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A7BE9" w14:textId="77777777" w:rsidR="00932A17" w:rsidRDefault="00BF5E70">
      <w:pPr>
        <w:pStyle w:val="BodyText"/>
        <w:rPr>
          <w:rFonts w:ascii="Times New Roman"/>
          <w:sz w:val="20"/>
        </w:rPr>
      </w:pPr>
      <w:r>
        <w:rPr>
          <w:noProof/>
        </w:rPr>
        <w:drawing>
          <wp:anchor distT="0" distB="0" distL="0" distR="0" simplePos="0" relativeHeight="1072" behindDoc="0" locked="0" layoutInCell="1" allowOverlap="1" wp14:anchorId="59440D78" wp14:editId="22C5896A">
            <wp:simplePos x="0" y="0"/>
            <wp:positionH relativeFrom="page">
              <wp:posOffset>0</wp:posOffset>
            </wp:positionH>
            <wp:positionV relativeFrom="page">
              <wp:posOffset>0</wp:posOffset>
            </wp:positionV>
            <wp:extent cx="10058400" cy="57150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058400" cy="5715000"/>
                    </a:xfrm>
                    <a:prstGeom prst="rect">
                      <a:avLst/>
                    </a:prstGeom>
                  </pic:spPr>
                </pic:pic>
              </a:graphicData>
            </a:graphic>
          </wp:anchor>
        </w:drawing>
      </w:r>
    </w:p>
    <w:p w14:paraId="183048C7" w14:textId="77777777" w:rsidR="00932A17" w:rsidRDefault="00932A17">
      <w:pPr>
        <w:pStyle w:val="BodyText"/>
        <w:rPr>
          <w:rFonts w:ascii="Times New Roman"/>
          <w:sz w:val="20"/>
        </w:rPr>
      </w:pPr>
    </w:p>
    <w:p w14:paraId="0F64B770" w14:textId="77777777" w:rsidR="00932A17" w:rsidRDefault="00932A17">
      <w:pPr>
        <w:pStyle w:val="BodyText"/>
        <w:rPr>
          <w:rFonts w:ascii="Times New Roman"/>
          <w:sz w:val="20"/>
        </w:rPr>
      </w:pPr>
    </w:p>
    <w:p w14:paraId="25DDFF8F" w14:textId="77777777" w:rsidR="00932A17" w:rsidRDefault="00932A17">
      <w:pPr>
        <w:pStyle w:val="BodyText"/>
        <w:rPr>
          <w:rFonts w:ascii="Times New Roman"/>
          <w:sz w:val="20"/>
        </w:rPr>
      </w:pPr>
    </w:p>
    <w:p w14:paraId="50A1C972" w14:textId="77777777" w:rsidR="00932A17" w:rsidRDefault="00932A17">
      <w:pPr>
        <w:pStyle w:val="BodyText"/>
        <w:rPr>
          <w:rFonts w:ascii="Times New Roman"/>
          <w:sz w:val="20"/>
        </w:rPr>
      </w:pPr>
    </w:p>
    <w:p w14:paraId="69B9F29A" w14:textId="77777777" w:rsidR="00932A17" w:rsidRDefault="00932A17">
      <w:pPr>
        <w:pStyle w:val="BodyText"/>
        <w:rPr>
          <w:rFonts w:ascii="Times New Roman"/>
          <w:sz w:val="20"/>
        </w:rPr>
      </w:pPr>
    </w:p>
    <w:p w14:paraId="1D9CF622" w14:textId="77777777" w:rsidR="00932A17" w:rsidRDefault="00932A17">
      <w:pPr>
        <w:pStyle w:val="BodyText"/>
        <w:rPr>
          <w:rFonts w:ascii="Times New Roman"/>
          <w:sz w:val="20"/>
        </w:rPr>
      </w:pPr>
    </w:p>
    <w:p w14:paraId="299B3751" w14:textId="77777777" w:rsidR="00932A17" w:rsidRDefault="00932A17">
      <w:pPr>
        <w:pStyle w:val="BodyText"/>
        <w:rPr>
          <w:rFonts w:ascii="Times New Roman"/>
          <w:sz w:val="20"/>
        </w:rPr>
      </w:pPr>
    </w:p>
    <w:p w14:paraId="42A5E469" w14:textId="77777777" w:rsidR="00932A17" w:rsidRDefault="00932A17">
      <w:pPr>
        <w:pStyle w:val="BodyText"/>
        <w:rPr>
          <w:rFonts w:ascii="Times New Roman"/>
          <w:sz w:val="20"/>
        </w:rPr>
      </w:pPr>
    </w:p>
    <w:p w14:paraId="71385CA5" w14:textId="77777777" w:rsidR="00932A17" w:rsidRDefault="00932A17">
      <w:pPr>
        <w:pStyle w:val="BodyText"/>
        <w:rPr>
          <w:rFonts w:ascii="Times New Roman"/>
          <w:sz w:val="20"/>
        </w:rPr>
      </w:pPr>
    </w:p>
    <w:p w14:paraId="1A47113E" w14:textId="77777777" w:rsidR="00932A17" w:rsidRDefault="00932A17">
      <w:pPr>
        <w:pStyle w:val="BodyText"/>
        <w:rPr>
          <w:rFonts w:ascii="Times New Roman"/>
          <w:sz w:val="20"/>
        </w:rPr>
      </w:pPr>
    </w:p>
    <w:p w14:paraId="336D2F32" w14:textId="77777777" w:rsidR="00932A17" w:rsidRDefault="00932A17">
      <w:pPr>
        <w:pStyle w:val="BodyText"/>
        <w:rPr>
          <w:rFonts w:ascii="Times New Roman"/>
          <w:sz w:val="20"/>
        </w:rPr>
      </w:pPr>
    </w:p>
    <w:p w14:paraId="7EB8696D" w14:textId="77777777" w:rsidR="00932A17" w:rsidRDefault="00932A17">
      <w:pPr>
        <w:pStyle w:val="BodyText"/>
        <w:rPr>
          <w:rFonts w:ascii="Times New Roman"/>
          <w:sz w:val="20"/>
        </w:rPr>
      </w:pPr>
    </w:p>
    <w:p w14:paraId="03B179C1" w14:textId="77777777" w:rsidR="00932A17" w:rsidRDefault="00932A17">
      <w:pPr>
        <w:pStyle w:val="BodyText"/>
        <w:rPr>
          <w:rFonts w:ascii="Times New Roman"/>
          <w:sz w:val="20"/>
        </w:rPr>
      </w:pPr>
    </w:p>
    <w:p w14:paraId="4A989E08" w14:textId="77777777" w:rsidR="00932A17" w:rsidRDefault="00932A17">
      <w:pPr>
        <w:pStyle w:val="BodyText"/>
        <w:rPr>
          <w:rFonts w:ascii="Times New Roman"/>
          <w:sz w:val="20"/>
        </w:rPr>
      </w:pPr>
    </w:p>
    <w:p w14:paraId="5BF3663B" w14:textId="77777777" w:rsidR="00932A17" w:rsidRDefault="00932A17">
      <w:pPr>
        <w:pStyle w:val="BodyText"/>
        <w:rPr>
          <w:rFonts w:ascii="Times New Roman"/>
          <w:sz w:val="20"/>
        </w:rPr>
      </w:pPr>
    </w:p>
    <w:p w14:paraId="23A5D0A8" w14:textId="77777777" w:rsidR="00932A17" w:rsidRDefault="00932A17">
      <w:pPr>
        <w:pStyle w:val="BodyText"/>
        <w:rPr>
          <w:rFonts w:ascii="Times New Roman"/>
          <w:sz w:val="20"/>
        </w:rPr>
      </w:pPr>
    </w:p>
    <w:p w14:paraId="2B429419" w14:textId="77777777" w:rsidR="00932A17" w:rsidRDefault="00932A17">
      <w:pPr>
        <w:pStyle w:val="BodyText"/>
        <w:rPr>
          <w:rFonts w:ascii="Times New Roman"/>
          <w:sz w:val="20"/>
        </w:rPr>
      </w:pPr>
    </w:p>
    <w:p w14:paraId="34385F78" w14:textId="77777777" w:rsidR="00932A17" w:rsidRDefault="00932A17">
      <w:pPr>
        <w:pStyle w:val="BodyText"/>
        <w:rPr>
          <w:rFonts w:ascii="Times New Roman"/>
          <w:sz w:val="20"/>
        </w:rPr>
      </w:pPr>
    </w:p>
    <w:p w14:paraId="71B35702" w14:textId="77777777" w:rsidR="00932A17" w:rsidRDefault="00932A17">
      <w:pPr>
        <w:pStyle w:val="BodyText"/>
        <w:rPr>
          <w:rFonts w:ascii="Times New Roman"/>
          <w:sz w:val="20"/>
        </w:rPr>
      </w:pPr>
    </w:p>
    <w:p w14:paraId="081DCE75" w14:textId="77777777" w:rsidR="00932A17" w:rsidRDefault="00932A17">
      <w:pPr>
        <w:pStyle w:val="BodyText"/>
        <w:rPr>
          <w:rFonts w:ascii="Times New Roman"/>
          <w:sz w:val="20"/>
        </w:rPr>
      </w:pPr>
    </w:p>
    <w:p w14:paraId="7A86132D" w14:textId="77777777" w:rsidR="00932A17" w:rsidRDefault="00932A17">
      <w:pPr>
        <w:pStyle w:val="BodyText"/>
        <w:rPr>
          <w:rFonts w:ascii="Times New Roman"/>
          <w:sz w:val="20"/>
        </w:rPr>
      </w:pPr>
    </w:p>
    <w:p w14:paraId="049A99CA" w14:textId="77777777" w:rsidR="00932A17" w:rsidRDefault="00932A17">
      <w:pPr>
        <w:pStyle w:val="BodyText"/>
        <w:rPr>
          <w:rFonts w:ascii="Times New Roman"/>
          <w:sz w:val="20"/>
        </w:rPr>
      </w:pPr>
    </w:p>
    <w:p w14:paraId="3A0A9859" w14:textId="77777777" w:rsidR="00932A17" w:rsidRDefault="00932A17">
      <w:pPr>
        <w:pStyle w:val="BodyText"/>
        <w:rPr>
          <w:rFonts w:ascii="Times New Roman"/>
          <w:sz w:val="20"/>
        </w:rPr>
      </w:pPr>
    </w:p>
    <w:p w14:paraId="4383707D" w14:textId="77777777" w:rsidR="00932A17" w:rsidRDefault="00932A17">
      <w:pPr>
        <w:pStyle w:val="BodyText"/>
        <w:rPr>
          <w:rFonts w:ascii="Times New Roman"/>
          <w:sz w:val="20"/>
        </w:rPr>
      </w:pPr>
    </w:p>
    <w:p w14:paraId="247F434E" w14:textId="77777777" w:rsidR="00932A17" w:rsidRDefault="00932A17">
      <w:pPr>
        <w:pStyle w:val="BodyText"/>
        <w:rPr>
          <w:rFonts w:ascii="Times New Roman"/>
          <w:sz w:val="20"/>
        </w:rPr>
      </w:pPr>
    </w:p>
    <w:p w14:paraId="4145BD49" w14:textId="77777777" w:rsidR="00932A17" w:rsidRDefault="00932A17">
      <w:pPr>
        <w:pStyle w:val="BodyText"/>
        <w:rPr>
          <w:rFonts w:ascii="Times New Roman"/>
          <w:sz w:val="20"/>
        </w:rPr>
      </w:pPr>
    </w:p>
    <w:p w14:paraId="2B7B6AF8" w14:textId="77777777" w:rsidR="00932A17" w:rsidRDefault="00932A17">
      <w:pPr>
        <w:pStyle w:val="BodyText"/>
        <w:rPr>
          <w:rFonts w:ascii="Times New Roman"/>
          <w:sz w:val="20"/>
        </w:rPr>
      </w:pPr>
    </w:p>
    <w:p w14:paraId="38C37094" w14:textId="77777777" w:rsidR="00932A17" w:rsidRDefault="00932A17">
      <w:pPr>
        <w:pStyle w:val="BodyText"/>
        <w:rPr>
          <w:rFonts w:ascii="Times New Roman"/>
          <w:sz w:val="20"/>
        </w:rPr>
      </w:pPr>
    </w:p>
    <w:p w14:paraId="3CC2B85B" w14:textId="77777777" w:rsidR="00932A17" w:rsidRDefault="00932A17">
      <w:pPr>
        <w:pStyle w:val="BodyText"/>
        <w:rPr>
          <w:rFonts w:ascii="Times New Roman"/>
          <w:sz w:val="20"/>
        </w:rPr>
      </w:pPr>
    </w:p>
    <w:p w14:paraId="152745B1" w14:textId="77777777" w:rsidR="00932A17" w:rsidRDefault="00932A17">
      <w:pPr>
        <w:pStyle w:val="BodyText"/>
        <w:rPr>
          <w:rFonts w:ascii="Times New Roman"/>
          <w:sz w:val="20"/>
        </w:rPr>
      </w:pPr>
    </w:p>
    <w:p w14:paraId="1EA9477B" w14:textId="77777777" w:rsidR="00932A17" w:rsidRDefault="00932A17">
      <w:pPr>
        <w:pStyle w:val="BodyText"/>
        <w:rPr>
          <w:rFonts w:ascii="Times New Roman"/>
          <w:sz w:val="20"/>
        </w:rPr>
      </w:pPr>
    </w:p>
    <w:p w14:paraId="5F280BA7" w14:textId="77777777" w:rsidR="00932A17" w:rsidRDefault="00932A17">
      <w:pPr>
        <w:pStyle w:val="BodyText"/>
        <w:rPr>
          <w:rFonts w:ascii="Times New Roman"/>
          <w:sz w:val="20"/>
        </w:rPr>
      </w:pPr>
    </w:p>
    <w:p w14:paraId="1E53FAEF" w14:textId="77777777" w:rsidR="00932A17" w:rsidRDefault="00932A17">
      <w:pPr>
        <w:pStyle w:val="BodyText"/>
        <w:rPr>
          <w:rFonts w:ascii="Times New Roman"/>
          <w:sz w:val="20"/>
        </w:rPr>
      </w:pPr>
    </w:p>
    <w:p w14:paraId="16CE6091" w14:textId="77777777" w:rsidR="00932A17" w:rsidRDefault="00932A17">
      <w:pPr>
        <w:pStyle w:val="BodyText"/>
        <w:rPr>
          <w:rFonts w:ascii="Times New Roman"/>
          <w:sz w:val="20"/>
        </w:rPr>
      </w:pPr>
    </w:p>
    <w:p w14:paraId="065B67EE" w14:textId="77777777" w:rsidR="00932A17" w:rsidRDefault="00932A17">
      <w:pPr>
        <w:pStyle w:val="BodyText"/>
        <w:rPr>
          <w:rFonts w:ascii="Times New Roman"/>
          <w:sz w:val="20"/>
        </w:rPr>
      </w:pPr>
    </w:p>
    <w:p w14:paraId="7BAED359" w14:textId="77777777" w:rsidR="00932A17" w:rsidRDefault="00932A17">
      <w:pPr>
        <w:pStyle w:val="BodyText"/>
        <w:rPr>
          <w:rFonts w:ascii="Times New Roman"/>
          <w:sz w:val="20"/>
        </w:rPr>
      </w:pPr>
    </w:p>
    <w:p w14:paraId="7CEEFEE1" w14:textId="77777777" w:rsidR="00932A17" w:rsidRDefault="00932A17">
      <w:pPr>
        <w:pStyle w:val="BodyText"/>
        <w:rPr>
          <w:rFonts w:ascii="Times New Roman"/>
          <w:sz w:val="20"/>
        </w:rPr>
      </w:pPr>
    </w:p>
    <w:p w14:paraId="77B5002F" w14:textId="77777777" w:rsidR="00932A17" w:rsidRDefault="00932A17">
      <w:pPr>
        <w:pStyle w:val="BodyText"/>
        <w:spacing w:before="11"/>
        <w:rPr>
          <w:rFonts w:ascii="Times New Roman"/>
          <w:sz w:val="23"/>
        </w:rPr>
      </w:pPr>
    </w:p>
    <w:p w14:paraId="75D5146A" w14:textId="704B0920" w:rsidR="00932A17" w:rsidRDefault="00BF5E70">
      <w:pPr>
        <w:spacing w:before="84"/>
        <w:ind w:left="720"/>
        <w:rPr>
          <w:sz w:val="48"/>
        </w:rPr>
      </w:pPr>
      <w:r>
        <w:rPr>
          <w:sz w:val="48"/>
        </w:rPr>
        <w:t xml:space="preserve">Ohio’s Learning Standards – Extended </w:t>
      </w:r>
      <w:r w:rsidR="004F28EC">
        <w:rPr>
          <w:sz w:val="48"/>
        </w:rPr>
        <w:t xml:space="preserve">With </w:t>
      </w:r>
      <w:r>
        <w:rPr>
          <w:sz w:val="48"/>
        </w:rPr>
        <w:t>Learning Progressions</w:t>
      </w:r>
    </w:p>
    <w:p w14:paraId="0A7D24C4" w14:textId="77777777" w:rsidR="00932A17" w:rsidRDefault="00BF5E70">
      <w:pPr>
        <w:tabs>
          <w:tab w:val="left" w:pos="13454"/>
        </w:tabs>
        <w:spacing w:before="177"/>
        <w:ind w:left="720"/>
        <w:rPr>
          <w:b/>
          <w:sz w:val="28"/>
        </w:rPr>
      </w:pPr>
      <w:r>
        <w:rPr>
          <w:sz w:val="72"/>
        </w:rPr>
        <w:t>English</w:t>
      </w:r>
      <w:r>
        <w:rPr>
          <w:spacing w:val="-2"/>
          <w:sz w:val="72"/>
        </w:rPr>
        <w:t xml:space="preserve"> </w:t>
      </w:r>
      <w:r>
        <w:rPr>
          <w:sz w:val="72"/>
        </w:rPr>
        <w:t>Language</w:t>
      </w:r>
      <w:r>
        <w:rPr>
          <w:spacing w:val="-42"/>
          <w:sz w:val="72"/>
        </w:rPr>
        <w:t xml:space="preserve"> </w:t>
      </w:r>
      <w:r>
        <w:rPr>
          <w:sz w:val="72"/>
        </w:rPr>
        <w:t>Arts</w:t>
      </w:r>
      <w:r>
        <w:rPr>
          <w:sz w:val="72"/>
        </w:rPr>
        <w:tab/>
      </w:r>
      <w:r>
        <w:rPr>
          <w:b/>
          <w:position w:val="-13"/>
          <w:sz w:val="28"/>
        </w:rPr>
        <w:t>August</w:t>
      </w:r>
      <w:r>
        <w:rPr>
          <w:b/>
          <w:spacing w:val="-2"/>
          <w:position w:val="-13"/>
          <w:sz w:val="28"/>
        </w:rPr>
        <w:t xml:space="preserve"> </w:t>
      </w:r>
      <w:r>
        <w:rPr>
          <w:b/>
          <w:position w:val="-13"/>
          <w:sz w:val="28"/>
        </w:rPr>
        <w:t>2019</w:t>
      </w:r>
    </w:p>
    <w:p w14:paraId="7DF82939" w14:textId="77777777" w:rsidR="00932A17" w:rsidRDefault="00932A17">
      <w:pPr>
        <w:pStyle w:val="BodyText"/>
        <w:rPr>
          <w:b/>
          <w:sz w:val="20"/>
        </w:rPr>
      </w:pPr>
    </w:p>
    <w:p w14:paraId="34526E7D" w14:textId="77777777" w:rsidR="00932A17" w:rsidRDefault="00932A17">
      <w:pPr>
        <w:pStyle w:val="BodyText"/>
        <w:rPr>
          <w:b/>
          <w:sz w:val="20"/>
        </w:rPr>
      </w:pPr>
    </w:p>
    <w:p w14:paraId="596571C6" w14:textId="77777777" w:rsidR="00932A17" w:rsidRDefault="00BF5E70">
      <w:pPr>
        <w:pStyle w:val="BodyText"/>
        <w:spacing w:before="8"/>
        <w:rPr>
          <w:b/>
          <w:sz w:val="27"/>
        </w:rPr>
      </w:pPr>
      <w:r>
        <w:rPr>
          <w:noProof/>
        </w:rPr>
        <w:drawing>
          <wp:anchor distT="0" distB="0" distL="0" distR="0" simplePos="0" relativeHeight="251658240" behindDoc="0" locked="0" layoutInCell="1" allowOverlap="1" wp14:anchorId="0F3572AA" wp14:editId="107C9E5B">
            <wp:simplePos x="0" y="0"/>
            <wp:positionH relativeFrom="page">
              <wp:posOffset>457200</wp:posOffset>
            </wp:positionH>
            <wp:positionV relativeFrom="paragraph">
              <wp:posOffset>239689</wp:posOffset>
            </wp:positionV>
            <wp:extent cx="1188049" cy="18859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188049" cy="188595"/>
                    </a:xfrm>
                    <a:prstGeom prst="rect">
                      <a:avLst/>
                    </a:prstGeom>
                  </pic:spPr>
                </pic:pic>
              </a:graphicData>
            </a:graphic>
          </wp:anchor>
        </w:drawing>
      </w:r>
      <w:r>
        <w:rPr>
          <w:noProof/>
        </w:rPr>
        <w:drawing>
          <wp:anchor distT="0" distB="0" distL="0" distR="0" simplePos="0" relativeHeight="1048" behindDoc="0" locked="0" layoutInCell="1" allowOverlap="1" wp14:anchorId="17D3BE2F" wp14:editId="3133E299">
            <wp:simplePos x="0" y="0"/>
            <wp:positionH relativeFrom="page">
              <wp:posOffset>8410506</wp:posOffset>
            </wp:positionH>
            <wp:positionV relativeFrom="paragraph">
              <wp:posOffset>227116</wp:posOffset>
            </wp:positionV>
            <wp:extent cx="1178786" cy="22631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178786" cy="226314"/>
                    </a:xfrm>
                    <a:prstGeom prst="rect">
                      <a:avLst/>
                    </a:prstGeom>
                  </pic:spPr>
                </pic:pic>
              </a:graphicData>
            </a:graphic>
          </wp:anchor>
        </w:drawing>
      </w:r>
    </w:p>
    <w:p w14:paraId="23CA93E5" w14:textId="77777777" w:rsidR="00932A17" w:rsidRDefault="00932A17">
      <w:pPr>
        <w:rPr>
          <w:sz w:val="27"/>
        </w:rPr>
        <w:sectPr w:rsidR="00932A17">
          <w:type w:val="continuous"/>
          <w:pgSz w:w="15840" w:h="12240" w:orient="landscape"/>
          <w:pgMar w:top="0" w:right="0" w:bottom="0" w:left="0" w:header="720" w:footer="720" w:gutter="0"/>
          <w:cols w:space="720"/>
        </w:sectPr>
      </w:pPr>
    </w:p>
    <w:p w14:paraId="2D987F4D" w14:textId="77777777" w:rsidR="00932A17" w:rsidRDefault="00932A17">
      <w:pPr>
        <w:pStyle w:val="BodyText"/>
        <w:rPr>
          <w:b/>
          <w:sz w:val="20"/>
        </w:rPr>
      </w:pPr>
    </w:p>
    <w:p w14:paraId="4E586EE9" w14:textId="77777777" w:rsidR="00932A17" w:rsidRDefault="00932A17">
      <w:pPr>
        <w:pStyle w:val="BodyText"/>
        <w:rPr>
          <w:b/>
          <w:sz w:val="20"/>
        </w:rPr>
      </w:pPr>
    </w:p>
    <w:p w14:paraId="31A3B47E" w14:textId="77777777" w:rsidR="00932A17" w:rsidRDefault="00932A17">
      <w:pPr>
        <w:pStyle w:val="BodyText"/>
        <w:rPr>
          <w:b/>
          <w:sz w:val="20"/>
        </w:rPr>
      </w:pPr>
    </w:p>
    <w:p w14:paraId="70500310" w14:textId="77777777" w:rsidR="00932A17" w:rsidRDefault="00932A17">
      <w:pPr>
        <w:pStyle w:val="BodyText"/>
        <w:rPr>
          <w:b/>
          <w:sz w:val="20"/>
        </w:rPr>
      </w:pPr>
    </w:p>
    <w:p w14:paraId="48926CFB" w14:textId="77777777" w:rsidR="00932A17" w:rsidRDefault="00932A17">
      <w:pPr>
        <w:pStyle w:val="BodyText"/>
        <w:rPr>
          <w:b/>
          <w:sz w:val="20"/>
        </w:rPr>
      </w:pPr>
    </w:p>
    <w:p w14:paraId="346BAFE0" w14:textId="77777777" w:rsidR="00932A17" w:rsidRDefault="00932A17">
      <w:pPr>
        <w:rPr>
          <w:sz w:val="20"/>
        </w:rPr>
        <w:sectPr w:rsidR="00932A17">
          <w:footerReference w:type="default" r:id="rId10"/>
          <w:pgSz w:w="15840" w:h="12240" w:orient="landscape"/>
          <w:pgMar w:top="0" w:right="0" w:bottom="720" w:left="0" w:header="0" w:footer="520" w:gutter="0"/>
          <w:cols w:space="720"/>
        </w:sectPr>
      </w:pPr>
    </w:p>
    <w:p w14:paraId="22470449" w14:textId="77777777" w:rsidR="00932A17" w:rsidRDefault="00B66255">
      <w:pPr>
        <w:pStyle w:val="Heading1"/>
        <w:spacing w:before="207"/>
      </w:pPr>
      <w:r>
        <w:rPr>
          <w:noProof/>
        </w:rPr>
        <mc:AlternateContent>
          <mc:Choice Requires="wpg">
            <w:drawing>
              <wp:anchor distT="0" distB="0" distL="114300" distR="114300" simplePos="0" relativeHeight="1144" behindDoc="0" locked="0" layoutInCell="1" allowOverlap="1" wp14:anchorId="2ED65BE5" wp14:editId="110C641F">
                <wp:simplePos x="0" y="0"/>
                <wp:positionH relativeFrom="page">
                  <wp:posOffset>6350</wp:posOffset>
                </wp:positionH>
                <wp:positionV relativeFrom="paragraph">
                  <wp:posOffset>-724535</wp:posOffset>
                </wp:positionV>
                <wp:extent cx="10052050" cy="685800"/>
                <wp:effectExtent l="0" t="0" r="0" b="0"/>
                <wp:wrapNone/>
                <wp:docPr id="1448" name="Group 2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1449" name="Rectangle 2674"/>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Text Box 2675"/>
                        <wps:cNvSpPr txBox="1">
                          <a:spLocks/>
                        </wps:cNvSpPr>
                        <wps:spPr bwMode="auto">
                          <a:xfrm>
                            <a:off x="720" y="-699"/>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C837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451" name="Text Box 2676"/>
                        <wps:cNvSpPr txBox="1">
                          <a:spLocks/>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B9C2C" w14:textId="77777777" w:rsidR="00742030" w:rsidRDefault="00742030">
                              <w:pPr>
                                <w:spacing w:line="201" w:lineRule="exact"/>
                                <w:rPr>
                                  <w:b/>
                                  <w:sz w:val="18"/>
                                </w:rPr>
                              </w:pPr>
                              <w:r>
                                <w:rPr>
                                  <w:b/>
                                  <w:color w:val="FFFFFF"/>
                                  <w:sz w:val="1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65BE5" id="Group 2673" o:spid="_x0000_s1026" style="position:absolute;left:0;text-align:left;margin-left:.5pt;margin-top:-57.05pt;width:791.5pt;height:54pt;z-index:1144;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U4JrgMAAGQOAAAOAAAAZHJzL2Uyb0RvYy54bWzsV9tu4zYQfS/QfyD0rkhUJFkSoiw2thUU&#13;&#10;SNvFXj6AlqgLKpEqScfOFv33DknZlpOiu9lgFygQPcikhhwOz8w5Jq/e7Ice3VMhO85yB1/4DqKs&#13;&#10;5FXHmtz59LFwEwdJRVhFes5o7jxQ6by5/vmnq92Y0YC3vK+oQOCEyWw35k6r1Jh5nixbOhB5wUfK&#13;&#10;wFhzMRAFXdF4lSA78D70XuD7sbfjohoFL6mU8HVljc618V/XtFS/17WkCvW5A7Ep8xbmvdFv7/qK&#13;&#10;ZI0gY9uVUxjkG6IYSMdg0aOrFVEEbUX3xNXQlYJLXquLkg8er+uupGYPsBvsP9rNreDb0eylyXbN&#13;&#10;eIQJoH2E0ze7LX+7fydQV0HuwhByxcgAWTILoyBeXGqAdmOTwbhbMX4Y3wm7S2je8fIPCWbvsV33&#13;&#10;GzsYbXa/8go8kq3iBqB9LQbtAraO9iYPD8c80L1CJXzEvh8FfgT5KsEYJ1HiT5kqW0innofBCDYX&#13;&#10;4xDbJJbt+jA9Si6nudhPzEyPZHZhE+wUnN4ZVJ08AStfBuyHlozU5EtqwE7Apgdg30NBEtb0VIMb&#13;&#10;WnDN2AOycg7rzKIjlYD+FwF9CswR1f+AhWSjkOqW8gHpRu4ICNTki9zfSaWzfBqi0yd531VF1/em&#13;&#10;I5rNshfongDLivXi5gj62bCe6cGM62nWo/0CAcIa2qZDNaz5K8VB6N8EqVvEycINizBy04WfuD5O&#13;&#10;b9LYD9NwVfytA8Rh1nZVRdldx+iBwTj8ukROWmK5ZziMdrmTRkFk9n4WvZxv0jePzh/gcjZs6BQI&#13;&#10;Wt8NuQNVC4+tzpaSas0qmEAyRbretr3z8I03wODwa1CBirWpt+W64dUDlIHgkCQocpBeaLRcfHbQ&#13;&#10;DmQsd+SfWyKog/pfGJRzCrSGYcp0wmgRQEfMLZu5hbASXOWOcpBtLpXVyu0ouqaFlbABhvG3wOe6&#13;&#10;M4Wh47NRQdwTo34YtbRIWM36qIvnhu81s6JHzEJqD5ZD9C/mmEFRq0+cpja9em2tXHGUBla1Aj+Y&#13;&#10;yuOgeM9k2JEnJHsWcfx0nayT0A2DeO2G/mrlvi2WoRsXeBGtLlfL5QqfE0fT8eXE0YV9RoQzvhTm&#13;&#10;mQCZDZsRwIoJ0MkQ4FULtLJ8QQvUfrMHRTkR8Ktl4SgJRzmAhpUCaPwPZQD/mwzE31cGcAT/RvYY&#13;&#10;8kQIcAAR6dPLqw7M/zdfdeB7nAm0Dtgz/KHgn3lK+GFyYI7fcJUxJ5zp2qXvSvO+OUWcLofX/wAA&#13;&#10;AP//AwBQSwMEFAAGAAgAAAAhAHZuwNviAAAADwEAAA8AAABkcnMvZG93bnJldi54bWxMT01rwkAQ&#13;&#10;vRf6H5Yp9KabbVUkZiNiP05SqBZKb2t2TILZ2ZBdk/jvO57ay8B7M/M+svXoGtFjF2pPGtQ0AYFU&#13;&#10;eFtTqeHr8DZZggjRkDWNJ9RwxQDr/P4uM6n1A31iv4+lYBEKqdFQxdimUoaiQmfC1LdIvDv5zpnI&#13;&#10;sCul7czA4q6RT0mykM7UxA6VaXFbYXHeX5yG98EMm2f12u/Op+315zD/+N4p1PrxYXxZ8disQEQc&#13;&#10;498H3Dpwfsg52NFfyAbRMOY6UcNEqZkCcTuYL2fMHZlbKJB5Jv/3yH8BAAD//wMAUEsBAi0AFAAG&#13;&#10;AAgAAAAhALaDOJL+AAAA4QEAABMAAAAAAAAAAAAAAAAAAAAAAFtDb250ZW50X1R5cGVzXS54bWxQ&#13;&#10;SwECLQAUAAYACAAAACEAOP0h/9YAAACUAQAACwAAAAAAAAAAAAAAAAAvAQAAX3JlbHMvLnJlbHNQ&#13;&#10;SwECLQAUAAYACAAAACEANSVOCa4DAABkDgAADgAAAAAAAAAAAAAAAAAuAgAAZHJzL2Uyb0RvYy54&#13;&#10;bWxQSwECLQAUAAYACAAAACEAdm7A2+IAAAAPAQAADwAAAAAAAAAAAAAAAAAIBgAAZHJzL2Rvd25y&#13;&#10;ZXYueG1sUEsFBgAAAAAEAAQA8wAAABcHAAAAAA==&#13;&#10;">
                <v:rect id="Rectangle 2674" o:spid="_x0000_s102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HYbygAAAOIAAAAPAAAAZHJzL2Rvd25yZXYueG1sRI/BasJA&#13;&#10;EIbvBd9hGcFb3VRSsdFNEFuh9FAwKvU4ZMckNDsbsqtJ3r5bKPQyzPDzf8O3yQbTiDt1rras4Gke&#13;&#10;gSAurK65VHA67h9XIJxH1thYJgUjOcjSycMGE217PtA996UIEHYJKqi8bxMpXVGRQTe3LXHIrrYz&#13;&#10;6MPZlVJ32Ae4aeQiipbSYM3hQ4Ut7SoqvvObUfA5vpkrP9f5cflFl7g97y/bj7NSs+nwug5juwbh&#13;&#10;afD/jT/Euw4OcfwCv0phBZn+AAAA//8DAFBLAQItABQABgAIAAAAIQDb4fbL7gAAAIUBAAATAAAA&#13;&#10;AAAAAAAAAAAAAAAAAABbQ29udGVudF9UeXBlc10ueG1sUEsBAi0AFAAGAAgAAAAhAFr0LFu/AAAA&#13;&#10;FQEAAAsAAAAAAAAAAAAAAAAAHwEAAF9yZWxzLy5yZWxzUEsBAi0AFAAGAAgAAAAhAMLgdhvKAAAA&#13;&#10;4gAAAA8AAAAAAAAAAAAAAAAABwIAAGRycy9kb3ducmV2LnhtbFBLBQYAAAAAAwADALcAAAD+AgAA&#13;&#10;AAA=&#13;&#10;" fillcolor="#fe7b80" stroked="f">
                  <v:path arrowok="t"/>
                </v:rect>
                <v:shapetype id="_x0000_t202" coordsize="21600,21600" o:spt="202" path="m,l,21600r21600,l21600,xe">
                  <v:stroke joinstyle="miter"/>
                  <v:path gradientshapeok="t" o:connecttype="rect"/>
                </v:shapetype>
                <v:shape id="Text Box 2675" o:spid="_x0000_s1028" type="#_x0000_t202" style="position:absolute;left:720;top:-699;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3ztfyQAAAOIAAAAPAAAAZHJzL2Rvd25yZXYueG1sRI/BSgMx&#13;&#10;EIbvgu8QRvBmsxZrZdu0SEtREA+tCj0Om+lmcTNZkrhN3945CF6Gfxjm+/mW6+J7NVJMXWAD95MK&#13;&#10;FHETbMetgc+P3d0TqJSRLfaBycCFEqxX11dLrG04857GQ26VQDjVaMDlPNRap8aRxzQJA7HcTiF6&#13;&#10;zLLGVtuIZ4H7Xk+r6lF77FgaHA60cdR8H368ga/NsHsrR4fv48y+bKfz/SU2xZjbm7JdyHhegMpU&#13;&#10;8v/HH+LVisPDTCRESSLo1S8AAAD//wMAUEsBAi0AFAAGAAgAAAAhANvh9svuAAAAhQEAABMAAAAA&#13;&#10;AAAAAAAAAAAAAAAAAFtDb250ZW50X1R5cGVzXS54bWxQSwECLQAUAAYACAAAACEAWvQsW78AAAAV&#13;&#10;AQAACwAAAAAAAAAAAAAAAAAfAQAAX3JlbHMvLnJlbHNQSwECLQAUAAYACAAAACEADd87X8kAAADi&#13;&#10;AAAADwAAAAAAAAAAAAAAAAAHAgAAZHJzL2Rvd25yZXYueG1sUEsFBgAAAAADAAMAtwAAAP0CAAAA&#13;&#10;AA==&#13;&#10;" filled="f" stroked="f">
                  <v:path arrowok="t"/>
                  <v:textbox inset="0,0,0,0">
                    <w:txbxContent>
                      <w:p w14:paraId="0D8C837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676" o:spid="_x0000_s1029"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57EyQAAAOIAAAAPAAAAZHJzL2Rvd25yZXYueG1sRI/BagIx&#13;&#10;EIbvBd8hjOCtZhW1ZTVKUUSheNC20OOwmW6WbiZLkq7x7ZtCwcsww8//Dd9qk2wrevKhcaxgMi5A&#13;&#10;EFdON1wreH/bPz6DCBFZY+uYFNwowGY9eFhhqd2Vz9RfYi0yhEOJCkyMXSllqAxZDGPXEefsy3mL&#13;&#10;MZ++ltrjNcNtK6dFsZAWG84fDHa0NVR9X36sgo9tt39NnwZP/VwfdtOn881XSanRMO2WebwsQURK&#13;&#10;8d74Rxx1dpjNJ/CnlFeQ618AAAD//wMAUEsBAi0AFAAGAAgAAAAhANvh9svuAAAAhQEAABMAAAAA&#13;&#10;AAAAAAAAAAAAAAAAAFtDb250ZW50X1R5cGVzXS54bWxQSwECLQAUAAYACAAAACEAWvQsW78AAAAV&#13;&#10;AQAACwAAAAAAAAAAAAAAAAAfAQAAX3JlbHMvLnJlbHNQSwECLQAUAAYACAAAACEAYpOexMkAAADi&#13;&#10;AAAADwAAAAAAAAAAAAAAAAAHAgAAZHJzL2Rvd25yZXYueG1sUEsFBgAAAAADAAMAtwAAAP0CAAAA&#13;&#10;AA==&#13;&#10;" filled="f" stroked="f">
                  <v:path arrowok="t"/>
                  <v:textbox inset="0,0,0,0">
                    <w:txbxContent>
                      <w:p w14:paraId="1F5B9C2C" w14:textId="77777777" w:rsidR="00742030" w:rsidRDefault="00742030">
                        <w:pPr>
                          <w:spacing w:line="201" w:lineRule="exact"/>
                          <w:rPr>
                            <w:b/>
                            <w:sz w:val="18"/>
                          </w:rPr>
                        </w:pPr>
                        <w:r>
                          <w:rPr>
                            <w:b/>
                            <w:color w:val="FFFFFF"/>
                            <w:sz w:val="18"/>
                          </w:rPr>
                          <w:t>2</w:t>
                        </w:r>
                      </w:p>
                    </w:txbxContent>
                  </v:textbox>
                </v:shape>
                <w10:wrap anchorx="page"/>
              </v:group>
            </w:pict>
          </mc:Fallback>
        </mc:AlternateContent>
      </w:r>
      <w:r w:rsidR="00BF5E70">
        <w:rPr>
          <w:color w:val="FE7B80"/>
        </w:rPr>
        <w:t>Table of Contents</w:t>
      </w:r>
    </w:p>
    <w:p w14:paraId="197C2B2E" w14:textId="77777777" w:rsidR="00932A17" w:rsidRDefault="00B66255">
      <w:pPr>
        <w:tabs>
          <w:tab w:val="left" w:pos="7386"/>
        </w:tabs>
        <w:spacing w:before="210" w:line="266" w:lineRule="auto"/>
        <w:ind w:left="720"/>
        <w:rPr>
          <w:sz w:val="20"/>
        </w:rPr>
      </w:pPr>
      <w:r>
        <w:rPr>
          <w:noProof/>
        </w:rPr>
        <mc:AlternateContent>
          <mc:Choice Requires="wps">
            <w:drawing>
              <wp:anchor distT="0" distB="0" distL="114300" distR="114300" simplePos="0" relativeHeight="502666160" behindDoc="1" locked="0" layoutInCell="1" allowOverlap="1" wp14:anchorId="70901DEE" wp14:editId="2369A147">
                <wp:simplePos x="0" y="0"/>
                <wp:positionH relativeFrom="page">
                  <wp:posOffset>2159635</wp:posOffset>
                </wp:positionH>
                <wp:positionV relativeFrom="paragraph">
                  <wp:posOffset>459105</wp:posOffset>
                </wp:positionV>
                <wp:extent cx="0" cy="0"/>
                <wp:effectExtent l="0" t="0" r="0" b="0"/>
                <wp:wrapNone/>
                <wp:docPr id="1447" name="Line 2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101F1" id="Line 2672" o:spid="_x0000_s1026" style="position:absolute;z-index:-65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05pt,36.15pt" to="170.05pt,3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xSaBgIAABMEAAAOAAAAZHJzL2Uyb0RvYy54bWysU02P2yAQvVfqf0DcE3/UTbJWnFUbJ71s&#13;&#10;t5G2/QEEcIyKAQGJE1X97x1wHG3aS1X1ggdmeH7z3rB8PHcSnbh1QqsKZ9MUI66oZkIdKvzt63ay&#13;&#10;wMh5ohiRWvEKX7jDj6u3b5a9KXmuWy0ZtwhAlCt7U+HWe1MmiaMt74ibasMVJBttO+Jhaw8Js6QH&#13;&#10;9E4meZrOkl5bZqym3Dk4rYckXkX8puHUf2kaxz2SFQZuPq42rvuwJqslKQ+WmFbQKw3yDyw6IhT8&#13;&#10;9AZVE0/Q0Yo/oDpBrXa68VOqu0Q3jaA89gDdZOlv3by0xPDYC4jjzE0m9/9g6fNpZ5Fg4F1RzDFS&#13;&#10;pAOXnoTiKJ/N86BPb1wJZWu1s6FDelYv5knT7w5yyV0ybJwBvH3/WTPAIUevoyznxnbhMjSMzlH9&#13;&#10;y019fvaIDod0PE1IOV4x1vlPXHcoBBWWQC1CktOT84ECKceS8Aelt0LKaKtUqIe+8nmaxhtOS8FC&#13;&#10;NtQ5e9ivpUUnApOx3cw/LuIwANpdmdVHxSJaywnbXGNPhBxiqJcq4EEXwOcaDdb/eEgfNovNopgU&#13;&#10;+WwzKdK6nnzYrovJbJvN39fv6vW6zn4GallRtoIxrgK7cQyz4u9svj6IYYBug3jTIblHj4IB2fEb&#13;&#10;SUcbg3OD23vNLjs72guTF4uvrySM9us9xK/f8uoXAAAA//8DAFBLAwQUAAYACAAAACEARPMuF98A&#13;&#10;AAAOAQAADwAAAGRycy9kb3ducmV2LnhtbExPTU/DMAy9I/EfIiNxY+m6CVDXdAImQEK7MCa4uo1p&#13;&#10;C41TNdlW+PUY7QAXS35+fh/5cnSd2tMQWs8GppMEFHHlbcu1ge3L/cU1qBCRLXaeycAXBVgWpyc5&#13;&#10;ZtYf+Jn2m1grEeGQoYEmxj7TOlQNOQwT3xPL7d0PDqOsQ63tgAcRd51Ok+RSO2xZHBrs6a6h6nOz&#13;&#10;cwbSx/Lh+/VpjmO77u3btlp93PqVMedn42oh42YBKtIY/z7gt4Pkh0KClX7HNqjOwGyeTIVq4Cqd&#13;&#10;gRLCESiPgC5y/b9G8QMAAP//AwBQSwECLQAUAAYACAAAACEAtoM4kv4AAADhAQAAEwAAAAAAAAAA&#13;&#10;AAAAAAAAAAAAW0NvbnRlbnRfVHlwZXNdLnhtbFBLAQItABQABgAIAAAAIQA4/SH/1gAAAJQBAAAL&#13;&#10;AAAAAAAAAAAAAAAAAC8BAABfcmVscy8ucmVsc1BLAQItABQABgAIAAAAIQCJVxSaBgIAABMEAAAO&#13;&#10;AAAAAAAAAAAAAAAAAC4CAABkcnMvZTJvRG9jLnhtbFBLAQItABQABgAIAAAAIQBE8y4X3wAAAA4B&#13;&#10;AAAPAAAAAAAAAAAAAAAAAGAEAABkcnMvZG93bnJldi54bWxQSwUGAAAAAAQABADzAAAAbA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6184" behindDoc="1" locked="0" layoutInCell="1" allowOverlap="1" wp14:anchorId="63D92713" wp14:editId="265CD41F">
                <wp:simplePos x="0" y="0"/>
                <wp:positionH relativeFrom="page">
                  <wp:posOffset>4709795</wp:posOffset>
                </wp:positionH>
                <wp:positionV relativeFrom="paragraph">
                  <wp:posOffset>459105</wp:posOffset>
                </wp:positionV>
                <wp:extent cx="0" cy="0"/>
                <wp:effectExtent l="0" t="0" r="0" b="0"/>
                <wp:wrapNone/>
                <wp:docPr id="1446" name="Line 2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8C00A" id="Line 2671" o:spid="_x0000_s1026" style="position:absolute;z-index:-650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36.15pt" to="370.85pt,3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yFvBQIAABMEAAAOAAAAZHJzL2Uyb0RvYy54bWysU8GO2jAQvVfqP1i+QxKaAhsRVi2BXugW&#13;&#10;absfYGyHWHVsyzYEVPXfO3YIWtrLqurFGXvGL2/eGy8ez61EJ26d0KrE2TjFiCuqmVCHEr9834zm&#13;&#10;GDlPFCNSK17iC3f4cfn+3aIzBZ/oRkvGLQIQ5YrOlLjx3hRJ4mjDW+LG2nAFyVrblnjY2kPCLOkA&#13;&#10;vZXJJE2nSactM1ZT7hycVn0SLyN+XXPqv9W14x7JEgM3H1cb131Yk+WCFAdLTCPolQb5BxYtEQp+&#13;&#10;eoOqiCfoaMVfUK2gVjtd+zHVbaLrWlAee4BusvSPbp4bYnjsBcRx5iaT+3+w9Om0s0gw8C7Ppxgp&#13;&#10;0oJLW6E4mkxnWdCnM66AspXa2dAhPatns9X0h4NccpcMG2cAb9991QxwyNHrKMu5tm24DA2jc1T/&#13;&#10;clOfnz2i/SEdThNSDFeMdf4L1y0KQYklUIuQ5LR1PlAgxVAS/qD0RkgZbZUKddDXZJam8YbTUrCQ&#13;&#10;DXXOHvYradGJwGRs1rPP8zgMgHZXZvVRsYjWcMLW19gTIfsY6qUKeNAF8LlGvfU/H9KH9Xw9z0f5&#13;&#10;ZLoe5WlVjT5tVvlouslmH6sP1WpVZb8CtSwvGsEYV4HdMIZZ/jabrw+iH6DbIN50SO7Ro2BAdvhG&#13;&#10;0tHG4Fzv9l6zy84O9sLkxeLrKwmj/XoP8eu3vPwNAAD//wMAUEsDBBQABgAIAAAAIQBrTbJ63wAA&#13;&#10;AA4BAAAPAAAAZHJzL2Rvd25yZXYueG1sTE/BTsMwDL0j8Q+RkbixdGViqGs6ARMgoV0YE1zdxrSF&#13;&#10;xqmabCt8PUY7wMWyn5+f38uXo+vUnobQejYwnSSgiCtvW64NbF/uL65BhYhssfNMBr4owLI4Pckx&#13;&#10;s/7Az7TfxFqJCIcMDTQx9pnWoWrIYZj4nlh2735wGGUcam0HPIi463SaJFfaYcvyocGe7hqqPjc7&#13;&#10;ZyB9LB++X59mOLbr3r5tq9XHrV8Zc342rhZSbhagIo3x7wJ+M4h/KMRY6Xdsg+oMzGfTuVClSS9B&#13;&#10;CeEIlEdAF7n+H6P4AQAA//8DAFBLAQItABQABgAIAAAAIQC2gziS/gAAAOEBAAATAAAAAAAAAAAA&#13;&#10;AAAAAAAAAABbQ29udGVudF9UeXBlc10ueG1sUEsBAi0AFAAGAAgAAAAhADj9If/WAAAAlAEAAAsA&#13;&#10;AAAAAAAAAAAAAAAALwEAAF9yZWxzLy5yZWxzUEsBAi0AFAAGAAgAAAAhAIl3IW8FAgAAEwQAAA4A&#13;&#10;AAAAAAAAAAAAAAAALgIAAGRycy9lMm9Eb2MueG1sUEsBAi0AFAAGAAgAAAAhAGtNsnrfAAAADgEA&#13;&#10;AA8AAAAAAAAAAAAAAAAAXwQAAGRycy9kb3ducmV2LnhtbFBLBQYAAAAABAAEAPMAAABrBQ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6208" behindDoc="1" locked="0" layoutInCell="1" allowOverlap="1" wp14:anchorId="1CBCE83C" wp14:editId="52426CFF">
                <wp:simplePos x="0" y="0"/>
                <wp:positionH relativeFrom="page">
                  <wp:posOffset>992505</wp:posOffset>
                </wp:positionH>
                <wp:positionV relativeFrom="paragraph">
                  <wp:posOffset>641985</wp:posOffset>
                </wp:positionV>
                <wp:extent cx="0" cy="0"/>
                <wp:effectExtent l="0" t="0" r="0" b="0"/>
                <wp:wrapNone/>
                <wp:docPr id="1445" name="Line 2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3EAAE" id="Line 2670" o:spid="_x0000_s1026" style="position:absolute;z-index:-65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15pt,50.55pt" to="78.15pt,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2VWBgIAABMEAAAOAAAAZHJzL2Uyb0RvYy54bWysU8uO2jAU3VfqP1jeQx7NABMRRhWBbmgH&#13;&#10;adoPMLZDrDq2ZRsCqvrvvXaAls5mVDULx4/r43POvXf+dOokOnLrhFYVzsYpRlxRzYTaV/jb1/Vo&#13;&#10;hpHzRDEiteIVPnOHnxbv3817U/Jct1oybhGAKFf2psKt96ZMEkdb3hE31oYrOGy07YiHpd0nzJIe&#13;&#10;0DuZ5Gk6SXptmbGacudgtx4O8SLiNw2n/rlpHPdIVhi4+TjaOO7CmCzmpNxbYlpBLzTIP7DoiFDw&#13;&#10;6A2qJp6ggxWvoDpBrXa68WOqu0Q3jaA8agA1WfqXmpeWGB61gDnO3Gxy/w+WfjluLRIMclcUDxgp&#13;&#10;0kGWNkJxlE+m0Z/euBLClmprg0J6Ui9mo+l3B94ld4dh4Qzg7frPmgEOOXgdbTk1tguXQTA6RffP&#13;&#10;N/f5ySM6bNLrbkLK6xVjnf/EdYfCpMISqEVIctw4HyiQ8hoSXlB6LaSMaZUK9aArn6ZpvOG0FCyc&#13;&#10;hjhn97ultOhIQmXELxQDoN2FWX1QLKK1nLDVZe6JkMMc4qUKeKAC+FxmQ+p/PKaPq9lqVoyKfLIa&#13;&#10;FWldjz6ul8Voss6mD/WHermss5+BWlaUrWCMq8DuWoZZ8bY0XxpiKKBbId58SO7Ro0Qge/1H0jGN&#13;&#10;IXOhb1y50+y8tcGNsILKi8GXLgml/ec6Rv3u5cUvAAAA//8DAFBLAwQUAAYACAAAACEAXr6WOuAA&#13;&#10;AAAQAQAADwAAAGRycy9kb3ducmV2LnhtbExPwU7DMAy9I/EPkZG4sbRDjKprOiGmaQLtsg2Jq9eE&#13;&#10;ptA4XZNt5e/nISS4WH7Pz8/PxWxwrTiaPjSeFKSjBIShyuuGagVv28VdBiJEJI2tJ6Pg2wSYlddX&#13;&#10;Beban2htjptYCzahkKMCG2OXSxkqaxyGke8M8ezD9w4jw76WuscTm7tWjpNkIh02xBcsdubZmupr&#13;&#10;c3AKcL5cx/ds/PrYvNjV53axX9psr9TtzTCfcnmagohmiH8bcPmB80PJwXb+QDqIlvHD5J6l3CRp&#13;&#10;CuKi+GF2v4wsC/n/kfIMAAD//wMAUEsBAi0AFAAGAAgAAAAhALaDOJL+AAAA4QEAABMAAAAAAAAA&#13;&#10;AAAAAAAAAAAAAFtDb250ZW50X1R5cGVzXS54bWxQSwECLQAUAAYACAAAACEAOP0h/9YAAACUAQAA&#13;&#10;CwAAAAAAAAAAAAAAAAAvAQAAX3JlbHMvLnJlbHNQSwECLQAUAAYACAAAACEAC0NlVgYCAAATBAAA&#13;&#10;DgAAAAAAAAAAAAAAAAAuAgAAZHJzL2Uyb0RvYy54bWxQSwECLQAUAAYACAAAACEAXr6WOuAAAAAQ&#13;&#10;AQAADwAAAAAAAAAAAAAAAABgBAAAZHJzL2Rvd25yZXYueG1sUEsFBgAAAAAEAAQA8wAAAG0FAAAA&#13;&#10;AA==&#13;&#10;" strokeweight="1pt">
                <o:lock v:ext="edit" shapetype="f"/>
                <w10:wrap anchorx="page"/>
              </v:line>
            </w:pict>
          </mc:Fallback>
        </mc:AlternateContent>
      </w:r>
      <w:r>
        <w:rPr>
          <w:noProof/>
        </w:rPr>
        <mc:AlternateContent>
          <mc:Choice Requires="wps">
            <w:drawing>
              <wp:anchor distT="0" distB="0" distL="114300" distR="114300" simplePos="0" relativeHeight="502666232" behindDoc="1" locked="0" layoutInCell="1" allowOverlap="1" wp14:anchorId="16260198" wp14:editId="595C5444">
                <wp:simplePos x="0" y="0"/>
                <wp:positionH relativeFrom="page">
                  <wp:posOffset>4723765</wp:posOffset>
                </wp:positionH>
                <wp:positionV relativeFrom="paragraph">
                  <wp:posOffset>641985</wp:posOffset>
                </wp:positionV>
                <wp:extent cx="0" cy="0"/>
                <wp:effectExtent l="0" t="0" r="0" b="0"/>
                <wp:wrapNone/>
                <wp:docPr id="1444" name="Line 2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8E2EE" id="Line 2669" o:spid="_x0000_s1026" style="position:absolute;z-index:-650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50.55pt" to="371.95pt,5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BPwAwIAABMEAAAOAAAAZHJzL2Uyb0RvYy54bWysU1HP0yAUfTfxPxDeu7az7tuadV/Muvky&#13;&#10;dcmnP4ABXYkUCLB1i/G/e6HddPpijH2gwL0czrnnsny+dBKduXVCqwrnkwwjrqhmQh0r/OXzNplj&#13;&#10;5DxRjEiteIWv3OHn1etXy96UfKpbLRm3CECUK3tT4dZ7U6apoy3viJtowxUEG2074mFpjymzpAf0&#13;&#10;TqbTLJulvbbMWE25c7BbD0G8ivhNw6n/1DSOeyQrDNx8HG0cD2FMV0tSHi0xraAjDfIPLDoiFFx6&#13;&#10;h6qJJ+hkxR9QnaBWO934CdVdqptGUB41gJo8+03NS0sMj1qgOM7cy+T+Hyz9eN5bJBh4VxQFRop0&#13;&#10;4NJOKI6ms9ki1Kc3roS0tdrboJBe1IvZafrVQSx9CIaFM4B36D9oBjjk5HUsy6WxXTgMgtElVv96&#13;&#10;rz6/eESHTXrbTUl5O2Ks8++57lCYVFgCtQhJzjvnAwVS3lLCDUpvhZTRVqlQD7qmT1kWTzgtBQvR&#13;&#10;kOfs8bCWFp1J6Iz4BbGA9pBm9UmxiNZywjbj3BMhhznkSxXwQAXwGWeD9d8W2WIz38yLpJjONkmR&#13;&#10;1XXybrsuktk2f3pbv6nX6zr/HqjlRdkKxrgK7G5tmBd/Z/P4IIYGujfivQ7pI3qUCGRv/0g62hic&#13;&#10;G9w+aHbd21CN4Ch0XkweX0lo7V/XMevnW179AAAA//8DAFBLAwQUAAYACAAAACEAL0NZEuEAAAAQ&#13;&#10;AQAADwAAAGRycy9kb3ducmV2LnhtbExPXUvDQBB8F/wPxwq+2Uuq2JjmUsRSiuJLP8DXbe7MRXN7&#13;&#10;ae7axn/vioJ9WdiZ2dmZYja4VhxNHxpPCtJRAsJQ5XVDtYLtZnGTgQgRSWPrySj4MgFm5eVFgbn2&#13;&#10;J1qZ4zrWgk0o5KjAxtjlUobKGodh5DtDzL373mHkta+l7vHE5q6V4yS5lw4b4g8WO/NkTfW5PjgF&#13;&#10;OF+u4ls2fpk0z/b1Y7PYL222V+r6aphPeTxOQUQzxP8L+OnA+aHkYDt/IB1Eq2Byd/vAUiaSNAXB&#13;&#10;il9k94fIspDnRcpvAAAA//8DAFBLAQItABQABgAIAAAAIQC2gziS/gAAAOEBAAATAAAAAAAAAAAA&#13;&#10;AAAAAAAAAABbQ29udGVudF9UeXBlc10ueG1sUEsBAi0AFAAGAAgAAAAhADj9If/WAAAAlAEAAAsA&#13;&#10;AAAAAAAAAAAAAAAALwEAAF9yZWxzLy5yZWxzUEsBAi0AFAAGAAgAAAAhAO6wE/ADAgAAEwQAAA4A&#13;&#10;AAAAAAAAAAAAAAAALgIAAGRycy9lMm9Eb2MueG1sUEsBAi0AFAAGAAgAAAAhAC9DWRLhAAAAEAEA&#13;&#10;AA8AAAAAAAAAAAAAAAAAXQQAAGRycy9kb3ducmV2LnhtbFBLBQYAAAAABAAEAPMAAABrBQAAAAA=&#13;&#10;" strokeweight="1pt">
                <o:lock v:ext="edit" shapetype="f"/>
                <w10:wrap anchorx="page"/>
              </v:line>
            </w:pict>
          </mc:Fallback>
        </mc:AlternateContent>
      </w:r>
      <w:hyperlink w:anchor="_bookmark0" w:history="1">
        <w:r w:rsidR="00BF5E70">
          <w:rPr>
            <w:b/>
            <w:color w:val="FE7B80"/>
            <w:sz w:val="24"/>
          </w:rPr>
          <w:t>Introduction to Ohio’s New Learning Standards - Extended:</w:t>
        </w:r>
      </w:hyperlink>
      <w:r w:rsidR="00BF5E70">
        <w:rPr>
          <w:b/>
          <w:color w:val="FE7B80"/>
          <w:sz w:val="24"/>
        </w:rPr>
        <w:t xml:space="preserve"> </w:t>
      </w:r>
      <w:hyperlink w:anchor="_bookmark0" w:history="1">
        <w:r w:rsidR="00BF5E70">
          <w:rPr>
            <w:b/>
            <w:color w:val="FE7B80"/>
            <w:sz w:val="24"/>
          </w:rPr>
          <w:t>English</w:t>
        </w:r>
        <w:r w:rsidR="00BF5E70">
          <w:rPr>
            <w:b/>
            <w:color w:val="FE7B80"/>
            <w:spacing w:val="-2"/>
            <w:sz w:val="24"/>
          </w:rPr>
          <w:t xml:space="preserve"> </w:t>
        </w:r>
        <w:r w:rsidR="00BF5E70">
          <w:rPr>
            <w:b/>
            <w:color w:val="FE7B80"/>
            <w:sz w:val="24"/>
          </w:rPr>
          <w:t>Language</w:t>
        </w:r>
        <w:r w:rsidR="00BF5E70">
          <w:rPr>
            <w:b/>
            <w:color w:val="FE7B80"/>
            <w:spacing w:val="-10"/>
            <w:sz w:val="24"/>
          </w:rPr>
          <w:t xml:space="preserve"> </w:t>
        </w:r>
        <w:r w:rsidR="00BF5E70">
          <w:rPr>
            <w:b/>
            <w:color w:val="FE7B80"/>
            <w:sz w:val="24"/>
          </w:rPr>
          <w:t>Arts</w:t>
        </w:r>
        <w:r w:rsidR="00BF5E70">
          <w:rPr>
            <w:b/>
            <w:color w:val="FE7B80"/>
            <w:sz w:val="24"/>
            <w:u w:val="dotted" w:color="FE7B80"/>
          </w:rPr>
          <w:tab/>
        </w:r>
        <w:r w:rsidR="00BF5E70">
          <w:rPr>
            <w:b/>
            <w:color w:val="FE7B80"/>
            <w:sz w:val="24"/>
          </w:rPr>
          <w:t>3</w:t>
        </w:r>
      </w:hyperlink>
      <w:r w:rsidR="00BF5E70">
        <w:rPr>
          <w:b/>
          <w:color w:val="FE7B80"/>
          <w:sz w:val="24"/>
        </w:rPr>
        <w:t xml:space="preserve"> </w:t>
      </w:r>
      <w:hyperlink w:anchor="_bookmark0" w:history="1">
        <w:r w:rsidR="00BF5E70">
          <w:rPr>
            <w:sz w:val="20"/>
          </w:rPr>
          <w:t>Overview</w:t>
        </w:r>
        <w:r w:rsidR="00BF5E70">
          <w:rPr>
            <w:sz w:val="20"/>
            <w:u w:val="dotted"/>
          </w:rPr>
          <w:tab/>
        </w:r>
        <w:r w:rsidR="00BF5E70">
          <w:rPr>
            <w:sz w:val="20"/>
          </w:rPr>
          <w:t>3</w:t>
        </w:r>
      </w:hyperlink>
    </w:p>
    <w:p w14:paraId="4B914233" w14:textId="77777777" w:rsidR="00932A17" w:rsidRDefault="00B66255">
      <w:pPr>
        <w:tabs>
          <w:tab w:val="left" w:pos="7048"/>
          <w:tab w:val="left" w:pos="7386"/>
        </w:tabs>
        <w:spacing w:before="15" w:line="408" w:lineRule="exact"/>
        <w:ind w:left="720" w:firstLine="360"/>
        <w:jc w:val="right"/>
        <w:rPr>
          <w:b/>
          <w:sz w:val="24"/>
        </w:rPr>
      </w:pPr>
      <w:r>
        <w:rPr>
          <w:noProof/>
        </w:rPr>
        <mc:AlternateContent>
          <mc:Choice Requires="wps">
            <w:drawing>
              <wp:anchor distT="0" distB="0" distL="114300" distR="114300" simplePos="0" relativeHeight="502666256" behindDoc="1" locked="0" layoutInCell="1" allowOverlap="1" wp14:anchorId="4B17D5BF" wp14:editId="4619A88B">
                <wp:simplePos x="0" y="0"/>
                <wp:positionH relativeFrom="page">
                  <wp:posOffset>1722755</wp:posOffset>
                </wp:positionH>
                <wp:positionV relativeFrom="paragraph">
                  <wp:posOffset>216535</wp:posOffset>
                </wp:positionV>
                <wp:extent cx="0" cy="0"/>
                <wp:effectExtent l="0" t="0" r="0" b="0"/>
                <wp:wrapNone/>
                <wp:docPr id="1443" name="Line 2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44079" id="Line 2668" o:spid="_x0000_s1026" style="position:absolute;z-index:-65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65pt,17.05pt" to="135.6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iVBBAIAABMEAAAOAAAAZHJzL2Uyb0RvYy54bWysU02P2yAQvVfqf0DcE3+s681acVZVnPSS&#13;&#10;diNt+wMI4BgVAwISJ6r63zvgJG3aS1XVBwzM8Hhv3jB/PvUSHbl1QqsaZ9MUI66oZkLta/zl83oy&#13;&#10;w8h5ohiRWvEan7nDz4u3b+aDqXiuOy0ZtwhAlKsGU+POe1MliaMd74mbasMVBFtte+JhafcJs2QA&#13;&#10;9F4meZqWyaAtM1ZT7hzsNmMQLyJ+23LqX9rWcY9kjYGbj6ON4y6MyWJOqr0lphP0QoP8A4ueCAWX&#13;&#10;3qAa4gk6WPEHVC+o1U63fkp1n+i2FZRHDaAmS39T89oRw6MWKI4ztzK5/wdLPx23FgkG3hXFA0aK&#13;&#10;9ODSRiiO8rKchfoMxlWQtlRbGxTSk3o1G02/Oogld8GwcAbwdsNHzQCHHLyOZTm1tg+HQTA6xeqf&#13;&#10;b9XnJ4/ouEmvuwmprkeMdf4D1z0KkxpLoBYhyXHjfKBAqmtKuEHptZAy2ioVGkBX/pim8YTTUrAQ&#13;&#10;DXnO7ndLadGRhM6IXxALaHdpVh8Ui2gdJ2x1mXsi5DiHfKkCHqgAPpfZaP23p/RpNVvNikmRl6tJ&#13;&#10;kTbN5P16WUzKdfb4rnlolssm+x6oZUXVCca4CuyubZgVf2fz5UGMDXRrxFsdknv0KBHIXv+RdLQx&#13;&#10;ODe6vdPsvLWhGsFR6LyYfHklobV/Xcesn2958QMAAP//AwBQSwMEFAAGAAgAAAAhANmAuR/gAAAA&#13;&#10;DgEAAA8AAABkcnMvZG93bnJldi54bWxMT01PwzAMvSPxHyIjcWNpO8SqrumEmKYJxGUbElevMU2h&#13;&#10;Sbom28q/x2gHuFjy8/P7KBej7cSJhtB6pyCdJCDI1V63rlHwtlvd5SBCRKex844UfFOARXV9VWKh&#13;&#10;/dlt6LSNjWARFwpUYGLsCylDbchimPieHN8+/GAx8jo0Ug94ZnHbySxJHqTF1rGDwZ6eDNVf26NV&#13;&#10;gMv1Jr7n2cusfTavn7vVYW3yg1K3N+NyzuNxDiLSGP8+4LcD54eKg+390ekgOgXZLJ0yVcH0PgXB&#13;&#10;hAuwvwCyKuX/GtUPAAAA//8DAFBLAQItABQABgAIAAAAIQC2gziS/gAAAOEBAAATAAAAAAAAAAAA&#13;&#10;AAAAAAAAAABbQ29udGVudF9UeXBlc10ueG1sUEsBAi0AFAAGAAgAAAAhADj9If/WAAAAlAEAAAsA&#13;&#10;AAAAAAAAAAAAAAAALwEAAF9yZWxzLy5yZWxzUEsBAi0AFAAGAAgAAAAhALKiJUEEAgAAEwQAAA4A&#13;&#10;AAAAAAAAAAAAAAAALgIAAGRycy9lMm9Eb2MueG1sUEsBAi0AFAAGAAgAAAAhANmAuR/gAAAADgEA&#13;&#10;AA8AAAAAAAAAAAAAAAAAXgQAAGRycy9kb3ducmV2LnhtbFBLBQYAAAAABAAEAPMAAABrBQAAAAA=&#13;&#10;" strokeweight="1pt">
                <o:lock v:ext="edit" shapetype="f"/>
                <w10:wrap anchorx="page"/>
              </v:line>
            </w:pict>
          </mc:Fallback>
        </mc:AlternateContent>
      </w:r>
      <w:r>
        <w:rPr>
          <w:noProof/>
        </w:rPr>
        <mc:AlternateContent>
          <mc:Choice Requires="wps">
            <w:drawing>
              <wp:anchor distT="0" distB="0" distL="114300" distR="114300" simplePos="0" relativeHeight="502666280" behindDoc="1" locked="0" layoutInCell="1" allowOverlap="1" wp14:anchorId="6C6FDCB2" wp14:editId="6163AF4A">
                <wp:simplePos x="0" y="0"/>
                <wp:positionH relativeFrom="page">
                  <wp:posOffset>4723765</wp:posOffset>
                </wp:positionH>
                <wp:positionV relativeFrom="paragraph">
                  <wp:posOffset>216535</wp:posOffset>
                </wp:positionV>
                <wp:extent cx="0" cy="0"/>
                <wp:effectExtent l="0" t="0" r="0" b="0"/>
                <wp:wrapNone/>
                <wp:docPr id="1442" name="Line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B379B" id="Line 2667" o:spid="_x0000_s1026" style="position:absolute;z-index:-650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17.05pt" to="371.95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hRFFBAIAABMEAAAOAAAAZHJzL2Uyb0RvYy54bWysU13P0yAUvjfxPxDut35Yt73Nujdm3byZ&#13;&#10;uuTVH8CArkQKBNi6xfjfPdCtOr0xxl5Q4Bwenuc8h+XzpZPozK0TWlU4m6YYcUU1E+pY4S+ft5MF&#13;&#10;Rs4TxYjUilf4yh1+Xr1+texNyXPdasm4RQCiXNmbCrfemzJJHG15R9xUG64g2GjbEQ9Le0yYJT2g&#13;&#10;dzLJ03SW9NoyYzXlzsFuPQTxKuI3Daf+U9M47pGsMHDzcbRxPIQxWS1JebTEtILeaJB/YNERoeDS&#13;&#10;EaomnqCTFX9AdYJa7XTjp1R3iW4aQXnUAGqy9Dc1Ly0xPGqB4jgzlsn9P1j68by3SDDwrihyjBTp&#13;&#10;wKWdUBzls9k81Kc3roS0tdrboJBe1IvZafrVQSx5CIaFM4B36D9oBjjk5HUsy6WxXTgMgtElVv86&#13;&#10;Vp9fPKLDJr3vJqS8HzHW+fdcdyhMKiyBWoQk553zgQIp7ynhBqW3Qspoq1SoB135PE3jCaelYCEa&#13;&#10;8pw9HtbSojMJnRG/IBbQHtKsPikW0VpO2OY290TIYQ75UgU8UAF8brPB+m9P6dNmsVkUkyKfbSZF&#13;&#10;WteTd9t1MZlts/nb+k29XtfZ90AtK8pWMMZVYHdvw6z4O5tvD2JooLERxzokj+hRIpC9/yPpaGNw&#13;&#10;bnD7oNl1b0M1gqPQeTH59kpCa/+6jlk/3/LqBwAAAP//AwBQSwMEFAAGAAgAAAAhAObxKL7gAAAA&#13;&#10;DgEAAA8AAABkcnMvZG93bnJldi54bWxMT01PwkAQvZv4HzZj4k22fERK6ZYYCSEaL4AJ16U7dqvd&#13;&#10;2dJdoP57x3DQyyTz5s37yBe9a8QZu1B7UjAcJCCQSm9qqhS871YPKYgQNRndeEIF3xhgUdze5Doz&#13;&#10;/kIbPG9jJViEQqYV2BjbTMpQWnQ6DHyLxLcP3zkdee0qaTp9YXHXyFGSPEqna2IHq1t8tlh+bU9O&#13;&#10;gV6uN3Gfjl6n9Yt9+9ytjmubHpW6v+uXcx5PcxAR+/j3Ab8dOD8UHOzgT2SCaBRMJ+MZUxWMJ0MQ&#13;&#10;TLgChysgi1z+r1H8AAAA//8DAFBLAQItABQABgAIAAAAIQC2gziS/gAAAOEBAAATAAAAAAAAAAAA&#13;&#10;AAAAAAAAAABbQ29udGVudF9UeXBlc10ueG1sUEsBAi0AFAAGAAgAAAAhADj9If/WAAAAlAEAAAsA&#13;&#10;AAAAAAAAAAAAAAAALwEAAF9yZWxzLy5yZWxzUEsBAi0AFAAGAAgAAAAhAEKFEUUEAgAAEwQAAA4A&#13;&#10;AAAAAAAAAAAAAAAALgIAAGRycy9lMm9Eb2MueG1sUEsBAi0AFAAGAAgAAAAhAObxKL7gAAAADgEA&#13;&#10;AA8AAAAAAAAAAAAAAAAAXgQAAGRycy9kb3ducmV2LnhtbFBLBQYAAAAABAAEAPMAAABrBQAAAAA=&#13;&#10;" strokeweight="1pt">
                <o:lock v:ext="edit" shapetype="f"/>
                <w10:wrap anchorx="page"/>
              </v:line>
            </w:pict>
          </mc:Fallback>
        </mc:AlternateContent>
      </w:r>
      <w:r>
        <w:rPr>
          <w:noProof/>
        </w:rPr>
        <mc:AlternateContent>
          <mc:Choice Requires="wps">
            <w:drawing>
              <wp:anchor distT="0" distB="0" distL="114300" distR="114300" simplePos="0" relativeHeight="502666304" behindDoc="1" locked="0" layoutInCell="1" allowOverlap="1" wp14:anchorId="1A72907A" wp14:editId="48489F12">
                <wp:simplePos x="0" y="0"/>
                <wp:positionH relativeFrom="page">
                  <wp:posOffset>1962785</wp:posOffset>
                </wp:positionH>
                <wp:positionV relativeFrom="paragraph">
                  <wp:posOffset>475615</wp:posOffset>
                </wp:positionV>
                <wp:extent cx="0" cy="0"/>
                <wp:effectExtent l="0" t="0" r="0" b="0"/>
                <wp:wrapNone/>
                <wp:docPr id="1441" name="Line 2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5759A" id="Line 2666" o:spid="_x0000_s1026" style="position:absolute;z-index:-6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7.45pt" to="154.55pt,3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BBnBAIAABMEAAAOAAAAZHJzL2Uyb0RvYy54bWysU8GO2yAQvVfqPyDuie3U9WatOKsqTnpJ&#13;&#10;20jb/QACOEbFgIDEiar+ewecuE33UlX1AQMzPN6bNyyezp1EJ26d0KrC2TTFiCuqmVCHCr983Uzm&#13;&#10;GDlPFCNSK17hC3f4afn2zaI3JZ/pVkvGLQIQ5creVLj13pRJ4mjLO+Km2nAFwUbbjnhY2kPCLOkB&#13;&#10;vZPJLE2LpNeWGaspdw526yGIlxG/aTj1X5rGcY9khYGbj6ON4z6MyXJByoMlphX0SoP8A4uOCAWX&#13;&#10;jlA18QQdrXgF1QlqtdONn1LdJbppBOVRA6jJ0j/UPLfE8KgFiuPMWCb3/2Dp59POIsHAuzzPMFKk&#13;&#10;A5e2QnE0K4oi1Kc3roS0ldrZoJCe1bPZavrNQSy5C4aFM4C37z9pBjjk6HUsy7mxXTgMgtE5Vv8y&#13;&#10;Vp+fPaLDJr3tJqS8HTHW+Y9cdyhMKiyBWoQkp63zgQIpbynhBqU3Qspoq1SoB12zhzSNJ5yWgoVo&#13;&#10;yHP2sF9Ji04kdEb8glhAu0uz+qhYRGs5Yevr3BMhhznkSxXwQAXwuc4G678/po/r+XqeT/JZsZ7k&#13;&#10;aV1PPmxW+aTYZA/v63f1alVnPwK1LC9bwRhXgd2tDbP872y+PoihgcZGHOuQ3KNHiUD29o+ko43B&#13;&#10;ucHtvWaXnQ3VCI5C58Xk6ysJrf37Omb9esvLnwAAAP//AwBQSwMEFAAGAAgAAAAhAOMPgrTgAAAA&#13;&#10;DgEAAA8AAABkcnMvZG93bnJldi54bWxMT01PwkAQvZv4HzZj4k22oJFSuiVGQoiGC2Didegu3WJ3&#13;&#10;tnQXqP/eMRz0Msm8efM+8lnvGnE2Xag9KRgOEhCGSq9rqhR8bBcPKYgQkTQ2noyCbxNgVtze5Jhp&#13;&#10;f6G1OW9iJViEQoYKbIxtJmUorXEYBr41xLe97xxGXrtK6g4vLO4aOUqSZ+mwJnaw2JpXa8qvzckp&#13;&#10;wPlyHT/T0fu4frOrw3ZxXNr0qNT9XT+f8niZgoimj38f8NuB80PBwXb+RDqIRsFjMhkyVcH4aQKC&#13;&#10;CVdgdwVkkcv/NYofAAAA//8DAFBLAQItABQABgAIAAAAIQC2gziS/gAAAOEBAAATAAAAAAAAAAAA&#13;&#10;AAAAAAAAAABbQ29udGVudF9UeXBlc10ueG1sUEsBAi0AFAAGAAgAAAAhADj9If/WAAAAlAEAAAsA&#13;&#10;AAAAAAAAAAAAAAAALwEAAF9yZWxzLy5yZWxzUEsBAi0AFAAGAAgAAAAhAGwcEGcEAgAAEwQAAA4A&#13;&#10;AAAAAAAAAAAAAAAALgIAAGRycy9lMm9Eb2MueG1sUEsBAi0AFAAGAAgAAAAhAOMPgrTgAAAADgEA&#13;&#10;AA8AAAAAAAAAAAAAAAAAXgQAAGRycy9kb3ducmV2LnhtbFBLBQYAAAAABAAEAPMAAABrBQAAAAA=&#13;&#10;" strokeweight="1pt">
                <o:lock v:ext="edit" shapetype="f"/>
                <w10:wrap anchorx="page"/>
              </v:line>
            </w:pict>
          </mc:Fallback>
        </mc:AlternateContent>
      </w:r>
      <w:r>
        <w:rPr>
          <w:noProof/>
        </w:rPr>
        <mc:AlternateContent>
          <mc:Choice Requires="wps">
            <w:drawing>
              <wp:anchor distT="0" distB="0" distL="114300" distR="114300" simplePos="0" relativeHeight="502666328" behindDoc="1" locked="0" layoutInCell="1" allowOverlap="1" wp14:anchorId="381D5CE1" wp14:editId="250B52AD">
                <wp:simplePos x="0" y="0"/>
                <wp:positionH relativeFrom="page">
                  <wp:posOffset>4723765</wp:posOffset>
                </wp:positionH>
                <wp:positionV relativeFrom="paragraph">
                  <wp:posOffset>475615</wp:posOffset>
                </wp:positionV>
                <wp:extent cx="0" cy="0"/>
                <wp:effectExtent l="0" t="0" r="0" b="0"/>
                <wp:wrapNone/>
                <wp:docPr id="1440" name="Line 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7B0A0" id="Line 2665" o:spid="_x0000_s1026" style="position:absolute;z-index:-650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37.45pt" to="371.95pt,3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CWSBAIAABMEAAAOAAAAZHJzL2Uyb0RvYy54bWysU8GO2jAQvVfqP1i5QxKaZdmIsKoI9EK7&#13;&#10;SNt+gLEdYtXxWLYhoKr/3rEDtLSXqmoOju0ZP7/3Zjx/PnWKHIV1EnSV5OMsIUIz4FLvq+TL5/Vo&#13;&#10;lhDnqeZUgRZVchYueV68fTPvTSkm0ILiwhIE0a7sTZW03psyTR1rRUfdGIzQGGzAdtTj0u5TbmmP&#13;&#10;6J1KJ1k2TXuw3FhgwjncrYdgsoj4TSOYf2kaJzxRVYLcfBxtHHdhTBdzWu4tNa1kFxr0H1h0VGq8&#13;&#10;9AZVU0/Jwco/oDrJLDho/JhBl0LTSCaiBlSTZ7+peW2pEVELmuPMzSb3/2DZp+PWEsmxdkWBBmna&#13;&#10;YZU2UgsymU4fgj+9cSWmLfXWBoXspF/NBthXh7H0LhgWziDerv8IHHHowUO05dTYLhxGweQU3T/f&#13;&#10;3BcnT9iwya67KS2vR4x1/oOAjoRJlSikFiHpceN8oEDLa0q4QcNaKhXLqjTpUdfkMcviCQdK8hAN&#13;&#10;ec7ud0tlyZGGzohfEItod2kWDppHtFZQvrrMPZVqmGO+0gEPVSCfy2wo/ben7Gk1W82KUTGZrkZF&#13;&#10;Vtej9+tlMZqu88eH+l29XNb590AtL8pWci50YHdtw7z4uzJfHsTQQLdGvPmQ3qNHiUj2+o+kYxlD&#13;&#10;5YZq74Cftza4ESqKnReTL68ktPav65j18y0vfgAAAP//AwBQSwMEFAAGAAgAAAAhAL2kYI7eAAAA&#13;&#10;DgEAAA8AAABkcnMvZG93bnJldi54bWxMT01PwzAMvSPxHyIjcWMpA7HSNZ0Q0zSBuGxD4uq1pik0&#13;&#10;TtdkW/n3eNoBLv54frbfy2eDa9WB+tB4NnA7SkARl75quDbwvlncpKBCRK6w9UwGfijArLi8yDGr&#13;&#10;/JFXdFjHWskRDhkasDF2mdahtOQwjHxHLLNP3zuM0va1rno8ynHX6nGSPGiHDcsHix09Wyq/13tn&#13;&#10;AOfLVfxIx6+T5sW+fW0Wu6VNd8ZcXw3zqYSnKahIQ/zbgJMH0Q+FCNv6PVdBtQYm93ePQj0VkoVw&#13;&#10;BrZnQBe5/m+j+AUAAP//AwBQSwECLQAUAAYACAAAACEAtoM4kv4AAADhAQAAEwAAAAAAAAAAAAAA&#13;&#10;AAAAAAAAW0NvbnRlbnRfVHlwZXNdLnhtbFBLAQItABQABgAIAAAAIQA4/SH/1gAAAJQBAAALAAAA&#13;&#10;AAAAAAAAAAAAAC8BAABfcmVscy8ucmVsc1BLAQItABQABgAIAAAAIQBsPCWSBAIAABMEAAAOAAAA&#13;&#10;AAAAAAAAAAAAAC4CAABkcnMvZTJvRG9jLnhtbFBLAQItABQABgAIAAAAIQC9pGCO3gAAAA4BAAAP&#13;&#10;AAAAAAAAAAAAAAAAAF4EAABkcnMvZG93bnJldi54bWxQSwUGAAAAAAQABADzAAAAaQUAAAAA&#13;&#10;" strokeweight="1pt">
                <o:lock v:ext="edit" shapetype="f"/>
                <w10:wrap anchorx="page"/>
              </v:line>
            </w:pict>
          </mc:Fallback>
        </mc:AlternateContent>
      </w:r>
      <w:r>
        <w:rPr>
          <w:noProof/>
        </w:rPr>
        <mc:AlternateContent>
          <mc:Choice Requires="wps">
            <w:drawing>
              <wp:anchor distT="0" distB="0" distL="114300" distR="114300" simplePos="0" relativeHeight="502666352" behindDoc="1" locked="0" layoutInCell="1" allowOverlap="1" wp14:anchorId="5981054B" wp14:editId="3E6F8838">
                <wp:simplePos x="0" y="0"/>
                <wp:positionH relativeFrom="page">
                  <wp:posOffset>1383665</wp:posOffset>
                </wp:positionH>
                <wp:positionV relativeFrom="paragraph">
                  <wp:posOffset>734695</wp:posOffset>
                </wp:positionV>
                <wp:extent cx="0" cy="0"/>
                <wp:effectExtent l="0" t="0" r="0" b="0"/>
                <wp:wrapNone/>
                <wp:docPr id="1439" name="Line 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85A076" id="Line 2664" o:spid="_x0000_s1026" style="position:absolute;z-index:-65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95pt,57.85pt" to="108.95pt,5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8BAIAABMEAAAOAAAAZHJzL2Uyb0RvYy54bWysU8GO2yAQvVfqPyDuie2sm02sOKsqTnpJ&#13;&#10;u5G2/QACOEbFgIDEiar+ewecuE33sqrqAwZmeLw3b1g8nVuJTtw6oVWJs3GKEVdUM6EOJf72dTOa&#13;&#10;YeQ8UYxIrXiJL9zhp+X7d4vOFHyiGy0ZtwhAlCs6U+LGe1MkiaMNb4kba8MVBGttW+JhaQ8Js6QD&#13;&#10;9FYmkzSdJp22zFhNuXOwW/VBvIz4dc2pf65rxz2SJQZuPo42jvswJssFKQ6WmEbQKw3yDyxaIhRc&#13;&#10;OkBVxBN0tOIVVCuo1U7Xfkx1m+i6FpRHDaAmS/9S89IQw6MWKI4zQ5nc/4OlX047iwQD7/KHOUaK&#13;&#10;tODSViiOJtNpHurTGVdA2krtbFBIz+rFbDX97iCW3AXDwhnA23efNQMccvQ6luVc2zYcBsHoHKt/&#13;&#10;GarPzx7RfpPedhNS3I4Y6/wnrlsUJiWWQC1CktPW+UCBFLeUcIPSGyFltFUq1IGuyWOaxhNOS8FC&#13;&#10;NOQ5e9ivpEUnEjojfkEsoN2lWX1ULKI1nLD1de6JkP0c8qUKeKAC+FxnvfU/5ul8PVvP8lE+ma5H&#13;&#10;eVpVo4+bVT6abrLHD9VDtVpV2c9ALcuLRjDGVWB3a8Msf5vN1wfRN9DQiEMdknv0KBHI3v6RdLQx&#13;&#10;ONe7vdfssrOhGsFR6LyYfH0lobX/XMes3295+QsAAP//AwBQSwMEFAAGAAgAAAAhAFAD9DrgAAAA&#13;&#10;EAEAAA8AAABkcnMvZG93bnJldi54bWxMT9FKw0AQfBf8h2MF3+wlAU2a5lLEUoriS1uhr9vkzEVz&#13;&#10;e2nu2sa/d6WCvizszOzsTDEfbSdOevCtIwXxJAKhqXJ1S42Ct+3yLgPhA1KNnSOt4Et7mJfXVwXm&#13;&#10;tTvTWp82oRFsQj5HBSaEPpfSV0Zb9BPXa2Lu3Q0WA69DI+sBz2xuO5lE0YO02BJ/MNjrJ6Orz83R&#13;&#10;KsDFah12WfKSts/m9WO7PKxMdlDq9mZczHg8zkAEPYa/C/jpwPmh5GB7d6Tai05BEqdTljIR36cg&#13;&#10;WHFB9r+ILAv5v0j5DQAA//8DAFBLAQItABQABgAIAAAAIQC2gziS/gAAAOEBAAATAAAAAAAAAAAA&#13;&#10;AAAAAAAAAABbQ29udGVudF9UeXBlc10ueG1sUEsBAi0AFAAGAAgAAAAhADj9If/WAAAAlAEAAAsA&#13;&#10;AAAAAAAAAAAAAAAALwEAAF9yZWxzLy5yZWxzUEsBAi0AFAAGAAgAAAAhAH4MD7wEAgAAEwQAAA4A&#13;&#10;AAAAAAAAAAAAAAAALgIAAGRycy9lMm9Eb2MueG1sUEsBAi0AFAAGAAgAAAAhAFAD9DrgAAAAEAEA&#13;&#10;AA8AAAAAAAAAAAAAAAAAXgQAAGRycy9kb3ducmV2LnhtbFBLBQYAAAAABAAEAPMAAABrBQAAAAA=&#13;&#10;" strokeweight="1pt">
                <o:lock v:ext="edit" shapetype="f"/>
                <w10:wrap anchorx="page"/>
              </v:line>
            </w:pict>
          </mc:Fallback>
        </mc:AlternateContent>
      </w:r>
      <w:r>
        <w:rPr>
          <w:noProof/>
        </w:rPr>
        <mc:AlternateContent>
          <mc:Choice Requires="wps">
            <w:drawing>
              <wp:anchor distT="0" distB="0" distL="114300" distR="114300" simplePos="0" relativeHeight="502666376" behindDoc="1" locked="0" layoutInCell="1" allowOverlap="1" wp14:anchorId="45B4FB1E" wp14:editId="57C9B039">
                <wp:simplePos x="0" y="0"/>
                <wp:positionH relativeFrom="page">
                  <wp:posOffset>4723765</wp:posOffset>
                </wp:positionH>
                <wp:positionV relativeFrom="paragraph">
                  <wp:posOffset>734695</wp:posOffset>
                </wp:positionV>
                <wp:extent cx="0" cy="0"/>
                <wp:effectExtent l="0" t="0" r="0" b="0"/>
                <wp:wrapNone/>
                <wp:docPr id="1438" name="Line 2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27AFA2" id="Line 2663" o:spid="_x0000_s1026" style="position:absolute;z-index:-650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57.85pt" to="371.95pt,5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xWvBAIAABMEAAAOAAAAZHJzL2Uyb0RvYy54bWysU8GO2jAQvVfqP1i5QxJIWTYirCoCvWy7&#13;&#10;SNt+gLEdYtXxWLYhoKr/3rEDtLSXqmoOju0ZP783b7x4OnWKHIV1EnSV5OMsIUIz4FLvq+TL581o&#13;&#10;nhDnqeZUgRZVchYueVq+fbPoTSkm0ILiwhIE0a7sTZW03psyTR1rRUfdGIzQGGzAdtTj0u5TbmmP&#13;&#10;6J1KJ1k2S3uw3FhgwjncrYdgsoz4TSOYf2kaJzxRVYLcfBxtHHdhTJcLWu4tNa1kFxr0H1h0VGq8&#13;&#10;9AZVU0/Jwco/oDrJLDho/JhBl0LTSCaiBlSTZ7+peW2pEVELFseZW5nc/4Nln45bSyRH74opeqVp&#13;&#10;hy49Sy3IZDabhvr0xpWYttJbGxSyk341z8C+Ooyld8GwcAbxdv1H4IhDDx5iWU6N7cJhFExOsfrn&#13;&#10;W/XFyRM2bLLrbkrL6xFjnf8goCNhUiUKqUVIenx2PlCg5TUl3KBhI5WKtipNetQ1eciyeMKBkjxE&#13;&#10;Q56z+91KWXKkoTPiF8Qi2l2ahYPmEa0VlK8vc0+lGuaYr3TAQxXI5zIbrP/2mD2u5+t5MSoms/Wo&#13;&#10;yOp69H6zKkazTf7wrp7Wq1Wdfw/U8qJsJedCB3bXNsyLv7P58iCGBro14q0O6T16lIhkr/9IOtoY&#13;&#10;nBvc3gE/b22oRnAUOy8mX15JaO1f1zHr51te/gAAAP//AwBQSwMEFAAGAAgAAAAhANmoSf/hAAAA&#13;&#10;EAEAAA8AAABkcnMvZG93bnJldi54bWxMT8tOwzAQvCPxD9YicaNOyyMhjVMhqqqi4tIWies2XuJA&#13;&#10;bKex24a/ZxFIcFlpZ2ZnZ4rZYFtxpD403ikYjxIQ5CqvG1creNkurjIQIaLT2HpHCj4pwKw8Pysw&#13;&#10;1/7k1nTcxFqwiQs5KjAxdrmUoTJkMYx8R465N99bjLz2tdQ9ntjctnKSJHfSYuP4g8GOHg1VH5uD&#13;&#10;VYDz5Tq+ZpNV2jyZ5/ftYr802V6py4thPuXxMAURaYh/F/DdgfNDycF2/uB0EK2C9Ob6nqVMjG9T&#13;&#10;EKz4QXa/iCwL+b9I+QUAAP//AwBQSwECLQAUAAYACAAAACEAtoM4kv4AAADhAQAAEwAAAAAAAAAA&#13;&#10;AAAAAAAAAAAAW0NvbnRlbnRfVHlwZXNdLnhtbFBLAQItABQABgAIAAAAIQA4/SH/1gAAAJQBAAAL&#13;&#10;AAAAAAAAAAAAAAAAAC8BAABfcmVscy8ucmVsc1BLAQItABQABgAIAAAAIQAR0xWvBAIAABMEAAAO&#13;&#10;AAAAAAAAAAAAAAAAAC4CAABkcnMvZTJvRG9jLnhtbFBLAQItABQABgAIAAAAIQDZqEn/4QAAABAB&#13;&#10;AAAPAAAAAAAAAAAAAAAAAF4EAABkcnMvZG93bnJldi54bWxQSwUGAAAAAAQABADzAAAAbAUAAAAA&#13;&#10;" strokeweight="1pt">
                <o:lock v:ext="edit" shapetype="f"/>
                <w10:wrap anchorx="page"/>
              </v:line>
            </w:pict>
          </mc:Fallback>
        </mc:AlternateContent>
      </w:r>
      <w:r>
        <w:rPr>
          <w:noProof/>
        </w:rPr>
        <mc:AlternateContent>
          <mc:Choice Requires="wps">
            <w:drawing>
              <wp:anchor distT="0" distB="0" distL="114300" distR="114300" simplePos="0" relativeHeight="502666400" behindDoc="1" locked="0" layoutInCell="1" allowOverlap="1" wp14:anchorId="4B1284D1" wp14:editId="6F7A596A">
                <wp:simplePos x="0" y="0"/>
                <wp:positionH relativeFrom="page">
                  <wp:posOffset>4147185</wp:posOffset>
                </wp:positionH>
                <wp:positionV relativeFrom="paragraph">
                  <wp:posOffset>993775</wp:posOffset>
                </wp:positionV>
                <wp:extent cx="0" cy="0"/>
                <wp:effectExtent l="0" t="0" r="0" b="0"/>
                <wp:wrapNone/>
                <wp:docPr id="1437" name="Line 2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23B09" id="Line 2662" o:spid="_x0000_s1026" style="position:absolute;z-index:-65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55pt,78.25pt" to="326.55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Hj4BgIAABMEAAAOAAAAZHJzL2Uyb0RvYy54bWysU02P2yAQvVfqf0DcE3+sm2StOKs2TnrZ&#13;&#10;tpG2/QEEcIyKAQGJE1X97x1wHG3aS1X1ggdmeH7z3rB8OncSnbh1QqsKZ9MUI66oZkIdKvzt63ay&#13;&#10;wMh5ohiRWvEKX7jDT6u3b5a9KXmuWy0ZtwhAlCt7U+HWe1MmiaMt74ibasMVJBttO+Jhaw8Js6QH&#13;&#10;9E4meZrOkl5bZqym3Dk4rYckXkX8puHUf2kaxz2SFQZuPq42rvuwJqslKQ+WmFbQKw3yDyw6IhT8&#13;&#10;9AZVE0/Q0Yo/oDpBrXa68VOqu0Q3jaA89gDdZOlv3by0xPDYC4jjzE0m9/9g6efTziLBwLviYY6R&#13;&#10;Ih249CwUR/lslgd9euNKKFurnQ0d0rN6Mc+afneQS+6SYeMM4O37T5oBDjl6HWU5N7YLl6FhdI7q&#13;&#10;X27q87NHdDik42lCyvGKsc5/5LpDIaiwBGoRkpyenQ8USDmWhD8ovRVSRlulQj30lc/TNN5wWgoW&#13;&#10;sqHO2cN+LS06EZiM7Wb+YRGHAdDuyqw+KhbRWk7Y5hp7IuQQQ71UAQ+6AD7XaLD+x2P6uFlsFsWk&#13;&#10;yGebSZHW9eT9dl1MZtts/q5+qNfrOvsZqGVF2QrGuArsxjHMir+z+foghgG6DeJNh+QePQoGZMdv&#13;&#10;JB1tDM4Nbu81u+zsaC9MXiy+vpIw2q/3EL9+y6tfAAAA//8DAFBLAwQUAAYACAAAACEAKPs/NeEA&#13;&#10;AAAQAQAADwAAAGRycy9kb3ducmV2LnhtbExP0UrDQBB8L/gPxwq+tZdWEyTNpahBBemLtejrJbcm&#13;&#10;0dxeyF3b6Ne7otC+LOzM7OxMthptJ/Y4+NaRgvksAoFUOdNSrWD7cj+9BuGDJqM7R6jgCz2s8rNJ&#13;&#10;plPjDvSM+02oBZuQT7WCJoQ+ldJXDVrtZ65HYu7dDVYHXodamkEf2Nx2chFFibS6Jf7Q6B7vGqw+&#13;&#10;NzurYPFYPny/Pl3psV335m1bFR+3rlDq4nwsljxuliACjuF4Ab8dOD/kHKx0OzJedAqS+HLOUibi&#13;&#10;JAbBij+k/EdknsnTIvkPAAAA//8DAFBLAQItABQABgAIAAAAIQC2gziS/gAAAOEBAAATAAAAAAAA&#13;&#10;AAAAAAAAAAAAAABbQ29udGVudF9UeXBlc10ueG1sUEsBAi0AFAAGAAgAAAAhADj9If/WAAAAlAEA&#13;&#10;AAsAAAAAAAAAAAAAAAAALwEAAF9yZWxzLy5yZWxzUEsBAi0AFAAGAAgAAAAhAER8ePgGAgAAEwQA&#13;&#10;AA4AAAAAAAAAAAAAAAAALgIAAGRycy9lMm9Eb2MueG1sUEsBAi0AFAAGAAgAAAAhACj7PzXhAAAA&#13;&#10;EAEAAA8AAAAAAAAAAAAAAAAAYAQAAGRycy9kb3ducmV2LnhtbFBLBQYAAAAABAAEAPMAAABuBQAA&#13;&#10;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6424" behindDoc="1" locked="0" layoutInCell="1" allowOverlap="1" wp14:anchorId="207E1461" wp14:editId="43C52820">
                <wp:simplePos x="0" y="0"/>
                <wp:positionH relativeFrom="page">
                  <wp:posOffset>4709795</wp:posOffset>
                </wp:positionH>
                <wp:positionV relativeFrom="paragraph">
                  <wp:posOffset>993775</wp:posOffset>
                </wp:positionV>
                <wp:extent cx="0" cy="0"/>
                <wp:effectExtent l="0" t="0" r="0" b="0"/>
                <wp:wrapNone/>
                <wp:docPr id="1436" name="Lin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D8E23" id="Line 2661" o:spid="_x0000_s1026" style="position:absolute;z-index:-650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78.25pt" to="370.85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E0NBQIAABMEAAAOAAAAZHJzL2Uyb0RvYy54bWysU8GO2yAQvVfqPyDuie2s681acVZtnPSS&#13;&#10;tpG2/QACOEbFgIDEiar+ewccR5v2UlW94IEZnt+8Nyyez51EJ26d0KrC2TTFiCuqmVCHCn/7upnM&#13;&#10;MXKeKEakVrzCF+7w8/Ltm0VvSj7TrZaMWwQgypW9qXDrvSmTxNGWd8RNteEKko22HfGwtYeEWdID&#13;&#10;eieTWZoWSa8tM1ZT7hyc1kMSLyN+03DqvzSN4x7JCgM3H1cb131Yk+WClAdLTCvolQb5BxYdEQp+&#13;&#10;eoOqiSfoaMUfUJ2gVjvd+CnVXaKbRlAee4BusvS3bl5aYnjsBcRx5iaT+3+w9PNpZ5Fg4F3+UGCk&#13;&#10;SAcubYXiaFYUWdCnN66EspXa2dAhPasXs9X0u4NccpcMG2cAb99/0gxwyNHrKMu5sV24DA2jc1T/&#13;&#10;clOfnz2iwyEdTxNSjleMdf4j1x0KQYUlUIuQ5LR1PlAg5VgS/qD0RkgZbZUK9dDX7DFN4w2npWAh&#13;&#10;G+qcPexX0qITgcnYrB8/zOMwANpdmdVHxSJaywlbX2NPhBxiqJcq4EEXwOcaDdb/eEqf1vP1PJ/k&#13;&#10;s2I9ydO6nrzfrPJJscke39UP9WpVZz8DtSwvW8EYV4HdOIZZ/nc2Xx/EMEC3QbzpkNyjR8GA7PiN&#13;&#10;pKONwbnB7b1ml50d7YXJi8XXVxJG+/Ue4tdvefkLAAD//wMAUEsDBBQABgAIAAAAIQDZxtR/4QAA&#13;&#10;ABABAAAPAAAAZHJzL2Rvd25yZXYueG1sTE9dS8NAEHwX/A/HCr7ZS0s/JM2lqEUF6Yu16OsmtybR&#13;&#10;3F7IXdvor3dFQV8WdmZ2diZbDa5VB+pD49nAeJSAIi69bbgysHu6vbgEFSKyxdYzGfigAKv89CTD&#13;&#10;1PojP9JhGyslJhxSNFDH2KVah7Imh2HkO2LhXn3vMMraV9r2eBRz1+pJksy1w4blQ40d3dRUvm/3&#13;&#10;zsDkvrj7fH6Y4tBsOvuyK9dv135tzPnZsF7KuFqCijTEvwv47iD5IZdghd+zDao1sJiOFyIVYjaf&#13;&#10;gRLFD1L8IjrP9P8i+RcAAAD//wMAUEsBAi0AFAAGAAgAAAAhALaDOJL+AAAA4QEAABMAAAAAAAAA&#13;&#10;AAAAAAAAAAAAAFtDb250ZW50X1R5cGVzXS54bWxQSwECLQAUAAYACAAAACEAOP0h/9YAAACUAQAA&#13;&#10;CwAAAAAAAAAAAAAAAAAvAQAAX3JlbHMvLnJlbHNQSwECLQAUAAYACAAAACEARFxNDQUCAAATBAAA&#13;&#10;DgAAAAAAAAAAAAAAAAAuAgAAZHJzL2Uyb0RvYy54bWxQSwECLQAUAAYACAAAACEA2cbUf+EAAAAQ&#13;&#10;AQAADwAAAAAAAAAAAAAAAABfBAAAZHJzL2Rvd25yZXYueG1sUEsFBgAAAAAEAAQA8wAAAG0FAAAA&#13;&#10;AA==&#13;&#10;" strokecolor="#fe7b80" strokeweight="1pt">
                <o:lock v:ext="edit" shapetype="f"/>
                <w10:wrap anchorx="page"/>
              </v:line>
            </w:pict>
          </mc:Fallback>
        </mc:AlternateContent>
      </w:r>
      <w:hyperlink w:anchor="_bookmark1" w:history="1">
        <w:r w:rsidR="00BF5E70">
          <w:rPr>
            <w:sz w:val="20"/>
          </w:rPr>
          <w:t>Complexity</w:t>
        </w:r>
        <w:r w:rsidR="00BF5E70">
          <w:rPr>
            <w:spacing w:val="-2"/>
            <w:sz w:val="20"/>
          </w:rPr>
          <w:t xml:space="preserve"> </w:t>
        </w:r>
        <w:r w:rsidR="00BF5E70">
          <w:rPr>
            <w:sz w:val="20"/>
          </w:rPr>
          <w:t>Levels</w:t>
        </w:r>
        <w:r w:rsidR="00BF5E70">
          <w:rPr>
            <w:sz w:val="20"/>
            <w:u w:val="dotted"/>
          </w:rPr>
          <w:tab/>
        </w:r>
        <w:r w:rsidR="00BF5E70">
          <w:rPr>
            <w:sz w:val="20"/>
            <w:u w:val="dotted"/>
          </w:rPr>
          <w:tab/>
        </w:r>
        <w:r w:rsidR="00BF5E70">
          <w:rPr>
            <w:sz w:val="20"/>
          </w:rPr>
          <w:t>4</w:t>
        </w:r>
      </w:hyperlink>
      <w:r w:rsidR="00BF5E70">
        <w:rPr>
          <w:sz w:val="20"/>
        </w:rPr>
        <w:t xml:space="preserve"> </w:t>
      </w:r>
      <w:hyperlink w:anchor="_bookmark1" w:history="1">
        <w:r w:rsidR="00BF5E70">
          <w:rPr>
            <w:sz w:val="20"/>
          </w:rPr>
          <w:t>Learning</w:t>
        </w:r>
        <w:r w:rsidR="00BF5E70">
          <w:rPr>
            <w:spacing w:val="-2"/>
            <w:sz w:val="20"/>
          </w:rPr>
          <w:t xml:space="preserve"> </w:t>
        </w:r>
        <w:r w:rsidR="00BF5E70">
          <w:rPr>
            <w:sz w:val="20"/>
          </w:rPr>
          <w:t>Progressions</w:t>
        </w:r>
        <w:r w:rsidR="00BF5E70">
          <w:rPr>
            <w:sz w:val="20"/>
            <w:u w:val="dotted"/>
          </w:rPr>
          <w:tab/>
        </w:r>
        <w:r w:rsidR="00BF5E70">
          <w:rPr>
            <w:sz w:val="20"/>
          </w:rPr>
          <w:t>4</w:t>
        </w:r>
      </w:hyperlink>
      <w:r w:rsidR="00BF5E70">
        <w:rPr>
          <w:sz w:val="20"/>
        </w:rPr>
        <w:t xml:space="preserve"> </w:t>
      </w:r>
      <w:hyperlink w:anchor="_bookmark2" w:history="1">
        <w:r w:rsidR="00BF5E70">
          <w:rPr>
            <w:sz w:val="20"/>
          </w:rPr>
          <w:t>Accessibility</w:t>
        </w:r>
        <w:r w:rsidR="00BF5E70">
          <w:rPr>
            <w:sz w:val="20"/>
            <w:u w:val="dotted"/>
          </w:rPr>
          <w:tab/>
        </w:r>
        <w:r w:rsidR="00BF5E70">
          <w:rPr>
            <w:sz w:val="20"/>
          </w:rPr>
          <w:t>5</w:t>
        </w:r>
      </w:hyperlink>
      <w:r w:rsidR="00BF5E70">
        <w:rPr>
          <w:sz w:val="20"/>
        </w:rPr>
        <w:t xml:space="preserve"> </w:t>
      </w:r>
      <w:hyperlink w:anchor="_bookmark3" w:history="1">
        <w:r w:rsidR="00BF5E70">
          <w:rPr>
            <w:b/>
            <w:color w:val="FE7B80"/>
            <w:sz w:val="24"/>
          </w:rPr>
          <w:t>Navigating the Ohio Learning</w:t>
        </w:r>
        <w:r w:rsidR="00BF5E70">
          <w:rPr>
            <w:b/>
            <w:color w:val="FE7B80"/>
            <w:spacing w:val="-4"/>
            <w:sz w:val="24"/>
          </w:rPr>
          <w:t xml:space="preserve"> </w:t>
        </w:r>
        <w:r w:rsidR="00BF5E70">
          <w:rPr>
            <w:b/>
            <w:color w:val="FE7B80"/>
            <w:sz w:val="24"/>
          </w:rPr>
          <w:t>Standard</w:t>
        </w:r>
        <w:r w:rsidR="00BF5E70">
          <w:rPr>
            <w:b/>
            <w:color w:val="FE7B80"/>
            <w:spacing w:val="-1"/>
            <w:sz w:val="24"/>
          </w:rPr>
          <w:t xml:space="preserve"> </w:t>
        </w:r>
        <w:r w:rsidR="00BF5E70">
          <w:rPr>
            <w:b/>
            <w:color w:val="FE7B80"/>
            <w:sz w:val="24"/>
          </w:rPr>
          <w:t>Extensions</w:t>
        </w:r>
        <w:r w:rsidR="00BF5E70">
          <w:rPr>
            <w:b/>
            <w:color w:val="FE7B80"/>
            <w:sz w:val="24"/>
            <w:u w:val="dotted" w:color="FE7B80"/>
          </w:rPr>
          <w:tab/>
        </w:r>
        <w:r w:rsidR="00BF5E70">
          <w:rPr>
            <w:b/>
            <w:color w:val="FE7B80"/>
            <w:sz w:val="24"/>
            <w:u w:val="dotted" w:color="FE7B80"/>
          </w:rPr>
          <w:tab/>
        </w:r>
        <w:r w:rsidR="00BF5E70">
          <w:rPr>
            <w:b/>
            <w:color w:val="FE7B80"/>
            <w:sz w:val="24"/>
          </w:rPr>
          <w:t>6</w:t>
        </w:r>
      </w:hyperlink>
    </w:p>
    <w:p w14:paraId="1EA58B1A" w14:textId="77777777" w:rsidR="00932A17" w:rsidRDefault="00B66255">
      <w:pPr>
        <w:tabs>
          <w:tab w:val="left" w:pos="7386"/>
        </w:tabs>
        <w:spacing w:line="257" w:lineRule="exact"/>
        <w:ind w:left="720"/>
        <w:rPr>
          <w:b/>
          <w:sz w:val="24"/>
        </w:rPr>
      </w:pPr>
      <w:r>
        <w:rPr>
          <w:noProof/>
        </w:rPr>
        <mc:AlternateContent>
          <mc:Choice Requires="wps">
            <w:drawing>
              <wp:anchor distT="0" distB="0" distL="114300" distR="114300" simplePos="0" relativeHeight="502666448" behindDoc="1" locked="0" layoutInCell="1" allowOverlap="1" wp14:anchorId="1FE08789" wp14:editId="7DA12DC3">
                <wp:simplePos x="0" y="0"/>
                <wp:positionH relativeFrom="page">
                  <wp:posOffset>3215640</wp:posOffset>
                </wp:positionH>
                <wp:positionV relativeFrom="paragraph">
                  <wp:posOffset>130810</wp:posOffset>
                </wp:positionV>
                <wp:extent cx="0" cy="0"/>
                <wp:effectExtent l="0" t="0" r="0" b="0"/>
                <wp:wrapNone/>
                <wp:docPr id="1435"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ACD33" id="Line 2660" o:spid="_x0000_s1026" style="position:absolute;z-index:-65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2pt,10.3pt" to="253.2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UwvBwIAABMEAAAOAAAAZHJzL2Uyb0RvYy54bWysU8GO2jAQvVfqP1i+QxI2C2xEWLUEeqFb&#13;&#10;pG0/wNgOserYlm0IqOq/d2xItLSXqurFGdvjl/fezCyez61EJ26d0KrE2TjFiCuqmVCHEn/7uhnN&#13;&#10;MXKeKEakVrzEF+7w8/L9u0VnCj7RjZaMWwQgyhWdKXHjvSmSxNGGt8SNteEKLmttW+Jhaw8Js6QD&#13;&#10;9FYmkzSdJp22zFhNuXNwWl0v8TLi1zWn/ktdO+6RLDFw83G1cd2HNVkuSHGwxDSC3miQf2DREqHg&#13;&#10;pwNURTxBRyv+gGoFtdrp2o+pbhNd14LyqAHUZOlval4bYnjUAuY4M9jk/h8sfTntLBIMapc/PGKk&#13;&#10;SAtV2grF0WQ6jf50xhWQtlI7GxTSs3o1W02/O/AuubsMG2cAb9991gxwyNHraMu5tm14DILRObp/&#13;&#10;GdznZ4/o9ZD2pwkp+ifGOv+J6xaFoMQSqEVIcto6HyiQok8Jf1B6I6SMZZUKdaBrMkvT+MJpKVi4&#13;&#10;DXnOHvYradGJQGds1rOP8ygW0O7SrD4qFtEaTtj6Fnsi5DWGfKkCHqgAPrfoWvofT+nTer6e56N8&#13;&#10;Ml2P8rSqRh82q3w03WSzx+qhWq2q7GegluVFIxjjKrDr2zDL/67Mt4G4NtDQiIMPyT16NAzI9t9I&#13;&#10;OpYxVC7MjSv2ml12ti8vdF5Mvk1JaO23e4jfzvLyFwAAAP//AwBQSwMEFAAGAAgAAAAhAPoMs27e&#13;&#10;AAAADgEAAA8AAABkcnMvZG93bnJldi54bWxMT01Lw0AQvQv+h2UEb3ZjqUHSbIoaVBAvrUWvk+yY&#13;&#10;RLOzIbtto7/ekR70MjBv3ryPfDW5Xu1pDJ1nA5ezBBRx7W3HjYHty/3FNagQkS32nsnAFwVYFacn&#13;&#10;OWbWH3hN+01slIhwyNBAG+OQaR3qlhyGmR+I5fbuR4dR1rHRdsSDiLtez5Mk1Q47FocWB7prqf7c&#13;&#10;7JyB+WP18P36tMCpex7s27YuP259acz52VQuZdwsQUWa4t8H/HaQ/FBIsMrv2AbVG7hK0oVQRTFJ&#13;&#10;QQnhCFRHQBe5/l+j+AEAAP//AwBQSwECLQAUAAYACAAAACEAtoM4kv4AAADhAQAAEwAAAAAAAAAA&#13;&#10;AAAAAAAAAAAAW0NvbnRlbnRfVHlwZXNdLnhtbFBLAQItABQABgAIAAAAIQA4/SH/1gAAAJQBAAAL&#13;&#10;AAAAAAAAAAAAAAAAAC8BAABfcmVscy8ucmVsc1BLAQItABQABgAIAAAAIQBqxUwvBwIAABMEAAAO&#13;&#10;AAAAAAAAAAAAAAAAAC4CAABkcnMvZTJvRG9jLnhtbFBLAQItABQABgAIAAAAIQD6DLNu3gAAAA4B&#13;&#10;AAAPAAAAAAAAAAAAAAAAAGEEAABkcnMvZG93bnJldi54bWxQSwUGAAAAAAQABADzAAAAbA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6472" behindDoc="1" locked="0" layoutInCell="1" allowOverlap="1" wp14:anchorId="03BC5263" wp14:editId="2B657F63">
                <wp:simplePos x="0" y="0"/>
                <wp:positionH relativeFrom="page">
                  <wp:posOffset>4709795</wp:posOffset>
                </wp:positionH>
                <wp:positionV relativeFrom="paragraph">
                  <wp:posOffset>130810</wp:posOffset>
                </wp:positionV>
                <wp:extent cx="0" cy="0"/>
                <wp:effectExtent l="0" t="0" r="0" b="0"/>
                <wp:wrapNone/>
                <wp:docPr id="1434" name="Line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4B1AD" id="Line 2659" o:spid="_x0000_s1026" style="position:absolute;z-index:-650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10.3pt" to="370.85pt,10.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8/nBgIAABMEAAAOAAAAZHJzL2Uyb0RvYy54bWysU8GO2jAQvVfqP1i+QxI2y0JEWLUEeqFb&#13;&#10;pG0/wNgOserYlm0IqOq/d+wQtLSXqurFGXvGL2/eGy+ez61EJ26d0KrE2TjFiCuqmVCHEn/7uhnN&#13;&#10;MHKeKEakVrzEF+7w8/L9u0VnCj7RjZaMWwQgyhWdKXHjvSmSxNGGt8SNteEKkrW2LfGwtYeEWdIB&#13;&#10;eiuTSZpOk05bZqym3Dk4rfokXkb8uubUf6lrxz2SJQZuPq42rvuwJssFKQ6WmEbQKw3yDyxaIhT8&#13;&#10;9AZVEU/Q0Yo/oFpBrXa69mOq20TXtaA89gDdZOlv3bw2xPDYC4jjzE0m9/9g6ctpZ5Fg4F3+kGOk&#13;&#10;SAsubYXiaDJ9nAd9OuMKKFupnQ0d0rN6NVtNvzvIJXfJsHEG8PbdZ80Ahxy9jrKca9uGy9AwOkf1&#13;&#10;Lzf1+dkj2h/S4TQhxXDFWOc/cd2iEJRYArUISU5b5wMFUgwl4Q9Kb4SU0VapUAd9TZ7SNN5wWgoW&#13;&#10;sqHO2cN+JS06EZiMzfrp4ywOA6DdlVl9VCyiNZyw9TX2RMg+hnqpAh50AXyuUW/9j3k6X8/Ws3yU&#13;&#10;T6brUZ5W1ejDZpWPppvs6bF6qFarKvsZqGV50QjGuArshjHM8r+z+fog+gG6DeJNh+QePQoGZIdv&#13;&#10;JB1tDM71bu81u+zsYC9MXiy+vpIw2m/3EL99y8tfAAAA//8DAFBLAwQUAAYACAAAACEArJVcot8A&#13;&#10;AAAOAQAADwAAAGRycy9kb3ducmV2LnhtbExPTUvDQBC9C/6HZQRvdtNSWkmzKWpQQby0Fr1OsmMS&#13;&#10;zc6G7LaN/npHetDLwLx58z6y9eg6daAhtJ4NTCcJKOLK25ZrA7uX+6trUCEiW+w8k4EvCrDOz88y&#13;&#10;TK0/8oYO21grEeGQooEmxj7VOlQNOQwT3xPL7d0PDqOsQ63tgEcRd52eJclCO2xZHBrs6a6h6nO7&#13;&#10;dwZmj+XD9+vTHMf2ubdvu6r4uPWFMZcXY7GScbMCFWmMfx/w20HyQy7BSr9nG1RnYDmfLoUqiskC&#13;&#10;lBBOQHkCdJ7p/zXyHwAAAP//AwBQSwECLQAUAAYACAAAACEAtoM4kv4AAADhAQAAEwAAAAAAAAAA&#13;&#10;AAAAAAAAAAAAW0NvbnRlbnRfVHlwZXNdLnhtbFBLAQItABQABgAIAAAAIQA4/SH/1gAAAJQBAAAL&#13;&#10;AAAAAAAAAAAAAAAAAC8BAABfcmVscy8ucmVsc1BLAQItABQABgAIAAAAIQAUn8/nBgIAABMEAAAO&#13;&#10;AAAAAAAAAAAAAAAAAC4CAABkcnMvZTJvRG9jLnhtbFBLAQItABQABgAIAAAAIQCslVyi3wAAAA4B&#13;&#10;AAAPAAAAAAAAAAAAAAAAAGAEAABkcnMvZG93bnJldi54bWxQSwUGAAAAAAQABADzAAAAbAUAAAAA&#13;&#10;" strokecolor="#fe7b80" strokeweight="1pt">
                <o:lock v:ext="edit" shapetype="f"/>
                <w10:wrap anchorx="page"/>
              </v:line>
            </w:pict>
          </mc:Fallback>
        </mc:AlternateContent>
      </w:r>
      <w:hyperlink w:anchor="_bookmark4" w:history="1">
        <w:r w:rsidR="00BF5E70">
          <w:rPr>
            <w:b/>
            <w:color w:val="FE7B80"/>
            <w:sz w:val="24"/>
          </w:rPr>
          <w:t>Navigating the</w:t>
        </w:r>
        <w:r w:rsidR="00BF5E70">
          <w:rPr>
            <w:b/>
            <w:color w:val="FE7B80"/>
            <w:spacing w:val="-2"/>
            <w:sz w:val="24"/>
          </w:rPr>
          <w:t xml:space="preserve"> </w:t>
        </w:r>
        <w:r w:rsidR="00BF5E70">
          <w:rPr>
            <w:b/>
            <w:color w:val="FE7B80"/>
            <w:sz w:val="24"/>
          </w:rPr>
          <w:t>Learning</w:t>
        </w:r>
        <w:r w:rsidR="00BF5E70">
          <w:rPr>
            <w:b/>
            <w:color w:val="FE7B80"/>
            <w:spacing w:val="-1"/>
            <w:sz w:val="24"/>
          </w:rPr>
          <w:t xml:space="preserve"> </w:t>
        </w:r>
        <w:r w:rsidR="00BF5E70">
          <w:rPr>
            <w:b/>
            <w:color w:val="FE7B80"/>
            <w:sz w:val="24"/>
          </w:rPr>
          <w:t>Progressions</w:t>
        </w:r>
        <w:r w:rsidR="00BF5E70">
          <w:rPr>
            <w:b/>
            <w:color w:val="FE7B80"/>
            <w:sz w:val="24"/>
            <w:u w:val="dotted" w:color="FE7B80"/>
          </w:rPr>
          <w:tab/>
        </w:r>
        <w:r w:rsidR="00BF5E70">
          <w:rPr>
            <w:b/>
            <w:color w:val="FE7B80"/>
            <w:sz w:val="24"/>
          </w:rPr>
          <w:t>7</w:t>
        </w:r>
      </w:hyperlink>
    </w:p>
    <w:p w14:paraId="4FD61F7D" w14:textId="4D78B5F8" w:rsidR="00932A17" w:rsidRDefault="00B66255">
      <w:pPr>
        <w:tabs>
          <w:tab w:val="left" w:pos="7386"/>
        </w:tabs>
        <w:spacing w:before="12" w:line="249" w:lineRule="auto"/>
        <w:ind w:left="720"/>
        <w:rPr>
          <w:b/>
          <w:sz w:val="24"/>
        </w:rPr>
      </w:pPr>
      <w:r>
        <w:rPr>
          <w:noProof/>
        </w:rPr>
        <mc:AlternateContent>
          <mc:Choice Requires="wps">
            <w:drawing>
              <wp:anchor distT="0" distB="0" distL="114300" distR="114300" simplePos="0" relativeHeight="502666496" behindDoc="1" locked="0" layoutInCell="1" allowOverlap="1" wp14:anchorId="6AB15B9B" wp14:editId="6FD4C204">
                <wp:simplePos x="0" y="0"/>
                <wp:positionH relativeFrom="page">
                  <wp:posOffset>828040</wp:posOffset>
                </wp:positionH>
                <wp:positionV relativeFrom="paragraph">
                  <wp:posOffset>333375</wp:posOffset>
                </wp:positionV>
                <wp:extent cx="0" cy="0"/>
                <wp:effectExtent l="0" t="0" r="0" b="0"/>
                <wp:wrapNone/>
                <wp:docPr id="1433"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2466F" id="Line 2658" o:spid="_x0000_s1026" style="position:absolute;z-index:-64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5.2pt,26.25pt" to="65.2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flWBgIAABMEAAAOAAAAZHJzL2Uyb0RvYy54bWysU8GO2jAQvVfqP1i+QxLIsmxEWLUEeqFb&#13;&#10;pG0/wNgOserYlm0IqOq/d+wQtLSXqurFGXvGL2/eGy+ez61EJ26d0KrE2TjFiCuqmVCHEn/7uhnN&#13;&#10;MXKeKEakVrzEF+7w8/L9u0VnCj7RjZaMWwQgyhWdKXHjvSmSxNGGt8SNteEKkrW2LfGwtYeEWdIB&#13;&#10;eiuTSZrOkk5bZqym3Dk4rfokXkb8uubUf6lrxz2SJQZuPq42rvuwJssFKQ6WmEbQKw3yDyxaIhT8&#13;&#10;9AZVEU/Q0Yo/oFpBrXa69mOq20TXtaA89gDdZOlv3bw2xPDYC4jjzE0m9/9g6ctpZ5Fg4F0+nWKk&#13;&#10;SAsubYXiaDJ7mAd9OuMKKFupnQ0d0rN6NVtNvzvIJXfJsHEG8PbdZ80Ahxy9jrKca9uGy9AwOkf1&#13;&#10;Lzf1+dkj2h/S4TQhxXDFWOc/cd2iEJRYArUISU5b5wMFUgwl4Q9Kb4SU0VapUAd9TR7TNN5wWgoW&#13;&#10;sqHO2cN+JS06EZiMzfrx4zwOA6DdlVl9VCyiNZyw9TX2RMg+hnqpAh50AXyuUW/9j6f0aT1fz/NR&#13;&#10;PpmtR3laVaMPm1U+mm2yx4dqWq1WVfYzUMvyohGMcRXYDWOY5X9n8/VB9AN0G8SbDsk9ehQMyA7f&#13;&#10;SDraGJzr3d5rdtnZwV6YvFh8fSVhtN/uIX77lpe/AAAA//8DAFBLAwQUAAYACAAAACEAYkeLFt8A&#13;&#10;AAAOAQAADwAAAGRycy9kb3ducmV2LnhtbExPQU7DQAy8I/GHlZG40Q2hRSjNpgIqQEK9UCq4OlmT&#13;&#10;BLLeKLttA6/HhQNcLM14PJ7JF6Pr1I6G0Ho2cD5JQBFX3rZcG9g8351dgQoR2WLnmQx8UoBFcXyU&#13;&#10;Y2b9np9ot461EhMOGRpoYuwzrUPVkMMw8T2x7N784DAKHGptB9yLuet0miSX2mHL8qHBnm4bqj7W&#13;&#10;W2cgfSjvv14epzi2q96+bqrl+41fGnN6Mi7nMq7noCKN8e8CDh0kPxQSrPRbtkF1gi+SqUgNzNIZ&#13;&#10;qIPghyh/CV3k+n+N4hsAAP//AwBQSwECLQAUAAYACAAAACEAtoM4kv4AAADhAQAAEwAAAAAAAAAA&#13;&#10;AAAAAAAAAAAAW0NvbnRlbnRfVHlwZXNdLnhtbFBLAQItABQABgAIAAAAIQA4/SH/1gAAAJQBAAAL&#13;&#10;AAAAAAAAAAAAAAAAAC8BAABfcmVscy8ucmVsc1BLAQItABQABgAIAAAAIQBIjflWBgIAABMEAAAO&#13;&#10;AAAAAAAAAAAAAAAAAC4CAABkcnMvZTJvRG9jLnhtbFBLAQItABQABgAIAAAAIQBiR4sW3wAAAA4B&#13;&#10;AAAPAAAAAAAAAAAAAAAAAGAEAABkcnMvZG93bnJldi54bWxQSwUGAAAAAAQABADzAAAAbA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6520" behindDoc="1" locked="0" layoutInCell="1" allowOverlap="1" wp14:anchorId="311439A1" wp14:editId="5024177A">
                <wp:simplePos x="0" y="0"/>
                <wp:positionH relativeFrom="page">
                  <wp:posOffset>4709795</wp:posOffset>
                </wp:positionH>
                <wp:positionV relativeFrom="paragraph">
                  <wp:posOffset>333375</wp:posOffset>
                </wp:positionV>
                <wp:extent cx="0" cy="0"/>
                <wp:effectExtent l="0" t="0" r="0" b="0"/>
                <wp:wrapNone/>
                <wp:docPr id="1432"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20548" id="Line 2657" o:spid="_x0000_s1026" style="position:absolute;z-index:-649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0.85pt,26.25pt" to="370.85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qs1SBgIAABMEAAAOAAAAZHJzL2Uyb0RvYy54bWysU02P2yAQvVfqf0C+J/5Yb5K14qzaOOkl&#13;&#10;3Uba9gcQwDEqBgQkTlT1v3fAsbVpL1XVCx6Y4fnNe8Py+dIKdGbGciXLKJ0mEWKSKMrlsYy+fd1O&#13;&#10;FhGyDkuKhZKsjK7MRs+r9++WnS5YpholKDMIQKQtOl1GjXO6iGNLGtZiO1WaSUjWyrTYwdYcY2pw&#13;&#10;B+itiLMkmcWdMlQbRZi1cFr1yWgV8OuaEfelri1zSJQRcHNhNWE9+DVeLXFxNFg3nNxo4H9g0WIu&#13;&#10;4acjVIUdRifD/4BqOTHKqtpNiWpjVdecsNADdJMmv3Xz2mDNQi8gjtWjTPb/wZKX894gTsG7/CGL&#13;&#10;kMQtuLTjkqFs9jj3+nTaFlC2lnvjOyQX+ap3iny3kIvvkn5jNeAdus+KAg4+ORVkudSm9ZehYXQJ&#13;&#10;6l9H9dnFIdIfkuE0xsVwRRvrPjHVIh+UkQBqARKfd9Z5CrgYSvwfpNpyIYKtQqIO+srmSRJuWCU4&#13;&#10;9VlfZ83xsBYGnTFMxnYz/7gIwwBod2VGnSQNaA3DdHOLHeaij6FeSI8HXQCfW9Rb/+MpedosNot8&#13;&#10;kmezzSRPqmryYbvOJ7NtOn+sHqr1ukp/emppXjScUiY9u2EM0/zvbL49iH6AxkEcdYjv0YNgQHb4&#13;&#10;BtLBRu9c7/ZB0eveDPbC5IXi2yvxo/12D/Hbt7z6BQAA//8DAFBLAwQUAAYACAAAACEAfE0KCt8A&#13;&#10;AAAOAQAADwAAAGRycy9kb3ducmV2LnhtbExPTU/DMAy9I/EfIiNxY+mqjaGu6QRMgIS4MCa4uo1p&#13;&#10;C41TNdlW+PUY7QAXS35+fh/5anSd2tMQWs8GppMEFHHlbcu1ge3L3cUVqBCRLXaeycAXBVgVpyc5&#13;&#10;ZtYf+Jn2m1grEeGQoYEmxj7TOlQNOQwT3xPL7d0PDqOsQ63tgAcRd51Ok+RSO2xZHBrs6bah6nOz&#13;&#10;cwbSh/L++/VxhmP71Nu3bbX+uPFrY87PxvVSxvUSVKQx/n3AbwfJD4UEK/2ObVCdgcVsuhCqgXk6&#13;&#10;ByWEI1AeAV3k+n+N4gcAAP//AwBQSwECLQAUAAYACAAAACEAtoM4kv4AAADhAQAAEwAAAAAAAAAA&#13;&#10;AAAAAAAAAAAAW0NvbnRlbnRfVHlwZXNdLnhtbFBLAQItABQABgAIAAAAIQA4/SH/1gAAAJQBAAAL&#13;&#10;AAAAAAAAAAAAAAAAAC8BAABfcmVscy8ucmVsc1BLAQItABQABgAIAAAAIQC4qs1SBgIAABMEAAAO&#13;&#10;AAAAAAAAAAAAAAAAAC4CAABkcnMvZTJvRG9jLnhtbFBLAQItABQABgAIAAAAIQB8TQoK3wAAAA4B&#13;&#10;AAAPAAAAAAAAAAAAAAAAAGAEAABkcnMvZG93bnJldi54bWxQSwUGAAAAAAQABADzAAAAbAUAAAAA&#13;&#10;" strokecolor="#fe7b80" strokeweight="1pt">
                <o:lock v:ext="edit" shapetype="f"/>
                <w10:wrap anchorx="page"/>
              </v:line>
            </w:pict>
          </mc:Fallback>
        </mc:AlternateContent>
      </w:r>
      <w:hyperlink w:anchor="_bookmark5" w:history="1">
        <w:r w:rsidR="00BF5E70">
          <w:rPr>
            <w:b/>
            <w:color w:val="FE7B80"/>
            <w:sz w:val="24"/>
          </w:rPr>
          <w:t>Learning Progressions for English Language Arts, Grades</w:t>
        </w:r>
      </w:hyperlink>
      <w:r w:rsidR="00BF5E70">
        <w:rPr>
          <w:b/>
          <w:color w:val="FE7B80"/>
          <w:sz w:val="24"/>
        </w:rPr>
        <w:t xml:space="preserve"> </w:t>
      </w:r>
      <w:hyperlink w:anchor="_bookmark5" w:history="1">
        <w:r w:rsidR="00BF5E70">
          <w:rPr>
            <w:b/>
            <w:color w:val="FE7B80"/>
            <w:sz w:val="24"/>
          </w:rPr>
          <w:t>K</w:t>
        </w:r>
        <w:r w:rsidR="004F28EC">
          <w:rPr>
            <w:b/>
            <w:color w:val="FE7B80"/>
            <w:spacing w:val="-1"/>
            <w:sz w:val="24"/>
          </w:rPr>
          <w:t>-</w:t>
        </w:r>
        <w:r w:rsidR="00BF5E70">
          <w:rPr>
            <w:b/>
            <w:color w:val="FE7B80"/>
            <w:sz w:val="24"/>
          </w:rPr>
          <w:t>2</w:t>
        </w:r>
        <w:r w:rsidR="00BF5E70">
          <w:rPr>
            <w:b/>
            <w:color w:val="FE7B80"/>
            <w:sz w:val="24"/>
            <w:u w:val="dotted" w:color="FE7B80"/>
          </w:rPr>
          <w:tab/>
        </w:r>
        <w:r w:rsidR="00BF5E70">
          <w:rPr>
            <w:b/>
            <w:color w:val="FE7B80"/>
            <w:sz w:val="24"/>
          </w:rPr>
          <w:t>8</w:t>
        </w:r>
      </w:hyperlink>
    </w:p>
    <w:p w14:paraId="6482DD58" w14:textId="77777777" w:rsidR="00932A17" w:rsidRDefault="00B66255">
      <w:pPr>
        <w:tabs>
          <w:tab w:val="left" w:pos="7408"/>
        </w:tabs>
        <w:spacing w:before="39"/>
        <w:ind w:left="720"/>
        <w:rPr>
          <w:sz w:val="20"/>
        </w:rPr>
      </w:pPr>
      <w:r>
        <w:rPr>
          <w:noProof/>
        </w:rPr>
        <mc:AlternateContent>
          <mc:Choice Requires="wps">
            <w:drawing>
              <wp:anchor distT="0" distB="0" distL="114300" distR="114300" simplePos="0" relativeHeight="502666544" behindDoc="1" locked="0" layoutInCell="1" allowOverlap="1" wp14:anchorId="6FF393AD" wp14:editId="13A57F43">
                <wp:simplePos x="0" y="0"/>
                <wp:positionH relativeFrom="page">
                  <wp:posOffset>1190625</wp:posOffset>
                </wp:positionH>
                <wp:positionV relativeFrom="paragraph">
                  <wp:posOffset>144145</wp:posOffset>
                </wp:positionV>
                <wp:extent cx="0" cy="0"/>
                <wp:effectExtent l="0" t="0" r="0" b="0"/>
                <wp:wrapNone/>
                <wp:docPr id="1431"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0CC6D" id="Line 2656" o:spid="_x0000_s1026" style="position:absolute;z-index:-64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5pt,11.35pt" to="93.7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olrBAIAABMEAAAOAAAAZHJzL2Uyb0RvYy54bWysU8GO2yAQvVfqPyDuju2sN5u14qyqOOkl&#13;&#10;bSNt+wEEcIyKAQGJE1X99w44Tpv2UlX1AQMzPN6bNyxezp1EJ26d0KrC+STDiCuqmVCHCn/5vEnm&#13;&#10;GDlPFCNSK17hC3f4Zfn2zaI3JZ/qVkvGLQIQ5creVLj13pRp6mjLO+Im2nAFwUbbjnhY2kPKLOkB&#13;&#10;vZPpNMtmaa8tM1ZT7hzs1kMQLyN+03DqPzWN4x7JCgM3H0cbx30Y0+WClAdLTCvolQb5BxYdEQou&#13;&#10;vUHVxBN0tOIPqE5Qq51u/ITqLtVNIyiPGkBNnv2m5rUlhkctUBxnbmVy/w+WfjztLBIMvCsecowU&#13;&#10;6cClrVAcTWePs1Cf3rgS0lZqZ4NCelavZqvpVwex9C4YFs4A3r7/oBngkKPXsSznxnbhMAhG51j9&#13;&#10;y636/OwRHTbpuJuScjxirPPvue5QmFRYArUISU5b5wMFUo4p4QalN0LKaKtUqAdd06csiyecloKF&#13;&#10;aMhz9rBfSYtOJHRG/IJYQLtLs/qoWERrOWHr69wTIYc55EsV8EAF8LnOBuu/PWfP6/l6XiTFdLZO&#13;&#10;iqyuk3ebVZHMNvnTY/1Qr1Z1/j1Qy4uyFYxxFdiNbZgXf2fz9UEMDXRrxFsd0nv0KBHIjv9IOtoY&#13;&#10;nBvc3mt22dlQjeAodF5Mvr6S0Nq/rmPWz7e8/AEAAP//AwBQSwMEFAAGAAgAAAAhALo+phzfAAAA&#13;&#10;DgEAAA8AAABkcnMvZG93bnJldi54bWxMT0FOwzAQvCPxB2uRuFGHSJAojVMhqqoCcWmLxHUbL3Ha&#13;&#10;eJ3Gbht+jwsHuKw0s7OzM+VstJ040eBbxwruJwkI4trplhsF75vFXQ7CB2SNnWNS8EUeZtX1VYmF&#13;&#10;dmde0WkdGhFN2BeowITQF1L62pBFP3E9cdx9usFiiHBopB7wHM1tJ9MkeZQWW44fDPb0bKjer49W&#13;&#10;Ac6Xq/CRp69Z+2LedpvFYWnyg1K3N+N8GsfTFESgMfxdwKVDzA9VDLZ1R9ZedBHn2UOUKkjTDMRF&#13;&#10;8ENsfwlZlfJ/jeobAAD//wMAUEsBAi0AFAAGAAgAAAAhALaDOJL+AAAA4QEAABMAAAAAAAAAAAAA&#13;&#10;AAAAAAAAAFtDb250ZW50X1R5cGVzXS54bWxQSwECLQAUAAYACAAAACEAOP0h/9YAAACUAQAACwAA&#13;&#10;AAAAAAAAAAAAAAAvAQAAX3JlbHMvLnJlbHNQSwECLQAUAAYACAAAACEAOp6JawQCAAATBAAADgAA&#13;&#10;AAAAAAAAAAAAAAAuAgAAZHJzL2Uyb0RvYy54bWxQSwECLQAUAAYACAAAACEAuj6mHN8AAAAOAQAA&#13;&#10;DwAAAAAAAAAAAAAAAABeBAAAZHJzL2Rvd25yZXYueG1sUEsFBgAAAAAEAAQA8wAAAGoFAAAAAA==&#13;&#10;" strokeweight="1pt">
                <o:lock v:ext="edit" shapetype="f"/>
                <w10:wrap anchorx="page"/>
              </v:line>
            </w:pict>
          </mc:Fallback>
        </mc:AlternateContent>
      </w:r>
      <w:r>
        <w:rPr>
          <w:noProof/>
        </w:rPr>
        <mc:AlternateContent>
          <mc:Choice Requires="wps">
            <w:drawing>
              <wp:anchor distT="0" distB="0" distL="114300" distR="114300" simplePos="0" relativeHeight="502666568" behindDoc="1" locked="0" layoutInCell="1" allowOverlap="1" wp14:anchorId="6E754AE8" wp14:editId="4F0FDBF2">
                <wp:simplePos x="0" y="0"/>
                <wp:positionH relativeFrom="page">
                  <wp:posOffset>4723765</wp:posOffset>
                </wp:positionH>
                <wp:positionV relativeFrom="paragraph">
                  <wp:posOffset>144145</wp:posOffset>
                </wp:positionV>
                <wp:extent cx="0" cy="0"/>
                <wp:effectExtent l="0" t="0" r="0" b="0"/>
                <wp:wrapNone/>
                <wp:docPr id="1430" name="Line 2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218BC" id="Line 2655" o:spid="_x0000_s1026" style="position:absolute;z-index:-649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1.95pt,11.35pt" to="371.95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ryeBAIAABMEAAAOAAAAZHJzL2Uyb0RvYy54bWysU8GO2jAQvVfqP1i5QxI2sGxEWFUEetm2&#13;&#10;SNt+gLEdYtXxWLYhoKr/3rEDtLSXqmoOju0ZP7/3Zrx4PnWKHIV1EnSV5OMsIUIz4FLvq+TL581o&#13;&#10;nhDnqeZUgRZVchYueV6+fbPoTSkm0ILiwhIE0a7sTZW03psyTR1rRUfdGIzQGGzAdtTj0u5TbmmP&#13;&#10;6J1KJ1k2S3uw3FhgwjncrYdgsoz4TSOY/9Q0TniiqgS5+TjaOO7CmC4XtNxbalrJLjToP7DoqNR4&#13;&#10;6Q2qpp6Sg5V/QHWSWXDQ+DGDLoWmkUxEDagmz35T89pSI6IWNMeZm03u/8Gyj8etJZJj7YoHNEjT&#13;&#10;Dqv0IrUgk9l0GvzpjSsxbaW3NihkJ/1qXoB9dRhL74Jh4Qzi7foPwBGHHjxEW06N7cJhFExO0f3z&#13;&#10;zX1x8oQNm+y6m9LyesRY598L6EiYVIlCahGSHl+cDxRoeU0JN2jYSKViWZUmPeqaPGZZPOFASR6i&#13;&#10;Ic/Z/W6lLDnS0BnxC2IR7S7NwkHziNYKyteXuadSDXPMVzrgoQrkc5kNpf/2lD2t5+t5MSoms/Wo&#13;&#10;yOp69G6zKkazTf44rR/q1arOvwdqeVG2knOhA7trG+bF35X58iCGBro14s2H9B49SkSy138kHcsY&#13;&#10;KjdUewf8vLXBjVBR7LyYfHklobV/Xcesn295+QMAAP//AwBQSwMEFAAGAAgAAAAhAGCQh8jfAAAA&#13;&#10;DgEAAA8AAABkcnMvZG93bnJldi54bWxMT01PwzAMvSPxHyIjcWMpBdHSNZ0Q0zSBdtmGxNVrQlNo&#13;&#10;nK7JtvLvMdoBLpb8/Pw+ytnoOnE0Q2g9KbidJCAM1V631Ch42y5uchAhImnsPBkF3ybArLq8KLHQ&#13;&#10;/kRrc9zERrAIhQIV2Bj7QspQW+MwTHxviG8ffnAYeR0aqQc8sbjrZJokD9JhS+xgsTfP1tRfm4NT&#13;&#10;gPPlOr7n6WvWvtjV53axX9p8r9T11Tif8niagohmjH8f8NuB80PFwXb+QDqITkF2f/fIVAVpmoFg&#13;&#10;whnYnQFZlfJ/jeoHAAD//wMAUEsBAi0AFAAGAAgAAAAhALaDOJL+AAAA4QEAABMAAAAAAAAAAAAA&#13;&#10;AAAAAAAAAFtDb250ZW50X1R5cGVzXS54bWxQSwECLQAUAAYACAAAACEAOP0h/9YAAACUAQAACwAA&#13;&#10;AAAAAAAAAAAAAAAvAQAAX3JlbHMvLnJlbHNQSwECLQAUAAYACAAAACEAOr68ngQCAAATBAAADgAA&#13;&#10;AAAAAAAAAAAAAAAuAgAAZHJzL2Uyb0RvYy54bWxQSwECLQAUAAYACAAAACEAYJCHyN8AAAAOAQAA&#13;&#10;DwAAAAAAAAAAAAAAAABeBAAAZHJzL2Rvd25yZXYueG1sUEsFBgAAAAAEAAQA8wAAAGoFAAAAAA==&#13;&#10;" strokeweight="1pt">
                <o:lock v:ext="edit" shapetype="f"/>
                <w10:wrap anchorx="page"/>
              </v:line>
            </w:pict>
          </mc:Fallback>
        </mc:AlternateContent>
      </w:r>
      <w:hyperlink w:anchor="_bookmark5" w:history="1">
        <w:r w:rsidR="00BF5E70">
          <w:rPr>
            <w:sz w:val="20"/>
          </w:rPr>
          <w:t>Kindergarten</w:t>
        </w:r>
        <w:r w:rsidR="00BF5E70">
          <w:rPr>
            <w:sz w:val="20"/>
            <w:u w:val="dotted"/>
          </w:rPr>
          <w:tab/>
        </w:r>
        <w:r w:rsidR="00BF5E70">
          <w:rPr>
            <w:sz w:val="20"/>
          </w:rPr>
          <w:t>8</w:t>
        </w:r>
      </w:hyperlink>
    </w:p>
    <w:p w14:paraId="0B725822" w14:textId="77777777" w:rsidR="00932A17" w:rsidRDefault="00B66255">
      <w:pPr>
        <w:tabs>
          <w:tab w:val="left" w:pos="7297"/>
        </w:tabs>
        <w:spacing w:before="178"/>
        <w:ind w:left="720"/>
        <w:rPr>
          <w:sz w:val="20"/>
        </w:rPr>
      </w:pPr>
      <w:r>
        <w:rPr>
          <w:noProof/>
        </w:rPr>
        <mc:AlternateContent>
          <mc:Choice Requires="wps">
            <w:drawing>
              <wp:anchor distT="0" distB="0" distL="114300" distR="114300" simplePos="0" relativeHeight="502666592" behindDoc="1" locked="0" layoutInCell="1" allowOverlap="1" wp14:anchorId="24C79840" wp14:editId="2E75AC01">
                <wp:simplePos x="0" y="0"/>
                <wp:positionH relativeFrom="page">
                  <wp:posOffset>922655</wp:posOffset>
                </wp:positionH>
                <wp:positionV relativeFrom="paragraph">
                  <wp:posOffset>232410</wp:posOffset>
                </wp:positionV>
                <wp:extent cx="0" cy="0"/>
                <wp:effectExtent l="0" t="0" r="0" b="0"/>
                <wp:wrapNone/>
                <wp:docPr id="1429" name="Line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952A7" id="Line 2654" o:spid="_x0000_s1026" style="position:absolute;z-index:-6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8.3pt" to="72.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fq8BQIAABMEAAAOAAAAZHJzL2Uyb0RvYy54bWysU02P2yAQvVfqf0DcE3/Um02sOKsqTnpJ&#13;&#10;u5G2/QEEcIyKAQGJE1X97x1wkjbdy6qqDxiY4fHevGH+dOokOnLrhFYVzsYpRlxRzYTaV/jb1/Vo&#13;&#10;ipHzRDEiteIVPnOHnxbv3817U/Jct1oybhGAKFf2psKt96ZMEkdb3hE31oYrCDbadsTD0u4TZkkP&#13;&#10;6J1M8jSdJL22zFhNuXOwWw9BvIj4TcOpf24axz2SFQZuPo42jrswJos5KfeWmFbQCw3yDyw6IhRc&#13;&#10;eoOqiSfoYMUrqE5Qq51u/JjqLtFNIyiPGkBNlv6l5qUlhkctUBxnbmVy/w+WfjluLRIMvCvyGUaK&#13;&#10;dODSRiiO8slDEerTG1dC2lJtbVBIT+rFbDT97iCW3AXDwhnA2/WfNQMccvA6luXU2C4cBsHoFKt/&#13;&#10;vlWfnzyiwya97iakvB4x1vlPXHcoTCosgVqEJMeN84ECKa8p4Qal10LKaKtUqAdd+WOaxhNOS8FC&#13;&#10;NOQ5u98tpUVHEjojfkEsoN2lWX1QLKK1nLDVZe6JkMMc8qUKeKAC+Fxmg/U/ZulsNV1Ni1GRT1aj&#13;&#10;Iq3r0cf1shhN1tnjQ/2hXi7r7GeglhVlKxjjKrC7tmFWvM3my4MYGujWiLc6JPfoUSKQvf4j6Whj&#13;&#10;cG5we6fZeWtDNYKj0Hkx+fJKQmv/uY5Zv9/y4hcAAAD//wMAUEsDBBQABgAIAAAAIQDh1gwm4AAA&#13;&#10;AA4BAAAPAAAAZHJzL2Rvd25yZXYueG1sTE9BTsMwELwj8QdrkbhRhxZClMapEFVVgXppi8TVjZc4&#13;&#10;EK/T2G3D79nCAS4rzezs7EwxG1wrjtiHxpOC21ECAqnypqFawet2cZOBCFGT0a0nVPCFAWbl5UWh&#13;&#10;c+NPtMbjJtaCTSjkWoGNsculDJVFp8PId0i8e/e905FhX0vT6xObu1aOkySVTjfEH6zu8Mli9bk5&#13;&#10;OAV6vlzHt2z88tA829XHdrFf2myv1PXVMJ/yeJyCiDjEvws4d+D8UHKwnT+QCaJlfHc/YamCSZqC&#13;&#10;OAt+iN0vIctC/q9RfgMAAP//AwBQSwECLQAUAAYACAAAACEAtoM4kv4AAADhAQAAEwAAAAAAAAAA&#13;&#10;AAAAAAAAAAAAW0NvbnRlbnRfVHlwZXNdLnhtbFBLAQItABQABgAIAAAAIQA4/SH/1gAAAJQBAAAL&#13;&#10;AAAAAAAAAAAAAAAAAC8BAABfcmVscy8ucmVsc1BLAQItABQABgAIAAAAIQBeOfq8BQIAABMEAAAO&#13;&#10;AAAAAAAAAAAAAAAAAC4CAABkcnMvZTJvRG9jLnhtbFBLAQItABQABgAIAAAAIQDh1gwm4AAAAA4B&#13;&#10;AAAPAAAAAAAAAAAAAAAAAF8EAABkcnMvZG93bnJldi54bWxQSwUGAAAAAAQABADzAAAAbAUAAAAA&#13;&#10;" strokeweight="1pt">
                <o:lock v:ext="edit" shapetype="f"/>
                <w10:wrap anchorx="page"/>
              </v:line>
            </w:pict>
          </mc:Fallback>
        </mc:AlternateContent>
      </w:r>
      <w:r>
        <w:rPr>
          <w:noProof/>
        </w:rPr>
        <mc:AlternateContent>
          <mc:Choice Requires="wps">
            <w:drawing>
              <wp:anchor distT="0" distB="0" distL="114300" distR="114300" simplePos="0" relativeHeight="502666616" behindDoc="1" locked="0" layoutInCell="1" allowOverlap="1" wp14:anchorId="18288D5E" wp14:editId="73547B13">
                <wp:simplePos x="0" y="0"/>
                <wp:positionH relativeFrom="page">
                  <wp:posOffset>4653280</wp:posOffset>
                </wp:positionH>
                <wp:positionV relativeFrom="paragraph">
                  <wp:posOffset>232410</wp:posOffset>
                </wp:positionV>
                <wp:extent cx="0" cy="0"/>
                <wp:effectExtent l="0" t="0" r="0" b="0"/>
                <wp:wrapNone/>
                <wp:docPr id="1428" name="Lin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61C93" id="Line 2653" o:spid="_x0000_s1026" style="position:absolute;z-index:-649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8.3pt" to="366.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5uCvBAIAABMEAAAOAAAAZHJzL2Uyb0RvYy54bWysU02P2yAQvVfqf0C+J/5YbzZrxVlVdtJL&#13;&#10;2kba9gcQwDEqBgQkdlT1v3fAidu0l6qqDxiY4fHevGH1MnQCnZmxXMkySudJhJgkinJ5LKMvn7ez&#13;&#10;ZYSsw5JioSQrowuz0cv67ZtVrwuWqVYJygwCEGmLXpdR65wu4tiSlnXYzpVmEoKNMh12sDTHmBrc&#13;&#10;A3on4ixJFnGvDNVGEWYt7NZjMFoH/KZhxH1qGsscEmUE3FwYTRgPfozXK1wcDdYtJ1ca+B9YdJhL&#13;&#10;uHSCqrHD6GT4H1AdJ0ZZ1bg5UV2smoYTFjSAmjT5Tc1rizULWqA4Vk9lsv8Plnw87w3iFLzLM/BK&#13;&#10;4g5c2nHJULZ4fPD16bUtIK2Se+MVkkG+6p0iXy3E4rugX1gNeIf+g6KAg09OhbIMjen8YRCMhlD9&#13;&#10;y1R9NjhExk1y241xcTuijXXvmeqQn5SRAGoBEp931nkKuLil+Buk2nIhgq1Coh50ZU9JEk5YJTj1&#13;&#10;UZ9nzfFQCYPO2HdG+LxYQLtLM+okaUBrGaab69xhLsY55Avp8UAF8LnORuu/PSfPm+Vmmc/ybLGZ&#13;&#10;5Uldz95tq3y22KZPj/VDXVV1+t1TS/Oi5ZQy6dnd2jDN/87m64MYG2hqxKkO8T16kAhkb/9AOtjo&#13;&#10;nRvdPih62RtfDe8odF5Ivr4S39q/rkPWz7e8/gEAAP//AwBQSwMEFAAGAAgAAAAhAEA8FQjhAAAA&#13;&#10;DgEAAA8AAABkcnMvZG93bnJldi54bWxMj0FPwzAMhe9I/IfISNxYSid1Vdd0QkzTBOKyDYlr1pim&#13;&#10;0Dhdk23l32O0w7hY8rP9/L1yMbpOnHAIrScFj5MEBFLtTUuNgvfd6iEHEaImoztPqOAHAyyq25tS&#13;&#10;F8afaYOnbWwEm1AotAIbY19IGWqLToeJ75F49ukHpyO3QyPNoM9s7jqZJkkmnW6JP1jd47PF+nt7&#13;&#10;dAr0cr2JH3n6Omtf7NvXbnVY2/yg1P3duJxzeZqDiDjG6wX8ZWB+qBhs749kgugUzKYp80cF0ywD&#13;&#10;wQsXYX8RZFXK/zGqXwAAAP//AwBQSwECLQAUAAYACAAAACEAtoM4kv4AAADhAQAAEwAAAAAAAAAA&#13;&#10;AAAAAAAAAAAAW0NvbnRlbnRfVHlwZXNdLnhtbFBLAQItABQABgAIAAAAIQA4/SH/1gAAAJQBAAAL&#13;&#10;AAAAAAAAAAAAAAAAAC8BAABfcmVscy8ucmVsc1BLAQItABQABgAIAAAAIQAx5uCvBAIAABMEAAAO&#13;&#10;AAAAAAAAAAAAAAAAAC4CAABkcnMvZTJvRG9jLnhtbFBLAQItABQABgAIAAAAIQBAPBUI4QAAAA4B&#13;&#10;AAAPAAAAAAAAAAAAAAAAAF4EAABkcnMvZG93bnJldi54bWxQSwUGAAAAAAQABADzAAAAbAUAAAAA&#13;&#10;" strokeweight="1pt">
                <o:lock v:ext="edit" shapetype="f"/>
                <w10:wrap anchorx="page"/>
              </v:line>
            </w:pict>
          </mc:Fallback>
        </mc:AlternateContent>
      </w:r>
      <w:hyperlink w:anchor="_bookmark6" w:history="1">
        <w:r w:rsidR="00BF5E70">
          <w:rPr>
            <w:sz w:val="20"/>
          </w:rPr>
          <w:t>Grade</w:t>
        </w:r>
        <w:r w:rsidR="00BF5E70">
          <w:rPr>
            <w:spacing w:val="-1"/>
            <w:sz w:val="20"/>
          </w:rPr>
          <w:t xml:space="preserve"> </w:t>
        </w:r>
        <w:r w:rsidR="00BF5E70">
          <w:rPr>
            <w:sz w:val="20"/>
          </w:rPr>
          <w:t>1</w:t>
        </w:r>
        <w:r w:rsidR="00BF5E70">
          <w:rPr>
            <w:sz w:val="20"/>
            <w:u w:val="dotted"/>
          </w:rPr>
          <w:tab/>
        </w:r>
        <w:r w:rsidR="00BF5E70">
          <w:rPr>
            <w:sz w:val="20"/>
          </w:rPr>
          <w:t>30</w:t>
        </w:r>
      </w:hyperlink>
    </w:p>
    <w:p w14:paraId="3CABB7B0" w14:textId="77777777" w:rsidR="00932A17" w:rsidRDefault="00B66255">
      <w:pPr>
        <w:tabs>
          <w:tab w:val="left" w:pos="7297"/>
        </w:tabs>
        <w:spacing w:before="178"/>
        <w:ind w:left="720"/>
        <w:rPr>
          <w:sz w:val="20"/>
        </w:rPr>
      </w:pPr>
      <w:r>
        <w:rPr>
          <w:noProof/>
        </w:rPr>
        <mc:AlternateContent>
          <mc:Choice Requires="wps">
            <w:drawing>
              <wp:anchor distT="0" distB="0" distL="114300" distR="114300" simplePos="0" relativeHeight="502666640" behindDoc="1" locked="0" layoutInCell="1" allowOverlap="1" wp14:anchorId="66C418E0" wp14:editId="0B028A82">
                <wp:simplePos x="0" y="0"/>
                <wp:positionH relativeFrom="page">
                  <wp:posOffset>922655</wp:posOffset>
                </wp:positionH>
                <wp:positionV relativeFrom="paragraph">
                  <wp:posOffset>232410</wp:posOffset>
                </wp:positionV>
                <wp:extent cx="0" cy="0"/>
                <wp:effectExtent l="0" t="0" r="0" b="0"/>
                <wp:wrapNone/>
                <wp:docPr id="1427" name="Line 2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26E63" id="Line 2652" o:spid="_x0000_s1026" style="position:absolute;z-index:-64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65pt,18.3pt" to="72.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5MjjBQIAABMEAAAOAAAAZHJzL2Uyb0RvYy54bWysU02P2yAQvVfqf0DcE3/Um2StOKsqTnpJ&#13;&#10;u5G2/QEEcIyKAQGJE1X97x1wkjbdy6qqDxiY4fHevGH+dOokOnLrhFYVzsYpRlxRzYTaV/jb1/Vo&#13;&#10;hpHzRDEiteIVPnOHnxbv3817U/Jct1oybhGAKFf2psKt96ZMEkdb3hE31oYrCDbadsTD0u4TZkkP&#13;&#10;6J1M8jSdJL22zFhNuXOwWw9BvIj4TcOpf24axz2SFQZuPo42jrswJos5KfeWmFbQCw3yDyw6IhRc&#13;&#10;eoOqiSfoYMUrqE5Qq51u/JjqLtFNIyiPGkBNlv6l5qUlhkctUBxnbmVy/w+WfjluLRIMvCvyKUaK&#13;&#10;dODSRiiO8slDHurTG1dC2lJtbVBIT+rFbDT97iCW3AXDwhnA2/WfNQMccvA6luXU2C4cBsHoFKt/&#13;&#10;vlWfnzyiwya97iakvB4x1vlPXHcoTCosgVqEJMeN84ECKa8p4Qal10LKaKtUqAdd+TRN4wmnpWAh&#13;&#10;GvKc3e+W0qIjCZ0RvyAW0O7SrD4oFtFaTtjqMvdEyGEO+VIFPFABfC6zwfofj+njaraaFaMin6xG&#13;&#10;RVrXo4/rZTGarLPpQ/2hXi7r7GeglhVlKxjjKrC7tmFWvM3my4MYGujWiLc6JPfoUSKQvf4j6Whj&#13;&#10;cG5we6fZeWtDNYKj0Hkx+fJKQmv/uY5Zv9/y4hcAAAD//wMAUEsDBBQABgAIAAAAIQDh1gwm4AAA&#13;&#10;AA4BAAAPAAAAZHJzL2Rvd25yZXYueG1sTE9BTsMwELwj8QdrkbhRhxZClMapEFVVgXppi8TVjZc4&#13;&#10;EK/T2G3D79nCAS4rzezs7EwxG1wrjtiHxpOC21ECAqnypqFawet2cZOBCFGT0a0nVPCFAWbl5UWh&#13;&#10;c+NPtMbjJtaCTSjkWoGNsculDJVFp8PId0i8e/e905FhX0vT6xObu1aOkySVTjfEH6zu8Mli9bk5&#13;&#10;OAV6vlzHt2z88tA829XHdrFf2myv1PXVMJ/yeJyCiDjEvws4d+D8UHKwnT+QCaJlfHc/YamCSZqC&#13;&#10;OAt+iN0vIctC/q9RfgMAAP//AwBQSwECLQAUAAYACAAAACEAtoM4kv4AAADhAQAAEwAAAAAAAAAA&#13;&#10;AAAAAAAAAAAAW0NvbnRlbnRfVHlwZXNdLnhtbFBLAQItABQABgAIAAAAIQA4/SH/1gAAAJQBAAAL&#13;&#10;AAAAAAAAAAAAAAAAAC8BAABfcmVscy8ucmVsc1BLAQItABQABgAIAAAAIQDI5MjjBQIAABMEAAAO&#13;&#10;AAAAAAAAAAAAAAAAAC4CAABkcnMvZTJvRG9jLnhtbFBLAQItABQABgAIAAAAIQDh1gwm4AAAAA4B&#13;&#10;AAAPAAAAAAAAAAAAAAAAAF8EAABkcnMvZG93bnJldi54bWxQSwUGAAAAAAQABADzAAAAbAUAAAAA&#13;&#10;" strokeweight="1pt">
                <o:lock v:ext="edit" shapetype="f"/>
                <w10:wrap anchorx="page"/>
              </v:line>
            </w:pict>
          </mc:Fallback>
        </mc:AlternateContent>
      </w:r>
      <w:r>
        <w:rPr>
          <w:noProof/>
        </w:rPr>
        <mc:AlternateContent>
          <mc:Choice Requires="wps">
            <w:drawing>
              <wp:anchor distT="0" distB="0" distL="114300" distR="114300" simplePos="0" relativeHeight="502666664" behindDoc="1" locked="0" layoutInCell="1" allowOverlap="1" wp14:anchorId="0BFB3F64" wp14:editId="7B88416A">
                <wp:simplePos x="0" y="0"/>
                <wp:positionH relativeFrom="page">
                  <wp:posOffset>4653280</wp:posOffset>
                </wp:positionH>
                <wp:positionV relativeFrom="paragraph">
                  <wp:posOffset>232410</wp:posOffset>
                </wp:positionV>
                <wp:extent cx="0" cy="0"/>
                <wp:effectExtent l="0" t="0" r="0" b="0"/>
                <wp:wrapNone/>
                <wp:docPr id="1426" name="Line 2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9008E" id="Line 2651" o:spid="_x0000_s1026" style="position:absolute;z-index:-649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6.4pt,18.3pt" to="366.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P0WBAIAABMEAAAOAAAAZHJzL2Uyb0RvYy54bWysU02P2yAQvVfqf0DcE3/Um81acVZVnPSS&#13;&#10;diNt+wMI4BgVAwISO6r63zvgJG3aS1XVBwzM8HjvzbB4HjqJTtw6oVWFs2mKEVdUM6EOFf7yeTOZ&#13;&#10;Y+Q8UYxIrXiFz9zh5+XbN4velDzXrZaMWwQgypW9qXDrvSmTxNGWd8RNteEKgo22HfGwtIeEWdID&#13;&#10;eieTPE1nSa8tM1ZT7hzs1mMQLyN+03DqX5rGcY9khYGbj6ON4z6MyXJByoMlphX0QoP8A4uOCAWX&#13;&#10;3qBq4gk6WvEHVCeo1U43fkp1l+imEZRHDaAmS39T89oSw6MWMMeZm03u/8HST6edRYJB7Yp8hpEi&#13;&#10;HVRpKxRH+ewhC/70xpWQtlI7GxTSQb2araZfHcSSu2BYOAN4+/6jZoBDjl5HW4bGduEwCEZDdP98&#13;&#10;c58PHtFxk153E1Jejxjr/AeuOxQmFZZALUKS09b5QIGU15Rwg9IbIWUsq1SoB135Y5rGE05LwUI0&#13;&#10;5Dl72K+kRScSOiN+QSyg3aVZfVQsorWcsPVl7omQ4xzypQp4oAL4XGZj6b89pU/r+XpeTMDa9aRI&#13;&#10;63ryfrMqJrNN9vhQv6tXqzr7HqhlRdkKxrgK7K5tmBV/V+bLgxgb6NaINx+Se/QoEche/5F0LGOo&#13;&#10;3FjtvWbnnQ1uhIpC58XkyysJrf3rOmb9fMvLHwAAAP//AwBQSwMEFAAGAAgAAAAhAEA8FQjhAAAA&#13;&#10;DgEAAA8AAABkcnMvZG93bnJldi54bWxMj0FPwzAMhe9I/IfISNxYSid1Vdd0QkzTBOKyDYlr1pim&#13;&#10;0Dhdk23l32O0w7hY8rP9/L1yMbpOnHAIrScFj5MEBFLtTUuNgvfd6iEHEaImoztPqOAHAyyq25tS&#13;&#10;F8afaYOnbWwEm1AotAIbY19IGWqLToeJ75F49ukHpyO3QyPNoM9s7jqZJkkmnW6JP1jd47PF+nt7&#13;&#10;dAr0cr2JH3n6Omtf7NvXbnVY2/yg1P3duJxzeZqDiDjG6wX8ZWB+qBhs749kgugUzKYp80cF0ywD&#13;&#10;wQsXYX8RZFXK/zGqXwAAAP//AwBQSwECLQAUAAYACAAAACEAtoM4kv4AAADhAQAAEwAAAAAAAAAA&#13;&#10;AAAAAAAAAAAAW0NvbnRlbnRfVHlwZXNdLnhtbFBLAQItABQABgAIAAAAIQA4/SH/1gAAAJQBAAAL&#13;&#10;AAAAAAAAAAAAAAAAAC8BAABfcmVscy8ucmVsc1BLAQItABQABgAIAAAAIQDIxP0WBAIAABMEAAAO&#13;&#10;AAAAAAAAAAAAAAAAAC4CAABkcnMvZTJvRG9jLnhtbFBLAQItABQABgAIAAAAIQBAPBUI4QAAAA4B&#13;&#10;AAAPAAAAAAAAAAAAAAAAAF4EAABkcnMvZG93bnJldi54bWxQSwUGAAAAAAQABADzAAAAbAUAAAAA&#13;&#10;" strokeweight="1pt">
                <o:lock v:ext="edit" shapetype="f"/>
                <w10:wrap anchorx="page"/>
              </v:line>
            </w:pict>
          </mc:Fallback>
        </mc:AlternateContent>
      </w:r>
      <w:hyperlink w:anchor="_bookmark7" w:history="1">
        <w:r w:rsidR="00BF5E70">
          <w:rPr>
            <w:sz w:val="20"/>
          </w:rPr>
          <w:t>Grade</w:t>
        </w:r>
        <w:r w:rsidR="00BF5E70">
          <w:rPr>
            <w:spacing w:val="-1"/>
            <w:sz w:val="20"/>
          </w:rPr>
          <w:t xml:space="preserve"> </w:t>
        </w:r>
        <w:r w:rsidR="00BF5E70">
          <w:rPr>
            <w:sz w:val="20"/>
          </w:rPr>
          <w:t>2</w:t>
        </w:r>
        <w:r w:rsidR="00BF5E70">
          <w:rPr>
            <w:sz w:val="20"/>
            <w:u w:val="dotted"/>
          </w:rPr>
          <w:tab/>
        </w:r>
        <w:r w:rsidR="00BF5E70">
          <w:rPr>
            <w:sz w:val="20"/>
          </w:rPr>
          <w:t>56</w:t>
        </w:r>
      </w:hyperlink>
    </w:p>
    <w:p w14:paraId="22B2C2A4" w14:textId="77777777" w:rsidR="00932A17" w:rsidRDefault="00BF5E70">
      <w:pPr>
        <w:pStyle w:val="BodyText"/>
        <w:rPr>
          <w:sz w:val="26"/>
        </w:rPr>
      </w:pPr>
      <w:r>
        <w:br w:type="column"/>
      </w:r>
    </w:p>
    <w:p w14:paraId="3EE1D00A" w14:textId="77777777" w:rsidR="00932A17" w:rsidRDefault="00932A17">
      <w:pPr>
        <w:pStyle w:val="BodyText"/>
        <w:rPr>
          <w:sz w:val="26"/>
        </w:rPr>
      </w:pPr>
    </w:p>
    <w:p w14:paraId="77F6EDE4" w14:textId="77777777" w:rsidR="00932A17" w:rsidRDefault="00932A17">
      <w:pPr>
        <w:pStyle w:val="BodyText"/>
        <w:spacing w:before="3"/>
        <w:rPr>
          <w:sz w:val="28"/>
        </w:rPr>
      </w:pPr>
    </w:p>
    <w:p w14:paraId="571130FF" w14:textId="2633C488" w:rsidR="00932A17" w:rsidRDefault="00D72AB3">
      <w:pPr>
        <w:tabs>
          <w:tab w:val="left" w:pos="7215"/>
        </w:tabs>
        <w:spacing w:line="249" w:lineRule="auto"/>
        <w:ind w:left="679" w:right="720"/>
        <w:rPr>
          <w:b/>
          <w:sz w:val="24"/>
        </w:rPr>
      </w:pPr>
      <w:hyperlink w:anchor="_bookmark8" w:history="1">
        <w:r w:rsidR="00BF5E70">
          <w:rPr>
            <w:b/>
            <w:color w:val="FE7B80"/>
            <w:sz w:val="24"/>
          </w:rPr>
          <w:t xml:space="preserve">Extended Standards </w:t>
        </w:r>
        <w:r w:rsidR="004F28EC">
          <w:rPr>
            <w:b/>
            <w:color w:val="FE7B80"/>
            <w:sz w:val="24"/>
          </w:rPr>
          <w:t>W</w:t>
        </w:r>
        <w:r w:rsidR="00BF5E70">
          <w:rPr>
            <w:b/>
            <w:color w:val="FE7B80"/>
            <w:sz w:val="24"/>
          </w:rPr>
          <w:t>ith Learning Progressions for</w:t>
        </w:r>
      </w:hyperlink>
      <w:r w:rsidR="00BF5E70">
        <w:rPr>
          <w:b/>
          <w:color w:val="FE7B80"/>
          <w:sz w:val="24"/>
        </w:rPr>
        <w:t xml:space="preserve"> </w:t>
      </w:r>
      <w:hyperlink w:anchor="_bookmark8" w:history="1">
        <w:r w:rsidR="00BF5E70">
          <w:rPr>
            <w:b/>
            <w:color w:val="FE7B80"/>
            <w:sz w:val="24"/>
          </w:rPr>
          <w:t>English Language Arts, Grades 3-8</w:t>
        </w:r>
        <w:r w:rsidR="00BF5E70">
          <w:rPr>
            <w:b/>
            <w:color w:val="FE7B80"/>
            <w:sz w:val="24"/>
            <w:u w:val="dotted" w:color="FE7B80"/>
          </w:rPr>
          <w:tab/>
        </w:r>
        <w:r w:rsidR="00BF5E70">
          <w:rPr>
            <w:b/>
            <w:color w:val="FE7B80"/>
            <w:sz w:val="24"/>
          </w:rPr>
          <w:t>79</w:t>
        </w:r>
      </w:hyperlink>
    </w:p>
    <w:p w14:paraId="49919980" w14:textId="77777777" w:rsidR="00932A17" w:rsidRDefault="00B66255">
      <w:pPr>
        <w:tabs>
          <w:tab w:val="left" w:pos="7257"/>
        </w:tabs>
        <w:spacing w:before="40"/>
        <w:ind w:left="679"/>
        <w:rPr>
          <w:sz w:val="20"/>
        </w:rPr>
      </w:pPr>
      <w:r>
        <w:rPr>
          <w:noProof/>
        </w:rPr>
        <mc:AlternateContent>
          <mc:Choice Requires="wps">
            <w:drawing>
              <wp:anchor distT="0" distB="0" distL="114300" distR="114300" simplePos="0" relativeHeight="502666688" behindDoc="1" locked="0" layoutInCell="1" allowOverlap="1" wp14:anchorId="40BB9607" wp14:editId="35427572">
                <wp:simplePos x="0" y="0"/>
                <wp:positionH relativeFrom="page">
                  <wp:posOffset>7875270</wp:posOffset>
                </wp:positionH>
                <wp:positionV relativeFrom="paragraph">
                  <wp:posOffset>-38100</wp:posOffset>
                </wp:positionV>
                <wp:extent cx="0" cy="0"/>
                <wp:effectExtent l="0" t="0" r="0" b="0"/>
                <wp:wrapNone/>
                <wp:docPr id="1425" name="Line 2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9CF0B" id="Line 2650" o:spid="_x0000_s1026" style="position:absolute;z-index:-6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0.1pt,-3pt" to="620.1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LkvBgIAABMEAAAOAAAAZHJzL2Uyb0RvYy54bWysU8uu2yAQ3VfqPyD2iR91HteKc9XGSTdp&#13;&#10;G+m2H0AAx6gYEJA4UdV/70Di6KbdVFU3eIDh+JwzM4vncyfRiVsntKpwNk4x4opqJtShwt++bkZz&#13;&#10;jJwnihGpFa/whTv8vHz7ZtGbkue61ZJxiwBEubI3FW69N2WSONryjrixNlzBZaNtRzxs7SFhlvSA&#13;&#10;3skkT9Np0mvLjNWUOwen9fUSLyN+03DqvzSN4x7JCgM3H1cb131Yk+WClAdLTCvojQb5BxYdEQp+&#13;&#10;eoeqiSfoaMUfUJ2gVjvd+DHVXaKbRlAeNYCaLP1NzUtLDI9awBxn7ja5/wdLP592FgkGtSvyCUaK&#13;&#10;dFClrVAc5dNJ9Kc3roS0ldrZoJCe1YvZavrdgXfJw2XYOAN4+/6TZoBDjl5HW86N7cJjEIzO0f3L&#13;&#10;3X1+9oheD+lwmpByeGKs8x+57lAIKiyBWoQkp63zgQIph5TwB6U3QspYVqlQD7ryWZrGF05LwcJt&#13;&#10;yHP2sF9Ji04EOmOznn2YR7GA9pBm9VGxiNZywta32BMhrzHkSxXwQAXwuUXX0v94Sp/W8/W8GBX5&#13;&#10;dD0q0roevd+sitF0k80m9bt6taqzn4FaVpStYIyrwG5ow6z4uzLfBuLaQPdGvPuQPKJHw4Ds8I2k&#13;&#10;YxlD5cLcuHKv2WVnh/JC58Xk25SE1n69h/j1LC9/AQAA//8DAFBLAwQUAAYACAAAACEAq/24n98A&#13;&#10;AAAQAQAADwAAAGRycy9kb3ducmV2LnhtbExPwUrDQBC9C/7DMoK3dmMoRdJsihpUEC/WotdJdkyi&#13;&#10;2dmQ3bbRr3dKD3oZeG/evHkvX0+uV3saQ+fZwNU8AUVce9txY2D7ej+7BhUissXeMxn4pgDr4vws&#13;&#10;x8z6A7/QfhMbJSYcMjTQxjhkWoe6JYdh7gdi2X340WEUODbajngQc9frNEmW2mHH8qHFge5aqr82&#13;&#10;O2cgfaweft6eFjh1z4N939bl560vjbm8mMqVjJsVqEhT/LuAYwfJD4UEq/yObVC94HSRpKI1MFtK&#13;&#10;s6PixFQnRhe5/l+k+AUAAP//AwBQSwECLQAUAAYACAAAACEAtoM4kv4AAADhAQAAEwAAAAAAAAAA&#13;&#10;AAAAAAAAAAAAW0NvbnRlbnRfVHlwZXNdLnhtbFBLAQItABQABgAIAAAAIQA4/SH/1gAAAJQBAAAL&#13;&#10;AAAAAAAAAAAAAAAAAC8BAABfcmVscy8ucmVsc1BLAQItABQABgAIAAAAIQBK8LkvBgIAABMEAAAO&#13;&#10;AAAAAAAAAAAAAAAAAC4CAABkcnMvZTJvRG9jLnhtbFBLAQItABQABgAIAAAAIQCr/bif3wAAABAB&#13;&#10;AAAPAAAAAAAAAAAAAAAAAGAEAABkcnMvZG93bnJldi54bWxQSwUGAAAAAAQABADzAAAAbA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6712" behindDoc="1" locked="0" layoutInCell="1" allowOverlap="1" wp14:anchorId="777754F2" wp14:editId="51A06CA8">
                <wp:simplePos x="0" y="0"/>
                <wp:positionH relativeFrom="page">
                  <wp:posOffset>9426575</wp:posOffset>
                </wp:positionH>
                <wp:positionV relativeFrom="paragraph">
                  <wp:posOffset>-38100</wp:posOffset>
                </wp:positionV>
                <wp:extent cx="0" cy="0"/>
                <wp:effectExtent l="0" t="0" r="0" b="0"/>
                <wp:wrapNone/>
                <wp:docPr id="1424" name="Line 2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97511" id="Line 2649" o:spid="_x0000_s1026" style="position:absolute;z-index:-649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2.25pt,-3pt" to="742.25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8+JBQIAABMEAAAOAAAAZHJzL2Uyb0RvYy54bWysU8uu2yAQ3VfqPyDvEz/q5mHFuWrjpJv0&#13;&#10;NtJtP4AAjlExICBxoqr/3gHb0U27qapu8MAMx2fOGVZP11agCzOWK1lG6TSJEJNEUS5PZfTt626y&#13;&#10;iJB1WFIslGRldGM2elq/fbPqdMEy1ShBmUEAIm3R6TJqnNNFHFvSsBbbqdJMQrJWpsUOtuYUU4M7&#13;&#10;QG9FnCXJLO6UodoowqyF06pPRuuAX9eMuC91bZlDooyAmwurCevRr/F6hYuTwbrhZKCB/4FFi7mE&#13;&#10;n96hKuwwOhv+B1TLiVFW1W5KVBuruuaEhR6gmzT5rZuXBmsWegFxrL7LZP8fLHm+HAziFLzLszxC&#13;&#10;Erfg0p5LhrJZvvT6dNoWULaRB+M7JFf5oveKfLeQix+SfmM14B27z4oCDj47FWS51qb1l6FhdA3q&#13;&#10;3+7qs6tDpD8k42mMi/GKNtZ9YqpFPigjAdQCJL7srfMUcDGW+D9IteNCBFuFRB30lc2TJNywSnDq&#13;&#10;s77OmtNxIwy6YJiM3Xb+cRGGAdAeyow6SxrQGobpdogd5qKPoV5IjwddAJ8h6q3/sUyW28V2kU/y&#13;&#10;bLad5ElVTT7sNvlktkvn76t31WZTpT89tTQvGk4pk57dOIZp/nc2Dw+iH6D7IN51iB/Rg2BAdvwG&#13;&#10;0sFG71zv9lHR28GM9sLkheLhlfjRfr2H+PVbXv8CAAD//wMAUEsDBBQABgAIAAAAIQDGCQbN4AAA&#13;&#10;ABABAAAPAAAAZHJzL2Rvd25yZXYueG1sTE/BSsNAEL0L/sMygrd2Y6mlpNkUNaggXqxFr5PsmESz&#13;&#10;syG7baNf75Qe9DLw3rx58162Hl2n9jSE1rOBq2kCirjytuXawPb1frIEFSKyxc4zGfimAOv8/CzD&#13;&#10;1PoDv9B+E2slJhxSNNDE2Kdah6ohh2Hqe2LZffjBYRQ41NoOeBBz1+lZkiy0w5blQ4M93TVUfW12&#13;&#10;zsDssXz4eXua49g+9/Z9WxWft74w5vJiLFYyblagIo3x7wKOHSQ/5BKs9Du2QXWC58v5tWgNTBbS&#13;&#10;7Kg4MeWJ0Xmm/xfJfwEAAP//AwBQSwECLQAUAAYACAAAACEAtoM4kv4AAADhAQAAEwAAAAAAAAAA&#13;&#10;AAAAAAAAAAAAW0NvbnRlbnRfVHlwZXNdLnhtbFBLAQItABQABgAIAAAAIQA4/SH/1gAAAJQBAAAL&#13;&#10;AAAAAAAAAAAAAAAAAC8BAABfcmVscy8ucmVsc1BLAQItABQABgAIAAAAIQCvA8+JBQIAABMEAAAO&#13;&#10;AAAAAAAAAAAAAAAAAC4CAABkcnMvZTJvRG9jLnhtbFBLAQItABQABgAIAAAAIQDGCQbN4AAAABAB&#13;&#10;AAAPAAAAAAAAAAAAAAAAAF8EAABkcnMvZG93bnJldi54bWxQSwUGAAAAAAQABADzAAAAbAU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6736" behindDoc="1" locked="0" layoutInCell="1" allowOverlap="1" wp14:anchorId="3802AFEA" wp14:editId="1275457F">
                <wp:simplePos x="0" y="0"/>
                <wp:positionH relativeFrom="page">
                  <wp:posOffset>5723255</wp:posOffset>
                </wp:positionH>
                <wp:positionV relativeFrom="paragraph">
                  <wp:posOffset>144780</wp:posOffset>
                </wp:positionV>
                <wp:extent cx="0" cy="0"/>
                <wp:effectExtent l="0" t="0" r="0" b="0"/>
                <wp:wrapNone/>
                <wp:docPr id="1423" name="Line 2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A2237" id="Line 2648" o:spid="_x0000_s1026" style="position:absolute;z-index:-64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1.4pt" to="450.65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LwjBAIAABMEAAAOAAAAZHJzL2Uyb0RvYy54bWysU02P2yAQvVfqf0DcE3+sm81acVZVnPSS&#13;&#10;diNt+wMI4BgVAwISJ6r63zvgxG3aS1XVBwzM8Hhv3rB4PncSnbh1QqsKZ9MUI66oZkIdKvzl82Yy&#13;&#10;x8h5ohiRWvEKX7jDz8u3bxa9KXmuWy0ZtwhAlCt7U+HWe1MmiaMt74ibasMVBBttO+JhaQ8Js6QH&#13;&#10;9E4meZrOkl5bZqym3DnYrYcgXkb8puHUvzSN4x7JCgM3H0cbx30Yk+WClAdLTCvolQb5BxYdEQou&#13;&#10;HaFq4gk6WvEHVCeo1U43fkp1l+imEZRHDaAmS39T89oSw6MWKI4zY5nc/4Oln047iwQD74r8ASNF&#13;&#10;OnBpKxRH+ayYh/r0xpWQtlI7GxTSs3o1W02/Oogld8GwcAbw9v1HzQCHHL2OZTk3tguHQTA6x+pf&#13;&#10;xurzs0d02KS33YSUtyPGOv+B6w6FSYUlUIuQ5LR1PlAg5S0l3KD0RkgZbZUK9aArf0zTeMJpKViI&#13;&#10;hjxnD/uVtOhEQmfEL4gFtLs0q4+KRbSWE7a+zj0RcphDvlQBD1QAn+tssP7bU/q0nq/nxaTIZ+tJ&#13;&#10;kdb15P1mVUxmm+zxXf1Qr1Z19j1Qy4qyFYxxFdjd2jAr/s7m64MYGmhsxLEOyT16lAhkb/9IOtoY&#13;&#10;nBvc3mt22dlQjeAodF5Mvr6S0Nq/rmPWz7e8/AEAAP//AwBQSwMEFAAGAAgAAAAhAM9ZhGrfAAAA&#13;&#10;DgEAAA8AAABkcnMvZG93bnJldi54bWxMT01Lw0AQvQv+h2UEb3bTCBrTbIpYSlG8tBW8TpMxG83O&#13;&#10;ptltG/+9Iz3oZWDevHkfxXx0nTrSEFrPBqaTBBRx5euWGwNv2+VNBipE5Bo7z2TgmwLMy8uLAvPa&#13;&#10;n3hNx01slIhwyNGAjbHPtQ6VJYdh4ntiuX34wWGUdWh0PeBJxF2n0yS50w5bFgeLPT1Zqr42B2cA&#13;&#10;F6t1fM/Sl/v22b5+bpf7lc32xlxfjYuZjMcZqEhj/PuA3w6SH0oJtvMHroPqDDwk01uhGkhT6SGE&#13;&#10;M7A7A7os9P8a5Q8AAAD//wMAUEsBAi0AFAAGAAgAAAAhALaDOJL+AAAA4QEAABMAAAAAAAAAAAAA&#13;&#10;AAAAAAAAAFtDb250ZW50X1R5cGVzXS54bWxQSwECLQAUAAYACAAAACEAOP0h/9YAAACUAQAACwAA&#13;&#10;AAAAAAAAAAAAAAAvAQAAX3JlbHMvLnJlbHNQSwECLQAUAAYACAAAACEAX7y8IwQCAAATBAAADgAA&#13;&#10;AAAAAAAAAAAAAAAuAgAAZHJzL2Uyb0RvYy54bWxQSwECLQAUAAYACAAAACEAz1mEat8AAAAOAQAA&#13;&#10;DwAAAAAAAAAAAAAAAABeBAAAZHJzL2Rvd25yZXYueG1sUEsFBgAAAAAEAAQA8wAAAGoFAAAAAA==&#13;&#10;" strokeweight="1pt">
                <o:lock v:ext="edit" shapetype="f"/>
                <w10:wrap anchorx="page"/>
              </v:line>
            </w:pict>
          </mc:Fallback>
        </mc:AlternateContent>
      </w:r>
      <w:r>
        <w:rPr>
          <w:noProof/>
        </w:rPr>
        <mc:AlternateContent>
          <mc:Choice Requires="wps">
            <w:drawing>
              <wp:anchor distT="0" distB="0" distL="114300" distR="114300" simplePos="0" relativeHeight="502666760" behindDoc="1" locked="0" layoutInCell="1" allowOverlap="1" wp14:anchorId="5A238257" wp14:editId="37F7D228">
                <wp:simplePos x="0" y="0"/>
                <wp:positionH relativeFrom="page">
                  <wp:posOffset>9453880</wp:posOffset>
                </wp:positionH>
                <wp:positionV relativeFrom="paragraph">
                  <wp:posOffset>144780</wp:posOffset>
                </wp:positionV>
                <wp:extent cx="0" cy="0"/>
                <wp:effectExtent l="0" t="0" r="0" b="0"/>
                <wp:wrapNone/>
                <wp:docPr id="1422" name="Line 2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61A12" id="Line 2647" o:spid="_x0000_s1026" style="position:absolute;z-index:-649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4pt,11.4pt" to="744.4pt,1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4gnAwIAABMEAAAOAAAAZHJzL2Uyb0RvYy54bWysU13P0yAUvjfxPxDut35Yt73Nujdm3byZ&#13;&#10;uuTVH8CArkQKBNi6xfjfPdCtOr0xxl5Q4Bwenuc8h+XzpZPozK0TWlU4m6YYcUU1E+pY4S+ft5MF&#13;&#10;Rs4TxYjUilf4yh1+Xr1+texNyXPdasm4RQCiXNmbCrfemzJJHG15R9xUG64g2GjbEQ9Le0yYJT2g&#13;&#10;dzLJ03SW9NoyYzXlzsFuPQTxKuI3Daf+U9M47pGsMHDzcbRxPIQxWS1JebTEtILeaJB/YNERoeDS&#13;&#10;EaomnqCTFX9AdYJa7XTjp1R3iW4aQXnUAGqy9Dc1Ly0xPGqB4jgzlsn9P1j68by3SDDwrshzjBTp&#13;&#10;wKWdUBzls2Ie6tMbV0LaWu1tUEgv6sXsNP3qIJY8BMPCGcA79B80Axxy8jqW5dLYLhwGwegSq38d&#13;&#10;q88vHtFhk953E1Lejxjr/HuuOxQmFZZALUKS8875QIGU95Rwg9JbIWW0VSrUg658nqbxhNNSsBAN&#13;&#10;ec4eD2tp0ZmEzohfEAtoD2lWnxSLaC0nbHObeyLkMId8qQIeqAA+t9lg/ben9Gmz2CyKSZHPNpMi&#13;&#10;revJu+26mMy22fxt/aZer+vse6CWFWUrGOMqsLu3YVb8nc23BzE00NiIYx2SR/QoEcje/5F0tDE4&#13;&#10;N7h90Oy6t6EawVHovJh8eyWhtX9dx6yfb3n1AwAA//8DAFBLAwQUAAYACAAAACEAG8KqVN8AAAAQ&#13;&#10;AQAADwAAAGRycy9kb3ducmV2LnhtbExPwU7DMAy9I/EPkZG4sZQKQdQ1nRDTNIG4bEPi6jWmKTRJ&#13;&#10;12Rb+Xs87TAutt6z/fxeORtdJw40xDZ4DfeTDAT5OpjWNxo+Nos7BSIm9Aa74EnDL0WYVddXJRYm&#13;&#10;HP2KDuvUCBbxsUANNqW+kDLWlhzGSejJ8+wrDA4Tw6GRZsAji7tO5ln2KB22nj9Y7OnFUv2z3jsN&#13;&#10;OF+u0qfK357aV/v+vVnsllbttL69GedTLs9TEInGdLmAUwb2DxUb24a9N1F0jB+U4gBJQ55zP22c&#13;&#10;me2ZkVUp/wep/gAAAP//AwBQSwECLQAUAAYACAAAACEAtoM4kv4AAADhAQAAEwAAAAAAAAAAAAAA&#13;&#10;AAAAAAAAW0NvbnRlbnRfVHlwZXNdLnhtbFBLAQItABQABgAIAAAAIQA4/SH/1gAAAJQBAAALAAAA&#13;&#10;AAAAAAAAAAAAAC8BAABfcmVscy8ucmVsc1BLAQItABQABgAIAAAAIQCvm4gnAwIAABMEAAAOAAAA&#13;&#10;AAAAAAAAAAAAAC4CAABkcnMvZTJvRG9jLnhtbFBLAQItABQABgAIAAAAIQAbwqpU3wAAABABAAAP&#13;&#10;AAAAAAAAAAAAAAAAAF0EAABkcnMvZG93bnJldi54bWxQSwUGAAAAAAQABADzAAAAaQUAAAAA&#13;&#10;" strokeweight="1pt">
                <o:lock v:ext="edit" shapetype="f"/>
                <w10:wrap anchorx="page"/>
              </v:line>
            </w:pict>
          </mc:Fallback>
        </mc:AlternateContent>
      </w:r>
      <w:hyperlink w:anchor="_bookmark8" w:history="1">
        <w:r w:rsidR="00BF5E70">
          <w:rPr>
            <w:sz w:val="20"/>
          </w:rPr>
          <w:t>Grade</w:t>
        </w:r>
        <w:r w:rsidR="00BF5E70">
          <w:rPr>
            <w:spacing w:val="-1"/>
            <w:sz w:val="20"/>
          </w:rPr>
          <w:t xml:space="preserve"> </w:t>
        </w:r>
        <w:r w:rsidR="00BF5E70">
          <w:rPr>
            <w:sz w:val="20"/>
          </w:rPr>
          <w:t>3</w:t>
        </w:r>
        <w:r w:rsidR="00BF5E70">
          <w:rPr>
            <w:sz w:val="20"/>
            <w:u w:val="dotted"/>
          </w:rPr>
          <w:tab/>
        </w:r>
        <w:r w:rsidR="00BF5E70">
          <w:rPr>
            <w:sz w:val="20"/>
          </w:rPr>
          <w:t>79</w:t>
        </w:r>
      </w:hyperlink>
    </w:p>
    <w:p w14:paraId="71BAAECB" w14:textId="77777777" w:rsidR="00932A17" w:rsidRDefault="00B66255">
      <w:pPr>
        <w:tabs>
          <w:tab w:val="left" w:pos="7146"/>
        </w:tabs>
        <w:spacing w:before="178"/>
        <w:ind w:left="679"/>
        <w:rPr>
          <w:sz w:val="20"/>
        </w:rPr>
      </w:pPr>
      <w:r>
        <w:rPr>
          <w:noProof/>
        </w:rPr>
        <mc:AlternateContent>
          <mc:Choice Requires="wps">
            <w:drawing>
              <wp:anchor distT="0" distB="0" distL="114300" distR="114300" simplePos="0" relativeHeight="502666784" behindDoc="1" locked="0" layoutInCell="1" allowOverlap="1" wp14:anchorId="1F4C37BF" wp14:editId="39462B23">
                <wp:simplePos x="0" y="0"/>
                <wp:positionH relativeFrom="page">
                  <wp:posOffset>5723255</wp:posOffset>
                </wp:positionH>
                <wp:positionV relativeFrom="paragraph">
                  <wp:posOffset>232410</wp:posOffset>
                </wp:positionV>
                <wp:extent cx="0" cy="0"/>
                <wp:effectExtent l="0" t="0" r="0" b="0"/>
                <wp:wrapNone/>
                <wp:docPr id="1421" name="Line 2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F6A16" id="Line 2646" o:spid="_x0000_s1026" style="position:absolute;z-index:-64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okFBAIAABMEAAAOAAAAZHJzL2Uyb0RvYy54bWysU02P2yAQvVfqf0DcE3/UzWatOKsqTnpJ&#13;&#10;20jb/QEEcIyKAQGJE1X97x1w4jbdS1XVBwzM8Hhv3rB4OncSnbh1QqsKZ9MUI66oZkIdKvzydTOZ&#13;&#10;Y+Q8UYxIrXiFL9zhp+XbN4velDzXrZaMWwQgypW9qXDrvSmTxNGWd8RNteEKgo22HfGwtIeEWdID&#13;&#10;eieTPE1nSa8tM1ZT7hzs1kMQLyN+03DqvzSN4x7JCgM3H0cbx30Yk+WClAdLTCvolQb5BxYdEQou&#13;&#10;HaFq4gk6WvEKqhPUaqcbP6W6S3TTCMqjBlCTpX+oeW6J4VELFMeZsUzu/8HSz6edRYKBd0WeYaRI&#13;&#10;By5theIonxWzUJ/euBLSVmpng0J6Vs9mq+k3B7HkLhgWzgDevv+kGeCQo9exLOfGduEwCEbnWP3L&#13;&#10;WH1+9ogOm/S2m5DydsRY5z9y3aEwqbAEahGSnLbOBwqkvKWEG5TeCCmjrVKhHnTlD2kaTzgtBQvR&#13;&#10;kOfsYb+SFp1I6Iz4BbGAdpdm9VGxiNZywtbXuSdCDnPIlyrggQrgc50N1n9/TB/X8/W8mBT5bD0p&#13;&#10;0rqefNisislskz28r9/Vq1Wd/QjUsqJsBWNcBXa3NsyKv7P5+iCGBhobcaxDco8eJQLZ2z+SjjYG&#13;&#10;5wa395pddjZUIzgKnReTr68ktPbv65j16y0vfwIAAP//AwBQSwMEFAAGAAgAAAAhABHKdXXgAAAA&#13;&#10;DgEAAA8AAABkcnMvZG93bnJldi54bWxMT01PwkAQvZv4HzZj4k22QFJr6ZYYCSEaL4CJ16G7dIvd&#13;&#10;2dJdoP57x3DQyyTz5s37KOaDa8XZ9KHxpGA8SkAYqrxuqFbwsV0+ZCBCRNLYejIKvk2AeXl7U2Cu&#13;&#10;/YXW5ryJtWARCjkqsDF2uZShssZhGPnOEN/2vncYee1rqXu8sLhr5SRJUumwIXaw2JkXa6qvzckp&#13;&#10;wMVqHT+zydtj82rfD9vlcWWzo1L3d8NixuN5BiKaIf59wG8Hzg8lB9v5E+kgWgVPyXjKVAXTNAXB&#13;&#10;hCuwuwKyLOT/GuUPAAAA//8DAFBLAQItABQABgAIAAAAIQC2gziS/gAAAOEBAAATAAAAAAAAAAAA&#13;&#10;AAAAAAAAAABbQ29udGVudF9UeXBlc10ueG1sUEsBAi0AFAAGAAgAAAAhADj9If/WAAAAlAEAAAsA&#13;&#10;AAAAAAAAAAAAAAAALwEAAF9yZWxzLy5yZWxzUEsBAi0AFAAGAAgAAAAhAIECiQUEAgAAEwQAAA4A&#13;&#10;AAAAAAAAAAAAAAAALgIAAGRycy9lMm9Eb2MueG1sUEsBAi0AFAAGAAgAAAAhABHKdXXgAAAADgEA&#13;&#10;AA8AAAAAAAAAAAAAAAAAXgQAAGRycy9kb3ducmV2LnhtbFBLBQYAAAAABAAEAPMAAABrBQAAAAA=&#13;&#10;" strokeweight="1pt">
                <o:lock v:ext="edit" shapetype="f"/>
                <w10:wrap anchorx="page"/>
              </v:line>
            </w:pict>
          </mc:Fallback>
        </mc:AlternateContent>
      </w:r>
      <w:r>
        <w:rPr>
          <w:noProof/>
        </w:rPr>
        <mc:AlternateContent>
          <mc:Choice Requires="wps">
            <w:drawing>
              <wp:anchor distT="0" distB="0" distL="114300" distR="114300" simplePos="0" relativeHeight="502666808" behindDoc="1" locked="0" layoutInCell="1" allowOverlap="1" wp14:anchorId="4A0362B1" wp14:editId="53F1B90D">
                <wp:simplePos x="0" y="0"/>
                <wp:positionH relativeFrom="page">
                  <wp:posOffset>9382760</wp:posOffset>
                </wp:positionH>
                <wp:positionV relativeFrom="paragraph">
                  <wp:posOffset>232410</wp:posOffset>
                </wp:positionV>
                <wp:extent cx="0" cy="0"/>
                <wp:effectExtent l="0" t="0" r="0" b="0"/>
                <wp:wrapNone/>
                <wp:docPr id="1420" name="Line 2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E3D37" id="Line 2645" o:spid="_x0000_s1026" style="position:absolute;z-index:-649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rzwBAIAABMEAAAOAAAAZHJzL2Uyb0RvYy54bWysU02P2yAQvVfqf0C+O/6oN5u14qwqO+kl&#13;&#10;7Uba9gcQwDEqBgQkTlT1v3fAidu0l6qqDxiY4fHem2H5fO4FOjFjuZJVlM3SCDFJFOXyUEVfPm/i&#13;&#10;RYSsw5JioSSroguz0fPq7ZvloEuWq04JygwCEGnLQVdR55wuk8SSjvXYzpRmEoKtMj12sDSHhBo8&#13;&#10;AHovkjxN58mgDNVGEWYt7DZjMFoF/LZlxL20rWUOiSoCbi6MJox7PyarJS4PBuuOkysN/A8seswl&#13;&#10;XDpBNdhhdDT8D6ieE6Osat2MqD5RbcsJCxpATZb+pua1w5oFLWCO1ZNN9v/Bkk+nnUGcQu2KHAyS&#13;&#10;uIcqbblkKJ8XD96fQdsS0mq5M14hOctXvVXkq4VYchf0C6sBbz98VBRw8NGpYMu5Nb0/DILRObh/&#13;&#10;mdxnZ4fIuEluuwkub0e0se4DUz3ykyoSQC1A4tPWOk8Bl7cUf4NUGy5EKKuQaABd+WOahhNWCU59&#13;&#10;1OdZc9jXwqAT9p0RPi8W0O7SjDpKGtA6hun6OneYi3EO+UJ6PFABfK6zsfTfntKn9WK9KOIin6/j&#13;&#10;Im2a+P2mLuL5Jnt8aN41dd1k3z21rCg7TimTnt2tDbPi78p8fRBjA02NOPmQ3KMHiUD29g+kQxl9&#13;&#10;5cZq7xW97Ix3w1cUOi8kX1+Jb+1f1yHr51te/QAAAP//AwBQSwMEFAAGAAgAAAAhAAAcnfDgAAAA&#13;&#10;EAEAAA8AAABkcnMvZG93bnJldi54bWxMT8FOwzAMvSPxD5GRuLGUgdqqazohpmkCcdmGxNVrQlNo&#13;&#10;nK7JtvL3eNoBLrbe8/PzczkfXSeOZgitJwX3kwSEodrrlhoF79vlXQ4iRCSNnSej4McEmFfXVyUW&#13;&#10;2p9obY6b2Ag2oVCgAhtjX0gZamschonvDfHs0w8OI8OhkXrAE5u7Tk6TJJUOW+ILFnvzbE39vTk4&#13;&#10;BbhYreNHPn3N2hf79rVd7lc23yt1ezMuZlyeZiCiGePfBpx/4PxQcbCdP5AOomP8mGUpaxU8pNzP&#13;&#10;iguzuzCyKuX/R6pfAAAA//8DAFBLAQItABQABgAIAAAAIQC2gziS/gAAAOEBAAATAAAAAAAAAAAA&#13;&#10;AAAAAAAAAABbQ29udGVudF9UeXBlc10ueG1sUEsBAi0AFAAGAAgAAAAhADj9If/WAAAAlAEAAAsA&#13;&#10;AAAAAAAAAAAAAAAALwEAAF9yZWxzLy5yZWxzUEsBAi0AFAAGAAgAAAAhAIEivPAEAgAAEwQAAA4A&#13;&#10;AAAAAAAAAAAAAAAALgIAAGRycy9lMm9Eb2MueG1sUEsBAi0AFAAGAAgAAAAhAAAcnfDgAAAAEAEA&#13;&#10;AA8AAAAAAAAAAAAAAAAAXgQAAGRycy9kb3ducmV2LnhtbFBLBQYAAAAABAAEAPMAAABrBQAAAAA=&#13;&#10;" strokeweight="1pt">
                <o:lock v:ext="edit" shapetype="f"/>
                <w10:wrap anchorx="page"/>
              </v:line>
            </w:pict>
          </mc:Fallback>
        </mc:AlternateContent>
      </w:r>
      <w:hyperlink w:anchor="_bookmark9" w:history="1">
        <w:r w:rsidR="00BF5E70">
          <w:rPr>
            <w:sz w:val="20"/>
          </w:rPr>
          <w:t>Grade</w:t>
        </w:r>
        <w:r w:rsidR="00BF5E70">
          <w:rPr>
            <w:spacing w:val="-1"/>
            <w:sz w:val="20"/>
          </w:rPr>
          <w:t xml:space="preserve"> </w:t>
        </w:r>
        <w:r w:rsidR="00BF5E70">
          <w:rPr>
            <w:sz w:val="20"/>
          </w:rPr>
          <w:t>4</w:t>
        </w:r>
        <w:r w:rsidR="00BF5E70">
          <w:rPr>
            <w:sz w:val="20"/>
            <w:u w:val="dotted"/>
          </w:rPr>
          <w:tab/>
        </w:r>
        <w:r w:rsidR="00BF5E70">
          <w:rPr>
            <w:sz w:val="20"/>
          </w:rPr>
          <w:t>106</w:t>
        </w:r>
      </w:hyperlink>
    </w:p>
    <w:p w14:paraId="21D0A626" w14:textId="77777777" w:rsidR="00932A17" w:rsidRDefault="00B66255">
      <w:pPr>
        <w:tabs>
          <w:tab w:val="left" w:pos="7146"/>
        </w:tabs>
        <w:spacing w:before="178"/>
        <w:ind w:left="679"/>
        <w:rPr>
          <w:sz w:val="20"/>
        </w:rPr>
      </w:pPr>
      <w:r>
        <w:rPr>
          <w:noProof/>
        </w:rPr>
        <mc:AlternateContent>
          <mc:Choice Requires="wps">
            <w:drawing>
              <wp:anchor distT="0" distB="0" distL="114300" distR="114300" simplePos="0" relativeHeight="502666832" behindDoc="1" locked="0" layoutInCell="1" allowOverlap="1" wp14:anchorId="7EEE0500" wp14:editId="7B5511AB">
                <wp:simplePos x="0" y="0"/>
                <wp:positionH relativeFrom="page">
                  <wp:posOffset>5723255</wp:posOffset>
                </wp:positionH>
                <wp:positionV relativeFrom="paragraph">
                  <wp:posOffset>232410</wp:posOffset>
                </wp:positionV>
                <wp:extent cx="0" cy="0"/>
                <wp:effectExtent l="0" t="0" r="0" b="0"/>
                <wp:wrapNone/>
                <wp:docPr id="1419" name="Line 2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ED588" id="Line 2644" o:spid="_x0000_s1026" style="position:absolute;z-index:-64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Q5gAwIAABMEAAAOAAAAZHJzL2Uyb0RvYy54bWysU1HP0yAUfTfxPxDet7az7tuadV/Muvky&#13;&#10;dcmnP4ABXYkUCLB1i/G/e6FrdfpijH2gwL0czrnnsnq+thJduHVCqxJn0xQjrqhmQp1K/OXzbrLA&#13;&#10;yHmiGJFa8RLfuMPP69evVp0p+Ew3WjJuEYAoV3SmxI33pkgSRxveEjfVhisI1tq2xMPSnhJmSQfo&#13;&#10;rUxmaTpPOm2ZsZpy52C36oN4HfHrmlP/qa4d90iWGLj5ONo4HsOYrFekOFliGkHvNMg/sGiJUHDp&#13;&#10;CFURT9DZij+gWkGtdrr2U6rbRNe1oDxqADVZ+pual4YYHrVAcZwZy+T+Hyz9eDlYJBh4l2dLjBRp&#13;&#10;waW9UBzN5nke6tMZV0DaRh1sUEiv6sXsNf3qIJY8BMPCGcA7dh80Axxy9jqW5VrbNhwGwegaq38b&#13;&#10;q8+vHtF+kw67CSmGI8Y6/57rFoVJiSVQi5Dksnc+UCDFkBJuUHonpIy2SoU60DV7StN4wmkpWIiG&#13;&#10;PGdPx4206EJCZ8QviAW0hzSrz4pFtIYTtr3PPRGyn0O+VAEPVACf+6y3/tsyXW4X20U+yWfz7SRP&#13;&#10;q2rybrfJJ/Nd9vS2elNtNlX2PVDL8qIRjHEV2A1tmOV/Z/P9QfQNNDbiWIfkET1KBLLDP5KONgbn&#13;&#10;erePmt0ONlQjOAqdF5PvryS09q/rmPXzLa9/AAAA//8DAFBLAwQUAAYACAAAACEAEcp1deAAAAAO&#13;&#10;AQAADwAAAGRycy9kb3ducmV2LnhtbExPTU/CQBC9m/gfNmPiTbZAUmvplhgJIRovgInXobt0i93Z&#13;&#10;0l2g/nvHcNDLJPPmzfso5oNrxdn0ofGkYDxKQBiqvG6oVvCxXT5kIEJE0th6Mgq+TYB5eXtTYK79&#13;&#10;hdbmvIm1YBEKOSqwMXa5lKGyxmEY+c4Q3/a+dxh57Wupe7ywuGvlJElS6bAhdrDYmRdrqq/NySnA&#13;&#10;xWodP7PJ22Pzat8P2+VxZbOjUvd3w2LG43kGIpoh/n3AbwfODyUH2/kT6SBaBU/JeMpUBdM0BcGE&#13;&#10;K7C7ArIs5P8a5Q8AAAD//wMAUEsBAi0AFAAGAAgAAAAhALaDOJL+AAAA4QEAABMAAAAAAAAAAAAA&#13;&#10;AAAAAAAAAFtDb250ZW50X1R5cGVzXS54bWxQSwECLQAUAAYACAAAACEAOP0h/9YAAACUAQAACwAA&#13;&#10;AAAAAAAAAAAAAAAvAQAAX3JlbHMvLnJlbHNQSwECLQAUAAYACAAAACEACDUOYAMCAAATBAAADgAA&#13;&#10;AAAAAAAAAAAAAAAuAgAAZHJzL2Uyb0RvYy54bWxQSwECLQAUAAYACAAAACEAEcp1deAAAAAOAQAA&#13;&#10;DwAAAAAAAAAAAAAAAABdBAAAZHJzL2Rvd25yZXYueG1sUEsFBgAAAAAEAAQA8wAAAGoFAAAAAA==&#13;&#10;" strokeweight="1pt">
                <o:lock v:ext="edit" shapetype="f"/>
                <w10:wrap anchorx="page"/>
              </v:line>
            </w:pict>
          </mc:Fallback>
        </mc:AlternateContent>
      </w:r>
      <w:r>
        <w:rPr>
          <w:noProof/>
        </w:rPr>
        <mc:AlternateContent>
          <mc:Choice Requires="wps">
            <w:drawing>
              <wp:anchor distT="0" distB="0" distL="114300" distR="114300" simplePos="0" relativeHeight="502666856" behindDoc="1" locked="0" layoutInCell="1" allowOverlap="1" wp14:anchorId="0C42D600" wp14:editId="0993C72F">
                <wp:simplePos x="0" y="0"/>
                <wp:positionH relativeFrom="page">
                  <wp:posOffset>9382760</wp:posOffset>
                </wp:positionH>
                <wp:positionV relativeFrom="paragraph">
                  <wp:posOffset>232410</wp:posOffset>
                </wp:positionV>
                <wp:extent cx="0" cy="0"/>
                <wp:effectExtent l="0" t="0" r="0" b="0"/>
                <wp:wrapNone/>
                <wp:docPr id="1418" name="Line 2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34A89" id="Line 2643" o:spid="_x0000_s1026" style="position:absolute;z-index:-649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hRzBAIAABMEAAAOAAAAZHJzL2Uyb0RvYy54bWysU8GO2jAQvVfqP1i5QxI2ZdmIsKoI9EK7&#13;&#10;SNt+gLEdYtXxWLYhoKr/3rEDtLSXqmoOju0ZP783bzx/PnWKHIV1EnSV5OMsIUIz4FLvq+TL5/Vo&#13;&#10;lhDnqeZUgRZVchYueV68fTPvTSkm0ILiwhIE0a7sTZW03psyTR1rRUfdGIzQGGzAdtTj0u5TbmmP&#13;&#10;6J1KJ1k2TXuw3FhgwjncrYdgsoj4TSOYf2kaJzxRVYLcfBxtHHdhTBdzWu4tNa1kFxr0H1h0VGq8&#13;&#10;9AZVU0/Jwco/oDrJLDho/JhBl0LTSCaiBlSTZ7+peW2pEVELFseZW5nc/4Nln45bSyRH74ocvdK0&#13;&#10;Q5c2UgsymRYPoT69cSWmLfXWBoXspF/NBthXh7H0LhgWziDerv8IHHHowUMsy6mxXTiMgskpVv98&#13;&#10;q744ecKGTXbdTWl5PWKs8x8EdCRMqkQhtQhJjxvnAwVaXlPCDRrWUqloq9KkR12TxyyLJxwoyUM0&#13;&#10;5Dm73y2VJUcaOiN+QSyi3aVZOGge0VpB+eoy91SqYY75Sgc8VIF8LrPB+m9P2dNqtpoVo2IyXY2K&#13;&#10;rK5H79fLYjRd54/v6od6uazz74FaXpSt5FzowO7ahnnxdzZfHsTQQLdGvNUhvUePEpHs9R9JRxuD&#13;&#10;c4PbO+DnrQ3VCI5i58XkyysJrf3rOmb9fMuLHwAAAP//AwBQSwMEFAAGAAgAAAAhAAAcnfDgAAAA&#13;&#10;EAEAAA8AAABkcnMvZG93bnJldi54bWxMT8FOwzAMvSPxD5GRuLGUgdqqazohpmkCcdmGxNVrQlNo&#13;&#10;nK7JtvL3eNoBLrbe8/PzczkfXSeOZgitJwX3kwSEodrrlhoF79vlXQ4iRCSNnSej4McEmFfXVyUW&#13;&#10;2p9obY6b2Ag2oVCgAhtjX0gZamschonvDfHs0w8OI8OhkXrAE5u7Tk6TJJUOW+ILFnvzbE39vTk4&#13;&#10;BbhYreNHPn3N2hf79rVd7lc23yt1ezMuZlyeZiCiGePfBpx/4PxQcbCdP5AOomP8mGUpaxU8pNzP&#13;&#10;iguzuzCyKuX/R6pfAAAA//8DAFBLAQItABQABgAIAAAAIQC2gziS/gAAAOEBAAATAAAAAAAAAAAA&#13;&#10;AAAAAAAAAABbQ29udGVudF9UeXBlc10ueG1sUEsBAi0AFAAGAAgAAAAhADj9If/WAAAAlAEAAAsA&#13;&#10;AAAAAAAAAAAAAAAALwEAAF9yZWxzLy5yZWxzUEsBAi0AFAAGAAgAAAAhAGfqFHMEAgAAEwQAAA4A&#13;&#10;AAAAAAAAAAAAAAAALgIAAGRycy9lMm9Eb2MueG1sUEsBAi0AFAAGAAgAAAAhAAAcnfDgAAAAEAEA&#13;&#10;AA8AAAAAAAAAAAAAAAAAXgQAAGRycy9kb3ducmV2LnhtbFBLBQYAAAAABAAEAPMAAABrBQAAAAA=&#13;&#10;" strokeweight="1pt">
                <o:lock v:ext="edit" shapetype="f"/>
                <w10:wrap anchorx="page"/>
              </v:line>
            </w:pict>
          </mc:Fallback>
        </mc:AlternateContent>
      </w:r>
      <w:hyperlink w:anchor="_bookmark10" w:history="1">
        <w:r w:rsidR="00BF5E70">
          <w:rPr>
            <w:sz w:val="20"/>
          </w:rPr>
          <w:t>Grade</w:t>
        </w:r>
        <w:r w:rsidR="00BF5E70">
          <w:rPr>
            <w:spacing w:val="-1"/>
            <w:sz w:val="20"/>
          </w:rPr>
          <w:t xml:space="preserve"> </w:t>
        </w:r>
        <w:r w:rsidR="00BF5E70">
          <w:rPr>
            <w:sz w:val="20"/>
          </w:rPr>
          <w:t>5</w:t>
        </w:r>
        <w:r w:rsidR="00BF5E70">
          <w:rPr>
            <w:sz w:val="20"/>
            <w:u w:val="dotted"/>
          </w:rPr>
          <w:tab/>
        </w:r>
        <w:r w:rsidR="00BF5E70">
          <w:rPr>
            <w:sz w:val="20"/>
          </w:rPr>
          <w:t>133</w:t>
        </w:r>
      </w:hyperlink>
    </w:p>
    <w:p w14:paraId="5C82B1C8" w14:textId="77777777" w:rsidR="00932A17" w:rsidRDefault="00B66255">
      <w:pPr>
        <w:tabs>
          <w:tab w:val="left" w:pos="7146"/>
        </w:tabs>
        <w:spacing w:before="178"/>
        <w:ind w:left="679"/>
        <w:rPr>
          <w:sz w:val="20"/>
        </w:rPr>
      </w:pPr>
      <w:r>
        <w:rPr>
          <w:noProof/>
        </w:rPr>
        <mc:AlternateContent>
          <mc:Choice Requires="wps">
            <w:drawing>
              <wp:anchor distT="0" distB="0" distL="114300" distR="114300" simplePos="0" relativeHeight="502666880" behindDoc="1" locked="0" layoutInCell="1" allowOverlap="1" wp14:anchorId="7B18815B" wp14:editId="054D0582">
                <wp:simplePos x="0" y="0"/>
                <wp:positionH relativeFrom="page">
                  <wp:posOffset>5723255</wp:posOffset>
                </wp:positionH>
                <wp:positionV relativeFrom="paragraph">
                  <wp:posOffset>232410</wp:posOffset>
                </wp:positionV>
                <wp:extent cx="0" cy="0"/>
                <wp:effectExtent l="0" t="0" r="0" b="0"/>
                <wp:wrapNone/>
                <wp:docPr id="1417" name="Line 2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F3D30" id="Line 2642" o:spid="_x0000_s1026" style="position:absolute;z-index:-64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6Dw/AwIAABMEAAAOAAAAZHJzL2Uyb0RvYy54bWysU13P0yAUvjfxPxDut35Yt73Nujdm3byZ&#13;&#10;uuTVH8CArkQKBNi6xfjfPdCtOr0xxl5Q4Bwenuc8h+XzpZPozK0TWlU4m6YYcUU1E+pY4S+ft5MF&#13;&#10;Rs4TxYjUilf4yh1+Xr1+texNyXPdasm4RQCiXNmbCrfemzJJHG15R9xUG64g2GjbEQ9Le0yYJT2g&#13;&#10;dzLJ03SW9NoyYzXlzsFuPQTxKuI3Daf+U9M47pGsMHDzcbRxPIQxWS1JebTEtILeaJB/YNERoeDS&#13;&#10;EaomnqCTFX9AdYJa7XTjp1R3iW4aQXnUAGqy9Dc1Ly0xPGqB4jgzlsn9P1j68by3SDDwrsjmGCnS&#13;&#10;gUs7oTjKZ0Ue6tMbV0LaWu1tUEgv6sXsNP3qIJY8BMPCGcA79B80Axxy8jqW5dLYLhwGwegSq38d&#13;&#10;q88vHtFhk953E1Lejxjr/HuuOxQmFZZALUKS8875QIGU95Rwg9JbIWW0VSrUg658nqbxhNNSsBAN&#13;&#10;ec4eD2tp0ZmEzohfEAtoD2lWnxSLaC0nbHObeyLkMId8qQIeqAA+t9lg/ben9Gmz2CyKSZHPNpMi&#13;&#10;revJu+26mMy22fxt/aZer+vse6CWFWUrGOMqsLu3YVb8nc23BzE00NiIYx2SR/QoEcje/5F0tDE4&#13;&#10;N7h90Oy6t6EawVHovJh8eyWhtX9dx6yfb3n1AwAA//8DAFBLAwQUAAYACAAAACEAEcp1deAAAAAO&#13;&#10;AQAADwAAAGRycy9kb3ducmV2LnhtbExPTU/CQBC9m/gfNmPiTbZAUmvplhgJIRovgInXobt0i93Z&#13;&#10;0l2g/nvHcNDLJPPmzfso5oNrxdn0ofGkYDxKQBiqvG6oVvCxXT5kIEJE0th6Mgq+TYB5eXtTYK79&#13;&#10;hdbmvIm1YBEKOSqwMXa5lKGyxmEY+c4Q3/a+dxh57Wupe7ywuGvlJElS6bAhdrDYmRdrqq/NySnA&#13;&#10;xWodP7PJ22Pzat8P2+VxZbOjUvd3w2LG43kGIpoh/n3AbwfODyUH2/kT6SBaBU/JeMpUBdM0BcGE&#13;&#10;K7C7ArIs5P8a5Q8AAAD//wMAUEsBAi0AFAAGAAgAAAAhALaDOJL+AAAA4QEAABMAAAAAAAAAAAAA&#13;&#10;AAAAAAAAAFtDb250ZW50X1R5cGVzXS54bWxQSwECLQAUAAYACAAAACEAOP0h/9YAAACUAQAACwAA&#13;&#10;AAAAAAAAAAAAAAAvAQAAX3JlbHMvLnJlbHNQSwECLQAUAAYACAAAACEAnug8PwMCAAATBAAADgAA&#13;&#10;AAAAAAAAAAAAAAAuAgAAZHJzL2Uyb0RvYy54bWxQSwECLQAUAAYACAAAACEAEcp1deAAAAAOAQAA&#13;&#10;DwAAAAAAAAAAAAAAAABdBAAAZHJzL2Rvd25yZXYueG1sUEsFBgAAAAAEAAQA8wAAAGoFAAAAAA==&#13;&#10;" strokeweight="1pt">
                <o:lock v:ext="edit" shapetype="f"/>
                <w10:wrap anchorx="page"/>
              </v:line>
            </w:pict>
          </mc:Fallback>
        </mc:AlternateContent>
      </w:r>
      <w:r>
        <w:rPr>
          <w:noProof/>
        </w:rPr>
        <mc:AlternateContent>
          <mc:Choice Requires="wps">
            <w:drawing>
              <wp:anchor distT="0" distB="0" distL="114300" distR="114300" simplePos="0" relativeHeight="502666904" behindDoc="1" locked="0" layoutInCell="1" allowOverlap="1" wp14:anchorId="76278B92" wp14:editId="76D8FEE0">
                <wp:simplePos x="0" y="0"/>
                <wp:positionH relativeFrom="page">
                  <wp:posOffset>9382760</wp:posOffset>
                </wp:positionH>
                <wp:positionV relativeFrom="paragraph">
                  <wp:posOffset>232410</wp:posOffset>
                </wp:positionV>
                <wp:extent cx="0" cy="0"/>
                <wp:effectExtent l="0" t="0" r="0" b="0"/>
                <wp:wrapNone/>
                <wp:docPr id="1416" name="Line 2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2B322" id="Line 2641" o:spid="_x0000_s1026" style="position:absolute;z-index:-649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AnKBAIAABMEAAAOAAAAZHJzL2Uyb0RvYy54bWysU02P2yAQvVfqf0DcE3/UzWatOKsqTnpJ&#13;&#10;20jb/QEEcIyKAQGJE1X97x2wkzbdS1XVBwzM8Hhv3rB4OncSnbh1QqsKZ9MUI66oZkIdKvzydTOZ&#13;&#10;Y+Q8UYxIrXiFL9zhp+XbN4velDzXrZaMWwQgypW9qXDrvSmTxNGWd8RNteEKgo22HfGwtIeEWdID&#13;&#10;eieTPE1nSa8tM1ZT7hzs1kMQLyN+03DqvzSN4x7JCgM3H0cbx30Yk+WClAdLTCvoSIP8A4uOCAWX&#13;&#10;3qBq4gk6WvEKqhPUaqcbP6W6S3TTCMqjBlCTpX+oeW6J4VELFMeZW5nc/4Oln087iwQD74pshpEi&#13;&#10;Hbi0FYqjfFZkoT69cSWkrdTOBoX0rJ7NVtNvDmLJXTAsnAG8ff9JM8AhR69jWc6N7cJhEIzOsfqX&#13;&#10;W/X52SM6bNLrbkLK6xFjnf/IdYfCpMISqEVIcto6HyiQ8poSblB6I6SMtkqFetCVP6RpPOG0FCxE&#13;&#10;Q56zh/1KWnQioTPiF8QC2l2a1UfFIlrLCVuPc0+EHOaQL1XAAxXAZ5wN1n9/TB/X8/W8mBT5bD0p&#13;&#10;0rqefNisislskz28r9/Vq1Wd/QjUsqJsBWNcBXbXNsyKv7N5fBBDA90a8VaH5B49SgSy138kHW0M&#13;&#10;zg1u7zW77GyoRnAUOi8mj68ktPbv65j16y0vfwIAAP//AwBQSwMEFAAGAAgAAAAhAAAcnfDgAAAA&#13;&#10;EAEAAA8AAABkcnMvZG93bnJldi54bWxMT8FOwzAMvSPxD5GRuLGUgdqqazohpmkCcdmGxNVrQlNo&#13;&#10;nK7JtvL3eNoBLrbe8/PzczkfXSeOZgitJwX3kwSEodrrlhoF79vlXQ4iRCSNnSej4McEmFfXVyUW&#13;&#10;2p9obY6b2Ag2oVCgAhtjX0gZamschonvDfHs0w8OI8OhkXrAE5u7Tk6TJJUOW+ILFnvzbE39vTk4&#13;&#10;BbhYreNHPn3N2hf79rVd7lc23yt1ezMuZlyeZiCiGePfBpx/4PxQcbCdP5AOomP8mGUpaxU8pNzP&#13;&#10;iguzuzCyKuX/R6pfAAAA//8DAFBLAQItABQABgAIAAAAIQC2gziS/gAAAOEBAAATAAAAAAAAAAAA&#13;&#10;AAAAAAAAAABbQ29udGVudF9UeXBlc10ueG1sUEsBAi0AFAAGAAgAAAAhADj9If/WAAAAlAEAAAsA&#13;&#10;AAAAAAAAAAAAAAAALwEAAF9yZWxzLy5yZWxzUEsBAi0AFAAGAAgAAAAhAJ7ICcoEAgAAEwQAAA4A&#13;&#10;AAAAAAAAAAAAAAAALgIAAGRycy9lMm9Eb2MueG1sUEsBAi0AFAAGAAgAAAAhAAAcnfDgAAAAEAEA&#13;&#10;AA8AAAAAAAAAAAAAAAAAXgQAAGRycy9kb3ducmV2LnhtbFBLBQYAAAAABAAEAPMAAABrBQAAAAA=&#13;&#10;" strokeweight="1pt">
                <o:lock v:ext="edit" shapetype="f"/>
                <w10:wrap anchorx="page"/>
              </v:line>
            </w:pict>
          </mc:Fallback>
        </mc:AlternateContent>
      </w:r>
      <w:hyperlink w:anchor="_bookmark11" w:history="1">
        <w:r w:rsidR="00BF5E70">
          <w:rPr>
            <w:sz w:val="20"/>
          </w:rPr>
          <w:t>Grade</w:t>
        </w:r>
        <w:r w:rsidR="00BF5E70">
          <w:rPr>
            <w:spacing w:val="-1"/>
            <w:sz w:val="20"/>
          </w:rPr>
          <w:t xml:space="preserve"> </w:t>
        </w:r>
        <w:r w:rsidR="00BF5E70">
          <w:rPr>
            <w:sz w:val="20"/>
          </w:rPr>
          <w:t>6</w:t>
        </w:r>
        <w:r w:rsidR="00BF5E70">
          <w:rPr>
            <w:sz w:val="20"/>
            <w:u w:val="dotted"/>
          </w:rPr>
          <w:tab/>
        </w:r>
        <w:r w:rsidR="00BF5E70">
          <w:rPr>
            <w:sz w:val="20"/>
          </w:rPr>
          <w:t>162</w:t>
        </w:r>
      </w:hyperlink>
    </w:p>
    <w:p w14:paraId="1CEB256B" w14:textId="77777777" w:rsidR="00932A17" w:rsidRDefault="00B66255">
      <w:pPr>
        <w:tabs>
          <w:tab w:val="left" w:pos="7146"/>
        </w:tabs>
        <w:spacing w:before="178"/>
        <w:ind w:left="679"/>
        <w:rPr>
          <w:sz w:val="20"/>
        </w:rPr>
      </w:pPr>
      <w:r>
        <w:rPr>
          <w:noProof/>
        </w:rPr>
        <mc:AlternateContent>
          <mc:Choice Requires="wps">
            <w:drawing>
              <wp:anchor distT="0" distB="0" distL="114300" distR="114300" simplePos="0" relativeHeight="502666928" behindDoc="1" locked="0" layoutInCell="1" allowOverlap="1" wp14:anchorId="662268A2" wp14:editId="7DB6CF7B">
                <wp:simplePos x="0" y="0"/>
                <wp:positionH relativeFrom="page">
                  <wp:posOffset>5723255</wp:posOffset>
                </wp:positionH>
                <wp:positionV relativeFrom="paragraph">
                  <wp:posOffset>232410</wp:posOffset>
                </wp:positionV>
                <wp:extent cx="0" cy="0"/>
                <wp:effectExtent l="0" t="0" r="0" b="0"/>
                <wp:wrapNone/>
                <wp:docPr id="1415" name="Line 2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B8656" id="Line 2640" o:spid="_x0000_s1026" style="position:absolute;z-index:-64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QjoBgIAABMEAAAOAAAAZHJzL2Uyb0RvYy54bWysU8uO0zAU3SPxD5b3bR5kOp2o6Qg1LZvC&#13;&#10;VBr4ANd2GgvHtmy3SYX4d67dNlDYIEQWjh/Xx+ece+/ieegkOnHrhFYVzqYpRlxRzYQ6VPjL581k&#13;&#10;jpHzRDEiteIVPnOHn5dv3yx6U/Jct1oybhGAKFf2psKt96ZMEkdb3hE31YYrOGy07YiHpT0kzJIe&#13;&#10;0DuZ5Gk6S3ptmbGacudgt74c4mXEbxpO/UvTOO6RrDBw83G0cdyHMVkuSHmwxLSCXmmQf2DREaHg&#13;&#10;0RGqJp6goxV/QHWCWu1046dUd4luGkF51ABqsvQ3Na8tMTxqAXOcGW1y/w+WfjrtLBIMcldkDxgp&#13;&#10;0kGWtkJxlM+K6E9vXAlhK7WzQSEd1KvZavrVgXfJ3WFYOAN4+/6jZoBDjl5HW4bGduEyCEZDdP88&#13;&#10;us8Hj+hlk952E1Lerhjr/AeuOxQmFZZALUKS09b5QIGUt5DwgtIbIWVMq1SoB135Y5rGG05LwcJp&#13;&#10;iHP2sF9Ji04kVEb8QjEA2l2Y1UfFIlrLCVtf554IeZlDvFQBD1QAn+vskvpvT+nTer6eF5Min60n&#13;&#10;RVrXk/ebVTGZbbLHh/pdvVrV2fdALSvKVjDGVWB3K8Os+Ls0XxviUkBjIY4+JPfoUSKQvf0j6ZjG&#13;&#10;kLnQN67ca3be2eBGWEHlxeBrl4TS/nUdo3728vIHAAAA//8DAFBLAwQUAAYACAAAACEAEcp1deAA&#13;&#10;AAAOAQAADwAAAGRycy9kb3ducmV2LnhtbExPTU/CQBC9m/gfNmPiTbZAUmvplhgJIRovgInXobt0&#13;&#10;i93Z0l2g/nvHcNDLJPPmzfso5oNrxdn0ofGkYDxKQBiqvG6oVvCxXT5kIEJE0th6Mgq+TYB5eXtT&#13;&#10;YK79hdbmvIm1YBEKOSqwMXa5lKGyxmEY+c4Q3/a+dxh57Wupe7ywuGvlJElS6bAhdrDYmRdrqq/N&#13;&#10;ySnAxWodP7PJ22Pzat8P2+VxZbOjUvd3w2LG43kGIpoh/n3AbwfODyUH2/kT6SBaBU/JeMpUBdM0&#13;&#10;BcGEK7C7ArIs5P8a5Q8AAAD//wMAUEsBAi0AFAAGAAgAAAAhALaDOJL+AAAA4QEAABMAAAAAAAAA&#13;&#10;AAAAAAAAAAAAAFtDb250ZW50X1R5cGVzXS54bWxQSwECLQAUAAYACAAAACEAOP0h/9YAAACUAQAA&#13;&#10;CwAAAAAAAAAAAAAAAAAvAQAAX3JlbHMvLnJlbHNQSwECLQAUAAYACAAAACEAsFEI6AYCAAATBAAA&#13;&#10;DgAAAAAAAAAAAAAAAAAuAgAAZHJzL2Uyb0RvYy54bWxQSwECLQAUAAYACAAAACEAEcp1deAAAAAO&#13;&#10;AQAADwAAAAAAAAAAAAAAAABgBAAAZHJzL2Rvd25yZXYueG1sUEsFBgAAAAAEAAQA8wAAAG0FAAAA&#13;&#10;AA==&#13;&#10;" strokeweight="1pt">
                <o:lock v:ext="edit" shapetype="f"/>
                <w10:wrap anchorx="page"/>
              </v:line>
            </w:pict>
          </mc:Fallback>
        </mc:AlternateContent>
      </w:r>
      <w:r>
        <w:rPr>
          <w:noProof/>
        </w:rPr>
        <mc:AlternateContent>
          <mc:Choice Requires="wps">
            <w:drawing>
              <wp:anchor distT="0" distB="0" distL="114300" distR="114300" simplePos="0" relativeHeight="502666952" behindDoc="1" locked="0" layoutInCell="1" allowOverlap="1" wp14:anchorId="5114EDC9" wp14:editId="6942A87A">
                <wp:simplePos x="0" y="0"/>
                <wp:positionH relativeFrom="page">
                  <wp:posOffset>9382760</wp:posOffset>
                </wp:positionH>
                <wp:positionV relativeFrom="paragraph">
                  <wp:posOffset>232410</wp:posOffset>
                </wp:positionV>
                <wp:extent cx="0" cy="0"/>
                <wp:effectExtent l="0" t="0" r="0" b="0"/>
                <wp:wrapNone/>
                <wp:docPr id="1414" name="Line 2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03310" id="Line 2639" o:spid="_x0000_s1026" style="position:absolute;z-index:-649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GD9BAIAABMEAAAOAAAAZHJzL2Uyb0RvYy54bWysU8GO2yAQvVfqPyDuie2sm02sOKsqTnpJ&#13;&#10;u5G2/QACOEbFgIDEiar+ewecuE33sqrqAwZmeLw3b1g8nVuJTtw6oVWJs3GKEVdUM6EOJf72dTOa&#13;&#10;YeQ8UYxIrXiJL9zhp+X7d4vOFHyiGy0ZtwhAlCs6U+LGe1MkiaMNb4kba8MVBGttW+JhaQ8Js6QD&#13;&#10;9FYmkzSdJp22zFhNuXOwW/VBvIz4dc2pf65rxz2SJQZuPo42jvswJssFKQ6WmEbQKw3yDyxaIhRc&#13;&#10;OkBVxBN0tOIVVCuo1U7Xfkx1m+i6FpRHDaAmS/9S89IQw6MWKI4zQ5nc/4OlX047iwQD7/Isx0iR&#13;&#10;FlzaCsXRZPowD/XpjCsgbaV2NiikZ/Vitpp+dxBL7oJh4Qzg7bvPmgEOOXody3KubRsOg2B0jtW/&#13;&#10;DNXnZ49ov0lvuwkpbkeMdf4T1y0KkxJLoBYhyWnrfKBAiltKuEHpjZAy2ioV6kDX5DFN4wmnpWAh&#13;&#10;GvKcPexX0qITCZ0RvyAW0O7SrD4qFtEaTtj6OvdEyH4O+VIFPFABfK6z3vof83S+nq1n+SifTNej&#13;&#10;PK2q0cfNKh9NN9njh+qhWq2q7GegluVFIxjjKrC7tWGWv83m64PoG2hoxKEOyT16lAhkb/9IOtoY&#13;&#10;nOvd3mt22dlQjeAodF5Mvr6S0Np/rmPW77e8/AUAAP//AwBQSwMEFAAGAAgAAAAhAAAcnfDgAAAA&#13;&#10;EAEAAA8AAABkcnMvZG93bnJldi54bWxMT8FOwzAMvSPxD5GRuLGUgdqqazohpmkCcdmGxNVrQlNo&#13;&#10;nK7JtvL3eNoBLrbe8/PzczkfXSeOZgitJwX3kwSEodrrlhoF79vlXQ4iRCSNnSej4McEmFfXVyUW&#13;&#10;2p9obY6b2Ag2oVCgAhtjX0gZamschonvDfHs0w8OI8OhkXrAE5u7Tk6TJJUOW+ILFnvzbE39vTk4&#13;&#10;BbhYreNHPn3N2hf79rVd7lc23yt1ezMuZlyeZiCiGePfBpx/4PxQcbCdP5AOomP8mGUpaxU8pNzP&#13;&#10;iguzuzCyKuX/R6pfAAAA//8DAFBLAQItABQABgAIAAAAIQC2gziS/gAAAOEBAAATAAAAAAAAAAAA&#13;&#10;AAAAAAAAAABbQ29udGVudF9UeXBlc10ueG1sUEsBAi0AFAAGAAgAAAAhADj9If/WAAAAlAEAAAsA&#13;&#10;AAAAAAAAAAAAAAAALwEAAF9yZWxzLy5yZWxzUEsBAi0AFAAGAAgAAAAhAPhYYP0EAgAAEwQAAA4A&#13;&#10;AAAAAAAAAAAAAAAALgIAAGRycy9lMm9Eb2MueG1sUEsBAi0AFAAGAAgAAAAhAAAcnfDgAAAAEAEA&#13;&#10;AA8AAAAAAAAAAAAAAAAAXgQAAGRycy9kb3ducmV2LnhtbFBLBQYAAAAABAAEAPMAAABrBQAAAAA=&#13;&#10;" strokeweight="1pt">
                <o:lock v:ext="edit" shapetype="f"/>
                <w10:wrap anchorx="page"/>
              </v:line>
            </w:pict>
          </mc:Fallback>
        </mc:AlternateContent>
      </w:r>
      <w:hyperlink w:anchor="_bookmark12" w:history="1">
        <w:r w:rsidR="00BF5E70">
          <w:rPr>
            <w:sz w:val="20"/>
          </w:rPr>
          <w:t>Grade</w:t>
        </w:r>
        <w:r w:rsidR="00BF5E70">
          <w:rPr>
            <w:spacing w:val="-1"/>
            <w:sz w:val="20"/>
          </w:rPr>
          <w:t xml:space="preserve"> </w:t>
        </w:r>
        <w:r w:rsidR="00BF5E70">
          <w:rPr>
            <w:sz w:val="20"/>
          </w:rPr>
          <w:t>7</w:t>
        </w:r>
        <w:r w:rsidR="00BF5E70">
          <w:rPr>
            <w:sz w:val="20"/>
            <w:u w:val="dotted"/>
          </w:rPr>
          <w:tab/>
        </w:r>
        <w:r w:rsidR="00BF5E70">
          <w:rPr>
            <w:sz w:val="20"/>
          </w:rPr>
          <w:t>195</w:t>
        </w:r>
      </w:hyperlink>
    </w:p>
    <w:p w14:paraId="04073299" w14:textId="77777777" w:rsidR="00932A17" w:rsidRDefault="00B66255">
      <w:pPr>
        <w:tabs>
          <w:tab w:val="left" w:pos="7146"/>
        </w:tabs>
        <w:spacing w:before="178"/>
        <w:ind w:left="679"/>
        <w:rPr>
          <w:sz w:val="20"/>
        </w:rPr>
      </w:pPr>
      <w:r>
        <w:rPr>
          <w:noProof/>
        </w:rPr>
        <mc:AlternateContent>
          <mc:Choice Requires="wps">
            <w:drawing>
              <wp:anchor distT="0" distB="0" distL="114300" distR="114300" simplePos="0" relativeHeight="502666976" behindDoc="1" locked="0" layoutInCell="1" allowOverlap="1" wp14:anchorId="2AF3172E" wp14:editId="3D4647D5">
                <wp:simplePos x="0" y="0"/>
                <wp:positionH relativeFrom="page">
                  <wp:posOffset>5723255</wp:posOffset>
                </wp:positionH>
                <wp:positionV relativeFrom="paragraph">
                  <wp:posOffset>232410</wp:posOffset>
                </wp:positionV>
                <wp:extent cx="0" cy="0"/>
                <wp:effectExtent l="0" t="0" r="0" b="0"/>
                <wp:wrapNone/>
                <wp:docPr id="1413" name="Line 2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AC3F" id="Line 2638" o:spid="_x0000_s1026" style="position:absolute;z-index:-64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65pt,18.3pt" to="450.65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lZMBAIAABMEAAAOAAAAZHJzL2Uyb0RvYy54bWysU8GO2yAQvVfqPyDuie3EzWatOKsqTnpJ&#13;&#10;u5G2/QACOEbFgIDEiar+ewecuE33sqrqAwZmeLw3b1g8nVuJTtw6oVWJs3GKEVdUM6EOJf72dTOa&#13;&#10;Y+Q8UYxIrXiJL9zhp+X7d4vOFHyiGy0ZtwhAlCs6U+LGe1MkiaMNb4kba8MVBGttW+JhaQ8Js6QD&#13;&#10;9FYmkzSdJZ22zFhNuXOwW/VBvIz4dc2pf65rxz2SJQZuPo42jvswJssFKQ6WmEbQKw3yDyxaIhRc&#13;&#10;OkBVxBN0tOIVVCuo1U7Xfkx1m+i6FpRHDaAmS/9S89IQw6MWKI4zQ5nc/4OlX047iwQD7/JsipEi&#13;&#10;Lbi0FYqjyWw6D/XpjCsgbaV2NiikZ/Vitpp+dxBL7oJh4Qzg7bvPmgEOOXody3KubRsOg2B0jtW/&#13;&#10;DNXnZ49ov0lvuwkpbkeMdf4T1y0KkxJLoBYhyWnrfKBAiltKuEHpjZAy2ioV6kDX5CFN4wmnpWAh&#13;&#10;GvKcPexX0qITCZ0RvyAW0O7SrD4qFtEaTtj6OvdEyH4O+VIFPFABfK6z3vofj+njer6e56N8MluP&#13;&#10;8rSqRh83q3w022QPH6pptVpV2c9ALcuLRjDGVWB3a8Msf5vN1wfRN9DQiEMdknv0KBHI3v6RdLQx&#13;&#10;ONe7vdfssrOhGsFR6LyYfH0lobX/XMes3295+QsAAP//AwBQSwMEFAAGAAgAAAAhABHKdXXgAAAA&#13;&#10;DgEAAA8AAABkcnMvZG93bnJldi54bWxMT01PwkAQvZv4HzZj4k22QFJr6ZYYCSEaL4CJ16G7dIvd&#13;&#10;2dJdoP57x3DQyyTz5s37KOaDa8XZ9KHxpGA8SkAYqrxuqFbwsV0+ZCBCRNLYejIKvk2AeXl7U2Cu&#13;&#10;/YXW5ryJtWARCjkqsDF2uZShssZhGPnOEN/2vncYee1rqXu8sLhr5SRJUumwIXaw2JkXa6qvzckp&#13;&#10;wMVqHT+zydtj82rfD9vlcWWzo1L3d8NixuN5BiKaIf59wG8Hzg8lB9v5E+kgWgVPyXjKVAXTNAXB&#13;&#10;hCuwuwKyLOT/GuUPAAAA//8DAFBLAQItABQABgAIAAAAIQC2gziS/gAAAOEBAAATAAAAAAAAAAAA&#13;&#10;AAAAAAAAAABbQ29udGVudF9UeXBlc10ueG1sUEsBAi0AFAAGAAgAAAAhADj9If/WAAAAlAEAAAsA&#13;&#10;AAAAAAAAAAAAAAAALwEAAF9yZWxzLy5yZWxzUEsBAi0AFAAGAAgAAAAhAKRKVkwEAgAAEwQAAA4A&#13;&#10;AAAAAAAAAAAAAAAALgIAAGRycy9lMm9Eb2MueG1sUEsBAi0AFAAGAAgAAAAhABHKdXXgAAAADgEA&#13;&#10;AA8AAAAAAAAAAAAAAAAAXgQAAGRycy9kb3ducmV2LnhtbFBLBQYAAAAABAAEAPMAAABrBQAAAAA=&#13;&#10;" strokeweight="1pt">
                <o:lock v:ext="edit" shapetype="f"/>
                <w10:wrap anchorx="page"/>
              </v:line>
            </w:pict>
          </mc:Fallback>
        </mc:AlternateContent>
      </w:r>
      <w:r>
        <w:rPr>
          <w:noProof/>
        </w:rPr>
        <mc:AlternateContent>
          <mc:Choice Requires="wps">
            <w:drawing>
              <wp:anchor distT="0" distB="0" distL="114300" distR="114300" simplePos="0" relativeHeight="502667000" behindDoc="1" locked="0" layoutInCell="1" allowOverlap="1" wp14:anchorId="4ACD0D69" wp14:editId="4C3E855A">
                <wp:simplePos x="0" y="0"/>
                <wp:positionH relativeFrom="page">
                  <wp:posOffset>9382760</wp:posOffset>
                </wp:positionH>
                <wp:positionV relativeFrom="paragraph">
                  <wp:posOffset>232410</wp:posOffset>
                </wp:positionV>
                <wp:extent cx="0" cy="0"/>
                <wp:effectExtent l="0" t="0" r="0" b="0"/>
                <wp:wrapNone/>
                <wp:docPr id="1412" name="Line 2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727C" id="Line 2637" o:spid="_x0000_s1026" style="position:absolute;z-index:-649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8.3pt" to="738.8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WJIBQIAABMEAAAOAAAAZHJzL2Uyb0RvYy54bWysU02P2yAQvVfqf0DcE3+sm2StOKsqTnpJ&#13;&#10;u5G2/QEEcIyKAQGJE1X97x1wkjbdy6qqDxiY4fHevGH+dOokOnLrhFYVzsYpRlxRzYTaV/jb1/Vo&#13;&#10;hpHzRDEiteIVPnOHnxbv3817U/Jct1oybhGAKFf2psKt96ZMEkdb3hE31oYrCDbadsTD0u4TZkkP&#13;&#10;6J1M8jSdJL22zFhNuXOwWw9BvIj4TcOpf24axz2SFQZuPo42jrswJos5KfeWmFbQCw3yDyw6IhRc&#13;&#10;eoOqiSfoYMUrqE5Qq51u/JjqLtFNIyiPGkBNlv6l5qUlhkctUBxnbmVy/w+WfjluLRIMvCuyHCNF&#13;&#10;OnBpIxRH+eRhGurTG1dC2lJtbVBIT+rFbDT97iCW3AXDwhnA2/WfNQMccvA6luXU2C4cBsHoFKt/&#13;&#10;vlWfnzyiwya97iakvB4x1vlPXHcoTCosgVqEJMeN84ECKa8p4Qal10LKaKtUqAdd+TRN4wmnpWAh&#13;&#10;GvKc3e+W0qIjCZ0RvyAW0O7SrD4oFtFaTtjqMvdEyGEO+VIFPFABfC6zwfofj+njaraaFaMin6xG&#13;&#10;RVrXo4/rZTGarLPph/qhXi7r7GeglhVlKxjjKrC7tmFWvM3my4MYGujWiLc6JPfoUSKQvf4j6Whj&#13;&#10;cG5we6fZeWtDNYKj0Hkx+fJKQmv/uY5Zv9/y4hcAAAD//wMAUEsDBBQABgAIAAAAIQAAHJ3w4AAA&#13;&#10;ABABAAAPAAAAZHJzL2Rvd25yZXYueG1sTE/BTsMwDL0j8Q+RkbixlIHaqms6IaZpAnHZhsTVa0JT&#13;&#10;aJyuybby93jaAS623vPz83M5H10njmYIrScF95MEhKHa65YaBe/b5V0OIkQkjZ0no+DHBJhX11cl&#13;&#10;FtqfaG2Om9gINqFQoAIbY19IGWprHIaJ7w3x7NMPDiPDoZF6wBObu05OkySVDlviCxZ782xN/b05&#13;&#10;OAW4WK3jRz59zdoX+/a1Xe5XNt8rdXszLmZcnmYgohnj3wacf+D8UHGwnT+QDqJj/JhlKWsVPKTc&#13;&#10;z4oLs7swsirl/0eqXwAAAP//AwBQSwECLQAUAAYACAAAACEAtoM4kv4AAADhAQAAEwAAAAAAAAAA&#13;&#10;AAAAAAAAAAAAW0NvbnRlbnRfVHlwZXNdLnhtbFBLAQItABQABgAIAAAAIQA4/SH/1gAAAJQBAAAL&#13;&#10;AAAAAAAAAAAAAAAAAC8BAABfcmVscy8ucmVsc1BLAQItABQABgAIAAAAIQBUbWJIBQIAABMEAAAO&#13;&#10;AAAAAAAAAAAAAAAAAC4CAABkcnMvZTJvRG9jLnhtbFBLAQItABQABgAIAAAAIQAAHJ3w4AAAABAB&#13;&#10;AAAPAAAAAAAAAAAAAAAAAF8EAABkcnMvZG93bnJldi54bWxQSwUGAAAAAAQABADzAAAAbAUAAAAA&#13;&#10;" strokeweight="1pt">
                <o:lock v:ext="edit" shapetype="f"/>
                <w10:wrap anchorx="page"/>
              </v:line>
            </w:pict>
          </mc:Fallback>
        </mc:AlternateContent>
      </w:r>
      <w:hyperlink w:anchor="_bookmark13" w:history="1">
        <w:r w:rsidR="00BF5E70">
          <w:rPr>
            <w:sz w:val="20"/>
          </w:rPr>
          <w:t>Grade</w:t>
        </w:r>
        <w:r w:rsidR="00BF5E70">
          <w:rPr>
            <w:spacing w:val="-1"/>
            <w:sz w:val="20"/>
          </w:rPr>
          <w:t xml:space="preserve"> </w:t>
        </w:r>
        <w:r w:rsidR="00BF5E70">
          <w:rPr>
            <w:sz w:val="20"/>
          </w:rPr>
          <w:t>8</w:t>
        </w:r>
        <w:r w:rsidR="00BF5E70">
          <w:rPr>
            <w:sz w:val="20"/>
            <w:u w:val="dotted"/>
          </w:rPr>
          <w:tab/>
        </w:r>
        <w:r w:rsidR="00BF5E70">
          <w:rPr>
            <w:sz w:val="20"/>
          </w:rPr>
          <w:t>225</w:t>
        </w:r>
      </w:hyperlink>
    </w:p>
    <w:p w14:paraId="232CB7F4" w14:textId="2B0759E4" w:rsidR="00932A17" w:rsidRDefault="00B66255">
      <w:pPr>
        <w:tabs>
          <w:tab w:val="left" w:pos="7080"/>
          <w:tab w:val="left" w:pos="7146"/>
        </w:tabs>
        <w:spacing w:before="141" w:line="266" w:lineRule="auto"/>
        <w:ind w:left="679" w:right="717"/>
        <w:rPr>
          <w:sz w:val="20"/>
        </w:rPr>
      </w:pPr>
      <w:r>
        <w:rPr>
          <w:noProof/>
        </w:rPr>
        <mc:AlternateContent>
          <mc:Choice Requires="wps">
            <w:drawing>
              <wp:anchor distT="0" distB="0" distL="114300" distR="114300" simplePos="0" relativeHeight="502667024" behindDoc="1" locked="0" layoutInCell="1" allowOverlap="1" wp14:anchorId="37885CD9" wp14:editId="158EB8C5">
                <wp:simplePos x="0" y="0"/>
                <wp:positionH relativeFrom="page">
                  <wp:posOffset>7891780</wp:posOffset>
                </wp:positionH>
                <wp:positionV relativeFrom="paragraph">
                  <wp:posOffset>415290</wp:posOffset>
                </wp:positionV>
                <wp:extent cx="0" cy="0"/>
                <wp:effectExtent l="0" t="0" r="0" b="0"/>
                <wp:wrapNone/>
                <wp:docPr id="1411" name="Line 2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D4BA6" id="Line 2636" o:spid="_x0000_s1026" style="position:absolute;z-index:-64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1.4pt,32.7pt" to="621.4pt,3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SZxBQIAABMEAAAOAAAAZHJzL2Uyb0RvYy54bWysU8GO2jAQvVfqP1i+QxI2BTYirFoCvdAW&#13;&#10;absfYGyHWHVsyzYEVPXfO3YIWtpLterFGXvGL2/eGy+ezq1EJ26d0KrE2TjFiCuqmVCHEr9834zm&#13;&#10;GDlPFCNSK17iC3f4afn+3aIzBZ/oRkvGLQIQ5YrOlLjx3hRJ4mjDW+LG2nAFyVrblnjY2kPCLOkA&#13;&#10;vZXJJE2nSactM1ZT7hycVn0SLyN+XXPqv9W14x7JEgM3H1cb131Yk+WCFAdLTCPolQZ5A4uWCAU/&#13;&#10;vUFVxBN0tOIvqFZQq52u/ZjqNtF1LSiPPUA3WfpHN88NMTz2AuI4c5PJ/T9Y+vW0s0gw8C7PMowU&#13;&#10;acGlrVAcTaYP06BPZ1wBZSu1s6FDelbPZqvpDwe55C4ZNs4A3r77ohngkKPXUZZzbdtwGRpG56j+&#13;&#10;5aY+P3tE+0M6nCakGK4Y6/xnrlsUghJLoBYhyWnrfKBAiqEk/EHpjZAy2ioV6qCvySxN4w2npWAh&#13;&#10;G+qcPexX0qITgcnYrGef5nEYAO2uzOqjYhGt4YStr7EnQvYx1EsV8KAL4HONeut/PqaP6/l6no/y&#13;&#10;yXQ9ytOqGn3crPLRdJPNPlQP1WpVZb8CtSwvGsEYV4HdMIZZ/m82Xx9EP0C3QbzpkNyjR8GA7PCN&#13;&#10;pKONwbne7b1ml50d7IXJi8XXVxJG+/Ue4tdvefkbAAD//wMAUEsDBBQABgAIAAAAIQAuvOV13wAA&#13;&#10;ABABAAAPAAAAZHJzL2Rvd25yZXYueG1sTE9NS8NAEL0L/odlBG92Y6hF0myKGlQQL9ai10l2TKLZ&#13;&#10;2ZDdttFf75Qe9DLw3sy8j3w1uV7taAydZwOXswQUce1tx42Bzev9xTWoEJEt9p7JwDcFWBWnJzlm&#13;&#10;1u/5hXbr2CgR4ZChgTbGIdM61C05DDM/EMvuw48Oo8Cx0XbEvYi7XqdJstAOOxaHFge6a6n+Wm+d&#13;&#10;gfSxevh5e5rj1D0P9n1Tl5+3vjTm/GwqlzJulqAiTfHvAw4dJD8UEqzyW7ZB9YLTeSoFooHF1RzU&#13;&#10;4eLIVEdGF7n+X6T4BQAA//8DAFBLAQItABQABgAIAAAAIQC2gziS/gAAAOEBAAATAAAAAAAAAAAA&#13;&#10;AAAAAAAAAABbQ29udGVudF9UeXBlc10ueG1sUEsBAi0AFAAGAAgAAAAhADj9If/WAAAAlAEAAAsA&#13;&#10;AAAAAAAAAAAAAAAALwEAAF9yZWxzLy5yZWxzUEsBAi0AFAAGAAgAAAAhANZZJnEFAgAAEwQAAA4A&#13;&#10;AAAAAAAAAAAAAAAALgIAAGRycy9lMm9Eb2MueG1sUEsBAi0AFAAGAAgAAAAhAC685XXfAAAAEAEA&#13;&#10;AA8AAAAAAAAAAAAAAAAAXwQAAGRycy9kb3ducmV2LnhtbFBLBQYAAAAABAAEAPMAAABrBQAA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7048" behindDoc="1" locked="0" layoutInCell="1" allowOverlap="1" wp14:anchorId="055EB34C" wp14:editId="1F5326B3">
                <wp:simplePos x="0" y="0"/>
                <wp:positionH relativeFrom="page">
                  <wp:posOffset>9341485</wp:posOffset>
                </wp:positionH>
                <wp:positionV relativeFrom="paragraph">
                  <wp:posOffset>415290</wp:posOffset>
                </wp:positionV>
                <wp:extent cx="0" cy="0"/>
                <wp:effectExtent l="0" t="0" r="0" b="0"/>
                <wp:wrapNone/>
                <wp:docPr id="1410"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DFE4" id="Line 2635" o:spid="_x0000_s1026" style="position:absolute;z-index:-649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5.55pt,32.7pt" to="735.55pt,32.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ROEBgIAABMEAAAOAAAAZHJzL2Uyb0RvYy54bWysU02P2yAQvVfqf0C+J/5Yb5K14qzaOOkl&#13;&#10;3Uba9gcQwDEqBgQkTlT1v3fAsbVpL1XVCx6Y4fnNe8Py+dIKdGbGciXLKJ0mEWKSKMrlsYy+fd1O&#13;&#10;FhGyDkuKhZKsjK7MRs+r9++WnS5YpholKDMIQKQtOl1GjXO6iGNLGtZiO1WaSUjWyrTYwdYcY2pw&#13;&#10;B+itiLMkmcWdMlQbRZi1cFr1yWgV8OuaEfelri1zSJQRcHNhNWE9+DVeLXFxNFg3nNxo4H9g0WIu&#13;&#10;4acjVIUdRifD/4BqOTHKqtpNiWpjVdecsNADdJMmv3Xz2mDNQi8gjtWjTPb/wZKX894gTsG7PAWB&#13;&#10;JG7BpR2XDGWzh0evT6dtAWVruTe+Q3KRr3qnyHcLufgu6TdWA96h+6wo4OCTU0GWS21afxkaRpeg&#13;&#10;/nVUn10cIv0hGU5jXAxXtLHuE1Mt8kEZCaAWIPF5Z52ngIuhxP9Bqi0XItgqJOqgr2yeJOGGVYJT&#13;&#10;n/V11hwPa2HQGcNkbDfzj4swDIB2V2bUSdKA1jBMN7fYYS76GOqF9HjQBfC5Rb31P56Sp81is8gn&#13;&#10;eTbbTPKkqiYftut8Mtum88fqoVqvq/Snp5bmRcMpZdKzG8Ywzf/O5tuD6AdoHMRRh/gePQgGZIdv&#13;&#10;IB1s9M71bh8Uve7NYC9MXii+vRI/2m/3EL99y6tfAAAA//8DAFBLAwQUAAYACAAAACEAp/V6/uEA&#13;&#10;AAAQAQAADwAAAGRycy9kb3ducmV2LnhtbExPQU7DMBC8V+ofrEXi1jqpQkFpnAqIAAlxoVRw3cRL&#13;&#10;khLbUey2gdezVQ9wWWlmZ2dnsvVoOnGgwbfOKojnEQiyldOtrRVs3x5mNyB8QKuxc5YUfJOHdT6d&#13;&#10;ZJhqd7SvdNiEWrCJ9SkqaELoUyl91ZBBP3c9Wd59usFgYDjUUg94ZHPTyUUULaXB1vKHBnu6b6j6&#13;&#10;2uyNgsVT+fjz/pzg2L70+mNbFbs7Vyh1eTEWKx63KxCBxvB3AacOnB9yDla6vdVedIyT6zhmrYLl&#13;&#10;VQLipDgz5ZmReSb/F8l/AQAA//8DAFBLAQItABQABgAIAAAAIQC2gziS/gAAAOEBAAATAAAAAAAA&#13;&#10;AAAAAAAAAAAAAABbQ29udGVudF9UeXBlc10ueG1sUEsBAi0AFAAGAAgAAAAhADj9If/WAAAAlAEA&#13;&#10;AAsAAAAAAAAAAAAAAAAALwEAAF9yZWxzLy5yZWxzUEsBAi0AFAAGAAgAAAAhANZ5E4QGAgAAEwQA&#13;&#10;AA4AAAAAAAAAAAAAAAAALgIAAGRycy9lMm9Eb2MueG1sUEsBAi0AFAAGAAgAAAAhAKf1ev7hAAAA&#13;&#10;EAEAAA8AAAAAAAAAAAAAAAAAYAQAAGRycy9kb3ducmV2LnhtbFBLBQYAAAAABAAEAPMAAABuBQAA&#13;&#10;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7072" behindDoc="1" locked="0" layoutInCell="1" allowOverlap="1" wp14:anchorId="1D112282" wp14:editId="54005F4B">
                <wp:simplePos x="0" y="0"/>
                <wp:positionH relativeFrom="page">
                  <wp:posOffset>6019800</wp:posOffset>
                </wp:positionH>
                <wp:positionV relativeFrom="paragraph">
                  <wp:posOffset>598170</wp:posOffset>
                </wp:positionV>
                <wp:extent cx="0" cy="0"/>
                <wp:effectExtent l="0" t="0" r="0" b="0"/>
                <wp:wrapNone/>
                <wp:docPr id="1409"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04485" id="Line 2634" o:spid="_x0000_s1026" style="position:absolute;z-index:-6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4pt,47.1pt" to="474pt,4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xC9BAIAABMEAAAOAAAAZHJzL2Uyb0RvYy54bWysU8GO2yAQvVfqPyDuie2sm02sOKsqTnpJ&#13;&#10;u5G2/QACOEbFgIDEiar+ewecuE33sqrqAwZmeLw3b1g8nVuJTtw6oVWJs3GKEVdUM6EOJf72dTOa&#13;&#10;YeQ8UYxIrXiJL9zhp+X7d4vOFHyiGy0ZtwhAlCs6U+LGe1MkiaMNb4kba8MVBGttW+JhaQ8Js6QD&#13;&#10;9FYmkzSdJp22zFhNuXOwW/VBvIz4dc2pf65rxz2SJQZuPo42jvswJssFKQ6WmEbQKw3yDyxaIhRc&#13;&#10;OkBVxBN0tOIVVCuo1U7Xfkx1m+i6FpRHDaAmS/9S89IQw6MWKI4zQ5nc/4OlX047iwQD7/J0jpEi&#13;&#10;Lbi0FYqjyfQhD/XpjCsgbaV2NiikZ/Vitpp+dxBL7oJh4Qzg7bvPmgEOOXody3KubRsOg2B0jtW/&#13;&#10;DNXnZ49ov0lvuwkpbkeMdf4T1y0KkxJLoBYhyWnrfKBAiltKuEHpjZAy2ioV6kDX5DFN4wmnpWAh&#13;&#10;GvKcPexX0qITCZ0RvyAW0O7SrD4qFtEaTtj6OvdEyH4O+VIFPFABfK6z3vof83S+nq1n+SifTNej&#13;&#10;PK2q0cfNKh9NN9njh+qhWq2q7GegluVFIxjjKrC7tWGWv83m64PoG2hoxKEOyT16lAhkb/9IOtoY&#13;&#10;nOvd3mt22dlQjeAodF5Mvr6S0Np/rmPW77e8/AUAAP//AwBQSwMEFAAGAAgAAAAhACjNmg/eAAAA&#13;&#10;DgEAAA8AAABkcnMvZG93bnJldi54bWxMT01PwzAMvSPxHyIjcWMpFYLSNZ0Q0zSBuGxD4uq1pik0&#13;&#10;TtdkW/n3eNoBLpb9bL+PYja6Th1oCK1nA7eTBBRx5euWGwPvm8VNBipE5Bo7z2TghwLMysuLAvPa&#13;&#10;H3lFh3VslJBwyNGAjbHPtQ6VJYdh4nti2X36wWGUcWh0PeBRyF2n0yS51w5bFgWLPT1bqr7Xe2cA&#13;&#10;58tV/MjS14f2xb59bRa7pc12xlxfjfOplKcpqEhj/PuAUwbxD6UY2/o910F1Bh7vMgkUT00KSg7O&#13;&#10;wPYM6LLQ/2OUvwAAAP//AwBQSwECLQAUAAYACAAAACEAtoM4kv4AAADhAQAAEwAAAAAAAAAAAAAA&#13;&#10;AAAAAAAAW0NvbnRlbnRfVHlwZXNdLnhtbFBLAQItABQABgAIAAAAIQA4/SH/1gAAAJQBAAALAAAA&#13;&#10;AAAAAAAAAAAAAC8BAABfcmVscy8ucmVsc1BLAQItABQABgAIAAAAIQAeUxC9BAIAABMEAAAOAAAA&#13;&#10;AAAAAAAAAAAAAC4CAABkcnMvZTJvRG9jLnhtbFBLAQItABQABgAIAAAAIQAozZoP3gAAAA4BAAAP&#13;&#10;AAAAAAAAAAAAAAAAAF4EAABkcnMvZG93bnJldi54bWxQSwUGAAAAAAQABADzAAAAaQUAAAAA&#13;&#10;" strokeweight="1pt">
                <o:lock v:ext="edit" shapetype="f"/>
                <w10:wrap anchorx="page"/>
              </v:line>
            </w:pict>
          </mc:Fallback>
        </mc:AlternateContent>
      </w:r>
      <w:r>
        <w:rPr>
          <w:noProof/>
        </w:rPr>
        <mc:AlternateContent>
          <mc:Choice Requires="wps">
            <w:drawing>
              <wp:anchor distT="0" distB="0" distL="114300" distR="114300" simplePos="0" relativeHeight="502667096" behindDoc="1" locked="0" layoutInCell="1" allowOverlap="1" wp14:anchorId="35659C09" wp14:editId="2D5497EA">
                <wp:simplePos x="0" y="0"/>
                <wp:positionH relativeFrom="page">
                  <wp:posOffset>9382760</wp:posOffset>
                </wp:positionH>
                <wp:positionV relativeFrom="paragraph">
                  <wp:posOffset>598170</wp:posOffset>
                </wp:positionV>
                <wp:extent cx="0" cy="0"/>
                <wp:effectExtent l="0" t="0" r="0" b="0"/>
                <wp:wrapNone/>
                <wp:docPr id="1408" name="Line 2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BE275" id="Line 2633" o:spid="_x0000_s1026" style="position:absolute;z-index:-649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47.1pt" to="738.8pt,4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AquBAIAABMEAAAOAAAAZHJzL2Uyb0RvYy54bWysU8GO2jAQvVfqP1i5QxJIWTYirCoCvWy7&#13;&#10;SNt+gLEdYtXxWLYhoKr/3rEDtLSXqmoOju0ZP783b7x4OnWKHIV1EnSV5OMsIUIz4FLvq+TL581o&#13;&#10;nhDnqeZUgRZVchYueVq+fbPoTSkm0ILiwhIE0a7sTZW03psyTR1rRUfdGIzQGGzAdtTj0u5TbmmP&#13;&#10;6J1KJ1k2S3uw3FhgwjncrYdgsoz4TSOYf2kaJzxRVYLcfBxtHHdhTJcLWu4tNa1kFxr0H1h0VGq8&#13;&#10;9AZVU0/Jwco/oDrJLDho/JhBl0LTSCaiBlSTZ7+peW2pEVELFseZW5nc/4Nln45bSyRH74oMvdK0&#13;&#10;Q5eepRZkMptOQ31640pMW+mtDQrZSb+aZ2BfHcbSu2BYOIN4u/4jcMShBw+xLKfGduEwCianWP3z&#13;&#10;rfri5AkbNtl1N6Xl9Yixzn8Q0JEwqRKF1CIkPT47HyjQ8poSbtCwkUpFW5UmPeqaPGRZPOFASR6i&#13;&#10;Ic/Z/W6lLDnS0BnxC2IR7S7NwkHziNYKyteXuadSDXPMVzrgoQrkc5kN1n97zB7X8/W8GBWT2XpU&#13;&#10;ZHU9er9ZFaPZJn94V0/r1arOvwdqeVG2knOhA7trG+bF39l8eRBDA90a8VaH9B49SkSy138kHW0M&#13;&#10;zg1u74CftzZUIziKnReTL68ktPav65j18y0vfwAAAP//AwBQSwMEFAAGAAgAAAAhAIaE9zjhAAAA&#13;&#10;EAEAAA8AAABkcnMvZG93bnJldi54bWxMT8FOwkAQvZv4D5sx8SZbG0Jr6ZYYCSEaLoCJ16Edu9Xu&#13;&#10;bOkuUP+eJRzwMsl78+bNe/lsMK04Uu8aywqeRxEI4tJWDdcKPreLpxSE88gVtpZJwR85mBX3dzlm&#13;&#10;lT3xmo4bX4tgwi5DBdr7LpPSlZoMupHtiMPu2/YGfYB9LaseT8HctDKOook02HD4oLGjN03l7+Zg&#13;&#10;FOB8ufZfafyRNO969bNd7Jc63Sv1+DDMp2G8TkF4GvztAi4dQn4oQrCdPXDlRBvwOEkmQavgZRyD&#13;&#10;uCiuzO7KyCKX/4sUZwAAAP//AwBQSwECLQAUAAYACAAAACEAtoM4kv4AAADhAQAAEwAAAAAAAAAA&#13;&#10;AAAAAAAAAAAAW0NvbnRlbnRfVHlwZXNdLnhtbFBLAQItABQABgAIAAAAIQA4/SH/1gAAAJQBAAAL&#13;&#10;AAAAAAAAAAAAAAAAAC8BAABfcmVscy8ucmVsc1BLAQItABQABgAIAAAAIQBxjAquBAIAABMEAAAO&#13;&#10;AAAAAAAAAAAAAAAAAC4CAABkcnMvZTJvRG9jLnhtbFBLAQItABQABgAIAAAAIQCGhPc44QAAABAB&#13;&#10;AAAPAAAAAAAAAAAAAAAAAF4EAABkcnMvZG93bnJldi54bWxQSwUGAAAAAAQABADzAAAAbAUAAAAA&#13;&#10;" strokeweight="1pt">
                <o:lock v:ext="edit" shapetype="f"/>
                <w10:wrap anchorx="page"/>
              </v:line>
            </w:pict>
          </mc:Fallback>
        </mc:AlternateContent>
      </w:r>
      <w:hyperlink w:anchor="_bookmark14" w:history="1">
        <w:r w:rsidR="00BF5E70">
          <w:rPr>
            <w:b/>
            <w:color w:val="FE7B80"/>
            <w:sz w:val="24"/>
          </w:rPr>
          <w:t xml:space="preserve">Extended Standards </w:t>
        </w:r>
        <w:r w:rsidR="004F28EC">
          <w:rPr>
            <w:b/>
            <w:color w:val="FE7B80"/>
            <w:sz w:val="24"/>
          </w:rPr>
          <w:t>W</w:t>
        </w:r>
        <w:r w:rsidR="00BF5E70">
          <w:rPr>
            <w:b/>
            <w:color w:val="FE7B80"/>
            <w:sz w:val="24"/>
          </w:rPr>
          <w:t>ith Learning Progressions for</w:t>
        </w:r>
      </w:hyperlink>
      <w:r w:rsidR="00BF5E70">
        <w:rPr>
          <w:b/>
          <w:color w:val="FE7B80"/>
          <w:sz w:val="24"/>
        </w:rPr>
        <w:t xml:space="preserve"> </w:t>
      </w:r>
      <w:hyperlink w:anchor="_bookmark14" w:history="1">
        <w:r w:rsidR="00BF5E70">
          <w:rPr>
            <w:b/>
            <w:color w:val="FE7B80"/>
            <w:sz w:val="24"/>
          </w:rPr>
          <w:t>English Language Arts,</w:t>
        </w:r>
        <w:r w:rsidR="00BF5E70">
          <w:rPr>
            <w:b/>
            <w:color w:val="FE7B80"/>
            <w:spacing w:val="-12"/>
            <w:sz w:val="24"/>
          </w:rPr>
          <w:t xml:space="preserve"> </w:t>
        </w:r>
        <w:r w:rsidR="00BF5E70">
          <w:rPr>
            <w:b/>
            <w:color w:val="FE7B80"/>
            <w:sz w:val="24"/>
          </w:rPr>
          <w:t>High</w:t>
        </w:r>
        <w:r w:rsidR="00BF5E70">
          <w:rPr>
            <w:b/>
            <w:color w:val="FE7B80"/>
            <w:spacing w:val="-2"/>
            <w:sz w:val="24"/>
          </w:rPr>
          <w:t xml:space="preserve"> </w:t>
        </w:r>
        <w:r w:rsidR="00BF5E70">
          <w:rPr>
            <w:b/>
            <w:color w:val="FE7B80"/>
            <w:sz w:val="24"/>
          </w:rPr>
          <w:t>School</w:t>
        </w:r>
        <w:r w:rsidR="00BF5E70">
          <w:rPr>
            <w:b/>
            <w:color w:val="FE7B80"/>
            <w:sz w:val="24"/>
            <w:u w:val="dotted" w:color="FE7B80"/>
          </w:rPr>
          <w:tab/>
        </w:r>
        <w:r w:rsidR="00BF5E70">
          <w:rPr>
            <w:b/>
            <w:color w:val="FE7B80"/>
            <w:sz w:val="24"/>
          </w:rPr>
          <w:t>255</w:t>
        </w:r>
      </w:hyperlink>
      <w:r w:rsidR="00BF5E70">
        <w:rPr>
          <w:b/>
          <w:color w:val="FE7B80"/>
          <w:sz w:val="24"/>
        </w:rPr>
        <w:t xml:space="preserve"> </w:t>
      </w:r>
      <w:hyperlink w:anchor="_bookmark14" w:history="1">
        <w:r w:rsidR="00BF5E70">
          <w:rPr>
            <w:sz w:val="20"/>
          </w:rPr>
          <w:t>Grade 9</w:t>
        </w:r>
        <w:r w:rsidR="00BF5E70">
          <w:rPr>
            <w:spacing w:val="-2"/>
            <w:sz w:val="20"/>
          </w:rPr>
          <w:t xml:space="preserve"> </w:t>
        </w:r>
        <w:r w:rsidR="00BF5E70">
          <w:rPr>
            <w:sz w:val="20"/>
          </w:rPr>
          <w:t>&amp;</w:t>
        </w:r>
        <w:r w:rsidR="00BF5E70">
          <w:rPr>
            <w:spacing w:val="-1"/>
            <w:sz w:val="20"/>
          </w:rPr>
          <w:t xml:space="preserve"> </w:t>
        </w:r>
        <w:r w:rsidR="00BF5E70">
          <w:rPr>
            <w:sz w:val="20"/>
          </w:rPr>
          <w:t>10</w:t>
        </w:r>
        <w:r w:rsidR="00BF5E70">
          <w:rPr>
            <w:sz w:val="20"/>
            <w:u w:val="dotted"/>
          </w:rPr>
          <w:tab/>
        </w:r>
        <w:r w:rsidR="00BF5E70">
          <w:rPr>
            <w:sz w:val="20"/>
            <w:u w:val="dotted"/>
          </w:rPr>
          <w:tab/>
        </w:r>
        <w:r w:rsidR="00BF5E70">
          <w:rPr>
            <w:sz w:val="20"/>
          </w:rPr>
          <w:t>255</w:t>
        </w:r>
      </w:hyperlink>
    </w:p>
    <w:p w14:paraId="0599D11A" w14:textId="77777777" w:rsidR="00932A17" w:rsidRDefault="00B66255">
      <w:pPr>
        <w:tabs>
          <w:tab w:val="left" w:pos="7146"/>
        </w:tabs>
        <w:spacing w:before="153"/>
        <w:ind w:left="679"/>
        <w:rPr>
          <w:sz w:val="20"/>
        </w:rPr>
      </w:pPr>
      <w:r>
        <w:rPr>
          <w:noProof/>
        </w:rPr>
        <mc:AlternateContent>
          <mc:Choice Requires="wps">
            <w:drawing>
              <wp:anchor distT="0" distB="0" distL="114300" distR="114300" simplePos="0" relativeHeight="502667120" behindDoc="1" locked="0" layoutInCell="1" allowOverlap="1" wp14:anchorId="161FD1B3" wp14:editId="2154B36B">
                <wp:simplePos x="0" y="0"/>
                <wp:positionH relativeFrom="page">
                  <wp:posOffset>6080760</wp:posOffset>
                </wp:positionH>
                <wp:positionV relativeFrom="paragraph">
                  <wp:posOffset>216535</wp:posOffset>
                </wp:positionV>
                <wp:extent cx="0" cy="0"/>
                <wp:effectExtent l="0" t="0" r="0" b="0"/>
                <wp:wrapNone/>
                <wp:docPr id="1407" name="Line 2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F0EF5" id="Line 2632" o:spid="_x0000_s1026" style="position:absolute;z-index:-64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8pt,17.05pt" to="478.8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iLiBQIAABMEAAAOAAAAZHJzL2Uyb0RvYy54bWysU02P2yAQvVfqf0DcE3+sm2StOKsqTnpJ&#13;&#10;u5G2/QEEcIyKAQGJE1X97x1wkjbdy6qqDxiY4fHevGH+dOokOnLrhFYVzsYpRlxRzYTaV/jb1/Vo&#13;&#10;hpHzRDEiteIVPnOHnxbv3817U/Jct1oybhGAKFf2psKt96ZMEkdb3hE31oYrCDbadsTD0u4TZkkP&#13;&#10;6J1M8jSdJL22zFhNuXOwWw9BvIj4TcOpf24axz2SFQZuPo42jrswJos5KfeWmFbQCw3yDyw6IhRc&#13;&#10;eoOqiSfoYMUrqE5Qq51u/JjqLtFNIyiPGkBNlv6l5qUlhkctUBxnbmVy/w+WfjluLRIMvCvSKUaK&#13;&#10;dODSRiiO8slDHurTG1dC2lJtbVBIT+rFbDT97iCW3AXDwhnA2/WfNQMccvA6luXU2C4cBsHoFKt/&#13;&#10;vlWfnzyiwya97iakvB4x1vlPXHcoTCosgVqEJMeN84ECKa8p4Qal10LKaKtUqAdd+TRN4wmnpWAh&#13;&#10;GvKc3e+W0qIjCZ0RvyAW0O7SrD4oFtFaTtjqMvdEyGEO+VIFPFABfC6zwfofj+njaraaFaMin6xG&#13;&#10;RVrXo4/rZTGarLPph/qhXi7r7GeglhVlKxjjKrC7tmFWvM3my4MYGujWiLc6JPfoUSKQvf4j6Whj&#13;&#10;cG5we6fZeWtDNYKj0Hkx+fJKQmv/uY5Zv9/y4hcAAAD//wMAUEsDBBQABgAIAAAAIQAhLjzr4AAA&#13;&#10;AA4BAAAPAAAAZHJzL2Rvd25yZXYueG1sTE9NT8JAEL2b+B82Y+JNtqBCLd0SIyFE4wUw8bp0x26l&#13;&#10;O1u6C9R/zxgOeplk3rx5H/msd404YhdqTwqGgwQEUulNTZWCj83iLgURoiajG0+o4AcDzIrrq1xn&#13;&#10;xp9ohcd1rASLUMi0Ahtjm0kZSotOh4Fvkfj25TunI69dJU2nTyzuGjlKkrF0uiZ2sLrFF4vlbn1w&#13;&#10;CvR8uYqf6ehtUr/a9+/NYr+06V6p25t+PuXxPAURsY9/H/DbgfNDwcG2/kAmiEbB0+NkzFQF9w9D&#13;&#10;EEy4ANsLIItc/q9RnAEAAP//AwBQSwECLQAUAAYACAAAACEAtoM4kv4AAADhAQAAEwAAAAAAAAAA&#13;&#10;AAAAAAAAAAAAW0NvbnRlbnRfVHlwZXNdLnhtbFBLAQItABQABgAIAAAAIQA4/SH/1gAAAJQBAAAL&#13;&#10;AAAAAAAAAAAAAAAAAC8BAABfcmVscy8ucmVsc1BLAQItABQABgAIAAAAIQCIjiLiBQIAABMEAAAO&#13;&#10;AAAAAAAAAAAAAAAAAC4CAABkcnMvZTJvRG9jLnhtbFBLAQItABQABgAIAAAAIQAhLjzr4AAAAA4B&#13;&#10;AAAPAAAAAAAAAAAAAAAAAF8EAABkcnMvZG93bnJldi54bWxQSwUGAAAAAAQABADzAAAAbAUAAAAA&#13;&#10;" strokeweight="1pt">
                <o:lock v:ext="edit" shapetype="f"/>
                <w10:wrap anchorx="page"/>
              </v:line>
            </w:pict>
          </mc:Fallback>
        </mc:AlternateContent>
      </w:r>
      <w:r>
        <w:rPr>
          <w:noProof/>
        </w:rPr>
        <mc:AlternateContent>
          <mc:Choice Requires="wps">
            <w:drawing>
              <wp:anchor distT="0" distB="0" distL="114300" distR="114300" simplePos="0" relativeHeight="502667144" behindDoc="1" locked="0" layoutInCell="1" allowOverlap="1" wp14:anchorId="5DBC7DFE" wp14:editId="4973C751">
                <wp:simplePos x="0" y="0"/>
                <wp:positionH relativeFrom="page">
                  <wp:posOffset>9382760</wp:posOffset>
                </wp:positionH>
                <wp:positionV relativeFrom="paragraph">
                  <wp:posOffset>216535</wp:posOffset>
                </wp:positionV>
                <wp:extent cx="0" cy="0"/>
                <wp:effectExtent l="0" t="0" r="0" b="0"/>
                <wp:wrapNone/>
                <wp:docPr id="1406" name="Line 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52113" id="Line 2631" o:spid="_x0000_s1026" style="position:absolute;z-index:-649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8.8pt,17.05pt" to="738.8pt,1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hcXBAIAABMEAAAOAAAAZHJzL2Uyb0RvYy54bWysU02P2yAQvVfqf0DcE3+s681acVZVnPSS&#13;&#10;diNt+wMI4BgVAwISJ6r63zvgJG3aS1XVBwzM8Hhv3jB/PvUSHbl1QqsaZ9MUI66oZkLta/zl83oy&#13;&#10;w8h5ohiRWvEan7nDz4u3b+aDqXiuOy0ZtwhAlKsGU+POe1MliaMd74mbasMVBFtte+JhafcJs2QA&#13;&#10;9F4meZqWyaAtM1ZT7hzsNmMQLyJ+23LqX9rWcY9kjYGbj6ON4y6MyWJOqr0lphP0QoP8A4ueCAWX&#13;&#10;3qAa4gk6WPEHVC+o1U63fkp1n+i2FZRHDaAmS39T89oRw6MWKI4ztzK5/wdLPx23FgkG3hVpiZEi&#13;&#10;Pbi0EYqjvHzIQn0G4ypIW6qtDQrpSb2ajaZfHcSSu2BYOAN4u+GjZoBDDl7Hspxa24fDIBidYvXP&#13;&#10;t+rzk0d03KTX3YRU1yPGOv+B6x6FSY0lUIuQ5LhxPlAg1TUl3KD0WkgZbZUKDaArf0zTeMJpKViI&#13;&#10;hjxn97ultOhIQmfEL4gFtLs0qw+KRbSOE7a6zD0RcpxDvlQBD1QAn8tstP7bU/q0mq1mxaTIy9Wk&#13;&#10;SJtm8n69LCblOnt81zw0y2WTfQ/UsqLqBGNcBXbXNsyKv7P58iDGBro14q0OyT16lAhkr/9IOtoY&#13;&#10;nBvd3ml23tpQjeAodF5MvryS0Nq/rmPWz7e8+AEAAP//AwBQSwMEFAAGAAgAAAAhAJ11P4ThAAAA&#13;&#10;EAEAAA8AAABkcnMvZG93bnJldi54bWxMT8FOwkAQvZv4D5sx8SZbkNCmdEuMhBCNF8DE69Bdu9Xu&#13;&#10;bOkuUP/eIRz0Msl78+bNe8VicK04mT40nhSMRwkIQ5XXDdUK3nerhwxEiEgaW09GwY8JsChvbwrM&#13;&#10;tT/Txpy2sRZsQiFHBTbGLpcyVNY4DCPfGeLdp+8dRoZ9LXWPZzZ3rZwkyUw6bIg/WOzMszXV9/bo&#13;&#10;FOByvYkf2eQ1bV7s29dudVjb7KDU/d2wnPN4moOIZoh/F3DpwPmh5GB7fyQdRMt4mqYz1ip4nI5B&#13;&#10;XBRXZn9lZFnI/0XKXwAAAP//AwBQSwECLQAUAAYACAAAACEAtoM4kv4AAADhAQAAEwAAAAAAAAAA&#13;&#10;AAAAAAAAAAAAW0NvbnRlbnRfVHlwZXNdLnhtbFBLAQItABQABgAIAAAAIQA4/SH/1gAAAJQBAAAL&#13;&#10;AAAAAAAAAAAAAAAAAC8BAABfcmVscy8ucmVsc1BLAQItABQABgAIAAAAIQCIrhcXBAIAABMEAAAO&#13;&#10;AAAAAAAAAAAAAAAAAC4CAABkcnMvZTJvRG9jLnhtbFBLAQItABQABgAIAAAAIQCddT+E4QAAABAB&#13;&#10;AAAPAAAAAAAAAAAAAAAAAF4EAABkcnMvZG93bnJldi54bWxQSwUGAAAAAAQABADzAAAAbAUAAAAA&#13;&#10;" strokeweight="1pt">
                <o:lock v:ext="edit" shapetype="f"/>
                <w10:wrap anchorx="page"/>
              </v:line>
            </w:pict>
          </mc:Fallback>
        </mc:AlternateContent>
      </w:r>
      <w:hyperlink w:anchor="_bookmark15" w:history="1">
        <w:r w:rsidR="00BF5E70">
          <w:rPr>
            <w:sz w:val="20"/>
          </w:rPr>
          <w:t xml:space="preserve">Grade </w:t>
        </w:r>
        <w:r w:rsidR="00BF5E70">
          <w:rPr>
            <w:spacing w:val="-8"/>
            <w:sz w:val="20"/>
          </w:rPr>
          <w:t>11</w:t>
        </w:r>
        <w:r w:rsidR="00BF5E70">
          <w:rPr>
            <w:spacing w:val="-2"/>
            <w:sz w:val="20"/>
          </w:rPr>
          <w:t xml:space="preserve"> </w:t>
        </w:r>
        <w:r w:rsidR="00BF5E70">
          <w:rPr>
            <w:sz w:val="20"/>
          </w:rPr>
          <w:t>&amp;</w:t>
        </w:r>
        <w:r w:rsidR="00BF5E70">
          <w:rPr>
            <w:spacing w:val="-1"/>
            <w:sz w:val="20"/>
          </w:rPr>
          <w:t xml:space="preserve"> </w:t>
        </w:r>
        <w:r w:rsidR="00BF5E70">
          <w:rPr>
            <w:sz w:val="20"/>
          </w:rPr>
          <w:t>12</w:t>
        </w:r>
        <w:r w:rsidR="00BF5E70">
          <w:rPr>
            <w:sz w:val="20"/>
            <w:u w:val="dotted"/>
          </w:rPr>
          <w:tab/>
        </w:r>
        <w:r w:rsidR="00BF5E70">
          <w:rPr>
            <w:sz w:val="20"/>
          </w:rPr>
          <w:t>286</w:t>
        </w:r>
      </w:hyperlink>
    </w:p>
    <w:p w14:paraId="78F79487" w14:textId="54105A6A" w:rsidR="00932A17" w:rsidRDefault="00B66255">
      <w:pPr>
        <w:tabs>
          <w:tab w:val="left" w:pos="7097"/>
        </w:tabs>
        <w:spacing w:before="141"/>
        <w:ind w:left="679"/>
        <w:rPr>
          <w:b/>
          <w:sz w:val="24"/>
        </w:rPr>
      </w:pPr>
      <w:r>
        <w:rPr>
          <w:noProof/>
        </w:rPr>
        <mc:AlternateContent>
          <mc:Choice Requires="wps">
            <w:drawing>
              <wp:anchor distT="0" distB="0" distL="114300" distR="114300" simplePos="0" relativeHeight="502667168" behindDoc="1" locked="0" layoutInCell="1" allowOverlap="1" wp14:anchorId="233A5B6E" wp14:editId="79B25825">
                <wp:simplePos x="0" y="0"/>
                <wp:positionH relativeFrom="page">
                  <wp:posOffset>6695440</wp:posOffset>
                </wp:positionH>
                <wp:positionV relativeFrom="paragraph">
                  <wp:posOffset>232410</wp:posOffset>
                </wp:positionV>
                <wp:extent cx="0" cy="0"/>
                <wp:effectExtent l="0" t="0" r="0" b="0"/>
                <wp:wrapNone/>
                <wp:docPr id="1405" name="Line 2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7E121" id="Line 2630" o:spid="_x0000_s1026" style="position:absolute;z-index:-64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7.2pt,18.3pt" to="527.2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lMuBgIAABMEAAAOAAAAZHJzL2Uyb0RvYy54bWysU8GO2jAQvVfqP1i+QxI2C2xEWLUEeqFb&#13;&#10;pG0/wNgOserYlm0IqOq/d2xItLSXqurFGdvjl/fezCyez61EJ26d0KrE2TjFiCuqmVCHEn/7uhnN&#13;&#10;MXKeKEakVrzEF+7w8/L9u0VnCj7RjZaMWwQgyhWdKXHjvSmSxNGGt8SNteEKLmttW+Jhaw8Js6QD&#13;&#10;9FYmkzSdJp22zFhNuXNwWl0v8TLi1zWn/ktdO+6RLDFw83G1cd2HNVkuSHGwxDSC3miQf2DREqHg&#13;&#10;pwNURTxBRyv+gGoFtdrp2o+pbhNd14LyqAHUZOlval4bYnjUAuY4M9jk/h8sfTntLBIMapenjxgp&#13;&#10;0kKVtkJxNJk+RH864wpIW6mdDQrpWb2arabfHXiX3F2GjTOAt+8+awY45Oh1tOVc2zY8BsHoHN2/&#13;&#10;DO7zs0f0ekj704QU/RNjnf/EdYtCUGIJ1CIkOW2dDxRI0aeEPyi9EVLGskqFOtA1maVpfOG0FCzc&#13;&#10;hjxnD/uVtOhEoDM269nHeRQLaHdpVh8Vi2gNJ2x9iz0R8hpDvlQBD1QAn1t0Lf2Pp/RpPV/P81E+&#13;&#10;ma5HeVpVow+bVT6abrLZY/VQrVZV9jNQy/KiEYxxFdj1bZjlf1fm20BcG2hoxMGH5B49GgZk+28k&#13;&#10;HcsYKhfmxhV7zS4725cXOi8m36YktPbbPcRvZ3n5CwAA//8DAFBLAwQUAAYACAAAACEAc6A0kOEA&#13;&#10;AAAQAQAADwAAAGRycy9kb3ducmV2LnhtbExPQU7DMBC8I/UP1lbiRh1KGqE0TgVEgIR6oVRw3cQm&#13;&#10;CcTrKHbbwOvZqodyWWlmZ2dnstVoO7E3g28dKbieRSAMVU63VCvYvj1e3YLwAUlj58go+DEeVvnk&#13;&#10;IsNUuwO9mv0m1IJNyKeooAmhT6X0VWMs+pnrDfHu0w0WA8OhlnrAA5vbTs6jKJEWW+IPDfbmoTHV&#13;&#10;92ZnFcyfy6ff95cYx3bd649tVXzdu0Kpy+lYLHncLUEEM4bzBRw7cH7IOVjpdqS96BhHizhmrYKb&#13;&#10;JAFxVJyY8sTIPJP/i+R/AAAA//8DAFBLAQItABQABgAIAAAAIQC2gziS/gAAAOEBAAATAAAAAAAA&#13;&#10;AAAAAAAAAAAAAABbQ29udGVudF9UeXBlc10ueG1sUEsBAi0AFAAGAAgAAAAhADj9If/WAAAAlAEA&#13;&#10;AAsAAAAAAAAAAAAAAAAALwEAAF9yZWxzLy5yZWxzUEsBAi0AFAAGAAgAAAAhAAqaUy4GAgAAEwQA&#13;&#10;AA4AAAAAAAAAAAAAAAAALgIAAGRycy9lMm9Eb2MueG1sUEsBAi0AFAAGAAgAAAAhAHOgNJDhAAAA&#13;&#10;EAEAAA8AAAAAAAAAAAAAAAAAYAQAAGRycy9kb3ducmV2LnhtbFBLBQYAAAAABAAEAPMAAABuBQAA&#13;&#10;AAA=&#13;&#10;" strokecolor="#fe7b80" strokeweight="1pt">
                <o:lock v:ext="edit" shapetype="f"/>
                <w10:wrap anchorx="page"/>
              </v:line>
            </w:pict>
          </mc:Fallback>
        </mc:AlternateContent>
      </w:r>
      <w:r>
        <w:rPr>
          <w:noProof/>
        </w:rPr>
        <mc:AlternateContent>
          <mc:Choice Requires="wps">
            <w:drawing>
              <wp:anchor distT="0" distB="0" distL="114300" distR="114300" simplePos="0" relativeHeight="502667192" behindDoc="1" locked="0" layoutInCell="1" allowOverlap="1" wp14:anchorId="10D262DB" wp14:editId="49EC8EF5">
                <wp:simplePos x="0" y="0"/>
                <wp:positionH relativeFrom="page">
                  <wp:posOffset>9352280</wp:posOffset>
                </wp:positionH>
                <wp:positionV relativeFrom="paragraph">
                  <wp:posOffset>232410</wp:posOffset>
                </wp:positionV>
                <wp:extent cx="0" cy="0"/>
                <wp:effectExtent l="0" t="0" r="0" b="0"/>
                <wp:wrapNone/>
                <wp:docPr id="1404" name="Line 2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E7B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21479" id="Line 2629" o:spid="_x0000_s1026" style="position:absolute;z-index:-649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6.4pt,18.3pt" to="736.4pt,1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SWIBQIAABMEAAAOAAAAZHJzL2Uyb0RvYy54bWysU8uu2yAQ3VfqPyDvEz/q5mHFuWrjpJv0&#13;&#10;NtJtP4AAjlExICBxoqr/3gHb0U27qapu8MAMx2fOGVZP11agCzOWK1lG6TSJEJNEUS5PZfTt626y&#13;&#10;iJB1WFIslGRldGM2elq/fbPqdMEy1ShBmUEAIm3R6TJqnNNFHFvSsBbbqdJMQrJWpsUOtuYUU4M7&#13;&#10;QG9FnCXJLO6UodoowqyF06pPRuuAX9eMuC91bZlDooyAmwurCevRr/F6hYuTwbrhZKCB/4FFi7mE&#13;&#10;n96hKuwwOhv+B1TLiVFW1W5KVBuruuaEhR6gmzT5rZuXBmsWegFxrL7LZP8fLHm+HAziFLzLkzxC&#13;&#10;Erfg0p5LhrJZtvT6dNoWULaRB+M7JFf5oveKfLeQix+SfmM14B27z4oCDj47FWS51qb1l6FhdA3q&#13;&#10;3+7qs6tDpD8k42mMi/GKNtZ9YqpFPigjAdQCJL7srfMUcDGW+D9IteNCBFuFRB30lc2TJNywSnDq&#13;&#10;s77OmtNxIwy6YJiM3Xb+cRGGAdAeyow6SxrQGobpdogd5qKPoV5IjwddAJ8h6q3/sUyW28V2kU/y&#13;&#10;bLad5ElVTT7sNvlktkvn76t31WZTpT89tTQvGk4pk57dOIZp/nc2Dw+iH6D7IN51iB/Rg2BAdvwG&#13;&#10;0sFG71zv9lHR28GM9sLkheLhlfjRfr2H+PVbXv8CAAD//wMAUEsDBBQABgAIAAAAIQBfLRsB4AAA&#13;&#10;ABABAAAPAAAAZHJzL2Rvd25yZXYueG1sTE9NT8MwDL0j7T9EnsSNpStTQV3TCagACe3CmODqNqbt&#13;&#10;aJKqybbCr8fTDnCx9J7t95GtRtOJAw2+dVbBfBaBIFs53dpawfbt8eoWhA9oNXbOkoJv8rDKJxcZ&#13;&#10;ptod7SsdNqEWLGJ9igqaEPpUSl81ZNDPXE+Wd59uMBgYDrXUAx5Z3HQyjqJEGmwtOzTY00ND1ddm&#13;&#10;bxTEz+XTz/vLAsd23euPbVXs7l2h1OV0LJY87pYgAo3h7wNOHTg/5BysdHurvegYL25iLhAUXCcJ&#13;&#10;iNPFmSnPjMwz+b9I/gsAAP//AwBQSwECLQAUAAYACAAAACEAtoM4kv4AAADhAQAAEwAAAAAAAAAA&#13;&#10;AAAAAAAAAAAAW0NvbnRlbnRfVHlwZXNdLnhtbFBLAQItABQABgAIAAAAIQA4/SH/1gAAAJQBAAAL&#13;&#10;AAAAAAAAAAAAAAAAAC8BAABfcmVscy8ucmVsc1BLAQItABQABgAIAAAAIQDvaSWIBQIAABMEAAAO&#13;&#10;AAAAAAAAAAAAAAAAAC4CAABkcnMvZTJvRG9jLnhtbFBLAQItABQABgAIAAAAIQBfLRsB4AAAABAB&#13;&#10;AAAPAAAAAAAAAAAAAAAAAF8EAABkcnMvZG93bnJldi54bWxQSwUGAAAAAAQABADzAAAAbAUAAAAA&#13;&#10;" strokecolor="#fe7b80" strokeweight="1pt">
                <o:lock v:ext="edit" shapetype="f"/>
                <w10:wrap anchorx="page"/>
              </v:line>
            </w:pict>
          </mc:Fallback>
        </mc:AlternateContent>
      </w:r>
      <w:hyperlink w:anchor="_bookmark16" w:history="1">
        <w:r w:rsidR="00BF5E70">
          <w:rPr>
            <w:b/>
            <w:color w:val="FE7B80"/>
            <w:sz w:val="24"/>
          </w:rPr>
          <w:t>Acknowledgments</w:t>
        </w:r>
        <w:r w:rsidR="00BF5E70">
          <w:rPr>
            <w:b/>
            <w:color w:val="FE7B80"/>
            <w:sz w:val="24"/>
            <w:u w:val="dotted" w:color="FE7B80"/>
          </w:rPr>
          <w:tab/>
        </w:r>
        <w:r w:rsidR="00BF5E70">
          <w:rPr>
            <w:b/>
            <w:color w:val="FE7B80"/>
            <w:spacing w:val="-10"/>
            <w:sz w:val="24"/>
          </w:rPr>
          <w:t>318</w:t>
        </w:r>
      </w:hyperlink>
    </w:p>
    <w:p w14:paraId="4D0A0730" w14:textId="77777777" w:rsidR="00932A17" w:rsidRDefault="00932A17">
      <w:pPr>
        <w:rPr>
          <w:sz w:val="24"/>
        </w:rPr>
        <w:sectPr w:rsidR="00932A17">
          <w:type w:val="continuous"/>
          <w:pgSz w:w="15840" w:h="12240" w:orient="landscape"/>
          <w:pgMar w:top="0" w:right="0" w:bottom="0" w:left="0" w:header="720" w:footer="720" w:gutter="0"/>
          <w:cols w:num="2" w:space="720" w:equalWidth="0">
            <w:col w:w="7561" w:space="40"/>
            <w:col w:w="8239"/>
          </w:cols>
        </w:sectPr>
      </w:pPr>
    </w:p>
    <w:p w14:paraId="14C297EE" w14:textId="77777777" w:rsidR="00932A17" w:rsidRDefault="00932A17">
      <w:pPr>
        <w:pStyle w:val="BodyText"/>
        <w:rPr>
          <w:b/>
          <w:sz w:val="20"/>
        </w:rPr>
      </w:pPr>
    </w:p>
    <w:p w14:paraId="084B30A0" w14:textId="77777777" w:rsidR="00932A17" w:rsidRDefault="00932A17">
      <w:pPr>
        <w:pStyle w:val="BodyText"/>
        <w:rPr>
          <w:b/>
          <w:sz w:val="20"/>
        </w:rPr>
      </w:pPr>
    </w:p>
    <w:p w14:paraId="47950F37" w14:textId="77777777" w:rsidR="00932A17" w:rsidRDefault="00932A17">
      <w:pPr>
        <w:pStyle w:val="BodyText"/>
        <w:rPr>
          <w:b/>
          <w:sz w:val="20"/>
        </w:rPr>
      </w:pPr>
    </w:p>
    <w:p w14:paraId="3C758773" w14:textId="77777777" w:rsidR="00932A17" w:rsidRDefault="00932A17">
      <w:pPr>
        <w:pStyle w:val="BodyText"/>
        <w:rPr>
          <w:b/>
          <w:sz w:val="20"/>
        </w:rPr>
      </w:pPr>
    </w:p>
    <w:p w14:paraId="03DA11C9" w14:textId="77777777" w:rsidR="00932A17" w:rsidRDefault="00932A17">
      <w:pPr>
        <w:pStyle w:val="BodyText"/>
        <w:rPr>
          <w:b/>
          <w:sz w:val="20"/>
        </w:rPr>
      </w:pPr>
    </w:p>
    <w:p w14:paraId="5FE8F8AD" w14:textId="77777777" w:rsidR="00932A17" w:rsidRDefault="00932A17">
      <w:pPr>
        <w:rPr>
          <w:sz w:val="20"/>
        </w:rPr>
        <w:sectPr w:rsidR="00932A17">
          <w:pgSz w:w="15840" w:h="12240" w:orient="landscape"/>
          <w:pgMar w:top="0" w:right="0" w:bottom="720" w:left="0" w:header="0" w:footer="520" w:gutter="0"/>
          <w:cols w:space="720"/>
        </w:sectPr>
      </w:pPr>
    </w:p>
    <w:p w14:paraId="0798E895" w14:textId="77777777" w:rsidR="00932A17" w:rsidRDefault="00B66255">
      <w:pPr>
        <w:pStyle w:val="Heading1"/>
        <w:spacing w:before="202" w:line="249" w:lineRule="auto"/>
        <w:ind w:right="530"/>
      </w:pPr>
      <w:r>
        <w:rPr>
          <w:noProof/>
        </w:rPr>
        <mc:AlternateContent>
          <mc:Choice Requires="wpg">
            <w:drawing>
              <wp:anchor distT="0" distB="0" distL="114300" distR="114300" simplePos="0" relativeHeight="2272" behindDoc="0" locked="0" layoutInCell="1" allowOverlap="1" wp14:anchorId="72272181" wp14:editId="13352F3D">
                <wp:simplePos x="0" y="0"/>
                <wp:positionH relativeFrom="page">
                  <wp:posOffset>6350</wp:posOffset>
                </wp:positionH>
                <wp:positionV relativeFrom="paragraph">
                  <wp:posOffset>-724535</wp:posOffset>
                </wp:positionV>
                <wp:extent cx="10052050" cy="685800"/>
                <wp:effectExtent l="0" t="0" r="0" b="0"/>
                <wp:wrapNone/>
                <wp:docPr id="1400"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1401" name="Rectangle 2626"/>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 name="Text Box 2627"/>
                        <wps:cNvSpPr txBox="1">
                          <a:spLocks/>
                        </wps:cNvSpPr>
                        <wps:spPr bwMode="auto">
                          <a:xfrm>
                            <a:off x="720" y="-699"/>
                            <a:ext cx="61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A8A56" w14:textId="77777777" w:rsidR="00742030" w:rsidRDefault="00742030">
                              <w:pPr>
                                <w:spacing w:line="201" w:lineRule="exact"/>
                                <w:rPr>
                                  <w:b/>
                                  <w:sz w:val="18"/>
                                </w:rPr>
                              </w:pPr>
                              <w:r>
                                <w:rPr>
                                  <w:b/>
                                  <w:color w:val="FFFFFF"/>
                                  <w:sz w:val="18"/>
                                </w:rPr>
                                <w:t>Ohio’s Learning Standards - Extended | Social Studies | September 2018</w:t>
                              </w:r>
                            </w:p>
                          </w:txbxContent>
                        </wps:txbx>
                        <wps:bodyPr rot="0" vert="horz" wrap="square" lIns="0" tIns="0" rIns="0" bIns="0" anchor="t" anchorCtr="0" upright="1">
                          <a:noAutofit/>
                        </wps:bodyPr>
                      </wps:wsp>
                      <wps:wsp>
                        <wps:cNvPr id="1403" name="Text Box 2628"/>
                        <wps:cNvSpPr txBox="1">
                          <a:spLocks/>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7EC06" w14:textId="77777777" w:rsidR="00742030" w:rsidRDefault="00742030">
                              <w:pPr>
                                <w:spacing w:line="201" w:lineRule="exact"/>
                                <w:rPr>
                                  <w:b/>
                                  <w:sz w:val="18"/>
                                </w:rPr>
                              </w:pPr>
                              <w:r>
                                <w:rPr>
                                  <w:b/>
                                  <w:color w:val="FFFFFF"/>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72181" id="Group 2625" o:spid="_x0000_s1030" style="position:absolute;left:0;text-align:left;margin-left:.5pt;margin-top:-57.05pt;width:791.5pt;height:54pt;z-index:2272;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0xOrqAMAAGsOAAAOAAAAZHJzL2Uyb0RvYy54bWzsV21v2zYQ/j5g/4HQd0WiIsmSEKVobCsY&#13;&#10;kG3F2v0AWqJeMInUSDp2Ouy/70hasp1sbdOgBQbEH2RSRx3vnrvnEXX1Zj/06J4K2XGWO/jCdxBl&#13;&#10;Ja861uTO7x8KN3GQVIRVpOeM5s4Dlc6b6x9/uNqNGQ14y/uKCgROmMx2Y+60So2Z58mypQORF3yk&#13;&#10;DIw1FwNRMBWNVwmyA+9D7wW+H3s7LqpR8JJKCXdX1uhcG/91TUv1a11LqlCfOxCbMldhrht99a6v&#13;&#10;SNYIMrZdeQiDfEUUA+kYbDq7WhFF0FZ0T1wNXSm45LW6KPng8bruSmpygGyw/yibW8G3o8mlyXbN&#13;&#10;OMME0D7C6avdlr/cvxOoq6B2oQ8AMTJAlczGKIiDSAO0G5sM1t2K8f34TtgsYXjHyz8kmL3Hdj1v&#13;&#10;7GK02f3MK/BItoobgPa1GLQLSB3tTR0e5jrQvUIl3MS+HwV+BOGUYIyTKIHQTKXKFsqpn8NgBJuL&#13;&#10;cYgn03p6PEouD89iPzFPeiSzG5tgD8HpzKDr5BFY+TJg37dkpKZeUgN2BBZPwP4GDUlY01MNbmzB&#13;&#10;NWsnZOUprCcWHakE9D8L6FNgZlQ/AQvJRiHVLeUD0oPcERCoqRe5v5NKV/m4RJdP8r6riq7vzUQ0&#13;&#10;m2Uv0D0BlhXrxc0M+tmynunFjOvHrEd7BwKEPbRNh2pY81eKg9C/CVK3iJOFGxZh5KYLP3F9nN6k&#13;&#10;sR+m4ar4WweIw6ztqoqyu47RicE4/LJCHrTEcs9wGO1yJ42g701e/5mkb366foDLWZJDp0DQ+m7I&#13;&#10;Heha+NnubCmp1qwyTaxI19uxdx6+8QYYTP8GFehYW3rbrhtePUAbCA5FgiYH6YVBy8VHB+1AxnJH&#13;&#10;/rklgjqo/4lBO6c4DGGZMpMwWgQwEaeWzamFsBJc5Y5ykB0uldXK7Si6poWdsAGG8bfA57ozjaHj&#13;&#10;s1FB3AdGfT9qBRO1PujmueF7zazFI2YhtQfLFP2LOWZQ1OoTp6ktr95bK1eM04VVrcAPDu0xKd4z&#13;&#10;GTbzhGTPIo6frpN1ErphEK/d0F+t3LfFMnTjAi+i1eVquVzhc+JoOr6cOJ/mS2F+B0BO+HJCACsm&#13;&#10;QCdDgFct0MryGS1Q+83evLtNqx15+MXqMCvDrAowsIoAg/+hGlz+mxok31YNcAQvJXsaeaIHOIBX&#13;&#10;vz7EvMrB2RnhVQ6+wdFgloPLqeGfeVj4bnJgTuHwRWMOOoevL/3JdDo3h4njN+L1PwAAAP//AwBQ&#13;&#10;SwMEFAAGAAgAAAAhAHZuwNviAAAADwEAAA8AAABkcnMvZG93bnJldi54bWxMT01rwkAQvRf6H5Yp&#13;&#10;9KabbVUkZiNiP05SqBZKb2t2TILZ2ZBdk/jvO57ay8B7M/M+svXoGtFjF2pPGtQ0AYFUeFtTqeHr&#13;&#10;8DZZggjRkDWNJ9RwxQDr/P4uM6n1A31iv4+lYBEKqdFQxdimUoaiQmfC1LdIvDv5zpnIsCul7czA&#13;&#10;4q6RT0mykM7UxA6VaXFbYXHeX5yG98EMm2f12u/Op+315zD/+N4p1PrxYXxZ8disQEQc498H3Dpw&#13;&#10;fsg52NFfyAbRMOY6UcNEqZkCcTuYL2fMHZlbKJB5Jv/3yH8BAAD//wMAUEsBAi0AFAAGAAgAAAAh&#13;&#10;ALaDOJL+AAAA4QEAABMAAAAAAAAAAAAAAAAAAAAAAFtDb250ZW50X1R5cGVzXS54bWxQSwECLQAU&#13;&#10;AAYACAAAACEAOP0h/9YAAACUAQAACwAAAAAAAAAAAAAAAAAvAQAAX3JlbHMvLnJlbHNQSwECLQAU&#13;&#10;AAYACAAAACEAztMTq6gDAABrDgAADgAAAAAAAAAAAAAAAAAuAgAAZHJzL2Uyb0RvYy54bWxQSwEC&#13;&#10;LQAUAAYACAAAACEAdm7A2+IAAAAPAQAADwAAAAAAAAAAAAAAAAACBgAAZHJzL2Rvd25yZXYueG1s&#13;&#10;UEsFBgAAAAAEAAQA8wAAABEHAAAAAA==&#13;&#10;">
                <v:rect id="Rectangle 2626" o:spid="_x0000_s103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PdyAAAAOIAAAAPAAAAZHJzL2Rvd25yZXYueG1sRI/BisIw&#13;&#10;EIbvgu8QRvBmU0VlaY0iuwrLHgTrynocmrEt20xKE7W+vREEL8MMP/83fItVZ2pxpdZVlhWMoxgE&#13;&#10;cW51xYWC38N29AHCeWSNtWVScCcHq2W/t8BE2xvv6Zr5QgQIuwQVlN43iZQuL8mgi2xDHLKzbQ36&#13;&#10;cLaF1C3eAtzUchLHc2mw4vChxIY+S8r/s4tRsLtvzJlnVXaY/9Fp2hy3p/XPUanhoPtKw1inIDx1&#13;&#10;/t14Ib51cJjGY3gqhRXk8gEAAP//AwBQSwECLQAUAAYACAAAACEA2+H2y+4AAACFAQAAEwAAAAAA&#13;&#10;AAAAAAAAAAAAAAAAW0NvbnRlbnRfVHlwZXNdLnhtbFBLAQItABQABgAIAAAAIQBa9CxbvwAAABUB&#13;&#10;AAALAAAAAAAAAAAAAAAAAB8BAABfcmVscy8ucmVsc1BLAQItABQABgAIAAAAIQCq/MPdyAAAAOIA&#13;&#10;AAAPAAAAAAAAAAAAAAAAAAcCAABkcnMvZG93bnJldi54bWxQSwUGAAAAAAMAAwC3AAAA/AIAAAAA&#13;&#10;" fillcolor="#fe7b80" stroked="f">
                  <v:path arrowok="t"/>
                </v:rect>
                <v:shape id="Text Box 2627" o:spid="_x0000_s1032" type="#_x0000_t202" style="position:absolute;left:720;top:-699;width:6197;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8i+uyQAAAOIAAAAPAAAAZHJzL2Rvd25yZXYueG1sRI/BagIx&#13;&#10;EIbvhb5DmIK3mu3SalmNUhSxIB7UFnocNtPN0s1kSdI1vr0pFLwMM/z83/DNl8l2YiAfWscKnsYF&#13;&#10;COLa6ZYbBR+nzeMriBCRNXaOScGFAiwX93dzrLQ784GGY2xEhnCoUIGJsa+kDLUhi2HseuKcfTtv&#13;&#10;MebTN1J7PGe47WRZFBNpseX8wWBPK0P1z/HXKvhc9Ztd+jK4H170dl1ODxdfJ6VGD2k9y+NtBiJS&#13;&#10;irfGP+JdZ4fnooQ/pbyCXFwBAAD//wMAUEsBAi0AFAAGAAgAAAAhANvh9svuAAAAhQEAABMAAAAA&#13;&#10;AAAAAAAAAAAAAAAAAFtDb250ZW50X1R5cGVzXS54bWxQSwECLQAUAAYACAAAACEAWvQsW78AAAAV&#13;&#10;AQAACwAAAAAAAAAAAAAAAAAfAQAAX3JlbHMvLnJlbHNQSwECLQAUAAYACAAAACEAgfIvrskAAADi&#13;&#10;AAAADwAAAAAAAAAAAAAAAAAHAgAAZHJzL2Rvd25yZXYueG1sUEsFBgAAAAADAAMAtwAAAP0CAAAA&#13;&#10;AA==&#13;&#10;" filled="f" stroked="f">
                  <v:path arrowok="t"/>
                  <v:textbox inset="0,0,0,0">
                    <w:txbxContent>
                      <w:p w14:paraId="74DA8A56" w14:textId="77777777" w:rsidR="00742030" w:rsidRDefault="00742030">
                        <w:pPr>
                          <w:spacing w:line="201" w:lineRule="exact"/>
                          <w:rPr>
                            <w:b/>
                            <w:sz w:val="18"/>
                          </w:rPr>
                        </w:pPr>
                        <w:r>
                          <w:rPr>
                            <w:b/>
                            <w:color w:val="FFFFFF"/>
                            <w:sz w:val="18"/>
                          </w:rPr>
                          <w:t>Ohio’s Learning Standards - Extended | Social Studies | September 2018</w:t>
                        </w:r>
                      </w:p>
                    </w:txbxContent>
                  </v:textbox>
                </v:shape>
                <v:shape id="Text Box 2628" o:spid="_x0000_s1033"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oo1yQAAAOIAAAAPAAAAZHJzL2Rvd25yZXYueG1sRI9NawIx&#13;&#10;EIbvBf9DGKG3mtV+KKtRRJEWSg9+gcdhM90s3UyWJF3jv28KhV6GGV7eZ3gWq2Rb0ZMPjWMF41EB&#13;&#10;grhyuuFawem4e5iBCBFZY+uYFNwowGo5uFtgqd2V99QfYi0yhEOJCkyMXSllqAxZDCPXEefs03mL&#13;&#10;MZ++ltrjNcNtKydF8SItNpw/GOxoY6j6OnxbBedNt3tPF4Mf/bN+3U6m+5uvklL3w7Sd57Geg4iU&#13;&#10;4n/jD/Gms8NT8Qi/SnkFufwBAAD//wMAUEsBAi0AFAAGAAgAAAAhANvh9svuAAAAhQEAABMAAAAA&#13;&#10;AAAAAAAAAAAAAAAAAFtDb250ZW50X1R5cGVzXS54bWxQSwECLQAUAAYACAAAACEAWvQsW78AAAAV&#13;&#10;AQAACwAAAAAAAAAAAAAAAAAfAQAAX3JlbHMvLnJlbHNQSwECLQAUAAYACAAAACEA7r6KNckAAADi&#13;&#10;AAAADwAAAAAAAAAAAAAAAAAHAgAAZHJzL2Rvd25yZXYueG1sUEsFBgAAAAADAAMAtwAAAP0CAAAA&#13;&#10;AA==&#13;&#10;" filled="f" stroked="f">
                  <v:path arrowok="t"/>
                  <v:textbox inset="0,0,0,0">
                    <w:txbxContent>
                      <w:p w14:paraId="56F7EC06" w14:textId="77777777" w:rsidR="00742030" w:rsidRDefault="00742030">
                        <w:pPr>
                          <w:spacing w:line="201" w:lineRule="exact"/>
                          <w:rPr>
                            <w:b/>
                            <w:sz w:val="18"/>
                          </w:rPr>
                        </w:pPr>
                        <w:r>
                          <w:rPr>
                            <w:b/>
                            <w:color w:val="FFFFFF"/>
                            <w:sz w:val="18"/>
                          </w:rPr>
                          <w:t>3</w:t>
                        </w:r>
                      </w:p>
                    </w:txbxContent>
                  </v:textbox>
                </v:shape>
                <w10:wrap anchorx="page"/>
              </v:group>
            </w:pict>
          </mc:Fallback>
        </mc:AlternateContent>
      </w:r>
      <w:bookmarkStart w:id="0" w:name="Introduction_to_Ohio’s_New_Learning_Stan"/>
      <w:bookmarkStart w:id="1" w:name="Overview"/>
      <w:bookmarkStart w:id="2" w:name="_bookmark0"/>
      <w:bookmarkEnd w:id="0"/>
      <w:bookmarkEnd w:id="1"/>
      <w:bookmarkEnd w:id="2"/>
      <w:r w:rsidR="00BF5E70">
        <w:rPr>
          <w:color w:val="FE7B80"/>
        </w:rPr>
        <w:t>Introduction to Ohio’s New Learning Standards - Extended: English Language Arts</w:t>
      </w:r>
    </w:p>
    <w:p w14:paraId="101F468B" w14:textId="77777777" w:rsidR="00932A17" w:rsidRDefault="00BF5E70">
      <w:pPr>
        <w:pStyle w:val="Heading2"/>
        <w:spacing w:before="204"/>
      </w:pPr>
      <w:r>
        <w:rPr>
          <w:color w:val="FE7B80"/>
        </w:rPr>
        <w:t>Overview</w:t>
      </w:r>
    </w:p>
    <w:p w14:paraId="688C6FCD" w14:textId="2F7A0F46" w:rsidR="00932A17" w:rsidRDefault="00BF5E70" w:rsidP="002B4220">
      <w:pPr>
        <w:pStyle w:val="BodyText"/>
        <w:spacing w:before="83" w:line="249" w:lineRule="auto"/>
        <w:ind w:left="720" w:right="293"/>
      </w:pPr>
      <w:r>
        <w:t xml:space="preserve">In February 2017, the state of Ohio adopted updated Ohio Learning Standards (OLS) for English language arts and mathematics. Consequently, </w:t>
      </w:r>
      <w:r w:rsidR="00541D0B">
        <w:t xml:space="preserve">the state </w:t>
      </w:r>
      <w:r>
        <w:t>revised the Ohio Learning Standards-Extended (OLS-E) to be aligned with the OLS. The Ohio Department of Education collaborated with teams of educators and experts from around the state to do the work. These committees met multiple times to draft the new extensions. The Department then posted the drafts for public</w:t>
      </w:r>
      <w:r w:rsidR="00541D0B">
        <w:t xml:space="preserve"> </w:t>
      </w:r>
      <w:r>
        <w:t xml:space="preserve">feedback and received hundreds of comments. After the public comment period, the committees considered the comments and </w:t>
      </w:r>
      <w:r w:rsidR="00541D0B">
        <w:t xml:space="preserve">incorporated appropriate </w:t>
      </w:r>
      <w:r>
        <w:t>suggestions into the final version.</w:t>
      </w:r>
    </w:p>
    <w:p w14:paraId="6EA9F917" w14:textId="78A8AF11" w:rsidR="00932A17" w:rsidRDefault="00BF5E70">
      <w:pPr>
        <w:pStyle w:val="BodyText"/>
        <w:spacing w:before="93" w:line="249" w:lineRule="auto"/>
        <w:ind w:left="720" w:right="20"/>
      </w:pPr>
      <w:r>
        <w:t>The OLS-E are specific statements of knowledge and skills linked to the expectations in the OLS. The purpose of the extensions is to build a bridge that provides grade</w:t>
      </w:r>
      <w:r w:rsidR="00302533">
        <w:t>-</w:t>
      </w:r>
      <w:r>
        <w:t>level access for students with the most significant cognitive disabilities to the content of the OLS.</w:t>
      </w:r>
    </w:p>
    <w:p w14:paraId="2A49A3A8" w14:textId="7A5119AE" w:rsidR="004B108C" w:rsidRDefault="00BF5E70" w:rsidP="004B108C">
      <w:pPr>
        <w:pStyle w:val="BodyText"/>
        <w:spacing w:before="95" w:line="249" w:lineRule="auto"/>
        <w:ind w:left="720"/>
      </w:pPr>
      <w:r>
        <w:t xml:space="preserve">The Department developed the OLS-E specifically for students who qualify for and take the Alternate Assessment for Students with Significant Cognitive Disabilities (AASCD). These extensions do not replace the OLS for English language arts, they are aligned to them. </w:t>
      </w:r>
      <w:r w:rsidR="00302533">
        <w:t>Instead, t</w:t>
      </w:r>
      <w:r>
        <w:t>eachers may use the standards and extensions as a skill or knowledge progression when designing instruction and assessments. Using a standards progression provides flexible access from varied entry points</w:t>
      </w:r>
      <w:r w:rsidR="00302533">
        <w:t>,</w:t>
      </w:r>
      <w:r w:rsidR="004B108C">
        <w:t xml:space="preserve"> </w:t>
      </w:r>
      <w:r>
        <w:t xml:space="preserve"> and allows learners with the most significant cognitive disabilities to grow knowledge and skill across a</w:t>
      </w:r>
      <w:r w:rsidR="004B108C">
        <w:t xml:space="preserve"> </w:t>
      </w:r>
    </w:p>
    <w:p w14:paraId="624DAB6F" w14:textId="5213F4FF" w:rsidR="00932A17" w:rsidRDefault="00BF5E70" w:rsidP="002B4220">
      <w:pPr>
        <w:pStyle w:val="BodyText"/>
        <w:spacing w:before="95" w:line="249" w:lineRule="auto"/>
        <w:ind w:left="720"/>
      </w:pPr>
      <w:r>
        <w:t>modified curriculum that is linked</w:t>
      </w:r>
      <w:r w:rsidR="004B108C">
        <w:t xml:space="preserve"> </w:t>
      </w:r>
      <w:r>
        <w:t xml:space="preserve">to the grade-level standards. Educators can then use the link to grade-level targets or outcomes as comparison data in </w:t>
      </w:r>
      <w:r w:rsidR="004B108C">
        <w:t>P</w:t>
      </w:r>
      <w:r>
        <w:t xml:space="preserve">resent </w:t>
      </w:r>
      <w:r w:rsidR="004B108C">
        <w:t>L</w:t>
      </w:r>
      <w:r>
        <w:t xml:space="preserve">evels of </w:t>
      </w:r>
      <w:r w:rsidR="004B108C">
        <w:t>P</w:t>
      </w:r>
      <w:r>
        <w:t>erformance on an</w:t>
      </w:r>
      <w:r w:rsidR="004B108C">
        <w:t xml:space="preserve"> individualized education program (IE</w:t>
      </w:r>
      <w:r w:rsidR="009D06EA">
        <w:t>P)</w:t>
      </w:r>
      <w:r>
        <w:rPr>
          <w:spacing w:val="-8"/>
        </w:rPr>
        <w:t xml:space="preserve">. </w:t>
      </w:r>
      <w:r>
        <w:t>Because instruction and assessment should always consider the full range of extended standards and the links to the grade-level targets and outcomes, the OLS-E development committee designed this document so that the reader can reference the OLS and the extensions on the same page to easily see the</w:t>
      </w:r>
      <w:r>
        <w:rPr>
          <w:spacing w:val="-6"/>
        </w:rPr>
        <w:t xml:space="preserve"> </w:t>
      </w:r>
      <w:r>
        <w:t>progression.</w:t>
      </w:r>
    </w:p>
    <w:p w14:paraId="58B6A235" w14:textId="4D75DC5C" w:rsidR="00932A17" w:rsidRDefault="00BF5E70">
      <w:pPr>
        <w:pStyle w:val="BodyText"/>
        <w:spacing w:before="98" w:line="249" w:lineRule="auto"/>
        <w:ind w:left="720" w:right="729"/>
      </w:pPr>
      <w:r>
        <w:t xml:space="preserve">While educators should use the extended standards to provide content that is directly aligned </w:t>
      </w:r>
      <w:r w:rsidR="009D06EA">
        <w:t>with</w:t>
      </w:r>
      <w:r>
        <w:t xml:space="preserve"> the OLS for English language arts, they must also meet each child’s individual education needs by incorporating other skills as necessary. T</w:t>
      </w:r>
      <w:r w:rsidR="009D06EA">
        <w:t>hat is, t</w:t>
      </w:r>
      <w:r>
        <w:t>eachers should consider incorporating instruction with individual accommodations or supports students need to access the curriculum as well as nonacademic skills needed for student success</w:t>
      </w:r>
      <w:r w:rsidR="009D06EA">
        <w:t>,</w:t>
      </w:r>
      <w:r>
        <w:t xml:space="preserve"> such as communication, self-determination, fine</w:t>
      </w:r>
      <w:r w:rsidR="009D06EA">
        <w:t>-</w:t>
      </w:r>
      <w:r>
        <w:t>/gross</w:t>
      </w:r>
      <w:r w:rsidR="009D06EA">
        <w:t>-</w:t>
      </w:r>
      <w:r>
        <w:t>motor, and social/emotional skills. Daily living and life skills are often represented within the standards as reading, speaking, listening, writing, and economics skills</w:t>
      </w:r>
      <w:r w:rsidR="009D06EA">
        <w:t>,</w:t>
      </w:r>
      <w:r>
        <w:t xml:space="preserve"> and should be taught and integrated with the extensions. Educational plans should also include any other additional skills necessary for each child’s individual education needs and transition planning goals.</w:t>
      </w:r>
    </w:p>
    <w:p w14:paraId="71799FC5" w14:textId="77777777" w:rsidR="00932A17" w:rsidRDefault="00BF5E70">
      <w:pPr>
        <w:pStyle w:val="BodyText"/>
        <w:spacing w:before="104" w:line="249" w:lineRule="auto"/>
        <w:ind w:left="720" w:right="960"/>
      </w:pPr>
      <w:r>
        <w:t>Educators can use the OLS-E to differentiate instruction for a wide range of students by using the extensions as entry</w:t>
      </w:r>
      <w:r>
        <w:rPr>
          <w:spacing w:val="-38"/>
        </w:rPr>
        <w:t xml:space="preserve"> </w:t>
      </w:r>
      <w:r>
        <w:t>points to the OLS, but they must do so with caution. Students who do not take Ohio’s AASCD will take the general</w:t>
      </w:r>
      <w:r>
        <w:rPr>
          <w:spacing w:val="-40"/>
        </w:rPr>
        <w:t xml:space="preserve"> </w:t>
      </w:r>
      <w:r>
        <w:t>assessments</w:t>
      </w:r>
    </w:p>
    <w:p w14:paraId="61F34492" w14:textId="3D938C0A" w:rsidR="00932A17" w:rsidRDefault="00BF5E70">
      <w:pPr>
        <w:pStyle w:val="BodyText"/>
        <w:spacing w:before="4" w:line="249" w:lineRule="auto"/>
        <w:ind w:left="720" w:right="788"/>
      </w:pPr>
      <w:r>
        <w:t xml:space="preserve">aligned </w:t>
      </w:r>
      <w:r w:rsidR="009D06EA">
        <w:t>with.</w:t>
      </w:r>
      <w:r>
        <w:t xml:space="preserve"> the general standards. These extensions can provide entry points into the OLS. However, schools must remember that students who do not participate in the AASCD should transition to and will be assessed using the OLS.</w:t>
      </w:r>
    </w:p>
    <w:p w14:paraId="4C9A868E" w14:textId="77777777" w:rsidR="00932A17" w:rsidRDefault="00932A17">
      <w:pPr>
        <w:spacing w:line="249" w:lineRule="auto"/>
        <w:sectPr w:rsidR="00932A17">
          <w:type w:val="continuous"/>
          <w:pgSz w:w="15840" w:h="12240" w:orient="landscape"/>
          <w:pgMar w:top="0" w:right="0" w:bottom="0" w:left="0" w:header="720" w:footer="720" w:gutter="0"/>
          <w:cols w:num="2" w:space="720" w:equalWidth="0">
            <w:col w:w="7484" w:space="76"/>
            <w:col w:w="8280"/>
          </w:cols>
        </w:sectPr>
      </w:pPr>
    </w:p>
    <w:p w14:paraId="5F28D68B" w14:textId="77777777" w:rsidR="00932A17" w:rsidRDefault="00932A17">
      <w:pPr>
        <w:pStyle w:val="BodyText"/>
        <w:rPr>
          <w:sz w:val="20"/>
        </w:rPr>
      </w:pPr>
    </w:p>
    <w:p w14:paraId="3CBB6DFC" w14:textId="77777777" w:rsidR="00932A17" w:rsidRDefault="00932A17">
      <w:pPr>
        <w:pStyle w:val="BodyText"/>
        <w:rPr>
          <w:sz w:val="20"/>
        </w:rPr>
      </w:pPr>
    </w:p>
    <w:p w14:paraId="7D772E11" w14:textId="77777777" w:rsidR="00932A17" w:rsidRDefault="00932A17">
      <w:pPr>
        <w:pStyle w:val="BodyText"/>
        <w:rPr>
          <w:sz w:val="20"/>
        </w:rPr>
      </w:pPr>
    </w:p>
    <w:p w14:paraId="602F33FD" w14:textId="77777777" w:rsidR="00932A17" w:rsidRDefault="00932A17">
      <w:pPr>
        <w:pStyle w:val="BodyText"/>
        <w:rPr>
          <w:sz w:val="20"/>
        </w:rPr>
      </w:pPr>
    </w:p>
    <w:p w14:paraId="0DEA6DD2" w14:textId="77777777" w:rsidR="00932A17" w:rsidRDefault="00932A17">
      <w:pPr>
        <w:pStyle w:val="BodyText"/>
        <w:rPr>
          <w:sz w:val="20"/>
        </w:rPr>
      </w:pPr>
    </w:p>
    <w:p w14:paraId="7583BCE5" w14:textId="77777777" w:rsidR="00932A17" w:rsidRDefault="00932A17">
      <w:pPr>
        <w:rPr>
          <w:sz w:val="20"/>
        </w:rPr>
        <w:sectPr w:rsidR="00932A17">
          <w:pgSz w:w="15840" w:h="12240" w:orient="landscape"/>
          <w:pgMar w:top="0" w:right="0" w:bottom="720" w:left="0" w:header="0" w:footer="520" w:gutter="0"/>
          <w:cols w:space="720"/>
        </w:sectPr>
      </w:pPr>
    </w:p>
    <w:p w14:paraId="59F29274" w14:textId="77777777" w:rsidR="00932A17" w:rsidRDefault="00B66255">
      <w:pPr>
        <w:pStyle w:val="Heading2"/>
        <w:spacing w:before="236"/>
      </w:pPr>
      <w:r>
        <w:rPr>
          <w:noProof/>
        </w:rPr>
        <mc:AlternateContent>
          <mc:Choice Requires="wpg">
            <w:drawing>
              <wp:anchor distT="0" distB="0" distL="114300" distR="114300" simplePos="0" relativeHeight="2344" behindDoc="0" locked="0" layoutInCell="1" allowOverlap="1" wp14:anchorId="623D49AC" wp14:editId="7A61EFA7">
                <wp:simplePos x="0" y="0"/>
                <wp:positionH relativeFrom="page">
                  <wp:posOffset>6350</wp:posOffset>
                </wp:positionH>
                <wp:positionV relativeFrom="paragraph">
                  <wp:posOffset>-723900</wp:posOffset>
                </wp:positionV>
                <wp:extent cx="10052050" cy="685800"/>
                <wp:effectExtent l="0" t="0" r="0" b="0"/>
                <wp:wrapNone/>
                <wp:docPr id="1396" name="Group 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1397" name="Rectangle 2622"/>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 name="Text Box 2623"/>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A2B7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99" name="Text Box 2624"/>
                        <wps:cNvSpPr txBox="1">
                          <a:spLocks/>
                        </wps:cNvSpPr>
                        <wps:spPr bwMode="auto">
                          <a:xfrm>
                            <a:off x="15019" y="-698"/>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EC82F" w14:textId="77777777" w:rsidR="00742030" w:rsidRDefault="00742030">
                              <w:pPr>
                                <w:spacing w:line="201" w:lineRule="exact"/>
                                <w:rPr>
                                  <w:b/>
                                  <w:sz w:val="18"/>
                                </w:rPr>
                              </w:pPr>
                              <w:r>
                                <w:rPr>
                                  <w:b/>
                                  <w:color w:val="FFFFFF"/>
                                  <w:sz w:val="1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3D49AC" id="Group 2621" o:spid="_x0000_s1034" style="position:absolute;left:0;text-align:left;margin-left:.5pt;margin-top:-57pt;width:791.5pt;height:54pt;z-index:234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OddrwMAAGsOAAAOAAAAZHJzL2Uyb0RvYy54bWzsV+1upDYU/V+p72D5PwETYACFrDbzEVVK&#13;&#10;21V3+wAeMB9awKztCZOt+u69tmcYJqm6H2lXWynzg7G59vX1ufccm6tX+65F90zIhvcZJhceRqzP&#13;&#10;edH0VYZ/f7dxYoykon1BW96zDD8wiV9d//jD1TikzOc1bwsmEDjpZToOGa6VGlLXlXnNOiov+MB6&#13;&#10;MJZcdFRBV1RuIegI3rvW9T0vckcuikHwnEkJb1fWiK+N/7Jkufq1LCVTqM0wxKbMU5jnVj/d6yua&#13;&#10;VoIOdZMfwqBfEUVHmx4WnVytqKJoJ5onrromF1zyUl3kvHN5WTY5M3uA3RDv0W5uBd8NZi9VOlbD&#13;&#10;BBNA+winr3ab/3L/RqCmgNxdJhFGPe0gS2Zh5Ec+0QCNQ5XCuFsxvB3eCLtLaN7x/L0Es/vYrvuV&#13;&#10;HYy248+8AI90p7gBaF+KTruAraO9ycPDlAe2VyiHl8TzQt8LIV85GKM4jL1DpvIa0qnnETCCzSEk&#13;&#10;mEzr4/QwvjzMJV5szC5N7cIm2ENwemdQdfIErHwesG9rOjCTL6kBOwG7OAL7GxQk7auWaXB9C64Z&#13;&#10;e0RWzmGdWXSkEtD/JKAzYEzyaDqh+g+w0HQQUt0y3iHdyLCAQE2+6P2dVDrLpyE6fZK3TbFp2tZ0&#13;&#10;RLVdtgLdU2DZZr24mUA/G9b2enDP9TTr0b6BAGENbdOhGtb8kRA/8G78xNlE8cIJNkHoJAsvdjyS&#13;&#10;3CSRFyTBavOnDpAEad0UBevvmp4dGUyCz0vkQUss9wyH0ZjhJPRDs/ez6OV8k5756fwBLmfDukaB&#13;&#10;oLVNl2GoWvhZiakZLdZ9ARNoqmjT2rZ7Hr7xBhgc/w0qULE29bZct7x4gDIQHJIERQ7SC42ai48Y&#13;&#10;jSBjGZYfdlQwjNqfeijnhARAEKRMJwgXPnTE3LKdW2ifg6sMK4xsc6msVu4G0VQ1rEQMMD1/DXwu&#13;&#10;G1MYOj4bFcR9YNS3oxacL1az3uniueF7zazLR8xCag+WY/TP5phBUatPlMQ2vXptrVxRmPhWtXzP&#13;&#10;0HsSnhN9PpNhE09o+kXE8ZJ1vI4DJ/CjtRN4q5XzerMMnGhDFuHqcrVcrsg5cTQdn08cXdhnRDjj&#13;&#10;y8b8nvJlRgArJoCXIcCLFmhl+YQWqP12b87u4FjvX6gOkzJMqgANqwjQ+B+qQfJ3ajChA2eyPmf/&#13;&#10;ZTUgIRxK9jbyRA8I3KDMJeZFDubH54sc/BdXg0kOwu9dDswtHL5ozEXn8PWlP5nmfXOZOH0jXv8F&#13;&#10;AAD//wMAUEsDBBQABgAIAAAAIQAx+dKM4QAAAA8BAAAPAAAAZHJzL2Rvd25yZXYueG1sTE/LbsIw&#13;&#10;ELxX4h+sReoNnLQFoRAHIfo4oUqFSlVvS7wkEbEdxSYJf9/NqVxWM/uYnUk3g6lFR62vnFUQzyMQ&#13;&#10;ZHOnK1so+D6+z1YgfECrsXaWFNzIwyabPKSYaNfbL+oOoRAsYn2CCsoQmkRKn5dk0M9dQ5ZnZ9ca&#13;&#10;DEzbQuoWexY3tXyKoqU0WFn+UGJDu5Lyy+FqFHz02G+f47dufznvbr/HxefPPialHqfD65rLdg0i&#13;&#10;0BD+L2DMwP4hY2Mnd7Xai5o5xwkKZnH8wmhcWKxGdOLeMgKZpfI+R/YHAAD//wMAUEsBAi0AFAAG&#13;&#10;AAgAAAAhALaDOJL+AAAA4QEAABMAAAAAAAAAAAAAAAAAAAAAAFtDb250ZW50X1R5cGVzXS54bWxQ&#13;&#10;SwECLQAUAAYACAAAACEAOP0h/9YAAACUAQAACwAAAAAAAAAAAAAAAAAvAQAAX3JlbHMvLnJlbHNQ&#13;&#10;SwECLQAUAAYACAAAACEA33znXa8DAABrDgAADgAAAAAAAAAAAAAAAAAuAgAAZHJzL2Uyb0RvYy54&#13;&#10;bWxQSwECLQAUAAYACAAAACEAMfnSjOEAAAAPAQAADwAAAAAAAAAAAAAAAAAJBgAAZHJzL2Rvd25y&#13;&#10;ZXYueG1sUEsFBgAAAAAEAAQA8wAAABcHAAAAAA==&#13;&#10;">
                <v:rect id="Rectangle 2622" o:spid="_x0000_s1035"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bQygAAAOIAAAAPAAAAZHJzL2Rvd25yZXYueG1sRI9Na8JA&#13;&#10;EIbvBf/DMoK3utHWr+gqUitID4JR0eOQHZNgdjZktxr/fVcQehlmeHmf4ZktGlOKG9WusKyg141A&#13;&#10;EKdWF5wpOOzX72MQziNrLC2Tggc5WMxbbzOMtb3zjm6Jz0SAsItRQe59FUvp0pwMuq6tiEN2sbVB&#13;&#10;H846k7rGe4CbUvajaCgNFhw+5FjRV07pNfk1CraPb3PhQZHshyc6f1bH9Xn5c1Sq025W0zCWUxCe&#13;&#10;Gv/feCE2Ojh8TEbwVAoryPkfAAAA//8DAFBLAQItABQABgAIAAAAIQDb4fbL7gAAAIUBAAATAAAA&#13;&#10;AAAAAAAAAAAAAAAAAABbQ29udGVudF9UeXBlc10ueG1sUEsBAi0AFAAGAAgAAAAhAFr0LFu/AAAA&#13;&#10;FQEAAAsAAAAAAAAAAAAAAAAAHwEAAF9yZWxzLy5yZWxzUEsBAi0AFAAGAAgAAAAhAGL5ptDKAAAA&#13;&#10;4gAAAA8AAAAAAAAAAAAAAAAABwIAAGRycy9kb3ducmV2LnhtbFBLBQYAAAAAAwADALcAAAD+AgAA&#13;&#10;AAA=&#13;&#10;" fillcolor="#fe7b80" stroked="f">
                  <v:path arrowok="t"/>
                </v:rect>
                <v:shape id="Text Box 2623" o:spid="_x0000_s1036"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kCmygAAAOIAAAAPAAAAZHJzL2Rvd25yZXYueG1sRI9PSwMx&#13;&#10;EMXvgt8hjODNZq34p9umRVqKgvTQasHjsBk3i5vJksRt+u2dg+DlMY/H/GbeYlV8r0aKqQts4HZS&#13;&#10;gSJugu24NfDxvr15ApUyssU+MBk4U4LV8vJigbUNJ97TeMitEginGg24nIda69Q48pgmYSCW7CtE&#13;&#10;j1lsbLWNeBK47/W0qh60x47lgsOB1o6a78OPN3BcD9u38ulwN97bl830cX+OTTHm+qps5iLPc1CZ&#13;&#10;Sv7f+EO8WulwN5OfpZKMoJe/AAAA//8DAFBLAQItABQABgAIAAAAIQDb4fbL7gAAAIUBAAATAAAA&#13;&#10;AAAAAAAAAAAAAAAAAABbQ29udGVudF9UeXBlc10ueG1sUEsBAi0AFAAGAAgAAAAhAFr0LFu/AAAA&#13;&#10;FQEAAAsAAAAAAAAAAAAAAAAAHwEAAF9yZWxzLy5yZWxzUEsBAi0AFAAGAAgAAAAhAMi6QKbKAAAA&#13;&#10;4gAAAA8AAAAAAAAAAAAAAAAABwIAAGRycy9kb3ducmV2LnhtbFBLBQYAAAAAAwADALcAAAD+AgAA&#13;&#10;AAA=&#13;&#10;" filled="f" stroked="f">
                  <v:path arrowok="t"/>
                  <v:textbox inset="0,0,0,0">
                    <w:txbxContent>
                      <w:p w14:paraId="5E3A2B7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624" o:spid="_x0000_s1037" type="#_x0000_t202" style="position:absolute;left:15019;top:-698;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uU9yQAAAOIAAAAPAAAAZHJzL2Rvd25yZXYueG1sRI9NawIx&#13;&#10;EIbvhf6HMII3zar0w9UoRRELxYO2hR6HzXSzdDNZkrjGf98UhF6GGV7eZ3iW62Rb0ZMPjWMFk3EB&#13;&#10;grhyuuFawcf7bvQMIkRkja1jUnClAOvV/d0SS+0ufKT+FGuRIRxKVGBi7EopQ2XIYhi7jjhn385b&#13;&#10;jPn0tdQeLxluWzktikdpseH8wWBHG0PVz+lsFXxuut1b+jJ46B/0fjt9Ol59lZQaDtJ2kcfLAkSk&#13;&#10;FP8bN8Srzg6z+Rz+lPIKcvULAAD//wMAUEsBAi0AFAAGAAgAAAAhANvh9svuAAAAhQEAABMAAAAA&#13;&#10;AAAAAAAAAAAAAAAAAFtDb250ZW50X1R5cGVzXS54bWxQSwECLQAUAAYACAAAACEAWvQsW78AAAAV&#13;&#10;AQAACwAAAAAAAAAAAAAAAAAfAQAAX3JlbHMvLnJlbHNQSwECLQAUAAYACAAAACEAp/blPckAAADi&#13;&#10;AAAADwAAAAAAAAAAAAAAAAAHAgAAZHJzL2Rvd25yZXYueG1sUEsFBgAAAAADAAMAtwAAAP0CAAAA&#13;&#10;AA==&#13;&#10;" filled="f" stroked="f">
                  <v:path arrowok="t"/>
                  <v:textbox inset="0,0,0,0">
                    <w:txbxContent>
                      <w:p w14:paraId="77BEC82F" w14:textId="77777777" w:rsidR="00742030" w:rsidRDefault="00742030">
                        <w:pPr>
                          <w:spacing w:line="201" w:lineRule="exact"/>
                          <w:rPr>
                            <w:b/>
                            <w:sz w:val="18"/>
                          </w:rPr>
                        </w:pPr>
                        <w:r>
                          <w:rPr>
                            <w:b/>
                            <w:color w:val="FFFFFF"/>
                            <w:sz w:val="18"/>
                          </w:rPr>
                          <w:t>4</w:t>
                        </w:r>
                      </w:p>
                    </w:txbxContent>
                  </v:textbox>
                </v:shape>
                <w10:wrap anchorx="page"/>
              </v:group>
            </w:pict>
          </mc:Fallback>
        </mc:AlternateContent>
      </w:r>
      <w:bookmarkStart w:id="3" w:name="Complexity_Levels"/>
      <w:bookmarkStart w:id="4" w:name="Learning_Progressions"/>
      <w:bookmarkStart w:id="5" w:name="_bookmark1"/>
      <w:bookmarkEnd w:id="3"/>
      <w:bookmarkEnd w:id="4"/>
      <w:bookmarkEnd w:id="5"/>
      <w:r w:rsidR="00BF5E70">
        <w:rPr>
          <w:color w:val="FE7B80"/>
        </w:rPr>
        <w:t>Complexity Levels</w:t>
      </w:r>
    </w:p>
    <w:p w14:paraId="16BB2E03" w14:textId="6AB21603" w:rsidR="00932A17" w:rsidRDefault="00BF5E70" w:rsidP="002B4220">
      <w:pPr>
        <w:pStyle w:val="BodyText"/>
        <w:spacing w:before="84" w:line="249" w:lineRule="auto"/>
        <w:ind w:left="720" w:right="205"/>
      </w:pPr>
      <w:r>
        <w:t>The committee extended the Ohio Learning Standards to include three levels from “most complex” to “least complex</w:t>
      </w:r>
      <w:r w:rsidR="009D06EA">
        <w:t>.</w:t>
      </w:r>
      <w:r>
        <w:t xml:space="preserve">” The complexity levels are comprised of three targets of varying difficulty aligned </w:t>
      </w:r>
      <w:r w:rsidR="009D06EA">
        <w:t>with</w:t>
      </w:r>
      <w:r>
        <w:t xml:space="preserve"> each standard from the OLS. The extensions are codified individually for clear designation. The last letter in the extension code indicates the complexity level: “a” denotes the highest level of complexity, “b” denotes the middle complexity level</w:t>
      </w:r>
      <w:r w:rsidR="009D06EA">
        <w:t>,</w:t>
      </w:r>
      <w:r>
        <w:t xml:space="preserve"> and “c” denotes the lowest complexity level. In some instances, the committee tiered the verb of the</w:t>
      </w:r>
      <w:r w:rsidR="009D06EA">
        <w:t xml:space="preserve"> </w:t>
      </w:r>
      <w:r>
        <w:t xml:space="preserve">extension to increase or decrease the complexity level. In other cases, the concept or skill within the OLS is tiered across the three complexity levels. It is important to move from left to right when reading the extensions. </w:t>
      </w:r>
      <w:r>
        <w:rPr>
          <w:spacing w:val="-14"/>
        </w:rPr>
        <w:t xml:space="preserve">To </w:t>
      </w:r>
      <w:r>
        <w:t xml:space="preserve">determine where instruction should begin, educators should start with the general standard and then progress down through the complexity levels until </w:t>
      </w:r>
      <w:r w:rsidR="009D06EA">
        <w:t xml:space="preserve">they </w:t>
      </w:r>
      <w:r>
        <w:t>find the optimum starting point. It</w:t>
      </w:r>
      <w:r w:rsidR="009D06EA">
        <w:t xml:space="preserve"> i</w:t>
      </w:r>
      <w:r>
        <w:t>s important to note that no one should categorize students according to an extension level. Instead, instruction should build skills across the extensions to the highest level possible based on individual student strengths</w:t>
      </w:r>
      <w:r w:rsidR="009D06EA">
        <w:t>,</w:t>
      </w:r>
      <w:r>
        <w:t xml:space="preserve"> which may vary across standards. </w:t>
      </w:r>
      <w:r>
        <w:rPr>
          <w:spacing w:val="-3"/>
        </w:rPr>
        <w:t xml:space="preserve">Ideally, </w:t>
      </w:r>
      <w:r>
        <w:t>when educators apply these extensions within each grade level</w:t>
      </w:r>
      <w:r w:rsidR="009D06EA">
        <w:t>,</w:t>
      </w:r>
      <w:r>
        <w:t xml:space="preserve"> instruction </w:t>
      </w:r>
      <w:r w:rsidR="00806578">
        <w:t xml:space="preserve">should </w:t>
      </w:r>
      <w:r>
        <w:t>occur at all ranges of complexity. When citing standards for lesson and/or assessment design, educators should include the full complexity range, including the general standard.</w:t>
      </w:r>
      <w:r w:rsidR="00806578">
        <w:t xml:space="preserve"> </w:t>
      </w:r>
      <w:r>
        <w:t>Citing standards in this way acknowledges a range of entry points and a range of learning</w:t>
      </w:r>
      <w:r>
        <w:rPr>
          <w:spacing w:val="-19"/>
        </w:rPr>
        <w:t xml:space="preserve"> </w:t>
      </w:r>
      <w:r>
        <w:t>progressions.</w:t>
      </w:r>
    </w:p>
    <w:p w14:paraId="25E0E2DD" w14:textId="77777777" w:rsidR="00932A17" w:rsidRDefault="00BF5E70">
      <w:pPr>
        <w:pStyle w:val="Heading2"/>
        <w:spacing w:before="236"/>
      </w:pPr>
      <w:r>
        <w:rPr>
          <w:b w:val="0"/>
        </w:rPr>
        <w:br w:type="column"/>
      </w:r>
      <w:r>
        <w:rPr>
          <w:color w:val="FE7B80"/>
        </w:rPr>
        <w:t>Learning Progressions</w:t>
      </w:r>
    </w:p>
    <w:p w14:paraId="3F6BED7C" w14:textId="4D03720A" w:rsidR="00932A17" w:rsidRDefault="00BF5E70">
      <w:pPr>
        <w:pStyle w:val="BodyText"/>
        <w:spacing w:before="84" w:line="249" w:lineRule="auto"/>
        <w:ind w:left="720" w:right="1363"/>
      </w:pPr>
      <w:r>
        <w:t xml:space="preserve">A learning progression is a sequence of skills linked to a learning target that build base skills and engagement as learners make progress toward mastery of </w:t>
      </w:r>
      <w:r w:rsidR="00B97C14">
        <w:t xml:space="preserve">a </w:t>
      </w:r>
      <w:r>
        <w:t>standard or learning target.</w:t>
      </w:r>
    </w:p>
    <w:p w14:paraId="6C702376" w14:textId="10B78881" w:rsidR="00932A17" w:rsidRDefault="00BF5E70" w:rsidP="002B4220">
      <w:pPr>
        <w:pStyle w:val="BodyText"/>
        <w:spacing w:before="93" w:line="249" w:lineRule="auto"/>
        <w:ind w:left="720" w:right="980"/>
      </w:pPr>
      <w:r>
        <w:t xml:space="preserve">These </w:t>
      </w:r>
      <w:r w:rsidR="00B97C14">
        <w:t>l</w:t>
      </w:r>
      <w:r>
        <w:t xml:space="preserve">earning </w:t>
      </w:r>
      <w:r w:rsidR="00B97C14">
        <w:t>p</w:t>
      </w:r>
      <w:r>
        <w:t>rogressions are companion</w:t>
      </w:r>
      <w:r w:rsidR="00B97C14">
        <w:t>s</w:t>
      </w:r>
      <w:r>
        <w:t xml:space="preserve"> to Ohio’s New Learning Standards and OLS-E</w:t>
      </w:r>
      <w:r w:rsidR="00B97C14">
        <w:t>,</w:t>
      </w:r>
      <w:r>
        <w:t xml:space="preserve"> and help develop teacher and learner clarity about embedded skills within each standard.</w:t>
      </w:r>
      <w:r w:rsidR="00227900">
        <w:t xml:space="preserve"> As such, the l</w:t>
      </w:r>
      <w:r>
        <w:t>earning progressions are building blocks that can outline how learning builds before, over the course of, and after the target skill.</w:t>
      </w:r>
    </w:p>
    <w:p w14:paraId="250D6313" w14:textId="77777777" w:rsidR="00932A17" w:rsidRDefault="00BF5E70">
      <w:pPr>
        <w:pStyle w:val="BodyText"/>
        <w:spacing w:before="93" w:line="249" w:lineRule="auto"/>
        <w:ind w:left="720" w:right="722"/>
      </w:pPr>
      <w:r>
        <w:t>*It is worth noting that none of the above can be crafted unless the educator has first identified the learning target or standard of focus for the lesson and assessment.</w:t>
      </w:r>
    </w:p>
    <w:p w14:paraId="0D9E9776" w14:textId="7517949C" w:rsidR="00932A17" w:rsidRDefault="00BF5E70">
      <w:pPr>
        <w:pStyle w:val="BodyText"/>
        <w:spacing w:before="93" w:line="249" w:lineRule="auto"/>
        <w:ind w:left="720" w:right="753"/>
      </w:pPr>
      <w:r>
        <w:t xml:space="preserve">Ohio’s </w:t>
      </w:r>
      <w:r w:rsidR="00227900">
        <w:t>l</w:t>
      </w:r>
      <w:r>
        <w:t xml:space="preserve">earning </w:t>
      </w:r>
      <w:r w:rsidR="00227900">
        <w:t>p</w:t>
      </w:r>
      <w:r>
        <w:t xml:space="preserve">rogressions companion document includes the </w:t>
      </w:r>
      <w:r w:rsidR="00227900">
        <w:t>k</w:t>
      </w:r>
      <w:r>
        <w:t xml:space="preserve">indergarten, </w:t>
      </w:r>
      <w:r w:rsidR="00227900">
        <w:t>f</w:t>
      </w:r>
      <w:r>
        <w:t>irst</w:t>
      </w:r>
      <w:r w:rsidR="00227900">
        <w:t>-</w:t>
      </w:r>
      <w:r>
        <w:t xml:space="preserve"> and </w:t>
      </w:r>
      <w:r w:rsidR="00227900">
        <w:t>s</w:t>
      </w:r>
      <w:r>
        <w:t>econd</w:t>
      </w:r>
      <w:r w:rsidR="00522F90">
        <w:t>-</w:t>
      </w:r>
      <w:r>
        <w:t>grade standards that are not part of Ohio’s Learning Standards</w:t>
      </w:r>
      <w:r w:rsidR="00227900">
        <w:t xml:space="preserve"> </w:t>
      </w:r>
      <w:r>
        <w:t>- Extended. As a reminder, there are no extended standards for grades K-2</w:t>
      </w:r>
      <w:r w:rsidR="00227900">
        <w:t>;</w:t>
      </w:r>
      <w:r>
        <w:t xml:space="preserve"> </w:t>
      </w:r>
      <w:r>
        <w:rPr>
          <w:spacing w:val="-3"/>
        </w:rPr>
        <w:t xml:space="preserve">however, </w:t>
      </w:r>
      <w:r>
        <w:t>the learning progressions outline essential skills that are part of each</w:t>
      </w:r>
      <w:r>
        <w:rPr>
          <w:spacing w:val="-2"/>
        </w:rPr>
        <w:t xml:space="preserve"> </w:t>
      </w:r>
      <w:r>
        <w:t>standard.</w:t>
      </w:r>
    </w:p>
    <w:p w14:paraId="18254F41" w14:textId="79C41352" w:rsidR="00932A17" w:rsidRDefault="00BF5E70">
      <w:pPr>
        <w:pStyle w:val="BodyText"/>
        <w:spacing w:before="96" w:line="249" w:lineRule="auto"/>
        <w:ind w:left="720" w:right="728"/>
      </w:pPr>
      <w:r>
        <w:rPr>
          <w:spacing w:val="-5"/>
        </w:rPr>
        <w:t xml:space="preserve">Together </w:t>
      </w:r>
      <w:r>
        <w:t>the general standard, extended standards, building base skills</w:t>
      </w:r>
      <w:r w:rsidR="00227900">
        <w:t>,</w:t>
      </w:r>
      <w:r>
        <w:t xml:space="preserve"> and engagement statements make up these sample learning progressions. Learning progressions </w:t>
      </w:r>
      <w:r w:rsidR="006A0B64">
        <w:t>may</w:t>
      </w:r>
      <w:r>
        <w:t xml:space="preserve"> be used by education professionals, learners</w:t>
      </w:r>
      <w:r w:rsidR="006A0B64">
        <w:t>,</w:t>
      </w:r>
      <w:r>
        <w:t xml:space="preserve"> and their families to identify entry</w:t>
      </w:r>
      <w:r w:rsidR="006A0B64">
        <w:t>-</w:t>
      </w:r>
      <w:r>
        <w:t>level skills, set goals and objectives</w:t>
      </w:r>
      <w:r w:rsidR="006A0B64">
        <w:t>,</w:t>
      </w:r>
      <w:r>
        <w:t xml:space="preserve"> and track progress over time. </w:t>
      </w:r>
      <w:r w:rsidRPr="002B4220">
        <w:rPr>
          <w:i/>
          <w:iCs/>
        </w:rPr>
        <w:t xml:space="preserve">Please note: </w:t>
      </w:r>
      <w:r>
        <w:t>Skills provided in each progression are a sampling of skills leading toward mastery</w:t>
      </w:r>
      <w:r w:rsidR="006A0B64">
        <w:t>,</w:t>
      </w:r>
      <w:r>
        <w:t xml:space="preserve"> and are not</w:t>
      </w:r>
      <w:r>
        <w:rPr>
          <w:spacing w:val="-32"/>
        </w:rPr>
        <w:t xml:space="preserve"> </w:t>
      </w:r>
      <w:r>
        <w:t>intended to be an all</w:t>
      </w:r>
      <w:r w:rsidR="006A0B64">
        <w:t>-</w:t>
      </w:r>
      <w:r>
        <w:t>inclusive list. It is possible that other skills may be part of each learning progression and may not all be included in this</w:t>
      </w:r>
      <w:r>
        <w:rPr>
          <w:spacing w:val="-1"/>
        </w:rPr>
        <w:t xml:space="preserve"> </w:t>
      </w:r>
      <w:r>
        <w:t>document.</w:t>
      </w:r>
    </w:p>
    <w:p w14:paraId="6A5E2BBB" w14:textId="77777777" w:rsidR="00932A17" w:rsidRDefault="00932A17">
      <w:pPr>
        <w:spacing w:line="249" w:lineRule="auto"/>
        <w:sectPr w:rsidR="00932A17">
          <w:type w:val="continuous"/>
          <w:pgSz w:w="15840" w:h="12240" w:orient="landscape"/>
          <w:pgMar w:top="0" w:right="0" w:bottom="0" w:left="0" w:header="720" w:footer="720" w:gutter="0"/>
          <w:cols w:num="2" w:space="720" w:equalWidth="0">
            <w:col w:w="7496" w:space="64"/>
            <w:col w:w="8280"/>
          </w:cols>
        </w:sectPr>
      </w:pPr>
    </w:p>
    <w:p w14:paraId="39C08AD6" w14:textId="77777777" w:rsidR="00932A17" w:rsidRDefault="00932A17">
      <w:pPr>
        <w:pStyle w:val="BodyText"/>
        <w:rPr>
          <w:sz w:val="20"/>
        </w:rPr>
      </w:pPr>
    </w:p>
    <w:p w14:paraId="2A9B0EC8" w14:textId="77777777" w:rsidR="00932A17" w:rsidRDefault="00932A17">
      <w:pPr>
        <w:pStyle w:val="BodyText"/>
        <w:rPr>
          <w:sz w:val="20"/>
        </w:rPr>
      </w:pPr>
    </w:p>
    <w:p w14:paraId="1992DCBC" w14:textId="77777777" w:rsidR="00932A17" w:rsidRDefault="00932A17">
      <w:pPr>
        <w:pStyle w:val="BodyText"/>
        <w:rPr>
          <w:sz w:val="20"/>
        </w:rPr>
      </w:pPr>
    </w:p>
    <w:p w14:paraId="322AD61D" w14:textId="77777777" w:rsidR="00932A17" w:rsidRDefault="00932A17">
      <w:pPr>
        <w:pStyle w:val="BodyText"/>
        <w:rPr>
          <w:sz w:val="20"/>
        </w:rPr>
      </w:pPr>
    </w:p>
    <w:p w14:paraId="3064EAC1" w14:textId="77777777" w:rsidR="00932A17" w:rsidRDefault="00932A17">
      <w:pPr>
        <w:pStyle w:val="BodyText"/>
        <w:rPr>
          <w:sz w:val="20"/>
        </w:rPr>
      </w:pPr>
    </w:p>
    <w:p w14:paraId="2A8ECE3F" w14:textId="77777777" w:rsidR="00932A17" w:rsidRDefault="00932A17">
      <w:pPr>
        <w:rPr>
          <w:sz w:val="20"/>
        </w:rPr>
        <w:sectPr w:rsidR="00932A17">
          <w:pgSz w:w="15840" w:h="12240" w:orient="landscape"/>
          <w:pgMar w:top="0" w:right="0" w:bottom="720" w:left="0" w:header="0" w:footer="520" w:gutter="0"/>
          <w:cols w:space="720"/>
        </w:sectPr>
      </w:pPr>
    </w:p>
    <w:p w14:paraId="438B2273" w14:textId="77777777" w:rsidR="00932A17" w:rsidRDefault="00932A17">
      <w:pPr>
        <w:pStyle w:val="BodyText"/>
        <w:spacing w:before="3"/>
        <w:rPr>
          <w:sz w:val="21"/>
        </w:rPr>
      </w:pPr>
    </w:p>
    <w:p w14:paraId="4BB56E44" w14:textId="3AD9B88F" w:rsidR="00932A17" w:rsidRDefault="00B66255">
      <w:pPr>
        <w:pStyle w:val="BodyText"/>
        <w:spacing w:line="249" w:lineRule="auto"/>
        <w:ind w:left="720" w:right="107"/>
      </w:pPr>
      <w:r>
        <w:rPr>
          <w:noProof/>
        </w:rPr>
        <mc:AlternateContent>
          <mc:Choice Requires="wpg">
            <w:drawing>
              <wp:anchor distT="0" distB="0" distL="114300" distR="114300" simplePos="0" relativeHeight="2416" behindDoc="0" locked="0" layoutInCell="1" allowOverlap="1" wp14:anchorId="64403668" wp14:editId="1A33D839">
                <wp:simplePos x="0" y="0"/>
                <wp:positionH relativeFrom="page">
                  <wp:posOffset>6350</wp:posOffset>
                </wp:positionH>
                <wp:positionV relativeFrom="paragraph">
                  <wp:posOffset>-879475</wp:posOffset>
                </wp:positionV>
                <wp:extent cx="10052050" cy="685800"/>
                <wp:effectExtent l="0" t="0" r="0" b="0"/>
                <wp:wrapNone/>
                <wp:docPr id="1392" name="Group 2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385"/>
                          <a:chExt cx="15830" cy="1080"/>
                        </a:xfrm>
                      </wpg:grpSpPr>
                      <wps:wsp>
                        <wps:cNvPr id="1393" name="Rectangle 2618"/>
                        <wps:cNvSpPr>
                          <a:spLocks/>
                        </wps:cNvSpPr>
                        <wps:spPr bwMode="auto">
                          <a:xfrm>
                            <a:off x="10" y="-1385"/>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Text Box 2619"/>
                        <wps:cNvSpPr txBox="1">
                          <a:spLocks/>
                        </wps:cNvSpPr>
                        <wps:spPr bwMode="auto">
                          <a:xfrm>
                            <a:off x="720" y="-943"/>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1A2D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95" name="Text Box 2620"/>
                        <wps:cNvSpPr txBox="1">
                          <a:spLocks/>
                        </wps:cNvSpPr>
                        <wps:spPr bwMode="auto">
                          <a:xfrm>
                            <a:off x="15019" y="-943"/>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BC1CE" w14:textId="77777777" w:rsidR="00742030" w:rsidRDefault="00742030">
                              <w:pPr>
                                <w:spacing w:line="201" w:lineRule="exact"/>
                                <w:rPr>
                                  <w:b/>
                                  <w:sz w:val="18"/>
                                </w:rPr>
                              </w:pPr>
                              <w:r>
                                <w:rPr>
                                  <w:b/>
                                  <w:color w:val="FFFFFF"/>
                                  <w:sz w:val="1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03668" id="Group 2617" o:spid="_x0000_s1038" style="position:absolute;left:0;text-align:left;margin-left:.5pt;margin-top:-69.25pt;width:791.5pt;height:54pt;z-index:2416;mso-position-horizontal-relative:page" coordorigin="10,-1385"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ZOQuAMAAGsOAAAOAAAAZHJzL2Uyb0RvYy54bWzsV11v2zYUfR+w/0DwXdGHJVkSohSNbQUD&#13;&#10;srVoux9AS9QHJokaSUfOhv33XZKSYifF2jRbgQHxg0zqkpeX595zSF2+OXYtuqNcNKxPsXvhYET7&#13;&#10;nBVNX6X410+ZFWEkJOkL0rKepvieCvzm6scfLschoR6rWVtQjsBJL5JxSHEt5ZDYtshr2hFxwQba&#13;&#10;g7FkvCMSuryyC05G8N61tuc4oT0yXgyc5VQIeLs1Rnyl/ZclzeW7shRUojbFEJvUT66fe/W0ry5J&#13;&#10;UnEy1E0+hUG+IYqOND0surjaEknQgTdPXHVNzplgpbzIWWezsmxyqvcAu3GdR7u54eww6L1UyVgN&#13;&#10;C0wA7SOcvtlt/svde46aAnK3ij2MetJBlvTCyAvdtQJoHKoExt3w4ePwnptdQvOW5b8JMNuP7apf&#13;&#10;mcFoP/7MCvBIDpJpgI4l75QL2Do66jzcL3mgR4lyeOk6TuA5AeQrB2MYBZEzZSqvIZ1qngtGsFnu&#13;&#10;KgpMEvN6N08PotU013UiPdMmiVlYBzsFp3YGVScegBUvA/ZjTQaq8yUUYA/ArmZgP0BBkr5qqQI3&#13;&#10;MuDqsTOy4hTWE4uKVAD6XwT0KTALqv8AC0kGLuQNZR1SjRRzCFTni9zdCqmy/DBEpU+wtimypm11&#13;&#10;h1f7TcvRHQGWZbv19QL62bC2V4N7pqYZj+YNBAhrKJsKVbPmz9j1fOfai60sjNaWn/mBFa+dyHLc&#13;&#10;+DoOHT/2t9lfKkDXT+qmKGh/2/R0ZrDrf10iJy0x3NMcRmOK48AL9N7Pohenm3T0T+UPcDkb1jUS&#13;&#10;BK1tuhRD1cLPVGdNSbHrC5hAEkma1rTt8/C1N8Bg/teoQMWa1Jty3bPiHsqAM0gSFDlILzRqxv/A&#13;&#10;aAQZS7H4/UA4xaj9qYdyjl3fh2FSd/xg7UGHn1r2pxbS5+AqxRIj09xIo5WHgTdVDSu5GpievQU+&#13;&#10;l40uDBWfiQrinhj1/ajlz9T6pIrnmh0Vs+JHzELyCJY5+hdzTKOo1Cf2Vya9am2lXGGgRFSplud4&#13;&#10;U3nMivdMhi08IcmziOPEu2gX+ZbvhTvLd7Zb62228a0wc9fBdrXdbLbuOXEUHV9OHFXYZ0Q440um&#13;&#10;fxMgJ8NOCGDEBOikCfCqBUpZvqAF8rg/6rM7nOv9meqwKMOiCtAwigCN/6EaBJ9RA5A8kF0lTHAm&#13;&#10;q3P2X1YDN4BDydxGnuiB67mvcvCZO8KrHPwHV4NFDqZb+3wsf/Vl4bvJgb6FwxeNvuhMX1/qk+m0&#13;&#10;ry8TD9+IV38DAAD//wMAUEsDBBQABgAIAAAAIQDWd+pR4wAAABABAAAPAAAAZHJzL2Rvd25yZXYu&#13;&#10;eG1sTE9Na4NAEL0X8h+WCfSWrNZaxLiGkH6cQiFJofS20YlK3FlxN2r+fSen9jLw3sy8j2w9mVYM&#13;&#10;2LvGkoJwGYBAKmzZUKXg6/i+SEA4r6nUrSVUcEMH63z2kOm0tCPtcTj4SrAIuVQrqL3vUildUaPR&#13;&#10;bmk7JN6dbW+0Z9hXsuz1yOKmlU9B8CKNbogdat3htsbicrgaBR+jHjdR+DbsLuft7ecYf37vQlTq&#13;&#10;cT69rnhsViA8Tv7vA+4dOD/kHOxkr1Q60TLmOl7BIoySGMT9IE6emTsxFwUxyDyT/4vkvwAAAP//&#13;&#10;AwBQSwECLQAUAAYACAAAACEAtoM4kv4AAADhAQAAEwAAAAAAAAAAAAAAAAAAAAAAW0NvbnRlbnRf&#13;&#10;VHlwZXNdLnhtbFBLAQItABQABgAIAAAAIQA4/SH/1gAAAJQBAAALAAAAAAAAAAAAAAAAAC8BAABf&#13;&#10;cmVscy8ucmVsc1BLAQItABQABgAIAAAAIQCTaZOQuAMAAGsOAAAOAAAAAAAAAAAAAAAAAC4CAABk&#13;&#10;cnMvZTJvRG9jLnhtbFBLAQItABQABgAIAAAAIQDWd+pR4wAAABABAAAPAAAAAAAAAAAAAAAAABIG&#13;&#10;AABkcnMvZG93bnJldi54bWxQSwUGAAAAAAQABADzAAAAIgcAAAAA&#13;&#10;">
                <v:rect id="Rectangle 2618" o:spid="_x0000_s1039" style="position:absolute;left:10;top:-1385;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qDTyQAAAOIAAAAPAAAAZHJzL2Rvd25yZXYueG1sRI9Ni8Iw&#13;&#10;EIbvC/6HMIK3NfVjRatRxA9YPCxYFT0OzdgWm0lpotZ/vxEW9jLM8PI+wzNbNKYUD6pdYVlBrxuB&#13;&#10;IE6tLjhTcDxsP8cgnEfWWFomBS9ysJi3PmYYa/vkPT0Sn4kAYRejgtz7KpbSpTkZdF1bEYfsamuD&#13;&#10;Ppx1JnWNzwA3pexH0UgaLDh8yLGiVU7pLbkbBT+vjbnyV5EcRme6DKvT9rLcnZTqtJv1NIzlFISn&#13;&#10;xv83/hDfOjgMJgN4K4UV5PwXAAD//wMAUEsBAi0AFAAGAAgAAAAhANvh9svuAAAAhQEAABMAAAAA&#13;&#10;AAAAAAAAAAAAAAAAAFtDb250ZW50X1R5cGVzXS54bWxQSwECLQAUAAYACAAAACEAWvQsW78AAAAV&#13;&#10;AQAACwAAAAAAAAAAAAAAAAAfAQAAX3JlbHMvLnJlbHNQSwECLQAUAAYACAAAACEAHcKg08kAAADi&#13;&#10;AAAADwAAAAAAAAAAAAAAAAAHAgAAZHJzL2Rvd25yZXYueG1sUEsFBgAAAAADAAMAtwAAAP0CAAAA&#13;&#10;AA==&#13;&#10;" fillcolor="#fe7b80" stroked="f">
                  <v:path arrowok="t"/>
                </v:rect>
                <v:shape id="Text Box 2619" o:spid="_x0000_s1040" type="#_x0000_t202" style="position:absolute;left:720;top:-943;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0qjygAAAOIAAAAPAAAAZHJzL2Rvd25yZXYueG1sRI9NawIx&#13;&#10;EIbvhf6HMIK3mtXaD1ejFEUsSA/aFnocNuNm6WayJHGN/74pFHoZZnh5n+FZrJJtRU8+NI4VjEcF&#13;&#10;COLK6YZrBR/v27tnECEia2wdk4IrBVgtb28WWGp34QP1x1iLDOFQogITY1dKGSpDFsPIdcQ5Ozlv&#13;&#10;MebT11J7vGS4beWkKB6lxYbzB4MdrQ1V38ezVfC57rb79GXwrX/Qu83k6XD1VVJqOEibeR4vcxCR&#13;&#10;Uvxv/CFedXa4n03hVymvIJc/AAAA//8DAFBLAQItABQABgAIAAAAIQDb4fbL7gAAAIUBAAATAAAA&#13;&#10;AAAAAAAAAAAAAAAAAABbQ29udGVudF9UeXBlc10ueG1sUEsBAi0AFAAGAAgAAAAhAFr0LFu/AAAA&#13;&#10;FQEAAAsAAAAAAAAAAAAAAAAAHwEAAF9yZWxzLy5yZWxzUEsBAi0AFAAGAAgAAAAhAEn3SqPKAAAA&#13;&#10;4gAAAA8AAAAAAAAAAAAAAAAABwIAAGRycy9kb3ducmV2LnhtbFBLBQYAAAAAAwADALcAAAD+AgAA&#13;&#10;AAA=&#13;&#10;" filled="f" stroked="f">
                  <v:path arrowok="t"/>
                  <v:textbox inset="0,0,0,0">
                    <w:txbxContent>
                      <w:p w14:paraId="7E21A2D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620" o:spid="_x0000_s1041" type="#_x0000_t202" style="position:absolute;left:15019;top:-943;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84yQAAAOIAAAAPAAAAZHJzL2Rvd25yZXYueG1sRI/BagIx&#13;&#10;EIbvQt8hTMFbzVbRtqtRRJEWxIO2hR6HzXSzdDNZkrjGt28KBS/DDD//N3yLVbKt6MmHxrGCx1EB&#13;&#10;grhyuuFawcf77uEZRIjIGlvHpOBKAVbLu8ECS+0ufKT+FGuRIRxKVGBi7EopQ2XIYhi5jjhn385b&#13;&#10;jPn0tdQeLxluWzkuipm02HD+YLCjjaHq53S2Cj433W6fvgwe+ql+3Y6fjldfJaWG92k7z2M9BxEp&#13;&#10;xVvjH/Gms8PkZQp/SnkFufwFAAD//wMAUEsBAi0AFAAGAAgAAAAhANvh9svuAAAAhQEAABMAAAAA&#13;&#10;AAAAAAAAAAAAAAAAAFtDb250ZW50X1R5cGVzXS54bWxQSwECLQAUAAYACAAAACEAWvQsW78AAAAV&#13;&#10;AQAACwAAAAAAAAAAAAAAAAAfAQAAX3JlbHMvLnJlbHNQSwECLQAUAAYACAAAACEAJrvvOMkAAADi&#13;&#10;AAAADwAAAAAAAAAAAAAAAAAHAgAAZHJzL2Rvd25yZXYueG1sUEsFBgAAAAADAAMAtwAAAP0CAAAA&#13;&#10;AA==&#13;&#10;" filled="f" stroked="f">
                  <v:path arrowok="t"/>
                  <v:textbox inset="0,0,0,0">
                    <w:txbxContent>
                      <w:p w14:paraId="492BC1CE" w14:textId="77777777" w:rsidR="00742030" w:rsidRDefault="00742030">
                        <w:pPr>
                          <w:spacing w:line="201" w:lineRule="exact"/>
                          <w:rPr>
                            <w:b/>
                            <w:sz w:val="18"/>
                          </w:rPr>
                        </w:pPr>
                        <w:r>
                          <w:rPr>
                            <w:b/>
                            <w:color w:val="FFFFFF"/>
                            <w:sz w:val="18"/>
                          </w:rPr>
                          <w:t>5</w:t>
                        </w:r>
                      </w:p>
                    </w:txbxContent>
                  </v:textbox>
                </v:shape>
                <w10:wrap anchorx="page"/>
              </v:group>
            </w:pict>
          </mc:Fallback>
        </mc:AlternateContent>
      </w:r>
      <w:bookmarkStart w:id="6" w:name="Accessibility"/>
      <w:bookmarkStart w:id="7" w:name="_bookmark2"/>
      <w:bookmarkEnd w:id="6"/>
      <w:bookmarkEnd w:id="7"/>
      <w:r w:rsidR="00BF5E70">
        <w:t xml:space="preserve">Skills in the learning progression column are organized in a learning </w:t>
      </w:r>
      <w:r w:rsidR="00BF5E70">
        <w:rPr>
          <w:spacing w:val="-3"/>
        </w:rPr>
        <w:t xml:space="preserve">ladder, </w:t>
      </w:r>
      <w:r w:rsidR="00BF5E70">
        <w:t xml:space="preserve">beginning at the bottom with engagement indicators and moving upward in complexity toward </w:t>
      </w:r>
      <w:r w:rsidR="00BF5E70">
        <w:rPr>
          <w:spacing w:val="-3"/>
        </w:rPr>
        <w:t xml:space="preserve">mastery. </w:t>
      </w:r>
      <w:r w:rsidR="00BF5E70">
        <w:t>Some learning progressions may include skills that fall</w:t>
      </w:r>
      <w:r w:rsidR="00BF5E70">
        <w:rPr>
          <w:spacing w:val="-34"/>
        </w:rPr>
        <w:t xml:space="preserve"> </w:t>
      </w:r>
      <w:r w:rsidR="00BF5E70">
        <w:t xml:space="preserve">between extended standard complexity levels in addition to building base skills leading to Complexity C. Learning </w:t>
      </w:r>
      <w:r w:rsidR="006A4C4A">
        <w:t>p</w:t>
      </w:r>
      <w:r w:rsidR="00BF5E70">
        <w:t>rogressions in grades K-2 include engagement indicators, base skills</w:t>
      </w:r>
      <w:r w:rsidR="006A4C4A">
        <w:t>,</w:t>
      </w:r>
      <w:r w:rsidR="00BF5E70">
        <w:t xml:space="preserve"> and a deconstruction of the grade</w:t>
      </w:r>
      <w:r w:rsidR="006A4C4A">
        <w:t>-</w:t>
      </w:r>
      <w:r w:rsidR="00BF5E70">
        <w:t>level</w:t>
      </w:r>
      <w:r w:rsidR="00BF5E70">
        <w:rPr>
          <w:spacing w:val="-7"/>
        </w:rPr>
        <w:t xml:space="preserve"> </w:t>
      </w:r>
      <w:r w:rsidR="00BF5E70">
        <w:t>target.</w:t>
      </w:r>
    </w:p>
    <w:p w14:paraId="0A541467" w14:textId="289A074D" w:rsidR="00932A17" w:rsidRDefault="00BF5E70">
      <w:pPr>
        <w:pStyle w:val="BodyText"/>
        <w:spacing w:before="98" w:line="249" w:lineRule="auto"/>
        <w:ind w:left="720"/>
      </w:pPr>
      <w:r>
        <w:t>Learning progressions can be helpful in designing assessments, measuring progress over the course of learning</w:t>
      </w:r>
      <w:r w:rsidR="006A4C4A">
        <w:t>,</w:t>
      </w:r>
      <w:r>
        <w:t xml:space="preserve"> and identifying baseline skills and knowledge. In addition, when used as a</w:t>
      </w:r>
    </w:p>
    <w:p w14:paraId="569F63E5" w14:textId="24D59DC0" w:rsidR="00932A17" w:rsidRDefault="00BF5E70">
      <w:pPr>
        <w:pStyle w:val="BodyText"/>
        <w:spacing w:before="3" w:line="249" w:lineRule="auto"/>
        <w:ind w:left="720" w:right="104"/>
      </w:pPr>
      <w:r>
        <w:t>data collection tool paired with evidence of student learning, learning progression</w:t>
      </w:r>
      <w:r w:rsidR="007043D7">
        <w:t>s</w:t>
      </w:r>
      <w:r>
        <w:t xml:space="preserve"> may reveal skill gaps and intervention targets. </w:t>
      </w:r>
      <w:r w:rsidR="00A659E9">
        <w:t>Thus, l</w:t>
      </w:r>
      <w:r>
        <w:t>arge segments of missing skills may be considered by intervention and IEP teams as potential goals and</w:t>
      </w:r>
      <w:r>
        <w:rPr>
          <w:spacing w:val="-48"/>
        </w:rPr>
        <w:t xml:space="preserve"> </w:t>
      </w:r>
      <w:r>
        <w:t xml:space="preserve">objectives that may be targeted to close achievement gaps between the learner and grade-level peers, leading to individualized IEP development aligned with standards-based data. Data aligned </w:t>
      </w:r>
      <w:r w:rsidR="00A659E9">
        <w:t>with</w:t>
      </w:r>
      <w:r>
        <w:t xml:space="preserve"> learning progressions </w:t>
      </w:r>
      <w:r w:rsidR="00A659E9">
        <w:t>may</w:t>
      </w:r>
      <w:r>
        <w:t xml:space="preserve"> also be used to articulate present levels by citing skills that the learner has demonstrated leading up to a skill gap, also known as </w:t>
      </w:r>
      <w:r w:rsidR="00A659E9">
        <w:t>P</w:t>
      </w:r>
      <w:r>
        <w:t xml:space="preserve">resent </w:t>
      </w:r>
      <w:r w:rsidR="00A659E9">
        <w:t>L</w:t>
      </w:r>
      <w:r>
        <w:t xml:space="preserve">evels of </w:t>
      </w:r>
      <w:r w:rsidR="00A659E9">
        <w:t>P</w:t>
      </w:r>
      <w:r>
        <w:t>erformance.</w:t>
      </w:r>
    </w:p>
    <w:p w14:paraId="3BC83609" w14:textId="54C67511" w:rsidR="00932A17" w:rsidRDefault="00BF5E70">
      <w:pPr>
        <w:pStyle w:val="BodyText"/>
        <w:spacing w:before="101" w:line="249" w:lineRule="auto"/>
        <w:ind w:left="720"/>
      </w:pPr>
      <w:r>
        <w:t>Learning progressions help education professionals maintain age</w:t>
      </w:r>
      <w:r w:rsidR="00C515E3">
        <w:t>-</w:t>
      </w:r>
      <w:r w:rsidR="00F51643">
        <w:t xml:space="preserve"> is</w:t>
      </w:r>
      <w:r>
        <w:t>/grade-level alignment for each learner while still addressing both strengths and needs. No matter where the entry point, all learners can demonstrate skills leading to grade-level</w:t>
      </w:r>
      <w:r>
        <w:rPr>
          <w:spacing w:val="-46"/>
        </w:rPr>
        <w:t xml:space="preserve"> </w:t>
      </w:r>
      <w:r>
        <w:t xml:space="preserve">outcomes. </w:t>
      </w:r>
      <w:r w:rsidR="00F51643">
        <w:t>The goal is to ensure that</w:t>
      </w:r>
      <w:r>
        <w:t xml:space="preserve"> each learner </w:t>
      </w:r>
      <w:r w:rsidR="00F51643">
        <w:t>i</w:t>
      </w:r>
      <w:r>
        <w:t>s part of the learning continuum at grade-level. Learning progressions help make that goal a reality for all learners and all teaching</w:t>
      </w:r>
      <w:r>
        <w:rPr>
          <w:spacing w:val="-24"/>
        </w:rPr>
        <w:t xml:space="preserve"> </w:t>
      </w:r>
      <w:r>
        <w:t>professionals.</w:t>
      </w:r>
    </w:p>
    <w:p w14:paraId="0ACDDC0D" w14:textId="3A65DDA8" w:rsidR="00932A17" w:rsidRDefault="00BF5E70">
      <w:pPr>
        <w:pStyle w:val="BodyText"/>
        <w:spacing w:before="96" w:line="249" w:lineRule="auto"/>
        <w:ind w:left="720"/>
      </w:pPr>
      <w:r w:rsidRPr="002B4220">
        <w:rPr>
          <w:i/>
          <w:iCs/>
        </w:rPr>
        <w:t>Please note:</w:t>
      </w:r>
      <w:r>
        <w:t xml:space="preserve"> This resource provides many, but not all</w:t>
      </w:r>
      <w:r w:rsidR="00194CAD">
        <w:t>, of</w:t>
      </w:r>
      <w:r>
        <w:t xml:space="preserve"> skills leading to and through Ohio’s Learning Standards and OLS-E. The OLS-E with Learning Progressions is a living document.</w:t>
      </w:r>
    </w:p>
    <w:p w14:paraId="167F9DF7" w14:textId="44E30634" w:rsidR="00932A17" w:rsidRDefault="00BF5E70">
      <w:pPr>
        <w:pStyle w:val="BodyText"/>
        <w:spacing w:before="3"/>
        <w:ind w:left="720"/>
      </w:pPr>
      <w:r>
        <w:t>Review and refinement of these LP’s is ongoing</w:t>
      </w:r>
      <w:r w:rsidR="00163703">
        <w:t>,</w:t>
      </w:r>
      <w:r>
        <w:t xml:space="preserve"> and the</w:t>
      </w:r>
    </w:p>
    <w:p w14:paraId="38DBCBE5" w14:textId="77777777" w:rsidR="00932A17" w:rsidRDefault="00BF5E70">
      <w:pPr>
        <w:pStyle w:val="BodyText"/>
        <w:spacing w:before="3"/>
        <w:rPr>
          <w:sz w:val="21"/>
        </w:rPr>
      </w:pPr>
      <w:r>
        <w:br w:type="column"/>
      </w:r>
    </w:p>
    <w:p w14:paraId="6329EEC0" w14:textId="4225C17A" w:rsidR="00932A17" w:rsidRDefault="00BF5E70">
      <w:pPr>
        <w:pStyle w:val="BodyText"/>
        <w:spacing w:line="249" w:lineRule="auto"/>
        <w:ind w:left="682" w:right="669"/>
      </w:pPr>
      <w:r>
        <w:t xml:space="preserve">documents will be updated regularly. Please </w:t>
      </w:r>
      <w:hyperlink r:id="rId11" w:history="1">
        <w:r w:rsidRPr="00BB7B4F">
          <w:rPr>
            <w:rStyle w:val="Hyperlink"/>
          </w:rPr>
          <w:t>check</w:t>
        </w:r>
        <w:r w:rsidR="00BB7B4F">
          <w:rPr>
            <w:rStyle w:val="Hyperlink"/>
          </w:rPr>
          <w:t>-in</w:t>
        </w:r>
        <w:r w:rsidRPr="00BB7B4F">
          <w:rPr>
            <w:rStyle w:val="Hyperlink"/>
          </w:rPr>
          <w:t xml:space="preserve"> </w:t>
        </w:r>
      </w:hyperlink>
      <w:r>
        <w:t>frequently for the most up</w:t>
      </w:r>
      <w:r w:rsidR="00163703">
        <w:t>-</w:t>
      </w:r>
      <w:r>
        <w:t>to</w:t>
      </w:r>
      <w:r w:rsidR="00163703">
        <w:t>-</w:t>
      </w:r>
      <w:r>
        <w:t>date version.</w:t>
      </w:r>
    </w:p>
    <w:p w14:paraId="5AB91E6E" w14:textId="77777777" w:rsidR="00932A17" w:rsidRDefault="00BF5E70">
      <w:pPr>
        <w:pStyle w:val="Heading2"/>
        <w:spacing w:before="102"/>
        <w:ind w:left="682"/>
      </w:pPr>
      <w:r>
        <w:rPr>
          <w:color w:val="FE7B80"/>
        </w:rPr>
        <w:t>Accessibility</w:t>
      </w:r>
    </w:p>
    <w:p w14:paraId="1934CA89" w14:textId="70AF78D3" w:rsidR="00932A17" w:rsidRDefault="00BF5E70" w:rsidP="002B4220">
      <w:pPr>
        <w:pStyle w:val="BodyText"/>
        <w:spacing w:before="84" w:line="249" w:lineRule="auto"/>
        <w:ind w:left="682" w:right="669"/>
      </w:pPr>
      <w:r>
        <w:t xml:space="preserve">The OLS-E and the </w:t>
      </w:r>
      <w:r w:rsidR="00B42BC4">
        <w:t>l</w:t>
      </w:r>
      <w:r>
        <w:t xml:space="preserve">earning </w:t>
      </w:r>
      <w:r w:rsidR="00B42BC4">
        <w:t>p</w:t>
      </w:r>
      <w:r>
        <w:t>rogressions do not specify individual accommodations or supports that may be necessary for students to access the curriculum. Teachers should consider the unique learning needs of each student and integrate the IEP</w:t>
      </w:r>
      <w:r w:rsidR="00E8339C">
        <w:t>-</w:t>
      </w:r>
      <w:r>
        <w:t>designated supports</w:t>
      </w:r>
      <w:r w:rsidR="00E8339C">
        <w:t xml:space="preserve"> </w:t>
      </w:r>
      <w:r>
        <w:t>and services when designing lessons. It is imperative that teachers provide specially designed instruction, assistive technology, accommodations</w:t>
      </w:r>
      <w:r w:rsidR="00E8339C">
        <w:t>,</w:t>
      </w:r>
      <w:r>
        <w:t xml:space="preserve"> and other supports needed to ensure full access to learning opportunities so that students can demonstrate their full range of knowledge and skills.</w:t>
      </w:r>
    </w:p>
    <w:p w14:paraId="194A977A" w14:textId="77777777" w:rsidR="00932A17" w:rsidRDefault="00932A17">
      <w:pPr>
        <w:spacing w:line="249" w:lineRule="auto"/>
        <w:sectPr w:rsidR="00932A17">
          <w:type w:val="continuous"/>
          <w:pgSz w:w="15840" w:h="12240" w:orient="landscape"/>
          <w:pgMar w:top="0" w:right="0" w:bottom="0" w:left="0" w:header="720" w:footer="720" w:gutter="0"/>
          <w:cols w:num="2" w:space="720" w:equalWidth="0">
            <w:col w:w="7558" w:space="40"/>
            <w:col w:w="8242"/>
          </w:cols>
        </w:sectPr>
      </w:pPr>
    </w:p>
    <w:p w14:paraId="5DA1F584" w14:textId="77777777" w:rsidR="00932A17" w:rsidRDefault="00932A17">
      <w:pPr>
        <w:pStyle w:val="BodyText"/>
        <w:rPr>
          <w:sz w:val="20"/>
        </w:rPr>
      </w:pPr>
    </w:p>
    <w:p w14:paraId="2954ACC2" w14:textId="77777777" w:rsidR="00932A17" w:rsidRDefault="00932A17">
      <w:pPr>
        <w:pStyle w:val="BodyText"/>
        <w:rPr>
          <w:sz w:val="20"/>
        </w:rPr>
      </w:pPr>
    </w:p>
    <w:p w14:paraId="30746638" w14:textId="77777777" w:rsidR="00932A17" w:rsidRDefault="00932A17">
      <w:pPr>
        <w:pStyle w:val="BodyText"/>
        <w:rPr>
          <w:sz w:val="20"/>
        </w:rPr>
      </w:pPr>
    </w:p>
    <w:p w14:paraId="7C8240B7" w14:textId="77777777" w:rsidR="00932A17" w:rsidRDefault="00932A17">
      <w:pPr>
        <w:pStyle w:val="BodyText"/>
        <w:rPr>
          <w:sz w:val="20"/>
        </w:rPr>
      </w:pPr>
    </w:p>
    <w:p w14:paraId="2BF9AC89" w14:textId="77777777" w:rsidR="00932A17" w:rsidRDefault="00932A17">
      <w:pPr>
        <w:pStyle w:val="BodyText"/>
        <w:spacing w:before="8"/>
        <w:rPr>
          <w:sz w:val="29"/>
        </w:rPr>
      </w:pPr>
    </w:p>
    <w:p w14:paraId="245CC795" w14:textId="77777777" w:rsidR="00932A17" w:rsidRDefault="00B66255">
      <w:pPr>
        <w:pStyle w:val="Heading1"/>
      </w:pPr>
      <w:r>
        <w:rPr>
          <w:noProof/>
        </w:rPr>
        <mc:AlternateContent>
          <mc:Choice Requires="wpg">
            <w:drawing>
              <wp:anchor distT="0" distB="0" distL="114300" distR="114300" simplePos="0" relativeHeight="2488" behindDoc="0" locked="0" layoutInCell="1" allowOverlap="1" wp14:anchorId="0E741557" wp14:editId="51FAD49A">
                <wp:simplePos x="0" y="0"/>
                <wp:positionH relativeFrom="page">
                  <wp:posOffset>6350</wp:posOffset>
                </wp:positionH>
                <wp:positionV relativeFrom="paragraph">
                  <wp:posOffset>-795020</wp:posOffset>
                </wp:positionV>
                <wp:extent cx="10052050" cy="685800"/>
                <wp:effectExtent l="0" t="0" r="0" b="0"/>
                <wp:wrapNone/>
                <wp:docPr id="1388"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389" name="Rectangle 2614"/>
                        <wps:cNvSpPr>
                          <a:spLocks/>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Text Box 2615"/>
                        <wps:cNvSpPr txBox="1">
                          <a:spLocks/>
                        </wps:cNvSpPr>
                        <wps:spPr bwMode="auto">
                          <a:xfrm>
                            <a:off x="720" y="-810"/>
                            <a:ext cx="66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F26C3" w14:textId="77777777" w:rsidR="00742030" w:rsidRDefault="00742030">
                              <w:pPr>
                                <w:spacing w:line="201" w:lineRule="exact"/>
                                <w:rPr>
                                  <w:b/>
                                  <w:sz w:val="18"/>
                                </w:rPr>
                              </w:pPr>
                              <w:r>
                                <w:rPr>
                                  <w:b/>
                                  <w:color w:val="FFFFFF"/>
                                  <w:sz w:val="18"/>
                                </w:rPr>
                                <w:t>Ohio’s Learning Standards - Extended | English Language Arts | August 2019</w:t>
                              </w:r>
                            </w:p>
                          </w:txbxContent>
                        </wps:txbx>
                        <wps:bodyPr rot="0" vert="horz" wrap="square" lIns="0" tIns="0" rIns="0" bIns="0" anchor="t" anchorCtr="0" upright="1">
                          <a:noAutofit/>
                        </wps:bodyPr>
                      </wps:wsp>
                      <wps:wsp>
                        <wps:cNvPr id="1391" name="Text Box 2616"/>
                        <wps:cNvSpPr txBox="1">
                          <a:spLocks/>
                        </wps:cNvSpPr>
                        <wps:spPr bwMode="auto">
                          <a:xfrm>
                            <a:off x="15019" y="-81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404A0" w14:textId="77777777" w:rsidR="00742030" w:rsidRDefault="00742030">
                              <w:pPr>
                                <w:spacing w:line="201" w:lineRule="exact"/>
                                <w:rPr>
                                  <w:b/>
                                  <w:sz w:val="18"/>
                                </w:rPr>
                              </w:pPr>
                              <w:r>
                                <w:rPr>
                                  <w:b/>
                                  <w:color w:val="FFFFFF"/>
                                  <w:sz w:val="1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41557" id="Group 2613" o:spid="_x0000_s1042" style="position:absolute;left:0;text-align:left;margin-left:.5pt;margin-top:-62.6pt;width:791.5pt;height:54pt;z-index:2488;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eSTzsgMAAGsOAAAOAAAAZHJzL2Uyb0RvYy54bWzsV11vpDYUfa/U/2DxTsAEGEAhq83MEFVK&#13;&#10;21V3+wM8YD5UsKntyUxa9b/32h4Ik1TdZtNWrZR5YGyufX197j3H5urdcejRPRWy4yx38IXvIMpK&#13;&#10;XnWsyZ0fPxVu4iCpCKtIzxnNnQcqnXfXX391dRgzGvCW9xUVCJwwmR3G3GmVGjPPk2VLByIv+EgZ&#13;&#10;GGsuBqKgKxqvEuQA3ofeC3w/9g5cVKPgJZUS3m6s0bk2/uualur7upZUoT53IDZlnsI8d/rpXV+R&#13;&#10;rBFkbLvyFAb5gigG0jFYdHa1IYqgveieuRq6UnDJa3VR8sHjdd2V1OwBdoP9J7u5FXw/mr002aEZ&#13;&#10;Z5gA2ic4fbHb8rv7DwJ1FeTuMoFcMTJAlszCKIjxpQboMDYZjLsV48fxg7C7hOYdL3+SYPae2nW/&#13;&#10;sYPR7vAtr8Aj2StuADrWYtAuYOvoaPLwMOeBHhUq4SX2/SjwI8hXCcY4iRL/lKmyhXTqeRiMYHNx&#13;&#10;EAU2iWW7naZHyeVpLvYTM9MjmV3YBHsKTu8Mqk4+AitfB+zHlozU5EtqwB6BTSdgf4CCJKzpqQY3&#13;&#10;tOCasROycgnrwqIjlYD+ZwF9DsyM6p/AQrJRSHVL+YB0I3cEBGryRe7vpNJZfhyi0yd531VF1/em&#13;&#10;I5rduhfongDLiu3qZgb9bFjP9GDG9TTr0b6BAGENbdOhGtb8muIg9G+C1C3iZOWGRRi56cpPXB+n&#13;&#10;N2nsh2m4KX7TAeIwa7uqouyuY3RiMA7/WiJPWmK5ZziMDrmTRkFk9n4WvVxu0jc/nT/A5WzY0CkQ&#13;&#10;tL4bcgeqFn62OltKqi2rYALJFOl62/bOwzfeAIPp36ACFWtTb8t1x6sHKAPBIUlQ5CC90Gi5+MVB&#13;&#10;B5Cx3JE/74mgDuq/YVDOKQ5DGKZMJ4xWAXTE0rJbWggrwVXuKAfZ5lpZrdyPomtaWAkbYBh/D3yu&#13;&#10;O1MYOj4bFcR9YtS/Rq0U9mM165Munht+1MyKnjALqSNYpuhfzTGDolafBNhmUqrX1soVx35gVSuA&#13;&#10;hi2PSfFeyLCZJyR7EXH8dJtsk9ANg3jrhv5m474v1qEbF3gVbS436/UGnxNH0/H1xNGFfUaEM74U&#13;&#10;5ncCZDFsQQArJkAnQ4A3LdDK8hktUMfd0ZzdyVTvL1SHWRlmVYCGVQRo/A/VAP+RGsQTOnAm63P2&#13;&#10;b1YDHMGhZG8jz/QABxCRvsS8ycHy+HyTg3/iajDLQToV/H9VDswtHL5ozEXn9PWlP5mWfXOZePxG&#13;&#10;vP4dAAD//wMAUEsDBBQABgAIAAAAIQDfQE8R4wAAABABAAAPAAAAZHJzL2Rvd25yZXYueG1sTE9N&#13;&#10;a4NAEL0X+h+WCfSWrNraBuMaQvpxCoUmhZLbRicqcWfF3aj59x1P7WXgvZl5H+l6NI3osXO1JQXh&#13;&#10;IgCBlNuiplLB9+F9vgThvKZCN5ZQwQ0drLP7u1QnhR3oC/u9LwWLkEu0gsr7NpHS5RUa7Ra2ReLd&#13;&#10;2XZGe4ZdKYtODyxuGhkFwbM0uiZ2qHSL2wrzy/5qFHwMetg8hm/97nLe3o6H+PNnF6JSD7PxdcVj&#13;&#10;swLhcfR/HzB14PyQcbCTvVLhRMOY63gF8zCKIxDTQbx8Yu40cS8RyCyV/4tkvwAAAP//AwBQSwEC&#13;&#10;LQAUAAYACAAAACEAtoM4kv4AAADhAQAAEwAAAAAAAAAAAAAAAAAAAAAAW0NvbnRlbnRfVHlwZXNd&#13;&#10;LnhtbFBLAQItABQABgAIAAAAIQA4/SH/1gAAAJQBAAALAAAAAAAAAAAAAAAAAC8BAABfcmVscy8u&#13;&#10;cmVsc1BLAQItABQABgAIAAAAIQC7eSTzsgMAAGsOAAAOAAAAAAAAAAAAAAAAAC4CAABkcnMvZTJv&#13;&#10;RG9jLnhtbFBLAQItABQABgAIAAAAIQDfQE8R4wAAABABAAAPAAAAAAAAAAAAAAAAAAwGAABkcnMv&#13;&#10;ZG93bnJldi54bWxQSwUGAAAAAAQABADzAAAAHAcAAAAA&#13;&#10;">
                <v:rect id="Rectangle 2614" o:spid="_x0000_s1043"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8wHkyAAAAOIAAAAPAAAAZHJzL2Rvd25yZXYueG1sRI9Ni8Iw&#13;&#10;EIbvgv8hjOBNU/dDtBpFdlcQD4JV0ePQjG2xmZQmav33RljwMszw8j7DM503phQ3ql1hWcGgH4Eg&#13;&#10;Tq0uOFOw3y17IxDOI2ssLZOCBzmYz9qtKcba3nlLt8RnIkDYxagg976KpXRpTgZd31bEITvb2qAP&#13;&#10;Z51JXeM9wE0pP6JoKA0WHD7kWNFPTukluRoFm8efOfN3keyGRzp9VYflabE+KNXtNL+TMBYTEJ4a&#13;&#10;/278I1Y6OHyOxvBSCivI2RMAAP//AwBQSwECLQAUAAYACAAAACEA2+H2y+4AAACFAQAAEwAAAAAA&#13;&#10;AAAAAAAAAAAAAAAAW0NvbnRlbnRfVHlwZXNdLnhtbFBLAQItABQABgAIAAAAIQBa9CxbvwAAABUB&#13;&#10;AAALAAAAAAAAAAAAAAAAAB8BAABfcmVscy8ucmVsc1BLAQItABQABgAIAAAAIQD58wHkyAAAAOIA&#13;&#10;AAAPAAAAAAAAAAAAAAAAAAcCAABkcnMvZG93bnJldi54bWxQSwUGAAAAAAMAAwC3AAAA/AIAAAAA&#13;&#10;" fillcolor="#fe7b80" stroked="f">
                  <v:path arrowok="t"/>
                </v:rect>
                <v:shape id="Text Box 2615" o:spid="_x0000_s1044" type="#_x0000_t202" style="position:absolute;left:720;top:-810;width:660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EygyQAAAOIAAAAPAAAAZHJzL2Rvd25yZXYueG1sRI9NSwMx&#13;&#10;EIbvgv8hjODNZq340W3TIi1FQXpoteBx2Iybxc1kSeI2/ffOQfAyvMMwz8uzWBXfq5Fi6gIbuJ1U&#13;&#10;oIibYDtuDXy8b2+eQKWMbLEPTAbOlGC1vLxYYG3Difc0HnKrBMKpRgMu56HWOjWOPKZJGIjl9hWi&#13;&#10;xyxrbLWNeBK47/W0qh60x46lweFAa0fN9+HHGziuh+1b+XS4G+/ty2b6uD/HphhzfVU2cxnPc1CZ&#13;&#10;Sv7/+EO8WnG4m4mEKEkEvfwFAAD//wMAUEsBAi0AFAAGAAgAAAAhANvh9svuAAAAhQEAABMAAAAA&#13;&#10;AAAAAAAAAAAAAAAAAFtDb250ZW50X1R5cGVzXS54bWxQSwECLQAUAAYACAAAACEAWvQsW78AAAAV&#13;&#10;AQAACwAAAAAAAAAAAAAAAAAfAQAAX3JlbHMvLnJlbHNQSwECLQAUAAYACAAAACEANsxMoMkAAADi&#13;&#10;AAAADwAAAAAAAAAAAAAAAAAHAgAAZHJzL2Rvd25yZXYueG1sUEsFBgAAAAADAAMAtwAAAP0CAAAA&#13;&#10;AA==&#13;&#10;" filled="f" stroked="f">
                  <v:path arrowok="t"/>
                  <v:textbox inset="0,0,0,0">
                    <w:txbxContent>
                      <w:p w14:paraId="368F26C3" w14:textId="77777777" w:rsidR="00742030" w:rsidRDefault="00742030">
                        <w:pPr>
                          <w:spacing w:line="201" w:lineRule="exact"/>
                          <w:rPr>
                            <w:b/>
                            <w:sz w:val="18"/>
                          </w:rPr>
                        </w:pPr>
                        <w:r>
                          <w:rPr>
                            <w:b/>
                            <w:color w:val="FFFFFF"/>
                            <w:sz w:val="18"/>
                          </w:rPr>
                          <w:t>Ohio’s Learning Standards - Extended | English Language Arts | August 2019</w:t>
                        </w:r>
                      </w:p>
                    </w:txbxContent>
                  </v:textbox>
                </v:shape>
                <v:shape id="Text Box 2616" o:spid="_x0000_s1045" type="#_x0000_t202" style="position:absolute;left:15019;top:-810;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Ok7yQAAAOIAAAAPAAAAZHJzL2Rvd25yZXYueG1sRI9NawIx&#13;&#10;EIbvhf6HMII3zar0azVKUaRC8aBtocdhM90sbiZLkq7x3zeC0Msww8v7DM9ilWwrevKhcaxgMi5A&#13;&#10;EFdON1wr+PzYjp5BhIissXVMCi4UYLW8v1tgqd2ZD9QfYy0yhEOJCkyMXSllqAxZDGPXEefsx3mL&#13;&#10;MZ++ltrjOcNtK6dF8SgtNpw/GOxobag6HX+tgq91t31P3wb3/YN+20yfDhdfJaWGg7SZ5/E6BxEp&#13;&#10;xf/GDbHT2WH2MoGrUl5BLv8AAAD//wMAUEsBAi0AFAAGAAgAAAAhANvh9svuAAAAhQEAABMAAAAA&#13;&#10;AAAAAAAAAAAAAAAAAFtDb250ZW50X1R5cGVzXS54bWxQSwECLQAUAAYACAAAACEAWvQsW78AAAAV&#13;&#10;AQAACwAAAAAAAAAAAAAAAAAfAQAAX3JlbHMvLnJlbHNQSwECLQAUAAYACAAAACEAWYDpO8kAAADi&#13;&#10;AAAADwAAAAAAAAAAAAAAAAAHAgAAZHJzL2Rvd25yZXYueG1sUEsFBgAAAAADAAMAtwAAAP0CAAAA&#13;&#10;AA==&#13;&#10;" filled="f" stroked="f">
                  <v:path arrowok="t"/>
                  <v:textbox inset="0,0,0,0">
                    <w:txbxContent>
                      <w:p w14:paraId="179404A0" w14:textId="77777777" w:rsidR="00742030" w:rsidRDefault="00742030">
                        <w:pPr>
                          <w:spacing w:line="201" w:lineRule="exact"/>
                          <w:rPr>
                            <w:b/>
                            <w:sz w:val="18"/>
                          </w:rPr>
                        </w:pPr>
                        <w:r>
                          <w:rPr>
                            <w:b/>
                            <w:color w:val="FFFFFF"/>
                            <w:sz w:val="18"/>
                          </w:rPr>
                          <w:t>6</w:t>
                        </w:r>
                      </w:p>
                    </w:txbxContent>
                  </v:textbox>
                </v:shape>
                <w10:wrap anchorx="page"/>
              </v:group>
            </w:pict>
          </mc:Fallback>
        </mc:AlternateContent>
      </w:r>
      <w:bookmarkStart w:id="8" w:name="Navigating_the_Ohio_Learning_Standard_Ex"/>
      <w:bookmarkStart w:id="9" w:name="_bookmark3"/>
      <w:bookmarkEnd w:id="8"/>
      <w:bookmarkEnd w:id="9"/>
      <w:r w:rsidR="00BF5E70">
        <w:rPr>
          <w:color w:val="FE7B80"/>
        </w:rPr>
        <w:t>Navigating the Ohio Learning Standard Extensions</w:t>
      </w:r>
    </w:p>
    <w:p w14:paraId="1661615E" w14:textId="77777777" w:rsidR="00932A17" w:rsidRDefault="00BF5E70">
      <w:pPr>
        <w:spacing w:before="199"/>
        <w:ind w:left="720"/>
        <w:rPr>
          <w:sz w:val="20"/>
        </w:rPr>
      </w:pPr>
      <w:r>
        <w:rPr>
          <w:sz w:val="20"/>
        </w:rPr>
        <w:t>The graphic illustrates the components of the Extensions:</w:t>
      </w:r>
    </w:p>
    <w:p w14:paraId="30E11C81" w14:textId="77777777" w:rsidR="00932A17" w:rsidRDefault="00932A17">
      <w:pPr>
        <w:pStyle w:val="BodyText"/>
        <w:rPr>
          <w:sz w:val="20"/>
        </w:rPr>
      </w:pPr>
    </w:p>
    <w:p w14:paraId="470F5409" w14:textId="77777777" w:rsidR="00932A17" w:rsidRDefault="00932A17">
      <w:pPr>
        <w:pStyle w:val="BodyText"/>
        <w:spacing w:before="7"/>
        <w:rPr>
          <w:sz w:val="17"/>
        </w:rPr>
      </w:pPr>
    </w:p>
    <w:p w14:paraId="3217A893" w14:textId="77777777" w:rsidR="00932A17" w:rsidRDefault="00932A17">
      <w:pPr>
        <w:rPr>
          <w:sz w:val="17"/>
        </w:rPr>
        <w:sectPr w:rsidR="00932A17">
          <w:pgSz w:w="15840" w:h="12240" w:orient="landscape"/>
          <w:pgMar w:top="0" w:right="0" w:bottom="720" w:left="0" w:header="0" w:footer="520" w:gutter="0"/>
          <w:cols w:space="720"/>
        </w:sectPr>
      </w:pPr>
    </w:p>
    <w:p w14:paraId="50AAD7EF" w14:textId="77777777" w:rsidR="00932A17" w:rsidRDefault="00B66255">
      <w:pPr>
        <w:pStyle w:val="Heading2"/>
        <w:spacing w:before="91"/>
        <w:ind w:left="0" w:right="38"/>
        <w:jc w:val="right"/>
      </w:pPr>
      <w:r>
        <w:rPr>
          <w:noProof/>
        </w:rPr>
        <mc:AlternateContent>
          <mc:Choice Requires="wpg">
            <w:drawing>
              <wp:anchor distT="0" distB="0" distL="114300" distR="114300" simplePos="0" relativeHeight="502667504" behindDoc="1" locked="0" layoutInCell="1" allowOverlap="1" wp14:anchorId="1663711E" wp14:editId="1EBB063E">
                <wp:simplePos x="0" y="0"/>
                <wp:positionH relativeFrom="page">
                  <wp:posOffset>540385</wp:posOffset>
                </wp:positionH>
                <wp:positionV relativeFrom="paragraph">
                  <wp:posOffset>-133350</wp:posOffset>
                </wp:positionV>
                <wp:extent cx="8971915" cy="5449570"/>
                <wp:effectExtent l="0" t="0" r="0" b="0"/>
                <wp:wrapNone/>
                <wp:docPr id="1385"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71915" cy="5449570"/>
                          <a:chOff x="851" y="-210"/>
                          <a:chExt cx="14129" cy="8582"/>
                        </a:xfrm>
                      </wpg:grpSpPr>
                      <pic:pic xmlns:pic="http://schemas.openxmlformats.org/drawingml/2006/picture">
                        <pic:nvPicPr>
                          <pic:cNvPr id="1386" name="Picture 26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50" y="477"/>
                            <a:ext cx="14129" cy="6096"/>
                          </a:xfrm>
                          <a:prstGeom prst="rect">
                            <a:avLst/>
                          </a:prstGeom>
                          <a:noFill/>
                          <a:extLst>
                            <a:ext uri="{909E8E84-426E-40DD-AFC4-6F175D3DCCD1}">
                              <a14:hiddenFill xmlns:a14="http://schemas.microsoft.com/office/drawing/2010/main">
                                <a:solidFill>
                                  <a:srgbClr val="FFFFFF"/>
                                </a:solidFill>
                              </a14:hiddenFill>
                            </a:ext>
                          </a:extLst>
                        </pic:spPr>
                      </pic:pic>
                      <wps:wsp>
                        <wps:cNvPr id="1387" name="AutoShape 2612"/>
                        <wps:cNvSpPr>
                          <a:spLocks/>
                        </wps:cNvSpPr>
                        <wps:spPr bwMode="auto">
                          <a:xfrm>
                            <a:off x="1987" y="-211"/>
                            <a:ext cx="10727" cy="8582"/>
                          </a:xfrm>
                          <a:custGeom>
                            <a:avLst/>
                            <a:gdLst>
                              <a:gd name="T0" fmla="+- 0 5188 1987"/>
                              <a:gd name="T1" fmla="*/ T0 w 10727"/>
                              <a:gd name="T2" fmla="+- 0 6887 -210"/>
                              <a:gd name="T3" fmla="*/ 6887 h 8582"/>
                              <a:gd name="T4" fmla="+- 0 5042 1987"/>
                              <a:gd name="T5" fmla="*/ T4 w 10727"/>
                              <a:gd name="T6" fmla="+- 0 6741 -210"/>
                              <a:gd name="T7" fmla="*/ 6741 h 8582"/>
                              <a:gd name="T8" fmla="+- 0 3813 1987"/>
                              <a:gd name="T9" fmla="*/ T8 w 10727"/>
                              <a:gd name="T10" fmla="+- 0 6735 -210"/>
                              <a:gd name="T11" fmla="*/ 6735 h 8582"/>
                              <a:gd name="T12" fmla="+- 0 3525 1987"/>
                              <a:gd name="T13" fmla="*/ T12 w 10727"/>
                              <a:gd name="T14" fmla="+- 0 6735 -210"/>
                              <a:gd name="T15" fmla="*/ 6735 h 8582"/>
                              <a:gd name="T16" fmla="+- 0 2619 1987"/>
                              <a:gd name="T17" fmla="*/ T16 w 10727"/>
                              <a:gd name="T18" fmla="+- 0 6741 -210"/>
                              <a:gd name="T19" fmla="*/ 6741 h 8582"/>
                              <a:gd name="T20" fmla="+- 0 2473 1987"/>
                              <a:gd name="T21" fmla="*/ T20 w 10727"/>
                              <a:gd name="T22" fmla="+- 0 6887 -210"/>
                              <a:gd name="T23" fmla="*/ 6887 h 8582"/>
                              <a:gd name="T24" fmla="+- 0 2467 1987"/>
                              <a:gd name="T25" fmla="*/ T24 w 10727"/>
                              <a:gd name="T26" fmla="+- 0 7694 -210"/>
                              <a:gd name="T27" fmla="*/ 7694 h 8582"/>
                              <a:gd name="T28" fmla="+- 0 2512 1987"/>
                              <a:gd name="T29" fmla="*/ T28 w 10727"/>
                              <a:gd name="T30" fmla="+- 0 8009 -210"/>
                              <a:gd name="T31" fmla="*/ 8009 h 8582"/>
                              <a:gd name="T32" fmla="+- 0 2827 1987"/>
                              <a:gd name="T33" fmla="*/ T32 w 10727"/>
                              <a:gd name="T34" fmla="+- 0 8054 -210"/>
                              <a:gd name="T35" fmla="*/ 8054 h 8582"/>
                              <a:gd name="T36" fmla="+- 0 5042 1987"/>
                              <a:gd name="T37" fmla="*/ T36 w 10727"/>
                              <a:gd name="T38" fmla="+- 0 8049 -210"/>
                              <a:gd name="T39" fmla="*/ 8049 h 8582"/>
                              <a:gd name="T40" fmla="+- 0 5188 1987"/>
                              <a:gd name="T41" fmla="*/ T40 w 10727"/>
                              <a:gd name="T42" fmla="+- 0 7902 -210"/>
                              <a:gd name="T43" fmla="*/ 7902 h 8582"/>
                              <a:gd name="T44" fmla="+- 0 5194 1987"/>
                              <a:gd name="T45" fmla="*/ T44 w 10727"/>
                              <a:gd name="T46" fmla="+- 0 7095 -210"/>
                              <a:gd name="T47" fmla="*/ 7095 h 8582"/>
                              <a:gd name="T48" fmla="+- 0 5375 1987"/>
                              <a:gd name="T49" fmla="*/ T48 w 10727"/>
                              <a:gd name="T50" fmla="+- 0 -58 -210"/>
                              <a:gd name="T51" fmla="*/ -58 h 8582"/>
                              <a:gd name="T52" fmla="+- 0 5229 1987"/>
                              <a:gd name="T53" fmla="*/ T52 w 10727"/>
                              <a:gd name="T54" fmla="+- 0 -205 -210"/>
                              <a:gd name="T55" fmla="*/ -205 h 8582"/>
                              <a:gd name="T56" fmla="+- 0 3418 1987"/>
                              <a:gd name="T57" fmla="*/ T56 w 10727"/>
                              <a:gd name="T58" fmla="+- 0 -210 -210"/>
                              <a:gd name="T59" fmla="*/ -210 h 8582"/>
                              <a:gd name="T60" fmla="+- 0 3103 1987"/>
                              <a:gd name="T61" fmla="*/ T60 w 10727"/>
                              <a:gd name="T62" fmla="+- 0 -165 -210"/>
                              <a:gd name="T63" fmla="*/ -165 h 8582"/>
                              <a:gd name="T64" fmla="+- 0 3058 1987"/>
                              <a:gd name="T65" fmla="*/ T64 w 10727"/>
                              <a:gd name="T66" fmla="+- 0 150 -210"/>
                              <a:gd name="T67" fmla="*/ 150 h 8582"/>
                              <a:gd name="T68" fmla="+- 0 1987 1987"/>
                              <a:gd name="T69" fmla="*/ T68 w 10727"/>
                              <a:gd name="T70" fmla="+- 0 482 -210"/>
                              <a:gd name="T71" fmla="*/ 482 h 8582"/>
                              <a:gd name="T72" fmla="+- 0 3063 1987"/>
                              <a:gd name="T73" fmla="*/ T72 w 10727"/>
                              <a:gd name="T74" fmla="+- 0 621 -210"/>
                              <a:gd name="T75" fmla="*/ 621 h 8582"/>
                              <a:gd name="T76" fmla="+- 0 3210 1987"/>
                              <a:gd name="T77" fmla="*/ T76 w 10727"/>
                              <a:gd name="T78" fmla="+- 0 767 -210"/>
                              <a:gd name="T79" fmla="*/ 767 h 8582"/>
                              <a:gd name="T80" fmla="+- 0 5021 1987"/>
                              <a:gd name="T81" fmla="*/ T80 w 10727"/>
                              <a:gd name="T82" fmla="+- 0 773 -210"/>
                              <a:gd name="T83" fmla="*/ 773 h 8582"/>
                              <a:gd name="T84" fmla="+- 0 5336 1987"/>
                              <a:gd name="T85" fmla="*/ T84 w 10727"/>
                              <a:gd name="T86" fmla="+- 0 728 -210"/>
                              <a:gd name="T87" fmla="*/ 728 h 8582"/>
                              <a:gd name="T88" fmla="+- 0 5381 1987"/>
                              <a:gd name="T89" fmla="*/ T88 w 10727"/>
                              <a:gd name="T90" fmla="+- 0 413 -210"/>
                              <a:gd name="T91" fmla="*/ 413 h 8582"/>
                              <a:gd name="T92" fmla="+- 0 11437 1987"/>
                              <a:gd name="T93" fmla="*/ T92 w 10727"/>
                              <a:gd name="T94" fmla="+- 0 380 -210"/>
                              <a:gd name="T95" fmla="*/ 380 h 8582"/>
                              <a:gd name="T96" fmla="+- 0 11392 1987"/>
                              <a:gd name="T97" fmla="*/ T96 w 10727"/>
                              <a:gd name="T98" fmla="+- 0 65 -210"/>
                              <a:gd name="T99" fmla="*/ 65 h 8582"/>
                              <a:gd name="T100" fmla="+- 0 11077 1987"/>
                              <a:gd name="T101" fmla="*/ T100 w 10727"/>
                              <a:gd name="T102" fmla="+- 0 20 -210"/>
                              <a:gd name="T103" fmla="*/ 20 h 8582"/>
                              <a:gd name="T104" fmla="+- 0 10143 1987"/>
                              <a:gd name="T105" fmla="*/ T104 w 10727"/>
                              <a:gd name="T106" fmla="+- 0 26 -210"/>
                              <a:gd name="T107" fmla="*/ 26 h 8582"/>
                              <a:gd name="T108" fmla="+- 0 9996 1987"/>
                              <a:gd name="T109" fmla="*/ T108 w 10727"/>
                              <a:gd name="T110" fmla="+- 0 172 -210"/>
                              <a:gd name="T111" fmla="*/ 172 h 8582"/>
                              <a:gd name="T112" fmla="+- 0 9991 1987"/>
                              <a:gd name="T113" fmla="*/ T112 w 10727"/>
                              <a:gd name="T114" fmla="+- 0 643 -210"/>
                              <a:gd name="T115" fmla="*/ 643 h 8582"/>
                              <a:gd name="T116" fmla="+- 0 9000 1987"/>
                              <a:gd name="T117" fmla="*/ T116 w 10727"/>
                              <a:gd name="T118" fmla="+- 0 1721 -210"/>
                              <a:gd name="T119" fmla="*/ 1721 h 8582"/>
                              <a:gd name="T120" fmla="+- 0 10143 1987"/>
                              <a:gd name="T121" fmla="*/ T120 w 10727"/>
                              <a:gd name="T122" fmla="+- 0 997 -210"/>
                              <a:gd name="T123" fmla="*/ 997 h 8582"/>
                              <a:gd name="T124" fmla="+- 0 11077 1987"/>
                              <a:gd name="T125" fmla="*/ T124 w 10727"/>
                              <a:gd name="T126" fmla="+- 0 1003 -210"/>
                              <a:gd name="T127" fmla="*/ 1003 h 8582"/>
                              <a:gd name="T128" fmla="+- 0 11392 1987"/>
                              <a:gd name="T129" fmla="*/ T128 w 10727"/>
                              <a:gd name="T130" fmla="+- 0 958 -210"/>
                              <a:gd name="T131" fmla="*/ 958 h 8582"/>
                              <a:gd name="T132" fmla="+- 0 11437 1987"/>
                              <a:gd name="T133" fmla="*/ T132 w 10727"/>
                              <a:gd name="T134" fmla="+- 0 643 -210"/>
                              <a:gd name="T135" fmla="*/ 643 h 8582"/>
                              <a:gd name="T136" fmla="+- 0 12714 1987"/>
                              <a:gd name="T137" fmla="*/ T136 w 10727"/>
                              <a:gd name="T138" fmla="+- 0 6023 -210"/>
                              <a:gd name="T139" fmla="*/ 6023 h 8582"/>
                              <a:gd name="T140" fmla="+- 0 11041 1987"/>
                              <a:gd name="T141" fmla="*/ T140 w 10727"/>
                              <a:gd name="T142" fmla="+- 0 7052 -210"/>
                              <a:gd name="T143" fmla="*/ 7052 h 8582"/>
                              <a:gd name="T144" fmla="+- 0 10675 1987"/>
                              <a:gd name="T145" fmla="*/ T144 w 10727"/>
                              <a:gd name="T146" fmla="+- 0 7052 -210"/>
                              <a:gd name="T147" fmla="*/ 7052 h 8582"/>
                              <a:gd name="T148" fmla="+- 0 9090 1987"/>
                              <a:gd name="T149" fmla="*/ T148 w 10727"/>
                              <a:gd name="T150" fmla="+- 0 5897 -210"/>
                              <a:gd name="T151" fmla="*/ 5897 h 8582"/>
                              <a:gd name="T152" fmla="+- 0 9709 1987"/>
                              <a:gd name="T153" fmla="*/ T152 w 10727"/>
                              <a:gd name="T154" fmla="+- 0 7058 -210"/>
                              <a:gd name="T155" fmla="*/ 7058 h 8582"/>
                              <a:gd name="T156" fmla="+- 0 9563 1987"/>
                              <a:gd name="T157" fmla="*/ T156 w 10727"/>
                              <a:gd name="T158" fmla="+- 0 7204 -210"/>
                              <a:gd name="T159" fmla="*/ 7204 h 8582"/>
                              <a:gd name="T160" fmla="+- 0 9558 1987"/>
                              <a:gd name="T161" fmla="*/ T160 w 10727"/>
                              <a:gd name="T162" fmla="+- 0 8011 -210"/>
                              <a:gd name="T163" fmla="*/ 8011 h 8582"/>
                              <a:gd name="T164" fmla="+- 0 9603 1987"/>
                              <a:gd name="T165" fmla="*/ T164 w 10727"/>
                              <a:gd name="T166" fmla="+- 0 8326 -210"/>
                              <a:gd name="T167" fmla="*/ 8326 h 8582"/>
                              <a:gd name="T168" fmla="+- 0 9918 1987"/>
                              <a:gd name="T169" fmla="*/ T168 w 10727"/>
                              <a:gd name="T170" fmla="+- 0 8371 -210"/>
                              <a:gd name="T171" fmla="*/ 8371 h 8582"/>
                              <a:gd name="T172" fmla="+- 0 11977 1987"/>
                              <a:gd name="T173" fmla="*/ T172 w 10727"/>
                              <a:gd name="T174" fmla="+- 0 8365 -210"/>
                              <a:gd name="T175" fmla="*/ 8365 h 8582"/>
                              <a:gd name="T176" fmla="+- 0 12123 1987"/>
                              <a:gd name="T177" fmla="*/ T176 w 10727"/>
                              <a:gd name="T178" fmla="+- 0 8219 -210"/>
                              <a:gd name="T179" fmla="*/ 8219 h 8582"/>
                              <a:gd name="T180" fmla="+- 0 12129 1987"/>
                              <a:gd name="T181" fmla="*/ T180 w 10727"/>
                              <a:gd name="T182" fmla="+- 0 7412 -210"/>
                              <a:gd name="T183" fmla="*/ 7412 h 8582"/>
                              <a:gd name="T184" fmla="+- 0 12084 1987"/>
                              <a:gd name="T185" fmla="*/ T184 w 10727"/>
                              <a:gd name="T186" fmla="+- 0 7097 -210"/>
                              <a:gd name="T187" fmla="*/ 7097 h 8582"/>
                              <a:gd name="T188" fmla="+- 0 11828 1987"/>
                              <a:gd name="T189" fmla="*/ T188 w 10727"/>
                              <a:gd name="T190" fmla="+- 0 7054 -210"/>
                              <a:gd name="T191" fmla="*/ 7054 h 8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27" h="8582">
                                <a:moveTo>
                                  <a:pt x="3207" y="7305"/>
                                </a:moveTo>
                                <a:lnTo>
                                  <a:pt x="3201" y="7097"/>
                                </a:lnTo>
                                <a:lnTo>
                                  <a:pt x="3162" y="6990"/>
                                </a:lnTo>
                                <a:lnTo>
                                  <a:pt x="3055" y="6951"/>
                                </a:lnTo>
                                <a:lnTo>
                                  <a:pt x="2847" y="6945"/>
                                </a:lnTo>
                                <a:lnTo>
                                  <a:pt x="1826" y="6945"/>
                                </a:lnTo>
                                <a:lnTo>
                                  <a:pt x="1656" y="5401"/>
                                </a:lnTo>
                                <a:lnTo>
                                  <a:pt x="1538" y="6945"/>
                                </a:lnTo>
                                <a:lnTo>
                                  <a:pt x="840" y="6945"/>
                                </a:lnTo>
                                <a:lnTo>
                                  <a:pt x="632" y="6951"/>
                                </a:lnTo>
                                <a:lnTo>
                                  <a:pt x="525" y="6990"/>
                                </a:lnTo>
                                <a:lnTo>
                                  <a:pt x="486" y="7097"/>
                                </a:lnTo>
                                <a:lnTo>
                                  <a:pt x="480" y="7305"/>
                                </a:lnTo>
                                <a:lnTo>
                                  <a:pt x="480" y="7904"/>
                                </a:lnTo>
                                <a:lnTo>
                                  <a:pt x="486" y="8112"/>
                                </a:lnTo>
                                <a:lnTo>
                                  <a:pt x="525" y="8219"/>
                                </a:lnTo>
                                <a:lnTo>
                                  <a:pt x="632" y="8259"/>
                                </a:lnTo>
                                <a:lnTo>
                                  <a:pt x="840" y="8264"/>
                                </a:lnTo>
                                <a:lnTo>
                                  <a:pt x="2847" y="8264"/>
                                </a:lnTo>
                                <a:lnTo>
                                  <a:pt x="3055" y="8259"/>
                                </a:lnTo>
                                <a:lnTo>
                                  <a:pt x="3162" y="8219"/>
                                </a:lnTo>
                                <a:lnTo>
                                  <a:pt x="3201" y="8112"/>
                                </a:lnTo>
                                <a:lnTo>
                                  <a:pt x="3207" y="7904"/>
                                </a:lnTo>
                                <a:lnTo>
                                  <a:pt x="3207" y="7305"/>
                                </a:lnTo>
                                <a:moveTo>
                                  <a:pt x="3394" y="360"/>
                                </a:moveTo>
                                <a:lnTo>
                                  <a:pt x="3388" y="152"/>
                                </a:lnTo>
                                <a:lnTo>
                                  <a:pt x="3349" y="45"/>
                                </a:lnTo>
                                <a:lnTo>
                                  <a:pt x="3242" y="5"/>
                                </a:lnTo>
                                <a:lnTo>
                                  <a:pt x="3034" y="0"/>
                                </a:lnTo>
                                <a:lnTo>
                                  <a:pt x="1431" y="0"/>
                                </a:lnTo>
                                <a:lnTo>
                                  <a:pt x="1223" y="5"/>
                                </a:lnTo>
                                <a:lnTo>
                                  <a:pt x="1116" y="45"/>
                                </a:lnTo>
                                <a:lnTo>
                                  <a:pt x="1076" y="152"/>
                                </a:lnTo>
                                <a:lnTo>
                                  <a:pt x="1071" y="360"/>
                                </a:lnTo>
                                <a:lnTo>
                                  <a:pt x="1071" y="488"/>
                                </a:lnTo>
                                <a:lnTo>
                                  <a:pt x="0" y="692"/>
                                </a:lnTo>
                                <a:lnTo>
                                  <a:pt x="1073" y="692"/>
                                </a:lnTo>
                                <a:lnTo>
                                  <a:pt x="1076" y="831"/>
                                </a:lnTo>
                                <a:lnTo>
                                  <a:pt x="1116" y="938"/>
                                </a:lnTo>
                                <a:lnTo>
                                  <a:pt x="1223" y="977"/>
                                </a:lnTo>
                                <a:lnTo>
                                  <a:pt x="1431" y="983"/>
                                </a:lnTo>
                                <a:lnTo>
                                  <a:pt x="3034" y="983"/>
                                </a:lnTo>
                                <a:lnTo>
                                  <a:pt x="3242" y="977"/>
                                </a:lnTo>
                                <a:lnTo>
                                  <a:pt x="3349" y="938"/>
                                </a:lnTo>
                                <a:lnTo>
                                  <a:pt x="3388" y="831"/>
                                </a:lnTo>
                                <a:lnTo>
                                  <a:pt x="3394" y="623"/>
                                </a:lnTo>
                                <a:lnTo>
                                  <a:pt x="3394" y="360"/>
                                </a:lnTo>
                                <a:moveTo>
                                  <a:pt x="9450" y="590"/>
                                </a:moveTo>
                                <a:lnTo>
                                  <a:pt x="9444" y="382"/>
                                </a:lnTo>
                                <a:lnTo>
                                  <a:pt x="9405" y="275"/>
                                </a:lnTo>
                                <a:lnTo>
                                  <a:pt x="9298" y="236"/>
                                </a:lnTo>
                                <a:lnTo>
                                  <a:pt x="9090" y="230"/>
                                </a:lnTo>
                                <a:lnTo>
                                  <a:pt x="8364" y="230"/>
                                </a:lnTo>
                                <a:lnTo>
                                  <a:pt x="8156" y="236"/>
                                </a:lnTo>
                                <a:lnTo>
                                  <a:pt x="8049" y="275"/>
                                </a:lnTo>
                                <a:lnTo>
                                  <a:pt x="8009" y="382"/>
                                </a:lnTo>
                                <a:lnTo>
                                  <a:pt x="8004" y="590"/>
                                </a:lnTo>
                                <a:lnTo>
                                  <a:pt x="8004" y="853"/>
                                </a:lnTo>
                                <a:lnTo>
                                  <a:pt x="8006" y="938"/>
                                </a:lnTo>
                                <a:lnTo>
                                  <a:pt x="7013" y="1931"/>
                                </a:lnTo>
                                <a:lnTo>
                                  <a:pt x="8122" y="1195"/>
                                </a:lnTo>
                                <a:lnTo>
                                  <a:pt x="8156" y="1207"/>
                                </a:lnTo>
                                <a:lnTo>
                                  <a:pt x="8364" y="1213"/>
                                </a:lnTo>
                                <a:lnTo>
                                  <a:pt x="9090" y="1213"/>
                                </a:lnTo>
                                <a:lnTo>
                                  <a:pt x="9298" y="1207"/>
                                </a:lnTo>
                                <a:lnTo>
                                  <a:pt x="9405" y="1168"/>
                                </a:lnTo>
                                <a:lnTo>
                                  <a:pt x="9444" y="1061"/>
                                </a:lnTo>
                                <a:lnTo>
                                  <a:pt x="9450" y="853"/>
                                </a:lnTo>
                                <a:lnTo>
                                  <a:pt x="9450" y="590"/>
                                </a:lnTo>
                                <a:moveTo>
                                  <a:pt x="10727" y="6233"/>
                                </a:moveTo>
                                <a:lnTo>
                                  <a:pt x="9333" y="7262"/>
                                </a:lnTo>
                                <a:lnTo>
                                  <a:pt x="9054" y="7262"/>
                                </a:lnTo>
                                <a:lnTo>
                                  <a:pt x="8889" y="5854"/>
                                </a:lnTo>
                                <a:lnTo>
                                  <a:pt x="8688" y="7262"/>
                                </a:lnTo>
                                <a:lnTo>
                                  <a:pt x="8417" y="7262"/>
                                </a:lnTo>
                                <a:lnTo>
                                  <a:pt x="7103" y="6107"/>
                                </a:lnTo>
                                <a:lnTo>
                                  <a:pt x="7927" y="7262"/>
                                </a:lnTo>
                                <a:lnTo>
                                  <a:pt x="7722" y="7268"/>
                                </a:lnTo>
                                <a:lnTo>
                                  <a:pt x="7616" y="7307"/>
                                </a:lnTo>
                                <a:lnTo>
                                  <a:pt x="7576" y="7414"/>
                                </a:lnTo>
                                <a:lnTo>
                                  <a:pt x="7571" y="7622"/>
                                </a:lnTo>
                                <a:lnTo>
                                  <a:pt x="7571" y="8221"/>
                                </a:lnTo>
                                <a:lnTo>
                                  <a:pt x="7576" y="8429"/>
                                </a:lnTo>
                                <a:lnTo>
                                  <a:pt x="7616" y="8536"/>
                                </a:lnTo>
                                <a:lnTo>
                                  <a:pt x="7722" y="8575"/>
                                </a:lnTo>
                                <a:lnTo>
                                  <a:pt x="7931" y="8581"/>
                                </a:lnTo>
                                <a:lnTo>
                                  <a:pt x="9782" y="8581"/>
                                </a:lnTo>
                                <a:lnTo>
                                  <a:pt x="9990" y="8575"/>
                                </a:lnTo>
                                <a:lnTo>
                                  <a:pt x="10097" y="8536"/>
                                </a:lnTo>
                                <a:lnTo>
                                  <a:pt x="10136" y="8429"/>
                                </a:lnTo>
                                <a:lnTo>
                                  <a:pt x="10142" y="8221"/>
                                </a:lnTo>
                                <a:lnTo>
                                  <a:pt x="10142" y="7622"/>
                                </a:lnTo>
                                <a:lnTo>
                                  <a:pt x="10136" y="7414"/>
                                </a:lnTo>
                                <a:lnTo>
                                  <a:pt x="10097" y="7307"/>
                                </a:lnTo>
                                <a:lnTo>
                                  <a:pt x="9990" y="7268"/>
                                </a:lnTo>
                                <a:lnTo>
                                  <a:pt x="9841" y="7264"/>
                                </a:lnTo>
                                <a:lnTo>
                                  <a:pt x="10727" y="6233"/>
                                </a:lnTo>
                              </a:path>
                            </a:pathLst>
                          </a:custGeom>
                          <a:solidFill>
                            <a:srgbClr val="CF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8D6E2" id="Group 2610" o:spid="_x0000_s1026" style="position:absolute;margin-left:42.55pt;margin-top:-10.5pt;width:706.45pt;height:429.1pt;z-index:-648976;mso-position-horizontal-relative:page" coordorigin="851,-210" coordsize="14129,858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jb0NegDgAA0kEAAA4AAABkcnMvZTJvRG9jLnhtbKRc7W7juBX9X6Dv&#13;&#10;IPhnC29EfZLBzCxm87FYYNsuuuoDKLYTG2tbruxMZlr03XsuKcqkwisJuwNMbMdH5OE9917yUlQ+&#13;&#10;fP/1sI++bNrzrjl+XIjv4kW0Oa6a9e748nHxr+pxKRfR+VIf1/W+OW4+Lr5tzovvP/35Tx/eTreb&#13;&#10;pNk2+/WmjdDI8Xz7dvq42F4up9ubm/NquznU5++a0+aIL5+b9lBf8LF9uVm39RtaP+xvkjgubt6a&#13;&#10;dn1qm9XmfMZv782Xi0+6/efnzeryj+fn8+YS7T8uwO2if7b65xP9vPn0ob59aevTdrfqaNS/g8Wh&#13;&#10;3h3Rad/UfX2po9d2966pw27VNufm+fLdqjncNM/Pu9VGjwGjEfFgND+2zetJj+Xl9u3l1JsJph3Y&#13;&#10;6Xc3u/r7l1/aaLeGdqnMF9GxPkAl3XGUFEIb6O30cgvcj+3p19MvrRkl3v7crH47w343w+/p84sB&#13;&#10;R09vf2vWaLF+vTTaQF+f2wM1gaFHX7UO33odNl8v0Qq/lKoUSoDNCt/lWabyslNqtYWcdJ3MxSLC&#13;&#10;t8vEcKxvV9uH7nKRiUSZi2UuE9L4pr41HWuyHblPH0671S3+d4bFu3eGnXZAXHV5bTeLrpHDrDYO&#13;&#10;dfvb62kJHzjVl93Tbr+7fNP+DBsRqeOXX3YrsjV98DQqrEYAUL+kkqAhWqS5rqZx9Qr5393QR6+H&#13;&#10;p/3u9Ljb70kYet+NBXEy8LOAOYwP3zer18PmeDFB2W72GFZzPG93p/Miam83h6cNfKz9aS20F0Dp&#13;&#10;n88X6o4014Hy30R+jmOV/LC8y+O7ZRaXD8vPKiuXZfxQZnEmxZ24+x9dLbLb1/MGg6v396ddxxW/&#13;&#10;fcc2GBVd/jDxpuM2+lLr7GD8BIS0v1iKcB0yCXE9t6t/IqMAh/eXdnNZbentMyzX/R7g/gtt5qtl&#13;&#10;yehnxM9kSMgciQqunZWlSU9kIgoLx6+LWBWeX0Pv9nz5cdMcInoDU4OoNnX9BZY2Q7MQIn1sSHA9&#13;&#10;FDtSVwwVqwf5ILNllhQPEOP+fvn58S5bFo+izO/T+7u7e2HF2O7W682RmvvjWmjTNvvd2rrjuX15&#13;&#10;utu3RqNH/a8b+PkKuyGfuNKw+tlX7WpaDhIAvyUt8J9mCUw7Z+vv+DTPh2jSCSXsX7f1aQOrU7Ne&#13;&#10;1JY2aj8jD2oUxa1OTR3Wptazm1d1K+Ybgs1yH6EkejOpUScGI6t2oLhM8B1l1XeJEQn01TgQSWCd&#13;&#10;BhPaugvUl3U3OVRwz+fDHtPkX5dRHOVCykh3qp3pCkOCNrC/3ERVHL1FQnc/QCUWpRsrpCyja06/&#13;&#10;NpZaGBrToG1kh0AcLbXMwgy1OEuC1DC1XKllHDWkWmecRZmJIDVYtG9Mg8LUsBByWkulSIPUMHH1&#13;&#10;rVWSo4ZJz22tKNM8yA1Tw7U5jQqTgyu67aV5kgfZCVeHSiQsP18Inp+rxBg/XwvEjgrzc8WoRMHy&#13;&#10;89VgtRWuHCPiJr4eSVaG1U1cPaqEjwpfDzYsElePkbhIfD2SrCiD9ktcPaqEDY3E16MsVBb0P0o3&#13;&#10;vTtrVNj/El+PJIdrhXIKrev69qqEjY/U10NiYRHkl7p6aFSYX+rrkcgkbL/U1aNK2fhIfT1knIft&#13;&#10;l7p6aBTDz9cj5xJf6upRpWx8pL4eMs4Y+7l6aFSYX+brwc4ZmatHlbHxkfl6lCpOgvpmrh4axfDz&#13;&#10;9cgF/Dnkf5mrR5Wx8ZH5epSxCufnzNVDoxh+vh55Wobzc+bqUWVsfNAS05mNlrkMmo+KrD7cCBRm&#13;&#10;l/tq5EkSzs65q0aVs9GR+2oskzhsvdxVQ6MYfr4aaSbCK5bcVaPK2ejIfTVovRI2n6uGRoX5Fb4a&#13;&#10;qYjDs0fhylEVbHQUvh5LUYTtV7h6aBTDz9cjjeEJoegoXD2qgo2OwtdD5GHzFa4cBGLY+WoQsTA7&#13;&#10;V42qYGMDew1ubGQynFpKVwwChdmVvhZpXIS1LV0tqpKNjdLXokiYRakrBYEYdr4SKXlySFmUotdE&#13;&#10;UJVsZJS+FiWWGaHVfOlKQaAwO+krkccYR4iddKWoJBsX2AtylS2xSAuxk64UBGLY+UrkKabTIDtX&#13;&#10;ikqyUSF9LUqsboLsXCkIxLDzlchRcITZuVJUKOWYOk35WmQoX0LslCsFgcLslK+EEFkaDlrlalEp&#13;&#10;NiyUL0YKJwjSc7UgEEPPl0KIFD2HtFWuGJVi40L5ajD5WLlaABMmJ2JfCoG6Omw8EbtqVLiQU1fE&#13;&#10;viCoTELmw8RkIwh1OEAcQ18N8MjCWU/EriBgyEaHiH1NkoJh6CoCEMfQF0QpaBcSWMSuJiDIBghk&#13;&#10;sLbRmw8COTxoQ68mJxRDcVCTg2I4guGdtmPaaREjVbnwdSmgSpiiqwqhOIq+JiqGhwWtKFxVQJEN&#13;&#10;FCF8YWCf8AQnvNJcwxiSg9p8xBn96lzw5blI/HBRKjzPCa8+JxTH0RdmJKT9Cl3wJboY1OiIfkZt&#13;&#10;r0jXMI7lQBs2Ler7L33hgH0iPmoGlbpiKhHhVeqEYjgOKnV+ZhF+rS74Yl0MqnU2bLxqfSRsUj9s&#13;&#10;RFKKcLkp/Hpd8AU77t7ZJGA2UuOEUTt1E1pBMMaSg5odPokN0GB0+1W74Mt2MazbYxSBwQzkF+4E&#13;&#10;41gOIicumNJY+LW74It38a56Z1m6aa0cY+mrg7srTKL0C3jBV/CohzzBc9w0DZvSK+I1jDHloIxX&#13;&#10;2I8I6+3X8YIv5MWgkoeJwota4ZXyGsaR9GNH5Uw9JfxiXvDVvBiU82WCVUjQKXM3dDSMITko6FXO&#13;&#10;FMzCr+gFX9KLQU0vY8HMi15Rr2EcST9yVMHsOmD3wHqaXl/wdb0YFPYy5VZpXmmvYRzJQeAoZutG&#13;&#10;FK422PnnZ5xBfS/TkrGkV+FrGENyUONjacItyP0qnxZ/TLklBnW+TJmaAbdjHXU0jGPpR45IsDoJ&#13;&#10;x7df7Qu+3BeDel8muC8TDB2v4tcwhuWg5ieWTBbyq37Bl/1iWPfjfEiYpV/5E4xj6ccOloqo64Nz&#13;&#10;Ix2qcVZCfPkvhvV/zCV0ur/bN4kkza4qpR88WFtjIRZm6UcPvw0gBvsASNVMsvR2AjTsaksck+jv&#13;&#10;K9dbcz4BN6C/Hrt7zXgX1XSCLNZHGE7Nmc78VKhmceu6SrsDAEDRvWoGDLsTWJ+hQH/jYAyfwOYk&#13;&#10;zSSaCi4Nz2cxoeJHw9UsOFUhBEftYI5tjFOngkDD542U7qARHOvpOa3TIlnD5w2V1qsaPm+otHAk&#13;&#10;OFZ7c8jQCk7D5w2V1lIExwJoTuu0qtHweUOl9YWGzxsqzfQEx/Q8hwzNuRo+b6g0+xEcU9ac1mka&#13;&#10;0vB5Q6X5QMPnDZUSM8GRTeeQoQyp4fOGKruhIr/MaZ02EKl1NW+otKGn4fOGqnfYCE87Y3Po6A0v&#13;&#10;c8G84eoNKH3B3OTUZyecoJxFqc9P2FKZdYHNULS9Me+CTmJUujMv6ESmsn9WDzZPCdTg8y7ohMYe&#13;&#10;xrwLbK7CVubMC+ygcZN3FiWbr8TMhCVsxqLqaVYPNmcJVDKzLrBZS8xMW7pW0N6KFf68HqzSM1OX&#13;&#10;sLmLFr6zerDZS2ANOusCm7/EzAQmbAYTWJnN68EO2k9iZuHRrYHoAOfw1Hq7iHBq/Yk6wYHP+kJL&#13;&#10;J/s2esMJUXPAb9ud76OvDs2XTdVo0IUWUWkSG88vcRu3Y3vF7I8DrEnltMjssBZhX0+mVV2fQvhC&#13;&#10;YYFobGAR9rVDxlTqa2Tv5hZhXw0ykXQ6QiMx8Y+1iXUtaptZyCI3yDzDvZHRNnHHbF6bkjbK5nRe&#13;&#10;0N7knJHj9F0HnDBmRjUDWpzUJ6OyioBX0a2x7asxeg9UcTZqH9u1xP2GUaAdDBV9o0BrHpn02cly&#13;&#10;s6+GozU4VB/n2HvQJBJmMSaf7Dy1nj45HkSaiZ5JE11jcsrqV+R7Ia9R3EVaSjdFIXqK7Sjj6leI&#13;&#10;b9E0pVIRUOzljWqUpt0kNRGRaUI7vWhwPHDTmLbWAbMELS37akaCKddYcgKW0O2WyU4Fbj9p2MQY&#13;&#10;kEwNbsooABp6V0Nb/va1G4cFZjD3WPKxCWVcDPRrxlvgdvpYc/1IZL+cssTsa0fQmkYh+Y22aE2N&#13;&#10;na5xoJVO9ZOp7dK+dt5qXWESaF1rquveV6cG03v/lHlSG1FFv/C1g7Cv3WAs8L1HXEPQQFXWPe6R&#13;&#10;97n+CvFbVVnWBXT/UJMF2FfbJt1WRyAk/RrJAuxrB0zoYAIBcUtqTG+6YdEBx2MQG5CGY4Ibe2Mt&#13;&#10;SuzIz+qaTpXOGgwd39XAdMI8ABqOV5Nbs9hXY54eKLHSHh0MnkTUXU+5Whl31ZlQE6Eo9T1mSIPd&#13;&#10;5PEk2lsSu5DjwdiLg13V8QH1ek8jrQtN9q6yziuRZMazS+/oOPQxvkrro2dKoR74XvNruBnVkS3p&#13;&#10;jjhMjzC3ZrqCfBdRaVd5lgnu0Iz5iMJOqW51Eillt8eRS1wy1qbEkf+ZbWZdlT/Ze6kP+dDoYYjR&#13;&#10;3kvV2Wm6zZIOTKBNIMelL4tucsZKdaL3vJue8VzOuJXKvJufywI0xuzZI2WCPY4JpIl4mWFHdRRp&#13;&#10;RwQXHU+ypbWSzCfydknZg+yJZ6DGeaqSbn7MQlLlZpATveOISLdNNjkk7I/RYQfqf8pOdC6nozpl&#13;&#10;/Ct0UtErgUk3uQ5r0vdwFqurp6b8Wclu3wieP+6lwbRjkg32BajY148z9lU/bRY4T+w5T0PSg6rO&#13;&#10;Q5N3jw/q4YfORz3YXt8/6Z8ERYvmN8EHQnHUKP4hUcvHQpbL7DHLlzggIJexUD/g1nGmsvtH/4HQ&#13;&#10;n3fHzR9/IJS2NRTVkLSF4bH3BomTZ/gXGiSeoT+uEaD17XZTrx+695d6tzfvnWdHibF9ZtS+6h0W&#13;&#10;PDVunr40j3Y+NetveJC3bfCcLfwAf/4Ab7ZN+59F9IY/JfBxcf73a02PhO9/OuKJUoWzJoBd9Ics&#13;&#10;x8EBPBLtfvPkflMfV2jq4+KywC0went3wSdc8npqdy9b9GQeoT429Czp804/20v8DCvwpg94qFW/&#13;&#10;0384QI+l+yMH9JcJ3M8adf1TDJ/+DwAA//8DAFBLAwQKAAAAAAAAACEAxug9N1xuAwBcbgMAFQAA&#13;&#10;AGRycy9tZWRpYS9pbWFnZTEuanBlZ//Y/+AAEEpGSUYAAQEBAGAAYAAA/9sAQwADAgIDAgIDAwMD&#13;&#10;BAMDBAUIBQUEBAUKBwcGCAwKDAwLCgsLDQ4SEA0OEQ4LCxAWEBETFBUVFQwPFxgWFBgSFBUU/9sA&#13;&#10;QwEDBAQFBAUJBQUJFA0LDRQUFBQUFBQUFBQUFBQUFBQUFBQUFBQUFBQUFBQUFBQUFBQUFBQUFBQU&#13;&#10;FBQUFBQUFBQU/8AAEQgCYgWF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3/Ect58V/iTceGhdSW+j2GfOEBPzgHqRnGc4HSrer/ARtEvdPvf&#13;&#10;CV9dW11HJiVppQSFJAJBG3oN2R3rNivl+GPxl1C61FHj07VAQsxGABnOcn3HrWX8V7uC0mudV0rx&#13;&#10;3Pdy3MpaPT7KclIwW5BKycYB447V4knDllKoryv3s12sfq9KOK9tQw+DqclJwVvdcoybXvc1ut77&#13;&#10;7Gr8fLQNc+Fba+mBBxHPNnbnkBm5zis/xj8PPAOjeHLm90vxAJb+Jd0SLfRyEt2+VRmmfEqCS/0r&#13;&#10;wFFf+ZI86KJTKx3sCw6nr0NHxP8Ahla/D/UNM17SrPzdJhkQ3FrITICQwJyWzw3SoqLmc58qa09V&#13;&#10;odWBn7KlhcP7eUZXnZK3LK0tn2v00PT/AId69cQfCm21PVTJ5kMUrOZSc7VZgvXnoBXhEdre6fa2&#13;&#10;Xjku++bUzHIrZwIwB8273xivTvin45tbr4XWDaSFhj1RjCIosDauGDAY9G4rnZ/hz4/l8C/2ZLPp&#13;&#10;o0eOMzeQQBIMZPXZnP41pWvO0I3fKunc5MrUcMqmJrONP21Rpxk7e6r3S03u/wADvfjJfJqfwtN3&#13;&#10;Hwk5SRcHPBUnrXK+DvgVoPiTwZZ6i815HfTxscrINgIYgcY9vWspfELa18B5beYsbiynETBjkgfN&#13;&#10;tHtxXf8Aw58daBpPw/06O51ixjuIYnLQNcKHzuY4xnrWidOtVUqmzicU443K8BKjhG1KNVrTtbT5&#13;&#10;bHK+BPEN+vhXxf4Z1KZrmXTI5UjmkYliApBHJPAxxXNfDXwJ4L8Q6B9p13WFsrzfjyzexxcfRhmt&#13;&#10;fwDBLrmn+OvE3lNFaXSzeTuHJyCSPTjIrO+F/hjwFq3h3zvEV1bQ32/G2W9MRx9NwrmScnC6T0e/&#13;&#10;a57U5Rw8cU4SlB80L+zV3zOOqtdaX3PYPhv4R8NeGI7xvDuofb0mKiVhcpMFIzj7o461q+N/Dd14&#13;&#10;r0KXTrXUW0wykB5VUsSvccEVQ+H2l+FNHhurfwvdQToSHmWG684rnpnk46Gn/EfxtP4D0VNRi08a&#13;&#10;hH5gR180psB7/dNequWNH3tF5H53UeIr5knQcpVG1ZzSTbtpdPQ8Tt9BsfCvxR0bSfD2ozyX0U6p&#13;&#10;fPK/lqxHLAdO2eMnOa+mK+efiLr+jeJNS8KX2hCFNauLlXm+ysC6klcByvOevWvfrASCxtxNzMI1&#13;&#10;3/72OaxwqUZTjHb8D1eIXUq0cNWrXUrNPm+K6er9OxYooor0D4s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y9f8ADOmeKLNrbU7NLqE9myD1zwRyKw9K+EnhPRb1Lu00eNJ0&#13;&#10;ztLyO459mJFdhRWbpwk+ZpXOynjMTSpulTqyUX0TaX3GJrfgvRvEU9nLqFks72hBgIdl2Y6cAitD&#13;&#10;U9LtdZsJbK8hWe2lUq8bdxirdFVyx103Mvb1Wopzfu7avT07HHL8I/CixW8Y0vMduxaJDcSkKSc8&#13;&#10;Dd611zwpJC0TLmNl2lfbpT6KUYRj8KsVWxNfEWdablba7b39TlI/hb4Zis7u1TTQtvdOHmTzpMMR&#13;&#10;3+9x17Vnj4H+Cgf+QKv/AH/l/wDiq7uiodGm94r7jpjmeOhflrzV/wC8/wDMz49A0+HR20uO2SOw&#13;&#10;aPyjCnAK4x1HP41yn/Cj/BX/AEBV/wDAiX/4qu7oqpU4S+KKZlSx2KoX9lVlG+9m1f1MDwx4E0Pw&#13;&#10;a9w2j2Is2uAokIkdt2M4+8T6mtbUNPttUtJLa7hWeCQYZHHBFWaKpRjFcqWhjUr1atT2tSbcu7bb&#13;&#10;+85TRPhd4Y8O363thpSQ3K8hzI74/BiR3rq6KKIxjBWirDrYitiZc9abk+7bf5hRRRVHO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m58PviR8ZvH3haHXpvjT4g097qe4xa&#13;&#10;2ul6WY4lWZ0VV3Wpboo6k10f9r/GH/ouvif/AMFWk/8AyJXI/s//APJKdK/673f/AKUy16HX29DA&#13;&#10;4aVKEnDVpfkfO1MRVU5JS6mV/a/xh/6Lr4n/APBVpP8A8iUf2v8AGH/ouvif/wAFWk//ACJWrRW/&#13;&#10;1DC/yIz+s1v5jK/tf4w/9F18T/8Agq0n/wCRKP7X+MP/AEXXxP8A+CrSf/kStWij6hhf5EH1mt/M&#13;&#10;ZX9r/GH/AKLr4n/8FWk//IlH9r/GH/ouvif/AMFWk/8AyJWrRR9Qwv8AIg+s1v5jK/tf4w/9F18T&#13;&#10;/wDgq0n/AORKP7X+MP8A0XXxP/4KtJ/+RK1aKPqGF/kQfWa38xlf2v8AGH/ouvif/wAFWk//ACJR&#13;&#10;/a/xh/6Lr4n/APBVpP8A8iVq0UfUML/Ig+s1v5jK/tf4w/8ARdfE/wD4KtJ/+RKP7X+MP/RdfE//&#13;&#10;AIKtJ/8AkStWij6hhf5EH1mt/MZX9r/GH/ouvif/AMFWk/8AyJR/a/xh/wCi6+J//BVpP/yJWrRR&#13;&#10;9Qwv8iD6zW/mMr+1/jD/ANF18T/+CrSf/kSj+1/jD/0XXxP/AOCrSf8A5ErVoo+oYX+RB9ZrfzGV&#13;&#10;/a/xh/6Lr4n/APBVpP8A8iUf2v8AGH/ouvif/wAFWk//ACJWrRR9Qwv8iD6zW/mMr+1/jD/0XXxP&#13;&#10;/wCCrSf/AJEo/tf4w/8ARdfE/wD4KtJ/+RK1aKPqGF/kQfWa38xlf2v8Yf8Aouvif/wVaT/8iUf2&#13;&#10;v8Yf+i6+J/8AwVaT/wDIlatFH1DC/wAiD6zW/mMr+1/jD/0XXxP/AOCrSf8A5Eo/tf4w/wDRdfE/&#13;&#10;/gq0n/5ErVoo+oYX+RB9ZrfzGV/a/wAYf+i6+J//AAVaT/8AIlH9r/GH/ouvif8A8FWk/wDyJWrR&#13;&#10;R9Qwv8iD6zW/mMr+1/jD/wBF18T/APgq0n/5Eo/tf4w/9F18T/8Agq0n/wCRK1aKPqGF/kQfWa38&#13;&#10;xlf2v8Yf+i6+J/8AwVaT/wDIlH9r/GH/AKLr4n/8FWk//IlatFH1DC/yIPrNb+Yyv7X+MP8A0XXx&#13;&#10;P/4KtJ/+RKP7X+MP/RdfE/8A4KtJ/wDkStWij6hhf5EH1mt/MZX9r/GH/ouvif8A8FWk/wDyJR/a&#13;&#10;/wAYf+i6+J//AAVaT/8AIlatFH1DC/yIPrNb+Yyv7X+MP/RdfE//AIKtJ/8AkSj+1/jD/wBF18T/&#13;&#10;APgq0n/5ErVoo+oYX+RB9ZrfzGV/a/xh/wCi6+J//BVpP/yJR/a/xh/6Lr4n/wDBVpP/AMiVq0Uf&#13;&#10;UML/ACIPrNb+Yyv7X+MP/RdfE/8A4KtJ/wDkSj+1/jD/ANF18T/+CrSf/kStWij6hhf5EH1mt/MZ&#13;&#10;X9r/ABh/6Lr4n/8ABVpP/wAiUf2v8Yf+i6+J/wDwVaT/APIlatFH1DC/yIPrNb+Yyv7X+MP/AEXX&#13;&#10;xP8A+CrSf/kSj+1/jD/0XXxP/wCCrSf/AJErVoo+oYX+RB9ZrfzGV/a/xh/6Lr4n/wDBVpP/AMiU&#13;&#10;f2v8Yf8Aouvif/wVaT/8iVq0UfUML/Ig+s1v5jK/tf4w/wDRdfE//gq0n/5Eo/tf4w/9F18T/wDg&#13;&#10;q0n/AORK1aKPqGF/kQfWa38xlf2v8Yf+i6+J/wDwVaT/APIlH9r/ABh/6Lr4n/8ABVpP/wAiVq0U&#13;&#10;fUML/Ig+s1v5jK/tf4w/9F18T/8Agq0n/wCRKP7X+MP/AEXXxP8A+CrSf/kStWij6hhf5EH1mt/M&#13;&#10;ZX9r/GH/AKLr4n/8FWk//IlH9r/GH/ouvif/AMFWk/8AyJWrRR9Qwv8AIg+s1v5jK/tf4w/9F18T&#13;&#10;/wDgq0n/AORKP7X+MP8A0XXxP/4KtJ/+RK1aKPqGF/kQfWa38xlf2v8AGH/ouvif/wAFWk//ACJR&#13;&#10;/a/xh/6Lr4n/APBVpP8A8iVq0UfUML/Ig+s1v5jK/tf4w/8ARdfE/wD4KtJ/+RKP7X+MP/RdfE//&#13;&#10;AIKtJ/8AkStWij6hhf5EH1mt/MZX9r/GH/ouvif/AMFWk/8AyJR/a/xh/wCi6+J//BVpP/yJWrRR&#13;&#10;9Qwv8iD6zW/mMr+1/jD/ANF18T/+CrSf/kSj+1/jD/0XXxP/AOCrSf8A5ErVoo+oYX+RB9ZrfzGV&#13;&#10;/a/xh/6Lr4n/APBVpP8A8iUf2v8AGH/ouvif/wAFWk//ACJWrRR9Qwv8iD6zW/mMr+1/jD/0XXxP&#13;&#10;/wCCrSf/AJEo/tf4w/8ARdfE/wD4KtJ/+RK1aKPqGF/kQfWa38xlf2v8Yf8Aouvif/wVaT/8iVx/&#13;&#10;xB+Jfxr8Iah4Rgtvjd4imXWdYj06Yy6VpWURlYllxadeO+a9Fry742/8hr4Y/wDY0Qf+i3rzswwl&#13;&#10;ClhKtSEbNJ2PTyurOvjqFKo7xlKKa8m0dx/bnxh/6Lr4n/8ABVpP/wAiUn9ufGH/AKLp4n/8FWk/&#13;&#10;/IlaR60V+P8A13Efzn9O/wCruVf8+F+P+Zm/258Yf+i6eJ//AAVaT/8AIlH9ufGH/ounif8A8FWk&#13;&#10;/wDyJWlRR9dxH84f6u5V/wA+F+P+Zm/258Yf+i6eJ/8AwVaT/wDIlH9ufGH/AKLp4n/8FWk//Ila&#13;&#10;VFH13Efzh/q7lX/Phfj/AJmb/bnxh/6Lp4n/APBVpP8A8iUf258Yf+i6eJ//AAVaT/8AIlaVFH13&#13;&#10;Efzh/q7lX/Phfj/mZv8Abnxh/wCi6eJ//BVpP/yJR/bnxh/6Lp4n/wDBVpP/AMiVpUUfXcR/OH+r&#13;&#10;uVf8+F+P+Zm/258Yf+i6eJ//AAVaT/8AIlH9ufGH/ounif8A8FWk/wDyJWlRR9dxH84f6u5V/wA+&#13;&#10;F+P+Zm/258Yf+i6eJ/8AwVaT/wDIlH9ufGH/AKLp4n/8FWk//IlaVFH13Efzh/q7lX/Phfj/AJmb&#13;&#10;/bnxh/6Lp4n/APBVpP8A8iUf258Yf+i6eJ//AAVaT/8AIlaVFH13Efzh/q7lX/Phfj/mZv8Abnxh&#13;&#10;/wCi6eJ//BVpP/yJR/bnxh/6Lp4n/wDBVpP/AMiVpUUfXcR/OH+ruVf8+F+P+Zm/258Yf+i6eJ//&#13;&#10;AAVaT/8AIlH9ufGH/ounif8A8FWk/wDyJWlRR9dxH84f6u5V/wA+F+P+Zm/258Yf+i6eJ/8AwVaT&#13;&#10;/wDIlH9ufGH/AKLp4n/8FWk//IlaVFH13Efzh/q7lX/Phfj/AJmb/bnxh/6Lp4n/APBVpP8A8iUf&#13;&#10;258Yf+i6eJ//AAVaT/8AIlaVFH13Efzh/q7lX/Phfj/mZv8Abnxh/wCi6eJ//BVpP/yJR/bnxh/6&#13;&#10;Lp4n/wDBVpP/AMiVpUUfXcR/OH+ruVf8+F+P+Zm/258Yf+i6eJ//AAVaT/8AIlH9ufGH/ounif8A&#13;&#10;8FWk/wDyJWlRR9dxH84f6u5V/wA+F+P+Zm/258Yf+i6eJ/8AwVaT/wDIlH9ufGH/AKLp4n/8FWk/&#13;&#10;/IlaVFH13Efzh/q7lX/Phfj/AJmb/bnxh/6Lp4n/APBVpP8A8iUf258Yf+i6eJ//AAVaT/8AIlaV&#13;&#10;FH13Efzh/q7lX/Phfj/mZv8Abnxh/wCi6eJ//BVpP/yJR/bnxh/6Lp4n/wDBVpP/AMiVpUUfXcR/&#13;&#10;OH+ruVf8+F+P+Zian4m+Mdjpt3cp8c/EzPDE8gDaVpOCQCf+fT2rA+FvxI+NXjv4c+HPEN38b/EV&#13;&#10;vdanZR3MkUOlaVsVm6hc2hOPqa6vxB/yAdS/69pf/QDXFfs7f8kJ8Cf9gmH+VarF1/Zt83VfqcMs&#13;&#10;gyxYuFP2Cs4yfXdOPn5nZf258Yf+i6eJ/wDwVaT/APIlH9ufGH/ounif/wAFWk//ACJWlRWX13Ef&#13;&#10;znd/q7lX/Phfj/mZv9ufGH/ounif/wAFWk//ACJR/bnxh/6Lp4n/APBVpP8A8iVpUUfXcR/OH+ru&#13;&#10;Vf8APhfj/mZv9ufGH/ounif/AMFWk/8AyJR/bnxh/wCi6eJ//BVpP/yJWlRR9dxH84f6u5V/z4X4&#13;&#10;/wCZm/258Yf+i6eJ/wDwVaT/APIlH9ufGH/ounif/wAFWk//ACJWlRR9dxH84f6u5V/z4X4/5mb/&#13;&#10;AG58Yf8Aounif/wVaT/8iUf258Yf+i6eJ/8AwVaT/wDIlaVFH13Efzh/q7lX/Phfj/mZv9ufGH/o&#13;&#10;unif/wAFWk//ACJR/bnxh/6Lp4n/APBVpP8A8iVpUUfXcR/OH+ruVf8APhfj/mZv9ufGH/ounif/&#13;&#10;AMFWk/8AyJR/bnxh/wCi6eJ//BVpP/yJWlRR9dxH84f6u5V/z4X4/wCZm/258Yf+i6eJ/wDwVaT/&#13;&#10;APIlH9ufGH/ounif/wAFWk//ACJWlRR9dxH84f6u5V/z4X4/5mb/AG58Yf8Aounif/wVaT/8iUf2&#13;&#10;58Yf+i6eJ/8AwVaT/wDIlaVFH13Efzh/q7lX/Phfj/mZv9ufGH/ounif/wAFWk//ACJR/bnxh/6L&#13;&#10;p4n/APBVpP8A8iVpUUfXcR/OH+ruVf8APhfj/mZv9ufGH/ounif/AMFWk/8AyJR/bnxh/wCi6eJ/&#13;&#10;/BVpP/yJWlRR9dxH84f6u5V/z4X4/wCZm/258Yf+i6eJ/wDwVaT/APIlH9ufGH/ounif/wAFWk//&#13;&#10;ACJWlRR9dxH84f6u5V/z4X4/5mb/AG58Yf8Aounif/wVaT/8iUf258Yf+i6eJ/8AwVaT/wDIlaVF&#13;&#10;H13Efzh/q7lX/Phfj/mZv9ufGH/ounif/wAFWk//ACJR/bnxh/6Lp4n/APBVpP8A8iVpUUfXcR/O&#13;&#10;H+ruVf8APhfj/mZv9ufGH/ounif/AMFWk/8AyJR/bnxh/wCi6eJ//BVpP/yJWlRR9dxH84f6u5V/&#13;&#10;z4X4/wCZm/258Yf+i6eJ/wDwVaT/APIlH9ufGH/ounif/wAFWk//ACJWlRR9dxH84f6u5V/z4X4/&#13;&#10;5mb/AG58Yf8Aounif/wVaT/8iUf258Yf+i6eJ/8AwVaT/wDIlaVFH13Efzh/q7lX/Phfj/mec+Gf&#13;&#10;ip8bNc+Jnjbw3L8bfEMdpoSWDQSppWlb5PPiZ23ZtMcFRjAFdp/bnxh/6Lp4n/8ABVpP/wAiV518&#13;&#10;Pv8Ak4D4uf8AXHRv/SeSvV61q4uvGVlLovyRw4LIMsqUnKdBN80112U5JdeyM3+3PjD/ANF08T/+&#13;&#10;CrSf/kSj+3PjD/0XTxP/AOCrSf8A5ErSorL67iP5zu/1dyr/AJ8L8f8AMzf7c+MP/RdPE/8A4KtJ&#13;&#10;/wDkSj+3PjD/ANF08T/+CrSf/kStKij67iP5w/1dyr/nwvx/zM3+3PjD/wBF08T/APgq0n/5Eo/t&#13;&#10;z4w/9F08T/8Agq0n/wCRK0qKPruI/nD/AFdyr/nwvx/zM3+3PjD/ANF08T/+CrSf/kSj+3PjD/0X&#13;&#10;TxP/AOCrSf8A5ErSoo+u4j+cP9Xcq/58L8f8zN/tz4w/9F08T/8Agq0n/wCRKP7c+MP/AEXTxP8A&#13;&#10;+CrSf/kStKij67iP5w/1dyr/AJ8L8f8AMzf7c+MP/RdPE/8A4KtJ/wDkSj+3PjD/ANF08T/+CrSf&#13;&#10;/kStKij67iP5w/1dyr/nwvx/zM3+3PjD/wBF08T/APgq0n/5Eo/tz4w/9F08T/8Agq0n/wCRK0qK&#13;&#10;PruI/nD/AFdyr/nwvx/zM3+3PjD/ANF08T/+CrSf/kSj+3PjD/0XTxP/AOCrSf8A5ErSoo+u4j+c&#13;&#10;P9Xcq/58L8f8zN/tz4w/9F08T/8Agq0n/wCRKP7c+MP/AEXTxP8A+CrSf/kStKij67iP5w/1dyr/&#13;&#10;AJ8L8f8AMzf7c+MP/RdPE/8A4KtJ/wDkSj+3PjD/ANF08T/+CrSf/kStKij67iP5w/1dyr/nwvx/&#13;&#10;zM3+3PjD/wBF08T/APgq0n/5Eo/tz4w/9F08T/8Agq0n/wCRK0qKPruI/nD/AFdyr/nwvx/zM3+3&#13;&#10;PjD/ANF08T/+CrSf/kSj+3PjD/0XTxP/AOCrSf8A5ErSoo+u4j+cP9Xcq/58L8f8zN/tz4w/9F08&#13;&#10;T/8Agq0n/wCRKP7c+MP/AEXTxP8A+CrSf/kStKij67iP5w/1dyr/AJ8L8f8AMzf7c+MP/RdPE/8A&#13;&#10;4KtJ/wDkSj+3PjD/ANF08T/+CrSf/kStKij67iP5w/1dyr/nwvx/zM3+3PjD/wBF08T/APgq0n/5&#13;&#10;Eo/tz4w/9F08T/8Agq0n/wCRK0qKPruI/nD/AFdyr/nwvx/zM3+3PjD/ANF08T/+CrSf/kSj+3Pj&#13;&#10;D/0XTxP/AOCrSf8A5ErSoo+u4j+cP9Xcq/58L8f8zlvCPx/+LWgfETxX4d1L4iah4jtrOz0+5t5r&#13;&#10;6wso3jaU3AcfuoEBH7teo7UVw6f8l18cf9grSP53lFfVYaTnRjKW7R+F5xShh8wrUqStFSaSOm/Z&#13;&#10;/wD+SU6V/wBd7v8A9KZa9Drzz9n/AP5JTpX/AF3u/wD0plr0Ov07D/wYei/I/Pq38SXqwoooroMg&#13;&#10;ooooAKKKKACiiigAooooAKKKKACiiigAooooAKKKKACiiigAoooAyRQB4B8UfiL4lt/2hfCPhDRN&#13;&#10;SezsnT7VfQoiHzo8xcEsCQMFumOte/18neH9Y07Vf22vE+rajf2lrFpemJZqbmZUBbgcbj1G2vbP&#13;&#10;ir47t4fhr4kufD2qWl9qdvZtIkdpOsrgZAJwpzjn9a8+jV0qTk+r/A6qkPgil0X4jNc/aM+HHhvx&#13;&#10;EdB1LxTbWurBxGbYxSsdxOAMhCOvvXTeL/iF4d8BaCuta/qkWnaWzKouHVmBLdOFBPY9q/PnQvA2&#13;&#10;jTfAqK/1TXPA9lHeyhWvJ9KnuNWikbHyAxsSR7hcV63quq6Pf6n4Z+GLWPh3Wdd03TkuDrniu1Js&#13;&#10;0t2UOFVGKOG+dcc+vFcsMbUkm5JK9rfPo/6RtLDwTVm/M+mvA/xj8G/Em3vJ/DWuw6rFZgmdo45E&#13;&#10;2DGejKM9e1ZTftGfDhbKG7Pii3+zzTtaxuIZTukU4K42Z618jfBy8jsfH3xJ1+3tdHtbHSNONura&#13;&#10;Fbtb2shcsm5UYkj7479hXefs2fB/QfCfwGvvHev6fDqmskNqFtNdoshtFCqVMRIypbdk88kCqp4u&#13;&#10;tUskl1vv0CdCnC7bfT8T3ab9pr4Y2+kSapJ4stlsI7k2bTeTNxNt3bcbM9DnOMVF8V/iNZy/Bi68&#13;&#10;SeH/ABdaaDb3SRfZNcnhkeJN5G07QjNzkfw9+a+Y/hH8IvC1p8BPFnxD8RaVbapdXYkltftsSyJE&#13;&#10;rNhSoxkHJ65rObT3tfgD8KPCDlmPifVVnVAcZUy27Y/8erP63WcPfS1jdWv3svvK9hTUvdb0Z9d6&#13;&#10;X8TdE8E6T4T0bxX4pgufEGqWSzxXBicfbBt3FxhAAMHuB9Ku+A/jf4H+J19cWXhjxBDq11bqGljj&#13;&#10;ikQqDnB+ZRnoelfNHjTwNafF/wDah8N+E9SVptM8NadAlzCSCCgSP5SCCMc8jFO0Hw/pOgftQeMb&#13;&#10;vwpplrpFr4a0WcG3sIfLXzfLfBwO+VHNarFVVJKy5b2632/Qh0YNb62v5H0n4h+OfgXwp4nj8Par&#13;&#10;4it7PWZGVVtWjkYkkAgZCkdCO9bXhD4geH/HsV3JoGpR6klpKYZmjRlCOACR8wGeo6V8UfCLw58N&#13;&#10;r34SeO/FHjRrC91q7lmkP2xVkuLYq8oHlAgsCQAeM9BXt/7CegLo3wQWdVP+nX0twGYdVOFGPb5a&#13;&#10;uhiqlWpFNKzTfml5k1KMIRbV7rQ1/wBqr4sa98OPDel2Hhox2+sa1cC2ivZVyLcENlh2zwOoI61w&#13;&#10;2naL+0f4E1XRtVn8QWPxD06eYR3GnWyonloQcyElY+ns3XHFdn8a/GHgvxV4vHwr8Z6U8VtqFt50&#13;&#10;GsyvGqQvxgoWB2uNx+b615P4dvbj9n343eGvCHhPxfN4o8J6lEVTSZrg3P2YHzGLKUwgO5PTo1Y1&#13;&#10;pXrOTk7XS0drP06mlNfu7JK++q3+fQ9M+J/7YfhrwT4103wzYyxzXTXSx6hcXMbmK0QNh1O3kv1x&#13;&#10;gEV6H4z+P/w++H15bWuv+JbfTprmEXEKPFK5eM9G+VTj8a+adL8N+DfFf7XvibUb3T9Li0jSYJBP&#13;&#10;aOiAT3WXzJsP3nyM5HesbxH4v8P+NfD3inxnZeF/Amm2GnTG3EPiCw+06hdchd6+W4wBnuvap+t1&#13;&#10;Y8zbW7t6LcfsIOys9tfmfYOpfFvwjpHgeLxhd61FD4blEbJf+W5UiTGz5Qu7ncO3esm3/aG+Hd14&#13;&#10;ns/D0Xie3fWbsRmC1EUuX8xA6fNs28qQeT3r4rTQprP9mnwP4Tkdlbxf4g85Ahx8rfZcfzrvvjP8&#13;&#10;IfC3gjX/AIR+EtE0e0s9avponmvUgUXExTbv3MAM8k1X1ys1zKKslG/q+gvq9NOzb6/gfVfxA+Lv&#13;&#10;hD4Wx2j+Kdbh0hbskQ+ZG77yACfuKfUda8kn+LmqeLv2kdB0Lw3r7P4Z/s5NRuIYo12TRt5LAksu&#13;&#10;4Aq56YPNebafpXhn4gftY+N3+IE9rLYeHUS3s7PUyphmQKwxtfrjqAMc1z/wa1bwt4J8f/F7xnp9&#13;&#10;mbjw9pVvPbQwQqBuUkt5acYCny8DtgClPEznJK6Ueb52W9wjRjFPq7fLU+p9Y/aX+GegeIZtDv8A&#13;&#10;xXbW+qxSrC9uYZiQ5xgZCEdx3rp/EPxK8M+FNQ0Ky1bVorO61yXydORkdvtD5AwCAQOWHJx1r4H+&#13;&#10;L39n3PwwsNWs9A8A6X/wkU3lWlnp1gTqducn70iyFVJx1IHWu38ReBT8Qfij8N/h1cTTJDpOixXF&#13;&#10;6I2HMbLDvUZBGCDQsbVbaSTelvn/AMAHhoaO763+R9QxftEfDubRNS1dPE9u2m6dL5F1ceTLiN8g&#13;&#10;bcbMnlh0z1ryz4z/ALQi6zZ+B/8AhXHiXfHrerfYWubaHltpXeuJF4+8Ocd64P41+BfCln8fPAPw&#13;&#10;/wDstp4d8FT25v7qGJFihluFEyh2425IAGSKzrrwv4N1D9s7w7pvguzs4dPs7cTywaeqrbLIgYll&#13;&#10;AGN3TJ+lKriK0rw0Wqjpe9/IcKVNWlrtc+4rZJI7aFJmLyqgDsepbHJqSlY5Yn1NJXuHmhRRRQAU&#13;&#10;UUUAFFFFABRRRQAUUUUAFFFFABRRRQAUUUUAFFFFABRRRQAV5d8bf+Q18Mf+xog/9FvXqNeXfG3/&#13;&#10;AJDXwx/7GiD/ANFvXl5r/uNb/Cz2Mm/5GWH/AMcfzR6SetFB60V+DH9ihRRRQAUUUUAFFFFABXjX&#13;&#10;7R/xxufhNpWm6dodmupeKdal+zWMDj5EJIG5uR68e454r2Wvk/49ahZeG/2uPhvrOuMYNEFkYPtD&#13;&#10;DKCUmQKPblk5rqw0FOpqr2Tdu9jxM4xFTD4W9OXK5OMb9k2k38jM8Rz/ALQ3wt0KDxzrPiay1jTo&#13;&#10;njnu/D6RLuijPzMjEIMhRkHDk+ma+hh8afDGnfD/AEnxZrmoLo+n38QcNMjEhv4hhQT1BrC+J37S&#13;&#10;Phr4ezaXZWYPifV9SmEVvYaXKrs3KgksMqMbhwSM14Z4xttI+Iv7W8Fn43ljh0awtYpbWxviBBKW&#13;&#10;VSUfdlTgsfTpXUoe3SdSNkrvTqu1v1PDnXWWTlDC1nUbcY2m21GTu7uXp9leWx9ReAvir4U+J8M8&#13;&#10;vhfWYtWSEgSGNHTbkkDhlHoa527/AGlvhnYWVxdz+K7aO3t7kWcrmGb5ZipYLjZnopOenFfOugnw&#13;&#10;/oP7VXiK88BWsNpoekaDK93/AGaAlusioCcYwOoPPOa5L4bfD3wxa/s8eNvH2u6Tb6pezySNZtdR&#13;&#10;K/l/vCvykjIOR6+tV9VprVt2drd9TN55jGuSEYcy9pzPXltC2q69bH2Nrvx48BeGrPSrrUvEdva2&#13;&#10;+qKHs3MUjeap6HhTj8cVr698TPDHhibS4tU1eK0fVADZhkc+dkE8YBxwD1x0r4i8d/CTQ/CX7Jmg&#13;&#10;3r2EVx4q1q5tmivrhFaeJWYZjRwMhfb3NbvxO0zRfEPxv+FXgzX7pItMsNIiS7WcgIWaMuASwwOv&#13;&#10;el9VpvZvr+APPcZBNTpxTap21e83s36K/l5n1h4E+Nngn4mahc2PhnX4NVu7dd8sUcciFRnGfmUZ&#13;&#10;6dq83+D3xH17xx8bvHFrNrEk3h7RpPsqWZRFRJMyAnO3d/CO9eUf2Z4b0z9r3SD8PbK2ttM0vSZj&#13;&#10;fnTFVIFl8u45+XgkgoM/SuU0O9v9O/Zq+LHiew8zd4h1xlkcZJ8ve5Y8f7/erWGgk+X7SVr9Lsxn&#13;&#10;m9eUourb926jfK3aShFP83Z76n11a/tF/Dm98Tjw9D4otn1kymEWoilzvGcjOzHY963D8VPCo8br&#13;&#10;4QOsRDxGyGQWBjfcVAJJ3bdvQHvXw9d/DfRf+EF8Hw3PiDwRp8t48LQXem6RcS6lI2QdsjIWIPHJ&#13;&#10;KgVu/tn6np+lXfhCDR9QuJfGOl2TC5ubEEFECxjc5xnor9+Oc0vqlOU1CLet/wAPlsaPPsXSw9Sv&#13;&#10;WhH3eV2T3Uum797qns+x9Uah8dfBVzca7o1l4mt49bsIJPNVoZSLdgpwzHZg4ODxmvLvD/x+i+Ev&#13;&#10;wfGueMvGkPjfU7+WVtOksYGRZgAMKAY48YyM5x14rn7jRtD+H37Gmp3uiSm6v/EFgGnvxjzJp3b5&#13;&#10;snAJwSw59K4T4seG9K0n4JfBbw7e2luNU1OaGKW6mC7oQWjD/N0AIbnPpTp0KbfLra9ul9Fr6GeL&#13;&#10;zLGRXtbpSVPm0vZc0kknrZu3W2/kfS/w6/aS8JeMdN8OJd6za2+t647R2tlFFLh2D7doJUgEcA5O&#13;&#10;M12evfFDwv4Z8S2Xh/U9XjtdYvQGt7QxuzOD7hSB07mvmn9oHw1ofwuf4QazpNvZ2Gm6VqCoxs1U&#13;&#10;ISRvZsrwclSfxrV/Zn0+6+LPxX8S/FrUEP2Hmw0oP1jwF3YzzjBPT3rGVCm4OqrqOv330R6FHNMX&#13;&#10;GvHATUXUvHXW3Lypyk9e+i2PqS9vIdOtZbi5kEMEY3O7dAK888MftG/Djxn4httC0bxTb32q3DMs&#13;&#10;VssMqlioJIyyAdAe9Yn7TnxF0nwT4OtrLUtGh12XVJxBb2l0FNuWw3zSbsDaMHjI618r+LfC0Nx8&#13;&#10;ZPBXhW0tPBiXUsqXpn8KWLQEACQ7HYuwP3c4HtU0MNGpFyndb2+RrmmcVcJWVOgoys4pp3v7z0S2&#13;&#10;S/E/Qyilc5dj6mkrzz6wKKKKACiiigAooooAoeIP+QDqX/XtL/6Aa4r9nb/khPgT/sEw/wAq7XxB&#13;&#10;/wAgHUv+vaX/ANANcV+zt/yQnwJ/2CYf5Vsv4T9V+p50/wDfof4ZfnE9EooorE9EKKKKACiiigAo&#13;&#10;oooA5X4n/ELT/hb4J1DxHqWfs9qoAVRks54Ufia+bNMl/aF+Mmmz+L9E8RWPg/S58fZdH8tWLKuB&#13;&#10;uBKP97qctXZft120k3wXSTy3ktYtRt2nCDOF3eldjZ/HXwR4T+Eena6dYtpbO2tIo1t4nBlJAC7d&#13;&#10;g+YflXo0lyUlOEbtu21z5HGzWIxs6Fes6dOEVLR8rbd9b72Vtip+zx8abv4i+BL+88SwLpuqaRO9&#13;&#10;veErhGCorFxyf736dK6Dwd+0P8O/H+sx6ToHie31HUZFLrAsMqEgdeWQCvm79p74p3fxM+GPguY2&#13;&#10;F34e0PWtQ2XUV0cs0a7WUtjgDI7jtVT9ojwp4A8PXPgXR/h/Z6ePE008flT6SqeZIqlQWkdB949e&#13;&#10;SO9a/VoTd5JpyvtsrdzhlnGIw0XGnKNSNNRu5XUp823Kujt3vdn1f4i+MXg3wnrMmk6trsNlqEcR&#13;&#10;naB45CQgOM5CkdqoW/x++H914SufE8XiW3fQraQRS3nlSAKxOANu3d19q+aPDHhPTfi7+1N4quPE&#13;&#10;dmuo6V4ds932W6USRSMEAKsCDnBJP1FY/wAM/hj4V1PR/jD40v8AS7aXRbCa9bTLFolNvCqmbomO&#13;&#10;MDZjGOgpfVqSXvN30/Hoaf21jpz/AHcIcrc0r3vaH2n5X+/yPsWD4qeFbrwLL4yi1iJ/DMcZlfUB&#13;&#10;G+0KG2k7du7qMdKw7T9or4c3+p6Zp8Hii3kvNTVHtIhDLmUOcLzswMn1xXx/qV7H4a/ZG0uHeYYf&#13;&#10;FGqMiKvyhIvMk/QAVqfF/wAF/Dzwv8MfAOm+FobG78XXdzAsV5ZqjXErB0yZGUZB5HXFUsJTvZt6&#13;&#10;tpfLuZTz/FcnPCMPdhGUr3u3LpHXqtv1Pd/i98Q/ENl8ffht4X0LVZLLTryVm1WGNEPmpujwMsDj&#13;&#10;hj09a73xx8evAPw11ddK8S+JINM1BohMIXilclCSAcopHY14J4Hku/EX7T+tTSK5Xw/4dhKbjnE3&#13;&#10;l2xI/MN09K8d+HOjweJ/CXi3xL4g1HwZHcS3U0dy3iPTpbm9hJAAePawPHbg4NNYeEklLoltu2zO&#13;&#10;Wb4mjOpKirucpW5npFQST6rd+a6s+6ta+MXg3w7p2j32o65DbWmrqGsZWjkImBGRjCnH44qLxV8a&#13;&#10;/BPgjX7LRdb16Kx1S8jSWC2MUjs6sxVTlVIGSD1NfKviTRfDfhX9je00O+1pdfmurp59HeG1ljeW&#13;&#10;Ulyu2N13AAE84H1ra/Yp0Cw1TSfEPj3W72fVPGUDyW5N5y9vGscZB+Ybt2DjIOMHFZPDU4wdRt2T&#13;&#10;a9e3/BO2Gc4qriaeFjGKc4qW9+VW95Oz1f8ALZrQ9T0r4j/YPiN4x1bVPiBZ3HhbRP8AR59Iigfd&#13;&#10;aS5cfOfKGTx/CxHy1nfDb9snwj40n8S3Op3sOhaZp0o+zCeKQzSQnaPMbaGXBY4AGD04ryL4ZnTp&#13;&#10;vgb8ZfFuqWsd9DrGpTNEtyodTKpJQ49QXzmrfg74T6NL+xrrV3Y29ifEl5bKZ7qDY0i/vkYI7Lz0&#13;&#10;GcGtpUaSup90v8zzqeY45uEqDVuWdRp3d9Wkt/SyXmfWHiP4m+GPCPhaDxHq+rR2eizhGju2jdgw&#13;&#10;fG3hVJ5yO3etmy1i11bRYtTsphPZzwfaIZQCAyFdwODz0r4j8IapL+0L4l+FPhO3LvovhvTLa71R&#13;&#10;wflaZUBMbA9eYcdO/WvsXx3qUXhT4faxdxjy4bKxYIq8bQF2gCuKrQVJqH2n/SPpcDmU8bGpXslT&#13;&#10;ilZ93a8vktv1Pnz4X/tM2OneJ/GN9468Yi30V79rbSreaAlUCE7tvloW6EfeNfTeia1Y+I9JtdT0&#13;&#10;24W7sbqNZYZkBAdSMg889PWvhT4J+FvhpL8AvGXiXxOumX+uSLdrH9sVGnifa3l+WCN27cR8wyPy&#13;&#10;r3r9iKwubH4Ead5ySxQSXE728cvUIZXIP4gg10YqjBJyjpZpeW3Q8jI8wxNSVOhWakpxc0025LXr&#13;&#10;9+na1j36iiivLPtwooooAKKKKACiiigDyj4ff8nAfFz/AK46N/6TyV6vXlHw+/5OA+Ln/XHRv/Se&#13;&#10;SvV63rfEvRfkjzcv/gy/x1P/AEuQUUUVgekFFFFABRRRQAV5d8fvjOPg94YintLVdQ12+bydPs3B&#13;&#10;2ySblX5sEcAuO9eo18qftV3Fvonxt+EWsauGTRbe/d5Jyu5I8PDycZxziunDQVSolI8bN8RUwuDl&#13;&#10;UpuzulftdpX+VzJ1OD9ovw54Z/4T288V2U+nxr/aEvh1Yl3rETny8+X/AHT/AH8+9e7eEvjnoepf&#13;&#10;CbT/ABxr1wuh2Usa/aDKjYjc9gBk/wA6q/Ej9o3wl8PNIsLmK5TXbu+ZUtLDTpA8khbGBxnb174r&#13;&#10;wz403dp8Sf2iPh9pHi4HS/DP2FNQ+yXrDYJWILRuTlSDtUH2Ndai69ueNlq7rTRdLfqeDOssscvq&#13;&#10;1d1JPlXLJtpSk9JOV9F5L8D6V8BfGPwb8UJLqPwvrsOrPbAGZY45EK56ffUZ/Cs3Vv2hfh5odxq0&#13;&#10;F94mgt5dKdY7xGhlJiY4AHCc9R0zXzvfaX4XsP2r/DNn8O7K0tLfTVEurjSlVIPLPksCSvDDnnBP&#13;&#10;Nc/8GfBnhrxn4c+JvxJ8TaZDqwc3EFtHfRCRY3VQVdcjIbPfNP6tStzNu1l66sX9tYxtUIxg5pyT&#13;&#10;evLaKTbXXRtJn1Zqv7QHw+0Tw9Ya7e+JbeDSr4kW1yYpSJCM54C5HQ9RWp4i+K/hPwloun6vq2tQ&#13;&#10;2WnahKIbW4ZHYSuc4AAUkdD1r4i074a+H9A/ZBv/ABbq2nwz6zqc7JaPPGr/AGXJfb5XGVyFyeas&#13;&#10;fEiw09LP4Q/DrWrv7Paxw/brh3OFCtJcYzkY54H41X1Om3ZN7tfcYf2/jI0+acIpuMWt95OyT9dX&#13;&#10;5eZ9leGfjd4H8ZeJ5/DujeIIL7WYC4ktUjkUqU+9yygHH1rznwz8RvEHiT9qfxH4Zi1WT/hHdIs1&#13;&#10;kazCIFLn1O3d3HevIvHfhrwpp/7UHw+0v4dWNnbvagT6j/ZSoIzHu6sy8E4BzzVHwnr2pS+Evjz4&#13;&#10;+0sSHUEuhZwuMluJIwenPQmiOHglePVLfo27BUzavOooVbXpzk3yN2lGMOZr72k/yPqK7/aL+HNh&#13;&#10;4pPhyfxRbR60Lj7IbXypSfN3bdu4Jt68Zzity5+KnhW08X2vhebWIk166GYbMxvlxgHhtu3oR3r4&#13;&#10;Mg+HWi3vwY0Y32veCdNbUxCVuotJnm1WOQhD5ZaMk5yQD8uDk13H7WV7pmieC/h3p+m6lNdeONJs&#13;&#10;oRDc2aOJI7cRICx43Jn5TgkHHaj6pTc1CLet193X0Gs/xcaFSvVhBKKi0r6tN/DvvbZ7PsfU9/8A&#13;&#10;HLwTD4iv/DK+IoI/EFsku+2MMp8sohZiWCbeACevavNPDPxztPh74H8ReKvFnjiDxXaXF5KNLiso&#13;&#10;GUjY0mIFzGnzcAZbjK9a5P4Z6LofgT9kTxF4lsJ/tur6xpkzX9+3+tMjqV2ZwDgFuAfU15n420Sx&#13;&#10;8Pfsg+B7G4soLjV9R1AvFPcAFo0lLsSG7feWiFCm3y67pdPn6E4jNMWoKu+VNU3NWvZXaUU9bSe/&#13;&#10;Tc+k/hb+1T4T8Z+F9LvtY1a00zU7+4+zJZJFKSsmThCcEZxg9cc16R4v+JfhnwFfaVZ69qsenXWq&#13;&#10;SGKzjeN2MzDAIG1Tj7w64618v/tFfDrQPA3wr8BX3h2GytrLTtYivLq4sVXbN0BYlepHT8Kv/B2S&#13;&#10;f9oL9oXWfHl5E3/CP6NEtvp8bcxmUEDzFBzg/u8n61nKhSlF1Y3Udf8AgI66WaYylUjgaijKq+Sz&#13;&#10;1tZq8pPXpby1PrUyoIvMLAJjduPpXn1l+0J8PNR8U/8ACN23ia3l1rzTD9kEUoO8dRuK7f1rkv2y&#13;&#10;tavdF+B2pmymktnuJoYXmiJBRS4ycjp0x+NeYQ/DX4HWXgXwToupX0dl4g1EoYNR0aNXvZJQc4Z0&#13;&#10;jbaP94CsqVGEoc876u2h6GOzKvRxLw9BRXKk25O17uyS8/Nn2BRUFhbLZ2Ntbo7yJFEsYeQ5ZgAB&#13;&#10;k+9T1wn0q21CiiigAooooAKKKKAPHk/5Lr44/wCwVpH87yihP+S6+OP+wVpH87yivtcJ/Ah6H825&#13;&#10;9/yNMR/iZ037P/8AySnSv+u93/6Uy16HXnn7P/8AySnSv+u93/6Uy16HX6hh/wCDD0X5H5zW/iS9&#13;&#10;WFFFFdBkFFFFABRRRQAUUUUAFFFFABRRRQAUUUUAFFFFABRRRQAUUUUAFAOCDRRQB4V4s/Yw+G3j&#13;&#10;TxJqWu6nbanJf38zTzMl8yruPXAxwPaug+F/7M3gX4Q399eaBYz+de25tZjeTecGjLKxXBHqor1W&#13;&#10;iudYajGXOoK5q61RrlcnY8T0r9jz4Y6N4tHiGDRna6WUyrbySBrZGPpFjAx29K0/ij+zB4C+L2ux&#13;&#10;avr9hP8Abo4hD5lnN5O5R03YHOBwPavWaKPq1HlceRWfkHtal78zueRaR+y14E0LQ9e0mwtr20st&#13;&#10;a2fakiuip+VlYBCB8vKj9a7Jvhloh+Hb+ClWeLQ3tRZlY5Ssnl7QPvDvhRzXV0VUaNOOkYrsJ1Jv&#13;&#10;dnAyfBLwy/wqX4eiO6Tw6IliKpOVlZQ4cZcdeRVWf9n/AMJXE/gmV4bsnweqLpS/aDtTYEALD+I/&#13;&#10;u1yfavSKKbo03vFf8NsHtJdzidE+EHh7QPiNrXji2S5bXtWjEVxJLOXQKAoG1T937orGufhFZ+Cz&#13;&#10;478TeE4Hn8Wa9bSO4v5POiklCuUUK3ABZsEelen0UeyhbRf8O+oc8u5+ZMvgHW9WivbI/BjWk8Wa&#13;&#10;g8kEurOjiyRmY/OkRi2pjj5g3rzzX6C/B7wQfhz8M/D/AIdchprG22SsO7FifU+vrXY0Vy4bBxw8&#13;&#10;nK938jarXdVJWscH8Vfgl4S+Mumw2niXTRM0MgkjuoMR3C4BG0SYyFOeR0OB6Vi/C/8AZj8AfCLW&#13;&#10;DquhaWzagARHc3rid4c8EoxGVOMjI7E+terUV0ujSc/aOKv3MVUmo8qeh5RL+zD4Dm+ITeM20+b+&#13;&#10;2WkMrAS/uWYkkkpjBJJrnLz9iT4W32pXt7Lpl35t2xd1W5wiknJ2jHFe9UVDw1GW8F9xSrVFtJnm&#13;&#10;Mn7Ovg6WLwfG8N40fhR1k0xDckhGXZgsP4v9Wv5Vt+IfhJoHijx9oXjDUEuZdZ0QsbIiciNCevyd&#13;&#10;K7OitPY01py/0tiPaS7nknxA/Zb+H/xL8YJ4l1rTZW1IbC4gl8uOUqc5dQMMT3z1q74W/Zy8DeD9&#13;&#10;C8R6Pp+mEafr5JvIpWDjGGGE4+UAOQAPavTqKn2FLmcuVXK9rO3LfQ8Asf2HPhZp7h4rC/LrIsiu&#13;&#10;14SVKnIwccdK9F0r4M+HNH+I0njeBLpteeyFgZJbgsgiAUABT3+UV3VFKOHow+GKQOrOW7PPPiz8&#13;&#10;BvCHxpitF8S2Lyy2pBjuLZ/KlA+b5S4GdvzE46Z5rP8Ah/8As0+Bfhl4nttf0HT5bbUre1+yI7S5&#13;&#10;BUggkjHLHPJ6mvU6Kp0KTn7RxV+4vaTUeW+gUUUVsZhRRRQAUUUUAFFFFABRRRQAUUUUAFFFFABR&#13;&#10;RRQAUUUUAFFFFABRRRQAV5d8bf8AkNfDH/saIP8A0W9eo15d8bf+Q18Mf+xog/8ARb15ea/7jW/w&#13;&#10;s9jJv+Rlh/8AHH80eknrRQetFfgx/YoUUUUAFFFFABRRRQAVx/xM+E/hr4uaH/ZfiSwW6hDBo5kw&#13;&#10;s0RyD8j4yucYOOorsKKqMnF80XZmdWlCtB06kbxe6Z5N8Nv2Xfh98K9VbUtG0ppr3Ksk1+4naIjO&#13;&#10;ChYZU89R6Cr/AMVf2evBXxkntp/EWnu11b/dubVxFKw/uswGSPavSqK09tU5ufmdzjWX4RUXh1Sj&#13;&#10;ydrKx5x4P/Z+8F+BPCGp+HdG05rW11KKSC6ugw+1So4IKmXG4gbjgHpmkHwA8JL8MIfAIiu18PRM&#13;&#10;zBBcEStl2c7n7jLH9K9Iope1qN35n3+ZSwOFjFQVNWS5duj3Xozg/FvwT8MeNtI8P6VqUVyLHRJk&#13;&#10;mtIoJzGAy9N2PvD2rwrSfgzD8Xvjn45vfFugXi6HJZpp9tJd27IfkEeHhdl4PykZXsT619Y0VpCv&#13;&#10;Ommk/wDgHNicrw+JnGUoqyabVvismkn5JM82+Hf7Pfgz4W6PqWn6DYywjUNwnuZZN9wVIA2iTGQv&#13;&#10;GcdMk+taPg34M+FvBHgOXwdZWJudCld3kgviJ95fGc5HPQV3FFZurOV7vc6qeCw1JRUKaVk0tNk9&#13;&#10;18+p434L/ZL+HXgLX31nS9NnN8VcI1xN5gi3AglAR8pGeCOlamhfs4eCtEm1+4a1udVvNbiaG6u9&#13;&#10;VnN1NsYMGCO4JXIds468V6hRVOvVerkzKGW4KmkoUopK7Wi67nlq/s3+EF8Dp4SzqZ0NLj7Slub1&#13;&#10;vkbJO1fRcknb0qz8Rv2e/B3xT0fSNM120na30sMtsbeby3UEAEEgc9BXpNFL21RO/M7lvL8I4Om6&#13;&#10;S5WkrW6LZfI+Jv2h9G8UfEOTRvhR4a8A6pb6Npd7C0OtTKxhkHllTlygVQN5yd3avrP4beBrP4b+&#13;&#10;CNJ8O2IHk2UOwuFALtkkk+p56+1dNRV1K7nBU0rJfi+5y4TLIYXEVMU5c0pabJWitkrHHfFD4TeH&#13;&#10;Pi/oKaR4jtXnto5VmR4W2SKwBHDYyB8x4rivBv7JPw88B+JtL17SLO9h1HTgwhd7osDkMCWGPmOG&#13;&#10;Iz9PSvZqKiNapGPIpOx1VMBhK1VV6lJOatrbXTYKKKKxO8KKKKACiiigAooooAoeIP8AkA6l/wBe&#13;&#10;0v8A6Aa4r9nb/khPgT/sEw/yrtfEH/IB1L/r2l/9ANcV+zt/yQnwJ/2CYf5Vsv4T9V+p50/9+h/h&#13;&#10;l+cT0SiiisT0QooooAKKKKACiiigCjrmh2HiTS59O1O0hvbKddrwzoHU/geM14vo37Ffwt0TX4NW&#13;&#10;j0me5khkMgtrubzbdiQeGjIwRz09hXu1FawqzppqMrXOKvgsNipRnXpqTW11exzHjP4beHfH3hpt&#13;&#10;B1jTYZtN42RqigxYIPycfL07Vxvw1/Zd+H/wr1f+09G0t5b4YKTX7idoj6oSPlPPavWaKFVnGLin&#13;&#10;oxzwWGqVY15005rZ21RwvhX4M+HPB2peIL/T0uvteulzeSTTlydwwdpPSquj/AfwroXw61LwVax3&#13;&#10;a6NqBka5LXBM7+Z97MnWvRKKXtZ9/wCkCwWGSsqa6rbo9/v6nyh8XvhP5njv4R+AtI0C+vPBunys&#13;&#10;1zNJbvNbxLknEjbdvO49TXqfhP8AZX+HfgzxgfEunaORqAfzESVg8MTdQUTGFweRjpXrlFbSxFRx&#13;&#10;UU7fqcNLKMLCrKtOKk201dL3bJJJfccZ4U+Evh/wd4r1rxFYJctqmrgLdSTzGQEDGAAeg4FcR4j/&#13;&#10;AGQPhp4o8VNr93pMqXbyrK8NvKI4HIIODGBgg45HevaqKzVapF8yk7nXUy/CVYKnOknFO9rdXuzz&#13;&#10;e5/Z/wDCF74ysfEdzb3Nzc2CCOzs5py9naqMYEUJG1OnbFT6P8DPDHh/xFrmsact5Zz6zEYbqCG5&#13;&#10;KQYIUErGOFOFHNeg0Uvaz2uUsDhk+ZU1e99uu1/uPOND+AHhDw/8NbvwLbWs76BdSvNIs02+Xe2M&#13;&#10;kORx0GPSvI/iD4eT9m/wTd+FPh54F1jxJFrx86eeNpJxA4IX5sRt2Xpkda+o6KuFeSd5are3mctf&#13;&#10;LKNSmo0UoSS5VJJXS6pXPAv2QvgdP8I/BM91q1usWvaoyyzAqA0ce0FUJBPQl/8ACvZvF/hay8be&#13;&#10;GdR0LUvNFjfxGGbyJDG+0+jDp0rXoqJ1ZVJuo9zpwuCo4TDRwkF7iVteve/qeHXv7GXwvvrrS530&#13;&#10;iZDp8ccSJHNtSUIcgyjHzk9yetez6XpdpounW9jY28draW6COKGJQqqoGAABxVqilOrOppN3KoYL&#13;&#10;DYVuVCmot72VgooorM7AooooAKKKKACiiigDyj4ff8nAfFz/AK46N/6TyV6vXlHw+/5OA+Ln/XHR&#13;&#10;v/SeSvV63rfEvRfkjzcv/gy/x1P/AEuQUUUVgekFFFFABRRRQAVzPxA+HOg/E7w/Po3iCxS8tJVI&#13;&#10;3YHmR9OUbGVPA5HpXTUU03F3W5FSnCrBwqK6e6Z458P/ANkv4cfDfXV1fTNJkurxBiM6jILgRnOd&#13;&#10;yhh8re4rp/in8EvCfxisoLfxJYGYwHMc8DCOVenAfGccdK7yitXWqOXO5O5xRy/CQovDxpRUHurK&#13;&#10;zPN/h3+z74M+F2m31poGnvA17GYZbuR91wUJyVEmNwHt7D0p2lfAPwpovw6vPBNnHeQ6JdytNKFu&#13;&#10;SJSx6/P1r0aik6tRu7kVHAYWEVCNNJJNLTo918zzjxH8AfCXij4dWHgi8hu00CydJIooLgo5ZQwG&#13;&#10;5gOfvGvH9Q+E6fEf9qLV49d8OXE3hfTdIS1guLq0JgkPB/duy7cjeemeQa+p6K0hXnC+vf8AHqc2&#13;&#10;IyvD4hw91KzTem6jeyfkrnmPwx/Zy8EfCP7a/h/T5EubtdjXdzJ5k6LjBCORlQc8461r+Avg54Y+&#13;&#10;HGianpOk2jyWOoztcXMd4/neY565yK7eis5VZyvzPc6qeBw1FRVOmly3tZbX3+/qeL+Hf2Q/ht4X&#13;&#10;8WL4hstKmN8jtJHHNLvhjY9CqYwpXqpHQgYrd0H9nrwdoXiTV9eNtc6pquqBluLjVZ/tTAHjClwS&#13;&#10;oAwAOwA9K9LopuvVlvJmcMtwdO3JSirO+y37nl1h+zj4R034f6r4MgOpjQtSkEk0JvWLKdwb5D/C&#13;&#10;MjnHap/GH7Pfg7xx4J0jwrqlrcNpelBBbeVNslUKu0AvjJ46+telUUe2qXvzPuV/Z+E5eT2ata1r&#13;&#10;dN7elz41+PWj65F4ZsPg14L8BarPotuypFrTh5IwC245bZjgsed1fR/wT+Gdv8J/h5pmgxIgnjTf&#13;&#10;cOoALSNy3I68+9d3RWk67nBU7abvzZyYXK6eHxMsU5XbXKtElGK6KxleKPC+meM9DudI1i0ivtPu&#13;&#10;QBJDKgZTg5HBHYgV5n8PP2UPh38M9eTWNJ0yWa+jH7t7+XzxGfVQw4PuK9horGNScYuMXZM76uDw&#13;&#10;9apGtVppyjs2tUFFFFZnWFFFFABRRRQAUUUUAePJ/wAl18cf9grSP53lFCf8l18cf9grSP53lFfa&#13;&#10;4T+BD0P5tz7/AJGmI/xM9h/Zh/Ys8E/Ev4JaB4m1PX/Glpf6lJdTSw6Z4intrdD9plGEjU4UcdBX&#13;&#10;qf8Aw7y+Hf8A0M/xC/8ACsuv8a6r9h//AJNf8F/7t1/6VTV7tXeqk1opM8Lkj2Pl/wD4d5fDv/oZ&#13;&#10;/iF/4Vl1/jR/w7y+Hf8A0M/xC/8ACsuv8a+oKKftan8z+8XJHsfL/wDw7y+Hf/Qz/EL/AMKy6/xo&#13;&#10;/wCHeXw7/wChn+IX/hWXX+NfUFFHtan8z+8OSPY+X/8Ah3l8O/8AoZ/iF/4Vl1/jR/w7y+Hf/Qz/&#13;&#10;ABC/8Ky6/wAa+oKKPa1P5n94ckex8v8A/DvL4d/9DP8AEL/wrLr/ABo/4d5fDv8A6Gf4hf8AhWXX&#13;&#10;+NfUFFHtan8z+8OSPY+X/wDh3l8O/wDoZ/iF/wCFZdf40f8ADvL4d/8AQz/EL/wrLr/GvqCij2tT&#13;&#10;+Z/eHJHsfL//AA7y+Hf/AEM/xC/8Ky6/xo/4d5fDv/oZ/iF/4Vl1/jX1BRR7Wp/M/vDkj2Pl/wD4&#13;&#10;d5fDv/oZ/iF/4Vl1/jR/w7y+Hf8A0M/xC/8ACsuv8a+oKKPa1P5n94ckex8v/wDDvL4d/wDQz/EL&#13;&#10;/wAKy6/xo/4d5fDv/oZ/iF/4Vl1/jX1BRR7Wp/M/vDkj2Pl//h3l8O/+hn+IX/hWXX+NH/DvL4d/&#13;&#10;9DP8Qv8AwrLr/GvqCij2tT+Z/eHJHsfL/wDw7y+Hf/Qz/EL/AMKy6/xo/wCHeXw7/wChn+IX/hWX&#13;&#10;X+NfUFFHtan8z+8OSPY+X/8Ah3l8O/8AoZ/iF/4Vl1/jR/w7y+Hf/Qz/ABC/8Ky6/wAa+oKKPa1P&#13;&#10;5n94ckex8v8A/DvL4d/9DP8AEL/wrLr/ABo/4d5fDv8A6Gf4hf8AhWXX+NfUFFHtan8z+8OSPY+X&#13;&#10;/wDh3l8O/wDoZ/iF/wCFZdf40f8ADvL4d/8AQz/EL/wrLr/GvqCij2tT+Z/eHJHsfL//AA7y+Hf/&#13;&#10;AEM/xC/8Ky6/xo/4d5fDv/oZ/iF/4Vl1/jX1BRR7Wp/M/vDkj2Pl/wD4d5fDv/oZ/iF/4Vl1/jR/&#13;&#10;w7y+Hf8A0M/xC/8ACsuv8a+oKKPa1P5n94ckex8v/wDDvL4d/wDQz/EL/wAKy6/xo/4d5fDv/oZ/&#13;&#10;iF/4Vl1/jX1BRR7Wp/M/vDkj2Pl//h3l8O/+hn+IX/hWXX+NH/DvL4d/9DP8Qv8AwrLr/GvqCij2&#13;&#10;tT+Z/eHJHsfL/wDw7y+Hf/Qz/EL/AMKy6/xo/wCHeXw7/wChn+IX/hWXX+NfUFFHtan8z+8OSPY+&#13;&#10;X/8Ah3l8O/8AoZ/iF/4Vl1/jR/w7y+Hf/Qz/ABC/8Ky6/wAa+oKKPa1P5n94ckex8v8A/DvL4d/9&#13;&#10;DP8AEL/wrLr/ABo/4d5fDv8A6Gf4hf8AhWXX+NfUFFHtan8z+8OSPY+X/wDh3l8O/wDoZ/iF/wCF&#13;&#10;Zdf40f8ADvL4d/8AQz/EL/wrLr/GvqCij2tT+Z/eHJHsfL//AA7y+Hf/AEM/xC/8Ky6/xo/4d5fD&#13;&#10;v/oZ/iF/4Vl1/jX1BRR7Wp/M/vDkj2Pl/wD4d5fDv/oZ/iF/4Vl1/jR/w7y+Hf8A0M/xC/8ACsuv&#13;&#10;8a+oKKPa1P5n94ckex8v/wDDvL4d/wDQz/EL/wAKy6/xo/4d5fDv/oZ/iF/4Vl1/jX1BRR7Wp/M/&#13;&#10;vDkj2Pl//h3l8O/+hn+IX/hWXX+NH/DvL4d/9DP8Qv8AwrLr/GvqCij2tT+Z/eHJHsfL/wDw7y+H&#13;&#10;f/Qz/EL/AMKy6/xo/wCHeXw7/wChn+IX/hWXX+NfUFFHtan8z+8OSPY+X/8Ah3l8O/8AoZ/iF/4V&#13;&#10;l1/jR/w7y+Hf/Qz/ABC/8Ky6/wAa+oKKPa1P5n94ckex8v8A/DvL4d/9DP8AEL/wrLr/ABo/4d5f&#13;&#10;Dv8A6Gf4hf8AhWXX+NfUFFHtan8z+8OSPY+X/wDh3l8O/wDoZ/iF/wCFZdf40f8ADvL4d/8AQz/E&#13;&#10;L/wrLr/GvqCij2tT+Z/eHJHsfL//AA7y+Hf/AEM/xC/8Ky6/xo/4d5fDv/oZ/iF/4Vl1/jX1BRR7&#13;&#10;Wp/M/vDkj2Pl/wD4d5fDv/oZ/iF/4Vl1/jR/w7y+Hf8A0M/xC/8ACsuv8a+oKKPa1P5n94ckex8v&#13;&#10;/wDDvL4d/wDQz/EL/wAKy6/xo/4d5fDv/oZ/iF/4Vl1/jX1BRR7Wp/M/vDkj2Pl//h3l8O/+hn+I&#13;&#10;X/hWXX+NH/DvL4d/9DP8Qv8AwrLr/GvqCij2tT+Z/eHJHsfL/wDw7y+Hf/Qz/EL/AMKy6/xo/wCH&#13;&#10;eXw7/wChn+IX/hWXX+NfUFFHtan8z+8OSPY+X/8Ah3l8O/8AoZ/iF/4Vl1/jVW9/4JvfC/UXtnu9&#13;&#10;d8eXL2songabxRcMYpB0dcng89RX1VRUupOSs27FRSi1KOjPl3/h3h8Of+hm+IX/AIVl1/jR/wAO&#13;&#10;7/hz/wBDN8Qv/Csuv8a+oqKw9nD+VHX9bxH/AD8l97Pl3/h3f8Of+hm+IX/hWXX+NH/Du/4c/wDQ&#13;&#10;zfEL/wAKy6/xr6ioo9nD+VB9bxH/AD8l97Pl3/h3f8Of+hm+IX/hWXX+NH/Du/4c/wDQzfEL/wAK&#13;&#10;y6/xr6ioo9nD+VB9bxH/AD8l97Pl3/h3f8Of+hm+IX/hWXX+NH/Du/4c/wDQzfEL/wAKy6/xr6io&#13;&#10;o9nD+VB9bxH/AD8l97Pl3/h3f8Of+hm+IX/hWXX+NH/Du/4c/wDQzfEL/wAKy6/xr6ioo9nD+VB9&#13;&#10;bxH/AD8l97Pl3/h3f8Of+hm+IX/hWXX+NH/Du/4c/wDQzfEL/wAKy6/xr6ioo9nD+VB9bxH/AD8l&#13;&#10;97Pl3/h3f8Of+hm+IX/hWXX+NH/Du/4c/wDQzfEL/wAKy6/xr6ioo9nD+VB9bxH/AD8l97Pl3/h3&#13;&#10;f8Of+hm+IX/hWXX+NH/Du/4c/wDQzfEL/wAKy6/xr6ioo9nD+VB9bxH/AD8l97Pl3/h3f8Of+hm+&#13;&#10;IX/hWXX+NH/Du/4c/wDQzfEL/wAKy6/xr6ioo9nD+VB9bxH/AD8l97Pl3/h3f8Of+hm+IX/hWXX+&#13;&#10;NH/Du/4c/wDQzfEL/wAKy6/xr6ioo9nD+VB9bxH/AD8l97Pl3/h3f8Of+hm+IX/hWXX+NH/Du/4c&#13;&#10;/wDQzfEL/wAKy6/xr6ioo9nD+VB9bxH/AD8l97Pl3/h3f8Of+hm+IX/hWXX+NH/Du/4c/wDQzfEL&#13;&#10;/wAKy6/xr6ioo9nD+VB9bxH/AD8l97Pl3/h3f8Of+hm+IX/hWXX+NH/Du/4c/wDQzfEL/wAKy6/x&#13;&#10;r6ioo9nD+VB9bxH/AD8l97Pl3/h3f8Of+hm+IX/hWXX+NH/Du/4c/wDQzfEL/wAKy6/xr6ioo9nD&#13;&#10;+VB9bxH/AD8l97Pl3/h3f8Of+hm+IX/hWXX+NH/Du/4c/wDQzfEL/wAKy6/xr6ioo9nD+VB9bxH/&#13;&#10;AD8l97Pl3/h3f8Of+hm+IX/hWXX+NH/Du/4c/wDQzfEL/wAKy6/xr6ioo9nD+VB9bxH/AD8l97Pl&#13;&#10;3/h3f8Of+hm+IX/hWXX+NH/Du/4c/wDQzfEL/wAKy6/xr6ioo9nD+VB9bxH/AD8l97PlyT/gnZ8N&#13;&#10;5UZH8SfEB0YEMreK7kgj0PNQ6f8A8E4PhfpNjBZWWu+PLOzgQRxW8Him5RI1HQKoOAPYV9U0Uezh&#13;&#10;2QvrVe9/aP72fLv/AA7v+HP/AEM3xC/8Ky6/xo/4d3/Dn/oZviF/4Vl1/jX1FRR7OH8qH9bxH/Py&#13;&#10;X3s+Xf8Ah3f8Of8AoZviF/4Vl1/jR/w7v+HP/QzfEL/wrLr/ABr6ioo9nD+VB9bxH/PyX3s+Xf8A&#13;&#10;h3f8Of8AoZviF/4Vl1/jR/w7v+HP/QzfEL/wrLr/ABr6ioo9nD+VB9bxH/PyX3s+Xf8Ah3f8Of8A&#13;&#10;oZviF/4Vl1/jR/w7v+HP/QzfEL/wrLr/ABr6ioo9nD+VB9bxH/PyX3s+Xf8Ah3f8Of8AoZviF/4V&#13;&#10;l1/jR/w7v+HP/QzfEL/wrLr/ABr6ioo9nD+VB9bxH/PyX3s+Xf8Ah3f8Of8AoZviF/4Vl1/jR/w7&#13;&#10;v+HP/QzfEL/wrLr/ABr6ioo9nD+VB9bxH/PyX3s+Xf8Ah3f8Of8AoZviF/4Vl1/jR/w7v+HP/Qzf&#13;&#10;EL/wrLr/ABr6ioo9nD+VB9bxH/PyX3s+Xf8Ah3f8Of8AoZviF/4Vl1/jR/w7v+HP/QzfEL/wrLr/&#13;&#10;ABr6ioo9nD+VB9bxH/PyX3s+Xf8Ah3f8Of8AoZviF/4Vl1/jR/w7v+HP/QzfEL/wrLr/ABr6ioo9&#13;&#10;nD+VB9bxH/PyX3s+Xf8Ah3f8Of8AoZviF/4Vl1/jR/w7v+HP/QzfEL/wrLr/ABr6ioo9nD+VB9bx&#13;&#10;H/PyX3s+Xf8Ah3f8Of8AoZviF/4Vl1/jR/w7v+HP/QzfEL/wrLr/ABr6ioo9nD+VB9bxH/PyX3s+&#13;&#10;Xf8Ah3f8Of8AoZviF/4Vl1/jR/w7v+HP/QzfEL/wrLr/ABr6ioo9nD+VB9bxH/PyX3s+Xf8Ah3f8&#13;&#10;Of8AoZviF/4Vl1/jR/w7v+HP/QzfEL/wrLr/ABr6ioo9nD+VB9bxH/PyX3s+Xf8Ah3f8Of8AoZvi&#13;&#10;F/4Vl1/jR/w7v+HP/QzfEL/wrLr/ABr6ioo9nD+VB9bxH/PyX3s+Xf8Ah3f8Of8AoZviF/4Vl1/j&#13;&#10;R/w7v+HP/QzfEL/wrLr/ABr6ioo9nD+VB9bxH/PyX3s+Xf8Ah3f8Of8AoZviF/4Vl1/jR/w7v+HP&#13;&#10;/QzfEL/wrLr/ABr6ioo9nD+VB9bxH/PyX3s+Xf8Ah3f8Of8AoZviF/4Vl1/jR/w7v+HP/QzfEL/w&#13;&#10;rLr/ABr6ioo9nD+VB9bxH/PyX3s+U7f/AIJt/Cy1v7u+h1vx3Fe3YQXFwnii4EkwQYTe3VtoJAz0&#13;&#10;q1/w7v8Ahz/0M3xC/wDCsuv8a+oqKfs4dkJYqutqj+9ny7/w7v8Ahz/0M3xC/wDCsuv8aP8Ah3f8&#13;&#10;Of8AoZviF/4Vl1/jX1FRS9nD+VD+t4j/AJ+S+9ny7/w7v+HP/QzfEL/wrLr/ABo/4d3/AA5/6Gb4&#13;&#10;hf8AhWXX+NfUVFHs4fyoPreI/wCfkvvZ8u/8O7/hz/0M3xC/8Ky6/wAaP+Hd/wAOf+hm+IX/AIVl&#13;&#10;1/jX1FRR7OH8qD63iP8An5L72fLv/Du/4c/9DN8Qv/Csuv8AGj/h3f8ADn/oZviF/wCFZdf419RU&#13;&#10;Uezh/Kg+t4j/AJ+S+9ny7/w7v+HP/QzfEL/wrLr/ABo/4d3/AA5/6Gb4hf8AhWXX+NfUVFHs4fyo&#13;&#10;PreI/wCfkvvZ8u/8O7/hz/0M3xC/8Ky6/wAaP+Hd/wAOf+hm+IX/AIVl1/jX1FRR7OH8qD63iP8A&#13;&#10;n5L72fLv/Du/4c/9DN8Qv/Csuv8AGj/h3f8ADn/oZviF/wCFZdf419RUUezh/Kg+t4j/AJ+S+9ny&#13;&#10;7/w7v+HP/QzfEL/wrLr/ABo/4d3/AA5/6Gb4hf8AhWXX+NfUVFHs4fyoPreI/wCfkvvZ8u/8O7/h&#13;&#10;z/0M3xC/8Ky6/wAaP+Hd/wAOf+hm+IX/AIVl1/jX1FRR7OH8qD63iP8An5L72fLv/Du/4c/9DN8Q&#13;&#10;v/Csuv8AGj/h3f8ADn/oZviF/wCFZdf419RUUezh/Kg+t4j/AJ+S+9ny7/w7v+HP/QzfEL/wrLr/&#13;&#10;ABo/4d3/AA5/6Gb4hf8AhWXX+NfUVFHs4fyoPreI/wCfkvvZ8u/8O7/hz/0M3xC/8Ky6/wAaP+Hd&#13;&#10;/wAOf+hm+IX/AIVl1/jX1FRR7OH8qD63iP8An5L72fLv/Du/4c/9DN8Qv/Csuv8AGj/h3f8ADn/o&#13;&#10;ZviF/wCFZdf419RUUezh/Kg+t4j/AJ+S+9ny7/w7v+HP/QzfEL/wrLr/ABo/4d3/AA5/6Gb4hf8A&#13;&#10;hWXX+NfUVFHs4fyoPreI/wCfkvvZ8u/8O7/hz/0M3xC/8Ky6/wAaP+Hd/wAOf+hm+IX/AIVl1/jX&#13;&#10;1FRR7OH8qD63iP8An5L72fLv/Du/4c/9DN8Qv/Csuv8AGj/h3f8ADn/oZviF/wCFZdf419RUUezh&#13;&#10;/Kg+t4j/AJ+S+9n5jeLPhNpHwU/aL8b+HtDvdWv7I6No915utXz3k+5mvAR5j87flGB25ortf2jP&#13;&#10;+Tt/G3/Yu6J/6HfUVaSWiOaUnJ80ndn0d+w//wAmv+C/926/9Kpq92rwn9h//k1/wX/u3X/pVNXu&#13;&#10;1MQUUUUAFFFFAHg/7b3xB8QfC79m3xZ4k8L6lJpGtWcO6C7jRHZDg9mBH5itX9m74hax4h+Hl3a+&#13;&#10;MNQGoeKPD0xtdVvGiSAzMYknV/LXAUCOZB+Ge9cR/wAFHv8Ak0Lxz/17/wBGry79oPx5qXwH8eTX&#13;&#10;Vmk0lj468O2Wm2tvEo+fUnlVZGP0tojz7dKANz4LfHzx54+/a2utI1HWSPB1xb3j2GlRxR+W0MZP&#13;&#10;lTbwgYlgRxkjjqa9A8T/ALdvgbw5q2rwQeHPGXiLRtKmFvdeJtC0hbvSEfIB/wBJEm3gnac9DxXk&#13;&#10;kvgSfwT+03pPhDQ8/bNO+HDafatEx3PIkLIp3Hkk4HJ5Ndt+yV4w8Fad+x276jdWEFnpn2qHWUuV&#13;&#10;BEc5mYYlBBySxX16igD1v4j/ALTHhL4eWGgTwwap4yutehNzpum+ErZdQu7qEKGMscauCyBW3Fhk&#13;&#10;YBNcL4m/bD0nVvgt438R+GNI8R2viLQItk+i3elr/aVlKwJRpbYsSowM/N2IrwT4M/C1PFXw8+Dk&#13;&#10;lj8Qp/h58WLXR7mfw6pgjuZLmyktIgVKTK6BFVW5wSMk9hXTaP8AE7xi+jfFv4beO7Pw7f8AifSd&#13;&#10;GkmuvEWhA+ZejaChuP3cYEhRl4UEdeaAPeP2OPjLqnxw+BHh3xBrljq1trDQ7Lu61SwFqt24JzLC&#13;&#10;BwyHjBAHSsnxz8QfFnjf9o2w+GPhPWz4b03SbQanr9/HAk8syExFLZNw/dl1kc+YDkbOAc8bf7Fj&#13;&#10;Bv2WPhrgg40lAcf7zVwGr6zZfCH9t+TU9fZbHTPHWmR2djfOTsa7iEEaQn0ZtzEf7poA9F+Jvgj4&#13;&#10;mabPoWpfDnxW8zW12ranpOuyK8V7b/xKshjYxsOSMLzjHHWrPxS/aW8O/CvVLDR5dH1/xX4iuozM&#13;&#10;2h+FLEahe28YAO+SIMGVfmHOO9Vf2kP2iLX4H+HNO/s+GDWfFWr3kVnpekM5BuWZwHOR0CqSfwrx&#13;&#10;74BXc+mftw/FqHxYqWniDVNF0yfTY5G3ZiRD54jJ7AvFn8KAPWrP9r3wFdfBvVviQ39pWulaRIsO&#13;&#10;paZcwImo2UjSIgSaHf8AIf3iNgkfKwPeuZt/29/h8+r2tvd6L4r0nR71mSy8S6jpiw6TeY6eTcmT&#13;&#10;a4bouOtfL3x+lt9duf2lNU8PlJvCywWFpcPbjEDXv2jTieOhbZ3r1f8AaX020T4AfBS3W1hWBfEO&#13;&#10;kIsQjG0KZhkAYxigD2/4e/taeF/H/jxvCL+HvFXhXVmtJL61/wCEm0sWMd9CjbS1uS5MgPJBA5AN&#13;&#10;cof2/vAV095/ZPhvxp4igsGZdQutG0dbmHT8dTcMsmIwBknPYGsT9oNvsf7VnwZ8gLGXt5oSVUfc&#13;&#10;8uc7fpkCuZ/YP8QeErX4K/FcXLWqNaa9fSaqrqNxi+zxZLeq8Px9aAO8+Knx4vr74g/ASfwV4hDe&#13;&#10;F/Fupot0LbypUuYWUNsZsNgjIztPFdV8Rf2v/CngDxjeeGrXw94s8b3+nxeZqMng/SxqMWnnJzHc&#13;&#10;MrjynAG4qw6EGvj34Z2txA37O8pRotMu/HmqXelxtxizkuHeAj0UxlCB6V2X7PPgHxV4m8YfF6ys&#13;&#10;PjRqfgbW7PxFcHVdJi0awuSwKgiQyTRszKRxye3SgD6a1v8Aa38DaF4U8IeJpk1SfQPEdytmNSt7&#13;&#10;dHg0yYuqMl6+/bAyMSGBJIKOO1a99+0X4Zt/jBpPw3s7PV9a12/tFvpJ9KtRcWtjA33ZLmQNmJTk&#13;&#10;YJGDuHrXzjrGl/Dn4XfstfEqwv8Axo/xQg1W9u7Rke3jt2k1SaScGGNItgR2lZl+XGCOKr/8E8bV&#13;&#10;Phv4g8W+DPGtsbb4mP5d4LueV5Td6eyoYgjMc4XKqRgcqevWgD7pooooAKKKKACiiigBskixIWdg&#13;&#10;qgZJJ6CvGvih+1D4Y8ALLbWjjWtTUELFbSqUDDszAkr+XavRPHekpr3h27sZQ5ilXB8uRkP5qQa+&#13;&#10;E/iL8E9S0PULmax33UJZm2yEl+vb1/E16+XUsJVqWxMreXR/M83G1MRThehG/wDXY+oPhF+0XpHi&#13;&#10;rQpbzxJrWm6TdNL8ltcXMaFFyeOcZ6DnFd7/AMLk8C/9Ddov/gfF/wDFV8M+B/gxN4ssXmmkntpE&#13;&#10;bayKgOOv+FdT/wAMzt/z+XP/AH7Wu7EYfLY1ZJ1WvJLQ5KNbHOnF+zT82z69/wCFyeBf+hu0X/wP&#13;&#10;i/8AiqP+FyeBf+hu0X/wPi/+Kr5C/wCGZ2/5/Ln/AL9rR/wzO3/P5c/9+1rn9hlv/P6X3G3tcd/z&#13;&#10;6X3n17/wuTwL/wBDdov/AIHxf/FUf8Lk8C/9Ddov/gfF/wDFV8hf8Mzt/wA/lz/37Wj/AIZnb/n8&#13;&#10;uf8Av2tHsMt/5/S+4Pa47/n0vvPr3/hcngX/AKG7Rf8AwPi/+KqCX43eBYnK/wDCU6U2O63kRH/o&#13;&#10;VfJP/DMznpeXJ/7ZrUqfszsowZ7lj67BR7HLP+f0vuD2uO/59r7z6v8A+F5eBP8AoZ9M/wDAuL/4&#13;&#10;qj/heXgT/oZ9M/8AAuL/AOKr5R/4ZoP/AD1uP++RR/wzQf8Anrcf98in7HLP+fsvuD2uP/59r7z6&#13;&#10;u/4Xl4E/6GfTP/AuL/4qj/heXgT/AKGfTP8AwLi/+Kr5R/4ZoP8Az1uP++RR/wAM0H/nrcf98ij2&#13;&#10;OWf8/ZfcHtcf/wA+1959Xf8AC8vAn/Qz6Z/4Fxf/ABVH/C8vAn/Qz6Z/4Fxf/FV8o/8ADNB/563H&#13;&#10;/fIo/wCGaD/z1uP++RR7HLP+fsvuD2uP/wCfa+8+rv8AheXgT/oZ9M/8C4v/AIqj/heXgT/oZ9M/&#13;&#10;8C4v/iq+Uf8Ahmg/89bj/vkUf8M0H/nrcf8AfIo9jln/AD9l9we1x/8Az7X3n1d/wvLwJ/0M+mf+&#13;&#10;BcX/AMVR/wALy8Cf9DPpn/gXF/8AFV8o/wDDNB/563H/AHyKP+GaD/z1uP8AvkUexyz/AJ+y+4Pa&#13;&#10;4/8A59r7z6u/4Xl4E/6GfTP/AALi/wDiqP8AheXgT/oZ9M/8C4v/AIqvlH/hmg/89bj/AL5FH/DN&#13;&#10;B/563H/fIo9jln/P2X3B7XH/APPtfefVv/C8/Av/AEM+mf8AgZH/APFUyX48eBIlz/wkunN7LdRk&#13;&#10;/wDoVfK4/ZlY/wDLe4H/AAEU9P2Zdp+aWdh6baXsss/5+y+4PaY//n2vvPp//hoHwJ/0MFl/4ER/&#13;&#10;/FUf8NA+BP8AoYLL/wACI/8A4qvmP/hmlfWb8qP+GaV9Zvyo9lln/PyX3B7TH/yL7z6c/wCGgfAn&#13;&#10;/QwWX/gRH/8AFUf8NA+BP+hgsv8AwIj/APiq+Y/+GaV9Zvyo/wCGaV9Zvyo9lln/AD8l9we0x/8A&#13;&#10;IvvPpz/hoHwJ/wBDBZf+BEf/AMVR/wANA+BP+hgsv/AiP/4qvmP/AIZpX1m/Kj/hmlfWb8qPZZZ/&#13;&#10;z8l9we0x/wDIvvPpz/hoHwJ/0MFl/wCBEf8A8VR/w0D4E/6GCy/8CI//AIqvmP8A4ZpX1m/Kj/hm&#13;&#10;lfWb8qPZZZ/z8l9we0x/8i+8+nP+GgfAn/QwWX/gRH/8VR/w0D4E/wChgsv/AAIj/wDiq+Y/+GaV&#13;&#10;9Zvyo/4ZpX1m/Kj2WWf8/JfcHtMf/IvvPpz/AIaB8Cf9DBZf+BEf/wAVR/w0D4E/6GCy/wDAiP8A&#13;&#10;+Kr5j/4ZpX1m/KlH7NCnvN+VHsss/wCfkvuD2mP/AJF959N/8NA+BP8AoYLL/wACI/8A4qk/4aC8&#13;&#10;Cf8AQwWX/gRH/wDFV8z/APDMi/3pvyo/4ZkX+9N+VHsss/5+S+4PaY/+RfefSB/aO8Bgkf21Acek&#13;&#10;sf8A8VSf8NH+A/8AoMw/9/Y//iq+dB+zREAMpKffJpf+GaYv+ecv5mjkyz+eX3Bz4/8Alj959Ff8&#13;&#10;NH+A/wDoMw/9/Y//AIqj/ho/wH/0GYf+/sf/AMVXzr/wzTF/zzl/M0f8M0xf885fzNHJln88vuDn&#13;&#10;x/8ALH7z6K/4aP8AAf8A0GYf+/sf/wAVR/w0f4D/AOgzD/39j/8Aiq+df+GaYv8AnnL+Zo/4Zpi/&#13;&#10;55y/maOTLP55fcHPj/5Y/efRX/DR/gP/AKDMP/f2P/4qj/ho/wAB/wDQZh/7+x//ABVfOv8AwzTF&#13;&#10;/wA85fzNH/DNMX/POX8zRyZZ/PL7g58f/LH7z6K/4aP8B/8AQZh/7+x//FUf8NH+A/8AoMw/9/Y/&#13;&#10;/iq+df8AhmmL/nnL+Zo/4Zpi/wCecv5mjkyz+eX3Bz4/+WP3n0V/w0f4D/6DMP8A39j/APiqP+Gj&#13;&#10;/Af/AEGYf+/sf/xVfOv/AAzTF/zzl/M05f2ZYm/hk/X/ABo5Ms/nl9wc+P8A5Y/efRH/AA0h4E/6&#13;&#10;DMH/AH9j/wDiqP8AhpDwJ/0GYP8Av7H/APFV88f8Mxxf3Zf1o/4Zji/uy/rRyZZ/PL7g58f/ACx+&#13;&#10;8+gpv2l/AcJH/E2R8/3JIz/7NUf/AA074D/6Cf8A49H/APFV4Gn7MsK53RSN+J/xp/8AwzRb/wDP&#13;&#10;CT/vo/40+XK/5pfcHNj/AOWP3nvP/DTvgP8A6Cf/AI9H/wDFUf8ADTvgP/oJ/wDj0f8A8VXg3/DN&#13;&#10;Fv8A88JP++j/AI0f8M0W/wDzwk/76P8AjRy5X/NL7g5sf/LE95/4ad8B/wDQT/8AHo//AIqj/hp3&#13;&#10;wH/0E/8Ax6P/AOKrwb/hmi3/AOeEn/fR/wAaP+GaLf8A54Sf99H/ABo5cr/ml9wc2P8A5YnvP/DT&#13;&#10;vgP/AKCf/j0f/wAVR/w074D/AOgn/wCPR/8AxVeDf8M0W/8Azwk/76P+NH/DNFv/AM8JP++j/jRy&#13;&#10;5X/NL7g5sf8AyxPef+GnfAf/AEE//Ho//iqP+GnfAf8A0E//AB6P/wCKrwb/AIZot/8AnhJ/30f8&#13;&#10;aP8Ahmi3/wCeEn/fR/xo5cr/AJpfcHNj/wCWJ7z/AMNPeA/+gn/49H/8VSf8NPeA/wDoJf8Aj0f/&#13;&#10;AMVXg4/Zntz/AMsJP++j/jTv+GZLf/njJ+Z/xo5cr/ml9wc2P/lie7f8NPeA/wDoJf8Aj0f/AMVR&#13;&#10;/wANPeA/+gl/49H/APFV4T/wzJb/APPGT8z/AI0f8MyW/wDzxk/M/wCNHLlf80vuDmx/8sT3Vv2o&#13;&#10;PAaqT/aROOwaP/4qq/8Aw1Z4C/5/Jvyj/wDi68TH7MtuD/qJD+J/xp//AAzRaf8APo//AH03+NFs&#13;&#10;rXWQXx/aJ7T/AMNWeAf+fyb8o/8A4uj/AIas8A/8/k35R/8AxdeLf8M0Wn/Po/8A303+NH/DNFp/&#13;&#10;z6P/AN9N/jRbK+8vwC+YdontP/DVngH/AJ/Jvyj/APi6P+GrPAP/AD+TflH/APF14t/wzRaf8+j/&#13;&#10;APfTf40f8M0Wn/Po/wD303+NFsr7y/AL5h2ie0/8NWeAf+fyb8o//i6P+GrPAP8Az+TflH/8XXi3&#13;&#10;/DNFp/z6P/303+NH/DNFp/z6P/303+NFsr7y/AL5h2ie0/8ADVngH/n8m/KP/wCLo/4as8A/8/k3&#13;&#10;5R//ABdeLf8ADNFp/wA+j/8AfTf40f8ADNFp/wA+j/8AfTf40WyvvL8AvmHaJ7T/AMNW+Av+fyb8&#13;&#10;o/8A4uk/4at8A/8AP5P+Uf8A8XXjQ/ZktT/y6t/323+NL/wzFa/8+rf99t/jRbK+8vwC+Ydonsn/&#13;&#10;AA1b4B/5/J/yj/8Ai6P+GrfAP/P5P+Uf/wAXXjf/AAzFa/8APq3/AH23+NH/AAzFa/8APq3/AH23&#13;&#10;+NFsr7y/AL5h2ieyf8NW+Af+fyf8o/8A4uopf2tvAMTY+0Xbe6ohH/odeQf8MxWv/Pq3/fbf409f&#13;&#10;2ZbMDmxLe/mN/jR/wlr+b8A/4UP7p6z/AMNdeAf+e17/AN+0/wDi6P8AhrrwD/z2vf8Av2n/AMXX&#13;&#10;lH/DM9l/z4H/AL+P/jR/wzPZf8+B/wC/j/40f8Jf9/8AAP8AhQ/unq//AA114B/57Xv/AH7T/wCL&#13;&#10;o/4a68A/89r3/v2n/wAXXlH/AAzPZf8APgf+/j/40f8ADM9l/wA+B/7+P/jR/wAJf9/8A/4UP7p6&#13;&#10;v/w114B/57Xv/ftP/i6P+GuvAP8Az2vf+/af/F15R/wzPZf8+B/7+P8A40f8Mz2X/Pgf+/j/AONH&#13;&#10;/CX/AH/wD/hQ/unq/wDw114B/wCe17/37T/4uj/hrrwD/wA9r3/v2n/xdeUf8Mz2X/Pgf+/j/wCN&#13;&#10;A/Zlsif+PEj/ALaP/jR/wl/3/wAA/wCFD+6er/8ADXXgH/nref8AftP/AIuj/hrrwD/z1vP+/af/&#13;&#10;ABdeVf8ADMNkf+XP/wAiP/jS/wDDMNl/z5/+RH/xo/4S/wC/+Af8KH909U/4a68A/wDPW8/79p/8&#13;&#10;XR/w114B/wCet5/37T/4uvK/+GYbL/nz/wDIj/40f8Mw2X/Pn/5Ef/Gj/hL/AL/4B/wof3T1T/hr&#13;&#10;rwD/AM9bz/v2n/xdMk/a+8Axru8y+b2WJCf/AEOvLv8AhmGy/wCfP/yI/wDjSp+zFYqcmx3D08x/&#13;&#10;8aL5X/f/AAD/AIUP7v4npf8Aw2N4B9NS/wC/Cf8AxdH/AA2N4B9NS/78J/8AF15x/wAMy6f/ANA0&#13;&#10;f9/X/wAaP+GZdP8A+gaP+/r/AONF8q7T/ALZh3j+J6P/AMNjeAfTUv8Avwn/AMXR/wANjeAfTUv+&#13;&#10;/Cf/ABdecf8ADMun/wDQNH/f1/8AGj/hmXT/APoGj/v6/wDjRfKu0/wC2Yd4/iej/wDDY3gH01L/&#13;&#10;AL8J/wDF0f8ADY3gH01L/vwn/wAXXnH/AAzLp/8A0DR/39f/ABo/4Zl0/wD6Bo/7+v8A40XyrtP8&#13;&#10;AtmHeP4no/8Aw2N4B9NS/wC/Cf8AxdH/AA2P4B9NS/78J/8AF15x/wAMy6f/ANA0f9/X/wAaUfsx&#13;&#10;WDf8w4Y/66v/AI0XyrtP8AtmHeP4nov/AA2P4B9NT/78J/8AF0f8Nj+AfTU/+/Cf/F153/wzDp//&#13;&#10;AEDh/wB/X/xo/wCGYdP/AOgcP+/r/wCNHNlXaf4BbMO8fxPRP+Gx/APpqf8A34T/AOLo/wCGx/AP&#13;&#10;pqf/AH4T/wCLrzv/AIZh0/8A6Bw/7+v/AI0f8Mw6f/0Dh/39f/GjmyrtP8AtmHeP4non/DY/gH01&#13;&#10;P/vwn/xdc/46/bB8PXHhu7j8OzX9vqpA8mSSBMKcj1Y/yrm/+GYdP/6Bw/7+v/jXP+Nf2do9J0aa&#13;&#10;Wx04m5wNgEjHuPU1pSeVc8dJb9bW+ZnUWYcj1j8r3Nb4a/toXlp5dr4wtWvVOAb622Kw/wCABQP1&#13;&#10;r6l8IeNdH8c6VHqGj3kV3AwG4I6syHGdrYJwfaviPwB+z1e6lcxyarHuXIJhUnB+p4NfZPw58LQ+&#13;&#10;FNFhs7e3jtolUfKg9u571lmbwLl/sq1622NcAsWo/wC0PT8TsKKKK8I9YKKKKACiiigD53+N/wAS&#13;&#10;vEvhb9pT4M+G9L1WS00TXJb5dRtFRCtwEtJnTJIJGGVTwR0r6Ir5Q/aRZU/a7/Z8LEKBNqXJOP8A&#13;&#10;lxuK+i/HqXeo+DNattIk3anLbOtuI3+bfjjFAHjOv/txeDdH13U7Kz8LeNfEmm6bdC0uvEOg6OLv&#13;&#10;SomyAxNwsm0KueSemDXa/Eb9pTwb8O/DWhawkl54sOvAPpGneF40vrzUUOzLwRBwZFUSKzFc4BzX&#13;&#10;yh+zP8NNd8X/ALPrS2Hx+1Pw3pMAuYdX0UaDpsgsn3P5kcjPEXY7eckk4I5rU0zxc/gm0+Fnwp+E&#13;&#10;Wq6T4u1LXrC+fT/HevRiMWMcUMTb7cKjAPtOQpUKSFB4oA+gvhh+1v4R+JfiLVtBk0jxH4M1jTbQ&#13;&#10;301l4u08afK0I+86qzkkDIycYrAg/bp8EXGr28SeG/GX9gXF7HYw+LTpA/sSRpHCI63fmbShJ4b2&#13;&#10;NfNWgK+l/tw32heL/iRJ46ubXwnNa67d3FnBa/YBJ5bNH+5RQw2tuBIzgCtu60nxT+z18LdM8Y/D&#13;&#10;P4g6H8SvgvptvJOfDXiG3jjjEYG6IW7pC0juCG273HOOaAPU/EP7WGs6d+2Jo/gG30PxPd+F59Ld&#13;&#10;mFnowkimmZ7Ux3Cy5yYUV5FZgcAuvB4r6D+LfxFtfhV8ONd8U3cbSrYWskscAIUySBSUTJ6ZbA79&#13;&#10;ehr540jXB4h/bK8Aau0C2f8AaHgO4ufIHAjLy6c20fTOPwr2b9pvwPd/EL4IeKtIsI1mvTaPPDEx&#13;&#10;I8x41LKox3JAH40AYPwD0vxl4++HGleLPGvizUTqOuQrfxWGnhbWOxikG5IflUbyqkAsQCT2rR+G&#13;&#10;t544+Gei+JV+KniGx1nTLCZrmy8RnZbM9qVTCSxhQqMHMg+82Rt55wIP2T/iPpXjr4G+Fvs06R6h&#13;&#10;p1lHYahZucPbXEa7JEI9mBr53/aM+Omp/tBfBP4uQeDrKK/8DaHdWVtFr1nI26+kS4tJJlUf3VSR&#13;&#10;snj7hFAHsvh/9uLwVrWt6XZ3Xhzxh4d0vVHCWHiPXNJFrpV1u/1ZjuTJtcPkbSPvZ4rX8f8A7X3h&#13;&#10;DwB4zvvCZ0bxL4i8RWkazNp3h/ThdzSRkffRA4Yr747GvNv2s/E/hTWf2NbX+xbizlGqWtpF4eEK&#13;&#10;j5pWA8nyhj5TyMVF8CNPKftfeJft0KtqEHhSwR3kUF1cLGG5+uaAOpP7fXgO48Pvqml+GfGuvvav&#13;&#10;Imp6dpGji4vNIKAE/bIlkzAOWA3d0cfw11PjT9sD4e+A/B/hDxLqVxenS/FG0WLwRxsyuw/1cmXA&#13;&#10;VwflKgnDAivGP2WbG2TUf2qGW3iVn8Y6zGxCDJUM2FPsMnj3rxW31fSrL4ffszXviV4To8PjnU1u&#13;&#10;DcqDGEGoXKqCOmB8tAH2b4C/ay8MfErW9S8NppPiPwZ4kjs2urSx8W6eNPmvV2ud1ujOTIAFLHA6&#13;&#10;YNcf+z/+0XLZfAzxR4z+IuuveDT/ABFq9lCzLGksqQ3k6QwRKNod9kYVR1OK5/8Aakn03Wv2jfgj&#13;&#10;Z6GizeILRtQubl7cYaK0a1+Uuf7pAfA+tfMmoWF7N8FfB93/AGzceHdHtvi1qDXerwwRzrZf8TG7&#13;&#10;xK0cgKOFG44YEeoNAH3Z4B/a58MeNvEi6Fe+GvF3gjUJ4jJZJ4v0kad/aDDkx225yZXxztA6c1c8&#13;&#10;M/tY+A/EeieMtRklvdDbwkskmq2OsxJbXUKLuIfyy+drBCVJxkV454/+CLWnibwHd/Ef9o3Ur9hq&#13;&#10;ato1pdaNYW5uJwAdivDEGGV9+hrwP9sOPSfH/wC0Nfa94T0WXUfDPg+a0uPiFcWczpFfWyrny8Kw&#13;&#10;DGNUmVh8v3uSewB+jHwu+I9l8V/Btl4l0/TdV0qzvNxig1i1+zz4DEbimTwcZBzyCK6ysPwRrWj+&#13;&#10;IfCWlahoDxSaPPArWxh+6E6Y/DGPwrcoAKKKKACiiigAooooAKKKKAPz7/aM/wCTt/G3/Yu6J/6H&#13;&#10;fUUftGf8nb+Nv+xd0T/0O+ooA+jv2H/+TX/Bf+7df+lU1e7V8WfsoftcfB/4ffAXw34e8RePdL0n&#13;&#10;WrBrqK6s59++J/tUpwcKR3Feuf8ADdPwF/6Kdo3/AJE/+IoA93orwj/hun4C/wDRTtG/8if/ABFH&#13;&#10;/DdPwF/6Kdo3/kT/AOIoA93orwj/AIbp+Av/AEU7Rv8AyJ/8RR/w3T8Bf+inaN/5E/8AiKAPVfH/&#13;&#10;AMPvD3xR8LXnhvxTpker6JeLtntJHdFcfVSD+RqPxJ8NfDXi9tDbWNJivm0Sf7Tpxd3H2eTy2j3D&#13;&#10;BGflZhznrXl3/DdPwF/6Kdo3/kT/AOIo/wCG6fgL/wBFO0b/AMif/EUAeoyfDbw3L48j8aNpUZ8T&#13;&#10;x2xs01He+4RHPy7c7e57Zrzzxj+xp8GvH/jO78Wa/wCB7bUPEF3Iss9413cp5jKAASiyBegHaqP/&#13;&#10;AA3T8Bf+inaN/wCRP/iKP+G6fgL/ANFO0b/yJ/8AEUAd18UvgR4D+NWlWem+NPDsOt2VmS1vE00s&#13;&#10;PlnjoY2U/wAI79qPh58CvAnwp8NXvh/wr4eh0nSL0Fbi2WaWTzAQRyzszdGPfvXC/wDDdPwF/wCi&#13;&#10;naN/5E/+Io/4bp+Av/RTtG/8if8AxFAHf/Cr4J+CvglpNzpngjQo9BsLmZriWGKaWQM7HJP7xmI5&#13;&#10;7Ditjx14B8P/ABL8N3mgeJdNj1XSbuNo5reRmTcpBBG5SGHBPQivKP8Ahun4C/8ARTtG/wDIn/xF&#13;&#10;H/DdPwF/6Kdo3/kT/wCIoA3Phj+yd8J/g1rsms+DvB9vo2pyR+W1wLq4mO3OcYkkYD8BW18WfgF4&#13;&#10;A+OdtZQeOfDkOvR2TM9vvnlhKE4B5jdSeg61xP8Aw3T8Bf8Aop2jf+RP/iKP+G6fgL/0U7Rv/In/&#13;&#10;AMRQB2ll+z78PdO+Fx+HNt4agi8FnGdKE0pU4kEoy5fefnAP3v0rU8Q/CXwl4r0XSNI1bRYrzTtJ&#13;&#10;uIrqygaRwIZYjmNgQwJwfXNeb/8ADdPwF/6Kdo3/AJE/+Io/4bp+Av8A0U7Rv/In/wARQB6Z4k+G&#13;&#10;HhvxV4g0vX9Q0uK51zSlZbC8d3BgJVhwAcH7zdQetfPPws/4J9+BdOsrq5+Iuh6b4p8Q/wBpPdWt&#13;&#10;9bXVzGscJCbEIDICQwc8g9etd1/w3T8Bf+inaN/5E/8AiKP+G6fgL/0U7Rv/ACJ/8RQB6Vq/wp8J&#13;&#10;67qHhq9vtGiuLrw26yaTIXdfsjKMAqAwBwB/FmuT+Kv7Kfwq+N3iCDW/G3hCDXNVht/sqXLXU8JE&#13;&#10;W4ttIjkUHknkjNYP/DdPwF/6Kdo3/kT/AOIo/wCG6fgL/wBFO0b/AMif/EUAdeP2c/hwE8GqPC9v&#13;&#10;t8HsH0MedL/obAqQR8/znKJ9/d0+taviP4O+DvF3jXQ/FuraHFeeItDbfp9+ZZFaA89ArBT1P3ga&#13;&#10;87/4bp+Av/RTtG/8if8AxFH/AA3T8Bf+inaN/wCRP/iKAPd6K8I/4bp+Av8A0U7Rv/In/wARR/w3&#13;&#10;T8Bf+inaN/5E/wDiKAPd6K8I/wCG6fgL/wBFO0b/AMif/EUf8N0/AX/op2jf+RP/AIigD3eivCP+&#13;&#10;G6fgL/0U7Rv/ACJ/8RR/w3T8Bf8Aop2jf+RP/iKAPdXQSDBrA1nwfZasjeZHkn3ryn/hun4C/wDR&#13;&#10;TtG/8if/ABFH/DdPwF/6Kdo3/kT/AOIoA9S0PwbZ6SpCRgfjWx/ZNv8A88x+deK/8N0/AX/op2jf&#13;&#10;+RP/AIij/hun4C/9FO0b/wAif/EUAe1f2Tb/APPMfnR/ZNv/AM8x+deK/wDDdPwF/wCinaN/5E/+&#13;&#10;Io/4bp+Av/RTtG/8if8AxFAHtX9k2/8AzzH50f2Tb/8APMfnXiv/AA3T8Bf+inaN/wCRP/iKP+G6&#13;&#10;fgL/ANFO0b/yJ/8AEUAe1f2Tb/8APMfnT/7Nt/8AnmK8S/4bp+Av/RTtG/8AIn/xFH/DdPwF/wCi&#13;&#10;naN/5E/+IoA9t/s23/55ij+zbf8A55ivEv8Ahun4C/8ARTtG/wDIn/xFH/DdPwF/6Kdo3/kT/wCI&#13;&#10;oA9t/s23/wCeYo/s23/55ivEv+G6fgL/ANFO0b/yJ/8AEUf8N0/AX/op2jf+RP8A4igD23+zbf8A&#13;&#10;55ij+zbf/nmK8S/4bp+Av/RTtG/8if8AxFH/AA3T8Bf+inaN/wCRP/iKAPbf7Nt/+eYo/s23/wCe&#13;&#10;YrxL/hun4C/9FO0b/wAif/EUf8N0/AX/AKKdo3/kT/4igD23+zbf/nmKP7Nt/wDnmK8S/wCG6fgL&#13;&#10;/wBFO0b/AMif/EUf8N0/AX/op2jf+RP/AIigD23+zbf/AJ5ij+zbf/nmK8S/4bp+Av8A0U7Rv/In&#13;&#10;/wARR/w3T8Bf+inaN/5E/wDiKAPbf7Ntx/yzFL/Z1v8A88xXiP8Aw3T8Bf8Aop2jf+RP/iKP+G6f&#13;&#10;gL/0U7Rv/In/AMRQB7d/Z1v/AM8xR/Z1v/zzFeI/8N0/AX/op2jf+RP/AIij/hun4C/9FO0b/wAi&#13;&#10;f/EUAe3f2db/APPMUf2db/8APMV4j/w3T8Bf+inaN/5E/wDiKP8Ahun4C/8ARTtG/wDIn/xFAHt3&#13;&#10;9nW//PMUf2db/wDPMV4j/wAN0/AX/op2jf8AkT/4ij/hun4C/wDRTtG/8if/ABFAHt39nW//ADzF&#13;&#10;H9nW/wDzzFeI/wDDdPwF/wCinaN/5E/+Io/4bp+Av/RTtG/8if8AxFAHt39nW/8AzzFH9nW//PMV&#13;&#10;4j/w3T8Bf+inaN/5E/8AiKP+G6fgL/0U7Rv/ACJ/8RQB7d/Z1v8A88xR/Z8A/gFeI/8ADdPwF/6K&#13;&#10;do3/AJE/+Io/4bp+Av8A0U7Rv/In/wARQB7d/Z8H9yj+z4P7leI/8N0/AX/op2jf+RP/AIij/hun&#13;&#10;4C/9FO0b/wAif/EUAe3f2fB/co/s+D+5XiP/AA3T8Bf+inaN/wCRP/iKP+G6fgL/ANFO0b/yJ/8A&#13;&#10;EUAe3f2fB/co/s+D+5XiP/DdPwF/6Kdo3/kT/wCIo/4bp+Av/RTtG/8AIn/xFAHt39nwf3KP7Pg/&#13;&#10;uV4j/wAN0/AX/op2jf8AkT/4ij/hun4C/wDRTtG/8if/ABFAHt39nwf3KP7Pg/uV4j/w3T8Bf+in&#13;&#10;aN/5E/8AiKP+G6fgL/0U7Rv/ACJ/8RQB7d/Z8H9yj+z4P7leI/8ADdPwF/6Kdo3/AJE/+Io/4bp+&#13;&#10;Av8A0U7Rv/In/wARQB7d/Z8H9yl+ww/3K8Q/4bp+Av8A0U7Rv/In/wARR/w3T8Bf+inaN/5E/wDi&#13;&#10;KAPb/sMP9wUfYYf7grxD/hun4C/9FO0b/wAif/EUf8N0/AX/AKKdo3/kT/4igD2/7DD/AHBR9hh/&#13;&#10;uCvEP+G6fgL/ANFO0b/yJ/8AEUf8N0/AX/op2jf+RP8A4igD2/7DD/cFH2GH+4K8Q/4bp+Av/RTt&#13;&#10;G/8AIn/xFH/DdPwF/wCinaN/5E/+IoA9v+ww/wBwUfYYf7grxD/hun4C/wDRTtG/8if/ABFH/DdP&#13;&#10;wF/6Kdo3/kT/AOIoA9v+ww/3BR9hh/uCvEP+G6fgL/0U7Rv/ACJ/8RR/w3T8Bf8Aop2jf+RP/iKA&#13;&#10;Pb/sMP8AcFH2GH+4K8Q/4bp+Av8A0U7Rv/In/wARR/w3T8Bf+inaN/5E/wDiKAPcBZQj+AUv2SL+&#13;&#10;6K8O/wCG6fgL/wBFO0b/AMif/EUf8N0/AX/op2jf+RP/AIigD3H7JF/dFH2SL+6K8O/4bp+Av/RT&#13;&#10;tG/8if8AxFH/AA3T8Bf+inaN/wCRP/iKAPcfskX90UfZIv7orw7/AIbp+Av/AEU7Rv8AyJ/8RR/w&#13;&#10;3T8Bf+inaN/5E/8AiKAPcfskX90UfZIv7orw7/hun4C/9FO0b/yJ/wDEUf8ADdPwF/6Kdo3/AJE/&#13;&#10;+IoA9x+yRf3RR9ki/uivDv8Ahun4C/8ARTtG/wDIn/xFH/DdPwF/6Kdo3/kT/wCIoA9x+yRf3RR9&#13;&#10;ki/uivDv+G6fgL/0U7Rv/In/AMRR/wAN0/AX/op2jf8AkT/4igD3H7JF/dFH2SL+6K8O/wCG6fgL&#13;&#10;/wBFO0b/AMif/EUf8N0/AX/op2jf+RP/AIigD3H7JF/do+yRf3a8O/4bp+Av/RTtG/8AIn/xFH/D&#13;&#10;dPwF/wCinaN/5E/+IoA9x+yRf3aPskX92vDv+G6fgL/0U7Rv/In/AMRR/wAN0/AX/op2jf8AkT/4&#13;&#10;igD3H7JF/do+yRf3a8O/4bp+Av8A0U7Rv/In/wARR/w3T8Bf+inaN/5E/wDiKAPcfskX92j7JF/d&#13;&#10;rw7/AIbp+Av/AEU7Rv8AyJ/8RR/w3T8Bf+inaN/5E/8AiKAPcfskX92j7JF/drw7/hun4C/9FO0b&#13;&#10;/wAif/EUf8N0/AX/AKKdo3/kT/4igD3H7JF/do+yRf3a8O/4bp+Av/RTtG/8if8AxFH/AA3T8Bf+&#13;&#10;inaN/wCRP/iKAPcfskX92j7LEP4a8O/4bp+Av/RTtG/8if8AxFH/AA3T8Bf+inaN/wCRP/iKAPcv&#13;&#10;s0f90UfZo/7orw3/AIbp+Av/AEU7Rv8AyJ/8RR/w3T8Bf+inaN/5E/8AiKAPcvs0f90UfZo/7orw&#13;&#10;3/hun4C/9FO0b/yJ/wDEUf8ADdPwF/6Kdo3/AJE/+IoA9y+zR/3RR9mj/uivDf8Ahun4C/8ARTtG&#13;&#10;/wDIn/xFH/DdPwF/6Kdo3/kT/wCIoA9y+zR/3RR9mj/uivDf+G6fgL/0U7Rv/In/AMRR/wAN0/AX&#13;&#10;/op2jf8AkT/4igD3L7NH/dFH2aP+6K8N/wCG6fgL/wBFO0b/AMif/EUf8N0/AX/op2jf+RP/AIig&#13;&#10;D3L7NH/dFH2aP+6K8N/4bp+Av/RTtG/8if8AxFH/AA3T8Bf+inaN/wCRP/iKAPcvs0f90Uv2eP8A&#13;&#10;u14Z/wAN0/AX/op2jf8AkT/4ij/hun4C/wDRTtG/8if/ABFAHuf2eP8Auij7PH/dFeGf8N0/AX/o&#13;&#10;p2jf+RP/AIij/hun4C/9FO0b/wAif/EUAe5/Z4/7oo+zx/3RXhn/AA3T8Bf+inaN/wCRP/iKP+G6&#13;&#10;fgL/ANFO0b/yJ/8AEUAe5/Z4/wC6Kq32lQ30ex1yPrXi3/DdPwF/6Kdo3/kT/wCIo/4bp+Av/RTt&#13;&#10;G/8AIn/xFAHslhoNrYD93GAfrWkFCjArwn/hun4C/wDRTtG/8if/ABFH/DdPwF/6Kdo3/kT/AOIo&#13;&#10;A93orwj/AIbp+Av/AEU7Rv8AyJ/8RR/w3T8Bf+inaN/5E/8AiKAPd6K8I/4bp+Av/RTtG/8AIn/x&#13;&#10;FH/DdPwF/wCinaN/5E/+IoA93orwj/hun4C/9FO0b/yJ/wDEUf8ADdPwF/6Kdo3/AJE/+IoA7D4u&#13;&#10;fs7fDv47/wBn/wDCd+GofEH9nktamS4miMRIIODG69ietc98P/2Nvg58LfE9t4i8LeCodJ1m2z5V&#13;&#10;0t9dSFc9fleVl/SqH/DdPwF/6Kdo3/kT/wCIo/4bp+Av/RTtG/8AIn/xFAF3xj+xj8GfH/i+68Ua&#13;&#10;/wCB7fUNeuphcTXhvLmMvICCGKpKF7DtXSfEX9nf4d/FnQdM0XxX4Yg1bTNNXZaQGaWLyR8vAMbq&#13;&#10;f4F6ntXHf8N0/AX/AKKdo3/kT/4ij/hun4C/9FO0b/yJ/wDEUAdJ4V/Zf+F/gm80S70TwlbWNzos&#13;&#10;L29hKJ5naGN2LMvzOd2SSfmzWIn7FPwVj8Zp4sXwJbDX0vFv1u/tlzxOrBlfZ5uzggHGMe1Vv+G6&#13;&#10;fgL/ANFO0b/yJ/8AEUf8N0/AX/op2jf+RP8A4igDu/H3wK8C/FDX9B1vxP4eh1TVNCZm025aaWM2&#13;&#10;5JUnARlB5VeoPSu6VQqhQPlAxivCv+G6fgL/ANFO0b/yJ/8AEUf8N0/AX/op2jf+RP8A4igDR+Iv&#13;&#10;7HXwd+LPiu58S+K/BVvqut3KJHLdm8uYS6ou1RtjkVeAPSvSvDngjQvCPheHw7pGmxWWiwo0aWiE&#13;&#10;lQpJJGSST1PU15J/w3T8Bf8Aop2jf+RP/iKP+G6fgL/0U7Rv/In/AMRQBpeEv2PPg74F8Zr4r0Pw&#13;&#10;TbWOvq7yC8F1cPhm+8QjSFf0r0HT/hz4c0rxnqHiy00uOHxDfwiC5vg7lpIwchSCdo6dhXln/DdP&#13;&#10;wF/6Kdo3/kT/AOIo/wCG6fgL/wBFO0b/AMif/EUAeleG/hP4T8IP4kfSNGism8R3c1/qpSRz9qnl&#13;&#10;/wBY5yxwTnouBXjXxX/Y70fxpd/DTTdFtNO07wZ4Z1mXUr7SZ5JibhJWd5AjDJyzuW5YDmtv/hun&#13;&#10;4C/9FO0b/wAif/EUf8N0/AX/AKKdo3/kT/4igDrfhd+zh8N/gudSPgzwvBoh1Fdl0UuJpTIvPGZH&#13;&#10;bH3j0x1rU034L+CtH8Gat4TtNAgh8PatJcTXtj5khWZ53Z5mJLbgWZ2PBGM8Yrz7/hun4C/9FO0b&#13;&#10;/wAif/EUf8N0/AX/AKKdo3/kT/4igDV+Hv7IXwh+FesTap4W8GW+lX80TQvMLu4lJRuCMSSMB16g&#13;&#10;Zrr/AAR8HfBvw48N3ugeHNCh0zSLySWW4tlkdxI0hJckuxPJJ79687/4bp+Av/RTtG/8if8AxFH/&#13;&#10;AA3T8Bf+inaN/wCRP/iKAPUfh78NvDfwq8OpoXhXS00jSUdpFto5HcBmJZjl2J5JPeumrwj/AIbp&#13;&#10;+Av/AEU7Rv8AyJ/8RR/w3T8Bf+inaN/5E/8AiKAPd6K8I/4bp+Av/RTtG/8AIn/xFH/DdPwF/wCi&#13;&#10;naN/5E/+IoA93orwj/hun4C/9FO0b/yJ/wDEUf8ADdPwF/6Kdo3/AJE/+IoA93orwj/hun4C/wDR&#13;&#10;TtG/8if/ABFH/DdPwF/6Kdo3/kT/AOIoA93orwj/AIbp+Av/AEU7Rv8AyJ/8RR/w3T8Bf+inaN/5&#13;&#10;E/8AiKAPnL9oz/k7fxt/2Luif+h31Fcx8Rfib4X+Ln7S/jfXfB+tW+v6QND0a3N3a52eYrXpZeQO&#13;&#10;QGH50UAex/slQRv+z/4ZLRoSXu+So/5+pa9e+zQ/88k/75FeSfskf8m/eGP967/9Kpa9foAj+zQ/&#13;&#10;88k/75FH2aH/AJ5J/wB8ipKKAI/s0P8AzyT/AL5FH2aH/nkn/fIqSigCP7ND/wA8k/75FH2aH/nk&#13;&#10;n/fIqSigCP7ND/zyT/vkUfZof+eSf98ipKKAI/s0P/PJP++RR9mh/wCeSf8AfIqSigCP7ND/AM8k&#13;&#10;/wC+RR9mh/55J/3yKkooAj+zQ/8APJP++RR9mh/55J/3yKkooAj+zQ/88k/75FH2aH/nkn/fIqSi&#13;&#10;gCP7ND/zyT/vkUfZof8Ankn/AHyKkooAj+zQ/wDPJP8AvkUfZof+eSf98ipKKAI/s0P/ADyT/vkU&#13;&#10;fZof+eSf98ipKKAI/s0P/PJP++RR9mh/55J/3yKkooAj+zQ/88k/75FH2aH/AJ5J/wB8ipKKAI/s&#13;&#10;0P8AzyT/AL5FH2aH/nkn/fIqSigCP7ND/wA8k/75FH2aH/nkn/fIqSigCP7ND/zyT/vkUfZof+eS&#13;&#10;f98ipKKAI/s0P/PJP++RR9mh/wCeSf8AfIqSigCP7ND/AM8k/wC+RR9mh/55J/3yKkooAj+zQ/8A&#13;&#10;PJP++RR9mh/55J/3yKkooAj+zQ/88k/75FH2aH/nkn/fIqSigCP7ND/zyT/vkUfZof8Ankn/AHyK&#13;&#10;kooAj+zQ/wDPJP8AvkUfZof+eSf98ipKKAI/s0P/ADyT/vkUfZof+eSf98ipKKAI/s0P/PJP++RR&#13;&#10;9mh/55J/3yKkooAj+zQ/88k/75FH2aH/AJ5J/wB8ipKKAI/s0P8AzyT/AL5FH2aH/nkn/fIqSigC&#13;&#10;P7ND/wA8k/75FH2aH/nkn/fIqSigCP7ND/zyT/vkUfZof+eSf98ipKKAI/s0P/PJP++RR9mh/wCe&#13;&#10;Sf8AfIqSigCP7ND/AM8k/wC+RR9mh/55J/3yKkooAj+zQ/8APJP++RR9mh/55J/3yKkooAj+zQ/8&#13;&#10;8k/75FH2aH/nkn/fIqSigCP7ND/zyT/vkUfZof8Ankn/AHyKkooAj+zQ/wDPJP8AvkUfZof+eSf9&#13;&#10;8ipKKAI/s0P/ADyT/vkUfZof+eSf98ipKKAI/s0P/PJP++RR9mh/55J/3yKkoJCgk9BzQBH9mh/5&#13;&#10;5J/3yKPs0P8AzyT/AL5FeLXn7Yfw7t/EGqaNbt4g1e90yUQ3X9keH7y8jjbAOC8UbL0I713/AMPP&#13;&#10;ifpHxNs57nSbXV7WOEgMNW0q4sWPJHCzIpPTtQB1X2aH/nkn/fIo+zQ/88k/75FSUUAR/Zof+eSf&#13;&#10;98ij7ND/AM8k/wC+RWTrnjLRvDun6peXuoQrHpcYlvEjcPJCpxjcg5Gdw7d6rfD34g6L8UfClj4k&#13;&#10;8Pzy3Ok3qCSCaWF4i6kAg7WAPQigDf8As0P/ADyT/vkUfZof+eSf98ipKKAI/s0P/PJP++RR9mh/&#13;&#10;55J/3yKkooAj+zQ/88k/75FH2aH/AJ5J/wB8isPx7480X4aeFb7xH4hu/sWk2SF5pghcgBS3Cjkn&#13;&#10;CngVf8Pa/ZeKdFtdV092ksrpN8TuhQkfQ8igC79mh/55J/3yKPs0P/PJP++RXkviv9qnwF4R1y/0&#13;&#10;qaTWdTubAZupNF0W6v4YCOqvJDGyqw7gnIyM9a77wJ490L4leG7bXfDt/HqOmz5CypwQRwVYdVIP&#13;&#10;UHkUAbn2aH/nkn/fIo+zQ/8APJP++RUlFAEf2aH/AJ5J/wB8ij7ND/zyT/vkVJRQBH9mh/55J/3y&#13;&#10;KPs0P/PJP++RUlDMEUsxCqBkknAAoAj+zQ/88k/75FH2aH/nkn/fIrxjXv2v/hz4eur+OWbW7y3s&#13;&#10;GK3Goadod3dWaEfezPHGY+DkH5uCCD0r1vw/4g07xVotpq2k3cV/p12nmQ3EDhkdenBH0NAFz7ND&#13;&#10;/wA8k/75FH2aH/nkn/fIqUDJrivhV8YfC/xo0W+1bwpeS31hZ3jWMsstu8P71VViBvA3DDDkcdR2&#13;&#10;oA7D7ND/AM8k/wC+RR9mh/55J/3yKkooAj+zQ/8APJP++RR9mh/55J/3yKkooAj+zQ/88k/75FH2&#13;&#10;aH/nkn/fIqSigCP7ND/zyT/vkUfZof8Ankn/AHyKkooAj+zQ/wDPJP8AvkUfZof+eSf98ipKKAI/&#13;&#10;s0P/ADyT/vkUfZof+eSf98ipKKAI/s0P/PJP++RR9mh/55J/3yKkooAj+zQ/88k/75FH2aH/AJ5J&#13;&#10;/wB8ipKKAI/s0P8AzyT/AL5FH2aH/nkn/fIqSigCP7ND/wA8k/75FH2aH/nkn/fIqSigCP7ND/zy&#13;&#10;T/vkUfZof+eSf98ipKKAI/s0P/PJP++RR9mh/wCeSf8AfIqSigCP7ND/AM8k/wC+RR9mh/55J/3y&#13;&#10;KkooAj+zQ/8APJP++RR9mh/55J/3yKkooAj+zQ/88k/75FH2aH/nkn/fIqSigCP7ND/zyT/vkUfZ&#13;&#10;of8Ankn/AHyKkooAj+zQ/wDPJP8AvkUfZof+eSf98ipKKAI/s0P/ADyT/vkUfZof+eSf98ipKKAI&#13;&#10;/s0P/PJP++RR9mh/55J/3yKkooAj+zQ/88k/75FH2aH/AJ5J/wB8ipKKAI/s0P8AzyT/AL5FH2aH&#13;&#10;/nkn/fIqSigCP7ND/wA8k/75FH2aH/nkn/fIqSigCP7ND/zyT/vkUfZof+eSf98ipKKAI/s0P/PJ&#13;&#10;P++RR9mh/wCeSf8AfIqSigCP7ND/AM8k/wC+RR9mh/55J/3yKkooAj+zQ/8APJP++RR9mh/55J/3&#13;&#10;yKkooAj+zQ/88k/75FH2aH/nkn/fIqSigCP7ND/zyT/vkUfZof8Ankn/AHyKkooAj+zQ/wDPJP8A&#13;&#10;vkUfZof+eSf98ipKKAI/s0P/ADyT/vkUfZof+eSf98ipKKAI/s0P/PJP++RR9mh/55J/3yKkooAj&#13;&#10;+zQ/88k/75FH2aH/AJ5J/wB8ipKKAI/s0P8AzyT/AL5FH2aH/nkn/fIqSigCP7ND/wA8k/75FH2a&#13;&#10;H/nkn/fIqSigCP7ND/zyT/vkUfZof+eSf98ipKKAI/s0P/PJP++RR9mh/wCeSf8AfIqSigCP7ND/&#13;&#10;AM8k/wC+RR9mh/55J/3yKkooAj+zQ/8APJP++RR9mh/55J/3yKkooAj+zQ/88k/75FH2aH/nkn/f&#13;&#10;IqSigD5A+JyLH+0342CqFH9haLwBj+K9op3xR/5Oc8bf9gLRf/Qr2igD179kj/k37wx/vXf/AKVS&#13;&#10;16/XkH7JH/Jv3hj/AHrv/wBKpa9foAKKKKACiiigAooooAKKKKACiiigAooooAKKKKACiiigAooo&#13;&#10;oAKKKKACiiigAooooAKKKKACiiigAooooAKKKKACiiigAooooAKKKKACiiigAooooAKKKKACiiig&#13;&#10;AooooAKKKKACiiigAooooAKKKKACiiigAooooAKKKKACiiigAooooAKKKKACiiigArM8T6tFoPhz&#13;&#10;U9Rm4itbaSZuccBSa0682/aJvoIfhJr+nzvqsJ1e3k02K50jR59UlgeRGAkMEILFRjk8DoMjIoA+&#13;&#10;SP2IfDHxivvAet+LfDGs+ErZfEGoNcSvrun3M0zbcoNpilRdvyemfevoL41ePvGPw0+FGly63438&#13;&#10;P+GfEt3fLbyanZaVLcq6kNhLe2PmOX4HJVlBHI5Ar5/+GWteNPhH4J0/wr4d8deI4dKsVKwif4Pa&#13;&#10;nI/LFjls88sa3Pi3q1t8VH8B6zLf+Mbbxh4Una4i1Gb4ZanNbSOSh3C3KAKQUU53HvQBofBz9p3X&#13;&#10;tf8AjZ4v0JPGN94r8HaRoD6g13rGjxWNzb3AaJQpVbeE4y+QCp4asj4EeO/2gvjD8NX+IGrfEKLw&#13;&#10;34WtZbmdlg0myN5cRKqlVDPCyBRk87QTk5JrC0PQrWzm+Imo6nr3jrUPEHjCFYpdRj+G2qxGDBg/&#13;&#10;h2nIxDjGR972r0zw94v8IeHv2cl+FcNl8QB/xKW059Uj8C6ohZyuDJs8rj6bvxoA8A8P614hsP2N&#13;&#10;/iX4+1TxXqep6h4w1J9Pt2vjHJu2zIquHCB1IWMjaGCY/h6V6PL4l+Jf7Op+AHgvSfEouRqqG11D&#13;&#10;QfsFubeO3jSPBVzH524ZfkyH7o988tb+A9On+CWifDPVNb8aXOi6TrS6pAbX4Y6pAWjCtuhcBTuJ&#13;&#10;dt24+mMd69U8Y+IvC/jL9oDwd8RbmDx4lh4dsZbZdH/4QHVCZZHWRfM83yuMb1ONp+715oA+uPE1&#13;&#10;/wD2Ro2oXSXNtaNDGzLNeOFiQjuxJHH418E67+1j4q0658If2F8U7vxRrura9HazaYPDC2umPbNK&#13;&#10;iEQySWqucAudwmPQHmvbvjN8XfB3xh+Gmv8AhG50f4gWMeq27QfaE8E6o2wkjkr5IyOOma8E0nw2&#13;&#10;f7W+Hja34i8X6jovgqTdp+mWvws1O2XYAAASARu4+9igD1zUfit8TfG/7XGq+AfDfiZNB8J6Pp0U&#13;&#10;upuLG3ldHeFXYxO8bESAiTbu3JnqpHFcv4F/aw8aWPwU+J3iPU9SXxJcaRqzaVol/c2kUTO5wo3r&#13;&#10;EiK2CSc7QOKu+C9a8OeEvHvxP8Vv/wAJ7eah4wKi2z4A1Rf7PVVkUDPlnzOHH937vvXOaJ4a8Dab&#13;&#10;+z9q/wANriLx9cXN/cyXo1ePwDqkZjmaQurbPLPTI/i7UAZ37VyfEf8A4Uv8NtK8RePZ9aufGmpw&#13;&#10;Wupac9laRRAsQu2AxQo4GJCDuZuoxX3loWlx6X4dsbCFBBHDbLEFQYxhcV8AN4fufEvijwDqPjTx&#13;&#10;b438Raf4NnjuLGxi+GOq25Z0ZGDM2Gy37sc4r6i1r9pXwrrOlXVkdF+Itp56FPPtfB2qxyJ7qwgy&#13;&#10;DQB8k/ESw+Pf7GHirxZ4k0S2svFfw21S6a5vFu4I5wzTHDBwCJsgKMnOz1716n8SPj1d6V+zN4L1&#13;&#10;b4P21l4H1nxLqqQRx2thb+WhKymY+W6FOWTrjPvXOz674sv/AAxN4U1Dx/441LwvcfuriO6+F+qy&#13;&#10;XssB4ZDcn5skZG7HfpXnHx913w14r+Inwu+HnhCz8X+H9A0SyeWQf8I7fC9icM+2QW3lrJJw2CwH&#13;&#10;frQB9LXnxJ8ffDn9qTwD4L1HxdL4m8PeINLkub22vLK1jkglWO4bdG8MMZC5iT727vXmvxr/AGot&#13;&#10;d8JWfxFvIPi9Na6pZP5eg6X4f8NpNYoVZxtuLia1lDO3y9JVAweBmtfwRqmi23j258beO5/HXi/x&#13;&#10;P9ibTrK5t/h5qlnHaQEOCFTy35/eScgj73tXkOpfCn7V8MtV+Hdp4u8Z2XhC91OXU/IT4Waobnez&#13;&#10;ZCvNwXUDjBHNAHv2p/tB+P8AxN4n+EXw+0y6i0DxD4o0pdS1jV4bWORrZArk+WsgdAWMfdWHzHAH&#13;&#10;GOn+KfjT4k/s2/DLx34t1rxVaeNLK2Rf7FS9sI4riJ2ZlUTGBIkcZMfRQeDzzXmnxKvdC8SeKPBf&#13;&#10;i3wlL468KeLfDenLpa3snw81S6gngEZUgw+Wgzlic5OOPSrEd74Y174T+I/CHjW8+KPi6710l7i+&#13;&#10;uvB2riOF8llMMTRt5ahjnaD0AHagDnfDP7Ufjy7174XtpvivW/FVxrV2g8Q6Xd+FxbWdrHJlh5Mo&#13;&#10;tY22qCq5Mj5xnJ6191azYNq2iX9kkrW73VtJCJUODGWQjcPcZzXxj8OvE934e8UaHeeJvF3xM1vR&#13;&#10;NBtRa6bo+m+A9X0+MhSAn2nCsJ8IAuGAr1rx1+0B4a8ZeEtT0eGw+JWi3F1A8cV/p/hDVopoHKkK&#13;&#10;4ZYQeCQcZGcUAfI2uav8cP2I5NQ0vW9I07xh8Jb++dCLq1inV0lZpZM7SJAfmcEy5X26V9GfEj41&#13;&#10;6rYSfCzwJ8J4bPwpL4lxcvItjGVtLMbmcQxsvlqxIbqpHPSvN9T1HWvGuiWfhfxt4x8beIPBwdRe&#13;&#10;2UXww1WC7u4QCChufmIJB+8QfpXS/FbVfC3i3V/CmveEIPHPhDxJ4bBis7yT4fapdReSVIKGLykz&#13;&#10;1POaAPWfFk3xG+C2g/EDxVrHj2PxN4VsdMNzp8eoadBHfW0q7QSWgijR1J3cFCelfM2mftG+Kvhd&#13;&#10;+z18NILF7HQ/EHi6+luL7ULHQYR9nh8yYEpbQRBGkIgAyY24OSOM10WqtH4m+FHivwzr/iv4n6vr&#13;&#10;niKRjcajN4G1c2kMZJxHFalSEABHRucVpeOF8Ga/4R8J2mhwePtA8S+F2D6ZrA8BapKqH5wwaIRL&#13;&#10;uBErjG7vQBq/D79pbxL/AMLI8bWY1vWPFfgKw0VtStNa1zQlsJ4ZURy8fy28AYcJ1Q+xrgJfjv8A&#13;&#10;Gi2/ZRm+Kmo/EP7He3l3jRra30qyHnR+cq7Zg8DZOC2Cu3gDrXUHXG1nwD4y0nxH4p+Jms654jSS&#13;&#10;FrweBNXjs7aJgfljtdpC9T0YZ49KyPiPoHhPx18GPBPw6gfx7pmm+HrhZ5pR8PtUc3WB0x5Y2c4P&#13;&#10;U0Aem698bPHniz4v/Dz4XaNqA8NajqeiR61rmp29rFJNEuxm2RCVXjBJikHKt1GMVd+LvxB+JX7N&#13;&#10;Hwq8ZeItc8UWPjJjIsegyXOnpFNAScfvxCsaP1/hUdK4L4p6vpPiX4oaJ8QvBN1468HeKLHT5NLn&#13;&#10;muPh3ql5DPblWVAI9iBSvmSEHJ+8OmKfLceEfEHwh1Twd4uuPin4q1DUpftM2qXvhHV2EU24sphj&#13;&#10;aJvKQZ+4G7CgDG8G/tNePLvxz8L7Sw8Wa34wTV5fK8R2d94XW0trUsBhopBaxMFyT1dvu8+/3fXx&#13;&#10;j8Itf1Gz8eaLP4n8ZfEbXre2WKx0/T7fwRqul2akkpuuSQySDBXLPgDbkmvs6gAooooAKKKKACii&#13;&#10;igAooooAKKKKACiiigAooooAKKKKACiiigAooooAKKKKACiiigAooooAKKKKACiiigAooooAKKKK&#13;&#10;ACiiigAooooAKKKKACiiigAooooAKKKKACiiigAooooAKKKKACiiigAooooAKKKKACiiigAooooA&#13;&#10;KKKKACiiigAooooAKKKKACiiigD5C+KP/Jznjb/sBaL/AOhXtFHxR/5Oc8bf9gLRf/Qr2igD179k&#13;&#10;j/k37wx/vXf/AKVS16/XzX+zJpnxGn+CmgyaN4l8L2WmNLdmC3vvD1zcTIv2mXhpFvowx9wi/SvU&#13;&#10;f7H+LH/Q3eDP/CVu/wD5ZUAeh0V55/Y/xY/6G7wZ/wCErd//ACyo/sf4sf8AQ3eDP/CVu/8A5ZUA&#13;&#10;eh0V55/Y/wAWP+hu8Gf+Erd//LKj+x/ix/0N3gz/AMJW7/8AllQB6HRXnn9j/Fj/AKG7wZ/4St3/&#13;&#10;APLKj+x/ix/0N3gz/wAJW7/+WVAHodFeef2P8WP+hu8Gf+Erd/8Ayyo/sf4sf9Dd4M/8JW7/APll&#13;&#10;QB6HRXnn9j/Fj/obvBn/AISt3/8ALKj+x/ix/wBDd4M/8JW7/wDllQB6HRXnn9j/ABY/6G7wZ/4S&#13;&#10;t3/8sqP7H+LH/Q3eDP8Awlbv/wCWVAHodFeef2P8WP8AobvBn/hK3f8A8sqP7H+LH/Q3eDP/AAlb&#13;&#10;v/5ZUAeh0V55/Y/xY/6G7wZ/4St3/wDLKj+x/ix/0N3gz/wlbv8A+WVAHodFeef2P8WP+hu8Gf8A&#13;&#10;hK3f/wAsqP7H+LH/AEN3gz/wlbv/AOWVAHodFeef2P8AFj/obvBn/hK3f/yyo/sf4sf9Dd4M/wDC&#13;&#10;Vu//AJZUAeh0V55/Y/xY/wChu8Gf+Erd/wDyyo/sf4sf9Dd4M/8ACVu//llQB6HRXnn9j/Fj/obv&#13;&#10;Bn/hK3f/AMsqP7H+LH/Q3eDP/CVu/wD5ZUAeh0V55/Y/xY/6G7wZ/wCErd//ACyo/sf4sf8AQ3eD&#13;&#10;P/CVu/8A5ZUAeh0V55/Y/wAWP+hu8Gf+Erd//LKj+x/ix/0N3gz/AMJW7/8AllQB6HRXnn9j/Fj/&#13;&#10;AKG7wZ/4St3/APLKj+x/ix/0N3gz/wAJW7/+WVAHodFeef2P8WP+hu8Gf+Erd/8Ayyo/sf4sf9Dd&#13;&#10;4M/8JW7/APllQB6HRXnn9j/Fj/obvBn/AISt3/8ALKj+x/ix/wBDd4M/8JW7/wDllQB6HRXnn9j/&#13;&#10;ABY/6G7wZ/4St3/8sqP7H+LH/Q3eDP8Awlbv/wCWVAHodFeef2P8WP8AobvBn/hK3f8A8sqP7H+L&#13;&#10;H/Q3eDP/AAlbv/5ZUAeh0V55/Y/xY/6G7wZ/4St3/wDLKj+x/ix/0N3gz/wlbv8A+WVAHodFeef2&#13;&#10;P8WP+hu8Gf8AhK3f/wAsqP7H+LH/AEN3gz/wlbv/AOWVAHodFeef2P8AFj/obvBn/hK3f/yyo/sf&#13;&#10;4sf9Dd4M/wDCVu//AJZUAeh0V55/Y/xY/wChu8Gf+Erd/wDyyo/sf4sf9Dd4M/8ACVu//llQB6HR&#13;&#10;Xnn9j/Fj/obvBn/hK3f/AMsqP7H+LH/Q3eDP/CVu/wD5ZUAeh0V55/Y/xY/6G7wZ/wCErd//ACyo&#13;&#10;/sf4sf8AQ3eDP/CVu/8A5ZUAeh0V55/Y/wAWP+hu8Gf+Erd//LKj+x/ix/0N3gz/AMJW7/8AllQB&#13;&#10;6HRXnn9j/Fj/AKG7wZ/4St3/APLKj+x/ix/0N3gz/wAJW7/+WVAHodFeef2P8WP+hu8Gf+Erd/8A&#13;&#10;yyo/sf4sf9Dd4M/8JW7/APllQB6HRXnn9j/Fj/obvBn/AISt3/8ALKj+x/ix/wBDd4M/8JW7/wDl&#13;&#10;lQB6HRXnn9j/ABY/6G7wZ/4St3/8sqP7H+LH/Q3eDP8Awlbv/wCWVAHodFeef2P8WP8AobvBn/hK&#13;&#10;3f8A8sqP7H+LH/Q3eDP/AAlbv/5ZUAeh0V55/Y/xY/6G7wZ/4St3/wDLKj+x/ix/0N3gz/wlbv8A&#13;&#10;+WVAHodFeef2P8WP+hu8Gf8AhK3f/wAsqP7H+LH/AEN3gz/wlbv/AOWVAHodFeef2P8AFj/obvBn&#13;&#10;/hK3f/yyo/sf4sf9Dd4M/wDCVu//AJZUAeh0V55/Y/xY/wChu8Gf+Erd/wDyyrk/GniL4s+EfEXg&#13;&#10;XTP+Ei8GXI8Ta5Hoxl/4Rm7X7OHRm8zH9ondjb0469aAPb6Kz/8AhUXxY/6H3wb/AOEhd/8Ayzo/&#13;&#10;4VH8WP8AoffBv/hIXf8A8s6ANCis/wD4VH8WP+h98G/+Ehd//LOj/hUfxY/6H3wb/wCEhd//ACzo&#13;&#10;A0KKz/8AhUfxY/6H3wb/AOEhd/8Ayzo/4VH8WP8AoffBv/hIXf8A8s6ANCis/wD4VH8WP+h98G/+&#13;&#10;Ehd//LOj/hUfxY/6H3wb/wCEhd//ACzoA0KKz/8AhUfxY/6H3wb/AOEhd/8Ayzo/4VH8WP8AoffB&#13;&#10;v/hIXf8A8s6ANCis/wD4VH8WP+h98G/+Ehd//LOj/hUfxY/6H3wb/wCEhd//ACzoA0KKz/8AhUfx&#13;&#10;Y/6H3wb/AOEhd/8Ayzo/4VH8WP8AoffBv/hIXf8A8s6ANCs2Twzo82tx6zJpVi+rxp5Sag1shuFT&#13;&#10;+6JMbgPbNO/4VH8WP+h98G/+Ehd//LOj/hUfxY/6H3wb/wCEhd//ACzoA0KKz/8AhUfxY/6H3wb/&#13;&#10;AOEhd/8Ayzo/4VH8WP8AoffBv/hIXf8A8s6ANCis/wD4VH8WP+h98G/+Ehd//LOj/hUfxY/6H3wb&#13;&#10;/wCEhd//ACzoA0KKz/8AhUfxY/6H3wb/AOEhd/8Ayzo/4VH8WP8AoffBv/hIXf8A8s6ANCis/wD4&#13;&#10;VH8WP+h98G/+Ehd//LOj/hUfxY/6H3wb/wCEhd//ACzoA0KKz/8AhUfxY/6H3wb/AOEhd/8Ayzo/&#13;&#10;4VH8WP8AoffBv/hIXf8A8s6ANCis/wD4VH8WP+h98G/+Ehd//LOj/hUfxY/6H3wb/wCEhd//ACzo&#13;&#10;A0KKz/8AhUfxY/6H3wb/AOEhd/8Ayzo/4VH8WP8AoffBv/hIXf8A8s6ANCis/wD4VH8WP+h98G/+&#13;&#10;Ehd//LOj/hUfxY/6H3wb/wCEhd//ACzoA0KKz/8AhUfxY/6H3wb/AOEhd/8Ayzo/4VH8WP8AoffB&#13;&#10;v/hIXf8A8s6ANCisPWfhn8WNJ0e+vv8AhOfBsv2aB5tn/CI3Y3bVJxn+0+Olcr8EtL+LHxg+EfhL&#13;&#10;xsfF3g3S213Tor42X/CK3cohLjO3f/aQ3Y9cD6UAejUVn/8ACo/ix/0Pvg3/AMJC7/8AlnR/wqP4&#13;&#10;sf8AQ++Df/CQu/8A5Z0AaFFZ/wDwqP4sf9D74N/8JC7/APlnR/wqP4sf9D74N/8ACQu//lnQBoUV&#13;&#10;n/8ACo/ix/0Pvg3/AMJC7/8AlnR/wqP4sf8AQ++Df/CQu/8A5Z0AaFFZ/wDwqP4sf9D74N/8JC7/&#13;&#10;APlnR/wqP4sf9D74N/8ACQu//lnQBoUVn/8ACo/ix/0Pvg3/AMJC7/8AlnR/wqP4sf8AQ++Df/CQ&#13;&#10;u/8A5Z0AaFFZ/wDwqP4sf9D74N/8JC7/APlnR/wqP4sf9D74N/8ACQu//lnQBoUVn/8ACo/ix/0P&#13;&#10;vg3/AMJC7/8AlnR/wqP4sf8AQ++Df/CQu/8A5Z0AaFFZ/wDwqP4sf9D74N/8JC7/APlnR/wqP4sf&#13;&#10;9D74N/8ACQu//lnQBoUVn/8ACo/ix/0Pvg3/AMJC7/8AlnR/wqP4sf8AQ++Df/CQu/8A5Z0AaFFZ&#13;&#10;/wDwqP4sf9D74N/8JC7/APlnR/wqP4sf9D74N/8ACQu//lnQBoUVn/8ACo/ix/0Pvg3/AMJC7/8A&#13;&#10;lnR/wqP4sf8AQ++Df/CQu/8A5Z0AaFFZ/wDwqP4sf9D74N/8JC7/APlnR/wqP4sf9D74N/8ACQu/&#13;&#10;/lnQBoUVn/8ACo/ix/0Pvg3/AMJC7/8AlnR/wqP4sf8AQ++Df/CQu/8A5Z0AaFFZ/wDwqP4sf9D7&#13;&#10;4N/8JC7/APlnR/wqP4sf9D74N/8ACQu//lnQBoUVn/8ACo/ix/0Pvg3/AMJC7/8AlnR/wqP4sf8A&#13;&#10;Q++Df/CQu/8A5Z0AaFFZ/wDwqP4sf9D74N/8JC7/APlnR/wqP4sf9D74N/8ACQu//lnQBoUVn/8A&#13;&#10;Co/ix/0Pvg3/AMJC7/8AlnR/wqP4sf8AQ++Df/CQu/8A5Z0AaFFeVeC/+FseLvjL8SPAn/CVeDLY&#13;&#10;eD49MkF9/wAIvdt9q+1wvLjZ/aI2bNmOpzntXov/AAqP4sf9D74N/wDCQu//AJZ0AaFFZ/8AwqP4&#13;&#10;sf8AQ++Df/CQu/8A5Z0f8Kj+LH/Q++Df/CQu/wD5Z0AaFFZ//Co/ix/0Pvg3/wAJC7/+WdH/AAqP&#13;&#10;4sf9D74N/wDCQu//AJZ0AaFFZ/8AwqP4sf8AQ++Df/CQu/8A5Z0f8Kj+LH/Q++Df/CQu/wD5Z0Aa&#13;&#10;FFZ//Co/ix/0Pvg3/wAJC7/+WdH/AAqP4sf9D74N/wDCQu//AJZ0AaFFZ/8AwqP4sf8AQ++Df/CQ&#13;&#10;u/8A5Z0f8Kj+LH/Q++Df/CQu/wD5Z0AaFFZ//Co/ix/0Pvg3/wAJC7/+WdH/AAqP4sf9D74N/wDC&#13;&#10;Qu//AJZ0AaFFZ/8AwqP4sf8AQ++Df/CQu/8A5Z0f8Kj+LH/Q++Df/CQu/wD5Z0AaFFZ//Co/ix/0&#13;&#10;Pvg3/wAJC7/+WdH/AAqP4sf9D74N/wDCQu//AJZ0AaFFZ/8AwqP4sf8AQ++Df/CQu/8A5Z0f8Kj+&#13;&#10;LH/Q++Df/CQu/wD5Z0AaFFZ//Co/ix/0Pvg3/wAJC7/+WdH/AAqP4sf9D74N/wDCQu//AJZ0AaFF&#13;&#10;Z/8AwqP4sf8AQ++Df/CQu/8A5Z0f8Kj+LH/Q++Df/CQu/wD5Z0AaFFZ//Co/ix/0Pvg3/wAJC7/+&#13;&#10;WdH/AAqP4sf9D74N/wDCQu//AJZ0AaFFZ/8AwqP4sf8AQ++Df/CQu/8A5Z0f8Kj+LH/Q++Df/CQu&#13;&#10;/wD5Z0AaFFZ//Co/ix/0Pvg3/wAJC7/+WdH/AAqP4sf9D74N/wDCQu//AJZ0AaFFZ/8AwqP4sf8A&#13;&#10;Q++Df/CQu/8A5Z0f8Kj+LH/Q++Df/CQu/wD5Z0AaFFZ//Co/ix/0Pvg3/wAJC7/+WdH/AAqP4sf9&#13;&#10;D74N/wDCQu//AJZ0AfKXxR/5Oc8bf9gLRf8A0K9oqD4j6Frvhv8AaX8b2niLVNO1jUP7D0ZxcaXp&#13;&#10;8llFsLXoC+W80xyMHnfzkcCigD2X9kj/AJN+8Mf713/6VS16/XkH7JH/ACb94Y/3rv8A9KpatfGT&#13;&#10;wr8R/Feq6Jb+EvFdt4Q8PozNqt9CAb7b8pXyhJG8fZs7sdaAPVaK+ev2Ovin4l+ImkeNtM8R3jaz&#13;&#10;/wAI1rLabaa26Kkl9HmQ7pAoC7hgL8qgcfjXP/tv/Enxd4G1X4S6X4V8S3PhhfEevLpt9dWkcTv5&#13;&#10;TyQpkeYjAEB2I4+tAH1LRXkHhP4T+I9H8R6ffXPxq8T+ILe3mWSTTLuLTxFcqDyjmO3VsH/ZIPvX&#13;&#10;lHx4+NmqP+0voPwuh8a3fw80qXThetqlhBHJNcztuVYsyRyKFyAfug+9AH1tRXmnwg0/x34M8IX8&#13;&#10;PxB1uz8TzW00klrqVp/r5oCxKiUBETcBgfKMV8w/BT4g/E79pDQtQ8R+G/ikNK8UW2psj+FLiGNN&#13;&#10;Oit0KAgt5DSkkHPDnk9hQB900VFaGdrWE3QiW5KjzRDnYG77c84+tfCv7T37WXxF0/xl4esfB9lc&#13;&#10;+GfCy6qbK41iaOIy3koUkxqCz/u8YOdqnPtQB930U2IlokJ5JANfFngjxL4++Lv7RfxN8MzfFXW/&#13;&#10;CujaFcqlnb6bDZYClc4JlhYn86APtWiuB8GaJcfDXw/qt/4g+IGqeLbO3je4lvNWS3H2eNAWYjyI&#13;&#10;0zgA9ieKzfAP7Tvwx+KHiP8AsHwx4rg1XV/KaYWy288ZKKQCQXRQeWHfvQB6hRXkfiL9rP4S+E9f&#13;&#10;u9F1bxlb2mqWlwLWe3+y3DmOQgMFO2MjowOenNeZ+DP24/DnxP8AG/xE8MaTcfYBpNkG0eeW3cTX&#13;&#10;cgBErfxKFVtmNwU4PSgD6oor49/Zb/bQ8M6h4BsLL4i+Okk8YT3c0YS4tJAzKJGCjMcezoPWvTvi&#13;&#10;bq3jmH9oLwDpvh/XFh8P3KTPqOlqilpVVc7ixQ4A9mFAHulFeT+Lf2rvhP4H8WXHhvW/GFvYa1Ay&#13;&#10;rJatbTvsLDKgssZXkEd69XR1lRWQhlYZBHegBaK8m8S/tW/Cnwfeana6x4wt7O402dba7jNtOxhk&#13;&#10;bOFO2M/3TyOOK7a2+Ivhy78Dp4wi1WJ/Db2xvFv9rBTEBndjG7oOmM0AdHRXnPw3/aJ+HXxd1Cex&#13;&#10;8I+JoNYu4VDvEsE0RAOcH94i56HpWd4l/ap+Ffg/U9X07V/F9vZ3ukOEvoTbTuYCVDDO2M54IPGe&#13;&#10;tAHq9FfMH7ZHx3v/AA/+y1bePfhr4iNu17qdkltqltEDvgkEm4bZFOM7R1GeK0bn4katpfx10CLU&#13;&#10;PiDY2mgHQhd3fh2SFzcSv+6zMCsJGOSMbx97p6AH0dRXCp8cfAz/AA5bx4viGA+EV66n5Umwf8B2&#13;&#10;7v0rzTxD8RtQ1P8AaL8AQaL8QtPtfC2qaW90fDrwyefqAOSsqHySAAMcF1PtQB9C0V4/rP7Xfwi8&#13;&#10;PtML/wAaW1uYbtrGT/RbhtsyqrFDiM9mU56c12vij4qeFPBfgyLxZrWsw2Ph6WNJUvmR2VlcAqQq&#13;&#10;qW5BHagDq6K8y8GftK/DT4ha7YaN4f8AFMGo6pfwm4trZbeZGkjGct8yAD7p6+ldl4z8a6J8PPDd&#13;&#10;5r/iK/TTNIs13z3UisyoPUhQT+QoA26K8z8O/tKfDXxXpusahpXimC7s9IgFzezC3mRYYyAQ3zIM&#13;&#10;8EdMmrfww/aA+H/xmvb+08G+I4dbubFEkuIkgliKKxIU/vEXOdp6Z6UAeg0V5LrP7V/wn8P+LZPD&#13;&#10;GoeMba21yOVYXtDbzttdgCAWEZXnPrXX/EL4q+FPhVoKa14q1mLSNMdlRZ3R5Mk9AFRWP6UAdXRX&#13;&#10;GeBvjJ4N+JPhy417w3rkWqaVblhLcJFImzBwcq6huvtWbH+0P8O5fh+/jdPE0B8KpN9nbUvJl2CT&#13;&#10;cF27dm77xA6UAei0V5x40/aL+HPw7bS18ReJ4NNbU7U3lmHgmczQgAlhtQ+o4PNM139pH4b+GvBW&#13;&#10;keLtT8UQ2nh7V5DFY3jW8x85gCSAgQsOh6gUAelUVxnhz4yeDPFvgi88YaTrsF34bs1d7i+EbqsY&#13;&#10;RQzZVlDcAg9KzPhv+0T8Ovi7qs+m+EfE0GsX0KGR4UgmiIUd/nRQfwoA9GoryrxT+1N8LPBXi5vC&#13;&#10;+teLrex11JVga0a3nYh2ICgsqFeSR3r0+1u4r6ziubeQSwSoJI3XoykZBoAmor4u8DftgWfgn9oP&#13;&#10;4saP8TfGpsfDunzRxaRbz2rOsR2RswBijLd2PzGvqif4o+FrbwGPGkusQp4YMH2kajsfaY9pbdtx&#13;&#10;u6A8YzQB1NFeZeB/2l/hp8SBqH/CN+KoNT+wQm4uQtvMhjjBUFsOgzyy9M9a0rb46eBbv4byePof&#13;&#10;EMD+EI87tU8qTYMYz8u3d3HagDu6K888Y/tCfD34f6Dpmta/4lh07TNTVWtJ2glfzQQSCFVCw4B6&#13;&#10;gV0/gvxvofxD8PWuu+HdQj1PSrpA8NzGrKGBAI4YAjgjqKANyiuI+Jvxs8E/ByC0m8Y69Fokd2xW&#13;&#10;AyQySFyOuAisaTRvjb4I8QeArjxpp+vw3Phi3QvLqAikCooGclSob9KAO4oryTw/+1j8JvFXiLTd&#13;&#10;C0rxlbXeq6j5YtLcW06+b5mNmGaMLzuHU962fiZ+0D8Pvg7c21v4w8SQ6LNcLviR4ZZSw9f3aNj8&#13;&#10;aAPQqK5y2+Inhy88Br40h1WF/DDWZ1AajhgnkBSxfGN3QE4xn2rmPh9+0R8Pfi9cX1j4O8TwatfW&#13;&#10;1u08iLBNEUQYG794i5wWXpnrQB6VRXw3rH7TmufDH9nfxrruofEXTvF3iN9UmsdJns7aTEBwuIzu&#13;&#10;hjG5M55BHPU1Y8NfFPXtT+GHgHWtN+ODXE+qX8a30ut2YQu/lyb7aIRWv94Zyf7h+b1APtyivNvi&#13;&#10;L+0X8O/hDf22n+L/ABPBpF9PAJ0iaCaUshJG792jY5VuvpXeaHrdj4l0ax1bTLlbvTr6BLm3nTIE&#13;&#10;kbqGVsHkZBBweaALtFFFABRRRQAUUUUAFFFFABRRRQAV5R8aP+Sg/A3/ALHe2/8ARMler15R8aP+&#13;&#10;Sg/A3/sd7b/0TJQB9e0UV8o/tKaJ8ZdLfxx41t/iengnwXomkSXel2OjRxSTXE6RhiLkTwP8pKt/&#13;&#10;q2zg0AfV1FeWfsvfErWvjB8BfB/i/wARWUVhrOqWrS3EMIIQMJXQEAknkKDz6184fEPxx8QfGv7f&#13;&#10;V58KdO+J+seBfCcfhwaoo0qCzZ/OVYuN08L8HzGJ+lAH3FRXlnwp+GeveCdZu77Vfi34j+INtJbm&#13;&#10;JbDV47FYoW3KfMU28EbbsAjkkYY8dK+TNO+L3xB/aM+NnxX8K+F/i7dfD7X/AA/O1noWgRW0H2W4&#13;&#10;8vOZZ3kglbnPO1h04FAH6DUV4B8cfin42+BP7J+teK9a/sy78baXYxh5bAO9q8pdEL/NtboSenXt&#13;&#10;ivN/2bv+Fq+Nj4H8b6D8ZU+IPhK7ti2vadr8McLRStFlRbiG2Q8FwfnbsPegD7HorJ8V+IoPCXhz&#13;&#10;UNZuYpZ4LKEzPHAAXYDsASBn8a+Fvhd+1Z8WPiP+3DofhvW7OTwj4Ev9OmudP0RkiL3cAE2yeYhn&#13;&#10;KuSuMKwGFHHWgD7/AKKa7rGjOxCqoySewrxXSP20vgtrvje38IWPjq1n8RXFybOKy+yXK75h1QOY&#13;&#10;wmePWgD2yivh79vj9rrx58M7PxD4Y+GGjXUWqaHZxXuteI544zBZQzxuYfK3PlnzHISChA2D15+s&#13;&#10;fhDrV74i+Gvh/UtRnN1e3NqryzMACzeuAAKAOwor57uviR4kj/bXs/Ba6pIPDD+HvtjadsTaZv3n&#13;&#10;z7sbs8Dvjiud/as/bE8HeBfA3jfw54b8bx2HxLsLNJLa2itZHeNi6chmjMedpPBNAH1NRXiOn/tG&#13;&#10;eFfhr8GvCPiT4leJ49Mk1OAf6VNBJI00nf5YkPt2rr4vjz4Cn+G8nj5PEcB8IxjL6n5UoRenVdu7&#13;&#10;uO1AHf0V5B4L/a4+EfxE8TS+HvD3jO31LWIoWna1W1uEOxVLMQXjAOACeD2rwCb9tpfiz4G+NOn6&#13;&#10;F4w0fwXrHhu5uYNJ1tra5KJbo8oSeUGOTkrGCQF9eKAPt6ivgbxx+1pZ3Xxx8B+BJvjHc+F7Gw8P&#13;&#10;W97rmo6VYbzqF6UhkCfvLdvkeJmfKquM9QeK+wR8a/BI+HmkeOP7fhPhXVTAtlqflSbZzKwSLC7d&#13;&#10;w3MQOQPfFAHcUVHDcR3Fuk8bbonUOreoIyDXj9v+2D8Hrvx8/gqLxtbP4nSf7MbH7LcD95gHbv8A&#13;&#10;L2HqP4u9AHslFFFABRRRQAUUUUAFFFFABRRRQBj+Mv8AkUNc/wCvGf8A9FtXlf7E/wDyaX8KP+xf&#13;&#10;tf8A0GvVPGX/ACKGuf8AXjP/AOi2ryv9if8A5NL+FH/Yv2v/AKDQB7ZRXlnx/wDDfxO8WeG7PTfh&#13;&#10;p4h0/wALXclypvdTusmeKABt3kgxuhbO37y4xmvJv2Rvib4w1P4u/Fz4eeIfE114407wteRiz16+&#13;&#10;iiS4yzyo0L+UiIQoiVhtXrIecYwAfVlFfJP/AAUu+MXjL4JfAO013wRrs3h/V5NWgtmuoYo5G8ts&#13;&#10;5GHVh+ldV4K+DXjK5g0DVbn9ojxnemRLe7lsJIdK8ubIV2jO21DbTyOCDg9aAPoyivj79tr9oTVf&#13;&#10;h38RfhZ4DsfFlx4D0/xPeONQ8RWkCSzwIjwjbGHSRfmErdUPQdK9a+APhz4meEB4gTxv4ztPHnh2&#13;&#10;RxcaLqjAC/8AKKg7ZlSKOP8AvY2j0oA9nor89fDfxd+I/wC0p8XvixoPhb4vXHgTXvDt49vovhxb&#13;&#10;eAWssaM6q87vBI/zEJnY3c4Ar7y8IprcfhuwTxG1m+tLHtuXsCxhZh3XcAeRjt1zQBsUV8A/t9ft&#13;&#10;h/EjwFpt7pfw30y80O00y/todV8VSxwt5ZeTaI4QztnccAlo+h4NfcHgLULjVvA/h++u5TNdXNhB&#13;&#10;NLIQAWdowSeOOSaAN6ivinxl+1bc/Cr9tHV9G8ZeMG0n4b2ehxXLW0lt5kaTPLOgb93G0hyVjHpx&#13;&#10;9a+gbj9pXwVdfB3UfiX4eurjxZ4bsg+TpUJEsrLjKKsuznkdcUAeq0V8FfsZ/tJfF34s/tZfEHw1&#13;&#10;8RP+JLYWOki7tvDMaR7bMtMNhLAsS2wjPzkc19VftMeKdV8Efs8/EjxBod42n6xpmgXt3Z3SKrND&#13;&#10;KkLMjAMCDggHkEUAel0V4n4I+PGjeDv2b/Bnjj4j+IlslvNLgmutRnhZjJIyAsdsSk5+grhPg7+0&#13;&#10;f/wt/wDam8Taf4c8UHWfAMXh+yvLSFYPLRZXaXe3zor8hV6+lAH1PRXkvgv9q74UfETxpceEvD3j&#13;&#10;C31LxDA7xyWS206EMr7GAZowpwxxwaqeP/2w/g98LtUu9N8UeNrbSr60mNvPC1pcSGOQKGIOyNux&#13;&#10;Bz0oA9lor5g/aT/be8NfBXw38PNa0vUdPv7HxXqEW2a6guCv9nlXMlwm0AgqwjGDz8x4PbG8cftK&#13;&#10;D4eaj8VfEV78QrC70SysI20vSEtpjLYyusIVn/cjOWcn7zffH4AH1xRXy3+xP8dNF8e+BNAt7/4q&#13;&#10;3vj7xlrFkl3c21/aLD9lmWNTPFEUgjBRWbqSx9zX0B4a+Ivh3xhrevaRo+ppfajoVwtrqMCI4NvK&#13;&#10;VDhSSAD8rA8E9aAOkor5s+Iv7Y2keAP2qPA/wouLmwS01uGUXk8sM5nhnOVtkQqNuHkBUkg47kda&#13;&#10;4b4J/ts+GPDtx4m0v4q+PEttWPiG+s9NiuLSRsQx3csarmKIgAAIPmOaAPsyiuP+Inxc8I/Cfwr/&#13;&#10;AMJJ4s1qLR9EwpF28ckgO4gLhUVmOSw6DvTvhj8WfCfxl8Mp4g8G6zHrekO7Ri5jikj+ZWKsCrqr&#13;&#10;DlSOR2oA66iiigAooooAKKKKACiiigD51+DH/J437R//AF7+Gf8A0jmr6Kr51+DH/J437R//AF7+&#13;&#10;Gf8A0jmr3rxAmpSaFqCaO0Caq1u4tWuiREJdp2FsAnGcZxQBoUV8EeM/GPxx/Zv8ZfCebxT8Qx4z&#13;&#10;1jxfr39maj4ZhiiOn29u8sI8y3YQxy7kVz99iOe9fderTvBpF7NGSkiQO6nuCFJFAFyivz7/AGLr&#13;&#10;r4nftNfCW/8AF3iL4/eKtBvotaudOW00+30xYhHGIyp/eWzNk7z37V9GfFjxfrn7Mn7LfibxIfEV&#13;&#10;74/1nRIDcR6lrMcIlnLzKArCBY1wofAwB0Gc0Ae8UV8Q/sy3vxc+JukeB/H/AIa+NEfjjSJfNXxD&#13;&#10;oniGGKGKNyjYWDybZHJUtG3zNjjv0rU/bM/aF1fwR8bPhh8ObPxjcfD7R/ESzTah4hs4EluIyjIE&#13;&#10;jj3pInzbjnKenNAH2VRXjf7Pfhj4o+Fhrlv478Y2PjjRZrjzdF1QYF6YCq4EwSKOPPU/KO9TftI/&#13;&#10;GfWfhF4Tj/4Rfw3N4n8WakHi0uyAXyDKCoBlJdCFy4Jwc4BoA9eor5K/4J1/GTx18Z/h/wCLNR8f&#13;&#10;6k19rFprMtv5JjRVtcSSBoV2gZVSNoJycKOTX034w8Y6N4B8O3uu6/fppuk2UbSz3MiswRQCScKC&#13;&#10;TwDwBQBtUV5h8LP2l/hr8bTqa+B/E8PiCTTYxLcxxW80TIpHHEiLnOO1fH/h/wDbI+KXxM/as+H9&#13;&#10;lDp1z4P+GOvR3E+nW1zHF9o1KJVYCSXDSbfnVsAFT8oyPUA/Q+iivnH9k74x6n4k+DniHxP46103&#13;&#10;K6fqs8TXs8ar5UKrGQMIozgse2eaAPo6ivjLxF+2NpfxI+PPwp034XeNv7S8N6gbpdWggtGjWUjy&#13;&#10;/Lz50Ybu33a9z8WftXfCjwN45/4Q7XPGFvYeJNwU2LW07kEjIBdYyo49TQB61RXnXxL/AGhfh58H&#13;&#10;rm1t/GHiWDRZrqJp4UeCWQyIoyzDYjdBXnnxP/bQ8D6D+z34g+Jng/XbHXYLICK08+3uFilnLYCM&#13;&#10;u1XHAb06daAPoiivkC0/afTxd4l+EXi6D4jaXovhS+sL+91nQBazmS+8q0aQ+VmFjiMjecuuQOM9&#13;&#10;K579lb9rjQfiN431rVvEPxau7htT1+40PRfCb2O20VXuZFtHVxAH3vHGD80mBuOQOwB9wUVz0vj/&#13;&#10;AMPweNI/CT6ki+IpLX7atjsfcYd23fnG3GeOua8Y/bH/AGsLP9lnRPB9072LXOt61DZyx30UzhLI&#13;&#10;ZNxMvl/xJlMA9d3Q0AfRFFfHCftj6P4G/aL8VJ428ajTvh+NKik06OS0d0E7eScgRxmToZPvcfpX&#13;&#10;0zZ/FnwlqHw3/wCE+t9ahk8IfZDff2oEcJ5IGS+0ru6dsZ9qAOuorzX4SftHfDj47G7HgXxPDr7W&#13;&#10;n+uWO3mhK8A9JEXPDDp6103xC+I3hz4U+GJvEXivVI9H0WGWKGS7lR3VXkkWOMYQE8syjp3oA6Si&#13;&#10;vLPhr+1B8L/i/wCKLzw54Q8WQazrVojvNaJbTxMqq21jmRFBwfQmmeJv2pvhZ4O8eweC9Y8XW9l4&#13;&#10;mnlWFLBrediXZtoUuqFAc8cmgD1aivN/iT+0Z8OfhDqNvYeL/E8GjXdxby3cUTwTSF4owpkYbEbo&#13;&#10;HX354rZ+GPxc8I/GXw9/bngzWY9c0oOYzcRxSR4YdQVdVP6UAdfRRRQB+ff7Rn/J2/jb/sXdE/8A&#13;&#10;Q76ij9oz/k7fxt/2Luif+h31FAHf/skf8m/eGP8Aeu//AEqlqT45/GPwZ4Bjt/D/AI9067/4RvXo&#13;&#10;pLW41GSJTYohAVklbcGG7eBwpqP9kj/k37wx/vXf/pVLXrk0EVwuJY0kHo6g0AfHP7NPxBu/Anh3&#13;&#10;4peKlW6m+C2jSGXw5bwoGfyRnf8AZwSAU37+pzmuI/bZ+IHhr4s+Ev2e/Fk9vND4R1PXFuLqPUU2&#13;&#10;lbQyQeZ5gUnA2bs4PSvvxbeJYjEIkEZ/gCjH5Uj2dvIio0EbIv3VKAgfSgD5e+GOs/spaN4001/B&#13;&#10;Nz4ZtvEksqxWhs/N81nJGAM8ZyBWV+11ZfBP4heKrTwv8VhqvhG6WETWfilBHHC45xGrneT3JGwf&#13;&#10;WvrRdPtUYMttCrDkERgEU6a1huCPNhjkx03qDQB8ofsI6j4ltPBPi9Jr7UPE/gjTbw23hm8lRfOu&#13;&#10;oUJV9oyARnGOlfOnxXsfhDd6hN8QPhZret+Cvi3BdpHa+FSsau7kiNsxgHblGLZ8w8dhX6exxJCg&#13;&#10;SNFRR/CowKi+wW2/f9ni3/3tgzQB5Fa/Hq28HeIPAPgLxZZag3jTXNMSaaS3hU28cyqPMDMWyPmJ&#13;&#10;7GvGf+Cj0JOn/DAIhONeOdo/6ZNX2O0EbyCRo1Zx0YqMj8aJYI5seZGsmORuUHFABD/qU/3RX5se&#13;&#10;H0+Di/tXfF4/F5dKFsbxfsZ1UPjOznbt98V+lVQPYWsjFntoWY9S0YJNAHyZ4z8ZfCnQf2ZfHq/B&#13;&#10;nSdA8T2dksc97osEcslu6PIBI7ruUnChjgMPu1876d4t0XxD8fP2ftU0DxTe63awSWtvf2xCrZ6Q&#13;&#10;8rQMlpAgG5FARlIZm/1Y59f08Szt41ZUgjRW4IVAAfrSJYW0ZBW3iUg5BCAc0AfIH7J1hCf2w/j3&#13;&#10;dSQAyF7dBIy/w4iOK4f4Gahpvgb47/tI6Hq9yljqusRJcafbTjDzp+83FMDoN6fmK++0hjjdnWNV&#13;&#10;ZvvMAAT9aabSAyGQwxmQ8Ftoz+dAH5iTaZFD/wAE75JktgLhtfWQtt+Yt9pxn8uK/SD4bytceCPD&#13;&#10;07hRI1qjEkcA1t/ZYPL8vyY/L67Nox+VSgBQABgDsKAPzH+IN34X+FUnxQj0rxBdQ6zc3yve/Dz4&#13;&#10;iWamHUGYoVmh+zvubjbtJZeAciv0G+DM9/dfCrwpNqmkQ6BqL6dC1xpduCI7V9ozGuSTgdOTXWSW&#13;&#10;VvM5eS3idz/EyAmpgMUAfCPws0e31D4z/tHm5tVmDR+WC69VJkyP5Vwuk+Hde8R/saeDJNPtZLnS&#13;&#10;dE8Qx3erW0QO57OOaJmJHcKFYnpwK/SVbeJWZhGgLfeIUc/WhYIkjMaxoqHqoUY/KgD4i8TeJvDv&#13;&#10;x5+PHwXuvhNJHeJ4duUudWubddqWtoGgJif3Kowx/snmofhRo1teftJftSS3FqsrPosqbmXqBbIc&#13;&#10;fmK+4YbSC3JMUMcZPUooFOWCJWdhGgZ/vEKMn60AflXPJPdf8EsNPV0O6PxZEgAU5wHmr6Fa0F3+&#13;&#10;214LikUmKTwqI2OOx8gGvs37HB5XleRH5Wc7Ng25+lO8iPzA/lpvAwG2jI/GgD80br4feKLf4rJ+&#13;&#10;y8sajwXPqo8TJMcmU2aMGSPONv8AyzPbv1r2j4pabFpf7enwktLWNktLbQpoYx/dVSQB+VfY3kRm&#13;&#10;XzfLXzMY37RnH1oaGNpBIY1Mg4DEDI/GgD89vhPolte/Dz9oV7i0WV31V1y68kBLcj9eayPE9rqL&#13;&#10;fAL9n7xPqETzeDdEurdtajXOAgWLaxHsAe9fo+ttEoYCJAG+8Ao5+tebfHTwR468V+F7WH4c+J7f&#13;&#10;wvrNvcI5F5Er2k8efmVx5bt06bcUAfK/hLxj4a+IX7fnh7WPCIE+lNo7k3ka4jn/ANZh155HQdB0&#13;&#10;r3v9uhS/7LvjgKCSbXoPrVL4V/AHxjb/ABhl+I/xF1HQrnWobL7BZW3htZUt0TJJZhKu7cSzdDjn&#13;&#10;pX0LJGkqFXUOp6qwyDQB8P8Axp8H6xqP7Enw0fQbciy0xbS+1SKNM5tgAXJXjcM8kZH1rU+HHiHw&#13;&#10;f8XP2jvDuveGvEF9req6LpBE1xoOkpb2UUTLhYZ3eZm3/KwAVcZzzX2Z5SeX5exdmMbccY+lMhtY&#13;&#10;LckxQxxE9SigZoA/L3xxd+GPhRB49g8O6y2o6td6gZL3wB8Q7IFZy5kfzLf7O4LOS3y7mA2y8817&#13;&#10;T49lvfB/xs+E/wARPiDpcei+BrbRvs1zAoLW+nXrCTaTk5wQV9etfbD2NtI5d7eJnP8AEyAmnywR&#13;&#10;zrtkjWRfRgCKAPi/4bWL/FL9pf4jeOPAwFx4CvtEFgt1GCIry8AiG5PXGxwc4r51g8d6RZ/sRar4&#13;&#10;DecnxXbayJbjTQv7yGI3EZEjf7JyBx3Nfq1FBHAu2KNY19EUAVH9gtsk/Z4snr8g5oA+Dfixp8d9&#13;&#10;+0J+zUs8HmxppIcBhkBgI8Gu6+PWow/DD9sDwT438abYPBD6fLYWuqyrmCxnzKxRvQkHsD94V9dm&#13;&#10;3iZlYxIWX7pKjI+lLNBFcKFljSUDkB1BoA+E/jJc+Gfi9+z98RdU+E/hO8tbBNZjudX1BbcLFqyx&#13;&#10;zLJPJHhyXGzLHO3IYVZ+G+ueDvi58YfhJcaL4gvtX1rw5o8YeLQNJSG3toViRWgu3eZmBBAHyqfu&#13;&#10;19xJbxRxmNIkWM9VVQAfwpIbSC3YtFDHGx4yiAGgD83vitceGfh/rnxQfSvEc6eINSu/Mn8B+OrM&#13;&#10;Naakxb/lmYHDHOSVyRztzX3N8BLy+v8A4N+FJ9Q0W38P3LadD/xLrQMIoV2DaFDEkDGOCT9a7qSy&#13;&#10;t5X3vBE7/wB5kBNTABQABgDoBQB8J/BzSbe5+PH7VU01sryHSZEDsvUC3QgfnXA+DvGN54d/4J/e&#13;&#10;Brqfw7p2t6cPE5W7bVLd5orRFeXEwRZEJcDOCTjrxX6TrBErOyxoGf7xCjLfWm/ZIBF5Xkx+VnOz&#13;&#10;aNv5UAfnj8EdR0fV/wBtnTxpfirVPFmk6j4dlhTUdSZGEuTlki2qvyLgjBGcqeTWRfeBvElj8Ym/&#13;&#10;ZjjhU+B7/Ux4ijkXPm/ZQdzRk/d6R+nev0ljs7eJgyQRow6FUAIp3kRmXzfLXzcY37RnH1oA+I/j&#13;&#10;YP8AhUn7W3h7xJr1/BovgseHv7L0/Vb21NzBbyA/cZQ6YYhG5BPXpXqH7FWi6JbeGfFWs+HLjWJt&#13;&#10;I1rV3vY/7Ss47aFmZEJe3VZHPlkbcbjnivoua3iuABLEkgHQOoNOjiSJQqIqKOgUYFAHyL+1xpfh&#13;&#10;S3+LXgrxD4g8WeIvAN5ZRyx2mu29vDJp2WKkpIWO8E47D1rzP4f+KdS8T/s4/HGWbw94es9OV5RF&#13;&#10;rnhyKaOHU22jMhEjMSSMHIx16V+gk1vFcACWJJAOgdQa4z4xeAJ/iH8LfEXhfTJLaxudStmgjlmB&#13;&#10;EakjqdoJ/IUAfn7N4i0Hxp+y98Jfh34SA/4WSmoWFxFZxjE0ALqzTMecK2VYdePSvQPEeqt8Hf2n&#13;&#10;fF+rePtXttB0rWfDsNtp9/f2RukcLCiyxJiRNrEq+OvWvrb4DfDGf4U/Cnw14Y1GS0vNR0u0S3lu&#13;&#10;rZTscqAMqWAOOO9d/Naw3GPNhjlx03qDQB+dnif4c3Nx+xnpuo+DbbX9U8JxeI11670zU7SOCU2a&#13;&#10;s7vKkaSMPKC7sZbOCK+g/CPxg+EfxS+JOjw+F9KbxN4otNGdhrlhCDFp0PygpIxYEfMV6Ka+khEg&#13;&#10;j8sIojxjaBxj0xTIrSC3JMUMcZIwSiAUAfl9YwMf2IfjGDGS3/CSOQNvPWOvVPjhCR8J/wBn8JGQ&#13;&#10;RNaEgD/p2mr7t+yQeWyeTHsbkrtGD+FOa3icKGjQhfugqOPpQB8ReFvGeh/Aj9ov4tXHxVmi06Dx&#13;&#10;BbJNpt7dKSt5a9PKT/gSSce/Wvpn9nq78Nah8K9Mu/CPhe78H+H7h2mtdMvYlikKsFIlCq7jawII&#13;&#10;57dBXoU1pBcEGWGOQjgF1BqRVCKFUBVHAAGAKAFooooAKKKKACiiigAooooAKKKKACvKPjR/yUH4&#13;&#10;G/8AY723/omSvV68o+NH/JQfgb/2O9t/6JkoA+va+Rv2rvj38Hb+28R/Dr4oabdWF5p8H9oaW2qQ&#13;&#10;qsV3ciM+W9qyuSXXzMfMAMtX1zUE1lb3DBpYIpWHd0BNAHx18Iv2j/EXwA/Zs8C6x8b4NX1LWddv&#13;&#10;xp9qLWFJLpA0jCMzhmUDjb93PGK8S+PJ+FU3/BSa7m+MK6cPBj+FUKnVw/k/aCkPl/d53Y34/Gv0&#13;&#10;1ktoplVZIkdVOQGUECmTWFtcPult4pG/vOgJoA+dv2a9e/Zrtdfv9M+C1z4fGsS27TXFto/meY8Y&#13;&#10;Kgk7uMZCfpXyV+1np37PHjvxd4t8TXWseIPhZ8X/AA7ultrdlhik1GdMlHVMPv3HgHcv0r9PobG2&#13;&#10;tm3RW8UTYxlEAP6Ukun2szl5LaGRz1ZowTQB8t/Djxh4g0z9iSz1f44eHtT8U3U1ux1OxtIFeeS2&#13;&#10;aT907KzqPubCea+Rvh14c8IfD39oXwK/7K/jfVtah8STs/iXQp3SSG1gjBcBiqIRhWlwOcFepr9Y&#13;&#10;zGrJsKgpjG0jioobC2t33xW8Ubf3kQA0AeaeBf2h/DnxD+KfizwBp9nqUWr+Gyou5rmFFt5N2ceW&#13;&#10;wck9O4FfNfjKNv8Ah6j4IYKdg8MScgcf8vNfcSQRxuzrGiu3VgoBP1oMERlEpjQygYD7RkfjQB89&#13;&#10;/EX9pvStU1P4p/DjQfD19rPjHw5oU139lvIF+xXjGBpEiDLIGOcYIwOvWvzT+I3j3Q/HPw0+E1zo&#13;&#10;2u3Vtr2n+JY7nVfBWkxiHS9BT7UVLiNt0gZmwSxkI+c8Cv2wFvEJGkESB24LbRk/U1ENNs1JItYA&#13;&#10;T1xGOf0oA+Yv+Cjjx3v7I/iqa3xKssZKsgzuHlSYr2n4EAj4ReFgeD9jX+td1JDHKmx0V0/usMin&#13;&#10;KoRQFAUDoBQB8pa3DcS/8FBIBbN5UzeEWWOVhwr4lwT+NfMWpeL/AAv4J/Y/+KHwk8WwGL4rPqt7&#13;&#10;dvo00e65uhLe+bFcIe6mMg9jz0r9SPJj8zzNi+ZjG/HOPrUb2NtLIZHt4nc9WZAT+dAH55ajqT/D&#13;&#10;P4t/B/x14k1e08NeDx4QXT7XWdTsmura0vhJeGTcokQqWjkjTPPLDgdayPiBDoOpfsaftAeIfCuo&#13;&#10;6lq+k6zetMLmaxS1s5ZgzmR7VVkdirFgSWx/Dx1r9JpLSCZAkkMboOisoIFILSAQmIQxiI9U2jb+&#13;&#10;VAHx18T9Nh0b4i/spGwt1tfKmMYMS4wp02Xj9a8Y+I+o2GkfDP8Aa48N3FxFHrtzqd9fRWQB8xoX&#13;&#10;nuGVhx02jNfpeYY2KEopKfdJH3fpTGs4HZi0EbF/vEoOfrQB8Q+CNNi1D9qD4XW08W6G4+FsMMnH&#13;&#10;UMtup/HBNc74c0LVG+PWl/s8y2ITwn4d1v8A4SeK45DLaROkligPQnfG+75QMYwa+/rmBhBI1tHC&#13;&#10;LoRlYmkX5QccA45xnHSvJfhJ8KPEulfEHxN498eT6Lc+KtUii0+H+wBMttFZxM5jBEvzb/nbJyR0&#13;&#10;oA9Q8R3E9noGozWtsLu4jt3aO3PSQhThfxr8qPiN8W9L8a/s3+A9N0670aw1XSfEmn3GpeFfD2mv&#13;&#10;ENFH23AM0jzMSDxjA6t6V+tNVxp1qN2LaEbuuIxzQAmm3K3lhbzq4kWRAwcdwe9WaQDAwOBS0AFF&#13;&#10;FFABRRRQAUUUUAFFFFAGP4y/5FDXP+vGf/0W1eV/sT/8ml/Cj/sX7X/0GvVPGX/Ioa5/14z/APot&#13;&#10;q8r/AGJ/+TS/hR/2L9r/AOg0Ab/xz+OmhfArQrbVPE2mapcaHczC2uL6yhR4bUMG+aUs6kLxjgHq&#13;&#10;K+Xf2W/FGnaX8XviFqXwrKn4C6VbG4uIbVT5L3yicyG2B6nYLbO49NtfdksMc6FJEWRD/C4yKbFa&#13;&#10;wwIUjhjjRuqooANAH5tf8FDPjVon7Q37EOm+LfDtnqFrpkniRLbytRhVJsxsysSFZhj05rvfhbq3&#13;&#10;7Emh3Phe80yfwda+KkW2WGSLzvNFyQoAHbduOPrX3MbK3MXlG3iMWc7Ngxn6UwaXZKQRZwAjkERL&#13;&#10;/hQB8q/tt3/wY8WaZoPhj4vWGrWOiamGNl4ttFjWCyY7OfMYsVJ3L/yzb7prz3/gnXFqfhvxx8RP&#13;&#10;DvhTxLqHjX4I6HCsOgaldBSZLklZHSMjAIwzjoORX3jNaw3ChZYklUdA6ggUsNvFbLtiiSJeuEUA&#13;&#10;fpQB+Wn7VGkfs7+P/FXi3xYNZ8Q/Cv4yaDNJcW1g6QxyahexAtEQg353OiYbeOvSvq7wJ+0fqPwh&#13;&#10;+Evwutfi5Z6pc+MvE07WZaygVgrFpWjaTc4IHloORnkivpmTT7WVy720Luf4mjBNSSW8Uu3fGj7e&#13;&#10;V3KDj6UAfHX/AAVdiL/snXOxCWOu6d90c/66vVfEP7QHh/4CfC34e3HiCz1K7TVYLOwhGnQpIVka&#13;&#10;AsC25lwMRn17V7jLBHcJsljWReu1wCKR7eKVVDxI4XoGUHFAH52+NvHnhD4cf8FI7jxN40ZbHRrf&#13;&#10;w2uNUuFzDaF2ul+f/e3BBgHlhXb/APBM7R7ieX42+KrS3aLwb4i8UvPom48SRq8xdwOwO+OvtiWy&#13;&#10;t52Jkt4pCRglkBzUkUMcCbIkWNP7qDAoA+CP2c0Yf8FPfjqxUhTpS844/wBalfTX7YSlv2Vfi2AC&#13;&#10;SfC+oYA/64PXri28SStKsSLI3VwoBP1NOdFkQo6hlYYKsMgigD8/tfb/AIRPwj+yz448QxsfAvh+&#13;&#10;1gl1C5IzHYSeVgXEg/ugHHc89KyXvbP4y/HT4+3HwvHnnW/AqpZ3UA2LfyvFcqGjPOd5IAyB+Ffo&#13;&#10;q9tFJF5TRI0eMbCoI/KkitYYDmKGOM4xlFA4oA/N3wr4s8EePfBXwn8DjxRJceKNC1uEroHhvQ1G&#13;&#10;o6fdx+YjyzPJcbfL3lssATll4616j8KdBtD+0J+0rfPaK11Np727zOvzPGIVIU/jX2eljbRyeYlv&#13;&#10;EsnXcqAH86kEMaszCNQzfeIHJ+tAH5p6tNFpX7HHwi1nUHWDTNH+IKzXU8oOIIFN0Cx/2RkV23iS&#13;&#10;6t9X8e/tI3doy3FrNokTRyKPlYbLTpX3m1pA0XlGGMx5zsKjH5Uv2aEbv3SfNw3yjn60AfB3iK2n&#13;&#10;+GX7LnwE+Nmk2H2zV/B3hvToLiDH3rGeCL7RgcZYBeOQOea+hP2QfDF1pvwsHiPVABrnim4bVrzb&#13;&#10;wo3f6oAdeI9meTzWp8ffhz4z+KFlpXhjRLjw/aeC7tiniBdQWb7a8ORhLYp8gyN2d49MV6ppenQ6&#13;&#10;PplpYWwK29rCkEQJyQqqFH6CgD5V+OmpWPg79uP4Ea3rNzFp+nX1tqmmwXEvSS4eBUSP6s0ige5r&#13;&#10;yPwZ4YsD+yx+0ozWCebfa3qLXBKnMpW+mCk/QV+hklvFMyNJGjshypZQSp9vSgW8QRkESBW5Zdow&#13;&#10;frQB+ePjj7f4bh/Zr8e63eRWPgvR7KQXeqXlqbmDTpXhCJJLGHQ4LFQCD1HTivcP2ULvw54t+Jvx&#13;&#10;L8aeFtdvNesdZezW5vrbTktNJuJIo2QNb/vXcsPmDbsfMTivp17aGSLy3iRo/wC4ygj8qWG3it12&#13;&#10;xRpEvoigD9KAJKKKKACiiigAooooAKKKKAPnX4Mf8njftH/9e/hn/wBI5q968QauPD+h3+pG0uL4&#13;&#10;WkDzm2tFDSyBQTtQEgEnHGSK8F+DH/J437R//Xv4Z/8ASOavokjIoA/OL42fHDwr8ZPGvgbxB8E4&#13;&#10;rrTvjlcarDZahBJEEvbfTkdBNHdAMyiPlc7STjNfXCftD6FqvxV1/wCETWeojxXpuhtqNzdGFRZs&#13;&#10;pSIEK+/cTmZeCvY16+ljbRSeYlvEkn99UAP50/7PEJTL5aeYRgvtGSPTNAH5E/sPx/ssr8INTX4z&#13;&#10;r4bXxeddu8DWBKJvs22Py/u8bc78fjX6Aw+PfhNa/s4X+p+DdJHjH4c2oaFtN8OxebvHmAMFWRkz&#13;&#10;huTzXt/9lWR/5c7f/v0v+FSx20MUflpEiR/3FUAflQB+RunaB4J8F/F7wZq37J3jTV7zxH4lvGj1&#13;&#10;bwrIUeK1t0VncuFVSoChsDLcjrX11+3Kfgj4rvdC8H/Giw1fR7O7ieSy8XWyxpDaEMu6PzW3FWJ2&#13;&#10;8eWfrX1rFYWsDh47aGNx/EiAGnz2sNyAJoY5QOm9Qf50Afnr+wp4p1P4XzfE+PTvEOqeMvgR4VQp&#13;&#10;oeoTIrSSY2ttixtBG09wOfTpX2V8Ovivo/xw+EkPjHQ7a8ttN1C1aSGK/jVJlBQHkKzAdR3r0CO1&#13;&#10;hijMaQxpGeqqoAP4U6OJIkCIiog6KowKAPhj/gnPrsPhH4WfGDWb2OVrWw8RahdSJEuXZUmnYhQS&#13;&#10;MnA9axv2ovief2lvgr8M/iX4P07U/wDhCdF8TW+oa7Y38SpMbWKaF2ZlVmG1VRyeelff6W0USsqR&#13;&#10;Iit94KoAP1pFtYUiMSxIIj/AFG38qAPmz4TfGn4MfGL4xRz+BtDfXvEVppirP4jsIB9ntIj5P7l3&#13;&#10;Lgg5C8BT/qzz6+aftDxEf8FAfg2VQ7FspxwOB+7kr7dgs4LYkwwRxE9diBc/lTmgieRZGjRnXoxU&#13;&#10;ZH40ASV+a2leFte8TfsM+MbfR7aa8SDxWl1e2MPEk9vHLbO4X6Bdx9lNfpTUaQRxoUWNVU9VCgA0&#13;&#10;Afn74w+K/wAPfjR+1Z8DNZ+HssWq2dnbXMVzfWse1IA3l7Im9GHPGO/WuF8N+JNB+Gfw++KXw9+K&#13;&#10;Pie00PX9S1p5bvSW0g3N/qatKrQyQOZ0VsAIOQv3T1r9OY7C2hIMdvFGR0KoBRJY200m+S3id/7z&#13;&#10;ICfzoA+LH8MR2f7Vn7Nel3kV7dpZeGL5CdWiVbjelmMGVVJUPkcgEgGuCfR7jUbX9trTLOH/AFt5&#13;&#10;ZPHHjjIh3Ej9a/RQwxtIshRS68BiOR+NILeIFyI0G/7/AMo+b6+tAH556B4g0vxV8a/2VbrR7qO/&#13;&#10;tItN1OGSSEHaHFgwKnIrV+Evw5fx3+zT8TBZwA67o3jHW9Y0ksvAu4b278onvj5u1feqWkEZUrDG&#13;&#10;pT7uEAx9K5L4o6d4xu/B9za+AJNCs9bnYoZNdSU24jZW3ECL5t+SMZ460AeA/sWeKrj49eIfFnxm&#13;&#10;vrI2Av0TRdLhPDfY49pYuMn5vNV+hxjFP/4KMGOz+FvgXVbkrHp+l+N9LvbydhkQwJ5pdz7Acmvd&#13;&#10;/gv8K9N+C3w10XwfpRZrTTY2UO7bmYs7OxJwO7nt0rtJYY502SxrIv8AdcAigD40+GFrpPiL9tP4&#13;&#10;kazBFFeRyeEwsNyFyCh+zcD9a8cg8NavqX7EuojTIWfStE8eNeahbiPzAtjE8TOdmV3KoySNw+tf&#13;&#10;palvFGxZY0ViMEhQDihbeJY2jEaBG6qFGD+FAHxZ8MPGHgr4y/tJeDNf8MeLJfFWoaToTW73HhvR&#13;&#10;1t7C3ty+fIunedmD5ZThVIxjmu9/4KLWqX37MGpW8kfmxya3oyumM7lOo2+R+VfSkFnBbEmGCOIn&#13;&#10;rsQD+VPkiSZdsiK69cMMigD5F8d2Eem/tQ/s9JZwiBI/D1xbrsGAqYhAX6cCvF08S+GvB3wi+L3w&#13;&#10;v8XbYvidrviCV7TTZR++1O5doxBdReqhwpycH5Dx6/pEYYy6sUUsvCsRyPpTHsreSUSPBE0g6OUB&#13;&#10;P50AfCvhnwjqGm/tK/s2aT4pt/P1nTPBVwl55vzbbqO3sgxz6hga739mO01H/hb37Q1npN3Dpkn/&#13;&#10;AAkULRST2xmjU/ZYedgdM9+9fWBhjMgkKKXHAbHI/GhIkjZmVFVmOWIGCfrQBm+H7PWLO2ZdZ1O1&#13;&#10;1ScniS1sjbKB6bTI/wDOtWiigD8+/wBoz/k7fxt/2Luif+h31FH7Rn/J2/jb/sXdE/8AQ76igDv/&#13;&#10;ANkj/k37wx/vXf8A6VS1v/E/48eCvg5qGh2PizVn0661tpEsIktZZjMybdwHlq2D869eueKwP2SP&#13;&#10;+TfvDH+9d/8ApVLXhH7d+p2ujfHr9nK/vrYXdpbavdSyxld3yh7Uk47464oA+kvh7+0D4G+KL63H&#13;&#10;4e1aS4n0VTJfW9zaTW0sShSxbZIqsRgdQD29axvAn7Vvw1+JWqR2Hh3WrnUJnkkj8waZcpEjJ97d&#13;&#10;I0YVcZ7kV8//AA6lHxZ/ah+JXjzwnaS2nhWy0GbT7m/MTQfbpvKXEexgrnGxhkrj5fpTP2F/CWpa&#13;&#10;t+yV8TNKs4ZLHWtSu9VtLaRl8t/MeArGcnHG5hz2oA+gJv2tfhfB4lXQ31+b7WbgWvnjTrk2okPY&#13;&#10;3Aj8od8ndgYPpW58QP2gfAvww1PTdP8AEOsm0utRQyWiRW0s/mgAk4KKRnAPHevim18X6Rp37K1/&#13;&#10;8DbnQpW+KNybiwi042hINxLJI0c3n7fLGQwOd+Rv+ta3xl0+X4bfEj4C2niWI61No9mxvWcbz8qy&#13;&#10;MZO+So54yeOKAPsX4a/HfwV8Wo9Rbw5qzTNp5Auory2ltJIs9CUmVWx74rA0P9rH4Y+IvFln4dsv&#13;&#10;EEjX95M1vbyS2FxFbSSKpYqJ2QRk4U/xdRjrXzT4f0DU/j98cfjH428AGe08Mat4dGk2dyVe28+7&#13;&#10;xEPM2NtYEeW/JA69a4DwXdaF4i+Fnw/+FGqR+J73xdY6uxbQtJt7a2No4aSXz/tMkBUjYeQJCxyR&#13;&#10;7UAfb/jz9p34efDbxpL4T13V7mHxDFbJdtY22m3Ny/lNnDDy42B+6eByO9eZaX+2/oet/tAXHgOG&#13;&#10;zu7fR47EOl8+n3LTSznJ+5sBjUL/AHh179qwI9If/h5t50kMlzFD4SVVu5ULAnZJzux1NUtQ1Wx+&#13;&#10;Gn7fOt6przT2dpr+iCKymEDyrLIGOVyinbwp+9igD0D4E/ELS9CsPiZrWtfFKfxdpel6ncPO17bz&#13;&#10;xDS1UkmBfMJ34xgbOvYV33w6/aU+H/xT1saR4f1eeTUGh+0Rw3thPaGWP+8hlRQ45H3c9a+E7PwD&#13;&#10;4h8VfBn47RaXZ3Ej23ixtRltsbDPbxXAkkwGwG+RW4Oc+hr1L4Z634X+M/xg+FU2kTeKda1bwvpC&#13;&#10;GaSKC3sLWwVYkVreYNAjyrkYGxj92gD6H8Sftb/C/wAJ+KLvQNS16eO/tLlbS4eLTrmWCGVmCgPM&#13;&#10;sZjXkjktivXLG9g1Kyt7u1lWe2njWWKVDlXVhkEexBr82viFLoHw81z4iQ6Tda9pPjLUtQyfBXiq&#13;&#10;3XVtH1Jy42nYkRQZzwXfIOCelfU2lfH+9+HVn8GPCniDwg6at4uhgtCNHRY7TTT+7QAoMhVG8cA4&#13;&#10;AFAHsPxI1+98K+A9e1fTrf7VfWdnLNDEQSCwQkcDk8joK+WfBvhfXvHXgGy8ZeFfjT4j1P4gND/a&#13;&#10;ieFrnWF/s+SdRuNq1sdrrHu2qcuOD15r6p+IN1rtj4O1Ofw3Y2up6zHEWhs7z/VzeqH5l6jjqBzX&#13;&#10;xL458TfBfxnoZOgadf8AgT4yiCa1t7PwjaTaXcSX8gAEUlzFGEdd6ryz7e+aAPsDxH8W9L+HHg/T&#13;&#10;tW8bM2j3dwFjeztYnu5TKQchEiDMw4J4BwB7VxvxC+Lfh34gfALxPr3hvxtP4YtYInjfW1tJ1uLB&#13;&#10;wOSYcLKCMjsK8+8cy618O/G/wp+IfxBdm0fSbNrPU54o2mFncMtxtn2JuZmKssZKgn5z2zXm3i6y&#13;&#10;l8X/AAz/AGhPHeiW0o8KeIbSOHTkWJkNxLGWMk3lEBgWDLyVBOKAPZfBfjPW7j9q3Q/D58Q3mp6A&#13;&#10;/gBL7yndhFcT+bEBcGM9GYE9eea7T45ap/Z/ifwHH/wm9x4T869kX7JDBLINS/1f7tihwoGf4uPm&#13;&#10;ryz4Y2dwn7W3hWZoJFiX4YwxmQoQobzIflz6+1dD+1fazXHjz4RNFDJIqanOWKKSF/1PX0oA7rX/&#13;&#10;ANqT4ceHPGE/hu+1m4i1GGYQyumnXEltE5zw06xmNcYIOW4716pFIs0SSIQyOodWHcEZBr4V8aeN&#13;&#10;PCngL/haPhywk1Sw8XanfyzweDPEGnpqmm30xlcq4YQsiJJkuVMgIyM4Ir7N8LHVNQ8Cab/aMUOn&#13;&#10;avNp6LLHbDbHBIY8DaMnAHGOeMUAcVr37T3w78NeMpPC9/rFwmqRTJbytHp9xJbRO3QPOqGNcd8s&#13;&#10;MYOcYNX/AIg/tA+B/hjdWttruqTrcXEQmSKxsZ7xljPIdhCjbV92wK+e/B/xT8J/CLRfGPw48a6G&#13;&#10;+ueL7nW9QnXSHsmnXWVubmWSAGUo0Q3o6/6xhjfzjmrd14z0z4J/Grxh4h8dWE2k6X4n0JINKb7O&#13;&#10;11t+RR9ixCrbRwTyAvvQB9A678dfBHhzwRpHi6+1tI/D+qzw21pdxxPIHklJCKVUErnB6gY74rlr&#13;&#10;f9r74X3MF9Ims3wez/1lu+kXazkeqRmLc45HKgivmTxP4I1PSv2WPB8N7pzR22qfEK01G108LvEN&#13;&#10;nLOxRNoyAoXjHAHpXs8miRTfttabcvYK8cPg2YxytDkJILi2AwccHGR64zQB6jL+0V4At/hsvj2X&#13;&#10;XPK8LG7jsTePbSgpM7BVRkK7lOSM5Ax3xS+BP2h/AvxI8QSaJoeqzSakqNIsN3Yz2vmopALRmVFD&#13;&#10;jkcrkV8TePYJLP8AZP8AihFcWLz2/wDwsyF1spFwsymeH5QG4w3T0r2nQ/F+ifG/4y/DKbwTZO0X&#13;&#10;hawdNTvDatbiyAVl+xjeqlgS6t8mV+WgD2TxH+078OvCnieTQdR1qZL6OQRSSQ2FxLbxuTgK86IY&#13;&#10;1PTgsDyPUVq/Ef47eDfhTcWMGv6jOtxeo0sEOn2U967ICMtthRyByOTXyXH4j0v4efCvx18KfE9j&#13;&#10;JdeOtU1kz29o1q8o1AMIAtyZQpQEGNvvMG/dD2ruPFc2g/BbxT8Nr/xtqfiLwprmneGItNfxDpwF&#13;&#10;5b3MiRIksckIjlYtuHDEY5PNAH0Za/FnwpeeAV8aR6tGPDjReb9rdWUgZxgoRuDZ424z7Vl/DT4+&#13;&#10;eCvi3e3ln4c1KeW7tVR3gvbGezdlYMQUWZFLjCkkrnHGeor5h8QWHin4l/sv3GpW2k2Uei2+sx39&#13;&#10;l/ZdlHaHUbASITNJAcLvDBmwUH3fu5rd8D654d+Nvxp8O6t4W1fxLrN9o2nXMMmpi2h0+2svOg2r&#13;&#10;HKhgjkl+4QuwkLg54NAHZ/Hz9qfwjpvhLxl4d0PX7638WWcf2eO4tLG5EUU2VOBchPLBwSM7vUV7&#13;&#10;B8G9Su9Z+Ffha+vriS7vLiwjklnlbc8jHqSe5r4x1Hx9o3hH4EeOvg7rWkTT/ENL25U2htWkF2Zb&#13;&#10;l545fO2mP/VyJ1bI6e1fYnwRhkX4NeEojugl/s2NeRgocH+VAGP4h/ac+Hfhbxg/hrUNblj1OORI&#13;&#10;pGisZ5beNmAIDzqhjXg85YY5z0NeQftI/GaxuPjV8P8AwEPFviTwtp88r3F7deG4bhZ58xkRIHWN&#13;&#10;lZN+M8HA5OOtebnXdP8AAHwy+Ivwj8R6ZJe/ELVrq4FlatbNKL8zySyQkzBTGuElQfMwxntg16l/&#13;&#10;wjup6B8ffgHZah5lxdWWn3sdxOcsN32eQjLc+oHWgD6B8UeMNF+FXgWbW/EGpTR6RpkANxfTo0sh&#13;&#10;UD7zBQST9BXNeEf2j/AHjfxUnh7SdYkl1J13xCaynhimGM/u5XQI5x2Uk8H0Nct+3B/ya946/wCv&#13;&#10;M/yNeQ6b4q0P4x6l8KvCngvSWsNY8O3ZvtQ22nkLpsPkyrw5VVbc0i8Rk/6znvQB7P8ACnxrp2h2&#13;&#10;/wASdV1fx9J4h0/TtZufNN3DLGNMVWP+jrvzv29Bs4OOBXT/AA6/aA8E/FPUprDw/qVxJeRp5nk3&#13;&#10;thPZs6f3kEyLvHuua+SNZ8Ea74r+F3xri0q2nMlt47fUpoVAUzW0czNIoD/KwI7HIPoa7/wD4q8M&#13;&#10;fGT4y+C7vw/rHiPxHf6Bpx8+4FpDp9tYoUdPJlDQRvKoZuAhIzg9qAPavEX7Tfw88LeLR4bv9ZnG&#13;&#10;peasLtBYXE0ETsxQLJMiGNCCOdzDHU4rQ+IHx+8EfDKaxh1zVZfPvYvPghsLOa8do+PnKwoxC/MO&#13;&#10;TxzXzf4A+I3hv4Iaf468B+OtCfVPFOq+Ibu9tdKazNwusRzMqxEybWjXeyN/rGGM5OKra9qi/CD4&#13;&#10;+X3i/wAXT3/grw/r+hxppslnZRXpslWCNWsgqxylBnj5QE+X6UAfUd98bPBun/D6LxrLq4bw/Mqm&#13;&#10;OWKGSSV9zBQohVTIWyR8u3I9Kl+Gvxh8LfFq3vZfDd9NcGzZVuIbq0ltZoy2duY5VVsHBIOK+XNP&#13;&#10;0XwzYfAXT/E1zp/i6DwzNr51qDWBcW63FgjSxlJkhjjBETMo/deXuwDkc16X+z18QR8Qvip4svtA&#13;&#10;nt/EXhb7LbpL4judKFlqEk6oAkbnZGZFAEgBKnAUcjPIB7X48+IGhfDTw9NrXiG9+xWEZC5WNpZH&#13;&#10;J6BI0BZj7AGuT0T9ozwR4l8Jax4g0nULi6ttKjaW5t5LCeO4QAE8wMgkwdpx8vPauC/a2027sNS+&#13;&#10;HvjOeJ7vwx4a1RrnVoFBcLGybVfYOWwxBwATxXPfC/UrT4pfHzxz8QvCtu6+EJtGisxfmFoPt06q&#13;&#10;AcxuFf5CrDLL34oAufsO+LZPiV4RuvFt74w8Sa7q11LPDdabqbS/YbQiX5PIDoM/IE5DEZZh1yB6&#13;&#10;v4i/aH8DeFvGkvhO/wBTuf7fiWF3s7fT7icqspIQ5RCMEqec8Y5xXGfsO28tr+zpoEc0TwyCe8yk&#13;&#10;ilSP9Kl7GsnwDYMv7cPj28ktjsXQrAJO0fH3pcgGgDv/ABV+018PPBniH+xdU1meO8UIZHhsLiaC&#13;&#10;HcMqJJUQoh5HDMOoro/H/wAWvC3wx0CHWNf1LyLKcgQ/ZoXuZJskD5I4wzP94ZwDgcnivkSDxFpv&#13;&#10;wk8FfFH4b+M7WW+8X6/qDXFjavbPONUjdkaPMiqyLsAx87D7n0rofF3h/Uvgzf8AwC8XeM45b/w/&#13;&#10;4S024stZmw1wbWeWBYo5Ng3M5Z2UZUEjbk460AdV8fvj7aeJfgp/b/w/8QXtpLFqMcE0kaS2dxHn&#13;&#10;PyujhXUHB6jmvZPD3xe8Nan4ksvCUOoyXniFbKKaaOK3kkjQ7MkPKFKK3B+Utn25r5a/aB8b6F8Y&#13;&#10;PhR4kv8Awb4amsdPudTt1fxFb2wgk1JgrDcUKiTKcjLjvxXovwFeL4DeKNU8Ca2hkhu7Qazp+vyQ&#13;&#10;GS7voRES4upFHzyqEY7iBkYAyaAPpuvPviT8efBfwmure28R6lPDczqXWCysp7uQKP4mWFGKr7nA&#13;&#10;rrPC3inTPGeiQavo9z9r0+fPlymNkzg4PDAEc+or5m8ZeK9L+Bf7RnizxP45jlGh+ING+yabfC2e&#13;&#10;5+cYzb7Y1ZlBwTkgLz1oA9t1r4+eBvD/AID0nxle62qeHdUnitrW6jgkkLySZCKUVSyk4PUDHfFU&#13;&#10;rz9pLwFYeDrfxPcaleQ6Xczm2gD6Zci4lkG7hYPL8xvuNyF7V8j+JvBmqWP7N3hu4nsJItP1n4i2&#13;&#10;mqWGnhdwhs5LhmQbRnaNvbAx6V7n+0HdR+BPiX8LvHmtRO3hLSJfIupUjaX7FIUdlnEagsSFBX5V&#13;&#10;J+f0zQB6f4D/AGgPAvxJvtUs9B1kz3Ol2Sahex3FtLbm3hYkBn8xVwcg5B5HcVl+FP2pfhz408WW&#13;&#10;3hzS9Xu31S5do4BPplzBFMy5yEleMI3Q4wTnHFfMnwv8aR+J/i9+0X4k8HaDbXUVz4Wiltre8tsR&#13;&#10;agPMf95JG20kN0KtgnHIrOb4jW/jnUfgtf6Ze314mj6xDFqUNtpi2Vppc5tbg+SkaxIzDnhhuAHG&#13;&#10;aAPqjxZ+1X8N/BWt6npGp6veHUdNmMF3BaaVdXJhYKGO7y42wMEc9Pes74h+NdP17WfhXqmk+Ppt&#13;&#10;D03VryGaC1t4JXXVkfayxPtxsyCM7xxnkVxvwt0oL8WP2g7t7PbLPcSxrO0eGkTyYyFBxyMk8fWv&#13;&#10;JvCFjdjwt+z4rW0/7jxGNwMZ/dqDHjPoKAPqbxp+038PPAXiR9D1bV7hb9JBHILTTri5jhYttAkk&#13;&#10;ijZUOSPvEetenW9xFd28c8EiTQyKHSSNgysp5BBHUV8a+EPiR4b/AGfNX+Jfhv4haZJcaxrWttd2&#13;&#10;cBs3uhq8bBVUl1V1X5hj94R0z0r618GSifwjoso0f/hHw9nE39k5Q/Y8oP3PyfL8v3fl444oA2aK&#13;&#10;KKACiiigAooooAKKKKACvKPjR/yUH4G/9jvbf+iZK9Xryj40f8lB+Bv/AGO9t/6JkoA+va8b8dft&#13;&#10;dfDD4c+INZ0PW9bu01XSGgW+trTSrq6aHzULoT5UbfKVGSw4HfFeyV8c+FtE8z9pz9pe8lsdzPpG&#13;&#10;nxRTvDyymybcqtjkZAyB6CgD1lf2zPhI+t6XpaeJZXm1NlS2nTTrk2zMTgKZxH5anPGCwNdH8Vv2&#13;&#10;ifAvwWurG08UancxXt6HaG007T7i/mwoBJaOBHZR8w5IAOa+EoPDTWX/AATV+HywaU0N+2tWs0yx&#13;&#10;2+2UuNRb5mAGc4A5PavSviFqZ+BH7XWr+PvG/iPUvDXhfxJolvaaXrVnYLqBSWFE86Ip5UzpuJBy&#13;&#10;FUHbyTxQB9Zy/G/wVD8N/wDhPG1yI+F8A/bVRyfv7MbAN27dxtxmsX4V/tN/D34y6vqGl+GdVu31&#13;&#10;GwiWae21HTLmwdUOcMBPGm4cHpmvk2fUIvht+x3d+I9A8PXc3h2/8QLeOPFlla6h5EBfYZ4baOMK&#13;&#10;oMijCmMsCzNjvT/h74ztfiN+2vY+IdHvNZ8X6Bqfhy5s7bUr23W0W8kijYvCI/Lj8srvHzOozu4J&#13;&#10;xQB9OaZ+2B8LNX8bWvhW1126bVLm5a0hkbS7pbR5QGJUXJjEWflb+LtXc6V8VfDOteJfEWgWeoGX&#13;&#10;VfD8STajB5LjyUYuqncRhuYn+6T09xXwTYfEnw94M8K2vgPwBJqV143/ALelntPh7400tdRtoZWd&#13;&#10;y7LdeSqJlS7qRMMZx3wfSNb+JOk/s+ftI/FAeMhc2X/CX6PbHRmgtZZ1upBNd/u8xq2w5dOXwPm+&#13;&#10;tAHv19+1h8MNN8IaZ4nn8Quui6lqkujWtwLGdjJdxuyPHtCbhhlYZIwcdak1f9qb4daF4M0zxRe6&#13;&#10;nfRaXqTlLRBpF211KQATi3Efm4wc5218MaDpV5qHwB+CSXWlzoz/ABSvpp7WWIsY1NzMfm4xjnr0&#13;&#10;r6U/ad+Ki/Cn4o/DS61r7NoPheSKdP8AhJYNGW/vrabyiPLiPlyGMHKgkJyGPPoAXvj1+0TpfjT9&#13;&#10;kfx/40+G/iG9tp7CxuhHeRxTWV1bSxrIDlJFV0IZDjIHSun+Cf7VXgLx3F4f8MR6/dT+KJLGDf8A&#13;&#10;brC4hW5lKLu2TSIElbOc7WPevjW3vLjXfgf+1q8aandi8QX9s17FiS5inS7kjlCqoA3qwbYACuQC&#13;&#10;AeK76Px1oHx01H4DeDvBOjSWniHwre295qo+xNANIiEWCwd1VX3E9IyT8/PegD2H9nP4t3keq/HL&#13;&#10;UfGXiO4l0bQPE1/HC9/OXS1t45HIRAegCrwo9OBXqPwv/aX+H/xg1mbSvDeq3UmoRRGf7PqGm3Ni&#13;&#10;zoCBuTz403jLD7ua+JvE3w68S+OPhp8f7bQ7a4M1n8RJdYuIFwhubOCWdpkAf5XDKQNpyDnkGvTv&#13;&#10;hv418H/HP49eArnw3rvirxZqnhuxaa4uRYwabbWMQIRoZt1tG8q7nX5UY8gHtQB9na5rlh4b0m61&#13;&#10;PU7qOzsbWNpZZpThVUDJrzb4a/tSfDr4s+I20Lw7q13LqflNOkV9pd1ZiVFIBaNpo1DjkfdJrF/b&#13;&#10;P8D654/+AWs6b4fjae9imgvJLZXCefDE4eSPJIB3KCMHrmvP/Afx+8A/GXWPDHhPwXoL6j4qtNJE&#13;&#10;cuqtpzWzaCqKA6CSaNSQDtXEROd3pmgD03/hr34V/wDCeyeED4ilXVkuGtTK2n3IszIF3FRdeX5J&#13;&#10;4x0fkkDrWj8R/wBpv4efCnXn0TxFq9zDq6xLP9is9OubuUxnOGCxRsSOOcdO9fCw1mwb9mO0/Z1b&#13;&#10;Q5Lj4y2WpwRS6c1s2PMininkn+048rPlKeRJk7Mc8CvojRvDs1r+3lpU15Abu5s/CC251B4yxL7Q&#13;&#10;GIc+pHrQB3N5+3P8GrLTdD1B/E1zLZaxGktvPBpF5KsYaXygsxWI+Q2/jbJtPIOMGum+In7UPw4+&#13;&#10;FmqppviDXJYtQkhS4jtrOxnu5JY2GVZFiRi3HPGa+PvA/hOKx/Y5+Nqw6Otvc3fiASuqW215j9qh&#13;&#10;O48Zbp19qrXfxC8P/Cr9pP4R+JfGFo40yz8HW4m1A2rXD2jtZAA7FVnJJx90cY5oA+6fB/xn8HeO&#13;&#10;/h+/jTR9Zjl8PRxSSyzzxvBJCELBhJE4DocqflZQTxgciua+Fn7VXw2+MmtvpHhnWbqXUBGJUhv9&#13;&#10;MubIyrzzGZ40EnT+HOOPWvlSy+FviX4lfBj4++LfC1vLaaB401SHV9F08EQ/a7WDasxKEqU3GJ22&#13;&#10;sATnoSa3tI+Inhz9pj4xfBaX4aWkiN4QE0+t3Js5bT7BE4iCwAyKhcN5bjCbgO/WgD23xB+3N8HP&#13;&#10;DN3d2954ivXktJXhuTaaLe3CW7K20iRo4iE5BwWIyBkV3vxC+O3gr4X+ErLxJ4g1cw6VesqWrWtv&#13;&#10;LdSzlumyKJWdvfA4718ifCbw6IPg5+0q50zy7i+uJ97eRh7jBnC54y2BwKyPEEF54J8J/s8fEbXb&#13;&#10;q/s/CWi2c1tf3UFql1JYSyCVUl8l0kLZLKMqhI9qAPsPw9+0l8PvFHw71fxvYa1IfD+kK7373FlP&#13;&#10;DPbhTgl4HQSD2+XntmsDwx+2Z8J/F/i/TPDWma/dyalqbtHZvLpN3FbTssbSELO8QjJ2q38XUY61&#13;&#10;8zXLaH4/+Hf7RnjvwnL4l1m01rRFt21W+ihtrW/kiRUzFapDHIrrggs688kda1fH+gnTv2fv2fre&#13;&#10;w082wtNeLCK3h2+TlbjJwB8ucn86APWvgd+13b/FT9of4hfDmdSkejGMaW0el3UTSbTKLjzZHGwY&#13;&#10;2x7c7d2Wxuxx7f8AEf4l+HfhN4Uu/EfifUP7P0u2xvZInmkYlgoCRoC7nJHCgnGT0FfPnwc1my8H&#13;&#10;/ttfGLw1qcklvq/iKz07UtNi8h2SaGP7UZD5gBRSN68MQTngVY/bb0i8064+HHj25tn1Dwh4Q1d7&#13;&#10;7XLRRvAheF4Ufyxy+JJE4UE98YFAHoOl/tU+AvFXw98S+KfD+p3N3BocTtc28+m3MNwjBSRmB4xI&#13;&#10;QcdQuDg+hryv9gjxmnxX0DX/ABjN468X+I9UuNRuxc6VrBmXTrJDcy+SlsskY4EYUHDNgjBweKxf&#13;&#10;h7rVj8aPjh8Q/iZ4JhkXwT/wjSaXJem3e2N/doLosDE4VyVE0bbmXB38EkHHqP7ClvLa/s3aNHNE&#13;&#10;8Mg1TVyUkUqcHUrkjg+1AHT/ABM/ak+HXwj8QDRfEmrXcOoiMTSR2Wl3V4IUP8UjQxsEHB+8R0ra&#13;&#10;8UfHTwT4P8C6f4v1PWVTQtQRHtJYIZJpZ96b1CRIpdmI/hC5zxjNfL/xw8beBfhJ8ZfHmpa7qXiP&#13;&#10;wTrOr6R5KD7KuqaXrahZNqtAsEuzlsNu25De1YPiWTxBY+E/gJ8TPFugWNn4W0HUDPd22kWYjgtb&#13;&#10;VpVktr8WyZIYQoWKou4FyAo6UAfSs3xz8I/Fv4ReL9U8J+LLjSI7C0mS41CSxuILnT28snzDC6rJ&#13;&#10;x1HHPavI/hN4/wBduf2gPhLocfjnUPFfh+98E315NdSmSKPUZU+x7Lh4nOQ3zvjdyNxrj9OuYPih&#13;&#10;rP7QnxM8KQSnwXqvhiTTrebyHgN/dKgYzeU4V87Rtyy54qP9mvT7qD43fAZ5LaaNI/h3fI7NGQFb&#13;&#10;FjwfQ8Hj2oA+3/GX/Ioa5/14z/8Aotq8r/Yn/wCTS/hR/wBi/a/+g16p4y/5FDXP+vGf/wBFtXlf&#13;&#10;7E//ACaX8KP+xftf/QaAPSPiF8RNA+FnhS88R+Jb77BpVoAZJFjaV2JOAEjQFnPPRQT19K5f4eft&#13;&#10;GeAvijoOtavoGrTy2ujBmvo7ywntJ4VVdxbypUVyMA8gYJBHUGvMP23NEvoNN8B+NJInv/C/hLXo&#13;&#10;9T1uxX5h9n8maLzNnV8PLHwoJ74wDXAaN4g0745/FL4jfEfwIkv/AAh0HhM6VcXhtpLY392q3jFT&#13;&#10;E6q5KieJtxXHzcHIOAD6C8GftSfDfx+NTfRtbnmtdNtvtlzez6fcQWyR9yJpEVCR3AJIrJ8Mftl/&#13;&#10;CjxfrWmaVp+vXgvtTuWtbOO60i7t/PdRk7TJEoK4/i6H1rwC2+Gmu+Mv+CbGoeHfDlo0eqT2UrjT&#13;&#10;1/cm5O8MyHJUc8nmuT8X/G3wV8WPid+zRZeFrJxd6PqEtpeSSWMlubaRLZVaAF0XcAQTlcrzxQB9&#13;&#10;ZfEP9r/4XfC3xNfaD4g1q9hv7FVa6NrpF3dQwBl3AvLFEyLx1y3GDnoa1/iD+0t8PPhhDpEniDW3&#13;&#10;txq0QnsVt7Oe5e4UjI2rGjEnHbrXxt8aPiw2p6f8e/h9qDyaN4ov1vbWx0DQtGjiXU4G84RyT3Xl&#13;&#10;NuLIyMcyA5kbp0F/TrBtY+IX7J88lnLcR26uHaaEnymVZV5yOCCOtAH0drv7Qfgz4vfBH4gaj4R8&#13;&#10;a3fh3+zNMuvtOryadcwXOmHypMTeSypIdpUsMDnbxW1dfHXwh8IPhj4Z1PxX4nudTS/VYYLuCwuL&#13;&#10;m5u2IZt3kxq8mMKeSMdBnkV8s+NtPvP+Fh/toqltP5M/g228kCM7ZHNveZ2+p6dK3dR1OH4N+PPh&#13;&#10;F8T/ABgJk8DQ+HZNFa4EEk/2K8eYSq/lIGfOyKQbgv8AFjPNAH2D8OPid4c+LHh5da8M35vrEuYm&#13;&#10;8yF4ZY3GMq8bgMpGRwQK534q/tGeBPgzqNpYeJ9Su4b66jM0dtYabc30mwHG4rBG5Ue5xWd+z54+&#13;&#10;8PfEqz17XfCvg4eH9EutQlddVEEcB1aT5d05jAWQFhjmQA8V4x8avjVH8Nf2n57HX508K2Fzow/s&#13;&#10;vWNM0NLq+vmOzdE8xilKqGDcHaPkFAHt2oftRfDXTPhJYfEu48QlPBt6Y1hvhaTMxLuEUNEE3qdz&#13;&#10;AYKjrS/Dr9p74efFTxZP4a8P6tdS61Crv9lvdMubQyKv3mQzRqHUeqkivz6fRL5P2A77R5tOvlur&#13;&#10;Pxpawy2dyplkT99ZMQSOGGGzkcda+qPiRp0lt+3p8FZLS3eC1j8MapC0kMeEQZiCqSBgcdBQBo/t&#13;&#10;Eftg+B9B8NeMvDGj+JNQtfF1lGYBc2en3Xk28wIODdLH5SnHq/U46mvXf2dtavvEXwC+HWrapdzX&#13;&#10;+o3vh6xubm7uHLyTSNAjM7E8kkkkmvhIeONJ+GvwA+KHwY8VaLPqPxGub+Yxac1q041geasonM21&#13;&#10;ohtVSfncH93xzivuL9mOF4P2bPhhFJG0UieGNPVkYYKkWyZBFAHJ6x+3J8HdD1GeyufEN68tvcNa&#13;&#10;XD22i3s8UEok8srJIkRVPm/vEcc9K734h/HPwX8LvDdjruv6sYrC+IFr9jtpbuWfOPuRRKzsORkg&#13;&#10;cZ5r5E+HXh0Wv7N/7Re3TPKub3VLyR8QYeciZ9rHjLcAYNMjum+GSfs6fE/xXFcS+DNI0OWzvZ2i&#13;&#10;eZtPnkRFSTylBcliOqqcbecUAfWOiftGfD/xD8LNR+Illrhfwtp0Us15PJayxzW6xsytvgZRKpyr&#13;&#10;YBXkDIyKwvB37YPws8eeM7DwtpGu3cmq3+/7IbnSbu3t7jYu5tk8kSxtx6NzXyqNLn8Z/CT9qf4k&#13;&#10;aDYSW3gbxfpsQ0SBYjH9paCF4Z5BCcMp8xW+8oJ3ZGa634paK1h8Nf2a4bGwMC2mrriOCEqIVKHP&#13;&#10;AHyg5oA+2tWkaLTbl0Yq6oSGBwRXwb+zf8Vda8SfD/4Kax4q+K2rWeoXOr6iJ7CeO4um1pES8xE7&#13;&#10;qcAKEDjdn/VADkivs7UPDesQzXt5J4r1C5s2DMNOe2tRGoJ4XcIg+B/vZr86P2dNIvItF/ZfWayn&#13;&#10;UReJNUMqvEw2gwah97I4ByOvrQB+gun/AB78D6p8N9R8eW2s+Z4Y08yC5u/s8oaNkxvUxld+4ZHG&#13;&#10;M15x4Y+KOjR/GDxbrs3xGu73Q4tHhvD4dlsrlEsY2Zdsw3DBJ3AYAzzXjWqeBda0j49ax8DLK0eL&#13;&#10;wN4m1FfGQvogFwxkd7u2b+HY2IwBt9eTU3jnSJoPjZ8bo4LORbYeGLaKEJGdpAmiAUeuAKAPefCf&#13;&#10;7Zvwn8a+J9N0HStfu5L7Um2Wbz6Rdw2857BZniEZzxj5ucjHWtj4j/tP/Dr4U+J7fw/4h1m4i1aa&#13;&#10;NpfIstOuLsRKMZMjQxsI+oPzkZr5f8Y6I9j+zf8AssR2lg0EsWqeHGlWGEqUzPabywA44HOfSrF9&#13;&#10;410f9nb9oH42/wDCxLWaceOQlz4fm+yyXQuYo7fY8OUVhGNzKPn2jigD7G+HXxL8O/Fjw1Fr/hfU&#13;&#10;P7T0mViqXAiePJHXhgDXUV8vf8E5HWT9mfSXS2FpG9zMywDogLZAr6hoAKKKKACiiigAooooAKKK&#13;&#10;KAPnX4Mf8njftH/9e/hn/wBI5q9W+NOp3ei/CPxlf2FzJaXttpF1NDcQtteN1iYqykdCCAa8p+DH&#13;&#10;/J437R//AF7+Gf8A0jmr0748xvL8FfHKIpd20W8AVRkk+S3AoA+ZPgp8VLuXwn8DfEfir4nanDcS&#13;&#10;eE7zUtQ0eSC4uW1YJHAzzO65BaMZIBBJ8w4719Lap8evBGj/AA2h8e3GsH/hF5m2x3kVtLIztuK4&#13;&#10;EaqXJypGMdq+MP2f9JnOu/sqJc2UhhTwhfxzpLEdoytn8rAjvzwa6L4XfDjXIvjJJ8CtQt55PAXg&#13;&#10;u/8A+Emsb92z9uSRdzwSc4ZRJesQNo/1Y9OQD1vwp8V9D8F/Eb4l61r/AMT7nVdFsTCJNHuLO4WP&#13;&#10;Sd8m1cE5DZPHyjjvXW/D/wDa9+F/xO8YW/hjQdavZdYuY3lt47vSLu1jmVTglJJYlRvwJz2r48+L&#13;&#10;OjXV1eftLRmxmljne0VVMRIkH2jkDjnivYvGukvaeP8A9l8Wtm0McBt438qLAjX7HNkHA4GccUAe&#13;&#10;1+Pf2q/hr8NfFz+Gdd1q5i1aOAXEqWmmXN1HCuWH7ySKNkQ/KflYg9OORXe+BvHeifEjw5ba94ev&#13;&#10;Pt+lXIzFcCNkDDAPRgD0Ir4mk+Iegfs/+J/jn4V+INnLe694pv59Y0ktaSXIvrR4IokBdVZU2vBK&#13;&#10;2HIPGccivdv2D0KfsxeD1MXk4tk/d/3f3acfhQB1vxL/AGnvh58JPEEGieItXuk1OaPzvJ0/Tbm9&#13;&#10;8tNxXMhgjcR8j+LHHPSrfjP9ovwB4C8JaV4k1XXC2l6rGktj9htZbua4VtuCkUSs5GHUn5eAecV8&#13;&#10;0WPjzQ/2X/2gPi5P8UI5lg8ZXT6hok/2SW8FzbFFjFt+7V9gLK3D4HPPFUfE2uWXw/8Air8HvjBr&#13;&#10;XhN/B/wytNKubdLOGBZl0bzoI0h2wQAn5yyj5F42c4oA+pbT9ov4f3vwlu/iVFrv/FI2kZkubpra&#13;&#10;VZYAJPLIkgK+Yh3dioOOenNcrB+2v8Ip9SvLAeIrpLm2jaXbJpN2gnVRk+SxiAmPHAj3E5GOtfLG&#13;&#10;p+HrvxF+zr+0/wCPNNsJIfBnji7trvQLYRlfPhR44pZPJPzJudHOGUE5JrvvH/hS2l+L37KcA0iN&#13;&#10;7OzgvG8v7MDHCVSAocYwpB5HoelAH0J4b/am+G3izwP4j8Xafrk39ieHYvO1R7nT7iCa1XDHLQug&#13;&#10;k5Ck8LzVbwZ+1x8LvH/i6Hw3o3iCaXUp93kPcadc29vOQMkRzyRrG5x2VjXyZ8RrOe11j9tpjbyJ&#13;&#10;ay6Hp7JlCqSEWIzjse9R6X4u0H48fDv4MfDXwJpj2PjDw9qEN/qFolmYF0eKJ98gEpRY23rx+6Y/&#13;&#10;e570AfX/AMVv2qPhv8FtW/szxTrNzBfCLzpIbDTLm9MKccyeRG+zORjdjNanj/8AaE8A/DLQ9A1j&#13;&#10;X9eSHTddnNtp1xbQyXKzyCN5Co8tWx8sbde4x14r5e134heHf2aPjb8ZLn4n2ss9t4tjt59JuTZy&#13;&#10;Xgv4kjAaA+WrlApIGH2g7e9cYnwl8Q+BvhB+y94a8WWDTX0HjC8uJrOTE628b2168YJBZccqevBI&#13;&#10;70AfaPwo/aI8C/Gp9Vj8L6pcSz6WI2u7fUNPuLGWJXBKtsnRGIO08gY4rC0r9r/4V6142h8K2viC&#13;&#10;dtTmna2jmfTblLNpFBJUXLRiE/dP8fXivJfFPhzVNd/bD+JllpgltbnUvBVrbQ3Kgqvm7LgL83HI&#13;&#10;J9eM189aXrnhrV/gxonwW1W58WS+N479oj4S0SxtLWSOVZPMMiXr2xiGVUsT5mSMjOTQB9zfEL9q&#13;&#10;/wCGnwv8UXnh3X9Zu49atLeK7ms7LSrq7dYpGdUYeVG2eY3zjpjJxXnn7QX7a2jeAfhB4e8beDrq&#13;&#10;PVYNZvVgha4065ddgfZJuVQrI4IIw2DkdKpeBNAUft5+NJ7i0aZYfCemRRXNxHuPMt8GAbHUjGcV&#13;&#10;4Fc6Xdxfsj+MLiWCeO20vx5qF5InlMSsI1O55VQMkYI6CgD6/wDEf7Yfwy8G2Okzazq99HLf2SXw&#13;&#10;itdGvJ3ijYZ3SrHExiHX7+OleteGfEmneMPD+n63pFyt5pt/AlxbzKCNyMoIyDyDg8g8jvXxF4/+&#13;&#10;KXw38KfELVfGV7q/iXwdL4g8OQx2t8ll9u07XYwjhY3tfIkZMFjnzAud3tX0n+ynquta58EtFvtc&#13;&#10;0rTtHmnkne1h0u1FtDJaGRvs8vlA4Rni2MwwMFj8q9AAW/if+0x8Pvg/q8Gl+JdWuYr+VPNMNhp1&#13;&#10;zemNP70nkxv5Y92wK8Y/bl/aWsfA/wAGPCN74d8R3+np4r1a3tk1bRop2ljs2VvOkR41IWRcoVU/&#13;&#10;MT0U4OOb8R+M9H/Z3+P3xev/AIiiUWfjOz/4kVx9kluxOvlKn2T92rlAWBPz7V5rz3x98P8AXvCH&#13;&#10;7F/wt07UbGWK4l+Iljfw2Uf7z7NbSSTPGmFJACqQMdBQB9y/B+K00P4UaGE8Raz4js4rdpP7Z8SS&#13;&#10;M17OCzMWlLKpyM4GVHAFcp4S/a7+F/jfxtB4U0nXLqXVrhnWBptLuobaYqMnZcPGIn9sMc9s16Lr&#13;&#10;UQl8D3ETWD6mHstjWcbKrSArggFuAfrXwT8PviToGg6X8P8A4f8Aw5n1DXfEem6rCjeC/GmlLdnR&#13;&#10;oNw87y73yUXMSjIKSnnpmgD67+Kf7VHw3+DXiGPRPE+sXUGpNCJ2isdMub0RIWwDI0MbiPPHDEcE&#13;&#10;Hoa5/wCM3i2zvPG/whudP+JUvhqx1K4uXhsrKGWaLXE8uMhS8Z2qEzkFuDu4rxS9+Inh79mf4rfG&#13;&#10;Ky+KcMt7deMnt77Rrv7DJeC+gFtFCYcoj7AsiEYfaPkz6GuOs/hv4m+H2gfslaL4ggmGpWbXfn2w&#13;&#10;YyiyH2a3AiLAkYBB6HHpQB9FfsWeNde8a6F8Q5de1e81aSz8YatZ27XkxkMMMd5MqRrnoqqoAHYA&#13;&#10;V9G18f8A7IHi/TPhp4L+JOoeI5JtOtZvHmsRxubaSQsWvZyuAqk4PrjFfXkEyXEMcsZzHIoZTjGQ&#13;&#10;RkUASUUUUAFFFFAH59/tGf8AJ2/jb/sXdE/9DvqKP2jP+Tt/G3/Yu6J/6HfUUAd/+yR/yb94Y/3r&#13;&#10;v/0qlqv8av2fbj4s/FH4WeLYtai02PwXfyXklq9uZDdBmiO0MGG3HldcHrVj9kj/AJN+8Mf713/6&#13;&#10;VS1X+Mvx71b4b/ETwh4O0TwqviTVPEsV21vvvTbqjwojAMdjYVi/LfwgZ5oA9oPJpK+XbD9rXxpq&#13;&#10;9v4mgsPhlDNrHhRyNft31krDbLt3/u5fJxK2zB2gCvQn+O+o6/8ACbwp4s8F+E7nxPqXiNI5LXT/&#13;&#10;ADGihhUkBjNOEYR4zxlecH0oA9grxr4nfAC4+IPxh8HeNo9ajsotA37rNrcu02VI4bcNvX0NcLe/&#13;&#10;tF+K/F3gz4paJ/wi1vonjbwvaoZbW11nzExLEzq6TiNeQNvQfxe1Vvhv+0H4h8FfszfD/Ude0R9a&#13;&#10;8W63KbLSrP8AtBppNS+diZZJNhKYGc5DYC5zQB9Uk5JNUtW1rT9AsmvNTvrbTrRSFae7mWKMEkAA&#13;&#10;sxA5JA/GvHfDv7QmrLqfiTw/4w8LQ+HPFukWP9oJp9vqH2qG5h+XLJN5a5xvXOAcE15T47+PNz8U&#13;&#10;/gJqnijxR8NY38ATyWxsWXXHiuLuUXkceGRYg0YVgzZyc7AO9AH2GrB1DKQykZBByDVPVdc03Qo4&#13;&#10;pNS1C10+OV/Lja6mWIO390FiMn2rynx78VfG3hzUrbTPBnw8HiO2gsFuru+1DUGsLaIEHaiSmJ1k&#13;&#10;bAORkEceteKfG/4sW3xp+CHw88T29r9hafXXjltfM8zynRWVhuwMjI64FAH2d1opsX+qT6CuD8Wf&#13;&#10;FCXwp8TPDXhqfTFbTtZglb+0zPt8uZSNsWzb824ZOcjGOlAHfUV4Ppv7UcWo6N4/vF0MRzeHJdll&#13;&#10;C91gaijNshcHZ8od/l43fjWr4h+L/jlbTw7H4Y+HTa1qeoaWupXq3l+1paWfyIxiFwYmV3y+AMAn&#13;&#10;aeOKAPY6K+KPjb+0r4n+IP7Ltr4q8I6adJ1L+1oLTUxaauY2smEo2qkiqDIHICn7uAx64r2TXPjr&#13;&#10;4k0X/hFvDGj+EoNf8f6jafarjSW1Py4LaJQm53uPLbu64yozz6UAe50V85a3+123h/4L+JPFl54Z&#13;&#10;WPxT4cvIrDVPDf23/VSyPHt2y7MsNk0bZ2Dk4969f+G3iXxH4r0Z7/xD4eg8PGRybaKK9+0mSLsz&#13;&#10;fIuwnn5ecYoA66imyv5cTvgttUttUZJwOgr5s1X9qrxZ4YvdHv8AxF8N/wCwvCOrXyWdrfXmpNHf&#13;&#10;Yd0SNntGhDISZFyC3HPpQB9K0V4J4p/aF8XL8X9f+H/g7wFb+JL/AEm3iunurrVvscLRspY/N5TA&#13;&#10;N6DPNFn+1ZZz/BOz8Zy6K0evXNymmjQEnLH7a0ip5Qk25KgspLbeBk4oA9uuNd0201O202fULWHU&#13;&#10;blWaC0kmVZZQuNxVCcsBkZwOMirtfGz+LPFfib9sL4Xr4u8KR+FdQg07UCIYL03cUit9nI2ybEBI&#13;&#10;AGRjgnFfVHxA8VXHgzwpfatZ6Rea7dwqPJsLGJpJJnJAAwoJAyRk4OBk9qAOiAJIAGSaoaNr+meI&#13;&#10;rU3OlajaanbBihms51mQMCQRlSRkEEY9q8f+G3x78Uar8XrbwF428HWXhLV7qzN9Zmz1cX/mKu3d&#13;&#10;uHlJtwHT1zmvHfhj+0HpHwv+DGgX/hDwA8UOt+Kp9GXTG1Z5SshN05l8xkJOWhPy4439eKAPof8A&#13;&#10;aD+Ec3xu+HS+GINTTSXGp2WofaZITKMQSiQrtBH3sYznivQ7G3NnZW8BbcYo1TdjGcDFZfg2/wBc&#13;&#10;1XQbe48RaTb6Hqr/AOtsre7+1In0k2rn8q8Y+MH7RPjb4d2vifWtK+Gw1Pwn4eSN7rVNU1NtOeTc&#13;&#10;VBMUbQtvUFgNwNAH0DRXgvjr9py60jWfAumeFPC//CUXXi2GSazVrs2+3Yjuc4RuMRnmrngP9pMX&#13;&#10;2kePJvHWjQ+D7/wYI5NStoL37YnlOHKuj7E3fcbjHpQB7Fqmt6docUcupX9rp8cjiNHupliDMeig&#13;&#10;sRk+1TXt9babZzXd3cRWtpChklnncIkagZLMx4AHqa+IPjv8WfG/j3wr4KufEHgGPw74f1DWIJtP&#13;&#10;1C31I3byDeCvmx+UvlAqAcknkgV9O/tGf8m+/EH/ALAN3/6JagD0Gxv7bU7SK7s7iK7tZV3RzwOH&#13;&#10;Rx6hhwRU9fH3wd/aE8T/AA+8AfCu11zwLHa+CtZlj0q211dRLXCsQ3zyW3lZRcggZfkYPevYPil8&#13;&#10;X/GvhXVdUt/Cnw+PiKz0mwN/e6hqV+2nW+zazbYnMTrKwCnIB449aAPYaK8A1b9q+2i+GHg3xNpe&#13;&#10;jxXmpeKb/wDsqysrm9EFutzmQFXuCpCrujI3Ffeu++Evj/xN4yTVbXxb4Pl8I6vYzFRHHO11azxY&#13;&#10;Xa8c5jQMSSeAOMdaAH/Hj4Yy/GT4U6/4Ph1BNLk1SAwi7kiMgj99oIz+ddHaPY+B/C1uNU1G2tLS&#13;&#10;zjSOS8upFhiBJCjJY4GSQBz1Irk/jH8XW+Gcei2Gm6X/AG94m1u6W107TDN5KyEhsu8m1tiDABbB&#13;&#10;AyK8M/aZ+IHifxH+zF8QrPxb4Nm8LazYT2TLFbztd2s8f2u2IMc/loGbLEbQONtAH1zHIssaujB0&#13;&#10;YZVlOQR6g0tfO3gP9ofxDp3jTwh4P8Y+Co/Dlpr1i82k6hDqJuWlWNRgSR+Wvlsdw+Uk4qf4qftE&#13;&#10;+OPAkfiTVdM+GgvvCugSJHdanq2ptp7ybmUboo2hbzFy4G4HGc0AfQVFeFePf2k77Q9T+Hlh4Y8L&#13;&#10;p4kufGdrPc2glvfsyx7IlkUMdjcHdgntjPNaPi74sfEXSp7Kw0P4aLq2prYtd6k11qbWtnbMoBMc&#13;&#10;dwYWWU8npjp0oA9korwzQf2ptM1j4BWnxDfT1i1C5dLOPRYrjzN968giSBZNvzAuyAsF4BzjisTx&#13;&#10;B8Y/ifceDfFFnq3w2fw5q40aa+sbm11V5rfCoMh7gQqIpQWXCdThj/CaAPo6ivk34S/tEa/4K/Zh&#13;&#10;8Fap4k0iTWPFGsTNZaNbnUWnm1RvMfLSOULJt6HhsBc16L4X/aA1ltf8QeGvGXhSHwz4o03TW1OG&#13;&#10;zttR+1w3UQAJ2y+WoyAyZwDjdQB7BrGuab4esmvNV1C10yzUhTcXkyxRgk4ALMQOScVcVg6gqQQe&#13;&#10;hFfGHxQ+PV18TfgRqPiTxX8L45/h7NNB9iddfeG4uplu0jAZFiDIAwc5yc7AO/HqHiz9ovxHZeMt&#13;&#10;W8L+BvBFt4qutEsY7y9huNW+yT7W3YEMflOZT8p6UAfQFUrHXNO1S5u7ey1C1u7izkMVzFBMrvA4&#13;&#10;6q4Byp9jXyl+0B8VfiCnxH+CkvhrQrq2t9SvlM2nXepPYG4m8qfdbzIU+4AC25gclF47jpPBvxU8&#13;&#10;J+Ata+N2uDQn0mXTNceO+n+2tP8A2hcs21SqkYj3MQNq560AfS1RXlsL2zuLdneNZo2jLxNtdQwI&#13;&#10;yp7EZ4NeM+Dvjd4zuru1l8X/AA6m0DRL6x+3WmoadeNf/IQGVZ1ES+SxDDgnjn0rL+Hv7Rni3x1q&#13;&#10;Oh6gvw+RvBGsTyRQa1pmpm8nhC52tPbrEPKycD5m459KAPbfDnh+28L6PBp1o0jxRZJkmbdJIxOW&#13;&#10;ZjgZYnJJ7k1JqevaZostnFqGo2lhJeSeTbJczrGZ5MZ2IGI3NjsOa4/49atrOh/B/wAWX2gwefqc&#13;&#10;OnTvH/pJtymEb5w4BII6ivjDxl4y8W6l8I/2cdZ1vS3vdZXxXL9mT7c1zJe/JKFLuVyvPy98AZoA&#13;&#10;/Q2vPfir4G8W+JrjRtR8GeLj4Z1XT59zxXkUlxY3Me1srLAkibjkqclu3SuZ+GPx61vxH8Q/EHgj&#13;&#10;xn4RTwr4i0qyhvxDZXxv454n3H5WEaZIAHAz1rltU/aj8XeF7jQtT8S/DhdA8HatqX9mx6heaoUv&#13;&#10;UbDnc1o0IYZ8tsfNyMHvQB3fwT+DF/8ADrU/EXiLxHrieIvFuvSk3V7bwGCBYQQyRRxszsoU5ONx&#13;&#10;HNerV8oeCvHnj+8/bn8WaDdWTf8ACOxaLE6Wp1dnhij3tsuFi243ueCo5AA5Ne9fGL4oWfwh8E3G&#13;&#10;v3Vu99L5i29rZxffuJmyQgwCc4DHgHpQB2tFeUeBPil411DWrrTfGfw+l8Ostp9strnTLttRglHz&#13;&#10;fI0giQK/yn5eTyvrXDv+1B4v0HxB4cXxZ8OY/DnhzX9RWwsr6XVSbsbziNpLUwqUyMZBbg5HagD6&#13;&#10;Por548RftL+LH+JvivwZ4Q+H8PiG78PI1xPc3eqmzieEDOQ3lMN/+xnOOa9Q+DPxNj+Lnw/07xGt&#13;&#10;n/Z08w8u5s/M8zyJlA8yMNgbsEkZwM46UAdVDrmm3OqTabDqFrLqMC75bNJlM0a8csgOQOR1Hert&#13;&#10;fHN74u8VeFv2v/Hp8IeFE8V6lJpql7ee8NpEkYWI58zY4zkY24r1Kx/ar0l/g7e+Lb7TJbLX7K6/&#13;&#10;smfw8XLSDUz8qWwbaCQXKrv28ZzigD3SivFvAHx18RX3jLTvDXj7wdB4M1DVrU3Wlm31L7YlwAyK&#13;&#10;yMfLTY4Mi/LyT83pXtNABRRRQAUUUUAFeUfGj/koPwN/7He2/wDRMler15R8aP8AkoPwN/7He2/9&#13;&#10;EyUAfXtUdR13TdHmtIr/AFC1spbuUQWyXM6xtNIeiICRuY9gOavV88WssXxQ/ay1+C/VbvSfh3ZW&#13;&#10;3lW8q74hd3SRzxzgdBIgicBuSNxwRk0AfQ9FfK+r/tj+Jb2fxHrHg74dR+JPAHh65WDUdfl1Y28m&#13;&#10;MK0jww+S3mqqk5IbGVI4r6R8JeKdO8b+GdM1/SJxc6ZqMCXNvKP4kYZFAGvRXyz4n/bH8RWx8X65&#13;&#10;4X+HQ8T+AvC9x9jvtaj1Mx3Ekvlo37m2ELGVQZFUsG4w39017h8E/iOfi/8ACXwn41NgNLOu6fFf&#13;&#10;fYxL5oh3jO3fgbseuBQB21FFeZ+JfjMnhX40+HfAt9p6RW+uWM91a6k1xgs8KSSSp5e3naqKc5/i&#13;&#10;6ccgHplFfL9p+2xHe/Dj4neIo/CzDU/B9+9jbaU12Q2oku4iYN5eVDqm4YDcHvXVfEX46fEDQWsb&#13;&#10;fwn8L28RXP8AZC6vqNxf6i1hY2ylSTGlyYXWSQbTleCBg96APdqK+Fv2gP2lvGfjz9m7wR4y8F6T&#13;&#10;/Zk954mhsdRFrrbQmC4iufKa2EioPMjdlcFuBhRwc1614q/aV8W6RrvhzwN4R8BweMPiDNpaanqm&#13;&#10;nPq5gt7CA/KHa4ETgsWxwVH3qAPo+ivlzXv23Y9B+DV14ul8KM3iHTNci0DV/Dv2shrW4Z2Vtr+X&#13;&#10;lxlDtO0bq9w+FfiTxb4q8Oi+8X+GLTwreyENFaWmpfbg0Z5DFtiYOMcY70AdnRXPfELxUfAvgLxH&#13;&#10;4kFsLw6Rp1xf/Zy+wS+VGz7d2DjO3GcHFfM/gz9t/wAS634W8MeO9d+F7+HvhtrcyWh1iTUme7t5&#13;&#10;SjEl7YwqRFuRgJCwByp/iFAH1zRXh/xV+NXxB8N+IrvT/A/wy/4SqysNPF/eanqupNplsBlwUikM&#13;&#10;LrKwCgkAggMK43Xf22o4Pg/4D8aaH4XGtXXinUIdLXThfbBDcuF3KJBGdwUtjOBnHagD6hJAGTwK&#13;&#10;8TtvhVZeKf2j7f4o6X4q0+/t9LtpdLuNNtNsrJKEaNlaRXIVlJ5UjIxivDfHvxY+M4/aa+EtldeE&#13;&#10;YNHivrSZ7nRbbxOz28w2zZL4iAJCjPK9VAre+Gvx08K/DPwF8U9a0Lwi9jqi+Nb/AE2DSjqbzNq2&#13;&#10;pvdtEpDMuYlklYZChggbvigD66vr+20uzmu7y4itLWFS8k87hERR1LMeAPc0zTNUs9a0+C+067gv&#13;&#10;7G4QPDc20iyRyKehVlJBHuK+XPHHxc8eeK/hL8QdF8d/DWXwZcP4dlvbW7sbx9Qs5EIAKPN5KKkn&#13;&#10;zD5Dk4BPasP4R/HrUPh58APgh4Q8J+Gl8Y+Ndb0RJLfTJLw2kUcSAFnkl2PsGDxkc4NAH2TRXknw&#13;&#10;F+O7/Fv+3tG1vRR4X8b+HZki1jQ1uftCQeZuaFklKpvDRhWztGN2OetZvxr+P+r+AvG3h3wV4P8A&#13;&#10;DNl4p8XawHlSz1PVRpkIiVSxKymN97fL90DOOaAPXtZ1/TPDlqtzq2o2ml2zOI1mvJ1hQsc4UFiB&#13;&#10;k4PHtV5WDqGUhlIyCOhr5L+OHxVg8T/s+2GrfEX4aX1pcxeIksptCnvZbYJMomCzRz+WplQhTghc&#13;&#10;EMDW38av2ivij8GLG71SD4XaFqPhWDyY7O8n8Wrb3N0XCgKsBt2O7cxGASSBmgD6aor588dftPa1&#13;&#10;4O8N+BrKPwQ118TfFkKTWvhCS9aLyVwpmMs3lEoI93OU7c4rovgn8d734i+IfEXhPxR4eTwn400J&#13;&#10;l+16ZDefa4WjZQRJHNsTevzYyF4IIoA9hooooAKKKKACiiigDH8Zf8ihrn/XjP8A+i2ryv8AYn/5&#13;&#10;NL+FH/Yv2v8A6DXqnjL/AJFDXP8Arxn/APRbV5X+xP8A8ml/Cj/sX7X/ANBoA9sorzH49/GuH4L+&#13;&#10;GbOe208a74k1a7Ww0fRhN5RvLhlZ9pcKxRdiOd209Md65bRv2h/Efh/QvFV78UPAUngmbRLZLxHs&#13;&#10;7xr+zuo3LKqpceUimXchBjGSAyH+IUAenfE7wdeePvA+q6Hp+v6j4YvbuIpDqulTtDPbt2ZWXBH4&#13;&#10;V414X/Zy8eat8TvCfiv4m+O9O8VQeEkk/six0zTJLQGV4zG0s5kmlEj7SOQFORmq/gv9rLxDP4t8&#13;&#10;I2XjvwFF4O0Dxkobw9q0Wqm6NwXAaJJozEnkuyMDtLEg5HOKwdb/AG0fFx8V/E/SvDXwwi1q0+H9&#13;&#10;/JDql7caybZWtkjDmVB5DBnxu/dg9hzzQB9aUV8m+H/22fEGqp4C8QXnw5XTfh74wvbTTrLXJdVP&#13;&#10;2lZp2VButjCDs3McNuwQM960PEH7WvjS5+K3jbwP4I+F6+J7nwqVlu7y51ZrSF7cwpJuVvIcGTL4&#13;&#10;EecnrmgD6ior5zuf2ydKb4NeHvF9joc91r+uagNGtvDru0ci35O0xO20lVVyoZyvAbJFXvh9+0vr&#13;&#10;Op+I/E/hPxz4Oi8H+NNIsDqkOmwal9shvLUBMuk3lp0aVFIAPOfSgD36ivjHSf28PGNx8PPC/wAR&#13;&#10;dT+FNvpngDWLy1sJNSOulriCWeQIpEHkAumWHzbgK9U+I/7R2vad8UI/h98OvBkPjjxHHp41O8+1&#13;&#10;6kbC2tYjt2q0vlON5DowU4JBJ7UAe9UV8s+K/wBuKDQP2fZ/iJaeFmvtVsdUi0bUdAe8MbWt00kK&#13;&#10;mPf5ZJIWdG+6M5rX8N/tN+NH+Ktr4B8VfDq08O61rGmXGp6EItb+0LeJFjKynyV8ljuXg7sZPpQB&#13;&#10;9H0V8C/s8ftPeM/AXwZ+IHirxxpcmpwWWum1spLnW2nJleVI1hLMh8tAXHzcj2r6Z+Dvxd8b+MfE&#13;&#10;F/pHjb4eHwm6wQ3Flf6bftqVjdI6ux/0gRIoICrxzndQB7DRXnXxy+M1j8FPCCapPatqWp3ky2em&#13;&#10;aaj7WvLlvuxg4JGepIBwATivPPC/7SfjC48Vav4J8V+AbTw147GlvqOjWEOs/abXUcK52faPJUKQ&#13;&#10;VXcAGwGzQB7XpXjvw1r2tXWj6Z4h0rUdWtV33FhaXsUs8K5Ay8asWUZI6juK3a+Jv+CasGoax4d8&#13;&#10;VeItb8GaXp2rz6nfRP4jjuluL27/ANMm3QufLDBIyoQZYghFOBwB6n8Uv2mPEuhfFW++HvgDwRae&#13;&#10;MfEmn6Uur3VvqGsf2bmBiygQ5ifzWyvQetAH0NUc88drBJNNIkMMal3kkYKqqOSST0FeI+Mv2l5f&#13;&#10;Bvwj8O+I7vwpeQ+L9fuotMsPCl0XhlkvnVz5ZYpuCfu2/ebMdOOaxPDX7Rl/4kv/ABl4B+I3guPw&#13;&#10;j4vstDm1ddJg1M3UF9YFdm5Ljy0+Yt5ikAHGwnNAHt9r4+8MXz6Ylt4j0m4bVEaSwWK+iY3aAAs0&#13;&#10;WG/eAAjJXPUVvV+bvgzVNE1r4jfsg3vh3Q28N6NLoOpNbaW9412YF8q2IXzWALYGBkjtX6RUAFfP&#13;&#10;3xB+CXxW1DxV4ivvBfxUTStH19QtzpuvWc9+LPChT9j2zxiAEZJ4OSQa+gaKAOG+Cnwqsfgr8NdF&#13;&#10;8I2FxJeR6fDse6m+/M5OWc/Umu5oooAKKKKACiiigAooooAKKKKAPnX4Mf8AJ437R/8A17+Gf/SO&#13;&#10;avoqvnX4Mf8AJ437R/8A17+Gf/SOavoqgAooooAKKKKAPnTx98CPi3qur+JYPC/xYhsPDGvyeZPZ&#13;&#10;a3Yz31za7gFeO2lW4QRRlVGF2nBZzzuxXsvw28Baf8MfAuieF9MLtZ6XaRWiSSY3vsRU3MQBknbk&#13;&#10;mumooAKKKKACiiigDiPjb8OpPi38JvFXg2G+XTZdasJLNbt4zIIiwxuKgjP0yK1fh74VfwR4K0fQ&#13;&#10;XuBdvYQCEzqmwPgnnGTj866KigAooooAKKKKACiiigAooooAKKKKACiiigAooooAKKKKACiiigAo&#13;&#10;oooA/Pv9oz/k7fxt/wBi7on/AKHfUUftGf8AJ2/jb/sXdE/9DvqKAO//AGSP+TfvDH+9d/8ApVLV&#13;&#10;H4lfDDxD4k/aO+F3i2wtI5dD0KLUEv52mRWjMscax4UnLZKnoOKvfskf8m/eGP8Aeu//AEqlr1+g&#13;&#10;D5y8F/BrxVo1/wDH6W6sYkTxbciTSCLhD5y/ZfL+bB+T5uPmxXBap8APiNa/s9/Cnw1Do8mqXGgR&#13;&#10;Mmt+HbTWVsDd527QLtW+Xbhvu5zmvsqigD5K+Ev7OPibw54k+J09zoa+H9K8U6XBBawnU/tz28qR&#13;&#10;KhRnZyz5O47jgcVk65+zh408c/s+/DvSNZ8NLa+IPA15KU0SLWFUanE+4bxdRMvkHDnjJ6c9a+y6&#13;&#10;KAPlD4Vfs931ifFmszfDf/hCNZuNNfT7NLrxTNrU06uULAyPJsQZQfw596k1P4CeM7n9jDSvh7Hp&#13;&#10;0R8U280byWv2qMIAL/zj+8zt+5z19q+q6KAPkz4tfBPxr4l+L0GozeF7jxl4bksLe2g8nxK2lJpk&#13;&#10;i7/MZo0cG4Bypwcfd9657Rv2Z/H2n/Arwv4SbSIF1HStfmvHUXsZUwNuw2d3vjGSa+1KKAOR8MeN&#13;&#10;brWvGGvaDPpItItLjieO9S6WZbjezrjaB8jDZkgkn5hXI/tH/D3XfGfh3SNS8JwJc+KNBvlvrKCS&#13;&#10;VYlmO0qUZmIAGGJ59K9VgsLa1mllht4opZTmR0QKzn1JHX8ax/H3jXT/AIceDtV8TasszadpsXnT&#13;&#10;i3QPIVyB8oJGTz60AfNj/s0+LLLV/A1nZrG+hzW1lB4kkaVN8X2Ob7REVG7L7pPlOO3XIq9+0X8H&#13;&#10;/GHjD4o6VqVn4WufG3haOwktl0618SHRBYynysOSjAzA7WOMcdK+kvDPiC18V6BYaxZCQWl7EJoh&#13;&#10;Ku1tp6ZGTg1pUAfGOn/sxeOLP9nLxr4N/sy3XWH1u31DTIY7qMJdxxlHOSWPl8gr8xJ71q/F79nz&#13;&#10;xH401vw746k8HS6/qi2K2V74Ut/EZ01oDtQeYt7Gy7sbCNu0g7h6V9c0UAfGutfsva5e/s3+KNG0&#13;&#10;PwVB4a8U67f291JpT6498wCTQ5L3M0hVjsizxt7DGev0l4h8W3vgHTvDVsukDUmu7iKzmC3SxtBu&#13;&#10;ON4XBLgd8fnVv4hfE7R/houitq63LDVr0WFv9mjD4k8t5PmyRgYRuee1dPc2FtdSRvPbxTSRHMbS&#13;&#10;IGKH1BPSgCPWba4udMvILSf7PdPGyxTbQ21scHBr4FH7KXxH1TwtaQ3ngyRPE+nahY3MusXfik3S&#13;&#10;6psuEaV0gMmy3wqs2MHO4AdK/QSuR8I/FDRvGvijxNoOnrdLfeHrj7NeGaMKhfJHyEE5HynqBQBw&#13;&#10;Xgb4a+ItJ/aF8aeLr2yjg0fVdOtYLeQTozGRIirKVByME4yRzXmekfs0+L4/haIJoYbbxFpHiF9b&#13;&#10;sLIyo8d2NyHy2cNhNwTGTnGc44r63ooA+ZtP8I/E7x78e/AHjjxJ4MtfCtho9pewXNvHq0V4yNIY&#13;&#10;Qp3LjdnyyeBx0NelftJeD/E/jr4R6zpHhKdk1aYIRbJKIGukDqWiExI8rIBG4HjNen0UAfIvwa+A&#13;&#10;vifwr8cPCPjceBW8J6ZbWt9Z3un3XiU6tNDvMGyTz3Ylg2xztVRtxgnpWJ4T/Zl+IGlfDTwFo9zp&#13;&#10;UCX+k+NpNau4xeREJalbwBwQ2Cf30fyjnn2NfatFADoyFZSwyARkV8QfET9mzx/4y8YeMI9R8Mze&#13;&#10;If7TdW0/xQ/iQ29vaoAMRtpyuFkxgjLdetfbtcZJ8WdEj+LcPw6KXf8AwkEumPqysIx5Hkq6qfmz&#13;&#10;ndlxxj8aAPFPCXwV8ZWfjr4F6xe6XDbW/hezu4tWC3cb+QzwXCKBg/PkyJ93PX2qbVP2bda8ca/8&#13;&#10;bLLVZF0fSPGNpaW1jqMbLMylFmDsYwwPG9eDjOa+mK5C2+KOjXXxNufAiJdf23b2i3rsYx5PlkEj&#13;&#10;DZzng9qAPnPxX4K+MfxD8KeGfCN/8P7LRrPw7c27rqy63BN9uSJlXIhGDFlV3clvSvof4yeGdQ8Y&#13;&#10;fCLxfoOlxLNqWo6TcWlvGzhA0jxlVBY8Dk9TUus/FHRtD+IujeCrlLo6xq1u1zbskYMQQbs7mzkH&#13;&#10;5D2NdfQB8zeK/gj4t1X4KfCnw7b2ET6roF/BPfxG5jAjRc5IYnDfhWD8bfgf428ZfGbUNQl8L3Hj&#13;&#10;Pw9f2FvaWV3F4lbSotIbLB2e3Rx9pChgSDjdtxnmvreigD5U8O/BHxVon7MmneDNW8Daf4mvrS+u&#13;&#10;3l0htUFs8sTzTMjQ3Kt+5cqy4PJG72ro/wBlz4W+MPAmt+Ib/WNNufCPh+7jWO08L3Osf2w0UoYF&#13;&#10;p/tRYthgMbMYGM9691fxPpKa0+j/ANo2x1dbdro2AlXz/KXaGfZnO0F1GenzD1rF+GXxO0f4s+HX&#13;&#10;1rRFuUs0ne3Iu4wj7l68AnjmgDjPjr8PfEGs694V8Z+F7WPV9Y8OSNt0WWVIFvI2OWAmY4jOQvOD&#13;&#10;34rkfipoPxT+OfwH8WaNqfgyx8L6xc3FqljpC6rHdvIkdxBK0rXAKoBhZBs2g/KOecV9HUUAeB/E&#13;&#10;b4S+JfEXxR+EWtWNnHLp/h22nj1GRp0Uxs2zGATlvunpmvHPHH7Nnj/xb438aLqfhebXxql15un+&#13;&#10;KZfErQW9vGFGEOnLIFfkY5xyc9q+yr3xXoum65ZaNd6rZ22r3qNJa2Ms6rNOq/eKITlgMjJHStWg&#13;&#10;D5p0z4M+Lx4k+AOoXGmRQR+FNKnt9YUXUbfZ5Xto0Crg/P8AMpGVzWN8efgr428ZfF9tU/4Ru68b&#13;&#10;eF57ZobeG38Stoy6axCjcyo4M+SCcHHp3r6vooA+TvCn7Nniyw+A48PXMEFlr+i62ur6dbJJG8V6&#13;&#10;IpY5kjJ3Yj3+Xs3Enbncc9K9M0rUPif8TNC13SfFXgay8DWs9hJAhXVo9RknkZcZUptCAc8MDnI5&#13;&#10;GOfZaZPMlvDJK5wiKWJ9hQB8X3/7M3jXxx+zz4D0HXvDq2Gu+Bb6WaDSItWXGrRuXz/pETL9nOH9&#13;&#10;SeK6X4P/ALP99p2peJ9buvhofBGpyaTLp9kbrxXNrU0/mAbhvaTYgyi9Vz78Gvf/AAT8UdG8eyxR&#13;&#10;aal1HLJZ/bTHcxhGRPMMeGAJw2RnHpg119AHyb4o/Z/8a6n+xjpXw9t9OhfxTb3KSSWpuowgUXpl&#13;&#10;Pz52/cOevtVn9ob4QeIPFuvC4sfhZH4ul+xiKDVtN8VNoc8Dc8SAN+9Azx0619U1wfiL40eH/DHj&#13;&#10;yDwjeJeHVZrGXUFaKIGLyo1LNltwOcDgYoA8Q8S/Bf4k6b4V+EOqRIvjrxT4T1j7Xd2U1zFZFrdo&#13;&#10;51C+aSVJjEqrnBLbc96ln/Zu8S+I4fjLbX3l6WniLxAmr6VMHSbzVjmWVAyhht3FQOcYzXvnwy+J&#13;&#10;Gk/Fjwdb+JdEW5XTp5ZYkF1GEk3RuUbIBPcHHNc3pP7QWhaz46j8KQ6Rr0eovqN5pgmlsQsAkto1&#13;&#10;kkYvu+4QwCnHJB4FAGb8O/EHxV1eaDRvEXgDTfCul2dmITqUurR6h9rZFCjbFHtMYbGeS2M4rxGz&#13;&#10;+A3jh/ijpl/ovgB/h88Wpm6u/Etn4qN3aTRbgWVdNZtqCRQV4+7vz2r7OooAwPH/AIfl8VeBte0a&#13;&#10;Ftk1/YzWyN6FkIH86+Xovgj8RtX8G/BXS7zw1Bp0/gzxNLdXn/Eyhl32pEmJhjHOWA2DJr7ArLvP&#13;&#10;FOj6frVnpF1qlpb6ref8e9lLMqzTf7qE5P4UAeR3fwu8Ty/tM+JvGNqsdppF94dh0+01DejslwqE&#13;&#10;Z8vOSAeeeDXzMP2V/iTqHhtIZ/AMsXiOyu2um1e98Xm8TUB5pwi27PsgO1gd3P3CP4q+9PE3iaz8&#13;&#10;KadHeXvmGOSdLaNIlDO8jkhVAyMkkVX8HeM9N8c6WdQ0tnktd5jDuAMkEg4wT0II/CgDyOD4b+Kv&#13;&#10;D/7W1743s9ITUfDOr6FDp1xdm8jia0kjZ2/1Zyzg7gOAMetdZ+0J8N9S+JXgi1t9GlRdW0vUI9Tt&#13;&#10;YpVBSd1V08tiSAoIkJz7VqeJPjHoPhbxxbeFb1Lw6ncWU9+hiiBj8uJC7ZO4HOFOBitL4bfETSvi&#13;&#10;p4RtvEeircJp9xJJEgukCSZRirZAJ7j1oA4nw1r3xV8aWWr2eu+C7PwBEtkyW0w1aLUpZ5SCBjZt&#13;&#10;CAcH5ge9fMWm/st/EK6svDc1z4Hkste0bWbS7utSu/FZvRqSpnzJUiZ9kGTzsAP3uOlfdDeJtITx&#13;&#10;CNBOp2g1owC6GnmZfP8AKJYCTZnO0lWGcY+U+lZXjv4g2Pw+h0uW/s7+6TUb6KwjNjB5uyRzgF+R&#13;&#10;hfU0AeWeCfhT4l0f4zfErxFeWUcWma5aNHZSCdGLsUAwQDkc+tdJ+zR4B1r4bfDV9H163S1vzqNz&#13;&#10;cBElWQbHYFTlSRXa+AfG1n8RPC9pr1ha3tnaXW7ZFfw+VKMMVOVye49a8z8U/tYaB4b8cax4UtfC&#13;&#10;PjTxNqmkhDeN4f0b7ZHFvLBMkOCM7GxkDoaAOW13wz8UfAvx48W+M/C/gm18XaZq1qttHBJq8Nk4&#13;&#10;IVPm3Nk4ypGMVz2pfsla34v+DPiFNVlFl4q1vWf+Eon0WKQGOOdWD/YhOrjG4qF84Ebd2ccV7t8P&#13;&#10;vjh4d+I2havqFlHfafc6RG8moaRqcIgv7XarPiSHcSpKrkA4yCPWtP4VfE/R/jD4KsPFOgrcppl6&#13;&#10;u6IXkYSTHuASB+dAHgXwG+Ad1pvj2x13W/hc/guXTIcw3l54wn1t5JdynEamTbGOCeQ3avqus4eI&#13;&#10;9KbXv7EGo2p1jyWuPsHmr5/lAqC+zOdoLoM9PmHrWjQAUUUUAFFFcf4f+KejeJfH3iPwhaLdDVdB&#13;&#10;KrdtJGBEdyhhsbOTwR2FAHYV5R8aP+Sg/A3/ALHe2/8ARMler15R8aP+Sg/A3/sd7b/0TJQB9e18&#13;&#10;5+ANPXwP+1l8UtNuy0a+NrKy1HT3k43LawCGYL64edfTHvX0ZXL+KPhvoXi/XtC1rULeX+1NFnE9&#13;&#10;ndW87wuvIJRipG6MlVJQ5U4GQcCgD4Mv/wBiDxB4M1fWtEg+F0/xL0rU7oOuv/8ACcz6LFDG+A4k&#13;&#10;skm/eYyx4K5Ax3r7d8K6RqPw30/wd4S0PwxDN4dt7JoLq9iv/LWwKBBGixyFnkDZfndxs5JzXfUU&#13;&#10;AfAmuyeMvgr8MviR4d8N6ZoHi7wPPePM/jP+37WJdPZxHmGW2DMzPuOB8y/fXjjn3j9lW58S+HP2&#13;&#10;efgtpNv4ZN7ZvocMepXkl6kDWG1Bt/dMpMmTkYBGMVyPin4M/BDxz+0PqngW+07xJF4kv9PXxFeW&#13;&#10;FlqtzbaPPGkiRAtBHKIy+5UODHzjOc19V2lnBp9tHbWsEdtbxLtSKFAiIPQAcAUAcl4H8fXfi3xP&#13;&#10;4y0m50ZdNj0C8htYblbxZxeK8Ky79oUeXgtt2knpn2rzD9rr4O+JviHomi6/4GhS58aaC08NjDJK&#13;&#10;kIaO6CQztvcgDbFuYA9SMd69C0D4n+F7v4s6/wCBNPs5bfxFZQJe3sq2yJFKCqbTvByzYZRyO1dV&#13;&#10;4k8WaL4OsFvtd1ay0ezaRIRcX06woXdgqLliBksygDuSKAPlS5/ZW8Ur8RvhubZYk8KRwWl74pbf&#13;&#10;HumvLeFYxGV3ZZXLOxZemPeqn7R/wD8e+NfjhDqsPhS58f8Ag2XSYrC1t7fxQ2hpo83nPvldEcG6&#13;&#10;ARlO04yFxnmvp6z+J+j3fxCm8GFLq21dbQXsBuIwkV3DxueFs5cKSoYgYBI9a66gD4gs/wBmD4ga&#13;&#10;T+ymfA0Oh28uv6P4vuNfsLRL+NUvYfts08a72YiPcrJ94kjPPSoPjZ+y74r8S/ELSfiRH4Bn8aXt&#13;&#10;7pEWl3/hW28WNoj6e6YPmi8idRMDtA2FcDOe1fc1FAHw5rH7JGvyfs8Lo3hzwNbeGPEWoeJLPVrz&#13;&#10;SDrr3zRxxySMxe6nlYSN8/8ADjOelfUnjHx3f/D5/A+nxaIuqLrOoRaVNJ9tWE2v7mRy4UqTKf3W&#13;&#10;Nowec54rv6rXem2l/JbSXNrDcvbSedA0sYYxSYI3qSPlbBIyOcE+tAHD/tC4/wCFC/EbPT/hHdQ/&#13;&#10;9J3r49+Evgz4lfHv9mzwR8N7/wAHWui+Cpbe3uJPGcWrRysyKhIjWz4dWyQNxcj5Txzx94eJvDtj&#13;&#10;4u8OapoepxNNpupWslncxq5QvFIpVwGHIyCeRVPwL4H0j4ceFNO8OaDA9rpOnxCG3ieRpCqjoCzE&#13;&#10;k/jQB8hfHv8AZ48e+MPjdf6k/gu8+IPhi50qK0sLiDxe+iR6W4kkJDQRuDcYBBycZ3Y7VR0H9lv4&#13;&#10;kWXwl+GHh2fRbWO/8N+OTql0sd7FsNisi7Zl+buoz5eSw6V91UUAfPHxz+GvjG9+Nfw18d+FtCj8&#13;&#10;Rx6KJLW+s3vo7Ty43SRfMDPndgyD5QOcV5lpn7LPjm38G+NLprSCLxDbePbjxjomnmeJ49RVL77V&#13;&#10;DC77sReZsVdzfd3ZIOMV9qUUAfOeoXXxm+MHw08YaH4k+G+neB3udJe2toBrkOoyXc7DHDpsWJev&#13;&#10;DA/WvE/FX7GnimXwJ8JNVn8MyeLNd8MaIulah4VtfEB0kscAb0vY5BjHPGGBr74ooA+d/wBkX4Gf&#13;&#10;8Kss9f1q88CR+AtY1t4/PsDr0+szFY9yqZLmSRg3GCNqrgHBzinftZ/DXVfHtpoTWHwztviXFbzs&#13;&#10;zW0PiBtBvLU7D+8W6VgSp+7sA75zX0NRQB8Lj9mP4oX37NqeF5LKS3vG8SrqVp4avdVjvX0u2Hnb&#13;&#10;lN8zZnyXU8nI6Cr3jvw98dvEPxvsvEepfBiDxX4W0GFE0XSh4wtLSHz9hDXEoKEu37yRQrDaMKQM&#13;&#10;jNfbVFAHxr+0r+zv4u+PcngX4iXfg138R6BFLbXHgWHxF9lM6TFCzLqMTJsKYPAUhq6P9mv4OXPw&#13;&#10;ht/FnjK7+GkfgjWriMRR6fc+LJtXmnjG05e6lkZF5zwFHSvqeo54IrqJopo0liYYZHUMp+oNAGJ4&#13;&#10;A8TzeNfA+g6/cWB0qfU7KK7exaXzTAzqGKb8DdjOM4GfSt+ora2hs7eOCCJIII1CpHGoVVA6AAcA&#13;&#10;VLQAUUUUAFFFFAGP4y/5FDXP+vGf/wBFtXlf7E//ACaX8KP+xftf/Qa9U8Zf8ihrn/XjP/6LavK/&#13;&#10;2J/+TS/hR/2L9r/6DQBH+018Jte8cReE/FXhVE1DxL4N1NdXstFmZIo9SYRyRGEyuQIuJi24hvuY&#13;&#10;xzkYviHw18TP2kPhj4m8O+NfCFn8MVmWE2cMeqR6tLLLG/mbjJGUVVJVBtIz1554+iqKAPkKw+Fn&#13;&#10;xS+Lev8Aw00jxp4PtvA2g/D66gvItYt9Vg1BtXeBPLQCFNrW4cDdyX25xzirfhb9n/xrpl/+03Lc&#13;&#10;adCieOLi7k0Mi6jPnrJa+Wm7n5Mtx82K+sqKAPju8/Zy8dTfs4/ArwiumQnXPCuraPd6rB9ri2wx&#13;&#10;27oZSG3YfAB4UnPauT8NeIfiH4c/ah+OMXgfwLbeOGup7a2uIZdXj05rTNrCPN3SAiQD+4AD7194&#13;&#10;VyPhr4VeHPCXjTxH4q0y0kh1rxA6SahM07sshVVUYUnC8KvQCgD5mk/ZI8UeH/hj4VvNLmi1Hxlo&#13;&#10;viK48UyaQ5WOGeWZ0lktVlZyE5jVRJzjcTiui8M/C34hfEj4ma78TPGnhmHwNqieHpvD2n+HYdSh&#13;&#10;1DzlkkilMzXCbQMNFt2lf4uvHP1LRQB8Ua/+zL8QL/8AYZ8FfDWHSoG8XaZqOl3F1aG8iCIkNwjy&#13;&#10;ESbtpwoPAPPaq/x8/ZN13VfjG/xA0/wXc/EeLUdMt7K40a18UyeHntJIo1jDCdJAJFwmSCv8XXiv&#13;&#10;t+igD4a8U/si+Ipv2T18KeFvBdr4c8R6pr9rrt/oY1p7wQSLNbeZuup5W8xvLtwcqQDgADOc+yeO&#13;&#10;/hF4n1z9rn4YeO7Oyjk8NaHomoWV9cmdFaOWUxlAEJ3NnaeQOK+gaKAPj34dfBX4geDvAXxO8H6h&#13;&#10;4D03XdNvdTe905r3U4wupxsy/LtRgYGAyQxPBA4pn7LnwK8e+CfivNrkvha8+FnhCO2EU3h268Uf&#13;&#10;8JGNSfY6o6yu2638snOAMNuA/hr7FooA8U/ai+DGp/FjQfDWoaHKra74T1VNcsLCTCx30qKVELOW&#13;&#10;AQEMfmOcelcj4M8A/ET4nfGnTPiL478KQ/D0+H7GezstIh1OHU2vGmXaztNHt2AALgbT1619M0UA&#13;&#10;eC/sc/CjxJ8IPhxqOkeJ7OOyvptXv7tEjnSUGOW7nlQ5UkcrIpx2zXHftYfCHXvH3iWzvbH4SQ/E&#13;&#10;OOOApDe6f4rfw7e2rkMPnlV/3qc8LgYJzX1XRQB8dn9mz4ix/Br4e3lxd/2x468F6x/bdpod3NGV&#13;&#10;mjBk2WLXJbGVDgeec52njmtnRfhP8RPin8S9e+J3jPw3B4E1NfC83hnT/DUOow6j5+WeRbhrpNoU&#13;&#10;EysmzbxsBzzX1XRQB8N/DP8AZb+InhvV/wBmue/0mCKLwVo95Z60VvYm8iSSOBUC4b58mNuVz0r7&#13;&#10;E8H6xr2s2l1Jr/h5fDs8czJFCt8l15sY6PuUDbn+6eldBRQAUUUUAFFFFABRRRQAUUUUAFFFFABR&#13;&#10;RRQB86/Bj/k8b9o//r38M/8ApHNX0VXzr8GP+Txv2j/+vfwz/wCkc1e/avq1roWlXmpX0ywWdpC8&#13;&#10;80rsAFRQSSSeOgoAuUV83eCP29vhv458WaVo0Nl4i0mz1e4e00zxBq1glvpV/MrKvlwXHmESMS4w&#13;&#10;FBJr6MurhLO1mnkzsiQu2OuAMmgCWivlXwp/wUQ8IePdOm1Dwv8ADf4peJNNine2a90nwx9ph8xc&#13;&#10;bl3pKRkZHHvXtnhr4y6Rrfwyfxzqunav4L0mLzDPb+K7T+z7mAK+zdIjN8oJwQSeQRQB31FfN3gL&#13;&#10;9vTwB478VaBoj6J4s8MDXvMOm6n4k0tbKxutisx8uUyENkIQMA5OK7342/tG+GPgS+j2ur2era3r&#13;&#10;GsSFLDRfD9qt3f3ABAZkh3KzKu4ZIzjNAHqlFeWfA39o7wp8frXVm0GLUdMv9KuPs17pOtwLbXtu&#13;&#10;+AfniDMV6gc969C8QeItL8J6Nd6vrWoW2laXaRmW4vLyVYookHJZmYgAe5oA0aK8w+BH7RHhL9ov&#13;&#10;RtV1Xwg15LY6dePZPNdRqqysrMu+MqzBkO0kHuCDXp9ABRVe/v7fS7Ke8u5kt7aBDJJLIwVVUDJJ&#13;&#10;Jr5v8P8A7f8A8O/EGq2kQ0bxZp+iXd19ig8UX+mLFo8kuQAq3XmbSSTgAdTQB9MUU2ORZUV0YOjD&#13;&#10;IZTkEVxPwj+MGhfGnw9daz4fS7Sztrt7NxexCN/MUAnADHj5hQB3FFcB43+Nvh74f+PfCnhDU0vW&#13;&#10;1XxL5v2JreJWiHl7d29iwI+8MYBrv6ACiiqGua7pvhjSbnVNXv7fTNNtV3z3d3KI4olzjLMeAOR1&#13;&#10;oAv0V5vq/wAfvCmkfETwX4N824vdR8XJPJplzZoslqyxRGVi0m7gFRxgHJqp8Ov2iNB+KHj3XvC+&#13;&#10;iaN4gcaNJNBca3NYbdMeWKTy3iScMQzhgw24B+VvSgD1OiiigAooooAKKKKACiiigAooooAKKKKA&#13;&#10;Pz7/AGjP+Tt/G3/Yu6J/6HfUUftGf8nb+Nv+xd0T/wBDvqKAO/8A2SP+TfvDH+9d/wDpVLXI/H/x&#13;&#10;n43g+Ovwz8FeFvEreHbLxDBqIvJktopWXy44yjrvRvmXcxA6E9eK679kj/k37wx/vXf/AKVS1p+M&#13;&#10;/gx/wl/xj8DePP7Y+yf8IzHdp/Z/2Xf9p89EXPmbxs27M/dbOe1AHzx4e8WfF7xInxS0z/hZE1of&#13;&#10;h9NtGpJp9q02pnyvNCyIYtiLjjK88VL4v/az1QfBf4QXE+vQeDdT8ZxeZf8AiOWNHSyWPYZNilWU&#13;&#10;lgxwCuMjtXtnhv8AZ6/4R67+LE39v/aP+E8mEu37Ft+w/uPKx/rD5nr/AA+nvXO2v7JK6b8P/hzo&#13;&#10;9l4oEPiHwQMWWsyadvhnBK71kt/NB2sEAwJB35oA579n34+3nirxh4z8J2/ja0+Idpplgt9p/iSa&#13;&#10;Jbfdwu9ZljRVXDSYG0HhOea84sP2k9X0Xxh4Mns/jHB8QpdSvzaav4e0+ygFpZKx2oyTeUkhAOOv&#13;&#10;cmvpS2+DOvapB4rj8UeNf7Tj120FnHZ6XposbSyG0AukbSysWOAeXxktxyMcBd/skeINV8PeCtGv&#13;&#10;vH9iLTwpdpc2gsvDzQm4AcsVnzdNuyCQCu3BwcHpQByHxw+MvibQfip4n0bUviYfhPa2lvG+h/ab&#13;&#10;KCWz1IlRvLyPG7rgn+EV6JqvxS8TxfGv4T6GuqWx0zW45DfxWKiSG4IhuWBV2UMOY0PGORXVeLvh&#13;&#10;R4w1rUPEB0/xzZjStXUL9g13Q2v/ALJxyIXS5hwCecEH61y8H7J6+GrD4e/8In4pbS9U8GvK1tc6&#13;&#10;jYfa4rhZPP3LJGssR63DEYfsOtAHL+IfjN4wsn/aGEOrlB4W062n0j9xGfszuJ9x+782di/ez0rM&#13;&#10;8Y/F7xt8Hv2fbDxjrHjD+2NX8RCBbZr21hittOJRGY5jQFgRu6g8n0ru7T9lm+bTvirHqXjMX994&#13;&#10;9tYoJbhNL8tLJkEmSiGZiy5kOFLAjH3j1rpPG/7PFl45+EGkeCLrWJ7WfSo4ha6tbwjekiBRv2Ek&#13;&#10;chSMZ79aAPF/hL+0ymnfFW08NP8AE0fFnStS06e7e8jtIYJNOeCJ5GXEaICG4Azk8HpXP/Ei5+JP&#13;&#10;xR/Z18c/EGXxq9t4duZLmODwqbSDyRbRXTRDMvl+ZuYIrfe7nmvpTw58LfFMXiqDVPE3jO11bT4L&#13;&#10;V7UaNpOjmwtp96lS82+eZnIyCNpTBHOc1weofsreIX8AeIfAOm/ESOx8F6rczXEdrJoplu7USzNM&#13;&#10;8azC4VSu5jj93nGOT1IB6t8Ef+SSeEs/8+EXT6V8rfHD4+a/4P1TxZqNp8ZrK11fSpnNt4K0u0hn&#13;&#10;jaJMgCWWWEOrNhd2CcFjg4Ar7C8GeFh4S8G6XoBuTdiytltvtGzYXwMZ25OPzNeD6j+yDql34N8W&#13;&#10;+Erfx3BaaBr95d3pI0QteRPPI7sjTfaNrxgyMNuxTwOeOQCD4g+OfHvi74y+BvCPhnxS/hPS9c0r&#13;&#10;7Vd3MNrDNNEwJ+aNZEYEnGME4xWH4Z/aI8UfD/4efFhfEupSeLdZ8IGT7FfzQRwtdOwlaJXWMKoA&#13;&#10;8vBIGfrXsVj8DJLb4leE/F0uurLJoWnmxNotltE/zE793mHb16YP1rEh/ZY0y6g+Jlpq+sPqFh42&#13;&#10;jMbxxWwiks8hxuRizBmAkOCVH0NAHinxZ8L/ABB0qD4W6p4r8cv4qtL/AFpJTZzWkMItZGtZ2AQx&#13;&#10;xqWAXj5j3PoK+rPjJ8Q0+FHw08R+LHt/tZ0u1e4S3JwJGA4UnsDXl+q/s2eK/FEHhK11/wCI0F9Y&#13;&#10;+G7kXFtHb6G0LzYjkjUSsblwSFkIyAOg4r2Px74M074jeD9Y8N6srnT9Ut3tpjEQHVWGMqSCMj3B&#13;&#10;oA+aIfF3xT+GFt4F8a+IvGMnijRPE12kF1oUlnBELJJo3ljaJ0jVm2hVX5m7nrWH4X8JeOvE3xo+&#13;&#10;NFz4U8aS+DLe01GSQvb2sNw13LukIRxKjBVXA5Xn5j6CvV7b9mzXNStvCek+J/G8Gs+G/DN0Lqzs&#13;&#10;bXR2tppWVHSNZpWuJAwVXI+VFyQDx0p0P7PPirQPHHjfxD4a8f2unJ4rkZ57K+0NrlbcEuQY2W6j&#13;&#10;+cbz8xBBwvAwcgHl3iP9o7xZqvwh8G6o+rzeErdtWn0fX/E9hbRXBtnt3MTSlJVKhXKs3A4zwBXT&#13;&#10;+FfjvqHh/wCBnj/xYfHGl/Emy0e5Nvp2s2yiOXDKoT7TGsaIjBm3EJuGPXpXfaT8A9U8GeEvD2k+&#13;&#10;EvGb6XNp00lzdm+08XVrqMsrb5XlhWSNhl8kYk4zjnrWdZfsuW17B49l8R63FqGp+LsfaJtL0/7F&#13;&#10;BAVO5GSJpZTuVucl+wGO9AHhfw//AGqbyz8WeAZpfivbePZvE11BZ6h4YgtIoxprzsgzG6xKzCPc&#13;&#10;33j2HWu78Jaz8Tvit4v+KBsfiHdaBY+Gr14bGyt9PtZRMfswkVHLxkgbj1BzXonhX4H+L9BbwrZX&#13;&#10;PxDhl0Lw/wCWFt9P0T7NdXyR7dqXEzTyKwIXDbY1zk4210nwq+EH/CsvEXjbVP7W/tL/AISTUl1D&#13;&#10;yfs3lfZsRqmzO9t/3c5wOvSgDx+z+MvjTxX8Jfh3p+maokHju/1iPT9XvI4kYBIHVbwhSuM4kXHy&#13;&#10;j8K5D4l/tKT3/wAXPE/h+T4tRfCzT/DcEcMMT2cM8uqzPHHLvYPG4VRuZflI7cV7h4I/Zvs/BXxl&#13;&#10;1zx1HrL3NvfNLNbaSbYKtpNMQbiQSbju3lU42jG3qaZdfALVNF+IviHxV4O8TWGi/wDCQRoNQsNV&#13;&#10;0Zr+PzUREWWIrcQlCFQcHdySfagDy+T9pPxR8QPhN8OotBuU0XxV4r1A2L6lHGsiQrCoeZ0V1IOV&#13;&#10;PGV6jtVPwL4b8S+Ff2+LbT/EfiaTxc6eDbkwapcW8cE7qZ4ch0iVUGDwMZyOtes+Jv2crrxJ4M8K&#13;&#10;2EvjW/k8TeHbxb228Q3VskjSPxvV4lK/IwGCAwOM80eHvgHr9r8e2+Kmu+NLbVtTbRpNI/s2z0dr&#13;&#10;W1jDOjB03XEjD7nKknJOcjpQB7VXzzpETp+27q7lSFfw/HtPrhXzXvGiw6lb6bDHq15bX1+B+9uL&#13;&#10;O2a3ic+0bSSFf++jXnvjv4N32u/EPSfHPhrxGvh3xFYWz2bi6sTeWlzC5GRJGskTEjHBDgDJ4NAH&#13;&#10;CfE1Zf8Ahr/4fSQx+a8WizuF9T++x+ZwK860b43eJbz4lz2erfFSLwx4ij8RGzj8C6vZwpb3Fr5+&#13;&#10;0BJliaUllztyRk4yRXu/hf4IahD8TLzx94s8Tpr/AIiaxOmWQ0/TzY21lAWLfIjyzMX3M3zb8YON&#13;&#10;vesXxT+z54n8Z6Fd+G9Z8d2mp+HLq88+Q3WhltTEW8MI1uRchAQBgN5J9cHpQB5j8aP2j54/jDf+&#13;&#10;DZPiXb/Cqx0ezEsl8LaO4e+uGRGVFEkbjZhuvB9q9U/ZN+M9x8Zfh/eT3l2mqXekXr6c+rQqFS/2&#13;&#10;f8tgAABuz0AH0p15+zrd6P43Pijwb4lt9FvptNj0y6g1bSjqEMyoiIkmFmhIkAjHOSOvFd78MfBe&#13;&#10;qeB/D8lnrPiW48U6hNO1xJeTQLAik/wRRgttQdgWY+5oA+fLrwtrsv7dhuo/F95DaJ4buLp7MWkJ&#13;&#10;V4FezD25YrkK5IYsPmG0YOCa8l+Hk3xG8Hfs/wCq+OfD3jmTRrLTdcCDw/FZwSwXUW9d7SSPGXV2&#13;&#10;GRhTjgV9g6z8Irq6+M2m+PtM1qCxaPTZ9Kv7C5sDP9ohkeFiY5BKnlMPIAyVcfMeK5TTv2YPsHwO&#13;&#10;1b4d/wDCS+Z9vvDd/wBpfYMbMkHb5fm89Ou4UAedfGP9pyZ/Eng3w+PGkHwsstU0savea68KTsCQ&#13;&#10;u2CNZEdTkOTkgH5Otd/+yh8ZZ/iXpviPSLvxAnjCbQr9reHxJBEsceoQmOJ95VVUBg0rJgKBhPWr&#13;&#10;2ofs43FvrXhPxB4e8SQaZ4i0LTBpMk99pf2u1vIflzvhE0bBsouCJOBng547r4b+Cda8Iw6hJrvi&#13;&#10;dvEd7eTmbMdmLS2gG1VCRRb3ZR8ueXblm9gAD5x+PPhvWdQ/bf8AhPLaeKLnTYZdMu2jgjtonEIT&#13;&#10;b5igsCT5mQDnpt4xXK+Mf2or3xH4q8YgfGK2+GY0S4+y2GjNZwzPfbcFnkLxOVz8wG09hX0z8Rfg&#13;&#10;rceM/ip4K8dadrkOk3/hyK4tzb3FgblLmObbuGRLGUIC8Hnr0Nc7b/s6674V1jxPc+DPGVjotl4g&#13;&#10;nF1PbaloZvWt5cAEwOtxFtBA6Mrck89qAPOdZ+OXjT4nal8EYfDOtyeD4/GVhdTah5VtFMUdbeOQ&#13;&#10;FPMVvulzjpnvUj6z8UvEfxq8V+AbP4kXOlafoWnrdDVY9PtXuZpFgVipRoygVzkk9R2r1i5+AM13&#13;&#10;4x+G+v3Him5vZ/B8FxC5u7VXl1BpYljLs6soQ/Lu4U5z2q9pPwS/sv4veK/HP9teb/btobX7B9lx&#13;&#10;5H7sJu8zf83TONooA+bvD3xM+LupfAyx+KF948aB9N1G0sZtFtrG3aDUYjdJG8kjmLejsrHhMAYG&#13;&#10;MV9mabPF4p8MWs1xF+51C0R5IgSOHQEjI5714/pv7MH9n/Aab4bf8JL5nmXsV3/af2DGNk6y7fK8&#13;&#10;3vtxnd3zjtXs+g6X/Ymiafp3m+d9kt44PM27d+1QM4ycZx0zQB5R4g+G+l/AvwDrmufDnw2x1600&#13;&#10;l7K3jW4llYQb2lOA7EEqxLDPXGCcV5x+zN8U9R8ZeN9Isl+Mdt48F5prz6hoWpWkNrfWEoMeNiwx&#13;&#10;BWA3MG3Nx8uM5OPpPxloF14n8N3mm2WsXegXcyjy9QstpkiYcjhgQR6jjIyMjrXmVt8Cdc1jxj4U&#13;&#10;17xd4p0zVn8Nh2tV0nQ3sJJZGZDuldrmYMP3Y4Cjr1oA8kPxJ+J3xE8EeJ/if4Z8WnSNN0298iw8&#13;&#10;NNaQNb3MSMqSNLKY2kVs+YQFJHC+pq9qvxp1fxv8QfCqW7raaB4g8I3WpSWLQxlg3lMV+fBYYx0D&#13;&#10;YrtJv2X9VsvDniLwroXjWLSvCOt3Yu5bSTSTNd25yhZIpxOqqrFMnMTH5m59NKb9mOyh8ZaDrGm6&#13;&#10;ybGw0fRJtEg09rTeSjoVD+ZvHTOcbefUUAUv2Hhn9nLRh/0/X/8A6UPXpumfCnwvo/iFNctNM8rV&#13;&#10;Euri8WfzpDiWZAkrYLY+ZVAxjA7YriPh54A174E+EfBvg/R7tNfs/wC1Z21G9fTmTbBL5smRiUiM&#13;&#10;hti5O4H0GePZKAPFP2t/iF4j+GnwtXV/C12lnqpu0iVpUVlIPY5U4/AVxXhvxR4++GXxm8HaF4o8&#13;&#10;dXXjPS/EumSXTxXFjbQfZHSF5W2GJFLDAA+Y9q9c+Onwi/4XT4NTQf7W/sbbcLcfaPs3n5x2271/&#13;&#10;PNVtf+Cq698TfBHi19XEaeGrWS1axNru+1B4TETv3jZ1zjDelAHiep+Ovif4v8N+N/in4f8AGD6T&#13;&#10;4f8AD95dpZ+FjZwNDeR2UkkcgeUxmRTJ5WflbjccYwK5zxhJrPxD/aW+DHiG08S3mkx6lAky2q2s&#13;&#10;LCAjO9QSCSCQ3X1r2DUf2Z9YGk+LvDWj+NodL8F+Jriea60+TSDNdwidnedYbgXCou4yNjdE2OM7&#13;&#10;sc7Gtfs7K3inwBrega1DpMnhMLGsN1YG5W5jAIIyssexiSTnn6UAel+LfB2keOdLTTtatPtdmk8d&#13;&#10;0sYkZMSJna2VIPGTXiXxkni+APgfRvDfw6hGh6t4q1hNMtbjeZvs0jRyymXEm4H/AFbDGD97pX0N&#13;&#10;Xnnxt+D8Pxj8OWFj/akuialpl6mo6fqMMQlME6o6BihI3Da7DGR160AfNmqaL4x8B/tU6MmueLG8&#13;&#10;XGHw3qNxa6pd2sUFwsn2ZzsaONBHsGODyTk5pdE+LnxD8UeCfhdp+neJ/wCx9S8UandWNzqUVnAW&#13;&#10;iVXmIZUMZXOIwOncnrXr9x+zn4g1/wCKkPjrxF46gvryLSbnSV0+w0Zra1VZY2QSANcSMHG4k/MQ&#13;&#10;2AML1qHwp+yt/wAIxB8PY/8AhJ/tP/CJahPfZ/s/Z9q8wy/J/rTsx5vX5s7enPAB5longLxXov7c&#13;&#10;OmW2p/ETUdduovCUM0t3Pp9tE00Znu1ERVEAABBbI5+bHSvrLxH4S0nxZ9i/tS1+0iyuFuoB5jLs&#13;&#10;kU5VuCM49DXF618ILq8+N9j8RrDW4LOaLSl0mexuLAzebGrzOrLIJU2HMx6q3T3ru9Ft9Ut7eZdW&#13;&#10;vbW+mMztE9paNbqkRPyIVaSTcwHVsgH+6KAE8O+HtP8ACmjW+laXB9msLcERRbi23JJPJJPUmvA/&#13;&#10;gN/ydH8eP9zSv/Qruvo2vF7D4H+K/C/xS8ZeMfDPjPSbP/hJxbiey1Tw/Jd+T5JlK7XS8i6+ac5X&#13;&#10;sKAOO8YTS+G/2s7ybSJfKe68EX13eKqgjzEddjMD6YFeWeF/jR8SfE/gP4D29h4q/snUPFkl7BqN&#13;&#10;7FY2+SFWLayp5e0Fd5IAABPWvpLwh8CJdH13xf4k1zxCdd8T+I7OSxe7js/s9vaRNHs2QxGR2C8K&#13;&#10;xBkOSDyM8cd4P/ZC/wCEU074VWn/AAln2r/hBZbiTf8A2bs+3eaIxjHmny8eX/tZz2xQBx3h7wN4&#13;&#10;psP24NPF38QNQ1E2/h2a4nMlhbJ9piSWzDwNtQbVclWLD5htGDya+hvjN4ivvCvw61PUdO1TTdEu&#13;&#10;k2oNQ1V2WC3Vjhn+VWywHIBBBI54rO1P4TXUnxs0r4haZrMFm0OnzaZfafc2Jn+0wySQuTHIJU8p&#13;&#10;h5AGSrj5jxUnx3+EEfxu8BN4bfVH0dxeW97HdLD5wDxOHUMm5dykjkbhQB8+/A7466refHnRvCkf&#13;&#10;xRb4p6Fqekz3Ml2bGC3WCdHiXCGONCR8zdawtJ8dfF7xL8IvE/xD/wCFlXGnf2JqP2aHSoNOtXiu&#13;&#10;Yg8eTI7RblY+YwwvGFHcmvctI/Z31qP4seHfHmr+MLS9vNJsZbD7BY6MbW2dHZDlQbh2RvkGclsk&#13;&#10;ngdKNB/Zn/sT4M+IvAP/AAknnf2vdtdf2h9h2+Vkodvl+Yd33Ou4daAOW8YfFjxd8R/Gfw28D+Ed&#13;&#10;Yfwhd+ItEbXb/V4oIp3t0VVcRokisp3Akcjt1rN/Zo0zW9G/aP8Ai5ZeIdUGt6nFJCH1DYqNMPLT&#13;&#10;BZVVVB+grvtY/ZvuDqPgDXvD/igaL4q8I6Z/ZUd9Np/2i3vISqq4lhEqNyF4xJxk9a0vhT8DdQ+H&#13;&#10;/wAQPFni/VvFI8Q6j4iZXmRLD7MkRVQMLmVzjjoT+NAHrdeUfGj/AJKD8Df+x3tv/RMler15R8aP&#13;&#10;+Sg/A3/sd7b/ANEyUAfXtfIXib45eNvD9t8XPBw14N40tNTgsNAvJoIgIGvY55rYBQuGCKqD5lOc&#13;&#10;c5r69rwvx5+y5beNvjnoPxD/ALfNlb2E0V1daP8AYvMF5cQ7BBIZfMG3YodcbW+/2xyAef8Agb4+&#13;&#10;eLPiLqfwuNnqUtpGmk3OueJrVYIi08KNLGqHIO350B+Uj618+az+3Dq9xpGvePR8brDRNR0q/le3&#13;&#10;+GgsoXW8ghLYieYwmRXlCqPlfjccEV9h/Bf9lix+EXi7xrrUmuSa5F4gX7NbWklqIRYWmATAG3tv&#13;&#10;Bfc2cL97pXO6L+yh4t8F+HtU8MeEvidb6J4ZvryW6UyeHvP1O0ErMzpDc/aVRcbvlLQtjAyG7gHK&#13;&#10;Wn7R+sy/tNSo8hHhf/hXp1wab9mi8wXH2lUz5mN+MHGN2O+M1wOp/Er45W/wF8PfGiD4hu1r4kvb&#13;&#10;SUeGm0+18mxtZ3ACpJ5W9iOfvH8a+gtX/Zttrb4uah8SdR1u61m2PhN/Ds2jrYhp5h5olMwl3gFu&#13;&#10;Mbdg9c9q+M9a1zT/ABP8IfAvwp8HfEhNcEetWi2nguTRlh1ywgjkBK3rLdyDEYyTtiXv0oA9buPD&#13;&#10;3jTxx+2P4yj8M+NJfA8g8OWl3PqtnaQ3NxK/kw/uvLmRkCHIJYYYEYHFeb/Gvxt42+N/7HXh7UdY&#13;&#10;8Uy2OsaF4mstH1Oa1tYWXVJvtFltuGBQbCjuXCoACRgjFfa/hT4Bt4e+L+t+PX1wSvqukw6a2mi0&#13;&#10;wISkcab/ADN/zZ8vONo69a4Bv2J1PwL1n4eDxePtN74gh1+DV20vIgeOWCQRmHzvnBNuATvXhvag&#13;&#10;Cn8ekvPh83wG8Ryam+o6raazaaXeX80axtc28kWZMqo2glkB4Ar6nglE0Mcg6OoYfiK+aviho918&#13;&#10;Tfih8MPh39ugvZ/DFxF4h1zUbOAxxAwqEWAxl3MbS72ZQzHhTycZr6D0mz1e1vL031/ZXViz/wCh&#13;&#10;wW9k0MkEePuyOZXEh9wqfSgDVooooAKKKKACiiigAooooAKKKKACiiigAooooAKKKKACiiigAooo&#13;&#10;oAKKKKACiiigDH8Zf8ihrn/XjP8A+i2ryv8AYn/5NL+FH/Yv2v8A6DXqnjL/AJFDXP8Arxn/APRb&#13;&#10;V5X+xP8A8ml/Cj/sX7X/ANBoA9sooooAKKKKACiiigAooooAKKKKACiiigAooooAKKKKACiiigAo&#13;&#10;oooAKKKKACiiigAooooAKKKKACiiigAooooAKKKKAPnX4Mf8njftH/8AXv4Z/wDSOavoiSNZUZHU&#13;&#10;OjDBVhkEehr53+DH/J437R//AF7+Gf8A0jmr3rxBpc2taHf2FvqFxpU9zC8Ud7aY82BiCA65BGQe&#13;&#10;eaAPi/8AbqsRo/j34Uat4xgg074U6Nr9vLbPoK7799QaSMoJ43CIkAKN8yOW5PymvszVJo7nwzdy&#13;&#10;xHMUlo7IfYocV83eKP2OvFfxO0jwt4f+IXxYbxX4a0HUk1MRjQvIv750YFFuLg3LoygBgdsSk7uo&#13;&#10;r1O1+FHiq3+K+r+IX+IV1L4Ou9L/ALPtvBxsQIbSTEY88S+ZljhH+XaP9YeeOQD4j/4JsX3xst/2&#13;&#10;ftUX4faP4EvtC/4SS9Pm+I9SvLe587bFuG2GB12/dwc568V9kfGT4V+Kvjv+zd4i8Ea9LpWjeJdZ&#13;&#10;tRC8mmTSSWkbCVXGGdAxGF7rXCfs6fsp/EL9mXwHdeEvDHxO8OX2mz6jNqRk1XwdPJMHkCgrlNSQ&#13;&#10;YGwdq9g13wN4y8V/Da+0G/8AHY0jxHcH934h8M6YbIwgNkbYZZpu3B+fn2oA+D/gR+1h4u/Zd8R6&#13;&#10;J8H/ANoHwk0cUe2LQ9fhgjbzFYlV4OwBCysAcbskjpivXf27vgl8VNT8feBvi58Jgmpa/wCFIpYH&#13;&#10;0jAaW4WRlPyAqV6Kc5I7Yrs/HX7H3iX4zTeCoPiT8R7PXtJ8M3RvBFpfh1rK6vZNvyebNJdzLhWC&#13;&#10;txGM47Zr1D4h/DTxzr3jfSvEXhH4lS+GIrSFop9D1DTPt+n3RJGHZEmhcMOed5HPSgDyj9ir9snR&#13;&#10;v2lotU0e68PP4a8faQn/ABObPyUWNnDbWZGDFmG7j5gOc16b+0N8A/D/AMdtBs7bxLJcSaZpxa4e&#13;&#10;xikZEucFWCuVIOMoOh7muN+Hv7I974K8V/EfxrN44Nx488ZAq2q2Gl/ZbewB24EUDTSMcFc8yd69&#13;&#10;X+HHgfXfCnw5tfD3iTxbP4y1iODyp9cubYQPOdoG4xh2xzk43d6APlX/AIJXWEGlfD74h2NrH5Vr&#13;&#10;a+JbqCGPJOxEmmVRk88AAV6l+2f8fdY+Dej+CtD8OSLaeIvGusw6HZ37qrCzMkkcZlwwIJXzQwBB&#13;&#10;BxzWj8Af2XLr4CeCPG+h2PjJr298RX11fQ6kmneQ1i8rSMMJ5rbypk65XO3tmsPxP+xxqfxE+FHh&#13;&#10;7w741+JV/wCJfF3h/UV1XTvFkunKjxzIyuu6HzDuXci5AcEgdR1oA6n4UeAPjH4L8ZXUfi3x/afE&#13;&#10;Lwjc2ow+oWsVreW842ZCJDCqMhzJyzZ4Xjk4+Rf2+PjNB8afiJ4e/Zw+HGnf2jq8WrW93q0ttGqx&#13;&#10;WwRgzKMHO5Rhj8uMdzX15p3wZ+JsmqXt9rPxgM4bTzZWljpOhmztIpMIPPkR7mVpG+Q8B0++3tjy&#13;&#10;T9m/9gzxP+zRrusa1ovxH8Pa5rOrOTdanrHg+Z7koWBKKyaioA49D1oA+svCGiP4b8LaVpUkvnyW&#13;&#10;dskDSA/eKgDNfB3wo+MGo/Bj9kHxPquiIH1678UmwsCwBRJJGgUu2c/dUseh5Ar9ArRZ0toluZI5&#13;&#10;rgKBJJFGUVm7kKSSB7ZP1r5ysf2K9N/4UTrnw31LxLNdjUNUGqwavbWYhktJVeN12oXcHmLB5GQx&#13;&#10;6daAPE/H3gfx54J/ar+Blr4y8ey+PvOjvGju7qzgtZIXHl71CwxqpU8YJ5rj9V/bf1LxPH4y8Uw/&#13;&#10;Guy8E32l6i9rpXgOWzhkW6jjcRuZpWhZ1Y/Ow2seg6V9RXf7L/i7xX8UvA3jfxf8SbTVrzwpFJFD&#13;&#10;aad4faziuN+3cz7ruUhztHI49qraN+yb4l8A6b4m0XwH8RbPw9oGtXpvkS98Om8vbBmYM6wTrdRq&#13;&#10;AxB+9G33jQBxPi34z/EH4p/Ez4J6D4O8Uy+CNP8AHHh+fVrqSOzgnki224lGBIjcjPTpXm/j7xv4&#13;&#10;88a/AX9pLwL4h8a3Oo3vge4toE1r7FbpJfwSDeUkRUCrzt5UZ+XrX1fcfs7tP8ZPh349fxPcXL+E&#13;&#10;dMudONtdWqvLfGWHy/NeVWUKR94gIQfauaH7IEMj/G0XHiczQ/EuWGVoxp+3+z/LTaBnzT5uTz/B&#13;&#10;6e9AHh/h3xL478Ma9+z14DtvG07W3iHRtRFxfPptqZoytizRFcx8bGweMZxg5FcX8B774jfCb4Sa&#13;&#10;74xsfiBdXuiaN4/vn1zT7mwtlSayjvLr7U5cR7g0hUMcEAbiAQK+o9L/AGTtQi8a/CrxHqXjO2u5&#13;&#10;/AlvdWywWujNAt6s1uYQcm4fyyuc/wAWenHWqkvwo8I/s9fAbx/o3jbxfavoPiS+1K5ku7qFbQK1&#13;&#10;3LNMIVDSMGYByAcjO3OB0AB1PhP4g6941/aS8QaTZakV8G6HpESzWqRod9+7K3Lbdw/dsOAfwqv+&#13;&#10;1l8W9d+G/hzwro/hV1tvEfi7XbfQba+kUMLJZtytcAEEFkO0gEEHvWB+wX8ItX+GPwXXUPEs81z4&#13;&#10;p8R3DahqL3KFZAwJjjBzgn92qdhXovx8+B1r8cvD2jWp1WXQdW0PVYNa0zUooRN5NzDu8vehK7ky&#13;&#10;2SoZScD5hQB5F4L8e/ET4VfHHU/hd4z8Vy+O4b/wzN4h0zX5rSC3nt5FcReQ6RIibcpIwOCeR+Hi&#13;&#10;3hv4r/G7/hnjw98Z9S+KVxNt1S2t7jw3Hpln9mu7cuAxaTyRIrsGOQpwMDBr6j8O/s5anJ8UL/4h&#13;&#10;+M/FsHiPxPJocnh+z/s/SmsbS0tmcOWEbzzM0m7dzvAw2NvesG2/Y7+z/s0WXwk/4S7d9muYrj+2&#13;&#10;P7Nxu2MDjyfO4zjrvoA8z/aE/anuLT4x6V4IPxOt/g5pA0SPVrnWntormaeZ8FYUSSN124YEng5U&#13;&#10;16p+xT8fbv46eAdbXUNQj1678Oaq+j/2/AgSPVkSOMi62gKFLlicBQBxgVo+I/2adQb4k6Z488Ke&#13;&#10;K7XQ9ft9HTRrqLU9HN/Z3ca4/eGNZ4WV/lUA7yAB0PWu9+Enw/1r4faLfW+veLbnxfqN5dtdvcy2&#13;&#10;y20MG5VHlQxBmKRgqSAzuRuPzGgDuqKKKACiiigAooooA/Pv9oz/AJO38bf9i7on/od9RR+0Z/yd&#13;&#10;v42/7F3RP/Q76igDv/2SP+TfvDH+9d/+lUtev15B+yR/yb94Y/3rv/0qlriP2qfGuueFPFXhVb7X&#13;&#10;ta8I/D2ZZl1LXPDmDdwy4TyQV2SEqXODiM8E8jrQB9LU2RxHGznkKCeK+Urz436nof7PGmz6B4vj&#13;&#10;8YX+q6h/ZVhr88EsVwoeRsPMrhD5irkA7VGV6YrX0++8VfBD42eGPC194w1jxroviuynIk16VJJ7&#13;&#10;OaBAxMZjRAFbzAMEE/L1oA6rT/2s/C+oW/hmZdK1iIa/rz+H7YSxRgpOskqF3+fhMxMcjJwRxXtw&#13;&#10;OQDX55weM9c8b2vwbvtc1GbU7yP4kywpLORkIlxdoi8dgqqPwrpvFvxW1bS/iRrtl4v+JniD4f8A&#13;&#10;iKDVYf7K02KFp9HurMlMbxHC7Asd4OZF6dBQB9zUVW0u5a8021neSKZpYw5ktwRGxI6rnnFfDPx3&#13;&#10;+NJ0i/8AE8+m/GHXj44s7yBbLwzodvJFpfl5iLJI0kBBbYZGJEoHQdeKAPu+ivlDxp4v8W/Er48/&#13;&#10;DrwjYeK9T8JaV4h8OTavdtorrHIrogYBC6uAOccg1yXxO+PNnF8bvEngrxJ8TPEngXSvC9vHbW0u&#13;&#10;hW7y3OozFQ/mTssEq45wQFU8UAfblFeO/spfFPUfi58JotW1QF7u0u3083TRPGboRpGfO2tyN24n&#13;&#10;nH0rzLV5fGXxH/aW8b+Eo/HuueGfDmmWQuoU0WWOOdZRCrBQzo67CSSRjPuKAPq+kdxGjOxwqgkn&#13;&#10;0FfHWh/HTxbH8B9L01tVluvEl/rw8OJrc5zOE86NHnJGB5gSQkHGMgfKeldPYf8ACV/DT4sn4b6n&#13;&#10;421zxNpPirQbm8t9U1GaNr/T5ofKjbymVFQKTOTgoT8q89cgH0B4J8e6B8RtG/tbw5qSapp+8x+f&#13;&#10;GjKNwJBGGAPY1v18r/8ABPHw/LpXweubp9X1C/We7kAt7t0aOLDNygCgjOO5PWn/ALTPjnVfDnxN&#13;&#10;0iz8R+K/EPw/+H8lnK1trnhcBpproCPMUy+XMxHLbSEUDByTkUAfUtFfL1v8TNc0bwD8NPHH/Cax&#13;&#10;+I9C+3va6tdQQyRRXUDCdY3ZHAcOH8lTn+7nGKpePPiR4pl8K/HXxZpXiC9trDRIX0zTY4mAS3uY&#13;&#10;MmR0BGckOvPTigD6uor43/tjxx8O3+Dvii68fa5rx8UXsFlqGlXsqNZ7HtpZNyKEVg2UXksRyeK6&#13;&#10;W41jxV8bvG3xOGm+MdY8IWngm4l0yzttGkSNLq5jLsWuA6OWUgxj5dvfn0APqOivi3X/AIy+OfHP&#13;&#10;hD4MQWeuzeHdU13Xm0LU7rT/AJfMMR2PIN277xUnnPWt3T73xv4X+JXxI+HcHjjW9da28ODWdN1D&#13;&#10;VJY3uYbgPL+7DKirsPlgY255PNAH1rRXzD4d+LGv+O5/gxoVtq1xba3dRtea99mOPNNmYRcxsTkb&#13;&#10;WLMCAcnsa4qfWPHfi7/hdmrL8Qtd0iDwhqBk060sJY1Rttuj+VJuRsxk5yAQeetAH2nRXxJD488e&#13;&#10;6B4Q+C/xKvPGmp31x411Kws7zQS6/wBnRRXEijKJt3hgM8lyOeldtPqPi74+/EP4hRaR401jwVpf&#13;&#10;g7yrS0h0aRIxdyvBHOWuA6PuxllG3bxj60AfUtFfIcnx48WeJvBfwa1X7a2lX2qaqbPVY7M4juNq&#13;&#10;gngknHPrXaeIvHnjKD9p7xR4d0O7N3Bb+HvtVlpU5/cGfMPzEZB6M3cUAfRFFfFXwB+K02reO/Cd&#13;&#10;hd/FPXX8WXTXC6x4T8TwPJbgrE7BbeWOFEBGA3zSMCBgc19rHrQB5x8YPjZZfCB/D8E+h6r4gv8A&#13;&#10;XLprOzs9JWIyM4QucmWRFAwp71g2n7SSW3i3QtC8S+BPE3g1tam+zWd7qwtGgeXICofJnkYEsygc&#13;&#10;YyR0rg/2ytUv9F8XfB290zSJtevoddmMWnQSpE85+zSDAZyFHBJ5Paud8SfELxH8e/jV4R+Heq+B&#13;&#10;7zwHNo95ba7ezaleQTlkidZ40jMTEEv5LLxnGRnFAH2FRXzVr2reJfi/8bvFvgzTfFereDtI8JWI&#13;&#10;Im0SRI57m5ZEdPMMiuDHhjkAA+9cfaftB+NJPgiNLkuIz4tHiqLwbJrK5BCtKkT3I+b/AFgEm5T0&#13;&#10;yoyp6UAfWXijxBb+FPD2oaxdJJJb2ULTyJEAXIUZIGSBmqXw98a2XxI8EaN4o06KaCx1SDz4Y7kA&#13;&#10;SKu5lwwBIzlT0JrxzW/hl4r+H3grxk9/491TxhoVxosweLXnWS5huAF2mJo0RRGR5mQQTnZgjBz5&#13;&#10;F+xv421z42aZ4d8P2viG88J6H4PsgTZ2PyXGpMZm+eRmVlMB3YCgBsqecUAfcFRXdwtnazTuCViQ&#13;&#10;uQOuAM18Pat8WtYsPifrVl4t+Jeu+BfFtnq2LHRDA8+h3Vod3lFhHE7Dcu0tmUc54HSvtTUZfO8O&#13;&#10;XT71k3WrHenQ/KeRQBz/AMJvinpnxg8LT69pFvdWtpDfz6eyXiqrmSLbuPykjB3DHNdlX54eBLLx&#13;&#10;X4P/AGavE/xE0bxxrOlPo3iO+lj0S0kQWNwqshYSqULksMDhx0r3f49/Euys7fwQde+JmofDyw1D&#13;&#10;TI76SPw9bSyX9xK6ZwGEUqiPkcFc5HWgD6Yor4g8AfGLxh4i+A3ivX4vFOpTyeDvFDYvrj/W3mnQ&#13;&#10;PEzpONoyWjD52hfvHgV67D8T9X8c/E/Sr/RtRmg8MaT4c/tTUrWBgEuLmWGOaFGB527WPHX3FAH0&#13;&#10;FRX51aZ+1b/bGhzeNm+Jmvx+NJNRWSDwTb2Ux0gQ+aFaE/uSSdm7BE2M47cV98+HdaufEXgrTdWS&#13;&#10;EQXd9YR3QicHCO8YbaR7E4oA3KK+Evh18XdZm8bWEHi34na54a+IcWpeRqHhLUoHm0Z1PRYmiiOM&#13;&#10;qVIzMfmJ+ldvajxx8XP2nPiR4Pg+IWt+GvDmlWVjPbppMqJNHK6H7rOjrsPJYYycLgjmgD62or4h&#13;&#10;8WftQeJNK/Z40iXUNbXStYuvEJ0C61+3gkd4UVJJvMVV3MWKxheAR8x4rY+DP7Q8Fv8AFe/8N6F4&#13;&#10;v134j+Fn0uW+GoeILaSO6t5Y1LMm4xRKVPAGFz15oA+xq8yi/aA8PtH4+kltL+2j8G3EltePLGuJ&#13;&#10;3XP+qw3OTwM469q8l+EujfEj4xeFrb4jRfELUNJ1ebUJ1h8P7lOjeTHI0YV4wpkJKjJxIPm9BxXn&#13;&#10;3xQ1bxD478KftAWd94o1W3tdC1xobOG0kRVWMSLhDlD8vH6mgD6K+H/7R1j488TaHoUnhTX9AvNZ&#13;&#10;006tanU0g2Nb/KQSY5XwSHUgfnivXq+QPhd4p17wL43+GegzeJNV1vRn8DHVZob+RGZ5CkDKuVVf&#13;&#10;lQMVUenUnrW98JtB+Ivxb8L6Z8T7f4h6lpt9q12LyLw7I6to8Vt5u14vLC+bnYrY/ecMQTkcUAfU&#13;&#10;NDHapPoM1yvxO8XT+APhn4l8SLElxcaTps14I8Ha7IhbHXpketePfDDwJ8Qta0jwx44PxH1O5u71&#13;&#10;mutR0PUHWTTfJJbCQoqB1ONvLOec0AeqfDP4taV8Un19dMtru3OjajNps/2pVG+SNirFdrH5cjjO&#13;&#10;D7V29fAng/w34m/4RP46+LdE8b6x4bbw9q2rajb2WmyIsVy8XmOVnDIxZSUHClTy3Pp7F8UPi2jf&#13;&#10;CzwNquvePJ/h9Y6rOiXl3pNtLLfTfJJ8kO1JApO3OWUj5fcUAfTNFfD3w2+O/iG6+G/xkhsfFGq6&#13;&#10;9baDbTX2ja7q3/H5JGRhN3ypgDBOCgNegabea94U/ZmbxjrXxQ1K2vdVsra4m1LVVNxFYhlTPkRx&#13;&#10;R79x993VvwAPqGivjL4G/GoyfHd9F8P+PPEXxD8IXmi+bJdeJF2Pb3iec7rEpiiIGxI+SpHzHnPT&#13;&#10;o/hjpfxG+OGhX3j+2+IOpaBqUesXFtY6DG6nSTDC+EE8e0yMWDDdtkXpxigD6K07x/4f1bxZqHhm&#13;&#10;01JJtd09PMubMIwaNc4ySRg8+hroK+LvBOjX3hH9qz4n67N4i1e+n0vSpLyS2eVPIuHAPyMNgOwN&#13;&#10;yBkHgc159oH7VX2nQ7DxpF8S/EGo+M7zUI7h/BX2Kb+yUgkkUvAv7nOVRmAbziMgHkdQD9EZHEcb&#13;&#10;ueQoLHHtXF/DX4rab8UH8QLp1ne2h0XUZNNn+2Iq75E6smGOV56nH0rwjTNX8W/FX9oPW9Fbxnrf&#13;&#10;hvQLHSbfV4rTSJUjcytFExicujjy/nbIABz3rj2+KvxBufAHxBuodX1GWz07xlJZ3d/Zsou7DT1Z&#13;&#10;d5hyCMqm842sTgcHpQB9p6lqVto9hcXt5KILW3QySyEEhVHU8VwGo/HzwxbxeBLmxN1rOn+MppYd&#13;&#10;NvbKL93+7Uks+8qyj5SBxnIrwbwT4ltPiP8ADv4n6Zonxa1zxXpcVgjQy38LwarZExNuDO8KIykk&#13;&#10;42pwAuT68z8HtT17wF8Jv2ZbLT/EuqTWniK/vDdw3MiMqxBJNsKYUYjDLuAOTljz2oA+6CMHFJXy&#13;&#10;34ah8c/tA6p4213TvHereEDpWpTaZpWm6fIgsmaFzGXuEKMzBiM/Ky9a5/46+P8AxB4U+Jkdh448&#13;&#10;ca94E8NjSVax1bwtGWhuLzc/yzR+XM+NoJPC/dHPqAfYlFcb8Hdbm8RfDPw/qE+s23iGWW0jJ1O1&#13;&#10;jeNLj5FO8q/zAnOSDjr0rsqACvKPjR/yUH4G/wDY723/AKJkr1evKPjR/wAlB+Bv/Y723/omSgD6&#13;&#10;9ooooAKKKKAE61Si0LTYLn7TFp1pHcZz5yQKH/PGavUUAFFFFAES20KTNMsSLK/DSBRuP1NS0UUA&#13;&#10;FFFFABRRRQAUUUUAFFFFABRRRQAUUUUAFFFFABRRRQAUUUUAFFFFABRRRQAUUUUAY/jL/kUNc/68&#13;&#10;Z/8A0W1eV/sT/wDJpfwo/wCxftf/AEGvVPGX/Ioa5/14z/8Aotq8r/Yn/wCTS/hR/wBi/a/+g0Ad&#13;&#10;B8ePGHxB8J+F7c/DbwlF4q8RXNwsSreOEtLdCCTJKfMRsDAHy5OSOK4T9mn9oXxT8RfHHjzwD8QN&#13;&#10;M0jT/GPhadC8nh7zWsZ4HLopVpWL790MmcgDBX3r32+u7aBPKnu47VpQUQtIFbJH8Oe9fGP7O0if&#13;&#10;Bb9rrxz8OVZ/ELa3brrV14p1Ih9Rd91z+7nkTbGVHk5ACA5kfk5AAB6d+3N+0prv7LXwgt/Fvh7S&#13;&#10;9O1a+l1CKz8jUxJ5QV88/IynPHrUXhbWf2p9XbRb28sPhGmkXRgmuPs8+p+esDbWfYCuN4UnGeM4&#13;&#10;7V5B/wAFebuC/wD2WrGS2njniOu26+ZC4YZ+buO9e2fDD9nPVdIs/DWrv8Z/iRqMMVtbzHTLy/s2&#13;&#10;tXGxTsZVtQ23tjdnHegBn7TP7RevfDDxX4G8DeCLHSb7xv4tumitTr3mrYwxo0au0jRkOD+9UjAP&#13;&#10;Q11PwK8afFHXE16y+KvhKw8P39hN/o2o6LIX0+8h2g7k3yNJkEn7yr0rgf2zf2SNJ/ac0/RpLTX1&#13;&#10;8N+OtFZ5dHvvMXCu2wncuCxGUTpivPf2E/jN8Urn4h+NPgn8WBBf6t4PsVnXV926W4jZ1CiRg5X7&#13;&#10;rjGAOAM0Aadz+1N8ZfiR418e2/wg8KeFNb0HwldGykg1qSePUL2RCwfyQjiPBKYXeV6jPevrXwxq&#13;&#10;d5rOg2V5qGmzaReyxgzWVwVLxN3B2sw+mCeK/PH9pH9lHxv8EvGnif47fALxV5M4lOo63oRnjKSx&#13;&#10;x5klBPy/u/lbK7txDcHNfZP7NXxpk+M/wR8L+NNYittJvtWWUNbBti7kmeP5QzE87M9TQB4l+2P/&#13;&#10;AMFDtE/Z4DeH/C1tH4i8dLcwpLa3UEn2S1iZ8MZXDIc4BC7c89eK+r/COsS+IfCuj6pMiRzXtnFc&#13;&#10;Okedql0DEDPbmvjT/gqX4P0XQ/2YtX1Sw06C11C/13TTc3EY+aX9+DzX1r8Or62svhv4UNxcRQBt&#13;&#10;MtlUyuFyfKXgZoA8ls/2lNXl/a7u/hPPYabDoUGkLqAvyXFxvLTLtJLbcful7dzXqfxX8V+IfDPw&#13;&#10;71fVfBegN4u8RRREWGmwum2WXtvLSINvrhs18UeLfhZ4Y+Ln/BSLUtE8W26alo7eG42fS5j+6uiJ&#13;&#10;LojcOp2kBhgjlRVz9hX4k2Pwf0X9o6y1bVGXwD4D8QO9luVmFrCzT70XAyceWgwAaAPTPDv7S/xT&#13;&#10;8A/Frwb4T+NGh+FNLtfF0LCwl8MNcSSWs4V32XHmtgDCEfIG5I5xzX0Z8TPiBp3ws+H/AIg8X6ss&#13;&#10;0mm6LZS306W6hpGRFLEKCQMnHcivzq/Zsk8X/t6/tUj4wa1A9h8OvBtxLb6TDnaJWZW2oVYlicSh&#13;&#10;twAHbrxX6E/GK78J2nwy8QR+OJFi8KXNo9rqBeNnUwyDawIUE4IPpQB8+wfHL9oHTvCll8RdW8Me&#13;&#10;Brn4dTbb6S10uW7bWV092/dttdhD5uxkJG7HXFfT3h7xRp/iXw5Ya3azbbC9iWaJ5vkO09M56V8j&#13;&#10;678KvHH7OvgWDxr8KPidda34H02xN6fDXjH/AEi0+yswkVLYQrCUwrEDezds1T8X+JrT9p/4ofBP&#13;&#10;QPEtn/xQ3iDRp9ZuNFlBEd5MEUqj+yEZA4+9QB9rLcwvD5yyo0XXzAw2/nXnHxs+P/hz4FaFpeq6&#13;&#10;1Hc30Ooanb6XHHp/lu6yTOEVmDMuFBPJ647V8aahF/wgHw+/a0+Fuh3LnwR4Z0mCXR7XJK2ZuLdp&#13;&#10;pkQ8cGR2P4VzP7SP7Onw80n9mn4X69F4YtJNd1TxBpkWoalICZrpZJ1SQOQccrx06UAfp4GDKGBB&#13;&#10;B7ioo7y3mbbHPG7YzhXBOKyl0Sw8NeEU0rS7VLLTrK2EFvbxfdjjUYVR7AV+d/7Pfh7T/AP7Bup/&#13;&#10;FDRdOT/hPCJ7JNXyTNHA9/sZVOcYAZm+v5UAfpLFe287lI54pHHVVcE0TXtvbMFlniiY9A7gE/nX&#13;&#10;5/8AiH4caB8AH+AvjTwHjT/Eet3dhYatcxHJ1iO58tZppuOW5JyMDLHiuu8BfCTwp+1R8XPjRffE&#13;&#10;2yj1+68Pa1HpGkxzZX+zLfyUk/d56EuS2TkcmgD3XxH8a9U0b9pfwj8N4rKzk0nWdOubyW7fd56N&#13;&#10;HGzALg7cHb3Feu/bbfY7+fFsQ4Zt4wD71+c37Wcnir4c/Gb4c23gK6u9futN8KXcFxq088bXYskt&#13;&#10;3FxcBhtUzCIO6kKRuA+U9K9E8ZfAix1v9l7wtJ8L7CDWl1C5ttY1jRL+dUfxOxUmaGVmMa+YzuxJ&#13;&#10;yozmgD7XhuIrlS0MqSqOMowI/SvGvjn8ctU+FfxA+GOg2NjZXNp4p1mLTbqa6374Y2cKWTDAZ575&#13;&#10;FeZfse33hfwh4/8AF/gmw8G6v8MNaEUN9N4Qu7yC6tYg5fE0LQhgN205DOTwOBVD9unwrp3jX4mf&#13;&#10;A3RdWmMenXniOGKdFOPNQuoKZweoNAH1+l5byxs6TxuinBZXBA/GntNGgUs6qGOFyep9q+HLj4Na&#13;&#10;J4L+Ofjz4TeDrNtO8H694NOrvpcDjybXUFl2xyp3BO1c5z1NSfCvxevx+8R/B/wtcSC6m8Hw3F1r&#13;&#10;MhyMX1o8CRHB9SZPX60AfcPSoYr+2nk8uO4ikf8Auq4J/KuM+N/iXTvCHws8Qatq17eadp8EKiW4&#13;&#10;09gJxudVAUlWAJLAcg9a/PbwRpVv4M+NfwP1/wAM/Cy7+GC3zTQS6pqWo213da3FKoUlvIc7SOp3&#13;&#10;Kuc8UAfqHRRRQAUUUUAfOvwY/wCTxv2j/wDr38M/+kc1fRVfOvwY/wCTxv2j/wDr38M/+kc1e0/E&#13;&#10;PxO/grwH4h1+OITyaZp892kbdGZI2YA8jjI9aAOhrzz4UfG3Rfi/f+KbTSbS9tpPD14lldG8RFDu&#13;&#10;0YkBTaxyMHvivCvgT4U+KXxO8F+DPi3D8UNUi1HxDLDql34Zv2WTRYbKRgzwwRKolVwowpaVgMnI&#13;&#10;NeKfDvwd4p1S3+PfiDQviBrvg+XR9Tgmht9FljSO4kFsh/fB43LLjIwpU9KAP0jor5A8dfHOXXP2&#13;&#10;WPhp4r8R/EST4YxeIore41DVNItZpb5iRu8u32JLtz/EWRuPSuA+Fnx912fRvjhpGj+ONe8V6XoV&#13;&#10;vbXeja9rwAv13pAWB/dxjGZGx8g4oA+/qK+Qfh1q3irQv2W5PiX4g+Kt8ms65ZQyTTa2puNO0wmc&#13;&#10;IxtookEoJXgZZ/mIJ4rgf2e/jy0/7T3hHwl4a+KHin4meEta0a6nu7nxTGY3iuYguPJBghIX5iTl&#13;&#10;W7c0Afflcxa/Erw1e+PL/wAFw6rHJ4nsYIrm504I+6OOQMY2LY2nIRuh7V8vfC6y+JH7SWn+IPHV&#13;&#10;n8Sda8JTw6u0OkaJYyoNM8iNwGFxGUaRmID/AHXXtxXIaLoGp+Dv27fiT4i1DxTrN/daX4cs9UuL&#13;&#10;SOWMW07NBdOYNpTd5KFSEGdwB5ZjzQB970V+XQ/a8mm0efx5D8YPEk3xBXVnMPw8j064OivGt0YR&#13;&#10;bki35zGA5Pn43Z6dK+hdQ8SeL/in+1vD4ZtfGuveFPC3/CM6frLWOlyxxyeazyErl0cYbaFbjkdM&#13;&#10;UAe//C740aT8V9U8T2OmWN/ZyeH7lbW4a9jVVkZt2CmGOR8h647V3OoX9vpVhc3t1IIbW2iaaWQg&#13;&#10;kIigljx6AGvz/vfjB8U4/h18XZ9M1nVdTh0PWbeC7vIJEF9Yad5Vx5stuSMebuWPGVf/AHTXW/Cr&#13;&#10;xfafEnwl8TtD8P8Axt17xro0egyXUbarbSQazaS7TvBkkgjjaE/dwseeT81AH0Dq37TXg6zt/BF1&#13;&#10;pzXmvaf4u1VNIsLzT4f3aSsH+aTeVIUeWQSAT04r1qvza+CmreJfhj8J/wBn6HSvF+tTWviDxoln&#13;&#10;e291LGyGA/aN0YwgIUlVJ5PSvcNG0/x3+0t4y+IOs6Z8Rtf8BWHhzU10bStK0eaNbecrb285lug0&#13;&#10;bliWndTsKfKq8ZySAfWtFZXhxNUsvDOmrr9xbXOsRWsYvp7KNkgeYKPMaNWJYKWyQCScV8PWHjL4&#13;&#10;mfFv4U+L/jRpPj3VvD91p2oPFpfhm3kQaU8Ucwibz0KmQk/MRtkXnHFAH1R8VvjvYfC7xP4W8Nro&#13;&#10;Gr+J/EHiNpxZafo6w79sKq0jsZZEUAK2eueDxXo9jcPeWNvPJbyWkksau1vNjfESMlWwSMjocEjj&#13;&#10;rXwb4ssb/wCJv7V37OPiweKtf0Z9e0W7vzaWU8Sx2+LYSskYaNiFk3bHySSoGCDzX2h8SdZm8LfD&#13;&#10;vW9Rh1S10uaztGYajqMbyxQ4GN7rHhj+HegDqagu7K3v4vKuYIriPOdkqBhn6Gvzo8AftBy6T8dP&#13;&#10;hLp3hb4xeK/iXYeIb26tNbg16ForRGWLK/Z1a3hbAZj1LfdFfan7SniHUvCfwA+IOs6NeSafqtjo&#13;&#10;t1cWt1EcPFIsZKsPcGgD0lVCgAAADoBS18P67458d/Db4H+FtWj8b6xrnivx9dxWIk1ORHttNy+H&#13;&#10;e2VUVlOwcb2b5vbiuz8Kat4u+Af7RFj4J1jxnrfj/wANeIdGuL+3m8QTRy3lpNbGEOFaNI12t554&#13;&#10;Kk/KOfUA+ra888H/ABt0Xxr8UvF3gOztL2LVfDMNvPdzzIghkWYuF2EMSSNhzkDtXz18HNJ+Kn7Q&#13;&#10;HgeH4t6d8TNS0DV9UvZWsvDTsraDFBFK0DK8IUzEkRs3Eo+Yg9OK8a8W/GHV/Af7ZfxP8I6Lcro+&#13;&#10;t+ModL0+LX2jZotPHmShmAXkSEN8jHKgjkEUAfpbRXOfD3wpdeCvCNhpF74h1TxTdQKfM1XWJEku&#13;&#10;JiTk7iiKMDoOOmK6OgAooooAKKKKACiiigD8+/2jP+Tt/G3/AGLuif8Aod9RR+0Z/wAnb+Nv+xd0&#13;&#10;T/0O+ooA7/8AZI/5N+8Mf713/wClUta3xF+Hfi3XPEuna/4Q8at4dvbWOSKSy1C2e90+YMAu5oFl&#13;&#10;j+YDJB3dSD2rJ/ZI/wCTfvDH+9d/+lUtX/iF8etK+H3xU8D+CLmCKa58TG5BuTdpH9j8pUK7kIyd&#13;&#10;+/A5HTvQByNh+ydZyfD/AMT6Tq2si48R+Ib5dVutXsrX7PHHdpkRvFEWYqAMAjeSeeRnjW8KfAvx&#13;&#10;BL49tPF3j3xVZeJ9T0y1a10tNP0trKK33ja7srzSlmIC8gr071B8Hf2gP+Ew8VfEzTPE1/o2lQ+H&#13;&#10;dbh07TiZRC08bw7yW3v8zZ/u4+lex32tafpdh9uvL+2tLLj/AEmeZUj56fMTjmgD5z0b9jmbSrHw&#13;&#10;dbnxWkn/AAj/AIok8RlhYFfPDSzSeSP3nykedjdz93pzxteLf2f/AB5r9jrfh+H4j20/g/VrjzZr&#13;&#10;PWtJkvryNCAGjjuPtChVwDj92cE55r1HxJ8TtC0Lwbq/iO31Gx1O006FpX+z3kZUkAnbvBIBOD+V&#13;&#10;J8JPiPZ/Fr4d6L4rso0t49RiMjWyzrMYGDMuxmGOeM9B1oA2fCPhu08GeF9J0Gw3my0y2S1h8wgt&#13;&#10;sQYGcY5r52vf2Q/EUnhXX/Bln4+gsvBWqXQvBappTfbY5PkODOJwrLuQHHljjjPevovWPFOi+Hnj&#13;&#10;TVdXsNMeQZRby5SIsPbcRmvNvjX8X7/wDN4COhfYb621/VzYTSyZkXy/JkfKFWAzlAM896AKuifs&#13;&#10;+3Gl/FfwH41n1+Od/DXh+XRJLRLMoLlnQKZQ287BxnbhvrTfFHwM8RW3xK1Xxp4A8WWXhnUNZgEW&#13;&#10;qQanpbX0M7jgSKqTRbWCgDJLdKufBD4u6n8Q9Q+IcetLZWlt4d1y406CSFSg8mNyA0hZiM4HJ4Fe&#13;&#10;k6X4p0XW1lbTtXsL9Yv9YbW5SQJ9dpOPxoAyPhl4MvPAfhK10vUdfv8AxLqA/eXOo6hIXaSQqA2w&#13;&#10;EkomRkLk4yeTXMaJ8FX0f4yeKfHR1dZU1u1+zCx+z4MP7sJnfu+bpnGBXoZ1/TFtLe7Oo2gtbgqs&#13;&#10;M5nXZIWwFCtnBzkYx1zUy6laNe/YxdQG727/ALOJB5m3125zjnrQB4bYfsrw2/ww1DwvNrvmag2r&#13;&#10;HWbDVI7XYbWcSJImV3EsoZFyAy7hkZHWtfwH8Dtbs/HUvjLx34mtPFWvw2J03T2sdNazhtoX2+YS&#13;&#10;jyylnYxxncGXGDwc8afxV+POl/Cvxv4D8N3cEdzP4pvJbXzDdpEbMIisHZSCSGLYHTkd6xvhx8eh&#13;&#10;r/xI+JeheIb/AEfS9O8PXVlDp8ryiFplmid23F3wxyoxgDrQBr/Ab4O6h8FtK1PR31u21XR5ZzNZ&#13;&#10;wxWJgkgB5Id/MYPyT0C9al8c/Dvxtd+M4/Engrx0ugzSQ+TdadrNlJqFiQAu1ooVmi8tuDk5bOe1&#13;&#10;eh3WrWNlYG+uL23t7IDJuZZVWMD13E4qHTfEek6zayXOn6pZ31vHy81tcJIi/UgkCgD5l+Jvwz8I&#13;&#10;/Bv9me/8H+JdV8+fxBehVuILQqLi9Z/MXy0G7YAI8/Mx+6eeQK6zwn+zrqB/ZTl+G2qaoLTXtVs3&#13;&#10;/tHUWj8/FzIAHcjcC54HJIJr2WLxr4euLtLWLXtMkunBKwJeRl2AyThc5PQ/lU2keJ9G195U0vVr&#13;&#10;HUni/wBYtpcpKU+u0nFAHl3iv9nyTxLoPw104a6tufB95DdtIbUt9q8uCSLaBvGzPmZzz0xVTxN8&#13;&#10;AfEEXinxJqvgjxZZeG7fxPHt1i2vtLa7LuS+6WFlmj8tyHxkhvur6V1Pxy+NWn/A/wAMWusX1ul6&#13;&#10;bi6S2W3NysLfNn5skHIGPSuwvPFuiabZW13e6xYWdtcruhmuLpESQcfdYnB6jpQB5FN+y5Z28Xwt&#13;&#10;g0zWDaW/grUl1OQS2/mPfyY/eEkMNhZsnOG6963bn4Y23hj4x+IfitqOsommyaKLOeya2J8pI3kk&#13;&#10;aQuGO4YcjaF7e9eo2l3Bf28dxbTR3EEg3JLE4ZWHqCODXkfir41XXhf9oXTPBd5Lptl4duNHF/Le&#13;&#10;XbeW6yF5FxvLBQPkXqO9AHnv7KXw4sp/iB48+I+lXzX3hXWr6WTQVdSoiDyS/aWRWA2K7lT0BOBn&#13;&#10;mu60n9naTTNJ+KdkdeWQ+Np3mV/shH2PdAIsEb/n6Z/hr16z1ex1GwF9aXtvdWRBIuYZVeMgdTuB&#13;&#10;xVbSfFWi69cSwaZrFhqM8Q3SRWl0krIM4yQpJHPFAHjOrfswS6n8LfhN4PHiNI28C3theNefYyRe&#13;&#10;/ZmDbQm/93ux1y2PerPiv4AeIovG+v8AiDwD4us/Cq+I4lTV7W90trxZHVURXiKTReWdiAchuSfp&#13;&#10;Xt088drDJNNIsUMal3kdgqqo5JJPQVn6R4o0bxA7pper2GpPGMutncpKVHvtJx1oA8Z8Wfsq2t38&#13;&#10;LfCXhfwvrj6Dqfhe7iu7DVLq3+0h2Ujf5sashfcABww/Gm6B+zf4gl+I+t+NvFPjp77WdY006dO2&#13;&#10;h2b6esIDR7HgzLIYziMBuTkknjpXsr+LtCi1P+zn1rT01DOPsjXUYlz/ALmc/pUmq+J9G0KQR6lq&#13;&#10;1jp7ld226uUiOPXDEcUAeHD9nHxf4ovvDlv478d2HiXQdDmaeGGDR3gvZH2kKXuHuJAcHBPycgY4&#13;&#10;r2/S7fWo9T1SXU9QtLyzmdTZw29qYngHO4Oxdt+crjAXGD1zxw3w/wDjxo3xB+IvinwnZC3EuiOF&#13;&#10;W5jvUlF0OOUUdOvqeldtaeMNBv8AUX0+21vTri/RirWsV3G0oI4IKg5yO/FAHHfFT4Qv8SfE/gfV&#13;&#10;11RdPHhrUHvjCYPM+0bonj253Db97OcHp0qL4x/Bk/Eq48PaxpWppoHirQLtLrT9Te289VXejSRu&#13;&#10;oZGZHVApAYcE5zXbeIPFekeG4X/tDVbHT52jZ4o7u4SIuQDjAYjPI7VwX7OfxT1P4ueDta1bVY7S&#13;&#10;Oaz1/UNLi+xqVRoYJdiMcscsR1PT2FAGV4p+BXiF/G0/jDwh4rsvD/iDUtO/s/VzeaW11b3OVUGR&#13;&#10;I1mjKP8ALwSzYBxzVNP2U9JT4QL4RGpy/wBsLqEetDXfKG/+0UYOsxXOdu9VJXdkgY3DrXseseJt&#13;&#10;H8PeX/aurWOmeZ9z7ZcpFu+m4jNK/iTSI9Ohv31SyWwmIEV01wgifPTa2cHPtQB5Hb/BXx3rsWpD&#13;&#10;xj8RU1UzabJp9tb6Vp0llarv25lmiaeTzXGwAHK4DN61Bof7Nd34Tsfh7NofiSKy1/wxbNYXN+1i&#13;&#10;Wj1G1ZnJjdBICMbyVyzBWGcGvYdK8UaNrs0sWm6tY6jLFzIlpcpKyfUKTiuJ+NHxds/h54F8Q3+m&#13;&#10;6ppUviDT7Z5o7C4uFZiyqThowwbsKAOE8Zfs5+NfF2ja54Un+I0V14H1eV2ntdU0yS61FEc5ZI7o&#13;&#10;zhVAzhf3ZwOOa9xs9Ah0/wAOrpFsxSFIDArEZxxjNZHwo8U3fjj4Y+FfEV+kUd7qmmwXk6QAiNXd&#13;&#10;QSFBJIH1JrUvvF2haZfrY3mtadaXrYxbT3UaSHPT5Sc0AeMWn7Lktr+z34k+Gf8AwkaNJq99dXg1&#13;&#10;P7EQIvO2/L5fmc429dwzntV3xX+z/r83jDwz4p8J+LLLRdZ0rRI9DmbUdLa8iniXncqrNGUYk+pr&#13;&#10;1/WfEukeHfL/ALW1Wy0zzM7PtlwkO7HXG4jNSza3p1vaR3Ut/axWsv3JnmUI/wBGzg0AeQ/CH9nD&#13;&#10;/hW3h3xzouo66fENn4pvbm8maW22OvnjDqxLNv474FaPwL+AFl8GvDmv6a9//bE2tXDPc3BgEeYh&#13;&#10;vWKPGWzsjZUBJ/h4AHFd4njzwzJbXFwniLSWgtyomlW+iKxFjhdx3YGTwM9aup4j0mTTE1JdUs20&#13;&#10;5/uXYuEMTc44fOD+dAHhGkfs2+M/CenT+F/DnxHTR/Aj363MdnHpsg1K3iEgcwx3azqqg4I4ixgn&#13;&#10;ivek0oR6KunC6uSFgEAuWkzMcLjeW/vd8+tQ6X4o0bW7iWDTtWsb+eLBkitblJGTPTIUkiorzxl4&#13;&#10;f07UPsF3rmm2t9kD7NNdxpLk9PlJzzQB4Xq37M3jPxTotp4U8QfEaHW/Blvdx3Iju9LeTVX2SCQB&#13;&#10;rtrggndxny+mB715z4Y8H+L9T/a6+LDeDfEdv4XuYNN06IyX+nveQyIUP8CyxfMMDDZOMnjmvsLV&#13;&#10;PEek6IAdR1SysARuBurhI+PX5iKh1HxfoWjwwTX+tadZRXC7oZLm7jjWQeqkkZHPagDx3U/2UrCb&#13;&#10;4Q6Z4Q0/Xbmy1fTb3+07bXXTfILoltzsAQSCrumNwOCBn16LwZ8LPGCeLL7XfHfjkeJFmtfssWk6&#13;&#10;XZPYaeqnO5nhaaUOxz1yOgr02fVLK2sTezXcEVkAGNw8qrGB2O4nFeO3nx3nuP2jPCHgfRrnStT8&#13;&#10;P6tYXlzcXVu/myrJFHuUK6vtHPUEGgDC0j9mnxh4W0mbwp4e+JB0jwLLdvdfZobBxqkW9/MdY7tZ&#13;&#10;wqgt/wBMunHvVub9luWXSvihZDxKD/wml+b1ZHtCxtMtnafn/eH3+X6V77XhHxC+InxCn+Pdp4A8&#13;&#10;HX3h/S7V9Hj1CS61jTprty7NOCAEmjwMQj86ANPRf2ev7M8eeEPEM+sR3cGheGh4eks2tMfaPkjX&#13;&#10;zd287f8AV524PXrxWBo/7OPjLwzZS+GND+Iy6T4B+3Lc29lb6dImpwRLIJPJW7WcKASCDiLBBIxz&#13;&#10;V7w38T/HXhT40aX4B8ey6Lqi61Yy3un6jotnJaBfLZVZHR5ZSclhzkdO9ewah4s0PSb6OyvtZ0+z&#13;&#10;vJCAlvcXSJIxJwMKTk5PFADNc8K2XiLwle+HdQMl1YXlo1nOZWDO6Mu05JHJI9q8b8O/ADx5o0Gh&#13;&#10;6DJ8TAngzSbhpIrTT9OkttQljLFhHJc/aCGAJx/q+gxivctS1Wy0a1a61C8t7G2XgzXMqxoPxYgV&#13;&#10;5Z8evjPN8P8A4XS+J/CtxpmrSLdQQBy/nw4eVUPKMOcMe9AFLw9+zpJofgL4oeHDryTHxo+outyL&#13;&#10;QqLT7Urjld/z7d/qucdqoeIP2b9Ze08B3XhzxXaaV4i8KNiK8vtMa6t5kIfIMQlQg5YHO89OnPHs&#13;&#10;9p4gsJriCykvrVdTkh877H5yiXb/AHtmc45HNRab4w0HWLxrSw1vTr66XJMFtdxyOMcH5QSaAPBd&#13;&#10;H/ZK1Szt/iV9v8ajUbnxtp/2eeV7BgLack7nQGU/u+mI88c/Mc11vjP9nyTxV8DNF8Axa6tpfaQl&#13;&#10;ubbVGtS8ZkiQpuaLeCQQW43DtzxXoXxG8Y23w/8AAmveIrqWGKPTbOW4Xz5Aiu6qSqZPckYA61wn&#13;&#10;wD+JmseMvhwPF3i7XfDptL0rLb/2cht0tIyB8kzvK4Z89/l+lAGL4c/Z68Sp8W9I8feKPGdrrd/a&#13;&#10;WT6fPZ2mmNbW8kJWQLsVpn2MGlYk85AAwOtULT9mrxf4asdW8OeFfiKNB8F6nfS30tsmnudRgaVt&#13;&#10;0ggulnURjoB+7OMd6930/wAQ6Xq1i97Y6lZ3lnGSr3FvOkkakDJBYHA4I/Oq0PjLQLlGeHXNNlRQ&#13;&#10;pLJdxkAN93OD37etAHmVp+z/AHOnfFS88TQa/HNpOp6WdN1PT7yzMtxcggjzBPvADdCco2cH1rA8&#13;&#10;P/s5eN/DGnW/hbTfiULDwHbX63EFnaadJFqUVurhltxdifaF2qF/1WMZ4r2iPx54amS5aPxFpMi2&#13;&#10;yhp2W+iIiGcZb5vlGSBz3rR0vWLDXLQXWm31tqFsWKia1lWVMjqNykjNAHnXhj4Kt4b+LviHxr/b&#13;&#10;Juk1XT0sRaSQ/Om1UXe0m75idmT8o61yGkfsza34Z07xCdD8d3Gl6vqOvya5BPDbMsC7ip8meJZQ&#13;&#10;Zl+UD7y5BPHNd/rfijxTZfGHRtItrfTP+EPm02S4vLmadFukmEgACoXBKbcknYRnvXRr488MtcQ2&#13;&#10;48RaSZ5iFiiF9FukJOAFG7JyeBigDzXwb8BtWj8VeJfE3jfxDYeINc1aw/s1JNK0s2EUUBC7wytL&#13;&#10;KXJMceDkYweDnjnPCn7LOtaN4d+F2lal4wtL9PAd/cXFpJb6U0JngkRgI2zM2GDMx39xgbRjNfRV&#13;&#10;FAHguo/s9eLNF1fxQfAfjq18L6L4ilNxdWtxpb3E8Mrcu8EqTxiMscnO09e9XtW+CvjzTtQkm8Jf&#13;&#10;EyWG2uLL7Jc2viizk1VC2SWkjAniCEjA78Z9ePbKKAOI+DXwus/g94DtfDtpObp/Ne7urjYI1luH&#13;&#10;C+YypztUlchSSR6mu3oooAK8o+NH/JQfgb/2O9t/6Jkr1evKPjR/yUH4G/8AY723/omSgD69oor5&#13;&#10;o+OHxE+PPhfVfGGqeHNI8NaH4H8O6Y9/FqOtxG8k1J1QM0arHcRmHkMMspHSgD6Xorzn9nj4uf8A&#13;&#10;C9vg14Y8df2a2kNrFu0rWTPv8orI6EbsDOdmenevDvG37QHxT1X9su6+C3gu68L6PYxaGNXGo61p&#13;&#10;k95ISFj3JiO4jHJk4PbHegD63orzv4c6V8U9O1a5k8d+JfC2s6YYCIYdC0W4spVl3DDM8lzKCu3c&#13;&#10;MAA5I54wfneP9pX4u/Fvx98TtJ+FZ8Ixr4PmNnbaNrNrJNeanMv3ysn2iJY1OVxlTjnk0AfZlFeK&#13;&#10;/E346658Iv2a9S+Ififw0mneItPs0ebRftSyp5xdUwJEyMZYn6cZrifhN8Sfj34h1LwVq9/Y+EvG&#13;&#10;HgrXLUz6hdeH0+xy6YxjJRSZLmTzeSudq9M+tAH1BRWfr2uWXhnRrzVdRl8ixtIzLNIFLbVHU4AJ&#13;&#10;P4V8afCz9v3WPjH+1zZ/DzRvDkWm+B5beZ49Qv4ZRd32wSETR7tmxDsA2lSeDzzQB9t0UhOBWBB8&#13;&#10;QfC11qS6dD4l0ebUGfYLSO/iaUt6bA2c+2KAOgorwP4ieIPj3c/EDV7Pwlpvhrw34N0+y+0Ra7r0&#13;&#10;JvjeShclBFFcxNHjHVgRzV/9kn9ooftJ/DAeIZrKPT9StrmW0vLeEkoHSR1BUnsQoPU4z1oA9tor&#13;&#10;wH4mfGPxhefHCw+FXgKXRdJ1k6f/AGrd6rr1rJdwiEhgqJCksRLZXkhjgdRWj8L/AImePIPirqvw&#13;&#10;6+IGn2V5fQ2Y1Cy8R6LZy21ldxYTcnlu8pR1ZyvzSZO0kDFAHttFYo8a+HjrLaQNe0w6qrFTY/bI&#13;&#10;/PBAyR5ed2cc9Kfq3i/QdAl8vU9b07TpOPku7uOI89OGI60Aa9FeM/Br9pvQ/jN8QfHvhXT4YIJf&#13;&#10;C2omxW4jv0nF8uxW81FUDC/NjqenWvW9U1ex0Oye81K9t9PtExvuLqVYo1z0yzEAUAW6KyNL8XaF&#13;&#10;rlncXena1p2oWlv/AK6e1u45Y4+M/MykgcetV7T4g+Fr+9is7bxJpFxdy/6uCK/iaR/oobJoA36K&#13;&#10;xfEfjLQ/CiKNW1rTtKllRmhS+uo4TJjrtDEZ6jp615p+y58YtZ+NfgnV9Y1uCyguLTVprGMWKMqG&#13;&#10;NVQgnczc/Mec0Aey0Vla34q0XwysbaxrFhpKyfcN9dJCG+m4jNeRfET466n4c+O3wo8I6P8A2be6&#13;&#10;D4suJ4rq6IMjhUtbqUGJ1bb96BRyDxn8AD3KisK/8eeGtK1Eafe+ItKs784xa3F7Ekpz0+UtnnHp&#13;&#10;VjWvFeieG4opNW1iw0uOX/Vve3SQh/oWIzQBq0VnP4j0mLSBqr6pZJpbKHF61wggKnod+duD65rm&#13;&#10;/FXjr7V4B13VPBGoaPrmq2kBaAfbI3t/M7CRw4Cjr1YUAdrRXyb49/ae8Y+H9R+DnhGO/wDCOi+M&#13;&#10;fFwnbV7i+cXNnYCOMSAqEnXIblQd559elfTOl6/aDw1BqN7rGnXEccQ+06jbyKlqXUfOwJYhVyDw&#13;&#10;WOO5oA2aKajrKgdGDowyGU5Bp1AGP4y/5FDXP+vGf/0W1eV/sT/8ml/Cj/sX7X/0GvVPGX/Ioa5/&#13;&#10;14z/APotq8r/AGJ/+TS/hR/2L9r/AOg0AdN8a/gN4X+PPh6DS/ES3Vs9tMs9rqWmyLDeWrjIDRSl&#13;&#10;WKHDEceprB+GH7K/hH4W6V4otrW/1zXr7xIrJqOta/eLd6hIjKV2ecUB2jc5AOcF2PevW9R1Oz0e&#13;&#10;ylvL+7gsbSIZkuLmQRxoOmSxIArm9Y8d2N54Z1a48L6vpGratFZyzWkS3sbxvIEJXcQ4wuRycjjP&#13;&#10;IoA8c1b9gj4aaz8DLb4Tz3GvDwvBqL6okkd6gufOZix+fy8Yyem38al0n9iuw0a6sJYfi/8AF2SO&#13;&#10;zeNo7aXxc7QsqEEIy+XymAAR6cV6d8IPGeq+JfBmit4sl0i18W3FsJ7mw0y6jlQcDcU2u+VBPUEj&#13;&#10;pzXXLr2mNLdxrqNoZLMFrlBOuYAOSXGflH1oA8v+L/7L/hT4y3Gi32o3+t6Hrmkf8euu6BeLaagv&#13;&#10;3c5n2Fudi5xjpVv4M/s4+Fvgl/bs+m3Gp6/q+uSCTUda8RXC3l/cgKFCPNsDMoAHBz0rvNF8Y6B4&#13;&#10;leRNI1zTdVePl1sruOYr9dpOOhqrdfEXwnY3K29z4n0a3uGO1YpdQiVyc4wAWz14oA8L8SfsDeA9&#13;&#10;e1fXbq08SeNPDena3I0l/oWgawtpps+7O8NAI8ENk5BznJrtvHH7K/gXx3B4Mt7m3utNtfCVyt3p&#13;&#10;tvpbpBGHCuvzrsIIPmMTjHJr15HWRQyMGU8gg5BrI1Xxp4f0K8S01LXdM067k5SC7vI4nb6KxBNA&#13;&#10;HJfHn4D+G/2ivAL+EPFUl9HpLXUN2W0+ZYpd8Tbl+YqwxnrxWb8T/wBmnwj8WvDfhnRNbl1JLLw9&#13;&#10;NDPZm0nVHLRxtGu8lDkYc5xisf4y/HTUvhp8Y/hr4Zj/ALNh0TxE94L+6vshohFCXUq+4KvI5yDx&#13;&#10;Xr2leJdI12ya803VbLUbNThri0uEljB9CykigDxL4ifsV+CfiN8RZ/HU2teKNC8USWaWKahoWpLa&#13;&#10;ywRqzsfLYRllLCRlbnlTiqk/7Cfw3n+COofC43GuJoeo6h/ad9fpeINQu5s5Jlm8v5wTnqO5r3HR&#13;&#10;vGnh7xHcSQaTrumapPGMvFZXkczKPUhSSKTUfGvh7R9STTr/AF7TLLUHAK2lzeRxytnphCwPP0oA&#13;&#10;8M+FX7D/AIc+Dl1pB8O/EL4kR6ZphJg0WfxEWsCMEbWhEYBHOcete+69oGm+KNGvNJ1ixt9T0y8i&#13;&#10;aG4tLuISRTIRgqykEEEdjUereKNG0FVbU9XsNOVlDg3dykQKk4B+YjjNP0vxHpOt28k+napZX8Ef&#13;&#10;35bW4SRV+pUkCgDwPTP2HPCum3caHxv8QL3w+k5mHha817zNHKFy4gNr5e3yQTgJ0AA9K9A+Kf7P&#13;&#10;nhf4raLpFhcSX/hyfR2zpup+HJls72yBxuWGUKSgO0AgYziu4m8WaHbaX/acus6fFpuSv2x7pBDk&#13;&#10;EgjeTjggg89q4z4p/Fi38O/Bnxr4w8K6hpmtXWiaTeXsJjmW4g82KB5FV9jdMqMjINAGLof7LHgz&#13;&#10;QvhHr/w/WXVL2y1+KSHVNZvblZdUvA7MQZbjZ85UOVUsDgYFXPiP+zb4V+J/whtfhzqlxqlro1pJ&#13;&#10;BLb3dhcrFeQvE+9HSXYdrAjqBVz4K/GDT/iR4F8O317q2kDxDf2UdxcafaXKB0ZgDxGWLAcjr61z&#13;&#10;Xwc+N2tePvi38UvDOqw2FvpnhbUDbWksCMrsgSNsyEsQT855AFAHrWj+H00nw3aaM17e6glvAtub&#13;&#10;u/m825mAGN8jkfMx6k45NcZ8NPgD4T+FnwrHw90yG4v/AA5++3Ram6zO/mOXYE7QDyxxxXX6T4y8&#13;&#10;P6/eSWmma7pupXUYJeC0u45XUDqSqkkdRWzQB4V8PP2PPB3w88V6friax4l8Q/2XG0Wl6b4g1Fbu&#13;&#10;y01CAAttEUAiCgDAU8YHpUvxM/ZI8L/EnxfceJI/EXivwdqN5GI78eEtUGnpqGOjXAVCZGwAuSeg&#13;&#10;Ar3CigDyvSf2avBOheL/AAv4h0+0mtLjw7pz6XZWkJRbYwvGYyHQLydp7EfSsG7/AGPvBV14a1TR&#13;&#10;E1DXrW3utSbVbOa2vVSbR7hmd2axbZ/o+5nYnaMknrXuVFAHlnwf/Z28P/Bu/wBR1O11bXvE+t36&#13;&#10;LFPrPii+F9emNSSsYlKhtg3HC9Bmk+N/7OHhb4/NoT+I7jVLWbRbgXVnNpdysLpIOjZKtyO2MV6p&#13;&#10;RQB5F8L/AIDaF8ALbxBrGlz+JfGmt3y+ZPe61epe6lMqjiFJX2fLkDCswGe4rh/2VPgFJ4E8b/EL&#13;&#10;4j3uiTeG9Q8Z3KyHR7vyjPaojOQXMZZAz7gSFZuR1NfStFAGH418HaX8QPDF/oGswC4029QJLHgH&#13;&#10;OCCCMgjIIB6dq8P8MfsL+B/Dd54fu5fEXjDXbzQLhLjTbjWtWFzJbBTny0YxgrGehUYyK+jKKACi&#13;&#10;iigAooooA+dfgx/yeN+0f/17+Gf/AEjmr3vX9EtPEuh6hpF8nmWV9byW0y8ZKOpVsZz2JrwT4Mf8&#13;&#10;njftH/8AXv4Z/wDSOavoqgD5l8L/ALLPjzwppWkeD9P+K7af8OtHv4rmxstO06W31VYI33LbPeC4&#13;&#10;2shGQwEIB44Fb3gT9l2XwX4e+JelnxILw+MZ0mWY2ZU2u2FY8EbzvzjOflr3yigD5n1P9kXV4fhz&#13;&#10;8ItI0Dxlaaf4l+HUZjtNVvdJa4trndH5b77cTIRkdP3nHvUem/sg64Na+Ierav48TVNQ8aWMVtdy&#13;&#10;HTWUQyRiIKyZmY7AIsBM8ZHPFfTlFAHz/wCLP2UYvFv7MWm/CS48QmKWxW3Merpa/KXhuFmUmLf0&#13;&#10;JUDG78azNA/Zd8Yv8bPB/wATfFfxBsta1jQLKfTjaWOjPa20kMm3GxGuJPLb5eTk7uOBivpOigD5&#13;&#10;li/ZY8ceEJPEWl+AfiXbeGPCWuah9vnspdHkmvLYllLJbXCXMYiB2/8APM9T1zXQQfsyXWnfGRfG&#13;&#10;Nr4nS60u70aDRdWsNWsjdXV7HDE8aObjzFAY+Y5YlGyT2r3qigD5h0r9lj4h+GbCXwpoHxa/sf4d&#13;&#10;tfvdxWNvpcq6rbxPK0zxR3q3IVQXdsERYCkDB616FpnwGfTf2g7n4l/24Z45dEt9HGnywEyZiLnz&#13;&#10;Wl3ck7+m3t15r1yigD5psP2R9c0G28WzaF8RbzRNY1bWIdZtLqyt3jiieNZVENwiygzxHzclNyZK&#13;&#10;Dmtfwf8As2a63xE1rx14+8Vab4k8SX+hnQI5NI0dtPhityWOSrzzFm+dudwHtXv9FAHyzon7Gms6&#13;&#10;fp/gDTrvxtZXGneDvEq69ZxwaO0TyRjzf3DN55Gf3n3wO33ea6DXP2cvG2jeMvFWpfDf4gWHg/Rf&#13;&#10;FEq3Wpabd6K926XPlxxNLbyR3EQizHDGBlWIO45OcD6GooAwfA3hd/BfhPS9Fk1XUNcksoEhbUNU&#13;&#10;nM1xOVUAu7nkk4yT6mvnTVf2NPEEOkeJ/B/hvx/b6F8OfEV0Lu70o6S0l9C29XYQXKzosYLKCR5R&#13;&#10;4Leua+qaKAPF9R/Zwt3+K3wx8Wadqq2GneCLG6sItLNtuM6SwiJcOGATaBn7pz7V2Xxq+GNv8Zvh&#13;&#10;X4k8FXV29hBrNqbdrmNdxj+YMDjjPKjiu2ooA+Vrf9kDxjqvib4a614m+JFlqcngW5Z7C2sdEe2g&#13;&#10;eIqqFWU3L/OVX749uOK96+LvgNvij8L/ABR4RW9GmtrWnzWIuzF5oh3qV3bcjdjPTIrr6KAPE/GX&#13;&#10;7M1l41+Cui+BrrV5IL7R2Sey1iCHa0c6PvVtmc7c4BAYZGRkVW+Hn7PviK1+J7+PfiN4s0/xlrkN&#13;&#10;g2n2EenaQ1jbW0b7PNJR5pizN5cfII6Hg5491ooA+YNP/ZP8b+FtI1Hwd4T+Kf8Awjnw5ubv7TDZ&#13;&#10;22mSLq9qCwkdIr1bhVUNIGJxD91ivvWnP+x5Z6j4k+KN/qPiKW8tPGmn2tlGjW/+kWMkBkZZxKWO&#13;&#10;58uCCFUjFfRlFAHnXgPwb478K+H/AAxpeo+L9N1gacDFf3B0l0kvIhuEYUmdtjBdmWO7cQTgZwPR&#13;&#10;aKKACiiigAooooAKKKKAPz7/AGjP+Tt/G3/Yu6J/6HfUUftGf8nb+Nv+xd0T/wBDvqKAO/8A2SP+&#13;&#10;TfvDH+9d/wDpVLXm37RXg3RdS/aw+BN5c6LZXUtwdS+0zy2qO0nlpCYt5I52knbnpk4r0n9kj/k3&#13;&#10;7wx/vXf/AKVS12fjb4WeHPiDqOi6hrVpNLe6NKZrG4t7qW3eJiVJ5jZSQdi5ByCBg8GgD5C8DfC/&#13;&#10;wt4vb9p/UNZ0Sy1G707VB9ikuYEkNqy2ZZXiyDsYFRgjBFS2HjOLVv2avgTpeteHZ/iLretQ/wCi&#13;&#10;6Jd6l9nt754ihJuGkV0kxuXG/wBTivq/Qvg34T8N23iy30/Tnij8UyCXVg1zK5uGEfl5yzEr8vHy&#13;&#10;49etYt/+zX4A1HwZ4f8ACz6TcwaT4fBXTDa6jcQXFqDjO2dHEnOBn5ucUAfJvwx0iO91z9onw9fe&#13;&#10;FtK0XTo9OtJV8N2LQ3NnayfZudnljy8/MxOAOSc85r6f/Y/0LTtD/Zv8DjTrC2sBc2bTzi2iWPzZ&#13;&#10;DK4LtgctgAZPPArofCnwE8E+Cr/VL3StKkiutUtxa3ss13NMbhAABv3ucnAHzdevPNbPw4+GuhfC&#13;&#10;jw0mgeHIbq30qORpI4bq9mujGW5IVpWYquf4QcDJ4oA+ZPjZf6X4w+NHirTLX4Z2PxBvdIsIRfX3&#13;&#10;iHVIUtNKR0Vg0MM8ZUEjGShGT1rzH4f6pd6r+z1+z9JeTPPKniq6QM7lyAEusDPoK+yvE/7Pngjx&#13;&#10;d4wfxPqGn3a6xKqJPJaajcW0dyqjCiWON1SQAAcODUWl/s4eANG0HQ9FtNFeLTdEvm1Gwg+2TEQz&#13;&#10;srKzAl8kYZvlPHPSgD5F1nWdT0nwH8XEsJprW2vfiP8AY7+4gcgravcMJQcfwkdT0r1vUfBPh/4c&#13;&#10;ftDfDzS/BVja6PZ67pDrqenaZCsUFzFsk23EiIACxYKN7A/WvcrP4J+DLLTfEunpoyPaeI7qS91K&#13;&#10;OaV5BLM5JZxuJ2HJ424x2qDwF8CfB/w41R9S0izvJtQMXkrdapqVxfyRR/3I2ndyi/7K4FAHx/cy&#13;&#10;3Gs+Gv8AhBUSVD4B1DVrhrVAQypYxRyWLAf3WkhYAjI+U4r239l64k+JHjTxL8Q7jEsTWljZWExG&#13;&#10;7g2yi5UN7SoQR6ivXbb4MeD7TxVrniOLSQur61B9mv5jNIVmT58jZu2gnzHyQATn2Fa3gTwDoXw0&#13;&#10;8OxaF4csRp+mRyyzLCHZzukkaRyWYkn5mbvxnA4oA+eP2s/B+j6t8c/gFd3Wi2V5PNrF3HcTy2yO&#13;&#10;zokUbRq5I5CtyAeh6Vy3hL4WeFPG/wASv2i313QrHVBYGxS0S6t0kWDNtLhkDA7WG0YI5FfUvjz4&#13;&#10;X+HfiUdJbXrSW4k0q4+1WUtvdS28kMmVOQ0bKedoyM4I4PBqPQPhN4Y8M3fiW60+wkiuPEYiGpyP&#13;&#10;cyyGfy0ZE+8x24ViPlxnPNAHwfqvjDxPq/7NXwAsJLabxRZanqE8F/YXl+LaO/VZJTHHNNJlcZC8&#13;&#10;ODnAFemfD/RPEugfE/x6s/g7Rvhpolx4acy+FNL121uVSRUXZKttDt2bssS2znPWvo3/AIZ78B/8&#13;&#10;K1s/Af8AYpHhuzJa1hFzL50Dby+6Ofd5inLHkMDTvB/wB8FeB21aTTrC7nutUg+zXd5qWo3F7cvF&#13;&#10;jGwSzO7qPYEdB6UAfFd/8O9Dsv2VPht4ntLQWfii51l0k123xHflDNcIU88DftK8Fc4xXufhvwho&#13;&#10;vwy/bPs9G8LaXaaDpd9obNdWunwrBHMyK5VnVAAze5r2Wb4DeCbjwPpPhB9JdtA0qc3Npa/apcxy&#13;&#10;bmbO/duPLtwSetbc3w48P3Hj+Dxo9kx8Rw25tUu/OfAjIII2Z29zzjNAHiH7eHhvTdb+FWmT3umW&#13;&#10;t9NDqsKrJPAsjIvzZAJHA5/WqN/4K8PeNv2mP+EU8VaNYXHhnSPDlu+jaLd26NaZd7pZWjiYbAQs&#13;&#10;cZ4HG1fQV9A+PvAGh/E3w1caD4htGvNMnILxxzPC4IOQVdCGU8dQRXNeK/2fvBnjS10eLUrbUfN0&#13;&#10;mE29re2mrXVtdiMjG1545FkkHX7zHqfU5AOC/Y9upk0nxtpMN1Ld6FpWu3FtphdiyRRiWQGJCeNq&#13;&#10;bVUAcAACuW+K/hHwz41/be8Iab4nhtdQtm8OExaVfKskF4waYkPE2RJtwGAIOCM19IeDfBOi/D/Q&#13;&#10;odH0KxSxsYiTtBLO7HqzuxLOxPJZiSSSScmuW+IP7P8A4K+J3iS28Qa7p92+t21uLWC/stRuLSaG&#13;&#10;PJOEeF1K53HJHJBweKAPkvxbq2reBvA37QOieFfPtPDGmX0EWnxWVwYobZZRcG6jiZflhCsADjAX&#13;&#10;A9Ks+CvD3irQvij8K9Q0f4eeHvhZbXEsaX9zZ+JbJ5ddgMZYq0UYRpiW+fB3HI6cZr680H4N+EPD&#13;&#10;vgy88K2ukJLo14JBdR3kj3MlxvJLmSWQs7klm5Yk81ieD/2bPAXgjX4Na0/Tr25v7b/j2fVNUur5&#13;&#10;LXnrCk8jrGe2UA446UAWP2iNHPiD4Sa5pyeIYPDMtzG0UV5cyiOKRyjhYXJZQVcnkE4IFeB/CaRf&#13;&#10;h/8AFfTtP1n4V2vw11m+0KaGxu/D2owy2mpuHRgZYbeMKHO0kO5OAuO9fV/ijwvpfjPQrvR9Zso7&#13;&#10;/T7lCkkUg9QRuU9VYAnDDBHYiuM8D/s++DPh9rv9saZbaldagsJt45dX1e71DykJBIjFxI4Q/KOV&#13;&#10;wcZHc0AfJVt4W0HWP2RdT+IOpRwx/EQamLh9fwP7RhuwVIthP/rApOB5eed3Tmux1LQLL4kftXfD&#13;&#10;S08XadBrMNx4Da7urLUYRLFJNvjyXRwQSCT1r3e6/Zj+Hl5r0mqyaTdbpLgXb2K6ncrYPMDkObUS&#13;&#10;eSWyBzs7Cuqn+GHhu4+INl42bT8eI7OxbToLlZXVUgZgxTywdnUDnGaAPl7wb4Q0vwN8UfjrfeGv&#13;&#10;D1hpl/p8J+wPY2SRtACoBMe0ArwW6e9eSeD9E8UzfDLwL4i0j4caF4X1Sa+trqX4gS+KbKO7vpnV&#13;&#10;WkSUkLIxkJyYmcnJIOa+9ofhL4Zt/Hd34vjs5k1u7h+z3DC7l8iZPm4eHd5bH5jyVz09BXJ6X+yp&#13;&#10;8N9I1mPUYNJvXEV219FYXGrXc1hHMTnclq8hhXBPACYHAGKAPHvDug6V8VP2hvija/EKxstak0Wy&#13;&#10;MelWmqRpOkVtsVjcRK4IXEhfDr6da6z9gi3tLT4Na3DYTfabKPxXqyQTeZ5m9BNhW3fxZGOe9en+&#13;&#10;OPgJ4L+IOtRavqmn3MGpRxeQbrS9QuLB5Ys52SGB08xefutkVtfDr4Z+HPhRoMui+F9P/szTZbqW&#13;&#10;9aASvIPNkO5yCxJAJ7DgdhQB82/HrUrHxP8AF/WdHsPhfa/E3UdN0WZrx9d1WGG00xSFPmRwzxsp&#13;&#10;cAhtykHgjvXi+mO2u/skeENOu7hLuzj8cWFjGIWBjWH7VENqYJAUZOMcV9t+Nf2fPBPj7xMviDVb&#13;&#10;K+j1XyvJkm0/VLmzE6ZHyyrDIokHA4cHjioLb9mz4eWXh1NBt9CMOkx6qmtx2sd3MqpdI6urrh/l&#13;&#10;UMoOwfL7UAeT2nhPRvhl+1N4btPCmlWmg2+o+GL2S7h0+BYFuZFmtAruEA3N8zcnJ+Y+teQx+D/C&#13;&#10;fjH9kDx1428UW9kfGsl1cfbdan2LfW04XC2/nn51BUJ8med3Tmvt+6+HOgXnjPT/ABVNZF9csLWS&#13;&#10;zt7jznASJ2RmXZnacmJOSM8e5ridf/ZV+G3iW/1O5vtFuTFqZZ7ywg1O5hspnZdpc2ySCLfjHzbc&#13;&#10;jA54oA2v2defgN8PM/8AQDtP/RYrwj4J+APBvxV8F+L/ABJ8RbWyvNfTWmS51jUVRbrTgkcJSNJn&#13;&#10;+aFcbWwCB+8J/ir6n8N+HrDwl4f03RNLhNvpunQJbW0RdnKRqMKNzEk8dyc1594o/Zn8A+LtbudT&#13;&#10;vtP1CGW6dZbi3sNXu7S1uHXADSQRSLG5wqgllOQoB6UAeR6R4a8OfFz9pDXtL8YxWvinQtN0GybQ&#13;&#10;4dWK3kM0UizGS4QvlWYhUJcexzXifiO6utV/Zp/s59SvLvS7PxQ9rYXRmbf5II+VXz0ByvHGOK+1&#13;&#10;/HHwC8FfEC6sLrUdNuLG5sYDbQS6Jfz6Y6xdoybd0JUdAp4A6VJqPwH8D6p4OsPC02houh2MvnQW&#13;&#10;0M0kWH/vFlYMxPcknNAHz7J8EvBEX7Xdn4fi8OafB4bu/D0U95okVtGtjeyoLhkkngC7JGVgCGYE&#13;&#10;gjIry7xEUsv2a/iJokcpstG0zxU9vaW8T+XHaxNdS5WMDhF9hgV93N8O9Bbx1F4xNm3/AAkMVqLJ&#13;&#10;LrznwIsMNuzO3+NucZ5rxv49/s5Rap8J9c0HwLoolvdY1Jb68hku8CRi5Z23SvhfvMcAj2oA4rxL&#13;&#10;4Q8O/Cb41fAq4+H1tBp8+sG5i1lNNKr9ut1tVZHuAgHmYLOQzZ56V5F8bNSsfEvhD4j+I9G+GtjJ&#13;&#10;DbX93CPHuratDJfrcRPKhSFJEEqhWVggVuAigcYr7S+H3wB8HfD3U11jT9OuZNWa3SLztS1Ce+8j&#13;&#10;C4IhEzuIhyQdmMjjpWVqH7KXw11S61ia50a7eLVjI13ZjVLoWrPISXdYBJ5auSSdyqDyeeTQB5D4&#13;&#10;10DT/iB+0J8HrPxHaRaxp9xpjtcWV6glguMBseYjZD4xkZHWuE8QWmr+Jf2o/HegyfCvTPiXpuja&#13;&#10;ZZRadoOq6jb2NtpkLJ8zwQzIy/MFXLIBjAz1r7Fg+EXha31/QdaWwkOpaHCYLCd7mVvLQ5yCC2G6&#13;&#10;nls1m+PvgJ4N+JOtR6xq9lewaskflNfaTqVzp80qYACyPbyIXAwMBicdqAPku+l1+3/Zq8E6J4t1&#13;&#10;S3Oj3niY2eoT22rx3sUVptmkSN50YqQJVjTBPoMV3MngXwn4C/b68B2fhfT7DRA+h37zaVpsaQQx&#13;&#10;/ujh/JQAKW7tjnA9K+hZ/gj4Jufh+PBMmgW58NghhaAkENu3b9+d27PO7Ofesnwn+zb4D8GeLLHx&#13;&#10;Pp9hfzeILKOWGHUtQ1a6vJwki7XUvNIxYY6A5xk4xmgD0+vlL4o6L4u1v9snTovB/iWz8MXw8Mwl&#13;&#10;7m800XysN93xsLpjgHv39q+lfCvhWx8HaWdP097x7cyvNm9vJbqTc7Fj88rM2MngZwBwMCqsnw+0&#13;&#10;KXx2njFrNj4hS0WyW6858CEFyF2Z2/8ALV+cZ59hQB83fBW08QX37RmtD4taxDfeN9HtXi8PpDa/&#13;&#10;ZoJrNjl5Y1DMpYlYyQDlc4NcnofhLw98RfBXx18UeM4re78X6Rql4bO9vVD3WlNFEJII4Hb5oh5g&#13;&#10;UgKRya+svE3wq8NeLvFWi+JNRspDrejsTaXdtcywMoPVW2MN6nA+Vsj2rnfFH7NfgHxf4jl1u/0y&#13;&#10;7jvJ5VmuY7LU7m1t7p1bcGmhikWOU5HO9TkcHIoA+drfVNQ+IkH7M+j+NJJNQ0TWtLa51S31BTJF&#13;&#10;fXCC28kTB8hy29+Gzuya0v2qfBnhHwD8GfGWneBpbSz1F7u2mfQrS4QW9nN5kYTbbrgRAnaTwM7i&#13;&#10;e9fTHjP4TeFvHmg2ej6ppgSzsiptDYSvZy2u3G3ypIirR4wPukdB6VzkP7NHw+i8NXuhvpFxd2d7&#13;&#10;MlxczXmo3E9zK6MGXdO8hkIBVeC2OKAPFfgDo9tq2n/EC4+IFwnh74vR2VxHf6teTh5NMsZFcRT2&#13;&#10;8hI8qLau7CMAAg54Fch8NNN/4VDrvw+vPFnw003RxLqrWlv448MajBnUpHEros8FuhZ02qSQ7kbk&#13;&#10;UnnFfXepfCTwrq3igeIbrSxJqhs20+V/NcJcW5AHlzIDtlUAYAcHGTjGTnmfDX7MXgDwprNnqVnZ&#13;&#10;anPLZyGa2t9Q1q8u7aFzn5kgllaNTyQCF4BI70AaH7RWhab4i+BXju21WwttSto9HurlIbuFZUWV&#13;&#10;ImZHAYEBlPIPUHpXyn4N0DTf+EM+AXhebTbS08Ha2RPqlukKpb31x5cpWOZcbZMgbsNnlQe1fcev&#13;&#10;aJZ+JtD1HR9RiM+n6hbyWtxEGK743UqwyCCMgnkHNcjffA3wZqHgOw8Hy6W66Jp+37IsV1LHPblQ&#13;&#10;QGjnVhIpwSMhgcE+tAHzymlWfgT4rfFzwp4WhjsPCJ8NJqEmmWUYS0tr1pJUfai4VG2RxZAGcYri&#13;&#10;/EvgbQ9F/YM8O6hp+nQWGq39ppxuNSto1jupP3KYzKBu4ycc8ZNfXXhT4H+EPBmharpOnWFw8Gql&#13;&#10;jeT3t9PdXMwKhSGnldpMYUYG7AOSOSaff/BPwfqfw6svA1xpbv4Zskijgs/tMoKrGoVBvDbjgAdT&#13;&#10;QB80a/8ABfwZaftG/DDSLXQLKz0nVfDqtqlhbQJHBqZCu4+1IBib5lVvnB5UHqK9B/ZNs4PD/i/4&#13;&#10;ueHtNhjsdE0/xBMbTT7dQkFvummyEQcKPlUYA7CvZ7r4ZeHbzxZoviWaxZtZ0e1+x2U/nuBHFgjb&#13;&#10;tztbhjyQTUnhb4daB4M1bXdT0iza2vNbuDdX0hmd/NkLMxOGJC8u3AwOaAPAPjF/ydx4f/7EnUf/&#13;&#10;AEMV4T4V+HHhu2/Y2tfFw0e0k8U2+s2s9vrUsKtd25WYFVjlI3IoIGADivu7Wvhb4b8Q+MbfxTf2&#13;&#10;DTa3b2Mumx3AnkUC3kOXXaGCnJ74z71k23wF8EWnw8HgeLSXXw0JVm+yfapid6nIO/du6+9AHWeE&#13;&#10;7iS78L6PPM5klls4Xd2OSxKAkmtWobGyh06yt7S3XZBBGsUa5JwoGAMn2FTUAFFFFABRRRQAV5R8&#13;&#10;aP8AkoPwN/7He2/9EyV6vXlHxo/5KD8Df+x3tv8A0TJQB9e14j+0VY+DfjD8OPFvhSfxgLW70m3e&#13;&#10;8vrPSdWEMqARthLpEbLQsD8yP8rYGa9urx34hfslfDP4neJLrXtZ0e+h1S8i8m7m0nV7vTxdJgDb&#13;&#10;MtvKgkGAB8wPf1oA82/Yo/aAstX/AGafDGseNpNB8EQyTPYWPEWm2lyRI4XyEO1efRc5OfWvGfHH&#13;&#10;w9tfij/wVMvtIuda13Q4f+EP+0C78OanJYXJKrbgL5sZDbTu5HQ4HpX1/wCM/wBmP4bePvCXh7wx&#13;&#10;q/hqI6FoFyt5ptlZzyWqQSqchh5TLnnnByDWX47/AGRPhp8RvHx8a6tp2qweKDbLZnUtK16+0+Ty&#13;&#10;VAATMEycYUZ9cDNAHRfDD4L2Hwne8ltvFHi3XxOpDDxPr0+oqg+XlRKTt+729T618R/tO/syx2fi&#13;&#10;LxT8dfgB8R7fSvEekO1zrWmaVfJ5UzLlpfNdJVC8dUYHNfanw7/Z68JfC/WpdU0WfxHNcyQmBl1f&#13;&#10;xNqOoxbSQT+7uJ3QHjrjP51zHif9iz4UeK9V1i/utI1WybV8/wBoWuk6/f2FrdZ6+ZBBMkbZ75Xn&#13;&#10;vQBw3wh+Iuj/ALT37FdnrHxml07RbDXEltL+S9mS2h+SYqjBnwBnYCPXNfMGieHviZ/wT++OfgXw&#13;&#10;54d8ZSeOfhj43mWK2s55Ny2+0lSsMZkfG1HjYyAAMAB/DX6Man8G/BesfDv/AIQW58O2TeFBCsI0&#13;&#10;1I9iKq4wRtwQ3GdwOc964vwb+yD8MfA/iXTNestK1LUNS0wMti+t63e6mlruUqfLS4ldU4PYDoPQ&#13;&#10;UAeixeKPCvi3UNU8Nx6rpOsX1sNl/pSzxzSRA9pYskjOO47V8ZeJLC10v/gqR4CtLK3itLWHwtIs&#13;&#10;cECBEQf6TwFHAFfWXhP4HeDPBHj7xB4z0fSntfEevFTqF211K4m25x8jMVXqfugUl98DPBmo/Fqw&#13;&#10;+Jc+lO/jKxtTZQah9qlAWI7sr5YbYfvtyVzzQBT+KXxe8I+HPCPjiObXrS41HQtJnvb/AEuw1BUv&#13;&#10;oYliZydqkuhKjIbHvX5QfEPTm0/wZ8Hvif4bstJ8IWGr+MEXTYoliudcnQzEPNPqK7ZXBIceWyjA&#13;&#10;xzxX6u/8M4fD1vHfiXxhJoAn17xJa/YtUmmuJZI7mHYY9hiLFANpI4UV5/B/wT7+CEFvBb/8IzqE&#13;&#10;1pbTC4tbWfXr+SG1kEnmBoY2mKxHdz8gHUjoaAPIP+Ch/wC1Nr+jGw+DHwnSbVfiJ4gY298tiWMl&#13;&#10;jbuoQdBgF/M+9uGzbk9a99/Y/wD2fI/2bvgtpXheSc3mqkvcX90V2mSV3Z+Rk9A23OTnFZ/iv9hj&#13;&#10;4QeNPHk/jTUtF1YeKJgA+p2fiHULaXA6AGOdcdB0r1T4efDXR/hfoz6ZosuqS2rPvJ1bVbnUJM8/&#13;&#10;8tLiR2A56ZoA8e+Kng74XfHH4zR+F7jWtZ8L/FDQ9PN5BfaFcy6XeyW0oZMC4QK0yDDEorHHU9a4&#13;&#10;L4d+Mvib8G/jFf8Awg1fxO/xIgXQJ9asNUktWF1bsJY1WCZi8jOdrsQzEcAcV9CfEv4BeCvizfWl&#13;&#10;/r2nXMeqWoKxanpF/cadeBcEbDPbukhTk/KWxz0qf4b/AAP8IfCpriXQrG5kvbjiTUNWv59RvGXj&#13;&#10;5PPuHeTbwPl3Y4HFAHwMvhTw1L+wzpfxZmnjt/ixNfWs9z4qXA1U3L3UUUkTT/61sxnaV3dHPY16&#13;&#10;/deC9I+Jf7b2iw+MtHtdcgbwfHcTaXqlss1t5+0He0LgrvUk4JGRk4r3IfshfC0eKpNdOg3LSPcG&#13;&#10;6OmNql0dMEpAG4WPmfZxjAIxHwQCORmu4Hwr8Mj4jDx2NPYeJxafYvtnnyY8n+75e7Z+OM0AfK37&#13;&#10;Ffw98M+Gf2jP2g20vw5pelvYeJDaWhtLKOI28Bhjby49oG1MknaOOa9G/bI8Q6ZbWng7w9c+EH+I&#13;&#10;Gq6zqCrYeF5tSWzs75kliJFwXR42UbgdrjB5HevUtA+B3g/wv8R9Z8daXY3Nn4i1jm/lS/n8idsY&#13;&#10;3NBv8vdgAbtucAc1P8Ufgz4U+Men2lp4nsp5/scgltrmyvZrO4gbcrZSaF0deVXOGGcUAfBvwca6&#13;&#10;0jXv2oNL/wCEe0zwJC+jG5l8IaLPDLa6ZMtuqgBoQsbMR82QoxuI7VmWHw68N+Ef2RP2cvHWk6PZ&#13;&#10;2XjG71rQjca7FAq3kqyXkQkRpgN5QjgrnBBr7j8O/ss/DfwrJrUmn6LcLPrWntpmpTzalczS3cLY&#13;&#10;z5jvISz8AbydwHGavTfs5+AJ/h54X8Dvornw14ZmtrjS7P7ZNmB4HDxEvv3NhlBwxOe+aAPnbw14&#13;&#10;Y0L43ftUfGKy+KGkafr8eg6dYjQ7DW7dJ47WCW2jeeWBZAQnziMllA5bmum/4JwRWsHwR1mOyumv&#13;&#10;rNPEF0sVw03ml12x87+/p+FevfEb9mzwH8UtYttW1rT76DU4YWtzeaPq11pss0Z2/JK1vIhlHyLg&#13;&#10;PnGOK6L4afCnwv8ACDQptG8JaWukaZLcNdNbpI7r5jAAkbicZ2jgcfnQB85P4Y0f4t/tweOfD/j7&#13;&#10;TLPxLomjaNaSaLpGt2q3NqPMiiaaVI5AVLBjjcBkbj61yesaD4Q8IftHfs76R4L1n+2NBsdUvlWU&#13;&#10;X4vBExsL9mj3gnGM529s19QfEn9n7wX8VtUttT1uzv4NUt0MSX+jardabcMhxlWktpI2ZeBwxI4F&#13;&#10;VdC/Zn+HPhq+8KXmneH/ALPdeGJZZ9MlF1MWjkkSRHZ8v+9JWaQZfd1HoMAH5+/HfWNP8YfDn4t+&#13;&#10;K/D/AMJrC5srPWb22/4WVr2uQTajb3cUh/c2ySxiaNAWGxEbC7jivbfir4M1nx5rnwr17TdC8PfF&#13;&#10;y5h8MQxah8PfEF/axfKVJ+3ILgsA2SE3CMnjrXu2ofsX/CbVLrXZLnQb17fXGnkv9OGsXi2MskvM&#13;&#10;kgthL5SuezqoYcYIrY8T/svfD3xZZaNb3enajaPpNsLO1vNL1i8sboQjpG08MqSOvszEUAfLSppn&#13;&#10;xT/ZuPhzwxHD4X1XQfE62UvgnX9USa0urmCSAvpiSS+XG0RIESqFKjdwDnFUNK1TT/DOgfGHwhff&#13;&#10;C9PhH4rvNB+3vo2k6lHdaZcxxqivKiQRpFEwLDjJPzH3r66/4Zk+HP8AwgX/AAiA0ArpP2gXfmre&#13;&#10;TC8+0DafP+1b/O80lFJk37iRkmq/hv8AZZ+HfhfTdes7fTdQvhrcP2e9udW1i8v7lou6LNPK8iKe&#13;&#10;MhWAOBnpQB8T2/w58K+JPG/7IH9q+HNK1E6lZ3kd61zZxyG4VLYsgckHdtbkZ6HkV0WvXy+F59Z/&#13;&#10;Zzto5JZNR8ZQItm2QF0q/aeWV1XGDFF5kSkA4G5Rx0r7Itv2ePAdnfeCLyLRnW48FrImhv8AbJj9&#13;&#10;mDpsfI34fK8fPmuF034NXHi79qWX4n6t4Yk0K30jT5dMtGvpYHlv3Z4Stwoglk2qog48za2HHyjk&#13;&#10;AA98s7VLK0ht41CRxIEVVGAABU1FFAGP4y/5FDXP+vGf/wBFtXlf7E//ACaX8KP+xftf/Qa9U8Zf&#13;&#10;8ihrn/XjP/6LavK/2J/+TS/hR/2L9r/6DQBxP7bUr6lffCnwzqcrReDdc8Tx2utKwPkzw/ZrhxHL&#13;&#10;/Cyl0Q7W4yAe1eV+NvA3hH4fftIeM9L8H21lpdkfAU8s2laciRwW8hjvwSI0wqEhQMY6KK+of2jP&#13;&#10;CF1448Ew6VH4Ji8c2L3SNd2Meqf2fexRgH95aykoBKDtHMsfys3zdj478Hv2YXT4t+IvEmoeENU8&#13;&#10;K+F7nRk0eOw8Qa7/AGlqV2T9oEsjypcT7VKTIB+9JyGOB1IB5Z4CuIPhd8O/2ePicIRbWsKLo2s3&#13;&#10;yHYIrOVEYvKQPmUGMDn1qt8SP7Z0j9lnx58UNGS5+3/ETxDa3jFXa3k/s+W5hi+zGQ8xRuu8HdgY&#13;&#10;ckjGc/Z19+z74E1H4T/8K2uNFMvg/wAgW4sTcy71QYxiXd5gPA5DZrfuvhr4avfAX/CFz6TBN4Z+&#13;&#10;yCyFg4JVYgMDB6hhwQwOQQCDnmgD4Z+FnhXxT4X+M3wqutJ+GHhr4PaRPaPFcppviqxlfX4MQjzD&#13;&#10;BEEadlXOGwxBlP8Ae5yvBnwk8H+IvgT8c/FGr+HtO1fxDYaldPY6nf2yTXFlsAZRBIwLRgNzhSOe&#13;&#10;a+xPh9+yr8Ofhprlpq+kabqNzqFlEYLOXWNZvNS+yIcAiEXEriLOF+5j7o9BW5pfwG8E6N4U8ReG&#13;&#10;7TSXj0fxBJJLqNubqZjMzjDEMW3Ln/ZIoAo/sw6td67+z18PdQv55Lq9udGt5ZppWLM7FBkknkmv&#13;&#10;k7wb4K8M/GPQPjjr/wAS7W1vvFGnXSRxXOposlxo6LCpjEDPloQwCN8uMls96+6PB/hLS/AfhfS/&#13;&#10;DuiW5tNI0y3S1tYDI0hSNRhRuYkn6kk15344/ZU+HHxC8QXGs6rpV9FeXW37Wumavd2MN3tACmaK&#13;&#10;CVElICgfODwMUAfH2prD8VR+yS3xKuWlOo21094+osQbqT7OdqSb/v7zwQc56V13iHwXpPh74r/G&#13;&#10;X4e+FvEFt8LvBF1oUE1xfWEy2tjol2fs5DKisiQs4znBUneTzmvqP4i/s4fD74qNoLeINDMh0EON&#13;&#10;M+w3c1mLTcu0lPJdcHB4PbqMGjwr+zh8PvCPhzWNDttDOoWOsMG1Ftau5tRnu8YwJJbh3dgNowC2&#13;&#10;BgYoA+TPgaB8G/iX8OoPGXwg074e61qkNzZ2fiHwpqdvJbazIkMrt59vax4b5eRvY4OD1FeS6Tb+&#13;&#10;MfiZpvxv1HUfhLpHjTWItbv7FfHGueJbSxvNChjlkEPk/aEMkCquSGV1Bxx0r798D/sr/Dz4f+IL&#13;&#10;PWtNsdVvL+y3fZDrOuXupR2pZSrGJLiV1jJViMqBxVfxn+yP8M/HniDUdY1LSdQt7jUlVb+30vWr&#13;&#10;yxtbzBJzNbwSpHITuOSyknPOaAPmi48LN47+KX7NmlePo7LxIZtFkGoW7zx39neFY5yocgskwBVW&#13;&#10;B5G5QetXfibfR/sy/FDx94V8NWMOiWXxC0RYvC+n2sQhgGoxRTeYIlUbQWeeEYGO3Wvrdvgt4OPi&#13;&#10;TwzrqaOkOo+G4DbaW0Erxx28ZVl2+WpCnhm6g9al8b/CDwl8Rtf8Na34h0ePUdT8OXButLuHdlNv&#13;&#10;IWRiRggHJjTg5HFAHyl8YdL0X4c/D/4HeBP+EBbx/wCINQvBKnhWTUk0+xuZ5I3lmN0HjeKVfMd/&#13;&#10;kcdee1eV/Dq4urDw9+13obeH9M8F29p4bnmbwro1xDNbaZO0F0HjBhAQtwMkKK+8/it8CfB3xoi0&#13;&#10;hfFFjdSTaRcfarG707ULiwuLeTaVys0Do4GCeM4rD0T9lP4aeHrXxJBZaHcKPEemf2Tq8supXMst&#13;&#10;7Btdf3rtIWaQiR8yE7znluBQB8fan4C8HeA/2cPgt4x8ERWsXjWfU7VItXsHSO+1GTy5CbaSVfnl&#13;&#10;UMoHlkkDYBjgVQ+IHiXXvC2mftS6j4fkuItUOs2sTvbSGOQROtusvzjlBtJy3bqa+xPCX7Hvwt8E&#13;&#10;6xpWo6Zol7u0pkewtLvWLy5tLV1xiSO3klaJH4+8FBOW55OersfgX4IsL/xbdpoccsvipy+rrcSv&#13;&#10;NHckqFPyMSq8KPugdKAPhr4ZeHvF+keNvgnqmifC3wz8LrWaaCG91618WWD3Gv2bLl98aBHuHYhG&#13;&#10;yS546Ht+kVeP+B/2T/ht8PvE9lr2l6XqE99YRNDZJqms3l/b2akg/uIZ5XjiIwMFFBAyBgE17BQA&#13;&#10;UUUUAFFFFABRRRQAUUUUAFFFFABRRRQAUUUUAfOvwY/5PG/aP/69/DP/AKRzV9FV86/Bj/k8b9o/&#13;&#10;/r38M/8ApHNX0VQAUUUUAFFFFABRRRQAUUUUAFFFFABRRRQAUUUUAFFFFABRRRQAUUUUAFFFFABR&#13;&#10;RRQAUUUUAFFFFABRRRQAUUUUAfn3+0Z/ydv42/7F3RP/AEO+oo/aM/5O38bf9i7on/od9RQB3/7J&#13;&#10;H/Jv3hj/AHrv/wBKpa6r4m/F3QfhRZ2curLe3l3eyeXaabpVsbq8uTlQfLhX5n27gTgHA61yv7JH&#13;&#10;/Jv3hj/eu/8A0qlrg/2gJ18BftGfC34geIH8nwTp8d9aXl9KdtvYyzRxxxPIx+VQXPGT/CaAOAi+&#13;&#10;Lz+OfFXxuum8T+IfDOg2+nwNGskcq3WlnMIJFsWUxsTnjIOGzR8SPitHqfxV+FvhWa8+INxottaP&#13;&#10;dST+HbW6in1NyE2s3lkmRARkgkgAn1rkPFHinSfGusftIa1oW2fSLvTLdre+iC+VdAPApeNgcMMg&#13;&#10;jNepeGP+TiPgj/2Ltx/6LWgDL/Zv+Kuna54u+IPjHxNrPi6wg0cFfL1iWeDS7eCNivKyHy/NIRT2&#13;&#10;P3/evePhx+0d4X+JfiSLQrSy1zRdRuIjNaJr+mSWAvVB58gyY83AyTtzgDNfJF54W1jxZ8CvjRba&#13;&#10;JFNPdQ6u8zRQIZJHUG5BCp/EeRweK6X4c3Nr8Rvi58OH/wCFy3fxIu9KMlxFY6NoNnCunZj2N9pk&#13;&#10;hkDIp5UAhhk0AfSXh/8AaQ8K+KfFt14f0y11q7uLO4ktbu7j05za2ro20iWUfKme2cZFZ2lftY+B&#13;&#10;dX8Q2unQ/wBrR2F1ObaHxDNYMmkPIFJ2i8P7snI29fvcda8y+Bmi3Ou+FfjdYacAmoXmsXkcTDIJ&#13;&#10;bzTjkc188eGoDq3wp0LwTrfxav471b9Ub4d6f4dsm1OJ1nMgP+sWTGAHLZztJ7UAfbvjH9pzwp4M&#13;&#10;8Zal4VlsPEGr69p8MVxPZaNpMl5II5N2GCpkkDY2eOK85+Pv7XK+HvgtpHjPwEt3ef2jdCFZW05p&#13;&#10;hDhwrLKo+43UYPOcVf8AhXZon7YPxFEiiWSPRtNTzJF+bpc5/Ovm4Qu37Emr3JIW2svEk8szscLG&#13;&#10;n2oDPsMmgD9ApvG1pZ+ApPFl1a30FjFp51CW2ktWW6RAm8qYj8wfHG3rniub1P4+eEdI0bwlqdzc&#13;&#10;zx23ieWOGw/c/MGcZHmDPyY6HPQ8V11rPp3jPwpFLa3EV/pWpWgMc8Lb45YnXhgR1BBr4WtLHUfF&#13;&#10;sPjDwmwMl54BtdRVWI6yyXhuLdkxyNsI28/rQB9kz/GPw1a634m0ya4mhk8O2S39/cSRbYFjbdgL&#13;&#10;ITgt8p+XryPWuY8I/tQeEfGHiez0KKx1/Srm+ha4sbjWNKktLe9QFRmCR8CTO9SNucg15L4G8TX8&#13;&#10;/wCzh8RfipaWO/UfEBmvbRLiISfZ7bbtUsrAqwjwz8gg45rx3QPF03ib4vfA/Ub34kx/EMvdWsJk&#13;&#10;stPt7W20qSRoibRjCcF2KnAYZ/dNjvQB9sab8d/CmqeAr/xfFPcx6VYSeTcpNAUnjfOApjJyCewP&#13;&#10;JyPWs/xj+0X4Z8HHSom0/XtbvtQtvtY07QtLkvbq3iwCGnijy0YIYY3DmvnD4laXe6T8db/4Q21r&#13;&#10;MmkePdSg10Sxg+XH5OzKE9Rnyz9045rt/j+3hfw98ZdMv/8AhOLj4NeIksGt4/E+oWcM2n6jARHu&#13;&#10;hQTSBC6YTPy5HrzQB9G+B/G2kfETwzZ6/odyLrTbsMY36EEMVII7EEEEe1b3WvB/2bfie7/BnTNR&#13;&#10;8Y3mnafvu5bW11IJHbQ6iN7FZERVVATyML/dJ9a9U+JHja1+G3gTXPE16yrBpdq9yQzBdxUZCjPc&#13;&#10;0AfNfxp8feJv+FuXHi3Q9UvYfCXgCaG21a1tpX+zXwlTdkgHaxVpkGSDjbivTPjnrVlH4j+HLN4v&#13;&#10;1LQBdXknlQabE0kd/wD6v5ZCrqAozwTn7xryL4e/s1/EjxL8Mb+b/hbNzomn+Jmk1CfSH8O21xlX&#13;&#10;O+MGRzuPG38uK4Cy8YXevaR8H9B1aUy674T1640G/ZyNzyxR2258dQCWPX0oA+t9I/aM8L+I/Hs/&#13;&#10;hPSrLW9S1C2u2s7ue002SW1spASMTyrlYwdpwWxkCuw8eeO9H+HHhyfW9buDBZxMqBUG6SV2YKqI&#13;&#10;vVmZiAFHJJArxL9lCNF8d/GlgoDN4g+ZgOT883Wt39sHxnqngj4SC90yaDTWk1G0hm1q6to7iLTE&#13;&#10;a4iBmZJFKHAJxnGCM5oA6P4dftB+G/iRr99odrY65omsWcQmex1/TJLCZ0KltyJJgsABkkDjI9a5&#13;&#10;C3/bW8AXdn9vt7HxNcaQlybWfVotFlaztZPN8rE0w+WP5v7x6c14d8FtZbUP2wLa8m8cN8Qo7vQb&#13;&#10;xYfE0dpDbWl8VijBSERMUYx/cbGMEe9J4JhjX9gDxkRGoL6hcMxAHzH+0H5NAH1f8Qvjf4c+HEul&#13;&#10;wXMWo67f6kHe107w9Ztf3UiKFLOIo8sUG5fmxjkV5R+yh8Rrr4i/EX4t3P8Aad/e6VDqFotnb3sj&#13;&#10;kW4+yx71VGPyfNuJA75rlrXX7L4VfG7wb408X3kemeFdR8NR2Ntqt4wS3tZ0WPerO2AC+Rj12H0r&#13;&#10;T/Y21qy8RfE340ahp1u1rZT6naGON0CHH2SMbsDjBxkeuaAPfIfitoMvjfXPCjPcW+raPp6ancie&#13;&#10;EpGYGYgMjH733TnHQVz+m/tHeDNX+HcfjS0nvJtHlvpNOjRbYm4eZGZSBHnJB2MQe4Ga8k/a1u5P&#13;&#10;h7430DxJEh+z+JLabwzdyRffUyxssJ9Mb39QfTNcz4Y8Nzab+0FpPwkks3GjaWtn4lhkRSIn8u08&#13;&#10;mUN33GSYnuDjnmgD3zx5+0h4Z8A67LpMum+Iddu4LYXV0fD+ky36WiEsMTNHnyyNuSGxgEHvXm/x&#13;&#10;1/axk8F3PwsvfC1vf6tovia7glnksdLe8Mts+0mNCucTEMMIOetef/F/4j6xdfFD4haBP8Q4PAEF&#13;&#10;rA0NnoUelWs11rUeD+9V32vg5YcE48s+9cxDfWehfAv9n7X7+4j07RNG8TWcd9c3L7UtNoQESMfu&#13;&#10;7cYOfSgD608dftF+FvAmsQaTNa6zrGrPai9l0/Q9Oe9uLSE/xTxplogOh3AYp+vftF+DNA8FaR4o&#13;&#10;kuri703VSiWq2UHnTNIxUCIopyJMuo29c8V8rePzqXgv9pjx/q198Uo/hdo3iC2N9p+qXWmW11Bf&#13;&#10;27YAijknI+Y4JCrxjnPNO0bw/b6N8MPhH5F/qWs2mo+PbXUY77VbFLRrlJr62YPHGjuvlMDlSDgg&#13;&#10;9BQB9s+DPFcPjbw9aaxbWGo6dDcglbfVbR7W4UBiPmjfkZxkeoIPevOfGf7VHg3wRr2oaZdWuu6g&#13;&#10;mmyeVqGo6Xpcl1ZWL/xLPOvyxlerBiMDk17BIfLRyi5Kg7VHfHQV+dPxp+Iet+LNK+NGmX3jiLQJ&#13;&#10;bWe+hi8CWmk2rXV7EsTH7Q0nyy7QMlm549aAPs3x3+0F4U+H40Bb7+0L+fXoDcabb6XaNcy3Q+XC&#13;&#10;oi8sx3jCjJNUPFn7THhbwidOgm07xDqOq3lv9rOjaXpMtzf20PPzz26/PGuVIywxXitrLDf+NP2a&#13;&#10;JQyzqtgNr/ewQ0A49x0rnPiimr+AP2qvE+s3/wAS0+FOl6rpES2mtXml293b3RV8m3DXBAVgBuwu&#13;&#10;f1oA+yPA3jjSPiL4ZtNe0O4+02FxkDPDxuDhkdf4XU8FTyD1rmPiV8d/Dvwv1W20q9tdX1nV54vt&#13;&#10;A03QbB765SHLDzWijyyx5UjcRjPFcP8Asa6Fb6T8N7+5tNW1PW7e/wBSuboX+o2EdmtwzSMWkiSN&#13;&#10;2XYxOQRjI7CuB/aF+JOr6Z+0Cvh1vHNl8MdK/wCEfSeLVbjTba5k1GUzSL9mRpgCMjkBW6r05NAH&#13;&#10;Q/H74zW/jL9nvT/FXgrVr6xjk8RWdlJLE7W88bCQeZDIAcqRuAZT+Ndp4k/ag8J+B7g6bcWev65c&#13;&#10;WMEP2+40PS5L6G0dlXCzyJkRscg4bBwQe9fIHhOVh+x9rltK832iH4mHzI7lAkqEzJ99ATtbjke1&#13;&#10;ehfETVPD3h34h+JNU0j4lt8H/EFzawLf6dr2nW80OuuEXbNCJpD8uAEyqjlaAPqjxx8avDPgPwxp&#13;&#10;ut3U1xqcWqFP7Ps9IhN3dXobbzDEnzSABgSVzgHNT/DL4ueHvixYXU+iyXENzZyeVeadqEJt7y0f&#13;&#10;nCywt8yE4JAYDI5r5s1bxNf6b4h+A/xP8dWKaF4dtdOnh1IyjyoNPnnt41jaQ4VUy7YA4+7xXX/s&#13;&#10;7zQ+Mvj38UfG2goJPCV/LBHa6lCcwX7CLa0kZHysAysCQetAHrHxY+OPhn4My6BD4g+3PPrs0tvY&#13;&#10;Q2Fq07yyRqGKBRzk7gAO5OKh+Hfx58M/EiXXYLaLU9DvdEWN76x8QWTWFxEjqWVzHJhtpUZzjHI9&#13;&#10;a8v/AGq40l+NH7O6uiuv9u35wwyMiCMiuc8X6Jf+Ivj78d9L0osuo3nha3ihKA5Lm0QL0oA9Y8Pf&#13;&#10;tV+B/EfiDTtNiGrWdvqcph0/Wb+weDTb1x1ENy3ySHII+UnkGk8U/tUeEPC3jDWfC50/xFrGt6TH&#13;&#10;FLdWujaRLeMqSAlWATJIGOT2yPWvm/XvF+g/Er4I/DD4feGPJfxxb6lC8uhxsPteliO4Lu0qLlky&#13;&#10;oz0/iFem/CaOOT9sT42sUVmGmaYASMkAo2RQBofGv4tR+LPCHwv8ReD9Yu4NN1XxD5TPbytE0iCC&#13;&#10;4DRyBT2ZPunuBV3wH8WvD3gXW/Gb6n4q1rXYLrxZJpoN3aOIdNndkVbdXLkBATweAcnivn3waSf2&#13;&#10;dvhEM8DxndAe3y3ld34U8Hz+N/B/7Q9hZY/tOHxTeXdlld3+kR+W0fH19j9KAPob4nfFLQtF1Gbw&#13;&#10;bNf3tprV9pMmpRz2EDS/Z7dZNhlJUjHzcduo5rgPBf7Q/hL4bfDD4Xadqes674rvNe0gS6ff/YJJ&#13;&#10;brUBHGGZ3TczB2HYknPeuL+FOqSfFfwF45+JV9bNDONOXRLQycsEiWNZ+emDMjHH8ulcH8M4km1/&#13;&#10;9j1ZEV1/4Ru7OGGRkWXFAH1p8Pfjx4W+I2n63dWr3mjtohUajba7bGxntdwJBkjkwVBweTiuSsP2&#13;&#10;xPAd5e2UEtr4g06PUJ0ttPu9Q0mSC3v3Z9g+zyNxKMkElc4HNeJ+IvDWqeMPGH7VWhaGjyarf6dZ&#13;&#10;R20cecs/lseNvOeD0rI8d/GDwT4v8DfBTw7ok9rqGu6fqdpHd2ls6PLpbLJErecAcpkqw570AfcH&#13;&#10;ijxJZeEPDep65qLOthp1u91O0a7mCIpZsDucCuB8N/tIeEfE3h3V/EEceq2Hh/Tbc3LavqVi9vaT&#13;&#10;rnGIZW+WRt3y4U9eOtafx/8A+SG+O/8AsCXf/opq+d/HvhPVvEf7BujRaGriSzhW6kjt497BFuNz&#13;&#10;MI+jbQCxB44OaAPc/hz+0f4W+JOtJpVtZ65oV7NB9oto/EOmSWH2uMY3ND5mPM25XO3ONwz1FZsH&#13;&#10;7WPge512Cxji1prCe4+yp4gGmv8A2SZMHI+1/wCr4IZTzwQR1FeBeAtRtPiJ8WvAl8nxju/ijc6b&#13;&#10;FNcxWWi+H7KFbBSYiVuGhkBTdtAAIYfK3pzykninTfhzZai3w58cNZu+o+bH8Idc023kvmkLENhn&#13;&#10;aSQbyWlGB0cUAfYfxL/aB8M/C/VotKvLfV9b1ZoftMmneH7B7+4ghwSJZI48siHBAYjBIqa9+P3g&#13;&#10;2z+H2m+NF1BrvQdQuRaRTWqeawmw2UYA/KylWBB5BGDXiGm+L9K+CH7VHjLxF8SLi30TSte0G1Ww&#13;&#10;1O/cLA7JKzvbKz4BYL2H94V5fdaBqWhfsdaj4gudMuLLSR4uuNaS3KndFZtLKFmweAreYhBzjDCg&#13;&#10;D7U1X4q6Do3jnS/CVzJONY1K1a8t1WIlDGquxy3Y4jbj6VzPgn9pXwj4/wBXvLTSodX+x2ZmW51m&#13;&#10;fT3j06Fojh1e5PyKwPYnNeJ3XxM8OfEz9q/wReeFdTg17TINCuIZNSsJFltxMIbktDvB/wBYFZWK&#13;&#10;+jA96qfA/wAM6j4u/Yd+KWi6JEz6xqOr67b2wjB3NIZk2jgZ/KgD3Dwz+0/4Q8UeILLS4rTXbCK/&#13;&#10;leGy1XUdLkt7C7dQSRFcN8j8KSNpOaj8RftU+CfDfim/0WVNYvE06YQahq9hp7z6dYvuKsJ7lfki&#13;&#10;2EHduI24Oa4j4bfH34eyeAPBXhK2MOteK1hFj/YNisc95YTrGVd5Iy2UAwxJHNfN8kV34Y034reD&#13;&#10;vEnxal8GzXes6k7eEF0O0ubvVoZpX2NbvK6ySGQfd6dRg80Afbnjr9oTwt4EbTI2j1TxDdajbfbY&#13;&#10;LTw5YtqE/wBnwD5xSPJCcj5unI5rqPh78QdH+Jvhm313RJJWtJuGiuE8uaFu6SIeUYd1PIr5I8b6&#13;&#10;b4Z8MxfDGSbxtqvwr8RaXogS08W63p0P2e5gOG+yyRyS7BJkhsYbAU84r1j9mr4qTS/DrVtR8W6p&#13;&#10;p50u21Y2Nl4lEUVpBqysQI5lVFVPnPAxnPrQB9B0U2KVJ40kjYOjgMrA5BB6GnUAFFFFABRRRQAV&#13;&#10;5R8aP+Sg/A3/ALHe2/8ARMler15R8aP+Sg/A3/sd7b/0TJQB9e1yGq/GHwJoevnQ9R8Z6BYa0JYo&#13;&#10;Dp1zqcMdwJJBmNPLLbtzDkDGT2rr6+Qvhb4b0zWf21fj1d3un299c2ltpDW7XEYk8tvspO5Qc4OQ&#13;&#10;OetAH0VrXxo+H/hzxJF4e1bxv4e0zXpiFj0u71SGK5cnGAI2YMc5HbvWr4y8e+Gvh1pI1TxV4g0v&#13;&#10;w3pjSrCLzVryO2hMhBIXe5AyQDxnsa+AvBGiaF4m/ZW+MOueK4opvGEN/LJd3k/Nza3iopgRHJDJ&#13;&#10;0iIUYBz0Oee88Omfxn8W/wBnjTviCrXmmT+DLm7S01KMeRPqAFlywPDOCzYBBxuPrQB6x+0V+0U/&#13;&#10;hj4X+HvFfw613SNatNR1eKy+32rx3lvJGQ+4KykjOV6g9q9nHxC8LnxJc+Hh4j0o69bQ/aJ9L+2x&#13;&#10;/aYo+fnaPO4LweSMcV8S/tr6B4Q0D4R6jofwuu9NtdebxZbSX9nFdl47O7NuAAY/mEI8sxttVQDu&#13;&#10;zjLE10nwi8PaBP8ABP4seF/HGqQeF/iBai6tfE3im5l+cb1Ci9jZipSFjnao2L8pwBzQB9Q+FPjZ&#13;&#10;8PfHmuTaN4b8c+HPEGrwqzy2GmarBcToqnDEojEgAkA8dawv2mfiFrHwt+DWueJNBeGPVLQwiJp4&#13;&#10;/MT5pVU5XvwTXzB4Ggv/AIJeI/hIPG3g3wvrEd7df2Xo3jHwlqUgubktFLJG88KwxIylEYnLvyR1&#13;&#10;617r+3P5Dfsx+LftLmO2It/MYHG1fPTJz9KAOv8Ag98dfCHxN0TRbSz8ZeH9Y8VtpcF3qGmadqEM&#13;&#10;lxC5jUybolYsgDEggjjpXYW3jvw3eaJdazBr+mTaRa7hPfx3cbQRbfvbnBwMd8mvirxj4e8P+F7H&#13;&#10;9lXUPAlra22t3d3p8bTWB2y3Vo1splMpXJdSduS2eTWL491Gf4c/EDx38Ercsl3468QWmu6TEwwq&#13;&#10;WTXEa3ESKclhsilJxxyelAH6BaZqlnrWm2uoafdQ31hdRLNBdW8gkjljYZV1YcEEEEEVyP8AwvL4&#13;&#10;cnxd/wAIr/wnnhr/AISfzRD/AGN/a0H2zzCMhPK37s4OcYrodG0a08LeFLPSoWWCx0+0W3RsbQiI&#13;&#10;m0H2wBXwIfCjfCT4fan4judH8JfFn4aWeui9tvFdhq0sGtRq9wFZf3cJ3FJWZcGfouOOgAPt7xV8&#13;&#10;a/h74Gvbuz8R+OfDug3doI2uINS1WC3eESZMZdXYFd2DjPXBxW7/AMJhoR8OnX/7ZsP7CCGQ6n9p&#13;&#10;T7MEBwW8zO3GeM5r408H6T4T8ff8FF/H9xrtjb3kknhLTZbKy1IBgVZW8wmIkqxA28kHbngjNeE+&#13;&#10;JNQ1K1/ZZaz0iWO48Hv45S2Rrq/kjtZLQx3JkV5wGZE88AZGcEAe1AH6XeCfit4K+JYnPhHxbofi&#13;&#10;cW/M39j6hFdeX/veWxx+NVtQ+NPw/wBJ8Xp4UvvHHh2z8TuVC6NPqkCXjEruAEJbfyvI46c18y+E&#13;&#10;vCPjLRP2qNG1S+tvh/4HuG0O7jm8NeGdZlnudRAiYxOIGtolwrfMW68d6xP2YvCnw08Xfsu+Jtd+&#13;&#10;KDWe7/hIdT/tnW9SuDbXVsUvXWMG4Vg8QA2qArDg470AeteL/j/qnwxuvilqXibxL4WTRdHULpFq&#13;&#10;t/CtxE7bVVZ1zkHLdCOcj1rkfgB8YviJ428R/DO5vfif4H8XaD4h0aa+1Ky08W9tewXQSJvIijWV&#13;&#10;2k8ouVdgBg4yBmvNtdtdM13Xf2m3MVtqNn5cTws6iVTgxYIJz6dab4I06DSPjZ+yaNLs4bR5PhnL&#13;&#10;OUt4lXfK1valmIA5YnqTyaAPtG9+N3w707xX/wAIxd+OvDlt4k3+V/ZE2qwLd78Z2+UW3Zx2xXbd&#13;&#10;a+Jv2Z/CXw68Wfs3atrXxIWy+1yaq0mt6tfy+RcQTrcjywZwQ8fIjGARnOMYJz9m6PLaT6TZSafM&#13;&#10;txYvCjQSo+8PHgbSG75GOaALlFFFABRRRQAUUUUAFFFFABRRRQAUUUUAFFFFAGP4y/5FDXP+vGf/&#13;&#10;ANFtXlf7E/8AyaX8KP8AsX7X/wBBr1Txl/yKGuf9eM//AKLavK/2J/8Ak0v4Uf8AYv2v/oNAHf8A&#13;&#10;xQ+KOgfCHwnP4g8QzyJaxsscVvbJ5tzdSHpHDEDukfGTtXJwpPY14D8Zf2l9M8dfAPx/L4bfxD4Q&#13;&#10;8RaTbxSva6zZy6VqESO+FlWN8PsO1wH6Eow7Grf7bFpLpFx8L/Gl7CZ/CnhnxJHe60cnZBAbe4j8&#13;&#10;1/4QoeRBknqRXL/tF/HjwB8WfhF8QrPwS0PiYQaZbvdeJdKSKayG6V8W7Tq2d67SxQjgSqf4jQB2&#13;&#10;3wC/ax8L+I9I+HvhLU08Q2XiDUtFs/I1HXNOlgttSmECb/JuJOJmJyflJJzmuq+Jf7WPgz4Y+JLr&#13;&#10;Rbqx8Ra9cWMH2jUJ/DmkSahBp65IIuJI8iEgAsQ2MDmvn34hxJD/AMMVmNFQi80pflGODaJkVxnx&#13;&#10;v+K/iDXPH3xs8NX3xBt/AFvZQXdnp/hWDR7SW78RxmBsSrI4WTGSQSpbAU0AfXnir9qzwF4T8LeE&#13;&#10;temnv9QtPFUCzaPDplobme7LBCsSRqctI3mKAgySeBUXir9qvwp4Q0nQLm70XxXc6lrMbTQ+H7LQ&#13;&#10;5ptVhjBI8ya0UeZGuVOGIxyPWvkPwCiy+Av2O45QHkt76GNlcZMciTW4I9iCCPbFeoftSfFTW9D/&#13;&#10;AGhdK8Njx/Y/CbRZNG89NeutLtLuTUJTJt+yRtOAQxHICt17UAfQnhT9ozwP4u+Gt/45h1F9O0Sw&#13;&#10;aaO7XVE+zT28kWd8bxscq42n5TzxXJW37YfhXVbLWEg0Hxhpup2unSX9rZap4ent575FKqDbRsAZ&#13;&#10;uWB+QHgE9q+L/Anh7V/E/wCy/wDEu0sFvNXvNM8cvq97bSReXcz2kcszybolyAWUdM496+x9C/aS&#13;&#10;+GfxI1LT/DXhC4tvGOuNpMhkudFEV0ulxhdp89w26Ibio4HUigDn/wBnH9sG38VfszWfxE+Ij3Gl&#13;&#10;3EREVxPLYG1jupTgKlsrYEpYnChc5PAr034VftK+E/i1rFzo1la634f1uGD7Uuk+JtNfTbuaDC5m&#13;&#10;jilwzxgsAWAwCcV8EXljeeI/2B/AFt4e1UG+8J69avrJsYVu5NOCOu6WSFvlIj+8Q+ABXq/wQFl8&#13;&#10;Qv2p9B8TL8Z774xX+maBc24v9I8P2Vtp1pE7qxgnmt5eJM4IUoeO4xQB6Z4s/av8F/GX4SazP4c1&#13;&#10;Lxf4e0wxxOfFFroswityJgDGJVZRvOACu4HDg9662+/ah8J/DDQfCmjTxeKvG2oyaHbXksugaLNq&#13;&#10;M6xGJds1ysZYxNIMsNx5w3Jwa+Z/hJGqf8ExL0qoUtcIWwMZPnw8mr/i+78KaF4u8AaqPirL8CfF&#13;&#10;Y8F2EEmt6tp9vcafrUDQJ8sQuJdpaLlThMjzBzQB65+0Z+2A/gjwj8OvEHgiG91XTvEt9GDc2ult&#13;&#10;do0ByCmVyFkBByvUYre+EvxD0OL4q/GPW73xvq8llY2OnX17o+vQPa22hREXLEqZJCoLAHeNq7fL&#13;&#10;Gc9vAfGvjHWvE37L/wALfEniy3tNLh03xBG0uoxxrb29xBu2pcBFRUQOWHAGOetVPEmkXfxK1b9s&#13;&#10;SDwup1mW/wBB0ua1is2LG8QrfMFj25LbxwMdc0AfVXgf9rnwP478VWOhQ2viDRpdSdo9Mvdc0qSy&#13;&#10;s9TYE8Wsz4WbIBYbM5XnpXZfG34gv8MPhjr2v26JLqMNs6WEMhwst0ykQofYvtH414v8KP2mfhhq&#13;&#10;mhfC3wjpscfinxXFb22ny6bpcUNzcaFNHCEkkuFLboVVlKlhzk1037bFlc3vwYt3t3MYttf0u7nY&#13;&#10;DOIY7pHkz7bQaALGkeP9I/Z0+DWg3/jTWdW1XUtVbzltnd72+uLmfdMbe3jJLyFdxVUXsoAFdf8A&#13;&#10;CP48eGfjKmox6Smo6VqmnybLrRtes2sdQiXjEjW7/OIznAYjBINfNH7cWn6u0nwU8W6br8nhbRdM&#13;&#10;v43uvECWEV5FpoZAy3Ekcv7sIoU5Ynv70fsmppmqfH/xz45PxUv/AIoGLQo7S78SxaNa2OkbEk3l&#13;&#10;FlglKtIoOSCgwOc0AfVfxT+LHh/4O+GRrfiGaYQPMttBbWkfnXFzMwJWOKMcu5CthVyTg1x3w2/a&#13;&#10;p8GfE/x4fBmn22u6Z4lTT/7Tl07WtLks5YYfMKDer8qxPIBHQg968v8A2r/Eek3w+E/xFt7qDWfA&#13;&#10;+keI4J76+tpd8EEeyXM7H7uxehJPG4VyHw/+KPhH4mf8FD9Q17wpfWl/o0PgNI5NUtJFeC5Zbt2a&#13;&#10;RXUkEAEKT6ofSgD7hrN8R6wNA0K91EwXFyLeMv5VpCZZW/3UHJrEf4t+C4/D1vrzeKNLXRbi7Sxi&#13;&#10;vzdL5Mlw5wsQbOCxJAArpbz97Yz7Pm3RtjHfigD5b/Zs/bGTxp8GPFnjTx8l5pUeh38sZnuNMa0S&#13;&#10;ZML5cMIbAlmLZGxfmJZRjkV6X8N/2pvB/wATL+XT7Wx8QaHqgtDfQad4h0mSwubyALuMlvHJhpVw&#13;&#10;RyoI+YetfDF3Y3Wvfsl+KNL0PVVj1fwn48XUNYjtEW4m0+CO4t2a4eFvlKoIpGIfC/Ic8ZrvPhPq&#13;&#10;+keLPjz4H8SXXxyufiodG0iS5efSdAsbay0qDCloruaCXMbdMKVP3T6UAfVEX7WXw+l8By+Kjd3k&#13;&#10;UMd+NLOlS2xXUjdGRY/JFsTvL5dflxnBzivNfBX7X9/r37S/jHwje6Lr9n4X07TLe8tkutAlhmgY&#13;&#10;xo0hmYjKgliRntXgl7cabqf7Rtp+0RD4ejf4SwasNNaZryQIJywi/tMRgeS0bNInzFuPLJHIr12P&#13;&#10;WNMk/a9+JgGp2mfFPha1bRh5ozej7NEMx/3hl16Z6igD23/hqjwGfgrp/wAU/tF9/wAInfSpDDJ9&#13;&#10;kPnFmmMIzHnI+cH8Kh8UftWeDfC/j9/Bf2HxDrPiRIbe5ay0XSZLxxFMu5ZCEydoBG5sYXIz1r4H&#13;&#10;l+Kfhy3/AGAPD/w4e/jHjXS9VtYtQ0bev2mzzqBcNKmdyqQy4JHcV9O/DONT/wAFAPFjlQXXwfp4&#13;&#10;DEcjMUeaAPTPG37Y/gTwP4gu9Jls/EesyWPli/utD0eW9trBn2kJcSplYmw6EhsEBge9e06Tq9jr&#13;&#10;+m22o6Ze2+o6fcoJILq1lWWKVD0ZWUkMD6ivy/mfUfhp4g+K3h3xT8cP+FXPean566Fc6BZXcurx&#13;&#10;PDCBJBJcMrvz8vYZjOOlfbn7N1xoHwt+B/w48MXur3VlcXFksNhbeIols7+baOVaHe+GHcBjQB7f&#13;&#10;RRRQAUUUUAfOvwY/5PG/aP8A+vfwz/6RzV9FV86/Bj/k8b9o/wD69/DP/pHNX0VQAUUUUAFFFFAB&#13;&#10;RRRQAUUUUAFFFFABRRRQAUUUUAFFFFABRRRQAUUUUAFFFFABRRRQAUUUUAFFFFABRRRQAUUUUAfn&#13;&#10;3+0Z/wAnb+Nv+xd0T/0O+oo/aM/5O38bf9i7on/od9RQB3/7JH/Jv3hj/eu//SqWvXZYY502SIsi&#13;&#10;H+FhkV5F+yR/yb94Y/3rv/0qlrx/9tjU/Fum/F34Ny+ELuaPULZdWvzZJIVS8ECQSeUyjIbcAQMj&#13;&#10;+LtQB9dLaQIpVYYwpGCAgwacIYwysI1DKMA4GRXy38WviePHvhH4HeINKu5rYX/iWKG8jikKESLG&#13;&#10;6Sxtg8gSI4wfSvTPiN+0do/w91260aDw/r3izULC0+26hFoEEUpsYcE75fMkTAIVumfumgD1hYY0&#13;&#10;DBUVQ3XAxmmxWkEDFooY42PdEANfLn7R37TmpaF4W+FuueAk1O8sNf16GK5nsbaGUSRBZA9od54l&#13;&#10;LDjH/PNvmHf0nxr+0lpfg3V7PQ7fwz4i8T+I5LMX1xpGiW8MlzaQkHEkoeVAASCOCeaAPXUiSPOx&#13;&#10;FXJydoxmmCztxL5ggj8z+/sGfzrh/D3xh07xh4EsPFOgaXqms21zcG1eztIkNxbSAkSCRS4A2FcN&#13;&#10;hjyR1rs9RcnS7lxlD5LHnqOKALAiRXLhFDnqwHJpv2aHyzH5SeWeq7Rg/hXxv+yz8E/CHxb8C+I9&#13;&#10;e8W/2pqWrjxXqloJv7evYAIo2TYoSOZVAG49u9dn+yZ46/sb4e+Nk1jWZLnwz4a1Z7ax1C7csfIw&#13;&#10;DgueWw7bckk+9AH0wqqihVAVQMAAYApogiVmIjQFvvEKOfrXj3gj9qDQvGPiXSdGufD3iDwy+sxt&#13;&#10;LpN1rcEMcOoKF3EwlJXJ42nkD7wqPxl+1LonhbxDq+k2HhjxJ4sbRWVNVutCt4ZYbAsAQJS8qEcE&#13;&#10;ngHgGgD2YQxrH5YRRHjG0Dj8qiWyt4x+7t4lIORhAOexr5V8RfFvS9N/ahh8Sya26+El8LQ35Ilb&#13;&#10;yiuyY525xu4x9a+h/hv8QIviV4ci1u20fU9Isp/ntv7TjRGuIjnZKgV2yjDDAnBww4FAHLeHfh14&#13;&#10;kvvi5e+MvFsmkNHa2ws9Hg0ppSUTIJeXeo+fqPlJGMcZr0+a2huMebEkuOm9QcfnXmHxH/aC0zwD&#13;&#10;4hOg2nh3XvGOtR25u7ix8OwRSyW0I/5aSCSRMDPHGa818e/EiDx38S/gfquhXd1Bp+oSXYmtWYoy&#13;&#10;usluDHKoJBZSSCMkdeaAPpryItip5abF6LtGBTnjWVSrqHU9QwyDXhHjD9r/AMPeD59Wnfwr4o1P&#13;&#10;w9pdxHa3XiOwtYGsI3fYANzTK3V1H3etdT4/+Pul+C9Z0zR9O0HW/Gmr6hEbiOx8OQxSypEBnewk&#13;&#10;kQYODjBPSgD08AKAAMAcACo/ssO7d5Mec7s7R19a8kP7T/hRvhnZ+MoLXU7mO8vm0y30iKKP7dLd&#13;&#10;qW3QqpcLvARz97GFPNYmu/GzRviP8L/HsF/pfifwZc6TaMb20vIIo7+ONgQJIwsrKQSrAZYcqaAP&#13;&#10;eEiSMsVRVLckgYzRJEkyFJEV0PVWGQa+FPG/jC08T+Ifgl4Nl0LxrrfhOfQ4LhZoZBbzah+6iKSM&#13;&#10;8c6sSAfn+bG48Z616t8HPib4O+GngDx3rH9pa/e2Nr4hNqbfVghn+0MsaJbwfvGDAllUbiOTz60A&#13;&#10;fSUdrDFt2QxptzjaoGPWnC3iEZjEaBD1XaMH8K8s8B/tEaR4x1HVNP1LQNd8F39hbi7+zeI4Ionn&#13;&#10;h2lmePy5HyFABOcfeHWue039rzQrzxD4fsLrwj4q0rS9evWsNP1++tYFsJ5Fz0YTF8fKR92gD3OS&#13;&#10;2imQJJEjoOisoIFLHBHDny41TPXaoGa+Sofj14h1745/GfwbrFl4htfCmmeH/MgMVpArWX7uTzJg&#13;&#10;wcMfMHKZJ+4c7a7rwh8afD3w5+Eng9bSLxD4su9Vlkg07T44on1K6bfIT8rSBeNpH3/SgD3ySGOY&#13;&#10;ASIrgHI3DODR5SeZ5mxd+Mbsc4+teUaL+0r4Y1rwH4l8TfZNSs38OGVdT0e5ijF9bNGAWVlDlc8/&#13;&#10;3qxPCv7XGgeKNV8N258K+J9K03xCyx6frOoW0CWcshRn8vcszNuwrfw/wmgD297SCSTe8MbP/eZA&#13;&#10;T+dDWsLx+W0MbR5zsKjGfpXMfFaa1g+HeuyXlxdW1qtsxeaxAMyj1TJAz+NeT+FPj7ovgnwJ8P8A&#13;&#10;Q9F0bxX471C+0KC7gt7CCGS98gRR4knDzKAxBBOGbnNAHv8ALawz48yGOTHA3qDineRHtRfLXamN&#13;&#10;o2jC+mK5r4bfETS/ij4TtNf0pZ4YJwQ1vdKFmhYHBRwCQGGOxNcL47/aa0fwT8RpvAsPhrxF4l8S&#13;&#10;x20d2tlotvDI0sbKWJXfKn3QpJzj2zQB7FULWduzlzBGXPVigya820H9ofwrrXwouvH0v2vS9Os/&#13;&#10;MS6sb5EW6t5UkaPynVWKhyy4ADEcjms7wL+0xpXjHX59EuvCniXw1rIszfWWn61bwxy6kgBJFuEl&#13;&#10;cM2APvFfvDmgD10QRDbiNBt+78o4+lJNbQ3GPNiSXHTeoOPzr53/AGQfjV4m+LKeLo/Ednqgaw1C&#13;&#10;SO3ub22hijVBLIBGPLPLABQcj+E80fED46+JvC/7VPgvwfZ6Nrl5oF5C5uYLS1gdLglTh1ZmDYQ4&#13;&#10;ZunAPB6UAfRaIsahUUKo6BRgUyW1hnYNJDHIR0LqDivi/wCGH7R6fC27+KU+q6H4n8UWGm61dS3l&#13;&#10;5paRzw6dEJDjzDJKhUEYxtBr6H8b/tBeGvBmgaJqMUN94in1txHpum6OiSXN02GJCK7KvARyct/C&#13;&#10;aAPSfssO0r5Me0ncRtGCfWmy2dvOwaSCORh3ZATXFfCj4waZ8WLPUjbafqOhapplwbe90bWI0ju7&#13;&#10;f+6zKjuu1sNj5v4T0rwr9t3xzdWOv/Dbwq2h+Ir/AEfU9Td75tFYRm7QRPiBHEqMHDKrnBHyg89q&#13;&#10;APq2SCOWPy3jV0/usoI/KliiSFNsaLGvoowK8P1n9ofw38L418OaZ4Y8S67HoWnRT6gmmRx3B0q3&#13;&#10;wyqbh5Zg2f3b5OWPymuq8R/H3wv4e+G+k+M0Nzqllq4jXTrKwRWubuZxkQorMFL9QQWAyDzQB6M8&#13;&#10;SSMpZFYrypIzj6UCJA5cIoc8FscmvGrH9qXQJNB8SX+p+H/EHh+/0CKKe80bU7eJLwRSNtSRVWVl&#13;&#10;Kkg9WHSt/WvjxoGhSeAluLXUGPjKSCKwMcaERGUKV83L8AbhnbuoA9DS0gjk8xYY1k/vBAD+dPEM&#13;&#10;auzhFDt1YDk14l4h/ax0HQ9Y1K3g8L+JdZ0rTLuOyvte062hextpH24Ds0qsPvAn5a9lGpRSaZ9v&#13;&#10;tke+hMfmxrbgFpRjIC5xyffFAEwtoQqqIkCqcgbRgH1pyxIm7airuOTgYz9a+Mf2fPibo1744+KP&#13;&#10;xB8Y6T4k0m50+9w2ranMUsYE8uCNbURLMU81iwYfJ0b71e3/AA3/AGmtF+IHimy8PXXhzxD4P1TU&#13;&#10;IDc2EXiG3hi+2IBljH5cr5wOucUAevJDHGhRUVUP8IGBSC3iUoREgKDC4UfL9PSvJvB37SWl+PfG&#13;&#10;tx4d0Pwv4jvls7o2d/qsdvD9jspQCwErebuGRgjCn7wrjv2yfjX4n+D+leFm8NWeqPLfanBHPPY2&#13;&#10;0MqGPz4g0R8w8M6syrgdWHI60Ae8+JtIudX0HUrTTb+TRtQuYikWoW6oZIW7MNysD+INeAWHwV+K&#13;&#10;/jPxP4Ub4ian4TOg+H7lroN4fM4u758fIZ/MiC8FUPybec1y1r8Z77wr+1P42YeGvFOvtdaXZXEf&#13;&#10;h7TUjkubNWh3OXjeVUUqThtrHkd+tdT8Svi54Q+KXws8EeJ4dS17SrC81q1VIrBIxcxzefEPJnHm&#13;&#10;AAZwGwzcE9aAPpNkVlKsAykYIPINII1CbAoCYxtA4rxTxX+1XofhTxBrVgPC/iXV9L0RlTUvEGnW&#13;&#10;0L2FocHfvZpVcbCGDYU8qcZr2XTb6HVrC1vLZvMguY1ljb1VgCP50APhtILdi0UMcZPdEApDZW5k&#13;&#10;8zyIvM/vbBn868V8YftaeHfCWt+ILJfDviPWrDQFJ1LWdMt4Xs7ZwCWRmaVW3Da2flxweasa9+1T&#13;&#10;4c0az8LyQaJr2sXfiVGOmafp8ETTzsrMNgDSqN3ysevQUAeyTW0NwAJYklx03qDj86cYY2j8sopj&#13;&#10;xjYRx+VeQeLP2lLHwve2emQ+DfFOu6/LYrqN1oul2sD3VhA2drThplUZKkfKW5q7B+0j4Rn+DUnx&#13;&#10;L3XSaEkjwmBkT7R5ySeW0W3dt3BgeN3Y80Aenx2cEJ/dwRpj+6gFPjiSJdqIqLnOFGBmvkO9+M1z&#13;&#10;46/a6+EVg2i+I/B5EV9LNpeuKkLTxfZLjbLsjkdWXcCATzlDxwK9G1X9sPwrpupah5eg+Ib/AMOa&#13;&#10;bdGz1DxVa28LaZZyKxVxI5lDjaRzhD1HWgD3NLO3jk8xII1f+8EAP50PZwSyeY8Ebv8A3mQE/nUE&#13;&#10;13HeaJJdW8geGa1M0UinhlZNykfgQa+Z/gB8WLT4efArxn4l8SXN5fxW3jDVbaGJG82eZzc7IoIg&#13;&#10;7AZJIVQSBkjpQB9QS20M4AkiSQDoHUHFAt4hGIxEgjHIXaMflXkfhP8AaY0jxMdWt7nwz4i8PaxY&#13;&#10;WB1NdH1e3hjurq2AyZIlSVlIGR1I61dP7RnhhvhR4f8AH0MN/c6Xrdxa2tpaRRobkyzyCNFKl9ud&#13;&#10;xGcMevegD1MDAorx3xv+03pHhHxPc+H7Lwx4j8V6tY263OpW+hW8Mh01GVWXz98qYJVwRjPQ1wnx&#13;&#10;w+Idr4xvPgfrnhvVJW0nVdYmIkgkKCVRERhgDzgg8UAfTtFZOja/LrN7qMMmkahpi2kvlrLeoipc&#13;&#10;D+9HtY5H1xWtQAUUUUAFeUfGj/koPwN/7He2/wDRMler15R8aP8AkoPwN/7He2/9EyUAfXtc3o3w&#13;&#10;58OeH/F2ueKNP0uO217WxEuoXqu5a4ES7Y8gnAwvHAFdJXjPxO/ae0n4d+Mm8LWHhPxN451q3tjd&#13;&#10;X9v4YtoJjp8eFKmfzZo8blbIxngHpQBoeKv2WPhX438cw+Mdb8IW994khdZEvmuZ0IZSCp2K4U4w&#13;&#10;Oo7V0fxT+Dng341+HItB8a6HFrmkxTrcpbySyRbZFBCsGjZW6MeM4r5P+LX7Q1hqPx1+Bvi/w2+s&#13;&#10;a7oOqRXTR6XpJBmuyEkXb5ZdUZgynq3avoX4UftO+FfippXiS6NpqfhS78N5bV9N8QRRxXNkg3Yd&#13;&#10;xG7gKQjEc9BQBf0/9mf4Z6V4JsvCNr4Ut4vDtlci8gsvPmISYZw+4vuJ5PUmugv/AISeEdT8aSeL&#13;&#10;brRYpvEMlobF70yPloCCNhXdt7nnGea8r8H/ALZeh+KPFPh/SLzwP4x8MWmvzyW2mazrVpbx2V1I&#13;&#10;iSPhWSdm5WJyPl7dq1rP9qnR9Y+LGofD/RvCXifXNV0y6W21K7sbaBrawDHCySs0wYIcHkKTweKA&#13;&#10;L3gD9kj4SfC/xc3ijwx4Nt9K107/APS1uriQjccthXkZRk+gr0Xxj4M0Xx/4fudD8QWCalpVzt82&#13;&#10;2kZlD7WDDlSD1APWvCvFP7cfhXwzdanOvhHxbq3hXTbkWl14usLS3bS4pM7SC7Tq/DEKfk613PxT&#13;&#10;/aK0X4Zapoejw6LrXjDxBrUTz2ejeHYYpbqSNBlnxJJGMAbj1/hNAC/Df9lr4W/CLxXN4l8I+EoN&#13;&#10;G1uaE273aXM8hMZOSoV5GUdOwrM1/wCC9x4x/aQ8N/EK/s7eCz8M2UkFjI0xM8ksgkVztGRs2uMZ&#13;&#10;IOc14Z+0Z+2tq9h4T+H+qeAtH8S2Vxe+JV0/V7M2Ns88QUsr2cgZ2CysQSNp/gb5h39q8dftVaR4&#13;&#10;CvdG0ZfCnifxT4ovNPGoz6HodtBJd2cO0nfMrzIoGVYfKTypoA9wIDAg8g145c/sffB+78fnxtL4&#13;&#10;Ktn8Tm4W7N99quBmVQAG2CTZ2H8OKpa9+174M8P/AAf0b4iy2WrXGlalqkWjfYYIYzd2t28hiaKV&#13;&#10;TIFBR1ZWwxwQcZrz3WvijoXiz46/DjVtXg8beC9QeGWaDSNQggjt5IlV2Mk+yZsDaCRgHjFAFnxL&#13;&#10;+xhpnxR/aX8ceLvH+j6drvgrVtK0+2srX7XNHOk8IcOWEe3A+YY+Y59K+gpvhl4XuPA7+DpNHhbw&#13;&#10;08RhbT9zbSmc4znd175ryDRf22PC+sa7pcDeFPFVh4d1bUF0zTvFl1awDS7yd3CRiN1mLneTxlB0&#13;&#10;PSvMbz9o3xH4h+PXxW8Fa3pfivT/AAhZaQskJhs7ZWsTstyZd4kDHO9iMk/fHTsAfQ3wk/Zn+Gnw&#13;&#10;K1HUL/wL4Wh0C81CJYbmaO5nmMiKchf3jtjn0xVPX/2T/hP4o+IY8dap4OtrvxVuVv7QNzOuSq7F&#13;&#10;JRZAhwvH3a4XwR8fPC/wl/Zw+Fdxaw+J/Gcut2MMGj6ckMUmsagAuWdkaUJlV+Zvn+ma3Yv2wvC6&#13;&#10;+AdY8Q3vh/xFpep6XfR6bP4WvLeFdVNxIpeONUEpjJaMFxlx8oPfigD0GX4K+Cp7jxHO+gwmXxEA&#13;&#10;NUbzZB9qAxjPzcdB93HSls/gt4KsNb8Lavb6DDHqXhfTv7J0ecSyE2lrtVfKUbsEYRRlgTx1rB+E&#13;&#10;X7QWnfFnXNV0J/DXiDwf4g02FLmbSfEdvFFcGBjtWVRHJINpYMo5zlTxXqlAHkOt/skfCTxJ4/k8&#13;&#10;bal4Nt7rxRJOLl79rq4BaT+8UEgT/wAdr11VCKFUAKBgAdqWigAooooAKKKKACiiigAooooAKKKK&#13;&#10;ACiiigAooooAx/GX/Ioa5/14z/8Aotq8r/Yn/wCTS/hR/wBi/a/+g16p4y/5FDXP+vGf/wBFtXlf&#13;&#10;7E//ACaX8KP+xftf/QaAPapI0mQpIquh6qwyDUaWVvFGyJBEiN1VUAB/CuN+L/xd0X4LeEW17WY7&#13;&#10;q83yrb2mnWCq91ezNkiKJWZVLYDNgsOFNcl4N/ai8PeIrPxG+t6HrvgO90C2W9vNO8TQRQ3H2dt4&#13;&#10;WVRHJICpMcgGSDlDxQB7CbeJtmY0Oz7mVHy/T0pr2VvJJ5jwRM/95kBP514b4A/a+8OeOvF2kaDc&#13;&#10;eGvEvhX+3YjNomo67bQRWurJxta3ZJnY7lIYblHBHSvL/gN8U7fwH4z/AGm9e8T6pcvpGkeL5Uij&#13;&#10;llLkZSMRwxBjgFmIVRwMsOlAH2GLaEBAIkAQ5X5R8v0omtILggywxylehdQcV4p8K/2sdA+JniqL&#13;&#10;w3c+GfEngvWrq1+22Fr4lt4YWvodoZnh8uWTIUMmc4++tO+Hf7Vek/FPxpcaD4d8H+Kr22s7t7G9&#13;&#10;1sW0H2GzmXnbI3nbgcYPCnqKAPakt4owwWNFDfewoGfrTYbK3t2LRQRRMRglEAJ/Kpq+JYvjnefD&#13;&#10;X9sr4w2v/CP+KfG6rbWkiaR4eSOd7WL7LbFpikssaqgbgkHOXHHJoA+1VtIEVlWGNVb7wCgA/Wkg&#13;&#10;tILbPkwxxZ67EC5/KvJB+1P4Jf4I6b8UInvJ9C1Foora1jjQ3TzyHCQbd23zCSBjdjJ61F8Lf2nt&#13;&#10;K+JXja88IXfhPxN4J8S29ob4ab4mtoIZZYBtzIgimkyMuBzjmgD2EW0KxeWIkEf9wKMflTZbG2n2&#13;&#10;+bbxSbRhd6A4HtXhfwn/AGxPDXxf0KbX9N8M+JtN8MQQPLLrmpW0CWkbLnMRZZmO/AU4xj51564+&#13;&#10;f/2h/wBqIfE2P4Vw6R4d8XeE7fUPFVhPZ6hqccVvBqdqSSXiMUzFkIKn5gPvDigD72a2heIRtEjR&#13;&#10;johUYH4UsdvFEWKRohYAEqoGa+br/wDbh8O6f4k8V+HdN8D+NPE1/wCE5/s2qtpFnbSJEBGrNNl5&#13;&#10;1PlgHqRn2rtNZ/al8H6V8LfDHjeCLUNWh8SpbHSNIsI0a+vJJtgSJEZwm/MiAjdjnrQB61HZW8Mh&#13;&#10;eO3iRz1ZUAP51l+NvCOn+PvCGteG9UVn07VrOaynCHDbJEKMQexwxxXnPgP9p7w34zs/FBvtL1jw&#13;&#10;fqfhuHz9R0jxBFFFdxR7dwbbHI64IK/xfxCsbwD+1/ofjrxP4f0mXwd4s8N23iEOdI1fWbW3js7/&#13;&#10;AG4z5bJM7H7y9VHUUAegfCDwt4h8LfD+x0HxXLpl7c2G+2gew3tGbZXYQBt6g7hEIw3GM5xkV2sV&#13;&#10;rDAhSKGONT1VFABr56139t3wroms6lGvhXxVqPhrTbkWt54us7WBtKgbkOWczB8IVdW+TqpxmrHx&#13;&#10;e1dvhR8X/Bfj21mlOla+w0PWI5JmZPLKlrdkQkqreawyRgkdz0oA7n41eFPHWu6DpzfDrW7DR9Zs&#13;&#10;b1LhrTVV/wBAvYgGDQzbY3cKSVPyYPHWuF+CHwM8Z6V8V9e+J3xLuvD7+K72wXRrWy8LNMbC3sld&#13;&#10;ZB/rkV95k8wnkjDCvoOigDm/Gvge18a6Ta6dNcS2VvDeQ3bC2VP3mxs7DkHg9DjB9CK6JEWNFRRh&#13;&#10;VGAPQU6igCJbWFRIBDGBJ9/Cj5vr602KxtoAwjt4ow3B2oBmp6KAIvssIh8ryk8r+5tG38qPs0O9&#13;&#10;X8pN6jAbaMge1S0UAV/7PtSzN9mhy3U+WOalEMayGQIocjBYDnH1p9FAEEtjbXDh5beKRx/E6Ams&#13;&#10;PxL4ItvFOq6Pd3dzMsOmymdbRAvlyv8Awljjd8p5GCPfNdHRQAUUUUAFFFFAHzr8GP8Ak8b9o/8A&#13;&#10;69/DP/pHNX0VXzr8GP8Ak8b9o/8A69/DP/pHNX0VQAUUUUAFFFFABRRRQAUUUUAFFFFABRRRQAUU&#13;&#10;UUAFFFFABRRRQAUUUUAFFFFABRRRQAUUUUAFFFFABRRRQAUUUUAfn3+0Z/ydv42/7F3RP/Q76ij9&#13;&#10;oz/k7fxt/wBi7on/AKHfUUAd/wDskf8AJv3hj/eu/wD0qlrmPjZayz/tU/AaRYXeFI9aEjhSVXMM&#13;&#10;OMntmun/AGSP+TfvDH+9d/8ApVLXrrSojKrOqs3QE8n6UAfCfxs8B658MPj74F03TreS68D694oT&#13;&#10;Vowg3/YrkIQyZ4IVtzvznk9R0rvbrxlpn7Pvxo+Jl/40822sfEtqs+lXKwPMLpgHJgAQEqRuX7wA&#13;&#10;+br6fS3hzxvoXi681i00bU4NQudHuFtb+OEkm3lK7gje5HNGseNtC0DXdK0bUdTgtNU1UuLG1kJ3&#13;&#10;zlAC236bh+dAHw/4i8D6r4H/AGdfhhe61btZw2njo67cKFMjQWjyXcisQuT92VOBk81teOZY/AH7&#13;&#10;RWt+Ldb8b+IfAnhnxDo8A0/WdCtYpluZFbcYXWSCVlwFJ+6B057V9w1Fd3cNhaT3VxIIreCNpZJG&#13;&#10;6KqjJJ+gFAHgH7OVz4W+G/wxn1r7Vr8Gmaxqsrpe+IUjee7lkdm8wLAgCq+CRlRgdQK951FhJpVy&#13;&#10;V5DQsR78VW8M+KdJ8Z6PDquiX0WpadMSI7iE5ViDg4/GtSgD4T+AP7IvgT4zfCTxnf8AiDRJbfxR&#13;&#10;c+J9Wt4dVW4miljRWTyyF3bMDcedpz71saZp2q+Pv2WPHPwatdMXSvGugCO1ayhVlinRZ4pRIHYn&#13;&#10;OUXJ5HPYV9UePfiv4R+F0VrJ4q1610RLo7YDck/vDkDjAPqK6i3uI7u3inhYPDKgkRx0ZSMg/kaA&#13;&#10;PkCfxvpfxy174P6J4Riku9Q0KdLrWFe3kiGmiMRMUYuAGLeW6jZuGR1HWrPgb4o6H+zj41+KOneO&#13;&#10;Y59PutV1b7dpnlW0k39pRnccKUDBSC6r8+38ua+uqKAPgn4yfD2/+PX7RGharbadqPh/VLbw7bap&#13;&#10;p+n3PlgC6j8ySKKYruUjeiZCt0PWvrb4I/EUfETwRby3KNBrenH7BqsBiKKl1ETHLtzwVLo2ME8Y&#13;&#10;r0Ckd1jRnY4VQSSewFAHy9qHjPSvgB+0V4y8QeNnfTdD8QWCfYNRSCScSOpXMJEYYg4UnkAe9V/F&#13;&#10;3i0/Er4m/A7xBbaHfaRYTXV95cd2i7mi8232y/ISFVwMgHBx1Ar6P8G+NtC+IOiRax4c1ODV9MlJ&#13;&#10;VLm3JKMQSD19wR+FN0bx3oHiHxDq+habqkF5q+kiNr60jJ324fOzdx3wfyoA/Pz4reMtZ+Inw88a&#13;&#10;6N4h8Ua/c+L0v48eCLWziSyWFZYyJC/k7j8uG4mJyenavXvHd94G0+X4ca54j1LxH4E1BNKxY+Mt&#13;&#10;JiWVWUg74TG0cpBx6xjr1r7CooA+KLfXT46/Zynl+Jiaxr/hyPXGOm+LtPijivLWIbsXcke1QSDm&#13;&#10;PAiPDj5T1EUnjPWPFnhL4n2Wh+LNR+IngmPQkZNY1WzWG5juj52+BQsMOQFEJ+4fvnn0+3KKAPjf&#13;&#10;wzZXC+Mf2ZWNvKBF4TVZCUPyHyYOD6GuJ0/w1qkvgTxZrMWnS3VtofxEbUbuHaQxtwYN0ig43BQr&#13;&#10;Nx/d4yeK+/qKAPBl/aW0v4i6f4jt/hxp95r17YaTPc/2mbbyreCcRkxRMJdjsXIYDaCPkOSOM/KX&#13;&#10;iLxU/j60+G+oXPi7xH401XTteSfU7C7s4obXRm8wpuTZBGzdl+84wfxr9DNE8aaH4j1fV9L0zUob&#13;&#10;zUNJdI763jJ3W7NnaG+u1vyraoA+OfE0qeHv2kvjxZ33mRT634KibT1ETsJ9kEu8BgCARvXgkdeK&#13;&#10;w/CjH4czfBz4g69HLb+FrGxu9LvLjymf7LI908qyMigsRtQjgH73SvuLp1IHua898IftB/Drx74h&#13;&#10;fQvD/i2w1TVl3E2kJbd8p2nqAOCcUAfMNzY3Hi/w78fvH+m2kn/CN63pD2WnS7GVrpo9zGQIfmAI&#13;&#10;YdQDx0rofGdjOfhB+z0i28m+LVLEuoQ5T/QrjOfTmvr+hmCqSTgDkk0AcL8a43l+EniNEUu5smAV&#13;&#10;RknivlWGTwXoHhb4P6l4o1LxJ8PNat/C1vHaeLNKhSVSpgi3wMhjlIOcDmMfWvsXwX4+8PfEXS5d&#13;&#10;R8N6tb6xYxTG3ee2JKrIACVOR1ww/Ot1JUkZgrqxXqAc4oA8Y/ZS8TeKPFnw8uL7xFdHVLI3bDR9&#13;&#10;XkiEU1/aY4lkUBQGJyPuL06VzWnWkv8Aw3Dr1wYX8r+wrVRLsO3PkzcZr6MeVEKhnVS3ABOM1j6P&#13;&#10;400TxBrWraRp2pQXepaUVW+toyd0BYsF3fXY35UAfFVt4K1nxB8EfiC9hZyzyab4rfUJLQjaZ4kn&#13;&#10;kLAZxnjJ69q9Dj8baT+0Z+0D8NNT8Ds97p/hSK4uNXvJIJIBB5yxrHGd4UsSY3Hygj3r6Q1/xzoP&#13;&#10;hbU9H07VtUgsb7WLj7LYQSkhriXBOxeOuAa3KAPmj9jm4h0jUPiD4cuXaPV4NWkuZLdonGI3lldT&#13;&#10;uI2nh16HvVr4u6ja+D/2q/hX4g1aRrXSpRPYrcCJ5B5zRMFU7QSMkgZPFfRtFAHxv4M064T4RftB&#13;&#10;o9tIry397tUocv8AvT09a4zXfDuoaDofwd8a3mr6v4Y8PafBLa32r6RFHJcWRL3WGKSRyZUl0XhC&#13;&#10;fm/GvvuigD5s/ZbsNA1vxn4w8W6JrXinxWLrybSTxDryW8UN15Yf5Io4442G3fklkGd4wTziT9q+&#13;&#10;1muPH/wVaKJ5Fj8QTFyikhR9kl5PpX0fWLL400ODxXF4Zk1KFdelt/taWBJ8xotxXf8ATIIoA+WI&#13;&#10;/Fen/AL4hfF238ZCWA+Jy99o0iwPML7e82IF2A7SuV+/tHzjk84yG8Gav8N/hV8GfFms2Df2X4d8&#13;&#10;QT61qcUYLyWtpcTyzJJtHXasqAgZPtX2xRQB8wfFT4v6Z8dvhN4/sfA2k3+tWlnpy3LausIhilKE&#13;&#10;u8SrJtkLKEP8OORgmvMLz4naP8SNd/Z0sfDy3WoSaLfadDqp+zSRiymAQeU+8DJ+V+Vyvynnpn7s&#13;&#10;eRYly7BB0yxxWRF4y0SbxVJ4bTUoW12OD7S9iCfMEfy/N9PmX86APjL4i+JvDPgfxN40uPDfiXxP&#13;&#10;8NvHV1dIf+Eca1iuLXVp9q7HLeTLhT8qn94nfp1r7L+H91q174N0C4163S11uW0ie9gj+7HMQNwH&#13;&#10;J4B9zW3RQB8F3Xw51/x58DPjRpmj2Us9+PFtvdpbH5DNHHHas+N2AcAE9e1egD4gaP8AtHfGb4W3&#13;&#10;PgeOS7tdAE91qlzJbyQLZhlG2P5wCxJBHGR719aUoGTgdaAPnb9kG2lt7n4nmWF4t/iEsu9Su4eW&#13;&#10;vI9arftz2zw/DjQ9ZdW+waVrmn3F3IiFzHH9sgy21QScAE8DtXu/hrxrofjE340XUoNRNhN9nuvJ&#13;&#10;JPlSYztPvg1tUAfN3wzuYta/a1+Ius2geXTb/R7K4tbkxsokjeAspGQCMgg4PPrXhNvpt2PgppEf&#13;&#10;2WYMPH0L7fLOQv2mDnGOlfoPRQB8Q/FPxD4V8DeOPiTNoHijxP8ADn4g3gV/7FS1juLTWJ1Rvs75&#13;&#10;MMoVX3bsb0OJecYwPrj4e3Wtat8PtHm8QQxWutz2Y+0JEMIGIwD1PUYJ+tdNQRkEfyoA+Gl+IWlf&#13;&#10;BLwH8bPAfieCWPxJfy6re2cMcDyLdw3CyGNg4G0DBHUg81reD7aabxj+z3KIH8tFmLMFJCfvJep7&#13;&#10;V6l41+B3xK8QReJNDsfiVAnhHXnkFxDqdlLcX8EMoIkihmEyoi7WIUGM44zmvUdM1Lw38PP+Ef8A&#13;&#10;B7ajDbXtxH5VjayH95PjOSMDHY0AfN3xi+I2sWv7QOseG/EHi/WfBnhx9IgOkw6JaRSNqly7uphZ&#13;&#10;3hlxkY6lAPUV5h4C8PavL+xlbSWulXt1c+HPGd3qV3pjgCd4RLOm3nCk5lU8HHFffXiPxJpnhHRL&#13;&#10;vV9ZvY9P0y1QyT3Mxwkajkk1Z0zUrbWdNtb+ymW5s7qJZ4Zk+7IjDKsPYg0AfHmt/EnRfjJ+1V8J&#13;&#10;LjwkbjUdNtrXUbebUzbSRRJObK4zEd6q2QGQ5xj5hgk5ryrSLLTvC3gHxh8OPGnjTxxpmr3mp3if&#13;&#10;8IZo1taMmowyyfI0Ur27Bd+0/flXGB0r9IaKAOY8I6RHoXw307ToIrmGK30xY0ivGVplAj4DleC3&#13;&#10;rjiviOPwjq11+z7f6zA99YQaF8R73UruayRftUFumoRu88SupViiozAEHOOh6V+gdFAHyH8HovCv&#13;&#10;xO+MtlrOneLPGvxAmstMaJ9U1SG1t7SzVyMwsoghdm56gMPl61T+HPg/Wm+Pc3w/vbZm8LeGNVn1&#13;&#10;q3kYYzBJtNqu7uVaJieO9fZFFAHwlr1svwh+PPxOk8W+PPEngHT/ABEbW50y40G2huItSWOALIrb&#13;&#10;7eZlZS4UZ2jr14NX7jwfb+HvCPwEttI0/XLeybXrmcR635T3Shoz8zmH5ADX29Sg4NAGNonjLRvE&#13;&#10;2oanZ6ZerdXOnS+VdRhGUxMegO4DP4ZrYrG0TwraaFqGpX0Uk895qDh55rhgzHHCqDgcAcAdhWzQ&#13;&#10;AUUUUAFeUfGj/koPwN/7He2/9EyV6vXlHxo/5KD8Df8Asd7b/wBEyUAfXtfHcHxA0P8AZh/ad+KW&#13;&#10;pfEOZ9K0vxnHY3Wi6gttLcLOLeHZLHiNWKkNIo+YAHHBr7EooA+KtV8WXHxM/aX+AviVPDGpeHbS&#13;&#10;eO8ZbTUEj3xr5cgBby2ZRnGevcVl+ELrxH4Z+Nn7XGseHbBp9bg0Kxn0uOWP5J7hbecovOAfmwDz&#13;&#10;3r7pooA/MG48ZJ481b4QayfHPijxxqNjrzPq41GxihtdMY2tyvloEt4nJBdOfmGHPPp9N/s5Wlzb&#13;&#10;ftG/HSb7O6+Zdw+WzqQH5foe9fUdFAH5QfFf4heIfij8E/iDpfinxj4luPHcF/J/xQtnYwJYwWqX&#13;&#10;aiOcv5G5srjIExOW6dcfSPiLxZp3wi+O/gD4j+JxJa+C7/wrFp39riCSUWs0f2hsMiAv8/2iNRhT&#13;&#10;15xivs6igD4W/af+Kun/ABf+F/gzxlpOk6hYeFNE8aW102p3MGFuoEEivMka5k25x95QeRx1rA+J&#13;&#10;c0PgD9pG+8da34+8S+APB/inQoTpuu+HbSKcXEis7mCRJbeZlIBUjCKPm6+n6EUUAfnX4o8J6bb/&#13;&#10;ALO/hbUvD6+J9StdZ+Jmnak194iWAz3u+/lka5CQqoRHLlwCqkBhkA5Feo/Gywmm/ar+Ej/2fPfW&#13;&#10;66bKskMS/wCsHlSZjycAFvujJHXqK+w6KAPzXsvHen+BTpmj/BfxT4p0XxTN4oha7+FuuWcMtnYo&#13;&#10;8w+0r5ogOcfLgrcHqcZ7eg+PLoeHv2jfi5Bqm+C98ReF0+wRJC7CZlS1VgGAIHKt1PavueigD89/&#13;&#10;BU//AAqXwr+y78UfEVvLD4Q0fw9JpmpXSwvJJYyTQMkTNGoLEMzAcAkd8V6T8a/jF8Ofj/8ABjxF&#13;&#10;JeeG/Emp/D611CBH8U6XEkJiYISbmOOQiQhGPlEGMnL8KRyPr+igD4//AGcPifqmu/GXUrXw3491&#13;&#10;T4l/DK30SOa71nX7FILmzvA8u6JNkEBZQghPKN99ufT6o8KeLtJ8b6QmqaLd/bbF2KLL5bx5I6jD&#13;&#10;gH9K2KKACiiigAooooAKKKKACiiigAooooAKKKKACiiigAooooAx/GX/ACKGuf8AXjP/AOi2ryv9&#13;&#10;if8A5NL+FH/Yv2v/AKDXqnjL/kUNc/68Z/8A0W1eV/sT/wDJpfwo/wCxftf/AEGgDkP20tHvNPk+&#13;&#10;G/j42pvNA8H+IE1LV0QFmjt/Ini8zaOWAeVBhcnnpjNY3xa+K2l/tTfCzxp4e+GVlfa9FbWlvcvr&#13;&#10;SwfZ4JJFlMjWoE2yQvtjHO3b+9X5uuPrSigD4Jn8Y6Z+0NrP7P8A4U8GJLca34NurO98QRS28kI0&#13;&#10;xYIRHLEWcBXIfI+QsDt4NcTrXw71/wAVW37Rsmm2U07aX8RrbWJYCNvn21vNbTSsucbsJE5wDk4w&#13;&#10;Mniv0sooA+KrT4haP+058f8A4Uat4BikvNM8KWVxNrN5JbyW62bSCBo4cSBSxPlSDgMPk6jIz2P7&#13;&#10;FMi+H/CPxKvdQR7O2h1+5uJHkjYYjVclsYyeAelfUlV9Rsl1LT7q0d5IkuImiZ4jh1DAjKnseeKA&#13;&#10;MzwZ400b4heGrHxB4fvl1HR76MS29yqOgdT32sAw/ECvm74b2UyftjfHud7d1jk062CSFDhv9Ete&#13;&#10;Ae/SvpLwd4VtPBPhqw0Sylnnt7OIRie6YNNLj+J2AALHucCtqgD85dH8Y+L/AIY/sP6Re+H7i60H&#13;&#10;f4tgg1LUoLZZJ7KzeSMSSIjqwJC5/gb6Vd+BOo2Ws/t62Ov6V4m8Q+OdBv8AwVeQW3inXbeOI3ki&#13;&#10;3EIaNVjhi27NrL80a525GRzX6G0UAfBf7Pfw+1rxp/wTqm8PadBJDqs0hkSJxsZtkkblefUKRXMf&#13;&#10;FL42aB8T/AfwM8MaDZ30msaFr2kW2r25tHQabNEoVomZhhuVYZQsPl69M/o3RQB8TfALT7iLx1+1&#13;&#10;a8ltKgm1K48tmjI3j7CnT159K8dg8F6xB+z1+zX4yk1HV/DWh+GEC6tqulRRtd6eky2qiYRyI4IX&#13;&#10;axI2McDgE1+ndFAHwz8FLLwX438Z/E/xjpOq+PfizDHoD6Te6pq6Wdtb3Ub7XMMCCKB/Mwv3mXb8&#13;&#10;p5yRnlPhV47s9A8ZfDfwx8F/HPiPVInvRHqHgHxDZR+RpVlvTzdsot0O6NC5H75s4H3ulfojRQB+&#13;&#10;cfxA8WeF/h3rXxJk8A+JvF3wz+Jt5MJI/AtxaQ3NjqV2oIhYv5EuElB38TL/AK3naRge3/tZLrPi&#13;&#10;n4TfDbS9RjS08T6h4h0+d7e36ZilWSQDOeNozX1bXm+rfCq68SfGTSvF+sajbXWkaJbN/ZGmLbES&#13;&#10;QXUgZJZmkLEEFCAAqqRjknpQB1WjeOdE8QeIda0LT737RqujGNb6DynXyTIu5PmKhWyOflJ963qK&#13;&#10;KACiiigAooooAKKKKACiiigAooooAKKKKACiiigD51+DH/J437R//Xv4Z/8ASOavoqvnX4Mf8njf&#13;&#10;tH/9e/hn/wBI5q+iqACiiigAooooAKKKKACiiigAooooAKKKKACiiigAooooAKKKKACiiigAoooo&#13;&#10;AKKKKACiiigAooooAKKKKACiiigD8+/2jP8Ak7fxt/2Luif+h31FH7Rn/J2/jb/sXdE/9DvqKAO/&#13;&#10;/ZI/5N+8Mf713/6VS15V+0gniw/tb/A3+zrvSY7JjqH2VLiCVnGEh8/zCHAORjZgDBznNeq/skf8&#13;&#10;m/eGP967/wDSqWs/44fDnxHr/wAWvhb4w0DS11dPDc92t1bm6jgIjnESlwW67QrHAHOMUAeDfDHX&#13;&#10;/iV4Y8T/ALQuq+DV8Pta6drsV5qA1e3lkMxS1yyRbJU2kjdgtkV3Uvxut/H/AIk+APiE+GtNuJvE&#13;&#10;VreXQluo3a4sWCRErCwcKM9DkN0FdF8N/g74r0HTvj2uoafFbzeL74XGlItyj+Yv2UxncQfl+Y45&#13;&#10;x61x/gX9njx3oVp8AkuLC3t5vCNldQ6oxuY3FvI6RhMAN84yp+76UAa/gb4//E34g6lHq2j2/ha4&#13;&#10;0CHV3sb3w9JHLDq0UKSSIXErzCIlvLyMKeGGRX0b4vuBbeDdcuGhjmEenzyGGUZR8RsdrYPIPQ4N&#13;&#10;fJ/xH+Cfjv4hzXFjdfC7w/Z+J57slfiXplxbW80KZIjkEOTNuRNo4kySuRjOB9Xa/pM934I1PS4C&#13;&#10;Z7qXTpbaMyNy7mMqMk+pPWgD5U8K/HzXdH+H/wANtF8K6b4Z8K3viSS5KXN9azvpkBSTb5exZQ4d&#13;&#10;85BLY+Vvavoz4P674t17wzM3jS102DWLe5aHz9IbNrcphWEkY8x2UfMVwxzlSehFeF6T8J/H3hf4&#13;&#10;OeFfDl/4B0D4gafazyyX/hfU5IM+aWJjnSeRjGNqlht2knf1GDn0D9mn4Yav4Ah8TXl/o0fhCy1a&#13;&#10;/NxZ+Fba4jng05PKhTCtHhDuaN24A+/+JAPLPjuPGcv7a3wpisLrQ/sn9m3v2SO8tpnKL8vn79rj&#13;&#10;LEbdpGMYOc10GofH74l+KrPxf4j8DWHh5/DPhm6Fo9tqVvM13qBG3e8LrKqoBuPDjPyn2rsPiL8L&#13;&#10;vEXiH9pj4ceMbG0jl0HRdPvoLydpkVkeTbsAQnLZwegrgk+GPxO+F+neNPCHhLw1b+IdE8QXhurT&#13;&#10;WX1GG2/s9WILo8LHdISQxypX7w9KAO3g/aHvNc+Ifwj0/SLW1/4R/wAbaXcalJJOjGeMLAssYUhg&#13;&#10;B15yp/CsG/8A2lPE1rqnxytksdMZPAwgOm5jkzNviDES/PzyeNu2q3ir4G+LPh/cfB7V/BWmp4tu&#13;&#10;fA2nSaXLp011HaG5jaFIt4kc4UgBj0Nc/pHwN+I2px/Ha/1bQ7ewvvGa2z6dapexOMrEAyMwbA2n&#13;&#10;jJxnGRQBpaN8fvivYH4beIPEtr4WTwt4wuRAbCytZ1v7TcVVN0hmaMnc4zhema6fW/iv8RPHHjrx&#13;&#10;lo3w+t9AGj+F0SK+k1iCWSa7kkjLbISsqBCNrjLAjOKqeJvgx4r1L4f/AAe0u3sYnvfDl7BNqKG4&#13;&#10;QCJVkjYkHOG4U9M0s/gj4jfCr4jeNLvwX4ctvFOh+L9kzSTX8VqdMnVCpYq5zKrGRjhQOnWgCL/g&#13;&#10;nruP7NmhbuGMsucdj50ma5LUPjRdeAvF/wC0Tq+j+HNCttU8OabZ3SXghl8y9byZmAnPmfMFK8bd&#13;&#10;vU16z+yJ8Mte+EPwa0vw74kgjttUgkdpEilWRfmkduqkj+Id68q8Y/s7+ONYv/2hJbXTYXTxhpdt&#13;&#10;a6OTdRjzpEhmVg2W+Tl15bHWgDp9F+NnxM0TxT4BfxhB4bPh3xbKbeKHTLadLu2k8iWUFnaVkIPk&#13;&#10;noP4h717j8SfHFp8NPAeu+KL9GkttKtXuXjTq+0Z2j615R43+E3iXWm+EH2Szjk/4R2+E+o5nQeU&#13;&#10;n2S4iyMn5vmkQcZ616N8bPCdj47+FHinQtR1GLSLO+sZInv53CxwZH32JIGB7kUAeBan8ffjJ4S0&#13;&#10;Lwh4i1vTfC0+i+JtQS3gjs7adZrWN0d08wtOQzbVHIGOeldj4U+KvxJ8ffF/xf4e0iPw5ZaD4Zvz&#13;&#10;BPJeW0zz3MRZgFQrKArjackrj5hx1rxH4la18Rrrwn8KfDOvaBY6dp9trcNvbajbavDdtqSJBKI2&#13;&#10;RI2JVSozznpX0N8KPhl4h8M/ET4q6rfxLZWfiC8M2n3CSq7FSX+YgHK43DrigDzr4r/tD/FD4XWF&#13;&#10;/wCLNSg8JWHhe11F7b+xZUkn1R4VcqJPMjnMYLDBAK8ZwRmu9+Inxg8V3Pj7wv4G8AJo8PiDUtMT&#13;&#10;WLu612CWa3gt3U7MLG6NuLKw6ntxXzd4o/ZR8fa18N/Fnhe3+Guhr4kn1G+vY/Gtxd2slzqUUlwX&#13;&#10;SHGQ8Z2n7zMQOmK978YfDrxr4a+InhD4j+FdAi1/U7fRItF1bQGvorYssakqyzsdud7nPByFoA8n&#13;&#10;+FnxU1f4U6r+0N4l8TWNvLr9nd2cRgs8rBczhbgKyAsSqORkBmyAeTmvSfDP7QHjbwx488IaT8Qp&#13;&#10;PDF7p3i9hb6c3hyORJbOYguBPvlk3DYMfKBz37VyVj+zZ458eaJ8Zv8AhK7Cz0a98WTW19ptuJo7&#13;&#10;iNHRZiIZNrYbaZFUt8obkjArX+F3wc1+28beHJ5fgp4I8A2mkbWutYSG0vLm8KjbmExFWgY8NuO7&#13;&#10;uKAPSv2ufEUnhr4A+J5kna2S6geymnQEtHFJFIHYY7gc9/pXn3hD4h+G/wC2fh/ofin4Z3Hhu03o&#13;&#10;fDmtXlxFNHLd7G+4sZLIxUzHLgDg+or3b4r+A0+Jfw+1rw60wtpby3kSCdl3LFKUZUZl7gFskZGf&#13;&#10;UV4fL4H+Jvxh8R+A9N8Z+E7fwj4d8KX66pJfQ6nDdvfyxxyQoiIhzECspbJ3fdx3oA+na8p/ae8X&#13;&#10;3fhH4Par/Zc0cGt6i8djp7ynCCZm3c8jjaj9xXe6Jqmr32oajDqGif2XawSFbW5+1pN9pXjDbVGU&#13;&#10;+h9K8w+Kfwu1L4rfF3wxa61odlqPw3020kurpb4xzJcXoYiNTC3YK7fNg9OtAHE/Bex0r4JfGO68&#13;&#10;DaVeW0mmeJNPXVLYpIH3X/ziYHb0AjgQ9B9aofsnR+MB8b/jGdUvNGl0xb+IXEdrBKspfM/lbCzk&#13;&#10;AAZ3ZBzxjFbfxg/Zh0/Sx4f8R/Cbwfomi+K9GvRKq6fBDZefE+I5QzjbwI2cgZ610nwl8DeKPAnx&#13;&#10;r+INzc6Ep8MeIzBew6sL2MmKVPNzEYR8x++Pm4FAHA/tgx+LW+LPwY/sK70iC0OrSCNb6CV38/yZ&#13;&#10;CxYq4BTy8gDGd3OccVyfh3VviRovxn+ON34KXQPtFotvPePrEEskchVrkhYwkiEZww5z1HvXt/7R&#13;&#10;vw/8ReKtT+HuueGNLXWr3w9rDXc9k90lvvhaJoyQ78ZG/PfOMVl+BfhV4o0vxr8YtWv9PjtrfxND&#13;&#10;CNPAuEcuw8/cDg/LjzF5OOtAHC6/8bR41i/Z98QXnhrSb281vXZbeR7qKRnspovOjd7chxtJaJsb&#13;&#10;t3BrX0349/Erxl4q1w+GovCw0vRdaXTbjQtQilj1OWEOA8iStMsWduccHnsaxNJ/Z58dWnh74E2r&#13;&#10;adBHc+FPEV7qOqZuoyIIpJ7h0YfN8/EiHC880fFz4Q+OPH97q2n33wq8Pavq1zdBLH4g2Vxa2lzY&#13;&#10;RZ+SURuWlLxk7+GBJUYwaAPrWO4JslnljMR8vzGjJBK8ZIyK+UNZ/aS+Kd14B8SfErw3pfh278F2&#13;&#10;Fy9vZ6bcW839oTqAB5xk85UChs5G0EgcV9P6BpM2leFdP0y7umup7eyjt5rlzzIyoFZzn1wTXxD4&#13;&#10;5g8cfDX9nrxb4O0ez0rUfCAvWWz8ZLrFu8axvj9w1ur7jIzFlB3DqPlNAHq0nx7+JHivxf4K8K+F&#13;&#10;Lfw5baprvh3+3ZrrVLaeSGLHlhwFSVTjMoxyeldB8V/iF8WPDmpapNor+D9K0TSrETSS63HLNNfS&#13;&#10;jlvJWOdSi4IADrnKsc4IrD+EHwt8RQ/FD4beMXslTQbPwM2mTTNKodZ3NuVXZnd0jbnGOKwfiJ8C&#13;&#10;fFOqfFvx3qY+Hej+MrbX0/4luv6rcW5bSR5EcZjWKT5yNyORtKjMpPY5AOp1L9qPUb74QfD/AFnQ&#13;&#10;tOtW8W+MBbx29tdKxt4XcJ5jsAwJVd443Z+tcVpGq+LtG/bBgn+IR0k3tj4VdvtWiwyR28yee5yq&#13;&#10;O7sOeOTV6x/Zy8Z6d8FPh0ltawp428FSxmKxeeNku41Ee5fM3YUts6knHcGtnSvhx8RPiH8dx4x8&#13;&#10;X+GYPDOjz+H20020Oow3MkEhlZsFkPz9c5AA5xQBjab+1D4/Hh+w+IOoxeFv+EB1DUIooNKgWT+1&#13;&#10;o7SZ0EUrv5xQlQ4LAJk7TgDIr6v0+9j1PTrS9hOYbmFJ4yf7rqGH6EV8XeCP2cPEnhKz0/wqvwW8&#13;&#10;FXMun38cSePL+O0nM9rGygytbZEvmOqsc78gsMg45+pdL8YXFv46g8HNpKJBDp/nLqFvOvl/IFXZ&#13;&#10;5QGY+vAJ6CgDyH9u5PEbfCnSToNzptvENbsBc/b4pHZmN3B5OzYwwA/LZzleBg815/A/xFj/AGmo&#13;&#10;4fD0mgDxJ/wikbXV5f28r2IAit9wWNZFfJOCPmPAOa9+/aW8Bat8Q/hXc6doNqL7WYL2yvre1aZY&#13;&#10;lmMNzHKyF24XIQjJ6Z71y/gX4d+LV+OZ8Zavo0elWE/hxLF4xeRzNHcbIQU+U8gFG+bGOKAMDw9+&#13;&#10;1re23wG13xX4l0y2XxPo96NJltbIMlvLdOf3ZUMzEJ8yE5b15FXvCHxu8d+HfHHhfRPiJN4VvoPE&#13;&#10;sLfZZPDMcqNazqYx5cu+aTdnzOCoA+U81ydn+yr4g8RfBz4jeF9ajg0++1PW01TTlZ0njnWNFIRw&#13;&#10;DgBiu3kjrmtX4TfCfXIvGegXlx8EPBnw3g0+BmvdShS0vLi6l3IVEJh2mHoxyd3b05APbPjR8UrL&#13;&#10;4NfDrVPFV9C1xHaeWiwp1d3dUUfmwP4V5b4X+M3xJ8J+OfB+l/Emz0CTT/FCsLSfQreaJrSUD/Vy&#13;&#10;75X3Z4GVGK9E/aB+E4+NXwt1XwsLn7HPcNFLDPt3bXjkWQDGR1246968x0bwV8S/ij448DXvjfw1&#13;&#10;D4P03wrumkeLUorxtQmI+UqEOYwCOhBz60AeYfCDV/ippEvxWu/Adv4f+wWOsmW4TW4JZZLlwq5W&#13;&#10;IxyoF+U/xA8g16Lrv7U2seKE+GkPgr+x9Dl8Y2L3y3niaCae3h2xh/LPlOhDYyMk4+Ye9YXh3wj8&#13;&#10;a/hmPH+n6R4Hs9fs/EV+1xaXDavBB9lDBVJZWYl+ATgY6j0rodT+C/iD4ffD/wAE+EdN8EaF8V/D&#13;&#10;el2Qt77S9VENvK0qqAsqyTEqASFONpPydeRgA6LW/jx4k+HHwS1LxP4y0eybxBazyW1vHpkqm1vW&#13;&#10;DEI6fvGKKwGcMwIzzisbwr8d/G/h3x34Z0b4gTeF72z8VQO2mv4cjlSS0mSMylJ98r7vl2jKgc55&#13;&#10;rkdN/ZP13xD8DfGOhXlrB4WuNXvzfab4YMkd1aaYVZsIChCFXDDIXb0Ga1vhX8INdtvGei3E3wU8&#13;&#10;F/D210y3ZbjVYY7S6ur19hQGFotrQZOCS27IYigB2m/Gv4xeLfDnjvX9Bt/CUVl4bvdStorW7tLh&#13;&#10;pbsW80iRgMJwAcR/MTgEnjFdnrHx61bUY/hXB4XtbK4vvFl2Ir4XSOyWsSq3mOuGX+NGUcmtP9n/&#13;&#10;AOGuseCNC8X2XiC0jh/tPXNRvIkEiyB4JrmaRCcE4yrqcH1rk/2dPgFrvw0+Iev32tkPodjG1j4f&#13;&#10;iMquoheXz2k2gnY293XoOKAGfGr4t/FXwW/i3W9Hj8JaT4Y0G1aeO11tJLi9vvLRmcoYZ1Chtvyh&#13;&#10;lyMjNcZ8YvF2v+Lvih8FNa8JWtodavkZoPt6lreJvnyzqGVivB4BzyKy/GP7N/jLUte+Kdu3w+0b&#13;&#10;xLP4mN42neLtSuLd5rKOVWCQpG58wbdwwwYAbeldNrXwq+J+jT/CnWdB8P217feGY3W/0+S/iTzB&#13;&#10;ufChy2OQVOecdKAMb4p/F7xLrnwv+L3w98d2umx+LNG0o34u9GjeO0uLWTcke1Hd2DZDZyfTiunH&#13;&#10;xr8Q6PY/Cz4ceCf7Gt/EV94XttUuNR8QK7WdtbpGqFSqujFyWQjBPGeKyNb+A3jz4jaR8UfF2taH&#13;&#10;Bovi/wASaX/YthoC3sUyxwoWZHacHaSxcjtjFO8ffs16w+rfDnxavgrSviFc6P4ch0LU/CurSQLG&#13;&#10;XCgmeOWXKAoUC9DnccGgD134CfF3UviIPEejeIY7FPE3h2+ayvJNLBFrPhI2EkQLMQp34wWJ+U16&#13;&#10;1XkP7PHgTU/CGl6vcal4M8O+BDe3ReDR9BtolaGLamBLLEdsrZDcgDjHHFevUAFFFFABRRRQAUUU&#13;&#10;UAFFFFABRRRQAV5R8aP+Sg/A3/sd7b/0TJXq9eUfGj/koPwN/wCx3tv/AETJQB9e0UUUAFFFFABR&#13;&#10;RRQAUUUUAFFFFABRRRQAUUUUAFFFFABRRRQAUUUUAFFFFABRRRQAUUUUAFFFFABRRRQAUUUUAFFF&#13;&#10;FAGP4y/5FDXP+vGf/wBFtXlf7E//ACaX8KP+xftf/Qa9U8Zf8ihrn/XjP/6LavK/2J/+TS/hR/2L&#13;&#10;9r/6DQB7ZRRRQAUUUUAFFFFABRRRQAUUUUAFFFFABRRRQAUUUUAFFFFABRRRQAUUUUAFFFFABRRR&#13;&#10;QAUUUUAFFFFABRRRQAUUUUAfOvwY/wCTxv2j/wDr38M/+kc1fRVfOvwY/wCTxv2j/wDr38M/+kc1&#13;&#10;fRVABRRRQAUUUUAFFFFABRRRQAUUUUAFFFFABRRRQAUUUUAFFFFABRRRQAUUUUAFFFFABRRRQAUU&#13;&#10;UUAFFFFABRRRQB+ff7Rn/J2/jb/sXdE/9DvqKP2jP+Tt/G3/AGLuif8Aod9RQB3/AOyR/wAm/eGP&#13;&#10;967/APSqWvX68g/ZI/5N+8Mf713/AOlUtc18d/EWr+JfjP8AD74W2mq32g6Tr0d5eX99pd01tdkW&#13;&#10;6RyqkcqkMmeQcHkGgD1v4i/ErRfhbosWq67JNHaSzpbqYIjI29iAOPqRXUg7lBHQjNfHX7TPw41v&#13;&#10;wL8GbvS7nxffa/p9xrFt/Zr6kXlu7OMlQwednJlO4khvlxwO1dLpFnrHwk/ah8F+GbfxVr2u6R4m&#13;&#10;064ku7bWdQluljkhjVg0QckICX6D0FAH1BRXwT8cvHyDSfH/AIo0Px/451fxFpm54G0WK+tdDtDH&#13;&#10;ldjFcwtggBvmGSGJ716N4ov9c+Jvxu+Hvh6bxNrWiaLq2iG7vYdFv5LWSR1VypV0I28gZ45HFAH1&#13;&#10;hRXyd8Yb/Sj48ufDsvjzx3PPpOnxR22keE0vvNhYop8y7uYNwYt1BcDGa5Hwr8afGPin9mH4aRNr&#13;&#10;Nzb614n1ibSrjVzKwuEjRppMhsghisYXOe/4UAfZ3iPxDp/hLw/qOt6tcfZNL0+Brm6uCjP5cajL&#13;&#10;NtUEnHoATS+HvEFh4q0Wz1bS7j7Vp93GJYJtjJvUjIOGAI/EV85/Gv4G3vhP4KfE6OPx14l1Hw+2&#13;&#10;kSXCWmpajNcXSyxq3H2hmyY2yMx4wcc15fq/ii++H3wm+DXg2x1vxNbab4ijEmoX2mm4vNRWMRMw&#13;&#10;SDysyL8yD7vbPGKAPuyuf8b+OLDwDpMeoajDeTwSTLCFsbdp33N0JVece9fJuj+OPE+geGvjHpuk&#13;&#10;XHje48KW3hibUdK1zxVbXlveWt55VwZEWW4UOwUJDjGMEkjrVXVP+Eg8Kfsx+DfGUfjXxPda/rZs&#13;&#10;HuprjVpmQBlXIRS3y5B5x1PNAH23G4kjRxkBlDDPXkZrndf+Inh7wv4i0fQtT1AW2rauSLG38mRj&#13;&#10;MQVU/MqlRyy/eI618qfE698RWnxI8VXHi/WPHnhzTILSK68P6v4aF5cabHGFLFrqG3BT5cbn3suR&#13;&#10;nOKr/E/RLLxx8WfgLq8PizU9VF7aIzahp948EczKbcGRUBPlljklc5z16UAfWPgvx/p3jttYXT4L&#13;&#10;6A6Vd/Y5/ttq0O59obKbvvLg9Rxmulr4Yg+Nfi/QPhn8U2g1q6udRk8ZW2jWV3e3LObKGSOJX8vc&#13;&#10;ePvEjBHPNe9ab8EfFfw5TVbzwr471zW7iXSZ4Y9P8S3sl8r3u0eTKjyviMAhsrjncORigD22qWta&#13;&#10;LY+I9Ju9M1O1ivbC7jMU9vMgZJEPUEHqK+RPgh4i/sTxf4Rm8ReKvHfh3X7uae21LSPFy3s2m3T7&#13;&#10;ZWEcE8wWFWwqOCu7hWHfI+g/2h/H998Lvgz4q8SaaitqVlZu1sZPupJj5WYdwDQBl+F/2X/AnhPx&#13;&#10;BYaxbw6tf3GnktZQ6rq9ze29oTkZiildkjIBIG0DAJA611dr8TdM1Lxxf+FdPtb3UNQ06KOW9lhR&#13;&#10;Fhtw7OqhmdlJOY2+6D29a+bdQ0/xJ8E0+FfjOHxtr3iA+J7yGy1fTNW1KSe2dZ7eSctCjsRGVKqB&#13;&#10;gHgH1rV+BPgGGx/au+J18ut69P8AYY4ZUtp9TkeCQyyXKESIThwoGVB+6eRQB9V0V85ftXarrX/C&#13;&#10;YfCnw7pWu6joVt4g1xbC8l025eGQxsCThlIOeKyNb0nUfEvxq034QQeLPEum6BomiLqEuoQ6tMmo&#13;&#10;XkrvJGN84IZgNgODnvQB9SVBqF9FpmnXd7OSILWF55CoydqKWbA+gNfIh+MHi3wb8IPiJoqaq9/q&#13;&#10;3h7U30ex1m7lMkux5JkjeRiSWdAi5JOScnivSNI+DWseDdEv9etfH2vapaXegTnUdO128lv45C1u&#13;&#10;zkw73xCcnqAeOKAPVPhx8RNH+KnhO08R6C80mmXWfLaePy3OPUV01fnz+xf4k1n4njQPBep6hq3g&#13;&#10;3w9osLXlmlnLJbS65IGXeVkG3McfG5fmDeaOmOeu+Il94i0fxj4vm8ca/wCPfCzwvA+i6toCXt1p&#13;&#10;SxBIwxmhgHlj5sg7mHc0AfbFFUPDWoRa1omnXtveQ6pDcxK6Xdtjy5wf4lwSMH618QftDeOo5NJ+&#13;&#10;Iet6L498c6j4o0/YlkfD0V9a6LZMrIpSV0zCWwWySw+brzQB93UV8i+NPEniL4j/ABE+Cmgf8JHq&#13;&#10;ug2XiWzuJNQOkXb27uY4J5BgoRg5jFZPjrxit98db3wVrOu/EK28M+GNMt44E8JC+uLu6kkVv3lz&#13;&#10;NbqSSPLH3xzlvegD7Qorxj9lTxZ4q8UfDy4TxZaanDdWF21tbXOr2kttcXcAGVkZJAGzg4JOeRWR&#13;&#10;p/ijWH/bI1vQ21O7bRo9GtpUsDM3kK5hmJYJnAJIBz7CgD36iviyz8T/ABH8RfBzx++i3usazNbe&#13;&#10;I5ILpbS7cX0dkJZAy2rgl0YADGwE4GAK634Z+PtN8Hn4gtpHjDxTqbadoL6pb+H/ABzbXcd4kkcc&#13;&#10;rl0kusM6NtAwq4GPegD6mIDAgjIPBBrx69/ZM+Huq6vNcy2mp/Zbi8S9fR01a5XTDMpBVvsgfyeC&#13;&#10;Afu18q6T8UPE8ngnSvGuiX/xL8Q+PXvWuZtOGl6k2jzxb32wqmwxAAbAWBIODxzXuA/tr45/tF+I&#13;&#10;/DNx4l1vw1o3hvS7e4gg0W/ktHkuncAtIUILp8w+UjGR1oA9s+HXxJ8P/ES21NfD/mLDpN5Lp0yP&#13;&#10;B5SpJGxVgo9AQcVb/wCFj+Hf+E+Pgr+0R/wk4shqJsPJkz9nLlA+/bs+8CMbs+1eE/sNWMumeG/H&#13;&#10;FnPcvezQeJL6N7iTO6Uidssck8muX1zwxDaft/ajq39pavvh8HrqXkJfOIywlePy9vTy8Lu2dNxL&#13;&#10;daAPsKivh8X3izxN8DvEXxrPjXXLPX9O1Ge4ttMg1CRNOFtEVZYHtw21mIYgkjsOK+xvCGuTeJfB&#13;&#10;ukasyLHcXtlFcFR0DtGG/LJoA2qrpptpFePdpawpduMPOsYEjD0LYya+J7PXda8P+KLu88eeJvHX&#13;&#10;g3xKniZViuZEvbvw9LaNOoCkLiCNX+dRl8ICDyBXe3mpan8dPjz4s8LSeJ9X0TQPDFjG8D+H9Qks&#13;&#10;2vJZYFlSUuhG5B6cgg9aAPqOud174h+H/DPiPRtB1PUBbatrBK2Nv5MjecQyqfmVSq8sv3iOtfIW&#13;&#10;pfE7xlqPwJ0ywuPEd5Fq9p4th8NzaxZztHNcRNdQRlywbO7bIecmr/xY+Ddt4e+PHwasf+Eo8VX5&#13;&#10;knkd7i81qaWTPnw52sTkDnp9KAPtCiuD+OfjW7+HPwo8Qa7YLvvLW32wlhna7fKGPrgkGvnbUH8R&#13;&#10;/BjTvhR46h8Y65rt14n1Kz0zVtO1TUZLi0cXRBLwxMxWPbsIGAfvdqAPsWivl74Q2mr+P/j58TpN&#13;&#10;U8Va+NO0PV41stNt9RljgXNnbnaVBwVzIx24xnmvRP2p/HOq+AfhLLd6LN9l1C/1G10pLkHBgE77&#13;&#10;C4PYjr1FAHrtFeF6d8OdX+DtpN4ss/G2v67psOlFr3StcvJb7zrgkYkid2PlgcfKFPfnmvETc+Mf&#13;&#10;DXwO8H/HJfHOtXmv6nPY3V9pNxfyPpjpdzRRPGkBfYoUSOVwDg4wOKAPuKivkw6frXxf/aR8b6Hc&#13;&#10;eMPEWh+HrbS7S+t7HR9TltmilaEtwyMPl9VxzXmOlan4yk/Zps/ihe+PfEM+vaZrFlZ20EWoSx20&#13;&#10;ls17HEVnj3ESuVZsueuRxxQB+gNFfIV8niT4t/tKTeHJvGWuaF4dbR7W/ltNHvpbZzJ9mR/kdGGw&#13;&#10;ElsgDnPtVjwt8StT0r4OfErRPEHje601/C2rDSoPEUsEl1eSxOFfAAbe8v7zaCCT0PtQB9a0V8ef&#13;&#10;BPxZPpP7UWieG9I1bxzfeG9V0m4lmj8bveCTzYfK5jjuVBUZkbkDkYrL+B/iHX0+FvjH4j6t4p1/&#13;&#10;WNS0We4js7KbUpTa7fNYfPGSQ5GOCRwOKAPteivgLwz8QvE1ho3gvxb4bv8A4meJvGd9dwf2pYah&#13;&#10;pmpNo7wSsFmaNXQxKEXJVgTjtX33HJ5savsMe4Z2HqPagB1FfOf7Z/iHX9C8P+FItA1u70Ka91MW&#13;&#10;809nKyM0Z2gj5SOxOPQ81Q+M1longDUvCfgu6+IfjiKxdLm5bTtHN7qGtXxVkAc3EOZFjTupUg7u&#13;&#10;ooA+iPE3ibTfB2hXes6xc/Y9NtFDTTlGfYCQBwoJPJHQVyr/ABv8KDxJ4N0SO6nnuvFttJd6VJHA&#13;&#10;3lyxIiuWYnBX5XUgEZr5B0HxDqnxD/Z7+Nmh6vrHiGW18P6ylvp81/eTLeiD9yQkzP8AOTlifmx9&#13;&#10;KbJ8Pxf+Mv2X9Dh1zWbVLzQ7yWS9S+k+1IrWtuWWOXO5BjgY+7QB9+0V8eeE/iV4j+FqftC6EdZ1&#13;&#10;DxBb+DDEdLudWuHubhRJAr4Z2JLYMn6CuM8FeP8AxJZR/D/xFoV/8SvE3ifUL23i1q11HTNR/sl4&#13;&#10;ZZUWWSMOpijVFLEEEigD72rnvHnj/QPhl4dbXfEuoDTNKWeK2NwYnlxJIwRF2orNyxAzjHrXzv8A&#13;&#10;Cm31f4kftJfE1NV8U+IYdN8N3OnSWWmWmpSxQAvb7mV0Bwykg5Ujmrv/AAUO8Px6x+z2sz3l9bG1&#13;&#10;1vTwFtLlolk3zqh3gfexnK56HmgD2uL4seH5/iJY+Co5p31q906TVIQISI2gQoGO49DmReMV2NfF&#13;&#10;tx8OBrn7UHgfw7Fr+t2EKeDLp5L+3v5EvXQSW+V84EMM5HPtXS/DPx1qXhj4X/FTS9c8aXdvD4a1&#13;&#10;j7DbeItU33lxFC8Nq+Gy252LTsqnORlcdKAPq2ivhv4e+Obnwr+0L8N9I0DxB481XQta066F6vjV&#13;&#10;r1RcSoq4eKO5AwBuzkZ69ai0PSfEnxA8JfFTxJqHxA8V2l14f1M2+mQ6dq89vFGm5Dh1VsP94jtx&#13;&#10;gdqAPumvKPjR/wAlB+Bv/Y723/omSul+DHiK78XfCTwdrd+++91DSra5mb1d4wSfzNc18aP+Sg/A&#13;&#10;3/sd7b/0TJQB9e15P4s/aS8NeE9d8Q6XJpev38vh+0N9qdxaacRBbwhQxYSSFBIcHpHuPB4r1ivJ&#13;&#10;f2pvCXiTxt8E/EWleGtdh0GeW3k+1yS2vnm4tvLcSQod6+WzZGJOduOhoA7b4c/ETQPix4K0rxb4&#13;&#10;Xvv7S0HVIzLa3RieIuoYqflcBh8ykcjtXF6v+0n4Z074zS/Cu1sdX1jxpHY/2k1lZQRhPIwpLeZJ&#13;&#10;Ii8b14znmuP/AGC/HPhjxt+zf4bHhTRZfD+maeslp/Z89wbh4mEjk5k2LuySTnHfHavnXx7ovi/X&#13;&#10;/wDgqbf2vgjxNZ+E9a/4RDedQvtMGoR+UFg3J5RdOSSvzZ4x05oA+9dB8SXms3UkVz4a1bRUVN4m&#13;&#10;v2tijHIG0eVM5zznkAcHmvNrv9qzweL7xfb6XY654hTwk3l6zPpdkHW2cdUCs6vIR/0zVutdB8LP&#13;&#10;CvxJ8PyXn/Ce+O9M8YxSKRClhoQ04xH5eSRK+7o3p19q+G/jf8K/jf8AsdfF3xN8W/hS0/ifwPqt&#13;&#10;wdQ1vRiQdm4/PiPcSeMfOE+XrQB926p8cfCGifCif4j6hf3Fl4Ut4BcS3FxZTJKilgoBhKb87mAx&#13;&#10;t/SsLSf2lPDmpav4ZsJ9H8Rab/wkkJn0y5uNOMkEqBd2WaFpPLyO0m3rXC2GoaX/AMFAv2QbiSJZ&#13;&#10;PD8HiOF4RyZGt5YpsHsmfmQjtXzN8Evjt8a/2O/iP4e+E/xl0mbXPDGsPHa6Frvnb/LAJjG6RfM3&#13;&#10;EkR5QsCucn71AH6U3FxFaQvNPIkMSDc0kjBVUepJrxXwv+2V8K/G/wAZX+GPh/XZtX8Tx7xL9ntJ&#13;&#10;PsyMgYsvmsArHCnlcj3r1zxJ4fs/FehX2kX6u1leRGKVUbaxU9cHtXwFpnwz8NfCf/gpf4D0Lwrp&#13;&#10;Fto+nJ4Zldo7aJUMj/6Tl3IA3MfU80AfofRWD481yHwz4K13V7jUY9HgsbKa4fUJY/MS3VUJMhXI&#13;&#10;3AYzjPOK/Kjxt8YPiH4EuPh3438N+KvGniDQNS8UJZv4o1TWbi30/VVaUhoo9Kk5RFBK79zKSnvQ&#13;&#10;B+kniv8AaG8P+FvFWreHv7K17VdR0qxbUr02OnkQwwKu4t50hRHOM/KjM3HSul+FvxS8NfGbwRp/&#13;&#10;i3wlfnUtCvvMENw0LxMSjtG4KOAwIZGHI7cZFY37QHhXxP41+E+v6P4T1+Dw5qd1bSRvdz2f2ndC&#13;&#10;Y2Dxqu9NrMDw+fl64NeUf8E8/GnhjxR+z3Y2PhfRJdAtdHubi1ms57k3L+b58hZjJsXO45bpxuxn&#13;&#10;igD2eT4veHovitF8O2kuP+Ekksv7QWPyT5Xlc87/AF+U8Vo/Eb4gaR8LPBOreK9eeWPSNLiE1w0E&#13;&#10;fmOFLBeF78sK+cdfvBp3/BQKK7KGQQeD2lKL1baJTivBPFml+Ivjb+xz8Svi3rXjfxDFq013d20W&#13;&#10;jQalL/ZUdtBeiFEa2DbC2FBLYHPagD9GPC3iWy8YeHrHWtOZ2sb2MSxGRdrFT6jtWrX52+Ivircv&#13;&#10;4w+Fvw41HVvGek+FI/Ccet3f/CCW15Jf3Mkkt1EqFrVS6KphRskEHkcdafrvxb+Imh/sk/Gqc3fi&#13;&#10;7TB4fuFPh7Xdetrux1Ca3cvgEzBZGKBUBbuW7UAfofXm1/8AtCeC7XQfGGq2l5eavH4TuJLXVrfT&#13;&#10;rCaSeKaNmV0VCo8whkYfLkcda+an0nXfhF8T/gXLD478W65F40V7bWbXVdZnngbdYyyb4o2YiMhg&#13;&#10;CCPSvIrfR774Z/DH9q7xDoHinxJaatputX8Vvcf2tKSpWe4USHnl++7rnmgD7zuPjx4fTxZ4d8M2&#13;&#10;1pqd/r2uaYur29lDbqjRWpKjfKZGUIQXUFclvavR6/Ouw+Gs3i79q3wRdv4s8Vwapq/w5i1B57fW&#13;&#10;5kIuPKgQAYPCFjvZehbnrXU6N8VPFOofDvwZ8K28UaifH9l4ti0a/vTcut9c29nNE90zPu3Nujcg&#13;&#10;tk596APuyiuf8Za9/wAIV4J1XVlje6OnWbzBCxLPtXjJwea+C7rW/HPhb9nPwf8AtCxfEDX7vxVq&#13;&#10;mp2rX+j3OpyPo7wT3IgaKO2L+WhCjIIB5J4oA/RSiviqWx1343ftjeLPDd5428U6B4Rg0Kyv49M0&#13;&#10;LV5rNkmaGM5V0YYHztkY+YkHtXntn+0J418JfsYwB9f1W+1keIm0Ma6/m3l+ISwlLcEySPhigIOQ&#13;&#10;MemKAP0Xor4n+CPi/wAQeF/2g9G8PeFf+FneJfAWq2EraveePtO1IGyuYh+6MU12g2h8nKjrgV61&#13;&#10;+2B4g1bwB4S0DxxYapfadYeHNRW41GO2neOKeGQeSFmAOGUPIpAIPIFAHv1FfCmofHvxH4f+I3xC&#13;&#10;1+fXLyTRdSi1nSND09p3MAn06F5RLEM4Bk8+IZA52DBOOOl8Za8NI+D3ws03xb8QvF2l3etIuoXV&#13;&#10;n4dhvLvWr7zf3vlpJbkyoqeZtztIAAHFAH2NRXwJ8IfGHi/xD4F+PfhzR9e8WPF4elfVfD1z4gu7&#13;&#10;katsQmRYZDNtlQMYtpRgOGPHNej+BPilrHxn+InwhsNN1m8S3sfD7an4lW0uWRRfRtbD7PKARvBL&#13;&#10;zZB/unigD60ooooAx/GX/Ioa5/14z/8Aotq8r/Yn/wCTS/hR/wBi/a/+g16p4y/5FDXP+vGf/wBF&#13;&#10;tXlf7E//ACaX8KP+xftf/QaAPbKKKKACiiigAooooAKKKKACiiigAooooAKKKKACiiigAooooAKK&#13;&#10;KKACiiigAooooAKKKKACiiigAooooAKKKKACiiigD51+DH/J437R/wD17+Gf/SOavoqvnX4Mf8nj&#13;&#10;ftH/APXv4Z/9I5q+iqACiiigAooooAKKKKACiiigAooooAKKKKACiiigAooooAKKKKACiiigAooo&#13;&#10;oAKKKKACiiigAooooAKKKKACiiigD8+/2jP+Tt/G3/Yu6J/6HfUUftGf8nb+Nv8AsXdE/wDQ76ig&#13;&#10;Dv8A9kj/AJN+8Mf713/6VS1rfFv4Mr8Rr3Rdb0nWG8L+MNEdm07XI7Zbkwq5XzUaJmCuGVAvzdM8&#13;&#10;Vk/skf8AJv3hj/eu/wD0qlre+LHxmsPhS2kW0mj6p4h1bVpGjstK0dI3uZtpUOVDuowocE89KAOD&#13;&#10;1b9lq88U+Hb+28R+PdR1rWb++hvrjUZLfZCDHjCx2wk8uIEKM7MZOT1Nd34g+EEWvfGLwj4+OpvD&#13;&#10;N4et7i3SxEIKz+airkvn5cbc9D1rudMvH1HTbW6e2msnniWRra4AEkRIB2MASNwzg4J5FWaAPme+&#13;&#10;/YzuLnRPFHhqDx/d2ng3XJJp30aPTlzHLI7O7GbzN7gl5PlPHzD0Feg6L8Bk0rx94T8Uya5Jc3Gg&#13;&#10;6a2nCE2wUTg7vnJDfL97pg9K9XooA8R8Tfs43+ofE/WfF2g+Nbjw5FrsUMGrWEdgkxuUjQKAsrOG&#13;&#10;iOAOUANUND/ZH0zRvgtY+Af7enml028a+03WBb7ZbWQuWyFD/N1YctyGNe+1x3xa+KOmfB7wXc+J&#13;&#10;tXt7q6soJYomjs1VpCZJFjGAxA6sM89KAOL0/wCAmt6ra+JP+E48f33jC81ewfTkdbQWNvbxOpDf&#13;&#10;6PE/luxz94jIx1rMuv2X7m98AeHNHl8ZTDxJ4blMmj+I4dPSN7UEFdphVwrjYWGGPfPWu+8IfF7S&#13;&#10;fGfjnX/Ctna3cV/o0FvPPLMqiN1m37QpDE5HlnOQOoruqAPFrH9nzWLzw140svFPxA1DxNqviXTZ&#13;&#10;dMa+a2FvBaxMjqClsj+XuHmMcjBPAJ4FT67+zpb658GvDPw/bXJYYdEFuFvxbAtL5QAGU3cZx6mv&#13;&#10;Yqo65q8WgaNe6lOrvDaRNM6x43EKMnGe9AHj3jD9n7xRrWqa5/YfxNvtD0DXYTDqOjXOnJfpIGTZ&#13;&#10;II3lfMKspI2oABnil1f9mK1/s3wDb+Htefw9ceESnkXAs1uPOUbSylWbC7ioOecV6H8LPiPp3xb8&#13;&#10;B6V4r0qC5trDUo/Niiu1VZVGSPmCkjt611dAHhmnfsoaJH4O8ceH9S1OXU4vE2qpq6z+R5T2U6Iq&#13;&#10;oUw2ThkDdRnp0qxoPwB8S3FzM/jb4nat4sg+wS2EEVnb/wBk+Usm0M5aCTLvhRhjyvOCMmva6KAP&#13;&#10;CNJ/Zv8AEF1q2gnxl8RZ/GWh6Hctd2OmT6RFbukpR0VmnVy74WRhznNev+MvCWmePfC2qeHtZtxd&#13;&#10;aZqUDW9xETglGGDgjkH3HNY7fEiGLxlqugz6Lq1rDp9ib99YmtttjIAVHlpLnBf5s49Aa4TwF+0/&#13;&#10;bfEK90caf4B8YRaTqxP2TWpbGNrN0H8ZdJGKqexIFAGf4X/Zh1O017w7N4r8e3PjDQPDchn0fRZ9&#13;&#10;NS3W2kCskbNIrky7Udlw4PUHtXfeD/hRF4S+JHi3xcmovcyeII4Ua0MIUQeW8r8Nk7s+bjoOld8R&#13;&#10;gkUlAHnfxM+D0PxI8W+Bddk1R7B/C2prqSQpCHFwQCNhORt69eaofFD4J3XjHxXp3izwx4mfwX4r&#13;&#10;tYWtZNTjskvBPAc4jaN2C8FmOeTz7V3Xi3xnongPR31XxBqUOlachCtcXBIUH8Kzrfx/HdeOx4bj&#13;&#10;0XVmjaxS/TWfs3+gOrFgEEufv4XOMdGHrQBxem/s2aEnwx1vwnqt1Jq11rbSz6lq7IYpZ7iRnYyg&#13;&#10;Bvkw0jEBThegxWboP7PfiZdRil8UfE7UvEljZ2klrp9jDZCwjg3RtGGl8qT/AEgBWxtkBGRnrXuF&#13;&#10;FAHhGjfssReG/AnhHRtJ8TTWGu+G7sT22vpZqZHiLAywNHvxtfagOSfu9Kb4t/Zx8U6y2sWWk/FK&#13;&#10;+0rw5qxQ3Wk3umJqOcKAwWWWTcgJBOFwBn2r3migDO8LeH7HwboOmaNpURg0/Tolht4ixbai9Bk8&#13;&#10;mvn7Vv2PLm+svFOhWnj660/wX4hma6utDj05C3nMwdm+0bw+Cwzt4FfSVFAHjul/s7R2Hi34ba9L&#13;&#10;4gluZ/BlvPAsZtVUXnmRSx5JDfJgS54z933p3jz4Eapq3xCXxr4K8ZyeBddmtfst/ImnR30d4o+4&#13;&#10;WjkYKCoLAHGfmr2CigDkfhd8P2+HHhaLS5tav/EF6WMlzqN/K7tNIepCszbB/sqcCuJ+I/7P+o+K&#13;&#10;PiVZeOfC3jObwZriWzWl26ael4t1Ft2qCrsApUF8EDPze1eyUUAeDeH/ANllvDHgDU9D03xrqdpr&#13;&#10;Fxf/ANqW+twqyNDcksWZ4hJtmUl2Oxzt5HHFa3g/9n66t/FGqeIfHXin/hO9WvbD+zBM2mR2Cx25&#13;&#10;DKyFY2IbIYjJr2OigD560v8AZZ17SY9P0O3+KOqQeA7O+a7Hh+2sxDMyM7M0X2xZBKFJdsegwAOB&#13;&#10;XSeNvgBeap4/HjLwf4un8E65cWq2OoyxWS3a3lupyFKuwCtnneBu4617DRQB5n8CvgnF8EtE1LT4&#13;&#10;9Zm1t7+9lvZLieLY292LH+Js8nrUHiT4HtrPxs074i2evNps0Ol/2Reaf9iSVbyDfI+C5b5DucHI&#13;&#10;Gflx3r1OigD54vP2SrkpfaFYeObnT/h5qF+2oXfhYaeknmO7ZkUXJfzFRgFG0cDHSvf7LTrfTtOg&#13;&#10;sbWMQWkEQgjjQ42oBtAB+nerFFAHz/qn7MXiDWTNpF78TL2+8DS6gt63h+90xJ5CgcMIvtbyGXAC&#13;&#10;gZ/HvWz4s/Z2nl8UReIfAviqTwJqjWQ067kSwS+W5gVFRQVkYAMEUANjPvXs9FAHiE/7LOkn4e+H&#13;&#10;vC9rq01sdM1W31i4vmh8x7yeOeOYlgW43GPGcnGfauk+Kvwbl+IviLwrrthrzeH9U0C5E8Uy2a3P&#13;&#10;mJuDNGQzADJVeeelel0UAZPinwxY+MvDd/omqxC4sr2FoZVPGcjGRjoec8V434a/ZhvrXVvDy+J/&#13;&#10;HE/izwx4ccTaPocunJbi2lQqYnaZXLSlACPnznca96ooA88+Hfwfh+H/AI08aeIY9Te8fxLereNb&#13;&#10;tCEFuRDFFtByd3+pBzgfe9q2fif8OtN+Kngy98O6mWSGYrJFMmd0EqnKSDBHKnnrXVUUAeN+EfgV&#13;&#10;4itNdtr7xl8RL3xlaWlobO104WK2ECqehkWNyJiBnlwTyPQVzGm/siT26aZoF946u9R+G+mXKXFl&#13;&#10;4SexVREIyrQIbkP5jhGRDz1wc9TX0XRQB55oHweg0H4ueJvHMeos761axWpsBAFSAIhUEMDz16YF&#13;&#10;cZb/ALK9rB8BX+GX/CRTNA19Be/2l9kG7MVys+3ZvxyV25z3zXu1FAHxlqfw91rVP2vr/T/Dfi2b&#13;&#10;wtq1hottEmpLaLdK0YtowytC7BTnA5OSO1et337KulX/AMIb/wAHvrE/9r310uoT+IWh3SSXauGW&#13;&#10;YxF8HGFG3OMCvbhbQicziJBMRgybRuI+tSUAeJeGP2eda0/4q6F8Q/EPj648SeJdOgntJZDpqW0U&#13;&#10;8Mnl7VESOUjKiPBZRls89K1vhZ+z7pvw48C6z4Wub9tdsdUnkmlM0AiwHZm24DHpu6+1er0UAfP/&#13;&#10;AIe/Zj8RaOdH0m5+KWq3XgrSZlltNCt7QWsqhSDGjXaSea6g9Q2Q3QivTbC48Rv8UNUheaU+F4rZ&#13;&#10;PLiltAirMVU/u5esg+9nOMHjtXZ0UAecfGb4NQ/GG20SGbVJNLGmXYuwUhEnmEY+U5YY6dayvi18&#13;&#10;C9R8d/EPQvHHhvxc/g3xLpVrPZpdDTo75XilKlgUkYKPu9cV65RQB4R4L/ZUtfCOk/ELTpPElzqd&#13;&#10;v4wuftk5uLf5oJdqjcGLktymcHHXFP8ADX7MtxpHiH4aaxqXjCXV7nwRa3FnAP7OSAXMUkSRqDtf&#13;&#10;5doj685zzXulFAHkunfs76XB4v8AifrN9qD6jbeOzH9psGh2C3CwrFgMGy33Q2cDFc54V/Zm8RaB&#13;&#10;d+HrG6+KOq33g7QplmstBhtBbPhGDRpJdJJ5kigryHyGBIIxXvtFAHnHw8+DMPgD4i+OvFceqyXs&#13;&#10;nimS1ke1aEILfyYzGAG3HdnOegxV/wCNHwtt/jJ8Przwvc3racs00NxHdLEJTFJG25G2kgHBA4zX&#13;&#10;cUUAeSeFvgPPonxN0HxtqPiaTV9S0zRJdFZDZJCs4dom8z5WwpHldAO/WszUf2XdO1bwr8QtDuta&#13;&#10;mkg8X6jHqLuIMG1eNbcKBhvmGbZT2+8RXt1FAHz9pP7LusHxx4S8W+IviHceIdZ8OI8Fu50uO2ja&#13;&#10;BsZTy0fap4+9jJz7V0Xhf9ne38M+EvG2hLrcs6eJ7w3bzG2Cm3J2/KBu+b7vXivX6KAOe+HfhBPh&#13;&#10;/wCBPD/hqO6a9TSLGGyW5ZNhlEaBdxXJxnHTNcT8aP8AkoPwN/7He2/9EyV6vXlHxo/5KD8Df+x3&#13;&#10;tv8A0TJQB9e188fE79l/xV4t8W67q/hb4u6x4OsddtfsuoaXJaf2jCylQpMXmygQnG7mMD73tX0P&#13;&#10;XH6l8WPDGn6h4l0xNTju9Z8O2q3mo6bBzPDGyb0JBwPmXkc0AeRa7+xrZQ/Cnwd4E8D+MNV+H9j4&#13;&#10;fv1vXudLLmW+w5ZklIkUkEk9SeDVPx7+yDr+uftCP8XvCXxPm8G+IX0tdJMZ0OG/QxBUDH944GSY&#13;&#10;1PTivZfg18VdL+N3wy0LxxotvdWml6xE8sEN6qrMoWRkO4KzDqh6E12lAHlfw2+HfxL8Na3Nc+MP&#13;&#10;iyfG+mPA0a6ePDltp+1yRh/MiYtwMjHvXmviz9kbxrqj+LLDQfjdrGieF/EgkW50e90xdSaIOMOI&#13;&#10;p5pd8YI6BcY7V79418f+HfhzpKan4l1a30aweVYFuLkkKZGOFXgdTXQUAeNwfsxaBovwDg+FvhzU&#13;&#10;dS8M2FvGBBqOm3UsU8cu7c0m5XDHc24ld2Oa4aw/Y41rxB428Ha78TPidc/ES18KNJJpmnyaNFYh&#13;&#10;JGUDe7xyEuQVQ/MD933r6dooA8q8BfBXU/BnxY8XeMbrxxqut2eulDDod1u+z2GM58vMhHOeyjpW&#13;&#10;PrH7Mttq37T+i/GU6/LFc6bpracNIFqCkgPmfP5m7I/1nTb2r22uA1/4zaP4e+LPh74fXFrePq+t&#13;&#10;28lxbzxqpgRUDEhiWzn5D0BoA4fWP2XpfEvj/wCIGs6z451jUfDvi7TG0uTww7OLW0RoTEzR/vMZ&#13;&#10;Oc8KOe9eLTf8E1tR1Lwh4Z8Kap8YdQ1Dw34XvRfaHYHRI0+xuJjJ8zCXMvBK/NnrntX3BRQB8/8A&#13;&#10;xL/Zq8W+KfF194h8J/F3WPBlzqVibG/tms/7QtpV27d0cMsoSFupygB568V33wM+CXh74BeAbTwr&#13;&#10;4diItomeWW4fJknkd2dnYkkk5Y9ScDivQqKAPLrn4GW9z8f4fie2quZY9K/ss6WbcFGX5vm37v8A&#13;&#10;a6Y7V5D4j/YWu7/QvFHg/QviXfeHfhrr87Xc3haPTVm8ud3EkjJcNIJArPltgwBn2r6vpGIUEnoO&#13;&#10;aAPnzxF+yhO8/g7WfCPjWfwh4y8OWJ01NdXTkuxc237zEckDuEIBlkIznBORyKr6z+yJdeKvgX4x&#13;&#10;8A+IfiFqmt6r4olaW88QXUJby8kkLFbGUpGoyeEIHI9BXa/B39oOx+Neq6tFovhjXrbRbJtkXiC8&#13;&#10;iiFjetxkQssjM2Mjqor1egDyLxd+z5b+LPEHwv1R9bltm8DSeZHEtuGF5/o7QYJ3DZw2eM9MVwvi&#13;&#10;39jOTxLZfFLS4fHEun6F48eSa4sE0qNzbTO0jNIJC4ZvmkzjgfL719L0UAeKaL+zlZeF/iZ4Y8cy&#13;&#10;eIXYeHfDKeHzbSW4VJETyyZmfd8v+q6YPXrXkvwo8AeG/iF+2r4t+JPhi/ttY8N6dYxxx3NnKJ7Y&#13;&#10;6lIXW52spKB8LHuxz0z2r7EZQwIIBB4IPeobSwtrBGS2t4rZWO4rEgUE+vFABfWUGpWc1rcxLNbz&#13;&#10;IY5I3GQykYIIr5gsv2IJlttM8K6j8QrzUvhNpd8t/Y+CW05U8lkcSRqbsSea6rJlsNwc4xivqaig&#13;&#10;Dy3QPgTbaB8efEPxLi1V2k1ewgsP7LFuFSERoihg+7nOzpgda4jTf2MtDt/g3qngG91u4vRdamdV&#13;&#10;t9TWDyZbSb5CpUK/ONnqMgkGvomigDxP4a/Abxb4e8bQ+KPHHxU1Tx5fWlubazgSzGmW0asMMZIY&#13;&#10;ZCkrHghnUkY4Neh/FD4fWHxU8Bax4U1TAsdSiEchZA4GHVwdpIzgqDXU0UAfNN9+xJpWp+APAHhy&#13;&#10;68TXMtz4W1CK/k1P7LiTUCDD5ySDfwJVh2scnhj1rrfjN+zrP8Rda8I674Y8VP4H8QeGQY7K+j09&#13;&#10;L1BCcZj8p2C9hzyRXtNFAHgnwy+A+n/ALV/HnjPxL44GrWuvwLNq9xqsKW0EbruMkpYuQqsG+7wo&#13;&#10;xXE/sL/DDT9Bv/iZ4302Z7vSPEuuzyaVJIxdFt0nmBaEkkeU+VZSvBG019XTQx3MTRSxrLGwwyOA&#13;&#10;QR6EGkt7eK0iWKCJIYl4VI1CqPoBQBJRRRQBj+Mv+RQ1z/rxn/8ARbV5X+xP/wAml/Cj/sX7X/0G&#13;&#10;vVPGX/Ioa5/14z/+i2ryv9if/k0v4Uf9i/a/+g0Ae2UUUUAFFFFABRRRQAUUUUAFFFFABRRRQAUU&#13;&#10;UUAFFFFABRRRQAUUUUAFFFFABRRRQAUUUUAFFFFABRRRQAUUUUAFFFFAHzr8GP8Ak8b9o/8A69/D&#13;&#10;P/pHNX0VXzr8GP8Ak8b9o/8A69/DP/pHNX0VQAUUUUAFFFFABRRRQAUUUUAFFFFABRRRQAUUUUAF&#13;&#10;FFFABRRRQAUUUUAFFFFABRRRQAUUUUAFFFFABRRRQAUUUUAfn3+0Z/ydv42/7F3RP/Q76ij9oz/k&#13;&#10;7fxt/wBi7on/AKHfUUAd/wDskf8AJv3hj/eu/wD0qlryj9p74caJrv7TXwZvLtLsz3811HOYr6aM&#13;&#10;FYhDs2hXAX7xzjGe+a9X/ZI/5N+8Mf713/6VS10vjb4Sad458c+DvFF3eXUF34ZkmktoYdvlymTZ&#13;&#10;nfkE8bBjBHU0AfNOneCF+Os/xf17W9Y1C0uvCVx9k0BLe+mhWwWGHeN6xuolLNED+8Dfern9Y8Za&#13;&#10;z8cPD/7M8uuajdQSa99uj1VrKdoPtS7IQ2fLK7cgnBHTORX0J4w/ZesfEHiPXNT0fxZrfhODX2V9&#13;&#10;a0/SxA0OokAL8/mxuy/KNvyFepre1b9nzw1faj8PJ7Iz6RaeCDL/AGdY2pBiZZAgKuWBYgbBjB7m&#13;&#10;gDwy4+E2l+KP2kde8F3d9qw8KaboX2mLT4tTuUYyhbcBjKsgfgO/BPO72FeS2Hg25vP2Yn8d6j4h&#13;&#10;1e98SeHtWgsNLuVvZolgtknDCN0V9spyzZeQFiDgnAFfcdp8JtOs/ilqvjlby6bUNRsfsElsdvlK&#13;&#10;mIxuHGc/ux37muUg/Zi0GD4RX3w+Gq6idMu70Xz3RMfnKwYNgfLjHHpQB5T8afFukeKdd8CWXiO1&#13;&#10;8Y+MnvNFe/l8L+C4CJRJlMXEskU0UigbiAoyp389BXlB1i/v/wBijxpYXwu400rxPbWlvDfStJNF&#13;&#10;GZbSQKzOSxOZG6k9a+qvFP7NcGra5oGuaD4w1vwdrek6adL+36Utu73MJ28OJo3XPyL90DpWbB+x&#13;&#10;94Vsvhv4i8EWmqapa6LrOpx6o6q6M8MqeScIWU8EwgnOfvNjHGADx2fw3e+JvHnxwh0y6ltNUttH&#13;&#10;0u7tJIXZSZoxclQSvOCevX6GvQfAvjk/Gr4q+A5rC7lNhoeh/bLwxzEJJdgvC6kKcN1zhvyr1zwb&#13;&#10;8HdL8G+PfEPiq3vLq4u9bgt7eeCfb5SLDv2lcDPPmHOSegrz39k/4Fv8H4vGl5cWEunya5q8l3Db&#13;&#10;zyB2hjIxjgkAEgtjJ6/hQB0X7VPi3UvB/wAHr6fSbn7HeXt1baaLnjMSzyrEzjI6gMT/AFFcdbfs&#13;&#10;92PgLwpJ4k0LXtSgabQG/tS1urma8jv5XiDNIPNkYRc7jhABz7V7f488EaX8RvCmoeH9YiMtjeRl&#13;&#10;G2nDIezA+oPI+leYaN+zBFb3sE2ueOPEPim3srNrLTrXUPISOxTaFUp5UaFiqgAby3TnNAHz54c1&#13;&#10;/SbT9lL4O6Nq1zr9zb6oJFbw/wCGIQ97qoRg2xWEsbpt+9lDkjOeK2vgJP4i1Kb44eDfCUWr+F3j&#13;&#10;srZtEsvE0kklzYyywO2XMhkbliDgk47V7BP+yRoieC/BGh6b4j1jSL/wgZG0zW7byWuUL4DEh0KH&#13;&#10;IGPu96ueHP2VfD+iXXi24utY1XWJPFNoltqZunRTKypsMoKKpVjljxgZPAFAHhnwD1HSfBvxG8KR&#13;&#10;Xmj+OvhtrmoJJbXdv4n82ew1SUbiFiknnYqRw3yoD26Vg+L9MvfA/i7UtS+IWk+N7bW7PWhf2vjz&#13;&#10;RfOl0iK23M0aTRNLHCAi7dx2H7pzmvpHw9+zLHaeINF1LxL431/xvFojtJptlq6WyR2zspUsphiR&#13;&#10;idpI+Yms/WP2TLXVIb/SYvHPiKy8G39w8934Xj+zvaTeYSZVLvGZQHyc4cYzxigDyzxZa2/xG+Of&#13;&#10;xF0jUNQvL/Q5vBi3KxwXkkKMwmgYOPLYYOfT1I6VwvwP0lPC/h39mj+zLm9t11c3E15GbyVklYon&#13;&#10;8JYgD2AwK+uIv2ftDt/HOseJ4r29juNS0caK1sCnlRwgoQy8Z3fIOpIrJ0D9l3QPD2n/AA5tINW1&#13;&#10;KRPA6utkzmPM+4AHzML7fw4oA8p+Gnw9T9p6Hxl4s8QaxqNnr8OrSWOlz2N7NGlhHCwXmGN0SQth&#13;&#10;j84P3vapP2h30bUfiHo/h7X4fG3jy+sdIWT+zfCULQrC7tIpuJ3hnjYbig+UggeUcdTXpXiX9l+3&#13;&#10;1TVdam0Lxnr3hDStakWbUtI0oW5guZAANxMkbOpIUZ2sOlTeIf2YtNvvEtlrHh/xLrPg9odPi0ue&#13;&#10;30wxSJdW0bOVRzMjt/y1cZUg/N1oA+RvFSt4+/YovZNcN9JPouv3draLPcyLLFGk7KscmGyxUKAd&#13;&#10;2TkV6pJrFx8Kvi9qNvo094bHRfhrFdWlpLcvMqyKJ2DHeW3HIHJzwK9ctP2TPDdl8JfEPw/i1bUx&#13;&#10;pWr3Et0JyYzNau7lyYztweT/ABA1s+Hv2eNM0nxZF4h1HW9S8QX/APYKeH7j7cIlW5gUv8zhEXDE&#13;&#10;SEHGBgDigD5wt9FuPD3wh8D/ABttNavh4y1a+tb7UWlvZXt7lLhw7wCFmMScfKCqDHbFb03gOD4z&#13;&#10;/tDfECz8R6lqb6RYaLHqFtYWd/PbLHcGJPn3ROpI5+6ePavVtM/ZQ0ux1exE/inWr/wrp1//AGjY&#13;&#10;eFZxALK1kD702ssYlIU9Azn3zXa6N8HdL0T4g+JvFsN5dNea9Ziymt22+VEgAAKcZz8o6k0AcR+x&#13;&#10;lrN7q3wcMF7cy3Z0zU7rT4ZZ3LuYo3wuWPJOO5JPvXuteZ+DvghF4A8FS+HdA8S6rpwl1V9Ue+RY&#13;&#10;WmO9izw/MhXYc46Z4616WilUVSxYgYLHqaAFooooAKKKKACiiigAooooAKKKKACiiigAooooAKKK&#13;&#10;KACiiigAooooAKKKKACiiigAooooAKKKKACiiigAooooAKKKKACiiigAooooAKKKKACiiigAoooo&#13;&#10;AK8o+NH/ACUH4G/9jvbf+iZK9Xryj40f8lB+Bv8A2O9t/wCiZKAPr2vgOz+F+gab+1z+0hfQRXgu&#13;&#10;LXQrW5iL387rvmtRLJlS5BG7oDwo4AA4r78rx/Xf2cNP1j4n+IPGkPiPVtNm1/T107UdOthCbedV&#13;&#10;RURyWQsGCqQMMB8x46UAfBHhbwIvw6/Yt+EnxX0TV9UtPFUeoQxqy3sxt/Ie/dGiMBcxHIJ5KZ5r&#13;&#10;6B/aU1vwx42+Nlt4Z1uw8eePLixsEmj8NeCkeJdMMyofPuJoLiOQq2ON4IHOK9bn/Y+8NT/s+eHP&#13;&#10;hGda1UaJok8c8N8DF9pkKXBnAb5NuNxxwOlWPGn7Klh4l+J0/jnSfF+u+E9WvrWGw1RNLEDJqFvG&#13;&#10;oVY5PNjcqMAjKFTyeaAPhTxUh+KX7Ang/UvEkl/dX+neJBZxPLdypII/tMoCvtYbiAxGWyeBzwK/&#13;&#10;UbS9Bs/Cnhe30nThKllZQCGETTPM4UDjLuSzH3JJrwsfsSeFofgTe/C231/WbbSZr5dQgvkMJuLW&#13;&#10;QSB/kyhUgkH7wP3j7V7xomjz6Z4etNOvNTudYuIYRFLqF0qLNOe7sEVVBPsAPagD88fgLPL4N/ZX&#13;&#10;+IHxme71XV/GOkajqVrZPNqE7xxRG+2bfKLmNsbiQSpIHArpNW8JXH7Ptj8HPiD4e8RahPres3EU&#13;&#10;HiBbu+muItVa4MUW9Y5HZIdpmdsRqM5A7DH1L8Kf2bfDXwr+GGqeBI57vXNF1G8ubycagV3EzSGR&#13;&#10;l+QLwCePpXK+Dv2OtJ8Oa94du9W8Ya/4s0jw0GGh6HqgtxbaeCu3CGONXbACY3s33B75APM9H+Gt&#13;&#10;r+1f8Y/i4vjHVtSS28MXkWmaLbaZqVxaCzB8ze7CB4/MLGNTh847GvOv2sdZ8ZfBX4s/CxNGa88Y&#13;&#10;eIbDw/cW02rR2yq8cQSVZLpowGX93GWfB4Pl8kZJr6f8efsrw+I/GWr+JfDHjrxD8Pb7W0VNXXQl&#13;&#10;tnTUCowjOJ4pNpALD5Nv3jnNXdI/ZU8J6H4l8Hava3N+F8NadLpsNpJIHjuEkR1dpCwLEnzGPBAo&#13;&#10;AsfsteFdI0j4U6Rrem61deI7nxDbRaleardTu/2mWQF2dYy7JECXb5Uwo6DgCvJviD4eT9or9rTU&#13;&#10;Ph54k1C9g8I+HPD6apFp+nX01pJNdPKIzI0kLI+ArY2liOOma9++FfwmtfhLDrNnpmrX11pF9eSX&#13;&#10;lvptzs8qwMkju6REKG2kv0YnG0YxXNfFn9nK1+I/i/T/ABbo/inWfAfiy1gNo2s6GIGlnt85ELrP&#13;&#10;HIm0N82QoOR1xQB478ePDVp8DPgZ4f8ACWteLfFWv6fc+IUhtNO0GzEuqXlqzfLZKxnWQgKdhl3l&#13;&#10;/mB615p8Atfn0Tx/8YfD2i6N4q8IeGH0A6laaN4suJn1C2lUW6Fm82SRkyXdgA5BDA19Caz+xboG&#13;&#10;q+BtL0ePxVr9lr9hq39tL4qjeJ76S6Lbmcq6GIbmCkgIB8owBVrwb+x/o/hTxd4g8T3HizXdc1zX&#13;&#10;9IfSdTu77yAbkF4ysxCRqFdViVBtAXHUE80AfHg8GnwF+yV8Ifi5Za3rUvje61TSLaW9m1O4eN7e&#13;&#10;a4CvG0LSGM8E/MVzzX6R+JvDlh498HXmkaqkzWF/AFmW3uHgfHB4kQqy8gcgivKdX/ZH8Oax8B/C&#13;&#10;nwrl1jVE0fw7dWd1b3qGP7RI1tJ5iB/l24JGDgD2r3CKBYbZIQSVVduT16UAfll8L7qf4U/sdWr+&#13;&#10;FLu70nVfE/iBNOudRkupJlhhD25YKrllUspZcrg/N1r6O8I+Gk/Zm/a68I+AfCmo38vhHxnot1eX&#13;&#10;unajfTXrx3FrtVJFknZ3UESHKqVBxzmvT9F/Y/8ABumfBOf4ZXU99qujSXQvFubllE8UoZGVlKAD&#13;&#10;ho1PT65rS+Fn7N1t4A8YTeLde8Wa18QPFItxZ2eq68IEksoMHfHGsEcakNwSWBPyjBHNAHyR8EfB&#13;&#10;y3f7KfjX4h3mr6vd+KoGu4LS7fUrjbBH9oOF8vzNjEEn5iue3as1/hOdP0X9m/WbPxLrkGseOLO2&#13;&#10;ttfum1C4kW6huI7dZVEbSbYyVmkAZArDdkEECvsfwh+zBoPg74L6t8NrbVdRn0rUWlaS7lMfnrvk&#13;&#10;3nGFC9fapJf2Z9Cl0v4WWJ1TURH8Pkt0sGBjzc+UIgvm/L38lc7cdTQB5L+zPoy/C79qD4m/D/SL&#13;&#10;y/l8NR2kF9Fb397LdtHJtiBw8rMwBLscZxz04r67rzLTvgTp2k/FPxT49s9X1CDWdfsfsTqvlmO3&#13;&#10;4UCSMFfvDYD82R7V2nhDQ7zw34csdNv9bvPEd5bxhJNT1BY1nuD/AHnEaqmfooFAGzRRRQAUUUUA&#13;&#10;FFFFABRRRQAUUUUAFFFFAGP4y/5FDXP+vGf/ANFtXlf7E/8AyaX8KP8AsX7X/wBBr1Txl/yKGuf9&#13;&#10;eM//AKLavK/2J/8Ak0v4Uf8AYv2v/oNAHtlFFFABRRRQAUUUUAFFFFABRRRQAUUUUAFFFFABRRRQ&#13;&#10;AUUUUAFFFFABRRRQAUUUUAFFFFABRRRQAUUUUAFFFFABRRRQB86/Bj/k8b9o/wD69/DP/pHNX0VX&#13;&#10;zr8GP+Txv2j/APr38M/+kc1fRVABRRRQAUUUUAFFFFABRRRQAUUUUAFFFFABRRRQAUUUUAFFFFAB&#13;&#10;RRRQAUUUUAFFFFABRRRQAUUUUAFFFFABRRRQB+ff7Rn/ACdv42/7F3RP/Q76ij9oz/k7fxt/2Lui&#13;&#10;f+h31FAHefslTxp+z/4ZDSICHu+Cw/5+pa9e+0w/89U/76FfI/7PP7Jfwn8f/CTSPEOv+EItR1i/&#13;&#10;mu5bm6a8uUMjfaZRnCyADp2Ar0f/AIYb+B//AEIcH/gfd/8Ax2gD3H7TD/z1T/voUfaYf+eqf99C&#13;&#10;vDv+GG/gf/0IcH/gfd//AB2j/hhv4H/9CHB/4H3f/wAdoA9x+0w/89U/76FH2mH/AJ6p/wB9CvDv&#13;&#10;+GG/gf8A9CHB/wCB93/8do/4Yb+B/wD0IcH/AIH3f/x2gD3H7TD/AM9U/wC+hR9ph/56p/30K8O/&#13;&#10;4Yb+B/8A0IcH/gfd/wDx2j/hhv4H/wDQhwf+B93/APHaAPcftMP/AD1T/voUfaYf+eqf99CvDv8A&#13;&#10;hhv4H/8AQhwf+B93/wDHaP8Ahhv4H/8AQhwf+B93/wDHaAPcftMP/PVP++hR9ph/56p/30K8O/4Y&#13;&#10;b+B//Qhwf+B93/8AHaP+GG/gf/0IcH/gfd//AB2gD3H7TD/z1T/voUfaYf8Anqn/AH0K8O/4Yb+B&#13;&#10;/wD0IcH/AIH3f/x2j/hhv4H/APQhwf8Agfd//HaAPcftMP8Az1T/AL6FH2mH/nqn/fQrw7/hhv4H&#13;&#10;/wDQhwf+B93/APHaP+GG/gf/ANCHB/4H3f8A8doA9x+0w/8APVP++hR9ph/56p/30K8O/wCGG/gf&#13;&#10;/wBCHB/4H3f/AMdo/wCGG/gf/wBCHB/4H3f/AMdoA9x+0w/89U/76FH2mH/nqn/fQrw7/hhv4H/9&#13;&#10;CHB/4H3f/wAdo/4Yb+B//Qhwf+B93/8AHaAPcftMP/PVP++hR9ph/wCeqf8AfQrw7/hhv4H/APQh&#13;&#10;wf8Agfd//HaP+GG/gf8A9CHB/wCB93/8doA9x+0w/wDPVP8AvoUfaYf+eqf99CvDv+GG/gf/ANCH&#13;&#10;B/4H3f8A8do/4Yb+B/8A0IcH/gfd/wDx2gD3H7TD/wA9U/76FH2mH/nqn/fQrw7/AIYb+B//AEIc&#13;&#10;H/gfd/8Ax2j/AIYb+B//AEIcH/gfd/8Ax2gD3H7TD/z1T/voUfaYf+eqf99CvDv+GG/gf/0IcH/g&#13;&#10;fd//AB2j/hhv4H/9CHB/4H3f/wAdoA9x+0w/89U/76FH2mH/AJ6p/wB9CvDv+GG/gf8A9CHB/wCB&#13;&#10;93/8do/4Yb+B/wD0IcH/AIH3f/x2gD3H7TD/AM9U/wC+hR9ph/56p/30K8O/4Yb+B/8A0IcH/gfd&#13;&#10;/wDx2j/hhv4H/wDQhwf+B93/APHaAPcftMP/AD1T/voUfaYf+eqf99CvDv8Ahhv4H/8AQhwf+B93&#13;&#10;/wDHaP8Ahhv4H/8AQhwf+B93/wDHaAPcftMP/PVP++hR9ph/56p/30K8O/4Yb+B//Qhwf+B93/8A&#13;&#10;HaP+GG/gf/0IcH/gfd//AB2gD3H7TD/z1T/voUfaYf8Anqn/AH0K8O/4Yb+B/wD0IcH/AIH3f/x2&#13;&#10;j/hhv4H/APQhwf8Agfd//HaAPcftMP8Az1T/AL6FH2mH/nqn/fQrw7/hhv4H/wDQhwf+B93/APHa&#13;&#10;P+GG/gf/ANCHB/4H3f8A8doA9x+0w/8APVP++hR9ph/56p/30K8O/wCGG/gf/wBCHB/4H3f/AMdo&#13;&#10;/wCGG/gf/wBCHB/4H3f/AMdoA9x+0w/89U/76FH2mH/nqn/fQrw7/hhv4H/9CHB/4H3f/wAdo/4Y&#13;&#10;b+B//Qhwf+B93/8AHaAPcftMP/PVP++hR9ph/wCeqf8AfQrw7/hhv4H/APQhwf8Agfd//HaP+GG/&#13;&#10;gf8A9CHB/wCB93/8doA9x+0w/wDPVP8AvoUfaYf+eqf99CvDv+GG/gf/ANCHB/4H3f8A8do/4Yb+&#13;&#10;B/8A0IcH/gfd/wDx2gD3H7TD/wA9U/76FH2mH/nqn/fQrw7/AIYb+B//AEIcH/gfd/8Ax2j/AIYb&#13;&#10;+B//AEIcH/gfd/8Ax2gD3H7TD/z1T/voUfaYf+eqf99CvDv+GG/gf/0IcH/gfd//AB2j/hhv4H/9&#13;&#10;CHB/4H3f/wAdoA9x+0w/89U/76FH2mH/AJ6p/wB9CvDv+GG/gf8A9CHB/wCB93/8do/4Yb+B/wD0&#13;&#10;IcH/AIH3f/x2gD3H7TD/AM9U/wC+hR9ph/56p/30K8O/4Yb+B/8A0IcH/gfd/wDx2j/hhv4H/wDQ&#13;&#10;hwf+B93/APHaAPcftMP/AD1T/voUfaYf+eqf99CvDv8Ahhv4H/8AQhwf+B93/wDHaP8Ahhv4H/8A&#13;&#10;Qhwf+B93/wDHaAPcftMP/PVP++hR9ph/56p/30K8O/4Yb+B//Qhwf+B93/8AHaP+GG/gf/0IcH/g&#13;&#10;fd//AB2gD3H7TD/z1T/voUfaYf8Anqn/AH0K8O/4Yb+B/wD0IcH/AIH3f/x2j/hhv4H/APQhwf8A&#13;&#10;gfd//HaAPcftMP8Az1T/AL6FH2mH/nqn/fQrw7/hhv4H/wDQhwf+B93/APHaP+GG/gf/ANCHB/4H&#13;&#10;3f8A8doA9x+0w/8APVP++hR9ph/56p/30K8O/wCGG/gf/wBCHB/4H3f/AMdo/wCGG/gf/wBCHB/4&#13;&#10;H3f/AMdoA9x+0w/89U/76FH2mH/nqn/fQrw7/hhv4H/9CHB/4H3f/wAdo/4Yb+B//Qhwf+B93/8A&#13;&#10;HaAPcftMP/PVP++hR9ph/wCeqf8AfQrw7/hhv4H/APQhwf8Agfd//HaP+GG/gf8A9CHB/wCB93/8&#13;&#10;doA9x+0w/wDPVP8AvoV5T8Zp42+IPwO2yKf+K3tujD/njJWJ/wAMN/A//oQ4P/A+7/8Ajtec/FP9&#13;&#10;j74QaJ40+ElpY+DIYLfVvFkFjeoL25PnQGJyUJMpxyByMH3oA/Rz7VD/AM9o/wDvoUfaoP8AntH/&#13;&#10;AN9Cvnn/AId5/s9/9E5t/wDwZXv/AMeo/wCHef7Pf/RObf8A8GV7/wDHqAPob7VB/wA9o/8AvoUf&#13;&#10;aoP+e0f/AH0K+ef+Hef7Pf8A0Tm3/wDBle//AB6j/h3n+z3/ANE5t/8AwZXv/wAeoA+hvtUH/PaP&#13;&#10;/voUfaoP+e0f/fQr55/4d5/s9/8ARObf/wAGV7/8eo/4d5/s9/8ARObf/wAGV7/8eoA+hvtUH/Pa&#13;&#10;P/voUfaoP+e0f/fQr55/4d5/s9/9E5t//Ble/wDx6j/h3n+z3/0Tm3/8GV7/APHqAPob7VB/z2j/&#13;&#10;AO+hR9qg/wCe0f8A30K+ef8Ah3n+z3/0Tm3/APBle/8Ax6j/AId5/s9/9E5t/wDwZXv/AMeoA+hv&#13;&#10;tUH/AD2j/wC+hR9qg/57R/8AfQr55/4d5/s9/wDRObf/AMGV7/8AHqP+Hef7Pf8A0Tm3/wDBle//&#13;&#10;AB6gD6G+1Qf89o/++hR9qg/57R/99Cvnn/h3n+z3/wBE5t//AAZXv/x6j/h3n+z3/wBE5t//AAZX&#13;&#10;v/x6gD6G+1Qf89o/++hR9qg/57R/99Cvnn/h3n+z3/0Tm3/8GV7/APHqP+Hef7Pf/RObf/wZXv8A&#13;&#10;8eoA+hvtUH/PaP8A76FH2qD/AJ7R/wDfQr55/wCHef7Pf/RObf8A8GV7/wDHqP8Ah3n+z3/0Tm3/&#13;&#10;APBle/8Ax6gD6G+1Qf8APaP/AL6FH2qD/ntH/wB9Cvnn/h3n+z3/ANE5t/8AwZXv/wAeo/4d5/s9&#13;&#10;/wDRObf/AMGV7/8AHqAPob7VB/z2j/76FH2qD/ntH/30K+ef+Hef7Pf/AETm3/8ABle//HqP+Hef&#13;&#10;7Pf/AETm3/8ABle//HqAPob7VB/z2j/76FH2qD/ntH/30K+ef+Hef7Pf/RObf/wZXv8A8eo/4d5/&#13;&#10;s9/9E5t//Ble/wDx6gD6G+1Qf89o/wDvoUfaoP8AntH/AN9Cvnn/AId5/s9/9E5t/wDwZXv/AMeo&#13;&#10;/wCHef7Pf/RObf8A8GV7/wDHqAPob7VB/wA9o/8AvoUfaoP+e0f/AH0K+ef+Hef7Pf8A0Tm3/wDB&#13;&#10;le//AB6j/h3n+z3/ANE5t/8AwZXv/wAeoA+hvtUH/PaP/voUfaoP+e0f/fQr55/4d5/s9/8ARObf&#13;&#10;/wAGV7/8eo/4d5/s9/8ARObf/wAGV7/8eoA+hvtUH/PaP/voUfaoP+e0f/fQr55/4d5/s9/9E5t/&#13;&#10;/Ble/wDx6j/h3n+z3/0Tm3/8GV7/APHqAPob7VB/z2j/AO+hR9qg/wCe0f8A30K+ef8Ah3n+z3/0&#13;&#10;Tm3/APBle/8Ax6j/AId5/s9/9E5t/wDwZXv/AMeoA9u8ZXUJ8I65++j/AOPGf+If882ryz9im4iT&#13;&#10;9kz4UBpEU/8ACP23BYD+GuR8Uf8ABPz4AWXhrVriD4d26TQ2ksiN/aN6cMEJB5m9a88/ZT/Ye+CH&#13;&#10;jn9m/wCHOv654Egv9X1HRbe4urlr+7QySMuS2FlAH4AUAfbn2qD/AJ7R/wDfQo+1Qf8APaP/AL6F&#13;&#10;fPP/AA7z/Z7/AOic2/8A4Mr3/wCPUf8ADvP9nv8A6Jzb/wDgyvf/AI9QB9DfaoP+e0f/AH0KPtUH&#13;&#10;/PaP/voV88/8O8/2e/8AonNv/wCDK9/+PUf8O8/2e/8AonNv/wCDK9/+PUAfQ32qD/ntH/30KPtU&#13;&#10;H/PaP/voV88/8O8/2e/+ic2//gyvf/j1H/DvP9nv/onNv/4Mr3/49QB9DfaoP+e0f/fQo+1Qf89o&#13;&#10;/wDvoV88/wDDvP8AZ7/6Jzb/APgyvf8A49R/w7z/AGe/+ic2/wD4Mr3/AOPUAfQ32qD/AJ7R/wDf&#13;&#10;Qo+1Qf8APaP/AL6FfPP/AA7z/Z7/AOic2/8A4Mr3/wCPUf8ADvP9nv8A6Jzb/wDgyvf/AI9QB9Df&#13;&#10;aoP+e0f/AH0KPtUH/PaP/voV88/8O8/2e/8AonNv/wCDK9/+PUf8O8/2e/8AonNv/wCDK9/+PUAf&#13;&#10;Q32qD/ntH/30KPtUH/PaP/voV88/8O8/2e/+ic2//gyvf/j1H/DvP9nv/onNv/4Mr3/49QB9Dfao&#13;&#10;P+e0f/fQo+1Qf89o/wDvoV88/wDDvP8AZ7/6Jzb/APgyvf8A49R/w7z/AGe/+ic2/wD4Mr3/AOPU&#13;&#10;AfQ32qD/AJ7R/wDfQo+1Qf8APaP/AL6FfPP/AA7z/Z7/AOic2/8A4Mr3/wCPUf8ADvP9nv8A6Jzb&#13;&#10;/wDgyvf/AI9QB9DfaoP+e0f/AH0KPtUH/PaP/voV88/8O8/2e/8AonNv/wCDK9/+PUf8O8/2e/8A&#13;&#10;onNv/wCDK9/+PUAfQ32qD/ntH/30KPtUH/PaP/voV88/8O8/2e/+ic2//gyvf/j1H/DvP9nv/onN&#13;&#10;v/4Mr3/49QB9DfaoP+e0f/fQo+1Qf89o/wDvoV88/wDDvP8AZ7/6Jzb/APgyvf8A49R/w7z/AGe/&#13;&#10;+ic2/wD4Mr3/AOPUAfQ32qD/AJ7R/wDfQo+1Qf8APaP/AL6FfPP/AA7z/Z7/AOic2/8A4Mr3/wCP&#13;&#10;Uf8ADvP9nv8A6Jzb/wDgyvf/AI9QB9DfaoP+e0f/AH0KPtUH/PaP/voV88/8O8/2e/8AonNv/wCD&#13;&#10;K9/+PUf8O8/2e/8AonNv/wCDK9/+PUAfQ32qD/ntH/30KPtUH/PaP/voV88/8O8/2e/+ic2//gyv&#13;&#10;f/j1H/DvP9nv/onNv/4Mr3/49QB9DfaoP+e0f/fQo+1Qf89o/wDvoV88/wDDvP8AZ7/6Jzb/APgy&#13;&#10;vf8A49R/w7z/AGe/+ic2/wD4Mr3/AOPUAfQ32qD/AJ7R/wDfQo+1Qf8APaP/AL6FfPP/AA7z/Z7/&#13;&#10;AOic2/8A4Mr3/wCPUf8ADvP9nv8A6Jzb/wDgyvf/AI9QAz4MzxL+2L+0aTIgBt/DOCWHP+hzV9E/&#13;&#10;aoP+e0f/AH0K+DPhb+xT8Ftb/ae+OXhy98Dwz6LocOgtp1qb66AgM9rK8uGEoY7mUH5icY4xXtv/&#13;&#10;AA7z/Z7/AOic2/8A4Mr3/wCPUAfQ32qD/ntH/wB9Cj7VB/z2j/76FfPP/DvP9nv/AKJzb/8Agyvf&#13;&#10;/j1H/DvP9nv/AKJzb/8Agyvf/j1AH0N9qg/57R/99Cj7VB/z2j/76FfPP/DvP9nv/onNv/4Mr3/4&#13;&#10;9R/w7z/Z7/6Jzb/+DK9/+PUAfQ32qD/ntH/30KPtUH/PaP8A76FfPP8Aw7z/AGe/+ic2/wD4Mr3/&#13;&#10;AOPUf8O8/wBnv/onNv8A+DK9/wDj1AH0N9qg/wCe0f8A30KPtUH/AD2j/wC+hXzz/wAO8/2e/wDo&#13;&#10;nNv/AODK9/8Aj1H/AA7z/Z7/AOic2/8A4Mr3/wCPUAfQ32qD/ntH/wB9Cj7VB/z2j/76FfPP/DvP&#13;&#10;9nv/AKJzb/8Agyvf/j1H/DvP9nv/AKJzb/8Agyvf/j1AH0N9qg/57R/99Cj7VB/z2j/76FfPP/Dv&#13;&#10;P9nv/onNv/4Mr3/49R/w7z/Z7/6Jzb/+DK9/+PUAfQ32qD/ntH/30KPtUH/PaP8A76FfPP8Aw7z/&#13;&#10;AGe/+ic2/wD4Mr3/AOPUf8O8/wBnv/onNv8A+DK9/wDj1AH0N9qg/wCe0f8A30KPtUH/AD2j/wC+&#13;&#10;hXzz/wAO8/2e/wDonNv/AODK9/8Aj1H/AA7z/Z7/AOic2/8A4Mr3/wCPUAfQ32qD/ntH/wB9Cj7V&#13;&#10;B/z2j/76FfPP/DvP9nv/AKJzb/8Agyvf/j1H/DvP9nv/AKJzb/8Agyvf/j1AH0N9qg/57R/99Cj7&#13;&#10;VB/z2j/76FfPP/DvP9nv/onNv/4Mr3/49R/w7z/Z7/6Jzb/+DK9/+PUAfQ32qD/ntH/30KPtUH/P&#13;&#10;aP8A76FfPP8Aw7z/AGe/+ic2/wD4Mr3/AOPUf8O8/wBnv/onNv8A+DK9/wDj1AH0N9qg/wCe0f8A&#13;&#10;30KPtUH/AD2j/wC+hXzz/wAO8/2e/wDonNv/AODK9/8Aj1H/AA7z/Z7/AOic2/8A4Mr3/wCPUAfQ&#13;&#10;32qD/ntH/wB9Cj7VB/z2j/76FfPP/DvP9nv/AKJzb/8Agyvf/j1H/DvP9nv/AKJzb/8Agyvf/j1A&#13;&#10;H0N9qg/57R/99Cj7VB/z2j/76FfPP/DvP9nv/onNv/4Mr3/49R/w7z/Z7/6Jzb/+DK9/+PUAfQ32&#13;&#10;qD/ntH/30KPtUH/PaP8A76FfPP8Aw7z/AGe/+ic2/wD4Mr3/AOPUf8O8/wBnv/onNv8A+DK9/wDj&#13;&#10;1AH0N9qg/wCe0f8A30KPtUH/AD2j/wC+hXzz/wAO8/2e/wDonNv/AODK9/8Aj1H/AA7z/Z7/AOic&#13;&#10;2/8A4Mr3/wCPUAeC/tEusn7W3jYqwYf8I7onIOf476iuS8c/Cfwn8Ff2kfG/h7wXpCaHo50TRrk2&#13;&#10;qTSSjzGa9DNukZjyFHGccUUAe2/skf8AJv3hj/eu/wD0qlr1HVte0zQYRNqeo2mnQk4El3OsSn8W&#13;&#10;I9RXl37JH/Jv3hj/AHrv/wBKpav/ABl+EfhLxv8AZPEnirTNS8Qw+H45LmPRrZWuYrkgBtptQCJm&#13;&#10;+QYXGc9KAPR9O1Oz1e0S6sLuC9tZPuT28gkRu3DAkHpUGseIdK8PRxvqup2empISEa8uEiDEdcFi&#13;&#10;M180/sH209hpPj6J76G2sZ9aafT/AAyZx9o0aDMn7qS3zm2JyG8sqOua5D/gpE1qmrfA5r6xfVLE&#13;&#10;eJlM9jFb/aHuY/Nt90YiwfMLDI245zjvQB9cWXj7wxqV3Fa2fiPSbq5lYJHDBfRO7segChsk1c1j&#13;&#10;xJpHh5I21XVLLTFkO1GvLhIgx9BuIzXhnw2m+Fuo+MNPGi/BDVfDGqRSLJb6pfeBG09IHBGGExjG&#13;&#10;wjOc5rxn9rrXLjwJ+0noHijxx4MufGfwuj0wWwia2Nza21w28NIUKMm/afY+9AH3DpuqWWs2i3Vh&#13;&#10;dwX1q5IWe2lWRDjrhgSKzpfG3h2DUDYy69pkd8CFNs95GJAeuNu7NeW/s2R/Dxfh7ezfCTWPt2mX&#13;&#10;UjXK2Ml6JVspHJYp5QOIec/LxXxn8HNU+Htrd3HgH47+Hr7wx43l1RrmLxdqINvPJgK0Ya7kUMi4&#13;&#10;UqPmOcY70AfpyRg1h3njjw5p961ndeINLtrxThrea9jSQH0Kls1paU0B020a1uftluYlMdwZPM81&#13;&#10;ccNv/iz696+J/wBrrwF8I/gZ8K/GV09tHq/j/wAT3CT2M2pzLd6kJhImfKkYGSNAqt046igD7h61&#13;&#10;hXvj7wxpt1JbXfiPSbW5jOHhmvokdT6EFsiua/Z8n126+CfgqbxL539uSaTbNdfaM+b5hiXdv3c7&#13;&#10;s5znmvibwNd+D7X9rH4xHxZ8PNQ8exm8Xyo7Hw22sGH5O4CNsoA/QvSPEWleIEd9L1Oz1JE4ZrO4&#13;&#10;SUL9dpNaFeNeEfFXhPwf8MfEHibwl8M9V8NR2aOx0b/hG30y6u5FB2hYtgZgTgbsHqTXB+CP21m1&#13;&#10;n4l+F/CPiPwvY6HN4iiJtGstdS+mgm3RqIbiERqYX/echjkFSMcUAfUNNkkSGNnkZURRlmY4AHqT&#13;&#10;Xzlo37Uvirxr8XfF/gTwj8N4tYufDM0a3V3d64LSN42CfMuYW+bL4256DNeR/Bb43fEr4k/FH48W&#13;&#10;Ou6dFPpmn2q2zwrqOItM2h1URx7cSFwCWYbeVGc54APuLTtUstYthcWF5Be25JAltpVkXI68gkUy&#13;&#10;41rT7S9hs5762hu5v9VbyTKsj/7qk5P4V+ff7NX7RXiD4Gfs8Wup3XgVdR8IRarJbSauNUEcoZ5W&#13;&#10;AIg8okjJAzur6l8Y/CGP4m/GLwB46tIylppcUshu2mwSGXCr5Xv654oA9ror5O1b9uq5ufFnijTP&#13;&#10;C/geHxFDoNwsEsP9tLDqVwPl3vDZeUzuilsbgccV9S6Nqaa1pVpfxwz26XMayCK5jMcqZHRlPIPs&#13;&#10;aALlFfO2gftQ+JPGnxa8T+CPDnw+j1A+H5xHdX9xrAgTYd2WAMR5+X7uefWsTXv22J4p/E174e8G&#13;&#10;R6/4Y8M3YtNU1T+11hkVgR5hih8pjLtU54bnHagD6kor5y+KP7Z+heCPD/w/1HRrG21hvGcYmsTq&#13;&#10;Gorp9vCh8vPnTMrLGR5o4PofSuk8F/tIpqPw88TeKfF/hu78HxaAC9x5jme3mTGVaGcoiyA5GMDv&#13;&#10;QB7TRXzI37YWsaP4d0jxn4j+Hkui/DrVZ0ittd/tHzJgrn928lv5QKKQGOS2BtrudX/aIh0747+G&#13;&#10;/hzFoxuU1mwN8mqC5wEUFQB5e05zuzncKAPYqK+efCf7W6eKJfiwg8MNb/8ACBiYkm93fbfL/wCA&#13;&#10;DZnP+1VH4eftg3fiX4XXHxP8SeDF8LfDyK2eQaidUFxdPMsix+Utt5ak5JYhg3IXOKAPpSivAvBH&#13;&#10;7Q/jnXbzw3Nrfwk1LTNA1wMYtQ026fUHtwFYqZ4lhXygSAMse9YXi39sm5ttW8ap4O8HweK9I8H5&#13;&#10;TVL2TWFtX80Fg8cMXluZWBQ8A56cUAfTVFfPHxE/bK8P+E/hp4O8WaRZxauvidkS1ivL1bKGIkZP&#13;&#10;mzFWCYII5HUD1rr/AIGfG3Uviy2sQar4SuPDdzp8ihZo5zd2V2jFtskFyEVZFIXOVzww9aAPWKK8&#13;&#10;x+O3x0sPgro2mn7C+t+ItZuRY6Ro0L7GupzyAzAMUXGfm2kVS8FfGHxZea9q2leM/hxqXhhrKz+2&#13;&#10;x3mnyPqVpOoDFkEyxIvmALwnJJIFAHrdFfJFx+3jcaF4g0KDxH4JttE0vVNW/s4l9cVtStkLMFml&#13;&#10;sjEHRSq7hkjIZeea7Xxf+1Dq2l/G+f4ZeHfBB8QasNLGpwzyal9njdecq37ptvA4OeTxQB9BVTvN&#13;&#10;Z0/Tp4YLu+trWac7Yo5plRpDzwoJ56Hp6V5n+zv8e4vjv4d1O6m0Z/D+s6Xey2V9prT+esTqxUYk&#13;&#10;2ruzjPQYrwj9uTUJ9L+LHwlurWyk1G5j1HMdrFndIxhuABwDgc8nHAyaAPtDpSV4R4M/aja7+JOu&#13;&#10;+BfHvhtfBHibT7I6mkCX4vIZ7YBi8gk2IPl2+h61wjft4NBpVr4ruPBO34d3F61oNcj1QPcAAlRJ&#13;&#10;9l8rO0tgZ3Y560AfWVFVhqEUum/bYHWeBovNRkbIdcZBBr540X9sRdX+EHxR8c/8IsYh4IupbY2P&#13;&#10;27P2zZK8ed/l/JnZnGD1oA+kKK+bfGf7Ztj4P+EHw98ZSaFGb7xmB9lsLrUVggtzlc+bclMIoDZ3&#13;&#10;FQOK6P4eftKv4g8M+K9Z8V+GZfC1p4ft/tkl5Dc/bLK5g2s/mQ3IREcbQDxnrQB7fSgZOB1r5U0T&#13;&#10;9uCdh4R1bxF4KTQ/B/ia7NpaaqmrCeeNslVMtv5SmMEjAJbuK7XU/wBp67ufjPP4B8FeEW8XXmmR&#13;&#10;Jdapdfbfs8dtGdpAX92/mOcnC5BOKAPadM1rT9bikk06/tr+ONzG72syyBWHVSVJwfam6tr2maBA&#13;&#10;JtT1G006EnAku51iUn6sRXyN/wAExZGl+Fvjl3Qxs3ii4JQ9VPlpxXM/t06v4k1P48fCbw9/wi9n&#13;&#10;rmhvdM8Fhd36rDqcveOZGQhQuBgsG69KAPum2uob2BJreaOeFxlZImDKw9iOtSV4BqHx+vtP8dS/&#13;&#10;Dv4d+ALfX9V0jT1utThj1BbKxsWIB8hJREyuwDLwACfSobT9sHTL74KeJPG0WhTx614bkW11fw9c&#13;&#10;TeXJb3OVDIHK5Kjdw20ZweKAPoWivMPgb8U/Evxa8PWmv6n4Pi8NaPfWsVzZy/2mLiSUOgbBTy1K&#13;&#10;4yOcnNYXxh/aPfwB4+0XwP4b0CLxV4qv4ZLqa2n1AWUNtCoOGaUo43MVYBSB0HrQB7ZRXzrF+2JY&#13;&#10;SfB3xf4v/sLOt+FHli1TQVvQfKkQyAAS7OQ3lNhtvI5rKsv2y9Sg8TeBLfXfAD6R4d8YzJDp+rLq&#13;&#10;XmyBiOjw+UCDkEfe5HNAH0/RXzx49/avutL8eeJPCvgvwrB4uvvDdr9q1V7jVlsViypIRMxvvclW&#13;&#10;G3g8VT8b/tsaL4f+AmjfE7RNFfXbbUL77AdOe5+zyQyAyBtx2N/FEccDIINAH0nRXz54/wD2n9b+&#13;&#10;GPgzStS8QeBkg1/XNQjsdG0SDVhK13uI+ZnEWUwDkjaaraB+1N4jm+Nln8MPEPw8/sLX59Pe/Z01&#13;&#10;bz4QARtVW8lQ2QefQjFAH0ZRXzNb/tt6a3wJ13x/deHjaarpOpLpUnhx70ee8xaEYVtgPSZT93tX&#13;&#10;0J4T1e61/wAL6Tqd9YHS7u8tYriWyZ95gZ0DFCcDJBJHQdKANWiiigAooooAKKKKACiiigAooooA&#13;&#10;K8o+NH/JQfgb/wBjvbf+iZK9Xryj40f8lB+Bv/Y723/omSgD69rF1nxt4d8O3K2+q6/pemXDjKxX&#13;&#10;l5HC5+gZge4/Otqvkf8AbC+BngTTPCnjf4g6h4R1jxx4r1bT3020T7M+pJp8hiISZE2t9mQbBulG&#13;&#10;ADjNAH1sjrKgdGDqwyGU5BrE1jx54a8PXZtdV8RaTpl0AGMF5fRRPg9DtZga8z/Y3S+tv2b/AAVa&#13;&#10;ap4os/GGp29q6XGq2OoLfpK3muQPODNvIBC9eNuO1fH3xlufC1r/AMFOb9/F/ge9+IOk/wDCKADS&#13;&#10;LDQW1mQSbINsn2cKxwvI3443e9AH6IaJ428O+Jrl7fR9e0zVbhE8x4rG8jmZVyBuIViQMkDPvUer&#13;&#10;ePfDGg3ps9T8R6Tp14AG+z3d9FFJg9DtZgccV5Z8AD8ObzVNRu/Bfwh1D4cX6wGKW71Hwa2htPHu&#13;&#10;Q7A5jUuM7Tj/AGT6V8LeIte8HeEv2jvil4f/AGkfA13Lpnii9Mek+Mby1LCztsny1hndP3Sj5vmV&#13;&#10;wBnpQB+qpuoRbi4M0fkFd/m7ht2+uemPesfSPHfhrxBdi10vxDpWpXRyfJs72KV+mfuqxPY/lXgP&#13;&#10;xu0O5vv2Kde0r4O6xe+KD/Z6RabeWWoPe3MyLKm5Y5kJLEKCOOgyK+f/ANjvxV8AvHfiDwkk+jt8&#13;&#10;Jfit4atltm08yrpbaizRsrlvljNy3DgjBIz70AfoyzqilmIVRySTgCsPTPH3hjWr8WOn+I9Jv70k&#13;&#10;gW1tfRSSEjr8qsTxg/lU/i7wzb+MvDOpaJd3F5aW19CYJJ7C4aCdFPUpIvKn3Ffm7+0rpPw/+CXx&#13;&#10;H+Cfw7+CWnW5+INhrcZvr3SFSTURbNIol+1zRjzHJXzNwc8AkmgD9OaKzr3Um0fQJr+6ilne2tzL&#13;&#10;LHbIXdyq5IVRyT6AV8cX3/BRy48N+I/Ddv4m8AWuh6RrerDS18zxCjapbZcqsk1gYRJGDwRkjgg5&#13;&#10;5oA+12YKpJIAHJJ7Vyz/ABW8Exuyv4x0BWU4KnU4AQf++q3db/5A1/8A9cJP/QTX5p/seap8KLb4&#13;&#10;LWkfij4Da7441gX195us2Xw9fVopv9Lm24uBEwfAwvXjbjtQB+l+m6rZa1aJd6feW99av92e2lWR&#13;&#10;G+jKSDVqvCfFPxas/gl8NfCmueG/htdWXgu7uEj1C1S0Omz6LC+AJpLQR5Cg/fztCgZJrndR/bPj&#13;&#10;ufDHj/xj4Z8K/wDCReAfC1okkXiJNQ8uLU7gtGDFABGwZV3sDIrEApgjJoA+mKqWmq2WoT3ENreW&#13;&#10;9zNbkLNHDKrtETnAYA8Hg9fSvmXQv2z9ZVPDGu+LPhtc+FfAfiKUw2WuS6gZJo2K/J59uYVMQZ9q&#13;&#10;jc3JP4VznwS8YN8OvHH7TWv/ANl3usvp2oWsv9n6dC008xH2n5VVQST+FAH2OTgZPSqthqtlqnnf&#13;&#10;Yry3u/JkaKXyJVfy3BwVbB4IPBBr528F/tXa7qfxV0PwP4y8D2HhiXxBaPcabPZeIU1B32q7bJIx&#13;&#10;EhjbahyCTg8V534N/aD0H4MeC/H+t+GfAt7czTfES50i5sn1UyNc3U2oeS8yHyvlBZywjwcdM96A&#13;&#10;PtiivAvhz+0pr2t/FqDwD428DR+DNSv9MOraZJDqwvVuYQ6rhh5SbG+YZHOOR2ruPi98XD8Jp/C0&#13;&#10;k+lfbdN1jVIdLmvDceULWSWRI4jjad25nPGR0oA9FqpNqtlb30FlLeW8V5PkxW7yqJJMDJ2rnJwO&#13;&#10;eK8b079qLTLr4teNPB9zpbWen+HtN/tKLW3n/c3qqI/NCDaANjyBThjyO1fPPjP4seI/F3xy/Z68&#13;&#10;b2Xgl/7b1K01J4fDz3pDKDBMnzS+X8o+XJJTgGgD71or5j0/9sXVR4P+Itzqvw+lsvF3gUxvqnh6&#13;&#10;21H7TuidSyvFKIhv428Be/WvQ7/4+20njfwJ4d0TTU1p/EitcTzx3QX7DbiOU+aVCncPMi8vqvLd&#13;&#10;eMUAes0VgeO/FX/CEeENV10adeasbGBphZWELSzTEDO1VUEkn6V4X4J/ay1y/wDit4b8F+MvBFj4&#13;&#10;Xk8RwNNplxZ+IEv3chWbZLEIkMbbUOQScHigD6TooooAKKKKACiiigDH8Zf8ihrn/XjP/wCi2ryv&#13;&#10;9if/AJNL+FH/AGL9r/6DXqnjL/kUNc/68Z//AEW1eV/sT/8AJpfwo/7F+1/9BoA9g1XWLDQrNrvU&#13;&#10;r620+1Xhp7qVYkH1ZiBUWieI9J8S2z3GkapZ6rbo2xpbK4SZA3XBKkjPI4964z4z/A/wx8cNEtNO&#13;&#10;8Vrf3WmWc4uzZWlwyR3DKGAWRBxIvP3SOoHpXzV+w5b21j8b/jHJpdovgrw3fXcTab4LvI/sN3Fh&#13;&#10;pi1z9gIVoVZSi7tvPkkZ+TgA+ytZ1/TPDtqLrVdRtNMti23zrydYUz6ZYgZrGh+Kfgu5mjhh8X6D&#13;&#10;LNIwRI01OEszE4AADcknjFfH3/BYTH/DL9lkZH9t2+R1zw3FdL8LLr4K6nJ4WtoP2cNcsNTMdsY9&#13;&#10;Wufhk8EMcqqpEpnMIC4YBt+ffNAH1rrPiDS/DloLrVtStNLtiwXzrydYUyeg3MQM0mi+IdK8SWzX&#13;&#10;Gk6nZ6pbq20y2U6TID6ZUkZr4h/4KO3WveH/ABp8KvE174Qu/G3wy0e7luNd0mGFprdsPAyNNHsd&#13;&#10;SAFlxuHr716n+xvffBfXdK17Xvg5qP2VtX/0m+8Mm7VFsJBhM/Ywf3PK9dozn3oA991Tx74Y0S+N&#13;&#10;lqPiPSdPvBjNvdX0UcnPT5WYGtxHWRAysGVhkEHIIr8n73xD4K8J/tA/FLw5+0p4Jvlt/EmqlNK8&#13;&#10;Z3dsWFvG7sIxDO6fuY1Vwd6vhQoPav0++HUeixeC9Lj8Pasdc0ZI9ttfm8+1+aoJ/wCWuTuwcjrx&#13;&#10;jHagCfV/Hvhnw/efZNU8RaTpt3tDeReX0UUmD0O1mBxW1DNHcRJLE6yxOAyuhyrA9CD3FfHH7Vfw&#13;&#10;u+BXwc0D4h/Ezxzbw614k8Q2D2VtH4gmS9dJSreUtnHKCYsMeqdBXX/8E5dQ8W6n+yj4Yn8Zi9XU&#13;&#10;zLciFdQ3+cLYSkQg7+cbcY9sYoA+jV13TX1Q6auoWp1ELvNmJ184LzzsznHB5x2NXq/PTxb4m8R+&#13;&#10;Gf8AgpHqUvhTwv8A8JZrUnhuMQ2Ml39khIEl0WLzbHCfLnGRyQB3r6f/AGYf2mLX9ozSvEyS6LJ4&#13;&#10;a8R+GdSbTNW0iSfz/IkBYKQ+1dwOx/4R0oA9f1bWtP0Gza71O+ttOtV+9PdzLEg+rMQKr6H4q0Xx&#13;&#10;OsraPrFhqyxY8w2N0kwTOcZ2k4zg/lXzt+2HoOrXniP4fapc+FNU8deArC8kbWvD+lWkl684MbhG&#13;&#10;e2VW85QxQ4I4K57VgfBi1+FfiT4zaH4k+GGtW/w0urc3thrXw6nsF0y61J402qz2W5GUxEyNuKN1&#13;&#10;PTBoA+vaK+Y9c/bB1sS+KtX8NfDt/EfgPwvdfZtT15dT8qU7WCyNBbiFvOCNvBw/Gw9Ocafjv9rO&#13;&#10;aw1/wJo3gTwovje98Z2cl9phOpC0jaNFVmLP5bgDDDmgD6Jor48+E/xJ+J+r/tq+MtG1vQfsWlJp&#13;&#10;Vq82mjxAbi3sSY7fLxp5YVjyTwB9417N+0j8fh+z74Y0nVRoUniCbU7+PTYLWKfyiZZOEydrcFiA&#13;&#10;TjjrQB67RXzt40/af8SeA9L8K6VqngOzT4meIJ5PJ8LprymCK3RiDO935OFHKZBTjf14o0j9sCzi&#13;&#10;8JeNrrxJoA0nxP4S2m/0WwvhfIyP5QSSOZUXehM6AsFwpDf3TQB9E0V4D8G/2kPE3xA8TabpfiPw&#13;&#10;BFoNrqdgdRs9X0fWBq9j5YXcRLMkSJExyNoJ+bnHSuV1T9tXVlsNX8W6N8Opdb+F2l3f2S48Sw6k&#13;&#10;RO2GCF47UQkuochch/U9qAPqiivIX/aGs5fjP4M8DWOmi8tPEuly6pDq63I2oiRlwNm07sgddw61&#13;&#10;5/rX7ayaR4c+Nuqjwi0x+Gt7BZmEX+P7QMgzuB8v93j0+agD6eor551D9qLW/D/gnStW1rwKllrX&#13;&#10;iK4S38N6LHqwlk1EsUGXPlAwgBwW+VsDJNbOj/tA65oOieLtQ+J/gafwHH4etPtz3MF2b+zuIghZ&#13;&#10;glx5UalwMfKMnOfSgD22ivlvwj+2fqc+p+E28aeBbfwloXii4Nrp1/Fra3cqSc4FxD5SGEHHBY85&#13;&#10;HrSeI/2y9cg8X+J7Dwz8O08SaR4bmEWoSf2yIdT77jFYeSzyfdO3B+fjHWgD6kJABJOAO9VtP1Wy&#13;&#10;1eJ5bG8t72ONzE728qyBXHVSQTgjI4qNLsXuii6aF41lt/MMUg2uoK52n0PavjL4f/tF6F8FPgpq&#13;&#10;2ueFfAl5PHfeP7jSH02XVTI8lzI0StMr+VwDkYTHbrzQB9t0V84aP+014uufiDf/AA/8R/DyDw54&#13;&#10;qn0OXW9Jhj10XEd3CrhPmfyV8psljjn7teV/stftK694N/Zr17xX8Q4J7yWHVhaaaZtWN5cX08gh&#13;&#10;jjhGVyo3unPON5OOOQD7jorwb4a/tH6/q3xAsfBnxE8Cj4f65qln9u0tU1P7dFdIAN6l/KjCupZR&#13;&#10;s5PX0r3mgD51+DH/ACeN+0f/ANe/hn/0jmr6JZgilmIVQMkk8AV87fBj/k8b9o//AK9/DP8A6RzV&#13;&#10;75rmkRa/o19ps8k0UF3C8Ej28hjkVWUglWHIOD1oAo2Hjnw3qupNp1l4g0q81Bc5tLe9jeUY6/IG&#13;&#10;zxkdq22YIpZiAoGST2r86fjf8F/C3wd+LPwe8O/D+xuPBV9p+uR32q+OtbY2keoQPLCzWjag4UXU&#13;&#10;j4YeSWJ4xg5r9B9aYP4fv2DBwbWQhh0PyHmgDFb4r+CEYq3jHQARwQdUg4/8erc0vXNN1zT1v9N1&#13;&#10;C11CxYkC5tZlliODg4ZSRwa/K79gTU/hfZ/BPU08X/BHWviFq3/CQXhGr6f4DfWoxHtj2xfaBG3K&#13;&#10;8/Jnjd719pfFzRLy+/Y98UWPwd8K3vg3UZ7UnTNGt9MfS7mKQzqX2wKoZGI3Hgc5NAHt+lePvDGu&#13;&#10;3y2Wm+I9J1C8bO23tb6KWQ4GThVYngA/lV3WvEWk+G7YXGr6nZ6XATtEt7cJCpPpliBX5tfsheJP&#13;&#10;gL4pvfCGk+JNFl+EPxa8Lh0DPKNKl1AsrKS8pWNpmIZxsOeAD3ru/wDgonfa14V+L/wr8V6x4Mvf&#13;&#10;HXwt0tJ/7X0uKB57TzWdNjzx7HRiMHbuHrigD7r0bxBpfiK2NzpOpWmp24O0y2c6zID6ZUkU7WNd&#13;&#10;03w9Zm71XULXTLUEAz3k6xICTgDcxA6187fsZzfBTVdK1fXPhBqxjh1iT7Ze+HPty40+QgAr9kB/&#13;&#10;cYwBjAr0f44/BrwN8U7TR9Q8fTSf2J4en/tBrW4vPK0+bayP/pUbfJKgMY4fjk+tAHfaL4k0jxLA&#13;&#10;82kapZarCh2tJZXCTKp9CVJxWlX57/sU+LYPEn7aHxjX4c2A074RxxRpElhD5WnPcoI0LRIgEanI&#13;&#10;lxjqMnvX1p+0F8f9J+AXhzTru7tW1TWNYu007SNKjk2PeXTsqJGDgkAs6AnBxnOKAPVKqalq1jo1&#13;&#10;uLjULy3sYCwQS3MqxruJwBliBknoK8j+Fnxn8d+JfGdx4d8b/Cq/8GP9mW5ttRtLp9RspPu5R5hC&#13;&#10;io43j5SSTtb+6a88/wCCkn/JvFl/2M+kf+lSUAfVKsHUMpDKeQR0NVrPVLLUZJ47W8guXgfy5lhl&#13;&#10;VzG2AdrAHg4IOD6ivDvFvx/1jQfGOkfD7wL4Qi8beKzpn9oXdvPqYsILSEbMb5TG4DNvUhSASMkd&#13;&#10;K8L/AGfvj1Y/C7wp8dfH3ijTLjS3j8VIn9kSEidpns7CJIwCATkkHO3pzigD7vor51+HP7Vmp6r8&#13;&#10;QtE8G+P/AAda+CNX161e60s2utLqMcuwAukjCJPLcEgBTknNcAv7d3jHU/A3ibxnovwfF94a8OXr&#13;&#10;WWoXNxr/AJEm4TCMNEhtz5g+ZSSDxyO1AH2TWY3ibR1sLq+OrWIsrQkXFyblPLhIOCHbOFwQRzXy&#13;&#10;L8T/AIw+Ob79rr4HReFrCW58I61p91dCH+2jbxXkbQ5d5IdpGYkw6g53E4G3Ga8b+LvjFB+zV4/t&#13;&#10;vB3gh4dHvPFlxaa1Hea5v85/tsofAMXKOwY7egBA5xQB+kulaxYa5Zpd6be22oWr/dntZVlRvoyk&#13;&#10;irlfOXwX+MVl4VGreCdV8Bad8Np/D2gQ6ybLT7mN7SWNlct5bLFGpIEZJwOM816r8GviNcfFbwLB&#13;&#10;4juNIOipcXNwlvAZ/O82BJWWKYNtXiRAr4xxuxk9aAO4orwf4xftC+LPAfiDUtO8M/D2PxDb6ZYv&#13;&#10;fXd9q2rjSYSFGSsLPC4lOPQ133wS+K1j8bPhlonjDT4DaxajCHe3L7/JkHDpuwN2DxnAzQB3VFFF&#13;&#10;ABRRRQAUUUUAFFFFABRRRQB+ff7Rn/J2/jb/ALF3RP8A0O+oo/aM/wCTt/G3/Yu6J/6HfUUAd/8A&#13;&#10;skf8m/eGP967/wDSqWtD4s6n8U9D1fSL7wLpGm+JtJUsNQ0i4lW2uJB8oBjndwq4+Y8qelZ/7JH/&#13;&#10;ACb94Y/3rv8A9Kpa7nxp8T/CHw5+yf8ACVeJ9J8Ofa932f8AtS8jt/O243bd5Gcblzj1FAHgHwr+&#13;&#10;DXxD8DW/xU+IwsLO3+JPik+dYaFLOktvbFRtWN5AwVyQqncCo5rC+Pnwq+MPxW8KfBPWp/DlhqHj&#13;&#10;Hw1qiarrWnWt9FbRbkkifYju5HPlkZBOK+kPCXxm8BePdSbT/DfjLQtevlXe1tp2oRTyBc4ztVic&#13;&#10;V2VAHkWgfEr4rahrVnban8Gv7J0+WULPff8ACU2k3kIerbFXLY9BUfxC1r4uaD413aF4S0vx54Lu&#13;&#10;bby5dN+1xWFxG5zu3SysVdSONoTv1r2GigD5v/ZU+Amv/Cmy8d63f2lj4Z1nxTfG5i0aAJNBpyKS&#13;&#10;I1zG218g5OMVxfxd8E/Gr44fDi48CeLPhzol3dyXSPF4rhv7dYrdQ4JkjtmZnVtu5Mh+57cV9iUU&#13;&#10;AeMRaT8T/AXiLwF4Y8MWWman4A03TFtNTvrllS53xqFQoC4ODj+6a+WtE/Z/+M0/7ROq/Evx18NI&#13;&#10;fGwWV/7MsR4htIoYVyyqSsm/jac4GOea/QyigDM8NX2o6loVlc6tpX9iajLErT6f9oWfyHIGU8xe&#13;&#10;GwcjI64r5O8G/D/4tfCD9oD4j+LdM+HUXivSPENysls6a9bWjBQuMlXyf0FfWN54n0jT9astHudT&#13;&#10;tLfVb4O1rZSTKs04QZcopOWwOTjpU+sazYeHtMuNR1O8g0+wt13zXVzII4416ZZjwBQB4D8XNF+J&#13;&#10;vx9+BXjLwvc+CV8D6zcRwtYiTWYL1bopIHaNim0KGC7Tk4+avHdO+A3xY1zx/wDBTVLz4f6d4Y0r&#13;&#10;wG9vbzwWuqW0nnqTE09wAhGPmiztwSd/U4r7lsL+21Szhu7OeO6tZlDxzRMGR1PQgjqKnoA+dP2f&#13;&#10;fg34q8AftD/FnxZrVjHb6L4gkhbT5kuEdpAqxg5VSSv3T1Arkfh38EPH/wAOPjD8YrmLw1BqPh3x&#13;&#10;rCrW+qJqEMRgkXd8rREljnzDzx933r65ooA+Hbj9lz4hyfsZt8Pl0mA+KDqguvsv22LZ5f2jfnfu&#13;&#10;2/d7Zr7I8DaZPonhDRbC8QJc21sscqKwOCOoyK2qKAPhr4+fs7+P/iRH4t0q9+FfhrxJql3cxy6V&#13;&#10;440aa10ueOMBfkmSUvJIV+YZDLnggCvrn4TeEr7wH8NPDPh3U9Qk1bUNMsIrWe+lJLTuqgFzkk5P&#13;&#10;1NdZRQB86fAf4NeKfA3x2+KXiXWLKK30fXp0exmS4R2kUb85UElfvDrXjn/DKniz4e6/40stI+Ff&#13;&#10;hT4h2+uaqb7T/EXiAWrvp6OwDq8Uh3yKFy2FK8193UUAfN/xI+Fvi+Pwd4M06y8BeC/HWm6dEkep&#13;&#10;eG5LCG0j3YTc1s8rskIBDYG1uq88c+b/AAb/AGMtdtfh78WdB1iCTwhpXiwFLDQGvI71bQ/KwkLx&#13;&#10;4Q/MuMbQQDivtiigD4v134MfFr4k/CLw38Gdd8LWekeHNLngW58UR6jDL9qghyoCW4bchZXbkk4x&#13;&#10;0rrfi38G/G+kfHjwJ8QPBehReKbbR9OOnXNhJfRWjAZXDB3P+wOAO9fUdFAHxh8K/wBnP4jaJZ/H&#13;&#10;eTW9Jtre88YQ3H9nLFdxMsrvjAOGOz/gVdR4O/Zc1rXP2KIvhN4kkj0HxAyuRMpW5SB/NDqTtbDA&#13;&#10;jIwCOtfU9FAHzR8MZv2grW18G+Gr3wpo/hjTtPRo9W1u6vYr/wC0KFYr5UMcishJ2jktjNeXa5+y&#13;&#10;z4n+HvjD4jXOgfCjwz8Uo/ElzJqem6nr72qnTriR3ZkZJTudMsOAV6da+6KKAPnXxx8KfFtn8KPC&#13;&#10;Oi6d4M8FeLI7BFOpeGW0yK1tXcjn7P5khSHaT3DZ2n1rm/2Sv2dPEXws+I/jbxRe6O3gnRtamWWD&#13;&#10;wzFfxXUSHMpOGiwoVfMXau3jFfV1FAHgX7V3wO1z4nWnhbxL4SeKTxV4T1BdRtbGcqqXwHBh3kgR&#13;&#10;k5J3HI46VFNB8avitY+MdL1vQ9N+H+g3miTWVnbC7jv7uW5kikTd50bqEUEqcFfxr6CooA/OjVv2&#13;&#10;YvjHqnwn8IeCovh7pmnyeHNWOpzajBqlqDqbB5NnyhsodshyWJ5r6F074L+LLf8AbHb4gSWES+GD&#13;&#10;4fSw+0/aEL+cM5XZnd364xX0lRQB86/sl/BzxT8KdY+JE/iSyjs4ta1mS8sjHcJL5kRZiCdpO3qO&#13;&#10;DVD9qv4RePPHfjrwDr3grT4L1tDu/tE/n3KRAL5cykfMwzneBx0zntX0zRQB8peHvgP4y+K3x18S&#13;&#10;/Erx7o48FCbQ20Gw0mG/ivSY5FcPIZIzgEbl4wOlebeDP2WvG/gzR7DwfD8IfAuqG2vnJ8ca3b2t&#13;&#10;08luSWG+DcJGfOBndxnpxX3tWZr/AIn0fwrax3Os6naaVbyP5aS3kyxKzegLEc0AWbewSHTI7PYk&#13;&#10;caxCLbCuxQMYwo7CvhVv2efjB4f+HPxr+H+m+FLTUNP8XXs13Yau2qQR5RpncRmItkH5/vEgcdOa&#13;&#10;+9AcjI5FFAHy7/wqPx7on7PPw48Nr4S8N+Lp9FtY4dX8M61FFKJ8FciKd38tCOTkhs4FcR8IP2Pd&#13;&#10;ejl+MIv9Kb4eaB4x097K28PQ30N5HG0iMGkBi2oApJCrtGA2M8GvtmigD4Z+GX7OHjbQ18FeHbr4&#13;&#10;M+AdOGmXRbU/GN/bWl7JcRKxZCkKsJFkzgbizYx0r0JvhL8QfhJ+0lr/AI68E6FB4p0PxJaxQXFv&#13;&#10;LfRWrWUqBcSfOfnXO75QAfevqSigD5u/Ya+Dfi74L+AfE+n+MrCLTtQ1HXJb+KOG4SYGNkQZyhIH&#13;&#10;IPFO/aI+DHiv4g/HD4S+JNEsYrnSfD15JNqEr3CRmNSBghWILfhXvniLxPpHhHTH1HXNTtNIsEZU&#13;&#10;a6vZlijBY4UFmIGSSB+NaSsHUMpDKeQR3oA+ZdU+F/j34R/HvxN438D+HIPG2ieJbQCfTWvorCa0&#13;&#10;uAFQN5khIdcJnAX+LrxXKWn7K/jCD9nr4j29xFb3PxA8cXg1O40+KRI4bViUYwCQsVYqQ/z5wcjA&#13;&#10;r7GrMu/FGj2OvWOiXOqWkGsX6u9rYSTKs06oNzlEJywABJx0AoA5v4IeF9R8FfCPwloWrRLBqWn6&#13;&#10;bb21xGrhwrpEisAw4PIPIrwn9or9nTWNd+N2gfEXRvBuk/Emz+ySWOpeHNYeCMLgM0cqSTfKPmcZ&#13;&#10;G0nC9ea+raKAPkrU/gB4v1j9m3xxodv4L8MeFvEevLKtvomgwQ2qxoPNEayzK2yRtrr83HJbjmqP&#13;&#10;xJ/Zz8deItB+BVtYaZDLN4Vv4p9VVruNfKRQckEt83/Ac19h0UAfF/xB/Zj1/wAPfGrxv4x0j4ba&#13;&#10;D8V7HxNbhorbXJLaM6bcqCQ6+dncpLcgAEhRzV342fs1eNfF37NHh/wjo2g+HofEUGrJe3VlocEe&#13;&#10;nWiIPN+6pcjI3qDg8nJr7DooA+Yv2xvh1eeIPDfw81nTdT02z8R+GdXiubOw1K/htEvScB4xJIyj&#13;&#10;OBxjP0rzPw5qvirxh/wUJ0i/8T6LB4dvl8NySf2TBdpeNAgMY3NLGdp3E7hwMAgc9a+s/ix8G/Cn&#13;&#10;xs8Pw6P4s09r21gnS5heGZ4ZoZFOQySIQy/gaz/h7+z/AODvhpr93rulW19da5cwi3fU9W1Ca+uR&#13;&#10;FgDy1kmZmVflX5QccUAfFfxQ+Dj+J/29LPwlp04bw/qQPiLUbePHlxzYlAVlzj/l3j6jOTX2f491&#13;&#10;D4nwfFTwjB4U0zS5/Akvmf27cXLKJ4eRs8oFwemeimpvAnwB8H/DzxZqPifTLa9udev4xFNf6pfz&#13;&#10;XsoUEnCtKzFRyemOpr0WgBT146UlFFABRRWZqnifSNE1DTrDUNTtLK91FmSzt7iZUkuGXG4RqTli&#13;&#10;MjOPUUAadFFFABRRRQAUUUUAFeUfGj/koPwN/wCx3tv/AETJXq9eUfGj/koPwN/7He2/9EyUAfXt&#13;&#10;fOHxe1b9oGx17xLpXhvwZo/jbwrqdk0On3Ed9Dp01hIyAEy+bIfOGSeFC/d6819H0UAfH3gT4H/F&#13;&#10;z9l74B+DvC/wtg0rxJ4ifUxLr8mqFUiSBnJcxAyrghTjq3IrN8c/Cv4ueE/24bj4xeF/AEPjTRJf&#13;&#10;Do0kwDXLawfzGWLc37zJwDGR05z1r7TooA8r+G3xB+JvinW5rTxb8Jx4H08QM6aifEdtqG6TIwnl&#13;&#10;xKD3JzntXi/xks/j94w8OeOfA2p/C3w98QNF1NHj0nWE1G2sooMj5Gkt5ndnZDzkFc9sV9eUUAfN&#13;&#10;3wl+Bvjv9nT9k/TPBPgbUdNvPGWnq9wjajbbrd5JZTJJFgSKBjcwDbscV5X43+BPxP8A2nPjD8Mf&#13;&#10;EPjb4b6d8O18LSNNfa1Fqlrfz3uMPHGojIZEDqeDux5h96+5aKAPnbxRqf7Q083xTt9P8P6K9itp&#13;&#10;t8HyJcpHLNMc585jLwOnULXzR+xl+z18Yv2ePFer+I/FXwZTxT4t12+DXPiGTxXY/wCiQu3zsqEM&#13;&#10;5YbnJw3IwK/SCigD518baN8bviJrfxO8J3VnpWjeAdT0OW00LVYJFN4lzJAykviXOA5H8K8d6+Qt&#13;&#10;R/ZH+Ouu/Bz4e/D7/hWukaKvhDXV1i51WDV7QtrLfaCdxVWyjbGzlix4xX6j1j3/AIx0LStdstFv&#13;&#10;NYsbXV73m2sJrhVmm/3EJy3Q9KALV2k99o06GHyriWBl8rcDhip4z0r45/Zqs/jz+zv8LrbwW/wP&#13;&#10;j8Q/ZLq6mW/i8X2VuJFluJJR8hDEYEgHXtX2pRQB85/FOP4w/GHwBpfhyDwWngg6xdiHXJ21uG6a&#13;&#10;0shjzFXYV3mQFl4zt6kEcV4n8R/hH4t/Z8/Zo+MfgER3Gs/DaLT0u9D1y9v0e4hdpYd9s8edxG4u&#13;&#10;QwCgBcYOc198Vz3j/wAB6N8TvB2qeF/EFu91o2pRiK5hjlaNmUMGwGUgjkDpQB8beEfht8Tv2gvh&#13;&#10;j8OfB3ijwxZ6J4Q0spd3XiWK+hm/tHy28yLy7YNvh+dFzuLcZ6Vs+M/2ZviFr/hP9o2ztLeO2uvG&#13;&#10;M8E+kxrdx4vlQzl4nO4BA3mKPn49q+vvDXh2x8JaFZaPpkTQ2FnGIoY2cuVUe55NadAHwj8P/wBn&#13;&#10;DxvafGH4X+LbP4P+Hvhlo/h/zLbVNO0y7s5JrljaSILwyQ7QQWdU2bS3G7OKvp+y/wDEIeFtfsjp&#13;&#10;MH2i7+Jw8TRL9si5sP7TW48zO7g+WCdvXtjNfb9FAHz54i+EPifUP2rfAnjeCyjbw7pXhqXTbq4M&#13;&#10;6BknaZHChM7iMKeQMV337QHw/ufiT8Ktb0rToln1mKP7bpkTsqq95CC9uCx4UGQLzkY65Fei1Hc3&#13;&#10;EVnbyzzyLDBEpeSRzhVUDJJPYAUAfCPiP9kv4nax8Avh/wCHoY44PFEuo3Fv4nlW8j8yOwuJpJZG&#13;&#10;SXfhmUiIAAtx24r3Xxl8H/EGoftJfCfxVptjEfDfhy2vIb2YTIhiMls8aAJnJyxHQV7X4e8S6T4t&#13;&#10;0qPU9E1K11bTpGdEurKZZYmZWKsAykgkMCD6EGobbxhoV54luvDsGsWM2vWsC3U+mJcKbiKJjtWR&#13;&#10;o87gpPGSMUAeJfC74L6/on7Qnxi8Sa3YRL4b8TpZJZSiZHMwjhCuCgJK4I7jmvLP2Cfg/qfhjxn4&#13;&#10;x1jVrxtTi0EP4W0u7kO4valo73OSTnElxKuRgcY65r7G8SaBB4p0G+0m6nu7a3vIjE8thdSW06A9&#13;&#10;0ljIZD7qQazfh98PtF+GPhi30HQYJYrGEs264meeaRmOSzyOSzntliTgAdqAOS/aZ8Aa58T/AIIe&#13;&#10;KvDfhy4MOr3toyQx7wguDg/umYkABuhJ49a+XPAP7N3jm0+Lvwm8VWXwb8PfDPSfDUrQ6tY6beWc&#13;&#10;k12fssifazJDtByzBdhUt3zivvSigAooooAKKKKACiiigDH8Zf8AIoa5/wBeM/8A6LavK/2J/wDk&#13;&#10;0v4Uf9i/a/8AoNeqeMv+RQ1z/rxn/wDRbV5X+xP/AMml/Cj/ALF+1/8AQaAN/wCOV38UtM0Wyvvh&#13;&#10;hZ6VrF9DOputJ1ICNrmLDZEczSKsZztOSG6HjmvF/hd8GviNrHxk8Y/GXxb4ft/CviY6edP0Hw+t&#13;&#10;/FeJhROyvLNGdpybjbj5cbM96+taKAPhL9pz4K/Hv9pX9kuw0HXvD2kf8LFj137TLY2N3FDb/ZkY&#13;&#10;7GDtIy5K4yN34V7N4U+J/wAcdPstF0u6/Z/ENvAkFrNdjxpYtsUBVaTYFycDJwOTjFfQ9FAHjXxe&#13;&#10;1v4z6DrOg6j4D8N6T4r0VgRqmg3FxHa3QzsxsuXfYMfP/Ac8fj5f+yz+zn4k8H/Gv4m/FXXfDdh8&#13;&#10;P7nxPCllZeGrKWG5S3RdjGV5ISFZi6k4wDzX1rRQB8e/GHS/j5488K+NvAeu/Cnw54+0rUVmh0nX&#13;&#10;V1C2tIrYMjLHM1tM7sXj3A5DKeDjGa6Pwp8Mvix+z38Lvhj4G+HVtpWvWVhdONdudQ2o0cEjTSsY&#13;&#10;wZF5Dug43cZ4r6fooA/M/wCLf7Mnx0+J/wC1vN4+8WfDmPxr4E0uUppOixeJLS1R0UkxOyylwOSd&#13;&#10;w2gkelfWnifxR8dLzwL4bufCfw+0jwzrZvxDqOi6hqUF2ltZqJAGSRGjUk4jwBnAJGK9p8ReJ9I8&#13;&#10;IaY+pa5qdppGnoyo11ezLFGGY4UFmIGSeKv21xFeW8c8EizQyqHSRDlWUjIIPcUAfGnjP4VfGLwp&#13;&#10;+2FefFfwn4QtfFGhtoiWL2DarBaSXMm+fgM7fIF81WyVOcYGDzXZ/sS/ATxV8JYviN4o8bwrYeJ/&#13;&#10;G2uNqU+mRTpOlpErSGNRIjEN/rWHbpX05RQB4t8a/DvxKsPGmg+Nvh/NJrqafCbW+8HTXotoL9CW&#13;&#10;IdXdgiSAsDuZWyEx3zXF2Hw/+Inxw+Nvgrxx458Iw/Dex8Ei5NpYrqkOpzai9wihsSRECIIYkyCp&#13;&#10;3B8DGK+naOlAHxgfg/8AFz4faH4++G/hjwpb634V8T300tn4lbVILf8As2KeQyTb7dm3ykNJJjaV&#13;&#10;6Cup0b9mrX/Bfxk+Blzpca3/AIW8FaJe6beX8kyI4Z4kWP5CdxyQeg4r33wz8UvB3jTWtR0fQPFO&#13;&#10;ka1qunEreWVhexzTWxBwRIikleeOa6mgDwGy+HPizwx+1prHjWz0JdT8Na/p0dpc3326KI2bIIFB&#13;&#10;8s/M+QjnjHT3pP2wPhJ4m+Lnh7wbaeGbOO8n03xDaahcrJOkW2FHBZgWIycDoOa9/ooA+X/2s/2d&#13;&#10;774ieNfBnjvS/CGl/Ea40MSWVx4U1kwpBcwSEM0ivN8iupRQMg8Maj+Gfwo8b+H/AAl421HQvhr4&#13;&#10;E+FesX4EOmaDa6fBcloh5RcXE8DokgfbKoGF2kqTnHP1JRQB8TfDj9nTxPq/xn8I+KD8JtL+Bmm6&#13;&#10;RZ3MOpxeH9RtJV1dpVXAdbcLwu0j5t33qrj4GfGHwd8NPEnwU8PeGra+8K6letLZ+NZdThj+yRNM&#13;&#10;JmDWhbe5yCnDD72ccV9w0UAfKnxE+DHjj4f/ABK+FnjTwB4fj8cL4X0mbR7rSZtQisXdDCI0kEsh&#13;&#10;x/ExIwfu+9eZQ/sw/FjWfhl+0fb6poNpa694+1GyvtLs47+Fl2qoLozhsAp93JxuxkDBr74rHHjH&#13;&#10;Qm8TDw4NYsTr5hNx/Zn2hftHlAgF/Lzu2gkc47igDwz4wfBDxL4i8GfDTV9CiSfxd4Flju4NKaZI&#13;&#10;0vCRGssRlJCrlUYBuQCc4PSotZ8J/FP9o3wT488NeO/Dtj8OtB1TS5LCxsFu4tSuXlkjKmVpomCh&#13;&#10;VOfkKgncOeDn37xB4k0rwppjajrWpWuk2CukTXN5MsUYd2CIu5iBlmZVA7kgVegnjuoI5oXWWKRQ&#13;&#10;6OhyGB5BB9KAPh/4V/s+eK7TWPB1jd/s8/Dzwc2mT79T8VvBY3r3KKSV8mKMq8T9PmLN06VofHn4&#13;&#10;OfED4i6l4z0vUvgn4T8cXeqW8lrpPj6GezsrvTkdSsbFJi8rPDlfmVlyVyAK+1KKAOU8AeF7/wAK&#13;&#10;/DrS9Dv7+XVL+1s/JkupmLNI2D1JJ6Zx17V8h2/7LPxFj+EtroTaTb/2lH8Sv+EkaP7bFj7D5kR8&#13;&#10;zduxnCN8vX2r7nooA+efF/wd8T6x+2F4a8e29nG3hez8IXGkT3RnQOtw9wXChM7iNpzkDFeTaF+y&#13;&#10;j411H4F+IvBGo6THo+p6Rr8Ws6Bfm9inXUBFJBIFKqQYt/2cLljxvz2r7U1XVrLQtPnv9Ru4bGyg&#13;&#10;XdLcXDhI0HTJY8CjSdWste0221HTbuG/sLmMSwXNvIHjlQ8hlYcEH1FAHzd4K8D/ABL+K3xm8L+O&#13;&#10;fiL4Vj8BW/hewe3t9Oh1SHUGvp5NpaUvGcIqlMbSCTu68V9OUUUAfOvwY/5PG/aP/wCvfwz/AOkc&#13;&#10;1e8+Ik1OTQtQXRpYINWMD/ZZLmMyRrLg7dygrkZxnkV4N8GP+Txv2j/+vfwz/wCkc1fRVAHw58Tv&#13;&#10;hV8ev2ndM8JeCPiF4S0vw7pWlazHqeo+KdP1CCRL1InXakVqJC8RZS/JZsYHFe+2Y+LQ+MWt6LPp&#13;&#10;elD4Spovlabfq6/bXu9sS7XHmZ28zfwDoOfX2aigD4O/Y/8ACXx9/ZX+Ft94Nn+CkXiUzaxc6kt9&#13;&#10;D4tsrYbZQgC7CGORs65719O3OvfFXxT8I7+9sPDNh4E8f7iLXTdTu49UgADYyzxNGp3Lk9RivVKK&#13;&#10;APgz4sfAT4r/ALWvif4dp45+GmleAW0K6NxqPimLVLW+lnRAXjijjQh0UydssBvPvX0d8Ydd+NHh&#13;&#10;jxjo194B8NaV418LmJ11DR5bmOxuxJkbWS4kfbjGeNh6da9looA+LP2fv2bvHnw78b/Fv4qR+FtK&#13;&#10;8H+JvEismkeE4JoZreEEq+XliYISW3Z4WuZ/aw+G37UHx6+AfhLwrF4c0xdWvgzeKYbDVIbVAVML&#13;&#10;IkZaUggkSg8txj8fvmigD5a/Zl8M/ED4T/Cw+CbP4N23gp9N0lvsuqS6/Z3v2++AJHmJEqnBYk5J&#13;&#10;4HGe9cp8TvgR8YP2gvg34K1nxpZaVpfxW8Iayms2mn6e6fZrgxvHII9/mMFLGIDdu4zmvtCigDwz&#13;&#10;4UeIvjp4p8atJ408I6T4F8KW9oq/ZjexajdXc/yZYSxOAi8ScFT94c8cwftpfCfxJ8Zfg9baB4Vs&#13;&#10;477U01zTr1opZ0hHlRTq8h3MQOFB46mveqKAPmLxn8MvH/w6+Ntv8UPAvhqHxpJf6SumaroT6hDY&#13;&#10;OGUIElWaQ7cAR4K7STu6jHPmX/DH/j34hfCT4s6P4vtrHT9f1/xFFrWnKjxzW8yxw2a7HQOcBvIk&#13;&#10;Tlh69OK+6qKAPkX4K/B3xGnxL0PWrr4A+APhJYWNu/224s4LK9u7mYgYMEkBUwKDnIIbORzxVLwb&#13;&#10;+zh470f9ln4j+CrrTIU8Q6zqUlzZW4u4irobhXBLhto+UE8mvseigD5S1r4LeOtF8b/s9eJtK8Px&#13;&#10;61J4U0+bTNbtf7Qig+zLLbxxGRWY/Pt+c7VznbjvXD6n+y58Rbz4EeN/DSaRB/bGq+K5dVtoDexY&#13;&#10;a3a7llDFt2AdrqcHmvuWigD4v/bo+Gur6rJ8Lr3QbjyNUku/7Fv7TORd2lyI7eYEAjdsSSRu4HXF&#13;&#10;fWngfw3F4N8F6DoEAxBpdhBZRjjhY41QdPZaxdW+D/h3XfiDp/jK/F/d6tp67bWGXUJms4jgjetu&#13;&#10;W8sPz97bngc8Cu2oA+KPi1+zp4t1n43+NNbl+F2ifE3Tdfs/J0zVtaurUf2E+1QNkU2WbBBb5CvN&#13;&#10;e4fsi/DvxJ8K/gnp3hvxZaxWus2tzcbxDKsiSKZCVcbSQNw525JFez1k6l4s0XRtX07Sr/VrOz1P&#13;&#10;UQ5s7OedUluAhUPsUnLY3rnHTcPWgDWorP17xBpnhfSp9T1i/ttL06DBlu7uURxJkgDLHgZJA/Gr&#13;&#10;Gn6ja6tZQXllcRXdpOoeKeFw6Op6EEcEUAWKKKKACiiigAooooAKKKKAPz7/AGjP+Tt/G3/Yu6J/&#13;&#10;6HfUUftGf8nb+Nv+xd0T/wBDvqKAO/8A2SP+TfvDH+9d/wDpVLXlf7W+teGvD/7Q3wHvvF1zp1po&#13;&#10;MZ1bz5tV2fZ1+S3xu3cdfWvVP2SP+TfvDH+9d/8ApVLTfin8J9b8ZfHD4U+LbB7UaV4YN+b5ZpCs&#13;&#10;p85IgmxQCDyhzkjtQB4t408R+BviF8efg+Pg/daRqepWGs/aNWufDflmKCy2MCZ/L427iPvDGcV6&#13;&#10;l45+N3jW88faz4U+Gvh7SdavNBtRc6nPrVxLDECQ22OMxK5L5VshgOoq78WPhF4hk+JHhr4gfD42&#13;&#10;Vrr1rOItXtLiU28OpWhIyJGVWy4wMEqTgYyBXHfEX9nvX7T4o634v8M+E/CPjZddgVbiz8V7U+xz&#13;&#10;Lk+ZE5hlLZLcrhR8o9aAF8Xftf3Vr8PPAviDw1oMOp3+v66NCubC5dlMEymVJNu0kn54WxnqOoB4&#13;&#10;rpfh38dfFD/FDXfA3xD0fR9H1Kw0Vdcin0W5kmheAuRgmVVIICsemPeub8Qfs5+LNV8MfC60V9BS&#13;&#10;98P+JY9Z1FLG1jsYEhHmkpEkSBWK+YoyQN2CTya6/UPgtq2qftKal40ne1Hhq98KJoTKsp+0CXe5&#13;&#10;Y7cY27W67qAOJm/an8ZR6HP4/HhbS1+FdvfNbS3bzyjU/KQsGmWPHllcrwd/Qiu6uf2gXsdR8d20&#13;&#10;9lbbdEt0vdOKSEm6gdYgpf0PmyMvGRwO9eQ6b+y/418L2EnhTSfCfw+utMa9eSLxfqdnDcahDAxJ&#13;&#10;2m2e3ZZCuQBuk5x2r0D4y/s76v43+IvhvXNGeyisxbQ6braSMYjNaxSPOgRVBBPneWcccDrxigB2&#13;&#10;iftMarr3hnwDNb6JaL4g169FrfWEkrhbXZs+0bcZYlN/AI+uKh+Lnxx+J/gq18V69o/gzSIfCXh6&#13;&#10;RI5LjxFPPbXN0GZV3wqiMrLlwMlhyDWl8OfgFqXhT4+eI/GV9PbzaM7zT6PCjkyQy3JY3RYYwN2I&#13;&#10;u56dq8t1z9ljxzdah4502HSPCl9b6/efabbxhqLiXVLRQFO1Y2hbuu3iQcMfpQBJ8Y/G2r618dfg&#13;&#10;V4i8I6bDqOo6npt/NaW14zLEPNt1wZCgJCgHJIzwK0PiZ8ZNW8bfBD4w+E/FekQaN4t0G0RLmOxd&#13;&#10;ntJlZlYNC74ZhjbklRyav6t8DfibpmofBrXPDw0VtW8HaPJZ39tcXjpHNI0CxlEfyidpII3YBAOc&#13;&#10;VLefs7+NPF3hX4parr7aVb+NPF8EcFtZW1wz2tmi4Gzztil8hQclBzxQBJo/xp8QaNpfw9+H3gXR&#13;&#10;7DWPFd3pKXdwdWleK0tYShKM7xhmG7a4Hy4yBXqfwS+LFx8TNP1m01axi0zxLoV2bPU7S3YtEr7n&#13;&#10;CtGW+YqwQkEgZBHFeO+Kv2X9dg1zwb4s03RPDXi3WdO0pNK1LRfEJH2SVEUhCkjRSFSCzHhBnA/D&#13;&#10;1z4CeA9c8E6FqUniCw8P6Pf6hcmUaZ4csoobe1jDPsXzEjjMx2sPmZQRz60AUfi58Ydd8N+NvD3g&#13;&#10;fwXpFlrHizWFaYf2pK8VpbQgH55XjDMoJGB8p5rj2/ao1LTvhp8Qr7U9Fs4PG3guB5r7TIpWNqw2&#13;&#10;yNEyscPtYR9SorR+PfwJ1Lxj8QvDfjnQtH0HxNf6bE1pc6H4kAFrcwnJGHMcmxgxzkJn3rnJf2fP&#13;&#10;GWufBL4haNdad4T8P6/4ktpba10nQ7OKC1thskVN9zHEjy53j7yfLzjNAGp4c/aC8eQeK/BUfi7w&#13;&#10;1oum+HPFkhgs57G5me7ik8mSUCVHUKARE/Qnqvrw/wASftB+N9T8T+MYfAXhnSdV0LwiCup3WqXE&#13;&#10;sc00q58yK3EasrsPl4Yr1rZ8ZfBrX9eb4UG2ezH/AAjF6Li+8yUjKi1ni+T5fmO6VeuOM15/4n/Z&#13;&#10;u8UeG/HXjXU/C3g7wR4xtPEspvUufFCos+n3LffKhoJfMXhcAkDrxQB0Xin9qrULrTPAb+B9FtdW&#13;&#10;vvFzNbWyajK0ccNwu/eshj3EKPKYZAJzjitTxT8ZPiLb+KPD/gvw94f8Paj40OmjUNdW4vJ1sbUN&#13;&#10;vCLE6oXbLRSgblHRffFS7+APiP8A4SP4SXsc+kyQ+GLlrjUfstslinzJNkRQxLs4MgGeM8mnfEnQ&#13;&#10;vEeg/HeHxJ8P7nw/qWvXWkpb6toesambR1t1acwTrtSQkFpJv4QP3fU84AOe8O/tceI9R04X+oeF&#13;&#10;LaztbHxCmiatiR91uvzrJKgPUBk43YyDzivXtO+Kd1rPxru/BljYxPpdno8OpT37sd4eSR1Eagcc&#13;&#10;BQefWvAv2dvBUnxF+E3xi03xNc288etancxz3MTboVcSyb1VuMhW4B4z6DpXbfsN+EtS0z4W3fiT&#13;&#10;XJZLrWPEl61680oIbYB5ajB6DCDgcUAdp+0H8YtV+EeneHW0bSrbVr/WdVg0uKK6dkUNK4QHK89T&#13;&#10;XNeK/jl468PX/hLwdD4d0W8+I+vEu1ulzMdNtYedskkm3zFHABOw8nFdH8fPhbrPxLuvAsmkPaqu&#13;&#10;i+IbLVLr7TIUzDFKrvtwDlsA4HH1rmfj58AdS8a+O/C3jfQ9M0PxDqWkJ9mudE8RKv2W7gwTt3lJ&#13;&#10;Nh3HOQmeKAK9v+1TcaH4Q8c/8JVpFvZeMPCYxeWdjIXtPnEhhk3vtfyz5ZJYqOOgNdN8NfiT8RNQ&#13;&#10;8QxWfjXwvpdvpV1prajbax4cmmubVMMo8qV5FXa5DMwAzwvWsHwP8JPHmkeEvFlykHhHwZr+pnFr&#13;&#10;pOh6TbyWiRoH2xSzeUjSh9wBLIdmDgHJrH8BfAnxRd/FLTvEuueFPCvw/trCwkt5F8JXRc6izMMr&#13;&#10;MohhG3qed3Krx6AFa9/ao8Yp4fu/H1n4V026+GNtqS2DXAnl/tNkLAGdYgPLMYByW39jxXoZ+O0t&#13;&#10;z8e/DngaysYJtH1jw9JriagXPmjDoFUAcYIbOa8u/wCFAfEvT/AN38KLBdFHgWa9Eia4164vYrXI&#13;&#10;zALfyyp4BG7zM8+1dT49+CXi7w/8TvBvjf4fQ6Zq1xoehnQX03WLt7VJISwO8SKkhBGxeMevNAFL&#13;&#10;xH+1Zq2ieDvilrMeg2k0vg/XY9Jt4TK+LlWNuN7eh/fngf3RWnrPx68beFvCmivq3h/Rm8V+J7mK&#13;&#10;LQNOsrmV4iknIa5LKGTbkbtgbHvXDzfsyePtS+GvxT0m+m0lta8VeIIdVtmS4byhGrWpIc7ODiF+&#13;&#10;AD29a9Q+LHwd1zxJo3gnVfD89snizwmYZLeC5kKW9ztC74mcA7Qcfe2kj0oAj0340+L/AAb4e8V3&#13;&#10;vxP8LW+kSaOgmgvNEeSaxuVYqioJJQh8wu2NuOmOc8VheFv2hPHFtrHgqfxv4Y0nSfDXi8ounTaf&#13;&#10;cSvdW7ShfJS5R1VUctIikKW53YzgZ0L74dfEv4yeGPFukfEabR9C0rUrZYLTRtIk+2IsiusizPO0&#13;&#10;cbfeUKUwRjn2rlPhr8DPHOjeIvB1rqHg34e6BpehhPtev6baQ3F/qDRBdjhGtk8lnK8lXJXfkZwK&#13;&#10;ANP/AIaH+IHiTxJ4uk8HeFtF1vw54Y1BLK8tDczHWHzgN5cCKUJ+8QCw+UA19G2k5urWKYxSQl1D&#13;&#10;GOUYZfYj1r5g+KHwZ+IvjW/8RaZdeFPA/iay1CdRZ+Kr5ltNTsocqcqqW7EsuMA+YCdoORmvY9F+&#13;&#10;BXg220PTrXWvDuj+JtRtoFhl1XVdNhnuLgj+J3cMxP1JoA9Brlfij49t/hl4E1XxJcwPcR2URYIg&#13;&#10;H3iDtLcjC56nsKp/8KO+HH/RP/C3/gltv/iKr6v8J9M0jQNSHgPSNB8I6/NEUjvbXSLcBx18twFG&#13;&#10;Vboc5x1waAON+EPxY+I3izWNDPiXwtpP/CPa5p7X9nq/huea6ihwU2pOzqoRmDEgDP3TVHw9+0nq&#13;&#10;WtfAzxN48fRrSO70m8a2S0WRjHIA0YyT1H3z+Vc94H+BnjK++KHhnxHr3hTwl4GGjQv5994TuSZt&#13;&#10;Tcsp2SosEQCNgk5LfdHFYl7+z98VNH8H+MfhxoKaDJ4T1m/+123iC5vXW8gXbExQ23lFTl42GfM6&#13;&#10;NntigDv/ABT+0PrbR/D7QfCWi2OpeOvFumDVY7S+mdLO2hVVaUyOgLjhvl+U5wc4ryT9qHxz4t1v&#13;&#10;4Kx/8Jd4VfR9d0vXEgaOyV3tbzKqQ9u7gM6c4JIHINel698DvGOgXvw18Y+ETp114u8L6L/Y11pd&#13;&#10;/dNFaXaOiq580IxUrtOPk5z2rP8AiR8IPi18XvBRh8QXmiwagdUW6g0q3lzBZQhQConEatKSQT8y&#13;&#10;jrigDpvh58Z/Gh+LcHgHx7oOkaZeX9h9u0240W4lmR1VXaRZDIq4YBBwoPWvUPiN4n1Dwf4O1HVd&#13;&#10;J0W78Q6lCn7jT7OMyPK5IAGBzjnJx2FcTrPwt1m//aN8JeOIntf7F0vTLm0nVpCJi8kTKu1cYIyR&#13;&#10;3q3+0n8M9V+LXwj1jw9os8MeozBXigunKQXBDA+XKQDhTjng/SgDivDPx/8AGej/ABbtPA3xD0PQ&#13;&#10;rC71Cya9sj4fu5Z2IWN5GWQSqmDtUDjPOap+Gf2hfiF4y1JdW0TwjpOq+Ck1x9JuBZzzSatbrHK8&#13;&#10;byvCF2Afu2P3+4rnfC/7O/juP4x+DPGr6F4R8F2elRT2txpOgMHRC1uY1uVYQR+Y7MclGAAx1OaX&#13;&#10;x78BPiJ4/u5NL1Lw54Mk83UDL/wndtILbV4odzbGWKOAfOikY/ejJUcigD6T8d67feG/Besaxptp&#13;&#10;HeXljayXS28xIDhFLEHHOcCvH9e/ahk020+Es9rpMV0PGjx/a8OcWCnZuJwe2/v6V70LWOSzFrOP&#13;&#10;NhaLypAf41xg/mK+VvCH7Lni/SrL4r2eo39jLFq0Uq+FpEmYmyLB8bxt4Aynr0oAqftIfGa317wN&#13;&#10;8R7TU/Cln4g8M+HNYstPUSXc0P2qVvs0obdGQcL53Y9Vxius1n48fEC9+Mmr/DrwR4W0S9n0/Tbe&#13;&#10;/S71a6nii/eFwVYorEH5OOOSayPFH7MfijUv2Ubb4e291Y3Pis3ENxd3c8zLFKyXAcndtJzsAHTt&#13;&#10;Xf8Agb4Sa54d/aO8S+Obp7Q6LqOlWllCscpMwkiaQtlduAPnGOaAOT0j9rlr74Bv41m0aMeIzqcu&#13;&#10;jRaTC5Mcl2khXaCTuK7VZumeOlcK+s+Or/8Abc+EFv470fSdNvo9P1WWCTQ55Z7aSNrSQYLyKp3g&#13;&#10;qcgDABXnmtbw/wDsl+J7f4H6h4cur+xs/E9t4luPEGk3EDmWJXeR9oclRj5JGB4OCa6LSvhh8VPF&#13;&#10;37RXgL4h+LrLQNG0zw/bXtpJp2mag90x82B0WVXaFCSWcAqeAFyCc4oA+k68mv8A403ejfELxr4a&#13;&#10;1CwtoP7H0Q61YSCRt10mZFVWB7lo8cetdV8NfGV/400/VLi/sbayNrqNxZxG0uDPHKkcjIG3FVw2&#13;&#10;ANy84Jxk15x+0b8ENf8AiZ4h8Har4ZubW0ns72Maq1xIUMtmkiuEXAOTnfxx1oAzvDn7UOo+Jfht&#13;&#10;4K1yDQoYtc8Q6/FozadK7BYFa4MTSnqcDg1c+KPxf+KHhi98S3mg+DtIHhjw7EJLu/1+4nt3usIH&#13;&#10;drXYjLIoBIBJX5himeGv2fdX0f8AaU1HxnNd258IR2oXTNPRzvimZB5rFcY++Mg5P4Vwvin9mrxp&#13;&#10;eeLfiKttoXhTWrLxTI0lt4k1eQSahpubcRhY42hYY3Ds4xnNAGV8ZPip4w8eXPwE8TeFYbC30zXp&#13;&#10;luo4bm8lidmYw7klVARgE4HJ6mvTfE3x28cax4/1vw38OvD2i6wvhu2R9avNXuZooxMyJII4DErb&#13;&#10;jsfPzbeQa5iL9nvxzpfwn+Dum2sGj3PiTwVLH9ohlvnS3kQFCxWQRk5/djjb3p3i79nXxDovxS1/&#13;&#10;xR4c8G+DfG1p4jhjkurXxSyo2n3CRpGDE5glLrhCcfKMt070Aavij9rG7/4QTwHrvhXQotRu/FF2&#13;&#10;1h9kvnZPss20EB9hJABI3dSBXu/hKTxA+gQN4pt9OtNbBbz4tKmeW3GDxtZ1Vjx6ivDNY/Z/8U32&#13;&#10;g/DC2Nxo0l5oGoG91I2lqljDyoBEUcSbT09BX0bKRIz+jZoA+Y9Z/ae8Z3Ona/4t8MeFdM1PwDol&#13;&#10;+NPuJrieVdQnP7stLDGoKNGBKvzFx91+OOdn4h/tF+Ibbx/4B8NeBNE03WP+Ev0abVrS61SeSNEA&#13;&#10;CGPcYw2FIfJIzXMv8CviX4S8NeIfh94XTRLjwdq98bqPVru9eK6somEYaFYBEwcYjJ3Fwf3h9Bnr&#13;&#10;5fgDqemfGb4Va3pU1s/hrwf4em0SQzSFZ3+WNYyq4IIxHzlvzoA9c1HXrvw54LudX1e3jN5Z2bXF&#13;&#10;zBYsXTcq5IQtgkZHfFeMfCn45fEXx7f+FtZufCmj3HgLxDG0sV9otxNPd2asoMQuUZQiH513YY4w&#13;&#10;2M4r3bXba9vdHvYNOuxY30kTLDcNEJAj44JU8EfWvmO0+A/jvxF4y8LXGueFvB2gNpN/Fe3vizQZ&#13;&#10;/L1HUzG6u5eJIIwvnbSGHmEAOfvdwDd8U/tE+N7/AF7xn/wgPhjStY0HwbIsWr3Op3Esc0rbQ7C2&#13;&#10;Easr4Td94rytcv8AE7x/pfxT+IX7NHinRmf+ztTuL+eJZsB0BW34YAkA/ia3r/4PfErwDrHj2y8B&#13;&#10;xaNqXh7xnN500up3z202mlo/Lfy1Eb+bkM7csvJqwP2YL7wxdfA2y0G6t7vS/AzXP2+e7YxyTBxF&#13;&#10;hkT5hn5GyM+lAEXxV/aC+JvgK18SeJ7fwVpVt4G0YjL61PPBqNwoU+Y0cYUoRlW2/OMgqTjNbXxG&#13;&#10;+Pviey8XeE/DPgbQtN1XVPEdobq1fVp5IoIwqsz72jDEcLxgGvINY/ZI8e3nh3x14ZXSvCl2muSX&#13;&#10;EsPiu8k8zUsSSM4iIaElAu/AYSZAjXjnj2LSvgz4lh+KXw08SXJsUtPD+mzWl8kc7M29kdRs+Ubh&#13;&#10;8w5OKAPa9FfUH0iybVo7eHUzEpuY7R2eFZMfMEZgCVz0JANXKKKACiiigAryj40f8lB+Bv8A2O9t&#13;&#10;/wCiZK9Xryj40f8AJQfgb/2O9t/6JkoA+va+cY/2gPiB4j/aF8X/AA98NeG9Bk0zwy9jLealqV3N&#13;&#10;Gxgmi8yTaERgZB/CDgHBya+jq8Q+HXwZ13wx+0N8VfGl+9odE8URafHZLDKWmHkwGN967QByeME0&#13;&#10;Aeb6j+1t8QNeTxR4n8E+D9F1H4eeGrlYL291K5mjvbhAqtLJbIitG6qC3JZeVrpfF/7UWs6/4i8G&#13;&#10;eHvhbp+h3+reI9NbVopPFV3Ja2xgAjICNCJCz/vVyMY968sP7IPjX4e3vibSPCXgj4c+K9I1a8E9&#13;&#10;pr/ieCJr7TVYAOBE9tKJsHcw3OM9OK9b+I3wr+IMGn+GLPR9D8EfEjRrGzFvdeHvEtlBp9qkyqoF&#13;&#10;xCyQS7SSH/dhQBu68UAP8S/tOa54D+Atp4v8T+C7vTPF9zeDTo9AMbASzmQgFNxDFNgL5xnAPFP+&#13;&#10;HXx/8Yw/F2T4afE7QNH0fxLc2B1DTJ/D9zLPZ3UagmRd8yo25QMkBTjI5rzvTf2NPE3/AAz+2iC/&#13;&#10;sdC8YLrg1+xsLSVp9P0yQDyzBCxVfkaMsxIQYaRuD1PeeBfhH4+8Y/HSy+J3xLsdH0G60awlsNL0&#13;&#10;jQ9Rkvo8SqVld5GiiIJBHG09OtAGBon7Y+s6r+yb40+Lj+HbGPUdBvrm1j05Zn8mUR3QgBZuoJBz&#13;&#10;x3rR8UftK+O5/iZ4R8D+DvC+jXuq6/okWri51a5mitoMmUyKzIrEfLEdvByxwcV5RdfsofGXRvgx&#13;&#10;48+D2ip4au/CmuX0t9ba3dag8d0vmXCzNE0AhYAA5+beTwOOa9t0D4E+JNM+PHgvxhLJYnSdI8OJ&#13;&#10;pVwqzMZTMFuAdq7cFf3q85HfigDF1j9oj4oeKvFviHQPhl4T8O63ceFIYU16XV7y4ija6dcmK0MS&#13;&#10;OZACrj5wp4HHWtXxz+0n4otj4C8OeFfCKH4h+KbZrk6T4iL20OnqgJc3Bj3OgO1wvynOB0rKu/hV&#13;&#10;8WPhD8SPG2t/C+x8P+I9L8XyR3U8GvanJZNp86BhmPbDL5gbexIO3GB1rL+Kv7MvjXxbe+AfGl1H&#13;&#10;4Z+IXjbQ7VrbUtN8RW0cGn36uDwCI5BHsLkgiPJ2jp2APUfgJ8b7/wCI9/4n8LeKdOtNH8d+F50h&#13;&#10;1Wz06VpLUrIXMLws+HYMiZyyjqMZrg/jb4s0Pw/+1B8PEv8AwxFqV+trPcRaoLmVZbdUSRiEjDBH&#13;&#10;JCn7w712X7N3wv8AEngVPEOp+JtG8J+GrnVZkMGh+E7CCOCxjQyAA3KRRPOWDKfnUbeQOprO+Kvw&#13;&#10;P8S+Mv2gvBHjXS7mytdM0aCWOaWVyZo3ZXCuse3DYLA4JGcUAcZ8N/2o/id8RG0jxRp3gbSdY+HG&#13;&#10;q6sNMjk0a4nuNXswZAvmXUO0Rxqg3FyHO3A619K+NNffwt4V1TVo4lnezgaYRscBsDpXx/4r/Zj+&#13;&#10;KHxFvdN03xB4b8C2txZ65b6lN8RdIkW01i9SKTcS0MVsu0uOSBKRlR1r638a+HbnXvAmp6NaOrXV&#13;&#10;xaNBG8zEAtjGSeaAPnPwV+1x4wf4HTfFvxp4a0bTPCVzYpJpdtplzLJf3Fy5wkbI6qm1jgDDEknp&#13;&#10;Wx4I/aL+INh478H6N8S/C+h6Jp/jCDfpFxot1PNJHMULpDcCVUCvsSQkLu+79ajt/wBlK/8AEX7G&#13;&#10;Gh/CHxBd2ttrVhYwr9ot8zwC5iO5DyF3LuxnI5Hasb4RfAj4gaV4/wDCtxrPgH4Z+DNG0O2Pn6n4&#13;&#10;ftILq/1GdV2KctaRm33BixKOSMY5DGgDMX9rX4teJLPx5rHhfwR4Zn8P+D9Wk028n1K9uY5ZdkcT&#13;&#10;t5YRGUtiUcEiu48b/tV376P8MbDwDotrrPjXx9YQ6pYWWpytHa29sUjeV5mj3Ou3zB0Vh15qr8OP&#13;&#10;2dfFXhT4W/GHw9eyaeb/AMWeIrrVNPMU7MghktraJfMO0bW3QvkAHjHNcd4u/Y88Qz+D/g1qtnpf&#13;&#10;hvxL4w8CaPDpFzoevEPpt7GY4lm/eNE+0gx/KfLJ57UAbc37XnizSPDHjqy1XwtpieP/AAfd20V7&#13;&#10;YW08rWVzBJNFG81u7ASMoEh5ZV5WuwvP2npW/aB8L+BdP0mK60HUtPW9vdWLnfatNFutVwPl+dgR&#13;&#10;z6cZql8H/gb4ltNN8bt4r8P+DfC0etxSW1noXhWwgEdtGUGN90kMTyENn7y+hry+w/Y4+IUH7N+u&#13;&#10;+EzqunReOEvrQ6NqaXDsq21lNutBI+3OQowQQe+SaAPWtJ/aD8Y+Kfhx4g8Q+HfByaze/wBqTaZo&#13;&#10;cNsZHilMcrxNLcsBlEDxsCU3fSud0D4+eNNV8YePvhh8RtF8P6Zr1r4abU7aXw3dzXMLpJHLlXMq&#13;&#10;oQw2Dop69asfGX9mvxD4s+BfgXwzoX9nXWqeHp4b680u/lMdjqku0maKVgrfI0ju3KN24rmPAn7M&#13;&#10;3jvT/izqfjC70Dwh4UsNS8Py6U2ieHpQIbWUxuEKlYI9+S/JIBAHegDzD9nn49/EX4N/s5WPiT/h&#13;&#10;DNPv/hhpGqag+p33mzDUlg+2TtJJFFt8tgpDD5nA5X1r0Twz4z0vw9+3N8U/FF3OBpNr8PrW+eRC&#13;&#10;CSizs5AyQCcAjr1rI0P9m/47r8FpPg1qh8Mf8Ifqt1dR6jrUeoO93BZzzySMscJgAdsSDq6/d681&#13;&#10;6Lb/ALKN9c/G7x5q13JaweDNe8GxeG7byZmNzHKrsS5TAGAGyPm5PFAGNof7Xnj2DTfDvjnxP4P0&#13;&#10;fTvhZ4j1AWWn3drczNqcSybjDNPEyiNEKoxJV25K4zmvqnV9ctNE0O61e6k2WVtA1xI4x9wDPfiv&#13;&#10;jL4ffsq/EHwpaeHvCa+Cvhlp+laNejPjUWFvd6neWabgqNbSWoCuwKkuJSQV6nNfYviXw1beKfC2&#13;&#10;oaHdn/R7y2a2cquMArjIH9KAPlix/bG8dw6Xo/j7VfBukxfCTWNQSzs7+1uJm1NIpSPImliYCJUI&#13;&#10;YEkOe+M11us/tCfELXfjrqnw68B+GvD96dOtItRm1HW7ueGJrd8DCmNGzJk5wQBjvXA2f7Nvxd1D&#13;&#10;wHofwg1M6DbfDvRr6FovEFvqDyX9xZwECKFrYxBVLKuCRKSM98V7B4E+C2teFv2jvFHjWRrT/hH7&#13;&#10;/SobG1RJWacMhX7ylcAYHXJoA9vXO0ZxnHOKWiigAooooAKKKKAMfxl/yKGuf9eM/wD6LavK/wBi&#13;&#10;f/k0v4Uf9i/a/wDoNeqeMv8AkUNc/wCvGf8A9FtXlf7E/wDyaX8KP+xftf8A0GgDV/aH+Ncnwd8N&#13;&#10;aaulWMWr+LNcvU03RdOnYrFLcFWf96V+ZUCRvyoY5xx1Ix/B/wAUvihY2nim28eeAIxq+mWi3tk/&#13;&#10;hTzruzvg28CFHlVGMoMeSoHAdDnniz+0r8HNX+JmleHdZ8LTwQ+MfCupJqulJeSGOCeQRyRmORwG&#13;&#10;2ArKx3BW5AGOeOW17wH8bPjD4L8Y6d4tu9E8HR32mi0sNG0S7a9jklG8tJJctFE6h9yIUCkAJnnc&#13;&#10;RQBk6F+0t8SfD/xQ8CeHfiP4V8O6HYeNUJ0tNNvLh7+ByAVjuY5UUIwDAMFLYYEDNea/A74peNPB&#13;&#10;vx1/aK1nxYdOfw1ol3LcTxwX00rxlUJSOBHUL82FHJXkmn+D/wBkv4kw+LPg/q8/hLwH4Nh8EXNq&#13;&#10;l9BoFwHfVkSII1zJKLaNhICvCHcDvOW459Ef9mHxHd/EL4wQ3Memt4P8fQvIb4Xb/a7acqQv7nZt&#13;&#10;ZQQh++M88UAV/DX7V/j+CTwT4n8YeD9I0n4aeM76Cy0u+tLmZtQg+0uotWuY3URoCGBba7YwcZrb&#13;&#10;8d/tGePb34k+KPDnwy8N6Drln4StBc63da1dzQtv2rJ5UAiVwzmNgQG25PtXCfDL9mP4g+Fbrwj4&#13;&#10;fm8E/DPStI8PTwrJ4vtrG3utU1GCFgFLQvagRSOq8uspZScgk81c8X+HfGHgD4pfFjWPhle+E/EF&#13;&#10;rrViZvENpqesm1uNHuFgVPNEaRSZ/dqpCsUHI+tAGnpH7bd5rPwO0PxfF4X8rxJ4i119C0nRZSwx&#13;&#10;Lv2I8/O5VBK7yu7APANdP4A/aM8WL4u8V+CPiJ4f0rRvGelaa2sWa6NcSzWV5bL5YYq8oVyweVVO&#13;&#10;Fxwea8L+BXwP8QfE79lvwXqui6tbz+KtB8STa5p17cDZBqC+YHKMQCEWQog3ANgcgGvZ/CPwT8fe&#13;&#10;LfiF4l+InxBttH0fxDPokmg6ZpOkX73dvFC7ROztK0cZzvi6bD97rxQB5P4q+P8A4t+Ln7LY8d+N&#13;&#10;fAPhyfwZftZNDp8epXcdy85lHJ2qMIPlIIbJOcivVdY+P/jCbxrovw2+FvhjR9Q1m30GDVL6XXrq&#13;&#10;aGxtIyiFIRJGruZCroQGXkZOaxZf2XfGL/sVaD8KhLpn/CT2P2XzX+0N9m/dyBmw+zJ4HHy1U+IH&#13;&#10;7LHiW1+Kdh490Lwp4N8fTT6Hb6XqOh+LSqQrNEiIs0UxgmIwseNoUA7iaANTUv22hZ/AeXxcNGt7&#13;&#10;fxRbasuhXdheSFLS2vcwlld87lXbOhHGcnpXqfwd8dfEfWdb1rRfiL4UsNJurVYZbTVPD0k1xpt0&#13;&#10;jqxIWWVUJdcDIC/xCuA0X4M/E3w98CH0vTz4MsvFd1ffbrvQbTRrWHSXU+WpgLLCA2FQt5pj3HIG&#13;&#10;MKDUfwD+APiXw78XdT8d654b8N/DiE2a2UPhvwbdtNZXfBzNMBDCodeAPkb7x5HcA9H/AGhPjS/w&#13;&#10;a8MafJYWCar4j1m7XT9JsZWKxzTnk7yPmChAzHaCeOleZWH7QvxCub3xl8P/ABH4e0HSPiTaaW17&#13;&#10;pf2S7mbTLtTHI/ErqJCVCDdhONwrvv2lPg3qnxU0TQNR8OXEEHivwzqA1LSxdMUhkkK+W6OwB2go&#13;&#10;z87W5xxXH+Dvgp478VfEzWfiN8QIdJ0fWjph03TNF0i9e7t4Q0UkckjTNHGSX3IcFDjbwaAOf/4J&#13;&#10;yWuuTfBiTUtd0TQLKafUb/y9R013kurs/brjzPPLIPuvlVwT8oXODxXU+J/j949m/aOvvhf4R8N6&#13;&#10;JeJZWNnqE2oardTRBYpHYSD5Fb5gqHaMcnqRXX/su/C3Wfg78JLLw1rz2r6jDeX07GzkLx7ZbyaZ&#13;&#10;OSBztkXPHXNZmh/BzXtO/as8TfEWV7M+H9R0W00+FVlJnEsTSFsrtwB84wc+tAHA61+1J8RfEet+&#13;&#10;Mf8AhXPhDRNX0LweEGqXer3U8T3EhTcy2giVhJtKyKdxXkD3qx4z/bA1W6f4Vf8ACu/D9nry+PFn&#13;&#10;MB1GV4zAY43PzeXu43Jz1wOa4zXv2TPGHgjxp41vPB3gj4feOtP8RyrcQXXi9EW40uXb85TdbTea&#13;&#10;GZ2OGYAbQPp6JL+zn4mh8d/BTVEudIntfByXQ1OS2tksFkaWJ1XybeJdijLAYGBxnvQBJ8M/2otX&#13;&#10;/tD4k6P8T9J0vQdZ8DQQ3d++h3DzWrwyIHVkeUIxOCM5AFcroX7Xfj2z0fwx448YeDtI0T4a+ILs&#13;&#10;2kM0VzMdUtWLMiNPE6iNFZ1ABDnhl7mujb9mHVPEPxc+NWp65Pap4W8dabaafAbeVmuEEcSK5ZcD&#13;&#10;HK8YavOfh7+yx8RfDsXhfwvc+CvhfY6bplyz3njaPTre61K6jBd0H2V7UKrbiibhLkAbuvFAHo+q&#13;&#10;/tUa5oPw3+I+rX3h+y/4Sbw1rk2k2WmQyuUuwXK27EnDZfa2QB24zXQaP+0XfeI/FXw30fTdKtZT&#13;&#10;4i09tR1PdI2+0jUOreWBnJ81NvzY/Ouf8cfs4+I9e/ai07xpYTWK+CbqC2l1izllYSvd2pdraRI9&#13;&#10;pBwZGycg/Wl/Zn/Zq174ReJ/Hd/rt9bXNvd3MsGgG3kLvb2Uh81lfIGD5rOcc/WgDC+In7TvxX+H&#13;&#10;ccnivVPAmiaV8OovEEGkO2qXNxDq7Qy3CRLMkOzyyCHBHz4yDXA+OPFHixf269I1D4f6RYazq2pe&#13;&#10;D55II9Xlkht443Nu6tI0asVHQcA8msi8/Yr+Js/hHWfDEPh3wNDcHVm1K28ZNP5mqXqh1YRyk2+6&#13;&#10;PfswxEjf6xuuOfTNZ+B/xh8NfGvwz8QPCNv4evhp3hZNHutN1DUpIFmmEcIIDiF8KGjbDYz045oA&#13;&#10;5z41/Gi++LX7Lviq01/So9D8W+HvFGkabq1lbszQCZdStstEzfMyHsWAPtXf33x78cXvi2z+H/ws&#13;&#10;8P6HrWoaHotvd63d+IbqaC3h3wxvFHG0KuS7KzHDAfdNYN9+yt4z134NeModRl0ofEHxd4jsdcvk&#13;&#10;jnb7JbpFeQzNCkmwF8LG2GKDJIziofG/7LHiTRfinL418N+DPBPxBOsaVb2ep6b4wZY1tJoIo445&#13;&#10;IJDBMSCA5Iwo5HWgD3X9nv422nx4+H0HiCGzl0y9R2gvbCYAPbyqSNpGSegB57EVm/FXx38T7TxX&#13;&#10;Z6B8OPCOm37CF57zV/FEs9rp6j5dqRyxI5Z+TkFR0rS/Z7+Hut/Dj4e22n+Ijoq6xI7S3EOgabDZ&#13;&#10;WsRJOFVYkQNxj5ioNeRfF/8AZ68Zax+0DN470jw94V8c6Ve2MdkdO8WT4TTGUKDPAjQyqzHBJGF6&#13;&#10;DmgDIvv26dRg/ZNh+K0Hhyzn1xNR/sy60sTP5Cy+eYvkb7xGNp5x16V1/gr9ob4gWXxx0L4f/Efw&#13;&#10;1oOijxBZXF7ptzo93NKVES7mWYSqu1sdlzXk1x+xb8Qm/ZU1L4aLcaI+tP4hh1KCYXDRwNAJEkYH&#13;&#10;EfykYYAAEcDkZr3X4ifBLXfFv7Tfw78eW5sm8PaFZXtvexyysJmM0e1dihSCM9eRQB4j8Y/2i/Hv&#13;&#10;xX+F3xF1fwh4V0i++FenSHT5r6a5mGrzMjqsrQwqrRMBJxy44BzyMV9I/stHP7Ofw6PT/iSW3/oA&#13;&#10;rwCT9mr4veBvBXjD4WeCj4euvAmu3kl3ba7qF68d7p/muJZUFt5TrIN+QCZBw3QYxX058E/B1/8A&#13;&#10;D74R+EfDWqNC+o6VpsNpcNbsWjLqoB2kgZH4UAdtRRRQB86/Bj/k8b9o/wD69/DP/pHNXt3jnxBJ&#13;&#10;4T8F6/rcUSzy6bYT3iROcK5jjZwCR2OK8R+DH/J437R//Xv4Z/8ASOavaviFoVz4o8BeJNGsygu9&#13;&#10;Q025tITKcJveJlXJwcDJFAHzb8O/2vfF2o/Apvi34y8M6NpXhe501ZtOtdNuZZL64uirHytjhV2s&#13;&#10;VAUhiTnpW74S/aK+IGgeOfDGkfFTwzoWh6b4qQx6PdaFdzTOLggusU4mVApMaSH5dxyB2zVTQf2T&#13;&#10;tR1P9jHQ/hH4ju7S31zT9PVBcWxM8C3KIwQ8hdy5YZBGD6VnfCr4FeP7Px94du9Y8A/DLwLpGjIX&#13;&#10;lvvD1nb3l7qMgG1Vy1rEYMhtxZGJyoHIYmgBNF/al+J3jS+1TWvCfgrRNf8ABena4NHuLa1uZ5Nc&#13;&#10;TDKGkNuqGMKocE/PxXafEr49+Lx8V4Phx8NfD+l6r4lTTP7VvZvEU8tvaW0eV/dl4ldhKQ6EKVxj&#13;&#10;PNeV/FT9nT4p/Eh9R0XU/CHw/wBZF1qCSRePjItlrFvbhgQVijtT868kfvRknqOtdz4k+CHxB+H3&#13;&#10;xWs/H/w6/svxRey6HFo2pad4gvnsluHjVEW6MyxysWCxgbcc7ic8cgGNrX7bd5Z/s1XvxFtvDkI8&#13;&#10;Q6VrFvoeqaNduyJBcvNArqCCW4S4VhnB9q9H8a/HzUPC3x++GPw+i0q2ns/FunXl7PePIwkt2h8r&#13;&#10;CqOhB8w9fSvL9R/Y01vWv2Y/FXg671a2Xxp4l1uLxJeXKktbpdo9sSgPGVK2qjO0dTx62NG+DPxg&#13;&#10;8afH74Z/EHxvY+G9GtfCmnXVhJZ6VqUl0ZDL5f7wFoY+uzkdu1AFz4V/tU+NfH8XibxJfeG9D0nw&#13;&#10;F4auLm11C6kupheySRglTAhXYyn5BlmHJPFaXw0+PHxc8Y3/AIV8Q33gDTP+Fb+JWSS0udMmuJdU&#13;&#10;treXaYJbiJkEaDDqXIdgAGxnHM3wZ/Zs1bw18JfHng/xRNaqfEF/cXEUljKzhEfBQnIXkEA4qr8M&#13;&#10;fB/x+8J2fhLwNOfDWm+EPD/k2b+JLe8NzfX9nAFVVa1eALG0ipgkSErvJBbAyAZmt/tTfEPXNX8c&#13;&#10;ah4C8IaLqXgvwZc/Z9SvdXup4rq5CgGU2qxqySbcOPmZeVr6F+GfxC0r4r+A9E8W6I7vperWy3MH&#13;&#10;mbdwU9jgkZ/GvkvUP2TPGngnxR42HhbwR8O/GmneJL43tvq/imKMXelM/wB/ajW0om+ZmYBmHQDp&#13;&#10;X1r8NPCtx4I8B6HoV3PaXV3Y2ywzT2NjHZQyMOpSCMBIx/srxQB4l8Y/jt8WvCd14yv/AAt4E0hP&#13;&#10;CvhWFJ7rUfFc9xaNeq0YdjaeWjLIFwytkrg7fWovFH7V2q6jonwxj8DaZo8uveOY5JrQ+JLp7axR&#13;&#10;UVyymSMO275DgBT1Fec+L/2SfiBefEj4nSWmheDte03xi1sLXxhrsol1XRgkGxmigeBwxUnAHmrk&#13;&#10;IvTt2Ol/BH4oeE/gf8OfDMOj+DfGL6JbNb6t4W1/abC5bdIUmS4aCRlI3KdoQdOtAHtXwW8Z+L/F&#13;&#10;/h25/wCE58MDwz4hs7mSCaO2DtZzKGIWSB3AZ1IAOSo61578Zvj/AONPCfxu8PfDTwZ4d0nVtT1r&#13;&#10;TheQ3Wr3EsUETB5dwkaNWIXbEcEA/MQKn/ZW+B+u/ClvFur67aaZ4fn8QXSzJ4Z0G4abTtOCAr+5&#13;&#10;JSMZfO5sRrz69aveLPg1r+tftUeE/iHbvZjQNL0k2U6vKROZCZz8q7cEfvF5z60Acr4i/aC+KOve&#13;&#10;OdQ8I/Dbwn4c1rVPD1hDPr9zq15cRWqXMgfENu8SMXOY3++FPSsPxn+3PNZfBnwR438MeGhq91ru&#13;&#10;qyaRc6XOxEtvNGr7wApPRk7/AMPPXiofiP8AsxeJtH+MPiHxh4Q8D+BviDZeI7eP7TZ+Mysb2M6G&#13;&#10;T5onNvMWDeZkr8oG0dc8WPF/7LvjTXvht8N9GSXw6NU0PWn1PUFsbOPTrVEaJ1CRRwxhWKlgM4GQ&#13;&#10;MmgDp/h9+0P400/4pa54I+K2h6Bot5a6NHrVpdeHLya4geLExlEjTKhBUQ54B69a5CX9rz4g22jv&#13;&#10;8Rp/Bujx/BuLUntpL77TN/a/2dZWhM6w7fKILLkHzMbSD7V6B4q+Amr+Kf2in8XTvaDwxceG20Wd&#13;&#10;RKwuNzJOrELjGMSjnd614zon7J3xA8KQHwlpfgj4Yz6QupSSw+N9QsoLnVI7d5mk+a1ktWV3UMEy&#13;&#10;0uTjOaAPY/8Ahpi8SX4oW50uzmuvDVgNQ0iOCVm+3xyqwtw/oXdQp2568ZrD8NftZaz4r8J/Cy8s&#13;&#10;fD9l/bfinVxp+p2MkrhbGOOTyrllxklkfAwwx64pPjT+zR4j8ZfFPwL4g8PT6fDp8MlnF4k8xjA8&#13;&#10;9vaSLLAsSqpH+sDfLlRg45HFaHwu/Zv1jwb+0T4w8aX91ayeHZYHi0C3icmS3+0Mst2WXAAzKikH&#13;&#10;J49OlAGN8Xv2jPi14Fi8U+I9N8B6NZ+BvDt1HBcXPiW4uLW8u0IQtLbIiMjoNxAJZeRiuF/aX+IO&#13;&#10;r6z8W/2bvEvg/SE1XVNXs9QaytrossKGU2RV5mTJWMHG5gDgHoayPEn7GfxGvbn4maLbaL4M1CDx&#13;&#10;Netd2fjzVJBNq9sPIVRH5TwNwWXbkS8A5weld14z/Z8+Kyw/AfVPCz6Emt+A9MnttStbq8dYbosL&#13;&#10;fEKSeUxCsYDl9uV4wDQBzvxs+OGv+Mvgp8WvAnjjRLPRPGugrayyrpUjy2NzAZ7UiSF5ArsMyhSS&#13;&#10;o5Vh2rrNJ+O/ibQdE+Gfw4+Hmh6drnjLUdFS9kbWppIbG1gVScyPEGdS204+Ug461n6/+zB8QPiP&#13;&#10;oPxM8ReJE0TT/HfiiKCxstOs7t5rSztEltpChnMas5LQM2Smfmx0FJ41/ZL8RRax4E8XaT4f8KeM&#13;&#10;9b0bSF0nUdA8TkfYrhQCFdJWhlKlSxPCc+tAHs37PPxsvfizp2u6f4h0230Xxh4evTZarYWjs8Ks&#13;&#10;VDo0ZbDFSjKcsB1rP+N/xy8QeD/HPhjwB4G0Wx1vxrr8c1xAurSvFZW8UQ3M0zxhnXKrIFwpyVxx&#13;&#10;Vn9mj4a+JPAHh/WZvFWleFtB1LU70zx6T4UsIYbaziChQpljijMxON251BGccgVkfG74R+Mbv4q+&#13;&#10;Ffif8Pl02+8Q6LbTWU+katcta297E4ZVzMqOUKebIwwhycDjqADi7v8AbM1jRvgh8Udd1Tw5ZW/j&#13;&#10;/wCH+V1HRllf7JIxYiNo3OHKMFJyVHavZPgZ4w8c+PPDEeu+LtH0bR7W/ijudOi0y4lll8plB/fB&#13;&#10;1AVuTwpI968D139kzxv4t+DPxl/tKXSoviN8RUQSWsd07WVoIyRGgm2AsNrYzsB4r6n+H2hXPhjw&#13;&#10;L4f0i8KG7sbGG2lMRyu5UAODxkZFAHQUUUUAFFFFAH59/tGf8nb+Nv8AsXdE/wDQ76ij9oz/AJO3&#13;&#10;8bf9i7on/od9RQB3/wCyR/yb94Y/3rv/ANKpa9fryD9kj/k37wx/vXf/AKVS157+1z8c28D+LvBX&#13;&#10;gyXxJeeCtJ1tpp9Q8QadDJJdwJD5bhIQiScvuKnMZHPbrQB9Q0V8SeEv2g9b1D4cfGHTtD8Vah4j&#13;&#10;t/D9ok+heKb+3kiupFO3Pm70TLBmI+VBwv41d03V/HngP/hTvi3UPiBreuy+LLmO31PRrqVGsEMj&#13;&#10;xr+5UIrgDeSNzGgD7Oor4b+J/wC0Pb6/8Z/Guh6z8TNb+GumeHEhi0u30O1lkkv5ZIld2nKQTLtV&#13;&#10;gQMbDh+/JF7V/jf44+IHww+Dd3Y6xc+G9U13VLiw1Ke1UxeagjbDKHBIOMEZHUdMUAfa1FfMmu2P&#13;&#10;irXPi7pnwmsPH3iPTtO0zTJL+98QRTxDUrmTKbFLeWUK4kOfkB4HNcRpnjD4p2vgb4k3E3iia+1v&#13;&#10;wt4mhjUK48t7Uw2haPkA4Amd+o5z9KAPtKivAD8X49X+M13rlvr91b/D/wAPaFHe38McbNFIbpXM&#13;&#10;TsiqXZlEZxt6ZqyP24vgqQCPF8+D/wBQTUP/AIxQB7tRXhX/AA3D8Fv+hun/APBJqH/xiuf8dfFK&#13;&#10;7+MfxE8D+C/BPiXUNB0PWrGfV5td01Tb3bRxOqbEEqHGd3Rk7UAfStFfP/i+Lxf8I/g94jXXviHB&#13;&#10;FZw3kcdp4lv1mmvorN5EUl/KjO6faWC7UK7iuRjNec/s9fGCTU/jlqPhXR/H2v8Aj/w3ceH7jUo9&#13;&#10;Q1+MxyRzRGJSIwYoiBmVuq/wjn1APsanIhkdVHUnFfnt4T8TfE3Uv2Yh8V7z4m6+2rWV9EkWnxzR&#13;&#10;/ZLiI3JRhMpj3FsAj5WAxivvvwrqba1pOlX7qEe5ijlKr0BODQBy3wn+LGlfGDw9PrGkW13a20Nz&#13;&#10;Jasl4qq5ZDgkbWIxXa1+f3wd8I+OLb4JeKvGWjeOdR0GXTtUmaw0q0lUWU8YlG9rhShcvy4G1gMB&#13;&#10;Peut+Kn7Uz67D8LrO88UXfw90XxNpn9rahrGk28r3UfBKRxBUlwCQQdyH6igD7Urzz4o/ADwJ8Zr&#13;&#10;mxuPF2itqU9krJBJHdz27KG6gmJ1yPrmvMv2R/i7N42u/F3h3/hIL/xnpekXa/2b4j1CCSKe6iaN&#13;&#10;HZZN6RksrsVGEUYHfrUf7ROv+Kbn47fC7wXoXifUPDWn69Ffm8l091WQ+VDvUgsrDPHcUAeqan8B&#13;&#10;fA+r/D+18E3Oik+GrZg0dnHdTRkEdCXVw5/E13Gm6db6Rp9tY2kQhtbeNYoo16KoGAK+Lvij8arb&#13;&#10;R/jRd/DzxH8U/EngrR/DWnRD+09Lgea+1Od0BVpWSCVMDac/KnLcVT1D9ojxl4l/ZstNQ0nWri11&#13;&#10;q38SWuhJrPlPE14jzwoJWDgNyJOflHfigD7fvLpbK0muHBKRIXIXqQBmuU+E3xR0z4w+DYPEmkW9&#13;&#10;1a2U0ssSx3iqsgMcjRnIUkdUPfpXhE194z+DXxS8P+Htd8YXvi7TPF2n3TTJqLBzZ3ESxjEG1E2x&#13;&#10;lpj97ccKvI5z41oXxtuvhN+y54G0y11N/D6+I9evbC41uKJ5JbGIXEztJGEDHdgED5G69KAP0Nor&#13;&#10;4x+Ffx3kn8Y+NfDPh3xzrXj3w9H4dl1Cy1rWrWWK8trlIyXUs0US4yRtwpPy8muci8V/EXw98GPD&#13;&#10;XxcvviHrd7f3OpmGfQvNQ6c0QeWMDZsD5OxSfn65oA+t/DHxf0rxV8T/ABL4GtrS9i1PQbOK9uLi&#13;&#10;ZFEDpI5QBCGJJyOcgV3ROAT6c18nzfETx7J8ZvjbpOhXEmpSaX4ctbnTdPcqqxSNK4d0JK/NgDGT&#13;&#10;is39nP4nx678SNJ0+0+LGseI7mfS5X1bw54pt5VmguQVz9ndYEiKr05djycZoA+jvhX8VdL+Lmja&#13;&#10;hqWk211bQ2V69hIt2qqxdURiRtY8YcfrXaV+e/gPQPF9l8GfHfjLQ/HWr+HpNK19hBpmnSotrOoF&#13;&#10;vuMytGWLEMR8rAcL716F8eP2kZo7n4UaFfeKLvwBpfibR01vU9c0mCSS6jISNhDCESXAbec7kPQc&#13;&#10;igD7GrjfiF8UtM+HF14et9Rt7qd9b1GDTLc2yqQkksqRqWyRhQXGcZOAeK+W/An7U9/o3gL4nm31&#13;&#10;q88Y6b4eeNNH1/UbWWO4uI5XjhUy71jy4aTPCAYFUfHngfxdol78Dtb1nxvqniUap4g0m41Gz1SV&#13;&#10;Hjt5mubcgWwWNcJuY53knCr70AfcpGDikrzv9oWfXLD4T69qPhzUJtO1ixRbiGSFgNwEi7lbI6bd&#13;&#10;1eP6l8d9WuvjL4Y1i11Novh9HpsLX8S8JLPOdqjHXKlSfx70Ae2fEz4uaX8Lbrwvb6laXl0/iDVI&#13;&#10;9JtjaIrCOV1YhnywwvynkZPtTPEfxr8LeH9E8T6gl7/ab+G1ZtRs7LDTQkKG2kEgZwR3718x6v8A&#13;&#10;Efx7FoXw31m61+9tm8RePPsLWxZCFs1e5RUHBwGVY2654HTpXG2/hC50if8AaTuJvEmr6ktuJY3h&#13;&#10;u5IykxMUZ3uAg+bnHGOgoA+8PBXiq18c+ENF8RWMcsNnqtpHeQxzgCRUdcgMASM/Qmsjwr8T9N8X&#13;&#10;eM/FXhq1truK98O3C21zLMqiORjFFJlCCSRiZRyByDXyd4NufGPwf8J/AbXk8aarqmmeIWsdKutB&#13;&#10;uZFazhhkiZlaJQisHAjA5Yjk8Vo/GL4r+MtE0r9oSTSdfubG40XVLCDS5EIH2VXGn7gvHQ+bJn/e&#13;&#10;NAH2hRXyVb6n4z+E/wAafhbb3njnWvFFj4ssrmTUdP1SVHt4JQE2+QFRCFBY43EnpX0x491WfQfC&#13;&#10;Oq31td2ljPBFlbm/V2hj+YDLBPm6HjHfFAG7RXwt8OPjY1r8Y/hxZ+Hvin4h+Ilpq5uYNbt9WheK&#13;&#10;0hfy18swB4ImI3Mx53dFr67+L954k074ZeJLnwfbJeeJYbRnsYXYKGcdeSQMhckcjkUAdZLIIo3c&#13;&#10;9FBJxXG/C34q6X8WdL1O+0q2uraKw1C402RbtVBaSGV4mI2sflJQkd8Y4r5o/Z4+KcfiHxlpcFl8&#13;&#10;WdX8RS31pJ/avh3xXbyrPbyhHO23dYEjOG65duAMc1wfgzR/FuifBz4qePdD8b6toY8Pa5rN7BpN&#13;&#10;lKi211su52ZZlKFjkrxtYcE0AfoPRXzV4y8f+I/iX44+H3gfSdbu/CsOsWJ1LU9S0pgl0kfKqsTO&#13;&#10;GXO4DOVPFcLe/GPxv4N+Hnxu8LXeuXF/rvgiz+2WWvSMDcSxzRzPHvYYBZQgzhRQB9a+KvGeieCL&#13;&#10;KG713UoNMtppRBHJOSA0hzhR78GtsjBwa+Ef2hfh7rz/AAS8IarqvxC8S6nd6hqttM8c08JiiLRs&#13;&#10;MIPKBA4zyTyTX3FpmnyaTpdvZveTahLBGEN3esDJKR/E5AAz9AKALdFfnl8RP2hrrw5a3viGx+MW&#13;&#10;qa34ustTKS+G9Jtp49GWASGMAma3UlhkbsSfe6cV7l8SLnxj4z/aUm8GaZ4z1Twv4fPhe0v5TpUi&#13;&#10;pOkxluzujLIy/N5SK2R90cc0AfTMcSQqVjRUUknCjAyepp1fAf8AwmXxNuPgJ4z+IM3xD1aG68HX&#13;&#10;93Z2drbSKI79IZzEWuwUyzHaD8hUcmvYPEnjnxH8W/iL4P8AAWk+IdQ8JwzeHodc1HU9JZY7lmkD&#13;&#10;KqKXDLjdHk/L0Y80AfTlFfGviH4v+NfDnwb+JGjS67cyeIfCF8LWHXAwM9xCzzeWznoX2xruwoGc&#13;&#10;4Fd78R/iD4i0n41fs/aTaavcW+na7cxpqduhG26BtixD8f3uaAPo2sbVvGWiaFrWl6Rf6lDa6nqk&#13;&#10;nlWVtITvnbBOF/BT+VfHkV38QvHcHx21k/ErX9Et/CF7qb6Ra6ZNGqkxByscwaNsxjYuApBwTzTP&#13;&#10;G1vqnxT+JXwC1yfxLq+kXOo3BjZdPkRViZVlBdNythjs5zn7xoA+36K4v4zeP2+F3wv8Q+Jo4RcX&#13;&#10;FhaO8EbDKtLtOwNyPlyBnkV882N54/8AhVbfDfx9q3jnVfE1h4ouorbVNDvZUa3thcQyTK1uAikF&#13;&#10;PLVRuZuCevWgD2/V/jjaWPxXTwFYeHNb12/WzS9ur7ToomtrNGd0AlLOGBzH2U/eFdj4m8a6F4Ok&#13;&#10;0+PWtTg09tQuVtLQTEjzpWOFRfc18z/B7wbfW37Zfjy5bxbrt1BaadFcNZzyxmK43u6BJAEBKr94&#13;&#10;YI+bqSOKb+3T4SufEGtfCuSHxFq2jh/EFvaiOwkRVVnfiYbkPzrjg9OTkGgD3zw38XNK8T/EXxF4&#13;&#10;NtrS8j1HRP8AXzyoohfp9whiT17gV3FfF/jT4m+MfDmu/GmysfEd4ToUFsunySlcxt50KliQO4Jz&#13;&#10;9TVDUZPiZpHif4Nww/EvWpz8QbWVtYhuJUMVjuiiLNZYjBVl81ynmb8FUznnIB9v0V8keFvir4m+&#13;&#10;FF18eNF1TxBf+LrfwhHFcabfawyyXIDQISHKBARukzwBwBXl3gn9pqewv/AmtW3xO1vxh4i1m/gt&#13;&#10;dX8LT2NwNPt1mlRCYC0CY2Ak5aRvxoA+9fFHiC38KeHtQ1i6SSS3soWnkSIAuQoyQMkDNUvh741s&#13;&#10;viR4I0bxRp0U0FjqkHnwx3IAkVdzLhgCRnKnoTWV8Y3834SeKHAxu06UgH/dr5E8NHx18Dv2c/h7&#13;&#10;8SoPGd/e20dzbWdx4YuJFbThbz3LR/KqoH3jJIy+PrQB94UV8vap8atZ+Ht18W7bVtSnuks7KLVN&#13;&#10;Aeb5nZHQM0YxjG0sByB9TXuvwqsNY0z4faNb69fz6nqwiZp7q5YNI5Z2YZIAHCkD8KAOsooooAK8&#13;&#10;o+NH/JQfgb/2O9t/6Jkr1evKPjR/yUH4G/8AY723/omSgD69oor4vvIfH/xb/aa+MPhi3+JviLwn&#13;&#10;4e8O22n3FnDos0cbpK9sWK/PG42Mclu+cYoA+0KK+AvDP7UPjnxT+zH8KLaPVHh8Y+MtWl0Z9b5E&#13;&#10;sao8haQNkgPsXAJBGe1en+BNb8a/Cb9oLWfhtq3i/VPGnh++0GTVNL1LXJUlv4JYfL81XZFRNpMw&#13;&#10;24XOF5NAH1dRX5nW/jv4q6b+yRbfG+f4p+IrnVrXUTbppDTR/Yp4TfmD96vlhywB4w4Hyr717fr+&#13;&#10;ueNPiZ+2E/g2z8c634W8Kjw9aao9vo8qJIJcykhd6OMNtAb2HGKAPsKivza8fftPw+KfHHjeDV/j&#13;&#10;N4l+G8/h547HRtJ0SynlW9KqpaW6ZLaZSWbePlZeMcd66rx58fPiJ8VbD9mWTRdcvPA1341S/GtR&#13;&#10;2I8oMVtYXyoYOQV3sVznnrQB990V8YeDPin4p+B3jn44eHNY8U6x490vwtpdrqun3WvyJLdrujJd&#13;&#10;CY1jUgkjoB0614l4T/a6msH8F+LLX4t+IPFni7VdUhh1XwPLYXI0qGOeZYisJNun+rDlsmYjKjr0&#13;&#10;IB+nlFfFviH4y+L4dP8Ai14HsfEV5H4v/tq1sdFvJiPMtDqbTvaqrAYARdgHBwFGc1p/Dj4t+LPi&#13;&#10;x42+F2nWOvXdt/Z2ky6zr8aMFS7RJpLUiXIOR5ihsDB70AfX9ef33xp0aw+NFh8NHtL1tbvNKk1e&#13;&#10;O4VU+ziJJUjKk7t27MgP3cYB5r4Q+NP7Rd14e1XV9T0n4469qfjjTfEIV/COh200ejJaRvlo3aa2&#13;&#10;XccABts3OTt9vTfiv4W174m/tr+B7XR/Ed74Te58DzT3mpaXIsd1HEbq3yIiyuobcV6gjGaAPqb4&#13;&#10;0/GHSPgb4IbxRrdreXlit3BZ+VYqrSb5XCKcMyjAJ55rs9Nvo9U0+2vIgyx3ESyqG6gMMjP51+cv&#13;&#10;xm8e+JL34I/EP4f+KdXk8Q33hXxRpgt9WnyZ57drtFTzWwFL5BztUCuk+M37RltY/HCy+H3iD4ma&#13;&#10;18LvCukeHbW4a88OWs0t7d3UkcboMrBMojCswOVU5Uc+oB9/0V88/sP/ABm1L40fCXUbvVLuXU5t&#13;&#10;F1eXSE1WeCSF79EihkExWQBufNIyVX7vSvoagAooooAKKKKACiiigAooooAKKKKACiiigAooooAK&#13;&#10;KKKAMfxl/wAihrn/AF4z/wDotq8r/Yn/AOTS/hR/2L9r/wCg16p4y/5FDXP+vGf/ANFtXlf7E/8A&#13;&#10;yaX8KP8AsX7X/wBBoA9sor5i/ba8Y+L/AA2Phjp3hDxDceHbrW/EsdhcT27Ab4jb3DlTweMoD06g&#13;&#10;Vg+GPGHif4C/Gbx14R1fxlrfj3SbPwlD4kt5/EMkcs8L5vd6KY0jG0i2TjGeTzQB9d0V8A3nj/4m&#13;&#10;+F/g9oPx+/4TnVdQjvb5b688KXMyHTF06QlkSKMKHEgVlHzSEcGuw8Uap46+K37VGp+DtO+IOu+E&#13;&#10;PDieErbVjHo8sccqSu8pBQujj+FQcjpQB9nV5B8UP2S/hZ8ZfFEXiLxb4abUdXjjEQuItQubbcoO&#13;&#10;QGWKRVbkdwa+YtX+NXxBtv2ZZEtfFd7/AMJLpfj4+HP7clYefcwJfzQDzSBgkrGucAewq5+0J8Wt&#13;&#10;W+BKfDzwHqPxQ8Q2Fl4hl+06t4uukNzqNvCUJKW/kQkAhum6NuKAPt/w74e0/wAKaJZaPpVstnp1&#13;&#10;nEIYIEJIRB0GTz+daNfAvwt/aY1TUfBXx+8PaD4z1jxppfhfwvc6zofjPVLWWG+MrQTsUcyRxAmN&#13;&#10;kTbiMfU0DX/iT8N/C3wc+IuofEvX9eu/EWvRadqmg3U0baYYGguGBjURrIGzChOXIyW46UAffVFf&#13;&#10;nh8YP2oIdf8Ajr448Na78Wde+FeleHoPI02Hw5Zzyy3d2CQTOVt518vBHTaciux+Df7Q/i3x5/wp&#13;&#10;7xlqeqXlpo2qXl54Xu7IoY4LydGmaK6ZGG8MY7cnJIHzH5RngA+3qK+CtO/ab8V6T4P+I2ranrtz&#13;&#10;NHqsVnrXh1gMta2t3dpZRxoO2JI5Gwc43ZPFdZ8f/Hq/D/Uvh54a8dfG3Vfh/bjQgbyTQLeefV7+&#13;&#10;7jWNWlZo7aaLZuyTkKTu4oA+kPjP8XNJ+B/gG88W61bXd3p9rLBC8ViqtKTLMkS4DMo4aQE89M11&#13;&#10;+m6hHqemW19ErLFPEsyq3UAjIzX5u+Jvil4h+LH/AAT98cpq2p3Oq6hpWuWOnW2qah/x8XC/bLdo&#13;&#10;5JSMDcdwJwB9K9j0hvH3wD+Inwnh1Px3qXivR/F6/ZdT03VZFkis5isaoLQIibYw8p++WOFX3yAf&#13;&#10;Rfwh+Mmj/GbStTv9Htby1isL6awkW9VVZnikeNiNrHjKHHtiu+r81dP+OF98Df2cfEVxpt8NIutc&#13;&#10;8bXulf2sY3kNirXVwzTBUBYsFU4wrc44Nei/s6/tEWk37Q+m+B/DXxI8SfFbw5rdhLNLfeJbOaOb&#13;&#10;T5ol3EKzQQLtfdgcMfl7UAfctFFFABRRRQAUUUUAFFFFABRRRQAUUUUAFFFFABRRRQAUUUUAfOvw&#13;&#10;Y/5PG/aP/wCvfwz/AOkc1fRVfOvwY/5PG/aP/wCvfwz/AOkc1exfFLUrnRvhp4s1Cyma2vLXSbue&#13;&#10;GZPvI6wuysPcEA0AdRRX5q6V45+KXhf9m74S/GS/+KXiPVNU1jWtLsLzRppozYTW80uGLL5YfzCF&#13;&#10;5+fHJ4r3nxBrviz49fH7xf4L0nxprXgTRvB+nRSvL4fkSKe6u5YoZkDmRJAY9szZwAcgc0AfWNFf&#13;&#10;n747/aJ+I2rfslaDqdvrr6H40tfGlp4YvtSsDhZyJY1dsncdrB+en0r0XwnqvjP4R/teaB4A1Hx3&#13;&#10;rnjPRfEPhm61eRNbljkNrcJKihYtiJhOuMgnnrQB9e0V8F/A/wCJvjew/Z31z4y+JvHOua5d6e8l&#13;&#10;lBo0kiNZMp2qkki7A5cNKc4fGEXjrnhvhr+1TJpHi74a6ppfxc8R/EfV/EVzDba94W1CwuVsbMTg&#13;&#10;M7Wxa2iAER3BS0jcY+9QB+ltFfB2nXfxG+LPxv8Aj/ph+KPiTw1oPhK9kbTLfRZ4o3VltkcRtvic&#13;&#10;eVk5IGDnPNZ/iX9rbXrD9mf4RnW/Es/h7UPE/lWeq+KbWGSW4gji+zieZAiuTKwkYj5GGcZGKAP0&#13;&#10;Bor89vhx8fNX8SXPxM8D+DfiT4k8b6fDoR1jTvFep20kF7ZyRMm+LdJDEpDDzOkZ4HWuun/aR8Se&#13;&#10;LNb+D+v6LrUsHh77PpsuvWwG0XI1GYQQlgf7rI56jGeaAPtukZtqlj0AzXx5Y/FTxVefCD4r/ESb&#13;&#10;xzHoOiXd5LbaVe6qkskOmR2pmgnaGOFGkyXjDdGzjIFcl+zf8b21D9pqDwx4d+J3ij4n+DdV0V2e&#13;&#10;68TRGP7Ndpl2EStBCw4C8lSMHrmgD6y+D/xm0f40aVqt/o1re2sWnajcaZKt6qqzSQuUYrtY/KSD&#13;&#10;jPPtUep/G3RdL+NenfDGW0vW1u+0v+1Y7lUT7OIt8ibSd27dmM/w45HNfDvwi8FePo/hV8VfG/h3&#13;&#10;x/qfhz+x/EOqT6bpVnMq2d063D7xdKYyxGemxlrsNC+KUnjb9qnwH43khUSy/D+W5aJVIBaO6vFP&#13;&#10;BOeSnrQB960V+Vdp+2lPe+Drn4iyfF3xAfGy6m08HgO00+5bSXstwZYj/ox/e4JBIn28D8f1C8N6&#13;&#10;o+ueHdK1KSPyXvLWK4aMjGwugYj8M0AaVFFFABRRRQAUUUUAFFFFABRRRQAUUUUAFFFFABRRRQB+&#13;&#10;ff7Rn/J2/jb/ALF3RP8A0O+oo/aM/wCTt/G3/Yu6J/6HfUUAd/8Askf8m/eGP967/wDSqWt74s/B&#13;&#10;nTvioNKuzqF54f8AEOkS+bp2uabsNxaklS4UOGQhggB3KeOmKwf2SP8Ak37wx/vXf/pVLXp+qeI9&#13;&#10;J0NkXUdUs9PZwzILq4SMsByxG4jIHegDyvTf2ZtLg8L+MdO1PxFrGu6r4qVF1HW71oxcMFAA2oii&#13;&#10;NeFUcIOlamtfADR9c0XwLpkuo30cXhG4juLV02bpijKwEmV6ZQdMda9C0zXtM1u1e507UbS/t0+9&#13;&#10;NazrIi/UqSB0qtp/jLQNWvxY2WuabeXpzi2t7uN5OOvyg54oA808b/s4W/iLxpqHijw/4u1rwNqu&#13;&#10;qwrDqj6MsDC/VVVU3iaNwCqrgbdvU5qeb9mvw4dI8DadBd39tb+E7p7u2KyB2nd1IPmFgT37Yq14&#13;&#10;M/aD8PeM/iV4z8HwtFbT+GRAZbyS6jMc4kQMSuDkbCdpz0NeiS67psFrBcyahax21wQsMzzqEkJO&#13;&#10;AFOcE59KAPnL9pnV/Bnhz4j6FqniDxHr3w11cWcqW3i3S7eOeOSMld1uVZJTkkA58v8Ag+968v8A&#13;&#10;s1Xfhz4f/Avx/wCNNYu7mDwfr2qSz2V1fRl5J4Ghgt9zKgJBMsbr09OlfVl54l0K2vTZ3eq6fFdq&#13;&#10;wX7PNcRiQEjIG0nOSOlRXvi/w5pt39gvNa0u1usgfZZ7uNH56fKTnmgDyH9jH4Ux/Cz4RMixvGNW&#13;&#10;vpdRgWRtzLbOEMK+2Bnivea8k1D4tavZftM6L8OktrP+xbzSJ7+SYo32hZEGQAd23H/Afxr1O+1K&#13;&#10;00yNZLy6htI2OA88gQE+mSaALFed/FP4MWfxKvNJ1S31i/8AC/iPS2JtNa0sRmeND95MSKyEEgdV&#13;&#10;J4rsdK8T6NrhnGm6tY6gYADKLW5SXywc43bScdD19KLTxTouoXZtbXV7C5ugCTBDco7jBwflBzx3&#13;&#10;oA8kvP2VtG1TwdqGlah4i1m+128votSfxNM0f2xbiORZEdUCCIYZF42Y9qn8I/sz2vhr4iQ+Ob3x&#13;&#10;brev+J/7On0y6vr8QA3cMjRkB1SNVBQRqo2gcdcnmvUrHxZomp3zWVnrOn3d4pw1vBdI8g+qg5pd&#13;&#10;W8V6JoE0cWp6xYadLIMol3dJEzfQMRnqPzoA8r0n9lrw/pHwMk+F0erak+kPKspvGMf2jIlMmPu7&#13;&#10;epx06V69oenpoWmWNlCzSR2kaxoz9SF6ZxUep69pmi2q3OoajaWFs3CzXM6xofoWIFOtda0++083&#13;&#10;9tf21xYgFjdRTK0QA6ncDjigD54sf2I9K0rStR0ax8d+JbXw7ql19t1LSE+zGG8l3BgzMYi642oM&#13;&#10;KwHyj1OfQ/iJ+z/o3jZdBn03UL3wjrGhAppuq6RsM1tGeGQCVXQgjj5lPtXe6T4p0bXpHj0zV7DU&#13;&#10;XjGXW0uUlKj3Ck46j86ZB4v0G51JtOh1vTpdQUlTaJdxmUEdRsBz+lAHLfCn4QW3wwTU55Na1LxL&#13;&#10;rOpzedd6rqjJ5spChVG2NVQAAAcKOlO8WfB3TPF3xO8IeN7m9u4dQ8NJcpbW8W3ypfOj2NvyM8Dk&#13;&#10;YIrqtX8UaN4fkjj1TVrHTXkGUW8uUiLDOMgMRnmpr3W9O03Tv7Qu7+1tbDg/applSLk4HzE45JFA&#13;&#10;Hm3j/wCAUPi3xmnizQ/FGr+CPELW7WtzfaMsLtcxnGFdZo3XjHBABrxX9p34R2Hw/wDgD4d8M6dc&#13;&#10;3t41x4i0/wC16jcPvuJ5Hu4A0zYG0Ng5woC8dK+s9K1vTtdtzPpt/a6hADgyWsyyqD9VJFXCivgM&#13;&#10;AfqKAPIvBX7OVh4a8Sza/qniTV/FWpravZafLqnlD+zoHXa6RCNFBBAQZfcfkHPXNGL9lHwxF8KL&#13;&#10;PwQL/UCNPupL7T9Yyn2qzneRpPMT5dhILEYZSMdq5vw1+1LfyftO+I/hrr9jaWmiwvFFpmpxI4Zp&#13;&#10;WX/VyksRuZiAuAvQ9a77RfilqupftHa34AkgtBo9joCapHMiN55lMypgndt24P8Adz70AU/C37O8&#13;&#10;Okaj4g1TXPF2ueL9a1jTzprahqhhR4ISpXCJEiJnBHJU9BUep/syaDqnwe034dyarqKaXY3BuUul&#13;&#10;MfnMxd3wfl24y57dhXpo8WaGdTOmjWdPOog4NoLpPNB9Nmc/pS6n4q0XRZDHqOsWFhIBuKXNykZA&#13;&#10;9cMRQB5zdfs2eHL/AMX+NPEF3d3083inT4bC4t/MCJAInLpJGVAbdk9yR7VT8H/s3HQfF2ka5rvj&#13;&#10;nX/GQ0eBodNstWS2WK1JGA6mKJGJClgNxI+Y5zxXqp8SaQNMXUTqtkNPZgi3f2hPKLHgAPnGT9aj&#13;&#10;HizQ20+S/Gs6ebGJtj3Quk8pG9C2cA+1AHnei/s56Jonw28QeDItTv5LHWrxr2a4fZ5qMRGML8uM&#13;&#10;fux1Hc03xh+zlpHifQPB1rZ6zqWga54UtorPTfENh5Zu44kVVKkOrRndtUnK9uMV6Zp/iDS9WsXv&#13;&#10;bHUrO8s4yVe4t50kjUgZILA4HBH51UtvG3h29u4rW31/S57qUAxwRXkbO4PTChsnNAHB+E/2dtE0&#13;&#10;LSPE9trGpaj4tvvEjF9T1HVXUSzHAA+WMKi42g/Ko5FcnY/se6dHf+FJtR8beItYtPCl5bXWh2V1&#13;&#10;9nEdikLqwhUpGGZSI0UlyzYXgg5Ne4av4l0jQGjXVNVstNaT7gu7hIi303EZqZda095rWJb+2aW7&#13;&#10;QyW6CZd0ygZJQZ+YYIOR60AS6jZx6nYXdpMP3VzE8L/7rKVP6GvCtN/Y28Iaf8H9d+HR1DUrjRtW&#13;&#10;vjevNIyedCc5CIQoG0ds8+9e4R61p8puwl/bObQ4uQsynyTjOH5+Xjnmq954q0XTrGC9u9YsLWzn&#13;&#10;GYbia5RI5B/ssTg/hQBw3jH4CaL4y03wJYz3t5aQ+EL63v7PyNmZnhjKKsmQeCGJOMGsbW/2ZNL1&#13;&#10;jW/GV6PEWrWlp4qtjBfadCIfJDFQvmKShbdgDvjjpV74/wDxin+G/wAFda8a+GJNN1eW0heSB5G8&#13;&#10;63cqDnJRhnkY4Nd54S8Y6T4pitY7fVbC6v2iR5ra1uEd484zlQSR170AcNq/7POi6x4U+H2gy6lf&#13;&#10;pbeDLi2uLOVNm+doUdFEny4wQ5zjHSs/xb+y9oHi+28fw3Oq6lCvjG7t7u7MRjzA0P2faI8qeD9m&#13;&#10;TOc/eb2qz8CPjDqPxJsPF11riWFjFo2s3VhHJAGjXyopWRWcsx5wBk8D2r0vSPEuka+XGl6rZakU&#13;&#10;+/8AZLhJdv12k46igDivFHwQ0rxV4t8FeILi/vIbnwrFJFbRRbNkwfbkvkZ/hHTFdR4/8Fad8R/C&#13;&#10;GqeG9XRn07UUCTBDg8MGGD9VFbksqQRPJK6xxoNzO5wFHqTWdpPinRtekkj0zV7DUZIxl0tLlJSn&#13;&#10;1Ck4oA8Y0f8AZNtLPWvC+rap448Q+IL/AMNyhtOlvVtl8qP5QYsRxKCpC4yRnnrXr/jjwfp3xA8L&#13;&#10;6hoOqq7WN7Hsk8pyjDnIIIIOQQDRL458Nw3Agk8QaVHOX8sRtexhi393G7Ofar2p65pui2a3eoah&#13;&#10;a2Fq2As9zMsaHPTDMQKAPIfDv7Msdl4j0PVvEXjbXvGZ0IyNpVtqyWyJZs6bGKmKJCx24HzE/dFa&#13;&#10;On/s4aJp3wt8Z+Bk1PUG0/xRLey3Ny2zzYjcySO4T5ccGQgZB6DOa9Mt9e0y80/7fBqNpPY/8/Uc&#13;&#10;6tF/30DioLfxbod3a3dzBrOnzW9p/wAfM0d1GyQ9fvkHC9D19DQB5/4s/Z803xFY+GWsda1Lw/rv&#13;&#10;h0Eafrth5ZuYwQQRtdWQ5BPVTWdF+y54f/4Vp4o8KXOqajeXXiWORNT16Ux/bJ94YZIChBjecYUV&#13;&#10;6fa+MdAvkL22uabcKFLloruNgFHU8HpVyXWbCCyhvJL62jtJyqxTtMojkLfdCtnBz2x1oA4H4h/A&#13;&#10;3TfiH8NbPwdPql9p0NmYmgv7XyzOjRngjcpXkZB4713VjpRi0SHT7+6l1YiLypri5ADz+pbYAAT7&#13;&#10;AVnePtW1XRfB+o32hw21zqkUYa3ju3CxMcj7xLKAMZ7is7wn448vwD4d1Pxle6ToesX1oslzH9rj&#13;&#10;SAS/xCNi5DAezH60AeM3P7DWiX3g+88I3XjXxHP4TkuJLy00c/ZxFY3Dy+YZY2EW8nJYYdmGGPGc&#13;&#10;Y9bg+ENhF8TT43fUbybU20mHSGifZ5ZjjaZg/C53Hz2zzjgcV21lfW2o2yXFpcRXVu/3ZYXDo30I&#13;&#10;4NVNY8SaR4dWI6rqllpglJEZvLhIt+OuNxGcZH50AeVf8MvaB/wqPxZ8P/7V1L+zfEd1c3dxdZj8&#13;&#10;6Jp5TKwT5cYBOBkHir/i39nux1+HwzcaX4g1Twxr+gWws7XXNNETXDRBduxlkRkI6/w/xGvT7DUL&#13;&#10;XVbVLmyuYby2f7s0EgdG+hHBrxP4zfGvXPD3xN8LeCPCOoeG7XUb/fNey68WdUjAJCKEkQh2KkDO&#13;&#10;eSOKANyD9m3w1/wq/XvBl5Pd6iNd859R1adlF1cTyl2aY7QEDbnY4CheemK57QP2TLPTvHHg3xVq&#13;&#10;3jbxB4k1Pwpcebp5vxbqqxhCghIjiXKjOc/e967P4YeO9bvvDN1d+PX0XR75NSubSE2lyghkjWZ0&#13;&#10;iOTI3zMoUlc5BJGB0rqj4r0/VdJ1SXQdS0/VLy2tpZESC5SRRIqEqHw3A3AA5I+ooA4rRP2f9H0L&#13;&#10;SPiHp8Wo30kXjWW7lvGfZugNwGDCPC9t5xnNZ+sfs2adfaJ4Ls7HxFq2jXnhW7+1WWo2ghaZjiQF&#13;&#10;WDoy4PmHoM8CsLS/2lrrwvofgSHx7ZadbeI/Ely1tJFpl7EYLbDIAxPmPkHf2bsa9q1XxXomhyQx&#13;&#10;6lrGn6fJMu6Nbq6SIuPVQxGR9KAJ9c0Wy8SaNe6TqVut3p97A9vcQPkCRGGGHHIyCeleN+Df2WLH&#13;&#10;wx4h0W9vvF+u+ItJ0J2l0jQ9REAtrF8FVZSkauxVWdRvZuGOcnFe3xyLKiujB0YZDKcgis668UaN&#13;&#10;Y3ps7nV7G3uwQpgluUWQEjIG0nPI5+lAHN+HvhRp3h34m+IPG0F5cyX+tWsdrNbybfKRUcuCuBnO&#13;&#10;W7mq3xm+D1l8ZdA0/T7jVb7Q7rT76LULTUdOEZmhljOVIEisp/EGupv/ABhoOlXi2d7renWd22Ns&#13;&#10;FxdxpIcnAwpOetT6x4h0rw8qNqup2emK/Cm8uEiDfTcRQB5Pqf7Lmiaxc+L7m71zVJbjxPHFHeSH&#13;&#10;ygVKOjblwmMkoM59TW3ffAbSL/Vvh1qD6herJ4JiaGzVdmJwVjXMny+kY+7jqa9Dh1axuNOW/ivL&#13;&#10;eSwZd4uklUxFfXdnGPeoNI8R6T4gWU6XqllqQix5hs7hJdmemdpOOh/KgDhrP4DaDB4w8d6/cT3N&#13;&#10;63jCNYr6zmK+UiiNY/kwAeig8k81x/h39kux0O/0KOfxp4h1Twzoc63GneG7hoVtbdkYNHh0jWVg&#13;&#10;pUEBnOe+a9sXXdNexlvV1C1aziJWS4E6mNCDggtnAwQR9ahvvFWiaWiPeaxYWiOAytPdIgYHoRk9&#13;&#10;6AE8VeHoPFvhzUdGuZJIYL6BoHkixuUMMEjPGa8Q8MfscaRoNvoGlXfjDX9b8K6NKLi28PXvkC28&#13;&#10;0MWVyyRrISGOQN2OOle3al4u0LRvI+361p1j567ovtN1HH5g45XJGRyOnrVjUdd03SLJby/1C1sr&#13;&#10;RsAT3E6xxnPT5iQKAPm340eHPDfxs/aP8BaVZSm51rwjIb7UkRWRY4SQfLYkANu3Kflz06ivqBVC&#13;&#10;qABgAYAqnpep6frVqt5p13bX9u5Ki4tZFkRiOCNykjirlABRRRQAV5R8aP8AkoPwN/7He2/9EyV6&#13;&#10;vXlHxo/5KD8Df+x3tv8A0TJQB9e15x4a+B+k+GPid448b29/eS6h4sitorq3k2eVCIYjGpjwueQc&#13;&#10;nJPNej0UAfPui/sXeENF+Cdh8N11LU7i1064N3Y6tI0Yu7abzC4kXChcgt0Kkccit/4bfs22fgfx&#13;&#10;HrPiXWPFGseNfFWqWq2UutawsCTJCOAirDGiDjHO3PyivY6KAPAbj9jjwzcfs4/8KbOtasNC+0fa&#13;&#10;Pt4MX2nP2r7Rj7m3G7jp0967DR/gJo+jfGOT4ixahfPqj6VFpJtX2eR5ce/Dfd3bjvPfHFenUUAe&#13;&#10;A+N/2SLbxB4r1rWvDXjzxH4AGuKn9rWWhrbPDeuoCh286KQqdqqPkK9PWtbUf2VfCt1qXwuubW71&#13;&#10;DT4fh8LhdNtopA6zCaJIm81nDMcBBjBHPWvaKKAPL7T9n7QIfid4u8aT3F1e3Hia0isrywmK/ZxH&#13;&#10;Gu0bcANyOuTXn2jfsUabpd/o1rN4+8UX/gvR7wXtj4Pma3SygZW3xqJEjExVXCsAZDnGDkZFfSNF&#13;&#10;AHkvij9m/wAP+KvjToPxKnvb2DVdJUgWkJTyLg4QK0mVLZXy+MEfeNS/C79nLw18KdY8bahpst1d&#13;&#10;P4ruTcXUdywKwqUCmOPABCnGecnJNeq0UAfK+sfsA6Freg6z4aufHnic+Dr66lvrbw8v2YW9hcvk&#13;&#10;rLEwi8wlCSQHZl9Qa6z4jfskaf498feH/Gdp4y1/wz4j0PSjpVleaYLclFLI3mFZI2Bb5MYIxyeO&#13;&#10;le+UUAfPs/7GXhe7+FOo+CrnWtWuJNU1aLWtR1xzF9su7hHV8t8mwAlBkKoHpWn49/ZcsvFPi7Tf&#13;&#10;FmgeLtc8DeK7PThpTavoogeS4thj5HWaN0/hXkKD8o5r2+igD541n9i3w5rHwYh+HreJfEECG9TU&#13;&#10;bvWop1+2XlwGjJd8rsGREikKqjA6ZJNe+aVp66TpdnYo7SpbQpCrv95gqgZPvxVuigAooooAKKKK&#13;&#10;ACiiigAooooAKKKKACiiigAooooAKKKKAMfxl/yKGuf9eM//AKLavK/2J/8Ak0v4Uf8AYv2v/oNe&#13;&#10;qeMv+RQ1z/rxn/8ARbV5X+xP/wAml/Cj/sX7X/0GgDp/i18E9K+L1/4Ru9Svryyfw3qq6tbra7MS&#13;&#10;yCKSPa+4H5cSk8YOQKL34IaNqPxeu/iBc3N1Ne3WjRaHLYMV+ztCjXDZ6btx+0uDzjge9ei0UAfO&#13;&#10;dj+xVoVvqdnBc+Ldev8AwZZai+qWvg6cW4sIZmYtw6xiYgFjgGQivQdO+BOj6b8ZNS+I0V9ef2lf&#13;&#10;aRHo7WZ2eQkSO7Bl+Xdu+cjk44Fel0UAeC3P7H/hq68HXvh1ta1UWt14nbxS0oMW8Tm5kuPLHyY2&#13;&#10;bpCOmcAc10vxd/Z60X4tWmgSSalf6Dr3h+QTaVrumlPtNrIF27gHVkbjPDKRzXqtFAHhvh39lPTN&#13;&#10;M8M+PbDV/FWu+J9a8aaZLpWp6/qTxC58h43QBEjRYlKiQ4IT65rQ8T/sy6F4o8DeCvC9xquow2nh&#13;&#10;XUU1K1mjMfmTOscqBXyuMYlboAeBXsVFAHhPxA/ZSs/FHjfU/Fnhnxpr/wAPda1W1FnqU+hC3cXk&#13;&#10;QJIDieOQDk5yuDVnX/2TvCmtfANvhVFe6lp+lF/P/tKGUPdicuXeYM4YbmLNkYwNxwBXttFAHiWp&#13;&#10;/smeEtV8T/D7Wprm9Evg2F4LWBSnl3KMkigSjHO0yFhjHIFP+KP7M8fxA+JFh440fxtr3gbX7eye&#13;&#10;wmm0VLZxdRMRw4nikAxyBtx1r2qigD5qt/2FPCNr8HvGfw4i17Wk0TxPqcWqSybojLbOjRsVjJT7&#13;&#10;rNFk7sn5jgjjG54B/ZL0/wAIeNND8Rar4x1/xfJ4ehe20O01byFi0yJk2FI/KjQt8oQZkLH5Bz1z&#13;&#10;7zRQB4RH+x74QPw013wZc3moXdrqeoy6rHeSMgns7l5XlDxFVAyrOcbgeBzmr/w4/Ztbwb45l8Xe&#13;&#10;IfHniLx/rqWwtbKfW/s8Qsk5DbEt441YsCAS4b7oxjmvaKKAMLwd4evvDOkm01DxBf8AiSczSSfb&#13;&#10;NQSJZArOzKmI0VcKGCjjOFGSTk1u0UUAFFFFABRRRQAUUUUAFFFFABRRRQAUUUUAFFFFABRRRQB8&#13;&#10;6/Bj/k8b9o//AK9/DP8A6RzV7t4p0CHxX4Z1bRLiR4bfUrSWzkkixvVZEKEjPGQDXhPwY/5PG/aP&#13;&#10;/wCvfwz/AOkc1fRVAHgd/wDseeGtQ+BHg/4WPrWqro/hm+s762vFMX2iV7diyB/k24OecAe1anxC&#13;&#10;/ZntvF3i1fFGgeMNc8B+IJLL+z7y+0Rbd2vYPl+SQTxyKPuJyoB+Uc9a9oooA8M8Q/sh+ENb+FHh&#13;&#10;3wDBdX2l6VouqWurJNasplnnhcOC5YEfMVGcAe2K6nXPgVpGu/HDQfidNf3ser6PpM2jxWaFPIeO&#13;&#10;Rw5Zsru3Ajsce1elUUAeVfDD9nTw38M/hTdeAEmuta0W5d3lN+V3tuCjHyBRxtBrivCH7Gtn4d1v&#13;&#10;w/LqXxA8UeJfD/h6QSaT4cv2t0tbMrgRANFEkjBAABvds45zX0VRQB5N4S/Zz0Twf4u+JPiG21O/&#13;&#10;muvHMzzXsUpTZbloljIiwoOMKD82eawR+yH4Yi+EOi+BYdW1OCTRJkudL11DH9stJkZGWRfl2Eho&#13;&#10;1OGUjjkV7vRQB478Kv2cLb4ea9rmv6v4t1zx14h1a2Fk+p64YVeK3wMxKkKRx4JCnJUnjr1rntM/&#13;&#10;Yt8IaZ4N+IfhtNT1N7Lxk8jTOzR77IMrBRBheAu8kbs819B0UAeP+Kf2ZPDXin4I2Xw0kur200+x&#13;&#10;hVLXUICv2iGUKVEwyCpb5ieQRk9Kw/BX7JNl4Y+KGi/ELVPG3iHxV4r023lszfamLdftFuyFVidY&#13;&#10;okUBCSwKgHPUkcV75RQB8sJ+wNo9rb+ItPsviF4qstB8R3s15rOjxfZfJvvMcsUYmIuqjOBsZT6m&#13;&#10;vTz+zf4aT4raP44hmuoJtM0X+w4tNQr9maHfI5JyN24mVu+K9YooA+Z3/Yc0qHz9K0/x74n0vwNc&#13;&#10;6m2qXHg+1NuLOWRm3OpkMRnCnAGBIMAcYr3W28J3Nl4ltb+312+h0i3sRZJoQWM22QciUsV8zeBh&#13;&#10;fvYwOmea6OigAooooAKKKKACiiigAooooAKKKKACiiigAooooAKKKKAPz7/aM/5O38bf9i7on/od&#13;&#10;9RR+0Z/ydv42/wCxd0T/ANDvqKAO/wD2SP8Ak37wx/vXf/pVLXmP7R3hbTPGf7V3wS0rWLSO+06a&#13;&#10;HVTNazIHjlAihO11IIKnoQeor079kj/k37wx/vXf/pVLXpGoeD9E1XX9N1y80q0udY00SLZ30sQa&#13;&#10;W3DgBwjdRkAA49KAPkn4f3Ok/DDxl+03o9vFJpXhLSZbd4tP0pvs4hDWiErEFUhNzOeQv8RrzjR0&#13;&#10;m0Lx/wDBHVtP+Gun/DQXF2Ui1OLVbe8v9ZikaJW85oo43BA5JYHO7tX3tF4C8OQX+uXseiWKXeuA&#13;&#10;DU5lhUNeYXYPNP8AF8oA57Vzmifs9/DTw1s/srwLoWn7J0uV+z2KJiVG3I4wOoIyDQB8pweBtD0j&#13;&#10;4o/tQvZ6FZWk9vptoYGhtlRo/NthJJtwONzYY46nmrXxMvLdv2XvgIBPGTNrFp5WHHz4uGzt9ce1&#13;&#10;fYZ+H3ho+K5fE/8AYVh/wkMsXkPqfkL57R/L8pfrj5F4/wBkVzOm/s5fC7RruW5sfAOgWlxK6SSS&#13;&#10;w2EaszKwZSTjqGAI96APGPBXgjQ/F37avxXm1rS7XVDYw6fLbpdwrKscnkLhwGBwwycEeprxP4wX&#13;&#10;On+MPBHjXxBo/wANbS6sBqcCr8Rtb1a3lvbeRGg+WOFollC8BAA3G4npxX6B2PhHRdN8Qahrlrpd&#13;&#10;rb6xqARbu+jiAlnCjCh26nAGBXM3PwG+HV54gu9cn8FaJLrF2MXF89khmlGAvzNjJ4AFAHhfhm/n&#13;&#10;1X9rr4aXt1I01zceC5ZZZHJLMzRZJJPU5rV/b+VJPhLpKS3T2UbamitPHJ5bKDjo3bPT8a970/4f&#13;&#10;eGtK1TTtSs9Csba/060+w2dzFAqvBb4x5SHsuOMCvMv2sfhtr3xQ8CaZpnh+wXULmK/EssTSpGPL&#13;&#10;wATliAfpQB5prvgzRPhF8f8AwLZeA7KDTLTW9Fv01i004LHHcpFbFoZZlQAM253IZupHFcx8ONAt&#13;&#10;PC37KXjzx3oukwSeNUudVWHUliH2pV+3yqVWQDcBt7Z7V9YeCfhF4M+HUV8PDXhfS9BOoKovPsFs&#13;&#10;sXn4zjfgc9T+dbegeF9I8LaY2naPpttptizySG3towiFnYs5wO7MzE+pJoA+OdU8D+G/AfhP4HeL&#13;&#10;PCois/E15qMCTahZqqz6usskSTeeygNLtV3PJOOSa7Dwj4C8MfGf4wfF8/ECytNam0uW1trKHU4k&#13;&#10;f+z4WifLwiQHZuCIxYYGQDXu3h34K+A/CPiKbX9F8I6PpetTEtJf2toiTOTnJLAZ7n86Xxv8GPAn&#13;&#10;xKvra88VeEtI8Q3VsCsM2o2iTNGDjIBI46D8qAPk/wCL6yT/ABc+F/hLQdHT4weFbbTpbi103VNd&#13;&#10;gEGoy73B8yWRWjmKjOABkbR6VL4B8GeLp/Bfxc8N6jdaP8NNGnWP+ydLh1+2vY7GV1m8yJxG6LGj&#13;&#10;EghSFyF74r658VfDTwp440SDRvEHh7TtZ0qA5is723WSJD7KRgU7w/8ADjwt4U8KS+GNG0DT9M8P&#13;&#10;SiQPplrAqQMH+/lBxz3oA+WvhFaQ+CPjHpOla38NoPhfq+qaHLaW2oaDqkEtjfkFn8yWGGIbXKxs&#13;&#10;29n/AIAO4rjdK8MD4Uro2t+I/A9jrOlweIIvJ+KnhzWLZby+WR1EfmxokssisQQ438g84r7F8EfB&#13;&#10;LwD8NtUuNS8K+D9H8P39xEYJrnT7RIXkjLBipIHIyoOPYVBbfAT4c2XixvE8HgnRIfELSmc6mlkg&#13;&#10;nMh6tvxnPvQB8p+Mpdb+If7TvjlZvhdYfFK30+yhi0+01jVrezisoXhjkLxw3COSdzE71wAWI65p&#13;&#10;1r4C8Y+Jv2fPDOk6pqmiatqdhqYFt4Xv9at7231m2T7OfKeXzPLd0w7A4OCQdvPP1v47+D/gj4n3&#13;&#10;NrceLfCuk+I57VPLgk1K1WZo1yThSw4GST+NW9Y+G3hXxB4PXwpqXh/T77w0qxoulT26tbhUIKDY&#13;&#10;eMKQCPpQB4h+y/fado3xB8d+Gm8Ez/DjWl+z3Mnh2DUY7zT402t80PlRIkZ55GSSfTFfSg61yHhr&#13;&#10;4ReCvBuhX+i6F4W0rSdIv8farK0tVjimx/eUDBrpNK0qz0PTrew0+2is7K3XZFbwqFSNfQAdBQB8&#13;&#10;gr8Mn+J/xA/aAsrJxba7Z3Wm3ulXe0FoLqOOdomByMYYDoQeOorJ+CHxSvPHXxw+IGrrayWviTS/&#13;&#10;h9Lb3dm+4PFcxSkKckA5barj/eHPevsrS/C2kaLqmpalYabbWl/qTI17cwxhXuCoIUuR1xk4z61D&#13;&#10;Y+CtB03xRe+JLTSLO3169iEFzqUcIE80YIIVn6kZA49qAPhaHwxos/7Juh/E6VktviPNqcN1NrqI&#13;&#10;FvpLolm+ytJ/rCpZVGwnPFek3XgjRfib+2GLLxTplvrFlH4Je8NnexLLE0vnWq5ZGBB4dq+hk+Cv&#13;&#10;gJPF7+Kl8IaOviR38xtVFon2hmyDkvjOcgflW8nhLRY/EsniFdLtV12S2Nm2oiIec0JZWMZbrtyi&#13;&#10;nH+yKAPz58RL/wAYj+OdCUmPTrH4mW1raxIcCCITwgInZVGTgAYFek/tDeHk8I6v8LPCPhfwVY6r&#13;&#10;oGpt9rvNAjni0631K5Cy8TOymNiRliGUklQe1fU8vwm8GT6Rd6VJ4Y0t9Nu70alcWrWymOW5BBEz&#13;&#10;DGC4Kg568CtPxP4L0HxroL6Jr2kWer6Q+N1leRCSJsdMqeOKAPkjwBofifw3f/FS1uPCek/D/wAN&#13;&#10;zaL9oTwvp2t2175FwSytN5UO3ywyqi5Kc7Op6Dipvh54f8Efs2/BDxjpGm29r4pk1fR0fWFiUXTJ&#13;&#10;JGpaMyABinoue9fbXhX4UeDfA2hXmi+HvDOl6NpF47SXFlZWyxxSsVCksoGCSFUfgKsXHw48LXeg&#13;&#10;aboc2gafLo+myRy2di0CmK3eMYjZF6AqBxjpQB8XeLZvEPj39pjx7Y3fw3s/ifBptl9nsbLV9Ygt&#13;&#10;IbKEgN9ojjnR8sGY/vFwO3atbwtYaz4F8AfDvxz4r+yRz+GfEM2mBrTUYr9bPT7iaGFUaeIkHZGC&#13;&#10;DjAGOQK+r/HHwg8E/Ev7L/wlfhXSvEP2VdkH9o2qzeWPRcjitG48BeHLvwenhSbRLGXw0lstmulP&#13;&#10;CptxCoCrGE6bQABigD4kfWLjwkniOCN3OqfFC1nu4A7HEky3ogiVP7263+br09q9E+LWj6PofjHw&#13;&#10;J4D0/wCHafE+80rTGdND1DU4LLToYto/eMksTozHB6EYxX0rJ8PfDMs2gyvoVg0ugsG0pzAubIhd&#13;&#10;oMX93A44qp42+FHg34kzWUvinwzpfiCSyYtbNqFssphJxkrkcdB+VAHwNptzOP2M/i3pMohtbKxu&#13;&#10;pxBY2rhoLMSPcM8SbTtwp4yMA4ziva/EXgbw58KvFnwZ1bwBBBDq+p3Rt7uewKRyanB5eWaYoAZd&#13;&#10;p5yc42j0r6JHwe8DjSdU0z/hFNJ/s7VAi31r9lXy7kIpVQ4x82FJAz2NHhP4O+B/AmuXOs+HfCmk&#13;&#10;6Lq1yuya8srVY5ZF9CwGT0FAHwt4t1vVtE+AXjuPSFlk/tD4jT2F5HFc/Zt9s73JcGU8IMqvzMCP&#13;&#10;avUfhR4Y8VeHv2g/C1za/DrRPhVotxYNBf6ZYeIrOY3ybZGWUW8QRmYsEy2G4T24+qLT4feGrDS9&#13;&#10;T0220KwgsNUd5b22SBQlyznLs4/iJPJzWd4G+Dfgb4ZXdzdeE/Cek+Hbm5Ty5pdOtUhaRcg4JUcj&#13;&#10;IB/CgDzX9t/X9X8Pfs/6nLozTJPcXdvazGCYwN5Lth/3nRBj+I8DvXkPw+8L+K9B+MHw7vNN+Geh&#13;&#10;fCzSZ7VotT+x+I7KWTV4fIkZZPJjWNpXLbSThuh44zX2ne2UGo2c1rdQpcW0yGOSKQZV1PUEdxXI&#13;&#10;+Cvgp4C+HGpXWoeFvCGj6BfXUZinuNPtEieRCclWIHIzzQB8Q6D8OfDur/s4fHHxde6XbXfiPTvE&#13;&#10;urix1GaJWmtDEEZDE5G5CCeoPYVvfEXXvEXi3xL8A9Em8KRfEHTbjwtBfPoF/qEdnbXtwsMADSNM&#13;&#10;rJI3LcYycnmvs+D4aeFLXQNU0OHw9p0ej6pNLcX1ituoiuZJABI7rjDFsDJPXFM8RfC7wj4u8L2n&#13;&#10;hzWvDmm6poNoEW3066t1eCIIu1AqEYGAABQB8erpXijw78JPjla6ho9h4N0gxefY+HdN1uC+OlyF&#13;&#10;juRRDgRAYGBtHNXfGvhDR/CnwV+Culabp1tpOleMdV0aLxNdW8Co1+kkJ8z7QwAEgbe+d+c5NfWe&#13;&#10;lfCrwfoXhKfwvp3hrTLLw5PnzdLhtlW3fPXKAYNc58ZfDusr8No9I8I+GNH8Q2UQW3n8OahGohur&#13;&#10;MIVMCFnVYyRtUFsgehoA8Nu/hR4Q0b9q6Dwx4ftrTT9O1Lw1JFPpdnGiwQlyU3hFAAOD39a57wpq&#13;&#10;v/Cfx/D74PXDSC/8NeIZb65t2YuwtLCYJDvHQLIsuQD2HGa734E/BzWNM+JV/wCNLv4a6f8ADOzs&#13;&#10;dN+x6d4d0+4t5fPk3b97SRHaM8r90YzXafBr4c6zN8UfF/xP8UaCPDOt63DBYR6T9ojuTBFBlQ/m&#13;&#10;IcHzBtJHGKAOl/aLUJ8FPE6qAqi3UADt8618zad8P9S8TeFfg5qdhoOg/FCO08OxpN4G1q8t4du4&#13;&#10;MBOnnFgvqfkOcda+2NW0iy17T5rDUbWK9sphtkgnUMjjOcEGuV8SfBPwD4w0TS9H1vwho+q6XpSe&#13;&#10;XY2d3aJJFbL6IpGFH0oA8/8A2OtZ0u/+F11Yafpuo6HPpupXEN3pGo3ovDZyFywSOYRorJgjAUYA&#13;&#10;4zxXH/tEPp/iT42aVoC/DiH4marZ6QLtrPV9UgtrCwikaZfNEc0TKznynyQwP7tM9BX0h4W8J6N4&#13;&#10;I0SDR9A0y10fSoCTFZ2cQjiTJycKOBk1j+MvhJ4L+IeoWV94m8L6Xrt5Zf8AHtPf2qyvDzn5SRxz&#13;&#10;QB4r+wVqFzcfC7X7OdUhhstfv4YbWKQPFbqLiQeXGRxsXAA28YAxWN8ZfAPhrU/2vvA893oOnXM0&#13;&#10;+m3NxLJLaozSSrHKyuSRywIBB9QK+l/DXgzQvByXKaHpNppKXL+ZMtpEIxI3PLY6nk/nTr7wjoup&#13;&#10;a5a61daXa3GrWsbRQXskQMsaMCGVW6gEE/nQB8CX+lwa38P/AAvp90pa2uvitPDIo7q2rSA16hD4&#13;&#10;a0r4bftL+LdD8MadbaJpF54DmnnsrGJYYnl5BkKqACx7nFfTI+FnhBYLeEeG9MEVvfHU4k+zLiO6&#13;&#10;MhkMw44feS27rk5q9ceB/D93rsutTaPZy6tLamxkvWhBlaA9Yy3Xb7UAfn/4S8F6HrvgD9nq51DR&#13;&#10;bK+lm1WWKaWe3VyyiSAKrEjkAE4FdJrdrr3xA/aC+JlvdfCuw+JY0mKC0sItV1i3sk0qFreFy0MU&#13;&#10;6OR83zblwMse5r7HvPg54Hv/AA5ZaBc+FNJn0SylE9tp72qGGGQdGVcYB96j8a/BXwH8R7myuPFP&#13;&#10;hHR9fnsY/JtpNQtElaFM52qSOBmgDl/2VY9ft/grotv4kvLe+1CDMSz2+oJfhowBtzMjMrnryDXm&#13;&#10;ugeCND8Wftr/ABQuNZ0221Q2drp7wR3cSyJG/wBjiw4BBwwBIyOxPrX09p+n22k2MFlZwR21pAgj&#13;&#10;ihiXaqKOgA7CqVr4U0ax8QX2u2+mWsOs3yot1fJEBNMFUKoZupwoAHsKAPz50rSvEfxJs/iHqd58&#13;&#10;KtN8Y6qurvEnibVfENpaTaVsSJkjjSdC8SqTu+8B+8PTmvUvFfgbxV4sl+GOr32m+Hfizq9noKwa&#13;&#10;h4O1PU7ZkuiyR7rxJJHdWIIZt4Vs5zmvo/xV8Cfh54419Nb8QeC9F1nWEChb69s0klABLABiM8Ek&#13;&#10;/jWh42+FXg74k21tbeKvDWmeIILYYhj1C2WVY/oCOOgoA+O9V8a2s37OqeHdGtdU8J2tn4ji0fXN&#13;&#10;PmvTONNG5H8mOVURDGchflG3DEV6Bb+GNJ+Ef7WvgfRvAtrDo+ka9pd4dX0zTYhHbt5NvmCRkTA3&#13;&#10;Eu5ywOT0r6Q0vwF4c0Xwqvhmw0SxtPD6xmIabDCqwBP7uzpiqfgT4U+Dvhgl2nhLwzpnhxbsqbga&#13;&#10;bbLCJdudu7aOcbj+ZoA+RfDt3BB+xL8VI5Jo43Gp36FWYAgnUpiBj1xzWpa+DtH8cfHf4U6br1jD&#13;&#10;q2lHwyXk0+8jWW3lYJ8pdGBDFTyPSvpK/wDgD8N9U8QXeu3ngjQ7nWbtg1xfS2SNLKRjBZsZPQfl&#13;&#10;XRW/gXw9aarZanDo1lFqFlD9ntrlYQJIYumxT2HtQB8y/D/wB4Z+L/xr+MNr470yy1NNB/s+z0rT&#13;&#10;7+3Qx6ZbtbZZoEkB8vOxGJXAzj2rl/jMkjeO/hZ4K0HSl+LHhG3tJZILDUtchSHUpAJDmWeRWjlK&#13;&#10;dhtyMD0r6t8cfBrwL8TLu1uvFfhPSfENxagrBLqNokzRA4yFLDjOB+VXfE3w28K+NPDsWg694f0/&#13;&#10;V9FhIMdheW6yQqR0wp44oA8J/ZP0bxP4b8aeOrC/0HTPBvh0yRS2XhbT9at78ac5XMmEhwIg5JbB&#13;&#10;QZ96+mq4Wb4P+HNK+HGreD/DGh6Roem30Lxi0SzH2XcxyS8akbgT1GRXT+GdBg8MaFZ6XbszQ2yb&#13;&#10;VLdepP8AWgDTooooAK8o+NH/ACUH4G/9jvbf+iZK9Xryj40f8lB+Bv8A2O9t/wCiZKAPr2iiigAo&#13;&#10;oooAKKKKACiiigAooooAKKKKACiiigAooooAKKKKACiiigAooooAKKKKACiiigAooooAKKKKACii&#13;&#10;igAooooAx/GX/Ioa5/14z/8Aotq8r/Yn/wCTS/hR/wBi/a/+g16p4y/5FDXP+vGf/wBFtXlf7E//&#13;&#10;ACaX8KP+xftf/QaAPbKKKKACiiigAooooAKKKKACiiigAooooAKKKKACiiigAooooAKKKKACiiig&#13;&#10;AooooAKKKKACiiigAooooAKKKKACiiigD51+DH/J437R/wD17+Gf/SOavoqvnX4Mf8njftH/APXv&#13;&#10;4Z/9I5q+iqACiiigAooooAKKKKACiiigAooooAKKKKACiiigAooooAKKKKACiiigAooooAKKKKAC&#13;&#10;iiigAooooAKKKKACiiigD8+/2jP+Tt/G3/Yu6J/6HfUUftGf8nb+Nv8AsXdE/wDQ76igDv8A9kj/&#13;&#10;AJN+8Mf713/6VS16H4q8deHPA1tHceI9f0zQYJDhJdSu47dWPA4LkZ6j8xXnn7JH/Jv3hj/eu/8A&#13;&#10;0qlrkP2hPAlz4s+KnhK80W78N+INbsIbjPgnxJcIsN9GyLufaUkIKKpbIjPOOR1oA9xHjzw0dAtd&#13;&#10;cGv6YdFuji31H7XH9nlOduFkztbnjg9auXHiPSrPWLTSZ9StIdUu1Z7eyknVZplUAsUQnLAAgnA4&#13;&#10;zXw5408T6fqXwC1bSLbw5/wid14a8TQWupafFdSXFnDI8vmfuHfH7vBzwqgE4xxXrXxH1CGb9s/4&#13;&#10;SRW88ctymkajII0YMwBgj2nHoSKAPctV+KngzQvEC6FqXizRLDW2KqNOudQijuCWAKjyywbkEEcd&#13;&#10;xXk+nftEpo37Rnjjwr4t8QaPofhTStFtryymv5Y7bM7zbWBkZhu+XtXAfALwj4J8efDbxrrvxHhs&#13;&#10;7nVhqV4mp6vqbiG6sokuJliKz5DwARquGUrwBUXgnwb4V8e/tc/E1L+wsvEWkw+ELV7X7WBdRMDO&#13;&#10;V3DdkMcdCc0AfXOkaxYa/p0N/pl7b6hYzruiubWVZI3HqrAkGsvxZ8QfC/gOKGXxL4i0rw/HM2yJ&#13;&#10;9TvI7cOcE4BcjJwD+Rrxv9iOaQfCTULIyM1tZa9qNvbozE+XGtwwVBnsBwB2rmvjhqkHif4+v4a0&#13;&#10;zwFoni/XLHw4t7PP4o1OSKyt7czSLujg8uSMyAn7+0NgkbsCgD6OXxv4efw4fEC67pzaEF3HUxdI&#13;&#10;bbGM58zO3GCO9R+EvH/hjx7bzz+GvEOl+IIYG2SyaZeR3CxtjOGKE4OCDzXw58JdHPj79k3WNGfx&#13;&#10;bpmh3sXji5/ss3d0osrtkkj2Wgz8rRPwoXaRjop6V7R8C74eDvjJfeFNa8AaR4L8S3ulrfbvDF68&#13;&#10;1jcRBthdo/LiRH3KeQh4wM0AfQniHxZonhK2W41vV7HR7dshZb64SFTjrgsR6iqfhX4i+FfHTTr4&#13;&#10;b8SaTr7W5xMNMvY7gxn/AGthOPxrw39srTbbWLn4YWN5GJ7S48SWsU0TH5ZENxACp9QRwR3rI8O6&#13;&#10;NpfgH9s/UdL0LT7fRtHk8K3l1PZafEsEcjx+XhiqgDcATz15oA98n+L/AIFtvEjeHpvGWgxa8swt&#13;&#10;20t9ShFyJf7nl7t27kcYzXJP+0d4eh+PY+GUtxYRXJsjcC7fUEDGXMe2Dy8Z3N5hxzn5TxXyF4z1&#13;&#10;UeJfhda+NNG8DeG/DulXfiKyls9en1NrjXbpvtsQYkyRb8+oEp4Jr2bRfDOl3v7X1jf3Ok2ct0/g&#13;&#10;2S7FxJbIXMyra4kDYzvGT83UZNAH0tD478N3OhS61Fr+mS6PE2179LuMwKc4wXztHPHWqmv/ABS8&#13;&#10;G+FLeO41rxXoukQSKrJJfX8UKsGGVILMM5HIr4p8Iaja2f7BnilJ7mKF49QWN1kcAqxmJCn0PI4r&#13;&#10;u9E8K6R4y/aM8A6brum22sad/wAIc8xsr6ITQM6rbBWMbAqSMnBI4yfWgD6W8RfFrwR4Qure113x&#13;&#10;foWjXNzGJoYb/UYYXlQnAZQzAkE9xXC/F/4tar4W8Z/DSy0G6tZtL8Q3bR3EmwSiSMYwUbPHXqK8&#13;&#10;M+K17Z+LvF/xNGkeAPDN5b6GEs7/AMQeJdRbzLZvJhdVtoXidEXDxgBWQZLHGSc4vhK/uNS+H/7L&#13;&#10;k91PJcTFiDJKxZjwvUmgD7zlZYt7MQqLkkk8ACuO0f4y+AfEM3k6X418P6lLuCbLTU4ZTuPQYVjz&#13;&#10;XK/tcarq+ifs+eNLzQ5p7fUY4I9ktrnzFBnjDEEcjgkfjXz98U/BngTwnrvwJfw1a2GmXN1KxQWA&#13;&#10;WM3iARYaQKf3mMsQzZ+tAH1j4n+LXgjwVqAsPEHi/QtDviMi21HUYYJCP912BrQ8QeOfDnhPSYdU&#13;&#10;1vXtN0jTZseXeX12kMT5wRh2IB6j86+K/jTfweNk+M93pfgLw1JpmnMLbUfFPiPU2kvLZwWG+3ik&#13;&#10;idUAKnhXQHjNdKPDN/8AEL4VfA+7sdW0LWPEttZGWPwx4kuFFvrCFNrZVlfO1QWBCN0HTrQB9ceH&#13;&#10;vEukeLtKi1PQ9Ts9Y02UkR3djOs0TkHBwykg4PFaVeD/ALL3iGzku/GvhYeFIfB+s6FeI2oafp13&#13;&#10;JcaeGnaV1NuWCgA4JIVFAyB2Fe7SllhkKDMgUlRjPOOKAOY174qeDPC2ux6LrPizRNK1iTYU0+91&#13;&#10;CKKdt/3MIzBjntxzVvxT4+8M+BrSG68R+IdL0G1nYJFNqV5Hbo7EEgKXIBOAT+Br5o+C3g/wd8RN&#13;&#10;P+K2r/Ee1s7/AFa21q/ivL/VcJPYWcbNsZJSQ0CquSGUrtxkHirttp3h7x9+1M2ja6LXxB4VtvC7&#13;&#10;zaNa3zC6tZMS26tKockO43Ou7k4JGe1AH0xb+IdLu9BXW4NRtZtGaA3K6gkymAxAZMgcHbtwDznF&#13;&#10;Yvhf4q+DPHNxLb+G/Fmia/cxxmRodN1CK4dVHchGJxyPzr5F8M+NrTwR+z/8SY7+zvNe8I2fjFtH&#13;&#10;0exF5LBGySPEkUQlQ7hFljlQSME8Go/BVnqfhn9sHwHaT+GfDXglrnwvc+ZpXha5EsbJ5i7WmPlR&#13;&#10;neQB1BOO9AH0V+zD8TNb+Kvw/vNX154ZLyLUZLZTBEI12KkZHHrljXfeLPiH4W8BLA3iXxHpXh9Z&#13;&#10;8+UdTvY7cSY67d5Geo6V4v8AsNf8ki1H/sMzf+i4qoQ6BpnxA/a98V6T4z0+21izstHtjo+n6jEs&#13;&#10;0AV1kM7ojjBOVTJAOOORQB9AXfjDQrDR4dWudZsLfS5l3RXstyiwuMZyHJwRj3p3hnxZonjTSxqX&#13;&#10;h/V7HW9OLtGLvT7hJ4iw6ruUkZHcV8B6vcTX37OOoWH2q5utBtvGMVppjySMQbXzYwUV8ksuSy9T&#13;&#10;xx7V9+eGvDOkeEdGi07Q9Ls9IsU+cW1jAsMe49W2qAMnue9AGb4j+KXg3wdqdvp2veK9F0bULjHk&#13;&#10;2t/fxQyyZIA2qzAnkgceorm/iL4m8S6R8RPBdlpGp6Na6NeC5OoW19Oi3U4VUKeQpOWwS2dvqK+f&#13;&#10;/B/hrw549/4aHv8Axza22pa5pl6ywy6ioeXT0W3LReQW5iBKxtldvPrXIeCtY1nXpP2Xb3Xp7m61&#13;&#10;CWx1AtPd5Mkg8uLBJPLfU0AfTH7L3xP1z4r+BL7Vdfkgku4dTvLVTBEI12R3M0a8eu1F5r1nUtTs&#13;&#10;9Hspby/uobK0iG6Se4cIiD1LHgV88/sKf8ko1T/sOaj/AOltxXu3jPQI/FPhDWtHliWZb6ymtwrL&#13;&#10;nlkKg/XJoAfL4v0KFNMeTWbBF1QqLFmuUAuiRkCPn584OMZrzT9pX4wy/DT4T+J9W8OanYHxJpLW&#13;&#10;pa3kZZWhWS5ijYvHnIG2TqfUV8uprMmu+GdHuhJO3/Co7a4W4gDEv50ThYmYZ4+Utjd1zWx8Sfs/&#13;&#10;jn9lD4qfEFmF0virVLGW2uB2tlmsoiisOCPMic8dyaAPrrwL8VvCnjbyLHTfFGjarrSxBrixsb6K&#13;&#10;WaNgPmBRWJGO+RxWF8IvGWt6hoWv33jDWtCuI7S+dI7jTbmNooYR0EjKcK31rwvxf4S0f4ffHj4E&#13;&#10;TeG9Ot9EmvbC5ju5LFBE10MRjMpH+sbk/M2Tz1ryqW/ls/gl4ghe8nsdGuvGMkWpzQOYwIeCoZwR&#13;&#10;tBcKOoznHegD7G8a/GvQ7j4UeOtf8D+JtG13UdC0i5vVNhdxXSwyLE7JvCMeCV6Hrg1V+CHx68P/&#13;&#10;ABA8GeFI9R8V6FN4y1CwgmudLgvIln814wxAhDbh16YrkPjd4K+HHgr4eePv7GttK0DxPe+E78Jp&#13;&#10;2nyLbG5iW2lJY26EK+0FjuKkj14rxvUPBWheEv2fvgH4i0fS7bTtffUNP8zVLeMLcyBoskPKPmYe&#13;&#10;xJGOKAPu+uWtvip4MvPETaBb+LNEm11X8ttMj1CJrkNnG0xht2c8YxUXxPvL6y+Efi27055E1KHQ&#13;&#10;bua2eIZcTC2coV992MV4R8D/AAb8Nrv4I+CvFXipdOs9ae5S6m1yecWt3JqGSzo84YOx37/3ZbHy&#13;&#10;9OOAD3vxN8VvBfgvUotP8QeLdE0S/lUNHa6jqEUEjjOMhWYEjNXNa8eeG/Ddlb3mra/pmmWlxGZY&#13;&#10;Z7u7jiSRAASysxAIGRyPWvjf4tarbeONT+MFzo/gPw5eQaKjW1/4k8S6mzXMEn2dXX7NG8UioOVw&#13;&#10;EZOeepqC4sYfGng/9mK31tW1GCRx5sc7ErMAYRtkH8akHlWyD3BoA+yNB+JXhLxTpd1qWjeJ9H1b&#13;&#10;T7Vtk93ZX0U0UTYBwzKxAOCOvqKp6X8ZPAWt6rBpmneNPD99qU43RWdtqcMksg9VQNk/hXyzq2mW&#13;&#10;fhP4s/GnRNEtINI0c6It1/Z9jEsMAl3Wy7wigKDjjIFc23g7RPC/7NX7P3iTStLtbHxBcX2lNNqk&#13;&#10;MSrcyb5cOGk+8VI/hJx7UAfbPiv4i+FfAkkCeJPEuk6A9wMwrqd7HbmQZx8odhnkEcV5/wDHb9pT&#13;&#10;QfghpHh+/uHsdQTWLuKCINqCQjymkjRplJB3KocsccYXqOtcBp2gaX8RP2nvibZ+NrC11cWFhCNK&#13;&#10;s9RiWaKK3METySRKwwP3hb5gMgkjNfP2s6fD4m/Z48JS6hbrrVjZ+L7Wz0y7v4hOxsTPZhQrtksj&#13;&#10;AsM5OcnrQB+iV5qkUmhSajp9xFdQPb/aLe4iYPHKhXcrqRwVIIII6g14v+zn+0Zpfj/wHob+KvFO&#13;&#10;hweLr8uBpwuYoZpMOyjbFu3duwr2bXbSCw8P3trawx21tBbtFFDEoVI0UYVVUcAAAAAdMV8HeAvC&#13;&#10;fgmP9jBvEVvBY/8ACUwahFjUxIBdQXZul2xJKDuTJKjYCAd3Q55APubxV468OeBraO58R69pug28&#13;&#10;h2pLqV3Hbqx9AXIB6ir+ja3p/iPS7fUtKvrfUtPuBuhu7SVZYpBnGVZSQeQRx6V8O67N4y8V/Hnw&#13;&#10;tpl54c0XxfMvhuGaDSPFl+9tamVraEzuqeVIJGD4zlcqT2zXuH7Ieja1oWj+MLPU7/QZLWPVsW2k&#13;&#10;+H9TN9BpQKAmDcUUockttwPvUAeu+KfiN4U8DjPiLxLpOhDj/kJXscHXp99h1qHxJ8U/Bvg2azi1&#13;&#10;7xXouiy3kfm2yahqEUBnTONyBmG4e4rw74h+GNI8Yftk+F9N13TrbV9NOiXUrWV7EJYXZVg2syNl&#13;&#10;SRk4yOMn1ry06V4p8Z/tBfFS0/4Qrwr4xk06O3gtovFmotanTrY20LE28XkSBV3YJYbeT70Afaer&#13;&#10;+MdB0C0gutT1rT9Ptp1Z4prq5SNJFUZYqWIBAHJrAufijoXiDwTrWs+EPEOla/8AYUGZtOuo7mON&#13;&#10;8jhihIzg9DXxt4r0tf8AhVPwR03xb4i0zXbNtfa3+26dqpuLaSIqoWLz/lMgOSCD1zg5rvvF+iWP&#13;&#10;gj9pfW9E8H2UGleHp/B8txqWn6aoitVuRNAsTtGvyq5j6cAkEmgD2P4IfGeLXf2evCfjrx1rOmaT&#13;&#10;NqFoJbq8uZEtbcOZCo+8QB2HXvXoOl+P/DOt+HJ/EGneIdLvtCg3ebqdteRyW0e3726QHaMZGcmv&#13;&#10;z78Py61qPgb9mzRINL03XtKutNuH/sjXr1rTT7qYC4OJHCPuKhVYKVPIXpnNehy+Hdf8MeBf2gYb&#13;&#10;1fC3h+wuNESRvCXhvVftiWMoWTMhQxp5W8nOAoB2d8UAfWGl/GLwHrmvQ6Jp3jPQL/WJiVj0+21K&#13;&#10;GSdyBuICBtx4BPToKwfBvjXVo/Evj+TxRrmgr4e0iXfbNBdRh7OENJuNyc/JhVX72OjelfNXiDwX&#13;&#10;oXg74OfAzXtF0m007XTqEO/VYIVW7k3RYbfNje2QxHJNWJvD6+Krr9ojSj4htPDU93qNvFb3l+6r&#13;&#10;A8xnuNkUm7gq7YUqQQc4welAH1XYfFHwx4t0LWrrwr4m0jX5rCzmmP8AZt7HciNljZl3bGOOR3ry&#13;&#10;79nL9pbS/HXgbSH8ZeK9Bs/Fl9IEj09rqK3ml3HCBYi2Tk8DA5rz7wPKfhz47TQPEPgDRfDWsap4&#13;&#10;UnitNU8JX7yWt4FjAMk8IjijVmI3bsMRkgHFeW+GPAmgW/7FNv4jTSrYeIYdatbiLVigN3EwlBAS&#13;&#10;X7yrkD5QQPagD728V+PfDXgO3huPEniDTNAgmbZHLqd3Hbq7dcAuRk1dsPEWlapoMet2epWl1o0k&#13;&#10;JuE1CGZXgaMZy4cHaVGDznHBr438YnxP4u/aA0jTh4a0HxtDH4cS4s9N8WXzW1rkpa+ZKi+VIJHD&#13;&#10;NjJXI3HkZweZ18eL/BH7N3i60Gs6Qtg3iu2gk0/wzqhvYdJtHeIS2xfapRdpclcAAP70Ae/+M/2k&#13;&#10;LG7+I3gHSPA3ifQ9f07VL4W+pnT7iK7KA5wNyMdhOK9E+OGu694b+Geq6j4Zv9L0zWongEF1rUqR&#13;&#10;WqBpkV97OQoypYDPcivnH4heDPAvhL4yfAg+FLHTNMluZVZU04LF9piHSRlTh+3zHJ56816j+3H/&#13;&#10;AMmyeK/+uth/6WwUAejX/wAWfCPhWCKHxL4v0HSdQSCKS4ju9Rhh27wdrYZhgMQcHvg4rpND17Tf&#13;&#10;E2lwalpGoW2qadOMxXdnMssUg9VZSQfwr5X8IeCdB8Zftfa4uvaRZ6zDB4U0nZb38KzQ5KXHJjYF&#13;&#10;SRjgkcdq6X9hSR4/hdq9kHb7LZ6xcxW8ROViTex2qOw9qAPpGvKPjR/yUH4G/wDY723/AKJkr1ev&#13;&#10;KPjR/wAlB+Bv/Y723/omSgD69ooooAKKKKACiiigAooooAKKKKACiiigAooooAKKKKACiiigAooo&#13;&#10;oAKKKKACiiigAooooAKKKKACiiigAooooAKKKKAMfxl/yKGuf9eM/wD6LavK/wBif/k0v4Uf9i/a&#13;&#10;/wDoNeqeMv8AkUNc/wCvGf8A9FtXlf7E/wDyaX8KP+xftf8A0GgD2yiiigAooooAKKKKACiiigAo&#13;&#10;oooAKKKKACiiigAooooAKKKKACiiigAooooAKKKKACiiigAooooAKKKKACiiigAooooA+dfgx/ye&#13;&#10;N+0f/wBe/hn/ANI5q+iq+dfgx/yeN+0f/wBe/hn/ANI5q+iqACiiigAooooAKKKKACiiigAooooA&#13;&#10;KKKKACiiigAooooAKKKKACiiigAooooAKKKKACiiigAooooAKKKKACiiigD8+/2jP+Tt/G3/AGLu&#13;&#10;if8Aod9RR+0Z/wAnb+Nv+xd0T/0O+ooA7/8AZI/5N+8Mf713/wClUteheJfAfhrxn5X9v+H9M1vy&#13;&#10;c+X/AGhaRz7M4zjcDjoPyrz39kj/AJN+8Mf713/6VS10fxW+MWl/Ca0sDdafqWu6nqEhjstG0WFZ&#13;&#10;725wVDmOMsu4LuBPPAoA3IPh74WtvDkvh+Hw5pUWgygrJpiWUYtnBOSDHt2nk56VV0T4T+CfDOo2&#13;&#10;1/pHhHQ9MvrXf5FzZ6dFFJFvAD7WVQRkAA464rI+EHxq0f4yWmrPp9hqWjX2lTrbX2maxCsN1byM&#13;&#10;CwDorNt4GeT0Ipfip8aNM+FkumWkulat4j1nUi/2TR9BgW4vJQgBdljLLkAMCSKANTVPhJ4I1zVZ&#13;&#10;NT1HwfoV9qUhBe7udOhklYgYBLFcnAArWsvCGhabrF3q1po1ha6rdwLbXF7DbIk00SnKxu4GWUHk&#13;&#10;AnFfL/7SPxstfiN+yl4h8QaD/amgXlu0kdxY3n+j31oy+YuJFRjtJ2EjnkYr1P4dftLaL418aWXg&#13;&#10;+TQPEPh/U7i0E1lNrVokEN+qqCxgYOS+ACenY0AepaF4a0nwvayW2j6ZZ6VbySvO8VlAsSNIxyzk&#13;&#10;KACSeSe9ZniH4a+EvFupRajrfhjR9Xv4UCR3V9YxTSooJIAZlJABJOPevN/HH7WHhnwP4j1LTX0T&#13;&#10;X9YstLKjUtb0u1jlsLDIz++lMg2Y75FafxF/aU8N/DybSLcafq3iS81eMSWFpoMCXEtz97Kopddx&#13;&#10;ARyQOwNAHaQ/DLwhb6VeaZF4W0aPTbyZrm5s0sIhFNKxy0jptwzHuTzUnhn4d+FvBcssnh/w3pWi&#13;&#10;SSjEj6fZRwFx7lQM18//AA4/aW8R+NP2nNW8LXHhjxTpPh86Vazw6fqelxwyWchEu95mDFgHwu3k&#13;&#10;/dPAr3z4i/EHSPhh4UvPEGtSsllbAfJHjfISwUKoJAJyR3oA09Y8M6R4he0fVNLs9SezlWe2a7gW&#13;&#10;UwyAgh03A7WBAORzwKafCminXzrp0ixOtGFrY6ibdPtBibG5PMxu2nAyM4OK82+Hv7Sek+PPEWo6&#13;&#10;Fc+GPE3hHVrO0F6LTxHZJbSXERDndEokYtjy2z0rlW/bc8HJbRXzeH/E66J9snsbjWTZx/Y7OSKV&#13;&#10;oz50nm/LuKHb6j0oA9VX4L/D9ZLhx4I8PB7hg8zDS4cyMDkFvl5Oec1qXPgDwzeappupz+HtLm1H&#13;&#10;TEEdjdyWcZltV4+WNyMoPlXgY+6PSvPPAn7TugeOvHMHhYaFr+h3l2hlsLjV7VIYL9ApYtAwclwA&#13;&#10;M9O4qh4n/a48LeGPFt7pL6Lr+oaXYXCWt74msbWOTSrSQ53CWcyDbsIYNxwVb0oA764+C/w/vL+5&#13;&#10;vp/BHh6a8uW3z3D6XAXlbGMs23JOAOTW3b+D9CtNVt9Tg0awh1K3gNrDeR2yLLHCcZjVwMhflXgc&#13;&#10;cD0rBu/i1otr8R9G8F7LmXUtVtftdvPGqmDZnHLbs5+grl779pzwtp+neO72S01MxeDUMmoBYkzI&#13;&#10;MOf3fz8/cPXHagDtdQ+FngzVtak1i+8J6LeatIMPfT6fE8zcbeXK5PHHXpU1t8OPClnb6ZBB4a0i&#13;&#10;GHTGL2McdjGq2rHqYgF+Q8DpivM/CX7V+geK/FWk6KfDHijSE1ZWOn6nqdkkVpdsI2cpG4kO5sI/&#13;&#10;AH8J9K5/9nb49+IviT8WPiBoGr6TrcFhp10y2T3lhHDHaoP4HZTncffNAHt/xA0zWNa8F6xZaBew&#13;&#10;6frU8O21ubi3WeNG3AndG/ysCARz657V8z+Dv2fPFPiL4heENT17wB4W+H2leHxJJOugyQTNqMrJ&#13;&#10;hSRHFH5YVlUgcjk19BfFP4s6R8JtHt7zUYLvUbq7mFvZ6XpqLJd3chBOyJCw3HCscZ6Ka881D9pi&#13;&#10;w8TfCLxzrWkeH/EVtrehJJbXOhXFmi6jbuVwJGiDnCAk5JP8D8cUAem3/wAJfBGqa1PrF34P0K51&#13;&#10;Wc5lvZtOhaaQ9tzlcnqetS3fwx8H3+iWWjXPhbRrjSLEbbWwlsImggHoiFcL+Arxf9h5LHU/hc/i&#13;&#10;KLS/EFjqmqus99ca5NKy3UhBJaBXkZVTJP3Qo5HFcjqH7Quta78Y/iz4J1iw8S2fhWx0S4MU9vp0&#13;&#10;amy2pKWm8zcDgquEJPLDt1oA+htZ+EugT+BNW8LaLpmneHrHUIXidbKxjVAWBy2xcAnLE/jXX2Fq&#13;&#10;LGwtbYHcIIUiBxjO1QM/pXzf4O/aL8J/Cr4Y/C7Skh8T+J5fEGjtNpOLeOS9uxEkXyOvmcyv5igA&#13;&#10;E5Oeavx/tseGbjT7ua28H+Mbu909yNT0uDT42u9NQDJkuE8392mMHJPegD17WvhP4J8Sas+qat4R&#13;&#10;0PU9ScKGvLvTopZWA6ZZlJOKs+Ifh34V8WwW8Ot+G9J1eK3/ANSl9ZRzCPt8oZTjqelcf4l/aL8K&#13;&#10;eG/hxoHjIfa9UtNeaNNMsNPVJLu7Z/urGm4BjnAwD1YetaHwr+NOlfFWTUrSHTNV8PazpzAXWja7&#13;&#10;AsF5ECAQzRhmwCGU5/2h60AdM/gbw5L4bXw8+gaY+gqAq6W1pGbYAdB5eNvH0qho/wAKPBXh+7tb&#13;&#10;rS/COh6dc2gIt5rXT4o3hB6hSFBXOe1dVRQBm6D4a0jwrZtaaLpdnpNqzmVoLKBYULkAFiFAGcAc&#13;&#10;+1UfE3w88LeNJYZfEHhzStblhBWJ9Qso52QHqAWBx0roKKAMK58BeGrzRbbSJ/D+lzaTbMrw2Mln&#13;&#10;G0MTKQVKoRgEEAjA7VugYGB0oooA5bXvhV4L8U6iNQ1nwlomq34xi5vdPilk4II+ZlJ7D8hWleeE&#13;&#10;NC1G+069utG0+5vNODCyuJbZGe2DABhGxGUyAM4xnArXooA4bXvhFol/o1npOk2Wn6Dp8V/9tmhs&#13;&#10;7FFEhO8vt242OzOTvHOSfU13KDYqgfwgAUUUAYFt8PvC9k2rtb+HNKgbWDnUjHZRqb3/AK7YH7z/&#13;&#10;AIFmnSeAvDU3hceGn8P6W/h0YxpLWcZtRh94/dY28P8AN0689a3aKAMi98IaFqV/p19d6NYXN7pq&#13;&#10;lbK4mtkaS2BxkRsRlM4HTHSoLfwD4ZtNMvNOg8PaXDp94/m3NqlnGIp3znc64wxyBya3qKAOT0z4&#13;&#10;S+CNFg1CDT/B+hWUOoQm3vI7fToUW4iIIKSAL8y4Zhg8cn1rQn8C+HLnSdO0ubQNMl0zTmV7Kze0&#13;&#10;jMNsyjCmNMYQgcDAGK3KKAEKKU2FQUxt244x6VykXwj8DwawNVj8H6FHqYl88Xi6dCJhJnO/ftzu&#13;&#10;zznrXWUUAcrqHwn8E6rq8+q3vhHQ7vU5wRLeT6dE80gIwdzlcnjjntVqD4e+F7aLTIofDmlRR6Wx&#13;&#10;awRLOMC0JIJMQx8hyB0x0FdBRQBiT+B/Dt1qF9fzaDpst7fReTdXL2kZkuI+DsdsZYfKvB9B6UyT&#13;&#10;wD4Zm0bTdIk8PaW+laYyNY2LWcZhtShyhjTGEKnpgDFb1FAHO+JPhx4U8Y3MVxr3hrSdauIl2Ry3&#13;&#10;9lHM6LnOAWUkDPapdU8BeGtb8OroGo+H9LvtCXZjTLizjkthsIKfuyNvBAI44IFbtFAEEFhbW1jF&#13;&#10;ZRW8UVnFGIUt0QCNUAwFC9AAABiuSs/gn8PdPuLe4tfA3h22nt23wyRaXArRtnOVIXg554712lFA&#13;&#10;GD4l8A+GfGSwrr/h7S9aWHPljULOOfZ06bgcdB+VXPD3hjR/CWmpp+h6VZaPYISVtbC3WGME8nCq&#13;&#10;AO9aVFAGbJ4a0ibXYtbk0uzfWIY2hj1BoFM6IcZUPjcAdo4z2FZfiT4Y+D/GN/Hfa94W0bWb2NPL&#13;&#10;S4v7CKaRVznaGZSccDiumooA8P8Ajp8EJ/Hc/wAP7PRNJ03+w9FvzLd2LqkcIgK42rHjBHtivUNG&#13;&#10;+HfhTwzbXdro3hrSdLtLo/vobOyjiSX03BVAPQdfSugooA5q4+GXhC78OWvh+fwto02hWoxb6Y9h&#13;&#10;EbaEZzhI9u1eeeBS6d8NfCWj6LfaPY+GNHs9JvgVu7GCxiSG4B6h0C4b8RXSUUAYtz4I8O3unWGn&#13;&#10;3GhabPYaewe0tpLRGjt2HAMakYUj2qOTwB4Zmj1ZJPD2lumr/wDIRVrOMi86/wCt4+f7zfez1PrW&#13;&#10;9RQBzGgfC3wb4Ukmk0XwpoukyTRGCR7KwihLxngoSqjK+1Tx/DzwtD4e/sCPw3pKaHvD/wBmrZRi&#13;&#10;33A5B8vG3I9cV0FFAHPeIPh14V8WQWsOt+G9J1eG1GLeO+so5liGMYUMp28elWdO8GaBo+htotjo&#13;&#10;mnWejspVrCC1RICD1BQDHP0rYooA5DSPg74D0C7hutM8F6Bp9zC4kimtdMhjeNh0ZSFyCPUVv694&#13;&#10;e0vxTpU2mazp1pq2nTFTJaXsKzROVYMuVYEHDAEe4BrQooAy7TwpothrMur22kWNvqssKW8l9Fbo&#13;&#10;szxJnYhcDJVdxwM4GTS6B4X0bwrbS2+i6VZaTBLIZXisbdIVZz1YhQMk+tadFABXlHxo/wCSg/A3&#13;&#10;/sd7b/0TJXq9eUfGj/koPwN/7He2/wDRMlAH17RRRQAUUUUAFFFFABRRRQAUUUUAFFFFABRRRQAU&#13;&#10;UUUAFFFFABRRRQAUUUUAFFFFABRRRQAUUUUAFFFFABRRRQAUUUUAY/jL/kUNc/68Z/8A0W1eV/sT&#13;&#10;/wDJpfwo/wCxftf/AEGvVPGX/Ioa5/14z/8Aotq8r/Yn/wCTS/hR/wBi/a/+g0Ae2UUUUAFFFFAB&#13;&#10;RRRQAUUUUAFFFFABRRRQAUUUUAFFFFABRRRQAUUUUAFFFFABRRRQAUUUUAFFFFABRRRQAUUUUAFF&#13;&#10;FFAHzr8GP+Txv2j/APr38M/+kc1fRVfOvwY/5PG/aP8A+vfwz/6RzV9FUAFFFFABRRRQAUUUUAFF&#13;&#10;FFABRRRQAUUUUAFFFFABRRRQAUUUUAFFFFABRRRQAUUUUAFFFFABRRRQAUUUUAFFFFAH59/tGf8A&#13;&#10;J2/jb/sXdE/9DvqKP2jP+Tt/G3/Yu6J/6HfUUAd/+yR/yb94Y/3rv/0qlrhf2s/iPrHgnxf4FtH8&#13;&#10;UXfgbwfffa/7T8Q2FtHPPAyiLylCvHJ95mK/cPWu6/ZI/wCTfvDH+9d/+lUtevPGsgwyhh7jNAHy&#13;&#10;F+xIRH8T/jEftl9qEd3f2tzBe6jGqTXcZgX96wQBRuznAA4I4Fdp+1g3g231DwlfeLL3W/CUlnNJ&#13;&#10;LY+M9KjjlXT3+QlGRg5O/CgfumHHUV9ErGqHKqAfYUOiyDDKGHoRmgD89fHPjPxJ46/Zp+JRutYm&#13;&#10;8XeGLeeJNE8RXECxXGoKUm83ciIgGxxs+4vQdete+fFmFh+0b8DHRWVVF1l1X7v+iGvo3ykC7di7&#13;&#10;fTHFKVBIJAJHQ+lAHxDbeOdJ+Cvh74seAfFQdfFmr311d6ZYrE0jams8hkjVWHyg7T/EVHvWh4V8&#13;&#10;G6n4K+K37Puj6rDtvbSK584J8yrujvmAz9GFfZrRIzbmRSfUilKgkEgEjocdKAPmy01ey8N/ty6/&#13;&#10;HqNwLeTWtAsUsUKM3nGMT7+QCBjevUjrXT/tg+M/EPgP4OXmp+H7l9NkWVFutSiiWSSziLqN6qwY&#13;&#10;E5O37p69K9sMalgxUFh3xzQyhxhgGHoRQB8G/DPWLHXv2mdM1TT/ABdrPj60vNAvYIvEOq20cPmt&#13;&#10;Hbys0CrHHHgIHDZZBnzOpxgV9ctZD+wjraeS3mHX707dpyf+JnLX3ysSJjaijHoKPLXbt2jb6Y4o&#13;&#10;A+V/i1YS3f7UnwJhhBjD2N/H5gHCE6fgE/ia89t/HGlfDb4T/Eb4Na6jj4ianqGpLYaWImc332ye&#13;&#10;WS3YSD5AGWROpXG7nvX3WUUsCVBI6HHSkMSM24opb1I5oA+O/F+oW37PvxY+EXiDxvP/AGboMWmy&#13;&#10;abNqSI0sccwLSYIQFvunqBXm82qjxR8M/wBpbVbS3nWyv7IzWjyJgzxGKcrIo64YYIBwfUCv0MeN&#13;&#10;JAAyhgPUZoESAEBFAPUYoA+WPiTC+/8AZ82xt8mqLuwvT/QLvrWt8AtVs9E/aF+K+gXdwI9WvroX&#13;&#10;sFvsb54iT827G3se9fSRVTjgcdOOlARQ27aN3rjmgD5z/aZjfwl8Tvhz8RNRRj4V0OQw6jMo3fZd&#13;&#10;wlImKjkjLKvGT83TvXK+HdWtfil4h+M3xC8Of6R4Un8Pf2Vb3mxk+0zxC6kcqjANjbPEckDr7V9b&#13;&#10;MocYYBh6EULGqLtVQB6AUAeR/slo0f7PXg5XUqwtEyCMEfIteHfEHUrXw18evjNp+oTeReeIPBs7&#13;&#10;abEEZvP2rcMwBAwCAM8kV9nKoUYAAHoKa0aM2Sqk9MkUAfCnw0tpBr/7Jm6Jv3fh683ZU/KcWfX0&#13;&#10;ruPAFs41f9p4mIjfLMFO373+gL09a+sxGox8o46cdKXYoz8o568daAPzuu9C1G2/Z1/Z08UnVNS8&#13;&#10;O6PoUcsOo6rpscclxZibydj7JFYFQInJ+UngYBzXsf7Nlx4W1T4meLfHWneNPFPjqK1077Dc+ItY&#13;&#10;treGzIJifaiRxxyFxsA5THytz0z9W+WhTbtG30xxQsaICFRVB6gDFAFDw54h0/xboFhrWk3IvNLv&#13;&#10;4RPbXAVlEiHocMAR+IrRoACgAAADsKKACiiigAooooAKKKKACiiigAooooAKKKKACiiigAooooAK&#13;&#10;KKKACiiigAooooAKKKKACiiigAooooAKKKKACiiigAooooAKKKKACiiigAooooAKKKKACvKPjR/y&#13;&#10;UH4G/wDY723/AKJkr1evKPjR/wAlB+Bv/Y723/omSgD69ooooAKKKKACiiigAooooAKKKKACiiig&#13;&#10;AooooAKKKKACiiigAooooAKKKKACiiigAooooAKKKKACiiigAooooAKKKKAMfxl/yKGuf9eM/wD6&#13;&#10;LavK/wBif/k0v4Uf9i/a/wDoNeqeMv8AkUNc/wCvGf8A9FtXlf7E/wDyaX8KP+xftf8A0GgD2yii&#13;&#10;igAooooAKKKKACiiigAooooAKKKKACiiigAooooAKKKKACiiigAooooAKKKKACiiigAooooAKKKK&#13;&#10;ACiiigAooooA+dfgx/yeN+0f/wBe/hn/ANI5q+iq+dfgx/yeN+0f/wBe/hn/ANI5q+iqACiiigAo&#13;&#10;oooAKKKKACiiigAooooAKKKKACiiigAooooAKKKKACiiigAooooAKKKKACiiigAooooAKKKKACii&#13;&#10;igD8+/2jP+Tt/G3/AGLuif8Aod9RR+0Z/wAnb+Nv+xd0T/0O+ooAwf2ef2sfhZ4B+EmkeH9d8Sy2&#13;&#10;Wr2E13FcQLpV7KEb7TKcb0hZT17E16P/AMNw/Bb/AKG6f/wSah/8YrW/ZI/5N+8Mf713/wClUtev&#13;&#10;0AeFf8Nw/Bb/AKG6f/wSah/8Yo/4bh+C3/Q3T/8Agk1D/wCMV7rRQB4V/wANw/Bb/obp/wDwSah/&#13;&#10;8Yo/4bh+C3/Q3T/+CTUP/jFe60UAeFf8Nw/Bb/obp/8AwSah/wDGKP8AhuH4Lf8AQ3T/APgk1D/4&#13;&#10;xXutFAHhX/DcPwW/6G6f/wAEmof/ABij/huH4Lf9DdP/AOCTUP8A4xXutFAHhX/DcPwW/wChun/8&#13;&#10;Emof/GKP+G4fgt/0N0//AIJNQ/8AjFe60UAeFf8ADcPwW/6G6f8A8Emof/GKP+G4fgt/0N0//gk1&#13;&#10;D/4xXutFAHhX/DcPwW/6G6f/AMEmof8Axij/AIbh+C3/AEN0/wD4JNQ/+MV7rRQB4V/w3D8Fv+hu&#13;&#10;n/8ABJqH/wAYo/4bh+C3/Q3T/wDgk1D/AOMV7rRQB4V/w3D8Fv8Aobp//BJqH/xij/huH4Lf9DdP&#13;&#10;/wCCTUP/AIxXutFAHhX/AA3D8Fv+hun/APBJqH/xij/huH4Lf9DdP/4JNQ/+MV7rRQB4V/w3D8Fv&#13;&#10;+hun/wDBJqH/AMYo/wCG4fgt/wBDdP8A+CTUP/jFe60UAeFf8Nw/Bb/obp//AASah/8AGKP+G4fg&#13;&#10;t/0N0/8A4JNQ/wDjFe60UAeFf8Nw/Bb/AKG6f/wSah/8Yo/4bh+C3/Q3T/8Agk1D/wCMV7rRQB4V&#13;&#10;/wANw/Bb/obp/wDwSah/8Yo/4bh+C3/Q3T/+CTUP/jFe60UAeFf8Nw/Bb/obp/8AwSah/wDGKP8A&#13;&#10;huH4Lf8AQ3T/APgk1D/4xXutFAHhX/DcPwW/6G6f/wAEmof/ABij/huH4Lf9DdP/AOCTUP8A4xXu&#13;&#10;tFAHhX/DcPwW/wChun/8Emof/GKP+G4fgt/0N0//AIJNQ/8AjFe60UAeFf8ADcPwW/6G6f8A8Emo&#13;&#10;f/GKP+G4fgt/0N0//gk1D/4xXutFAHhX/DcPwW/6G6f/AMEmof8Axij/AIbh+C3/AEN0/wD4JNQ/&#13;&#10;+MV7rRQB4V/w3D8Fv+hun/8ABJqH/wAYo/4bh+C3/Q3T/wDgk1D/AOMV7rRQB4V/w3D8Fv8Aobp/&#13;&#10;/BJqH/xij/huH4Lf9DdP/wCCTUP/AIxXutFAHhX/AA3D8Fv+hun/APBJqH/xij/huH4Lf9DdP/4J&#13;&#10;NQ/+MV7rRQB4V/w3D8Fv+hun/wDBJqH/AMYo/wCG4fgt/wBDdP8A+CTUP/jFe60UAeFf8Nw/Bb/o&#13;&#10;bp//AASah/8AGKP+G4fgt/0N0/8A4JNQ/wDjFe60UAeFf8Nw/Bb/AKG6f/wSah/8Yo/4bh+C3/Q3&#13;&#10;T/8Agk1D/wCMV7rRQB4V/wANw/Bb/obp/wDwSah/8Yo/4bh+C3/Q3T/+CTUP/jFe60UAeFf8Nw/B&#13;&#10;b/obp/8AwSah/wDGKP8AhuH4Lf8AQ3T/APgk1D/4xXutFAHhX/DcPwW/6G6f/wAEmof/ABij/huH&#13;&#10;4Lf9DdP/AOCTUP8A4xXutFAHhX/DcPwW/wChun/8Emof/GKP+G4fgt/0N0//AIJNQ/8AjFe60UAe&#13;&#10;Ff8ADcPwW/6G6f8A8Emof/GKP+G4fgt/0N0//gk1D/4xXutFAHhX/DcPwW/6G6f/AMEmof8Axij/&#13;&#10;AIbh+C3/AEN0/wD4JNQ/+MV7rRQB4V/w3D8Fv+hun/8ABJqH/wAYo/4bh+C3/Q3T/wDgk1D/AOMV&#13;&#10;7rRQB4V/w3D8Fv8Aobp//BJqH/xij/huH4Lf9DdP/wCCTUP/AIxXutFAHhX/AA3D8Fv+hun/APBJ&#13;&#10;qH/xij/huH4Lf9DdP/4JNQ/+MV7rRQB4V/w3D8Fv+hun/wDBJqH/AMYrzn4p/tf/AAm1vxp8JLuy&#13;&#10;8TzTW+k+LIL68c6RfL5cIicFsGEFuSOFyfavruvKPjR/yUH4G/8AY723/omSgDsv+HhPwD/6He4/&#13;&#10;8J/U/wD5Go/4eE/AP/od7j/wn9T/APkavouigD50/wCHhPwD/wCh3uP/AAn9T/8Akaj/AIeE/AP/&#13;&#10;AKHe4/8ACf1P/wCRq+i6KAPnT/h4T8A/+h3uP/Cf1P8A+RqP+HhPwD/6He4/8J/U/wD5Gr6LooA+&#13;&#10;dP8Ah4T8A/8Aod7j/wAJ/U//AJGo/wCHhPwD/wCh3uP/AAn9T/8AkavouigD50/4eE/AP/od7j/w&#13;&#10;n9T/APkaj/h4T8A/+h3uP/Cf1P8A+Rq+i6KAPnT/AIeE/AP/AKHe4/8ACf1P/wCRqP8Ah4T8A/8A&#13;&#10;od7j/wAJ/U//AJGr6LooA+dP+HhPwD/6He4/8J/U/wD5Go/4eE/AP/od7j/wn9T/APkavouigD50&#13;&#10;/wCHhPwD/wCh3uP/AAn9T/8Akaj/AIeE/AP/AKHe4/8ACf1P/wCRq+i6KAPnT/h4T8A/+h3uP/Cf&#13;&#10;1P8A+RqP+HhPwD/6He4/8J/U/wD5Gr6LooA+dP8Ah4T8A/8Aod7j/wAJ/U//AJGo/wCHhPwD/wCh&#13;&#10;3uP/AAn9T/8AkavouigD50/4eE/AP/od7j/wn9T/APkaj/h4T8A/+h3uP/Cf1P8A+Rq+i6KAPnT/&#13;&#10;AIeE/AP/AKHe4/8ACf1P/wCRqP8Ah4T8A/8Aod7j/wAJ/U//AJGr6LooA+dP+HhPwD/6He4/8J/U&#13;&#10;/wD5Go/4eE/AP/od7j/wn9T/APkavouigD50/wCHhPwD/wCh3uP/AAn9T/8Akaj/AIeE/AP/AKHe&#13;&#10;4/8ACf1P/wCRq+i6KAPnT/h4T8A/+h3uP/Cf1P8A+RqP+HhPwD/6He4/8J/U/wD5Gr6LooA+dP8A&#13;&#10;h4T8A/8Aod7j/wAJ/U//AJGo/wCHhPwD/wCh3uP/AAn9T/8AkavouigD50/4eE/AP/od7j/wn9T/&#13;&#10;APkaj/h4T8A/+h3uP/Cf1P8A+Rq+i6KAPmHxR+3/APAe98Natbw+Nbh5pbSWNF/sDUhlihAGTb4F&#13;&#10;eefsp/tvfBfwP+zf8OdA1rxdPZ6tp2i29vcwLomoShJFXBG9ICrfUEivsnxl/wAihrn/AF4z/wDo&#13;&#10;tq8r/Yn/AOTS/hR/2L9r/wCg0AYH/Dwn4B/9Dvcf+E/qf/yNR/w8J+Af/Q73H/hP6n/8jV9F0UAf&#13;&#10;On/Dwn4B/wDQ73H/AIT+p/8AyNR/w8J+Af8A0O9x/wCE/qf/AMjV9F0UAfOn/Dwn4B/9Dvcf+E/q&#13;&#10;f/yNR/w8J+Af/Q73H/hP6n/8jV9F0UAfOn/Dwn4B/wDQ73H/AIT+p/8AyNR/w8J+Af8A0O9x/wCE&#13;&#10;/qf/AMjV9F0UAfOn/Dwn4B/9Dvcf+E/qf/yNR/w8J+Af/Q73H/hP6n/8jV9F0UAfOn/Dwn4B/wDQ&#13;&#10;73H/AIT+p/8AyNR/w8J+Af8A0O9x/wCE/qf/AMjV9F0UAfOn/Dwn4B/9Dvcf+E/qf/yNR/w8J+Af&#13;&#10;/Q73H/hP6n/8jV9F0UAfOn/Dwn4B/wDQ73H/AIT+p/8AyNR/w8J+Af8A0O9x/wCE/qf/AMjV9F0U&#13;&#10;AfOn/Dwn4B/9Dvcf+E/qf/yNR/w8J+Af/Q73H/hP6n/8jV9F0UAfOn/Dwn4B/wDQ73H/AIT+p/8A&#13;&#10;yNR/w8J+Af8A0O9x/wCE/qf/AMjV9F0UAfOn/Dwn4B/9Dvcf+E/qf/yNR/w8J+Af/Q73H/hP6n/8&#13;&#10;jV9F0UAfOn/Dwn4B/wDQ73H/AIT+p/8AyNR/w8J+Af8A0O9x/wCE/qf/AMjV9F0UAfOn/Dwn4B/9&#13;&#10;Dvcf+E/qf/yNR/w8J+Af/Q73H/hP6n/8jV9F0UAfOn/Dwn4B/wDQ73H/AIT+p/8AyNR/w8J+Af8A&#13;&#10;0O9x/wCE/qf/AMjV9F0UAfOn/Dwn4B/9Dvcf+E/qf/yNR/w8J+Af/Q73H/hP6n/8jV9F0UAfOn/D&#13;&#10;wn4B/wDQ73H/AIT+p/8AyNR/w8J+Af8A0O9x/wCE/qf/AMjV9F0UAfOn/Dwn4B/9Dvcf+E/qf/yN&#13;&#10;R/w8J+Af/Q73H/hP6n/8jV9F0UAfA/wt/bT+DmiftPfHLxFe+LJodH1yHQV0+4GjX7GYw2sqS5QQ&#13;&#10;FkwzAfMBnPGa9t/4eE/AP/od7j/wn9T/APkal+DH/J437R//AF7+Gf8A0jmr6KoA+dP+HhPwD/6H&#13;&#10;e4/8J/U//kaj/h4T8A/+h3uP/Cf1P/5Gr6LooA+dP+HhPwD/AOh3uP8Awn9T/wDkaj/h4T8A/wDo&#13;&#10;d7j/AMJ/U/8A5Gr6LooA+dP+HhPwD/6He4/8J/U//kaj/h4T8A/+h3uP/Cf1P/5Gr6LooA+dP+Hh&#13;&#10;PwD/AOh3uP8Awn9T/wDkaj/h4T8A/wDod7j/AMJ/U/8A5Gr6LooA+dP+HhPwD/6He4/8J/U//kaj&#13;&#10;/h4T8A/+h3uP/Cf1P/5Gr6LooA+dP+HhPwD/AOh3uP8Awn9T/wDkaj/h4T8A/wDod7j/AMJ/U/8A&#13;&#10;5Gr6LooA+dP+HhPwD/6He4/8J/U//kaj/h4T8A/+h3uP/Cf1P/5Gr6LooA+dP+HhPwD/AOh3uP8A&#13;&#10;wn9T/wDkaj/h4T8A/wDod7j/AMJ/U/8A5Gr6LooA+dP+HhPwD/6He4/8J/U//kaj/h4T8A/+h3uP&#13;&#10;/Cf1P/5Gr6LooA+dP+HhPwD/AOh3uP8Awn9T/wDkaj/h4T8A/wDod7j/AMJ/U/8A5Gr6LooA+dP+&#13;&#10;HhPwD/6He4/8J/U//kaj/h4T8A/+h3uP/Cf1P/5Gr6LooA+dP+HhPwD/AOh3uP8Awn9T/wDkaj/h&#13;&#10;4T8A/wDod7j/AMJ/U/8A5Gr6LooA+dP+HhPwD/6He4/8J/U//kaj/h4T8A/+h3uP/Cf1P/5Gr6Lo&#13;&#10;oA+dP+HhPwD/AOh3uP8Awn9T/wDkaj/h4T8A/wDod7j/AMJ/U/8A5Gr6LooA+dP+HhPwD/6He4/8&#13;&#10;J/U//kaj/h4T8A/+h3uP/Cf1P/5Gr6LooA+dP+HhPwD/AOh3uP8Awn9T/wDkaj/h4T8A/wDod7j/&#13;&#10;AMJ/U/8A5Gr6LooA/M3xz8V/C3xp/aR8b+IfB2pPq2kDRNGtjcPaTWx8xWvSw2TIjdGHOMc0V137&#13;&#10;Rn/J2/jb/sXdE/8AQ76igDv/ANkj/k37wx/vXf8A6VS16/RRQAUUUUAFFFFABRRRQAUUUUAFFFFA&#13;&#10;BRRRQAUUUUAFFFFABRRRQAUUUUAFFFFABRRRQAUUUUAFFFFABRRRQAUUUUAFFFFABRRRQAUUUUAF&#13;&#10;FFFABRRRQAUUUUAFFFFABRRRQAUUUUAFFFFABRRRQAUUUUAFFFFABRRRQAUUUUAFFFFABRRRQAUU&#13;&#10;UUAFeUfGj/koPwN/7He2/wDRMlFFAH17RRRQAUUUUAFFFFABRRRQAUUUUAFFFFABRRRQAUUUUAFF&#13;&#10;FFABRRRQAUUUUAFFFFABRRRQAUUUUAFFFFABRRRQAUUUUAY/jL/kUNc/68Z//RbV5X+xP/yaX8KP&#13;&#10;+xftf/QaKKAPbKKKKACiiigAooooAKKKKACiiigAooooAKKKKACiiigAooooAKKKKACiiigAoooo&#13;&#10;AKKKKACiiigAooooAKKKKACiiigD51+DH/J437R//Xv4Z/8ASOavoqiigAooooAKKKKACiiigAoo&#13;&#10;ooAKKKKACiiigAooooAKKKKACiiigAooooAKKKKACiiigAooooAKKKKACiiigAooooA/Pv8AaM/5&#13;&#10;O38bf9i7on/od9RRRQB//9lQSwMEFAAGAAgAAAAhAEwRcyLkAAAAEAEAAA8AAABkcnMvZG93bnJl&#13;&#10;di54bWxMT8tuwjAQvFfqP1hbqTdwHEqbhjgI0ccJVSogod5MvCQRsR3FJgl/3+XUXla7mtl5ZMvR&#13;&#10;NKzHztfOShDTCBjawunalhL2u49JAswHZbVqnEUJV/SwzO/vMpVqN9hv7LehZCRifaokVCG0Kee+&#13;&#10;qNAoP3UtWsJOrjMq0NmVXHdqIHHT8DiKnrlRtSWHSrW4rrA4by9GwueghtVMvPeb82l9/dnNvw4b&#13;&#10;gVI+PoxvCxqrBbCAY/j7gFsHyg85BTu6i9WeNRKSuSCmhEksqNiN8PSa0HYkaPYSA88z/r9I/gs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aNvQ16AOAADSQQAADgAA&#13;&#10;AAAAAAAAAAAAAAA8AgAAZHJzL2Uyb0RvYy54bWxQSwECLQAKAAAAAAAAACEAxug9N1xuAwBcbgMA&#13;&#10;FQAAAAAAAAAAAAAAAAAIEQAAZHJzL21lZGlhL2ltYWdlMS5qcGVnUEsBAi0AFAAGAAgAAAAhAEwR&#13;&#10;cyLkAAAAEAEAAA8AAAAAAAAAAAAAAAAAl38DAGRycy9kb3ducmV2LnhtbFBLAQItABQABgAIAAAA&#13;&#10;IQBYYLMbugAAACIBAAAZAAAAAAAAAAAAAAAAAKiAAwBkcnMvX3JlbHMvZTJvRG9jLnhtbC5yZWxz&#13;&#10;UEsFBgAAAAAGAAYAfQEAAJmBA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1" o:spid="_x0000_s1027" type="#_x0000_t75" style="position:absolute;left:850;top:477;width:14129;height:60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VAYyAAAAOIAAAAPAAAAZHJzL2Rvd25yZXYueG1sRI/RagIx&#13;&#10;EEXfBf8hjOCbZlupyGqUohSKlNJuS5/Hzbi7uJlsk+jGvzeFgi/DDJd7hrPaRNOKCznfWFbwMM1A&#13;&#10;EJdWN1wp+P56mSxA+ICssbVMCq7kYbMeDlaYa9vzJ12KUIkEYZ+jgjqELpfSlzUZ9FPbEafsaJ3B&#13;&#10;kE5XSe2wT3DTyscsm0uDDacPNXa0rak8FWej4Ef+7ttwwLcn91HQeyx87E9eqfEo7pZpPC9BBIrh&#13;&#10;3vhHvOrkMFvM4U8prSDXNwAAAP//AwBQSwECLQAUAAYACAAAACEA2+H2y+4AAACFAQAAEwAAAAAA&#13;&#10;AAAAAAAAAAAAAAAAW0NvbnRlbnRfVHlwZXNdLnhtbFBLAQItABQABgAIAAAAIQBa9CxbvwAAABUB&#13;&#10;AAALAAAAAAAAAAAAAAAAAB8BAABfcmVscy8ucmVsc1BLAQItABQABgAIAAAAIQCsHVAYyAAAAOIA&#13;&#10;AAAPAAAAAAAAAAAAAAAAAAcCAABkcnMvZG93bnJldi54bWxQSwUGAAAAAAMAAwC3AAAA/AIAAAAA&#13;&#10;">
                  <v:imagedata r:id="rId13" o:title=""/>
                  <o:lock v:ext="edit" aspectratio="f"/>
                </v:shape>
                <v:shape id="AutoShape 2612" o:spid="_x0000_s1028" style="position:absolute;left:1987;top:-211;width:10727;height:8582;visibility:visible;mso-wrap-style:square;v-text-anchor:top" coordsize="10727,8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zWLyQAAAOIAAAAPAAAAZHJzL2Rvd25yZXYueG1sRI9Na8JA&#13;&#10;EIbvQv/DMgVvuqmikegqxS+8eKhpBW9jdpqEZmdDdtX4711B6GWY4eV9hme2aE0lrtS40rKCj34E&#13;&#10;gjizuuRcwXe66U1AOI+ssbJMCu7kYDF/68ww0fbGX3Q9+FwECLsEFRTe14mULivIoOvbmjhkv7Yx&#13;&#10;6MPZ5FI3eAtwU8lBFI2lwZLDhwJrWhaU/R0uRkFsI48nXo/ydL8/pvd4e/4ZHZXqvreraRifUxCe&#13;&#10;Wv/feCF2OjgMJzE8lcIKcv4AAAD//wMAUEsBAi0AFAAGAAgAAAAhANvh9svuAAAAhQEAABMAAAAA&#13;&#10;AAAAAAAAAAAAAAAAAFtDb250ZW50X1R5cGVzXS54bWxQSwECLQAUAAYACAAAACEAWvQsW78AAAAV&#13;&#10;AQAACwAAAAAAAAAAAAAAAAAfAQAAX3JlbHMvLnJlbHNQSwECLQAUAAYACAAAACEAzUM1i8kAAADi&#13;&#10;AAAADwAAAAAAAAAAAAAAAAAHAgAAZHJzL2Rvd25yZXYueG1sUEsFBgAAAAADAAMAtwAAAP0CAAAA&#13;&#10;AA==&#13;&#10;" path="m3207,7305r-6,-208l3162,6990r-107,-39l2847,6945r-1021,l1656,5401,1538,6945r-698,l632,6951r-107,39l486,7097r-6,208l480,7904r6,208l525,8219r107,40l840,8264r2007,l3055,8259r107,-40l3201,8112r6,-208l3207,7305m3394,360r-6,-208l3349,45,3242,5,3034,,1431,,1223,5,1116,45r-40,107l1071,360r,128l,692r1073,l1076,831r40,107l1223,977r208,6l3034,983r208,-6l3349,938r39,-107l3394,623r,-263m9450,590r-6,-208l9405,275,9298,236r-208,-6l8364,230r-208,6l8049,275r-40,107l8004,590r,263l8006,938r-993,993l8122,1195r34,12l8364,1213r726,l9298,1207r107,-39l9444,1061r6,-208l9450,590t1277,5643l9333,7262r-279,l8889,5854,8688,7262r-271,l7103,6107r824,1155l7722,7268r-106,39l7576,7414r-5,208l7571,8221r5,208l7616,8536r106,39l7931,8581r1851,l9990,8575r107,-39l10136,8429r6,-208l10142,7622r-6,-208l10097,7307r-107,-39l9841,7264r886,-1031e" fillcolor="#cfe9eb" stroked="f">
                  <v:path arrowok="t" o:connecttype="custom" o:connectlocs="3201,6887;3055,6741;1826,6735;1538,6735;632,6741;486,6887;480,7694;525,8009;840,8054;3055,8049;3201,7902;3207,7095;3388,-58;3242,-205;1431,-210;1116,-165;1071,150;0,482;1076,621;1223,767;3034,773;3349,728;3394,413;9450,380;9405,65;9090,20;8156,26;8009,172;8004,643;7013,1721;8156,997;9090,1003;9405,958;9450,643;10727,6023;9054,7052;8688,7052;7103,5897;7722,7058;7576,7204;7571,8011;7616,8326;7931,8371;9990,8365;10136,8219;10142,7412;10097,7097;9841,7054" o:connectangles="0,0,0,0,0,0,0,0,0,0,0,0,0,0,0,0,0,0,0,0,0,0,0,0,0,0,0,0,0,0,0,0,0,0,0,0,0,0,0,0,0,0,0,0,0,0,0,0"/>
                </v:shape>
                <w10:wrap anchorx="page"/>
              </v:group>
            </w:pict>
          </mc:Fallback>
        </mc:AlternateContent>
      </w:r>
      <w:r w:rsidR="00BF5E70">
        <w:t>Grade Level</w:t>
      </w:r>
    </w:p>
    <w:p w14:paraId="452ABF12" w14:textId="77777777" w:rsidR="00932A17" w:rsidRDefault="00BF5E70">
      <w:pPr>
        <w:pStyle w:val="BodyText"/>
        <w:spacing w:before="10"/>
        <w:rPr>
          <w:b/>
          <w:sz w:val="27"/>
        </w:rPr>
      </w:pPr>
      <w:r>
        <w:br w:type="column"/>
      </w:r>
    </w:p>
    <w:p w14:paraId="13F0E7D0" w14:textId="77777777" w:rsidR="00932A17" w:rsidRDefault="00BF5E70">
      <w:pPr>
        <w:spacing w:before="1"/>
        <w:ind w:left="3388" w:right="4731"/>
        <w:jc w:val="center"/>
        <w:rPr>
          <w:b/>
          <w:sz w:val="28"/>
        </w:rPr>
      </w:pPr>
      <w:r>
        <w:rPr>
          <w:b/>
          <w:sz w:val="28"/>
        </w:rPr>
        <w:t>Topic</w:t>
      </w:r>
    </w:p>
    <w:p w14:paraId="1BF9DAF9" w14:textId="77777777" w:rsidR="00932A17" w:rsidRDefault="00932A17">
      <w:pPr>
        <w:jc w:val="center"/>
        <w:rPr>
          <w:sz w:val="28"/>
        </w:rPr>
        <w:sectPr w:rsidR="00932A17">
          <w:type w:val="continuous"/>
          <w:pgSz w:w="15840" w:h="12240" w:orient="landscape"/>
          <w:pgMar w:top="0" w:right="0" w:bottom="0" w:left="0" w:header="720" w:footer="720" w:gutter="0"/>
          <w:cols w:num="2" w:space="720" w:equalWidth="0">
            <w:col w:w="5062" w:space="1871"/>
            <w:col w:w="8907"/>
          </w:cols>
        </w:sectPr>
      </w:pPr>
    </w:p>
    <w:p w14:paraId="5B525613" w14:textId="77777777" w:rsidR="00932A17" w:rsidRDefault="00932A17">
      <w:pPr>
        <w:pStyle w:val="BodyText"/>
        <w:rPr>
          <w:b/>
          <w:sz w:val="20"/>
        </w:rPr>
      </w:pPr>
    </w:p>
    <w:p w14:paraId="00BD0C05" w14:textId="77777777" w:rsidR="00932A17" w:rsidRDefault="00932A17">
      <w:pPr>
        <w:pStyle w:val="BodyText"/>
        <w:rPr>
          <w:b/>
          <w:sz w:val="20"/>
        </w:rPr>
      </w:pPr>
    </w:p>
    <w:p w14:paraId="6F82CB9E" w14:textId="77777777" w:rsidR="00932A17" w:rsidRDefault="00932A17">
      <w:pPr>
        <w:pStyle w:val="BodyText"/>
        <w:rPr>
          <w:b/>
          <w:sz w:val="20"/>
        </w:rPr>
      </w:pPr>
    </w:p>
    <w:p w14:paraId="07CA6843" w14:textId="77777777" w:rsidR="00932A17" w:rsidRDefault="00932A17">
      <w:pPr>
        <w:pStyle w:val="BodyText"/>
        <w:rPr>
          <w:b/>
          <w:sz w:val="20"/>
        </w:rPr>
      </w:pPr>
    </w:p>
    <w:p w14:paraId="7B0E74BB" w14:textId="77777777" w:rsidR="00932A17" w:rsidRDefault="00932A17">
      <w:pPr>
        <w:pStyle w:val="BodyText"/>
        <w:rPr>
          <w:b/>
          <w:sz w:val="20"/>
        </w:rPr>
      </w:pPr>
    </w:p>
    <w:p w14:paraId="74A11215" w14:textId="77777777" w:rsidR="00932A17" w:rsidRDefault="00932A17">
      <w:pPr>
        <w:pStyle w:val="BodyText"/>
        <w:rPr>
          <w:b/>
          <w:sz w:val="20"/>
        </w:rPr>
      </w:pPr>
    </w:p>
    <w:p w14:paraId="623F9C0C" w14:textId="77777777" w:rsidR="00932A17" w:rsidRDefault="00932A17">
      <w:pPr>
        <w:pStyle w:val="BodyText"/>
        <w:rPr>
          <w:b/>
          <w:sz w:val="20"/>
        </w:rPr>
      </w:pPr>
    </w:p>
    <w:p w14:paraId="3D527245" w14:textId="77777777" w:rsidR="00932A17" w:rsidRDefault="00932A17">
      <w:pPr>
        <w:pStyle w:val="BodyText"/>
        <w:rPr>
          <w:b/>
          <w:sz w:val="20"/>
        </w:rPr>
      </w:pPr>
    </w:p>
    <w:p w14:paraId="1EF688DA" w14:textId="77777777" w:rsidR="00932A17" w:rsidRDefault="00932A17">
      <w:pPr>
        <w:pStyle w:val="BodyText"/>
        <w:rPr>
          <w:b/>
          <w:sz w:val="20"/>
        </w:rPr>
      </w:pPr>
    </w:p>
    <w:p w14:paraId="72ECC71E" w14:textId="77777777" w:rsidR="00932A17" w:rsidRDefault="00932A17">
      <w:pPr>
        <w:pStyle w:val="BodyText"/>
        <w:rPr>
          <w:b/>
          <w:sz w:val="20"/>
        </w:rPr>
      </w:pPr>
    </w:p>
    <w:p w14:paraId="009FC562" w14:textId="77777777" w:rsidR="00932A17" w:rsidRDefault="00932A17">
      <w:pPr>
        <w:pStyle w:val="BodyText"/>
        <w:rPr>
          <w:b/>
          <w:sz w:val="20"/>
        </w:rPr>
      </w:pPr>
    </w:p>
    <w:p w14:paraId="0C640145" w14:textId="77777777" w:rsidR="00932A17" w:rsidRDefault="00932A17">
      <w:pPr>
        <w:pStyle w:val="BodyText"/>
        <w:rPr>
          <w:b/>
          <w:sz w:val="20"/>
        </w:rPr>
      </w:pPr>
    </w:p>
    <w:p w14:paraId="73915E2D" w14:textId="77777777" w:rsidR="00932A17" w:rsidRDefault="00932A17">
      <w:pPr>
        <w:pStyle w:val="BodyText"/>
        <w:rPr>
          <w:b/>
          <w:sz w:val="20"/>
        </w:rPr>
      </w:pPr>
    </w:p>
    <w:p w14:paraId="2AD6CCD6" w14:textId="77777777" w:rsidR="00932A17" w:rsidRDefault="00932A17">
      <w:pPr>
        <w:pStyle w:val="BodyText"/>
        <w:rPr>
          <w:b/>
          <w:sz w:val="20"/>
        </w:rPr>
      </w:pPr>
    </w:p>
    <w:p w14:paraId="0D7CFFF1" w14:textId="77777777" w:rsidR="00932A17" w:rsidRDefault="00932A17">
      <w:pPr>
        <w:pStyle w:val="BodyText"/>
        <w:rPr>
          <w:b/>
          <w:sz w:val="20"/>
        </w:rPr>
      </w:pPr>
    </w:p>
    <w:p w14:paraId="0F737DFF" w14:textId="77777777" w:rsidR="00932A17" w:rsidRDefault="00932A17">
      <w:pPr>
        <w:pStyle w:val="BodyText"/>
        <w:rPr>
          <w:b/>
          <w:sz w:val="20"/>
        </w:rPr>
      </w:pPr>
    </w:p>
    <w:p w14:paraId="5CB55103" w14:textId="77777777" w:rsidR="00932A17" w:rsidRDefault="00932A17">
      <w:pPr>
        <w:pStyle w:val="BodyText"/>
        <w:rPr>
          <w:b/>
          <w:sz w:val="20"/>
        </w:rPr>
      </w:pPr>
    </w:p>
    <w:p w14:paraId="32F1D4D4" w14:textId="77777777" w:rsidR="00932A17" w:rsidRDefault="00932A17">
      <w:pPr>
        <w:pStyle w:val="BodyText"/>
        <w:rPr>
          <w:b/>
          <w:sz w:val="20"/>
        </w:rPr>
      </w:pPr>
    </w:p>
    <w:p w14:paraId="027EA2B5" w14:textId="77777777" w:rsidR="00932A17" w:rsidRDefault="00932A17">
      <w:pPr>
        <w:pStyle w:val="BodyText"/>
        <w:rPr>
          <w:b/>
          <w:sz w:val="20"/>
        </w:rPr>
      </w:pPr>
    </w:p>
    <w:p w14:paraId="4F34BD7D" w14:textId="77777777" w:rsidR="00932A17" w:rsidRDefault="00932A17">
      <w:pPr>
        <w:pStyle w:val="BodyText"/>
        <w:rPr>
          <w:b/>
          <w:sz w:val="20"/>
        </w:rPr>
      </w:pPr>
    </w:p>
    <w:p w14:paraId="3556460C" w14:textId="77777777" w:rsidR="00932A17" w:rsidRDefault="00932A17">
      <w:pPr>
        <w:pStyle w:val="BodyText"/>
        <w:rPr>
          <w:b/>
          <w:sz w:val="20"/>
        </w:rPr>
      </w:pPr>
    </w:p>
    <w:p w14:paraId="49C9F87A" w14:textId="77777777" w:rsidR="00932A17" w:rsidRDefault="00932A17">
      <w:pPr>
        <w:pStyle w:val="BodyText"/>
        <w:rPr>
          <w:b/>
          <w:sz w:val="20"/>
        </w:rPr>
      </w:pPr>
    </w:p>
    <w:p w14:paraId="644E2A0C" w14:textId="77777777" w:rsidR="00932A17" w:rsidRDefault="00932A17">
      <w:pPr>
        <w:pStyle w:val="BodyText"/>
        <w:rPr>
          <w:b/>
          <w:sz w:val="20"/>
        </w:rPr>
      </w:pPr>
    </w:p>
    <w:p w14:paraId="25B00460" w14:textId="77777777" w:rsidR="00932A17" w:rsidRDefault="00932A17">
      <w:pPr>
        <w:pStyle w:val="BodyText"/>
        <w:rPr>
          <w:b/>
          <w:sz w:val="20"/>
        </w:rPr>
      </w:pPr>
    </w:p>
    <w:p w14:paraId="6CA48D92" w14:textId="77777777" w:rsidR="00932A17" w:rsidRDefault="00932A17">
      <w:pPr>
        <w:pStyle w:val="BodyText"/>
        <w:rPr>
          <w:b/>
          <w:sz w:val="20"/>
        </w:rPr>
      </w:pPr>
    </w:p>
    <w:p w14:paraId="7FD80ACD" w14:textId="77777777" w:rsidR="00932A17" w:rsidRDefault="00932A17">
      <w:pPr>
        <w:pStyle w:val="BodyText"/>
        <w:rPr>
          <w:b/>
          <w:sz w:val="20"/>
        </w:rPr>
      </w:pPr>
    </w:p>
    <w:p w14:paraId="1E2368EA" w14:textId="77777777" w:rsidR="00932A17" w:rsidRDefault="00932A17">
      <w:pPr>
        <w:pStyle w:val="BodyText"/>
        <w:rPr>
          <w:b/>
          <w:sz w:val="28"/>
        </w:rPr>
      </w:pPr>
    </w:p>
    <w:p w14:paraId="4F7C9806" w14:textId="77777777" w:rsidR="00932A17" w:rsidRDefault="00BF5E70">
      <w:pPr>
        <w:spacing w:before="91" w:line="319" w:lineRule="exact"/>
        <w:ind w:left="2826"/>
        <w:rPr>
          <w:b/>
          <w:sz w:val="28"/>
        </w:rPr>
      </w:pPr>
      <w:r>
        <w:rPr>
          <w:b/>
          <w:sz w:val="28"/>
        </w:rPr>
        <w:t>Standards with</w:t>
      </w:r>
    </w:p>
    <w:p w14:paraId="79E0EECD" w14:textId="77777777" w:rsidR="00932A17" w:rsidRDefault="00BF5E70">
      <w:pPr>
        <w:tabs>
          <w:tab w:val="left" w:pos="9987"/>
        </w:tabs>
        <w:spacing w:line="336" w:lineRule="exact"/>
        <w:ind w:left="3021"/>
        <w:rPr>
          <w:b/>
          <w:sz w:val="28"/>
        </w:rPr>
      </w:pPr>
      <w:r>
        <w:rPr>
          <w:b/>
          <w:sz w:val="28"/>
        </w:rPr>
        <w:t>Codification</w:t>
      </w:r>
      <w:r>
        <w:rPr>
          <w:b/>
          <w:sz w:val="28"/>
        </w:rPr>
        <w:tab/>
      </w:r>
      <w:r>
        <w:rPr>
          <w:b/>
          <w:position w:val="2"/>
          <w:sz w:val="28"/>
        </w:rPr>
        <w:t>Three Levels</w:t>
      </w:r>
    </w:p>
    <w:p w14:paraId="45361965" w14:textId="77777777" w:rsidR="00932A17" w:rsidRDefault="00BF5E70">
      <w:pPr>
        <w:spacing w:line="319" w:lineRule="exact"/>
        <w:ind w:left="9917"/>
        <w:rPr>
          <w:b/>
          <w:sz w:val="28"/>
        </w:rPr>
      </w:pPr>
      <w:r>
        <w:rPr>
          <w:b/>
          <w:sz w:val="28"/>
        </w:rPr>
        <w:t>of Complexity</w:t>
      </w:r>
    </w:p>
    <w:p w14:paraId="47791953" w14:textId="77777777" w:rsidR="00932A17" w:rsidRDefault="00932A17">
      <w:pPr>
        <w:spacing w:line="319" w:lineRule="exact"/>
        <w:rPr>
          <w:sz w:val="28"/>
        </w:rPr>
        <w:sectPr w:rsidR="00932A17">
          <w:type w:val="continuous"/>
          <w:pgSz w:w="15840" w:h="12240" w:orient="landscape"/>
          <w:pgMar w:top="0" w:right="0" w:bottom="0" w:left="0" w:header="720" w:footer="720" w:gutter="0"/>
          <w:cols w:space="720"/>
        </w:sectPr>
      </w:pPr>
    </w:p>
    <w:p w14:paraId="0BCD52A2" w14:textId="77777777" w:rsidR="00932A17" w:rsidRDefault="00932A17">
      <w:pPr>
        <w:pStyle w:val="BodyText"/>
        <w:rPr>
          <w:b/>
          <w:sz w:val="20"/>
        </w:rPr>
      </w:pPr>
    </w:p>
    <w:p w14:paraId="5EE7BD48" w14:textId="77777777" w:rsidR="00932A17" w:rsidRDefault="00932A17">
      <w:pPr>
        <w:pStyle w:val="BodyText"/>
        <w:rPr>
          <w:b/>
          <w:sz w:val="20"/>
        </w:rPr>
      </w:pPr>
    </w:p>
    <w:p w14:paraId="7B556857" w14:textId="77777777" w:rsidR="00932A17" w:rsidRDefault="00932A17">
      <w:pPr>
        <w:pStyle w:val="BodyText"/>
        <w:rPr>
          <w:b/>
          <w:sz w:val="20"/>
        </w:rPr>
      </w:pPr>
    </w:p>
    <w:p w14:paraId="1690D51C" w14:textId="77777777" w:rsidR="00932A17" w:rsidRDefault="00932A17">
      <w:pPr>
        <w:pStyle w:val="BodyText"/>
        <w:rPr>
          <w:b/>
          <w:sz w:val="20"/>
        </w:rPr>
      </w:pPr>
    </w:p>
    <w:p w14:paraId="4D4C3E41" w14:textId="77777777" w:rsidR="00932A17" w:rsidRDefault="00932A17">
      <w:pPr>
        <w:pStyle w:val="BodyText"/>
        <w:spacing w:before="8"/>
        <w:rPr>
          <w:b/>
          <w:sz w:val="29"/>
        </w:rPr>
      </w:pPr>
    </w:p>
    <w:p w14:paraId="00FD2E77" w14:textId="77777777" w:rsidR="00932A17" w:rsidRDefault="00932A17">
      <w:pPr>
        <w:rPr>
          <w:sz w:val="29"/>
        </w:rPr>
        <w:sectPr w:rsidR="00932A17">
          <w:pgSz w:w="15840" w:h="12240" w:orient="landscape"/>
          <w:pgMar w:top="0" w:right="0" w:bottom="720" w:left="0" w:header="0" w:footer="520" w:gutter="0"/>
          <w:cols w:space="720"/>
        </w:sectPr>
      </w:pPr>
    </w:p>
    <w:p w14:paraId="0BEC3F76" w14:textId="77777777" w:rsidR="00932A17" w:rsidRDefault="00B66255">
      <w:pPr>
        <w:spacing w:before="86"/>
        <w:ind w:left="720"/>
        <w:rPr>
          <w:sz w:val="44"/>
        </w:rPr>
      </w:pPr>
      <w:r>
        <w:rPr>
          <w:noProof/>
        </w:rPr>
        <mc:AlternateContent>
          <mc:Choice Requires="wpg">
            <w:drawing>
              <wp:anchor distT="0" distB="0" distL="114300" distR="114300" simplePos="0" relativeHeight="2584" behindDoc="0" locked="0" layoutInCell="1" allowOverlap="1" wp14:anchorId="7FF73C73" wp14:editId="07EB3A64">
                <wp:simplePos x="0" y="0"/>
                <wp:positionH relativeFrom="page">
                  <wp:posOffset>6350</wp:posOffset>
                </wp:positionH>
                <wp:positionV relativeFrom="paragraph">
                  <wp:posOffset>-795020</wp:posOffset>
                </wp:positionV>
                <wp:extent cx="10052050" cy="685800"/>
                <wp:effectExtent l="0" t="0" r="0" b="0"/>
                <wp:wrapNone/>
                <wp:docPr id="1381" name="Group 2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382" name="Rectangle 2607"/>
                        <wps:cNvSpPr>
                          <a:spLocks/>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Text Box 2608"/>
                        <wps:cNvSpPr txBox="1">
                          <a:spLocks/>
                        </wps:cNvSpPr>
                        <wps:spPr bwMode="auto">
                          <a:xfrm>
                            <a:off x="720" y="-810"/>
                            <a:ext cx="66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2F68" w14:textId="77777777" w:rsidR="00742030" w:rsidRDefault="00742030">
                              <w:pPr>
                                <w:spacing w:line="201" w:lineRule="exact"/>
                                <w:rPr>
                                  <w:b/>
                                  <w:sz w:val="18"/>
                                </w:rPr>
                              </w:pPr>
                              <w:r>
                                <w:rPr>
                                  <w:b/>
                                  <w:color w:val="FFFFFF"/>
                                  <w:sz w:val="18"/>
                                </w:rPr>
                                <w:t>Ohio’s Learning Standards - Extended | English Language Arts | August 2019</w:t>
                              </w:r>
                            </w:p>
                          </w:txbxContent>
                        </wps:txbx>
                        <wps:bodyPr rot="0" vert="horz" wrap="square" lIns="0" tIns="0" rIns="0" bIns="0" anchor="t" anchorCtr="0" upright="1">
                          <a:noAutofit/>
                        </wps:bodyPr>
                      </wps:wsp>
                      <wps:wsp>
                        <wps:cNvPr id="1384" name="Text Box 2609"/>
                        <wps:cNvSpPr txBox="1">
                          <a:spLocks/>
                        </wps:cNvSpPr>
                        <wps:spPr bwMode="auto">
                          <a:xfrm>
                            <a:off x="15019" y="-810"/>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243E7" w14:textId="77777777" w:rsidR="00742030" w:rsidRDefault="00742030">
                              <w:pPr>
                                <w:spacing w:line="201" w:lineRule="exact"/>
                                <w:rPr>
                                  <w:b/>
                                  <w:sz w:val="18"/>
                                </w:rPr>
                              </w:pPr>
                              <w:r>
                                <w:rPr>
                                  <w:b/>
                                  <w:color w:val="FFFFFF"/>
                                  <w:sz w:val="18"/>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73C73" id="Group 2606" o:spid="_x0000_s1046" style="position:absolute;left:0;text-align:left;margin-left:.5pt;margin-top:-62.6pt;width:791.5pt;height:54pt;z-index:2584;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ovlsAMAAG0OAAAOAAAAZHJzL2Uyb0RvYy54bWzsV11vpDYUfa/U/2D5nYAJMIBCVpuZIaqU&#13;&#10;tqv9+AEeMB8qYGp7MpOt+t97bQ8zTFJ1NxvtSpXCA9hc+/r63HsO5urNvu/QPROy5UOGyYWHERsK&#13;&#10;XrZDneFPH3MnxkgqOpS04wPL8AOT+M31zz9d7caU+bzhXckEAieDTHdjhhulxtR1ZdGwnsoLPrIB&#13;&#10;jBUXPVXQFbVbCroD733n+p4XuTsuylHwgkkJb1fWiK+N/6pihfq9qiRTqMswxKbMXZj7Rt/d6yua&#13;&#10;1oKOTVscwqDfEEVP2wEWPbpaUUXRVrRPXPVtIbjklbooeO/yqmoLZvYAuyHeo93cCr4dzV7qdFeP&#13;&#10;R5gA2kc4fbPb4rf7dwK1JeTuMiYYDbSHLJmFkR95kQZoN9YpjLsV44fxnbC7hOYdL/6QYHYf23W/&#13;&#10;toPRZvcrL8Ej3SpuANpXotcuYOtob/LwcMwD2ytUwEvieaHvhZCvAoxRHMbeIVNFA+nU8wgYweYQ&#13;&#10;P/RtEotmPU0P48vDXOLFZqZLU7uwCfYQnN4ZVJ08AStfBuyHho7M5EtqwE7A+hOw76Eg6VB3TIO7&#13;&#10;sOCasROycg7rzKIjlYD+FwF9CswR1f+AhaajkOqW8R7pRoYFBGryRe/vpNJZPg3R6ZO8a8u87TrT&#13;&#10;EfVm2Ql0T4Fl+XpxcwT9bFg36MED19OsR/sGAoQ1tE2HaljzV0L8wLvxEyeP4oUT5EHoJAsvdjyS&#13;&#10;3CSRFyTBKv9bB0iCtGnLkg137cAmBpPg6xJ50BLLPcNhtMtwEvqh2ftZ9HK+Sc9cOn+Ay9mwvlUg&#13;&#10;aF3bZxiqFi5bnQ2j5XooYQJNFW0723bPwzfeAIPpaVCBirWpt+W64eUDlIHgkCQocpBeaDRcfMZo&#13;&#10;BzKWYfnnlgqGUffLAOWckCCAYcp0gnDhQ0fMLZu5hQ4FuMqwwsg2l8pq5XYUbd3ASsQAM/C3wOeq&#13;&#10;NYWh47NRQdwHRv04al1O1Pqoi+eG7zWz4kfMQmoPlin6F3PMoKjVJwa2mZTqtbVyRZEHXNeq5UPD&#13;&#10;lsekeM9k2JEnNH0WcbxkHa/jwAn8aO0E3mrlvM2XgRPlZBGuLlfL5YqcE0fT8eXE0YV9RoQzvuTm&#13;&#10;OgAyGzYjgBUToJMhwKsWaGX5ghao/WZvv92mDE9E/Gp5OErDURagYSUBGv9DOQj+TQ6S7ysHJISv&#13;&#10;kj2OPBEE4sOh6lUPtDjMv5+vevA9zgYnPSBTxT/zuPDD9MCcw+Gfxhx1Dv9f+qdp3jfHidNf4vU/&#13;&#10;AAAA//8DAFBLAwQUAAYACAAAACEA30BPEeMAAAAQAQAADwAAAGRycy9kb3ducmV2LnhtbExPTWuD&#13;&#10;QBC9F/oflgn0lqza2gbjGkL6cQqFJoWS20YnKnFnxd2o+fcdT+1l4L2ZeR/pejSN6LFztSUF4SIA&#13;&#10;gZTboqZSwffhfb4E4bymQjeWUMENHayz+7tUJ4Ud6Av7vS8Fi5BLtILK+zaR0uUVGu0WtkXi3dl2&#13;&#10;RnuGXSmLTg8sbhoZBcGzNLomdqh0i9sK88v+ahR8DHrYPIZv/e5y3t6Oh/jzZxeiUg+z8XXFY7MC&#13;&#10;4XH0fx8wdeD8kHGwk71S4UTDmOt4BfMwiiMQ00G8fGLuNHEvEcgslf+LZL8AAAD//wMAUEsBAi0A&#13;&#10;FAAGAAgAAAAhALaDOJL+AAAA4QEAABMAAAAAAAAAAAAAAAAAAAAAAFtDb250ZW50X1R5cGVzXS54&#13;&#10;bWxQSwECLQAUAAYACAAAACEAOP0h/9YAAACUAQAACwAAAAAAAAAAAAAAAAAvAQAAX3JlbHMvLnJl&#13;&#10;bHNQSwECLQAUAAYACAAAACEAwuaL5bADAABtDgAADgAAAAAAAAAAAAAAAAAuAgAAZHJzL2Uyb0Rv&#13;&#10;Yy54bWxQSwECLQAUAAYACAAAACEA30BPEeMAAAAQAQAADwAAAAAAAAAAAAAAAAAKBgAAZHJzL2Rv&#13;&#10;d25yZXYueG1sUEsFBgAAAAAEAAQA8wAAABoHAAAAAA==&#13;&#10;">
                <v:rect id="Rectangle 2607" o:spid="_x0000_s1047"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5OVyQAAAOIAAAAPAAAAZHJzL2Rvd25yZXYueG1sRI9Ni8Iw&#13;&#10;EIbvwv6HMAt709RPpBpF1IJ4ELaurMehGdtiMylNVuu/N4Kwl2GGl/cZnvmyNZW4UeNKywr6vQgE&#13;&#10;cWZ1ybmCn2PSnYJwHlljZZkUPMjBcvHRmWOs7Z2/6Zb6XAQIuxgVFN7XsZQuK8ig69maOGQX2xj0&#13;&#10;4WxyqRu8B7ip5CCKJtJgyeFDgTWtC8qu6Z9RcHhszYXHZXqc/NJ5VJ+S82p/Uurrs93MwljNQHhq&#13;&#10;/X/jjdjp4DCcDuClFFaQiycAAAD//wMAUEsBAi0AFAAGAAgAAAAhANvh9svuAAAAhQEAABMAAAAA&#13;&#10;AAAAAAAAAAAAAAAAAFtDb250ZW50X1R5cGVzXS54bWxQSwECLQAUAAYACAAAACEAWvQsW78AAAAV&#13;&#10;AQAACwAAAAAAAAAAAAAAAAAfAQAAX3JlbHMvLnJlbHNQSwECLQAUAAYACAAAACEA91eTlckAAADi&#13;&#10;AAAADwAAAAAAAAAAAAAAAAAHAgAAZHJzL2Rvd25yZXYueG1sUEsFBgAAAAADAAMAtwAAAP0CAAAA&#13;&#10;AA==&#13;&#10;" fillcolor="#fe7b80" stroked="f">
                  <v:path arrowok="t"/>
                </v:rect>
                <v:shape id="Text Box 2608" o:spid="_x0000_s1048" type="#_x0000_t202" style="position:absolute;left:720;top:-810;width:660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0QKyQAAAOIAAAAPAAAAZHJzL2Rvd25yZXYueG1sRI/BagIx&#13;&#10;EIbvQt8hTKE3zVapymqUokgLxYPaQo/DZrpZupksSbrGt28Ewcsww8//Dd9ynWwrevKhcazgeVSA&#13;&#10;IK6cbrhW8HnaDecgQkTW2DomBRcKsF49DJZYanfmA/XHWIsM4VCiAhNjV0oZKkMWw8h1xDn7cd5i&#13;&#10;zKevpfZ4znDbynFRTKXFhvMHgx1tDFW/xz+r4GvT7T7St8F9/6LftuPZ4eKrpNTTY9ou8nhdgIiU&#13;&#10;4r1xQ7zr7DCZT+CqlFeQq38AAAD//wMAUEsBAi0AFAAGAAgAAAAhANvh9svuAAAAhQEAABMAAAAA&#13;&#10;AAAAAAAAAAAAAAAAAFtDb250ZW50X1R5cGVzXS54bWxQSwECLQAUAAYACAAAACEAWvQsW78AAAAV&#13;&#10;AQAACwAAAAAAAAAAAAAAAAAfAQAAX3JlbHMvLnJlbHNQSwECLQAUAAYACAAAACEAQ8dECskAAADi&#13;&#10;AAAADwAAAAAAAAAAAAAAAAAHAgAAZHJzL2Rvd25yZXYueG1sUEsFBgAAAAADAAMAtwAAAP0CAAAA&#13;&#10;AA==&#13;&#10;" filled="f" stroked="f">
                  <v:path arrowok="t"/>
                  <v:textbox inset="0,0,0,0">
                    <w:txbxContent>
                      <w:p w14:paraId="33C22F68" w14:textId="77777777" w:rsidR="00742030" w:rsidRDefault="00742030">
                        <w:pPr>
                          <w:spacing w:line="201" w:lineRule="exact"/>
                          <w:rPr>
                            <w:b/>
                            <w:sz w:val="18"/>
                          </w:rPr>
                        </w:pPr>
                        <w:r>
                          <w:rPr>
                            <w:b/>
                            <w:color w:val="FFFFFF"/>
                            <w:sz w:val="18"/>
                          </w:rPr>
                          <w:t>Ohio’s Learning Standards - Extended | English Language Arts | August 2019</w:t>
                        </w:r>
                      </w:p>
                    </w:txbxContent>
                  </v:textbox>
                </v:shape>
                <v:shape id="Text Box 2609" o:spid="_x0000_s1049" type="#_x0000_t202" style="position:absolute;left:15019;top:-810;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tx+yQAAAOIAAAAPAAAAZHJzL2Rvd25yZXYueG1sRI9NawIx&#13;&#10;EIbvhf6HMII3zar9kNUoRRELxYO2hR6HzXSzdDNZkrjGf98UhF6GGV7eZ3iW62Rb0ZMPjWMFk3EB&#13;&#10;grhyuuFawcf7bjQHESKyxtYxKbhSgPXq/m6JpXYXPlJ/irXIEA4lKjAxdqWUoTJkMYxdR5yzb+ct&#13;&#10;xnz6WmqPlwy3rZwWxZO02HD+YLCjjaHq53S2Cj433e4tfRk89I96v50+H6++SkoNB2m7yONlASJS&#13;&#10;iv+NG+JVZ4fZ/AH+lPIKcvULAAD//wMAUEsBAi0AFAAGAAgAAAAhANvh9svuAAAAhQEAABMAAAAA&#13;&#10;AAAAAAAAAAAAAAAAAFtDb250ZW50X1R5cGVzXS54bWxQSwECLQAUAAYACAAAACEAWvQsW78AAAAV&#13;&#10;AQAACwAAAAAAAAAAAAAAAAAfAQAAX3JlbHMvLnJlbHNQSwECLQAUAAYACAAAACEAzC7cfskAAADi&#13;&#10;AAAADwAAAAAAAAAAAAAAAAAHAgAAZHJzL2Rvd25yZXYueG1sUEsFBgAAAAADAAMAtwAAAP0CAAAA&#13;&#10;AA==&#13;&#10;" filled="f" stroked="f">
                  <v:path arrowok="t"/>
                  <v:textbox inset="0,0,0,0">
                    <w:txbxContent>
                      <w:p w14:paraId="3AF243E7" w14:textId="77777777" w:rsidR="00742030" w:rsidRDefault="00742030">
                        <w:pPr>
                          <w:spacing w:line="201" w:lineRule="exact"/>
                          <w:rPr>
                            <w:b/>
                            <w:sz w:val="18"/>
                          </w:rPr>
                        </w:pPr>
                        <w:r>
                          <w:rPr>
                            <w:b/>
                            <w:color w:val="FFFFFF"/>
                            <w:sz w:val="18"/>
                          </w:rPr>
                          <w:t>7</w:t>
                        </w:r>
                      </w:p>
                    </w:txbxContent>
                  </v:textbox>
                </v:shape>
                <w10:wrap anchorx="page"/>
              </v:group>
            </w:pict>
          </mc:Fallback>
        </mc:AlternateContent>
      </w:r>
      <w:r>
        <w:rPr>
          <w:noProof/>
        </w:rPr>
        <mc:AlternateContent>
          <mc:Choice Requires="wpg">
            <w:drawing>
              <wp:anchor distT="0" distB="0" distL="114300" distR="114300" simplePos="0" relativeHeight="502667600" behindDoc="1" locked="0" layoutInCell="1" allowOverlap="1" wp14:anchorId="4AD6FC97" wp14:editId="662BB4D7">
                <wp:simplePos x="0" y="0"/>
                <wp:positionH relativeFrom="page">
                  <wp:posOffset>1010285</wp:posOffset>
                </wp:positionH>
                <wp:positionV relativeFrom="paragraph">
                  <wp:posOffset>76835</wp:posOffset>
                </wp:positionV>
                <wp:extent cx="8025765" cy="6370320"/>
                <wp:effectExtent l="0" t="0" r="0" b="0"/>
                <wp:wrapNone/>
                <wp:docPr id="1378" name="Group 2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25765" cy="6370320"/>
                          <a:chOff x="1591" y="121"/>
                          <a:chExt cx="12639" cy="10032"/>
                        </a:xfrm>
                      </wpg:grpSpPr>
                      <pic:pic xmlns:pic="http://schemas.openxmlformats.org/drawingml/2006/picture">
                        <pic:nvPicPr>
                          <pic:cNvPr id="1379" name="Picture 260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590" y="1515"/>
                            <a:ext cx="12639" cy="8307"/>
                          </a:xfrm>
                          <a:prstGeom prst="rect">
                            <a:avLst/>
                          </a:prstGeom>
                          <a:noFill/>
                          <a:extLst>
                            <a:ext uri="{909E8E84-426E-40DD-AFC4-6F175D3DCCD1}">
                              <a14:hiddenFill xmlns:a14="http://schemas.microsoft.com/office/drawing/2010/main">
                                <a:solidFill>
                                  <a:srgbClr val="FFFFFF"/>
                                </a:solidFill>
                              </a14:hiddenFill>
                            </a:ext>
                          </a:extLst>
                        </pic:spPr>
                      </pic:pic>
                      <wps:wsp>
                        <wps:cNvPr id="1380" name="AutoShape 2605"/>
                        <wps:cNvSpPr>
                          <a:spLocks/>
                        </wps:cNvSpPr>
                        <wps:spPr bwMode="auto">
                          <a:xfrm>
                            <a:off x="2627" y="120"/>
                            <a:ext cx="11551" cy="10032"/>
                          </a:xfrm>
                          <a:custGeom>
                            <a:avLst/>
                            <a:gdLst>
                              <a:gd name="T0" fmla="+- 0 7476 2627"/>
                              <a:gd name="T1" fmla="*/ T0 w 11551"/>
                              <a:gd name="T2" fmla="+- 0 7631 121"/>
                              <a:gd name="T3" fmla="*/ 7631 h 10032"/>
                              <a:gd name="T4" fmla="+- 0 7330 2627"/>
                              <a:gd name="T5" fmla="*/ T4 w 11551"/>
                              <a:gd name="T6" fmla="+- 0 7485 121"/>
                              <a:gd name="T7" fmla="*/ 7485 h 10032"/>
                              <a:gd name="T8" fmla="+- 0 2987 2627"/>
                              <a:gd name="T9" fmla="*/ T8 w 11551"/>
                              <a:gd name="T10" fmla="+- 0 7479 121"/>
                              <a:gd name="T11" fmla="*/ 7479 h 10032"/>
                              <a:gd name="T12" fmla="+- 0 2672 2627"/>
                              <a:gd name="T13" fmla="*/ T12 w 11551"/>
                              <a:gd name="T14" fmla="+- 0 7524 121"/>
                              <a:gd name="T15" fmla="*/ 7524 h 10032"/>
                              <a:gd name="T16" fmla="+- 0 2627 2627"/>
                              <a:gd name="T17" fmla="*/ T16 w 11551"/>
                              <a:gd name="T18" fmla="+- 0 7839 121"/>
                              <a:gd name="T19" fmla="*/ 7839 h 10032"/>
                              <a:gd name="T20" fmla="+- 0 2633 2627"/>
                              <a:gd name="T21" fmla="*/ T20 w 11551"/>
                              <a:gd name="T22" fmla="+- 0 10001 121"/>
                              <a:gd name="T23" fmla="*/ 10001 h 10032"/>
                              <a:gd name="T24" fmla="+- 0 2779 2627"/>
                              <a:gd name="T25" fmla="*/ T24 w 11551"/>
                              <a:gd name="T26" fmla="+- 0 10147 121"/>
                              <a:gd name="T27" fmla="*/ 10147 h 10032"/>
                              <a:gd name="T28" fmla="+- 0 7122 2627"/>
                              <a:gd name="T29" fmla="*/ T28 w 11551"/>
                              <a:gd name="T30" fmla="+- 0 10152 121"/>
                              <a:gd name="T31" fmla="*/ 10152 h 10032"/>
                              <a:gd name="T32" fmla="+- 0 7437 2627"/>
                              <a:gd name="T33" fmla="*/ T32 w 11551"/>
                              <a:gd name="T34" fmla="+- 0 10107 121"/>
                              <a:gd name="T35" fmla="*/ 10107 h 10032"/>
                              <a:gd name="T36" fmla="+- 0 7482 2627"/>
                              <a:gd name="T37" fmla="*/ T36 w 11551"/>
                              <a:gd name="T38" fmla="+- 0 9792 121"/>
                              <a:gd name="T39" fmla="*/ 9792 h 10032"/>
                              <a:gd name="T40" fmla="+- 0 10166 2627"/>
                              <a:gd name="T41" fmla="*/ T40 w 11551"/>
                              <a:gd name="T42" fmla="+- 0 3958 121"/>
                              <a:gd name="T43" fmla="*/ 3958 h 10032"/>
                              <a:gd name="T44" fmla="+- 0 8192 2627"/>
                              <a:gd name="T45" fmla="*/ T44 w 11551"/>
                              <a:gd name="T46" fmla="+- 0 3217 121"/>
                              <a:gd name="T47" fmla="*/ 3217 h 10032"/>
                              <a:gd name="T48" fmla="+- 0 8147 2627"/>
                              <a:gd name="T49" fmla="*/ T48 w 11551"/>
                              <a:gd name="T50" fmla="+- 0 2902 121"/>
                              <a:gd name="T51" fmla="*/ 2902 h 10032"/>
                              <a:gd name="T52" fmla="+- 0 7832 2627"/>
                              <a:gd name="T53" fmla="*/ T52 w 11551"/>
                              <a:gd name="T54" fmla="+- 0 2857 121"/>
                              <a:gd name="T55" fmla="*/ 2857 h 10032"/>
                              <a:gd name="T56" fmla="+- 0 4450 2627"/>
                              <a:gd name="T57" fmla="*/ T56 w 11551"/>
                              <a:gd name="T58" fmla="+- 0 2862 121"/>
                              <a:gd name="T59" fmla="*/ 2862 h 10032"/>
                              <a:gd name="T60" fmla="+- 0 4304 2627"/>
                              <a:gd name="T61" fmla="*/ T60 w 11551"/>
                              <a:gd name="T62" fmla="+- 0 3009 121"/>
                              <a:gd name="T63" fmla="*/ 3009 h 10032"/>
                              <a:gd name="T64" fmla="+- 0 4299 2627"/>
                              <a:gd name="T65" fmla="*/ T64 w 11551"/>
                              <a:gd name="T66" fmla="+- 0 4594 121"/>
                              <a:gd name="T67" fmla="*/ 4594 h 10032"/>
                              <a:gd name="T68" fmla="+- 0 4344 2627"/>
                              <a:gd name="T69" fmla="*/ T68 w 11551"/>
                              <a:gd name="T70" fmla="+- 0 4909 121"/>
                              <a:gd name="T71" fmla="*/ 4909 h 10032"/>
                              <a:gd name="T72" fmla="+- 0 4659 2627"/>
                              <a:gd name="T73" fmla="*/ T72 w 11551"/>
                              <a:gd name="T74" fmla="+- 0 4954 121"/>
                              <a:gd name="T75" fmla="*/ 4954 h 10032"/>
                              <a:gd name="T76" fmla="+- 0 8040 2627"/>
                              <a:gd name="T77" fmla="*/ T76 w 11551"/>
                              <a:gd name="T78" fmla="+- 0 4948 121"/>
                              <a:gd name="T79" fmla="*/ 4948 h 10032"/>
                              <a:gd name="T80" fmla="+- 0 8186 2627"/>
                              <a:gd name="T81" fmla="*/ T80 w 11551"/>
                              <a:gd name="T82" fmla="+- 0 4802 121"/>
                              <a:gd name="T83" fmla="*/ 4802 h 10032"/>
                              <a:gd name="T84" fmla="+- 0 8192 2627"/>
                              <a:gd name="T85" fmla="*/ T84 w 11551"/>
                              <a:gd name="T86" fmla="+- 0 3958 121"/>
                              <a:gd name="T87" fmla="*/ 3958 h 10032"/>
                              <a:gd name="T88" fmla="+- 0 13084 2627"/>
                              <a:gd name="T89" fmla="*/ T88 w 11551"/>
                              <a:gd name="T90" fmla="+- 0 481 121"/>
                              <a:gd name="T91" fmla="*/ 481 h 10032"/>
                              <a:gd name="T92" fmla="+- 0 13039 2627"/>
                              <a:gd name="T93" fmla="*/ T92 w 11551"/>
                              <a:gd name="T94" fmla="+- 0 166 121"/>
                              <a:gd name="T95" fmla="*/ 166 h 10032"/>
                              <a:gd name="T96" fmla="+- 0 12724 2627"/>
                              <a:gd name="T97" fmla="*/ T96 w 11551"/>
                              <a:gd name="T98" fmla="+- 0 121 121"/>
                              <a:gd name="T99" fmla="*/ 121 h 10032"/>
                              <a:gd name="T100" fmla="+- 0 11249 2627"/>
                              <a:gd name="T101" fmla="*/ T100 w 11551"/>
                              <a:gd name="T102" fmla="+- 0 126 121"/>
                              <a:gd name="T103" fmla="*/ 126 h 10032"/>
                              <a:gd name="T104" fmla="+- 0 11102 2627"/>
                              <a:gd name="T105" fmla="*/ T104 w 11551"/>
                              <a:gd name="T106" fmla="+- 0 273 121"/>
                              <a:gd name="T107" fmla="*/ 273 h 10032"/>
                              <a:gd name="T108" fmla="+- 0 11097 2627"/>
                              <a:gd name="T109" fmla="*/ T108 w 11551"/>
                              <a:gd name="T110" fmla="+- 0 994 121"/>
                              <a:gd name="T111" fmla="*/ 994 h 10032"/>
                              <a:gd name="T112" fmla="+- 0 11142 2627"/>
                              <a:gd name="T113" fmla="*/ T112 w 11551"/>
                              <a:gd name="T114" fmla="+- 0 1309 121"/>
                              <a:gd name="T115" fmla="*/ 1309 h 10032"/>
                              <a:gd name="T116" fmla="+- 0 11457 2627"/>
                              <a:gd name="T117" fmla="*/ T116 w 11551"/>
                              <a:gd name="T118" fmla="+- 0 1354 121"/>
                              <a:gd name="T119" fmla="*/ 1354 h 10032"/>
                              <a:gd name="T120" fmla="+- 0 12067 2627"/>
                              <a:gd name="T121" fmla="*/ T120 w 11551"/>
                              <a:gd name="T122" fmla="+- 0 1762 121"/>
                              <a:gd name="T123" fmla="*/ 1762 h 10032"/>
                              <a:gd name="T124" fmla="+- 0 12724 2627"/>
                              <a:gd name="T125" fmla="*/ T124 w 11551"/>
                              <a:gd name="T126" fmla="+- 0 1354 121"/>
                              <a:gd name="T127" fmla="*/ 1354 h 10032"/>
                              <a:gd name="T128" fmla="+- 0 13039 2627"/>
                              <a:gd name="T129" fmla="*/ T128 w 11551"/>
                              <a:gd name="T130" fmla="+- 0 1309 121"/>
                              <a:gd name="T131" fmla="*/ 1309 h 10032"/>
                              <a:gd name="T132" fmla="+- 0 13084 2627"/>
                              <a:gd name="T133" fmla="*/ T132 w 11551"/>
                              <a:gd name="T134" fmla="+- 0 994 121"/>
                              <a:gd name="T135" fmla="*/ 994 h 10032"/>
                              <a:gd name="T136" fmla="+- 0 14178 2627"/>
                              <a:gd name="T137" fmla="*/ T136 w 11551"/>
                              <a:gd name="T138" fmla="+- 0 7710 121"/>
                              <a:gd name="T139" fmla="*/ 7710 h 10032"/>
                              <a:gd name="T140" fmla="+- 0 14133 2627"/>
                              <a:gd name="T141" fmla="*/ T140 w 11551"/>
                              <a:gd name="T142" fmla="+- 0 7395 121"/>
                              <a:gd name="T143" fmla="*/ 7395 h 10032"/>
                              <a:gd name="T144" fmla="+- 0 13818 2627"/>
                              <a:gd name="T145" fmla="*/ T144 w 11551"/>
                              <a:gd name="T146" fmla="+- 0 7350 121"/>
                              <a:gd name="T147" fmla="*/ 7350 h 10032"/>
                              <a:gd name="T148" fmla="+- 0 12164 2627"/>
                              <a:gd name="T149" fmla="*/ T148 w 11551"/>
                              <a:gd name="T150" fmla="+- 0 4513 121"/>
                              <a:gd name="T151" fmla="*/ 4513 h 10032"/>
                              <a:gd name="T152" fmla="+- 0 10364 2627"/>
                              <a:gd name="T153" fmla="*/ T152 w 11551"/>
                              <a:gd name="T154" fmla="+- 0 7350 121"/>
                              <a:gd name="T155" fmla="*/ 7350 h 10032"/>
                              <a:gd name="T156" fmla="+- 0 10049 2627"/>
                              <a:gd name="T157" fmla="*/ T156 w 11551"/>
                              <a:gd name="T158" fmla="+- 0 7395 121"/>
                              <a:gd name="T159" fmla="*/ 7395 h 10032"/>
                              <a:gd name="T160" fmla="+- 0 10004 2627"/>
                              <a:gd name="T161" fmla="*/ T160 w 11551"/>
                              <a:gd name="T162" fmla="+- 0 7710 121"/>
                              <a:gd name="T163" fmla="*/ 7710 h 10032"/>
                              <a:gd name="T164" fmla="+- 0 10009 2627"/>
                              <a:gd name="T165" fmla="*/ T164 w 11551"/>
                              <a:gd name="T166" fmla="+- 0 9295 121"/>
                              <a:gd name="T167" fmla="*/ 9295 h 10032"/>
                              <a:gd name="T168" fmla="+- 0 10156 2627"/>
                              <a:gd name="T169" fmla="*/ T168 w 11551"/>
                              <a:gd name="T170" fmla="+- 0 9441 121"/>
                              <a:gd name="T171" fmla="*/ 9441 h 10032"/>
                              <a:gd name="T172" fmla="+- 0 13818 2627"/>
                              <a:gd name="T173" fmla="*/ T172 w 11551"/>
                              <a:gd name="T174" fmla="+- 0 9447 121"/>
                              <a:gd name="T175" fmla="*/ 9447 h 10032"/>
                              <a:gd name="T176" fmla="+- 0 14133 2627"/>
                              <a:gd name="T177" fmla="*/ T176 w 11551"/>
                              <a:gd name="T178" fmla="+- 0 9402 121"/>
                              <a:gd name="T179" fmla="*/ 9402 h 10032"/>
                              <a:gd name="T180" fmla="+- 0 14178 2627"/>
                              <a:gd name="T181" fmla="*/ T180 w 11551"/>
                              <a:gd name="T182" fmla="+- 0 9087 121"/>
                              <a:gd name="T183" fmla="*/ 9087 h 100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551" h="10032">
                                <a:moveTo>
                                  <a:pt x="4855" y="7718"/>
                                </a:moveTo>
                                <a:lnTo>
                                  <a:pt x="4849" y="7510"/>
                                </a:lnTo>
                                <a:lnTo>
                                  <a:pt x="4810" y="7403"/>
                                </a:lnTo>
                                <a:lnTo>
                                  <a:pt x="4703" y="7364"/>
                                </a:lnTo>
                                <a:lnTo>
                                  <a:pt x="4495" y="7358"/>
                                </a:lnTo>
                                <a:lnTo>
                                  <a:pt x="360" y="7358"/>
                                </a:lnTo>
                                <a:lnTo>
                                  <a:pt x="152" y="7364"/>
                                </a:lnTo>
                                <a:lnTo>
                                  <a:pt x="45" y="7403"/>
                                </a:lnTo>
                                <a:lnTo>
                                  <a:pt x="6" y="7510"/>
                                </a:lnTo>
                                <a:lnTo>
                                  <a:pt x="0" y="7718"/>
                                </a:lnTo>
                                <a:lnTo>
                                  <a:pt x="0" y="9671"/>
                                </a:lnTo>
                                <a:lnTo>
                                  <a:pt x="6" y="9880"/>
                                </a:lnTo>
                                <a:lnTo>
                                  <a:pt x="45" y="9986"/>
                                </a:lnTo>
                                <a:lnTo>
                                  <a:pt x="152" y="10026"/>
                                </a:lnTo>
                                <a:lnTo>
                                  <a:pt x="360" y="10031"/>
                                </a:lnTo>
                                <a:lnTo>
                                  <a:pt x="4495" y="10031"/>
                                </a:lnTo>
                                <a:lnTo>
                                  <a:pt x="4703" y="10026"/>
                                </a:lnTo>
                                <a:lnTo>
                                  <a:pt x="4810" y="9986"/>
                                </a:lnTo>
                                <a:lnTo>
                                  <a:pt x="4849" y="9880"/>
                                </a:lnTo>
                                <a:lnTo>
                                  <a:pt x="4855" y="9671"/>
                                </a:lnTo>
                                <a:lnTo>
                                  <a:pt x="4855" y="7718"/>
                                </a:lnTo>
                                <a:moveTo>
                                  <a:pt x="7539" y="3837"/>
                                </a:moveTo>
                                <a:lnTo>
                                  <a:pt x="5565" y="3597"/>
                                </a:lnTo>
                                <a:lnTo>
                                  <a:pt x="5565" y="3096"/>
                                </a:lnTo>
                                <a:lnTo>
                                  <a:pt x="5559" y="2888"/>
                                </a:lnTo>
                                <a:lnTo>
                                  <a:pt x="5520" y="2781"/>
                                </a:lnTo>
                                <a:lnTo>
                                  <a:pt x="5413" y="2741"/>
                                </a:lnTo>
                                <a:lnTo>
                                  <a:pt x="5205" y="2736"/>
                                </a:lnTo>
                                <a:lnTo>
                                  <a:pt x="2032" y="2736"/>
                                </a:lnTo>
                                <a:lnTo>
                                  <a:pt x="1823" y="2741"/>
                                </a:lnTo>
                                <a:lnTo>
                                  <a:pt x="1717" y="2781"/>
                                </a:lnTo>
                                <a:lnTo>
                                  <a:pt x="1677" y="2888"/>
                                </a:lnTo>
                                <a:lnTo>
                                  <a:pt x="1672" y="3096"/>
                                </a:lnTo>
                                <a:lnTo>
                                  <a:pt x="1672" y="4473"/>
                                </a:lnTo>
                                <a:lnTo>
                                  <a:pt x="1677" y="4681"/>
                                </a:lnTo>
                                <a:lnTo>
                                  <a:pt x="1717" y="4788"/>
                                </a:lnTo>
                                <a:lnTo>
                                  <a:pt x="1823" y="4827"/>
                                </a:lnTo>
                                <a:lnTo>
                                  <a:pt x="2032" y="4833"/>
                                </a:lnTo>
                                <a:lnTo>
                                  <a:pt x="5205" y="4833"/>
                                </a:lnTo>
                                <a:lnTo>
                                  <a:pt x="5413" y="4827"/>
                                </a:lnTo>
                                <a:lnTo>
                                  <a:pt x="5520" y="4788"/>
                                </a:lnTo>
                                <a:lnTo>
                                  <a:pt x="5559" y="4681"/>
                                </a:lnTo>
                                <a:lnTo>
                                  <a:pt x="5565" y="4473"/>
                                </a:lnTo>
                                <a:lnTo>
                                  <a:pt x="5565" y="3837"/>
                                </a:lnTo>
                                <a:lnTo>
                                  <a:pt x="7539" y="3837"/>
                                </a:lnTo>
                                <a:moveTo>
                                  <a:pt x="10457" y="360"/>
                                </a:moveTo>
                                <a:lnTo>
                                  <a:pt x="10452" y="152"/>
                                </a:lnTo>
                                <a:lnTo>
                                  <a:pt x="10412" y="45"/>
                                </a:lnTo>
                                <a:lnTo>
                                  <a:pt x="10305" y="5"/>
                                </a:lnTo>
                                <a:lnTo>
                                  <a:pt x="10097" y="0"/>
                                </a:lnTo>
                                <a:lnTo>
                                  <a:pt x="8830" y="0"/>
                                </a:lnTo>
                                <a:lnTo>
                                  <a:pt x="8622" y="5"/>
                                </a:lnTo>
                                <a:lnTo>
                                  <a:pt x="8515" y="45"/>
                                </a:lnTo>
                                <a:lnTo>
                                  <a:pt x="8475" y="152"/>
                                </a:lnTo>
                                <a:lnTo>
                                  <a:pt x="8470" y="360"/>
                                </a:lnTo>
                                <a:lnTo>
                                  <a:pt x="8470" y="873"/>
                                </a:lnTo>
                                <a:lnTo>
                                  <a:pt x="8475" y="1081"/>
                                </a:lnTo>
                                <a:lnTo>
                                  <a:pt x="8515" y="1188"/>
                                </a:lnTo>
                                <a:lnTo>
                                  <a:pt x="8622" y="1227"/>
                                </a:lnTo>
                                <a:lnTo>
                                  <a:pt x="8830" y="1233"/>
                                </a:lnTo>
                                <a:lnTo>
                                  <a:pt x="9273" y="1233"/>
                                </a:lnTo>
                                <a:lnTo>
                                  <a:pt x="9440" y="1641"/>
                                </a:lnTo>
                                <a:lnTo>
                                  <a:pt x="9520" y="1233"/>
                                </a:lnTo>
                                <a:lnTo>
                                  <a:pt x="10097" y="1233"/>
                                </a:lnTo>
                                <a:lnTo>
                                  <a:pt x="10305" y="1227"/>
                                </a:lnTo>
                                <a:lnTo>
                                  <a:pt x="10412" y="1188"/>
                                </a:lnTo>
                                <a:lnTo>
                                  <a:pt x="10452" y="1081"/>
                                </a:lnTo>
                                <a:lnTo>
                                  <a:pt x="10457" y="873"/>
                                </a:lnTo>
                                <a:lnTo>
                                  <a:pt x="10457" y="360"/>
                                </a:lnTo>
                                <a:moveTo>
                                  <a:pt x="11551" y="7589"/>
                                </a:moveTo>
                                <a:lnTo>
                                  <a:pt x="11545" y="7380"/>
                                </a:lnTo>
                                <a:lnTo>
                                  <a:pt x="11506" y="7274"/>
                                </a:lnTo>
                                <a:lnTo>
                                  <a:pt x="11399" y="7234"/>
                                </a:lnTo>
                                <a:lnTo>
                                  <a:pt x="11191" y="7229"/>
                                </a:lnTo>
                                <a:lnTo>
                                  <a:pt x="9647" y="7229"/>
                                </a:lnTo>
                                <a:lnTo>
                                  <a:pt x="9537" y="4392"/>
                                </a:lnTo>
                                <a:lnTo>
                                  <a:pt x="9284" y="7229"/>
                                </a:lnTo>
                                <a:lnTo>
                                  <a:pt x="7737" y="7229"/>
                                </a:lnTo>
                                <a:lnTo>
                                  <a:pt x="7529" y="7234"/>
                                </a:lnTo>
                                <a:lnTo>
                                  <a:pt x="7422" y="7274"/>
                                </a:lnTo>
                                <a:lnTo>
                                  <a:pt x="7382" y="7380"/>
                                </a:lnTo>
                                <a:lnTo>
                                  <a:pt x="7377" y="7589"/>
                                </a:lnTo>
                                <a:lnTo>
                                  <a:pt x="7377" y="8966"/>
                                </a:lnTo>
                                <a:lnTo>
                                  <a:pt x="7382" y="9174"/>
                                </a:lnTo>
                                <a:lnTo>
                                  <a:pt x="7422" y="9281"/>
                                </a:lnTo>
                                <a:lnTo>
                                  <a:pt x="7529" y="9320"/>
                                </a:lnTo>
                                <a:lnTo>
                                  <a:pt x="7737" y="9326"/>
                                </a:lnTo>
                                <a:lnTo>
                                  <a:pt x="11191" y="9326"/>
                                </a:lnTo>
                                <a:lnTo>
                                  <a:pt x="11399" y="9320"/>
                                </a:lnTo>
                                <a:lnTo>
                                  <a:pt x="11506" y="9281"/>
                                </a:lnTo>
                                <a:lnTo>
                                  <a:pt x="11545" y="9174"/>
                                </a:lnTo>
                                <a:lnTo>
                                  <a:pt x="11551" y="8966"/>
                                </a:lnTo>
                                <a:lnTo>
                                  <a:pt x="11551" y="7589"/>
                                </a:lnTo>
                              </a:path>
                            </a:pathLst>
                          </a:custGeom>
                          <a:solidFill>
                            <a:srgbClr val="CFE9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2B5B7" id="Group 2603" o:spid="_x0000_s1026" style="position:absolute;margin-left:79.55pt;margin-top:6.05pt;width:631.95pt;height:501.6pt;z-index:-648880;mso-position-horizontal-relative:page" coordorigin="1591,121" coordsize="12639,100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7aUI1DgAA0D8AAA4AAABkcnMvZTJvRG9jLnhtbKRb247juBF9D5B/&#13;&#10;EPyYwNOiRN0a07OY6ctigUkyyCofoLbdbWNty5Hd3TMJ8u85xYtEqkmJ2F1gx3briKyqU1Vk8fLx&#13;&#10;p++HffS66c679nizYB/iRbQ5rtr17vh8s/hX/bAsF9H50hzXzb49bm4WPzbnxU+f/vynj2+n603S&#13;&#10;btv9etNFaOR4vn473Sy2l8vp+urqvNpuDs35Q3vaHPHwqe0OzQU/u+erdde8ofXD/iqJ4/zqre3W&#13;&#10;p65dbc5n/PVOPlx8Eu0/PW1Wl388PZ03l2h/s4BsF/FvJ/59pH+vPn1srp+75rTdrZQYze+Q4tDs&#13;&#10;jui0b+quuTTRS7d719Rht+rac/t0+bBqD1ft09NutRE6QBsWj7T5uWtfTkKX5+u351NvJph2ZKff&#13;&#10;3ezq76/fumi3BndpAa6OzQEsiY6jJI9TMtDb6fkauJ+706+nb53UEl+/tqvfznh8NX5Ov58lOHp8&#13;&#10;+1u7RovNy6UVBvr+1B2oCagefRc8/Oh52Hy/RCv8sYyTrMizRbTCszwt4jRRTK22oJPeY1nFFhEe&#13;&#10;s4RJElfbe/U6S/K0ki+zGO/S86vmWvYspFXSffp42q2u8b+yLL69s+y8B+Kty0u3WahGDkFtHJru&#13;&#10;t5fTEk5wai67x91+d/khHBpGIqGOr992KzI2/bBIgmaSJACoX6KJk4oaKd9rSK+eIvvZFf20enjc&#13;&#10;704Pu/2emKHvShcEysjRHOaQTnzXrl4Om+NFRmW32UOt9nje7k7nRdRdbw6PGzhZ98uaCTcA1V/P&#13;&#10;F+qOSBeR8t+k/BzHVfJleZvFt0seF/fLzxUvlkV8X/CYl+yW3f6P3mb8+uW8gXLN/u60U7Lir++k&#13;&#10;dYaFSiAy4ETgRq+NSA/STyCQ8BctIlyHTEKynrvVP5FSgMP3S7e5rLb09QmWU38HuH8gzDxYlox+&#13;&#10;RgDNxgR8G6mKfDtjmXRuMhJFhuHaZRoXlmeD8e58+XnTHiL6AmNDVGHs5hW2lsppCIl9bIlyoYzW&#13;&#10;1aSjiqv78r7kS57k96Dj7m75+eGWL/MHVmR36d3t7R3TdGx36/XmSM39cTaEcdv9bq0d8tw9P97u&#13;&#10;O8nSg/hPKX4eYFfkFYMYmkH9KZxNEEIU4K/EBv6n7IaR56w9Hr/CvIjGHVfO/nXbnDawOjVrxm0J&#13;&#10;SmXcfkYqFCiKXMGvwursejZTq2hFPiFYkAMleVKo5KjyZu8/LMuQNymvvk+NzfXqRToQUaCdBmPa&#13;&#10;WoXq81qpUEOZp8MeI+Vfl1EcFbzIoQw6Fc40wNCVhP3lKqrj6C1iov8RKtEo2ViesqjP6kNbqUah&#13;&#10;rYIw26hXgWTUonGNk62laewUDaPLIBr3iZZrlNKzzFyiwdh9WwUHxiMaxlfDaklVFk7RkOH75urS&#13;&#10;Jxp7x0Hlko2ZHICoyiccs2lI8iJxSsdMImqWeOUbEZEl3CmfSURBII/xmM0FuZtbPpONmuVe+Ww2&#13;&#10;ijJ1289kQ4A88mGKYrGbp6lTPsxXDHoTf1TYfMDXY2dcJCYfEuWT0GYkKeAMrqhNTEpqMOKLW5sR&#13;&#10;FjNeuCimZNQ7tET5JBxxwhK3DyYmKXXijZHU5gR9Z4lLwtTkRKI8EmI2abJc8NTthanJSp16oyS1&#13;&#10;OUHfsdOGqcmJRPkktFlBPnLbMDVZqVNvnKQ2J1VRuU1oUiJAHvn4O05y9+DBTVJq7g0UblOSVlnp&#13;&#10;4pibjAiQT0CbkpJBYVeYcJOSmnvDhNuEpAlzMsxNPgTIJ59NSElR55TPZKTm3iDJbEKSKnYSTPOG&#13;&#10;PooFyCNfZvOBnOm2X2YSUiMwPWkms/lIysxpv8ykQ4B88tl8cJ55ZggmIXXmDZDM5iMpc7f9TDoE&#13;&#10;yCNfbvPB05g7+c1NQurcGx+5zUeKGssVH7lJhwD55LP54EnlHkaogO8dps698ZGP+Mgq50QhN+ng&#13;&#10;BPLJZ/PBU4SmKz5yk5A698ZHMeIDdZHLfoVJByeQR77C5oPnmdt+hUlIjdmYJz6KER9V5rRfYdLB&#13;&#10;CeSTz+ajjJF6XfYrTEJqVAA++UZ8VEhFjvl9YdLBCeSRjyop6VdiUl6y0j1+lCYhdemNj3LEB1af&#13;&#10;XPKVJh2cQD75bD6840dpElKX3vgobT5841tp0jE1vpU2HyyN0beL4NJkpC69AUKrFQYhWKhx2Y/W&#13;&#10;6/p0QBiP+SqbDoiHiblLvMokpMYg7fG/yuaDYbrhcL/KZIMwPvFsNlhSYILsFM/ko6684VGN6Ejc&#13;&#10;1jO5gPg+8VAAaDOL6GAs4W7zYRKpkVSd40WfAVk8oiRxWpBhtXhgGCtVfhlHjDD04LQhw/rI0CRk&#13;&#10;9AYJi21ekiJ1sYzZtdEggTw0s3hEC4sr9zQLD4wmIaM3TqCmRgpuKvdAx6ySnUA+GUclO17kHjuO&#13;&#10;ivaJqp2NuEndox0WcrQu8B4EqXe4Y6PCHUJiAueKGMZMcmq86PVINmIndY95jJncMEL5bDkq31kS&#13;&#10;5x4p7QIeQK+UyShuCvfMkNklPKG8Uo7Y8WYfZhfxyAJ+Ke3IEVZyJEhkOovxKVuO2fGlcGYX8sxf&#13;&#10;ycPDdO8yr/n80i7lp/xyVMr7x0FmF/PMX82zUTnvi3Crmp+K8HTEDWdF6Y4du5xn/nqejQr6omCx&#13;&#10;M1XSHlo/YAuUzyvHJT2HxdxS2jU98xf1yGS6d8F3gRmNU0qrrBcor5Sj2Ekxc/RIaea2mvlLezaq&#13;&#10;7YsUtaQrdqziXqC8Uo5iJ2GonJzZkpv8QEr/uDOq8HnG3IOjVeILlE/KUY2Pod8npV3l0/qbZ5rG&#13;&#10;RnW+15ZWoT9py2wUPXHsmwtlZm6rmb/YZ6Nq3+uXmcnOpF+O6n1awvUwblf8zF/ys1HN741xq+if&#13;&#10;jPF8FD2Q0jOvtOt+cl8f46PKv0o8MW6V/gLl88t8FD1Y8HUXh8yu/pm//Gej+r/i3DlDZ9YCgED5&#13;&#10;pBytACAj+zKRvQbA/IsAbLQKgP4LZyaylgEEyivlKHr8Wd1eCWD+pQCMXlZWr7i71mbWYoBA+aQc&#13;&#10;rQYw/whprwcw/4IAG60IVDE26lxZ3VoSEChDSpwE6DdOm63cgMcO6/ej2kzFt6ihU1Kx2KM/tWc6&#13;&#10;11KjKMPmbC0O3qAJoGgz1gPGOEVgfQ5gGoyERGBUF/IowDSaKgYBFzvUs5LQ1F3Aq6DWaQ5NcMx8&#13;&#10;Q4ShyayAh2lKs0qCYy4Y0jpN7wQ8TFWaaQl4mKo05SE4JiohwtCugoCHqUqTAIJj6A5pnUZjAQ9T&#13;&#10;lYZFAQ9TlcYngmNUCRGGBgoBD1OVMjbBkWdDWqfUKeBhqlIOE/AwVSmZEBwpIEQYWusT8DBVaeWN&#13;&#10;4FgzC2mdVsIEPEzVSqlahakqFoqoeVrgCRFHrNrIF8LUFUso4oXQ5NRnJ3lAaj499fkJKwJBOugM&#13;&#10;RcV52AuKYqqTw15QJLPANCXKUGEllI9BPehMxVDKBb2gcxULTFZYypGehz3IwB600oEJi+mMhYND&#13;&#10;YT3onIVTdGEv6KzFAtMW03mLYV4aZFaduWiKGPSCzl04aBf4ggppmjgF9aDzF7MTmAwkNUOh84Pj&#13;&#10;c9PdIsK56UfqBOcNmwtNbPTX6A2nyuQBs60+X0bPDu3rpm4F6kJzHJyQkm6DgqNU4g6Y/dHGqhGu&#13;&#10;yLB6KlXTCP15Uq3S8iriA2dFdchqhP5USBwolkhUrdNtYp9MIVH3TfWeUhVHnaczQFTAgX2rnue0&#13;&#10;wSyd+p0zjxJvsLi2if6UtpGwKu89VT/WnxImO61KzL6nrKLSQ1VhD2sKp42C2jeZRmo7A9mnTS2a&#13;&#10;/lQsa+4CoNoh5vvHxpUy0ZxOvFSeO28lHQ+zZndFjtZ6iCCpf5HRAh5cIy0xDkjrDxj9lsRmmcpp&#13;&#10;aYbJwRRTAzKuppnKMloCQf9JiR3H6TZp8Z2QBdLSJBI1qEJiqJpEJrR1JNrEGuoUMqEbAkFI1IWB&#13;&#10;vSPRy4Q8qxHGEIWcsxKQUk6saU9r1COxBjCdCfveeT5j+V4jXsyw2VsJB8+mfam3PC9Rgk1xlGk2&#13;&#10;55HaQ2Z7z9Co4H1Wo96TZ63UR8es5XukEZ06JvWnP441YohnicUGqZr+UJ6UFh0w+q0BKx2Ksu+U&#13;&#10;9dEq7TQimJDPp4Gpiro5HDZTRYNaSC2a/pQilrjjEALLaaMN4k33WtJtigAtSk5rZGhuzi4ASvEG&#13;&#10;Y2v59afSQwPLmXgcuo5n4rFXhrGZeMRxNEVzMhOPvblR80zHY4Wdc2miWSSnzSEyZj6TsSsdj7O9&#13;&#10;Y5RW7hMA1R6Jo8TT2Wjw8lmTUpgpm87xNETkHPcD8r07DTGsYlfOsmHWIsNawUygY2dFzSXTmfka&#13;&#10;Zu90joLaTbCgPBnrKCrl+F4k2PWchjJ1Wa9IsDQ3Ba1y2ikT/c8hM1Xd8hQnhibbTErsXYS0WRSq&#13;&#10;zVk5cVEhUPmCq/CbtWiR0rozyTlHE8RUVhrY1xlHf0pH6ZFlhc2WKSv1vVe0lTCJ1BpVyUyS6q1U&#13;&#10;qQucKC+1fPpTyaktD+S0nDjkopwpAKpddLb/wfFnlQJUlzVzllLFMCidNf8ANSJa2ghGo0Jb3GTr&#13;&#10;K24q1I3LWsZFOLqlaNyXu324r+6/KEIt2F7sLPSXAAU3VKQ77wLiAEn8JamWD3lZLPkDz5ZVEZfL&#13;&#10;mFVfKtw/rfjdg30X8OvuuPnjdwFpSQEDQya2SCzpLSWxGYn/XEriBvVxDW9urrebZn2vvl+a3V5+&#13;&#10;N64NksT6uqD+FKsbuDIsL97JW32P7foHbnF2La5YYmzD5Xd82bbdfxbRGy6S3yzO/35p6D7w/pcj&#13;&#10;LhNWOD8A2EX8wPSMZp2d+eTRfNIcV2jqZnFZYHOIvt5e8AuvvJy63fMWPcn7s8eWrhE+7cS1TpJP&#13;&#10;SgW56QfuM4pv4tq40EVdcad76eZvgRou4n/6PwAAAP//AwBQSwMECgAAAAAAAAAhAKbFDWIs5wUA&#13;&#10;LOcFABUAAABkcnMvbWVkaWEvaW1hZ2UxLmpwZWf/2P/gABBKRklGAAEBAQBgAGAAAP/bAEMAAwIC&#13;&#10;AwICAwMDAwQDAwQFCAUFBAQFCgcHBggMCgwMCwoLCw0OEhANDhEOCwsQFhARExQVFRUMDxcYFhQY&#13;&#10;EhQVFP/bAEMBAwQEBQQFCQUFCRQNCw0UFBQUFBQUFBQUFBQUFBQUFBQUFBQUFBQUFBQUFBQUFBQU&#13;&#10;FBQUFBQUFBQUFBQUFBQUFP/AABEIAz8E8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Rv2adIuPixf/Fq98UeJfF2oT6f431CwtBF4r1O2SC3&#13;&#10;XYVjVIbhFABY44r2r/hSmgf9BTxj/wCFtrP/AMl15N+xJ9341f8AZQtS/lHX0tQBwX/ClNA/6Cnj&#13;&#10;H/wttZ/+S6P+FKaB/wBBTxj/AOFtrP8A8l13tFAHBf8AClNA/wCgp4x/8LbWf/kuj/hSmgf9BTxj&#13;&#10;/wCFtrP/AMl13tFAHBf8KU0D/oKeMf8AwttZ/wDkuj/hSmgf9BTxj/4W2s//ACXXe0UAcF/wpTQP&#13;&#10;+gp4x/8AC21n/wCS6P8AhSmgf9BTxj/4W2s//Jdd7RQBwX/ClNA/6CnjH/wttZ/+S6P+FKaB/wBB&#13;&#10;Txj/AOFtrP8A8l13tFAHBf8AClNA/wCgp4x/8LbWf/kuj/hSmgf9BTxj/wCFtrP/AMl13tFAHBf8&#13;&#10;KU0D/oKeMf8AwttZ/wDkuj/hSmgf9BTxj/4W2s//ACXXe0UAcF/wpTQP+gp4x/8AC21n/wCS6P8A&#13;&#10;hSmgf9BTxj/4W2s//Jdd7RQBwX/ClNA/6CnjH/wttZ/+S6P+FKaB/wBBTxj/AOFtrP8A8l13tFAH&#13;&#10;Bf8AClNA/wCgp4x/8LbWf/kuj/hSmgf9BTxj/wCFtrP/AMl13tFAHBf8KU0D/oKeMf8AwttZ/wDk&#13;&#10;uj/hSmgf9BTxj/4W2s//ACXXe0UAcF/wpTQP+gp4x/8AC21n/wCS6P8AhSmgf9BTxj/4W2s//Jdd&#13;&#10;7RQBwX/ClNA/6CnjH/wttZ/+S6P+FKaB/wBBTxj/AOFtrP8A8l13tFAHBf8AClNA/wCgp4x/8LbW&#13;&#10;f/kuj/hSmgf9BTxj/wCFtrP/AMl13tFAHBf8KU0D/oKeMf8AwttZ/wDkuj/hSmgf9BTxj/4W2s//&#13;&#10;ACXXe0UAcF/wpTQP+gp4x/8AC21n/wCS6P8AhSmgf9BTxj/4W2s//Jdd7RQBwX/ClNA/6CnjH/wt&#13;&#10;tZ/+S6P+FKaB/wBBTxj/AOFtrP8A8l13tFAHBf8AClNA/wCgp4x/8LbWf/kuj/hSmgf9BTxj/wCF&#13;&#10;trP/AMl13tFAHBf8KU0D/oKeMf8AwttZ/wDkuj/hSmgf9BTxj/4W2s//ACXXe0UAcF/wpTQP+gp4&#13;&#10;x/8AC21n/wCS6P8AhSmgf9BTxj/4W2s//Jdd7RQBwX/ClNA/6CnjH/wttZ/+S6P+FKaB/wBBTxj/&#13;&#10;AOFtrP8A8l13tFAHBf8AClNA/wCgp4x/8LbWf/kuj/hSmgf9BTxj/wCFtrP/AMl13tFAHBf8KU0D&#13;&#10;/oKeMf8AwttZ/wDkuj/hSmgf9BTxj/4W2s//ACXXe0UAcF/wpTQP+gp4x/8AC21n/wCS6P8AhSmg&#13;&#10;f9BTxj/4W2s//Jdd7RQBwX/ClNA/6CnjH/wttZ/+S6P+FKaB/wBBTxj/AOFtrP8A8l13tFAHBf8A&#13;&#10;ClNA/wCgp4x/8LbWf/kuj/hSmgf9BTxj/wCFtrP/AMl13tFAHBf8KU0D/oKeMf8AwttZ/wDkuj/h&#13;&#10;Smgf9BTxj/4W2s//ACXXe0UAcF/wpTQP+gp4x/8AC21n/wCS6P8AhSmgf9BTxj/4W2s//Jdd7RQB&#13;&#10;wX/ClNA/6CnjH/wttZ/+S6P+FKaB/wBBTxj/AOFtrP8A8l13tFAHBf8AClNA/wCgp4x/8LbWf/ku&#13;&#10;j/hSmgf9BTxj/wCFtrP/AMl13tFAHBf8KU0D/oKeMf8AwttZ/wDkuj/hSmgf9BTxj/4W2s//ACXX&#13;&#10;e0UAcF/wpTQP+gp4x/8AC21n/wCS6P8AhSmgf9BTxj/4W2s//Jdd7RQBwX/ClNA/6CnjH/wttZ/+&#13;&#10;S6P+FKaB/wBBTxj/AOFtrP8A8l13tFAHBf8AClNA/wCgp4x/8LbWf/kuj/hSmgf9BTxj/wCFtrP/&#13;&#10;AMl13tFAHBf8KU0D/oKeMf8AwttZ/wDkuj/hSmgf9BTxj/4W2s//ACXXe0UAcF/wpTQP+gp4x/8A&#13;&#10;C21n/wCS6P8AhSmgf9BTxj/4W2s//Jdd7RQBwX/ClNA/6CnjH/wttZ/+S6P+FKaB/wBBTxj/AOFt&#13;&#10;rP8A8l13tFAHBf8AClNA/wCgp4x/8LbWf/kuj/hSmgf9BTxj/wCFtrP/AMl13tFAHBf8KU0D/oKe&#13;&#10;Mf8AwttZ/wDkuj/hSmgf9BTxj/4W2s//ACXXe0UAcF/wpTQP+gp4x/8AC21n/wCS6P8AhSmgf9BT&#13;&#10;xj/4W2s//Jdd7RQBwX/ClNA/6CnjH/wttZ/+S6P+FKaB/wBBTxj/AOFtrP8A8l13tFAHBf8AClNA&#13;&#10;/wCgp4x/8LbWf/kuj/hSmgf9BTxj/wCFtrP/AMl13tFAHBf8KU0D/oKeMf8AwttZ/wDkuj/hSmgf&#13;&#10;9BTxj/4W2s//ACXXe0UAcF/wpTQP+gp4x/8AC21n/wCS6P8AhSmgf9BTxj/4W2s//Jdd7RQBwX/C&#13;&#10;lNA/6CnjH/wttZ/+S6P+FKaB/wBBTxj/AOFtrP8A8l13tFAHBf8AClNA/wCgp4x/8LbWf/kuj/hS&#13;&#10;mgf9BTxj/wCFtrP/AMl13tFAHBf8KU0D/oKeMf8AwttZ/wDkuj/hSmgf9BTxj/4W2s//ACXXe0UA&#13;&#10;cF/wpTQP+gp4x/8AC21n/wCS6P8AhSmgf9BTxj/4W2s//Jdd7RQBwX/ClNA/6CnjH/wttZ/+S6P+&#13;&#10;FKaB/wBBTxj/AOFtrP8A8l13tFAHBf8AClNA/wCgp4x/8LbWf/kuj/hSmgf9BTxj/wCFtrP/AMl1&#13;&#10;3tFAHBf8KU0D/oKeMf8AwttZ/wDkuj/hSmgf9BTxj/4W2s//ACXXe0UAeMfFn4XaZ4c+FnjHVtO1&#13;&#10;vxlbahY6RdXNvMPGmsN5ciRMytg3RBwQOCMV4d8FrC+8VfCLwdrGqeLPGl3qV/pcFxcznxfqqmSR&#13;&#10;lyWwtyAPwFfUHx1/5Il4/wD+wDe/+iWr5s/Z1/5IN8P/APsC23/oFAHTf8IiP+hk8Z/+Flq3/wAk&#13;&#10;0f8ACIj/AKGTxn/4WWrf/JNbtFAGF/wiI/6GTxn/AOFlq3/yTR/wiI/6GTxn/wCFlq3/AMk1u0UA&#13;&#10;YX/CIj/oZPGf/hZat/8AJNH/AAiI/wChk8Z/+Flq3/yTW7RQBhf8IiP+hk8Z/wDhZat/8k0f8IiP&#13;&#10;+hk8Z/8AhZat/wDJNbtFAGF/wiI/6GTxn/4WWrf/ACTR/wAIiP8AoZPGf/hZat/8k1u0UAYX/CIj&#13;&#10;/oZPGf8A4WWrf/JNH/CIj/oZPGf/AIWWrf8AyTW7RQBhf8IiP+hk8Z/+Flq3/wAk0f8ACIj/AKGT&#13;&#10;xn/4WWrf/JNbtFAGF/wiI/6GTxn/AOFlq3/yTR/wiI/6GTxn/wCFlq3/AMk1u0UAYX/CIj/oZPGf&#13;&#10;/hZat/8AJNH/AAiI/wChk8Z/+Flq3/yTW7RQBhf8IiP+hk8Z/wDhZat/8k0f8IiP+hk8Z/8AhZat&#13;&#10;/wDJNbtFAGF/wiI/6GTxn/4WWrf/ACTR/wAIiP8AoZPGf/hZat/8k1u0UAYX/CIj/oZPGf8A4WWr&#13;&#10;f/JNH/CIj/oZPGf/AIWWrf8AyTW7RQBhf8IiP+hk8Z/+Flq3/wAk0f8ACIj/AKGTxn/4WWrf/JNb&#13;&#10;tFAGF/wiI/6GTxn/AOFlq3/yTR/wiI/6GTxn/wCFlq3/AMk1u0UAYX/CIj/oZPGf/hZat/8AJNH/&#13;&#10;AAiI/wChk8Z/+Flq3/yTW7RQBhf8IiP+hk8Z/wDhZat/8k0f8IiP+hk8Z/8AhZat/wDJNbtFAGF/&#13;&#10;wiI/6GTxn/4WWrf/ACTR/wAIiP8AoZPGf/hZat/8k1u0UAYX/CIj/oZPGf8A4WWrf/JNH/CIj/oZ&#13;&#10;PGf/AIWWrf8AyTW7RQBhf8IiP+hk8Z/+Flq3/wAk0f8ACIj/AKGTxn/4WWrf/JNbtFAGF/wiI/6G&#13;&#10;Txn/AOFlq3/yTR/wiI/6GTxn/wCFlq3/AMk1u0UAYX/CIj/oZPGf/hZat/8AJNH/AAiI/wChk8Z/&#13;&#10;+Flq3/yTW7RQBhf8IiP+hk8Z/wDhZat/8k0f8IiP+hk8Z/8AhZat/wDJNbtFAGF/wiI/6GTxn/4W&#13;&#10;Wrf/ACTR/wAIiP8AoZPGf/hZat/8k1u0UAYX/CIj/oZPGf8A4WWrf/JNH/CIj/oZPGf/AIWWrf8A&#13;&#10;yTW7RQBhf8IiP+hk8Z/+Flq3/wAk0f8ACIj/AKGTxn/4WWrf/JNbtFAGF/wiI/6GTxn/AOFlq3/y&#13;&#10;TXHeM7nV/A/j74QS6P4s8XQ/b/G+mWN1HceKNRuYp4Hc743jlnZSpwMgivTq8y+L/wDyO/wS/wCy&#13;&#10;haT/AOhtQB3/AOxJ9341f9lC1L+UdfS1fOH7EllL9g+NV3tHkf8ACxtSj3Z/i2xnpX0fQAUUUUAF&#13;&#10;FFFABRRRQAUUUUAFFFFABRRRQAUUUUAFFFFABRRRQAUUUUAFFFFABRRRQAUUUUAFFFFABRRRQAUU&#13;&#10;UUAFFFFABRRRQAUVPZWUuoXKwQKGlbOATioWBViD1BxQAlFFFABRRRQAUUUUAFFFFABRRRQAUUUU&#13;&#10;AFFFFABRRRQAUUUUAFFFFABRU8FnLcQTzIoMcABc56AnAqCgAooooAKKKKACiiigAooooAKKKKAC&#13;&#10;iiigAooooAKKKKACiiigAooooAKKKnazlSzS6KjyXcoGz3HXigCCiiigAooooAKKKKACiiigAooo&#13;&#10;oAKKKKACiiigAooooAKKKKACiiigDh/jr/yRLx//ANgG9/8ARLV82fs6/wDJBvh//wBgW2/9Ar6T&#13;&#10;+Ov/ACRLx/8A9gG9/wDRLV82fs6/8kG+H/8A2Bbb/wBAoA9DooooAKKKKACiiigAooooAKKKz/EG&#13;&#10;v2HhfR7rVdUuUtLC1TzJp5DhUX1NGw0r6I0KKxfB/jPRvHuiR6voN/FqWnO7RrPCcqWXqK2qbVtx&#13;&#10;bhRRRSAKKKKACiiigAork9C+KnhjxL4w1Lwvp2px3Guacpa5tFB3RgYBz/30K6yjpcPIKKKKACii&#13;&#10;uf8AHPj7QvhvoY1fxFfpp2nmZYBNIDjewJA/JT+VGw7XOgoryKD9rL4VXEyxr4vslLHGZDtUfUng&#13;&#10;V6ppmp2ms6fb31hcxXlncIJIp4HDo6noQRwadupN+hZooopDCiiigAooooAKKKKACiiigAooYhQS&#13;&#10;eg5rkvBfxW8L/ELUtUsNB1SO/u9MbbdRoCDGd23nPuKFrog21OtooooAKKKKACiiigAooooAKKKK&#13;&#10;ACiiigArzL4v/wDI7/BL/soWk/8AobV6bXmXxf8A+R3+CX/ZQtJ/9DagCp8Af2uvhT8CF+MPhnxv&#13;&#10;4nbRtbufiFqOoRWw066uN0BCoG3RRso+ZWGCc8dK9L/4eN/s+f8AQ9v/AOCa/wD/AIxXlf7O/wDy&#13;&#10;HPjF/wBj3qP/ALJXsle/Qyr29KNTntfy/wCCeXVxvs5uHLt5/wDAM/8A4eN/s+f9D2//AIJr/wD+&#13;&#10;MUf8PG/2fP8Aoe3/APBNf/8AxitCiuj+xf8Ap5+H/BM/7Q/ufj/wDP8A+Hjf7Pn/AEPb/wDgmv8A&#13;&#10;/wCMUf8ADxv9nz/oe3/8E1//APGK0KKP7F/6efh/wQ/tD+5+P/AM/wD4eN/s+f8AQ9v/AOCa/wD/&#13;&#10;AIxR/wAPG/2fP+h7f/wTX/8A8YrQoo/sX/p5+H/BD+0P7n4/8Az/APh43+z5/wBD2/8A4Jr/AP8A&#13;&#10;jFH/AA8b/Z8/6Ht//BNf/wDxitCij+xf+nn4f8EP7Q/ufj/wDP8A+Hjf7Pn/AEPb/wDgmv8A/wCM&#13;&#10;Uf8ADxv9nz/oe3/8E1//APGK0KKP7F/6efh/wQ/tD+5+P/AM/wD4eN/s+f8AQ9v/AOCa/wD/AIxR&#13;&#10;/wAPG/2fP+h7f/wTX/8A8YrQoo/sX/p5+H/BD+0P7n4/8Az/APh43+z5/wBD2/8A4Jr/AP8AjFH/&#13;&#10;AA8b/Z8/6Ht//BNf/wDxitCij+xf+nn4f8EP7Q/ufj/wDP8A+Hjf7Pn/AEPb/wDgmv8A/wCMUf8A&#13;&#10;Dxv9nz/oe3/8E1//APGK0KKP7F/6efh/wQ/tD+5+P/AM/wD4eN/s+f8AQ9v/AOCa/wD/AIxR/wAP&#13;&#10;G/2fP+h7f/wTX/8A8YrQoo/sX/p5+H/BD+0P7n4/8Az/APh43+z5/wBD2/8A4Jr/AP8AjFH/AA8b&#13;&#10;/Z8/6Ht//BNf/wDxitCij+xf+nn4f8EP7Q/ufj/wDP8A+Hjf7Pn/AEPb/wDgmv8A/wCMUf8ADxv9&#13;&#10;nz/oe3/8E1//APGK0KKP7F/6efh/wQ/tD+5+P/AM/wD4eN/s+f8AQ9v/AOCa/wD/AIxR/wAPG/2f&#13;&#10;P+h7f/wTX/8A8YrQoo/sX/p5+H/BD+0P7n4/8Az/APh43+z5/wBD2/8A4Jr/AP8AjFH/AA8b/Z8/&#13;&#10;6Ht//BNf/wDxitCij+xf+nn4f8EP7Q/ufj/wDP8A+Hjf7Pn/AEPb/wDgmv8A/wCMUf8ADxv9nz/o&#13;&#10;e3/8E1//APGK0KKP7F/6efh/wQ/tD+5+P/AM/wD4eN/s+f8AQ9v/AOCa/wD/AIxR/wAPG/2fP+h7&#13;&#10;f/wTX/8A8YrQoo/sX/p5+H/BD+0P7n4/8Az/APh43+z5/wBD2/8A4Jr/AP8AjFH/AA8b/Z8/6Ht/&#13;&#10;/BNf/wDxitCij+xf+nn4f8EP7Q/ufj/wDP8A+Hjf7Pn/AEPb/wDgmv8A/wCMUf8ADxv9nz/oe3/8&#13;&#10;E1//APGK0KKP7F/6efh/wQ/tD+5+P/AM/wD4eN/s+f8AQ9v/AOCa/wD/AIxR/wAPG/2fP+h7f/wT&#13;&#10;X/8A8YrQoo/sX/p5+H/BD+0P7n4/8Af4c/4KT/s7WGsQzz+PnSJQct/YuoHt7QVnSf8ABR39ntpH&#13;&#10;I8dvgkn/AJAt/wD/ABivHv20f+TdPEn/AF1tv/Ror1zR/wDkD2H/AF7x/wDoAr5fN3/ZU4w+K6v2&#13;&#10;/wAz7nhrKf8AWFVX7T2fJbpzXvfzXYf/AMPG/wBnz/oe3/8ABNf/APxij/h43+z5/wBD2/8A4Jr/&#13;&#10;AP8AjFWKK8D+1v7n4/8AAPtv9RP+on/yT/7Yr/8ADxv9nz/oe3/8E1//APGKP+Hjf7Pn/Q9v/wCC&#13;&#10;a/8A/jFWKKP7W/ufj/wA/wBRP+on/wAk/wDtiv8A8PG/2fP+h7f/AME1/wD/ABij/h43+z5/0Pb/&#13;&#10;APgmv/8A4xViij+1v7n4/wDAD/UT/qJ/8k/+2K//AA8b/Z8/6Ht//BNf/wDxij/h43+z5/0Pb/8A&#13;&#10;gmv/AP4xViij+1v7n4/8AP8AUT/qJ/8AJP8A7Yr/APDxv9nz/oe3/wDBNf8A/wAYo/4eN/s+f9D2&#13;&#10;/wD4Jr//AOMVYoo/tb+5+P8AwA/1E/6if/JP/tiv/wAPG/2fP+h7f/wTX/8A8Yo/4eN/s+f9D2//&#13;&#10;AIJr/wD+MVYoo/tb+5+P/AD/AFE/6if/ACT/AO2K/wDw8b/Z8/6Ht/8AwTX/AP8AGKP+Hjf7Pn/Q&#13;&#10;9v8A+Ca//wDjFWKKP7W/ufj/AMAP9RP+on/yT/7Yr/8ADxv9nz/oe3/8E1//APGKP+Hjf7Pn/Q9v&#13;&#10;/wCCa/8A/jFWKKP7W/ufj/wA/wBRP+on/wAk/wDtiv8A8PG/2fP+h7f/AME1/wD/ABij/h43+z5/&#13;&#10;0Pb/APgmv/8A4xViij+1v7n4/wDAD/UT/qJ/8k/+2K//AA8b/Z8/6Ht//BNf/wDxij/h43+z5/0P&#13;&#10;b/8Agmv/AP4xViij+1v7n4/8AP8AUT/qJ/8AJP8A7Ytab/wUn/Z2t9N1SKTx86yTIgjH9i6gckNk&#13;&#10;/wDLCs3/AIeN/s+f9D2//gmv/wD4xXj3gj/k6r4pf9grSP8A0U1e01pPM+R25Oie/dehx4Xgz6zB&#13;&#10;z+sWtKS+H+VtfzdbFf8A4eN/s+f9D2//AIJr/wD+MUf8PG/2fP8Aoe3/APBNf/8AxirFFZ/2t/c/&#13;&#10;H/gHZ/qJ/wBRP/kn/wBsV/8Ah43+z5/0Pb/+Ca//APjFH/Dxv9nz/oe3/wDBNf8A/wAYqxRR/a39&#13;&#10;z8f+AH+on/UT/wCSf/bFf/h43+z5/wBD2/8A4Jr/AP8AjFH/AA8b/Z8/6Ht//BNf/wDxirFFH9rf&#13;&#10;3Px/4Af6if8AUT/5J/8AbFf/AIeN/s+f9D2//gmv/wD4xR/w8b/Z8/6Ht/8AwTX/AP8AGKsUUf2t&#13;&#10;/c/H/gB/qJ/1E/8Akn/2xX/4eN/s+f8AQ9v/AOCa/wD/AIxR/wAPG/2fP+h7f/wTX/8A8YqxRR/a&#13;&#10;39z8f+AH+on/AFE/+Sf/AGxX/wCHjf7Pn/Q9v/4Jr/8A+MUf8PG/2fP+h7f/AME1/wD/ABirFFH9&#13;&#10;rf3Px/4Af6if9RP/AJJ/9sV/+Hjf7Pn/AEPb/wDgmv8A/wCMUf8ADxv9nz/oe3/8E1//APGKsUUf&#13;&#10;2t/c/H/gB/qJ/wBRP/kn/wBsV/8Ah43+z5/0Pb/+Ca//APjFH/Dxv9nz/oe3/wDBNf8A/wAYqxRR&#13;&#10;/a39z8f+AH+on/UT/wCSf/bFf/h43+z5/wBD2/8A4Jr/AP8AjFH/AA8b/Z8/6Ht//BNf/wDxirFF&#13;&#10;H9rf3Px/4Af6if8AUT/5J/8AbFf/AIeN/s+f9D2//gmv/wD4xR/w8b/Z8/6Ht/8AwTX/AP8AGKsU&#13;&#10;Uf2t/c/H/gB/qJ/1E/8Akn/2xX/4eN/s+f8AQ9v/AOCa/wD/AIxWlN/wUm/Z2bw/bWw8fOZ0uGdl&#13;&#10;/sXUOARwc+RiqteM+Hv+TufGH/Yq2X/o41pDM+a/ubK+/wDwDkr8GewlTX1i/NK3w7aN3+LyPXv+&#13;&#10;Hjf7Pn/Q9v8A+Ca//wDjFH/Dxv8AZ8/6Ht//AATX/wD8YqxRWf8Aa39z8f8AgHX/AKif9RP/AJJ/&#13;&#10;9sV/+Hjf7Pn/AEPb/wDgmv8A/wCMUf8ADxv9nz/oe3/8E1//APGKsUUf2t/c/H/gB/qJ/wBRP/kn&#13;&#10;/wBsV/8Ah43+z5/0Pb/+Ca//APjFH/Dxv9nz/oe3/wDBNf8A/wAYqxRR/a39z8f+AH+on/UT/wCS&#13;&#10;f/bFf/h43+z5/wBD2/8A4Jr/AP8AjFH/AA8b/Z8/6Ht//BNf/wDxirFFH9rf3Px/4Af6if8AUT/5&#13;&#10;J/8AbFf/AIeN/s+f9D2//gmv/wD4xR/w8b/Z8/6Ht/8AwTX/AP8AGKsUUf2t/c/H/gB/qJ/1E/8A&#13;&#10;kn/2xX/4eN/s+f8AQ9v/AOCa/wD/AIxR/wAPG/2fP+h7f/wTX/8A8YqxRR/a39z8f+AH+on/AFE/&#13;&#10;+Sf/AGxX/wCHjf7Pn/Q9v/4Jr/8A+MUf8PG/2fP+h7f/AME1/wD/ABirFFH9rf3Px/4Af6if9RP/&#13;&#10;AJJ/9sV/+Hjf7Pn/AEPb/wDgmv8A/wCMUf8ADxv9nz/oe3/8E1//APGKsUUf2t/c/H/gB/qJ/wBR&#13;&#10;P/kn/wBsV/8Ah43+z5/0Pb/+Ca//APjFH/Dxv9nz/oe3/wDBNf8A/wAYqxRR/a39z8f+AH+on/UT&#13;&#10;/wCSf/bFf/h43+z5/wBD2/8A4Jr/AP8AjFH/AA8b/Z8/6Ht//BNf/wDxirFFH9rf3Px/4Af6if8A&#13;&#10;UT/5J/8AbHHfFb/goB8CPE3wu8X6PpvjV7jUNQ0m6tbaH+yL1d8jxMqrloQBkkckgVS/Z1/5IN8P&#13;&#10;/wDsC23/AKBWn8WP+SW+L/8AsE3X/opqzP2df+SDfD//ALAtt/6BXo4TFfWk3y2sfH57kn9izhD2&#13;&#10;nPzJva23zZ6HRRRXefMBRRRQAUUUUAFFFFABXmX7S/8AyQrxj/14t/MV6bXmX7S//JCvGP8A14t/&#13;&#10;Ssa38OXoa0v4kfU4n9hL/k3jTv8Ar/uf5rXXftH/AByh+A3gJdYWzXUdUvJ/stjaO21GfGWdj12q&#13;&#10;Ow5JIHGcj5U/Zx/bG8M/Bv4XWvhnVNG1S8u4bmWYzWvl7CHIIHzMD2rpP2lfEcv7TnwA0rxn4V0f&#13;&#10;URa6JqsyXNpIA0vlsigy7UJBCkDPcBiema6K7u3KO2n3aIypWTtLz/VnRad+078Ufh14k8Mr8VfC&#13;&#10;2nWGgeIcCC5sQUktySOXzI4GAwJU4OD7EV6L8b/ir8S9F8V6X4b+HHgx9XlukEkusX1tIbJM9F8w&#13;&#10;FVBxySW/CvkjQ1+GfjnxB4V0bwl4K8U+ItSmC/aYrzVmiSxbKg7SqPlBjJYhRjb34HoH7VviC6tv&#13;&#10;jfpWi+OL7XbD4beSiiHSnKrKoUZP91yDwc84pTVuVd2/u/r7xQ1v6HqPwM/aN8beIfjHqHw58e6R&#13;&#10;pVtqcEDypcaU5KqygHafncMCDnIIxjGPTjr79qf4v+Ifib4v8GeDPC2kaxdaRfXCxSCKQMltFIyE&#13;&#10;yZlALH5OQRzwAcjHAfs1T+G7D9ri0PhzTb3RPD15ZzLpsOo7/NmXys78sTndtYjnFep/snQof2kv&#13;&#10;jjMVHmLezIG7gG7ckfoPyppczjf+V/eh35YyfmvuY/xp+058UPDvxZsfAumeGNJ1nVbnTrdzbokk&#13;&#10;bR3TxguSxfGxWzwQOB96tH4O/tIeP7v40S/Dv4jaDYadfsrGOSxVl2sOeu9w6nsQaxLwH/h4XFwf&#13;&#10;+QcP/RRqHWAf+G/7Hj/l2/oaiEruF18VxT0jO3RI3/g54ugvv2rfiNpkXh3SLGa0tpnOpWyTC5nw&#13;&#10;Y+JC0hQg+yjpXK+F/wBqP41fEmbxPYeE/B+i6hPo00kkl5tdI0hUsAm1pRukOMjDdj8tWfgYD/w2&#13;&#10;b8VuP+XOf+cVWf2EQQfi3wf+P4j/ANG1nFvlj/hv+Jo7KUv8VvwO/wD2fv2l7j4kfC7xJ4i8TafF&#13;&#10;Y3vh0yfa1slYLKqpuG1WJIPbBJ5rzLw1+1H8aPHllq3i3w74H0u68Haa58yF2YTugGWCuXG5gOSV&#13;&#10;Q49DWT+yb4Yn8Z/CD4w6Ha8XV9PJFDzty+zKjPbJAH41zXwd/aB1P4MfDfXPhrf+DNXufE+6c2UE&#13;&#10;UByS4O7epG7A65AORVyerfXlTXr1JitNe7T9Oh9M/so/G/W/jr4S1vVtbtLGzltL4W8MdijqNhUt&#13;&#10;825myfcY+lc1/wAFAv8AkgKf9hm2/wDRctYf/BOwu3w28VNICrnVlLAjHPlnNbn/AAUC/wCSAx/9&#13;&#10;hm2/9Fy1eISVrf3f0HQd2/8At79T508SeIPgJN+zzp9nb2qv8Ql02EFrS2nSQXQUBy7sAhGc55OR&#13;&#10;07V6t8JPiB4j+D/7Fp8SWsEcl3Bdk2keoxs0ZiZ8ZChlOPTmvTvgZ8B/h3qXwm8F6pe+DNFvNQuN&#13;&#10;Jtp5p7mzSRpHaNSWbcDkkmnftnW0Vp+zjrUEESQwRNAiRxqFVFDjAAHAFFZuHP3b+W/QmmlJx7L/&#13;&#10;ACOO+E/7RfxO8UqfF/inw1YaP8NYdOuL2a/gicyuYl/5Z5kzlm6ArgjOCcZrk7f9qj43eMdF1Xxn&#13;&#10;4X8C6afBVhI25plZ5di8tz5ql8DqUTA/CvWfC/g258cfsXad4e03al7f+G0SAEgBpNu5QSegJGM+&#13;&#10;9fPPww/aqj+D/wAF734cax4X1NPFVmLi2tImiCoxlZmHmhiGUgueApyMdKVS8Zzit4rTzd2EFeMW&#13;&#10;+r18lY+kdB/aq0LV/gPd/EaSzlhNmfs8+nA7iLnsgbH3Tx82K8ds/wBqP44f8INeeP5PBOjz+D8O&#13;&#10;sTpvV488LIR5hZkU4ydozzyOopeCv2cvFNx+x9rulzWUlvrmo3aapBp8mRIY0HClezH0PtXI2v7T&#13;&#10;eoQ/s8ap8NP+EQ1JvENpZSWVzMIi0UFtgh5ZBjchAJ6jA657UT0c7bq1l+f9dAhqo32u7v8AL+up&#13;&#10;7Xqn7UHiqx/Za0r4kLZ6Sdcub37PJCYJDbhfNZMhfM3ZwP71TfDT9oL4k6hpmq+NfG/hiz0P4fwa&#13;&#10;U2oW8sKN50zAhVVSXP3m55UcEEZ61414i/5R8aB/2Ez/AOlD19OeLfBl542/ZMi0DSY919c+G7Ty&#13;&#10;IlJG9xFG238cHj1pSvGNSS6WX3x/piiuZwT63/CR4jD+1P8AGvUPC9x8QbTwXpJ8BwTkMrFvO8oH&#13;&#10;BO7zMn03BMZ7V2/xX/bEbw/8K/CfiPwvpkE194jLJGNRciG0KnD78Yzg+68c+1fJfhm9+HeieCJt&#13;&#10;H8R+HvFN544iuDA2kw3jQW8p3dwASp9tpOa9z+Jum6f4M/Z68IWer/Ce8n0GWWW4mR9Sd7rSSTwx&#13;&#10;dYx95cn5sDoDnNN25Xba6/q443clfz/qx6L8NPjL8YZ/H+kaX4m8LaXrvhvUow/9ueF909vbg/xN&#13;&#10;KruhweCpwe4Jql8W/wBpnxjZfGu4+Hfgq28P2c1mo8y+8RTmJZ5NoO1MugHJwB8xbrwK+cfhxYaZ&#13;&#10;bfHjwmvwX1LxNdwSSxPqBv4lQxRFxvRzH8rJtzncMZxjNek/tTT+CL/42Xlj8QfB2p+HrZ022/iz&#13;&#10;Rpyz3agDYWjZNjDHBxlgQBn0JfZfr+H9fMI/aXkv6/rY+gvgH8TviD40Gr6f4+8Gtod1ZbhFqMET&#13;&#10;pa3WDjCbi2fXcrEHtXmf7L3xI0xPE/xYvbnw/pGgWujiSe4utLjmEk6rK2d++RgTxngDk1yH7CsO&#13;&#10;sxeOvEy6Pc6xP8O0hlFs+oIUjkfd8hCglA/rtP1qp+zZ4XufGl38e9DtG2XN/BNBCx4G8zNtBJ6Z&#13;&#10;OB+NU7rma35G/mCta0v5kb1v+1N8a/H9jrXinwR4G06Twdpjtue5VpJSijLf8tULnHJCKcfhXfz/&#13;&#10;ALWM2vfs06t8Q9AsLe31zTJ4rW5sL4NJFHKXQNjaVLKVfIOR79K8S+Dv7Uafs/fDLVPAHiLwvqae&#13;&#10;JbKScWcflhUdpMkCXcQygE/wg5GOlN0z4b6z4D/Yi8b3uuWklhc61fW11Faygq6RCWMKWU8qScnB&#13;&#10;7YqJaRlbZJWfnfUuCvUipLW7uvI6nUv2qfjfL8O7fx5a+DNFs/C6BUlupw7+cxOC6p5qsEyMdD9T&#13;&#10;X1P8H/iCvxT+HGieJxb/AGR76HdJACSEcHDAE9RkHFfNetgj/gnnZ5Bz9nj6/wDXY167+xyCP2dv&#13;&#10;CuRj5Zf/AEY1buKTqR/laME24wl3v+h7RRRRWJoFFFFABRRRQAUUUUAFeZfF/wD5Hf4Jf9lC0n/0&#13;&#10;Nq9NrzL4v/8AI7/BL/soWk/+htQBl/s7/wDIc+MX/Y96j/7JXsleN/s7/wDIc+MX/Y96j/7JXslf&#13;&#10;fYD/AHaHofMYn+NIKKKK7zmCiiigAooooAKK4n4l/GHwz8Jl0s+IryS2bU5vs9ssUDys78cYUHHU&#13;&#10;da7SNxJGjjOGAYZGOCKlSjJtJ7bjaatfqOoooqhBRRRQAUUVy/xG+JGhfCrw0+veIrprTTkkWIuk&#13;&#10;TSHc3QbVBNTKUYLmk7IaTk7I6iiqGga5a+JdDsNWsWZ7K+hS4hZ1KkowyCQeRwe9X6oQUUUUAFFe&#13;&#10;e/Ff48eDvgzFa/8ACSal5F1dAmC0hjaWWQDqdqg4HueKpfCr9o7wP8Yb6fT9A1MnU4VMjWVzE0Up&#13;&#10;QdWUMBuA74zjvWKrU3P2akubsaOnNR52tD0+isdfGGiv4o/4RxNSt31zyDctYo4aVIwQNzAdBk9+&#13;&#10;tbFapp6ohprcKKKKYgoorh/APxl8L/EzWdb0zQLyW6utHcR3YaB0VGyRgMwAPKnpUuUVJRb1Y7Oz&#13;&#10;fQ7iiiiqEFFFcX4b+L/hnxZ461jwjpl5Jca1pKb7uPyHCIOP4yNp+8OhqXKKai3qx2bTZ2lFFFUI&#13;&#10;KKKKACiiigDxD9tH/k3TxJ/11tv/AEaK9c0f/kD2H/XvH/6AK8j/AG0f+TdPEn/XW2/9GivXNH/5&#13;&#10;A9h/17x/+gCvzDi7+PS9P1P3Lw2+HE/9u/qW6KKOlfAn7WFFeJ+Mv2w/hl4M1aXTZtbN/dQkrKLC&#13;&#10;F5kQjqC6jaT9DXonw7+Jnhz4qaANY8NaimoWYbY+AVeJ/wC66kAqfqK2dGpGPO4u3c4aePwlaq6F&#13;&#10;OrFzXRNXOoooorE7gooooAKKK4rxV8YPDPgzxjonhfU7uSPWdYIFpBHA8m7LbQSVBCjIPX0qoxc3&#13;&#10;yxV2ZVatOjHnqSSXd+eh2tFFFSahRR0riPAvxl8LfEXUNds9Evnnk0WUw3rSQvGkbAkH5mAB5U8i&#13;&#10;qUW02lsZTrU6cownJJy2Xf0O3orI8N+LNI8YWk11o1/DqNrFK0DTQNuTeOoB6Hr2rXpNNaMuE4zX&#13;&#10;NB3QUUUUigooooA8W8Ef8nVfFL/sFaR/6Kavaa8W8Ef8nVfFL/sFaR/6Kavaa6K/xL0X5I8jK/4M&#13;&#10;/wDHU/8AS5BRRRXOeuFFcH8UPjh4O+D9vA/ibVktJ5xmG1jVpJpB6hFBOPc8Vh/DL9p7wD8V9Y/s&#13;&#10;nR9VaPVCMpaXcTRPIP8AZ3ABj7DmtY0qk488Yto4Z4/CU6yw86sVN9Lq/wBx6xRRRWR3BRRRQAUU&#13;&#10;Vi+MvF+meAvDF/r+szm30yxTzJpFQuQMgcAAk8ntRvoTKUYRcpOyRtUVi+DfF+m+PPDVjr2kSPNp&#13;&#10;16nmQySRshZfXDAEVtU2nF2e4oTjVipwd09Uwoori/GXxe8NeBPFOgeHtWu5ItV1txHZQRQPJvJf&#13;&#10;YCSoIUZ7nHQ04xc2oxV2yatWnRg51ZJJdX9x2lFY/wDwmGinxOPDi6lbvrhgNybFHBlWMEDcwHQZ&#13;&#10;PfrWxSaa3LjOMr8rvYKKK4vSPi94a1z4j6r4Gs7uSbxDpkXnXUIgcIi4Q/fxtP31704xcrqK8yKl&#13;&#10;WnS5faSS5nZX6vsvM7SiiipNQrxnw9/ydz4w/wCxVsv/AEca9mrxnw9/ydz4w/7FWy/9HGuiltP0&#13;&#10;/VHk4/48P/jX5SPZqKKK5z1gorE8Y+NdD+H+gz6z4g1KDS9Oh4aadsZPZVHVmPYDJNeT+G/2zvhh&#13;&#10;4m8QW+kw6xLbS3DiOGa6tpIonY8AbiMLn3xWsKVSom4RbOGvjsLhZqFerGLeybSPc6KRWDqGUgqR&#13;&#10;kEd6WsjuCiiigAooo6UAFFcX8OPi74a+KzawPDt1LdjSpxb3LvA8ahzuwFLABvunpnt6iu0qpRcH&#13;&#10;aSsZUqtOtHnpSTXdeWj/ABCiiuZ+InxG0P4WeGZde8Q3LWunRyJGzpG0h3McABVBPWkk27IqpONK&#13;&#10;DnN2S1bfRHTUVzU3xG8O2mjaLql1qcVpbax5QsRP8kk5kAKBUPzEkEcYrpabi47oUKsKnwST2fye&#13;&#10;33hRRRUmgUUUUAcp8WP+SW+L/wDsE3X/AKKasz9nX/kg3w//AOwLbf8AoFafxY/5Jb4v/wCwTdf+&#13;&#10;imrM/Z1/5IN8P/8AsC23/oFfR5V8Mz8g45/j0PR/mj0OiiivdPzEKKKKACilUbmAHUnFfFF74s+J&#13;&#10;nxj+P3jTQvCHjdPDujaVLtQyojIFGQMfISSSDSveSivP8B291yf9XPtaivjz4M/FD4g+FP2iG+Hf&#13;&#10;irxPaeL7B7aSaa6t1Ui32xs4IKqCDwMgjpX0X4S+NXg/xz4f13W9G1RrrS9ELLfXDW8sYjKqWONy&#13;&#10;gtwD93NPS3N8xa3s0dxSMqupVgGU9QRkV4T8V/jroeufAK88T+FvFyaHBeXSWVprNxZT4SUPlh5f&#13;&#10;ls3IRhnbivNNQ+IfjRfjD8KPAtt4plujLYW9xq11BEoFyzbmJIZAVBUDsDzQleSj52/C4PRX8r/j&#13;&#10;Y+vPsNt/z7xf98CpEhjjQoqKqH+EDArynxF+1V8MfC3i5/D2o+JI4r6KQRzFIZHihYno0iqVGO+T&#13;&#10;x3r5+8KfHPxH4h8MfGXxRd+MRpOjR3cVjol5PCZIrV3mJ+VY42Zv3eMcHrz61N9Lrt/l+dyra2fd&#13;&#10;H2lb6fa2jFoLaGFj1McYUn8qdcWcF2AJ4I5gOgkQNj868X8L/G3w38MfAXguz8deMlvNY1awF6mo&#13;&#10;vbSqk6Odwc/ux5Ywygbwp49a6L4d/tGeAfiprs+j+Hda+16hEhk8mW3khLKOpXeoz+FaNatdv0Iv&#13;&#10;pd/1c9HW2hVlZYkDKMAhRkU5IY42ZlRVZupAwTXk2pftWfC/SfFb+HrrxTBHfRyeVLJ5bm3jf0aY&#13;&#10;LsH1J4rsPhx8UvDXxZ0e51TwvfnUbG3uDbSSmCSLEgAJADqCeGHI45qVqrob00Z1Hkx+Z5mxfM6b&#13;&#10;sc/nR5MZk8zYu/8AvY5/OvmX9pb9rOL4Z+KtO8J6DcwpqInQ6teSwu/2KIkHCqBhmKnPBOPSue+J&#13;&#10;37RMmn/tDeGrWPxU+j+DLeziur1vKGJz94qQVLAkcYHPNJNO2ujdhyTje/a59drDGrlxGoc9WA5N&#13;&#10;LHDHFnYipnrtGM1wXw6+O/gn4p2Gp3nh/WUnh0wBrszxvAYl5+YhwDt4PPSuc0r9rn4Waz4ki0S2&#13;&#10;8TIbmWXyI5XglSB3zjAlK7eT0OcGqtrbqTfS56tqGkW2o6ZeWDqYobqJ4ZDCdjYYEEgjkHnrXzFf&#13;&#10;/sf+N4Li4g0X4ya5a6TNlWtrp5ZX2ngruEgHTjpX1SOa+Jv+Eq+Jvxp+OnjPR/CXjmPw7o2lSfJ5&#13;&#10;yIUC9Bj5CTkio3ny9bP8C/s3/rU+mvgn8HNJ+CHgxdB0uWS6aSUz3N3MBvmkPGTjsBwBXeyRJKu1&#13;&#10;0V164YZFfJHwD+JfxA0f9oW/+G/inxLa+L7RLWSZru3VSIWVQwwyqMdcEEV6nq37YHwp0bXZNKn8&#13;&#10;UI80cgheaC2llgVs4x5iqV+pzgVbfNZ33/4YhK11bY9lVQihVAAHAA7UPGsqlXUOp7MMiuH8ffG7&#13;&#10;wX8NNIsdS17XILe3vlD2giDSvOpwdyKgJI5HIGOap/Dj9oLwJ8Vri5t/DuuR3F1bIZZbeeN4JFQd&#13;&#10;W2uASB3Ipb38hnoiqEUKoCqOgA4FQyafazSiWS2heUdHaMFh+NeRS/te/CmHxEdHbxTEJhL5JuBD&#13;&#10;IbYN/wBdduzHvnHvXsaOsihlIZWGQR0Io3Vw62Mbxl4Wg8aeGb7Rri4uLSO6TaJ7SQxyxnsysOhF&#13;&#10;fM91+xr43vIrjTJvjHrE/h64yktnN5jvJGeqljJg/lj2qx+2R8WNd8H+KvCHhyy19vCmjairzX2q&#13;&#10;RQiVwAwGAMHgeg/Otj9i3xz4q8aaJ4nOtajPrWi2l4ItL1K6gETzLg54AHGNp9RmiEVJOS/qzsEp&#13;&#10;ctke2fD34faV8N/BOl+GNMjL2FhHsDTAFpGJJZ27ZJJNdMAFAAGAOgFcN8cfF8vgT4R+Ktbt5hBd&#13;&#10;2thIbeQ44lIwnX/aIr5g+Ffhj42fE7wJpviWP4s22mQ3wdo7e4jQuFViuTiPuQaOZyk/63DlUYo+&#13;&#10;0G020afzjawmb/noYxu/PFTvGsqFXUOp6qwyDXieheNF/Z68F2S/Fbxwmq3uo3ci219HbuyFRjC/&#13;&#10;InAAIyTx71reHP2o/hr4s8Y23hnS/EaXOqXL+XAPIkWKV8cKshXaSeg55PHWna7stQ1Suz1C3sLa&#13;&#10;zJMFvFAT1MaBc/lTri0gu1CzwxzKOgkQMP1rzHxn+058OPAPif8A4R/WfEUcOpqwWWOKGSVYCe0j&#13;&#10;IpC9e54q9of7Qvw+8R2Wv3th4ktpbHQtv268ZXSCPJwu2QgK+TwNpOePWlur9A2dj0KGCO3jCRRp&#13;&#10;Eg6KigD8qI4Y4iSkaoT1KgDNeS+Ef2r/AIZeN/Edvoel+Id2oXLbYFntZYVkPoGdQMntzzWn8R/2&#13;&#10;i/AHwq1aPTPEWupbaiw3G1ghknkQerBFO38aO3mG56HLp9rPKJJbaGSQdHeMEj8aleNJE2soZf7p&#13;&#10;GRXn/hT9oDwD431m/wBM0TxFb31xY2n225kRXEMcPGWMpGzjcMjORznoa5/SP2uPhZrniWPQ7XxK&#13;&#10;hu5ZjBFJJbypDI4OMCRlC8noc4PGOtO2thXW56+YYzH5ZRfL/u44/KnIixqFRQqjoAMCvPPHf7QP&#13;&#10;gP4aa/Fo3iPXV07UJYfPWNoJHBT/AHlUgH2zmuatf2xfhNd6Vd3y+KURbZgjQSW8qzuT02Rldzj1&#13;&#10;IBx3qb3KtY9porg9A+OngfxJ4DuvGVnr9uPD1q7Rz3c4aLynGPlZWAYE5GBjnIxnNZHw+/ac+Hfx&#13;&#10;O19dF0LXfM1KRS0UFxbyQGUf7JdQCfYc1SV3Zbi6XPU6K8j1z9q74YeHdQ1Owv8AxIIbzTpDDPD9&#13;&#10;lmLbwcEJhPnx325xVXxB+1Z4FsvhVfeNdL1RdRto3a1ggMUiPJc7dyxMCuVz6kYxUcytzdBpNvl6&#13;&#10;ns1FeK/sp/Ge4+NPgXUNS1K6jm1qC+cXFvBA0cdtG3MSAkYbgMcgn8K9qq2nHRkp32CiiikMK8y+&#13;&#10;L/8AyO/wS/7KFpP/AKG1em15l8X/APkd/gl/2ULSf/Q2oAy/2d/+Q58Yv+x71H/2SvZK8b/Z3/5D&#13;&#10;nxi/7HvUf/ZK9kr77Af7tD0PmMT/ABpBRRRXecwUUUUAFFFFAHx5+0c//Cf/ALV/wz8Hqxkgs5I7&#13;&#10;maNf4Tu35P4IK+pPiF4ytfh74J1zxLeRtLbaZbPcGJOC5HCoPTLFRntnNfMfj79nf4yX3x21P4he&#13;&#10;FNd8P6dcMfKspbpy8kcW0Lgo0DrnrzzXZeFvhR8YfF2l+JdB+K/i/TdT8P6npr2sUWlQxq8cxZSs&#13;&#10;hIgjPy7emcHPIrxKUq0adWMINTk5NN2te3u/kejUVNyg5SXKkk+/meBXP7SXxN1HwlcfEGH4leGr&#13;&#10;Blu8xeCVNubgwB9pG1gZPfBOSuSCOBXtPxU+Mvi/U/Cfgm60HxP4Z8BQ6zZR3d7fateQ+fHkDIii&#13;&#10;kyWUeoUn6Vwvhv8AY9+IWn3Fjotw/gSPQrWdt2sHQba6v5oc8BhLAQT9WyM/ebAra+JP7Iniu8+K&#13;&#10;y+IvClz4duNMkgSFbbW7JJI7QKoX5IPLMZ6ZAwAM9K5oxxap2tJptdddFq972b819xs3Rct0rJ/n&#13;&#10;p93zK/wJ/aM8UPrvxE07xB4ntPGmj+H9Lm1K31q2thEG2Y4G1VBByeo6jgkVz3wp+JPx5+IXgy58&#13;&#10;Z3viq107wfokktxdXk1nAlxeoiAvHGoiIIXGMkLy55bGF6Dwt+yP488M+AviZpiX2gNrfiYQQW95&#13;&#10;CWhiEIkLSq0axbY8qcAKCOe2K9Q1X4Ha9Y/srQfDXw7PYW+ttYx21xNPK4gZnffckNtLYYs+Pl7j&#13;&#10;pWkaeJ9neTd4x77ybbX3KyZDlR5rK1nL7lZf8E+fdG+K3x68SfA3VvH8vjKz0rSdNmIhkksIRcXp&#13;&#10;yAUGI9oVexwCTnk1ufGT41eJvEHwZ+FMbrYy674ikWS4juNPguUmAIUMI5UZVJPcCvTPH/7OXiPV&#13;&#10;f2a/DHw08P3Wm29zavE+oy3MrrG5BLMUIQk/Mx6gcUav+zTrOr/Ff4f6nLNp3/CI+FbKGKO2EriY&#13;&#10;zJgkhdmCCwHVvwq3Rr8zp3bTcFu/WT9OglVp2U7K/vPb5Jfqcp4z+J3xMvv2ibL4a/DnU7Kzs7PT&#13;&#10;o4bmKeziNtbsEJeU4Tcu1SmFU4yAMHpWZ8Pf2j/GvgW5+Ldr4x1m38XJ4VtwbS5ECQh7gyCNV+RV&#13;&#10;+U5yQeflODXqvwc+B3iPwZ8WfiF448QXOnXF9rZaPTjayOxjjLZG8FAAcLGOM968g8Q/BuH4Q/BH&#13;&#10;4gyfEnUUivfFuqxlNR0aJrlbZtzOm9W2EqWJyB7dayn9ZhD2zk02pt3eibdortpe6/MuPsZS9nZW&#13;&#10;TivW27M/V/id8f8Aw18I4/ind+JdNOmam+xNIksY91tHJny5UwueMHAZj2zuzx9Pfs5a94g8VfB3&#13;&#10;w/rPie+Oo6vfxmd52iSI7SflG1ABxj0r4T8c6v421rwv4L8BXXxF0nxXpepTxRW2laFHGxt4wVWN&#13;&#10;pnEatn5m+RiSMZNfpJ4b0aDw94f0/TLdBHBawLEqDtgV2YFuc6kk3yqyV3fzffX5nPidIwTSu7t2&#13;&#10;/A+U/wBq/wCHvjPSfi5oHxP8P+HIvF+n6bCiz6e8Jn2FSeWiHzEEHO5QcEZNL8Ftc+HXx48eX3jH&#13;&#10;QNOn8G/E6wspGFgZFFmzmNo/OIVP3gBcbsgHIGR3O14t+Avxb8IePta1/wCFfjO2tLPWW33FprGJ&#13;&#10;WiOc7UMkcgxnnjae3NavwZ/Zq8Q+GtY8U+MvGOu21747120mtvO0+EJBbmQcyYVUDMSFP3R0981y&#13;&#10;wp1faO0Hb3m07aSafwy31ZvKcORXlrovVea8jwb9mGHx5qPjLxz8TIde0yRbVpk1GbUGSGK+kILD&#13;&#10;94UAiQNsYkbeMfSn+NP2hviZ4R05PEB+LXhrU9Re8x/wjGkRwXUaRc9ZFQ/L2+9nnrXZeGP2RfiT&#13;&#10;Z/Cbxh4Hv9Z0WCyv7hL6z+zs7+bOCuRIxQEKQi+uDzisiP8AYr+ImpWHhu01KTwdFY6ddI01pZ2w&#13;&#10;hkmjBG5nnWHfIxGRhjiueNLERhCFNSVkuvW+ul/w172Rq50pTlKTT1f3W0O5+N/xw+IkHxQ+HfhP&#13;&#10;wHPBBqur6fFd3NpNCjQu8hJ/eFlLKiqjMdpBx61meCPjb4++HPxr8ZeGPHfiaDxXpWiaPJqNzNBa&#13;&#10;pD5TLEkoC7UU/wAYXBz1HevS9A+BGuR/tO3/AMRdWmsJNFhsBaaXbwyu00JCJGCVKgAbQ/Qn71YX&#13;&#10;hz9mDWr/AMWfGDWPFeoWZk8YQzWWnz2Ls729u7kjepVRkKsI4z908+vY6eJ5vaRbu3N2volZqKtt&#13;&#10;q7HOpUbcsrWSj63urs81034ifH3xp8Pdb+Kllrun6Z4fiaR4NBktUKyW4yGKtt3HHTJbJIPTpWD8&#13;&#10;C9W8T+BvgLr/AIo0TUND0XXfEOrmP+09eu47eNI1TOY/MOHbczYBz3ODXWw/s7fH+3+GkvgGDxX4&#13;&#10;eh8Nxbo4YlysksRYkoz+SWUck9zzjOK0PiL+x14j1PwX8O7Pw/c6RLf+HIyt1ZakWa1mcsGZs7Tu&#13;&#10;BIwQVGR+Vcyp103NRlslq9bt+815abG3PT0i2t29FpZbGf8AB/48+MrT46af4V1P4gab8Q9DutPl&#13;&#10;uLm6srZEjt5EidyEdUXJBQc8ghux6ZPwu+KXx0+M417VdN8T2uk+ENLvGurjUbq0hV1gUljBFiM7&#13;&#10;yEGeR1xlueeh8I/snfEDQPEvivXrm68Mf2nqGhTWGnPp8X2SO0nkjVOIkiChVXeu7kkYJGTXtfwN&#13;&#10;+Cj/AA3+Bo8E6lJD9uvI7kX89mxdC8oK7lLAE4Xb2HStqNLEz0m2rJvfd30Xytffra9jKc6Ufhs7&#13;&#10;2Xytq/x/A8F8M/Er44/GjT/Enjnwvr1l4f8ADekFvsmmzW0bi8EYywLFM5IHJyBk4AFav7ANtd+I&#13;&#10;pvHvjXU1DX2oXUcHmgYB6u4HsCFqp4e/Zz+O3gfwlrHgrw74s0C38MXDSmKSRD57K3Vc+USm7ucn&#13;&#10;Havd/wBmv4SXPwX+Ftp4fv2t5NUaeS5u5LV2eNnY4GCwB+6F7DvV4SlUdaNSopaR+1/M97fImvOK&#13;&#10;puEWtX07LY9Tooor3DzgooooAKKKKAPEP20f+TdPEn/XW2/9GivXNH/5A9h/17x/+gCvI/20f+Td&#13;&#10;PEn/AF1tv/Ror1zR/wDkD2H/AF7x/wDoAr8w4u/j0vT9T9y8NvhxP/bv6luvI/2rPGd74F+BviG/&#13;&#10;092iu5lW0SVDgxiQ4JH4Z/OvXK5H4rfDbTvi14F1LwzqbvDBdKCk8f3opByrgd8HsetfBxtzLm2u&#13;&#10;j9hxUKlTD1IUnaTTt620PHv2Vf2ffCuifCvT9W1TSLPWNW1qAXFxNfQrNsVh9xdwIAx6de9YfjrS&#13;&#10;9G/Yq8Ja5rvg97q/1XxPdrb21heurW0L5ZgVVVBIQFgATzwM96ztK+Cv7R2gaUnhXTvH+jxeGIkN&#13;&#10;rHK0SGZYDxxmAtnHbf8AjW9r37E2mr8G7XwvoOqG38QWt2upf2ncKSlxcBSvzJk7VwSBjOOpz39e&#13;&#10;pUi6rnKpeMmtF2v17WXqz4elQrrBxo4bCOFSnF+9Ky961vdtfmb11dkcR4o8d/Hn4IaL4a8beKvE&#13;&#10;djrWlajOiXeim1jVoA43BSVRSDjPRuCMHNdD8Q/i/wDErxV+0VbeBvh7q0Gl2jafFLN9rt4pEi3R&#13;&#10;h3kYlS2V3AAA4zjIxmpo/wBnf4rfFrWdHt/i74q0678L6VIs4sdKRVe5ccHJWNMZHGefYDOa6z4a&#13;&#10;fAbxL4T+I/xC8Y6jcaZJqOrRPFo3kSOwtxhtofKDA+4OM9KqU6EfelytpSastOiivPr8jKlh8xqN&#13;&#10;U6bqxpylC7lL3tE3N7tpPRLXVnjnw7+KPxx8aat4v8N2PjHTJ7bRg0tz4insULQqoPEQChTuxj5l&#13;&#10;OPUU7TP2nfH9v+zDrXiG81ZJNfTWY9PsNUFtFudCCznZt2HGMfd716Z8MP2cfFvw/wDg5440b7dp&#13;&#10;h8X+IGcpdJM7QKCMDLFMjqf4TXh/xQ+E2oeH9K+E3wWF3BHqt7czXt7PbZliE0jbQwztJAVenHet&#13;&#10;IujUn7Oy+z07ayf3K3Y4qsMxwdBV5Smnyz0cm7OT5YR33V+a+/mdZ4z+Inx3+D3hfwd478S+J7HU&#13;&#10;dPv5Y47rQ1tIkIBXcA7BAdzKCSVOFb1FT+KPFtrrP7Y914gvAzaX4O0L7ZIqDJIWHeQPfdNj8K6i&#13;&#10;P9nX4pfE7WtBsfip4n0288IaG6yR2elLse7ZeBuKom3IAycnAyAATmt74cfszapZ+JfifqXjC4s5&#13;&#10;18VpJbW7WEztJDA7MSDuVcHGwYGfu1DqUYpy0vaVredkl6rU6o4TH1pRgoz5HKD/AHjvrFNyb1dk&#13;&#10;3yrz1tY8Wb9oz4iePtM8QeLbH4leG/BttZMxsfDU7wfaLlV5xiRSxJHfueABXW+MP2iviHZfDL4c&#13;&#10;fFKyu1j0O4n+x67pEVvEY5ZFdvnVmUuodVccNgEL61n2H7HXxC0F20PT5PA8+jC43x6zqGiwXN8s&#13;&#10;ZPQrJCwb6Fj7EV2dz+y34u8b61p2heLdX0y1+GelBnttJ0JFtnuJtuPNkSOKNFZiSxxkDkADJNXK&#13;&#10;eGVuW1lr8ktVtq359TmpUc5kpqp7Tnkrb6c7kmpfFZRSTvZWadiv8Lvi98R/ife+KviLd37eHPhj&#13;&#10;pcE8llprW0LNdlEOB5jIWwMZdgcbvlHfHjd94r8Yyfsqaj4mW803TTrGsNbX32bTLe2kvYSuMDy4&#13;&#10;gG+Ykljz717j4f8AgN8UtD+AXiv4bPq+iXUU7iHRrhpnXy7Z5CZ0k/dZGQSR97BZhnGKX4k/st+I&#13;&#10;dc/Z+8G+CNBvbCHUdGkE90s7uIZ3IJYhtpPDHjK/lWaqUIyaVuW8UvRatvzez8/Q6KmFzGtQTkpu&#13;&#10;fJNu7+3J8qS1skkm0l082eT6Tq3xP/Z18BfDe7bxRbp4Z1a+jL6fDZxMUhcqxV2aPdkjd0P417J4&#13;&#10;r+Lni7x1+0ppfw/8CasdN0jSV87X7yO3ilyAQXXLo2MDaoIx8z4PSvN/2otet9N+AOh+EPFGr6df&#13;&#10;fEGwuocWumdItoIyRgYG046cmvc/2Wvg5/wrPwMNU1VHk8X+IALzVLmZiXBYllj9sbsnHVic5wMX&#13;&#10;VlBxdeaTacktNHe1n5pa/OwYOjiPrCy3DzkocsJS953ha/NHf3XJ20Wyud38W/EmpeE/AOrano8m&#13;&#10;mW+pRoBDNrFytvaxknG53YgcdhkZNfHNv+0F8RvCnjTwlHL8TNF8bnVLlY77SdNgikjt9zAbfMjj&#13;&#10;GeDwVbt3r6N/ao+C2sfG3wLY6bod9Ba31ldi5WG7JEM4xjDEA4x1HBryHwl+yR44tviZ4Q8Sa23h&#13;&#10;NdP0t1aex0m2FoEC5wBsiHmnodznPaufBewjHmqtb7Ptb9f6Z6GexzGriYwwkZJJKzTdruWraTWy&#13;&#10;7306dT7FByAaWiivJPuzxbwR/wAnVfFL/sFaR/6Kavaa8W8Ef8nVfFL/ALBWkf8Aopq9pror/EvR&#13;&#10;fkjyMr/gz/x1P/S5BQOTRRXOeufFXwa8H2fx8/ab+I3iXxZAup2mg3RtrXT7kb4h87xxAqTghVjJ&#13;&#10;xjBZs/X2T4lfAfwFpmvQfEh0n0C48PRm7ePRhHAk+zkb12nPpxiuI8T/ALOfxL8B/EPXfEXwf8T2&#13;&#10;Ok2mvyGa+s9RRW8t9xb5d8cgYbmcg4BGccir3g39knUNd1PV/EnxT8RHxF4m1K2a2Bsx5cVqGG0s&#13;&#10;uAoJx0G0DrweterKacYzjU5UopWW97a6bb9T4HD4arD2mGqYTnnKbk5uyjvdPm1emmiXfY4bQfHn&#13;&#10;x5+OGg+IfHHhrX7HwtoFj5n2LTvsyObjZyQGeNiTjjcSATxgc40df/as8SX/AOyla+LbOWPSvF02&#13;&#10;qLpHnwQo6O64dnVHDDmPjkdc47UzTf2c/jn4T8PXfgXQPGejQ+Crl3jMrRAXCwyZ8zjyyQSCej/Q&#13;&#10;it/xZ+x/ePoHw58J6Be2jeGdHvmv9be8kdJ7yZjGDIgVSB8ocBcjAxyetdDeGckm1y3VrbpLV83r&#13;&#10;tbucEKebqnKUVU5+WSlzPRyk0o8iT05dXdW0R574v+K3x6+HviLwHHd+I9O1PVfElssiaGbFBHGT&#13;&#10;hQJSFVsnOTtYYOe1dV4b+KnxO8FfH5/CfirxTaeIrL+zpL26igtI4o7YhS2FIUN8uO5Oa9L1/wCB&#13;&#10;uteKP2mNH8c6jNYyeFdJtFjtLUSN56SgHB27cYyf73bpXi/xn+HfiP4Wy/E74j69e2E0muI2n6Yt&#13;&#10;rI7SRLMSDkFQB8voTWaqUqiSSV2pdOrdor1NKmGx2Ec6zqVOWM46uTtyxjecnrtJrTp5Iq/Drx58&#13;&#10;ffjB4I8V+KtM8ZWul6Vpskj26zWVv5krKpcwqRHgKFK5Zuc7fek+J/xy1X4l/sbaZc6jsGuapq40&#13;&#10;qZoV2i48rDFto4GQVyBxmpvhn8C/jRa/Cqy0Twz4p0mw8JeI4FvLkTwhbmDzVAkVTsYnKBOdwPpt&#13;&#10;6nvvEX7I18F+Gfh/RLy1bwn4duDe6mbyV1nurhmUvIqhSBkKBt3AAfiT0TeHjV5XZJSVrLVW3v62&#13;&#10;scdGlmdbCOUVUblBqXM7pubXLyq7+FNt7aaHn198Z9fs/FGlfCvwp4s0f4d6N4dsUgvNa1YxgyzK&#13;&#10;g3qPMGPvHAAGTgnPauy+DHxb+IfxK8H/ABB8OL4is73xVoSb9P8AEGnxwyx3HXAxt2MDjqFHWm/F&#13;&#10;T9lDxNP8TtZ8VeDB4Z1K31rc9xY+J7JJxbykfejLI/fJHT0IbFW7b4A/Ffwr4K/sjwvrHhXT9U1M&#13;&#10;41XVbXTYbGSOLoIohDbjcOpLNz6betYynRq0rprma67817t7f8Cx1UaGZ4fEtTjNwg2vdejha0VF&#13;&#10;c1r7O9rp3uzzjwn+098WvitH4f8AAXhv/Q/GaXEg1XXJLaJgIlb7xQrsUKM7vl5wAOtd5qet+JNe&#13;&#10;/at03wfFqFjqcvh7Qy8upahpdq8r3PkEiXeIt0YEkqHCEDAPHJrT8C/sseI/gx8TfD+u+CtZt7jS&#13;&#10;nt1g8QRanMwkujnLsgCMPccjBHXk10fw4+A3iLRPil8SvGOu3tibzxAksGmTWrvI9sjlvvAqoGP3&#13;&#10;fAJ+71pVatBXlTStyy9ebZei1uvv6GuFwmZyUKeKc3LnhfX3VCK5vm21aT6vTzPl/wCDsHxK1PUP&#13;&#10;iX8StI8T28N5p8U/269FtHI16+1mxGGjKgAhT0XjFexv+1Jrmk/sr6Z4huL5bvxzqlxJY2sggTcX&#13;&#10;Dcv5YUKcDtjGSKsfCPwNqv7MfhDxXafEjXNDtvCeo+a8C27M8s8zJgjJQH7qjCjPOa87/Y5+Dp+I&#13;&#10;XimfxPrCS3PhLRrmR9KtpyRG85fIYL/sjn6/St5ulVcm0uSPLql2vdfNnmYaOMwfsqFGUlWq+0Uk&#13;&#10;29G2mptX6K+u7fqfYXwct/FEHw50Z/GmpNqXiKeLz7qRoo4vLLciPEYC/KCBnFfF/wAJtK+JHxK+&#13;&#10;IXxW8ceA9et9AikuJx9subdZDODIZI4ULI235VXJ7Arwc192eMbTVL/wlrVtoksUGsz2c0dnLOSI&#13;&#10;0mKEIzYB4BIPQ18leDf2a/jl8LfCs2heFfFug29rq+ZNQRo+beQnafLdomLZQDnC4ycDI3VwUJpu&#13;&#10;pO6i3or7au76baH0ma4aqvqtFRqVIU7uTi/eulaOra1bbb1vY9e/ZH+LeufFz4bz3fiMxy6rYXTW&#13;&#10;klxGgTzgACGIHy555xx7V7fXn/wP+D+nfBPwLb6DZStd3DN515dvkGeY9WAydo7Ae1egVy4iUJVZ&#13;&#10;OnsfQ5XTxFLB04Yp3mlrd3fzfV23CvGfD3/J3PjD/sVbL/0ca9mrxnw9/wAnc+MP+xVsv/RxopbT&#13;&#10;9P1ROP8Ajw/+NflI9mooornPWPjn9pTT5vi9+094H+HN7LJHoEUS3M8aNjfu3M5+u1dv417R8Rf2&#13;&#10;Wvh/8QfDNhoh0qLw/HZyBobnSIYop9oBBQsVO4HOTnJyM+tYHx7/AGfde8X+MdJ8feAdbj0Lxrpq&#13;&#10;CIG5G6GZBnGchgCASMFSDnn1rl9E/Zu+InxK8U6Rqnxn8VWmtWGjSGS00zTY1RZGODlmSOPAyBng&#13;&#10;k4AyBXqwnF0qajPl5b373vul16dT4aph6kMXiVVwrquq1Z6cvLZKze8bavRO5jap8TPiN48+K03w&#13;&#10;t+GWqw6Npvh2MW91rl7Es0shjG1i5KFRzwAFGSM57C78Nvjv468I+LPHfgnx9eW2tX+haZPqFtqk&#13;&#10;ESxlti7gGACgg5GPlznuas+JP2dPiV4H+J2veK/hT4i0yyi1ti9za6nGCYyTkgEo4I3ZI6Hsc1WX&#13;&#10;9kvxbJ4L8Xanf69Z6t8S/EsYt57yZjFawQlgZFXanJIUDO0DsB3rTmoyp6tart73M+vkl6nEqWZ0&#13;&#10;67cYz5oyb3/d+zSdopX1b0S0vffqeYH4z/HK8+CFz8RZ/Glrp2lQ6gLW1jNjAbi8ZmwR/q9oVMHH&#13;&#10;c4bPQZ2/FPxn+NvhtPhz4j1HxBp0K+KZEMHh2zsUx5XyYZywLZcOCQG4yMY6D0f4gfsweI/EHwS+&#13;&#10;H3w+0m7022ttLnWfWGkldRK+MFoyEJPLyHBx2rc+KHwO1bxP8XvBniWWewTwT4Tst4tWkdZxKm5s&#13;&#10;gBcEfLF1b+E8eu3tsOp7RtzPp9lL9Wczy/NPZv8AeVObkh9p/HKXvPfaEdLbbXucJ4m+KvxV8e/t&#13;&#10;Iap4F8Ca/b6Pp1lGBM89rFLHEAil3yULEgnAGai8E/Hfx54L8S/E3wf461W31+60HSLjUbbUI4ki&#13;&#10;O5FXC/IoGG3qeRkHNedfAbwv8TfHHiXxb8RvAOsadY6lPfywSx6nCCkkbktw21sEccYH1r064/ZI&#13;&#10;8ZXvgTxde3uvWepfEfxQY4ru7mkeK1htxIrvGu1DksUUZ2gADAA5zE4UacVSqW+Gz78z6+i33Hh6&#13;&#10;2PxMni8P7RvnlJa+44K6UUr2bbtbTfW6Wp5d4B+Leo/AT9nDRBoYt08S+M9Uupor28H7u2hjKRFz&#13;&#10;ngnd0zwMknOMH0X4dfG3xn4Z+M3h/wAKax8QNE+JGk67Fsa50gwsbObBzgxgdD/e+8OwrqfiR+yX&#13;&#10;eeJPhb8PtN0W70+38SeErZUWO9i86yunYK0wYMpGDIu7lSCCQRzxneCf2ePiL4dn1LxDJbeArbX0&#13;&#10;TbpWn2WjW8NvbyEY84zi383K8kKDyTyccVpKrh580pWbu/mto27aWenUzpYPNcLOlSgpKMVBrl2W&#13;&#10;l53V0m27rVN7WOL8VftQfEv4KeM/F/hTxFnxJqEh26HcPbxRKgYkI5WNRvGMcHkkUfFfxJ8TvDnw&#13;&#10;88E6V4v1q31vxN4n1OOQ6deaRZzJbQqABHsMRBcs6kkjIwAMc1s6v+xn4213S28T6h4shvfikb5L&#13;&#10;pLySVltY1U52rhOx5GFA7Yr0HWPgf428dfF74deKfFFzpEmn+HbSNrqK2mcvJdglmdF8sDaxWM8k&#13;&#10;d+PWIzoR5L8t0/e07K6t6vdmksNmlRVYy9paXwJvZSlaXM09Wlsney63PFfiB4Y8b+Nv2wtO8NWG&#13;&#10;vWEFxocUc2lyJbr5NjbqqkoVEeM8HgggZAzjp6H8KP2ifEPh7QfirJ4/1gave+FZ9kBNvHDuJyqI&#13;&#10;BGq5yw9zjNab/CDxl4E/aQ1j4nHWtGg8I3R3X814xE0NttUFQCuBggchhxXilr4J079oP9qfxLae&#13;&#10;H7mW58Cz3SXuqywsVjn2g9COfmYsAeOCacOSvTjTla3Ldu2zum/wv6sznHE5fXnXpqSqTqtKLk7S&#13;&#10;i4tRdr6pOzv0Wh9J/sneJPHnjvwZd+KfGmqtdQajMTptp9niiEUQP3sogJyeBkngVzPxh+MXjrxH&#13;&#10;8ZbX4V/DWe20q/WITX+sXMayeSuNxwCGAAHX5SSSMY619I6dp1tpNjBZWcKW9rAgjjiQYCqOgFfO&#13;&#10;HxR+AnxDtPi9dfED4Ya9pun3+owCC7i1OJW2cAEqWjcEHA7DGO9cMJ0p4hyaSjrZdL20v+p9Ri8P&#13;&#10;jMNl0KNOcpyuudp+81f3uW/4dkdb8CZfi7pfiLX9D+IqRatpVuc6f4gjEUfnnOCuxCDgjBGUBGDk&#13;&#10;nivaq8++C/gzxZ4P8NSL408UzeKNdupTNLI3ENuD/wAs4xgcdTnA69ABXoNc9dpz0t8tmevl1OVP&#13;&#10;DpS5tbu03eST6N/5tvzOU+LH/JLfF/8A2Cbr/wBFNWZ+zr/yQb4f/wDYFtv/AECtP4sf8kt8X/8A&#13;&#10;YJuv/RTVmfs6/wDJBvh//wBgW2/9Ar28q+GZ+Z8c/wAeh6P80eh0UUV7p+YhRRRQBS1zVV0HRNS1&#13;&#10;N/uWVtLcn/gCFv6V+bfwR+GHw2+Ktpr+uePPHcPhe8kvnMFsdSt7d3Q/MWKyAk8nHFfpLrWj2niH&#13;&#10;R73S9QiM9jeRNBPEHZN6HqNykEfgRXjo/Yr+DIOf+EN/8ql7/wDHqS0k35FX91Jdz5P+EOqWnww+&#13;&#10;IHxNtfCF8niTwza6FdMNUMChyFiypD44G87eOD6dK3/C/jnRPhv+w1qdkNVtX8ReJ7maKO0hlVpw&#13;&#10;pZQSyg5ACqeT/eFfZvh74N+CfCnh7UND0nw1YWWl6hGYruBI8m4XBGHY5Zup6niuLi/Y6+D0NnNa&#13;&#10;r4LhMczKzM17ctICOm1zLuUc8gEA980NXjy+SX4tijZNSXdv8Ev+CfMnxD8Pm3+D/wAA/hyiGOXW&#13;&#10;7lb67hH3v3rqN3/j0laGlTT6z+0T8VfEGnsUHhnR57a3kAztaOLykYf98E19faj8HPB+q+J9A8Q3&#13;&#10;WjiXV9BgW302f7RMBbxrnA2B9rY3HlgTS+Efg94P8C6jrV9ouipa3eskm/kkmlm8/JyQRIzADJPA&#13;&#10;wKqT5ubz5vxsl9yJV0ku1vwd397Pjb4M3fw30z9lnxvrHiKXTLvxNqLTxTR3LI10ZCP3IRT8wyx3&#13;&#10;ZHpmuDu9IktP2XvAPhyBCt/4x8TS3fPcRhYEz7HzB+Vfat1+yB8Ib2+u7uXwbCZ7os0my8uUXJOS&#13;&#10;VUSAJ/wEDFdDJ8APAMp8Lb9AVh4Yx/ZCm7nxbYYMDjfhzuAOX3dKFa92tHy39Fr+Yapaef3vQ+bt&#13;&#10;b8Iab8VP20tI8LXlstzoXhPSIY5bZuUYJGHUEem6VAR3xXJzTte/H74wa/oMEdnFoWlXCW7WcQRY&#13;&#10;3VVTouOchq+0dD+FHhXw5431bxfp+lCDxHqqlLy+M8rmRSQcBWYqv3V+6B0rmdR+Bun+GNC8Vz/D&#13;&#10;uKHw34q1wF5L+4ZrpJHLFiGSbzFCkk5wv4VD+HXe0r+rLW9l3j9yPkXwFrXwy0P9kHxT/aN1pVz4&#13;&#10;z1Xzka1lZGvvO3YhKqfmCrw2Rx1719M/sU+Gh4c/Z50B2iMU2pST38gPU7nKqfxRENfOZ/Yx+JHi&#13;&#10;AjTr/SPCWlme4D3mvW2/znTcSQsYxGvXpGkecAE4r7t8LeHbTwj4a0rQ7BSllp1rHawgnJ2ooUZP&#13;&#10;c8VqnpJ97L5L/gmVtUu12fIvi6x0Dxj+3raWOqw2EVjYWaGVbpERbiYJkbt33ydw656VQ+APhzSf&#13;&#10;ir+0Z8Q/F+q2EN3pulTP9lgmQNFGwYhfl6cBePSvpnxJ+z58P/FvjNPFmq+HY7nxApU/bBczR5Kj&#13;&#10;CkorhSR6kVoeC/g74P8Ah5aatbeH9HGnw6qxe8H2maQykgg8u5I6noRWcbxiu6T+9vc0n7zfZ2/A&#13;&#10;/P6Brq6+Ffxw8VaYptrS/wBWt7NTbIFQwPcMzLgDgYCZ+taeueGtRvfhf4C8M3mu/DTTbC8kjuNM&#13;&#10;nsRcvqDyE/N5rxo+GJO1iwAyoAPFfdvhP4NeC/BHhK+8MaPoMEOg3zs9zYzyPcJMWUK24ysxIwBx&#13;&#10;nFYPhD9mD4X+BNfi1rRfCdvbanCd0U01xNOI29VWR2VT6EDIq4tRaXTT8F/nqTLW76u/4/8AAO01&#13;&#10;nUz4Q8B3t/OwZtM0x5nIOctHFnv6kV+dfwL+FPw0+Jula3rPjzx7D4YvmvCILY6lb27uhBJYrICT&#13;&#10;z6V+kfiDQbHxTol7pGpwm50+9iMM8Idk3oeo3KQR+BFeQD9iv4Mg5/4Q3/yqXv8A8eqPtOT6r9St&#13;&#10;oqKPlf4G+K9O+DXjf4qP4eaPxf4S0/SJSLswhWnG5VQeYBkKWcg44IFcr8QvEGqT/BvT2ji8B6Tp&#13;&#10;/iK7FwmiaDEX1EFcgSOWLlBkbcbgecY6gfohoPwe8FeGPDN/4e0vw1p9no+oJ5d3bJFn7QuMfOx+&#13;&#10;ZvYk5HauKh/Y8+D8Ft5KeDYlXzRMH+3XXmBh0w/m7gP9kHHtTsm0pbKy+53Ylpdru/ySPAPin4T0&#13;&#10;/wAReLvBumeEfHOnaf8AEXwjpEFm+la1C0cLeWgYGN5IzEz/AD/d5BHPGDXFWXxEvPEngf4pxX3h&#13;&#10;fR7LxjYWYW48QaHEoMqGQJIrFCU+YZ+ZMA+lfafj79nb4d/E7UIb/wASeGYNQvooxELlJ5oJGUDA&#13;&#10;DNG6lsDpuzitPwX8G/BXw90O70jQPDlnZafeKUuYnUzGdT1WRpCzOPYkih+8pX63+9v8PPcNuW3S&#13;&#10;33L+tD4BGj3g/Z70PSbzXPhtpmg6tOJYLqQXD6qs4O5vMMaPtIHyMSu0AgZGRX6J+C9OuPD3gLQr&#13;&#10;G4dbi7sdMghkdCxV3SJQSCQCQSO4BrhtC/ZV+FPhvxFFrlh4OtYtRhk86JpJ5pY43zkMsTuUBB5G&#13;&#10;F47Yr1fpVuV4tdWQo2kn2PzOu9Et/j/H8Q/Enizx1BpfirTLhv7P0zUrlIYvKDHMaq+PQKAuOeuS&#13;&#10;a9i/ZH/aV8SeN/FGg+A/7K0a10iw05lmmV/LlkKdHQDgnplQD3Oa948VfsrfCvxprtxrGreEYJtR&#13;&#10;uG3zSwXM9uJG7sUjkVST3OMnvW34W+A/w/8ABPiGHXdC8K2GmarDB9njuIFI2p3IXONx6F8biOCc&#13;&#10;VFP3VZ7W287b/Mup7zbW/wCnY8k/b98SDSfgpDpgba+rahFB16KuZCfp8o/OvJ9C/Zt/Z5udB02b&#13;&#10;UfiqkWoy2sUlykWvWKqkpQF1AMZIAYkYPPFfXnxJ+DvhD4u21lB4t0k6tDZuzwJ9qmhCMRgn9265&#13;&#10;49c1wn/DFXwZ/wChN/8AKpe//HqmKte/V/oVJ3tboeD/AB98KaPrfxM+Dvwu0ac3fh23toyHVxIX&#13;&#10;R2J3FlGDlAOR61pfEfw/p0/7YPgPw7oGnWunW2gWQvNlpCFzsDyYOBzwn6n1r6di+CvguDxnY+K0&#13;&#10;0UDX7K3S1t7v7TMRHGq7VUJv2cLxkjNLcfCLw9D4t1PxhplkLHxld2zwDVzI8hTKbQRGzGPp/s1b&#13;&#10;b0fnJ/N3sTZO68kvyufHH7P3iT4c6d4F+LOueOr3S5fE17JcRfZdRKm5kRlbCwxt8zEuRnbyMDOM&#13;&#10;VyXgPxDD8Pf2dbZH0HTdZn8Y+IHig/tksLWFIQibpCrL3c87gByTXY61+yJ8VNc1DVEvdJ8H3OoX&#13;&#10;8+6TxGu6GRVzyVhjCxKT1LCLdnPzV9RaT+zZ4Nb4TaD4F8QaZFrljpg8zzGZ4nM55eRWRgy7ieQD&#13;&#10;g8ZpJe7fyiremrBv3rLu39+i/ryPkG0tdW8R/tHfD/wzeXfha5OmvEyjwlD+4tgMt5TORliMc8kD&#13;&#10;Prmuw+C/iPwLD8e/ir4h+I+oaZDewSSpbRawVCsm4hhGr/ebaAAoycHgV9K+HP2Z/hx4M1qx1nQP&#13;&#10;Dcek6vYxlLa7huZyU4PLKzlXPPVwTXzV48/Za+KfiPxjrl/daX4S8R3F87Lb6zcp9nkhQk4YxRBY&#13;&#10;2fHG50c8cGi9mku0vxt/kFk1r/d/C55DoGmtF8Cfi74m0ZJLfTrzVrPTkEa4K2/mNIVPopJhH5Dv&#13;&#10;XSa34W1DVvh58PvDd7r3w00+yuGim0u4sBctqErYAbzWjjfDMThtwA3DHUV9k/BH4Eaf8M/hEvg/&#13;&#10;Vo7bWWvd8uqCRN8M8j4yMN1AAUAkdgetSeDv2YPhh4C16LWtE8J29tqUXMU01xNceWfVVldlU+hA&#13;&#10;yO1PlUZWvpp+C/z1v+AuZyXNs9fx/wCBofO/gHRbP4p/th+ILrWIotU0vw1bbVWUb4t8aKvII5+Y&#13;&#10;MeawvgZpuj3ep/Gr4pXul2lxbaZHcnTUkhUxo53s21cYBwEA/wB4+tfYXhf4M+DvBmoa7faNo4s7&#13;&#10;vXCx1CX7TM5mLEk/ec7eSfu4qtpXwI8C6J4J1bwjZaEIPD+qyGW8tBdzkyscZO8uXH3R0YdKi3ut&#13;&#10;deVr5t6stP3r9Lr7ktEfnrqeg32m/s1+AU89baw1/wAR3VzK9zkW4KKkUZkIHAG2U/TJ7V6nqek6&#13;&#10;ndfGDwc+q618ObLUfDsH2yK18KrchprdFLhS4RkJwMgMwODnvX2Fc/BrwXefD+38EXGgW8/he3XZ&#13;&#10;DYSM7eXyTlXLbw2WJ3Bs8nmsfwj+zb8NvAkWopofheGzOoQNbXErXE0spiYYZVd3LID32kZqnu2v&#13;&#10;VfJWX9akJe6k/R/N3Z8xfsq+HdHv/D/xL+J+u2FveyRtcG3ku0EgjG1nYgHjPI5rzmxtE0T9i7XL&#13;&#10;+6tIjc694ijS3Z4VIRUUHcnHy9XGRivvfRvgr4M8P+Bb7wdp+ii28OXocXFmLmY+ZuGGy5cvyPRq&#13;&#10;r33wF8B6l4AtPBNz4fjl8M2j+ZBZG4mzG2SciTfvzkn+LocdKJJWaW1or7mm/vKT1Te92/vVkHwF&#13;&#10;8O6N4c+EvheDRkszG+nwPPPZhD50pQMxZl+8wLEc8jpXf1ieC/BWi/Dzw5a6D4esRp2k2xYxW4ke&#13;&#10;TBY5JLOSxOfUmturnLmk5dyIrlikFFFFQUFeZfF//kd/gl/2ULSf/Q2r02vMvi//AMjv8Ev+yhaT&#13;&#10;/wChtQBl/s7/APIc+MX/AGPeo/8AsleyVyH7KHgvRtRsvjNreta3JpMA+I2pWihLUzZbajdjn1/K&#13;&#10;vbf+EY8A/wDQ63H/AIK5K+1wOIgsPBWbt2Tf6Hz2IpSdWT0+9HA0V33/AAjHgH/odbj/AMFclH/C&#13;&#10;MeAf+h1uP/BXJXd9Zh2l/wCAy/yOb2Uu6+9f5nA0V33/AAjHgH/odbj/AMFclH/CMeAf+h1uP/BX&#13;&#10;JR9Zh2l/4DL/ACD2Uu6+9f5nA0V33/CMeAf+h1uP/BXJR/wjHgH/AKHW4/8ABXJR9Zh2l/4DL/IP&#13;&#10;ZS7r71/mcDRXff8ACMeAf+h1uP8AwVyUf8Ix4B/6HW4/8FclH1mHaX/gMv8AIPZS7r71/mcDRXff&#13;&#10;8Ix4B/6HW4/8FclH/CMeAf8Aodbj/wAFclH1mHaX/gMv8g9lLuvvX+ZwNFd9/wAIx4B/6HW4/wDB&#13;&#10;XJR/wjHgH/odbj/wVyUfWYdpf+Ay/wAg9lLuvvX+ZwNFd9/wjHgH/odbj/wVyUf8Ix4B/wCh1uP/&#13;&#10;AAVyUfWYdpf+Ay/yD2Uu6+9f5nA1m+I/Del+LtHuNK1mxg1LTrgAS21wgZGx0yDXqH/CMeAf+h1u&#13;&#10;P/BXJR/wjHgH/odbj/wVyUnXpyVnF2/wv/IapSTumvvX+Z4B4S+AHw+8DaumqaL4XsLLUI8+XcLH&#13;&#10;l0z12k9K9Brvv+EY8A/9Drcf+CuSj/hGPAP/AEOtx/4K5KUa1OCtGLS/wv8AyG6c5O7a+9f5nA0V&#13;&#10;33/CMeAf+h1uP/BXJR/wjHgH/odbj/wVyVX1mHaX/gMv8ifZS7r71/mcDRXff8Ix4B/6HW4/8Fcl&#13;&#10;H/CMeAf+h1uP/BXJR9Zh2l/4DL/IPZS7r71/mcDRXff8Ix4B/wCh1uP/AAVyUf8ACMeAf+h1uP8A&#13;&#10;wVyUfWYdpf8AgMv8g9lLuvvX+ZwNFd9/wjHgH/odbj/wVyUf8Ix4B/6HW4/8FclH1mHaX/gMv8g9&#13;&#10;lLuvvX+ZwNFd9/wjHgH/AKHW4/8ABXJR/wAIx4B/6HW4/wDBXJR9Zh2l/wCAy/yD2Uu6+9f5nA0V&#13;&#10;33/CMeAf+h1uP/BXJR/wjHgH/odbj/wVyUfWYdpf+Ay/yD2Uu6+9f5nA0V33/CMeAf8Aodbj/wAF&#13;&#10;clH/AAjHgH/odbj/AMFclH1mHaX/AIDL/IPZS7r71/mcDRXff8Ix4B/6HW4/8FclH/CMeAf+h1uP&#13;&#10;/BXJR9Zh2l/4DL/IPZS7r71/mcDRXff8Ix4B/wCh1uP/AAVyUf8ACMeAf+h1uP8AwVyUfWYdpf8A&#13;&#10;gMv8g9lLuvvX+Z8pfto/8m6eJP8Arrbf+jRXrmj/APIHsP8Ar3j/APQBXI/t3aF4Rs/2YfFEumeJ&#13;&#10;5tRvFlttlu9g8Yb96ufmPA4r2zQ/C/gFtD04v41uFc20WVGlyHB2Cvzrif8Af1qbjpZddPzsfsfA&#13;&#10;GIjhI4jnTd+X4YuXfflTt8zjKK9B/wCEW+H/AP0O9z/4K5KP+EW+H/8A0O9z/wCCuSvifYS7r/wJ&#13;&#10;f5n67/alH+Sf/guf/wAiefUV6D/wi3w//wCh3uf/AAVyUf8ACLfD/wD6He5/8FclHsJd1/4Ev8w/&#13;&#10;tSj/ACT/APBc/wD5E8+or0H/AIRb4f8A/Q73P/grko/4Rb4f/wDQ73P/AIK5KPYS7r/wJf5h/alH&#13;&#10;+Sf/AILn/wDInn1c7f8Aw98Oap4rsvEt3o9rPr1mALe/eMGWMDOMH8TXsf8Awi3w/wD+h3uf/BXJ&#13;&#10;R/wi3w//AOh3uf8AwVyVSozi7qS/8CX+ZE8ww9RWnTm1/wBe5/8AyJ59RXoP/CLfD/8A6He5/wDB&#13;&#10;XJR/wi3w/wD+h3uf/BXJU+wl3X/gS/zL/tSj/JP/AMFz/wDkTz6ivQf+EW+H/wD0O9z/AOCuSj/h&#13;&#10;Fvh//wBDvc/+CuSj2Eu6/wDAl/mH9qUf5J/+C5//ACJ59RXoP/CLfD//AKHe5/8ABXJR/wAIt8P/&#13;&#10;APod7n/wVyUewl3X/gS/zD+1KP8AJP8A8Fz/APkTwbU/gl4H1rxavia+8OWV1rausv2uWPLb1+63&#13;&#10;1GBzXcV6D/wi3w//AOh3uf8AwVyUf8It8P8A/od7n/wVyVbpVGknJaf3l/mZQx2FpuUoUppve1Ke&#13;&#10;vr7p59RXoP8Awi3w/wD+h3uf/BXJR/wi3w//AOh3uf8AwVyVHsJd1/4Ev8zX+1KP8k//AAXP/wCR&#13;&#10;PPqK9B/4Rb4f/wDQ73P/AIK5KP8AhFvh/wD9Dvc/+CuSj2Eu6/8AAl/mH9qUf5J/+C5//Inyr4I/&#13;&#10;5Oq+KX/YK0j/ANFNXtNct8MPAfhzVv2svjfOviSVdF0zRdDkN6LJsvvRgRs6jBwK9q/4Rb4f/wDQ&#13;&#10;73P/AIK5K6a9Cd07rZdV29TycszSgqdSKjNtTne0Ju15N2do6OzWm559RXoP/CLfD/8A6He5/wDB&#13;&#10;XJR/wi3w/wD+h3uf/BXJXN7CXdf+BL/M9b+1KP8AJP8A8Fz/APkTz6ivQf8AhFvh/wD9Dvc/+CuS&#13;&#10;j/hFvh//ANDvc/8Agrko9hLuv/Al/mH9qUf5J/8Aguf/AMiefUV6D/wi3w//AOh3uf8AwVyUf8It&#13;&#10;8P8A/od7n/wVyUewl3X/AIEv8w/tSj/JP/wXP/5E8+rD8XeCNC8eaaun+INLt9Ws1cSLDcoGUN64&#13;&#10;r13/AIRb4f8A/Q73P/grko/4Rb4f/wDQ73P/AIK5KaoTTumv/Al/mTLMaE4uMqc2n/07n/8AInm9&#13;&#10;hY2+l2NvZ2kSwWtvGsMUSDCoijCqB6AACp69B/4Rb4f/APQ73P8A4K5KP+EW+H//AEO9z/4K5KHQ&#13;&#10;m3dtf+BL/MazOilZQn/4Ln/8iefUV6D/AMIt8P8A/od7n/wVyUf8It8P/wDod7n/AMFclL2Eu6/8&#13;&#10;CX+Y/wC1KP8AJP8A8Fz/APkTz6ivQf8AhFvh/wD9Dvc/+CuSj/hFvh//ANDvc/8Agrko9hLuv/Al&#13;&#10;/mH9qUf5J/8Aguf/AMieM+Ofhx4c+JOnwWXiTS4dUtoZPNjSYZ2tjGRWn4d8N6Z4S0e30rR7KHT9&#13;&#10;PtxiK3gXaq/hXqf/AAi3w/8A+h3uf/BXJR/wi3w//wCh3uf/AAVyVXsqluXmVv8AEv8AMy+vYX2n&#13;&#10;tfZT5tr+yne3a/KefUV6D/wi3w//AOh3uf8AwVyUf8It8P8A/od7n/wVyVPsJd1/4Ev8zX+1KP8A&#13;&#10;JP8A8Fz/APkTz6ivQf8AhFvh/wD9Dvc/+CuSj/hFvh//ANDvc/8Agrko9hLuv/Al/mH9qUf5J/8A&#13;&#10;guf/AMiefV4z4e/5O58Yf9irZf8Ao419T/8ACLfD/wD6He5/8FcleEeGdA8Ht+2p43t38UzJpq+D&#13;&#10;7B47wWDku5nbK7OowO9b0qMkparbuu68zzMbmNKU6FoT0mv+Xc+z/u6+h21Feg/8It8P/wDod7n/&#13;&#10;AMFclH/CLfD/AP6He5/8FclYewl3X/gS/wAz0/7Uo/yT/wDBc/8A5E8+or0H/hFvh/8A9Dvc/wDg&#13;&#10;rko/4Rb4f/8AQ73P/grko9hLuv8AwJf5h/alH+Sf/guf/wAiefUV6D/wi3w//wCh3uf/AAVyUf8A&#13;&#10;CLfD/wD6He5/8FclHsJd1/4Ev8w/tSj/ACT/APBc/wD5E8+qG9soNRs57W5iWa3nQxyRuMhlIwQa&#13;&#10;9H/4Rb4f/wDQ73P/AIK5KP8AhFvh/wD9Dvc/+CuSj2Eu6/8AAl/mH9p0f5J/+C5//InkPhDwNoHg&#13;&#10;HT5LHw9pVtpNpJJ5rw2qBFZvUj1rdr0H/hFvh/8A9Dvc/wDgrko/4Rb4f/8AQ73P/grkqpUpyd5S&#13;&#10;Tf8AiX+ZEMww9OKhCnNJdFTn/wDInn1Feg/8It8P/wDod7n/AMFclH/CLfD/AP6He5/8FclT7CXd&#13;&#10;f+BL/Mv+1KP8k/8AwXP/AORPPqK9B/4Rb4f/APQ73P8A4K5KP+EW+H//AEO9z/4K5KPYS7r/AMCX&#13;&#10;+Yf2pR/kn/4Ln/8AInl+vaFYeJ9GvNJ1S2S80+7jMU8Egyrr6GsjwN8NPDPw1sp7Xw1o9tpMM775&#13;&#10;RAuC59Se9ez/APCLfD//AKHe5/8ABXJR/wAIt8P/APod7n/wVyVapVEnFSVn/eX+Zk8dhZTVR0p8&#13;&#10;y2fsp3Xz5Tz6ivQf+EW+H/8A0O9z/wCCuSj/AIRb4f8A/Q73P/grkqPYS7r/AMCX+Zr/AGpR/kn/&#13;&#10;AOC5/wDyJ59RXoP/AAi3w/8A+h3uf/BXJR/wi3w//wCh3uf/AAVyUewl3X/gS/zD+1KP8k//AAXP&#13;&#10;/wCRPE/ix/yS3xf/ANgm6/8ARTVmfs6/8kG+H/8A2Bbb/wBAr034zeGvAsPwh8bPbeMbi4uF0W7M&#13;&#10;cR02RQ7eS2Bntk96x/2YvDvgq4/Z1+G0t74tntLt9BtWlgXTpHEbbBldw4OPWvfy2DhGV2vk0/yP&#13;&#10;y3jHEwxNai4KSsn8UZR6r+ZK5eorv/8AhF/AP/Q7XH/grko/4RfwD/0O1x/4K5K9k/OzgKK7/wD4&#13;&#10;RfwD/wBDtcf+CuSj/hF/AP8A0O1x/wCCuSgDgKK7/wD4RfwD/wBDtcf+CuSj/hF/AP8A0O1x/wCC&#13;&#10;uSgDgKK7/wD4RfwD/wBDtcf+CuSj/hF/AP8A0O1x/wCCuSgDgKK7/wD4RfwD/wBDtcf+CuSj/hF/&#13;&#10;AP8A0O1x/wCCuSgDgKK7/wD4RfwD/wBDtcf+CuSj/hF/AP8A0O1x/wCCuSgDgKK7/wD4RfwD/wBD&#13;&#10;tcf+CuSj/hF/AP8A0O1x/wCCuSgDgKK7/wD4RfwD/wBDtcf+CuSj/hF/AP8A0O1x/wCCuSgDgKK7&#13;&#10;/wD4RfwD/wBDtcf+CuSj/hF/AP8A0O1x/wCCuSgDgKK7/wD4RfwD/wBDtcf+CuSj/hF/AP8A0O1x&#13;&#10;/wCCuSgDgKK7/wD4RfwD/wBDtcf+CuSj/hF/AP8A0O1x/wCCuSgDgKK7/wD4RfwD/wBDtcf+CuSj&#13;&#10;/hF/AP8A0O1x/wCCuSgDgKK7/wD4RfwD/wBDtcf+CuSj/hF/AP8A0O1x/wCCuSgDgKK7/wD4RfwD&#13;&#10;/wBDtcf+CuSj/hF/AP8A0O1x/wCCuSgDgKK7/wD4RfwD/wBDtcf+CuSj/hF/AP8A0O1x/wCCuSgD&#13;&#10;gKK7/wD4RfwD/wBDtcf+CuSj/hF/AP8A0O1x/wCCuSgDgKK7/wD4RfwD/wBDtcf+CuSj/hF/AP8A&#13;&#10;0O1x/wCCuSgDgKK7/wD4RfwD/wBDtcf+CuSj/hF/AP8A0O1x/wCCuSgDgKK7/wD4RfwD/wBDtcf+&#13;&#10;CuSj/hF/AP8A0O1x/wCCuSgDgKK7/wD4RfwD/wBDtcf+CuSj/hF/AP8A0O1x/wCCuSgDgKK7/wD4&#13;&#10;RfwD/wBDtcf+CuSj/hF/AP8A0O1x/wCCuSgDgKK7/wD4RfwD/wBDtcf+CuSj/hF/AP8A0O1x/wCC&#13;&#10;uSgDgKK7/wD4RfwD/wBDtcf+CuSj/hF/AP8A0O1x/wCCuSgDgKK7/wD4RfwD/wBDtcf+CuSj/hF/&#13;&#10;AP8A0O1x/wCCuSgDgKK7/wD4RfwD/wBDtcf+CuSj/hF/AP8A0O1x/wCCuSgDgK8y+L//ACO/wS/7&#13;&#10;KFpP/obV9Gf8Iv4B/wCh2uP/AAVyV41+0No3hjT/ABR8D5NF8RS6tdH4jaQrQvZPCAu58tk/hx70&#13;&#10;Aea/Cr4x33hPTPi74X0/4XfEbxrNJ8R9Q1A6j4T8PNf2UY2qnlNIrjEgwCVx0IOea6H/AIXP4m/6&#13;&#10;IB8av/CMl/8Ai69+/wCCcv8AyCfjh/2UjVP/AEGKvr+vRoY+th4ckLWOWphqdWXNLc/ML/hc/ib/&#13;&#10;AKIB8av/AAjJf/i6P+Fz+Jv+iAfGr/wjJf8A4uv09orf+1cT3X3GX1KifmF/wufxN/0QD41f+EZL&#13;&#10;/wDF0f8AC5/E3/RAPjV/4Rkv/wAXX6e0Uf2rie6+4PqVE/ML/hc/ib/ogHxq/wDCMl/+Lo/4XP4m&#13;&#10;/wCiAfGr/wAIyX/4uv09oo/tXE919wfUqJ+YX/C5/E3/AEQD41f+EZL/APF0f8Ln8Tf9EA+NX/hG&#13;&#10;S/8Axdfp7RR/auJ7r7g+pUT8wv8Ahc/ib/ogHxq/8IyX/wCLo/4XP4m/6IB8av8AwjJf/i6/T2ij&#13;&#10;+1cT3X3B9Son5hf8Ln8Tf9EA+NX/AIRkv/xdH/C5/E3/AEQD41f+EZL/APF1+ntFH9q4nuvuD6lR&#13;&#10;PzC/4XP4m/6IB8av/CMl/wDi6P8Ahc/ib/ogHxq/8IyX/wCLr9PaKP7VxPdfcH1KifmF/wALn8Tf&#13;&#10;9EA+NX/hGS//ABdH/C5/E3/RAPjV/wCEZL/8XX6e0Uf2rie6+4PqVE/ML/hc/ib/AKIB8av/AAjJ&#13;&#10;f/i6P+Fz+Jv+iAfGr/wjJf8A4uv09oo/tXE919wfUqJ+YX/C5/E3/RAPjV/4Rkv/AMXR/wALn8Tf&#13;&#10;9EA+NX/hGS//ABdfp7RR/auJ7r7g+pUT8wv+Fz+Jv+iAfGr/AMIyX/4uj/hc/ib/AKIB8av/AAjJ&#13;&#10;f/i6/T2ij+1cT3X3B9Son5hf8Ln8Tf8ARAPjV/4Rkv8A8XR/wufxN/0QD41f+EZL/wDF1+ntFH9q&#13;&#10;4nuvuD6lRPzC/wCFz+Jv+iAfGr/wjJf/AIuj/hc/ib/ogHxq/wDCMl/+Lr9PaKP7VxPdfcH1Kifm&#13;&#10;F/wufxN/0QD41f8AhGS//F0f8Ln8Tf8ARAPjV/4Rkv8A8XX6e0Uf2rie6+4PqVE/ML/hc/ib/ogH&#13;&#10;xq/8IyX/AOLo/wCFz+Jv+iAfGr/wjJf/AIuv09oo/tXE919wfUqJ+YX/AAufxN/0QD41f+EZL/8A&#13;&#10;F0f8Ln8Tf9EA+NX/AIRkv/xdfp7RR/auJ7r7g+pUT8wv+Fz+Jv8AogHxq/8ACMl/+Lo/4XP4m/6I&#13;&#10;B8av/CMl/wDi6/T2ij+1cT3X3B9Son5hf8Ln8Tf9EA+NX/hGS/8AxdH/AAufxN/0QD41f+EZL/8A&#13;&#10;F1+ntFH9q4nuvuD6lRPx9/aD8Q+OPix8KNW8MaR8B/i/b3928TRyXvg+dYhtcMclSx6D0rubD4t+&#13;&#10;KrWwtYH+APxoLxRJGxXwbLjIUA4+f2r9SaK8bHL+0ZKVfddtD6TKMyxGSKawbS5rXur7H5e/8Li8&#13;&#10;Uf8ARAPjT/4Rkv8A8XR/wuLxR/0QD40/+EZL/wDF1+oVFeZ/ZuH7P7z6H/XDNe8f/AT8vf8AhcXi&#13;&#10;j/ogHxp/8IyX/wCLo/4XF4o/6IB8af8AwjJf/i6/UKij+zcP2f3h/rhmveP/AICfl7/wuLxR/wBE&#13;&#10;A+NP/hGS/wDxdH/C4vFH/RAPjT/4Rkv/AMXX6hUUf2bh+z+8P9cM17x/8BPy9/4XF4o/6IB8af8A&#13;&#10;wjJf/i6P+FxeKP8AogHxp/8ACMl/+Lr9QqKP7Nw/Z/eH+uGa94/+An5e/wDC4vFH/RAPjT/4Rkv/&#13;&#10;AMXR/wALi8Uf9EA+NP8A4Rkv/wAXX6hUUf2bh+z+8P8AXDNe8f8AwE/L3/hcXij/AKIB8af/AAjJ&#13;&#10;f/i6P+FxeKP+iAfGn/wjJf8A4uv1Coo/s3D9n94f64Zr3j/4Cfl7/wALi8Uf9EA+NP8A4Rkv/wAX&#13;&#10;R/wuLxR/0QD40/8AhGS//F1+oVFH9m4fs/vD/XDNe8f/AAE/L3/hcXij/ogHxp/8IyX/AOLo/wCF&#13;&#10;xeKP+iAfGn/wjJf/AIuv1Coo/s3D9n94f64Zr3j/AOAn5e/8Li8Uf9EA+NP/AIRkv/xdH/C4vFH/&#13;&#10;AEQD40/+EZL/APF1+oVFH9m4fs/vD/XDNe8f/AT8vf8AhcXij/ogHxp/8IyX/wCLo/4XF4o/6IB8&#13;&#10;af8AwjJf/i6/UKij+zcP2f3h/rhmveP/AICflB8OviL4v8I/EP4ta9efAP4yS2fi3TNLs7FIPBsx&#13;&#10;kje2J8wygsAAc8bS2e4Fbv8AwuLxR/0QD40/+EZL/wDF1+oVFazwVGpbm6KxxYXiTH4R1HSa9+Tk&#13;&#10;9Or/AOGPy9/4XF4o/wCiAfGn/wAIyX/4uj/hcXij/ogHxp/8IyX/AOLr9QqKy/s3D9n952/64Zr3&#13;&#10;j/4Cfl7/AMLi8Uf9EA+NP/hGS/8AxdH/AAuLxR/0QD40/wDhGS//ABdfqFRR/ZuH7P7w/wBcM17x&#13;&#10;/wDAT8vf+FxeKP8AogHxp/8ACMl/+Lo/4XF4o/6IB8af/CMl/wDi6/UKij+zcP2f3h/rhmveP/gJ&#13;&#10;+Xv/AAuLxR/0QD40/wDhGS//ABdH/C4vFH/RAPjT/wCEZL/8XX6hUUf2bh+z+8P9cM17x/8AAT8v&#13;&#10;f+FxeKP+iAfGn/wjJf8A4uj/AIXF4o/6IB8af/CMl/8Ai6/UKij+zcP2f3h/rhmveP8A4Cfl7/wu&#13;&#10;LxR/0QD40/8AhGS//F0f8Li8Uf8ARAPjT/4Rkv8A8XX6hUUf2bh+z+8P9cM17x/8BPy9/wCFxeKP&#13;&#10;+iAfGn/wjJf/AIuj/hcXij/ogHxp/wDCMl/+Lr9QqKP7Nw/Z/eH+uGa94/8AgJ+Xv/C4vFH/AEQD&#13;&#10;40/+EZL/APF0f8Li8Uf9EA+NP/hGS/8AxdfqFRR/ZuH7P7w/1wzXvH/wE/L3/hcXij/ogHxp/wDC&#13;&#10;Ml/+Lo/4XF4o/wCiAfGn/wAIyX/4uv1Coo/s3D9n94f64Zr3j/4Cfl7/AMLi8Uf9EA+NP/hGS/8A&#13;&#10;xdH/AAuLxR/0QD40/wDhGS//ABdfqFRR/ZuH7P7w/wBcM17x/wDAT8vf+FxeKP8AogHxp/8ACMl/&#13;&#10;+Lrz/SvEXjix+OmveNJPgP8AF86Xf6Lb6bFCvg+fzxJHIWYsM7duDwQxPtX7BUVUcvoRvZPUwq8V&#13;&#10;ZlWcXJr3XdaddV+p+Xv/AAuLxR/0QD40/wDhGS//ABdH/C4vFH/RAPjT/wCEZL/8XX6hUVP9m4fs&#13;&#10;/vN/9cM17x/8BPy9/wCFxeKP+iAfGn/wjJf/AIuj/hcXij/ogHxp/wDCMl/+Lr9QqKP7Nw/Z/eH+&#13;&#10;uGa94/8AgJ+Xv/C4vFH/AEQD40/+EZL/APF0f8Li8Uf9EA+NP/hGS/8AxdfqFRR/ZuH7P7w/1wzX&#13;&#10;vH/wE/L3/hcXij/ogHxp/wDCMl/+Lo/4XF4o/wCiAfGn/wAIyX/4uv1Coo/s3D9n94f64Zr3j/4C&#13;&#10;fl7/AMLi8Uf9EA+NP/hGS/8AxdH/AAuLxR/0QD40/wDhGS//ABdfqFRR/ZuH7P7w/wBcM17x/wDA&#13;&#10;T8vf+FxeKP8AogHxp/8ACMl/+Lo/4XF4o/6IB8af/CMl/wDi6/UKij+zcP2f3h/rhmveP/gJ+Xv/&#13;&#10;AAuLxR/0QD40/wDhGS//ABdH/C4vFH/RAPjT/wCEZL/8XX6hUUf2bh+z+8P9cM17x/8AAT8vf+Fx&#13;&#10;eKP+iAfGn/wjJf8A4uj/AIXF4o/6IB8af/CMl/8Ai6/UKij+zcP2f3h/rhmveP8A4Cfl7/wuLxR/&#13;&#10;0QD40/8AhGS//F0f8Li8Uf8ARAPjT/4Rkv8A8XX6hUUf2bh+z+8P9cM17x/8BPy9/wCFxeKP+iAf&#13;&#10;Gn/wjJf/AIuj/hcXij/ogHxp/wDCMl/+Lr9QqKP7Nw/Z/eH+uGa94/8AgJ+UXjf4j+L/ABL4M13S&#13;&#10;LX4B/GWO5v7Ga2iabwbMEDOhUFiGJxk9gap/Cnx34y8C/DPwv4dv/gJ8Y5r3S9PhtJpLbwdM0bOq&#13;&#10;4JUlgSPqBX600V10MPDDpqHU8HMs2xOayjLEtXjtZWPzA/4XL4n/AOiAfGn/AMIyX/4uj/hcvif/&#13;&#10;AKIB8af/AAjJf/i6/T+iuk8c/MD/AIXL4n/6IB8af/CMl/8Ai6P+Fy+J/wDogHxp/wDCMl/+Lr9P&#13;&#10;6KAPzA/4XL4n/wCiAfGn/wAIyX/4uj/hcvif/ogHxp/8IyX/AOLr9P6KAPzA/wCFy+J/+iAfGn/w&#13;&#10;jJf/AIuj/hcvif8A6IB8af8AwjJf/i6/T+igD8wP+Fy+J/8AogHxp/8ACMl/+Lo/4XL4n/6IB8af&#13;&#10;/CMl/wDi6/T+igD8wP8Ahcvif/ogHxp/8IyX/wCLo/4XL4n/AOiAfGn/AMIyX/4uv0/ooA/MD/hc&#13;&#10;vif/AKIB8af/AAjJf/i6P+Fy+J/+iAfGn/wjJf8A4uv0/ooA/MD/AIXL4n/6IB8af/CMl/8Ai6P+&#13;&#10;Fy+J/wDogHxp/wDCMl/+Lr9P6KAPzA/4XL4n/wCiAfGn/wAIyX/4uj/hcvif/ogHxp/8IyX/AOLr&#13;&#10;9P6KAPzA/wCFy+J/+iAfGn/wjJf/AIuj/hcvif8A6IB8af8AwjJf/i6/T+igD8wP+Fy+J/8AogHx&#13;&#10;p/8ACMl/+Lo/4XL4n/6IB8af/CMl/wDi6/T+igD8wP8Ahcvif/ogHxp/8IyX/wCLo/4XL4n/AOiA&#13;&#10;fGn/AMIyX/4uv0/ooA/MD/hcvif/AKIB8af/AAjJf/i6P+Fy+J/+iAfGn/wjJf8A4uv0/ooA/MD/&#13;&#10;AIXL4n/6IB8af/CMl/8Ai6P+Fy+J/wDogHxp/wDCMl/+Lr9P6KAPzA/4XL4n/wCiAfGn/wAIyX/4&#13;&#10;uj/hcvif/ogHxp/8IyX/AOLr9P6KAPzA/wCFy+J/+iAfGn/wjJf/AIuj/hcvif8A6IB8af8AwjJf&#13;&#10;/i6/T+igD8wP+Fy+J/8AogHxp/8ACMl/+Lo/4XL4n/6IB8af/CMl/wDi6/T+igD8wP8Ahcvif/og&#13;&#10;Hxp/8IyX/wCLo/4XL4n/AOiAfGn/AMIyX/4uv0/ooA/MD/hcvif/AKIB8af/AAjJf/i6P+Fy+J/+&#13;&#10;iAfGn/wjJf8A4uv0/ooA/MD/AIXL4n/6IB8af/CMl/8Ai6P+Fy+J/wDogHxp/wDCMl/+Lr9P6KAP&#13;&#10;zA/4XL4n/wCiAfGn/wAIyX/4uj/hcvif/ogHxp/8IyX/AOLr9P6KAPzA/wCFy+J/+iAfGn/wjJf/&#13;&#10;AIuj/hcvif8A6IB8af8AwjJf/i6/T+igD8wP+Fy+J/8AogHxp/8ACMl/+Lo/4XL4n/6IB8af/CMl&#13;&#10;/wDi6/T+igD8wP8Ahcvif/ogHxp/8IyX/wCLo/4XL4n/AOiAfGn/AMIyX/4uv0/ooA/MD/hcvif/&#13;&#10;AKIB8af/AAjJf/i6P+Fy+J/+iAfGn/wjJf8A4uv0/ooA/MD/AIXL4n/6IB8af/CMl/8Ai65Dxb4/&#13;&#10;1jxV8Svgtaah8MPiF4KhTx7pUgv/ABZ4fewtnIkI8tZGY5c5yF9AfSv1ur5Y/by6fAb/ALKho3/t&#13;&#10;WgDH/wCCcv8AyCfjh/2UjVP/AEGKvSf23viF4m+Fv7NPizxJ4Pvjp3iK1EC2lwsauVZ5kTGGBHIb&#13;&#10;HI715t/wTl/5BPxw/wCykap/6DFXon7cnhbWfGX7NfiXSvD+l3ms6rLNZtFZ2ELTSuFuY2YhVBJw&#13;&#10;ASfYVE1zK3e35mtK3tFc5fwb+03qV3+xPcfEHVXX/hNdOtZ9JvIAoDDV45TbBNvTJk2HHvXI/s1/&#13;&#10;tkf2D+zNoXif4ya5Pe+LNQ1O8sYbOzsw93dPFLt2RQxgbtvFZupfAvxm37W0vg2DRbn/AIUfqmrR&#13;&#10;ePbu4EP+jDUUTDW2/HG+YJKUzyR0xmvMPAPwr8ffCvVvhp8TNQ+Heu+INK8Parrlvf6Hb2TNf2qz&#13;&#10;3TtFeRW7YLghhjaCcDPpW8WpXnLTmt8rb29ZXXokzPkUYWvdx287p2v6JJvzbR9jeHP2w/hl4j8A&#13;&#10;+JPFo1a402y8OAf2rZ6laPBeWpJwgaE/NliMLjrXOzftveCdY8C+OtR0eLWbLX/DuiSauNI1fSpY&#13;&#10;LmSPbiOVYjy6biuSOgznFeFeKPBPif4x6r8ZviWPg9q83h3VdI0/TbTwrq0smlajqzW9x5slyqJh&#13;&#10;1dVGEyQWIUdOl3wPafED4ifEbxHPoeieN18FN4IvtPlb4i6HbWuoLeyxnyba2uDEs8ig8MCxXPc9&#13;&#10;axacotbe636aN/jZW9bblxspLtzL7rr8rv7ux9Jfsj/Gib48fs++FPGN+Zv7UubULqEk1r9nVrhe&#13;&#10;JGRehTPQjgivFfh/rHxl/a1vPEfjDQfiA/w7+H0V9cWHh+00+0ia5uvJcoZ5mdG+UsD8ox0r1T9i&#13;&#10;W61G5/Zk8HaHrnhfW/Cup6HYpo13Y67ZtayO8ShWkjB+9G3VW71478KvHnjT9jSx1r4b6/8ACvxh&#13;&#10;4y8PWeoXV34e17wjp326O4tpZDIsUoU5jkBZhz7fWt63J7adtunbf/LZevVIxp39ku99e/X9d3/m&#13;&#10;z034afGbxb8JPhZ4ov8A9oKaHTpPDmomzt9fjiCJrMLf6p4416uc7cADJHSt/wADfti/Drx3b+JT&#13;&#10;DPqej33h7TZNYvdM1mwe0u/saIWadI25dMDqO/FfP3xC8PfHT4vfClfHPivwlJfLpfjGz8Q6V8OZ&#13;&#10;IoReJpcGd0b7QN85zuCMScjH1Tx5B4o/aQ+I3ifxroXw08TeF9G0b4b61onn67prWd7q95dQ5ito&#13;&#10;oCN8ioQeem44HvhJys3bVL7rRum/V6NdzSCjKaj0bX4ys0vRa37Hq9v/AMFFvgxPcwK2p6tb2t3C&#13;&#10;ZbG/n0qZbe/YAHyoHx+8k+YDaO4I7Vrad+3d8Jb3wPrXimfU7/S7LRbuOy1K21GxeG6tZJD8m+I8&#13;&#10;gH1rzvUvg3f/APCA/sjadD4RuW/4Ru9sZNStzZM39ngac/mNMCPkxLtyW/ix3rxf9rvwTrWgeMfj&#13;&#10;Bro8G3OoWGq6toTWcUtuY4NWkQgNGrkbXPGD1rWaUJ8j/mcb+jWvzTa+RnTbqQc9rJP776fLc+tv&#13;&#10;Df7Xvgn4mx+INH8O3Opab4jttJn1Kzt9XsHtWuYVQkTQh/vqCV/OsDwb+1zofgn9n/4Sa348vb/W&#13;&#10;PF3izRbe6Sw0ixa5vLtzGhlkWJBwoLjJ4AzXnVy/iX9or4yeEfEem/DHxL4H0nwZ4a1SC8ufEGnm&#13;&#10;zku57m2EUdnCnWRUILZGV9OozxGifDzxl8Jr34BePtW8LeNr7SLD4fReGdRtPC9qJNS0W8JR9727&#13;&#10;IX2sMo20ZGwZ9Gys1Kz62/D2n52j968iul+1/wD2z8rt/Jre59UQ/tj/AAxm8C6N4vGrXK6FqOqL&#13;&#10;orTvasrWN43SK5U8xHJA59a7Lwv8bfCfjT4ha54M0S+fUtX0SNX1B7eMtBAW6IZOm/vivirVfB3i&#13;&#10;bW/gj4403SPgxr9tqXxS8TpHbJr/AJlxLaxgANql4ioq2bDblVyCTjJHf0/9hz4W+Kf2bvEvjL4Z&#13;&#10;+JdEuNUjeVdUs/HsNpJ5Wqow2lJ5SWxKuPuljxWkUm3fTT8bJtfK79dt0xSdl7v9K7Sfz2/HZo+w&#13;&#10;qKKKkYUUUUAFFFFABRRRQAUUUUAFFFFABRRRQAUUUUAFITilrw39oeTxu1mW8L6/JpsHl7ZbNIEz&#13;&#10;J7iXBZT9MfWtaUFUmouSj5vYzqTcIuSi35I9LvfiV4csfElloD6pC+r3b+XHaxtubOCecdOldMDk&#13;&#10;ZFfmTocPifTfHlpJBczWXiAylo7ufLNvwfmyQc/rXtCax8bCox4xXH/XJf8A41Xt4nLKVFxUa0dV&#13;&#10;fXr6WT0PKoY+pVUm6T0fT9btH2fRXxl/a/xt/wChxT/vyv8A8ao/tf42/wDQ4p/35X/41XH9Sp/8&#13;&#10;/wCH4/5HT9an/wA+pfh/mfZtFfGX9r/G3/ocU/78r/8AGqP7X+Nv/Q4p/wB+V/8AjVH1Kn/z/h+P&#13;&#10;+QfWp/8APqX4f5n2bRXxl/a/xt/6HFP+/K//ABqj+1/jb/0OKf8Aflf/AI1R9Sp/8/4fj/kH1qf/&#13;&#10;AD6l+H+Z9m0V8Zf2v8bf+hxT/vyv/wAao/tf42/9Din/AH5X/wCNUfUqf/P+H4/5B9an/wA+pfh/&#13;&#10;mfZtFfGX9r/G3/ocU/78r/8AGqP7X+Nv/Q4p/wB+V/8AjVH1Kn/z/h+P+QfWp/8APqX4f5n2bRXx&#13;&#10;l/a/xt/6HFP+/K//ABqj+1/jb/0OKf8Aflf/AI1R9Sp/8/4fj/kH1qf/AD6l+H+Z9m0V8Zf2v8bf&#13;&#10;+hxT/vyv/wAao/tf42/9Din/AH5X/wCNUfUqf/P+H4/5B9an/wA+pfh/mfZtFfGX9r/G3/ocU/78&#13;&#10;r/8AGqP7X+Nv/Q4p/wB+V/8AjVH1Kn/z/h+P+QfWp/8APqX4f5n2bRXxl/a/xt/6HFP+/K//ABqj&#13;&#10;+1/jb/0OKf8Aflf/AI1R9Sp/8/4fj/kH1qf/AD6l+H+Z9m0V8Zf2v8bf+hxT/vyv/wAao/tf42/9&#13;&#10;Din/AH5X/wCNUfUqf/P+H4/5B9an/wA+pfh/mfZtFfGX9r/G3/ocU/78r/8AGqP7X+Nv/Q4p/wB+&#13;&#10;V/8AjVH1Kn/z/h+P+QfWp/8APqX4f5n2bRXxl/a/xt/6HFP+/K//ABqj+1/jb/0OKf8Aflf/AI1R&#13;&#10;9Sp/8/4fj/kH1qf/AD6l+H+Z9m0V8Zf2v8bf+hxT/vyv/wAao/tf42/9Din/AH5X/wCNUfUqf/P+&#13;&#10;H4/5B9an/wA+pfh/mfZtFfGX9r/G3/ocU/78r/8AGqP7X+Nv/Q4p/wB+V/8AjVH1Kn/z/h+P+QfW&#13;&#10;p/8APqX4f5n2bRXxl/a/xt/6HFP+/K//ABqj+1/jb/0OKf8Aflf/AI1R9Sp/8/4fj/kH1qf/AD6l&#13;&#10;+H+Z9m0V8Zf2v8bf+hxT/vyv/wAao/tf42/9Din/AH5X/wCNUfUqf/P+H4/5B9an/wA+pfh/mfZt&#13;&#10;FfGX9r/G3/ocU/78r/8AGqP7X+Nv/Q4p/wB+V/8AjVH1Kn/z/h+P+QfWp/8APqX4f5n2bRXxl/a/&#13;&#10;xt/6HFP+/K//ABqj+1/jb/0OKf8Aflf/AI1R9Sp/8/4fj/kH1qf/AD6l+H+Z9m0V8Zf2v8bf+hxT&#13;&#10;/vyv/wAao/tf42/9Din/AH5X/wCNUfUqf/P+H4/5B9an/wA+pfh/mfZtFfGX9r/G3/ocU/78r/8A&#13;&#10;GqP7X+Nv/Q4p/wB+V/8AjVH1Kn/z/h+P+QfWp/8APqX4f5n2bRXxl/a/xt/6HFP+/K//ABqj+1/j&#13;&#10;b/0OKf8Aflf/AI1R9Sp/8/4fj/kH1qf/AD6l+H+Z9m0V8Zf2v8bf+hxT/vyv/wAao/tf42/9Din/&#13;&#10;AH5X/wCNUfUqf/P+H4/5B9an/wA+pfh/mfZtFfGX9r/G3/ocU/78r/8AGqP7X+Nv/Q4p/wB+V/8A&#13;&#10;jVH1Kn/z/h+P+QfWp/8APqX4f5n2bRXxl/a/xt/6HFP+/K//ABqj+1/jb/0OKf8Aflf/AI1R9Sp/&#13;&#10;8/4fj/kH1qf/AD6l+H+Z9m0V8Zf2v8bf+hxT/vyv/wAao/tf42/9Din/AH5X/wCNUfUqf/P+H4/5&#13;&#10;B9an/wA+pfh/mfZtFfGX9r/G3/ocU/78r/8AGqP7X+Nv/Q4p/wB+V/8AjVH1Kn/z/h+P+QfWp/8A&#13;&#10;PqX4f5n2bRXxl/a/xt/6HFP+/K//ABqj+1/jb/0OKf8Aflf/AI1R9Sp/8/4fj/kH1qf/AD6l+H+Z&#13;&#10;9m0V8Zf2v8bf+hxT/vyv/wAao/tf42/9Din/AH5X/wCNUfUqf/P+H4/5B9an/wA+pfh/mfZtFfGX&#13;&#10;9r/G3/ocU/78r/8AGqP7X+Nv/Q4p/wB+V/8AjVH1Kn/z/h+P+QfWp/8APqX4f5n2bRXxl/a/xt/6&#13;&#10;HFP+/K//ABqj+1/jb/0OKf8Aflf/AI1R9Sp/8/4fj/kH1qf/AD6l+H+Z9m0V8Zf2v8bf+hxT/vyv&#13;&#10;/wAao/tf42/9Din/AH5X/wCNUfUqf/P+H4/5B9an/wA+pfh/mfZtFfGX9r/G3/ocU/78r/8AGqP7&#13;&#10;X+Nv/Q4p/wB+V/8AjVH1Kn/z/h+P+QfWp/8APqX4f5n2bRXxl/a/xt/6HFP+/K//ABqj+1/jb/0O&#13;&#10;Kf8Aflf/AI1R9Sp/8/4fj/kH1qf/AD6l+H+Z9m0V8Zf2v8bf+hxT/vyv/wAao/tf42/9Din/AH5X&#13;&#10;/wCNUfUqf/P+H4/5B9an/wA+pfh/mfZtFfGX9r/G3/ocU/78r/8AGqP7X+Nv/Q4p/wB+V/8AjVH1&#13;&#10;Kn/z/h+P+QfWp/8APqX4f5n2bRXxl/a/xt/6HFP+/K//ABqj+1/jb/0OKf8Aflf/AI1R9Sp/8/4f&#13;&#10;j/kH1qf/AD6l+H+Z9m0V8Zf2v8bf+hxT/vyv/wAao/tf42/9Din/AH5X/wCNUfUqf/P+H4/5B9an&#13;&#10;/wA+pfh/mfZtFfGX9r/G3/ocU/78r/8AGqP7X+Nv/Q4p/wB+V/8AjVH1Kn/z/h+P+QfWp/8APqX4&#13;&#10;f5n2bRXxl/a/xt/6HFP+/K//ABqj+1/jb/0OKf8Aflf/AI1R9Sp/8/4fj/kH1qf/AD6l+H+Z9m0V&#13;&#10;8Zf2v8bf+hxT/vyv/wAao/tf42/9Din/AH5X/wCNUfUqf/P+H4/5B9an/wA+pfh/mfZtFfGX9r/G&#13;&#10;3/ocU/78r/8AGqP7X+Nv/Q4p/wB+V/8AjVH1Kn/z/h+P+QfWp/8APqX4f5n2bRXxl/a/xt/6HFP+&#13;&#10;/K//ABqj+1/jb/0OKf8Aflf/AI1R9Sp/8/4fj/kH1qf/AD6l+H+Z9m0V8Zf2v8bf+hxT/vyv/wAa&#13;&#10;o/tf42/9Din/AH5X/wCNUfUqf/P+H4/5B9an/wA+pfh/mfZtFfGX9r/G3/ocU/78r/8AGqP7X+Nv&#13;&#10;/Q4p/wB+V/8AjVH1Kn/z/h+P+QfWp/8APqX4f5n2bRXxl/a/xt/6HFP+/K//ABqj+1/jb/0OKf8A&#13;&#10;flf/AI1R9Sp/8/4fj/kH1qf/AD6l+H+Z9m0V8Zf2v8bf+hxT/vyv/wAao/tf42/9Din/AH5X/wCN&#13;&#10;UfUqf/P+H4/5B9an/wA+pfh/mfZtFfGX9r/G3/ocU/78r/8AGqP7X+Nv/Q4p/wB+V/8AjVH1Kn/z&#13;&#10;/h+P+QfWp/8APqX4f5n2YTgVzC/Ezw2fFVz4cfVIYNYtwpa2lbaSCMjGetfLLax8bApz4xTH/XJf&#13;&#10;/jVeL+Lo/E+qeOrhtQuZdS1/Kl7mAbW6cEYAxj6CuzC5ZSrSkpVlor6X/G6WhzYjHVKSTVJ79f8A&#13;&#10;gPc/TUEEZHIpa+e/2cn8eIiHxH4hlvbBY9sdhJCjlfQmXG7Ptk19BjpXjVqapTcIyUvNHqUpupFS&#13;&#10;cWvJi0UUVgahRRRQAUUUUAFFFFAHi/7JPj7XfiT8JpNY8RXp1DUV1rUrQTFFT93FdyRxjCgDhVAq&#13;&#10;b4uftWeBPg34ih8P6q+p6tr7wG7fTNCsHvZ4IB/y1kVPur7nrXzh8Cf2g/E/wB8I6j4O1X4A/FvW&#13;&#10;7mDW9RuRf6N4c821ljlupJEKMzqSNrDnFM16PxL8PP2kvEvxR1LwV8R7nw9420C0WzbwtYrcX1jL&#13;&#10;ECWtLqAKzRk8YOdueDUJ3jF9LL77fr/WppNJTml3dvS/6L+rH0h4h/a4+Gfh/wCHvhzxiNak1TTf&#13;&#10;Echh0m30yBri6vJB99EiX5iyfxD+HvWRp/7bnwtvvAmu+KZNQ1Cwi0S9j0690u8sJI9QjuZM+VEI&#13;&#10;D8xZ8HaB1Ar5hg8F+OPhv4b+Cuqw/DzxP4P8Mx6rrV/qtp4es4Nd1zTHusGBsyQO0AkG4v5S8btp&#13;&#10;7Vh/8Id4t1vWPi54m1b4KeONd0m/1zw/rdnDqU0lprDQQQSRNcwGEKHuUIVvIJGA+GHGKvvfT9NU&#13;&#10;mvuu1tt2uZrddvz3t+nf8j6V8Zftz+En+EHj/X/DS6nb+JPDdl5raTqulyRXEbvxG7RHkpnq3QV6&#13;&#10;b+zF8WX+NnwN8KeLp/P+23tmpu2uLY2+6cDEhVMfd3ZwRwRXydomifEr4k3XxfbTdE8X3HhC88JS&#13;&#10;2FlJ440K2sdWub04KxxSLEkssYGR8/GR+NfUH7ImrX2p/s9eD7XVPDWt+FNR0uyj0240/XrM204e&#13;&#10;JQhcKeqNjIPcVpFLllff3X6ayX+X3oUvs+rX4Ra/X7meNeDdY+MP7V/ibxt4h8P+PZPh38OtJ1S5&#13;&#10;0XQYdPtInuL+W3bZJcyu6NmMvkADHT1Bz23w1+Ofir4R/B3W9S/aJkh0rUtC1V9Nh1e3gCprUZ/1&#13;&#10;MkMa9XfkYAHI6da86+G3jjxl+xpc+Lfh/rnwu8XeMvCf9rXuq+Ftb8H6b9uSS3nkMxtp1DZjkV3Y&#13;&#10;At97noACee+IvhT46/E74feHviN4v8KzavJovjaPxDZ/DpIoPtdvpKxlFjbbjzJgT5mxtzA8ewzg&#13;&#10;/djfRNRu+zur+d9/K177IuVuaV+8rW7JOy9Hprvd+p9A+Ef21Php4t07xJcfadU0W48P2L6le6fr&#13;&#10;OnyWt0LZRkypG3LL7iucg/4KJ/Bua5SJr/WYI7iAzWFxNpMyxakwA/dWzY/eudwAUdTXifxl0zxZ&#13;&#10;+054s8SeLvD/AMNfFPhzSNI8D6npJbW9Na0vNWuZ0OyGKAjfIF9ffivUPEPwjvjJ+yXFa+Fbh4fD&#13;&#10;VzC2oKtmzDTgNOfJl4/d4lC8tg7sd6uMeazel2l97kr/AHJP5kTkoq613/BRdvvbX/BO7sP23vhX&#13;&#10;d/DLUvHU+p3um6PpmpR6RqEF9ZPFdWdy5+VZYj8y5659Kow/th+EfiH4T8eWnhe51LRvFekaBdar&#13;&#10;a2mtWDWs0sawu0c8SP8AfTIHP518tftUeEdZ8L23x11SbwteTWWrfEHwvdadBJbFI9WKoA6xFhtf&#13;&#10;LDaSOMnmvQ/GNt4p/aN+Kl54t0f4Z+I/COkeGfA2raRJNr2nNZ3eo3dzAdlrBEfmkRCMbhxubisp&#13;&#10;e9Tckt193uJ/m7W3+djoUOSpBN32+fvWt9x6n4N/a30LwR8Cfhvq/j3U7zVfFniPT1mjsdMszPeX&#13;&#10;jZO5lhjHQdzwK6iw/bM+GF/4b0XXRql1b6fqWrroTtcWjRtYXrfdiulPMJbtnrXynafDDxp8M9Z+&#13;&#10;BPxC1Hwl4xv9I0nwtJouo23hu2D6npUzs2HNuyFyp3DOBkUniPwN4m8f/Dfxzo+i/BzxJpl98UvE&#13;&#10;drb2+peJVklltIoV+fVbuNVVbRkC4QZBY45rprWdWfKr+89F/itbtqtb9N9kzkpX9nFy7L/0m9/k&#13;&#10;+nXbdo+5vBvxk8MeP/GvirwxoV1Lf3/hmWODUp44j9njmYZ8oSdGcDqB0yK8Q/by6fAb/sqGjf8A&#13;&#10;tWmfsNeBPEPwIi8a/CjxFoV5NLpWotqVt42FlIlv4hin5EjyksDcJjayliQAvNP/AG8unwG/7Kho&#13;&#10;3/tWsmlZWd9F/wAH8S1e7urf1/TMf/gnL/yCfjh/2UjVP/QYq+v6/L79mrxd8ffD+sfGOD4U2Pw9&#13;&#10;udBbx3qL3DeLWvRci4+TcF8hguzaFxnnOa9t/wCFmftmf9Aj4J/996r/APF1Iz7Uor4r/wCFmftm&#13;&#10;f9Aj4J/996r/APF0f8LM/bM/6BHwT/771X/4ugD7Uor4r/4WZ+2Z/wBAj4J/996r/wDF0f8ACzP2&#13;&#10;zP8AoEfBP/vvVf8A4ugD7Uor4r/4WZ+2Z/0CPgn/AN96r/8AF0f8LM/bM/6BHwT/AO+9V/8Ai6AP&#13;&#10;tSiviv8A4WZ+2Z/0CPgn/wB96r/8XR/wsz9sz/oEfBP/AL71X/4ugD7UrlfiJ8NND+KOk2mm6/DL&#13;&#10;Na2t5FfRCGUxkSxnKHI6jPavlX/hZn7Zn/QI+Cf/AH3qv/xdH/CzP2zP+gR8E/8AvvVf/i6VgPtN&#13;&#10;VCKFHQDFLXxX/wALM/bM/wCgR8E/++9V/wDi6P8AhZn7Zn/QI+Cf/feq/wDxdMD7Uor4r/4WZ+2Z&#13;&#10;/wBAj4J/996r/wDF0f8ACzP2zP8AoEfBP/vvVf8A4ugD7Uor4r/4WZ+2Z/0CPgn/AN96r/8AF0f8&#13;&#10;LM/bM/6BHwT/AO+9V/8Ai6APtSiviv8A4WZ+2Z/0CPgn/wB96r/8XR/wsz9sz/oEfBP/AL71X/4u&#13;&#10;gD7Uor4r/wCFmftmf9Aj4J/996r/APF0f8LM/bM/6BHwT/771X/4ugD7Uor4r/4WZ+2Z/wBAj4J/&#13;&#10;996r/wDF0f8ACzP2zP8AoEfBP/vvVf8A4ugD7Uor4r/4WZ+2Z/0CPgn/AN96r/8AF0f8LM/bM/6B&#13;&#10;HwT/AO+9V/8Ai6APtSiviv8A4WZ+2Z/0CPgn/wB96r/8XR/wsz9sz/oEfBP/AL71X/4ugD7Uor4r&#13;&#10;/wCFmftmf9Aj4J/996r/APF0f8LM/bM/6BHwT/771X/4ugD7Uor4r/4WZ+2Z/wBAj4J/996r/wDF&#13;&#10;0f8ACzP2zP8AoEfBP/vvVf8A4ugD7UqlqGk2+oxFJow4PqK+OP8AhZn7Zn/QI+Cf/feq/wDxdH/C&#13;&#10;zP2zP+gR8E/++9V/+LoA+ln+E2lnU47v7PGzI25cqDg+orqI/DNgiAfZ04HpXyD/AMLM/bM/6BHw&#13;&#10;T/771X/4uj/hZn7Zn/QI+Cf/AH3qv/xdAH2B/wAI3Yf8+6flR/wjdh/z7p+VfH//AAsz9sz/AKBH&#13;&#10;wT/771X/AOLo/wCFmftmf9Aj4J/996r/APF0AfYH/CN2H/Pun5Uf8I3Yf8+6flXwX8Yf2pP2s/gj&#13;&#10;8P8AUPGOv6H8H59KsWjSWOwGpvMS7BRgNKo6n1r1Kx1r9trULG3uotM+BginjWVQ0urggMARnnrz&#13;&#10;QB9Rf8I3Yf8APun5Uf8ACN2H/Pun5V8x/bv23f8AoG/Av/v7q/8AjR9u/bd/6BvwL/7+6v8A40Af&#13;&#10;Tn/CN2H/AD7p+VH/AAjdh/z7p+VfMf279t3/AKBvwL/7+6v/AI0fbv23f+gb8C/+/ur/AONAH05/&#13;&#10;wjdh/wA+6flR/wAI3Yf8+6flXzH9u/bd/wCgb8C/+/ur/wCNH279t3/oG/Av/v7q/wDjQB9Of8I3&#13;&#10;Yf8APun5Uf8ACN2H/Pun5V8x/bv23f8AoG/Av/v7q/8AjR9u/bd/6BvwL/7+6v8A40AfTn/CN2H/&#13;&#10;AD7p+VH/AAjdh/z7p+VfMf279t3/AKBvwL/7+6v/AI0fbv23f+gb8C/+/ur/AONAH05/wjdh/wA+&#13;&#10;6flR/wAI3Yf8+6flXzH9u/bd/wCgb8C/+/ur/wCNH279t3/oG/Av/v7q/wDjQB9Of8I3Yf8APun5&#13;&#10;Uf8ACN2H/Pun5V8x/bv23f8AoG/Av/v7q/8AjR9u/bd/6BvwL/7+6v8A40AfTn/CN2H/AD7p+VH/&#13;&#10;AAjdh/z7p+VfMf279t3/AKBvwL/7+6v/AI0fbv23f+gb8C/+/ur/AONAH05/wjdh/wA+6flR/wAI&#13;&#10;3Yf8+6flXzH9u/bd/wCgb8C/+/ur/wCNH279t3/oG/Av/v7q/wDjQB9Of8I3Yf8APun5Uf8ACN2H&#13;&#10;/Pun5V8x/bv23f8AoG/Av/v7q/8AjR9u/bd/6BvwL/7+6v8A40AfTn/CN2H/AD7p+VH/AAjdh/z7&#13;&#10;p+VfFHh/45/tgeJfi/4u+HFpo/wYGveGLSzvb2aQ6qLdkuVLRiNt+4kBTuyoA7E13f279t3/AKBv&#13;&#10;wL/7+6v/AI0AfTn/AAjdh/z7p+VH/CN2H/Pun5V8x/bv23f+gb8C/wDv7q/+NH279t3/AKBvwL/7&#13;&#10;+6v/AI0AfTn/AAjdh/z7p+VH/CN2H/Pun5V8x/bv23f+gb8C/wDv7q/+NH279t3/AKBvwL/7+6v/&#13;&#10;AI0AfTn/AAjdh/z7p+VH/CN2H/Pun5V8x/bv23f+gb8C/wDv7q/+NH279t3/AKBvwL/7+6v/AI0A&#13;&#10;fTn/AAjdh/z7p+VH/CN2H/Pun5V8x/bv23f+gb8C/wDv7q/+NH279t3/AKBvwL/7+6v/AI0AfTn/&#13;&#10;AAjdh/z7p+VH/CN2H/Pun5V8x/bv23f+gb8C/wDv7q/+NH279t3/AKBvwL/7+6v/AI0AfTn/AAjd&#13;&#10;h/z7p+VH/CN2H/Pun5V8x/bv23f+gb8C/wDv7q/+NH279t3/AKBvwL/7+6v/AI0AfTn/AAjdh/z7&#13;&#10;p+VH/CN2H/Pun5V8x/bv23f+gb8C/wDv7q/+NH279t3/AKBvwL/7+6v/AI0AfTn/AAjdh/z7p+VH&#13;&#10;/CN2H/Pun5V8x/bv23f+gb8C/wDv7q/+NH279t3/AKBvwL/7+6v/AI0AfTn/AAjdh/z7p+VH/CN2&#13;&#10;H/Pun5V8x/bv23f+gb8C/wDv7q/+NH279t3/AKBvwL/7+6v/AI0AfTn/AAjdh/z7p+VH/CN2H/Pu&#13;&#10;n5V8x/bv23f+gb8C/wDv7q/+NH279t3/AKBvwL/7+6v/AI0AfTn/AAjdh/z7p+VH/CN2H/Pun5V8&#13;&#10;x/bv23f+gb8C/wDv7q/+NcLpvxy/bA1X40a18MYdI+DA8Q6TpEGszzOdVFs0MrlFVW37i4IOQVA9&#13;&#10;zQB9rf8ACN2H/Pun5Uf8I3Yf8+6flXzH9u/bd/6BvwL/AO/ur/40fbv23f8AoG/Av/v7q/8AjQB9&#13;&#10;Of8ACN2H/Pun5Uf8I3Yf8+6flXzH9u/bd/6BvwL/AO/ur/40fbv23f8AoG/Av/v7q/8AjQB9Of8A&#13;&#10;CN2H/Pun5Uf8I3Yf8+6flXzH9u/bd/6BvwL/AO/ur/40fbv23f8AoG/Av/v7q/8AjQB9Of8ACN2H&#13;&#10;/Pun5Uf8I3Yf8+6flXzH9u/bd/6BvwL/AO/ur/40fbv23f8AoG/Av/v7q/8AjQB9Of8ACN2H/Pun&#13;&#10;5Uf8I3Yf8+6flXzH9u/bd/6BvwL/AO/ur/40fbv23f8AoG/Av/v7q/8AjQB9Of8ACN2H/Pun5Uf8&#13;&#10;I3Yf8+6flXzH9u/bd/6BvwL/AO/ur/40fbv23f8AoG/Av/v7q/8AjQB9Of8ACN2H/Pun5Uf8I3Yf&#13;&#10;8+6flXzH9u/bd/6BvwL/AO/ur/40fbv23f8AoG/Av/v7q/8AjQB9Of8ACN2H/Pun5Uf8I3Yf8+6f&#13;&#10;lXzH9u/bd/6BvwL/AO/ur/40fbv23f8AoG/Av/v7q/8AjQB9Of8ACN2H/Pun5Uf8I3Yf8+6flXzH&#13;&#10;9u/bd/6BvwL/AO/ur/40fbv23f8AoG/Av/v7q/8AjQB9Of8ACN2H/Pun5Uf8I3Yf8+6flXzH9u/b&#13;&#10;d/6BvwL/AO/ur/40fbv23f8AoG/Av/v7q/8AjQB9Of8ACN2H/Pun5Uf8I3Yf8+6flXyX4y8b/to+&#13;&#10;B/COteItQ0r4IPY6TZzX06W76s0jRxoXYKCwBOAcZI+tUfhl8T/2y/iv8PfDvjLRtJ+CcWla7Yxa&#13;&#10;hax3jaqkyxyKGUOA7ANg8gEj3oA+wv8AhG7D/n3T8qP+EbsP+fdPyr5j+3ftu/8AQN+Bf/f3V/8A&#13;&#10;Gj7d+27/ANA34F/9/dX/AMaAPpz/AIRuw/590/Kj/hG7D/n3T8q+Y/t37bv/AEDfgX/391f/ABo+&#13;&#10;3ftu/wDQN+Bf/f3V/wDGgD6c/wCEbsP+fdPyo/4Ruw/590/KvmP7d+27/wBA34F/9/dX/wAaPt37&#13;&#10;bv8A0DfgX/391f8AxoA+nP8AhG7D/n3T8qP+EbsP+fdPyr5j+3ftu/8AQN+Bf/f3V/8AGj7d+27/&#13;&#10;ANA34F/9/dX/AMaAPpz/AIRuw/590/Kj/hG7D/n3T8q+Y/t37bv/AEDfgX/391f/ABo+3ftu/wDQ&#13;&#10;N+Bf/f3V/wDGgD6c/wCEbsP+fdPyo/4Ruw/590/KvmP7d+27/wBA34F/9/dX/wAaPt37bv8A0Dfg&#13;&#10;X/391f8AxoA+nP8AhG7D/n3T8qP+EbsP+fdPyr5j+3ftu/8AQN+Bf/f3V/8AGj7d+27/ANA34F/9&#13;&#10;/dX/AMaAPpz/AIRuw/590/Kj/hG7D/n3T8q+Y/t37bv/AEDfgX/391f/ABo+3ftu/wDQN+Bf/f3V&#13;&#10;/wDGgD6c/wCEbsP+fdPyo/4Ruw/590/KvmP7d+27/wBA34F/9/dX/wAaPt37bv8A0DfgX/391f8A&#13;&#10;xoA+nP8AhG7D/n3T8qP+EbsP+fdPyr5j+3ftu/8AQN+Bf/f3V/8AGj7d+27/ANA34F/9/dX/AMaA&#13;&#10;Ppz/AIRuw/590/Kj/hG7D/n3T8q+Y/t37bv/AEDfgX/391f/ABo+3ftu/wDQN+Bf/f3V/wDGgD6c&#13;&#10;/wCEbsP+fdPyo/4Ruw/590/KvmP7d+27/wBA34F/9/dX/wAaPt37bv8A0DfgX/391f8AxoA+m38N&#13;&#10;WDKR9nTn2rlZfhNpcuqveG3jDucsQoBb614d9u/bd/6BvwL/AO/ur/40fbv23f8AoG/Av/v7q/8A&#13;&#10;jQB9Q6bottpcQSGNVA9BV+vk/wC3ftu/9A34F/8Af3V/8aPt37bv/QN+Bf8A391f/GgD6wor5P8A&#13;&#10;t37bv/QN+Bf/AH91f/Gj7d+27/0DfgX/AN/dX/xoA+sKK+T/ALd+27/0DfgX/wB/dX/xo+3ftu/9&#13;&#10;A34F/wDf3V/8aAPrCivk/wC3ftu/9A34F/8Af3V/8aPt37bv/QN+Bf8A391f/GgD6wor5P8At37b&#13;&#10;v/QN+Bf/AH91f/Gj7d+27/0DfgX/AN/dX/xoA+sKK+T/ALd+27/0DfgX/wB/dX/xo+3ftu/9A34F&#13;&#10;/wDf3V/8aAPrCivk/wC3ftu/9A34F/8Af3V/8aPt37bv/QN+Bf8A391f/GgD6wor5P8At37bv/QN&#13;&#10;+Bf/AH91f/Gj7d+27/0DfgX/AN/dX/xoA+sKK+T/ALd+27/0DfgX/wB/dX/xo+3ftu/9A34F/wDf&#13;&#10;3V/8aAPrCivk/wC3ftu/9A34F/8Af3V/8aPt37bv/QN+Bf8A391f/GgD6D+Jfwu0D4t6HZ6T4igm&#13;&#10;ns7TULbU4VgmaJhPA4eM5HUBhyOhrra+T/t37bv/AEDfgX/391f/ABo+3ftu/wDQN+Bf/f3V/wDG&#13;&#10;nfS39f1ogPrCivk/7d+27/0DfgX/AN/dX/xo+3ftu/8AQN+Bf/f3V/8AGkB9YV8sft5dPgN/2VDR&#13;&#10;v/atVvt37bv/AEDfgX/391f/ABrxr9oa5/aKm8UfA8fFu0+G1v4c/wCFi6QYG8HvfNdfaNz7Q3nn&#13;&#10;bs27845zj3oA2f2JPu/Gr/soWpfyjr6TmnjtoXllkWKJAWZ3OAo9Sa+bP2JPu/Gr/soWpfyjr1z4&#13;&#10;2/CqP41fDfVPB8+sXmh22ohFmurHHmFAwJQ56qwGCO4JpNtLQas3qdRoviXSvEaSvpeoW9+sTbXM&#13;&#10;EgbaffFT32r2WmPAl3dRWzztsiWVwpc+g9a+Af2V9K0jwN+27rvh/QdG1T4c6JFoZtotD1kSpJrM&#13;&#10;kTbDdKG4w2C456dOuK9C/b5APxG/Z+yM/wDFRyf+060STdNJ/E/1aM22lNtfCv0ufY/SubX4leFW&#13;&#10;1z+xxr9gdT3bPs3njdn0+tWfG+nX+r+DdbsdLnFrqNxZSxW8xONkhQhTntzjmvyEvPCPhb4deDh4&#13;&#10;V+Lfwz8T+BvF0d+CnxGsN915jb9xfYzojr7xsxOMjnisk7z5X5fmaW926P2WrItPF+iX2qPptvqt&#13;&#10;pNfp963SYFx+FYdrpw8ZfB1NP0fxFKRqmifZrXxAibpP3kO1bgLkZbndjI571+efiv4LeD/hz8Xf&#13;&#10;hn8Pfhrd3niH4vWOqx3eu+IbVnTEW7c/mrvZVOOq54HUnNXa1X2b728/6W7JTvT512v5f0+h+nF9&#13;&#10;fW+m2kt1dTJb28Q3PLIcKo9SaWyvYNRtIbq1mS4t5lDxyxnKsp6EGvJ/2u1z+zF8R1chz/ZD5OOC&#13;&#10;cjmvmrwp8e/iB4A8C/s6/D/wFo+larqHirwqGjOpyGNYZVV8SFh/AqqWK4ycYHJqU7yceulvnzP/&#13;&#10;ANtL5fcU/W/yt/mfedU7/WbDS5raK8u4baS5bZCsjgGRvQepr408O/tu+LvCfwv+Llx4/wBCsJ/G&#13;&#10;ngLUYdNaLSnKW9zJNI0cZwSSFDLknJyOwPFeU/FTxN8YvEnj74BXfxR0rQ7W2v8AWYb3T59HLAoG&#13;&#10;wfKlUk4bBzkHFVFc0opbNx1/xar8NSdk77q+nofpDp+sWOqvcJZ3UVy1u5imEbZ2MP4T6GrUkixR&#13;&#10;s7sFRQSzHoBXwFZfHbW/hF4I+MXjPwf4W0uKLRvHbW+sxFpGa4gYhWmBLHD7mQccc169qX7TF94/&#13;&#10;+NzeB/CUFhqfhCHwfJ4g1m9kyX2SwboY1IIxu8yHPtJ7VF7w5l2/9t5vyBavX+tbH0vpmqWetWUd&#13;&#10;5YXMd3ayfcmibcrfQ00azYnVDpou4ft4TzDbbxv2+uPSvg7wh+0nrnw7/Zj+DeifDnwtp0Xirxjc&#13;&#10;z21haTSObO0CzMCx3NubJ5wWGOevSofhnr3j2H9uDxJeeP8ATNOsPFOn+FJAf7OcvbXAQErKueQG&#13;&#10;OeDzxVuyl5K/4K5N3yp97fi7H6B0V8gXX7W/i6L9jjQfiqlnpo1+/wBRhtZIDGxgCNciI4G7Odvv&#13;&#10;1rJ/aZ/am+K/wu8W60NKTwZ4b8PaVaR3FvH4i1CN73WiQpb7NCkm5ep4Yds57VLaTs/60uVH3tv6&#13;&#10;1sfZNzrNjZ39tYz3cUV5cgmGB2AeTHXA79DVyvhfXviN/wALW/aB/ZZ8ZtY/YpNW0e6untlbfsJW&#13;&#10;TKg4Gec4rldD/b7+JPjLxdcy6QfA9pZwamtkvhLVL02upzpv2lknlKRH19farUXfl63a+52B6LmW&#13;&#10;1l+KufolRWPrXiaLw54NvvEWowSQw2Onvf3FuhDugSMuyAg4YjBGQcH1r4hi/bM+Ntr4Kg+M194J&#13;&#10;0dfg/LeiFrCKYnUo7cvsE28nBG7gfKMnA4BDVPWz6frovvDon3/4c+3NT8aaFo2sWulX2rWtrqV0&#13;&#10;QIbWSQB3ycDArYllSBC8jrGg6sxwBX5qfD/RvE3xX/4KH6xqetaLoerJawW2ogyzOVtbLZE1vLDh&#13;&#10;v9btZCQRjJbivYf+Cm2s+MdK+HnhFPDsyQabc63FFc/vjG8kv/LJDgjKE9QeOlGqjBtayf62/rzB&#13;&#10;25pJbJX/AAv/AF5an2A2s2K6ommm7iF+8fnLbbhvKf3gPSrlfn14z1f4rWn7X3w+TSdK0Sb4j33g&#13;&#10;AW0wnmYafaMZHZpTgFmUBANo5JbrXQ2/7e/iTwv+z74o1vxVoenH4gaJ4mfwr9ntptlo9wAT5rdd&#13;&#10;qqFk7kNs6jPA9F9//pXLp+H3ijeTsv60v/mfclFfIX7MH7W/ibx58W7j4deNLrwrrt/NYf2hZ6z4&#13;&#10;OuxPacAboXwWAYc5O78O9bv7aP7Tuv8AwEu/Buj+H/7I0658QyyB9b15ZXs7NUKj51jBY53de2Kc&#13;&#10;ly8vnt/XyHH3r+X/AA59QUV8rfDv9ov4m+JPgF4v8St4f8OeJPEek3H2ewvdD1q2/s6+UkhpiWkz&#13;&#10;EEA3FXIZgRjnIHD/AAR/bK8d618TdV8F+LLrwf4juP8AhHrnWLbUPCdwZYLaaKFpDBKQzBmBG07T&#13;&#10;gdiaGrNrsr/hf8v8txpNq69PxsfcNFfnbH+3B8dW+GGifE4eFfDcvhGTUP7MntVkkFzdS79oKnpG&#13;&#10;pJAGQ3INen+Bf2qPiT4Z+NEnhD4raLo9paX+gza9YnRnZnt444nlMchP3mwmOi8nvS6tPpf8Fzfl&#13;&#10;qJ/199vzPsOivzz8Kf8ABRHxjdeItA8Q6tD4SfwVrmqf2enh2y1BW1yyjZgqTyJu5XPbaPw4J/Qw&#13;&#10;MGAKnKnkH2p2driur2CiiikMKKKKAPnD/god/wAmmeLf+u9p/wCjlr7h8Lf8ixpH/XnD/wCgCvh7&#13;&#10;/god/wAmmeLf+u9p/wCjlr7h8Lf8ixpH/XnD/wCgCgCK88Z6Fp2sQ6Tc6vZwalNwlrJMokb8K1pZ&#13;&#10;UgieSRgkaAszMcAAdSa/KX/gon+zxoPwcs9e8aw6T4n8VeM/Fmtpqo8cMJBa+F4o5o/3TOmQAwfa&#13;&#10;gIzhBjG3n9D9au01D9mq+uU1RNdWXwm7jU4zlbvNof3w9m+9+NQ5WoyqdV0+V/8AgfkNr94orZno&#13;&#10;ematZ61arc2F1FeW7HAlhcMp/EVmeKvHfh7wRBHNr+sWekxyHCG6lC7j7CvmT/glqAP2QvDWBjMs&#13;&#10;v868E/bx+Gmt6d+1Jp/xB8WfCfU/jR8MDoy2Q0/TbmZf7NkDs0kjLFkqcEEE7VbgFuK1rR9lUUPx&#13;&#10;+V/+AZ0pe0hz2+Xzt/wT9JtF1zT/ABFp0V/pd5Df2Uoyk8Dhlb8RVbXvF2i+FhEdX1S107zThPtE&#13;&#10;oTd9M18Wf8Es774czeHPiHH8O9f1xrGbVVuZPCmu2wik0XcGAVCsjrIpwRuGD8o3DNQftxfAT4W6&#13;&#10;V4k8UfGj4zeJZta0dtHGmaF4RIaIxXQTAMLrJl2LYYjaAMknNRVap2fS1/w2823oi6fvtrzt+O/k&#13;&#10;ran3ZbXMN5Ak8EqTQuMrJGwZWHqCKlr5V/4Jn+GPFPhX9lPQrfxTHeW0k9zPcWFrfEmWC0ZsxKc8&#13;&#10;gY6CvLP2t/2xfjN8GvHniVdITwF4X8MaJCktpbeJtSjk1LXgSN32aGOXcvU8Mo6Zz2qqlqc+VsVO&#13;&#10;9SN0fe19fW+mWc13dzJb20KGSSWQ4VFAySTTdO1G11exgvbKdLq0nQPFNEcq6noQa+Av2tb74n/t&#13;&#10;Nfsi6b450DXrPwX8Prrwi2u67pibpLy7nA3rbKwA/dHHJyPoelfSn7Dn/Jofwk/7F20/9FiizUpx&#13;&#10;lo4/8H/IG/ha2a/y/wAz1LV/H/hvQL1rPUtbsbG6UBjDPMFYA9ODWppWsWOuWi3Wn3cN7btwJYHD&#13;&#10;r+Yr4ptPhN4O+K3/AAUL+Jtr4v8ADlh4it7Xw1YyQx30W9Y2LYJA9cVzvirXdA/4J/8A7Q3jefwx&#13;&#10;A8XgPUPAc3iWXwpHcN5MWoRXaQReXuz5SytKFJweex2gVlCpGUVKWl+b/wAlv+ai/noauEnNwhra&#13;&#10;342/WR+glFfB/wAKf24vFQ+JXgnSvFviX4c+M9N8aTG1isPA2ome/wBDuGV3iSdckSqcJGXG0Bs9&#13;&#10;eMw/Cn9sz4p/FDxvFLpV14A1C1k1mSwuPh8b02niCwt1lMZmdpiqSMNuSqr3ABJrblfMo9/00/Vf&#13;&#10;mZNpRcu363/yZ97U13WNGdiFVRkk9AK+QNS+O/x1+LHi7x4/wg0bwxB4c8E3jafLDr7SPd61coFd&#13;&#10;4odmFh+U7QzZGSO2cZ3iT48/Hjxz8UdU8HeFfDfhjQrPSvDVhruuweJWleSDzlkE1mpizuclSFbg&#13;&#10;AIc9RWd7pNdfys3f0sr/ANItxs2n0/zSt63dj6+svFGkalJZpa6jbXD3kbTW6xyAmVFOGZfUA1qV&#13;&#10;+ZHhHXfGWt+Lv2YLv4WaF4e0TXdS8FaqkFveeadP0yA3Cl5NuS7gAcLnJLda9i1X9tnxd8J/hf47&#13;&#10;t/iHo+jj4jeF9Wg0ZJbO4MOmXpuAphudz/NHGFYFgckYrapFU3a+uq+6XLp+H3+TJWrXy/FX/wA/&#13;&#10;6Z9q0V8YfAP9sLxBrPxs0P4eeLPFHgLx8fEdrNPZ6r4AvPMTT5YkLtDcIWY4YD5XBGSDxX2fUNWV&#13;&#10;xJ3dj5X+EP8AykF/aB/7APh7/wBFSV9UdK+V/hD/AMpBf2gf+wD4e/8ARUlfSninRH8SeG9T0pL2&#13;&#10;fTXvbd7cXlscSw7lI3KfUZyKl3S0KVr6kNl400HUtYl0q11ezuNSiyXtY5lZ1x14rQ1LU7TR7KS7&#13;&#10;vrmK0tY8b5pmCquTgZJ9yK/JX4j/AAX8O/sxftOfBrQtBsPEPh28j8QJLqnxS1gSpbasZju+zAjK&#13;&#10;MeqnGOW5r7H/AOCo3P7DvxD+un/+l1vSk0qamu9vy/zF9tx8r/n/AJH1VDMlxCksTiSN1DK6nIYH&#13;&#10;kEVzOv8AxS8I+FtSTT9W8RafYXr8LBNOA35dqr/B5cfCDwUFwp/sOyA9v3CV+QvxL+GMXwf+I3xS&#13;&#10;uPjx8GPEfjXTdb1C4ubHx7pNzJJ9jjZjsKciMkDHyu4IxjFVV/d1XT7X/Dp8xUn7Smp97fK5+09v&#13;&#10;cRXcEc0EiTQyAMkiNlWB7g1kah420DStWh0y81myttQl4S2lnVXP4Zrwn/gnxP4Yf9l/w1D4R8Va&#13;&#10;h4t0W3eaKK61S38i4gO8kwMm5sbM4GGIxjHFfGf7cX7O/wAO/hNZeNL/AF3Wr74hfHH4ia4LnwrB&#13;&#10;bq8N1pqtNlUVFkYNGoIQMQM7VCheadW1OfL0/F7WSXf8NAp+/G//AAy82fq1JIkMbSOwRFBZmJ4A&#13;&#10;HU1T0fXdP8Q2n2rTL2G+ttxXzYHDLkdRkVwGl6XrOi/s1W+n+I5muNftfCgh1CSRtzNOtpiTJ5yd&#13;&#10;wOT361+YX7Kvxt+PPwX/AGWr7xb4K8M+Hr/4deH9Wml1P7c7G9ukyDK0YBARVUdTk89DVNRTmm/h&#13;&#10;69N7DScoRmlu9vlc/YHVNUs9E0+e+v7mO0s4FLyzzNtVFHcmpLS7hv7WK5t5FmglUPHIhyrKRkEG&#13;&#10;vzt/b9t/iH8fP2bYfiBonie38O/Cj/hGYNZutFRS15e3bkN5LsMDy1BHOeoPB7faH7NnH7Pfw2/7&#13;&#10;F2w/9EJWaveSejTt+f8AkJte7bVNX/L/ADO9stWstRmuobW6iuJbWTyp0jYExPjO1vQ4IouNWsrW&#13;&#10;/trKa5iju7nJhhZsNJgZOB3xXwn4V+MVx8Drr9p3XtN06PVdcu/iNDpWl2Usgjjlu7iKFIw7dlBJ&#13;&#10;J+n4iK/1P4t+H/2u/hBc/GD/AIRu5gtdN1W8t9Q8NrKkYxbMXidJOcqB94HB9qXNpF9Hb8Vf8Lmk&#13;&#10;4uDku1/wdj78or84E/4KP+Kmsv8AhYv9u/DZvBf9oeR/wgK6rnxIbXzfLM47b/4/L2Z2969X8WfH&#13;&#10;b48eNfiX8UvD/wAMLLwjaaR4KS2uxqHiATFrpZLVJvs6onR+WO8kAblGOppt2jzPb8rW/wA/6Yre&#13;&#10;9y9dvz/y/XY+xXmjjdEeRVd+FUnBb6etYup+O/D2i6PNq19rFna6bDIYZLqSUBFcHBXPr7V8Qa/8&#13;&#10;R/id8XvjL+yr4u0Y6DpOma9pdxfvp13JM5SUwKbsEqMMPLIEZ65LZwK82+I+meMvidpHw/03RNI8&#13;&#10;E2vhu6+Il5bf2XqUVy8U94rPiSZctuQgEkDvjAAqmmnGPd2/8mUb+mpF1Zy6Wv8Ag3+h+nmnajba&#13;&#10;vYW97ZTpc2lwgkimjOVdSMgg+lWa+O7P9qvVvhl8EvjBBrOi6Za+M/hzfDRtO0jS4WS3u/PCLp5j&#13;&#10;izu2OzgYHZTX1h4WbVX8MaQ2uiAa2bOE34tQRELjYPM2Z527s4z2p2T1jtp+Kv8Afa1+113C7Wj3&#13;&#10;1/DT/hvmalFFFSMK+WvBf/KR/wCJH/YhaZ/6UvX1LXy14L/5SP8AxI/7ELTP/Sl6APqC5uYbOCSe&#13;&#10;eVIYYxueSRgqqPUk1naD4r0bxQkr6RqdrqKxNtkNtKH2n3xXG/tB/Bm3+Pvww1LwXea1faHY37Ib&#13;&#10;ifT8eZIisCYz6q2MEV8Dfse6VovgH9v7UvD3h3QdY+FGgjQXgi8Oa8JUl12SMuDcIr5GDjzBz0Q4&#13;&#10;64pw96fK9N7fJX/4AT92HMvn82l/wT9NNQ1qw0qW2ivLyG1kuX8uBZXCmRvRc9TVwkAEk4A718Tf&#13;&#10;8FBgG+MP7MQIB/4rHv8ARK+pPjd4e1vxZ8HvGmi+G7r7Fr+oaRdW1jP5nllZnjYLh8jaSTjd2znt&#13;&#10;UNtUnUSvq1b0Sf43Etavs/JP72/8i1b/ABY8HXevHRYfEumyaqG2fZVuF37vT611eeK/Cafwr4C+&#13;&#10;HHg7TPCXxd+FHi/4VeNbS9Uf8LI09ZboTur5Mvlu6KVPPMZY8Agmv2d0LT08ZfA6ysNC8TzTJqWg&#13;&#10;rbWfiMR7pTvg2rcbSQd/IbBIOe9aNfu3OOrX3bX+XzEn76i9L/18/kdFZeNtA1LWZNJtdZsrjUo8&#13;&#10;7rWOZTIMdeM1t1+RniX9n7wZ8Jv2gPgj8MfhTf3vij42aXrqan4q8U2jPGFtA4eUXC72VPk3ZXd0&#13;&#10;OGJLgV+jP7Uvx5g/Zr+COvePJtOfV5bERQ29mjbPNmlkWOMFsHC7mBJweBUOUVDnv1t67bfN29UW&#13;&#10;k3Pl+fpvv91/Q9arPvNf03TtRs9Pub2CC9vCwt7d3AeXAydo74r5M+BPxc/afvvHXhhfiN4E0S98&#13;&#10;GeJbP7XHqHh4sraQGXci3BZiGOCBgY7/AErwPxD8PfiZ4Y/4KK/A/Xfib4stfEGoa1e6ibHT9PRl&#13;&#10;ttOto4ZNiLnGWIYE8dR1NNpqcIPq7f8AA9Sbr2cpror/ANeR+nc88drBJNK6xxRqWd2OAoHUmo7C&#13;&#10;/t9Us4bu0mS5tplDxyxnKuD3BrkvjWM/B7xv/wBgW8/9EtXx98Efi58StR+H/wAHfhR8JYPD9trF&#13;&#10;t4JtNf1fV/EfmPbwwMdkcKRx/MXcg/Nnj0NKOra7W/FSb+5RG1az9fwcV+Lkfddhq1lqjXC2l1Fc&#13;&#10;m3kMUojbOxx1U+hq3X5qfDD9pbXf2dfhF8S9b8QaXpVv451n4g3GmLa3N55Fhb3L43SvKQcRJ97o&#13;&#10;OPSvR/hn+2t4oXxH4g8J+IfEfgHx9qf/AAjd7rul634Eu2mtYpbaLe9tcxkkqT8zBt3IGMdcTGXN&#13;&#10;Dm8rv/wHmf3Irld7edv/ACblX4n3JVO91ix06CSa5u4YIo3WN3dwArMQAD6E5H518W+Af2lPjyf+&#13;&#10;FP8AjPxjpXhKPwH8QLu300aXpzS/2jZvNGzRzs7DYVbYW2DJAYDPU15hoWs+P9K0v9oa88ZweGfE&#13;&#10;OlL8RNPtzaD7S226+026llyVIjWMxbRu+8DkY668vvOL0tv63irf+TJ/d8ov7vMvL7mpa/8Akr/r&#13;&#10;f9D9U8d+HtE1qx0i/wBYtLXVL4gW1pJIBJLnpgVvV+aHjm1+KGh/tS/Fnx6ui+CfEl74R0Sx1G2h&#13;&#10;ubeeaeO2ALILfIASbAbcenTBNfVVt+0pd+N/il8IvDfgyG1u9P8AE+jS+JNYuZQX+zWQQKiqVOA5&#13;&#10;lbbz/dNKKcku7/4L/JP7mEnytry/y/zVvVH0LRRRSGed/tF/8kA+JH/Yu6h/6TvXMfsUf8mj/CH/&#13;&#10;ALFmx/8ARS10/wC0X/yQD4kf9i7qH/pO9cx+xR/yaP8ACH/sWbH/ANFLQB7XRRRQAUUUUAFFef8A&#13;&#10;xd+PngD4D6dZXvjvxPZeHYL2QxW32liXlYddqgEkDucYFdb4a8TaV4y0Gy1rQ9Qt9V0m9jE1teWk&#13;&#10;gkjlQ9CrDg0LVXQPTRmnRRRQAUV8aftb+O9T079pT4d+E5vivP8ACvwrqWiXl1dX6S28aSTxyARq&#13;&#10;WmGMkE9/4ela/wAP/FOifDpPEXiyz+Ouq/GuHRNNe6u/DmnT2NzKsWf9aEjIPGD1IHWpjJSi5N2W&#13;&#10;v4X/AMi5Qakord2/E+tKK8I0D9sz4feMNX8E6Z4ckvtevvFOny6pFDZQqTY20YJeS5yw8vDDbjk5&#13;&#10;7Y5rjfDP/BRDwL4kj0jU/wDhFvGGneDtR1BdJHi690wLpkN4z7BC7hyw+b5d4UoDnLcHF2d+Xrt+&#13;&#10;Nvz09dCHor/13/LX0Pqmivlbw/8AtKwfDTUfjzrXjjVL6/0fQ/GEGk6TY2sHnznzLS3MdvCijLFn&#13;&#10;djz6kkgCn6j+2LpnizQfGXh/UvDnjr4UeIrTQZtVt5dc0hFnaBRzLABIyOy5Hysw5rLnThzLtf8A&#13;&#10;C9vWxai3Lk87fja/pc+pqK+WIf2zdA+H+k+A/Cp0rxl8RfF+s+G7bWLSLSdJWS7v4mO0u6h9sbDB&#13;&#10;ZsttA717N8DfjZoXx98Cr4m0G3v7BI7qawvNO1SDybqyuojiWCVMkB1JGcEj3rdxabS6X/B2/Myv&#13;&#10;or9f1V/yPQaK8F8R/tneBPCfw38Z+M9Wh1OzsfCmtvoF/aSQL9oNwGABRd2CrBgwORkdqy/2if2l&#13;&#10;dP0L4c6zYeHbi/i8Raj4OvPEen39rErJaRJFlZHJPykkjAwckVk5JR5lt/wL/lqaqDclHu7fjb89&#13;&#10;D6Oor5K+D37duia3p/gLRtb8KeNbKXXbCK307xHqek+VZazepArOkL7slmYNglVU4POK9Hb9rjwX&#13;&#10;/wAKM0P4oxwalLpOsXkOnWumpCv203Uk/kiEpuwHVg2Ru4CmtZQcXbzt+Nv6+RlGSkk/67nt1Fch&#13;&#10;8UviloXwd8B3/i3xJLNBplmE3JBEZZpHdgqRoi5LMWIAA/lXmHw0/bB0jx78Q9N8Fat4H8Z+Adc1&#13;&#10;W3e60yPxRpggS9jRSzFGR3AIA6Ng1C1dkU9Fdnv1FeX/AB+/aE8Ofs5eGdM1zxLa6ld2uoX8emwR&#13;&#10;aXb+fKZnB2jZkE5Ixxk5I4rk/CX7ZXg/WYfGcfiTSde+Huq+E9P/ALX1LSfE1kIrn7EQds8YjZxI&#13;&#10;pIwApLZIGMkVPMtXfb9Fd/hr6Ds1bz/zt+eh75RXzn4G/bY0Lxd4w0HQtQ8CeN/CEXiFJJNE1XX9&#13;&#10;KENpqIVWfCMrsVJRdwDheCPWvLPiZ/wUUt9c+F3je8+HngXx5PPp9ldJD4mTRVfTra4jO07pC+Dt&#13;&#10;PPQjA/CiUuVN9hxjzNLvb8T7for5V+Fn7QMfiHxx4Y1bxJrPiHwzGfhw2u6joWuafHb28apOBJfS&#13;&#10;SBtysQrYULjYc5HStjwV+3V4Q8X67odrP4X8W+HNH8RrIfD3iHWtM8ix1gohcLC24sC6glQ6ruHS&#13;&#10;ra5XZ76/g2vxtp/nczUrq/p+KT/XX/I+kqK8Zuv2qfCNp8C9C+Kz2upnw5rE0MFvCIF+0AyymJdy&#13;&#10;7sAbhzz0ryzwD+07H4CT42+IfHerX9/o+keK003SrKC386c+ZFH5dvDGgyzMzd/XkgVMvdlyy/p3&#13;&#10;St66ou2il3/4P+R9c0V4B4G/bE0XxVq3iDR9Z8FeMPAuu6Ro0mvnTPEunLBLdWaY3yQlXZWwWUEE&#13;&#10;g5Pscan7Ov7U2j/tKxXl34f8KeKdI0aKCO4ttX1vTvs9pfBiQwgfcd5VgQfccZqkua6XT/g/5P7h&#13;&#10;PTV/1t/mj2uivkdP2uNX0X9qv4l+FtX8OeJ38IeHtFiuo5ItMUQwMiu8kzyFvuycBCTg7egrS8P/&#13;&#10;APBQzwNr/g6+8Ur4U8aWmiDyY9LubjRyP7bmlcRrDZgMfMcOcHOAME5xzR0Uu/66L77aA7ptPp/k&#13;&#10;n+p9TUV8j+Ov2w9L8V/DH4naXdad44+EHinQNFTVJP7T0iM30Vs8ioJ4E8wxyfMQuC46n0q74K/a&#13;&#10;N8Ran+2TL8N5NI8SXPhlPC1nNFeSaaq2xnJkdrt5AxISQbY1PTcjDHGSJXaXf/Jv9LeoPSLk/wCt&#13;&#10;V/mn6fI+q6K8f+L/AIvTw/8AFb4Vae/iLUtIGpX9yhsbS1SSC+CwliszswMar1BUHJrh7T9vTwfc&#13;&#10;+IbOF/CnjC28J3mr/wBh23jSbSwNJlu95jCB9/mAFwVDFMZHWiK5rJbv/hgfu7/1v/kfTFFFFIAo&#13;&#10;oooAKKKKACiiigAooooAKKKKACvlj9vLp8Bv+yoaN/7Vr6nr5Y/by6fAb/sqGjf+1aAPKv2JPu/G&#13;&#10;r/soWpfyjr1P49/DjW/ip8MtU0Dw54ovfB+uSFJbTVLKZ4ykiMGCuUIbY2MNjseh6V5Z+xJ9341f&#13;&#10;9lC1L+Uddn+1v8XNa+B3wM1rxf4fitJtUs5rdI0vo2eIh5lRsgMp6Mcc1ErW1Lgm5WR5R8P/ANm3&#13;&#10;4zan8TD8RfiV4v8AD8/ifR9Cl0nQItDjcwiZoyonnZ4h/FhiArZPYDg1vjT+zP8AGv4reBPhW8ni&#13;&#10;rwxdfEHwpdy3l7qd60kdtNIduwosdtzjbyCi17VJ+0D4bXR7bSD4h0yLx9ceHk1YaY4dljdrYSlp&#13;&#10;AoOxATk5OQKyfAH7R2iaf8KPCOv/ABG8WeHrHUNcVxFd6e0i2Vwy9fLLDIAGPvYrRrllbt+d3t53&#13;&#10;vcxVmvX8rL9Njj/C3wx/aN8U3d7ovxT8WeDLrwXqNhc2l2nh1Z1vAzxMsbIWhQcMVJ+YcA15Pcfs&#13;&#10;g/tHS/DR/hAfiF4Sn+Gpm2C9nglOoC2379mzyiPvfNt35zxvxX1r8Nv2gvh38Xn1NPCPiqy1l9NX&#13;&#10;fdrHujMS9NxDgZX/AGhxXhv7QH7eHhTw14SY/DTxTomv+J4NYtbK4tJo5HTyXYiRk+6HxgfMpIGa&#13;&#10;VrtK29vnrpf79y72i3fa/wAtDtr/AOEvxU8IxaToHw88WaXYeDtL8IPpEFrqK4mOpgFYrokQuQgB&#13;&#10;BwH6j7p618//AAL/AGQP2j/gj4kuNQ0/xZ4Bb+071bjVb6Tz7i9njLAuoke1zzgnGQMmvvH+1ILT&#13;&#10;RBqV9PFaW8duLieeVgkcahdzMSeABycmvN/B37U/wn8f+KX8OaB4303UNZViotlLpvI6hGZQr/8A&#13;&#10;ASc1Tb9o5P4v+C2SkuRLp/wLG18cfAmo/E34N+KvCemzW0Gp6tp7WsUt2zLCrnHLFVYgcdgfpXi/&#13;&#10;gj9lrxX4a8cfATWbnUdHe18A+Hp9J1NIZpS80rxuoMIMYDJlxyxU8dK5Kx/bF8Q+Pv2vD8OvCuve&#13;&#10;GLXwrazpAWvIJmuL9xnzo4mAwHGDjO0cHk19YePfiF4b+GHh6bXfFOsWuh6RE203N2+AWwSFUDlm&#13;&#10;wCcKCeDUx91Kquv6Jr/25ltvWk+n62/yR8u63+xDrXi+5+P8Wra3p9pZ+PtQtdQ0iazaSSW2eCR5&#13;&#10;F89WRQASyjCluM+1YJ/ZV+P3jXX/AIZ3vjnxd4OubHwXewtFZ6cLhGlhTGZGYxYaTAAxhR7ivp3w&#13;&#10;V+0L8OviJ4Y1XxD4d8WWOp6TpUbS30yFla3QAks6MAwHB5xzjisjS/2sfhDrVzdQWXjzSp2tbX7b&#13;&#10;MwZwkcXTcXK7c89M59qI/u+W32bfgtH9wSbqNvvf8d0ch8Lv2YLzQ/Dvxl0HxbcafeaZ471a7u4l&#13;&#10;sJHZooJl2jfuRdrjr8uQCBzXP/sifsgax+z78PPHFlr+padqvivxEv2Vbuzllkhjto4ikKbnRWHL&#13;&#10;tkAEAKmM4r1Hwf8AtWfCbx9qGn2Gg+N9O1G+v7hrW2tUEiyySAZICsoI47ng+tR6t+1p8IdD8aP4&#13;&#10;TvvHemW+vJN9ne2O8qkucFGkC7AQeCC3B60uXRx7rl+S/r8SdPud/v8A6/A8Evf2I/Hdp8EPhVp+&#13;&#10;h+JNG0/4keAbqa4t7hzLLp84eVn27jGGGMjkxnPI4610Hwx/Zh+K0Xxz1n4ifEXxT4e1WfV9Fk06&#13;&#10;SPSEmT7KzAgJGjIA0a5+8WBOele3+PP2j/hr8MdVvNM8UeL7DR9RtIEupbWfeZBG/wB1lAU7s46L&#13;&#10;k1yPxS/aHtJvgrH42+Gvijw1cwyXsNut/rDSi1AZsMhCrvV8dAQPei+je6/z91/eO2ij/WjufNzf&#13;&#10;sQfHu4+FVn8M5/GXgx/CGj6ot/YAJcLcXCiQNtkbyiEA5YABjuOC2Oa2/iJ+w78R9a+IXxIvdEvv&#13;&#10;Ad5o/jONd2qeI7GS41TT8KMxwHYVQEqAWyTt7Aivpfx1+098NPhPcadp/jPxjp+kardQJN9n2ySN&#13;&#10;gj7xCKxUE5xuxV/xD+0X8NPClnpF3q3jLS7O01e0e+sJ3kJS5hQ4ZkYAg4PGOueMUNJ3b9H93/A/&#13;&#10;AF0t6/r+p4f4R/ZL8aaPrPwIvLzVNEiXwFpdxp+otaXEzvIzhwjwboQGxuBO/b0715r8Rf2F/i78&#13;&#10;Q77UdN1nVfh1rtne3Yl/4TC70yS31yKPOdoEKBGwOMMT9RX0q37afwSXRrPVD8Q9LFndymGI4k8z&#13;&#10;cDg7o9m9Rz1YAe9exaZqdprOn29/YXMV3ZXCCSKeFgyOp6EEdap3k+Z9397dxJ20v/S0MGPwDaN8&#13;&#10;MF8E3VxNPZHSP7IluR8sjp5Pllx1we4HOOnNfGqfsVfG278C23wev/iB4eb4PxXwma6gglGqyW4f&#13;&#10;eIdpTYPm5A3nB5yQAte3/HX9sTwJ8NtE8XaVpXi3SZfH2lWLz2+lzh3RpRghGYYUnB+7uBrnPDn7&#13;&#10;TmuyWvwe1rxDq/hfR9C8QeHJNY16O4WZLrcqSEtbKNw2DauQxJ69aXMpSc35X7Pdr7rMrkcYpdr2&#13;&#10;79F+N0b/AMN/2b9Y8B/tSeKviEt1pv8Awi2oaLa6VY2cUkhuozFFCmXUoEA/dnGGPUcCtL9sP4Fa&#13;&#10;/wDH34ZWOj+GNQsNP1vT9Th1K3bUt4gcpn5WKqxHXPQ9K+UtG/4KOeL7nwd448W3ep+Eo1tXe10b&#13;&#10;w4IJ/tZkLp5cjN0ZNhcn5gSV7V9C/A79qq0X4HW/jv4seNfDNvFe3Gy3k0yOVNnHMTRkFmdT12gj&#13;&#10;3pu8opv7Nn+N/vuJpKTW99PuSX3WNDwV8C/iAv7QHhH4leLdR0G4msPCJ0PUo9NklDPdmUtuiVow&#13;&#10;PLxjksDntXl2u/sCa/4r8BfFPSdQ1zSLbVNe8ZSeKtDmiMs0MYLSbY7lWRcFlkKnaHA6/NjB+mbX&#13;&#10;9ob4cXvw8fx1B4u0+XwokiwyakpYrHIxACOuNyscjggHkVpfDf4x+DPi6NWPg/XrfXk0qcW149sr&#13;&#10;7Y5DnAywAYHB5XI460OLd/6tqpfnYmNo2f8AWzX5XPCv2b/2bPHfgb4kS+LfGqeANIjhs/slppXg&#13;&#10;fQ4YEZiAGleVoVkUnHIVsE+nSur/AGpvg34++KkehS+DNV8NzW1i5a88NeL9PFxp1/02szBGdSvP&#13;&#10;3cdeoxVzQPjs+l+O/ifH4w8QeHbXwv4buYIrdrPzTc2odQcXORjJPTbnitzwx+1L8KPGfjGLwtov&#13;&#10;jfTdQ12YZitYi+JOM4VyoUn2BzSv7RRt6/qNLk5vuPlvS/8Agnn4vHwb+I2kT654c0nxL4qv7O+i&#13;&#10;0rSI510i2Fu7uIiXBcq2/wDunbj+LPG58PP2Ovibo/xWtPGesn4eaZCPDt3oT6V4WtprOGHzIGjj&#13;&#10;dR5X7wktucsR1OAa+hv2mvjxZ/s6fCbUvFs9vHfXiMsFjZSyFBcTt91SQDgDkn2B5FeP67+2tDa3&#13;&#10;3wR1G11bQ18LeKoJD4ivnRwlpNHErSpGS2V2uSMHcenWiNm2l5L701+X9altNWfq/ud/zMvT/wBj&#13;&#10;LxpZ/sn6P8MG1XQW1+z16PVJLkTz/ZTEs4kKhvJ3bsf7IGe9d144/Zh1nxt+0doXja4vtOTwxbeG&#13;&#10;7nRLyASyC7LywyR7kXZtKguDkuDx0r1P4d/Hn4f/ABX0XUdW8K+KLLVdP08kXcwLReRgZywcKQMd&#13;&#10;8YrN8DftNfDD4meIrnw/4X8ZadqutQqx+yoXQvjrsLKA+P8AZJol70m3u9fvjy/kJOyuvT8b/mfK&#13;&#10;ngT9gj4i+FtW0bw/Ne/Dk+DNL1I3R10eHorjXLyDcGEMnmwFO3XdkZzk4AH3yqLGqog2oowB6CvC&#13;&#10;fhp+0TZ23w/1PxF8R/FPhy1gTxDcaRbXulmUW42viONywyJB/EenvXpXw3+K/hP4vaPc6r4P1mHX&#13;&#10;NPt7hrWW4hR1VZVxlfmAz1HI4qruUbfP8Fv+H9MjS9/l+L/4J1tFFFSUFFFFAHzh/wAFDv8Ak0zx&#13;&#10;b/13tP8A0ctfcPhb/kWNI/684f8A0AV8Pf8ABQ7/AJNM8W/9d7T/ANHLX3D4W/5FjSP+vOH/ANAF&#13;&#10;AHw38Wv2Ov2jvFOp+P8AwfofxY0nUPhP421EXlz/AMJLJcXGp6XC0haS3tgUZdgBCgb1BCjGw5J9&#13;&#10;x0X4JfEvw7d6r4VtfFem3Pwpi8Ex+H9I0u4QLdpfrF5ZuJWWDIRh6SNjstc38P8A9vDwPZ6p4u0f&#13;&#10;4leLtH8P63Y+MNT0OwtI4pc/ZIJkiheYgMELFsbmKgnp0Ner/E39qP4V/B69sbPxb40sNLu72EXE&#13;&#10;ECB7hzEekpWJWKoc/ebA96nkXIl0aXzXLovkn945J87T3Tf56/e0fIXwb/Zi/bQ+A/ga18I+E/HX&#13;&#10;wrh0W1ZmiS6+1yuM9fm+yc12nj/9lb4/aL8WtL+LPwv8d+Grfxnf6LBp3ibS9dWY6fcTKo8ySArG&#13;&#10;x2M6qQu1CNoOTkivq3Rvi/4M8RaxpGl6X4jsdQvdXsTqVglu+9bm2BwZEYDaQD759qz0+Pvw9k8J&#13;&#10;+IPEyeKbJ9C0C8k0/U71dxW2uEIDRkbclgWA4BznitJN3vLddfwfy6MmKSXLHZ/8P/wUfMnwb/Y8&#13;&#10;+MXwt8H/ABb8Vnx5oT/HbxzseHVLeArptiyvn+KE78jP/LHjA4PWuG/aS/Yj/aN+Nfxp8N+N7fxf&#13;&#10;4EvLbw9aWyWFjrslw8KXCxjzpWgFo0ZLS5fP+7wMAD9ANf8AFGk+FfD13rus6jb6Xo9pD5897dyC&#13;&#10;OKJP7zE9K89+GH7U/wAKvjLr0uieD/GVnq+rxxef9j8qWCR4/wC+gkRd69OVyORUv3pL+7a3lb8h&#13;&#10;KyTfffzvb/gHmul+Af2pT8PfDFpqHxA8Iw+LbfWvO1e6sYD9mn03cv7mMNaZD7Qw+6vUfNXhHxW/&#13;&#10;4J6fFPxL8TPize+H9Q+HN3oPjxjL/bHiawmudY075R+6gbyysYJAUuCTjkAECvvXVviH4c0Lxdo/&#13;&#10;he/1WG117WEkewspAwa4CDL7TjHA7ZzWP4h+OPgPwnc+I4NY8UWGmyeHLeK61b7QxUWkcmfLLHGM&#13;&#10;tg4UEn2qGo/E/P8AJJ/LRfO/dlq+y8vzbX529Ldjy3Sv2ePFMH7DX/Cmrq70dfFQ8MvoYu4Z5WsT&#13;&#10;LtKq+8xB9vTPyZHoa9F/Zy+G+pfCD4FeBvBesT2tzqmh6VBY3M1i7NA8iKAShZVYrnplQfas7wJ+&#13;&#10;1V8KfiVb69N4d8ZWd8NCtWvtRjkilglt7dV3GUxyIrFNvO4AiuOvv2vPBnjrWNF0z4a+P/DN/eLr&#13;&#10;dlZ6pHex3BDQTBiI4GVMGZtvy5OBg5xW2s6jfWVvzdn97ZCsoLtG/wCSv+SOM+IfwK+P2hftL+Jf&#13;&#10;id8Jr/4dfZdb0u306W38YyXxkURnOVW3jwOe+4/Sq8n7D/iX4t6b8R9Y+M3i/TdW8c+LtEXQbSTQ&#13;&#10;bJ10/Q7dHEqiBJG3yZmRHYsVJ24yM5r2Px7+178Hvhj4mn8P+JfHVhp2r25UXFuI5Zvs+7p5rRoy&#13;&#10;x/8AAiK43Wf2zPDkf7Str8K9P1bSGju/DUmqQaixkk33h+eKEFRt2eSGlJ5yOhBGDhGMeS0dV735&#13;&#10;Nv8AX77Grk+fm2en4NJfdp+ZzPw3/Z8+Mq+LfB3/AAlUvw38L6B4bBae78F6ZuvtakVSsJcTQBbd&#13;&#10;R8rMIyTuBwQCMcF43/Yp+LvxTudN0fxbdfDm/h0/WUvk+I8dpNH4nmtUk3pEypEsYf8AhJ8zbgDj&#13;&#10;NfQ+m/tO+EfBHwU8CeLfiT4y0O0u/EFhBMlxpaTvDeyuilmtoinnMmWHVAQCM4zXRj9pb4Xn4fWn&#13;&#10;jkeNtLPhO6nW2j1XzD5Qlboj8ZRvZgMd66HeM+Z7xf43/wA/+GMopclktGvwt/X9I8NP7Ovxt+Ef&#13;&#10;iHx5bfCHxB4Rbwx4yuDevJ4iFxFe6PdOoSSWLykZZvlG4BinzAe+e7+FH7OviT4eeKfGd/qXiOPx&#13;&#10;EmseFdK0OLUbyaV7y4ubaO4WaefcDgO0ykYdz1B6DPa/Cz9pn4Y/GvWtR0jwX4vstc1OwXfcWsaS&#13;&#10;RyKmcbgHVdy57rkcirHxG8eX3hTx/wDD7TIdV0ew07WLq6jvbfUFlNzcRxWskoFuVUqGUpubeQNo&#13;&#10;ODnAOLjolL+lZpfJJv8ApFuTbb+fz0f6L+mfM2ifslfGb4cL8DtV8Iat4Nl1zwB4fu9I1C21K4uh&#13;&#10;bX5mlDbI2WHcFx/GQCCB8prS1T9ibxh8Rvhz41u/HHiTQ5Pid4i1i31yKSztGm0mxe3CiG3CyAPJ&#13;&#10;FtQBiRn8q9i0L9tL4JeJvFWl+HdL+ImlXmrantFpFH5myVmzhPMK7A5wflLA+1ew6nqlnounXN/f&#13;&#10;3MVnZW0ZlmuJ3CJGgGSxJ4Aq6j5rzl569teZ2+ev/DsS0aj2tp8rK/yPmz4Q/Bb4sw/FTSfE/jcf&#13;&#10;D7wro2k2rxDRvA9h5jalO6lTLNPNCjxBeCFTPcE19O15B4F/a5+EHxL8Vw+GvDfjiw1HWrgMbe28&#13;&#10;uWIXG3g+U7oqyY/2Sa9fp6tLsSrXfc+V/hD/AMpBf2gf+wD4e/8ARUlfR3jTw9L4t8Javo0Gp3ej&#13;&#10;TX9rJbpqFjIUntmZSBIjAghh1GCK+cfhD/ykF/aB/wCwD4e/9FSV9JeK/FWleCPD19ruuXi6fpNj&#13;&#10;GZrm6dWZY0HUkKCf0rOSTi09jSN7q258HW/7EH7Qfja/8H+D/iT8UNE174YeFtaGrwX6GebW77Y+&#13;&#10;6NJmkTHqM7zjJ+9xj1H42/s5/Gb42/A34zeBNb8WeHr6TxDrME/hPzi0UOn6fHcRSiGdo7YNvxG3&#13;&#10;OJOSPmr6K1X4reEtE0HQtavdctodL12aC3025+ZlupJv9UqYBPzfp3xXDWn7Y3wYvvHMXhCD4gaZ&#13;&#10;Lrs10bGKJRJ5MlwCB5Sz7fKZskDAbqQOtNxv7r3/AF0389F8vUjS/Mv6Wv4b/wBI8U+GHwt/bM8M&#13;&#10;3vhjSdf8b/DK58G2Bt7W9gsUuftUlmgCsqE2qjeUBAJI59K4iH9jj9pn4Mar420r4PfEfwnL4L8T&#13;&#10;3Mtz5XihJjdWbOT9391KCQDt3EkHGdor6g8cftZfDHwt4i1DwafHOk2fjhDLbQ6ddJM2y4WIOBJt&#13;&#10;Q4XDKc555xyKSD9pbwj4E+E/hDxJ8RfGGi2d3rVqkiTackzxXchGSbeLYZWX6r9acnz3k+vXvfp5&#13;&#10;7XGvctBf8Nb/AIc8p+E37JnxP/Z6+CXg3wj8PvHOlQ66vidNY8VX93BthvbRs+fbwK0MpBICAHCE&#13;&#10;4JyvSvE9T/Yf/aotv2kvE/xg0bxp8OJte1CedNPn1l7m5awtWf8AdJEjWbLGyxgJlfVuTuJP0n8a&#13;&#10;v25fAvgr9nfUPib4O17S/EqC7i06zSTzQj3LOoZHUAOpWPe+07chevNdZ8O/j/pniXUfiFrl74w8&#13;&#10;Mz+BNJg069sbm1MsU1pbz23ms12ZAF+fhk2/w9eaqV5N1X0/DSP3aWt8yUklyLr+Or/V6/Izz4B+&#13;&#10;N+qeJNMXV/F+gz+E5PCEmm6xpsMeHn1l4ypuEb7OGEW4/wB9eP4K+RfDv/BP39pfwp8G7z4Uaf8A&#13;&#10;EfwVF4L1+6M2rqEuWuLVGOJEgcxfvFZeoYJyOCOtfcfw3/ag+FvxcfU08KeMLPVZtNgN1dQ+XJDI&#13;&#10;kIBPmBJFVmTA+8oIrF0/9tT4I6r4l0/QLT4jaTPqd+VS3jXzNjs3AUybdisf7rEGla/u2vfp3V2/&#13;&#10;z28lYvmajvouvbRL8t/N3M/4u/s33viX9kG9+DnhW+tI7xdEi0m0vNTZo4WKKo3yFFcjOCeFPWvT&#13;&#10;/hJ4Su/AXwt8I+Gr+WGa+0jSraxnktmLRM8cSoxUkAlcg4yAfYVyXjn9rD4SfDXxcPDHiTxvp+ma&#13;&#10;2CiyWzLJIIC5AUSuilYskj75HWvQvEWsfZPCGp6rY3dohisZbqC7nJa3GIyyuxXkp0Jx26VLfxVX&#13;&#10;13+V/wDMSjrGmumi+dv8kfL+t/saeIvEWj/GaCXXdM07UvE3i+HxZ4bvIQ8wtJoFj8r7QjIv8SEE&#13;&#10;IW4OcnpUem/AT45/EX40+D/F3xT1LwRFoOhWF5p76V4cmuneXz4GjafMsQG4k425AA7k8V3+lftc&#13;&#10;+AvBnw98N3vxG8e+H7bX73SYNRmbTEnMFwsm4CS3QpvZCVbtkAZOK9Z+HvxH8M/Ffwta+I/CWs22&#13;&#10;u6Jc5EV3ak7SRwQQQCCPQgGrcLXjulp5XS5fyVv+CDm5+893+uv/AAT468Nfsc/F7wT4bg+HOhXf&#13;&#10;w1tvBsGoeZB4xfSS+vxWRkMjQ+Q8LQtJztEjP07en0F4G+C2s+F/Fvxl1K5vLGW18Z3EMuniN28y&#13;&#10;NUsIrc+cNgCnehPybhjHToLnj/8Aax+Evwu1+70TxP41stM1i0KfaLIxSySxBhlWZUQkLjq3QdyK&#13;&#10;5D4oftZ6F8OPib8PFu/EGjwfDrxFol/qcmskmXzWjMAgELITu3CRvlCknHFYytJWfXS/qv8AJFJO&#13;&#10;L5l01/H/ADZyEH7MXxO8J6F+zzJ4a1HwpNrnw7tpLHVotTlufs1zDLGkcpgdI924BTt3KoyQT0wd&#13;&#10;Lw7+yx4s0rT/AATDcahoxl0XxvceJrryppirW8m7CJmIZkG7ocD/AGq9X8N/tOfC7xd4c0jXtI8Z&#13;&#10;WF5pWq6iukWlwodd94eRAylQUY9gwH61teNPjV4G+HWqR6d4l8TWOjXr2sl6IrpyuIE+9ITjAA9z&#13;&#10;z0Ga0lo05d/1Uv0TIUeZcq7W/Nfq0fInj/wT4a+NH/BRTw1D4Y16LUrPR7KPVvG+nWXzwLd2EjrY&#13;&#10;LM68ecHl/wBWTkLEcivvGvAfDv7Q3wp8X+GPiFqvwt8ReG18SWWmz6peT3NnJbDesTMlxcKUWSSI&#13;&#10;HBLqDweDkit3Uv2lvBPwz+HfgvV/iH4w0mx1DXNNt7lHsI5pUu3MStJJBEqmTystkErwCM4NNe5B&#13;&#10;ReltfVyb/wArfIbfNLn3vp8opf53+Z7DRXmHiD9pr4W+F/BGkeL9R8a6ZF4e1fjT7yNml+1H0jRA&#13;&#10;XYjuAOO+K86+LX7YGhN+z7rvj74U67pfiS402+s7NxNFJiFpbiONhJE2x1O1jjOORQk5PlXdL0vp&#13;&#10;qC1t5n0pXy14L/5SP/Ej/sQtM/8ASl6+o0JZFJ6kZr5c8F/8pH/iR/2IWmf+lL0gPUf2lfhV4k+M&#13;&#10;Pwq1DQfCHjG+8DeJA6XFlqtlPJEBIhyEkKEMY2xg9eOx6V86/DP9k/466v8AGO1+KXxZ8beGrjxP&#13;&#10;4e0WfS/D1v4ejkaAyyROnnXDSRA9WDEBWyR0HQ+9/tVftDaf+zZ8KrrxRdS2ovWljgtIbxZDHKxd&#13;&#10;Q2dnPCknqOleZaN+3x4E0/x54pi8WeLNJ0vwrBY6ddaPcJBMZrnzlk81toBYqpQc7QB3rNct3b/h&#13;&#10;nbp2dipJ2V/+HV1+Fzj/AI4fsrftAfFn4b/BmZvGPhG7+KngvUZtS1DWL9pY7O4kJ/dGNYrXnACg&#13;&#10;gxp071v6H8Ev2nPiTpvifwr8Z/G/giXwdrOj3Fmr+E47hby3umKmGUb4YwVUqSV3jPTvke8+Jv2j&#13;&#10;vhp4O8CaT4y1bxjptt4b1faNOvUdpfthPQRIgLufUBSR3xXmfxb/AG5PAXhf9nbXfib4M1/TPEqW&#13;&#10;dzHp9vFIJUU3bMv7uRNodSELPghchevNaNaSg9tbrzeny6Ew0alHfSz9Lv8AzPnDUf2JP2qfEXwu&#13;&#10;tvgxqvxL8ES/DC3kWBdQ8iZ9Sa0RsohUwgZAA43g8Y3mvo5vgp8YvAQ8O+Hfhx4z0ay8CaN4Sm0l&#13;&#10;bPUk2zy6nsIhuiRA5VATkgScf3Wr2Tw/8UtA134W2fj2LUoZPD0+nDUTfIriPy9m4sARux17Zr5X&#13;&#10;0D/goXZeK/AvhjxTBf6Hp2nz+NG0LWHlEgjtLH94Y5dzkYZ1RWz05xinO/vU5d1f5+6r/f8AqSrW&#13;&#10;VRLTW3/pVl936HmH7OP7EP7U/wCz74xuNT0/xr8OHi1nU4bvX7+Q3FzqN3CJFaWNZZLPPI3kDcBu&#13;&#10;YnI619B/FH9mb4j/AB98G/GPwb4/8a6e/hzXb+3uvBv2CEGTSkicyBbgCKMtlhHn53OAcEV6t8PP&#13;&#10;2mvhd8VdK13UvDHjPTtQs9CG/U5JC1v9kTBO9xKqkLwfmxjg80z4aftP/C74wale6f4R8YWWr31n&#13;&#10;CbmW3CSROYhkGRBIq704PzLkUmrrlfb8NHf5W0fTXuUtHzLv+Oun46r0PBPgr+z5+0vB4/8ABd38&#13;&#10;T/ibosPhHwla/ZodL8JTXKtqoC7VN0GSNTgAc4P0716N8Zf2dvEfxE/ag+DfxI06+0uDQ/BrXh1C&#13;&#10;3upZFuZfNiKL5SrGVbk87mX8a6jw1+138HfGGs3ulaR4/wBKvLyytHvrkBnVIYVOGdnZQowexOfa&#13;&#10;r3wx/ae+F3xk1240Xwd4wstZ1WCMzG1VJInePON6CRV8xc91yKd3OUX1Wv56k2UVKOyen/AOx+IX&#13;&#10;h648W+A/EWiWkkUV1qOnz2kTzEhFd42UFiATjJ5wDXyv4c/Za+LPwc/4V74l+HuqeEbvxdpXhSHw&#13;&#10;rr+m649wtheRxnfHLDNHH5gKsTwyDI9K+gvi5411Twhqvw/t9N1bRNMTWfEUGnXcesLKXuoWSRmi&#13;&#10;ttgIExKgjf8ALgNk1jTftdfB+38enwZJ4801fEIufsRtyJPLE/8Azy87b5e/tt3ZzxRFO947t/kn&#13;&#10;+k39/oVJ2XvbW/N/5xv8j53i/YP8e+I/hTrll4s8UeG7v4gP4ubxdp+oraSXNg8pwfKnidVIRsbT&#13;&#10;jdgf3uldn4Z/Z6+LXiG88R3vi8/D7wrBP4eudIsND8GWbeTPczRlDc3FxJAsiqM8ImevJOMH6zBy&#13;&#10;KWocU4uHRq34cv5f57ju+ZS67/jzfn/Vj541f9nfxHqHwv8AgX4cjvtLF/4E1DSrvUpGlk8qZLaA&#13;&#10;xyCE+XliSfl3BcjriuA8Q/sqfFC/1j4r6baan4Tk8I+LfE1l4mspJ5bmO+gljnheWOQCNk27IsLg&#13;&#10;k564B4+xqKr7Tl3d3+H/AMiiUrRUFskl91//AJJng7/DqL4e/FL4nfEjxhrGj2PgjV9Bs7GV7mdk&#13;&#10;MCwqwlabcoQKQ3GGPvivGv8Agmn8LrbStN8b+ObbUJtX0W+1GXR/DF3PGY9ukwSsyrGp/wCWZkds&#13;&#10;Hvtr7T1TSrLXNPnsNRtIL+xuFKTW1zGJI5FPUMp4I9jTtP0610myhs7G2is7SBQkUECBERR0CqOA&#13;&#10;Kadnfyt+P9L0bG7tW80/uVl+j9UixRRRSA87/aL/AOSAfEj/ALF3UP8A0neuY/Yo/wCTR/hD/wBi&#13;&#10;zY/+ilrp/wBov/kgHxI/7F3UP/Sd65j9ij/k0f4Q/wDYs2P/AKKWgD2uiiigAooooA+Jv+Cin7CH&#13;&#10;iX9rq58Kav4R17TNN1bRo5bWS11l5Y4JInYNvV40chgR028g9RivoT9mD4KSfs9fBDwz4En1Qaxc&#13;&#10;6XAVmvEQojuTltoPIUE4Ga9Vooj7kXFddQl7zTfQKKKKAPiH9s2xt9K/aZ+G3irxD8IvEPxa8G2e&#13;&#10;hXtrdafofhwayEneRTGzRv8AICADySDzxUvgf9ojwP4QtPENz4E/ZN+Ing3Vxp0kit/wryPT0vWX&#13;&#10;7kDPAWY5J6bT3NfbBIAyeBS1nGHLFxv3/F3/AFLlLmkpW7fgfnR+zf8ACbx/+zR8RLnxF4i8Hx3e&#13;&#10;mfFiyuLjUG0LSWMnhe6IaVIJyuSISDyxCgP2zmuS8EeLvEfxn/Yo8O/AjRPhj4qTXtXube2TXpNO&#13;&#10;K6MllHepcG/N2cIflQ/J9/dkDPGf0F/4Wpo+r/FzUvhe9ndNqMeijVZbg4EDQu/l7QQd27J9Pxro&#13;&#10;PAfgTRPhn4R03wx4cszp+iabH5NrbGV5fLTJONzkseSepNaU5Waktla3/bsnp8tvTz1M2v8AwLr6&#13;&#10;tLX5rW36aHwz8TtF+Kvg7SfjNd+E9F8Q28N98RbGe8vdI0sT6i+lCxgWa4sEkUiRwyhdyg4w3Qg4&#13;&#10;85vfBWuan438QXvhzwp8Zdd0a98Gajp0Wt+Pkubme6umwwWOFl3QA8gAqgYjhe9fqVkZx3oJA6nF&#13;&#10;ZqC5eV9rf+S8v/B9TVT5ZKSWzv8A+Tc3/A9D40/Z7+H2vaX+0F8O9W1Lw7qllbWPwltdNe8ubOWO&#13;&#10;OG5+0KXgZiABJgZKH5gB0r1H9kLw7q3hzR/ikmraXeaW938Q9cvbdb23eEzQSTKY5U3AbkYchhwe&#13;&#10;xr07U/ido2k/ErRPAs32htc1exudQgCRgxLFAYw+5s8EmRcAA9DnHfrM84710urztyXXmX3z5n9z&#13;&#10;0MmrJRfTlf3Q5V96dz4F+NH7NHiHx3+13d+FW0Saf4TeM1TxLrF39md7db+2t3gVHfGxS25GCnkl&#13;&#10;c9q5L4L/AAm+Jer/AAQ+Oeo+NvDeprrtn4dn8HeHbRrCaO4urOFH2skbcuXJXDKMN2r9J8gUE4GT&#13;&#10;WKVoOHk/6+S91eRopWmqnVNfhr+L19T47+LXgLX5vCP7JFppvh/U5/7D8R6JLqMUFpI5sIo7Xa7T&#13;&#10;YGY1U8EtjB61574D+E2qp+25f/DApE3w88K6xL8SYESQ/LNdx+XHAy9MLN5jj9BX6CugljZTnaww&#13;&#10;dpwcfUVwnw0+CHg74Tal4g1Lw3YXMWpa9Mk+pX19qNzfT3DICEBknkdgFBICggD0rXnbqOb7t/N8&#13;&#10;tvucU791bZmbV6Sp9kl+d/vTa+ZxP7Zt347sfgbfTfD61vLnVlvLY3Z0u1S5vorLzB5720Tghpgv&#13;&#10;3Rgnv7j5R+FfhzUm/az+FviPSdC+M+ueHbeO7tb7xJ8RI7hgs8sRACwMg8hBnBcqinoM9a/SGkyM&#13;&#10;4rKKUZcz11v/AF5Dn70eXyt/X9bHyn/wUA1668LaN8JtZsdDuvEt3YeNrK4TSLJA893tSQlI1PV8&#13;&#10;ZIHcgV5b8Q774m/Gjx18Rfi38NfAmveH5dF8Bnw3oyeKdLFtd6ldvdrPM0VrLywjj3hdwIZ8AZ5F&#13;&#10;fYXxj8P+H7zw3D4k13Qb3xFJ4SmOvWFnpzSfaDcRI23y0Rl8xsEgK2Qc9K63QdWGuaFp+pm2msRd&#13;&#10;28c/2e6XbLFuUHa47MM4I9amF0prrdv/AMCio/oy3K0ou3RfPllzfqvxPzW8N6JrOr/Fv4R69p2h&#13;&#10;fHPxMtnfO2uav47gmS1s5ZbZ0EcNntARVY8yIoRRgb2zx7V4J+GviG0/4J6eMvDEfhzUrfxDd22r&#13;&#10;GPSpbZ0uZHeaRlxGw3EsMEADnIxX2fSZAqpJShOG3MKEnFxfa34X/wAz89l8GeKf2gb+dNN8IeJf&#13;&#10;DA1T4KXXhmNvEuly2Ii1AXBQQyMwKruxuHOSh3V6B4C+NHjfx1oXw5+G+j/BzXND1rTbZbLxLe+K&#13;&#10;9IeDTtJjggMLm0uMhZndseUY8goSTgV9lUmRnHetJS5tHt/wZP8A9uZmo2s1utP/ACWMf/bUfmHf&#13;&#10;ax46vf2VfCvwOj+EHjn/AIS7w3rFsmpXp0pv7OEMN2X86Kf/AJbBgwwEBPU9Bmup8WaJ8WPBvhL4&#13;&#10;tXnhfQPEdkt74+tJ7250vSvO1I6V5EYmnsI5VxI4IwGUHHPTGR9z+FPiB/wlPizxXof9harpn9gX&#13;&#10;EVv9uvoNlvfb4w++Bs/OozgnjmutqJc0vek7t6+t+V/c+XbzZpfW3Rfhv/n+CPzY8DeEdXn+MXiX&#13;&#10;UNE8N/F7VNB1H4e6xpVv4g+IS3E9xd3nySbUjZc26kDaqsqeY33V+XJ+2v2Y9CuPDH7Ovw00q7sJ&#13;&#10;tLvLTw9YxT2dzG0csMogXero3KsGzkHkGvTAQeAelGRnGefShWirLy/Byf8A7cZtXlzPz/FRX/tp&#13;&#10;8SfGNfEGhftD/GGzTwR4p1az8Z+DIbTTNX0rS3ubJZoYpN0csi/cYkgAYJJqx8XrH4h+DP2U/hPY&#13;&#10;eFNL8QadaW8llH4l/wCEc08T63Y2eP3jW0LqWEoY8kLuHJ4r7UpMjOO9Lpb0/Bt/rZl39/m8mvvS&#13;&#10;V/wuvM/KXxJ8PPEWqz/GF/DnhD4uazpOteADY6bq3jmG5vL7UbiO9idwqMu+HIztjYKW2khQBX1X&#13;&#10;oMuseC/2ztDlvPCXiK40rxD4GsNLi1mz015bKzuIHnkdLmUcRHBAGeckdMg19XkgY5xmlqk0lFdr&#13;&#10;/jzf/JEvVNPr/wDa/wDyK+8+fP2g/Des6x8cvgffabo91qVpp+o3r3c8cDtBAGtyF81wCEUnjJr5&#13;&#10;Bi8M+K/DfjeMfDHwh8W/hr8RJPEmLvw3AHvPBtxA0+6a6Msy+UFaPJyDkE4C55r9E7j4hfZ/iha+&#13;&#10;DP7B1Z/P05tQ/tpYM2CYYr5TSZ4k4zjHQiut70o+7aS8/wA/+BZlT95W/rr/AJiR7vLXfjfgbsdM&#13;&#10;96dSAg9DmjIzjvQJC0UmQDjPNGQaAFopMjOM80EgYyetAC0VyOs/FDRND+IugeCbhpzrut2891ao&#13;&#10;kYMYjixvLNnjqAMA111O2lw62CiiikAUUUUAFfLH7eXT4Df9lQ0b/wBq19T18sft5dPgN/2VDRv/&#13;&#10;AGrQB5V+xJ9341f9lC1L+UdR/wDBR7P/AAyX4q2nDfaLPH1+0R1J+xJ9341f9lC1L+UdfQ+uaBpf&#13;&#10;ibTpNP1jTbTVrCQgva30CzRMQcglWBBwQD0qZR5lY0hLkkpH5tfs42Fz8D/EPxH8HeO44b3xP4s8&#13;&#10;E/2tpPiCQlnlhNmW+zh254Ujgd0rLbQrTxN8Gf2RtLv4lnsrrWJ0licAqy5Q4IPUcV+luo+BvDes&#13;&#10;XNlc3/h/S724sojBazXNlHI9vGRgohKkquOMDAxTY/APhiK30yBPDmkpBpbF7CJbGILaMepiG3CH&#13;&#10;3XFauV5qXa33Jtr8Gczg3Fr1/FJfofDnxA8MDRf2sPizo/hTT0sHv/h5Kwt7CPy98mx8EBe/yr+V&#13;&#10;fP3iLxr8L779j34W+HNKtLYfEKy1xDfBIFW4hPmt5jyHrtZTGAT12+1frgnhvSY9bfWV0uyXWHi8&#13;&#10;h9QFuguGj/uGTG4ryeM4rFPwl8Dme7mPg3QGlu5FmuHbTISZnB3BmO3kg8gnvzUQ921/L8JOX62+&#13;&#10;Rq/eTXe/4xUf0PK/20NN1TVv2PfGttpEU894dNtnMduCXaNZYmk4HJAUMT7A18YeK/Enwz8beAvg&#13;&#10;V4e+GWnRf8LBtr+z81bKAC4tgpHnecV55OTz9a/U0xqY/L2jZjbtxxj0xXO6L8NvCXhvVpNU0nwx&#13;&#10;o+malJnfeWdhFFK2euXVQeaafvt9Lp/cS17qXVJr7z5O+BXhPS7f9v34pB9Ms/Ps9GtZ43WEDy52&#13;&#10;273X0JJOT70//goethYeLfgZrXieynvfAen65cHWFVC8K7hCU8wdMfK3XqAwr7AtfDWkWOs3Wr22&#13;&#10;lWVvq10gjuL+K3RZ5lHRXkA3MB6E1LrGi6f4h06bT9UsbbUrCYYktbuFZYnHurAg1Mbx5Gt46+W7&#13;&#10;ZTSbnf7X37WPzc1DU/DPjP45/G7xB8MbdE8GQ/D+6g1O7so9tpcXRQYKFflJOF/74asbxZ8I9Ktf&#13;&#10;+CbfhjxJoWgQjWbiVJ9TvreEfaJYjKwIZgMleBwfSv0r0jwH4a8P6Nc6Rpnh/S9P0q5yJ7K2s444&#13;&#10;ZsjB3oBhsjjkVyfxb+EMnjj4VXHg/wAK6v8A8II42m1n0y3VYosHJQxLgbT3FJ+7TcY+X4Nt/LXb&#13;&#10;sjSLvJOXd/ikl+X4nwlL8Qfhl44/aX/ZwPw802K1ksUWG/kgthECRGNsRx1ZSHyO26vIPit8SYPH&#13;&#10;Pw48Uz2w8K+DYm8TjPhCzsANUdlcE3MkvULzg5GMgjvX218K/wBi/wAWaJ8TvB/inxr4x0nVLLwm&#13;&#10;JW07TdG0lbVZZnQq0spAA3Hgk4OSo6V9IXHwm8EXd5f3c/g7QZ7q/wAi7ml0yFmuMkE7yV+bJAPP&#13;&#10;cVb1Sfm397T/AE/pmUdLq3RL7k1+p8p+EfB2ieOf27riTWbG21aGD4f2EsaXMYlQl4wpbn2J596+&#13;&#10;ZIcW/wCx18SbGJVitLb4gQpDEowEXzcYHtwK/V6x8KaJpmpDUbPR7C01AW6Wgu4LVEl8hfuxbwM7&#13;&#10;B2XOB6VR/wCFceEv7Nn0/wD4RfRfsFxN9pmtf7Ph8qSXOfMZNuC2f4iM0nrf+vtc3/AJUbJf19nl&#13;&#10;Pzl/aCbTNJ+PviPVNF8a2PhjXz4fijv9P8X2e2y1CPy0xHA7HD7uOPVTR4Iv7X4o/EL9kqTVvCmn&#13;&#10;6NZyC+j/ALLtrcJayqkpIlWMjADNzjpkV+jPiT4b+E/GMlvJr3hjR9akt12Qvf2MUxjX0UspwPYV&#13;&#10;cPg7QGvNLuzoemm60tPKsJzaR77NP7sTYzGPZcVdOSg02r2d/wA/8ypXcbX6W/BL9D877X4ZeGIf&#13;&#10;C/7YN0NGtHlsNSltrQvEp8hFZWATj5eWPSvrj9jp5bn9lH4fkuzytpAAYnnOWxXq48G6AseqRjQ9&#13;&#10;NEequZNQQWkeLxj1aUY/eHgctnpV7S9KstE0+Cx06zt9PsYF2RW1rEscca+iqoAA+lZwXLTcH1UV&#13;&#10;/wCAp/ncp6u/W7f32/yPyj0rxL8PPDHwB+PnhfxjZRr8SLnWZmtoLqEfa3PmZjdCfmwvJJHY+9er&#13;&#10;fD2wttU+If7HtpeW8d1azeC7tJYZVDI6mOfIIPUV923/AMN/CWq6zLq974Y0e81WaMxSXs9hE8zo&#13;&#10;RgqzlckY4watW3grw9ZTaXLb6DpkEulRGDT3is41azjIIKRED92uCeFwOaI6LXy/CMo/rcbejS8/&#13;&#10;xaf6H5eeFPCeiP8A8E7virqjaVZnUYPEjpFdmFfMRRLAAA3UAAkfjU3xf0W88Kav+znqttPpXhrw&#13;&#10;82jQlNQ1a087TYboqxaSaPgE4xya/TiPwB4Yi0O40VPDmkJo9w/mzaetjELeV8g7mj27ScgckdhU&#13;&#10;ureCvD+u6HFo2paHp1/pEQAjsLm0jkgTHTahG0Y7YFW5bW7x/CNn9+477+fN/wCTNNfdax+UusWU&#13;&#10;f/DMfx+1G01+31+zvdf013m0zT3tbDzxMd7QZO0qQV+722+1fp78Hvh34b+HHgjS7Lw5o9rpMM1p&#13;&#10;bNP9miCNO6wqodyPvNgDk1rL8PfCyeGz4eHhrSP7BLBjpf2GL7MTnOTFt25zznFb8aLEioihEUAK&#13;&#10;qjAAHQChO116fgrGTV2pev4u5+Z3xgG67/a9GcZ1DThn/gFdJ8VfBei+Bv8AhkO60XTLawu31Wxj&#13;&#10;lnghVHkDNEW3EdckmvvG48B+Gbw6kZ/DukznU2V74yWMTfa2XhTLlfnI7bs4qe88I6FqI00Xei6d&#13;&#10;dDTWV7HzrSN/srDG0xZHyEYGCuOlZ0l7JxfZw/8AJb/ncuT5rp9eb/ya35WPB/8AgoTpNvqn7KPj&#13;&#10;JprVLl7VYZ4iybjGwlX5x6EAnmvnnVYvBXxI8S/si2ejwWN7oIUwXkMMSmJrqKGMyhl6E7xznvX6&#13;&#10;F6nplnrWn3FhqFpBfWNwhjmtrmMSRyIeCrKQQQfQ1jab8OfCejrpy2HhnR7Mac7SWXkWESfZmb7z&#13;&#10;R4X5Ce5GM1UPdlzPun91/wDMcpXjy+TX32Pz4+JGgXGn/EL9rTRPCtj9mRtLtpRaWEe3I3MX2hfa&#13;&#10;vOPg69v4m8c/A2K08WaBLqFheLJa6XoWiul3bYkG+O7kU5G7k5PHev1et/DOj2mq3mqQaVYw6neq&#13;&#10;Eur2O2RZpwOgdwMsBk9SaztC+GvhLwxqcuo6P4X0fStQlyJLqysIopWz1yyqDz3pU/cST1tb8L/5&#13;&#10;k1Pfba63/FL/ACPzM8R2EOq/sl3FnOu62ufi3PDIo7q0uCPyNfpv4I8EaD4A0KLTPDuk2mj2J/et&#13;&#10;BZxCNWcgZYgdSe5pD8O/Cjad/Z58M6MbD7V9u+ymwi8r7RnPnbduPMzzuxnPeugAwMURXKmu9vwi&#13;&#10;l+gmrtP1/Ft/qFFFFMYUUUUAfOH/AAUO/wCTTPFv/Xe0/wDRy19w+Fv+RY0j/rzh/wDQBXw9/wAF&#13;&#10;Dv8Ak0zxb/13tP8A0ctfcPhb/kWNI/684f8A0AUAfBmleDtHP7Kf7YmrS6fbT3134p8Us9xJCpcC&#13;&#10;IfuxuxnCnJHoWNVv2U/GngrwP8SPH03xQu7Cw1PVPC2gXmnXWuFAtxpo02MSJEz9RvByo7198jwj&#13;&#10;oQ0zUdNGi6cNO1J5Jb60FpH5V08n+saVMYct/EWBz3rM8QfCnwV4st9Pg1vwjoerwacgjs4r3ToZ&#13;&#10;VtkAACxhlO0AAcDA4p3ajyrrGK+5NX/rpddTSUua/nKT++SaX4fqfmB4b1DU/gr8A/CPxttNPuH0&#13;&#10;/SPFGpWthbmMox0q8OIgmf4c8jtS+BPhnrHhj4meDfgXc211fab8R5dE8e6rcXDkqjQtLPfRYPXc&#13;&#10;ViH4c1+qmpeF9G1jRxpN/pFhfaUAoFjc2ySQAD7o2EFeO3FObw3pD6ta6q2lWTanaRNBb3pt086G&#13;&#10;NsbkR8blU4GQDjir5v3il0TT+SW3/gSUmYtNxfdp/Jt7r0TaR4f+3X4xs/BH7OmsX194fs/ElvLe&#13;&#10;WlqbXUs/ZIy8ygTTcH92h+Y/SvmrwF4mvrj9uX4U2uueOvCvi2/TQdQRY/ClisFtZq+xkiLgnedq&#13;&#10;5weQOe9foZq2kWOvabcafqdnb6hYXCGOa1uolkikU9QysCCPY1z+hfCbwR4XazbR/B2g6W9nI8ts&#13;&#10;9npsMTQOwwzIVUFSQMEjqKyglGfM/wCtLf0/kXP3o8q/rW/9feeH/t2eH5dL8BaJ8VNNg83W/h1q&#13;&#10;EetRBRy9uGXz0455jBr5qv8AxIkP7Nt78Wda8P6XqWofFTx5a3ls/iIE2Ol26uYrOabI4CBC2Dxl&#13;&#10;q/Sm+sbbU7Oa0vLeK7tZlKSwToHSRT1DKeCD6Gsy/wDBfh/VPDf/AAj15oWm3WgeWIv7LmtI2tdg&#13;&#10;6L5RG3A7DFEVy39U/wAU39/KvTXuOT5kl6/k7fddvz0PzV1XxBd3/wAf/ihDrPjTw/401eP4NazD&#13;&#10;LdeG7Jbe1hZWdvJBUneyqwJJ5G7HavUrvwjpPhP9nn9kpdOsbe3lk13w+0s0USo8zG3diWIHJLMx&#13;&#10;57k19jaX8JfA+iW6Qaf4O0CxhSCW2WO30yFAIpf9bHwv3X/iHRu+a15PCuizWenWkmj2D2umukll&#13;&#10;A1qhS1ZBhGiXGEKjgFcY7VrCfKors4v7pSl/7d+BL1TXdS/GMY/hb8T80fiL8RZta8K/HmbT9a8C&#13;&#10;/DnSFvr6zvNFmsFuNY1SbaVDNuIIL9sA+1dF8IfEHh7TviR8KHvbqytZtW+BottPM5VWuLkSMSiE&#13;&#10;/efYrcDnANfel58I/A2o+In1+68HaDc64/39Sm02F7huMcyFdx4461O/wy8HyPpTN4U0Rm0lSmnk&#13;&#10;6dD/AKGp6iL5f3YOTwuKyV1Bw7pL/wAllH/26/lsUnaXN/XxRl/7bY+Af2fta8O+DPiX+zlrPj2a&#13;&#10;2stBu/hBBZaHe6mVFrFqAlVpgGbhZGiZR6kECuC8XWGj+Ov+Fl3WiwRy/DnWvirpEdh5UQFrcMEA&#13;&#10;uGi/hKlwc461+nur/DXwj4g8O2mgan4X0a/0K0Ci2025sIntoAowoSMrtXA4GAMVYTwL4bj0ey0l&#13;&#10;fD+lrpVk6y2tiLKPyIHXlWRNuFI7EDIrTmd79v1mp/pb8TOz5eXyS+6HL/wfvXU8F1XQdO0T9uDw&#13;&#10;F9gsbez3eDL+NjBEE3Ks0O0HHXGai/an4+NfwLP/AE961/6abivo6TRdPl1WHU3sLZ9ShjaGK8aF&#13;&#10;TNHGxBZFfGQpIGQDg4pL/QdM1W6tLm9060vLi0LNbzXECu8JZSrFCRlcqSpx1BIrnlBygo36t/i2&#13;&#10;WnZt91b8Ev0Pzk03wlpOkf8ABOb4HXNvYWyXcviXSLtrhYlEhkkv23NuAznBxn0FfZP7XHiW18Jf&#13;&#10;s5+ONTvdDg8R2sViRJpt1nyZgWA/eY/gGcn6V6N/whXh0aHaaL/YOmf2PZsj22n/AGOP7PAyncpS&#13;&#10;PbtUg8ggcGtO9srfUrSa1u4Irq1mQpJDMgdHU9Qyngg+hroqy9opJaXbf3pK34Cj7ri30Vvxb/U/&#13;&#10;MW58U3d18bv2aY9V8beDNaQ67BJaaN4SsVjTTomiKrvlByckhcHqa/UGuO0b4NeAfDoX+y/BHh3T&#13;&#10;tkyXK/ZdKgj2yrykgwvDL2PUdq7GhyvHl82/vt/kQo2d/JL7r/5nyv8ACH/lIL+0D/2AfD3/AKKk&#13;&#10;r6R8X+GbPxn4W1bQdQQSWWpWslrMpGcq6lT/ADr5u+EP/KQX9oH/ALAPh7/0VJX1RWUoqScX1NE2&#13;&#10;ndH5k/By71XxH8SLD4aa5pc19pPwDg1bUp4V3f6e21lsYwD1/du34gYrgfEnxEl1b4HfDK+k8TeB&#13;&#10;tB8O33irSbmy8C6BYqb2yCXqtK082dylP4jjGSAeTX6yWfh7S9P1K81G102zttQvdv2q6hgRJZ9v&#13;&#10;C73Ay2O2Sa5qH4J/Dy3lv5Y/AnhpJL8g3bDSbfM+GDjf8nzfMA3PcA9apfFFy8m/Np3b+enpYU7S&#13;&#10;TSVr3S8k1a3y1fnc+Zfhx4Q0e68U/tda9Np9vPqbau1utzJErOiJpkbqFYjI5kY15Vpvju5s4/gN&#13;&#10;4d0g+FPCuuf8IUt3F4x8XQCWOJOA0ECnALnqea/RO38OaTaf2h5Gl2UP9otvvfLt0X7U20JmTA+c&#13;&#10;7QFy2eABWPrnwq8F+JtNsdO1fwjoep6fYDbaWt3p0MsVuPSNWUhR9MVmotW8lFfcmv1/Qejvfrzf&#13;&#10;i0/0PzIXXbLW/wBlr9p64n1vT/ErweLNOuZNTs7VYIJV+0WwMqIOFU7W5HBANbvxj1LRvEsf7Quu&#13;&#10;acE1zwQvirwRqN8dMAlin0xYImkZdvBTbg+mBX6QR/DfwlFZahZp4W0VLTUY0hvYF0+IJcoowqyL&#13;&#10;tw4A6A5xUujeAPDHhyzu7TSfDmk6Za3caxXMFnYxRJOirtVXCqAwCkgA9BxW8ZKEeVdLW+XLv5e7&#13;&#10;+It73683432+8+MPjJ4w8E/ED9or4fyfDe703VLuw8J61cane6KEeKKwe0PlRyMnC7m5UH8K4XxD&#13;&#10;4I0XQv8Agmt8OJrbTrVbqXUdLuXuRCokaRrjli2M596/QDwv8L/B3giC8h8PeFNF0KK8Xbcpp2nx&#13;&#10;QCdemHCKNw5PBq9L4L8Pz6HBosuhaZJo0BUw6c9nGbeMqcrtjxtGDyMDinCSp7d0/ubdv69Q3tfz&#13;&#10;/K3+Z+cfxkv9P8K/EX466r4W8beH4MyxzeKPAvj6yVo9SCwAD7ISclXXC5x1Ir7Wh1v/AISP9kpt&#13;&#10;V/spdCF54MecaYi7VtQ1kSI1B6BRwPYCu18Q/CrwV4t1eDVdc8I6HrGpwACK8v8AToZpkAOQA7KS&#13;&#10;MHmulntYbq2ktp4Y5reRDG8UihkZSMFSDwQRxisGm6Tpvsl9ya/pdOhcZctWM+id/wAv8t+vU/P/&#13;&#10;APY58J6Xr/xb+HV9qFlDeTab8J9K+zefGHCGSWcMRnocIK9z/YesrfTfCXj61tYEtraLxffrHDEu&#13;&#10;1UGV4AHSvfNK8I6FoU0U2m6Lp2nzRW62cclraxxMkCklYgVAwgJJC9Bk8VZ0zRdO0RJ006wtrBZ5&#13;&#10;TNKtrCsYkkPV22gZY9yea2nLnqup/i/8mnzfhsYxjyw5f8P/AJLDl/4J8WeH/iF8MPA/7ZX7QI8d&#13;&#10;3elWF/NpVg8UuqFAJbRYW86NC3UklcqOteZfsq+DItV8Sfsux63YGS0g0rxRqumW15Hu2QNdp9mO&#13;&#10;1ugEUuR6cV9h6X+zJ4euPit4+8W+KNM0XxTB4ils5rW11HTo52szBGUOC4PXOeMdK9aPh/Szf2d6&#13;&#10;dNsze2UTQWtz5C+ZBG2NyI2Mqp2rkDAOB6VnTvGMe6/+2/z/AD76XP3uZLZ/8D8NPy7HwRrXwxl+&#13;&#10;INn+1poOixCz1DS/EttrWki1TaY7yK1hlBTHQsUxx/erzuO40n9o/wCGHxS+M/j59V0jQRpVn4Xt&#13;&#10;J7K38y4s3idPPnUHqvmDk/Wv0F+K/gXxFqXg/W7f4bXWh+FPFOrSKbnVryw8wSDbtZ22YLuFwAWz&#13;&#10;0Hak+CfwW0z4QfCLS/AzGHV4YYn+2yywAJeTSMWldkORhmJ4OaULxi12UUvVKza+Wn/DBJJtPu2/&#13;&#10;k3dL5PX7z4JbxpqNpd+O/Dup6z4L+Jsl38LNals/GHh61WO/sbNIPkguGXOQ5OeTyRx0r0D4O+Iv&#13;&#10;Cngf4++A9R8fT2enWeofBzRYNDv9W2rbbowWuokZ+N+0qxA52ivtLQPhN4I8K2uo22jeD9B0q31G&#13;&#10;Mw3sVlpsMSXMZBBSQKoDrgng5HJqbxD8NPCPi3SLHStb8LaNq+mWAUWlnfWEU0NuAu0CNGUhMLxw&#13;&#10;BxxWvNbX+vtr/wBv+dtdxNc0VF9L/wDtn/yH4+R+fU3xW8Jav418C2nwx8N+GPAVpdS6vdaZ4s8Y&#13;&#10;wK9ttE2JHtV4UiQ5Yc9BXmP9uR6t4D/ahZvEFh4mun8QeH5H1PTbYW8Fz/pKgvGg425BGR6V+qGu&#13;&#10;/C3wZ4o0ix0rWPCeiappliALSzvNPilhtwBjEaMpCjHHAFKnwv8ABsdtPbr4S0JbedI45YhpsIWR&#13;&#10;YzmMMNuCFPIB6HpThLkkn2/zT+W1gtfV/wBb/wCZ0kX+qT6Cvl3wX/ykf+JH/YhaZ/6UvX1IBgV8&#13;&#10;t+C/+Uj/AMSP+xC0z/0peswR0n7dwtk/Zl8Uz3ax+TA9tK0koBEai4jLNz0wM815z8CtM8I+O/2h&#13;&#10;vi74n0+PTdas28NaTb2d3CiSxGJo5t4Q4xgsmDj0r671fR7DxBptxp2qWVtqWn3C7JrW7iWWKRfR&#13;&#10;lYEEexrP8OeBvDfg+GSLQfD+l6LFIgjdNPs44AyAkhSEUZALNgf7R9ahR1b7/wCTX6lN3t5f5pn5&#13;&#10;nfDbx1caZ4H+BPhrTYPC+i63Ld+I303xZ4sh8y10xY7uQeTEp4MjA8DI4FUm121174Eftdy3HiDT&#13;&#10;fFc6a3plxJqmnWqwW84DWqmWNBkBflYbh1wTX6X6r8J/BOu6Jb6NqPg/Qr7SLeVpobC402F4I5GJ&#13;&#10;LOqFcAkkkkDnJqxB8N/CVra3trB4X0WG2voEtruGPT4lS4iQYSOQBcMqjgKcgdquHu69f+G/y+e4&#13;&#10;dV2vf8/8/kVfh/q+i+Kfhjot9olzaalot1psZgmtCrwyJ5YHy44Ir87/AAXB4X8a/C/4Z+Fi9jeP&#13;&#10;bfGC4TU9OTazxfv53QSp2BAGM9RX6XaJoOm+GtLg03SNPtdK063XbDaWUKwxRj0VFAAH0FZNp8M/&#13;&#10;B+n38t9a+FdEt72W5F49zFp0KyNOOkpYLkuMn5uvPWqv77ku6f3SUv0J19l7Prr+MWv1Pzr/AG89&#13;&#10;Dvz8Rfjjp/hu0ECz+AtCur2G0t8mSGPVvnYqv3tqZJ/2VIroNAls/Evx2+E1zJ8UNE8ZajaaTqFx&#13;&#10;p9r4S0VIVhtGtGDC5kjJ2IcDaG4JU1+hDeHdKfVZ9TbTLNtSngFrLeG3TzpIQSRGz4yUySdpOOTW&#13;&#10;R4Y+F3g3wTPdzeHvCeiaFNdrtuJNO0+KBpV9GKKMj2NZxVocnq/m2/8ANfj3Lbu2+9l+CX6fl2Pz&#13;&#10;n134dLaf8ErLS68P6fEt/cz/AGrULqG13yvF9sfeW2jLKBjI9BXXeAZrLxL+0J8BpJvijoXi/UbO&#13;&#10;K4uNOsfCeixxGG3NqVcXMkZOxMdA3Uqa/QPT9A0vSNJTS7HTbSy0xFKLZW8CxwqpOSAgAGDk9u9Y&#13;&#10;/hb4X+DvA97c3nh3wpoug3dyMTXGm6fFbySDOcMyKCRnnFbOV5uXS9/wtb+vMl6p93f8Xdniv7X+&#13;&#10;P+Ew/Z5z/wBFGsv/AEmua+MtT8Sad8PNF1+/8MeJ/DPjPwePGsj3fw68Z2CjVob97s5MB+98rEsv&#13;&#10;GTX6oaloWm6zLZSahp9rfSWU4ubV7mFZDbzAECSMsDtYAkbhg8msKb4T+CLnxOPEcvg/QpfEAcSf&#13;&#10;2q+mwm53dm8zbuz75zURbj97f38v/wAj+vQJatPyS/8ASv8A5I6LTZzc6dazNF5JkiVzGf4MgHH4&#13;&#10;VZoooerElZWCiiikMKKKKACiiigDzv8AaL/5IB8SP+xd1D/0neuY/Yo/5NH+EP8A2LNj/wCilrp/&#13;&#10;2i/+SAfEj/sXdQ/9J3rmP2KP+TR/hD/2LNj/AOiloA9rooooAKKKKACiiigAooooA+I/21rrR/E3&#13;&#10;xt8I+FL+18Y+OJI9Ikvv+EE8LApFKWlKLd3EozgLgqAR6GvBfh5c674n8H+Hvg9f3/iDw94X1T4k&#13;&#10;3ui3NtNqDPdWdlDEJFszN6Ekj3r7u+MH7LGgfFzxvYeMF8SeJvB3iW1sX0x9R8MXyW8lxbMxby5N&#13;&#10;8bg4JJBABGfpXLWn7A/w1sPA+s+GLe78Qx2+o6qNbjvv7RBvLG9CqvnQS7Mqx2gnduySaVO0E7q/&#13;&#10;dd/eT/JdfTYc/ekmum3/AIC1+b6fmfO837K1h4e+Onxh+HXhDWtSEeq/DxJtNSW8aSawnW4BjRXz&#13;&#10;lQzqp/E1ueBPjZcftE+NvhTfTaq+kaf8PfBl34o8T3CS5jg1J43tI45hnkxiO4lwa+jvgt+yX4a+&#13;&#10;CfjrVfGVn4h8T+JPE2qWa2N7f+Ib9Llpo1YMvSNcEYwMcYzxnmtP4efst+AvhpL8R20uwlmj8fXc&#13;&#10;t1rMN0ylCsiFWhj2qpWLDOQpJILnmklKMXG99H9/vW/9Kvf+6gVua+yuvutG/wD6Tb5s/OLTQmk3&#13;&#10;Xw08d+F9E+Iy3154o09Z/iLr968MOtRXEyh8Qn7yOoAHJAz7166n7PNl8eviH+0hq/ijxDr32XRN&#13;&#10;VZNJs7LUHiitZhAGMoUHGegr3KL/AIJ1+BG07R9OvfGPjrUtN0K4iuNEsrrV42i0to5A6iFfJwcA&#13;&#10;bBv3YXIGK9l8LfArw94Rm8dS2c+oSN4yujd6j58qNscxiM+VhBtGB3zzUzT5Zcr1tK3lflt6bPbY&#13;&#10;cXaUb7XV/O3Nf81ufD3wl+Hel+Mvjh+zz418Q6nqVxrX/CEXWpT30t62GltGiSNmHcbXbcO/Gele&#13;&#10;Qa7cofCmk/ErwvpvxEv9Z/4Sa0uP+Fo6vcta214s16sRSOHvHtYoADgEZr9Cbv8AYx8F3D/Dd4NY&#13;&#10;8R2D+BYntrJrS+RPttu7KXguh5eJI22gEDbkE+2ONm/4JxfD+78Pp4eu/F3jq78M2kxn0vRZNYT7&#13;&#10;Npb+aJAYV8rJ2kbVDlgAT35ram+Wam+jv/5Nd/erL5a6GUo80HHukv8AyW353fz0PN7n4Paf+0v8&#13;&#10;QPj74p8W+KdWtNT8IalLpGgw2V+0CaPFDbiQTbQersSSe4zXiS+J/E3jvwN+zt8P7jT/ABJ4z0K8&#13;&#10;0C41TUbDRb8wTalIj7VLynOUHcHrmvVf2kfgxr+tfFnx1cf8Kt8e3c+sQJBYaj8P9ZhttO1xRFtU&#13;&#10;6srkFHRuMrgFR6V7R4N/Yl0jUfgJ8MfDXia+1PQfF/hKzRbfXPDl4Ibu1kPLxrIVYMhPUEEHFRTj&#13;&#10;anf/AA6d2lK7187Nmsnrbrrr2Wll+n49z5ij1D4jfDv4YeOPA6z614B8L634n0bS9KGqah599o1t&#13;&#10;dzGO6QSDG1SMFemMmum+PHwxtf2SvE50X4f6xq66H4x8G63BqmkXV60wEtva747xcn5X5IJ75r6f&#13;&#10;0T9iP4bab8O/FnhPUY9U8S/8JVMtzq+tazd+bqFxMhzFJ5oVQrRk5TCjFJ8P/wBi3wZ4N1jUNX1n&#13;&#10;WfEnxC1a70ptES98XX63T21kylXii2IgXeD8zYJPrUzi5Ravq09e/u2t8n1+e4k0pKVtFbTtre/z&#13;&#10;X5eZwXjrWZR4J/ZYKXr5utZsN+2U5mH2GTOefmr5g+IOg3/gTxv4h8VfEPT/ABjdSNrJu7X4o+E9&#13;&#10;Qa6s9PgRhtjkj6IB90rnua+vfA//AAT98C+Cde8L6p/wlHjTW28LXQuNDtdW1ZZoLBQGBiRBGBsO&#13;&#10;/nPzfKvIxzJq/wCwF4C1TVtTMPiHxbpfhjVLwXt94QsNTWPSbiTILAxeWWCsR8yhgDVtXrOp3bfp&#13;&#10;fl/y/q5MdKSpvokvW3N/mv6R3P7Ruri7/ZS8e6nY3byLN4WubiG6Q7WYNbkq4x0yDmvl23+DNv8A&#13;&#10;tEftD6H4d8S61rEfhWz+GGj3dzpthfPAt1O7Sqjvg87cOfqQe1fbvjD4e6T40+Heq+CrpZbTRNQ0&#13;&#10;99MdbNgjxwsmzCEggEL0yDWF4Q+B3h/wV45XxXYT376kNAs/DmyeVGi+zWzO0bYCA7yZGyc4PHAq&#13;&#10;Wv3rl9n/AIE1+cl/SHqoJLf/AIMH+UWed/sJG7tfgGulXepXeqJouuarpNtc30pkl+zwXkscSsx6&#13;&#10;4VQPwr4w+OtrpXxD1/4wa5Y6N8Q/iFq2mS3CweJbW4az0vQmhXcI4jyG2Ec4wTX6T/DH4X6R8JvD&#13;&#10;93o2jSXUtpc6jd6m5vHV2EtxM00gBVV+UM5wMZAxknrXjGu/sFeCdd1bxGx8UeMrDw74guXu9R8L&#13;&#10;2OqrFp00rD5jt8veATyQHwT+VQ1KVm/i5d/PTX89dylZXS25vwu9Py8jvPgH4q1G/wD2YPBXiG/n&#13;&#10;k1TVH8NQXks0rFnnkEAYknuSRXwF4u+D1vcfsU6Z8fX8c603xJ1+a01PUdRXUnWK58+6RWs9gPCo&#13;&#10;MKF7GOv0t+Gnw7sPhR8OtD8HaNPdXOm6NZrZWkmoSCSUoowu9lVQfTgCvzV179lLxZ8QTD4Sh+Fv&#13;&#10;jjwnrNxrsd1eRf25C/gvTEFyrzXVmmd7F0UkIQcGR8DiuqTVTEuS0u1byXNr+l/TsRSXs6UVLotf&#13;&#10;PT+vv72PSfiJoniPxfqP7St9o2q3sereEfEmla1YRxyMfkhtEeSJVHZlzxXM/HP9pPXPiRbeM/iV&#13;&#10;4JvLyLTfA3hCKyha1dht1LUGCSSAg4zFHznqDX3n4T+Cvh/wf4m8d65aPeXFz4znjn1OG5kVogUh&#13;&#10;EIEYCggFRzknmuV+Gn7Ivw3+Fnwy8TeAdM0ua98N+I55p9Rg1CUSNKZV2lQyquAABjHI9awkrxaX&#13;&#10;ZW9eXlf4fijaEoqSbXX8L3/P8z47+CXgfxf8OPi38L9W8OeDfF/hK11KYWvia48R6z9og1iGWNma&#13;&#10;XyxjMqu5cdcAD0rldJ+CSj9ln/hds/ijxE3jmw8UyS6ZcLqcnlWtuNVMPkBM/dI3k/WvtD4c/sS+&#13;&#10;D/h/4w0XxDceIvFfi6bQI3j0Oz8Saitzb6XuyN0KiNfmAO1WYkgYx0FdRF+y/wCEYvgi/wALBc6r&#13;&#10;/wAI410155xnj+0h2ujdEbvL243nH3fu8deaubbd479PLVP/AD27mEb2tLXv56NfqvuL/wC0F441&#13;&#10;PwB+z14z8T6WryarYaNLcQeX94SbOGHuM5/Cvzv+G3hHx1oUHw78feHPCXjbS/FlxqNrdap4l1vW&#13;&#10;99nqsEki+bHJH1KsvCjP86/U/VNBsNb0K50bULdLzTrmA200EoyJIyu0g/UV88eGf2BfAXh3xBot&#13;&#10;3Lr/AIs1vQtEvPt+meF9W1NZ9MtZgcqVj8sMQp5AZiAacHy1efpdfg3dfP8AHqOV3SUF5/ilb7tf&#13;&#10;v0PmXxN8AbX4k+Df2mPiFrPiPxAup+Gde1OXw6lrqUkcenyW8KSb1QHGWbbnpwK6TU/jnrH7OGse&#13;&#10;Ltb1G9ur+Lx38P7LxFo6yMWH9srHHayRLnqzvJDJgc4zX1/bfs9+GrbwV8QfC63GpNp3je6vLvU3&#13;&#10;aZPNR7mMRyeUdmFACjGQ2D1zWX47/ZU8CfEfTfhvZa5De3MfgK6gutJcTKGZolUBZflwynYhIAXJ&#13;&#10;UdBkVhTi0lCW1op/c1J+uz87GjknLmfeT/FOK+668rs+SbLQte+GPizTvDt5rF7NfQfB69vrpmnb&#13;&#10;Bu3eZ3fBPUMcA9RiuM8M/B6bwf8As4fDHXbbxnr9h4k+K9/p+h6/rE2pO3k2byOxSHJ+QkKFznvX&#13;&#10;354y/Z58MeOPHV34sv59Ri1K58PzeGnjtpkWIWshYsQpQkP85wc46cVT1n9mDwT4h+BWn/CfUo72&#13;&#10;78OafBHFZ3LThb23eMkxzJKqgLIpOQwX8K3bTV2tbr7uaTa+aaQm/dUU/n58sUn96bPlL4jfD2D9&#13;&#10;lb4jeIvCngXWdWTw14q+G3iC+u9JubxphaXVpb/u7tCeVLbipPciuc8OfBj/AIU94c/Zn+Jth4l8&#13;&#10;QT+NvFWpabaa5c3eovLHcw3NmXaLaTjauxFHsPevqnwh+xT4O8NjxVc6nr3ifxhrviLRZfD82ueI&#13;&#10;b9Li7tbGSMo0VuRGqxg5yTtOSMnNdlrP7O/hnXPCvw68P3FzqS2XgW6tLvS3jmQSSPbwmKMTHZhg&#13;&#10;VY52hcnpiqptQacnd3j9ylJtfc0vkRJKUXFLpL73GKX4ps/OnxB8Fr2f9mLx58Ym8YeI4fGOl+Ib&#13;&#10;uTRbiLU5FjsIlu2Qoig8Z5NetTeCv+GSvil4d8SeE9V1zWLzxF4E1rU9WttSvXuBe3dtBFOkpB/i&#13;&#10;LOfzr6qu/wBlrwhefBjWPhk91qw8PapcS3M8qzx/aQ0kxlYK3l7QNx4yp4ro9V+CXh3WvF/hPxFe&#13;&#10;G6mu/DWnXWmWluzoYJYZ0RJPNUrljiNcYIHJ4NYNNw5Vo7W/8ka/9K1/Eu6upNX1bfpzJr8Ln5o/&#13;&#10;DDw/49Twz8OfidoPhbxpaeOb6/s9S1Lxhq2t7rHVoZpE82J4+pjdAAq5/ma9H1r9nyz+Llt+0140&#13;&#10;1/xH4gFz4c16/OgQ2epSRRWEkMCyGRUBxknaPoK+jtC/YD+H+ia9pMza14q1LwxpGof2npvg6/1M&#13;&#10;S6RaTA5TbEU3FVPKqzkA+vNen6Z8BPDmleH/AIg6PDPqDWvje8ub3Uy8yF0knjEbiI7PlGFGMhuf&#13;&#10;WqqXcXyaaSt5N8lvus9v1CDalHnd9VfzS5r/AH3X5dD5Dj+FmlfEz9pX9nLxHrt5qdxqt14TOoTS&#13;&#10;peMokmgCMhI9CT8w/i71+ggYN0IOOOK8R8UfskeFPE138O7xNb8SaNfeBo1g0270q/WGSaIbcxz/&#13;&#10;ALsh1baMgAZrvvhp8MrP4YWet29lq2sauurarPq0j6zd/aGheXGYojtG2JdvypzjJ5raUlJWWlm/&#13;&#10;xd/yf4GST0b3tFfcrf16nY0UUVkWFFFFABXyx+3l0+A3/ZUNG/8AatfU9fLH7eXT4Df9lQ0b/wBq&#13;&#10;0AeVfsSfd+NX/ZQtS/lHXe/tU+Opfhr8DPEfiKG71KxkshE3n6RJElyuZFB2GWORO/OVPFcF+xJ9&#13;&#10;341f9lC1L+Uddb+2R4F134k/s6+LPDvhvT31TWbxIhBaRuqs5Eqk4LEDoD1NZzvyuxrSs5rm2PP/&#13;&#10;ABT+2Zq3hbxlZeA/D3w11nx74ibw1Za1C9tfRxmYSQB384+XhCBzlQdzHAUcVx3xS/bJ1Xxh+ydD&#13;&#10;8R/Clvf+DtWt9dgsL2yBjuJU2ygSxqWUBsjIGVU89q7/AOE/wn8T6B+1JL4o1LRXt9EHgTS9JS+d&#13;&#10;0I+1RxoskYAJbIIIJxj3rwnTP2Z/iTD+zRr/AIal8KzjWrrxxHqkdkZoSzWonVjJnftxgE4zn2rW&#13;&#10;pq3bun/5Pb/0nU5oydldf1yX/M90+Gf7ZWoeIfinpPgjxf8ADbV/A41fT3v9L1O/u45ftMUcZdmk&#13;&#10;jVR5fCngMxGRkDOa5pf+Ch8T3p1wfDTWT8KBqw0Y+NheR48/OM/Z8fczznzOnv8ALW38YPgv4o8Y&#13;&#10;/tL/AAk1qx0qRvDml6Xd2mo36OgW1LxhVBUnJ/AGvlDRP2IvGegag/g6f4P2OvX39r7k8dXmt3C2&#13;&#10;X2IkHm2ilQ7gP4gAc5HPWnHWSv3fz97/AC9O/kVtF/L8v8/X9T6w8e/tuah4e+NGp/Dfwt8MNU8c&#13;&#10;apZNbP8AadPvNsbW8oXdMwETFQu9PUEEklcV5R4w/bE8aeEP2efE3ibw3b6pqWpp4lm0h77XmguP&#13;&#10;7MAVfuLFFGpGThd4PPXPSvafhF8J/EvhP9rv4l+KL3Smg8NahplhbWOoB1KTtGgVgo3FhjH8X5mv&#13;&#10;E9Y/Zo+It/8AssfE3wynh6Rdfv8AxbLqtlYtNHuuYNy4ZSGwM88EjpWafur0v/5PFfld/eax+Jp9&#13;&#10;7f8Akrd/vt5bHp8v7aeu6P4T8AaTF8NNX8QfFHxFaLMvhz7XHATEqDNy8oQqgk5YLtGParzft8eG&#13;&#10;bX4Eap4+vvDmp2Wu6bqg0G48KSMPtA1EgsIRJj7mATv25wD8ueK8H+LP7PHxD+I8Xw48fa58L/7d&#13;&#10;fTtOXRNW8ER6sba4MUShY5lnjYAbsZIycehqzD+x546uf2YL5dM8JaX4T8Ww+JbfxJZeG4LyefzY&#13;&#10;4I2RY5XlldfNO/OVIB2jJycjSVryb79Oi5lt/wBu69flaxkrpRt2+/R7/PTodp4T/ah+JHjj9r34&#13;&#10;c+FNb8N6p8N7C80y4n1Dw5eSxXMd0fKmeKZJRGrEYVcjjDKQRwa9G/bx/aC8Yfs/fDGwv/B+nJJe&#13;&#10;ajdfZX1WWPzFshjIwh4LN0BbI9jXnnhDwx8Z/ib+1n8N/iR4y+H8fhPQtK026sXhivI5mtyYpBvk&#13;&#10;5z87uNoXOAOfU+nft6/CrxN8XfgPJpPhPTzqurwX8N0tmrqrSKp5wWIGfqamXuwh669dOb/I1jZ1&#13;&#10;H2svvt/mef6z+374j8Oalovhc/BnXdW8aX2kJqCaVDer5rHnduCRMQCis+QD1AwM5rd+I37bHi3w&#13;&#10;NPqs1v8AA/XrzQ9CtoJ9a1a+vlsYrdnQF1g3xH7QEJZdy4yVPABBrH+DXgL4la1+1ToXxE8V+CZP&#13;&#10;DOnjwedMnH2qOVYZ1dQqcNkkquemOeteNfHL9mn4reOfih8UxqvgKfx8+rSO/hfxFca20Nro8HzN&#13;&#10;5aQbvmYr5aAEBQyZOQTSm2m/+3vwei+7Xptv3iCTWr2t+KV38tT6X1v9oT+1vij8Ln0Ma5PaeJfD&#13;&#10;N1rVvpMM0EcFwVXcscqmNn35+UFHA9jXk/wK/b38Wan4b+JHin4heE7gaHoczmGbTFVI4HBIWzw3&#13;&#10;Jfjl2Y/QV0/w2+Dvjiz+Iv7O2q3/AIbubCz8N+FrrTdXeWWI/ZJyxCq21zncORtzwea4T4T/AAc+&#13;&#10;Mng3w98XfAzeANFvLHVr2fUbS+15xPZXoZj+5EasGBZTwxxg9qc1y86T25rf+BafhsRBuXLzL+W/&#13;&#10;3a/ie3/An9rXxF8WvFmlaXrPwo1Pw3pesWputP12x1FNVs9uMgXDxIBATwAGOcnBA619KKdrAkA4&#13;&#10;PQ96/OL9nL9m74g+Hfjv4Y8T6T8O734Uabpdu760k2ufbLfVGwP3UUeSyKxB+VmIAPXgZ+3/AII+&#13;&#10;IPHHifwEl98Q9BtfDfiU3k8bWFocxiBWAif778sM5+b8BWjSsrf1r/Xb0QaqTvt/wP6/zPl/9rzU&#13;&#10;fiJ8F/Evw7GgfFjxMbfxbrzWFzBcwWLLbRl4gPJxbgjAkP3i3QVpftT+L/G/7NPg3whdad4+8SeJ&#13;&#10;Jb3W4xcteQ2bXEsPy5gQJCi85PbOT1rqf22/hN4t+KGt/Bybwvo0urRaJ4i+2ag0ciJ9nh3wHedz&#13;&#10;DIwjdMnitD9sj4WeJfibbfDyPw9o7auNN12C6vFV0AiiDISx3EZAwemayjdRgl/Ol8rx/Df8Tply&#13;&#10;7v8Akl9/vW+e1vkL8Nv2yJPEfxB8SeFPHXw/1H4a32l6VJrsX228S682zRdxZtqrsbb/AAgtzkZB&#13;&#10;rmfBv7fjeIPEXhqbV/hlrPhz4f8AijUDpmi+LLi6WRZ5iwVPMgCDy1Ynrvb2yASJvi18BfFHxC/a&#13;&#10;41bWIbB7fwpqXgq80b+2dyGOK4kRgilc7upHavm/4TfsdeM9N8X+EdD1T4PWNrd6PqYl1Hxvd65d&#13;&#10;PBcQRyq0bwQRzKUfC8HGCcZCjINU3zON1/XNJP8ABLqt76mNRcqdn/XKnb77nv8AF/wUB1LW/E2r&#13;&#10;p4X+Eer+KvCulakdNudS07U4nvywOC6WCoZGXpg5x6kHIrsfit+2LN4U8cWHgjwP8PdV+IHjKaxX&#13;&#10;UbjS0uFsfskJXcRIzKxDjjKlR9a+TPir+yv8SfEvjDWY7X4P2th4sn1VZrPxt4Z1Y2WnrHuU+Y9q&#13;&#10;zMd33iWXBye+MnqPjp+x94yg+J2jeMb/AMHH4yWNxo8NlqNhDqz2Fwt2kYXzTICpK8epz3AqFf2c&#13;&#10;W9/+B/n5LtfqW7c8ku2n3r9P+G6H2n+z/wDHPSP2g/h7D4n0q0uNMdZ5LS8067KmW1uEOGQkHBHQ&#13;&#10;g8ZBGQOleN/FH9tjUNH8f+NPB/gj4caz4zj8KWrtrmt2Fyka2D7f+WcZVvNKknglSSj4BCk12n7G&#13;&#10;Hwn1X4SfCE2OteH9O8LajqF7JfSaVp080ywBgFUO0sj5fCjO0hfQd68V134ffGr4N/G74vT+BvBt&#13;&#10;l4w0P4kgTRanNdCEabNhx+9UkEqplk+UA5Gw5ByKqqvf5Y7Wf/gVlpfot/u3Jp6wbe9/wvv62t/k&#13;&#10;YvgT9pfxU37P/wAIte8Q69r2pa3r3iSWxeXTXtYTcAE7Y5d8LApxj5dp965DSv2pPjX4j+N3j67X&#13;&#10;w14surXw6rSReGdMvbWK3sAAcC63W7NKrYz8rK3XBPbe0D9mn4lWPwP+Bmhy+F511Tw/4ufUdTt/&#13;&#10;PizbW5Y/vCd+CPYZPtXrXwn+DnjHw/8AGf8AaD1nUNElttM8SQKmk3DSRkXR2OOAGJHJH3gKVV2k&#13;&#10;3Hs//SY2/G5FLZKXdf8ApTv+FjyP9nr9sDxR4N+Dd7458e2/izxfret38emaDYS3Fv8AZdVuGaQn&#13;&#10;7MiQK0ITYFYkyA7htGeK9z8P/trs/hr4jf8ACV+ANQ8I+NvBNgNSu/DVxerKLiAsqq0dwEAPLDPy&#13;&#10;8dieceD65+yF8QNd/Y1+HGjPoAfxX4U1W41C58N3NyEa7heR8xrJG3DEFSCGHBPINP8AAX7L3in/&#13;&#10;AIV78ZLzT/hPb+AJNX0Q6bo2i/2vPe39wxdGYSSSTGIr8pIJUEdPq5O6lbov0Vvxv3+RVNJyjzdW&#13;&#10;r/8AgVn+GvQ9V8P/APBQYX/gfV/GmsfDHXNB8KwQRHTL2acO+q3DsUEMS+WF+8PvBjwQcdK6j4Uf&#13;&#10;ti3ni7xv/wAIf42+HWpfDvxFd6e+qaTBdXi3UV9CiM7DeEXY2F+6QffBwDx3j/8AZn8V/ED9h7wp&#13;&#10;4IS1Sx8XaLbQTnTbhwFkdCC0RZTwSBgEH8a4H9mj9mrxBp/xPh8RT/B61+HNlpmmyoZ7rW7m9vLq&#13;&#10;6eJ0Ji/flAhJGVdSACeva5pRnUitldLzVt/v/wCG1uTFtwjJ7v8AO+33a/rpY6wf8FI71/DEHi1P&#13;&#10;g7rf/CFQaj/Zmp66dRjEVtKWwBGvl5l45OdgBwM812/xU/bauPDHjrUPC3gL4car8SL3R7BdS1ma&#13;&#10;1u1tYrKJkD4B2OXcKeV45BA3YNeXH9nj4gL/AME9tX8AL4YlHjGfXpLxdLEsXmPGZgwfdu2/dHrm&#13;&#10;pdS8AfG39n74t+JfFngLwZb+NbXxfottC8f2hI5dNu44go3hiFZVctwM7gByO8badvxfKnb0vf8A&#13;&#10;K5s0tWvP7ua1/u/zsen+KP25dPsvCvgmXw34J1nxD4z8WqTY+FJmFnPHglWMjspwuVYBgpBxngVB&#13;&#10;Zft66Ja/C3xn4i8R+EtS8P8AifwlcR2epeF5J0lk82Q4TZKAAUJ6sVGOwNeMfHj9lv4qfEGw+HPj&#13;&#10;rxhpFt8SvEen25t9d8OWU407zIjI7qsckezBUOASCPu5Gc1c+H37MvjbSvgx8SJtL+FXhbw9f620&#13;&#10;Udp4V1i5udQee2RtxEkjTlRJn7rLtOepFD2n8/zVvw9SdLwtqtP1v/Wh778BP2n/ABH8WvFf9ieI&#13;&#10;fhbqXhFJ7EX9nq9rfpqunTIcYV7iJAkbkHIUkng5wcA/Qdfn9+yP+zr418I/tD2viu18C6h8KPCN&#13;&#10;tpjwalpd3rX29dRnYMAExkhQxDYYnG3gnNfoDWkkklb+tWZRbu0/60PnD/god/yaZ4t/672n/o5a&#13;&#10;+4fC3/IsaR/15w/+gCvh7/god/yaZ4t/672n/o5a+4fC3/IsaR/15w/+gCsyz5W1D9unxXLceP77&#13;&#10;QPglqmveEvAWs3ela/rSa1DEwWCTa8ltAYy07BMyMmV2jaNxLVhRftb/ABBufjl45sPh94J1D4s6&#13;&#10;O+iaXrmmWf8AaNvpdrY2ssBdyZZELGRyRhME8HkYrz74d+LPi4NA/aC8FeC/hq3iW08RePtes7Dx&#13;&#10;E1/FFbafJLKsczXMZ+cqikONgJYhhxwa97/Zo+Amu/Bzxz43tby083Sz4e0XSrDVMrtu3t7Zkl2j&#13;&#10;O5Rv7EDqKjXli/7qfq3Ft3Xa9reujLmkqkorbma9EpJL8L3NLwd+2hpXiq7+Fhm8NXekab47SaCO&#13;&#10;8urpP9CvoyB9kdQPmZj0YEfSsf4i/t1WfgvV/Genad4NuNdl0XW7Hwzp8x1KK0g1LVLhWcwmWRds&#13;&#10;KRqFLSEty2MDHPjvij4Ma14D/YQu38RiLwv4w8J6pN4l0k3UqMwnicvGilSeXwBgHNdLb/BHxXpv&#13;&#10;7HHh6ODwJovxG1jX9THinxb4b1SPZJfm5PmSrbuxxDOgMYVj02HpVys726W/8ms/O1lzL5JvqRG+&#13;&#10;l+t/wv8An7v3u1tztvGH7TfixfhJ41u/Ffw+8RfDnxB4fvNPjzpupQzW97HcXCIr2t89s8bjBO9f&#13;&#10;K3AHHBORrfEP9rTxPpPjnxH4Z+HXwl1H4lf8InbpL4h1BdWhsI7ZmQSeTCGRzPMEJJQBegHcV85e&#13;&#10;GP2ZviGnw4+Kth4b8Ea34N8GalLpKaD4F1jWxfzpNFeRS3F0pZykSlARt3knH0Fex6hZ/Fn9nj4s&#13;&#10;fE2+8I/DiX4iaP46nj1ayu7TUI4G0698lIWjuFk6xgqGBTPAxjnAl3T+V/nZab+r9dNNhrz/AKV/&#13;&#10;6/PW1zoLj9sLxf4rewi+GvwR8Q+J5H0xdTvpNfvF0KGzDZxDvkjfzJflOVUccZIzXPWn7VWrfFnW&#13;&#10;f2fNW0BL/wAJ2HiLxJqOla7otwYpSz29u+6IyAHcokXIZducV5D4q+CPxe1vx2958Y/h/qfxvN1p&#13;&#10;UA0+LR9cFhpFhdDdvSW3DRqRyuWCNnB4zW/8BP2dfiT4Q074G2Wr+DxpP/CLeNtZv7+O1uY5ILaz&#13;&#10;mgbyXQltzJltg43ccgV0UlHn97v+tmv6v3uzN3tp2fz916/f6eh9aftAfHKy+Avgy01eXR73xJq+&#13;&#10;p38Ok6PoenYE1/ey58uIM3CL8rEueAAevAPlmnftmavoU/i/RviP8ML3wN4t0TQJvElpp6apHf2u&#13;&#10;p2ka5byrlUULIDwVK8dea6n9rf4feLfFfhrwj4k8C2dvq3ifwVr0OvwaPdSeWuoxrHJHLbq+MI7L&#13;&#10;IdrHgEc14h428B/Fb9pHxD4t8Y6v8PZfBNnpvgzUNC0TRL68imvtQvLlPmclG8tEH3QCc8Z4zxy3&#13;&#10;laVvP5Llumu75tOvobxSc4qW2n/pVmvu16ep7Z+zJ+0V4u/aEt5dY1H4U3vgfwjcWaXWk6ze6tDc&#13;&#10;tf5OCPJRQ0YHUFjyO1e9V59+z74YvvBfwR8E6Fqdn/Z2o6fpUFvcWuVPlOq/Mvykjr6V6DXRUSjN&#13;&#10;xjsvxMINtJvqFFFFZlhRRRQAUUUUAFFFFAHyv8If+Ugv7QP/AGAfD3/oqSvpfxFrcPhrQdQ1a4hu&#13;&#10;LiCyge4eK0iMsrhQSQiDlmOOAOtfNHwh/wCUgv7QP/YB8Pf+ipK97+LWleINc+GXifT/AApef2f4&#13;&#10;judPmisLneU8uYqQpDDlTnuOlRNtRbW5UUnJJnz3a/tq+MLK+8J6r4m+CWqeGfh/4n1WPSbDWrrW&#13;&#10;YTfo8rbIXmsDGGjViOm8kDqOlY/iD9vvxRYWXjTXdH+CGq634M8E6tcaZ4g1xdbgh8tYpNrS28LJ&#13;&#10;unwuGZfl25xuIBYfPGm/s0ePLyz8B3cPwL1ePx5omu2GoeIfGHiDxGt7cXwjnHm/Zt0h+Vh8x3bO&#13;&#10;BgAmvpJPgp4yH7JHx28KDQJE8SeItT1+506y8yPfdJPMzQENuwNykY3EY74pzfJBuOrSl87clu29&#13;&#10;5bWf3Ch700paJtfL4r/lHudf8Qf2sNdtfHs3hD4a/DK/+I+o6dpUOs61MupxadFYQTKWhRTIrebM&#13;&#10;yjIQbR/tdcan7E3xK1/4tfAyz8S+JJ7mbUrq+uwUvEVZYUWdwsbBQBlQAvTtXmM/hn4n/s8fGHxH&#13;&#10;4w8KfDuX4h6b430LTLe6trO+jt59Nv7O3MK+Z5h2tEwIyV5GDxxz6p+xl4M8WeBvgpb2HjfS00fx&#13;&#10;HLqF5d3VrE6uimSd3G0qT8uG4q0lzSfSz+/m/wAuvVa9bLOTbUPl/wCk6/j/AFoePw/tTfFTQPjB&#13;&#10;8ZNC0H4bat8U7Dw5qUcxePUYLCKwtDCp8qEshM8ud7bOuB97JAPYz/tvt43l8I6d8H/AN38R/EGu&#13;&#10;6EviSayudTi0uHTbIuYx50zLIDL5qtHsUHlSc4xnjDqHxu+C3xf+Ml14e+Ec3jLRPFV8txo99BqM&#13;&#10;EPlziFE3TKzZ8o+2GyhGOQR5HL+wzqnwi1PwRq/iD4YQ/HOw/wCEUTRtT02xvRbz6ffrPJcGaLzC&#13;&#10;qPETIYucMAM45IrOHwRv2j6/DK6+9R6dd9dNZfFKy7/mvPtf/LTX034rftsa3qfhn4UeJ/B+i63a&#13;&#10;ajL4wn8Pa/4LjMBu5buOFt1mZGBXbv2nzFI459RXqfw//a81jUNY8b6B8QfhhqfgfxR4Y0sa0dKs&#13;&#10;L+PWGvbU52mExKpZyQRs2n615H4H/Zw8aabo/wAFpX+HWjeFI7Hxxca/f6Hocm6PS7RrcpEZmkc+&#13;&#10;ZKMAMycZxgV1vxo+DfxP1348fE7xF4Lhl0w6l4CTStL1lbhYs3gkcmNGB3o2CMPjit5aQ89fl7qf&#13;&#10;n1vvfsOKUnvayXz99ry+zrsvuNvw9+2J40j8Y+B9O8b/AAXvvBei+N5/smh6i+uw3Vx57IXiS5th&#13;&#10;GrQblBJ+ZtvQjPFa3/Daelr+z5qHxHk8OTR6xZ60/htvC5ux5rakLkQCAS7O+Q+dnQ9K+XfBH7On&#13;&#10;iyP4jfB7xFo3wJ1XwveaDrtndeJ9f1/X1vtQvMqUlZMyMDEpJkPIOdoVetew6l+y34tn/bVi1KOH&#13;&#10;Hwdnv08aXK712nWo4TAqbM5wciTpjIznPFNKL5Y+b+5Wf4x5raK7srGK5tZeSdvW6t9/LfV2V9Tb&#13;&#10;uP2v4/AcnjqE6N4i8W+Kn8Yv4d0Twy15bMbi5EEbtHA6wx+VAm7JaTzGGc5I4G5on7Y+qabfeKfD&#13;&#10;/wAQ/htdeBfGmj6RLrdrpY1WO+ttTto1LMYblEXDDacgpx6mvJvE37PXxN0zxz4i+JGheHE1DV/D&#13;&#10;3xGvPEWmaLc3CRjWLCe1ihcxuM7HGw7Q2O+ffR8TfDL4mftFePtf+IuteBJfBEOk+Fb7Q9F0O9u4&#13;&#10;5r2+muI2DOxRvLRQSMZJz7Vk37nny/c+RNW7ty0fzVlubtR57La//t7X3ctnf567HW+FP22vG/ib&#13;&#10;4eReLB8APEccOsvbw+F7WDU4Z31V5M5aUhB9kiXaSZJM5BBA5rP8cftZeN7n4bfG7QdZ8Fz/AAt+&#13;&#10;I/hHwydbtXttWg1WB4pA4imSVUUbtyNlWSovjv8ACX4i3v7N/wAH9B0XRtU1Gw0f7Enizwpomp/2&#13;&#10;feX1ssAVokmVgPlfkgMM+teO6D+zP40so/jfH4Z+DD+AvD3ivwCdN0bTBqcdzcPdRu4C3LM5xNJu&#13;&#10;3cEqABlic1NZX9pGGy5kvlG6frftvtZEUnZU5S3fK385Wa+7Xy3v0Pvf/hJNasfg9HrthpzeI9ej&#13;&#10;0dbuKxM6QG7m8oNt3t8q5Pc8V8lfD/8Abr+IWi/ATQfFfi/4Z3Wv6/rviKXRdNtNO1KBGu2LsECh&#13;&#10;UIQKRsJbrgtnFfZPhvS7m0+H+madPH5V5HpscDxsfuuIgpBI96+LfhX8J/icND+GfhrXfh7c6VF4&#13;&#10;O8czX8t+15BNFdWjtKwnVQQVALgYIJrZ29pNdLr7ubW3yMou1CLe6v8AP3Xa/wAz0o/tYfF3UJJt&#13;&#10;L0n9nDVZvEumWQvNatNR8RwWlnas2THDBdmJkuXZRk7QAvQnNP0n9qkfEq/+C+veGdK14N4v0TXN&#13;&#10;RttAe8toLeWa0jUGG43ROxPmAhHSSMDOWDfdHmHx2+C/jLxP+0V4uv8AxP8AC3VvjB4dvYbT/hFE&#13;&#10;PiA2uj6YwTZKtzblx/F87MquSOgyav8A7NnwF+Ifg0/s1wa/4YfTP+EN07xPp+ruLiN47czyf6Mw&#13;&#10;IYllkXkYBI74qYWlFt6P8vdl+T5e/qzT4Zrt+e3/AAe3oiH4a/t3+O9I+COi6543+H7X3irxB4iu&#13;&#10;dG0SH+27O1t7wrI+Q8u0LCsePLyQzPtz3r6S+BHxo8S/FC48Q6Z4u+G2rfDvXNFlRJEuZxeWN2rg&#13;&#10;kPbXaoqyjjnA4yPWvky1+G3xUHwObwRrnwJ07xbpOh+JbyS407VbuF5dVtJppZFuLKQEeRIu/HzY&#13;&#10;OD17V6d+wv8ABzxV8M/Evje8fwzrPw++H14II9G8Ja3rR1GWCRdxklX5mWNTkDAYk457UQaa1XRf&#13;&#10;LRfrfv8AKxMrpv1/V/p6eVz7Ar5a8F/8pH/iR/2IWmf+lL19S18teC/+Uj/xI/7ELTP/AEpepKPW&#13;&#10;fjr8aV+Bui6LrV3osmp6Nd6nBp17dRT+WbFZWCLKV2neNxwRkY9a5P4pftW2nw4+IOoeF7Lwpqni&#13;&#10;2XTfD769fNox82aIFwlvCsQU7mlc4B3AKASeK9C+Nfw7g+LHwo8UeE5xxqljJDGwOCkuMxsD2IYK&#13;&#10;c18YeFP2fPjon7MPxM1O/M1j8Y/EU9rbGK0vRFM+m2gSMQwzAny2lQSHIPVgTg9I1Sl5a/erW+T9&#13;&#10;7077Giiny+en43v81p/Vz3LwJ+1V4yuvifo3gr4i/CK4+H93r2m3GpaRcRa/BqSyiFN8kcyoiGJw&#13;&#10;uP7wycdjXmcP7b/i34l+AP8AhJovhbr/AIR8FPqlhZ2via11+0El1O1/FbyRLG9vIRH8zZbb8wBA&#13;&#10;KEhhxXwh/Z917Qv2hPAPi3w38C774f8Ahu2s9QsdVvNV1tb7Up5p7c4lmJkbMYYBQQxYk9FHFemW&#13;&#10;PwO8aQfsO+BvBH/CPyJ4psNV0u5u9NEkYZFj1KOWVi27acICx55x61WqldrTT/0r/L0Mb3TS7P8A&#13;&#10;L/P+tjtfiJ+1F490LxP4h0zwR8E9V8aaZ4ciV9S1vUNXi0mB22B2W28yNjOQDyRtGQcVwXjP9sbx&#13;&#10;9r2ufAC98A+BJ5fDvji8kF9Hd6hbRzMyB1ltvmzt8va0hcfeChRgmvN/ix8APHXir4s/EI+LvhRq&#13;&#10;nxXbUJy3hTUrjxEbfRtNt2jCpHLbbxgocksEYknj1re8O/Cj4q+AvhX+zhPD8O5tT1jwLrt4uqaJ&#13;&#10;bX0UbJbyiSMTRuxIKAPuAJ3EAA4J4dO7cXLbT/hvy6fMqeiaXZ/lp/X4LQ7vwj+2HPp3wo8EDRfD&#13;&#10;fiL4heO/GGranZ6Pouo6hbJNIttO4mlnuY4I44oY1xg+WTjA+Y5ar2qft5N4P+HnxA1Pxf8ADjU/&#13;&#10;D/jXwPcWUWqeFhfRziaK6lCQz21yFCyoQSfuqQRg4615n4F+C3xY+EPgz4ReO9M8GnWfEHhK+122&#13;&#10;1bwi91FHdXFjf3W9ZIJMmMOm1XwTyOODUfxE+CPxV+OOh/Ffx1q3gcaHqviSXRNM0fwo91HLdx2V&#13;&#10;nerJLLO+4R7mGW2gnAGMk9bavOy76+Xa3e/Xfd7WKVufXa+nnrr6aXttsu57f8N/2rvFmvfFPQvB&#13;&#10;3jv4Rah8Pk8SWst3od/JrEF8bhUG4rNHGo8l9pBxubrivS/id8Y4/hj41+Hei3mlNcaf4v1STSP7&#13;&#10;UFwEWyuPJaSFWQqd/mFGUYIwR3rj/iN8PfEGsftDfB7xBY6Y82i6Jb3yX90roFty8QVAQTk5IxwD&#13;&#10;Vr9sX4b6/wDEr4GapD4QhE3jXRrq21zQR8uftltKsiAbiACwDLyQPm5qZtRjGS76+l/8iYpttX3W&#13;&#10;nk2v8ziNO/b48L6npnx2u4dGmY/C27+xvH9qXOquWkjTyzt+TdLGyc7uqnvivK/if+1z8SfDHwk8&#13;&#10;Q694Q8PajdaynjmDRLqLVtTtJf7PDpCxghHkRjazOYhuDlTlixGAMCD9ijx1D4q+AkSWrpol/p0D&#13;&#10;/ElSYijz293/AGkqSc5YtcSyoCmenPFdX8T/AIEfEi6+EvxYTSfCz6lrNx8SYvE+m6cbqOM6haxt&#13;&#10;C2UfJC52kfNjp0oilGa53to/+3ZRTf8A28ru3Yekn7uz1XzjKyfbldl9xqv+098XdJ+PXjXw3ovw&#13;&#10;11Dx1ewaZZ366AdXtbK10oFT5qm6KHe5bgAA59RXdeHf2n4viVf/AAV1S1sNb0IeJrzUrW80n7ZA&#13;&#10;I4Jra3lMkc4MLtKA8fy7HiPQnP3a1Pgl4Q8VP8ZviH4z17wvP4cg8QabYiCK4mildJFQ+ZFuQ87S&#13;&#10;cZwAa8o+D/wB8e+Gr/4TSal4eltk0fxV4jv78maM+RBcwzLA5w3IcsvAyRnnFZRuopNf1zWt6W73&#13;&#10;9bEyd7tf17u/3mjYf8FBvEmoaBb+Ml+COrL8N49Y/sXUfEZ1uDfBL9o8nzIrbZvlj3FMtlMEkc4y&#13;&#10;fpL44+NNc8BfBvxZ4m8MaSuuazp2my3dtZvMsIJVSS5ZuMIMuV6nbgcmvm9fgV41T9g8eBF8PSL4&#13;&#10;s/tY3LaaJIw5T+1jPu3btv8AqsN1zj34r6g+JGgXniT4U+KNEskVtQv9FurOBHbAMjwMigntyRSk&#13;&#10;26ckt1/l/ma07e1jfa/6/wCR8GeCP2x/jfe+Lvg6LnwZqPiHVvEXh28mHhq11Czhi1SVXYR3ck2w&#13;&#10;CBAOo6gLyDXvWnft12tp8LvFGu+KPAmp6D4y8P63F4bn8IwXcV3JPqE2DbxRTgKpVwQd5UYGeDiv&#13;&#10;N/2X/hd8S4vil8JdV8X/AA6ufCtr4R8NXuiT3NxeQXCs5ZtjrsbI3g9MHHrWP8W/2RfG3xHh+OU3&#13;&#10;/CNw3ZufG+neJdI0+/uRHDrdtBb7ZYQyElN+SoLAc+1d1dxv7uzu7rovaeSevK27W9FZWMaSutd1&#13;&#10;bTu+X8r2V7+r1Por4TftL674l+KB+HPxF+Hk/wAN/GFxpp1fTYU1WPU7W+tVYLJtmRE2yIxwyFfc&#13;&#10;EivfK+LP2XPgxc6b8cT4q0/4Dab8HPDdlpT2zSX9yLnVLu6kKlhGY5CiQqAQcjJIB4zgfadYPZf1&#13;&#10;1f6At3/XRHnf7Rf/ACQD4kf9i7qH/pO9cx+xR/yaP8If+xZsf/RS10/7Rf8AyQD4kf8AYu6h/wCk&#13;&#10;71zH7FH/ACaP8If+xZsf/RS1JR7XRRRQAUUUUAeK/tS/tZeDP2SvB1jr3i2O/vn1C4+zWWnaZGrz&#13;&#10;zsBlj87Kqqo6knuMA039lr9rXwZ+1r4Rvtc8Jw6hYSWE/wBmvNP1SJUmhbGQfkZlZSDwQfqBXD/t&#13;&#10;6/sZSftgeB9Fs9O11NC13RLh57WS4jLwTK6gMjgcjoCGGfoaZ+wT+xfL+yB4L1m11PW4dc17WbhZ&#13;&#10;rmW1iKQxKowqJnk9zk469KKevPz/AC/D/ghPTl5PmfU9FFFAHzz8Z/inrHgj9pn4V6Susyaf4Tvd&#13;&#10;L1i+1e2Easkq28SurMdpb5RuOFI/GvFPih+2r8SvEPw/0rxD4c+GOr+E/Betaxa2uleMG1O3mmlh&#13;&#10;aYLvltNhMUcgzhtzfhmvXP2ifgprvxU+OfgG4trF28NpoGu6VqWoqy4tTdQLEhK7gxzk9PTtXhl9&#13;&#10;4e+PJ+Cfhb4JL8JmePw7eWdtceKI9Rha0urG3lUq8KEhxIygZDYxg+uKzhdpJ73/APbnfXyVrLs+&#13;&#10;pc7K7X9e6rfe738+x7j41/aw8U23jrW/Cfw3+FN78S7nwzbRT69ff2xBpsMDOgYRQ71YzS7cnbhe&#13;&#10;nXmsvV/27o9TtPhl/wAK/wDh7qnjjUvH9leT6fp/22Kze1mtmUSxXLMGVFXL7nBOCgADbuPF/in+&#13;&#10;y1deFfjd468SX3wIi+NOmeKViu9PuYNSWCbTrlYwrQzLIwHlkgHcuTXq3wZ+AXivwP8AEH4HXt94&#13;&#10;W0nSLLQ/DutxalFoQ22WnXN1NbyRxIHcuSQHBYcEhugIFax1Sv1/yl+tunz1M27Xsv693X8/6RzX&#13;&#10;xY/bd+Iq/s7+KNf8P/Da48MePfDviSDw7rem3mpW9wmmu7RkSRyFQs6uJEQEKMGTdgqMmv8AHn9q&#13;&#10;H4k+EvD/AMQZdC8OatZ+KbDw5Z3lzaTaxZSW2itLjfLGvkDzGU8H52Bzwoq58WvgR8QdY+Hf7R1v&#13;&#10;pPhxr7Utd8Y2Gt6LatcRp/aEECWZba2SFJMLr82OR6VW+IHwo+JPxO074t603gW70e/8UeELK0td&#13;&#10;Llu4ZHF0rDfDvDAEjHU4BrnnJypppa7v/wAA/wA7+j7G6UVL5tf+TrX7jsv2SPjV4ig12w+G/wAQ&#13;&#10;bDxHbeJtT0IeKLXUfEesWuoNcRFwjxo1vBEiBflcL8xAc5PFe1/Aj4zp8dvAl54t0/R3sNJOp3tl&#13;&#10;pkj3Ak/tCCCVoluRgDYrsjYU5xjqa+YP25/Cmu+HvhD8Jtf8M3cGl/EvS5YvDdlbySYknW/tvsss&#13;&#10;ShT8zKxVweQNhNfX/wAKvAFl8K/hr4Y8H6cP9D0TToLFGxgvsQKXPuxBY+5NdbalzPs7fje/yjyr&#13;&#10;zbZyx0UF1av+FrfN3flY+PfDX7dPxC8G+FPix4o+IHw5uJtP0HxYmi6daWWqWzOrSFUFquxMsV4f&#13;&#10;e2d3mYyMV6Un7VvxS/s3RrKT9nfW4vGmsTym00c63CbSO1QD9/cXojKRE5/1e1m4OM14544+DnxS&#13;&#10;1gfFDwfH8PLm40y++Idh4psNaS9gMN5bebF5q+WzBlKKhJz15wPX0T9sj4ZeL/GXxC8FXTeE9f8A&#13;&#10;iF8NoLOaHUfDHh7Wjpzm5JBSWUb0Ei44xurGKfsoN7uy9PdTffd3X9XN52UpW8//AEppfhr/AFYj&#13;&#10;139se+8Q/CzxfLrHhbXvAPi3wr4k0zRdT07SdWtZ2DXEyCMx3LwOjxsp+YeWGwcAg8jF0T9t3xv4&#13;&#10;P134+al4+8EyJ4c8IatBpmkQ2uo22RPJtSK3ZsD/AFm9ZWlYlUB24yOfMPC/7MHxH0/4f/FTSrP4&#13;&#10;XJ4Ttdb8TeHNZ0jRrG/jmSK2hnBnQuzD50VQzdiWO0mvSvEnw6+K+m+L/wBonSdM+GeleJ9F8U39&#13;&#10;rrtjca7JHNY6nEkUUctkYidySsEJWQ5UMBx3rZ8qi2t2vxtTv3/vW9La7OYrZS7/AIXlb/22/wCm&#13;&#10;695+Cfx18YfEDxNe6B40+F194GvI7OO/tNQtNRXVtMu4nyMLdRxookBHKEe4JFX/AI5fG7XfhlqG&#13;&#10;gaH4T+HerfEPxNrbutta2sy2lnAq4LPcXTqyxDGccEnHSvnj9kL4H+KPBfx0v/EGheAta+Dvw1Ol&#13;&#10;eTd+FtW1z7cl9qDNu86KNWdY1QZXrz6DpXR/tr/DLxv45+IHgW7g8Oa349+GNvFPFrfhTQNYOnTT&#13;&#10;zN/q5HO9BIg4+Xd2NRPRQt13+9+vl9/TpME3z36bfcv6/wAzUH7dT+H/AIdeP9X8Z/Dy98NeLPB1&#13;&#10;/a6Zc+HotVguorie5OLfZdgKgRv4mZRtHrXonwT+OPjD4geJtS8PeNPhffeBL+3s4tQtb+21BdV0&#13;&#10;u9hckYS7jjRRIpHMZGccjIr5T+HPwC+JHhDwZ8a7PSfgp4f0nTdfl02/07whqlwt7Z3ltHlZrUuW&#13;&#10;+W4KgNvI2KxGM4zXb/sc/BLxN4G+OGta/o3gTW/hD8MpNHFvL4T1fXPt63epNIHNxFGGdY1Vdydc&#13;&#10;nrgZwCmm5Wn2/T9X5vtZbhN+7ePf9V+n+d+h7l8Yfjv4s8GeOdP8G+BPhdqXxB1+4sjqM88l6uma&#13;&#10;bawhioDXbo6mQkf6tQTgg9K4a2/botx8GrvxVeeAdVt/F8Gu/wDCMJ4Pguo55J9TJwsSXCjaUPUy&#13;&#10;FQAO1cV+1h8KPF/i74/WWqav4A174s/DQ6IsFp4e0jXfsEFtqCyMWkuIi6LIGBUbueBgg4FcB4F/&#13;&#10;Zp+KnhX4RX0+l+A7DQfEfhrxunirRvDi3ge2vLbZhraOXPytgkBmAGRU07OL53/wPeSfT+W72ffy&#13;&#10;Cd01yL/g+63+dle6Ozf9rL4s6R8cvFw8T/Du98PxeGPh7PrzeCotWhu4dQlS5BM8N0kOSRFuXbt+&#13;&#10;8pGO9e8az+1Jo0Nx8IIdE0yXX3+I0TX1okMwRrWwS2+0S3LDaS+wMi7BgktjNed/Cu0+JXxN/ask&#13;&#10;+IPjD4bTeB/Co8HS6Hb299dQXE7Sm6SRxLsOMN82AMjA5wTiuT/Zg/Zd+IPw58efEGXWn+zad4Y0&#13;&#10;678MfDm5ll8wLYz3M1z5xGSQy7oY88HCEYwoJq/uRuujf3Snp6yvH5X2sVZNyafVL74x19I+8/N7&#13;&#10;m/qv7dHi7w9p+meLdY+Bms6R8MtR1NNNg1y91iGLURvk2JK+nNGHRWYHgvnHOKfr/wC3H4wn8T+P&#13;&#10;tI8DfBDUvGcXgqfGqX39uQWcXk7A+6PfGS8mNx8sA8D72SBXytqf7LHxF8R+AdMtZfgjrF/8UbDU&#13;&#10;YLvWPG3iLxKLw3vlz5b7IGkON4wcMEAA7mvsX4IfCrxV4esvjw+q6G+nz+JdQln00PJGWuEa0VBy&#13;&#10;rHHz5HOKib5YO2rSfz+G3bz6II6zV9m18t7/AKdWc/rH7WPjvxB8dfgPY+EPBk1x4A8baNJrNzLP&#13;&#10;e28U7xmNS5ZSCV+zK6uVU5lLAKeCDa179tvxhoNu3im4+Bus23wtXVl0s+Ir/V4ba/IMvlCcae6b&#13;&#10;/LL4xlwSDnArlbP4Z/FDwA37LeqaZ4Jn1i58NeHLnQNcgjvIY5NLkuIII/ObJIcRlGJCnnGAec14&#13;&#10;Brv7LnxL17wTeWuq/BjVPFHxbttUF1fePNa8SefDdRR3QkX7DE0nyF1wAjKigDkngDSXxJR8/wD0&#13;&#10;r/K3Xru7WUx1hzPey/J/r/wyvr9meP8A9rPxHYfEDxD4a+Hfwo1H4jx+F4kk1+/j1WGwS1Zk3+TC&#13;&#10;rqxmlC8lfl7c81z2l/t8L4o+Gfg3WPDnw51PWPGvjDULrT9I8I/b4oW3QE+Y89w6hYkAGSdrYPHv&#13;&#10;XFv4o+IHwN+LPxXl8D+F9N8f6f4iaPVdQjOsxWk3hu9NsodbpWB3RcAgoSeDzXhngD9nbWvip8Af&#13;&#10;hH8Rn8E2fxKTRtW1iXU/Ci3hg+3QXE5BeByQpKuu4BiAQO/SojrZPsrv56/Lon21G9NfW3/gN18/&#13;&#10;K++lj6vf9vG28N+HPFVv4z8A6r4e+I2gXlpYf8Ida3cV62oTXRItTbXC7Q6ORyzKu3ng1f0f9sPX&#13;&#10;tF1bxBoHxK+F154D8T2Ph268TadaRavHqFrqdtbxlpEW4RFCSqRgoVOM5ya8E039lrxnd+Hda8Ze&#13;&#10;CvhLoXwy1HRdb0/V9A8MTz777U1tSxlS5mVmjUuGwgA4PU16LqfgP4nftUfEe48QeIvArfDDRNJ8&#13;&#10;Japomn2+r3kdxdXV9fQ+W0n7klViTpycnk454Um+Vtb2f/pN015uXS79EVG3Oub4br/0rVeiXXT1&#13;&#10;PZtY/aZt9I+Evw78cHw/NLH4wutPtUsRdANa/asYYvt+bbnsBn2rz/xH+2t4ki8aeMbHwh8H9R8b&#13;&#10;+G/B2oLp2tX+nazANRV+N7W+nBGkmVQw/iUnnHSvJ7Pw98c/F3w++FXw31D4SSaNbeCtW099Q16T&#13;&#10;VIXiu4rZ9oe3jBzyoDEMRjOBmsf9pD4A+MvHPxD8YzQ/A9rjxpPd+Z4X+JHhHWRpQgVsBZLxQ4dn&#13;&#10;j5y21iR0xW0nDmbirq7svL3bfr1XroZq9kpb2V/X3r/psn6an3T8TfFQ0L4O+K/Ei/b7QWehXWoD&#13;&#10;7Pshu49lu0ny+YjqkgxxuVgD1UjivnyX9sPxLp154C8FeDfhjrHxI8V634MsfEyPda1bWgWKTCub&#13;&#10;mYxKgYYyWRAGZgAi549n8f8AhHxBqf7NHiXww7nW/FNz4TutO3K2DdXbWjR8Fsfec9TjrzXlPwI+&#13;&#10;EPinwr8Z/Buuavob2lhYfCjTfD8107xt5V9HOGlg4YnIABJHBx1oUVzyV9NPym/zUfwKv+7jK2uv&#13;&#10;501+Tl+PY9P/AGcvjzF8f/BV1q8nh+78Lavp17Lpup6RdyrMbW5jOHRZFwJFB/iwM+leb/ED9sLx&#13;&#10;Np3jPxdo/wAPfhBqnxG0zwbgeINWi1SKyWJ8BmitY2R2uZFQklRt+7juM9D+yR8O/EXw8sviKniL&#13;&#10;TH0x9T8V32oWgd0bzYHclHG0nAI7HBrzOS1+MX7Onj/4pWvg74bv4+0vxnqLa1pGrW+oRxLYXUiK&#13;&#10;jJdJJzsUgMNmcgY78RUspLl/lv8A9vWWn5/NWuOCspJ62lb/ALdu1f8ALo972Or139sjW9d8QWmg&#13;&#10;/Cr4U6p4/wBZTQ7bX9Xg1DUotGXS4bhC0MDmRXLXDbSPLAAHXdjOMnxJ+35EPBfgHVvBnw41fxfr&#13;&#10;fi68u9Li8PG8itLmzvrc4khmYhlADA5bPAwcc4Hi/jr9lbxPoHxVuvHHjz4TW3x/u/E+hWCahLp1&#13;&#10;4lnJp+qwQbJSI22IYZCEAKgEbfujkH034S/s9+LvCmq/Aq6u/BejeHodKu9Xv9U07QT/AKLpf2iN&#13;&#10;RChMjlnk4AZl4zngdS0ls+/6v8Ldbdn1sTJ8uyvp9/ur9SPw5+118W0+PviDSvF3wnvdB8MaT4aG&#13;&#10;q3Wl2OpW+oXcDZJEiiNd0zPjYsa4Ixkjmuv8M/th+MV8beBNM8dfBm/8D6F44uRZ6Lqba5Dd3AmZ&#13;&#10;S8a3NqEVodygk/M23GDzxXJ/tFeA/jCvxy8Y6j8PPDtxcW/ijweNIg8RWmoJbtptyhcjIPzAtuAD&#13;&#10;L93rXjngf9nTxWnxH+D3iLRvgTqvhe70HXbO68T6/r+vrfaheZUpKyZkYGJSTIeQc7Qq9aqm4ylD&#13;&#10;m22f3u/nora3+TFVTipKD1tf/wAlX5u+lvuParL9tC48E+B9JurTwr4l8far4h8a6t4bsLG41C1+&#13;&#10;0+dA7BFVlhiQRZXADDcq5JZyOfXPgF+0LrXxU8U+LvCHjDwFP8PfGXhn7PJdacdSj1GCSGdS0UiT&#13;&#10;oqg5AORt49a8B8B/s+ePtL1P4UvfeGZY4tH+J+va7fFpoiILOcTeROfm5DFlwBkjPIFe9/D/AMBa&#13;&#10;/pH7VvxY8VXmnPB4f1jTNIgsL0upWd4o3EoAB3DaSOoHXir5Y2u+3/tsf1uVPdqPRv5+/JflZnuF&#13;&#10;FFFYAFfLH7eXT4Df9lQ0b/2rX1PXyx+3l0+A3/ZUNG/9q0AeVfsSfd+NX/ZQtS/lHX0tXzT+xJ93&#13;&#10;41f9lC1L+UdbP7c3xF8QfC/9nPX9a8N3RsNQaWC0N4qFngjllVHdfRgGOD2qZPlVykrux77XDfCP&#13;&#10;4vaN8ZtBvNW0SG7gtrW8lsXF5EY2LxthiAe2e9fEUF9bfDj46/ALQfBvxh8R+MtO190v9VsdQ1hL&#13;&#10;xVZ4x1KKCqn5v3bk4x7Gq3hzUfHuvfss694/0fxRrB8QeD/E95d/Z0uW8u8tlmG+KVRywAHAGOpq&#13;&#10;/hb5tl+Fmk36akavlS3f6ptfkfo/RX59eE/j/wCM/jdqHxJ+MOg3d7YeHvBPhwx6XpCM/wBnu9Qe&#13;&#10;El3li/jCneRgj7q+teW/BHx38XtP8R/Dfxx/bF4IfEmpCG8n8Q+NbGaz1SMy7ZEhsD5bwMv93cWz&#13;&#10;jA5xVRg5TUHo3b8W7ffa4SaUXNf1ZXf+XqfqvRXin7Zur6rovwD186D4t0/wXq08scFvqOpXS2yv&#13;&#10;kkmFJG4WRgpwfY9Oo+Lfgd8W/G/wN8ZatoXilfF48S3WgT32nw6nr0er6bcuqFll2rHuVTtONkpH&#13;&#10;rWUXdy8vx0uU1ZJ9/wDOx+ntFfmB/wAJXew/s2r8fR8aPEP/AAsr7dj+wjqUZ04yeYB9m+x7c42Z&#13;&#10;Oc9B+NeiSR+KPj7+1P4j8J6z4z8TeEdLl8F2Osy2Hh2++z+Xc+TbtgFg21d0jEhcE9Ccdbs1ddt/&#13;&#10;u5vyQo+9r/W6j+bPvuivyoXW/HGmfsveBvjJJ8S/Fl14li15dJhs5L5RYi2WZ48SRhAZGOzJZ2J5&#13;&#10;rY+OHxK+JnxU+PnjbQLa51aOx8MW6S21ro3im38PJAmxWaeVp1bzh83QYAzS62Xn+CT/ACa/zBXa&#13;&#10;T7/ndr80fp/XFfDH4s6R8Vl8RnSIbuEaFqs2kXP2uIx7pozhimeq+hrif2O/GHifxt8CdFvvF17Z&#13;&#10;anrEby27X1heQ3STojYVjJE7KWxwenI6CvkvxP8AEfxZH+zT8dNQtvEeo2up2PxNaxs7yG4ZZIIf&#13;&#10;tUYEakdFwSMdMUpPklZ/1dxX6kp3Sfn+Sb/Q/R+uf+IPjjTvht4K1nxRq3mnTdKtnupxCu59igk4&#13;&#10;Hc4FfHZsPEP7Pn7VHgDT7Lxv4m8Vw+K9CurvUrXxDfC4hadEyDFGiIEG4dAM9s14cdQb4r/s+fFj&#13;&#10;4heMPizr1n4pguLqwXw/HqccdjIhB8uFrVlJ+fkAgg8Up3UW10T/AAdvnqXC0n934q5+gOhftG+G&#13;&#10;fEWs+AdNtIL8y+NLKW/052gIRY4wC3mH+E88V6pXwF4On1TWda/Zj8JW+tX+labrXhHUYrj7DMY2&#13;&#10;3eUNjg/3lJyDXJ+GfjH8RvHuoeF/2cJtW1Oy8W6Z4mnh1nxBC7rdPpsR3q3mbvvEE5PPBXj11snN&#13;&#10;wXdr5KVvw0bMVL3FN9l+Kv8AifePhL4vaN4x+Ifi7wdZQ3iap4ZeNLx5oSsTF842N/F901S+Mfx1&#13;&#10;8OfBC30SbxCt0U1e8Wxtzaxb8SMQBu9ByK+UPG/xZ8XfD7xF+1XdaNqtxJN4ft7CPTRcEyi2DsUZ&#13;&#10;1H97BznpmvE/jB4W0nR/Afwa1u2+KOveMdT1/VYLq50/VdUS8hVhIm5olC7owDxgsRxUx9/kts3C&#13;&#10;/wD29/wPuOmyUpRfaX4Lv6n6wspViD1FJXyJ4d+Ktxo/7RP7S1nrPiSWLTtJ0VbmwtLm62pARFkt&#13;&#10;EGOAckdO5FeJ2Xxc1fxH+yj8JvDs+seMNW8ZeLNTv1tU0TWIbCa7Ec5CpNdzKxjXkAbfQg8Ypbx5&#13;&#10;l5fi3/kTy238/wAEn+p95/GD4saL8FPAl74t18TnS7R40k+zJvfLuEXA+pFdRo+qQ63pFjqMG4QX&#13;&#10;cKTxhxg7WAIz+dfkzP4x8XXPwA+PvgvxLq15qNt4d1PTktob/U11OS3Zrsq6/aVAEg+QdhzngdK9&#13;&#10;O/aKj+I/i3xh4V0rwd4rk1jT7LQLaWbwj4c8RppmpwEQqWkYHJYcg8BvpSbt57fc43J+1y+v5pH6&#13;&#10;SUV8/fsOfE6P4n/AmzuDNrk95pl1Lp90/iC4juLgSLg481I4w6gMACVB9cnmvkb9qf4i6743+IHx&#13;&#10;S1XwRq3jRYfAri3vrseJ7fTNPsJVJTbFaiPzLgF434L5JBxwwFVU9yVvK/y01/FBBc8brvb5n6dU&#13;&#10;V8Ba34n8ZfFTxV+zbpLeNNZ0D/hJfDU02q3OkziGScrtBbBVl3Ed9vGeMV237IOoa14Q/aK+L/wz&#13;&#10;n8S614l8P6IYZbGXX7v7TcRk8Nl8DrnsAOOlVy6uP+L/AMlepn7RNJry/wDJtj7HoooqDQKKKKAC&#13;&#10;iiigAooooAKKKKAPnD/god/yaZ4t/wCu9p/6OWvuHwt/yLGkf9ecP/oAr4e/4KHf8mmeLf8Arvaf&#13;&#10;+jlr7h8Lf8ixpH/XnD/6AKAOB+Aer+C9YsfHDeC9Pk06GDxbqVvqgki8vztRR1FxIPUM2Oe9epV+&#13;&#10;a/hD4ZabrnhP9orx9N8UvFfhTUvCXjnxDdWtppGrJa2Vo6SLKrywlD5vmFQp3kgqCFAOTXNr4s+N&#13;&#10;X7V3xAv7eaHUhDoWg6Zdx2OieMV8NKjXFqkr3TKYZXlyxOCSEXGMHNF7qPfli/vjf9Numhco8s53&#13;&#10;2vJfdK36/mfbfx+8NfDTxx45+Hnhzx7o8usX15dyyaXCV3Qb4wGbzR0I6cGvb0VURVUBVAwAOgFf&#13;&#10;m3aW3jH40Q/AbRfFHjtP7XTVdSsZfEPhLUop7hoERQVNwEZDLjgsEXpnAreuvGb/ALMF18fPBlz4&#13;&#10;38a6n4b03SdNutNu7m8jvtWt7q7lkh2W8sqbRuOwDeCFIzQ1yJx83a3XRP8AL/IzTc2mvL8W1+Z+&#13;&#10;hFITgZr82Pg5oHxE8CftK+DvCfiObxb4U0jxpoup29zputeOItbvJQsXyXO1IwLaQFsgoSMgDAxi&#13;&#10;t7wT8VvG/jrV/A/7O17rl7D4t8Pa/dDxRrFrNIl4+mWLq1tIZD1+0bkDH+IBsYzRo9Fv/k7P7tH3&#13;&#10;+4LpK7/q6uvv27bdz7a+FfxO034t+Ff7f0q2vbS0+0y2vl38Bhk3RttJ2ntnoa7CvzS8C/EnxT46&#13;&#10;8FfCLwFrnjvWdD0fxl4i1az1DXLW62ahL5LZht452DBNxwvAzg8YrT+MOua/8ALX42/Dnwh471/W&#13;&#10;tJsPB0WvR3Wsal9qv9IvHuo41RJgAwR1JO1skdjjim9Lab7ebSuzTl/eOHZ2fleXKj9Gq474t/FP&#13;&#10;R/gz4FvvFmurcPplo8UcgtY97kySLGuB9WFfGXxT8EXfws8MeC/h9oni34qePPGHj26fWGsoPEVr&#13;&#10;bSTeVBGZUa7kjX7Nb5OdqDJJYZHFeStq3i/Tfgr+0N4F8U6heyp4e1XQ5LbTb/XV1qSwM88TvH9q&#13;&#10;CKXweMEfKQRzjJunHnny9mvnqk7ejZlzW5X3/De1/u/E/UK/8T6fpfhebxBeTfZtMgtDeyyycbIg&#13;&#10;m8k/QVH4L8X6b4+8JaT4k0iR5dL1S2S7tpHXaWjcZUkduK8u/aF8Np4r/ZN8WafJf32nKfDby+fp&#13;&#10;03lS/JBu27sH5TjBHcE18h/Dj4RXnizSP2b/AIb23xG8a6L4c1nwZf6zqE2lav5V07BrZliSTYQq&#13;&#10;Iz4UYyFGM8nM2XNJdmkvuk//AG0a+CE31vf/AMlX/tx+k9chqHxO0vTPiFH4Qniukvn0yTVjc+Uf&#13;&#10;IWFG2sC/Td7V+d3xrPinxzq3xIvvAuo/ELVdG+Hu/RLjxJfeNrbRbDT7iygj8wJCIjJcuWTLvJwx&#13;&#10;dsFQRXrvhnxLr3xT1fwTYat4l1WOLW/hG15eSWN0YWe4O3dMAPlD9ecdzWMpaXj/AF7smvyNFFp8&#13;&#10;stOnp70U/wAz7B+H/j7R/ib4Us/EegTtc6VebvJmZdu4KxUnHpkGuir5c/4Jw+Brfwb+zJoc0Gsa&#13;&#10;rqp1OSS5dNSuhMtuQxXZEMDYvy5xzySa+o66asVCbijGDbWoUUUVkWFFFFAHyv8ACH/lIL+0D/2A&#13;&#10;fD3/AKKkr6or5X+EP/KQX9oH/sA+Hv8A0VJXufxo8K6j41+FfifRtI1K70jVbqxkW0vbGUxyxSgZ&#13;&#10;Qhh05A/CplLli5diormaR2tcpq3xG07R/iLoPg2aC6bUtYsrq+gmSImBUgMYcM/QH96uB35r85Lb&#13;&#10;9rXxvqup+DfiBNq1zb+EvhfHa6X43tIElK3dzLK9vM7DOWKKqydDktxXonwcvvFvxI+Ivw/u/EHi&#13;&#10;rXrS2+Jeg+Kdae0s7541sbeWW1S0ECnIRo4SpUkHazMe5pyulzLbX8E2vvSuvJEPTR76fK7s/u2f&#13;&#10;qfV2mftI+Dtch8CT6bPcXtp40vrrT9KuI4vkd7fzfMYnsv7l8Hvx611/xG8eWHwy8E6t4n1OG5uL&#13;&#10;DTYTNLHZxGSVlzj5VHXrX5m/B/4Pf2j8Gv2ZdLsfGPiTT5PEPinVZpryG9QzWKrDco8dsWjYRBlj&#13;&#10;JOQfmdjkZ47jxw2v/AVfj94D0Txx4r1bSbLw1Dqtlc65qjXN3aTM4DeVMArKCD0oqtQ5lfZu3yim&#13;&#10;/wBfUqKfMk/K/wA5Nf5H6JaNqkWt6RZajCrpDdwpOiyDawVlBAI7HmrtfC9p4A1b9oH4/wCo+GNW&#13;&#10;+IPjDQfDtl4H0a+a08Par9laa4kEg8xnKMeME8EZOM5AxXt/7Fusar4g/Z9s4dZ1e91m60/U9V0h&#13;&#10;NRvpA91LDb308MRkcAbnCIoLY5IzVu13bz+5O35maeib8vvceb8jc8U/tQ+CvC2h6zqsst3dW2k+&#13;&#10;IYfDF19ng3Fb2QoAB6qN65P1r1xWDqCOhGa/J3xP8KE8MfCX4yJYeKPEFzdT/Fex01H1C+EwhxNG&#13;&#10;yzgFMeb+8I3EHIVRjivebjw9rf7LX7SHhbSPDnjPxb4utPEfhvU729sfFOqfbUkuLdA0bRjaojyT&#13;&#10;yFwPYVMLOkpvqr/+SKX+f3o3lB8zUel/wk0fdVFfk74I1T426p4G8P8AxufxA2k3V/fJcya1rPj+&#13;&#10;EaSwaYobVtNMAVVI+UIJd4ODuzxX6IftIajqNn8AvFc2m+LbDwLq0tgI7bX799lvaSuVAJbBwCTt&#13;&#10;BwcbgaJ3hFt7roZxtKSXRnqVFfmJ4A+JHiD9lW/8Q2fxVl+IPh241Dw5cXVnfw+JrbxDp175YVDd&#13;&#10;QK8fmQylpF2qW285YYrP8Mt8TPht8XPhL4hupfGPh3S/EeuwWrDxX45ttSm1OCRhuLWMcYWMYb+F&#13;&#10;htHJFN2ukno7L5t2t/WvkLXlcrbXf3JN/n6eZ+pdFfmv428H+J/Efwv+PXxRPxP8a6ZrPgzxDfPo&#13;&#10;VlYarssoPJETbXiKHep3EbSxX0A5z2s2m+JP2dfiZ4M8QaD4z8V+NL/xh4Q1zVdQ0vxPqIubaa7t&#13;&#10;rSO5hMUaIixZdypCYG3gAdayU04Kb7J/fFyX5M0cWpWXdx+aaT/NH3nRX5Q+Bbn43f8ACHeFfjQ/&#13;&#10;iKXTLrVLqC6m1rXviBA2l3IkdVa3bTvs6qgIUqI1kDqScsSK/VTS55LrTLSeYxmWSFHcxHKElQTt&#13;&#10;9vSt3BqN33t+X+ZlzJuy9S1RRRUFBRRRQAV8teC/+Uj/AMSP+xC0z/0pevqWvlrwX/ykf+JH/Yha&#13;&#10;Z/6UvQB9S0V4T+2cddufgtdaZ4Z8aWPgjXtQu4Le2u766+y/aSXGbdJsHy3cfKGxwTXyB4U+Lurf&#13;&#10;s8+GviP4U+Ia/Erwd4kutKjnsbb/AISK015G3ypCsllcNHmKVmYDEhZVznrUpp38vx0v+Xz8rFW2&#13;&#10;8/1dvz+R+mtFfm58D7f4k/Cf9p/wfomunxN4d07xJompyS6P4j8aRa9POYYt0czIkaiBtx/hJBxj&#13;&#10;jGKwtN8E+LV/Z3+F3xZHxc8ew+K9c8Q2WkzKmqo9rHZXV0YGRIXiK71Q5DvvIOevGGneSivJfNuy&#13;&#10;/EVr/wBeVz9QKK/OzxxrPi/9kXxj8U9B8G+LfEniu2TwOuv26eKr/wC3SW12ZmjaSNiq4AVc7ema&#13;&#10;5b4V2Hxj8E6t8M/iDceIJdNg8SX1qt5d+JPiDDqFnq8c+C8Udl9njCSYOUEbgqRg7quC55JLrb72&#13;&#10;2vzTJb5Ytvz/AASf6o/Tyivnb9uO08Ta18KdK0Lwh4zs/CGvarrVvbxRXN/9gk1ZNrl7KG4AJjkf&#13;&#10;AIb/AGevr8gan8SvFnw7/Z2+L/hDUrrx54E8c6Ld6Peyxa14gg1dbGC4vFTdaXcaKzKVzlZC2OAD&#13;&#10;1qY+9ddb2Xnt+jv/AEjRRvKK7/hq1+Z+pFFfEGo6Lcfs1fFL4cTeDvH3ifxreeMI51vdH8SauL6K&#13;&#10;6jWLzPtEShV8sg91wuOMV87eH9b+N3i/wFN8cP7dk0e8XUZJRrmpePobbSLbZOYxbyaaYCojIwmw&#13;&#10;y7ySDuB4pXV2u25Cu0vPY/WiuT0H4j6d4h8eeJfCdvBdx6hoKW8lzLLEVicTKWXY38XAOfSvk620&#13;&#10;KX9pn4vfF6Pxl8SfEnhCPwKbKCwsPCmqixht4ZbNJ2vJBhjKS5cAsSu1cbSea818WftF+KtB8EfG&#13;&#10;bxJ4C8X3vjCGKy8O2mm61ekwgRSh45btY3ASJyVyW2bc/MQRSk+S1/6urr0/rzsQ9/b+tdf6/wCA&#13;&#10;fpNS1+cXwq0T4t/Bj4neA73UNd/sPSvEEiwXsHir4gRa2upxsATJBD5ERWQZyNjbeg2muW0PXvHH&#13;&#10;wl8d6b8T/GfiDxR4v8DX/iHMPjbwb4shuNNljkuPKjtpdNljO2McKdmCDnDHrWyg3KMV10+d7W+f&#13;&#10;9ak83uuS6an6jUVFFdQzySxxypJJEdsiqwJQ9cEdqlrMoKKKKACiiigDzv8AaL/5IB8SP+xd1D/0&#13;&#10;neuY/Yo/5NH+EP8A2LNj/wCilrp/2i/+SAfEj/sXdQ/9J3rmP2KP+TR/hD/2LNj/AOiloA9roooo&#13;&#10;AKKKKACiiigAooooAKK+Fv2w9f8AiR48/aZ8NfCjwyl22h/8I82utZ6d4kXQZr2UTGM7rjy5GZFA&#13;&#10;/wBWgBySS2MCvPtMv/iZf+G/DHw71f4g3GnSReOl0b7VoniKPUdUs7cxgtbXN0sYV5FJI+aIHpkE&#13;&#10;1MXzJPu7L/wLl/P1+/QJe7e/Tf7r/kfpVVfULxNOsLm7kVnjgiaVlQZYhQSQB3PFfD2m/CDXvD3x&#13;&#10;a+KHwb8PfEfxpc2OqeDU1exu9X1fz7qz1ATgI8UuwFEJADL0wT0qn8LPjt4n/ag8W+GIo9Ru9Gg+&#13;&#10;HvhW51LxVHp0jw+drrrLbR20oOdyIscs23ruZCegpOScHKL6P8L3+5r8V3Live5X3t99rffzfg+x&#13;&#10;9qfD3xtZfEnwPofinTYriCw1e0jvII7uMxyqjjIDKeh9q6Gvzu8G+HNf+Pw/Zz8K6n8QvF+g6bqP&#13;&#10;w6l1TU7jQtVMF1eTI9uFLyMr5OWyT1IyM8mr3wz8Ez/tBap8T7vxp8WfGnhy58B6rLpGn2mj6yti&#13;&#10;lpawqBHcTq0Z8x325Z3ypycAVpKy5n0V38k7fnYiCcop+i+bV1+Fz7E8QfAvwZ4o+KGjfEHVdJS9&#13;&#10;8TaPD5NlcTHcsP3sMFP8Q3Ng9Rmu/r8zvglqfjX9rj4j+ENE8W+PvEui6MfBc13dHw1qAs5NReDU&#13;&#10;WiimdgrYLooLFNpPGMDIrQ/tXxlqHw48E+BIPiB4lt0tfjVd+DF1wXo/tKTTIllAWSUoQ77c/Myk&#13;&#10;ZwccVp7OV1Bddv8AwNQ/NhL3byfTf/wBz/JM/SDNLX59ad+ztdXvxb+Kfw0f4t/ExfC3hzSLTW9P&#13;&#10;RNfAuVuZkfcXnMZdlBjBCZC8nINcRrvxS+LPxc8NfAfwNY3t7ejXdCn1C9mtNfTRLrUZYX2BWujH&#13;&#10;IcY6qigsT1FYr3krbu36/wDyLDu+i/4H+Z+nlVdU1O20XTLzULyVYLS0heeaVjwiKpZifoAa/NHW&#13;&#10;fEXxV8D/AAM+JPhO98ZmwvtM1/RINPS28TJq+raR9oulWSKe5WNDtIwVDpnGclhXa/Eb4T3vwp+K&#13;&#10;Wt/D2w+I3jrVtB8X/D/WtS1FtY1gXEyXNuVKPA3lgRbtzBlUYIOMCm03Fyj52+UeY0hG8kn3V/m0&#13;&#10;v1PuXwJ420r4j+DtI8T6JK82karbrdWski7S0bdCR2rer8ttH+HXjKf9nX4EeG/h/wCObzWLm50e&#13;&#10;XXbzwTL4o/srUtQVyAPs1yFwsMZyoQ4AwOW7fWX7EPxFi1r4c65oOpy+KLXW/DGqNp2pW/jO/gvL&#13;&#10;m3lYBljW4iRFlXB4JGfetpwtUnFfZb+5O356f5HPFvli31/yv/X6n0vRRRWJoFFFFABRRRQAUUUU&#13;&#10;AFFFFAHjvxP/AGSfhh8X/FH/AAkPiTw5Fc6syLHNcRHyzcKowolwPnAHHPavUPDvh3TPCWiWej6N&#13;&#10;YwabplnGIre1tkCRxqOwA4FaVFC0VlsD1d2FFFFABRRRQAUUUUAFFFFABRRRQAUUUUAFFFFABRRR&#13;&#10;QAV8sft5dPgN/wBlQ0b/ANq19T18sft5dPgN/wBlQ0b/ANq0AeVfsSfd+NX/AGULUv5R16p8fvCH&#13;&#10;iLx38Jdf0Pws+lDWbuILHFrdstxaTrkF4pFIPDrlc4yM5HSvK/2JPu/Gr/soWpfyjr2b4t/EiH4T&#13;&#10;eAdT8TTaVqGt/ZFHl6fpcDTTzuxCqoCg4GSMtjAGTUTtyu5UbqSsfGHwO/Y18a6f8XPAmu6x4F8J&#13;&#10;/D7RvC8j3dy+j3s13c6ncEYyTI7lV6YXcFXnAOcV9l+DPg14O+H3hbU/DmgaMtloupSTTXdo1xLM&#13;&#10;JWlz5h3SOzDOTwCMdsV4f8N/2401rxdqPhzx/wCA9Q+HGo22jtrsS3N4t15tsqbzkBEKNjoDzng4&#13;&#10;rwb9oD9tzxF8TPhPaT6J4M8R+C9J1DWIE0vxNFekJdxpKN4baqlMgjjJBz1NaSvpC2/6u2vzW3lY&#13;&#10;i1vefT9Ff8nv57n3T8Nvgx4L+EXhK48MeE9Ch0vQriV5prNpZJxIzgBtxlZmIIAGCce1cV4K/Yz+&#13;&#10;Dfw88cR+LtA8EWtjrsUjSwTG4nkjgc9WjidyiH0wox2xVDwD+07p2oeMfE/grW9Mm0XUfDOjxamb&#13;&#10;q5uA630HlKzSJwMYyfXoa5W0/bavdc+F2geKvD/wt17XNQ8QajPZaXpVtL8skcZx58k/l7YlJ6Ag&#13;&#10;9Dzxmhuz5k/6vZAtVZ/1pc+hfHHgbQfiT4YvvDvibS4NY0a9XbPaXAOG9CCCCrDswII7GvPfhV+y&#13;&#10;R8JvgrrU+r+EfCMOn6lNEYWuZ7qe6YIeqr5zsFz3xjNeeaL+3RY3vwb8eeM9R8G3mk6x4Mu47PU/&#13;&#10;D8l6jsHeREG2YJg4L/3f4T9azfDn7e0ur+NtB0a/+F+uaJp3iK2M+ialdXCk3p2FlXy9ny5II+8T&#13;&#10;0OOaS0ba/rS/5DvdW/rf/M9Fj/Yn+CcXjoeLl8BWX9tC4+1AmeY2/m5zu+z7/Kznn7uM89a7+2+E&#13;&#10;PhGz+JGpePodICeLdRsl0661D7RKfMt1CgJ5e/YvCLyFB4618jfsu/tdeMdb1D4ual4y8PeINW07&#13;&#10;TbqW4ie2TzRZCP5UskhVR87ZySB2ya9H+FH7bF540+KeheCfFvw11PwDdeIbSS80ie8vVn89FV3O&#13;&#10;9PLUx/LG3XnPGO9NK6SXa/yad19yd11XkN3Tk+zs/k1+tj02X9lv4YTfDSx+H7+GA3hGyvPt9vp3&#13;&#10;2+6+Sfez7/M83zD8zMcFiOemKr/FT9kz4UfGnVLXUvF/hGHUr+2jESXMVzPbSMgAADmJ1L4x/Fk1&#13;&#10;4lqn/BR60tbbxHr9h8Ndb1XwBpNy1jH4ohuFWO4uBgBTGUyikn72T2yMnFdn46/bTi0OHwdp/hXw&#13;&#10;RqHjXxd4j0yPVk0KzuREbaBlDZeUoRnn0FTo1fz/ABt/kvu8gs1p6/nr+L+/zPoHwn4S0fwL4est&#13;&#10;C0DToNK0iyTy7e0t1wiL/U+pPJ71wt1+zL8Nbzwt4g8OTeG9+ja/qx1zUrb7dcjz70uH83cJNy/M&#13;&#10;oO1SF46U/wDZ++PGk/tAeC5Nb0+yuNJvrO4ay1HSrvmWzuF+8hOBnr1wPpXkGm/GW0+H/wATP2lt&#13;&#10;cLa7rJ8KWtleTaZeX6m1X9wWC2q7P3W7HzZ3ZPNOT973+1/yf+TJXw+73t+h77rHwk8J6/448P8A&#13;&#10;jC/0n7R4j0CFrfTb37RKv2dG6jYHCN9WBNeea7+xF8EfEvibUdf1HwDZTalqAf7QyXE8cbF/vMI0&#13;&#10;kCK3P3lAIPIwa888J/t9jX/F/gmy1H4aa1oPhnxcRFpmv3VwpWWXoVEez7oPG7dkjnGK+hfi78UN&#13;&#10;K+DXw91fxdrKSy2Gnx7zFAMvI2DtUfXHWlK0VzS2V/8AglQu3yw3dv8AgFHTPgP4F0bVvCGp2eh+&#13;&#10;TfeErWSy0WX7XOfskLjDrguQ+QOrhj71Z074L+C9I+J2ofEO00GGHxlfwfZrnVBJIWePAGNhbYCQ&#13;&#10;ACwUE45NeO/Bj9sTVPid4itNO1f4Y6r4astRsnvtO1aG8W/tZUVSwErxoBCSAANxzk4IFXI/2ydO&#13;&#10;k/ZovfjD/wAI1cCztdTfTTpf2sb2ZZAm7fsxjnOMVeqd/wCtXZ/e9GJK+iX9LVf8A9Xtfg14MtNe&#13;&#10;8W6ymhQvqHixFj1p55ZJUvFAIAaNmKKME/dArzbSf2DvgVoj+ZaeAoElFyl0krX920kciHcu1jLl&#13;&#10;RkfdBwe4Ncx8Wv24/wDhXPxGbwRpPw81bxd4gfTbbUoINPnx5iyxCQg4jYrtB64OT2FdD4D/AGwd&#13;&#10;J8S6N8Q7jXtBn8Kan4Ji87UNNurkSOU2bshtq9+OlT8PvLSy/Bf5Dd20n1t+K0+86b4gfslfCX4p&#13;&#10;eNx4u8UeDbXVde2hXuGnmjSUAYG+NHCOQO7Anp6CoNc/Y++EPiL4faN4JvvB8UvhvRp5LjT7YXly&#13;&#10;JLd5DmTbMJPMwx6qWI4HHArxwfHo/E34kfAfxKlh4k0K41+K+msdBt9TUWt2I1bb9oXy/n3EEDpj&#13;&#10;rzXXWv7c/hyT9nvWfidcaJcW0+l6r/Y0ugNcAzm63gBA+3qUy/3egxRbljb8Pnb8394btPv/AJf5&#13;&#10;I6yz/Ys+DOnaPrWlWngtLXTtZSCO/todRu0SYQkGLgS/KQRnK4JOck5NXfiV+yN8Jfi4+nyeKPCE&#13;&#10;F/PYQLbQXEVzPbyiJRhVZ43UuAP7xNeR+EfjnDoPxN+OHiS7g1+S60PQ7HVbrQL3UVe0ty1sJPLg&#13;&#10;AT5D2Y85POKraR/wUQ+3zeENRu/hdremeDfEV0ljF4hnulKJOxxtVNnzAH+LcuecCnbmsnvp+qRC&#13;&#10;aV2tv+GZ9RfD34c+G/hT4VtPDfhPSYdF0W1z5VtCWbknJZmYlmY92Ykn1rzjxf8AsZfBrx542v8A&#13;&#10;xZrvgi2v9cvw32qY3M6JKxXaXMayBN+P4sZzznPNcj8Sv21Y/CPxW1TwX4a8A6x45/sGAXWv32my&#13;&#10;hRYRYBJVCp8xgD93KkkEDPWvS/2c/jlaftE/DS38Y2Gly6RbzXU1sttPKJG/dtjOQB19MUre09/f&#13;&#10;/LYp+57u39XJtF/Z3+H/AIevvCN5YaC0Vz4TtpLPRpHv7mQ2sUjbnX5pDvyf7+4joMCtbw58H/CP&#13;&#10;hLx34g8ZaVpAtfEmvbRqN99omfz9vT5Gcov/AAFRXhnxc/bW1b4c+JPENrpfwm13xD4f8PMF1LXp&#13;&#10;bgWUK+piV4z5oHPIPb8as+Nf24dO8P33gqy0PwZqviq88XaV/aOmW1lKqSM5ziJgVOBkcvnAHOKS&#13;&#10;nzWknv8Ard/jZ+ocqV01/S/yv8j6bor5j8Jft1+H9T+EPjfxn4j8O3/hjUPCF4un6joTyiaX7Q5K&#13;&#10;xRq+1clmUjkcY7ivFdb/AGmvGXxQ/aH+Alre+Ftf+G0d7dmaTT5b9nt9StpBmNztVA3+6y8cetUk&#13;&#10;3NQ72/FXX4ah9ly7X/Dc/QaivkPTfjpp/gz4jfHf4o+I768fwzol7b+H9PtIXLpM8a/8skzjczNg&#13;&#10;n2rS+HP7di+IfGei6B4z+Her/D//AISEE6HeXs/nRXp52g/u12E8Y69R25pR95Jrqk/v1X4ag/db&#13;&#10;T6fpv9zPqqivl34Mfts3Xxt+JFr4a0f4a6tFpa3dxZ6hrz3O63s3jztziPDbgM4LKRnvX1FTton3&#13;&#10;FfVoKKKKQwooooA+cP8Agod/yaZ4t/672n/o5a+4fC3/ACLGkf8AXnD/AOgCvh7/AIKHf8mmeLf+&#13;&#10;u9p/6OWvuDwwSPC+kkDJ+xw4H/ABQB4xq/7CXwO13xNe6/e+CBNqN/qT6tfZ1O8EN7ctJ5paeLzt&#13;&#10;kih+QjKVGTgAEit74qfsl/Cr4z6vaar4o8LLNqdtbfYkvNOvbjT5mt+nku1vJGXTHAVsgdsV5p4q&#13;&#10;/b88OeC/gxoHjzVvD9xbz6j4ol8K3GjC7Uy2dxFNJHMWfZztWPfjAzuAz3rW+LX7bmhfCvxp4h8N&#13;&#10;Dw7f+IL/AE5LK3s006VS+oX90GaO0RSPlIQb2ck4B6UlZpJbdPuT0+TVu97FO/M293v97vd+q1+8&#13;&#10;9W0r4E+A9CTwkmm+HLewj8Jq66NHbSSRpaBlCt8oYB8gdX3evWq3ir9nf4d+N7vxXc674Zg1KbxT&#13;&#10;ZQ6fq5nmlIuYImZo1A34QqzEhkCtnHPAx5l4L/a81WfXda8NfEH4bX/w98V2mkza1Y2E2ox3kOo2&#13;&#10;8aktsmRFwwxgqV4rqdS/aVg074W/DHxmdAkdPG9/pdilmLoA2hvGVdxfZ8+zd0wM47U2r763/wDb&#13;&#10;m1+LTT/EhPl20t+ln+F01+AzwV+xh8H/AIfeJdH8R6N4Vlj8Q6TJ5lnqt1q17c3Mf7vywhkkmYtG&#13;&#10;FOBG2UHULnmu80v4Q+ENG+JGtePrPRYoPF2s20VpfamJJC00UQwi7C2xcA9VUE8ZJwK+ZPBv7SE/&#13;&#10;wh8LfE/UNTttU8aa3d/Eq80Dw/ocU5MtzKY4jHAjNkRoBuJOMAZ4rR+BPxf8ZfEX9rzxZp/ivwzq&#13;&#10;fgWfTvC1iJPD1zqIu7cStNMTNEyhVYMpUbsA/Lg9KmFR1eVrqvuvHma+6yfqgklTUrrZ29bS5b/f&#13;&#10;qvTuexah+yn8KtV+Gh8A3fhGCfwr9pe8S0kuZ2khndt7SRzF/NjbdzlWGKraB+yJ8JvDXgXxJ4Rs&#13;&#10;vCg/sbxIQdYM9/dTXV9ggjzLl5DMQCowA4ArP+Of7S138MvGmh+B/CXgm9+IfjnVoXu49KtrpbSK&#13;&#10;G3Q/NLLMysF74GOcV454g/a0s/i34MuU1Tw34p8DX/h/xzouiXdnaaosFz9plcNtdghDQ54Zf417&#13;&#10;jNaU05ytHrb81H52dl+BUr/E+l3+Dfy6s+jvin+zz4B+M+naHZ+LNEe9Ghyebplza3txaXNo23ad&#13;&#10;k8LpIAVABG7BwM8gVzGj/sV/BjQNI1rTNP8ABUdpZa1FbRajHHqF2DdC3ffEzt5uS4bkvnc38RNU&#13;&#10;F/a70Wz+FnxV8X6tpMul3Pw81K70vUNKe4DPLNEVEIV9o4m3x7eDjf3xXOeI/wBsjxA3iGTw74I+&#13;&#10;E2peNfEGl6Xbal4itI9TjtU0ozxCRIBIyHzZdp6ACpi/tLyf3q6f/B6dRWtp6r7nt9+34H0ffeH9&#13;&#10;O1PQJtEu7VLjSprc2klrJkq8RXaUPcjHFec/DH9lr4Y/By60e48I+Gm0qXSI7uKxJ1C6nECXLI06&#13;&#10;gSSsMM0aHkHGOMZOd74L/F3R/jh8PtP8V6LHPb29wXimtbldsttMh2yRP7qwIz3rwf4g/tv+IvBv&#13;&#10;/CS69ZfBjXdU+G/hy7a11LxRNfx2kmEYrJLDaum6RFOMHcN2R70NqMtd/wBPXtr+IJc0Uunbz9O+&#13;&#10;n4HoPiv9in4MeNvGOreJta8GJealq8q3Gow/b7qO0vJVGBJLarKIXcZzuZCc89ea67wl8AfAXgaX&#13;&#10;R5dF0H7K+kaU2h2Re8uJvKsmbcYT5kjbhk9Wye2ccV5R8R/2wdb0H4n6l4C8DfCvU/iDrtno1rru&#13;&#10;YNRjtIfs0u7O93Q7WGFAXncWPTFet/Av4u2Xx0+F+jeMrGwuNKS/V1lsLvBktpUdkkjJHXDKRnv6&#13;&#10;ChL3bLZf8Fbfer/ITd2pPd/8B/5P8SP4QfAHwH8BbXV7XwJoZ0K21a6N7dwreTzo8xGCyrK7BPou&#13;&#10;B7V6FRRTvcYUUUUgCiiigD5X+EP/ACkF/aB/7APh7/0VJX1RXyv8If8AlIL+0D/2AfD3/oqSvo3x&#13;&#10;t4tsvAXhDWPEepeYbDS7WS7nEQyxRFLHA9eKTairsaTbsjh5f2X/AIYTeF/Gvh1vCkI0bxncm816&#13;&#10;1W6nX7ZNx824Sbo/ujiMqPzNdJa/CTwlZa94a1q30dIdS8N6dLpWlSpNIBbWsnl74wm7a2fKj5YE&#13;&#10;jbwRk58J+Ff7aGvfELVtAnv/AISato/g3xJHNJo3iS11GPUI32KWAuUjT/R9wU8sxAPFc94a/wCC&#13;&#10;hF9q3h7R/Gup/CXV9G+F15fpplx4rk1GOT7LM8oiVzBsDNB5hC+ZkfTpmuV3Ueui/wDbUvLt+HUl&#13;&#10;vTme2r/Vvz2v8vI9l8C/si/Cb4aanb6h4a8JjS7m31WXWoNmoXTxxXckTRPIsbSlQCjFduNvTA4G&#13;&#10;N3xT+z74A8a6l4i1DWfD4vLzxDYrpupy/a50+0W6nITCyALyOq4PvXlHj/8AbG1jSvG3ijRvAfws&#13;&#10;1T4h6Z4QZY/EWr22oxWiWsm1XaOFGVjO6oxJAK8qR6ZueKv2zbKbSfAw+HHhK++IviLxhaHULDSI&#13;&#10;blLMQ268O88rBhHtOVxg8g1NlJJ7/wDBVvuaX3LsW7xbvv8A5O/5v733PYvD/wAKvC3hXxTc+I9L&#13;&#10;0v7LrVzp9vpUtz9olfdbQbvKj2sxX5dzfMBuOeSau+B/AOg/DfQ20fw5Yf2dpzXVxemDzZJf308r&#13;&#10;Sytl2Y/M7scZwM4AAwK+b7X9oj/hZ3iP4UjV/DXifwP4hj8XXGkX2im9EcKTJZTOfMby8XUOACNu&#13;&#10;35gDnjBi1j9vK7sptZ8R6f8ACvWdW+Eei6hJp9/43hvolIaN2jmljtCu54kdQC+8cHOODhrV2/qz&#13;&#10;s9/NtE2tpb/h9V+SfyPT9Q/Y9+EWqeKfEHiK58JbtW1+7t7/AFKVNSu40nngcPFJ5ayhFKsAflAz&#13;&#10;znOTXd6z8LPC/iDxzofjHUNKFx4j0SCa1sLwzyjyY5ceYuwMEbOByykjtivn3xX+3JqEPjDxPYeB&#13;&#10;vhdqPxA8P+FmgXWdV0/U4o50EsayBoLXYzzgI4PBGegr6g0bVI9b0iy1CKKaCO6hSZYrhCkiBgDh&#13;&#10;lPIIzyKpcyiraJbfd28196Bu7eu54vB+w98ErbxuPFSeBoP7TF8dTFu15ctYi6PWYWhk8gP77K9f&#13;&#10;8V+FNH8deG9R0DxBp0GraNqMLW91ZXK7o5UPUEf16g8itaiot7vL07Du+bm6nhng/wDYj+CvgddS&#13;&#10;GneCo7j+0LA6XMdUv7q/K2p6wxmeV/KXvhNvQegqlof7BnwN8PT2Nxa+DHkurCaOayubrWL6eW0M&#13;&#10;bbkELvMWjXPJVSFPcEV9AUVSbT5luS0mrPY4Kf4F+B7nwh4s8LyaGG0LxVcTXWsWn2qcfapJQokb&#13;&#10;cH3JnavCFQMcYrSufhb4Xu/EHhfW5tLD6n4YtprTSZzPL/o0UqIki7d218rGgy4YjHGMmuroqUkt&#13;&#10;F/XT8hvXf+r7nhel/sQ/BTRfG8Xiqz8EQQ6lDenUYbf7ZcmxhuT1lS0MnkK3A5CDGOK9zAAAAGAO&#13;&#10;wpaKfS3QN3fqFFFFABRRRQAV8teC/wDlI/8AEj/sQtM/9KXr6lr5a8F/8pH/AIkf9iFpn/pS9AHv&#13;&#10;3xH+Gnhj4ueErzwx4v0eDXNDu8ebazll5ByGVlIZWB6MpBHrXmuhfsUfBjw/oHiHR4fBiXlpr9ul&#13;&#10;pqMmp391e3EsKnKIJppWkjCnBGxlwQD1Arpf2i/B/jfx78KdV0H4f+JU8I6/eFEGrENvhi3DzNjK&#13;&#10;QVYjOGHSvif9iTx3q1j+2Br/AIA8LfE/XfiR4Fs9HMurT+J7nzJI79Cyv9nDYOA+0cDoTnOM0Qip&#13;&#10;ycPJ/Oyv/wAD10Cb5YqXZ/ddpf8AB9D628GfsXfB7wF4j0vxBo/hSRNf0xmNrqt1qt7c3KqYzF5Z&#13;&#10;kkmYvGEJAjbKjqADzXWJ8AfAUfgHQvBS6Djwzod5Bf6fY/bJ/wBxPDJ5sT7/ADN7bX5wzEHoQRxX&#13;&#10;z/8At0+Mdf8ADHxW/ZztNH1vUdKtdS8WeRew2V08KXUe1fkkCkB15PByK+jPjbqHiPSvg940vPCE&#13;&#10;bS+KLfSLqTTVjUM/niJim1TkFs9B3OBSlK1P2z6N/wDktn+ugor957Ndl+N0TX3wj8Iap4zu/FV5&#13;&#10;okN3rl3pn9jXE88juktnuLeU0RbyyMs3O3JzjOK8/wDBH7FXwZ+HXjO08U6D4MjtdWspJJrIS31z&#13;&#10;Pb2Tv95oLeSRooifVFGO2K/LDwH47tvEej6ffQ/tE+OPBfx2ivlW9tPF93ImltLv+dAVUsB2/eHH&#13;&#10;BBGK/Y5G8TXnwkU2F9YXni+XRv8AR74H/RZbww/LLkAjYXw3A6dqtx5Ic66dvv0fz+8SalLkfX/h&#13;&#10;tRfir8IvCHxu8Iy+GfG2iQ67ozypOIJHeNo5VztkjkQq6MMn5lIOCR0JrwL4y/sReGU+AHi7wZ8M&#13;&#10;fDlvb6p4jvrC51CfVNRnnmvUhuI3YSXEzSSEBFYKucDPGMk18r+ItB+Kn7NXxU+CIvvjN4i8V/F/&#13;&#10;xTr8cev+FBqDXenGxeQByIyAVQKW5Ydiy7dlfo58avjF4f8AgL8M9Y8b+KJZI9K02NWdYV3SSuzB&#13;&#10;UjUerMQB9anSMefzs/VWfzW35GkXLnSW+6+d/uOY+E37J3wu+C+vt4g8LeFlsdce3Fr9ruL65uzB&#13;&#10;F1McImkcRLnsgUVlX/7D/wAE9T8bSeKbnwPBJqMl6NRktvtlyLGS5Ax5zWYk8hm56lK84+Dn7eOs&#13;&#10;fEnx5o3hjxD8Ide8BjxHavc6Bql3P9qgulxlTIFjUxAjHUnrXyz+0b4Z+MX7PHhqy+IPib4267J8&#13;&#10;ZtW8RrHo/hLSNRa406e2L8IICoJAGARjachcHOaeqnFvTs/O9rLre+rXzISXK0v6Vt35WP0B+K37&#13;&#10;I3wn+NfiNdf8XeFRe6v9m+xS3VpfXNk1zb5B8qfyJE85MgcPnHauisvgJ8PtOTX44PCtittr1lBp&#13;&#10;2o2jBmtp7eFCkUfkklFCqcfKo9TzVj4n399a/BjxPe72s9Sj0O4lLwOVaKUQMcqRyMHoa+Zfhb+1&#13;&#10;R4g8NfCL4O+E/D/g7Vfir8QdV8LwaxfQ/wBorb+RbfdM0s8gbLM2QF7+tTZe9Dtb535r/hF38gu3&#13;&#10;yz73fpbl/wA1bzPafhn+xz8IvhD4mi8QeGfCn2fVoIWt7ae91C6vfssR6pCs8rrEPZAKpWH7EHwU&#13;&#10;0zxuviu38Exrqi351VIWv7p7JLs9ZhaGUwB/cJXgnwB/a3bwj8MPiV428W2Gu3V7d+NZ9N0rw1PL&#13;&#10;5t2sz4Edqu44UBuMjgdcV614R/bB1NtS1zQfiD8Nr74feKrPRbjX7DTZtSjvItRtoUDShJkVdrrn&#13;&#10;BUqccnPTKU7pVOyv6acz+5au3qVy3vHu7euvL+O2voe2eE/hf4Y8D+JPFOv6JpgsdW8T3Md5q9wJ&#13;&#10;5X+0yomxW2sxVMLxhAo9a6qvkj4f/t3av4u1n4fXOqfCHWfDfgXxxMlnpXia51GKTN0yFgjwKu5U&#13;&#10;JVgrk8gZxXlmj/tB+OvEmn/HJPG2h+JNJ0rSvG9hZ2VxY65FHJZ5uIIxZoQjAKBh2IGGEhHB5rTl&#13;&#10;d+Xt+jSt5br8O6Jb05v61Td/wf8ASZ+hVFfmz8Q/jF4qsP2rfGnijxL4E8V33hrwFp1leQWdp4l8&#13;&#10;i2tYupunhQfvg/8AcIPTmvs3V/2htLt/iB8NPCmk2D61deNrWXUY5Ypggs7JIg5nYYO4Esq4yOTS&#13;&#10;iuZJ9/6X4IcvdbXb/gX/ADR6zRRRSA87/aL/AOSAfEj/ALF3UP8A0neuY/Yo/wCTR/hD/wBizY/+&#13;&#10;ilrp/wBov/kgHxI/7F3UP/Sd65j9ij/k0f4Q/wDYs2P/AKKWgD2uiiigAooooAKK8e/aZ/an8Ffs&#13;&#10;qeELPXvGMl1IL6f7NZ2VjEJJp3Ay2ASAAByST+dM/Zk/ar8FftWeEr3XPB7XkP2Gf7Nd2V/EI5oX&#13;&#10;xkHgkEEHIIP5UR969ugP3bX6nslFFFAHnfxd/Z98BfHSHTV8Z6ENRuNNkMtle291NZ3VsxGDsnhd&#13;&#10;JACDyN2D6VS8K/sx/DLwToPh/RtE8KwafYaFf/2pYrHcTb1usY86Ry+6Vsd5C2a8S/aO8OXfxI/b&#13;&#10;B+GfgmbxP4j0LQb3w5f3txDoOqy2RlkjlQIWKEZ+8f0rKu9L8Tfsg/tA+BoIvH/iDxP8MvGEk1jd&#13;&#10;6d4ovzdtp06RlxNHK+WC4UfL7nmopyi1fa7f3p9fmtPOxc4u9t7L8Gv8n+Z9XQ/Dnw7b/EC48bx6&#13;&#10;dt8UT2C6ZJf+dJ81uH3hNm7Z97nO3PvWd4Q+C/gvwHceLZ9B0KLTpfFd5Jf6yySyMbuZ12s3zMdg&#13;&#10;I/hTaBkkDJNfPv8Aw3tdxr/wlU/wr1iH4PHUP7PHjg38ROfM8vzjabdwh38b9/TnFafjf9tXVdK8&#13;&#10;d+LtH8HfC7UfHui+EGij13UrDU4o7iJmUOwgtCjPPtVlOQRnOB0p2VrdHf7tG79lqm7is035fnsv&#13;&#10;V9ND2rwr8D/BPgm88M3ei6J9iuPDektoelP9qnk+z2TFC0WGch+Y0+Z8tx15Nch8Sf2NPg98WvFU&#13;&#10;/iPxL4OjudYulCXlxaXtzZi9UYwJ1hkRZug++D0rnfiV+1pqujeMovCfw7+GuqfEfxBDpUWtapbi&#13;&#10;8XTk063lUtErtIjEytjiPAPPXrjmPE/7eN1BbeBrfwl8Kdf8VeIvFdpNcQaHJcLYz2zxNtkSQuhA&#13;&#10;Awfm6Hjjmqtf8f1v+KdyVtptp+St+FreR79oHwY8FeFfFVl4j0fQINN1ay0hdCtpLZ3SOKxV96wr&#13;&#10;EG8sAMM527ves2H9nb4e28tpLH4fCva+JZfF8J+2XHyarJu33H+s5zub5D8nPC18Z+Mvj3qWl/DP&#13;&#10;TPFtlaeL7S/h+MFvbaloE2q/arh28ti9lCUVR5RbAEZyM+tfQHgv9stUu/GGl/FLwRffC7XvDeit&#13;&#10;4kksp7xb+O505cB5Y5UVQWViFKYznHPNaapczeq/yU9O+99O1wa15bb/AObhr8lb0dj2uD4ZeGrb&#13;&#10;xbr3iaPTQuua7aRWOo3fnyHz4YwwRNu7auAzcqATnk1xXiP9kz4U+K/AGieC9S8JxzaDobiTTES8&#13;&#10;uI7izbOcx3CyCVTn/b5rzrwR+2nqepeJvCVv43+F2qeAfDXjJxF4c1251CO5F07LvjSaJFBgZ0+Y&#13;&#10;ZLelb37dnxH8XfC/9nfX9X8G6fd3OpkCJ7uyu1t5LKM9ZgxBJx6DB96wqfu4czX9L8rX67XLp+9L&#13;&#10;lT/rv57W032Ol0T9kj4TeHfAlz4PsPCMUOhXV/DqlyhvLhp7m6ikEkcstwZPNcq4B+ZyOoxgmuy1&#13;&#10;74UeFPE/jG08VappCXmu2unXGkRXLzSBRaT486IxhtjBto5KkjsRXx1/w0V8TdC/aQtI9P8Ahzrn&#13;&#10;ijXtU+HthdHwcutJHBYy/a5PNmkmIKA7QvzBctkLXpEP7eFprXw78Jah4d8B6rrXj3xJqF1pNt4N&#13;&#10;F1HFJDc2pAuhLOQVWOPP39vPHFbtO1733/Pl/JW9NDNOz+5/gpfrf11R1n/DB/wPTwnp/hyLwW1t&#13;&#10;punXkt/ZG31a9juLWaT75inE3mIp7oG2+1dFp/7Jvwo0r4bw+A7XwhDD4XjvY9R+yLd3Ad7mNw6S&#13;&#10;vN5nmOwYA/Mx9DxUfwC/aDb4xz+I9E1vwvd+B/G/huaOHVvD95cJceUJF3RyRyqAJEYdGwOQa8g+&#13;&#10;KXxz+IXhv9ufwZ4SsPDupXfg86NcXE8cOoxxQXAwd9yyYyfKxjack9qmK95Lvr9yuvy+XyDVJyXT&#13;&#10;9Xb9fn8z6+AwMUtfIfgf9vfVfGPhzXfFZ+DfiKHwZp6TQ22rWl0l1Jf3qTeULeKFUDYYkHzDwOfS&#13;&#10;n3/7WniHUIPFng/4i/C7WfhrqFz4P1PXdPnstciuZJoIISZQsiRgwzLuGCQ2CM9uc5PlTflf83+S&#13;&#10;v6alxjzS5V3t+S/Nn1zRXwz4c+P3jjT/AI4/BLRNN8O69feArzwQl7NdXmsxyPOjRRM91ONoMjw4&#13;&#10;CnIBYuSMc13Hgv8Abg1nxprOm31p8I9Ym+Hepao2k2/iew1CO7mSQOUDy2caFo03A5JbgcmteVuT&#13;&#10;it7tfc7fi9jPmVr+Sf3q/wCX9bH1dRXFfGX4t6H8DfhtrPjXxCZzpmmopMVrHvmmkd1SONF7szso&#13;&#10;H1rxXw7+194qk8QReG/GHwg1TwZ4i1nTLi/8MWsmqRXKarJFGZGtmkCKIJdoBw2RyeeKzvvbp/X3&#13;&#10;+W5fb+v6XmfT9FfF/wDwTgXX/Fnh/wAU+OvFWleIbXW9U1C4jN/q+utewXKid8pFDnbEIiAnTnbx&#13;&#10;xXbfEb9rrxZ4f8ReJ7Xwd8Gdb8ZaL4YJGrazPfx6bGCBubyFkRjMAuTkEdMU5NRtd7q4o3k3bvY+&#13;&#10;mqK+YfFf7a0sN/8AD7TPBPw61XxvrHjjw8df0q0ivI7XYo2EpMzKQgCuSX55UDBzXpX7Onx0/wCF&#13;&#10;9eCr3Vbnw5d+Eda0vUZtJ1TRLyVZXtbmLG5RIoAcYYEHA600r3/rZ2f3PQV9n3/VXX4anqlFfN/x&#13;&#10;J/a11vR/iLrXg/4c/C/Uvibe+Ho1k125ttQjsobJmXcIlZ1bzJNvO0Yxx61zniX/AIKA6dH4P8Ba&#13;&#10;v4N8Cat4y1PxfeXOl2uiJcJbXEF7CDuhkyrAfMAC3QA59qS1V1/V9imrOz/rqfWdFfIk37dXie4O&#13;&#10;sS6R8Eta1ay8LWwfxdNHqkStpNxsLvbxKU/0lkTDMVKgA+1dB/w2RqviPwn8PrzwN8LtX8W+IPF+&#13;&#10;kf22mmi7W2trG2yVJlu2QpuyMBQMnr0o/r772+Wjd9raiWv9f1rrtufTdFfKk/7ednpvwal8aal4&#13;&#10;C1W11iy8Rr4X1Hw3HcpLNBelsFUkC7ZByOcDOaNK/a11XxTd+M/Bfjr4b618NtYTwxea5YbNUjnl&#13;&#10;urNEYMyyIgEMoyDg7sE+1ErxTfZX/Dm/LX0HFczXm7fjb89D6ror470L9ra98LeEvhd4N8CeB9W+&#13;&#10;I3irVfCMHiD7Lq2vQ2862eCis9w6HzpmZcEBB1BOK29b/bhv428A6d4f+E3iLWvFHjDTbu9ttCuZ&#13;&#10;RYzWslvIEkjmMifKnDESdwFwPmq5xcZOPZtfdf8Ayf3ERfNHm9Pxt/mj6por4li/4KO6zeeF9S16&#13;&#10;z+CGvz2Hhq4a08XSvqcKLpEqttZYztJuMdTgJX1hqXjOa4+Gk/inw5pcuvzyab9vsdOjlWF7omPe&#13;&#10;kYduFJ4GTwKzk+WLl2/r8encpayUev8AX9M6qivzO8C/tPfEl/hr+zf4q13Q/EOrateeJNVsvsVv&#13;&#10;qKvL4j3wT+SxAwqIsrhcPkKIsgYAFfTvgv8AbHnv/DPxBm8Y/DnWfCnivwW0IvPDdrMupS3AmGYT&#13;&#10;C8aqG3fTA9acvcck+n+Sf67brqGunn/m1+m59KUV8taF+1/41Piqy8OeLfgvqPhDUNb0+e70InWo&#13;&#10;br7ZJGm7yZAEXymPHXIGa0f2Cvij42+KvwfvdR8baNfafeQ6tdxwXl9frdNdL58mVGANoiP7vHQ7&#13;&#10;cjAoWra7L9bCbSS8/wDK59KUV8Gad+0z4++Gvxo/aGtdF+H+ufE+y0fW4r24Yauttb6VZCzQlY/M&#13;&#10;DZYlXby0AzgnNev+Jf20rSfT/AVv8P8Awdf+PPFPjLShrdjoq3KWYgs84Ms0zBlX5sqAAckGna8V&#13;&#10;Ja3t+Kv+j+5lNWk4vpf8Hb9V959KUV8UfFv9pe7+J/wV82zstV8A+L9F8YaTpet6M10RNas9zHlP&#13;&#10;NTAkR1PUcEHBFdX4u/bW8S2Xjj4gaB4Q+DmreM4PAtzs1q/h1SO3RYvLEhaJTGTJJgsfL44XrzRb&#13;&#10;S/r9yUXe+1veQv6/Fq34H1ZXyx+3l0+A3/ZUNG/9q19BfDb4g6P8VvAeheL9AmafR9ZtEu7Z5FKt&#13;&#10;sYZwwPQjoR6ivn39vLp8Bv8AsqGjf+1aGnF2Yk01dHlX7En3fjV/2ULUv5R13H7VnhDx145+Cus6&#13;&#10;T8O70WfiSVoyg80RGaMODJGHPCllyMnA9xXD/sSfd+NX/ZQtS/lHX0szBRkkAepqJRUlZlJ8ruj8&#13;&#10;2vhZ+xF8SU+ITX+t+GbXw1o2qeH7zSbmSLWRezQSuhCySF2Jbc2DhAcD3q9qvwB/aR174J6P8J7n&#13;&#10;wp4Zj8P+H7yB4dQivgLi9RJNwK5kwuAMnIGc8Cv0U8+PDHzFwvU7hxSrKjJvDqU/vA8Vf/A/Btr7&#13;&#10;m2Lpb+tVZ/gfGP7XH7J3jH4jap4T8Q+AVEWvNp39ga5uuY4lNk8ZRyN2NxAZhwT16VP+03+zX49P&#13;&#10;w/8Ahv4P+GFv/bHg7w/D9m1LQTqC2L3pzuEjSnHBbcTgjr0r7HEqM+wOpbrtB5pDNGCAXUEnABPe&#13;&#10;k7tWv1v+f4av7xp/lb+vO1vuPzq8JfscfFTQfgd8bPCEnhyygvvE0llcaVHb6pHJExWZXePe77ht&#13;&#10;Ver9fU17p8U/gJ4t8S+I/gJcaVp0JtPCUyNqhNyieQoiC/KCctyP4c19QmaMSBC6hz/Dnn8qWSVI&#13;&#10;h87quemTjNO+qfaz+5WRDindd7/jufC/h34GfHrwX/wu7w54csdN03TfFF1Pqmma+L1PPabI2RKN&#13;&#10;3yBlLAll4Ncb8Cv2Q/it4Y+O3w+8a654RttMsdPNzDqjjW1u7ljJDInntucjky8Kg4289q+zfgp8&#13;&#10;e9J+N0ni5NN0+804+G9UbS7g3uwCVxn5k2seOO+DXp28BgMgE9BmpiuVR9EvlbT8P6uaTbk5J93f&#13;&#10;16/ifkFrfjHX/Bv7Ovj74b+H9f8ABurfD2PUHePUpp2XVZi8ysIBAWBEnAJJTA2sM9CPYfij+x54&#13;&#10;18a6J8MfGfhjSE8Rv/wjVpZaho0upGwkjIiXDLICvHqMn6V9k6h+zF8IdT8USa5d+AtAm1iWUzvK&#13;&#10;9svzyE5LFPukk8kkcmtbRvil9v8Aitq3gYeF9YsoNMtVnXW5rYJp8wwPkjfPJGemO1NK9r/Fp+EW&#13;&#10;vyb/AOHE762+HX8Wv1/qx5p+xL8B9a+Bnw51CDxFY2Wl6xqt4buWwsLiSdIRtAG53dsvxyQcdK4r&#13;&#10;xN+zv451HWv2prm30yF4vHenWlvoJ+1xA3Lx25Rg2W/d/McZbFfXYnjLhBIpYjIXIzStKiMFZ1Vj&#13;&#10;0BPJpTXO7vtb5ExXKred/wAbnyP8Tv2dfGniH4ffs66PpWmQG68HXdtLrCfao0FuqxKHKkt8/wAw&#13;&#10;P3c1718efBeqfEH4T69oGj2mk3+oXcBSO21tHe2k4PytsZSCexzxXfqwYZBBHqK5n4nePLX4X+AN&#13;&#10;d8V31tPd2mkWkl3LBbAGR1UEkLkgZ47mlUalCSls2399v8gpx5JJx6JL7j4W/Zg/ZE+K/gX4w6br&#13;&#10;V5pEfgLQLe1li1GKLWhex325ceWkeWKKTzyTgd81Qvf2cP2il+BOu/Bu18L+H28OJrL6nDq39pKt&#13;&#10;xeKZQ2xQXwo4B+YD0619G3H7ZsmiaDY+I/EPwn8b6H4VuVikfWpba3lhgikwVlkCTFgmCCTjgV61&#13;&#10;8Ofi1pfxL1rxjYabDMkfhu9hs3upCvl3PmwLMskeCTt2sOuDWvvX9N/vT1+dhqVtV1/ya0+Vzx3w&#13;&#10;t8D/ABbpn7Yz/EC50+FfDH/CLWulrdC4jL/aEhjVl2Z3dVPOMVwn7VH7IXjH4ifF+DWvBEwt9D8T&#13;&#10;wx2HisNcxx4hRuHVW5OVz0yc19ppNHICUdWA6kHOKQTRl9gdS393PNKT5uW/2b/i23f7w7+dvwSS&#13;&#10;/JHzv47+A+sH4+fAvWPDVgh8I+C4Zra6ledFeJNm1DtJBYnvtHUmvL/FH7FfiHU/2pVvLVyPg7fa&#13;&#10;tH4rv7b7RGGGoop/dhMbtpfHbG0kZzX1j4c+JGk+KPGXijw1ZicX/h0wC8eRQI2MqllCHOTgDnIH&#13;&#10;411EcqS52Or467TmlGXwy3td/e7/AJ6/IJK6cH2S+7/gO3zPkXxN+zt431Dx5+0lqVtpsLWPjTQ7&#13;&#10;ex0RjdRgzypb7CGBOU+bjLYrP8ffs0eOdb/ZP+FPgXTtKtz4i0HUrO51C3+1xqsaoxLsHLbW69ia&#13;&#10;+y3kWNcuwUerHFIJEZdwZSvqDxUxXLa3S34O6JcU22+t/wAVb9D88PF3inXfgh+0/wDE9/A/iDwb&#13;&#10;K/iCzhk1mPxXcNA+lmOLJkA3J5i5c8LuyCPQ17T/AMEzbSa0/ZQ0OSaMqk+oXksZP8SeaVz+an8q&#13;&#10;9i8cfs/fDL4paz/aviXwfpGt6ooCNdyxDzWA4AZlILYHHOak8YeM/D3wI8K6Ba2ekLDpcmpWmi2t&#13;&#10;hpaJGluZ5AinbkAKC2Tjnr1p03yRs93Zfjp/X4lVPflzLZa/h/X+R8RfHf8AZI+OHxR+JvjWW802&#13;&#10;08S6bfSO2j6pc6z9nis4eqxiBWGW6D5hjj3r1j4S/s6eO9C+J3wR13WtFgtbPwr4duNO1FvtkUhh&#13;&#10;nYOF2hWO7O4cjPWvsg8ZzUaTRyMQsisR1AIOKKf7tJLp/k1+rHN87bfX/NP9EfDetfsc+OPFul/t&#13;&#10;F2dxFbaa/ivW7PVvD8j3KOlyYJJZNrhSSgO5Rzg8+1Mufht+0V8RviV8JvF3ivwZ4e0iHwUzItrp&#13;&#10;1+jSPti+WR90hGGZVAVTkZOeOa+5xNGWCiRSx6DPJrA8OeLZte13xLp02iajpUWj3UdtFeXsYSG/&#13;&#10;DIG8yA5+ZQTtJ45pRXKkl0S/BKN/Ucpczcn1v+Otj5atv2RfEniD9kW68I3rx6Z47vtTbxBLHNKs&#13;&#10;kP2vzvMETMuRt6Dg/jWWnwb+OPx68Z+BR8T/AA/oHhDw94NmF3HNpN0JJ72VV2qo+d9oOBnOPr2r&#13;&#10;7Y+0RbWbzE2r1O4YFO8xdm7cNv8AezxT63Xl+CsvwJfvb76/i7s8F/Yy+E3iT4PfDfXtK8U2MVhq&#13;&#10;N54gvL+NIpklDQuw2MShI59DyK97rjvir8TbD4VeBbrxReW82oWlvPBA0VoVLkyyrGCMkDALAnmu&#13;&#10;tFxHhMuqlwCFJ5pLay6WX3IVrP1u/vZJRRRTGFFFFAHzh/wUO/5NM8W/9d7T/wBHLX3D4W/5FjSP&#13;&#10;+vOH/wBAFfD3/BQ7/k0zxb/13tP/AEctfcPhb/kWNI/684f/AEAUAfGnij9iTW/GPxz+IUOpRo3w&#13;&#10;r1O01LWtICTxiWPXb+2S2nyvJCqqNIpIwGfqelYPh79j/wCKtp8HfD/i68TTrv45ad4mi8TXVjf3&#13;&#10;CGzuvJgFtHAXj4B8lFIIYDcTk9q+1PAvjabxjDrkl1oGp+HP7N1a50yNdWiEZu0iIAuYsE7onzlW&#13;&#10;7gGumjlSVNyOrr/eU5FODcEuV9Fb0Tuv0XokmOT5pXfn+Ks/1+bbPkSy+EnxT+PXxXXxl8RfDmn+&#13;&#10;A7LR9BvNI0uytr1bme4luVw8khRmUIOMDg1w2jfC/wDaK1/w38I/Amu+BdA0vw/4F1zTLm81aHVE&#13;&#10;eS9gtZ02PCm84+RS7BgDxgDJxX1z4z+MGneDPHXhDwvLZ3F5deJJJ47ea3KFIjEoY78nPOeMA1sf&#13;&#10;D3xlN458OpqlzoepeHJmnnh+watF5U4EcjJv25+623cD3BBpJp2tsvzTv+bInro3ra3yat+SPkzx&#13;&#10;D+zF8R7fT9X8TaDYWE3i/Q/iZd+MtC02+ulFtqNrLCkRR2U/IxAYjJXBHPWu8+CPhr4t+IP2ivEP&#13;&#10;xE+IfhHTvCWmXWg2+lafa2l9HcTDy5pnPnbXb5j5mcjjBA6g17p448bTeD5NCS30DU9fOp6lFp8h&#13;&#10;0yHzPsSuGPnzc/LGu3lu2RS/Ezx/ZfDHwF4g8U3sUl3b6NZS30ttblfNkRBkhQSBn6ms4uNKF+kf&#13;&#10;w91L8rf1c0knUfL1ev3ycvzufM37ReteIfhz+034e8ReAJ/D2teLtR0V7S58L+IL1bNri1RyfOt5&#13;&#10;WKqCpJLAk5A4FeJ/C3wb8Q/2grT4napJp+kTa4fihoeo3a6RdL9iWK0RTN5Ujt+8KAgHBOSDivt3&#13;&#10;xJ8Lfh1+0l4W0TUvGHg7TtehkgW4tl1GENNArgHAdTke4BxXX+CPAvhn4Z+HIdE8K6NYeH9FgJZL&#13;&#10;SwiWKMMerHHVj3J5NdFNui/eWsdv/AlL9PPfdbE83PH3NpLXzXLb8vy2PmH4x/sneJvGv7StlqWk&#13;&#10;yRp8LvE9xYap4zgM6rK13p242wjQ9UlPkh+Dny+q8Z80/aB/Yt8TzfH3xl420PwHbfEfSfFMEUsc&#13;&#10;Umtmwm067jjCbWBdA0TYB4yR0r7O+NXxd074KfC7WvHF/aXGqWGmeTvt7EoZH8yZIht3EDrIDyeg&#13;&#10;NdvbTi6topgCokQOAeoyM1ly+6rbK/42/S1vRFuV3d+X4f8AD6+p5J+yj8KNR+DXwW0nw7q2n6Vp&#13;&#10;OqB5Li4stGaRraFnbO0NIzMxHc5wT0r4c+L37GXxu+KCeObbWvDEfifxNe3N02n+Jr7xCsVglqTu&#13;&#10;iSG1VlKy8BBvG0dWNfp+txEzlFkQuP4QwzQbiJWCmRAx4ALDJomlOXM+1iYvkVl3v+f+Z4H8IPhX&#13;&#10;4o0P40+KfF+uaXDY2+q+EdD0yMpcJIyXUCTfaYsKScKzp83Q9ia6H9lT4da58LPg7aeH/EVslrqc&#13;&#10;eoX87RxyrINkt1JIh3KSOVYH2r1+in9py9fxfN+ZCikku1vwXL+QUUUUFBRRRQAUUUUAfK/wh/5S&#13;&#10;C/tA/wDYB8Pf+ipK+ivHmlXuu+C9c07TY7Ka/urOWGCPUkZ7Z3ZSAJFUglT3welfOvwh/wCUgv7Q&#13;&#10;P/YB8Pf+ipK+mPEOv2PhXQtQ1jVLhbXTrCB7m4mYZCRqCWP5ConZxfNsVG6krbn51fCL9lD4q+BP&#13;&#10;iZpWu2nhCD4aWlsLlvEc+ma6J9L1C3Eb4jt7Qs7pvJB+YjHrUPwf8G/Gz46/sneE/hU3hPRLD4ea&#13;&#10;vNA0ni1b9fNj0yO5WfAh3FvtBaMryu3oeOo9m8Df8FLfAHxC8a6LoFx4R8WaJ4c8SXcmmaT4n1bT&#13;&#10;1TTr+YHbsVw5yDkDocbhkCva/i78RvCn7IPwH1DxMNCmXwv4eWGNNL0dEDqskyRgIHZVwGkBOT0z&#13;&#10;Wik6dpvbS3qnf/LT/Ml6yst1/X6PXX8D41+Kn7DPizR/i38Q9V0P4e2XxG0zxVevqmn31zrrWbWF&#13;&#10;xJjzIriPzE3Rhi5BQE4wM+nqtt+z58SfgXefDPxZ4C8PaL4j1PRtDfQ9Y8OwXJtoUR38wvatK/UM&#13;&#10;SPnc5Havrrwv4gh8VeGNJ1uCOSC31GzivEjmxvRZEDgNgkZAPODXyB4z/wCCnGhaR4k8T2Xhb4Ye&#13;&#10;OPHGjeGLh7bVte0nTw1pAyHDndngAgjL7c49OaWtP93s1+l1+TsCftPfXX9bP81c6q3+H3xl+I3i&#13;&#10;L4Y+JvHWlaPp0+k+KrjUp9L0yZP+JdYNZSwoHcsfNkLuM7Sevsa+X3/4J8+N/CsuseENP+GujeKb&#13;&#10;WbVHfTvF2pa7ItuLKSVmJubZZUcyIpAwigMQevf9C/gX8bPDn7Qnwz0nxx4We4/srUFYCK7j8uaF&#13;&#10;1JV43UEjIII4JB7E188fET/gpv4G8B+NPE+kweDPGPiPQ/C18NO13xNpOnrJYWM+8oVZy46MGXnG&#13;&#10;Sp25o5VCpa2v/wCyt/ktb9d9Qu5xv/X2v83p/keTfHj9jv4ka38Q9Uu/Dnw/0yW8jgtYvD/i/wAO&#13;&#10;a0dLlhMcKRg3sUkjeYU2nG1eQAOTX2p4PPxG0LWPC2harZ2OraFDoqjVfEJuMXDX6gDaseRlTyd2&#13;&#10;K6yLxtpl94EXxdp8pv8AR5dO/tSCSIYM0Jj8xSAcYJXHBx71wn7Nv7Rmi/tLfDtfF2j6feaPaNdS&#13;&#10;Wq2+pGMSkpjJwjMMc+tWlKzj21f4r+vNK5Ls0pdHovwf5L7r2PWqK+cf2hv22vD3wG8d6f4ItvCf&#13;&#10;ibx54uurJtSfS/DFkLh7e2Bb94+WBx8jngHAUk44r0T9n34/eGf2k/hpaeNPCn2pLGWV7ea0vohH&#13;&#10;PbTpjfG4BIyMg5BIwRzUL3k5LZFP3XZnpVFeIeG/2sPDOvfAjxP8UZ7C+0rTfDs15b3theBBcLLb&#13;&#10;yGMpgMVyzABcn+IdKqeEv2xPCPi/9mW9+NdtZ38ehWcEss1hIE+1K8ZwY8Btu7OMc96OjfZJ/J7f&#13;&#10;eOzul3bXzW/3HvVFeYfCv476d8Udd8QaTFpd7o91otvYT3AvygB+1Q+aijax5A4Oe9emvIkab3dV&#13;&#10;X+8xwKHoSmnsOopolQoGDqVPRs8GkjnjlJCSK5HUKQcUDH0UUUAFFFFABXy14L/5SP8AxI/7ELTP&#13;&#10;/Sl6+pa+WvBf/KR/4kf9iFpn/pS9AHs/xxtPiBd/DnUv+FY3thZ+MY9sloNTiDwTYOTG2em4cZyM&#13;&#10;etfIvwq+Bfx18YftEwfGTx74Q8MeB9W8PaLcWVhpujXAddVuHjcKZcSMAu5ueV69T1H2b8UfiVpP&#13;&#10;wj8FX3ijW1uH0+zMaulqgeRi7hFABIHVh1Iro7e+hubeGZXCrKquoYjPIyKhJXb6/lpbQctVZ9fx&#13;&#10;1TPhj9pH4WftEfGHwR8C/FUPgzQJfiZ4X1abVNW0eG/jhsYWH+rAZ5yWBCjO2QnJrvfBuuftZfEb&#13;&#10;+3tB8beEPDHw3srnSbj7B4h0PUBcTwXw2+QCvnSfIfm3fITjoQa+rjPEJPL8xN/93cM/lXl3jP8A&#13;&#10;aB074daN8QNa8SaBrem6J4RkgRr5rUFNR80R7TbHOHAeVUJJABBzjFWtU4dHf8bL/KxKXK1Prp/m&#13;&#10;fBPxS/Zq/af+OPhe18B+L/hp4Du7iCVYT8Qzd7bto1P+vKrL99h1+TnP3RX13YaR8b/hHp/hfwZ4&#13;&#10;O0TQ/E3hbSPCbwyatqU+26k1VExDGP3qfuiep2dB94V9C2ep297YWt2rhIriNZUEhAOGGR396tZy&#13;&#10;Mjke1N3UXDa7u/WzX6/eCs2pfd96f6H5d/An4B/tXeAv2g7j4m+Jvhx4Y8R+IdavY0vta1TV4pH0&#13;&#10;+0d1Ewto47hQCE3YyGPAHPf6X+PHwf8Aiv8AtPfDX4v+APE1jonh7S/t9tN4Mv7OQl72OKTzM3WZ&#13;&#10;H2ksiDhU6nivoP4b+OZ/HvhSLWbzw/qnhSV554f7O1uIRXCiORkDlQT8rBdwOehFdTHIkqhkYOp7&#13;&#10;qcipcVyqHRLTy1T/AAt+LH9py63/AM1/Xoj45+Ck/wC1lc63oFh4w8H+DvC3hjQNPNvI1tMtxcak&#13;&#10;6IFjCHzG8vOBk8DrzXzjD8BP2vZP2irr4wa58NPCvi7xFGxXTIdV1iL7JpyjIUxRpcKcgdNxPev1&#13;&#10;TklSFcyOqD1Y4pRIhUNuXaehzwabd5qb3X69fUSSUeRbf1ocr490bUvFPwt1/So4Y/7X1DSJrcQq&#13;&#10;wCec8RXaCTgDccZJr5G8F/Az4xfs/wA3w98Y+EvCuneKtaTwXbeFvEOg3OoxxPbvAxeOSCQsEYbi&#13;&#10;Q3J9q+4o5UmGY3VwO6nNPpp2k5Lrb8OZflJj6JPz/Gz/ADij869f/Yo+KPxW+DPiceK9M0fT/G8n&#13;&#10;jSTxTbaVb3xFjdoyjdEXRiyZAwCSCDzmtH4P/si+LrPWfFWsTfDPSfAoPhm80ywjl1dr6+ubyeEo&#13;&#10;wD+a0ccXJ+8MnI/D9A6KjlSi4LRNW/Dl/Id3dSe6d/x5vzPmHVfgT4rm+D/7PHh+206Eah4O1PSL&#13;&#10;rV4RcIFhSC3ZJipzh8Mei5z2rzrxL8Avi3dax8ZdAtvDNhc+G/Evi2w8TaZqy6hEsj7biFpo3RmB&#13;&#10;XakWRxycjnivuOiq+1KX8zu//Jf/AJFMlK0FBdEl91//AJJo+eofhDdx/GT4seIPFMVva+CfEPhy&#13;&#10;y00Xb3KDJjR1lyM5UDd1IxXkX/BO34fXV9feIvGOp6mmu6f4bMvgrwrfRHKPp0Mpd5CSMs5ZlUsM&#13;&#10;AhOlfZXi/wAIaN4+8Nah4f8AEOnw6rouoRGC6srgEpKh6qcUnhDwfongHw5ZaB4d0u20bRrJPLt7&#13;&#10;K0QJHGuc8D6knNVGTTv5W/PX1s2vSTHL3lbz/JLT70m/NI2aKKKkDzv9ov8A5IB8SP8AsXdQ/wDS&#13;&#10;d65j9ij/AJNH+EP/AGLNj/6KWun/AGi/+SAfEj/sXdQ/9J3rmP2KP+TR/hD/ANizY/8AopaAPa6K&#13;&#10;KKACiiigD5r/AG2/2MtP/bA8IaRZSa5caHq+jSvNZSrgwOXADLINpOOBgr+tM/Yj/YvsP2QPCmrW&#13;&#10;q63Nrms6xKst5MQFhTaMKsY2g49Sa+l6KI+5fl6hL37X6BRRRQB8n/tO+BvjBbftBeA/iT8K/B+m&#13;&#10;eMH0fRrvTbm11PU47NFM0itnLMCeFHSsmP4GfF39pjxTpOs/GzT9F8D6VoUFx/ZujeHLw3Fw1xNG&#13;&#10;Y2kmlJZSoVuAuDkV9D+M/i3H4G8S3llqPh/WDodloFzr114iht99lCsJO6AsDnzSoLBccit/wB42&#13;&#10;sPiP4I0TxTpaTR6dq9pHe26XChZAjqGAYAkA4PqamMEo91r8rt/8GxcpvmT2f+SX6NXPzU0T/gn7&#13;&#10;440SK38GH4Y6FqkcOpbf+Exv9cle0ex8zdva1WVXMwXAwFC55xXd/tJfsn/Erxb8V9f1nw14A06f&#13;&#10;UJEt/wCwPGGg61/Zk1uVRY/9OikkPmmNRkFV+YYHvX1j4d/aJg8VxJJpPhTXL+NfFEnhm4a3hWQW&#13;&#10;rIMtcy7WO2HoNx9RxXrvmLs3bht/vZ4pp80U09P80v0tsRtJ/wBdX+t0fIDfDn43/A74lX3jDwro&#13;&#10;2nfE+58U+HtNsdda6vUtZodRs4DEJk3sgMUhYsRy2c9OldZ4I+FXxLvPjH8PfG3jqHSri9sdDvLf&#13;&#10;U5NLKpBbTyvlIo0J3MAvBbnkHmvpF5442UPIqlugLAZp0j+XGzBS5UE7V6n2FNvXmfr+f+f5Cauu&#13;&#10;X0X3Wt+R8N+Nf2cfi1B4Tv5fDGiabd+IYfi2PGVjBf3sawSWaq213IYEZJAKj5uelamu/s/fE/8A&#13;&#10;ag1Px1rPxH0iw+Hy3PhO48LaHYWl0txMzTvFLJPO6l12h4VVVXBxnPWvqn4deNpvHXhK21q80HUv&#13;&#10;C00zyodN1mIRXEYRyu5lBPDAbhz0Irp0kWVQyMHU91ORSlG8eSW3/wBqo/ki3NuXN/XxOX5s/OD4&#13;&#10;KfsXeNtM+IPgBtX+Feg+GoPDkyz6nr9zrct8Ll4htRrSJZsozABiZBgZIxX2T+1R8Ptb+KPwF8Xe&#13;&#10;GvDcMVzrd7ZstrDPII1kfHCljwMnua1/EXxej8Ka94pttT8O6zBo3h/Rf7Zl137ODaXAG7dBE2fm&#13;&#10;lULkqcdRzXSeD/GNh418JaT4ist8NhqVsl1CtzhXCsMgMASAefU0p2qw5H/V/wDhvwFH93NTX9W1&#13;&#10;/X8TwX4H/Dn4gN8dl+InjXw1a+H5LjwLaaHNDb3sdwIruO7kd0XaxJUpsbd05x1FfNHib9gzx9f6&#13;&#10;Jp2v3Hhm017VtK8Ya5eyeG5tWEAvdNvJleOSKVGAWUbc7WYcHBGa/S1WDgFSCD3FNeeNHVGkVXbo&#13;&#10;pYAmtHK7T7X/ABfN+f4AnaLj3t+EeVfh+J8t/sTfs/618JLnxnrmt+DtL8EPrU0UVpplpeveXQt4&#13;&#10;gdrXExkdCxLHATGBVj46/Db4kXP7TfgPxz4P8P2WvaFBpN1o+qme9SCS2SYn94qsRuwD0Ga+nJJo&#13;&#10;4gS7qgHXccUokQ4wynd0wetDk20+2nytb8mSlZNd/wDO/wCaPkJfgT8VvDf7DkfgLwo0Oj+PYria&#13;&#10;WWGO6jUzwteSSPGk3KozxsPm7Zrw7wv+xp8TtP8AG2o63pvw/h0HTdR8I65oEqaj4hS91CS5ubU+&#13;&#10;XLKxkKbWlwi7OQMlscY/Qj4jeNJvAXhefV7bQtT8SzRSwx/2do8Pm3DB5FQuFz91d24nsATXSCdP&#13;&#10;lDMFZv4Sec+lZcqd79dPwt+XyLUnFxt0d/xv+fzPkOP4QfFXwZ4r+Aeq6H4b0/VU0PwqPDfiBLm9&#13;&#10;jX7CXSINIo3DzQpQ8KTnB9q8V0b9kD4uab8W7DW9D8F2XgLW49a8678S6Br2zS5rLzNzkWTu773X&#13;&#10;gjHX0r9J1njdyiyKzjqoYEika4iQgNIiknAywHNa837z2nW7f3u/3X/4Jny+5yLayX3K35HlX7Tv&#13;&#10;wm1T4y/BzUPD+iXdvbeIIbm01LTpLwE273NtOkyLKBzsYpg4x1615Jofg74z/HL4ufD7xB8SfB2l&#13;&#10;eBNE8ErLqAjtNQW5nv8AUZIXhKpsdgsKhs/Ngn8K+sXlSMEu6qAM5Y4pPPi3KPMTLcqNw5+lQlZ3&#13;&#10;+fz7/l9xTV1b5fLt+f3nkn7Knw61z4WfB200DxFbJaanHqF/cNFHKsgCS3UkiHcpI5VgfavkT4zf&#13;&#10;sqfGf4lfETxu2t+Ho/GkF/cv/wAI9qdzr4tdN0+3cEYktkZZGZeoxnJr9FpJ44iA8ioT0DMBmleV&#13;&#10;IxlnVRjOSccVLina/RW/L/IpScU0urv+f+Z8qfs9fAjxt4O8X/CDVfEmj29knhn4fT+HL0x3Ucpi&#13;&#10;u/tEGwLtY7g0cbHcOBnBwa9M/Z2+HGu/Dy8+Jr63bJbrrni271axKSrJ5lvIkQVjgnacqeDzxXWf&#13;&#10;Fv4uaF8GfBEvinXTcS6clxBaqtkgkkeSaVYowASByzjkkAV2pIAJJwB3q3vz/wCJfe1J/jb5Gaik&#13;&#10;uX0f3R5V+H4nyXq3gv4y/Av4wfEHW/hx4Q0rx14f8bXC6oxu79La4sbwRLGVbcyBovlBGMnrzXP/&#13;&#10;AAe/ZE8Y/DvxH8ItS1OOyvriw17WPEHiF7acCG0mu7dkRIQxDMAdg4zySenNfSPwd+Mtj8aNP1zV&#13;&#10;tIsJ4NBsdSl0+z1KcgJqAiO15Yx1CbgQCeuM16DHNHMuY3Vx6qc01eKXovuWqX5eeiKk3PmT6t39&#13;&#10;dv8APy1Pz18aePPHPwa1j4+aT8PG8HeI/Cs13c6lqt9rmpi1utDuZbYebHLEWUzKVVTHsByTgmud&#13;&#10;sPgV8VfHPwW+Bf2HRLzxR4Eh8GRRXfhuz1hNMkS/LF0llLlS6MrKCAeMdOlfbXjz9mD4Q/ETxQPE&#13;&#10;/ivwDoOsa0Noe+vLYFpcdPMHST0+YHjivT7SGC2t44LZI4oIlCJHEAFRQMAADgADtUwilDla10+5&#13;&#10;Jr9dO1t29SpSbemzv97af6a977I/P74b/shfEzw/8LH8L6l4Z0uzK/EW18SxW9lqKywpZDYz4Z3L&#13;&#10;EoQRg8nHevcvjT8E/FvjL463PiXSrGKbR38AaroKzNcIh+2T48pNpOcH+90Hc19K1xvxC+KmjfDS&#13;&#10;88LWuqrcvN4j1WPR7NbdA2JnVmDOSRhQFOTyenBq5S5kov0++Kh+VvmEG4O66a/dLn/P8D4m+Kv7&#13;&#10;JXjvxD4C+Emk3vw30vxbDoXhWDSr57DVxYazp94gyQlx5ojeAnaCACc7jnpXp37Ov7P3xO8IeOPh&#13;&#10;drvj6WPVLjRPDeq2N1cteJNJaST3Ub29vu4MhWIFS4GPl69K99+GHxk0z4oah41tLS0uLBvC+vT6&#13;&#10;BO12UAnliVGLx4Y/Kd4xnB46Vs6d4ynv/iBrPhptB1O1t9Os7e7TWZocWd0ZS4McT55dNmWHbcvr&#13;&#10;Tcm5c3813/4Em/yfr0M3FKPJ/LZfc0vzR8z2n7OvjiD4RftGaCdMgGpeM9Wu7vRohdR4njkUBSxz&#13;&#10;hMkHhsV9J/DPw9e+Gvhf4a0S/RYtQstLgtZ0VgwWRYwrDI4PI6itnXNft9D0XUNSf9+llC87xxEF&#13;&#10;iFGcDnrWJ8KviPZfFf4eaF4usreaxs9XgFxFBdFfMUEkYOCRnjsayVnF0/KK+STS/UuWs/aPdt/i&#13;&#10;03+h8k/AX9n/AOLGiW/wP0jxf4WsNPs/hz4h1N2u7bUIphc2c1rcCKfaGzu82UDbjIGDjrjoPi18&#13;&#10;Bvi3f+N/jlr/AIFmg0u78S6dpUGlXTXKK9wId32iIdfKYg4DMMc19iUU5Lmbb3d/xST/ACGnZ3/r&#13;&#10;Rt/qfnH8Jf2SfiT4Y+OngbxpF8PU0LTrB5ItUm1PxEt9fymVQHmOJCmwc4Cjd7V9N/sdeEPiD8Ov&#13;&#10;CXiPwr448PWmkWljrF1PpF9a3iT/AG6CaeWUsyqxKEbl4IHX2NfQNFXe2y7/AI2f6GfL1fl+F/8A&#13;&#10;M+cfA/wW8T6Jq/7Sd1dWEMZ8bXrS6M4uEJuI/sAhXdg/J8+4fNj16V8x6/8AsH+N08LfBnWrnwnb&#13;&#10;eK9T8P8AhtdA13wydXFs8ZDs6ywTK4RiN2CCxHcV+lVFS9ku3L/5Kml+DdzVybvfz/Fp/oj4D8If&#13;&#10;sg+PNO+Cl/ZDwdonhzXNS8V6Zqp0jT9QaVorW3nRmaaeSRleTaCfkI9MZqPwpr/xm0r4z/tKWfw0&#13;&#10;8FaP4ps9R8Qx2/2nUL9bf7Hcm1jG+RS6loghzhfmyK/QCsbQ/B2ieGdR1i/0rS7awvNYuBdahNAm&#13;&#10;1rmUKFDue52gDPtVXunF7NP8eX9I/eTey03v/m/1+45P9nn4Vv8ABP4L+E/BU12L+50myWGe4UYV&#13;&#10;5SSzlR2XcTj2xXjv7eXT4Df9lQ0b/wBq19T18sft5dPgN/2VDRv/AGrRJ8zbZEVyqyPKv2JPu/Gr&#13;&#10;/soWpfyjpf8Agopcz2n7KPiiW2nktphcWe2SJyrD/SI+4pP2JPu/Gr/soWpfyjr234mfDLw78X/C&#13;&#10;F34Y8VWLajot0yPLbrM8RYowZfmQhhggdDWUo8yt6fmbU5KMk2fmn8cvhCfhFH8I/C+htr3i+x+I&#13;&#10;UNtqviCwvNcFkdYuhGu2E3LAKi/OcB92MA9ea1/CK+KPBvwD/aK8M3EK+H9B0+0SbTvDw8SwavPp&#13;&#10;Ll8NFvifco4HVFBOevNffvxJ+AXgX4ueDNN8LeKdCj1LSNNSNLJTI6S2wRAi7JVIcfKADzzjnNcF&#13;&#10;4g/ZC8J6L8BPGPw8+HmnweHH8QQFHu53knZnyMM7sxZsAcDPFaTfx263t6aW+63n5W1M19i/S1/x&#13;&#10;v9/yPi/V/Cmh/Cbw58Dvid4F8c6rrHxA1jUILa8aXU2na/j3YeJlJOFT7m08EHBByK9G+FXwN0z4&#13;&#10;rftD/G7xRrep6tLJ4K143+k6XBckW5uVjZ1Z1IO4fIq4XBI79q+hfhP+xD8LvhtqXh/xEPDNtL4t&#13;&#10;0yGP/TFllMInUY81IWYoGzznGQeeteq+CfhT4Z+Heu+JdZ0DT2stR8RXK3mpSmeSTzpQMBgGYhev&#13;&#10;RcCnK/NeLt8VvK/La3pZv5kR1glJfy387Xvf77H5j23hTw94z/Zs8XfHfXviFqcHxksdXka2vRqZ&#13;&#10;WW3lWYLHbLEDuG5CWGOQBx8oIrrPBlrF+1R+0NBYfGPX72ytdM8KWWoWdgt+bNY7hrZHeVeR8wLF&#13;&#10;iRz68CvsTVv2HfgrrXjd/FV34Jtn1OSf7TJEs8q2skn95rcN5Zz1I24J61t/FL9lL4XfGXV9P1Tx&#13;&#10;V4Whvr+xjWKKaGaSAmNfuo3lsu5R6HIqEko2t8ui0tdfP027mktW2n8+r1vZ+Vv6sfnboPlaH+yH&#13;&#10;8b007VZry2t/G1pHFqLSkvNGGYBy465HU96+pPHfjC3v/wBtn4C2Wm6gt20PhW6uJo4Jd6Nutpim&#13;&#10;4A8n5c89iK9u0n9lH4W6H4G8R+D7LwrDD4c8QTLPf2PnysjSKMKyZYmMjtsxVH4c/scfCX4UeJdI&#13;&#10;8QeGfC/2DWtKEotr03k8jgSKVbduc7+GIG7OM8Yq76pN7Lfrfk5fz1HJp3aW9/8A0pP/AIB8NfCj&#13;&#10;wR4C+J3wp1H4x/Ef4qav4Z+IaeJfLk16G6kkntBvASBIE+YKwY4wMKOmFUiu9+Jut3E/xh+Oxh1S&#13;&#10;5vLT/hAxNDKzMgfKR4k28bSevQda+nNU/Yg+C+s+PJvF934Mgk1ea4+1yqLiUW0kuclzAG8sknk/&#13;&#10;Lgnk811utfs7+AfEGv8AiPWb7RWk1DxBp/8AZeoyLdTIJbfAGwKGAXoOVAPvWcldJLTfTprDl/PX&#13;&#10;p82Cdm763t/6Vf8ALT/JH56XHwptPhh8Hf2e/i9Y6trU/jbUdcsoLi7m1KR1e2k3MIQD91AF24HB&#13;&#10;DMDnt1ep+HPDHxg+Pn7RGr/Ezxnf6Lq3g1NvhnbqjWZsIwH/AH0K5BJUpFwOCZiSCWBH29q37Ofg&#13;&#10;DW/BHhbwjeaK8ugeGbiG60u1+1zDyJIgQhLB9z4BPDEg968D+Pf7HXiX4lfFrUfFdlYeBNZgu0CQ&#13;&#10;tr2n3C3Fv+7CfOYJUS4IwdplVsDA7CnNtt2/vW8rqNvno/v3uTTVo+9/d+dm7/LVfdsbf7AnjXSt&#13;&#10;H/Za8FDX9es7K81K+ure0GpXiRyXUvmE7I97Au2Owya9O/a6B/4Zo+I+OD/Y1xjP/XM1i/C/9kbw&#13;&#10;p4O+GHw/8Ma6smv33hG6bUrW9E0kIW7cks4VWGV5wFbI4r1/xj4R0vx74Y1Lw9rdubvSdRga3uYB&#13;&#10;I0ZdGGCNykEcdwaquue6X9bEUbxSv/W58r6X8H/jh8Yfgv4c8Ka7418JaP4K1HSbOO6bSNIma/kt&#13;&#10;PKT91ukl2ZZcAsAO5GOlcd4hutH8J6F8dtCuJ/EKWt3420nRrSx8OzpHe6hiyRVtjK5AVHC4dgQc&#13;&#10;dK+5tH0q10HSbHTLGPybKygS2gj3FtkaKFUZPJwAOtcD4k/Z08AeLdM8U2GqaH9pt/Et/Fqmpf6T&#13;&#10;KrvdRqEjlRg2YmAAHybaqclKUrbP/wCSi9fkn5X6bjguWMb7r7tmvza+R8ceFtBuvht8XfF2j2ng&#13;&#10;VfhNZ3/w91C8m8O2fiI6kJ5EWRUnlA4jkx2GfXJyabpvwR0PwT+z98Lfihay6kvxFm1LThLrx1O4&#13;&#10;eVo5bgRtFhm2hNhI2gdzX1hoP7JHww8OapNqdpoVw+qT2dxYT39zqVzNPPDOu2RZHaQl+OBnO3ti&#13;&#10;usu/gx4RvfA2keEJtMZ/D+kyQzWdr9plBjaJw8Z37txwwB5Jz3q4zSUb7px+5Sk3+DS+XRCcdGuj&#13;&#10;v+MYpfk2fJXiT4QeH9J8aftOXegaja+CddMdla2ut3mozwww/aPmlRnDnaJCu3IGRnAwK0/2YdGt&#13;&#10;Phb8drPw/qXw71X4W65quiSeTaaVrq6joWtLEybrsq2XSbkAc9Cc8nn6L8Rfs2fDvxZ411vxVq2g&#13;&#10;Le6xrdidN1FnuJfJuYDjhot2wkYGGxkEAg5qL4ZfszfD74Ra6da8O6ROmq/ZRZR3d9fT3ckMAOfK&#13;&#10;jMrtsXpwuOgrCleCSfa35/5+m+nUufvXfd3/AC/y9dteh5F+1fFpPjf4reFfBr+Fdc+Jmrx6fJqS&#13;&#10;+DINVTTdLaPfsFzdSkgsQRgL82OeOefCbKzv7f4A/FLwpDHJ4ShtPFVja22lWGtPfrpe+RMrFOee&#13;&#10;CewGD2r7g+J37P3gn4u6rp2qeI9Nnk1TT0aK3vrG9mtJ1jbOULxMpKnJ4JxyfWsjRP2UPhh4c0vU&#13;&#10;dO03w4bOx1CWCe5gjvJwryQsGR8b+G3AEkde+aUFZa/1qn+S8/uHN3+H+tGvzf8ATPCde+G2l/sz&#13;&#10;fGOG5+HMF7Y3uo+A9Zvr2B76Wdb+8tliaGaQSswMm5m59zxyc8HP8FvBGkfBj4FfEe0v7mbxtruu&#13;&#10;6Hd6jqc+pSzSavcTSI06SqzFWMbbyOMr5Z9Wz9333gTRdS8YaX4ouLQya3plpNZWtx5jAJDKUMil&#13;&#10;QdpyY15IJGOOpry6w/Yt+EOmeIbfWbbwu0N1a3gv7SJb+4EFpP5iyboYt+yPLIuQoAIGOhxRFNP3&#13;&#10;u6+SUm7ejTX3ClrFpef4xSv8mvxex0H7TvirTPB3wW8Q32r6tq2i2cgS1+06Ht+2FpDtWOItwpY8&#13;&#10;buMetfH/AIL8ISfDf43fCy5sPhjL8LE1drqCW5m8V/br3WIvs7NuuIFO0fMQ2ctzgccV96+NfBWi&#13;&#10;/EXwze+H/EWnxappF4u2a2mHDehBHII7EcivMNB/Y6+Ffh3V9M1W20K6l1TTJUls7271S6nmh2gh&#13;&#10;UVnkJ2cn5Pun0qVH3m35f1/X3FSacLLfX/gHyHonwb0bw5+yf4I+Lkc+pH4jrrFm0OunU7hpIIW1&#13;&#10;Ew+Siltqx7GbKgcliea7T45R3eow/Huwgv7qzaf4laDaRzW9w0bxI8SA7GHK9T0r61f4F+C5PhrY&#13;&#10;eAW0lj4VsJY5rey+1S5Ro5vOQ+Zu3nD88n26UmsfAnwVr02uy3uktK+uavba5fkXUq+beQACKThv&#13;&#10;lwAPlGAe4NdN48zutL/heD/KLFfVy6v/ACl/mj5gv/2T/AGnftNWHga2ttUt/Bmp+HxqOpaFFq90&#13;&#10;tvf3KvIgln/eZc/KD1HNcPpclhB8I9N+HN4PFni2I+Or3TNK8K6XqK241KCNEkFrc3DkFIBuPIOf&#13;&#10;1Nfe0/gPRLnxxB4vktC3iCCz+wR3XmvhYdxbbszt6secZ5rhtd/Za+G3iLRG0u70KQQHVH1pJob2&#13;&#10;eOeK7YKGkjlVw6ZCgYUge1Y9k9rO/rz3X3R0/DYFZJvrpby92z+96nxJdaXc+D7L41eGF8Mw+AdP&#13;&#10;jj8PXw8J2WtHU7e0me/jDSB8AK7ADKgcccnNdf8AHrwHcan8TPiP4t1DwyvxR0KydVbWPD/iQ2ms&#13;&#10;+DlhhV2jjhY7NyHL4AJOTu9B9P6X+yB8KtHh1KO18OSIdTiiivpW1C4aS6EcwmRpGMmWYOoO4nJx&#13;&#10;jOOKm8e/sm/DH4leKLzxBrmgyy6lfJHHem1vp7eO8WM5QTRxuqyYwPvA570nd2f9f19z7MFZN9v6&#13;&#10;/r8ztfhT4gsfFfw08L6xpl1e3un3unQTwXGo4+0yIUBDS4AG898d66qqulaVaaHplrp9hbx2ljax&#13;&#10;rDBBEu1I0UYCgdgBVqtZtSk3HYiKaikwoooqCj5w/wCCh3/Jpni3/rvaf+jlr7h8Lf8AIsaR/wBe&#13;&#10;cP8A6AK+Hv8Agod/yaZ4t/672n/o5a+4fC3/ACLGkf8AXnD/AOgCgD83v+EMT4r+N/DPhXVNQ1GL&#13;&#10;S9R+Nfi2K9W0vZYJJraO2Z2g3oQwR1UoQCPlYjjNL8RNJ/4Zu0T9oXwZ8ObvUfDPhVdR8PxJb29/&#13;&#10;IRpkN5lbuSFnJaPI6kHj1wK+7NJ/Z38BaHrljrFlozxahZa5feJIJftczbL+8jMdxLgvghlYjafl&#13;&#10;HUAVf1D4JeC9W1DxheX2hxXsvi62itNaS5d5I7qKNSqKUJ2rgE8qAe9ZtOyS8r+doxVn5XX433NO&#13;&#10;b945dLtryvKT++z/AEPkPUP2c/hr8C/2kfgfP4DD6ZNqNteGexF/LOt0BCp+1FXZvmJOCwxnNct4&#13;&#10;dv5vhZ8NPhH8aFneLT/Dfi7VtK1+QuxQaXe30kcrsB12OI3yemCa+qPh/wDsS/CH4ZeKrDxJoXh6&#13;&#10;6j1qwUpaXV1qt1cNBGV2+WgkkICY6L0Fdq/wE8DyfCzVPh0+i7/CGpi4F1YNcSkv5zs8mJC29SWY&#13;&#10;kYIx2xWl3F80Xrq/xWnpZNP1MeVPR7aJ/c1f72mvQ+J9Dt7zxVD4O+KmovIZ/iD8YLS6s8yEqNMt&#13;&#10;1mgtAo7AhWfH+0K5jUPhF4Q+N/7NPxy+LXj7ULs/Ee01HVoF1SXVJVbS0glZILNEVgixsu1dhXDb&#13;&#10;/pj9CLv4K+Dr3w/4Q0STScaZ4SuLe60eBJ5E+zSQIUibIYF8Anhs5zk5rz74gfsOfBn4neKdV8Qa&#13;&#10;/wCFGnvtWbzNQjt7+4t7e7k2lRLJDG6o0gDHDkZzznPNZShdSittUu60gk/X3Xf133RrGWqlLfRv&#13;&#10;75tr095W9NtjzX9mPVkj+P3jW1mvdoj8F6LKsMkuAq7HywBPA9TXz/pGr6V4s+BXgrwre2Pifx7d&#13;&#10;6/46157TwhoWqR2dtraRTMxS8uXYFYFBDDaee/FfavxC/Yy+EvxP1LR9Q17w3JLe6VaCwt7i11C4&#13;&#10;t3a3Ax5UhjceYuOMPnijUv2MfhHqXgrRvCo8MNYaRo1/JqemDT764tprKd/vtFKjh0B7qDj2ronL&#13;&#10;nbbWn/21/wAvXX7zKKcIKK8vwhy/mfA13pl14N+Gn7VXhEeGYfh/plivhy7i8G2Wutq1rpss1zCZ&#13;&#10;CkhAAZyAWUAAEYGQBX6QfGTxNY+DvgL4m1nUtV1HRLK00WSSTUNHCm8gHl43Qh/l8zn5c8ZxXIaT&#13;&#10;+xF8G9D0fxFpll4VeG18Q21ta6rjUbkveLBN50bSMZMmTfyZM7m6EkV7B4h8KaT4r8M3vh7V7GLU&#13;&#10;NGvbdrS4s5xuSWIjaVP4UqsvaUuRb/8AAS/QqCUJp9L3/I/LC28H/wDCFar8G/G2ifC3U/Abal4m&#13;&#10;so18e614xE+ta5FO3zie0TK7ZByQW+UdBXQa/wDs+eGfEX7N3x7+K+rSapdeNdB8Qa1eeH9STVbi&#13;&#10;M6O1vcEr5CK4RMsCzcEnPUEDH15pX7AHwR0iaxlj8L3dxJp80c1gbvWLyb7EyPvXyN0p8sAjouAR&#13;&#10;weK9HPwE8EN8O/EvgY6Qx8M+I5bqbU7P7VLmZ7hi0xD7ty7iSflIx2xUTu4tQ0fvW8r8tvS3K9rb&#13;&#10;6dRQ0knLXa/nbmv+a3vsdd4WuJbvwzpE8zmWaWzhd3bqzFAST+NalQWVnFp9nBawLsggjWKNck4V&#13;&#10;RgDJ9hU9aTacm0TBOMUnuFFFFQWFFFFABRRRQB8r/CH/AJSC/tA/9gHw9/6Kkr6Q8Ya9pHhfwtqu&#13;&#10;r6/IkWi2Vs8947wtKqxKMsSiglhjPABr5v8AhD/ykF/aB/7APh7/ANFSV9RXlnBqFpNa3UKXFtMh&#13;&#10;jkikUMrqRggg9QRUyvZ23GrX1Py7/ag8WeH9Z8e/BD4v+EfHej+M/hmfEtva6T8P4rL7CltKTtkn&#13;&#10;UAhy+4hiGjXB29Qa+hf+Ck3jLQfFf7EvxWg0bW9O1a40y5sLS/hsbuOZ7OcX1uTFKFJMbjP3Wwfa&#13;&#10;vQfCP7A3wL8DfEhPHOj+BoINfina5hMlzNJbwSk53xwM5jUg9MLx2xXQaj+yh8KvEfhbx94fuNCa&#13;&#10;50jxvqY1TX4U1G4/0m7WRX3BhJmPDIp2oVHHSlKLdNQXe/prHr12evohXfPzeVvz/wA/zND4QfEj&#13;&#10;wkfhT4Ltx4l0ea4/sWzQW0d/E0jN5CDaFDZJ7Yr84tJ8FWet638UvG/7O3x7uPhyLa+uJNZ8HeN4&#13;&#10;4YLZpCSZH2s8iNHnIBkhJHTNfavhH/gm3+z74G8T6T4h0bwXcWuraXcx3dpM2tX0gjlRgyttaYg4&#13;&#10;IHBBFXPiP/wTw+AnxU8WXniTXfA6DVbxzJcyaffXFmk7k5LMkTqpYnknGTWlX95N1Fo3f5Xt9/mm&#13;&#10;KklTpqD1tb8L/ccl+wD+0VpvjD9mzR9T8W/8Ix4LuRrEuiQvZpBplnqVxnKmGMbUMj5PyoOSCQO1&#13;&#10;eF/tRfFTQPi98S9d/Zs+EQ8LeBtLv7xrz4geL2+z2MBYOvnoD8vnS7iA7cszHbwA5H21efstfDC8&#13;&#10;8GeE/Cf/AAi8Nt4f8LajFq2k2VnNJAsF1GSVkJRgXOWJO7IJPOa8w13/AIJkfs6+Jdc1HV9R8D3E&#13;&#10;+oahcSXVzL/bd+vmSSMWdsCbAySTgcUqtqlS9vd7d9Fv5N3bXoKneEbX16Ptv+KVkn6npcuo+C/B&#13;&#10;/wAJh4B0XxHpdzc2nhRxp9gL6J7q4tI7Yos6xg5ZSACXUbea/Iv4YfB34eat+xR4v+Jd/wCMr3Tf&#13;&#10;iH4b1SV9IWLVTH9jlX5ookhzw0jD7wGeODxX6+2H7Mvw603xFpWuW+hOmp6XoJ8M2kxvZz5enldv&#13;&#10;lYL4JxxvILe9eY/8O0v2dBPpsw+H0YawfzEH2+5IlO7d+9Bk/e8/388cU22+Z31l17e83dfK3zv0&#13;&#10;30TUYRgls9v+3bW+/wDCx4T8Wv2tbL4a/Cf4XPo+h6Jqv7Rvjvw1Z2ces3kcEVxawSqFE9xcMAQr&#13;&#10;OSyqzBSdxPANfSn7DXwh0z4LfAez0Oz8UWPjDVJ7ua/1jVNOuUnha9lwZEVlJ4X5RzyevGcUnxU/&#13;&#10;YI+CHxp8UJ4h8W+D3v8AVEtorNHg1O7tkSGMEIipFKqgAE9BXonwV+BXgv8AZ68Iv4Y8CaU+j6K9&#13;&#10;y921u91LcEysAGbdKzN0UcZxQnrOT3f4K90v1fn5GVmlGK2X52tf9F5HxH8QwdC+OPjH4CQSSqPH&#13;&#10;fjrTfEcMJiJQ2BjW5uwOMbfNh2/U1S+JCf2F8YfFH7Ods89vD4z8WaZrVjFFATGlgxRrpQQNuBsO&#13;&#10;cmvvHVPgx4P1n4q6V8R7zSBN4x0uxfTrTUPOkHlwMxYrsDbCck/MQSM9aTVPgr4O1n4q6R8R7vSB&#13;&#10;L4x0m1ksrTUPOkHlxOCGUoG2N1PJBI7VMEo8iey39Fay/wDJY3+ZpL3uZrrt6u93/wCTO3y8z5Gu&#13;&#10;/wBmjwV8d/2l/j/J41s7nVdL0uz06Kz0yO/nt4IpvszET7I2UM6hQFLZwCeOa8Ms/EXjH4x+G/2a&#13;&#10;/Al/4em+JOgXHhy+v7nQNS8TvpUOr3FvdNEn2ibaxl8pI0YRkHO4noDn9PNJ+Gnh3Q/EnifXrKxM&#13;&#10;WqeJBENUmMzsJ/LQonyk4XCsR8oGe9cDrP7H/wAKNd+Hnh7wVc+GSNE8PTNcaQ0V5Ol1YyM25miu&#13;&#10;A/mrk9fm5wM9BUwTikn0t/7dr66p/Lpowbu215/p/k18+p8K6n4S8U6L8IvH3w8uLuDwfosfjHRI&#13;&#10;tK8O6R4rbV7rw4JpEWSEXGA8a5AdFKjG49Tkn3rwT8CvCv7O/wC2D4CtvA8V/pMPiDQrz+2Yn1Ge&#13;&#10;4S/ljRWEsgkZsvu5z+le8+HP2UPhf4U8Er4U03w35Okf2nHrMm67maee8Rw6zSzF98jAqPvMRgY6&#13;&#10;cV22ofDfw9qnjbR/FtzYl9e0iCW3s7oTOBHHIMONoO1sgdwcVo27prv965VH80Q02nfqvx5r/kdP&#13;&#10;RRRSKCiiigAr5a8F/wDKR/4kf9iFpn/pS9fUtfLXgv8A5SP/ABI/7ELTP/Sl6ALf/BQ3wBoHjn9m&#13;&#10;/Vm1yw+2mwubaW3PnSR7GaeNWPyMM5BI5zXjHgz9lz4eeJP2jPHDa1b36eHPAuh6RcaRYQ6ncrHZ&#13;&#10;zbZZPPwHy7LtbG8sPmPBr7d+I3w78P8AxY8F6p4U8UWA1LQtSi8q5tvMaMsuc8MpDKcjqCDXN/Cz&#13;&#10;9nnwL8Gba9g8LaTLaR3trFZ3H2q9mujJDGXKKTK7dPNf8DjsKiKlFuUX5/OzV/VaWHJ8ySfp8rp2&#13;&#10;+ep+ZXjHSba+8CWfxc8N/DzXVa58S2txafGLxP4wWLV70veiMrFYxk5j27kCErhRnBwa9a/ac8K6&#13;&#10;X4w8GftZHV4Gu/7P17Q7u2PnOnlyfZ7OPd8rDPySOMHI5zjIBH0tL/wT3+Bc6XMMvhGeWzlleeKy&#13;&#10;fVrs29pI7Bme3j83bAxIHzRhTjjpXoes/s6+APEOj+NNL1HQ/tVl4xEI1qOS6lP2nyo0jjIO7KEL&#13;&#10;EnK4OVz15pxXLZ726f8AgP8Al2Hf379L/hr/AJ9z4Y+L3wBWf4jWdhoHgzTPjL4S8P8AhaytY/AU&#13;&#10;fi2ax1Pw8CmTcxK7FWZgQwZiW5wMda+wP2M/Fei+K/2fdDk0G48QzWVhJPpzR+KZkmv7eSKQq8Ly&#13;&#10;KAHCH5Q3UgCszVv2CvgtrFhotrL4au7f+yLH+zLa4tNXu4Lg2vP7mSVJQ8i4OMMTxXsXw/8Ah74e&#13;&#10;+FvhHT/DHhbS4dH0OwTy4LSAHCjuSTyxJ5JJJNaaWmu/+bev3+vnYzavyvsrfgl/W3pc/NrwN4Ih&#13;&#10;+MGhfsxeE9cvtSbRNW8QeMF1SK11Ca3e7gQuxhaRGDbWwFIyMqWHGa+mv2P/AAVpnwm+N3x+8AeG&#13;&#10;BcWPg3Rr/Sp9M0eS5kmhsmuLPzZhFvJKhnOcZ9K9g8M/s3/D7wfP4Rm0nRHtpPCc99c6QTeTP9nk&#13;&#10;vM/aSdznfuyeGyB2xXT+H/hv4f8AC/jDxR4o02xNvrfiVrd9UuDM7CcwR+VEQpJVcJx8oGe+TWjm&#13;&#10;ru3VP81/kXO0/lt97f5M+RP2rNN0f4q/tC2HhRPAfiD4y6npmk/aZPCMuuRaToNmHbAuZZD87y9g&#13;&#10;MMAOgrwfwvomoeI/2ffDfghr298PWcfxsh0RLLTNdluDptoUfdbQXYwxVQWw3HPNffvxV/ZV+G/x&#13;&#10;m8TW3iHxLo9y2twW5tPt2najcWMskJOTHIYXXevs2ah8MfsjfCrwZp9pYaJ4YGnWVprkPiOC3gu5&#13;&#10;xHHfxJsSULvx908r909SCayo2hpNaXV/lNS/JW1187Cnq7rs7fODX5u+nTpc8i+Afwp8Ofs//tn+&#13;&#10;LvA/gS3udD8IXfgiz1eTRvts08H2z7W8JmAkZiHKKATnnk96+v65iH4b+H7f4kXPjyOxK+KLnTE0&#13;&#10;eW9858NapKZVTZnbw7E7sZ7ZxXT073jFPdX/ADbX4NITS55NbO3/AKSk/wAU2FFFFSMKKKKACiii&#13;&#10;gAooooA87/aL/wCSAfEj/sXdQ/8ASd65j9ij/k0f4Q/9izY/+ilrp/2i/wDkgHxI/wCxd1D/ANJ3&#13;&#10;rmP2KP8Ak0f4Q/8AYs2P/opaAPa6KKKACiiigAooooAKKKKAPhf9sXw/ZeMPjx4o0bVklutM/wCF&#13;&#10;Papd/ZhPJGvnRXJkjf5GHIZFPvjByCRXu/7FHgrRvA37Lnw9s9DtDaW11pUN9KpmeXdNKoeRsuxI&#13;&#10;yxJwOB2AFd54i+DfhHxZ4vm8TatpIvNYm0Wbw9JK80mx7GVi0kRQNtOSTzjPvTfhB8GfCfwJ8Hp4&#13;&#10;X8GafLpmhpNJOlrJdS3Gx3OWwZGYgZ7A4q4ySpuH9fFJ/lJfcVUfNJNdP/kYr84v7z4r0Nyp8KLk&#13;&#10;7W+ONwGXPBHlN1rA1+41LR9N8S/sjQXc6alrnjmODTysziZPDM+b+eQP3CokkJHT58V9yQ/s9+BL&#13;&#10;f7J5ejMv2TXm8TQ/6XN8uoMMGX7/ACMH7n3fatK7+DnhC9+LFl8SptHR/GlnpzaTBqXmPlbZm3Fd&#13;&#10;mdpOSfmI3YJGcVjRTppKW2l/kofrG3+FvuKbbcnHTe3q5T/JSv6pep+cuu+BPEHxw+LfxxudV+GM&#13;&#10;PjgeFNYk0XRtT1Dx6+jf8I1awRr5L28CxsF3BFlMhwGOR/ez91/swanruq/s1eErjxJrVp4h1oaa&#13;&#10;0c+qWN4LuO4KllDecCfMOAMt3Oc1V+J/7Gnwm+L/AIsu/EniPw3I+sXsSwX09hfz2Yvo1xtW4WJ1&#13;&#10;EoAVR84PAA6V61ofhrS/DPh+z0PSrGGw0izgW2t7S3XZHFGBgKAOgxVa+xdN7tL70nd/O9+/dsJa&#13;&#10;1OZba/c7WXy2X6H5reD/AAFB8ZNE/Za8J69eahJoGqX/AIp/tW3t9Qmt2vIUy3lO8bBirEAEZGVJ&#13;&#10;Ga+kP2OPCGnfCz4w/tAfD/w59ps/BuharpkulaRJcyTQ2JuLPzZhFvJKhnOcZ9K9j8Nfs7eAfCM3&#13;&#10;hCXStFe2k8JvePo5N3M/2c3X+vzuc793+1nHbFdF4c+G3h7wn4t8U+JtLsTb6z4nkt5tVuDM7ido&#13;&#10;YvKiIViVXCcfKBnqcmt+eK5rdU/xkn+SFL3rX6f8H/M+Pvj/AOG9P8b/ABq/aE0fW4pL7TI/hpa3&#13;&#10;SWxnkRVljkmZGG1hyCAffHOa8y8T/s/wz+A/gppHg/wzovj/AEuDQG1K8+F2p+Jbiwl1CVwpN5ES&#13;&#10;+1ipyMN8ozwK/QC/+DfhHU/FXiHxHdaV52ra/pS6LqMzTybZ7RSxEezdtX7zfMADz1ry4fsDfBRP&#13;&#10;DGkaDF4Zu4LTSJ3uLCeHV7tbm1Z8Fgk4l8xVJAO0Nj2rBK34fnL/AOSX3dNGVN8zuv60iv8A21/f&#13;&#10;6ozP2B9Y0eX4U63oOlWPijRJdA1ueyu9A8U36X0mkS7Eb7LbzqBvt0B+Qt83LE9a+N73wl4r+PGq&#13;&#10;/GnxlrHw+g8R65o+v31hp/jHUPiA+kS+Fo7fmHyLcRsI1TiQsSA+T9a/S74UfB/wl8EvC3/CPeDd&#13;&#10;ITSNMaZ7mVQ7SSTTNjdJJI5LO5wPmYk8CvP/AIhfsT/CD4n+L7/xLrvhh31PUdn9oizv7i1gv9hB&#13;&#10;U3EUTqkp4HLA5xzTnec+a/S3z01XXo+t9d97qL5Yted/lrp+K6W02Pmfwt8JLX9pj46eFLL4n6if&#13;&#10;FNhF8NtNudStdN1WVbHU7h5ZlErNC480DaWBz1bNc9pPg268DfAN/F2gXeoTv8I/HFxPYQ3N1JKU&#13;&#10;00SIJ4Sc5ZRGWwvSv0A0n4V+F9C8Y/8ACUafpaWmsf2ZDo4kikZY1tImZo4xHnYAC7cgZ9+BUGjf&#13;&#10;B7wloHhzxBoNlpQTStennuNRt3mkcTPMMSHLMSuR2GAO1KUpc/PDT4n8+fmjf0WnppsKOitLyXy5&#13;&#10;OV/e9fx3Pgr4kaynxm8HfGT40Wt09zoN7q+ieG/DsyyHy3s4LuB5pFXtulfB/wB2rfxR+Flhr3xG&#13;&#10;/ak+KNy1/deJPAMcN34ZEV9MkenXiaZHKbpYlYKzDKffBGIxkYr7Ss/2cfh9p/wjsvhlb6F5Xguz&#13;&#10;eOSHT1upcqySiZSZN28neAeW56dK6HR/hh4a0LV/Fep2mmKLrxTIkur+a7SJdMsKwjKMSoHloqkA&#13;&#10;AHvyTUSi03yO2jS8npr96bGm3Zy76+a10+6yPhLXfg94L+B/wu+DXxZ8A6ze/wDCwtW1XSludeOr&#13;&#10;SSS+JRdspuI7gOxWQNlmwB8uOMYrMsf2cvC3xc8K/tGeNvGSalqusaPq2oy6KP7VuUi0yWOESCSK&#13;&#10;NXCB9wHJB4FfW3gn9iX4PfD3xlZeJtF8LNFqOnzS3FhFcX089rYySNudoIHcxxHPTaox2xXe6b8F&#13;&#10;/CGkaH4s0i10xo9P8Uzz3GrRG4lP2h5l2yEEtlMjsuMdq1k04z5dG07f3b8ui+59FuFP3ZR5tVdX&#13;&#10;87c1/vuj4d8J/DSw/aU+NPwZ0r4g3F/4g0KT4RW+p6jYSahNEmoT/agEafy2UyAFi2CeqqecV59J&#13;&#10;8AfD/hv9l/xn8QoNR12Xxp4E8bXWk+GtWn1i5dtJsbTUxbx20CM5VYim7K4OSxOeBj9HPCfwL8F+&#13;&#10;CPEGja3o2lNa6lo+hJ4bspjdSv5dgr71iwzEMd3O4gt71Wu/2efAd94A1zwXNozt4c1vUp9Xv7QX&#13;&#10;cwMt1LcfaJH3h9y5k5wCAOgGOK0nJc7nDTd/Nz5k/lHT8NmRFfCp6r3b+ihZr5vX/gnwT4v8NeJP&#13;&#10;2hv2ivjUuvfDG3+J9v4auItP0xNT8bNoqaFEYA/mQwpG2WYnf5hx6Ve+HHw0ufjz48+C3hf4l+ID&#13;&#10;4q0y18N6m17HpWuvNBqMUc0axwzTwsvnBSVzyM7ea+x/il+x98K/jF4lfxB4j8PzHWJbcWlxd6bq&#13;&#10;FxZPdQjok3kuvmDj+LNdZ4a+Bngfwdq3h/UdE0GHTLnQNOk0rThbO6RwWzsrOmwHaSSoO4gn35rG&#13;&#10;C5Uk+n+TV/XXt3171K723/4K0/ry07fnV8Tfg/4Ytv2c/iv4Oe3u7nw54O+KdnZ6DZ3OoTuNPgn+&#13;&#10;xrJEjF8lNs8oAYnG7P3vmr9BPi3ZxfDr9nDxbZ+HYXtYNH8M3MFjEkju0Sx27KgDMSxIAHJJPGSa&#13;&#10;j8TfszfDnxh4W8Z+HdX0D7XpPi+/GqaxA11MDPchY1EisGzGQIo/uEDjPc12Gj+A9F0PwJb+DrW2&#13;&#10;c6Bb2H9mpbTzPKfs+zZsLuSx+XjJJNRNSnh5U2/eaWvd8qWvo1p69C4tKqp20TfyXNf9fwPgT4z3&#13;&#10;+seEf2PPgF4N8H2k13oviWS2s9Sit9TbSjdRlVYwtcnLRiRmYE85rqf2ZvAfiD4OftO2GkWXhPRf&#13;&#10;hH4X1bR53vfBlt40OsG7kjUFLuKB0QxkYAZgDkE9Oc+8eAP2YrC1+D2o/Cbxzb2fizwPaXDR6MLj&#13;&#10;d9pW0zujEjDGJEJIDpjgA8Vu/DL9lD4afCOfWLnw9ocwvtWtfsN3fahfz3ly1vjHlLLK7Mq47KR2&#13;&#10;rp57VZ1F9ptr5xsk/R69uyvqYpP2cKb6JJ/KV7/Nf8Fnj3xy8J+H/j1+194Q+HXjy4k1DwLH4YuN&#13;&#10;ZstA+0vFa6peiYIXYoylzGhJAzx19af+wZpWk+Ddb+PGh6RrM+p6BpXjRrSyuL28a4McYtoQIhI7&#13;&#10;EsEOUBz/AA0/9oD9iw+JvAPgvwl4B0fwtL4c8NJJHbaV4mN6ZYN7Ft8N5BPHOn3mDKWZWBHHFbXw&#13;&#10;G/Yj8O+AvhJr/hLxbaWF+viHW116807RTNa2NrLGUMMUGZDLsTylzudixzng4rKklG/zXreSd/kt&#13;&#10;FvtutjSeq77fK0Wvxe/rsz6bFxEZvKEqGXG7ZuG7Hrivkr9uv4R+EviL4u+B8viLSv7QeTxdBp7N&#13;&#10;9pmizA6OzJ8jr1ZFOevHWvdLL4JaPYfGqb4kxT3CapJo8ejfZlb915SMWDEHJ3c44I4Hep/jN8C/&#13;&#10;Bnx/8MQaB430p9V023ukvIViuZbeSOZc7WV42Vh1Pepavyvs0/ul+q/OwdJR7pr71+j/ACufB7/s&#13;&#10;0eC/iTon7WfjPxJa3t9q3h3X9ZfQGTUriJNMmgtUmWeKNHC+YXVMsQSQijpnOa3xS8VWfwy+IPi6&#13;&#10;01S9TxFd/CvweZtSjmJnjM5kWaYOTkMA7tuzkHnrX6BaP8DPBmheG/GGg2elyJpni6W4m1mJ7uVz&#13;&#10;cvPEIpTuLFl3IAPlIx1HNU/Df7OXw98KWV5Z2Hh6M2d5odr4buLe5mknjlsLdWSGFldiDhXYFvvH&#13;&#10;PJNOavDkj2j+EJJ/e2vl6I1U483O1rzN/Lmi0vuT+Z813f7OXwd+A0PhXxB4Y8Saj4Y8QazpU8Bh&#13;&#10;t7ya6XxQzw72a5B3hiCS+/5QM9egrxf9jjVda8YfFn4XaD8ZLa50nw/Z6K158OdMhmA03UJ4nbzZ&#13;&#10;58MfMuVXa6IeFGTtBxn7U8A/sV/CL4a6u2p6L4al+1i2ktIGvdQuLoWkL53JAJHYRA5/gxXR6n+z&#13;&#10;V8PNX8KeDvDlzobHTPCF5FqGiBLyZJbOeMkoyyq4c9eQSQeM5wKpaVfaPb8tXt5q910vppuYNXpq&#13;&#10;HVde+34O1n1t32PT6KKKQwooooAKKKKACiiigAr5Y/by6fAb/sqGjf8AtWvqevlj9vLp8Bv+yoaN&#13;&#10;/wC1aAPKv2JPu/Gr/soWpfyjrtv2rviTqnwm+Dl34k0m8jsLm31CxikuJUDqkL3MaSEg/wCwWrif&#13;&#10;2JPu/Gr/ALKFqX8o61P26rJNS/Z8vLSVS8U+r6XE6gZyrXkQP6GhXcopd1+aGra38/yOq8DftUfD&#13;&#10;P4ka3q2m6LrxSfT7eS9cX9tJaq9shO6aMyKA6AAncuRiszwx+2L8LPF3iew0LT9cnN3qEhispp7G&#13;&#10;aK3umGeIpWUI/TjB5ryz9ry4uPDXx98MXWj+H4tentvBGtpFpBh3R3KqVAiZR1QDnaOwrw1/iNHr&#13;&#10;978IpW+JkviyC21q1luND0bw2lnpmiA4VY3k27lbOQAWycdB1IveaUetvxk1+Sv9+opJwTb7N/ck&#13;&#10;7H3ppXxw8G6z4E1vxjbasP7A0WSeK/uJI2RoHh/1gKkZyPpzniuZ8Y/ta/DTwM+lx6lrFy1xqFjH&#13;&#10;qS21pYzTyw2zqGWWZEUmJSCDl8V88/FzwhrGn/HjUPhFpVrMnhj4pXtnq0s8RGy1jt2H25QPRo1X&#13;&#10;PqTWb45uU+En7R3xTn8SfEjVPhZpms29tNpMltocF3b6laRw7DbpJJG/zJjb5YxnNSneKl3/ADS1&#13;&#10;/HbyTKdlJrt+Ten4b+bR90eGvEul+MNBsda0W+h1LSr2ITW91btuSRD0INePQftq/CS41WGxj8RS&#13;&#10;sJJ/szXf2Kb7NDLuK7JJtuxDkdGI7etW/wBj7w9D4Z/Z/wDDtrbQaxbWkhnuII9ehSG68uSRmUtG&#13;&#10;hIQEHIXjAI4HSvkbwV8YPA0v7JPiL4aJZSX3jrVdQvrW10OGyd5b6aS5fy5VONrAcZbPy7SO1aTS&#13;&#10;jOSWtunV6iiuaCk3bW1+mz/yPobxB+1ppXw0+P3jLQfF2ruPD0GlWVzpVrY2T3MzvJkyOBGCzLtA&#13;&#10;OcYFet+Gvj14H8XXnhW20nW47uTxPazXelMqNtuEhx5q7sYDrnlTz144rxP9mzwlLo/7SfimPV4N&#13;&#10;2r6f4K0WykaRQxRtuJFz+GDg9q8l8JaddaH+yD4Y+JOm20k2q/Drxjf6ssMSjfJYNeSQ3kK5xgGN&#13;&#10;93oNlVLlilzbK2vldq/5P7xJOV3Hy083G9vwa+dz628W/tK/D3wTLr0Ora55U+iXcNhdwxwPI5uJ&#13;&#10;YzIkUaqCZHKgkquSO9ch4q/aX8OeM/hL4g1rwR4vt9Fv9LuIYbmbVLKVXtGZ8bZICu8bug+WvBtb&#13;&#10;8L6Xo/7OvhDxp43k8Q6BrPijxM3i258TaFH5raLcXKuYHmQgnyliMcZXHB4788dqni/VvE/wy+LE&#13;&#10;L6vp3j7SobjTtvjqy0IafNqEnmj93KygCUqO4zjHWiEbzUJb3Sfr7t/xbWum24m1vF6dPPV2/Cz6&#13;&#10;+dj7H8bftX/Df4Z6vFomv68x1SO3imuxZ2ks62ysFw8xRSIgdwPzY4NTeO/2q/ht8PZ7CDUNce9n&#13;&#10;vbJdSii0m1lvWFqw3LMwiVtqEAkMeDivAvCvxQ8HfAjxD8YNH+JNk6anr1wL+xhmsHkGt2bwIkdv&#13;&#10;EwVhIc5XbnjcffHI3fxQutJ8e39hqF9b/s7Qr4b0x7XT9P0AX+p6vG0OTaxyOmP3TERiMIWznjg4&#13;&#10;xvdK3X/Ju3qra9d9C0t/L/NK/wA7/lrufTOpfG1fEfjz4Qv4R1WC+8K+KlvpJZUTPmiJAVwTypDZ&#13;&#10;BHtWf+2l8eLn4E/CpbzSbxbHX9Ruo7WzmktmmVFJ+duARkDkZ614T+zdcfarL9nZAJzNa3viCC4F&#13;&#10;zF5UqSb2JEifwthhlexOK9z/AG50L/ArAUuf7c07gDP/AC2qlFu0X1kvxt/mKD99+S/K4lj+074M&#13;&#10;+FnhDw5Z+LvGF34i1u+szfGa20yV5zASxEskUakxqApGWA+6a7DxR+018OfCnhzw/rVx4gS9tNfU&#13;&#10;vpaabE91NdgcMUjjBYhSCDxwRzXy58Rbif4YftO/ELVfFPxL1X4aadr+n20mlX8Giw3cF9FGrCS3&#13;&#10;EkkbgOpydgxu3jPbPJeH9fX4ZQfDe0j1qX4XaDqFrqmoWnjvxV4fim1EiSYMbeBQTHAkgBcKQDg/&#13;&#10;d6ApPnV9r/8AB0/D/gPQTXJp2/yX6v8A4J9HfFb9s/wppHwTTxt4S1M3nm6rDpwEtlKXgYSp56yR&#13;&#10;ldyMIycBgOSMV7F4J+LXhvx7eS2Ok3rT31vZQ380LwvGyRS52MQwHXB4618LeHNehHwB+NmoT3+q&#13;&#10;apHb+OrLU59Q1PTzbXU9v5tu/wBoeFVG3KjOAo7cc16ppn7RHgjwF8e/EXijWdRntvDni7w3Yvoe&#13;&#10;pLaSvHfGIMHRMKSHzxtIBJNPRXfo/wDyW9vvv9zDX7r/APpVvyPbdf8A2qfhr4Z8K2niLUNf8nSr&#13;&#10;u+udNglFvIxkuIOJYwoGcg8D17Vn61+2F8MNC0vRL641i6l/teyGowWttp80twlsc4lkiVS0a8Hl&#13;&#10;gOlfMvwnso/EVn+z+b2wmjhl+ImuXf2a8g2uuVaRN6MOD0ODWp8Vbhvhb+1Z8RdZ8R/EbUvhdpWu&#13;&#10;6bZS6XqVtosN3Bfwww7ZIA8kb4ZDx5YALZ75FDXLa/X/ACT/ABv9yKdm3y/17zX5L8T6h8U/tK/D&#13;&#10;3wl4X0HX7nXRd2Gugtpg06F7qW6AxuKRxgscZGeOO9dH8M/il4a+L3h3+2/C+oDULISmGTcjRyRS&#13;&#10;DqjowDK3sRXwymk+GfBfwv8AhRfTa543+Gj/AGnU59I8aXunRbLQzylil1bqSqpL95BwMGvoL9in&#13;&#10;xRq3ifw94skvn0/WLCPU2W18VafpP9nDWuBumdMAM3YsBj61cUnzX3X+a/rW3kZt2tb+t9f+Gv6n&#13;&#10;I/EL9sW5g8Q/Hnw7ol0sN/4R0QXWjs1k/M8an7QXYjBwzIAO45Gea9Y+GH7Vvw8+JHiHTfC+m661&#13;&#10;xr9zaiWIyWskUN2VTMhhkZQsmMMflJ6H0r52+P3inTdG8c/tTeHryV7fV9b8I2d1p0LQvi5jhtyJ&#13;&#10;Sr42/KWHGfXHQ49L+K+lx+HPEn7M1tpNiFisr17aGCGMDEY05x5fA4BAxUJ7eaj97ck38uq626FT&#13;&#10;0vb+8/wiztNV/bP+E+j+IZtIn8Qylobr7FLexWUz2cc2cFGnC7AQeDzVG2/af0+8/aqT4Yw3G6xb&#13;&#10;SfNRltZCXvN2cb8Y2eWM56EnrXxj4u+Jl14j+DGs2dx4zbQtR/tCQz/C7w14XVRY7ZyXe5lYFsAY&#13;&#10;YyZUZPGelfUWieNtG0D9rPwab+5a2TxD4Ft7PTJTE5juJhKXKBgCAdozyR27kU6V5Sjzf8PeLf6a&#13;&#10;bhU91SXVfpJL8nqe4/FH41eEvg5bafJ4m1FrabUJDDZ2dtA9xcXLDqEiQFmxkZwOM1ztl+1V8NL7&#13;&#10;4d3vjZfEHk6BY3q6fdyXFvJHLbTsSFSSNgGUnB6ivLv2s/HM3hP4u/DqGXW9L+HtjNaX+PHl/pAv&#13;&#10;pbSTan+jQlvljMi5yW6gD0wfnqyubbxT8O/inbzalqXiFL/4ieHrg6hq1gLSe+gcACYxBVAVsHHy&#13;&#10;gFcHvRTXPp3tb/wJR/Jt9PmtRy0fl1+5v/Lv959jj9sT4WnwlaeIhrdwbO8uJLW1t/sM32q4dDhv&#13;&#10;Lh272A9QMV3nwy+LHhj4v6FJq3hfUhf20UphmRkaOWCQfwyRsAyn2Ir5Z/ay0m58I/tI+AfF114k&#13;&#10;v/AnhSLSJdPTxHp+lxXcVlcF2+R96sse4EfNt79RXbfsYw6Zqmt/EfxPpGs694otdUu7dH8Rarp0&#13;&#10;Vjb6jJGjAvAkYXcF+6WKjt1ojaSv6/Kzt+O+tt1uTK6t8vx/y+ex9PUUUUhhRRRQAUUUUAfOH/BQ&#13;&#10;7/k0zxb/ANd7T/0ctfcPhb/kWNI/684f/QBXw9/wUO/5NM8W/wDXe0/9HLX3D4W/5FjSP+vOH/0A&#13;&#10;UAeM+Nv24fhB8P8AxXqOgat4inN1plwlrqFzaWE9xa2MrHASadFKRkHqGIx3q/8AFH9sD4X/AAq1&#13;&#10;S30jV/ERbU7myF+ken2st2IYGXKTSmNWEaNwQzYBr4C+LPxRuda8D/HTQbrxsngXVZdY1e2Hwq8M&#13;&#10;eE1a71I8lbq6mdWZhJGA7ypgBRncMgV6n8IPi94L+AnjTx3f/EgS2tn438MaJe+HrySweWPUrZNP&#13;&#10;SJ7OJkVsv5nHln1qF71K99bJ+t1ey8/nt0uVa07LbX8Glf018vWx9C/suftOWXxD8FeCLXxPrCS+&#13;&#10;LfE9vcXtiq25RLiGN8EqcbQQMcZzXdeKP2ovhr4Nm8Yxav4kis28JtbR6sWjciKW43eTEpA+eRtp&#13;&#10;+Rcnkccivi/SdCvrH9iL4bfFPwzp00Gr/D/UW1tLFR5cjWIcmeBhjpsH3aPEM+r/AA6/Zi0P4h6l&#13;&#10;plhBqvxG8bQ+IdX8Qa5pZ1FPDdtKSLa4MS/e8qNU254Bc1pLbtay+9xt+DfzXmZw1Xe93917/kvv&#13;&#10;PrzwF+2H8L/iNZeJp9K1m6hl8OWR1HUrPUNPntbmG2Az5oikUMy47gH0rJ8Mft2/Bnxh4ptNA0rx&#13;&#10;PJcXl7E81pMbGZbe62IXZYpSu12AB+UEngivjOx8Yp4g+JvxjnHxF1L4otc/Cm/gtvEl3oyafb3U&#13;&#10;kTlpI7Xy1VZI03DLDdgnG41774l8M2GhfDr9k20sLGKCC01mxEYWIAxhrKQt0HGT19ai7vqt+Vf+&#13;&#10;BSlG/wArX/XqU2tUunM//AYxlb8bHRfAP9unwr498F/ELxN4o1mLStO8N6rJH50tnJAq2pIEIG4D&#13;&#10;e5ORgc5xxXpfws/a0+Gnxg1y/wBG0LWLi31Wytft0tnq1jNYym36mVVmVdyDuRwK+JNf+MNl4W+F&#13;&#10;XxS8NW9lp91rmmeOxd6m2uaRLeQ6NbSTR7L1osAPswWBBOCuTVOz1O8+Kn7Qmqado3xM1D4tanqv&#13;&#10;w61zSbHxBJo0em2TXTKrC2tmRQr8H5slsE4zUU5c1NSt9m/zUOb8XpslfZ30VTTU3H+9+HPb8teu&#13;&#10;lum/2JpP7e3wW1vxDbaPa+J5mnvL+PTbKd7Cdbe9neXygIJSm2UbuCVJA69K1fHn7aHwm+G/jO68&#13;&#10;Ma14idNRsmRL6S2s5Z7exZsYE8qKUiPI+8RjNfGPjD9oD4d+KfhP+z38NdK0S8sPG3h7xj4etdQ0&#13;&#10;ebTJoToUsU4SVZJGQKGcqwCgncMntXOaldW/wxvfjt4R8e/FTxL4M1PWPEeoXo8JWPhm2un8Q21y&#13;&#10;2IXt5JImMhkHy4DgJjt1rZrlv1s3Z97KNrevM9r7AldJvS9rrte+/wBy3tufqvpeqWmt6ba6hYXM&#13;&#10;d5ZXUazQzwsGSRCMhgR1BFWq8F+APjDw58NPAPwq+HVz/bGn6zqelFtPsNXsyLkRopYiYpuSNgO2&#13;&#10;6veqckk3bbX8DOLulcKKKKkoKKKKACiiigAooooA+V/hD/ykF/aB/wCwD4e/9FSV9G+NvF2n+AfC&#13;&#10;OseI9Vdk07S7WS7nKDLbEUk4Hc8V85fCH/lIL+0D/wBgHw9/6Kkr2v48+H9P8U/BnxnpWraiukad&#13;&#10;daXPHPfupK267D85A5IHU1nUbUG472Lgk5JM+YZf23finpOleGvGGsfCi3svh54r1a10/RtQF7m6&#13;&#10;SOeUJHJcxbv3e5ckYz2zWx8K/wBoGPwJqWg2K6E1t4Y8UfEPX/D93qVzevM1reLI7W2N3RZmSRQv&#13;&#10;RcACvnvx18RPitq/wX+DPgvUdA8OzeEl8TaNa2fi/S9eguf7fhinHlNb2q/vI8KuX34xtr6Gu/2Z&#13;&#10;PFmt/s0/EbwzNYR2HjI+LtQ8VeGX8+JyLhLw3Nm4cMVTfjYdxBAkOcVq17OXNa6TkvNpezdvWzdl&#13;&#10;pr00Id5RS+07eidppP0vbU2viF+25F4F1r4nxJ4ebUtO8Lajp/h7TZYJAH1LV7ldz243EKFjBTcc&#13;&#10;gj5vaoPh5+1x4yg8YTeEfih4Q0rw9r13pk2p6RJompJe2tyIly8TsGJVx6Yxx1rgfFH7E/inxf8A&#13;&#10;sf6LoupadpupfFBvEI8ba3p1/cbLfUdQkkd7i2eWMkf6uQxBgSvyDnHNO+FP7O/iGXxxc6vY/AHw&#13;&#10;38HtMttHngLvfxXuoXt1Im0LE8UpSOMc8vyfQVErxjJdUn9/Luv+3r28radS003FpaP/AOStr/27&#13;&#10;Z+rfay0fCX7cHxM1rT/BfjTUvhXBp/wu17VINHk1QXoN5HNLL5KSrDu/1RfAyecduRX1B8aviPdf&#13;&#10;Cn4b6r4ksdA1DxRf2wRLbStNi8yWeV3CLx2UFgWY8AAntXg9z8CPGjfsj/DTwTHoyDxLo2r6Pd31&#13;&#10;kLmECKOC9SWZt+/Y2FBOAST2ya9A/bK8B+OfiN8CtS0b4fvM2tm6tppbK21D7BLf2ySq01slxkeW&#13;&#10;XQEZJA7E4NOb0aXe3y01+V30+TM4atN9r/PXT8upwPw//au+IEPxJvPBPxJ8F6NouqTaBc69psmg&#13;&#10;6mt7EywLmSKYhvkYHA964jSv29PiVP4U8M/EW/8AhRFZfCzVLuCyl1L7cpvQ8j7BJHDu5jz3PNc/&#13;&#10;8Ov2ZfGGj/G208UeH/gjafDTws3hrVdIlgfXob3UJriaL93LcN5rZBf5VwzEDJbaK77xP+zx45vf&#13;&#10;2HfA/wAO7LQYz4s0yfTnutOW7gURiKbdIfM37Dgc8Mc9q3govlcv7qf/AIFK/wD5Lb77ha6avvf5&#13;&#10;e6v1ufY6ncAfXmlpqDCKD1Ap1YggooooGFFFFABRRRQAUUUUAFFFFABXy14L/wCUj/xI/wCxC0z/&#13;&#10;ANKXr6lr5a8F/wDKR/4kf9iFpn/pS9AHq/7Qvi+98FeBbW/sPENp4ank1Wztvtl7A8yOryhWiCqC&#13;&#10;dzA4BxxmuJ8Yft4/BrwLrWoaTqviWf7dptz9lv0ttPnmFo2FO6UqhCJ8w+Y8dfSof26lLfB3SAql&#13;&#10;j/wk+k9Bn/l5WvL/AIdeG7IfCr9qm7axja7vtVvopmeIEyoljHsB45A3N+dZufJCUn05n9yhp/5M&#13;&#10;zVQTcV3aX383+R798TP2q/hp8J10D+3NfMkuuwC70+DTbaS8lmtyAfP2RKxEYBzvIxXjPwm/aX1n&#13;&#10;4keHfDWup4ssotO1T4iajo9szWTsdQ0+NJ2ihj2qdrYRW3NgYBGckV5n8NPHvh/9nv4seAfHHxIk&#13;&#10;fSPCmu/C3StN0rXp7V5be3uYVDzQFlVijupBAxlsYrL+DeoWOu+Hvhdqej6ZNpOlXfxn1e5tbKaE&#13;&#10;xPBE8N0UVkIG3gjjtVSVqit3t6fvIrXztr6N9GYOV6fN5X/8pyl+eny7n2zB+0T4CuPhLe/EpNbA&#13;&#10;8IWfm+fetE4aNo3KOpQjduDAjGM1xvhH9oLR4dQ+JfiPX/GViPBujRWN5CsttJbvp8M0O8CUuo3M&#13;&#10;+QQFyecHmvmDxh4M122/aV1H9ni3sZ/+EI8V+IY/G5uVwYorLh7i3xjhTMjDHvSfHnwnf6lL8e/7&#13;&#10;M0m41LT9E8S+HNSvdMtIPMaawt1zKip/EAgzgdh6UXTUZbX/AA2u36Nv7i2vecbbP797W9UvxPYd&#13;&#10;O/bk8M+N/jr4esfDmtzJ4OtfDGr63r0N9pstvPGsHktFLtkUNtKGUjA5xX0Df/GnwjpmheDdYuNT&#13;&#10;2af4vnt7bRpfKY/aZJ4zJEMYyuVBPOK+KPiV8WfBX7S/xzhj+FsUmv3f/Cr/ABLp739tZvEk00sE&#13;&#10;JhswWUbpI92So+75wHUmslf2hfCXxO8F/steDvDsl/feI/D2u6Out2f2GVBpkkNu8DRzuyhVYyZC&#13;&#10;jJ3AEjitKSTahLdtLzs5STf3JWIm+WLnfo35XUItfe2z6q8c/tyfB/4e+JdR0TVfEc8l1pkog1Ca&#13;&#10;xsJ7m3sn6bZpY1KIfXJGKdovxj1LxF+1haeFtO1K3vPBV34IXXrfyUDebK1yEWQP3BQ9K+D/AIif&#13;&#10;FO61nwv8bNCufGkHw91WXUr63Hwz8LeEQ97qbbjia4ldWZty4ZnTAwc5HSvoL9lW7j1D4/fDaeAH&#13;&#10;yv8AhTlmmSuMMLpQR7EEdKdBKVnLf/OEn57NLr62Y5uylbb/ACnBfim+nofU/wAYfjx4L+BWmWF5&#13;&#10;4v1U2TahN9nsrS3he4ubqTqViiQF3wOTgcVyDftpfCFPht/wnUnipYvD6Xw0yZ5LeRZra5IJEUsR&#13;&#10;XfG3B4YDtXnf7SviXSfhH+1T8JPiT42tZE8C2ul6no51wwNLBpF/O0Bikl2g7BIqvGG6c84r5p8Z&#13;&#10;R6X8YfiZrXjnQtMmb4b+JPiHoFra3UloYYNWmgjkE1wisAWXcAu4jBxWUW5W83b095LX1Wq23Q5N&#13;&#10;Ru+yv66N6em3yZ9k3P7dnwetvCmka+devJLfVpHjs7SPTLhryXacM3kBN+0Z+9jFa+l/tk/CPWPh&#13;&#10;7rXja28Wwt4c0i5js7q6eJ1IndQUiVSNzOcgbQCc5HWvIviz400T9nX9sG28f+PLOaz8E6r4bTSd&#13;&#10;P1yCxluIbG6WUlon8tDsLgjB749K+Z7b4r2sPgr4m+KvDfh2z0Xw1qnxUtCdY17Q3uI/D8JgBOoN&#13;&#10;a4BDbvnAYDBkGRzindNXX/De+o26dHfp92o3Fxdv6fuuX4NW6/fofevgL9sP4X/Eay8TT6VrN1DL&#13;&#10;4csjqOpWeoafPa3MNsBnzRFIoZlx3APpVDwT+3B8HviF440vwpofiZ7nU9VB+wSvZzR212wGSscz&#13;&#10;KEZhg8A54NfFlj4xTxB8TfjHOPiLqXxRa5+FN/BbeJLvRk0+3upInLSR2vlqqyRpuGWG7BONxr33&#13;&#10;xL4ZsNC+HX7JtpYWMUEFprNiIwkQBjDWUhboOMnr60lLVOS0biv/AAKUo3+Vr7EtrVLopP8A8BjG&#13;&#10;Vvxsd/on7VHhr4f+Gdd1Px54zttTJ8Q3Om6fDpthM077Nv7hIgm6R1zyVBHPWuktP2yfhLd/Defx&#13;&#10;yfFCW3h621BNLupLm3kiltblj8scsTKHjJxn5gOOa+JvEqeG9N0tNW8Ran4o8D3Nh4/1N9P8d6Hb&#13;&#10;ie20WZggDXUZB3RtwOmPeqdxr2p/Eb4T61aate6X430X/hZfh2GLx1p2gjTD4hJkxK0yhQsrINqb&#13;&#10;gCMcZNGG/fQgur5fx5f8+tum5dRKEpdlzfhzf5La/Xbp9ej/AIKIfA42N9MfEt4tzaOAdObSrkXk&#13;&#10;qFS3mxwbN7x4GS6ggete5fD74gaD8UvB2l+KfDGoR6poepRedbXUeQGGSCCDyCCCCDyCCK8Gh0Ky&#13;&#10;H/BRG6uhYwmRfhxbgTGMErm/mUgHtlVUcdgK0P2ArRLH9mvTbeKIQRRazrCpGq7QqjUbjAA7CrjZ&#13;&#10;wTe7v+EnH8bX/AjXVrZNL71f8Nj0f9ov/kgHxI/7F3UP/Sd65j9ij/k0f4Q/9izY/wDopa6f9ov/&#13;&#10;AJIB8SP+xd1D/wBJ3rmP2KP+TR/hD/2LNj/6KWkM9rooooAKKKKACiiigAooooA83+MH7Qvgf4GJ&#13;&#10;py+K9VeC81EsLPT7O3kurqcL94pDGCxA7nGBXMan+2f8I9L8AaV4wfxSs+l6pM1tZwW1vJLeSzKc&#13;&#10;NGLdVMm9T1G3I715h8avF2ifBL9tfw18QvHsb6f4OvfCL6JZeIpbdpLayvRcSStE7KD5ZeMggkDO&#13;&#10;MV4lpHxN8JaP+0r4a+OV94Im8IfB69+36fY6+bOQwT3byMV1KSPy8wiUHAcjn1pQ9613vf5WbSXq&#13;&#10;7aeq0sN6c3l+Oif4foz7E0X9sD4V694Rt/Edr4kH9nS6rDokgltpEmtruViscc8ZUNFkjqwArsPE&#13;&#10;nxo8HeEPGsXhTV9ZisdZfSLjXmjlBEcNjAwWSeR8bUUE8biM4OOhr4t0z4fQ/tYeLv2jvEHg+3uI&#13;&#10;vBviDR7Oz0XV/s5t4r3VrYmRbiEsAThlVfMA5yea5LRfDvjn9qn9nP47/E9dMu4PFuq6HbeFNI09&#13;&#10;V3ym3sCj3qxgckzSiYbRySAMZ4pydoOVtVHm+9af+Ta/4X3Kik5qN9G7X+av/wCS3+aZ9lfDT9sj&#13;&#10;4VfFnxZH4c8P+IJG1SdJJLNL2zmtkvlQsGa3eRQJQNjH5CeBnpXmXxZ/bx+Hmo6Pq2geCviBDo/i&#13;&#10;u3mERvrvSria2t2SXa6OyxkBjggD8a8B+HmqeHvil47+C2laf8VPGPxJ1fRLhbxNBtvDdpYL4fWK&#13;&#10;IpKLt1SNokGDHs3Nu4wG4J0NT8NWWmfsB+Nru2sUivL/AMVzz3EixgNI41BlBJxk8DvW8YxdSKff&#13;&#10;7/eiv189vuwUm1tv+Gjb/L8T6t8eftq/Cr4UatPoHiTxFM/iCxhhku7Kw0+e5lVXi8wSbI0J2beS&#13;&#10;egyM1ueMP2r/AIY+CfAXhvxffeIludH8SY/sgadA91PfZ6+XFGC7bf4sD5e9eVfATQbSX9rP496l&#13;&#10;LbLJcNpOhWweRAf3ZtGLKMjoSBkd8Cvnz4K+JdL+Cnhv9mT4m+M7CZPANh4f1vRpNYjtXnj0W8nv&#13;&#10;cxSyKillEio0YYDvjis3G1rve3pqpP8ARJebL8462+/p+V38kfd/wd/aD8C/HmLVZPBWsf2r/ZbR&#13;&#10;x3qmF4mgd1LKjBgCGwDkdiMGqPxf/ab+H/wP1Gy03xPq0y6reRmWLTtPtJby5MY6uY4lZgvuRivC&#13;&#10;v2FfGuhfEb40/tGeJPDVjNY6JqGtafLbie2a3aYfZjmYxsAV3/fGQCQwPem+JviJ4Z/Z2/bL8V+J&#13;&#10;/iWraNpHiPRLeHRvEtxbvJbjyixktt6qdjc5wetZu6cE9Lq+vpe3zKatzW1s7fj+h7Rqv7Xvwm0X&#13;&#10;4faH42uvFtsnhrWbo2VpeKjNmcIWMTKBlHAU5VgDnitT4KftJ+Av2gF1VfB2qTXN1pbIt5Y3tpLa&#13;&#10;XMIcZRjFKqttI6NjBr4O8LeHU8S6t4B8Qf2Hc6Z4P8VfG5dZ0SyvLTyRLa/ZGxOIyMhZHTPIHSvq&#13;&#10;rwDAsf7f3xWdYwm/wfo5ZguNx82cde/AH5VtGF0m1a99O1oqWvzbREtFo72/H33H9Lnofxk/ab+H&#13;&#10;3wHvLCx8WavLDqd9G01vpthay3d08a5zJ5USs2wbT82McGsjWP2yfhHo3gPR/F0niyG60nWJGhsE&#13;&#10;soXnubmRfvokKAuWXPIxkV5F8QPiB4d/Z9/bY1rxl8Sd+leG9e8MWlnoviCa0eW3glhaU3EBkUNs&#13;&#10;dtynHGePbPhvjD412qa98Pb/AMP+FtI+AHgzVbvUZbPx7qmgG8miOcB4o2VVhab1bI5zmudSul5/&#13;&#10;hq1bXq1t+CaNpRs3bpb5+7f8Hp19Ufb3gv8Aas+GPjvwJ4h8YWHiWO20Tw8xTVpNRie1ksm7CWOQ&#13;&#10;Blz2yOe1eea5+3/8Mb34aeOdb8NaxNJrWg6NJqdvp+padcW8lwCNsMiRugZ4jI0YLqCBu5Ir45ge&#13;&#10;98f+Cv2gH07U9d+I5i1vw9rtzdX+ji0u9Y02B/38iWyKoaMhTjC/MFPHevonx78evh3+0APFVt8N&#13;&#10;PDCeML22+HOsJc+Lba0kjOko9ufJ08Zj+aSRiT5YI27eh5wpN8km1rb/ANtvfb+rPqVSUXUiul/1&#13;&#10;St9z/FHtH7NH7UXhv45eE/CUCamZvF9/oEerXlr9kkhAwxhlYBgBt81XA9QMjit/xD+0/wDDjwt4&#13;&#10;X13xBqWvrBpui6mdHum8l2c3g/5YxoBudj2Cg5r4p+C37RvgXwD8Q/hV461vUp7DwbcfDODwv/bD&#13;&#10;2U3kx6nazMZrVgE3BwOnGDkYJyM05db8L+KvgX448Ta/D4u0TQ5fiUdTtNe0a0KXej8AxXksLDd5&#13;&#10;Q7jbnBFdVXk55cvn/wClqK/8ld1r87HLDSCvvp/6Rd/c1Z/lc+7/AIOftCeCPjvDqh8JanLcXWlS&#13;&#10;LFfWN5bSWt1bFs7d8UgDAHBwSMHBrt/EWuW3hnQdR1e8LLaWNvJcylELkIiljhRyeB0FfD37LXxz&#13;&#10;/wCEd8TfGDxF4h8Xaf8AEvwRoGk2t5c/E+y8NGyurpl35tpWjX9+YkwQFyV3c9a+4dN1a28ReHrX&#13;&#10;VLFmls761S5gYoVLI6BlO08g4I4PNZTXu3j2/wA/TezsaRa5rPv/AJX+658E2f8AwUKudc+Fvw+8&#13;&#10;XtrcGmQTeMZ9L1+WXT3jjW0BkaJU3Dk+WEyVyc5HWvbNc/bN8DfET4WfEG78BeMF0bX/AA/pr3by&#13;&#10;6zplxEbdcfLN5LJvdM91U18laBr3hvx/4C+Dng3zjdap4c+KN3Hq+nSQOpt3aeeRA29cMCCDxn86&#13;&#10;7r9t6Bo/jn8SlgiKpL8Ip9/lrw5F5xnHXFEv4CbW6frpBS39TWMeapa+qtf/AMGOP5fkfVfxI/a1&#13;&#10;+HHwVfSNM8Wa7NJrV1YLfNa6bYzXcqw7STO6RqTHGdrcsAODWDpv7R1prXx4tlsvEenz/DKXwM3i&#13;&#10;Rb9WXytwudhkMmeAFBBHqK8g0n4o+E/2b/2kfiNq/wAU3bSNP8WeGtIfQNVuLKSSG5ht4HW4s0kU&#13;&#10;N85cq3l8ZyvGcZ8S8f8AwY1z9pXxFoFj4O0GT4TRr4Cn1Wz8GOjCC/jTUS0NtcrhNqS4DlCD98Dp&#13;&#10;zUTfvJru/Taf+V/VO3RmUV7lr9I/i4P9Wu2urP0o+HHxS8PfFfwdF4p8N3E13ocxfybmW3eISqpw&#13;&#10;WQMAWU44I4PavkHwF+2dF4s/aB+JGp6n47m034d+EHWKDR4tHlzcoYyHkkcpkFZTwOpA9K+jf2Vv&#13;&#10;jJpXxs+Dukavp2nLol1ZA6bqGjrH5f2G5i+SSIL0CgjjHGK+WfidpN9qfhj9slLCwuL6ePVNPuPJ&#13;&#10;t4y8jpHaxu20D7xAB4FXNck5NbJN/jFX/H+txwvONno27fnp66WPtHxb8XfC/gfXNI0jWL9ra+1W&#13;&#10;0u721QQsweG2i82ZiQMDCc89e1ct8Gf2qfhx8fta1PS/A+szaxPp0EdzPJ9jlji2OSF2uyhWOQQQ&#13;&#10;Dxjmvk/4i/tE+C/2gfi14Bn8DXlzrNlp/g3xHJdXv2OWOCKWTTTiDeygGUAElRnAr6Z/Yh0S00X9&#13;&#10;k/4WR21skDPoNtJIVQKzMy7mJwOSSSfxpxi/ecumn381n+BF7xjbd/oo3/M0vi1+1l8NPgrr6aH4&#13;&#10;k1qb+2jELh9P06zlvJoYv+ekiRKxReOpxSeJP2uvhR4U8EeHfF2oeLLceH/EBkTTruFGlE7ou5kw&#13;&#10;oJDjptPOeOteBD4reDf2af2r/i/qHxSt5NBj8TQ291pHiG5tHlhvrZIEVrVHVT8ysrfJ3968x+GH&#13;&#10;hQ6h4g+BWo3Wh3GlaDrfxJ1nXNI028tRF5dq1szRSeWR8ocjeAQDyKVNOfKu9te2u3r/AJPQqT5W&#13;&#10;79L/ADsm7+mn4n3J8Fv2hvA/x/sdTuPB2qS3cmmTCC9tLu2ktbm3YjK74pAGAIBwSMHFcp+2L8X9&#13;&#10;c+EfwlRvCDQnxxr+o22iaFFOu5WuZnAyR32oHb8KwPg3brD+2r+0IyxBN9j4fYkLjcfs0nPvXn/x&#13;&#10;v8P+K/2j/wBsTSPC/g/xUnhG3+FumDV7rVJdNW/j/tG7+WKMwuyqSIQWDZ43HvSnG7hFdbX9LXf4&#13;&#10;Xt8ileHNJ62/W1vxauem/Ab9p+w179ne48Y+Or6Kx1bwuZbHxR5UZP2a6hYo/wAi5POAcD1qXTv2&#13;&#10;8PgvqnhDWfE8Pilxo2lzx2sk8ljMpuJZAxRIFK5mJCtgID0r4o+MfhLxR+zDffF/wZ4p8RL4ssPi&#13;&#10;bok2rW+pw6ctihv42HmIIUZlUlTknPP1r3/402Gl/C3w/wDsxeM7/Sm/4V54QuA2sNbWRnWxEtj5&#13;&#10;dvcOiDIVJDndtOCR3xl8yl7z0vy/e21L8U7equ7E8vK+RdOZ+qSuvm7q5sfHT/goT4M8OfA+/wDF&#13;&#10;ngfV/tOsQaxa6RJZ3unzLPaO8mZPNhZQyHykmZdwAYrgZr0zwb8d9MvfGPxD1bUvGFj/AMIZpWma&#13;&#10;dqUMM9tJbPp8M0RcvK7qAd/BABJHQgGvmP8AaM+Lvg/4qfCn4yeKvBnhPHhux1Hw7JfeOra2kC62&#13;&#10;8N6hlCr5YMiW8a8uCfvY6YJpfGNZfjGP2g9X8FxTeItMvYPC+sJHawOz3tjGGklVYyAxJQHKkZ4I&#13;&#10;IrOUuWKduv3LlWr8nq15X33LUU5JX7fPX9Nn579j63+FH7Xvww+M/iceH/Detztq7wm5t7e/sZrQ&#13;&#10;3UQ6vD5qr5i+65r2evlPwP8AtG/DH40fFX4e6b4B8NQ+MNTsbF3udZW2kg/4RuHao8ti0fDsRjy8&#13;&#10;jpX1ZW0kktPP8zJO/wCAUUUVBQUUUUAFfLH7eXT4Df8AZUNG/wDatfU9fLH7eXT4Df8AZUNG/wDa&#13;&#10;tAHlX7En3fjV/wBlC1L+UdfS1fNP7En3fjV/2ULUv5R1337Ufiy68GfBfWtQs/Fcfgu4LRQLrD2r&#13;&#10;XLxB5FUiOMcmRgSFPYkHtUt2Q0rux6xTUjSPOxVXJycDGa+Afh/8R/GNp8Sr/Q/AfiXx1q0GqeE7&#13;&#10;67s4/iGwYyX0OAksO9iUBycg7RnHGKsfAn4k6vp3xL0LR9R+IPjjTfE1xBLDf+HvHMZurXULrYSp&#13;&#10;tZgSsYDegAxirtt5q/4tfp+KIurN+f6J/r+DPvimvEkuN6K+DkbhnBr89PBXxL8VeGfiNoq+PvH3&#13;&#10;jfwn4ul1gfaodVQXnh28t2l2rBGIztj3LgA4yCck13lppPxB+N3hj4mfE6H4n+IPCd1oOo6jbaDo&#13;&#10;ulzhLGBLIEnz4sYm3kHO8HrU393ne1m38rf5mijeXKu6Xzd/8mfaPWvKPhTY+GPg5dab8KLXU7rU&#13;&#10;NaFvcatCbm2IJheZ2bLqoQYYkYznivBPCHjHxh+1t4t0TSG8Z6z4F0iy8IafrN6nhyb7LcXd7dK/&#13;&#10;zGQDOxcA7QcEgcdau+G/FPjvwL8W4/DfiP4iQaz/AGZ4Nvbl9UcboBIk0ojlnRfvSIoUN3OKtpwb&#13;&#10;T8//ACXm/VfcJLmjp5fjb9GfYteO/FrwRpv7Rv2vwZb+OL/StM0e6WDxPo+lxKDfI6xypbySsuUG&#13;&#10;ACfLPIcg+3yDpPxf1uw1zwNr2ifEX4geJ9UvPENtaane30Jh8O3UU0hVkhhc8DH3SF9ea3/FGpa9&#13;&#10;+zzP+0/420XxVreo6rbataabaQX0gnhSS4EBE5QjBeNXKJ2wqg5qNrN+f3rl/PmQk9Wl5fc73+6x&#13;&#10;9+W9rFa20dvFGqQxoI1QDgKBgD8qwfHvj3Qvhb4VuNf1+4ay0m2ZEeSKFpCCxwoCqCevtXxt8M/i&#13;&#10;N4z8DfELSJNPvviH4i8P3Wn3Ta4njlY2jSaOFpIprciRimWBBQYGMVzXxK8BeNfGH7LkfxR1n4la&#13;&#10;7qN5rFzBe3Wgtc/8SxYWm+WKOHopUY5HOc1pFc00ntdJ/N2/p/8ADE3SVkujt8kfoZE0V5DDOqh1&#13;&#10;dRIjMvOCMg+1PaNWZWZQWXoSORXj37SE/iKw/Zw1jVvCeo3Gma7pFhb6pDLbOVZ1g2SSRnHUMisp&#13;&#10;HfNeCy/tW6pa/tAXvil9UcfCmTRH0u3jaf8Ac/2ktgNQDhOm8qwjz1zxWcmo38v8tPvei8yldqPn&#13;&#10;/wAC/wByd/Q+urv4g6HYeMW8MXF2YtXTTX1ZkaNgi2yttZy+NvB7ZzWda/GPwlfyeFltNU+1L4mD&#13;&#10;nSpIoX2zhBljkj5R9cV8teD5PG2v2lnoPiPxdrK3ur/DG71q6lium3xzSzNKu3dnG2Nlj9hkV594&#13;&#10;R+G3iJ/AX7OmmaL421i1vdWluJ/7QldZJbGBkAkjgyMKAOnXBqkns900v/JpL9BSaSunp/8Aaxd/&#13;&#10;xP0YkiSUAOiuAcgMM1z2sePfDula3d6Ne30Y1S00yTW5bTy2dktIyQ0vAx1HTOT2FeL/ALOR17wb&#13;&#10;8YfiR8O9U8Xaz4x03S7Wy1Kwutdn8+4hErSK6eYeSPlUgHp+dcP8SfAVxJ+154t1b/hKNbSJPh3e&#13;&#10;Xx09bj/R2XDx+QVx/q8/Pj+9zWU5WSa2ab+5N/mjSCu2n0aX3tL8mfVXg3xdpfj/AMKaX4i0aZrn&#13;&#10;SdTgW5tpXjaMvGw4JVgCPoRWu0SPjcitt5GR0r89PAuheNvhV8Cvg38R4fiR4jme+1LTNNk8OPOo&#13;&#10;01bOdtgjEOMblUZ3HkkmpvF/xe8T/En4i/EORdc+JGlpoV4bDRbXwfGiWcbKm7fcZdfMYt1BBGK6&#13;&#10;KiUJtLo366W/H3l+JnFNxTfW343/AMmfoPTXjSUAOquAcgMM81558BfF/iHxV8E/DmveMLQ2viJr&#13;&#10;N21CFVCkuhYZ2jgFgoOB3NfCth8cPiL438Naj8Q9M1n4hSeMxqUsmnaXYQx/8I55EcxQW7xmQbgU&#13;&#10;By5Xdu796zdlJx7DWsbo/S5kV1KsoZT2IyKUKFAAAAHQCvjV9F8efHP44/E3S5PiN4n8GaBoen6b&#13;&#10;dW1lod0IStzLZh2G4DcFDZJUcEnmqnwn+KvjLQb/AOE3i3xV4pvdT8N62bzw5qS3EmIUnjZvJuWX&#13;&#10;pvOzBI696q3SWm343t+X4oHor/1sn+X5H1v4k8baP4T1Tw/YalM0N3rt4bCwVYmfzJRG0hUkDC/K&#13;&#10;jHJx0rer418D+PvGHiXWfh34svNd1JdL8Y/EG9NnpzzMI4tNjtJ1hi2g42kx+ZjuSD1ri7fxF8Sv&#13;&#10;DHwl8dfGGX4ja7e3kOt6joWj6HcTB7CCN79raOZ4yDueNmYrnsqjoKhau3X/AIEdPW8rf8MVa8kl&#13;&#10;10/GSv6Wjf8A4c+/BGiuWCgMerAcmnEAkHHIr4/8Q6b40/Zd8YfDi/f4j+IvHFl4ovv7I1bT9cuP&#13;&#10;tEfnMhcTwA8xAHPyrgYxXnj2PxO1T4HeMfirP8WvE9nf6BqFzLpWnW1wBatBFJ9yZMfvc8j5s4AA&#13;&#10;6VUlyrmeyvf5Nf5ola2S67fO/wDkz9AXjSUYdQ464YZp1fE1/pfj/wCMPxA+Nbp8TPEvhnSvC1rY&#13;&#10;XWmWWjXXkR/aZLHzSGI52AqSU6EtntVXwNqnxC8PRfAX4l6v8SNd8QTeObxLXWNFuGVdPELwM6+V&#13;&#10;AoCo6hB8wGSSTRa3xabf+TXt99g3+HXRv7km/wAH959xOiupVlDKeoIyKVVCgAAADsK/NW1+Nfj3&#13;&#10;4j6V4g8a2mt/EaLxRFqM66TYaJFGNCSOKQqsUkZkG8ED5mZSc17NJa+P/jv8cm8Pz+OvEPgbRYvB&#13;&#10;9jqt7Z6FcCF/tTSspCv1TJ67eoGKSu1/XZv9Buyvrt/ml+p9WeJPGGj+ETpY1e+SybVL2PTrMMrM&#13;&#10;ZrhwSqAAHrtPJ4Hc1skYNfnvqmm+JPiv8Mfg3Jr/AI618ahp3xFn8OnULScRyzJFK6pcOQOZlCkB&#13;&#10;j/eNM1/4g+L/AAV8TL1vHvjzxv4P1pNdH2C/QC78NS2CyhUjkijICl04LMN24k8ULWXL5/pF/f73&#13;&#10;3egpe6m+y19byX3e79/qfoVRUVpMLi0hlWRZQ6KwdRgNkdRUtGwlqFFFFAz5w/4KHf8AJpni3/rv&#13;&#10;af8Ao5a+4fC3/IsaR/15w/8AoAr4e/4KHf8AJpni3/rvaf8Ao5a+4fC3/IsaR/15w/8AoAoA8N8Z&#13;&#10;/t6fAn4ffFGbwLrfjSG18TQ3C2dyFs53it5TjCSTKhQYyM8kKcg4IOPddX1fT9L0S51i8kQ6daQN&#13;&#10;dvOq+YFjVSxYYzngZ4r88v8Agof8JINM+C/i3UPhXovhb/hFbnUzq3j+6tZlbUZLiOaNk8s8hWBa&#13;&#10;VmGQefc5+w11XTNd/ZSOoaKk0ekXHg4yWiXJzKsRs/kDnuwGMn1rNytRlP7S/wAr/de9u+42v3iS&#13;&#10;2f6P/g/I6n4T/Fzwv8bvBtt4p8H6g2p6JcsViuHgkhLEdfldQ36V578f/wBtL4R/s26tZ6L458Qt&#13;&#10;b6veQ+emm2lrJcyiLON7hRhQSCBuIJwcA4OPO/8Aglt/yaF4Z/66y/zryv8AaN+HHjTVf2xbjxl8&#13;&#10;CfF3h+/+IOn6KkGteE9ah3MLZXzlGkjZMN5ijAKkdQetb1o+zqqEdv8AgX/ryMqMnUp873/4Nv68&#13;&#10;z7F+Bn7QPgH9orwpLr3w/wBbj1fT7eX7PcR+U8MtvJjO143AIyOQcYPYnFcx8cv2z/hF+zprlrov&#13;&#10;jnxUunavcRCdbK3tZrmRYycBnEakKD2BIJ9K8J/4JxePNL1bxT8WfDd/8OrL4d/Eey1CO58QQaZP&#13;&#10;JJb3TtuAdVZ2WMgk5VDtO7IAq9+2j4m+F3wC8S6l4ptfCi+J/jd450/+xNOs2Z5/Nj2+UGaNiURQ&#13;&#10;COijdjnuazqvk5ZR2aT73utEvV9eiNKfvOSfR+ltd38unfqfV3w5+I/hf4u+ELLxR4S1W31zQr5S&#13;&#10;YruEEBscFWVgGUjuGAIrW17QLTxF4e1HRrkSR2V9bSWsv2dzG6o6lSVYfdODwR0NeD/sF/AnWv2f&#13;&#10;P2eNL8PeI2jGuXNzNqN1BCcpbtK2fLHbgelfFf7aHxp8T2nxY+JEmhfGnx19s8OwqbDQfBVnLb6d&#13;&#10;prrsLC+m3gPnJ5APXHQEUVuSMuTp/V/UdJSkub+vI9t+Kfh/wF+zFqvgD/hdf7QPifxF4b0C9XUf&#13;&#10;DXhO+sYZJTLECsUtxLBF504j3fK0hHI6nkV9dfCT4v8Agv48+DrbxZ4J1eDXtHkdoluEjZHikX7y&#13;&#10;OjgMjDI4IHBBGQQa+PPEfxb+HfhH4D/Cb9pD4k6MPFPxfufDcWnaNGrvuvJ5FYkCBT5Y+aRiX25G&#13;&#10;7A6gV6h/wTq+CviP4SfBnVNR8WW0Wma74v1ebxBLpVuAqWKSqgSLA4BwuSB0zjtWuqlOnJ35W9fO&#13;&#10;6XzbWremxm3dRkla/Ty1+5J9PM7r4jftlfDD4W+O7rwbrmoaq3iG1hS4mtNO0W7vCkbfdYmKNhiu&#13;&#10;m+EH7QfhD44y6pH4XbVi2miNrj+09IubEYfdt2mZF3fcOduccZ6ivk7XL34oWX/BQT4jN8MNH8M6&#13;&#10;zfN4bsheR+JrmaCNI93ylDGCSc9Qa9V+INj8dfEH7PnjPUPEGp+Hvhn400WRdW0e98L30zWskcCb&#13;&#10;2juzIBlHw6lcEcqcHGK5oVF7L2k/P5Wk1fz0RvKH7z2cfL8Un+bPqamu4jRmbooya/OHw3+0B8RP&#13;&#10;jb+zZ8ZvjvF4suPDqiwXSPD/AIc0u8bZpMkfl+dcyYxmV3OVJGQhxnnA7nUrXx/+zR4s+EOtXnxP&#13;&#10;8ReO4fGlwNJ17TNbufNtTNJDvE1umMQhTkbVwCMZrfkk5ci30/G9vy+VzLmVuZef4Wv936H2D8Pf&#13;&#10;iNoXxR0A6z4dunu9PE8lv5jxNGd6NtYYYA9ab8SPiVoPwn8Lv4g8SXMtppaXENsZIoHmbzJZFjjG&#13;&#10;1ATyzAZ6DvXwPF45fwf+zN4csz8QtV8BWeo+KdQjuv8AhG7Rp9Y1CJXcmG1KjMZzgluMY61zOl/G&#13;&#10;zxrpPgn4taXpni/x2+l6ZqnhifSpfGcg/tW2ju70rMhcFmMbKoABY8Z6HNTTfPKEe/KvvSb9N9N/&#13;&#10;QHom30v+bX6an6jUV8EeIvDXxD+MXxO/aNmX4veMPCeh+B7lG0bT9BvBAgn+wiY7yBuaMED5M7Tu&#13;&#10;Jr6l/Zd8a6v8RP2ffAniPXrgXesajpcU11OFC+Y5HLYHHOKtRbhz+n/kybX5fkOXuyUfX8LX/M9S&#13;&#10;oooqAPlf4Q/8pBf2gf8AsA+Hv/RUlfUd1aw31tLb3MMdxbyqUkilUMrqRggg8EH0r5c+EP8AykF/&#13;&#10;aB/7APh7/wBFSV7n8avHE/w0+Evi3xTaxCa60nTZrqFGGQXVCVyPTOKibUYty2KinKSSOZ8I/slf&#13;&#10;BvwF40/4S3w/8OdB0vxErmWO+htRuhc9WjBysZ5PKgHk163X5XfDb40fFDULDwH4/wBJ1v4pa74t&#13;&#10;1fUrebVtN1aGIeGprKWXbJHDH5n7sIpyrhA2RXU63ZfFTxR8HPjR8Wh8ZfF+jXPg7XtVfw/pNjdh&#13;&#10;bQRW0xJjnTH71ScqFbIUAADGQak+RWltFO/kla9u+/TsxJc703bSXne/3bH6UVzV98RND07x5p3g&#13;&#10;6e5ddf1C1kvbeAQsVaJDhjvxtGM9M5r5d1b48678EPir44ufFWsXeoeHvEPgiHxVoNvPLmO2vLeI&#13;&#10;RXNtCp+7vLRyYHGW+tYPgLX/AIheFtW+Hln4l8V6tqGrah4H1HWr4XNyxxcO3mICM4zGGCj0xxSm&#13;&#10;+ROT6X/Dm/WL/phG07Jdbfjy/wDyS/pH3LRX5peH5/i/4X+Afgzxs/xh8S3/AIq+J+r2PhmBNRnW&#13;&#10;Wz0aKedsXEMbA/vRHGV3dfnJ64rpPjRffED9kbV77w1YfFHxT4v0nxV4J168tp9fuvtN5pmo2Fos&#13;&#10;q3EUxG5VbJ+XO0E9OmNJLlTfr96XM/wt82OMedxS62+5u1/vv8kfoTRXwR4U0z4kfCfxf+z14o1L&#13;&#10;4s+KfFVz8QZ4rTXdH1i4WSwUSWgmHkwgbYypGNw5PJJ5rzi1X4veMvgf8Ufiu3xl8X6Xf+E9avxo&#13;&#10;+m2t4Fs2hgcnEyY/eg8DD5GOKc4Omm5bK9/k0v1Ij76TXW1vO9//AJFn6fUV8IaXqXxA/Z++KfgH&#13;&#10;VtU+JfiHx3ZeMvC+qanq2m6zIHt4rq3s/tSNaxAAQrnK7VxwB714p8Pvjf8AFPWfD3gz4kaVrvxQ&#13;&#10;1nxrqupQ3OoabfQRDwvLZSTbJIYovM+RUTlXCBiRSt73I3r18tWv0b9PuC/u83fVeatf/gep+rVc&#13;&#10;9ffEDw9p3jTTfCNxqcUfiPUYJLq10/axeSJPvvkDAA9yM9q+G9X8PfEj4s63+0Xr/wDwuHxj4X03&#13;&#10;wLq16uh6Zot4IYQ8Vus2JCBl04C7Ccct61k/DjSdf+KX7VvwF8aaz411xdR1LwhJqVzBbTLHAxjZ&#13;&#10;g0QUDiOTGXHf2q6VNzavta/3xlJf+k6+QVfcul5/hKKa/wDJj9G6K+dv23vHE3gv4YaYI/H938PY&#13;&#10;tQ1SK2uL3SLRrjU7mLBLQWgAO2Vsff7Y6ivlTwh8Z/FmhaB+0Pp+ieL/AIhzaLpngeLXtGfx3LnV&#13;&#10;LK4cyqXik3M4QhVwC2QQeAa5nNJSb6X/AAV/yNOV3S72/F8v5n6aVh+N/GelfDvwlqviXXJ2tdI0&#13;&#10;u3a5upkjaQpGoySFUEn8K+MvDeg/Ef4OeO/gh4k1j4s+KPFk/jMtba/ouqTq9gWNo0wMEQGItpUA&#13;&#10;beeOvJz51418KeP/AI//ALL/AMUvi3dfFbxLps0jahFbeGYbgR6VHZQSMhheDGCzBT83XpzTqtwj&#13;&#10;O28b37Jq337/AJippT5X0dvxv/k/wP0h0XV7XxBo9jqlk5ks72BLiFypUsjKGU4PI4Iq7XJ/CQg/&#13;&#10;CzweQMD+yLTj/titdZW00oyaRjTk5wUn1QUUUVBoFfLXgv8A5SP/ABI/7ELTP/Sl6+pa+WvBf/KR&#13;&#10;/wCJH/YhaZ/6UvQB9F+MPGWjeAfD11rmv36abpVtt824kVmC7mCqMKCTkkDgVR8P/ErQPFHi3XPD&#13;&#10;WnXbz6to0VvNexGFlVEmDGMhiMHIU9OleF/8FEPCE3ir9m/VTDr2qaH9kubZ2Gmz+X5+6ZF2vxyB&#13;&#10;nI9xXiHhf4BeKfFvx4+JWiWfxZ8Y+H9M0nw7pLT6hpl4I7+/udkzRNLMBuKqN3yjAPGazUnzNPp/&#13;&#10;k2U0klbr/mkfoTJGkq7XVXXrhhkVj+M/Gei/D3wxf+IfEWoRaVotggkuLuUErGCwUcAEkkkAAAkk&#13;&#10;gCvz61D4+63r37O3wiPiz4q+JNDnurzUbTVE8KWjPr+vC1maNPKkQDyhgKXbIJz1rifE+s+JPiJ+&#13;&#10;yX8fdA1Dxj44l0zwt4g086a3ieVBqjW8htyYLlhu3oGl3jLE5VeeMVqvelZf0rr/ADJWtr6X/wCD&#13;&#10;/kfqhbXMd5bRXELb4ZUDo2MZUjIPNS15bZ+BtYsf2co/DGmeJdVuddTQfs9trt1cH7YZvK+WRpFx&#13;&#10;82cciviC6/a28eS2nwVNtrlzIPCUm/4gSm5KCdBdiy/ff3uSH5+tDsqjpp9V9zvr8ra+pKb9mpvt&#13;&#10;/lp8+nofpekaRAhFVATnCjHNIkSRliqKpY5YgYyfevzy0v4i/EX4+fFa08OaT8QdV8N+EfHXiXWr&#13;&#10;u31DTbgpcRaTpiwwRw2jH/VGWUu7MuCQevWk+I/xB+IvwJ0v4u/DofEDWtfj0OTQNU0TX76YtqNv&#13;&#10;b3d6sc1tLP1foQCedpxSh73L05rW/X0tr9z8r217zium/wDX3fevO36GS+VAHnZVBVSWfHOBXO/D&#13;&#10;j4j6D8WPCVt4l8NXT3mkXLyRxTSQvESUco3ysAfvKe1eRfFjxhremftC/B/RLTVbm30nVbPUWvrO&#13;&#10;OQiO5KQgqXHfB5FfMfwc1DxR448DfA74TaD4r1PwTpeuSa5qusapo0pgvZYba5OyCKUcpuZ/mxzg&#13;&#10;VSWn5f8Ak1/wVwdlHmfl+O34n3r4d+JPh3xl4u8W+FdOuWudX8MSW8OqwPA6rE08XmxAMww+U5+U&#13;&#10;nHen6F8RtA1/xp4g8JafctJrWgJA9/AYWVYhMpaPDEYbIB6dK+bP2LfBeqfD347ftF6Dq/iK+8V3&#13;&#10;VtqGjFNX1OTzLqeI2TeWJW7sq4Uk8nbk9a4/W/hF4j+LX7Xvxst9N+IfiPwFo9npWmSynwzci2nu&#13;&#10;LnyW8stIBu2KAflBwc81E2oyjbZq7/8AAbgldPo72/Gx9E/Fv4Da5458Y2Pivwl8Tdf+HWvW9qbG&#13;&#10;VtPhgvLS5hLbvnt51ZN4PRhg1T8H+DvCP7HXwl8Q6nrWvanq9vPeyaxruvaovn3N3cy7VZyka4A4&#13;&#10;UBFGABXxj4g/am8e6z8JPg94Tm8SeK01DW5ruHWdd8MW8b6tcxW7bMRsSoRj1Lgg0mt+M/Gtz8E/&#13;&#10;jj4X1W58Zat4Ig0m2v8ARr/x2kf9owym4CywF1ZmkTDKQWPG0j1yO8Iy5fP9G/8AP1QK0nHm8v1S&#13;&#10;/rsfpzbskkEbxjEbKGUAY4PtUlfFM/gnxx8df2mfin4dj+K/irwd4W8O6ZpbWWn6BfG3K3c0BYSE&#13;&#10;jnYNpJQHDE89K9f/AGKPif4g+LH7P2j6t4puhqGvWl1daXd3wUL9qe3maLzSAAAW25OBVRXMnJf1&#13;&#10;q1+n4r5Zp6L+tbX/AK9DsrL4++BNTtTL/bIjibWf+EfVbi3kUyXu4L5SrtyeWHzYxz1r0NEWNQqq&#13;&#10;FUdABgCvzI+IWheIPiyfDN5qHj3xNYPbfFJtMhWyviqxo00QVlBzhk/h7Cv0zs7c2lpBAZXnMSKh&#13;&#10;llOXfAxuJ9T1rKlL2lPnfl+MYv8AU1qLlm4Lz/8ASpL9CaiiitCTzv8AaL/5IB8SP+xd1D/0neuY&#13;&#10;/Yo/5NH+EP8A2LNj/wCilrp/2i/+SAfEj/sXdQ/9J3rmP2KP+TR/hD/2LNj/AOiloA9rooooAKKK&#13;&#10;KACiiigAooooAbJGkqlXUOp7MMiho1dCjKGQ8FSMivjv9tD4hjR/id4V8OXnxH8U+HdJm057t/DX&#13;&#10;gG1k/ti/lMhRJDOpASEYIxuHI54rxDwp8Tfip4y+Fmh+GtL+IPinS9R/4WTJ4cg1fVih1VbEKDsu&#13;&#10;DyHkAJ5JPOPSiF5p2/r3lH83933Cm1Bq/wDWjl+SP0b8X+K9L+H/AIS1XxDq8ptdH0q2e7uZI4y5&#13;&#10;SJBliFUEnAHQCrmh6za+ItFsNVsXMllewJcwOylSyOoZTg8jgivg/wAQTeOvgRr3xz8Fp8TfE/iz&#13;&#10;TYPh/J4hsLvXbvzruyutxQmOXqo7gDAFaI0b4gfHf46ab4Nh+KPirwf4Yh+HOlateHQbzyp5byUy&#13;&#10;KjiQ5KkkMzEfe2qDxxURkpO0df6nf/0n+r6OXu7/ANfBb/0tf0tfupIkjZmVFVmOWIGCfrT6/Mnw&#13;&#10;rqPxc074FeB/jbq3xi8T6nrdt4mg0KfQzMq6bcWa6g1iyyRBQJJGwWMrZYnHORmr37QHxVvdU+Jn&#13;&#10;xBgj+LnxHu9U0pmGl6L8OLZrey0ragJW7kJVZWz1yW6nFOUlFX6a/gk/ya/zKUXzcj3/AOC1+aZ9&#13;&#10;+/8ACz/D3/Czv+Ff/a3/AOEo/sz+2Psvkvt+zeZ5e/zMbc7uMZzXJfGj4H6n8S9b8O+IfDfj/W/h&#13;&#10;54o0ITxW9/pccVzBNFMFEkc9tMrRyj5FKkj5TyK+Pvhz428d+OPG1p4l0q8W6+Il78EXms7u5WNN&#13;&#10;979pPluwI2A7gOoxnrVz9kX4o6kvx28OeHtc+IvxCsvEV1Yzxa54S8fRG7t9QuxEZN2n3AJSMIdx&#13;&#10;IUAFQoHetVC9lfXV/jJafJWfr2ZDla7W2n4xi9fv09O59efAj4D2fwRsNekfXtT8WeI/EV9/aWs6&#13;&#10;9q3lia7n2hBhI1VURVGFUDgd+mNjxH8Y/BegJ4rXUNVjd/CtmNQ1eFIHla1hKlgxAU7jgHhcn2ru&#13;&#10;a/N7xv8ADO80Tx/+1nqx8ZeIdRSLwxK/9n3l3vt382FyoZcdI8YX0BrnqVGml5P8FojelTUnr1aX&#13;&#10;3vVn6JaBrdp4l0LTtX09zLYahbR3Vu7KVLRuoZSQeRwRwav1+dOkWXj79nCx/Z18Y3HxR8U+I4/F&#13;&#10;t3Y6Xq3h3ULhX0+O3ltQ6pBCBtjKBAARyck55ry7Qfj18UfGvg8/FLR/EXxVu/HU+ptc2ekwW8A8&#13;&#10;LGzWcr9lMRfBHl8GTZu3D15rrlBKbinonb01X+f5nPG/IpPqk157/wCX5H6yyRpKu10V19GGRSPG&#13;&#10;ki7XVWX0YZFcL8TfFd1onwV17xAuq2vhW9i0hrkalexmWKxkMed7KPvbSencgda/PfwH8Ydc0v4p&#13;&#10;/C+78P8AxJ+KvildW1yDT9YuPE8Pl6JepIwDCGJySnBONqjtzWF7T5H5fi7FfY5/Jv7lc/R7wL8R&#13;&#10;tB+I0WrvoN090mk6hJpd2XhaPZcRgF1G4DIG4cjisDxd8dvBPw91LxPp+rX0lnc+HdGXxDqax2kj&#13;&#10;COzZ3QSAquGOY3GBk8V8U+FvhP421/Q/2gPGmgfFfxH4Nfw74k1K80nS9JnEdoZoYVkka5TGJlfA&#13;&#10;Xa2QAKf8Qvi74g+Kfw8+J9/qV7MtnqfwO0/WW01ZT9niuZnufMkVOgJwBnHQAdqxc5exVTrZP74S&#13;&#10;kv8A0l/l1uaqK9o49Oa33TUf1/rr9mj9oL4fvH4rNxqv2a38LWltf6rLc2kqx28U8YliYHb85KkH&#13;&#10;C5IPHWvQdM1G11vS7W/s5BPZXUSzQybSA6MMqcEZ5BHWvzi+MNxr3jv4a/tG6HceKdXsdK8P6H4f&#13;&#10;ubK1s7jYig2MbyREf3HY5Yd69E8D+JPEH7Mvj/4VDxF421rXfhz4l8Lm2J1i5Mxtr2KEThvRQUBU&#13;&#10;Y9hXTO0ZuL0Wn4pv9LephC8oxa1bX/yP+dz7I8ZeDNL8d+D9Y8MarHL/AGRq1rJZXcdrM0DtFIpV&#13;&#10;1DoQy5BIyCOpqr4M8U+GtXl1fQPDl3DKfC88ek3lrAjKtnIIY5FiyQAcRvH90kDODyCB5f8Asb63&#13;&#10;4o8a/COTxr4q1G6u7jxVqd1q9jbTyl1srJ3It4YwfursUNj1Y18h2aeL/geP2idQ8LePNan1/V/i&#13;&#10;FZeFrW51icTw2rXQtS15tIwZVSUxhj0VEGOKh3jPktq1+N0kvvlb/gFtrl5nsm/us2390bn6YhQC&#13;&#10;SAAT1pa+OtP0fxl+y/8AHz4d6M/xJ8S/EDw14ySezvrLxNdG7lhuo1DCeFzzGpycqOK7L9rPxD4p&#13;&#10;1bxj8L/hf4X8U3vgtvGV/crf61pmFu47aCEyOkLkfI7ZGGHIx9ardJrq7fP+tfQS1bT6K/ytf9D6&#13;&#10;QkiSUAOiuAcjcM4NPr4d+Ktl40/Z1+Gvi/R9U/aAv4tEvNVsF0rUbuM6h4htIJGbz7eNuWd5MYjZ&#13;&#10;h8oU4IOTXnPws+MPiPSNf+LelaJ4t+JF54bh+H8+u2H/AAsGTN9BdISgmgcszqpAzgkYJ6CspVFG&#13;&#10;Ll2v+Cu/6/TUtRd0u9vxdl+Z+lFFfmlqHhf40eH9H+Buuf8AC9PF/wDa/wAQZ003WUmnje2to5Iw&#13;&#10;ytbwlSqOASN/XODnNdD4v+IXxE/Zk0340+DdO8fa14tubSHRn0PWfE04u7rT5L6c27tvcHcFPzgH&#13;&#10;jI+tbOLUnDd3a+atp+KIj7yjLpKz+Tur/emfoVHGkQIRFQE5IUY5p1fBnxD034gfsjeK/B8cPxY8&#13;&#10;V+ONN8YWOp6dqFv4huvtLQXsdjLPHdWzEZiAZfuKcYx1xXT3XxQ8Wr+yn+zdry+Ir8a1ruveH7fU&#13;&#10;78THzbyOYP5qyN/EGwM+tVGHN8L6qPzba/S/oxPRXfZv5JX/AOB8j1Tx9+2d8Lvh/wCM9Y8Mazc6&#13;&#10;rNe6IEbUri00a4uLWyLAFRJKqFQcMv517dpeowaxplpf2rF7a6hSeJipUlGUMpweRwRX5g+O/hVe&#13;&#10;+G9I/ap1Obxv4k1mOz1GK3ax1C6DwXBkW3cSSDHLKG2qewUV3fxk8ftd/EHR/C118TvH1pb2/hmw&#13;&#10;Nn4U+GVu8V5BPJCv7+6uNyqVPVVLYHcVKt7GM+rt+VxvSbXRX/BpfqfobRX51/C74nfEn4/fD/4C&#13;&#10;eArnx9rGgXHiQa1ea54hs3FvqlxbafMscUCyL912LDew5IU89a474n/Gf4pfs3ax8WvAg+IniLxU&#13;&#10;yar4d0fRdVm23d/Y211HPJKVDcNOUj27jyx2nOeaUlyy5fkvPW35/k/K7gueLl21fkfqLSMoZSCA&#13;&#10;QeCD3r4O/Zm8ZeN9C+PmkaFYal8TfEPgfVbGT+0D8RxE72tyigrJBIHdsNzlcgc195U3GyT7/wCd&#13;&#10;iU7trseXQ/tE+CpvjRN8KLFtQvvFNrGr3iWemyvaWW+Myos04XYhZASATz0616gBgYHAr86NJ8Pa&#13;&#10;p8KPin+134oi+LOr6HcaW1gqanrJ+1W8TXNrvSR4gv7x4QwjiHYBQQar/AT4p65Z/tC+B9M8N+N/&#13;&#10;if4i0bX9N1BL3/hYY/0O6uYotyS2ysS0Y3nkAKNuOtZp7J72T+9XKkrXfT/K1/z/AAP0djiSLOxF&#13;&#10;TJydoxmsPwv470Hxpd65a6LqMeoTaJenTtQWNWAguAiuYySACQrqcrkc4zkGvzW8O/FXxn4R+IOl&#13;&#10;r8Rfid8RfAfjSfWR9qOrIL7wxdwNLjyIVjOyLI+6cZHrX0N+wd8Pbnwr46+O17N4t13XYx4tmsvs&#13;&#10;2p3PmRFhFDJ5+Mf6whwmf7qKO1VG8rPpZ/hy/wCYpNRuut0vvv8A5H2FRRRQAUUUUAFfLH7eXT4D&#13;&#10;f9lQ0b/2rX1PXyx+3l0+A3/ZUNG/9q0AeVfsSfd+NX/ZQtS/lHXqfx3+Dtt8cfh/P4cm1KbR7lbi&#13;&#10;K8s9RgQSNbXETh432EgMAR0J5ryz9iT7vxq/7KFqX8o69n+InxQ0n4Y/8I62sRXRg1rVoNHint4w&#13;&#10;yQSzHajSkkbUzgZGeSOKTV7LzX330/Ee136/d1/A8b/4Y+1DxD4uj8SeNPiPqfifUW0260mdRai2&#13;&#10;RreZQAsYVz5ZVhuyPvH0o8M/sf6h/wAJL4c1Dxv8RtR8cWPhxHXSrK4tFgMJZSu5pFcljtwPwr0e&#13;&#10;D9ofwhN458feFTcTx6l4JsBqGqs6AR+Xt3EIc5YjgEEDkivFtH/bmSTxn4ntz4Q8VeILKO3tr7Tt&#13;&#10;M0PRjNeQ2rxBmkuPn2LzuxznA6UKVrNdvl1/4P4g01o/62/4H4Gtb/sWXks+naRq3xI1TWPh9Yai&#13;&#10;NRg8M3FqCQVfesZuC5YqH+bp7Vf8Wfsg32pa14oj8N/EXU/CfhDxVcG51nw9aWwdJXf/AFxikLgx&#13;&#10;+YODgd66bVP2tvBFl8O/Dfiuyg1nXG8Rytb6TommWDS6jdzKSHjWHjBUqckkDjrUEH7X3g1fh94q&#13;&#10;8Ualp2u6HN4Wmih1nQdTsfJ1Gz8xtqMY921lPXcrEY98Cm10fT/gXv36X+QavXv/AMH7uv4lbxj+&#13;&#10;yur6noWrfDzxXefDrV9L0pNEM9pALhLi0QHy0dGYDcpJIas3w9+xXoGh3bSy67e38dxoVzo98Jo/&#13;&#10;3l1JPI8klwX3ZDFnPy47dauJ+2b4cbw1p2oHwb42j1XVbx7XSvDkmjFdS1FVCs08UZbHk4cHezKO&#13;&#10;D6GvQPhB8a9C+MunX8um22paRqemzm21HRdatTbXtlLgHbJGc9iOVJHvT5W7387/AD3/AD1833Ff&#13;&#10;lSttp+G35aeS7HisX7E+uXWh+HtE1X4s6nf6L4bu4LrR7JdOSNIDFJvUSYk/eHb8uTjGc12HiT9l&#13;&#10;G18W+NviHqGp+J7yfwt42tY1vvDiwBUju4/K8u6SXdkMpiBAwOvXisXxj+1Lrej/ABu8W+ArTwnq&#13;&#10;i2ul+G7jUYNVk09mhFwiF1kd94Ag425xktxxVD4OftvaV4s0jwFb+IvDviWxn8QiGwHidtHaHRrj&#13;&#10;UWXLQxSFi3LZUHbjKnnAJojepqtf+Ddff7vre3UJfu9+n4Ws/wBfzOp8Afszazo/i3Ttb8bfEbVP&#13;&#10;HiaTZyWenWVxB9mijDqUd5ArnzGK4GSOMZri9V/YYvNQ0e48Lw/E7VrXwELv7XZeHfsgdLVt24J5&#13;&#10;hfLICTwcda7Xxj+2P4T8J+JNc06Hw/4p8Q6b4fn+za5r+i6YbjT9Ml43JLJuBJTOW2Btvfoa7nwv&#13;&#10;8cPDXi7x7J4T0+SZr46ZHq9tcsq+ReWr4xJEwOWAzzkCiLbtKP8AXW/6p/cKS3T/AK6frax2kmlQ&#13;&#10;XOinTLhRPbNb/ZpFYcOu3acj3FfMz/sDeGZPgPpXwzbW52hsNe/t0am1qDJI2cGMrv6eViPOe2cd&#13;&#10;q92+G3xP0n4qafqt9osd0LOw1CbTTPcRhUneI4Z4yCdyZyM8dDXj/gb9oLV9WsPA8+r3IW61jxDr&#13;&#10;unNaWOmiQXMVmbkou9pl8o7YQd219x4woORHMlK/ez+V01+LTH9m3a6/Bp/gmj07Uvg9Zah8SJPF&#13;&#10;QvGgifw5J4c/s9IhtWJjneGzwQOMY/GvPPhf+yhd/D6fwl9t8d3viC18L3M8unQXFkqeXDIoUQ5D&#13;&#10;nhcda6mX9pvwjH8GNI+JQj1B9H1S5isrexWBftn2h5TEIjHuwGDKc/N2rn/Fv7ZHhfw34g1XTLDw&#13;&#10;x4u8Vw6K2zWdS0DSTcWumN/EJX3DJUcnYGwBVfC/673/AFvfz8w5eZWt/Vrfpb5HoHhz4UweHvi3&#13;&#10;4q8dLqDzT69Y21i1mYgFhELO24NnnO/pgYxXLfEz9n278d/FOw8Z6d4vuvDxXRrjQ9QsIrUSpfW8&#13;&#10;obhiWG3BbPQ9K9R8M+JNN8Y+HtN1zR7pb3S9RgS5trhAQHjYZBweQfUHkHg15R+018R/E/gJfh7Y&#13;&#10;+FtQsNKuvEniBNJnvdQszdJDG0bNuCCSPJyP7wpSjy2i1s7ffp+rKi95J9L/AHK/6D9V/ZsttU+C&#13;&#10;/gj4enXpY4fDF7YXiX4tgWuDatuClN3y7vXJx71g+M/2V9WvvFXiDVPBfxG1HwNY+I8Nq+n2tqJl&#13;&#10;mkxtMiMXHlsV44FUtb+KPjr4S/FLwB4d13xh4a8cw+K7yWzexsdKbT7u0CpuE4/0mbemQQQVXpwe&#13;&#10;tV/AH7XMFh8HdK8R+NIp9T8Ratq91pum6P4esmkub1kk2qkUW7lsEZJIFU5c95N9dfV2TXn002+Y&#13;&#10;JOMUuitb8X+j/wCGPe/AHgqx+HXgzSfDWmvNNZadAIUkupDJJJySWZjkkkk14Hd/sYXUb32haR8R&#13;&#10;9Y0X4a32ofb5/CltD0y294kuN4ZEZ/mwBXUaX+154WuPDHjfVNW0LxJ4YvfB0Ed1qui6zYLFepC7&#13;&#10;BUkRQ7KyknjDdjUXg39sLw14y8U2eiDwr4x0d9TtJ73RbrVdHMEOspEhdha5bczFRkBgucj1FDu5&#13;&#10;c3Xf9fToQnaNltt+n6/idr4R+D1t4Q8d+OPEkGoyTf8ACTw2kJtGiwLYQQCIYbJLZAzyBXEa/wDs&#13;&#10;maZ4h/Z2l+FVxrkwT7TJdwawLYeZBI0pk3BN3bJH3q4/4e/tyw634Snv9c8C+K01q41y50vStGsN&#13;&#10;IJnvgkjYWMM+C0aACUkqFYGvaPhD8bdF+Mdvqi2NjqmiatpU3kaho2t232e7tW7blyQQexBIpfGu&#13;&#10;+i+5Wa+66KvyW9f+B+jKtz8DNN+y/C+0srxrG08CXS3NtCkQYXAFs8G08/L/AKzdnnpiqOnfs56G&#13;&#10;vwb134c6tdS6rpWrXl9eSTbPKeNri5e4G3BODGzjBz/CDxTfih+0no/w38XJ4VtPDXibxv4m+yfb&#13;&#10;59L8Lad9qltrfnEkhLKq5KkBclicccisXVP2yvAul+A/CPiv7Jr13aeJ7ubTrKyttOZ7xbuIsrQP&#13;&#10;DncH3oUAGRnHOOal2ndvr+rS/NJeokuWyXT9E3+Tb9Cj4M/ZU1G08U6Hq3jn4g6h4+g8PRsmjWV3&#13;&#10;bCBLZiMCRiHPmOBgZPpXRR/s52qfA3xD8N/7clMGr/aC2ofZxui81i3CbsHGfUZqv4O/ay8H+JfD&#13;&#10;3i7U9Wsdb8FT+FcHVdM8S2X2a6hDDKEIGYNu7AEk+lcTafthT+L/AIofDjw3pXhXxF4Yt/EF1Kzv&#13;&#10;4m0r7OLy0WJmWSBg5H3gvB5wegzTfve49b6fe/1t66eQvg9/a36L/g/ieo+FPgdB4W1D4jXSavJc&#13;&#10;HxlHbRyK0AX7L5NqbcY+b5sg7u2OlZ1v+ztbW/g74SaANblKfD67guopzbjN6Y4mjww3fJndngmu&#13;&#10;m+L3xk0L4L6BaajrMV9fT390lhp+l6Vbm4u765fO2KGMfeY4PUgVxGj/ALXHhm70Pxveav4f8TeF&#13;&#10;NQ8H2iX+p6NrdgsV2LdmCrLGFdkdSTgYbsarm5rvtb/yXb7r/wCY0uWyXW6Xz0/HY5jU/wBje/in&#13;&#10;1fSvDfxJ1bwz4D1a7N3d+G7a3DYLNukSObeGRWPPA4zXqvhP4OWfhD4k3/iu0v5XS50O20RbGRM+&#13;&#10;WkLlg/mE5YnOCMfjXD+Cv2yfCnjPxjoegnw54s0GLX9w0bVta0lraz1IgZIiYtuPHqo6isyy/a70&#13;&#10;Dwl4Hg1vxHc6nr32/wARXWh2n9maIYpTLH92IQiaQt6BgfmJ+6KEnFW/r+W342B+9d/1/N+l/kWd&#13;&#10;Y/ZKe5+Flr4U0rxpd6Nqlj4om8U2WuQ2as8E0kjPs8vfggbiM5/CsPU/2K9Q1WK80G4+Jmqy/D+/&#13;&#10;v11C98Ny2ofzW3B3RZi5ZEZxuwBx0qzJ+3h4Zjj1S2PgD4hf8JDpAM2qeHxoJN5YWwUN9pm+fYse&#13;&#10;D/f3deK6bxD+154TsBoMXh3RPEvj3UtY0tNZh07wvp32meK0bO2SXcyqmSpAXO4nHHIoTt7y8vy0&#13;&#10;/CP4eTG3d2e//B/zl+Om57bZ2sdjaQW0I2xQosaD0UDAqWvAbr9pRPFml/DfWfCUcttp+v6//ZN/&#13;&#10;bataNFc2+3cJI2Qn5XVlx3FLqv7ZvhLStevIX8O+K5fDVnqI0q58XxaZu0mK43BSpl3bsBiAWCYB&#13;&#10;71PNzO3X/hv80K1l5f8AD/5M99opFZXRWUhlYBgR0IPQ0tMD5w/4KHf8mmeLf+u9p/6OWvuHwt/y&#13;&#10;LGkf9ecP/oAr4e/4KHf8mmeLf+u9p/6OWvuDwwceF9JOM4s4eB/uCgD45+I3/BMfTPGnj/xNqGl/&#13;&#10;ETWPDfgrxVqCanr3hK1h3QXkwkLud/mDbuZj0HGe9eyWn7K9vpfj7Xda0/xRe2mg3/hGPwna+HBE&#13;&#10;Wt7KNEKLMpL4ZsY42j61X1n9tr4d+HfhNoPxB1IapZ6Rq+uN4ejtZbdBdQXazSROsqb8KFMTseSd&#13;&#10;uDjtXIftUftp2nwW8Q2uiaSlw91pmpad/btwbE3ESWlyXAji2NuMx2ghQp4NRZciitnp96S+6zXo&#13;&#10;noOSu23vv9z/AM19+55Z4W/4JbeKfBGkJpXh/wDaN8T6RpqMWS1tdMVI1z1wPPr0D4r/APBPZfHG&#13;&#10;v+GPFnhr4k6x4L8eaXpkOl33iCzg3vqaRpt3yJ5gAYnJJy3Yds12nhb9t/w14gPiu3v/AAP468L6&#13;&#10;t4f0t9ZbStd0b7Pc3toucy267yHHHQkH2rt9Z/aT8JaT4a+HOtIL3UYPH17aWOjQWcStK7zruDOC&#13;&#10;wCqi5LnJxtPWtNZW9V97ul+qEvdT9H9ys3+jPH/AX/BPnS/AHwU+IHhGz8b6pL4u8bKBqXjSSI/a&#13;&#10;QVfcpVBJkDrn5xnNcX8X/wDgmFcfFf4m2Pjb/hcWsaPqljZW1latFpoleEQxCPcrmYEFsEn3Jr6q&#13;&#10;+Nnxv8M/APwb/wAJF4mkunjlnS0s7DT7dri7vrh/uQwxjlnb8B6kV5dY/t3+B4/D3jG+8R6B4r8E&#13;&#10;6t4VtY7/AFDw74i0wW+oG2dwizRKHKSIS38LZHcdKXxPm7fov0X+YKNtEt/xu/1enroY+l/sS61a&#13;&#10;fDvwv4ZvPi/r+o3Wi65/bL6rJAVlu13Kfs7gS8L8uM5PXpXMfET/AIJwjxl4+8f6rpfxQ1nwx4Y8&#13;&#10;bnzdY8O2dqGjnlA4Jk3glQ2G24HpXoXw/wD26PBvj3x9oXhh/C/jPwwPEO4aHq/iHRWtLLVCoyRC&#13;&#10;xYt/30ozVbXf2+PAmia7qSJ4f8W6n4R0q9Gnal45sNJ83RLKfdtZXm3biFJAZlQgEjJo5ddVvf8A&#13;&#10;RP8AKK9bdWK907dLfq1+b/HojyD4i/8ABLBviFp3w6tZfi7qVgfBOjw6VYvDpCkExyM4mA875WJY&#13;&#10;ev3RzX0h+zD+z/q37PfhXVdI1fx/qfxBnvbz7Ut9qkPlvCuxV8sDe/Hy56969I8UeM9N8J+BtW8W&#13;&#10;XLtcaRpunS6pI9sA7PDHGZCU5wSVHHPNeCeA/wBvrwN461zwxb/8I14w0DQfE8wtNF8U63pQt9Lv&#13;&#10;rggEQpLvLBicqCVCsVbBPWqV3KUVu9/m/wBWJ2UVJ7dPkv0RR+LX7F/iXxt8atV+I/g/4yaz8ONR&#13;&#10;1OyisbmDTNOSbzEj6ZdpB35xis2f9iPx34m8Lal4Y8b/ALQXiPxl4e1O6s5L6yu9NjiMttE7PJbh&#13;&#10;llyolyoLdgnQ5rE0j/goMPC/iD4kab4m8I+KfFP/AAjOuTwS3PhLQmmt9OsEA2y3MrSBc9SduTgd&#13;&#10;K+gfhp+0h4P+K/i7VPD2hveC5stKstaSe7g8qK7s7pC0csJJywGCGyBg8VEYKMU47b/f73X5/c+z&#13;&#10;Lm3zNS32+6y/yX3HgP7Tf7KUHhTwH8YfEXgWeexsPFHh2HT7zwfp1mDDNcxsqpdR4b5XEY2kBecE&#13;&#10;k11vwo/Y51DSNf8ACmueN/iNqvj6y8N2fl6DpWoWohSxZkA3uwcmR1XCgkdquN+3p4P1HSPD134a&#13;&#10;8H+NfGl5rsd7d2el6BpST3Jsrad4GvWBkCrC7oQhLbmyPlycVsaV+1DofxAv/hdfeGdVurbS/FNx&#13;&#10;eQSWd1pOZlkgX54pmaZDbsjA5+STPsOacL3un2Xpv/m15bIVSyVpefz2/RfPdnM6x+w7u8O+Ek8P&#13;&#10;+O7vQfFXhfVbvU9O11bBZdouDmWJoi+CCMDOe1ZLfsBXGoSeLLrWPihqms6l4oOmTaldXdgrFp7K&#13;&#10;7FwjoPM+VSo8sIOFBzknitvXP+Chfw80XWtQUaB4wv8Awnpl+NM1HxtZ6Mz6NZzltu15dwYgHAJV&#13;&#10;CPmHPNaHj79unwl4M8R+ItM03wf428b2fhoqNd1rwvo/2qw0wlQxEkpddxVWDNsDYAOehog+S0o+&#13;&#10;q8tFr5K1vLZjknL3X6fi3b1vf8TuPD3wBt9A1L4u3a6zLMfiFP58qG3A+xf6KLfCnd8/A3c49K6X&#13;&#10;4M/DWP4PfC7w34Mhv31SLRrRLRbx4hG0oX+IqCcfma87+GXx4vfiP+0Pr3h6wntrnwUvhHS/EOmS&#13;&#10;rAyTyG6Z/mYk9CoX5doIrb+Nv7TXhj4Iavoug3Wna14o8W60GfT/AA14as/tV9cIpw0m0sqqg5+Z&#13;&#10;mA4NXJuKSfWy/wDAbpfdqJ+8/TX/AMCSf46HrtFfOf8Aw3b8O4fhP4g8dXtnr+mJ4evodO1jQL3T&#13;&#10;/L1SwmlcLGskBbo2QQQTkdM9K9O+C3xch+NXg9vENv4Y8R+FIftL26WXijTzZXUiqARKIySfLYMC&#13;&#10;p7+lTbfyFfbzPFfhD/ykF/aB/wCwD4e/9FSV9LeJPD1h4t0DUdF1SAXOnX8D21xCf40YYYfka+af&#13;&#10;hD/ykF/aB/7APh7/ANFSV9N63rVj4c0e91XU7mOy06yhae4uJThI41GWYn0AFRK1nzbFK91bc+W/&#13;&#10;Df7DWq6NfaFpF58Wdc1D4aaFqA1DT/CQg8nZtbdFC9wsm5o0bopHPSvQF/Zds1+B/wARfhwNfm+z&#13;&#10;+MLvU7p7/wCyjdam8kZyoTd82zdjqM47Vw1v/wAFFfActzpUs3hHxzZ+H9a1CPTdF8SXGi7dO1SV&#13;&#10;5BGDDLvztzzlguQDjNdP8Pv2pNJutd0bQtaub++u/EPifWdB07UBpaWltDLZEnyJP38hyVB2Pxv2&#13;&#10;nKp0ocVUXK+qa9fhuu9/h/p6u7i+bs7/AHc2va25Y+Pn7Iug/H7Sfh3Zarqctk3hC+huRNHAHN5A&#13;&#10;qhZLdvmG1ZNqEnnG0cGuq8ZfAq08XfESw8Vf2o9mbTRLnRVs0gDKUmx8+7cMbcdMc+tYXjL9r/4f&#13;&#10;+A9X+IFhq0mox/8ACEixj1CeC0MqTXN2CYLWAKS0kxG3K7QBuHPBxQ+HP7Y/hvx1rd9oeqeE/GHg&#13;&#10;HxBb2DanBpfi3Svsc17bKMs8JDsrYzyu4H24olacXzbav71r+H4ahGLjay2svuen42/Itar+yhom&#13;&#10;vfs5aR8J7/Vrp00lIXsdcgTyri3uYn3xToA3BB7Z5BIzzXDQ/sPX/iK38TXnxA+Jmo+NvE+peHrn&#13;&#10;w3p2q3FisS6Vbzx7JXSIOQzsAMkkZ5HepPDH/BRPwF4q1Hw4bfwp44tvDWu36aVb+LLrRCmlJeM2&#13;&#10;xYHm3k7t3y5AK5zzwce3fF74xaH8E9B03WvEUV2dLvNTttLe6tY1ZLV53EaSSksNse4gEjJ5HFXb&#13;&#10;W/8AM7fN6fe07eaa6Ep8trfZ1+Sd/uTV/U5zxJ+z5b+Ij8Ii2tSwf8K9uormLFuG+27LfycN83yZ&#13;&#10;HPGfSuf0X9k600f4F+NvhsPEk0sHie4vLh9QNoA1v9oOSAm/5tv1Ga6rx9+0j4M+GvjS68N67cXF&#13;&#10;vNZaFN4iv71Iw1vZWkbhMynO4MzHCgA5xXBeDf25fDHijxd4a0TUfBHjrwfb+JnEWh6z4h0YW9lq&#13;&#10;DnG1UZXZgWBBAdV4OarmlWvHfmv+f+cfwJdqaV9FG35afhL8Tt/EH7Pth4i8Y/DrXLrU3aHwhp93&#13;&#10;p32IwArepcWwt23Nu+TA5wAc5ryLQv2ENS0efR/D7/FnXZ/hXo+pDUbHwcsPlmMK2+OBrkSb2iVu&#13;&#10;QuO+Kd4m/b+8MaknjnSfDeieMIJ/DcWow33ij/hHftel6bcWqOxEh86MOW2NtTcu7uVzXX+Kf2wt&#13;&#10;E8GXOh+H7Lwz4t+JHi240SDWrzT/AAho4mltreRAVmmVpQse85wm9jngZ4Jnm/5een6v9G9fyLd0&#13;&#10;vZvpdeltH+dv6R0+gfs82+g6V8XLFdblmX4hXt3eyubcA2RngEJVfm+fbjOTjNcHa/sZXGi+I/hL&#13;&#10;reh/EC+0m98CWJ0yTy7FWXVLYuWZHBf5M5I4zXMeJP8AgoLYXXiL4OJ4L8IeIvEGh+N7uaG6uE0p&#13;&#10;2lt/LJjeBVDAedG43SDJCoM8547Sz/a48OeD/h54l8U+KtUvdSjstfm0ezsbPR/KvLmYFQlvDCs0&#13;&#10;hlbLAbyVznkLVc0oNdNv/JfdS8/it539BP31r1v/AOTat/8Akt/Kx1v7Rn7Pn/C9tO8NTWPiK48J&#13;&#10;+JfDWpLqmk6xBAJ/IlxtYGMsAwK8cmvLU/YV1HUbzx/qXiH4panr+r+NvDL+HdTubjT1CqS5Mc0S&#13;&#10;CTCKinaIxweTnJrr/Cf7anhHX7PxcmreHPFfgvxD4Z0x9ZvPDfiTTRa38tmq586Ibyjjtw+QeuKz&#13;&#10;/h3+3f4M+I3jbwtoNv4W8aaPp/ioMNB8R6xorW2m6m6oXaOKQtuLYVuqgHHB5Gc1HePf9U4/jZr1&#13;&#10;Xcbk9JPp+j5vwvf59j0XxN8D7fxLf/DO6k1WSH/hCboXMaCAMLv/AEdodrfN8nDZ7+leGeO/2AL/&#13;&#10;AMSweKvD+h/FfWPDHw88RzyXd14Xt7NZUSV+W2SGQEIWwSuMHGK6xf28/BJ8Rrbt4Z8Yp4UfVjok&#13;&#10;fjhtIxokl0H8sqJt+/bvym/ZtyCM17h8QPiP4e+F/gfU/F3iTUo9O0DToPtE92+SAvbAHJJJAAHJ&#13;&#10;JFJ8rTqvZ3/G3/Af3MF7klTW6t+F7fm196NDwroS+F/DOk6OsxuF0+0itRKV2lwiBd2O2cdK1a+c&#13;&#10;fBf7cXhfxZr0OjXvgrxz4V1LUdPn1LQrfXtG8htejiQyMtnh23ybQCI22sdw4rD/AGJvjt48/aHv&#13;&#10;fGnibxGmo6ToEF9Paafot94bNikIW4kRQt2ZmM8iJFtlXYuyRiM8VprOTv2b/G356EaQirbaL+vk&#13;&#10;fVVFFFSUFfLXgv8A5SP/ABI/7ELTP/Sl6+pa+WvBf/KR/wCJH/YhaZ/6UvQB7R8dPhTH8bPhZrvg&#13;&#10;2TU5dFOpRqqahBGJHt3VgyuFJGcEDjNcl8EP2d7/AOFN/wCIdT1nxpc+MdY1ywtbG6vrmzWBj5Hm&#13;&#10;hXwHbJKygY/2Peo/2v8A406l8AvhB/wl2mtCjQ6pZwXBmt2nxBJKFk2opBLbc49+1ZXw7/bW8G+N&#13;&#10;fEU+h6zoXij4d6j/AGfJqtmnjHTfsQ1C0jBaSaAhm3BVG4g4bBBxSSTUmvn8l/k39z7Dlf3U/l9/&#13;&#10;+dv6ZxyfsHz+HtJ8DS+EPiLd+HfFnhOfUWt9c/s1ZhNBeStLJC0JkxgFhg5zxVjT/wBhER+Cvito&#13;&#10;Gp/EXVdak+IKW015qF3aqZYLyLaTOvz/ADBmRPk4CgYBra8D/t3eCfGnifQdPl8NeMfDmieIrg2m&#13;&#10;g+Kdc0drfStWl/hWGXcWG/B2l1UHFeufGH4uaF8EfA114p8QLdz2sUkdvDZ6dbme6u7iRgsUEMY+&#13;&#10;9I7EADj609YRu9E9Py08umncEm5K261/4P56lz4W+EdT8B/D/RPD+s+IZ/Feo6fbrby6vcwiKS5x&#13;&#10;wGZQSAcY714Uv7BnhRY/jYn9qSbfiau2UfZR/wAS8cNhPm+f94A/O3kVr+H/ANtvwlqdl4tGr+GP&#13;&#10;F3hDXPDOmnV7vQPEGmrb3ktr2kiHmFHB/wB8Y74rvtT+PWgaVofw71Sa01BoPHF3bWenIkaF4nni&#13;&#10;MiGX58AADnaW56Zol7zbfXT/AMCdvxa+9ExfIkl01/8AAdfwTv8AM8z1f9ifTV+E/wANPDfhrxRd&#13;&#10;+F/FPw+QLo3iq0twZQWAFxvi3AMsoHzKW4zUOn/sOaXqHw/+IOleMfFeoeLfFXjdon1LxNNF5MiG&#13;&#10;Bt1sIogxCrEcYAPOKkvP2/Ph/aeIJYxoniq48HQaoNGn8ew6Xu0GG7L+Xsafdu278KXCFASOam8b&#13;&#10;/t3+B/BvifxBpsPh7xb4k0jw3dCy1/xNoWk/adL0mbjck0u4ElMjdsVtvelJqpdv7V/0v6dO267h&#13;&#10;H93ZR05bfrb1699vIqfDv9jvX/D/AMRPDfjPxh8V9W8c6toNvNaWaXVksMSwvHsxtDn5u5bvTbr9&#13;&#10;iKG1+HPgnSNB8bXuheL/AAde3N5pPiq3tAZEW4kLTRPDvwyMCFIJ7Zra8e/tseD/AAr4hbRPD3h7&#13;&#10;xV8S9Qt7NNQvk8FaaL5bC3dQyPMxdQNykEKCWI7VPrf7aXga28JeDNZ8O6f4g8d3fi7zv7J0Xw1p&#13;&#10;/n30nk48/ejsix+WWAbewwc9cVV3b5/q/wBb/iFkvn/l/l+hpfs6fs3z/ArWPG2s6h4wvfGWteLZ&#13;&#10;rW61C9vYBE3nRRshYYY/Kd3C/wAIUDmun8NfB2Dw38UfHnjNdTknk8VwWkMlmYQq2/kRsgIbPzbt&#13;&#10;2egxivOx+3J4Fm+GVh4stNG8UX2o3utP4bj8JQaUx1kamil5LRoCwCuqgsSW2gd88V5T8dP+Chza&#13;&#10;X8JL698EeEfFOneM7fWoND1DT9Z0FpJtGkkOVM0ayBSzr/qgHw5wMilNN7q9rL5NJL5Wa+9FRVtP&#13;&#10;n+Lf5p/czu5P2FrG1+Gvh/QtI8aaho3ijw9fzahpfie0twssDStlkMe/DL04J7VLB+xZd6r4I8fa&#13;&#10;f4s+I2qeKPE/i+GK2uNduLbalrBGwdY4rfzNoG7knIJ49K7f4A/GGbxbFe+F9cn1O+8WaHZW9zqd&#13;&#10;3f6QumbzKpYKIBLIUYY5Un8TXNp+05N4x8b/AAhj8LwtbeHvFOrarpt8mowAXH+iRS8oVchQXiz3&#13;&#10;yD0Bodn7u9/+Av8AgMhNJc21v+C/+Cjyq/8A2d/HHj/9qr4wax4b8fax8NQbDS9OF3bWAni1CAwN&#13;&#10;vxuZQGQgYYZxmvq34OfCjRfgl8OdH8HaAsh0/ToyvmzHMk0hO55HPdmYkn61j/Gr4iy/D+48CRxa&#13;&#10;g9idc8R22kkJp4u/OEiudhJmj8oHb/rBvI/uHPHknij/AIKHeB/DepeIoI/B3jvWrHw1qD6dr2ra&#13;&#10;XonnWelsr7d80m8DaR83y5IBGQCQKmErR5L/ANLX5L3vxLcW3e3p87r5v3X+Rc8WfsV/234GvNF0&#13;&#10;rxze6DqreJz4otNYgsld7WberbAhcBgNvUnv0r6Q0m1uLLS7O3uro311DCkct0ybDM4UAuR2yece&#13;&#10;9ZOq+KrVvAV54isbsC0Gnvew3Ih83ChCwbZld3+7kZ6ZFfLejfts6svjD4G+H4vDmt+K7Dxtp0l5&#13;&#10;e6/aaA0CvyQjJGJ3EQQjdLl32qQc81UY+zXItNUvnay/CP4Cb5v3j7N/jd/i/wAT7For5p0b9vXw&#13;&#10;PrPifSLNPDXjG28L6xqv9iab42udI2aNeXhbYsaS7t/zOCqsyAEqeeDX0tTs7XDrY87/AGi/+SAf&#13;&#10;Ej/sXdQ/9J3rmP2KP+TR/hD/ANizY/8Aopa6f9ov/kgHxI/7F3UP/Sd65j9ij/k0f4Q/9izY/wDo&#13;&#10;paQHtdFFFABRRRQAUUUUAFFFFAHgHxo/Zg1bx/8AFXTfiJ4O8f3Xw/8AE8GlPo1zcQ2K3a3FsXLr&#13;&#10;8rOu1lJJBHt6VzvgD9h6DwLd2szeOtR1jyPFY8Vlr21DSSTmMI6M+/8AiILZ7Zxiuq+PH7YHhf4B&#13;&#10;+MtN8J33hzxX4q8S6lYnUbTTPC2l/bZpog5RsKGHK7WY54wOvatrQv2mfDWvfBzxD8SI9N1i10fQ&#13;&#10;pLuK6s7mBEu91u5WQBN5HUHGWHvipTUY3T0X6O7+XNr6jlFt8r3f6q35fgZ3xJ/ZjtPiL4v8a69L&#13;&#10;r01i/ibwo/hZ4Ftg4gVn3ecDuG4/7PH1rX+H/wABLfwF8SZPF0esSXkr+GNP8NfZWgCDbatIwm3b&#13;&#10;jy3mfdxxjqa4jxh+3J4R8LazoWiWnhTxl4p8Q63okOvWGj+H9KF3cS27jOMB8KyjlskD0JOKLz9v&#13;&#10;L4c2Pwo8MePpbLxF/Z2v6rJocOnR6Yz38F8gfNvJACW37k2ALuyzL2yQKKhqvT8Wvzk16v0E/f36&#13;&#10;/wCSf5RT+XqXE/ZGs1+AOnfDD/hJZzb2eujXBqX2Qbnb+0WvfL2b8AZbZnPQZx2rj9S/YV1BPEfj&#13;&#10;X/hHfilq3hnwf4wu2vdW0G0s1LvIw+fZcbwyhuc4HtWr/wANo6P4s+HXxJvLTSfE/wAPvE/g2CKa&#13;&#10;+0zxPoQN5Ckp/dSrB56rIrYOP3q9j0IzoeOf21/DfgDxTF4Pj8K+MvG3i4aZDqR07wvo32mSWFlB&#13;&#10;MgAkwoGeQT3wCaWi0/p3X+Ufw9S7ybb6v80/85fiZXgb9hbTPCtstpqHi6/1i0Hg6XwcVW3+zyeQ&#13;&#10;05lWUSK5IdcgD6Zz2qb4afsea14Y8e+FPEvjP4n6n8QE8H280OgWd1Ypbm2aRDH5juHYyMIztGfY&#13;&#10;9q0bn9unwAfhx4U8UaZpviPXdR8UXcthpfhTTtO36xNcRHE6GAsAvldXYttA7muq+An7UHhn9oXV&#13;&#10;PFOl6LpWvaJq/hg20eraf4gsfsk9tLMJCIiu4/MvlMD26YJBzWt3Jvuv873++W/S5m0ra/1srf8A&#13;&#10;kqVutjQ/Zw0Lxl4f+Gi23ju8ub3XX1G9mV7uRXlW3a4cwKxUkAiPbwCcZrgfiJ+yFdeNviL418RW&#13;&#10;Xj690TSvF2hyaPqWiJZLLE7FCiz7y4OVzkLj8a2vi9+1zoPwn8ZXfhe38IeMPHGsafYrqWpw+FNL&#13;&#10;F0unWzZ2yTMzoOcEgKWOAeKyvF37dPw98M6X4HvLKw8ReKZPGlm15olnoOmm4uLrBA8vYWBV8nHO&#13;&#10;AO5FRyqVpWv0/C342fzLTcL206/jf8Lr5HQ+OP2arTxvo/wh0+bXJLeP4e6lZaihFqH+3/Z4fLCM&#13;&#10;Nw2Buufmx6GvMX/YO1C3kn8Oad8V9c034Uz6n/aT+DYIMFQZDI8CXIkDrEznOAPau78P/tq/DvVf&#13;&#10;h14t8Wap/avhV/CdwtnrWha3Z+VqVpO3+qjMKltzSfwbSQ3ak8AftmeEvFmrahpXiLQPE/wy1S10&#13;&#10;yTWo7Txppws3urJBmSeHazhgg+8uQw9KtyfM299/yd/wT9Fcm14qK22X4r162+dj0r4q/CvSfi18&#13;&#10;LNd8CaoZIdJ1Wy+xs0ZO6MDBVhzzgqp684r53h/YX8TapceEbjxN8Z9X12TwneQXWkRDTUhhiEbA&#13;&#10;kOgkw7EDbuPTriur8Cft1eDfG3irQtKm8L+M/DOmeIpTDoPiLXtGa203VnGcCGXcSNwGV3quQR6i&#13;&#10;uc+M37fvh/wdpvjeLwx4b8U6+vh2OSC48VWGkG50W0u9vyxyShwSASMlQQO5qJS9m+d77/8AgPl3&#13;&#10;V/xXdFcrkuTpt/4Fp+Nvw8iprv7BWtXuteNxpXxg1nRPC/jXUXvdc0K3sV2yxttDRRyeZlCVBUsB&#13;&#10;yD04ruvFn7Heia8vi+307WJNF03XfBNv4Jhs4rUOtlBC0pSVTuG44lxtOPu9ea9V+Fviq58TfCrw&#13;&#10;x4i1iSGK7vtKgvbuRBsiVmiDORk8KMnv0rxDTv8AgoN8PtS1qzI0Dxfb+Cr3Uv7JtfH1xozJoU1y&#13;&#10;WCBRMW3hS52h2QLkNzgE03TX8Htp+HKl9zaXrpqSp8y9t31/Hm/NXfpqbF/+x9YajpnxVspPEtwE&#13;&#10;8eaXY6bIy2oBsvs1ssCyL8/z52hsHGOme9eDftMfC+61P4SeA/2crq9174geNpb22lt/Eg0428Vr&#13;&#10;aK5DySSAlRtjyu3dk8V6D8OP2kvHXxc/bF8U+C7Sz1jwz4K8LlI5ba98MlvtZMZJeW6Mw8gO3zRY&#13;&#10;jbemDxmvSvjF+134Z+D3xE0/wJN4d8UeKfFuo2n2yy0vw5p4uZJ13YIBLqARgkliAAOtF+ZxlLrb&#13;&#10;TvbVf12BLlTjH7K37XST/T5nsPhnQLTwr4d0zRrGNYbPT7aO1hRBgBUUKOPwr528SfsRWfi3xT8V&#13;&#10;bjVPGV/N4X8dyRX50CO3CDTtSiEPl3kUwfJdfIHGAMHHbm5e/t6fDfTPhJF4+vLXX7a2GuL4cvNF&#13;&#10;fT/+JnYagVZvImgDZDfJ/CTnIxmo7r9ufQIdL8OJB8O/iHe+Ltbgnu08EwaGP7ZtLaKVomuLiJpA&#13;&#10;sUZZDtLNlsjA60S1k5Pf/Oz/AMnfpuC92Kitv8tP81+BY+Ff7J+r+G/iLpvjX4g/EjUfiXrOjWZs&#13;&#10;tHF3Zrax2asAHk2q7B3YAZJrtf2gvgHD8cdI0drXXbvwn4n0K7F9pGvWK75bSXGD8uQGVhwQTXK6&#13;&#10;h+3D8M7H4R6f49SbU7yK/vzpFvoFvZE6s2oDhrM25IIlU9QTgdc4rgfCv7dlvrHxj8WWuvaTq3gT&#13;&#10;wb4Y8JnWNTsvE2lNbajDcCbBwFdg6lCMBAck4BzxQ9XyvS2vbZc1/wBb+gLRcy66ff7tv0+8m1b9&#13;&#10;gNvEehX9/rHxH1PUPibcazZ61D4ye0XNtLa7xAiW+/bsUSPxnkkHtWhp/wCxNq1z4p8SeJvEvxT1&#13;&#10;LxHrniHw3d+HL+WfT1SLypf9W0SCTCCPk7R94nkiug8Bftr+H/Gvi7S/D154C8feErrWrSa80Sbx&#13;&#10;DonkRassSNIywMrt85RSwVwpIK+oriPhP/wUG0vXfhT4t8a+OvC+veGE0zxDLo2nWH9lyefqLFis&#13;&#10;NtCu4mS4G0iRflCMQCe9HKneNum3r7trd3e3f5ju3Z+n4e8vlpfset69+zhba7pfwqsm12WEeA7u&#13;&#10;G6jcWwP2wxoE2t83yZxnjNU/H/7KOgfEvXviJfa7qE81r4w0q00yS1jjCNZtbu7xzRyZyWDOCOBj&#13;&#10;aKo+C/2zvCfigeJ7TVvD3inwR4i8P2Danc+HvE+nC1vZrYKT5sIDskgOD0bIxziuS0P/AIKL+A/E&#13;&#10;PhmfXrPwd49awleGDR2bQSDr08j7BDY/PiVw2QckAYPNEldtvrr9+n42t6ruC2il9nReVtf1v6Ps&#13;&#10;aHgb9jO+h8XaZr3xL+I+p/E5tFsJ9P0e1vLUW0dqk0ZjkkYK7b5DGxXcelcz4a/YB1PR28K6bffF&#13;&#10;vWdV8I+EtXt9U0DQJLJVjtRFKXEbt5mZBtOwE/dHOOa9u+Cf7Q+ifG251/TbfRtd8K+I9Bkjj1LQ&#13;&#10;PElmLa8tw4JjfarMrIwBwysRXouva5YeGND1DWNUuUstM0+3ku7q5lPyxRIpZ3PsACfwob5Wqje2&#13;&#10;v43v9+tyUlJOC9Pwtby0PE/GH7J9p4t0T4r6c3iOa2Hj68ivJZFtAxsyiRLtUbxvz5WcnHWua8Qf&#13;&#10;sa62nxDvPFHgz4o6h4LGraXaaVrNtbaekzXSQKEDxuXBiYqCOM4zmpvDn7e/hDX9a8PRy+DPHWj+&#13;&#10;GvEV2tnpHi3UtF8rS72RjiPY4cuFf+EsgB61x1v+3tJ4O+InxW0DxJ4S8TeKIfCusGPzvCeimePT&#13;&#10;dPEakzXUjSAcMW+7k4BO3inFe6o9LflZNfc1dPpqwdm2+t/xev5r9Divi/8As92X7Ofww+G+iW+p&#13;&#10;+KpF0PWtRvbD4haJYG5u/D3ntvMcturEzRyhmjJz1AJFZX7Nf7K7/Gey+M+qeJNU8Tz6f4j1DSp9&#13;&#10;E8V61bNZ6jcXVnExN8kROVXzHwq5+6CvavoDx3+07F/aGq3Hg/xBBf2bfDO98Z6ZbHSy8MxjLeVM&#13;&#10;1z5wOMgKYfK9TvHSuS8Rftiaz4I8F2+uXNtd+JNXX4a2XiqXQdJ0RmX7RM6obhpxMSsQYncnl/Ko&#13;&#10;Lbz0qleKk5f8Fav8b03qrdL66rTV2Uev47fh763+Wm/ffCr9mTxJ4R8dL4x8b/E/VviHq9lZNZ6b&#13;&#10;HNbC0htlIwz7Fch3Pqa7L9mvQfGfhz4VWln48vrrUPEH2u6kM166tN5LTOYQ+0lQQhUYBOK5P4D/&#13;&#10;ALWWnfFeTwhoereH9c8M+Kdc0FdZSLVNP+zQTKDtfyiXYkZ+Zc9VINeifDX4w6J8VtS8W2uhw3jR&#13;&#10;+GtUfSLm7mjVYZrhFBcREMSwXIBJA5pyTi3F/wBWev4vUxi043Xl+Wn4Hmfj39jnRviHD8ZYtR12&#13;&#10;5VPiNNp1yfKgAOmy2cSpEynd+8+ZAxBx6Vz+ifsZeI5/iD4T8Y+Mfi5qnizVfD6y2scL6clvBJaS&#13;&#10;ReW8QRZDtZupkGTx0pnhL9uK0n+K3xs0bxf4c1fwn4S+H8UUo1q+050jIUESeY24/PKWRoEVcyIC&#13;&#10;w64HT/C39tHwt8SfGel+GL7wt4v8B6hrUButDfxbpX2OHV4hyTA4dgTjDbW2kgjjmpim2mtbpfdb&#13;&#10;T52T82kXO9mpdL/pf9PQ4GT9gLUNT+xeHtc+LGsa18M7LUhqNv4UubNSyhW3JEbkyFiqn2r1r4S/&#13;&#10;s93vwn+LPj7xVa+Mrq/0DxXcfbT4altVWK0ucIplWXcSxKx4xgdfavZqKSbW3n+Nr/kvuB67/wBf&#13;&#10;1dhRRRSAKKKKACvlj9vLp8Bv+yoaN/7Vr6nr5Y/by6fAb/sqGjf+1aAPKv2JPu/Gr/soWpfyjr0X&#13;&#10;9pzwBP8AEn4H+KdJsYjLq8dv9u04KDu+1wESw4xzneg6V51+xJ9341f9lC1L+Ude7eO/HuifDbw+&#13;&#10;2teILv7FpyzxW5lCM/zyuI0GFBPLMBSaclZPXp69PxKi7O5+fOt/B74k634Z8HeLoNCu7bxT8Uby&#13;&#10;90/xjCbKVXtbSadHUyjhowqRYUvwA2O9fVvwt8Ez+G/i78XmTSri2sZIbK2sbh4WVJ40tFXEbEYb&#13;&#10;ByOO9e9uhR2VuCDg02m9VyrRa/d0Xy1+8jrd77/Pv89PuPzdt/g94q0zwT8MPFWq6P43g0vQdX1e&#13;&#10;PU7XwvJLaavbQzynZPEg2yFc9QvJUnsc10V18N7jxJ8OPilrGheD/HE9vqU+kWFvf+L7u4u9V1SO&#13;&#10;K8jZyLeRTIkSDOCT0zwOcfoBR0oWisv62/yB6/16/wCZ8kftZ/Dm/b4q/Dvx00HjGbwtp2mS6Pfn&#13;&#10;wNdSRahZMz7kkCxESNGckMF5+UZ6AHoP2RfCMdrr/jTxTb+HPFWlWWpvHbwan411KWfU9RWMD948&#13;&#10;Uo3Rr2G5icDpX0vRTi+W/nf8XcJLmtfpb8ND5Q+MDarov7RPihl8Ma9qVl4j8CXOk2moabp73FvH&#13;&#10;cAOwWV1+5nGB6kis3xX4I1tf2WP2ddJtNC1Fr/TPEnh2e9so7WRprVI/M815ExuQLn5i2AM84r7B&#13;&#10;oopv2aVujT+6Tl+pbd3fya++Kj+h+cupfDq8+HWrfE7w/wCIdE+Lmranq2uXl/pVv4S1K5TSNWgu&#13;&#10;X+QStEfLjbnEhkBOPUYFegftF+GPEPwa+Fvwv8ZeE9L/ALN8T6RZDw/JpYuhKypOm0R+ZgeaUb25&#13;&#10;r7F0jxTpOv6jq9jp97HdXekXC2t9GgOYJSiyBSSMZ2up4z1rjvGfwP8AD/jj4g6J4v1y4v7xtDHm&#13;&#10;2umPcv8AYllXkTGHO0uOxxWaUeWMXtpr5JW/FXXzBtqTaWuv3vX8HqXPgd8PYvhb8JvDXhuNV820&#13;&#10;tFa4dRjzJ3+eRj7lmJr50+GfgvxBY6r8FXudC1GBbHxr4muLsy2kiiCKT7Z5ckmR8qPuXax4bcMZ&#13;&#10;yK+qPBPjfR/iJ4dg13Qro3mmzu6JMUZMlGKtwQDwQa3a0neVTne//BT/AEM7e5yf1s1+p8ZeF/gt&#13;&#10;4kt/2om8HXOmTr8LNF1mbxxZXexxC9zOoAt9xG0lZN77c8Z6V5r/AMK4vfhL4l+Iel+KNN+L15c6&#13;&#10;lqdxfaUfBGoXI07Uo5CdqyeQwWNucEyDpX6L1g65430bw94g0TRb+68nUtYZ1sothPmFBluQMDA9&#13;&#10;ai2kY+VvXb8bJL5Ft7vzv+f4XbfzPOPgzeSfDPwt8M/h/J4N1fS3vdNnkZoW+2WmlFB5nlXFzgfO&#13;&#10;2/A45II7ZPN/tj/Dw/E3/hU+jz6Hca/ozeLIzqkEMTuiW/lNlpCnKpnHJIHvX0TRVzfPLmfe/wCN&#13;&#10;xR9yPKuzX3po828Afs2fC/4Way2reFfBGk6PqZUqLyKHdKgPUKzElQe+MZr5AsLH4jeDvg94DsVs&#13;&#10;vF3hzw7Jr+oHXrrw5pXmaxbxNJ+7aNXQyID/AH0GcV9+6vqttoWk3upXsnlWdnA9xPJgnbGilmOB&#13;&#10;ycAGqnhTxRpvjfw3p+u6RP8AatMv4hNbzFCu9D3weR0pK+r9Pzv+NmO9o8vf/K36n58jwbruoaD+&#13;&#10;0AmneGfiFeWGueF7KPS7vxbHPdahqDR3Kh+SCynGSIjggDO0A19S+P8Aw7qEvxb/AGdZ7TTLuWy0&#13;&#10;v+0ReTRQM0doGsI1XzGAwmSCBuxkjFe71heOfG2j/Dnwrf8AiPX7r7FpFiEM8+wvt3uqLwAScs6j&#13;&#10;8a0UmrL+uq/Um36/ikv0PhO+tTc+F7jw14n+F3jqaHQvGGp3U3iDQ4J7e+sFuLiVobmxKf8AHwuD&#13;&#10;h8cDg4PBr3D9jmXx4+oeLotYvfFOpfD+Exx6Bd+N7cRatI4P7zfkBymOhcV9LxSLPEkiHKOoYH1B&#13;&#10;p3Ss6f7tcvlb7rK/roOXvu/nf723+p8d/H7UfFJ+Pep2euyfEew8DDTbaTR1+G1sVfUZxnzYrm5j&#13;&#10;HmIdxAUF0XGTkd+a+A/gbxFBpXwOs9V8K67p82h+M9dlvo9Thkke3DpcSRSSTYw4JkUeb9126Hmv&#13;&#10;unGaw7jxrpFt40s/Ckl1jXLuzl1CG22H5oI2VXbPTguox70o2i13/wCDzfp9wT99Pt/wOX9fvPlX&#13;&#10;45fCDxT8RPFHxrt9J0678yeHSLyxdlaKO+MGWeJJCNrE9MZ+tWj8UdT+MPxU+DNvY/DjxXo1vod3&#13;&#10;JLquoavpMlvFaSG2dBErHhlJBJcfL93nJr68rO8R+ILDwl4f1LW9Um+zabp1vJdXM20tsjRSzNgc&#13;&#10;nABqYpU1rsnf5p/193qVK9Rcve6+9JfoeGfthah4usNG8HHQH1+z0GTWETX9Q8KWS3WqW1qUYBoF&#13;&#10;KsV+bGXQZH0yK+a4fB+t39t8eTpfhz4iX+m634Mt7fTL/wAXxz3V/qMkdyu8DcCy55KxHBABO0A1&#13;&#10;+heiaxaeI9F0/VbCTzrG/t47q3kwRvjdQynB5GQRV2rScG0/P8rCUrtSXS34O584/FTwtqlx4k/Z&#13;&#10;z+w6Tez2+l37G8aG3d1tF+zRgGUgfIMgjLY6V5J4C+HniEL8KkvPDeqxJafFK91C4EtnKvkwYJSZ&#13;&#10;+PljJxhjwfWvumsC+8d6LpvjTSfClxdlNd1WCa5tLby2PmRxDMh3YwMA9zWkZNSvbrf8U/0C/wC7&#13;&#10;5PK34SX/ALceR6H4b1KH47/Hi/bS7lLHUfDtlDa3Jt2Ed1IIJgyo2MOwJAIGeor5k8NQeN9A0vwN&#13;&#10;ofiu3+Jnh3wjb+FLP7FbeArB4ru7uwT50F3Mq+bEdxAClkXHJI6n9FqMZrJK1vl+F/8AP8Avo13/&#13;&#10;AOB/kfCfwd8G+JrbwR8PLK68LeIbC5034gXNxcQ6tFJNPHC7O6ySS4w4wwBk5BOea5zxrpPiHw94&#13;&#10;t8Ry+AfDnxK8BfEuXWW8jStFD3nhfU97gi5laQeUoK5LdNp6A9a/Q+sLwl410fxxBqE+jXP2qOxv&#13;&#10;JLC4bYV2zJjcvPXGRzRG0ZJrp/8Aar9F94nqnfr/AJyf6v7vU1tP+0f2fa/bNv2zyU8/Z93zNo3Y&#13;&#10;9s5qeiiqbu7iSsrHzh/wUO/5NM8W/wDXe0/9HLX3D4W/5FjSP+vOH/0AV8Pf8FDv+TTPFv8A13tP&#13;&#10;/Ry19w+Fv+RY0j/rzh/9AFIZ+enjj9lrxP49/aB+KHgC90OcfDWKDVvG+h3xtnMDavfWscARXI2e&#13;&#10;ZHMJpVUcgnPcVR8BfCv4g+Kfg74N8aeNvC+ov438UfEXTdQ1azFhMsltZ2sRt4mkjILRqPLLEnj5&#13;&#10;s9xX6VpKku7Y6vtO07TnB9KdRC8EkunL/wCSyuvwSXokE/fvfrf/AMmVn+N36s+cvFPhHVNT/bV0&#13;&#10;DUH0q8m8Ot4QurO4vRAxtgzSf6tnxt3Edic14V+yN8PNbuP2ldX8JavGj+E/gnLfW2iMkpZXk1Bg&#13;&#10;8AZcYzFD5oBzkFu1feeuWMWraXdadJdS2n2uJ4RLby+XKuRjKMOQRngiuK+CPwM8O/Abw1eaToDX&#13;&#10;t3Jf3j39/qOpXL3F1eXDAKXkkYkk4UDHT8zRT9x+ST+bbb/C7sKaUk/Nr8El+NtUeX/tneGPERb4&#13;&#10;YePtA8PXXiyPwL4jXVtQ0XT1DXc9s0TRu0KEjeybg20cntXzX+0fpXib9qfWvG3jvw54C8Vab4b0&#13;&#10;rwevh+GPVtMltb3VbiW+ilYRWxHmMiLnkgd8d6/SikAxTg3B37Nv71Z/h+P3F8zumulvwfN+f4Hy&#13;&#10;x8ePBesap8Rv2bTp2kahNZ6bqT/bbi2tndbJTbhQ0rAHYM8ZbHNfIln8H7/wF4L8W/DXxH4T+NPi&#13;&#10;HxfdavcraaNoGs3cHhnVYLiXckjyx/uI0wcyb1znrnt+sEcqSruR1dc4ypyKdSer163v87f5CvZR&#13;&#10;t0SS+V/8/wADyH4uaQdA/ZK8aaY0AtTZ+Cr2AwCTzBHtsXG3fgbsYxnAzXyN4I8ca98ePgX8CPhZ&#13;&#10;onw38TaZqenyaPd6nrOpac1tplpaWqo/nxXB+WQyKFKovPzEHGK/QHxd4YsvG3hTWvD2pK7adq1l&#13;&#10;NYXKxsVYxSoUcAjkHDHmovB/hfTvh94O0bw9p7NHpmkWcNjbmeTcwjjUIu5j1OAOTVJ3cnLq4v5p&#13;&#10;yf6oT0pxpx6cy+TSX6M+Wvht4B1nSfhH+0pbvoWow3+rapqr2kclrIJL1Tb7UaJSPnDHgFeteAfF&#13;&#10;DwX42+GP7P3wA8UeGNOm0zxzrnhkfDG+tLzfbXMZvo/9HYqRuVoZFduRkZ7V+n4ORkcivMfEP7Pn&#13;&#10;h7xZ8ZtC+I+r3eqX2oaGh/s7TJbxzYW8xRkM6w52+ZtYjJHoeoBpP3mlLb3U/SKaf/gSbXlc0c3Z&#13;&#10;23vJr1bTX3NJ/I+Wv2jfhB4e+H2ofDHQ5vCPxAsdG8P+GRpGl/EL4YTTvq1lNHtzbzwRKcxOF37y&#13;&#10;G+diPlySYPhboPxc8W/8KWvvHtlrl5PFqesrb3+qWIS9g094dts98IwVjlPfdzn1NffXWm+agkEe&#13;&#10;9d5GQuecfSi9782t3f8AG/3/AKGLirWWmlvwsfBHw2+KHjj4F/CbUPhAnwd8Q+IfiBa6hNb6ZJca&#13;&#10;X5+h6gskpZbiW5UqioM5YEg8D8PP/ijb/EfxXq/xZ0TxpafFybxK91c23hrwz4AibT/Dl3avDthm&#13;&#10;muYwBJyCXErk4wNrH5R+nOKKzceZWl2t+W3np+LtY15rO673/P8ADy8up8YfsZ+G9fsvixBqepeH&#13;&#10;dX0ezPww8Pad5mo6fLbKLiEyJLF86jDrjJXqAR610Px1udd+D/7Ufhr4pnwbq3i7wfPoh0W+n0G0&#13;&#10;a8vdNlEjsriBfmZG3gEr0xX1fSYzW85uUlNaWv8Aje/4NmKilFxe1kv/AAFK3/pKZ+cXj/wj4v8A&#13;&#10;jPoPxR+IKeAfEOj6V4n1/wAOWmm6Ne2jrfz29reKZrmW2UFoxgnk87Rnjt+joGBgUtFQrRgoJaXv&#13;&#10;96X+X4lu7d2fK/wh/wCUgv7QP/YB8Pf+ipK9p+P3hO48dfBbxpoFrdQ2VzqGlzwRz3MgjjVihxuY&#13;&#10;9B6mvFvhD/ykF/aB/wCwD4e/9FSV9LeJdJ03XvD2padrEKT6VdW7w3UUhwrRMpDA+2M1lUXNCS8i&#13;&#10;4Plkmfmt8SvjZrWpfAr4SfDLUPhZ4i0PU9I8S6FZX+s3Vkq6QDFcKqPaXAYifzMZBQcAnNeoX3wb&#13;&#10;8T6x+zB4+uLLRb628a+GPiFqPjHw/bz28iSzyW980qiNcAuJYTKi4yG3jGa6f4d/Ab4IaZ438AR2&#13;&#10;PizxD4lsjPc33hPw9qOqXdxplpJblhI0UTnaNh3YDcenavsStW1Je0i/ebbv5+5Z+qcdtiLJWpte&#13;&#10;6rK3l7ya+6XqfnH40/Zw8c+M/wBkHT/Fdxo+tjx7rfjJPiD4g0bS7hrXUhG7sBbwl8MkkMBj2rwQ&#13;&#10;yHAzxV/4c+D7Tx58TRrHh7wp8X9Ui0jQ7vdrvxN1S8/0WWRMfZ7a3uNxlY9ypA46mv0NpAMdKlpN&#13;&#10;SS0T/D3eX7kkhpu8W9Wvx15vzbPimb4f69B+xB8JtDg8O6kmq2uu6HcXWnLZyefCq6gjyO8eNyhR&#13;&#10;liSMAcnAr6Y+PXwxt/jH8HPFng64AzqlhJFDJgExTAbopB7q4Uj3Fd/RSmudST6u/wCCX6Ch+7cZ&#13;&#10;Lokvubf6n58/CPw38abv4C/Fz4q6l4dubP4w6tZQaNp9heWavcR2tlGsbMkcq4cyOJJArDDHGMgg&#13;&#10;157ZaVrevfEr4La3p9j8cfGMuneIbSfXL/xrbzx2WnlioZYbTYqqFOSXRdoAwWr9SKTGK1U2qiqd&#13;&#10;rfh/nu/MiUVKLh6/j/lsj4c8P/DvX7L9jb9pPS18N6pFrOsa74juLWxNnL9ovBIFEbRRkZcMANpU&#13;&#10;YPauX+INx40s/iXpmleKj8WNJ8GQ+E9K/sS0+Gdk0L6hdiJVngvLqJPNjIbACu6KoycjnP6GUmKl&#13;&#10;u6t6L7k1+tzST5m2+8n/AOBNP9Leh+Ynwm0Lxf8ADHwN+z1q+r/DzxjIvhnxjrkWqWMOnSXV7bpc&#13;&#10;MFilccF0O7JkGQdrEE8Z6PUfhj420nS9J+INr4O1bVl8HfEa71240JbVkvLuzfyx5sCNjeQAWAGc&#13;&#10;4wM1+jNFEpSc1Uvqv84v/wBt/Eak0uVba/jzL8pfgfn98UD4j/aX8b+M/Hvh7wL4o0bw5ofw71XQ&#13;&#10;4G1rTZLO81S8uVDLFFbMPMcLjrjBPTPf1vxV4L1aPRf2V7ax0S+8vRtYtXvY4rZz9iQaXcITLx+7&#13;&#10;AYhctjkgdTX1KBilqbbJbLl/CUpfnJ/Ih+9v2kvvSX6H5c6nonjDwp4uvR8LPCvxU+GvxRl8Quk3&#13;&#10;hiy8y+8F3atPve6Mso8oRshzkY2twFAr7M/a3+Hvin4mfs16jpWj2EOreKIVtb7+zWcIl3JC6u8Q&#13;&#10;J4+bDAZ4r3nFc54a+IeheLtc17SNLvDcX+hzi2v4/LZfKkIyBkjnj0pr+Gqa3Wv3W/DyKk05ub2e&#13;&#10;n33/AK7nyj/wn+s/tQ/F74Jw6L8OfFvhWw8HX767r2peJNNfTo7VhbSQrawl/wDXMztzs+XaBzzx&#13;&#10;67+xnoGp+G/g7e2mradd6Xdt4n16cQXkDROY31O4dH2sAdrKQwPQggjg17pS0aJuS63+98v/AMik&#13;&#10;Ta6SfS34X/8AkmFFFFAwr5a8F/8AKR/4kf8AYhaZ/wClL19S18teC/8AlI/8SP8AsQtM/wDSl6AN&#13;&#10;X9vvSda1b4BqNA8P3vifUbbXNOuxpmn27TyyrHcKzYUD0HU8DvXh/wAZLLxR+254t0y18K+B/Efh&#13;&#10;HT/D2g6ol5qviexbTma7ubV4Y7aAPzINxyzj5Rwa/QCkxiocVKLjLa9/nZL9L/076c7XK10/zufl&#13;&#10;/wDDb4d/8JIPhd4Mn8FfGvVPE+kajZtqth4t127i8PaSbUgtcRuwaGRQR+7SMcg44619oftl6Iuv&#13;&#10;/AvUbefwFc/EWwS7tprzSNOungvo4VkBa4tSnzNPHwyoCN3IzjIPuGKWtJtzjZ97/PT/AC9fPa2U&#13;&#10;Eqb07W/P/P8A4G9/zV8B+Fvib4utfiR4U8GXHxJ1v4XXHhW4igh+J9t5N4mosMpBbSSgSMgGF5+U&#13;&#10;HPXrXQ6b8Q/EnxWsf2evBtv8LPHGiT+FtXs11/UtT0l4bayaKB4RtY8yAnneBtAxk819zeHPiBoX&#13;&#10;ivXvEGjaZd/aNQ0G4W11CLy2XypCiuFyRg/Kynj1rosUmlJK+2nzs21r8/uSE1vbTdfekn+X5nwR&#13;&#10;8KviN45+DHwig+CVv8H9Z1r4j2OsNZW0t7pTS+HrmB7kzfbpLsEJsEZJxkN5gAxVvwl8R/Fv7Ndj&#13;&#10;8Uvh9d/CbxF4q8Uar4mv9V0C507Smu9J1WO9mLxtPOuFi2ZxIHIIUDFfdmKMU7t6t76PzWn3bfn5&#13;&#10;WOVLZbO68t/0Z+ZGufDHXvhR8bvHviD4g6X8V4IPFUFvfWU3whvbsWxmWJVktpUtyGXDZCFyRgda&#13;&#10;09b+ElroPwb+Fq+I/hH490Cw+26jdLrnhLWJr7xL4alnIKSN5a7n80cvkNsxjGev6SUtTbby/L+v&#13;&#10;Pp6lf18/6/M/NiXRfGXiP9n21f4k+DviH8QvCdj4zL6HrEpa18Y6Tp6w7Yr8RRAPLIJNw+f5iG3E&#13;&#10;Yxiivh74n+J/hD4j0wD4h+MfBdp4z0JvDc/jbTm/tuSJJt1zI42iVolOPnkAwBxgA1+mtFaQlyyU&#13;&#10;vNP1tbfu9N/P0F0t6/jfb7/uXqfHHifx5rH7Pv7THj7VNQ+H/i3xPpPivSrZtLvPDOmNeo08YZTB&#13;&#10;IVwIiSRyxA/CuT+BfgrxdC37Od1q3hPVtIuLPxD4iutStp7Vz/Z4lS5Kea23ABLABjgNkYzkV9r6&#13;&#10;L400PxFrWsaTpuoxXmo6PIsV9BHnNu7DIVjjGcelblZRioKPl+V7hL37rv8A5WPBv2qfD+qa9qPw&#13;&#10;dfTdNu9QWy8dWF1dG1gaXyIVSXdI+0HagyMseBmvK9B8Ba7a/sw/tG2H/CP6jFq+r6zr8trbG0kE&#13;&#10;14rswiaNMZcMMbSoOe2a+zaKzdK6mr/Emvv5f/kfxNFK0oy7W/Dm/wDkvwPL7PSr1f2cDp5s5xqH&#13;&#10;/COvD9kMR83f5JG3bjOc8Y618meCbPxH8MNO/ZL1jUfBPia+g07Sr3SdQgsdKlllsJrhQkZuI8bo&#13;&#10;0B+8xHAzwa/QOiumcudyb6tP7ub/AOSMYxUYKHZNfl/kfl94c0DxV4S8eaND8MfC/wAV/hl44fxM&#13;&#10;kWq+DR5l74Ma2M+65uRNMDGFaPJDK2QeFUHBr9P03bF3fexzj1paWpTtFR/rpt5afiU9ZOX9dTzv&#13;&#10;9ov/AJIB8SP+xd1D/wBJ3rmP2KP+TR/hD/2LNj/6KWun/aL/AOSAfEj/ALF3UP8A0neuY/Yo/wCT&#13;&#10;R/hD/wBizY/+ilpDPa6KKKACiiigAooooAKKKKAPnTXPCmo3X7fPhvxB/ZN5JpFt4DuLX+0xA5t4&#13;&#10;5mvQfLMmNocqM7Sc45r5y8SeNvFngT4R/Gb4Pj4UeNdZ8U6jrGqTaddabpjSaddW1zK0qzC5+7wr&#13;&#10;H5RlsjGM8D9GKY0saOFZ1VyOATyamUVKKi+zX3y5v+AU5Pm513T+6PL/AME+R/gD4G1jTP2iPDuq&#13;&#10;ahoV/a2tv8MNPsRe3FpJHGlwHTfCWIADgDlTyMdK4fwn8N/EZvPhwt74Z1URWvxl1vU5xLZSgRW7&#13;&#10;RXhiuG44jLFNrn5SSvJzX3jHIkqhkYOp7qcinUW99T7X/Gan+asZqPuOHf8A+QcPydz4n/aI8DeJ&#13;&#10;NY8ZftFTWGgapew6l4O0a3sXt7OSRbqVJpy8cRA+dlBBKrkjI9a7/wCDvg/VLD9p/wAU6ze6NeW1&#13;&#10;o/hXTraC+mt3SNnAG+NXIwWGOR1FfS4kQyFA6lwMlc8gfSmvcRRypE0qLK+dqFgGbHXA71EYcrTT&#13;&#10;7/jzf/JfgXJ81/l/7b/8j+J+dfhTS/FPwT8V+C/iRd+DdY16y07W/Ellf6FZWhfVo7e5uFMd5bWz&#13;&#10;YaZcqAxT+Fs8g16f+xb46uviZ+0t+0j4luPC+oeEVun8PrHp2rQiG7VBaz7GnQE7ZGQqxXOVBUHk&#13;&#10;V738af2fvD3xu/sO61K71TRdc0OWSXTNb0O+ks7y0MihZAkiEHDKACDVr4L/AAK8NfAzSNTtdC+2&#13;&#10;Xd9q119u1TVtUupLq8vp9oXfLK5JOAOB0HOBya1opQhyy6Ky+9f8H/g9CTvdr7Tu/wCvu/rf5P8A&#13;&#10;2vPDVl/wvO91e+8K/E/wvqbaRGNK8ffCqSeea+ZMk2d3DGCqgNjG4fMD94CuRb4jfED4dfEz9nPx&#13;&#10;J8R/DWueKfEkfh/UhqFrp9gkupRQsy4leGPjeq4LKvPbrX6Q4zXIax8LdE1z4laD44uUmOuaLaz2&#13;&#10;dqyykJ5cuN4Zeh6d6dJ+za+f5P8AO9n5eYN3u/K35L9L+vkfAvxY+Enj79pPwx8YPiJpXg7X/D9j&#13;&#10;qGo6M+k6JO32DVtStrCWR5phGwzFIQ/7sNySoPtVK9+DbftCX+vWXgzwz8XLm4TwrfQJ4j+KWsXc&#13;&#10;a2VzMqlbSCG53GQuV2uysFHqRzX6b0mMVmoRUXBba/e1Zv8AX/gaDUmpKfX/ACd1/kfmT8NvAqeK&#13;&#10;NV+GHhhvBfxv1TxBpOoW0+qWvjLXLyPQ9Ha3PM0bPuhl5B8tYxyDjjt0Wm694p/Z/wDgv8Tfgxf/&#13;&#10;AAv8X+K/Et/eX0mk32maa93YalHc8q73A4TZk5Dc8dK/RTFGKuf7xNPZ3v8AO23bb8/Kyp/u7JdL&#13;&#10;W+V9/vfb87+VeBPCF9qv7L2jeF5Fk0/UrrwomnFbqNkaGRrXy/nU8ggnkdeK+Mb7UfGPiz9kXSf2&#13;&#10;ZF+FfizT/iFH9j0K5vZbArpFvFBcRyNfC9GYypVMgKS24nAOBn9JKTFXzvnc+7T+53X5u/6ERXJC&#13;&#10;MF9nb7kv0R86fAnwnq+gftN/HG7vdNvYNOuo9EjtL+eFlhujHYqrmNyMPhhg46HrXk3xs+JX/Cqf&#13;&#10;+ChPhzXJfDWteJLEeDpoblNAsGvLm2Qy/wCtEa/MVyADt55r7lriJfhDoE3xcg+I5Sf/AISOHTW0&#13;&#10;pWEreX5BbcQUzjOR1o5m5xl2TX/krRpFqMZrul+a/wAj4pPgLxb8QpLDx7e+CNY0ex8VfGTRtctt&#13;&#10;GubV/tdrp9vC0YurqNRmHLKGbd0yMnmtv9qH4cXnhz9rJfiHrcPxNfwZrPhmLSE1D4Y3lyl1aXcU&#13;&#10;zSeXPHbYkMTKQVPK7ycjoR95UmM1FkoxjHo7/wDkqj+S+8Td23Lqrf8Akzl+b+4/NnRPhf4o8D+B&#13;&#10;fBnxQ0b4W+KDZ6Z4uudYvfD+sak2o65d2kqBBeujKG8/jJjJLDnk1q/Erx78Tfid8Q/iH47+Gnw1&#13;&#10;8R6NcReBl0/S7vxBoxilu2F2rylIZQVMiozFEcZJHQiv0Sooe1lsr2+ceX+v6sR0lzdXa/ylzH5r&#13;&#10;fDXTNUvv2j/gv4isbL42eKrC1vLiPWNd+IMU629pPPaOixxWpUCFVOd0qqEAwu5ieK+l+HvGmk6Q&#13;&#10;t1D8OfE99f8Aw0+KOoeJr3Tn08oNUsLqSXEli5O2dkDBio55GM1+mHSlq1Lld4/1rF/d7v3eepKW&#13;&#10;lv62kvyk/wCtD4B+IUHiL9p34raz8QPD3grxPofhrw74Lv8ASEk13TpLK61O6mVyI4rdhvcLkDOM&#13;&#10;EnjNdd8XPA0cX7IXw003VvhlrPirTdOFnJqNtoc0ttrWjgDJubWNcO8qMc7MjvnPSvs8DFLUS1io&#13;&#10;rZW/Byl+cn6euo18XO/Nfekv0/paHwb8Avit4t+Cmk/EzxPrcvxK8WfBzRYrOPSJfHNkqa5JcvKE&#13;&#10;l2+ZskaBQ6/NJgccDivrz4r3viGf4O+KbvwbbJc+J30eeTS4JlRg1wYiYwVbKk5xw2VJ4PFdB4n8&#13;&#10;KaP400eTStc0631TTZHSR7W5QPGzI4dCQeDhlB+orVAAAAGAOwon78XF+l/66hH3JKSPymfTvFHi&#13;&#10;yD4a38mn/HLxb4psNc0+91+PxFaTWuj6btkAkWC0VVjYA5wY1bavO6vY9E+LGufBPx/+0PZXvwn8&#13;&#10;aa9/wk2uPPoVzpeiSS2+oO9usYjd8YVckEuflA3c5GK+9sYoxVSfNFw6O/48t/8A0lW/G4R93Vb6&#13;&#10;fhf/ADPzs0b4H+NfA1tFol94evp7u1+AupaVK9jbPNB9vknkcWqOoKtL8wAUHJ7Ctdvht4su7S8g&#13;&#10;j8M6sZZPgBa6QgezdAb0Mc22SABKP7h+b2r79opuV016/jz/APyb+4pSs0+1vw9n/wDK195+ePxf&#13;&#10;8V6ron7LHwo+M+h+GtW0Pxd8PVhsJNL8RWT2VzIjxiCVNpySpYBgecjtX1h+yf8ADWb4WfAnw1pd&#13;&#10;9ltZuom1PUpHcuz3Vwxlkyx5OC2OewFXvij+z14c+MHi3w1rXiO61O4t9CmFxFpEd46WU8oOVeWI&#13;&#10;HDlT0zXp6qFUKAAAMADtT5+bnk95O/ov+C9behko25YrZL/hvuWlz88Pjh8PvGHjH4hftOeDNL8H&#13;&#10;a5c33iT+w/EOi37WZGm6gthHCZbX7TkKsrlSqqeuDkjjPba34x1v9rT4t/BldD+HvizwnZeD9SOu&#13;&#10;65qHiXTn0+O2YRGP7LEzj98xY9UyMAdM8fbVJjFKEnFxfa33pWX4Jfd5suXvJr1/Hf8AX7/QWiii&#13;&#10;oAKKKKACiiigAr5Y/by6fAb/ALKho3/tWvqevlj9vLp8Bv8AsqGjf+1aAPKv2JPu/Gr/ALKFqX8o&#13;&#10;60P28kuZP2ddQSycRXjarpggdhkLJ9si2nHfBxWf+xJ9341f9lC1L+Ude0fFL4Y6V8XPCZ8PazNd&#13;&#10;29kbq3u99k6pJvhlWVBllYYLIM8dM9OtC+KN+6/Madj5u1XxH45/Zv8AjGuj+K/ipP4q0bW/Dmpa&#13;&#10;rNfatYLHHps8B4kRFYkplh8mewGTmvL/AAh8WPirpnj7wHqr+IvHOqeH9b1VLO5uNf0RLHTrpJOQ&#13;&#10;0CGQuowRg4wcda+xvij8APCvxh8VWmu+JBeTyW+l3ekfY4pVWCSG4ILlhtLbgQCpDADuDXAW/wCx&#13;&#10;L4ZeXQZdU8aeN9dl0CeObSW1DVI3FlsOdqKIgpBAAJYFsAAEULVq/wDS5nf8Lf0kEkrPl63++yt+&#13;&#10;P9as4LxB8cfGXw50r4hfDe91WXV/iCdTtrfwzqDlVlnhvnCRuE54gbdnk5A7VyPxB8efF7xR8VfE&#13;&#10;fg3w/qXjP7H4Jt7XTnvfDNhBK17dGJWa5uDJKnDHJEYzxn5q+rfEvwD8K+K/i/4X+JN/FcN4i8PR&#13;&#10;SRWioyCF9w4aRSpYsh5UhhgnvWB8R/2XtC8e+MLzxRY+JPE/grWtRtRZalP4Zv1txfxAYAlV0cbg&#13;&#10;CQGAB96Wtlff/JWX6t+vkU3q/wCt3d/8D7upsfAHxh4q8T/BnS9X8aaf9k8SxRSpdxLjMzRswD4X&#13;&#10;hS4AO0Zxnqa8S8BL8Q/iN4Stfi5c/GNfC1lcXbz/ANiXNoh022t1lK+TIxcEtgcvgcnpX0t8Ovh5&#13;&#10;ofwr8Gab4X8O2n2TSLCPZGjNvZiTlndj95mJJJPUmvI5/wBivwZNq05XW/E0Hhee/wD7Sl8Hxagq&#13;&#10;6S02dx/d7N4Qt8xQPjNXJp1HL+l308/63MbPkt/X3/1+B8++KPi58YPiv458a3fhOfxdZaXoF0LH&#13;&#10;T08N2NvNZNIqB/MnaSVC4bP3QMBT1NdtqOv/ABa+NXxD8C+FLfxjc/DG4v8AwQNa1X7Bbpcstyl0&#13;&#10;YyFyy43cZIJwBjvmvVfGf7HvhbxTr+r6lp3iLxR4Oh1qJIdW03w5qC29rfKoCjejRtglQFJUgkcV&#13;&#10;2fhb4D+FvBXi/Rdf0WK5sJNH8Pjw3aWKSA2yWol80EgruL7v4t2Mdu9KFlbm6fnyvX77f0jRvdrd&#13;&#10;/wCcf0v/AEz5Q8Iza78E4/2ite1D4nXiPDr8WnR3Nxpf2km5kjgKzLEjgtIVdYgucfKDmrvwT+In&#13;&#10;xM0f44+GdH1zUvGdxoOvWFyzJ4y06O1MkkabhJCodmUH0YDivcPFv7HXg/xlr/jTU73WvEsSeKni&#13;&#10;uLqwt79Utre6j8vy7qBdmUlHlr8xJGCRjGAJPDv7JOhaN430bxfqHi/xf4k8RaUHS3u9Y1GOQeWy&#13;&#10;bTHsWJVC454AOepNRBNJX7W/C356+noKave3e/43/LT19TwbwD4n+I3xPb4Y+GdJ8cTeFI9YsdYu&#13;&#10;tRu7SzR2ZYbpVXYuVCt8wG7tk8GvfP2WtY8TSaf478M+KfEUviu98LeIX0uHWLiERTXERgilG9QS&#13;&#10;MgyEZz0xW34C/Zx8MfDrVfDmoaZd6pLPoNreWdqLqaNlZLmVZJC+IxkhlGMYwM5zXWeC/h1pngXV&#13;&#10;PFV/p8t1JN4j1M6reC4dWVJfKSLEeFGF2xqcHJyTz2q76vs7/wDpV1+Fwlq9O6+6zv8AieCa3pXj&#13;&#10;/wCLf7RXxA8L6V8T7/wVoWh2tlJDbWNqskhklQnduLDCAjlec+oryUeM/G/xxk+ElvHr6aL4pstZ&#13;&#10;1LSJfEMdsJfOWJQrTrESoDMOQMnB7mvWdZ/ZkvPiJ+0X8Q/Et9rPinwdbXNnZ2llqfh6+S3+2Q+W&#13;&#10;RNG25HBAOOwI7GvVtB/Z18IeGB4KXSoruxi8J+YbKNJQfOaRcO0xZSzscZzkc1NO3KuZdvwb/T+t&#13;&#10;AqXbko/1pt9+p8/w3nxW8OD4veBbL4g3/iTXPC9jZeIdL1O7tlSaVd7mS0bBOVcRhd3bJ4q/rXx1&#13;&#10;8afHS8u9Q+Fepw6NaaL4Pi1OVLiVDb3OpXmBHbO7YCmJVkPPU44Fe4eJPCdj8NdZ8Z/ErTNG1nxT&#13;&#10;r2qafDaT6NYmNzMkTMVESELyd5zljwOB6+c/s8/sw6dp/wCzz4h8NeMdBGnT+Nr651PVNMikAks1&#13;&#10;eQmCESKfvRqAQR0J+opayi090vx1X5Wfqtdyr2aa7/ho/wA01/295Hj/AMKvi1430DUPF2g+NfEf&#13;&#10;i6z1qXw1fXVrovi3RVCTTRQMWmtrpX2tHn+Erz610/hTxh45+LCfC/wHpfjGTwYL3w42sX+qWVsr&#13;&#10;XFyQzARxjKhBxyRnr0r1nw5+yH4c0i9nvNW8VeLfF13/AGVNo1nNr2opMbC2lQpJ5IWNRuII+Zgx&#13;&#10;4H42Ne/ZK8J6tofhG0s9W1/QNW8LQfZtM8QaVdpFfpETlkdthRlOTkFO9bc0WveV9vL+f8rxfyts&#13;&#10;ZWelnbf/ANt/OzV99b7nlXxS8b+KPhx4E07wS3xcuvEHi6bWWtUm8OaJ9s1meIJv+zmJZMRyAc7y&#13;&#10;enavK9T8deONU+CXx98J+MbvXLlNHXRbqyj8SwRx6hClxdQtsk2MwI4GOc+oFfTDfsXeDYND0mDT&#13;&#10;9b8S6X4h07UZNUXxXb36HVJ55BtcyyNGUcFcLt2AAAYpLX9ivwbBp/jC3n17xTqE3i22tINXvL3U&#13;&#10;I5p7h7eYSpNuaLhyQAcDbt4CrSptRleWu34W2+5/5asrtbp/m/0/rY6f9oX4mah8IfgFrXijSYo5&#13;&#10;dStbWGO3MxwkbyMsYc8chd2cd8YyK8Y1N/iV8A5fAXjHUvideePrLxFqlnp99oN1ZJFERc874GDM&#13;&#10;U2ZHGDkDqK+pPFPgvSPGvhG+8M61aC/0e+tzazwOSN6EY6jBB9x0NeSeDf2PvC/hXxDompXniPxT&#13;&#10;4qtdBfzNH0nXtRWezsG/hZECKWKjgby2KISSndrqvu6r+v0Q3/DUV5/fpb7jmP2c9P8AiH488b63&#13;&#10;411n4jXsvhzTtc1PS4PCwtF8mSNJGRGaTdnKnp8vRQKh+OfhPXvGv7VfgjSvD/i+bwXcy+FtQM2o&#13;&#10;WtuJZniFxATHHlhtJODu5wAeK96+Hfw50z4ZaVqGn6VLdTQ3uo3OpyG7dWYSzOXcAqo+UE8Drjua&#13;&#10;474ufs3aJ8XfF2h+KLjX/EPhzxBolvJb2N9oN4kDRB2VmJ3I24nbtweCGOQeMYpaQUui1/8AAWvz&#13;&#10;ZW/Pru//AG5P8kfMfjX9o/4lfCzwf4p8CxarN4t8T6Z4ot/D1r4mgtFNw8UsIkyYM7TKM7Rl+T6V&#13;&#10;TPiH4v6J4Y8d6N4mTxVqfhjU/CmqNLN4tt4IJrWdLZirRGORyytggqcYyOTX01afsj+AIfhje+Cr&#13;&#10;mHUNRgvbz+0rrWLu8LajLeZyLgzADDjtgAcdKztJ/Y78MQPq9xrnibxV4v1G/wBKm0WK/wBdv45p&#13;&#10;bG2lQo4gxGFViD94hjVS1TT3at/5Lb/0rX8fIqM7Si9knf8A8mv+Wh414N/4WP8ABhPgDruo/Ea7&#13;&#10;8Q6T4uvdL0W68OTWaRWtrBPbqV8tgzHdGFxu/iJJ4riPix8bPiNcXHjPxh4P8XeMdW0rQ9Qfy7jT&#13;&#10;tCW30G3jilCPDJJJJmU84LKPwr7Q1/4FeH/Eel/DzT7q51BYPA99aX+m+XKgMsltHsjE2UO5SOoX&#13;&#10;aSehFeb6r+wz4P1fT9a0WTxV4xg8J6pczXjeGrfU0SxgmlO5mQeVuwGywVmK5PINa1Jc03JdG2vT&#13;&#10;3bX/AB/z1MYxSgk+yv8Aje34GR4t/aF1T4I+O9Rm8VXcmo6B4g8OpreipjasFzHHiW2Bwc7m2kd/&#13;&#10;m6VzWjeP/HngfxT8PbrxTqP9saheeGtd165tXjVSmIxJDCHxkBVwO2cnivdPiP8As1eD/iv4e8I6&#13;&#10;R4jF9dxeF5o57GdZlWVigUYkO3DA7FyAB7Yrodc+EmheIfH+ieLbz7Q17pNhdabDaKy/ZpIZ1CyB&#13;&#10;125JwOMMPxpXVnbf3kvulb8Wl/275lLaN/Jv10v+Cb+fkfLz618TvBnwo8N/HS6+KE+vJqE1ndXP&#13;&#10;hP7Ei2MkFzKqfZ4mDEq6Bvv4OSDwKn8K+IvH19Y/EX4p638Wbjw/4X8Oahqtlb6NPp6z28aqxSN5&#13;&#10;CHDOVdlwgHOAM816Zon7FHgvRtV0zdrfifUPC+l351Kw8H3uoq+k202dy7Y9gcqrcqpcgEmu4X9n&#13;&#10;3wo/w+8XeDLlbu90TxPeXN9fJPKu9ZJ5PMbyyqjaFcArkHGBnNZy68vZ2Xa9revX/h2EVqlJ9Vd9&#13;&#10;7Xv6dP8AhkfJfw1+KHxS0v4reALm81zxvqXhzX9Q+x3EnibR47KzuQylg8CeYzoMYxkYwOtfR/7K&#13;&#10;AxoHj4f9TfqH80rN079jLw7b6v4d1TUvGnjXXr/w9PHNpkmpapG62wTgIEEQUgjgkgsR/FXrPgH4&#13;&#10;d6Z8ObXV7fS5bmVNU1KbVJvtLqxWWTG4LhRheOAcn3p2s7+T/OLX5Ml3dvl+Ul+qOoooooKPnD/g&#13;&#10;od/yaZ4t/wCu9p/6OWvuHwt/yLGkf9ecP/oAr4e/4KHf8mmeLf8Arvaf+jlr7h8Lf8ixpH/XnD/6&#13;&#10;AKAPjD4JfFP4leDvCf7QWuaL4T0/xJo/hzx1r1yo1HWZYbm+CSBnhhXyXVAiAYLHBJxgYJrZtv8A&#13;&#10;gofpHiXxZeaTpb+EPDVrZ6PZak134z8SCxa4muIVlFtFGIjnaGAaTOMnpVKL9mr9oLw7Z/FXwt4d&#13;&#10;8SeCIPCXxA8R6jqj3ty101/pFvdOBIYlEYSSRo/4SQqsudzAnE837GvjL4ReMrvV/hTb+BPEen6p&#13;&#10;o9npt5Y+PLSTzLee2hEUdzFLHG+QwALRkAZHWldtRv8AyxXndR1+V7W8/K5pO3PO380n5Wclb8L/&#13;&#10;ANWOP1j9qTWfjXrnwE8X+EPDaHVbrWb3TLjRpdXZbQOFVWk+0LEfMjX7wIj5HSvc7T9pXxna6x8U&#13;&#10;PDV94G0y+8WeDrG0v7W203WytvqMc5kUFpJYVMIQx/MSG4PT1o+Df2YPF+gan8KdR1bxNputX3hu&#13;&#10;5u7vVpo7VbRHeZANltHFGBsUjHzkHHc1gfHb9jfxT8WNd+L97YeINN02HxdpGmWdikrSnMlrO8rx&#13;&#10;3IVeIpAQp2ljgnj1KmmkNFd/kv1Moe87y8vzd/wNPwz+2Rd678YPD/w/tk8FeJNR1rTry48zwz4k&#13;&#10;N2dOuYIt4gnXyRwxIXeCO521Jon7a3/CTfDf4barp3hiJ/FvjDXn0BtAkviBZyQswu38zy8sI1XO&#13;&#10;NozuHSub8B/sv/E+x+NXw48b6hpnwx8H6L4YjubSXw94Ptpow8c0W15hKYV3uWAxGQoAydzGum8C&#13;&#10;fse3XhP9rLxH8TJtWt5/CUiy3ei6IruXtL65C/bJShQKoYouCrE8nIHd21121/B3S/7eWnlp5iu7&#13;&#10;Nry/FWv8nZ/f0scB8F/2mpPD3gT4f+G/BPgWS81vxjr+o2sFrqeuvJDZrE+ZZ5JjEXK4yQgXjGM1&#13;&#10;23xF/bF8RfCCf4k6T4p8FWD614V8Px+IrB9P1ZmttVt2lWJl+aENEyMwzwwNcnpP7FXxA8IeAfBF&#13;&#10;74d8S6Ha/EjwbrN9qdl5/nPpl7DcP80EzBBIoK5BKqcE96teLf2S/ij8XdI+KeveNdb8MW/jbxTo&#13;&#10;kXh/SdO0tp203TrVJklJeZ4/MZ2KnJCY6U3q9+9/u0t8/wBfI1dlUfa//t2t/wDt39PM9E1P48fE&#13;&#10;rw54U8M6zr3gzwpo1trcvmT6hdeKDHZaRamFZFe4d4FLyFiyBEGOASwzXhHxl/anm+NnwO+Mej2Y&#13;&#10;0oHwpqGkRRa/4Y1hru1v0muImyjbEKkcqwyecjNex/tJfs1eJfibrPwr1/Q7bwr4jn8GiaO48N+M&#13;&#10;BIdNvBLEiGQFEfDqUGNyEc9iOfMl/Yo+KWp6L8W4tV1TwPbXXjg6RcQWuixT2tpYSWsil4QvlElA&#13;&#10;iKFfqxGSq5rSm4+0vLa+nykv0v8ArrYxXMlH5X+53/T/AIY+k/i/qus6N+zT4j1DQnjXVrfw5JLD&#13;&#10;LPM0WwiDJcMqsdwGSOOuORXgvwn/AGhPiNofgr4A+B7DwrpHiLxJ4u8Ny376jfa1NFFBFBGhEkp8&#13;&#10;hmZmDjIA4Y9SOa+oPGHgm48UfCbVvCS3EdvdX2jyaaLggsiO0JTdjqRk5rwb4Dfs5fErwb4j+FOq&#13;&#10;eNb/AMLzf8IV4f1Dw8w0OW4JnikeD7O4EkY+YLCd/IGcYHPE39+a6Nr8FP8AVoralDur/jy/omP+&#13;&#10;Jn7W/iL4XnxQfEWm+BvC7aNEDZWmueLPKudaYRK8n2eMQEou7eqlslsAkLkgVbL4unx/8QfDeu6Z&#13;&#10;oL2PiDWfhtJrVs0+rSC3t95DeUyLHhiCf9ZjPHSuL8R/sX/ElPGPxbbQ1+HOo2njzUri+i8W+JbK&#13;&#10;a61rSop02vbRp5ZRkQAKnzqAOSDwo9J+FX7M/i3wlq3gi81vUdGc6L4FfwpdCxllfdNv+WRN0a5T&#13;&#10;aBnODnt3rnalKKb/AKvGV/xsvy0NHaMrLVX/AA5o2/C7/PU2P2Etb8TeIf2cPDl/4ne3nupTK0Vz&#13;&#10;HdSTyTJ5jfNIXRcNnIwCRgDntX0HXh/7JPww+IHwb+G7+D/G914dvrbTbh10i50Jp972xJb9+JVA&#13;&#10;D5J+7xj6c+4V1VWpTco7MxirKwUUUVkWFFFFAHyv8If+Ugv7QP8A2AfD3/oqSvd/jFo174g+Fvij&#13;&#10;T9O1abQ7yfT5lj1CBA7wnaeQCRmvCPhD/wApBf2gf+wD4e/9FSV9QX9jFqdjcWk4LQTxtE4BwSpG&#13;&#10;DWdSPNBxXVFwlyyUux+WnwZ+GPjm9h/Z90jSviVeafqWpDXpI9XaxSSSwt1ZlkjiUuASxBO4ngt0&#13;&#10;Nd74m/aH+KfwE+HPxX8HHxHqHxA8UaL4t0rw9pPiKeyQ3Ucd9EJMmLdiR12sigsMtIvIxX0z8KP2&#13;&#10;M/Cfwi8T6VrWneJPFWrPpNxeT6fZ6vfxTW9qLkESRoBEpCc5Az165rX8R/smeAvF3/CyF1mK/v4v&#13;&#10;Hlxa3WoxvcBPs81uirDJbMqho2UqGyS3PsSKaTSt33+9P8rolaSuvl9z189bOx4N+yt4n+N+g/GW&#13;&#10;w0DxgnjDV/COrWErT3PjS1t7ae0uY0Uq8JilkLo5DAodu0uOTivSv23dT+KVl4T8PxfDOa+VpL0t&#13;&#10;qkOhPH/asluq5xbI5G456gc10nwn/ZL8P/DDxzH4xvfFHirx54ltrL+zrC/8Wagl01hbnG5YQsaA&#13;&#10;FgAGY5Y+vJz0Hxv/AGetA+OkOiy6hqWseHtb0S4Nzpuu+H7oW97asRhgrsrAqw4IKkGtKnvKKXT/&#13;&#10;ADv+X+XmKF023/Wn+f8AmfInhH9qDVNN/Z58cafqXxQ8Rad45sNVtLCKLxF4UP8Abmnm5b93bC3W&#13;&#10;Ui4lcJJtYFcdSOK5Twl8b/jH4Gn+Jum6vrfjZLcfDrUfEOlN4306K1vYLq3aJBLGquxCkuxKtgjc&#13;&#10;vFfUkn7BXgK88Ia3peo634p1XxBq+o2+rT+MbvUlOsJdQZ8h45RGETywzBQEwAx9sQ/8MEeDrzV9&#13;&#10;W1nV/GPjfX9d1fRLzw/qGpalqkUklxaXCBSm3ydieXjcgRVG4ksGzUyXNeztp/7bb/0r8PMqHLFx&#13;&#10;vtdf+lXf/kv9WPELjSfjvoesfB8yfHa/ll+Jtt5N9HNpEbR6afsyT5t18zhsEruz747Vl+Jf2j/i&#13;&#10;p+zt8Pvi14aufEd38Q9e0PXLPSNJ1y6tVW4jFypwzRgkOynGBkZPcV9r6j8CvD+p3vw5uZrnUBJ4&#13;&#10;EGNMCyoBL+4EP775Pm+UA/Lt5/Kuf179k7wF4qk+IH9tQXuqQ+NZYp9QgnmULBJGpWN4CqhkYZyC&#13;&#10;S3NVU3fJtd/ddNLy0uRSXu/vN9LevX1Pn/8AZn8VfHDw/wDGjRtH8VReM9W8KaxbSrezeM7W3tnt&#13;&#10;p0UsstuYpZCysflKHGODk165+1P408WN4u+Gvw08I+Ih4Lu/Gt5cxz+I1iE01tFBF5hjiQkAu+cA&#13;&#10;54weDWl8Lf2QPDnw38dWHjC/8U+LPHmvaXaNY6VceK9RS5GnQsMOIlSNBuYYBZskgD0rr/jj8BPD&#13;&#10;fx70CwsNcm1HTL7S7pb7S9a0a4+z32n3A/5aQyYIBI4IIIIPSlLVR666+l/6/LYEmua3b8f6/wA9&#13;&#10;z49+KnxL+LHwG/4Tj4aQ/EO88V6mlvpOpaT4nvLZUudPFzeeQ0EoBIkHy5ByvBIx3rc1XS/i9oHx&#13;&#10;L8F/BGX446lNe+Jra51y58Vy6bGt3HHEv/HpAm/A5BO7d0PQ17RpH7EPgmy0XxDBqet+JvEmueIL&#13;&#10;20vdR8S6xexzajL9mlWSGIN5QRIlK42qg4J57jlf21/h5qPim+8EXlv4B8S+JdP0t5GfXvAmpJa+&#13;&#10;IdIfA2vbq7BZFboQc9+nWiL5bKWuv/Dfdp2vbXdlWve2itp6/wDB19L6bHmx+LHjr4N2/wAd/Dni&#13;&#10;n4wSanN4dh0uDR/EMukC4mhlui2IltUfMsx6D5hk4PGKxPgB8Vvi1oPxvh0DxFrHju40HWfCupaj&#13;&#10;CnjvTIrOf7RbBMSwqrsyqSxJVsYyOtdL+z5+xjF418LfFUeONE8UeF9J8W6lZ3Wmf2zqqza/E9sC&#13;&#10;VvJZV3KkpkOQvIAHTpXtHhv9inw3ovxA07xxqXjXxt4p8V2dnc6cdQ1vU4pfNtZo/LMLIsKqqrks&#13;&#10;NgU7iSxapkpOLTetv0f43f8ATFFxT02v+q/Cy/pHzr4W1f406J8KfhR8Z9V+MWoaqNa1DTre58MP&#13;&#10;p8a2kltcSrGAzhyS4U7i+OSegxXRfEXxt8WdSg+Mtp8Or8Jrdv4ks4I47cwx3YtDEDKttuADy+gJ&#13;&#10;Jr6Xf9mvws/wi8KfDo3eq/2H4ams5rObzo/tDtbOHj8xvL2kEgZwoz2xWB43/Y18DePLbxIt7e67&#13;&#10;aXms6nDrC6hYXiw3NhdRKFSS2cJ8vA6NuzTbd32u/u93/J/0yEnZd7K/r73+a/pHyNp/7SPxA8Of&#13;&#10;s6/GmAeM/FsXxA0FdNurHSvGmhLZanpsc15HESZfMZZ0cEgcLtHXrXomseAPjfofxy8N/Dpv2gdV&#13;&#10;mtfGej3uqXd+2jx+bZPavESlsPMxGr+eB1OAmOc169H+wz4OvPDPjLTdd8T+LvFGqeLEtIdQ8Qav&#13;&#10;qEUt+IbaZZoYYiIhGiB1yRsJOTz0x63qvwq0fWPij4c8ezzXg1nQdPu9OtYkkUQNHcGIyF125LDy&#13;&#10;VwQwAycg9tPddnLzv/4DZfja/mN35Wo9/wBVf9bep5d+xb428U+JvAfifR/GGuN4l1bwt4ivNBGs&#13;&#10;yxCKS8jiI2yOoJAb5ueTX0JXzh49/ZbvbLwhc6T8Pdc1LTbzVvGUfifUbq41IwFQzgzRr5UYLIQA&#13;&#10;Ah/Fq+jY1KRqpO4gAZ9am7lFOW9kn68qu/vuU0oyajtrb0u7L7rDq+WvBf8Aykf+JH/YhaZ/6UvX&#13;&#10;1LXy14L/AOUj/wASP+xC0z/0pekB0X7b3xo8R/BX4Mtf+E7SefX9UvoNLtZ7eISvbtK4XeqHAZue&#13;&#10;ASAT3FfN3gn4jfHv4eajrMGtf8JneaBd6FezPfeMba3t5rG6igd45bcxSSblLAAoQMccmvuX4rfC&#13;&#10;rw78Z/BF/wCFfE9q9zpd3ht0MhjlhkU5SSNxyrqcEH1FeReG/wBh3wjpmqXeq694q8YeOdXfS5tH&#13;&#10;s7/xJqUc8mnW8qFJPs4WJVDMrYLMGPA9KytK01fV3t92339fPyNLxvF9v89/u/LzPEfBt78Y/A0f&#13;&#10;wD+IfiD4vX/ia38b6hYabqXhqXT44rRYrmBnDKwcneu0fNjkknjpVvV/j58QPDXhvxZ8Fpdfnufi&#13;&#10;5J4vi8PaNrzbfPOn3X+kpf8AlekVvvXGeqjmvqG//Z88N6j4V+HWgS3WpCz8C3dne6Y6zRiSV7aM&#13;&#10;xxiY7MMCCc7QvPQiotX/AGbvB2t/H/R/jDcw3J8W6Xpr6ZAqsn2cqxP7xl2bjIAzKCGA2nGK3v77&#13;&#10;v8N392j/ADTXo7mMeZQX81l/4FqvyafZ2sfLnxA+I/j3wp4a+OMGi+JpLbXtN8SabplnqfkJuTfB&#13;&#10;bKzEcbsliTk9+tXbvTfi/p3xG8I/A+b406i2oeIbO48S3vi46fGt1HFHtH2GCPfhQSc79xIA+7X0&#13;&#10;P4h/Za8JeJT4v+1Xmrp/wlGq2+sXvlTxjZNCIwgjzGcKfKXIOTyeRVz40fs4eHPjWugXV5qOseHP&#13;&#10;EOgS+bpXiHw/dC2vrUkYZQxVlZWHVWUj6VEG0lzK+1/u/wA9fPbqVs3bzt63/wAtPLfofHnjf4u/&#13;&#10;GL4e6zqfwetPiFNrGu6X4z8OafbeM57JBK1pqUM7PDNFuw7RmPdneNwwPlrsrjX/AIofALxB8W/B&#13;&#10;2p/E7UPHjWvw7k8VadqepWiQzWd0sjw7VwzAqSu7HbOO1ey6B+xL4E0LTLKN9S8Q6nq8fiW18V3m&#13;&#10;v6hepNf6je24cRCdzHgxAOw2Iq47EEnPY+Of2d/DXxA8VeIvEGo3epxXuu+GH8J3SW00axraNI0h&#13;&#10;dAUJEmWPJJGP4at25LdXe/8A4Akv/Juu/VmiceZO2i5f/S7v749POx8hXOn/AB50PS/hDrrfHa/k&#13;&#10;vPiG0Fld2k+kRvb2HmwCTfEnmcsOmcjPX2pPF/x5+KX7L/h345+G7rxVefEnVfD0WkSaLq99aKs8&#13;&#10;D38jxkMgJDhCAVGRk4HGc19jaj8BfDup6b8PrGa51EQ+CJop9NKyoGkaOPy1875PmGOu3bzWX4p/&#13;&#10;Zc8DeN9b+IGoa/Bd6qnjewtNP1SynlUQKlsWMTRbVDI4LbtxY8gYxRO15cuzb+7RpeXXUxpp29/e&#13;&#10;y+/q/PTpsfMfwL8ZfHfwl8TLKx8R/wDCaap4Z1XTbsXtx4ys7a2NpcRwvJHPbGKWQkEjaYyAACDu&#13;&#10;Ncf4e8WfG7RfgX8Mfjnqfxh1DU31jVLKyn8Lvp8a2j281w0PzOHJZ8ANuwPTHGa+p/h9+xd4Y8Fe&#13;&#10;K7TxHqnizxj461bTtPl0zSZvFOppc/2ZDIhSQwhY0G9kO0u24kAelbc37KXhCf4I+F/hY19rP/CP&#13;&#10;eHbm2urS4E8X2p3glMqCRvL2kFjzhRx6dauDimnLvH7ru/4W/Iro4+T++2n4/lc8L/Yq8DeIND/a&#13;&#10;W/aCvtQ8aXmsWsOt+RLZy26ok0jLuExIY4Kr8uPSvtvrXhsn7I/hxPHXjzxTp/ijxdot140tJLbU&#13;&#10;7TTdTWK3V2Xb9oiXyyUmA6Nk49K9e8L6Cnhbw3pWjRXd3fx6faxWq3V/L5txMEUKHkfA3OcZJwMk&#13;&#10;moveEV2SX9f118ipWc5SXVt/l/Xy8zUoooqSQooooAKKKKAPO/2i/wDkgHxI/wCxd1D/ANJ3rmP2&#13;&#10;KP8Ak0f4Q/8AYs2P/opa6f8AaL/5IB8SP+xd1D/0neuY/Yo/5NH+EP8A2LNj/wCiloA9rooooAKK&#13;&#10;KKACiiigAooooA8X8c/HDxBZfHjSfhX4S8N2ep6ncaK2u3uranfNb21nB5piRQiRuzuzK390ADvX&#13;&#10;jWt+O/F+u/tFeC/+Ex8MSeFbq107WYJLC21Jp7e+jjQ7J432qdrDpuXI969L+MvwZ8ft8aNE+K/w&#13;&#10;u1HQv+Egt9KbQtS0bxIZY7S8tTI0iOssSsyyK7d1IIJ6Vx/g79l34mDxzo3jHxr4x03X9aaLU21G&#13;&#10;KKSf7PaPcptjgs1dSfJTj7xU9TjnFYSTlFd1f9bW+Vvx62LTs320/S9/nf8Aq5kfDb9ozVvD3hb4&#13;&#10;MeFfBfgqC9l8Zy6kqnWNdk22CwzSFneTyWaQcE4wDyB71e/4a4+KH/CM/F/V/wDhW3h4R/DC6ntt&#13;&#10;SB8QzZ1ExRiVzAPsvyDyyGBfOc1v/Cv9l/xN4G1r4P3l7qWkzR+DrfVob5beSUmU3Ts0ZizGM4BG&#13;&#10;7dt9s1el/Zu8RyeDP2jtIGoaX9p+JN1eT6U5kk2W6zWKW6+efLypDKSdgbj1PFU3Lklbezt63Vvw&#13;&#10;uKKjfXuvu1v+hxPhL4g+OPEX7XPi6fwfotjfWOp+CdG1NzrOpyQQ2ZbzWSNVSN9zPuwTgYCE88Cs&#13;&#10;j4j/ABt1H4o/AS7+K9npLeFfGvwx1yUXmmC8aWGUxP5c8Il2LuR15BKcenet6X4A/HL4efFQeMfh&#13;&#10;5qvgq6gm8Kab4du9M1+W6QSS26MPPVo4jjaxBA53BmBCnBrlPib8HtS+D37Lk/wyOqR+I/iP8S9Z&#13;&#10;Md1cQxssMlzPJ5k7ohyViRR1P14zitpRik1De75fX2jt8rfLbzIi3o57NLm9OTX8e2p9p+FNej8U&#13;&#10;+F9J1mJQkeoWkV0qhtwUOgbGe/WtWvPPA3hrxl4V8RW+mS3OiH4fWOi21pZQQpKNQF2g2yM5+55e&#13;&#10;0DGOc9a9DqpWu3HbX8yYc3KubfT8goooqCwooooAKKKKACiiigAooooAKKKKACiiigAooooAKKKK&#13;&#10;ACiiigAooooAKKKKACiiigAooooAKKKKACiiigAooooAK+WP28unwG/7Kho3/tWvqevlj9vLp8Bv&#13;&#10;+yoaN/7VoA8q/Yk+78av+yhal/KOvc/iJ8Q9C+Ffg/UfE/iS9FhpFim+WTaWZiThUVRyzMSAAOSS&#13;&#10;K8M/Yk+78av+yhal/KOu3/an+H2s/ET4VNbaBbR6jqmm6jZ6vFpsrBVvfs8yymDcfu7guAcHnsaT&#13;&#10;/ry7v5DR5Z8Vf2y7G5+GfiYaVZ+JPh/4s0+G21GGDxHpq2809mZ0EksQ3OGG0nI+8M9K9B+Hf7W3&#13;&#10;hTx14usvDEmj+JvD99e2purC71/Sja2+oxquXeFixOAOfmC9a8x+Les/EX9onwbrtknwguPDlolt&#13;&#10;aZm1Rle/nla4jaSGEALiNFDFmOc44Aru/jP4C8S6t8Xvg7qmg6U9xaaLBepczYHlQM0IEYk56EjF&#13;&#10;JXT16/8AB1/L+miXrt2/yGz/ALcPgeK+Z49C8XXXhlLwWMniyDRydKSXdtOZCwfaG4LBMZxW74o/&#13;&#10;av8ACvhj4qv8PhoviXV9cheD7VLpenCe2tYpRlZ5ZN42RjuxHHpXx94u+Hnxt8b+FdRsNY0Dxxf6&#13;&#10;2t0zyafbahHZ6GkSSB1MVui4mLAY2sc55zX1x8NPBuuad8Wvi94kl0ZrN9Y07TV0yW8A2SyJatuj&#13;&#10;PsshUNTTdk3t/wAAb35V6fiULb9tjwVd6zZxRaF4tbw7eagNMt/Fv9kEaTLOzhFAl3b9pchQxTBO&#13;&#10;fSrvjX9sTwZ4M8SatpKaT4l8QQ6KwTV9V0PTPtFnprcEiaTcOVBBIUMRXydq3gL40+K9J07+2vD3&#13;&#10;jrUtasNXtby805b+O20WGOG6VsW9si7ZcjkZOVxnJ6V7XoOo/EP4GXfjjw3ZfCe78ax67qc2rWOp&#13;&#10;wzoltMbg5MVwCpK7OhOTkDtQr2v/AE9v839wm9bL/ht/+B99zoPDf7V48RftLy+GreDU5PAsnh1d&#13;&#10;Qg1IaeotFb75unnJ3CLZlc9NwIxmui8M/tl+CfE3iPSrAaX4k0vR9ZujZaT4n1LTPJ0vUJ84VIpd&#13;&#10;xbL87SyqGxwa858W+APHmofFl7R/CbW9j4t8Dt4futV0jAs9HuCS2CpOSnReo65ryr4e/A/xvcy+&#13;&#10;BPBmueEvH1xHouo273cmpeKG/sS2W2dSlxDHsIYHkrGAMdM04ayUX/XvO+vkrW6a9gk3Zv8Ar4V+&#13;&#10;bvfrp3PoLxh+2H4Yv7zxn4U0W28V2up6Mt/aXviGx0Zbi00ue3RyWdmcKSdhKg9cc4zWxqX7UWie&#13;&#10;BNF8L6c2m+KvH+v3ejQ6lMmgaSstx5JQfv5k3qqbjztDGuX8N/CvxBp3we/aHsG0O4j1bxHr+t3W&#13;&#10;nwEDddxyqFhdOejAcV518YfhT4mRPAN7Y+DvF1nrFp4bt7KTxJ4L1X7PfQSKgzbzQlSGXI65o+GK&#13;&#10;v/d/GLf4PR/52NJJcztsnJfc0vxV7fftc7/Xf2y7fVfid8ILLwnp2u6j4Y8Ttcm9lg0nezkLsWPc&#13;&#10;TlTFJlpcfdAByRwek0P9pHQ/Afwnttd8Qarrfi291DX9Q0vTrW10tRqF7LHdSqsEUCOVIRU2hiy5&#13;&#10;ABO0ttrzPSNG+L2ij4D+KPEnha98T6rpF7qVvqUNu0aXFrb3KrHFLNgYZlUFmwOSPfNJp3w28d/D&#13;&#10;/Rfh141tvCN1r994T8S+Iprrw2rrHPLb308yx3EbEHJVWVguOQ3UYqnZNL1v/wCBLT7uv6Jme6uv&#13;&#10;60l+qWn/AAD1iL9s3wKfCd/qtxYeIbLV7LUE0qXwtPpuNW+1OCUjWEMVbcAWBDYxzmuu+Enx70L4&#13;&#10;vXmradaaZrXh7XNKKi80fxBZ/ZrqIN91sBmUqfUE14R8WNP8YfGn4eavquq/BiWGGHV4JtPsrTUj&#13;&#10;aa4VQENd+YqkbhxiMjp1Jrf/AGQNJ+J+l6/4lTxS3iFvB6IkemN4vkSXUnkB5JdQCUxxg0oatp/1&#13;&#10;ov6/DdMc9EuX+tf6/PY0fjV+0brHgP4/+EvA9jpWsy6bqOl309zPaaYJkeXy8QOJCeEibLSED5QV&#13;&#10;JyDiuY+Av7bukaj4D8AWni2x8U3N/qQj0+78Xy6Rt0uS/Z2Ai80EZb7oyqbc9+tdV+0TpXiuz+NH&#13;&#10;w88SaD4SvfFGnRadqukXrWTqDafao0RZWB6gYJx3x1FcbrHwg8VJ+xF8L/CFr4fuj4j03VNLub3T&#13;&#10;kA82EJdu8rHnsDk+1XTs4rm7pPv8UvyVvw7DktbR3s3+H+fT17np3j/9rzwr4E8R67pEXh/xV4p/&#13;&#10;4R9tmtX3h7TBcWumt1ZZXZ15UcsFDYHNcn40/avlt/jd8KtH8O2Otap4T8SQSXE09jpQlW6VlIjK&#13;&#10;uxDAIfmfGMAd68s+MnhP4weK/GvxF0qfS/GM1neTzRaLb+GL2PT9LuLd4iFe5dVLOw6EN97p71va&#13;&#10;J4Y8feC4/wBnTWx4B1TUZdAtbiw1awhdRLZ+YCm9vUDOffFZ01zKLlveP3NO/wBzt+pM205KO1n+&#13;&#10;Frfr+h9D/tA+KX8H+FtEuY/EF54ca48QWFl9psbNLpphJLgwFXYBVfoXByo5ANcV41/bY8F+DvEf&#13;&#10;ibSP+Ef8Xa1L4avZbTWrjSNI8+308IQDLJIXACck8ZbCsdvFb37VHhDWPGXgzwzZ6Hp82p3Ft4r0&#13;&#10;u9mSEDKQRzZkkPsBya5LRPhtr1r4S/afjfRp0vfFGsazNpaEDN7HJaBIWT2ZuB70tVCT7cz9bKFv&#13;&#10;zf3PzNVFSlFX3svvcr/kjzX4nftDa746+P8AZ+HvC2s+L9D8LWvh0avDPpOlR+VfStl1leSQE/Zi&#13;&#10;m1dwH3gw6ivbPgb8bF1jw18O9F1+e71DxR4isJ7sXflp5ZETHdvIIwcYxhTXnfgn4WeLLDxZpFzc&#13;&#10;6FdQ28Xwpt9FeRgMLehmzB1+8Mismx8K+OvhPpvwZ8V23gjUPEk2iWd1p+p6RaOqXNsJScSYOdwH&#13;&#10;p705L2c+Var/AO2mv0XysZNuUebrZflF/q/nc981v9ojwd4asvHF5q091YWvhC7isb+SSHd5s0qI&#13;&#10;0aQqpLOT5irjA5z2GaxPAv7VXhjxpdapYXeh+JvCOsWOnNqw0rxJpv2W4urRVBaWEB2VsZAI3Ag5&#13;&#10;yODj568WfBz4kfGTwB8TNUuPC2oeE9avPFmneI7HRkvlWa7hggRTGk4UBJMZIO07XQDB61P8OPhT&#13;&#10;4o8VeK9S13UPC/jqGXTfDl7bWl74y8QNeSG4uISjW8MTLyMnl9w5VeKi8lFuS1S/Hlv/AOlaf0i/&#13;&#10;dbVtm/8A2635a/PyZ654a/bo8BeJtU8PxRaN4rstH16Rbew8Q3ukGPTpZz/yx8zcTuzkcKRkHmtX&#13;&#10;4gfth+DPAXibVdFTSfEviZ9FAbWb3w/pn2m10tfWeQsuMD5jtDYAJ7Vxfib4V+I2/Zr+C/h+x0G4&#13;&#10;bVNG1DSp7+xQDfbhOZS3PYk5rN0QfED9nrxP8RtKtPhnefEC08TapJqlhqdpOiROZFVPJnUqdgXB&#13;&#10;OcnI7VcmlJxXS9vPa35v7iYaxUn1S+V27/kvvvseieJ/2x/BOi3yW2jaZ4j8chLCLVLybwvpv2qO&#13;&#10;wtpV3xvOSy7Sy/MFGWwOleu+FfGWj+NvCdj4m0K7XVtGvrf7VbT2wyZUweADzuyCMHnPFfB/iL4M&#13;&#10;/EjwJ4+8WavPoXjG+Him1tr5Yfh/rTWFpDcpAI2tJEGflBJCyEn5R92vsL9m/wAByfDH4N+GPD8+&#13;&#10;nNo81tG0ktg139rMDPIzlTLtXefm5OBzVJXT/r5edu/+aE9Gv6+fz7f5M+Yrz9sPxNq/wq8a67JF&#13;&#10;rvhyXRfF0Fqt1daSkKrYtPtMAHzbpAoIYEFhnrXvnw1/as8LfEXxU/h19G8SeFNTNm9/ar4m0w2a&#13;&#10;3tugJeWI7myABk7tpwR614NrXw98dap4f+IHgubwLqRt38b22t2upKymG8t2ud7lR1GwDJ5716j8&#13;&#10;bfhX4h8bftBeArvTbS4h0aHw/rOn3WqRgbLWSa3KRhue5PFRTv7JNrW348iev/b2n39WaySc2k7W&#13;&#10;b+7mf6foa2hfto+Bdb8RafarpniO08P6jff2dY+LrzTTHo93PnaESbduwzAqGKAEjrWdbftNaH8M&#13;&#10;vBmr634n1TXfEsUni2/0S1WDS4xOkqO2y3SNJDvUbditwWJGVXt82+BvgN46j07wl8Pda8J+Pb6P&#13;&#10;TNSijuXufFDJoKRRS+YtzHHsK47iMDrn5u9ewaN8HvFCHwxFdaBctDafFHUdZm3AYW0ZZzFOeful&#13;&#10;imPqKNLq2z0v5c0Nbejf9Jmb0TuvO3ynp96X9WPpn4deOIfiP4PsPENvpWq6JFeBiLHW7X7NdxYJ&#13;&#10;GHjycdPWukoAxRVO19BLzCiiikM+cP8Agod/yaZ4t/672n/o5a+4fC5A8MaQScAWcPP/AAAV8Pf8&#13;&#10;FDv+TTPFv/Xe0/8ARy19w+FxnwxpA/6c4f8A0AUAV/8AhOfDf9jWur/8JBpX9lXcogt777bH5E0h&#13;&#10;bYESTdtZiwK4BzkY61yvxS+KzeB7/QdO0qPSNV1W+1K2tbqxvNYgs5re2lLDz1R2Bc5XAUctzjOK&#13;&#10;/PH4j/DjxL4v8XeL/wBm7THudN0/wLqWp/EbTdSiXia2kjE1naBOMKtzcSKWB6JwAel3Rde1D45a&#13;&#10;Z4V+PWs6cdJvfFnxA0bTbGwZvMNvaWsbocSYG4PKZG+6MYxz1pR97lf+F/JtK3/gV0/JX6hU9xS9&#13;&#10;Jfek3/6TZr1sfVOv/tz+HoNO+LbaJZ2epX/gGZYTbtqceb/j5pECBiqA8Z559K9u8LfFjwp4ymls&#13;&#10;NI8S6Jqeu21uJrrSrLUoZp7clQSHRWLKASBkgV+b/jbSPA2hS/tf6FBYaXpfiaa5L2tvDarFP9jZ&#13;&#10;TvMeAPk3HJA4zXtnij4QeEPgp8Yf2Y38H+HdP0a7uTc6beXlnbrHLdxGwct5rDlyTlssTyTSTv8A&#13;&#10;NR+9p/ruXUShJrtzfcrfpsfTXgH4zWWr+ANP1/xhd6F4Su7p7v8A0c61bzw7IJXRmWZW2thVDNj7&#13;&#10;ucHBBrsfCnjPQPHekrqnhrXNN8Q6YzFFvNLu47mEsOo3oSMj0zX50/Dr4e6L8Tov2U9E8RWMOp6S&#13;&#10;uqeKLyWzuYw8UzRXErKrqeCM4OD6V9JfsreENG8BfHD4/wCh+HdNt9F0aLWrKaLT7KMRQRM9lEzF&#13;&#10;EXAXJJOAKUJKe/n+Fv8AMzen3/nf/I958YfEvwh8PEgbxV4q0Xw0s/ER1fUIbXzP93zGGfwra0zV&#13;&#10;LLW9Pt7/AE67gv7G4QSQ3NrKskUinoyspII9xXwl8Y9d8BXv7UXxAj8T6d4T0fVtO0W3SLVPHaS6&#13;&#10;nHcwsrZFnaBowh7Eq5LGvRv+CZN5Bc/sxrFbOGhtte1KFEWJoljXzyVVY2JKLtIwpJwCBWlNc8W3&#13;&#10;2v8AjYJPlaS72/C59E6n8U/Bei+KLfw1qHi7QrDxHc7fJ0i51KGO7lz93bEzBzntgc0zxN8WfA/g&#13;&#10;uaSHxD4y8P6FLG6xPHqWqQW7K7DcqkOwwSOQO45r81fizD4A8PXnx4u9VuvDniy/fxTJez+E/EGl&#13;&#10;S6f4h83evlpYahHIX2kg7GEZ4LDGDXX6frXwY/4a++Nd/wDGCx0y0abw7o72dv4gUTpCjWCedGpZ&#13;&#10;f9ZjaM9TzjvSjaUVLyu/uvZef/D+RbjrLy/zS/X+tz9Ctc8c+G/DHh4a9rHiDS9K0MqrDU729jht&#13;&#10;iG+6fMZgvPbnmpdI8XaF4g8Pprul61p+o6I8ZlXUrS6SW2KDqwkUlcDHXNflL4a069trv4OTeLpd&#13;&#10;P0v4Tpc6m+gN4202a+sImaQ/ZxLGJY8Ar9wsQBxxW7rei6Unwq+L0vh3V01v4Zz+NNBl1+08K6LN&#13;&#10;p+lQ2qyj7d9lBmkLqQIi+3AGPySakr7evTVLXtvd+nmJqzS39OujenfbT/gH6C+KPjrocnwy8SeK&#13;&#10;fAWr+HPHM2jx5aG1122S335HyyXG4pFwc/MRXS+I/ih4U8C6fp1z4t8TaJ4X+2qvlf2rqUNusj4B&#13;&#10;KozsA2M9q/P/AOPF38F7qz+Ib/B/SLZ3bwEF1TUvDrCHS4YVuIPIikiVQrTMCMHOQqAfSz4zttKi&#13;&#10;/av8bz/EjUfBmnWUugWSaA/jrQ5dQtns/IHnC3InjVX3bsjkmp5vesv6tzf5f1bV2Vr3/p8v5X/q&#13;&#10;+n6C67458N+F9AXXdZ8QaXpOiMFI1K+vY4bYhvu4kZgvPbnmrXh7xLpHi7SYdU0LVbLWtMm5ivNP&#13;&#10;uEnhf/ddCQfwNfl/pnh3w7bfC74UHVfHCW/hm38U302i3niTwm8mglGjAjheF58qm4ny5C3XOB3r&#13;&#10;6g/YN8QaJqN98WdN8O+G9O0vS7LW4nbWNAuZTpOq3DxfvXtYHyIAhQBlVmBJ61uo3ckumv8A6T/n&#13;&#10;/S1M29Ivv/wf8v6sfWVFFFZlBRRRQB8r/CH/AJSC/tA/9gHw9/6Kkr6W8SeItP8ACOgajreq3AtN&#13;&#10;N0+B7m5nIJCRqMscDk8DtXzT8If+Ugv7QP8A2AfD3/oqSvoT4kaQ2v8AgDxDpqaVDrjXdjNCNNuJ&#13;&#10;TFHc7kI8tnAO0HpnHFRNtRbjuVFJySZ418Pv24/BHj/xhomhHw/4v8NQeIBIdC1rxBpH2XT9W2As&#13;&#10;fIkDseVBYb1XIFU9O/b8+HWo+JLW1Gk+LIPC13qP9k2vjmfRmTQp7osEWNZ928BnO0OyBcg84BNf&#13;&#10;Lvwf+DnxisPGej+GvDGi+O/h/wCFbqO6sdZ0nxHqaalo2l27Ruu6xZlVtxZgVIwcd657wt+zL8RI&#13;&#10;/DOjfCfX/B3xJ1WK31GK0uWbxe0Xhv7NHKJBdrGEKgAjcsWMhgPmreKi5R7afnr9y/z2REnaLfX/&#13;&#10;AIH9f00fXnhj9pODwJf/AB51r4ga5M3h7wx4qi0zTIY4PMkVHtbdkgiRF3OzSSHGc9eSAK6n4Vft&#13;&#10;feE/id4jufD15oXijwDrsVob+Kw8ZaZ9he5tgATLGwd1YDIyMgj0r5u+N37Lvj/x94f+Lz6TYajb&#13;&#10;XUXxDsvEumW1tdC1l1W2isoY2EM3OxgdxVsH5kHFU/hh8AvFfxV8dXV1rHh/4iaIttodzaW+vePP&#13;&#10;Ej37W80ybTHDbsvzD1bcPpXPBv2equ0l/wCkX/GWj/zNGo83q38vet+C1+fke9aJ+378O9d8T6dY&#13;&#10;RaN4ut9B1S/Olab4uutHMej313nCwxTF9xLHIUsgBIPPFP8A2Mv2k9Y/aFT4kHWdG1rTW0XxLdWt&#13;&#10;k+paWLOJLTdtit85O6eMITKpyVLjnBAHB/BrxL8VvDPhTwJ8I5vgiUn0K5hsrzxHqs6y6YltCwze&#13;&#10;RhVBaRlyVXIw3c13n7I+neLvB3i34yeGPEfg6+0bT5PGGoa9pmuSyK1vqMN1KWCoAMgqFUnJ53ds&#13;&#10;V0xUby66O33x1/P8V3M5/Cujuv8A278Nvz2seU/EX9sTxe3ij9o7w7p1l4g0NfCOjR3Gj6jPpEcc&#13;&#10;FpIgxLI0p3bvMJBj3AghTgDv6N8IP27fCPjLUfB3h3UtF8Y6Vda7DFBp/iLWdENtp2q3O1Qwhk3Z&#13;&#10;O4nIJRRXnHx18CfEC9+I37Qmiab4B1PWNI8ceF7YafrVqymHz4U2G3K9dzbjg57V2Hx7+EXinXdB&#13;&#10;/Zts9C0K6uP+Ec8QadPqYgAzZQpGod356Ag1OHScYqfVpee8k3+RpUSbai7P3n90YtL56/8ADnV+&#13;&#10;LP28Ph/4V8T6xpw0fxXrOi6HdCy1rxVpOkmfSdLmzhlmm3A/JnLFFYKOte/r4g019AGuC+gOjm2+&#13;&#10;2C93jyvI27/M3dNu3nPpX5g6p+zf8SfAl34+8FSeGPiV4ptNc1q5u7STQPFTWGi38F0/z/aIwjCM&#13;&#10;qPv5DFh6dK/QC9+FU17+zhN8OrWQaXcS+Gjosbb/ADhbsbfywN3y7gDxnjOKxbfsXNK7t+NtVbyf&#13;&#10;/BFZe1UXov0urP5/8MeceG/2+/h34k8RaTaDSPFmm+HdZvDp+leMdR0gw6NfT5wqRzb93zHhSyAH&#13;&#10;1qj4i/4KHfD7QdR1y3g8MeONbttAu2tNZ1DSdE86100jHzzSeYAFIOeMnAyQK8pntfip8R/hR4N+&#13;&#10;Btx8Gr7wvJpt5ZwX3iZrxDp9rDZyowuIcICxkCHC5BGepr0T4d/B7xJoH7P3xq0WfQ7iLWta1DUX&#13;&#10;tIWA33aNGFiYc98cUTfJdx1STa/vW5bel7v7vJih71lLRtq/lfmv62svv8z0X4mftd+Dvh5N4dsr&#13;&#10;HS/EfjzXNfshqdjovhHTTeXbWeM/aHDMionIHzMDk8Cu4+Dvxj8NfHTwVD4n8LzzyWTSyW09veQN&#13;&#10;Bc2k8Z2yQzRtyjqeCOncEgg18L/EH9n34h+EvGngLxtbab47u7CfwZY6FqFt4J1g6dfabcQoMrIF&#13;&#10;yZY2PUAjBGea+mP2IfhlqPw7+F2rXOsaBqvhvVfEOsT6vcWWuasdSvSzhVEk0xRfnYIGIwcE9a3S&#13;&#10;XvX6X/8ASrL71r/wDPm0jpul+Mbv7nofRFFFFZlhRRRQAUUUUAFfLXgv/lI/8SP+xC0z/wBKXr6l&#13;&#10;r5a8F/8AKR/4kf8AYhaZ/wClL0AfUtFFFABRRRQAUUUUAFFFFABRRRQAUUUUAFFFFABRRRQAUUUU&#13;&#10;AFFFFAHnf7Rf/JAPiR/2Luof+k71zH7FH/Jo/wAIf+xZsf8A0UtdP+0X/wAkA+JH/Yu6h/6TvXMf&#13;&#10;sUf8mj/CH/sWbH/0UtAHtdFFFABRRRQAyaeO2iaWWRYo1GWd2AAHuTSQTx3MSywyJLGwyrowII9i&#13;&#10;K+F/+Ctfw3+JHxF+DvhyLwLa3+p6dZ6i02rafpzHe67MRuyg/OqtnjnBINQf8Ekfht8R/h38JPEi&#13;&#10;eN7S/wBL0y81ATaXYaiWDqNo8x1Un5VY9sDJye9FP3+a+lgn7vLbW5950UUUAeWeN/jRN4R+Ofw+&#13;&#10;+HyaUlzF4ptr24e/acq1v9nVTgJtO7du9Risn40ftQ+Fvhjo91/Zer6F4i8RWt7b2k+hRatELmLz&#13;&#10;JAhLRqWcEZzgivLf2qItUm/ac+FiaIWXWW8M+JFsWTORcfZl8vGCOd23vXypfv8ABFP2X/htYx2l&#13;&#10;hH8XrfXLL7cq2+3U1vxOPtLTtjdszn7xxjFZRbkl6/f7zX4Ja+qKkuW7X9e6n+P+Z+nniT4peD/B&#13;&#10;A05fE/irRPDc9+B9mi1XUYbZpiccIJGBbr2q9r/jvw14UhWXW/EOlaPE0DXIe/vY4AYl2hpAWYfK&#13;&#10;Ny5boNw9RX52eLLXw7H+0n8ZX+KOpeCdOlnsrZdMPjjQJr/zNOEAz9kcXEaqQ2chQTnFWfhB8JtD&#13;&#10;8eeK/wBljQvEzS+LtB0/w9r9/aLrWmm3FxGk0K24aB2c7FWQFdxP3VNbL3rdL/5Sf6f1Yh2iu9v/&#13;&#10;ALX/AD/q59ifGT9qPwX8Jvg+3xDh1TTfEukSXENraNp+pw+XdSPKIyElBKnbks2MkBW44rkPi1+0&#13;&#10;/pPw5tvFPim80jw7qenaDo0WoaLqI1q1NxfSTY/dIvLxqf7wBDY4zXyf8Xvh54S8O/A/9pfTItAs&#13;&#10;LbQNA+I2n3FnaLbKYbBHSyMxiXGI1KvIDtwNrEdKu/HLSfBfi6w+Nlxo1hpWo+GrfwTptzo5gt0M&#13;&#10;EIBAR4RjC4HAwBWE5/u1OPX8Fyc357f0jaMPes+9vukl/wAOfbP7OPxi1D4veC4tR16Twtba5Kq3&#13;&#10;P9m+G9ZXUfJt3A2GQ4BVs7gRjGV616bp2u6brEd09hqFrfJaTPbXDW06yCGVPvxuQTtZe6nkd6+D&#13;&#10;Piytl+xfZ/Dj44eEvD0Z0i48Or4Z1bQtNiEETySRedaz4QYBMy7Sdp/1nWvqX9ln4UT/AAk+B+ha&#13;&#10;Lqsv2zX74S6trdxIgDTX105mn3dc7S+zPcIK6pJNycdEtPnfT/yXV9rpHNFvljfrr8ra/jovRnme&#13;&#10;vft4aGnhfxVqvh+x0/WJdB8X23hh4F1eNjLHK6J9r+RW2plmAHIOw/N1A+gfCfxO8IeO7q7tPDni&#13;&#10;rRNfvLPi6t9L1GG5eA+jqjEr+NfmH8RPDngNfAXxw8GafZaVpmuy/FKwiurO1tlinWwkmjEfQA+X&#13;&#10;uMmADjJPrXvvj/wB4W+Bv7WfwwXwX4Xs9Ghn8I6ul1a6NAts14IowUBKDluuGOTzUU/epRlLqr3/&#13;&#10;AO3FL8/z8jonG8modL/cpNflt6eZ9cx/FzwLN4q/4RiPxn4efxJuKf2OuqQG83f3fJ378+2K5P4S&#13;&#10;ftG+HfjB8QviH4U0mS1+0+D76Oyd0vo5nu8oGeVUXlUVjszk/MCDgjFfmp4v1v4eN+z/AOBNR0KH&#13;&#10;wfoeqyeILS+fTbW1mvvENs4vF85rnUGdSCFyGLR8g7eK+wP2SLLwV4c/an/aP0iystK03xS+tw3M&#13;&#10;MENskU5smgjZmQgD92ZWLEA4LHJrSELp826v965dV97+Sb9MJPS620/Hm/yXzdj61tde0y+1S902&#13;&#10;21G0uNRsghurOKdWmg3DK70ByuRyMgZFZN/8TPCGlaNd6ve+K9Es9Js5TBc38+owpBDIOqO5barD&#13;&#10;I4JzXyd+194j1n9l34uW/wAYfDmnSatD4s0o+F7+wiG3/iYLn+z5i3OcmRk24HCda8t8UfDrwn8D&#13;&#10;9U+B3gDxjpOlajdTQ3usS+JvFUsn9jxX0nzOJbQcSueAN0gxgVindL7vnr+iv80aNWvbtf5W/wA9&#13;&#10;Pkz9BNN+JfhDWfDh8Q2HirRb3QQ4jOqW+oQyWoYkAL5obbnJAxnqa5W0+Ndj4j+I/h3RPC13oHiX&#13;&#10;QNQt75rvVrDXLeWS2ntzEPKWFWLSZ8w7iv3MDdjcM/nLcHw/4h+Ff7Tmi6LdaRLpV7regBT4d019&#13;&#10;PsnSSZI5JIIGdyFJJG7d8xr3T47eBfCfwE+Inhi28J+EEttKt/h/4nuJtK0D/QpbxvLtVcrIikrI&#13;&#10;yj/WAEjrzis3UsuZq3/7LfbYdrtxW/8A9skfY+k/FzwNr/iObw/pnjPw9qOvQ7vM0u01SCW6Tb97&#13;&#10;MSuWGO/HFeRz/tf6bra/E+x8I22jazr/AINmSGKyufEFvbrfAlQ7lzxEqkkZJPIxwa+LYdU+Htpd&#13;&#10;/s2zeGpPBNjMNf06RrLw/YSyalaxSAhxeX5k+clzht0al2ye1anxatPh/wCG7T9q7R7Ky0fTfF8l&#13;&#10;xbz28EFssdy1oZIi5UgA7CxycHqc10KHvJPu181y/wCZmpX268v3O/8Al+J+jfiD4peE/BFjps3i&#13;&#10;3xPofheS/RTEmq6nDbiRsAkIXYb8Z6itDXPHPhvwxaxXOseINL0q3lhe4jlvr2OFXiQAu4LMAVAI&#13;&#10;JI4AIr4ain+FGlftL/FOb47wacRNoOmnQZfEkIlszpq2q+ettuBAYPneF5yRXAfBv4YWHxH1j9lL&#13;&#10;QvGGly6j4Yjbxfd6bpeuxGRpNPSRWsklVz8wCeWQCMYCjFJLmlyr18ktdPXy8n21IvS7/wCC9L/c&#13;&#10;+/mn1P0h0jx/4X8QeG28Q6X4j0nUtAUMzaraX0UtqAPvEyqxXjvzxTPB/wARvCfxDguJvCvifRvE&#13;&#10;sNu2yaTSL+K6WNvRjGxwfrX5xfEjwL4X0XQ/2lPDKTzeEPClr410iZBpemfa7W0zArtvtgyjyixJ&#13;&#10;bBAr1b9l3V/Cdr+0+LDw5pvhLXL268MlrnxP4FSWws0iV12x3NnueMyseQ+4HAxjFEUm/VL/ANJ5&#13;&#10;v+B0/Qcrw3/rW39f0z6x1T4gXelfFWy8NzWlhFocmi3Oqz6pNqUUc0TRSxrt+zk7ym2QkyfdXABI&#13;&#10;JGbul/FnwRrfiCPQdO8Y6Bf65JCLhNNtdTgkuXjI3BxGrFipBBzjGDmvnH9oYlf2jdSIz/ySXXsf&#13;&#10;9/7evHtG+B3gv4e/Az9k7xDougWNn4kn1vSZp9ahgVLuY3EDvKryD5mUkgYJwABisac1K1+6X/gU&#13;&#10;5R/Cy/rUc/dcrdm/ujGX43/rY+4fjZ8WtK+B3wy13xnq4SS10yAyi3adIWnbIAjVm4ySff6GoNL+&#13;&#10;PHgK68I6R4gvfGPh3S7TUbSO6RrjV4FQBsAgOWAOHbZn1468VxH7cuhafr37KvxDj1DT4NRSDTmu&#13;&#10;I0mhEmx1YEOoIOCOeRXzb8Ovhd8Jfjd8efhSLPR9E17wZpngGa4ttPitUaya482NJCY8BdwdmPI+&#13;&#10;9z15rWFndPv+HLJ/pYJ+7FT9fvvFL8z7a1r4w+AvDesWek6v428O6Xqt4qPbWN7qsEM8yt90ojOG&#13;&#10;YHsQOe1cB8TP2j3+E4+Juo65pWnL4f8ACek29/ZXC61CtxqM0iM3kNEfmhJZQqkg7skqDjFfBXxM&#13;&#10;1b4dat8LPj1M+i+D/DPiH+0r2xOm+ILKXWNfuJIkCQPbvui+zptUFAFZUAzkiur1Ky07xt4K/aIl&#13;&#10;ubaDWIT8MPDl5CZoxMBKmnlkkXIPzKeQ3UVm23SnNdI3+9N/hb/gI1jG1RQl3a+6SX43/wAmfe2n&#13;&#10;fHnwJJ4C0Hxbqvi3w/oelaxAksE97q8CQszDJRZGYKxByDj0ruNM1Sz1rT7e+0+7gv7G4QSQ3NtI&#13;&#10;skcinoyspII9xX5k3sfwo1Pxx8NdW0rxJ4R0vSl8Epa2uneJvDgu9BuWDv5ojkEkflTB94IAzwfW&#13;&#10;vrH9gvVtK1T4HSpoXh1PDuj2usXkNulveS3NrcgPkzW5kAKRMSdqchQMAmt2leS7X+5O39fl1OaM&#13;&#10;nyxb62/FX/r8+h7FrHxd8C+Hr+Gx1Txp4e029muTZx213qsEUjzggGIKzglwWX5evzDjmrmkfEPw&#13;&#10;r4g8QahoOl+JdH1LXNP/AOPzTbS/ilubbnH7yNWLJz6gV+fmpfBLwf4s+HH7ani7WdDsdS1+21zW&#13;&#10;BZ39zbq81n9nt1mTynbJQ7+SVwat+Nfhz4U+B11+zxr/AIU8K/Zr+bwnrCahFo5+zXeqqNJ80rJK&#13;&#10;oLM5fcQ7BiCxPesr2jzS7J/+BRbX5a+vkb8rc/Zw3vJf+Auz/wCAfddj8X/Amp+J38N2fjXw7d+I&#13;&#10;UYo2kwarA92rDqDEH3Z9sVu2HiPSdUt7uey1Syu4LOR4rmWC4R1gdfvK5BwpHcHkV+UGu618OLD4&#13;&#10;afCDUfDyeBdFvDrNldfYNJ06W51q0y/7z7TflxyDwxaMZNev/HkeI/hF8VPF/wAM/CsUraf8exAN&#13;&#10;KvIlIXTLtyItQkwD8/7hvMzleRVWlslq20vN2Tt+L+4zTW72sm/JXaf3aH6BWXiDS9R0WPWLTUrS&#13;&#10;60iWH7QmoQzq9u8WM7xIDtK45znFYmjfFbwT4i10aJpPjDQdT1kxC4Gn2epwy3BjIyH8tWLbSCDn&#13;&#10;GOa5vxj4SsfAH7Nus+GdKQRafo/hiWwtlxjEcVsUX9Fr86/Ccnwm1L9nX9nvT/hhb2h+MEWvadK3&#13;&#10;2KDGpxyB83rTuBu8vaTgscY24pxSnVcFteK/8CbV/la7B3VNTa1s39yTt87n6dP8U/Baa7FojeL9&#13;&#10;BXWZZWgj046nD9oeReGQR7txYdxjNJoXxU8F+KNYvtJ0bxfoWrapYhjdWVjqUM01uAcMXRWJXB65&#13;&#10;HFfnvZfA7TvFHgv9qTxpZaBFqnj6212/i0+9WEPd2oRMn7O3VHOc/Lg5qzLJ8HdQT9m62+DFrZr4&#13;&#10;/h1qw+0DSYNt3FaDAv8A7cVAJX7wYOeWrOm1NR8+X/yb9F1Cb5Obsub/AMl/V9D9EB4y0BvDh8QD&#13;&#10;XNNOgqpc6oLuP7KFB2k+bnbjPGc9a5fwZ8TZ9Ym8bza/BpWhaRoGpPbQagmrQzpNbCNX8+bBxAfm&#13;&#10;PyPyAAe9fDmo+Gdatvind/sjQw3I8Nap4lHi9dWB+WPQ2f7TLabOhHnr5fUDDdO1UfiVaQnQPi7/&#13;&#10;AGlBPL4JtvjHC/iOG2ViP7PWGPPmBesQbbuBBGKuK5lzd0rX85QTfycmvk/JlSXLdNbP79JNW9Uk&#13;&#10;/mvM+wtP/ai0LxN8efDfgHwvdaP4n0rVtLudQk1vS9US4WF4iR5e2PcDnHdhj0r0ix+KPg3U/Fc3&#13;&#10;hiz8W6Hd+JYQTLo8GpQveJgZO6ENvGB7V8EXcnw7v/2uXn+CMWnJcSeBNTWV9DhEdu1z5D+Vt2gA&#13;&#10;vjHTnpXk3gPTfB9x8FvhRZxeJ/DWlfEWHxBau0ekeFrh/FKX4uCZ1nm+1AkEHDuU27SOK0smoee/&#13;&#10;d3nJaeiS/DuZ3+Ly/SKevrf8+x+u9fLH7eXT4Df9lQ0b/wBq19SpnYueuOa+Wv28unwG/wCyoaN/&#13;&#10;7VrIs8q/Yk+78av+yhal/KOvpavmn9iT7vxq/wCyhal/KOvUPj98WJfg18OLrXrPSzrWqy3EFhp9&#13;&#10;hv2Ca5mkWOIM3ZdzDPtSbsB6DdXUNlC01xKkES4BeRgqjPA5NSgggEcg18W/tIeJvjNo/wAI/Fmk&#13;&#10;fELw7oOp2TW1rf2useF2ljt4p0uY/wDRJlmYsWJ4Drx7V3Hhj40fFjwn8TvBvhz4haN4W/srxZZy&#13;&#10;y6cugTTm5tHjTd5Upk+WQnIGVCihav8Ar+un9XQPRX/r+tf61PpqivjDxv8AtZ/E3wJI+s6z/wAK&#13;&#10;30W0jvlhHge71Zn8QSwb9nmKUcpuOQwXYcDqfXuPFPxh+MXiT4s+O/B/w60rwnHa+GbK2vzqPiFr&#13;&#10;g+Z5kZfyNkZGWbBw2QBjnOchcytf+u/9f5jtrb+t7H0vRXy9b/tOeNvH/h/4X6X4J0HR7fxt4w06&#13;&#10;XVLqTWJZHsNNt4XCSPtTDyEtkKARjjORnGP40/ap+I3w20zTPDfi7RPC3hnx1qGqyWFvreqX5g0F&#13;&#10;7dFDfbMs3mKh5AQkHI61X9evQXS/9f1/XVH1zRXx3pX7ber6b4Z+JMGox+F/GXiDwpp0Wp2+qeDr&#13;&#10;1p9LvIpJFj+bBd42QnLDJyBxiu9/Zy+NXjj4leJJ7bV73wN4t8Ovp63aa94JvyRZ3BI/0S4t5ZGl&#13;&#10;DkEsGwBgc8nAaXNt/X9W/TcTdt/62/zR9D02aaO3ieWV1jjQZZ2OAB6k1458bPir4v0Lxp4T8BfD&#13;&#10;3StNvfFfiCO4u2vtaZ/sWn2sO3fJIqEO5JcKoBHPU14D8c/jB8TPEHwf+KvgHxFpfh7TfFehW0c1&#13;&#10;5e2ss32TULBzy9uuS6PyAQ5I61nKVotr/h7b/d+j7MuKvJL+lfb7/wDLufa2ka5p2v2zXGmX1vqE&#13;&#10;CsUMttKJFDDqMg9au14z8C9Dn+En7OllPL4f0e2v7bTW1CSw8LxOsVyRHuXG8bmkZQoJPU15r+z5&#13;&#10;+0149+LWt6BdNN4C8RaDqsUkt9p3hzUGTVfD42M0ZuY5nBlHARiiDnJGRWsklNwXT+v0f6mcW3BT&#13;&#10;fX+v1X6H1hRXz1F+0N4hf9l24+JBstN/tuO+ktVt/Lf7PtW9aAErv3Z2AH73X24rI174zfGXxN8Z&#13;&#10;dX8GfD7R/CZstJtLe9ur/XmuASJBzGgjblu4J4qE03Zf1pf8i7WV3/WtvzPpyore8gu/M8iZJvKc&#13;&#10;xvsYHaw6g+h9q+ZU/as168+CWj6nZ6bpr/Eq+8SL4SbSDv8As6agJgj4G4MVEZ343fjWT4F+Mt54&#13;&#10;D8dT20OgaVY+Fdb+IeoaFqd5beeZFuzDEYJ2LyMBvIKkAAdMAc5pK8uX+vs2+/mX4Cl7qu/6+K//&#13;&#10;AKS/uZ9YXN3BZorzzJCrMEUyMFBY9Bz3NS18nfE/40TeM9T1i2m8O6Zq/hLQvHmlaFp89yZleS7B&#13;&#10;JmnDI6htjHC9sg5BqTVvjp8avE3ir4mWvgjSPBsGjeB7xoZrjW3uWmvFEfmCNFjICtjPzE49qlO8&#13;&#10;ebpv8rRd/wDyZFcrvb+r3a/Q+raK+Y4v2jvHnxTHw/0b4baJoth4g8QaEfEGo3niJpZbPToA5jCb&#13;&#10;YiruzOOORgetdv8As4fFjxf8Sz46sPGujafomt+GNcbR3g013eNtsSMX3N1BLEjgcEfWqs1Jxe6v&#13;&#10;+Ds/x0ITTSkvL8VdfgewR3kE1xLAk0bzxY8yNWBZM9Mjtmpa+P8A4kfG3UPhN8Q/jHqnhjwlpV5r&#13;&#10;9tfaFZNJLLKr6j50SgCQl9qlQdqlQPfNdz8Pfiv8WLD4zaR4O+I+l+FxY6/p0l/YXHh6SfzLZkAY&#13;&#10;xS+afnODjcoAoWtvP87X/Ib0v/Wmx9D0V45+0f8AFXxh8NU8D2XgjR9O1vXPEus/2UkGpyPHEgML&#13;&#10;v5hZeQF27jwflUgDJFcpo/xz+Jfh7WfHfgzxR4Y0jX/HOi6NHrujnw/M9vaapbvIYsN5zEwlHADE&#13;&#10;scjJA4GZTvfy/RXf4ajatb+t3b8z6OpGYIpZiFUckk4Ar5Q+Hv7TXjU/Fvw/4S8Uaz8N/Eqa1BMz&#13;&#10;2/gu/klutKlRd2ycM7hh2yNvINeZfE74yfHP4u/An4j6ta6X4P0XwRZC70+eWWS5+33CIcM8QViq&#13;&#10;5U4w3fPalJ2i2un6BGzkk/L8T74F3A10bYTRm4CeYYgw3bc43Y9M96lr5MsPincfC/xjr+ueLtB0&#13;&#10;i58R6F8MLfUr6/0V5wbkC6cLbIJGwEyAcld24nnHFdLofxL+O+iw2GteLfCfhy98ParpdxfhdCeY&#13;&#10;T6KywGaJboyNtlUgBSUAwc1cvd1fn+bX42JjeTS6u34pP9T6OqKG7guJZoopkkkhIWRFYEoSMgEd&#13;&#10;q8Euv2hddg/Zw8HfEJdPsDq2tXNjDNbEP5CCeTaxXnPA6ZNcloHizxB4I8S/tGat4W0GHX9bTXNO&#13;&#10;WK2uLhLeFM2qgyyyMRhEBLHvgHFOUXByUvs3+9OP/wAkOPvJNdf+D/kfVtFfHujfta+MdJ8S+KtA&#13;&#10;1jVvh74zubHwvea/bah4LupZYLWa3XLQXCs7E5J4wVOBnFewfs3+Mfih8QPDK+JPH+neHNK03Vba&#13;&#10;G80m10Z5muI43XJFwXO3PQjb60JXV/K/4tfmn9wrr+vRP9UexUUUVIwooooA+cP+Ch3/ACaZ4t/6&#13;&#10;72n/AKOWvuHwt/yLGkf9ecP/AKAK+Hv+Ch3/ACaZ4t/672n/AKOWvuDwxn/hF9Jx1+xw4z/uCgCy&#13;&#10;NG08ajLqH2G2+3yxCCS68lfNeMHIQtjJXPY8VBD4Y0a3sLWxi0mxjsrVxLb2yWyCOFwSQyLjCnJP&#13;&#10;I9a+LvH/AO374k8AfBPSteuPD+nXnjaHxpe+F9a0yCOYwwRWbyPcTou7cAIBG+4kgb8nit74tftt&#13;&#10;eJfDnxM1zwn4J8O6X4kla707QtFe5meJZNTuYjOxlcZHlRw7GwBkk9RRFOVuVb2t80mvvuvmNqza&#13;&#10;fn+Daf3WfyPq268GaBfX097c6Hp1xeTp5cs8tpGzyJ/dZiMkexq9PpNjdTWs01nbzS2pJt5JIlZo&#13;&#10;SRglCR8vHHHavlrT/wBof4r/AAz8dX/gj4r6Z4TuNWvNBu9b0LV/DBuEtZjAuXglimYsCOOQ3Irp&#13;&#10;NX/aM8R6f8FPgz4vSy01tT8Z6potlfxtHJ5MSXboJTEN+QQGO3cWx3zRorfL8W0vxTJbte/Zv7km&#13;&#10;/wAGj3XTdL0FmiNhZ6du0+SRIzbxJm2duXC4HyE55xjOeasW6aZbardLAlrFqM4WWcRhVlkH3VZ8&#13;&#10;cnpgE+lfDnhP4z658IdH+IOm+D9IstZ8a+Lvi1f6Jo0GpSmO1jlMMTtLMV+YoiqSQuCfUV1vwMm+&#13;&#10;Iz/tseMIfiZaaDHrdv4RsI4bzw55otLuHz5yJFWUl0O4spUk/d4JrOnL2ig11X/tvN8+n9Jjn7nN&#13;&#10;fo//AG/lv+Z9Ra54V8J6/rdq2r6TpGoasiloDeW8ckwUd13AnArY07SbHSI5I7Czt7KORzI6W8Sx&#13;&#10;hnPViABkn1r4x/aTv/Hdp+3L8Mofhzp2jXfiW58NX0Udxr5kFnaIWO6WQR4dsD+EEE+tTa9+3J4r&#13;&#10;+F3w38Z23jvw9oUHxL8O65aaCpt7xrfRrproFoLsvIS0UKqCXBJI29ecjXTkjLq76f8Ab3Lp36f0&#13;&#10;mNpqVn5flf8Az/po+tr/AMB+G9V1mPVr3w/pl3qkZBS9ntI3mUjoQ5GeO3pXnGhfs46Tb/GX4ieN&#13;&#10;tbh07XrfxSbBobG8slkNobeARE7mzndjPGK8s/Z4/a41zxh8ah8M/FevfD3xpd3ulPq1jr3w21A3&#13;&#10;FpF5bBZLa4RpHZHGdytnDDsK9N/aT+J/jv4e2ugQeC7Hw5aJqEzrqHinxhfC30rSI1XIaUB1eRn5&#13;&#10;ChT1HJFJvkSa6/56/ihL3rr+u56vqnhjR9c0oaZqOl2d9pwAAtLiBXiAHTCkYGKXTvDWkaRpB0qx&#13;&#10;0uztNMKlTZwQKkJB6goBg5718L237fvjmw8BfEhzaeCPG3iLwldWUdtqnhO8kk0nU0uJQgRMuxRx&#13;&#10;nBO8gHtXsHwu+MfxksPjxpHgT4p6R4RWy8SaHca1pdx4YluPMszC0Ykt5/NPznEq/OoUce/FOOtn&#13;&#10;1/HS/wCRKkrXXT/O35nvmmeAvDWjadc2Fh4f0yzsbo5ntobONY5f95QMN+NSa/4K8P8AiuOBNZ0T&#13;&#10;T9VSD/VLeWySiP8A3dwOK2qKkoytQ8KaLq2kLpV7pFjd6YgAWzmt0eFcdMIRgYqfRtC03w5YJZaV&#13;&#10;YW2m2aElbe0hWJAT1O1QBV6igAooooAKKKKAPlf4Q/8AKQX9oH/sA+Hv/RUlfVFfK/wh/wCUgv7Q&#13;&#10;P/YB8Pf+ipK99+K2s6/4c+HHiLVfC1rb32v2VlJcWdrdqzRzSKuQhCkHnGOCKmUlFOT6FRTk0kdX&#13;&#10;RXy2v7XereJPBfwVn8L6Na3finx3eeVe6bKGYWUUCsb3gMNrKUKruOMkZrzXXP20Pir4K8SeH7vx&#13;&#10;O/ws0+01TXbfS5fh7DrLS+J7OCedYUlYrIUZlyXZRGAAAM5zi7e9y+dvy2779CLq3N5X/P8AyPuy&#13;&#10;SRYo2d2CIoyzMcAD1pltcw3kCT28qTQyDckkbBlYeoIr461v46/Gbx98TPi54d0Tw54Mb4c+CZ3s&#13;&#10;9UudWkuReXsL2gk8uIRtgMMnJOAQygYIJp1p8ZvHHhL4FfCVPBGmeB/BWi3+ix3F74j8Y6i8Oj6Y&#13;&#10;oX5YERpvNkY9svx3JqU7q/e343evbYb0dvX8LL9T7Gd1jUszBVHUk4AqKG+t7i4nt4p45J4NoljR&#13;&#10;wWjyMjcO2RX5xfGb9ov4h/G39jX4liC78F3OpeHvEFnpWo6z4cvZ5dP1C2aaEq9qwJOS7IrBmIKb&#13;&#10;+c4Fd7Z/tAat8GdU+Oeq3vgnQ7/4jw33hnR5F0K4uEh1jVLq0VI9xmY7Y0ZiBtVSVHOTzVpXi5f0&#13;&#10;78tv/SvvsHX7/la9/wAj7nor5TsPj38YPhb49svC3xc0rwjc/wBvaReX+jat4WM8cMV1bxGR7WeO&#13;&#10;ZizEjo6kZ9PTzTTv2xfj5H8LPCnxf1Xwp4Hi+H2qXttZy6Vb3FydUdJZNgnRyfLQZ/gIY+9EYubs&#13;&#10;vJfNu35/57aieiv/AFtf8v8ALc+9iQASTgDvVc6jai6itvtMX2iVDJHFvG51HVgO45HNebftPTeI&#13;&#10;o/2ffHcvhWSwh1ldInaN9RMgiVNh38x/MG25xjvjNfD3hDUPi1ZeOf2Xk0C08J3vjq9+Ht5b2s15&#13;&#10;JcLp1tZHyGjmlA/ePIsagMqkAseCBUQ96bh/W0n+n9WKatFS9fwcf8/6ufpnSE4FfHegftT/ABd1&#13;&#10;L4e+LbB/C/hSX4i+GPEz+HdT1Nr97XQbSMIr/bZDI3mCPDAbAxYnPI6VheGv2oPiJ8RbD4reB013&#13;&#10;4Z+Kte03w7JqOneIvB19PJpwyrBopgHdlcYJG1vSlJ8qfpf105vy/wAt1YErtJ6a2/G35/57H3Aj&#13;&#10;rIoZWDKehByKdXzl+wBJ4on/AGR/A0niKTTXu3s2ayksjK26AsShm38mTO7dt46V5N4q/wCCgPiL&#13;&#10;wV8EvCfiLU/D9gfF8niy60HxDp0MUrRWltZzFbydVDFl2o0TAsSBv5zW1SKp1HTvs/1t+Dav2Ii3&#13;&#10;KCn/AFs3+jsfb93e29hGJLmeO3QsEDSMFBY8Ac9zUD65p0bsr39srLIsTAyqCHPRevU+lfHPxx+P&#13;&#10;V74w8V+JdDbwzpGs+C/DXiHw5YwXV4Zw8moTyJLKQ0Uqf6pXiwCMbic7hxXmXxFRH8deKMouP+Fq&#13;&#10;6EcY6fKKikvaTjHu7f8ApP8A8lcc3yJvsr/hJ/pb19D9Gr29t9OtnuLqeO2t0xullYKq5OBkn3Iq&#13;&#10;frXzX/wUblaD9jT4hSrD9oeMWDrF/fIv7chfx6Vj6B8f/i78M/iJ4X0n4zaD4Xg0DxbZXc+n3Phi&#13;&#10;SYyaTPbwtcNa3RlJEpMS4EkYVdytxjFK65W27Wf6X/r5d0U00k+/6W/zPqyivzqt/wDgpL4p/sSw&#13;&#10;+IMmofC2fwhe36wr4Ht9dz4pgtmkKLM6+ZsL8bjHsBAI5r9DNNv49V061vYciK4iWVNwwcMARn86&#13;&#10;dna4utizXy14L/5SP/Ej/sQtM/8ASl6+pa+WvBf/ACkf+JH/AGIWmf8ApS9ID6looooAKKKKACii&#13;&#10;igAooooAKKKKACiiigAooooAKKKKACiiigAooooA87/aL/5IB8SP+xd1D/0neuY/Yo/5NH+EP/Ys&#13;&#10;2P8A6KWun/aL/wCSAfEj/sXdQ/8ASd65j9ij/k0f4Q/9izY/+iloA9rooooAKKKKACiiigAooooA&#13;&#10;qzaZZ3N7b3ktpBLeW4YQ3DxqZIw33grEZGcc461kP8PPC0mqTak/hvSX1CY5kumsozI5znJbbknN&#13;&#10;eQ/tIfF34g+Atf0fTPCsfg/wzok9s91f+NvHuoCHTbZgcC2WNZEd5Tw2chQD1zxVj9j/AOPmr/H7&#13;&#10;wFrV/rq6FLqmi6xPo82oeGbhptNv/L2kT25Yk7GDcZJ+tEPfu10/zt+f9WFJ8tk+v+V/yR65r/gf&#13;&#10;w74qeB9Z0LTtVeD/AFTXlqkpT6bgcVoDSLFbm2uBZW4uLaMxQSiJd0SHGVU4yoOBkD0HpXxj8UP2&#13;&#10;xviDZ/HDxj4K8JXXw60WXw35K22heNL2W01HxC7LuItZC6QoCOFzu56jFe5eBPjN4h8TfHvVPA+q&#13;&#10;aRa6TaWnhLTddaDd5lzDdXEsySxNIrmNlXy1AKjrk5ORhRfMk11/yb/JP9dxy91tPp/ml+bX6bHq&#13;&#10;1x4b0m6gvoJtLs5Yb5t93G9uhW4bAGZBj5jgAZOegqCLwdoEFrJbR6Jp0dvJEIHiW0jCNGOiEYwV&#13;&#10;Hp0r5C8Sftf/ABSuPBngt/CHh3w5qPirxP4z1fwxDDfmaK1hitp544pWIctwsSs+OuG2gZGO2+G3&#13;&#10;7R3jjwz498Y+DvjZb+GdK1LRdEXXra+8PGZba4tl4mP74k/K30+lCacefp/wOb8E7lWd+Xr/APbc&#13;&#10;v4s6j40fBXWfjF8QvCGl3XinTbD4eaPcW2r3fhqK2H2y9mt5C0QL5wId2zIAz8vXmvd+lfn34R/a&#13;&#10;B8deMPF+p+N7XwF4cHxAk+G91rukSr9pZ57Nb0mC2ZfO2nei7sgA7mHIHFe6f8NU3vi3VvgbZeCt&#13;&#10;NttTl8eafNr+pRyhmay0+G3DyBSGAWQzOkSlsjdkGrs4xSff82167Qd+1vm4dlJ+n6J/+3ad7/I9&#13;&#10;1l8EeHZ7+5vZNB0yS8uWVp7h7OMySspypZsZJB6E9KsLBpGqap54isrrUbHMXm7UeW33dVz1XPp3&#13;&#10;r4e8Q/tsfFXwJq/h/UPE/wDwq+zt9U1qLTZvh3b6u0viaxhkk8tJJGWRoyy8MwCYAI5z09Q/ZQRV&#13;&#10;+Pf7R5AAJ8TR5IHX91ThHmjzdLP71y6f+TFPS/y/G/8AkfQEPw18I2011LF4X0dJLs5nYWEWZec/&#13;&#10;N8vPPPPetKHw3pNtrEurRaXZxarKgikvkgQTOg6KXxkj2zXgP7Rnxp+I3gbxlbaT4bn8BeCPDiWB&#13;&#10;u5/GHxG1DyrOebcVFrBEkqOXAwxZjgA8ZPFeY+Dv22PiL8XPCfw70PwXoPhb/hY/ii81OCe+urmW&#13;&#10;bRre3sXCy3aBCJHSQsNi7u+cmoh76vH+v6/LXYUtHr/XX+v8z7Nu7fStfL2l1FZ6ibWVJGgmRZfK&#13;&#10;kHKsVOcMOoPWo9f8KaL4qt0g1rSbLVoYzuSO9t0lCn1AYHFfBfhP4wfEr4Oan8efG3iXQ9BTWtM8&#13;&#10;V6RH4hgs2le1/s9oIonubckhgdrI4DZwCQR3r6D8WftFeJX+N8PhHwRoVl4m0uw8Ny69q+JNtxvd&#13;&#10;GNpDGxYIu9gMlgePSlH3oKX9bc35fjoN3Ta/re35v8T22LwX4ehikij0LTUjkVEdFs4wGVDlARjk&#13;&#10;KeR6HpV+fSrK6uormazt5rmJGijmkiVnRGxuUEjIBwMjvivijwr+2H8TNN+K3gDQ/GGofCq/i8V6&#13;&#10;kunXPhbwvq0k+t6IzqWRp/3jI4XGGwqjJ4qvrv7WHx9ufC/xN8c+HvDXgb/hC/h9rd9Y3cWoy3Qv&#13;&#10;dUt7eT94Ydp2RMqYGWzuYEhRgApyXV92/K1r/mtu4JX0Xlbzve35P7j7E0/4deENLkkWy8NaNbOz&#13;&#10;rMwhsYlJYHKscL1B6HtVq78D+HL+/nvrnQNMuLydPLmuJbONpJE/usxGSOBwa+N/BvjL4pN+2V8S&#13;&#10;/ENvpmia3pK+DLC+g0S1mmW9mgYTPawxs5ESymQyBycLgqRzmq9v+2b8T/DHjfwVb+K774VXUXiL&#13;&#10;V4tMuvBWhaq8uv6SJWwrysJWRtn8eEA9DVwTnKMer0/Fq34fLqRKSipS6L/JP9T7Q17wR4e8U/Z/&#13;&#10;7Z0LTtV+z8Q/bLVJfLHou4HArQOkWBuLS4Nlb+faI0dtL5S7oVIAKocZUEAAgegr5E8U/tJ/HHXo&#13;&#10;viX4x+HXhbwpcfD/AMDXN3Ym01l7g6lrL2qt9olgaM7EVSOFYEttYZBIrA8Sft2+ItSf4ceH9E1f&#13;&#10;4deB9f1vwbY+LdY1rx7qDW+mwm4QbbW3QSI7yFtzct8qgHmpjLmV15fim0/uTf8AwTRq2/n+DSa+&#13;&#10;9pH2q/h/S3F9u020b7dg3eYF/wBIwMDzOPm445zVbw/4N0DwmJRomi6fpHncyfYrZId/12gZryj9&#13;&#10;kn9op/2jfh5fapeWthbazo+oS6TqD6RdC6sLiWPH762lH3onBBGefrXuFU1Z/wBbEXuVLjSLC7uT&#13;&#10;cT2VvNcGFrcyyRKzeW2NyZIztOBkdDimNoemtbWls2n2pt7Mq1tCYV2QFRhSgxhcDpjpV6ikMiur&#13;&#10;WC+tpLe5hjuIJVKvFKoZWB6gg8EVn6T4U0TQDGdM0ew08xoY0NrbJGVUnJUbQMAkA4rVooAwJ/AH&#13;&#10;hi61eXVZvD2lzanKpSS8ks42lcEYILEZORx9Kt2/hbRbOKeKDSLCCOeFbaVI7ZFEkSjCxsAOVA4C&#13;&#10;ngCtSijpYPM5y5+G3hO80yDTZ/DOkS6fAxaK1exiMcZJySq7cDJPatvT9OtdJs4rSxtobO1iG2OC&#13;&#10;BAiIPQKOBViigCgNB0wW99ANOtBBfMzXcXkLtuCwwxkGMMSODnOadJounyyWjvY2zvaArbs0Kkwg&#13;&#10;rtIQ4+UEccduKu0UAc1bfDLwhZm4MHhbRojcHdLtsIh5hznJ+XnmvM0+A/iLX/2jbD4ieKvEVlqG&#13;&#10;heHLe4h8M6HaWZja0edVWSWVyfmbYpUADHPbHPuNFC0al2/XQOjXcw/HPhxvF/gvXdCSYWzalYzW&#13;&#10;YmIyEMiFd2O+M1y/wd+DGifCnwX4Z0xNO02bWtJ0u306XV4bNI5Z/LjCFi2N3OPWvRKKSVm2utvw&#13;&#10;v/mwetr9L/jb/JFWz0qy04zm0s4LY3DmWYwxKnmOerNgck+prN0jwN4c8P6lPqGmaDpun30+fNub&#13;&#10;W0SOR88nLAZ5rcop7AVTpVkdSGomztzqCx+SLsxL5oTOdu/GcZ5xnFRHQNLMN7CdNtPKvmL3UfkL&#13;&#10;tuGIwTIMfMSO5zV+igDE0XwR4d8NsjaVoWm6a6btjWtpHGVz1wQOM0238B+G7TXH1qDQNMh1dyS1&#13;&#10;/HaRiYk9TvAzn8a3aKACvlj9vLp8Bv8AsqGjf+1a+p6+WP28unwG/wCyoaN/7VoA8q/Yk+78av8A&#13;&#10;soWpfyjr1P47fCQ/GfwG2gw6u2gX8N5bahZaktuJ/InglWRCYyy7hlcEZHB615Z+xJ9341f9lC1L&#13;&#10;+UdfReratZaFptzqGo3UNjY2yGWa4ncIkajkkk9BSfft+g12PEPil8AfG3xkkK698RIbDTltYoRp&#13;&#10;Wk6XJHayzrMkjTyq1w28/IQq8bN3Vq6L4o/AqT4j+M/BOvx6+2lN4bguohGltvaYzR7AwbeNhXr0&#13;&#10;Ofatnwl8fPh747stUu9B8WadqUGlwm4vGikIMMQGd5BAO3jqOKg0X9ov4aeIvE8Hh3TfGmlXuszj&#13;&#10;dFaRTZaTjPynoTjtmjl6fP8AP/giv1+X5f8AAPDIP2E7iy+FB8FWeu+F7W6lufOvPE58JiTU71PN&#13;&#10;8wK8huchs8b8njoAea938IfCmTwv438d+IpNVF23imC0iNutvsFuYYWiLZ3Hdu3ZxgY6c9a3dP8A&#13;&#10;iV4X1Xwvf+I7TXLOfQ7BpUur5X/dwmP/AFgY9tveuP0L41WDa14zvtX17RYfB+mRafPZXkUpEiJc&#13;&#10;ISGnz90Mdu32NDV9Gv6sN3Tv5/qcd4Y/ZZ1LwLc/DfU9B8W2ya14R0640meS80oyQ6jayyeYUKiZ&#13;&#10;WiKtkg7m+nXNHxD+yh4h8W+NbDxnrfjqz1nxBY6q99bWeo6IbjTIbZown2VIHuCVAwW3hgcsTivS&#13;&#10;0/aR+GMnhabxIvjXSm0SK6Ni14JTtM4xmMDGWPzDoD1FaNr8cPAV74Sg8Tw+LNMfQJpRAl/54Efm&#13;&#10;HohPY+xxTtbXt+uv4/r5h5d/0/y/rY4RfgL4vin8V3eneONK8MXGqW0Vvp0OheGIIYdPKuGdn3SF&#13;&#10;594BUgso54qLwX+zDH4Z+NOmfETzfDulXVrpc1hdWfhvQjYLqEsrKWnmbzmBOV4XbnJ5Y4rvPB/x&#13;&#10;4+H3j/8Atb/hHvFmnaqdKjaa9EEvMKLnc5BH3Rg8jisy1/ae+FN5qb6fD480VrpLdrsp9oAHlBQx&#13;&#10;bceDgEHGc+1GzX9d/wDgiavf+u3/AAP6YnxE+EereJPiZ4Q8deHfEcOh6voMNzaTW15Ym6t762m2&#13;&#10;7o2AkjKEFAQwJ56g1xGs/ssat4ub4l33iDxnBdax4xtEsYXtdJ8qDTYEIIVVMzNIeOSWX6V6t4R+&#13;&#10;Mfgnx34dvtd0HxLp+o6RYMy3V3HLhICOu/ONv41W8C/HPwF8TL65s/DHinT9Yu7dfMkhgc7gv94A&#13;&#10;gZHuKlxT91rv9z3+/wDUal9pf1Y218NXNv4EXQLPVZLC8j08WUOpwxKXhcR7VlVGyMg84ORXhZ/Z&#13;&#10;Iu9W8XeAPEms6z4fGv8Ahm+S+vtd0bw59i1DWyi7Qs8gnIAYcv8AK2T02jivR4v2mPhbNr1loqeO&#13;&#10;dIfU7x/LgtxPy7ZI25xgHKngkdK53wL+1J4Z8V/FD4oeGLnVNMsrTwd5LJcGYhpYwh+1SOTwBHJt&#13;&#10;TjvnrnjRN83P13+7/h9fxJtaPJ02+/8A4bQ5e5/ZY8Yv8J7j4b2/xC02Dw5Jqz6iLhvD7PdCFrgz&#13;&#10;/Z8/aQv3ifn25PoK9V8FfCc+EPiL4n8U/wBqC6GtQ20ItPI2eT5SkZ3bjuzn0GPernw++NHgf4qy&#13;&#10;XMfhPxLY63LbKHljt3O9VPRtpAOD69K7Wo5UrP8Ara35D30/re/5nhGkfsrWmlftEzfEoeIJZdKa&#13;&#10;dtRi8Mm2/cxai0Pkm6Em7rs7bevOaXV/2XY9X+Gvj/wu/iHyrvxJ4gbxHY6mln82mXO6NoyE3/vC&#13;&#10;pj65XO7pXO/D39rG51b9qPxj8LPEdnb2Fhb3AttC1FFZRPMI1doHJOC5ViRjHTGOa77wb8ZnvPHH&#13;&#10;xfsfEc9jpeheDLy0ihvHPl4jltzIxkYnGQemMUklyxfS2npdP9F6K3Qa3bW6f46r9X879TntK/ZW&#13;&#10;i0j4OeEvA8XiEvc6Prlvr15qz2fzX86SNJISnmfIXLddzY9DXW+Gfgu3h1PiWp1gXH/CZXkl2D9m&#13;&#10;2/ZN0Xl7fvnfjrn5am0n9on4eeJPDeu61ovirTtStNFga4vDHIQYlAyCwIzg8c471zXwa/ai8M+P&#13;&#10;/gnb+Ptd1jS9GhjZo7/bKRFbyBiAnzZJJGDjnrVOV+ZPqtfR2X/tq+4F0a76equ/1f3njPiLw+/7&#13;&#10;Lfjn4YSDxDeadBpvhmbRbvxBL4cn1HTLwCUukcsMEokhkycqQzA47V6F+xPp/iC40b4jeKvEElzc&#13;&#10;P4m8U3GoWl3d6e1g91AESNZRbszNEp2napJ4A5Neu+HfjB4H8a+FtQ8Q6T4i0/UtE04M15dI+Vtw&#13;&#10;oyS4IyvHPIrfGp/214WbUPD1xb3BurNptPnYFoXZkJjY4IyucZ5HFVd3lKWr1/8AJnzfi16bkpJ2&#13;&#10;itFp+CseOeL/ANl9/FPjLxZrw8Si1/t3VNJ1IQfYd3kfYgo2bvMG7ft64G3PQ13WtfCw6v8AFvwv&#13;&#10;42/tMRDRLOe1Nj5GfO8xQN2/d8uMdNpzXg+tfFD9obRfiv4e8CvH4Me71mznvIrkW8u1Fi+8CPN5&#13;&#10;6jvW9on7TOo+APiZqvhf4u6v4f0WGw0iO+N5aq8aySvJgKoLMSMelRo+V/d8k1+SsN7v5J/Npr8z&#13;&#10;a/an0LX9f8T/AAYj8N3n9malD4pMw1CSxN3DbhbWYnzYwyZRhlD8yn5+CDisz4kfsna18WLzx1qe&#13;&#10;u+OIbbVPEOlWui2n9n6UyQWNpFcee8bqZy03msMMdycEjBB49gm+L/gmLwEvjaTxLpq+FSu9dVMw&#13;&#10;8k/Q+vB468Va8BfE3wr8UNNmv/CuuWmt2sLmKVrV8mNuRhlOCOh6jtTUWrrzb+9Jfp+I+Z6SXl+D&#13;&#10;b/P8jyCx/ZXnsfH3gzX9PvPCvhvTfDkUif2RoHhgW32p5E2u7TeeT2yBg+5J5raX9m90+APiP4aD&#13;&#10;xCN2r/acambLiHzWLf6rzPmxn+8M+1cx+0H+0dqPg/4u+D/h34Y1zQdJ1LU0ee/utWjaUwAEeXGE&#13;&#10;BHL5ODntXpdz+0P8OdG8RweGdS8baRF4hJWJ7czY/eEdCfuqSQeCaVvaRa73Xr3/ACFbkkn2s/Te&#13;&#10;36nF6/8Asv3HjWTxJP4g8SwPca54Mj8JzHT9OMSxMkzSLcoHlc9wNhPUZ3c4Grc/B3x74g0/wxpW&#13;&#10;t/EWJNJ0izltL2PRtLktJNX3QGFTMTcOAoBDFApBYZyOg63xz8c/APw11K20/wAT+KtP0e9uF3xw&#13;&#10;XEnzFc43EAHA9zgV0em+L9F1jW5NHsdTtrvUo7WK9a2hcMwgk/1cnH8LdjTfvLy/4d/qxL3X/XZL&#13;&#10;9EeAL+y14zk+FvhT4e3HxC0xtA0C8guRPH4eYXN0kMgeNGY3RVcdCwU59Kt/ET9kaTx3beOYj4oi&#13;&#10;hi8Ta5Yay9rcacZYAtsqjyJVEqmRX28kFcZ6GvVdS+NngTR/DDeIrzxRp1voone2+1tL8plRtrIB&#13;&#10;1JB4IArU8C/EXw18TNHOqeFtatdbsFcxtNavkKw7EdQfrVXcrvzu/XR/ov6bH8Om3T8/83/SPDNa&#13;&#10;/ZCuNa8W6hqtvq/h3w1pdx4ZvvDdvougeGxaxQLcrgzFhP8AOQwzjaOOMjrXv3g7QD4U8JaNopn+&#13;&#10;1HTrOK18/Zs8zYgXdtycZx0ya464+Jp0H4keMLTXtW0Ww8K6Lo9tf73m23MDOzB2mBOAhAG31Oa2&#13;&#10;Ph/8YPBnxUW6PhPxFZa2bXHnJbsd8eehKkA4PrUrbT+tX+rf3ias9f6ul+iR2FFc347+JPhj4ZaS&#13;&#10;upeKdbtNEsmbYst0+N7eijqT9BWfp/xp8Dar4Ok8V2nijTpvDscgik1BZv3cbk7Qrd1OfWgZ2lFc&#13;&#10;P4H+OHgP4la1faR4Y8U6frOp2S757W2ky6LnG7B6jPcZruKAPnD/AIKHf8mmeLf+u9p/6OWvuHwt&#13;&#10;/wAixpH/AF5w/wDoAr4e/wCCh3/Jpni3/rvaf+jlr7h8Lf8AIsaR/wBecP8A6AKAPnLU/wBhnTNZ&#13;&#10;+Ofj3x3feJZLnRPFGl3donhp7PMVld3NtFbT3av5mGLxRYI2A/Mfmrm/C3/BPy78H/CXwroNh8SJ&#13;&#10;pvG/h/xKPE0Xiu+0wzi4lEYi8qSAz7inlKqD95wBx6V7n4s/ah+FHgXxWfDWveO9I0zXFkSJ7OaY&#13;&#10;7o3c4VXIBCknsSKt/EX9of4dfC27tLDxL4x0rR9RvoTNaW9xNlpFxkNxnCn1OBSjL2cVKO2iXyfM&#13;&#10;l8n/AJbDa5pWe+v4qz+9f1c4bXf2ate+IXxTi8aeMvF1hciz0K60XT9M0nSGgSA3AxJM0kk8hc+i&#13;&#10;gLjHWubt/wBk7x3deEPhT4T1X4k6RcaB4C1Oy1D/AEXw08Vzqa2rhoo3c3bLFgDBKqc4HuD2X7Nv&#13;&#10;7Rll8W/BHhm41zUdOtfE+uQzXVrp9sSvnwxuVLoDnIHHeu+1n40eBvD0niKPU/FOm2L+HUik1YTz&#13;&#10;BfsYlz5e/wBC204HU4qmuVK+2j+5t/g2yfju/Vffp+NjxXWv2M7y4D3+k+NY9N8R23jybxxpt9Np&#13;&#10;PnxQNJGsb2skfnKXUqCN4ZevTiu68D/BbxPpfx11/wCJXibxdY6vJqOlW+k2ukafpT2sVlFE7v8A&#13;&#10;6xp5C5ZpGJ4HJrb8FftI/DL4i6VrOpeHPGemarZ6NCbjUHhkINtEBne6kAhcc5xVPRf2p/hL4j8T&#13;&#10;nw9pnj7Rr3WRC1wLWKfJaNV3MVOMHABOAc8VMVyWjHp/lb8l/Wo5e/dvr/8AJc35u/4bGH8S/gB4&#13;&#10;i8UfH7wf8UvDni+z0S60DT59Pk0q+0prqK8SUndl1njKcHjg+ted+Lv2F7/4gaX4rvfEPjm0vPGO&#13;&#10;t+IrHxDFf/2AGsLT7ICsVt9lecmSMqSGJkBOe3Suw+A37YvhD4veHPG+t3etaRpth4b1KWCSVJyF&#13;&#10;S1GPLlct3bnp6dK9C+G/7Qnw4+L15e2ng/xfpuu3Vmgkngt5CHRD0YqwB2+/SiPvJW6K68k3zfLX&#13;&#10;X7/Mcnq7+n3afP8AryOa8E/A7XfD/wAV7fxbdaz4bstIg01rNfD/AId8LxWQlnYqWuJLlpHkPQgI&#13;&#10;u0AYzkjJo/Hf9mOL41fEzwN4rvbrR9QsfDKXKN4d8RaT/aFldNKFHmY81ArrtGCVcdOBit7Tv2rv&#13;&#10;hDq3iGXQrT4gaLPqsd0libZJ+Wnd/LWNTjDEv8vBPNXvF/7SXww8A+LIvDPiDxtpOla7IUAsp5vn&#13;&#10;XccLuIGFz/tEU9+Vr5f113E9OZP5/wBfI8LT9g7Up9W8cX11420e1j8S3OnXEdjo3hgWVvYraTLI&#13;&#10;qKouW3ZC7c8evtXu+ufCE6z8cPCPxC/tURDQNIvtLOnfZ93n/aGhbf5m75dvldNpzu6jHPc32oAa&#13;&#10;JPe2k0LjyGlilZsxn5cgkjtXkHhL9pXwzovws8La98RfFvh7SdU1Wwe9L2k5NvMqOFZoSeWALKPX&#13;&#10;mk3rr0/ya/JCt26/5p/me20VzPw8+Jfhb4seG4tf8Ia5Z+INHkdo1u7KTcu5eqnuCPQ1g/Er9oX4&#13;&#10;cfB69t7Pxl4v03QbudPMjt7mQmQr/e2qCQPc037rsxrXY9EorK8MeKdI8a6FaazoWo2+raVdoJIL&#13;&#10;u1cPHIvqCK1abVtGG4UUUUgCiiigD5X+EP8AykF/aB/7APh7/wBFSV9TsoZSCMg8EGvlj4Q/8pBf&#13;&#10;2gf+wD4e/wDRUlfUssqQRPJI6xxoCzOxwAPUmk/MD5a+Hv7C8HgD4o+OfFkHjKeW01myvrTQ9Nis&#13;&#10;fKOgNdndPJFIJDvYtz91frXLWn/BPW5034Y+E/B2m694O0mfRtUtNTv/ABFa+DAdS1h7eYSx+bKb&#13;&#10;rKEkfMwLE9BtXKn37R/2pfhP4g8Zx+E9O8eaPd+IJJmt47KOY5kkXqitjaWHoDUOtftYfCDw7rUW&#13;&#10;k6l8QdFs9RkumshbyT4ZZlfYyNx8p3AjnHSnH7NvK3yd166v/Mc5OXNzed/mrP8ABEfhj4CN4db4&#13;&#10;uk64Lj/hPr974f6Jt+w7rSO32/fPmf6vdn5euMcZry//AIYaj/4SH4ealf6xofiyz8JeHxoiaP4m&#13;&#10;0D7XZyODn7VGhnAjfjoQ31FfVRmjEPml1EW3dvzxjrnPpXlekftV/CPXvGCeFtP8f6Nda88pgSzj&#13;&#10;m5eQdVVsbSfYGpUUmrbq34Jpfmwvo+zv+LTf5I8hH7D2sT/Cv4q+ErrxzpKXPjfVbbVY7nTfDItL&#13;&#10;bTmikjcRrbrcHepESrnep5JOav8Aiv8AYu1Xxnb/ABCvb3x5DY+JvFOp6HrdvqGnaOyQ6de6dGqq&#13;&#10;yxPcMZEdlJ2lwVBxuYjNen/Ff9pb4e/Cqe80fWPF+k6b4mFpJPb6fdS/MWCkpuA+6CcdSM5pv7OH&#13;&#10;xwsvjP8ADfw5fXN/YnxZPodjquq6bakj7N9pj3odp5CnDY5PSqjK6cY9Lf8AAt6ci+4T0363/G17&#13;&#10;+tzmfFH7Onir4lfEPQfE/jDxnpk0Gh6Re2FnpelaI0KNc3MXlPdO8lxIeB92MAY/vHrVfXv2TH1v&#13;&#10;9mbwz8JP+EpWFtFls5Dq/wDZ+4TeRJvx5Xmjbu6ffOPeu/1v9o34Z+HPDg17UvGmlWukteS6ety8&#13;&#10;uQ9xGxWSNQBlipBBwKk0v9oj4a614JfxfZeNNJn8NRzLbyaks+IkkY4CtnlSfcU4y5V7vRp/Pdfn&#13;&#10;/WgbNd9V+j/I6Xx34V/4TXwNrvh37V9j/tSxmsvtPl7/AC96Fd23IzjOcZH1rxz4Zfsw6r4M8YfD&#13;&#10;LxDq/iyz1W48E+GbjwwkNlpT2y3cTmLy5TunkKMqxYI5DE5G3pXYeHf2n/hb4xXXxoPjbSdVl0K3&#13;&#10;kur+OCY5hiTO5+nKjaeRnpXGfA39snwZ8SfgWfiL4g1/R9CtYL6ezvNsrCOBhK4iT5uSzRhGwOu7&#13;&#10;pUxlySclvb8NV+rQNXST72/J/ojhvGn7AbeLvGep67ceLbG+sL7xhL4qn8ParopubC6DwRwi3nTz&#13;&#10;18zbsLByMZb7vr1fhX9ki/8AD/xI8V+Jv7e8O6fp2taE2hQaH4f8MLp8FlHtYK+4Tt5hy2TkL0wM&#13;&#10;V6l4Q/aB+HPj3wzqviHQfGGl6ho2lEi/u1m2rakdfMDYK/iKoeCf2nfhX8R9VtdM8NeONJ1fUbp2&#13;&#10;jgtYJT5kjKMnCkA9Oc0+W3u26fg1y/loOU3L3m/6T5vz1/4BP+zv8LdV+Cvwj0HwRqut2niA6NF9&#13;&#10;mt760sGs98IOV3o0snzcnJBAPoK8e1j9g7Tdb+L/AMS/F1x4plOjeMdHvtPi8P8A2PMen3N5FFHc&#13;&#10;3auZMM7GFGxtX6969cH7TfwrPj3/AIQseO9GPibzfI+wfaPm8z+5u+7u9s5ra+M/xMsfg38KvFPj&#13;&#10;TUHhWDRrCW6VJ32LLKFPlxZ7b32qPdqVSXNerPqmr977/eOEWmqce6081seG+Bf2Hz4N+BGm+AZv&#13;&#10;G02r6vH4lh8Sah4iurJmlvpY5lcKyNMSD5caR7i5+7nHatTxF+x6+va7qmojxYsH23xXYeJvK/s7&#13;&#10;dsFsAPJz5ozux9/HH9010fgr9rXwBqPwL8I/EXxL4p0jRbTWrWPeRK2wXWAJYUU5YlHyp69K9M8B&#13;&#10;/ETwz8T9Ai1vwprdnrulyEqtzZyblyOoPcH2NbNShUb6xf5Wt+SMVyyin0f63/zZyn7SvwZk/aC+&#13;&#10;CfiXwBFrX/COy6wsCrqf2b7R5Bjnjlz5e9N2fLx94YzntXG67+zj4p+JHjbwXrHj3xtp+p6Z4Xsb&#13;&#10;uBNM0nRWtBfXVxbtbvcyu9xJtARmxGoxljliMAc38RP20tP8N/E/4q+BdMudKk1bwp4Pm1uySVna&#13;&#10;S4vo4ppJIGAwNqIkZIHPzHmu0+Cf7WPgD4o6f4U0dvGOizePNR0m1u7vSLWUgrO8EckiJnjgv93J&#13;&#10;IrGK9pF21X/Dq/8A5K9fR9jabcLJ+f5Rb/Nfiu55x4Z/Yo8R+DfhXpHgTRvGHhGyj0y4Bi8RnwLD&#13;&#10;LqT2wkL+UxecxlznBl25PXaDzX1hY232Kyt7ff5nlRqm8qF3YGM4HA/CvOfFP7THwt8FeL18L654&#13;&#10;40jTteLrGbKab5kZvuqxAwpPoSK9KilSaNZI2V43AZWU5BB6EGqu2r9yLJO3YfXy14L/AOUj/wAS&#13;&#10;P+xC0z/0pevqWvlrwX/ykf8AiR/2IWmf+lL0hn1LRRRQAUUUUAFFFFABRRRQAUUUUAFFFFABRRRQ&#13;&#10;AUUUUAFFFFABRRRQB53+0X/yQD4kf9i7qH/pO9cx+xR/yaP8If8AsWbH/wBFLXT/ALRf/JAPiR/2&#13;&#10;Luof+k71zH7FH/Jo/wAIf+xZsf8A0UtAHtdFFFABRRRQAUVna/4j0rwrpsmoazqNrpVihAa5vJli&#13;&#10;QE9BliBmk8P+JdJ8V6cmoaLqVpqti5IW4s5llQkdRlSRmgDSooooA+fPil+ypF8R/j5pvxKu7jw/&#13;&#10;rMVjon9kw6D4o0P+0beCTzWkFzGfOQBstggqTwcMM1v/ALNXwF1H4DaX4tttR8Q2PiCbX9cn1otp&#13;&#10;2kDTYbcyhQYkiEsg2grxyOteaftS/ta+IPgB8evhf4ZttOsrrwpr5U6xczIxltY2nWASBgcKoaSP&#13;&#10;OQf1rS/bj/ao1b9m3wR4eu/C1nZ6nrur3yxrFdozolsOZJCFIPAI5zRTfupx2bcfnzJv8ev6Ic4+&#13;&#10;/aW6Sl8rNL8Ohb+Lf7KmtfF1/Gdpr+v+F/Euka0pGkJ4k8KLd3Xh4lNpNvOk8ZYdWGQpB/iI4png&#13;&#10;b9lXxV8J/FOia54T8f2U01n4OtPCd1Fruivci4a2Z2iugyXKFSDIcx5ORn5uhHb65+1L8N/h9puh&#13;&#10;p438Z6ToGsX9hBePaSyHcodFbJUAlVyeCa5z4nftfeFfAHxY+EfhSPVtKuLDxw08j6g05byofK/0&#13;&#10;Zk28HzZiEBPHBHuKUXF8ke9vmk199m/6SJbU1zPtf5aP9F/TMz4cfsg3/grT/hsmo+Nk1vUPCfiD&#13;&#10;VNfubtdKFuNQkvPP3KEErCLaZyc5bOOgzxe/ar/ZHX9pWfQLi18W3Hg+7sRJbXk1ra+cb6ykx5lu&#13;&#10;fnTaCQPm5x6V3WrftL/C3Q/HS+Db/wAc6Pa+JjIIf7Pkn+dZDnCMfuq3B4Jzwa8s8Mftr+FdF8cf&#13;&#10;EjRviP4l0TwvDoWuDTdMEjMsk0XlhtzDnuevArNWvGKXmu2ll+VlbsNrdvro/nd/nd37noehfs/W&#13;&#10;3h343WPju01NI7Cz8KR+F4dGFrgKiSiQSeZv6YGNu33z2rzj4JfsO2/wa8QfELUYvGE2oR67Y3Gk&#13;&#10;eH4UsRAfDthNcT3DQRt5jeYPMmU5wn+r9+PpjSdWs9d0y11HTrqK9sbqNZYLiBgySIRkMCOoNefQ&#13;&#10;/tL/AAtuPHn/AAhcfjnR38Tecbf+zxP83mgZMe77u72zmrd5Pke9mvvbb/N/eNSsrrbT/wAlSS+6&#13;&#10;y+4+dof+Cd81n8KvCPgnTde8H6K+iahbX97r9l4N/wCJjq7QSb082U3WVJ6E5bPbA4r6C+E3wRb4&#13;&#10;YePfiR4kbWRqX/CYamuo/Zha+V9kwm3Zu3tv9c4X6Vc1f9oz4aaD42h8H6h4z0u18Ty3Qsk0t5f3&#13;&#10;xmKhghGOCQQefWsmT9rf4OQ63faQ/wARNEXULKQxTwmf7jg4K5xgnPGATTU29nvf8bX/ACQrWVu1&#13;&#10;v1t+bOS8afsnDxT8e9V+Jkt14a1ye60eLTLOw8VeHv7RXS5I3dxPAxnUcl+V2g8ffGa5D4cfsPeI&#13;&#10;Phdd+Ctb0r4hafN4n8N6lq11JcSeHfLtL22v2V5bYwrc5i2uuVZXIGcbfX274hftKfDD4U6rFpvi&#13;&#10;zxrpeiX8kYlFvPIS4Q/xMFB2j3OKf4v/AGjvhl4Ct7efX/Guk6bFcWa6hAZZ8+dbs20SJjO4Z9Ki&#13;&#10;L5FeL02/Nv8AW/lpsD95tPr/AJWOQ8Gfs2ajAvxbfxx4ptvFUnxDci4Sz0w2UVnD9nECxIGmkLbV&#13;&#10;AwxIORXGfDr9iC88E/Bj4heDr34i3mseIfF1v9jbxQ1h5ctpAqFIownmksFBP8YzntXpWv8Axxs9&#13;&#10;b074e6z4E8QaBqmg+IdZWyku55ziaLy3YrBjrJlRwe2a0dR/ac+FekeNf+ERvPHOkW/iISrAbF5u&#13;&#10;Vkb7qFsbQT6E0uVawtv7tvSz/X13HezU1096/q/+BttseM6X+w3PpFz8Lf7L1LwZ4btPBWoQ6lcL&#13;&#10;ofg8QXGsTRqU3yTm5LJlSc8NknJJGBXdJ+y46/Ar4nfDr/hJQT40vtVvBqP2Hiz+2yM+3y/M+fZu&#13;&#10;xncu70Fdb47/AGmvhZ8MtTudO8UeONJ0W/tnjSa2uZSJIy4ymQASAR36VLov7SPww8R+PI/Bel+N&#13;&#10;9H1DxPLH5kenW9wHeRdof5SPlJ2kHAOaJJVL31ve/wA7X/Jegk+Rq3S1vle35v7zy3xp+yDrXiTW&#13;&#10;fF81h46t9KsPE/hC38K3cZ0h5J4vJVws0cguFGCXO5Cp44DDrXNx/sHXFr4d+HujaXq/gzw3B4V1&#13;&#10;K01K5u9I8HCO71aSBsgyTG6yu7nP3jnv2r3LRf2mPhb4i8bHwhpvjjSLzxH5jQixjmyzOv3lVsbW&#13;&#10;IyOATXoWq6rZ6Hp1xf6hdRWVlboZJridwiRqOpJPQVabhaou97+jb/NvyJ5U/c+Vvkl+SSPzZ+In&#13;&#10;jnW/hZof7QPw80LXda0PUNe1TUJdI8M3Pgm71G7uTcId5sL2GYReVKScNIm6PLHDECvd/hz+xnf6&#13;&#10;DdfDzxcbnQDrVj4C03wrrOieIdAXUIZHgjUiWOQSoY3VsqfvBgo6cGvbPAP7Rvws+K3iOTRfCvjH&#13;&#10;Sdc1mKMzfZYHPmFAeWXcBuHB5GelU7H9rH4P6n4j0zQbX4haJPq2pYFpbJcZMpJYAZxgElW4JB4p&#13;&#10;QXLFK2un4JxVvk3+li5Svd9Fe/zaf6L9St8NfhB43+HHg+60+Hxtol5rN3qzX0t0vhZLW0itif8A&#13;&#10;j2it4ZlIwOBI7ufUGvYlzgZOT3IrzD4p/tI/Dv4S3cmk+IfF+l6Rr72zz29jdSHe2FO3cAOAT64q&#13;&#10;P9m34q33xc+Bvh7xrrS2tvdahBJPL9lUrEqq7AEZJOMDNNaxcuit/l+gmrNX3f8Aw/6nqlFfF1t/&#13;&#10;wUCtPE3hO+1rRrrQ1jsPiJbeGbktIzKmlyzrGt2zEgAuBIwPQBenFfSXw5+Pvw7+LkuqR+D/ABdp&#13;&#10;mvSaX/x+pbS8wD+8wOPl469KS1/ryT/JoHo7P+tWv0O/orzHwv8AtNfCvxr4ufwvofjrR9S15XMf&#13;&#10;2KGf5mYEghSeGOQehPSvRdS1O00bT7i+v7mKzsrdDLNcTuESNAMlmJ4AFGyv0HbW3Us0V5n4G/aX&#13;&#10;+F3xKl1OLwz430nV5dNhe4ukglw0cS53PggEqMHJGRxVfw/+1N8JfFXi2y8MaR4+0bUNdvVD21nD&#13;&#10;PlpcqGAU4wTgg4znmnZ7C2Vz1SiuZ0/4leF9V8Nah4htNctJ9F095ku71X/dwNESJA3oVIOa850L&#13;&#10;4/2Vz438WXl94k8OD4d6fo9nqVrewzH7QglYqZJs8CM4G04pLUP6/Q9soryu3/am+Et34W1XxHD4&#13;&#10;90eTQ9LuxYXd6s3yR3BAIj6fM2CDhc9av6f+0T8NdU8FjxdbeNNJk8N/aVszqPn4jSZm2hGzypJ4&#13;&#10;wQKP6+/YD0WivN/Af7Rvwz+J13qtr4W8Z6XrVzpaGW8it5TuhQdWIIGR7isu0/a2+Dl9rcWkw/EX&#13;&#10;QXv5YWnSM3IUFFGWO48ZA7ZzQB65RXA/D749fD34qaJqur+FPF2mazpulHF9cwzYW2+Xdl92NowC&#13;&#10;cnjg1W+Hn7Rvwz+K+q3mmeEvGel65qFopeW2tpfnCgkFgCBuAIPIyKPIOlz0eivIpv2uPg5b6xYa&#13;&#10;XJ8RNDW/vnEUEP2jlnzt2k4wDnjBxWP8O/2ptB+IH7Rnjj4X2t9pzTaDa28lv5TsZ7iUmT7QpHTE&#13;&#10;YWLp/f6nsbtJdb/huD0Tb6W/HQ91orzLxX8RNR8PfGnw/oT3+i2vhq40S+1G+juZCL7dCUw8a5wY&#13;&#10;wC24444qtof7VXwj8S+LLLwzpfj/AEW+1y9UNbWcM+WlyAwCnGM4IOM55ppXtbr/AJtfoD0vfp/X&#13;&#10;6nq1FFFIAr5Y/by6fAb/ALKho3/tWvqevlj9vLp8Bv8AsqGjf+1aAPKv2JPu/Gr/ALKFqX8o6d/w&#13;&#10;UIg1G4/Zv1BbJlS1Go2LX8kiO6JbCdN7OF5KDgt/sg039iT7vxq/7KFqX8o6+iNdu9MsNGvZ9amt&#13;&#10;LfSUiY3Ut+6rAsePm3lvl24654qZK/ys/udyo7n5/wDjm2hu/GlzqDeO/B+s6rb+CtU8mz8FaXJF&#13;&#10;HLZtDlTO6s6KBwV3EE9s13+r/Dbw54P+EX7PcmmaTa291Dq9iVukjAlJdQXy3U5z3NfSXg/wd8M9&#13;&#10;GvvEGgeGNB8NWVyIkTV9P02ygjJjkUlFmRV5VhnAbgiurm8NaRc2tlazaVZS21iyvawvboUt2X7p&#13;&#10;jBGFI7EYxT9O8X90m/1+8jf7pL74pfp9x8OfFHS9Q8KfErxZ8CtKglj0/wCJ2p2V/YSJHmOCBmC6&#13;&#10;gCf9xN3/AAKpfjpolnHp37R2iwR+Vpwn8L2KRr/DDuWMD/vmvuC58PaVeazZ6vPplnPq1mjx21/J&#13;&#10;bo08CuMOqSEblDDqAee9Yt3Z+CtT8SajoN1Z6Ld65fwRX17YTQRPNcRRtiOWVSMsFbG0tnB6VPL7&#13;&#10;sY9vyS0XyS/MpvVy/q73+9nzf8RvDPgz4eftRfCSPXLDT9H8FL4fuo7Bp41jtDqvmKMtn5fMMW3l&#13;&#10;vbvivC/iDpGieMPij44g8OC3uPh3feLdEizZrm0lvMp9oCEfKffFfoz4l8JaJ4z0o6Zr+j2Ot6cW&#13;&#10;DG01C2SeLcOh2sCMj1rE1bRPAfgLwen9o6boOh+GNLdbhFntoYrW1cH5XAI2qwJ4I5zW8J8sk5K9&#13;&#10;v1kn/wAD7uwndqy7fkrf18+585fF3wxpHhX9ozUIdI06202I/DHWEaO1jEasFXC5A64HeuOHwm8K&#13;&#10;j4A/sqxy6LZym68Qae9y/kgNOZLWeV956sC0aHBOOK+w4L3wV4u8U3UEbaLq/iGDTl89dkUtyllO&#13;&#10;OAxwWEUg7Hhqvalo/hrRdBtpL7T9Ls9G0BTeW5mgjWDTxGjfvEyMRbULcjGAT2pJ8iXN0cX90pSf&#13;&#10;33/AJrnVo9n+MYr9PxPgr9pjw5Lo9/8AtH2fhq2j0+zlfwvc30cETeUsZLea5RP4cKC2OwNdV4Zt&#13;&#10;YNQ+N3wzuZfHvgzVL+CyneysvBmlyI8tuYuRM6s6qvpvxzX2dpFj4e1uCTXNNtdOvI9ctonk1CCJ&#13;&#10;G+3Qbf3e5wP3i7WOMkjDcda5z4a+G/hpZzardeA9I8NWs0U72V/NodrBGyyqfmikMYHIPVTWajJJ&#13;&#10;xf8AWlvu2/IqTUtV6fl+ev8ASPjKLwBoOn/8E9dS1ZdNtW1WbWVuzfeUPOD/ANqKow/XheOtavxA&#13;&#10;t/AbeJP2qdE8QanD4elum0WcT2VqJrqKLyELzeUo3NEJWjMh6c5Y96+3D4L8PN4fOhHQdMOiFtx0&#13;&#10;w2cf2Yndvz5WNud3zdOvPWornwH4YudaudauPD2ky6tcWxtJ9QksomnkgIwY2kK7imONpOMVpOV1&#13;&#10;JdHf/wBt/wDkfuBO0ubre/43/V/M+S/gX4ul0b9onT9N15/BXim7l8OTXEHi7wfIYhb2UeGC3UQO&#13;&#10;wbgMhvbivsDw34l0rxhotrq+iahb6ppd0u+C7tZA8ci+oYcGuZ+G3hT4dWmj3N94E0Tw7baZqG+C&#13;&#10;efRLOGOO42koyMUUBgCGBB9xXWaPoun+HtNg0/SrC20ywgXbFa2cKxRRj0VFAAH0FJtNJf1u3+v6&#13;&#10;maVr2/rS39fcfHL/AAXPxon+PlrYTmx8UaR4wt9U0K+U4MF5HZxlP+At90+xrxODx1c/E7wr8QvE&#13;&#10;vjHSbjS7D/hO/Dy+LbIjiEQwvHMXx0j8xcnsAa/THT9E07Sbi9uLGwtbOe+lE11LbwrG1xIAFDyE&#13;&#10;DLNgAZOTgVVi8H6DD/bHl6Jp0f8AbJ3anttIx9uO3bmbj94dvHzZ44qI+7byUfvjy/ny2fyK3TXe&#13;&#10;/wBzu/wvdfM+UvGs/grxL+1N4VHgQ6XqHl+E9QXXDpSrJb/ZioNusuz5Nx5Izzivn4XVvd/C/wDZ&#13;&#10;9OlaroGn6XYazOmrXWoRedZWt1u/d/bFQj2wHI7V+jXgrwj4H8G3Gp6Z4S0fQdFuEZPt9ppFvDC6&#13;&#10;sygp5qxgEEqQRu7Hjiqr+B/h1olvL4bbQPDNhBrrs8mkmzt411BlGWJiwPNIHJODgUl7rTT/AKu3&#13;&#10;+v36jte/9aWt/XlofN3wOt9Fs/jX8T9U1/xj4Z1yEaBCmvQ6BYPb6XDGrZDyOS0e/b1AbOOor618&#13;&#10;Nz6Zc+H9Nm0V4JNHkt0aze2IMRiI+UoRxjHSub8A6H8Pbvwhe2fg3TPD7+GbiaW1urfSbaH7LLIp&#13;&#10;2yo6oNrEdCDXX2Vlb6bZwWlpBFa2sCCOKCBAiRqBgKqjgAegq9lb0/V/rp8yet/66L9NfkeB+Pf+&#13;&#10;Tzvhf/2A9R/mtYdh4L0bxR+3j4jvNW0+31B7DwtCYEuYxIil5ME4PGce1fSM2h6bc6rb6pNp9rLq&#13;&#10;dsjRwXrwqZolb7yq5GVBwMgHmki0LTYdYl1aPT7WPVZohDJfLAoneMHIQvjcVB7E4qYq3L5c343/&#13;&#10;AMxvXm87fhb/ACPzZ1qC8s/C3g62t7rR9E8K6d8UNZjluNat2k061fBNv5ygj5MmQDJAyRngGvoT&#13;&#10;9mXT41/aO8f33/CW6D4g1N9GtodTt/CunSQWMcglzEzOSyGXaXBUNnHOODX0rN4H8OXGjX2kSaBp&#13;&#10;b6VfyNLd2LWcZguHY5ZpExhmJ5JIyTS+FfBPh7wLp72PhzQ9O0Gzd/MaDTbVLdGb+8QgAJ9zTp+4&#13;&#10;kuy/9tUf0v8Ah5hP3/6/vOX62PC/i9oNle/tYfDhxp9tPey+HtWKM8KszSKF8s5I5IPT0r598Oal&#13;&#10;8LLX9i/x7puvy6Ynjo/bUvre7K/2gdTO7ydo+9ndtxt44PvX6CT6Lp11qttqc1hay6lao0cF48Kt&#13;&#10;NErfeVHIyoPcA81h3vwt8Gah4jTxDd+E9EuddjIddTm0+JrhSOh8wruyPXNL7HJ3Vv8AyZv9fyfQ&#13;&#10;vm1UuzT+5WPjr4Cah4O8P6n8WI/jJJY23iWTR9JeddcwjyWA02NX8kSYPEu8Nt53EZrc+AfxE8C+&#13;&#10;Afjo99NM/grwxf8AgDTH0iLxFMIpTBFNISNzH5iFIOM5wRX03c+F/h58Y47XWrrRvD3jFLSSSCC+&#13;&#10;ubSG78p0fbIisynGHXBA7j2q3468H+CNatLbUfGOjaDe22mFWhu9atoXS1JYAbXkGE52gcjnFXKb&#13;&#10;bctr/dazV/xv9/fTKMElyb/8On+lvu7HwH4aXQNf+D/w51A+LLbwtq6+KtYuNDvNVsjPplw7S/dn&#13;&#10;JGFBG3BPPNfRH7G3iB77xR8TNLvNL8NrrVrc2suoa34TmdrDUHZGC4QkiNlUcgdc5Ir2t9E+Huut&#13;&#10;f+CW03w9feQqXt1oJtoXVBJysrw4wN2CQxHNb3hjwhoXgnTf7P8AD2jWGh2G4v8AZtOtkgj3Hqdq&#13;&#10;ADPvQm1fz/4H+XzKk3J3/rdv9fkfGH7SGn6FqnxY+NFt4i1efQNObQvDpGpw2puVt5RdOY2lQdYs&#13;&#10;j5icADrXQfs6+KLqD9pS80HWYPB/iTW5vDi3A8WeDZGSP7MsmI4Z4gdquQ24HqR04r6wu/Ceh39x&#13;&#10;qNxc6Np9xPqNuLS9lltUZrqEdI5CRl0GThWyOap+Efh34V8AR3Efhnw3pPh5LghphpdlHb+YR03b&#13;&#10;FGce9KD5Wr+f5Nfr+gT9/wDD8Lf5fqfO/wAa59G079sT4c3vjhoIfCX9kTx2Euo7RaDUdz4yW43b&#13;&#10;cdeOleFfFO00XxJq3x8TwqYZfAt7LolrPJYD/RXvjcqsoRl+XdtPODX6EeJvCWh+NNMbTvEGj2Gt&#13;&#10;6exDG11C2SeMkdDtYEZqvZ+APDGn+Hk0G28OaTb6GjiRdNjso1twwO4N5e3bkEA5x1FTHRWfS/4u&#13;&#10;+v8AXbsVOXM7ry/BW/r5niOpeD9F8I/tafCmPRtMtdNU+E9Ugf7LEI96Rva7A2OuMnk+tfRlU5tF&#13;&#10;0+41S21KWxtpdRtY3igvHhUzQo+N6o5GVDbVyAcHaM9KuU1tb1/Ft/qRbW/p+CS/Q+cP+Ch3/Jpn&#13;&#10;i3/rvaf+jlr7h8Lf8ixpH/XnD/6AK+Hv+Ch3/Jpni3/rvaf+jlr7h8Lf8ixpH/XnD/6AKBn5XfFj&#13;&#10;xhb618Ivj/f6ZJ8PPA/h6417Vra703VjJfeIdSvlcqGXJBgLlcqADs5IGOa9T+B+t/DjS/iN8Vpv&#13;&#10;indaRBJf+EtDm0qTWmVRNpP9moH8gvwf3mfu85r7duvgl8PL7xJd+IbnwJ4buNdu1ZbjUptJge4m&#13;&#10;DLsbfIU3NlflOTyOOlZt74I+E/jzWU8PXfh3wprupeFY4Vj06awt5n0pGGYgqFT5SkLkAYHFTHSP&#13;&#10;I+qS+5Wdv62uvMb+Lm83+advw+/XyPhPw7aDwZ+yJ8HfjF4agllTwJqTXEyRJl5NJeT98pzzgKM+&#13;&#10;tN125tNO+BNp8QvEXh3T9Y1r4t/EK31Gyk8QXD2lhp8KkrYyXZHWNETdg8HeK/RuDwV4etfDkvh+&#13;&#10;HQdMh0GWNopNKjs41tXRvvKYgu0g9xjmo9Y8BeGfEHhhfDep+HtL1Dw8saRLpN1ZxyWqouNqiIja&#13;&#10;AMDAxxjirb39V+cW9e7cVZ9NSIpJa+f62+7md110PzaXWrl/i/8AHWHVPEng3Xtdi+FF3HcHwVam&#13;&#10;C0ikVy3lNkne6qQSewIyBXq2o/Crwt4L8A/snLpei2dvPHq9ohuVhAlkElnI0gZurbj1zmvrzTPg&#13;&#10;14A0W3SDT/A/hyyhS2lslS30mBAIJf8AWxcJ9x/4l6HuDW5P4U0S5g02GbR7CWHTHWSxje1QraMq&#13;&#10;7VaIEfIQCQCuMA4rNRtt3i//AAGUpfjew3d381JffGMfwt+J+amq+L/A/hn4I/ETRH0TQda1WT4h&#13;&#10;LDJp91dC0gtN08fkS3Rj+YRBuQG4OCKZf3mvaj+0l4i01fEPgzX/ABk/wx1q3gg8A2rRQwyFQY4i&#13;&#10;2T5kmOR0IHbpX6KXfwd8BX0mtSXPgrw9PJrYC6o8mlwMb4DkCYlf3n/As1Rj+B/gvR9Fls/DPhrR&#13;&#10;vCV4ttcQWWpaNpkEE9g0qbWkiZVG1uhOOuBmpjFwp8u75Wvvhyf8G/yNJNSnzdL3/wDJub/gfifn&#13;&#10;54p8WfA+/wDgT+zFo/hS40n/AIS+08WaAsdhbun9oWzLOouvtKj5x8wIO/q2MdDXPxWt19l/aQs/&#13;&#10;FXjn4f8Ahkz+J9TbVrPxLpcs+rGByBC8B3qxUrjywinkcZPFfSvhz9ijxtqPjLwpc+N9f8DXmkeH&#13;&#10;9Yg1ufU9B8Liz1vX7mDeYGvrjdtyGfcSoOTn1yPoXxt4N+FGsePNCbxZoHhS/wDGF8GGlvq1jby3&#13;&#10;s4hG5vKLqWOwHPHTNdE7Tu+snLT1UP8A5F6ExfJyx/lS/By/z3Oa+BNimm/sneHbWLUZtXgi8Pss&#13;&#10;V7PA8LzJsbaxRwGXjHB5r5V+A/gvSPGvjH9k2PWbKHUINP8AB2s38UNwgdPNWWJFJU8HAkJ574r9&#13;&#10;ETbxNbmAxIYCuzyyo27cYxjpjHasjTvA/hzR5dOlsNA0uxl02F7axe2so42tYnILxxEKNisVBKrg&#13;&#10;HAz0rN3db2v9bS/zJt+7UP63X+R4L+yHo9loHxA/aI0/TbWKxsYvHbNHbQLtjQtYWrNtUcDLMTge&#13;&#10;teJfFDxquoftOfFS30JPAHgy90axt4dX8QeP2e5lvYTFuAtbfIAQZwSDya+89N0DTNHudQubDTrS&#13;&#10;xuNQm+03kttAsb3Mu0L5khABdtqqNxycKB2rA8TfCLwN411q21jxB4N0HXNWtgBBfajpsM80YByN&#13;&#10;rupIwfeo5NILsrfhb+kac3xPu7/+TXPB/wDgm1qNvqP7MWmm3u7e8WO/ulMlqhSPPmZ+VDyoIIIB&#13;&#10;7Gvqasrw/wCFNE8JW01voej2GjQTymeWLT7VIFkkPV2CAAscDk88Vq1tJp2t2X4IyirX9X+LCiiq&#13;&#10;F7r+maZqNhYXmo2lpf35cWlrPOqS3JUAsI1Jy+AQTjOM1JW5fooooA+V/hD/AMpBf2gf+wD4e/8A&#13;&#10;RUle2/HfWrTw78GvGmpX2ny6tZ22lXDzWMLsjTrsOUDLyufUdK8S+EP/ACkF/aB/7APh7/0VJX1L&#13;&#10;NDHcRPFKiyRuCrI4yGB6gjvUTi5RcV1Ki+WSbPyS1DxGknw++A8x1P4b6H4fuPFWl3OleGPD++61&#13;&#10;e3Qz/M090T2zhsjkkDNerSfDPwzc/scftSeILnR7S71a91/xBO13NEGlRoJisW1uq7doPGOp9a+3&#13;&#10;dO+AXwy0mW6ksvh34VtZLqRZZ2h0W2Uyurb1ZsJyQ3zA9jz1rox4J8OrouoaONA0saRqDSPeWAs4&#13;&#10;/IuWkOZDJHt2uWJO4sDnvVVLzhKK0upf+Tcn5cv4ip+5OMuzXztzf/Jfgcd4o1u38O/s56hqt7ZT&#13;&#10;6pa2nhpp5rO3YiSdVtslFI5BI4z71+beu+J/+La/B66l1T4Y6B4dutbsbjS/DegI9zq8CbyW864J&#13;&#10;4K5wxI68Z7V+tSWsMdsLZYY1twnliEKAgXGNuOmMcYrhbL9n74X6cbw23w58KQG8YPcbNFth5xBy&#13;&#10;C3yc88896p2dVzezaf3O/wDXb5kJWoqn1Sa+9W/rufGWhat8LdGu/wBqa1+Lk+lQa/dX88zJqeFu&#13;&#10;ZtNa3UWv2cN8zZY4GzncV9q4q78XXf7MXwp+Bvxf0m0e4i8UfDgeDb2NMkG9+zefpr4A/wCegkQn&#13;&#10;0Nfor4h+Evgjxdq1jqmueD9B1jU7EAWt5f6bDNLAB0COykqB2x0qvq1l8PrSbw14F1Ky8PRtKDPo&#13;&#10;nh64t4dv+ihW328BGB5QKnKj5eOlQo6JPslp2Safzab9Hqa83vczXd/N2a+5r5rQ+Gdd8JJ8F/EP&#13;&#10;wI+HFlpvhS38cWPhm7v38UeO7pxZQTSOHulWEfLLKXZjnqAB2rxGd7PxR8Fv2g7FtX0fWftfj7Sh&#13;&#10;LeaDbmGylDPgtFGScKeehP1r9YvG3wy8IfEq3toPFvhbRvE8NsxeCPV7CK6ETHglQ6nGe+KiHwl8&#13;&#10;Drbz248GeHxBOY2miGlwbZDH/qyw2YJX+HPTtWsZe9eS36eXMpfpa3zIj7tmnqrffZr8b3PnHxz4&#13;&#10;B8OeE/2v/g3ZaRotjp9tJ4T161lit4FRZYkihCq4HDDk9c9TXzT4b8XeFYPgn8DvDuj6V4T1HxP/&#13;&#10;AMJhqyJea7eeRp2j3iyzlGu44/vuYyoRH5xgjtX6f3Hh7SrzWLPVp9Ms59VskeK1vpIEaeBHxvVH&#13;&#10;I3KGwMgEZwM1ytx8CPhtd6ZqOnTfD/wvJYajdC+vLVtHt/LubgZxNIuzDPyfmPPJ55qHduLfT/5J&#13;&#10;y/X7xWXLZf17tj8wfFWpPqXiL43NqGseH/FNjBqnhW48S3Hg22aCxNikjrc7Uy24KdoZgTnFex/F&#13;&#10;LxV8LPF37V/wak+Et7ouo6+mmX4ebQmR41iNu3kqxj43bu3Wvrv4hfAHT9Q8CX2l/DxNI+HGvvDD&#13;&#10;Bbarp2jwbVijfcLeRAq74SCylMgfMfofLvg/+yL4i0D4t6H478Y33gyybQIJ4tO0TwH4f/s20eSV&#13;&#10;SrzzlmLM+D0GBQvetF6W6/8Abtv6Xe/TUJaJtf1qn/XyPh/wlpi6n+yZDpuvfETwBobHWitzYJo0&#13;&#10;0/iSHU/tZKqNr72lLDjCEbTX6a/tA2KXn7LvxBgvI1vSPCV8zCePO51tHIYqRwQwB9QRXTSfBzwF&#13;&#10;L4wHit/BXh9/E4YONZbTITdhgMBvN27s475zXWXFvFd28sE8STQSqUkjkUMrqRggg8EEdqU/fpOH&#13;&#10;f/JI0py5Kqqb2f63Pzc+EuufD4fF39nnUvEN5ox8FL8OltNJuJni+wLrauBcoxztE4Xghuc+9evf&#13;&#10;sgyade/tPfHW+8FGGT4dyyWqwS2Kn7G98B+/8th8p98V9KzfBP4e3HhYeGZPAvhx/DomNwNJOlQf&#13;&#10;ZRKeriLZtDH1xmug8N+F9G8HaRDpWg6TZaLpkP8AqrPT7dIIU+iKAB+VdHtbylJrfm/8mlzfht56&#13;&#10;GLj7qj/h/wDJVb73+rPh/wCPlx4a0f8AaA/aFguzplnrOo/CZ3sElEaT3EixXpmMeeWYJjdjnAGe&#13;&#10;Kx/FXgDQ/h98Ff2LLjQ9Ls7LU/8AhJfDwe9ihCyytPaM0xdup3scnJPb0Ffc2v8Awx8H+K9Zi1fW&#13;&#10;/Cmiaxq0Vu9pHfX+nQzzrC6srxB2UkIyu4K5wQzDuauXXgrw9fWekWlzoOmXFro8kc2mwS2cbJYy&#13;&#10;RjbG8KlcRso4UrggdKxpfu7esX90pSt/5Nb5G0mpelpfe4xj+HLf5n5T+GrW4Hw++OVj4q8d/Dzw&#13;&#10;w0viXUhrFl4k0qWfWVLSN5TRnerHIwYwintjNfph+z5afYfgj4JtxfTakkelQKl3PC8TyrsGGKOA&#13;&#10;y5GODzWjr/wa8A+K/EUWv614J8PavrkW0x6lfaXBNcLt+7iRlLcdueK7BVCKFUAKBgAdqUdI8r8l&#13;&#10;9ysRL3pX9X94tfLXgv8A5SP/ABI/7ELTP/Sl6+pa+WvBf/KR/wCJH/YhaZ/6UvQB9S0UUUAFFFFA&#13;&#10;BRRRQAUUUUAFFFFABRRRQAUUUUAFFFFABRRRQAUUUUAed/tF/wDJAPiR/wBi7qH/AKTvXMfsUf8A&#13;&#10;Jo/wh/7Fmx/9FLXT/tF/8kA+JH/Yu6h/6TvXMfsUf8mj/CH/ALFmx/8ARS0Ae10UUUAFFFFAH58/&#13;&#10;8Fivh7458cfCXwjN4X0u/wBY0fTtRkl1S30+NpGTKYjkdF5Kg5GccE1D/wAEc/h7438E/CzxbceJ&#13;&#10;dMv9I0fUL9JNOt7+JozJhAHkRW52k4Gcc4r9DKKKf7vmt9r/AIH+QT9/lv0CiiigD4q/a4+GqfGD&#13;&#10;9o7TvBrKGm1b4ba1HbEnGy4W5t3gbPbEiIa+dNX8Van+0V8HvHXxF1eJ4ofBnhiz8Kxo6lR/aQkj&#13;&#10;a7cA/wC+FB9q/VCbw9pVxrdvrMumWcusW8LW8OoPAhuIomILIsmNwUkAkA4OBWZceB/CVn4f1LT5&#13;&#10;vD+jQ6Jcu91e2j2UQt5nJ3PJIm3axJGSxGeM0U37NK/S7+fNJ3+6TT+XY2lPmasu35L9Yr8T867/&#13;&#10;AMbw6j4o+JkukH4eeBodL0awtdb1bxv5l5f6gn2JNpt7fI2pkhQR1PYnirHwm1HwtZ6R+wzqmuz6&#13;&#10;VFZi31ezN7fhFj877OFhj3P0PmkBFPIYjHNfden+APhX8TJ9N8ZWnhrwr4knjUR2Wtrp9vO6rGSg&#13;&#10;Ecu0kBSpAweMcUtn4O+FniyOfwvbeH/CmqQ+Gb0SSaQmn28kem3TjzA3l7cRyENuyACc571UWoyv&#13;&#10;1/TX/P0Rz2stNrNferfp6s+IfhhrfwR0f9l3xjZfFO2sr7xjH4rvm17SY5Aurz6h/aEhgEYJD5Kh&#13;&#10;MYwMBv8AarrPgf8ADXwv4k179p3XNS0GC6vJr0WqrqMIkkhiFqrBMnOCO5Hp1r638X+B/hloOpzf&#13;&#10;EHxL4e8M2epWCrJJ4k1CxgE0AHyqxnZdwxwAc10uleHtAiivbrTtL06NNYIuLua3tkX7aSuA8hA/&#13;&#10;eErjls8VzyjzQcb/AGeX8Ev0/Q357TUunNzfi3b8f1PDf2Op7+8/Yx8JCzyb5NImhtQvZlLrGB+Q&#13;&#10;r4+m1L4Tv/wTf0XRbN7E/EpbiGFLHP8AxOV8QC6DPlR+93bstg8bPav0yQeHvh9oVvAo0zw1osLp&#13;&#10;bwxjy7S3RncKiKOFBZ2AAHUsAOTXJaL4Q+FGr/E7XNT0vQvCl14/0iWI6nfW1lbtqNrJLHmMyyBd&#13;&#10;6syDgk5I9q3l785NaXtturPp9/32ZhFOEYrtf0d+/wDXfufLXw++G0PiP4h/tZa2dKttS8awPb2l&#13;&#10;lO0IeSKcaWp/dE/dJdu3PSvCvi34t+BUv7CPgzQtMn0pfG1vd2aDTkZRqkN4sgExmU/OOc7t1fqL&#13;&#10;N4P02K3106XawaJqGsqxu9RsIEjnkl2bFldgMu6jGC2egFfHt9+wl468aXNlpPjLxP4GvNBi1CG8&#13;&#10;vte03wqsHiLWEik3rHc3G/bk92APPY1UbOok9F7n/kr1t+f3Giah7+7V/ndaX+78zzLxv4yt9R+I&#13;&#10;fx7l0g/D3wJbWAhs9d1Hxk0l7qOpf6N8ht4CR5a87RjgnB5NXP2NfCGg+OviP8ELrVLO31VNJ+E5&#13;&#10;lt0uUEqLKb94mJB4yBkcivu/WPg54D8Q+JYPEWq+CvD+pa/AFEWqXmmQy3KBfu4kZS3GTjnjPFaW&#13;&#10;heAfDHhe4hn0bw5pOkzwwNaxSWNjFCyQs+9o1KqCFLksVHGTnrUxbjb5fhGUf/br+VjKUbr+u8X/&#13;&#10;AO228z4D8EaZa6La+C7Cwt0tbK2+Nmqxw28YwkagT4UDsK878VahpXgPwt451Lw/rvgvx74GTXZJ&#13;&#10;9T8HeKraTT/ES3JdcRwuCHJJwUyOewr9QU8B+GYjGU8O6ShjvG1FNtjENt02d04+XiQ5OX+8cnms&#13;&#10;nUPgv8P9W8Ur4mvvA/h288RK6yDVp9Kge6DL91vNK7sjsc8VhSp+z5b62t+UF/7b+RvOXNzef+c3&#13;&#10;/wC3W+8+T/BngHw78QPi1+0d4h1bRIZLmbwvpttFDeRCR7WOXT2kKgtnDA4GcZ+WuG8HeCfD3h39&#13;&#10;mn9j/WrDSILTUn8RWZmu7SL/AEiQTWl0ZvmAyxbaOOegxX6FReGdHgu9Suo9KsY7nU1Vb6ZbZA92&#13;&#10;ApUCVsZcAEgbs8HFcBqXjP4Q+GPGHhb4aXd34YsvEULJPofhoQxeZbMqNseGEL+6ITfggLxnHBrX&#13;&#10;rbzjZejba873Mmrxfz19Ul+h+engvVdN+H1h8MzpWr+CPir8Pk8URR6TYTRPp/ijT7tpz8zqhBcx&#13;&#10;7uVYHIwTxg19vftxeJdK8Ofsu+Lb3W9A/wCEi06WKKKXTZbl7aN98igeZKvKIDyT7V6bY/BvwDpn&#13;&#10;it/FFp4J8PWviR3MjavDpcCXRc9W80Luye5zk102raTY69ptzp+p2dvqNhcoY57W6iWWKVD1VlYE&#13;&#10;EexpyblDl63v+X+W+/3DjpPm/rr/AJ7bH5zeDNWuF/bC/Z8ttX8Q/D28u1sdVW30zwNAw+xQvY5i&#13;&#10;WaYn94WCtgYH3Sec1h6H8N/Dmkf8Ev8AwprUWk2n9s3Ov2l8+oiECcyNrewHf14TC9cY7c1+hnhz&#13;&#10;4KfD3we1q2heBfDejtaTm6t2sdJghaGYrsMiFUBVip27hzjjpWr/AMK/8LjwzF4c/wCEb0j/AIR6&#13;&#10;Fg8ek/YYvsiMH8wERbdgIf5gQPvc9a1jPlt5NP5KTl+b/C5KVk09n+dmvyPinwxqnw10H4r/ALUV&#13;&#10;v8UptLs9furvzY/7bIRptO+yqIjb+Z94Z4+T+Kvcv2Cktn/ZN8CLbgtZm1kEQcdU8xsZH0r0DUfD&#13;&#10;fwt+LXiu8j1DSPC/i3xH4bkSC4+1WkF1c6c7LvVGLKWjyDkDitu91zwj8LbTRNKll03w3bahdpp+&#13;&#10;mWMMawpNO+SI4o1HU8ngepNZw92HJ3UV917fff8Aq4S3v2bf3/ovyt2PzcudG8H+J/hn4q8GqNNN&#13;&#10;xN8eY7XU9PttizJaSX6JGHRcMEIEgXOBw2O9em/tPeH5/DXx38f2XgXTLfTdT1D4R3oEWnwCMylL&#13;&#10;gYwFA5CbgK+01+E3ghdXu9VHg7QBql5cR3dze/2ZB5008bbo5XfblnVgCGJyCMg1tN4d0p9dTW20&#13;&#10;yzbWUgNsuom3Q3Cwk5MYkxuC5525xmspR54qL8//AE3yf8E25/3jmu6f/lTn/wCAflp4d07T9X8A&#13;&#10;fBWB/iX8O4xFqNm2k2XhjRJ31nzlZfMjYq7NnqHLL69K+xf+Ci0Gr3H7InjVNIOG2wG7YqzAWomT&#13;&#10;zywXnaE3Z9s17Lo/wZ8AeHfEsniHS/BPh7TdekYs+p2mlwR3JJ6nzFUNk9+ea6+eCO5heKaNZYpF&#13;&#10;KujqCrA9QQeorWq/aRa7tv8AL79jKkvZyTetkl+f+Z+ZGq2FpqPjrwJfH4jeAtXv7TwxrD2Fh4C0&#13;&#10;aVHnsTp8odbiRXdUjBxzJt+YHvXR6X8O/Dvhn9kD9la/sNJs7fU5vFegXMl9HCFmd5fMaQl+pz6Z&#13;&#10;xwK+5PDXwZ+H/gltRk0DwR4d0RtQjaK8aw0uCD7RG33kk2qNynJyDxXF+F/jF8BvHOpaX4H0HxD4&#13;&#10;N1i5027Eem6Ja+Q6QXEClh9njxtDRqGIKfdGcYrWE7SutXeL+Sk2/vute5LXucr7SX3xSX3WZ8ff&#13;&#10;G4az4F+Mvjn9n/SbeVNN+LWp22safPHn9wk7AX4BxhQPKcge9Vv2h/DVl4Xb9p7w/YKIbHT/AAFo&#13;&#10;FjCAOiJKFB/TNfo/eeGtI1DV7PVrrSrK51SyDLa301ujzwA9Qjkblz3wRXNWlh8O/iDqPiiGCx8O&#13;&#10;+IL4Omm68v2aGd2ZAHSC5yCW25BCvnGc1FNqMeVq+ln6aJfctPma397mWm333Tf32Pk/4peC/AHw&#13;&#10;v+MX7Mg1/TLDR/AENrfr50kaxWX9qm1t0t2uD90sVDhS/VuleIfHPSvCHjv4qfFW18Hi2uvAeo+I&#13;&#10;vCdlqj6eCbObUftLLMI2X5NwTAcKevXnNfp74l8G6B4x0GTRNf0TTta0Vwu/T9QtUntzt5X5GBXj&#13;&#10;Axxxiua8B+G/hn4h8A6anhDR/DN94NNwbqyj0uzgax86OQjzUVV2b1kU/MOQw65qdXJS7O/rd31/&#13;&#10;T0XYyStBxXVW9LK2n9dX3Pnr4p+DtD8I/tNaR/Yuk2mleZ4F1GOT7HCIg6rgKGC9ce9eLv8ABbwe&#13;&#10;P2Nf2ejLodnLJe+N9ImupTEA8/2i5cSq7feKkNjGewr9Gbzw1pGo6imoXelWV1fpC1ul1Nbo8qxN&#13;&#10;95AxGQp7joarHwR4dOk6fpZ0DS/7M06WOeysvscfk20iHKPGm3CMp5BUAg9KzppwknfrF/dJy/G9&#13;&#10;jVu/3NffFR/Q/PP9rvwxN4e8TftM2Hg2xh0xLrwJoF1eQWcO1DEL+dJ32IO0CtnHYGpfC+nW2q/G&#13;&#10;D4J3K/EjwFqV7a2s76bY+AtFmWeaz+zkOtw6u4SPgcyBfmz3zX6IDw3pC6td6qNLshqd3Atrc3ot&#13;&#10;086aFSxWN3xuZAWYhScDcfU1heEvg/4E8A6hd3/hnwZoHh+9uwVuLnTNMht5JQTkhmRQSM84qoe4&#13;&#10;rf1vL/P8+5Mtf68or9P6sfAWk/CjwrZf8E6vFOtf2LZy6re3NxqUl7JEDKJvNOGD9RjHbj2r3X4D&#13;&#10;T+GtK/bH+JNi7aZaa9e+HNFntIGEaXM4C3HnOg+838G4j2zX0dZaF4KvtMv/AAnaafoNxp1t8l5o&#13;&#10;cEEDRRbucSQAYXPJ5HNWj8P/AAu3im28THw5pJ8R20H2aDV/sMX2uKLBHlrLt3BcEjAOOT60kn7T&#13;&#10;nfZf+ktf5CesOX1/9KT/AEPlv9pUhf2q9DPp8MfEp/SOvJ7D4b+HPDX7Ff7N2oWWkWcOqS+JNDuX&#13;&#10;v0hCzPJLIxcl+pz6Z7V+g2oeE9D1fU01G+0bT73UEtpLNLu4tUklWCT/AFkQcgkI2Blc4OORULeC&#13;&#10;PDj6Np+kNoGlnSdOeOSysDZR+RbOn+raOPbtQr2KgY7V0QmoqK6pxf3SlL8br7hz9+67pr74qP4W&#13;&#10;f3m0OgpaKKxAK+WP28unwG/7Kho3/tWvqevlj9vLp8Bv+yoaN/7VoA8q/Yk+78av+yhal/KOtL9v&#13;&#10;LTtX1D9mbxSdJ1ddJEKpLdA2yzfaIQwzGN33cnB3Dnis39iT7vxq/wCyhal/KOvWvjr8N5/i58Jf&#13;&#10;E3hG1vU0661S1aGG6kXckb9VLDuMgZrOom4NIuDtJXPl7w34S+L9/wDHD4l6V4e+Itnol/Z6LpU+&#13;&#10;qeIX0OKaS9uFgbYqxMTHGpGc4BPAxWbr37aXim68AfC/Tjr1h4V8Q+JY7htV8Qx6RJffZlhkMe6G&#13;&#10;2UNlmKt1UgZ6Cvov4LfCDxV4L1vxXrvi/XrDXNa8QWNnbTzWFuYU3wxum7aeBkMvA9DXm9p+xtrW&#13;&#10;geB/Bh0PxRa2XjvwrNdPaai9v5lpNFNIWaKWNgSRyemOTWj3s9r/AKv/AIGhnHRef/AX/BNr9lL4&#13;&#10;1eIvHnibxX4W1vWz4ztNLhiu7DxT/YkmlNco7FXikidVG9SV5VQMevY+Lnj/AFTwh8YfHU+nCzgn&#13;&#10;0r4cXGp210bKFp1mWbjMpXeUHXYTtzziu5+CXww8X+ENT17XvHHiiPX9b1TZEltYRmCxtIk5Aji7&#13;&#10;MT1Y5NUviX8B77x34x8XazBqlvax634Nm8MJFJGxMUjvuEpx1UenWorczS5d7P7+WSX42+ZdO13z&#13;&#10;bXX3c0b/AIXPI/DnxC+NPhCf4UeMPGXjPTNW0Hxi/kX/AIcg0aO3Flm1edXjmGXZsR8gnHJwOmOF&#13;&#10;+K2p/GL4sfs2a98Q7vxbY2/hbU5C6eEItMiKxWQmCqRc48wycBjk45xivqLX/gnda3oXwq086hbg&#13;&#10;eD7yK4uSyMRdKtq8BVfTJfPPYV49rv7IvxHm8Jar8PdH+IVnafDaa5a4tLS4tS95Ehff5DS45jDZ&#13;&#10;98YGa0v+8fZPT00379d7szjfli3219ddu3T+rlDXPiD4y0PVfiVP4Pj0+LU/Dng3Q9UhZNPhM91E&#13;&#10;FVpopJSu5gUDYyfl7YroviD+0DqnjfUbi08G3FpP4asfh3feKNaM1tHcRTPNbN9jt2DA4Hyu5HRh&#13;&#10;wcg16h4C+Ck3hb4meJfEl/e29/p+saDp+jGyEZBHkJtcsTwVb0rh/hF+yL/wqv4ZfE/w2mspfah4&#13;&#10;tiurO2vpVY/ZbVoGit4TnkiMMTgccnFOtaSkl2dvXVW/FP5PuaUbRlFvuvu93X8Gvmc14b8bfEr4&#13;&#10;par4M8E+B/Emn+BLfTfBmna3qmpQ6VDcGWaePEVvHC6+XHGNpY7R04GK4b4H+OPGPw58LrazXluN&#13;&#10;Z1T4mS6bq8qW67JlbcXKKR8gJ5GORXrupfs3+NfDN34P174feLbLRfE+m+Hbfw3qpvrczWl9BEg2&#13;&#10;OqdVdXyQfQ4NYtr+x34jtPhReaKvjRG8YJ4j/wCEksdbMR2rcc58xMcg5PAGK154xnOXT8/fT/8A&#13;&#10;STCMW4Ri9/y9xrX/ALeZ1HxW+MHi7wp8ZfEnh/RrzSYbGy8EvrNsmslYbaO78/YJJpvvBAOoyM47&#13;&#10;da8m+En7Rfia++NHgzw6/wAWbL4n6b4iS8g1G3t/Dn2GCwmjt3lBtrgIolUEKmCWOBk8njpNe/Y7&#13;&#10;8b/E6fxVqPxA8d22o6rrvh/+xc6dbGGG2KXCTRFVx93KfMDknca1vD/7N3xNuPHfgDxL4l8ZaHIv&#13;&#10;hOciPTNJ077PbywvA0UrEAZ80gjBJ2gZwOa54q9k/n/4FL9LfhZm03u1/Vox/W/9M7P9jH/k3/Sf&#13;&#10;+whqX/pbNXRftKeNtZ+HXwT8UeIfD00dvrNlbF7aSWMSKHwcZUgg81weneA/Hnwc8KfDHwt4a1AX&#13;&#10;qjxLcya1Jb2waN7GWSWU5LD5Nu9Rkck9K9R+N3w8n+Kvwx1zwta3cdjPqEXlpcSqWVD6kDmompey&#13;&#10;93eyX3JDhZT97bV/izw7w940+L3w5+I/gFvHPi/T/E+i+LrO5kudIt9JjtP7NmjtmuAIZF+Zx8u0&#13;&#10;7ye/rxyg+K3xwk+DMvx/HivSU8NI5v18CHSU8ptNE3lc3P8ArfOI+bhtvtjivojxh8IpfFXjH4da&#13;&#10;u15Ctp4ZNwLm3dSTcrLatDhT25bPPavGG/ZI8fDw1N8Mo/H9uvwdkvDL/Z5tv+JitqZPMNoJsY2b&#13;&#10;vbOO9ap+87d9O1r9e/8AlddiVsr/AD+57f1uWf2ZLDxTd/tB/F7Wb7xYmpaTc3FpK1h/ZscRZpLa&#13;&#10;OSJt45GxGVMfxbcnk1B8fPD/AIrv/wBr/wCEU2leK00u1eC8MVu2nRzeWEjJmG4nJ8xfl/2eor03&#13;&#10;wb8HfEvgj47eJfE2n67Zf8IRrdvB5ujPbk3KTxRJEjCT+7tTp9Kj+Nvwa8VeOPiD4E8XeEfENloe&#13;&#10;oeHZZRKt9bmZJ4ZV2uoA6EjIzUW/h26fhvuGtp33f/APlbwHrfxd8A/AHxr8RPDfjOw0nwt4a8Ra&#13;&#10;jNH4bl0iOY6iv2oCbzZ2+ZfvYXZjocmu8+LH7Umuar8XNV8J6V4/T4aaboul2dybuDw3JrE19dTw&#13;&#10;iQqwEcgjiTIHQMecH09UP7NGpD9mLxn8LhrNr9v127vbmK/8tvKiE9wJVDDqcAYOKoeLv2cvG+ke&#13;&#10;NZvFfw18U6Zoup6rpNtpusQaxZfabeWSCIRxXES4yrADnnB4yKtvRLtb8v8AP/hi5WcpSXVy+691&#13;&#10;+Fzvf2afihq/xc+Dmk+IteshY6yzTW9yqQvCkjxOyeaqOAyq4UMAem7FeCWPjT4+eKfBXj3x7p3j&#13;&#10;rSdP07w1f3gsdEfR4ZFvooCSyzycMvAwNmD6mvpv4S+A7r4bfD3T9Cv9au/EOoQq8lzqV4+55pXY&#13;&#10;sxHooJwB2AFfJfwv+CvxV8ceFfG+maT46g0HwVr2u3sV7YXFmWu4YzIQ/kOR8u8euRUz1m1F6207&#13;&#10;XutfTfp8iY2UU5bX+drPT+n8zs9I+L3xK/aV8XxaL4A8SWvw40vT/D1hq+oag2mx39xNc3cTPHEi&#13;&#10;y5QRrjJ43cYzzxz6/tB/Fvxlpvg7wvo+p6Ro/jgeMtS8Ia5qH2IS2sn2WJnNxHG3Q7NrhQcFhjgH&#13;&#10;aPRtd/Zo8TeCPFVl4i+DviWz8M3Z0e30S/stWt/tFtcxQKVglwBkSLnrnGO3JrzL4h/s+eIfAj/B&#13;&#10;zw/4Z8TTx+MrzxTqGuX3iWeIyLJfyW0kkjuoGPLYqE245Hua0bg5Oy926/GS/Dluvu3auTry+dvy&#13;&#10;hrf/ALe1/qxt+IfjN8TvhQfiR4N17xJbeIdb0bTbbV9I8RJp8UEjQyybGSWJR5ZYHoQo4r1vx18R&#13;&#10;Ne0bxF8HbO0vFjg8RXTxakphQ+cotWkwCR8vzAH5cflXK6X+y1rXiXSvH1/8QvE8eseMfFVmtiL3&#13;&#10;TovJt7GGPmNIkIzgNyc5zVDwl+zt8U7jxn4D1nxx4/07WLPwhIy2tjY2ZiWZDC0e9zjJk5XnOMA8&#13;&#10;c1mk7q7/AJfzd/wtcJPR8q6P77K343t2PMNC+J2teAvhB4Ys7Lx/oXw30e/8Q681/rN9ALy/IS+k&#13;&#10;2R2tqVYSbicMxB25Xg5rB8W/Evxz8ZP2ZfiRZS+N4tR/4RnxLY2seutoS2sup28jIyeZAwXymVip&#13;&#10;yFGQvIwa9cm/ZI8X+HbvwlrfhbxHoo8RaHc6uWGr2TT2kkF7cNMMJ1Ei5A3DrzViz/ZK8Xf8K/8A&#13;&#10;iro2o+NLbUNY8Z3NnqUWoNa7Rb3cIXOUAA8vKgKAOABmoiv3dmtbL701+ifbtruV9u67v7nf/Pz7&#13;&#10;mfq3xW8R/CPxL8Spr3+zfEetaF4W0hor3+z4rWS8uZVKgyug3bMkYXOB2xVqTxd8ZfgxqvgPXfGv&#13;&#10;jLTfF/h/xJqFvp2p6XHpUdqdOacgRvbvGNzhSwBD5zXR2f7MWteKD4vk8e+ILTU7nxLoFjpNzNpc&#13;&#10;JgZJrcH98ueBzgj6VQ8N/s4/EjW/EPhAfEjx5aa/4b8KXK3ljZadamCW6mjP7lrhsfMFAHAxkjNb&#13;&#10;y+P7vS13f59tDO3u6dvxsrfK55jc/Fb473nwq8c/FeDx1pllo3hHWry1i8Pf2HEw1KCG5WNhLMfm&#13;&#10;XhgAUweDk5r7c0i9bUtJsbt1CPcW8cxVegLKDgfnXhi/s26mP2a/HPwyOs2pv/EN9fXcd/5TeVEJ&#13;&#10;7lZgGXqSAuDivS9G8N+KNN8aW1xJrsEnhODR4bNdJWDEn2tOGm34ztKgDbmhWUVH0/8ASdfx/Fmk&#13;&#10;/icl3f3XVvwv8js6KKKgQUUUUAfOH/BQ7/k0zxb/ANd7T/0ctfcPhb/kWNI/684f/QBXw9/wUO/5&#13;&#10;NM8W/wDXe0/9HLX3D4W/5FjSP+vOH/0AUAfE/iL4n/tCeNvh98T/AIweD/G+keHfDnhy81O10bwh&#13;&#10;No8Nyt5bWTyRSTzXDfvFlZkZlUEKNgBBBNZQ+NnxGbQPiT4z8OTadFr+kaD4W169eDR7czX0D2vm&#13;&#10;3kbsI975VmK5PyYwuK8g+OGrXug6P8avA/g34hah4Z0TVdU1ES/Dy70h5dSur2Vm3CzlCEC1mcq3&#13;&#10;B4BfkV9ufAL9nW78ELrN7r08NxbeIfDGjaRcabsIeFraz8mZWPQgknpUwUvZqce0bevK799G7f8A&#13;&#10;AuaSaUrPu/uurfNK/wDwTkvHf7VOqf8ACf2Vz4ZvYj4N0HwZN4t8QoLdZDNvTNvCHIJU8EkKQa+f&#13;&#10;/A37bXxF+0eDPFsnxEh8b/27qNvHqngC18FXNrDp9rM6qTb3vlje8QySzyMpz3xz9Jfs2fsWWvwZ&#13;&#10;8DePvD3iDVl8R/8ACUyywNMu7MNgVKxQDdz8qsenFc94N/ZM+LOkT+GPC2q/FC2f4a+HLyOa2i0y&#13;&#10;0+zardW8RBht5p1UZUYAOMEjv0raDSqK+2j/ABba+6y+WjXXGXNyNddV+CSa+d381fbTiPEfxJ/a&#13;&#10;H8U6f8c/Ffh74j6X4a0D4c61ew6fpz+H4LhtTSCNZHhmlb7qBeAyDdljk8Cvq+7+LLaN+z5J8Rr6&#13;&#10;2RpYPD/9sSW0ZIRnEHmbAeSAW4/GuN0z9nDUbH4ZfGfwu+sWrT+PNS1O+tp1jYLai6hWNVcdypXJ&#13;&#10;xXoenfDK2l+Ddv4B1lxeWjaKNHu5Isr5imHy2K56dyK5Vz+ycevLH/wKz5vxt5djXT2ib2vL7rrl&#13;&#10;/C5+fvhD9uL4j3Vh4Y8bD4iweKrnVL2IXvw5tfBdzDbw20kgQiG/8nJdFJbczlTjFepeIfiB8fvi&#13;&#10;H4u+Os3hP4j6b4N8OfDu6ZrG2bw/Bdy32LUTmCSSThUwDkgbst1wK3vC37Ifxd0WDQfBs/xUtYvh&#13;&#10;po12ssQsLMQ6xNbo25IHuAuMZGCR1BxXrXhv9n6/0KP44I+rW0g+IN1NPa7Y2/0QPaC3Af8AvYIz&#13;&#10;x2reVnGTj2fL6+7a+/nu36ihbmSn3V/xv+myR5p8PP2o/Ex8efDXUfGl3Z2Hgfx74D/tq3xGkaWe&#13;&#10;p2yeddor43FTC3mYYnGw471zPw5+M/jbx34t+CXiLxHFpzR+LrnxFqenRz6ZAbix09YwbRI5du5S&#13;&#10;UwzMDlgwBJxXZ/FT9ie5+JX7LHgH4X/8JFFpniDwtFawx67boygosRguVX+ILJE7jH0zxXoviD9n&#13;&#10;v7V44+FGqaPd22naR4Hsb2xFiYzmRJrdIU2EcDbtyc1pU5eebjteSXo7tP8AFJeSZnBe5FPe2vqk&#13;&#10;lb82/Ox8kaR+0N+0Xb/DC3+J1x4y0a+ttd1uTwtovheXQo0jjne4MUV1NOuHIXaflHB4zmvW4/H/&#13;&#10;AMZf2ffiv4V8J/EHx3p/xF0vxppepPZX66NFYXGm6haWwnKARYV4WGcbgWzjnjnqx+x22o/syRfD&#13;&#10;HUdf8nWLLUH1XT9bsEKm1uhO00TgMD93dg/jVPwj+zJ8SPE3j2w8X/F3xzp/iTUdB0q707QbXR7Q&#13;&#10;21vDJcReVNcygjLOV44OPbpWU7JSjDz+7l0+fN+nRWN7xck2tL/+3fla349Xc8h8D/F79oiz+HPw&#13;&#10;b+LviXx9o+oaJ4r1TTdNvfCEegxQqba6lESTi4Hz+cQRIQMJ8wAGBg3PE3xN/aH8Xah8dNa8L/EH&#13;&#10;TfDnh/4earKlhp76BBcyagscYkaCSR8bVxxuX5snk9K9vl/Zh1OT9nr4T/Dv+27QXvgy80a5nvfK&#13;&#10;by7kWUiM4QdRuCnGemea0dF/Z11DSvC/xn0ptXtpH8eajd3ttII2xaiaFYwr+pBGeKmo3ebgtubl&#13;&#10;/wDJLev2tzOnZ8nP15eb/wAmv/7bseL+C/it8cvDfiL4O+MPGfjfSNd8LfEKcWtz4XsdFjto9MZ4&#13;&#10;GljaKfJlfG053sRz0rx2X9vL4geJNN1v4haF8R7WJrXUpk0z4Zx+C7m5gvLSORlAlv1iLCaRdrZW&#13;&#10;QKCOQM4H2Rffs43974b+CulnV7YHwFfQXd05jbF2scDRFU9Mls815Yf2N/ih4dh1TwT4P+JdnoXw&#13;&#10;r1DUnvBELIf2vYwyymSaCC4C/KpLEAnJHrya1dud8u13b0vG1/x3v18iE2o6+V//ACa/6bWOfuvi&#13;&#10;b8e/jD4r+MVx4O+INj4C8NeCora+srabw/BeXNwZLBLn7NI8nCqMkEgb8t1AFczq2vfEH41fGb9l&#13;&#10;bxrH4stfD82t6XcXL2UOlxzJE6opuMMxyRKMAZ+5jIr6i8F/s9XnhK4+M5/taGeHx1Ihs9ysz2qr&#13;&#10;YrbDzWP3zldxI659a86uv2RPG+j6D8C/+EW8Y6Xp+vfDuJ7a5uLqzaWG8hk2iQIvVSQCMnpkU7QT&#13;&#10;jbo4P8Jc34tDldxfdqS/9Jt9+p9aDpS1xvw+0Lxfo174jk8U+ILfXLe6vvN0uKC3EX2O32AeWxx8&#13;&#10;x3bjn3rsqz6JjPlf4Q/8pBf2gf8AsA+Hv/RUle9fFzx3/wAKw+GXibxX9mF42kWEt2tuTgSMqkhS&#13;&#10;ewJxXgvwh/5SC/tA/wDYB8Pf+ipK+jPHHg/T/iB4P1jw3qqs2napayWk4Q4bY6kEg9jzUT5nB8u5&#13;&#10;Ubcy5tj4xf4pftAfD74beEvjd4m8aaRrHhzV7u0fU/AyaRFDFY2V1IqoYLpR5ryIGUncSDzxWPF+&#13;&#10;0N8b9J8I/FX4yX3i/TbjwL4R1TUdH0zwk2jRK2oSecILaSW5GHUJLKgIXG5UOSCc13Gj/sb/ABOv&#13;&#10;bDw14B8VfEm11T4Q+HtQju7awt7Ux6ldQwuHt4J5sYZVIGcYJAHPFdZ4m+BGmeAv2Wvi54c8XRXH&#13;&#10;ibRdXvNU1qW30SEm5SKaYzJ5anOZIiFYcEEp0NVNqPM18NpW7r4d99bc1r3t9wU03KEZd437favb&#13;&#10;y27HFXPiP9of4P8AxI+EMHi74iaT4v0Dxlqf2TU7WPRILR7KbyJJRBC6jLREAjc3z5jHPzEV5H8Y&#13;&#10;f2wPiH4Km8VazH8dvDEWvaTfOLf4f6D4c/tS08hZNoS4vQhZHIxk71AORVH4fy+KfjF8ePgrpdx8&#13;&#10;UZviZp2hTXVwyWOlvajTbVbZlR7xyi7rk7lTOf73qa9Kn/YJ+J6fDbxD8MdO+IWhad4FvJ5preeP&#13;&#10;S/8AiZuHcusc8235lyeSOT0zTnezt52/8lt+vfr1M6dtOZ9r/wDk1/07dOh0+teP/jf8X/j5deB/&#13;&#10;A/jfTvAWhx+EtP1241BtFiv5obibdhIxJxtYg53ZwE+XBJNYnwx+Onjjxn4r+B0mv22i6z4oe08Y&#13;&#10;2d3dxabEJLm4sGEKNC5G6ESFRvWMqG9MYA95+EfwG1jwB8Tr3xdqmsWl+134Y0zQpIbeJlPm23mb&#13;&#10;pOf4W3jA68Vxfgn9j/VfDHiPwRfz+JIGg0CTxS032VHSVxq0xkjMbfwtGDyfXpRtJpbWn9+vL+D9&#13;&#10;O+oRu0r94/dZX/H/AIB4n+zv+1R8RPGPxS8J6d4k+LOjReIdQuXi8Q/DTxP4d/saXTkJO0WM4TdP&#13;&#10;IMcK7ksDmqEXxw/aS8VfCr4ifFHTfH+k6VpXgzWLy3t9Cfw9DINSggc5E0rfMoxgAx4PXnNeo6B+&#13;&#10;xr8StU8VeBofH3j/AErxH4V8G6mNSsbmLTwusXRTPkpPcFfmAB+YjBNdtoH7KOq6N+zn8Qfhs+u2&#13;&#10;cl74mur+eG+WJxHCLg5UMOpx3xVSs6ba3W33r/g7t+pSetmuqv8AdK/6bW9Dl/hn4/8AjR4S+O3w&#13;&#10;10nx94x0rxZoXxE0m7vRp9lpKWa6NPFCJwkLgl5UKttzISeM9+Pr6vG9Y+Bd/qHxI+EniaHVbeKL&#13;&#10;wTYXlnNC0bFrhprUQqynoACMnNdr8LNE8WeH/CMdn4016DxJrouJ3a/toBChiaRjEm0AcqhUE9yK&#13;&#10;qVm7LZX/AD0/D8CUrJPq7X9ev9I6+iiisygooooAKKKKACiiigAooooAK+WvBf8Aykf+JH/YhaZ/&#13;&#10;6UvX1LXy14L/AOUj/wASP+xC0z/0pegD6looooAKKKKACiiigAooooAKKKKACiiigAooooAKKKKA&#13;&#10;CiiigAooooA87/aL/wCSAfEj/sXdQ/8ASd65j9ij/k0f4Q/9izY/+ilrp/2i/wDkgHxI/wCxd1D/&#13;&#10;ANJ3rmP2KP8Ak0f4Q/8AYs2P/opaAPa6KKKACiiigAooooAKKKKAPlv40/tF+I/gj8YPG1hql3HL&#13;&#10;4ZfwJL4g8PxNboPLvrd2jliLgZcszwHBJxu4rybwv+1X8R/iH8E/BOhXk8On/EvVddvdJ15TZxN5&#13;&#10;Fvbh3lygG1SY9g3AdTxXv37Vv7LMX7Sc/gCcajHps3hzWY7y4MgYi6syyNNb8f3jHH144Nc94b/Y&#13;&#10;ug8PftO+PPipHqVubTXtL+x2OnKjbrSd4lSaU9juxnjnmoSvFqXn+HvL778r9C21dOPl+K5X91ub&#13;&#10;5nzf8N/Fnxv+Ef7Nfh74l2XjvS7TwXputtaDwc2hxyC6spL9o2ke5J8wSZZiNpA4FeqeN/2gPEvw&#13;&#10;61D43S+GbTRR4lvfGmh+G9DluLGOJBNeWsAEtw0YV5ioLkFyxGAPujFekaz+yjqeq/sn23wjGu2i&#13;&#10;ahDcrOdRMTeUQLwz429ehx9ai8Y/seSeNLD4pw3HiD7DdeJtZ07X9GvrRSJdMu7OCJInbIIb54jn&#13;&#10;A+6x70ar0/G3u3176O36ER6f0r+9b5aq/wCp5h8efDfx28EfA/4n2HjvxjpfxH8K3HhsXEGrf2bF&#13;&#10;p13aX4dAYfKhAV4W+ZgT8wyBnjnS8H+LPjf8JfGfwdfxt4/0zxH4e8aBLG48O2+hR2y6Y/khk8mZ&#13;&#10;T5j44B3k9+K2NS/ZL+KPxO0zxPdfEv4hadq2v3WhnQtJTTbRoLG2RnR5ZpI8ZaRjGOc8AkAdK9a+&#13;&#10;I3wKvPG+r/Cm8i1SC2XwZfJdzq6MTchYtmFx0555q43U7vq4/deV/wAGvNCnrGy7P77Rt+Kfl8jz&#13;&#10;f/goroXifWvhR4U/4RzxOnhtk8WaUkhewjuvMke6jWF/n6eXIQ+P4sYPBryPRPDPxm1b9pD9ou38&#13;&#10;E/Emy8IPpEOiXOpaq+gw3cup3a6XhUCyZSKMlWdtoLDKgEDNfV/7T/wg1n42/CmXw/4c1m30DX4d&#13;&#10;Qs9Tsb+6h82KOa3nWVdydx8vT6VjfCP4FeJPBviL4n6/4j12w1XVfG9tpomeygaJI57exFvK+D/C&#13;&#10;z5YAdAcVME4xqNb6289I2/J/gaXXNG+1kvTVt/g/z2Pl3X/27fFnibwV8E9PXxTZ/DrU/F+j3Gra&#13;&#10;14ktdCl1WSDyJWi8q3tVSQZkZSdzKQAO1TaL+1p8YLz4TeO9R07VovE0/gPVLe6fxE2gtp665pPW&#13;&#10;bfBLGPLcKDkxge2K9E0j9iHxd4F+H3wrfwh4w06w+I3ge0udON/dWhm0++tJ5nleJ4iN3BYYPBGD&#13;&#10;XWeH/B0v7P3wx8deI/jb46PiWTxCxjvfJgYWNurqVWG3gC/KDmrqSs5yjbdvy3vFLfS2nTre4kop&#13;&#10;qO60Xnbr8/v6Wsb3hL436t8VP2krPQvCt9G/gLSfC8WsavKsKP8AaLm7I+yRbz8yEIryEDqCM1x3&#13;&#10;7XPxm8R+BfHug6HB8XdB+EHh25smne9/swaxrN9cb9qxQ2ZR8RDgltpJPAIqT/gnD8H5Phn8CpdX&#13;&#10;vUvBqHie9a+RtRz9pSxQeXZxvnkbY1yB231p/GL9mzx1q/x7j+KPw68SaHpeqXWjLot9B4i0/wC2&#13;&#10;JGiuXSWDj5HBJz2OBkUVFaUYrpe/zu7P0bS+XYiDTjJ+lvlZfjZv59zxDR/2pvjD42/Z+8GT+HPE&#13;&#10;2mzeMtV8bz+FRr8ujCOO5gTeBcPauPkfaN5UBeVwQBmo/iX+0V8Tfh38RdL+EPiD41Wuh6rp2n/2&#13;&#10;jq3jK08Fm9ubxnJMUMdrFHJHGAowWK9+terfDn9jDxN4N0rQbHUfGdvrZ0rxxN4sF3NAwlmjliYP&#13;&#10;G2ABvLuTkADHFdX8a/2dPGOtfFW1+JPwx8Uaf4d8TtZDTtRttZtBc2d5ApymVxkMuTggioV1bm11&#13;&#10;1/8AAF6fave1vu0Kbvfl+X/gb9fsWt+dyX9iz44+JPjR4F11fFLpqGp6FqbWCa5DpsunxarBtDRz&#13;&#10;iCUBkJyQRgDI4FfMvirxH4w+BH7Sn7TXxPutfsfEZ8N6Rpk0OnS6LEhnNwhjs4vMDb0WEuAxUgyA&#13;&#10;HOD0+zv2evhTr/wr8I3kPivxTP4u8TanePfX163ywIx4EcEeAI41AHH1rjfFv7Jtr8QfFvxrufEG&#13;&#10;orLoPxE0rT9OW2t1Kz2bW0ZUS7jwSH2uv+7zWsrXv/dtp3sr+W9+lh0mvt7XX3c1/wAvM8w1Dx98&#13;&#10;d/2fNU+Hmv8AxB8e6V420DxjfxaTf6RDosVodJuZ1d4jbSx4aRFICnzMkhc9+NS5/aL8dR/sLa58&#13;&#10;S11K3Hi62mnSK7+yR+WAt55S/u8bT8nHSrvhn9lb4neJvEng1Pix8Q7LxP4V8GzC60yy020ME91O&#13;&#10;ilYpbl8fMVU9sZPPc1x2t/sPfFa98FeIPhpY/E/T7T4X3l7LfWlm9iWvV3S+b5MkuOY92Txz70+a&#13;&#10;PVbvTyV1o/PfvppclaJN7q1/N67fh8zW1Txd8ePjB+0B4/8AAvgr4iaf4C0Lw5pOlX63z6DDfTvP&#13;&#10;c2pbyx5nyhC4LNkEgAAYyax/Cf7RXxc+PfhT4GeGfDWu6b4L8VeLtJv9Y8QeJItPS6NvBZz+RiCC&#13;&#10;UFN0r4znIXnAr6L+GvwVvfA3xg8f+Mp9SgurbxLZaVaxW0aMHhNpAYmLE8EMTkYrxvT/ANjHxj4J&#13;&#10;+G/wo/4QzxnZaX8SPAKXtrFqc1u0lhe2t1O0k0MsR5IwVweCCM0PlWm60/KX5Nxv5LqJXav1sv0v&#13;&#10;89HbzYv7EWleK9F+L37Qdl411ODW/EUWuWYn1O2thbpdL9lUJIIxwpK7cgcZzjiunnmPjr9uJlvy&#13;&#10;JdL8CeF/tVpAV4S8upGR5evURx7Rxxk1vfsy/APxT8H9c8fa94v8UweKtb8XXsN/cTwQmIRusewq&#13;&#10;FwAFHAUDsOaxfFenN8M/2yPD3ieWFhoHjjRm8PXE4XKxX0TmWHce29S6j3AqHdzp26K3z5Gvz/EH&#13;&#10;blqPzv8ALmV/w/A+UZf28viB4k03W/iFoXxHtYmtdSmTTPhnH4LubmC8tI5GUCW/WIkTSLtbKyBQ&#13;&#10;RyBnA+8/il8ZV+H37PWtfExNPZjZ6J/asVjccHe0YZI3x/tMAenfpXgJ/Y3+KHh2HVPBPg/4l2eh&#13;&#10;fCvUNRe8EQsh/a9jDLKZJoILgL8qksQCckevJr1f4qfDvV59F8ew+IdRl8Q/CqXwl9gj8L2sG+/8&#13;&#10;9AfMmEpGXYqBgEn5hnFRJpUH3t8/h1/H116WNo2lXu9r/eubT8PQ8J8Q+L/2lvhfpfw58W658RNE&#13;&#10;17SPFOq2cGq6RHocEP8AZqTsCsdvIPmdSGwS+SMZB5r7qFflBpuoeJfiV4l+DXhKz+Kt74/0zT9c&#13;&#10;gltdEh0l4LiwtY8HOoyGMAugGBz2NfevxA074peHPCPxe1XT/Esd9cXNoJfCVnaWAebTnWEhlYEf&#13;&#10;vS0mCM5rSTSjJ20u7elo2Xn179dTCnFykk3rZX9bv/gdF6HovxL07V9X+H/iGz0HV10HWJrKVbXU&#13;&#10;ntVuRbvtOGMTEBvoa+Av2Tf+Ej8CeHP2aLW9vNG1+HxHf6xcQbtCtoriziS0yI0nwW3s4YtICCQ2&#13;&#10;08Cvv/wnDrGofDnR4tf+TX59KhW/yANtw0I8zgcffLdK8J8Ffslap4Y034GWk+v2sw+Hv9oC7aGN&#13;&#10;1N2LmExjyz/CVznJqUnCpJeVvuuXdThH5v70fP8A8Pf2sPiVq/xQ0uw8Q/FfR/C/iqbWWt774aeK&#13;&#10;/Dn9mWyWfmFAbe92M7vgZUs+GJxgVNo9n8ZJPG37TOt/D3x9YeCNG8Pa5NqLQy6LFfS6lMlormJn&#13;&#10;lyEj2rjKDdk9a9Ev/wBjH4m+J7rTfDnif4haVrngHT9XXUYbi408PrZiSTekJuSvY8Z6471694S/&#13;&#10;Z5vvDWi/GWwOrW8o8dXNxNaMI2/0RZLUQKHz94gjPFO79m2t+V29fd3+57t7FRtzpS2ur/8Ak1/z&#13;&#10;6JHYfAD4i3fxb+B/gnxnfRRQX2t6TBezxwqRGsjoCwUEk4znvXxn8J/ip8YfH+lfBTwd4D8QaF4I&#13;&#10;h8SaHrOo6peW+gW7x2ggv2RXggUKgY5C4PykuWIJr7O+Afw1ufg/8FfBvgi8vItQu9C0yKwluoFK&#13;&#10;pKyLgsoPIH1ryr4Cfso6r8H9Y+HV7ea9Z6gPC+gano8ywROpne6vFuFdc9AoBBB71pU5XVk18N/w&#13;&#10;tL9bGUbxpW66fmr/AIXLv7IXxH8d+Kl+IHhf4g6xZ+JNb8H60dLGtWlmtobyPYGDvEvyq3P8IA/n&#13;&#10;XA/F/wDaZ8c/CjxV8dPDs1zDdajaaTYah4HjFvHvaS6f7MI8YAk23BQ/NnrzxXt/wZ+DN58L/GPx&#13;&#10;L1m51GC9i8V6yNUhiiQq0C+WF2sT1OR2rlPjx+ynb/Gf41fCvx4L+KxXwneNNqFsyknUIlZJIY8j&#13;&#10;j5JUDc8cmsFeXIp6XSUrdLrVrzT/AFK+Hn5ejbXyei9GtDy74d/tSePviMvwe0+wuLGDXP8AhHNZ&#13;&#10;1nxrDerFEgmss2ixO20iFXvDuJXGFQ444Plvhf8Aa+8d6f8AEL4fB/jjoXxEute1qLS9b8K6R4Y2&#13;&#10;aZYCUE/6NqAQFymP4nYtnOMV7x4H/YT07wv4g/aCvLjVg9t8ThNBa/ZgVl0yCbzXnQE8fNLLu44+&#13;&#10;UVxNl+xV8Xr3Q/h9o+r/ABB8Nw6X4G1C0utOtdL0kwLdrCdu64IGWfy+BggZJJBNXG8pRctL2b7a&#13;&#10;ttrrsrL8ratqaSi1HpdLvolZ9N3f9b6W8YHxe8d/st+JP2kfGUniqy1yVvE0OlxWtzpKxxG6lHyX&#13;&#10;TeWS2I0wDGPvY65r1T4O/tSeNofijY+GZ/iC/wAWdJ1jSbyebUZfCE2itot5DC0iYLQxrJE+CoDZ&#13;&#10;YFevOK7Hxz+wtrnjjxx8S5bjxjBB4Q8XXMesQ2cVvi7stTi/1UyyYwUHGV5zXT+AP2evi1deK01n&#13;&#10;4k/ESw1SLT9Kn0+w03w/Zmztp5ZYyjT3S4/eMAQQOgOeOam7cEutrfdG1vW97eq1totZ8rm2tr/m&#13;&#10;/wArfrp3h/Yc174yfE7wTpnxI+I3jiw1bRPEGnbrHw7Z6PFam0dZSomaZfmcuqnK/dGRivqSvm+5&#13;&#10;8AePPgL+xppfhDwbqAv/ABvoVnbWdtdWVr5izN9oXfhHzgbGbk9MZr6JsRMLK3+0HNx5a+Yf9rHP&#13;&#10;61rPl5pKGydkYq+jfUnooorMoK+WP28unwG/7Kho3/tWvqevlj9vLp8Bv+yoaN/7VoA8q/Yk+78a&#13;&#10;v+yhal/KOvpK4uI7S3lnmcRwxIZHc9FUDJP5Cvm39iT7vxq/7KFqX8o66P8AbJ8Z33h34NXGhaIW&#13;&#10;/wCEk8YXUXhvTFQkN5tydhYEd1Tc34VMm7e7v09XsVFJvXbr6dTN+BH7VR+LfjqbRb/RTo1hq1tN&#13;&#10;qXha7aQN/aVpFM0UjMP4X3LuAGflPXtWh8XP2xvhx8LZtf0ibXoZvE2l27M1msMrwpNglYpJlQoj&#13;&#10;E8YJz7V4R8TPgj8Qf2cdH+H3xCuviBZ+LNH+Gs8FuNNs/Dqae0enuwjmJlWVy6gckEcnnrWFoHxZ&#13;&#10;8E/DP4H/ABZ8D+No5D4u1W7vryDTpLFml1eO4y9vLEQpV1CkHOcLtpT+BqD1Sfq9reV7P70/Ozgr&#13;&#10;tOXVr5Xvf7mvLc+pdR/al8FeCvBXhPV/GWqJpOo6/ZpdQabaQy3Uz5ALbY41ZyoyOcYq+37UnwvX&#13;&#10;4dWPjtvFdqvhW8ujZR6gyOAs4BJjddu5GwOjAdvWvlfXPiPP4W8QfDuwm8VaV8JLU+D4pYvGl1oQ&#13;&#10;1C7vTn57SBn+RCAM8gk7gAD0PD6b4u0fTfgxaanrr3+uWGnfFtL3Uft+neTdzwtFvWR7YAbSQN+0&#13;&#10;AcDOO1aS1k0tFf7vfUf16tfqYwvyRb1dvv8Accv0/pn2Wf2v/hpeeAfFvinTdae8h8NW/nXlnJay&#13;&#10;wXKluIh5TqGw7EKGxt564FUPg5+1Jpnxi1Pw8+n3WlW2n6hob6lc2ssk63kEqOyyABohGY1KkFi4&#13;&#10;OQcAjmvI/E/irSPjp8XviF4v+Hvmaz4c0/4a32j32r2ts6Q3d64keKJCVHmOiEA4HGQPSvNfBerQ&#13;&#10;fFqXRbDwdO2pX8fwpm0poY0aNxdRtIjw4YA5yCPQ9jimtItta2vb5T/B8qfzXz25V362/wDSPxV3&#13;&#10;9z+X194f/a4+FPijxpF4W07xXFLqk07WsDvbypbTyr1jjnZRG7eysareMf2yvhD4C1+90TWfFqW+&#13;&#10;p2N09nd28dpNKbaRWVWMuxDsXLAbmwp554NfNOsfEzwZ4+/Zy+Hvwl8LafMfiTa31jbDw5HYOLvS&#13;&#10;riCUGeeTKgIAAx3553d+a9B8IaLap8OP2urmWBJbqfVtbimkZAS4Sy+UdOgJJx6k1MvdUnuopv1t&#13;&#10;y7ff5iprncVs5NL0vzb/AHeR9ZJqtveaMNSs54ri1kt/tEM6tmN0K7lbIz8pGDkdq8jt/wBqHwj4&#13;&#10;b+GvhzxN4w13T4JtaMi20eix3F2Lgq5B8lPKWVgMcnYMGug+D4A/Zx8HADA/4RW14H/XotfG8Fzo&#13;&#10;Wk/Bf4I6pqPirXfhpq0MN7Hp/jaytVurC0dpXzFcxt13ds4HvWlSPJOUezS/P/L+tjOm+enGfdfo&#13;&#10;fc/w2+KPhj4u+Gk17wnqseraYztEZEVkaNx1R0YBkYejAGuA8b/tj/CT4ea7f6NrnipbbU7C5+y3&#13;&#10;dvFaTzNbvhTmTYh2p86jeflzxnINcx+xN4p1PxT4X8WzXr6XrFpHrDrbeK9K0f8As1Nd+Ub7h48A&#13;&#10;M2eC44OMc4rG8F6FZNY/tWXrWkb3V3q1xbTO8YJkjTTo2RTxyAZGOPesaklC7Wyjzfl/n2NIJSaX&#13;&#10;eVvz/wAj1/4i/tHfDz4V6Xo1/wCIfEcMUOsxifTo7OKS6luoyN3mJHErMyY/iAx71xHxQ/bV+H/g&#13;&#10;b4TWfjrSdSi8R2V9dLZ20druz5nVxJxmMqDkqwB9q8V+GfjDQ/gt8Qvhp408es2l+GNV+HOn6dpW&#13;&#10;vTwvJbWtygDSxs6qfLZ1xj1xXDeKT/aPwl+M3jzT9NvbHwNq/jKx1LTS9k8ayW6PmS4WPGdh65xi&#13;&#10;trLms3pf7rTUbP1WvT7tSY+8l5pfO8b6ej0/4Oh97av8UtA0f4YT+Ppbpj4cj07+0xcCJ8tDs3A7&#13;&#10;MbuRjjGa+d/D3/BQrwjqcngnUdSMWkeHta0y9uL2Z1lkmtruGVUS2jQJmVmVlPy56nGcV9GHxFp3&#13;&#10;jf4Yza1odyNR0zUtLkntJ40YeajRnaQpAYH2IBr4s/ZX17QPHHxF/Z5t7SZby78M+DtWtLuGSFla&#13;&#10;0vEnGVIdRyA+Qw454PWiMb1JRtt07K0r/kvnb0auvZqX9br/AIPyufWmgftHfDrxL8Nr3x7ZeJ7X&#13;&#10;/hF7Fil1eTq0JgccbHRwGVuRhSMnIwKX4WftE+AfjLe3dl4W1v7Xf2qiSSzubaW1n2Ho4jlVWK8d&#13;&#10;QCK+Lviv4f1XU7P40z6ZJdWmmaL8U4NS1B7CyW6e2gWJC1wITw4QncRg9c4OK734K3ui/ET9pvw1&#13;&#10;remfEbxB8V7zR9OnWTWIdDtbPT7GORD+5mljWMlj2XDc8cVELTa03S/GKd/S7t023HNOF1fa/wCd&#13;&#10;rf1ffY9d/aw/aitf2e7DQrG2eyPiLW7kRwf2mJxbQwj78rtFG7HBwNoBJz0rQ1T9rf4ffD+XTtE8&#13;&#10;a+KLG18Ti2gk1FNNguJ7W0eQDBeQR/ulORjzNpweQKj/AGnP+Q78GjjIHjW0/wDRcleLaT8VPBHw&#13;&#10;Otvjt4P+Its9p4p1nWtRvYLGayeaTxDb3OVtjBhSJQchMZ4wScc1kpO0la7Tfzso6L15vPb7qavK&#13;&#10;K8l+Llq//Afx+/6W+I37Q3gD4VWOlXPiHX44V1VPMsYrSKS6luUxnekcSsxXB+9jFO8E/HD4f+Mp&#13;&#10;tEtvDWs294+uJNPZpbQsBJ5f+s3fKNjDuGwa+TfhNqFr+zZ4/wDh9rfxXhm0DT7rwDa6TZ6tf25M&#13;&#10;VlcpJJI9o7Lu2PsZeuM4x1q3ZfF/wd4d+LPgn4nSeGJfAnw6vbzUbSPW3gcQ3sjoNt06hAY1cg4y&#13;&#10;DmtHpK3S7+WrWvra/wCnUyu3G/kvnon/AJ/dufVviH48eBvCem+K7/VtdisbTwvOlrqsksbgQyuq&#13;&#10;siLx87EMuAmeTjrUfww+NfgX43Nev4Y1JNRu9IdftFvc2slvc2pcHaTHKquoYA4OOea+P9Z8YeEv&#13;&#10;iL4R+M/im8i8TQ+Fn8aaZewa1o9qY7rTlSCPy9R8pxuMK4DfdLFWBAHUej/si+O9V8T/ABj8XWI8&#13;&#10;TaV8VdFttHgJ+INpoYsLgzeZ8ljLIo2y7UYvwTjHPORRTTlpLe36J/1+d9C5tJXj3/W39flbU96+&#13;&#10;K3x78DfBX7Ani3WhYXN/n7LaQQSXNxMB1KxRKzEDucYrzz4g/tt/Dvwv8HJfH+iakviK0N2thDbx&#13;&#10;JJG/2g4JSQFd0ZC5Y7gDgcAmuF/aZ+I1z4V/aD0axk8TaR8JrRtEMsfjq+0Qahc3J3/PaQs3yJgc&#13;&#10;85JJHB6V4PpGtpf/ALNvx8lk1HUtblh8UWWoTXl/p32W5mg8yFvPeBVG0EIx6DgZwKmD5tXt/wDb&#13;&#10;Jf1sW42ko97fir/1/mffHi340+HPCvwcufiS9w8/h5dPGoQyLC+6VGXMY243DcSByOM814raft6e&#13;&#10;FB/wrzVdSeDTfDPiTRbm9u7pllaW3vImRDbRxhN0p3MRkDnGRmvZfFfiTTviB8A9c1vw9cf2npmq&#13;&#10;aBcT2c0SMDMjQtjCkBgfYgEdxXy/8CvEfhz4lfE39my70u5j1OPRvBF5aSExFfIvIRCkikOoOVJP&#13;&#10;I9cgkVpBN1ZRtt/lP/JfO3zi69mpev5xt+b+V/l79N+0x4W8T/DaPxd4L13S72yOpwadJJqnn24j&#13;&#10;d3ClGQRNIr88BlAPcgc1P41/ay+Fvw98WS+HNd8Tpa6pA0aXIjtZpYrUvjaJpUQpHnI++R1r5h8a&#13;&#10;ARX/AMcIUXZCvxN0shFXCgkx5OKzfjf4m0nwX4++Jn9i+O7zwPrd1JHNf+BfFehJqeneJz5Sqn2c&#13;&#10;YJ2vwhAyc+mOFdWjLo9f/JYP9Xsm/Le1yi4ycX/Wr/y6tLzP0Lt7iK7t4riCRZoJkWSORDlXUjIY&#13;&#10;HuCCDmn1znw2u72++Hfhe41LS00TUJdMt2n0yKPy0tX8sZjVP4QvQL26dq6OnJcsmuxlF80Uwooo&#13;&#10;qSgooooA+cP+Ch3/ACaZ4t/672n/AKOWvuHwt/yLGkf9ecP/AKAK+Hv+Ch3/ACaZ4t/672n/AKOW&#13;&#10;vuHwt/yLGkf9ecP/AKAKAFn8MaPc6tHqk2k2Mupx42Xr2yGZcdMORkfnWnRRQAUUUUAFFFFABRRR&#13;&#10;QAUUUUAFFFFABRRRQAUUUUAFFFFABRRRQB8r/CH/AJSC/tA/9gHw9/6Kkr6or5X+EP8AykF/aB/7&#13;&#10;APh7/wBFSV9UUAFIQGBBGQeoNLRQBm6V4a0jQZJpNM0qy06SY5le0t0iMh/2ioGfxrSoooAKKKKA&#13;&#10;CiiigAooooAKKKKACiiigAooooAKKKKACiiigAr5a8F/8pH/AIkf9iFpn/pS9fUtfLXgv/lI/wDE&#13;&#10;j/sQtM/9KXoA+paKKKACiiigAooooAKKKKACiiigAooooAKKKKACiiigAooooAKKKKAPO/2i/wDk&#13;&#10;gHxI/wCxd1D/ANJ3rmP2KP8Ak0f4Q/8AYs2P/opa6f8AaL/5IB8SP+xd1D/0neuY/Yo/5NH+EP8A&#13;&#10;2LNj/wCiloA9rooooAKKKKACiiigAooooAZJKkQy7qg9WOK4v4b/ABb0j4n3Pi2HTLa9tT4a1mfQ&#13;&#10;7tr1UVZJosbnj2u2UO4YLbT7CvnT4zeB9B+PP7a2kfD34hNJqPg7T/CH9sWHhyS6eK3vbt7iSKSd&#13;&#10;lQqWZEAABPGcivlTVtMu/CnhXUfhp4Nim8S+EtW+LF9plzat4gbTxfwJEhW2lvCCwDH5Sed2O/FE&#13;&#10;HzK767f+BqGv49/vCVlfy3/8BctPuXY/WqOVJl3Rurr6qcihJ45HZVkVmXqoOSK/L+8svHX7NNx8&#13;&#10;VW8K6DpPwrs28EXF0ngjS/Gh1iaK4VlVb+GJkRoiFLZYDnGc1J8LPhn4j+HfiT4IeMtH8HaJ8Nr3&#13;&#10;VtUtI9S8UXHxGOoTeK4LhSZopLdo1WaVy5kXDHaQAM8YuCU5JJ72+9tr81626XuhSfLFv1/BJ/r/&#13;&#10;AEj9PBNGzbQ6lvQHmsC98YGy8a2Hh06Jq0y3dtJc/wBrxW4NjDtOPLkk3ZVz2G059a+Uv2FvgD4Y&#13;&#10;e+8R/Fq/S81Dxo/ijXrO0vJ76ZktbUXk0RhSLdsCkh25BOXJzUP7aFxNB8TrtoZXidfh7q7KyMQV&#13;&#10;OV5FYTmoxjLur/8Akrdvy/rfWEOebgu9v/JlE+0VnjZ9gkQv12hhmuT+LvxQ0n4MfDjXfGmtw3dz&#13;&#10;pmkW5uJYLBFeeXkAKisygsSQBlgPevgzwv8AAPw38KvA37MHxI0g6hD8Qdb8RaRaatrrancSy3tv&#13;&#10;cQuZYHDsVMeEUBQAABX0V/wUX8D6J40/ZR8XPrNkbx9KRL+zImkj8qcMFD/Iw3cOww2Rz0rSvF0o&#13;&#10;SfVNr7rP9SKdpzins0n991+aPc/AnjSXxl4XtdZvdA1Pwm1xythrZgFwFwCGPkyyKAc9N2fUCtnV&#13;&#10;NN0/WbM22pWttfWjkEw3UayISOhwwIr4a8Mfs/fD74m/tG658MvFdtLe+CvBfhfT38O+D57+cW8Y&#13;&#10;n3NPd/f3SPuO3czHGeK8Nm0+9+Ifhzwh8Nn8T6nqvg+w+K0ugWV//aT+e+nBVBgEyHcQoJAJP41d&#13;&#10;lOpyR67enNy6+fUzg/d5n039eVy/Sx+rqS29vbx7WiigACpggKB2AqR5o403u6qv94nAr80vHvwY&#13;&#10;ST9pg/CDQPhbbePfh/4S8Kx32k+EdV8YSaXbQST3MgkuwSsjzP8AwDd9zGcjIB5y0+HvjLxx4O8D&#13;&#10;+Fry68KfFE+Hta1jyPhVeeNfMa7tE2COIXi4Ez2pLLiUAAHoegzT5lddfyTs/wCldeaNGrOz/rS/&#13;&#10;9XsfpB8TvivoXwm0bS9S1s3D2+panbaTbi0jDs087bUzkgBepJz0Hc8VBbfGHRZPi3cfDu4gvLDX&#13;&#10;VsV1G1kuVQQX0JJDGFg5YlCPmBUY96/OnxF4L8AfEX4C6B4duvC/iXR7nwz8TbXQ7zw54j1c3J0j&#13;&#10;7QwM1pbzwsu+Hbt2s2WXnBFfTP7Sdhb+D/2hv2Y30W3ME66xPpg8uQ7hatEAyEnJK4Jzmtowvy36&#13;&#10;yt8nGLX5p+av5Mlpu9ukW/ubv96T9HY+t6KjhniuFLRSJKoJUlGBAI6ipKyGFFFFABRRRQAVWvdN&#13;&#10;tNSEIu7WG6EMizRiaMPsdTlWXI4I7EcirNFABR1oooAzNO8L6No93LdWGkWNldTHMk1vbJG7/VgA&#13;&#10;T+NadFFABRRRQAUUUUAFFFFABRRRQAUUUUAFFFFABRRRQAUUUUAFfLH7eXT4Df8AZUNG/wDatfU9&#13;&#10;fLH7eXT4Df8AZUNG/wDatAHlX7En3fjV/wBlC1L+UdfSrKGxkA4ORkdK+av2JPu/Gr/soWpfyjr2&#13;&#10;D4wfFjTfg14POv6jZXup77mGytrHT1VprieZwkaLuZQMswySeBSA7ZlDAggEHqDUbWsLyK7QozqM&#13;&#10;BioJFeIeJP2nJ/AXiyPw54q8E6hpWoyaNd63HJBeQ3Fu8Vuu50DjB39iNuB6mp9B/aM1PXfBGneK&#13;&#10;E+G+upZat5X9mxC4t2llD/xS/OBEo6kknjtT3V/61bX5p/cD03/rr+p7RLawzbfMiR9v3dyg4+lc&#13;&#10;d8R/hhafEW48Kyz3clkdA1mHWYxCqkTPGrKEbPY7u1cSn7T2naRrniHSfEuizaVc6No0muyy2V5D&#13;&#10;ewvboQGUMpUh+ehGPeuE+Ifxn8UeKLr4JXUHhvVvCukeJPE1pJFcvexsZbdo3YRXCIfkLgghcsOO&#13;&#10;tLdq3eP/AKVZfin9wPSMr9n+V3+DX3n1HHDHCpWONI1JzhVAFCQxx/cjVP8AdGK8Evf2udPfTPFm&#13;&#10;vaV4ZvNT8M+Gbm4tr68+228NxMYSRK1vAz5kUY6syE+ld14w8aw+JPgJrHirQriaKC80GW+s5x8k&#13;&#10;ihoiyng8EUm7Qc1tb89V95ajeap9b2/R/cegLawpKZViRZD1cKAT+NP2LzwOevHWvmT4VftGjSfA&#13;&#10;vws8JNa3fiTxprPh7+1JJ7u7jghWJXIZ5p5DncTgABSTXQ2/7XuhGz8680HUrNrTxRD4U1VfMikW&#13;&#10;xuZVzFKGViJIWJA3DBGR8tayjyycPO342/PQzT93m/ra/wCR72AAMAYHpTJLeKWPy3jR0/usoI/K&#13;&#10;vFPHf7WPhjwBqnjm2vNO1G7tvCC2Md9c2oQ+Zc3ZHk28YZhlsFSSSAM1PbftGRxeLNC8M69oEuj3&#13;&#10;niGGVtOuLW+hvIwypuKS7CDG2PQMPes2/d5ira2PZY41iQKihFHRVGAKXavPA568da8b/ZD1vUfE&#13;&#10;XwG0S/1W+uNRvpLi7D3F1IXdgLhwASeeAAK9lq5R5W0Ijlt4p4/LkiSRP7rKCPyp3lJ5ezYuzGNu&#13;&#10;OPyp1FSAiqFUKAAo6AU1IY4zlI1U/wCyMU+igBNi/N8o+brx1pkNtDbAiKJIgeoRQKkooAQqGxkA&#13;&#10;45GaZJbQyyK7xI7r91mUEj6VJRQAyaCK4TbLGki+jqCKSS2hli8t4keP+4ygj8qkooAaIYwhXYu0&#13;&#10;jBGODSQ28Vuu2KNIl9EUAU+igCOa2iuNvmxJJtORvUHFO8mPaRsXB6jHWnUUAIqKqhVACjgADimp&#13;&#10;DHFjZGq4/ujFPooAaY1OflHJyeOppslrDLIrvEjuvRmUEj8akooAKKKKACiiigAooooA+cP+Ch3/&#13;&#10;ACaZ4t/672n/AKOWvuHwt/yLGkf9ecP/AKAK+Hv+Ch3/ACaZ4t/672n/AKOWvuHwt/yLGkf9ecP/&#13;&#10;AKAKANSiiigAooooAKKKKACiiigAooooAKKKKACiiigAooooAKKKKACiiigD5X+EP/KQX9oH/sA+&#13;&#10;Hv8A0VJX1RXyv8If+Ugv7QP/AGAfD3/oqSvqigAooooAKKKKACiiigAooooAKKKKACiiigAooooA&#13;&#10;KKKKACiiigAooooAK+WvBf8Aykf+JH/YhaZ/6UvX1LXy14L/AOUj/wASP+xC0z/0pegD6looooAK&#13;&#10;KKKACiiigAooooAKKKKACiiigAooooAKKKKACiiigAooooA87/aL/wCSAfEj/sXdQ/8ASd65j9ij&#13;&#10;/k0f4Q/9izY/+ilrp/2i/wDkgHxI/wCxd1D/ANJ3rmP2KP8Ak0f4Q/8AYs2P/opaAPa6KKKACiii&#13;&#10;gAooooAKKKKAPN/jB+zv4C+O66Y3jHRGvrrTHZ7K+tLuazurfcCrBZoXRwpBOVzg+lYVv+x98ILX&#13;&#10;4b6j4Dj8GWo8LX939vmsWmlbFxgDzUcvujfgcoR+tey0Ukkr26jvdp9jyf4Y/ssfDH4RLrJ8PeGk&#13;&#10;M+s2/wBk1C51S5m1Ca5gxjyXknd2MeONmce1ZHw//Yt+D/wx8ZWXifw/4UNvqmnmVtPFxf3NxBYG&#13;&#10;TO828MkjRxE5P3FGMnGK9voqru9+pNla3Q53wN8P9B+G2jTaV4dsf7PsJry4v3i815MzTytLK2XJ&#13;&#10;PzO7HGcDOAAOKyvG/wAFvB3xG1N9Q8Q6Qb+7fTptJaT7TLHm2lx5iYRgOcDnqOxFdvRU2TSVtv8A&#13;&#10;hvyKTad1/XX89Th7v4K+Dr7w74Q0ObSC+l+Eru2vtGg+0yj7NNApWFtwfL7QxGHJBzyDWx498B6H&#13;&#10;8TfCOpeGPElkdQ0TUY/KubYSvF5i5BxuQhhyB0IroKKqT5rqWtxLS1umh5P8V/2W/hr8ar/Tb/xT&#13;&#10;oMk2p6fA1rb6hp99cWNyIWGGiaWB0ZkI/hYkVb079mv4baPovhHSdP8AC9vYaf4UvF1DSILWWSIQ&#13;&#10;XAGPMbawMjcc792e9em0UJuO3r8xNJ7+ny2/I8u+L37NHw8+OWoadqPi3Q5LnVdOR47bUrC9nsbp&#13;&#10;I2GGj82B0Yocn5SSPasbVv2Nfg/q/gjw54TPg+Kx0nw7M1xpTabdT2lzayt991uInWUs3G4ljuwM&#13;&#10;5xXtVFTZJWKu3qeMP+x18IZPhJP8NG8IRHwhcXQvZrX7VP50txnPnPPv81n/ANovnHHSsix+BN9q&#13;&#10;X7QeheIb6BrPwZ4G0s2Xhy1e6M7z3EqlZZn3EsNq4VSTk179RVXd7/1ta/yW3YlpNW/re7+979zl&#13;&#10;Phv8LfDPwk0S60jwrpx0zT7q9n1GWEzyTbp5W3SPmRmIyecA4HYCuroopDeruwooooAKKKKACiii&#13;&#10;gAooooAKKKKACiiigAooooAKKKKACiiigAooooAKKKKACiiigAooooAK+WP28unwG/7Kho3/ALVr&#13;&#10;6nr5Y/by6fAb/sqGjf8AtWgDyr9iT7vxq/7KFqX8o66T9sfS4774QR3ia5Y+HtT0vVrHUNNu9TYr&#13;&#10;bNdxzqYo5GA+UO2F3HgZya5v9iT7vxq/7KFqX8o6+g/EvhjSPGWh3eja7ptrq+lXabJ7O8iEkcg9&#13;&#10;1NJ30a6Wf3O41bqfDnj3VPiZ8avj/p2i6/4TsPDOq/8ACEazHaaNa6vDeuHljC75ZE+RA7EBQT0B&#13;&#10;Jr1j4z/B7x3rvwS+HOiaJZNfDRWh/t7w3baitm2owhEUxLMCFGCGP3gDXsvw3+B3gH4QvdSeDvCm&#13;&#10;m6BNdKFnntYv3sig5ClzltuecZxXc02o2SXl+Em/Pvb/ACBSfNzeTX3pJ/ldHw94W/Zc8Sap4y8T&#13;&#10;JH8N9O+G3hDxB4WutEWODUo7qeGVvmWSfa5LFm4GwtgdTziulsvDvxx8VS/B7w7rvgKy0rSvBOr2&#13;&#10;dxqerxavBKt6luhjjkhjB3BduGYHDc4ANfXlFNO1uyt96baf4v8ApEtXTT63/FJP8Ej4Mvv2VvEf&#13;&#10;gm88Y6Hpnwc8O+O5dU1Ka70bxdf6hHGlrHM5bbcwuwcmPPRAc/z+r9R8DajB8BLrwlbRWs2qjQm0&#13;&#10;9IrRfJgaXytoCBj8q56ZPFeiUVNvc9n00X3Ky/r7y1K1T2nW9/m3dnw7qn7KviLS4vhX4kvvAGn/&#13;&#10;ABAl0fw//Yms+Frm+iikiYuWWeKRm8tivTGe/Fd14P8A2cdY1/8AZ++JPhrW/Cuh+BrzxLJJc6Vo&#13;&#10;ujvu+wPGFa1M0ykh5BIiksvGK+qKKpu/M+9/ld3/AD2uJOzi+1vwVj45i/ZL8W+L/wBlTXtC8TGz&#13;&#10;/wCFmeIdW/4SLURcS74HuEmBSAuhICmJFTgkLk46VY+FnwW8Q/8ACx9A1NPgr4c+GOn6ZbSG+vWv&#13;&#10;Iry5upim0Lb+U52Lnnc3Udq+vqKT1bff/K35W+4XSz/q7ueDfATw54/+FfgjwF4VuvC8Mtq9zqDa&#13;&#10;3eHUYt2noXeSAqoJ83eSAQp+XvXvNFFVKXM7sAoooqQCiiigAooooAKKKKACiiigAooooAKKKKAC&#13;&#10;iiigAooooAKKKKACiiigAooooA+cP+Ch3/Jpni3/AK72n/o5a+4fC3/IsaR/15w/+gCvh7/god/y&#13;&#10;aZ4t/wCu9p/6OWvuHwt/yLGkf9ecP/oAoA1KKKKACiiigAooooAKKKKACiiigAooooAKKKKACiii&#13;&#10;gAooooAKKKKAPlf4Q/8AKQX9oH/sA+Hv/RUlfVFfK/wh/wCUgv7QP/YB8Pf+ipK+qKACiiigAooo&#13;&#10;oAKKKKACiiigAooooAKKKKACiiigAooooAKKKKACiiigAr5a8F/8pH/iR/2IWmf+lL19S18teC/+&#13;&#10;Uj/xI/7ELTP/AEpegD6looooAKKKKACiiigAooooAKKKKACiiigAooooAKKKKACiiigAooooA87/&#13;&#10;AGi/+SAfEj/sXdQ/9J3rmP2KP+TR/hD/ANizY/8Aopa6f9ov/kgHxI/7F3UP/Sd65j9ij/k0f4Q/&#13;&#10;9izY/wDopaAPa6KKKACiiigAooooAKKKKACivPNd+NWl6B8bPDfw0msL2TVdc0y41SC8QJ9njSFl&#13;&#10;VlbLbtxLDGAR70njr416V4C+JPgbwZeWF7c3/i2aaG0uINnlQmNC5MmWBwQOwNEfesl1/T/hgl7t&#13;&#10;79P1PRKKTIzjPPpXM+APGsvjnT9RuptA1Xw6bPUbiwEGrweVJOInKiZBnmN8ZVu45o62DzOnopAQ&#13;&#10;wyCCPUUAg5wc4oAWiisTxp4lfwh4Q1jXIdKvtek0+1kuV0zS4xJdXRRSfLiXI3OcYAz1pNpK7Gld&#13;&#10;2Rt0VQ0PVDrOh6dqMlpPpzXdvHObS7XZNAXUN5bjsy5wR6g1z3iz4paN4N8Y+FfDN8l0+p+JJZYr&#13;&#10;PyIw0amNQzF2JGBg8Yyfaqas+V77Ep3XMttzsKKKTOKQxaKTcM4yM+lBIBGTjNAC0UUmRnGefSgB&#13;&#10;aKTPNLQAUUgIIyORWf4g1208NaDqWr3rN9j0+3kuZzGu5giKWbA7nA6Um1FNvZDScnZGjRWB4A8a&#13;&#10;2HxH8EaF4p0uOeLTtYs4r63S6ULKscihlDAEgHB7E1v1TTTsyU01dBRWP4u8SweD/Cmsa9cxSXFt&#13;&#10;plpLeSRQ43usaFiFyQM4Hc1V+HXjW1+JHgHw74rsrea1s9b0+DUYYLjHmRpKgdVbBIyAwzgmpTvd&#13;&#10;drfjf/JjelvO/wCFr/mjoqKTIzjIz6UZxTAWikyM4zz6UEgY560ALRSEgDJOBXLfEPxxN4D0vT7y&#13;&#10;Dw7q/iVrvULewNvo0AlkgWVtpncEjEadWPYULVpdw8zqqKTIzjPPpQSB1OKAFopMjOM8+lGRnGef&#13;&#10;SgBaK5z4ieMJPAPgzVNfh0PU/EkljF5g0vRofOu7jkDbGmfmPOce1bf2vbY/aXjdP3fmGNvvDjOP&#13;&#10;rSuld9h21S7liiuI+DvxW0/4zeA7PxVptnc2FndM6rDebfMXaxBztJHb1rtgcimSnfYWio5p47eG&#13;&#10;SV2xHGpZiBnAAyeleVeEv2iNP8e6V4A1bw94X8Ralo3i6WdEv0tF8vTVjBO+6w52KxGFxnJ9KFq7&#13;&#10;IrZXPWaK8b+F37RMvxZ+IOv6JpHgbW4fDuj3UtjL4pu5IEtZJ4xlkSPeZD2Gdv1xXslC1Sktmr/I&#13;&#10;XVrtoFfLH7eXT4Df9lQ0b/2rX1PXyx+3l0+A3/ZUNG/9q0AeVfsSfd+NX/ZQtS/lHX0tXzT+xJ93&#13;&#10;41f9lC1L+UdfS1ABRRRQAUUUUAFFFFABRRRQAUUUUAFFFFABRRRQAUUUUAFFFFABRRRQAUUUUAFF&#13;&#10;FFABRRRQAUUUUAFFFFABRRRQAUUUUAFFFFAHzh/wUO/5NM8W/wDXe0/9HLX3D4W/5FjSP+vOH/0A&#13;&#10;V8Pf8FDv+TTPFv8A13tP/Ry19w+Fv+RY0j/rzh/9AFAGpRRRQAUUUUAFFFFABRRRQAUUUUAFFFFA&#13;&#10;BRRRQAUUUUAFFFFABRRRQB8r/CH/AJSC/tA/9gHw9/6Kkr6or5X+EP8AykF/aB/7APh7/wBFSV9U&#13;&#10;UAFFFFABRRRQAUUUUAFFFFABRRRQAUUUUAFFFFABRRRQAUUUUAFFFFABXy14L/5SP/Ej/sQtM/8A&#13;&#10;Sl6+pa+WvBf/ACkf+JH/AGIWmf8ApS9AH1LRRRQAUUUUAFFFFABRRRQAUUUUAFFFFABRRRQAUUUU&#13;&#10;AFFFFABRRRQB53+0X/yQD4kf9i7qH/pO9cx+xR/yaP8ACH/sWbH/ANFLXT/tF/8AJAPiR/2Luof+&#13;&#10;k71zH7FH/Jo/wh/7Fmx/9FLQB7XRRRQAUUUUAfDX/BWHxN8V/DPwd8Py/De51mx0+TUGGtXegs63&#13;&#10;CRhP3YZo/nVC2c4ODgZqH/gk34o+K/ib4S+IZPiLdazqGmR3wGkXevPI9wyFRvVWk+ZkB6ZJA5A4&#13;&#10;r7olhjnjKSIsiHqrjIP4UQwx28YjiRY0HRUGAPwop+5zdbhP3+XyH0UUUAfJf7QHiHTPhv8AtqfB&#13;&#10;nxX4lvoNH8O3Wi6no66jdNsgjuS0cirI5+VAVBwSetcp+0P8RPD/AMR/2n/hlp/hDxNa3194ZsdS&#13;&#10;1bUL3S2+1pYxGBlVyY8/MDzt69K+v/HPw+8NfEzQZdE8V6HY+INJkIZrPUIFmjJHQ4YdRWN8O/gr&#13;&#10;8P8A4TRXUfg/wpo/h0XRxObC1SIyn0Ygc1EY2Vr7Xt87/qypvmd+9vwt+iPzq+Edh4U+G83w18f6&#13;&#10;tNBqfiDVvEwtl8X+BPFM1xqeryzSsvlahYXcaYjxjeqsSgAwK6S/8Ly/ETw34I8MT6pf6fa6r8bN&#13;&#10;dt7uawu5LeVoAt28kYkQhgGRWQ4PRj0r7f0b9nr4V+GvGp8T6b4J8P2HibzHuPt8NnGs6u33nBxk&#13;&#10;E9zW/Y/DPwZEbOW08PaUPsepS6vbvFAn7q9kDCS4UjpIwdwW6ncfWqsrx02/K8Hb/wAlf37bkybf&#13;&#10;Nbd/5TX/ALcvu9D4K+IPhif9mRv2kvDXwnfVNE0WHQdF1JLK1vJZvsHnzSx3dxDvYlD5SliQcjHG&#13;&#10;MDFeTwR8F/h98Y/2e5/hP4pNxqWsX6yaja2esSXS6gnl5NxcIZGxJuJ6gHkjtX3R8TvhnL4h8O+K&#13;&#10;rjwm1joHjbV7FLQa3Jbh2dYyTHHLjlkG5hjsGNfOPwt/ZJ8Vp8V/CXiTxD4W8CeCdO8OTSXkieE7&#13;&#10;cibVbll2+ZISBtHJOPeii3Ga5ujWvkm9PRK39WsVUpQdlvf72oq/3pv+tdn/AIKPy2Y+HHw4g1TX&#13;&#10;Lvw5o11470y31DUrK4aCSG2ZZhId6kFRjPPbrXhfjzRPCXwg8T/G3wf8H9Vkj8GS/Cu91TWNLsL5&#13;&#10;7mzsNQUqltMkhZtkskZfIDchQxHevsj9pP4JzfHDT/AtgEsp7DRvFVlrN/bX6bo57aISB0x0JO8c&#13;&#10;Hiul8NfAX4d+DvDOseHdF8GaNp2iayrJqNjBZosV2pXaRIAPmG3jB7UKPuSV7Xb+d4pK/knqvNGv&#13;&#10;MlODtsl+E29PO2noz41g8NeDPjN8cdK8J/GLVWk8K6T8O9JvtC0bUNQe0tJpXiH2m5yGXzJEwBkk&#13;&#10;7RzXC2/gf4U+MfGPwG1C/wBc1fxJoNtqt7ptprfie9a1MkUBUwJG6ygOgb7rE7m75r9BfG/wH+Hv&#13;&#10;xJ07S7DxP4O0fW7TS4xFZRXlokgt0ChdiZHC4AGB2p/iL4G/D7xboGj6JrHg7RtR0jR2V9PsrizR&#13;&#10;orRgMAxrjC9O1auSc+e1tb/i3f1tp/wNDlUHycrfS34JfddX/wCCfEUPxY0LQv2Pf2mdL1LxRb2X&#13;&#10;iCPxHr9tDZ3N3tu90hAgVEJ3Yb+HHHBq78PvglpXxd+PHjfxJrsd9rN54P8ADPhy90LThfzxRLfn&#13;&#10;T/MSVkRgHbKBfmyCGOQa+wdY/Zv+F3iDxRc+I9S8B6Dfa3coY572exjaSVSpX5iRzwSPxrrdC8Ea&#13;&#10;B4Y1C8vtJ0ez068vIoILie2hCPLHCmyFWI6hF4A7Cs7yt2dktPKLV/1NpO8tNrt2/wATTa9NLH5O&#13;&#10;+FtK/tf4L6d8WJNX8OaZ8WJNXSSTxpf+O9QbVlujcKrWcmnx2jZUqAnkhiMd+Tn074r+ENG8cfFv&#13;&#10;4reIfGFz4f8AF66PBb7Gl8UXeja1oCrCHY2cLxeS3zfMrbhk8EjpX3Q/7OXwxk8bDxe3gXQm8SCb&#13;&#10;7R/aRsY/N83+/nH3vfrT/G37PHw0+JGvR634n8EaJrmrIoQXl7ZpJIVByASRyBSeqSWm/wAtEtPu&#13;&#10;8h3d2273/HVv+tzE+FvjyTxV+y7pPinwwdav7mXw88+nHxBHH/aE8iRsIzMEypdmUdODn3r8/wBd&#13;&#10;G8Dab+yX4d+NuieLr28/aLn1K0lOqHWZn1G71F7qNJtPkh3nMQTK+WVxtUdcnd+rNpaQ2FrFbW0S&#13;&#10;QW8ShI4o1CqigYAAHQVwNr+zv8M7Lxw3jCDwPocXiYymf+00soxN5h6vux94+vWtXJe2dRLS6fmr&#13;&#10;O9vn19FvsZpWpKHa/wA9Lfh+r2ep8y/si/AnRPG/xe+J3xS8TNfaj4n0Xx9qtrpAfUJ/IsUAUOBC&#13;&#10;GCcmRuoPReldf+2jP4b8VeMPhr4B8Qy6tcw6veSzLoqakumaVqXlxk+Xe3PMgUdQsasSeoxX0zoH&#13;&#10;hTRvCv8AaP8AY+mWum/2jeSahefZognn3EmN8r46s2BknrWV8QvhT4Q+LGnW9h4w8O6d4itLeXzo&#13;&#10;Y9Qt1lET9Ny5HB+lZSSagktFbT0Wv46l396curv+L0/DQ/M608UXXwv8A/tU6F4D1SHwto+lS6Hs&#13;&#10;tPCetz6tbaPFcTCO+ltppI0YNs37tqgKRwflBr1Lxj8FvgN4ZvpvDHgbWtQuo/E3gnUrjUdE0jU3&#13;&#10;u7HUo4YllivbyTzS0bh+VdeXJIPGQftTwx8E/APgtbwaF4P0bSheWiWFyLWzRPOt0ztifA+ZRubA&#13;&#10;PqareBPgF8Ofhj/aP/CK+C9G0H+0Ivs90bKzSMzRc4jbA5Xk8dOaJ+/Frra1/wDt3l+7r638mTFK&#13;&#10;MlJd72+af39Pu87/ABH+z7qfgr4X+IP2XDp2sWul+Hr/AML6gbqZ9RL2zag6xM6M7OVV9xb5MjHQ&#13;&#10;AVg+O/iv4Z1jxr8dbafxTrknh7XfFui6NFc+GL9IkkLK+6KS5ZgIYGKlXdMnGeDX3TL+zB8JpvB6&#13;&#10;eFW+Hvh//hHY7k3iaaLCPyUmPBkC4wGPrVz/AIZ8+GUXhzUNC/4QfQY9H1BY0urP7DGI5wmfL3DH&#13;&#10;O3Jx9a0nLmeq0/zkpf5r0t6Dh7keVf1ZNX/J/efCXhDRNA+GHxx+JPg/wpZaJ4Y0y5+GmpXF7oPh&#13;&#10;7xRc6xbvOhQRSy+bHGsc3l7uF3HBJJ55+yvgFdX1j+yB4DudMi87UofBlpJax4zvlFmpQY75YCuj&#13;&#10;8P8A7O/wy8KmJtJ8C6FYPHBPbLJBZIreVMoWZM4zhwACO4Fdvoui2HhzSLLStLtIdP02yhS3trW3&#13;&#10;QJHDGoCqiqOAAAABWLjo1fVpfnJ/+3L7gXxqVtFfT5RX/tv4n5X6d4d+Hl/+yVN8aLrxjeSftAJc&#13;&#10;NcDV31yYaimoiYL9jEXmfcxhdm3oa9i0j4JWXx2/aO8eeJPGMd/f6r4c8O6Nf6fpkN/NBFFqLQyO&#13;&#10;JSiFQWBUjDcfMeK+s5f2dfhfJ41HiuTwNoJ8SGXzxqBso/NMn9/OPve9dfD4S0qx1TVtVsLC2sdZ&#13;&#10;1OJIrrUIogJZQgYR7m6tt3HGfU1o5O11p2t00tp89fkuuobvV37+et9flp82fk74n0j4a6t+yYnx&#13;&#10;J1LxhdL8f9Q1tItUlbWJRfzXRvdr2Mlv5mBAqDIG3A2gj0rtfjHp3gT4naF8bPGt5D/but6DPPYw&#13;&#10;6p4z8Vvpc2izwwgxR6ba26SblEmCm/YznhuOa9U139jD4jeO9QGkeItM8ApHPq0N1qPj20sz/bF/&#13;&#10;aRT+asJUjAYgKpbPavqrVv2b/hfr3iuXxLqXgTQr7XphiW/nsY2lkOzZliRydvGT2qWuaGmnby0j&#13;&#10;t22fn+pe1S/3+er3/D+tviHwx4Bsv2lPjN8ENJ8Z6nqOueHrr4XW9/qNoupTxLqEm98GUxsC4zyc&#13;&#10;nnFQHTj4A8D6/wCDdHvb6Lw7oHxm0iw0yzlu3kFtbsyOYVZiTs3MeCa/QLQPhT4O8K3+nXuj+GdM&#13;&#10;0y806y/s2zntbZUe3tsk+ShA4TJJ2jjmm3Pwl8F3n2rz/C+ly/atRj1effaqfNvI8bLhuOZFwMN1&#13;&#10;GK6VUiqnPbS9/wDyopfkrEtXhy9lZf8AgDj+ep+bvxQ8PeHX8SfGn4heKdUsvEEuheKJJIPEmheK&#13;&#10;7iw8VeHo45BstrezuI/IcDLKFDBWDHGSox6JN8DvDX7SHx4/aK1Pxd/aepaXpel6NcaRYT388K2t&#13;&#10;xJpYfz2ijcL5gwvrglvWvsXxB+zn8MfFfi4eKdY8C6FqPiDzElOoXFjG8rOn3GLEckdia6m28FeH&#13;&#10;tN1LW9Rg0iyt77XBGmp3CRKr3gRPLQSH+LanyjPbiuW37vke9rLydkr/ADt8u7epqpWk33/zvb5f&#13;&#10;rsj84vDHwl07wZ8JPgF8X7TV9dn+I2p61aW+oa9e6rcXEt1byF1MDK7ldgVVAAA6VzcNt4Y8IWGq&#13;&#10;fFjxNfQeItUtfFzSL4x8H+J54/E4b7UEW1fTrqNY2Xb8rRhsbQSAetfpufhj4SOhaRop8Oab/ZGk&#13;&#10;SpPp9l9nXyrWRCSjRrjCkZOCK5+T9nH4YS+Nv+EvfwJoTeJfP+1f2kbGPzvOxjzN2Pve/WtuZe15&#13;&#10;7aXb9F7un4P7/Uyt+75Hvaz89/8ANfd6HF/tzTsv7JnxCkjZ42OnqQQcHmRK+d/EXhTwF8Xv2iPi&#13;&#10;7a/GbXJLNfC+j2TeFrW61WSzjs7V7bdJeQBWQGTzOC3PTHNfeHiTwzpPjHQ7vRtc0621XSrtPLuL&#13;&#10;O7jEkUq5zhlPBHFcv46+BXw++Jt9p954q8H6Pr13YALbTX1okjxKDkKCR0yBxXPy3k30f4b6+pqp&#13;&#10;aJf1un+h+ZfhRn8T+C/2fvA2pTWepfDu/sL25NlrevT6NZarcrLiJZriKGQk45EZGGzWr4ns9Q0X&#13;&#10;4KfGbwboPiiwt/Dlp4n0CDTdK8Pa9d6kmgyzXQWWKO8kgiO1uGCpu2kHp3/R7VPgP8PNa8G23hO9&#13;&#10;8GaLceG7V/Mg0x7NDBC395FxhT9KdpvwM+H2keEB4Ws/B2jW/h0XCXf9mpZoITMjB0kK4wWDAEH1&#13;&#10;FbRauubb89U9fyXy2M17q03/AC329evzPkyT9nnwX8If2p9P8DeGra/tPC/jLwLqsniGwl1O4lGo&#13;&#10;zRugWeRnct5nztlgQea8l/Z18KeFbHwv+y9o+hyKbbWdX11Netra/kffObUI6SAOTG2zb8oxjOcA&#13;&#10;nNfpZL4W8P6p4mtPEb6dZXWvWNvJZwakY1aeGJyC8av1CsVGR7VzPhz4BfDbwZfW19ovgrQ9Ku7e&#13;&#10;8lv4JrazSNo7mRQkkqkDhmVQCe4FOLSacu1v/Jm/us/wKfl5/jFRv63Vz4N+H37Mml6X8FfiV4p+&#13;&#10;H1rPpXjHwz4slvLKYXs8m+G0kSXyMMzD5gGGcZOeTXvf7L/jX/hqb4z618bbP7Vb+DtO0qLw9odr&#13;&#10;dAoxuG2y3khUHGAxVATzwele0fErwZr2gfDnW7D4TaPoVhrupzmSQXqmKBmkIEszber7eeepAqX9&#13;&#10;nH4ORfAb4O6B4NW4S8urNHlvLuOMILi4kcvI+P8AebA9gKileMfed7JJevLyt+lhVPeenVv7r8yX&#13;&#10;yf6npdfLH7eXT4Df9lQ0b/2rX1PXyx+3l0+A3/ZUNG/9q0AeVfsSfd+NX/ZQtS/lHX0tXzT+xJ93&#13;&#10;41f9lC1L+UdfS1ABRRRQAUUUUAFFFFABRRRQAUUUUAFFFFABRRRQAUUUUAFFFFABRRRQAUUUUAFF&#13;&#10;FFABRRRQAUUUUAFFFFABRRRQAUUUUAFFFFAHzh/wUO/5NM8W/wDXe0/9HLX3D4W/5FjSP+vOH/0A&#13;&#10;V8Pf8FDv+TTPFv8A13tP/Ry19w+Fv+RY0j/rzh/9AFAGpRRRQAUUUUAFFFFABRRRQAUUUUAFFFFA&#13;&#10;BRRRQAUUUUAFFFFABRRRQB8r/CH/AJSC/tA/9gHw9/6Kkr6or5X+EP8AykF/aB/7APh7/wBFSV9U&#13;&#10;UAFFFFABRRRQAUUUUAFFFFABRRRQAUUUUAFFFFABRRRQAUUUUAFFFFABXy14L/5SP/Ej/sQtM/8A&#13;&#10;Sl6+pa+WvBf/ACkf+JH/AGIWmf8ApS9AH1LRRRQAUUUUAFFFFABRRRQAUUUUAFFFFABRRRQAUUUU&#13;&#10;AFFFFABRRRQB53+0X/yQD4kf9i7qH/pO9cx+xR/yaP8ACH/sWbH/ANFLXT/tF/8AJAPiR/2Luof+&#13;&#10;k71zH7FH/Jo/wh/7Fmx/9FLQB7XRRRQAUUUUAFFFFABRRRQB4V8av2ide8FfEjRfh14B8DP498b3&#13;&#10;9g+rzWst+tha2lmrFBJJOysNzOpULj34r5m+EXxQ1TXbqXUfEWk6/aaze/Fu6gh0Y6yY/sT+UCIJ&#13;&#10;CVYSRg8bBtHfIr3j4u+C/iN4F/aN034s+AfCMXxAsr3Qf7A1fQY9RgsLuMpK8sVxHJOyxsuX2Fcg&#13;&#10;9+a808A/An4t3mp6brninwna6TqU/wATZPFF5a2eo28sdvZvEAGDBxvweCANxxnHelTfff8AL95G&#13;&#10;1v8At1X6+oqnwtL5efuS3/7e06X00Pm/4i+JPifdaZ+0v46n8Fatb61Yag2krq0Xi9QuiW7eWrJF&#13;&#10;Apw+VKncvI346g19N/D74y+IvhJonhr4UfDz4TXGueN4tHXXta07VPFMYt9OjmLbN97IG8ySRlBC&#13;&#10;BcAMOQAcWvG/7PnxA1f4SftM6LaaCJdT8Y62LvQoPtsC/a4sQ/NuL4j+43DlTx06VgfGr9k7UZvj&#13;&#10;uvxBuPg3pvxr0bWNAtNOu9Il1eGxu9LvLePaJEMzpE8bqEU4bcCMgcfNSSjGKXZX/wDAL/8ApX47&#13;&#10;63ZctXJ76u3/AIFFX/8AAb2/A7DX/wBvuRPh/wCDtW8NfDrUte8U69r114Xn8MPdxwz2OowBt8Tv&#13;&#10;hlK7lB3cYVtx7itHUf2uPiDd65Z+DvDXwgXV/iJa2Av/ABBpFz4hgt7TStx+WL7SVIlduCAFAwet&#13;&#10;cv8ADL9mzxp4eHwZu7rwL4c8LLpninUNb1TRfDsq+RpMEtpJFCrtJIfPlB8sM8Yxk8DA3HG+OP7J&#13;&#10;F2v7RviD4h/8KZ0744aH4ktY1ksJdYisLrTbiNQoZRO6RujADODkelKT1S89f/AU9PLmb77JX3Yo&#13;&#10;6p+S08/et5aqPpvsdZeft/XGoaZ4HtvC/wANdS13xl4l1DUdFfw499DBJY6haIrPHJIcps+bO/PC&#13;&#10;jOO1bGnftwNongH4j6j488CX3hrxd4H1C10y78PWV0l8Lue7x9kWCYBQ3mbl6gbc1x3wc/Zp8a+F&#13;&#10;vHPwX1y+8A+HPCVjpN/rt/qOl+HZlMOkrc2yRW6OzyEzSnaQzxDH4cmb4o/sxfEHxrrvx9v9Js7S&#13;&#10;yu9W13w5r/hia9uUMN/Jp8KF43CMWjBdCmXA5IIyOa0ajbXqtfL3op23vZXa3+Yt7W8/nva/4djt&#13;&#10;7H9rnxL4KbXv+FwfC++8AwWGivrtve2F6uqW08SEBoWkRFEc+WUBDwc8Gs3w7+2d4n0/XfB7fET4&#13;&#10;XSeC/CvjC4S00bWIdYivpFlkwYkuYUUGHcCDnLAd6x/iL4L+Ov7WPhvxJ4Y8SeE7b4SeFJ9AeAaf&#13;&#10;f6na6lLqGpsVZG32xYxwptI+8Gbdnbxx5z8N/wBlvxHH4o8AwW37M3g/4eXGj3EM2s+LNS1eLUVl&#13;&#10;ERHNnFBN5gdsbg0oGOhFRHWSv5fdd3+drdfO2tiX8N15/fZW/Hy8r9T1PS/23fFXibX9VvPDnwjv&#13;&#10;PEngTStffQL3UNK1WK41WORJPLeb+z0Uv5YODksDtOcYBr6H+LfxEPwr+H+q+JU0PU/Ek9oqiHSd&#13;&#10;IgMtzcyMwVUUduTyTwACa+EviZ+y58S/GfjDVLu0+C2m6B8Q/wC2zJpvxW8KeJY9LtVtGl3edcWi&#13;&#10;y+a8gThgIyWycEd/rH9rXwN4/wDHfwC1PQ/h/ey/8JKz27Sx2979glvoFcGeBJ+BE0iggNkAZ61D&#13;&#10;f7pNb6fkv62++xoknUt01/N2+/1+45LwX+1X41X4m2Pgr4j/AAuTwXfarpNxq2mTWWuxaikiwqDJ&#13;&#10;HKFVTG43AdCOvNea2/8AwUW8XN4G034gy/A/Uf8AhXtxfDTJdTi1mA3JnMnlr5VuwUuhYgbiV6n0&#13;&#10;rmfhx+zD4s8OfHzwr4p8O/AeH4b+GINK1HTtQkufE0Go6lNPNECJ5289wybvlXazt94sFGAO8T9n&#13;&#10;jx5H+w54b+HyeHlTxfa39tPcacLu3G1VvBI7GTf5Z+Tnhie3WqW+vl/6Vb8v8yVZtL+tv8zrPDn7&#13;&#10;Zeq6Fq/jLTvi38PpvhzcaFoDeJoPK1OPUBd2QbaRlQoSXcVGzJGW61B4T/bE8Yrr/gqT4gfCK88D&#13;&#10;+DvG12ljoettqkd1Ks8gZoI7uAKDA0iqCBluTg9DiP8AaP8A2a/E3xt+J/iJbWJLLQtV+H91oKat&#13;&#10;JMmyO9a5jljRkyX2nZywUgDPfiucvvBvxx+Oy/Cfwh40+Gtl4H0bwjrNlreseIDrdveRX72WRFHa&#13;&#10;QxOZFEhwxMgXaOOcYLjra/X8uaSb9eVJ/knexL2fz/8ASYtffJyX6qxBpP8AwUE8Xan4Os/iEfgv&#13;&#10;eQ/C8agNNvteOtQmeOTzzCXittu6RA20FiV5JHavQPGH7WPii6+JOq+Efhj8L7rx/JoVnDe61eS6&#13;&#10;ilhHAsih1ih3q3nS7T9wY+tcLF+zt49g/YAtvhtH4dVPGa3YmfS1vLccf2kZy3m7/LP7s7vvZ7de&#13;&#10;K858T/HrU/2T/wBoHx9YaO/hrxEusadZ3l3pmva2mhS6VcrCqGTzLhQl3Gcfdty78dKqajFNJ6q9&#13;&#10;vOyVvlv27XLabneK0/JX/Pb9EfYX7Mvx1T9o34T2fjZNEn8PC4urm1On3MokkjMMrRncQAMnb07V&#13;&#10;8s+Ff2tPiB8KF/aQ8XeM/A9ze6VoPiq3t7a1TXI5zE8i2sC2sShflXy2SbcBgmQqeQTXrv8AwTgh&#13;&#10;1dv2VNA1DWofJvdWv9Q1MEKQsiTXUjrIoIHysCCPYivLPif8C/izr8/x58K2fw/W/wBC8VeKtL8S&#13;&#10;6Vrq6xZhLlY5LFZoGgdw6FUhkbc2AdpABypYlBquoPTSz7LWN/u1+75DTjy3Wq5vw97/AIH5+Z6e&#13;&#10;37UHxbj03RrKX4BajD4x1q4la0019Yi+xw2aAET3N2EKQsd2PKwW4PpXB+KP2p5viT4XvtF8XeDd&#13;&#10;V8JeKPDHjXRNNvrHSNeRoi81ynlstysZ8yPg7k2jcOMjOR1P7X3we8afEP4keCr6HwfqXxM+HNpa&#13;&#10;XEOpeEtL8SJo5NySDHNJvliWZQARt3ZHoRXhvgn9kj4oaLN4tjtvhbpvg/SNU8WeHtbsNK0vWbee&#13;&#10;O2tra43TqzNICXRBuOBhiTt3Gog03drqvwkv0u+vy2Mp8yi7dvvun+tl0+e77fQf2rPGfwv+KX7T&#13;&#10;niDxv4XvJfC/hmWxSziTV4pRbuU228CJwFE4k81n/g6NkgY98+CPx28c+PPFb6F40+GUvhPztPXU&#13;&#10;rHWdK1JdW0udCQDE1zGiqkoz93nI5BNeS+LPhX8YLL4mftBRaB4B0HXdB8bwWN9p+o6/dwT2Ny9v&#13;&#10;AkUljNalg4Mq7wJCNinbnIJxQ/Zd/Z48W+Bvj8nijSfhpd/A7wJ/ZUkeqeG5fFMeqw6pfSYIeKKK&#13;&#10;SRY1jwfmJXIxhRyKqHvOKe3KvvUX+N1b7tNbvSpZJ8u9/wBVt8n+eulj1341+KbLRP2jPhBaTQ6p&#13;&#10;JdXEOqSxG11HyLYBIlJE0OxvN9vmXb715Rp3/BQHxlqfhFvHcPwUvT8ObHU203VNbOtQiaIrN5Zl&#13;&#10;hgK7pUGVJOV5JHYmvWvjX8LvE3i/4/fCvxJpOmi60XRLbU49QufPjTyGmiVY/lZgzZII+UHHfFea&#13;&#10;2X7PnjuD9g/VPh2dAVPGU9xcyrpwu7f5w960qnzN/l8oQeW9uvFYQlJRbttf56/5dipWcku9vy/z&#13;&#10;Pof46fFqL4K/BvxN4/fT31aHRbP7YbNJPLaUblGNxBx970r54/4bd+JUPiXw5odx8A9Qiv8AxlaN&#13;&#10;d+FYhrtuTcKoDObzjFsFQhicueQMZNexftX/AA+1/wCJf7MPjfwl4bsP7S8Qalpi21rZ+dHF5j70&#13;&#10;JXe7Ko4B6kCsnxN8LfEd98Y/gRrdppinSPC+nahb6pMJ4lFs8lvAkahd2WyUYfICBjnHFb8q5t9L&#13;&#10;/o/1sZNtU4u2v/7P/B/pHIWX7c4s/hPrmu+IfAt9pXjjSfEH/CKyeEoLpJzLqJ27EjnwFKEMDvwB&#13;&#10;9aueHf2vfEOmeJdW8L/En4ct4L8TRaDdeINMhtNWj1C2v4oELyReaqrskGBkFT7E15Z8Xv2PvGfx&#13;&#10;F0T4nynw5YalcS+Pl8TaVpGpXyxwazaLDErRF0f90X2sBvxjHIwaTwB+zd4kfxB4l1HSP2evDPwf&#13;&#10;sD4Wv7CINqkN7ql9fTwMipFJDMYoosnBMnJ4PHbNybg5Ja22/wC3E/v5r6XfaxsoxU1Fu6vv/wBv&#13;&#10;W+63p3ubNp/wUE8bPovgrxJP8CdU/wCEW8bOLHw/PbazbyXd1eumY0aAgeXExDHzC3CqW29q5H4/&#13;&#10;ftXeK9d+HHiDTNe8Eal4L8eeB/F2gm90XS9SF0L63uJd8QhmQKH8xVIK4wM4PcD1iL4F+Movg1+z&#13;&#10;HoCaGsepeDda0281y2W5gAs4orK4jkbIfa+HkUYjLE7sjIya4b9pH9nr4reKPH/xR8QeDfDMGpy6&#13;&#10;jqPhW90c3N/bwx3JsWkM+7dIGQLleoBOflDVpUUYzcVqlO1/JOLv+a7W9DGm3KLb0fLf1burfk+/&#13;&#10;yPVPB37WevWHj0eFviz8PJPhtPd6dLqml3i6pHfwXMMYBkRigXZKoPK4P1rk7D9u7X00/SvG+sfC&#13;&#10;u50j4O6pfx2Nv4obWIHu4lkkEcVxNZgZSJmPUOSB25AqvrXwp+Kf7UfxDsr/AOIHgiP4W+HNI0O7&#13;&#10;sI4n1i31G4vbm5QKzL5DELGuONxDH09PGvBn7GXifQdE8P8Agz/hm3wauu2V+kN38SNS1iO7sZbR&#13;&#10;Xy1wLVZluGlZeAhCgHnIHQh8cVPbT/0pp/O1u3e3RVPSD5d//tVa3fW/3W9foDUP20vEcfxP8faL&#13;&#10;p/wsu9R8HeArpovEXihNTjQQQ+QJleKFlDStgNlFPA2nPzVqfBH9qrxt8T9a8MSax8KJ9K8JeKLd&#13;&#10;7jTNf0fVo9WjgAG5VvFiQC3LKR1JAPBORWt8OvhX4y8Mr+0BJFYadY6l4o16e90GbUwlzbXEZsYI&#13;&#10;o2mjRt2zzEcFGwcA8YOT88/CH9mPx9pnxn8B+ItF+ECfAuWwlabxdqWleJ4p9M1pVXb5MFjDI21X&#13;&#10;PzjcqBBxyRmlStKUYy7Rv6ta/c/muzFUvyyce7+5PT7/AMfLr9W/tD/tAR/AvS9Cis/D974t8UeI&#13;&#10;r0ado+iWLBDcTEdXkPEaDIyx6V4x40/ap+IM3g34leD9U+GM/hf4n6Z4fk1eysYNailtbqyP7uS4&#13;&#10;hu9qjfESSUwDwMda9C/ap+G3jrX9Q8B+N/h1Y2WueI/B+otdtoV9cLbjUYHUCSJJW+WNyBwW45rz&#13;&#10;+T4afFb4zePfG3j3xV4Gg8DCLwdeeGfD/h+XVbe8vLqa4wzzSSwuYY1+UIFLZ6k47c803Tl1fvf+&#13;&#10;k6W73eml/kawdqkX09389b+i16HVfsE+F7zw1+zTomqXPh680zWtXtY76Vb7WzqD6iTEpS4MhJEX&#13;&#10;mZzs/hzzzXyvf/HH4nS/BXxBrfibQtUtZtO+LMCW6WetLcT3R+0yeZYoFIwqEKgzhWzwMV+gvwJ8&#13;&#10;Nal4M+CngPQNYt/seraZodlZ3dvvV/LljhRXXcpKnBBGQSPQ18lS/Ar4sXdlr3hO48AL/ZUHxQt/&#13;&#10;FdlrS6xaPHfWTXMkkreSXDxmMbeG5bdwMiuuT5sUmttNeitOHy2v8l2MKWmHXNv176wl897ff3PU&#13;&#10;/A/7XfiGD4iy+Dfip8OJPh3qM2jz65YSQ6vFqMc1tCrNLvKBdjgL90bq53Rf27ddnsvDvjPWvhdc&#13;&#10;6N8IvEOoR2Fh4m/taKW7XzXMcM01mBuSN3BGdxI4JFanx5/Z78UfFL9pzwvrdtp4HhFPCWq6Ne6o&#13;&#10;biNfs888brGPL3iRuWHKqR6kV8//AA7/AGN/FXhrTfB/hI/s4eDoNe0nUI1v/iRqOsR3NncW0cm/&#13;&#10;z47ZJRcecwwAGUBSPToKzcdP65pJ+mnL1W97Ppc48qdnfr6aLT779H2uj9KQQwBByD0NfLP7eXT4&#13;&#10;Df8AZUNG/wDatfUyrtUD0GK+Wf28unwG/wCyoaN/7VrMSPKv2JPu/Gr/ALKFqX8o6+lq+af2JPu/&#13;&#10;Gr/soWpfyjr6WoGFFFFABRRRQAUUUUAFFFFABRRRQAUUUUAFFFFABRRRQAUUUUAFFFFABRRRQAUU&#13;&#10;UUAFFFFABRRRQAUUUUAFFFFABRRRQAUUUUAfOH/BQ7/k0zxb/wBd7T/0ctfcPhb/AJFjSP8Arzh/&#13;&#10;9AFfD3/BQ7/k0zxb/wBd7T/0ctfcPhb/AJFjSP8Arzh/9AFAGpRRRQAUUUUAFFFFABRRRQAUUUUA&#13;&#10;FFFFABRRRQAUUUUAFFFFABRRRQB8r/CH/lIL+0D/ANgHw9/6Kkr6or5X+EP/ACkF/aB/7APh7/0V&#13;&#10;JX1RQAUUUUAFFFFABRRRQAUUUUAFFFFABRRRQAUUUUAFFFFABRRRQAUUUUAFfLXgv/lI/wDEj/sQ&#13;&#10;tM/9KXr6lr5a8F/8pH/iR/2IWmf+lL0AfUtFFFABRRRQAUUUUAFFFFABRRRQAUUUUAFFFFABRRRQ&#13;&#10;AUUUUAFFFFAHnf7Rf/JAPiR/2Luof+k71zH7FH/Jo/wh/wCxZsf/AEUtdP8AtF/8kA+JH/Yu6h/6&#13;&#10;TvXMfsUf8mj/AAh/7Fmx/wDRS0Ae10UUUAFFFFABRRRQAUUUUAFFfD/7eHxC8XeEfiR4ct7vX/Gn&#13;&#10;g/4WtpLzXOu+CIGe4TUDIyqkxXB2bdpA9RXJ+L/jZqF58EvhyNU+PqwaZc+eL3V/CcbnXNTCOwSN&#13;&#10;EDbldQAJD/eBpJ3jzedvz/y/IbTTsfoZRX5l6B+0D4/X9m74xRaF4y8Saje+H9a0220LWPEcLwam&#13;&#10;EuJEyswJyRzj3FdvN8Mvi/ZftBad8KpPjp4nOj+K/DTeI77Uy3+mWc8EyI8Nod37mNjIhPqMihPm&#13;&#10;dl/WnN+VxPS/l/nb8z79or8y/F37UHjvwv8AB/wP4A1LxbrY1m78V634b1HxZpNq91qktpp8zJvj&#13;&#10;UHJmfcmWz2Jr2D9ij4seLNU+KHiTwZdap4u8V+DYrJb3Ttb8ZafJbX0cm7DQsz53jnIPtVwXPttu&#13;&#10;vuT/ACf36Ck+Va/1q1+aPtSivhP9uf4jeL/CXxX0q21TxH428FfC7+yfMXXPBFu0ko1AuV2zlSPl&#13;&#10;C7SF9RVG/wDF/wAQvitdfs3+EdD+L5EXirTtcXWfE3hwmM3aWwjKlATlZ1XKkk5DFjSgnNXXdr7r&#13;&#10;/wCX3WKkuV28v6/ruffVFfnL8Rv2jviJ+zH4H+KPgS78TXXirVdF1nTbHRvEt6jT3yWl8GZjIM/P&#13;&#10;LHghfXipfgb8dfFPgv4r2lhp/iD4g+O/Ct/pdzcanJ4602WA2VzEm5GhdiQFbutSpRd2np/wL/15&#13;&#10;g01p1P0TkkWKNnY4VQST7VgeAfHui/Ezwxb+IPD90bzSriSWOOYoU3NHI0b8HnhkYfhXx/8ACzwl&#13;&#10;8afG/gfwr8a4PixcjU9ZmXULnwrfSEaLHYO5BhRM8OE6N615T4p/aX8U2nwp+DfhB/E/iPSf+Eqv&#13;&#10;NautW13w/avdaqLa3vpUjigCkEE8Ansood4y5Jb7W/4P9dSU1Jcy27+X9fmj9N6K/OHwp8bfi9N8&#13;&#10;FvixoPhm68Y+JV0SexbR/EWtadJDrT2U5IuQqtzJLHtYq3ofavRf2H/iqnibxzquk2nxW1vxXZNa&#13;&#10;h20DxxG6axbzrne0e4/NH68VajzS5V2v+F/+B6ik1FX87fjY+sviR8RtC+FHhC88S+I7o2mmWxRC&#13;&#10;UUvJI7sEREUcszMQABXR28wuII5QrIJFDBXGGGRnBHY182ftLK3iv9oP4AeDZ3zpMmrXeuXVu2Nk&#13;&#10;7WsBaIEHrh23Y9q+bPjZ+0Rr3jv4+fEfRl8bePvB2n+DboabpFn4K0uW4iuLhVVnku2QjcpcFQn9&#13;&#10;0ms1K6+/7lb8bs0trv2+93/RXP0qrD1/wN4c8VzwTa1oGmavNAcxSX1pHM0Z/wBksDj8K8z+AHxY&#13;&#10;8Q+L/wBmLQ/G/i3TpLLxEumSy39s8RiZ5YS6lth+7u2bsdt1fInjYfGa9/Zl8RftBWnxf1nTtYnS&#13;&#10;W7i8OW8xGm29p5uwIi54kAGd3rVT9ybg+nX52Qqf7xK32tj9IY4khjWONVRFGFVRgAegFOrH8HXc&#13;&#10;uoeEdEup3Mk89jBJI7dWYxqST+JrYqpLlbTIi7pM8wtf2kvAN5FZSQ6u8iXmvS+GoSLaT5r+M4eP&#13;&#10;pwAR948Vrz/G3wNbeHtc12TxLZrpGiXZsNQvMtsguAVHl9PmbLKMLnk4r4Z8F+KNb0Hw54fsNG1S&#13;&#10;fShrPxk1mxuZbc/MYy7/AMjz+FeOat8H9dh/ZZ+M98fiNr8kEHj+O3eyZh5UzC5jUyNz94mRWPvG&#13;&#10;tbRpqST9Px5P/kvy7FSVpuKfVr8Zr/238z9gAQwBHQ0tfmp8YfjJr0nxm1T4W3vxG+ImjaZ4E0ey&#13;&#10;gGp+ENPkuL3VL6SEs0926H7uCh2nqQfetGL4nfGT46eFPgZ4bHinV/AOveINR1jTNW1S1he2uJ7a&#13;&#10;2UGO48okbXKlTz0JNYL3tY/1q1f+ujB+78Wnf7rn6NUV5D8QvEWrfs8/sza3q8up3HivWfDejO4v&#13;&#10;9QOZbuVRgPJ6kkgmvlrxNa/F34E/Djwr8ZNS+LWseJZtXu7KPWfDt0SbFILySOMC1TPyOgcEH1zT&#13;&#10;5bystrpX827L+ugWfIpNb309Em/z+Z9b+E/2iPBvjj4oa34C0Se+v9a0Ysl9PHZSfZIpFClozORt&#13;&#10;LgMOM16ZXx3+wB8MtU8F6x8YLu+8aav4kiTxZead9n1Agq0ieWxuTz/rGDBT7KKo+MdC+Inxy/a3&#13;&#10;+JfgbTfijrvgbwroGkabeRR6JMY5vtE0LYwc8JkFmHc49KUfejBrrFN/dcOs+ybX48p9pUV8PfDL&#13;&#10;46ePNc1P4KaRrOtNLfL4l1bw/rM9uSqakLRWVJGGeSdoY+9QftHfGvxv4R8QftJx6R4hu7KPw74V&#13;&#10;0u80pEkIW1mkmw7rzwSODTS5kpR1Tu15/wDD3Gk2+V76fi+X8z7oor4r8O2HxJ+AfxP+D+qa18TN&#13;&#10;W8daZ8Qrh9K1nStVctBaXLWslxFLaLn5FBQqR6YryjwXffGZ/wBmSy/aFm+Ler3mqadcyzL4bnlY&#13;&#10;6dc2UV3JC8cy5+aRgCQ3bCjtQ0o3bekdG+z/AK19CY3kk0t7W+d/8mvU/QPwj8SdA8c6v4i0zR7w&#13;&#10;3N5oF39h1BDGy+VNtDbckc8Eciuor83vG/7V/i3wL4F+Ler2Wp3Ud9qPjC00rTpREbhtPilt0dvK&#13;&#10;jHJIGcAd6tfAb4yeP9D+KUPh3wzr/jz4g6TrOi30skvj3TJYDZajFAZITHIxP7t2VlK9sioTvG/Z&#13;&#10;fjy8z/rvoVpffd/hex+i9cz44+I+g/DmPSH168Nmuq38WmWmELeZcSZ2Lx0zg8mvgb9k74yeIL34&#13;&#10;xeFdP8S/FTxRZeL71pI/EXg3x1bvFbTSurMsenEnCsrYwuPugV7h/wAFEbXV77wB8PLbQLsWGtTe&#13;&#10;NNOjtLopv8mQ7xv298DJpyTSi11aX3tL9SU03Jdk3+Df6H1fRXw9Y33j39nT4ueJvCV98WLzxRZ6&#13;&#10;j4SuNcttR8YybodMuYyQWLZ4iHXHtXk3wx+OWt6f8bvhbbaL8WfGnjoeJNVGk68NYtpF0Y+ZGzFr&#13;&#10;JiSAylflx/DzTgvaSUY9fzu1+a3FN+zi5S6f5J/kz9OqK+BJfj747tfg7q3wubXbh/i0nj4eDLfU&#13;&#10;jM32r7NLJ9oS6zndkW2eenFedfEn9orxP42+J3xIii8cfEDw7J4Ov30jQLDwnpktxZ3UkKA+Zesp&#13;&#10;wzSPwV7KajmWn3/K0X/7cv6Rpytaf1u1+j+4/UCivM/2bfH+u/E/4JeFfEvibTjpWvX1qGvLVkKb&#13;&#10;JASD8p5GcZxXplaSjytozi+ZXCvlj9vLp8Bv+yoaN/7Vr6nr5Y/by6fAb/sqGjf+1ako8q/Yk+78&#13;&#10;av8AsoWpfyjr6Wr5p/Yk+78av+yhal/KOvpagAooooAKKKKACiiigAooooAKKKKACiiigAooooAK&#13;&#10;KKKACiiigAooooAKKKKACiiigAooooAKKKKACiiigAooooAKKKKACiiigD5w/wCCh3/Jpni3/rva&#13;&#10;f+jlr7h8Lf8AIsaR/wBecP8A6AK+Hv8Agod/yaZ4t/672n/o5a+4fC3/ACLGkf8AXnD/AOgCgDUo&#13;&#10;oooAKKKKACiiigAooooAKKKKACiiigAooooAKKKKACiiigAooooA+V/hD/ykF/aB/wCwD4e/9FSV&#13;&#10;9UV8r/CH/lIL+0D/ANgHw9/6Kkr6ooAKKKKACiiigAooooAKKKKACiiigAooooAKKKKACiiigAoo&#13;&#10;ooAKKKKACvlrwX/ykf8AiR/2IWmf+lL19S18teC/+Uj/AMSP+xC0z/0pegD6looooAKKKKACiiig&#13;&#10;AooooAKKKKACiiigAooooAKKKKACiiigAooooA87/aL/AOSAfEj/ALF3UP8A0neuY/Yo/wCTR/hD&#13;&#10;/wBizY/+ilrp/wBov/kgHxI/7F3UP/Sd65j9ij/k0f4Q/wDYs2P/AKKWgD2uiiigAooooAKKKKAC&#13;&#10;iiigDw/4xfADxT41+IWneNfBPxKvfAusQae2mXVpLZC/sLuEszAtAzptkBY/MDyABjrnyvRv+Cfd&#13;&#10;z4E1Dwv4j8F/Eq40jxzpSXKXmsX2jxXMN99okeSX/Rw6CL5nONrHAAHPWvZ/jR+014b+C+vaP4dm&#13;&#10;0jxB4u8V6rE9zbeHvCtiLy9NumQ07IXQLGCCMluTwAa+efhR+07q3xB87WrnxT4gsdOufiVcaXp2&#13;&#10;m/2NC08lmIwyWcqsyNEBz83zvnjBpQSfw9P1kk/xlquuvUcm4q76/wCTf5Ld/kdhpv7CmoR6R47t&#13;&#10;dX+KN/r914uvdP1K7vL3TE3x3FtMsh2hZANjBQoXjaOctXtmofBxL749aD8S/wC1mR9K8P3OhDTP&#13;&#10;s+RKJpopfN8zdxjysbdpznORivz98eftgfERZfjt4ysrz4l6cdAum0jRNMXw3CNK04NsXzbskFlk&#13;&#10;HzMNxx8yk5yMfSHgX9qPTPhH4C8JeH9Stvif8UfHeq2Da1LpJ0NJdZt7Ylv3k8amOOKPKlUG4scr&#13;&#10;wciiPSe3b5xa/wDSd/8AgA1ZuK1vo/k0/wA7epua3+xOl54bVNJ8c32g+LbHxZqXivSfENpZoTaS&#13;&#10;XkrvJA8TMRJHtfafmXOAeOldp8FPgJ4h+H/i/XPF3jP4i6j498RanGsChoPsdjaRD+GK3DsMkjli&#13;&#10;c1z/AIo/bv8Ahj4Z+HHhbxoo13WNP8R3sumWVlpmmNJfC8jDb7aSBirLJuUpjnJI5wc0zW/24fC2&#13;&#10;lW+iwWngnx9r3iTUbM6hL4W0rQfM1PToASN11GXVY+R93cSeOKpJw+Wn4f8AyK+4XLzfn+P/AMk/&#13;&#10;vNb4ufs8+K/F3xHi8beB/idfeB9SfTzpl7YT2I1GwuYskq3ktImyQE/eBOcDjrnw3xF+xb4q8KeM&#13;&#10;PgHovgPxPqWmp4WTX76/8Z/Y4pAt7ciN/wB5BuUeXK3mLsU8KMZzzXreuft6fDHSPC3hPW7eLxFr&#13;&#10;Z8TyXVrp2l6VpEk1+bq3C+ZavBkMsuWCgdM85A5riPjB+3dbt+zh4/8AFPgjQvFOkeMfD11Hpd3p&#13;&#10;Op6Kv23R55OUmuISzIIyoJD5Ycrkc1P8NOSW1/6++Sfa9rlJczSel/8AK35JrvudFb/sLabq/wAO&#13;&#10;vGGleLfGWp+IPGfijUodYvPFscK28sF3B/x7GCLLBEjHAXcc85PNbfgL9mPxdbeOLXxH8RfixqPj&#13;&#10;sWFg+n2el29iNOtNrja8kyLI/muR3OAPSvYPA/jWLxT8PdJ8UXVnf6FDdWK3k1vrcH2W4txty3mp&#13;&#10;k7CMEkZ6V4dpv/BQD4c6jrFip0jxbaeFr++GnWfjS60cx6LcTltqhZ927aT0coF96prln7Prtbp2&#13;&#10;9PLuzNSvDn6f0/8Ag/8AAOe039hDV7a00zwjefFjVL74S6ZqY1Gz8JnT0SYKrb47Z7sPloVf5sbA&#13;&#10;T0zWzefsUS2vgjwLa+HvH154f8a+DL2+u9M8SwWCMrpdTPLLBNbl/njIcDAcfdz7Vd8Tft7/AA98&#13;&#10;Oa/rVrFo/izXNA0G7+w614t0jRzPpGmTA4dZZtwY7P4iisF71W0D9pKy8NfEb44634s8UA/Dzw5a&#13;&#10;aNeadIsYdI47i3ZyYti7pDIdmBz14xWfMtJfj9352+ZdtWuu1vXT9fkPh/Y91zU/BPi628RfFrxD&#13;&#10;qfjbxBfQagniS0Q2senyQf6hILUSFRGOdylvnzz2rS+Fv7K+r+Hvi/D8TfHvj1/HXiqysG03T3g0&#13;&#10;pNPht4mBDllDuZGbPUkY7CrHw5/bR8H+PfFEfhy/8OeL/AutXVk+pabaeLdI+xnU7ZF3NJbsHZWw&#13;&#10;P4WKt7cHHOeFP+CiXwz8Wabq2sRaP4xsPDemQSSzeIL3RGWxaRMgwRyKzb5cgAKBySBmtk5Qd1po&#13;&#10;/us0/wAE0/uJeq1/q7T/AMmdN+014B1278UfDD4i+GNMm1rU/BusmS8062CmafT50MVxsBOWZAQ4&#13;&#10;UZJ2kAE8VjeOP2VPE194+8UeLPhr8U7/AOHS+MIUOt6e2lreRvMEVBcQhnRopdgAOc8/QAaPgj9t&#13;&#10;Lw54x8SHw/c+BvH/AIV1qfTJ9W02y8QaF5EmqwxLucW22Rwz4xhG2k5HrXkX7P8A+1f4h+Mfgv4b&#13;&#10;ap4h1HxB4a1S/wDHN5pUq/2BClrqsIiuZI7cMzqUjjVUDSLuYPEVIOSwhRVref8A6U1Fr0utu/nY&#13;&#10;benN/Wick/u69rdD6B8K/ArUfAln4T07T/Geq6n4c0PSZ7C80bUlWd9ZlcZ86adjlWyW4Axz2Ar4&#13;&#10;k+JH7LXxP8S/CjX/AAN4Yv8Ax1pOm31+8tr8PLzTrY2lsWm3Fm1USeU8HVxGDu5AxX1HJ/wUC+G0&#13;&#10;eqs40vxU/g1dQOmN49XSCdBFwG2EfaN27bu+Xfs2571d8ffty+CvBPjnVPB1j4b8ZeNfEmnW8V5N&#13;&#10;Y+FNG+2n7PIm8Sht6rtAIySR14zQnqqm/wDw/N/wddltYa933Y9P+G/4HruegaR8O/EukazNqQ8X&#13;&#10;XbaX/wAI5Dpdv4ditY9lvdIpzcrKWG5jwNpwvHWrnwC0zxho/wAGfCFn8QLl7vxpFYJ/assjxuxn&#13;&#10;OSwJj+QkZAO0kccE9TofCf4qeH/jT4A0nxj4Ynln0fUkLRfaIjFKjAlXR1P3WVgQR6ivH/Gf7eHg&#13;&#10;Dwf4m8Qacmi+LPEGkeGrr7Dr/ifRNINzpWkTg4dJ5twOU/j2K23vTldScZbv/Nv83+S7EKzipLb/&#13;&#10;AICX6fn5kWnfsZQ6fDoMY8WySf2V43u/GYJ08DzWnYn7P/rOAufv85/uiud1D9hG/vvCvxV8MD4m&#13;&#10;3kfh7xpqK6vaWn9lRltJuxKsu8P5n70EqoKkLwO1dj8SP23/AAL8PfF2meGbbR/FXjTWNS0+DVbW&#13;&#10;DwnpX27zbSU/LNkOMKBySccHvWX+3l8eNe+DP7OlzrXhaDWrPW9TkgtbfULHTRdHTxI67mlDfKh2&#13;&#10;kquc/OQKHKSivu/Jf+2r0a7mi1nq9Xr+bv8A+TN+afYg1P8AZK8cWniGDxX4V+Md1oHjO+0eHSPE&#13;&#10;eoSaLHPb6wYgwjufI8xfKmXeeQxHA4AznpPBf7J8HgzUPhfef8Jhqms3Xgx7+ee61UGefVJrtcSO&#13;&#10;zl/3YB5CgEAce5ufs3/Eqy1LT7jwVPf+LtW8Q6Hplrql/e+MLSK3vGS6eYxo6R4w6+SwK7RgbeWJ&#13;&#10;Nc/4n/bx+H/hfwR4V8Svo/irUo/E91e2WlabpemLc3txPbStG6CNZOrFDt55HXFJtJ6P+rvb5307&#13;&#10;kJc6/rt1+Vvke6eOPBumfEPwfrHhrWYTPpeq2r2lwg6lGGCR7jqPpXzRof7DuvynwvoXi/4u6r4t&#13;&#10;+H3hq9jvrHw9Jp0cEsxjYPClxcByZERgCAFU+44x7V4l+LrWfwI1L4hWWga7HImkyX8OkT6cTqEb&#13;&#10;bCVV7fdnIOCRnoDXhHwb/bqsT+zh4P8AFnjnS/E9/wCL9auZbC00iw0T/TdZnDs2bSFCFaMLgbyV&#13;&#10;GUIJz1pRcZSkt4tffd2+ae3a+gP34pbp3/JX+9b+mp7/APCL4TL8KT4wK6o2qHxFr9zrrFoPK8gy&#13;&#10;qg8v7x3Y2fe4znpXzv4o/Zz+KPir9rf4meMfC3jO8+G1hfaNp1ha6mNOjvoL4CJlkwhkUh4mwVJ4&#13;&#10;5PBzXfxft0+AI/B+qa/qWleKNDOiajBpuvaXqel+Te6KZjiOa5j34EJ6+YhcDIrF/aC/bQ0vwt4D&#13;&#10;+KkPgK21fxB4j8KaWskmraTp6XljY3Ey/ut7lsMUBDuMEKMbvSsnanHbRK3yt/kaRu247cz1+cr/&#13;&#10;AJok1b9h62tfhn4G0Lwj421Hw54p8I6hJqtp4nmt1upLi6lJM7zRFlDByx4zxmvP/ip+xl4u0z4S&#13;&#10;fGrUl8W6h8TPHfjbR7eykheyjtsvFMrARAPhVC5wp9Dyc17f8FP2m9K+I0ng3w7fabrumeLdZ8PL&#13;&#10;rbwatp62xEYYxszAN8pZlJAAxgg1H43/AGyvh/8AD7w94q1nVl1cWXhvXYvD179nshI5upFDL5ah&#13;&#10;ssuCOevtWri4t/P81F/K9kTCV+WS6Wf/ALcr/izlvhb+yV4k0vxl4I8TeP8A4maj43g8G2LR+H9G&#13;&#10;m09LRbWaSLy3mndXbzpAh2A4UDGcZNeQfAT9hnx7q3wR8O+FvHHxB1fQvCEmoy6lqngYWEYl3C6k&#13;&#10;dYRdCQ7YnOyQqFJJJ5wcV7dJ+3N4VXRNAlj8EeP5vE+uNO1l4MXQsaybeFyj3TwmQLHCSOHZxnPA&#13;&#10;64yPiZ+0PL45+A8Xxa+F2p6hbSeENVWbXfD19biCcxRtsvLK7iYExyIjFxg8FVIJBoct5Pur/fv5&#13;&#10;q7132t5EpWjyL+rJ2Xl1tt3NLWv2JNG13QfiBps3iW9tG8S61Frlhd2NusU2kTxIFj2EswfG3uF6&#13;&#10;/jT/AAl+yn4ruPEsusfEj4u6z43EekT6PZWVhbf2VDCkqbJJ3CSNvmK9G4CnkDPT6A8Pa7aeJ9B0&#13;&#10;7WLCQS2V/bx3UDj+JHUMp/I1o1Lhy3g15fhb77aX3BSvaS9fxv8AnqfKnhP9ivxDF4n+H8/jf4r3&#13;&#10;vjfw74DvPt2h6dNpMdvc+anEBuLnzGaTy144Vd3U817J8afg5H8YrfwpE+qtpX9g67ba2CsHm+cY&#13;&#10;t37v7y7c7vvc4x0Nej0U220k+jv89NfwQW381b5f0zwT44fsl6X8c/F93rOp69c2EFz4duNAa1to&#13;&#10;AWXzCSJg5bqufulcH1rh7D9izxpf678N9R8UfGW41mPwFf2t1pen2ugx2ts6QjawlUTEl2TChwQF&#13;&#10;GflOa+s6KUfcacen+bf5tjfvXv10/BL8kjwi8/ZK0G8/astfjc2pSi8h077KdF8geS1wFKLdb933&#13;&#10;xGSv3c+/auZ8Zfsg+J28XeM9S+HnxYv/AABpHjOT7RrWlppqXf8ApDDbLNbSGRDCzqMHhsHkc19O&#13;&#10;0UraJdr/AIu7/r07Id3e/XT8Nv6/zOZ+G3gS1+GfgfSPDNne32pW+nQCFbzUpzNcTdyzuepJNdNR&#13;&#10;RVNuTuyUlFWQV8sft5dPgN/2VDRv/atfU9fLH7eXT4Df9lQ0b/2rSGeVfsSfd+NX/ZQtS/lHX0tX&#13;&#10;zh+xJZS/YPjVd7R5H/CxtSj3Z/i2xnpX0fQAUUUUAFFFFABRRRQAUUUUAFFFFABRRRQAUUUUAFFF&#13;&#10;FABRRRQAUUUUAFFFFABRRRQAUUUUAFFFFABRRRQAUUUUAFFFFABRRRQB84f8FDv+TTPFv/Xe0/8A&#13;&#10;Ry19w+Fv+RY0j/rzh/8AQBXw9/wUO/5NM8W/9d7T/wBHLX3D4W/5FjSP+vOH/wBAFAGpRRRQAUUU&#13;&#10;UAFFFFABRRRQAUUUUAFFFFABRRRQAUUUUAFFFFABRRRQB8r/AAh/5SC/tA/9gHw9/wCipK+qK+V/&#13;&#10;hD/ykF/aB/7APh7/ANFSV9UUAFFFFABRRRQAUUUUAFFFFABRRRQAUUUUAFFFFABRRRQAUUUUAFFF&#13;&#10;FABXy14L/wCUj/xI/wCxC0z/ANKXr6lr5a8F/wDKR/4kf9iFpn/pS9AH1LRRRQAUUUUAFFFFABRR&#13;&#10;RQAUUUUAFFFFABRRRQAUUUUAFFFFABRRRQB53+0X/wAkA+JH/Yu6h/6TvXMfsUf8mj/CH/sWbH/0&#13;&#10;UtdP+0X/AMkA+JH/AGLuof8ApO9cx+xR/wAmj/CH/sWbH/0UtAHtdFFFABRRRQAUUUUAFFFFAHyd&#13;&#10;8YtX1H4I/tc6X8TtR8M6x4h8G6r4X/sGW80Sze9n0+5jnklAMKDcEdWHzD+ICvIvhzpHiXxRrum+&#13;&#10;IZfBWtaBDf8Axfm1cWd3ZSK8Nq8Q2yvxgKe56ZzX6GkAjBGaWlH3Vbt/8mp/mvuFJcya77/+AuP5&#13;&#10;M+CPiF4K8RXPwQ/a4tIfD+qS3WqeIRLYQJZyF7xMW/zRKBlxweVz0NZHxj+Ht34I/aam8aeJZPiX&#13;&#10;p/hLxD4X0+1ttT+Hs86yW91bxkPb3EcPz4IAZSeAzH14/Q6kIBHIz9aq+kV2t+EeX/g+pTd7363/&#13;&#10;ABkpfofnz8JPhTe20/wS1GPwR4i0bT7zx3quuzR67cyX16EezkEd1dvtBieRlDFWzyeTk4qL40/D&#13;&#10;m6+Hn7Wfi/xj4muvifaeFvE1lCbHUvh5czjy5Y1CtBMkHz4OMjPHNfoZSEA9Rn61L1afb/5FR/Jf&#13;&#10;0tBLRNd7fhJy/Nn55fAj4U3th8UPgZrcfgjxLoemy654k1Z3165kvbsebaRpHcXTlR5TyYOEYk57&#13;&#10;5ra+MPgnxHe2n7aDWnh/U7o6kujSaesNo5N8I7Jd/kcfvCCCCFzzx1r70oqpvng4eVvxT/QqD5Wn&#13;&#10;2/4L/U8zsdRPxm/Z8ml0q01DSZNd0Oa3gttWtmtbmF2iaMCSNuVO79Oa+Wvh38cfE+g/BzwZ8JdN&#13;&#10;+D+r3XxC02eHSbu11jSZP7It0jbD3QuRhGUD5lIOSa+8aTAznHPrTbvOUujtp6Xt+bMlG0Ulur2f&#13;&#10;rb/JH566N48174PfBj4nfBrU/hj4k1Lxnf6lqUekNpumvNY6rHeyN5U73AGxMbvn3HKhR1rmb/8A&#13;&#10;Z38ead8PfiToNtoF5q2r6BB4MvktmU7dUNjEWuIYZDhXI5HBPQD0r9MMDOcc0tZ2d1JPVW/8l2/4&#13;&#10;Pc0Wm22v47/l8j4Z8YeMNR/ar+NXws1Dwv4K8TaPpPg621HUNW1DW9Oex8uSe18tbVA4zI2RztyK&#13;&#10;h0Ow+IHw8/4JzaXF4T0K+tPFMZ33Vt/Z/m3sETXJ86WOCQcyBMsoI6gcV91gAdBilpvVNLr/AJ3/&#13;&#10;AOB+oJ2cW9bf5f0z85/hJZXNx+1x8Ltd01/iz4t0RLK/tbvxH48im8qO4lhBWOOIoohUbcFsKpOA&#13;&#10;MnmqPwg0PxBq3gj4VeCp/CviLSNV8NfEXVU1Ga80yVIUjnt79o50fGGj/eqN3A3cdwT+koAAwBge&#13;&#10;1LRJRlHltp/k0/8AgCTavbr/AJNfrc/N0eK/Elv+yLJ+zmfhh4jPxJQHw+Ej05/7NdTLuF79rx5e&#13;&#10;wodxPXdkV7R+zD8NdV8FftKfEubUtNvIwvh7R7BNRmifyrho4sOEkI2vg9cV9c4Gc459aWtFL4m9&#13;&#10;5Kz/AK+/7ybWSitl/mn+iPn39hLQ9S8O/s46PY6rp91pd6moaizW15C0MihryUqSrAHBBBHqDXgG&#13;&#10;l+Pdb+Bnw5+MPwk1T4a+JNZ8U6nrmrz6HPpemvPZazDqE0jQyvOAVjK78OHPyhR1r9AaTAznHNRU&#13;&#10;tUbctmrP0dv8jROzut07r11/zPjf9mL4Sa58Ov2gNLg1rTbsS6X8M9L0uS/ZGaDz1kJkiWTG1ip4&#13;&#10;wOcAV6L+3loWpeI/2a9csdJ0661W+e+09ltbKFppWC3kRYhVBOAASfQCvoSitHNuUZPo7/8Ak3MR&#13;&#10;H3fuS+5JfofHni/4h33wB/ao8e6vqfgvxLr2leLPDOnJpV1oGnPdrJdWzXCtbuVGI2bzlILED9cc&#13;&#10;B+z94D8Rqf2YJtZ8L6lp02n3/ia6v4Li1kH2CSSWVkEjYAH3iFJwG6jOa/QEgHqM4paxjFRafVf5&#13;&#10;3CS5k13/AMrHP/EGzm1DwF4ktbaNprifTbmOONersYmAA+pNfmLa+Ftc1r4d/AfxLd+HviRoml+A&#13;&#10;Jb/RvEMWgQTWOqWxmLMlzbgfPJHyFJTkgkcda/VqkwMYxVLS/wAn91/0bKburev4/wDDI/NW0hut&#13;&#10;P8M/FrUvCHw88d+Kr3xrFa+ENJ1Px5LcXk2pO+4PNNFIm6C3hViQ7tycYFW/h58K/F3wG/Z6+OH7&#13;&#10;PF/4duNYvl0K61fRfEek6ZIsOsJLEN8TMNw8+N8qFJyVAwDiv0fAAGBwKWlJc0ZQ7q3y6fc7v52H&#13;&#10;GVpRfZ3+f/Dafifn5pPxLvfCHxV+FPxZu/AnjCTwjJ4NPhy5SHRZWvrO7jkfIktwNwU44bociudu&#13;&#10;fDvib4g+DfFOqXHgjXtMj1r4vaPq0On3dk/nizGz98wUcKAuSei5wa/SQgEYwMUtaxm4z53r/wDt&#13;&#10;qf5r7iGvd5V2t/5K4r8GfCn7WHw8vNG/aw0D4hau/j628E33hk6G+qfD+4mW7srpZ2lCSrD+8MLr&#13;&#10;6cbuvas3wxY2ngj9i/476/caB4j8M2viie8azl8X373Op6o00SwQ3EoZQ0byMVGw5IPevvwgEYIy&#13;&#10;K4f4pfCTS/i2nh621q4n/s3SdTi1VrKIgJdSRZMSyf7KthsdyorDl93k73Xom7v/AIH9M0UrSU1u&#13;&#10;rP5pWX9f8Mcp8FPE83hPTPAnwzv9H1l9TtPCtrczau9sTZBkRUaIzdPMz/D6V7JSAYFLW05c8nJ7&#13;&#10;u/5mUY8sVFdAoooqCgooooAKKKKACiiigAr5Y/by6fAb/sqGjf8AtWvqevlj9vLp8Bv+yoaN/wC1&#13;&#10;aAPmD9n/APaPPwob4w+HU+GXxB8aST/EHUb77f4U0UXlrGCFXy2fzFxINucY6Ec16h/w2fcf9EE+&#13;&#10;M3/hKj/47UP7En3fjV/2ULUv5R19LUAfN/8Aw2fcf9EE+M3/AISo/wDjtH/DZ9x/0QT4zf8AhKj/&#13;&#10;AOO19IUUAfN//DZ9x/0QT4zf+EqP/jtH/DZ9x/0QT4zf+EqP/jtfSFFAHzf/AMNn3H/RBPjN/wCE&#13;&#10;qP8A47R/w2fcf9EE+M3/AISo/wDjtfSFFAHzf/w2fcf9EE+M3/hKj/47R/w2fcf9EE+M3/hKj/47&#13;&#10;X0hRQB83/wDDZ9x/0QT4zf8AhKj/AOO0f8Nn3H/RBPjN/wCEqP8A47X0hRQB83/8Nn3H/RBPjN/4&#13;&#10;So/+O0f8Nn3H/RBPjN/4So/+O19IUUAfN/8Aw2fcf9EE+M3/AISo/wDjtH/DZ9x/0QT4zf8AhKj/&#13;&#10;AOO19IUUAfN//DZ9x/0QT4zf+EqP/jtH/DZ9x/0QT4zf+EqP/jtfSFFAHzf/AMNn3H/RBPjN/wCE&#13;&#10;qP8A47R/w2fcf9EE+M3/AISo/wDjtfSFFAHzf/w2fcf9EE+M3/hKj/47R/w2fcf9EE+M3/hKj/47&#13;&#10;X0hRQB83/wDDZ9x/0QT4zf8AhKj/AOO0f8Nn3H/RBPjN/wCEqP8A47X0hRQB83/8Nn3H/RBPjN/4&#13;&#10;So/+O0f8Nn3H/RBPjN/4So/+O19IUUAfN/8Aw2fcf9EE+M3/AISo/wDjtH/DZ9x/0QT4zf8AhKj/&#13;&#10;AOO19IUUAfN//DZ9x/0QT4zf+EqP/jtH/DZ9x/0QT4zf+EqP/jtfSFFAHzf/AMNn3H/RBPjN/wCE&#13;&#10;qP8A47R/w2fcf9EE+M3/AISo/wDjtfSFFAHzf/w2fcf9EE+M3/hKj/47R/w2fcf9EE+M3/hKj/47&#13;&#10;X0hRQB83/wDDZ9x/0QT4zf8AhKj/AOO0f8Nn3H/RBPjN/wCEqP8A47X0hRQB83/8Nn3H/RBPjN/4&#13;&#10;So/+O0f8Nn3H/RBPjN/4So/+O19IUUAfAf7Zf7Tk3xA/Z58RaG/wj+JvhlbiW2b+0/EGgC2s4tso&#13;&#10;OHk8w4J6Djk19U6D+3ZcWuhabCP2dPjrMI7aJPMj8Hgq2EAyp87kHsa4P/god/yaZ4t/672n/o5a&#13;&#10;+4fC3/IsaR/15w/+gCgD5p/4bzuf+jb/AI8f+EcP/j1H/Dedz/0bf8eP/COH/wAer6qooA+Vf+G8&#13;&#10;7n/o2/48f+EcP/j1H/Dedz/0bf8AHj/wjh/8er6qooA+Vf8AhvO5/wCjb/jx/wCEcP8A49R/w3nc&#13;&#10;/wDRt/x4/wDCOH/x6vqqigD5V/4bzuf+jb/jx/4Rw/8Aj1H/AA3nc/8ARt/x4/8ACOH/AMer6qoo&#13;&#10;A+Vf+G87n/o2/wCPH/hHD/49R/w3nc/9G3/Hj/wjh/8AHq+qqKAPlX/hvO5/6Nv+PH/hHD/49R/w&#13;&#10;3nc/9G3/AB4/8I4f/Hq+qqKAPlX/AIbzuf8Ao2/48f8AhHD/AOPUf8N53P8A0bf8eP8Awjh/8er6&#13;&#10;qooA+Vf+G87n/o2/48f+EcP/AI9R/wAN53P/AEbf8eP/AAjh/wDHq+qqKAPlX/hvO5/6Nv8Ajx/4&#13;&#10;Rw/+PUf8N53P/Rt/x4/8I4f/AB6vqqigD5V/4bzuf+jb/jx/4Rw/+PUf8N53P/Rt/wAeP/COH/x6&#13;&#10;vqqigD82Ph1+1vNpH7Ynxh8Ur8E/i3fNq+kaNAdEtPDQfUrHyo3G+4h8392j5yhydwB6V77/AMN5&#13;&#10;3P8A0bf8eP8Awjh/8ep3wh/5SC/tA/8AYB8Pf+ipK+qKAPlX/hvO5/6Nv+PH/hHD/wCPUf8ADedz&#13;&#10;/wBG3/Hj/wAI4f8Ax6vqqigD5V/4bzuf+jb/AI8f+EcP/j1H/Dedz/0bf8eP/COH/wAer6qooA+V&#13;&#10;f+G87n/o2/48f+EcP/j1H/Dedz/0bf8AHj/wjh/8er6qooA+Vf8AhvO5/wCjb/jx/wCEcP8A49R/&#13;&#10;w3nc/wDRt/x4/wDCOH/x6vqqigD5V/4bzuf+jb/jx/4Rw/8Aj1H/AA3nc/8ARt/x4/8ACOH/AMer&#13;&#10;6qooA+Vf+G87n/o2/wCPH/hHD/49R/w3nc/9G3/Hj/wjh/8AHq+qqKAPlX/hvO5/6Nv+PH/hHD/4&#13;&#10;9R/w3nc/9G3/AB4/8I4f/Hq+qqKAPlX/AIbzuf8Ao2/48f8AhHD/AOPUf8N53P8A0bf8eP8Awjh/&#13;&#10;8er6qooA+Vf+G87n/o2/48f+EcP/AI9R/wAN53P/AEbf8eP/AAjh/wDHq+qqKAPlX/hvO5/6Nv8A&#13;&#10;jx/4Rw/+PUf8N53P/Rt/x4/8I4f/AB6vqqigD5V/4bzuf+jb/jx/4Rw/+PV4J4Y/a4msv22PG/i4&#13;&#10;fBP4uTve+ELCx/sGHwyG1ODZOzedLD5vyxNnCvk5I6Cv0lr5a8F/8pH/AIkf9iFpn/pS9AEX/Ded&#13;&#10;z/0bf8eP/COH/wAeo/4bzuf+jb/jx/4Rw/8Aj1fVVFAHyr/w3nc/9G3/AB4/8I4f/HqP+G87n/o2&#13;&#10;/wCPH/hHD/49X1VRQB8q/wDDedz/ANG3/Hj/AMI4f/HqP+G87n/o2/48f+EcP/j1fVVFAHyr/wAN&#13;&#10;53P/AEbf8eP/AAjh/wDHqP8AhvO5/wCjb/jx/wCEcP8A49X1VRQB8q/8N53P/Rt/x4/8I4f/AB6j&#13;&#10;/hvO5/6Nv+PH/hHD/wCPV9VUUAfKv/Dedz/0bf8AHj/wjh/8eo/4bzuf+jb/AI8f+EcP/j1fVVFA&#13;&#10;Hyr/AMN53P8A0bf8eP8Awjh/8eo/4bzuf+jb/jx/4Rw/+PV9VUUAfKv/AA3nc/8ARt/x4/8ACOH/&#13;&#10;AMeo/wCG87n/AKNv+PH/AIRw/wDj1fVVFAHyr/w3nc/9G3/Hj/wjh/8AHqP+G87n/o2/48f+EcP/&#13;&#10;AI9X1VRQB8q/8N53P/Rt/wAeP/COH/x6j/hvO5/6Nv8Ajx/4Rw/+PV9VUUAfEXxo/bbuPEPwg8ba&#13;&#10;Wf2fvjZpYvdFvLf7bqHhMRW0G6Fl8yV/OO1FzknBwAawv2X/ANs2fwZ+zr8ONCX4DfGbXxp2hWtt&#13;&#10;/aejeFRPZ3W2MDzIZPOG9D1DYGRX1t+0X/yQD4kf9i7qH/pO9cx+xR/yaP8ACH/sWbH/ANFLQBwH&#13;&#10;/Dedz/0bf8eP/COH/wAeo/4bzuf+jb/jx/4Rw/8Aj1fVVFAHyr/w3nc/9G3/AB4/8I4f/HqP+G87&#13;&#10;n/o2/wCPH/hHD/49X1VRQB8q/wDDedz/ANG3/Hj/AMI4f/HqP+G87n/o2/48f+EcP/j1fVVFAHyr&#13;&#10;/wAN53P/AEbf8eP/AAjh/wDHqP8AhvO5/wCjb/jx/wCEcP8A49X1VRQB8q/8N53P/Rt/x4/8I4f/&#13;&#10;AB6j/hvO5/6Nv+PH/hHD/wCPV9VUUAfKv/Dedz/0bf8AHj/wjh/8eo/4bzuf+jb/AI8f+EcP/j1f&#13;&#10;VVFAHyr/AMN53P8A0bf8eP8Awjh/8eo/4bzuf+jb/jx/4Rw/+PV9VUUAfKv/AA3nc/8ARt/x4/8A&#13;&#10;COH/AMeo/wCG87n/AKNv+PH/AIRw/wDj1fVVFAHyr/w3nc/9G3/Hj/wjh/8AHqP+G87n/o2/48f+&#13;&#10;EcP/AI9X1VRQB8q/8N53P/Rt/wAeP/COH/x6j/hvO5/6Nv8Ajx/4Rw/+PV9VUUAfKv8Aw3nc/wDR&#13;&#10;t/x4/wDCOH/x6j/hvO5/6Nv+PH/hHD/49X1VRQB8q/8ADedz/wBG3/Hj/wAI4f8Ax6j/AIbzuf8A&#13;&#10;o2/48f8AhHD/AOPV9VUUAfKv/Dedz/0bf8eP/COH/wAeo/4bzuf+jb/jx/4Rw/8Aj1fVVFAHyr/w&#13;&#10;3nc/9G3/AB4/8I4f/HqP+G87n/o2/wCPH/hHD/49X1VRQB8q/wDDedz/ANG3/Hj/AMI4f/HqP+G8&#13;&#10;7n/o2/48f+EcP/j1fVVFAHyr/wAN53P/AEbf8eP/AAjh/wDHqP8AhvO5/wCjb/jx/wCEcP8A49X1&#13;&#10;VRQB8q/8N53P/Rt/x4/8I4f/AB6j/hvO5/6Nv+PH/hHD/wCPV9VUUAfKv/Dedz/0bf8AHj/wjh/8&#13;&#10;eo/4bzuf+jb/AI8f+EcP/j1fVVFAHyr/AMN53P8A0bf8eP8Awjh/8eo/4bzuf+jb/jx/4Rw/+PV9&#13;&#10;VUUAfKv/AA3nc/8ARt/x4/8ACOH/AMeo/wCG87n/AKNv+PH/AIRw/wDj1fVVFAHyr/w3nc/9G3/H&#13;&#10;j/wjh/8AHqP+G87n/o2/48f+EcP/AI9X1VRQB8q/8N53P/Rt/wAeP/COH/x6j/hvO5/6Nv8Ajx/4&#13;&#10;Rw/+PV9VUUAfKv8Aw3nc/wDRt/x4/wDCOH/x6j/hvO5/6Nv+PH/hHD/49X1VRQB8q/8ADedz/wBG&#13;&#10;3/Hj/wAI4f8Ax6j/AIbzuf8Ao2/48f8AhHD/AOPV9VUUAfKv/Dedz/0bf8eP/COH/wAeo/4bzuf+&#13;&#10;jb/jx/4Rw/8Aj1fVVFAHyr/w3nc/9G3/AB4/8I4f/Hq8X/aJ/aYm+Mvif4H6LJ8JfiX4DEPxG0i6&#13;&#10;/tHxloAsbSTDOPLWTzGy53ZC46KfSv0Sr5Y/by6fAb/sqGjf+1aAPKv2JPu/Gr/soWpfyjr1r44y&#13;&#10;+Po/hnq6/DO3tJ/GUqrHZNeyIkcW5gGk+f5SVXJAbgkDNeS/sSfd+NX/AGULUv5R16d+0Ld/ELT/&#13;&#10;AIWapefDCK3uPFtsY5Yba5QOJowwMiKDwWK5x71E9tS4/ErHzh+yV8dPHmvftA+IPh7rfjmz+Jek&#13;&#10;2WnfaLvVEsVsXsLxW2yQIpCmUB8ruAIOARgV6D+178XPFfwz8afB6w8N6qdNtde1p7TUUEMcnnRD&#13;&#10;Zhcspx1PTFeQfDLSviF4/wD2iV+K0fwqufAVroPhuaK4tLq2NrJq18Y2bYqDlwZO/X15p37TMnxR&#13;&#10;+J/gz4G+Nl+GmrSeItL1Ka/1HQbG1ld7bGzaGBG5c4PWtr+9T5ls9fS7/T8LXMH8M1HqtPWy/r1P&#13;&#10;t7xXf32l+GNVvNMtft2owWsktvbf89ZApKr+JxX5bw/tV/FRtLTXG+OdrZ/EFb8Rz/D7VdC+xwxL&#13;&#10;vxsa4kUQgYx1IOP4s819c+GPjz8WfixcX/hj/hVXiL4fz3lhci28QajatHFbTiJjHkkkZLAAZ9a+&#13;&#10;XPH+i/FX4k/C5/h/4n+Al5qvxI+0+R/wmYsgqMN+7zjMuFLY+Xcflx3rJc0Z39Pz/q9zbTl+/wDL&#13;&#10;+rWP0mGqa3dfD/8AtGzsrSbxHJpvnwWnng273RjyqeYCRsL4G4Hp3r4V0D48/GjwB8f/AAb4T8V+&#13;&#10;PdM8SeIdYvhBrPguOyjhTTInG5GF0AEY7SCApz2Oa+gtIv8A4p+ALTwt8M9I0Bb7yPBTOfFdwryQ&#13;&#10;Q6qilY4XbGwgkKeecGvm/X9K+MX7QHiTwDomv/Cubw/4s0TWUu9X8Ym0FvbyxxNwUlH3gVA4/KtX&#13;&#10;ZV/d1V/la7X/AA/laxim3Rs9Hb53t/Xz3PtL9pLxRqngj4FeONe0O7ax1XT9Pee1uVVWMbgjBwwI&#13;&#10;P4ivz01T9qz4seCPh54P8bWvxx0nxdq2pSwm48FnSYvOQNktG7KCeoCnGw/Nwc1+gf7TWgaj4l/Z&#13;&#10;58daPpNpPqeqXWlPDBbW6F5Jn44VRyScV5j+zH+yT8P/AA/8L/AOta58PbK08b2+nwzXct9bsLiO&#13;&#10;5x8xdWPDexFZQT9pJ30XL/7dfTbpqbO3s46au/5Kw/wt8bdfX9qvx7omt39wnhLSfClrq6aXFa+a&#13;&#10;0ErLEZCoRDI5+ZvlGevArpdP/bE8GTa/4e0zU9I8TeHF8QzG30q81jSzDFdODgAKGMiZPTei/hXl&#13;&#10;3jjwB8RU/aN+NfiHwppN7bzX/gqK00fVPKKxS3QEXyRueC42nj1FfN/h74T+OtX8WfCrWpPht8QF&#13;&#10;1TStVil8QaprnmTI755aGLJ2xjHJwKul77gmvX5zl+St+G5M7RUnft+EY/m7/ifaurftt+AtNXxY&#13;&#10;0Gm+JdUXwpctbay9jpZdLQKxUyFywUrkHoScDJAHNcd8Uf2x7rS/i/8ABrR/Clje6l4S8WwjUbi6&#13;&#10;t9NLz3kDgeXHCHIxjJMgKhhlcEc1yvgz4UeKrT4QftS2s3hjUYdT8RX+pPpcL2zCW+jaI+WYxjLA&#13;&#10;knGPWuQ1PwR8Q/h7p/7KXia38B63rkvhSwnt9U060t2a4tXfy9qunVeAevHy49KUPig5bXjf5p3/&#13;&#10;ABSM5N8srLW0rfJq34XPpS+/bL8DReIdd0nTrDX9ffQphb6pNpVgJBayE4I8sussmCDkxow+te16&#13;&#10;Xq1vrGk2+o2/mi2niEyedC8Um0jPKMAyn2IBr8yfjr8IfFuo+PvHF3H8JPFel+Lr65Eukaz4Lkdt&#13;&#10;PuMtkPc/MMN0zjoc5r9CvhRpnifSPhD4fsfEtx9p8Vw6asd1MzBsz7O5784oj/C5nvp+Wv8AXQ0l&#13;&#10;/EtHb/hjz/xD+2X4J8LGa61TSPFFloMN8unPrtxo7w2omJwAFciVh/tCMirniD9rfwboni/xD4Xt&#13;&#10;dO8Q69ruh2q311a6Tppl/wBHKB/MDllXAUg/MQeeAa/Pzxv8Ifi54z0DX7fxH4B8da947g1r7U+q&#13;&#10;bnbTTZq4wsMQOHcktjA+7j0r67+DXw+8Q2fx++NOvX3h3ULLT9X8KWVtp91dWzIJ5PsyholJHLAj&#13;&#10;BHYipV3By7Jv/wAluvx/y8zRpKdv6+K35anoV7+2d8MrX4d+HPGEV/qF7aeIp3tNK0+1sJGvLqdG&#13;&#10;CvEI8AAqWAJLAehNeaeFv2kPEnjP9t/S/BdvLqmkeF20aWe60HVbJIZUnWJmBJGSegOVYivCdJ+B&#13;&#10;XxM8OfAP4U+IrTwZqF1rXgrxPqF/deHp4GS6lhlmXayRkZPCk8eoNem/Cyw+InxD/bk0j4k678O9&#13;&#10;Y8JeHX0ae2ikvrfaY8QsoEpBIVix4BNbwSdRf9vf+k6eur+/0M3pGS8tPXm/DRf1c+svif8AFfSv&#13;&#10;hVp9lcahYaxqs99MLe1stF06S7llc9iVGxB7uyj3rhtJ/a+8Calofju+nj1fS7vwSofXNLvbPFzb&#13;&#10;qW2qRtZkfJz91yeOccVwn7dmlePdS0/wT/wjOneINX8LJqB/4SCx8LsRfSxEfLtxyB15HQ9a+c/A&#13;&#10;3wW8a2Xhn9pWCD4eeJtGt/EukWzaHZ6hG9xPMBMW8syc7pQpBK5JHPpXNzPkm7apO3qkrffr6+XX&#13;&#10;RKPNGL6tfc3Z/cfX2iftleA9a1zwlYm08QafaeK8Louq32mNFa3jnHyKclgckDLKAeoJGCeX8G/t&#13;&#10;Jad4I0X4p+JfF/i2/wDEejaBrrWXlxaUInsASAIVAb96AT97iuF+Jfwo8V3fhD9lS107w1qEsnh2&#13;&#10;7sG1SKC3YmwVY4Q5l/uAFTnPoa4Txj8GPHd38EP2gdNg8JavLqGseKhd6fbJaOZLuHep3xrjLL7i&#13;&#10;tanuOfL0bXrZxt+b+4xXvKF+tn6aS/yR9Jr+2z4EPibTtAbSvFMeq6vaLeaNbPo7h9VjbOPJGcr9&#13;&#10;1jmXYAASSK2PD37W3gbxL4D1nxRaQa6V0fUG0q+0ldJllv4LoEjyjFGGHOPvZ2juQcivN9T+G/iG&#13;&#10;b9qH9n/XB4fu30rRvDU9tqF8LcmK0lMDqqO2MK2WwAfWvDNZ+GXxl8P/AA4+Nx8L6Drdhc6p8RJb&#13;&#10;5o7aFkub7TS82Xt+MsCWQ5XtmlKyWnn+E1H8tfxsON5NfL/0lv8AOyPrrRf2nfDvjHWPEXhK3tNY&#13;&#10;8OeMrDSpNRXTtYtFSTy9hKuGRnTrjgkH2ryn4HftkWWj/BfwVefELU73W/F/iS5nhsre1t41kuNj&#13;&#10;7fvEpEoGQPmYE54zXk/7P/wp8SaP+0Lq/iC2+HvjHw94Z1Pwvc2ttL4h33E5m2YxK5J2Fj0Un09a&#13;&#10;wrr4JeK4fgB8NNO8R/CPWPEFnp91ctfDTd8Os6fukBBiTjhsA5PHy9qNmn3S/wDSmvlokS7t27f/&#13;&#10;ACK/U/QD4Y/FjSvirZahNp2n6xpk1hN5Fzbaxp8ls6tkj5WOUlHynmNmHqRkZ8R+I/x713wF+2Xo&#13;&#10;/hR5tT1Lwzd+HGuU0HS7NZ5bi6ycFTgEcDqzqtZn7AXgnx34QsvHbeI7TX9L8J3d5C3h/TvEz5vY&#13;&#10;1HmeYzLklc5Tvg9uhrptR8C63cf8FAPDviw6Ndv4ctvC727ar5JNvHMWPyb+gbB6VVv3kLdU7/8A&#13;&#10;gEv1287Fp+5Pytb/AMCX9fedV4X/AGsPA3i34e6v4uso9cNtpN0bG903+yZpL6K4/wCeflRhsnpy&#13;&#10;CVHciqui/tc+EdU8UT+GbrSPEWi+JV059Vg0nUbBVmuoERnYx7HZQwVWO1yp4x1r5VT4a/GHw18L&#13;&#10;/jSPDeg63p1/qHixbpIoIWjuLyz+Xe0GR82RnkUfs7/CjxDZftaeDvFK/DvxloPhNtKurO4u/E5e&#13;&#10;4lMzQyKzSsSdilnAUHHH0qKT9pbpdJ/Nxv8Anp+HmVUSptq97N/g7fl/n5H1a37YXw3b4a+HfG0F&#13;&#10;/eXem+INR/snT7WC1JupbrdgxmMkYIyMknHzCs/Vf21/h3pkmszxxa5qGh6FcLaaxr1lprSWWnzE&#13;&#10;42SNkOxBIBMauORyc187/Cn9ljxdon7Yy6Zqem3v/CpPDWq3HiXS5ZY/9EeeVQVRWxgsG6qOmwV5&#13;&#10;P4l/Zl8WeDPEfj7wze/DXxd4wu9W1Y3GkX+k30kWkzQSPkm42HAIHOSMg4zjFJO/K++tvu0/P5WC&#13;&#10;yXMn0f8Anr93L82z9TtD1ux8S6NZatplyt5p17Ctxb3CZ2yRsMqwzzyDV6uW+FfhuXwf8NfDGhz2&#13;&#10;6Wk2n6dDbPBHKZFjKoAVDHlseprqa1mkpNR2M4NuKb3CiiioKPnD/god/wAmmeLf+u9p/wCjlr7h&#13;&#10;8Lf8ixpH/XnD/wCgCvh7/god/wAmmeLf+u9p/wCjlr7h8Lf8ixpH/XnD/wCgCgD83/2t/j/+0L8B&#13;&#10;PHGq+JNX+IWj+FLS41gReD/AcVhHdjWbBJESWSS4C/uSFdGYSEEl2CkbRX6AeI/EmqW/wc1LXzGm&#13;&#10;m60mhSXxjjdZVgnFuXwGGVYK3fkHHevgD9qK7+P3xFt/iP8ACjxH8HG8aT6pqQj8I+LdP04fZbGx&#13;&#10;ebILzD7jqqxkn1B3cYr6P8O3vxL0jSNU+EOpeD7i60TSfh3FHF4ojWV1vdS+zmN7dWI2sQRxjn86&#13;&#10;ybf1dpLXo+vw/ffv5vSw5O1VN/P71b/geW5sfsC/FTxR8Zf2cND8T+MNUOr63cySCW5MSRZAPA2o&#13;&#10;oH6V8/ftwftCfEHwV+0JpfhK4+JsnwO+HUmlC5t/Eq6BJqQv7su2YyYwWXAA4yoGSTnIxx37Kvxr&#13;&#10;+OH7OHwe07wRN+zh411Z7J3YXUemyAMCffFd18avEnxr0T4raX4n1z4UX/xS+FviHRIWfwstgtzP&#13;&#10;ot26BpE2Y3I4ICkkgHcwzkV0V7OopQ+H8Nv8/wATOgmqbU9/x3/y/A9L/wCCdfxl8e/FzwT4tHjT&#13;&#10;xRpHji00rU/s+k+ItPeJJruAg8zQrho+gI8xVY5P3sZrk/26vH/xv+Heuaj4i0z4g6Z8K/hbpunq&#13;&#10;LPUDZJf3Gq6kVZlt2j2s6bipUN9wAAnqa89/ZH8A/Fb4C+C/jr8VtP8AhXc6JcauYpfDvw82Sb5N&#13;&#10;rnP7pcyDCtx3POOK739oT4o/HXSPEUsN/wDB9viL8O/EPh5GtdJsdM+0TabqLQ4dZs/MAHZhkjOO&#13;&#10;nOaitd8rW9l9/L5dfwva5VN6yT2v+F1tf/h7Xse+fsY/FjxN8bv2dfCvjDxdBbRa1fxt5j2jLsmV&#13;&#10;WIWTapIQnuvBHpVP4l/tk+EvhhqviK1vfDnjDUrPw5Gsur6rY6Ky2dorED/WTNH5v3h/qg/6V4T+&#13;&#10;zXo3xk/ZP/Zv8EaIvgGXxFrOseIJHvtOiMkh0i0ldfmbZnbtBJweBivDf2mPhb8WvHnxP+Mula94&#13;&#10;C8feMp77jwhd6TO0ei28GASZArAOcA4UgndxjmirO9R8i7/eknb8fK9nqrBSSUVz+X3Xav8Ah59N&#13;&#10;NT9RPAnjfRviV4O0fxT4euzfaHq9sl3Z3JjaMyRsMglWAYfQgGvjn4F6L8dPj18NtT8X2Xx41HQr&#13;&#10;86tqNnaWLaJZT20YguHiQNlAzAhBnkda9+/Y20TVPDX7Lnw00jWtMvNG1aw0aG2urG/haGaGRRgh&#13;&#10;kYAivmf9nz4x/Eb4D+AdT8DH4AfEPWdXXWtTubbUYdOVLCQTXMkkZMjOCFwwycUqqUa7jHa0rffG&#13;&#10;3ztcqDcqSfW6+60v1sep/Bv9r6bT/Alxp3xWQn4iaXrr+GmstDtTI2q3QG6Mwop2ruXkliqjnkV6&#13;&#10;Be/tc+BPDcXiePxcuq+C9V8OaausajpWsWRa4SzZxGsyGAyxyKXIXCOSCeQK+QfGn7Ivjs/DPQPH&#13;&#10;HiXw5f8AiHxO/i+bxP4g8NaDd7blbeVdnlwMpBLooU4B9a2vDHwl1PV/+Fp654I+CN/Fpz+GBpVn&#13;&#10;B8Qp51u9ZkaZHmgEbsSIwitg8fPjHem25JuWjtrbvyp/+lafgkFlzJR2bX/pTX/pOv4s+uPD37Rm&#13;&#10;hasZG1TRPEHhe2Gmy6vHfapZpJay2kY3PIJ7d5Y1IBB2OysewNZejftYeF9Xi0LUG0DxVZeGtfkE&#13;&#10;ekeIbjSWNpeEjKkIjNNErDkNLEi+9fI/w6+DHijxT4tvtE+Hvhr4gfD/AMC6v4W1K18Q6d41d0tU&#13;&#10;u57cx20VqHJOUk5O35QMcmvS/h/8S/jDL4E+HHwy0j4VavoXiLRPs+n67q2t2C/2ZHawJ5bSQTE7&#13;&#10;XZwAV289aprXTy/OSf3JJ/O/kStrt9/yTX3u/wB1r31O38Zfte6J4z+FPjvUvCR8VaDa6Nb3UM3i&#13;&#10;1dFjlgsbiIchY5JVMrdMYG05+8OyaD+0LrmlftFeOPCs1jr/AIzsbTw5pGpWGnaRZQ7og/nfaJmZ&#13;&#10;3RQTiL5C5Y87QcGuKsvhP4qt/wBg/wCI/hhfDV+niXUDqTQ6aLdhcXBdztKpjJ3DGKV/FXjT4F/t&#13;&#10;MeLvETfC/wAU+KfDeseFNJs473Q9PM7JeQLMRERxwdxViPukpnANY399W7J/Plk7ffZd9utit47d&#13;&#10;X9ylH9Lv/gHs1j+2L8PfEUPh6Lww+q+Ktb15bk2Oh6bYMl4fs77LgSed5aReW3ynzHXJ+7urtPhh&#13;&#10;8Z/D3xXm1yz0sXtjrOhXIs9W0jUrcw3NlMVDBW6o2QQQyMyn1r88of2VfF3hG8+Hnj/xx4G1/XdP&#13;&#10;vpdZuNd0LwtO/wBv0qS9ufPhOyIgsqjhwCcE89K+qP2I/Alx4di8c63/AMK/1DwDper6irWEOuXE&#13;&#10;kmp3UKIFEtwrklGOOBnpWyXffW/k7/139dyZO2219PNd/wCv8j6hoooqRnyv8If+Ugv7QP8A2AfD&#13;&#10;3/oqSvpTxTPq1t4b1OXQraG81pLd2s7e4fZHJNtOxWbsCcZNfNfwh/5SC/tA/wDYB8Pf+ipK+jPH&#13;&#10;Ca6/g/WV8MSQReITaSf2e9yMxCfadm4emcVE/hf6FR3R+cGk/tGfH/4YftJeAfCnjT4iaR4j8T+I&#13;&#10;tV+z6x8PIbCKKLS7SQ5jkW8ACMduSAG3fKAck19c/t7fFDxL8Gv2VfGfi7whqJ0nxBp5s/s12Ikl&#13;&#10;2b7uGNvlcFTlXYcjvXxn4t0b48ftLeIfh14V8U/B6bQPHHh/xHHfax49FkLa0ktoXBBjmH3gVzxz&#13;&#10;njHevbP2rbv4o/Hr9l748+E3+HGo219puuWth4fhtLaV5tZtI7uB/tCKR8wwGOV4wD6UTb9kklrf&#13;&#10;furx/wA+vmTf942+q/HX5f0j68+GurXeufDfwtqd9Kbm+vNKtbieUgKZJGiVmOBgDJJ6cV+WPxO/&#13;&#10;az+LUvxL+Ilp4o+OP/CldT0a+lj0LwpceGpJYr2FSQhNwqMoDAD5nLZzxxX0p8Gv2pfjH5PgvwZq&#13;&#10;P7PPjDR7VY7TS7jWLiwkWG2UKsbTMSeFGN34V4r41l+Nfh288f8AhL4o/Am8+Nv2y4lfQdfh04Tq&#13;&#10;sZJCK0seCFxg46g9q0r/AMWUobe9b71t59r6Coq1KKnurX+57+Xe2p9v/scfETxd8Uv2ffDXiHxx&#13;&#10;Ppl54huFdZrzSZ4pYbhVYhZP3RKqxGMqMYOeB0r42/a3+P8A+0L8BPHGq+JNX+IWj+FLS41gReD/&#13;&#10;AAHFYR3Y1mwSRElkkuAv7khXRmEhBJdgpG0V6F+y14a+L/7Jv7M/gbSR4Fn17Wte8WquoaSpeQ6L&#13;&#10;p05O6Vtmdu3aCQeBu5rz79qK7+P3xFt/iP8ACjxH8HG8aT6pqSx+EfFun6cPstjYvNnLzD7jqqxk&#13;&#10;n1B3cYqqztVvBX8v/AW12vrbtvYVJ3haf9LXXvbTprsfoRqWval/wqu61qSNNO1f+xWvGjidZVgn&#13;&#10;8guQGGVYK3fkHFfEX7Kf/BQlrP4CS+JfisPFHiF7XVZLa/8AENjoyvaWKEjYJCm3IAyTsViO9e26&#13;&#10;RqXxJ8IxaB8I7jwfPqmgweAGS88VRiSRf7Rjt/LFuGxtJYjjPJr4U8CeH/j54J/ZR1/4Kj4H69Pc&#13;&#10;+K7yT7Lqb2ZEdvFL8rmfnMbDggkdOtJy/iOKvfZekmvlt9xcUvZw59HfX5xv+v3n6zWniux8T+BE&#13;&#10;8R6FeC606+0/7dZXaKQHjaPejgMARwQcEZ9RXyR+wD+014u8b+GvFGn/ABa1gTarbW7eI9Nv540T&#13;&#10;ztILyRtIfLULiN4mBH3uea+kPhT4Dvvh7+z/AOG/CN3iXUtM0CKxmEbbgZVhwwU9xuyBXwf4i/Z9&#13;&#10;+K1h8CvglP4V8OapbeJ7mx1DwZ4ktDCyy2mmXl07mV16rtGSGPA3+9TJctSUYa30XzvZ/eld9myo&#13;&#10;WnRTlo9H/n+F7LvY9S/Zk/ay8V+IfHfxe17x/dagfBsK6ff+G9KtNP8AtE0dpdNJ5G1IUMhLqEPz&#13;&#10;9O+Oa+hrH9pTSJfGNh4T1Xw14k8NeI9UtprrS7HVLWEm+WNCzhGhmkVSAOkhSvmH4xfCf4k+EfEn&#13;&#10;xYb4eaFq8enf2f4YsYbjTIcTXNjbo6XUdoTw0qrtHHIzWD8LfhlqFh+1X8NPE3hv4cfEKy8L20N3&#13;&#10;a6hrfi4zSTGaWIgFkckxoCcbiACemaqSvJQhtovPbd+fn36GbvFOT3etvPS6/wCB+J7T8CP2yv7S&#13;&#10;+Es3iX4iW2owape+KbzQtIsbTT1aW+kWVlit4Y4mb5lC4ZpCqg5y2Oal/aH/AGrpfDnw31ibTrTx&#13;&#10;D4I8S6Fq+jHUrTVNNDyCxnvI1cxvEZYpd0e8bY3ZweMA4rwfw14E+JGheCdHuYvhv4hl1f4afEa8&#13;&#10;8QyafLbhRrFjcvJl7Mk4lZFfOOPbPNeh/FrWPid+0ZpOvSW3w61fRvBEGr+HVsLLVdN8nU7ySPUU&#13;&#10;ku5mTJcQpHjqAMBj61LtJxt3j91ou/zd157d2XNKDnb+9b15pK33Wa7b+R9IeEv2gdG8R+PbbwZe&#13;&#10;6LrvhvX7uybUbCLWbRES+t1IDSRtG7gYyPlfa3PSt74h/FTTfh1NpNpPp2r6zqurSmCx07R7Fp5J&#13;&#10;mAycudsUYA7yOg9DXl/jfwZrt7+2F8L/ABBa6Vdy6Dp+gajb3d+kZMMMjlNiM3QE44HtXKftraT4&#13;&#10;w1TxF8Pxb2PivUfh2LqVdfg8FKx1DlD5ZO359mepWpbdo+ba/FpfgkSt5eSX5J/md3qP7YvgXw94&#13;&#10;Z8d6t4gtdb8PT+Bza/29pd7Zq9zarcOqwsPKd45AxYH5HJAByBW/4b/aK0LXPH+keD73RPEHhzVd&#13;&#10;ctZr3RW1iyVI9ShiAaRoyjuUIVlbbMI2ww4zxXwW3wS8XX3gD9pDTdH+F3i3SdJ8TW/h6XRLPVkk&#13;&#10;uLu8jiu1E24ksfMCguyE5UHkCvs/4j+ENZv/ANq34Ha3Z6VdT6JpOm67FfX0URMNq0sECxK7dFLF&#13;&#10;SBnrg1uoxfK+/wCkb/np+AtbNdb/AIaW/C/4HvVFFFZDCvlrwX/ykf8AiR/2IWmf+lL19S18teC/&#13;&#10;+Uj/AMSP+xC0z/0pegD1r9omX4lJ8K9VT4TQ2UnjWUpHazX8iJHbqW+eT5/lJUZIB4r5H/Yt/aQ+&#13;&#10;I3if9pXW/htrPxEsPi3oVtphurzWI7BdPfTrtSVeBFIVpQGAUldw5yMAGvqn9qDUPidpHwl1DUPh&#13;&#10;Jb2t94ttJI5lsrqISfaIQ2ZEUH+IjpXxt8J9A+JvxM/ao074vx/B68+G2m+GfD1zDeWl3amzk1e8&#13;&#10;eGTCrGv3wXI568884pU5cs22rrW//gL1Xlf53CorwSW/T71p93yse+/tkfGPxh8MfiV8B9L8M6w2&#13;&#10;l2PiTxN9h1WJYY5PtMGF+Ql1JXqeVwfeve/ivruueGPhl4q1fwzp39reIbHTLi40+xI3edOsZKLj&#13;&#10;IzyBwDk9Bya+FP2otQ+L3xQ8B/s5/EYfCXWpvFmj63Nqeq+GNOsppJLQKQFDqRuXcFBG7HWvTtH/&#13;&#10;AGg/jh8ctK8U+FrH4R+JvhdrEmi3FxpfiDVrUwwrdoUMcW5sqC+WHP17Umm6Mor4ry9bWVv1sKDv&#13;&#10;WTfwtR9N3f8AS58ZaZ+2L8XTYabrlr+0ZYXHxDkvVjvvhzregf2fBbnfhomuZVWHjpwV/wB7Nfrb&#13;&#10;Yazr+ofDO31SCysp/E82lLcR2iXANs90YtwQSAkeWX43AnjvX5S/E/w18XPjT8K7T4ea9+zZezfF&#13;&#10;BJ1tpvHB08QxPtbmczLhSzd2PynOc19veFdS+L/w1t/A/wAJ9L8M/bYovBcjTeMLlJJLe11OOPEU&#13;&#10;DsBsIzgcnkDitZNexa89LdrX069OvVk6qovTX71v/wADofN3g79oj4/fDr9qX4deB/G/xD0nxV4j&#13;&#10;8R3zweIfAcdjDBHotuyiSKRbtQEkbyyXCo2fk2kMWFfoR8VPit4X+CngfUPF/jLUxpGgWO3zrkxP&#13;&#10;KQWYKqhEBZiWIAAHevzj1jRvjt+0r49+Emh+KfhBP4Z8ZeFfEi6lr/jprIWttPBDIuBHMv3wyKeO&#13;&#10;5C7eM17r+0x4e+Kf7U/wi+N/w8XwSdCbRNTs28NXlwHRdciil81mUsNpOIwBjjLCs5SappJaq7v5&#13;&#10;e6vwvp1epaV6l31t9/vfLp6LQ9e8B/tieEPHPirQ9AfQfFnh661+D7TpE+s6O8cF9H13K8ZfZxz+&#13;&#10;82daX9sv4h+Ifhl8H7bWPDOotpepPr2mWbTpGrnypblEkXDAjlSRXhvwI+Lfx3+Ifjv4b+H5vhJd&#13;&#10;+CPDmg2AtvEGqeINOCb2RAoFs7HIzjoPWvaP23fB2t+Ofgvaab4f0u61i/XxDpNwbeziMjiOO7Rn&#13;&#10;fA7KoJJ7AVq0lKFtuZfdzL9DO7cJXVnyv7+V/qa/jD9pjRbDVvGXh/QdI8QeJNU8LW+7WrnR7FXh&#13;&#10;0p3i8yMO0jp5jFcNthEhA6gHivPv2eP2rRq3wa+GVrra6x45+JevaGdXm07SLWLz3g810M7s7RQI&#13;&#10;uQBguCewNcxf6j46/Z++LXxttoPhtrvjTS/HssWraBqGh232iMXP2ZIJLe6bI8oBgGBPG3dzXg+h&#13;&#10;/s3654Lj+Enizxt8PPF+u6SvhD+w9U07wy0qX2l3aXMjqWhRg5jZW9x0rOL93Xry38nyzbX/AIFZ&#13;&#10;fd3TWr691e3mrxs/ubf/AAzPs/U/21/hno/hS81y6udWj+wavHoWoaaNNkN5ZXrnAiki/i+qFgex&#13;&#10;NaU37S1hNd+ItC/4RnxFo/i3T9Em1y00rUrOIPe2yfL5kTJKyHDFQUd1b5hxXyRo3wH8S3fw9sry&#13;&#10;w+FeoeGLXUfiFpupLp1y8lzqD2UcgzcXasSUOOuTx3r6a8d+Cdd1T9qBNYtdKuptJbwBqWnC9WM+&#13;&#10;SLl54SkRboGIBIHoDUVG1Gy31/8ASFL/ANK0/DcIvXy0/wDS7f8ApOv47HC/BT9onxJ8QPD/AMBd&#13;&#10;Y1/VdUstY8SWWp3F1osGl25j1lok3KyuJB5Krxtzy38WOp5r9lX9pHWbuBPGXxP8ReJ3t/F3iG50&#13;&#10;DSrW4srZNJsZY5pFjRTGS6swAXLcFlwPU5X7NXhPxpPN+zVBqvgPxF4dfwTBrOlas+qWRjRGMIEc&#13;&#10;qtyDG54UnGSDVzRfg7rEH7APifTdf02bw94i0XVdR8SWC6ihheKWC8e4hkwem5VIHqHrabjCU6nR&#13;&#10;N/8AgN1e3nbbt2FGLlFQW+i+dpfhe1+59c6L8WND8Q/EnXfBGnC6udW0O3in1CZYsW8HmZ2IXJ5c&#13;&#10;gZwAcDrXZ18x/sB6LrGofCO8+IviiAReKfHl62r3YBPyxgbIl55GFU8e9fTlEouD5Xv19f8AgbEx&#13;&#10;lzarboFFFFQUed/tF/8AJAPiR/2Luof+k71zH7FH/Jo/wh/7Fmx/9FLXT/tF/wDJAPiR/wBi7qH/&#13;&#10;AKTvXMfsUf8AJo/wh/7Fmx/9FLQB7XRRRQAUUUUAUdX13TfD9sLnVNQtdNtywQS3k6xIWPQZYgZ9&#13;&#10;quI6yorowdGGQynII9RX50/8Fa/g18XficfAt54A03WNe0KzWaO80/Rt7yLOzApI0ackbQRnt+Nf&#13;&#10;Vv7GvhDxj4E/Zv8ABeiePGm/4SW1tNtxHcS+ZLGCcqjNk5IGAeaIe9GUnpZ2Cfuyil1R7XRRRQB4&#13;&#10;D8b/ANoTxj4E+MHhX4d+CfBFl4t1jXdNuNSD32rfYUiSJwrDPltn7w/Os3wr+05400z4xaB8Pvif&#13;&#10;8ObXwfdeIY5G0rUNM12PUY5pEBLI0YRXTgH5iMdq4D9pb4c2nxT/AG3PhPoV7qWqaTCfDGpTi50e&#13;&#10;6NvOCsqADeOx3HI+leRWXw6uP2cf2nfFGh+JJtQ8Saj4m0W5HgPxdrFy8z29wYiPsmTwsmQcEDJz&#13;&#10;71lTn7vNLX4vna9kvPQ0qRvLljp8Pyva7fkfZsX7XXwdm8ff8IWnj/Sj4i+0fZPs+X8oz/8APIT7&#13;&#10;fK39tu/OeMZq38TP2pPhV8HfEMGheMPGlho2ryosn2RlkleNCVAaTy1by1JZcF9o5FfmR4b0hb79&#13;&#10;mWz0nxD8SfCelz/2yY59GtNF8zxBFqX2kkAFUMpkLDO4Doa+mPBeufDHwn8T/wBpO3+MraWmsXNx&#13;&#10;HKv9toPOu9HNnEsSw7xk5bcNq8hmHtWrsldvZN/cl/nfroidHKy72/Fr9PLU+ofiN+1B8K/hNHpL&#13;&#10;+KfGunad/asAurJY99y08BG4ShYlc+WQCd5G3g81pa/8fvh34Y+Hlt461LxfpkHhK6ANvqiy+ZHM&#13;&#10;T0CBQWZuvygE8HivjH9n7xJ8LtF+Pfi7UPGmmweFtE1Pwbocvg2z8XBP3OkrakTRIXJAIYfMoOeD&#13;&#10;715V8M5tN8PXvgXxN4sgEXwNTxzqsumS30R+xW8T7vszsrDAj3ZwTwK1ULtxv/XNa3r+qa8yXorr&#13;&#10;XT/23m08v0+4/QHRv2wPg34g0jU9UsPH2mzWOmQR3F9KyyJ9mjeQRIZFZAVy5AwRnn0qx4I/ap+F&#13;&#10;3xQ1TWdI8G+MdO1/WtMt5LiSyjLxb1QsCyM6gOu5SCyFgOtfnb+0nqvw78d+NP2hn+H0ljNpNx4a&#13;&#10;0OC+utLUfZ5bg6pEGZCvyn5SoyO4NfVXxY8D+H/BH7UHwVg0HR7LSE/4RXxNbsLKBYt8aWsGwNtA&#13;&#10;zjJPPqaztemp7X5v/JU3+iGvi5et19z5f839x6J4X/bL8BRfDzwhrvjvW9N8Hat4gsG1CPTluGu0&#13;&#10;EYkZCVljUqwyvWup039qb4T6x4I1LxhaeOtKl8NadL5FzqJdljSTGdgyAWb0Cgk18Jr8b9G8Lfsk&#13;&#10;fA/4b6YdAt/H3ijRjGNY12OLydH08zSCWdpJBwx5Crzk84pn7QHg/wAB+CvhX8GdF+FvijQJ/COj&#13;&#10;+J4m17XHxe2q3RUYnvAgIIJyfm4qpq05pbc1l99vw231ZKei9Lv7r/j+Wp+hHwr+OngP422l7ceC&#13;&#10;fElrrq2TiO5jjV4pYSRkbo5FVwCOhIwa4nx5+114N8BfH/QPhLeSg+INWsZbvzGZlSFwMwxEBDlp&#13;&#10;MNg5AAXnqBXiP7K2n20v7WHiXUR480TxbrK+Gkt79PCmm/Z7BU89WjMjoojMw54zu2kdq6H443Hh&#13;&#10;zRP28Phdd6z/AGdZy3vhHVra2nu1RTLc74/LRWPV8bto68nHWof2fNS/BS2+a08+/Woq/Mn0t+Lj&#13;&#10;+j/XQ6j4Q/t8/C34gaT4Zg1zxLpnhvxdrbGNdEaWSURS7yqxtME2K5wPlYg8jjkV6B8Tf2qfhR8H&#13;&#10;NcTR/F/jSy0jVGj842nlyzyRp/ecRI2we7Yr4o074f8Ah7Qv+CbWg67a6PZjW5dZtNSbUDbqZ/Pb&#13;&#10;UVy2/GenHXpU/wAR/HNxrPxc+LI0298AeALfS7eG31fUfFdt9p1LU18jIaCNlYbOdoxjmpcrfL/J&#13;&#10;P9f+AEVez/rdr9D6o+JX7bHw2+HPiD4a6bJq9vqUHjifbZ39tITDFAcgTEqrbgZMIF4OTzjFe0+K&#13;&#10;vFmjeCPDl9r+v6lb6To1jH51ze3ThI4l6ZJ9yQAOpJAHNfmj8NNT8L2Pwu/Yy1jXpdNSwtvEOp20&#13;&#10;99exqsaEibYrFh8oLlSFPQkd6+p/+ChEPmfA/RLm6jafwvZ+LNHuvEKKhdTpi3I87cB1TJQn2FaS&#13;&#10;Vox6Nytr0u1a/pe4oe9Lytf7ubb1sQ3/AO3p4P1zxLcab4CmsPF8Fv4cvtcluGuXs/Ke32lYnEqA&#13;&#10;qrhs7zxjnkVx3xS/4KLWngy78BaHpWnaHN4o1+zS+1GDUdTkS202Nl3ACSOJvNJ7ba8y+P3iT4W+&#13;&#10;JPjDr83w8l0q6u0+FmrjULjRlTyTGUQwKSny7gpJx1AZfauz+GfhjR9S+J/7M7Xek2N00vgy4Mhm&#13;&#10;tkcuVhG0nI5x2z0rOD2cv5rf+l//ACKHKyi35fpD/wCSZ2nwK/b40z4t6r4+1jVB4f8ADfw58LZR&#13;&#10;9Zl1J2uGbftjZojGoCybX2gEtwBjmvavBn7Tfwv+IPhvXte0HxhZX2l6DEZ9UkZJIntIwu7e8bqr&#13;&#10;hdvIO3B7V+fPxG8ONY/s56deaaumaHpEHxmuW1nULiyD20FulzMInuVVfmhRiOG+UZFa+v6db3Gs&#13;&#10;/G6/fx9oPi3W0+F99b30XhPTPs9isRw0RmdFEZlGeATu2sO1JTUqfMl0/HlUr/jbp3LUL1OVvS9v&#13;&#10;lzcv6X69j7d0b9sH4NeINF1/V7D4g6VPpehNGmoXZLpHEzjKKCyjeTg4CbjVvwt+1T8KPGnhjXvE&#13;&#10;Oj+NbG60nQo/N1OVklie1TGdzxugfGO+3FfE/wC1F8N7XwV8AP2bW0GDSfDmhpdadLq+p3NhvthI&#13;&#10;bVSkt0FU713FjluMmuQ+J2nWl7c/Fy+Pj/QPFutJ4DuYLyHwjpn2eyERcFDM8a+WZAegJzg1dT93&#13;&#10;z/3br7le/o/w7szp++ovvZ/e7f191j9A/B37Wfwi+IHie88O+HvHWm6prFrBJdPbRCQbokBLtGxU&#13;&#10;LIAASdhbofQ1U/Zp/am8JftQ6R4hv/C8mBo+pS2MkTlizRg/up+VAAkAJA5IA554ryTxN8OPDXgb&#13;&#10;4u/sp2+iaLY6eIje2Rkt7dUaSL+ypCVcgfMCRk5zzWj/AME87zw5F4L+Imj6W+nxaxY+NdYF7Z2w&#13;&#10;RZoYzcv5O9RyF2g7c8YBxWiS5px7X+9OOv3Pb1IveMZLrb7mpafej174o/tP/C34L6zb6T4z8ZWO&#13;&#10;i6nOnmraMkk0qp/edY1YovPVsCn+Mv2m/hZ8P/DWk+Ide8b6XY6JqyPJYXwdpYrkICW2FA2SADx1&#13;&#10;yMdeK+bfBuu/Drwj+0t+0Avxbl0q01i7uYptPk8QKhEulfZ1wIS/BXO7IXmvEP2fvBFp4u1H4AWG&#13;&#10;t6cLrwvN418Q32j2d7DmNrNIGeH5WGCm9WIHSojaSWu6T8tXa3qv0ZrPlg5dUrr1sr/16o+6tc/b&#13;&#10;H+DHhuPQX1Lx/ptsut2y3ljlJWLwMcLK4CHykJyN0m0cVe1z9q34S+HPCejeJb/xvp8ejayW/s6e&#13;&#10;JZJXu9pIYxxopdgCDyFxxXzDoutfCj4W/Hj9orTPivBo+kyX0dtJpEGqQoFudIFrjyrUEYOJN/yJ&#13;&#10;zkjivA/g14uA0r4PaL4fh8HeG9Tg8KXl7B4r8cAvFDaNfS5ggjYFWYKAxOMjnJxS3V4+T+9N26aq&#13;&#10;2vnf5w7wdpf1t+Db08ra9v0ktv2mfhbd/D628cx+NtM/4RO4uBaJqjuyxiY9I2BAKN7MBWV4c/ax&#13;&#10;+GvxE0bxXN4F8U6d4m1PQLCe+msQ725YRqxB3SKPkJXG8ZUdc1+f3hSy0vxr8CNZ0m41Cw1y1ufj&#13;&#10;PbieextxDbXCMyHckWAFRgeBjGDXv/xy8KaL4T/ac1CHRdLtNKif4S62rx2cKxKwXAXIUAHAqpxt&#13;&#10;ByT3Tt8qan+bsaUlzNLrdX9Ofl/LU9zX9r74f+F/hz4M8ReP9e0/wpqHiPTI9Sj02KR75lUpuYr5&#13;&#10;KMWjGD+8wF4PNdH4j/ac+FfhLw5oevat440q00fW7eS5027MhdLuOPG/ZtBJI3AbeueMZ4r4Nl02&#13;&#10;yOnfBPUPDvjvRPBvxHj+GdnBFb+M7ISaNfWO5mYK7KR5oO/IHbrxWx8F7fRfi74s/ZSGoeFNI0vT&#13;&#10;bGTxXs0yxTzdPmaEqBNEHzlGb94O2TxxW04J1JQjpZy+5OS/Rde/qYQl7ik+y+9xT+X3H1jL+3X8&#13;&#10;BYNIstTf4maQLS8kMUeFlMisDg+ZGE3xjPdworoPHv7Vvwl+GVzp1v4k8b6fYTahbC9t0jWSctAc&#13;&#10;YlPlK2xDkfM2BXyf4e+FHhCbXv2wRJ4c06QJN5cZa2Q+UptQ5CcfL8xzxivI9EtrG0sdD1Tw3478&#13;&#10;O+H/ABePAumrq+jfEKzB06/skjbm2ldTkgHDbTgZGa5OdWT62i/lJSf4Nfd0N1Fu76Xa+aaX6/ef&#13;&#10;qtpGt6f4g0e01bTbyG+0y7hW4t7u3cPHLGwyrKR1BBzXj7ftsfA2PXbfR5PiTo0V/PI8SrIzoiuj&#13;&#10;FWV5CuxCCp4Yg8cU79kDxTH4z/ZY8CavF4dj8KQzaYyR6RBu8qBUd4xs3c7GChl9mFfFOo/CvwxL&#13;&#10;/wAE9/7Tm0e0l1HUPG5u57poV812OrNEQXxnGwYxnpWlRezqum+n+aX6k006kY93/k3+h94fDr9q&#13;&#10;H4V/Fi71i28K+NdP1WbSIjPfLh4fJjGcyZkVQycH5lyPeqPgz9rv4P8AxB8VR+HPD/jmw1DWZQ5h&#13;&#10;txHNGJ9nDeU7oFkx6IT7V80ftP23h34T/FNtRsPClrcWTfDbUFutLs4vJju1U4VZNmDtHc9QK8f0&#13;&#10;rW7g/FL9mT+0vE3gGeF9fs5LDQvB1sA9hbvCyqJpwoLclUwTyeecU6S9pNRez0+d5L9L2/EylJqD&#13;&#10;aWq1+5J/rb9D9H4vjb4Gn+HFz4+TxJaN4Qtt/nar83lxlH8tgRjcCH+XGM5rs7W6ivrWG4gfzIZk&#13;&#10;EiPjG5SMg/lX5saz4Y1Kx+OWqfsuxW048Oa/41h8ao0YPlro5Uz3ERbpg3MYG30NfpVHGsMaxooR&#13;&#10;FAVVAwAB0FJawU+/+Sv9zbXyZpJOMuX+t3b71r80OooopAFfLH7eXT4Df9lQ0b/2rX1PXyx+3l0+&#13;&#10;A3/ZUNG/9q0AeVfsSfd+NX/ZQtS/lHXt3xL+JOhfCTwZf+KfElxJa6NY7TPLFC0rLuYKPlUEnkiv&#13;&#10;Ef2JPu/Gr/soWpfyjq//AMFAP+TTvHH/AFzg/wDRyVE5csbo1pRU5qL6npGlfHPwhrHi+68NQX8q&#13;&#10;6pa6LF4gmWW3dESykTeshYjGdpyV6j0rF+DH7UHgX496rqtj4Pub29OnANLPPZSQxOCxXKMwAPKm&#13;&#10;vm+4uPEPjP4j+MfBlv4q1TQ9Mj+E+nXkH2GXb5MgtlZio7bwCp9ia+evh9438bfBT9j/AEO+8M+K&#13;&#10;NXi/4TDXZtOYxsu3SkjdQxgLnajybj8xK8jqOTWrVpSXbRerk4r8jGF5xTX9WipM/W6ivi79lzWf&#13;&#10;iB4N+P8AdeCNW8Ra9r/hO80r7YsXjXW9Pu9Vt5wpbeiwXEshjbbgc4AJJHGa3v22/iF4msfGXwt+&#13;&#10;Hmi+Lp/AGleLr5otS8RWj+VNEgIARJeNhJPUMCSR1HBJKzgl9rb72v0HH3uby/yufWdFfnz4hi+I&#13;&#10;Og/Dz4t+GvB3x01Lxrrnga8i1a2RZZjqMFum7zobm5bCTLsy2wFuYyB121Hp/wC1B4u+OnxGh8Re&#13;&#10;B9Y1KDwn4L8J/wBqaxZqzww3OoCNj5Ui8GQbiFOMj5M9Dmp0tfpv8rXv+FvUdn1/p3St+N/Q/Qqu&#13;&#10;N8I/Fvw3438aeLPCuk3U02s+F5Y4dTie3dFjZ920KxADfdPQmvgn4e+J/GGq+A/CXxn1X9oy90XV&#13;&#10;9W18Wt1oN88lxpgjLY+zraRq2GIGMlQADnIPNaXiz4qa58IfEH7X3izw06xa1Fe6TDb3Jj3C386R&#13;&#10;kMoU9wGOM9CVznoT4b83RP77xt/6UNWkrx8vu1v+R+i1Ffnt8DfF3xK8A/FHwtFJ421vxB4f8SaB&#13;&#10;Lf6gnjfXdOm/e+S7x3NkiXcsghLAcbRgA7s4+XzTQ/iF8TPDtrZePfGfxI8daF5mrGOTXLHUrXXv&#13;&#10;DjISR5ZsoJl8v0wC3sKq3vcrdu/lrYi+l1/Wlz9SdY1ix8P6Vd6nqd5Bp+nWkTT3F1cyCOKGNRlm&#13;&#10;ZjwAAMkmuD1X9oXwPpOh+DdZfVXn0zxffR6fo9xBbyOtxK+7b/DlQdp+Y4Fcl+11ZSeL/wBkjxzJ&#13;&#10;Z6xcWQbRDffa7RTEZ0RRIyFcghJACpB7MRzXxNqXhLWrP9lj9nWDSvGd5favq3i61nsZ7hlmGju8&#13;&#10;cipFGpJAVCN21u5PAqdbtdnFfe7Eykkk09039yP1OIwSKSvhrwj4o8T/AAA/aA+KPgnXfirruu+H&#13;&#10;7fwt/bcOr+JVa/awmJAMgQHJAJOEQAHI44zXjT/ETx94B8Q/DDxXpnxL8f8AiO18TaukM11r15bp&#13;&#10;peoQs4z9nsRNJJEvbLouO2DRH3nFLrb722rfemVJ8qlLtf8ABJ/kz9J9H+IvhvxD4t1fwxpmsW19&#13;&#10;rukRpLqFnA29rUMcKHI4Vj/dJzg5xiujr4D/AGVvAt7Yfty/GKabxvqb/wBm3XmS2Uk3GqCXlUlB&#13;&#10;J3CIMAuOm0dOlep/tcavqHiD4i+CfAej/ELxN4dvL2OS6l8PeDYlg1LUEGfnF7LLFFEoAPys3PXB&#13;&#10;pX9ynLrL+vyGtZTXSJ9U0V+XNj8e/iZbfsg+NZk8bay2taF40t9LstWuL1ZbxYChJjknQsJOevzM&#13;&#10;O2SK6z40XfxV+Afhvwf4Yl+K/iLXbzx/fxte60ZRHcWSbVzDaNLKEi3buu5B7jrVWvt1sl5tpP8A&#13;&#10;J6/qNrl38/wbX/DH6NUV8k/sd6/460n4o+PPAniHXtU1/wAPabDHcWDeKNWsrzWrWQkbo5vs9xKd&#13;&#10;pByNxx0xjpVD9sHxL4qb9o34S+CtF+ImofD7SPEllcQX93ZzhAfnf7ueBK20Ij9VLDHoU94Jfa2/&#13;&#10;H/IEtJN6cu/4f5n2LRX5pWvxx8UfDex+MPw31T416g2naHqFvbaT4yltX1S/3Sly1sHDg78KV3Mc&#13;&#10;KVbBHGNj4K+OPHfgP9pq38GXPi/xrq2ian4dlvnt/GWpwXk/meXuWWMRSyiIdwpYNg8ilfTmW1tP&#13;&#10;uv8A1/kFmnZ9/wBbH6F6tq1loOl3epaldwWGn2kTT3F1cyCOKGNRlnZjwoABJJql4Q8XaT488Naf&#13;&#10;4g0K8XUNHv4/NtrpFZVlTJG4AgHGQa/NTwr4F+Jnxl/ZZ8ffEjxD8ZfE7afZ2GqQRaCtzI0U8cLb&#13;&#10;isp3gNu2yIchvlYDOBg/WH/BPbw5Nof7NHhiWbxNd+IF1GIXUdvcyh101Tx9njGTtUYJwe5PAq0r&#13;&#10;pvtb8b/5GblqkvP8LH0lXnnxr+PXg/4AeH7PV/F97NbQXlwLa2itrd55ZpME4CqD2HU4FfHereIP&#13;&#10;Gf7Q/wAZfi7aXvxl1L4W6d4ILppml6TeGzDhQf3s2GUyLlec5+8MY7+JeOvEvjT9oLwJ8Idf8ReL&#13;&#10;dVgvR4pj8ORXFqfLikYMpW/jA24l+bG7j7o6c1nBupFSXWz+TdkaTtBtPpf70rn6peG/H+jeJvAl&#13;&#10;n4whuDZ6Fc2n20XF+ht/LiwSWcPjaAATzXJ6t+0l4B0nwd4Y8Utq8lxoPiW//s3S7y3tZXE828p0&#13;&#10;25C7lOGIweoOOaw/2iPB1+37KHizQk8Sait7ZeH2WTWGfNxdeVHljIRjPmbSG/3jXwbceGNUsP2K&#13;&#10;vg5JY+Lru/vtV8VwSWUNwUlTRn3uipGhyACfnw3U1as5tLZOK/8AApW/Lb016DUXyJvdqX4Rv+Z+&#13;&#10;rlFfBdj4o8d/s2ftK614On8f+IfH+m3fhibWli8QTG4ZLhIWf5OfkXd/CgAxx715B4E+LHxg1DQ/&#13;&#10;DXxUtvH3iC71bUNb+zXGn6trGnW/h54dwDW6wSXausgXJ/1QPTHPzUK0rWen5e84/mvuJd1fT+rc&#13;&#10;35H6Q+Gvi54b8WfELxN4K026ll8QeHEjk1GB4HRIw+NuHI2t1HQmuyr8+/jh8WfGOh+JP2oP7M8S&#13;&#10;alpw0aw0uXTRbXBQ2bSSR7/LYcjIJBI619GfsnfDfxh4U8Jt4i8ZfETV/HGoeI7a2vfIv5GMFiTG&#13;&#10;CyxKWIAJP8KqOnHGSRXNG/kvxCfuysuv/A/zPeKKKKQBRRRQB84f8FDv+TTPFv8A13tP/Ry19w+F&#13;&#10;v+RY0j/rzh/9AFfD3/BQ7/k0zxb/ANd7T/0ctfcPhb/kWNI/684f/QBQBk/D/wCJeg/E2DXJtAuJ&#13;&#10;biPRdXudEvDLC8W26gYLKo3AbgCR8w4Pauqr8yrH4b+KpPhn+0t8S9N+KHjLwpN4V8Z+Ir3RdH0H&#13;&#10;UFtrB5oZFld7mMLmcOQE2ucABsD5q7/4eXfiz9sX4geKLfXvil4r8A6d4Z0LSZbLTvCeojTZJ57m&#13;&#10;zSeS9mZVzKgdiAh+QY7U0rxUvJN/NX/r/h2XKPLKS6JtfdK36r8T72or84Ph3+1R4z8L6V4H+Jfj&#13;&#10;zxTd3ngvTrvUvCWs3i5NveSo3+i3jRR5G5uhYLWF4N+PfxZ1LQ9S+FGt+IdUsviX8QtasNb8M3Ed&#13;&#10;xLJLZ6HeSM0xSYYEQhiiPybgRv4zzVcr5uVenzdrL7nzel+xlzJK8tEvyV7v5NW9bH6eUV49+1R4&#13;&#10;yk8AfBLUp7bxk3ga9upbfTbXXBYPfzRyyyBAscag5kblVZuATk46185fCq48WfCj9rfwV4PbxH8T&#13;&#10;Z9E8QaLeXF7Y/EbXrPU/tMkRQJPbpFPK8AJLZDbM9AOOM07y5fl+FyndR5n/AFrY+7qK+VP22dS8&#13;&#10;c3WvfDbwz4Q1fVbaw1a/lXVtM8Ma9aaRrN5CqggW01wy8g5JCMCRxmvCPHXxD8V+Cvgj4h8N6N8W&#13;&#10;vGllr+n+NtIsWPiqNRrHh+2unIMU92ryR3anlgwYgAAGnD39t72Xnql+vp3sNq33X/Bv9PxP0ior&#13;&#10;4Q8Y+JfFv7IXxN1vR9C+IHiL4i6fe/D/AFTxKdN8W351K4sr20UCO4R2wUgkJOYxxlGx6DiPAfiD&#13;&#10;4q+GdP8AhN8RofEHxCvdQ8S39mNafxh4m0dvDmow3IBkSztlvC8TLn92I4w2BgjtTjaT0emiv5tt&#13;&#10;fmn8iXdLz/RJP8mvmfpNXmHij9o/wL4M0Px9q+r6lNZ2HgeWODWZWtZD5ckio0aoAv7wt5iAbc8t&#13;&#10;Xy7p2l+Kfj7D8XPHeq/G/wAS+ALjwtqlzZ6XYaHqBt9N0qOBQwkuoFB8/d1IbOR0FeV/GTWdc+NH&#13;&#10;7M/xx1DU/iHrOqwaRrWhzWk+k3EltZXiSx2asBBICUhLSGUINuHCt6gylKTUdm0v/Jmrfh0/4I01&#13;&#10;ddr2+69/+H/DY++fhJ+0F4Z+Mt5eWWj22s6fqNnaQ309lrWmTWUyQyySpGxWQD7xhcj2wehFemV8&#13;&#10;G/E34keM/gJL8c7HRPF+uaw/hrwf4fTTLzX7v7Y9vNcT3Mcl2wICGQAhi23ny1zkCu/8B+AdR+B3&#13;&#10;xT+H8j/HvxJ4ph8UWcq3mh+KrqTU11OYKHE9mQuLZV3HgELjaM8cuDU9vT8Wv0/rWyacVd+v4Rb/&#13;&#10;AD/rr9Z0UUUDCiiigAooooA+V/hD/wApBf2gf+wD4e/9FSV9UV8r/CH/AJSC/tA/9gHw9/6Kkr2/&#13;&#10;44+M9Q+Hnwg8YeJdKiWbUtL0ye6t1ddy71QkEjuAeSPaplJQi5PoVFczSR3NFfnbLN4z+HfwN+H3&#13;&#10;x8g+NXiXxF4o1vULB7/Rr7URLomoR3UoR7S3tCAsTKDhWU5BU5NZ39t/ErQPhX8avjx/wsvxjd6j&#13;&#10;4b1nVdL0Lwy175uk28JnEHmzW5VvMaEyNIpJwoiXgqMGn7rlGW8b3+VtPxX49BQ9/l5ftNW+d/8A&#13;&#10;Jn6R0V8CaxoPiD4G/E74CXWn/Hjxb4usPF160mr6drerm7gvgLZpftMCgDy4AWwY1JXmPHIyfPfi&#13;&#10;p4n8XSfCXxJ8ZNC+KXxU8QXEd7LNp2t6Tf2mkeGbdFmKLCbC4mSSVR93PlMWIz9SXuXb2V0/lb/P&#13;&#10;y+/QmF52st7W+d/8v6Wp+ntcvrXxH0TQPHfhrwheSzrrfiGK6msI0t3aNlt1VpdzgbUwHGASM9q+&#13;&#10;RJdC8a/tD/tJX3hq5+KPjDwl4Sg8E6XqlzbeFNR+xSy3k28K6ybSYxwxYIBuwoPAxWF8Ivi34+bU&#13;&#10;fgvp+p+Nr/UXitfG9neXmoTbUvjp8nlWs112dkC53Nk9SSSSSaJ2faT/APAbp/ivuBO9rdbL70mv&#13;&#10;wP0Aor85vgbrnjbwvqnwv8Y+O/iB8RNDvfEWoC3vp9T1O08Q+GfEDSk7IbSO1mb7GTgFXMYCgEE1&#13;&#10;zVlYfFHxn8Bvin8V5/jP470zWPCutX50SwstVEdiIYHJCzRbT5wPA2ucADGOaclyJt9N/LVL9fJj&#13;&#10;XvK662t87/5PufptqF9Fplhc3k5Iht4mlcqMnaoJOB34Fc78LviVonxg8A6P4x8OSTTaLqsRmtnu&#13;&#10;IWicqGKnKtyOVNfKHgXw94w+Gnx8+ElnqHxQ8XeNNP8AiPoV++v2Ou32+BLhLUTrJZogUWoyxG2P&#13;&#10;GABz1y79oHwj4h0v4nfDz4Z+BZvFdr4AsdDubm50D4e+KLTStaEokwlwz3MqSTp8zE/Py5LMSTy2&#13;&#10;uV8r3f4W5r/krfjYE7x5um/qna34n2vXl1t+0j4Hu4YJYr26dJtcHh1CLKX/AI/dwXYfl4GWHzHj&#13;&#10;3rA/Y+8Uy+I/hClvdeNdS8d6hpN/cadc6jrOnGzvYnjcjyJxlhJJGMKZFYhiM5r5n8L+I9Y0LRrO&#13;&#10;DSdXvtJTUPi4bS6NjcNCZYmmjDIxU8qQeh4PesZS5akYp3Tt+MoL8pfrr1dv3cpdVf8ACMn+cf00&#13;&#10;PrfQ/wBozwl4m+MWq/DXSY9W1DXdJBGoXUGmymxtJNgfypLjGwOVIIGea9Rr8vLybxN+zppP7S/i&#13;&#10;bwr4z8V6hra+MLTQoZ9SvorhIRcLCWu3WQKhmUMUV2IUDbnGNw9h+D3/AAsH4UftD+BNB/tX4g3P&#13;&#10;hbxNY3S6pZfFDxNpOoTvPFEHjubEQ3csuCQQyKAgDZ7fLrBc3KurS+9x5vyFP3W36/g7fn+XofcV&#13;&#10;FfNn7XviDxFd+IvhX8PdF8WX/gax8Z6xLaalrulSLFeJDHCX8mGUg+W8hwAw5BHHofC/iLa+O/gL&#13;&#10;4i1228KfG3xD44tfBsln4ku/C2s3E11qMWnb8XQmuiAsyFclY2JIxkCpi4vd21t+Tb9Enf5MpxaW&#13;&#10;mul/xaX4o/QesTxv4x0v4e+D9Z8Ta1M8GkaRaSXt3LHG0jJEilmIVQSTgdAK+Fvij+0t4u8T+Hvi&#13;&#10;98YPh94rksvAel2WmeF/Dt67E2X2ue5iF7ftC3DNCJgiuQR8p6gGrnxy8AXfwO8HeKNIPxt8ReLb&#13;&#10;XxP4F1h5/Dvi+8k1Ka8nht9/2u0kAxbqNx3LnYQQAM4wSUlHmtbf8r/irP5+tiFpVFDzX4tL8Hdf&#13;&#10;L0v90eH9ctPE2g6brFg7SWOoW0d3bu6lS0bqGUkHkHBHBrQr88NU8TeM/iX8TfCHw0tbrx/beFtE&#13;&#10;8B6XqYsvhzq9jpV/dTyxKPNlmuLiFmiUDAVCeeor3z9h7xn438R+DfFOk+N9RbVp/D+syafY3l5f&#13;&#10;2d3qDWwVSq3jWssqecCSD82T6VtKKUpJedvRO39f0jGMm4xb62v6tXPpOvlrwX/ykf8AiR/2IWmf&#13;&#10;+lL19S18teC/+Uj/AMSP+xC0z/0pesjQ+ifGnjXRfh74cute8QXyadpVrtEtw6s2CzBVGFBJJJA4&#13;&#10;FUfD3xM0DxT4w13wzp1zJNq2iw2895G0LKqJOGMZDEYbIU9OleH/APBQ3wf/AMJX+zfqzf25rOjf&#13;&#10;ZLm2kxpF35Am3TxriTg7gM5A7HmvE/Cn7Pms+L/j38S9Eh+Kvj3QdG0jw5pJkvNI1ZYNRvrgpM0T&#13;&#10;z3ITcwUbvlGAeM5xWak+Zp9P8mymkkrdf80j9BqK/NKy+OPxJ+Jfgb4DeBZNe8X3Da/JrCa1qnha&#13;&#10;8s7HWdTFjOyRxR3M8sSxsQFLlXDsAfvHNfQ/7HWu+NtO8afEfwJ4lv8AW9R0TQ5bafSD4v1iwv8A&#13;&#10;XbaOVCXhumtZ5SQGBKtIdxB9sDaK5r28/na3+ZDfKlf+t/8AI+pqK+Mfid4Y8Y/GP9s7WfA0HxM8&#13;&#10;X+DfBtp4Ugv57XwxqX2SR5mkdVZXwSnI5KjJwATivFdPs/idp37PurfFi8+Nfjm+8ReCvEzaTZ6e&#13;&#10;2oqun3NpDeJFtuolQfaHdX5kkyf0qINSt5//ACXL+f4FSXKm+3/yPN+R+nFcyvxE0VviQ/gYSz/8&#13;&#10;JAmljWDF9nfyvs5l8rPmY27t38Oc98V8IfGLWvEXjjQvi58QNH+JHxM1Y+HZbmPTW8FahBoeiaE9&#13;&#10;vEH8m5juZo2vCH4d0WTcDtQZrpNW+M/ji/g1S/Hie/SeT4DweIlFvL5cS6k7km6VFwqv7joOBTjr&#13;&#10;HmfTW3rGUl/6T6dn1TS5nyrrpf8A7ejF/wDpX9bH3jRX5+aL4e8f/C7TvgL8Qrn4veOPEGueL7+y&#13;&#10;tdb0nWdSWfS3inh3FY7YKFQrgYYEknJzzX0p+2d4h8VeGv2efEVz4K1eLRPEsstrbWtzJfQWTnfc&#13;&#10;Rq6RzTfu45GQuFZuhPHOKupB09972+en+ZEWpPytf5a/5M9k1bVbTQtLvNSv51trGzheeeZ/uxxq&#13;&#10;CzMfoAaq+FfE+meNfDWl6/o1z9s0nU7aO7tLjYyeZE6hlbawBGQRwQDXwdaaDqdhpfxM+H2tfEL4&#13;&#10;q6FNqvgu41KHwv4xv49Q1GOSDaZLu11WGSVBCwxG8JwT5jEADGMj4beHb7WfBPwq+H2m/E/4nakl&#13;&#10;r4Nttfu/C3g69jtNVY3AHlu2ozPDGtsnKJAHyMDOaz+00tdv/br/APpPT521s3svnf8A8lt/6V/l&#13;&#10;fS/6O0V+Ynh74/fEaP4Kp4WPj7XNMN58RP8AhE28VaxcW93qOmWGVBElzEXjMvJHmbm56NXe6/qn&#13;&#10;iv8AZe+Oet6Po/xR8VfELSbL4f6p4gh0PxLqf2+e2uoguxncgF1cjKhs42yY4bFLmXLzvaz/AAjz&#13;&#10;fl+I+WXModb2++XJ+f4H39Xn/wAZvgj4d+O/huHQPE8upjSVmEstvpt/Jai5XvHLsILIe618MeBN&#13;&#10;f+K3hXTfhL8SIvEXxEv9Q8TalYrrbeMPE2inw5qNvdEGRLO2F4XhZc/u1jjD8EEA8U668SeOxc+L&#13;&#10;/iZ4p+IPj3QtN0rxJKLfxX4a1i01XwpDZR3AjEEulxTCYZHyMTGX3HJI6VbheSi11t6NOP8Amrej&#13;&#10;BS93mg+1vO9/8n96+X6N6XplrounW1hYwJbWdtGsUUMYwqKBgAVarxf9qL4pat8N/wBmvxP4v8NX&#13;&#10;cSanDp6yWuoSw5jhL4HnFD2AO7Br5+1Tw54n+AniX4OX2nfGbxf40X4gXyaNrOn63qwukuVnhZzd&#13;&#10;2KsALcxk7hs4xtyD3Tbcnful83t/w/8AwSLpR07N/Jbn0x8Pv2jPCfxQ+IXiLwj4dj1e9udBllt7&#13;&#10;zUjpkyaeJo2CyRLcMoRnBPQHsSOK9Rr5E/4J4/DZvBnh/wCI14fFfibXg/i3VNPFtrWoC4hTyLqQ&#13;&#10;eeq7BiaTOZH/AIiBwK+u6E04Qa6pP71cp3U5Ls2vudjzv9ov/kgHxI/7F3UP/Sd65j9ij/k0f4Q/&#13;&#10;9izY/wDopa6f9ov/AJIB8SP+xd1D/wBJ3rmP2KP+TR/hD/2LNj/6KWgD2uiiigAooooAKKKKACii&#13;&#10;igDIudH0G58TWmoXFjp0viG2gdLa7khjN3FCxG8I5G5UJAyAcEgZo17whoXimSxk1rRdO1eSxmFx&#13;&#10;aNf2kc5t5R0eMsDsb3GDXyF8fr74hWf7eHhGL4ZaZoN74muvAk8X2nxI8q2VnD9uy8rrF87ngKFU&#13;&#10;jJYEnANQ3n7b3jzQ/gz4jvdY0Xwdp3j3w54mk8Mapd3epvBosLoATcqjN58i4YYij3OfamkuRTXr&#13;&#10;/wCTct/vtr0v5MqScZNen4xv/mvO3mj6qb4OeAn8X/8ACVt4K8Pt4n3+Z/bJ0yH7Xu6bvN27s++c&#13;&#10;1L4t+E/gnx9qNnqHibwhoXiG+s8C2udU06G5khAOQFZ1JAzzx3r44+E/7cnxN+JFh8S9I0vTfB3i&#13;&#10;/wAUeHdDTXtKvdEs9SsrK/QSAPCYbvZLu2hirq20nHWvVNQ/bLttW1b4dHwrDa3+iaj4du/GXiq7&#13;&#10;nilL6VpEMLYKLlcyvOCgU7jiNvl5DBaWXl+G+v4P7hJNvTr/AMD87q3qe7eMvhb4N+IsVpH4q8J6&#13;&#10;J4kjszm2XVtPiuRD67N6nb0HT0rg/j38F/EHj7wpo2m+CNY0fQE02T59E1jSlvNHv4MY8ieAY+Ud&#13;&#10;Rt6V8keCf+CmvjPX9f0TWrrw7oN74O1i/W3Hh/StO1c6xYW7sFW4ku3h+yTY+ZmVMcYwc5x9lftF&#13;&#10;fGpvgd8LrnxNaaS2vapLLFaadpokEQuLiU4RWc8Kvck+lEotRu+r/HT/ADX5An71r9Pw/pfqecfA&#13;&#10;z9lODwLr/ibWfiFL4T1vVfE1vbWSeH9H0aO00e1t7Yl0SG3fJYhjvJPQgele564fB5Nj4i1gaKTa&#13;&#10;rJb2mq3ohJhWXCyJHK33Q+0BgDzjBzivjya8+NF7+1j8BJPi1o/hGGH7PrU1ldeFWn2q72QLwSrM&#13;&#10;zHcoA+deGycAYrxrVtI8TfFvwf8Aso6Z4e8F/D6HwbqN5qU1p4a1p76azF4n2xnEylnLRCNS65JP&#13;&#10;mHB+Xird7R9UvS7a/T53+blWXNLsr+un9enyP0Au/hd8HPEl3ZaNdeEPA+qXNpaqtrYTaXZzPDb5&#13;&#10;3KEQoSseWyABjnPet3Svg74B0LQr/RdM8EeHNO0bUP8Aj80+00m3it7njH7yNUCvxxyDX5yfDb4h&#13;&#10;6n+y0nxq+K/i/wAGeCtQ1yDxK3h3TrjR0uftS3jJGqwK7qSlmkYT5VG8kEY6V7b8Av25fF/jL4ij&#13;&#10;wr4qsdD1qK+06W8tdW8MaPqtjDZzIu4wXC3yLuz2dDj2FZpxlG8equ/mua33ajd4vXo2vudr/efX&#13;&#10;ngz4deFfhxZTWfhTw1pPhq1mfzJYdJso7ZJGxjcwRRk47mpPEXgHwz4vvtNvdd8O6VrV5pshlsbj&#13;&#10;ULKOeS1c9WjZ1JQ+4xXxNYft1fFvw18C7j4yeOPB/hO08G6hbfZtA07TZrk39xftP5aPMTuVICA5&#13;&#10;IAL/ACcZyKPh7/wUA8aXFx4o0zxHp3h/XLm28O3etWGr+HtH1axsreeCMu1rdJeojtns8bAHBGBm&#13;&#10;iTSvzfZ38rK/32/q+g+V35e7t+NvuufbX/CCeGv+Edj8P/8ACPaV/YMZVk0v7FF9lUhtwIi27Rhh&#13;&#10;uHHXmsvXPg94C8UeIINc1fwX4e1XWrcKsWoXmmQTXEYH3QHZSwx254r5n8JftK/HmDW/hdrHjbwh&#13;&#10;4L07wT4+mWzgstNurl9U0+V4WkjeV2PlurBc7VGRnGeMm3+xVe/Eu9+Lfx0PjJ/D0lnH4gEb/wBm&#13;&#10;S3LyJcCMYWPzeBCE28HnJParUbya6xv96srfc1+BDfuqS2dvud9fwZ9Eal8M/h1caSmh3/hXwxJp&#13;&#10;lpMdSXTZ9OtzDDLuyZxGVwrZ5L4znvW3rup+HYtOistZutMWw1Jfs0dvfPH5V0rDHlhW4cEHGOc5&#13;&#10;r5H/AGhL230z47/Fq8utOt9Wt4fhJcSSWN0zrFcKJzlHMbK4U99rKfQjrXlXiW11TVv2s/h5rfiX&#13;&#10;w/4Nu/Afhr4bReI4LS8S6uHsbGFleSWNGLD7UjqQhJYbAMndWMJKpo9tb+i51+UP6tro003bdbf+&#13;&#10;SP8AOf8AV9PvLRfgj8OvDltLBpXgPwzp0EySxSR2ukW8aukgAkUgJyrBVBB4IUZ6VvWvg7QLG406&#13;&#10;4ttD023n02E29lLFaRq1rERgpEQMopHZcCvz88Hf8FNfGOua5o+tzaBoF34N1S/FuPD+mabq7azZ&#13;&#10;WzMFWdrpofskpHzMUTHGADnOPtf41/EfWfh78Hda8X+GPDk3inVbW1W4tdKRX3SbiOWVAXIUHJCg&#13;&#10;ng4rWScYc72/r/P+tSVrLkW/9f5HUjwR4dGiX+jDQNLGkX7SPd6eLOP7PcNIcyGSPbtcseSSDk9a&#13;&#10;zPDvwj8C+FdC1DRtD8HaBpWjakpW9sbLTYYoLoEYIlRVAcY4+YHivjj4Sftm/En42W3xD8L6fefD&#13;&#10;vWNes/D019YanpZv9OS0uVwJLa4s7ordMVDEiaJdgIAJBOBh+CP2lviH8Bv2PvgdFdnwHp9zrdgq&#13;&#10;2+u6zeTm1s9PjijMJktEb7Vc3LhgGEClFbGSoIqX7t79l+La/T/Iad7W8/wSd/x/zPv2/wDC+jar&#13;&#10;oJ0O90mxu9FMQgOnT2yPb+WBgJ5ZG3aAAAMYrC0L4N+AfDGh6houkeCfD2maPqAxeWFppcEcFyMY&#13;&#10;xIgXa/H94Gvkn4f/APBQjxDqnwm8YanqvhzS9c8XaRrltoGmDRFubKy1Oe4GYXMd2FlhUDG7fye3&#13;&#10;aug1D9pj42fBTx34Y034x6D4K/4RvVrLUNRn1fwq10XtktbVp3h8qV2JcbfvjKkHAANOVk3zf1dc&#13;&#10;35f1cULzSUfPT0dj62ufDmk3t3pt1caXZT3WmktYzS26M9qSpQmJiMoSpK/LjgkdKp6H4E8NeGNW&#13;&#10;1PVNH8PaXpOpao4kv7yxso4Zrtv70rqoLn3Ymvgf4ef8FLfGXiLxP4b1PUfD+g3nhDXtQS1Oi6Pp&#13;&#10;urnVtLt5GVVuJbqSH7LPt+YsseOMYPXHQfFP9vX4gfD341ar4cn03wfoVhZ6sthZ+HvEcd9aalq1&#13;&#10;sCA11DqDBbFFOcqrMeAQSDTs013d/wBL/mv6TsnazfRf8G35P+mr/ZXjL4UeCviJcWtx4q8I6H4k&#13;&#10;nteIJdW06G5aIZzhS6kjn0q7Do3hm+1O08qw0q41DQvlttkMTS6fvUjCcZi3LkcYyM9qr+NvGK+E&#13;&#10;/hzrXicoCLHTZb4R7g4JWMsBlcgjOORXxjp3xvk/ZF/ZO0nx1qNnBrnxJ+I2qG7eS6MrxS3MzYjM&#13;&#10;rRo0hjihVcIoydpC4Jqdm12t97dl+T16W8x/Fbzv9yV2/lpp/kep/Gz9mz4keOPiFqeteHvE3g69&#13;&#10;0q/hVLa38aeHRqNxoEmwo8unyAjaWBzhuMjvXoPgX9lnwD4a+FPhDwRr3h7SfG0Hhy1EEF3rumw3&#13;&#10;DlzzI4DKQu5uSBXkv7J/7Yfib4ufErUfAvi6x0nULhbH+0LPxH4Z0vU7GxkwQJLd4r6NXV1zkMCQ&#13;&#10;w7A123xl+MvxIf4uWPwv+EekeHp/ESaWNa1TV/FjSmxtLdneOKNY4WWR5HZDyDhQOeTTa9morvt8&#13;&#10;r/lZ/wBWD4m2+n62/PT+rnr0Pww8G2yMkPhLQoke4S7ZU02EAzoAElOF++oAAbqMDBq/qHhDQtW1&#13;&#10;I6hfaLp15fm1eyN1cWkckpt3+/DvIzsbuucHuK8i/Za+NHjT4tw+OrPx5oGl+Hte8Ma6+jSW+kzt&#13;&#10;NE+2KN9+9ic5LnHTjGRmvdKbWi7NX+9f5Am02uq/Q4/xB8HfAXizR9N0nWvBXh7VtL01dljZXulw&#13;&#10;Sw2q4xtiRlIQYAGFA6VrWngrw7YSaRJbaDplvJo8TQaa0VnGpsY2AVkhIX92pAAIXAIAraoouBjx&#13;&#10;+DtAibVWTQ9NRtWO7UStpGDenG3M3H7zjj5s8Vg6/wDBD4d+K7XTrbWvAfhrVrbTY/Jsob3SLeVL&#13;&#10;WP8AuRhkIRfYYFdtRSAhtrSCytYrW3hjgtokEccMSBURQMBQBwABxisdvAPhh9BXQ28OaS2iLL54&#13;&#10;002MX2YSb9+/y9u3dvJbOM5561vUUdbgtNjKvfCui6lfC9u9HsLq8W3a0FxNbI8ghb70W4jOw916&#13;&#10;Gua0T4EfDbwzg6R8P/C+mFbiO7U2mj28ZWZCTHIMJwyknB6jPGK7qigDwv4W/AvxRpnxt8T/ABP+&#13;&#10;IHiDTde1u5tjpGiW2l2jQw6fp4lMgB3EsZW+XcQcccda90ooo2Sj2/4f89Q6t9/+G/IKKKKACvlj&#13;&#10;9vLp8Bv+yoaN/wC1a+p6+WP28unwG/7Kho3/ALVoA8q/Yk+78av+yhal/KOvc/iJ8PNB+KvhC/8A&#13;&#10;DHiazOoaLfBRPbrM8RcBgw+ZCGHIHQ14Z+xJ9341f9lC1L+UdfRup6naaNp9xfX9zFZ2duhkmnmY&#13;&#10;KkagZJJPQUna2o02nocZZfA7wbp/ia+8QQaUyare6LH4enm+0ykNYomxYtpbAwvG4Dd71lWn7Mvw&#13;&#10;3s/hU/w4Xw3FL4QaRpfsFxNJKVdm3F1kZi6tnkEHI7V0HgT4x+B/ifLdReE/Fek+IZLUBp00+6WU&#13;&#10;xg9C2DwK8m+Pv7Yfhn4ceDbq+8Javo3inW7TUbexudNivl3w+Y4UlgoJBHPanLs+v+f+bEtNV0/y&#13;&#10;/wAjt/g7+zH8OvgPeXt54O0AWF/doI5bue4luJig/hDyMxVfYYzW58Wvgv4O+OHh1NF8ZaNFq9lF&#13;&#10;J5sJZmjlhf8AvRyKQyk98EZ71F4i+N/gjwJZaS/i3xTpHhy51CBJoob+7WItlQTt3EZHNbV/8RvC&#13;&#10;+lWulXN5r+n21vqoY2EstwqrcgLuOw5+bCgninLXR9Ai7ax6nlc3wYtf2dvhRrNl8FfBFhfa1fSA&#13;&#10;SWuo3Lt9oDKQzSSOxZgvHyk4wTWX+xZ+znefAr4WX9p4lt7RvEWuXkt5qEcHzxorYCxA45AAGR0y&#13;&#10;TXZ+K/2nPAHh/wCFXiHx7p/iCw8RaTow2SDTLpHLzEgLEDnG456H3o+HX7R3hLxf8GtI+IOq6xpm&#13;&#10;g6fcwRvd+deKY7OVgCYmc4+YZHFCfxPySfp0/L+riavyrzf3mDp37EXwZ0rx0vi238HQjVEuftaR&#13;&#10;vcStbJNnO8QFvLBzyPl4NdxF8CfA8ep+Nb59CiuZvGez+3FupHmju9uduUYlVxk/dA55rK8TftK+&#13;&#10;AtE+FOueP9P1+x8Q6JpSfO2m3KSeZJ0WJTnG4ntXDaV+1DfeNPBXwo8ReGbHSLlfFGoR2mr20mqI&#13;&#10;radnyyUXcAZJAH+6AD09aEr+56L/AMC/R2V/lfoV/e9X92p03ws/ZA+FPwb12fWPDPhhINSlha3E&#13;&#10;93cy3RjjYEMqeazbQQSDjGRxWHF+wX8D4fEv9tL4KiM3nef9la6nNpv/AOuBfy8e23HtXp/i/wCM&#13;&#10;3gXwBq9ppXiTxbpGiald48i1vbtI5JMkDgE5PJFa+teOPD/hsWJ1TWbLTxfHFqbidUE3Gflz14oT&#13;&#10;1Ul0JtuizrfhzTPEfh290LUbOK60i8tms57R1+R4WXaUx6Y4rynwz+x78K/CWiaRpOneH5orLSdZ&#13;&#10;TX7NG1C4cx3iqFWTJkJIAH3Tlfau78JfFzwX48ttRuPDvijStZg04kXklldLIIMdd5B46HrUHgr4&#13;&#10;0+A/iPqdzp3hfxdpGvX9sC01tYXaSugzjJANLr5/0wa0s/66FfVPgZ4K1vxzq3i+/wBFW713VdN/&#13;&#10;si8mmmkaOW1/55mMtsH1Az715np37AHwP0to3g8JSpLFcLcxSjU7oPE6nI2N5mVGew4ro/2r/wBo&#13;&#10;W2/Zv+FVz4jEVvfavLKlvY6fNOIzMzdWHBJCjk4FVPg98fHvvg9b+M/iXqfh7w7FcSnyrm31KOS3&#13;&#10;aMgFcvwA3XI7Uo21ktOW353/ADdyn0T6nR2/7N/w/tPi/wD8LOg0Qw+MiCGvo7mVVclNhZow2xjt&#13;&#10;4yRngelN+MX7Nfw9+PF3pd34y0P+0bvTQy21xFcy28ioTkoWjZSVz2ORXR2nxZ8GX/hEeKbfxRpc&#13;&#10;3hwuE/tRLpTb7idoG/OM5OKt+E/iJ4Y8eTalF4d12w1qXTZFivFsp1kMDkZCvjoSKdunb8Befc81&#13;&#10;g/Y0+Edr4U1XwzB4XaDQtTvotSubKK/uFQ3EYIRlxJ8uAei4B7iu2+JPwZ8HfFzwkvhvxVosOq6V&#13;&#10;GAIkdmWSLGMFJFIZTwOQc03xT8cPh/4J8QxaDr/jHRtI1mXaUsby8SOVt3A+UnPNb154z0LTtW03&#13;&#10;S7nV7ODUdT/48rWSYCS4/wBwfxfhQ/eVnqg+F+hyXwd/Z88B/Aa0vofBmhrpj3zA3NxJNJPNLjoD&#13;&#10;JIzNgemcV5b+0V+zVL8c/j98OdT1XSbfVfA2m6bd2uqpLOY3DuJDGU24OQxU5BBB57V7tdfEbwvY&#13;&#10;y61Hca/p8MmixrLqSvOoNmhxhpOflByOtYlt8ffhxea0ukQeN9Dl1RnjjFol6hkLSY2ADPVsjFHx&#13;&#10;STetv8mv1GvdTS6/8BnJ6f8AscfCPTPhvqHgaHwlB/YN/MLi5V5pWnklH3XMxbzMjt83GTiofBP7&#13;&#10;F/wj+HmuadrOg+GZLLVbFHSK6GoXLOyuCGD5kO8YPRs47V2XxS+KVj4H0XVoLO+0yXxXFp0l7ZaT&#13;&#10;eXiQNPtDEElui5U/N04NV/hd8XbDxdofh231jUNKsvF+pWYun0e1vUmYDuUI+8vuKS1bf9dV+SsJ&#13;&#10;+7Zf13LfhD4I+DPAvw7vfA2kaOsXha9Fwtxp880k6yCbPmgs7E4bceM1H8HPgZ4P+AugXei+C9Ok&#13;&#10;0zT7q4N1LHJdSzkybQuQZGYjhRwOK25fiP4WhvdZs5PEGnpdaNGJdRha4UNaIejSDPyj61jaF8bf&#13;&#10;BnjnRNavfB/ibSvE0mmWzzypp90suzCkjdtzjOKHLlTl5fggtdpef4nJ/FL9jz4T/GLxMfEHibwu&#13;&#10;lxrDgLNdWtzNbNOBj/WeU6hzwBlsnFdBq/7Onw91rRfCmkT+HYYtN8LXcd9pNtayyQJbzIcq2EYb&#13;&#10;ueobIPeq37MfxbvPjp8G9B8ZX9lHp1zqPmbreF96ptkZeDgZ6elZ3w++NV/qWtfED/hLo9I0HQ/D&#13;&#10;12kNvfR6lHLvQlhulA/1Z4HB9aq3L7vbX8v8xJ865t+n9fcer6vpNpr2lXmm38C3NjeQtBPC/wB2&#13;&#10;RGGGU/UGvG/D37GHwl8L+H4NFsPDksenQapFrMcTajcsVuoxhHyZM4A/h6HuK77Q/jH4G8TeKH8N&#13;&#10;6T4s0nUdeSMTNp1tdo8wTaG3bQc4wQfxrE/aJ+Oelfs8fDDUPF2pxfbHjIhtLFZAjXMzfdUE9u5x&#13;&#10;kgdjU35Pe22/B3X3PbzKScvdX9XWv4fgaupfBfwfrHxNt/iBeaV5/iq3szYJeNPJt8kqVKmPdsPB&#13;&#10;IyVzXAaf+xB8GNL8cJ4rt/BsC6nHcfakiNxK1ssv94QFvL68/d681geKf2v7XS/F3wmttPGmXWg+&#13;&#10;L4HmvtRF5lLIoDvGduDtxg5I6V7f4K+J3hP4j6dc3/hfxFp2vWVs+yaewuFlSNsZwxB44qknHVdL&#13;&#10;/LXX8fxJb5lZ9bflp+By3iX9mv4e+L7vxnc6roj3M/jCOGLWnF5Mn2lYiDGBhxswQPu4z3r0TR9J&#13;&#10;tdB0mz02yj8mzs4VghjLFtqKMKMnk8DvXN+EvjB4I8e6xfaT4c8VaVrWp2IJubSyulkkiwcHcAeO&#13;&#10;eK4/4UfHEa54E/tzxzcaN4bmk1WfTYBHqMc0UhVyEAccbyB93qKS7Lsv8kN73e/9f5Hr9FYXg7x5&#13;&#10;4d+IWmyah4a1qy1yxjlaB7ixmEqLIvVSR3HpW7RsAUUUUAfOH/BQ7/k0zxb/ANd7T/0ctfcPhb/k&#13;&#10;WNI/684f/QBXw9/wUO/5NM8W/wDXe0/9HLX3D4W/5FjSP+vOH/0AUAcpF8CfBUPgrxh4TTSWGg+L&#13;&#10;bq8vdYtvtUubiW6/4+GDbtybvRSAO2K43xr+xd8JfHkmkS6j4dngudM02LR4rrTtRubSaSzjUKkE&#13;&#10;skUitKoUAfOTXceIvjl8PvCPjCz8K614y0XS/El5tFvpd1eIk8m44XCE55PSmeNvjx8O/hvLcxeK&#13;&#10;PGmiaDLbNGkyX94kTRs4ygIJ4yASKWjXlt92n4Xt8x3d7fP79b/PcoeIv2bvhx4o+FNt8Nr/AML2&#13;&#10;v/CF23lmHS7dnhRDGcoQyEMCD3zk1fb4HeCW+Ifh7xx/YcY8T6Bp76Vp16JHHkWzLtKbM7TxkAkE&#13;&#10;jJweTW5Y/EDw1qWoaZY2muWFxeanam9soI51Z7mAdZEGfmXnqK434m/GOHw1qWnaToN/ol7rI1nT&#13;&#10;rHU7K91KO3ktYLmXYGAbq5AbYnViMCr97mv1b/H4f1afzJsuXyS/Df8AQ6r4l/DPw18X/Bt/4V8W&#13;&#10;6XFq+h3wAltpCVOQcqyspDKwIyGBBFec+Cv2NfhV4B8X6T4r0vQ7x/E2llzb6te6rd3NxtZAhR3k&#13;&#10;kYugUYCNlV7AV3CfG3wDJ4xh8KL4w0dvEs0skEelC8T7Q0kYy6hM5yoPIqPwv8dfh5428UXvhvQP&#13;&#10;Gei6vr1mWFxp1neJJNFg4OVBzwQamOjvHqOWqtLoQfGD4C+CPjvpllZeMtGGoixl8+zuYp5Le4tZ&#13;&#10;OPmjljZXQ8DoRmvC/jb+xN4fm+Ddt4L8A+HYpINQ8V6dq2u/b72WWe+gjk/fGSeRmdyEJABP0xXt&#13;&#10;lx+0l8LLTWNP0qb4geHo9S1B/KtbVtQjEkz7tu1Rnk54+taHjf45fD74ayXEfirxlo3h+S3EbSpq&#13;&#10;F4kRQPnYSCf4sHH0oi1FqS7p+tmn+iuVre3W33Xuv1ZgfC79lv4bfB+91m98O6Aft2rwi1u7rUru&#13;&#10;a+le3A2iAPO7kRAcbAQPasHwj+xH8HvBHi+x8R6X4XZbzTrh7qwtri/uJrSxlc7meG3dzHGc8jao&#13;&#10;x2xXe23xy+Ht54t0/wALweMtFm8RahAt1aaYl4hnniZdyui5yQV5+lHij45fD7wT4ps/DWv+MtG0&#13;&#10;jX7zb9n068vEjmk3HC4UnPJ6U1dST67IjTla6bs4Xx/+xT8IfiX4xvfE2ueGHk1LUNn9oLa39xbQ&#13;&#10;X205Xz4Y5FSXn+8pz3ro9T/Zo+HOreHfFehT+HlXSPFE9tcapaQ3MsaSvb+X5O3aw8sL5MfCYB28&#13;&#10;9TW/4y+MXgf4ehz4m8V6ToeyAXTfbrtIsRE4D8npnjNeb/Fz9sTwF8M/C/gXxBba7pGsaR4r1u30&#13;&#10;u3vo79FgSBmPnXO7nKRgDOO7LnGc0obqMe9l63/zHLrJ+v3L/I9Ev/g14O1XW/FGq32iQ3114m06&#13;&#10;HSdWW5ZpIrq1i8zZG0bEqAPNfkAE55zgVx/wp/ZF+F/wZ8SLr/hrQZY9VigNrbXF/f3F4bSEnJjg&#13;&#10;EzsIlPomK9ihmS4hSWJxJG6hldTkMDyCKfQlyvTT+n/m/vYfEv68v8l9yCiiigAooooAKKKKAPlf&#13;&#10;4Q/8pBf2gf8AsA+Hv/RUlfUV3aQahazW1zClxbzIY5IpVDK6kYIIPUGvl34Q/wDKQX9oH/sA+Hv/&#13;&#10;AEVJX0f4x8V6f4G8Lapr+q3MVpp+n273E00zhEVVGeSeBUyaUW5bFRTbSW55D4b/AGIfg74U8ZWn&#13;&#10;iXT/AAqVu7K7e/s7Sa+uJbG0uG+9JFbM5iRu4KqMdq6XxJ8Io/Dfwh8b+Hvh7p+nQalrX229W21n&#13;&#10;dc2dxd3BLSiVXLfJISQRjADcDHFYXwo/a18C+P8A4JwfEnVtf0fw7pHnyW9089+hjtnEjKiO5xhm&#13;&#10;UK2P9qvVPB3jbQPiFoFvrnhnWLPXdIuMmK9sJllifHXDDim480eXyt6J2/4H4CUrS5ut/wAVf/g/&#13;&#10;ifDXwW/Y81JPjX4G8RSfCXS/hlpPhqS5u7+Y65Lqkl/M8TIkVsj8QQBnZ9nQccV7te/8E/8A4H6l&#13;&#10;LqQuvCc01jfyvcSaY2qXf2NJX+9JHB5uyNvQqAR2r1b4ifGjwJ8JBaHxn4t0jwx9rJEH9p3aQ+bj&#13;&#10;rt3HmrV98VPB+maJp2sXfibS7fStRUvZ3kl0oiuABklGzg8c8U7q1/61/wCG/AlKz/rp/wAO9fMp&#13;&#10;eDfgz4S8Ba++t6Lp0ltqb6ZbaO08l1LKWtYN3lIQ7EZG5vm6nPJNZeifs4/D7w7qeiX9joXl3OjP&#13;&#10;qb2Re6mkVDqD77zKsxDB27MCF6LgV0Hw++K3g74rWFxfeDvEumeJbS3k8mabTblZljf+6Sp4NJ8Q&#13;&#10;vix4N+E2n2994y8TaZ4ZtLiTyoZtTuVhWR+u0FjyaHo7vf8Az3+/8QSVrL+rafgeaeDf2Ifg94C8&#13;&#10;Waf4g0jwxJHdabcPd6faz6hczWdlM3V4bd5DFGfQqox2xXYWH7PfgTTPh7r/AIIt9GePw1rss81/&#13;&#10;Z/a5iZWm/wBYd5fcuf8AZIx2re1D4o+ENK0PTdavPEumW2k6ku+zvZblViuF2l8o2cN8oJ47VkaB&#13;&#10;+0D8NfFPhy+1/SPHGhajotjIIbq/t71Hihc9FZgcA/Wm72cHt/X/AABrXVdf6/zNK5+FPhi88SeE&#13;&#10;9el08tqnhWCW30mYTyAW6SRiJxt3YfKADLA47c1z3xf/AGbvAXxyv9J1HxVpM0uq6SHWy1KwvZ7K&#13;&#10;6hVvvIJYXVtp/uk4rr/FHjXSvDNpa/adSsra81EtDpsV1OsYu5thZUUnqSBn6ZNef+F/2iPDul/C&#13;&#10;/wAOeIfiL4j8OeFtR1GxN7NGuqxy220PtLRyjAdQSo3DuaT967fT83ca6JdvwOz+F/wr8L/Brwhb&#13;&#10;eGfCGlR6Ro9uzOsKMzs7scs7uxLOxPJZiSaw4v2dvAMMcEaaKwWDWx4ijH2ubi+3BvN+/wBMqPl+&#13;&#10;77VZ8R/tAfDbwfqOlWGt+OND0u91WNJbGC6vUR7lH+4yAnkHPFXvGHxl8C/D9Zm8SeLNI0QQwLcy&#13;&#10;fbbtI9sROA5yehPGaJavml/VrP8ABpfcJbcq2/z0/G7+8pP8BvAk9l42s7nw/Be2fjS4+1a7b3bv&#13;&#10;NHdybFQMVYkLgKuNuMEZ61zfwm/ZI+GPwW8S/wDCQeGtDnXWVtfsMF7qOoXF7JbW/wDzyiMzt5a+&#13;&#10;y4rtI/i/4Il8L6b4kTxVpLaBqT+XZ6kLtPIuG5O1Hzgn5T+RrnG/al+EKeFz4jb4j+G10EXZsDqB&#13;&#10;1GPyRcAbjHuz97HOPSnqn57fov8AIWkkv68/0N34s/Bzwj8b/C//AAj/AIy0hNW05ZVni+dopYJV&#13;&#10;+7JHIhDIwyeVIPNeSeJvgPbfAb4W+I7b4NfD218ReJtfH2O7fWNSd5ZY3UrvmnmLvIiZHyZ+ley+&#13;&#10;LPit4O8CeFoPEniHxNpmjaBOEMWo3lyscEgfldrE4OcjFMtPi54KvvCtl4lt/FOlTeH72QQ22pLd&#13;&#10;IYJXPRVfOCTjpUOKalHvo/8AIpPVPtscN8Cv2cNE+HH7NmjfCzXdOsNXsjYtFq9s0W63uZpSXmO0&#13;&#10;9i7HH0FZ/hH9iP4Q+C7HW7Wx8OXE66vpTaHcS3+p3V1KliQQbeKSSRmiTB6IV6D0FdXa/tI/DTVv&#13;&#10;CXibxHpHjXRNY0zw7E0upTWd9G622AcBznCkngZ9al/Z4+NGm/tAfB/w34405rZDqdqkl1aWtwJh&#13;&#10;Z3G0GSBmwPmQnByAatvnlKXXr6O9vluJLkSXnp6q347GP8Qv2T/hp8Tbfw+ms6HMlxoNothp99YX&#13;&#10;89pdRW4UKIjNE6uy4A4Yn1rr/hb8JPCXwX8LR+HfBujQaLpSMZGjiyzSucAu7sSzscDLMSa7Cii7&#13;&#10;189xWWnkFfLXgv8A5SP/ABI/7ELTP/Sl6+pa+WvBf/KR/wCJH/YhaZ/6UvSGfQPxF+HegfFfwZqn&#13;&#10;hTxRYjUtD1KPyrm28xoyy5B4ZSGU5HUEGuc+Fn7Pvgf4MwXsXhXTJ7MXltFZztcX09yzxRlyi5ld&#13;&#10;jx5r89efYV3mratZaDptzqGo3UVjY2yGSa4ncIkajqST0FcX4O+P3w3+IUWpy+GvG+h65HpkZmvW&#13;&#10;sb1JBboM5Z8HgcHn2pK2tvmD6XOa1j9kT4Va58PNO8FXPhkf2Jpt7LqNgY7uZbmzuJJDI8kVwH81&#13;&#10;CWY9GHp0FdN8IPgX4M+BekXth4P0k2C39wbq8uZ7iS5uLqU/xyTSMzufqeKNA+Pnw48U+LYvC+ke&#13;&#10;NtD1LxDLCLiPTLa9R53jKhgwUHJG0g/Su21DULbSrGe8vJ47W0gQySzSsFRFAySSegqtYq/9f1p+&#13;&#10;ArJ6f1/Wv4nPW3wz8O2nxDvvHEViV8TXtjHps955zkPAjFlXZnaMEnkDPvWA/wCzx4Dk+H+r+CW0&#13;&#10;Zz4b1a+fUry0+1zZknaVZWbfv3D51BwCBxjGK0fAvxu8AfE5L5/CfjDR/EK2OftR068SXycdd2Dx&#13;&#10;UOjfHr4c+ItWvdM0zxtod/qFlbNeXNtBeozwwqcNIwB4UEHJqbcv9fP81f8AErdP+vL/AIH4HB+I&#13;&#10;P2Hfg54n8S6vrOo+F5ZW1eb7TqFgmo3KWN1NsKea9ssgiZ8HO4rnPzdea6Sy/Zg+HGn6d9hh0KQW&#13;&#10;3/CML4P2tfTsf7LUkrBkvnIJPz/e962fBfx5+HXxGuYbfwx410TXZ5jKscVjepKzmMAyYAP8IZSf&#13;&#10;TIpnhv4//Dfxh4ul8LaJ440PVfEcRcPplreo867fvfIDnjvTSt7q/rS35O3oK/2v63v+av6osap8&#13;&#10;GPCOtaN4T0q80xpbHwtPDcaTH9plU28kS7YySGy+Bxhs571q/EH4e+Hvip4P1Hwt4q0uHWNC1BAl&#13;&#10;xZz52sAQwII5BBAIIIIIBFc3rn7Rnwv8M6jDYar4+8P6fey3DWiQXF/GjtMpwyYJ+8Dxint8QdRH&#13;&#10;xlHhwjSh4b/sA6p9r+3p9r8zzQv+o6+Vt58zpnihvn0lre7/AAu/wQL3dtLW/O35swPhv+yV8Mfh&#13;&#10;ZNrE+i6FNLeatp/9lXV3qd/cXsxs8Y8hXmdmSPp8qkA4HoK5Kz/4J8fBLTLHTrWw8Oahp4sVliim&#13;&#10;tNcvopjFIQXhaRZgzR8fcJKjJ45Neq+Cvjp8PfiPqGpWHhfxnouv3umqXvILC8SV4FBIJYA8DII/&#13;&#10;Cqtj+0T8MNS1630S18e6BcatcW5uorOO/jMjxAElwM8jAPPtQ97v+t/+D+ILRWW3/Df8D8Dxv4pf&#13;&#10;sj6P4N+Emr+H/hN4D0G/tdV1KK91bw5rM8htryNRhvJZiwgkx91kA55yOtcl+yt+yndeEvjFqXjO&#13;&#10;++HNh8O/D66C+jQaLJq0mrXd5JJIpklnmfqoRQirzwxr2Xx/+074bf4ReLPFXw68RaF4uvtEUqYb&#13;&#10;a9R087tGSM4Y9AMV1mvfHjwR8P8A+w7Dxt4s0Xwzr2pW8ciWF9eJE7uQAwUNgkBjilF+831/zVvm&#13;&#10;rBJXil0/yafydzjPB37EXwe8CeMbDxJpHhd4rzTbh7vT7Wa/uJrOxmf7zwW7yGKM+m1Rjtim61+w&#13;&#10;98HNf8Y3fiO88LObm8vl1K6so9QuI7C4uV6SyWqyCJm78rzXt9zeqmmS3cJWVBCZUIPDDbkc+hr5&#13;&#10;2+GP7UWo+MfD/wANNe1eDRNE0jxFpuoX+pPc6mkclsLdlAMaMAZFwcsw+7xnrSulJLqvw/q34A1p&#13;&#10;fv8Aj/Vz6B1rw5pfiLQbrRNTsIL3SbqE281nMgaKSMjBUr0xivJPhl+xp8J/hH4qtPEXh7w5Kuq2&#13;&#10;MTw2El/f3F4tgjEllt0mdliByfuAccV59+zT+2BcfGLS/F3jbxJqXhfw74C0yZ4ogNSD3EAVsb5/&#13;&#10;lAVWHI5r6K8B/Ejwt8UdF/tjwjr+n+I9L3mM3enTrNGGHVcg9atXT5lvb569wlbWD2Tt5XXYPAvw&#13;&#10;70D4b2Oo2fh6yNjb6hqFxqlyhmeTfczuXlfLEkZYk4HA7AV0lFFJaJJB5nnf7Rf/ACQD4kf9i7qH&#13;&#10;/pO9cx+xR/yaP8If+xZsf/RS10/7Rf8AyQD4kf8AYu6h/wCk71zH7FH/ACaP8If+xZsf/RS0Ae10&#13;&#10;UUUAFFFFABRRRQAUUUUAeX33wbmvP2kdN+KI1RFgs/DcmgnTPJJZma483zd+eB2xj8a8L8T/ALCO&#13;&#10;s3viDWPE2i+NrSx8RyeNrjxfprXemefbQ+bGqGCWMviTAX7wx16V9LeNvi54L+G2/wD4SnxRpXh8&#13;&#10;pALphqF0sREW7Zv5PTdxn1rGP7R3wuEmgp/wn3h/fryq+lj7fH/pgJwDHz82SD0ppvRLpovv5vzX&#13;&#10;6bFuTXNfrv8AJcv5Hm3wg/Zp8beDPjvqXxN8XfEG38UXmqaR/Zdzp0OmC2ghUOGjEADfKowchskk&#13;&#10;9aX9n/8AYw0P4Jav8UZ5b4azY+MZ3ggtGRkFhprbyLRSWPAaWQ5XaOelesePfjd4A+F13YWvi7xh&#13;&#10;o/hy5vzi1i1G8SFpv90E89a474o/tReF/hf8WPhl4Jvb2w83xnJP/pUt4qC2jWLMLY6t5shWNegJ&#13;&#10;zzkYKUVL3UujX36tev4mfw+8/J/crJnlXhr9jr4l6Hpvh/wU/wAZbgfDHQryOW1srLT1ttUktYyD&#13;&#10;FayXaMCUGMEgAkcdhj3n48/BjT/jv8L9T8HX95c6aLnZJb39qxEttMhykinuQRT9Z/aD+Gnh7xkn&#13;&#10;hPU/HOhWPiV2VF0qe+jW4LN0GwnOTVnxr8cfh98OJLiPxR4x0bQZLdVaVL+8SIoG+6SCe9Dd0rv5&#13;&#10;+emt++w0rPb/AIb07HiXgr9l34mH4s+BfG3xA+KkHio+Eba6s7SwttJW1SRJoDEZGIb/AFh+UknI&#13;&#10;O3gCtf4d/smXXgfRPgbYSeJIbxvhvd39zLItoU+3i4inQBRvOzb54POc7e2a9Ph+P/w2uPEukeHo&#13;&#10;/HGhSa5rESz6fp630Zmuo2BKtGucsCAcY9Kl8Q/HT4e+EvGFp4U1nxnoumeJLsqINLurxEuJCxwu&#13;&#10;EJzyelVq7R8/xTb/ADbJsrPtb8LW/I8k8RfsaW/ivwJ8Q/D9/wCI5IbnxF4pbxVpuoWcOx9NuQE8&#13;&#10;rgkh9pTnoCDjFTeBv2e/ifL41t9f+InxUHiCGw06Sxs9K0bT/wCz7V3ddpnuFVj5rdCM8CvWvGPx&#13;&#10;q8B/D7UUsPEvi7R9DvXMarb312kTkyHEeAT/ABEYFZV5+0p8K9P1Sy025+IPh6C/vZfJtrd9QjDy&#13;&#10;vnbtUZ5OeKiMVZRjtt9yt99rLvsW3u36/e7/AHXPP7j9kO31b9lPR/g/qGvyC90lEls9es4fLaG6&#13;&#10;jmM0UyoSfutjIJ5wa5//AIZX+J/jc69P8Rvi2NbkufDl1oNhY6Tp32GxSSeMq91cRK/75+hAJAHO&#13;&#10;MV2nij9qPQ/h/wDHfW/CHi7UtJ8N+GtP8N22srrOoXgiDyy3LwiPDADooPXv0r0jU/i74K0XwND4&#13;&#10;zvvFOlWnhOZFkj1mW6RbZ1b7pD5wc05LnTnLaV/xun6P/geQ03GSit1b9Jf5P+mcP4h/Z/n1zQPh&#13;&#10;Lpw1qOFvA19b3kkhtyRdiKBoioG75M7s556VD8K/gb4l+Gfxn+IPiZfF0F94S8V3Y1D+wmsAsttc&#13;&#10;7QpYT5yRgDjFegaP8V/BviHwTJ4w03xPpd94WijaV9Xgula2VV+8S4OABXPR/Hnwp4y8BeI9e8A+&#13;&#10;JtC8UyaVbSSkwahH5COFJAkkyQg46mhy5JSn1d2/nbp8l80Qo3jGC20S+V7fm/vOW+Kf7NVx8RvG&#13;&#10;fjXXY9ejsU8ReDJfCqwNbFzAzuWExO4bgM428fWk039mJI/iVoniPUdXivtMsvAf/CFXOm/ZypuA&#13;&#10;ZNzy793ygrkbcZ5610837QXg3wZ4L8Kar4+8V6B4XvNcs4p40uNRj8qV2QFhE+cOoJ+8ODVD4sfG&#13;&#10;qb4cat8OtZiW11DwH4h1JdIvtRikybaW4A+xzKQCGjZwUJyMb1NJQUG499Pv5lb58zXzHzXXP5X+&#13;&#10;S5Xf5cq+48i8N/sd/ErQtM0PwT/wuOdPhho14ktvZWeni31R7VCDHavdowOwYxkAEjjsK+gPjF8M&#13;&#10;7r4m/DDUvC2meItQ8LX80aC11iwlInt5EIKtnPzDjkHrk13YIIBHINLTd5Llf9PuJJJ3X/A+4+X/&#13;&#10;AAB+yl4xPxPXxz8SfHVh4l1a08Pz6BZf2RoyWHyzYEk0xBJkc7RgdBzxXE+Gf2IPiZ4Q0/4aXll8&#13;&#10;UdHvPE3gOC60nTbm+8PK9sdMljjVImi358xCh/eA5IODnrX2tRQtHdf1v/m/vaC11Z/1t/kvuR8C&#13;&#10;fFT9mC6+FHwn+KOvePfEusfEGTxLqdhq0l5olisF7pt5ENv2mNVODGnHyAfdGOa8/wDhZZ6v+0X+&#13;&#10;074Bi1X4m3Xxc0TSNF1OLUZk8PtpNrZQTW/kiM5A3zOX+Y89Biv05kjWVGR1DowwVYZBFVdP0iw0&#13;&#10;kOLGyt7MOcsLeJY9x98DmiOjfNqrbfLl/L59L2Lcnb3d+/zufKfhL9kH4maJB4V8J3/xkuJ/hp4b&#13;&#10;vYp7awsNPFpqVzbREGG1mukYExjGDgAkcdhiH4l/sa/ELx4vi/wuvxVjf4a+J9TOoT6bqulLe39m&#13;&#10;juHlgt7l2yiEgbePkHAxX19RRu03/W2/fZErTRf1vt23Zy+t+BLPVfhteeDgT9im0ttMVpOSF8ry&#13;&#10;wT6noa+Uvhp8Ir344fs3WPw+1PUbjwl8RPhprQis9WjhDm3uIX822nCH5XR42UEezd6+1ahitIIJ&#13;&#10;pZo4Y45ZsGSRUAZ8dMnvj3ovdtvrZ/NO6fyu/vDZJLpf7mrNfPT7j548GfAL4rW+teI/E/ir4s/2&#13;&#10;j4ouNGfStGTTNO+y6bp0jDm5a23FZZNwB+boMgYrxf8Aagurr4U/FX4fa1dfELUfA3j2PwybC78f&#13;&#10;HQvt+l6mgc7oJrVAdsu8+YhxgAkV961Vv9LstViEV7aQXkYOQlxErgH1wRS1umun/B+74nfv1uCs&#13;&#10;r3/rb/JW7dD4j/Yq+H/jrWfgv8RdV0bxpe6dqnibxjcalZeJtV0xTNeW6lEaVoGxt8zY2OmARivo&#13;&#10;nT2+IKftGi1mvZp/h9D4bUyh4IkjbUPMA3Kw+ckrkkcAe9etQwx28SxxIscajCogwAPQCn1o5Xat&#13;&#10;stPujy/8H11Jte7e7/zv/wAD0CiiioKCiiigAooooAKKKKACiiigAooooAK+WP28unwG/wCyoaN/&#13;&#10;7Vr6nr5Y/by6fAb/ALKho3/tWgDyr9iT7vxq/wCyhal/KOtj9ubWbHRP2dNfm1PwvP4tsWkhSWxj&#13;&#10;uZreNB5gPmyyRfMI0xk9jjB61j/sSfd+NX/ZQtS/lHX0sQCCCMg9jUyjzKxUXyu5+SXhnTdUs/jd&#13;&#10;dQ+HpPCst7qfgW8t7CP4dJL9kmk8nHko7/6+cDhiCSWznms7xLo/wmh/ZR8ExaXpyL8UrDVIl1XZ&#13;&#10;BKLu2kMwEgusj5Aei7sDIO3vX6+oiooVQFUdABgChUVSSFALckgdau+v3fhJy/WzFe6s/wCtEv00&#13;&#10;PzN/aE1Cw8RfGDX9Ih8L+EtG1mDw1Cv9s+Omup5dUUxLtTToBlfMBYgFATkN3rkWOg6x+zh+zDa+&#13;&#10;J0l1DQoPE19b6jbwBpHSNWDMhVfmGAckdcE1+q0uoWEepQWclzbrqEqM8Nu0iiV1H3iq9SB3Irg/&#13;&#10;ij8FbH4o+LvAOv3WpXNjN4R1FtRt4oFUrOxXG1yeQPpSjpJPzX5t/wBIia5otLt+iR+evxI8CeEv&#13;&#10;FHjv453Pwp0Y6h8NofCySzzaXFI+nDUomif9yy/LuUGQ4BwAW4xV2/1n4f2/7NXwZ03R/C3h/VZr&#13;&#10;meMahrGt3dxBo+naj5S72vPLIDscDKsa/UNUVMhVCgnOFGKb5EezZ5a7Ou3aMUlokvT8G3+v4Lsa&#13;&#10;N319fyS/S/zZ+TPw/wDCkOrQ/tN6NdQaJqZPh6LULSDwzBJFYSOkqsJbWM/MUUZIYZGMnpXcaIvh&#13;&#10;E/CP9k4eFBZeePGFv/bP2Pk/bvLh8zzP9vG3NfovqPjXQNG8Q6ZoF7q9naa1qQP2KwlmVZrjHXYv&#13;&#10;U49q2URYxhFCj0AxWkZWcZduX/ySV/x2+SfkTLVNP+9/5NG34b/M/M210X4ZWPj39oiT47WE8Hiv&#13;&#10;UNSun0JtailWa5tN7rCbLI+c8Rgbc/KFA4zWbdeAtb174S/s1+FfiDYXkMdxr0kH2HUo5I5/su5t&#13;&#10;qOrYYAjGPbFfqG8aSEFkVivIJGcU6oh7tr9OX/yV3+99WKWt2nvzf+TK34H5p/Ej4Y+HfDX7TXxk&#13;&#10;8E6Hb3Hhfw7qPgdTJHoWnTXbRN51vhlt4gWZeu7A4BYnjNYv7KE7eHPj98MLKLRPBvjxDYvFb6/4&#13;&#10;JaWK90yEqqGbUI02gEB9rCePPLfNnr+o1Yt94s0DRfEWm6FdanZWetasJHs7F5FWa6CDLlF6ttBG&#13;&#10;fTNOm+RxvrbT11k//bv66OpaUWlp/wAMl+h8yf8ABTnw1pmq/s0z6ndWMVxqFhqdqtpcMPnhDsQ4&#13;&#10;U+461478VfAHg3wj8WPgv/wmehyaf8HINFjLuYJBpkd+6gjzWX5QSeu49OvFfovSModSGAIPUGlH&#13;&#10;3fvv+Fv+D6lSfMreTX4p/pY/In4j6JZQeFvj9e+ALK8t/g9fS2AsbgwutlPeLdxBjbMwwygGXp0B&#13;&#10;9MV+k/7OXwd8IfCL4c6NH4U0aLSm1XTrK6vpA7M1zL5Cne5YnnLt0wOfavT1UIoCgKB0ApauMuWH&#13;&#10;J6a+hMveafr+Nv6+Z+Un7RnhaHw98X/ipqdpqPhHXY9Suxd3Xhzxzp8thqjlmyFsWcI8oPQNDIN3&#13;&#10;9319N8TeJofDvjr9lrxh4h8P3nw/8PWSMl1HqZnaPTzu4WSWb5h6/Oc4NfoY0SOysyKzL0JGcUro&#13;&#10;sgwyhh6EZrOm5U1FJ7NP7rr9fkOfvuV+t/xt/kfmt4s8SWfjC9/bI1bTyZdPuNFsjbzFSFmQSxAO&#13;&#10;uQMqeoPQjkZrqLn9kfw5e/sKaP4h8EaCbb4gx6XY+IUv4C73NzPCWkYAZPO2SQgKOSFHYV+gVFVt&#13;&#10;T5I6P3df8N/1s/kNyvK8ldXenqkvyX4n5l+FDq37QHgv46fHbxBp01lbr4Wk0LRopxkLsgAnZMjk&#13;&#10;bgeR3Zx2rT8T+HrzwB+zn8Avjn4fsHudV8JRQLqIhX5pbNsghj2AyRk/3q/Ri31Szu7y5tILuCa6&#13;&#10;ttvnwRyKzxZGV3KDlcjkZqzU9U46Wtb5Xv8Afd3M4pfa13v87L8LI/M+PTDon7H3j74s+NvBN14r&#13;&#10;1L4ia8l9LYGSe3W3tA7GCSZ4zuEKsCw6Al0Hoao/ABf7H/aqvs3Xgz7PqXga8SB/AqSR6ZOVjYtG&#13;&#10;jP8A62RSh3lS33eTkMB+nxAYEEAg8EGsrSvE+javqmq6Vp2o2t1f6Q6R31pBIDJas67kDqPu5XkZ&#13;&#10;6ihpO6SsrW+XLyr7t7/IrdJve9/nzc36WseD/wDBO3/k1HwT/wBt/wD0e9fKurKf+ED/AGxMjH/E&#13;&#10;yt+3+21fo54a8ceH/GMN/Loes2WrRWEz2909pMsggkX7yPjoRg5Bqz4e8TaT4s04X+jajbapZFig&#13;&#10;uLWQOhYHBGR6GlVXtebzi19/Lr+H4jpP2SS7Sv8AdfT8fwPz41b4WeGvhP4z/Y31LwzpEGmanqV1&#13;&#10;ZrqF3ApV7syLbs7Sc8kl369AcdOK9+/4KO+F7bxD+yv4hnlsDe3GmXEF3A6qxaD5trPx0GDg545r&#13;&#10;6brNh8SaTc+ILrQY9QtpNZtrdLmewWQGaOJyQrsvUKSCAauq3VTiu7fps7fKwU2qbUrbJJ+e/wDm&#13;&#10;fnZ458H/AA68e+M/2YND8PWunXnhG6V1urezBMEsoOZVbnklwc0zxP4Ou/CPxS/ae8JfDjR5rNJf&#13;&#10;C0MsGmaNExfJaMN5SLzkgtwozycV+ieqeJdG8O3mmWN/qFrp9zqUpgsYJpAjXDgZKoP4iAegrVpS&#13;&#10;XMn583/k3+QRfLa/RR/B/qflH+zd4Xurz4tfBq60LUPA9rqGlhnubLwtb6k2p+TkrMupHynSN85/&#13;&#10;1m1eeuMUmo6Lb+I/2RvBelXau1nffFGa1mCHB2PMytg9jgmv1K1bXtI8NyWY1C8ttPfULlbW385g&#13;&#10;hnmYEqi/3mODx7VY1nWLHw9pV3qep3UVhp9pGZbi5nYLHEg6sxPQCiTTbb7/AKqX6fjcjl2S7fo1&#13;&#10;+v4HO/DD4Y+GPhN4Wi0XwnpEOjaazGdoISx3SMBuYliTk/8A6q62orS7hv7WG5tpVnt5kEkciHKs&#13;&#10;pGQQfSpabbb1BJJaBRRRSKPnD/god/yaZ4t/672n/o5a+4fC3/IsaR/15w/+gCvh7/god/yaZ4t/&#13;&#10;672n/o5a+4fC3/IsaR/15w/+gCgD8pdQ8K6jcWfxv0jxz4h+GHhrXdd8T6m72XjHRrmfxPcwmTFr&#13;&#10;LYDzFklTAHkeSjDI4yeB75+z/wDBPw74v+N3xDn8caPb+LdU0vwfoemrNr+nkyENane7RTLujdto&#13;&#10;zuAYd+a+72iR3V2RS69GI5H0p9Qo2io+Vvwa/Upu8ubzv+Kf6H5saHot74F/Zf8AhD8W9Aspprj4&#13;&#10;fanKb6G1iMkh0hpCLhB6Kqrmrlr4Yvbv4f8Ahf4oavbPDrHxG+LWj6ygmiKSx6etysdkjA8j92C3&#13;&#10;v5gr9G6Ku7/Ffg4t/e4r013uZtXi13TX38yX3cz9dNrH5223wbh134Z/tYeLPDvhmPVviXJ4l1Oz&#13;&#10;0u9t7MTahCqxRDZbtgspZZJOEwTnHPFReKtL+EV74K+Bun/Bi00Wf4k6LrmmNJbaBCH1Wxt+l8b1&#13;&#10;IwZY15bd52OSfev0XpixIjsyoqs33iBgn60oXgox7cv/AJL/AJlyfNfzcv8Ayb/LofmF4B+DPg4/&#13;&#10;8E8viZ4oufDel3fiWa71G5GrS2iG6iaOb93slI3LtxxgivXPh78KvC/xK/a58Y3XinQ7DX/snw70&#13;&#10;SOBNStlnEZljYO67wQGwuM4zz1r7furqCxtpbi5mjt7eJS8ksrBURRySSeAB602xvrbU7OC7s7iK&#13;&#10;7tJ0EkU8Dh0kUjIZWHBBHcVbknFxt0+73XEqUuaTl1bb++Sl+FvxPzF8AfCjwl4e/Y4+BnibT/Dt&#13;&#10;hZeJD8RtLlOrw26rdtv1JomBlxuKlAF2524A44Fczq/hnUX1L466f478QfC/wzq+u+I9QY2vjnR7&#13;&#10;mfxDdWpIFvJYfvFeSPAHkiFW5HGTwP1npjRI7qzIrMvQkcilJ8179b/ior/238SY2io91b52b/zP&#13;&#10;zu+Fvwi0rxN+1F8JNK8ZWqeLI9G+HZkRde011MjiXajvBcAMpAPAdc1yHiDwX4K0PQNU/tbRNFtf&#13;&#10;Ceh/H9YpjfW0X2OwsHT96rFxtjgJ2bgcIflz2r9Q6QgMMEZHoa0jNxkpLp/8mp/pb+rBJ80WvK3/&#13;&#10;AJI4/rf8CDT7i1urC2nsZIZrKSJXgkt2DRtGQCpUjgqRjGOMVYoorN7krRBRRWV4g8VaP4UitJdY&#13;&#10;1K20yO7uY7K3a5kCCWeRtsca56sxOAO9IZq0V5vqn7SHwu0XxlceE77x5odr4jt5Ehm06W8USxyO&#13;&#10;QERuwYkj5evI4r0inbRPow62CiiikB8r/CH/AJSC/tA/9gHw9/6Kkr6H+IWkW2veBte0+8sotRt5&#13;&#10;7KVHtZ4hKknyHgqQQfpXzx8If+Ugv7QP/YB8Pf8AoqSvqionHni49yoy5ZKXY/Kz4J2vw7i8S/Bq&#13;&#10;48VQ6FF8OdAt9WXVZbhIV0zT9cNy4gF+fuRSmIfJ52Ogx2r6d/ZG07SoP2g/jlqHgG2hj+FGovpk&#13;&#10;+l3OlxEaVc33kut29o6jynG4KGMZIyBX1m0SOrKyKyt1BHBpyqEUKoCqOAB0Faxlyq3k197T/T8u&#13;&#10;xMve/D8P6/F9z4B/aK8Q2N1+1R4n06DRvhv4b1iHR7O0fxJ8W5nlTU4JFZvK0q0OBJtJKuUblyQf&#13;&#10;Q+bfCjwdofxG+Fn7P3hTXbay1OxtvGuoR3unLAyQKytKwjML4KKeDsYZxjIr9RWiR2VmRWZehIyR&#13;&#10;9KfWcFyW8v8A5JS/r1uFT39tP/2eX/g/gfK/wd8GaF4F/bg+Ktj4d0ay0Gwn8MaTcSWunQLBC0nm&#13;&#10;TgvsUBc4HUCvH/2mbHXbT9tebW9a1PwF4d8Mx+EYrXRtV+KNjLNo7TNOTPFbuXjiW5IALDcW2YwD&#13;&#10;1H6EU2SJJV2uiuvowyKSjbl8r/jf/Md7uXnb8Lf5H5aaP8JNN1Hwd8FPDOrXll4n8Mal8Uby7hit&#13;&#10;9KuLXS2t2gLmK1jn5e2LA7WUshBOCa93uvgV4T1v9pr4veBtM0Kx0TSNd8DW6SW2m2628QmZ3USh&#13;&#10;EAAccfNjPFfaoGBgdKWtW048r8/xio/hYL639P8A0py/W39WPzw+B2o+Ivjz4r0seKdMvLVfgx4W&#13;&#10;vdKvjdRMsc+tsrwK43KNxW3jEgYd5R6gnm/gV8N/DnxP8XfsoaV4p0ay17SYPh7ql0bDUbdZoJHE&#13;&#10;yqu5G4ONxPINfpnRVxqW3Xn87S1++WnZJImys0tOnovd0/8AJfvbZ+fPhbSfg74ak+PWm/GOz0TT&#13;&#10;PF2q6xepZWniaNIrq808JtsxpqyfNJHgBUEGfmGBzXN/sm/BmLxj8XPAqfE/w62oajongotb6f4k&#13;&#10;s2eSNWndU82KYZ3BcY3DjjFfpO0SOysyKzL90kcj6U+sYLkt5JL7ouN/XW4SXMmlpd3+9p29NLeh&#13;&#10;+ZE3w20HWPA+j+CX0u3i8Mv8cmtTpix/uFh8sOYwnQKTnjpzXrHhz9nn4a3/AO2j8bLO58D6FNYr&#13;&#10;4S0uSK0bT4hDA8yzpK0aBdqswjUlgM5yc819v0VlGDVPkv8A1yKP6X/DzNOb3nL+l77n+tv6sfkn&#13;&#10;o2meJZtO/Zz1a/vPCGk+CdM8Hyx2ur/ESyln0S2vfPddjtuSNJTGsezew4U4ycUur/DK31fQb62k&#13;&#10;17QvEXhTxF480bzIPCWj3Nr4fMhkIl+zSOTHLuXhvLdse1frS8ayoVdQ6nqGGQaVVCKFUBVHQAcC&#13;&#10;uuE+SfNbrf8A8mUrfhYys7JX2Vv/ACXlv+p8W+IfhP4R0D9sLXvD+ieE9JstJ1H4Tzi40qzsI1t7&#13;&#10;l1vCqboQu1mACgZBPArtP2GfHnw80b9l74S6Tput+HrTUb6xgsJbOynhWSXVBArzxOqHJuMfMwb5&#13;&#10;scmvp+kAC9AB34rNOys/696Uv/brfK/kVJJu6Vv/ANmK/wDbb/O3mLRRRSAK+WvBf/KR/wCJH/Yh&#13;&#10;aZ/6UvX1LXy14L/5SP8AxI/7ELTP/Sl6ANr9vDV9O0v4ETJqvhgeKbKfULZHgu7ySzsIP3gxNdzI&#13;&#10;DthU4LBuCODXxfNeed8a7PUJdU+GV/HeeCPEFnFL8L4GFgHW0YrBJPnbNIBkgDBUZ45Ffq0VDAgg&#13;&#10;EHqDSIixqFRQqjoFGAKhRsped198eX/g/gU2m4vtb8Hf9D8+bP4N+Dvh/wDCH9kTVdE8O6dY60/i&#13;&#10;HSXl1W3tljupfPt5HlDyD5mDE9GJ6D0r3T9vzRr7X/glpllHZX+oeH28S6Y/iSDT4nlY6Us264Lq&#13;&#10;nzeWAqliOgGe1fSlR3FxHawSTzOsUMal3djgKoGST+FXKT5nN/zc2u3TT00/EmmnGy3tHl/PX11/&#13;&#10;A+B/Gtr8Nta+Ovwx1T4EQ6HfNZWd5beIrzwdGkttBp/2dgkd08AKId2AA5DdPauHg+BGjw/sM6Fr&#13;&#10;WheDf7R1HVfEazeJrzS7Ay6hPpf9oP8AaUZkBkaMIi5UZGAeK/SHw3rmk+JtGttV0O7tr/TLtfMh&#13;&#10;urRg0co/vAjg1znxi+GEPxf8BX3hqXWdU8PSTPHNBqmjT+Tc20qMGR1PIPI5BBBFLWLutf8A9q/9&#13;&#10;Lr8yk72v/Wll8139D4W+LmpfByH9oPwlrXws0Oy8Sxr4D8RJqVp4HGxb6FLdUit1ktwQsw3SKxXL&#13;&#10;oGXI4UV5roeoWVxrf7PeoWUvwm07RNO8UadHHpfgV3vdU0uOVGAXUb0HAZmwrK4Bd+ckg190+Af2&#13;&#10;fbn4c+OLn4o/En4o6p491rSdImsba+1W3trC00yyyJJmEUKqu47AWkbnC89K9z0XUtP1rSrTUtLn&#13;&#10;gu9PvYluYLm2IaOaNwGV1I6ggg5rSD5JRnu00/8AyaUvxT+WtjGceeMoPRO6/wDJUvwt/mfnF4Q+&#13;&#10;DHg7Wfgh+1V4l1bw5peq63Jr2r+TfXdmkk9uqMSojcglcHn5cVb0jRrTxPrlnpmpzanHZ6h8AktZ&#13;&#10;59LtXvLxUeUKWjiTLSMM52jk1+g/hzxjofi8Xx0TVrTVRY3DWl0bSUSeTMv3o2x0YdxVy41mwtdR&#13;&#10;t9PmvraG/uI3lhtZJVWWVExvZVJyQu5ckDjIz1pSfu8ttLJf+SSjf581/wCrnRzczbtrdv75xlb5&#13;&#10;ctvnc/NH4CXMGifFfwXpS2vw1+JUVroN9Zad4r+HjPa6po9v9kbc2r2kfyDedqfvANjs2DuOKyIP&#13;&#10;gN4Fk/YN+BF/N4X0yfVNW8Uae99fC0UT3KzXModHkxuK7QFxnGB0r9OvC3iTRfGOiW+t+H7+01XS&#13;&#10;rzc0V9ZOHim2sVJDDg4YEfUGteqctbyWt4v7m3b5sxafLyp20f5W/A+U/AXgPw98P/269ctPDOi2&#13;&#10;WgWV34LglntdNgWCF3W4IDlFAXdjjOM14Z+1Fo2neHvjv8Q9btPEHw9nuNU062t9U8K/FqyaxN9A&#13;&#10;qvxpN4+DJuzgiPhXxkk4A/R+mPEkhUuisVORuGcVhKPMop9L/i3/AJ2NeZK9lvb8Lf5XPLPgJqY1&#13;&#10;r9m/wpdJ4XvvBiPoiomgai8rz2SqhVULS/ORgAgtyQRXx5+z3pdrrF9+yzY6haQ3tjc+G/EEU9tc&#13;&#10;xiSKVDLHlWUghge4NfozRTqJVKrqd/8Ag/5maVqaprp/wP8AI/Hew8AX0Pwm+D1/pGleH9L8LxeL&#13;&#10;tSl1zVNc0ySTR4tko8htR8raDEpGF8xgoPcV9X/sZeHiPj/488SWPivwh4gsb/SreG7X4c6VcQaE&#13;&#10;Z0b5X8/c8Dz7ThlR9wGMivtggMCCMg9jWBrPjrwx4UsNWudS1zTNNtNHjSXUGluUQWaP9xpRn5A3&#13;&#10;bOM9q0Ts/wCuqsVP322uv+dzoKKjgmjuYY5onEkUih0dTkMCMgipKkR53+0X/wAkA+JH/Yu6h/6T&#13;&#10;vXMfsUf8mj/CH/sWbH/0UtdP+0X/AMkA+JH/AGLuof8ApO9cx+xR/wAmj/CH/sWbH/0UtAHtdFFF&#13;&#10;ABRRRQAUUUUAFFFFAHyJ8T/h34f+If8AwUP8ExeI9Istbs7DwHc3UdpqFus8Rl+2FQxVuCQGbGQe&#13;&#10;teDXXwI8Aab+yn+0XqcHhLS49TsvFGqLZ34tUE9ssNwBEInxmMLjgLgda/RDW/iR4W8N+J9J8Oar&#13;&#10;4g07Tte1bP2DTrm4VJ7rGc+WpOW+6enpUvjPx94b+HWkrqnijXLDQNOaVYVutQnWGMu33Vyx6n0o&#13;&#10;XwpR3s1fzclL71sW3eopSXZ28lG33Pc/L7StK1eL4ieMtT8b6z8LfDseqaJpkGn3PxX02aZr6y+x&#13;&#10;xgiydpI1YBshhGWbdiu28I+CPDXgK6/ZCuvG8un3+mWN1rdmNd8RaU1hGE8svYREXahlCucwhupw&#13;&#10;UyTmv0iglttTtYLmJo7m3kVZYpBhlZSMhgfcHrUd5qthY3Vla3d5bW9zeSGO1hmlVXndVLlUUnLE&#13;&#10;KpYgdACe1aqbi3p/Wv46mXz6P8VY/In4k6tZeLfhT8RJdI0P4ZeD4m1W7v7nw7rAm1Pxy8q3Z3zz&#13;&#10;LgPbfxPkhlVW5IX5j9S+A/hj4Q+K/wC1l4h1XxDo+m+Jra38FWAtRqFulzERIi5dQ2Vzjvj8a+2h&#13;&#10;EiuXCKHbqwHJrL0TxdoviS91Oz0rVLXULrTJvs17Fbyh2t5cZ2OB0OOxrmUUrJdF+jj+vy2NJvmu&#13;&#10;1pr+bUrfh87n5qeHfhB4O8N/sN2niLTvDen2/iSz8ewPb6wlsgvEK6ykS4lxuACHbtBx7V0Wk6b8&#13;&#10;IrX4O/G/RfijaabF8XNZ13WZm07XYwuuXzGZ/wCz2sI3/fSIV8vyjCCM521+kFMMSM6uUUuvRiOR&#13;&#10;VtKUXF9U1frqor7/AHfxFf8Aec/ne3zk/u978D4C/Z++Edl47/aV0mT4neHrXW9f0X4XaEz22uWf&#13;&#10;mvBdFzl2SUZWVdoByMg56V5j8E4/gQnwN+NWm+MItAbxpqOu6pDbWV4I21S6dSRAtkn+tdgxwoiB&#13;&#10;Ocd6/UKw1iw1WW7isr62vJLOU29ylvMrmCQAEo4B+VsEHB55FcD8DPgjYfA7w7qWkWWo3Gqx3uqX&#13;&#10;Gp+bdogaNpm3FBtA4H51rJqpGSel0/xlfTsNPkSVrtOO/wDdjynyf8DPhNZeNv2l/C4+JPh631nW&#13;&#10;NH+Emlb7PXrQTPDcNcOrM6SA4kCgg5GQSehrx74LaN4dsvGHgV/HljbQfB7w54t8WQrLqUQGj6fe&#13;&#10;idBai4Zv3cY27gnmYXPAr9W6a6LIpVlDKeCCMg0KbUlJef4yvf5X089fInTlcX5fhHl/Hd/d5n5o&#13;&#10;eMfBfhLxTf8Ax7/4RO+GgfB7UrjQ7qz1zRNIe/0NtSjLG4k2xDyntwVUTMDsXjJxwafhDxM8l/8A&#13;&#10;ELTptA8AeKr248H3iyePvhRcyNpsMSROUgvYk/dJK3Rc888V+naoqKFVQqjgADikjiSJcIioPRRi&#13;&#10;smk4uPdNf+S8t/l+WjKv7yk+jT+5p/p9+p+Znj3Q7PTtR+Hviez8WeA9H1t/h/YWEukfFvTzFo19&#13;&#10;blAWFnevhRNzhkTJ5BYgV2njjWItZ/4Jcumn+DZPA93LLZ2ekaBLPNPvuBqcXkm2aT946SY3x4/h&#13;&#10;Py8c19m+I/jD4E8N+NtJ8G6x4m0u18UaqR9h0eaYG4mJzghOSM4OM46VkfFL4b6R498c/Du71/XY&#13;&#10;7aw0LUZNRs9Bk2KupX6xMIXJY5YwqZXCqOvzH7tXGSvdbOV/T3m3+f39jNLk5b7xX36JL5Oy+Xc6&#13;&#10;jwf4u0nX0udMs9UtL3VtIEVvqdrBKGe1mMatskHVTgg4PODXSVleGPFOj+NNFg1fQdSttX0ucsIr&#13;&#10;yzkEkTlWKthhwcMCPqK1aT31GlZWCiiuUT4r+DXkSNfE+ls76u2gKouly2oL961HP+tGDlOtCV9E&#13;&#10;PzOrori7L4z+BtS+IVx4EtPFWmXXjC2QvPo0M4e4iAAJ3KOhAIODzzXaUulw8gooooAKKKq6nqdp&#13;&#10;ounXN/f3EdpZW0bSzTzNtSNAMliT0AFJtLVjSvoi1RVTSNWste0u01LTrmK9sLuJZ4LmFtySxsMq&#13;&#10;ynuCDnNW6e2jJTvqgoqna6xYX17d2dtfW1xd2bBLmCKVWkgYqGAdQcqSCDg9iDVygYUUUUAFFZGi&#13;&#10;eLtF8SXup2elapa6hdaZN9mvYreUO1vLjOxwOhx2Na9G+oBRVTVdXsdCsZL3Ur230+yixvuLqVYo&#13;&#10;0ycDLMQByQKXVNTtNF0651C/uY7Oyto2mnuJmCpGijJZiegApN2V2C1dkWqKqaVqtnrmm22oafcx&#13;&#10;3llcxiWG4hbckiHkMD3Bq3T2DcKKKKACiiigAr5Y/by6fAb/ALKho3/tWvqevlj9vLp8Bv8AsqGj&#13;&#10;f+1aAPKv2JPu/Gr/ALKFqX8o67f9rX4ka58JPgF4n8VeHJ47bWLBImgkliWRQTIqnKsCDwTXEfsS&#13;&#10;fd+NX/ZQtS/lHXo37TPwo1H42/BbxD4N0q7tbG/1JY1jnvC3lLtkVjnaCeg7Cs6ibi+Xc0p8vOub&#13;&#10;Y+cfDHxw+N/gv4w/CiPx5rGj6p4c+IlkJodIs7NIRYMYwyDzdu8k5UkkkDceOBXmvxD/AGxvir4B&#13;&#10;8Y/abr4keFruZNWW2fwXpOnCdFty4GTdmMHODnAbP8q+m/ix+zHrXxE8R/Bu8g1eytLTwZZfY9Q3&#13;&#10;lxLLm3ERaHC4zkZG4rXz6P8Agnb8UIvB1z4Rh8YeFF0G31H+0bNmsn+1Tvv3Yml2FgBgcDPetW1z&#13;&#10;6bJu3pdfpciy5E+rSv62f62LumRfEXVP+CjE13Y65YwRSaLBeSRyQK3/ABLShLQD5fv7t/zdeRzX&#13;&#10;daZ+0n45uv2QPix4+k1OD/hJdA1m8stOufssQWONJ0RAU27WIVjyQc10us/sz+P4f2j/AAz8SfD3&#13;&#10;iXSbGyj0q20rWrOZZDJJEmRIIjtwdwJwTjGK8t179hX4wTeGfHngjSPiJolv4E17U5NWhtZoJRM8&#13;&#10;rPuCSEKdi+u0tnaDipknyKEeia/8mv8Al+vcmN+fml3X/pNvz/C3Y1vib8cfjdr/AMWfBfgH4dat&#13;&#10;pljfa94Rg1eW5v7WJlhmILPJkoeuAuMEDdnHFcJ8cv2l/jR8LNX1SHUPil4U0m80e3jWLRLDT1vJ&#13;&#10;tTkXAkaRjDiEnkkbgB0AFfSugfs365pH7QPgzx9JqenvpuieE00Ce2Uv5zzLj51+XGz6kH2rxbxn&#13;&#10;+wf8R9S8T/EaLQvFvhu38M+L7uW8kl1CyaS/jLnd5YfadoyMEg9KJXT93vL83b8PX0CGiTl2j+Sv&#13;&#10;+JIvxAu/ip8ef2UvF19DHbXur2FxPPHF90PtdTj2O3P417Z+2p8f9U/Z7+E9rqehJbjXNX1GPS7S&#13;&#10;5vBmG13KzNMwwc7QvAwevQ4weV8C/sm+J/DevfAq/vdX0mRPh9aT216kBlJud+7aYsoP73O7Feh/&#13;&#10;tXfs+n9o34YpoNrqKaTrWn3sepabeSoWjSdARtcD+EhueD0HBq6tuW0NuZ/c5X/IqPxJv+VL52/z&#13;&#10;PnH4Cfth+Ldd1Xx/4V1PxfpXj2bTvD0+t6V4n06w+yqJI0G6Foiig7S2c4PTrzgcrL+09+0Honwi&#13;&#10;8GfGPVdd0RvCd7erZz6LFp8YkuELlfNd9uVOR0QgV7Z8LP2WPiHpn/Cb6h428T6DdajrOjy6VY2O&#13;&#10;i2QgtLcvGF81sIrA8cgA5yT7Uzxn+x34l8S/sieFPhLBrelRa1pFwk0t9IZfs7gOzELhN3Q9xQna&#13;&#10;Sk9fg/8ASnzf+S2/4cSSa5Xp8X/pKt+N/wDhjm5v2yPEnw01/wCNGjeN7q2nu9D0pNZ8NMlusYmj&#13;&#10;lwI4zgfNhpYhk8/e9KPDPjzxdqnxO/ZiufGkWmah4i8Q6Tquo3F2+nxLPbK0KyRJGwUGP5CoYDGT&#13;&#10;nNdN+0r+w+fjx4z+H2twajZWKaVDDZa6su8Ne2sbIQse0EE8P97HUelemfED4Haj4q+PPwu8bWF3&#13;&#10;ZWmkeEra/t57STcJZPPiVE8sBduBjnJHtmkrLlfVO3yXNr87r7iZXcWl2v8AN20+Vn9586fB/wCP&#13;&#10;fx28bjxV471HWNL/AOFeeD72/ivbJbSJbi+EeSiAhMjb8oyCvUnmsSb9of8AaP0j4Z2Xxyur/Q7j&#13;&#10;wLc3CufC62kYZLVjw/m7Q+Rg/wAX519G/AX9mi7+HXwp8deC/E1/aahD4l1K9uS9gXwkM/3QdwU7&#13;&#10;hweOPevCV/YP+Lt74btPhvqPxO0+T4VWt4J0to4ZPtZiBysZGAMdeN2KiPNdLyj6X+1fv5fMt2s2&#13;&#10;+7+77Nv67HTeLPjh8XfiX8d7TwV8Mdb03QtK1Xwhb6/HdajZJM1mX3NuGV+Zj8i4bIGScV5+37ZH&#13;&#10;xbHwa8HXEN5pkvjZvGtx4X1CV7RPJugqqEJAAC/MxyUA4Ar6g8J/s+3fhL9ouXx1aXVnH4cTwnD4&#13;&#10;ctrBS/noY5Mhj8u3btwOuc9q8Th/YT8Wpomk2Ta/ovmWnj6XxZIwM2DbMRiMfJ/rOOe3vWsOVzSf&#13;&#10;w/8A2/8A8iReSV3vr/6Q/wD2457/AIWb+05F8RPH/wAMx4v0GbVfD1j/AGy/iFtLiUpEYt6QpGF2&#13;&#10;4bBGWBIx1rN1n9vrxnH+zz4Ivln07SvF/iDULjTrjXrmANb2iwsA0/lBSCcHptx7V9OD4Cax/wAL&#13;&#10;4+J3jn+0LEab4q0OHS7W3y/nRSJC0ZZ/lxtyQeCTXhp/4J8a+Pgf4d0GPxHpUPjbw7q1xqdheiN5&#13;&#10;LOQSOG8uQMuccf3TWUW7JS/u3+93/C1/8y7K7a3u7fcv1v8A8MZfwp/bM8X6v4H+MGl3PijTPGGs&#13;&#10;eFdHOraT4ssbEW8dyNyqVaBkUfKT/d+uai0T9oT49eH7j4K+M/FGvaNdeEviBdQ6d/YttYIjQGTY&#13;&#10;qTGTbv3HeHwDtByMYr0bwj+yb4/bwH8T7fxb4n0O68R+LNOOn2kGl2f2ewsgSDu4QNzjkAGtzxh+&#13;&#10;yx4g8RfDr4DeHoNX02O6+H2oWd3fyyGTZcrD5e4RYXOTsONwHWtFbmTfeH3XlzfcrBpytf4vyVvx&#13;&#10;ufM37PPir4r/AAyX9orxZBe2WvSaRqN2L2xFsGa51HzMecmACEAydo49q6/9lz9q/wCIPxE+J/hu&#13;&#10;w1T4l6B4ht9TD/2h4dvtLGnXNkeflhkSPEjDjhmGfSvRdC/ZD+JPh3xr8VjpXj+00bwv4xubjUIG&#13;&#10;s43+2QXMjh0LZXbtHKnB5Fc54H/Yd+IV18TvB2vePPEXhe407wzcfaUm0SyaK9vWX7vmttUH1J/n&#13;&#10;RTd5Q5trRX4a/wBelmRK/JKy1u/+B/Xrc+5D1r5P+JHiYfAj9oD4ma8EEdp4m8BnVUKnBlvrFjFj&#13;&#10;6+XNHXtnwp8J+NvDWseNrjxd4kj1+01LV5LvRoY2Y/YbQgbYTlRgg56ZHvXFftQfs2z/AB+vfAs9&#13;&#10;rf2+nnRNT8y+M5cG4sX2+dCu0HJYpHwcDjrWTXNbpf8AC6t+F7/I0UrX/q9mn+NrfM+efhtbT/so&#13;&#10;6b4w0mQy+b4j8EQa+rTTFjJqTKUmXknBLSCu0+HkfxCij8LfCHwBrNr4JTRvD8Or6zrU1ml5M88z&#13;&#10;NiFI5AVxnJLda9L/AGoP2Y5fj5rXgC/sr2104aBfh7xZy4+0WmQxiXaDk5A4OBVj4lfBjxrb/FOz&#13;&#10;8f8Awy1nTNO1J9PGl6lpusK/2e5iUlo3DKrEMpPp0q73d3te3yV+X5apfLsRZ2st7X+bsn89G/me&#13;&#10;Qa3+0Z8WJPDmjeFbK90q0+IcHjyPwZfal9kEltcpJAXjufLI+QnIYqOm0joaifxl4r+A/wASvitr&#13;&#10;niXU7fxn4x0vwPpafbBbraRXk73ciRZRBhR8y5x6V6D4U/ZU8Q6NH4M1HU/EVnqviS28bL4x8QXh&#13;&#10;R0SdvJaMxQDHQDaBuxxnpXS/ED9m2X4jeOfiRqOoalFb6R4q8N2ejQCHd9otp4JWkEp4xjJXGDng&#13;&#10;1W0bvfW//gK29XcrR3S20t/4G3r/ANu2PDvHfhv4v6d8UPgZc+NPGdj4lS+1KeW3+z6ZFbGwuWgX&#13;&#10;5PlHzoPlwW54NM8Vftk+OvD3wn8KTxLHc+MIvEF3Y69/o0YAtbVvMlk2YwoMRXkc+nNehaT8AfjJ&#13;&#10;r/jb4car438YaBe6d4NuS6W+nxyq94NgXzGygAfAHHI461pv+yClz8ZfiP4ruL21l0XxNo8lnaac&#13;&#10;d5a2uZYxHLIRjADKoHBz1pXttsrv7rNffs/xBWe+9kvvunb0vf1v3OX8bfGPWvGPxwsLWxawufBW&#13;&#10;n+MdG0e0W5sIpn+0SwSTSyo7qSrBWQBlIIycEZrkPip4v+Lfxu+CHxY8baL4j03TPA1uNQ02Dwy9&#13;&#10;gkj3NrA5jlmacjesnyswA446c8el/DT9knWPAXwq+Gnhx9XsbnWfD3ipPEeq3m6RkutoZdqEruJC&#13;&#10;7ANwA4NYvjL9ln4pxeH/AB34G8E+MdF07wB4nuri8RL+KT7XZ+cS8kClVIKM5GWzkKW45xWc43Uo&#13;&#10;Lzt81Df/AMmt/wAMODtJSl5X+Tnt/wCS/wBXOQ8eftP6rpHinQfh3pPjqy+G1ppnh+zvLvWZtHbU&#13;&#10;pp5XiBWFY9jKq4KknGevNe+fsm/GbVPjL4C1OfWpIb3UdH1BtPbVba2e3h1BAMpOsbAFcjORgDPS&#13;&#10;uQ8Tfs0eMtF8b6Z4z8C6poH9sHR7fSNVsdcti9vcCJcLKjhWII4429qvDwf8UvhJ8J7UWOsJ4k8a&#13;&#10;6n4ktZ9QNnYl7eO1eQCWKJQvyIqZ+dsDjtW6d279X+Llp+H9XMrO0UuiX4R1/H+rH0dRSsAGOOlJ&#13;&#10;WZZ84f8ABQ7/AJNM8W/9d7T/ANHLX3D4W/5FjSP+vOH/ANAFfD3/AAUO/wCTTPFv/Xe0/wDRy19w&#13;&#10;+Fv+RY0j/rzh/wDQBQB8Az/tY/E2/wDjlr2jn4kaH4R1nT/E8umWPw88RaL5FrqOnxylfOGobGbc&#13;&#10;6YcHcBkYxzXv3hf41eK9T+Hn7QWrT38b3nhLV9TtdHf7PGBBFDbI8YIC4fDEnLZz3rzb4n/sb/Fn&#13;&#10;4kSeIfC+o+LPCureDNU1r+0LbWdUsmk1rTbVpvMa3jbZg7cBVO8cD34teMv2SvjNbX/xQ0DwF470&#13;&#10;DSvAnjqY3Up1GCWS+s3aARyouFIIfaPm3AgE8Vn7zpcq35Wvn7uvls+/W2jKulUTe3Nd+nvffuvl&#13;&#10;a4/UPil8aviN43+GXhLwd4s0/wAODXPCKa1q+rXOmQ3Ekb5ALxIV27jnGPuj0rlfEP7T3xn0HwZ4&#13;&#10;i8Hx6jpN38TvDfjjSvDP9stZIttqMF5gxu8WMIxGQ23GOMVoeK/g/wDFnQPj38MLX4f6rp9hqnhz&#13;&#10;wYtneXmo28radehZArRFwh2scZHGfasH4y/sxePvDHwojlk15dV+KXjL4haTql/rem2kjW9gyOqQ&#13;&#10;kKBny4hkliB16cVreN79G7f+VFt/27ddPyM1dRs91H/2zW/z19fmdl4h/aE+J37K/irxPofxK1+z&#13;&#10;+JFs3hG68T6RqEGnR2Msc8Dokls6R4UxlpFIb72OpqNviT8ffgvB8PvHvj/xjo3ifwt4s1O007UP&#13;&#10;DltpUdudJN2T5JgmUb5NuVB356e/HSWv7JHjX4ta/wCK9d+NviPR9SvNQ8My+F9MtPD0Ughs4pSG&#13;&#10;luCXCEuzqp24wAMZrP0b9lz4z+LJ/APh74leOdB1PwP4Nvob6MaZBILzVJIM/Z/O3KAm3gnDNkg0&#13;&#10;46cqe+l/Tmlf58tvP53ZUmrO3n9/LG3/AJNzeXyseQaf4r/aI/aF/Z88e+Nbn4kaTonhOCHU7A6M&#13;&#10;mgwyS3CxBgHMpAK+nFLrvxy+JPwV+G3wT8L6v8TYvBOg6j4a+33HjtPDCXqI4VRb2bR7WVAFIy+3&#13;&#10;c2K+nvhd+zZrPgj9mPxB8Mr7VbGXU9S+3+Xe2wcwp55JXIIB4zzxXnGn/s3fH/SfCvgaNvF3g3Wr&#13;&#10;zRNOk0bUNB1G3kfSry3GPImUGIkSqBg/Lz61FlGTttaPz0lf8Wv+GuXUtKV13l9zat+Cf/D2Pe/2&#13;&#10;Z/GPiLx38G9D1jxVquia5rMokWTU/DzlrW6VXISQAgbGZcFkwNpJFfJP7SP7T/xF+H3iXxzdj4w+&#13;&#10;G/Bk2iXEn9i+CrLR11STUYI+QbmfyyYXk5BUEbD3r6i/ZN+BF9+z18J18N6pqNpqWrXWoXWqXj6d&#13;&#10;CYrWOWeQuY4VPIRcgDgdOgr581z9iX4pLb/E7w1oPiDwdbeHfGWqXuoHXb2xeXV4o7jJaAnyyDyc&#13;&#10;bg/A5xniipfnuu346fLv0t5aoiFuWz7/AIa/Pt1v5n1P8PfiBqvjD4F6L4yNhHNrN9oq6h9ihOEe&#13;&#10;Yx7tgJ6Anj8a+P8A9mT9qT4h/Ev4neHINT+KGiX19fXcqa78PNW0UaZcaXEd+z7LOEzMykAYZvmG&#13;&#10;TxX138Lfhrqvg74EaH4G1PVEGq2OkjTZNS00sAGClRJHuAORweR1r5t0X9jn4qa/4y+HbePfEvhT&#13;&#10;U9H8F62msR67YWbrrWpeS2YI5n2KAMHDne2fStXyvEtr4L/hfX8P+A0yEn9XSfxW+d7f5/8AB0Ob&#13;&#10;s/i5+0bqnwr8dfGCDxlosXh7wlrOqRweGn0mJv7UsbS6lSTzZgA0bhUKrsIzsySS1Ufip+3Dqvi3&#13;&#10;4pXPhvw/8TrL4QaRpelWl811ceH31a4v7i4hWUREeW6oih1BIAJ5qt8Kf2efjl4/+F3jXwnb+KtM&#13;&#10;8PfDvxR4p1dru11GzlGpWdsb+ZZkiUphkmUBwSw++fWvX/F37KPjXwX8Tb3xZ8Ib/wAMQW2raXb6&#13;&#10;df6T4mtWdFaCMRwzRuEc5CqARgZxWEP4cX5L1vy6/K9refSxtJpSklvd+luZW+dr3OC8M/th/En4&#13;&#10;xfDzwF4c8KyadofxC8TazdaPL4huLIm2jhtovMku4reQcllKkKwxnI47bXxF1H4zeA9E0fRfiHf6&#13;&#10;D4sjPj7QLfRfE0mlW/mXEUtyBJvtyhSOSM7dsiAN1IIOMb+o/sg+Pbf4f+DL7TPHtpN8WPDOqS6t&#13;&#10;Fq97bEWUplTZLb7FGViK4A4J46Uh/ZV+J3jK/PiTxv4x0u/8STeKdF1f7DaeaLCxsbCcyGGHKgmR&#13;&#10;9xySqjIGT6aSd5ad1f747fjt59LIyf8ADffldvX3v0tvfp1ufO3hTTvGnw70P4na7rus6D4sln+K&#13;&#10;llpMqXfh23y1wbiISXIZgcfIyhV/hIJBya+hr7xj8c/jl46+Ij/DfxbpngrQvBuoPpNnY3GmRXja&#13;&#10;xcRqC5ldwTGhJ2jbgjrWt4j/AGS/EeseEvFelQ6zpkc+r/ESDxjE7+ZtS2SSJjE3y58z92enHI5q&#13;&#10;r4s/Z0+MPhfxt4/ufhT4w0HS/DvjeU3d5BrMcnnaddOu2WWDYjBgVwQCVwaiF/ZQT3S/HlglfpbS&#13;&#10;S7XLmrzlJdW/u5p/pyv0PpHwDe6/qPg3SLnxTYQaZ4hkgBvrS1l8yKOXodrY5B6/jXQVyvws8Dt8&#13;&#10;Nvh9ofhqTUrjWJdPtxFJf3TFpJ3JLMxJJPJJ79K6qtZ25nbYzhflVz5X+EP/ACkF/aB/7APh7/0V&#13;&#10;JX1RXyv8If8AlIL+0D/2AfD3/oqSvqioLCiiigAooooAKKKKACiiigAooooAKKKKACiiigAooooA&#13;&#10;KKKKACiiigAr5a8F/wDKR/4kf9iFpn/pS9fUtfLXgv8A5SP/ABI/7ELTP/Sl6APQ/wBqf4ta38I/&#13;&#10;hpHd+GLe3uPE2rahb6Tpxu+YopZnCiRh3Cg5x3rw74lal+1H8DfB+v6zceLtJ8d6VY2C6tLqI0qC&#13;&#10;1ntjC6tNbLEq4kWSPeAx+ZTzmvoH9pD4MzfHH4azaFYaoNE1u3uYdQ0zUWQusFzEwaMsB1XIwfav&#13;&#10;K9H+G/xE0/xBe+PPjp4x0mbQ9K0WbTYdI8PrM1tJ5q7Zp5gUXcxGAq4OMnmoV0pPrrvta2n/AJNf&#13;&#10;8L6XRW8o9tPXfX8P16mN8TP2wdSsPGT6n4Wmin8HeHPh/L4z1m2eJS1zJOoFhBvIyvO5jtIPGKd4&#13;&#10;Pt/2ko7DRvE3ijxVofivwr4j0q5n1fQodPitP7EV7d5ITbyqN82CVQhz6nvxzH7Gf7Kwvv2a/iFp&#13;&#10;fiuDUbRfHMlzp9p/akLJdW+lR747L5HwygAlwpxwR611PhL9m/44X9x4Q0bxz8QdGuvCXhKGZLZd&#13;&#10;ISWO51V/IeGA3OVUKqK4JALZIp1FpKMVuuvnzNr1SaXy06sdOXwuXRu9vLlSa9WpP5632PDrX9qj&#13;&#10;UPhb8GPgb8OtF8W2fgC71nRBf3via70xtRa1gVnULHAFYMzFSMkECvXP2dv2gPiH8cPD/wASvA+k&#13;&#10;eMdP1jxVokUUmiePW0Rra3uVkb/lrbOqjeuCDhQOc1avf2MPF+heFvhZqfhXW9AT4geC7E6bM2p2&#13;&#10;7S2F/bsWLRklSy8sSDtrr/BHwS+Mfhrwh8QdUl8Z6FH8RtfVF0mO3tWGk6UqEYG0IGckZydvpxVw&#13;&#10;2lz+f5q34frcz19xR02/4N/6fQ9J+P0dzF+zR8RkvZVnu18Jais8qLtDv9jk3EDsCc8V8nfCvxv8&#13;&#10;cfgp8MPgj4y8Q+JdK1/wHry6To03hOHTo4X0y3uIo47aVLgDfI4+UsGOMuccAV9mfEHwfqXjj4Pe&#13;&#10;JPCz3VuusavoVzppumBEInlt2j3nAzt3NnpnFfMPgf8AZI+L93YfDHwd8QfG+hX/AMPvAsttdxxa&#13;&#10;TFKLvUJLdV+zxyblUBIyDzkltqnFOLanLzcfSycr/g9Bzs6Ue65vXVRt+K1OGv8A49/EHw54F1k+&#13;&#10;BV0PR/EGqfFGfw9HKmlwrE0bFhvlVVG9+AS5+Y+taVt4B+NWjftk/C2Pxh8VNP8AEN6mgalPcSW+&#13;&#10;gQ26yWqyxebAAvQtujw/UeWf7xr0bTP2P/EtjHbq+taU3lfEOTxgdvm82zFsRfc/1nzD2967z4vf&#13;&#10;Bvxv4j+PHw7+IHg/WNIsrbRYLnTtXs9URy89nO8ZcQlVID/u+M47VNSKahy76fL92l/6Ve5UnfnS&#13;&#10;21+f7xv/ANJtb5dT4u+C/j742/Br9kTwP8UrPxhpSeANN1BLD/hDW0lGe5tpNRkgeV7k/vA++TIC&#13;&#10;kDCD1NfqMpDKCOh5r5R1b9kPxLf/ALEWkfBWPWdKXX7Oa3kfUGMn2Vgl/wDaTj5N33eB8vX25r1r&#13;&#10;4V6v47vvil8UrPxLEw8K2V7aR+HZmtGhDxGAGYBmA8zD/wAQyOcZ4IG02pOSXdu/l7v63/EJpX51&#13;&#10;16fPT8PyPPPjF46+Jnjj48QfCr4aeJLPwQbDSV1nVdduLCO9lKu5WOGOOQFRnBycZrwzUP2lvj3o&#13;&#10;3w+8YaZc6xpE3j/SviBp3hO2uo7CMW0kU6p8xTb/AB7gx7jcQDxXo/7T2j694b+P+ieMfAviKPwT&#13;&#10;4lk0n7Fe6jr2lzzaNfW4fIiadFYLMvJCkc5rzz9nH9nrx54/8J+INS13UZP7Qb4oWXiX+09XsZrM&#13;&#10;anbWpjZpIY2XdsblUJGCFHOKwp6pfj/4Mj/7bdE1fdd4/L/wB/8At1vw2OzTX/2g9e+Jlv8ABOx+&#13;&#10;J2l2niLRNJ/t3XvHK6BAzzpNIUt7eG1I8tcYO5sZOOKzvBn7VHxOtPGHhTR/Ft3prpovjK88FeLL&#13;&#10;mztlSK7kMKyWd0mRmMtyCqkDJ6dK9Z+MHwI+IP8Awu2z+Kvwo1/SNN12bSv7F1jS9dST7NewK5eJ&#13;&#10;w6BirIxPG3kd64y5/Yj17Vf2bPHnhPU/FNnffEnxbqx8Q3HiARPFbwX+9ShQAbgqouwHGec4pqT5&#13;&#10;ea234vmW3/bl/n5lSSbsuu3/AIC73/7e1/4Ghwfhf9u3xZq/hr44ajcRpE+nqtx4LEkEaiWJ38lO&#13;&#10;3z/vf72a8n8b+HfiRpPhL9rO68ZeM7bXZI9B0o6haRaXFB5t08cbIwZMbRHh1wOGzntX0Bq//BPd&#13;&#10;rvxT8Dby21iyj0rwNAlvrNo5kB1JVk81doAw3z/3sVq/F79k34jeOPF/xkGj+IvD9v4R+IOk20Bt&#13;&#10;71ZRc295BtCOSqEbMBs4OeRxS5LNJO9rq/ktn6y/McJ3abVleMrerV18jM8B+OvjX8LPjD8G9I8e&#13;&#10;+MtK8TeHfiJbXMC6NZ6Slt/Y8sNsJ0Eco+eQbcKS5PQnHPH2jXifxE+Ber+Mfid8DvE1tqFlDaeA&#13;&#10;57yW+hl3+ZcCa08hfKwpHDcncRxW/wDAPVvG2seG9em8cxNFfR6/qEFgXtTbF7FJisD7GAOCoyCR&#13;&#10;yCD0NbTkpOy838rr8dfuRio8sYvulf11/CyXzfmWf2i/+SAfEj/sXdQ/9J3rmP2KP+TR/hD/ANiz&#13;&#10;Y/8Aopa6f9ov/kgHxI/7F3UP/Sd65j9ij/k0f4Q/9izY/wDopayLPa6KKKACiiigD5N/4KE/tk6r&#13;&#10;+yL4F0G48PaRa6pr2uXTwQvfE+TAiKCzFQQWJyAOcUz/AIJ6/tk6x+1x4I1648R6RaaZrei3SwyP&#13;&#10;YbhDOjLuVtrElW6g8478V6f+1B+yv4P/AGrPBdtoPilZoJbKY3Fjf2x/eW7kYPGRkEdQab+y7+yp&#13;&#10;4R/ZS8G3WheGDNczXs32i9v7k/vJ3xgcZOAAOlFPTn5/kFTXl5fme0UUUUAfnn/wUR8N6hq3x68G&#13;&#10;65o5b+2vBvhW78WWaq5XzGs72B5EOOxiMoxXP/t3ePYv2hvDWiWWlTu2h6D4ctvGd5LE2FeSdglv&#13;&#10;GR+bfjX2Z4x+CF14t/aF8P8Ajqe4s5NAsvDN/oN3p8oYyzG4kjbIGNu3arA5Oea8J8FfsDa14P8A&#13;&#10;gJ8SfBbeI9P1HxB4luljsdSmEnl2thGyeRbt8pOFCdACAT+NFHSMYy6Ny+fM/wBOVr/CbTcXLmXZ&#13;&#10;J+ll/wDbL5nMfGL47+OfBNxa2CfGXw98KtIsdBsn0nT49GGsX2pym3VmM6mNvKTPAxj1zWTeeLPi&#13;&#10;N8dviR+xv43t/FNjoNzrVpqFxNbx6YsqLIkAa7YbjnE0WEAP3D8w5rupP2N/if4a8aeMLvwrr3hA&#13;&#10;2Piq1tYZtV1mxafUNMeOBYZPIBQhlIUlQWXBOav6R+yL8T/CXgz4Aw6H4p8OjxL8NLq7juJrqOVr&#13;&#10;a9s7gBHC/JkP5YI5GAWznjnWD9/nb6/57+Wqv0t0OZK0eXyf5K35f5vUp+D/AB1+0f8AGzSLz4p+&#13;&#10;B/EmhW3hka1PaaX4HudPjK3tlBcyQSSTXZBkSRthYBTj5f8Aa4878H2nxp1L4mftFXfw98Y6Z4Fs&#13;&#10;tM1oXs5uNLjvpLu4ECloSZAQiADqBmvTB+yZ8ZPDula58O/CnxA0fSfhXqery6hFL5Mq6pp9vLM0&#13;&#10;01tFhdpBZiA28cE9M4r1X4Xfs8ap8P1+LMUupWlxD4uvTcWJUuWhTyBGBLkfeyM8ZrkfMoXjuou3&#13;&#10;e/u/quul79N+huLnZ7c3/kt3b8Pn89uq/Z6+J2ofFj4D+FvGF7DE2r3+n+bcRW42o0y5VgoPQFl/&#13;&#10;WvkD9nr9qz4l/En4meHLfUfiboaazf38kOt/DbWdFGnSaXb7yoa1uNhaaRSBhWf593tX19+z98Jb&#13;&#10;/wCEfwN0HwNqV/FcX1hbSQSXdiWC5ZmOULAHjd3FfOVl+xp8VfEXiLwNaeOPFPhXV9F8Ka7Fq6+I&#13;&#10;7eyYa5fxwvvhikbYACTwzbzx6456rr27/l0/PX+vuaOZX9jrv+ttPx/4KZyHwZ1H4s/C7wl+0JrN&#13;&#10;r4z0DU75PGUtqkutW0dlbWsp2edeEqCXIQoBD0JX3rS+Cn7WviS3+NT+G734rWHxg8PS6Dd6pPcQ&#13;&#10;aANMaxmgXcURljQSK3rzitr4j/sS/Erxm3xM0y38U+HE8N614ng8W6Na3MErMLpCu+K6GzBjYL2L&#13;&#10;YPatrQf2XfiZN8WtH8d+MdR8JjR9N0m90qTw14as3QeRKmP3beWu9yc8EDtg1z07xgr78tvT3LL/&#13;&#10;AMm7L520NZ6ydv5m/wDya/8A6T/Vzz7xX8YP2lPD/wAD9O+Nx8Y6KNE1y5tpB4TXSIT/AGZZTzIs&#13;&#10;bJPt3SOFPO7I+Y45Fc78Q/25vF2seM/iJf6B8U9I8FW3hHUZ9P0rwdP4alvjrZg++09wI2MXmMGV&#13;&#10;QjLjgn1rhfGHg/4q+IvhL4e+HGheKZ9c8Kwa1arYeEn0C7i163gW6QhL4NHiKOEbmLliCFWvpbxB&#13;&#10;+yX8WPCuv/ECy+GfibwpYeFfGV/Jqfm6zYs19o9xNjz2hIRhIDgkZZcE1q4uzcdtbf8Aktr/AI73&#13;&#10;W/lZ3SST+LS/prt87bWdvmfQ3g34wR+I/gFYfEu606Wzjl0I6zNYHh02xGRkGfoQK+TIPjL+0Ofg&#13;&#10;ov7Q8vizQ18KBDqTeAhpKbDYBtp/0n/W+ZjLdcZ4r7O0P4e2+n/DC38F6hdzatajTP7MubmfiS4U&#13;&#10;xlHY46Egn86+S7f9jr40R/Dhfg5L8QdBk+FIm8s3X2aQambHfuNvt27fUZ39DVycfaS5O6t2td3v&#13;&#10;8rfK/UmH8OKnv177f53+duhX+COg+KPFX7ffjfxTdeJLG90qTw1peox20mkReb9lnVmghWTqjIck&#13;&#10;uOWyM10n7WGgeNNT/a6/Zwl0DxXb6NZNc6iEt5dPScqUgD3JLE8+bDiMD+AjcOa9i8A/A678EfHv&#13;&#10;xX41jvLU6Fqeg6bo1nZJuM8X2XcCXyMYIYYwT0rM/aK+DHjT4heOfhZ4u8DazpWlar4O1KeeeLV4&#13;&#10;3aO4tp41jmVdqthtgYDI6tntRLlXIobK/wCu/wCFxK7c3Lqv/bVt89P+AfFfwi8d/G/4Pfsk6P8A&#13;&#10;FLS/GOlQeBND1OW3HhB9IR3vYDqEkckj3B+dWLOcBSBhR616D8X/ANtbXta+M2seDtI+JunfCLSt&#13;&#10;D062uvt8ugPq02oXEsYfyyvluI413cngn1r1nUv2RPEt9+xD/wAKWGtaUviAvvOoHzPsv/H6bj+7&#13;&#10;u+6cfd61n+Jf2UPiN4R+Jd/4z+GOteFjPrek2+n6rp3iW0aSJZoYwiTxMEc9RkqQM06jTv6v12Vv&#13;&#10;xv5Xe1jWSUveW7v8lf8AOz9dO56t+yD8a9U+PnwR0vxRrdpHa6uJ57G5aGNo4rhopCnnIrAFVcAN&#13;&#10;gjjOK+X/AAp4kutAvfs9pbafM+qftFarZNLfWUdwYA3mHzIt4OxwVGHXBHPPNfYf7P8A8NdZ+FHw&#13;&#10;x07QfEXiE+KNdV5Li81LyhGjySOWKoo6IucD2FeN2n7JHiS31HT7htZ0srbfFq7+ILAeZk2cocLC&#13;&#10;Pl/1o3jP8PHWnCyrXe1l/wClwb/BNmMtaLS3u7f+AVEvxaR8y+F/iR40/ZV0b4+fEPV9d0nxNqJ8&#13;&#10;XHRI/M0hICbyQJ/pTOmW2KhH7ocHHvXp/wAAf2s/E9z8b/CPhO/+Jlp8XNK8TxSrcvbeHH0t9GnV&#13;&#10;C64bykEkbfd5JPGa9L8UfsXXPjjwL8VPD+qa1a203ifxT/wkuk3dujSfZJFVPLEqsBn5l5AyMGrX&#13;&#10;ws+BfxhT4l+G9f8AH/ifwzb6NoFq8aab4XtCh1GYqV8ydmjTaAMEKM859awot2ip9Evu5Vdet79O&#13;&#10;2ti6mvM49XL776fK1vxub37T3xK8c6Z4t+HXw1+HOo2Og+J/GtzdA67fW63I0+1tofMlkSJvld+V&#13;&#10;ADAj+dea+MPiN8ff2fdG0zU/HWs6b4j8N6X4rtbK81q1sYop9T0u5GwNJEq7YXilZMlMZHWvW/2k&#13;&#10;vgh4n+I+qeCfF/gLXLLQfHXg+8luLGXUo2e2uIZo/Lngk2glQy45APT8a8v8V/DHWvCnwa+MOrfG&#13;&#10;fxIniHW/GsHk22m6JBPNb2hjjYW0FsgXc7l9pyFBJFTzckXLtr66qyXrt9/dF2U2orqrej1u/lo/&#13;&#10;u8yL4p/tWeLvD3ij4t6h4bks7vw54SWw0Gwtp4l2TaxcMNzu+N2xBIgwDjimeJNC/aG8JeDfEieO&#13;&#10;vFmkeP8Awlqnhq/fUJotPisJtJnEDmNYhGB5qEkKS3PBPenfBb9kjU9V/YmXwR4ou7jTPGuvkaze&#13;&#10;ahdoXnt78uJI2kBwSUKqMdquL+zh8bviHdQyfEjx1okltpWj3mn2FjoizJFeXE0LxCe5yq8KGB2g&#13;&#10;NyDTqwtGdNau1vwd/wAdvl0QqU03Gb0V/wBVb8N/ne99fDG/ax1rSovAvw10n4l2Xwk03Q/BGlX1&#13;&#10;xrMuhNq09/cywLthCeW6xooAJbGTng19ffsc/G/Vvj78FLPxFrtvFFrEF3cadcz20TRQ3TQuUE6I&#13;&#10;wBVXADbSOM4ryR/2Q/iP8PvEGg+J/h5rPhWXWG8K2fhzXbDxBbPJazSW0e2K5hcRswwc5UqMjFfQ&#13;&#10;H7PHwy134TfDKy0TxP4i/wCEp8QNNLdXuorEIo2kkcsUjUdEXOB7Ctr3cm+7/P8Ay9F5XOeMeWME&#13;&#10;uiX/AKTr+Pz+R8baH41+JPwF8aftJeL38RWXiloNZjtLXSJNPS3Wa8mjhEEjSLyFRGRSvfbnvXqG&#13;&#10;n+Ofjj8DvGvw2u/iR4x0rxt4a8b30elXdjb6XFZvo9zKheMxPGMyoCNh35PerPjf9kDxt428c/Fm&#13;&#10;CbxPpNp4D8bbL2AQxyf2jZX8ccaxyZ2hSoMY43dKn8J/s4/GPxX43+Ht38WPGWgaj4c8DSC7s7TR&#13;&#10;IZBNqN0ilIppyyKFwpzgFvmrOlpGCfTl+7qvXt8i6l+abXW9vXp8u/z0PSf2i/ib4g+E/iH4U6rY&#13;&#10;3KJ4W1LxPFoWvW5hV2ZLqN0t3DEZQLOEyQRndzXzdpf7d3iyWL9oCS7SKJNLuFHgU/Z0PnwveS2C&#13;&#10;vgD5x58YPzZPJ7Yr6u/aU+EMnx2+CfifwXa3kenajfxRyWF9ISBbXUUiSwyZUEjDxrkjnGa+fJP+&#13;&#10;Cfks2tfs8XL6vYi2+H1iLfX0UyA6rKrJMjIMYYfaPMc78ffz1ogk5cs9m7X8mlqvNOP/AJMXJ2je&#13;&#10;O6/NN/mn/wCSnknwr0/48XXiv47z+EvHeleE5tK1GK81C7m0eK6fULwWyF0w42xpwfujPNeneLv2&#13;&#10;nPG+vfBj4XeJV8e+HfhXp2tWL3Gt+IrmzF7c+ehC+VbWjKwIYhssQcZGPf234f8AwF1bwjffGOa5&#13;&#10;1GymTxtqT3tmIt+YFaEJiTKjnI7Zrw21/Ye8feDbj4Z634f1XwprWteGNFuNFu9P8QQySWLiSUyL&#13;&#10;ND+7YhwSASVBwOtZRbsk1ZWj99nf9Fbb5XHZau+t5fPVW/C7vv8AgePfE34tfEH4+/saeKGfx1Ya&#13;&#10;nN4a8eWOlPr0OjC3/teDzbYwyGFgPJZZpUYgAZEeCOTX3z8TpdW8M/s7+JpNUu7bW9asvDtwbm6l&#13;&#10;s0EN1MsB3OYSCu1mBOw5GDivm6L9ib4lyfBP4reFL7xnoF54i8V6/ZeJLHUktZIoIrmJoXkSSML8&#13;&#10;qboVVdu75RkjPFfTmu+D/EnjP4G6j4Y12808+KtS0SSwu7y1DC1Ny8RRnUY3BNxzjGcVdVP2Eox+&#13;&#10;L9eVLT5p326BTa9rGUtrv7ua+vyat8z46+Kn7S3jDwLpnwr0iPxnb/CXwvf+GYb+XxLD4cjvoJbk&#13;&#10;gAW/lhCkKDr8q/Svrn9nTxbr/jb4TaRqnibVNF1vVn3o+paDIWtrpA3ySbSBsZlwSmODXj3ir9nL&#13;&#10;4rada+Dx4S8ReHNRtNP0KPR9T8PeJYXl0+V0XAnh/dsQ2euVGRXov7JvwDuv2dvhbL4e1DUrfU9V&#13;&#10;v9SuNXvXsYjHbRzTbd0cKnpGNowMD6VsrPnb7u33/wCX/BVzGztDySv92v4/8DQ9oooorM0Ciiig&#13;&#10;Ar5Y/by6fAb/ALKho3/tWvqevlj9vLp8Bv8AsqGjf+1aAPKv2JPu/Gr/ALKFqX8o6+g/EvibSvBu&#13;&#10;g3uta5qFvpelWUZluLu6kCRxqO5Jr58/Yk+78av+yhal/KOtf9tzSbjUfg1b3S6XPremaXren6lq&#13;&#10;mn2yGR5rOK4V5htH3gFBJHoKlu1um3yu9/luNf1/l8zqPA37VHwv+ItrrM+h+KI5/wCyLU313DcW&#13;&#10;s9tMtuBkyrHKis6Y/iUEVS0f9sL4P6/pGv6pY+NrOXTtCEZvrpopUjTf9wIWQeYTjACZOeK+dv2g&#13;&#10;/iT4V+PHjax1P4a3A1yHw/4S1efVtZsbZlht7eW3Pk27uQMMTzs6jHQVufEbwtB4S+CnwD8QQaK1&#13;&#10;34Q8MXMF7rdtaW/mMsLRptlKKvzBWyx9OtUtd9Nt/NtX9NP+DYFvZa6N/ck7erv/AMA9++H37UHw&#13;&#10;y+KN/JY+HfFMN1exW8l1NbTwS20kMSAFndZUUoMEH5sZHIzVLwd+118JfHvjK18LaH4uhu9XvJGi&#13;&#10;tFa2nihunU4KwzOgjkP+6xz2r5v8WfGfwn8RPj3r3ibwJog8XxWXgK/84tZSJDqrYykXzKGcLyDx&#13;&#10;/FgVxGmfEtdd1v4DPP8AE2y8S2cHiCxmbw1oHhxLLTdAUqyCJ5cF1cM2wKzfNgnHeqiuaUVbe34y&#13;&#10;cf0vt80ZybjGT7X/AAin+tv0Pr3xD+2b8G/Cuuto+p+Nba2v47trGeP7PMwt5VcoRMwQiIZBwzkA&#13;&#10;gZBxzV+3+MllpPjvx22ueLdAj8K6JYWt4scayJPaLIikvNIw8tlbPyhCTyK8IsdCs4/2Wf2lbk2k&#13;&#10;bXN3rOvNOzRglzHIQmeP4Qox6Yrj7600i9b4zRa9Z6zd6T/wjWhGf+wQDdwgQQnzEB67SMng8Cs6&#13;&#10;cuaN3vyp/f8A5ev3GslaVltdr7ml+N+33n1Z4C/am+GHxLfVY/D/AIojuZtMtHvrmG4tZraQW6gl&#13;&#10;pUSVFLoAM7lBFYVt+2/8D7nUWs1+IGnxstu1yJ50lit2VVDFVmZAjSYI/dhi+eMZ4r5m8F+P7vU/&#13;&#10;Emo6Xp/jTS/jFpP/AAhWpY12bQFt9V0GAW52QSXKjncRtKsckjpXcR+FtMj/AGf/ANkq3+wwyxjx&#13;&#10;Dpsm14lILNaXEjEjGCSyq2fVQa15bvTa8V/4E2vwt/wTNyUY3fZv7kn+v/APoDw1+1F8L/FngfWv&#13;&#10;F+n+LrQaDo0nk6hcXaSWz2zk4VXjkVXBY8KMfMeBmrnwq/aK+H3xqvL2y8I+IF1C/s1Ek9nPbTWs&#13;&#10;6oej+XMisV5HIGK+YPjbpXh5vHv7RP8AbllrX9lvH4Zubi58NoPtds6h9tzg9QhVS3B+UVs/sz+P&#13;&#10;tR134+jT08Z6N8YtPGjsx8XQ6Atnf6cmRstpJ1GGB7qTnI6Cpg1N/wBdv67adb6FTThv5fjb/Pu/&#13;&#10;Sx9K/FL42+CvgvZ2M/i/W49LN9IYrS2SKSe4uGGMiOGNWd8ZGSFIGRmsS2/aj+F138N18ex+LrQ+&#13;&#10;FDdrYvfmOQeVOcYjkQrvjbkHDAYBB6V4/wDtSfEK58LfHXwlYLq+ifDaKXSLiSP4g6tpAv5UbcA1&#13;&#10;pBv+RGK/MS2c8DHY+F+G7qz8a/DzxVZXmo3XiNbz4uaPJcXepWC2c15BMYQkrwBQFWQKxA2jIwcD&#13;&#10;OKzg3L71/wClKP6+X6lTShv2v/5K5fov+HPsC5/bI+EFr4L0vxU/i+M6Tqc0kFkEs7hrmdkOH224&#13;&#10;j80qO7bce9eifD/4j+Gvin4ch13wprNrrelynAntnztburqeUYZ5VgCPSvlD9o0XvgP9rXSfE974&#13;&#10;6m+GXh688PfYbHxBHo0N5bxziQmSBmkRliLDBzjJxiu1/Yg0/T3tPHuuaVqet65Zavq5n/tfVNOh&#13;&#10;sYL5wPmlt4o8AIfXaua0hacW/X8Hb8d+nz3Jn7rS9PxV/wANv8tj1L4m/tJ/Dj4Pa1aaR4s8Sw6b&#13;&#10;qVzH5y2yQyzukWceZII1by04PzPgcHng1jeIf2w/g/4X8Padrmo+NLWHS9RSaSznSCaT7QsUnluU&#13;&#10;CoS2G9ByORkc15PL8RPDfwE/aG+L03xHt5raPxZbWkuh3v2KS4S+gjidZLNCqn5953bO+RntXm37&#13;&#10;JWn6drXxH+CE7acILOPSPE15aWk0Q/cKb0BFwRwVVtvHTFFNOpZeV/zdvXQJ+438v0/zPqXxb+11&#13;&#10;8JfA+q2mnax4uht7u4hiuCsdtNKsEcmNjTsiEQ5yD+8K12+nfFPwpq+tX2k2WtW9zfWdimpTJHkq&#13;&#10;LZ87ZA+NrDg/dJr5T8PfE/wP8ELn46+GfiJCNO8Q6rq17exW9zaNI2uW06lYPJwpEgP3NvY9cV5V&#13;&#10;4g8P+L/gj8JvhT4ji0y7gv8AVNLuvDF7ZSDy2t0uWK2+8DPKmTgVCfNFNLe33tOy9b2T/JDt71r9&#13;&#10;/uTV3912vlqfd1h8ePAepeDdN8WW3iGGfw/qGorpVrdxxufNumfYIgu3dnd7Y79Oa4bw3+0z4Y8J&#13;&#10;fDLTNf8AiL420IPf3moQ29/psE6W04t5CDGiuu8uq7VIx8zfdzkV89/BP4X6l4R/aX0X4KG3kbwh&#13;&#10;4MvB4yE7SFt8j2yxrGwI6edvYHPt2qP4MaZb6sn7Msd1EsyReJ/Fc6q6gjeu4qefQ4I9wK2UU9nv&#13;&#10;+XX53T/AS2d+n+Umvw5fvPq7w3+078MfFngTVvGOn+LbMeH9Jcx39xdK9s9s+cBXjkVXBJ4A2/N2&#13;&#10;zVf4eftU/C74qa7a6L4a8UxX+r3W8xWL200EzBRktskRSFx0Y8Htmvlf426RN/wuT4ravFo8mr6P&#13;&#10;oniTw3qusWNrAZHmtUtv3jbAPnwSGI9jmu0svjH4C+Mn7YXwwvfBMD3pttOuhcautk8KMnl8QbmU&#13;&#10;ElD1HQVKSbXn+Hu3v9+nyFK8U/662t621f5H2ZXld9+1F8MdO+JMfgG48VQx+LXuzZf2d5EpKShF&#13;&#10;fDME2qMMMMSAeRnIOOw+H3xE0H4o+G017w3eG/0t55bcTGJo/njco4wwB4ZSK+cvDPg6fXl/ay/s&#13;&#10;WBV8S6hq0tlbThAZCV06IxKD1+9I2Oe9ZSlyN3Wyb+5r/M0Ub2Wzbt6b/wCR6j4c/a6+EXizxkPC&#13;&#10;+l+NbKfVXlaCEskkdvcSAgFIrhlEUrZI4RjntUfi39sD4SeCNdvdG1jxdHb6nYzm3u7aO0uJWt2G&#13;&#10;MtJsjO1PmHznC+9fFGh3+l+Kfhl8OPBV58TvEOuapZ31rGvgLSvC9pBe6ZcRMN29yiuiqc5cv8wO&#13;&#10;TXp/w9+Nfw3+FHxJ+P2n+M3S01K+vjsM9oZW1GLyQv2dCAdzbj9w/wB/vzi5rlTtur/O3Lt63e1z&#13;&#10;OL5ultvle+/pbyPpPx3+1b8Kfhtc6db6/wCMLS2m1G1gvbNYI5Lj7RBMxWORPLVtykg8jtz0qPxD&#13;&#10;+1n8J/CvjU+FdT8YW1vq6SpBLiGV7eCVvupLOqmKNj6MwPrXz5+x14DutF+Kvh618QWLQ6xY/C6H&#13;&#10;y4btMvbrNqUzKp3DKsI2VSOoyQa57SfiV4L8Bfs1fE34WeKLJ4viNdalqUDeH5LN3utVuLiZmtp4&#13;&#10;xt+dSCpDZ429qdRcjaWu7t1dpWsvP+rDWrtttr2vFO/pqfW3xP8A2kPh18HdR0+w8V+JItPvr+Pz&#13;&#10;oLeGCW5cxf8APRliViif7TYHvXGfs8/tK2fxC8E6fqniXVLGO81vxJd6Nov2SF1S6CEGIDluSuTk&#13;&#10;kCvI/h54s0b9nT4taufiwX0251rw5pqafql5al0uFitwstqpUH51bI2nrurzvwN4h07wr8Mvhn43&#13;&#10;lsbrTfCGjfE67vb2ZoGP2G2cBVd1Ayq5YduM1UVFTab0017e8l9/9WJTcoXSs+3V+6391/0PvPUv&#13;&#10;ir4T0XVvEGm6hrlrYXWgWMepamLljGlrbyEhJGdsLgkY65z9a8yl/a28A+OvAvjK68C+MtOXW9G0&#13;&#10;qW/RtXs7qJI0C5ExiMYkki5GTGrdRjORXzN8YPE9n8a/Fvxl13wfBdeI/D9vpvh6edoLVyL+1trw&#13;&#10;tc+SpAMiYPUAg7TXd/HT42/Df4ueFvE6eB9Eg8T3tr4GvjP4mt4mjXR4CFKWjEp95iSdmRt2n3xj&#13;&#10;J/u3Lyf5N39NPwepskvaKK7r9Lr8fy0PcfEX7Vfw4+Gtlp9t4x8W2lprMmnwXzwW9tPI0yOOHiRU&#13;&#10;LMCQTjGQOoFbw/aM+HB+FqfEX/hK7IeD3bYuoHcMyZx5Yjxv8z/Y27vavFvg3o9rd/tTw309uklz&#13;&#10;afD/AE8QSMoJTcSGwT0yB2rzG5ji8L6do3i+/wBLlvfBvhf4oaheazDa2xl+zxNGFScxqDlUc7ic&#13;&#10;cda0bTny7Xvr2tPl/wCD0+4xjrFP+n7nN+enU+tvhh+0V8PfjHqU+neEfEKarqFvB9pntDbywywp&#13;&#10;vKfOsiqVOR904PQ4wRXpFfHvw5+Mfgjxh+1z8QvG/h92Phyw8EQzX2sC0kjS78uV3adQVDOAgCg4&#13;&#10;58s4zivq7wr4m07xp4a0rX9InNzpWp2sd5azFCnmRSKGRsEAjII4Ip2vFS7/AObS++wa3af9aJ/q&#13;&#10;eCf8FDv+TTPFv/Xe0/8ARy19w+Fv+RY0j/rzh/8AQBXw9/wUO/5NM8W/9d7T/wBHLX3D4W/5FjSP&#13;&#10;+vOH/wBAFSUeT+Nf2z/g18PPHkng7XvG9rZa5DLHDcosE0sFnI5wi3E6IYoSfSRlqfxv+2F8Ifh1&#13;&#10;46s/BuveMre08S3csEUGnx208zuZhmIgojDawI+bOOeTXyNovxc+Hnwj+Cnx3+GHjuwe2+Ieoa/r&#13;&#10;TNoM1i8tz4ha8mk+xzQAL+9VwUUHPy7MnFdd+yL8NdT0/wAZ/EbT9WtwnjSz8C6FpPmXSKJIHayb&#13;&#10;5CecYYKDz/DURldJtX0T063TbS81az332B7221a9NUrvyd79Ntz3HWv29PgP4f8AEl/od98Q7GO9&#13;&#10;sWaOeRIJ3txIvWNZ1Qxs/wDsKxb2rZ+KP7YXwj+Dd3p9p4q8XR2l7fWg1CK0tLO4vJltiMiZ0hjd&#13;&#10;o0IB+ZwBwfQ18IeIPjZ8OvCf7DWqfB/xB4eu7f4laarWt5oU2lS+al5uOL8uU27Afm8wnNdZ4l+L&#13;&#10;15oXxV8TaTN4z0r4GC08OaWEvIPC6ajrPiyM2/3YnkDLhWOwIqs2SfwpuzaWtuvR6N6f1e3Qdnu9&#13;&#10;N9O2qX6+ny1PszxP+1n8JPB3hTw94l1Xxtp9vofiGGSfSr1A8qXgQDcqbFOX5xs+8TwBniuWvf2r&#13;&#10;vCvxH+H2j+Jvhl450P7JJ4ks9Hu5tZs7pSC74a38rYJEmcfcLqF7k4r5Y/ZntLDxRD+yLDdRtdHT&#13;&#10;rzxM0iXUIR47qNmYb05CONwJUfdPTpW38XbaO2+KXxGEcSRB/ir4VdtiAZJtVJJx3PXNVT1qxjLr&#13;&#10;Jf8ApUfvun5E39yTXRP8pf5H1J40/bS+DXw98by+Etd8awWmtQSpBcqlrPNBayOcKs06IYoiSRw7&#13;&#10;DHepvif+2P8AB74OarLpnivxnb2OpJBFdfY4Lea6leGQEpIixIxdcAklcgDk4zXxF8ZfF+leAfGf&#13;&#10;xZTw18Rp/COo3GomfVfhb468PR6rZeIpGUBfs3Bby5OB8uTn0r3j4C6eviL9q7xtq2saFBo+qN8O&#13;&#10;9Dik0xIQiWfmK++JFIygG0DbngcHpUx96nzre13/AOAt/mu9+6T0KdlJr+viS/X/ACbR61oX7b3w&#13;&#10;P8UeN9F8JaR8QtN1LWdZCfYRbLI9vK7KGEXnhfKWXBH7tmDgkAgE4qro/wAfZ/hl4d+IHiX4y6la&#13;&#10;+HPD9p4rutO8PzvZTQy3VkoURBYiDJK5YSgFF+cLuXcpDH5Z8J6LY2v7CHwLaKyhjdfiPpVwrLGA&#13;&#10;fMOqupfP94qSM9cGvoL9vYeHIPAXhC/8R6p4i8LR2OvwXFp4s8PxCUaLcBWCT3CEHdDyQeO4q5Wj&#13;&#10;d+fL/wCkO621s7a6ehMW2k31V/u5l92l9j1z4PftCfD/AOPVleXPgjxFDq5sn2XVq8Ulvc257eZD&#13;&#10;KqyKD2JXBryv4sfH/wATeEvH3xg0W01PRdF0/wAL+CbbXrHUNVtZpYoLiSSZWacRbnaMCNflRC3p&#13;&#10;npXnv7EPxB1jxX8afHlncax4e+J2nwWEDH4m6T4cXTLm+fdxbTyKNspRewyR3Nc/+1op/wCE1/ah&#13;&#10;4P8AySiy/wDR11WNd8ii49U//SZenVXRdP3m0+8fxlH9HY63Xv2uNQ8Sftd+HfhP4f8AHOhaHYWO&#13;&#10;mQXmsyT6RcTy314zBntY2O1Yl8kiQSHIG7uRgeueFv22/gl4z8dDwjpHj6wuNYeZreEvHLHa3Mqk&#13;&#10;ApDcughlbJGAjsT2rxLxxoWr+Jfjf440rQC6a5e/AuO3smQfN5rXMoUD3zXzToWo6P4x+Efwu8AX&#13;&#10;3xb8T+IdYsb6ziX4caP4Qsre/wBKuoW+fzHMaSIiHOXL/MDk5ORXTGK5lB9/znJfhb01Sdt3k3aP&#13;&#10;N5L5e5GX4834P0X660VFaIY7WFG3ZVFB3denepazZSCiiikMKKKKAPlf4Q/8pBf2gf8AsA+Hv/RU&#13;&#10;lfVFfK/wh/5SC/tA/wDYB8Pf+ipK+qKACiiigAooooAKKKKACiiigAooooAKKKKACiiigAooooAK&#13;&#10;KKKACiiigAr5a8F/8pH/AIkf9iFpn/pS9fUtfLXgv/lI/wDEj/sQtM/9KXoA+iPG/jnQPhv4YvvE&#13;&#10;XifVbbRdEsU8y4vbt9qIP6k9gOT2rzn4W/te/CX4yavfaV4X8Wxz6lZ25vJbW/tJ7CQwAEmVFuEQ&#13;&#10;ugAJLLkADNcn+3p4sk8H/BBL0aHpOqwHVLRZb3XbBr6z0seYP9LeFeW2HkHoCOa+KfGeuar8VfjR&#13;&#10;Dpml/FST4u61e+Cdf06y1Sx0CHTrKK4e0LLbW7IAJGIHILMRxyM4qIyvzX6X+9R5vx229G3oU1rF&#13;&#10;d7fc5W8vN7/Kx9Y+Kv29/BHiXxr4B8M/DLxTYa5qWq+KYNKv4pbKcLJaEP5slvIwVJAGVRvQsvPv&#13;&#10;XvS/G/wW/gvxR4sXWQdA8Mz3Vtqt39nl/wBHktiVnG3bufaQfug57Zr4aPx0+GHj7S/2VPCPhiMH&#13;&#10;xXoXiHTY7uxFk0MmjGOFo545sqAheQYC5+bBPas/xh8ePCXw3+Av7Svwy164urXx5c67rhtdCW0k&#13;&#10;ee4iuXaSOdMDHlCMl2ckABSfTKm3T9olrbmafe3Ja3k7tkxtKUL6X5b+V3O9/NWS6eh9DeP/ANr6&#13;&#10;TwD8RfHhuZ7KTwZovgu38RWLtbyiSaeVmCKxGTtbCjG0EZ5rjfDP/BQzSdR0z4R+KNb1rSNH8LeI&#13;&#10;LPUDrsv2WcGC8hUFIIQcsxyQMKrFu3pXPW1vLcfEn4gxRRvLI/wbswiIpLMdknAA61h/s7a14Z+J&#13;&#10;niD9lAWUsep/8I/pmqW9xG0RBtb2GLlSHUYZc9R+Bq0t432f4c01+iX3fNN3hz+X/tsH+r/E+ufD&#13;&#10;v7XHwi8U/C3VPiLY+NrAeEdLlMF7fXSvbtby8YjeKRVkDnI2rty2RgHNXfhP+078M/jbZ6xceEvF&#13;&#10;MF5/Y6h9QgvIZbKe1QjIkeKdUcIRzvxt96+GfjCiaN8dPiL4k1TR59W8D+Ffiboet69a21uZRDCd&#13;&#10;MdPtbxgEssbsjscE/nW/8cNa079qT4qeNdV+DkMniW1034dX2mavrGm2xWG+llkjkhshIQPMcIGO&#13;&#10;BnG7Hriea8OdLpt29xSu/Jt26epVve5fP7/e5beqWvU+q/Af7aXwZ+JfjWPwp4e8bW17rMzOlskl&#13;&#10;tPDDdspwwgmkRY5j/uM1cz+0X+3H8N/g3p3jLQYfFtmvxA0vS557eye0nuII7rynaGKaSNfLRmZQ&#13;&#10;AjOpPTqRXgHjf4xfDz43fC74L/D34bQG78cWWpWDR6Pa2DC40D7ONs7TBlAi2kEHnn3rGufif4G+&#13;&#10;EvwR/aL+GPj20lt/iFqd9qlwmmSWTGfWhcKTbXMJVWDKMA7s/JszxTq+7GWu1/na233vvsFF3nG6&#13;&#10;3t8r33+7y3P0B+E3iS98ZfCzwbr+o+UdQ1XRrO+ufJUqnmywI77QScDLHAya6uvFvgR8S/D2meB/&#13;&#10;hB4FuL1k8Tal4Ms9QtbTyXIeCK2hWRt4G0YLrwTnmvaa6a6Sqy5dru3ybX6WMKMnKnFvey/FJ/8A&#13;&#10;BCiiisDYKKKKACiiigAooooA87/aL/5IB8SP+xd1D/0neuY/Yo/5NH+EP/Ys2P8A6KWun/aL/wCS&#13;&#10;AfEj/sXdQ/8ASd65j9ij/k0f4Q/9izY/+iloA9rooooAKKKKACiiigAooooAQkAZJwKWvjz41+Bt&#13;&#10;A+P37Z2lfDn4iTzXvg7T/CQ1jT/Db3Lw29/dvPJHJO2wqXaNAoAzxuzXzF4c0OyfxNe/CGHxbqk/&#13;&#10;w11j4p3Wk391/aUvmT2sVpEY7Q3G7JUt8nX5qKd6jS73t8pKP5+v3luNk323/wDAXLT5eh+ovjPx&#13;&#10;HJ4S8JavrcGlX2vS2FtJcJpulxebc3RUZ8uJf4mPQCrmh6o2saHYahLaT6c91AkzWl2uyWAsoOxx&#13;&#10;2YZwR6ivzm+L/gfRv2c/iJ8SPh58OZbnTfBmtfDPU9Tv/Dq38k1vZXMYCpMiOzFGccH1rqNE+BPh&#13;&#10;v9oX9o3T9G8bLeap4XsPhfok8mipfTQW9zM7SqjyLGy7igVyuTwWyOeiTu0l1/Tnv/6R+W2pEvd3&#13;&#10;6f8A2lv/AEr+tD7/AOlAORkV+ZPhLSYPGHhf4F/B7xRrmqj4b3nirxPp11HNfyJ9sjsbiVbKxlmB&#13;&#10;BKEcBM87AAOBj2D9mr4deGfhF+2j8RPCng3VLmfQLbQ4HXSJb17iLSnLgmCPcxKrzu2k8Zqo2nyt&#13;&#10;bSu18lfXt/XldSvG/lv/AOBOP6eX5n2sSFGScD1NLXxt8T/AmhftE/tr3Hw/+Il1PqXhDQ/CsWq6&#13;&#10;b4Va5eG2vLmSVkkuHVCDIYwFAySBuzXz9qnh+fXtM0f4S2viXV7rwXonxuh8O6ZfR6rJ9pi09rN3&#13;&#10;ls1nU78RbnRSSSM4zxShebS6vb/wJQ/N/cN2V30W/wD4C5fkj9SQQRkHIrl9V8a3Om+PtF8Np4c1&#13;&#10;a8ttRt5p31u3g3WVoUxiOV8/KzZ+UY5xXzV+zh8MtB+BP7XfxI8CeCYbjR/BzeGtO1RdGN3LNBHc&#13;&#10;tI6PIokZiGKqMnPNdD8abmZP2uPh7Es0ixHwrrLFFchSQowcetU7Kz6NN/cn/kOzvJPpb8bfoz6c&#13;&#10;yM4zz6Vy3xS+I+kfCH4fa74y17z/AOyNGtjdXAto98hUEDCrkZJJA5IHqRX5paL8BtD8IfshfDf4&#13;&#10;0QXern4onWtPMfiBtWuHkhgfUfJNuil9qx7GbKgdWPWvsb/gon4V0vxV+x/8QRqlubgWFot9b4ld&#13;&#10;NkyOu1vlIzjceDke1OcHBPunb7rP9fwKhHmqKPR/5tfoem6H8atM174ov4IgsLuO8XQrbXvtUuwR&#13;&#10;eVO7qqcMTuHlnPGOepr0Svz5079lTwJ4+/aR0HwXqVldt4H0f4daex0OLUrhIrovLNs81g+6QKQx&#13;&#10;ALcFq8h1/wAQeJfDPwYs/hT4cj1LUvC83xDm0F7R9dezd7PKMtmbtsmKNySvpg9KzbSfKt23b/wZ&#13;&#10;ya/etr39dDOOqcnskr/+Ac/z2fY/WMEMMg5HtQSAMk4FfC/7K3gTX/hF+03c6FZ+GNL+FvhPU9Ce&#13;&#10;efwPb+Lzq5e4R1C3cULohjyPlZgDn1pP24n8Q+P/ANpD4YfDVfCreN/CdzpN1rE/hmXX20i11S5j&#13;&#10;kAUTOFbzBEFVxHg53k9Ac1LTkt9r9L3/ACf621tS15r/AGf1t/mv+CfdPWgEHoc1+UN94F8T2unW&#13;&#10;/wAMby8HhLwyfiPpENl4a0nxbJqV3oUM0MgmtvtACvGh27lXAxuPfJr121/Zo8LeCv2nPFPwl8HG&#13;&#10;+0Lwr4r8BTyXdj9vmmja73hUuT5jMd4ODnNNxduZdb2+UFK36dQt+l/Ry5f+CfoCTgE9a5n4a+M7&#13;&#10;j4geCNN8QXfh7VfCk94JC2ka5D5N3b7ZGQeYmTjIUMPZga+Hfgj8RdY/aI8dfBb4d6lLcrefDGK6&#13;&#10;1Txgrnl761ZrOzRyDwWbfNg9RivP/h78MrH48eGf2QfCHie61C48O6lp/imbVLaC/lga8SObcEd0&#13;&#10;IYgttyM9M81XJe/Lrrp6e9r/AOSv8O4JbqWjS19e35fefqQWAxkgZpelfn78Nv2cfh78cviB8YtM&#13;&#10;8eyXeqW3gS6j8P8Ah7SJtSmjXQbGO2UxyxAOCHJ+bzGyTjrXAeD9Cu/2jL39njwn4v13VdY8OmXx&#13;&#10;BZXNzHqckUurWUCLsWWSIgsGACnnkZ55qILnaS6pP5PX7/L8RbXv0uvmv+Gdj9QAcjI5FG4YzkY9&#13;&#10;c1+Wfjr4a23hNPif8JvC2oanofhO2+J3hW00u1t7+UHTlu0DTeQ5JZMsc8dCB6V6FY/sW/DK7/az&#13;&#10;8XfDR7LVF+HbeFLbXv8AhGU1m7Fm2oNK0JuXUykvIFGQSepJ71N1a/8AXwKf5O3qh2fXpq/RycUf&#13;&#10;oUSAMnpQCCMg5Ffka3iHxh488Ffs/wDw0l0++8b+Grwamtzotz4ifTE1b7PcMkUE0+GLKiopCkHO&#13;&#10;eK6nWvCXiT4bfCX4++EksrTwF4dbSbO6svB1l4rbV5tIuGnVWlQlVaFHDZxjqBz0pvRN+tvl/XmJ&#13;&#10;Wdl10/H+vI/UWe4jtoJZZGxHEpdyOcADJ4Fcv8KPiZpXxh8AaR4w0SK6h0vVIzLAl4gSUKGK/MAS&#13;&#10;B09a+MtZ/Zh8E/Cf47fDrQ9Hh1L7L438M6xY+KxPqtzL/bXl2yuJJiz5L7yTuGPwr1z/AIJxeBND&#13;&#10;8E/speFJNGszaPqwkvrwmZ5PMmLFS3zE7eFUYGBx0pJpykr7fndr7tP+AJvSNuv5WT/r8z1mT40W&#13;&#10;E3xuj+Gen2FxqGpw6b/ampXkbKIbCJiREr9y7kcKO2DXom4ZxkZ9K+KPBXiXUdC0X9rnxtp6k+Lb&#13;&#10;DXr+2t5whEkcUFtGIQC3UAfMO1fNPw98D+L7X4ffDX4q6d4UsPCfi3UNTtLy6+J2o+P982rCWbEt&#13;&#10;vLbNHsYSL8oi3nGBjmnBX5U+qi3/ANvary0XnfsmVNcrl5Nr/wAB3+/0/wAz9bqQEHoc188ft1+M&#13;&#10;NR8MfszeIp9K1ubw/LcXenaffavZPtl0+1uLyGKeUEfd/duwz2zxXiSfAX4e/s+ftgfs+2Xw7uZ9&#13;&#10;Kt9XttVkvdHTUZZ4boJYkJeMrORvOcFv4sD0oh70rdL2+dr/AHf1shdLre1/l/n/AF1PvWioReQG&#13;&#10;NHE8ZRztVt4wx9Ae9eK/tvzSW/7JPxVkikaKRdCnKuhIIOB0IqJy5IuXYuEeeSj3Pb9w55HHX2oB&#13;&#10;yMjkV+cmtfsc+CPDnxj+AGgCfXWtPHWl39v40C65d7vETQWa3C/am8wF1MgbKgAEEDgKMYepRaB8&#13;&#10;Ofht4/8AhN9o8X3Ph2H4lDRvD/hfw3f+XcX0b26TNYtPIw8u3JZifmH481pJcrceq/8AklH9bozT&#13;&#10;uoy6PX5Wb/8AbX/mfpuCD0OaMgnGea/KeDw1dfCzxB8YND07wCPg7bXvw3u75/Ddl4obVAZRkLM4&#13;&#10;GBFJgY+XPsTXoml/ADw58E9S/Ze8Y+H31ODxf4q1SysfEWqS6pcTvqkM9kXkilDuQUyigAAAAU6c&#13;&#10;faPTul822v0/4A5+7Fv1fySjJ/gz9FaK/NO/1XV9Gstf/ZNjvbgavqXjqOKxkZiXXw7OftkjjByE&#13;&#10;Xa8Wc9Wr9JbGzi06yt7WBdsMEaxIuc4VRgfoKS1iprZ/5J/he3qn2B+7Ll/rdpffa/pbuT0UUUgC&#13;&#10;vlj9vLp8Bv8AsqGjf+1a+p6+WP28unwG/wCyoaN/7VoA8q/Yk+78av8AsoWpfyjr6WZQwIIBB6g1&#13;&#10;80/sSfd+NX/ZQtS/lHXc/tQ/EbXfhx8NI5fDDQReItX1K00awnuV3RwSXEqx+YR32gk4PHFJvZd9&#13;&#10;Pv0Q/M9EOq6BpWt22g/atPtNWvoXuIdO3ok08aHDuqdWUEjJxgZrmvjD8M5fiR4ctLax8RX3hXUN&#13;&#10;OuBd2uoWLDCMvZ0PyuhA5Br5d8bfDz4oeDf2gdJsx8QrjxTrreCtWk0TV7mwiimguEKM8ZRRtYMV&#13;&#10;+XIyAa6u0/aQ8QfFEfBzSvDF0dP1LWbOfVfEJEQdoYYFKtGcghS0iOPWm0pRTWr/AMnLX5ct3/ww&#13;&#10;X5Xrt/wF+d7I9G+BfwqitvEl98Q9Q8dj4h6tfWh0uG/tkiis4IUk+dI0i+UNuGGPtXs8Wm2kGfLt&#13;&#10;YY8ncdsYGT618R+G/iV8S/FHhf4M6J4c8SQ6HfeKNX1W1v71bCJgkMbynesYAG5VXI6ZIGc81r6l&#13;&#10;8Y/iR8IPDfxQ8L3niWLxf4h0vWtI0nQ9c1C0WFkN/kAzImFOzBIxii97Jei83p/n1JS3/H8V+h9l&#13;&#10;eTHsZdi7WzuXHB+tAgiG7EaDcMH5RyK+YdKT4qfCn9oP4e+Ftf8AiG/jPw34gtL2WY3NjFBMtxEi&#13;&#10;Fl+Qf6sbgV6Hkg5r6hp20TX9dATu7EEGn2tqHENvFEH+9sQDd9ak8mPai7F2pyoxwv09K+Ifjv8A&#13;&#10;G3X9H8X+OYk+My+H9Q0lGbSPDXhnRzqZOxNx+2uEbyySMEZAAOc1uwfEP4o/GPx38MvDmjeL18HW&#13;&#10;2v8AgGLxFqt3Z2CTuk32jafKD8AtwvOQBnjNKF5q6/rRv8kxvRtPp/ml+qPsEwRsXJjUlxhsqPmH&#13;&#10;vWVa6toNnr7aDb3dhDrJg+1HTo3RZzFnHmFBztzxnGK+Q7L4z/FC68F2PgWLxHbS+Mrjx3e+EP8A&#13;&#10;hKXtVDi1tgXe48r7nmlRjHTmuo+FXhHxZ4N/bGv7PxT4pk8YZ8K5s9SntkglMfmjKuE+UkHPI7Yq&#13;&#10;oxu12f8A8jzfk0Juyemq/wDkuX/M+prmyt7wKLiCOcKcgSKGwfxqhpOr6Lrc+owabd2V7Np9wLa8&#13;&#10;jt3V2t5goYJIB91grKcHnBFeIfGHxX4w8X/Hfw/8KfCXiU+DY30eXXtS1eC2We4aNZFjSKMONoyz&#13;&#10;HJOeP18BPxW8X/s+eAPihFe6zDP4v1T4jxaM2vLYtIqLJaQsbkQJklvJUHYM/N61knfpvt5+8o/d&#13;&#10;cuUeVpP+lyuX5L+mfftzaQXkfl3EMc6ddsihh+tPiiSBAkaLGg4CqMAV8ReCf2lPEvgXWfFMD+Jd&#13;&#10;X+JPhq08N3OrR6rrnh+XSpbW7iAxE25EV0bORgZHTNeg+A/DvxyW18IeNZviJZ69BqzR3Gq+H7yz&#13;&#10;jt7S2tpAGxbyL85ZQcfMTmtUvu/4LX6P8yf6+5J/qjsviD8BfE+veM9U17wt8RtQ8MR6vbJbX1g9&#13;&#10;tHdxfLuAkhEgPlPhsZX0Fd/8K/hrpfwl8A6J4V0tpbi10uFo1ubpt80rMxd3ZvVmYk18RfEP9pHx&#13;&#10;T4cm1fWbT4zR6l4jsNSwPCuiaIbrSY4PO2CKW6CfK+DyS45H5e46/wDHzWfhJ44+Men+Kbz7XZ2e&#13;&#10;gReJvDIeML8jL5TWy4GXxMyH15rKMko6dr/rb89PIbV5a/1ql/l959BDUtC1TxBdaWLmxutasI45&#13;&#10;Z7Tejz26PyjMvVQ2DgnritV4klADorgHIDDOK+HJ/it8TfA/gz4s3GqaxHc+LdE8KaFfx3P2OIOt&#13;&#10;zcYLg4Ubh820A9K6uHxF8VvhP8SfhfP4l8er4r03xjM8N/pL6clvFaERbwYWX5uM/wARrZwadn/T&#13;&#10;FvHmWv8AlZP9T64ESCQyBFEhGC+OSPrSLbxJt2xoNpJXCjjPXFfD+u+M/jR4g+Avi343aX8QE0eO&#13;&#10;B7l7HwvHYRSWyWkUpi3GRvn804Lc8dsV9oeF7yXUfDGj3c7b57iyhmkbGMs0akn8zULVX9PxB6W+&#13;&#10;f4f8OebftCt4U1Xw0dE1f4gQfD7Vi8d/bX630dvMpjbhiHPzJwQQeOteY/CyHwPp3xCj8f8AiX45&#13;&#10;6N431e0sJLSzMd3a29pbxH77hIyAWwOWNfQXxL020vfA3iB7i1gnddPnCtLGGI+Q+or5i8OaXZR/&#13;&#10;8E7NVuFs4FnGjXp81YlDffbvjNZOXIpy7K/33X6GnLzOEe7t91n+bPp/4c+EdF8FeFLex0CRp9Om&#13;&#10;kkvRcPMZmneZzI0hck7txYnNdKsaoWKqFLHLEDGT718d+CL/AOJ/wt1D4Haj4g8ef2zpHi+SLSrz&#13;&#10;w7/ZyRw2e61Z4jFIPnJBRQd3XJ49PLT+1l4z8W6XrnjrRvHWqW2pQahONK8E2vhWe4sJ7aOVlRJb&#13;&#10;oRn9464JIcAEc45xvL43HtdPytb/ADW36GMdYqT62/G/+T3P0QjsLWG5NwltEs56yBAGP415n4Y8&#13;&#10;AeHPg5qnirW9Y1m1WLxPraXaNqRSNY55AsaRIT1JIAA6kmt3xL8RG0D4MX3jiSzMUsGi/wBqG0lz&#13;&#10;lHMQfY3fgnB+lfIXxC0H4oav8M/hv458R+Pxremax4j0e8u9B+wRxQ2iPcxmIQuPmOCQDuzmoacZ&#13;&#10;27NJ/N/8Ad70+f1f3L/gn3iI0D7wqh8Y3Y5x6VmyXeiv4gSwknsG1zyPtK2rOn2nygdvmBPvbc8b&#13;&#10;sYzXwTrv7U3i7xRfeO9f0vx3qmi32hatdWOi+FbDwvPe2V6luwAFxcLGcNL04ZdoIzXoWjt4q8Sf&#13;&#10;tVaR41PiN9GF18PU1iXRbu3RYYAcbraSQ/MsYk+cv1GMUk7pS6P/AORbX5fIpq111/4KX6/M+wri&#13;&#10;zt7sL58Ec205HmKGx+dc9qHjvwdYQ6lFe67o9vFYXEVrepNcxqsE0uPLjkBPys+RgHk5GK+G5f2j&#13;&#10;/FWl3nh7VrT4yf8ACWa1Pq8FrqOhaZoZfREjlkClEu9nVR0O/k9q7D42+KdR1/Svi3Y3jxNbaV41&#13;&#10;8OwWqxwqjKrSQsdzAZY5PU5rWEOZrzdvxiv/AG4m+rXb/g/5H2vHZw2qmOOBIgBt2qoHHpTIdPtb&#13;&#10;ZXWK2iiV/vBEADfX1r4g+Nnxy8beG/jN4xsNY+Itz8MXtNQSPwxa6hohk0XU4MKWae6CMVySwJBG&#13;&#10;3ivpn40/FO6+GP7P3iDxzaLbanqFjpkc8HkktBLNIURGHqm6QN7gVmneCmuv9f0i1Fuap9T0tYUV&#13;&#10;tyoobGMgc49K8e+KVnoHxevoPC3hz4hx+HvGmh3ovlTSbiOWWKQLyk8PIZSDyrCvJdZ1b4t/BS18&#13;&#10;E+LfEHxEHiix8Q39tp+p6PJp0ccdm1yfla3ZfmOwkD5s5A961f2QPBeu6N8TvjPfan4rk1qKPxC1&#13;&#10;vJA9jHF5shjVhKWXkEKQu3pxmr5G279L/emv81/V7Re0brrb7nf/ACZ6H8Ov2ep/DeoeMNb8TeK7&#13;&#10;7xN4m8T2Kabc6hHGlottbKrKqQJGAI8b2bI7816l4Y8OWHg/w5pehaXD9n03TbaOztos52RooVRk&#13;&#10;9eAK06KV+n9f1q/vC3X+v60R84f8FDv+TTPFv/Xe0/8ARy19w+Fv+RY0j/rzh/8AQBXw9/wUO/5N&#13;&#10;M8W/9d7T/wBHLX3D4W/5FjSP+vOH/wBAFIZbl060nuFuJLWGSdfuytGCw+hp89pFPFMjLjzlKOyf&#13;&#10;KxBGOo5r408P6h8dPj3F478e+EfiHbeGLfRPEV7pOg+FWsYpLO8is5vLZrqZvnBkKt90jbx1rJvf&#13;&#10;2ovHvw6+Hfxl8NeKL+O4+JWjaxb2OgTpEu2VdQCm12KB86xEuu7HOwZqfijtq1e3e9rW83caeu+i&#13;&#10;dr9rXv8AJW/yOx1L9h7xFr2lnwnq3xh17UPh4bwXL6RLbQ/a5ED7vIa72+YY+2M9K+lzf+GofEFl&#13;&#10;4ee40464lobi30+R0NyLdCqmRUPzbASoz0yRXydpeqfF/wCOfxL8UeCdG+Jz+CLfwJZW9neX1lp8&#13;&#10;FxcalqLx7meTeNqxg9lANZGq+PfF/wAKvirb+K/H39n6h4t8PfCvWLu8bTSTb3EkV3CUYDtuAXI9&#13;&#10;c0Oagk3tq/OyTd/w+5j5G3ZLXRf+BOP+f3o+4ktoYypWJFKkkYUDBPWodQmsdOs7i9vXt7a1gUzz&#13;&#10;3E5VEjVRkuzHgAAZyegr82fhx+1d8QYtQ+HnieL4g6148vvEWoW0Wu+D5fB1xaafZW85ALWt0YgD&#13;&#10;5RI+ZnYMM4r6q/bs1m4tPgZHodvI8Q8U65p3h6eSMgMsFxOolwT0yisPxrSUJJK27fL89Pw1WqJi&#13;&#10;4yej0tf5a/5dT23RNQ0DxpptprmlyWWr2Vwu+3v4QsiyLnqrdx7itcRIrlwihyMFgOSK+If2pfj9&#13;&#10;qPw1+LPgb4QaF4ou/h7oL6Q97e6xo+iSapeqsYwkUUKI+AccsVIGe1ekfsT/ABi8U/ErT/GmkeI7&#13;&#10;278Q22gagkOl+Jr7SpNNm1O3kTcGeCRVKshBUkAA0laV3HbX8Hb5fMTvFLm30/HU+lfs0QjVPKTY&#13;&#10;pyF2jAPqBRNBHcxtHLGssbcFXAIP4V8p+IdR+K/xz+PnxB8PeDvHy/Dzw74ES0toRb2Md1Jqd9LC&#13;&#10;s7ef5n3YlDKuEwTknOa7v9if4geKvib+zzouu+Nb2PUPEr3uoW13PEiopMV5LEAAvGAEA/ClH3o3&#13;&#10;+fyf9fkU1b77fM9vtrOCyj8u3hjgTrtjUKP0pz28UhYtGjFhtbKg5HofapKKBDBEgfeEUPjbuA5x&#13;&#10;6VDHplnFctcJawpcN1lWMBj+PWrNFABRRRQAUUUUAFFFFAHyv8If+Ugv7QP/AGAfD3/oqSvqivlf&#13;&#10;4Q/8pBf2gf8AsA+Hv/RUlfVFABRRRQAUUUUAFFFFABRRRQAUUUUAFFFFABRRRQAUUUUAFFFFABRR&#13;&#10;RQAV8teC/wDlI/8AEj/sQtM/9KXr6lr5a8F/8pH/AIkf9iFpn/pS9AH1FNDHcRtHKiyRsMFXGQfw&#13;&#10;qK3061tQghtoYQn3QkYGPpivC/22fiF4t+GvwRbVPBF8uneIZ9WsbGC4eEShRLMEOVPXg18w/ET4&#13;&#10;ufEf4WfFDTPhH4o+N+rwE2La/f8AifSvCZvL4h2CxWkUMMbqqArJl2XOCOc0k7/fb7ld/gU42V3/&#13;&#10;AFrb89D9EY9Ms4ZWlS1hSVzuZ1jAJPqTRJptpLcee9rC85G3zGjBbHpmvz3tf2k/jF4m+EWj6XpG&#13;&#10;vtbeJz8QLXwxZ+KtQ0Z7ManYzRM4ne2lAKsMHIAGSoxiun8ffFX4p/s7a78SfBGq+OpPGb/8IHc+&#13;&#10;LdD127soobqymikMTxsqDYy5wy5H1zQ3a77X/CKn/wCkvr6biS5mkv6vJx/NH3MIIwxYRqCRtJ2j&#13;&#10;p6U2Kyt7fHlQRx4JI2IBgnrXwc/iX4+eGfDfw20e8+J0d/4p+KlzEkd3LpESx+H4/JEsvlAf6w44&#13;&#10;G/vU3jj4+/Er9kLxR4v8L+KfFi/Eu1/4RC58RaJqd/YpbXMVzE6xmKURfKyEsCOB9a0lFxvfz+bS&#13;&#10;u0v61ewRTnytdbfc3ZP7/uW59s6zr+haFd6faapf2Njc6xP9ltIbqREa8lCM3loD99tqscDJwpPa&#13;&#10;tG1sbexj8u2git0PO2JAo/Svg/V/AvxW0P4lfs16943+I58aWGq+ImuLixfT4rdbG7k025dFhZOW&#13;&#10;i2eYuG5yAc88dI37QPjs/wDBPzRPiONax4wub6CKTUPITlW1XyCNuMf6v5elKMW7p7qSj99v1JT5&#13;&#10;mkuqv+f+R9lQaZaW07zQ2sMUz/ekSMBj9TVC91DQE1+00+8udOXW54ZJre1nkjFzJEmA7ohO4qu5&#13;&#10;ckDA3DPWvlSbxD8WP2ivjH8RtA8J+Pz8OdC8FNDZ27WVjFdS6hdPErlpvMHyoM4wvPvXJw+Efije&#13;&#10;fth/CC/8W+OIbTWo/DF/Le2Ol2ccltIsMkKyIrHkCbcjN3UpgdTWTlZJvS/5Wbv+A76St0/O6Vvx&#13;&#10;PrbRtA8IePvE+g/ErSb6DXHtNOudO029sroTWgilkTzjHtJUtugVSw5wpHrXc18DfDH4sfE74weD&#13;&#10;fgX4D8PeJoPCF/4k0jVdd13xFaWERmit7a7MSR28JAjDMzqCccAZxWN4/wDj18bPh5PrXwsh8X22&#13;&#10;qeMdL8VaVY6f4nlsFDXdjeIxxcRAbd6kH7uM4FaNWlyLvZefvWf433t1B6Xb6b+Wl/yt+B+iVFfL&#13;&#10;fwhuviV8OP2k7nwB4u+IcnxC0fUdB/tiCa80+K1mtJRLsZF8vgp9ea+pKWjSa/qzt+gdWu36q/6h&#13;&#10;RX5xftFftI+KPDPiX4i3MHx4TRte0GSWTSPBvhbQjqluIogCBfziNvLdjw2WULmvStU8Y/F74z/G&#13;&#10;vw94Q8NeOx4G0W98DWOvald2mnR3MsVxKzgeUH4G4g53Z4UY7mpjLnSt1/yb/JMclytp/wBapfnJ&#13;&#10;H2nWTa+LNFvfEd74ft9Wsp9dsoY7i602OdWuIInzsd4wdyq2Dgkc4r4N8P8Ax8+MXiqx8HfCiLxf&#13;&#10;bW/i/VfEmoaPeeM0sl86O0tQHMiQkbDIQSOePavRP2ZvCnivwX+2N8XNM8XeJpPGF8vh/Smt9Ymt&#13;&#10;kgkmg3ybQ6p8u5TkEjrxV07VNU9Gm0++l/16kyvG6a1W/lrb+reR9iUUUUhnnf7Rf/JAPiR/2Luo&#13;&#10;f+k71zH7FH/Jo/wh/wCxZsf/AEUtdP8AtF/8kA+JH/Yu6h/6TvXMfsUf8mj/AAh/7Fmx/wDRS0Ae&#13;&#10;10UUUAFFFFABRRRQAUUUUAfJH7aXwk1v4keKvDk7fD2w+I/hi1tJFaytdQk0zWLW5LEb47mMFvJZ&#13;&#10;Dhk6EgVB+z1+xJodr8D/ABJ4X+InhfT7aHxHrs2uLotjM7DSgQqwpFNgOHVVHzDByTWb+0B8QfGn&#13;&#10;gv8Abm8H2/gjwxN4z1i/8EzRRaU9+LS1j/0wl55Xb5VCquM4JJIHeun079szxHq3w+vGs/hbqd18&#13;&#10;TrDWj4fvvCcU48q1uQA3mPc42iDaykSd804e7T0+1f8A9Kt89UtemxVS6lZ9LP8A8lv+TenzO88H&#13;&#10;/sffC3wH4a8U6TZ6PPLH4ks2sNV1C/vpZ7ye3K48s3DsXCgdADgV3Phj4ReFvCfio+JdKs3i1V9H&#13;&#10;tdD88zu6m0tyxhTaTjILt83U55NfLXjT9pXxd43+Hfxt8AeNPB0Xgfxbo/hGfVoptL1dL6CSFlKg&#13;&#10;rImCrhuxHar/AMFv2sfGmk2fwmsvHfwxufC/gnxdFbaTo/iSXUUmma6MJMS3MI+aLzQhK5JPIz3x&#13;&#10;MXzzst9LfPmVvzSXW7REkox121v8uV/5P5I2/wBo79nZJPhfpXh3wZ4E0zxv4YTW7vVNW0K9vZIr&#13;&#10;tpJ3kkeW0uQGaGQSyN0xwxHQYrP/AGKP2bNV+F/jnxl401DwnZ+BbLV4IbTT9CivJLy5RE5aS4nc&#13;&#10;Au7Hvis7wt+0vB8K/hDp0Hhbwrf+I/FXiXxnrmmaRod3qikyyxXtwZZZJ3CiOIBc4wdoZRzjNWdS&#13;&#10;/b/vfh/oHjO2+IXgJvD/AI18PQw3EelWmqRXFrfRSvsWSO4yFCgkbiwGKVKyV49l/wCkrRd9GvkV&#13;&#10;NN6S6P8A9uer7XaZ7r8ZP2a/Anx1utKvfE+mzjVdLLfY9U026ks7yJWBDIJoir7CCcrnFR6F+y/8&#13;&#10;OPDPhnwZoGl6ALLTfCOqLrWlxwzOrLeKrL50jA5lYh2yXznjPSuX+Avx98e/EPxfPoPjT4anwzDJ&#13;&#10;py6nY65pOoLqWmzoSB5TToAqy852dwCa3vjx8Y/FXw61PwxoPgnwHc+NvEOvPNtaSf7Jp9lFEoZ3&#13;&#10;uLlgVTIb5V6tg4BxV60rW666d0/0a/UnSe/b8Gv1T/Q7ax+Gfh/TviPqnjqC0dPEmpWEOm3NyZmK&#13;&#10;vBExZF2Z2ggseQM0zXvhZ4c8S+NdM8V6hZvLrenWc9hbTiZ1VYZhiRSoODn1IyK+Zrr9vjVfD/wk&#13;&#10;8Z+INe+HrWvi3wl4gtvD+oaFZ6ilxFJJPgxtDOow2QQcYHJxVy8/bB+Jmk2/h/w/qXweSy+JniGa&#13;&#10;aXTvD8muQ+QtjHjNzNcfdTr93k8U7Pb+tVfT5O/pcq/2n1/TT9Lfce3T/s6eBbn4UaV8OJNMmPhP&#13;&#10;S5oZ7W0+1Sb0eKbzoyZN244cZ5PPSus8deDND+JnhLWfCniC2TUNH1O3NteWpfBZG9xyD3B9q82/&#13;&#10;Z1/aFufjJdeK/D/iDw63hPxt4VuY4NU0oXK3MO2RS0UsMy8OjBT7gjkV4Ne/Fj4l+Df2tPjbpnw/&#13;&#10;8ATfEKcWmlX0sdxqi2dvaRrCwKIWzmVychQOdpzWc5a8stU7vv03/wAxxutVo1by6n0l8K/2b/A3&#13;&#10;wau7S68MWF1b3FrpcejxSXN7LOVtY3d0T52PRpG564wOgqDUf2Xfhvq/g3xH4WvfD6XejeIL5tSv&#13;&#10;YppXdjcnH7xGJzGwIBBUjGOK8muP26v+Eq8M/DyP4deC7rxV458ZxTzQ+H7i5W2XT0gk8udrmU5C&#13;&#10;hXDLkA5K47iorn9uHVvDXw2+Il74r+H02h+P/BAge+8NC9WaOeOY4jkhmUEMp+nWrknduXn+av66&#13;&#10;66ddehMdLW8vysvTTT0PXvgz+zD4B+BOo6lqXhjTrltX1CNIbjU9TvJb26aJPuxiWVmYIP7oOK0/&#13;&#10;jJ8A/Bfx40zTrTxbpjXMmmz/AGmxvrWZ7e7tJOMmKZCHTOBnB5wM9K+fb39s34raNP4P0nVPgdJb&#13;&#10;eKPGE8yaLpSa3C5eJYxIksr42xjB+YE5XHevXv2bfjrr3xgh8XaX4v8ACB8E+MPC2pDTtS0xLtbu&#13;&#10;HLRLLG8cqgBgyODTabdn0/S35X17CVoq66/rf87fMd4U/ZL+F3g/QtK0XS9EaOPStZTxCkzXcj3M&#13;&#10;l8oIWaaQtukOCRhyRjHpXcP8KvDknxPi+ILWcn/CUR6edMW6859v2ctuK7M7c574zXzT47/aB0v4&#13;&#10;EeOv2i/F0Ggajql94fGhi7hk1HMNz5sSKvkxlf3WA/PJ3Edq6D4dftYePtS+J/hHw74++FD+C9H8&#13;&#10;ZRSSaFqSarHdyOyx+ZsnjT/Vkrz1NVHmla39Xj/l+A5e4m3t/k7/AIN3/E9r8F/BTwd8PvGni7xZ&#13;&#10;oOkJY674rmSfV7pWJ890BAOCcL95icYyST1NY/gz9nTwB4Gn8EnRdOkgl8EwXtto4a8kkNtHdndO&#13;&#10;GBY79x6bs47V5h/wUG8a+N/BXwk8PzeCtIOpzXHibS4rl1v1tGXF3EYost1EsgWMkfdDEnjNeRaT&#13;&#10;8a/iz4S/aV+PUHhP4ZP4x1RYNC1LVLS41uO3tdKUaWpeFHbId2csAEGG2k1nCV762t+iX4Wb/plt&#13;&#10;Nv11/G333Po/4r/scfDD4yeKpfEev6RdQ6vcQC1u7jSr+ayN7EOiT+Uy+aOMfNnjiuv074FeCtH1&#13;&#10;TwZf6fo0dhL4Qt5rXRktnaOK3jlULINgO1sgDkg+teJ6l+3C+ueCfhlc+A/BsviPxf48tJb2z0S7&#13;&#10;vUtYrWGJtkzzTNwArAgdz6V3f7O37Rt38X9Z8VeFvEvhpvCHjjwxJGuoaYt0t1A6ODslimXh1OCP&#13;&#10;UVajKDcFpa/4aO3fre3mZt81pP8Aq/ft8zodV/Zu8Baz4h1bW7vS5n1HVdZ0/X7qQXcoD3lkALZw&#13;&#10;A2AFAGVHB7g10sHwy8P2/wASbzx2lq48S3emppMtz5zbTbK5kVdmdoO4k5xmvCPip+1n4v0T4u+I&#13;&#10;/Avw++Htt4yu/DOnw3+qi61mKynk80FkjtYmBaZtqk8YGcDOSKb40/a28ZxeOvB3g7wV8K7zXPEX&#13;&#10;iTw6NeFrq11/Z504bsPHc71+THTuScYFYpqSTX9aNfkmvRFyvFtPsvuumvxafzO71f8AY/8Ahbrn&#13;&#10;w5sPBN14eL6Np9zJeWMguZBdWk0j73eKfPmISfQio/Df7IPws8LeB/EPg+00eaSx8QssuqTXN9LL&#13;&#10;eXZUgrvnZjIQD0GcCvLdW/b0v9L+E766fh5dt41s/EI8M6j4UN0PMhuyQAFkAwyncpB44Oag0H4z&#13;&#10;+JLf4p3XiDx54AuPCXjHTvBOoag+kx64t1amGKaMqMIuNzf3s5GCMHNNtWbe3X/wHm+elvkKzskt&#13;&#10;9Lf+Bcvy1v8AM+mtb+GHh3xD4v8ADnia/s2m1fw/FcQ6fL5rBY0nQJKGXOGyoA5BxWN8FvgH4O/Z&#13;&#10;/wBH1TSvBdlcafp+pXr6hNbzXck6iVgAxQOTsHA4GBXgHw9/bb8c+I9U+GuqeIvhHL4b+Hvjy4js&#13;&#10;dO1xtVjlnjuHRmUyQAZWNijYYkEgA45rK8Xft9eNdI8FeIviVovwgm1f4TabdSWdvrz6mkNzcFZB&#13;&#10;F5/2cjcsJfK7uvQ45qrcsmuuz+9aPtq1uJe8kl5W/G1vxPXtH+Fut+Cv2mPE2sWlmuo+AvHFismp&#13;&#10;27cra38aBC5UjBWRFUH3zUOhfsK/B7w741tfEtp4dmae0vW1G106e9lk0+2uGOTLHasxjVs8gheD&#13;&#10;Xe/En4oXngn4J6n48sNG/ta4stMGpf2b52zeu0My7sHoCe3avJ7n9uHQI/ib8F/CMGni4/4WNp63&#13;&#10;63az8We5CUUjHzZYFe3SnFNSUVutPzaX4O3oDalFy6PX7rJv8Vf1Os+LnwSRPBnxNuvA2l6VdeM/&#13;&#10;GSQvd2viJmuLG/MQVTE8ZJCgxBl+UcEg184fs2/shXdh8dvDnjGT4aL8NND8O2N7DLFda3NqV3qM&#13;&#10;88Kwqqs6jZCibyqg8En1zUfxe/aZ8ReKvjJ8I/EPhDwhd67LY+K/E/h7SNKtb8RprRhtY4hO7HCo&#13;&#10;gcyEls7QhNeiQ/t5X/hnwv48g8deAJtE+IXhbVLHSB4bsb+O5W+mvQWtfKm4GGUFiT0APU8UU/dX&#13;&#10;tI7Nfg9F66SWnS+17lyT+Hve/wB7vftrF6/ieieKP2UdDk8EeAfCPhdv7H0Twtr0esRi4mlnlAVm&#13;&#10;dlVi/JYufvZAHavWvH/gTRvib4L1jwp4gt2u9E1a2a0u4EkaNnjbqAykEfUGvn3wR+1t4sg8ZyeE&#13;&#10;vid8PYPBmuXemTanpDWGsRahbXgjXLxF05RxnoRjjrXIeE/27PHuu6b4O8YX/wAHJtM+Gev6rBoz&#13;&#10;a4dWja4imll8lJBb43GIucbjj6dMj9/3Hrf9fd39VYltr330/T3v1ufUWqfCvw3q3ijwf4iu7R31&#13;&#10;Twkk6aTN57hYRND5Mm5c4bKcfNnHWuF8T/ss/Cv4l6R4htb7TPt0Wt6yuuXVzbX0gljvlRUEsUit&#13;&#10;mIhVAwpFU/23/E3ibwl+y38QdQ8Kaa2o6iulzJI6Xa272kDIRJcKzdTGuWCjk4wOa+fvgh8VfEnw&#13;&#10;d8B+Bvhn8OvhNJrXxE1fSE8R6rp974hDW9rA6qq3Ety+7DSkAiMDjJHFJe+5X/4f7X6X+Xkwa5VG&#13;&#10;3n8ktPx5rW8/NX930b9hf4Q6HNqFxBod7Jfajp8+mX17PqdxJcXcEwxIJZC+5zjoxJI7V6Nq/wAF&#13;&#10;/Cmt2/geC7sZJI/BlzDd6KBcOPIkiiMSFsH58ISMNnNeAJ/wUAsrT4cale6l4J1O0+ItjrieGX8F&#13;&#10;pKjzSagw+VUkHylDn73XHarVp+2nrnw+1HXNJ+NPw+fwDq1roVx4g08WGoJqEGoQQKpliR0AxKpb&#13;&#10;lSMY5zyM05OOt9tfuXNp3snfTuTZW9br73yv72rfIu/C/wCGXifxl+1b4h+L3jjwxY+FRpmnN4b0&#13;&#10;C1Sbzbi7TzWZ7p22r95MBV7BjX0+8iRAF2VATgFjjJ9K+B/EPxm+KHxA+On7N48afDuXwBpepa5N&#13;&#10;f2M0GrC5W5ia0fbDOigbJACH2nI69wa+if2tNY03RvCXg19Ttb67jn8X6XBEtheG2ZZWkO1mbB3I&#13;&#10;Mcp39RVKL5YR8+X73r87t6A3eUpb6X+5O3ysj3GivkfxH+2f40l8c+MdP8EfC9PF2heEL5bHU2i1&#13;&#10;iNNTlbALtb2YBeQAHI6E44r6t0m//tXS7O98ia1+0wpN5FwhSWPcoO11PRhnBHqKhK8VJbMb0di3&#13;&#10;Xyx+3l0+A3/ZUNG/9q19T18sft5dPgN/2VDRv/atIDyr9iT7vxq/7KFqX8o69e+M/wAJtO+NPgG9&#13;&#10;8M6hd3OnGR47i1v7RsS2txGweKVfUqwBwevSvIf2JPu/Gr/soWpfyjr2j4q/FTw98GfBN/4p8TXg&#13;&#10;tdNtB91WXzJmPSOMMwDMewzUysldlJNuyPKvD3wV8R+BviJa/Fr4g/EubxfeaBpE9m0NvoYtoxAQ&#13;&#10;pZ1jjd2LkrubAbPYDFch+xx8MdPn1z4l/EKw06/0rR/EmoSwaHb6lC8UkVkMncsb42hnd2HqDXsO&#13;&#10;m/tJeBLzxDr2nXWvadpVnpUdpINWv7+CK0uhcIXTypC+G4BzXe6l4p0XRtDOs3+r2Fjo4UOdQubl&#13;&#10;I7cKeh8wkLg+uarze1mvS7u/v/z+UaNWXdP7lp/XoeP+BP2Xk8E3Pw5lHiRrz/hD7zULoA2Wz7X9&#13;&#10;qEny/wCsOzb5nX5s47ZrA+P/AMGLGy8I/FjxJfWuseJ4fEb6bcf2doEAF/pzWx2rcQElvMZM78BQ&#13;&#10;cAj3H0D4f8TaP4t0xNR0PVbHWdPclUu9PuUniYjqA6Eg/nXE+MfjjpfgzxRr+hXGnX11daP4ck8S&#13;&#10;ytbhCskCNtMaZYHf9cD3rOSSWv8AVlf8l/lqXHe68vzsvxZ8vfA601v4kftM+EfEP/Ca+JPiNpnh&#13;&#10;7RbmK51rU/DbaLaWruQscCo4BeUjcztznA5xwPqj4E23jG2+H0S+Orme611ry6YSXUcUcv2czMYQ&#13;&#10;6xEop8vbwCfc5rivEv7W+gaP4y8FeE9N0i71zxD4ltYb42Vvc28ZsIZGABm3uPnAO7YMkgZGa9U0&#13;&#10;34i+FdY16XQ7LxNo93rkOfN0u31CKS5jI6howxYY9xW2trev53Zmv8n+Fl/wx4fqH7KHiWK+8cWP&#13;&#10;h/4nzeH/AAl4wuXutQsItGilvVZ02usd0X4VvdCQMgEZzXU/Cz9nJ/hv4o8I6zL4lOrP4f8ACK+F&#13;&#10;BGbHyfPVZ/NE5PmNtOPl24PrntXtDMEUsxCqBkknAArmLD4qeC9Vi1KSy8X6DeR6YN189vqcDi0G&#13;&#10;cZlIb5OePmxzUxfLt/SSa/BNr5lPXR9f80/zSZ5Jrn7I8OreHdbt7fxZdaZr0/i648YaTrNragNp&#13;&#10;1zKf9WYy5EygEqcldwPQVr/C/wCAHiHwl8Vb34g+KvH8vjDW7zTv7PeIaYlnBEu7I8tVdto46HPP&#13;&#10;evX7zXdN05LR7vULW1S8kWG2aaZUE7sMqqZPzEjoByazB8RPCh8Rnw8PE2jnX+f+JUL+L7Vx/wBM&#13;&#10;t279KabTVvT8LfkKVpXb66/jf8zhfi58DtQ8b+MNB8Z+FPFUngzxlpEUlot8bNbyC5tnwWhlhZly&#13;&#10;MgEEMCD68Y4bTv2NmHw88Q6Jq/j3UtU8R6n4hj8UweJ47RILiz1BEQCQR7irLuQ/LwArbR03V6z4&#13;&#10;J+MOg+MfCGpeJZZRoWk6feXFncXGqyxwohhcozsxbaFyOpNdP4d8UaN4w0xdR0HV7DW9PZii3enX&#13;&#10;KXERYdQHQkZH1qIpW931/FP5a2fqU276+n3XXz0uvQ8g8O/s7+INU1XWdQ+JnxDvPHLX+lPo6WFp&#13;&#10;ZjTLKGFxh5DCjsHlPXcenYVzem/sjeIbtPD+ieK/ilfeI/A/h+4W40/Rl0yO2nYp/qlnuAxMiqOO&#13;&#10;FGa998UeNPD3gizS88R67pmgWjtsSfVLyO2jZvQM5AJ9qaPHPhs6Nb6uPEGlnSbhgsN/9tj8iUno&#13;&#10;Fk3bST7GqW9/63uvxbfzF5f12/JHzTP+xN4mk+HN18O4Pi1PZeBlnkns7C30KITqS+9Enm8zMqBu&#13;&#10;SAELdCwHFUvjz4N0344ftB/CnwZBa6le6p4Wb7R4k1RbSWC1+xKiOsbSY2sZJUBChiOozkV9LTfF&#13;&#10;XwVb+Hk1+XxhoEWhPL5C6o+pwC2Mn9wS7tu72zmt/TdTs9a0+3vtPu4L6xuEEkNzbSCSORT0ZWUk&#13;&#10;Ee4prRp9tfmlpr/Vwlre+7v+O/8AXRnjvxE/ZqTx9qnxMu/+EhNgPGmn6dYeWLISfYxasDuB8wb9&#13;&#10;2Ony49TW946+C6eMvEvw71htUMI8H3Jufsv2beL3MYTYW3DZ064brW747+LfhL4c295/bev6ZZ6h&#13;&#10;BZy3selzX0Md1cIiM5EcbsCxIU4rk9B/aU8P603hqSXT77TdP1vRptbXULwxJBaxR5ysrb+GO3jG&#13;&#10;R701dq62X+T/AET+4d7ad9Pvsv8AI+IfiJpWpXvg7xh8N/DGueOdDk1PVJBb/C+Xww8+ZXmBMo1E&#13;&#10;LtFq3Mm3II+lfoP4d8Ha7pHiWyv5fEsj6FDolvp48PfZU2JcoPnuPOB3EkYXbjAxnPNeBf8ADxDw&#13;&#10;jJ4eutYi8OahJbvfrp+lxG/sll1ByxUuFMuYkG3O58DBFe/23xX8OW1noS+IdW0zwrrWrW8c0Oja&#13;&#10;pqUCXOX6Io3/ADnPGVyD2ojdQS9Py089u97abaEyalL7/wA9fxXz131Oi8QaSNe0LUdNMvki8t3g&#13;&#10;8wLu2blIzjv1rzOw+ACWP7Ol38Kv7cZ0nsprP+1fsuCvmMTu8rf2z03fjXea38QfC3hq7W11fxLo&#13;&#10;+lXTFAsF7fxQuS+dgCswPzYOPXBxUd98SfCOl69b6HeeKdFtNauAph02fUIUuZQ33dsZbcc9sCs3&#13;&#10;FNNd9P6+8q7TT7a/19xyfif4Ip4kh+F6HWGt/wDhCL+G+Ui23fbPLgaLafmGzOc5+bpj3rzmb9kv&#13;&#10;xPptvq/hvwz8WdS8OfDvVL+S+k0SDTka7tRJIZJobe73ho0ZmP8ACSvqckn3fxD4/wDC/hLzv7c8&#13;&#10;SaRovkqjy/2hfRQeWHJCFt7DAJBAz1wa5zx18evBHw8h8LTatrtp5HiW8js9NmhuI2jl3/8ALXcW&#13;&#10;A8oDkvkjkdSQKv4pebf4u3+S+4nSMbdEvwV/83951V/4V0/VPCU/hu6SSfS5rM2EiySsztHs28ue&#13;&#10;S2O55Jr5xb9jnxbd2fhrQr74v3l74O8N6nb6jpukvo0YlIilV0immEgMihQVHAwTkg4Ar6B+IXxC&#13;&#10;0P4Y+DdR8Ta9exWumWUJmLGRQZcDIRNxAZj2Gea4f4W/tIaH8QPh+/jLWYIvAuhNOIre513UrVUn&#13;&#10;BAIbcrlVznG1iD7UlrJy66X+/T/gDa91Lpr+Wv4HGap+yp4osrrxTp3g74rX/hPwb4mvn1C/0lNN&#13;&#10;Se4gllbNx9luS6tEJP8AdO08itrxr+zHP4j8ZaJqul+MrvSNKt/DreGNUsJrUXU2o2ZXGTcM4aOT&#13;&#10;OGLAHJ9uK9afx14bj0a01d/EOlLpN3/x7X5vYhBNwT8km7a3AJ4PY1d0LX9M8U6Vb6nouo2mr6bc&#13;&#10;DMN5YTrPDKM4yrqSDyMcGly3Vn0/yat9zasO+t+/+af5pO58xH9jXxjfeCdD8Iaj8X5W8O6DPDPp&#13;&#10;1pZeH4rfcYpAy/aCJT5mAABt2dyc5rsvEv7LQ8SReNlfxOYW8Ta5pmtMwsN32c2mz93jzBu37Pvc&#13;&#10;Yz0NdX8QP2i/BHgG2YnWrHWtRjv7fT5tL0y+gkuoXlfYpePeCoB6554rL8b/ALT/AIZ+HukeO9Q1&#13;&#10;q0vLSPwrNFb+XI0SPqUkke9VtgXG49ucVfO179/P53i//kRKNvdX9b/8E5n4ifsweK/GF/40stM+&#13;&#10;KVzpfgzxfL5uo6Hf6THqDwZAEgtppJB5QYDoVO0nIr1TxB8JNB8S/CO5+HN6kz+H59NXTD8481UV&#13;&#10;QEcMRjepVWBxjIHHavH9A/ba0vxJ4p8KeGLHwlf3HiLXB5sllDqVlILKHcFDu6ykMxGW2LlsA8V7&#13;&#10;rpHxC8K+Idbu9H0nxNo+qataEi4sLK/imnhwcHfGrFl545FTyWjy202+7T8NgUve5k9Vr9+v47ni&#13;&#10;eh/sseJbnU/C0Pjb4n3fi7wx4YnS507SV0uO0eSSP/VNcTK7GTaMdAucZr1H4a/C8fDvWvG+of2m&#13;&#10;dQPibV/7VMZg8v7N+7CbM7ju6Zzx9K2rf4h+FbvW49Gg8TaPNq8hYJp8d/E1wxUkNiMNuOCCDxxg&#13;&#10;0aN8Q/CviPW7rRtJ8TaPqmr2uftGn2d/FNcQ44O+NWLLj3FUpPbvf9L/AJL7hNJfh+tvzZ0FFcxe&#13;&#10;fFLwZp19bWV34u0K1vLmVreC3m1OFJJZFbayKpbLMG4IHOeKzv8AhdHhE/Ff/hXI1aA+KPsP2823&#13;&#10;moAF3ACP72TIRltoBO0ZOBjKSvsDdtzyj/god/yaZ4t/672n/o5a+4fC3/IsaR/15w/+gCvh7/go&#13;&#10;d/yaZ4t/672n/o5a+4fC5x4Y0gnp9jh/9AFIZ8z+JP2KvEdxd+NdF8L/ABbvvDHw28Z6i+p6x4bG&#13;&#10;kx3FwkkzbrtbW7MgMKzdwUbbyR1rgn+GHhj4y/ty+FJfDulavFoPw10gWusXd1azwWs93CQtnCGc&#13;&#10;ATMilmzyMdM81313/wAFCfCB+Ld34N0nw/qOu2FnrFpoU/iGxvLR7b7TcOiKUTzfMeMNIqlwMAgj&#13;&#10;0z9CeIPij4M8J65aaNrni7QtG1i8x9m0/UNShguJ8nA2RuwZsnjgUU3blktlt62svPRPRenTdTs+&#13;&#10;aL36/fr97Wv+e3kHxA/Zh8TXHxL1jxv8M/iTL8PdS162FtrNtPpMepW9yVBCzIrOhjkAPXJHtVbw&#13;&#10;b+xP4f8ACk1lDNrl5rGmDwvf+HNQhvIh51+15Os01y0obCsSpAUKeo5459+h8R6TcaheWEWqWct9&#13;&#10;ZoJLm1S4QywKeQzqDlQfU1VXxv4dfSrPVF1/Szpl7Mtva3ovI/JnlZtqoj7sMxb5QASSeKhQjblt&#13;&#10;p/ndW9NXp/ki23e/o/us0/wR87eEP2QvHWkS+EdD1z436vrPw98K3KT6dolrpqWN5OkfEEN1eRyZ&#13;&#10;ljQDGAi7h1rvv2ufhvqHxL+CGrW2i2y3fiHSJ7fXNLt2GfNubWQSqn1YKyj3YV37/FDwbH4vHhRv&#13;&#10;FuhL4pIyNEOpQi9PGf8AUbt/TnpWd45+NPgz4fWuof2r4k0mLUrWKR10ltRgS7uHSPzPKjjZwTIy&#13;&#10;4wv+0PWqnJuN7+d/PTXzeiCCtLReVvLt5dTxvV/hZP8AtGr4C+MvgDxnefD7xnaWBt1uJ9OF1BLC&#13;&#10;xxLBcW0jIeCGwcgjrXQ+E/2dvGvhfwJ4ntf+Fw6xeePPEN9Fe3PiiewjeK3CMP3VvZs5SJCgK4Dd&#13;&#10;TnrXc+Gvjp4S1jwJo/ijVtVs/CVvqNl9vFrr95DbTQxAkFnDPgAY5Oce9dNpvjrw3rPhlvEen+Id&#13;&#10;KvvDyo0h1a2vYpLQKv3mMqsUwO5zxWk1yykrWtf5a3/P+tzOPvRXX9dP8v62Phn9ozUF+HP7RPiv&#13;&#10;ULLxb45+E17rOl2kN7qWkeFW1y08VBYwoFtsUi1ukGYtzccqfevU/wBjb4MeOPCf7NPwk0+fX9Q8&#13;&#10;H3Wn3dzquq6Vd6ejz30E80sq2828hoWxIpJA3A5BAr6J8LfE/wAG+ODEPDni3QvEBmV3jGl6lDc7&#13;&#10;1QhXI2MchSQCR0J5q74j8Z+H/B8Sy69rum6JEyO6vqN5HbqVUZcguRwAck9qmL5I2fl+Df8AVtvI&#13;&#10;qXvadP8AgW/rr5nC/DK08fp8TviHceJbq4l8KPdRLoMNwkK7E2fvCuzLFc93OfYV6nXmPjf9obwh&#13;&#10;4S+HcfjXT9Qt/FuhyXsFgtxoF1DcoZJZAg+dW28EjPOa6PxR8V/BPga7tbTxL4w0Hw5d3ShoLfVt&#13;&#10;TgtZJR0+VZGBbn0pdFHtp+AurffU6uiuf1/4g+FvCkAm1vxLo+jwmA3Qkv7+KBfJBAMmXYfJllG7&#13;&#10;p8w9a4/4k/tLfDr4XfDu28b6r4lsbvw7dzpb2t3ptzFOty7Nt/dsH2sB1JzgAHNAz1CiuO1X4x+A&#13;&#10;9AtdKuNW8aeHtIj1WMS2Jv8AVYIPtKnGDHucb+o+7muuilSeJJYnWSN1DK6HIYHoQe4p2Fe4+ivI&#13;&#10;Pij+1P8AD/4YxrE+uWGv6uuqWukz6NpGoW8t7byTyCNWki8wMqgnJyM+1dx4n+KHg3wTqNpYeIvF&#13;&#10;uhaBf3ePs9rqmpQ20s2TgbFdgW544otdJ99P6+8b0dmdPRTUdZEV0YMjDIZTkEetOpAfK/wh/wCU&#13;&#10;gv7QP/YB8Pf+ipK+qK+V/hD/AMpBf2gf+wD4e/8ARUlfVFABRRRQAUUUUAFFFFABRRRQAUUUUAFF&#13;&#10;FFABRRRQAUUUUAFFFFABRRRQAV8teC/+Uj/xI/7ELTP/AEpevqWvlrwX/wApH/iR/wBiFpn/AKUv&#13;&#10;QB7B8dfhCPjX4OtNBbVjo4t9TtNS+0C38/d5EofZt3L97GM549DXJfF/9nXW/F3xG0j4heA/Hk3g&#13;&#10;HxnZWbabPO+nJqFpfWpYN5csLMhyCMhgwxn6V7Vf39tpdlNeXtzFaWkCGSWedwkcajqzMeAB6mvL&#13;&#10;LD9p7wNr/wAVfDXgbw9qtr4oudctbu6j1LRb2C6tIBbhS6SMjkhjuGAAffFOKbfLHzf4a/ght6Xe&#13;&#10;2343/M+cPj1+zX4o0T4deAPDn/Ce+I/Efi3W/iDaajf+Lzbl3sZdkm2WG3DFIYkwo2ZwcnJ5r0dv&#13;&#10;2MtZ8V2/xA1Lx/8AEmXxb4z8UaA/hq21aPR47S20uzOTiO2WQ7mLncxLjPHTrXvui/E/wb4j8RXn&#13;&#10;h/SfFuhapr1nn7TpdlqUM11BjrviViy4z3FRa18WfA/hrxDDoGr+MvD+la7PtEWmXuqQQ3Mm77u2&#13;&#10;JnDHPbA5qEtHF/a/JxUbL5K2nTQLtNPt+abld/N7Ptc88+LH7MyfEfwF4O0uw8T3XhrxV4QeG40b&#13;&#10;xJaWySNDNGgQloWOGRgOV3D61yekfsYP4n1jxVrvxa8cXXxD1/XdEfw8JbaxTTLays3wXEMSs/zl&#13;&#10;gGLEkZHSvR/EX7S3gLwz8UU+Ht1rETeKX059SFqksYARQSIyS4PmMBkIASRg9KPhn+0r4C+Jmk6J&#13;&#10;PD4g03SNW1cyC00LUdQgjv5NkjRnEO8sclCeAaek21vzX/HR/fazt0Evct0tb8NV/meT+Fv2OvHF&#13;&#10;r40+HGqeKvjRdeK9G8AXJl0fSX0KO3MkZhkhP2iVZSZJArxgPjACN8uXJHOXP/BP3xJN4Rm8AQ/G&#13;&#10;fULf4XwaodU0zw8NFiaa3b7QJ1hkufM3SxK+4gYU5I5wMV9nUVV3fm67/PTX10X9Nitpy9Nvz/zZ&#13;&#10;81+Nf2T/ABQnxD8ReLvhj8UZ/h5eeKLdIdct5tIj1KGd0UIs8IeRPKkCjHcH0qPTv2Nbnwfrnws1&#13;&#10;Lwf4/u9Hk8HQXFnqBv8ATkvn1qC4dJLhXYuvlM7ITuUHGRjpz9MUVNla39dfw1emw3r/AF/Wui13&#13;&#10;Pla2/YjvvDPgn4Xw+EfiJP4f8d+AEurey8Sf2Uk0F5bXMpeeCe0aTDKQQAQ+VIyKdpn7D8rFNY1/&#13;&#10;4gXfiDxtdeKLTxLqutzacscdz9nVlitordZMQoFbGdzHjPOa+p6Kpu7u+9/ne+nbXXT9WJq+j/rS&#13;&#10;35M801r4SPcfGEfEa31WRLmDQZdIj09LYMSxcuJA5cDIPG0jHvUv7PNr41tPg94ej+IdzNd+Ltkp&#13;&#10;vJrlIklYGVzHvWIlFby9mQpIByMnrXo1FJLlVl/Wrf6jeuv9bW/I+Q9Q/YZ8UJpHj/wloPxgufD3&#13;&#10;w98Y39zqV5pkGgwyX6STj95GLwyZMZbGRs3bRtDDJJ9U+Fn7O03w68b6d4muvE39s3Vr4VsvDLxi&#13;&#10;w8gS/Z2kbz8+Y23d5mNnOMfeOePaKKF7qSXS34Jpfg2Evfbb6/q03+KTPlrXP2HVu9NW70fxzd6F&#13;&#10;40sPEVx4i0XX4LFXWykm27opIGk2zIQuDkrnPauv+Bv7OOvfDL4m+LfH3inx/L438ReJbS3tbpjp&#13;&#10;iWUUIhLFREqu2EwcbTk5ycnNe7UUoL2aSjslb8Lfkgl77bfXX8b/AJhRRRTA87/aL/5IB8SP+xd1&#13;&#10;D/0neuY/Yo/5NH+EP/Ys2P8A6KWun/aL/wCSAfEj/sXdQ/8ASd65j9ij/k0f4Q/9izY/+iloA9ro&#13;&#10;oooAKKKKACiiigAooooA+VPjl4Z+Kvhz9rHwv8TvA3gEeONAsvC02j6hbpqltZzFnuS4EQlcZYYV&#13;&#10;ucLjPOcCvHfGn7OHxr8WaDceLtZ8Nvey+JfFR1jxF8ONE19LKZ9P8lIorc3gdVd1CBm2uAc8V92+&#13;&#10;J/iF4V8Ehz4i8TaPoISITMdTv4rbEZbaHO9h8u7jPTPFc14o+Ovhvw9/whUtpMviCx8WaimnWF/p&#13;&#10;M8c9uWYEhy4bBXjquaXReWi+cr2+bKlJtuT7flG1/kj4o8IfsqePdM1z4rzaH8GLP4eeG/FHga40&#13;&#10;bTdMttdt7q4F0GyguXaYjzJMn5gWUD7zZr0Dw74G+OnxXj+C/gvxv8PbXwNongTUrTWdX8RLrNvd&#13;&#10;pqElpGyQRW0UbF13lgWLgBcHBOBu+tdY+KPgzw94jtfD+q+LtC0zX7vH2fSrzUoYrqbPTZEzBmz7&#13;&#10;Cn+JviV4Q8Fef/wkPirRNB8hEkl/tPUYbby1ckIzb2GAxVgCepBx0qoPkakvL7020/k36aK6Ia5k&#13;&#10;0+t/uaSf3pI+GfG/7GfjDWvh34P1O88B6d4x1fwt4v1/UpvB2o6mkKanp97dyupSZX2K+3ynAcju&#13;&#10;GwRtNrw7+zn8QYtG8d6t4W+AvgH4fxXNtHa2HhTWpY7+41VNwMgnmSVoYwQPlHrjkV9ZfEb9pL4e&#13;&#10;/C6y8JXms+IrI2vim9istLntrmJ45t//AC23lwvlAclwSBkdSQDxPjj9tfwT8PfC/j/XNZtb63g8&#13;&#10;JagmmmEtEJNSlZQy/ZgX+YYYc1mo+zhyrZafckvn00ffYr45Lu/1cn8tb6rtueQ/sofs8+KvA3x9&#13;&#10;fxVp/wAMLr4J+CzpEkOpaBJ4nTUodSv3ZSJIoY5HWNU2t8xI4IAA5rr/ANsr4ReMPiJ8QfAGow+D&#13;&#10;dR+J3w7sYbyLV/CGmeIF0l5LhwnkXDlpY1mRSpG3dxnOCCa9u+B/xltPjT4Mg1tLAaHeOBJLpM1/&#13;&#10;b3M8EbZ8t38l2ADAZHNGofHPw/bfEjwL4Qs92ryeMLbULqx1OwljltFW0VDJucNzneANoPIOcVrK&#13;&#10;LbjHtf8AV9fK9u1tNiItWbT3/wCAv679dz4j8P8A7JfxQtfAHj/Rovhjpvhe31jxnoWvadommavb&#13;&#10;zW8FpCR56bmkHzRhQWyBuYnZuFew/th/s16n4/8AiV4I+IFh8PdP+K1lo9rJp2o+E7y/Wzkkjcgi&#13;&#10;aF3ZYyyc/Kx57V9gVy3iH4q+CvCWs22ka54w0DRdWuceRYahqcEE8uTgbY3YM2TxwKTblyx7PT7l&#13;&#10;H8l69S779v8Ag3/M8S/Y3+EWt/D2Txlq+qfDXw98KbHVriJdN8P6VP8AabxIYw3z3cyyNGzEtkBO&#13;&#10;nIPvyuu2Xxu+En7SfxS8W+EPhWnjzwz4osrGK0dNbtLORLqGJlDMsjg+UCxDZwehGa+oPF3xB8Le&#13;&#10;ALOC78UeJdH8N2k7+XFPq9/FapI391WkYAn2FTar428O6F4b/wCEh1LX9M0/QNiyf2rdXkcVrsb7&#13;&#10;reazBcHIwc81LV7Ptp96/PqC6prfU+JfCX7MHxW/Z8b4WePPD+kWPj3xPo9lf2XiPw7BfR2pZLy5&#13;&#10;a5Y2ssu1CUd2B3FcgDGc8WPEv7P3xW+LOk/FnxzrvhC20HxR4ri0/T9N8KpqUE8sNrbShi004cRb&#13;&#10;jzwCf6V9p6N4z8P+I/D417Sdd03VNDKNINTsryOa2Kr95vNUlcDHJzXni/tQeBdQ+JXhTwboOrWf&#13;&#10;ii68Qi58q+0S9gure3MKFmEjI5IJA4GKqUruz80vK7vp+O/diu7OTfr527/h9yMvx78NNf1v9ov4&#13;&#10;QeKLPTVm0Hw/Z6lFf3Pmxr9neWFViwhYM2SCMqDjvirfwb+Huv8AhP4xfGnXNUsfs2l+ItYtLvTJ&#13;&#10;/Ojf7REljDE7bVYsuHRhhgDxkcYNd7pnxU8F614mn8Oaf4v0G/8AEMBIm0m21OCS7jI67olYuMe4&#13;&#10;rory8t9PtJrq6njtraFDJLNM4REUDJZmPAAHc1CVnzev4tP9BW+z6fgrfqfF3xv/AGc/iB4z1P8A&#13;&#10;aHfTPDq3sHiyfw++kbry3UXa2wiFxkNINm3a3D7c44zXrfxF+F3iXXPil8B9W0/TBNpnhiadtVlE&#13;&#10;8S/Zla18tflLAv8ANx8gP5V6r4a+KPgzxo8SeH/F2ha68pcRrpmpQ3BcpjeBsY525GfTIzSaV8U/&#13;&#10;Beu+JJ/Dum+L9B1DxBb587SrXU4ZbqPHXdErFhj3FbKbXLFdNfuVvyB63fqvvPNv2yPBHivx38Fz&#13;&#10;beCtFTxH4i0/WdM1aDSmu47X7ULa7jlZBLIQqkhDyT+ZwDg/Bj4e+M4fiP8AHHxf4j8LHw4/jW00&#13;&#10;aWytXvbe4cSR6Z5c8JeNz/q5iybjgN95cg5r2W++K/gjS9W/su88Y6BaamTKv2KfVIEmzGpaUbC2&#13;&#10;cooJbjgDJxUdt8YPAd7qN5p9v428OT39lb/bLq1i1aBpYINobzXUPlU2sp3HAwQc81kkuWS/m/4F&#13;&#10;/wAkXd8yfb/O/wCbPgSL9ifxppXwz+CWr618L9P+IOq+FbG90zW/BF7qsMLlJrl5EmhmEnksygj5&#13;&#10;S3O71FfRP7HPwd1zwBrHjHXNT+F/hz4TaZqbxRaboelzi6vvKTJLXUySNGxJPAXpzXqPjb9oXwr4&#13;&#10;X+HQ8aaNcJ450c3kNkH8MXMN2C8jhM7g+3Ck5POa3dV+MvgLw+qf2x418O6PIZRAY9Q1a3gZZcA+&#13;&#10;WQzj58EfL15rS7u33b/HX9et9yZe9q/6t/XTsfJ/7WHwL8V/EP4l65c33wM074p6bNYxHw34h0PW&#13;&#10;otE1TSLlAQUuZXlVpU3tvVgCF5G0k5rk9Ct/jF8EPj38MtOt9D/4Wz4u0v4dG28QwDVY7aeVDdkq&#13;&#10;0U05CuyEop3HLAE193+KviB4X8C6XFqfiTxJpHh7TpmCx3mq30VtC5PQB3YAk+xrzX4lfGH4QfC2&#13;&#10;00z4r6vqWk3D6kItEstbsLiGVrmOSUHYkm8KY1b5mOcKATWcE4tKPf8AFqSX/pXq/VBNqSba6fk4&#13;&#10;t+f2fvPBtG/Zt+JuqWNp4o8QaDaW/ifX/iBF4o1XRbW9ikj0y1UKiqZGYLIwVQTszz0zXp/xj+D/&#13;&#10;AIt8V/F/xFrel6ULnTLzwDf6JDP9piTdeSOpSLazBhkA/MRtHcivafEXxW8E+EIdPl17xjoGiRag&#13;&#10;A1m+o6pBbrcjjmMuw39R93PWuliuYZ7dZ45UkgZd6yqwKlcZyD0x71M4KSae3/2nJ+S+8pSd1Ld6&#13;&#10;fhLn/P8AA+YPEfwQ8Waj8If2d9Bj0YfbPCuqaVPrlulzCv2SGK1eOdgd21yrNjCFic5ANfJnxK8Y&#13;&#10;fEjwd+xX4u+H/h/SvD3iv4cxXT6bYfEK01yBfPge7XbaCyP737UGYowIAAViCeK/Tr/hPPDP9iw6&#13;&#10;x/wkWk/2RPOLaK/+3ReRJKX2CNZN20tuBXaDnIx1r50+LngD9nP4OfEbQfF2q/D7w/deNNV1yztk&#13;&#10;+zRQedBNcOwjvHhZgqqGjY+ZtzlSRyK0ir1W2tJPX1fLp+HfrrdaEw/dxTjvBaeivr+P4dGfQWha&#13;&#10;HFqnw40/SL+IPDcaXHbTxN0IMQVga/P20/Yh+K+l/DH4oPFbb/G+lalbD4eyR3dqCLSC4M0e0l9k&#13;&#10;fMjjEhH3eRX6DeEviL4T8efaR4Y8T6N4i+ytsnGk6hFdeS3o/lsdp9jUWn/FHwZq3iibw1Y+LtCv&#13;&#10;PEcGfN0e31KGS8jx13Qht4x7ik1zTclu/wDO916fk2EXywUHsv8AhrP1/RHzd4L/AGZ/EngbWv2X&#13;&#10;oodMjvLXwZDq03iO+E0K+Td3VoAZNpbLl5mcZQNjqcDmvNf2gv2LfG/xe+Jvxq16Pw/Y3tneap4c&#13;&#10;1jQbbUr5Et9Y+x2rxXNu+xi8WQ7KC4UEkYOOR9qa38X/AAH4au47XV/G3h3SrmS4a0SG91WCF2mG&#13;&#10;MxBWcEuNy5Xr8w9a6HV9asdA0i61TULuGz0+1iaea5mcKiIBksWPAGKqc+b33/Wqf9dLFwbhH2a1&#13;&#10;urfK/wCp8QfCj9nnX5vG9zq2n/s9+Hvg5plto88Bkm1GK+1G9upE2hYXhmKRxjnLOOfQV3Nz8CvG&#13;&#10;rfsi/DPwTHoijxLo+saPd31iLqAeVHBepLM2/fsbCAthWJPbJ4rvdE/bM+HfibSvBmq6RfG80zxP&#13;&#10;ezWMdz50KiyaMMS1wN58sELkZ5wRkCvWPCfj3wz49s5rzwz4j0nxFaQuY5Z9JvorqNGHVWaNiAfY&#13;&#10;1LWt+1vwfN+plo1bvf8AFW/Q5T9pLwhq3j74AfELw3oNp9v1rVdDu7OztfMSPzZXiZVXc5Crkkck&#13;&#10;ge9eD3nw3+KfwW+JvhP4j+EvBUfj5LnwbZeGdf8AD0Wp29pd2ksChkliklIjdd25WG70Iz1r6c8M&#13;&#10;fE3wf421G+0/w74r0PX7+xOLu10vUYbmW3OSv7xUYleQRzjkVq674g0vwtpU+p6zqVnpGmwDdNeX&#13;&#10;86QQxj1Z2IA/E0JuOqf9Wa/JsvWS5PX8XF/nFHwPc/shfFzXLLVvinLp2jWHxOm8YweLrXwo96Hg&#13;&#10;WKJcC2e4AKeYQOo+XP8AFW78TvgH8Vv2yPEk+teMPB9v8KbTRPDd/pujWd9qUOoT3N/dIoMrm3Yq&#13;&#10;sSbR1OT/AHeePs/wv468N+N9MbUvDniHStf05SQ13pd7HcxA+7oxH61m6R8W/BvieLV/+Ed8UaN4&#13;&#10;mudKieW7tNG1GG6mi254ZUc7TkEc45ok9LPZL7vd5b/d3vrruPmlJ819fz1vb7/w02PluDSPj18V&#13;&#10;viR8D5/Ffwst/CWkeCNSNxrF/wD23aXRupfs7xCWBEbcIuc4Pz5YDaQCa9p/an+HfiD4keF/B1p4&#13;&#10;d0/+0bjT/Fumancp50cXl20UhMj5dlBwCOBknsDR4B/aj0Tx94k8AaHDoWr6de+MdDudetlvFjX7&#13;&#10;NFBIqMkuHJDksCNuR712fjX4pWvgnxn4K8OT6Xf3s3ii5ntobq1VTFamKPeWlJIIBHAwDzWz5oyi&#13;&#10;5b81/Vp/5qxmlo0tuW3omn+jufFP7Q37N/jr4geOfFU0/wAC9P8AEXiSa4Enhn4i+GvEEWiyWgIA&#13;&#10;DXcZlDu6HndtfPQV91/DzRtV8OeA/D2l65f/ANq6xZWENveXuSfOlVAGbJ5OSDyeT3qsnxW8Ey+K&#13;&#10;v+EYTxjoD+JM7f7GXU4DeZxnHk7t/T2rqqxj7sOVbf5f1r36jlrPme/+f9adugV8sft5dPgN/wBl&#13;&#10;Q0b/ANq19T18sft5dPgN/wBlQ0b/ANq0DPKv2JPu/Gr/ALKFqX8o62/259E03Wf2ZPGL6jZwXf2S&#13;&#10;BbiEzoG8qQMAHGehAJ596xP2JPu/Gr/soWpfyjr6A8WeE9J8deG9R0DXbJNR0jUIWt7q1kJAkRhg&#13;&#10;jIII+oINROLlFpFwfLJNnyf4B+Bnw68cfHz4qS3Xh7SdW0fTNA0y00218pZLaGN7dmLRgfKOR1HS&#13;&#10;vniybWtf8Ofs+aCttot5oUf9orBbeImb7BJOkzKqyYZckKqYBNfo18Pfg34O+FVtcweFdEj0mK5g&#13;&#10;jtpQkskm+NNwRSXY9N7fnVC+/Z9+HupeBIvBtx4ZtZPDkMjSxWZeT907NuLK+7epJ9DV7Suv61b/&#13;&#10;AFM43Ubf1sl+h4n+yT4auPCvxh+Itubvw1aCeztpbrQPCoYWttMGIEpy7AMylgQD+FVf2h/+Sr/F&#13;&#10;P/sk93/6ONfRPw2+EnhL4RaXcaf4S0aLSLa4k82ba7yPK/TLO5LH86sa78M/DHiXU9R1DU9Jiu7z&#13;&#10;UdMfRrqVncGWzY5aI4IABPcc+9RVi6kUl0TX3xa/X7vuLg+WTk+6f3ST/Q+I/HnhDT7fxnpGtaZo&#13;&#10;1q/iJfg1NqcNykIM32tDsSYHr5ioMA9eAK4zwf4MvU+Gvws1gzeAfDZF7Zz22tae0h1aedmG9Hbz&#13;&#10;Tud8kNlfwFfohZ/DTwzYa5p2sQaTEmpafpn9jWs5ZiY7Pdu8nBOCM9yCfeuR0L9l74XeG/GQ8Uad&#13;&#10;4TtbfWkme4SXzZWSORjlmWMsUUk+grbmXNf+vik/yaXy6mdvdt5W/wDJUvzTfz6GL+2bf31j+zD4&#13;&#10;ymtZpoHa1iS5mtyQ6QtIglIxyPlLfhXBXvwg+A97q/gnw/o8dtZ6z4h8PXul2aaEwK3No9uDI9xt&#13;&#10;PIU4ZWb+P3r6lv7G31SyntLyFLm1nQxywyruV1PUEV5f4T/Z58FfBpNZ1r4feErO18SSWUkVt51z&#13;&#10;KyuQGZIgzs3loXPO0d/asmk+ZS2f37NW/rzK1XK1uvu3Tv8A15Hy98INe1n4xaz4M8K6ikj3/wAI&#13;&#10;tGvzq0ZyQ2qRM9paBif4tkZlBHc1b+GnhP4J/wDDM3h3xP4pkiXxC98Lm81S0fOrHUDK2VyDv3Z4&#13;&#10;x6V9D/s4/CjWvA6+MfE/i2Gxg8YeMdVbUr+3087obaMLsigDfx7Rklu5Y1pwfswfC+28dN4wj8JW&#13;&#10;q6+ZzdG48yXZ5pGN/lbtm7321rd3Tlu7Nvzvd2/L/t1bkNJ35VorpLy2V/z+bPiXxQupav4A+Gek&#13;&#10;QQaXd6Df+PNXa6h8Qsy2UsqljAs+GXIOX4JGTXvH7Knhm68L/tAfEOOS78MWMl3pFtLfeHvCgYW0&#13;&#10;M4lOydgXYB2V5AQCOucda971L4IeBtX8GX3hO88O20/h+9uHu5rN2cgzOxZnDbtykkk8EdasfDT4&#13;&#10;P+EPhBYXdn4S0WLSYryQTXLCR5ZJnAwCzuxY4+tRS/dqz/r3Uv0v93qXO8v6/vN/rY+cf2kJ7bxP&#13;&#10;+0jpOhaT4N0PxV4o07QvtLz+Lr0x6bZ20kmCyQkgO/ByQelfPXhzQrPxR8Bb7w5cf2eLC5+J8NpJ&#13;&#10;Bo5ItER5FBEXJITrjmv0D+JPwE8BfFvUrHUPFegRane2aGKG4E8sLhD1QmNl3D2Oah039nT4caNb&#13;&#10;SQWXhW1tYH1CLVGjjklC/ao/9XIBuwCMdBx6ipgrWv0/+SUvyX3jm735f691r839x8o/Fv4Yw+Hv&#13;&#10;2oPCnhPwv4Y8HQeHrTw9Pe6ZpfiKMrYtdNKqzOiB0DS7Vi79Oa9h/YZ0U+HfD/j7TU1TSLywi8RM&#13;&#10;8djoW42enO0Y82GIszcZAOATivYPiX8G/BvxhsrS28W6JFqyWknm28hkeKSJvVXRgw+mcVqeBfAf&#13;&#10;h/4aeHLbw/4Z0yHSNJgJaO2hJPJOSxJJLE+pJrSEnFNPzX/k1/8Agf1YmWrVttPwVv8Ag/efG0fh&#13;&#10;X4feL9C/aT1L4hJp83iyDVNQjeXUWBntIkjP2QQ7jkL0xt6kmq/ww0ew1/xP8HtP1C2iv7Cf4dag&#13;&#10;kkE67kkXEnBB619T+OP2b/hv8SPFK+IvEfhe31LWPLELXDSyJ5iAEAOqsFbGTyQTWzpXwf8AB+iX&#13;&#10;2k3ljocNvc6TYyaZZSLJIfJtnzujGW5ByeTk+9FN8kHF9kvuhKN/nzJ/eOWsuZd2/vlF2+VmvuPi&#13;&#10;Dwp8HfA918FfgHcz+FdJkn1Lxm1teytaqWuIvOuBsc45GFUYPoKx7zwpqXjDxL+0FLq+n+BWS31q&#13;&#10;6s7m68Tl/tmnWkcaiHyMSLsjQAFMDqPwr73tvhH4O0/RNB0qLRYYtN0G8/tDTYfNfFtcbmbeCWyT&#13;&#10;l2OCSOawfHv7N3wy+J/ihNf8SeGbXUtYKorT+fJH5yodyB1RwHwefmBrKzd7ve/4qK/9tfbfcpO3&#13;&#10;4fg5P9V9x8vfA34S6D8SvjBb3Pi1LXxrcaP4A0hrS6ukLxyyHzNswDd/kGCeea8o0XwRf+Lvhn8R&#13;&#10;7/WrH4e2zvqV2l/rGtlzqlmUchCpEo27QBtAWv0o0rwF4f0PxFca7p+lw2mq3FpDYSTxEjMEWfLj&#13;&#10;252gLubGB3rifE/7LXwt8ZeLH8S6v4RtbvWJHWSWbzZUSVl5BeNWCt+Iq3dvfv8AjK9/6+8mN4rT&#13;&#10;y/CNrffqeA/DD4VaB8Uf2grKTxrb2njBtO+HmlBXvIt8U7ytKrS7G7lUxyP4jXAweCvCknwq+CcG&#13;&#10;r6bYSaZYfFDUNKjN8FKRWf2y8zCWbon7uPIPHyivvay8FaJp3ii58R22nxwa1c2kVhLdIWBaCMsY&#13;&#10;0252gAs3QZ5rmNe/Z9+H3ifwaPCmp+Gre60AX8mqCzaWQAXTyNI8gYNuBLu564+YjGOKpSaqKfZt&#13;&#10;/wDk/N+V1/wBJe64+Vv/ACRx/PUx/wBqjw1pHiP9nnxpBqWn21/bWumyXFukyB1jkUfI656EdjXz&#13;&#10;l4W8CeCpvjN8I9B8S6bp0HhdPBK6hplhcoqWs2os6+Y+D8rSbADz7GvtPVfDGl654auPD9/aLc6P&#13;&#10;cW/2SW1dmw8WMbSQc9B1zmuX8Z/AzwL8Q/Del6Fr2gQX+maWFFigkdHtwowAjqwYcAd6UXyybWuv&#13;&#10;6Nffqn8ir3io+T/OL/Rr5nwZf+B/DviP4s3PgPS4YJ/hmfirpEVtZwndbBnspjdxR4ONpKqCB0r7&#13;&#10;w8WeHLf4dfA/xPpngnTYdJSw0e8bT7OyTYkTmN2+QDockkY71Lo3wN8C+H9K8Padp3hy2tbPw/fD&#13;&#10;U9NjR3/cXQBAlzuy7YJHzE13RIPynByOh70ppSpezW+1/wDt1L9AT/eKbW3+bf6/fc/O7V/BHwkt&#13;&#10;v2ZfhZrekf2b/wAJU+q2Dx3qsDe3E7TL54k53E5znPStv4w+GtK1/wAM/tNS6lp9vfSWeuaZLbtP&#13;&#10;GGMT/Z0G5c9DgkfjX03H+yb8JoteuNYXwbaC/nnF0ziabasobdvVd+1TnngCuq1D4P8Ag/VLbxJb&#13;&#10;3WhwzQ+I5Y59VQySD7U8ahUJw3GAAPlxVSfNGVtL39Ffk/8AkSYe615WXm9/8z4++Onww8P+CfiL&#13;&#10;48ufCHhbTdP1PTfhk97YfY7VVaCYzCN5Y8DhxEzjI7Vyfw+8Cz6aPgbrED/D7w2U1K1ay1DQ97al&#13;&#10;fq6kTQyHzG3bgzliV4OelfoE3gnQm8UyeIm06JtalsP7Me5cklrbO7yipO0jPtmuK8I/syfDHwF4&#13;&#10;uHifQ/CltYaypdo5/OldYi5+YojMVTOewFEJOMuZvrf/AMmk/wAU7f5ikm48v9fDFfmm/n0PlGP4&#13;&#10;W6Tp37P3xo+IWl6Nb3Pjr+2NWEGqMmZ4IxM0bBG6qNoJ49TXOeBvAtzptj8EtZhf4feGJE1Kzkst&#13;&#10;S0Te2p3pb/WRSHzG3FgTuyvB9K/QXQvBWg+GdLvtN03TobexvZ5rm5gJLrJJKxaRiGJ+8STjpzXG&#13;&#10;eEf2Y/hj4F8YDxRofhS2staR3kjuBLK6xM33iiMxVSfYCppN03Fvpy/+S/5/0mVUvKLS6uX/AJN/&#13;&#10;kfJl38FvB2sfs1/tDeMNR0O0vvEX9tazPBqE0eZrZoJiI/LbquME8f3j616r4R8L+GE/bQ0vUrqw&#13;&#10;09dZn8AW15FcSqomkufOMZkUnkv5S7cjnaPSvoMfCrwovhPXPDI0eL+wtbkuJdRs/MfbcPOxaUk7&#13;&#10;sjcSTwR7YqtqvwZ8Ga14u8P+KLzQoptf0GHyNNvvMkV7ePGNowwDDk/eB60qV6bi3skl90Wn+a+4&#13;&#10;dR8yku7b++UWvya+Z5J/wUO/5NM8W/8AXe0/9HLX3B4XAbwvpAIyDZw8f8AFfD//AAUP/wCTTPFv&#13;&#10;/Xe0/wDRy19w+Fv+RY0j/rzh/wDQBTEfnDf/AA18KeEvEXje90bw/p+l3cPxy0LTo5rW3VGS2LWU&#13;&#10;piBHRPMJbHTJzW54E8CfCrx34L/aW1z4owaVe+No/EOrRXlxrDKt1Z28S/6H5W7lBgKVK9eK+27v&#13;&#10;4G+Br975p/D0MjX2tw+I7gmWQeZqMOzyrg/NwV8pOB8vy8jrXOePv2S/hN8TvGI8U+JfBtrqOuHZ&#13;&#10;5lz50sQm2fd8xEcK+P8AaBrKMZKHK3uremkFdfOL7b7mnN73N53/APJpu33SXzR8FXPj7Xvgp8Pf&#13;&#10;h/45vhctqvxA8AN4b8wgktfJkWpI/vFWHNWvgfoOrWvxH8Nfs7zG9vz8Lteu/Fck8q7VlhSzR7NT&#13;&#10;jgj7VKePYV+jHjP4QeDviFa6FbeIdAttSt9Cuo73TY3LIttMn3GUKR0x0OR7VY074Y+F9I8fan42&#13;&#10;s9Hhg8U6naJY3mpKzb5oUbcqEZ28HnIGa3k+acpd7/nzR+6TfyMUrJL0/LlfycfxPyU8KeBtU8Tf&#13;&#10;sxXPiLVf+FbaHey65Le3Xiq9Mh8QW2pC7J5YS5D7htCbcbT0r6R1D4K+E/iD8Rf2nfFvinSLPX9b&#13;&#10;0bRoI7C5u4t32eQaUJDLHn7rFm69eBX07dfsh/BzU/iEfG0vguxl8RG6W9M6zSiJp16SmEP5Zb32&#13;&#10;13o+F/hcXHiqcaRF5vilBHrLb3/0xfK8nDfNx+7AX5cfnUSu42Wjs/lolp935Gql7/NLVXv6q7f9&#13;&#10;fM/Pr4a/C3w78Vfix+zHp3ifTLbWdIt/Al3cNYXkfmRSuruV3KeDg4OD6Vk+M/Dfh/wnpXxJ8IyR&#13;&#10;HR/hinxg0u11a0tSUt4LF7dXdGA4WJpCu7tzX6GaB8EvBHhfVtA1PS9AhtL7QbF9M02ZZZCba2Yk&#13;&#10;tGAWIIJJ5OT71wfxx+BN1qfw+8W2/wAOtM0WLXfEeoRahrNprIeS21hVUJJE5JPllkAAZcYIBrpr&#13;&#10;VYym5paNt/fUU9d+is9/RmMIPkUJPZJeloOOnzd0eJ+D/DHw08Mf8FHtFh+HcOlWhl8BXT6lbaKU&#13;&#10;+zrJ9piEbEJwHKDn2CnvW3+2ZoHhHxP+0n+zjp3jdLWXQJr3VN8N8wEEkghjMavnggsBwetJ+yp+&#13;&#10;ybq3w7+Mtz8QdT8GaB8OLG20RtE0/wAO6JqMuoO5kn86a4mnfqSQoUZ4HHGOfR/2h/2bLf48/FL4&#13;&#10;ZX+tadaar4T0L+0P7StbiZ43YzRKsZTaQchl6gjFZpKPs1e9r/nJr81Y15k3O/VW/wDJUvzPjP4u&#13;&#10;6b4f8M/F/wCKmieAPJh8HiXQZ7yz09s2UN+bxAdgHyhivUCtf4xvp/jv4kfHfUdE8BeC7y00stp/&#13;&#10;iDxP4+vzLKjxW4KpaQFlMaAhdpGQSAea+5PD/wCzJ8MfC/gd/CGm+E7a38PvdJfSWvmys0k6MHV2&#13;&#10;kL72IYA8tiqfin9k74T+NfHcnjHWvB1rfeIJSjTXDTTKkxQYQyRK4RyP9pTXM4Nrlv0av62/La3a&#13;&#10;wRaUua3b8P8APe/e58g/Bb4Z+G/jH4u/ZTt/FWn2+v6dp3wrmvVtLxfNiklRraIblPB27ycHuo9K&#13;&#10;4X4m/Dvwpo/7Pvxg0ZdHsYdE0P4pwx2FtIg8qyjcxCRUz9xSGIIHGK/RnwZ8DvA3w9m0GXw94fh0&#13;&#10;2TQtPm0rTWSaVvs1rLKJZIhuY5BdQeckY4IFQaz+z/8AD7xB4e8T6HqPhm2utK8TXZv9WtnkkxdT&#13;&#10;kAeYTuypwo+6R0rVu0+Zba/jNSX4aCpe5ZS8vwg4/m7nwz8YvhxpknxY8Saj8P4PAPj23t9BtrTU&#13;&#10;vB/iYLANPtArHdZzbgApGfu8AgZPSvqP4E+MYPFH7Euja54M0q60aMeG7hNN0+6uHuJYHiWSNV8x&#13;&#10;vmYbk4PpitfxP+xd8GPGFno9pqvgm3ni0m0+wWgS7uI2W3z/AKtmWQF1/wB4mvXtD0LTvDGi2Wka&#13;&#10;XaRWGmWcSwW9tEuEjQDAUCpcU6U6ffr/AOBf5/LXUE/fjNrb/Jf5eXofmDN4E+EEX7HnwI8R6YNM&#13;&#10;bxzP4j0mWXUQ4bULm9e5H2xZTneTndnd0wK9b8BeCvhd4/8AFH7RuofFSHTNQ8TQaxdW051t1Eln&#13;&#10;YpH+48necquOQV719ED9jD4MDxVd+Iv+EFsxq11drfSSieYILgOHEioH2o24AnaBnvWj8S/2UfhV&#13;&#10;8YPE0fiDxb4Rt9V1dY1ia5E80JlRTlVkEbqHAP8AeBq5e/fS1+b5cyht6cr7aMlK1lva3q7OW/3+&#13;&#10;eqOP/wCCf2o6jqf7LPhSTUJ5rmNJLuKzmuGZpHtVuHERJbk/KMD2Ar6Kqrpel2mi6db2FhbR2lnb&#13;&#10;oI4oIV2oijoAKtVU5czuTBcqsfK/wh/5SC/tA/8AYB8Pf+ipK+qK+V/hD/ykF/aB/wCwD4e/9FSV&#13;&#10;9UVBYUUUUAFFFFABRRRQAUUUUAFFFFABRRRQAUUUUAFFFFABRRRQAUUUUAFfLXgv/lI/8SP+xC0z&#13;&#10;/wBKXr6lr5a8F/8AKR/4kf8AYhaZ/wClL0AT/wDBQJ0f4RaHZ6lK8HhW88Q2MGuSIxUfZTKMq5H8&#13;&#10;BPBzxivnn9ofwx4M+HHx2tbv4P2umWXiBvh5r0kltom3adtqfIchDjdjdjuce1fof4p8K6T428PX&#13;&#10;2h67YRanpN9EYbi1nGVkQ9Qe/wCIrzn4d/sn/Cj4U6tBqnhjwhb6fqMKSRpctcTTOEkXY6fvHbKl&#13;&#10;eMHgdqhRtzLvzfjDlt6Lf5srms4yte1tPSXN9/T5I/Pf4b/Dm5svCn7Pmt20vwz8KOmsafLp2s6L&#13;&#10;5javfSOQJYZT5rby4JD5XgjtWX8Z5bDxt8L/AI3+LPD3gLwZY+GZdUv/AD/E3iq/NzrlxepNs/cK&#13;&#10;WBiOc7FwcA/jX6LeD/2RPhF4C8dL4w0LwXaWOvxySTRXAmldIXf77Rxs5RCf9lR7VW1j9jL4M6/4&#13;&#10;m1bX9Q8DWl1qOqmRrwtPOIpWkXa7+UHCBiCRuABHbFXUbqX6X5vlfl+/by9BU/ctfW1vmlzX9L38&#13;&#10;+uup8v8A/CLeD5/2rfBWq32n6W2pXXwvF7FdTqnmS3Sq6JIpPLOEUAHrgVwd38EPBXhf9gix8fW3&#13;&#10;h+xbxl/wkKakmtNEPtSSf2kVwH6hdoxjpX3rq/7MXwx1288K3d94Tt57rwvbra6RMZ5g9rEoICAh&#13;&#10;8sACfvZ61sXXwR8EXvw8TwLP4fhk8JpIJV0wyybAwl80Hdu3ff8Am6/pTlrK67/hzuX5O3yJ15Uv&#13;&#10;L8eVR/S/zOk0PxBY6t5lrBe29xf2iR/a4IpAzwsyhgHA5XI55rVrnPDvw78O+E/EOv67pOlx2Wra&#13;&#10;88UmpXKOxa5aNAkZIJIGFAHAFdHQ3fUSTSsFFFFIoKKKKACiiigAooooAKKKKACiiigDzv8AaL/5&#13;&#10;IB8SP+xd1D/0neuY/Yo/5NH+EP8A2LNj/wCilrp/2i/+SAfEj/sXdQ/9J3rmP2KP+TR/hD/2LNj/&#13;&#10;AOiloA9rooooAKKKKACiiigAooooA+K/jn4Y8E+LP+CiHw5s/HMNjdWCeC7mezt9SZfIkulum25D&#13;&#10;cEhS5APpntXkfhC30vR/ixFpHg9lPgSx+LCrpMcDFraKQ2ymaOE9NgkLcLx1r6f+L/7KNh8bP2kd&#13;&#10;G8VeK9LtdX8GWnheTS2ge4kinS7Nz5quuwqQNuRkH2r1HQvgF4A8M+H/AA3ommeGraz0zw5ci80u&#13;&#10;CN5P9HmGf3md2Wbk8sTTStGHl/8AJ3187LT5DrWm5Jdl/wCkW+671+Z+ZcPgjVfiD4Y+OuqeJNP+&#13;&#10;GyTya7fx6nrXiYyHV7BUbETIRKuwKNpTC8+9e8fCT4O+HPi7+0ro8njy3svHJ0n4V6MUkvoPMhuZ&#13;&#10;JpJkabY3cqmBkfxGvprxx+yH8IviP4zbxV4h8F2moa45Rpbjzpo1mKnKmREcK+D/AHga9AsPh/4d&#13;&#10;0rxhc+KLTTIrfXrmwh0yW7RmBa2iZmjj252gKXY8DPNKHuxjF9LfhGUfxv8ALz0Co3OUmnvf8ZKV&#13;&#10;vklbz8j83H8A+Dm+CnwTttY0rTpNK034u6jpMX29VKQ2X228zDubpGfLjyDx8op3xl8JaFr3ww/a&#13;&#10;We9020vFsPG9m1k8kYbyAVjXKHtlTjjtX3r4k/Zo+Gfi7wM3g7VvClteeG21KTV/sLTSgC7kkaV5&#13;&#10;QwcMCXdzgHHzEYxUsn7Ovw3bQNb0STwzbtpet3EV1qFu08uLmWMAIxO/OQFHQjpTpvl5OfW1vn8F&#13;&#10;/wD0l/eE3eV15/nNr/0pfcfPPwA1Lwf8Kv2ivjppT3GmeGNOt9H0S4htndbeNYRatuZAcAgE847m&#13;&#10;vOf2VZUk1L9jeRWBRtA8WsG9R5i819gfEL9lz4XfFTxJpmv+KPCNrquradGkMFy0sqHy1IKo4VgH&#13;&#10;UEDhgelbOifAzwN4Zn8Mz6V4et7KbwzDd2+jlJJMWaXRzOqgtghz65x2xVxqNav0+5SS/NfiRbot&#13;&#10;v+G/yf4HXaPren+ILP7Xpl7BqFrvaPzraQOm5ThhkdweDX5kfG7wBDB8RPjN4g0K08EfFbRbi/km&#13;&#10;8RaX4hf7Fqmj7VyyW028NkDlSBwa/QL4EfCKD4JeAF8NwXYvc393fvKkfloGnneUqqkkgLuA5J6V&#13;&#10;g/ED9kX4R/FHxS/iPxL4NttQ1iQATXC3E0PnYOR5ixuqv+INYtO6a7fnb79fT1NE7Jrz/L8v60Ph&#13;&#10;uWbVfiz+0P4al07w94SudHh+Gunz6HpHxBmknighdyshiJkTfKAoVnOTtAPfNef2Hh/W2v8A4N+E&#13;&#10;bfUfBvivwtH4j12axtdUeU6FDdqU22gJkBYR5bYpcjmv04+Jn7NXw1+MFlo9r4r8LW2oRaQvl2Bi&#13;&#10;lkt3t027ditEynbjjBOKXWf2a/hnr/w1sPAF74RsX8J2BVrSwQunkMvRlkVg4b33ZPerTs7+b/GV&#13;&#10;/vXz16k9LeX/ALbb7v06H53+I/Dd54O8G/F3S5dS8M2Xh/UPFHh4eI9A8HGRLHTYHk23LZLtt3qs&#13;&#10;ZYA4HoK9h8XeA/hJ4M/bA+Ep8BjStGnuNB1QXw0TbtW2Fq2yUhONw5wepr618Hfs8fDvwD4E1Lwb&#13;&#10;onha0tfDmplzfWTs8v2kv94u7sWY++eO2Kw/h7+yF8IvhZr9rrfhnwZbadq1qXMN2bmeV0DoUZRv&#13;&#10;cjG0kYPFS9VZ9Lf+kpW9F09WNu689fzvf+l2Pz+8Badp/wAHbv4X6te6B4Q+IXgZ/FEY0XxvoFyb&#13;&#10;HXRdTzsuZ41ctIASQwYcgDPavsb/AIKFSqPglodtqLyx+E7zxbpFt4kkjJCrprXA80uR0TcIwT71&#13;&#10;3Ph/9j74P+FvHq+M9M8FWlt4gS4e7juPPmaOOZ/vSLEXMasfULW5+0J4R8T+OfhXqukeETpT6vM0&#13;&#10;Z+ya3F5lpeQhwZYHxyu9cgMOQcHjqHdRhFWu00/L7Oj+7V2vboNW9pKXdNfn/nprv2Pgr9pfRfh/&#13;&#10;8PvjL9q+Cy6bZeIm+H2qvdQ+H5F2IgiUQyAR8B9u7nrhV9q5LwZ4B1CH4YfBrXGn+GvhN11WyuLT&#13;&#10;X9KMp1m5uGf95E7eadzPyGBXFfTn7M/7JGr+Dvi9F4z1nwP4a+HejafpM2mWnh7R76TUXuJJWBkm&#13;&#10;lmk/h2gKE7c17V4a/Y/+EHhDxyni/SfBVpa69HM9xHOZ5nSKRvvOkTOUUn2Wqj7rTb8/ulJ/r3+R&#13;&#10;m9U0v691L9P+CfJ2j/BfwjrPhf8AbC+IOqaJZ6h4rsdW8RQ2GpTR7prNFsGBEbH7ufMfOPX2rNu/&#13;&#10;2W/hva+Cv2Oo5PC9g82s3lkusTLFtfUfM05riQTHq4MiKcE4xx0r73t/hF4QtNF8W6TFosSad4sm&#13;&#10;uLjWoPMkxeyTpsmZjuyNy8fLj2xUknwp8KTW3hC3fRomh8IvHJoamR/9CZITChX5vmxGxX5s9fXm&#13;&#10;iHLG2m3s/wDyW/N9/wDw5dVuadu8/wDya1vusz85/i74Q0j4fH9oPw94esotJ0OLxh4ZuIdOtl2Q&#13;&#10;QvJgvsUcLk8kCu6+GXwB8CfEnXv2nfEHirw7Za9fx3slpbvex7zbqloHBjz91txByOflFfZOv/AD&#13;&#10;4f8Aii416fVPDcF5LrtzbXmos00o+0TW/wDqHOGGNvtgHvmtfQvhb4W8MjxENM0eK0HiGVp9UCu5&#13;&#10;+0uUCFjljj5QBxisZKTpuF9bNfeopf8ApJq5x5ouKsk0/wA7/i7n55QX0Xi9P2fPD+leCNB8a+Nd&#13;&#10;P+HEGorceNdQKaXY2rmNGcQkgSS5TqDkBR9Rw+n+HfDWr/sla9DrFj4duLLTPjBDEg09AdPtopJo&#13;&#10;klWDcTtiZcg84I7mv0Q8W/sk/CbxxpfhrTtY8IQXFr4btfsOliO6nia3t8AeVvRwzLgDhif1NTv+&#13;&#10;yn8J38GeIPCY8F2SeHNemjuNR0+OSVY5pI1Coww+UICj7uOlbRdp8711v/5OpfLRW66mC0Sj5L/0&#13;&#10;hx/N39D4c1/wjqXjP9qH4wW/9gfDjVLHTYLaz06LxjuIt9NFuNhtVWVAE29SM8j2r6n/AOCfulvp&#13;&#10;P7ONnpp1+z8S2VtqV5Fa3Nhu+zxxb8+UhYklVYsAcmux8a/sgfCL4hQaPFrvg6C8GkWq2Vo63M8b&#13;&#10;pABgRs6OGcY4+YmvTvC/hbSfBWgWWiaHYQ6ZpVmnlwWtuuEjX0FEXyxcb36fje/9d3qErykpfP00&#13;&#10;tZf120Pyz+K3hnWNR1nxt+zlo811YP4d17U/iBaTKm4NbLbC5t0BPGDcM64603X2s/2rvDK/EvVL&#13;&#10;WcaZ4o8f+GPC9tHcgrus7aJhcADqN80k2a/TcfCrwmPH1942/sSA+Kb2wXS7jUizF5LYHIjIztxk&#13;&#10;9cZ96x9L/Z6+HmieENG8L2Phi2ttA0fU11mwskll2wXiuziYHdknc7HBJHPSlStBxc9bcv3ppX+c&#13;&#10;El63Kk37zj15vxTdvlN39LHxT8ZvBWn/AAL/AGoNXsfhjolt4ca5+Ft/MbbS4vKDyxmRVfC/xAKO&#13;&#10;evAryDwF4F1F/gn8IvEEtz8OPC039tWd3B4ksmlOuz3jT/vIpGEpLO/KsCuPav1QvPhf4W1Dx/be&#13;&#10;NrnR4ZvFFtYtpsWos77ltmJLR7c7SCSeozzXC6J+yD8IfDnj4eNNP8FWlv4hW4a7Sfzpmjjmb70i&#13;&#10;xFzGrH1C04tpxcnt+kpS/X711KqcslaKtp975Ur/AIfcfJdl8CPBHjXwp+2X4t8Q+HbDWNdt9a1u&#13;&#10;KzvbqIPJaCG0WVDGT9wiTDZGDkD0r63+F+m2vij9krwlZavAmp2t54NtEuYroeYswNmmQwPXNdja&#13;&#10;fCTwjY6V4t02DRYo7HxZPcXOtwiRyL2SdPLmZvmyu5Rj5ce2K3dE8O6d4c8PWOhadarbaTY2qWdv&#13;&#10;aglljhRQipkkkgKAOTmk7Ok6fdRXzSaf3tibvUVRdHJ/JtNfdY/Mn4c/CTwD43+DP7NOgf2Zpktn&#13;&#10;qXiO5l1m3tgubiRPMws4U5JwAMN2xV79o3w9F8GvFv7TGj/DXR7bw/bXXgHTrma002PykANyY55A&#13;&#10;q9D5TPkj0r7j8GfsrfCv4fajHf8Ah7whbaZdR37anG8dxMQlywIaQAuQCQTxjHtXXSfC/wAKzeLd&#13;&#10;V8TS6Lbza5qtgumXt1KWbz7ZSSImQnbjLHt3qal6jb73/GNreif4BCXLK/a34S5vyPz3+Gvw8uvD&#13;&#10;fxV/Z91WF/hp4RlW6WOyPhDzGvdXtnhbzopT5r7wQzMWYcMTyMmvo79v7wppvjPwB4Q0288TaZ4f&#13;&#10;v/8AhIYJtOt9cg83T9SuFVitvOCQAp6gk4BFekfDb9lH4U/CLxU/iTwn4QttK1lkeNLnz5pfKVzl&#13;&#10;1jV3YICT/CBXZ/Ej4Y+F/i74WuPDni/R4db0adld7aYsvzA5DBlIZSPUEVdSXPFLzv8Ain+l+1+n&#13;&#10;eKacHq+lvwa/X/g9vy78Y+J9S8K+BPjR4XbwNpXgbxjNb2Fxrt34Lv2n02eweQpK3lhisTbc5wc4&#13;&#10;r2H43eC/hp8OfF/7P938IbbSbLWby8aylOjspe70hrWQztNt5Zeclm7sfU19gfDr9m74bfCnRdY0&#13;&#10;nwz4VtbGx1jI1BJXkuGuQRgh2lZiRjtnFZ3w8/ZP+FHwq1S91Hwx4QttOvbyB7WSYzzSlYnzuRN7&#13;&#10;tsByfu460uiS8vno9PT/ADempd9Lev4219Vb8tT5N/ZMx/wsT9lvH/RM9V/9KY69x/afdY/2jf2c&#13;&#10;GdmRF1LVyzL1A+xrkivYvDHwM8C+DL/w3e6L4ehsbrw5p0uk6VIksjG1tZGDPENzHIJAOWyeOtbP&#13;&#10;iH4feHvFXiHw9rmq6ZHear4fllm0y5d2BtnkXY5ABAOVGOQa3q1FUkmv734yk/1Jh7t79rf+SpH5&#13;&#10;WW/hfTvhhoOn60dF8GfFb4cw+IRdJ4psbo6d4iguDOMLlX3NtbAII5HFfrjBKJ4I5FBAdQwBHPIr&#13;&#10;xxP2OPg5H44XxcvgezXXBci8Egmm8rzh0fyd/l5/4DXs9YpvkUX/AFovv27Ces2/63b/AK8wr5Y/&#13;&#10;by6fAb/sqGjf+1a+p6+WP28unwG/7Kho3/tWpGeVfsSfd+NX/ZQtS/lHXr3xm+LOmfBXwHeeJtSt&#13;&#10;rm/8uSO3trCzXdNdXEjBIokHqzEDPbrXkP7En3fjV/2ULUv5R16X+0J8KLz4wfDx9J0rUxo2u2d3&#13;&#10;b6npl867kiuoJBJHvHdSVwfY1Mv69Ov4DR59D+1R4j8LahfaT8SPhrP4K1htHuNY0qOPVY763vlh&#13;&#10;TdJC0qIPKlXuCDWLpP7Z3iG48GW/iLU/hNqemJrksVv4Vs/7Shkn1mR+oKgDyAuQSWzwcgVH4n+B&#13;&#10;vxb+N+qz6v8AEKfwvpMum6DeafpGm6HJNLFNeXERR55pJEBRR2VQSAe9O/aK8KW/gz4PfDKfUfEF&#13;&#10;t4a8VeFrqBdL1ieJ5dOjudiKy3BGNsb4A3Hp6U72+L+7+Ld/na3+V9AWrsuzfzSVvle/+Z0XhP8A&#13;&#10;aj8Qv4+vfB/jf4Z33hPV7TSJtYb7LfJqKTxIMhYTGg8xjyCOCDjrnNV/D/7UXjI+KPBcXi74S3nh&#13;&#10;Lwx4vvVsNM1ObV4ZrpJHBMf2i0ChotwBP3jivFfDEHjX9oz43+KrW/8AGHhu7u18FXNgl74LeSfT&#13;&#10;9Nec7VHnk/O7H5iAeAuMdz0Xhj9lj4lafJ8NVj8O/Dbwtb+ENUtb25bRY5ftGqmPKPK8xiBVtmTt&#13;&#10;53MeWAAFXFXcb9bf+lST/BIzlopW8/v5Ytfi3/mdbrv7Zvim1i8Yapo3wivta8LeD9Snsda1cavD&#13;&#10;FsSJ8NJDGy7pSFwzLxjOMnBIfd/tC+H/AAL4z+K3i5rPXbtNP0jTbprabUVNs/mxxmNYomAEJ+Yb&#13;&#10;mLEHk11MHwG8QRfA34seDjc2H9p+Kb7Vrmwk81/KRLmRmj8w7MqQCM4Bx2zWFZ/s8fEDR9Q8e6ho&#13;&#10;niDTdG1LWNH06z065AM4WW3iRHWVGTGxipGRk4PQVFNvl97+Vet3uvl6feaStzO3d/cmrfer/wDA&#13;&#10;NvwV+0j4u1JdRk8VfC288P2a6HNrthqmn6kmpWFxHGhfypLiNAsUhGMKc5/CuHtv24PFb6V4T1+f&#13;&#10;4K6wPDXi1haaFc2+rW8lzd3jLlEMB27I2Ib94zfdUtt7VR8N/sq+N9U8bXnifWtE8CeDr0eHr7Sy&#13;&#10;PCayr/alzPEY/NuMooVckMcBjnNeln4FeID8M/gZ4e+0aeL3wRqdleak/mv5ciQ2s0TCI7MsS0i4&#13;&#10;yF4z9K0STd3prFfJt3fyVn+hDbUdNXr96Ssvm7/5nPH9s648N+EvH1x418BXXhrxV4RubO2n0SPU&#13;&#10;YriKf7WcWzpc4VAp6sT933PFd38IvjJ4x8Z+J7jQ/GHw0u/B8htBe2mp2l+mp6dcxnHy/aI1VVk5&#13;&#10;+6eT1rmvGnwQ8fXnjL4qeIfCuv6dot74ig0ldNedPPVzahxNFcIUwEcNtypJwSfY8x8Lf2fvFvg/&#13;&#10;4nah8RdT0DwR4JmttIltk0/whHMY72duTLONi8ZHRVJ561mppJykv6S3Xq/P5W1LcdeWLvt+Nvy9&#13;&#10;Pnc+p7ySWG0mkhiE0yIWSItt3sBwM9s+tfN9/wDtuaHpXw/+FfiW90Z7aTxtqp0uaxkugH0xkkaK&#13;&#10;dmJX5xG6gYwudwPFev8AwW8SeIPF/wAMtD1jxTZx6frl3EZLi3iheFV+YhcI5LDIwcHmvBZf2NdR&#13;&#10;vPH3xp1C41K2Og+K9MubfQLUSuWsLm68uS6lZduEzLCjAqTnPQY5HeMrPVb/AHdP+3tr9BK0o6b/&#13;&#10;AOfX5b+epmftP/tCXy6hcWOi6VqUkHg/xjpllNNp10VfU5pI2drZV+UYGVByxHPOK7nSf2hPEmt3&#13;&#10;/irwj48+Hd54E1SPQ5tUtDbazDdfabcAg4kRf3cg9MHFYvhj9ljxHoHwT+HPhmTULK78S6V4lj8Q&#13;&#10;67fTXEjrdSbnMjK5Xc7YKD5gM47V3XxH+DGt+Lvi63iizuLKPTz4YutG2TSMJPOkztOApG31Oc+1&#13;&#10;ROPLGUVrv/6QtV/28rehUZKUlK1tv/Sn+mpyOj/tB6ponhD4ZeFfAngrUPHXivV/D8WqfY77V0hF&#13;&#10;paBVBlubt0wzEtgEINxB4HArz7Wv2jfGOufHL4b6hovw+19/EU2j6rplx4Kur5bWMXccqZmeVv3b&#13;&#10;RKM4l2nPYc13Vr8CPiP8N7v4f+J/A83h698SaT4aj8M61purySpa3UKlXDRyou4FXBIyvIPbodD4&#13;&#10;X/Aj4iaR8YPDfjzxr4ktNevIrDU47+OOWUpaPcSRtFb2qMD+5QIeSVOT0roi053f979bJeq/H7jN&#13;&#10;aQt5R/S/3P00+87/AOA3xoufjBpWvJq3hubwl4j8P6k+lappMt0lyIZlAPyyqAHUhhzgVkfEn42e&#13;&#10;NND8a3PhrwP8L73xlPZWgu73Uby/TTLKMHJVI5ZEYSvxyFHHGcVo/Bz4W6v4A8cfFXWNSmtJLXxR&#13;&#10;4hbVbFbZ2Z0iMaKBICow2VPAJHvXlvxI/Z38Z3fxy1/xpo2geB/F0Gr2cMFtL4uWR5tJkQEbolCM&#13;&#10;rLznHynjGaylry200V/W233/APDl2tzLfXT0v/keffHf45eJvjl8MfhnJ4f8F6vHpeueIzp2q2dt&#13;&#10;r8djM1zCzK1kJQQSrEE+YMD5enSsn4f+L734d/Fb4neN/Hng/XtK0bwHDDZ2kQ8UfbksSYIo4bRY&#13;&#10;A+J3l83d5jZALcnIJr1b4efsxeNfC/w/8CaBqd/otzdeHvG8niKae1Lxxy2r7iQibPlfLH5OmP4q&#13;&#10;3/Hn7MN98RtP+N+m39/aWlv411C0v9KnRfOa3eCGEKZUZQMF4iCATlW684pqXK5OK01/FR/L3rf8&#13;&#10;Pebc1k/L85fn7t/+GH+H/wBqfWtK8S6ZpnxO+H03w9tdZtZrvS9QGpx38cnlIZHimCKDFIE5xyO2&#13;&#10;c1Q0T9rPxZqzaVr5+D+rr8OtVvhZWevQ38c1225tqTPZqu5Yif4txwOayvDv7PvxF8W6vZ2vjSx8&#13;&#10;CeF/Ddvp01peR+E7ESXGqSSRmPczyxDyVGdwCnOcgn0m8L/CL466P4f0H4ejxD4f0rwbpF4hHiHS&#13;&#10;pbiPVJrJH3LB5YAVCR8pYN07U18Vn/Wut/l/w19Buyj59fu6fP19TkPAX7U/jPwRo3xc13xj4Rur&#13;&#10;lbfxeNK0iCXWrcoLqUqiWW84WGNAAxlPy/OepBr6E+D/AMVPFPjjVtY0jxd8P7vwXqNhFFcQ3Md2&#13;&#10;L/T72KTODDdKqqWGOUxkZBryib4H/GPRLn4n23hnWfDNppus6+PEWlNdpJK10zECWzvUKkCF1AG5&#13;&#10;PmyOvOBr/s7fs+a/4C+LPibx3rWkeFvB8eo6bHpkPh3wcJPsjkSCRrmXcqjzCQVG1R8p5yckuNna&#13;&#10;/ZfhFfrp+nUJ6N8vd/n/AJa/r0K/xi+JXxA0L9qz4e+HtD8O3Go+HrnTbqSVY9Vit47joHlZDz+5&#13;&#10;HRT97Py815h8LP2pPG3gP4bazqf/AArjV/FnhXQtXuY9X8RXGrxxPGnmZJgiky8yqpHdR29ce+fG&#13;&#10;T4b+OtZ+LngHxr4KfQ5P7GgubG/ttaeVN0ExG5ozGD84A4zxWFF+z74kX9l/xZ8O2udO/t3VRd+R&#13;&#10;KJX+zr5rErubZkdecKfxrO7jC61aT+fvXS9LfPzKaTml0dvlo195L4p/ae8QXPi7XNF+HHw6n8ex&#13;&#10;+HbaG41u8fVIrBIDLH5scMQdWM0hTLYGAOBms22+PHhzxz8Qvh74r0ePWpob3whq2rQwG88i3UQH&#13;&#10;95FPb7TulDKVD7sL75rmLv8AZj8eeAfFGv6n4L0nwJ4li8R2NqLpPFUDb9PvYYBF5kLLG3mRnBYo&#13;&#10;2Ofqa6qw/Zw8V2Or+D7q51nTtVk0vwhq2iX135K2hlu7vlGSGNNixjOCeDxnBq3pdron9/LL8L2/&#13;&#10;DfUUdbc3l+a/Hf8AE6L9nT9oHxP8eoDrE/w4uvC3hKe3WWw1i61KKU3bZIYCJQGUDHDHrmr/AMTf&#13;&#10;jN4x8P8AjT/hF/A/w0vPGd9DZ/bru9ur5dNsIUJIVFndGEkhI+6o4yCcCul+BHgbUPhp8IfC3hfV&#13;&#10;ZLeXUdLskt53tWLRFh12kgEj6gV418VP2fPGOp/HbUPHWiaD4K8YQX+mRWUCeMFkZtJlRiRJCoRl&#13;&#10;YHdkj5TxjPNOqkp8sNlfXvvb+tCYNuN3vp+n9dTjfEP7TGueMvFfwW8VeGvCmq3Wp3txrGkz+Eo7&#13;&#10;9Y1e8jVUbzJc7DGhyfMI4HIFdX4r/aFfxh8P9f0nxX4Y1bwb4w8PeINItdR0Wx1dA4E11F5Usdyq&#13;&#10;MJIWB5G0bgCvGd1cp4Z/Zc+Mfw+svA15oep+E7jXfDGt6rqLeeZora8gu9p8rYqZjz8w4J2/Lgnp&#13;&#10;XVXH7Nvj7xjpni/xD4ov9GXxv4l1rSLt7Oxkk+w2dlYzxskSuV3O+xW5KjJIHvUpL5b/AIx/4P3d&#13;&#10;Oo72fz/X/gf1theI/FslhcfGF9RutZubS38UadDbxWWptbyRBo7fhXKuAuSSVC85PTOaZc/tAfEb&#13;&#10;wd8ffi5PL4LvNb8NeHfDttdx2Q1mILDEuG85UAOWkG7IxkbOeDXa+Kv2cfE+txfENbe601T4g12y&#13;&#10;1O08yZxtihWEOH+ThsxtgDI6cituLwH4m8A/tE+IfiBdXnh1Ph1q2iQWeryahNJHc2xhBwy8eXsJ&#13;&#10;PO49PSlB8sddNOu3w9RWu3p1/wDbunyOku/j5YT658K9N0Ox/tp/HcUt7HJHOFWzs44BI87cHcNz&#13;&#10;IgHGSTzxg+q18gfsJfD2zi134geNLHUH1jw4uoTaB4VuXwUXTYpnkPlHrtaSRh77BX1/Vu1k1119&#13;&#10;L7L5K1/O/QFe7T6aett39/4WPnD/AIKHf8mmeLf+u9p/6OWvuHwt/wAixpH/AF5w/wDoAr4e/wCC&#13;&#10;h3/Jpni3/rvaf+jlr7h8Lf8AIsaR/wBecP8A6AKko+S9f/bx8YQHx/qmgfBLUNd8HeAdZvdL8Qa6&#13;&#10;2uQW4RbeQK0lvEyl5mCZkZOAo2jcd1dV4n/bA8R614wuvD3wi+Fl78SrjS9NttT1i4n1WLTIbRZ4&#13;&#10;hLFArOreZOUIOzjHrU1n+zf4pt/gD8dPBTXWlnV/G+s69qGmSCZ/JSO9/wBSJTsyrD+IANjsTXM6&#13;&#10;b8BfjV8EvFup638Lrnwlq0HiXSLCDV9N8RTXES2moW1ssAuIJI0JdCF+4wXpQtI672X3uOq9E/x0&#13;&#10;2LlbmfLteS+SkrP5q5w3xp/a+8W+PLH4H678MPDWpz2Oq+JVtdT059UhsZmu42AbT5c/mWzsPQ+l&#13;&#10;e+/tseM/Fngr9lrxvq/hbSZ7jVxpcgllttQS2k06NkPmXCufvGMZO1fmOOK8ev8A9i3x/wCDPhX4&#13;&#10;At/Bms6BqvjvQ/FLeKtRm1tZYbK6uJMGRV8oFwoI4B59xX0n8d/AWtfFb4BeMfCNk1lba/rmizWU&#13;&#10;ZmkYWyTvHjlgpbaCeu3OO1XXUXScY93+KX4bomk7VYSe1v8A256vztZ/1Y+PP2dPEafAbxlb6p4l&#13;&#10;g1nw1olp8MT4i1LTdQ119WLSm5TNwHZyu+QYwoxt3Y4r1Gz/AG3fGelpoOreMPgjqnhbwh4nJh0D&#13;&#10;Vn1eGeSWdlZreK6gVd1sZcKBy+C3sa1fFX7I+p+PdbvINYv7ODQr/wCGsfg2eS2d2nju1lRxKqlQ&#13;&#10;DGCoP3gTjGBnNc7B8A/jx8Sk+H/hP4l6r4Ph8F+EdQttQm1DRPOe+1h7Y/6PujkUJD0BbBbJz7YS&#13;&#10;s5uN9Lv7ueV362s0vuT2WcdI3trb8eSNl/4FzJ/mty/r3/BRHwz4e+F/wz8X3OhSmTxnqR01tPW7&#13;&#10;UtYssgSUs235tuc4wM+1dV8Sf2z9L+HeveO9P/4Ru81hPDcmnadbPZTqX1LVL3Pk2aKRhCAAxdjg&#13;&#10;A9PXz9P2Druf4qfF7WLy+s5/DHiPTbiDw/YGV82FxcIROSuzCKTt5Uk1R0X9gzxCn7IumeBdT1zT&#13;&#10;rz4k2WtJ4lOp34a+s7m9jbEcUxkUO8RjVUORkDpnFQneN3ps/S7SaXok5ebdjRqzstenrbVP5t8v&#13;&#10;la532kftg+INC1HxPoHxM+GkvgbxZpvhq68U6dYwavFqFtqdrboWkRZ0QBJFYbSpX3BIrqv2Yv2g&#13;&#10;PGH7QOlza/q/wvu/AvhS6tILzRNUvNVhuX1JJAcnyUAaIDAILfeDA8V5jpX7O3xa8WP42uvEln8P&#13;&#10;vBdvf+E77QtO0LwnaZjnu7iEobm4uXhWRVBOAiZG3Gckc/SXwd8I3vgD4T+DvDOovDJqGj6Ra2Fw&#13;&#10;9sxaMyRxKjFSQCRkHGQPpWiSs2/L85a/co/ft0JeyS8/yj+rl/n1PHviB+1X4oi+KOueAvhb8Lbv&#13;&#10;4kax4et0uNZuJtVi0y1t9wysUckit5kp/ugAe9XfhR+2Bpfxd8VeBdH0zw/eWLeItO1O6u1v5PLn&#13;&#10;0y5spYopbZ49p3HdIfmDAYUcHPHO+J/g78Zvhr8ZvF3jT4SXvhfWNL8WQob3RfFUs8C2d0i4WeJ4&#13;&#10;lYsD3U49jXGaP+yP8VfhEfh54u8Fa14d8R+PdLm1WXxFBrgktrO/+3usknlPGrMux0ULkcgDJGMH&#13;&#10;OF9G9uvrrp6efp5hK+tt+np/n/wfIi/a4/ag8an4T/Eq38D+Hbm1vfC3jKx8OXGpWurJBIYnW2m8&#13;&#10;wblBXzGmEG1SSA2/IAIHY+IP2xfHP/Ca6h4R8J/B1vEviHQNNt77xFp8niW2tprSWRA5gtl2sbpl&#13;&#10;B+8uFJ4zzXJXX7JPxb134G/F7Sdb1vwvc+PvGHii08T2s9uJo9PR4hat5DDbvVVaBowfmJUKxOSQ&#13;&#10;LfxV+A/xy+IVxdvrmifC74hWOr6dEDpfieGXy9AvQmyQ2ciwl3iJyw3kOD/FS95QS69fXlX4XTv8&#13;&#10;trmi5G2/X7ubT8P10bO5ufjJpdx8ZPBOvatp3iTw4JfBeoaxc2eoXDW8dnHG8ZkWezMZLSrzh9ww&#13;&#10;M8HPHivxL/ai+IfxPs/hFft8MtY8C+CfEvjXR20nxENajeS6tjcKwW5gjw0KypnaCWBHU8jPo3gT&#13;&#10;9irVPD1p4N0PWNZt9W0LT/BWpeGdSm3MJmkumU/ulZSCijcBuOeBwa5q2/Z0/aH1PRPhj4E1vVfB&#13;&#10;MngfwJrWnXf261e4S91a0tJo/JSRChSNljUkgE7mVBkDJLcVz8q2TVu1udtv7rW767mTu6b7tP8A&#13;&#10;9ISX3u9/lsdV4h/bj162PijxN4e+E994i+E/hbUJdP1bxYurQwT7oX2XEkFmyl5Y4z1O5SecDivq&#13;&#10;bQNcs/E2iWGradKJ7G+gS4gkAxuRgCD+Rr4jk/Y/+KvgaPxZ4S8DWXw3ufDWt6vPqVl4q13T/M1f&#13;&#10;SkuJN8yCIxNHMV6IWYcdR0x9s+G9IbQPD+naa8/2p7W3SFp/LWPzCqgFtqgBcnnAGBThrTTe+n5a&#13;&#10;/jt+pU9J6ba/8D8N/wBDSooooA+V/hD/AMpBf2gf+wD4e/8ARUlfVFfK/wAIf+Ugv7QP/YB8Pf8A&#13;&#10;oqSvqigAooooAKKKKACiiigAooooAKKKKACiiigAooooAKKKKACiiigAooooAK+WvBf/ACkf+JH/&#13;&#10;AGIWmf8ApS9fUtfLXgv/AJSP/Ej/ALELTP8A0pegD6looooAKKKKACiiigAooooAKKKKACiiigAo&#13;&#10;oooAKKKKACiiigAooooA87/aL/5IB8SP+xd1D/0neuY/Yo/5NH+EP/Ys2P8A6KWun/aL/wCSAfEj&#13;&#10;/sXdQ/8ASd65j9ij/k0f4Q/9izY/+iloA9rooooAKKKKACiiigAooooA+e/jf+094h+HPxf0T4Z+&#13;&#10;D/hvdePvFGsaQ+rWyx6nFYwRqkpR/NkkBCKAM7uckqMc5rymH/goV4ym8I3/AIqPwF1iHw34cvDp&#13;&#10;/iq+k1q2/wCJfOj7ZRbIAWulTIywCd/SvedR+EetXf7V+k/EpJrIaBaeE5dDeFpG+0mdrnzQQu3b&#13;&#10;s2992c9q4G//AGZ/FVz8BfjD4MS70v8Atbxfreo6jYSNNJ5KRzzb4xI2zIbHUAHHqaF7qT30bt5q&#13;&#10;VkvnHX+tbaTnyrRXSv6xu38noQ67+2T4m8Q+KdT0n4RfCa++JdtolnBeavqD6rDp0UJljWVYId6s&#13;&#10;ZptjZKDH15qnpf7SvhP4ifET4V+N7KPX7fTr3wlr+pyQG8EcVuLZrcTxT2oVvNmUhgrBwFw33t3G&#13;&#10;T4e+APxz+A+s6zN8Lr3whqmm+JLC0+3WviKW4jOn6hFbpC08LIh81DtztYL0FaXw0/Y38Q/DK++H&#13;&#10;C6f4lt86F4d16x1DWETbcf2jqEkUonhiKlSqurnDnsvXJwTsr8vTb1tL8L2t8tdWSrPR+X3Xj+O/&#13;&#10;46aK+h8Iv2v/ABr8Tbvw3qEvwZv7bwZ4oWU6Rr2l6xDqRjIVmiF9FEv+ibwByzMFJw2CDXh/w28U&#13;&#10;/Fr43fB/42XGrWGp6Jr/AIb8Q3GpaFqJ1qOfybmFj/oQRCB5aqNpP3Gz611mg/sffFDxR8T/AIea&#13;&#10;542sfh9pF34U1JdQvvGvhiGWLWdf8rIjSddiIokHMnLc/dwKvXWg+Pf2VvAXxyu9e/sDU/DviHUL&#13;&#10;i88NpprzNqM93dOQsMkbLt7/AMOTwacrRpycfiadl5pxcfm3ftsvm4pOceba6v6Wkn8tu+j+76j+&#13;&#10;CHxBb4q/CPwn4tkgNtNq2nxXMsJ/gkK/OP8AvoGu4rwn4CfD7x78L/B/wt8NQ/2Inhax0Rhr6TCT&#13;&#10;7d9tYBkEOPk2bmfdu54GK92q6luZ27v8/wCreRjTvyq/ZfkFFFFZmgUUUUAFFFFABRRRQAUUUUAF&#13;&#10;FFFABRRRQAUUUUAFFFFABRRRQAUUUUAFFFFABRRRQAUUUUAFFFFABRRRQAUUUUAFfLH7eXT4Df8A&#13;&#10;ZUNG/wDatfU9fLH7eXT4Df8AZUNG/wDatAHlX7En3fjV/wBlC1L+UdeyfF74o6X8G/h9q3izVgZb&#13;&#10;Wwj3CBHVHmYnARSe5rxv9iT7vxq/7KFqX8o61v27vDGl+Jf2ZfFh1O0W6+wxpd25ZmXy5VYANwR2&#13;&#10;J68c1nUbjFtFwSckmez3HjPQbKysrq71rTrSC9QPbyT3caLKCP4SThvwq5qmk6f4j017PULW31Gx&#13;&#10;mHzQzoJI3H0PBr47+HvwV+HfxN+MfxN8P+MrZLrRvCVtYaf4f0ie8kSHT7FrcO9xEN3Xfn95k9K9&#13;&#10;O/YX8Qalr/wHtzqF9NqkdlqV5ZWd5cSGR5baOVljJY8n5QOTW7inf7/k3+f/AAexkm0l93ztf+v+&#13;&#10;Cer6Db+CfAd1/Ymk/wBiaFdTEN9gt3ihkcnp8gIJ/Kumjvraa4ngjuInnt8edErgtHkZG4dRn3r8&#13;&#10;4/HfhUaRrfjjxvqmh2nxI8MRas1xP438O695WsaIIgv7kROQPkOflUYwTmvo/wCEXizTZ/i/8b9Q&#13;&#10;fUBDbT6PpOoxveSBHEBsnYSNnp1GT0zWKk3T52un6X/r8DSUbT5F3t+Nv669z3+48VaLaWcd3PrF&#13;&#10;hDayKXSeS5RUZQcEhicEZIGas2usWF9YG+tr62uLIAk3MUytHgdfmBxxXwF4G+HOj/GLTv2a/Dvi&#13;&#10;ASXmgT6Fqt1dWiTvGt0qyJtVipBK5ZW6/wAIq14t1S7+C9z48/Z+0L7Rbt4mv4JfC+GLmK0uiBMq&#13;&#10;knOIyJK0S5tFu729b2t+vyZN1v0W/krH2TpfxG+2+N9Y0me1htdFtLW3nttZa6jMV28jEbFGcgjH&#13;&#10;49q6+W9t7e4gglnijnnz5MTuA0mBk7R1OB1xXxNqHwafWPFvxl+H+jzzJeaV4M0j+y5EkJZLqAl0&#13;&#10;ZfdnX/x6smH4ua18dI/EfxI0Zp41+Hfw+migVf4NbuISblx2LRRoBg9zRO0U2uiv8rNp/erfNBFN&#13;&#10;uz62+98v+d/kz7jsvE+j6lqM1haarZXV9DnzbWG4R5Ux13KDkVoSOkcbPIyqijLMxwAPevzZ8BeC&#13;&#10;fEfh7TvhB4ustH8OeDL69vbKSbxUfFhnu9cWZQZYpYmGJGkyTtBO0jivsX9rnxBpfh/4G60+rXGs&#13;&#10;wW11JFaqvh+RY7uV2bARGYgKD3OelE04rzvb56fPr2v5Ci+Z+Vr/AC1+XT0PTtM8V6HrEk0Onaxp&#13;&#10;97JAMyR210khjHqQpOB9aLbxZod5qEdjb6zp897IgkS2jukaR1IyGCg5Ixzmvz90PwxdfD/45+CE&#13;&#10;i8CWHw0j1TQ9XR7Wx177Zc6hGloWR7pFJUEHLA5OTn0rS8M/Bfw74I+Bn7P/AMQbCO5Txvea3ohn&#13;&#10;1o3krTSQ3Myq8By2PLCMFC4wAPc5NLq/Wy+9uP6E30b8m/kkn+p9t+P/AIjaR4B8P6vfXV9aG+sb&#13;&#10;GW9TT3uUSaYIpbCqTnnFXvA/idfGXg7RteEJtl1G1juRETnYGGcZr4if4b+Dvix8PP2g/GXj24Zv&#13;&#10;GGm6vqdpDezXrJJpkEIAt441BAVWHbGGzX118EuPgh4Qwc/8SaHn/tmKiLbTb7Rf3pv/ACNJK01H&#13;&#10;zkvuaR1tt4l0i8vTZ2+q2U92FL+RHcI0m0HBO0HOAQefak0zxTo2t/af7O1exv8A7Nkz/ZrlJPKx&#13;&#10;13bScdD1r887j4eW/gX9lHxp8UdES5fx3fanf2P9rfbZFe1spLwxSInO1FC7znGQWJzV+y+HuufD&#13;&#10;Pxb4avNP8PeGfhvb3+i6jBdQab4qa9k16I2cjbjEwAd1b5t4z1p3Vr+X4tN/5fj2Ha7t3b/BpH33&#13;&#10;beLNDvdQWwt9Z0+e+Zd620V0jSFeuQoOcU+XxPo8F/HYy6tYx3sj+Wls9ygkZ/7oXOSfavz+8O/D&#13;&#10;vwZ4T/ZZ+F/xJ0W8kh+I0mpacI9WW9Zrm5llmVJbVgWIKbMjZjgLXYaL8K9L8QeLPj38QtQtZb/x&#13;&#10;P4c1V5dEkNxJiylW3DblQHbnPqDVTXI5J/Zvf5W2+8mPvJedrfO/+R9oQeKNGutVfTIdWsZtST71&#13;&#10;nHco0y/VAc/pWN8Q/iTo/wAPPDet6heX1mb3T9NuNRTTpLlEmnEUTSYVScnO0ivijU/h74L8G/sx&#13;&#10;eAfir4b1OVviRcXun3A8Qi+c3WpXM04WaCTLYZSCylccBavX3w68IfFvwL+0X4y8fSiTxppeoara&#13;&#10;Q3E92yvpEUMR+zwxAEAIc8jB3ByOaipeCkusU7/K233lU2puL6Stb533+4+0fh/42tvHXhDw/rKh&#13;&#10;LW41bTYNRFkZAZI0kQN07gZxmtmTWbCK2uLh762S3tyVmlaZQkRHUMc4H418lfs/apFafHD4cwT3&#13;&#10;axLJ8JrBo0kkwrESnJAPBOK83ubq18Z6ovhnUtTmHgzxB8Tbm21SSC7Mcc0axZSFnBB2swxgda6K&#13;&#10;kEqjjHu//S+X/g/gZQb5OaXZf+kc3/APvnTdf0vWLFr2w1K0vrNM7ri2nWSMY65YEjik0fxFpXiK&#13;&#10;OSTStTs9TjjO12s50lCn0JUnFfCf7Snh/wAMfBHQvFfhf4XapdWF1rGo6LHrHhu3vXgstPtpZXG9&#13;&#10;ZzkQmZlCv83Q5IxXU/AfwHrXwz/aR8O20OgeG/h1peo6PdR3fhzSfEbXzaiERTHcCFgMMhUAuMkg&#13;&#10;n3zlC03ptr96V3/kXP3N99H8m7f1/wAE+q/FHi670HxP4b0uDS2vLfVZJUmuhKqi2CLkEgnJz7Zr&#13;&#10;Rl8YaDDcwW8mt6ck87bYomu4w0hzjCjOSc8cV4/8dnZfjd8HAGIHn6hwD/0xFfLyfAzw1ffstfEH&#13;&#10;4h6hHdXfi2zv7290zUjeSiTTzHISqxAMAoyCTgd6zUkouT2V2/w2+8dryUV1t+N/8j9AfF/iiy8F&#13;&#10;eF9V17UZFjstOtpLmUlguQqk4BPGTjArzHQ/2mNE13xD4As0iittO8V+H5de+3T3SBLMJszE5zjd&#13;&#10;8+D6EVrfGLQbDxj+zr4ks9Ztxf202gvNIjsRudYd4OQQfvAGvk7wd8EfCHi/xT+zT4auNPDeHp/B&#13;&#10;F1ql9YxXMipdTN5TOHIbJDOclcgcVpFP2rg+n+U/8r/LzFdOCl3v+cf8/wCrH3pY61p+p6f9vs76&#13;&#10;2urHBP2mCZXjwOp3A4qlD4s0zVNOvrnR7+z1hrWNmaOzuUk+YAkKSCcZx3r89vG82o/DDwD8ZfBH&#13;&#10;g0TWfh608c22mQWv25oUt7aURloRKxJjRixBI6Zrq/B/gbXfht8XdKW30Pw38ONPv9D1CO70PSfE&#13;&#10;hvX1ZFt2KS+Uyg7kbB3j1qG04uS7fi4qX62LcXGXK9/+DY+x/CXxFtdU8DaNrviA2vhi6vrb7RLZ&#13;&#10;Xt3GDB8xXBbdgjgcg45rropUniSSN1kjcBldDkMD0INfnz8PPhlo/wAaNU/Zt8N+KUn1DQpPAOoX&#13;&#10;d1Zi5kjFwyXB2hipBOCwPXtX3/pmm2+jaba2FpH5VraxLDFHknaijAHPsK3qR5ZP1dvk2v0Mk9vR&#13;&#10;fik/1LNV9S0611iwuLG+t47uzuEMcsEyhkdT1BB6irFFZblFPRtFsPD2mQadplnBp9hAu2K2t0CI&#13;&#10;g9ABwKuUUUbgfOH/AAUO/wCTTPFv/Xe0/wDRy19w+Fv+RY0j/rzh/wDQBXw9/wAFDv8Ak0zxb/13&#13;&#10;tP8A0ctfcPhb/kWNI/684f8A0AUAcz4J+JZ12316XXrSHwz9g1m80y2F3dx/6VFDgicENwGXJweQ&#13;&#10;ByBXVaL4g0vxJZ/a9I1K01S1zt8+znWVM+mVJGa/NqLwTbfFTx34W8L6xcXTaVffG3xaLuOK5kiM&#13;&#10;0MduzmEspB2sF2kAjhiOM19E/sq+AtF+En7Qvxw8G+FLZ9K8K2p0u8ttJWZ3gt5JYXMhjDE7QxGc&#13;&#10;URaaV+qX38sZO/3/AHhP3ZSS6N/+lSj+h7H4t+O/h3wf8WPDngC8kUavrdpPdxO0yIkax4+U5Odz&#13;&#10;E4Aqt8Hvj7oXxR8K2ep3FzZaJfXl5dWkGm3N3GJpPJneLKqTk5KZ49a8K+Ovwo8H+JP26fhbqOr6&#13;&#10;VFcXj6Je3XmvNIuZoCphbAYDKknjv3zXztL+z94T0/8AYw8Z/FaS3uZvHdjruoahperi9mWTT/Lv&#13;&#10;mVY4gGCouQxIA5LHnphJpRUpdm3/AOBW08xyj73LHy/9JbP071vxZonhloF1jWLDSmnO2IXtykJk&#13;&#10;Pou4jP4VovcRR27TvKiwKu8yFgFC4znPTGO9fmX4y8PeJ/j/APtN/FKPV/h/ovxDtdC07TorC08Q&#13;&#10;eJ30xNLgltlka4gjVTlmYkmXjG0Cvq39i+w1PxD+yppWjeKdes/FMjJeaa9/YX/21Hg3uip54++y&#13;&#10;r8pPXiqs+Ry6rp9/9f8ADCuuZLp/wEz3067potre5Oo2gt7lgsEvnrslJ4AU5wxPtXKfE74iz+B7&#13;&#10;GybStNXX9Ql1G0tJ7GK5jjkghmk2mdgxHC9cd+1fl54p1HxrrHhjSPhXpuoXMesfBy71DWNV8rdm&#13;&#10;SGBhJaoTnncAR3r0XW/F/wDwufw5qfxotZZ/7M8SfEbwzpOksxeNhZ2zrvGw4wDK7/XbV0o+1lC2&#13;&#10;za/8BbSX3u6t2Qp3gmnuk/vSba+6z+Z+juoeNvDulTLDe69plnK0pgWOe8jRjIMZTBP3uRx15Fcp&#13;&#10;rXxx8P6J8ZNA+HE0sZ1nV7Ca/RzOgWNYyoCFScln3ZA9jXxHcfADwj8TtG/a88Z+KLOfVtY0LXda&#13;&#10;/sWWS8mUaa8NokyyRIrBVfzAp3YPCgVqaL4F0LWvjL8CfGd/pg1XxbJ8MzqYvbid/NnvIYYfJc/N&#13;&#10;gsNzduc85rFvlSlLyb9HGUlb7jSUXFuK80vVSiv/AG4+9ZPGGgxa0ujvrenJqzdLBrqMTn/gGd36&#13;&#10;UX3izSLS7FgdX06LVJGMUNpNdIsjy4yF25yTyOBzzX5I6N4K8YeNvgXrHxIm8NeGrHxG2p3Fz/wt&#13;&#10;DVfGjW1/YzJOQoMe0qijG3y88jtX1D+zr8D9A+KX7SHxJ8e+MFbXdf8AD+p6W2mSpdyCC2uBZRO8&#13;&#10;8aqQpLkrycghRxVpXfLJ27/ht/wbGcny6r0X/B/4Fz6f+A/xdj+Mngd9UmsjpOuade3Gk6zpTNlr&#13;&#10;K+gcpLHnuDgMp7qymvRq+X/2fL6LRP2pv2oLLdHZ6LHqmiXgZpAsQuptPHnH2ZiqE+pxX1BR0i31&#13;&#10;Sf3pMduVtef4dPnbfzCiiikAUUUUAFFFFAHyv8If+Ugv7QP/AGAfD3/oqSvqivlf4Q/8pBf2gf8A&#13;&#10;sA+Hv/RUlfVFABRRRQAUUUUAFFFFABRRRQAUUUUAFFFFABRRRQAUUUUAFFFFABRRRQAV8teC/wDl&#13;&#10;I/8AEj/sQtM/9KXr6lr5a8F/8pH/AIkf9iFpn/pS9AH1LRRRQAUUUUAFFFFABRRRQAUUUUAFFFFA&#13;&#10;BRRRQAUUUUAFFFFABRRRQB53+0X/AMkA+JH/AGLuof8ApO9cx+xR/wAmj/CH/sWbH/0UtdP+0X/y&#13;&#10;QD4kf9i7qH/pO9cx+xR/yaP8If8AsWbH/wBFLQB7XRRRQAUUUUANkkSFGeRlRF5LMcAURyJMgeNl&#13;&#10;dG5DKcg1+fv/AAWH8cePfB3wl8Ip4Tv9T0rR7zUZE1S70xnjbITMSPInKqTu4yASKj/4I7+N/Hfi&#13;&#10;/wCFXi1fFOoanq2kWuoqmnXWpu8pBKAyIjvyQD2ycGin+85vL/gf5hP3OXzP0IooooA821z4yRaJ&#13;&#10;8ePD/wAOJLAk6rod1rP9oFwFiWGREKEe+/OfauS8D/tQQfE/4q61oPhXRZL7wZoW6LUvGUsqx2Qn&#13;&#10;X70URJ+fHGSOOteIfti/DjxZ8XP2sPh/4S8I+KD4OuNT8I6lDqGrxpvljsvOj8xYh/fZvLHUcFuf&#13;&#10;XjvAPjyDwd+yb8WPgRrllB4e+IfgbSbqKeK3jMS6lbkZjvY2/jLggseueehFZRk/Zuo+ik7d7Sav&#13;&#10;6JW87+SZtOHvxhHry69rpfm/61Pv6y8ZaBqWpnTbTXNOutQCeZ9khu43l24znaDnGO9LeeLtC0/V&#13;&#10;4dKuta0+21SbHl2U10izPnphCcn8q+CPD/wA8KfCPTP2W/GehQXVv4y1XVrC21PWjezPNfQz2zM8&#13;&#10;cu5sMvQAYAGBXOeH/hd4J+KX7MHxi+Lvje+nf4q2V7rU412TUJIbrRri2eUWkEIDDyl+4AmOfM+m&#13;&#10;NZNQ57/Zvf5W2+/rb8UZQXtFFr7VrfPm3/8AAWfpINZ08reEX1sRZHbdHzl/cHGcPz8vBB5xxVHV&#13;&#10;ofD2trpb6j/Z94pmWawM7IwaQDIaPPU49K/M3xZ4s8T6DYXnhqe5ubfxD8fvCfhy4tnwWVNRZY7W&#13;&#10;/Ix0PlMshrvP2VPEt38Wfif8OPAN7c3VzcfB20vYNZdo2SOS7WRoIMk/e+QZ4q+R8/J2dv8AwG/N&#13;&#10;9zSt3ujPmXLzeX5pcv36/c9z7O+Jfxt0D4XeKPBOharKi3finUW0+3LTpGIdsTyGR9x+78gX6sKy&#13;&#10;vhZ+0NoPxBXxKt9cWfh+40rxNf8AhyGC9vI0e7a2dUMiAnJ3FhwPavJP2x/hV4Q8cfGj9n668RaR&#13;&#10;DfSS+I5rOSSWV0zELWWVU+Vh/wAtERvXIr53m/Z48H+J/gj+1R8RdZsZbzxTpHi3xJNol8LuVTpj&#13;&#10;QOsivCoYKrmQZJwchVFZQlpOUul/w5Pv3f3+Ru43cYx3bivv5/8AJfd5n6T654p0XwxFHJrGr2Ok&#13;&#10;xyHCPfXKQhj7FiM1wvxg/aB8NfBzRfDmp6hPFe2+uapb6bbNBcxhf3rbfN3E4KLnJIr4r8Ti2+OH&#13;&#10;jTwtZf8ACAXnxf8AEdh4E0m51Oz8Ra4lhoWmCeFWM4Jbe8zZO47WwOleY6F4N0X4g/sofDtfFNrH&#13;&#10;qh074lR6PEj38k8dtatOqvAkm4ZTHAPp6Vq4NOSvs0vVc3KYc9rO3R/J8vMfrbHNHLCsySK8TKHV&#13;&#10;1IKkdcg+lZGl+NfD2t30tlp2vaZf3kIJkt7W8jkkQDqSqkkVwH7ROr6F8Ov2b/F9xeXep6RoVhos&#13;&#10;kCy6Ew+2RR+XsUQMxwHxgAk/jXwb4R8HXXw3+O3wDvLX4a2nwsg1eW5tvtSeI/tmqa1bmyaTdeRK&#13;&#10;SuC2GySTuOOOKzTvJpbf8Pb8i9VFPr/la5+mEfjjw5Lf29imv6W97cDdDbreRmSUeqruyeh6U7xj&#13;&#10;rk/hrwrquq21mdQuLO2eeO1VwhlKjIXJIAz71+Z/hP4BeFtL/Y48G/FYw3UvxCHiCzubfXTezedb&#13;&#10;xyaisfkJ82BHsJG0DHX1Nffn7Qrt/wAM9+OH3HcdDuDuB5/1RqKsuWnJrdf5XKprmqRj0f8AnY6L&#13;&#10;RviHpkvhPS9X1y8svD891ZRXk1teXcamAOAcElsYBOM9Ca2m8RaUuj/2udTsxpWzzPtxnTyNv97f&#13;&#10;nbj3zXwV4M+DHhz44/HL4baT4wtpNW8PWXwpsriTSXuJI4Lh2dVUyKhG7bkkAnrg1xXh7RbS78L/&#13;&#10;AAu+FGrXt3F8MLn4peIdHvLaW9dVe3tvMNnZu+dxjZ+NuecAdcVq2nPlW7bt8p8v/BS67bmcNYKT&#13;&#10;6JX+cOf9LH1/4m/akW08XeMNB8NaInimbQdL0/U45bO9i8u6W5maPCsW2/KEJ6817bpGsW+r2qyR&#13;&#10;TQtMqr58McquYXIBKtg8EZr8wvjR8PfCXwk8Y/tCaJ4El+y6Ymk+G5ZLGC5Z1sZWvTuhUkkqu3a2&#13;&#10;3PG+u++LPxJ1f9kz4jeMbq0+0vp3xD8LQyaBEp3KNbWNY9ijP3mDBvwqYu9JS3bcrebWqXzW3n6l&#13;&#10;tPn5fT7tLv8AG/ofa1t8RZtQ+KVv4astOS80SXSH1H+3YLmN4/OWby/I2g5zjJzjHGOtc78Sv2id&#13;&#10;C8Da/wCCdJsJ7PX7vxF4kg8PSx2d5G72bSJI291ByMeWRivjLxRoGu/s7Xuo6Zol5cjxFofwIvLs&#13;&#10;3Kud4vWu2eWcA5+YMWYfSrmqfAv4XfD6T9k3xT4PmjbX9X8S6Y9zqAvHlk1kSQPJLcSgkhnDtndx&#13;&#10;jeV7gVvCCc4Requk/O85R/KJnKVlK29m18oRl/7cfogmr2MltPcLe27W8DMssolUpGV+8GOcAjvm&#13;&#10;quq+K9E0KyivNS1iw0+0l/1c91cpGj/RmIB/Cvh3wR4ps7X9kD9os3OqxxTweJPEELGW4w6MZjsX&#13;&#10;k5BPYVznjO1074neJvh14bs/Ad98WNf0vwTaXM2i6trEen6FZI/H2hyWDPNwR0bjpzWLvpb+7+MX&#13;&#10;L8LfqayXLe/RyX3NL8bn2h4v+NNl4c8d/Dfw/aQpqsHjO6ubeG/tplaOIRW7zbgQcMDsI4r0S7u4&#13;&#10;LC2lubqaO2t4lLSSyuFRAOpJPAFfmb+yrPONc+C2nzNGkel/EnxTYW9pb3pvILOFNPbbBDKeWjXJ&#13;&#10;2nuDnvX0d+3jM2pxfCXwjqOp3OleDfE/iuLT9fmt5mg8y38tmWF5BjarsApGeelNrVJPdpL/ALeU&#13;&#10;bfmZxfM3fSybfycr/fY+ldK8V6JrthLe6brFhqFlFkSXFrcpJGmOuWUkD8aZb+MdAuxdmDXNNmFo&#13;&#10;gkuDHdxsIVPIZ8H5R7mvz/8Aiz4S0T9n/wCO2u+D/hjH/Y/hnXPAN/fazolpdM9vBNGsnlTBCx2M&#13;&#10;w6464rntS+BXhX4YfBf4IRCS+sbD4g6xp1l421xr+bdd2pJkSOWQthELBEyMccc01HmSa62XzcpR&#13;&#10;+68f6ZT0bT6Jv5KKl99n/SP0j0rxboeuqrabrOn6grIZAbW6SQFQcFvlJ4HrTNI8Z+H9fvJbTS9c&#13;&#10;03UbqEZkgtLuOV0HuqkkV+c3xc8OfDP9nL46/EKx8N6jq/h/w2/w6k+3aZ4Xu91xYzyXUUaC2DsR&#13;&#10;G8gIJyR3Pem/C/wbdfDf9qj4EvD8NbD4Uw6xDqFuyW/iP7df6vAtrvRryNWKj5ssDkndnOMUo2lZ&#13;&#10;rZp/enL/AOR9ddiJNxuuq/K0X+vp5n6MHxz4bW+gsj4g0sXlx/qbc3sfmSc4+Vd2TyCOPSsTS/H9&#13;&#10;9efEzxF4cutHNlpOl2UF3HrEk6bJ2fO5ducrtx1IAr85NM+APhZP2INa+LF1b3M/xDtdSurmw177&#13;&#10;dMZrNUv2VEi+baoAzkAdSa734gx3fifxL8eLKTxhD4Tub7wF4cVda1K7eGCKV8E73XlRIflJHPzV&#13;&#10;pyNJt7q/5XLlpPl6d/SST/M+/dK8Y6Br1vcz6brenahBagmeS1u45ViAGTuKk7eAetMh8b+Hbi7m&#13;&#10;tYtf0yW5hi8+WFLyMvHHjO9hnIXBByeOa/NnwfpUfwlvfiF4f1r4bzfDDxPq3w11hrM+GtcW90PW&#13;&#10;IYLfLXbJksk/I2n0JzyatS/steDdM8FfssaiseoW+ueL5rS08SalbalcLPqsMtgZnhlfdkx5jVdo&#13;&#10;A+XipUeZ2jtovm3JfnHXr5EtqMeaXn+Ci/8A27Q/SfRvEGl+I7X7VpOo2mp22dvnWc6ypn0ypIqH&#13;&#10;VvFuh6B5n9p6zp+neWFL/a7pItob7pO4jGcHFfLH7JvgfS/hL+0t8bPBfhhJdO8J2wsbu00jzmeG&#13;&#10;1d0y/lhiSASSetYvi34E+F/j1+3T45sPGtpJrOg6f4PsGGlvcyRwPLJJKBIyoRuKhWxk8Fs1k5J8&#13;&#10;vL1T/BNv8rFuLhzc/S34tW/M+wE8YaDJqlvpq63pzajcRiWG0F3GZZUIyGVM5IIBOQKbqvjTw9od&#13;&#10;9FZalrum6feS48u3uruOOR89MKxBNfmV4L+DWg+F/wBlv4WfFe3e/n+JFl43s7BPENxfTPP9mXWH&#13;&#10;shb8sQIvKGNnTk1H8dtG0v4mn44eMNB+G7+MLbS768t7nx34u8SrY/2XcW6geVYQq24KjAbchdx7&#13;&#10;80SkknJbK/4KL/8AbupSg+fke+i+bcl/7b/Wp+pMWpWc129pHdQSXSKHaBZAXVT0JXOQD60WmpWl&#13;&#10;+86W11Dcvbv5UyxSBjG+M7WweDgjg+tfB+r+PP8AhQWqfBr4z6rfv/wj+veFU0PXbiWRnDTLEHt5&#13;&#10;GOcZzkE9TXvH7FvhPUdB+Ba+JtWRz4k8a3c/im9WR9xVrjDRRg+ixCMAdq0aspN/Zun630XzWpip&#13;&#10;X5fOz+Vtfueh2Xx1+POhfBT4e+J9flubPUdT0Sz+2HRVu41uZV3KOEJyPvdcVpeDfiNf+KPGWraV&#13;&#10;Pob2Gm2mnWV9BqTTIyzmdCzJtByuzAGSBnPFfnT4j+FPgT4h/sWfFf4reJ7n7X8TzrOoC41m5vHM&#13;&#10;9tNFeeXFZAA48vYFATGDuz9Ov+N3i/xD4Qg/aP1Hw9d3FrqMXg/wtEk8M/ltbpIm2RlY8LwxG7tn&#13;&#10;PanFfu22tdPxVzW13ptr+DSP0O0nxdoWv3M1tpmtafqNxD/rYrS6SV0+oUkitavzJ8BfDHxF8Nvi&#13;&#10;t8G9Y03w74S+Fq3l9FFcXFj4za8n8QwuBvjaF1AlbknIORmv02pNafgZ31+V/wA/8gr5Y/by6fAb&#13;&#10;/sqGjf8AtWvqevlj9vLp8Bv+yoaN/wC1ako8q/Yk+78av+yhal/KOvovV9IsNf0y503VLK31LT7q&#13;&#10;MxT2l3EssUqHgq6MCGB9CK+dP2JPu/Gr/soWpfyjr0L9pr4ual8D/hHqHi3SdOt9Wvra5tYEtLpm&#13;&#10;VHEsyRnkHIOG4PrSfYqKbehv6j8Evh5q+m6Zp194E8N3dhpalbG1m0mBorVSckRqUwgJ5wMc12Nv&#13;&#10;bRWcEcEESQQxqFSONQqqB0AA4Ar5y0D43fFnwt8SpPCfxC8KaBd3eo6Hda3o8HhWeXzMwnBtpWmO&#13;&#10;Gc7lG9Qozk4rj9N/at+I2jeOvCWn+KR8OZbXxBerZyaDomqyS6vppb7pl+dlbHGcKO9Vrpfr/m1+&#13;&#10;af8ATI01fb8rX/Jn0rqnwj8D654kj8Q6j4O0G/16NlZNTudNhkuQV+6fMKlsjtzxU/iP4ZeEPGGs&#13;&#10;2Wr694W0bWtVssfZr7ULCKeaHByNjspI554PWvkTw38Vfif8NvEH7RPibVLfw7dx6ZfWarEslzIE&#13;&#10;lKARKoJH7vy2JYZB3njivpPxx8UtR8MfFXwB4Yt7W1lsfEFnqFzcyyhjJGYIBIgQhgACTzkHjpip&#13;&#10;bUUnfs/vVymndp/1Y7Ww8F+H9KfTnstC0yzfTo3ismgs40NqjkF1iwPkDEAkLgHAzU97oOkXWp2u&#13;&#10;rXenWU2o2Qb7PfTQI0tuD97Y5GVB74Ir5c+Hf7RXxu8Z/DzUPHn/AAg/hm60CWIw6VaW15LDcvOJ&#13;&#10;hGZp2kYokAG5zj5sADvkYF1+0n4x1y48T+A/Fd34C1z7f4bvrqO68E38kxs3SI7opld35zkZBH07&#13;&#10;UpPlVxwSk7f10R9hWOjaTFqlxrVnY2SajexrHNqMEKCadF+6rSAZYDsCSBTtH8P6X4djuE0rTbPT&#13;&#10;EuZ2uZ1s4EiEsrctIwUDcx7seTXnX7LLJD+zZ8O2dhHGujRszHoBubJr501D9vfXlsNR8b2beBB4&#13;&#10;Gsb5rc+G7nV9viS4t1k8tp0TeEDZ+YRlTlQee9azShUcL7afiRG8oqXc+tdG+FHgnw54in1/SvCG&#13;&#10;habrk5Yy6laadDFcOW5YmRVDHJ688963tY0bT/EOmXGnapY22pafcLsmtLuJZYpF9GVgQR9a+aNd&#13;&#10;+Pvxa8W/E/x34W+GugeFZLLwvbWV8+o+IZLgGWOe1EyxhIyPnJz82QAF5BJrb8C/tOar4mvfhTda&#13;&#10;joltpuheNrWaN5gzM9tfRkjZuzjY2044z71Ki2kv61vb8v6uOT5Xd+v5fo7+h6ppXwi+HnhdbWLT&#13;&#10;vBnhrSwkzSW62+mW8RWRlKsyYUfMVyCRzjI6Vut4P0FtJ0/SjomnHS9PeKSzsjaR+TbNGQYzGmNq&#13;&#10;FCAVKgYxxivmi8+M9x8RfjP4Xjl8PadceHtO8aT6PpGpSNOs/mxWUxnlG2QIw3fKMqVxnjOCM3Tf&#13;&#10;2tfiXa+GPFvxA1rwp4eX4e6Je3ukW8VrPMuo315HOYbfbksixs7IrEjIIYjjAqU+bX5/gmvnqrL0&#13;&#10;HbXlXp97a/R3+Z9L+IfhR4K8W61HrGueENC1nVo08tL6/wBNhnmC4I272UnGCeM966KzsLbTrKKz&#13;&#10;tLeK1tIkEccEKBI0UcBQo4A9hXznpHxv+K3w/wDGnhXS/i14f8M22meLPMg0+68Oyzb7G6VC4t7g&#13;&#10;Skh8rxuTAyDwa4K3/as+NeofD24+I1t4P8JR+DdMvWt7yCa4uBe3USvhpYcHagx2bcf5VVuVa7fh&#13;&#10;vb8/8xfE136H2Fp2gaZo+nNp9hp1pZWDF2a1toFjiJckuSoAHzEkn1JOa5KL4K+DtC0XxHbeFvC+&#13;&#10;heGL/WbC4spbzTdNigc+ZGy5YooLAFs4zXj3jL47/FnVvif4n8JfDvw/4Ymi0XRrbWZL7X5J/uyb&#13;&#10;8w7YzlmbaMHgDBzngVg+Ef2p/ilq1j8PPHOteFPDelfDXxXqEWkmGK5ml1O3lYsnnljiMRl0bCbS&#13;&#10;wA5Pep5VJWfXT79Pz0HzcvvLpr+F/wAtT2T4K/s8+GPhR4X8NRSaDoN14s0qwSzl8QW2mxx3ExUY&#13;&#10;JEmN4z9a9J07QtN0ie9msNPtbKa+l8+6kt4Fja4kxjfIQBubHGTk18Yan+3jr0kGseL9Mk8BReC9&#13;&#10;Lvntz4f1HV9niK7hjk2PNGm8KpJ+ZUKnIHWvQNe/aA+KHi/4p6r4O+GOgeGporTSbTV/7T8RSzqs&#13;&#10;aSgkoUjILE4wMEYPXNW5Sm3N7v8A4f8Ar/MSjy+72/zS/Nr7z3LT/hR4J0jxRJ4lsfCGhWfiKRiz&#13;&#10;6tBpsKXTEjBJlC7snuc80/X/AIW+DfFeuQ6zrfhPRNX1eGPyo7++06GadUwRtDspOMMRjOOTXyF8&#13;&#10;QfjB8Sfi34K+C+vaPp2g6TqB8ZnTr60u55zC1/AzoNu05MJG885YHFdNrf7WnxBuvid4o0Tw5YeC&#13;&#10;ZP8AhHdX/sp/Cuq6g9treq7SA8tszukQBzuUENwDk5xSS5nyf1ay1/8AJl+YN21/rdq34H0vr/wt&#13;&#10;8G+K9M0/Tda8J6Jq2n6eAtnaXunxSxWwAAAjVlIQYAGBjpUkngjwjHpFxoL6DoqaZqB/faabOIQ3&#13;&#10;JA/ijxhzgDqD0roLeRpYI3dDE7KCUJyVOOlfIf7bfgvxJ45+Jnwrs/B+pnSfE9q95f6dMBndNFEG&#13;&#10;WM8jAbG305qG0pJPq9fzfrsC2uum39dD6c0PwJ4R8H6K+g6R4f0bRtJvCwfTbSzihhnJHzZjAAbI&#13;&#10;68Hik8H/AA08I/DwXP8Awi/hfR/Dn2nHn/2VYxW3m46btijOO2a+ZLD4x2/xw8Yfs4a55BsNat9c&#13;&#10;1Ww1jTpOHsrxNOkEsbDqOfmGQMgip5P2ofivrPg/WPit4e8I+HLj4TabcThLa7uJl1e9s4JHjluU&#13;&#10;Yfu05QkIyk8NyeCb1Td/v8tLa9tdPLUfLeKaW/53enrofVd7oem6ne2d5eafa3d3Zlmtp54VeSAs&#13;&#10;MMUYjK5HBx1qoPBvh8aHcaKND00aNc7vP077JH9nl3fe3R42tnvkc18o6f8AFDxZD+1X4k8WTPpE&#13;&#10;ngOHwVBqyL5s3nixYeZGVXOwTM2Q3bGO9ZOm/t1+JbRNI8VazL8O5/B2p3sVudC0nWjLr1lDI6qs&#13;&#10;rruKuVySyBB9R2ahdqPV9Pnb8WhPS8ui/wAk/wAn/Vz7Xa1he1Ns0MbW5TyzCVGwrjG3HTGOMVye&#13;&#10;ieCfh/4FurcaRoPhvw/c2gkWH7FaW9s8IkwZAu0AqGwM464GaueEbzxTdap4jXxDZada6dHeKujy&#13;&#10;WUjtJNbbBlpg3AfdngcYr50/bl+BPgK6+EnjDxtL4Ysm8VySWpbVQCJifNRDyD/d4qG2te/6jSTu&#13;&#10;v60Po620rwl/xN3t7PRf+Jq+7Umjih/0xiNuZsD94SBj5s+lQ+FvhX4M8DpeJ4d8JaJoS3q7Lkad&#13;&#10;p8UAnX0fao3Dnoa+Xf2i/hD4N+DH7PcOseCvCVhp+qXOpaOZFgyhuWWUFFZjnA3Hr712fhv4/wDx&#13;&#10;G8F/Eyy8L/FjR/DNpbatpF5q9hceHJpyYBbRmSSKXzSQzbcDK7RnNXZa+V19yv8Alf7vMNbKXf8A&#13;&#10;zt/TPftN8FeHtGn06bT9B0yxm062azspLazjja1gY5aKIqo2ITyVXAJ7Vs18S6F+3b4hmj0HxbqL&#13;&#10;eA5PBes6hHaL4d0/VvM8R2cMknlxzSJv2sc8sgQEAjmvtoEMAVOVPIPrQ07Xf9df1Jur2CiiipGF&#13;&#10;FFFAHzh/wUO/5NM8W/8AXe0/9HLX3D4W/wCRY0j/AK84f/QBXw9/wUO/5NM8W/8AXe0/9HLX3D4W&#13;&#10;/wCRY0j/AK84f/QBQBTtfh74WsryG7t/DWj293DezajFPFYRLJHdTKVmnVguRK6khnHzMCQSa0LT&#13;&#10;w9pVhq19qlrplnbanfBFu72GBFmuAgwgkcDc20EgZJxnitCigDnvFPw88K+OJ7CbxH4a0jX5tPk8&#13;&#10;60k1OxiuGt3/AL0ZdTtPuMU9/APhh/Dc/h5vDmktoE5dptKNjEbWQsxZi0W3acsSTkck5reooDzO&#13;&#10;Q8afB7wJ8SPsP/CWeDNA8S/YRttf7W0yG58geib1O0cDgV1NnZW+nWkNraQRWttCgjihhQIiKOAF&#13;&#10;UcAD0FTUUAYyeDfD8ep6nqK6Hpq6hqcQgv7sWkYlu4wCAkr4y6gEgBiRzVWL4ceEoPD2n6BH4X0W&#13;&#10;PQtOlSey0xdPhFtbSI25Hji27UZWJIKgEE5FdHRRsBjQ+C/D1va6zaxaDpkVtrUkkupwpZxhL95F&#13;&#10;2yNOAMSll4JbORwaoah8LfBmrHQje+EdCvDoJU6QZ9Nhf+ztuNv2fK/usbVxsxjA9K6iincN/wCu&#13;&#10;+5xV38Evh5f+L18V3PgXw3ceJ1cSDWZdJga7Djo3mlN2R65zXR2mgadpFxqd7pmmWNpqGoMJrqeK&#13;&#10;FYmupQoVWldRliAAMnJAFaVFTbSwdbs8c+Dv7O+m+D/hvqei+NLfSvGWs+ItWn8QeIp7qzWW1u76&#13;&#10;WXzAVil3fJEFjRM9BGp4NexABQABgDgAUtFVfp/XYP6+/cKKKKQBRRRQAUUUUAfK/wAIf+Ugv7QP&#13;&#10;/YB8Pf8AoqSvqivlf4Q/8pBf2gf+wD4e/wDRUlfVFABRRRQAUUUUAFFFFABRRRQAUUUUAFFFFABR&#13;&#10;RRQAUUUUAFFFFABRRRQAV8teC/8AlI/8SP8AsQtM/wDSl6+pa+WvBf8Aykf+JH/YhaZ/6UvQB9S0&#13;&#10;UUUAFFFFABRRRQAUUUUAFFFFABRRRQAUUUUAFFFFABRRRQAUUUUAed/tF/8AJAPiR/2Luof+k71z&#13;&#10;H7FH/Jo/wh/7Fmx/9FLXT/tF/wDJAPiR/wBi7qH/AKTvXMfsUf8AJo/wh/7Fmx/9FLQB7XRRRQAU&#13;&#10;UUUAFFFFABRRRQBnTeHNJuddt9bl0uyl1m2ha3g1F7dDcRRMQWjWQjcqkgEqDg4FZfif4Z+D/G19&#13;&#10;bXviLwpoev3lsjRwXGqadDcyRKc5VWdSVBycgeprivjF+0t4Z+DniDSfDlxpmu+KfFeqQtdWvh/w&#13;&#10;zYfa7wwKcNMwLKqoCMZZhzxXhPxm/b8tbb4aeGPEfgTRvE/n3XiaLRtVsptCL3diUYefbSRkkLMQ&#13;&#10;QFAzkng5oiudpLvb73b83r/mDbj935K/5I+uZvCGg3NtpVvLomnS2+kukunxPaRlLN0G1GhBGIyo&#13;&#10;4BXGB0rF1j4N+AfEPiyDxRqvgnw9qXiWAqYtXu9Lglu0K/dIlZSwI7HPHatDUPHWlaH4El8Xay8u&#13;&#10;iaPb2P8AaFy2oRGOS2i2byJE5IYDgryc8V418P8A9tzwd4/8aeHPD/8Awi/jXw6niYyLoWsa9oht&#13;&#10;rDUyqM+IpN7EEojMA6rkY9RR9q3Vf1+NvmK65b9P0/yR7lqXhfRtY1TTdSv9IsL7UdMZ3sby5tkk&#13;&#10;mtGYbWMTkEoSOCVIyKbpPhHQtB1PUtS0zRdO07UdTcSX13aWscUt24GA0rqAXIHdia+cNR/4KK/D&#13;&#10;XT7u+C6H4zvNK0zU5NI1bXLXQ2ksNMuFlMeJ5d+ACQGG0Nwy5AJxXsPhH47eGPGfj7xR4Ps2u4NX&#13;&#10;8PRRXFybuERxTQyKGWWJsneuCMnAwaSatddf+H/LUpp3s+n/AA35/mdN4x8A+GfiJpseneKvDule&#13;&#10;JbCOUTpa6vZR3USSAEBwsikBgCRnryaWPwH4Zi0XVNHTw7pKaTqsksuoWC2MQgvHl/1rTR7dshf+&#13;&#10;IsDu75rH+FHxb0P4y+Dj4o8PpdjSDcz20Ut3EIzN5TlGdACcoSpwe/pXiPh7/gon8MvEf9mXsWke&#13;&#10;LrTwrfXiacfFt5o/l6Tb3TMVWGWbeSDkAbgpUF1BIzxSV3yr+r/0vwBuy5u3/B/4P4ntviH4H/Dr&#13;&#10;xbLpUut+A/DWryaTEkGntfaRbzG0jXG1ItyHYowMKMAYFT3Pwe8BXmhXuiT+CfDs2jXs/wBqutOf&#13;&#10;SoDbzzf89Hj2bWf/AGiM+9eYfEv9tLwX8OfGOr+G4dE8VeMb7Q4lm1yTwtpX2yHSUYbh9ofcuDt+&#13;&#10;bau445xUjfHHRvFPxR+HV54f8aXM3hzW9CvdUi0y0sUkt7+NAD5rzEh42TkBQOe+KS95X6a/q/0/&#13;&#10;DyFs/P8Apfqe1J4f0uLQ10VNNtE0dYBarp6wKLcQhdojEeNuzbxtxjHFcloHwB+GPhRI10X4d+Fd&#13;&#10;KWK4W7jFnottFsmUFVkG1BhgCQGHIBIFeMaD/wAFFvhl4hutGlg0fxjD4d1S6jsE8UXGhsmlw3Ls&#13;&#10;VWF5t2d2QB8qsPmXnmrn7Mv7Sut/GP42fGbwtqmj61ZWHhvVEt9Ma80oW0MEKoFaN5MkmVny4B6o&#13;&#10;VIwKpRcm/S/3W/zT/ETfLo/T77/5NHvS+AvDKeHIfD6+HNJXQYWV49LFjELVGVt6lYtu0EMAwIHB&#13;&#10;Getat/ptnqthNY3trBeWU6GKW2njDxyIRgqykYIx2NeJ+LvjHbeAfjT4v/tXxBqUmiaF4Rh1m40K&#13;&#10;HT4zFGPOnDTJNvDM7BANhAA2g7ucDA8Gft8/Dvxv4t8NaPa6P4usLDxJKINH8Q6jorwaZeynoiSl&#13;&#10;s5zxnbjPfHNRG01Zdf8ANr8bfpuN+635f5J/r+ux75p3g/QdIvob2w0TTrK9gtFsIri3tI45I7ZT&#13;&#10;lYVYAERggEIOB6VVufhz4UvdA1HQ5/DGjzaLqUz3F7pz2ERt7qV23PJJHt2uzN8xYgknnrXmP7Z/&#13;&#10;xo1f4B/s7+KPF2gWl1ca1bxpFaS29n9pS3kdgPNlU8BAM/McjJXg5rxdP217zw78a7WLVdG8aatp&#13;&#10;ur+B9O1bTvCGnaF5mp/aWlm+0SvEMbMKI87nA5G0EnFLR797fg5fp947NK69fxS/X7j6h0z4G/Dj&#13;&#10;RtLm02w8AeGLPT5o0hltYNHt0jkRHMiKyhMMFdmYA9GJPU10WqeFNE1v+z/7R0bT9Q/s6VZ7L7Va&#13;&#10;pJ9lkUYV49wOxgOhXBFeLXH7bXw7X4Z+G/GFnDruqSeIrmWy0zw7Y6az6tPcxMVmh8jIw0ZBDEtt&#13;&#10;HqeK634L/tFeFvjg+q2elwaponiDSWC6j4e1+0+y6haZ+6zx5I2nswJBrTV38tf+CTovmegHw3pL&#13;&#10;eIF106XZHXFtvsY1M26faRBu3eV5uN2zdztzjPOK5jSfgb8ONB1iXVtN8A+GLDVJblbx7220e3jm&#13;&#10;adSWEu8JneCzHd1ySc814x8Zfix4h8M/H7xRoUfia60PwzZ/Cy+18tbWkc7Wt2k7KLpVYZdkUcIW&#13;&#10;CnHPrXk3iX9oDxP4w+NvwZ8BWHib4gaXodx4YttV1LXdI0CFBq80kduy3ErsHWOBVd/NK8IzbeeC&#13;&#10;CC5nG3X8NZf/ACDf3edqqLlTvr/w0f8A5Jen3X+xdT+Cvw+1vxNN4i1HwN4cv9fmQxS6pc6VBJcy&#13;&#10;IRgq0jIWIxxyelHin4K/D7xwmmp4i8DeHNdTTU8qyXUtKgnFsn92MOh2rwOBxxXjkH7f/wANZdWi&#13;&#10;Daf4ph8KTX39mweN5dIYaHNPu2hVn3bsFgQH2bSR1r3vxb400XwN4S1LxPrmoRWGh6dbNeXN4+Sq&#13;&#10;RKu4sMZJ46AZJ7VHwx5tkFm5cvUq6d8MvB+kX0V7YeE9DsryK5e9juLfToY5EuGj8tpQwUEOU+Qt&#13;&#10;1K8ZxWxrWiad4k0q50zVrC21TTbpDHPZ3kKywyqeqsjAhh7EV856R+394B1FLtrzw5400E/2Vc61&#13;&#10;pi6vovkHWrWBWeV7P5yHIRd+1tpKlT3Felax+0X4P0jSPh3qImur2Hx7cQwaKlpErNJ5kRl3vlgF&#13;&#10;RUGWOTim49Gv6en6W+Qk9br1+7X9bnR+F/hJ4H8E6Je6N4e8HaDomk3uRdWOn6bDBDcZGD5iKoD5&#13;&#10;HHINct8cfhLrfjj4c2+geBdbsPCFxZyxvFa3OnJc6ZdQqfmtbi34BhdcqQOmeh6V56P+CgPw2k19&#13;&#10;LeLTfFcvhl9QGlDxomjN/YoudwXZ55bd947d2zGe9UvAX7T1t4L8KfFPxN8QtbubzTdI8VtpWmQ2&#13;&#10;1sJZ5FaGAxW8McYBdmeQ4z68kCobUnZ9r/c42X/kysuq9SrOPTrb707/AJO/mWvgF+ybf+CfGGv+&#13;&#10;KvHP/CHXE+paSuhQeGvCGgiw0W1s9++RfKcsZC567uMcc5r2Hw38Cfht4ONsdC+H/hfRjbXH2yBr&#13;&#10;HR7eExT7dnmqVQbX2/LuHOOOlcx8G/2n/DPxj8Rah4bj0fxF4P8AFdjbreSaB4r042V21u2AsyAM&#13;&#10;ysuTg4bIPUCvYK0aslp/V7/nf5maS1/rp/lb5GAPh/4XHhmTw4PDekDw9ISX0n7DF9kYltxzFt2H&#13;&#10;LcnjrzTl8CeGkub64Xw9pSz31slldyiyi3XFugwkUh25dFHAU5AHQVu0UtyjivDHwR+Hfgq11S28&#13;&#10;P+BPDWiW+qxGC/i0/SYIFu4iCDHKFQB1IJG1sjk+tbjeDfD7waPC2h6a0OjMraZGbSMrYlUKKYBj&#13;&#10;92QhKjbjAOOlbNFO7FYzLPwzo+naxfataaTY2uq3wVbu+htkSe4C8KJHA3NjtknFOh8OaTb63c6z&#13;&#10;FpdnFrFzElvPqCW6C4ljUkqjSAbmUFjgE4GT61o0Uh7nPr8PfCq6Db6GPDOjjRba4F3BposIvs0U&#13;&#10;wk80SrHt2q4kJfcBnd83XmsnUPgj8O9W8UTeJL7wH4avfEM6lZdVuNJgkuZARtIaQoWORxyenFdt&#13;&#10;RQB87fHb9mjWvi7J4T8IabqWgeGfhDptzb3eo6Da6YVuLkwyBlhiKlUjjI44GR6HpX0PHGsUaoih&#13;&#10;UUABR0Ap1FC0VvO/3g9Tidb+CPw78S+Ip9f1fwH4a1TXJ4vIm1K90mCa4ljxja0jIWYY4wTXQWnh&#13;&#10;HQrDULy/ttF0+2vr2GO3urmK1jWWeJBtSN2AyyqCQAcgA8VrUUbKwHGeEvgv8P8AwDq0+qeGfA/h&#13;&#10;3w9qc4IkvNL0qC2mcHqC6KD3NdnRRQHmFfLH7eXT4Df9lQ0b/wBq19T18sft5dPgN/2VDRv/AGrQ&#13;&#10;B5V+xJ9341f9lC1L+UdegftNfDnWPin8LH0HQo4Zb9tSsLrbPIEXy4rmOR+T32qeO9ef/sSfd+NX&#13;&#10;/ZQtS/lHX0RrOu6d4csTe6rfW+nWYZUM91KI0DMQqjJ4ySQB7mmnZp9mn9zA8O/aN+CXin4qfEWH&#13;&#10;VPD15Hplt/wimqaOL7ztksNxO6NHgDnBCkEjpmvENJ/Zk+JfmeATafD/AMGeFV8N6hBd309nKGut&#13;&#10;RZcB5PMOSBgZweSSa+yPCvxO8I+OrzULTw74m0nXLrTmK3kOn3kcz25BIw4UkryCOfSqei/GbwF4&#13;&#10;j8RSaBpXjLQtR1xGKtp1rqEUk4I6goGzx9KUdGrdP0bf5scndNPzX3pL8keAeNPgH8RvEGufG/Sb&#13;&#10;WDSo/DnjOKG907UXnPnR3kUSqkbp/cJU5OO4q74Y8DfGrxv8X/BHirx5pWhaPpfh/S7ywNtp115k&#13;&#10;jzSwbDMTzkEgDAxjk17lqvxm8BaFqEVhqPjLQ7G9luPsiW9xqESO03B8sKWzu+YcdeRV7RfiX4T8&#13;&#10;SeJb/wAPaV4k0rUdesATd6ba3kclxAB13oDleo6ikkmrb6fkv8n+Qne93/W36r8z57179nfxpefs&#13;&#10;d+Hvh9aGzXxLpdzb3VxYPcEW18kcrO1u7rj5HBGfpXEW/wCzT8R73xnb6xbeC/CXg/R10W80ldK0&#13;&#10;mRVkVpYiBI7j72WPTsOa+tU+K/gyXxi/hNPFWjt4nTO7Rxexm6HGf9Xnd056VHqnxe8D6J4oi8N6&#13;&#10;h4u0Wy8QSkCPS57+JLliegEZbcc/SjlT87/5W/Iabjby/wA7/mUvgj4MvfBPwX8JeFtbjj+36fpq&#13;&#10;2l2kT703ZbIB7jBr5TsP2XPiX4N0O+8CaB4W8F3Onyam8ln41voI5LuC0kkMjB4mB3yDOwHHQ+uK&#13;&#10;+5xzXKaT8WPBeveKbjw1pvivRr/xDb7vO0u3vo3uY9v3t0YO4Y78VUnzVHN7v/hxL3Y2Wy/4Y4b4&#13;&#10;e/CrWvC3xK+LmsXS250/xHDp0WnSI43P5Fn5L71A+X5untXnmrfs3eLbz9kbQPB1m9rZfELQJvtu&#13;&#10;nXCzAxwziVmBD4xyrV1Xww/aI1D4s/HTxV4b0Q+HpfCfh+Y2z3MeqCW+umEakyxxKuPLDuEJ3dR6&#13;&#10;8DqfEv7Qfh7w38ZtK+Hc11YjUb2yluWeS9RHjkX7kXl9SzDkdPxpSl7qb+0lb5XsVF8rdvs7/kcL&#13;&#10;4X/Z31nwp4c+CGnwC3luPDGpy6lrsxl+/LLbyrI6/wB4mSQfhTf+Gb9a139l7xF8PL+4g07XLvVb&#13;&#10;/U7K4jk3xpI1+9zbMxHb7m4fUV1Hwb/ad8L/ABD8O6I2ta1omg+KNVlmjh0J9RQzuEldF2q21mzt&#13;&#10;z0rvvE/xW8GeC9ZstJ1/xVo+i6pfYFtZ317HDLNk4GxWIJ5IHFOafM292/8ALb0siVo15f8AB3+9&#13;&#10;ng9v8Ofi98Y/HPge9+JWn6LoOkeETJe402fzpNQvjGY1fvtTBzj1NaEPwH8Ur+yVqHw+MVqPEcyS&#13;&#10;BE88eUSWJHz/AI19JD5gMc56YrkLL4w+BtS8US+GrTxfolz4giYo+lxX8TXKsOoMYbcD+FTJc6cO&#13;&#10;/wDncF7rUuxxvgj4X63oPxM+IGuXUcAsta0XTrG0ZJQWMsKziQMOw/eLg9/wrhrL9n/xTH+zp8Kf&#13;&#10;Bc8Fo2reHtft9Q1GPzwYxAtxM77W/iO2ReK9E+HX7RHhv4ifEHx/4Xtbqzil8KSxRtL9sRzcKVJl&#13;&#10;kCjokZCqTnqSDjHPVeDvi34J+IV/c2PhjxboviC8thmaDTb6Od4xnGWCkkc00tvk/wAeZCfwuPy/&#13;&#10;C35HyPa/svfEjwPpmseC/DvhXwZqOnXOpSTWPjDUYUe7tbeRy7B42HzuuSo4xivoT4efCvWfCnxj&#13;&#10;8YeIboW76XqOjWNhbSxsA7SRA78oANo54rrYPjT4BudYu9Ji8Z6FJqdpKsFxZrqERlikZtqoy7sg&#13;&#10;k8YPerHij4s+CvBGqWmm+IPFejaJqF3j7Pa399HDJLk4G1WIJ5pxdlZddPwsVLd/11v+aPm64+AP&#13;&#10;xK8O/Brw1aaHY6Ve+LNC8cXPiSOyurrEE0DyuVBcYwdrdKw/jR+z18U/ide+KNM1Dwr4S8Qf2pci&#13;&#10;TR/Ft0wivtGhcgvHlcFjHggEde+a+tfGXxJ8KfDuxt7zxR4k0vw9aXDbYZ9Su0gSQ9cKWIz+FbOl&#13;&#10;6rZ63p1vf6fdQ31jcIJIbm3cPHIp6MrDgj3qbJ3f9bJfkl579wbu79X/AJt/m2cj4TtvGWk+KhpV&#13;&#10;9FYzeD7TSbeO2vxITdy3Y4k3jONuACDjvWP45+H2r6/8bPh14ntEiOl6H9r+2M8mHHmR7V2r35rs&#13;&#10;j498NDQ4da/t/Tf7Iml8iO++1J5LybimwPnBO4EY9Riue+KnxQi8D6bFHp1xpFzrkskJTT9Q1OK0&#13;&#10;LQO4VpAXPOAeB3OAKptuSl1v+Lv/AJ/cRypRcelvy/4b7zyDxH+yzqNn+174Q+J3hl44PDZluLvX&#13;&#10;tPM+xRdG2khWdI+hZw6g49Ce9cifgf8AGvw58Ndf+C+hQ6FP4Fvrm5gsfENxOftFrp1xK8kkbR/x&#13;&#10;SAOQDjufavRvG/7X+jeH734t6Xpkdjf6t4F0iPUUhN+ub5ypaVFUAkCM7Qx5ILcgcZ9T8I/Fzwl4&#13;&#10;yvm0jTPEmkX3iKC2We60q1vY5J4MqCdyA7gBkckUktFHol96bb/T5LQtyd77P9V+vvfPc8T8Q/s+&#13;&#10;eKrb4oi30i00+98Ban4Ni8K389xNsubcRLhHRRwc8Z4rgvC37OfxR03TtB8Hf8Ih4H0qw068jWfx&#13;&#10;dBbxy3M9ojA8RMDiRhkEkV9L+Cvi5ZX3g621fxVf6JoNxcT3UaJHqsM8LLDIykrIDgkKoLD+E5B6&#13;&#10;V0vg34g+GPiJYy3vhfxBpviG0ify5J9NuknRG/ukqTg+1WpO/N13/G+vzb/JkNJq3y/C35Jfdcre&#13;&#10;DZ/FsureJk8SWthb6bHequivZuWeW22DLSgnht2Rgdq5n9pf4fat8Uvgtr3hnQ1hfVLxoDEs8mxD&#13;&#10;slVmy3bgGq3iX9ojQPD3xlg+HT3FkdUl0a41MGS9RX85Cvl24j6lnBdh3whwDzit8FP2lfC3xP8A&#13;&#10;CXhKXUNc0XSvF2u2f2r/AIR1dQRrhcswAVDhjwufu1mlzxuvL9f8ncv4Xr/X9XJ/jv8ADXWfiB8L&#13;&#10;tH0HSUgkvrXUdOuZFmkCLshdWfB9cA4rD+LXwR1b4h/HTwTrwSD/AIRuw0bVdOv5GlAkVrmDy02r&#13;&#10;/Fyfwr0zxX8VvBngTUrTTvEfirR9Dv7vH2e21C9jhklycDarEE811CSLLGsiMHRhuVlOQRVN3Tvt&#13;&#10;d/irP8ATcdF2t+p8ReDP2a/ih4d0vwz4Ij8K+CbHTtH1BPN8aLbxy3dzZJJvA8tgcSt90tjtnivt&#13;&#10;8AKAB0HArwfwR+0TqPivSfD2q3On6TpWm3XifUtF1Ce81VIfs9va7gJkDhTKx25Kr0HOcVQ+AH7T&#13;&#10;Vx8XLHxX4r1ebw3ofgjTJpIoJV1USXESpIy+ZcDaFjVgAwOeQad29H6/gv6+8TVn+H4v/J/gfQ9F&#13;&#10;YXg/x54c+IOmHUfDOu6fr9gHKG5025SeMMOo3KSM1u1IBRRRQB84f8FDv+TTPFv/AF3tP/Ry19w+&#13;&#10;Fv8AkWNI/wCvOH/0AV8Pf8FDv+TTPFv/AF3tP/Ry19w+Fv8AkWNI/wCvOH/0AUAalFFFABRRRQAU&#13;&#10;UUUAFFFFABRRRQAUUUUAFFFFABRRRQAUUUUAFFFFAHyv8If+Ugv7QP8A2AfD3/oqSvqivlf4Q/8A&#13;&#10;KQX9oH/sA+Hv/RUlfVFABRRRQAUUUUAFFFFABRRRQAUUUUAFFFFABRRRQAUUUUAFFFFABRRRQAV8&#13;&#10;teC/+Uj/AMSP+xC0z/0pevqWvlrwX/ykf+JH/YhaZ/6UvQB9S0UUUAFFFFABRRRQAUUUUAFFFFAB&#13;&#10;RRRQAUUUUAFFFFABRRRQAUUUUAed/tF/8kA+JH/Yu6h/6TvXMfsUf8mj/CH/ALFmx/8ARS10/wC0&#13;&#10;X/yQD4kf9i7qH/pO9cx+xR/yaP8ACH/sWbH/ANFLQB7XRRRQAUUUUAFFFFABRRRQB8T/ALW/izW9&#13;&#10;J/aJ8P2Gra74l8EeAJPDzyjXfCWn+be3N2Jm3WxnVGeNdu07RjJIIrwjQXvvDnwM8S6jNoXi2e20&#13;&#10;z4sQa1INUtJJ9SlszsYTOMZdiDyRnmv0g1/4qeH/AA18QvDXgq+uJU17xDFcTWEKwsyOsIBkJcDC&#13;&#10;4BHU81P8RfiPonws8Of23r80kGn+fFbb4omkO+RgqjCgnqRRTl7O0l/XvqX5q3/BCSUm0/691r8n&#13;&#10;c4n47eL9b1D9mbxT4j8B6YdW1m40Y3Wm2N5a7mcsAcNC3UhSTtPcYr4f8Jat/bXxa/Z+1aHxH8Sf&#13;&#10;HE9trqPrEuuWckWmaS81nLEkMcIRVQ7yRkDAUcnkV+ncUizRJIv3XUMM+hp9NJRqczWl1p6O4n71&#13;&#10;Pl8nr6q34Hwnp/g69tv2Dvi3aJo9ymp32v67Obf7O3mzE6nIEYLjJyirgjtjFZP7amneJvhrN4C8&#13;&#10;ZeCrVxrvivRh4JuljbZJumRTE/1Uhue1fcPjzx9oPwz8M3HiDxLqCaXpNu8cclxICwDO4RFAAJJL&#13;&#10;MAAB1NeH+OZfg7onxm1zx/4mudUfxH4L0pdRlNw072dpDIMCSKIDaZCOPlyawUYxcebbRP0jFpr5&#13;&#10;p69lqaXerW+rXrKSa+5pep618Jfh/bfCv4SeHfClqu2PStNjt2J6s4T52PqS2Tn3r84vhr8U4PHX&#13;&#10;7Beh/BTQvCOr6h451i7ksbWNdOcWpRr+SU3hnxsCoobJzncmPSv0b+EXxZ0n42+Dl8Q6Pp+rWGmz&#13;&#10;OY4xrFjJaSSrgEOquASpBGG71p/Df4d6H8J/BWm+FPDds9pounK620LyFygZ2cjceT8zmumd5OXt&#13;&#10;OttPvfy3/rQiElGmow6dfk0fHnhb4lW/7K3jz426F428NazdT+IL/wDtfRtQ0/TZLtNXia3SIRbl&#13;&#10;BwwcEYbHBJrn/gh8MvE/gjxR8GYNZ0i9s7geE9bmnt2QstmZfmSEkDCnB4Wvuj4geOtJ+GfgvV/F&#13;&#10;OuyyQaRpUBubmSKNpGVB1IVQSevQVhWnxw8KXet3mlrdTx3FposevzPJbSLGto4yrbiME4HK9R6V&#13;&#10;Cdk2+1vlytflr8gUbWS2vf53X6/mfHV54NvrP/gm38OdKg0a7W/TV9MmlsxbuZlP9qhmZlxkYHJ9&#13;&#10;BXrf7NutjQ/2pP2hfDF/p+o2l9qWs2+s2c8to4tp7YWsUZKy42k7geK14P29vhzdeHdM1iHTvFU0&#13;&#10;Or3q2WkwJoFz5+pMVZ98CbcugVCS3bjua+iNOvV1LT7W7SOSJbiJZRHMhR1DAHDKeQRnkdq3c5Xk&#13;&#10;7aNu/wA+V/hypktqSSvrv9zd/wA2fGv7SeganffFP42TW2nXdxFcfC2OCF4oWZZJPOujsUgctyOB&#13;&#10;zyK2PiV4UntPhx+zxZ2GlTCOw8QaU0kUUDEwKJELFhj5R1yTX13RXIoWVr9U/ulKX/t1ipe82+6a&#13;&#10;++MY/wDttzwv9uTSL7XP2TfiVZabZz6heyaZmO2tkLyPtkRiFUck4Brzn4CajbfEL9qaTxtZaZfw&#13;&#10;6bcfDjSobW4v7N4HRvtNwJIyGHDDauR9PWvrque1/wAf6D4Y8SeHNA1LUEttX8QyzQ6ZalSWuGij&#13;&#10;MkmMDgKoyScDkDqRWsbp6f17rX6/gEnePL/W8X/7b+J+Ylz8ONb0nUvCfjTW/wDhMdE8KaR418TW&#13;&#10;95e+GlkjvLET3B8qZQo3+WxyCV7e1fSX7GPh3R774w+PPF+iWfjbUbK4tIbEeKvGNw7PqJVs7URw&#13;&#10;HAX1NfZVZHi7xZpXgTwxqfiHXLtbDSNNga5urlgSI41GScAEn6AZqI2pQSe0Vb8Nf1G06knbeT/W&#13;&#10;58jftOaHqV98d/iJPbadd3EEvwS1W1jligZleYzyERggYLnPC9ab4T8IaxqnjX4QWkVpdWsj/Ba5&#13;&#10;08ztEyiC4ZbIKjEj5WyDweeD6V9jaRqtrrulWepWUnnWd5Ck8Mm0ruRgGU4PIyCOtXKbj7ns35/+&#13;&#10;5P8A5P8AAcp87Ul5f+4//kPxPyN8I+D9Lsfgv4d+GOvx/FzV/GtlepYXfgeCeWPTUkWYt5qHHlCI&#13;&#10;Ahgc859a+9v2tfhvrfjz9kzxT4X8PWss2rnTIzDZKQzy+UVYxDsSwUr75r3yiif7yLT3f9f1e4Qf&#13;&#10;s5xktkfKfg/4/wCn/Hbxp4D8MeG/ANzPZLY3A8RX2uaVJb/2LCYGTyYmbA3u4CYGRt+orxH9lj4Z&#13;&#10;eJfEHxi8QeBdVVl0b4MWOqaHok5k3I81+7Pbsc5+ZLdgM9q/QzW9Ih1/Rr7Tbh5o4LyF4JHt5DHI&#13;&#10;qsCCVYcqeeCOlcn8Hfgv4X+BXhE+HfCttPDZyXD3dxPeXDT3FzO+N0kkjcsxwPyp/FKTl1T+9/5J&#13;&#10;u2+5K92MYro19y/O738kfGvwa+NM/wALvgFoHwfl+HWp6r8TtNvV046Nf6TI9nKwmyblpRhdu07s&#13;&#10;5zkVxfxP+FfifXPAfiTWBY6/b2mgfFGLWNRi0FWjvDaC3gV5rcEZYocsCM/d9q/TivKvhd+0l4S+&#13;&#10;MfjDXtB8LR6rfLo0jw3OqPp8sdiZUIDxpMwCswJGQKlpympN+9v9zi/uvH8dLFXtFr7N/wA1JWv6&#13;&#10;PT0PmD4H33heP43az8RdIHxJ8Z6d4Z8MXBufEnieSaThiH+yQRSAPI+FJwOhFfb3hPxHB4v8MaXr&#13;&#10;ltDcW1vqFslzHDdxmOVFZQQHU8qeeRWtSE4BNaOWlnsv823+f4dbmdne/wDWyS/L8RaK8t8N/tJe&#13;&#10;CfFlv4Rn026vJovFN5c2OmsbKVQ8sBYSb8r8gypwWxntTfAX7R3hb4lfEfXvB2gW2sXdzosjwXmp&#13;&#10;HTpUsFmTG6ITkbSwyOAaVne3r+G5T03PVKKKKQBRRRQAUVzXxH+IWjfCrwVqnirxBNJb6PpsYluJ&#13;&#10;IomkZVyBwqgk8kV0NvOl1bxTJnZIodcjHBGRRuBJRRXIw/FDRLr4nz+ArZ5rnXrbTRql0IoyYraF&#13;&#10;pNiB36BnIbavUhGPajrYOlzrqKKKACiiigAr5Y/by6fAb/sqGjf+1a+p6+WP28unwG/7Kho3/tWg&#13;&#10;Dyr9iT7vxq/7KFqX8o6v/t66dFq/7Oeo2E2PKutV0yBsjPDXkQP86ofsSfd+NX/ZQtS/lHX0Nrvh&#13;&#10;3SvFGnmw1nTbTVbIyJKba9gWaPejBkbawIyGAIPYgUaXV9rr8GNNrVHx/wDtBeGvBPwP+NVldaV4&#13;&#10;Ug0/RYvh/rC3unaAgs5LuNHRFUtGBzhj85ycEnmvIJPI0nXfgfNJB8KfD9lPrFvLpmmeFfMudWSA&#13;&#10;4y011wDycHI5OcEnNfo5qPhfR9X1WLVL7SrK81KKCS1jvLi3R5Vhk/1kYcjIVu69D3rl9K+Anw10&#13;&#10;NJE0/wAA+GrNZJUnYQ6VAoMinKvwvUHkHtTWrjzdLf8ApTl+v59xSSs1Fbpr74pfp8/kfJU/wj8J&#13;&#10;+Ivhf+054i1TQ7C/1g31zHDe3Fusk1uIrVHXy3YEodzZ+XHIFbkvw/0fwDrX7N9/4I0Ox0TXr/w9&#13;&#10;fRmawgEb3MraZ5i+YVGXJlIOTk19eL4M0BdP1SxGiacLLVGZ7+2Fqnl3bMoVjKuMOSoAO7PAFPPh&#13;&#10;TRWn0eY6RYmbRlKabJ9nTdZKVCEQnH7sbQF+XHAxWcY2govtFfcmn99ypO7v5yf3tNfdY/L/AMJe&#13;&#10;Hft/7POiXd74p+GWiXH9sRSfaotIuZ/FEWpi4B2lkcu0pIAICFduMDGDXTeN9N0zQoPiPrllf/D/&#13;&#10;AOIXhsavLda9onimGTSvENvOGG6O3uBiT733WOOpAHavv/8A4U54E/4S7/hKv+EN0L/hJd/m/wBr&#13;&#10;f2dF9q34xu8zbu3Y75zTNY+C/gDxD4kXxBqngrQNR11WVxqV1psMlxuX7p3lc5HbmteZ9NP6X37e&#13;&#10;XTtrHW71/p/dv+ffTm/F2rX2sfstalqXhy0udOvrjwo0tjaK7PNBm2+VAx+ZmA4B6ng9a+Vddh+F&#13;&#10;Nv8As5fBefwD/ZCePm1vSRpctjt/tNrnzVF752z94RtL+YG46Z5xX6AqoRQFAAAwAOgFcho/we8C&#13;&#10;eHvFE3iTS/B2had4gmZ2k1S106KO4Yt98mQLuye/PNL/AJeOfmn9zbt876it7ij5NfekvwtoeRfs&#13;&#10;weDtB0P4p/HG50/Q9N0+6h8TLbRzWtpHE6RG0t3aNSoBClyW29MknrVL4naX4Tsv2wvBd5q1po0F&#13;&#10;7daHd+TcXkUSyS3Axs2swyzgZxjn0r6K07QNM0e61C5sNPtbK41Cb7ReS28Ko9zLtC75CBlm2qoy&#13;&#10;cnAA7VQ8Q+AfDPi7UNPvtc8P6Zq97pz77O4vrSOaS2b1jZgSp+lZuLaim9lb8LF/zef+dz8+tT+F&#13;&#10;3hbRv+CeOveLY9C05vFLamb0aybVPtayDUgi4lPzDCkrgHGCeOTUcmkXmv8AjP8AaAl8Sat8LbCb&#13;&#10;+1JBff8ACb6fNcajHYeUv2d7dhIu2PZsK7ATvA/2a/Qeb4eeFrjwrJ4Zl8N6TJ4ckOX0h7KM2jHf&#13;&#10;vyYsbT83zdOvNUPFPwe8C+ONUtdS8Q+DtC1zULZQkN1qGnxTSRqDkAMykgA9q1m+a66a/K6j/wDI&#13;&#10;luXXre9+/l+Lfqcx+z1ELT9mjwhFcavcazBFoRUamLeWGWaEKwV1jdQ4ITG0EZOBjORXwvaSaL8N&#13;&#10;fDHhzWIl8AfFPwSmuxtZ/Z1k0nxXBcmXguFO53X+IMcnuK/T2NFhRERQiIAqqowAB0ArjLX4J/D6&#13;&#10;x8TnxJb+CPD8GvmQzHU49MhW43nq3mBc7vfOablet7V97/jf+trGKVqfs/62sfFvi7VPh74C1H9q&#13;&#10;FtR8Padf3c19p8K6VazpY3EkE0aiTc6DesBldDIQMEnnJIrC1yDWdG+MXhmztJPhtZ+J28J6wmn6&#13;&#10;d8NonEsKNanyFmmOPNY8lMAHOSM5zX35qHwt8G6trF/q174V0a71S/tjZ3d7PYRPNcQEYMbuVyyn&#13;&#10;0PFZFr8CfAmi6a1v4f8ACeieHLuISyWV9pumwxS2U7xlBPEQvyuAeo9MVhKN42fZLTyVv+D+HmbO&#13;&#10;V3fz/wAn+h8Q+Jpvgc3wC+C6eHf7GHjQa9pWxIPL/tMSeev2r7Rj5/vdd/fp3pj6RqWs+Pvjm/iD&#13;&#10;VvhhYTrest2PHNhNcX0dp5Xytbt5ibY8ZxtB5/KvZdK/ZE8Y6v4h0L/hLL7wU9hpupw6pea1o+gi&#13;&#10;31jWpISWiNzLnAO45JUc819F+K/g94F8d6pBqXiPwdoeu6hAAsV1qOnxTyIAcgBmUnGa2lZ3l3b0&#13;&#10;6aqP+T07EL3Uo9ra97N/5/efDFl4ZgvtP+D76J498Kat4vtPDN1FY2vxF0iYaVqlmZ2yyPKA8bqM&#13;&#10;qBgsQOuK+nP2Jde0zWvgfCmk+HrTw1bWGp3lm9pp1895ZvKsp8yW3kckmNmJIAJA6DivU/F3wv8A&#13;&#10;B/j+ytLPxL4X0fXrW0/494dRsY50h4x8gYHbx6Vs6JoWm+GdKttL0iwttL022QRwWdnEsUUS+iqo&#13;&#10;AA+lHNv53/O/9ebvpsRbb+ulv6fbQ/Oj4o+DdV8T+KvGH7P2mfarRNK1rUPGllLEoWMWjwCaCIHu&#13;&#10;BPK6n6etQ22o3fxj8D638VtRt5IDb3Oj+GbOOdRuUwzp5zKQTwWFfot/wimi/wDCQya9/ZFj/bkt&#13;&#10;t9jfUvs6faGgznyjJjcUySducVTg+HXhW10H+xIfDWkxaN5/2n+z0soxb+bu3eZ5e3bu3c5xnPNR&#13;&#10;D3YqPp960v8A+A6FT9+/z/HX/wBK1PiX4yab4U0jxh+1jHHa6PZ6/J4Ts5rVFjiS6ZWt91w8YxuI&#13;&#10;LFC5HUld3au48T/DDwr8KPGv7NB8MaBp2k3X2mSwlvLW2WOa4jawff5jjlyTlssScknua+mtb+Ff&#13;&#10;gzxNq8+q6v4T0XVNTntWsZry80+KWWS3IwYmZlJKEcbTxWte+F9H1KfTJ7vSrK6m0t/MsZJrdWa1&#13;&#10;baU3REj5DtJXIxwcVXVPty/+St/mmErv8fxSX6Hwf4b8D6R8QtE+BWja5aRX+mnxJrc720y7kkKX&#13;&#10;EhAYdx7Hivd/hB4R0TwX+1X8T7Hw/pNnoljLpVhO9rYQrDEXMkoLbFwAcAdBXt9p4C8Naf8AYPsv&#13;&#10;h/S7f7BJJNaeVZxr9neQkyNHgfKWJJJHXPNXoNA0y11i51aHT7WLVLmNYp71IVE0qKSVVnxkgEnA&#13;&#10;J4yaiKceVdr/APpKX6CevN52/wDSrnzb8TNN8KWP7YOj3mpWmjQand+CtR+yz3UUSzTXayxCPYzD&#13;&#10;LShS4XHzAbscZrwqL4YeFfC/7CXwr8UWWhadD4ln1/TLyTWUtUF0zyXjKcy/eI2gLjOMDpX3v4g+&#13;&#10;H3hjxZqum6nrfh3S9X1HTGL2N3fWcc0tqxwSY2YEp0HTHQUSfD/wxN4as/Dr+HdKfQLN0kttLazj&#13;&#10;NtCyNuQpHjapVjkEDg1dN+zS7pp/JScv1/Ap2k3fZ/8AyKj+n4nwPf6VqetfFX47vr+q/DKxnF86&#13;&#10;3Q8eWE1zeJZ+UNjW58xNsWPu7Aefyr6y/Y/gFr+zr4TiTXG8R26RTCDUmgmh82PzX24WYBwo6DPY&#13;&#10;V2/i74QeBvH2pW+oeJfB+h6/fW6hYrnUtPinkRQcgBmUnAPauqt7eK0gjggjSGGNQqRxqFVQOgAH&#13;&#10;QVMVyw5PJL7v6/MUtZX82/v/AK/I+DPhpp9pq9z8EbK+tob2zuPil4limt7iMSRyoUkBVlOQQRwQ&#13;&#10;a86ufDMGnfs+fCr+zrTwxpOi3njzUk1a61y0J053SWVbUXYj2l4xh1AJAHA4XNfo7Z/D7wvp72D2&#13;&#10;vh3SrZtPu5dQs2is41Nvcyf6yaPA+WRsncwwTnk0f8K+8L/8IxceHP8AhHdLHh+4LmbSxZx/ZpCz&#13;&#10;bmLR42kliSeOTzVt+6l2t+Fv8im7tvvf8ef/AOSX3Hyn+zjoCaT+1Rrkq+J/BdzqUmhhdR0fwDpc&#13;&#10;9vY43Zjllcs8Yk9twJ44zX2XXPeDfh14W+HdpLa+FvDul+HbaVt8kWmWkdurt6kIBk/Wuhobuku3&#13;&#10;+bf6/wBbGaWrb6/5WCiiipKPnD/god/yaZ4t/wCu9p/6OWvuHwt/yLGkf9ecP/oAr4e/4KHf8mme&#13;&#10;Lf8Arvaf+jlr7h8Lf8ixpH/XnD/6AKANSiiigAooooAKKKKACiiigAooooAKKKKACiiigAooooAK&#13;&#10;KKKACiiigD5X+EP/ACkF/aB/7APh7/0VJX1RXyv8If8AlIL+0D/2AfD3/oqSvqigAooooAKKKKAC&#13;&#10;iiigAooooAKKKKACiiigAooooAKKKKACiiigAooooAK+WvBf/KR/4kf9iFpn/pS9fUtfLXgv/lI/&#13;&#10;8SP+xC0z/wBKXoA+paKKKACiiigAooooAKKKKACiiigAooooAKKKKACiiigAooooAKKKKAPO/wBo&#13;&#10;v/kgHxI/7F3UP/Sd65j9ij/k0f4Q/wDYs2P/AKKWun/aL/5IB8SP+xd1D/0neuY/Yo/5NH+EP/Ys&#13;&#10;2P8A6KWgD2uiiigAooooA+Hf+CqH7Tnj39nb4deFIvAV8NFvddvZIp9VECyyRJGgbYm9SoLZ5OM4&#13;&#10;HGKZ/wAEr/2m/H37Q/w+8UxePdQ/ty80W9SK31RoEikdHTdsfYApI9cZwec19dfEr4VeEfjD4ak8&#13;&#10;P+NPD9j4i0h3En2a9iDhXHRlPVWHqCDTfhn8JvCHwb8NroPgvw/ZeHdJVzIbeyj2hmPVmPVj7kk0&#13;&#10;U/d5+bW+wVPe5eXSx1tFFFAHyF+1X4km8G/tNfC3X7eH7TcaT4Z8SX8UIXd5jxWyuq4yM5KgYrwz&#13;&#10;xd8LfE/if9mPwV8XdY+K3ivVta17UNN1TU9Hvr8NpTxSzqRBFbYCxFMjBXkkHPpX3f4z+CWheOvi&#13;&#10;V4W8aanLcve+H7W8s4bIFDbXEdyoWQSqVJPC8YI6nOa8Tn/4J4+FJ/smn/8ACeeN08IafqI1TTfC&#13;&#10;o1JG0+xmDhxsVoyxUHOFZiBk96zhGys/+G95t/emvuLm007f17qX4P8AM8K+IHxA8Y/Fv47fEXSJ&#13;&#10;B8aP7F8KeRp+kW3wua3toIJzErGa6aSaMyknGEOVxmtzRr74v/GjXf2f/CPi7xf4l8CX+qaLrb+J&#13;&#10;jo9wlpd3sVtLEkbEplY5HzGSyDKhnCkZJr6D+I/7HGj+M/GupeKdB8beLvh5q2r2i2WsN4YvkhTU&#13;&#10;Y1XapkR0cBwOA6gHnrXSeCP2XvBvw61rwHqGgC8sU8HaVeaVY2olDRzJcvG8ssxZSzSFogd24cs2&#13;&#10;c8Y0jsk/n90vzbX67Gbvrb5f+S6fg/6Z8P8Axm8La7ffs4fGPwVq/wAQvFuuWPgb4gWFjpl9e6gG&#13;&#10;vJraU2rCK5l25m2GcspOCGVTwAFrb/af8PateaJ8YPCFx458WzaP4a8Jadc2yvqrFrhwQCZ/l2vu&#13;&#10;/iwATX1n4y/ZH8KeNvC3xM0O81TWYIPHmqw6xez2s6Ry2lxEkKoYGCcAGBG+bdzntxVCf9jfw7qO&#13;&#10;heJNP1TxT4l1e48QaJBod9qN7cwyXLxxEFZN3lcyHHJIIPpWMlOVNR69fN8lvz/zNlKKd13f3cyf&#13;&#10;5HjHhXxHqX7JXj74d3HiDxp4h134aeJvB04ZtfvWujZ6haxfashiAqhot6qoGTtA5xXvP7H8/inU&#13;&#10;vgLpXinxlf3d9rvimW48RNBczGUWcFy5kt7ePP3USHy8L2JavKf2w/hdP8ZdP+H3wKsPBeq6ppov&#13;&#10;rC9ufFkzIlpp9nDuSb5wdzTNGCoXaAfMBzxx9fWdnDp9nBa28aw28EaxRxoMKqgYAA9ABXS5cylJ&#13;&#10;92l6X5n+LSXlG3c50rKEbdE362srfLV+p+a/jjwX4t+O/wCy78Vfi7q/xQ8T2WpyXeoQ2/h21v8A&#13;&#10;ydIhsbe4MQtZLX7pdgmS5O7JFeieJ11jx5rHjLwdN4q1/R9Ct/hhYX8UGkXpg8uXY24jggbgMNxy&#13;&#10;K9G8Zf8ABPzwh4su/E9tb+MPGHh7wn4juWv9Q8J6RqCxac903LTKhQsCW+Yru2k9Vr02D9nHw9b+&#13;&#10;I9X1lb/Ujcal4bi8MSxl49i28YIV1+TO/nk5x7Vla9Jw8vx5Wvz/AMzeMrTUn0e/lzRf5J/kfC+h&#13;&#10;/AkaZbfsr6iPiJ8QZG1CwuLwxLrYxa7NOaby7YeX+7U7PLxz8jEd81geGfid8X/H/gMfFbRE+Nd5&#13;&#10;4/utQe8smg+yL4PNss5QWxt2mGU8sFTJ5e7ePxr9B9O/Zy8O6aPhcEvtRkX4ewPb6csjxkXCtbG3&#13;&#10;Pn/Jz8rE/Lt59uK8zu/+Cf3hG4urnTo/GHjC2+H11qX9qT+AotSH9kvLu3su0oZBGz/MYw4XPatO&#13;&#10;Z+0b6XuvvX+X6bMxSagl1sr/AHP+vx3R53NpfjLx58ePi74q1D4geMNG0PwBFZ6jZ+FdF1ExW1xc&#13;&#10;ixWeWKZcEvGcKuwYGSxzk14P4M+IPxf8b/D6y+Jmkv8AHHUPiFdT/a4LhTZp4SkiD48k2xmH7vaC&#13;&#10;C/l7s84r9JPCfwd0Pwf4q8aa3atPO/iuSF7yzn2GCMRQLAEjUKCFKIMgk9T24rxQ/wDBPrwkudIh&#13;&#10;8a+NIPh614L1vAq6pnS2YNuKcqZPLLclN+KiF018vvvr+FvusW2+V97v7rafj+d90efT+CPGf7QX&#13;&#10;xt+LtrqfxN8aeDNB0PS9NuLXSvDWqG08i+ltTIxLYLFFIIKDAY8nkCuC0jStZ+NviT9i7xT4i8a+&#13;&#10;JU1m+t78XM2n3ogWR7aIyeZtCkB5QBHKf40GOOtfcvhb4L6J4R8WeNNesZroTeKY7aG5tmKCG3SC&#13;&#10;IxIIgFBA2nuT0GMV5ze/sW+GpPB/wu0PT/FPifRJ/h3cNPpOradeRxXbh8eZHKRHtZHA2sAoyMjo&#13;&#10;Tmqb5ZJvbT9dfua+4l3ad/P8lb8URftuRfECX4a6NF4DOtSodWi/tq18M38Vnq9xYBW8xbWRx/rM&#13;&#10;7ThfmOOO9fJUuu23jz4AfHXwqvxH+J9u2m6ONTTwd47tZLfWtN2n5t94zN9ogkPGzg4r70+OXwG0&#13;&#10;b47+G9N07U9S1XRL/SrxL/Tda0W58i8s7hQQHR8EdCcggj2rhfD37FvhjT9M8bjXvE3ibxjrvi7T&#13;&#10;jpOoa/rd6r3SW2OI4gqLGgB5+7yeuayabhUj3v8Akrfiuu3R62NE0pQfa356/h232ex86eMbiLwn&#13;&#10;Y/CfwBL8Rvivr9rD4Ui1FvCXgKKWbXruSQ/LcXN+pRUt1yUWMlcbQScHnI+H3xL+I3jj4X+EvhnP&#13;&#10;438T+HZdZ+Jep+FZ9c1eVBr9rplrEZRbPOpI+1HGwygtznBIxX0Ja/sH2OkPoV7o/wAV/iFpPiLT&#13;&#10;NLfRJdfg1GFru9si5eOKYtCVPl5IRgoYDHJwMcL8Yv2SdL+EPwXk0Twn4e8T+OtKu/Fy+IruS11Z&#13;&#10;V1vRJWiCteafK2C8qsisVkZt29smt3KKcnLVN/8At6f/AKTda+miMFCVopOzS/8AbWv/AErX/NnJ&#13;&#10;eJ/E3jT9lP4q/FLS9P8AiD4j8baNpfgP+1tHsfEV61/NZXDTbQ0hODIAckM3ODjoK5X4ceJfizpe&#13;&#10;ofDfxV4dtfjZqGs6pfWv/CRyeN5LZ/D93aTEea0EQnJgK5ym1AcdR2r0H9lL9nO68RfFf4ieLPEu&#13;&#10;i+MZvCOu6DHoTS/Ee8jn1XVWLlpXdY2IjUDChRjGARXrHhn9g7w1o+s+HH1fxv4z8W+G/DVyLzRf&#13;&#10;C+t6ksmn2UqnMZAVFd9nRQ7MAOKUU4OPM+35ydvmrevU1m4yT5V/w/Ktfk7+nS58x6T458Y/Dz4k&#13;&#10;6fqPxR8ZfFLwL4kl8Sln8QyAav4I1C0a42R2iRROEgDptUEjcpyWIPA+wP21PiX4h+F3wLu77wre&#13;&#10;rpeu6lqNlo1vqTIr/Y/tEyxmYK3BKgnGa5O3/wCCf/hKG7h0+Txj4xuPh/Bqv9sReAZdRX+yEl3+&#13;&#10;YEChPM8oP84j37d3Ne8fFH4Y+H/jH4E1bwj4nsze6NqUflyojlHQggq6OMFWUgEEelQklSjG12nq&#13;&#10;vLTS/d2fl16spNKq59P+H/4H5a2R8g+MfBHir9mr4rfCrQ9M+K/jrxRovj+4m0TWbfXNT+2TRyCI&#13;&#10;EXVrIy5gYFs4XgYHXpXR/wDBNDwF/wAIv8M/F19/wkOu6sZvE2oWv2fU73zoU8uQDzFXaMSN/E3f&#13;&#10;0FehfDr9jTQ/B3jjR/FniDxl4s+Iur6FEYNFbxTfLMmmqRgmNURQWx/E+48DmvRvgz8G9I+CHhm/&#13;&#10;0TRbu9vLa81O51WSS/dWcSTMGZRtVRtGOOM+5rZSSvfez/NNL7r+l7dDN6xS81+Cld/ivW1z5C/a&#13;&#10;Q8USeKvjf4w0WHxl8X/EVxpNnHHaeHfhFbtaQaJKYi5kvrpnSOR2wCFLHA42kmvpH9jfxprfxB/Z&#13;&#10;i8Ba/wCI76bUtau9OBubu4UCSVgSuXwAN3HPvWH4y/Yz0XxR4+8UeI9P8b+MPClr4sEY8Q6LoWoL&#13;&#10;Ba6mUXZliUMiFk+UmN1JGR3Nek/BD4PaX8B/hppfgfRb6/1DSdN8xbaTUXV5lRnLBMqqghc4HGcD&#13;&#10;kmueK/duL3t+Ov8AXcqes01t/wABf5en4nxf8EtZ1iPwT+z34fsNc1LR9O1vXdetr5dOuDC0qB5i&#13;&#10;uT6qeRnoa87hufEv7PfwS8aXfhLxd441LVfEXxEbwucXKXs8MJkBkmtkYKou3Hyh2OOnTGa+5PCf&#13;&#10;7J3hfwfD4AjtNU1eYeDL681CxM0kR857ksXEuIxkDecbcHpkmk1f9kbwVr/w38S+DNRl1K5sNa1m&#13;&#10;TXxdicR3NjeMQVlt3RRsKFQVJz75rSbvK687+a5ou3zSaKbu9O/6T1+9o8U/Zdv/AIgeG/j/AP2F&#13;&#10;Dp3xUj+G+oaNLNcj4qzwXN1b6hG6hWt5UmkbY6E5Q4AbpXoH7Sc3iPx98cvhf8KNN8W6r4L8P63a&#13;&#10;ajqur3ugzfZr+5S2WMRwRT4zGCZCWK84A/HqvhH+ytpfwz8f3HjnVvF3ib4g+L2sBpdvqvii7SZ7&#13;&#10;O1yCYoljRFUMQCTgknPPJztfHP8AZ40X44nQL6fVtX8LeJvD9w1xpPiPw/cCC9tC4AkQFlZWRwAG&#13;&#10;VlIIolZ8t9bb/jb7tPutsZJP3raX/wCBf79dd9b7nzF4ttfHP7MPizRNaf4x33jrwVofiCK0v9G1&#13;&#10;C/8AOvbCwuVwDevnMpVsFWZQcHrWV47+MPj7xX/wnvivwx4v1LQtF8T+M9K+Hvh25T95DYQiTbc3&#13;&#10;0UZym5ySoc4PHXOK7T41fAa2+DnwH8ZeFvDPhnxR8WPGHxEdoL7Wb+4jmuJLgj5JbiRiioidgqgD&#13;&#10;Ar1Xwl+yP4XH7KmgfBzX7dzZWtlCZrmxkMM0V6pEhuI3XlXEmTnv0OQSKS2betmvns5LXyTV+vN0&#13;&#10;K2atpe/ytez+9p2/ungf7RXwf1T4IfCT4maYvxg1jxd4e1XwwJI/DPjDUvt+qLdRTwh7uCViH8ra&#13;&#10;cMgG0M+eMgDA+KHxB8V/E/8AaG8b+FJE+Mb+HPB9lZWmnWvwreC2CXMsCyNPdSPNG0mcjamSuAa+&#13;&#10;grf9hXw3e6X4pTxR418X+M9b17Sk0Nte1u+jlurOyV0fyoAIxGu50VmYoWJzk8nO38Sf2Q9J8beN&#13;&#10;JfFug+NPFfw88QXlimnaneeGL1Iv7RhQbU85HR13KOA6gMPWos+a7/r4rfddenTZFX00X9e7f77P&#13;&#10;167st/sdeKfH/in4L2cnxIs7u28R2lxJaGW/SNLi4iQ/JLKsZKhyOuOMivnvwf8AFDU/AvwK/ao+&#13;&#10;L2nYn8Xr4n1GzhmYed5S2kaRWysuMbULu2OnzH3r7A+EHwi8OfBDwPZeFfDFvJDp9tlnlnkMk1xI&#13;&#10;fvSyOeWdjyTXjngn4PtoHxP+L/w91/RX1X4beP0bX7eTZ+4jmkUQXls7A5DNiKRTxn5scitKvvyl&#13;&#10;ybuLS6a+6/xSf9OxNK0YLm6ST+Wq/VHz78Gdb+KXh/4gfC7VdHtPjReR61NFH4tk+IkttLpNzDNH&#13;&#10;vM1qizu0DK5yqqq/LgEdq+mP2yfFviHSfCXhHwz4a16TwreeL/EFvos+uQYE1pbsrNIYmP3ZGC7V&#13;&#10;bsTVHwH+xDoHhHxZ4X1fVvG/jHxrZeEyzeHtG8Q6istppjEYVlCorOyr8qmQtgYHas79oz4I3Fn8&#13;&#10;FPEdha6Zr/xRXUfEC6xNaXOrbL/TELZ8zTpPlCNCcFEPXkEnNKo00u17/K6935q/khRTu9dbWv52&#13;&#10;ev3283+fD+HPCfib4HftsfDzwZa/E/xZ4p8H6xot/eSaT4k1Vr2RJkjPzF2GWXPI3ZwelfbNfn1+&#13;&#10;zL8Bdf179pmz+IssHxFi0TSdGuLB9W+JF/FJqV1NKpQJEkZIjSMHg4APXk19FeJfgP4m0zwn4A8P&#13;&#10;+F/GOv3v9k+J4tU1HVNX1ZzcT2e93khkKqPNX5lVUOBgDJOOdJK0aab/AOBeb39Fr6A2m5OK2X4q&#13;&#10;N/xenqe918sft5dPgN/2VDRv/atfU9fLH7eXT4Df9lQ0b/2rWYzyr9iT7vxq/wCyhal/KOvafir8&#13;&#10;TdG+D/gXU/FWuvILCyUfu4RukmdiFSNB3ZmIAHqa8W/Yk+78av8AsoWpfyjrr/2tfBGu+NvhIR4b&#13;&#10;0/8AtjVtJ1Oy1iPTNwU3a286ytEuerEKcDucVL9bbfJX1fy3Gjirn9uC18OmWDxb8PfEfhS+Atp4&#13;&#10;7a+QDzLWWQRmcNgDCFhuHUZr07x18ftC8B+OdF8N3UE1w1/pk+sTXkLDyrS2iBO9/wDewQK89l8U&#13;&#10;61+1Tfa54ZPw91Xwx4IvdAnt7/UvFumPZ3f2yUZiigDkEqjAF2wRkcGvIf2fPAXif46fCf4na9rL&#13;&#10;INevdM/4RHSpBJlDHaKU3AkYG9w2e3NN35W7apN+u6X429U7rTZRtdJ7N29Nn+V/usz1rwz+2dZ+&#13;&#10;K9X0e1ufA/iPw/oXiKV7PRvEN7Di3uZcfLxjKgnOCfQ1jfDX9o5/h98AfAj6jZav438Y+Ib+/trD&#13;&#10;TLM+bdXXl3UoJLHoqKByewo8G/Fnx5reh+CvAunfCjWtJ1ixaK11m+8Qaay2FpbxAK8sM2Qsjso+&#13;&#10;XaTyeh7+Ral8E/ENh4N+DvinVvDXjC403QpNXstX0zw2ZLfVrVJ7uR4p1jAEjKQRkLyVIPSm7Kdl&#13;&#10;ttfy01+e1/8AIFrFN77287P+rf5n0TbftjaDH8PPEmvar4d1jR9f0C+h0y78LXMY+2m6mx5MaDuH&#13;&#10;zw2PWuk+EH7Qf/CzPFGo+GtU8I6x4N1+ztlvPsmqICssLdGRwMH6V826Z8N3uvh78R9ds/g/4o1r&#13;&#10;RtQvbGP7H4n1Gb+3NRtoCS9xFEy70dMjy1LZYA9B1639lLR/F+l/F6+TSI/Htv8ACtNNO6H4gQmO&#13;&#10;dLwnIW3LgOUUEDpjg9etXFJys+36X/P/AC3FJ2V13/X/AC/z2Pavi98fo/hn4k0fwzpfhjVfGXij&#13;&#10;VI3nh0zSk5SFfvSOx4UA8VxVx+2x4fsPhK3jW+8M61aTweIF8M3mhPGPtdvelWbYR/F93HHrXM/t&#13;&#10;RReKZ/jDoMd/D47/AOFbtpkm6T4fWhlu3vAchJnRGkRCOBjAJ7ivMfAnwz8U/wDCFRabceBvE+nI&#13;&#10;vxi0/W0ttVikuLgWHlFvPklAO8KcBnyQDwTUUlzuze7Xy99L8m3+OhU/d17J/wDpLf52X4Huk/7Y&#13;&#10;FwLPw/ZW/wAMvE1z411WCe8fwqEAurO2jlaPzpTj5VYr8vHOa9Q+DHxj0b42eFn1fSoriyntp2tL&#13;&#10;7Trxds9nOvDRyDsRXzl+0d8MrjTv2joPHeq6N441nwpqOhJpZm8CzSm6s7mOQuBLHF85jYHg9Ax5&#13;&#10;r0z9jrwVP4W8I69fzeEdT8Hpq+otdQ22t3zXN/PH0Es4YAxue6kk04PmTbXf87L71r+OxMvda+X5&#13;&#10;X/B6f8EzfHX7Z0Hhbxb4s8PaR8PvEfiu88LuG1STTYwYoYSobzC2Prx1+Umtrxb+1lpGl6f4IHhj&#13;&#10;w5q3jXXPF1guqafo+mIPOS12qTLLnOwDd39D6VB8P/CGq2Gv/Hq5n0i7t21a/Y2UskDL9rT7KoBj&#13;&#10;JHzjdkcd68i+HumeKfgJq/wq8d6j4I8Qa5pNx8PrbwvqdrpOnvPf6TcJIkytJb/f2scqcD5dpz1A&#13;&#10;MQknyqXZP5tS0+9JfMt295rz/BxX5Nv5Gj8cP2xb7UfgTaa/4M0PXrDW08R2+k6tY+VsutOdWDPB&#13;&#10;IOoMg+VT3Oa+m9e8Y32nfC678SRaHfyahHprXa6Si5ud/l7vLx/ezXx34t8B+ONf+GHxN+IB8Eaz&#13;&#10;b3PiPxlpeuWfhlIC+o/Y7XCs7QDkOwGdvX1r7TstTfxV4GW9jsLywkvbAstlfwmK4iZk+46H7rA8&#13;&#10;Yqp/wXbfT5Xiv1v6WBWVSPbX52k/0+8+IvC/7UXilfCHwL8Ta3pXiW4ubnVL+znsYwzS627QyeUy&#13;&#10;L/Em9lUZzgofSveNG/bJ0NvA3jDW/EnhrWfCmreGLqCyu9AvYwbqWaf/AFCRAfeL4OK8q+Bei+I9&#13;&#10;UPwC0/UvA/iPRZPBmp6ha6jJqmmvFEpNvMY51foYyzBQxxk/UZy/2h/gZ4w8f+Pvi5f6boWr3NnD&#13;&#10;d6DqdvHaFoG1GOAP5yW0hGGlUHjHIPvTm1zyts39y93X7rslL8Px1eh9C/Cv9pOPx540k8IeIPCW&#13;&#10;r+BPEr2gv7Sx1gD/AEu36F0IxnaeCO1ec/t2/EDxDoll4P8ADGj6Z4le01rUoUur7w85jkZfMUfZ&#13;&#10;1YdHccAe9Y/wF8HWus/HTTvEGkeBvH1lpml6bJHLrvj68nSSOWTBMEEMwJcccsCADn8fXv2jfDuq&#13;&#10;a/qHw3bTdOur9bTxNZ3FwbaFpBDEsqlnfA+VQOSTxSmvg06q/wD4F/X/AAwRdlP0f/pN/wCv8ziJ&#13;&#10;f2pbT4b28/hjw/4J8V+NLPwlZxf25qUX717Asu9klYgl5FViWHXiuu8YftX6Hplv4Qi8KaLqPjvW&#13;&#10;fFNgdVsNM0kDzBaDgzSHnYM5XnuCK84s/Fvif9nvXviv4duPht4l8V/8JDqM2q6HqPh/T2ure7M0&#13;&#10;Yj8qeReIirDndxtya5v4feBPF37LevfDrxLrHhTVvE+nN4QGg6pH4ega/uNNu/tElwB5aDcYiH27&#13;&#10;hkAgUk3NKUnvZ382m2vvsv8AhxNcl1Hpf7k0k/uu7f5Huvwv/ag0X4o+INC0W00fUNO1DULe8kuI&#13;&#10;L1Qj2Mts6pJDIvXdluD6fWm+Lv2pNC8HaX42vLvS76ZvDV9Fpot7fDSX08gGxIx2yTjmvHH8a/ED&#13;&#10;SviP4O+LOv8Awu1mPRLgalYrpOh6c82pWVtKyNBLdQLkiRth3dMZGeeuV/Y/ifxf4E+Les638INX&#13;&#10;1G01jW7e8Xw7fB7e+ktFUZmg2jmZQMhAevBNL3rK6t3+9fp/wRpq9t9V89H+v/APof4P/H1vib4j&#13;&#10;1bw7qvhDWPBmv6fbxXhs9UUETQOSFdHAweRgjtXrVfGP7OX/AAlvgrxt4t1HRNN+I998MNP0B7iP&#13;&#10;SvGlsw1CbUQd6w2auFdxsDLjpuIHPWvrnwprknibwvpGry6deaPLf2kV0+n6hH5dxbF0DGKVf4XX&#13;&#10;OCOxBrVrRNf1q/8AL9epKvd3/rRf5/p0NWiiioKCiiigAooooAKKKKACiiigAooooA+cP+Ch3/Jp&#13;&#10;ni3/AK72n/o5a+4fC3/IsaR/15w/+gCvh7/god/yaZ4t/wCu9p/6OWvuHwt/yLGkf9ecP/oAoA1K&#13;&#10;KKKACiiigAooooAKKKKACiiigAooooAKKKKACiiigAooooAKKKKAPlf4Q/8AKQX9oH/sA+Hv/RUl&#13;&#10;fVFfK/wh/wCUgv7QP/YB8Pf+ipK+qKACiiigAooooAKKKKACiiigAooooAKKKKACiiigAooooAKK&#13;&#10;KKACiiigAr5a8F/8pH/iR/2IWmf+lL19S18teC/+Uj/xI/7ELTP/AEpegD6looooAKKKKACiiigA&#13;&#10;ooooAKKKKACiiigAooooAKKKKACiiigAooooA87/AGi/+SAfEj/sXdQ/9J3rmP2KP+TR/hD/ANiz&#13;&#10;Y/8Aopa6f9ov/kgHxI/7F3UP/Sd65j9ij/k0f4Q/9izY/wDopaAPa6KKKACiiigAooooAKKKKAMZ&#13;&#10;fGehNrOp6QNXszqmmQJdXtp5y+ZbRMCVd16qpCnBPoapR/EzwnN4fsNdTxHpr6NfzLb2t+typhnk&#13;&#10;ZtoRGzgkkEYFfGf7et3qfwm+J9n4m0S3mkl+I/hqfwCwt04W9eZRbSufZJ5gP90V478NNPufCvjW&#13;&#10;L4A6rYalqmh/Cq9v/Fl1NwTeWphMtvGCDkSbpDjgDpilF8yu/P8AB6/+S2l8ypK1rdf1Wn3yvE/R&#13;&#10;AftE/DE+Mx4SHjzQD4lMvkDS/t8fn+Z/c25zu9q5bwR+1B4f8Z/tD/EH4YR3umxzeF7S2nSVbtTL&#13;&#10;cuysbkbc8CH5Fb0Lc1+dHjPxLaan8CfC2u20Pwq8I+GdS8TWtzp2i2pkvPE5l+2hpGluCR5bgZLZ&#13;&#10;BwDgkcV6x8e7bSrHx/8AtgweH4NNt/GV34R0q5so7dY472a2aHdfyRYG9gUOZCvX5dx6GmnaMpSW&#13;&#10;yf3pJ/8AD+Q4w55qF97f+lWPtr/hozwJ4i0vxSvhDxdofiPW9Esp7qWws71JXUxq3DKpzjcpB+hr&#13;&#10;C+C/7Vfgn4i+HPB8Gp+LNAs/G2t2Edy+hRXqecHYZKqhOeK8G8Q6r+zvBpHw3TwRYWF94pm8O6gm&#13;&#10;iSeFmi321v8AYnMz3m1g2zhh8+TvLcZ3VwOv/Crwl4C/YZ+EGvaP4e0y218ajpt7/aq2qC5aWSQl&#13;&#10;iZMbjnOOtUlao4+cV97a/wAr+ljFyvBSXaT+5J/8N6/f+iniLxJpXhHSJ9V1rULbStNg2iW7u5BH&#13;&#10;Gm5gq5Y8DJIH41zfgv42eAfiNrepaP4X8X6Nr2q6dn7XZ2F4kssGGKncoORyCPqK8Y/4KHWg1f8A&#13;&#10;Yu8ZW0jbftI06NmxnG69txn9a4/4n+BfCPwf/aa+DU3h7w1Z6TbQeE/EqXMGj26wSXUUNrCyodgB&#13;&#10;ZuWwTk5YnqaVrJuWyv8AhHm/r+r6Wuo8u7/zS/X8D6Jtv2iPhjeeMh4Sg8eaBL4lMpgGlpfxmcyD&#13;&#10;qm3Oc+1cX4S/a28I+JPjP498ES6xo9pD4Xt0na6N6pd8AmcsM4AjwM+nevzt8Ua5aXHwK+FeqWsP&#13;&#10;wt8KeG77xLYXelaFpEsl94jXNyTI090SPmGfnyp6gEjGK+gfiNp/hSw+Iv7U1jbWekQeJLvwl51l&#13;&#10;bQxRLdzqYH81o1A3Nk43EfjWc24Wb6cyfyin+vfoVBc75Vs+Wz9ZWPu+78a6DYRaNLcaxZwR6zIk&#13;&#10;Oms8ygXbuu5Vj/vEqCRjtXO6J8efhz4k1u50fSvG2h6hqltbvdzWlvfRvJHCjFXdgDwoIIJ7V8f+&#13;&#10;Lfi74L8bWn7Huj6D4k03V9UTWNOuJLOzuFllhSOyeNy6qSUw5C4OOc+leYaz8LrDRP8Agm9rHifw&#13;&#10;/o+nw69qeuXEms6w9rmY2R1RklWSRfnMQVE3KDjAPGa1mlBy10Ta+6yX4vX0M4Pm5V1aT9L81/wW&#13;&#10;nqfop8P/AI3eAPircXdv4P8AGGjeJJ7Q4ni028SZo/qAa3tX8Y6HoGsaVpWpataWOpaq7RWFrPME&#13;&#10;kumUZKxg/eIHPFfAfw30W1b9qD4NXcfjf4aTajFYXJt7D4a6LPG11YmIDFy6ySKqAhSpfbzn2r6M&#13;&#10;/bf8E3OrfCmDxno8RbxL4GvYfEFg8abpCIXVpY1/3kUiifLBKTel9fJXs38lr+AQfO2l209bXX4n&#13;&#10;dfGT4uQ+CtIv7TRdY8Pp4rtRa3DWGs3y26pbyTpEZGPUZ3EL6tgVb+I/x38EfDJjp2u+LNF0nxBN&#13;&#10;aSXFpp99eJHJMQpIwpOcEivhbxBer8XvgZ8V/jtJbyRQ+MfEGjWOjLcRlZYtOtruAKOf70hc/wDA&#13;&#10;a6y1m+FFr8QP2rU+Mh0VNce7MkJ1oJ9obRzZxi2+y+ZyfmyAI+d5XH8Nc83JRlHZpN/gtF566+jN&#13;&#10;YcspJrVNpfi1f8PxR9LfD39pnw3P8BvA/j/x/ruj+Em8Q2EVzi6ulii8x1ztQscmvSLf4j+Frvwf&#13;&#10;/wAJXD4h02Tw15Rm/tZblDbbP72/OMV+WHw2g1mb4ifBQHVvBOkacfhfaDRJPiDZyXNg7+YxlEK7&#13;&#10;0UTY6nOduOPTVFhoGmfDLzNX8S6d4k+Gh+JlvJ4g/wCEfsZ7bRbYc7lQSEgwb8FiGKV0fE7LS7+7&#13;&#10;3uXX8/w8zBO0U3rovn7vNp+R+lfgX4y+BvidYXt74U8WaR4gtLHP2qawu0lWHjPzkHjjnmoPA/xz&#13;&#10;+H3xL1i80rwr4y0XxBqVoC09rp94kskYBIJKg5xkEfhXxT8bh8LtS+P+uW/gy9tbDQX+F+sR+M73&#13;&#10;wfAJ0gtHVBbuyQ/I0oBZgDyV9jmsv9nLVYvBXxv+Cml3a/Df4hWOoafcWfhrxT4NLWer2lsLUl3v&#13;&#10;rZTtfcF2nP3G3c7iRShab10/zvJf+2/c3roOT5U/L8rRf6/lpqfXH7T/AO0tpX7N+i+Gbu+lsDPr&#13;&#10;OsQaeIr64EQSFj+9mHchBg+nNcr8P/20/CF7r3jq28aeJvD3hmx0rXP7N0qe4vVj+2RGJHD/ADHn&#13;&#10;O7txWD/wUWstA/4V94C1HX7fTjZ2vi/TvNutRjjKQwlzv3M4wqkAZ7etecfBP4UeAfGmp/tQeIbr&#13;&#10;QNG10PfS2tnPLbRzRx262gdPJOCFGWyCuOg5rnU3FTk+l/wUH+r/ABNnFNwiutvxcv8AL8j7K8a/&#13;&#10;GDwR8ONGs9W8UeK9J0LTb3H2a6vrtI0nyARsJPzZBHT1rzP45/tf+DvhT8KdE8caXrOj69pusarb&#13;&#10;adaXCXy+S6vIBLIGB5EaZY46d6+PPBni4a7ZfAPQdP0jwPH4tsvh0t9H4j+I9w5063tfO8to7e3H&#13;&#10;EkwEW4nIwq9ccjkdKfwtqn7JPim71GbwzqumWPxft5XvbC1WLTY4HmiEjwo+fLhZQe+CueSK6ox/&#13;&#10;e8j2v+Cmo/1t5X3MlrFN9V+cHJf1/wAMfqP4s+IGkeFPh9qXjCa+tm0ezsXvhctKFidAm5cP0w3A&#13;&#10;B968r+EP7YfgLx58GtB8da/4n0Hw3/aInEsE1+gWF4yxZCWP3ggViPQ16B8QrPRNc+CviKG2gsL/&#13;&#10;AEKbRJzDHEiSWzx+SxTaBlSvAIxx0r8+fg/4P8BfErRv2SNFS00XVtOj1DVJdUsrdIpI2uooppAt&#13;&#10;wi8FsLHkPzjHGMUJL3l5xS8r83+X5A9Ixm+zv52S/r7z728QftK/CrwpY6Teax8QfD2nWurQi5sZ&#13;&#10;bjUI1W5iJwHTJ5X3ra8U/GHwR4I8NWfiDXvFek6Tol4Aba/urtEhmBGRsYnDcelfCPxJ1LQ4/jF8&#13;&#10;ZNP8M6H8K/BOn+GrGCx1fU/Hwe4mmg8gsi2Nou1UiBYKMHliMAniuX/ZYvfB03jX4CS/EGXTpPDw&#13;&#10;+HUsOhvq5X+z/ty3svnqok+QS+WFwD820VnF8+2l+/a0n+KX3scr0/i3/wD2V+uvkfovdfF7wTZe&#13;&#10;CI/GM/irSYvCsih01h7tBbMD6PnFW/AvxH8LfE7RzqvhPX9P8Q6cHMZudOuFmQMOxIPBr81vize+&#13;&#10;D9U8U/Do/DD+xtD+G0XjbUEe+8WwvP4em1Db99FRwhhLcJyo3Zr3D9j/AEqGz/ak+JVwni/wprWo&#13;&#10;PpFsmpab4F0ye20uGUP8shZmeMykcEK2cdRVQ9/W2/8Alf8Arbo+pMvdX9d7f153R7p43/aZ0HwX&#13;&#10;+0X4L+Fdze6bFd69YXV1K890FlilUxC3iCesu6UjPXZx3rn/ANnv9sXwh8TPAvhKXxR4n8PaH431&#13;&#10;wTFdBW9VZfluJY0Cox3crHn865v40W3hLTP26Pgxf69Do1tcXehavBb3WoJEry3Qktfs6qzcmQZf&#13;&#10;YBzy2Opr5Zk+FvhXQP8Agl1Y+K4NC07/AISafWYr9tZ+yp9qEn9sFFxL97AT5cZxjPHJoo+9G8u9&#13;&#10;v/Jmvy/Jd7mzjzScI76W+cb39L/1ofoz41+Ovw8+HGs2mk+KPGei6Dqd1/qbS/vUikf6KTmu1trm&#13;&#10;G8to7i3lSaCRQ6SRsGVlPQgjqK/KPw5aajf/ABJ+Pp8V+IvhXo9618WvU+IGmy3N6bLyx5bQHzUw&#13;&#10;m3b90E5r7s/YhsV039mHwVbQ6zJ4gtI7dxbag9rLbCWHzG2bY5AGCBcBc9QBjNEFzQ5nvZP77/lb&#13;&#10;5/Izk0pcq8191v6+7uY/w5/aN1zxjpPgvVL86BpNnqfiLXNL1Bbu88qTyLJrlUaBW++37gM47LuP&#13;&#10;asP9mz9rC8+M+qfEDxLq2veEtO+H+g3txaWyQXebpI4pNq3Mzk7RG6gsK8b+EltFd6j+zxBPEk0M&#13;&#10;nxC8aI8cihlZT/aGQQeoPpXjfjbwxDo37NttJpFloGjaIfjFqEGr3WoWf+hJAlxIIFuRHgmBWwNu&#13;&#10;QBx0FZ0W5RTfZfe+RX/8m/P5VJatdm/uXtHb/wAlt9x+oPw9+MHgj4sQXM3g3xVpXiWO2bZM2m3S&#13;&#10;TeWfQ7TxXYV8G/AjRo4f2xNLu/8AhMvAF/q48PSrdaZ8ONImgt5YCQY3uZA8kYYH7oJBPvX3lWrS&#13;&#10;5U11/wA2v0/QzTu2u3+SYUUUVJQUUUUAFfLH7eXT4Df9lQ0b/wBq19T18sft5dPgN/2VDRv/AGrQ&#13;&#10;B5n+xJYSHTPjVe7l8r/hY+pRYyd2dsZ/Kvo2vjv4c+JPjF+z9ffEzw/Z/BOTxZZaz4yvddt9STxT&#13;&#10;Y2Y8uTCqvlsWPRc5JHXGK6z/AIaQ+Nf/AEbhP/4W2n//ABNAHvHj7wVafETwlqHh6+vdQ0+1vVCS&#13;&#10;XGlXTW1woz/DIvIz0PqKPAPgLRPhl4R07w14etPsWkWEflwxFy7Y7lmYksSeSTXg/wDw0h8a/wDo&#13;&#10;3Cf/AMLbT/8A4mj/AIaQ+Nf/AEbhP/4W2n//ABNC0vbqD1Ppiivmf/hpD41/9G4T/wDhbaf/APE0&#13;&#10;f8NIfGv/AKNwn/8AC20//wCJoA+mKK+Z/wDhpD41/wDRuE//AIW2n/8AxNH/AA0h8a/+jcJ//C20&#13;&#10;/wD+JoA+mKK+Z/8AhpD41/8ARuE//hbaf/8AE0f8NIfGv/o3Cf8A8LbT/wD4mgD6Yor5n/4aQ+Nf&#13;&#10;/RuE/wD4W2n/APxNH/DSHxr/AOjcJ/8AwttP/wDiaAPpiivmf/hpD41/9G4T/wDhbaf/APE0f8NI&#13;&#10;fGv/AKNwn/8AC20//wCJoA+mKK+Z/wDhpD41/wDRuE//AIW2n/8AxNH/AA0h8a/+jcJ//C20/wD+&#13;&#10;JoA+mKK+Z/8AhpD41/8ARuE//hbaf/8AE0f8NIfGv/o3Cf8A8LbT/wD4mgD6Yor5n/4aQ+Nf/RuE&#13;&#10;/wD4W2n/APxNH/DSHxr/AOjcJ/8AwttP/wDiaAPpiivmf/hpD41/9G4T/wDhbaf/APE0f8NIfGv/&#13;&#10;AKNwn/8AC20//wCJoA+mKK+Z/wDhpD41/wDRuE//AIW2n/8AxNH/AA0h8a/+jcJ//C20/wD+JoA+&#13;&#10;mKK+Z/8AhpD41/8ARuE//hbaf/8AE0f8NIfGv/o3Cf8A8LbT/wD4mgD6Yor5n/4aQ+Nf/RuE/wD4&#13;&#10;W2n/APxNH/DSHxr/AOjcJ/8AwttP/wDiaAPpiivmf/hpD41/9G4T/wDhbaf/APE0f8NIfGv/AKNw&#13;&#10;n/8AC20//wCJoA+mKK+Z/wDhpD41/wDRuE//AIW2n/8AxNH/AA0h8a/+jcJ//C20/wD+JoA+mKK+&#13;&#10;Z/8AhpD41/8ARuE//hbaf/8AE0f8NIfGv/o3Cf8A8LbT/wD4mgD6Yor5n/4aQ+Nf/RuE/wD4W2n/&#13;&#10;APxNH/DSHxr/AOjcJ/8AwttP/wDiaAPpiivmf/hpD41/9G4T/wDhbaf/APE0f8NIfGv/AKNwn/8A&#13;&#10;C20//wCJoAs/8FDv+TTPFv8A13tP/Ry19w+Fv+RY0j/rzh/9AFfmX+0X4v8Ajb8efhHq/gmP4Cy6&#13;&#10;K1+8Li9bxdp84TY4b7mVznGOte6aV+2P8adN0uzs/wDhmS4k+zwpFv8A+E608btqgZxs9qAPtSiv&#13;&#10;jX/htT40/wDRsNx/4Xen/wDxFH/Danxp/wCjYbj/AMLvT/8A4igD7Kor41/4bU+NP/RsNx/4Xen/&#13;&#10;APxFH/Danxp/6NhuP/C70/8A+IoA+yqK+Nf+G1PjT/0bDcf+F3p//wARR/w2p8af+jYbj/wu9P8A&#13;&#10;/iKAPsqivjX/AIbU+NP/AEbDcf8Ahd6f/wDEUf8ADanxp/6NhuP/AAu9P/8AiKAPsqivjX/htT40&#13;&#10;/wDRsNx/4Xen/wDxFH/Danxp/wCjYbj/AMLvT/8A4igD7Kor41/4bU+NP/RsNx/4Xen/APxFH/Da&#13;&#10;nxp/6NhuP/C70/8A+IoA+yqK+Nf+G1PjT/0bDcf+F3p//wARR/w2p8af+jYbj/wu9P8A/iKAPsqi&#13;&#10;vjX/AIbU+NP/AEbDcf8Ahd6f/wDEUf8ADanxp/6NhuP/AAu9P/8AiKAPsqivjX/htT40/wDRsNx/&#13;&#10;4Xen/wDxFH/Danxp/wCjYbj/AMLvT/8A4igD7Kor41/4bU+NP/RsNx/4Xen/APxFH/Danxp/6Nhu&#13;&#10;P/C70/8A+IoA6L4Q/wDKQX9oH/sA+Hv/AEVJX1RX5v8Ag/4x/Gzwr+0P8Q/icf2eprmPxXYadZLp&#13;&#10;g8ZaeptvsqMpYyYO/du6bRjHevVv+G1PjT/0bDcf+F3p/wD8RQB9lUV8a/8ADanxp/6NhuP/AAu9&#13;&#10;P/8AiKP+G1PjT/0bDcf+F3p//wARQB9lUV8a/wDDanxp/wCjYbj/AMLvT/8A4ij/AIbU+NP/AEbD&#13;&#10;cf8Ahd6f/wDEUAfZVFfGv/Danxp/6NhuP/C70/8A+Io/4bU+NP8A0bDcf+F3p/8A8RQB9lUV8a/8&#13;&#10;NqfGn/o2G4/8LvT/AP4ij/htT40/9Gw3H/hd6f8A/EUAfZVFfGv/AA2p8af+jYbj/wALvT//AIij&#13;&#10;/htT40/9Gw3H/hd6f/8AEUAfZVFfGv8Aw2p8af8Ao2G4/wDC70//AOIo/wCG1PjT/wBGw3H/AIXe&#13;&#10;n/8AxFAH2VRXxr/w2p8af+jYbj/wu9P/APiKP+G1PjT/ANGw3H/hd6f/APEUAfZVFfGv/Danxp/6&#13;&#10;NhuP/C70/wD+Io/4bU+NP/RsNx/4Xen/APxFAH2VRXxr/wANqfGn/o2G4/8AC70//wCIo/4bU+NP&#13;&#10;/RsNx/4Xen//ABFAH2VRXxr/AMNqfGn/AKNhuP8Awu9P/wDiKP8AhtT40/8ARsNx/wCF3p//AMRQ&#13;&#10;B9lV8teC/wDlI/8AEj/sQtM/9KXrmv8AhtT40/8ARsNx/wCF3p//AMRXlWifGX42aR+0p4l+Kx/Z&#13;&#10;6mlj1jw/a6GNK/4TLTwYjDK0nmebjnO7G3aMY60Afo/RXxr/AMNqfGn/AKNhuP8Awu9P/wDiKP8A&#13;&#10;htT40/8ARsNx/wCF3p//AMRQB9lUV8a/8NqfGn/o2G4/8LvT/wD4ij/htT40/wDRsNx/4Xen/wDx&#13;&#10;FAH2VRXxr/w2p8af+jYbj/wu9P8A/iKP+G1PjT/0bDcf+F3p/wD8RQB9lUV8a/8ADanxp/6NhuP/&#13;&#10;AAu9P/8AiKP+G1PjT/0bDcf+F3p//wARQB9lUV8a/wDDanxp/wCjYbj/AMLvT/8A4ij/AIbU+NP/&#13;&#10;AEbDcf8Ahd6f/wDEUAfZVFfGv/Danxp/6NhuP/C70/8A+Io/4bU+NP8A0bDcf+F3p/8A8RQB9lUV&#13;&#10;8a/8NqfGn/o2G4/8LvT/AP4ij/htT40/9Gw3H/hd6f8A/EUAfZVFfGv/AA2p8af+jYbj/wALvT//&#13;&#10;AIij/htT40/9Gw3H/hd6f/8AEUAfZVFfGv8Aw2p8af8Ao2G4/wDC70//AOIo/wCG1PjT/wBGw3H/&#13;&#10;AIXen/8AxFAH2VRXxr/w2p8af+jYbj/wu9P/APiKP+G1PjT/ANGw3H/hd6f/APEUAfQ37Rf/ACQD&#13;&#10;4kf9i7qH/pO9cx+xR/yaP8If+xZsf/RS18+/Ej9qb41eP/h94l8Mr+zXPYtrGm3FgLk+ONPkEXmx&#13;&#10;sm/btGcbs4yM+tZfwR/aM+Nfwf8AhB4O8EP+zjPqreH9Lg043y+NtPiE/loF37MNtzjOMn60AfoD&#13;&#10;RXxr/wANqfGn/o2G4/8AC70//wCIo/4bU+NP/RsNx/4Xen//ABFAH2VRXxr/AMNqfGn/AKNhuP8A&#13;&#10;wu9P/wDiKP8AhtT40/8ARsNx/wCF3p//AMRQB9lUV8a/8NqfGn/o2G4/8LvT/wD4ij/htT40/wDR&#13;&#10;sNx/4Xen/wDxFAH2VRXxr/w2p8af+jYbj/wu9P8A/iKP+G1PjT/0bDcf+F3p/wD8RQB9ba74X0bx&#13;&#10;QtkNZ0iw1YWVyl5ai+tkm8idPuSpuB2uuThhgjPBqO28H6DZ+Ib7XrfRNOg12+iWG71OO0jW5uI1&#13;&#10;GFSSUDcygdASQK+Tf+G1PjT/ANGw3H/hd6f/APEUf8NqfGn/AKNhuP8Awu9P/wDiKAPomP8AZ6+F&#13;&#10;sV1qVyvw28JC41PIvZf7Ett1zk7j5h2fNkgHnvzW+fh14UbxVB4mPhnRz4kgt/skWsfYIvtccOMe&#13;&#10;Usu3eExxtBxXyv8A8NqfGn/o2G4/8LvT/wD4ij/htT40/wDRsNx/4Xen/wDxFGysHmfTHhr4MeAP&#13;&#10;Bl3qV1oHgjw7olzqSNHey6fpUEDXKMcsshVRuBJOQeK1bjwJ4au9BtNDn8PaVNotmUNtpsllE1tA&#13;&#10;U+4UjK7V29sDjtXyl/w2p8af+jYbj/wu9P8A/iKP+G1PjT/0bDcf+F3p/wD8RQB9c674b0nxTpMu&#13;&#10;la1pdlq+mS7fMsr+3SeF9rBlyjAqcMARxwQD2pLvw1pGoaxYatdaVZXOq6ekkdnfTW6PPbJIAJFj&#13;&#10;cjcgYKoYAjOBnpXyP/w2p8af+jYbj/wu9P8A/iKP+G1PjT/0bDcf+F3p/wD8RQB9E2f7PPws0+4v&#13;&#10;57b4beEoJr9g93Imh2wM7bt+XOz5ju+bnvz1rem+HHhO48UReJJfDGjSeIooDax6s9hEbtISMeWJ&#13;&#10;du4LjjbnFfLH/Danxp/6NhuP/C70/wD+Io/4bU+NP/RsNx/4Xen/APxFAH0loPwM+HHhW8e70bwD&#13;&#10;4Z0q6e4W7M9npFvE/nLkrJlUB3DccN1GT610ul+GNG0TRjpGnaTY2GkkOPsFrbJHB85Jf92oC/MW&#13;&#10;Ynjkk5618kf8NqfGn/o2G4/8LvT/AP4ij/htT40/9Gw3H/hd6f8A/EUraWDrc+m/BXwe8CfDa7ur&#13;&#10;rwn4M0DwzdXf/HxNpGmQ2ryjrhmRQSOTwfWuqurSC+tpba5hjuLeZDHJDKoZHUjBBB4II7Gvjr/h&#13;&#10;tT40/wDRsNx/4Xen/wDxFH/Danxp/wCjYbj/AMLvT/8A4im9dGC01R9VR/D3wtF4Wg8Mp4a0dPDc&#13;&#10;G3ydHWwiFnHtbeu2HbsGG+YYHB561T8VfCXwR451ew1XxH4P0HX9T0/H2S81PTYbia3wdw2O6krg&#13;&#10;8jB6818w/wDDanxp/wCjYbj/AMLvT/8A4ij/AIbU+NP/AEbDcf8Ahd6f/wDEUdbgfTWu/B3wH4n8&#13;&#10;NWHh3V/BXh7U9A0/As9Lu9LgktrbAwPLjK7UwOPlArStfAXhmx8KHwvb+HdKg8NGIwHR47KNbQxn&#13;&#10;qnkhdmD6Yr5T/wCG1PjT/wBGw3H/AIXen/8AxFH/AA2p8af+jYbj/wALvT//AIijuHbyPqHwV8LP&#13;&#10;Bnw2sbqz8J+E9E8M2l0d1xBpGnxWqTHGMuEUbuOOareEPgz4A+H2rXOq+F/BHh3w5qdypSa80rS4&#13;&#10;LaaRSckF0UEgnnFfM/8Aw2p8af8Ao2G4/wDC70//AOIo/wCG1PjT/wBGw3H/AIXen/8AxFO+tw6W&#13;&#10;PrLxX4N0Dx5o0mkeJdD07xDpUjBnsdVtI7mBiOhKOCCR9Kg8P+APC/hOwu7LRPDmk6NZXf8Ax829&#13;&#10;hYxQRz/Lt+dUUBvlAHPbivlT/htT40/9Gw3H/hd6f/8AEUf8NqfGn/o2G4/8LvT/AP4ikB9J698D&#13;&#10;vhz4p0zSdN1jwF4Z1TTtIXZp1peaRbyxWa/3YkZCEHA4UAcVbm+Enga50jVdKl8GeH5NM1ZkfULJ&#13;&#10;tLgMN4ygKplTbiQgAAFgcAAV8w/8NqfGn/o2G4/8LvT/AP4ij/htT40/9Gw3H/hd6f8A/EUd/MD6&#13;&#10;907RdP0jSodLsbC2stNhj8mOzt4VSFExjaEAwBjtjFc94f8Ag/4D8J3UNzongrw9o9zBO9zFNYaV&#13;&#10;BC8crqVeRWVAQzKSCRyQSDXzH/w2p8af+jYbj/wu9P8A/iKP+G1PjT/0bDcf+F3p/wD8RRu7isrW&#13;&#10;PprxB8HPAXizxPa+I9b8FeHtY8QWu0QarfaXBNcxbfu7ZGUsMdueKZqfwV+H2s+GIfDl/wCBvDd3&#13;&#10;4fhna5i0qbSYGtY5WJLSLEU2hiWJLAZOT6180f8ADanxp/6NhuP/AAu9P/8AiKP+G1PjT/0bDcf+&#13;&#10;F3p//wARR0sPrc+pbn4Z+EL3wenhO48LaLN4WRBEmiSafEbJUHRRDt2AD0xU3gz4f+GPhzpbab4U&#13;&#10;8O6V4a09n8xrXSbKO1jZv7xVAAT718qf8NqfGn/o2G4/8LvT/wD4ij/htT40/wDRsNx/4Xen/wDx&#13;&#10;FO+rfcPI+q/E3w/8L+NLzSrvxD4b0nXbvSZvtOnz6lYxXD2cuQd8TOpKNlVOVwcqPQVHJ8N/CUvh&#13;&#10;NfC7+F9FfwypDLorafCbMEP5gIh27Pv/ADdOvPWvlj/htT40/wDRsNx/4Xen/wDxFH/Danxp/wCj&#13;&#10;Ybj/AMLvT/8A4iltoO73Ppjxf8GfAHxAvrS88T+CPD3iK7tFC28+qaXBcvEo6BS6kge1ddb20Vnb&#13;&#10;xwQRJBBEoRIo1CqijgAAcAD0r45/4bU+NP8A0bDcf+F3p/8A8RR/w2p8af8Ao2G4/wDC70//AOIo&#13;&#10;6WF5n1XaeAPC9g+nva+G9Itm0+4mvLNorGJTbTzbvOljwvyO+99zLgtubJOTT4fAvhu30S/0aLw9&#13;&#10;pUWkX8kkt3p6WUawXDyHMjSRhdrFjyxIJJ618o/8NqfGn/o2G4/8LvT/AP4ij/htT40/9Gw3H/hd&#13;&#10;6f8A/EUraWA+oPA/wq8F/DKO4j8IeEtE8LpckNONH0+K180jpu8tRn8a6qvjX/htT40/9Gw3H/hd&#13;&#10;6f8A/EUf8NqfGn/o2G4/8LvT/wD4iqvfcD7Kor41/wCG1PjT/wBGw3H/AIXen/8AxFH/AA2p8af+&#13;&#10;jYbj/wALvT//AIikB9lUV8a/8NqfGn/o2G4/8LvT/wD4ij/htT40/wDRsNx/4Xen/wDxFAH2VXyx&#13;&#10;+3l0+A3/AGVDRv8A2rXOf8NqfGn/AKNhuP8Awu9P/wDiK4P4kfEj4v8A7SXi/wCE+kX/AMDpfBen&#13;&#10;6J4103XLrU38V2N8BFEzBh5abW6PnjJ46HNAH//ZUEsDBBQABgAIAAAAIQBPJS395AAAABEBAAAP&#13;&#10;AAAAZHJzL2Rvd25yZXYueG1sTE9Nb4MwDL1P2n+IPGm3NQTGtFJCVXUfp6rS2knVbilxAZUkiKRA&#13;&#10;//3c03ax/eTn5/fy5WRaNmDvG2cliFkEDG3pdGMrCd/7j6dXYD4oq1XrLEq4oodlcX+Xq0y70X7h&#13;&#10;sAsVIxHrMyWhDqHLOPdljUb5mevQ0u7keqMCwb7iulcjiZuWx1H0wo1qLH2oVYfrGsvz7mIkfI5q&#13;&#10;XCXifdicT+vrzz7dHjYCpXx8mN4WVFYLYAGn8HcBtwzkHwoydnQXqz1rCadzQVQaYuo3wnOcUMQj&#13;&#10;TZFIE+BFzv8nKX4BAAD//wMAUEsDBBQABgAIAAAAIQBYYLMbugAAACI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kgD71r+9Vn3AgAA//8DAFBLAQItABQABgAIAAAAIQCKFT+YDAEAABUC&#13;&#10;AAATAAAAAAAAAAAAAAAAAAAAAABbQ29udGVudF9UeXBlc10ueG1sUEsBAi0AFAAGAAgAAAAhADj9&#13;&#10;If/WAAAAlAEAAAsAAAAAAAAAAAAAAAAAPQEAAF9yZWxzLy5yZWxzUEsBAi0AFAAGAAgAAAAhABR7&#13;&#10;aUI1DgAA0D8AAA4AAAAAAAAAAAAAAAAAPAIAAGRycy9lMm9Eb2MueG1sUEsBAi0ACgAAAAAAAAAh&#13;&#10;AKbFDWIs5wUALOcFABUAAAAAAAAAAAAAAAAAnRAAAGRycy9tZWRpYS9pbWFnZTEuanBlZ1BLAQIt&#13;&#10;ABQABgAIAAAAIQBPJS395AAAABEBAAAPAAAAAAAAAAAAAAAAAPz3BQBkcnMvZG93bnJldi54bWxQ&#13;&#10;SwECLQAUAAYACAAAACEAWGCzG7oAAAAiAQAAGQAAAAAAAAAAAAAAAAAN+QUAZHJzL19yZWxzL2Uy&#13;&#10;b0RvYy54bWwucmVsc1BLBQYAAAAABgAGAH0BAAD++QUAAAA=&#13;&#10;">
                <v:shape id="Picture 2604" o:spid="_x0000_s1027" type="#_x0000_t75" style="position:absolute;left:1590;top:1515;width:12639;height:8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7eIygAAAOIAAAAPAAAAZHJzL2Rvd25yZXYueG1sRI/BagIx&#13;&#10;EIbvhb5DmIKXotla6NbVKEVpFTxpPay3YTPdLE0myyau27c3hUIvwww//zd8i9XgrOipC41nBU+T&#13;&#10;DARx5XXDtYLT5/v4FUSIyBqtZ1LwQwFWy/u7BRbaX/lA/THWIkE4FKjAxNgWUobKkMMw8S1xyr58&#13;&#10;5zCms6ul7vCa4M7KaZa9SIcNpw8GW1obqr6PF6fgcugzU+5Ln+8+9HlfPtp8a6xSo4dhM0/jbQ4i&#13;&#10;0hD/G3+InU4Oz/kMfpXSCnJ5AwAA//8DAFBLAQItABQABgAIAAAAIQDb4fbL7gAAAIUBAAATAAAA&#13;&#10;AAAAAAAAAAAAAAAAAABbQ29udGVudF9UeXBlc10ueG1sUEsBAi0AFAAGAAgAAAAhAFr0LFu/AAAA&#13;&#10;FQEAAAsAAAAAAAAAAAAAAAAAHwEAAF9yZWxzLy5yZWxzUEsBAi0AFAAGAAgAAAAhAArbt4jKAAAA&#13;&#10;4gAAAA8AAAAAAAAAAAAAAAAABwIAAGRycy9kb3ducmV2LnhtbFBLBQYAAAAAAwADALcAAAD+AgAA&#13;&#10;AAA=&#13;&#10;">
                  <v:imagedata r:id="rId15" o:title=""/>
                  <o:lock v:ext="edit" aspectratio="f"/>
                </v:shape>
                <v:shape id="AutoShape 2605" o:spid="_x0000_s1028" style="position:absolute;left:2627;top:120;width:11551;height:10032;visibility:visible;mso-wrap-style:square;v-text-anchor:top" coordsize="11551,10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o19yQAAAOIAAAAPAAAAZHJzL2Rvd25yZXYueG1sRI9NT8Mw&#13;&#10;DIbvSPyHyJO4oC2FwSjdsgnxIY3bVsbdarykonGqJmzl3+MDEhfrtSw/r57VZgydOtGQ2sgGbmYF&#13;&#10;KOIm2padgcPH27QElTKyxS4yGfihBJv15cUKKxvPvKdTnZ0SCKcKDfic+0rr1HgKmGaxJ5bbMQ4B&#13;&#10;s6yD03bAs8BDp2+LYqEDtiwNHnt69tR81d/BQN343cHp+0c3f31vH+66Ej+vS2OuJuPLUsbTElSm&#13;&#10;Mf9//CG2VhzmpUiIkkTQ618AAAD//wMAUEsBAi0AFAAGAAgAAAAhANvh9svuAAAAhQEAABMAAAAA&#13;&#10;AAAAAAAAAAAAAAAAAFtDb250ZW50X1R5cGVzXS54bWxQSwECLQAUAAYACAAAACEAWvQsW78AAAAV&#13;&#10;AQAACwAAAAAAAAAAAAAAAAAfAQAAX3JlbHMvLnJlbHNQSwECLQAUAAYACAAAACEARKaNfckAAADi&#13;&#10;AAAADwAAAAAAAAAAAAAAAAAHAgAAZHJzL2Rvd25yZXYueG1sUEsFBgAAAAADAAMAtwAAAP0CAAAA&#13;&#10;AA==&#13;&#10;" path="m4855,7718r-6,-208l4810,7403r-107,-39l4495,7358r-4135,l152,7364,45,7403,6,7510,,7718,,9671r6,209l45,9986r107,40l360,10031r4135,l4703,10026r107,-40l4849,9880r6,-209l4855,7718m7539,3837l5565,3597r,-501l5559,2888r-39,-107l5413,2741r-208,-5l2032,2736r-209,5l1717,2781r-40,107l1672,3096r,1377l1677,4681r40,107l1823,4827r209,6l5205,4833r208,-6l5520,4788r39,-107l5565,4473r,-636l7539,3837m10457,360r-5,-208l10412,45,10305,5,10097,,8830,,8622,5,8515,45r-40,107l8470,360r,513l8475,1081r40,107l8622,1227r208,6l9273,1233r167,408l9520,1233r577,l10305,1227r107,-39l10452,1081r5,-208l10457,360t1094,7229l11545,7380r-39,-106l11399,7234r-208,-5l9647,7229,9537,4392,9284,7229r-1547,l7529,7234r-107,40l7382,7380r-5,209l7377,8966r5,208l7422,9281r107,39l7737,9326r3454,l11399,9320r107,-39l11545,9174r6,-208l11551,7589e" fillcolor="#cfe9eb" stroked="f">
                  <v:path arrowok="t" o:connecttype="custom" o:connectlocs="4849,7631;4703,7485;360,7479;45,7524;0,7839;6,10001;152,10147;4495,10152;4810,10107;4855,9792;7539,3958;5565,3217;5520,2902;5205,2857;1823,2862;1677,3009;1672,4594;1717,4909;2032,4954;5413,4948;5559,4802;5565,3958;10457,481;10412,166;10097,121;8622,126;8475,273;8470,994;8515,1309;8830,1354;9440,1762;10097,1354;10412,1309;10457,994;11551,7710;11506,7395;11191,7350;9537,4513;7737,7350;7422,7395;7377,7710;7382,9295;7529,9441;11191,9447;11506,9402;11551,9087" o:connectangles="0,0,0,0,0,0,0,0,0,0,0,0,0,0,0,0,0,0,0,0,0,0,0,0,0,0,0,0,0,0,0,0,0,0,0,0,0,0,0,0,0,0,0,0,0,0"/>
                </v:shape>
                <w10:wrap anchorx="page"/>
              </v:group>
            </w:pict>
          </mc:Fallback>
        </mc:AlternateContent>
      </w:r>
      <w:bookmarkStart w:id="10" w:name="Navigating_the_Learning_Progressions"/>
      <w:bookmarkStart w:id="11" w:name="_bookmark4"/>
      <w:bookmarkEnd w:id="10"/>
      <w:bookmarkEnd w:id="11"/>
      <w:r w:rsidR="00BF5E70">
        <w:rPr>
          <w:color w:val="FE7B80"/>
          <w:sz w:val="44"/>
        </w:rPr>
        <w:t>Navigating the Learning Progressions</w:t>
      </w:r>
    </w:p>
    <w:p w14:paraId="014B3623" w14:textId="77777777" w:rsidR="00932A17" w:rsidRDefault="00BF5E70">
      <w:pPr>
        <w:spacing w:before="199"/>
        <w:ind w:left="720"/>
        <w:rPr>
          <w:sz w:val="20"/>
        </w:rPr>
      </w:pPr>
      <w:r>
        <w:rPr>
          <w:sz w:val="20"/>
        </w:rPr>
        <w:t>The graphic illustrates the components of the Learning Progression:</w:t>
      </w:r>
    </w:p>
    <w:p w14:paraId="3D689865" w14:textId="77777777" w:rsidR="00932A17" w:rsidRDefault="00BF5E70">
      <w:pPr>
        <w:pStyle w:val="BodyText"/>
        <w:spacing w:before="5"/>
        <w:rPr>
          <w:sz w:val="37"/>
        </w:rPr>
      </w:pPr>
      <w:r>
        <w:br w:type="column"/>
      </w:r>
    </w:p>
    <w:p w14:paraId="70AB3B4F" w14:textId="77777777" w:rsidR="00932A17" w:rsidRDefault="00BF5E70">
      <w:pPr>
        <w:spacing w:line="249" w:lineRule="auto"/>
        <w:ind w:left="720" w:right="3096" w:firstLine="153"/>
        <w:rPr>
          <w:b/>
          <w:sz w:val="24"/>
        </w:rPr>
      </w:pPr>
      <w:r>
        <w:rPr>
          <w:b/>
          <w:sz w:val="24"/>
        </w:rPr>
        <w:t>Building Base Skills</w:t>
      </w:r>
    </w:p>
    <w:p w14:paraId="740F46DF" w14:textId="77777777" w:rsidR="00932A17" w:rsidRDefault="00932A17">
      <w:pPr>
        <w:spacing w:line="249" w:lineRule="auto"/>
        <w:rPr>
          <w:sz w:val="24"/>
        </w:rPr>
        <w:sectPr w:rsidR="00932A17">
          <w:type w:val="continuous"/>
          <w:pgSz w:w="15840" w:h="12240" w:orient="landscape"/>
          <w:pgMar w:top="0" w:right="0" w:bottom="0" w:left="0" w:header="720" w:footer="720" w:gutter="0"/>
          <w:cols w:num="2" w:space="720" w:equalWidth="0">
            <w:col w:w="8096" w:space="2640"/>
            <w:col w:w="5104"/>
          </w:cols>
        </w:sectPr>
      </w:pPr>
    </w:p>
    <w:p w14:paraId="091EDEEA" w14:textId="77777777" w:rsidR="00932A17" w:rsidRDefault="00932A17">
      <w:pPr>
        <w:pStyle w:val="BodyText"/>
        <w:rPr>
          <w:b/>
          <w:sz w:val="20"/>
        </w:rPr>
      </w:pPr>
    </w:p>
    <w:p w14:paraId="005A5AE7" w14:textId="77777777" w:rsidR="00932A17" w:rsidRDefault="00932A17">
      <w:pPr>
        <w:pStyle w:val="BodyText"/>
        <w:rPr>
          <w:b/>
          <w:sz w:val="20"/>
        </w:rPr>
      </w:pPr>
    </w:p>
    <w:p w14:paraId="255E039F" w14:textId="77777777" w:rsidR="00932A17" w:rsidRDefault="00932A17">
      <w:pPr>
        <w:pStyle w:val="BodyText"/>
        <w:rPr>
          <w:b/>
          <w:sz w:val="20"/>
        </w:rPr>
      </w:pPr>
    </w:p>
    <w:p w14:paraId="22BDAAFB" w14:textId="77777777" w:rsidR="00932A17" w:rsidRDefault="00932A17">
      <w:pPr>
        <w:pStyle w:val="BodyText"/>
        <w:rPr>
          <w:b/>
          <w:sz w:val="20"/>
        </w:rPr>
      </w:pPr>
    </w:p>
    <w:p w14:paraId="6155143B" w14:textId="77777777" w:rsidR="00932A17" w:rsidRDefault="00932A17">
      <w:pPr>
        <w:pStyle w:val="BodyText"/>
        <w:rPr>
          <w:b/>
          <w:sz w:val="20"/>
        </w:rPr>
      </w:pPr>
    </w:p>
    <w:p w14:paraId="17F60C5A" w14:textId="77777777" w:rsidR="00932A17" w:rsidRDefault="00932A17">
      <w:pPr>
        <w:pStyle w:val="BodyText"/>
        <w:rPr>
          <w:b/>
          <w:sz w:val="20"/>
        </w:rPr>
      </w:pPr>
    </w:p>
    <w:p w14:paraId="5544A845" w14:textId="77777777" w:rsidR="00932A17" w:rsidRDefault="00932A17">
      <w:pPr>
        <w:pStyle w:val="BodyText"/>
        <w:rPr>
          <w:b/>
          <w:sz w:val="20"/>
        </w:rPr>
      </w:pPr>
    </w:p>
    <w:p w14:paraId="45F83529" w14:textId="77777777" w:rsidR="00932A17" w:rsidRDefault="00932A17">
      <w:pPr>
        <w:pStyle w:val="BodyText"/>
        <w:rPr>
          <w:b/>
          <w:sz w:val="20"/>
        </w:rPr>
      </w:pPr>
    </w:p>
    <w:p w14:paraId="5E1C346B" w14:textId="77777777" w:rsidR="00932A17" w:rsidRDefault="00932A17">
      <w:pPr>
        <w:pStyle w:val="BodyText"/>
        <w:spacing w:before="6"/>
        <w:rPr>
          <w:b/>
          <w:sz w:val="18"/>
        </w:rPr>
      </w:pPr>
    </w:p>
    <w:p w14:paraId="7B13D47E" w14:textId="77777777" w:rsidR="00932A17" w:rsidRDefault="00BF5E70">
      <w:pPr>
        <w:spacing w:before="93" w:line="249" w:lineRule="auto"/>
        <w:ind w:left="4658" w:right="8005" w:firstLine="1"/>
        <w:jc w:val="center"/>
        <w:rPr>
          <w:b/>
          <w:sz w:val="24"/>
        </w:rPr>
      </w:pPr>
      <w:r>
        <w:rPr>
          <w:b/>
          <w:sz w:val="24"/>
        </w:rPr>
        <w:t>This learning progression includes the general standard, 3 extended standards and base skills beginning with engagement</w:t>
      </w:r>
    </w:p>
    <w:p w14:paraId="42CBEDFE" w14:textId="77777777" w:rsidR="00932A17" w:rsidRDefault="00932A17">
      <w:pPr>
        <w:pStyle w:val="BodyText"/>
        <w:rPr>
          <w:b/>
          <w:sz w:val="20"/>
        </w:rPr>
      </w:pPr>
    </w:p>
    <w:p w14:paraId="24760BCE" w14:textId="77777777" w:rsidR="00932A17" w:rsidRDefault="00932A17">
      <w:pPr>
        <w:pStyle w:val="BodyText"/>
        <w:rPr>
          <w:b/>
          <w:sz w:val="20"/>
        </w:rPr>
      </w:pPr>
    </w:p>
    <w:p w14:paraId="5FAFB234" w14:textId="77777777" w:rsidR="00932A17" w:rsidRDefault="00932A17">
      <w:pPr>
        <w:pStyle w:val="BodyText"/>
        <w:rPr>
          <w:b/>
          <w:sz w:val="20"/>
        </w:rPr>
      </w:pPr>
    </w:p>
    <w:p w14:paraId="725462F5" w14:textId="77777777" w:rsidR="00932A17" w:rsidRDefault="00932A17">
      <w:pPr>
        <w:pStyle w:val="BodyText"/>
        <w:rPr>
          <w:b/>
          <w:sz w:val="20"/>
        </w:rPr>
      </w:pPr>
    </w:p>
    <w:p w14:paraId="2A654AB0" w14:textId="77777777" w:rsidR="00932A17" w:rsidRDefault="00932A17">
      <w:pPr>
        <w:pStyle w:val="BodyText"/>
        <w:rPr>
          <w:b/>
          <w:sz w:val="20"/>
        </w:rPr>
      </w:pPr>
    </w:p>
    <w:p w14:paraId="0AEF1B2E" w14:textId="77777777" w:rsidR="00932A17" w:rsidRDefault="00932A17">
      <w:pPr>
        <w:pStyle w:val="BodyText"/>
        <w:rPr>
          <w:b/>
          <w:sz w:val="20"/>
        </w:rPr>
      </w:pPr>
    </w:p>
    <w:p w14:paraId="11F27401" w14:textId="77777777" w:rsidR="00932A17" w:rsidRDefault="00932A17">
      <w:pPr>
        <w:pStyle w:val="BodyText"/>
        <w:rPr>
          <w:b/>
          <w:sz w:val="20"/>
        </w:rPr>
      </w:pPr>
    </w:p>
    <w:p w14:paraId="1D58F7FF" w14:textId="77777777" w:rsidR="00932A17" w:rsidRDefault="00932A17">
      <w:pPr>
        <w:pStyle w:val="BodyText"/>
        <w:rPr>
          <w:b/>
          <w:sz w:val="20"/>
        </w:rPr>
      </w:pPr>
    </w:p>
    <w:p w14:paraId="792EBCDD" w14:textId="77777777" w:rsidR="00932A17" w:rsidRDefault="00932A17">
      <w:pPr>
        <w:pStyle w:val="BodyText"/>
        <w:rPr>
          <w:b/>
          <w:sz w:val="20"/>
        </w:rPr>
      </w:pPr>
    </w:p>
    <w:p w14:paraId="11105237" w14:textId="77777777" w:rsidR="00932A17" w:rsidRDefault="00932A17">
      <w:pPr>
        <w:pStyle w:val="BodyText"/>
        <w:rPr>
          <w:b/>
          <w:sz w:val="20"/>
        </w:rPr>
      </w:pPr>
    </w:p>
    <w:p w14:paraId="3A2EB90F" w14:textId="77777777" w:rsidR="00932A17" w:rsidRDefault="00932A17">
      <w:pPr>
        <w:pStyle w:val="BodyText"/>
        <w:rPr>
          <w:b/>
          <w:sz w:val="20"/>
        </w:rPr>
      </w:pPr>
    </w:p>
    <w:p w14:paraId="2D7E4D51" w14:textId="77777777" w:rsidR="00932A17" w:rsidRDefault="00932A17">
      <w:pPr>
        <w:pStyle w:val="BodyText"/>
        <w:rPr>
          <w:b/>
          <w:sz w:val="20"/>
        </w:rPr>
      </w:pPr>
    </w:p>
    <w:p w14:paraId="6168E03C" w14:textId="77777777" w:rsidR="00932A17" w:rsidRDefault="00932A17">
      <w:pPr>
        <w:pStyle w:val="BodyText"/>
        <w:spacing w:before="10"/>
        <w:rPr>
          <w:b/>
          <w:sz w:val="17"/>
        </w:rPr>
      </w:pPr>
    </w:p>
    <w:p w14:paraId="0F6F4666" w14:textId="77777777" w:rsidR="00932A17" w:rsidRDefault="00932A17">
      <w:pPr>
        <w:rPr>
          <w:sz w:val="17"/>
        </w:rPr>
        <w:sectPr w:rsidR="00932A17">
          <w:type w:val="continuous"/>
          <w:pgSz w:w="15840" w:h="12240" w:orient="landscape"/>
          <w:pgMar w:top="0" w:right="0" w:bottom="0" w:left="0" w:header="720" w:footer="720" w:gutter="0"/>
          <w:cols w:space="720"/>
        </w:sectPr>
      </w:pPr>
    </w:p>
    <w:p w14:paraId="3AEC8069" w14:textId="77777777" w:rsidR="00932A17" w:rsidRDefault="00BF5E70">
      <w:pPr>
        <w:spacing w:before="222" w:line="249" w:lineRule="auto"/>
        <w:ind w:left="2987" w:right="38" w:firstLine="3"/>
        <w:jc w:val="center"/>
        <w:rPr>
          <w:b/>
          <w:sz w:val="24"/>
        </w:rPr>
      </w:pPr>
      <w:r>
        <w:rPr>
          <w:b/>
          <w:sz w:val="24"/>
        </w:rPr>
        <w:t>Is important to note that each standard and extended standard are made up of many individual points of learning (knowledge and skills). All of these skills can be developed and monitored with explicit instruction and assessment.</w:t>
      </w:r>
    </w:p>
    <w:p w14:paraId="1E070F51" w14:textId="77777777" w:rsidR="00932A17" w:rsidRDefault="00BF5E70">
      <w:pPr>
        <w:spacing w:before="92" w:line="249" w:lineRule="auto"/>
        <w:ind w:left="2987" w:right="2020" w:firstLine="53"/>
        <w:jc w:val="both"/>
        <w:rPr>
          <w:b/>
          <w:sz w:val="24"/>
        </w:rPr>
      </w:pPr>
      <w:r>
        <w:br w:type="column"/>
      </w:r>
      <w:r>
        <w:rPr>
          <w:b/>
          <w:sz w:val="24"/>
        </w:rPr>
        <w:t>Skills grow from engagement and base skills (at the bottom) to and sometimes through the extended standards (moving upward like a learning ladder)</w:t>
      </w:r>
    </w:p>
    <w:p w14:paraId="0FE361BB" w14:textId="77777777" w:rsidR="00932A17" w:rsidRDefault="00932A17">
      <w:pPr>
        <w:spacing w:line="249" w:lineRule="auto"/>
        <w:jc w:val="both"/>
        <w:rPr>
          <w:sz w:val="24"/>
        </w:rPr>
        <w:sectPr w:rsidR="00932A17">
          <w:type w:val="continuous"/>
          <w:pgSz w:w="15840" w:h="12240" w:orient="landscape"/>
          <w:pgMar w:top="0" w:right="0" w:bottom="0" w:left="0" w:header="720" w:footer="720" w:gutter="0"/>
          <w:cols w:num="2" w:space="720" w:equalWidth="0">
            <w:col w:w="7160" w:space="216"/>
            <w:col w:w="8464"/>
          </w:cols>
        </w:sectPr>
      </w:pPr>
    </w:p>
    <w:p w14:paraId="21290B77" w14:textId="77777777" w:rsidR="00932A17" w:rsidRDefault="00932A17">
      <w:pPr>
        <w:pStyle w:val="BodyText"/>
        <w:rPr>
          <w:b/>
          <w:sz w:val="20"/>
        </w:rPr>
      </w:pPr>
    </w:p>
    <w:p w14:paraId="3EA9A77A" w14:textId="77777777" w:rsidR="00932A17" w:rsidRDefault="00932A17">
      <w:pPr>
        <w:pStyle w:val="BodyText"/>
        <w:rPr>
          <w:b/>
          <w:sz w:val="20"/>
        </w:rPr>
      </w:pPr>
    </w:p>
    <w:p w14:paraId="0D8AC598" w14:textId="77777777" w:rsidR="00932A17" w:rsidRDefault="00932A17">
      <w:pPr>
        <w:pStyle w:val="BodyText"/>
        <w:rPr>
          <w:b/>
          <w:sz w:val="20"/>
        </w:rPr>
      </w:pPr>
    </w:p>
    <w:p w14:paraId="1FCB1CA1" w14:textId="77777777" w:rsidR="00932A17" w:rsidRDefault="00932A17">
      <w:pPr>
        <w:pStyle w:val="BodyText"/>
        <w:rPr>
          <w:b/>
          <w:sz w:val="20"/>
        </w:rPr>
      </w:pPr>
    </w:p>
    <w:p w14:paraId="4E16201C" w14:textId="77777777" w:rsidR="00932A17" w:rsidRDefault="00932A17">
      <w:pPr>
        <w:pStyle w:val="BodyText"/>
        <w:rPr>
          <w:b/>
          <w:sz w:val="20"/>
        </w:rPr>
      </w:pPr>
    </w:p>
    <w:p w14:paraId="41DAA0EC" w14:textId="77777777" w:rsidR="00932A17" w:rsidRDefault="00B66255">
      <w:pPr>
        <w:pStyle w:val="Heading1"/>
        <w:spacing w:before="202"/>
        <w:ind w:left="730"/>
      </w:pPr>
      <w:r>
        <w:rPr>
          <w:noProof/>
        </w:rPr>
        <mc:AlternateContent>
          <mc:Choice Requires="wpg">
            <w:drawing>
              <wp:anchor distT="0" distB="0" distL="114300" distR="114300" simplePos="0" relativeHeight="2680" behindDoc="0" locked="0" layoutInCell="1" allowOverlap="1" wp14:anchorId="34A50D97" wp14:editId="35C583E2">
                <wp:simplePos x="0" y="0"/>
                <wp:positionH relativeFrom="page">
                  <wp:posOffset>6350</wp:posOffset>
                </wp:positionH>
                <wp:positionV relativeFrom="paragraph">
                  <wp:posOffset>-724535</wp:posOffset>
                </wp:positionV>
                <wp:extent cx="10052050" cy="685800"/>
                <wp:effectExtent l="0" t="0" r="0" b="0"/>
                <wp:wrapNone/>
                <wp:docPr id="1374"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1"/>
                          <a:chExt cx="15830" cy="1080"/>
                        </a:xfrm>
                      </wpg:grpSpPr>
                      <wps:wsp>
                        <wps:cNvPr id="1375" name="Rectangle 2600"/>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6" name="Text Box 2601"/>
                        <wps:cNvSpPr txBox="1">
                          <a:spLocks/>
                        </wps:cNvSpPr>
                        <wps:spPr bwMode="auto">
                          <a:xfrm>
                            <a:off x="720" y="-699"/>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DA78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77" name="Text Box 2602"/>
                        <wps:cNvSpPr txBox="1">
                          <a:spLocks/>
                        </wps:cNvSpPr>
                        <wps:spPr bwMode="auto">
                          <a:xfrm>
                            <a:off x="15019" y="-699"/>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0B255" w14:textId="77777777" w:rsidR="00742030" w:rsidRDefault="00742030">
                              <w:pPr>
                                <w:spacing w:line="201" w:lineRule="exact"/>
                                <w:rPr>
                                  <w:b/>
                                  <w:sz w:val="18"/>
                                </w:rPr>
                              </w:pPr>
                              <w:r>
                                <w:rPr>
                                  <w:b/>
                                  <w:color w:val="FFFFFF"/>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50D97" id="Group 2599" o:spid="_x0000_s1050" style="position:absolute;left:0;text-align:left;margin-left:.5pt;margin-top:-57.05pt;width:791.5pt;height:54pt;z-index:2680;mso-position-horizontal-relative:page" coordorigin="10,-1141"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XmErQMAAG0OAAAOAAAAZHJzL2Uyb0RvYy54bWzsV22PozYQ/l6p/8HiOwtmgQBa9nSbhFWl&#13;&#10;vfbUu/4AB8yLCja1nSXb6v57x3ZCkt1T72V1p6u0fCA2Yw8zz8zzxFy92g09uqdCdpzlDr7wHURZ&#13;&#10;yauONbnzx/vCTRwkFWEV6TmjufNApfPq+uefrqYxowFveV9RgcAJk9k05k6r1Jh5nixbOhB5wUfK&#13;&#10;wFhzMRAFU9F4lSATeB96L/D92Ju4qEbBSyolPF1Zo3Nt/Nc1LdVvdS2pQn3uQGzK3IW5b/Tdu74i&#13;&#10;WSPI2HblPgzyFVEMpGPw0tnViiiCtqJ74mroSsElr9VFyQeP13VXUpMDZIP9R9ncCr4dTS5NNjXj&#13;&#10;DBNA+winr3Zb/nr/VqCugtpdLkIHMTJAlcyLURClqQZoGpsM1t2K8d34VtgsYXjHyz8lmL3Hdj1v&#13;&#10;7GK0md7wCjySreIGoF0tBu0CUkc7U4eHuQ50p1AJD7HvR4EfQb1KMMZJlPj7SpUtlFPvw2AEm4tx&#13;&#10;iG0Ry3Z92B4ll/u92E/MTo9k9sUm2H1wOjPoOnkEVj4P2HctGampl9SAHYGNDsD+Dg1JWNNTFMQ2&#13;&#10;Jx0CrD0gK09hPbHoZRLQ/ySgT4GZUf0PWEg2CqluKR+QHuSOgEBNvcj9nVS6ysclunyS911VdH1v&#13;&#10;JqLZLHuB7gmwrFgvbmbQz5b1TC9mXG+zHu0TCBDeoW06VMOaf1IchP5NkLpFnCzcsAgjN134ievj&#13;&#10;9CaN/TANV8UHHSAOs7arKsruOkYPDMbh5xVyryWWe4bDaMqdNAoik/tZ9PI0Sd9cuvEAl7NlQ6dA&#13;&#10;0PpuyB3oWrhsd7aUVGtWwQaSKdL1duydh2+8AQaHX4MKdKwtvW3XDa8eoA0EhyJBk4P0wqDl4m8H&#13;&#10;TSBjuSP/2hJBHdT/wqCdUxyGsEyZSRgtApiIU8vm1EJYCa5yRznIDpfKauV2FF3TwpuwAYbx18Dn&#13;&#10;ujONoeOzUUHcegKM+n7Uig/Ueq+b54bvNLOMJOhQ9sxCageWQ/TP5phBUatPbAXSNq5WrjhKA6ta&#13;&#10;gR/s2+OgeF/IsJknJPsi4vjpOlknoRsG8doN/dXKfV0sQzcu8CJaXa6WyxU+J46m4/OJoxv7jAhn&#13;&#10;fCnM9ZQvJwSwYgJ0MgR40QKtLJ/QArXb7Ox/t+m1IxE/Wx5maZhlAQZWEmDwP5SDxcfkYEbn28gB&#13;&#10;juBfyR5HnggCDvCLHnzkkPCiB9/gbHDUg0sttT+yHphzOHzTmKPO/vtLfzSdzs1x4viVeP0vAAAA&#13;&#10;//8DAFBLAwQUAAYACAAAACEAdm7A2+IAAAAPAQAADwAAAGRycy9kb3ducmV2LnhtbExPTWvCQBC9&#13;&#10;F/oflin0ppttVSRmI2I/TlKoFkpva3ZMgtnZkF2T+O87ntrLwHsz8z6y9ega0WMXak8a1DQBgVR4&#13;&#10;W1Op4evwNlmCCNGQNY0n1HDFAOv8/i4zqfUDfWK/j6VgEQqp0VDF2KZShqJCZ8LUt0i8O/nOmciw&#13;&#10;K6XtzMDirpFPSbKQztTEDpVpcVthcd5fnIb3wQybZ/Xa786n7fXnMP/43inU+vFhfFnx2KxARBzj&#13;&#10;3wfcOnB+yDnY0V/IBtEw5jpRw0SpmQJxO5gvZ8wdmVsokHkm//fIfwEAAP//AwBQSwECLQAUAAYA&#13;&#10;CAAAACEAtoM4kv4AAADhAQAAEwAAAAAAAAAAAAAAAAAAAAAAW0NvbnRlbnRfVHlwZXNdLnhtbFBL&#13;&#10;AQItABQABgAIAAAAIQA4/SH/1gAAAJQBAAALAAAAAAAAAAAAAAAAAC8BAABfcmVscy8ucmVsc1BL&#13;&#10;AQItABQABgAIAAAAIQB9MXmErQMAAG0OAAAOAAAAAAAAAAAAAAAAAC4CAABkcnMvZTJvRG9jLnht&#13;&#10;bFBLAQItABQABgAIAAAAIQB2bsDb4gAAAA8BAAAPAAAAAAAAAAAAAAAAAAcGAABkcnMvZG93bnJl&#13;&#10;di54bWxQSwUGAAAAAAQABADzAAAAFgcAAAAA&#13;&#10;">
                <v:rect id="Rectangle 2600" o:spid="_x0000_s105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a3vGyAAAAOIAAAAPAAAAZHJzL2Rvd25yZXYueG1sRI9Ni8Iw&#13;&#10;EIbvC/6HMIK3NfVbqlFkdwXxsGBV9Dg0Y1tsJqXJav33RhD2Mszw8j7DM182phQ3ql1hWUGvG4Eg&#13;&#10;Tq0uOFNw2K8/pyCcR9ZYWiYFD3KwXLQ+5hhre+cd3RKfiQBhF6OC3PsqltKlORl0XVsRh+xia4M+&#13;&#10;nHUmdY33ADel7EfRWBosOHzIsaKvnNJr8mcU/D5+zIVHRbIfn+g8rI7r82p7VKrTbr5nYaxmIDw1&#13;&#10;/r/xRmx0cBhMRvBSCivIxRMAAP//AwBQSwECLQAUAAYACAAAACEA2+H2y+4AAACFAQAAEwAAAAAA&#13;&#10;AAAAAAAAAAAAAAAAW0NvbnRlbnRfVHlwZXNdLnhtbFBLAQItABQABgAIAAAAIQBa9CxbvwAAABUB&#13;&#10;AAALAAAAAAAAAAAAAAAAAB8BAABfcmVscy8ucmVsc1BLAQItABQABgAIAAAAIQBNa3vGyAAAAOIA&#13;&#10;AAAPAAAAAAAAAAAAAAAAAAcCAABkcnMvZG93bnJldi54bWxQSwUGAAAAAAMAAwC3AAAA/AIAAAAA&#13;&#10;" fillcolor="#fe7b80" stroked="f">
                  <v:path arrowok="t"/>
                </v:rect>
                <v:shape id="Text Box 2601" o:spid="_x0000_s1052" type="#_x0000_t202" style="position:absolute;left:720;top:-699;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ZZe1yQAAAOIAAAAPAAAAZHJzL2Rvd25yZXYueG1sRI9NawIx&#13;&#10;EIbvhf6HMAVvNVulWlajFEUUpAc/Cj0Om+lm6WayJOka/30jFLwMM7y8z/DMl8m2oicfGscKXoYF&#13;&#10;COLK6YZrBefT5vkNRIjIGlvHpOBKAZaLx4c5ltpd+ED9MdYiQziUqMDE2JVShsqQxTB0HXHOvp23&#13;&#10;GPPpa6k9XjLctnJUFBNpseH8wWBHK0PVz/HXKvhcdZt9+jL40b/q7Xo0PVx9lZQaPKX1LI/3GYhI&#13;&#10;Kd4b/4idzg7j6QRuSnkFufgDAAD//wMAUEsBAi0AFAAGAAgAAAAhANvh9svuAAAAhQEAABMAAAAA&#13;&#10;AAAAAAAAAAAAAAAAAFtDb250ZW50X1R5cGVzXS54bWxQSwECLQAUAAYACAAAACEAWvQsW78AAAAV&#13;&#10;AQAACwAAAAAAAAAAAAAAAAAfAQAAX3JlbHMvLnJlbHNQSwECLQAUAAYACAAAACEAZmWXtckAAADi&#13;&#10;AAAADwAAAAAAAAAAAAAAAAAHAgAAZHJzL2Rvd25yZXYueG1sUEsFBgAAAAADAAMAtwAAAP0CAAAA&#13;&#10;AA==&#13;&#10;" filled="f" stroked="f">
                  <v:path arrowok="t"/>
                  <v:textbox inset="0,0,0,0">
                    <w:txbxContent>
                      <w:p w14:paraId="295DA78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602" o:spid="_x0000_s1053" type="#_x0000_t202" style="position:absolute;left:15019;top:-699;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TIuyQAAAOIAAAAPAAAAZHJzL2Rvd25yZXYueG1sRI/BagIx&#13;&#10;EIbvhb5DmIK3mq3SblmNUhSxID1oW+hx2Ew3SzeTJYlrfHsjCL0MM/z83/DNl8l2YiAfWscKnsYF&#13;&#10;COLa6ZYbBV+fm8dXECEia+wck4IzBVgu7u/mWGl34j0Nh9iIDOFQoQITY19JGWpDFsPY9cQ5+3Xe&#13;&#10;Ysynb6T2eMpw28lJUbxIiy3nDwZ7Whmq/w5Hq+B71W926cfgx/Cst+tJuT/7Oik1ekjrWR5vMxCR&#13;&#10;Uvxv3BDvOjtMyxKuSnkFubgAAAD//wMAUEsBAi0AFAAGAAgAAAAhANvh9svuAAAAhQEAABMAAAAA&#13;&#10;AAAAAAAAAAAAAAAAAFtDb250ZW50X1R5cGVzXS54bWxQSwECLQAUAAYACAAAACEAWvQsW78AAAAV&#13;&#10;AQAACwAAAAAAAAAAAAAAAAAfAQAAX3JlbHMvLnJlbHNQSwECLQAUAAYACAAAACEACSkyLskAAADi&#13;&#10;AAAADwAAAAAAAAAAAAAAAAAHAgAAZHJzL2Rvd25yZXYueG1sUEsFBgAAAAADAAMAtwAAAP0CAAAA&#13;&#10;AA==&#13;&#10;" filled="f" stroked="f">
                  <v:path arrowok="t"/>
                  <v:textbox inset="0,0,0,0">
                    <w:txbxContent>
                      <w:p w14:paraId="1440B255" w14:textId="77777777" w:rsidR="00742030" w:rsidRDefault="00742030">
                        <w:pPr>
                          <w:spacing w:line="201" w:lineRule="exact"/>
                          <w:rPr>
                            <w:b/>
                            <w:sz w:val="18"/>
                          </w:rPr>
                        </w:pPr>
                        <w:r>
                          <w:rPr>
                            <w:b/>
                            <w:color w:val="FFFFFF"/>
                            <w:sz w:val="18"/>
                          </w:rPr>
                          <w:t>8</w:t>
                        </w:r>
                      </w:p>
                    </w:txbxContent>
                  </v:textbox>
                </v:shape>
                <w10:wrap anchorx="page"/>
              </v:group>
            </w:pict>
          </mc:Fallback>
        </mc:AlternateContent>
      </w:r>
      <w:bookmarkStart w:id="12" w:name="Learning_Progressions_for_English_Langua"/>
      <w:bookmarkStart w:id="13" w:name="Kindergarten"/>
      <w:bookmarkStart w:id="14" w:name="_bookmark5"/>
      <w:bookmarkEnd w:id="12"/>
      <w:bookmarkEnd w:id="13"/>
      <w:bookmarkEnd w:id="14"/>
      <w:r w:rsidR="00BF5E70">
        <w:rPr>
          <w:color w:val="FE7B80"/>
        </w:rPr>
        <w:t>Learning Progressions for English Language Arts, Grades K – 2</w:t>
      </w:r>
    </w:p>
    <w:p w14:paraId="7B5C53E6" w14:textId="77777777" w:rsidR="00932A17" w:rsidRDefault="00BF5E70">
      <w:pPr>
        <w:pStyle w:val="Heading2"/>
        <w:spacing w:before="221"/>
        <w:ind w:left="730"/>
      </w:pPr>
      <w:r>
        <w:rPr>
          <w:color w:val="FE7B80"/>
        </w:rPr>
        <w:t>Kindergarten</w:t>
      </w:r>
    </w:p>
    <w:p w14:paraId="200B9A6A" w14:textId="77777777" w:rsidR="00932A17" w:rsidRDefault="00932A17">
      <w:pPr>
        <w:pStyle w:val="BodyText"/>
        <w:spacing w:before="8"/>
        <w:rPr>
          <w:b/>
          <w:sz w:val="8"/>
        </w:rPr>
      </w:pP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62CC7DE1" w14:textId="77777777">
        <w:trPr>
          <w:trHeight w:val="931"/>
        </w:trPr>
        <w:tc>
          <w:tcPr>
            <w:tcW w:w="2870" w:type="dxa"/>
            <w:shd w:val="clear" w:color="auto" w:fill="8CA5D5"/>
          </w:tcPr>
          <w:p w14:paraId="782F91B9"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53F64F68" w14:textId="77777777" w:rsidR="00932A17" w:rsidRDefault="00BF5E70">
            <w:pPr>
              <w:pStyle w:val="TableParagraph"/>
              <w:spacing w:before="116"/>
              <w:ind w:left="3847" w:right="3837"/>
              <w:jc w:val="center"/>
              <w:rPr>
                <w:b/>
                <w:sz w:val="28"/>
              </w:rPr>
            </w:pPr>
            <w:r>
              <w:rPr>
                <w:b/>
                <w:sz w:val="28"/>
              </w:rPr>
              <w:t>Learning Progression</w:t>
            </w:r>
          </w:p>
          <w:p w14:paraId="2B512385"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66FE324" w14:textId="77777777">
        <w:trPr>
          <w:trHeight w:val="524"/>
        </w:trPr>
        <w:tc>
          <w:tcPr>
            <w:tcW w:w="14380" w:type="dxa"/>
            <w:gridSpan w:val="2"/>
          </w:tcPr>
          <w:p w14:paraId="5A061566" w14:textId="77777777" w:rsidR="00932A17" w:rsidRDefault="00BF5E70">
            <w:pPr>
              <w:pStyle w:val="TableParagraph"/>
              <w:spacing w:before="124"/>
              <w:ind w:left="4808" w:right="4799"/>
              <w:jc w:val="center"/>
              <w:rPr>
                <w:i/>
                <w:sz w:val="24"/>
              </w:rPr>
            </w:pPr>
            <w:r>
              <w:rPr>
                <w:i/>
                <w:sz w:val="24"/>
              </w:rPr>
              <w:t>Reading Standards and Literature</w:t>
            </w:r>
          </w:p>
        </w:tc>
      </w:tr>
      <w:tr w:rsidR="00932A17" w14:paraId="58C2E914" w14:textId="77777777">
        <w:trPr>
          <w:trHeight w:val="524"/>
        </w:trPr>
        <w:tc>
          <w:tcPr>
            <w:tcW w:w="14380" w:type="dxa"/>
            <w:gridSpan w:val="2"/>
            <w:shd w:val="clear" w:color="auto" w:fill="DCDDDE"/>
          </w:tcPr>
          <w:p w14:paraId="7D69A3EE" w14:textId="77777777" w:rsidR="00932A17" w:rsidRDefault="00BF5E70">
            <w:pPr>
              <w:pStyle w:val="TableParagraph"/>
              <w:spacing w:before="124"/>
              <w:ind w:left="4808" w:right="4799"/>
              <w:jc w:val="center"/>
              <w:rPr>
                <w:rFonts w:ascii="Arial-BoldItalicMT"/>
                <w:b/>
                <w:i/>
                <w:sz w:val="24"/>
              </w:rPr>
            </w:pPr>
            <w:r>
              <w:rPr>
                <w:rFonts w:ascii="Arial-BoldItalicMT"/>
                <w:b/>
                <w:i/>
                <w:sz w:val="24"/>
              </w:rPr>
              <w:t>Key Ideas and Details</w:t>
            </w:r>
          </w:p>
        </w:tc>
      </w:tr>
      <w:tr w:rsidR="00932A17" w14:paraId="78945357" w14:textId="77777777">
        <w:trPr>
          <w:trHeight w:val="2735"/>
        </w:trPr>
        <w:tc>
          <w:tcPr>
            <w:tcW w:w="2870" w:type="dxa"/>
            <w:shd w:val="clear" w:color="auto" w:fill="DCDDDE"/>
          </w:tcPr>
          <w:p w14:paraId="48749BC7" w14:textId="77777777" w:rsidR="00932A17" w:rsidRDefault="00BF5E70">
            <w:pPr>
              <w:pStyle w:val="TableParagraph"/>
              <w:spacing w:before="133" w:line="249" w:lineRule="auto"/>
              <w:ind w:left="90" w:right="126"/>
              <w:rPr>
                <w:sz w:val="20"/>
              </w:rPr>
            </w:pPr>
            <w:r>
              <w:rPr>
                <w:b/>
                <w:sz w:val="20"/>
              </w:rPr>
              <w:t xml:space="preserve">RL.K.1 </w:t>
            </w:r>
            <w:r>
              <w:rPr>
                <w:sz w:val="20"/>
              </w:rPr>
              <w:t>With prompting and support, ask and answer questions about key details in a text.</w:t>
            </w:r>
          </w:p>
        </w:tc>
        <w:tc>
          <w:tcPr>
            <w:tcW w:w="11510" w:type="dxa"/>
          </w:tcPr>
          <w:p w14:paraId="3C88F045" w14:textId="77777777" w:rsidR="00932A17" w:rsidRDefault="00BF5E70" w:rsidP="00C61D9B">
            <w:pPr>
              <w:pStyle w:val="TableParagraph"/>
              <w:numPr>
                <w:ilvl w:val="0"/>
                <w:numId w:val="549"/>
              </w:numPr>
              <w:tabs>
                <w:tab w:val="left" w:pos="270"/>
              </w:tabs>
              <w:spacing w:before="133"/>
              <w:rPr>
                <w:sz w:val="20"/>
              </w:rPr>
            </w:pPr>
            <w:r>
              <w:rPr>
                <w:sz w:val="20"/>
              </w:rPr>
              <w:t>Select</w:t>
            </w:r>
            <w:r>
              <w:rPr>
                <w:spacing w:val="-3"/>
                <w:sz w:val="20"/>
              </w:rPr>
              <w:t xml:space="preserve"> </w:t>
            </w:r>
            <w:r>
              <w:rPr>
                <w:sz w:val="20"/>
              </w:rPr>
              <w:t>an</w:t>
            </w:r>
            <w:r>
              <w:rPr>
                <w:spacing w:val="-4"/>
                <w:sz w:val="20"/>
              </w:rPr>
              <w:t xml:space="preserve"> </w:t>
            </w:r>
            <w:r>
              <w:rPr>
                <w:sz w:val="20"/>
              </w:rPr>
              <w:t>object</w:t>
            </w:r>
            <w:r>
              <w:rPr>
                <w:spacing w:val="-4"/>
                <w:sz w:val="20"/>
              </w:rPr>
              <w:t xml:space="preserve"> </w:t>
            </w:r>
            <w:r>
              <w:rPr>
                <w:sz w:val="20"/>
              </w:rPr>
              <w:t>or</w:t>
            </w:r>
            <w:r>
              <w:rPr>
                <w:spacing w:val="-4"/>
                <w:sz w:val="20"/>
              </w:rPr>
              <w:t xml:space="preserve"> </w:t>
            </w:r>
            <w:r>
              <w:rPr>
                <w:sz w:val="20"/>
              </w:rPr>
              <w:t>image</w:t>
            </w:r>
            <w:r>
              <w:rPr>
                <w:spacing w:val="-4"/>
                <w:sz w:val="20"/>
              </w:rPr>
              <w:t xml:space="preserve"> </w:t>
            </w:r>
            <w:r>
              <w:rPr>
                <w:sz w:val="20"/>
              </w:rPr>
              <w:t>aligned</w:t>
            </w:r>
            <w:r>
              <w:rPr>
                <w:spacing w:val="-4"/>
                <w:sz w:val="20"/>
              </w:rPr>
              <w:t xml:space="preserve"> </w:t>
            </w:r>
            <w:r>
              <w:rPr>
                <w:sz w:val="20"/>
              </w:rPr>
              <w:t>to</w:t>
            </w:r>
            <w:r>
              <w:rPr>
                <w:spacing w:val="-3"/>
                <w:sz w:val="20"/>
              </w:rPr>
              <w:t xml:space="preserve"> </w:t>
            </w:r>
            <w:r w:rsidRPr="00BB7B4F">
              <w:rPr>
                <w:i/>
                <w:iCs/>
                <w:sz w:val="20"/>
              </w:rPr>
              <w:t>who</w:t>
            </w:r>
            <w:r>
              <w:rPr>
                <w:sz w:val="20"/>
              </w:rPr>
              <w:t>/characters,</w:t>
            </w:r>
            <w:r>
              <w:rPr>
                <w:spacing w:val="-4"/>
                <w:sz w:val="20"/>
              </w:rPr>
              <w:t xml:space="preserve"> </w:t>
            </w:r>
            <w:r w:rsidRPr="00BB7B4F">
              <w:rPr>
                <w:i/>
                <w:iCs/>
                <w:sz w:val="20"/>
              </w:rPr>
              <w:t>when</w:t>
            </w:r>
            <w:r>
              <w:rPr>
                <w:sz w:val="20"/>
              </w:rPr>
              <w:t>/time,</w:t>
            </w:r>
            <w:r>
              <w:rPr>
                <w:spacing w:val="-4"/>
                <w:sz w:val="20"/>
              </w:rPr>
              <w:t xml:space="preserve"> </w:t>
            </w:r>
            <w:r w:rsidRPr="00BB7B4F">
              <w:rPr>
                <w:i/>
                <w:iCs/>
                <w:sz w:val="20"/>
              </w:rPr>
              <w:t>what</w:t>
            </w:r>
            <w:r>
              <w:rPr>
                <w:sz w:val="20"/>
              </w:rPr>
              <w:t>/action,</w:t>
            </w:r>
            <w:r>
              <w:rPr>
                <w:spacing w:val="-4"/>
                <w:sz w:val="20"/>
              </w:rPr>
              <w:t xml:space="preserve"> </w:t>
            </w:r>
            <w:r w:rsidRPr="00BB7B4F">
              <w:rPr>
                <w:i/>
                <w:iCs/>
                <w:sz w:val="20"/>
              </w:rPr>
              <w:t>where</w:t>
            </w:r>
            <w:r>
              <w:rPr>
                <w:sz w:val="20"/>
              </w:rPr>
              <w:t>/setting</w:t>
            </w:r>
            <w:r>
              <w:rPr>
                <w:spacing w:val="-4"/>
                <w:sz w:val="20"/>
              </w:rPr>
              <w:t xml:space="preserve"> </w:t>
            </w:r>
            <w:r>
              <w:rPr>
                <w:sz w:val="20"/>
              </w:rPr>
              <w:t>related</w:t>
            </w:r>
            <w:r>
              <w:rPr>
                <w:spacing w:val="-3"/>
                <w:sz w:val="20"/>
              </w:rPr>
              <w:t xml:space="preserve"> </w:t>
            </w:r>
            <w:r>
              <w:rPr>
                <w:sz w:val="20"/>
              </w:rPr>
              <w:t>to</w:t>
            </w:r>
            <w:r>
              <w:rPr>
                <w:spacing w:val="-3"/>
                <w:sz w:val="20"/>
              </w:rPr>
              <w:t xml:space="preserve"> </w:t>
            </w:r>
            <w:r>
              <w:rPr>
                <w:sz w:val="20"/>
              </w:rPr>
              <w:t>shared</w:t>
            </w:r>
            <w:r>
              <w:rPr>
                <w:spacing w:val="-3"/>
                <w:sz w:val="20"/>
              </w:rPr>
              <w:t xml:space="preserve"> </w:t>
            </w:r>
            <w:r>
              <w:rPr>
                <w:sz w:val="20"/>
              </w:rPr>
              <w:t>text</w:t>
            </w:r>
            <w:r>
              <w:rPr>
                <w:spacing w:val="-3"/>
                <w:sz w:val="20"/>
              </w:rPr>
              <w:t xml:space="preserve"> </w:t>
            </w:r>
            <w:r>
              <w:rPr>
                <w:sz w:val="20"/>
              </w:rPr>
              <w:t>details.</w:t>
            </w:r>
          </w:p>
          <w:p w14:paraId="6C764BC6" w14:textId="77777777" w:rsidR="00932A17" w:rsidRDefault="00BF5E70" w:rsidP="00C61D9B">
            <w:pPr>
              <w:pStyle w:val="TableParagraph"/>
              <w:numPr>
                <w:ilvl w:val="0"/>
                <w:numId w:val="549"/>
              </w:numPr>
              <w:tabs>
                <w:tab w:val="left" w:pos="270"/>
              </w:tabs>
              <w:rPr>
                <w:sz w:val="20"/>
              </w:rPr>
            </w:pPr>
            <w:r>
              <w:rPr>
                <w:sz w:val="20"/>
              </w:rPr>
              <w:t>Select an object or image related to shared</w:t>
            </w:r>
            <w:r>
              <w:rPr>
                <w:spacing w:val="-5"/>
                <w:sz w:val="20"/>
              </w:rPr>
              <w:t xml:space="preserve"> </w:t>
            </w:r>
            <w:r>
              <w:rPr>
                <w:sz w:val="20"/>
              </w:rPr>
              <w:t>text.</w:t>
            </w:r>
          </w:p>
          <w:p w14:paraId="1145DA6D" w14:textId="3D7C2DA0" w:rsidR="00932A17" w:rsidRDefault="006A4781" w:rsidP="00C61D9B">
            <w:pPr>
              <w:pStyle w:val="TableParagraph"/>
              <w:numPr>
                <w:ilvl w:val="0"/>
                <w:numId w:val="549"/>
              </w:numPr>
              <w:tabs>
                <w:tab w:val="left" w:pos="270"/>
              </w:tabs>
              <w:rPr>
                <w:sz w:val="20"/>
              </w:rPr>
            </w:pPr>
            <w:r>
              <w:rPr>
                <w:sz w:val="20"/>
              </w:rPr>
              <w:t>I</w:t>
            </w:r>
            <w:r w:rsidR="00BF5E70">
              <w:rPr>
                <w:sz w:val="20"/>
              </w:rPr>
              <w:t>dentify questions words (</w:t>
            </w:r>
            <w:r w:rsidR="00BF5E70" w:rsidRPr="00BB7B4F">
              <w:rPr>
                <w:i/>
                <w:iCs/>
                <w:sz w:val="20"/>
              </w:rPr>
              <w:t xml:space="preserve">who, what, where, when, </w:t>
            </w:r>
            <w:r w:rsidR="00BF5E70" w:rsidRPr="00BB7B4F">
              <w:rPr>
                <w:i/>
                <w:iCs/>
                <w:spacing w:val="-5"/>
                <w:sz w:val="20"/>
              </w:rPr>
              <w:t>why,</w:t>
            </w:r>
            <w:r w:rsidR="00BF5E70" w:rsidRPr="00BB7B4F">
              <w:rPr>
                <w:i/>
                <w:iCs/>
                <w:spacing w:val="-9"/>
                <w:sz w:val="20"/>
              </w:rPr>
              <w:t xml:space="preserve"> </w:t>
            </w:r>
            <w:r w:rsidR="00BF5E70" w:rsidRPr="00BB7B4F">
              <w:rPr>
                <w:i/>
                <w:iCs/>
                <w:sz w:val="20"/>
              </w:rPr>
              <w:t>how</w:t>
            </w:r>
            <w:r w:rsidR="00BF5E70">
              <w:rPr>
                <w:sz w:val="20"/>
              </w:rPr>
              <w:t>)</w:t>
            </w:r>
            <w:r>
              <w:rPr>
                <w:sz w:val="20"/>
              </w:rPr>
              <w:t>.</w:t>
            </w:r>
          </w:p>
          <w:p w14:paraId="3FD945DD" w14:textId="773D9EA6" w:rsidR="00932A17" w:rsidRDefault="006A4781" w:rsidP="00C61D9B">
            <w:pPr>
              <w:pStyle w:val="TableParagraph"/>
              <w:numPr>
                <w:ilvl w:val="0"/>
                <w:numId w:val="549"/>
              </w:numPr>
              <w:tabs>
                <w:tab w:val="left" w:pos="270"/>
              </w:tabs>
              <w:rPr>
                <w:sz w:val="20"/>
              </w:rPr>
            </w:pPr>
            <w:r>
              <w:rPr>
                <w:sz w:val="20"/>
              </w:rPr>
              <w:t>T</w:t>
            </w:r>
            <w:r w:rsidR="00BF5E70">
              <w:rPr>
                <w:sz w:val="20"/>
              </w:rPr>
              <w:t>ake note of details as the text is shared</w:t>
            </w:r>
            <w:r>
              <w:rPr>
                <w:sz w:val="20"/>
              </w:rPr>
              <w:t xml:space="preserve">, including </w:t>
            </w:r>
            <w:r w:rsidR="00BF5E70">
              <w:rPr>
                <w:sz w:val="20"/>
              </w:rPr>
              <w:t>objects, pictures, words, symbols,</w:t>
            </w:r>
            <w:r w:rsidR="00BF5E70">
              <w:rPr>
                <w:spacing w:val="-19"/>
                <w:sz w:val="20"/>
              </w:rPr>
              <w:t xml:space="preserve"> </w:t>
            </w:r>
            <w:r w:rsidR="00BF5E70">
              <w:rPr>
                <w:sz w:val="20"/>
              </w:rPr>
              <w:t>etc.</w:t>
            </w:r>
          </w:p>
          <w:p w14:paraId="0D5A06F4" w14:textId="7828B2E2" w:rsidR="00932A17" w:rsidRDefault="006A4781" w:rsidP="00C61D9B">
            <w:pPr>
              <w:pStyle w:val="TableParagraph"/>
              <w:numPr>
                <w:ilvl w:val="0"/>
                <w:numId w:val="549"/>
              </w:numPr>
              <w:tabs>
                <w:tab w:val="left" w:pos="270"/>
              </w:tabs>
              <w:rPr>
                <w:sz w:val="20"/>
              </w:rPr>
            </w:pPr>
            <w:r>
              <w:rPr>
                <w:sz w:val="20"/>
              </w:rPr>
              <w:t>W</w:t>
            </w:r>
            <w:r w:rsidR="00BF5E70">
              <w:rPr>
                <w:sz w:val="20"/>
              </w:rPr>
              <w:t xml:space="preserve">hen given the prompt </w:t>
            </w:r>
            <w:r w:rsidR="00BF5E70" w:rsidRPr="00BB7B4F">
              <w:rPr>
                <w:i/>
                <w:iCs/>
                <w:sz w:val="20"/>
              </w:rPr>
              <w:t>who</w:t>
            </w:r>
            <w:r>
              <w:rPr>
                <w:sz w:val="20"/>
              </w:rPr>
              <w:t xml:space="preserve">, </w:t>
            </w:r>
            <w:r w:rsidR="00BF5E70">
              <w:rPr>
                <w:sz w:val="20"/>
              </w:rPr>
              <w:t>select details to a question about</w:t>
            </w:r>
            <w:r w:rsidR="00BF5E70">
              <w:rPr>
                <w:spacing w:val="-14"/>
                <w:sz w:val="20"/>
              </w:rPr>
              <w:t xml:space="preserve"> </w:t>
            </w:r>
            <w:r w:rsidR="00BF5E70">
              <w:rPr>
                <w:sz w:val="20"/>
              </w:rPr>
              <w:t>characters</w:t>
            </w:r>
            <w:r>
              <w:rPr>
                <w:sz w:val="20"/>
              </w:rPr>
              <w:t>.</w:t>
            </w:r>
          </w:p>
          <w:p w14:paraId="51C9860C" w14:textId="751F4286" w:rsidR="00932A17" w:rsidRDefault="006A4781" w:rsidP="00C61D9B">
            <w:pPr>
              <w:pStyle w:val="TableParagraph"/>
              <w:numPr>
                <w:ilvl w:val="0"/>
                <w:numId w:val="549"/>
              </w:numPr>
              <w:tabs>
                <w:tab w:val="left" w:pos="270"/>
              </w:tabs>
              <w:rPr>
                <w:sz w:val="20"/>
              </w:rPr>
            </w:pPr>
            <w:r>
              <w:rPr>
                <w:sz w:val="20"/>
              </w:rPr>
              <w:t>W</w:t>
            </w:r>
            <w:r w:rsidR="00BF5E70">
              <w:rPr>
                <w:sz w:val="20"/>
              </w:rPr>
              <w:t xml:space="preserve">hen given the prompt </w:t>
            </w:r>
            <w:r w:rsidR="00BF5E70" w:rsidRPr="00BB7B4F">
              <w:rPr>
                <w:i/>
                <w:iCs/>
                <w:sz w:val="20"/>
              </w:rPr>
              <w:t>where</w:t>
            </w:r>
            <w:r>
              <w:rPr>
                <w:sz w:val="20"/>
              </w:rPr>
              <w:t xml:space="preserve">, </w:t>
            </w:r>
            <w:r w:rsidR="00BF5E70">
              <w:rPr>
                <w:sz w:val="20"/>
              </w:rPr>
              <w:t>select details to a question about location or</w:t>
            </w:r>
            <w:r w:rsidR="00BF5E70">
              <w:rPr>
                <w:spacing w:val="-20"/>
                <w:sz w:val="20"/>
              </w:rPr>
              <w:t xml:space="preserve"> </w:t>
            </w:r>
            <w:r w:rsidR="00BF5E70">
              <w:rPr>
                <w:sz w:val="20"/>
              </w:rPr>
              <w:t>setting</w:t>
            </w:r>
            <w:r>
              <w:rPr>
                <w:sz w:val="20"/>
              </w:rPr>
              <w:t>.</w:t>
            </w:r>
          </w:p>
          <w:p w14:paraId="3B28582C" w14:textId="1F4E9DBD" w:rsidR="00932A17" w:rsidRDefault="001422FC" w:rsidP="00C61D9B">
            <w:pPr>
              <w:pStyle w:val="TableParagraph"/>
              <w:numPr>
                <w:ilvl w:val="0"/>
                <w:numId w:val="549"/>
              </w:numPr>
              <w:tabs>
                <w:tab w:val="left" w:pos="270"/>
              </w:tabs>
              <w:rPr>
                <w:sz w:val="20"/>
              </w:rPr>
            </w:pPr>
            <w:r>
              <w:rPr>
                <w:sz w:val="20"/>
              </w:rPr>
              <w:t>W</w:t>
            </w:r>
            <w:r w:rsidR="00BF5E70">
              <w:rPr>
                <w:sz w:val="20"/>
              </w:rPr>
              <w:t xml:space="preserve">hen given the prompt </w:t>
            </w:r>
            <w:r w:rsidR="00BF5E70" w:rsidRPr="00BB7B4F">
              <w:rPr>
                <w:i/>
                <w:iCs/>
                <w:sz w:val="20"/>
              </w:rPr>
              <w:t>what</w:t>
            </w:r>
            <w:r>
              <w:rPr>
                <w:sz w:val="20"/>
              </w:rPr>
              <w:t xml:space="preserve">, </w:t>
            </w:r>
            <w:r w:rsidR="00BF5E70">
              <w:rPr>
                <w:sz w:val="20"/>
              </w:rPr>
              <w:t>select details to a question about plot or</w:t>
            </w:r>
            <w:r w:rsidR="00BF5E70">
              <w:rPr>
                <w:spacing w:val="-19"/>
                <w:sz w:val="20"/>
              </w:rPr>
              <w:t xml:space="preserve"> </w:t>
            </w:r>
            <w:r w:rsidR="00BF5E70">
              <w:rPr>
                <w:sz w:val="20"/>
              </w:rPr>
              <w:t>actions</w:t>
            </w:r>
            <w:r>
              <w:rPr>
                <w:sz w:val="20"/>
              </w:rPr>
              <w:t>.</w:t>
            </w:r>
          </w:p>
          <w:p w14:paraId="15CB5359" w14:textId="77777777" w:rsidR="00932A17" w:rsidRDefault="00BF5E70" w:rsidP="00C61D9B">
            <w:pPr>
              <w:pStyle w:val="TableParagraph"/>
              <w:numPr>
                <w:ilvl w:val="0"/>
                <w:numId w:val="549"/>
              </w:numPr>
              <w:tabs>
                <w:tab w:val="left" w:pos="270"/>
              </w:tabs>
              <w:rPr>
                <w:sz w:val="20"/>
              </w:rPr>
            </w:pPr>
            <w:r>
              <w:rPr>
                <w:sz w:val="20"/>
              </w:rPr>
              <w:t>Actively engage with shared</w:t>
            </w:r>
            <w:r>
              <w:rPr>
                <w:spacing w:val="-3"/>
                <w:sz w:val="20"/>
              </w:rPr>
              <w:t xml:space="preserve"> </w:t>
            </w:r>
            <w:r>
              <w:rPr>
                <w:sz w:val="20"/>
              </w:rPr>
              <w:t>text.</w:t>
            </w:r>
          </w:p>
          <w:p w14:paraId="34493C1F" w14:textId="77777777" w:rsidR="00932A17" w:rsidRDefault="00BF5E70" w:rsidP="00C61D9B">
            <w:pPr>
              <w:pStyle w:val="TableParagraph"/>
              <w:numPr>
                <w:ilvl w:val="0"/>
                <w:numId w:val="549"/>
              </w:numPr>
              <w:tabs>
                <w:tab w:val="left" w:pos="270"/>
              </w:tabs>
              <w:rPr>
                <w:sz w:val="20"/>
              </w:rPr>
            </w:pPr>
            <w:r>
              <w:rPr>
                <w:sz w:val="20"/>
              </w:rPr>
              <w:t>Actively engage with someone who is asking a</w:t>
            </w:r>
            <w:r>
              <w:rPr>
                <w:spacing w:val="-8"/>
                <w:sz w:val="20"/>
              </w:rPr>
              <w:t xml:space="preserve"> </w:t>
            </w:r>
            <w:r>
              <w:rPr>
                <w:sz w:val="20"/>
              </w:rPr>
              <w:t>question.</w:t>
            </w:r>
          </w:p>
        </w:tc>
      </w:tr>
      <w:tr w:rsidR="00932A17" w14:paraId="741CFF9A" w14:textId="77777777">
        <w:trPr>
          <w:trHeight w:val="2975"/>
        </w:trPr>
        <w:tc>
          <w:tcPr>
            <w:tcW w:w="2870" w:type="dxa"/>
            <w:shd w:val="clear" w:color="auto" w:fill="DCDDDE"/>
          </w:tcPr>
          <w:p w14:paraId="6D4E27E4" w14:textId="77777777" w:rsidR="00932A17" w:rsidRDefault="00BF5E70">
            <w:pPr>
              <w:pStyle w:val="TableParagraph"/>
              <w:spacing w:before="133" w:line="249" w:lineRule="auto"/>
              <w:ind w:left="90" w:right="137"/>
              <w:rPr>
                <w:sz w:val="20"/>
              </w:rPr>
            </w:pPr>
            <w:r>
              <w:rPr>
                <w:b/>
                <w:sz w:val="20"/>
              </w:rPr>
              <w:t xml:space="preserve">RL.K.2 </w:t>
            </w:r>
            <w:r>
              <w:rPr>
                <w:sz w:val="20"/>
              </w:rPr>
              <w:t>With prompting and support, retell familiar stories, including key details.</w:t>
            </w:r>
          </w:p>
        </w:tc>
        <w:tc>
          <w:tcPr>
            <w:tcW w:w="11510" w:type="dxa"/>
          </w:tcPr>
          <w:p w14:paraId="6A5D3642" w14:textId="26061E20" w:rsidR="00932A17" w:rsidRDefault="00BF5E70" w:rsidP="00C61D9B">
            <w:pPr>
              <w:pStyle w:val="TableParagraph"/>
              <w:numPr>
                <w:ilvl w:val="0"/>
                <w:numId w:val="548"/>
              </w:numPr>
              <w:tabs>
                <w:tab w:val="left" w:pos="270"/>
              </w:tabs>
              <w:spacing w:before="133"/>
              <w:rPr>
                <w:sz w:val="20"/>
              </w:rPr>
            </w:pPr>
            <w:r>
              <w:rPr>
                <w:sz w:val="20"/>
              </w:rPr>
              <w:t xml:space="preserve">With a visual or tactile prompt, </w:t>
            </w:r>
            <w:r w:rsidR="001422FC">
              <w:rPr>
                <w:sz w:val="20"/>
              </w:rPr>
              <w:t>r</w:t>
            </w:r>
            <w:r>
              <w:rPr>
                <w:sz w:val="20"/>
              </w:rPr>
              <w:t>etell or sequence two events from a familiar</w:t>
            </w:r>
            <w:r>
              <w:rPr>
                <w:spacing w:val="-10"/>
                <w:sz w:val="20"/>
              </w:rPr>
              <w:t xml:space="preserve"> </w:t>
            </w:r>
            <w:r>
              <w:rPr>
                <w:spacing w:val="-3"/>
                <w:sz w:val="20"/>
              </w:rPr>
              <w:t>story.</w:t>
            </w:r>
          </w:p>
          <w:p w14:paraId="14F7797D" w14:textId="77777777" w:rsidR="00932A17" w:rsidRDefault="00BF5E70" w:rsidP="00C61D9B">
            <w:pPr>
              <w:pStyle w:val="TableParagraph"/>
              <w:numPr>
                <w:ilvl w:val="0"/>
                <w:numId w:val="548"/>
              </w:numPr>
              <w:tabs>
                <w:tab w:val="left" w:pos="270"/>
              </w:tabs>
              <w:rPr>
                <w:sz w:val="20"/>
              </w:rPr>
            </w:pPr>
            <w:r>
              <w:rPr>
                <w:sz w:val="20"/>
              </w:rPr>
              <w:t>Match object or image to key detail from the beginning of the</w:t>
            </w:r>
            <w:r>
              <w:rPr>
                <w:spacing w:val="-9"/>
                <w:sz w:val="20"/>
              </w:rPr>
              <w:t xml:space="preserve"> </w:t>
            </w:r>
            <w:r>
              <w:rPr>
                <w:spacing w:val="-3"/>
                <w:sz w:val="20"/>
              </w:rPr>
              <w:t>story.</w:t>
            </w:r>
          </w:p>
          <w:p w14:paraId="74FC7F62" w14:textId="77777777" w:rsidR="00932A17" w:rsidRDefault="00BF5E70" w:rsidP="00C61D9B">
            <w:pPr>
              <w:pStyle w:val="TableParagraph"/>
              <w:numPr>
                <w:ilvl w:val="0"/>
                <w:numId w:val="548"/>
              </w:numPr>
              <w:tabs>
                <w:tab w:val="left" w:pos="270"/>
              </w:tabs>
              <w:rPr>
                <w:sz w:val="20"/>
              </w:rPr>
            </w:pPr>
            <w:r>
              <w:rPr>
                <w:sz w:val="20"/>
              </w:rPr>
              <w:t>Match object or image to key detail from the end of the</w:t>
            </w:r>
            <w:r>
              <w:rPr>
                <w:spacing w:val="-8"/>
                <w:sz w:val="20"/>
              </w:rPr>
              <w:t xml:space="preserve"> </w:t>
            </w:r>
            <w:r>
              <w:rPr>
                <w:spacing w:val="-3"/>
                <w:sz w:val="20"/>
              </w:rPr>
              <w:t>story.</w:t>
            </w:r>
          </w:p>
          <w:p w14:paraId="15AFBDAD" w14:textId="53BE6985" w:rsidR="00932A17" w:rsidRDefault="001422FC" w:rsidP="00C61D9B">
            <w:pPr>
              <w:pStyle w:val="TableParagraph"/>
              <w:numPr>
                <w:ilvl w:val="0"/>
                <w:numId w:val="548"/>
              </w:numPr>
              <w:tabs>
                <w:tab w:val="left" w:pos="270"/>
              </w:tabs>
              <w:spacing w:line="249" w:lineRule="auto"/>
              <w:ind w:right="213"/>
              <w:rPr>
                <w:sz w:val="20"/>
              </w:rPr>
            </w:pPr>
            <w:r>
              <w:rPr>
                <w:sz w:val="20"/>
              </w:rPr>
              <w:t>A</w:t>
            </w:r>
            <w:r w:rsidR="00BF5E70">
              <w:rPr>
                <w:sz w:val="20"/>
              </w:rPr>
              <w:t>s</w:t>
            </w:r>
            <w:r w:rsidR="00BF5E70">
              <w:rPr>
                <w:spacing w:val="-4"/>
                <w:sz w:val="20"/>
              </w:rPr>
              <w:t xml:space="preserve"> </w:t>
            </w:r>
            <w:r w:rsidR="00BF5E70">
              <w:rPr>
                <w:sz w:val="20"/>
              </w:rPr>
              <w:t>a</w:t>
            </w:r>
            <w:r w:rsidR="00BF5E70">
              <w:rPr>
                <w:spacing w:val="-4"/>
                <w:sz w:val="20"/>
              </w:rPr>
              <w:t xml:space="preserve"> </w:t>
            </w:r>
            <w:r w:rsidR="00BF5E70">
              <w:rPr>
                <w:sz w:val="20"/>
              </w:rPr>
              <w:t>familiar</w:t>
            </w:r>
            <w:r w:rsidR="00BF5E70">
              <w:rPr>
                <w:spacing w:val="-3"/>
                <w:sz w:val="20"/>
              </w:rPr>
              <w:t xml:space="preserve"> </w:t>
            </w:r>
            <w:r w:rsidR="00BF5E70">
              <w:rPr>
                <w:sz w:val="20"/>
              </w:rPr>
              <w:t>story</w:t>
            </w:r>
            <w:r w:rsidR="00BF5E70">
              <w:rPr>
                <w:spacing w:val="-3"/>
                <w:sz w:val="20"/>
              </w:rPr>
              <w:t xml:space="preserve"> </w:t>
            </w:r>
            <w:r w:rsidR="00BF5E70">
              <w:rPr>
                <w:sz w:val="20"/>
              </w:rPr>
              <w:t>is</w:t>
            </w:r>
            <w:r w:rsidR="00BF5E70">
              <w:rPr>
                <w:spacing w:val="-4"/>
                <w:sz w:val="20"/>
              </w:rPr>
              <w:t xml:space="preserve"> </w:t>
            </w:r>
            <w:r w:rsidR="00BF5E70">
              <w:rPr>
                <w:sz w:val="20"/>
              </w:rPr>
              <w:t>read,</w:t>
            </w:r>
            <w:r w:rsidR="00BF5E70">
              <w:rPr>
                <w:spacing w:val="-3"/>
                <w:sz w:val="20"/>
              </w:rPr>
              <w:t xml:space="preserve"> </w:t>
            </w:r>
            <w:r w:rsidR="00BF5E70">
              <w:rPr>
                <w:sz w:val="20"/>
              </w:rPr>
              <w:t>select</w:t>
            </w:r>
            <w:r w:rsidR="00BF5E70">
              <w:rPr>
                <w:spacing w:val="-3"/>
                <w:sz w:val="20"/>
              </w:rPr>
              <w:t xml:space="preserve"> </w:t>
            </w:r>
            <w:r w:rsidR="00BF5E70">
              <w:rPr>
                <w:sz w:val="20"/>
              </w:rPr>
              <w:t>an</w:t>
            </w:r>
            <w:r w:rsidR="00BF5E70">
              <w:rPr>
                <w:spacing w:val="-4"/>
                <w:sz w:val="20"/>
              </w:rPr>
              <w:t xml:space="preserve"> </w:t>
            </w:r>
            <w:r w:rsidR="00BF5E70">
              <w:rPr>
                <w:sz w:val="20"/>
              </w:rPr>
              <w:t>object,</w:t>
            </w:r>
            <w:r w:rsidR="00BF5E70">
              <w:rPr>
                <w:spacing w:val="-4"/>
                <w:sz w:val="20"/>
              </w:rPr>
              <w:t xml:space="preserve"> </w:t>
            </w:r>
            <w:r w:rsidR="00BF5E70">
              <w:rPr>
                <w:sz w:val="20"/>
              </w:rPr>
              <w:t>picture,</w:t>
            </w:r>
            <w:r w:rsidR="00BF5E70">
              <w:rPr>
                <w:spacing w:val="-4"/>
                <w:sz w:val="20"/>
              </w:rPr>
              <w:t xml:space="preserve"> </w:t>
            </w:r>
            <w:r w:rsidR="00BF5E70">
              <w:rPr>
                <w:sz w:val="20"/>
              </w:rPr>
              <w:t>symbol</w:t>
            </w:r>
            <w:r>
              <w:rPr>
                <w:sz w:val="20"/>
              </w:rPr>
              <w:t>,</w:t>
            </w:r>
            <w:r w:rsidR="00BF5E70">
              <w:rPr>
                <w:spacing w:val="-3"/>
                <w:sz w:val="20"/>
              </w:rPr>
              <w:t xml:space="preserve"> </w:t>
            </w:r>
            <w:r w:rsidR="00BF5E70">
              <w:rPr>
                <w:sz w:val="20"/>
              </w:rPr>
              <w:t>or</w:t>
            </w:r>
            <w:r w:rsidR="00BF5E70">
              <w:rPr>
                <w:spacing w:val="-4"/>
                <w:sz w:val="20"/>
              </w:rPr>
              <w:t xml:space="preserve"> </w:t>
            </w:r>
            <w:r w:rsidR="00BF5E70">
              <w:rPr>
                <w:sz w:val="20"/>
              </w:rPr>
              <w:t>word</w:t>
            </w:r>
            <w:r w:rsidR="00BF5E70">
              <w:rPr>
                <w:spacing w:val="-4"/>
                <w:sz w:val="20"/>
              </w:rPr>
              <w:t xml:space="preserve"> </w:t>
            </w:r>
            <w:r w:rsidR="00BF5E70">
              <w:rPr>
                <w:sz w:val="20"/>
              </w:rPr>
              <w:t>to</w:t>
            </w:r>
            <w:r w:rsidR="00BF5E70">
              <w:rPr>
                <w:spacing w:val="-3"/>
                <w:sz w:val="20"/>
              </w:rPr>
              <w:t xml:space="preserve"> </w:t>
            </w:r>
            <w:r w:rsidR="00BF5E70">
              <w:rPr>
                <w:sz w:val="20"/>
              </w:rPr>
              <w:t>represent</w:t>
            </w:r>
            <w:r w:rsidR="00BF5E70">
              <w:rPr>
                <w:spacing w:val="-3"/>
                <w:sz w:val="20"/>
              </w:rPr>
              <w:t xml:space="preserve"> </w:t>
            </w:r>
            <w:r w:rsidR="00BF5E70">
              <w:rPr>
                <w:sz w:val="20"/>
              </w:rPr>
              <w:t>key</w:t>
            </w:r>
            <w:r w:rsidR="00BF5E70">
              <w:rPr>
                <w:spacing w:val="-3"/>
                <w:sz w:val="20"/>
              </w:rPr>
              <w:t xml:space="preserve"> </w:t>
            </w:r>
            <w:r w:rsidR="00BF5E70">
              <w:rPr>
                <w:sz w:val="20"/>
              </w:rPr>
              <w:t>detail</w:t>
            </w:r>
            <w:r w:rsidR="00BF5E70">
              <w:rPr>
                <w:spacing w:val="-4"/>
                <w:sz w:val="20"/>
              </w:rPr>
              <w:t xml:space="preserve"> </w:t>
            </w:r>
            <w:r w:rsidR="00BF5E70">
              <w:rPr>
                <w:sz w:val="20"/>
              </w:rPr>
              <w:t>from</w:t>
            </w:r>
            <w:r w:rsidR="00BF5E70">
              <w:rPr>
                <w:spacing w:val="-3"/>
                <w:sz w:val="20"/>
              </w:rPr>
              <w:t xml:space="preserve"> </w:t>
            </w:r>
            <w:r w:rsidR="00BF5E70">
              <w:rPr>
                <w:sz w:val="20"/>
              </w:rPr>
              <w:t>beginning,</w:t>
            </w:r>
            <w:r w:rsidR="00BF5E70">
              <w:rPr>
                <w:spacing w:val="-4"/>
                <w:sz w:val="20"/>
              </w:rPr>
              <w:t xml:space="preserve"> </w:t>
            </w:r>
            <w:r w:rsidR="00BF5E70">
              <w:rPr>
                <w:sz w:val="20"/>
              </w:rPr>
              <w:t>middle</w:t>
            </w:r>
            <w:r>
              <w:rPr>
                <w:sz w:val="20"/>
              </w:rPr>
              <w:t>,</w:t>
            </w:r>
            <w:r w:rsidR="00BF5E70">
              <w:rPr>
                <w:spacing w:val="-3"/>
                <w:sz w:val="20"/>
              </w:rPr>
              <w:t xml:space="preserve"> </w:t>
            </w:r>
            <w:r w:rsidR="00BF5E70">
              <w:rPr>
                <w:sz w:val="20"/>
              </w:rPr>
              <w:t>and/or</w:t>
            </w:r>
            <w:r w:rsidR="00BF5E70">
              <w:rPr>
                <w:spacing w:val="-4"/>
                <w:sz w:val="20"/>
              </w:rPr>
              <w:t xml:space="preserve"> </w:t>
            </w:r>
            <w:r w:rsidR="00BF5E70">
              <w:rPr>
                <w:sz w:val="20"/>
              </w:rPr>
              <w:t>end of</w:t>
            </w:r>
            <w:r w:rsidR="00BF5E70">
              <w:rPr>
                <w:spacing w:val="-1"/>
                <w:sz w:val="20"/>
              </w:rPr>
              <w:t xml:space="preserve"> </w:t>
            </w:r>
            <w:r w:rsidR="00BF5E70">
              <w:rPr>
                <w:sz w:val="20"/>
              </w:rPr>
              <w:t>story</w:t>
            </w:r>
            <w:r>
              <w:rPr>
                <w:sz w:val="20"/>
              </w:rPr>
              <w:t>.</w:t>
            </w:r>
          </w:p>
          <w:p w14:paraId="120C5F0E" w14:textId="4AE3007D" w:rsidR="00932A17" w:rsidRDefault="001422FC" w:rsidP="00C61D9B">
            <w:pPr>
              <w:pStyle w:val="TableParagraph"/>
              <w:numPr>
                <w:ilvl w:val="0"/>
                <w:numId w:val="548"/>
              </w:numPr>
              <w:tabs>
                <w:tab w:val="left" w:pos="270"/>
              </w:tabs>
              <w:spacing w:before="41"/>
              <w:rPr>
                <w:sz w:val="20"/>
              </w:rPr>
            </w:pPr>
            <w:r>
              <w:rPr>
                <w:sz w:val="20"/>
              </w:rPr>
              <w:t>A</w:t>
            </w:r>
            <w:r w:rsidR="00BF5E70">
              <w:rPr>
                <w:sz w:val="20"/>
              </w:rPr>
              <w:t>s a familiar story is read, select an object, picture, symbol</w:t>
            </w:r>
            <w:r>
              <w:rPr>
                <w:sz w:val="20"/>
              </w:rPr>
              <w:t>,</w:t>
            </w:r>
            <w:r w:rsidR="00BF5E70">
              <w:rPr>
                <w:sz w:val="20"/>
              </w:rPr>
              <w:t xml:space="preserve"> or word to represent key detail from every</w:t>
            </w:r>
            <w:r w:rsidR="00BF5E70">
              <w:rPr>
                <w:spacing w:val="-27"/>
                <w:sz w:val="20"/>
              </w:rPr>
              <w:t xml:space="preserve"> </w:t>
            </w:r>
            <w:r w:rsidR="00BF5E70">
              <w:rPr>
                <w:sz w:val="20"/>
              </w:rPr>
              <w:t>page</w:t>
            </w:r>
            <w:r>
              <w:rPr>
                <w:sz w:val="20"/>
              </w:rPr>
              <w:t>.</w:t>
            </w:r>
          </w:p>
          <w:p w14:paraId="7FA76151" w14:textId="77777777" w:rsidR="00932A17" w:rsidRDefault="00BF5E70" w:rsidP="00C61D9B">
            <w:pPr>
              <w:pStyle w:val="TableParagraph"/>
              <w:numPr>
                <w:ilvl w:val="0"/>
                <w:numId w:val="548"/>
              </w:numPr>
              <w:tabs>
                <w:tab w:val="left" w:pos="270"/>
              </w:tabs>
              <w:rPr>
                <w:sz w:val="20"/>
              </w:rPr>
            </w:pPr>
            <w:r>
              <w:rPr>
                <w:sz w:val="20"/>
              </w:rPr>
              <w:t>Actively engage when a familiar story is</w:t>
            </w:r>
            <w:r>
              <w:rPr>
                <w:spacing w:val="-6"/>
                <w:sz w:val="20"/>
              </w:rPr>
              <w:t xml:space="preserve"> </w:t>
            </w:r>
            <w:r>
              <w:rPr>
                <w:sz w:val="20"/>
              </w:rPr>
              <w:t>introduced.</w:t>
            </w:r>
          </w:p>
          <w:p w14:paraId="534D5A55" w14:textId="77777777" w:rsidR="00932A17" w:rsidRDefault="00BF5E70" w:rsidP="00C61D9B">
            <w:pPr>
              <w:pStyle w:val="TableParagraph"/>
              <w:numPr>
                <w:ilvl w:val="0"/>
                <w:numId w:val="548"/>
              </w:numPr>
              <w:tabs>
                <w:tab w:val="left" w:pos="270"/>
              </w:tabs>
              <w:rPr>
                <w:sz w:val="20"/>
              </w:rPr>
            </w:pPr>
            <w:r>
              <w:rPr>
                <w:sz w:val="20"/>
              </w:rPr>
              <w:t>Actively engage during the sharing of a familiar</w:t>
            </w:r>
            <w:r>
              <w:rPr>
                <w:spacing w:val="-5"/>
                <w:sz w:val="20"/>
              </w:rPr>
              <w:t xml:space="preserve"> </w:t>
            </w:r>
            <w:r>
              <w:rPr>
                <w:spacing w:val="-3"/>
                <w:sz w:val="20"/>
              </w:rPr>
              <w:t>story.</w:t>
            </w:r>
          </w:p>
          <w:p w14:paraId="598F5D19" w14:textId="77777777" w:rsidR="00932A17" w:rsidRDefault="00BF5E70" w:rsidP="00C61D9B">
            <w:pPr>
              <w:pStyle w:val="TableParagraph"/>
              <w:numPr>
                <w:ilvl w:val="0"/>
                <w:numId w:val="548"/>
              </w:numPr>
              <w:tabs>
                <w:tab w:val="left" w:pos="270"/>
              </w:tabs>
              <w:rPr>
                <w:sz w:val="20"/>
              </w:rPr>
            </w:pPr>
            <w:r>
              <w:rPr>
                <w:sz w:val="20"/>
              </w:rPr>
              <w:t>Actively engage when a familiar book is shown</w:t>
            </w:r>
            <w:r>
              <w:rPr>
                <w:spacing w:val="-32"/>
                <w:sz w:val="20"/>
              </w:rPr>
              <w:t xml:space="preserve"> </w:t>
            </w:r>
            <w:r>
              <w:rPr>
                <w:sz w:val="20"/>
              </w:rPr>
              <w:t>visually.</w:t>
            </w:r>
          </w:p>
          <w:p w14:paraId="6BF36956" w14:textId="77777777" w:rsidR="00932A17" w:rsidRDefault="00BF5E70" w:rsidP="00C61D9B">
            <w:pPr>
              <w:pStyle w:val="TableParagraph"/>
              <w:numPr>
                <w:ilvl w:val="0"/>
                <w:numId w:val="548"/>
              </w:numPr>
              <w:tabs>
                <w:tab w:val="left" w:pos="270"/>
              </w:tabs>
              <w:rPr>
                <w:sz w:val="20"/>
              </w:rPr>
            </w:pPr>
            <w:r>
              <w:rPr>
                <w:sz w:val="20"/>
              </w:rPr>
              <w:t>Actively engage with a book using one or more</w:t>
            </w:r>
            <w:r>
              <w:rPr>
                <w:spacing w:val="-28"/>
                <w:sz w:val="20"/>
              </w:rPr>
              <w:t xml:space="preserve"> </w:t>
            </w:r>
            <w:r>
              <w:rPr>
                <w:sz w:val="20"/>
              </w:rPr>
              <w:t>senses.</w:t>
            </w:r>
          </w:p>
        </w:tc>
      </w:tr>
    </w:tbl>
    <w:p w14:paraId="17869E6D" w14:textId="77777777" w:rsidR="00932A17" w:rsidRDefault="00932A17">
      <w:pPr>
        <w:rPr>
          <w:sz w:val="20"/>
        </w:rPr>
        <w:sectPr w:rsidR="00932A17">
          <w:pgSz w:w="15840" w:h="12240" w:orient="landscape"/>
          <w:pgMar w:top="0" w:right="0" w:bottom="720" w:left="0" w:header="0" w:footer="520" w:gutter="0"/>
          <w:cols w:space="720"/>
        </w:sectPr>
      </w:pPr>
    </w:p>
    <w:p w14:paraId="2278693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752" behindDoc="0" locked="0" layoutInCell="1" allowOverlap="1" wp14:anchorId="3B072070" wp14:editId="75613E87">
                <wp:simplePos x="0" y="0"/>
                <wp:positionH relativeFrom="page">
                  <wp:posOffset>6350</wp:posOffset>
                </wp:positionH>
                <wp:positionV relativeFrom="page">
                  <wp:posOffset>6350</wp:posOffset>
                </wp:positionV>
                <wp:extent cx="10052050" cy="685800"/>
                <wp:effectExtent l="0" t="0" r="0" b="0"/>
                <wp:wrapNone/>
                <wp:docPr id="1370" name="Group 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71" name="Rectangle 25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Text Box 25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198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73" name="Text Box 2598"/>
                        <wps:cNvSpPr txBox="1">
                          <a:spLocks/>
                        </wps:cNvSpPr>
                        <wps:spPr bwMode="auto">
                          <a:xfrm>
                            <a:off x="15019" y="452"/>
                            <a:ext cx="1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BCC0F" w14:textId="77777777" w:rsidR="00742030" w:rsidRDefault="00742030">
                              <w:pPr>
                                <w:spacing w:line="201" w:lineRule="exact"/>
                                <w:rPr>
                                  <w:b/>
                                  <w:sz w:val="18"/>
                                </w:rPr>
                              </w:pPr>
                              <w:r>
                                <w:rPr>
                                  <w:b/>
                                  <w:color w:val="FFFFFF"/>
                                  <w:sz w:val="18"/>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72070" id="Group 2595" o:spid="_x0000_s1054" style="position:absolute;margin-left:.5pt;margin-top:.5pt;width:791.5pt;height:54pt;z-index:27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jGLtQMAAGUOAAAOAAAAZHJzL2Uyb0RvYy54bWzsV9uOnDgQfY+Uf7B4Z7gMdAMaJsp0N6NI&#13;&#10;s5soyX6AG8xFAZvY7qEn0f77lu2GvszuZi5RpEjDA9iUKZdP1Tk2F2+2XYtuCRcNo6nlnbkWIjRn&#13;&#10;RUOr1Prrc2ZHFhIS0wK3jJLUuiPCenP5+tXF0CfEZzVrC8IROKEiGfrUqqXsE8cReU06LM5YTygY&#13;&#10;S8Y7LKHLK6fgeADvXev4rjtzBsaLnrOcCAFvl8ZoXWr/ZUly+b4sBZGoTS2ITeo71/e1ujuXFzip&#13;&#10;OO7rJt+FgZ8QRYcbCpNOrpZYYrThzT1XXZNzJlgpz3LWOawsm5zoNcBqPPdkNdecbXq9lioZqn6C&#13;&#10;CaA9wenJbvM/bz9w1BSQu/M5AERxB1nSEyM/jEMF0NBXCYy75v2n/gM3q4TmDcu/CDA7p3bVr8xg&#13;&#10;tB7+YAV4xBvJNEDbknfKBSwdbXUe7qY8kK1EObz0XDf03RDCycE4i8LI3WUqryGd6jsPjGCDh85g&#13;&#10;Xq/Gb8PofPeh50ba7ODEzKoj3UWmlgUlJ/aoiueh+qnGPdHJEgqtPareiOpHqEZMq5YoZGcGWT12&#13;&#10;hFUcYnpgUZEKgP6HaJ6gMuH5P5jgpOdCXhPWIdVILQ5R6kzh2xshVX73Q1TiBGubImvaVnd4tV60&#13;&#10;HN1i4Fe2ml9NiB8Na6kaTJn6zHg0byBAmEPZVKiaL99jzw/cKz+2s1k0t4MsCO147ka268VX8cwN&#13;&#10;4mCZ/a0C9IKkboqC0JuGkpG7XvCwLO5UxLBOsxcNqRWHfqjXfhS9OFykqy+VPMDlaFjXSJCytulS&#13;&#10;C+oVLlOaNcHFiha6TCVuWtN2jsPX3gCD8alRgXI1eTe1umbFHdQAZ5AkqHAQXWjUjH+z0AACllri&#13;&#10;6wZzYqH2HYVajr0ggGFSd4Jw7kOHH1rWhxZMc3CVWtJCprmQRiU3PW+qGmbyNDCUvQUml40uDBWf&#13;&#10;iQri3tHp1/HKH3n1WRXPFdsqWs1PaIXkFixj9M8mmEYRdCcIfZNdNbWSrFkYQzxKrnxXmybR2bPn&#13;&#10;gQSbaIKTR/HGjVfRKgrswJ+t7MBdLu232SKwZ5k3D5fny8Vi6R3zRrHx+bzRMvDfmpCp6z5dDurf&#13;&#10;aAngpev/RQqUsPxACuR2vTWbdjDW+yPVYVKGSRWgYRQBGr+hGpz/mxpEIzqwIatN9iergRfCpqTP&#13;&#10;Iff0wPNh23+RA3VeONw9tRq8yIHZO37ayWAvB7vz+rgtP/iw8MvkQB/B4V9GH3R2/13qZ+mwrw8T&#13;&#10;+7/Dy3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LxjGLtQMAAGUOAAAOAAAAAAAAAAAAAAAAAC4CAABkcnMvZTJv&#13;&#10;RG9jLnhtbFBLAQItABQABgAIAAAAIQCfdon14AAAAA0BAAAPAAAAAAAAAAAAAAAAAA8GAABkcnMv&#13;&#10;ZG93bnJldi54bWxQSwUGAAAAAAQABADzAAAAHAcAAAAA&#13;&#10;">
                <v:rect id="Rectangle 2596" o:spid="_x0000_s10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UH3FyQAAAOIAAAAPAAAAZHJzL2Rvd25yZXYueG1sRI9Ni8Iw&#13;&#10;EIbvwv6HMII3Tf3cpRpF/IDFg7B1RY9DM7Zlm0lpotZ/vxEEL8MML+8zPLNFY0pxo9oVlhX0exEI&#13;&#10;4tTqgjMFv4dt9wuE88gaS8uk4EEOFvOP1gxjbe/8Q7fEZyJA2MWoIPe+iqV0aU4GXc9WxCG72Nqg&#13;&#10;D2edSV3jPcBNKQdRNJEGCw4fcqxolVP6l1yNgv1jYy48LpLD5ETnUXXcnpe7o1KddrOehrGcgvDU&#13;&#10;+HfjhfjWwWH42YenUlhBzv8BAAD//wMAUEsBAi0AFAAGAAgAAAAhANvh9svuAAAAhQEAABMAAAAA&#13;&#10;AAAAAAAAAAAAAAAAAFtDb250ZW50X1R5cGVzXS54bWxQSwECLQAUAAYACAAAACEAWvQsW78AAAAV&#13;&#10;AQAACwAAAAAAAAAAAAAAAAAfAQAAX3JlbHMvLnJlbHNQSwECLQAUAAYACAAAACEAMlB9xckAAADi&#13;&#10;AAAADwAAAAAAAAAAAAAAAAAHAgAAZHJzL2Rvd25yZXYueG1sUEsFBgAAAAADAAMAtwAAAP0CAAAA&#13;&#10;AA==&#13;&#10;" fillcolor="#fe7b80" stroked="f">
                  <v:path arrowok="t"/>
                </v:rect>
                <v:shape id="Text Box 2597" o:spid="_x0000_s10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XpG2yQAAAOIAAAAPAAAAZHJzL2Rvd25yZXYueG1sRI/BSgMx&#13;&#10;EIbvBd8hjOCtzbpiV7ZNi7QUBemhrYLHYTNuFjeTJYnb9O2NIPQyzPDzf8O3XCfbi5F86BwruJ8V&#13;&#10;IIgbpztuFbyfdtMnECEia+wdk4ILBVivbiZLrLU784HGY2xFhnCoUYGJcailDI0hi2HmBuKcfTlv&#13;&#10;MebTt1J7PGe47WVZFHNpseP8weBAG0PN9/HHKvjYDLu39GlwPz7ql21ZHS6+SUrd3abtIo/nBYhI&#13;&#10;KV4b/4hXnR0eqhL+lPIKcvULAAD//wMAUEsBAi0AFAAGAAgAAAAhANvh9svuAAAAhQEAABMAAAAA&#13;&#10;AAAAAAAAAAAAAAAAAFtDb250ZW50X1R5cGVzXS54bWxQSwECLQAUAAYACAAAACEAWvQsW78AAAAV&#13;&#10;AQAACwAAAAAAAAAAAAAAAAAfAQAAX3JlbHMvLnJlbHNQSwECLQAUAAYACAAAACEAGV6RtskAAADi&#13;&#10;AAAADwAAAAAAAAAAAAAAAAAHAgAAZHJzL2Rvd25yZXYueG1sUEsFBgAAAAADAAMAtwAAAP0CAAAA&#13;&#10;AA==&#13;&#10;" filled="f" stroked="f">
                  <v:path arrowok="t"/>
                  <v:textbox inset="0,0,0,0">
                    <w:txbxContent>
                      <w:p w14:paraId="3353198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98" o:spid="_x0000_s1057" type="#_x0000_t202" style="position:absolute;left:15019;top:452;width:1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EjQtyQAAAOIAAAAPAAAAZHJzL2Rvd25yZXYueG1sRI9NawIx&#13;&#10;EIbvQv9DmEJvmq1SLatRiiItFA9+FHocNtPN0s1kSdI1/vtGELwMM7y8z/AsVsm2oicfGscKnkcF&#13;&#10;COLK6YZrBafjdvgKIkRkja1jUnChAKvlw2CBpXZn3lN/iLXIEA4lKjAxdqWUoTJkMYxcR5yzH+ct&#13;&#10;xnz6WmqP5wy3rRwXxVRabDh/MNjR2lD1e/izCr7W3fYzfRvc9S/6fTOe7S++Sko9PabNPI+3OYhI&#13;&#10;Kd4bN8SHzg6T2QSuSnkFufwHAAD//wMAUEsBAi0AFAAGAAgAAAAhANvh9svuAAAAhQEAABMAAAAA&#13;&#10;AAAAAAAAAAAAAAAAAFtDb250ZW50X1R5cGVzXS54bWxQSwECLQAUAAYACAAAACEAWvQsW78AAAAV&#13;&#10;AQAACwAAAAAAAAAAAAAAAAAfAQAAX3JlbHMvLnJlbHNQSwECLQAUAAYACAAAACEAdhI0LckAAADi&#13;&#10;AAAADwAAAAAAAAAAAAAAAAAHAgAAZHJzL2Rvd25yZXYueG1sUEsFBgAAAAADAAMAtwAAAP0CAAAA&#13;&#10;AA==&#13;&#10;" filled="f" stroked="f">
                  <v:path arrowok="t"/>
                  <v:textbox inset="0,0,0,0">
                    <w:txbxContent>
                      <w:p w14:paraId="3D4BCC0F" w14:textId="77777777" w:rsidR="00742030" w:rsidRDefault="00742030">
                        <w:pPr>
                          <w:spacing w:line="201" w:lineRule="exact"/>
                          <w:rPr>
                            <w:b/>
                            <w:sz w:val="18"/>
                          </w:rPr>
                        </w:pPr>
                        <w:r>
                          <w:rPr>
                            <w:b/>
                            <w:color w:val="FFFFFF"/>
                            <w:sz w:val="18"/>
                          </w:rPr>
                          <w:t>9</w:t>
                        </w:r>
                      </w:p>
                    </w:txbxContent>
                  </v:textbox>
                </v:shape>
                <w10:wrap anchorx="page" anchory="page"/>
              </v:group>
            </w:pict>
          </mc:Fallback>
        </mc:AlternateContent>
      </w:r>
    </w:p>
    <w:p w14:paraId="0069C7AA" w14:textId="77777777" w:rsidR="00932A17" w:rsidRDefault="00932A17">
      <w:pPr>
        <w:pStyle w:val="BodyText"/>
        <w:rPr>
          <w:rFonts w:ascii="Times New Roman"/>
          <w:sz w:val="20"/>
        </w:rPr>
      </w:pPr>
    </w:p>
    <w:p w14:paraId="751D8651" w14:textId="77777777" w:rsidR="00932A17" w:rsidRDefault="00932A17">
      <w:pPr>
        <w:pStyle w:val="BodyText"/>
        <w:rPr>
          <w:rFonts w:ascii="Times New Roman"/>
          <w:sz w:val="20"/>
        </w:rPr>
      </w:pPr>
    </w:p>
    <w:p w14:paraId="08B6CF29" w14:textId="77777777" w:rsidR="00932A17" w:rsidRDefault="00932A17">
      <w:pPr>
        <w:pStyle w:val="BodyText"/>
        <w:rPr>
          <w:rFonts w:ascii="Times New Roman"/>
          <w:sz w:val="20"/>
        </w:rPr>
      </w:pPr>
    </w:p>
    <w:p w14:paraId="683611D0" w14:textId="77777777" w:rsidR="00932A17" w:rsidRDefault="00932A17">
      <w:pPr>
        <w:pStyle w:val="BodyText"/>
        <w:rPr>
          <w:rFonts w:ascii="Times New Roman"/>
          <w:sz w:val="20"/>
        </w:rPr>
      </w:pPr>
    </w:p>
    <w:p w14:paraId="7D56420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21F403AC" w14:textId="77777777">
        <w:trPr>
          <w:trHeight w:val="931"/>
        </w:trPr>
        <w:tc>
          <w:tcPr>
            <w:tcW w:w="2870" w:type="dxa"/>
            <w:shd w:val="clear" w:color="auto" w:fill="8CA5D5"/>
          </w:tcPr>
          <w:p w14:paraId="7131300F"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070D9DF9" w14:textId="77777777" w:rsidR="00932A17" w:rsidRDefault="00BF5E70">
            <w:pPr>
              <w:pStyle w:val="TableParagraph"/>
              <w:spacing w:before="116"/>
              <w:ind w:left="3847" w:right="3837"/>
              <w:jc w:val="center"/>
              <w:rPr>
                <w:b/>
                <w:sz w:val="28"/>
              </w:rPr>
            </w:pPr>
            <w:r>
              <w:rPr>
                <w:b/>
                <w:sz w:val="28"/>
              </w:rPr>
              <w:t>Learning Progression</w:t>
            </w:r>
          </w:p>
          <w:p w14:paraId="307209F0"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BA9B15A" w14:textId="77777777">
        <w:trPr>
          <w:trHeight w:val="1895"/>
        </w:trPr>
        <w:tc>
          <w:tcPr>
            <w:tcW w:w="2870" w:type="dxa"/>
            <w:shd w:val="clear" w:color="auto" w:fill="DCDDDE"/>
          </w:tcPr>
          <w:p w14:paraId="293D9BE7" w14:textId="77777777" w:rsidR="00932A17" w:rsidRDefault="00BF5E70">
            <w:pPr>
              <w:pStyle w:val="TableParagraph"/>
              <w:spacing w:before="133" w:line="249" w:lineRule="auto"/>
              <w:ind w:left="90" w:right="204"/>
              <w:rPr>
                <w:sz w:val="20"/>
              </w:rPr>
            </w:pPr>
            <w:r>
              <w:rPr>
                <w:b/>
                <w:sz w:val="20"/>
              </w:rPr>
              <w:t xml:space="preserve">RL.K.3 </w:t>
            </w:r>
            <w:r>
              <w:rPr>
                <w:sz w:val="20"/>
              </w:rPr>
              <w:t>With prompting and support, identify characters, settings, and major events in a story.</w:t>
            </w:r>
          </w:p>
        </w:tc>
        <w:tc>
          <w:tcPr>
            <w:tcW w:w="11510" w:type="dxa"/>
          </w:tcPr>
          <w:p w14:paraId="3B92AC28" w14:textId="77777777" w:rsidR="00932A17" w:rsidRDefault="00BF5E70" w:rsidP="00C61D9B">
            <w:pPr>
              <w:pStyle w:val="TableParagraph"/>
              <w:numPr>
                <w:ilvl w:val="0"/>
                <w:numId w:val="547"/>
              </w:numPr>
              <w:tabs>
                <w:tab w:val="left" w:pos="270"/>
              </w:tabs>
              <w:spacing w:before="133"/>
              <w:rPr>
                <w:sz w:val="20"/>
              </w:rPr>
            </w:pPr>
            <w:r>
              <w:rPr>
                <w:sz w:val="20"/>
              </w:rPr>
              <w:t>Recognize characters, settings or events in a</w:t>
            </w:r>
            <w:r>
              <w:rPr>
                <w:spacing w:val="-6"/>
                <w:sz w:val="20"/>
              </w:rPr>
              <w:t xml:space="preserve"> </w:t>
            </w:r>
            <w:r>
              <w:rPr>
                <w:spacing w:val="-3"/>
                <w:sz w:val="20"/>
              </w:rPr>
              <w:t>story.</w:t>
            </w:r>
          </w:p>
          <w:p w14:paraId="04E36010" w14:textId="77777777" w:rsidR="00932A17" w:rsidRDefault="00BF5E70" w:rsidP="00C61D9B">
            <w:pPr>
              <w:pStyle w:val="TableParagraph"/>
              <w:numPr>
                <w:ilvl w:val="0"/>
                <w:numId w:val="547"/>
              </w:numPr>
              <w:tabs>
                <w:tab w:val="left" w:pos="270"/>
              </w:tabs>
              <w:rPr>
                <w:sz w:val="20"/>
              </w:rPr>
            </w:pPr>
            <w:r>
              <w:rPr>
                <w:sz w:val="20"/>
              </w:rPr>
              <w:t>Recognize settings in a</w:t>
            </w:r>
            <w:r>
              <w:rPr>
                <w:spacing w:val="-4"/>
                <w:sz w:val="20"/>
              </w:rPr>
              <w:t xml:space="preserve"> </w:t>
            </w:r>
            <w:r>
              <w:rPr>
                <w:spacing w:val="-3"/>
                <w:sz w:val="20"/>
              </w:rPr>
              <w:t>story.</w:t>
            </w:r>
          </w:p>
          <w:p w14:paraId="21E8FE03" w14:textId="77777777" w:rsidR="00932A17" w:rsidRDefault="00BF5E70" w:rsidP="00C61D9B">
            <w:pPr>
              <w:pStyle w:val="TableParagraph"/>
              <w:numPr>
                <w:ilvl w:val="0"/>
                <w:numId w:val="547"/>
              </w:numPr>
              <w:tabs>
                <w:tab w:val="left" w:pos="270"/>
              </w:tabs>
              <w:rPr>
                <w:sz w:val="20"/>
              </w:rPr>
            </w:pPr>
            <w:r>
              <w:rPr>
                <w:sz w:val="20"/>
              </w:rPr>
              <w:t>Recognize characters in a</w:t>
            </w:r>
            <w:r>
              <w:rPr>
                <w:spacing w:val="-4"/>
                <w:sz w:val="20"/>
              </w:rPr>
              <w:t xml:space="preserve"> </w:t>
            </w:r>
            <w:r>
              <w:rPr>
                <w:spacing w:val="-3"/>
                <w:sz w:val="20"/>
              </w:rPr>
              <w:t>story.</w:t>
            </w:r>
          </w:p>
          <w:p w14:paraId="02657569" w14:textId="49A8BEA8" w:rsidR="00932A17" w:rsidRDefault="00E93DD2" w:rsidP="00C61D9B">
            <w:pPr>
              <w:pStyle w:val="TableParagraph"/>
              <w:numPr>
                <w:ilvl w:val="0"/>
                <w:numId w:val="547"/>
              </w:numPr>
              <w:tabs>
                <w:tab w:val="left" w:pos="270"/>
              </w:tabs>
              <w:rPr>
                <w:sz w:val="20"/>
              </w:rPr>
            </w:pPr>
            <w:r>
              <w:rPr>
                <w:sz w:val="20"/>
              </w:rPr>
              <w:t xml:space="preserve">Recognize </w:t>
            </w:r>
            <w:r w:rsidR="00BF5E70">
              <w:rPr>
                <w:sz w:val="20"/>
              </w:rPr>
              <w:t xml:space="preserve">characters = </w:t>
            </w:r>
            <w:r w:rsidR="00BF5E70" w:rsidRPr="00BB7B4F">
              <w:rPr>
                <w:i/>
                <w:iCs/>
                <w:sz w:val="20"/>
              </w:rPr>
              <w:t>who</w:t>
            </w:r>
            <w:r w:rsidR="00BF5E70">
              <w:rPr>
                <w:sz w:val="20"/>
              </w:rPr>
              <w:t xml:space="preserve"> (people,</w:t>
            </w:r>
            <w:r w:rsidR="00BF5E70">
              <w:rPr>
                <w:spacing w:val="-18"/>
                <w:sz w:val="20"/>
              </w:rPr>
              <w:t xml:space="preserve"> </w:t>
            </w:r>
            <w:r w:rsidR="00BF5E70">
              <w:rPr>
                <w:sz w:val="20"/>
              </w:rPr>
              <w:t>animals)</w:t>
            </w:r>
            <w:r>
              <w:rPr>
                <w:sz w:val="20"/>
              </w:rPr>
              <w:t>.</w:t>
            </w:r>
          </w:p>
          <w:p w14:paraId="0955F917" w14:textId="517BDE78" w:rsidR="00932A17" w:rsidRDefault="00E93DD2" w:rsidP="00C61D9B">
            <w:pPr>
              <w:pStyle w:val="TableParagraph"/>
              <w:numPr>
                <w:ilvl w:val="0"/>
                <w:numId w:val="547"/>
              </w:numPr>
              <w:tabs>
                <w:tab w:val="left" w:pos="270"/>
              </w:tabs>
              <w:rPr>
                <w:sz w:val="20"/>
              </w:rPr>
            </w:pPr>
            <w:r>
              <w:rPr>
                <w:sz w:val="20"/>
              </w:rPr>
              <w:t xml:space="preserve">Recognize </w:t>
            </w:r>
            <w:r w:rsidR="00BF5E70">
              <w:rPr>
                <w:sz w:val="20"/>
              </w:rPr>
              <w:t xml:space="preserve">settings = </w:t>
            </w:r>
            <w:r w:rsidR="00BF5E70" w:rsidRPr="00BB7B4F">
              <w:rPr>
                <w:i/>
                <w:iCs/>
                <w:sz w:val="20"/>
              </w:rPr>
              <w:t>where</w:t>
            </w:r>
            <w:r w:rsidR="00BF5E70">
              <w:rPr>
                <w:sz w:val="20"/>
              </w:rPr>
              <w:t xml:space="preserve"> (places,</w:t>
            </w:r>
            <w:r w:rsidR="00BF5E70">
              <w:rPr>
                <w:spacing w:val="-22"/>
                <w:sz w:val="20"/>
              </w:rPr>
              <w:t xml:space="preserve"> </w:t>
            </w:r>
            <w:r w:rsidR="00BF5E70">
              <w:rPr>
                <w:sz w:val="20"/>
              </w:rPr>
              <w:t>locations)</w:t>
            </w:r>
            <w:r>
              <w:rPr>
                <w:sz w:val="20"/>
              </w:rPr>
              <w:t>.</w:t>
            </w:r>
          </w:p>
          <w:p w14:paraId="4241A6D2" w14:textId="43E3FA49" w:rsidR="00932A17" w:rsidRDefault="00E93DD2" w:rsidP="00C61D9B">
            <w:pPr>
              <w:pStyle w:val="TableParagraph"/>
              <w:numPr>
                <w:ilvl w:val="0"/>
                <w:numId w:val="547"/>
              </w:numPr>
              <w:tabs>
                <w:tab w:val="left" w:pos="270"/>
              </w:tabs>
              <w:rPr>
                <w:sz w:val="20"/>
              </w:rPr>
            </w:pPr>
            <w:r>
              <w:rPr>
                <w:sz w:val="20"/>
              </w:rPr>
              <w:t xml:space="preserve">Recognize </w:t>
            </w:r>
            <w:r w:rsidR="00BF5E70">
              <w:rPr>
                <w:sz w:val="20"/>
              </w:rPr>
              <w:t xml:space="preserve">events = </w:t>
            </w:r>
            <w:r w:rsidR="00BF5E70" w:rsidRPr="00BB7B4F">
              <w:rPr>
                <w:i/>
                <w:iCs/>
                <w:sz w:val="20"/>
              </w:rPr>
              <w:t>what</w:t>
            </w:r>
            <w:r w:rsidR="00BF5E70">
              <w:rPr>
                <w:sz w:val="20"/>
              </w:rPr>
              <w:t xml:space="preserve"> (actions,</w:t>
            </w:r>
            <w:r w:rsidR="00BF5E70">
              <w:rPr>
                <w:spacing w:val="-3"/>
                <w:sz w:val="20"/>
              </w:rPr>
              <w:t xml:space="preserve"> </w:t>
            </w:r>
            <w:r w:rsidR="00BF5E70">
              <w:rPr>
                <w:sz w:val="20"/>
              </w:rPr>
              <w:t>happenings)</w:t>
            </w:r>
            <w:r>
              <w:rPr>
                <w:sz w:val="20"/>
              </w:rPr>
              <w:t>.</w:t>
            </w:r>
          </w:p>
        </w:tc>
      </w:tr>
      <w:tr w:rsidR="00932A17" w14:paraId="0518FE0C" w14:textId="77777777">
        <w:trPr>
          <w:trHeight w:val="2735"/>
        </w:trPr>
        <w:tc>
          <w:tcPr>
            <w:tcW w:w="2870" w:type="dxa"/>
            <w:shd w:val="clear" w:color="auto" w:fill="DCDDDE"/>
          </w:tcPr>
          <w:p w14:paraId="6805A9E7" w14:textId="77777777" w:rsidR="00932A17" w:rsidRDefault="00BF5E70">
            <w:pPr>
              <w:pStyle w:val="TableParagraph"/>
              <w:spacing w:before="133"/>
              <w:ind w:left="90"/>
              <w:rPr>
                <w:b/>
                <w:sz w:val="20"/>
              </w:rPr>
            </w:pPr>
            <w:r>
              <w:rPr>
                <w:b/>
                <w:sz w:val="20"/>
              </w:rPr>
              <w:t>Craft and Structure</w:t>
            </w:r>
          </w:p>
          <w:p w14:paraId="3C53E573" w14:textId="77777777" w:rsidR="00932A17" w:rsidRDefault="00BF5E70">
            <w:pPr>
              <w:pStyle w:val="TableParagraph"/>
              <w:spacing w:before="100" w:line="249" w:lineRule="auto"/>
              <w:ind w:left="90" w:right="481"/>
              <w:rPr>
                <w:sz w:val="20"/>
              </w:rPr>
            </w:pPr>
            <w:r>
              <w:rPr>
                <w:b/>
                <w:sz w:val="20"/>
              </w:rPr>
              <w:t xml:space="preserve">RL.K.4 </w:t>
            </w:r>
            <w:r>
              <w:rPr>
                <w:sz w:val="20"/>
              </w:rPr>
              <w:t>Ask and answer questions about unknown words in a text.</w:t>
            </w:r>
          </w:p>
        </w:tc>
        <w:tc>
          <w:tcPr>
            <w:tcW w:w="11510" w:type="dxa"/>
          </w:tcPr>
          <w:p w14:paraId="144E1684" w14:textId="127A8DAA" w:rsidR="00932A17" w:rsidRPr="00E93DD2" w:rsidRDefault="00BF5E70" w:rsidP="00C61D9B">
            <w:pPr>
              <w:pStyle w:val="TableParagraph"/>
              <w:numPr>
                <w:ilvl w:val="0"/>
                <w:numId w:val="546"/>
              </w:numPr>
              <w:tabs>
                <w:tab w:val="left" w:pos="270"/>
              </w:tabs>
              <w:spacing w:before="133"/>
              <w:rPr>
                <w:sz w:val="20"/>
              </w:rPr>
            </w:pPr>
            <w:r>
              <w:rPr>
                <w:sz w:val="20"/>
              </w:rPr>
              <w:t>With prompting and support, select a question to ask about an unknown</w:t>
            </w:r>
            <w:r>
              <w:rPr>
                <w:spacing w:val="-13"/>
                <w:sz w:val="20"/>
              </w:rPr>
              <w:t xml:space="preserve"> </w:t>
            </w:r>
            <w:r>
              <w:rPr>
                <w:sz w:val="20"/>
              </w:rPr>
              <w:t>word</w:t>
            </w:r>
            <w:r w:rsidR="00E93DD2">
              <w:rPr>
                <w:sz w:val="20"/>
              </w:rPr>
              <w:t xml:space="preserve"> </w:t>
            </w:r>
            <w:r w:rsidRPr="00E93DD2">
              <w:rPr>
                <w:sz w:val="20"/>
              </w:rPr>
              <w:t>(</w:t>
            </w:r>
            <w:r w:rsidR="00E93DD2">
              <w:rPr>
                <w:sz w:val="20"/>
              </w:rPr>
              <w:t>e.g.,</w:t>
            </w:r>
            <w:r w:rsidRPr="00E93DD2">
              <w:rPr>
                <w:sz w:val="20"/>
              </w:rPr>
              <w:t xml:space="preserve"> What are the sounds in this word? How is it pronounced</w:t>
            </w:r>
            <w:r w:rsidR="00E93DD2">
              <w:rPr>
                <w:sz w:val="20"/>
              </w:rPr>
              <w:t>?</w:t>
            </w:r>
            <w:r w:rsidRPr="00E93DD2">
              <w:rPr>
                <w:sz w:val="20"/>
              </w:rPr>
              <w:t xml:space="preserve"> What does this word</w:t>
            </w:r>
            <w:r w:rsidRPr="00E93DD2">
              <w:rPr>
                <w:spacing w:val="-17"/>
                <w:sz w:val="20"/>
              </w:rPr>
              <w:t xml:space="preserve"> </w:t>
            </w:r>
            <w:r w:rsidRPr="00E93DD2">
              <w:rPr>
                <w:sz w:val="20"/>
              </w:rPr>
              <w:t>mean?)</w:t>
            </w:r>
            <w:r w:rsidR="00E93DD2">
              <w:rPr>
                <w:sz w:val="20"/>
              </w:rPr>
              <w:t>.</w:t>
            </w:r>
          </w:p>
          <w:p w14:paraId="12C272FD" w14:textId="4C26DEB5" w:rsidR="00932A17" w:rsidRDefault="00BF5E70" w:rsidP="00C61D9B">
            <w:pPr>
              <w:pStyle w:val="TableParagraph"/>
              <w:numPr>
                <w:ilvl w:val="0"/>
                <w:numId w:val="546"/>
              </w:numPr>
              <w:tabs>
                <w:tab w:val="left" w:pos="270"/>
              </w:tabs>
              <w:rPr>
                <w:sz w:val="20"/>
              </w:rPr>
            </w:pPr>
            <w:r>
              <w:rPr>
                <w:sz w:val="20"/>
              </w:rPr>
              <w:t xml:space="preserve">Identify unknown words in a text </w:t>
            </w:r>
            <w:r>
              <w:rPr>
                <w:spacing w:val="-3"/>
                <w:sz w:val="20"/>
              </w:rPr>
              <w:t xml:space="preserve">(story, </w:t>
            </w:r>
            <w:r>
              <w:rPr>
                <w:sz w:val="20"/>
              </w:rPr>
              <w:t>poem</w:t>
            </w:r>
            <w:r w:rsidR="00E93DD2">
              <w:rPr>
                <w:sz w:val="20"/>
              </w:rPr>
              <w:t>,</w:t>
            </w:r>
            <w:r>
              <w:rPr>
                <w:sz w:val="20"/>
              </w:rPr>
              <w:t xml:space="preserve"> or</w:t>
            </w:r>
            <w:r>
              <w:rPr>
                <w:spacing w:val="-4"/>
                <w:sz w:val="20"/>
              </w:rPr>
              <w:t xml:space="preserve"> </w:t>
            </w:r>
            <w:r>
              <w:rPr>
                <w:sz w:val="20"/>
              </w:rPr>
              <w:t>song).</w:t>
            </w:r>
          </w:p>
          <w:p w14:paraId="48C20DC1" w14:textId="0A3AA750" w:rsidR="00932A17" w:rsidRDefault="00BF5E70" w:rsidP="00C61D9B">
            <w:pPr>
              <w:pStyle w:val="TableParagraph"/>
              <w:numPr>
                <w:ilvl w:val="0"/>
                <w:numId w:val="546"/>
              </w:numPr>
              <w:tabs>
                <w:tab w:val="left" w:pos="270"/>
              </w:tabs>
              <w:rPr>
                <w:sz w:val="20"/>
              </w:rPr>
            </w:pPr>
            <w:r>
              <w:rPr>
                <w:sz w:val="20"/>
              </w:rPr>
              <w:t xml:space="preserve">Identify words in a </w:t>
            </w:r>
            <w:r>
              <w:rPr>
                <w:spacing w:val="-3"/>
                <w:sz w:val="20"/>
              </w:rPr>
              <w:t xml:space="preserve">story, </w:t>
            </w:r>
            <w:r>
              <w:rPr>
                <w:sz w:val="20"/>
              </w:rPr>
              <w:t>poem</w:t>
            </w:r>
            <w:r w:rsidR="00E93DD2">
              <w:rPr>
                <w:sz w:val="20"/>
              </w:rPr>
              <w:t>,</w:t>
            </w:r>
            <w:r>
              <w:rPr>
                <w:sz w:val="20"/>
              </w:rPr>
              <w:t xml:space="preserve"> or</w:t>
            </w:r>
            <w:r>
              <w:rPr>
                <w:spacing w:val="-3"/>
                <w:sz w:val="20"/>
              </w:rPr>
              <w:t xml:space="preserve"> </w:t>
            </w:r>
            <w:r>
              <w:rPr>
                <w:sz w:val="20"/>
              </w:rPr>
              <w:t>song.</w:t>
            </w:r>
          </w:p>
          <w:p w14:paraId="579687A5" w14:textId="07316E93" w:rsidR="00932A17" w:rsidRDefault="00BF5E70" w:rsidP="00C61D9B">
            <w:pPr>
              <w:pStyle w:val="TableParagraph"/>
              <w:numPr>
                <w:ilvl w:val="0"/>
                <w:numId w:val="546"/>
              </w:numPr>
              <w:tabs>
                <w:tab w:val="left" w:pos="270"/>
              </w:tabs>
              <w:rPr>
                <w:sz w:val="20"/>
              </w:rPr>
            </w:pPr>
            <w:r>
              <w:rPr>
                <w:sz w:val="20"/>
              </w:rPr>
              <w:t>Identify a word vs. a picture, letter</w:t>
            </w:r>
            <w:r w:rsidR="00E93DD2">
              <w:rPr>
                <w:sz w:val="20"/>
              </w:rPr>
              <w:t>,</w:t>
            </w:r>
            <w:r>
              <w:rPr>
                <w:sz w:val="20"/>
              </w:rPr>
              <w:t xml:space="preserve"> or</w:t>
            </w:r>
            <w:r>
              <w:rPr>
                <w:spacing w:val="-7"/>
                <w:sz w:val="20"/>
              </w:rPr>
              <w:t xml:space="preserve"> </w:t>
            </w:r>
            <w:r>
              <w:rPr>
                <w:spacing w:val="-3"/>
                <w:sz w:val="20"/>
              </w:rPr>
              <w:t>number.</w:t>
            </w:r>
          </w:p>
          <w:p w14:paraId="44DE9950" w14:textId="02997DB1" w:rsidR="00932A17" w:rsidRDefault="00E93DD2" w:rsidP="00C61D9B">
            <w:pPr>
              <w:pStyle w:val="TableParagraph"/>
              <w:numPr>
                <w:ilvl w:val="0"/>
                <w:numId w:val="546"/>
              </w:numPr>
              <w:tabs>
                <w:tab w:val="left" w:pos="270"/>
              </w:tabs>
              <w:rPr>
                <w:sz w:val="20"/>
              </w:rPr>
            </w:pPr>
            <w:r>
              <w:rPr>
                <w:sz w:val="20"/>
              </w:rPr>
              <w:t>E</w:t>
            </w:r>
            <w:r w:rsidR="00BF5E70">
              <w:rPr>
                <w:sz w:val="20"/>
              </w:rPr>
              <w:t>xplore known vs. unknown</w:t>
            </w:r>
            <w:r w:rsidR="00BF5E70">
              <w:rPr>
                <w:spacing w:val="-3"/>
                <w:sz w:val="20"/>
              </w:rPr>
              <w:t xml:space="preserve"> </w:t>
            </w:r>
            <w:r w:rsidR="00BF5E70">
              <w:rPr>
                <w:sz w:val="20"/>
              </w:rPr>
              <w:t>words</w:t>
            </w:r>
            <w:r>
              <w:rPr>
                <w:sz w:val="20"/>
              </w:rPr>
              <w:t>.</w:t>
            </w:r>
          </w:p>
          <w:p w14:paraId="2AAC59C5" w14:textId="557794FD" w:rsidR="00932A17" w:rsidRDefault="00E93DD2" w:rsidP="00C61D9B">
            <w:pPr>
              <w:pStyle w:val="TableParagraph"/>
              <w:numPr>
                <w:ilvl w:val="0"/>
                <w:numId w:val="546"/>
              </w:numPr>
              <w:tabs>
                <w:tab w:val="left" w:pos="270"/>
              </w:tabs>
              <w:rPr>
                <w:sz w:val="20"/>
              </w:rPr>
            </w:pPr>
            <w:r>
              <w:rPr>
                <w:sz w:val="20"/>
              </w:rPr>
              <w:t>E</w:t>
            </w:r>
            <w:r w:rsidR="00BF5E70">
              <w:rPr>
                <w:sz w:val="20"/>
              </w:rPr>
              <w:t>xplore strategies to decode new</w:t>
            </w:r>
            <w:r w:rsidR="00BF5E70">
              <w:rPr>
                <w:spacing w:val="-4"/>
                <w:sz w:val="20"/>
              </w:rPr>
              <w:t xml:space="preserve"> </w:t>
            </w:r>
            <w:r w:rsidR="00BF5E70">
              <w:rPr>
                <w:sz w:val="20"/>
              </w:rPr>
              <w:t>words</w:t>
            </w:r>
            <w:r>
              <w:rPr>
                <w:sz w:val="20"/>
              </w:rPr>
              <w:t>.</w:t>
            </w:r>
          </w:p>
          <w:p w14:paraId="30FCADE3" w14:textId="5C896DFF" w:rsidR="00932A17" w:rsidRDefault="00BF5E70" w:rsidP="00C61D9B">
            <w:pPr>
              <w:pStyle w:val="TableParagraph"/>
              <w:numPr>
                <w:ilvl w:val="0"/>
                <w:numId w:val="546"/>
              </w:numPr>
              <w:tabs>
                <w:tab w:val="left" w:pos="270"/>
              </w:tabs>
              <w:rPr>
                <w:sz w:val="20"/>
              </w:rPr>
            </w:pPr>
            <w:r>
              <w:rPr>
                <w:sz w:val="20"/>
              </w:rPr>
              <w:t>Explore what to do when an unknown word is</w:t>
            </w:r>
            <w:r>
              <w:rPr>
                <w:spacing w:val="-10"/>
                <w:sz w:val="20"/>
              </w:rPr>
              <w:t xml:space="preserve"> </w:t>
            </w:r>
            <w:r>
              <w:rPr>
                <w:sz w:val="20"/>
              </w:rPr>
              <w:t>encountered</w:t>
            </w:r>
            <w:r w:rsidR="00E93DD2">
              <w:rPr>
                <w:sz w:val="20"/>
              </w:rPr>
              <w:t>.</w:t>
            </w:r>
          </w:p>
          <w:p w14:paraId="68A7B6B4" w14:textId="1F4DBFF5" w:rsidR="00932A17" w:rsidRDefault="00BF5E70" w:rsidP="00C61D9B">
            <w:pPr>
              <w:pStyle w:val="TableParagraph"/>
              <w:numPr>
                <w:ilvl w:val="0"/>
                <w:numId w:val="546"/>
              </w:numPr>
              <w:tabs>
                <w:tab w:val="left" w:pos="270"/>
              </w:tabs>
              <w:rPr>
                <w:sz w:val="20"/>
              </w:rPr>
            </w:pPr>
            <w:r>
              <w:rPr>
                <w:sz w:val="20"/>
              </w:rPr>
              <w:t>Actively engage in word study and vocabulary</w:t>
            </w:r>
            <w:r>
              <w:rPr>
                <w:spacing w:val="-6"/>
                <w:sz w:val="20"/>
              </w:rPr>
              <w:t xml:space="preserve"> </w:t>
            </w:r>
            <w:r>
              <w:rPr>
                <w:sz w:val="20"/>
              </w:rPr>
              <w:t>activities</w:t>
            </w:r>
            <w:r w:rsidR="00E93DD2">
              <w:rPr>
                <w:sz w:val="20"/>
              </w:rPr>
              <w:t>.</w:t>
            </w:r>
          </w:p>
        </w:tc>
      </w:tr>
      <w:tr w:rsidR="00932A17" w14:paraId="26741B21" w14:textId="77777777">
        <w:trPr>
          <w:trHeight w:val="2455"/>
        </w:trPr>
        <w:tc>
          <w:tcPr>
            <w:tcW w:w="2870" w:type="dxa"/>
            <w:shd w:val="clear" w:color="auto" w:fill="DCDDDE"/>
          </w:tcPr>
          <w:p w14:paraId="2AD6BFFE" w14:textId="77777777" w:rsidR="00932A17" w:rsidRDefault="00BF5E70">
            <w:pPr>
              <w:pStyle w:val="TableParagraph"/>
              <w:spacing w:before="133" w:line="249" w:lineRule="auto"/>
              <w:ind w:left="90" w:right="293"/>
              <w:rPr>
                <w:sz w:val="20"/>
              </w:rPr>
            </w:pPr>
            <w:r>
              <w:rPr>
                <w:b/>
                <w:sz w:val="20"/>
              </w:rPr>
              <w:t xml:space="preserve">RL.K.5 </w:t>
            </w:r>
            <w:r>
              <w:rPr>
                <w:sz w:val="20"/>
              </w:rPr>
              <w:t>Recognize common types of texts (e.g., storybooks, poems).</w:t>
            </w:r>
          </w:p>
        </w:tc>
        <w:tc>
          <w:tcPr>
            <w:tcW w:w="11510" w:type="dxa"/>
          </w:tcPr>
          <w:p w14:paraId="0B903E81" w14:textId="77777777" w:rsidR="00932A17" w:rsidRDefault="00BF5E70" w:rsidP="00C61D9B">
            <w:pPr>
              <w:pStyle w:val="TableParagraph"/>
              <w:numPr>
                <w:ilvl w:val="0"/>
                <w:numId w:val="545"/>
              </w:numPr>
              <w:tabs>
                <w:tab w:val="left" w:pos="270"/>
              </w:tabs>
              <w:spacing w:before="133"/>
              <w:rPr>
                <w:sz w:val="20"/>
              </w:rPr>
            </w:pPr>
            <w:r>
              <w:rPr>
                <w:sz w:val="20"/>
              </w:rPr>
              <w:t>Identify poetry book or</w:t>
            </w:r>
            <w:r>
              <w:rPr>
                <w:spacing w:val="-4"/>
                <w:sz w:val="20"/>
              </w:rPr>
              <w:t xml:space="preserve"> </w:t>
            </w:r>
            <w:r>
              <w:rPr>
                <w:sz w:val="20"/>
              </w:rPr>
              <w:t>poem.</w:t>
            </w:r>
          </w:p>
          <w:p w14:paraId="37BA9C6D" w14:textId="39D9C38E" w:rsidR="00932A17" w:rsidRDefault="00BF5E70" w:rsidP="00C61D9B">
            <w:pPr>
              <w:pStyle w:val="TableParagraph"/>
              <w:numPr>
                <w:ilvl w:val="0"/>
                <w:numId w:val="545"/>
              </w:numPr>
              <w:tabs>
                <w:tab w:val="left" w:pos="270"/>
              </w:tabs>
              <w:rPr>
                <w:sz w:val="20"/>
              </w:rPr>
            </w:pPr>
            <w:r>
              <w:rPr>
                <w:sz w:val="20"/>
              </w:rPr>
              <w:t>Identify</w:t>
            </w:r>
            <w:r>
              <w:rPr>
                <w:spacing w:val="-3"/>
                <w:sz w:val="20"/>
              </w:rPr>
              <w:t xml:space="preserve"> </w:t>
            </w:r>
            <w:r>
              <w:rPr>
                <w:sz w:val="20"/>
              </w:rPr>
              <w:t>a</w:t>
            </w:r>
            <w:r>
              <w:rPr>
                <w:spacing w:val="-4"/>
                <w:sz w:val="20"/>
              </w:rPr>
              <w:t xml:space="preserve"> </w:t>
            </w:r>
            <w:r>
              <w:rPr>
                <w:sz w:val="20"/>
              </w:rPr>
              <w:t>variety</w:t>
            </w:r>
            <w:r>
              <w:rPr>
                <w:spacing w:val="-3"/>
                <w:sz w:val="20"/>
              </w:rPr>
              <w:t xml:space="preserve"> </w:t>
            </w:r>
            <w:r>
              <w:rPr>
                <w:sz w:val="20"/>
              </w:rPr>
              <w:t>of</w:t>
            </w:r>
            <w:r>
              <w:rPr>
                <w:spacing w:val="-4"/>
                <w:sz w:val="20"/>
              </w:rPr>
              <w:t xml:space="preserve"> </w:t>
            </w:r>
            <w:r>
              <w:rPr>
                <w:sz w:val="20"/>
              </w:rPr>
              <w:t>common</w:t>
            </w:r>
            <w:r>
              <w:rPr>
                <w:spacing w:val="-3"/>
                <w:sz w:val="20"/>
              </w:rPr>
              <w:t xml:space="preserve"> </w:t>
            </w:r>
            <w:r>
              <w:rPr>
                <w:sz w:val="20"/>
              </w:rPr>
              <w:t>text</w:t>
            </w:r>
            <w:r>
              <w:rPr>
                <w:spacing w:val="-3"/>
                <w:sz w:val="20"/>
              </w:rPr>
              <w:t xml:space="preserve"> </w:t>
            </w:r>
            <w:r>
              <w:rPr>
                <w:sz w:val="20"/>
              </w:rPr>
              <w:t>types</w:t>
            </w:r>
            <w:r>
              <w:rPr>
                <w:spacing w:val="-3"/>
                <w:sz w:val="20"/>
              </w:rPr>
              <w:t xml:space="preserve"> </w:t>
            </w:r>
            <w:r>
              <w:rPr>
                <w:sz w:val="20"/>
              </w:rPr>
              <w:t>(cookbook/recipe,</w:t>
            </w:r>
            <w:r>
              <w:rPr>
                <w:spacing w:val="-3"/>
                <w:sz w:val="20"/>
              </w:rPr>
              <w:t xml:space="preserve"> </w:t>
            </w:r>
            <w:r>
              <w:rPr>
                <w:sz w:val="20"/>
              </w:rPr>
              <w:t>newspaper,</w:t>
            </w:r>
            <w:r>
              <w:rPr>
                <w:spacing w:val="-3"/>
                <w:sz w:val="20"/>
              </w:rPr>
              <w:t xml:space="preserve"> </w:t>
            </w:r>
            <w:r>
              <w:rPr>
                <w:sz w:val="20"/>
              </w:rPr>
              <w:t>magazine,</w:t>
            </w:r>
            <w:r>
              <w:rPr>
                <w:spacing w:val="-3"/>
                <w:sz w:val="20"/>
              </w:rPr>
              <w:t xml:space="preserve"> </w:t>
            </w:r>
            <w:r>
              <w:rPr>
                <w:sz w:val="20"/>
              </w:rPr>
              <w:t>email,</w:t>
            </w:r>
            <w:r>
              <w:rPr>
                <w:spacing w:val="-4"/>
                <w:sz w:val="20"/>
              </w:rPr>
              <w:t xml:space="preserve"> </w:t>
            </w:r>
            <w:r>
              <w:rPr>
                <w:sz w:val="20"/>
              </w:rPr>
              <w:t>text,</w:t>
            </w:r>
            <w:r>
              <w:rPr>
                <w:spacing w:val="-3"/>
                <w:sz w:val="20"/>
              </w:rPr>
              <w:t xml:space="preserve"> </w:t>
            </w:r>
            <w:r>
              <w:rPr>
                <w:sz w:val="20"/>
              </w:rPr>
              <w:t>advertisement,</w:t>
            </w:r>
            <w:r>
              <w:rPr>
                <w:spacing w:val="-4"/>
                <w:sz w:val="20"/>
              </w:rPr>
              <w:t xml:space="preserve"> </w:t>
            </w:r>
            <w:r>
              <w:rPr>
                <w:sz w:val="20"/>
              </w:rPr>
              <w:t>labels,</w:t>
            </w:r>
            <w:r>
              <w:rPr>
                <w:spacing w:val="-4"/>
                <w:sz w:val="20"/>
              </w:rPr>
              <w:t xml:space="preserve"> </w:t>
            </w:r>
            <w:r>
              <w:rPr>
                <w:sz w:val="20"/>
              </w:rPr>
              <w:t>etc.)</w:t>
            </w:r>
            <w:r w:rsidR="0098257C">
              <w:rPr>
                <w:sz w:val="20"/>
              </w:rPr>
              <w:t>.</w:t>
            </w:r>
          </w:p>
          <w:p w14:paraId="0D0FD8F8" w14:textId="77777777" w:rsidR="00932A17" w:rsidRDefault="00BF5E70" w:rsidP="00C61D9B">
            <w:pPr>
              <w:pStyle w:val="TableParagraph"/>
              <w:numPr>
                <w:ilvl w:val="0"/>
                <w:numId w:val="545"/>
              </w:numPr>
              <w:tabs>
                <w:tab w:val="left" w:pos="270"/>
              </w:tabs>
              <w:rPr>
                <w:sz w:val="20"/>
              </w:rPr>
            </w:pPr>
            <w:r>
              <w:rPr>
                <w:sz w:val="20"/>
              </w:rPr>
              <w:t>Identify a</w:t>
            </w:r>
            <w:r>
              <w:rPr>
                <w:spacing w:val="-1"/>
                <w:sz w:val="20"/>
              </w:rPr>
              <w:t xml:space="preserve"> </w:t>
            </w:r>
            <w:r>
              <w:rPr>
                <w:sz w:val="20"/>
              </w:rPr>
              <w:t>storybook.</w:t>
            </w:r>
          </w:p>
          <w:p w14:paraId="34034DA1" w14:textId="019687D7" w:rsidR="00932A17" w:rsidRDefault="0098257C" w:rsidP="00C61D9B">
            <w:pPr>
              <w:pStyle w:val="TableParagraph"/>
              <w:numPr>
                <w:ilvl w:val="0"/>
                <w:numId w:val="545"/>
              </w:numPr>
              <w:tabs>
                <w:tab w:val="left" w:pos="270"/>
              </w:tabs>
              <w:rPr>
                <w:sz w:val="20"/>
              </w:rPr>
            </w:pPr>
            <w:r>
              <w:rPr>
                <w:sz w:val="20"/>
              </w:rPr>
              <w:t>I</w:t>
            </w:r>
            <w:r w:rsidR="00BF5E70">
              <w:rPr>
                <w:sz w:val="20"/>
              </w:rPr>
              <w:t>dentify and name common texts found in</w:t>
            </w:r>
            <w:r w:rsidR="00BF5E70">
              <w:rPr>
                <w:spacing w:val="-5"/>
                <w:sz w:val="20"/>
              </w:rPr>
              <w:t xml:space="preserve"> </w:t>
            </w:r>
            <w:r w:rsidR="00BF5E70">
              <w:rPr>
                <w:sz w:val="20"/>
              </w:rPr>
              <w:t>home</w:t>
            </w:r>
            <w:r>
              <w:rPr>
                <w:sz w:val="20"/>
              </w:rPr>
              <w:t>s.</w:t>
            </w:r>
          </w:p>
          <w:p w14:paraId="7DC5E16A" w14:textId="40C3F1B2" w:rsidR="00932A17" w:rsidRDefault="0098257C" w:rsidP="00C61D9B">
            <w:pPr>
              <w:pStyle w:val="TableParagraph"/>
              <w:numPr>
                <w:ilvl w:val="0"/>
                <w:numId w:val="545"/>
              </w:numPr>
              <w:tabs>
                <w:tab w:val="left" w:pos="270"/>
              </w:tabs>
              <w:rPr>
                <w:sz w:val="20"/>
              </w:rPr>
            </w:pPr>
            <w:r>
              <w:rPr>
                <w:sz w:val="20"/>
              </w:rPr>
              <w:t>I</w:t>
            </w:r>
            <w:r w:rsidR="00BF5E70">
              <w:rPr>
                <w:sz w:val="20"/>
              </w:rPr>
              <w:t>dentify and name common texts found in</w:t>
            </w:r>
            <w:r w:rsidR="00BF5E70">
              <w:rPr>
                <w:spacing w:val="-5"/>
                <w:sz w:val="20"/>
              </w:rPr>
              <w:t xml:space="preserve"> </w:t>
            </w:r>
            <w:r w:rsidR="00BF5E70">
              <w:rPr>
                <w:sz w:val="20"/>
              </w:rPr>
              <w:t>schoo</w:t>
            </w:r>
            <w:r>
              <w:rPr>
                <w:sz w:val="20"/>
              </w:rPr>
              <w:t>l.</w:t>
            </w:r>
          </w:p>
          <w:p w14:paraId="2B65AE19" w14:textId="381C1D0F" w:rsidR="00932A17" w:rsidRDefault="0098257C" w:rsidP="00C61D9B">
            <w:pPr>
              <w:pStyle w:val="TableParagraph"/>
              <w:numPr>
                <w:ilvl w:val="0"/>
                <w:numId w:val="545"/>
              </w:numPr>
              <w:tabs>
                <w:tab w:val="left" w:pos="270"/>
              </w:tabs>
              <w:rPr>
                <w:sz w:val="20"/>
              </w:rPr>
            </w:pPr>
            <w:r>
              <w:rPr>
                <w:sz w:val="20"/>
              </w:rPr>
              <w:t>I</w:t>
            </w:r>
            <w:r w:rsidR="00BF5E70">
              <w:rPr>
                <w:sz w:val="20"/>
              </w:rPr>
              <w:t>dentify and name common text</w:t>
            </w:r>
            <w:r>
              <w:rPr>
                <w:sz w:val="20"/>
              </w:rPr>
              <w:t>s</w:t>
            </w:r>
            <w:r w:rsidR="00BF5E70">
              <w:rPr>
                <w:sz w:val="20"/>
              </w:rPr>
              <w:t xml:space="preserve"> found in the</w:t>
            </w:r>
            <w:r w:rsidR="00BF5E70">
              <w:rPr>
                <w:spacing w:val="-5"/>
                <w:sz w:val="20"/>
              </w:rPr>
              <w:t xml:space="preserve"> </w:t>
            </w:r>
            <w:r w:rsidR="00BF5E70">
              <w:rPr>
                <w:sz w:val="20"/>
              </w:rPr>
              <w:t>community</w:t>
            </w:r>
            <w:r>
              <w:rPr>
                <w:sz w:val="20"/>
              </w:rPr>
              <w:t>.</w:t>
            </w:r>
          </w:p>
          <w:p w14:paraId="76D4C208" w14:textId="29938D16" w:rsidR="00932A17" w:rsidRDefault="0098257C" w:rsidP="00C61D9B">
            <w:pPr>
              <w:pStyle w:val="TableParagraph"/>
              <w:numPr>
                <w:ilvl w:val="0"/>
                <w:numId w:val="545"/>
              </w:numPr>
              <w:tabs>
                <w:tab w:val="left" w:pos="270"/>
              </w:tabs>
              <w:rPr>
                <w:sz w:val="20"/>
              </w:rPr>
            </w:pPr>
            <w:r>
              <w:rPr>
                <w:sz w:val="20"/>
              </w:rPr>
              <w:t>E</w:t>
            </w:r>
            <w:r w:rsidR="00BF5E70">
              <w:rPr>
                <w:sz w:val="20"/>
              </w:rPr>
              <w:t>xplore new text types from a variety of</w:t>
            </w:r>
            <w:r w:rsidR="00BF5E70">
              <w:rPr>
                <w:spacing w:val="-6"/>
                <w:sz w:val="20"/>
              </w:rPr>
              <w:t xml:space="preserve"> </w:t>
            </w:r>
            <w:r w:rsidR="00BF5E70">
              <w:rPr>
                <w:sz w:val="20"/>
              </w:rPr>
              <w:t>environments</w:t>
            </w:r>
            <w:r>
              <w:rPr>
                <w:sz w:val="20"/>
              </w:rPr>
              <w:t>.</w:t>
            </w:r>
          </w:p>
          <w:p w14:paraId="5B249BA6" w14:textId="77777777" w:rsidR="00932A17" w:rsidRDefault="00BF5E70" w:rsidP="00C61D9B">
            <w:pPr>
              <w:pStyle w:val="TableParagraph"/>
              <w:numPr>
                <w:ilvl w:val="0"/>
                <w:numId w:val="545"/>
              </w:numPr>
              <w:tabs>
                <w:tab w:val="left" w:pos="270"/>
              </w:tabs>
              <w:rPr>
                <w:sz w:val="20"/>
              </w:rPr>
            </w:pPr>
            <w:r>
              <w:rPr>
                <w:sz w:val="20"/>
              </w:rPr>
              <w:t>Actively engage with printed text</w:t>
            </w:r>
            <w:r>
              <w:rPr>
                <w:spacing w:val="-4"/>
                <w:sz w:val="20"/>
              </w:rPr>
              <w:t xml:space="preserve"> </w:t>
            </w:r>
            <w:r>
              <w:rPr>
                <w:sz w:val="20"/>
              </w:rPr>
              <w:t>materials.</w:t>
            </w:r>
          </w:p>
        </w:tc>
      </w:tr>
    </w:tbl>
    <w:p w14:paraId="4F418313" w14:textId="77777777" w:rsidR="00932A17" w:rsidRDefault="00932A17">
      <w:pPr>
        <w:rPr>
          <w:sz w:val="20"/>
        </w:rPr>
        <w:sectPr w:rsidR="00932A17">
          <w:pgSz w:w="15840" w:h="12240" w:orient="landscape"/>
          <w:pgMar w:top="0" w:right="0" w:bottom="720" w:left="0" w:header="0" w:footer="520" w:gutter="0"/>
          <w:cols w:space="720"/>
        </w:sectPr>
      </w:pPr>
    </w:p>
    <w:p w14:paraId="1F4E51B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824" behindDoc="0" locked="0" layoutInCell="1" allowOverlap="1" wp14:anchorId="1B744693" wp14:editId="2EA8C18C">
                <wp:simplePos x="0" y="0"/>
                <wp:positionH relativeFrom="page">
                  <wp:posOffset>6350</wp:posOffset>
                </wp:positionH>
                <wp:positionV relativeFrom="page">
                  <wp:posOffset>6350</wp:posOffset>
                </wp:positionV>
                <wp:extent cx="10052050" cy="685800"/>
                <wp:effectExtent l="0" t="0" r="0" b="0"/>
                <wp:wrapNone/>
                <wp:docPr id="1366"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67" name="Rectangle 25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 name="Text Box 25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5D7B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69" name="Text Box 259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1521A" w14:textId="77777777" w:rsidR="00742030" w:rsidRDefault="00742030">
                              <w:pPr>
                                <w:spacing w:line="201" w:lineRule="exact"/>
                                <w:rPr>
                                  <w:b/>
                                  <w:sz w:val="18"/>
                                </w:rPr>
                              </w:pPr>
                              <w:r>
                                <w:rPr>
                                  <w:b/>
                                  <w:color w:val="FFFFFF"/>
                                  <w:sz w:val="18"/>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44693" id="Group 2591" o:spid="_x0000_s1058" style="position:absolute;margin-left:.5pt;margin-top:.5pt;width:791.5pt;height:54pt;z-index:28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E3pwMAAGUOAAAOAAAAZHJzL2Uyb0RvYy54bWzsV9uOpDYQfY+0/2D5neEyQAMaZrXT3Ywi&#13;&#10;TZLVXj7ADeaiBcza7qFno/x7ynZDX3aSvUwSZaXhAWzKlMun6hybq5e7rkX3lIuG9Sl2LxyMaJ+z&#13;&#10;oumrFL9/l1kRRkKSviAt62mKH6jAL69f/HQ1Dgn1WM3agnIETnqRjEOKaymHxLZFXtOOiAs20B6M&#13;&#10;JeMdkdDllV1wMoL3rrU9xwntkfFi4CynQsDblTHia+2/LGkufytLQSVqUwyxSX3n+r5Rd/v6iiQV&#13;&#10;J0Pd5PswyHdE0ZGmh0lnVysiCdry5jNXXZNzJlgpL3LW2awsm5zqNcBqXOdsNbecbQe9lioZq2GG&#13;&#10;CaA9w+m73ea/3r/mqCkgd5dhiFFPOsiSnhh5QewqgMahSmDcLR/eDq+5WSU071j+QYDZPrerfmUG&#13;&#10;o834CyvAI9lKpgHalbxTLmDpaKfz8DDnge4kyuGl6ziB5wSQrxyMYRREzj5TeQ3pVN+5YAQbPHQG&#13;&#10;83o9fRtEl/sPXSfSZpskZlYd6T4ytSwoOXFAVTwN1bc1GahOllBoHVBdTKi+gWokfdVShaxnkNVj&#13;&#10;J1jFMaZHFhWpAOi/iOYZKjOef4MJSQYu5C1lHVKNFHOIUmeK3N8JqfJ7GKISJ1jbFFnTtrrDq82y&#13;&#10;5eieAL+y9eJmRvxkWNurwT1TnxmP5g0ECHMomwpV8+X32PV858aLrSyMFpaf+YEVL5zIctz4Jg4d&#13;&#10;P/ZX2R8qQNdP6qYoaH/X9HTirut/XRb3KmJYp9mLxhTHgRfotZ9EL44X6ehLJQ9wORnWNRKkrG26&#13;&#10;FEO9wmVKs6akWPeFLlNJmta07dPwtTfAYHpqVKBcTd5NrW5Y8QA1wBkkCSocRBcaNeOfMBpBwFIs&#13;&#10;Pm4Jpxi1P/dQy7Hr+zBM6o4fLDzo8GPL5thC+hxcpVhiZJpLaVRyO/CmqmEmVwPTs1fA5LLRhaHi&#13;&#10;M1FB3Hs6/Xe8gp3FqNU7VTw3bKdodXlGKyR3YJmifzLBNIqgO36g+WvqVklWqBit5cpztGkWnQN7&#13;&#10;vpJgM01I8k28ceJ1tI58y/fCteU7q5X1Klv6Vpi5i2B1uVouV+4pbxQbn84bLQN/rQmZuj6ny1H9&#13;&#10;Gy0BvHT9P0uBEpYvSIHcbXZm0w6nev9GdZiVYVYFaBhFgMYPqAbxY2rgT+jAhqw22X9YDVw/dmHe&#13;&#10;x/TA89xnOXjkiPAsB//CyeAgB4up4P+vcqCP4PAvow86+/8u9bN03NeHicPf4fWfAA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3fiRN6cDAABlDgAADgAAAAAAAAAAAAAAAAAuAgAAZHJzL2Uyb0RvYy54bWxQSwECLQAU&#13;&#10;AAYACAAAACEAn3aJ9eAAAAANAQAADwAAAAAAAAAAAAAAAAABBgAAZHJzL2Rvd25yZXYueG1sUEsF&#13;&#10;BgAAAAAEAAQA8wAAAA4HAAAAAA==&#13;&#10;">
                <v:rect id="Rectangle 2592" o:spid="_x0000_s10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Nb3yQAAAOIAAAAPAAAAZHJzL2Rvd25yZXYueG1sRI/BasJA&#13;&#10;EIbvBd9hGcFb3WhtlOgqYhVKD4JR0eOQHZNgdjZkV41v3y0UvAwz/Pzf8M0WranEnRpXWlYw6Ecg&#13;&#10;iDOrS84VHPab9wkI55E1VpZJwZMcLOadtxkm2j54R/fU5yJA2CWooPC+TqR0WUEGXd/WxCG72Mag&#13;&#10;D2eTS93gI8BNJYdRFEuDJYcPBda0Kii7pjejYPtcmwt/luk+PtF5VB835+XPUalet/2ahrGcgvDU&#13;&#10;+lfjH/Gtg8NHPIY/pbCCnP8CAAD//wMAUEsBAi0AFAAGAAgAAAAhANvh9svuAAAAhQEAABMAAAAA&#13;&#10;AAAAAAAAAAAAAAAAAFtDb250ZW50X1R5cGVzXS54bWxQSwECLQAUAAYACAAAACEAWvQsW78AAAAV&#13;&#10;AQAACwAAAAAAAAAAAAAAAAAfAQAAX3JlbHMvLnJlbHNQSwECLQAUAAYACAAAACEAVyzW98kAAADi&#13;&#10;AAAADwAAAAAAAAAAAAAAAAAHAgAAZHJzL2Rvd25yZXYueG1sUEsFBgAAAAADAAMAtwAAAP0CAAAA&#13;&#10;AA==&#13;&#10;" fillcolor="#fe7b80" stroked="f">
                  <v:path arrowok="t"/>
                </v:rect>
                <v:shape id="Text Box 2593" o:spid="_x0000_s10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zCByQAAAOIAAAAPAAAAZHJzL2Rvd25yZXYueG1sRI9BSwMx&#13;&#10;EIXvgv8hjODNZq3YyrZpkZaiIB5aFXocNtPN4mayJHGb/nvnIHh5zOMx38xbrovv1UgxdYEN3E8q&#13;&#10;UMRNsB23Bj4/dndPoFJGttgHJgMXSrBeXV8tsbbhzHsaD7lVAuFUowGX81BrnRpHHtMkDMSSnUL0&#13;&#10;mMXGVtuIZ4H7Xk+raqY9diwXHA60cdR8H368ga/NsHsrR4fv46N92U7n+0tsijG3N2W7EHlegMpU&#13;&#10;8v/GH+LVSoeHmfwslWQEvfoFAAD//wMAUEsBAi0AFAAGAAgAAAAhANvh9svuAAAAhQEAABMAAAAA&#13;&#10;AAAAAAAAAAAAAAAAAFtDb250ZW50X1R5cGVzXS54bWxQSwECLQAUAAYACAAAACEAWvQsW78AAAAV&#13;&#10;AQAACwAAAAAAAAAAAAAAAAAfAQAAX3JlbHMvLnJlbHNQSwECLQAUAAYACAAAACEA/W8wgckAAADi&#13;&#10;AAAADwAAAAAAAAAAAAAAAAAHAgAAZHJzL2Rvd25yZXYueG1sUEsFBgAAAAADAAMAtwAAAP0CAAAA&#13;&#10;AA==&#13;&#10;" filled="f" stroked="f">
                  <v:path arrowok="t"/>
                  <v:textbox inset="0,0,0,0">
                    <w:txbxContent>
                      <w:p w14:paraId="78F5D7B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94" o:spid="_x0000_s10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5UaygAAAOIAAAAPAAAAZHJzL2Rvd25yZXYueG1sRI/BSgMx&#13;&#10;EIbvBd8hjODNZq206rZpkZbSgvSwVcHjsBk3i5vJksRt+vaNIPQyzPDzf8O3WCXbiYF8aB0reBgX&#13;&#10;IIhrp1tuFHy8b++fQYSIrLFzTArOFGC1vBktsNTuxBUNx9iIDOFQogITY19KGWpDFsPY9cQ5+3be&#13;&#10;Ysynb6T2eMpw28lJUcykxZbzB4M9rQ3VP8dfq+Bz3W/f0pfBwzDVu83kqTr7Oil1d5s28zxe5yAi&#13;&#10;pXht/CP2Ojs8zl7gTymvIJcXAAAA//8DAFBLAQItABQABgAIAAAAIQDb4fbL7gAAAIUBAAATAAAA&#13;&#10;AAAAAAAAAAAAAAAAAABbQ29udGVudF9UeXBlc10ueG1sUEsBAi0AFAAGAAgAAAAhAFr0LFu/AAAA&#13;&#10;FQEAAAsAAAAAAAAAAAAAAAAAHwEAAF9yZWxzLy5yZWxzUEsBAi0AFAAGAAgAAAAhAJIjlRrKAAAA&#13;&#10;4gAAAA8AAAAAAAAAAAAAAAAABwIAAGRycy9kb3ducmV2LnhtbFBLBQYAAAAAAwADALcAAAD+AgAA&#13;&#10;AAA=&#13;&#10;" filled="f" stroked="f">
                  <v:path arrowok="t"/>
                  <v:textbox inset="0,0,0,0">
                    <w:txbxContent>
                      <w:p w14:paraId="4A51521A" w14:textId="77777777" w:rsidR="00742030" w:rsidRDefault="00742030">
                        <w:pPr>
                          <w:spacing w:line="201" w:lineRule="exact"/>
                          <w:rPr>
                            <w:b/>
                            <w:sz w:val="18"/>
                          </w:rPr>
                        </w:pPr>
                        <w:r>
                          <w:rPr>
                            <w:b/>
                            <w:color w:val="FFFFFF"/>
                            <w:sz w:val="18"/>
                          </w:rPr>
                          <w:t>10</w:t>
                        </w:r>
                      </w:p>
                    </w:txbxContent>
                  </v:textbox>
                </v:shape>
                <w10:wrap anchorx="page" anchory="page"/>
              </v:group>
            </w:pict>
          </mc:Fallback>
        </mc:AlternateContent>
      </w:r>
    </w:p>
    <w:p w14:paraId="1AA081FD" w14:textId="77777777" w:rsidR="00932A17" w:rsidRDefault="00932A17">
      <w:pPr>
        <w:pStyle w:val="BodyText"/>
        <w:rPr>
          <w:rFonts w:ascii="Times New Roman"/>
          <w:sz w:val="20"/>
        </w:rPr>
      </w:pPr>
    </w:p>
    <w:p w14:paraId="1AA79177" w14:textId="77777777" w:rsidR="00932A17" w:rsidRDefault="00932A17">
      <w:pPr>
        <w:pStyle w:val="BodyText"/>
        <w:rPr>
          <w:rFonts w:ascii="Times New Roman"/>
          <w:sz w:val="20"/>
        </w:rPr>
      </w:pPr>
    </w:p>
    <w:p w14:paraId="298451CE" w14:textId="77777777" w:rsidR="00932A17" w:rsidRDefault="00932A17">
      <w:pPr>
        <w:pStyle w:val="BodyText"/>
        <w:rPr>
          <w:rFonts w:ascii="Times New Roman"/>
          <w:sz w:val="20"/>
        </w:rPr>
      </w:pPr>
    </w:p>
    <w:p w14:paraId="544321ED" w14:textId="77777777" w:rsidR="00932A17" w:rsidRDefault="00932A17">
      <w:pPr>
        <w:pStyle w:val="BodyText"/>
        <w:rPr>
          <w:rFonts w:ascii="Times New Roman"/>
          <w:sz w:val="20"/>
        </w:rPr>
      </w:pPr>
    </w:p>
    <w:p w14:paraId="2E7975F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13CDD0EC" w14:textId="77777777">
        <w:trPr>
          <w:trHeight w:val="931"/>
        </w:trPr>
        <w:tc>
          <w:tcPr>
            <w:tcW w:w="2870" w:type="dxa"/>
            <w:shd w:val="clear" w:color="auto" w:fill="8CA5D5"/>
          </w:tcPr>
          <w:p w14:paraId="04B02C2D"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759B75D6" w14:textId="77777777" w:rsidR="00932A17" w:rsidRDefault="00BF5E70">
            <w:pPr>
              <w:pStyle w:val="TableParagraph"/>
              <w:spacing w:before="116"/>
              <w:ind w:left="3847" w:right="3837"/>
              <w:jc w:val="center"/>
              <w:rPr>
                <w:b/>
                <w:sz w:val="28"/>
              </w:rPr>
            </w:pPr>
            <w:r>
              <w:rPr>
                <w:b/>
                <w:sz w:val="28"/>
              </w:rPr>
              <w:t>Learning Progression</w:t>
            </w:r>
          </w:p>
          <w:p w14:paraId="68049B7C"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0309EDE3" w14:textId="77777777">
        <w:trPr>
          <w:trHeight w:val="3855"/>
        </w:trPr>
        <w:tc>
          <w:tcPr>
            <w:tcW w:w="2870" w:type="dxa"/>
            <w:shd w:val="clear" w:color="auto" w:fill="DCDDDE"/>
          </w:tcPr>
          <w:p w14:paraId="59D49E49" w14:textId="77777777" w:rsidR="00932A17" w:rsidRDefault="00BF5E70">
            <w:pPr>
              <w:pStyle w:val="TableParagraph"/>
              <w:spacing w:before="133" w:line="249" w:lineRule="auto"/>
              <w:ind w:left="90" w:right="70"/>
              <w:rPr>
                <w:sz w:val="20"/>
              </w:rPr>
            </w:pPr>
            <w:r>
              <w:rPr>
                <w:b/>
                <w:sz w:val="20"/>
              </w:rPr>
              <w:t xml:space="preserve">RL.K.6 </w:t>
            </w:r>
            <w:r>
              <w:rPr>
                <w:sz w:val="20"/>
              </w:rPr>
              <w:t>With prompting and support, name the author and illustrator of a story and define the role of each in telling the story.</w:t>
            </w:r>
          </w:p>
        </w:tc>
        <w:tc>
          <w:tcPr>
            <w:tcW w:w="11510" w:type="dxa"/>
          </w:tcPr>
          <w:p w14:paraId="4CC94B55" w14:textId="77777777" w:rsidR="00932A17" w:rsidRDefault="00BF5E70" w:rsidP="00C61D9B">
            <w:pPr>
              <w:pStyle w:val="TableParagraph"/>
              <w:numPr>
                <w:ilvl w:val="0"/>
                <w:numId w:val="544"/>
              </w:numPr>
              <w:tabs>
                <w:tab w:val="left" w:pos="270"/>
              </w:tabs>
              <w:spacing w:before="133"/>
              <w:rPr>
                <w:sz w:val="20"/>
              </w:rPr>
            </w:pPr>
            <w:r>
              <w:rPr>
                <w:sz w:val="20"/>
              </w:rPr>
              <w:t>Indicate the part of book that the author</w:t>
            </w:r>
            <w:r>
              <w:rPr>
                <w:spacing w:val="-5"/>
                <w:sz w:val="20"/>
              </w:rPr>
              <w:t xml:space="preserve"> </w:t>
            </w:r>
            <w:r>
              <w:rPr>
                <w:sz w:val="20"/>
              </w:rPr>
              <w:t>created.</w:t>
            </w:r>
          </w:p>
          <w:p w14:paraId="615BDC89" w14:textId="77777777" w:rsidR="00932A17" w:rsidRDefault="00BF5E70" w:rsidP="00C61D9B">
            <w:pPr>
              <w:pStyle w:val="TableParagraph"/>
              <w:numPr>
                <w:ilvl w:val="0"/>
                <w:numId w:val="544"/>
              </w:numPr>
              <w:tabs>
                <w:tab w:val="left" w:pos="270"/>
              </w:tabs>
              <w:rPr>
                <w:sz w:val="20"/>
              </w:rPr>
            </w:pPr>
            <w:r>
              <w:rPr>
                <w:sz w:val="20"/>
              </w:rPr>
              <w:t>Indicate the part of book that the illustrator</w:t>
            </w:r>
            <w:r>
              <w:rPr>
                <w:spacing w:val="-6"/>
                <w:sz w:val="20"/>
              </w:rPr>
              <w:t xml:space="preserve"> </w:t>
            </w:r>
            <w:r>
              <w:rPr>
                <w:sz w:val="20"/>
              </w:rPr>
              <w:t>created.</w:t>
            </w:r>
          </w:p>
          <w:p w14:paraId="1C2859C0" w14:textId="77777777" w:rsidR="00932A17" w:rsidRDefault="00BF5E70" w:rsidP="00C61D9B">
            <w:pPr>
              <w:pStyle w:val="TableParagraph"/>
              <w:numPr>
                <w:ilvl w:val="0"/>
                <w:numId w:val="544"/>
              </w:numPr>
              <w:tabs>
                <w:tab w:val="left" w:pos="270"/>
              </w:tabs>
              <w:rPr>
                <w:sz w:val="20"/>
              </w:rPr>
            </w:pPr>
            <w:r>
              <w:rPr>
                <w:sz w:val="20"/>
              </w:rPr>
              <w:t>Point to the name or picture of the</w:t>
            </w:r>
            <w:r>
              <w:rPr>
                <w:spacing w:val="-5"/>
                <w:sz w:val="20"/>
              </w:rPr>
              <w:t xml:space="preserve"> </w:t>
            </w:r>
            <w:r>
              <w:rPr>
                <w:spacing w:val="-3"/>
                <w:sz w:val="20"/>
              </w:rPr>
              <w:t>author.</w:t>
            </w:r>
          </w:p>
          <w:p w14:paraId="5307D664" w14:textId="77777777" w:rsidR="00932A17" w:rsidRDefault="00BF5E70" w:rsidP="00C61D9B">
            <w:pPr>
              <w:pStyle w:val="TableParagraph"/>
              <w:numPr>
                <w:ilvl w:val="0"/>
                <w:numId w:val="544"/>
              </w:numPr>
              <w:tabs>
                <w:tab w:val="left" w:pos="270"/>
              </w:tabs>
              <w:rPr>
                <w:sz w:val="20"/>
              </w:rPr>
            </w:pPr>
            <w:r>
              <w:rPr>
                <w:sz w:val="20"/>
              </w:rPr>
              <w:t>Point to the name or picture of the illustrator of a given</w:t>
            </w:r>
            <w:r>
              <w:rPr>
                <w:spacing w:val="-11"/>
                <w:sz w:val="20"/>
              </w:rPr>
              <w:t xml:space="preserve"> </w:t>
            </w:r>
            <w:r>
              <w:rPr>
                <w:sz w:val="20"/>
              </w:rPr>
              <w:t>text.</w:t>
            </w:r>
          </w:p>
          <w:p w14:paraId="6EB8AAA5" w14:textId="1348D540" w:rsidR="00932A17" w:rsidRDefault="00BF5E70" w:rsidP="00C61D9B">
            <w:pPr>
              <w:pStyle w:val="TableParagraph"/>
              <w:numPr>
                <w:ilvl w:val="0"/>
                <w:numId w:val="544"/>
              </w:numPr>
              <w:tabs>
                <w:tab w:val="left" w:pos="270"/>
              </w:tabs>
              <w:rPr>
                <w:sz w:val="20"/>
              </w:rPr>
            </w:pPr>
            <w:r>
              <w:rPr>
                <w:sz w:val="20"/>
              </w:rPr>
              <w:t>Match both authors and illustrators as professionals who create</w:t>
            </w:r>
            <w:r>
              <w:rPr>
                <w:spacing w:val="-12"/>
                <w:sz w:val="20"/>
              </w:rPr>
              <w:t xml:space="preserve"> </w:t>
            </w:r>
            <w:r>
              <w:rPr>
                <w:sz w:val="20"/>
              </w:rPr>
              <w:t>books</w:t>
            </w:r>
            <w:r w:rsidR="0098257C">
              <w:rPr>
                <w:sz w:val="20"/>
              </w:rPr>
              <w:t>.</w:t>
            </w:r>
          </w:p>
          <w:p w14:paraId="3D77607F" w14:textId="69D9E327" w:rsidR="00932A17" w:rsidRDefault="0098257C" w:rsidP="00C61D9B">
            <w:pPr>
              <w:pStyle w:val="TableParagraph"/>
              <w:numPr>
                <w:ilvl w:val="0"/>
                <w:numId w:val="544"/>
              </w:numPr>
              <w:tabs>
                <w:tab w:val="left" w:pos="270"/>
              </w:tabs>
              <w:rPr>
                <w:sz w:val="20"/>
              </w:rPr>
            </w:pPr>
            <w:r>
              <w:rPr>
                <w:sz w:val="20"/>
              </w:rPr>
              <w:t>P</w:t>
            </w:r>
            <w:r w:rsidR="00BF5E70">
              <w:rPr>
                <w:sz w:val="20"/>
              </w:rPr>
              <w:t>ractice selecting or drawing pictures as an</w:t>
            </w:r>
            <w:r w:rsidR="00BF5E70">
              <w:rPr>
                <w:spacing w:val="-8"/>
                <w:sz w:val="20"/>
              </w:rPr>
              <w:t xml:space="preserve"> </w:t>
            </w:r>
            <w:r w:rsidR="00BF5E70">
              <w:rPr>
                <w:sz w:val="20"/>
              </w:rPr>
              <w:t>illustrator</w:t>
            </w:r>
            <w:r>
              <w:rPr>
                <w:sz w:val="20"/>
              </w:rPr>
              <w:t>.</w:t>
            </w:r>
          </w:p>
          <w:p w14:paraId="27BDB8FC" w14:textId="66EC5031" w:rsidR="00932A17" w:rsidRDefault="0098257C" w:rsidP="00C61D9B">
            <w:pPr>
              <w:pStyle w:val="TableParagraph"/>
              <w:numPr>
                <w:ilvl w:val="0"/>
                <w:numId w:val="544"/>
              </w:numPr>
              <w:tabs>
                <w:tab w:val="left" w:pos="270"/>
              </w:tabs>
              <w:rPr>
                <w:sz w:val="20"/>
              </w:rPr>
            </w:pPr>
            <w:r>
              <w:rPr>
                <w:sz w:val="20"/>
              </w:rPr>
              <w:t>P</w:t>
            </w:r>
            <w:r w:rsidR="00BF5E70">
              <w:rPr>
                <w:sz w:val="20"/>
              </w:rPr>
              <w:t>ractice writing text as the</w:t>
            </w:r>
            <w:r w:rsidR="00BF5E70">
              <w:rPr>
                <w:spacing w:val="-4"/>
                <w:sz w:val="20"/>
              </w:rPr>
              <w:t xml:space="preserve"> </w:t>
            </w:r>
            <w:r w:rsidR="00BF5E70">
              <w:rPr>
                <w:sz w:val="20"/>
              </w:rPr>
              <w:t>author</w:t>
            </w:r>
            <w:r>
              <w:rPr>
                <w:sz w:val="20"/>
              </w:rPr>
              <w:t>.</w:t>
            </w:r>
          </w:p>
          <w:p w14:paraId="346E7503" w14:textId="12CD5FC4" w:rsidR="00932A17" w:rsidRDefault="0098257C" w:rsidP="00C61D9B">
            <w:pPr>
              <w:pStyle w:val="TableParagraph"/>
              <w:numPr>
                <w:ilvl w:val="0"/>
                <w:numId w:val="544"/>
              </w:numPr>
              <w:tabs>
                <w:tab w:val="left" w:pos="270"/>
              </w:tabs>
              <w:rPr>
                <w:sz w:val="20"/>
              </w:rPr>
            </w:pPr>
            <w:r>
              <w:rPr>
                <w:sz w:val="20"/>
              </w:rPr>
              <w:t>M</w:t>
            </w:r>
            <w:r w:rsidR="00BF5E70">
              <w:rPr>
                <w:sz w:val="20"/>
              </w:rPr>
              <w:t>eet an author or</w:t>
            </w:r>
            <w:r w:rsidR="00BF5E70">
              <w:rPr>
                <w:spacing w:val="-4"/>
                <w:sz w:val="20"/>
              </w:rPr>
              <w:t xml:space="preserve"> </w:t>
            </w:r>
            <w:r w:rsidR="00BF5E70">
              <w:rPr>
                <w:sz w:val="20"/>
              </w:rPr>
              <w:t>illustrator</w:t>
            </w:r>
            <w:r>
              <w:rPr>
                <w:sz w:val="20"/>
              </w:rPr>
              <w:t>.</w:t>
            </w:r>
          </w:p>
          <w:p w14:paraId="0C8BC949" w14:textId="6BDF8E42" w:rsidR="00932A17" w:rsidRDefault="0098257C" w:rsidP="00C61D9B">
            <w:pPr>
              <w:pStyle w:val="TableParagraph"/>
              <w:numPr>
                <w:ilvl w:val="0"/>
                <w:numId w:val="544"/>
              </w:numPr>
              <w:tabs>
                <w:tab w:val="left" w:pos="270"/>
              </w:tabs>
              <w:rPr>
                <w:sz w:val="20"/>
              </w:rPr>
            </w:pPr>
            <w:r>
              <w:rPr>
                <w:sz w:val="20"/>
              </w:rPr>
              <w:t>I</w:t>
            </w:r>
            <w:r w:rsidR="00BF5E70">
              <w:rPr>
                <w:sz w:val="20"/>
              </w:rPr>
              <w:t>dentify that books have author and illustrator names in</w:t>
            </w:r>
            <w:r w:rsidR="00BF5E70">
              <w:rPr>
                <w:spacing w:val="-12"/>
                <w:sz w:val="20"/>
              </w:rPr>
              <w:t xml:space="preserve"> </w:t>
            </w:r>
            <w:r w:rsidR="00BF5E70">
              <w:rPr>
                <w:sz w:val="20"/>
              </w:rPr>
              <w:t>print</w:t>
            </w:r>
            <w:r>
              <w:rPr>
                <w:sz w:val="20"/>
              </w:rPr>
              <w:t>.</w:t>
            </w:r>
          </w:p>
          <w:p w14:paraId="69B5BD26" w14:textId="7A6172AF" w:rsidR="00932A17" w:rsidRDefault="0098257C" w:rsidP="00C61D9B">
            <w:pPr>
              <w:pStyle w:val="TableParagraph"/>
              <w:numPr>
                <w:ilvl w:val="0"/>
                <w:numId w:val="544"/>
              </w:numPr>
              <w:tabs>
                <w:tab w:val="left" w:pos="270"/>
              </w:tabs>
              <w:rPr>
                <w:sz w:val="20"/>
              </w:rPr>
            </w:pPr>
            <w:r>
              <w:rPr>
                <w:sz w:val="20"/>
              </w:rPr>
              <w:t>S</w:t>
            </w:r>
            <w:r w:rsidR="00BF5E70">
              <w:rPr>
                <w:sz w:val="20"/>
              </w:rPr>
              <w:t>elect author names to search for</w:t>
            </w:r>
            <w:r w:rsidR="00BF5E70">
              <w:rPr>
                <w:spacing w:val="-3"/>
                <w:sz w:val="20"/>
              </w:rPr>
              <w:t xml:space="preserve"> </w:t>
            </w:r>
            <w:r w:rsidR="00BF5E70">
              <w:rPr>
                <w:sz w:val="20"/>
              </w:rPr>
              <w:t>books</w:t>
            </w:r>
            <w:r>
              <w:rPr>
                <w:sz w:val="20"/>
              </w:rPr>
              <w:t>.</w:t>
            </w:r>
          </w:p>
          <w:p w14:paraId="7C264D84" w14:textId="5E64F3DE" w:rsidR="00932A17" w:rsidRDefault="0098257C" w:rsidP="00C61D9B">
            <w:pPr>
              <w:pStyle w:val="TableParagraph"/>
              <w:numPr>
                <w:ilvl w:val="0"/>
                <w:numId w:val="544"/>
              </w:numPr>
              <w:tabs>
                <w:tab w:val="left" w:pos="270"/>
              </w:tabs>
              <w:rPr>
                <w:sz w:val="20"/>
              </w:rPr>
            </w:pPr>
            <w:r>
              <w:rPr>
                <w:sz w:val="20"/>
              </w:rPr>
              <w:t>E</w:t>
            </w:r>
            <w:r w:rsidR="00BF5E70">
              <w:rPr>
                <w:sz w:val="20"/>
              </w:rPr>
              <w:t xml:space="preserve">xplore books from a </w:t>
            </w:r>
            <w:r>
              <w:rPr>
                <w:sz w:val="20"/>
              </w:rPr>
              <w:t xml:space="preserve">familiar </w:t>
            </w:r>
            <w:r w:rsidR="00BF5E70">
              <w:rPr>
                <w:sz w:val="20"/>
              </w:rPr>
              <w:t>author or</w:t>
            </w:r>
            <w:r w:rsidR="00BF5E70">
              <w:rPr>
                <w:spacing w:val="-7"/>
                <w:sz w:val="20"/>
              </w:rPr>
              <w:t xml:space="preserve"> </w:t>
            </w:r>
            <w:r w:rsidR="00BF5E70">
              <w:rPr>
                <w:sz w:val="20"/>
              </w:rPr>
              <w:t>illustrator</w:t>
            </w:r>
            <w:r>
              <w:rPr>
                <w:sz w:val="20"/>
              </w:rPr>
              <w:t>.</w:t>
            </w:r>
          </w:p>
          <w:p w14:paraId="6478C4AD" w14:textId="49902972" w:rsidR="00932A17" w:rsidRDefault="0098257C" w:rsidP="00C61D9B">
            <w:pPr>
              <w:pStyle w:val="TableParagraph"/>
              <w:numPr>
                <w:ilvl w:val="0"/>
                <w:numId w:val="544"/>
              </w:numPr>
              <w:tabs>
                <w:tab w:val="left" w:pos="270"/>
              </w:tabs>
              <w:rPr>
                <w:sz w:val="20"/>
              </w:rPr>
            </w:pPr>
            <w:r>
              <w:rPr>
                <w:sz w:val="20"/>
              </w:rPr>
              <w:t>S</w:t>
            </w:r>
            <w:r w:rsidR="00BF5E70">
              <w:rPr>
                <w:sz w:val="20"/>
              </w:rPr>
              <w:t xml:space="preserve">ort books by a </w:t>
            </w:r>
            <w:r>
              <w:rPr>
                <w:sz w:val="20"/>
              </w:rPr>
              <w:t xml:space="preserve">familiar </w:t>
            </w:r>
            <w:r w:rsidR="00BF5E70">
              <w:rPr>
                <w:sz w:val="20"/>
              </w:rPr>
              <w:t>author or</w:t>
            </w:r>
            <w:r w:rsidR="00BF5E70">
              <w:rPr>
                <w:spacing w:val="-7"/>
                <w:sz w:val="20"/>
              </w:rPr>
              <w:t xml:space="preserve"> </w:t>
            </w:r>
            <w:r w:rsidR="00BF5E70">
              <w:rPr>
                <w:sz w:val="20"/>
              </w:rPr>
              <w:t>illustrator</w:t>
            </w:r>
            <w:r>
              <w:rPr>
                <w:sz w:val="20"/>
              </w:rPr>
              <w:t>.</w:t>
            </w:r>
          </w:p>
          <w:p w14:paraId="081E0747" w14:textId="77777777" w:rsidR="00932A17" w:rsidRDefault="00BF5E70" w:rsidP="00C61D9B">
            <w:pPr>
              <w:pStyle w:val="TableParagraph"/>
              <w:numPr>
                <w:ilvl w:val="0"/>
                <w:numId w:val="544"/>
              </w:numPr>
              <w:tabs>
                <w:tab w:val="left" w:pos="270"/>
              </w:tabs>
              <w:rPr>
                <w:sz w:val="20"/>
              </w:rPr>
            </w:pPr>
            <w:r>
              <w:rPr>
                <w:sz w:val="20"/>
              </w:rPr>
              <w:t>Actively engage as, or with, an author or</w:t>
            </w:r>
            <w:r>
              <w:rPr>
                <w:spacing w:val="-10"/>
                <w:sz w:val="20"/>
              </w:rPr>
              <w:t xml:space="preserve"> </w:t>
            </w:r>
            <w:r>
              <w:rPr>
                <w:sz w:val="20"/>
              </w:rPr>
              <w:t>illustrator.</w:t>
            </w:r>
          </w:p>
        </w:tc>
      </w:tr>
      <w:tr w:rsidR="00932A17" w14:paraId="1D3DB5F1" w14:textId="77777777">
        <w:trPr>
          <w:trHeight w:val="3215"/>
        </w:trPr>
        <w:tc>
          <w:tcPr>
            <w:tcW w:w="2870" w:type="dxa"/>
            <w:shd w:val="clear" w:color="auto" w:fill="DCDDDE"/>
          </w:tcPr>
          <w:p w14:paraId="2EF7CEB2" w14:textId="77777777" w:rsidR="00932A17" w:rsidRDefault="00BF5E70">
            <w:pPr>
              <w:pStyle w:val="TableParagraph"/>
              <w:spacing w:before="133" w:line="249" w:lineRule="auto"/>
              <w:ind w:left="90" w:right="350"/>
              <w:rPr>
                <w:b/>
                <w:sz w:val="20"/>
              </w:rPr>
            </w:pPr>
            <w:r>
              <w:rPr>
                <w:b/>
                <w:sz w:val="20"/>
              </w:rPr>
              <w:t>Integration of Knowledge and Ideas</w:t>
            </w:r>
          </w:p>
          <w:p w14:paraId="73C1431A" w14:textId="77777777" w:rsidR="00932A17" w:rsidRDefault="00BF5E70">
            <w:pPr>
              <w:pStyle w:val="TableParagraph"/>
              <w:spacing w:before="91" w:line="249" w:lineRule="auto"/>
              <w:ind w:left="90" w:right="556"/>
              <w:rPr>
                <w:sz w:val="20"/>
              </w:rPr>
            </w:pPr>
            <w:r>
              <w:rPr>
                <w:b/>
                <w:sz w:val="20"/>
              </w:rPr>
              <w:t xml:space="preserve">RL.K.7 </w:t>
            </w:r>
            <w:r>
              <w:rPr>
                <w:sz w:val="20"/>
              </w:rPr>
              <w:t>With prompting and support, describe the relationship between illustrations and the</w:t>
            </w:r>
            <w:r>
              <w:rPr>
                <w:spacing w:val="-15"/>
                <w:sz w:val="20"/>
              </w:rPr>
              <w:t xml:space="preserve"> </w:t>
            </w:r>
            <w:r>
              <w:rPr>
                <w:sz w:val="20"/>
              </w:rPr>
              <w:t>story</w:t>
            </w:r>
          </w:p>
          <w:p w14:paraId="58383561" w14:textId="77777777" w:rsidR="00932A17" w:rsidRDefault="00BF5E70">
            <w:pPr>
              <w:pStyle w:val="TableParagraph"/>
              <w:spacing w:before="4" w:line="249" w:lineRule="auto"/>
              <w:ind w:left="90" w:right="422"/>
              <w:jc w:val="both"/>
              <w:rPr>
                <w:sz w:val="20"/>
              </w:rPr>
            </w:pPr>
            <w:r>
              <w:rPr>
                <w:sz w:val="20"/>
              </w:rPr>
              <w:t>in which they appear (e.g., what moment in a story an illustration depicts).</w:t>
            </w:r>
          </w:p>
        </w:tc>
        <w:tc>
          <w:tcPr>
            <w:tcW w:w="11510" w:type="dxa"/>
          </w:tcPr>
          <w:p w14:paraId="7F64AAAB" w14:textId="77777777" w:rsidR="00932A17" w:rsidRDefault="00BF5E70" w:rsidP="00C61D9B">
            <w:pPr>
              <w:pStyle w:val="TableParagraph"/>
              <w:numPr>
                <w:ilvl w:val="0"/>
                <w:numId w:val="543"/>
              </w:numPr>
              <w:tabs>
                <w:tab w:val="left" w:pos="270"/>
              </w:tabs>
              <w:spacing w:before="133"/>
              <w:rPr>
                <w:sz w:val="20"/>
              </w:rPr>
            </w:pPr>
            <w:r>
              <w:rPr>
                <w:sz w:val="20"/>
              </w:rPr>
              <w:t>Indicate when a detail heard in a shared story matches a detail seen or felt in the</w:t>
            </w:r>
            <w:r>
              <w:rPr>
                <w:spacing w:val="-19"/>
                <w:sz w:val="20"/>
              </w:rPr>
              <w:t xml:space="preserve"> </w:t>
            </w:r>
            <w:r>
              <w:rPr>
                <w:sz w:val="20"/>
              </w:rPr>
              <w:t>illustration.</w:t>
            </w:r>
          </w:p>
          <w:p w14:paraId="53F4598E" w14:textId="1A4D158F" w:rsidR="00932A17" w:rsidRDefault="00BF5E70" w:rsidP="00C61D9B">
            <w:pPr>
              <w:pStyle w:val="TableParagraph"/>
              <w:numPr>
                <w:ilvl w:val="0"/>
                <w:numId w:val="543"/>
              </w:numPr>
              <w:tabs>
                <w:tab w:val="left" w:pos="270"/>
              </w:tabs>
              <w:rPr>
                <w:sz w:val="20"/>
              </w:rPr>
            </w:pPr>
            <w:r>
              <w:rPr>
                <w:sz w:val="20"/>
              </w:rPr>
              <w:t>Indicate one or more detail</w:t>
            </w:r>
            <w:r w:rsidR="0098257C">
              <w:rPr>
                <w:sz w:val="20"/>
              </w:rPr>
              <w:t>s</w:t>
            </w:r>
            <w:r>
              <w:rPr>
                <w:sz w:val="20"/>
              </w:rPr>
              <w:t xml:space="preserve"> in a given illustration from a</w:t>
            </w:r>
            <w:r>
              <w:rPr>
                <w:spacing w:val="-11"/>
                <w:sz w:val="20"/>
              </w:rPr>
              <w:t xml:space="preserve"> </w:t>
            </w:r>
            <w:r>
              <w:rPr>
                <w:spacing w:val="-3"/>
                <w:sz w:val="20"/>
              </w:rPr>
              <w:t>story.</w:t>
            </w:r>
          </w:p>
          <w:p w14:paraId="601C8B1B" w14:textId="77777777" w:rsidR="00932A17" w:rsidRDefault="00BF5E70" w:rsidP="00C61D9B">
            <w:pPr>
              <w:pStyle w:val="TableParagraph"/>
              <w:numPr>
                <w:ilvl w:val="0"/>
                <w:numId w:val="543"/>
              </w:numPr>
              <w:tabs>
                <w:tab w:val="left" w:pos="270"/>
              </w:tabs>
              <w:rPr>
                <w:sz w:val="20"/>
              </w:rPr>
            </w:pPr>
            <w:r>
              <w:rPr>
                <w:sz w:val="20"/>
              </w:rPr>
              <w:t>Indicate the illustrations in a shared</w:t>
            </w:r>
            <w:r>
              <w:rPr>
                <w:spacing w:val="-4"/>
                <w:sz w:val="20"/>
              </w:rPr>
              <w:t xml:space="preserve"> </w:t>
            </w:r>
            <w:r>
              <w:rPr>
                <w:sz w:val="20"/>
              </w:rPr>
              <w:t>text.</w:t>
            </w:r>
          </w:p>
          <w:p w14:paraId="42116193" w14:textId="679B95C3" w:rsidR="00932A17" w:rsidRDefault="0098257C" w:rsidP="00C61D9B">
            <w:pPr>
              <w:pStyle w:val="TableParagraph"/>
              <w:numPr>
                <w:ilvl w:val="0"/>
                <w:numId w:val="543"/>
              </w:numPr>
              <w:tabs>
                <w:tab w:val="left" w:pos="270"/>
              </w:tabs>
              <w:rPr>
                <w:sz w:val="20"/>
              </w:rPr>
            </w:pPr>
            <w:r>
              <w:rPr>
                <w:sz w:val="20"/>
              </w:rPr>
              <w:t>I</w:t>
            </w:r>
            <w:r w:rsidR="00BF5E70">
              <w:rPr>
                <w:sz w:val="20"/>
              </w:rPr>
              <w:t>dentify illustrations as pictures from a</w:t>
            </w:r>
            <w:r w:rsidR="00BF5E70">
              <w:rPr>
                <w:spacing w:val="-7"/>
                <w:sz w:val="20"/>
              </w:rPr>
              <w:t xml:space="preserve"> </w:t>
            </w:r>
            <w:r w:rsidR="00BF5E70">
              <w:rPr>
                <w:sz w:val="20"/>
              </w:rPr>
              <w:t>story</w:t>
            </w:r>
            <w:r>
              <w:rPr>
                <w:sz w:val="20"/>
              </w:rPr>
              <w:t>.</w:t>
            </w:r>
          </w:p>
          <w:p w14:paraId="2FD92B48" w14:textId="56CD413D" w:rsidR="00932A17" w:rsidRDefault="0098257C" w:rsidP="00C61D9B">
            <w:pPr>
              <w:pStyle w:val="TableParagraph"/>
              <w:numPr>
                <w:ilvl w:val="0"/>
                <w:numId w:val="543"/>
              </w:numPr>
              <w:tabs>
                <w:tab w:val="left" w:pos="270"/>
              </w:tabs>
              <w:rPr>
                <w:sz w:val="20"/>
              </w:rPr>
            </w:pPr>
            <w:r>
              <w:rPr>
                <w:sz w:val="20"/>
              </w:rPr>
              <w:t>A</w:t>
            </w:r>
            <w:r w:rsidR="00BF5E70">
              <w:rPr>
                <w:sz w:val="20"/>
              </w:rPr>
              <w:t>s a class</w:t>
            </w:r>
            <w:r>
              <w:rPr>
                <w:sz w:val="20"/>
              </w:rPr>
              <w:t>,</w:t>
            </w:r>
            <w:r w:rsidR="00BF5E70">
              <w:rPr>
                <w:sz w:val="20"/>
              </w:rPr>
              <w:t xml:space="preserve"> point to illustrations to show details as the story is</w:t>
            </w:r>
            <w:r w:rsidR="00BF5E70">
              <w:rPr>
                <w:spacing w:val="-10"/>
                <w:sz w:val="20"/>
              </w:rPr>
              <w:t xml:space="preserve"> </w:t>
            </w:r>
            <w:r w:rsidR="00BF5E70">
              <w:rPr>
                <w:sz w:val="20"/>
              </w:rPr>
              <w:t>read</w:t>
            </w:r>
            <w:r>
              <w:rPr>
                <w:sz w:val="20"/>
              </w:rPr>
              <w:t>.</w:t>
            </w:r>
          </w:p>
          <w:p w14:paraId="395E2BB1" w14:textId="1B4CB47A" w:rsidR="00932A17" w:rsidRDefault="0098257C" w:rsidP="00C61D9B">
            <w:pPr>
              <w:pStyle w:val="TableParagraph"/>
              <w:numPr>
                <w:ilvl w:val="0"/>
                <w:numId w:val="543"/>
              </w:numPr>
              <w:tabs>
                <w:tab w:val="left" w:pos="270"/>
              </w:tabs>
              <w:rPr>
                <w:sz w:val="20"/>
              </w:rPr>
            </w:pPr>
            <w:r>
              <w:rPr>
                <w:sz w:val="20"/>
              </w:rPr>
              <w:t>M</w:t>
            </w:r>
            <w:r w:rsidR="00BF5E70">
              <w:rPr>
                <w:sz w:val="20"/>
              </w:rPr>
              <w:t>atch illustrations to text where keywords from the picture are</w:t>
            </w:r>
            <w:r w:rsidR="00BF5E70">
              <w:rPr>
                <w:spacing w:val="-8"/>
                <w:sz w:val="20"/>
              </w:rPr>
              <w:t xml:space="preserve"> </w:t>
            </w:r>
            <w:r w:rsidR="00BF5E70">
              <w:rPr>
                <w:sz w:val="20"/>
              </w:rPr>
              <w:t>present</w:t>
            </w:r>
            <w:r>
              <w:rPr>
                <w:sz w:val="20"/>
              </w:rPr>
              <w:t>.</w:t>
            </w:r>
          </w:p>
          <w:p w14:paraId="6CBF0A87" w14:textId="5A1EC78A" w:rsidR="00932A17" w:rsidRDefault="0098257C" w:rsidP="00C61D9B">
            <w:pPr>
              <w:pStyle w:val="TableParagraph"/>
              <w:numPr>
                <w:ilvl w:val="0"/>
                <w:numId w:val="543"/>
              </w:numPr>
              <w:tabs>
                <w:tab w:val="left" w:pos="270"/>
              </w:tabs>
              <w:spacing w:line="249" w:lineRule="auto"/>
              <w:ind w:right="416"/>
              <w:rPr>
                <w:sz w:val="20"/>
              </w:rPr>
            </w:pPr>
            <w:r>
              <w:rPr>
                <w:sz w:val="20"/>
              </w:rPr>
              <w:t>U</w:t>
            </w:r>
            <w:r w:rsidR="00BF5E70">
              <w:rPr>
                <w:sz w:val="20"/>
              </w:rPr>
              <w:t>se tools (sticky flags, wikki stix, highlighter tape, etc.) to color</w:t>
            </w:r>
            <w:r>
              <w:rPr>
                <w:sz w:val="20"/>
              </w:rPr>
              <w:t>-</w:t>
            </w:r>
            <w:r w:rsidR="00BF5E70">
              <w:rPr>
                <w:sz w:val="20"/>
              </w:rPr>
              <w:t>match text read and picture details (e.g.</w:t>
            </w:r>
            <w:r>
              <w:rPr>
                <w:sz w:val="20"/>
              </w:rPr>
              <w:t>,</w:t>
            </w:r>
            <w:r w:rsidR="00BF5E70">
              <w:rPr>
                <w:sz w:val="20"/>
              </w:rPr>
              <w:t xml:space="preserve"> </w:t>
            </w:r>
            <w:r>
              <w:rPr>
                <w:sz w:val="20"/>
              </w:rPr>
              <w:t>“</w:t>
            </w:r>
            <w:r w:rsidR="00BF5E70">
              <w:rPr>
                <w:sz w:val="20"/>
              </w:rPr>
              <w:t xml:space="preserve">Once upon a time there were three pigs (circle the picture of the </w:t>
            </w:r>
            <w:r>
              <w:rPr>
                <w:sz w:val="20"/>
              </w:rPr>
              <w:t xml:space="preserve">three </w:t>
            </w:r>
            <w:r w:rsidR="00BF5E70">
              <w:rPr>
                <w:sz w:val="20"/>
              </w:rPr>
              <w:t>pigs in blue). They lived at home (circle the picture of their home in green) with their mother</w:t>
            </w:r>
            <w:r>
              <w:rPr>
                <w:sz w:val="20"/>
              </w:rPr>
              <w:t>”</w:t>
            </w:r>
            <w:r w:rsidR="00BF5E70">
              <w:rPr>
                <w:sz w:val="20"/>
              </w:rPr>
              <w:t xml:space="preserve"> (circle the picture of their mother in</w:t>
            </w:r>
            <w:r w:rsidR="00BF5E70">
              <w:rPr>
                <w:spacing w:val="-8"/>
                <w:sz w:val="20"/>
              </w:rPr>
              <w:t xml:space="preserve"> </w:t>
            </w:r>
            <w:r w:rsidR="00BF5E70">
              <w:rPr>
                <w:sz w:val="20"/>
              </w:rPr>
              <w:t>orange).</w:t>
            </w:r>
          </w:p>
          <w:p w14:paraId="7803C617" w14:textId="77777777" w:rsidR="00932A17" w:rsidRDefault="00BF5E70" w:rsidP="00C61D9B">
            <w:pPr>
              <w:pStyle w:val="TableParagraph"/>
              <w:numPr>
                <w:ilvl w:val="0"/>
                <w:numId w:val="543"/>
              </w:numPr>
              <w:tabs>
                <w:tab w:val="left" w:pos="270"/>
              </w:tabs>
              <w:spacing w:before="42"/>
              <w:rPr>
                <w:sz w:val="20"/>
              </w:rPr>
            </w:pPr>
            <w:r>
              <w:rPr>
                <w:sz w:val="20"/>
              </w:rPr>
              <w:t>Actively engage when a book is shown</w:t>
            </w:r>
            <w:r>
              <w:rPr>
                <w:spacing w:val="-7"/>
                <w:sz w:val="20"/>
              </w:rPr>
              <w:t xml:space="preserve"> </w:t>
            </w:r>
            <w:r>
              <w:rPr>
                <w:sz w:val="20"/>
              </w:rPr>
              <w:t>visually.</w:t>
            </w:r>
          </w:p>
          <w:p w14:paraId="43D353AC" w14:textId="77777777" w:rsidR="00932A17" w:rsidRDefault="00BF5E70" w:rsidP="00C61D9B">
            <w:pPr>
              <w:pStyle w:val="TableParagraph"/>
              <w:numPr>
                <w:ilvl w:val="0"/>
                <w:numId w:val="543"/>
              </w:numPr>
              <w:tabs>
                <w:tab w:val="left" w:pos="270"/>
              </w:tabs>
              <w:rPr>
                <w:sz w:val="20"/>
              </w:rPr>
            </w:pPr>
            <w:r>
              <w:rPr>
                <w:sz w:val="20"/>
              </w:rPr>
              <w:t>Actively engage as a book is read</w:t>
            </w:r>
            <w:r>
              <w:rPr>
                <w:spacing w:val="-6"/>
                <w:sz w:val="20"/>
              </w:rPr>
              <w:t xml:space="preserve"> </w:t>
            </w:r>
            <w:r>
              <w:rPr>
                <w:sz w:val="20"/>
              </w:rPr>
              <w:t>aloud.</w:t>
            </w:r>
          </w:p>
        </w:tc>
      </w:tr>
      <w:tr w:rsidR="00932A17" w14:paraId="5C5B492E" w14:textId="77777777">
        <w:trPr>
          <w:trHeight w:val="735"/>
        </w:trPr>
        <w:tc>
          <w:tcPr>
            <w:tcW w:w="2870" w:type="dxa"/>
            <w:shd w:val="clear" w:color="auto" w:fill="DCDDDE"/>
          </w:tcPr>
          <w:p w14:paraId="6379AAD3" w14:textId="416BE311" w:rsidR="00932A17" w:rsidRDefault="00BF5E70">
            <w:pPr>
              <w:pStyle w:val="TableParagraph"/>
              <w:spacing w:before="133" w:line="249" w:lineRule="auto"/>
              <w:ind w:left="90" w:right="571"/>
              <w:rPr>
                <w:sz w:val="20"/>
              </w:rPr>
            </w:pPr>
            <w:r>
              <w:rPr>
                <w:b/>
                <w:sz w:val="20"/>
              </w:rPr>
              <w:t xml:space="preserve">RL.K.8 </w:t>
            </w:r>
            <w:r w:rsidR="00D34ED9">
              <w:rPr>
                <w:b/>
                <w:sz w:val="20"/>
              </w:rPr>
              <w:t>(</w:t>
            </w:r>
            <w:r>
              <w:rPr>
                <w:sz w:val="20"/>
              </w:rPr>
              <w:t>Not applicable to literature</w:t>
            </w:r>
            <w:r w:rsidR="00D34ED9">
              <w:rPr>
                <w:sz w:val="20"/>
              </w:rPr>
              <w:t>)</w:t>
            </w:r>
          </w:p>
        </w:tc>
        <w:tc>
          <w:tcPr>
            <w:tcW w:w="11510" w:type="dxa"/>
          </w:tcPr>
          <w:p w14:paraId="4D9B5D68" w14:textId="77777777" w:rsidR="00932A17" w:rsidRDefault="00932A17">
            <w:pPr>
              <w:pStyle w:val="TableParagraph"/>
              <w:spacing w:before="0"/>
              <w:ind w:left="0"/>
              <w:rPr>
                <w:rFonts w:ascii="Times New Roman"/>
                <w:sz w:val="20"/>
              </w:rPr>
            </w:pPr>
          </w:p>
        </w:tc>
      </w:tr>
    </w:tbl>
    <w:p w14:paraId="351340DB" w14:textId="77777777" w:rsidR="00932A17" w:rsidRDefault="00932A17">
      <w:pPr>
        <w:rPr>
          <w:rFonts w:ascii="Times New Roman"/>
          <w:sz w:val="20"/>
        </w:rPr>
        <w:sectPr w:rsidR="00932A17">
          <w:pgSz w:w="15840" w:h="12240" w:orient="landscape"/>
          <w:pgMar w:top="0" w:right="0" w:bottom="720" w:left="0" w:header="0" w:footer="520" w:gutter="0"/>
          <w:cols w:space="720"/>
        </w:sectPr>
      </w:pPr>
    </w:p>
    <w:p w14:paraId="3EABCE8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896" behindDoc="0" locked="0" layoutInCell="1" allowOverlap="1" wp14:anchorId="56C43FBB" wp14:editId="1B15DF1E">
                <wp:simplePos x="0" y="0"/>
                <wp:positionH relativeFrom="page">
                  <wp:posOffset>6350</wp:posOffset>
                </wp:positionH>
                <wp:positionV relativeFrom="page">
                  <wp:posOffset>6350</wp:posOffset>
                </wp:positionV>
                <wp:extent cx="10052050" cy="685800"/>
                <wp:effectExtent l="0" t="0" r="0" b="0"/>
                <wp:wrapNone/>
                <wp:docPr id="1362" name="Group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63" name="Rectangle 25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Text Box 258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21D7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65" name="Text Box 2590"/>
                        <wps:cNvSpPr txBox="1">
                          <a:spLocks/>
                        </wps:cNvSpPr>
                        <wps:spPr bwMode="auto">
                          <a:xfrm>
                            <a:off x="14929" y="452"/>
                            <a:ext cx="2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713C" w14:textId="77777777" w:rsidR="00742030" w:rsidRDefault="00742030">
                              <w:pPr>
                                <w:spacing w:line="201" w:lineRule="exact"/>
                                <w:rPr>
                                  <w:b/>
                                  <w:sz w:val="18"/>
                                </w:rPr>
                              </w:pPr>
                              <w:r>
                                <w:rPr>
                                  <w:b/>
                                  <w:color w:val="FFFFFF"/>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43FBB" id="Group 2587" o:spid="_x0000_s1062" style="position:absolute;margin-left:.5pt;margin-top:.5pt;width:791.5pt;height:54pt;z-index:28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bUvqgMAAGUOAAAOAAAAZHJzL2Uyb0RvYy54bWzsV9tu3DYQfS+QfyD4LutiaVcSLAfx7soo&#13;&#10;4LZBLh/AlagLIpEKybXWKfrvHZK72ovT5uK2aADrQSI11HB4Zs4hdfVy23fongrZcpZh/8LDiLKC&#13;&#10;ly2rM/z+Xe7EGElFWEk6zmiGH6jEL69f/HQ1DikNeMO7kgoETphMxyHDjVJD6rqyaGhP5AUfKANj&#13;&#10;xUVPFHRF7ZaCjOC979zA82buyEU5CF5QKeHt0hrxtfFfVbRQv1WVpAp1GYbYlLkLc1/ru3t9RdJa&#13;&#10;kKFpi10Y5Dui6EnLYNLJ1ZIogjaifeSqbwvBJa/URcF7l1dVW1CzBliN752t5lbwzWDWUqdjPUww&#13;&#10;AbRnOH232+LX+9cCtSXk7nIWYMRID1kyE6MgiucaoHGoUxh3K4a3w2thVwnNO158kGB2z+26X9vB&#13;&#10;aD3+wkvwSDaKG4C2lei1C1g62po8PEx5oFuFCnjpe14UeBHkqwDjLI5ib5epooF06u98MIINHiaD&#13;&#10;RbPafxvFl7sPfS82ZpekdlYT6S4yvSwoOXlAVT4N1bcNGahJltRoHVC93KP6BqqRsLqjGtnYImvG&#13;&#10;7mGVx5geWXSkEqD/IppnqEx4/g0mJB2EVLeU90g3MiwgSpMpcn8nlc7vYYhOnORdW+Zt15mOqNeL&#13;&#10;TqB7AvzKV/ObCfGTYR3TgxnXn1mP9g0ECHNomw7V8OX3xA9C7yZInHwWz50wDyMnmXux4/nJTTLz&#13;&#10;wiRc5n/oAP0wbdqypOyuZXTPXT/8uizuVMSyzrAXjRlOoiAyaz+JXh4v0jOXTh7gcjKsbxVIWdf2&#13;&#10;GYZ6hcuWZkNJuWKlKVNF2s623dPwjTfAYP80qEC52rzbWl3z8gFqQHBIElQ4iC40Gi4+YTSCgGVY&#13;&#10;ftwQQTHqfmZQy4kfhjBMmU4YzQPoiGPL+thCWAGuMqwwss2Fsiq5GURbNzCTb4Bh/BUwuWpNYej4&#13;&#10;bFQQ945O/x2vwj2v3uniueFbTavkjFZIbcGyj/7JBDMogu6EUWCzq6fWkjWLElBPLVeBZ0yT6BzY&#13;&#10;85UEm2hC0m/ijZes4lUcOmEwWzmht1w6r/JF6Mxyfx4tL5eLxdI/5Y1m49N5Y2TgrzUh19djuhzV&#13;&#10;v9USwMvU/7MUaGH5ghSo7XprN+1pG/lGdZiUYVIFaFhFgMYPqAbRZ9QgMRKshQk2ZL3J/sNq4IdJ&#13;&#10;kJhzyCM9gNPcsxx85ojwLAf/wsngIAfT9vd/lQNzBId/GXPQ2f136Z+l4745TBz+Dq//BA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8121L6oDAABlDgAADgAAAAAAAAAAAAAAAAAuAgAAZHJzL2Uyb0RvYy54bWxQSwEC&#13;&#10;LQAUAAYACAAAACEAn3aJ9eAAAAANAQAADwAAAAAAAAAAAAAAAAAEBgAAZHJzL2Rvd25yZXYueG1s&#13;&#10;UEsFBgAAAAAEAAQA8wAAABEHAAAAAA==&#13;&#10;">
                <v:rect id="Rectangle 2588" o:spid="_x0000_s10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9D0ygAAAOIAAAAPAAAAZHJzL2Rvd25yZXYueG1sRI/BasJA&#13;&#10;EIbvBd9hGaG3uqm2oSRZRWyF0oNgNDTHITsmodnZkN1qfPuuUPAyzPDzf8OXrUbTiTMNrrWs4HkW&#13;&#10;gSCurG65VnA8bJ/eQDiPrLGzTAqu5GC1nDxkmGh74T2dc1+LAGGXoILG+z6R0lUNGXQz2xOH7GQH&#13;&#10;gz6cQy31gJcAN52cR1EsDbYcPjTY06ah6if/NQp21w9z4tc2P8TfVL70xbZcfxVKPU7H9zSMdQrC&#13;&#10;0+jvjX/Epw4Oi3gBN6Wwglz+AQAA//8DAFBLAQItABQABgAIAAAAIQDb4fbL7gAAAIUBAAATAAAA&#13;&#10;AAAAAAAAAAAAAAAAAABbQ29udGVudF9UeXBlc10ueG1sUEsBAi0AFAAGAAgAAAAhAFr0LFu/AAAA&#13;&#10;FQEAAAsAAAAAAAAAAAAAAAAAHwEAAF9yZWxzLy5yZWxzUEsBAi0AFAAGAAgAAAAhACgX0PTKAAAA&#13;&#10;4gAAAA8AAAAAAAAAAAAAAAAABwIAAGRycy9kb3ducmV2LnhtbFBLBQYAAAAAAwADALcAAAD+AgAA&#13;&#10;AAA=&#13;&#10;" fillcolor="#fe7b80" stroked="f">
                  <v:path arrowok="t"/>
                </v:rect>
                <v:shape id="Text Box 2589" o:spid="_x0000_s10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jqEygAAAOIAAAAPAAAAZHJzL2Rvd25yZXYueG1sRI/BSgMx&#13;&#10;EIbvBd8hjOCtzVprlW3TIi2lBfGwVcHjsBk3i5vJksRt+vaNIPQyzPDzf8O3XCfbiYF8aB0ruJ8U&#13;&#10;IIhrp1tuFHy878bPIEJE1tg5JgVnCrBe3YyWWGp34oqGY2xEhnAoUYGJsS+lDLUhi2HieuKcfTtv&#13;&#10;MebTN1J7PGW47eS0KObSYsv5g8GeNobqn+OvVfC56Xev6cvg2/Co99vpU3X2dVLq7jZtF3m8LEBE&#13;&#10;SvHa+EccdHZ4mM/gTymvIFcXAAAA//8DAFBLAQItABQABgAIAAAAIQDb4fbL7gAAAIUBAAATAAAA&#13;&#10;AAAAAAAAAAAAAAAAAABbQ29udGVudF9UeXBlc10ueG1sUEsBAi0AFAAGAAgAAAAhAFr0LFu/AAAA&#13;&#10;FQEAAAsAAAAAAAAAAAAAAAAAHwEAAF9yZWxzLy5yZWxzUEsBAi0AFAAGAAgAAAAhAHwiOoTKAAAA&#13;&#10;4gAAAA8AAAAAAAAAAAAAAAAABwIAAGRycy9kb3ducmV2LnhtbFBLBQYAAAAAAwADALcAAAD+AgAA&#13;&#10;AAA=&#13;&#10;" filled="f" stroked="f">
                  <v:path arrowok="t"/>
                  <v:textbox inset="0,0,0,0">
                    <w:txbxContent>
                      <w:p w14:paraId="7EC21D7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90" o:spid="_x0000_s1065" type="#_x0000_t202" style="position:absolute;left:14929;top:452;width:20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p8fyQAAAOIAAAAPAAAAZHJzL2Rvd25yZXYueG1sRI/BagIx&#13;&#10;EIbvhb5DmIK3mq1FW1ajFEUsSA/aCh6HzbhZ3EyWJF3j2zdCwcsww8//Dd9skWwrevKhcazgZViA&#13;&#10;IK6cbrhW8PO9fn4HESKyxtYxKbhSgMX88WGGpXYX3lG/j7XIEA4lKjAxdqWUoTJkMQxdR5yzk/MW&#13;&#10;Yz59LbXHS4bbVo6KYiItNpw/GOxoaag673+tgsOyW2/T0eBXP9ab1ehtd/VVUmrwlFbTPD6mICKl&#13;&#10;eG/8Iz51dnidjOGmlFeQ8z8AAAD//wMAUEsBAi0AFAAGAAgAAAAhANvh9svuAAAAhQEAABMAAAAA&#13;&#10;AAAAAAAAAAAAAAAAAFtDb250ZW50X1R5cGVzXS54bWxQSwECLQAUAAYACAAAACEAWvQsW78AAAAV&#13;&#10;AQAACwAAAAAAAAAAAAAAAAAfAQAAX3JlbHMvLnJlbHNQSwECLQAUAAYACAAAACEAE26fH8kAAADi&#13;&#10;AAAADwAAAAAAAAAAAAAAAAAHAgAAZHJzL2Rvd25yZXYueG1sUEsFBgAAAAADAAMAtwAAAP0CAAAA&#13;&#10;AA==&#13;&#10;" filled="f" stroked="f">
                  <v:path arrowok="t"/>
                  <v:textbox inset="0,0,0,0">
                    <w:txbxContent>
                      <w:p w14:paraId="23DA713C" w14:textId="77777777" w:rsidR="00742030" w:rsidRDefault="00742030">
                        <w:pPr>
                          <w:spacing w:line="201" w:lineRule="exact"/>
                          <w:rPr>
                            <w:b/>
                            <w:sz w:val="18"/>
                          </w:rPr>
                        </w:pPr>
                        <w:r>
                          <w:rPr>
                            <w:b/>
                            <w:color w:val="FFFFFF"/>
                            <w:sz w:val="18"/>
                          </w:rPr>
                          <w:t>11</w:t>
                        </w:r>
                      </w:p>
                    </w:txbxContent>
                  </v:textbox>
                </v:shape>
                <w10:wrap anchorx="page" anchory="page"/>
              </v:group>
            </w:pict>
          </mc:Fallback>
        </mc:AlternateContent>
      </w:r>
    </w:p>
    <w:p w14:paraId="601FCB84" w14:textId="77777777" w:rsidR="00932A17" w:rsidRDefault="00932A17">
      <w:pPr>
        <w:pStyle w:val="BodyText"/>
        <w:rPr>
          <w:rFonts w:ascii="Times New Roman"/>
          <w:sz w:val="20"/>
        </w:rPr>
      </w:pPr>
    </w:p>
    <w:p w14:paraId="3ECF6E0E" w14:textId="77777777" w:rsidR="00932A17" w:rsidRDefault="00932A17">
      <w:pPr>
        <w:pStyle w:val="BodyText"/>
        <w:rPr>
          <w:rFonts w:ascii="Times New Roman"/>
          <w:sz w:val="20"/>
        </w:rPr>
      </w:pPr>
    </w:p>
    <w:p w14:paraId="36BDE687" w14:textId="77777777" w:rsidR="00932A17" w:rsidRDefault="00932A17">
      <w:pPr>
        <w:pStyle w:val="BodyText"/>
        <w:rPr>
          <w:rFonts w:ascii="Times New Roman"/>
          <w:sz w:val="20"/>
        </w:rPr>
      </w:pPr>
    </w:p>
    <w:p w14:paraId="2E41A1E9" w14:textId="77777777" w:rsidR="00932A17" w:rsidRDefault="00932A17">
      <w:pPr>
        <w:pStyle w:val="BodyText"/>
        <w:rPr>
          <w:rFonts w:ascii="Times New Roman"/>
          <w:sz w:val="20"/>
        </w:rPr>
      </w:pPr>
    </w:p>
    <w:p w14:paraId="26ED2B7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E2B3251" w14:textId="77777777">
        <w:trPr>
          <w:trHeight w:val="931"/>
        </w:trPr>
        <w:tc>
          <w:tcPr>
            <w:tcW w:w="2870" w:type="dxa"/>
            <w:shd w:val="clear" w:color="auto" w:fill="8CA5D5"/>
          </w:tcPr>
          <w:p w14:paraId="73A8E9BD"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321BE761" w14:textId="77777777" w:rsidR="00932A17" w:rsidRDefault="00BF5E70">
            <w:pPr>
              <w:pStyle w:val="TableParagraph"/>
              <w:spacing w:before="116"/>
              <w:ind w:left="3847" w:right="3837"/>
              <w:jc w:val="center"/>
              <w:rPr>
                <w:b/>
                <w:sz w:val="28"/>
              </w:rPr>
            </w:pPr>
            <w:r>
              <w:rPr>
                <w:b/>
                <w:sz w:val="28"/>
              </w:rPr>
              <w:t>Learning Progression</w:t>
            </w:r>
          </w:p>
          <w:p w14:paraId="7388477B"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526CEFF2" w14:textId="77777777">
        <w:trPr>
          <w:trHeight w:val="3295"/>
        </w:trPr>
        <w:tc>
          <w:tcPr>
            <w:tcW w:w="2870" w:type="dxa"/>
            <w:shd w:val="clear" w:color="auto" w:fill="DCDDDE"/>
          </w:tcPr>
          <w:p w14:paraId="6A363859" w14:textId="77777777" w:rsidR="00932A17" w:rsidRDefault="00BF5E70">
            <w:pPr>
              <w:pStyle w:val="TableParagraph"/>
              <w:spacing w:before="133" w:line="249" w:lineRule="auto"/>
              <w:ind w:left="90" w:right="415"/>
              <w:rPr>
                <w:sz w:val="20"/>
              </w:rPr>
            </w:pPr>
            <w:r>
              <w:rPr>
                <w:b/>
                <w:sz w:val="20"/>
              </w:rPr>
              <w:t xml:space="preserve">RL.K.9 </w:t>
            </w:r>
            <w:r>
              <w:rPr>
                <w:sz w:val="20"/>
              </w:rPr>
              <w:t>With prompting and support, compare and</w:t>
            </w:r>
          </w:p>
          <w:p w14:paraId="3D1C8FE4" w14:textId="77777777" w:rsidR="00932A17" w:rsidRDefault="00BF5E70">
            <w:pPr>
              <w:pStyle w:val="TableParagraph"/>
              <w:spacing w:before="1" w:line="249" w:lineRule="auto"/>
              <w:ind w:left="90" w:right="267"/>
              <w:jc w:val="both"/>
              <w:rPr>
                <w:sz w:val="20"/>
              </w:rPr>
            </w:pPr>
            <w:r>
              <w:rPr>
                <w:sz w:val="20"/>
              </w:rPr>
              <w:t>contrast the adventures and experiences of characters in familiar stories.</w:t>
            </w:r>
          </w:p>
        </w:tc>
        <w:tc>
          <w:tcPr>
            <w:tcW w:w="11510" w:type="dxa"/>
          </w:tcPr>
          <w:p w14:paraId="0BC8E457" w14:textId="77777777" w:rsidR="00932A17" w:rsidRDefault="00BF5E70" w:rsidP="00C61D9B">
            <w:pPr>
              <w:pStyle w:val="TableParagraph"/>
              <w:numPr>
                <w:ilvl w:val="0"/>
                <w:numId w:val="542"/>
              </w:numPr>
              <w:tabs>
                <w:tab w:val="left" w:pos="270"/>
              </w:tabs>
              <w:spacing w:before="133"/>
              <w:rPr>
                <w:sz w:val="20"/>
              </w:rPr>
            </w:pPr>
            <w:r>
              <w:rPr>
                <w:sz w:val="20"/>
              </w:rPr>
              <w:t>Identify two or more experiences/adventures linked to two different characters in a familiar</w:t>
            </w:r>
            <w:r>
              <w:rPr>
                <w:spacing w:val="-12"/>
                <w:sz w:val="20"/>
              </w:rPr>
              <w:t xml:space="preserve"> </w:t>
            </w:r>
            <w:r>
              <w:rPr>
                <w:spacing w:val="-3"/>
                <w:sz w:val="20"/>
              </w:rPr>
              <w:t>story.</w:t>
            </w:r>
          </w:p>
          <w:p w14:paraId="34EC8E29" w14:textId="77777777" w:rsidR="00932A17" w:rsidRDefault="00BF5E70" w:rsidP="00C61D9B">
            <w:pPr>
              <w:pStyle w:val="TableParagraph"/>
              <w:numPr>
                <w:ilvl w:val="0"/>
                <w:numId w:val="542"/>
              </w:numPr>
              <w:tabs>
                <w:tab w:val="left" w:pos="270"/>
              </w:tabs>
              <w:rPr>
                <w:sz w:val="20"/>
              </w:rPr>
            </w:pPr>
            <w:r>
              <w:rPr>
                <w:sz w:val="20"/>
              </w:rPr>
              <w:t>Identify two or more experiences/adventures linked to a character in a familiar</w:t>
            </w:r>
            <w:r>
              <w:rPr>
                <w:spacing w:val="-11"/>
                <w:sz w:val="20"/>
              </w:rPr>
              <w:t xml:space="preserve"> </w:t>
            </w:r>
            <w:r>
              <w:rPr>
                <w:spacing w:val="-3"/>
                <w:sz w:val="20"/>
              </w:rPr>
              <w:t>story.</w:t>
            </w:r>
          </w:p>
          <w:p w14:paraId="72168957" w14:textId="77777777" w:rsidR="00932A17" w:rsidRDefault="00BF5E70" w:rsidP="00C61D9B">
            <w:pPr>
              <w:pStyle w:val="TableParagraph"/>
              <w:numPr>
                <w:ilvl w:val="0"/>
                <w:numId w:val="542"/>
              </w:numPr>
              <w:tabs>
                <w:tab w:val="left" w:pos="270"/>
              </w:tabs>
              <w:rPr>
                <w:sz w:val="20"/>
              </w:rPr>
            </w:pPr>
            <w:r>
              <w:rPr>
                <w:sz w:val="20"/>
              </w:rPr>
              <w:t>Identify at least one character in a familiar</w:t>
            </w:r>
            <w:r>
              <w:rPr>
                <w:spacing w:val="-10"/>
                <w:sz w:val="20"/>
              </w:rPr>
              <w:t xml:space="preserve"> </w:t>
            </w:r>
            <w:r>
              <w:rPr>
                <w:spacing w:val="-3"/>
                <w:sz w:val="20"/>
              </w:rPr>
              <w:t>story.</w:t>
            </w:r>
          </w:p>
          <w:p w14:paraId="6345E971" w14:textId="3A92DE85" w:rsidR="00492E3F" w:rsidRPr="00492E3F" w:rsidRDefault="00492E3F" w:rsidP="00C61D9B">
            <w:pPr>
              <w:pStyle w:val="TableParagraph"/>
              <w:numPr>
                <w:ilvl w:val="0"/>
                <w:numId w:val="542"/>
              </w:numPr>
              <w:tabs>
                <w:tab w:val="left" w:pos="270"/>
              </w:tabs>
              <w:rPr>
                <w:sz w:val="20"/>
              </w:rPr>
            </w:pPr>
            <w:r>
              <w:rPr>
                <w:sz w:val="20"/>
              </w:rPr>
              <w:t>I</w:t>
            </w:r>
            <w:r w:rsidR="00BF5E70">
              <w:rPr>
                <w:sz w:val="20"/>
              </w:rPr>
              <w:t>dentify characters as people or animals in a</w:t>
            </w:r>
            <w:r w:rsidR="00BF5E70">
              <w:rPr>
                <w:spacing w:val="-28"/>
                <w:sz w:val="20"/>
              </w:rPr>
              <w:t xml:space="preserve"> </w:t>
            </w:r>
            <w:r w:rsidR="00BF5E70">
              <w:rPr>
                <w:sz w:val="20"/>
              </w:rPr>
              <w:t>text</w:t>
            </w:r>
            <w:r w:rsidR="002721C1">
              <w:rPr>
                <w:sz w:val="20"/>
              </w:rPr>
              <w:t>.</w:t>
            </w:r>
          </w:p>
          <w:p w14:paraId="3FD34141" w14:textId="5EFEDBEE" w:rsidR="00932A17" w:rsidRDefault="00150F69" w:rsidP="00C61D9B">
            <w:pPr>
              <w:pStyle w:val="TableParagraph"/>
              <w:numPr>
                <w:ilvl w:val="0"/>
                <w:numId w:val="542"/>
              </w:numPr>
              <w:tabs>
                <w:tab w:val="left" w:pos="270"/>
              </w:tabs>
              <w:rPr>
                <w:sz w:val="20"/>
              </w:rPr>
            </w:pPr>
            <w:r>
              <w:rPr>
                <w:sz w:val="20"/>
              </w:rPr>
              <w:t>Define</w:t>
            </w:r>
            <w:r>
              <w:rPr>
                <w:spacing w:val="-6"/>
                <w:sz w:val="20"/>
              </w:rPr>
              <w:t xml:space="preserve"> </w:t>
            </w:r>
            <w:r w:rsidR="00BF5E70" w:rsidRPr="00BB7B4F">
              <w:rPr>
                <w:i/>
                <w:iCs/>
                <w:sz w:val="20"/>
              </w:rPr>
              <w:t>compare</w:t>
            </w:r>
            <w:r w:rsidR="00492E3F">
              <w:rPr>
                <w:sz w:val="20"/>
              </w:rPr>
              <w:t>.</w:t>
            </w:r>
          </w:p>
          <w:p w14:paraId="267B2432" w14:textId="724814A5" w:rsidR="00932A17" w:rsidRDefault="00492E3F" w:rsidP="00C61D9B">
            <w:pPr>
              <w:pStyle w:val="TableParagraph"/>
              <w:numPr>
                <w:ilvl w:val="0"/>
                <w:numId w:val="542"/>
              </w:numPr>
              <w:tabs>
                <w:tab w:val="left" w:pos="270"/>
              </w:tabs>
              <w:rPr>
                <w:sz w:val="20"/>
              </w:rPr>
            </w:pPr>
            <w:r>
              <w:rPr>
                <w:sz w:val="20"/>
              </w:rPr>
              <w:t>D</w:t>
            </w:r>
            <w:r w:rsidR="00BF5E70">
              <w:rPr>
                <w:sz w:val="20"/>
              </w:rPr>
              <w:t>efine</w:t>
            </w:r>
            <w:r w:rsidR="00BF5E70">
              <w:rPr>
                <w:spacing w:val="-6"/>
                <w:sz w:val="20"/>
              </w:rPr>
              <w:t xml:space="preserve"> </w:t>
            </w:r>
            <w:r w:rsidR="00BF5E70" w:rsidRPr="00BB7B4F">
              <w:rPr>
                <w:i/>
                <w:iCs/>
                <w:sz w:val="20"/>
              </w:rPr>
              <w:t>similarity</w:t>
            </w:r>
            <w:r>
              <w:rPr>
                <w:sz w:val="20"/>
              </w:rPr>
              <w:t>.</w:t>
            </w:r>
          </w:p>
          <w:p w14:paraId="5D2853E0" w14:textId="524D0051" w:rsidR="00932A17" w:rsidRDefault="00492E3F" w:rsidP="00C61D9B">
            <w:pPr>
              <w:pStyle w:val="TableParagraph"/>
              <w:numPr>
                <w:ilvl w:val="0"/>
                <w:numId w:val="542"/>
              </w:numPr>
              <w:tabs>
                <w:tab w:val="left" w:pos="270"/>
              </w:tabs>
              <w:rPr>
                <w:sz w:val="20"/>
              </w:rPr>
            </w:pPr>
            <w:r>
              <w:rPr>
                <w:sz w:val="20"/>
              </w:rPr>
              <w:t>D</w:t>
            </w:r>
            <w:r w:rsidR="00BF5E70">
              <w:rPr>
                <w:sz w:val="20"/>
              </w:rPr>
              <w:t>efine</w:t>
            </w:r>
            <w:r w:rsidR="00BF5E70">
              <w:rPr>
                <w:spacing w:val="-2"/>
                <w:sz w:val="20"/>
              </w:rPr>
              <w:t xml:space="preserve"> </w:t>
            </w:r>
            <w:r w:rsidR="00BF5E70" w:rsidRPr="00BB7B4F">
              <w:rPr>
                <w:i/>
                <w:iCs/>
                <w:sz w:val="20"/>
              </w:rPr>
              <w:t>difference</w:t>
            </w:r>
            <w:r>
              <w:rPr>
                <w:i/>
                <w:iCs/>
                <w:sz w:val="20"/>
              </w:rPr>
              <w:t>.</w:t>
            </w:r>
          </w:p>
          <w:p w14:paraId="6F269DAD" w14:textId="6F11FF5C" w:rsidR="00932A17" w:rsidRDefault="00492E3F" w:rsidP="00C61D9B">
            <w:pPr>
              <w:pStyle w:val="TableParagraph"/>
              <w:numPr>
                <w:ilvl w:val="0"/>
                <w:numId w:val="542"/>
              </w:numPr>
              <w:tabs>
                <w:tab w:val="left" w:pos="270"/>
              </w:tabs>
              <w:rPr>
                <w:sz w:val="20"/>
              </w:rPr>
            </w:pPr>
            <w:r>
              <w:rPr>
                <w:sz w:val="20"/>
              </w:rPr>
              <w:t>D</w:t>
            </w:r>
            <w:r w:rsidR="00BF5E70">
              <w:rPr>
                <w:sz w:val="20"/>
              </w:rPr>
              <w:t>efine</w:t>
            </w:r>
            <w:r w:rsidR="00BF5E70">
              <w:rPr>
                <w:spacing w:val="-2"/>
                <w:sz w:val="20"/>
              </w:rPr>
              <w:t xml:space="preserve"> </w:t>
            </w:r>
            <w:r w:rsidR="00BF5E70" w:rsidRPr="00BB7B4F">
              <w:rPr>
                <w:i/>
                <w:iCs/>
                <w:sz w:val="20"/>
              </w:rPr>
              <w:t>contrast</w:t>
            </w:r>
            <w:r>
              <w:rPr>
                <w:sz w:val="20"/>
              </w:rPr>
              <w:t>.</w:t>
            </w:r>
          </w:p>
          <w:p w14:paraId="377BE5DE" w14:textId="207E67C2" w:rsidR="00932A17" w:rsidRDefault="00492E3F" w:rsidP="00C61D9B">
            <w:pPr>
              <w:pStyle w:val="TableParagraph"/>
              <w:numPr>
                <w:ilvl w:val="0"/>
                <w:numId w:val="542"/>
              </w:numPr>
              <w:tabs>
                <w:tab w:val="left" w:pos="270"/>
              </w:tabs>
              <w:rPr>
                <w:sz w:val="20"/>
              </w:rPr>
            </w:pPr>
            <w:r>
              <w:rPr>
                <w:sz w:val="20"/>
              </w:rPr>
              <w:t>S</w:t>
            </w:r>
            <w:r w:rsidR="00BF5E70">
              <w:rPr>
                <w:sz w:val="20"/>
              </w:rPr>
              <w:t>hare about a personal adventure, experience</w:t>
            </w:r>
            <w:r>
              <w:rPr>
                <w:sz w:val="20"/>
              </w:rPr>
              <w:t>,</w:t>
            </w:r>
            <w:r w:rsidR="00BF5E70">
              <w:rPr>
                <w:sz w:val="20"/>
              </w:rPr>
              <w:t xml:space="preserve"> or</w:t>
            </w:r>
            <w:r w:rsidR="00BF5E70">
              <w:rPr>
                <w:spacing w:val="-8"/>
                <w:sz w:val="20"/>
              </w:rPr>
              <w:t xml:space="preserve"> </w:t>
            </w:r>
            <w:r w:rsidR="00BF5E70">
              <w:rPr>
                <w:sz w:val="20"/>
              </w:rPr>
              <w:t>event</w:t>
            </w:r>
            <w:r>
              <w:rPr>
                <w:sz w:val="20"/>
              </w:rPr>
              <w:t>.</w:t>
            </w:r>
          </w:p>
          <w:p w14:paraId="272E3E68" w14:textId="77777777" w:rsidR="00932A17" w:rsidRDefault="00BF5E70" w:rsidP="00C61D9B">
            <w:pPr>
              <w:pStyle w:val="TableParagraph"/>
              <w:numPr>
                <w:ilvl w:val="0"/>
                <w:numId w:val="542"/>
              </w:numPr>
              <w:tabs>
                <w:tab w:val="left" w:pos="270"/>
              </w:tabs>
              <w:rPr>
                <w:sz w:val="20"/>
              </w:rPr>
            </w:pPr>
            <w:r>
              <w:rPr>
                <w:sz w:val="20"/>
              </w:rPr>
              <w:t>Actively engage during the sharing of two versions of a familiar</w:t>
            </w:r>
            <w:r>
              <w:rPr>
                <w:spacing w:val="-6"/>
                <w:sz w:val="20"/>
              </w:rPr>
              <w:t xml:space="preserve"> </w:t>
            </w:r>
            <w:r>
              <w:rPr>
                <w:spacing w:val="-3"/>
                <w:sz w:val="20"/>
              </w:rPr>
              <w:t>story.</w:t>
            </w:r>
          </w:p>
          <w:p w14:paraId="341CDD92" w14:textId="19F5B0EA" w:rsidR="00932A17" w:rsidRDefault="00BF5E70" w:rsidP="00C61D9B">
            <w:pPr>
              <w:pStyle w:val="TableParagraph"/>
              <w:numPr>
                <w:ilvl w:val="0"/>
                <w:numId w:val="542"/>
              </w:numPr>
              <w:tabs>
                <w:tab w:val="left" w:pos="270"/>
              </w:tabs>
              <w:rPr>
                <w:sz w:val="20"/>
              </w:rPr>
            </w:pPr>
            <w:r>
              <w:rPr>
                <w:sz w:val="20"/>
              </w:rPr>
              <w:t>Actively engage using assistive technology supports to share about a personal adventure, experience</w:t>
            </w:r>
            <w:r w:rsidR="00492E3F">
              <w:rPr>
                <w:sz w:val="20"/>
              </w:rPr>
              <w:t>,</w:t>
            </w:r>
            <w:r>
              <w:rPr>
                <w:sz w:val="20"/>
              </w:rPr>
              <w:t xml:space="preserve"> or</w:t>
            </w:r>
            <w:r>
              <w:rPr>
                <w:spacing w:val="-27"/>
                <w:sz w:val="20"/>
              </w:rPr>
              <w:t xml:space="preserve"> </w:t>
            </w:r>
            <w:r>
              <w:rPr>
                <w:sz w:val="20"/>
              </w:rPr>
              <w:t>event.</w:t>
            </w:r>
          </w:p>
        </w:tc>
      </w:tr>
    </w:tbl>
    <w:p w14:paraId="383E02D0" w14:textId="77777777" w:rsidR="00932A17" w:rsidRDefault="00932A17">
      <w:pPr>
        <w:rPr>
          <w:sz w:val="20"/>
        </w:rPr>
        <w:sectPr w:rsidR="00932A17">
          <w:footerReference w:type="default" r:id="rId16"/>
          <w:pgSz w:w="15840" w:h="12240" w:orient="landscape"/>
          <w:pgMar w:top="0" w:right="0" w:bottom="720" w:left="0" w:header="0" w:footer="520" w:gutter="0"/>
          <w:cols w:space="720"/>
        </w:sectPr>
      </w:pPr>
    </w:p>
    <w:p w14:paraId="3DFEAE9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968" behindDoc="0" locked="0" layoutInCell="1" allowOverlap="1" wp14:anchorId="41CDC9F7" wp14:editId="311D51C6">
                <wp:simplePos x="0" y="0"/>
                <wp:positionH relativeFrom="page">
                  <wp:posOffset>6350</wp:posOffset>
                </wp:positionH>
                <wp:positionV relativeFrom="page">
                  <wp:posOffset>6350</wp:posOffset>
                </wp:positionV>
                <wp:extent cx="10052050" cy="685800"/>
                <wp:effectExtent l="0" t="0" r="0" b="0"/>
                <wp:wrapNone/>
                <wp:docPr id="1358"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59" name="Rectangle 258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 name="Text Box 258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E237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61" name="Text Box 258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FF0D4" w14:textId="77777777" w:rsidR="00742030" w:rsidRDefault="00742030">
                              <w:pPr>
                                <w:spacing w:line="201" w:lineRule="exact"/>
                                <w:rPr>
                                  <w:b/>
                                  <w:sz w:val="18"/>
                                </w:rPr>
                              </w:pPr>
                              <w:r>
                                <w:rPr>
                                  <w:b/>
                                  <w:color w:val="FFFFFF"/>
                                  <w:sz w:val="18"/>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DC9F7" id="Group 2583" o:spid="_x0000_s1066" style="position:absolute;margin-left:.5pt;margin-top:.5pt;width:791.5pt;height:54pt;z-index:29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s8BtQMAAGUOAAAOAAAAZHJzL2Uyb0RvYy54bWzsV1tvnDgUfq+0/8HinXAJMIBCqmZmiCql&#13;&#10;u1EvP8AD5qKCTW1PmLTa/77H9gxzSXabNlWllcID2BxzfPyd8302F683fYfuCBcto5nlnbkWIrRg&#13;&#10;ZUvrzPr0MbdjCwmJaYk7Rklm3RNhvb7849XFOKTEZw3rSsIROKEiHYfMaqQcUscRRUN6LM7YQCgY&#13;&#10;K8Z7LKHLa6fkeATvfef4rhs5I+PlwFlBhIC3C2O0LrX/qiKF/KuqBJGoyyyITeo71/eVujuXFzit&#13;&#10;OR6attiGgX8iih63FCadXC2wxGjN2weu+rbgTLBKnhWsd1hVtQXRa4DVeO7Jaq45Ww96LXU61sME&#13;&#10;E0B7gtNPuy3+vLvlqC0hd+ch5IriHrKkJ0Z+GJ8rgMahTmHcNR8+DLfcrBKaN6z4LMDsnNpVvzaD&#13;&#10;0Wp8x0rwiNeSaYA2Fe+VC1g62ug83E95IBuJCnjpuW7ouyHkqwBjFIexu81U0UA61XceGMEGD53B&#13;&#10;olnuvoWgtx96bqzNDk7NrDrSbWRqWVByYo+qeB6qHxo8EJ0sodDao5rsUH0P1Yhp3RGFbGCQ1WN3&#13;&#10;sIpDTA8sKlIB0H8XzRNUJjz/AxOcDlzIa8J6pBqZxSFKnSl8dyOkyu9+iEqcYF1b5m3X6Q6vV/OO&#13;&#10;ozsM/MqXs6sJ8aNhHVWDKVOfGY/mDQQIcyibClXz5Vvi+YF75Sd2HsUzO8iD0E5mbmy7XnKVRG6Q&#13;&#10;BIv8bxWgF6RNW5aE3rSU7LjrBU/L4lZFDOs0e9GYWUnoh3rtR9GLw0W6+lLJA1yOhvWtBCnr2j6z&#13;&#10;oF7hMqXZEFwuaanLVOK2M23nOHztDTDYPTUqUK4m76ZWV6y8hxrgDJIEFQ6iC42G8a8WGkHAMkt8&#13;&#10;WWNOLNS9pVDLiRcEMEzqThDOfOjwQ8vq0IJpAa4yS1rINOfSqOR64G3dwEyeBoayN8DkqtWFoeIz&#13;&#10;UUHcWzr9Nl5FsB6jVh9V8VyxjaJVeEIrJDdg2UX/bIJpFEF3gtA32VVTK8mKwsQ3cuW72jSJzp49&#13;&#10;TyTYRBOc/hBv3GQZL+PADvxoaQfuYmG/yeeBHeXeLFycL+bzhXfMG8XG5/NGy8C/a0Kurod0Oah/&#13;&#10;oyWAl67/FylQwvIdKZCb1UZv2kBqEJY9D5+sDpMyTKoADaMI0PgfqoH3mBpEO3RgQ1ab7C9WAy9I&#13;&#10;PNjdH9MD34eA1OnlRQ4Od0+tBi9yYPaOX3Yy2MuBtyv4Hzws/DY50Edw+JfRB53tf5f6WTrs68PE&#13;&#10;/u/w8h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Fss8BtQMAAGUOAAAOAAAAAAAAAAAAAAAAAC4CAABkcnMvZTJv&#13;&#10;RG9jLnhtbFBLAQItABQABgAIAAAAIQCfdon14AAAAA0BAAAPAAAAAAAAAAAAAAAAAA8GAABkcnMv&#13;&#10;ZG93bnJldi54bWxQSwUGAAAAAAQABADzAAAAHAcAAAAA&#13;&#10;">
                <v:rect id="Rectangle 2584" o:spid="_x0000_s10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y2jyQAAAOIAAAAPAAAAZHJzL2Rvd25yZXYueG1sRI9Ni8Iw&#13;&#10;EIbvC/6HMIK3NfUTrUaR3RXEw4JV0ePQjG2xmZQmq/XfG0HYyzDDy/sMz3zZmFLcqHaFZQW9bgSC&#13;&#10;OLW64EzBYb/+nIBwHlljaZkUPMjBctH6mGOs7Z13dEt8JgKEXYwKcu+rWEqX5mTQdW1FHLKLrQ36&#13;&#10;cNaZ1DXeA9yUsh9FY2mw4PAhx4q+ckqvyZ9R8Pv4MRceFcl+fKLzsDquz6vtUalOu/mehbGagfDU&#13;&#10;+P/GG7HRwWEwmsJLKawgF08AAAD//wMAUEsBAi0AFAAGAAgAAAAhANvh9svuAAAAhQEAABMAAAAA&#13;&#10;AAAAAAAAAAAAAAAAAFtDb250ZW50X1R5cGVzXS54bWxQSwECLQAUAAYACAAAACEAWvQsW78AAAAV&#13;&#10;AQAACwAAAAAAAAAAAAAAAAAfAQAAX3JlbHMvLnJlbHNQSwECLQAUAAYACAAAACEAh5Mto8kAAADi&#13;&#10;AAAADwAAAAAAAAAAAAAAAAAHAgAAZHJzL2Rvd25yZXYueG1sUEsFBgAAAAADAAMAtwAAAP0CAAAA&#13;&#10;AA==&#13;&#10;" fillcolor="#fe7b80" stroked="f">
                  <v:path arrowok="t"/>
                </v:rect>
                <v:shape id="Text Box 2585" o:spid="_x0000_s10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TyHyQAAAOIAAAAPAAAAZHJzL2Rvd25yZXYueG1sRI/BSgMx&#13;&#10;EIbvgu8QRvBms1ZsZdu0SEtREA+tCj0Om+lmcTNZkrhN3945CF6Gfxjm+/mW6+J7NVJMXWAD95MK&#13;&#10;FHETbMetgc+P3d0TqJSRLfaBycCFEqxX11dLrG04857GQ26VQDjVaMDlPNRap8aRxzQJA7HcTiF6&#13;&#10;zLLGVtuIZ4H7Xk+raqY9diwNDgfaOGq+Dz/ewNdm2L2Vo8P38dG+bKfz/SU2xZjbm7JdyHhegMpU&#13;&#10;8v/HH+LVisPDTCRESSLo1S8AAAD//wMAUEsBAi0AFAAGAAgAAAAhANvh9svuAAAAhQEAABMAAAAA&#13;&#10;AAAAAAAAAAAAAAAAAFtDb250ZW50X1R5cGVzXS54bWxQSwECLQAUAAYACAAAACEAWvQsW78AAAAV&#13;&#10;AQAACwAAAAAAAAAAAAAAAAAfAQAAX3JlbHMvLnJlbHNQSwECLQAUAAYACAAAACEAAxk8h8kAAADi&#13;&#10;AAAADwAAAAAAAAAAAAAAAAAHAgAAZHJzL2Rvd25yZXYueG1sUEsFBgAAAAADAAMAtwAAAP0CAAAA&#13;&#10;AA==&#13;&#10;" filled="f" stroked="f">
                  <v:path arrowok="t"/>
                  <v:textbox inset="0,0,0,0">
                    <w:txbxContent>
                      <w:p w14:paraId="697E237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86" o:spid="_x0000_s10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ZkcyQAAAOIAAAAPAAAAZHJzL2Rvd25yZXYueG1sRI/BagIx&#13;&#10;EIbvBd8hjOCtZlVqy2oUUUSh9KBtocdhM90s3UyWJK7x7ZtCwcsww8//Dd9ynWwrevKhcaxgMi5A&#13;&#10;EFdON1wr+HjfP76ACBFZY+uYFNwowHo1eFhiqd2VT9SfYy0yhEOJCkyMXSllqAxZDGPXEefs23mL&#13;&#10;MZ++ltrjNcNtK6dFMZcWG84fDHa0NVT9nC9Wwee227+mL4Nv/ZM+7KbPp5uvklKjYdot8tgsQERK&#13;&#10;8d74Rxx1dpjNJ/CnlFeQq18AAAD//wMAUEsBAi0AFAAGAAgAAAAhANvh9svuAAAAhQEAABMAAAAA&#13;&#10;AAAAAAAAAAAAAAAAAFtDb250ZW50X1R5cGVzXS54bWxQSwECLQAUAAYACAAAACEAWvQsW78AAAAV&#13;&#10;AQAACwAAAAAAAAAAAAAAAAAfAQAAX3JlbHMvLnJlbHNQSwECLQAUAAYACAAAACEAbFWZHMkAAADi&#13;&#10;AAAADwAAAAAAAAAAAAAAAAAHAgAAZHJzL2Rvd25yZXYueG1sUEsFBgAAAAADAAMAtwAAAP0CAAAA&#13;&#10;AA==&#13;&#10;" filled="f" stroked="f">
                  <v:path arrowok="t"/>
                  <v:textbox inset="0,0,0,0">
                    <w:txbxContent>
                      <w:p w14:paraId="700FF0D4" w14:textId="77777777" w:rsidR="00742030" w:rsidRDefault="00742030">
                        <w:pPr>
                          <w:spacing w:line="201" w:lineRule="exact"/>
                          <w:rPr>
                            <w:b/>
                            <w:sz w:val="18"/>
                          </w:rPr>
                        </w:pPr>
                        <w:r>
                          <w:rPr>
                            <w:b/>
                            <w:color w:val="FFFFFF"/>
                            <w:sz w:val="18"/>
                          </w:rPr>
                          <w:t>12</w:t>
                        </w:r>
                      </w:p>
                    </w:txbxContent>
                  </v:textbox>
                </v:shape>
                <w10:wrap anchorx="page" anchory="page"/>
              </v:group>
            </w:pict>
          </mc:Fallback>
        </mc:AlternateContent>
      </w:r>
    </w:p>
    <w:p w14:paraId="6E7DC10E" w14:textId="77777777" w:rsidR="00932A17" w:rsidRDefault="00932A17">
      <w:pPr>
        <w:pStyle w:val="BodyText"/>
        <w:rPr>
          <w:rFonts w:ascii="Times New Roman"/>
          <w:sz w:val="20"/>
        </w:rPr>
      </w:pPr>
    </w:p>
    <w:p w14:paraId="6964383C" w14:textId="77777777" w:rsidR="00932A17" w:rsidRDefault="00932A17">
      <w:pPr>
        <w:pStyle w:val="BodyText"/>
        <w:rPr>
          <w:rFonts w:ascii="Times New Roman"/>
          <w:sz w:val="20"/>
        </w:rPr>
      </w:pPr>
    </w:p>
    <w:p w14:paraId="44CE4344" w14:textId="77777777" w:rsidR="00932A17" w:rsidRDefault="00932A17">
      <w:pPr>
        <w:pStyle w:val="BodyText"/>
        <w:rPr>
          <w:rFonts w:ascii="Times New Roman"/>
          <w:sz w:val="20"/>
        </w:rPr>
      </w:pPr>
    </w:p>
    <w:p w14:paraId="37F77001" w14:textId="77777777" w:rsidR="00932A17" w:rsidRDefault="00932A17">
      <w:pPr>
        <w:pStyle w:val="BodyText"/>
        <w:rPr>
          <w:rFonts w:ascii="Times New Roman"/>
          <w:sz w:val="20"/>
        </w:rPr>
      </w:pPr>
    </w:p>
    <w:p w14:paraId="2A90AA3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0595C7A3" w14:textId="77777777">
        <w:trPr>
          <w:trHeight w:val="931"/>
        </w:trPr>
        <w:tc>
          <w:tcPr>
            <w:tcW w:w="2870" w:type="dxa"/>
            <w:shd w:val="clear" w:color="auto" w:fill="8CA5D5"/>
          </w:tcPr>
          <w:p w14:paraId="0ADE96E9"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18503274" w14:textId="77777777" w:rsidR="00932A17" w:rsidRDefault="00BF5E70">
            <w:pPr>
              <w:pStyle w:val="TableParagraph"/>
              <w:spacing w:before="116"/>
              <w:ind w:left="3847" w:right="3837"/>
              <w:jc w:val="center"/>
              <w:rPr>
                <w:b/>
                <w:sz w:val="28"/>
              </w:rPr>
            </w:pPr>
            <w:r>
              <w:rPr>
                <w:b/>
                <w:sz w:val="28"/>
              </w:rPr>
              <w:t>Learning Progression</w:t>
            </w:r>
          </w:p>
          <w:p w14:paraId="57AC3C65"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0DA2DA33" w14:textId="77777777" w:rsidTr="00BB7B4F">
        <w:trPr>
          <w:trHeight w:val="4004"/>
        </w:trPr>
        <w:tc>
          <w:tcPr>
            <w:tcW w:w="2870" w:type="dxa"/>
            <w:shd w:val="clear" w:color="auto" w:fill="DCDDDE"/>
          </w:tcPr>
          <w:p w14:paraId="5E185CA1" w14:textId="77777777" w:rsidR="00932A17" w:rsidRDefault="00BF5E70">
            <w:pPr>
              <w:pStyle w:val="TableParagraph"/>
              <w:spacing w:before="133" w:line="249" w:lineRule="auto"/>
              <w:ind w:left="90" w:right="71"/>
              <w:rPr>
                <w:b/>
                <w:sz w:val="20"/>
              </w:rPr>
            </w:pPr>
            <w:r>
              <w:rPr>
                <w:b/>
                <w:sz w:val="20"/>
              </w:rPr>
              <w:t>Range of Reading and Level of Text Complexity</w:t>
            </w:r>
          </w:p>
          <w:p w14:paraId="67A670F7" w14:textId="77777777" w:rsidR="00932A17" w:rsidRDefault="00BF5E70">
            <w:pPr>
              <w:pStyle w:val="TableParagraph"/>
              <w:spacing w:before="91" w:line="249" w:lineRule="auto"/>
              <w:ind w:left="90" w:right="99"/>
              <w:rPr>
                <w:sz w:val="20"/>
              </w:rPr>
            </w:pPr>
            <w:r>
              <w:rPr>
                <w:b/>
                <w:sz w:val="20"/>
              </w:rPr>
              <w:t xml:space="preserve">RL.K.10 </w:t>
            </w:r>
            <w:r>
              <w:rPr>
                <w:sz w:val="20"/>
              </w:rPr>
              <w:t>Actively engage in group reading activities with purpose and understanding. Activate prior knowledge and draw on previous experiences in order to make text-to-self or text-to-text connections and comparisons.</w:t>
            </w:r>
          </w:p>
        </w:tc>
        <w:tc>
          <w:tcPr>
            <w:tcW w:w="11510" w:type="dxa"/>
          </w:tcPr>
          <w:p w14:paraId="4F9C722B" w14:textId="77AEF0A0" w:rsidR="00932A17" w:rsidRDefault="00BF5E70" w:rsidP="00C61D9B">
            <w:pPr>
              <w:pStyle w:val="TableParagraph"/>
              <w:numPr>
                <w:ilvl w:val="0"/>
                <w:numId w:val="541"/>
              </w:numPr>
              <w:tabs>
                <w:tab w:val="left" w:pos="270"/>
              </w:tabs>
              <w:rPr>
                <w:sz w:val="20"/>
              </w:rPr>
            </w:pPr>
            <w:r>
              <w:rPr>
                <w:sz w:val="20"/>
              </w:rPr>
              <w:t>Select two texts with a similar topic, character</w:t>
            </w:r>
            <w:r w:rsidR="008D6BD0">
              <w:rPr>
                <w:sz w:val="20"/>
              </w:rPr>
              <w:t>,</w:t>
            </w:r>
            <w:r>
              <w:rPr>
                <w:sz w:val="20"/>
              </w:rPr>
              <w:t xml:space="preserve"> or setting to demonstrate text-to-text</w:t>
            </w:r>
            <w:r>
              <w:rPr>
                <w:spacing w:val="-8"/>
                <w:sz w:val="20"/>
              </w:rPr>
              <w:t xml:space="preserve"> </w:t>
            </w:r>
            <w:r>
              <w:rPr>
                <w:sz w:val="20"/>
              </w:rPr>
              <w:t>comparison/connection.</w:t>
            </w:r>
          </w:p>
          <w:p w14:paraId="3FD4C98B" w14:textId="77777777" w:rsidR="00932A17" w:rsidRDefault="00BF5E70" w:rsidP="00C61D9B">
            <w:pPr>
              <w:pStyle w:val="TableParagraph"/>
              <w:numPr>
                <w:ilvl w:val="0"/>
                <w:numId w:val="541"/>
              </w:numPr>
              <w:tabs>
                <w:tab w:val="left" w:pos="270"/>
              </w:tabs>
              <w:rPr>
                <w:sz w:val="20"/>
              </w:rPr>
            </w:pPr>
            <w:r>
              <w:rPr>
                <w:sz w:val="20"/>
              </w:rPr>
              <w:t>With support, compare details from two texts using visual/tactile organizer to determine similarities and/or</w:t>
            </w:r>
            <w:r>
              <w:rPr>
                <w:spacing w:val="-22"/>
                <w:sz w:val="20"/>
              </w:rPr>
              <w:t xml:space="preserve"> </w:t>
            </w:r>
            <w:r>
              <w:rPr>
                <w:sz w:val="20"/>
              </w:rPr>
              <w:t>differences.</w:t>
            </w:r>
          </w:p>
          <w:p w14:paraId="61449EE1" w14:textId="0D5210C8" w:rsidR="00932A17" w:rsidRDefault="00BF5E70" w:rsidP="00C61D9B">
            <w:pPr>
              <w:pStyle w:val="TableParagraph"/>
              <w:numPr>
                <w:ilvl w:val="0"/>
                <w:numId w:val="541"/>
              </w:numPr>
              <w:tabs>
                <w:tab w:val="left" w:pos="270"/>
              </w:tabs>
              <w:spacing w:line="249" w:lineRule="auto"/>
              <w:ind w:right="445"/>
              <w:rPr>
                <w:sz w:val="20"/>
              </w:rPr>
            </w:pPr>
            <w:r>
              <w:rPr>
                <w:sz w:val="20"/>
              </w:rPr>
              <w:t>While</w:t>
            </w:r>
            <w:r>
              <w:rPr>
                <w:spacing w:val="-4"/>
                <w:sz w:val="20"/>
              </w:rPr>
              <w:t xml:space="preserve"> </w:t>
            </w:r>
            <w:r>
              <w:rPr>
                <w:sz w:val="20"/>
              </w:rPr>
              <w:t>participating</w:t>
            </w:r>
            <w:r>
              <w:rPr>
                <w:spacing w:val="-5"/>
                <w:sz w:val="20"/>
              </w:rPr>
              <w:t xml:space="preserve"> </w:t>
            </w:r>
            <w:r>
              <w:rPr>
                <w:sz w:val="20"/>
              </w:rPr>
              <w:t>in</w:t>
            </w:r>
            <w:r>
              <w:rPr>
                <w:spacing w:val="-5"/>
                <w:sz w:val="20"/>
              </w:rPr>
              <w:t xml:space="preserve"> </w:t>
            </w:r>
            <w:r>
              <w:rPr>
                <w:sz w:val="20"/>
              </w:rPr>
              <w:t>group</w:t>
            </w:r>
            <w:r>
              <w:rPr>
                <w:spacing w:val="-5"/>
                <w:sz w:val="20"/>
              </w:rPr>
              <w:t xml:space="preserve"> </w:t>
            </w:r>
            <w:r>
              <w:rPr>
                <w:sz w:val="20"/>
              </w:rPr>
              <w:t>reading</w:t>
            </w:r>
            <w:r>
              <w:rPr>
                <w:spacing w:val="-4"/>
                <w:sz w:val="20"/>
              </w:rPr>
              <w:t xml:space="preserve"> </w:t>
            </w:r>
            <w:r>
              <w:rPr>
                <w:sz w:val="20"/>
              </w:rPr>
              <w:t>activity</w:t>
            </w:r>
            <w:r w:rsidR="008D6BD0">
              <w:rPr>
                <w:sz w:val="20"/>
              </w:rPr>
              <w:t>,</w:t>
            </w:r>
            <w:r>
              <w:rPr>
                <w:spacing w:val="-5"/>
                <w:sz w:val="20"/>
              </w:rPr>
              <w:t xml:space="preserve"> </w:t>
            </w:r>
            <w:r>
              <w:rPr>
                <w:sz w:val="20"/>
              </w:rPr>
              <w:t>identify</w:t>
            </w:r>
            <w:r>
              <w:rPr>
                <w:spacing w:val="-5"/>
                <w:sz w:val="20"/>
              </w:rPr>
              <w:t xml:space="preserve"> </w:t>
            </w:r>
            <w:r>
              <w:rPr>
                <w:sz w:val="20"/>
              </w:rPr>
              <w:t>and</w:t>
            </w:r>
            <w:r>
              <w:rPr>
                <w:spacing w:val="-5"/>
                <w:sz w:val="20"/>
              </w:rPr>
              <w:t xml:space="preserve"> </w:t>
            </w:r>
            <w:r>
              <w:rPr>
                <w:sz w:val="20"/>
              </w:rPr>
              <w:t>communicate</w:t>
            </w:r>
            <w:r>
              <w:rPr>
                <w:spacing w:val="-4"/>
                <w:sz w:val="20"/>
              </w:rPr>
              <w:t xml:space="preserve"> </w:t>
            </w:r>
            <w:r>
              <w:rPr>
                <w:sz w:val="20"/>
              </w:rPr>
              <w:t>details</w:t>
            </w:r>
            <w:r>
              <w:rPr>
                <w:spacing w:val="-5"/>
                <w:sz w:val="20"/>
              </w:rPr>
              <w:t xml:space="preserve"> </w:t>
            </w:r>
            <w:r>
              <w:rPr>
                <w:sz w:val="20"/>
              </w:rPr>
              <w:t>from</w:t>
            </w:r>
            <w:r>
              <w:rPr>
                <w:spacing w:val="-4"/>
                <w:sz w:val="20"/>
              </w:rPr>
              <w:t xml:space="preserve"> </w:t>
            </w:r>
            <w:r>
              <w:rPr>
                <w:sz w:val="20"/>
              </w:rPr>
              <w:t>the</w:t>
            </w:r>
            <w:r>
              <w:rPr>
                <w:spacing w:val="-4"/>
                <w:sz w:val="20"/>
              </w:rPr>
              <w:t xml:space="preserve"> </w:t>
            </w:r>
            <w:r>
              <w:rPr>
                <w:sz w:val="20"/>
              </w:rPr>
              <w:t>text</w:t>
            </w:r>
            <w:r>
              <w:rPr>
                <w:spacing w:val="-4"/>
                <w:sz w:val="20"/>
              </w:rPr>
              <w:t xml:space="preserve"> </w:t>
            </w:r>
            <w:r>
              <w:rPr>
                <w:sz w:val="20"/>
              </w:rPr>
              <w:t>(characters,</w:t>
            </w:r>
            <w:r>
              <w:rPr>
                <w:spacing w:val="-4"/>
                <w:sz w:val="20"/>
              </w:rPr>
              <w:t xml:space="preserve"> </w:t>
            </w:r>
            <w:r>
              <w:rPr>
                <w:sz w:val="20"/>
              </w:rPr>
              <w:t>setting,</w:t>
            </w:r>
            <w:r>
              <w:rPr>
                <w:spacing w:val="-4"/>
                <w:sz w:val="20"/>
              </w:rPr>
              <w:t xml:space="preserve"> </w:t>
            </w:r>
            <w:r>
              <w:rPr>
                <w:sz w:val="20"/>
              </w:rPr>
              <w:t>topic)</w:t>
            </w:r>
            <w:r>
              <w:rPr>
                <w:spacing w:val="-4"/>
                <w:sz w:val="20"/>
              </w:rPr>
              <w:t xml:space="preserve"> </w:t>
            </w:r>
            <w:r>
              <w:rPr>
                <w:sz w:val="20"/>
              </w:rPr>
              <w:t>to</w:t>
            </w:r>
            <w:r>
              <w:rPr>
                <w:spacing w:val="-4"/>
                <w:sz w:val="20"/>
              </w:rPr>
              <w:t xml:space="preserve"> </w:t>
            </w:r>
            <w:r>
              <w:rPr>
                <w:sz w:val="20"/>
              </w:rPr>
              <w:t>be recorded.</w:t>
            </w:r>
          </w:p>
          <w:p w14:paraId="208FFF39" w14:textId="2C5F305B" w:rsidR="00932A17" w:rsidRDefault="00BF5E70" w:rsidP="00C61D9B">
            <w:pPr>
              <w:pStyle w:val="TableParagraph"/>
              <w:numPr>
                <w:ilvl w:val="0"/>
                <w:numId w:val="541"/>
              </w:numPr>
              <w:tabs>
                <w:tab w:val="left" w:pos="270"/>
              </w:tabs>
              <w:spacing w:before="41"/>
              <w:rPr>
                <w:sz w:val="20"/>
              </w:rPr>
            </w:pPr>
            <w:r>
              <w:rPr>
                <w:sz w:val="20"/>
              </w:rPr>
              <w:t>Actively engage in group reading activities that activate text-to-text comparisons and</w:t>
            </w:r>
            <w:r>
              <w:rPr>
                <w:spacing w:val="-13"/>
                <w:sz w:val="20"/>
              </w:rPr>
              <w:t xml:space="preserve"> </w:t>
            </w:r>
            <w:r>
              <w:rPr>
                <w:sz w:val="20"/>
              </w:rPr>
              <w:t>connections.</w:t>
            </w:r>
          </w:p>
          <w:p w14:paraId="4F3EED3F" w14:textId="77777777" w:rsidR="00932A17" w:rsidRDefault="00BF5E70" w:rsidP="00C61D9B">
            <w:pPr>
              <w:pStyle w:val="TableParagraph"/>
              <w:numPr>
                <w:ilvl w:val="0"/>
                <w:numId w:val="541"/>
              </w:numPr>
              <w:tabs>
                <w:tab w:val="left" w:pos="270"/>
              </w:tabs>
              <w:rPr>
                <w:sz w:val="20"/>
              </w:rPr>
            </w:pPr>
            <w:r>
              <w:rPr>
                <w:sz w:val="20"/>
              </w:rPr>
              <w:t>Actively engage in group reading activities that activate text-to-self</w:t>
            </w:r>
            <w:r>
              <w:rPr>
                <w:spacing w:val="-9"/>
                <w:sz w:val="20"/>
              </w:rPr>
              <w:t xml:space="preserve"> </w:t>
            </w:r>
            <w:r>
              <w:rPr>
                <w:sz w:val="20"/>
              </w:rPr>
              <w:t>connections.</w:t>
            </w:r>
          </w:p>
          <w:p w14:paraId="3C2064ED" w14:textId="77777777" w:rsidR="00932A17" w:rsidRDefault="00BF5E70" w:rsidP="00C61D9B">
            <w:pPr>
              <w:pStyle w:val="TableParagraph"/>
              <w:numPr>
                <w:ilvl w:val="0"/>
                <w:numId w:val="541"/>
              </w:numPr>
              <w:tabs>
                <w:tab w:val="left" w:pos="270"/>
              </w:tabs>
              <w:rPr>
                <w:sz w:val="20"/>
              </w:rPr>
            </w:pPr>
            <w:r>
              <w:rPr>
                <w:sz w:val="20"/>
              </w:rPr>
              <w:t>Select texts related to prior</w:t>
            </w:r>
            <w:r>
              <w:rPr>
                <w:spacing w:val="-2"/>
                <w:sz w:val="20"/>
              </w:rPr>
              <w:t xml:space="preserve"> </w:t>
            </w:r>
            <w:r>
              <w:rPr>
                <w:sz w:val="20"/>
              </w:rPr>
              <w:t>experiences.</w:t>
            </w:r>
          </w:p>
          <w:p w14:paraId="41CCA62C" w14:textId="77777777" w:rsidR="00932A17" w:rsidRDefault="00BF5E70" w:rsidP="00C61D9B">
            <w:pPr>
              <w:pStyle w:val="TableParagraph"/>
              <w:numPr>
                <w:ilvl w:val="0"/>
                <w:numId w:val="541"/>
              </w:numPr>
              <w:tabs>
                <w:tab w:val="left" w:pos="270"/>
              </w:tabs>
              <w:rPr>
                <w:sz w:val="20"/>
              </w:rPr>
            </w:pPr>
            <w:r>
              <w:rPr>
                <w:sz w:val="20"/>
              </w:rPr>
              <w:t>Communicate about prior</w:t>
            </w:r>
            <w:r>
              <w:rPr>
                <w:spacing w:val="-4"/>
                <w:sz w:val="20"/>
              </w:rPr>
              <w:t xml:space="preserve"> </w:t>
            </w:r>
            <w:r>
              <w:rPr>
                <w:sz w:val="20"/>
              </w:rPr>
              <w:t>experiences.</w:t>
            </w:r>
          </w:p>
          <w:p w14:paraId="630FCA29" w14:textId="77777777" w:rsidR="00932A17" w:rsidRDefault="00BF5E70" w:rsidP="00C61D9B">
            <w:pPr>
              <w:pStyle w:val="TableParagraph"/>
              <w:numPr>
                <w:ilvl w:val="0"/>
                <w:numId w:val="541"/>
              </w:numPr>
              <w:tabs>
                <w:tab w:val="left" w:pos="270"/>
              </w:tabs>
              <w:rPr>
                <w:sz w:val="20"/>
              </w:rPr>
            </w:pPr>
            <w:r>
              <w:rPr>
                <w:sz w:val="20"/>
              </w:rPr>
              <w:t>Identify an element from a story that connects to a personal</w:t>
            </w:r>
            <w:r>
              <w:rPr>
                <w:spacing w:val="-8"/>
                <w:sz w:val="20"/>
              </w:rPr>
              <w:t xml:space="preserve"> </w:t>
            </w:r>
            <w:r>
              <w:rPr>
                <w:sz w:val="20"/>
              </w:rPr>
              <w:t>experience.</w:t>
            </w:r>
          </w:p>
          <w:p w14:paraId="6FCB817A" w14:textId="77777777" w:rsidR="00932A17" w:rsidRDefault="00BF5E70" w:rsidP="00C61D9B">
            <w:pPr>
              <w:pStyle w:val="TableParagraph"/>
              <w:numPr>
                <w:ilvl w:val="0"/>
                <w:numId w:val="541"/>
              </w:numPr>
              <w:tabs>
                <w:tab w:val="left" w:pos="270"/>
              </w:tabs>
              <w:rPr>
                <w:sz w:val="20"/>
              </w:rPr>
            </w:pPr>
            <w:r>
              <w:rPr>
                <w:sz w:val="20"/>
              </w:rPr>
              <w:t>Actively engage in group reading activities that activate prior knowledge related to previous life</w:t>
            </w:r>
            <w:r>
              <w:rPr>
                <w:spacing w:val="-28"/>
                <w:sz w:val="20"/>
              </w:rPr>
              <w:t xml:space="preserve"> </w:t>
            </w:r>
            <w:r>
              <w:rPr>
                <w:sz w:val="20"/>
              </w:rPr>
              <w:t>experiences.</w:t>
            </w:r>
          </w:p>
          <w:p w14:paraId="6D330573" w14:textId="77777777" w:rsidR="00932A17" w:rsidRDefault="00BF5E70" w:rsidP="00C61D9B">
            <w:pPr>
              <w:pStyle w:val="TableParagraph"/>
              <w:numPr>
                <w:ilvl w:val="0"/>
                <w:numId w:val="541"/>
              </w:numPr>
              <w:tabs>
                <w:tab w:val="left" w:pos="270"/>
              </w:tabs>
              <w:rPr>
                <w:sz w:val="20"/>
              </w:rPr>
            </w:pPr>
            <w:r>
              <w:rPr>
                <w:sz w:val="20"/>
              </w:rPr>
              <w:t>Actively participate in grade-level/age-appropriate literature activities using adapted materials as</w:t>
            </w:r>
            <w:r>
              <w:rPr>
                <w:spacing w:val="-25"/>
                <w:sz w:val="20"/>
              </w:rPr>
              <w:t xml:space="preserve"> </w:t>
            </w:r>
            <w:r>
              <w:rPr>
                <w:sz w:val="20"/>
              </w:rPr>
              <w:t>needed.</w:t>
            </w:r>
          </w:p>
          <w:p w14:paraId="59650EC7" w14:textId="77777777" w:rsidR="00932A17" w:rsidRDefault="00BF5E70" w:rsidP="00C61D9B">
            <w:pPr>
              <w:pStyle w:val="TableParagraph"/>
              <w:numPr>
                <w:ilvl w:val="0"/>
                <w:numId w:val="541"/>
              </w:numPr>
              <w:tabs>
                <w:tab w:val="left" w:pos="270"/>
              </w:tabs>
              <w:rPr>
                <w:sz w:val="20"/>
              </w:rPr>
            </w:pPr>
            <w:r>
              <w:rPr>
                <w:sz w:val="20"/>
              </w:rPr>
              <w:t>Actively engage in grade-level/age-appropriate literature</w:t>
            </w:r>
            <w:r>
              <w:rPr>
                <w:spacing w:val="-6"/>
                <w:sz w:val="20"/>
              </w:rPr>
              <w:t xml:space="preserve"> </w:t>
            </w:r>
            <w:r>
              <w:rPr>
                <w:sz w:val="20"/>
              </w:rPr>
              <w:t>materials.</w:t>
            </w:r>
          </w:p>
          <w:p w14:paraId="14F4C7D4" w14:textId="77777777" w:rsidR="00932A17" w:rsidRDefault="00BF5E70" w:rsidP="00C61D9B">
            <w:pPr>
              <w:pStyle w:val="TableParagraph"/>
              <w:numPr>
                <w:ilvl w:val="0"/>
                <w:numId w:val="541"/>
              </w:numPr>
              <w:tabs>
                <w:tab w:val="left" w:pos="270"/>
              </w:tabs>
              <w:rPr>
                <w:sz w:val="20"/>
              </w:rPr>
            </w:pPr>
            <w:r>
              <w:rPr>
                <w:sz w:val="20"/>
              </w:rPr>
              <w:t>Actively engage in group reading</w:t>
            </w:r>
            <w:r>
              <w:rPr>
                <w:spacing w:val="-4"/>
                <w:sz w:val="20"/>
              </w:rPr>
              <w:t xml:space="preserve"> </w:t>
            </w:r>
            <w:r>
              <w:rPr>
                <w:sz w:val="20"/>
              </w:rPr>
              <w:t>activities.</w:t>
            </w:r>
          </w:p>
        </w:tc>
      </w:tr>
    </w:tbl>
    <w:p w14:paraId="3B998343" w14:textId="77777777" w:rsidR="00932A17" w:rsidRDefault="00932A17">
      <w:pPr>
        <w:rPr>
          <w:sz w:val="20"/>
        </w:rPr>
        <w:sectPr w:rsidR="00932A17">
          <w:pgSz w:w="15840" w:h="12240" w:orient="landscape"/>
          <w:pgMar w:top="0" w:right="0" w:bottom="720" w:left="0" w:header="0" w:footer="520" w:gutter="0"/>
          <w:cols w:space="720"/>
        </w:sectPr>
      </w:pPr>
    </w:p>
    <w:p w14:paraId="0B4D65A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040" behindDoc="0" locked="0" layoutInCell="1" allowOverlap="1" wp14:anchorId="0EC9EB31" wp14:editId="4CD6E488">
                <wp:simplePos x="0" y="0"/>
                <wp:positionH relativeFrom="page">
                  <wp:posOffset>6350</wp:posOffset>
                </wp:positionH>
                <wp:positionV relativeFrom="page">
                  <wp:posOffset>6350</wp:posOffset>
                </wp:positionV>
                <wp:extent cx="10052050" cy="685800"/>
                <wp:effectExtent l="0" t="0" r="0" b="0"/>
                <wp:wrapNone/>
                <wp:docPr id="1354"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55" name="Rectangle 25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Text Box 258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DDFF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57" name="Text Box 258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F2FA9" w14:textId="77777777" w:rsidR="00742030" w:rsidRDefault="00742030">
                              <w:pPr>
                                <w:spacing w:line="201" w:lineRule="exact"/>
                                <w:rPr>
                                  <w:b/>
                                  <w:sz w:val="18"/>
                                </w:rPr>
                              </w:pPr>
                              <w:r>
                                <w:rPr>
                                  <w:b/>
                                  <w:color w:val="FFFFFF"/>
                                  <w:sz w:val="18"/>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9EB31" id="Group 2579" o:spid="_x0000_s1070" style="position:absolute;margin-left:.5pt;margin-top:.5pt;width:791.5pt;height:54pt;z-index:3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aBqrwMAAGUOAAAOAAAAZHJzL2Uyb0RvYy54bWzsV11v2zYUfS+w/0DwXdFHJFsSohSNbQUF&#13;&#10;0i1Yux9AS9QHKpEqSUdOi/33XZK2bCfdmjZbgQHRg0TqkpeX595zRF283vYduqNCtpxl2D/zMKKs&#13;&#10;4GXL6gz/8SF3YoykIqwkHWc0w/dU4teXv7y6GIeUBrzhXUkFAidMpuOQ4UapIXVdWTS0J/KMD5SB&#13;&#10;seKiJwq6onZLQUbw3ndu4Hkzd+SiHAQvqJTwdmmN+NL4rypaqN+qSlKFugxDbMrchbmv9d29vCBp&#13;&#10;LcjQtMUuDPIDUfSkZbDo5GpJFEEb0T5y1beF4JJX6qzgvcurqi2o2QPsxvce7OZa8M1g9lKnYz1M&#13;&#10;MAG0D3D6YbfFr3e3ArUl5O48CjFipIcsmYVREM0TDdA41CmMuxbD++FW2F1C84YXHyWY3Yd23a/t&#13;&#10;YLQe3/ESPJKN4gagbSV67QK2jrYmD/dTHuhWoQJe+p4XBV4E+SrAOIuj2NtlqmggnXqeD0awwcNk&#13;&#10;sGhW+7lRfL6b6HuxMbsktauaSHeR6W1ByckDqvJ5qL5vyEBNsqRG64BqtEf1d6hGwuqOArI2Mh0C&#13;&#10;jN3DKo8xPbLoYRKg/yaaD1CZ8PwHTEg6CKmuKe+RbmRYQJQmU+TuRiqd38MQnTjJu7bM264zHVGv&#13;&#10;F51AdwT4la/mVxPiJ8M6pgczrqdZj/YNBAhraJsO1fDlS+IHoXcVJE4+i+dOmIeRk8y92PH85CqZ&#13;&#10;eWESLvM/dYB+mDZtWVJ20zK6564fPi2LOxWxrDPsRWOGkyiIzN5PopfHm/TMpasOcDkZ1rcKpKxr&#13;&#10;+wxDvcJlS7OhpFyx0pSpIm1n2+5p+MYbYLB/GlSgXG3eba2ueXkPNSA4JAkqHEQXGg0XnzEaQcAy&#13;&#10;LD9tiKAYdW8Z1HLihyEMU6YTRvMAOuLYsj62EFaAqwwrjGxzoaxKbgbR1g2s5BtgGH8DTK5aUxg6&#13;&#10;PhsVxK07QKefx6vZnlcfdPFc8a2mlW8FayIPUluw7KN/NsEMiqA7YRTY7OqltWTNoiSwchV4xjSJ&#13;&#10;zoE9TyTYRBOSfhdvvGQVr+LQCYPZygm95dJ5ky9CZ5b782h5vlwslv4pbzQbn88bIwN/rwm5vh7T&#13;&#10;5aj+rZYAXqb+X6RAC8s3pEBt11vz0Q5MrR14+GR1mJRhUgVoWEWAxv9QDeZfU4MJnd1H9l9WAz9M&#13;&#10;/MScQx7pQRD4L3LwlSPCixz8ByeDgxyc7z9/33lY+GlyYI7g8C9jDjq7/y79s3TcN4eJw9/h5V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BlzaBqrwMAAGUOAAAOAAAAAAAAAAAAAAAAAC4CAABkcnMvZTJvRG9jLnht&#13;&#10;bFBLAQItABQABgAIAAAAIQCfdon14AAAAA0BAAAPAAAAAAAAAAAAAAAAAAkGAABkcnMvZG93bnJl&#13;&#10;di54bWxQSwUGAAAAAAQABADzAAAAFgcAAAAA&#13;&#10;">
                <v:rect id="Rectangle 2580" o:spid="_x0000_s10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iemygAAAOIAAAAPAAAAZHJzL2Rvd25yZXYueG1sRI/BasJA&#13;&#10;EIbvhb7DMoXemo2tEYmuEtoKpQehSUWPQ3ZMgtnZkN3G+PZuQfAyzPDzf8O3XI+mFQP1rrGsYBLF&#13;&#10;IIhLqxuuFPwWm5c5COeRNbaWScGFHKxXjw9LTLU98w8Nua9EgLBLUUHtfZdK6cqaDLrIdsQhO9re&#13;&#10;oA9nX0nd4znATStf43gmDTYcPtTY0XtN5Sn/Mwq2l09z5KTJi9meDtNutzlk3zulnp/Gj0UY2QKE&#13;&#10;p9HfGzfElw4Ob0kC/0phBbm6AgAA//8DAFBLAQItABQABgAIAAAAIQDb4fbL7gAAAIUBAAATAAAA&#13;&#10;AAAAAAAAAAAAAAAAAABbQ29udGVudF9UeXBlc10ueG1sUEsBAi0AFAAGAAgAAAAhAFr0LFu/AAAA&#13;&#10;FQEAAAsAAAAAAAAAAAAAAAAAHwEAAF9yZWxzLy5yZWxzUEsBAi0AFAAGAAgAAAAhAAbeJ6bKAAAA&#13;&#10;4gAAAA8AAAAAAAAAAAAAAAAABwIAAGRycy9kb3ducmV2LnhtbFBLBQYAAAAAAwADALcAAAD+AgAA&#13;&#10;AAA=&#13;&#10;" fillcolor="#fe7b80" stroked="f">
                  <v:path arrowok="t"/>
                </v:rect>
                <v:shape id="Text Box 2581" o:spid="_x0000_s10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MvVyQAAAOIAAAAPAAAAZHJzL2Rvd25yZXYueG1sRI/BagIx&#13;&#10;EIbvhb5DmIK3mq1FW1ajFEUsSA/aCh6HzbhZ3EyWJF3j2zdCwcsww8//Dd9skWwrevKhcazgZViA&#13;&#10;IK6cbrhW8PO9fn4HESKyxtYxKbhSgMX88WGGpXYX3lG/j7XIEA4lKjAxdqWUoTJkMQxdR5yzk/MW&#13;&#10;Yz59LbXHS4bbVo6KYiItNpw/GOxoaag673+tgsOyW2/T0eBXP9ab1ehtd/VVUmrwlFbTPD6mICKl&#13;&#10;eG/8Iz51dngdT+CmlFeQ8z8AAAD//wMAUEsBAi0AFAAGAAgAAAAhANvh9svuAAAAhQEAABMAAAAA&#13;&#10;AAAAAAAAAAAAAAAAAFtDb250ZW50X1R5cGVzXS54bWxQSwECLQAUAAYACAAAACEAWvQsW78AAAAV&#13;&#10;AQAACwAAAAAAAAAAAAAAAAAfAQAAX3JlbHMvLnJlbHNQSwECLQAUAAYACAAAACEALdDL1ckAAADi&#13;&#10;AAAADwAAAAAAAAAAAAAAAAAHAgAAZHJzL2Rvd25yZXYueG1sUEsFBgAAAAADAAMAtwAAAP0CAAAA&#13;&#10;AA==&#13;&#10;" filled="f" stroked="f">
                  <v:path arrowok="t"/>
                  <v:textbox inset="0,0,0,0">
                    <w:txbxContent>
                      <w:p w14:paraId="6CBDDFF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82" o:spid="_x0000_s10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nG5OyQAAAOIAAAAPAAAAZHJzL2Rvd25yZXYueG1sRI/BagIx&#13;&#10;EIbvQt8hTKE3zdZildUoRZEWpAdtBY/DZtws3UyWJF3j25tCwcsww8//Dd9ilWwrevKhcazgeVSA&#13;&#10;IK6cbrhW8P21Hc5AhIissXVMCq4UYLV8GCyw1O7Ce+oPsRYZwqFEBSbGrpQyVIYshpHriHN2dt5i&#13;&#10;zKevpfZ4yXDbynFRvEqLDecPBjtaG6p+Dr9WwXHdbXfpZPCzn+j3zXi6v/oqKfX0mDbzPN7mICKl&#13;&#10;eG/8Iz50dniZTOFPKa8glzcAAAD//wMAUEsBAi0AFAAGAAgAAAAhANvh9svuAAAAhQEAABMAAAAA&#13;&#10;AAAAAAAAAAAAAAAAAFtDb250ZW50X1R5cGVzXS54bWxQSwECLQAUAAYACAAAACEAWvQsW78AAAAV&#13;&#10;AQAACwAAAAAAAAAAAAAAAAAfAQAAX3JlbHMvLnJlbHNQSwECLQAUAAYACAAAACEAQpxuTskAAADi&#13;&#10;AAAADwAAAAAAAAAAAAAAAAAHAgAAZHJzL2Rvd25yZXYueG1sUEsFBgAAAAADAAMAtwAAAP0CAAAA&#13;&#10;AA==&#13;&#10;" filled="f" stroked="f">
                  <v:path arrowok="t"/>
                  <v:textbox inset="0,0,0,0">
                    <w:txbxContent>
                      <w:p w14:paraId="47EF2FA9" w14:textId="77777777" w:rsidR="00742030" w:rsidRDefault="00742030">
                        <w:pPr>
                          <w:spacing w:line="201" w:lineRule="exact"/>
                          <w:rPr>
                            <w:b/>
                            <w:sz w:val="18"/>
                          </w:rPr>
                        </w:pPr>
                        <w:r>
                          <w:rPr>
                            <w:b/>
                            <w:color w:val="FFFFFF"/>
                            <w:sz w:val="18"/>
                          </w:rPr>
                          <w:t>13</w:t>
                        </w:r>
                      </w:p>
                    </w:txbxContent>
                  </v:textbox>
                </v:shape>
                <w10:wrap anchorx="page" anchory="page"/>
              </v:group>
            </w:pict>
          </mc:Fallback>
        </mc:AlternateContent>
      </w:r>
    </w:p>
    <w:p w14:paraId="33426A80" w14:textId="77777777" w:rsidR="00932A17" w:rsidRDefault="00932A17">
      <w:pPr>
        <w:pStyle w:val="BodyText"/>
        <w:rPr>
          <w:rFonts w:ascii="Times New Roman"/>
          <w:sz w:val="20"/>
        </w:rPr>
      </w:pPr>
    </w:p>
    <w:p w14:paraId="15FC8360" w14:textId="77777777" w:rsidR="00932A17" w:rsidRDefault="00932A17">
      <w:pPr>
        <w:pStyle w:val="BodyText"/>
        <w:rPr>
          <w:rFonts w:ascii="Times New Roman"/>
          <w:sz w:val="20"/>
        </w:rPr>
      </w:pPr>
    </w:p>
    <w:p w14:paraId="1348A94F" w14:textId="77777777" w:rsidR="00932A17" w:rsidRDefault="00932A17">
      <w:pPr>
        <w:pStyle w:val="BodyText"/>
        <w:rPr>
          <w:rFonts w:ascii="Times New Roman"/>
          <w:sz w:val="20"/>
        </w:rPr>
      </w:pPr>
    </w:p>
    <w:p w14:paraId="6593EE59" w14:textId="77777777" w:rsidR="00932A17" w:rsidRDefault="00932A17">
      <w:pPr>
        <w:pStyle w:val="BodyText"/>
        <w:rPr>
          <w:rFonts w:ascii="Times New Roman"/>
          <w:sz w:val="20"/>
        </w:rPr>
      </w:pPr>
    </w:p>
    <w:p w14:paraId="772BC47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8B361A0" w14:textId="77777777">
        <w:trPr>
          <w:trHeight w:val="931"/>
        </w:trPr>
        <w:tc>
          <w:tcPr>
            <w:tcW w:w="2870" w:type="dxa"/>
            <w:shd w:val="clear" w:color="auto" w:fill="8CA5D5"/>
          </w:tcPr>
          <w:p w14:paraId="651C0368"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7EBB9D65" w14:textId="77777777" w:rsidR="00932A17" w:rsidRDefault="00BF5E70">
            <w:pPr>
              <w:pStyle w:val="TableParagraph"/>
              <w:spacing w:before="116"/>
              <w:ind w:left="3847" w:right="3837"/>
              <w:jc w:val="center"/>
              <w:rPr>
                <w:b/>
                <w:sz w:val="28"/>
              </w:rPr>
            </w:pPr>
            <w:r>
              <w:rPr>
                <w:b/>
                <w:sz w:val="28"/>
              </w:rPr>
              <w:t>Learning Progression</w:t>
            </w:r>
          </w:p>
          <w:p w14:paraId="7E922C1D"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5186A355" w14:textId="77777777">
        <w:trPr>
          <w:trHeight w:val="524"/>
        </w:trPr>
        <w:tc>
          <w:tcPr>
            <w:tcW w:w="14380" w:type="dxa"/>
            <w:gridSpan w:val="2"/>
            <w:shd w:val="clear" w:color="auto" w:fill="DCDDDE"/>
          </w:tcPr>
          <w:p w14:paraId="24B5122A" w14:textId="77777777" w:rsidR="00932A17" w:rsidRDefault="00BF5E70">
            <w:pPr>
              <w:pStyle w:val="TableParagraph"/>
              <w:spacing w:before="124"/>
              <w:ind w:left="4809" w:right="4799"/>
              <w:jc w:val="center"/>
              <w:rPr>
                <w:rFonts w:ascii="Arial-BoldItalicMT"/>
                <w:b/>
                <w:i/>
                <w:sz w:val="24"/>
              </w:rPr>
            </w:pPr>
            <w:r>
              <w:rPr>
                <w:rFonts w:ascii="Arial-BoldItalicMT"/>
                <w:b/>
                <w:i/>
                <w:sz w:val="24"/>
              </w:rPr>
              <w:t>Reading Standards for Informational Text</w:t>
            </w:r>
          </w:p>
        </w:tc>
      </w:tr>
      <w:tr w:rsidR="00932A17" w14:paraId="57E96128" w14:textId="77777777">
        <w:trPr>
          <w:trHeight w:val="3015"/>
        </w:trPr>
        <w:tc>
          <w:tcPr>
            <w:tcW w:w="2870" w:type="dxa"/>
            <w:shd w:val="clear" w:color="auto" w:fill="DCDDDE"/>
          </w:tcPr>
          <w:p w14:paraId="3534D80F" w14:textId="77777777" w:rsidR="00932A17" w:rsidRDefault="00BF5E70">
            <w:pPr>
              <w:pStyle w:val="TableParagraph"/>
              <w:spacing w:before="133"/>
              <w:ind w:left="90"/>
              <w:rPr>
                <w:b/>
                <w:sz w:val="20"/>
              </w:rPr>
            </w:pPr>
            <w:r>
              <w:rPr>
                <w:b/>
                <w:sz w:val="20"/>
              </w:rPr>
              <w:t>Key Ideas and Details</w:t>
            </w:r>
          </w:p>
          <w:p w14:paraId="47518BAB" w14:textId="77777777" w:rsidR="00932A17" w:rsidRDefault="00BF5E70">
            <w:pPr>
              <w:pStyle w:val="TableParagraph"/>
              <w:spacing w:before="100" w:line="249" w:lineRule="auto"/>
              <w:ind w:left="90" w:right="126"/>
              <w:rPr>
                <w:sz w:val="20"/>
              </w:rPr>
            </w:pPr>
            <w:r>
              <w:rPr>
                <w:b/>
                <w:sz w:val="20"/>
              </w:rPr>
              <w:t xml:space="preserve">RI.K.1 </w:t>
            </w:r>
            <w:r>
              <w:rPr>
                <w:sz w:val="20"/>
              </w:rPr>
              <w:t>With prompting and support, ask and answer questions about key details in a text.</w:t>
            </w:r>
          </w:p>
        </w:tc>
        <w:tc>
          <w:tcPr>
            <w:tcW w:w="11510" w:type="dxa"/>
          </w:tcPr>
          <w:p w14:paraId="1E67FF42" w14:textId="2BFA1FFD" w:rsidR="00932A17" w:rsidRDefault="00BF5E70" w:rsidP="00C61D9B">
            <w:pPr>
              <w:pStyle w:val="TableParagraph"/>
              <w:numPr>
                <w:ilvl w:val="0"/>
                <w:numId w:val="540"/>
              </w:numPr>
              <w:tabs>
                <w:tab w:val="left" w:pos="270"/>
              </w:tabs>
              <w:spacing w:before="133"/>
              <w:rPr>
                <w:sz w:val="20"/>
              </w:rPr>
            </w:pPr>
            <w:r>
              <w:rPr>
                <w:sz w:val="20"/>
              </w:rPr>
              <w:t>Select given objects, images</w:t>
            </w:r>
            <w:r w:rsidR="00EF2AF2">
              <w:rPr>
                <w:sz w:val="20"/>
              </w:rPr>
              <w:t>,</w:t>
            </w:r>
            <w:r>
              <w:rPr>
                <w:sz w:val="20"/>
              </w:rPr>
              <w:t xml:space="preserve"> or keywords that match key details from a shared informational</w:t>
            </w:r>
            <w:r>
              <w:rPr>
                <w:spacing w:val="-16"/>
                <w:sz w:val="20"/>
              </w:rPr>
              <w:t xml:space="preserve"> </w:t>
            </w:r>
            <w:r>
              <w:rPr>
                <w:sz w:val="20"/>
              </w:rPr>
              <w:t>text.</w:t>
            </w:r>
          </w:p>
          <w:p w14:paraId="16B83C2E" w14:textId="082E4FFA" w:rsidR="00932A17" w:rsidRDefault="00BF5E70" w:rsidP="00C61D9B">
            <w:pPr>
              <w:pStyle w:val="TableParagraph"/>
              <w:numPr>
                <w:ilvl w:val="0"/>
                <w:numId w:val="540"/>
              </w:numPr>
              <w:tabs>
                <w:tab w:val="left" w:pos="270"/>
              </w:tabs>
              <w:rPr>
                <w:sz w:val="20"/>
              </w:rPr>
            </w:pPr>
            <w:r>
              <w:rPr>
                <w:sz w:val="20"/>
              </w:rPr>
              <w:t>Select a question from an array (two or more choices) that match</w:t>
            </w:r>
            <w:r w:rsidR="00EF2AF2">
              <w:rPr>
                <w:sz w:val="20"/>
              </w:rPr>
              <w:t>es</w:t>
            </w:r>
            <w:r>
              <w:rPr>
                <w:sz w:val="20"/>
              </w:rPr>
              <w:t xml:space="preserve"> the topic from a shared informational</w:t>
            </w:r>
            <w:r>
              <w:rPr>
                <w:spacing w:val="-26"/>
                <w:sz w:val="20"/>
              </w:rPr>
              <w:t xml:space="preserve"> </w:t>
            </w:r>
            <w:r>
              <w:rPr>
                <w:sz w:val="20"/>
              </w:rPr>
              <w:t>text.</w:t>
            </w:r>
          </w:p>
          <w:p w14:paraId="34E962D7" w14:textId="77777777" w:rsidR="00932A17" w:rsidRDefault="00BF5E70" w:rsidP="00C61D9B">
            <w:pPr>
              <w:pStyle w:val="TableParagraph"/>
              <w:numPr>
                <w:ilvl w:val="0"/>
                <w:numId w:val="540"/>
              </w:numPr>
              <w:tabs>
                <w:tab w:val="left" w:pos="270"/>
              </w:tabs>
              <w:rPr>
                <w:sz w:val="20"/>
              </w:rPr>
            </w:pPr>
            <w:r>
              <w:rPr>
                <w:sz w:val="20"/>
              </w:rPr>
              <w:t>Select</w:t>
            </w:r>
            <w:r>
              <w:rPr>
                <w:spacing w:val="-2"/>
                <w:sz w:val="20"/>
              </w:rPr>
              <w:t xml:space="preserve"> </w:t>
            </w:r>
            <w:r>
              <w:rPr>
                <w:sz w:val="20"/>
              </w:rPr>
              <w:t>an</w:t>
            </w:r>
            <w:r>
              <w:rPr>
                <w:spacing w:val="-3"/>
                <w:sz w:val="20"/>
              </w:rPr>
              <w:t xml:space="preserve"> </w:t>
            </w:r>
            <w:r>
              <w:rPr>
                <w:sz w:val="20"/>
              </w:rPr>
              <w:t>object</w:t>
            </w:r>
            <w:r>
              <w:rPr>
                <w:spacing w:val="-3"/>
                <w:sz w:val="20"/>
              </w:rPr>
              <w:t xml:space="preserve"> </w:t>
            </w:r>
            <w:r>
              <w:rPr>
                <w:sz w:val="20"/>
              </w:rPr>
              <w:t>or</w:t>
            </w:r>
            <w:r>
              <w:rPr>
                <w:spacing w:val="-3"/>
                <w:sz w:val="20"/>
              </w:rPr>
              <w:t xml:space="preserve"> </w:t>
            </w:r>
            <w:r>
              <w:rPr>
                <w:sz w:val="20"/>
              </w:rPr>
              <w:t>photograph</w:t>
            </w:r>
            <w:r>
              <w:rPr>
                <w:spacing w:val="-3"/>
                <w:sz w:val="20"/>
              </w:rPr>
              <w:t xml:space="preserve"> </w:t>
            </w:r>
            <w:r>
              <w:rPr>
                <w:sz w:val="20"/>
              </w:rPr>
              <w:t>from</w:t>
            </w:r>
            <w:r>
              <w:rPr>
                <w:spacing w:val="-2"/>
                <w:sz w:val="20"/>
              </w:rPr>
              <w:t xml:space="preserve"> </w:t>
            </w:r>
            <w:r>
              <w:rPr>
                <w:sz w:val="20"/>
              </w:rPr>
              <w:t>an</w:t>
            </w:r>
            <w:r>
              <w:rPr>
                <w:spacing w:val="-3"/>
                <w:sz w:val="20"/>
              </w:rPr>
              <w:t xml:space="preserve"> </w:t>
            </w:r>
            <w:r>
              <w:rPr>
                <w:sz w:val="20"/>
              </w:rPr>
              <w:t>array</w:t>
            </w:r>
            <w:r>
              <w:rPr>
                <w:spacing w:val="-3"/>
                <w:sz w:val="20"/>
              </w:rPr>
              <w:t xml:space="preserve"> </w:t>
            </w:r>
            <w:r>
              <w:rPr>
                <w:sz w:val="20"/>
              </w:rPr>
              <w:t>(two</w:t>
            </w:r>
            <w:r>
              <w:rPr>
                <w:spacing w:val="-2"/>
                <w:sz w:val="20"/>
              </w:rPr>
              <w:t xml:space="preserve"> </w:t>
            </w:r>
            <w:r>
              <w:rPr>
                <w:sz w:val="20"/>
              </w:rPr>
              <w:t>or</w:t>
            </w:r>
            <w:r>
              <w:rPr>
                <w:spacing w:val="-3"/>
                <w:sz w:val="20"/>
              </w:rPr>
              <w:t xml:space="preserve"> </w:t>
            </w:r>
            <w:r>
              <w:rPr>
                <w:sz w:val="20"/>
              </w:rPr>
              <w:t>more</w:t>
            </w:r>
            <w:r>
              <w:rPr>
                <w:spacing w:val="-2"/>
                <w:sz w:val="20"/>
              </w:rPr>
              <w:t xml:space="preserve"> </w:t>
            </w:r>
            <w:r>
              <w:rPr>
                <w:sz w:val="20"/>
              </w:rPr>
              <w:t>choices)</w:t>
            </w:r>
            <w:r>
              <w:rPr>
                <w:spacing w:val="-2"/>
                <w:sz w:val="20"/>
              </w:rPr>
              <w:t xml:space="preserve"> </w:t>
            </w:r>
            <w:r>
              <w:rPr>
                <w:sz w:val="20"/>
              </w:rPr>
              <w:t>that</w:t>
            </w:r>
            <w:r>
              <w:rPr>
                <w:spacing w:val="-2"/>
                <w:sz w:val="20"/>
              </w:rPr>
              <w:t xml:space="preserve"> </w:t>
            </w:r>
            <w:r>
              <w:rPr>
                <w:sz w:val="20"/>
              </w:rPr>
              <w:t>matches</w:t>
            </w:r>
            <w:r>
              <w:rPr>
                <w:spacing w:val="-2"/>
                <w:sz w:val="20"/>
              </w:rPr>
              <w:t xml:space="preserve"> </w:t>
            </w:r>
            <w:r>
              <w:rPr>
                <w:sz w:val="20"/>
              </w:rPr>
              <w:t>the</w:t>
            </w:r>
            <w:r>
              <w:rPr>
                <w:spacing w:val="-2"/>
                <w:sz w:val="20"/>
              </w:rPr>
              <w:t xml:space="preserve"> </w:t>
            </w:r>
            <w:r>
              <w:rPr>
                <w:sz w:val="20"/>
              </w:rPr>
              <w:t>topic</w:t>
            </w:r>
            <w:r>
              <w:rPr>
                <w:spacing w:val="-2"/>
                <w:sz w:val="20"/>
              </w:rPr>
              <w:t xml:space="preserve"> </w:t>
            </w:r>
            <w:r>
              <w:rPr>
                <w:sz w:val="20"/>
              </w:rPr>
              <w:t>from</w:t>
            </w:r>
            <w:r>
              <w:rPr>
                <w:spacing w:val="-2"/>
                <w:sz w:val="20"/>
              </w:rPr>
              <w:t xml:space="preserve"> </w:t>
            </w:r>
            <w:r>
              <w:rPr>
                <w:sz w:val="20"/>
              </w:rPr>
              <w:t>a</w:t>
            </w:r>
            <w:r>
              <w:rPr>
                <w:spacing w:val="-3"/>
                <w:sz w:val="20"/>
              </w:rPr>
              <w:t xml:space="preserve"> </w:t>
            </w:r>
            <w:r>
              <w:rPr>
                <w:sz w:val="20"/>
              </w:rPr>
              <w:t>shared</w:t>
            </w:r>
            <w:r>
              <w:rPr>
                <w:spacing w:val="-2"/>
                <w:sz w:val="20"/>
              </w:rPr>
              <w:t xml:space="preserve"> </w:t>
            </w:r>
            <w:r>
              <w:rPr>
                <w:sz w:val="20"/>
              </w:rPr>
              <w:t>informational</w:t>
            </w:r>
            <w:r>
              <w:rPr>
                <w:spacing w:val="-3"/>
                <w:sz w:val="20"/>
              </w:rPr>
              <w:t xml:space="preserve"> </w:t>
            </w:r>
            <w:r>
              <w:rPr>
                <w:sz w:val="20"/>
              </w:rPr>
              <w:t>text.</w:t>
            </w:r>
          </w:p>
          <w:p w14:paraId="7881996F" w14:textId="7EFCBE98" w:rsidR="00932A17" w:rsidRDefault="00EF2AF2" w:rsidP="00C61D9B">
            <w:pPr>
              <w:pStyle w:val="TableParagraph"/>
              <w:numPr>
                <w:ilvl w:val="0"/>
                <w:numId w:val="540"/>
              </w:numPr>
              <w:tabs>
                <w:tab w:val="left" w:pos="270"/>
              </w:tabs>
              <w:rPr>
                <w:sz w:val="20"/>
              </w:rPr>
            </w:pPr>
            <w:r>
              <w:rPr>
                <w:sz w:val="20"/>
              </w:rPr>
              <w:t>A</w:t>
            </w:r>
            <w:r w:rsidR="00BF5E70">
              <w:rPr>
                <w:sz w:val="20"/>
              </w:rPr>
              <w:t xml:space="preserve">ssociate </w:t>
            </w:r>
            <w:r w:rsidR="00BF5E70" w:rsidRPr="00BB7B4F">
              <w:rPr>
                <w:i/>
                <w:iCs/>
                <w:sz w:val="20"/>
              </w:rPr>
              <w:t>who</w:t>
            </w:r>
            <w:r>
              <w:rPr>
                <w:sz w:val="20"/>
              </w:rPr>
              <w:t>-</w:t>
            </w:r>
            <w:r w:rsidR="00BF5E70">
              <w:rPr>
                <w:sz w:val="20"/>
              </w:rPr>
              <w:t>questions with</w:t>
            </w:r>
            <w:r w:rsidR="00BF5E70">
              <w:rPr>
                <w:spacing w:val="-5"/>
                <w:sz w:val="20"/>
              </w:rPr>
              <w:t xml:space="preserve"> </w:t>
            </w:r>
            <w:r w:rsidR="00BF5E70">
              <w:rPr>
                <w:sz w:val="20"/>
              </w:rPr>
              <w:t>people</w:t>
            </w:r>
            <w:r>
              <w:rPr>
                <w:sz w:val="20"/>
              </w:rPr>
              <w:t>.</w:t>
            </w:r>
          </w:p>
          <w:p w14:paraId="1EE83488" w14:textId="537A8FB5" w:rsidR="00932A17" w:rsidRDefault="00EF2AF2" w:rsidP="00C61D9B">
            <w:pPr>
              <w:pStyle w:val="TableParagraph"/>
              <w:numPr>
                <w:ilvl w:val="0"/>
                <w:numId w:val="540"/>
              </w:numPr>
              <w:tabs>
                <w:tab w:val="left" w:pos="270"/>
              </w:tabs>
              <w:rPr>
                <w:sz w:val="20"/>
              </w:rPr>
            </w:pPr>
            <w:r>
              <w:rPr>
                <w:sz w:val="20"/>
              </w:rPr>
              <w:t>A</w:t>
            </w:r>
            <w:r w:rsidR="00BF5E70">
              <w:rPr>
                <w:sz w:val="20"/>
              </w:rPr>
              <w:t xml:space="preserve">ssociate </w:t>
            </w:r>
            <w:r w:rsidR="00BF5E70" w:rsidRPr="00BB7B4F">
              <w:rPr>
                <w:i/>
                <w:iCs/>
                <w:sz w:val="20"/>
              </w:rPr>
              <w:t>where</w:t>
            </w:r>
            <w:r>
              <w:rPr>
                <w:sz w:val="20"/>
              </w:rPr>
              <w:t>-</w:t>
            </w:r>
            <w:r w:rsidR="00BF5E70">
              <w:rPr>
                <w:sz w:val="20"/>
              </w:rPr>
              <w:t>questions with geographic</w:t>
            </w:r>
            <w:r w:rsidR="00BF5E70">
              <w:rPr>
                <w:spacing w:val="-7"/>
                <w:sz w:val="20"/>
              </w:rPr>
              <w:t xml:space="preserve"> </w:t>
            </w:r>
            <w:r w:rsidR="00BF5E70">
              <w:rPr>
                <w:sz w:val="20"/>
              </w:rPr>
              <w:t>location</w:t>
            </w:r>
            <w:r>
              <w:rPr>
                <w:sz w:val="20"/>
              </w:rPr>
              <w:t>.</w:t>
            </w:r>
          </w:p>
          <w:p w14:paraId="4D340CF6" w14:textId="20AB668A" w:rsidR="00932A17" w:rsidRDefault="00EF2AF2" w:rsidP="00C61D9B">
            <w:pPr>
              <w:pStyle w:val="TableParagraph"/>
              <w:numPr>
                <w:ilvl w:val="0"/>
                <w:numId w:val="540"/>
              </w:numPr>
              <w:tabs>
                <w:tab w:val="left" w:pos="270"/>
              </w:tabs>
              <w:rPr>
                <w:sz w:val="20"/>
              </w:rPr>
            </w:pPr>
            <w:r>
              <w:rPr>
                <w:sz w:val="20"/>
              </w:rPr>
              <w:t>A</w:t>
            </w:r>
            <w:r w:rsidR="00BF5E70">
              <w:rPr>
                <w:sz w:val="20"/>
              </w:rPr>
              <w:t xml:space="preserve">ssociate </w:t>
            </w:r>
            <w:r w:rsidR="00BF5E70" w:rsidRPr="00BB7B4F">
              <w:rPr>
                <w:i/>
                <w:iCs/>
                <w:sz w:val="20"/>
              </w:rPr>
              <w:t>when</w:t>
            </w:r>
            <w:r w:rsidR="005B5F6A">
              <w:rPr>
                <w:sz w:val="20"/>
              </w:rPr>
              <w:t>-</w:t>
            </w:r>
            <w:r w:rsidR="00BF5E70">
              <w:rPr>
                <w:sz w:val="20"/>
              </w:rPr>
              <w:t>questions with</w:t>
            </w:r>
            <w:r w:rsidR="00BF5E70">
              <w:rPr>
                <w:spacing w:val="-5"/>
                <w:sz w:val="20"/>
              </w:rPr>
              <w:t xml:space="preserve"> </w:t>
            </w:r>
            <w:r w:rsidR="00BF5E70">
              <w:rPr>
                <w:sz w:val="20"/>
              </w:rPr>
              <w:t>time</w:t>
            </w:r>
            <w:r w:rsidR="005B5F6A">
              <w:rPr>
                <w:sz w:val="20"/>
              </w:rPr>
              <w:t>.</w:t>
            </w:r>
          </w:p>
          <w:p w14:paraId="60E2251D" w14:textId="35EA6114" w:rsidR="00932A17" w:rsidRDefault="00EF2AF2" w:rsidP="00C61D9B">
            <w:pPr>
              <w:pStyle w:val="TableParagraph"/>
              <w:numPr>
                <w:ilvl w:val="0"/>
                <w:numId w:val="540"/>
              </w:numPr>
              <w:tabs>
                <w:tab w:val="left" w:pos="270"/>
              </w:tabs>
              <w:rPr>
                <w:sz w:val="20"/>
              </w:rPr>
            </w:pPr>
            <w:r>
              <w:rPr>
                <w:sz w:val="20"/>
              </w:rPr>
              <w:t>A</w:t>
            </w:r>
            <w:r w:rsidR="00BF5E70">
              <w:rPr>
                <w:sz w:val="20"/>
              </w:rPr>
              <w:t xml:space="preserve">ssociate </w:t>
            </w:r>
            <w:r w:rsidR="00BF5E70" w:rsidRPr="00BB7B4F">
              <w:rPr>
                <w:i/>
                <w:iCs/>
                <w:sz w:val="20"/>
              </w:rPr>
              <w:t>what</w:t>
            </w:r>
            <w:r w:rsidR="005B5F6A">
              <w:rPr>
                <w:sz w:val="20"/>
              </w:rPr>
              <w:t>-</w:t>
            </w:r>
            <w:r w:rsidR="00BF5E70">
              <w:rPr>
                <w:sz w:val="20"/>
              </w:rPr>
              <w:t>questions with topic and</w:t>
            </w:r>
            <w:r w:rsidR="00BF5E70">
              <w:rPr>
                <w:spacing w:val="-7"/>
                <w:sz w:val="20"/>
              </w:rPr>
              <w:t xml:space="preserve"> </w:t>
            </w:r>
            <w:r w:rsidR="00BF5E70">
              <w:rPr>
                <w:sz w:val="20"/>
              </w:rPr>
              <w:t>details</w:t>
            </w:r>
            <w:r w:rsidR="005B5F6A">
              <w:rPr>
                <w:sz w:val="20"/>
              </w:rPr>
              <w:t>.</w:t>
            </w:r>
          </w:p>
          <w:p w14:paraId="5EB6AB04" w14:textId="0478A058" w:rsidR="00932A17" w:rsidRDefault="00EF2AF2" w:rsidP="00C61D9B">
            <w:pPr>
              <w:pStyle w:val="TableParagraph"/>
              <w:numPr>
                <w:ilvl w:val="0"/>
                <w:numId w:val="540"/>
              </w:numPr>
              <w:tabs>
                <w:tab w:val="left" w:pos="270"/>
              </w:tabs>
              <w:rPr>
                <w:sz w:val="20"/>
              </w:rPr>
            </w:pPr>
            <w:r>
              <w:rPr>
                <w:sz w:val="20"/>
              </w:rPr>
              <w:t>T</w:t>
            </w:r>
            <w:r w:rsidR="00BF5E70">
              <w:rPr>
                <w:sz w:val="20"/>
              </w:rPr>
              <w:t>ake note of details as the text is shared</w:t>
            </w:r>
            <w:r>
              <w:rPr>
                <w:sz w:val="20"/>
              </w:rPr>
              <w:t xml:space="preserve">, including </w:t>
            </w:r>
            <w:r w:rsidR="00BF5E70">
              <w:rPr>
                <w:sz w:val="20"/>
              </w:rPr>
              <w:t>objects, pictures, words, symbols,</w:t>
            </w:r>
            <w:r w:rsidR="00BF5E70">
              <w:rPr>
                <w:spacing w:val="-19"/>
                <w:sz w:val="20"/>
              </w:rPr>
              <w:t xml:space="preserve"> </w:t>
            </w:r>
            <w:r w:rsidR="00BF5E70">
              <w:rPr>
                <w:sz w:val="20"/>
              </w:rPr>
              <w:t>etc.</w:t>
            </w:r>
          </w:p>
          <w:p w14:paraId="20CB9E5C" w14:textId="77777777" w:rsidR="00932A17" w:rsidRDefault="00BF5E70" w:rsidP="00C61D9B">
            <w:pPr>
              <w:pStyle w:val="TableParagraph"/>
              <w:numPr>
                <w:ilvl w:val="0"/>
                <w:numId w:val="540"/>
              </w:numPr>
              <w:tabs>
                <w:tab w:val="left" w:pos="270"/>
              </w:tabs>
              <w:rPr>
                <w:sz w:val="20"/>
              </w:rPr>
            </w:pPr>
            <w:r>
              <w:rPr>
                <w:sz w:val="20"/>
              </w:rPr>
              <w:t>Actively engage with shared informational</w:t>
            </w:r>
            <w:r>
              <w:rPr>
                <w:spacing w:val="-4"/>
                <w:sz w:val="20"/>
              </w:rPr>
              <w:t xml:space="preserve"> </w:t>
            </w:r>
            <w:r>
              <w:rPr>
                <w:sz w:val="20"/>
              </w:rPr>
              <w:t>text.</w:t>
            </w:r>
          </w:p>
          <w:p w14:paraId="3E86E419" w14:textId="77777777" w:rsidR="00932A17" w:rsidRDefault="00BF5E70" w:rsidP="00C61D9B">
            <w:pPr>
              <w:pStyle w:val="TableParagraph"/>
              <w:numPr>
                <w:ilvl w:val="0"/>
                <w:numId w:val="540"/>
              </w:numPr>
              <w:tabs>
                <w:tab w:val="left" w:pos="270"/>
              </w:tabs>
              <w:rPr>
                <w:sz w:val="20"/>
              </w:rPr>
            </w:pPr>
            <w:r>
              <w:rPr>
                <w:sz w:val="20"/>
              </w:rPr>
              <w:t>Actively engage with someone who is asking a</w:t>
            </w:r>
            <w:r>
              <w:rPr>
                <w:spacing w:val="-8"/>
                <w:sz w:val="20"/>
              </w:rPr>
              <w:t xml:space="preserve"> </w:t>
            </w:r>
            <w:r>
              <w:rPr>
                <w:sz w:val="20"/>
              </w:rPr>
              <w:t>question.</w:t>
            </w:r>
          </w:p>
        </w:tc>
      </w:tr>
      <w:tr w:rsidR="00932A17" w14:paraId="100021BE" w14:textId="77777777" w:rsidTr="00A85380">
        <w:trPr>
          <w:trHeight w:val="1961"/>
        </w:trPr>
        <w:tc>
          <w:tcPr>
            <w:tcW w:w="2870" w:type="dxa"/>
            <w:shd w:val="clear" w:color="auto" w:fill="DCDDDE"/>
          </w:tcPr>
          <w:p w14:paraId="2F411FB6" w14:textId="77777777" w:rsidR="00932A17" w:rsidRDefault="00BF5E70">
            <w:pPr>
              <w:pStyle w:val="TableParagraph"/>
              <w:spacing w:before="133" w:line="249" w:lineRule="auto"/>
              <w:ind w:left="90" w:right="226"/>
              <w:rPr>
                <w:sz w:val="20"/>
              </w:rPr>
            </w:pPr>
            <w:r>
              <w:rPr>
                <w:b/>
                <w:sz w:val="20"/>
              </w:rPr>
              <w:t xml:space="preserve">RI.K.2 </w:t>
            </w:r>
            <w:r>
              <w:rPr>
                <w:sz w:val="20"/>
              </w:rPr>
              <w:t>With prompting and support, identify the main topic and retell key details of a text.</w:t>
            </w:r>
          </w:p>
        </w:tc>
        <w:tc>
          <w:tcPr>
            <w:tcW w:w="11510" w:type="dxa"/>
          </w:tcPr>
          <w:p w14:paraId="706A5D55" w14:textId="682487C6" w:rsidR="00932A17" w:rsidRDefault="00BF5E70" w:rsidP="00C61D9B">
            <w:pPr>
              <w:pStyle w:val="TableParagraph"/>
              <w:numPr>
                <w:ilvl w:val="0"/>
                <w:numId w:val="539"/>
              </w:numPr>
              <w:tabs>
                <w:tab w:val="left" w:pos="270"/>
              </w:tabs>
              <w:spacing w:before="133"/>
              <w:rPr>
                <w:sz w:val="20"/>
              </w:rPr>
            </w:pPr>
            <w:r>
              <w:rPr>
                <w:sz w:val="20"/>
              </w:rPr>
              <w:t>Retell key details of a text by selecting objects, pictures</w:t>
            </w:r>
            <w:r w:rsidR="005B5F6A">
              <w:rPr>
                <w:sz w:val="20"/>
              </w:rPr>
              <w:t>,</w:t>
            </w:r>
            <w:r>
              <w:rPr>
                <w:sz w:val="20"/>
              </w:rPr>
              <w:t xml:space="preserve"> or</w:t>
            </w:r>
            <w:r>
              <w:rPr>
                <w:spacing w:val="-12"/>
                <w:sz w:val="20"/>
              </w:rPr>
              <w:t xml:space="preserve"> </w:t>
            </w:r>
            <w:r>
              <w:rPr>
                <w:sz w:val="20"/>
              </w:rPr>
              <w:t>words.</w:t>
            </w:r>
          </w:p>
          <w:p w14:paraId="73951A82" w14:textId="77777777" w:rsidR="00932A17" w:rsidRDefault="00BF5E70" w:rsidP="00C61D9B">
            <w:pPr>
              <w:pStyle w:val="TableParagraph"/>
              <w:numPr>
                <w:ilvl w:val="0"/>
                <w:numId w:val="539"/>
              </w:numPr>
              <w:tabs>
                <w:tab w:val="left" w:pos="270"/>
              </w:tabs>
              <w:rPr>
                <w:sz w:val="20"/>
              </w:rPr>
            </w:pPr>
            <w:r>
              <w:rPr>
                <w:sz w:val="20"/>
              </w:rPr>
              <w:t>With</w:t>
            </w:r>
            <w:r>
              <w:rPr>
                <w:spacing w:val="-2"/>
                <w:sz w:val="20"/>
              </w:rPr>
              <w:t xml:space="preserve"> </w:t>
            </w:r>
            <w:r>
              <w:rPr>
                <w:sz w:val="20"/>
              </w:rPr>
              <w:t>scaffolding</w:t>
            </w:r>
            <w:r>
              <w:rPr>
                <w:spacing w:val="-2"/>
                <w:sz w:val="20"/>
              </w:rPr>
              <w:t xml:space="preserve"> </w:t>
            </w:r>
            <w:r>
              <w:rPr>
                <w:sz w:val="20"/>
              </w:rPr>
              <w:t>and</w:t>
            </w:r>
            <w:r>
              <w:rPr>
                <w:spacing w:val="-3"/>
                <w:sz w:val="20"/>
              </w:rPr>
              <w:t xml:space="preserve"> </w:t>
            </w:r>
            <w:r>
              <w:rPr>
                <w:sz w:val="20"/>
              </w:rPr>
              <w:t>support,</w:t>
            </w:r>
            <w:r>
              <w:rPr>
                <w:spacing w:val="-2"/>
                <w:sz w:val="20"/>
              </w:rPr>
              <w:t xml:space="preserve"> </w:t>
            </w:r>
            <w:r>
              <w:rPr>
                <w:sz w:val="20"/>
              </w:rPr>
              <w:t>point</w:t>
            </w:r>
            <w:r>
              <w:rPr>
                <w:spacing w:val="-3"/>
                <w:sz w:val="20"/>
              </w:rPr>
              <w:t xml:space="preserve"> </w:t>
            </w:r>
            <w:r>
              <w:rPr>
                <w:sz w:val="20"/>
              </w:rPr>
              <w:t>to</w:t>
            </w:r>
            <w:r>
              <w:rPr>
                <w:spacing w:val="-2"/>
                <w:sz w:val="20"/>
              </w:rPr>
              <w:t xml:space="preserve"> </w:t>
            </w:r>
            <w:r>
              <w:rPr>
                <w:sz w:val="20"/>
              </w:rPr>
              <w:t>or</w:t>
            </w:r>
            <w:r>
              <w:rPr>
                <w:spacing w:val="-3"/>
                <w:sz w:val="20"/>
              </w:rPr>
              <w:t xml:space="preserve"> </w:t>
            </w:r>
            <w:r>
              <w:rPr>
                <w:sz w:val="20"/>
              </w:rPr>
              <w:t>otherwise</w:t>
            </w:r>
            <w:r>
              <w:rPr>
                <w:spacing w:val="-3"/>
                <w:sz w:val="20"/>
              </w:rPr>
              <w:t xml:space="preserve"> </w:t>
            </w:r>
            <w:r>
              <w:rPr>
                <w:sz w:val="20"/>
              </w:rPr>
              <w:t>indicate</w:t>
            </w:r>
            <w:r>
              <w:rPr>
                <w:spacing w:val="-3"/>
                <w:sz w:val="20"/>
              </w:rPr>
              <w:t xml:space="preserve"> </w:t>
            </w:r>
            <w:r>
              <w:rPr>
                <w:sz w:val="20"/>
              </w:rPr>
              <w:t>a</w:t>
            </w:r>
            <w:r>
              <w:rPr>
                <w:spacing w:val="-3"/>
                <w:sz w:val="20"/>
              </w:rPr>
              <w:t xml:space="preserve"> </w:t>
            </w:r>
            <w:r>
              <w:rPr>
                <w:sz w:val="20"/>
              </w:rPr>
              <w:t>key</w:t>
            </w:r>
            <w:r>
              <w:rPr>
                <w:spacing w:val="-2"/>
                <w:sz w:val="20"/>
              </w:rPr>
              <w:t xml:space="preserve"> </w:t>
            </w:r>
            <w:r>
              <w:rPr>
                <w:sz w:val="20"/>
              </w:rPr>
              <w:t>detail</w:t>
            </w:r>
            <w:r>
              <w:rPr>
                <w:spacing w:val="-3"/>
                <w:sz w:val="20"/>
              </w:rPr>
              <w:t xml:space="preserve"> </w:t>
            </w:r>
            <w:r>
              <w:rPr>
                <w:sz w:val="20"/>
              </w:rPr>
              <w:t>about</w:t>
            </w:r>
            <w:r>
              <w:rPr>
                <w:spacing w:val="-3"/>
                <w:sz w:val="20"/>
              </w:rPr>
              <w:t xml:space="preserve"> </w:t>
            </w:r>
            <w:r>
              <w:rPr>
                <w:sz w:val="20"/>
              </w:rPr>
              <w:t>the</w:t>
            </w:r>
            <w:r>
              <w:rPr>
                <w:spacing w:val="-2"/>
                <w:sz w:val="20"/>
              </w:rPr>
              <w:t xml:space="preserve"> </w:t>
            </w:r>
            <w:r>
              <w:rPr>
                <w:sz w:val="20"/>
              </w:rPr>
              <w:t>main</w:t>
            </w:r>
            <w:r>
              <w:rPr>
                <w:spacing w:val="-2"/>
                <w:sz w:val="20"/>
              </w:rPr>
              <w:t xml:space="preserve"> </w:t>
            </w:r>
            <w:r>
              <w:rPr>
                <w:sz w:val="20"/>
              </w:rPr>
              <w:t>topic</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shared</w:t>
            </w:r>
            <w:r>
              <w:rPr>
                <w:spacing w:val="-2"/>
                <w:sz w:val="20"/>
              </w:rPr>
              <w:t xml:space="preserve"> </w:t>
            </w:r>
            <w:r>
              <w:rPr>
                <w:sz w:val="20"/>
              </w:rPr>
              <w:t>informational</w:t>
            </w:r>
            <w:r>
              <w:rPr>
                <w:spacing w:val="-3"/>
                <w:sz w:val="20"/>
              </w:rPr>
              <w:t xml:space="preserve"> </w:t>
            </w:r>
            <w:r>
              <w:rPr>
                <w:sz w:val="20"/>
              </w:rPr>
              <w:t>text.</w:t>
            </w:r>
          </w:p>
          <w:p w14:paraId="3A26F30D" w14:textId="77777777" w:rsidR="00932A17" w:rsidRDefault="00BF5E70" w:rsidP="00C61D9B">
            <w:pPr>
              <w:pStyle w:val="TableParagraph"/>
              <w:numPr>
                <w:ilvl w:val="0"/>
                <w:numId w:val="539"/>
              </w:numPr>
              <w:tabs>
                <w:tab w:val="left" w:pos="270"/>
              </w:tabs>
              <w:spacing w:line="249" w:lineRule="auto"/>
              <w:ind w:right="171"/>
              <w:rPr>
                <w:sz w:val="20"/>
              </w:rPr>
            </w:pPr>
            <w:r>
              <w:rPr>
                <w:sz w:val="20"/>
              </w:rPr>
              <w:t>With</w:t>
            </w:r>
            <w:r>
              <w:rPr>
                <w:spacing w:val="-3"/>
                <w:sz w:val="20"/>
              </w:rPr>
              <w:t xml:space="preserve"> </w:t>
            </w:r>
            <w:r>
              <w:rPr>
                <w:sz w:val="20"/>
              </w:rPr>
              <w:t>scaffolding</w:t>
            </w:r>
            <w:r>
              <w:rPr>
                <w:spacing w:val="-3"/>
                <w:sz w:val="20"/>
              </w:rPr>
              <w:t xml:space="preserve"> </w:t>
            </w:r>
            <w:r>
              <w:rPr>
                <w:sz w:val="20"/>
              </w:rPr>
              <w:t>and</w:t>
            </w:r>
            <w:r>
              <w:rPr>
                <w:spacing w:val="-4"/>
                <w:sz w:val="20"/>
              </w:rPr>
              <w:t xml:space="preserve"> </w:t>
            </w:r>
            <w:r>
              <w:rPr>
                <w:sz w:val="20"/>
              </w:rPr>
              <w:t>support,</w:t>
            </w:r>
            <w:r>
              <w:rPr>
                <w:spacing w:val="-3"/>
                <w:sz w:val="20"/>
              </w:rPr>
              <w:t xml:space="preserve"> </w:t>
            </w:r>
            <w:r>
              <w:rPr>
                <w:sz w:val="20"/>
              </w:rPr>
              <w:t>point</w:t>
            </w:r>
            <w:r>
              <w:rPr>
                <w:spacing w:val="-4"/>
                <w:sz w:val="20"/>
              </w:rPr>
              <w:t xml:space="preserve"> </w:t>
            </w:r>
            <w:r>
              <w:rPr>
                <w:sz w:val="20"/>
              </w:rPr>
              <w:t>to</w:t>
            </w:r>
            <w:r>
              <w:rPr>
                <w:spacing w:val="-3"/>
                <w:sz w:val="20"/>
              </w:rPr>
              <w:t xml:space="preserve"> </w:t>
            </w:r>
            <w:r>
              <w:rPr>
                <w:sz w:val="20"/>
              </w:rPr>
              <w:t>or</w:t>
            </w:r>
            <w:r>
              <w:rPr>
                <w:spacing w:val="-4"/>
                <w:sz w:val="20"/>
              </w:rPr>
              <w:t xml:space="preserve"> </w:t>
            </w:r>
            <w:r>
              <w:rPr>
                <w:sz w:val="20"/>
              </w:rPr>
              <w:t>otherwise</w:t>
            </w:r>
            <w:r>
              <w:rPr>
                <w:spacing w:val="-4"/>
                <w:sz w:val="20"/>
              </w:rPr>
              <w:t xml:space="preserve"> </w:t>
            </w:r>
            <w:r>
              <w:rPr>
                <w:sz w:val="20"/>
              </w:rPr>
              <w:t>indicate</w:t>
            </w:r>
            <w:r>
              <w:rPr>
                <w:spacing w:val="-4"/>
                <w:sz w:val="20"/>
              </w:rPr>
              <w:t xml:space="preserve"> </w:t>
            </w:r>
            <w:r>
              <w:rPr>
                <w:sz w:val="20"/>
              </w:rPr>
              <w:t>a</w:t>
            </w:r>
            <w:r>
              <w:rPr>
                <w:spacing w:val="-4"/>
                <w:sz w:val="20"/>
              </w:rPr>
              <w:t xml:space="preserve"> </w:t>
            </w:r>
            <w:r>
              <w:rPr>
                <w:sz w:val="20"/>
              </w:rPr>
              <w:t>main</w:t>
            </w:r>
            <w:r>
              <w:rPr>
                <w:spacing w:val="-3"/>
                <w:sz w:val="20"/>
              </w:rPr>
              <w:t xml:space="preserve"> </w:t>
            </w:r>
            <w:r>
              <w:rPr>
                <w:sz w:val="20"/>
              </w:rPr>
              <w:t>topic</w:t>
            </w:r>
            <w:r>
              <w:rPr>
                <w:spacing w:val="-3"/>
                <w:sz w:val="20"/>
              </w:rPr>
              <w:t xml:space="preserve"> </w:t>
            </w:r>
            <w:r>
              <w:rPr>
                <w:sz w:val="20"/>
              </w:rPr>
              <w:t>(who</w:t>
            </w:r>
            <w:r>
              <w:rPr>
                <w:spacing w:val="-3"/>
                <w:sz w:val="20"/>
              </w:rPr>
              <w:t xml:space="preserve"> </w:t>
            </w:r>
            <w:r>
              <w:rPr>
                <w:sz w:val="20"/>
              </w:rPr>
              <w:t>or</w:t>
            </w:r>
            <w:r>
              <w:rPr>
                <w:spacing w:val="-4"/>
                <w:sz w:val="20"/>
              </w:rPr>
              <w:t xml:space="preserve"> </w:t>
            </w:r>
            <w:r>
              <w:rPr>
                <w:sz w:val="20"/>
              </w:rPr>
              <w:t>what</w:t>
            </w:r>
            <w:r>
              <w:rPr>
                <w:spacing w:val="-4"/>
                <w:sz w:val="20"/>
              </w:rPr>
              <w:t xml:space="preserve"> </w:t>
            </w:r>
            <w:r>
              <w:rPr>
                <w:sz w:val="20"/>
              </w:rPr>
              <w:t>the</w:t>
            </w:r>
            <w:r>
              <w:rPr>
                <w:spacing w:val="-3"/>
                <w:sz w:val="20"/>
              </w:rPr>
              <w:t xml:space="preserve"> </w:t>
            </w:r>
            <w:r>
              <w:rPr>
                <w:sz w:val="20"/>
              </w:rPr>
              <w:t>text</w:t>
            </w:r>
            <w:r>
              <w:rPr>
                <w:spacing w:val="-3"/>
                <w:sz w:val="20"/>
              </w:rPr>
              <w:t xml:space="preserve"> </w:t>
            </w:r>
            <w:r>
              <w:rPr>
                <w:sz w:val="20"/>
              </w:rPr>
              <w:t>is</w:t>
            </w:r>
            <w:r>
              <w:rPr>
                <w:spacing w:val="-4"/>
                <w:sz w:val="20"/>
              </w:rPr>
              <w:t xml:space="preserve"> </w:t>
            </w:r>
            <w:r>
              <w:rPr>
                <w:sz w:val="20"/>
              </w:rPr>
              <w:t>about)</w:t>
            </w:r>
            <w:r>
              <w:rPr>
                <w:spacing w:val="-4"/>
                <w:sz w:val="20"/>
              </w:rPr>
              <w:t xml:space="preserve"> </w:t>
            </w:r>
            <w:r>
              <w:rPr>
                <w:sz w:val="20"/>
              </w:rPr>
              <w:t>on</w:t>
            </w:r>
            <w:r>
              <w:rPr>
                <w:spacing w:val="-4"/>
                <w:sz w:val="20"/>
              </w:rPr>
              <w:t xml:space="preserve"> </w:t>
            </w:r>
            <w:r>
              <w:rPr>
                <w:sz w:val="20"/>
              </w:rPr>
              <w:t>one</w:t>
            </w:r>
            <w:r>
              <w:rPr>
                <w:spacing w:val="-4"/>
                <w:sz w:val="20"/>
              </w:rPr>
              <w:t xml:space="preserve"> </w:t>
            </w:r>
            <w:r>
              <w:rPr>
                <w:sz w:val="20"/>
              </w:rPr>
              <w:t>or</w:t>
            </w:r>
            <w:r>
              <w:rPr>
                <w:spacing w:val="-4"/>
                <w:sz w:val="20"/>
              </w:rPr>
              <w:t xml:space="preserve"> </w:t>
            </w:r>
            <w:r>
              <w:rPr>
                <w:sz w:val="20"/>
              </w:rPr>
              <w:t>more</w:t>
            </w:r>
            <w:r>
              <w:rPr>
                <w:spacing w:val="-3"/>
                <w:sz w:val="20"/>
              </w:rPr>
              <w:t xml:space="preserve"> </w:t>
            </w:r>
            <w:r>
              <w:rPr>
                <w:sz w:val="20"/>
              </w:rPr>
              <w:t>pages of an informational</w:t>
            </w:r>
            <w:r>
              <w:rPr>
                <w:spacing w:val="-4"/>
                <w:sz w:val="20"/>
              </w:rPr>
              <w:t xml:space="preserve"> </w:t>
            </w:r>
            <w:r>
              <w:rPr>
                <w:sz w:val="20"/>
              </w:rPr>
              <w:t>text.</w:t>
            </w:r>
          </w:p>
          <w:p w14:paraId="0346FD16" w14:textId="77777777" w:rsidR="00932A17" w:rsidRDefault="00BF5E70" w:rsidP="00C61D9B">
            <w:pPr>
              <w:pStyle w:val="TableParagraph"/>
              <w:numPr>
                <w:ilvl w:val="0"/>
                <w:numId w:val="539"/>
              </w:numPr>
              <w:tabs>
                <w:tab w:val="left" w:pos="270"/>
              </w:tabs>
              <w:spacing w:before="41"/>
              <w:rPr>
                <w:sz w:val="20"/>
              </w:rPr>
            </w:pPr>
            <w:r>
              <w:rPr>
                <w:sz w:val="20"/>
              </w:rPr>
              <w:t>Actively engage with shared informational</w:t>
            </w:r>
            <w:r>
              <w:rPr>
                <w:spacing w:val="-4"/>
                <w:sz w:val="20"/>
              </w:rPr>
              <w:t xml:space="preserve"> </w:t>
            </w:r>
            <w:r>
              <w:rPr>
                <w:sz w:val="20"/>
              </w:rPr>
              <w:t>text.</w:t>
            </w:r>
          </w:p>
          <w:p w14:paraId="5567F3C8" w14:textId="77777777" w:rsidR="00932A17" w:rsidRDefault="00BF5E70" w:rsidP="00C61D9B">
            <w:pPr>
              <w:pStyle w:val="TableParagraph"/>
              <w:numPr>
                <w:ilvl w:val="0"/>
                <w:numId w:val="539"/>
              </w:numPr>
              <w:tabs>
                <w:tab w:val="left" w:pos="270"/>
              </w:tabs>
              <w:rPr>
                <w:sz w:val="20"/>
              </w:rPr>
            </w:pPr>
            <w:r>
              <w:rPr>
                <w:sz w:val="20"/>
              </w:rPr>
              <w:t>Actively engage to indicate a</w:t>
            </w:r>
            <w:r>
              <w:rPr>
                <w:spacing w:val="-4"/>
                <w:sz w:val="20"/>
              </w:rPr>
              <w:t xml:space="preserve"> </w:t>
            </w:r>
            <w:r>
              <w:rPr>
                <w:sz w:val="20"/>
              </w:rPr>
              <w:t>choice.</w:t>
            </w:r>
          </w:p>
        </w:tc>
      </w:tr>
      <w:tr w:rsidR="00932A17" w14:paraId="41E7494A" w14:textId="77777777">
        <w:trPr>
          <w:trHeight w:val="2455"/>
        </w:trPr>
        <w:tc>
          <w:tcPr>
            <w:tcW w:w="2870" w:type="dxa"/>
            <w:shd w:val="clear" w:color="auto" w:fill="DCDDDE"/>
          </w:tcPr>
          <w:p w14:paraId="701B3795" w14:textId="77777777" w:rsidR="00932A17" w:rsidRDefault="00BF5E70">
            <w:pPr>
              <w:pStyle w:val="TableParagraph"/>
              <w:spacing w:before="133" w:line="249" w:lineRule="auto"/>
              <w:ind w:left="90" w:right="492"/>
              <w:rPr>
                <w:sz w:val="20"/>
              </w:rPr>
            </w:pPr>
            <w:r>
              <w:rPr>
                <w:b/>
                <w:sz w:val="20"/>
              </w:rPr>
              <w:t xml:space="preserve">RI.K.3 </w:t>
            </w:r>
            <w:r>
              <w:rPr>
                <w:sz w:val="20"/>
              </w:rPr>
              <w:t>With prompting and support, describe the connection between two</w:t>
            </w:r>
          </w:p>
          <w:p w14:paraId="5F304CDB" w14:textId="77777777" w:rsidR="00932A17" w:rsidRDefault="00BF5E70">
            <w:pPr>
              <w:pStyle w:val="TableParagraph"/>
              <w:spacing w:before="2" w:line="249" w:lineRule="auto"/>
              <w:ind w:left="90" w:right="93"/>
              <w:rPr>
                <w:sz w:val="20"/>
              </w:rPr>
            </w:pPr>
            <w:r>
              <w:rPr>
                <w:sz w:val="20"/>
              </w:rPr>
              <w:t>individuals, events, ideas, or pieces of information in a text.</w:t>
            </w:r>
          </w:p>
        </w:tc>
        <w:tc>
          <w:tcPr>
            <w:tcW w:w="11510" w:type="dxa"/>
          </w:tcPr>
          <w:p w14:paraId="5B0165F8" w14:textId="77777777" w:rsidR="00932A17" w:rsidRDefault="00BF5E70" w:rsidP="00C61D9B">
            <w:pPr>
              <w:pStyle w:val="TableParagraph"/>
              <w:numPr>
                <w:ilvl w:val="0"/>
                <w:numId w:val="538"/>
              </w:numPr>
              <w:tabs>
                <w:tab w:val="left" w:pos="270"/>
              </w:tabs>
              <w:spacing w:before="133"/>
              <w:rPr>
                <w:sz w:val="20"/>
              </w:rPr>
            </w:pPr>
            <w:r>
              <w:rPr>
                <w:sz w:val="20"/>
              </w:rPr>
              <w:t>Describe connections between two individuals in a</w:t>
            </w:r>
            <w:r>
              <w:rPr>
                <w:spacing w:val="-7"/>
                <w:sz w:val="20"/>
              </w:rPr>
              <w:t xml:space="preserve"> </w:t>
            </w:r>
            <w:r>
              <w:rPr>
                <w:sz w:val="20"/>
              </w:rPr>
              <w:t>text.</w:t>
            </w:r>
          </w:p>
          <w:p w14:paraId="5FB1B0F6" w14:textId="18EB69E3" w:rsidR="00932A17" w:rsidRDefault="00BF5E70" w:rsidP="00C61D9B">
            <w:pPr>
              <w:pStyle w:val="TableParagraph"/>
              <w:numPr>
                <w:ilvl w:val="0"/>
                <w:numId w:val="538"/>
              </w:numPr>
              <w:tabs>
                <w:tab w:val="left" w:pos="270"/>
              </w:tabs>
              <w:rPr>
                <w:sz w:val="20"/>
              </w:rPr>
            </w:pPr>
            <w:r>
              <w:rPr>
                <w:sz w:val="20"/>
              </w:rPr>
              <w:t>Identify something two</w:t>
            </w:r>
            <w:r>
              <w:rPr>
                <w:spacing w:val="-3"/>
                <w:sz w:val="20"/>
              </w:rPr>
              <w:t xml:space="preserve"> </w:t>
            </w:r>
            <w:r>
              <w:rPr>
                <w:sz w:val="20"/>
              </w:rPr>
              <w:t>texts</w:t>
            </w:r>
            <w:r w:rsidR="005B5F6A">
              <w:rPr>
                <w:sz w:val="20"/>
              </w:rPr>
              <w:t xml:space="preserve"> have in common</w:t>
            </w:r>
            <w:r>
              <w:rPr>
                <w:sz w:val="20"/>
              </w:rPr>
              <w:t>.</w:t>
            </w:r>
          </w:p>
          <w:p w14:paraId="3EDEAD5A" w14:textId="77777777" w:rsidR="00932A17" w:rsidRPr="00BB7B4F" w:rsidRDefault="00BF5E70" w:rsidP="00C61D9B">
            <w:pPr>
              <w:pStyle w:val="TableParagraph"/>
              <w:numPr>
                <w:ilvl w:val="0"/>
                <w:numId w:val="538"/>
              </w:numPr>
              <w:tabs>
                <w:tab w:val="left" w:pos="270"/>
              </w:tabs>
              <w:rPr>
                <w:sz w:val="20"/>
              </w:rPr>
            </w:pPr>
            <w:r w:rsidRPr="002B4220">
              <w:rPr>
                <w:sz w:val="20"/>
              </w:rPr>
              <w:t>Communicate thoughts about</w:t>
            </w:r>
            <w:r w:rsidRPr="002B4220">
              <w:rPr>
                <w:spacing w:val="-3"/>
                <w:sz w:val="20"/>
              </w:rPr>
              <w:t xml:space="preserve"> </w:t>
            </w:r>
            <w:r w:rsidRPr="00BB7B4F">
              <w:rPr>
                <w:sz w:val="20"/>
              </w:rPr>
              <w:t>text.</w:t>
            </w:r>
          </w:p>
          <w:p w14:paraId="7FAD2351" w14:textId="1A49DC92" w:rsidR="00932A17" w:rsidRPr="00BB7B4F" w:rsidRDefault="005B5F6A" w:rsidP="00C61D9B">
            <w:pPr>
              <w:pStyle w:val="TableParagraph"/>
              <w:numPr>
                <w:ilvl w:val="0"/>
                <w:numId w:val="538"/>
              </w:numPr>
              <w:tabs>
                <w:tab w:val="left" w:pos="270"/>
              </w:tabs>
              <w:rPr>
                <w:sz w:val="20"/>
              </w:rPr>
            </w:pPr>
            <w:r w:rsidRPr="00BB7B4F">
              <w:rPr>
                <w:sz w:val="20"/>
              </w:rPr>
              <w:t>C</w:t>
            </w:r>
            <w:r w:rsidR="00BF5E70" w:rsidRPr="00BB7B4F">
              <w:rPr>
                <w:sz w:val="20"/>
              </w:rPr>
              <w:t>ommunicate thoughts</w:t>
            </w:r>
            <w:r w:rsidRPr="00BB7B4F">
              <w:rPr>
                <w:sz w:val="20"/>
              </w:rPr>
              <w:t>.</w:t>
            </w:r>
          </w:p>
          <w:p w14:paraId="3030E186" w14:textId="1E9F7BDF" w:rsidR="00932A17" w:rsidRDefault="005B5F6A" w:rsidP="00C61D9B">
            <w:pPr>
              <w:pStyle w:val="TableParagraph"/>
              <w:numPr>
                <w:ilvl w:val="0"/>
                <w:numId w:val="538"/>
              </w:numPr>
              <w:tabs>
                <w:tab w:val="left" w:pos="270"/>
              </w:tabs>
              <w:rPr>
                <w:sz w:val="20"/>
              </w:rPr>
            </w:pPr>
            <w:r>
              <w:rPr>
                <w:sz w:val="20"/>
              </w:rPr>
              <w:t>I</w:t>
            </w:r>
            <w:r w:rsidR="00BF5E70">
              <w:rPr>
                <w:sz w:val="20"/>
              </w:rPr>
              <w:t>dentify individuals in text as</w:t>
            </w:r>
            <w:r w:rsidR="00BF5E70">
              <w:rPr>
                <w:spacing w:val="-5"/>
                <w:sz w:val="20"/>
              </w:rPr>
              <w:t xml:space="preserve"> </w:t>
            </w:r>
            <w:r w:rsidR="00BF5E70">
              <w:rPr>
                <w:sz w:val="20"/>
              </w:rPr>
              <w:t>people</w:t>
            </w:r>
            <w:r>
              <w:rPr>
                <w:sz w:val="20"/>
              </w:rPr>
              <w:t>.</w:t>
            </w:r>
          </w:p>
          <w:p w14:paraId="5E489856" w14:textId="675FE1A4" w:rsidR="00932A17" w:rsidRDefault="005B5F6A" w:rsidP="00C61D9B">
            <w:pPr>
              <w:pStyle w:val="TableParagraph"/>
              <w:numPr>
                <w:ilvl w:val="0"/>
                <w:numId w:val="538"/>
              </w:numPr>
              <w:tabs>
                <w:tab w:val="left" w:pos="270"/>
              </w:tabs>
              <w:rPr>
                <w:sz w:val="20"/>
              </w:rPr>
            </w:pPr>
            <w:r>
              <w:rPr>
                <w:sz w:val="20"/>
              </w:rPr>
              <w:t>I</w:t>
            </w:r>
            <w:r w:rsidR="00BF5E70">
              <w:rPr>
                <w:sz w:val="20"/>
              </w:rPr>
              <w:t>dentify things that are the same in the</w:t>
            </w:r>
            <w:r w:rsidR="00BF5E70">
              <w:rPr>
                <w:spacing w:val="-5"/>
                <w:sz w:val="20"/>
              </w:rPr>
              <w:t xml:space="preserve"> </w:t>
            </w:r>
            <w:r w:rsidR="00BF5E70">
              <w:rPr>
                <w:sz w:val="20"/>
              </w:rPr>
              <w:t>environment</w:t>
            </w:r>
            <w:r>
              <w:rPr>
                <w:sz w:val="20"/>
              </w:rPr>
              <w:t>.</w:t>
            </w:r>
          </w:p>
          <w:p w14:paraId="22090019" w14:textId="77777777" w:rsidR="00932A17" w:rsidRDefault="00BF5E70" w:rsidP="00C61D9B">
            <w:pPr>
              <w:pStyle w:val="TableParagraph"/>
              <w:numPr>
                <w:ilvl w:val="0"/>
                <w:numId w:val="538"/>
              </w:numPr>
              <w:tabs>
                <w:tab w:val="left" w:pos="270"/>
              </w:tabs>
              <w:rPr>
                <w:sz w:val="20"/>
              </w:rPr>
            </w:pPr>
            <w:r>
              <w:rPr>
                <w:sz w:val="20"/>
              </w:rPr>
              <w:t>Actively engage with shared informational</w:t>
            </w:r>
            <w:r>
              <w:rPr>
                <w:spacing w:val="-4"/>
                <w:sz w:val="20"/>
              </w:rPr>
              <w:t xml:space="preserve"> </w:t>
            </w:r>
            <w:r>
              <w:rPr>
                <w:sz w:val="20"/>
              </w:rPr>
              <w:t>text.</w:t>
            </w:r>
          </w:p>
          <w:p w14:paraId="4E55854A" w14:textId="77777777" w:rsidR="00932A17" w:rsidRDefault="00BF5E70" w:rsidP="00C61D9B">
            <w:pPr>
              <w:pStyle w:val="TableParagraph"/>
              <w:numPr>
                <w:ilvl w:val="0"/>
                <w:numId w:val="538"/>
              </w:numPr>
              <w:tabs>
                <w:tab w:val="left" w:pos="270"/>
              </w:tabs>
              <w:rPr>
                <w:sz w:val="20"/>
              </w:rPr>
            </w:pPr>
            <w:r>
              <w:rPr>
                <w:sz w:val="20"/>
              </w:rPr>
              <w:t>Actively engage to indicate a</w:t>
            </w:r>
            <w:r>
              <w:rPr>
                <w:spacing w:val="-4"/>
                <w:sz w:val="20"/>
              </w:rPr>
              <w:t xml:space="preserve"> </w:t>
            </w:r>
            <w:r>
              <w:rPr>
                <w:sz w:val="20"/>
              </w:rPr>
              <w:t>choice.</w:t>
            </w:r>
          </w:p>
        </w:tc>
      </w:tr>
    </w:tbl>
    <w:p w14:paraId="60F37AD1" w14:textId="77777777" w:rsidR="00932A17" w:rsidRDefault="00932A17">
      <w:pPr>
        <w:rPr>
          <w:sz w:val="20"/>
        </w:rPr>
        <w:sectPr w:rsidR="00932A17">
          <w:pgSz w:w="15840" w:h="12240" w:orient="landscape"/>
          <w:pgMar w:top="0" w:right="0" w:bottom="720" w:left="0" w:header="0" w:footer="520" w:gutter="0"/>
          <w:cols w:space="720"/>
        </w:sectPr>
      </w:pPr>
    </w:p>
    <w:p w14:paraId="77BB831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112" behindDoc="0" locked="0" layoutInCell="1" allowOverlap="1" wp14:anchorId="73505DD6" wp14:editId="6B0A19CF">
                <wp:simplePos x="0" y="0"/>
                <wp:positionH relativeFrom="page">
                  <wp:posOffset>6350</wp:posOffset>
                </wp:positionH>
                <wp:positionV relativeFrom="page">
                  <wp:posOffset>6350</wp:posOffset>
                </wp:positionV>
                <wp:extent cx="10052050" cy="685800"/>
                <wp:effectExtent l="0" t="0" r="0" b="0"/>
                <wp:wrapNone/>
                <wp:docPr id="1350" name="Group 2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51" name="Rectangle 25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Text Box 257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52E9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53" name="Text Box 257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8E31" w14:textId="77777777" w:rsidR="00742030" w:rsidRDefault="00742030">
                              <w:pPr>
                                <w:spacing w:line="201" w:lineRule="exact"/>
                                <w:rPr>
                                  <w:b/>
                                  <w:sz w:val="18"/>
                                </w:rPr>
                              </w:pPr>
                              <w:r>
                                <w:rPr>
                                  <w:b/>
                                  <w:color w:val="FFFFFF"/>
                                  <w:sz w:val="18"/>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505DD6" id="Group 2575" o:spid="_x0000_s1074" style="position:absolute;margin-left:.5pt;margin-top:.5pt;width:791.5pt;height:54pt;z-index:31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6L9tQMAAGUOAAAOAAAAZHJzL2Uyb0RvYy54bWzsV9uOnDgQfY+Uf7B4Z7gMdAMaJsp0N6NI&#13;&#10;s5soyX6AG8xFAZvY7qEn0f77lu2GvszuZi5RpEjDA9iUKZdP1Tk2F2+2XYtuCRcNo6nlnbkWIjRn&#13;&#10;RUOr1Prrc2ZHFhIS0wK3jJLUuiPCenP5+tXF0CfEZzVrC8IROKEiGfrUqqXsE8cReU06LM5YTygY&#13;&#10;S8Y7LKHLK6fgeADvXev4rjtzBsaLnrOcCAFvl8ZoXWr/ZUly+b4sBZGoTS2ITeo71/e1ujuXFzip&#13;&#10;OO7rJt+FgZ8QRYcbCpNOrpZYYrThzT1XXZNzJlgpz3LWOawsm5zoNcBqPPdkNdecbXq9lioZqn6C&#13;&#10;CaA9wenJbvM/bz9w1BSQu/MQAKK4gyzpiZEfzkMF0NBXCYy75v2n/gM3q4TmDcu/CDA7p3bVr8xg&#13;&#10;tB7+YAV4xBvJNEDbknfKBSwdbXUe7qY8kK1EObz0XDf0XRVODsZZFEbuLlN5DelU33lgBBs8dAbz&#13;&#10;ejV+G0bnuw89N9JmBydmVh3pLjK1LCg5sUdVPA/VTzXuiU6WUGjtUfVGVD9CNWJatUQhOzPI6rEj&#13;&#10;rOIQ0wOLilQA9D9E8wSVCc//wQQnPRfymrAOqUZqcYhSZwrf3gip8rsfohInWNsUWdO2usOr9aLl&#13;&#10;6BYDv7LV/GpC/GhYS9VgytRnxqN5AwHCHMqmQtV8+R57fuBe+bGdzaK5HWRBaMdzN7JdL76KZ24Q&#13;&#10;B8vsbxWgFyR1UxSE3jSUjNz1godlcacihnWavWhIrTj0Q732o+jF4SJdfankAS5Hw7pGgpS1TZda&#13;&#10;UK9wmdKsCS5WtNBlKnHTmrZzHL72BhiMT40KlKvJu6nVNSvuoAY4gyRBhYPoQqNm/JuFBhCw1BJf&#13;&#10;N5gTC7XvKNRy7AUBDJO6E4RzHzr80LI+tGCag6vUkhYyzYU0KrnpeVPVMJOngaHsLTC5bHRhqPhM&#13;&#10;VBD3jk6/jlf+yKvPqniu2FbRan5CKyS3YBmjfzbBNIqgO0Hom+yqqZVkzcIY4lFy5bvaNInOnj0P&#13;&#10;JNhEE5w8ijduvIpWUWAH/mxlB+5yab/NFoE9y7x5uDxfLhZL75g3io3P542Wgf/WhExd9+lyUP9G&#13;&#10;SwAvXf8vUqCE5QdSILfrrd60/WCs90eqw6QMkypAwygCNH5DNTj/NzWIRnRgQ1ab7E9WAy+IvVif&#13;&#10;Q+7pge/Dtv8iB+q8cLh7ajV4kQOzd/y0k8FeDnbn9XFbfvBh4ZfJgT6Cw7+MPujs/rvUz9JhXx8m&#13;&#10;9n+Hl/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CPr6L9tQMAAGUOAAAOAAAAAAAAAAAAAAAAAC4CAABkcnMvZTJv&#13;&#10;RG9jLnhtbFBLAQItABQABgAIAAAAIQCfdon14AAAAA0BAAAPAAAAAAAAAAAAAAAAAA8GAABkcnMv&#13;&#10;ZG93bnJldi54bWxQSwUGAAAAAAQABADzAAAAHAcAAAAA&#13;&#10;">
                <v:rect id="Rectangle 2576" o:spid="_x0000_s10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5SGlyAAAAOIAAAAPAAAAZHJzL2Rvd25yZXYueG1sRI9Ni8Iw&#13;&#10;EIbvC/6HMIK3NfUTqUYRP2DxIGxV9Dg0Y1tsJqXJav33RhD2Mszw8j7DM1s0phR3ql1hWUGvG4Eg&#13;&#10;Tq0uOFNwPGy/JyCcR9ZYWiYFT3KwmLe+Zhhr++Bfuic+EwHCLkYFufdVLKVLczLourYiDtnV1gZ9&#13;&#10;OOtM6hofAW5K2Y+isTRYcPiQY0WrnNJb8mcU7J8bc+VRkRzGZ7oMq9P2stydlOq0m/U0jOUUhKfG&#13;&#10;/zc+iB8dHAajHryVwgpy/gIAAP//AwBQSwECLQAUAAYACAAAACEA2+H2y+4AAACFAQAAEwAAAAAA&#13;&#10;AAAAAAAAAAAAAAAAW0NvbnRlbnRfVHlwZXNdLnhtbFBLAQItABQABgAIAAAAIQBa9CxbvwAAABUB&#13;&#10;AAALAAAAAAAAAAAAAAAAAB8BAABfcmVscy8ucmVsc1BLAQItABQABgAIAAAAIQB55SGlyAAAAOIA&#13;&#10;AAAPAAAAAAAAAAAAAAAAAAcCAABkcnMvZG93bnJldi54bWxQSwUGAAAAAAMAAwC3AAAA/AIAAAAA&#13;&#10;" fillcolor="#fe7b80" stroked="f">
                  <v:path arrowok="t"/>
                </v:rect>
                <v:shape id="Text Box 2577" o:spid="_x0000_s10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83WyQAAAOIAAAAPAAAAZHJzL2Rvd25yZXYueG1sRI/BagIx&#13;&#10;EIbvhb5DmIK3mu2KraxGKYq0UHrQVvA4bMbN0s1kSdI1vn0jCL0MM/z83/AtVsl2YiAfWscKnsYF&#13;&#10;COLa6ZYbBd9f28cZiBCRNXaOScGFAqyW93cLrLQ7846GfWxEhnCoUIGJsa+kDLUhi2HseuKcnZy3&#13;&#10;GPPpG6k9njPcdrIsimdpseX8wWBPa0P1z/7XKjis++1HOhr8HKb6bVO+7C6+TkqNHtJmnsfrHESk&#13;&#10;FP8bN8S7zg6TaQlXpbyCXP4BAAD//wMAUEsBAi0AFAAGAAgAAAAhANvh9svuAAAAhQEAABMAAAAA&#13;&#10;AAAAAAAAAAAAAAAAAFtDb250ZW50X1R5cGVzXS54bWxQSwECLQAUAAYACAAAACEAWvQsW78AAAAV&#13;&#10;AQAACwAAAAAAAAAAAAAAAAAfAQAAX3JlbHMvLnJlbHNQSwECLQAUAAYACAAAACEAUuvN1skAAADi&#13;&#10;AAAADwAAAAAAAAAAAAAAAAAHAgAAZHJzL2Rvd25yZXYueG1sUEsFBgAAAAADAAMAtwAAAP0CAAAA&#13;&#10;AA==&#13;&#10;" filled="f" stroked="f">
                  <v:path arrowok="t"/>
                  <v:textbox inset="0,0,0,0">
                    <w:txbxContent>
                      <w:p w14:paraId="44352E9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78" o:spid="_x0000_s10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hNyQAAAOIAAAAPAAAAZHJzL2Rvd25yZXYueG1sRI/BagIx&#13;&#10;EIbvhb5DmIK3mq2iltUoRRGF4kFtocdhM90s3UyWJK7x7ZtCwcsww8//Dd9ilWwrevKhcazgZViA&#13;&#10;IK6cbrhW8HHePr+CCBFZY+uYFNwowGr5+LDAUrsrH6k/xVpkCIcSFZgYu1LKUBmyGIauI87Zt/MW&#13;&#10;Yz59LbXHa4bbVo6KYiotNpw/GOxobaj6OV2sgs91t31PXwYP/UTvNqPZ8earpNTgKW3mebzNQURK&#13;&#10;8d74R+x1dhhPxvCnlFeQy18AAAD//wMAUEsBAi0AFAAGAAgAAAAhANvh9svuAAAAhQEAABMAAAAA&#13;&#10;AAAAAAAAAAAAAAAAAFtDb250ZW50X1R5cGVzXS54bWxQSwECLQAUAAYACAAAACEAWvQsW78AAAAV&#13;&#10;AQAACwAAAAAAAAAAAAAAAAAfAQAAX3JlbHMvLnJlbHNQSwECLQAUAAYACAAAACEAPadoTckAAADi&#13;&#10;AAAADwAAAAAAAAAAAAAAAAAHAgAAZHJzL2Rvd25yZXYueG1sUEsFBgAAAAADAAMAtwAAAP0CAAAA&#13;&#10;AA==&#13;&#10;" filled="f" stroked="f">
                  <v:path arrowok="t"/>
                  <v:textbox inset="0,0,0,0">
                    <w:txbxContent>
                      <w:p w14:paraId="36FB8E31" w14:textId="77777777" w:rsidR="00742030" w:rsidRDefault="00742030">
                        <w:pPr>
                          <w:spacing w:line="201" w:lineRule="exact"/>
                          <w:rPr>
                            <w:b/>
                            <w:sz w:val="18"/>
                          </w:rPr>
                        </w:pPr>
                        <w:r>
                          <w:rPr>
                            <w:b/>
                            <w:color w:val="FFFFFF"/>
                            <w:sz w:val="18"/>
                          </w:rPr>
                          <w:t>14</w:t>
                        </w:r>
                      </w:p>
                    </w:txbxContent>
                  </v:textbox>
                </v:shape>
                <w10:wrap anchorx="page" anchory="page"/>
              </v:group>
            </w:pict>
          </mc:Fallback>
        </mc:AlternateContent>
      </w:r>
    </w:p>
    <w:p w14:paraId="6FA0B0B1" w14:textId="77777777" w:rsidR="00932A17" w:rsidRDefault="00932A17">
      <w:pPr>
        <w:pStyle w:val="BodyText"/>
        <w:rPr>
          <w:rFonts w:ascii="Times New Roman"/>
          <w:sz w:val="20"/>
        </w:rPr>
      </w:pPr>
    </w:p>
    <w:p w14:paraId="02A75E15" w14:textId="77777777" w:rsidR="00932A17" w:rsidRDefault="00932A17">
      <w:pPr>
        <w:pStyle w:val="BodyText"/>
        <w:rPr>
          <w:rFonts w:ascii="Times New Roman"/>
          <w:sz w:val="20"/>
        </w:rPr>
      </w:pPr>
    </w:p>
    <w:p w14:paraId="69D0EEC5" w14:textId="77777777" w:rsidR="00932A17" w:rsidRDefault="00932A17">
      <w:pPr>
        <w:pStyle w:val="BodyText"/>
        <w:rPr>
          <w:rFonts w:ascii="Times New Roman"/>
          <w:sz w:val="20"/>
        </w:rPr>
      </w:pPr>
    </w:p>
    <w:p w14:paraId="0F64DCAE" w14:textId="77777777" w:rsidR="00932A17" w:rsidRDefault="00932A17">
      <w:pPr>
        <w:pStyle w:val="BodyText"/>
        <w:rPr>
          <w:rFonts w:ascii="Times New Roman"/>
          <w:sz w:val="20"/>
        </w:rPr>
      </w:pPr>
    </w:p>
    <w:p w14:paraId="2B72B2E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00BF867F" w14:textId="77777777">
        <w:trPr>
          <w:trHeight w:val="931"/>
        </w:trPr>
        <w:tc>
          <w:tcPr>
            <w:tcW w:w="2870" w:type="dxa"/>
            <w:shd w:val="clear" w:color="auto" w:fill="8CA5D5"/>
          </w:tcPr>
          <w:p w14:paraId="6A467B38"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CF206BC" w14:textId="77777777" w:rsidR="00932A17" w:rsidRDefault="00BF5E70">
            <w:pPr>
              <w:pStyle w:val="TableParagraph"/>
              <w:spacing w:before="116"/>
              <w:ind w:left="3847" w:right="3837"/>
              <w:jc w:val="center"/>
              <w:rPr>
                <w:b/>
                <w:sz w:val="28"/>
              </w:rPr>
            </w:pPr>
            <w:r>
              <w:rPr>
                <w:b/>
                <w:sz w:val="28"/>
              </w:rPr>
              <w:t>Learning Progression</w:t>
            </w:r>
          </w:p>
          <w:p w14:paraId="5BF929A5"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213F1539" w14:textId="77777777">
        <w:trPr>
          <w:trHeight w:val="3695"/>
        </w:trPr>
        <w:tc>
          <w:tcPr>
            <w:tcW w:w="2870" w:type="dxa"/>
            <w:shd w:val="clear" w:color="auto" w:fill="DCDDDE"/>
          </w:tcPr>
          <w:p w14:paraId="4E976AA9" w14:textId="77777777" w:rsidR="00932A17" w:rsidRDefault="00BF5E70">
            <w:pPr>
              <w:pStyle w:val="TableParagraph"/>
              <w:spacing w:before="133"/>
              <w:ind w:left="90"/>
              <w:rPr>
                <w:b/>
                <w:sz w:val="20"/>
              </w:rPr>
            </w:pPr>
            <w:r>
              <w:rPr>
                <w:b/>
                <w:sz w:val="20"/>
              </w:rPr>
              <w:t>Craft and Structure</w:t>
            </w:r>
          </w:p>
          <w:p w14:paraId="21E3BBE6" w14:textId="77777777" w:rsidR="00932A17" w:rsidRDefault="00BF5E70">
            <w:pPr>
              <w:pStyle w:val="TableParagraph"/>
              <w:spacing w:before="100" w:line="249" w:lineRule="auto"/>
              <w:ind w:left="90" w:right="393"/>
              <w:rPr>
                <w:sz w:val="20"/>
              </w:rPr>
            </w:pPr>
            <w:r>
              <w:rPr>
                <w:b/>
                <w:sz w:val="20"/>
              </w:rPr>
              <w:t xml:space="preserve">RI.K.4 </w:t>
            </w:r>
            <w:r>
              <w:rPr>
                <w:sz w:val="20"/>
              </w:rPr>
              <w:t>With prompting and support, ask and answer questions about unknown words in a text.</w:t>
            </w:r>
          </w:p>
        </w:tc>
        <w:tc>
          <w:tcPr>
            <w:tcW w:w="11510" w:type="dxa"/>
          </w:tcPr>
          <w:p w14:paraId="38AC3814" w14:textId="01F7659D" w:rsidR="00932A17" w:rsidRDefault="00BF5E70" w:rsidP="00C61D9B">
            <w:pPr>
              <w:pStyle w:val="TableParagraph"/>
              <w:numPr>
                <w:ilvl w:val="0"/>
                <w:numId w:val="537"/>
              </w:numPr>
              <w:tabs>
                <w:tab w:val="left" w:pos="270"/>
              </w:tabs>
              <w:spacing w:before="133" w:line="249" w:lineRule="auto"/>
              <w:ind w:right="346"/>
              <w:rPr>
                <w:sz w:val="20"/>
              </w:rPr>
            </w:pPr>
            <w:r>
              <w:rPr>
                <w:sz w:val="20"/>
              </w:rPr>
              <w:t>Match</w:t>
            </w:r>
            <w:r>
              <w:rPr>
                <w:spacing w:val="-5"/>
                <w:sz w:val="20"/>
              </w:rPr>
              <w:t xml:space="preserve"> </w:t>
            </w:r>
            <w:r>
              <w:rPr>
                <w:sz w:val="20"/>
              </w:rPr>
              <w:t>unknown</w:t>
            </w:r>
            <w:r>
              <w:rPr>
                <w:spacing w:val="-6"/>
                <w:sz w:val="20"/>
              </w:rPr>
              <w:t xml:space="preserve"> </w:t>
            </w:r>
            <w:r>
              <w:rPr>
                <w:sz w:val="20"/>
              </w:rPr>
              <w:t>words</w:t>
            </w:r>
            <w:r>
              <w:rPr>
                <w:spacing w:val="-6"/>
                <w:sz w:val="20"/>
              </w:rPr>
              <w:t xml:space="preserve"> </w:t>
            </w:r>
            <w:r>
              <w:rPr>
                <w:sz w:val="20"/>
              </w:rPr>
              <w:t>to</w:t>
            </w:r>
            <w:r>
              <w:rPr>
                <w:spacing w:val="-5"/>
                <w:sz w:val="20"/>
              </w:rPr>
              <w:t xml:space="preserve"> </w:t>
            </w:r>
            <w:r>
              <w:rPr>
                <w:sz w:val="20"/>
              </w:rPr>
              <w:t>visual/sensory</w:t>
            </w:r>
            <w:r>
              <w:rPr>
                <w:spacing w:val="-5"/>
                <w:sz w:val="20"/>
              </w:rPr>
              <w:t xml:space="preserve"> </w:t>
            </w:r>
            <w:r>
              <w:rPr>
                <w:sz w:val="20"/>
              </w:rPr>
              <w:t>representations</w:t>
            </w:r>
            <w:r>
              <w:rPr>
                <w:spacing w:val="-5"/>
                <w:sz w:val="20"/>
              </w:rPr>
              <w:t xml:space="preserve"> </w:t>
            </w:r>
            <w:r>
              <w:rPr>
                <w:sz w:val="20"/>
              </w:rPr>
              <w:t>of</w:t>
            </w:r>
            <w:r>
              <w:rPr>
                <w:spacing w:val="-6"/>
                <w:sz w:val="20"/>
              </w:rPr>
              <w:t xml:space="preserve"> </w:t>
            </w:r>
            <w:r>
              <w:rPr>
                <w:sz w:val="20"/>
              </w:rPr>
              <w:t>(e.g.,</w:t>
            </w:r>
            <w:r>
              <w:rPr>
                <w:spacing w:val="-5"/>
                <w:sz w:val="20"/>
              </w:rPr>
              <w:t xml:space="preserve"> </w:t>
            </w:r>
            <w:r>
              <w:rPr>
                <w:sz w:val="20"/>
              </w:rPr>
              <w:t>objects,</w:t>
            </w:r>
            <w:r>
              <w:rPr>
                <w:spacing w:val="-6"/>
                <w:sz w:val="20"/>
              </w:rPr>
              <w:t xml:space="preserve"> </w:t>
            </w:r>
            <w:r>
              <w:rPr>
                <w:sz w:val="20"/>
              </w:rPr>
              <w:t>tactile</w:t>
            </w:r>
            <w:r>
              <w:rPr>
                <w:spacing w:val="-5"/>
                <w:sz w:val="20"/>
              </w:rPr>
              <w:t xml:space="preserve"> </w:t>
            </w:r>
            <w:r>
              <w:rPr>
                <w:sz w:val="20"/>
              </w:rPr>
              <w:t>graphics,</w:t>
            </w:r>
            <w:r>
              <w:rPr>
                <w:spacing w:val="-6"/>
                <w:sz w:val="20"/>
              </w:rPr>
              <w:t xml:space="preserve"> </w:t>
            </w:r>
            <w:r>
              <w:rPr>
                <w:sz w:val="20"/>
              </w:rPr>
              <w:t>signs,</w:t>
            </w:r>
            <w:r>
              <w:rPr>
                <w:spacing w:val="-5"/>
                <w:sz w:val="20"/>
              </w:rPr>
              <w:t xml:space="preserve"> </w:t>
            </w:r>
            <w:r>
              <w:rPr>
                <w:sz w:val="20"/>
              </w:rPr>
              <w:t>smells,</w:t>
            </w:r>
            <w:r>
              <w:rPr>
                <w:spacing w:val="-5"/>
                <w:sz w:val="20"/>
              </w:rPr>
              <w:t xml:space="preserve"> </w:t>
            </w:r>
            <w:r>
              <w:rPr>
                <w:sz w:val="20"/>
              </w:rPr>
              <w:t>braille,</w:t>
            </w:r>
            <w:r>
              <w:rPr>
                <w:spacing w:val="-6"/>
                <w:sz w:val="20"/>
              </w:rPr>
              <w:t xml:space="preserve"> </w:t>
            </w:r>
            <w:r>
              <w:rPr>
                <w:sz w:val="20"/>
              </w:rPr>
              <w:t>etc.</w:t>
            </w:r>
            <w:r w:rsidR="00231F18">
              <w:rPr>
                <w:sz w:val="20"/>
              </w:rPr>
              <w:t>.</w:t>
            </w:r>
            <w:r>
              <w:rPr>
                <w:spacing w:val="-6"/>
                <w:sz w:val="20"/>
              </w:rPr>
              <w:t xml:space="preserve"> </w:t>
            </w:r>
            <w:r>
              <w:rPr>
                <w:sz w:val="20"/>
              </w:rPr>
              <w:t>relating to) those</w:t>
            </w:r>
            <w:r>
              <w:rPr>
                <w:spacing w:val="-1"/>
                <w:sz w:val="20"/>
              </w:rPr>
              <w:t xml:space="preserve"> </w:t>
            </w:r>
            <w:r>
              <w:rPr>
                <w:sz w:val="20"/>
              </w:rPr>
              <w:t>words.</w:t>
            </w:r>
          </w:p>
          <w:p w14:paraId="41F022B8" w14:textId="77777777" w:rsidR="00932A17" w:rsidRDefault="00BF5E70" w:rsidP="00C61D9B">
            <w:pPr>
              <w:pStyle w:val="TableParagraph"/>
              <w:numPr>
                <w:ilvl w:val="0"/>
                <w:numId w:val="537"/>
              </w:numPr>
              <w:tabs>
                <w:tab w:val="left" w:pos="270"/>
              </w:tabs>
              <w:spacing w:before="41"/>
              <w:rPr>
                <w:sz w:val="20"/>
              </w:rPr>
            </w:pPr>
            <w:r>
              <w:rPr>
                <w:sz w:val="20"/>
              </w:rPr>
              <w:t>Identify an unknown word in shared</w:t>
            </w:r>
            <w:r>
              <w:rPr>
                <w:spacing w:val="-5"/>
                <w:sz w:val="20"/>
              </w:rPr>
              <w:t xml:space="preserve"> </w:t>
            </w:r>
            <w:r>
              <w:rPr>
                <w:sz w:val="20"/>
              </w:rPr>
              <w:t>text.</w:t>
            </w:r>
          </w:p>
          <w:p w14:paraId="3470C350" w14:textId="77777777" w:rsidR="00932A17" w:rsidRPr="002B4220" w:rsidRDefault="00BF5E70" w:rsidP="00C61D9B">
            <w:pPr>
              <w:pStyle w:val="TableParagraph"/>
              <w:numPr>
                <w:ilvl w:val="0"/>
                <w:numId w:val="537"/>
              </w:numPr>
              <w:tabs>
                <w:tab w:val="left" w:pos="270"/>
              </w:tabs>
              <w:rPr>
                <w:sz w:val="20"/>
              </w:rPr>
            </w:pPr>
            <w:r w:rsidRPr="002B4220">
              <w:rPr>
                <w:sz w:val="20"/>
              </w:rPr>
              <w:t>Ask a question about shared</w:t>
            </w:r>
            <w:r w:rsidRPr="002B4220">
              <w:rPr>
                <w:spacing w:val="-4"/>
                <w:sz w:val="20"/>
              </w:rPr>
              <w:t xml:space="preserve"> </w:t>
            </w:r>
            <w:r w:rsidRPr="002B4220">
              <w:rPr>
                <w:sz w:val="20"/>
              </w:rPr>
              <w:t>text.</w:t>
            </w:r>
          </w:p>
          <w:p w14:paraId="65019F10" w14:textId="0B01F9AD" w:rsidR="00932A17" w:rsidRPr="00BB7B4F" w:rsidRDefault="00BF5E70" w:rsidP="00C61D9B">
            <w:pPr>
              <w:pStyle w:val="TableParagraph"/>
              <w:numPr>
                <w:ilvl w:val="0"/>
                <w:numId w:val="537"/>
              </w:numPr>
              <w:tabs>
                <w:tab w:val="left" w:pos="270"/>
              </w:tabs>
              <w:rPr>
                <w:sz w:val="20"/>
              </w:rPr>
            </w:pPr>
            <w:r w:rsidRPr="00BB7B4F">
              <w:rPr>
                <w:sz w:val="20"/>
              </w:rPr>
              <w:t>Ask</w:t>
            </w:r>
            <w:r w:rsidRPr="00BB7B4F">
              <w:rPr>
                <w:spacing w:val="-1"/>
                <w:sz w:val="20"/>
              </w:rPr>
              <w:t xml:space="preserve"> </w:t>
            </w:r>
            <w:r w:rsidRPr="00BB7B4F">
              <w:rPr>
                <w:sz w:val="20"/>
              </w:rPr>
              <w:t>questions</w:t>
            </w:r>
            <w:r w:rsidR="00231F18" w:rsidRPr="00BB7B4F">
              <w:rPr>
                <w:sz w:val="20"/>
              </w:rPr>
              <w:t>.</w:t>
            </w:r>
          </w:p>
          <w:p w14:paraId="0A402233" w14:textId="65D419D2" w:rsidR="00932A17" w:rsidRDefault="00BF5E70" w:rsidP="00C61D9B">
            <w:pPr>
              <w:pStyle w:val="TableParagraph"/>
              <w:numPr>
                <w:ilvl w:val="0"/>
                <w:numId w:val="537"/>
              </w:numPr>
              <w:tabs>
                <w:tab w:val="left" w:pos="270"/>
              </w:tabs>
              <w:rPr>
                <w:sz w:val="20"/>
              </w:rPr>
            </w:pPr>
            <w:r>
              <w:rPr>
                <w:sz w:val="20"/>
              </w:rPr>
              <w:t>Answer orally presented</w:t>
            </w:r>
            <w:r>
              <w:rPr>
                <w:spacing w:val="-3"/>
                <w:sz w:val="20"/>
              </w:rPr>
              <w:t xml:space="preserve"> </w:t>
            </w:r>
            <w:r>
              <w:rPr>
                <w:sz w:val="20"/>
              </w:rPr>
              <w:t>questions</w:t>
            </w:r>
            <w:r w:rsidR="00231F18">
              <w:rPr>
                <w:sz w:val="20"/>
              </w:rPr>
              <w:t>.</w:t>
            </w:r>
          </w:p>
          <w:p w14:paraId="596CBBE4" w14:textId="400DB200" w:rsidR="00932A17" w:rsidRDefault="00231F18" w:rsidP="00C61D9B">
            <w:pPr>
              <w:pStyle w:val="TableParagraph"/>
              <w:numPr>
                <w:ilvl w:val="0"/>
                <w:numId w:val="537"/>
              </w:numPr>
              <w:tabs>
                <w:tab w:val="left" w:pos="270"/>
              </w:tabs>
              <w:rPr>
                <w:sz w:val="20"/>
              </w:rPr>
            </w:pPr>
            <w:r>
              <w:rPr>
                <w:sz w:val="20"/>
              </w:rPr>
              <w:t>S</w:t>
            </w:r>
            <w:r w:rsidR="00BF5E70">
              <w:rPr>
                <w:sz w:val="20"/>
              </w:rPr>
              <w:t xml:space="preserve">elect associations </w:t>
            </w:r>
            <w:r>
              <w:rPr>
                <w:sz w:val="20"/>
              </w:rPr>
              <w:t>with</w:t>
            </w:r>
            <w:r w:rsidR="00BF5E70">
              <w:rPr>
                <w:sz w:val="20"/>
              </w:rPr>
              <w:t xml:space="preserve"> everyday life that help develop meaning in unknown words or</w:t>
            </w:r>
            <w:r w:rsidR="00BF5E70">
              <w:rPr>
                <w:spacing w:val="-20"/>
                <w:sz w:val="20"/>
              </w:rPr>
              <w:t xml:space="preserve"> </w:t>
            </w:r>
            <w:r w:rsidR="00BF5E70">
              <w:rPr>
                <w:sz w:val="20"/>
              </w:rPr>
              <w:t>phrases</w:t>
            </w:r>
            <w:r>
              <w:rPr>
                <w:sz w:val="20"/>
              </w:rPr>
              <w:t>.</w:t>
            </w:r>
          </w:p>
          <w:p w14:paraId="3B7110F7" w14:textId="687292AC" w:rsidR="00932A17" w:rsidRDefault="00231F18" w:rsidP="00C61D9B">
            <w:pPr>
              <w:pStyle w:val="TableParagraph"/>
              <w:numPr>
                <w:ilvl w:val="0"/>
                <w:numId w:val="537"/>
              </w:numPr>
              <w:tabs>
                <w:tab w:val="left" w:pos="270"/>
              </w:tabs>
              <w:spacing w:line="249" w:lineRule="auto"/>
              <w:ind w:right="381"/>
              <w:rPr>
                <w:sz w:val="20"/>
              </w:rPr>
            </w:pPr>
            <w:r>
              <w:rPr>
                <w:sz w:val="20"/>
              </w:rPr>
              <w:t>U</w:t>
            </w:r>
            <w:r w:rsidR="00BF5E70">
              <w:rPr>
                <w:sz w:val="20"/>
              </w:rPr>
              <w:t>se word study strategies from several brain processors (phonological awareness semantics and syntax) to develop word meaning</w:t>
            </w:r>
            <w:r w:rsidR="00BF5E70">
              <w:rPr>
                <w:spacing w:val="-4"/>
                <w:sz w:val="20"/>
              </w:rPr>
              <w:t xml:space="preserve"> </w:t>
            </w:r>
            <w:r w:rsidR="00BF5E70">
              <w:rPr>
                <w:sz w:val="20"/>
              </w:rPr>
              <w:t>in</w:t>
            </w:r>
            <w:r w:rsidR="00BF5E70">
              <w:rPr>
                <w:spacing w:val="-5"/>
                <w:sz w:val="20"/>
              </w:rPr>
              <w:t xml:space="preserve"> </w:t>
            </w:r>
            <w:r w:rsidR="00BF5E70">
              <w:rPr>
                <w:sz w:val="20"/>
              </w:rPr>
              <w:t>auditorily</w:t>
            </w:r>
            <w:r w:rsidR="00BF5E70">
              <w:rPr>
                <w:spacing w:val="-5"/>
                <w:sz w:val="20"/>
              </w:rPr>
              <w:t xml:space="preserve"> </w:t>
            </w:r>
            <w:r w:rsidR="00BF5E70">
              <w:rPr>
                <w:sz w:val="20"/>
              </w:rPr>
              <w:t>presented</w:t>
            </w:r>
            <w:r w:rsidR="00BF5E70">
              <w:rPr>
                <w:spacing w:val="-5"/>
                <w:sz w:val="20"/>
              </w:rPr>
              <w:t xml:space="preserve"> </w:t>
            </w:r>
            <w:r w:rsidR="00BF5E70">
              <w:rPr>
                <w:sz w:val="20"/>
              </w:rPr>
              <w:t>text</w:t>
            </w:r>
            <w:r w:rsidR="00BF5E70">
              <w:rPr>
                <w:spacing w:val="-4"/>
                <w:sz w:val="20"/>
              </w:rPr>
              <w:t xml:space="preserve"> </w:t>
            </w:r>
            <w:r w:rsidR="00BF5E70">
              <w:rPr>
                <w:sz w:val="20"/>
              </w:rPr>
              <w:t>(break</w:t>
            </w:r>
            <w:r w:rsidR="00BF5E70">
              <w:rPr>
                <w:spacing w:val="-4"/>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onset</w:t>
            </w:r>
            <w:r w:rsidR="00BF5E70">
              <w:rPr>
                <w:spacing w:val="-5"/>
                <w:sz w:val="20"/>
              </w:rPr>
              <w:t xml:space="preserve"> </w:t>
            </w:r>
            <w:r w:rsidR="00BF5E70">
              <w:rPr>
                <w:sz w:val="20"/>
              </w:rPr>
              <w:t>and</w:t>
            </w:r>
            <w:r w:rsidR="00BF5E70">
              <w:rPr>
                <w:spacing w:val="-5"/>
                <w:sz w:val="20"/>
              </w:rPr>
              <w:t xml:space="preserve"> </w:t>
            </w:r>
            <w:r w:rsidR="00BF5E70">
              <w:rPr>
                <w:sz w:val="20"/>
              </w:rPr>
              <w:t>rime,</w:t>
            </w:r>
            <w:r w:rsidR="00BF5E70">
              <w:rPr>
                <w:spacing w:val="-4"/>
                <w:sz w:val="20"/>
              </w:rPr>
              <w:t xml:space="preserve"> </w:t>
            </w:r>
            <w:r w:rsidR="00BF5E70">
              <w:rPr>
                <w:sz w:val="20"/>
              </w:rPr>
              <w:t>break</w:t>
            </w:r>
            <w:r w:rsidR="00BF5E70">
              <w:rPr>
                <w:spacing w:val="-5"/>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syllables,</w:t>
            </w:r>
            <w:r w:rsidR="00BF5E70">
              <w:rPr>
                <w:spacing w:val="-4"/>
                <w:sz w:val="20"/>
              </w:rPr>
              <w:t xml:space="preserve"> </w:t>
            </w:r>
            <w:r w:rsidR="00BF5E70">
              <w:rPr>
                <w:sz w:val="20"/>
              </w:rPr>
              <w:t>break</w:t>
            </w:r>
            <w:r w:rsidR="00BF5E70">
              <w:rPr>
                <w:spacing w:val="-5"/>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phonemes, sight words, root words, simple parts of speech,</w:t>
            </w:r>
            <w:r w:rsidR="00BF5E70">
              <w:rPr>
                <w:spacing w:val="-6"/>
                <w:sz w:val="20"/>
              </w:rPr>
              <w:t xml:space="preserve"> </w:t>
            </w:r>
            <w:r w:rsidR="00BF5E70">
              <w:rPr>
                <w:sz w:val="20"/>
              </w:rPr>
              <w:t>etc.)</w:t>
            </w:r>
            <w:r>
              <w:rPr>
                <w:sz w:val="20"/>
              </w:rPr>
              <w:t>.</w:t>
            </w:r>
          </w:p>
          <w:p w14:paraId="7BA4A639" w14:textId="77777777" w:rsidR="00932A17" w:rsidRDefault="00BF5E70" w:rsidP="00C61D9B">
            <w:pPr>
              <w:pStyle w:val="TableParagraph"/>
              <w:numPr>
                <w:ilvl w:val="0"/>
                <w:numId w:val="537"/>
              </w:numPr>
              <w:tabs>
                <w:tab w:val="left" w:pos="270"/>
              </w:tabs>
              <w:spacing w:before="43"/>
              <w:rPr>
                <w:sz w:val="20"/>
              </w:rPr>
            </w:pPr>
            <w:r>
              <w:rPr>
                <w:sz w:val="20"/>
              </w:rPr>
              <w:t>Actively engage during Q &amp; A about informational text</w:t>
            </w:r>
            <w:r>
              <w:rPr>
                <w:spacing w:val="-31"/>
                <w:sz w:val="20"/>
              </w:rPr>
              <w:t xml:space="preserve"> </w:t>
            </w:r>
            <w:r>
              <w:rPr>
                <w:sz w:val="20"/>
              </w:rPr>
              <w:t>vocabulary.</w:t>
            </w:r>
          </w:p>
          <w:p w14:paraId="7689D862" w14:textId="0BFA67F4" w:rsidR="00932A17" w:rsidRDefault="00BF5E70" w:rsidP="00C61D9B">
            <w:pPr>
              <w:pStyle w:val="TableParagraph"/>
              <w:numPr>
                <w:ilvl w:val="0"/>
                <w:numId w:val="537"/>
              </w:numPr>
              <w:tabs>
                <w:tab w:val="left" w:pos="270"/>
              </w:tabs>
              <w:spacing w:line="249" w:lineRule="auto"/>
              <w:ind w:right="157"/>
              <w:rPr>
                <w:sz w:val="20"/>
              </w:rPr>
            </w:pPr>
            <w:r>
              <w:rPr>
                <w:sz w:val="20"/>
              </w:rPr>
              <w:t>Actively</w:t>
            </w:r>
            <w:r>
              <w:rPr>
                <w:spacing w:val="-4"/>
                <w:sz w:val="20"/>
              </w:rPr>
              <w:t xml:space="preserve"> </w:t>
            </w:r>
            <w:r>
              <w:rPr>
                <w:sz w:val="20"/>
              </w:rPr>
              <w:t>engage</w:t>
            </w:r>
            <w:r>
              <w:rPr>
                <w:spacing w:val="-5"/>
                <w:sz w:val="20"/>
              </w:rPr>
              <w:t xml:space="preserve"> </w:t>
            </w:r>
            <w:r>
              <w:rPr>
                <w:sz w:val="20"/>
              </w:rPr>
              <w:t>with</w:t>
            </w:r>
            <w:r>
              <w:rPr>
                <w:spacing w:val="-5"/>
                <w:sz w:val="20"/>
              </w:rPr>
              <w:t xml:space="preserve"> </w:t>
            </w:r>
            <w:r>
              <w:rPr>
                <w:sz w:val="20"/>
              </w:rPr>
              <w:t>objects,</w:t>
            </w:r>
            <w:r>
              <w:rPr>
                <w:spacing w:val="-5"/>
                <w:sz w:val="20"/>
              </w:rPr>
              <w:t xml:space="preserve"> </w:t>
            </w:r>
            <w:r>
              <w:rPr>
                <w:sz w:val="20"/>
              </w:rPr>
              <w:t>tactile</w:t>
            </w:r>
            <w:r>
              <w:rPr>
                <w:spacing w:val="-4"/>
                <w:sz w:val="20"/>
              </w:rPr>
              <w:t xml:space="preserve"> </w:t>
            </w:r>
            <w:r>
              <w:rPr>
                <w:sz w:val="20"/>
              </w:rPr>
              <w:t>graphics</w:t>
            </w:r>
            <w:r w:rsidR="00231F18">
              <w:rPr>
                <w:sz w:val="20"/>
              </w:rPr>
              <w:t>,</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z w:val="20"/>
              </w:rPr>
              <w:t>sensory</w:t>
            </w:r>
            <w:r>
              <w:rPr>
                <w:spacing w:val="-4"/>
                <w:sz w:val="20"/>
              </w:rPr>
              <w:t xml:space="preserve"> </w:t>
            </w:r>
            <w:r>
              <w:rPr>
                <w:sz w:val="20"/>
              </w:rPr>
              <w:t>experiences</w:t>
            </w:r>
            <w:r>
              <w:rPr>
                <w:spacing w:val="-5"/>
                <w:sz w:val="20"/>
              </w:rPr>
              <w:t xml:space="preserve"> </w:t>
            </w:r>
            <w:r>
              <w:rPr>
                <w:sz w:val="20"/>
              </w:rPr>
              <w:t>related</w:t>
            </w:r>
            <w:r>
              <w:rPr>
                <w:spacing w:val="-4"/>
                <w:sz w:val="20"/>
              </w:rPr>
              <w:t xml:space="preserve"> </w:t>
            </w:r>
            <w:r>
              <w:rPr>
                <w:sz w:val="20"/>
              </w:rPr>
              <w:t>to</w:t>
            </w:r>
            <w:r>
              <w:rPr>
                <w:spacing w:val="-4"/>
                <w:sz w:val="20"/>
              </w:rPr>
              <w:t xml:space="preserve"> </w:t>
            </w:r>
            <w:r>
              <w:rPr>
                <w:sz w:val="20"/>
              </w:rPr>
              <w:t>better</w:t>
            </w:r>
            <w:r>
              <w:rPr>
                <w:spacing w:val="-5"/>
                <w:sz w:val="20"/>
              </w:rPr>
              <w:t xml:space="preserve"> </w:t>
            </w:r>
            <w:r>
              <w:rPr>
                <w:sz w:val="20"/>
              </w:rPr>
              <w:t>understand</w:t>
            </w:r>
            <w:r w:rsidR="00231F18">
              <w:rPr>
                <w:sz w:val="20"/>
              </w:rPr>
              <w:t>i</w:t>
            </w:r>
            <w:r w:rsidR="007267F6">
              <w:rPr>
                <w:sz w:val="20"/>
              </w:rPr>
              <w:t>n</w:t>
            </w:r>
            <w:r w:rsidR="00231F18">
              <w:rPr>
                <w:sz w:val="20"/>
              </w:rPr>
              <w:t>g</w:t>
            </w:r>
            <w:r>
              <w:rPr>
                <w:spacing w:val="-5"/>
                <w:sz w:val="20"/>
              </w:rPr>
              <w:t xml:space="preserve"> </w:t>
            </w:r>
            <w:r>
              <w:rPr>
                <w:sz w:val="20"/>
              </w:rPr>
              <w:t>the</w:t>
            </w:r>
            <w:r>
              <w:rPr>
                <w:spacing w:val="-4"/>
                <w:sz w:val="20"/>
              </w:rPr>
              <w:t xml:space="preserve"> </w:t>
            </w:r>
            <w:r>
              <w:rPr>
                <w:sz w:val="20"/>
              </w:rPr>
              <w:t>meaning</w:t>
            </w:r>
            <w:r>
              <w:rPr>
                <w:spacing w:val="-4"/>
                <w:sz w:val="20"/>
              </w:rPr>
              <w:t xml:space="preserve"> </w:t>
            </w:r>
            <w:r>
              <w:rPr>
                <w:sz w:val="20"/>
              </w:rPr>
              <w:t>of</w:t>
            </w:r>
            <w:r>
              <w:rPr>
                <w:spacing w:val="-5"/>
                <w:sz w:val="20"/>
              </w:rPr>
              <w:t xml:space="preserve"> </w:t>
            </w:r>
            <w:r>
              <w:rPr>
                <w:sz w:val="20"/>
              </w:rPr>
              <w:t>words in a</w:t>
            </w:r>
            <w:r>
              <w:rPr>
                <w:spacing w:val="-3"/>
                <w:sz w:val="20"/>
              </w:rPr>
              <w:t xml:space="preserve"> </w:t>
            </w:r>
            <w:r>
              <w:rPr>
                <w:sz w:val="20"/>
              </w:rPr>
              <w:t>text.</w:t>
            </w:r>
          </w:p>
        </w:tc>
      </w:tr>
      <w:tr w:rsidR="00932A17" w14:paraId="7BD57B6F" w14:textId="77777777">
        <w:trPr>
          <w:trHeight w:val="2455"/>
        </w:trPr>
        <w:tc>
          <w:tcPr>
            <w:tcW w:w="2870" w:type="dxa"/>
            <w:shd w:val="clear" w:color="auto" w:fill="DCDDDE"/>
          </w:tcPr>
          <w:p w14:paraId="0C1DFBA9" w14:textId="77777777" w:rsidR="00932A17" w:rsidRDefault="00BF5E70">
            <w:pPr>
              <w:pStyle w:val="TableParagraph"/>
              <w:spacing w:before="133" w:line="249" w:lineRule="auto"/>
              <w:ind w:left="90" w:right="121"/>
              <w:rPr>
                <w:sz w:val="20"/>
              </w:rPr>
            </w:pPr>
            <w:r>
              <w:rPr>
                <w:b/>
                <w:sz w:val="20"/>
              </w:rPr>
              <w:t xml:space="preserve">RI.K.5 </w:t>
            </w:r>
            <w:r>
              <w:rPr>
                <w:sz w:val="20"/>
              </w:rPr>
              <w:t>Identify the front</w:t>
            </w:r>
            <w:r>
              <w:rPr>
                <w:spacing w:val="-17"/>
                <w:sz w:val="20"/>
              </w:rPr>
              <w:t xml:space="preserve"> </w:t>
            </w:r>
            <w:r>
              <w:rPr>
                <w:sz w:val="20"/>
              </w:rPr>
              <w:t>cover, back cover, and title page of a</w:t>
            </w:r>
            <w:r>
              <w:rPr>
                <w:spacing w:val="-2"/>
                <w:sz w:val="20"/>
              </w:rPr>
              <w:t xml:space="preserve"> </w:t>
            </w:r>
            <w:r>
              <w:rPr>
                <w:sz w:val="20"/>
              </w:rPr>
              <w:t>book.</w:t>
            </w:r>
          </w:p>
        </w:tc>
        <w:tc>
          <w:tcPr>
            <w:tcW w:w="11510" w:type="dxa"/>
          </w:tcPr>
          <w:p w14:paraId="754C2E99" w14:textId="22ABF450" w:rsidR="00932A17" w:rsidRDefault="00231F18" w:rsidP="00C61D9B">
            <w:pPr>
              <w:pStyle w:val="TableParagraph"/>
              <w:numPr>
                <w:ilvl w:val="0"/>
                <w:numId w:val="536"/>
              </w:numPr>
              <w:tabs>
                <w:tab w:val="left" w:pos="270"/>
              </w:tabs>
              <w:spacing w:before="133"/>
              <w:rPr>
                <w:sz w:val="20"/>
              </w:rPr>
            </w:pPr>
            <w:r>
              <w:rPr>
                <w:sz w:val="20"/>
              </w:rPr>
              <w:t>H</w:t>
            </w:r>
            <w:r w:rsidR="00BF5E70">
              <w:rPr>
                <w:sz w:val="20"/>
              </w:rPr>
              <w:t>old the book</w:t>
            </w:r>
            <w:r w:rsidR="00BF5E70">
              <w:rPr>
                <w:spacing w:val="-3"/>
                <w:sz w:val="20"/>
              </w:rPr>
              <w:t xml:space="preserve"> </w:t>
            </w:r>
            <w:r w:rsidR="00BF5E70">
              <w:rPr>
                <w:sz w:val="20"/>
              </w:rPr>
              <w:t>upright</w:t>
            </w:r>
            <w:r>
              <w:rPr>
                <w:sz w:val="20"/>
              </w:rPr>
              <w:t>.</w:t>
            </w:r>
          </w:p>
          <w:p w14:paraId="06A4AA3B" w14:textId="39C85836" w:rsidR="00932A17" w:rsidRDefault="00231F18" w:rsidP="00C61D9B">
            <w:pPr>
              <w:pStyle w:val="TableParagraph"/>
              <w:numPr>
                <w:ilvl w:val="0"/>
                <w:numId w:val="536"/>
              </w:numPr>
              <w:tabs>
                <w:tab w:val="left" w:pos="270"/>
              </w:tabs>
              <w:rPr>
                <w:sz w:val="20"/>
              </w:rPr>
            </w:pPr>
            <w:r>
              <w:rPr>
                <w:sz w:val="20"/>
              </w:rPr>
              <w:t>H</w:t>
            </w:r>
            <w:r w:rsidR="00BF5E70">
              <w:rPr>
                <w:sz w:val="20"/>
              </w:rPr>
              <w:t>old the book</w:t>
            </w:r>
            <w:r>
              <w:rPr>
                <w:sz w:val="20"/>
              </w:rPr>
              <w:t xml:space="preserve"> with</w:t>
            </w:r>
            <w:r w:rsidR="00BF5E70">
              <w:rPr>
                <w:sz w:val="20"/>
              </w:rPr>
              <w:t xml:space="preserve"> front</w:t>
            </w:r>
            <w:r w:rsidR="00BF5E70">
              <w:rPr>
                <w:spacing w:val="-3"/>
                <w:sz w:val="20"/>
              </w:rPr>
              <w:t xml:space="preserve"> </w:t>
            </w:r>
            <w:r w:rsidR="00BF5E70">
              <w:rPr>
                <w:sz w:val="20"/>
              </w:rPr>
              <w:t>facing</w:t>
            </w:r>
            <w:r>
              <w:rPr>
                <w:sz w:val="20"/>
              </w:rPr>
              <w:t>.</w:t>
            </w:r>
          </w:p>
          <w:p w14:paraId="76235CA4" w14:textId="55ECDD77" w:rsidR="00932A17" w:rsidRDefault="00231F18" w:rsidP="00C61D9B">
            <w:pPr>
              <w:pStyle w:val="TableParagraph"/>
              <w:numPr>
                <w:ilvl w:val="0"/>
                <w:numId w:val="536"/>
              </w:numPr>
              <w:tabs>
                <w:tab w:val="left" w:pos="270"/>
              </w:tabs>
              <w:rPr>
                <w:sz w:val="20"/>
              </w:rPr>
            </w:pPr>
            <w:r>
              <w:rPr>
                <w:sz w:val="20"/>
              </w:rPr>
              <w:t>T</w:t>
            </w:r>
            <w:r w:rsidR="00BF5E70">
              <w:rPr>
                <w:sz w:val="20"/>
              </w:rPr>
              <w:t>urn pages in a book moving from front to</w:t>
            </w:r>
            <w:r w:rsidR="00BF5E70">
              <w:rPr>
                <w:spacing w:val="-6"/>
                <w:sz w:val="20"/>
              </w:rPr>
              <w:t xml:space="preserve"> </w:t>
            </w:r>
            <w:r w:rsidR="00BF5E70">
              <w:rPr>
                <w:sz w:val="20"/>
              </w:rPr>
              <w:t>back</w:t>
            </w:r>
            <w:r>
              <w:rPr>
                <w:sz w:val="20"/>
              </w:rPr>
              <w:t>.</w:t>
            </w:r>
          </w:p>
          <w:p w14:paraId="45A5FD28" w14:textId="7AF913DD" w:rsidR="00932A17" w:rsidRDefault="00231F18" w:rsidP="00C61D9B">
            <w:pPr>
              <w:pStyle w:val="TableParagraph"/>
              <w:numPr>
                <w:ilvl w:val="0"/>
                <w:numId w:val="536"/>
              </w:numPr>
              <w:tabs>
                <w:tab w:val="left" w:pos="270"/>
              </w:tabs>
              <w:rPr>
                <w:sz w:val="20"/>
              </w:rPr>
            </w:pPr>
            <w:r>
              <w:rPr>
                <w:sz w:val="20"/>
              </w:rPr>
              <w:t>I</w:t>
            </w:r>
            <w:r w:rsidR="00BF5E70">
              <w:rPr>
                <w:sz w:val="20"/>
              </w:rPr>
              <w:t>dentify the pictures in a</w:t>
            </w:r>
            <w:r w:rsidR="00BF5E70">
              <w:rPr>
                <w:spacing w:val="-23"/>
                <w:sz w:val="20"/>
              </w:rPr>
              <w:t xml:space="preserve"> </w:t>
            </w:r>
            <w:r w:rsidR="00BF5E70">
              <w:rPr>
                <w:sz w:val="20"/>
              </w:rPr>
              <w:t>book</w:t>
            </w:r>
            <w:r>
              <w:rPr>
                <w:sz w:val="20"/>
              </w:rPr>
              <w:t>.</w:t>
            </w:r>
          </w:p>
          <w:p w14:paraId="3D988EBB" w14:textId="76049B2E" w:rsidR="00932A17" w:rsidRDefault="00231F18" w:rsidP="00C61D9B">
            <w:pPr>
              <w:pStyle w:val="TableParagraph"/>
              <w:numPr>
                <w:ilvl w:val="0"/>
                <w:numId w:val="536"/>
              </w:numPr>
              <w:tabs>
                <w:tab w:val="left" w:pos="270"/>
              </w:tabs>
              <w:rPr>
                <w:sz w:val="20"/>
              </w:rPr>
            </w:pPr>
            <w:r>
              <w:rPr>
                <w:sz w:val="20"/>
              </w:rPr>
              <w:t>I</w:t>
            </w:r>
            <w:r w:rsidR="00BF5E70">
              <w:rPr>
                <w:sz w:val="20"/>
              </w:rPr>
              <w:t>ndicate the title of the</w:t>
            </w:r>
            <w:r w:rsidR="00BF5E70">
              <w:rPr>
                <w:spacing w:val="-3"/>
                <w:sz w:val="20"/>
              </w:rPr>
              <w:t xml:space="preserve"> </w:t>
            </w:r>
            <w:r w:rsidR="00BF5E70">
              <w:rPr>
                <w:sz w:val="20"/>
              </w:rPr>
              <w:t>book</w:t>
            </w:r>
            <w:r>
              <w:rPr>
                <w:sz w:val="20"/>
              </w:rPr>
              <w:t>.</w:t>
            </w:r>
          </w:p>
          <w:p w14:paraId="20A88369" w14:textId="29C21C2A" w:rsidR="00932A17" w:rsidRDefault="00231F18" w:rsidP="00C61D9B">
            <w:pPr>
              <w:pStyle w:val="TableParagraph"/>
              <w:numPr>
                <w:ilvl w:val="0"/>
                <w:numId w:val="536"/>
              </w:numPr>
              <w:tabs>
                <w:tab w:val="left" w:pos="270"/>
              </w:tabs>
              <w:rPr>
                <w:sz w:val="20"/>
              </w:rPr>
            </w:pPr>
            <w:r>
              <w:rPr>
                <w:sz w:val="20"/>
              </w:rPr>
              <w:t>I</w:t>
            </w:r>
            <w:r w:rsidR="00BF5E70">
              <w:rPr>
                <w:sz w:val="20"/>
              </w:rPr>
              <w:t>ndicate the author of a</w:t>
            </w:r>
            <w:r w:rsidR="00BF5E70">
              <w:rPr>
                <w:spacing w:val="-5"/>
                <w:sz w:val="20"/>
              </w:rPr>
              <w:t xml:space="preserve"> </w:t>
            </w:r>
            <w:r w:rsidR="00BF5E70">
              <w:rPr>
                <w:sz w:val="20"/>
              </w:rPr>
              <w:t>book</w:t>
            </w:r>
            <w:r>
              <w:rPr>
                <w:sz w:val="20"/>
              </w:rPr>
              <w:t>.</w:t>
            </w:r>
          </w:p>
          <w:p w14:paraId="7BC62710" w14:textId="7109C539" w:rsidR="00932A17" w:rsidRDefault="00BF5E70" w:rsidP="00C61D9B">
            <w:pPr>
              <w:pStyle w:val="TableParagraph"/>
              <w:numPr>
                <w:ilvl w:val="0"/>
                <w:numId w:val="536"/>
              </w:numPr>
              <w:tabs>
                <w:tab w:val="left" w:pos="270"/>
              </w:tabs>
              <w:rPr>
                <w:sz w:val="20"/>
              </w:rPr>
            </w:pPr>
            <w:r>
              <w:rPr>
                <w:sz w:val="20"/>
              </w:rPr>
              <w:t>Actively engage in the handling of a</w:t>
            </w:r>
            <w:r>
              <w:rPr>
                <w:spacing w:val="-6"/>
                <w:sz w:val="20"/>
              </w:rPr>
              <w:t xml:space="preserve"> </w:t>
            </w:r>
            <w:r>
              <w:rPr>
                <w:sz w:val="20"/>
              </w:rPr>
              <w:t>book</w:t>
            </w:r>
            <w:r w:rsidR="00231F18">
              <w:rPr>
                <w:sz w:val="20"/>
              </w:rPr>
              <w:t>.</w:t>
            </w:r>
          </w:p>
        </w:tc>
      </w:tr>
      <w:tr w:rsidR="00932A17" w14:paraId="2628BEF0" w14:textId="77777777">
        <w:trPr>
          <w:trHeight w:val="975"/>
        </w:trPr>
        <w:tc>
          <w:tcPr>
            <w:tcW w:w="2870" w:type="dxa"/>
            <w:shd w:val="clear" w:color="auto" w:fill="DCDDDE"/>
          </w:tcPr>
          <w:p w14:paraId="47ED3D72" w14:textId="77777777" w:rsidR="00932A17" w:rsidRDefault="00BF5E70">
            <w:pPr>
              <w:pStyle w:val="TableParagraph"/>
              <w:spacing w:before="133" w:line="249" w:lineRule="auto"/>
              <w:ind w:left="90" w:right="348"/>
              <w:rPr>
                <w:sz w:val="20"/>
              </w:rPr>
            </w:pPr>
            <w:r>
              <w:rPr>
                <w:b/>
                <w:sz w:val="20"/>
              </w:rPr>
              <w:t xml:space="preserve">RI.K2.5c </w:t>
            </w:r>
            <w:r>
              <w:rPr>
                <w:sz w:val="20"/>
              </w:rPr>
              <w:t>Identify the front cover and back cover of an informational text.</w:t>
            </w:r>
          </w:p>
        </w:tc>
        <w:tc>
          <w:tcPr>
            <w:tcW w:w="11510" w:type="dxa"/>
          </w:tcPr>
          <w:p w14:paraId="735B1C72" w14:textId="77777777" w:rsidR="00932A17" w:rsidRDefault="00BF5E70" w:rsidP="00C61D9B">
            <w:pPr>
              <w:pStyle w:val="TableParagraph"/>
              <w:numPr>
                <w:ilvl w:val="0"/>
                <w:numId w:val="535"/>
              </w:numPr>
              <w:tabs>
                <w:tab w:val="left" w:pos="270"/>
              </w:tabs>
              <w:spacing w:before="133"/>
              <w:rPr>
                <w:sz w:val="20"/>
              </w:rPr>
            </w:pPr>
            <w:r>
              <w:rPr>
                <w:sz w:val="20"/>
              </w:rPr>
              <w:t>Indicate the cover of the</w:t>
            </w:r>
            <w:r>
              <w:rPr>
                <w:spacing w:val="-2"/>
                <w:sz w:val="20"/>
              </w:rPr>
              <w:t xml:space="preserve"> </w:t>
            </w:r>
            <w:r>
              <w:rPr>
                <w:sz w:val="20"/>
              </w:rPr>
              <w:t>book.</w:t>
            </w:r>
          </w:p>
          <w:p w14:paraId="095F400C" w14:textId="77777777" w:rsidR="00932A17" w:rsidRDefault="00BF5E70" w:rsidP="00C61D9B">
            <w:pPr>
              <w:pStyle w:val="TableParagraph"/>
              <w:numPr>
                <w:ilvl w:val="0"/>
                <w:numId w:val="535"/>
              </w:numPr>
              <w:tabs>
                <w:tab w:val="left" w:pos="270"/>
              </w:tabs>
              <w:rPr>
                <w:sz w:val="20"/>
              </w:rPr>
            </w:pPr>
            <w:r>
              <w:rPr>
                <w:sz w:val="20"/>
              </w:rPr>
              <w:t>Identify the pages in a</w:t>
            </w:r>
            <w:r>
              <w:rPr>
                <w:spacing w:val="-4"/>
                <w:sz w:val="20"/>
              </w:rPr>
              <w:t xml:space="preserve"> </w:t>
            </w:r>
            <w:r>
              <w:rPr>
                <w:sz w:val="20"/>
              </w:rPr>
              <w:t>book.</w:t>
            </w:r>
          </w:p>
        </w:tc>
      </w:tr>
    </w:tbl>
    <w:p w14:paraId="0431C7F8" w14:textId="77777777" w:rsidR="00932A17" w:rsidRDefault="00932A17">
      <w:pPr>
        <w:rPr>
          <w:sz w:val="20"/>
        </w:rPr>
        <w:sectPr w:rsidR="00932A17">
          <w:pgSz w:w="15840" w:h="12240" w:orient="landscape"/>
          <w:pgMar w:top="0" w:right="0" w:bottom="720" w:left="0" w:header="0" w:footer="520" w:gutter="0"/>
          <w:cols w:space="720"/>
        </w:sectPr>
      </w:pPr>
    </w:p>
    <w:p w14:paraId="04D1333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184" behindDoc="0" locked="0" layoutInCell="1" allowOverlap="1" wp14:anchorId="6D2CCCEE" wp14:editId="7D8D0352">
                <wp:simplePos x="0" y="0"/>
                <wp:positionH relativeFrom="page">
                  <wp:posOffset>6350</wp:posOffset>
                </wp:positionH>
                <wp:positionV relativeFrom="page">
                  <wp:posOffset>6350</wp:posOffset>
                </wp:positionV>
                <wp:extent cx="10052050" cy="685800"/>
                <wp:effectExtent l="0" t="0" r="0" b="0"/>
                <wp:wrapNone/>
                <wp:docPr id="1346"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47" name="Rectangle 25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Text Box 257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B50E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49" name="Text Box 257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C90AA" w14:textId="77777777" w:rsidR="00742030" w:rsidRDefault="00742030">
                              <w:pPr>
                                <w:spacing w:line="201" w:lineRule="exact"/>
                                <w:rPr>
                                  <w:b/>
                                  <w:sz w:val="18"/>
                                </w:rPr>
                              </w:pPr>
                              <w:r>
                                <w:rPr>
                                  <w:b/>
                                  <w:color w:val="FFFFFF"/>
                                  <w:sz w:val="18"/>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CCCEE" id="Group 2571" o:spid="_x0000_s1078" style="position:absolute;margin-left:.5pt;margin-top:.5pt;width:791.5pt;height:54pt;z-index:31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lT2qAMAAGUOAAAOAAAAZHJzL2Uyb0RvYy54bWzsV9uOpDYQfY+0/2DxznAZQwMaZrXT3Ywi&#13;&#10;TZLVXj7ADeaiBcza7qFno/x7ynZDX3aSvUwSZaXhAWzKlMun6hybq5e7rkX3lIuG9anlXbgWon3O&#13;&#10;iqavUuv9u8yOLCQk6QvSsp6m1gMV1svrFz9djUNCfVaztqAcgZNeJOOQWrWUQ+I4Iq9pR8QFG2gP&#13;&#10;xpLxjkjo8sopOBnBe9c6vuuGzsh4MXCWUyHg7coYrWvtvyxpLn8rS0ElalMLYpP6zvV9o+7O9RVJ&#13;&#10;Kk6Gusn3YZDviKIjTQ+Tzq5WRBK05c1nrrom50ywUl7krHNYWTY51WuA1Xju2WpuOdsOei1VMlbD&#13;&#10;DBNAe4bTd7vNf71/zVFTQO4ucWihnnSQJT0x8oOFpwAahyqBcbd8eDu85maV0Lxj+QcBZufcrvqV&#13;&#10;GYw24y+sAI9kK5kGaFfyTrmApaOdzsPDnAe6kyiHl57rBr4bQL5yMIZRELn7TOU1pFN954ERbPDQ&#13;&#10;Gczr9fRtEF3uP/TcSJsdkphZdaT7yNSyoOTEAVXxNFTf1mSgOllCoXVAdTGh+gaqkfRVSxWyvkFW&#13;&#10;j51gFceYHllUpAKg/yKaZ6jMeP4NJiQZuJC3lHVINVKLQ5Q6U+T+TkiV38MQlTjB2qbImrbVHV5t&#13;&#10;li1H9wT4la0XNzPiJ8PaXg3umfrMeDRvIECYQ9lUqJovv8eej90bP7azMFrYOMOBHS/cyHa9+CYO&#13;&#10;XRzjVfaHCtDDSd0UBe3vmp5O3PXw12VxryKGdZq9aEytOPADvfaT6MXxIl19qeQBLifDukaClLVN&#13;&#10;l1pQr3CZ0qwpKdZ9octUkqY1bec0fO0NMJieGhUoV5N3U6sbVjxADXAGSYIKB9GFRs34JwuNIGCp&#13;&#10;JT5uCacWan/uoZZjD2MYJnUHQ8FBhx9bNscW0ufgKrWkhUxzKY1KbgfeVDXM5GlgevYKmFw2ujBU&#13;&#10;fCYqiHtPp/+OV7CzGLV6p4rnhu0UrS7PaIXkDixT9E8mmEYRdAcHmr+mbpVkhUHsG7nyXW2aRefA&#13;&#10;nq8k2EwTknwTb9x4Ha0jbGM/XNvYXa3sV9kS22HmLYLV5Wq5XHmnvFFsfDpvtAz8tSZk6vqcLkf1&#13;&#10;b7QE8NL1/ywFSli+IAVyt9npTdsPp3r/RnWYlWFWBWgYRYDGD6gG8WNqgCd0YENWm+w/rAYejj2Y&#13;&#10;9zE98H3vWQ4eOSI8y8G/cDI4yMFiKvj/qxzoIzj8y+iDzv6/S/0sHff1YeLwd3j9JwA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NNKVPaoAwAAZQ4AAA4AAAAAAAAAAAAAAAAALgIAAGRycy9lMm9Eb2MueG1sUEsBAi0A&#13;&#10;FAAGAAgAAAAhAJ92ifXgAAAADQEAAA8AAAAAAAAAAAAAAAAAAgYAAGRycy9kb3ducmV2LnhtbFBL&#13;&#10;BQYAAAAABAAEAPMAAAAPBwAAAAA=&#13;&#10;">
                <v:rect id="Rectangle 2572" o:spid="_x0000_s10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YqXyQAAAOIAAAAPAAAAZHJzL2Rvd25yZXYueG1sRI9Ni8Iw&#13;&#10;EIbvgv8hjOBNUz9WpRpFdldYPAhWRY9DM7bFZlKarNZ/vxEWvAwzvLzP8CxWjSnFnWpXWFYw6Ecg&#13;&#10;iFOrC84UHA+b3gyE88gaS8uk4EkOVst2a4Gxtg/e0z3xmQgQdjEqyL2vYildmpNB17cVcciutjbo&#13;&#10;w1lnUtf4CHBTymEUTaTBgsOHHCv6zCm9Jb9Gwe75ba78USSHyZku4+q0uay3J6W6neZrHsZ6DsJT&#13;&#10;49+Nf8SPDg6j8RReSmEFufwDAAD//wMAUEsBAi0AFAAGAAgAAAAhANvh9svuAAAAhQEAABMAAAAA&#13;&#10;AAAAAAAAAAAAAAAAAFtDb250ZW50X1R5cGVzXS54bWxQSwECLQAUAAYACAAAACEAWvQsW78AAAAV&#13;&#10;AQAACwAAAAAAAAAAAAAAAAAfAQAAX3JlbHMvLnJlbHNQSwECLQAUAAYACAAAACEAHJmKl8kAAADi&#13;&#10;AAAADwAAAAAAAAAAAAAAAAAHAgAAZHJzL2Rvd25yZXYueG1sUEsFBgAAAAADAAMAtwAAAP0CAAAA&#13;&#10;AA==&#13;&#10;" fillcolor="#fe7b80" stroked="f">
                  <v:path arrowok="t"/>
                </v:rect>
                <v:shape id="Text Box 2573" o:spid="_x0000_s10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mzhygAAAOIAAAAPAAAAZHJzL2Rvd25yZXYueG1sRI9PSwMx&#13;&#10;EMXvgt8hjODNZq3/yrZpkZaiID20WvA4bMbN4mayJHGbfnvnIHh5zOMxv5m3WBXfq5Fi6gIbuJ1U&#13;&#10;oIibYDtuDXy8b29moFJGttgHJgNnSrBaXl4ssLbhxHsaD7lVAuFUowGX81BrnRpHHtMkDMSSfYXo&#13;&#10;MYuNrbYRTwL3vZ5W1aP22LFccDjQ2lHzffjxBo7rYftWPh3uxgf7spk+7c+xKcZcX5XNXOR5DipT&#13;&#10;yf8bf4hXKx3u7uVnqSQj6OUvAAAA//8DAFBLAQItABQABgAIAAAAIQDb4fbL7gAAAIUBAAATAAAA&#13;&#10;AAAAAAAAAAAAAAAAAABbQ29udGVudF9UeXBlc10ueG1sUEsBAi0AFAAGAAgAAAAhAFr0LFu/AAAA&#13;&#10;FQEAAAsAAAAAAAAAAAAAAAAAHwEAAF9yZWxzLy5yZWxzUEsBAi0AFAAGAAgAAAAhALbabOHKAAAA&#13;&#10;4gAAAA8AAAAAAAAAAAAAAAAABwIAAGRycy9kb3ducmV2LnhtbFBLBQYAAAAAAwADALcAAAD+AgAA&#13;&#10;AAA=&#13;&#10;" filled="f" stroked="f">
                  <v:path arrowok="t"/>
                  <v:textbox inset="0,0,0,0">
                    <w:txbxContent>
                      <w:p w14:paraId="460B50E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74" o:spid="_x0000_s10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sl6ygAAAOIAAAAPAAAAZHJzL2Rvd25yZXYueG1sRI9NawIx&#13;&#10;EIbvhf6HMIK3mtXaD1ejFEUsSA/aFnocNuNm6WayJHGN/74pFHoZZnh5n+FZrJJtRU8+NI4VjEcF&#13;&#10;COLK6YZrBR/v27tnECEia2wdk4IrBVgtb28WWGp34QP1x1iLDOFQogITY1dKGSpDFsPIdcQ5Ozlv&#13;&#10;MebT11J7vGS4beWkKB6lxYbzB4MdrQ1V38ezVfC57rb79GXwrX/Qu83k6XD1VVJqOEibeR4vcxCR&#13;&#10;Uvxv/CFedXa4n87gVymvIJc/AAAA//8DAFBLAQItABQABgAIAAAAIQDb4fbL7gAAAIUBAAATAAAA&#13;&#10;AAAAAAAAAAAAAAAAAABbQ29udGVudF9UeXBlc10ueG1sUEsBAi0AFAAGAAgAAAAhAFr0LFu/AAAA&#13;&#10;FQEAAAsAAAAAAAAAAAAAAAAAHwEAAF9yZWxzLy5yZWxzUEsBAi0AFAAGAAgAAAAhANmWyXrKAAAA&#13;&#10;4gAAAA8AAAAAAAAAAAAAAAAABwIAAGRycy9kb3ducmV2LnhtbFBLBQYAAAAAAwADALcAAAD+AgAA&#13;&#10;AAA=&#13;&#10;" filled="f" stroked="f">
                  <v:path arrowok="t"/>
                  <v:textbox inset="0,0,0,0">
                    <w:txbxContent>
                      <w:p w14:paraId="078C90AA" w14:textId="77777777" w:rsidR="00742030" w:rsidRDefault="00742030">
                        <w:pPr>
                          <w:spacing w:line="201" w:lineRule="exact"/>
                          <w:rPr>
                            <w:b/>
                            <w:sz w:val="18"/>
                          </w:rPr>
                        </w:pPr>
                        <w:r>
                          <w:rPr>
                            <w:b/>
                            <w:color w:val="FFFFFF"/>
                            <w:sz w:val="18"/>
                          </w:rPr>
                          <w:t>15</w:t>
                        </w:r>
                      </w:p>
                    </w:txbxContent>
                  </v:textbox>
                </v:shape>
                <w10:wrap anchorx="page" anchory="page"/>
              </v:group>
            </w:pict>
          </mc:Fallback>
        </mc:AlternateContent>
      </w:r>
    </w:p>
    <w:p w14:paraId="68A66858" w14:textId="77777777" w:rsidR="00932A17" w:rsidRDefault="00932A17">
      <w:pPr>
        <w:pStyle w:val="BodyText"/>
        <w:rPr>
          <w:rFonts w:ascii="Times New Roman"/>
          <w:sz w:val="20"/>
        </w:rPr>
      </w:pPr>
    </w:p>
    <w:p w14:paraId="52FDEDFB" w14:textId="77777777" w:rsidR="00932A17" w:rsidRDefault="00932A17">
      <w:pPr>
        <w:pStyle w:val="BodyText"/>
        <w:rPr>
          <w:rFonts w:ascii="Times New Roman"/>
          <w:sz w:val="20"/>
        </w:rPr>
      </w:pPr>
    </w:p>
    <w:p w14:paraId="729F933E" w14:textId="77777777" w:rsidR="00932A17" w:rsidRDefault="00932A17">
      <w:pPr>
        <w:pStyle w:val="BodyText"/>
        <w:rPr>
          <w:rFonts w:ascii="Times New Roman"/>
          <w:sz w:val="20"/>
        </w:rPr>
      </w:pPr>
    </w:p>
    <w:p w14:paraId="6EE0A24A" w14:textId="77777777" w:rsidR="00932A17" w:rsidRDefault="00932A17">
      <w:pPr>
        <w:pStyle w:val="BodyText"/>
        <w:rPr>
          <w:rFonts w:ascii="Times New Roman"/>
          <w:sz w:val="20"/>
        </w:rPr>
      </w:pPr>
    </w:p>
    <w:p w14:paraId="3ABED8F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53F4670B" w14:textId="77777777">
        <w:trPr>
          <w:trHeight w:val="931"/>
        </w:trPr>
        <w:tc>
          <w:tcPr>
            <w:tcW w:w="2870" w:type="dxa"/>
            <w:shd w:val="clear" w:color="auto" w:fill="8CA5D5"/>
          </w:tcPr>
          <w:p w14:paraId="46961462"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0698C43A" w14:textId="77777777" w:rsidR="00932A17" w:rsidRDefault="00BF5E70">
            <w:pPr>
              <w:pStyle w:val="TableParagraph"/>
              <w:spacing w:before="116"/>
              <w:ind w:left="3847" w:right="3837"/>
              <w:jc w:val="center"/>
              <w:rPr>
                <w:b/>
                <w:sz w:val="28"/>
              </w:rPr>
            </w:pPr>
            <w:r>
              <w:rPr>
                <w:b/>
                <w:sz w:val="28"/>
              </w:rPr>
              <w:t>Learning Progression</w:t>
            </w:r>
          </w:p>
          <w:p w14:paraId="2DACA9A2"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7904E219" w14:textId="77777777">
        <w:trPr>
          <w:trHeight w:val="2735"/>
        </w:trPr>
        <w:tc>
          <w:tcPr>
            <w:tcW w:w="2870" w:type="dxa"/>
            <w:shd w:val="clear" w:color="auto" w:fill="DCDDDE"/>
          </w:tcPr>
          <w:p w14:paraId="6221FDDD" w14:textId="77777777" w:rsidR="00932A17" w:rsidRDefault="00BF5E70">
            <w:pPr>
              <w:pStyle w:val="TableParagraph"/>
              <w:spacing w:before="133" w:line="249" w:lineRule="auto"/>
              <w:ind w:left="90" w:right="170"/>
              <w:rPr>
                <w:sz w:val="20"/>
              </w:rPr>
            </w:pPr>
            <w:r>
              <w:rPr>
                <w:b/>
                <w:sz w:val="20"/>
              </w:rPr>
              <w:t xml:space="preserve">RI.K.6 </w:t>
            </w:r>
            <w:r>
              <w:rPr>
                <w:sz w:val="20"/>
              </w:rPr>
              <w:t>Name the author and illustrator of a text and define the role of each in presenting the ideas or information in a text.</w:t>
            </w:r>
          </w:p>
        </w:tc>
        <w:tc>
          <w:tcPr>
            <w:tcW w:w="11510" w:type="dxa"/>
          </w:tcPr>
          <w:p w14:paraId="4D150491" w14:textId="77777777" w:rsidR="00932A17" w:rsidRDefault="00BF5E70" w:rsidP="00C61D9B">
            <w:pPr>
              <w:pStyle w:val="TableParagraph"/>
              <w:numPr>
                <w:ilvl w:val="0"/>
                <w:numId w:val="534"/>
              </w:numPr>
              <w:tabs>
                <w:tab w:val="left" w:pos="270"/>
              </w:tabs>
              <w:spacing w:before="133"/>
              <w:rPr>
                <w:sz w:val="20"/>
              </w:rPr>
            </w:pPr>
            <w:r>
              <w:rPr>
                <w:sz w:val="20"/>
              </w:rPr>
              <w:t>Match the author and illustrator to his/her part of the book (given sample pictures/diagrams or</w:t>
            </w:r>
            <w:r>
              <w:rPr>
                <w:spacing w:val="-23"/>
                <w:sz w:val="20"/>
              </w:rPr>
              <w:t xml:space="preserve"> </w:t>
            </w:r>
            <w:r>
              <w:rPr>
                <w:sz w:val="20"/>
              </w:rPr>
              <w:t>text).</w:t>
            </w:r>
          </w:p>
          <w:p w14:paraId="3A5CFD20" w14:textId="77777777" w:rsidR="00932A17" w:rsidRDefault="00BF5E70" w:rsidP="00C61D9B">
            <w:pPr>
              <w:pStyle w:val="TableParagraph"/>
              <w:numPr>
                <w:ilvl w:val="0"/>
                <w:numId w:val="534"/>
              </w:numPr>
              <w:tabs>
                <w:tab w:val="left" w:pos="270"/>
              </w:tabs>
              <w:rPr>
                <w:sz w:val="20"/>
              </w:rPr>
            </w:pPr>
            <w:r>
              <w:rPr>
                <w:sz w:val="20"/>
              </w:rPr>
              <w:t>Indicate the illustrator’s name or picture on/in a given</w:t>
            </w:r>
            <w:r>
              <w:rPr>
                <w:spacing w:val="-8"/>
                <w:sz w:val="20"/>
              </w:rPr>
              <w:t xml:space="preserve"> </w:t>
            </w:r>
            <w:r>
              <w:rPr>
                <w:sz w:val="20"/>
              </w:rPr>
              <w:t>text.</w:t>
            </w:r>
          </w:p>
          <w:p w14:paraId="1C679549" w14:textId="77777777" w:rsidR="00932A17" w:rsidRDefault="00BF5E70" w:rsidP="00C61D9B">
            <w:pPr>
              <w:pStyle w:val="TableParagraph"/>
              <w:numPr>
                <w:ilvl w:val="0"/>
                <w:numId w:val="534"/>
              </w:numPr>
              <w:tabs>
                <w:tab w:val="left" w:pos="270"/>
              </w:tabs>
              <w:rPr>
                <w:sz w:val="20"/>
              </w:rPr>
            </w:pPr>
            <w:r>
              <w:rPr>
                <w:sz w:val="20"/>
              </w:rPr>
              <w:t>Indicate the author’s name or picture on/in a given</w:t>
            </w:r>
            <w:r>
              <w:rPr>
                <w:spacing w:val="-8"/>
                <w:sz w:val="20"/>
              </w:rPr>
              <w:t xml:space="preserve"> </w:t>
            </w:r>
            <w:r>
              <w:rPr>
                <w:sz w:val="20"/>
              </w:rPr>
              <w:t>text.</w:t>
            </w:r>
          </w:p>
          <w:p w14:paraId="4CD6D122" w14:textId="0E71C72D" w:rsidR="00932A17" w:rsidRDefault="00330CD9" w:rsidP="00C61D9B">
            <w:pPr>
              <w:pStyle w:val="TableParagraph"/>
              <w:numPr>
                <w:ilvl w:val="0"/>
                <w:numId w:val="534"/>
              </w:numPr>
              <w:tabs>
                <w:tab w:val="left" w:pos="270"/>
              </w:tabs>
              <w:rPr>
                <w:sz w:val="20"/>
              </w:rPr>
            </w:pPr>
            <w:r>
              <w:rPr>
                <w:sz w:val="20"/>
              </w:rPr>
              <w:t>P</w:t>
            </w:r>
            <w:r w:rsidR="00BF5E70">
              <w:rPr>
                <w:sz w:val="20"/>
              </w:rPr>
              <w:t>articipate in class writing as an</w:t>
            </w:r>
            <w:r w:rsidR="00BF5E70">
              <w:rPr>
                <w:spacing w:val="-6"/>
                <w:sz w:val="20"/>
              </w:rPr>
              <w:t xml:space="preserve"> </w:t>
            </w:r>
            <w:r w:rsidR="00BF5E70">
              <w:rPr>
                <w:sz w:val="20"/>
              </w:rPr>
              <w:t>author</w:t>
            </w:r>
            <w:r>
              <w:rPr>
                <w:sz w:val="20"/>
              </w:rPr>
              <w:t>.</w:t>
            </w:r>
          </w:p>
          <w:p w14:paraId="6821E75B" w14:textId="3DF2B209" w:rsidR="00932A17" w:rsidRDefault="00330CD9" w:rsidP="00C61D9B">
            <w:pPr>
              <w:pStyle w:val="TableParagraph"/>
              <w:numPr>
                <w:ilvl w:val="0"/>
                <w:numId w:val="534"/>
              </w:numPr>
              <w:tabs>
                <w:tab w:val="left" w:pos="270"/>
              </w:tabs>
              <w:rPr>
                <w:sz w:val="20"/>
              </w:rPr>
            </w:pPr>
            <w:r>
              <w:rPr>
                <w:sz w:val="20"/>
              </w:rPr>
              <w:t>P</w:t>
            </w:r>
            <w:r w:rsidR="00BF5E70">
              <w:rPr>
                <w:sz w:val="20"/>
              </w:rPr>
              <w:t>articipate in class writing as an</w:t>
            </w:r>
            <w:r w:rsidR="00BF5E70">
              <w:rPr>
                <w:spacing w:val="-7"/>
                <w:sz w:val="20"/>
              </w:rPr>
              <w:t xml:space="preserve"> </w:t>
            </w:r>
            <w:r w:rsidR="00BF5E70">
              <w:rPr>
                <w:sz w:val="20"/>
              </w:rPr>
              <w:t>illustrator</w:t>
            </w:r>
            <w:r>
              <w:rPr>
                <w:sz w:val="20"/>
              </w:rPr>
              <w:t>.</w:t>
            </w:r>
          </w:p>
          <w:p w14:paraId="77B57E5F" w14:textId="22A4CEF3" w:rsidR="00932A17" w:rsidRDefault="00330CD9" w:rsidP="00C61D9B">
            <w:pPr>
              <w:pStyle w:val="TableParagraph"/>
              <w:numPr>
                <w:ilvl w:val="0"/>
                <w:numId w:val="534"/>
              </w:numPr>
              <w:tabs>
                <w:tab w:val="left" w:pos="270"/>
              </w:tabs>
              <w:rPr>
                <w:sz w:val="20"/>
              </w:rPr>
            </w:pPr>
            <w:r>
              <w:rPr>
                <w:sz w:val="20"/>
              </w:rPr>
              <w:t>S</w:t>
            </w:r>
            <w:r w:rsidR="00BF5E70">
              <w:rPr>
                <w:sz w:val="20"/>
              </w:rPr>
              <w:t>hare ideas for text or</w:t>
            </w:r>
            <w:r w:rsidR="00BF5E70">
              <w:rPr>
                <w:spacing w:val="-3"/>
                <w:sz w:val="20"/>
              </w:rPr>
              <w:t xml:space="preserve"> </w:t>
            </w:r>
            <w:r w:rsidR="00BF5E70">
              <w:rPr>
                <w:sz w:val="20"/>
              </w:rPr>
              <w:t>illustrations</w:t>
            </w:r>
            <w:r>
              <w:rPr>
                <w:sz w:val="20"/>
              </w:rPr>
              <w:t>.</w:t>
            </w:r>
          </w:p>
          <w:p w14:paraId="08BE0D6F" w14:textId="27A4054A" w:rsidR="00932A17" w:rsidRDefault="00330CD9" w:rsidP="00C61D9B">
            <w:pPr>
              <w:pStyle w:val="TableParagraph"/>
              <w:numPr>
                <w:ilvl w:val="0"/>
                <w:numId w:val="534"/>
              </w:numPr>
              <w:tabs>
                <w:tab w:val="left" w:pos="270"/>
              </w:tabs>
              <w:rPr>
                <w:sz w:val="20"/>
              </w:rPr>
            </w:pPr>
            <w:r>
              <w:rPr>
                <w:sz w:val="20"/>
              </w:rPr>
              <w:t>W</w:t>
            </w:r>
            <w:r w:rsidR="00BF5E70">
              <w:rPr>
                <w:sz w:val="20"/>
              </w:rPr>
              <w:t>ith scaffolding and support</w:t>
            </w:r>
            <w:r>
              <w:rPr>
                <w:sz w:val="20"/>
              </w:rPr>
              <w:t>,</w:t>
            </w:r>
            <w:r w:rsidR="00BF5E70">
              <w:rPr>
                <w:sz w:val="20"/>
              </w:rPr>
              <w:t xml:space="preserve"> create own writings by capturing shared thoughts or ideas in</w:t>
            </w:r>
            <w:r w:rsidR="00BF5E70">
              <w:rPr>
                <w:spacing w:val="-15"/>
                <w:sz w:val="20"/>
              </w:rPr>
              <w:t xml:space="preserve"> </w:t>
            </w:r>
            <w:r w:rsidR="00BF5E70">
              <w:rPr>
                <w:sz w:val="20"/>
              </w:rPr>
              <w:t>print</w:t>
            </w:r>
            <w:r>
              <w:rPr>
                <w:sz w:val="20"/>
              </w:rPr>
              <w:t>.</w:t>
            </w:r>
          </w:p>
          <w:p w14:paraId="7E1605CE" w14:textId="5A6BA686" w:rsidR="00932A17" w:rsidRDefault="00330CD9" w:rsidP="00C61D9B">
            <w:pPr>
              <w:pStyle w:val="TableParagraph"/>
              <w:numPr>
                <w:ilvl w:val="0"/>
                <w:numId w:val="534"/>
              </w:numPr>
              <w:tabs>
                <w:tab w:val="left" w:pos="270"/>
              </w:tabs>
              <w:rPr>
                <w:sz w:val="20"/>
              </w:rPr>
            </w:pPr>
            <w:r>
              <w:rPr>
                <w:sz w:val="20"/>
              </w:rPr>
              <w:t>I</w:t>
            </w:r>
            <w:r w:rsidR="00BF5E70">
              <w:rPr>
                <w:sz w:val="20"/>
              </w:rPr>
              <w:t>dentify self as author and illustrator in individual or group</w:t>
            </w:r>
            <w:r w:rsidR="00BF5E70">
              <w:rPr>
                <w:spacing w:val="-14"/>
                <w:sz w:val="20"/>
              </w:rPr>
              <w:t xml:space="preserve"> </w:t>
            </w:r>
            <w:r w:rsidR="00BF5E70">
              <w:rPr>
                <w:sz w:val="20"/>
              </w:rPr>
              <w:t>writings</w:t>
            </w:r>
            <w:r>
              <w:rPr>
                <w:sz w:val="20"/>
              </w:rPr>
              <w:t>.</w:t>
            </w:r>
          </w:p>
          <w:p w14:paraId="2DE9AFAA" w14:textId="5EB48CCD" w:rsidR="00932A17" w:rsidRDefault="00BF5E70" w:rsidP="00C61D9B">
            <w:pPr>
              <w:pStyle w:val="TableParagraph"/>
              <w:numPr>
                <w:ilvl w:val="0"/>
                <w:numId w:val="534"/>
              </w:numPr>
              <w:tabs>
                <w:tab w:val="left" w:pos="270"/>
              </w:tabs>
              <w:rPr>
                <w:sz w:val="20"/>
              </w:rPr>
            </w:pPr>
            <w:r>
              <w:rPr>
                <w:sz w:val="20"/>
              </w:rPr>
              <w:t>Actively engage in shared informational text by a favorite author or</w:t>
            </w:r>
            <w:r>
              <w:rPr>
                <w:spacing w:val="-12"/>
                <w:sz w:val="20"/>
              </w:rPr>
              <w:t xml:space="preserve"> </w:t>
            </w:r>
            <w:r>
              <w:rPr>
                <w:sz w:val="20"/>
              </w:rPr>
              <w:t>illustrator</w:t>
            </w:r>
            <w:r w:rsidR="00330CD9">
              <w:rPr>
                <w:sz w:val="20"/>
              </w:rPr>
              <w:t>.</w:t>
            </w:r>
          </w:p>
        </w:tc>
      </w:tr>
      <w:tr w:rsidR="00932A17" w14:paraId="33B11051" w14:textId="77777777">
        <w:trPr>
          <w:trHeight w:val="2745"/>
        </w:trPr>
        <w:tc>
          <w:tcPr>
            <w:tcW w:w="2870" w:type="dxa"/>
            <w:shd w:val="clear" w:color="auto" w:fill="DCDDDE"/>
          </w:tcPr>
          <w:p w14:paraId="4B62D503" w14:textId="77777777" w:rsidR="00932A17" w:rsidRDefault="00BF5E70">
            <w:pPr>
              <w:pStyle w:val="TableParagraph"/>
              <w:spacing w:before="133" w:line="249" w:lineRule="auto"/>
              <w:ind w:left="90" w:right="350"/>
              <w:rPr>
                <w:b/>
                <w:sz w:val="20"/>
              </w:rPr>
            </w:pPr>
            <w:r>
              <w:rPr>
                <w:b/>
                <w:sz w:val="20"/>
              </w:rPr>
              <w:t>Integration of Knowledge and Ideas</w:t>
            </w:r>
          </w:p>
          <w:p w14:paraId="2992BEB7" w14:textId="77777777" w:rsidR="00932A17" w:rsidRDefault="00BF5E70">
            <w:pPr>
              <w:pStyle w:val="TableParagraph"/>
              <w:spacing w:before="91" w:line="249" w:lineRule="auto"/>
              <w:ind w:left="90" w:right="581"/>
              <w:rPr>
                <w:sz w:val="20"/>
              </w:rPr>
            </w:pPr>
            <w:r>
              <w:rPr>
                <w:b/>
                <w:sz w:val="20"/>
              </w:rPr>
              <w:t xml:space="preserve">RI.K.7 </w:t>
            </w:r>
            <w:r>
              <w:rPr>
                <w:sz w:val="20"/>
              </w:rPr>
              <w:t>With prompting and support, describe the relationship between</w:t>
            </w:r>
          </w:p>
          <w:p w14:paraId="7DAB3829" w14:textId="77777777" w:rsidR="00932A17" w:rsidRDefault="00BF5E70">
            <w:pPr>
              <w:pStyle w:val="TableParagraph"/>
              <w:spacing w:before="3" w:line="249" w:lineRule="auto"/>
              <w:ind w:left="90" w:right="215"/>
              <w:rPr>
                <w:sz w:val="20"/>
              </w:rPr>
            </w:pPr>
            <w:r>
              <w:rPr>
                <w:sz w:val="20"/>
              </w:rPr>
              <w:t>illustrations and the text in which they appear (e.g., what person, place, thing, or idea in the text an illustration depicts).</w:t>
            </w:r>
          </w:p>
        </w:tc>
        <w:tc>
          <w:tcPr>
            <w:tcW w:w="11510" w:type="dxa"/>
          </w:tcPr>
          <w:p w14:paraId="2C967A40" w14:textId="2AA415D2" w:rsidR="00932A17" w:rsidRDefault="00BF5E70" w:rsidP="00C61D9B">
            <w:pPr>
              <w:pStyle w:val="TableParagraph"/>
              <w:numPr>
                <w:ilvl w:val="0"/>
                <w:numId w:val="533"/>
              </w:numPr>
              <w:tabs>
                <w:tab w:val="left" w:pos="270"/>
              </w:tabs>
              <w:spacing w:before="133" w:line="249" w:lineRule="auto"/>
              <w:ind w:right="192"/>
              <w:rPr>
                <w:sz w:val="20"/>
              </w:rPr>
            </w:pPr>
            <w:r>
              <w:rPr>
                <w:sz w:val="20"/>
              </w:rPr>
              <w:t>Select</w:t>
            </w:r>
            <w:r>
              <w:rPr>
                <w:spacing w:val="-3"/>
                <w:sz w:val="20"/>
              </w:rPr>
              <w:t xml:space="preserve"> </w:t>
            </w:r>
            <w:r>
              <w:rPr>
                <w:sz w:val="20"/>
              </w:rPr>
              <w:t>an</w:t>
            </w:r>
            <w:r>
              <w:rPr>
                <w:spacing w:val="-4"/>
                <w:sz w:val="20"/>
              </w:rPr>
              <w:t xml:space="preserve"> </w:t>
            </w:r>
            <w:r>
              <w:rPr>
                <w:sz w:val="20"/>
              </w:rPr>
              <w:t>illustration</w:t>
            </w:r>
            <w:r>
              <w:rPr>
                <w:spacing w:val="-4"/>
                <w:sz w:val="20"/>
              </w:rPr>
              <w:t xml:space="preserve"> </w:t>
            </w:r>
            <w:r>
              <w:rPr>
                <w:sz w:val="20"/>
              </w:rPr>
              <w:t>from</w:t>
            </w:r>
            <w:r>
              <w:rPr>
                <w:spacing w:val="-3"/>
                <w:sz w:val="20"/>
              </w:rPr>
              <w:t xml:space="preserve"> </w:t>
            </w:r>
            <w:r>
              <w:rPr>
                <w:sz w:val="20"/>
              </w:rPr>
              <w:t>the</w:t>
            </w:r>
            <w:r>
              <w:rPr>
                <w:spacing w:val="-3"/>
                <w:sz w:val="20"/>
              </w:rPr>
              <w:t xml:space="preserve"> </w:t>
            </w:r>
            <w:r>
              <w:rPr>
                <w:sz w:val="20"/>
              </w:rPr>
              <w:t>book</w:t>
            </w:r>
            <w:r>
              <w:rPr>
                <w:spacing w:val="-4"/>
                <w:sz w:val="20"/>
              </w:rPr>
              <w:t xml:space="preserve"> </w:t>
            </w:r>
            <w:r>
              <w:rPr>
                <w:sz w:val="20"/>
              </w:rPr>
              <w:t>to</w:t>
            </w:r>
            <w:r>
              <w:rPr>
                <w:spacing w:val="-3"/>
                <w:sz w:val="20"/>
              </w:rPr>
              <w:t xml:space="preserve"> </w:t>
            </w:r>
            <w:r w:rsidR="00330CD9">
              <w:rPr>
                <w:spacing w:val="-3"/>
                <w:sz w:val="20"/>
              </w:rPr>
              <w:t xml:space="preserve">relate to </w:t>
            </w:r>
            <w:r>
              <w:rPr>
                <w:sz w:val="20"/>
              </w:rPr>
              <w:t>person,</w:t>
            </w:r>
            <w:r>
              <w:rPr>
                <w:spacing w:val="-4"/>
                <w:sz w:val="20"/>
              </w:rPr>
              <w:t xml:space="preserve"> </w:t>
            </w:r>
            <w:r>
              <w:rPr>
                <w:sz w:val="20"/>
              </w:rPr>
              <w:t>place,</w:t>
            </w:r>
            <w:r>
              <w:rPr>
                <w:spacing w:val="-4"/>
                <w:sz w:val="20"/>
              </w:rPr>
              <w:t xml:space="preserve"> </w:t>
            </w:r>
            <w:r>
              <w:rPr>
                <w:sz w:val="20"/>
              </w:rPr>
              <w:t>thing</w:t>
            </w:r>
            <w:r w:rsidR="00330CD9">
              <w:rPr>
                <w:sz w:val="20"/>
              </w:rPr>
              <w:t>,</w:t>
            </w:r>
            <w:r>
              <w:rPr>
                <w:spacing w:val="-3"/>
                <w:sz w:val="20"/>
              </w:rPr>
              <w:t xml:space="preserve"> </w:t>
            </w:r>
            <w:r>
              <w:rPr>
                <w:sz w:val="20"/>
              </w:rPr>
              <w:t>or</w:t>
            </w:r>
            <w:r>
              <w:rPr>
                <w:spacing w:val="-4"/>
                <w:sz w:val="20"/>
              </w:rPr>
              <w:t xml:space="preserve"> </w:t>
            </w:r>
            <w:r>
              <w:rPr>
                <w:sz w:val="20"/>
              </w:rPr>
              <w:t>idea</w:t>
            </w:r>
            <w:r>
              <w:rPr>
                <w:spacing w:val="-4"/>
                <w:sz w:val="20"/>
              </w:rPr>
              <w:t xml:space="preserve"> </w:t>
            </w:r>
            <w:r>
              <w:rPr>
                <w:sz w:val="20"/>
              </w:rPr>
              <w:t>shared</w:t>
            </w:r>
            <w:r>
              <w:rPr>
                <w:spacing w:val="-3"/>
                <w:sz w:val="20"/>
              </w:rPr>
              <w:t xml:space="preserve"> </w:t>
            </w:r>
            <w:r>
              <w:rPr>
                <w:sz w:val="20"/>
              </w:rPr>
              <w:t>during</w:t>
            </w:r>
            <w:r>
              <w:rPr>
                <w:spacing w:val="-4"/>
                <w:sz w:val="20"/>
              </w:rPr>
              <w:t xml:space="preserve"> </w:t>
            </w:r>
            <w:r>
              <w:rPr>
                <w:sz w:val="20"/>
              </w:rPr>
              <w:t>text</w:t>
            </w:r>
            <w:r>
              <w:rPr>
                <w:spacing w:val="-3"/>
                <w:sz w:val="20"/>
              </w:rPr>
              <w:t xml:space="preserve"> </w:t>
            </w:r>
            <w:r>
              <w:rPr>
                <w:sz w:val="20"/>
              </w:rPr>
              <w:t>read</w:t>
            </w:r>
            <w:r>
              <w:rPr>
                <w:spacing w:val="-3"/>
                <w:sz w:val="20"/>
              </w:rPr>
              <w:t xml:space="preserve"> </w:t>
            </w:r>
            <w:r>
              <w:rPr>
                <w:sz w:val="20"/>
              </w:rPr>
              <w:t>alou</w:t>
            </w:r>
            <w:r w:rsidR="00522F90">
              <w:rPr>
                <w:sz w:val="20"/>
              </w:rPr>
              <w:t>d</w:t>
            </w:r>
            <w:r>
              <w:rPr>
                <w:spacing w:val="-4"/>
                <w:sz w:val="20"/>
              </w:rPr>
              <w:t xml:space="preserve"> </w:t>
            </w:r>
            <w:r>
              <w:rPr>
                <w:sz w:val="20"/>
              </w:rPr>
              <w:t>(e.g.</w:t>
            </w:r>
            <w:r w:rsidR="00330CD9">
              <w:rPr>
                <w:sz w:val="20"/>
              </w:rPr>
              <w:t>,</w:t>
            </w:r>
            <w:r>
              <w:rPr>
                <w:spacing w:val="-6"/>
                <w:sz w:val="20"/>
              </w:rPr>
              <w:t xml:space="preserve"> </w:t>
            </w:r>
            <w:r>
              <w:rPr>
                <w:sz w:val="20"/>
              </w:rPr>
              <w:t>The</w:t>
            </w:r>
            <w:r>
              <w:rPr>
                <w:spacing w:val="-3"/>
                <w:sz w:val="20"/>
              </w:rPr>
              <w:t xml:space="preserve"> </w:t>
            </w:r>
            <w:r>
              <w:rPr>
                <w:sz w:val="20"/>
              </w:rPr>
              <w:t>police</w:t>
            </w:r>
            <w:r>
              <w:rPr>
                <w:spacing w:val="-4"/>
                <w:sz w:val="20"/>
              </w:rPr>
              <w:t xml:space="preserve"> </w:t>
            </w:r>
            <w:r>
              <w:rPr>
                <w:sz w:val="20"/>
              </w:rPr>
              <w:t>officer</w:t>
            </w:r>
            <w:r>
              <w:rPr>
                <w:spacing w:val="-4"/>
                <w:sz w:val="20"/>
              </w:rPr>
              <w:t xml:space="preserve"> </w:t>
            </w:r>
            <w:r>
              <w:rPr>
                <w:sz w:val="20"/>
              </w:rPr>
              <w:t>helps people stay safe</w:t>
            </w:r>
            <w:r w:rsidR="00330CD9">
              <w:rPr>
                <w:sz w:val="20"/>
              </w:rPr>
              <w:t xml:space="preserve"> </w:t>
            </w:r>
            <w:r>
              <w:rPr>
                <w:sz w:val="20"/>
              </w:rPr>
              <w:t>matched to an illustration of how officers help the</w:t>
            </w:r>
            <w:r>
              <w:rPr>
                <w:spacing w:val="-13"/>
                <w:sz w:val="20"/>
              </w:rPr>
              <w:t xml:space="preserve"> </w:t>
            </w:r>
            <w:r>
              <w:rPr>
                <w:sz w:val="20"/>
              </w:rPr>
              <w:t>community)</w:t>
            </w:r>
            <w:r w:rsidR="00330CD9">
              <w:rPr>
                <w:sz w:val="20"/>
              </w:rPr>
              <w:t>.</w:t>
            </w:r>
          </w:p>
          <w:p w14:paraId="23DCBEBF" w14:textId="77777777" w:rsidR="00932A17" w:rsidRDefault="00BF5E70" w:rsidP="00C61D9B">
            <w:pPr>
              <w:pStyle w:val="TableParagraph"/>
              <w:numPr>
                <w:ilvl w:val="0"/>
                <w:numId w:val="533"/>
              </w:numPr>
              <w:tabs>
                <w:tab w:val="left" w:pos="270"/>
              </w:tabs>
              <w:spacing w:before="41"/>
              <w:rPr>
                <w:sz w:val="20"/>
              </w:rPr>
            </w:pPr>
            <w:r>
              <w:rPr>
                <w:sz w:val="20"/>
              </w:rPr>
              <w:t>Point out matching keywords in both text and</w:t>
            </w:r>
            <w:r>
              <w:rPr>
                <w:spacing w:val="-6"/>
                <w:sz w:val="20"/>
              </w:rPr>
              <w:t xml:space="preserve"> </w:t>
            </w:r>
            <w:r>
              <w:rPr>
                <w:sz w:val="20"/>
              </w:rPr>
              <w:t>illustrations.</w:t>
            </w:r>
          </w:p>
          <w:p w14:paraId="668E6287" w14:textId="73E5D2C2" w:rsidR="00932A17" w:rsidRDefault="00BF5E70" w:rsidP="00C61D9B">
            <w:pPr>
              <w:pStyle w:val="TableParagraph"/>
              <w:numPr>
                <w:ilvl w:val="0"/>
                <w:numId w:val="533"/>
              </w:numPr>
              <w:tabs>
                <w:tab w:val="left" w:pos="270"/>
              </w:tabs>
              <w:rPr>
                <w:sz w:val="20"/>
              </w:rPr>
            </w:pPr>
            <w:r>
              <w:rPr>
                <w:sz w:val="20"/>
              </w:rPr>
              <w:t xml:space="preserve">Listen </w:t>
            </w:r>
            <w:r>
              <w:rPr>
                <w:spacing w:val="-3"/>
                <w:sz w:val="20"/>
              </w:rPr>
              <w:t xml:space="preserve">for, </w:t>
            </w:r>
            <w:r>
              <w:rPr>
                <w:sz w:val="20"/>
              </w:rPr>
              <w:t>and indicate, information that matches a given illustration from a</w:t>
            </w:r>
            <w:r>
              <w:rPr>
                <w:spacing w:val="-14"/>
                <w:sz w:val="20"/>
              </w:rPr>
              <w:t xml:space="preserve"> </w:t>
            </w:r>
            <w:r>
              <w:rPr>
                <w:sz w:val="20"/>
              </w:rPr>
              <w:t>text.</w:t>
            </w:r>
          </w:p>
          <w:p w14:paraId="7F66B745" w14:textId="668AA1EE" w:rsidR="00932A17" w:rsidRDefault="00BF5E70" w:rsidP="00C61D9B">
            <w:pPr>
              <w:pStyle w:val="TableParagraph"/>
              <w:numPr>
                <w:ilvl w:val="0"/>
                <w:numId w:val="533"/>
              </w:numPr>
              <w:tabs>
                <w:tab w:val="left" w:pos="270"/>
              </w:tabs>
              <w:rPr>
                <w:sz w:val="20"/>
              </w:rPr>
            </w:pPr>
            <w:r>
              <w:rPr>
                <w:sz w:val="20"/>
              </w:rPr>
              <w:t>Communicate thoughts about a</w:t>
            </w:r>
            <w:r>
              <w:rPr>
                <w:spacing w:val="-4"/>
                <w:sz w:val="20"/>
              </w:rPr>
              <w:t xml:space="preserve"> </w:t>
            </w:r>
            <w:r>
              <w:rPr>
                <w:sz w:val="20"/>
              </w:rPr>
              <w:t>text</w:t>
            </w:r>
            <w:r w:rsidR="00330CD9">
              <w:rPr>
                <w:sz w:val="20"/>
              </w:rPr>
              <w:t>.</w:t>
            </w:r>
          </w:p>
          <w:p w14:paraId="2291D74B" w14:textId="6F731022" w:rsidR="00932A17" w:rsidRDefault="00BF5E70" w:rsidP="00C61D9B">
            <w:pPr>
              <w:pStyle w:val="TableParagraph"/>
              <w:numPr>
                <w:ilvl w:val="0"/>
                <w:numId w:val="533"/>
              </w:numPr>
              <w:tabs>
                <w:tab w:val="left" w:pos="270"/>
              </w:tabs>
              <w:rPr>
                <w:sz w:val="20"/>
              </w:rPr>
            </w:pPr>
            <w:r>
              <w:rPr>
                <w:sz w:val="20"/>
              </w:rPr>
              <w:t>Listen during shared informational</w:t>
            </w:r>
            <w:r>
              <w:rPr>
                <w:spacing w:val="-4"/>
                <w:sz w:val="20"/>
              </w:rPr>
              <w:t xml:space="preserve"> </w:t>
            </w:r>
            <w:r>
              <w:rPr>
                <w:sz w:val="20"/>
              </w:rPr>
              <w:t>text</w:t>
            </w:r>
            <w:r w:rsidR="00330CD9">
              <w:rPr>
                <w:sz w:val="20"/>
              </w:rPr>
              <w:t>.</w:t>
            </w:r>
          </w:p>
          <w:p w14:paraId="4FFD0A39" w14:textId="2C3EDF0A" w:rsidR="00932A17" w:rsidRDefault="00BF5E70" w:rsidP="00C61D9B">
            <w:pPr>
              <w:pStyle w:val="TableParagraph"/>
              <w:numPr>
                <w:ilvl w:val="0"/>
                <w:numId w:val="533"/>
              </w:numPr>
              <w:tabs>
                <w:tab w:val="left" w:pos="270"/>
              </w:tabs>
              <w:rPr>
                <w:sz w:val="20"/>
              </w:rPr>
            </w:pPr>
            <w:r>
              <w:rPr>
                <w:sz w:val="20"/>
              </w:rPr>
              <w:t>Indicate when text matches visual supports in</w:t>
            </w:r>
            <w:r>
              <w:rPr>
                <w:spacing w:val="-3"/>
                <w:sz w:val="20"/>
              </w:rPr>
              <w:t xml:space="preserve"> </w:t>
            </w:r>
            <w:r>
              <w:rPr>
                <w:sz w:val="20"/>
              </w:rPr>
              <w:t>text</w:t>
            </w:r>
            <w:r w:rsidR="00330CD9">
              <w:rPr>
                <w:sz w:val="20"/>
              </w:rPr>
              <w:t>.</w:t>
            </w:r>
          </w:p>
          <w:p w14:paraId="397E0C77" w14:textId="77777777" w:rsidR="00932A17" w:rsidRDefault="00BF5E70" w:rsidP="00C61D9B">
            <w:pPr>
              <w:pStyle w:val="TableParagraph"/>
              <w:numPr>
                <w:ilvl w:val="0"/>
                <w:numId w:val="533"/>
              </w:numPr>
              <w:tabs>
                <w:tab w:val="left" w:pos="270"/>
              </w:tabs>
              <w:rPr>
                <w:sz w:val="20"/>
              </w:rPr>
            </w:pPr>
            <w:r>
              <w:rPr>
                <w:sz w:val="20"/>
              </w:rPr>
              <w:t>Actively engage in shared informational text that contains</w:t>
            </w:r>
            <w:r>
              <w:rPr>
                <w:spacing w:val="-6"/>
                <w:sz w:val="20"/>
              </w:rPr>
              <w:t xml:space="preserve"> </w:t>
            </w:r>
            <w:r>
              <w:rPr>
                <w:sz w:val="20"/>
              </w:rPr>
              <w:t>illustrations.</w:t>
            </w:r>
          </w:p>
        </w:tc>
      </w:tr>
      <w:tr w:rsidR="00932A17" w14:paraId="218355BF" w14:textId="77777777">
        <w:trPr>
          <w:trHeight w:val="2735"/>
        </w:trPr>
        <w:tc>
          <w:tcPr>
            <w:tcW w:w="2870" w:type="dxa"/>
            <w:shd w:val="clear" w:color="auto" w:fill="DCDDDE"/>
          </w:tcPr>
          <w:p w14:paraId="2ACBBA29" w14:textId="77777777" w:rsidR="00932A17" w:rsidRDefault="00BF5E70">
            <w:pPr>
              <w:pStyle w:val="TableParagraph"/>
              <w:spacing w:before="133" w:line="249" w:lineRule="auto"/>
              <w:ind w:left="90" w:right="237"/>
              <w:rPr>
                <w:sz w:val="20"/>
              </w:rPr>
            </w:pPr>
            <w:r>
              <w:rPr>
                <w:b/>
                <w:sz w:val="20"/>
              </w:rPr>
              <w:t xml:space="preserve">RI.K.8 </w:t>
            </w:r>
            <w:r>
              <w:rPr>
                <w:sz w:val="20"/>
              </w:rPr>
              <w:t>With prompting and support, identify the reasons an author gives to support points in a text.</w:t>
            </w:r>
          </w:p>
        </w:tc>
        <w:tc>
          <w:tcPr>
            <w:tcW w:w="11510" w:type="dxa"/>
          </w:tcPr>
          <w:p w14:paraId="64B17C5A" w14:textId="77777777" w:rsidR="00932A17" w:rsidRDefault="00BF5E70" w:rsidP="00C61D9B">
            <w:pPr>
              <w:pStyle w:val="TableParagraph"/>
              <w:numPr>
                <w:ilvl w:val="0"/>
                <w:numId w:val="532"/>
              </w:numPr>
              <w:tabs>
                <w:tab w:val="left" w:pos="270"/>
              </w:tabs>
              <w:spacing w:before="133"/>
              <w:rPr>
                <w:sz w:val="20"/>
              </w:rPr>
            </w:pPr>
            <w:r>
              <w:rPr>
                <w:sz w:val="20"/>
              </w:rPr>
              <w:t>Match one of the author’s topics to one or more supporting detail from the</w:t>
            </w:r>
            <w:r>
              <w:rPr>
                <w:spacing w:val="-9"/>
                <w:sz w:val="20"/>
              </w:rPr>
              <w:t xml:space="preserve"> </w:t>
            </w:r>
            <w:r>
              <w:rPr>
                <w:sz w:val="20"/>
              </w:rPr>
              <w:t>text.</w:t>
            </w:r>
          </w:p>
          <w:p w14:paraId="07FC7126" w14:textId="77777777" w:rsidR="00932A17" w:rsidRDefault="00BF5E70" w:rsidP="00C61D9B">
            <w:pPr>
              <w:pStyle w:val="TableParagraph"/>
              <w:numPr>
                <w:ilvl w:val="0"/>
                <w:numId w:val="532"/>
              </w:numPr>
              <w:tabs>
                <w:tab w:val="left" w:pos="270"/>
              </w:tabs>
              <w:rPr>
                <w:sz w:val="20"/>
              </w:rPr>
            </w:pPr>
            <w:r>
              <w:rPr>
                <w:sz w:val="20"/>
              </w:rPr>
              <w:t>Identify one or more topics the author writes about in a</w:t>
            </w:r>
            <w:r>
              <w:rPr>
                <w:spacing w:val="-9"/>
                <w:sz w:val="20"/>
              </w:rPr>
              <w:t xml:space="preserve"> </w:t>
            </w:r>
            <w:r>
              <w:rPr>
                <w:sz w:val="20"/>
              </w:rPr>
              <w:t>text.</w:t>
            </w:r>
          </w:p>
          <w:p w14:paraId="7A8D7A38" w14:textId="77777777" w:rsidR="00932A17" w:rsidRDefault="00BF5E70" w:rsidP="00C61D9B">
            <w:pPr>
              <w:pStyle w:val="TableParagraph"/>
              <w:numPr>
                <w:ilvl w:val="0"/>
                <w:numId w:val="532"/>
              </w:numPr>
              <w:tabs>
                <w:tab w:val="left" w:pos="270"/>
              </w:tabs>
              <w:rPr>
                <w:sz w:val="20"/>
              </w:rPr>
            </w:pPr>
            <w:r>
              <w:rPr>
                <w:sz w:val="20"/>
              </w:rPr>
              <w:t>Indicate the author who wrote a given</w:t>
            </w:r>
            <w:r>
              <w:rPr>
                <w:spacing w:val="-6"/>
                <w:sz w:val="20"/>
              </w:rPr>
              <w:t xml:space="preserve"> </w:t>
            </w:r>
            <w:r>
              <w:rPr>
                <w:sz w:val="20"/>
              </w:rPr>
              <w:t>text.</w:t>
            </w:r>
          </w:p>
          <w:p w14:paraId="2096B81F" w14:textId="77777777" w:rsidR="00932A17" w:rsidRDefault="00BF5E70">
            <w:pPr>
              <w:pStyle w:val="TableParagraph"/>
              <w:spacing w:line="292" w:lineRule="auto"/>
              <w:ind w:left="360" w:right="6684"/>
              <w:rPr>
                <w:i/>
                <w:sz w:val="20"/>
              </w:rPr>
            </w:pPr>
            <w:r>
              <w:rPr>
                <w:i/>
                <w:sz w:val="20"/>
              </w:rPr>
              <w:t xml:space="preserve">Note: Identify </w:t>
            </w:r>
            <w:r w:rsidRPr="00BB7B4F">
              <w:rPr>
                <w:iCs/>
                <w:sz w:val="20"/>
              </w:rPr>
              <w:t>refers to recognizing and/or naming.</w:t>
            </w:r>
            <w:r>
              <w:rPr>
                <w:i/>
                <w:sz w:val="20"/>
              </w:rPr>
              <w:t xml:space="preserve"> Note: Reasons </w:t>
            </w:r>
            <w:r w:rsidRPr="00BB7B4F">
              <w:rPr>
                <w:iCs/>
                <w:sz w:val="20"/>
              </w:rPr>
              <w:t>refers to causes or explanations.</w:t>
            </w:r>
          </w:p>
          <w:p w14:paraId="512247D1" w14:textId="77777777" w:rsidR="00932A17" w:rsidRDefault="00BF5E70">
            <w:pPr>
              <w:pStyle w:val="TableParagraph"/>
              <w:spacing w:before="0" w:line="292" w:lineRule="auto"/>
              <w:ind w:left="360" w:right="3760"/>
              <w:rPr>
                <w:i/>
                <w:sz w:val="20"/>
              </w:rPr>
            </w:pPr>
            <w:r>
              <w:rPr>
                <w:i/>
                <w:sz w:val="20"/>
              </w:rPr>
              <w:t xml:space="preserve">Note: Author </w:t>
            </w:r>
            <w:r w:rsidRPr="00BB7B4F">
              <w:rPr>
                <w:iCs/>
                <w:sz w:val="20"/>
              </w:rPr>
              <w:t>refers to a person who presents ideas or information in written form.</w:t>
            </w:r>
            <w:r>
              <w:rPr>
                <w:i/>
                <w:sz w:val="20"/>
              </w:rPr>
              <w:t xml:space="preserve"> Note: Points </w:t>
            </w:r>
            <w:r w:rsidRPr="00BB7B4F">
              <w:rPr>
                <w:iCs/>
                <w:sz w:val="20"/>
              </w:rPr>
              <w:t>refers to ideas, opinions, or claims.</w:t>
            </w:r>
          </w:p>
          <w:p w14:paraId="2B29EC80" w14:textId="77777777" w:rsidR="00932A17" w:rsidRDefault="00BF5E70" w:rsidP="00C61D9B">
            <w:pPr>
              <w:pStyle w:val="TableParagraph"/>
              <w:numPr>
                <w:ilvl w:val="0"/>
                <w:numId w:val="532"/>
              </w:numPr>
              <w:tabs>
                <w:tab w:val="left" w:pos="270"/>
              </w:tabs>
              <w:spacing w:before="0" w:line="229" w:lineRule="exact"/>
              <w:rPr>
                <w:sz w:val="20"/>
              </w:rPr>
            </w:pPr>
            <w:r>
              <w:rPr>
                <w:sz w:val="20"/>
              </w:rPr>
              <w:t>Indicate the author’s name or picture on/in a given</w:t>
            </w:r>
            <w:r>
              <w:rPr>
                <w:spacing w:val="-8"/>
                <w:sz w:val="20"/>
              </w:rPr>
              <w:t xml:space="preserve"> </w:t>
            </w:r>
            <w:r>
              <w:rPr>
                <w:sz w:val="20"/>
              </w:rPr>
              <w:t>text.</w:t>
            </w:r>
          </w:p>
          <w:p w14:paraId="0262C099" w14:textId="77777777" w:rsidR="00932A17" w:rsidRDefault="00BF5E70" w:rsidP="00C61D9B">
            <w:pPr>
              <w:pStyle w:val="TableParagraph"/>
              <w:numPr>
                <w:ilvl w:val="0"/>
                <w:numId w:val="532"/>
              </w:numPr>
              <w:tabs>
                <w:tab w:val="left" w:pos="270"/>
              </w:tabs>
              <w:spacing w:before="49"/>
              <w:rPr>
                <w:sz w:val="20"/>
              </w:rPr>
            </w:pPr>
            <w:r>
              <w:rPr>
                <w:sz w:val="20"/>
              </w:rPr>
              <w:t>Actively engage in shared informational text that contains a topic of</w:t>
            </w:r>
            <w:r>
              <w:rPr>
                <w:spacing w:val="-9"/>
                <w:sz w:val="20"/>
              </w:rPr>
              <w:t xml:space="preserve"> </w:t>
            </w:r>
            <w:r>
              <w:rPr>
                <w:sz w:val="20"/>
              </w:rPr>
              <w:t>interest.</w:t>
            </w:r>
          </w:p>
        </w:tc>
      </w:tr>
    </w:tbl>
    <w:p w14:paraId="467D41A7" w14:textId="77777777" w:rsidR="00932A17" w:rsidRDefault="00932A17">
      <w:pPr>
        <w:rPr>
          <w:sz w:val="20"/>
        </w:rPr>
        <w:sectPr w:rsidR="00932A17">
          <w:pgSz w:w="15840" w:h="12240" w:orient="landscape"/>
          <w:pgMar w:top="0" w:right="0" w:bottom="720" w:left="0" w:header="0" w:footer="520" w:gutter="0"/>
          <w:cols w:space="720"/>
        </w:sectPr>
      </w:pPr>
    </w:p>
    <w:p w14:paraId="4E4C762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256" behindDoc="0" locked="0" layoutInCell="1" allowOverlap="1" wp14:anchorId="6ABEBFC4" wp14:editId="25C55B00">
                <wp:simplePos x="0" y="0"/>
                <wp:positionH relativeFrom="page">
                  <wp:posOffset>6350</wp:posOffset>
                </wp:positionH>
                <wp:positionV relativeFrom="page">
                  <wp:posOffset>6350</wp:posOffset>
                </wp:positionV>
                <wp:extent cx="10052050" cy="685800"/>
                <wp:effectExtent l="0" t="0" r="0" b="0"/>
                <wp:wrapNone/>
                <wp:docPr id="1342" name="Group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43" name="Rectangle 25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Text Box 256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8398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45" name="Text Box 257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60C26" w14:textId="77777777" w:rsidR="00742030" w:rsidRDefault="00742030">
                              <w:pPr>
                                <w:spacing w:line="201" w:lineRule="exact"/>
                                <w:rPr>
                                  <w:b/>
                                  <w:sz w:val="18"/>
                                </w:rPr>
                              </w:pPr>
                              <w:r>
                                <w:rPr>
                                  <w:b/>
                                  <w:color w:val="FFFFFF"/>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EBFC4" id="Group 2567" o:spid="_x0000_s1082" style="position:absolute;margin-left:.5pt;margin-top:.5pt;width:791.5pt;height:54pt;z-index:32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ITjqwMAAGUOAAAOAAAAZHJzL2Uyb0RvYy54bWzsV9tu3DYQfS+QfyD4LutialcSLAfx7soo&#13;&#10;4LZBLh/AlagLIokKybXWKfrvHZK72ovT5uK2aADrQSI11HB4Zs4hdfVy27XongnZ8D7F/oWHEetz&#13;&#10;XjR9leL37zInwkgq2he05T1L8QOT+OX1i5+uxiFhAa95WzCBwEkvk3FIca3UkLiuzGvWUXnBB9aD&#13;&#10;seSiowq6onILQUfw3rVu4Hkzd+SiGATPmZTwdmmN+Nr4L0uWq9/KUjKF2hRDbMrchbmv9d29vqJJ&#13;&#10;JehQN/kuDPodUXS06WHSydWSKoo2onnkqmtywSUv1UXOO5eXZZMzswZYje+dreZW8M1g1lIlYzVM&#13;&#10;MAG0Zzh9t9v81/vXAjUF5O6SBBj1tIMsmYlREM7mGqBxqBIYdyuGt8NrYVcJzTuef5Bgds/tul/Z&#13;&#10;wWg9/sIL8Eg3ihuAtqXotAtYOtqaPDxMeWBbhXJ46XteGHgh5CsH4ywKI2+XqbyGdOrvfDCCDR4m&#13;&#10;g3m92n8bRpe7D30vMmaXJnZWE+kuMr0sKDl5QFU+DdW3NR2YSZbUaB1Qvdyj+gaqkfZVyzSykUXW&#13;&#10;jN3DKo8xPbLoSCVA/0U0z1CZ8PwbTGgyCKluGe+QbqRYQJQmU/T+Tiqd38MQnTjJ26bImrY1HVGt&#13;&#10;F61A9xT4la3mNxPiJ8PaXg/uuf7MerRvIECYQ9t0qIYvv8d+QLybIHayWTR3SEZCJ557keP58U08&#13;&#10;80hMltkfOkCfJHVTFKy/a3q2565Pvi6LOxWxrDPsRWOK4zAIzdpPopfHi/TMpZMHuJwM6xoFUtY2&#13;&#10;XYqhXuGypVkzWqz6wpSpok1r2+5p+MYbYLB/GlSgXG3eba2uefEANSA4JAkqHEQXGjUXnzAaQcBS&#13;&#10;LD9uqGAYtT/3UMuxTwgMU6ZDwnkAHXFsWR9baJ+DqxQrjGxzoaxKbgbRVDXM5Btgev4KmFw2pjB0&#13;&#10;fDYqiHtHp/+OV2TPq3e6eG74VtMqPqMVUluw7KN/MsEMiqA7JAxsdvXUWrJmYQzqqeUq8IxpEp0D&#13;&#10;e76SYBNNaPJNvPHiVbSKiEOC2coh3nLpvMoWxJll/jxcXi4Xi6V/yhvNxqfzxsjAX2tCpq/HdDmq&#13;&#10;f6slgJep/2cp0MLyBSlQ2/XWbNrBtI18ozpMyjCpAjSsIkDjB1SD8DNqMDcSrIUJNmS9yf7DauCT&#13;&#10;2I/NOeSRHgSB/ywHnzkiPMvBv3AyOMjBtP39X+XAHMHhX8YcdHb/Xfpn6bhvDhOHv8PrPwE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EREhOOrAwAAZQ4AAA4AAAAAAAAAAAAAAAAALgIAAGRycy9lMm9Eb2MueG1sUEsB&#13;&#10;Ai0AFAAGAAgAAAAhAJ92ifXgAAAADQEAAA8AAAAAAAAAAAAAAAAABQYAAGRycy9kb3ducmV2Lnht&#13;&#10;bFBLBQYAAAAABAAEAPMAAAASBwAAAAA=&#13;&#10;">
                <v:rect id="Rectangle 2568" o:spid="_x0000_s10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ooyUygAAAOIAAAAPAAAAZHJzL2Rvd25yZXYueG1sRI9Na8JA&#13;&#10;EIbvQv/DMoXedFO1UqKbEGoD0kOhsaLHITv5wOxsyK4a/323UOhlmOHlfYZnk46mE1caXGtZwfMs&#13;&#10;AkFcWt1yreB7n09fQTiPrLGzTAru5CBNHiYbjLW98RddC1+LAGEXo4LG+z6W0pUNGXQz2xOHrLKD&#13;&#10;QR/OoZZ6wFuAm07Oo2glDbYcPjTY01tD5bm4GAWf93dT8Utb7FdHOi37Q37KPg5KPT2O23UY2RqE&#13;&#10;p9H/N/4QOx0cFssF/CqFFWTyAwAA//8DAFBLAQItABQABgAIAAAAIQDb4fbL7gAAAIUBAAATAAAA&#13;&#10;AAAAAAAAAAAAAAAAAABbQ29udGVudF9UeXBlc10ueG1sUEsBAi0AFAAGAAgAAAAhAFr0LFu/AAAA&#13;&#10;FQEAAAsAAAAAAAAAAAAAAAAAHwEAAF9yZWxzLy5yZWxzUEsBAi0AFAAGAAgAAAAhAGOijJTKAAAA&#13;&#10;4gAAAA8AAAAAAAAAAAAAAAAABwIAAGRycy9kb3ducmV2LnhtbFBLBQYAAAAAAwADALcAAAD+AgAA&#13;&#10;AAA=&#13;&#10;" fillcolor="#fe7b80" stroked="f">
                  <v:path arrowok="t"/>
                </v:rect>
                <v:shape id="Text Box 2569" o:spid="_x0000_s10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2bkygAAAOIAAAAPAAAAZHJzL2Rvd25yZXYueG1sRI9NawIx&#13;&#10;EIbvQv9DmIK3mq0fbVmNIoq0IB60LfQ4bKabpZvJksQ1/vumUPAyzPDyPsOzWCXbip58aBwreBwV&#13;&#10;IIgrpxuuFXy87x5eQISIrLF1TAquFGC1vBsssNTuwkfqT7EWGcKhRAUmxq6UMlSGLIaR64hz9u28&#13;&#10;xZhPX0vt8ZLhtpXjoniSFhvOHwx2tDFU/ZzOVsHnptvt05fBQz/Tr9vx8/Hqq6TU8D5t53ms5yAi&#13;&#10;pXhr/CPedHaYTKfwp5RXkMtfAAAA//8DAFBLAQItABQABgAIAAAAIQDb4fbL7gAAAIUBAAATAAAA&#13;&#10;AAAAAAAAAAAAAAAAAABbQ29udGVudF9UeXBlc10ueG1sUEsBAi0AFAAGAAgAAAAhAFr0LFu/AAAA&#13;&#10;FQEAAAsAAAAAAAAAAAAAAAAAHwEAAF9yZWxzLy5yZWxzUEsBAi0AFAAGAAgAAAAhADeXZuTKAAAA&#13;&#10;4gAAAA8AAAAAAAAAAAAAAAAABwIAAGRycy9kb3ducmV2LnhtbFBLBQYAAAAAAwADALcAAAD+AgAA&#13;&#10;AAA=&#13;&#10;" filled="f" stroked="f">
                  <v:path arrowok="t"/>
                  <v:textbox inset="0,0,0,0">
                    <w:txbxContent>
                      <w:p w14:paraId="4638398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70" o:spid="_x0000_s10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28N/ygAAAOIAAAAPAAAAZHJzL2Rvd25yZXYueG1sRI/BSgMx&#13;&#10;EIbvBd8hjODNZq2tyrZpkZbSgvSwVcHjsBk3i5vJksRt+vaNIPQyzPDzf8O3WCXbiYF8aB0reBgX&#13;&#10;IIhrp1tuFHy8b+9fQISIrLFzTArOFGC1vBktsNTuxBUNx9iIDOFQogITY19KGWpDFsPY9cQ5+3be&#13;&#10;Ysynb6T2eMpw28lJUTxJiy3nDwZ7Whuqf46/VsHnut++pS+Dh2Gmd5vJc3X2dVLq7jZt5nm8zkFE&#13;&#10;SvHa+EfsdXZ4nM7gTymvIJcXAAAA//8DAFBLAQItABQABgAIAAAAIQDb4fbL7gAAAIUBAAATAAAA&#13;&#10;AAAAAAAAAAAAAAAAAABbQ29udGVudF9UeXBlc10ueG1sUEsBAi0AFAAGAAgAAAAhAFr0LFu/AAAA&#13;&#10;FQEAAAsAAAAAAAAAAAAAAAAAHwEAAF9yZWxzLy5yZWxzUEsBAi0AFAAGAAgAAAAhAFjbw3/KAAAA&#13;&#10;4gAAAA8AAAAAAAAAAAAAAAAABwIAAGRycy9kb3ducmV2LnhtbFBLBQYAAAAAAwADALcAAAD+AgAA&#13;&#10;AAA=&#13;&#10;" filled="f" stroked="f">
                  <v:path arrowok="t"/>
                  <v:textbox inset="0,0,0,0">
                    <w:txbxContent>
                      <w:p w14:paraId="67060C26" w14:textId="77777777" w:rsidR="00742030" w:rsidRDefault="00742030">
                        <w:pPr>
                          <w:spacing w:line="201" w:lineRule="exact"/>
                          <w:rPr>
                            <w:b/>
                            <w:sz w:val="18"/>
                          </w:rPr>
                        </w:pPr>
                        <w:r>
                          <w:rPr>
                            <w:b/>
                            <w:color w:val="FFFFFF"/>
                            <w:sz w:val="18"/>
                          </w:rPr>
                          <w:t>16</w:t>
                        </w:r>
                      </w:p>
                    </w:txbxContent>
                  </v:textbox>
                </v:shape>
                <w10:wrap anchorx="page" anchory="page"/>
              </v:group>
            </w:pict>
          </mc:Fallback>
        </mc:AlternateContent>
      </w:r>
    </w:p>
    <w:p w14:paraId="665E0292" w14:textId="77777777" w:rsidR="00932A17" w:rsidRDefault="00932A17">
      <w:pPr>
        <w:pStyle w:val="BodyText"/>
        <w:rPr>
          <w:rFonts w:ascii="Times New Roman"/>
          <w:sz w:val="20"/>
        </w:rPr>
      </w:pPr>
    </w:p>
    <w:p w14:paraId="3F9588A9" w14:textId="77777777" w:rsidR="00932A17" w:rsidRDefault="00932A17">
      <w:pPr>
        <w:pStyle w:val="BodyText"/>
        <w:rPr>
          <w:rFonts w:ascii="Times New Roman"/>
          <w:sz w:val="20"/>
        </w:rPr>
      </w:pPr>
    </w:p>
    <w:p w14:paraId="66A88B44" w14:textId="77777777" w:rsidR="00932A17" w:rsidRDefault="00932A17">
      <w:pPr>
        <w:pStyle w:val="BodyText"/>
        <w:rPr>
          <w:rFonts w:ascii="Times New Roman"/>
          <w:sz w:val="20"/>
        </w:rPr>
      </w:pPr>
    </w:p>
    <w:p w14:paraId="6AF3A1AB" w14:textId="77777777" w:rsidR="00932A17" w:rsidRDefault="00932A17">
      <w:pPr>
        <w:pStyle w:val="BodyText"/>
        <w:rPr>
          <w:rFonts w:ascii="Times New Roman"/>
          <w:sz w:val="20"/>
        </w:rPr>
      </w:pPr>
    </w:p>
    <w:p w14:paraId="1F8E018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11EE8691" w14:textId="77777777">
        <w:trPr>
          <w:trHeight w:val="931"/>
        </w:trPr>
        <w:tc>
          <w:tcPr>
            <w:tcW w:w="2870" w:type="dxa"/>
            <w:shd w:val="clear" w:color="auto" w:fill="8CA5D5"/>
          </w:tcPr>
          <w:p w14:paraId="25DD5ACE"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37F1649B" w14:textId="77777777" w:rsidR="00932A17" w:rsidRDefault="00BF5E70">
            <w:pPr>
              <w:pStyle w:val="TableParagraph"/>
              <w:spacing w:before="116"/>
              <w:ind w:left="3847" w:right="3837"/>
              <w:jc w:val="center"/>
              <w:rPr>
                <w:b/>
                <w:sz w:val="28"/>
              </w:rPr>
            </w:pPr>
            <w:r>
              <w:rPr>
                <w:b/>
                <w:sz w:val="28"/>
              </w:rPr>
              <w:t>Learning Progression</w:t>
            </w:r>
          </w:p>
          <w:p w14:paraId="42AD6AFF"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1671AC3" w14:textId="77777777">
        <w:trPr>
          <w:trHeight w:val="2455"/>
        </w:trPr>
        <w:tc>
          <w:tcPr>
            <w:tcW w:w="2870" w:type="dxa"/>
            <w:shd w:val="clear" w:color="auto" w:fill="DCDDDE"/>
          </w:tcPr>
          <w:p w14:paraId="06AD188F" w14:textId="77777777" w:rsidR="00932A17" w:rsidRDefault="00BF5E70">
            <w:pPr>
              <w:pStyle w:val="TableParagraph"/>
              <w:spacing w:before="133" w:line="249" w:lineRule="auto"/>
              <w:ind w:left="90" w:right="445"/>
              <w:rPr>
                <w:sz w:val="20"/>
              </w:rPr>
            </w:pPr>
            <w:r>
              <w:rPr>
                <w:b/>
                <w:sz w:val="20"/>
              </w:rPr>
              <w:t xml:space="preserve">RI.K.9 </w:t>
            </w:r>
            <w:r>
              <w:rPr>
                <w:sz w:val="20"/>
              </w:rPr>
              <w:t>With prompting and support, identify</w:t>
            </w:r>
            <w:r>
              <w:rPr>
                <w:spacing w:val="-15"/>
                <w:sz w:val="20"/>
              </w:rPr>
              <w:t xml:space="preserve"> </w:t>
            </w:r>
            <w:r>
              <w:rPr>
                <w:sz w:val="20"/>
              </w:rPr>
              <w:t>basic</w:t>
            </w:r>
          </w:p>
          <w:p w14:paraId="3993DC0C" w14:textId="77777777" w:rsidR="00932A17" w:rsidRDefault="00BF5E70">
            <w:pPr>
              <w:pStyle w:val="TableParagraph"/>
              <w:spacing w:before="1" w:line="249" w:lineRule="auto"/>
              <w:ind w:left="90" w:right="158"/>
              <w:rPr>
                <w:sz w:val="20"/>
              </w:rPr>
            </w:pPr>
            <w:r>
              <w:rPr>
                <w:sz w:val="20"/>
              </w:rPr>
              <w:t>similarities in and differences between two texts on</w:t>
            </w:r>
          </w:p>
          <w:p w14:paraId="786D97BD" w14:textId="77777777" w:rsidR="00932A17" w:rsidRDefault="00BF5E70">
            <w:pPr>
              <w:pStyle w:val="TableParagraph"/>
              <w:spacing w:before="2" w:line="249" w:lineRule="auto"/>
              <w:ind w:left="90" w:right="282"/>
              <w:rPr>
                <w:sz w:val="20"/>
              </w:rPr>
            </w:pPr>
            <w:r>
              <w:rPr>
                <w:sz w:val="20"/>
              </w:rPr>
              <w:t>the same topic (e.g., in illustrations, descriptions, or procedures).</w:t>
            </w:r>
          </w:p>
        </w:tc>
        <w:tc>
          <w:tcPr>
            <w:tcW w:w="11510" w:type="dxa"/>
          </w:tcPr>
          <w:p w14:paraId="1F6336A2" w14:textId="77777777" w:rsidR="00932A17" w:rsidRDefault="00BF5E70" w:rsidP="00C61D9B">
            <w:pPr>
              <w:pStyle w:val="TableParagraph"/>
              <w:numPr>
                <w:ilvl w:val="0"/>
                <w:numId w:val="531"/>
              </w:numPr>
              <w:tabs>
                <w:tab w:val="left" w:pos="270"/>
              </w:tabs>
              <w:spacing w:before="133"/>
              <w:rPr>
                <w:sz w:val="20"/>
              </w:rPr>
            </w:pPr>
            <w:r>
              <w:rPr>
                <w:sz w:val="20"/>
              </w:rPr>
              <w:t>Identify two texts that have the same or similar</w:t>
            </w:r>
            <w:r>
              <w:rPr>
                <w:spacing w:val="-3"/>
                <w:sz w:val="20"/>
              </w:rPr>
              <w:t xml:space="preserve"> </w:t>
            </w:r>
            <w:r>
              <w:rPr>
                <w:sz w:val="20"/>
              </w:rPr>
              <w:t>topics.</w:t>
            </w:r>
          </w:p>
          <w:p w14:paraId="3C3399D4" w14:textId="24C3E0F2" w:rsidR="00932A17" w:rsidRDefault="00BF5E70" w:rsidP="00C61D9B">
            <w:pPr>
              <w:pStyle w:val="TableParagraph"/>
              <w:numPr>
                <w:ilvl w:val="0"/>
                <w:numId w:val="531"/>
              </w:numPr>
              <w:tabs>
                <w:tab w:val="left" w:pos="270"/>
              </w:tabs>
              <w:rPr>
                <w:sz w:val="20"/>
              </w:rPr>
            </w:pPr>
            <w:r>
              <w:rPr>
                <w:sz w:val="20"/>
              </w:rPr>
              <w:t>Identify differences as not</w:t>
            </w:r>
            <w:r>
              <w:rPr>
                <w:spacing w:val="-3"/>
                <w:sz w:val="20"/>
              </w:rPr>
              <w:t xml:space="preserve"> </w:t>
            </w:r>
            <w:r>
              <w:rPr>
                <w:sz w:val="20"/>
              </w:rPr>
              <w:t>alike.</w:t>
            </w:r>
          </w:p>
          <w:p w14:paraId="22A11D9A" w14:textId="77777777" w:rsidR="00932A17" w:rsidRDefault="00BF5E70" w:rsidP="00C61D9B">
            <w:pPr>
              <w:pStyle w:val="TableParagraph"/>
              <w:numPr>
                <w:ilvl w:val="0"/>
                <w:numId w:val="531"/>
              </w:numPr>
              <w:tabs>
                <w:tab w:val="left" w:pos="270"/>
              </w:tabs>
              <w:rPr>
                <w:sz w:val="20"/>
              </w:rPr>
            </w:pPr>
            <w:r>
              <w:rPr>
                <w:sz w:val="20"/>
              </w:rPr>
              <w:t>Identify similarities as being the same or alike, but not</w:t>
            </w:r>
            <w:r>
              <w:rPr>
                <w:spacing w:val="-9"/>
                <w:sz w:val="20"/>
              </w:rPr>
              <w:t xml:space="preserve"> </w:t>
            </w:r>
            <w:r>
              <w:rPr>
                <w:sz w:val="20"/>
              </w:rPr>
              <w:t>identical.</w:t>
            </w:r>
          </w:p>
          <w:p w14:paraId="19F970A5" w14:textId="52D34287" w:rsidR="00932A17" w:rsidRDefault="007D2FCC" w:rsidP="00C61D9B">
            <w:pPr>
              <w:pStyle w:val="TableParagraph"/>
              <w:numPr>
                <w:ilvl w:val="0"/>
                <w:numId w:val="531"/>
              </w:numPr>
              <w:tabs>
                <w:tab w:val="left" w:pos="270"/>
              </w:tabs>
              <w:rPr>
                <w:sz w:val="20"/>
              </w:rPr>
            </w:pPr>
            <w:r>
              <w:rPr>
                <w:spacing w:val="-6"/>
                <w:sz w:val="20"/>
              </w:rPr>
              <w:t xml:space="preserve">Identify that </w:t>
            </w:r>
            <w:r w:rsidRPr="00BB7B4F">
              <w:rPr>
                <w:i/>
                <w:iCs/>
                <w:spacing w:val="-6"/>
                <w:sz w:val="20"/>
              </w:rPr>
              <w:t>t</w:t>
            </w:r>
            <w:r w:rsidR="00BF5E70" w:rsidRPr="00BB7B4F">
              <w:rPr>
                <w:i/>
                <w:iCs/>
                <w:spacing w:val="-6"/>
                <w:sz w:val="20"/>
              </w:rPr>
              <w:t>opic</w:t>
            </w:r>
            <w:r w:rsidR="00BF5E70">
              <w:rPr>
                <w:spacing w:val="-6"/>
                <w:sz w:val="20"/>
              </w:rPr>
              <w:t xml:space="preserve"> </w:t>
            </w:r>
            <w:r w:rsidR="00BF5E70">
              <w:rPr>
                <w:sz w:val="20"/>
              </w:rPr>
              <w:t>refers to a subject or focus of a text.</w:t>
            </w:r>
          </w:p>
          <w:p w14:paraId="1163194D" w14:textId="0DAC1E2C" w:rsidR="00932A17" w:rsidRDefault="00BF5E70" w:rsidP="00C61D9B">
            <w:pPr>
              <w:pStyle w:val="TableParagraph"/>
              <w:numPr>
                <w:ilvl w:val="0"/>
                <w:numId w:val="531"/>
              </w:numPr>
              <w:tabs>
                <w:tab w:val="left" w:pos="270"/>
              </w:tabs>
              <w:rPr>
                <w:sz w:val="20"/>
              </w:rPr>
            </w:pPr>
            <w:r>
              <w:rPr>
                <w:sz w:val="20"/>
              </w:rPr>
              <w:t>I</w:t>
            </w:r>
            <w:r w:rsidR="007D2FCC">
              <w:rPr>
                <w:sz w:val="20"/>
              </w:rPr>
              <w:t xml:space="preserve">dentify that </w:t>
            </w:r>
            <w:r w:rsidR="007D2FCC" w:rsidRPr="00BB7B4F">
              <w:rPr>
                <w:i/>
                <w:iCs/>
                <w:sz w:val="20"/>
              </w:rPr>
              <w:t>i</w:t>
            </w:r>
            <w:r w:rsidRPr="00BB7B4F">
              <w:rPr>
                <w:i/>
                <w:iCs/>
                <w:sz w:val="20"/>
              </w:rPr>
              <w:t>llustrations</w:t>
            </w:r>
            <w:r>
              <w:rPr>
                <w:sz w:val="20"/>
              </w:rPr>
              <w:t xml:space="preserve"> refer</w:t>
            </w:r>
            <w:r w:rsidR="007D2FCC">
              <w:rPr>
                <w:sz w:val="20"/>
              </w:rPr>
              <w:t>s</w:t>
            </w:r>
            <w:r>
              <w:rPr>
                <w:sz w:val="20"/>
              </w:rPr>
              <w:t xml:space="preserve"> to the pictures, drawings, or visual aids that provide a visual representation of some part of the</w:t>
            </w:r>
            <w:r>
              <w:rPr>
                <w:spacing w:val="-36"/>
                <w:sz w:val="20"/>
              </w:rPr>
              <w:t xml:space="preserve"> </w:t>
            </w:r>
            <w:r>
              <w:rPr>
                <w:sz w:val="20"/>
              </w:rPr>
              <w:t>text.</w:t>
            </w:r>
          </w:p>
          <w:p w14:paraId="21CE4AA8" w14:textId="1F0E2B65" w:rsidR="00932A17" w:rsidRDefault="007D2FCC" w:rsidP="00C61D9B">
            <w:pPr>
              <w:pStyle w:val="TableParagraph"/>
              <w:numPr>
                <w:ilvl w:val="0"/>
                <w:numId w:val="531"/>
              </w:numPr>
              <w:tabs>
                <w:tab w:val="left" w:pos="270"/>
              </w:tabs>
              <w:rPr>
                <w:sz w:val="20"/>
              </w:rPr>
            </w:pPr>
            <w:r>
              <w:rPr>
                <w:sz w:val="20"/>
              </w:rPr>
              <w:t xml:space="preserve">Identify that </w:t>
            </w:r>
            <w:r w:rsidRPr="00BB7B4F">
              <w:rPr>
                <w:i/>
                <w:iCs/>
                <w:sz w:val="20"/>
              </w:rPr>
              <w:t>d</w:t>
            </w:r>
            <w:r w:rsidR="00BF5E70" w:rsidRPr="00BB7B4F">
              <w:rPr>
                <w:i/>
                <w:iCs/>
                <w:sz w:val="20"/>
              </w:rPr>
              <w:t>escriptions</w:t>
            </w:r>
            <w:r w:rsidR="00BF5E70">
              <w:rPr>
                <w:sz w:val="20"/>
              </w:rPr>
              <w:t xml:space="preserve"> refers to an account that includes all the relevant features or</w:t>
            </w:r>
            <w:r w:rsidR="00BF5E70">
              <w:rPr>
                <w:spacing w:val="-13"/>
                <w:sz w:val="20"/>
              </w:rPr>
              <w:t xml:space="preserve"> </w:t>
            </w:r>
            <w:r w:rsidR="00BF5E70">
              <w:rPr>
                <w:sz w:val="20"/>
              </w:rPr>
              <w:t>characteristics.</w:t>
            </w:r>
          </w:p>
          <w:p w14:paraId="0212E4E7" w14:textId="7DA37803" w:rsidR="00932A17" w:rsidRDefault="007D2FCC" w:rsidP="00C61D9B">
            <w:pPr>
              <w:pStyle w:val="TableParagraph"/>
              <w:numPr>
                <w:ilvl w:val="0"/>
                <w:numId w:val="531"/>
              </w:numPr>
              <w:tabs>
                <w:tab w:val="left" w:pos="270"/>
              </w:tabs>
              <w:rPr>
                <w:sz w:val="20"/>
              </w:rPr>
            </w:pPr>
            <w:r>
              <w:rPr>
                <w:sz w:val="20"/>
              </w:rPr>
              <w:t xml:space="preserve">Identify that </w:t>
            </w:r>
            <w:r w:rsidRPr="00BB7B4F">
              <w:rPr>
                <w:i/>
                <w:iCs/>
                <w:sz w:val="20"/>
              </w:rPr>
              <w:t>p</w:t>
            </w:r>
            <w:r w:rsidR="00BF5E70" w:rsidRPr="00BB7B4F">
              <w:rPr>
                <w:i/>
                <w:iCs/>
                <w:sz w:val="20"/>
              </w:rPr>
              <w:t>rocedures</w:t>
            </w:r>
            <w:r w:rsidR="00BF5E70">
              <w:rPr>
                <w:sz w:val="20"/>
              </w:rPr>
              <w:t xml:space="preserve"> refers to a series of steps that build on one another and lead to an</w:t>
            </w:r>
            <w:r w:rsidR="00BF5E70">
              <w:rPr>
                <w:spacing w:val="-16"/>
                <w:sz w:val="20"/>
              </w:rPr>
              <w:t xml:space="preserve"> </w:t>
            </w:r>
            <w:r w:rsidR="00BF5E70">
              <w:rPr>
                <w:sz w:val="20"/>
              </w:rPr>
              <w:t>outcome.</w:t>
            </w:r>
          </w:p>
          <w:p w14:paraId="29E42B8A" w14:textId="77777777" w:rsidR="00932A17" w:rsidRDefault="00BF5E70" w:rsidP="00C61D9B">
            <w:pPr>
              <w:pStyle w:val="TableParagraph"/>
              <w:numPr>
                <w:ilvl w:val="0"/>
                <w:numId w:val="531"/>
              </w:numPr>
              <w:tabs>
                <w:tab w:val="left" w:pos="270"/>
              </w:tabs>
              <w:rPr>
                <w:sz w:val="20"/>
              </w:rPr>
            </w:pPr>
            <w:r>
              <w:rPr>
                <w:sz w:val="20"/>
              </w:rPr>
              <w:t>Actively engage during the sharing of two informational texts on the same</w:t>
            </w:r>
            <w:r>
              <w:rPr>
                <w:spacing w:val="-9"/>
                <w:sz w:val="20"/>
              </w:rPr>
              <w:t xml:space="preserve"> </w:t>
            </w:r>
            <w:r>
              <w:rPr>
                <w:sz w:val="20"/>
              </w:rPr>
              <w:t>topic.</w:t>
            </w:r>
          </w:p>
        </w:tc>
      </w:tr>
      <w:tr w:rsidR="00932A17" w14:paraId="478796B3" w14:textId="77777777">
        <w:trPr>
          <w:trHeight w:val="1895"/>
        </w:trPr>
        <w:tc>
          <w:tcPr>
            <w:tcW w:w="2870" w:type="dxa"/>
            <w:shd w:val="clear" w:color="auto" w:fill="DCDDDE"/>
          </w:tcPr>
          <w:p w14:paraId="5B7A7C36" w14:textId="77777777" w:rsidR="00932A17" w:rsidRDefault="00BF5E70">
            <w:pPr>
              <w:pStyle w:val="TableParagraph"/>
              <w:spacing w:before="133" w:line="249" w:lineRule="auto"/>
              <w:ind w:left="90" w:right="71"/>
              <w:rPr>
                <w:b/>
                <w:sz w:val="20"/>
              </w:rPr>
            </w:pPr>
            <w:r>
              <w:rPr>
                <w:b/>
                <w:sz w:val="20"/>
              </w:rPr>
              <w:t>Range of Reading and Level of Text Complexity</w:t>
            </w:r>
          </w:p>
          <w:p w14:paraId="04FC0780" w14:textId="77777777" w:rsidR="00932A17" w:rsidRDefault="00BF5E70">
            <w:pPr>
              <w:pStyle w:val="TableParagraph"/>
              <w:spacing w:before="91" w:line="249" w:lineRule="auto"/>
              <w:ind w:left="90" w:right="259"/>
              <w:rPr>
                <w:sz w:val="20"/>
              </w:rPr>
            </w:pPr>
            <w:r>
              <w:rPr>
                <w:b/>
                <w:sz w:val="20"/>
              </w:rPr>
              <w:t xml:space="preserve">RI.K.10 </w:t>
            </w:r>
            <w:r>
              <w:rPr>
                <w:sz w:val="20"/>
              </w:rPr>
              <w:t>Actively engage in group reading activities with purpose and understanding.</w:t>
            </w:r>
          </w:p>
        </w:tc>
        <w:tc>
          <w:tcPr>
            <w:tcW w:w="11510" w:type="dxa"/>
          </w:tcPr>
          <w:p w14:paraId="53B871D8" w14:textId="16DD9E2E" w:rsidR="00932A17" w:rsidRDefault="00BF5E70" w:rsidP="00C61D9B">
            <w:pPr>
              <w:pStyle w:val="TableParagraph"/>
              <w:numPr>
                <w:ilvl w:val="0"/>
                <w:numId w:val="530"/>
              </w:numPr>
              <w:tabs>
                <w:tab w:val="left" w:pos="270"/>
              </w:tabs>
              <w:spacing w:before="133"/>
              <w:rPr>
                <w:sz w:val="20"/>
              </w:rPr>
            </w:pPr>
            <w:r>
              <w:rPr>
                <w:sz w:val="20"/>
              </w:rPr>
              <w:t>While</w:t>
            </w:r>
            <w:r>
              <w:rPr>
                <w:spacing w:val="-3"/>
                <w:sz w:val="20"/>
              </w:rPr>
              <w:t xml:space="preserve"> </w:t>
            </w:r>
            <w:r>
              <w:rPr>
                <w:sz w:val="20"/>
              </w:rPr>
              <w:t>participating</w:t>
            </w:r>
            <w:r>
              <w:rPr>
                <w:spacing w:val="-4"/>
                <w:sz w:val="20"/>
              </w:rPr>
              <w:t xml:space="preserve"> </w:t>
            </w:r>
            <w:r>
              <w:rPr>
                <w:sz w:val="20"/>
              </w:rPr>
              <w:t>in</w:t>
            </w:r>
            <w:r>
              <w:rPr>
                <w:spacing w:val="-4"/>
                <w:sz w:val="20"/>
              </w:rPr>
              <w:t xml:space="preserve"> </w:t>
            </w:r>
            <w:r>
              <w:rPr>
                <w:sz w:val="20"/>
              </w:rPr>
              <w:t>group</w:t>
            </w:r>
            <w:r>
              <w:rPr>
                <w:spacing w:val="-4"/>
                <w:sz w:val="20"/>
              </w:rPr>
              <w:t xml:space="preserve"> </w:t>
            </w:r>
            <w:r>
              <w:rPr>
                <w:sz w:val="20"/>
              </w:rPr>
              <w:t>reading</w:t>
            </w:r>
            <w:r>
              <w:rPr>
                <w:spacing w:val="-3"/>
                <w:sz w:val="20"/>
              </w:rPr>
              <w:t xml:space="preserve"> </w:t>
            </w:r>
            <w:r>
              <w:rPr>
                <w:sz w:val="20"/>
              </w:rPr>
              <w:t>activity</w:t>
            </w:r>
            <w:r w:rsidR="007D2FCC">
              <w:rPr>
                <w:sz w:val="20"/>
              </w:rPr>
              <w:t>,</w:t>
            </w:r>
            <w:r>
              <w:rPr>
                <w:spacing w:val="-4"/>
                <w:sz w:val="20"/>
              </w:rPr>
              <w:t xml:space="preserve"> </w:t>
            </w:r>
            <w:r>
              <w:rPr>
                <w:sz w:val="20"/>
              </w:rPr>
              <w:t>make</w:t>
            </w:r>
            <w:r>
              <w:rPr>
                <w:spacing w:val="-3"/>
                <w:sz w:val="20"/>
              </w:rPr>
              <w:t xml:space="preserve"> </w:t>
            </w:r>
            <w:r>
              <w:rPr>
                <w:sz w:val="20"/>
              </w:rPr>
              <w:t>associations</w:t>
            </w:r>
            <w:r>
              <w:rPr>
                <w:spacing w:val="-4"/>
                <w:sz w:val="20"/>
              </w:rPr>
              <w:t xml:space="preserve"> </w:t>
            </w:r>
            <w:r>
              <w:rPr>
                <w:sz w:val="20"/>
              </w:rPr>
              <w:t>with</w:t>
            </w:r>
            <w:r>
              <w:rPr>
                <w:spacing w:val="-4"/>
                <w:sz w:val="20"/>
              </w:rPr>
              <w:t xml:space="preserve"> </w:t>
            </w:r>
            <w:r>
              <w:rPr>
                <w:sz w:val="20"/>
              </w:rPr>
              <w:t>the</w:t>
            </w:r>
            <w:r>
              <w:rPr>
                <w:spacing w:val="-3"/>
                <w:sz w:val="20"/>
              </w:rPr>
              <w:t xml:space="preserve"> </w:t>
            </w:r>
            <w:r>
              <w:rPr>
                <w:sz w:val="20"/>
              </w:rPr>
              <w:t>text</w:t>
            </w:r>
            <w:r>
              <w:rPr>
                <w:spacing w:val="-3"/>
                <w:sz w:val="20"/>
              </w:rPr>
              <w:t xml:space="preserve"> </w:t>
            </w:r>
            <w:r>
              <w:rPr>
                <w:sz w:val="20"/>
              </w:rPr>
              <w:t>and</w:t>
            </w:r>
            <w:r>
              <w:rPr>
                <w:spacing w:val="-4"/>
                <w:sz w:val="20"/>
              </w:rPr>
              <w:t xml:space="preserve"> </w:t>
            </w:r>
            <w:r>
              <w:rPr>
                <w:sz w:val="20"/>
              </w:rPr>
              <w:t>communicate</w:t>
            </w:r>
            <w:r>
              <w:rPr>
                <w:spacing w:val="-3"/>
                <w:sz w:val="20"/>
              </w:rPr>
              <w:t xml:space="preserve"> </w:t>
            </w:r>
            <w:r>
              <w:rPr>
                <w:sz w:val="20"/>
              </w:rPr>
              <w:t>thoughts</w:t>
            </w:r>
            <w:r>
              <w:rPr>
                <w:spacing w:val="-3"/>
                <w:sz w:val="20"/>
              </w:rPr>
              <w:t xml:space="preserve"> </w:t>
            </w:r>
            <w:r>
              <w:rPr>
                <w:sz w:val="20"/>
              </w:rPr>
              <w:t>or</w:t>
            </w:r>
            <w:r>
              <w:rPr>
                <w:spacing w:val="-4"/>
                <w:sz w:val="20"/>
              </w:rPr>
              <w:t xml:space="preserve"> </w:t>
            </w:r>
            <w:r>
              <w:rPr>
                <w:sz w:val="20"/>
              </w:rPr>
              <w:t>ask</w:t>
            </w:r>
            <w:r>
              <w:rPr>
                <w:spacing w:val="-4"/>
                <w:sz w:val="20"/>
              </w:rPr>
              <w:t xml:space="preserve"> </w:t>
            </w:r>
            <w:r>
              <w:rPr>
                <w:sz w:val="20"/>
              </w:rPr>
              <w:t>questions.</w:t>
            </w:r>
          </w:p>
          <w:p w14:paraId="65F45C15" w14:textId="77777777" w:rsidR="00932A17" w:rsidRDefault="00BF5E70" w:rsidP="00C61D9B">
            <w:pPr>
              <w:pStyle w:val="TableParagraph"/>
              <w:numPr>
                <w:ilvl w:val="0"/>
                <w:numId w:val="530"/>
              </w:numPr>
              <w:tabs>
                <w:tab w:val="left" w:pos="270"/>
              </w:tabs>
              <w:rPr>
                <w:sz w:val="20"/>
              </w:rPr>
            </w:pPr>
            <w:r>
              <w:rPr>
                <w:sz w:val="20"/>
              </w:rPr>
              <w:t>Actively engage in group reading activities that activate prior knowledge related to previous life</w:t>
            </w:r>
            <w:r>
              <w:rPr>
                <w:spacing w:val="-28"/>
                <w:sz w:val="20"/>
              </w:rPr>
              <w:t xml:space="preserve"> </w:t>
            </w:r>
            <w:r>
              <w:rPr>
                <w:sz w:val="20"/>
              </w:rPr>
              <w:t>experiences.</w:t>
            </w:r>
          </w:p>
          <w:p w14:paraId="6A7D920E" w14:textId="77777777" w:rsidR="00932A17" w:rsidRDefault="00BF5E70" w:rsidP="00C61D9B">
            <w:pPr>
              <w:pStyle w:val="TableParagraph"/>
              <w:numPr>
                <w:ilvl w:val="0"/>
                <w:numId w:val="530"/>
              </w:numPr>
              <w:tabs>
                <w:tab w:val="left" w:pos="270"/>
              </w:tabs>
              <w:rPr>
                <w:sz w:val="20"/>
              </w:rPr>
            </w:pPr>
            <w:r>
              <w:rPr>
                <w:sz w:val="20"/>
              </w:rPr>
              <w:t>Actively engage in grade-level/age-appropriate</w:t>
            </w:r>
            <w:r>
              <w:rPr>
                <w:spacing w:val="-4"/>
                <w:sz w:val="20"/>
              </w:rPr>
              <w:t xml:space="preserve"> </w:t>
            </w:r>
            <w:r>
              <w:rPr>
                <w:sz w:val="20"/>
              </w:rPr>
              <w:t>text.</w:t>
            </w:r>
          </w:p>
          <w:p w14:paraId="6E5909A9" w14:textId="77777777" w:rsidR="00932A17" w:rsidRDefault="00BF5E70" w:rsidP="00C61D9B">
            <w:pPr>
              <w:pStyle w:val="TableParagraph"/>
              <w:numPr>
                <w:ilvl w:val="0"/>
                <w:numId w:val="530"/>
              </w:numPr>
              <w:tabs>
                <w:tab w:val="left" w:pos="270"/>
              </w:tabs>
              <w:rPr>
                <w:sz w:val="20"/>
              </w:rPr>
            </w:pPr>
            <w:r>
              <w:rPr>
                <w:sz w:val="20"/>
              </w:rPr>
              <w:t>Communicate about prior experiences related to the</w:t>
            </w:r>
            <w:r>
              <w:rPr>
                <w:spacing w:val="-6"/>
                <w:sz w:val="20"/>
              </w:rPr>
              <w:t xml:space="preserve"> </w:t>
            </w:r>
            <w:r>
              <w:rPr>
                <w:sz w:val="20"/>
              </w:rPr>
              <w:t>topic</w:t>
            </w:r>
          </w:p>
          <w:p w14:paraId="68D48BC8" w14:textId="77777777" w:rsidR="00932A17" w:rsidRDefault="00BF5E70" w:rsidP="00C61D9B">
            <w:pPr>
              <w:pStyle w:val="TableParagraph"/>
              <w:numPr>
                <w:ilvl w:val="0"/>
                <w:numId w:val="530"/>
              </w:numPr>
              <w:tabs>
                <w:tab w:val="left" w:pos="270"/>
              </w:tabs>
              <w:rPr>
                <w:sz w:val="20"/>
              </w:rPr>
            </w:pPr>
            <w:r>
              <w:rPr>
                <w:sz w:val="20"/>
              </w:rPr>
              <w:t>Actively engage in group reading</w:t>
            </w:r>
            <w:r>
              <w:rPr>
                <w:spacing w:val="-4"/>
                <w:sz w:val="20"/>
              </w:rPr>
              <w:t xml:space="preserve"> </w:t>
            </w:r>
            <w:r>
              <w:rPr>
                <w:sz w:val="20"/>
              </w:rPr>
              <w:t>activities.</w:t>
            </w:r>
          </w:p>
          <w:p w14:paraId="3D036D5E" w14:textId="77777777" w:rsidR="00932A17" w:rsidRDefault="00BF5E70" w:rsidP="00C61D9B">
            <w:pPr>
              <w:pStyle w:val="TableParagraph"/>
              <w:numPr>
                <w:ilvl w:val="0"/>
                <w:numId w:val="530"/>
              </w:numPr>
              <w:tabs>
                <w:tab w:val="left" w:pos="270"/>
              </w:tabs>
              <w:rPr>
                <w:sz w:val="20"/>
              </w:rPr>
            </w:pPr>
            <w:r>
              <w:rPr>
                <w:sz w:val="20"/>
              </w:rPr>
              <w:t>Demonstrate</w:t>
            </w:r>
            <w:r>
              <w:rPr>
                <w:spacing w:val="-2"/>
                <w:sz w:val="20"/>
              </w:rPr>
              <w:t xml:space="preserve"> </w:t>
            </w:r>
            <w:r>
              <w:rPr>
                <w:sz w:val="20"/>
              </w:rPr>
              <w:t>engagement.</w:t>
            </w:r>
          </w:p>
        </w:tc>
      </w:tr>
    </w:tbl>
    <w:p w14:paraId="37AD2BEB" w14:textId="77777777" w:rsidR="00932A17" w:rsidRDefault="00932A17">
      <w:pPr>
        <w:rPr>
          <w:sz w:val="20"/>
        </w:rPr>
        <w:sectPr w:rsidR="00932A17">
          <w:footerReference w:type="default" r:id="rId17"/>
          <w:pgSz w:w="15840" w:h="12240" w:orient="landscape"/>
          <w:pgMar w:top="0" w:right="0" w:bottom="720" w:left="0" w:header="0" w:footer="520" w:gutter="0"/>
          <w:cols w:space="720"/>
        </w:sectPr>
      </w:pPr>
    </w:p>
    <w:p w14:paraId="097A968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328" behindDoc="0" locked="0" layoutInCell="1" allowOverlap="1" wp14:anchorId="32CFC567" wp14:editId="1F40CC5E">
                <wp:simplePos x="0" y="0"/>
                <wp:positionH relativeFrom="page">
                  <wp:posOffset>6350</wp:posOffset>
                </wp:positionH>
                <wp:positionV relativeFrom="page">
                  <wp:posOffset>6350</wp:posOffset>
                </wp:positionV>
                <wp:extent cx="10052050" cy="685800"/>
                <wp:effectExtent l="0" t="0" r="0" b="0"/>
                <wp:wrapNone/>
                <wp:docPr id="1338"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39" name="Rectangle 25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Text Box 256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BDE4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41" name="Text Box 256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64FB0" w14:textId="77777777" w:rsidR="00742030" w:rsidRDefault="00742030">
                              <w:pPr>
                                <w:spacing w:line="201" w:lineRule="exact"/>
                                <w:rPr>
                                  <w:b/>
                                  <w:sz w:val="18"/>
                                </w:rPr>
                              </w:pPr>
                              <w:r>
                                <w:rPr>
                                  <w:b/>
                                  <w:color w:val="FFFFFF"/>
                                  <w:sz w:val="18"/>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FC567" id="Group 2563" o:spid="_x0000_s1086" style="position:absolute;margin-left:.5pt;margin-top:.5pt;width:791.5pt;height:54pt;z-index:33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BTzPtQMAAGUOAAAOAAAAZHJzL2Uyb0RvYy54bWzsV9uOnDgQfY+0/2DxznBpoAENE2W6m1Gk&#13;&#10;2WSUywe4wVy0YLO2e+jJav99y3Y3fcltkokirTQ8gE2ZcvlUnWNz+XLbd+iecNEymlnehWshQgtW&#13;&#10;trTOrI8fcju2kJCYlrhjlGTWAxHWy6s/XlyOQ0p81rCuJByBEyrSccisRsohdRxRNKTH4oINhIKx&#13;&#10;YrzHErq8dkqOR/Ded47vupEzMl4OnBVECHi7NEbrSvuvKlLIt1UliERdZkFsUt+5vq/V3bm6xGnN&#13;&#10;8dC0xS4M/BNR9LilMOnkaoklRhvefuaqbwvOBKvkRcF6h1VVWxC9BliN556t5oazzaDXUqdjPUww&#13;&#10;AbRnOP202+LN/R1HbQm5m80gVxT3kCU9MfLDaKYAGoc6hXE3fHg/3HGzSmjesuIvAWbn3K76tRmM&#13;&#10;1uOfrASPeCOZBmhb8V65gKWjrc7Dw5QHspWogJee64a+G0K+CjBGcRi7u0wVDaRTfeeBEWzw0Bks&#13;&#10;mtX+2zCe7T703FibHZyaWXWku8jUsqDkxAFV8TRU3zd4IDpZQqF1QDXZo/oOqhHTuiMK2cAgq8fu&#13;&#10;YRXHmB5ZVKQCoP8ummeoTHh+AxOcDlzIG8J6pBqZxSFKnSl8fyukyu9hiEqcYF1b5m3X6Q6v14uO&#13;&#10;o3sM/MpX8+sJ8ZNhHVWDKVOfGY/mDQQIcyibClXz5Z/E8wP32k/sPIrndpAHoZ3M3dh2veQ6idwg&#13;&#10;CZb5vypAL0ibtiwJvW0p2XPXCx6XxZ2KGNZp9qIxs5LQD/XaT6IXx4t09aWSB7icDOtbCVLWtX1m&#13;&#10;Qb3CZUqzIbhc0VKXqcRtZ9rOafjaG2Cwf2pUoFxN3k2trln5ADXAGSQJKhxEFxoN458sNIKAZZb4&#13;&#10;e4M5sVD3mkItJ14QwDCpO0E496HDjy3rYwumBbjKLGkh01xIo5Kbgbd1AzN5GhjKXgGTq1YXhorP&#13;&#10;RAVx7+j023ilFmfU6oMqnmu2VbQKz2iF5BYs++ifTDCNIuhOEPomu2pqJVlRmPhGrnxXmybRObDn&#13;&#10;kQSbaILTH+KNm6ziVRzYgR+t7MBdLu1X+SKwo9ybh8vZcrFYeqe8UWx8Om+0DHxdE3J1fU6Xo/o3&#13;&#10;WgJ46fp/lgIlLN+RArldb/WmDVsdCMuBh49Wh0kZJlWAhlEEaPwP1cD7khpEe3RgQ1ab7C9WAy9I&#13;&#10;PNjdv6QHvg8BqdPLsxwc755aDZ7lwOwdv+xkcJADb1/wP3hY+G1yoI/g8C+jDzq7/y71s3Tc14eJ&#13;&#10;w9/h1X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pBTzPtQMAAGUOAAAOAAAAAAAAAAAAAAAAAC4CAABkcnMvZTJv&#13;&#10;RG9jLnhtbFBLAQItABQABgAIAAAAIQCfdon14AAAAA0BAAAPAAAAAAAAAAAAAAAAAA8GAABkcnMv&#13;&#10;ZG93bnJldi54bWxQSwUGAAAAAAQABADzAAAAHAcAAAAA&#13;&#10;">
                <v:rect id="Rectangle 2564" o:spid="_x0000_s10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MgDyQAAAOIAAAAPAAAAZHJzL2Rvd25yZXYueG1sRI9Ni8Iw&#13;&#10;EIbvC/6HMIK3NfVjRatRxA9YPCxYFT0OzdgWm0lpotZ/vxEW9jLM8PI+wzNbNKYUD6pdYVlBrxuB&#13;&#10;IE6tLjhTcDxsP8cgnEfWWFomBS9ysJi3PmYYa/vkPT0Sn4kAYRejgtz7KpbSpTkZdF1bEYfsamuD&#13;&#10;Ppx1JnWNzwA3pexH0UgaLDh8yLGiVU7pLbkbBT+vjbnyV5EcRme6DKvT9rLcnZTqtJv1NIzlFISn&#13;&#10;xv83/hDfOjgMBhN4K4UV5PwXAAD//wMAUEsBAi0AFAAGAAgAAAAhANvh9svuAAAAhQEAABMAAAAA&#13;&#10;AAAAAAAAAAAAAAAAAFtDb250ZW50X1R5cGVzXS54bWxQSwECLQAUAAYACAAAACEAWvQsW78AAAAV&#13;&#10;AQAACwAAAAAAAAAAAAAAAAAfAQAAX3JlbHMvLnJlbHNQSwECLQAUAAYACAAAACEAWkzIA8kAAADi&#13;&#10;AAAADwAAAAAAAAAAAAAAAAAHAgAAZHJzL2Rvd25yZXYueG1sUEsFBgAAAAADAAMAtwAAAP0CAAAA&#13;&#10;AA==&#13;&#10;" fillcolor="#fe7b80" stroked="f">
                  <v:path arrowok="t"/>
                </v:rect>
                <v:shape id="Text Box 2565" o:spid="_x0000_s10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GDnyQAAAOIAAAAPAAAAZHJzL2Rvd25yZXYueG1sRI9NSwMx&#13;&#10;EIbvgv8hjODNZq1fZdu0SEtRkB5aLXgcNuNmcTNZkrhN/71zELwM7zDM8/IsVsX3aqSYusAGbicV&#13;&#10;KOIm2I5bAx/v25sZqJSRLfaBycCZEqyWlxcLrG048Z7GQ26VQDjVaMDlPNRap8aRxzQJA7HcvkL0&#13;&#10;mGWNrbYRTwL3vZ5W1aP22LE0OBxo7aj5Pvx4A8f1sH0rnw5344N92Uyf9ufYFGOur8pmLuN5DipT&#13;&#10;yf8ff4hXKw539yIhShJBL38BAAD//wMAUEsBAi0AFAAGAAgAAAAhANvh9svuAAAAhQEAABMAAAAA&#13;&#10;AAAAAAAAAAAAAAAAAFtDb250ZW50X1R5cGVzXS54bWxQSwECLQAUAAYACAAAACEAWvQsW78AAAAV&#13;&#10;AQAACwAAAAAAAAAAAAAAAAAfAQAAX3JlbHMvLnJlbHNQSwECLQAUAAYACAAAACEASKxg58kAAADi&#13;&#10;AAAADwAAAAAAAAAAAAAAAAAHAgAAZHJzL2Rvd25yZXYueG1sUEsFBgAAAAADAAMAtwAAAP0CAAAA&#13;&#10;AA==&#13;&#10;" filled="f" stroked="f">
                  <v:path arrowok="t"/>
                  <v:textbox inset="0,0,0,0">
                    <w:txbxContent>
                      <w:p w14:paraId="023BDE4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66" o:spid="_x0000_s10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4MV8yQAAAOIAAAAPAAAAZHJzL2Rvd25yZXYueG1sRI9NawIx&#13;&#10;EIbvhf6HMII3zar9YjVKUaRC8aBtocdhM90sbiZLkq7x3zeC0Msww8v7DM9ilWwrevKhcaxgMi5A&#13;&#10;EFdON1wr+PzYjl5AhIissXVMCi4UYLW8v1tgqd2ZD9QfYy0yhEOJCkyMXSllqAxZDGPXEefsx3mL&#13;&#10;MZ++ltrjOcNtK6dF8SQtNpw/GOxobag6HX+tgq91t31P3wb3/aN+20yfDxdfJaWGg7SZ5/E6BxEp&#13;&#10;xf/GDbHT2WH2MIGrUl5BLv8AAAD//wMAUEsBAi0AFAAGAAgAAAAhANvh9svuAAAAhQEAABMAAAAA&#13;&#10;AAAAAAAAAAAAAAAAAFtDb250ZW50X1R5cGVzXS54bWxQSwECLQAUAAYACAAAACEAWvQsW78AAAAV&#13;&#10;AQAACwAAAAAAAAAAAAAAAAAfAQAAX3JlbHMvLnJlbHNQSwECLQAUAAYACAAAACEAJ+DFfMkAAADi&#13;&#10;AAAADwAAAAAAAAAAAAAAAAAHAgAAZHJzL2Rvd25yZXYueG1sUEsFBgAAAAADAAMAtwAAAP0CAAAA&#13;&#10;AA==&#13;&#10;" filled="f" stroked="f">
                  <v:path arrowok="t"/>
                  <v:textbox inset="0,0,0,0">
                    <w:txbxContent>
                      <w:p w14:paraId="26764FB0" w14:textId="77777777" w:rsidR="00742030" w:rsidRDefault="00742030">
                        <w:pPr>
                          <w:spacing w:line="201" w:lineRule="exact"/>
                          <w:rPr>
                            <w:b/>
                            <w:sz w:val="18"/>
                          </w:rPr>
                        </w:pPr>
                        <w:r>
                          <w:rPr>
                            <w:b/>
                            <w:color w:val="FFFFFF"/>
                            <w:sz w:val="18"/>
                          </w:rPr>
                          <w:t>17</w:t>
                        </w:r>
                      </w:p>
                    </w:txbxContent>
                  </v:textbox>
                </v:shape>
                <w10:wrap anchorx="page" anchory="page"/>
              </v:group>
            </w:pict>
          </mc:Fallback>
        </mc:AlternateContent>
      </w:r>
    </w:p>
    <w:p w14:paraId="3EECE5A6" w14:textId="77777777" w:rsidR="00932A17" w:rsidRDefault="00932A17">
      <w:pPr>
        <w:pStyle w:val="BodyText"/>
        <w:rPr>
          <w:rFonts w:ascii="Times New Roman"/>
          <w:sz w:val="20"/>
        </w:rPr>
      </w:pPr>
    </w:p>
    <w:p w14:paraId="2132E4C7" w14:textId="77777777" w:rsidR="00932A17" w:rsidRDefault="00932A17">
      <w:pPr>
        <w:pStyle w:val="BodyText"/>
        <w:rPr>
          <w:rFonts w:ascii="Times New Roman"/>
          <w:sz w:val="20"/>
        </w:rPr>
      </w:pPr>
    </w:p>
    <w:p w14:paraId="387F671B" w14:textId="77777777" w:rsidR="00932A17" w:rsidRDefault="00932A17">
      <w:pPr>
        <w:pStyle w:val="BodyText"/>
        <w:rPr>
          <w:rFonts w:ascii="Times New Roman"/>
          <w:sz w:val="20"/>
        </w:rPr>
      </w:pPr>
    </w:p>
    <w:p w14:paraId="0AA35539" w14:textId="77777777" w:rsidR="00932A17" w:rsidRDefault="00932A17">
      <w:pPr>
        <w:pStyle w:val="BodyText"/>
        <w:rPr>
          <w:rFonts w:ascii="Times New Roman"/>
          <w:sz w:val="20"/>
        </w:rPr>
      </w:pPr>
    </w:p>
    <w:p w14:paraId="37091A1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5CFC57D9" w14:textId="77777777">
        <w:trPr>
          <w:trHeight w:val="931"/>
        </w:trPr>
        <w:tc>
          <w:tcPr>
            <w:tcW w:w="2870" w:type="dxa"/>
            <w:shd w:val="clear" w:color="auto" w:fill="8CA5D5"/>
          </w:tcPr>
          <w:p w14:paraId="733AA88A"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C609B36" w14:textId="77777777" w:rsidR="00932A17" w:rsidRDefault="00BF5E70">
            <w:pPr>
              <w:pStyle w:val="TableParagraph"/>
              <w:spacing w:before="116"/>
              <w:ind w:left="3847" w:right="3837"/>
              <w:jc w:val="center"/>
              <w:rPr>
                <w:b/>
                <w:sz w:val="28"/>
              </w:rPr>
            </w:pPr>
            <w:r>
              <w:rPr>
                <w:b/>
                <w:sz w:val="28"/>
              </w:rPr>
              <w:t>Learning Progression</w:t>
            </w:r>
          </w:p>
          <w:p w14:paraId="112F41CF"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E418988" w14:textId="77777777">
        <w:trPr>
          <w:trHeight w:val="524"/>
        </w:trPr>
        <w:tc>
          <w:tcPr>
            <w:tcW w:w="14380" w:type="dxa"/>
            <w:gridSpan w:val="2"/>
            <w:shd w:val="clear" w:color="auto" w:fill="DCDDDE"/>
          </w:tcPr>
          <w:p w14:paraId="57C2FBC5" w14:textId="77777777" w:rsidR="00932A17" w:rsidRDefault="00BF5E70">
            <w:pPr>
              <w:pStyle w:val="TableParagraph"/>
              <w:spacing w:before="124"/>
              <w:ind w:left="4809" w:right="4799"/>
              <w:jc w:val="center"/>
              <w:rPr>
                <w:rFonts w:ascii="Arial-BoldItalicMT"/>
                <w:b/>
                <w:i/>
                <w:sz w:val="24"/>
              </w:rPr>
            </w:pPr>
            <w:r>
              <w:rPr>
                <w:rFonts w:ascii="Arial-BoldItalicMT"/>
                <w:b/>
                <w:i/>
                <w:sz w:val="24"/>
              </w:rPr>
              <w:t>Reading Standards: Foundational Skills</w:t>
            </w:r>
          </w:p>
        </w:tc>
      </w:tr>
      <w:tr w:rsidR="00932A17" w14:paraId="39D3B46C" w14:textId="77777777">
        <w:trPr>
          <w:trHeight w:val="5535"/>
        </w:trPr>
        <w:tc>
          <w:tcPr>
            <w:tcW w:w="2870" w:type="dxa"/>
            <w:shd w:val="clear" w:color="auto" w:fill="DCDDDE"/>
          </w:tcPr>
          <w:p w14:paraId="634625DC" w14:textId="77777777" w:rsidR="00932A17" w:rsidRDefault="00BF5E70">
            <w:pPr>
              <w:pStyle w:val="TableParagraph"/>
              <w:spacing w:before="133"/>
              <w:ind w:left="90"/>
              <w:rPr>
                <w:b/>
                <w:sz w:val="20"/>
              </w:rPr>
            </w:pPr>
            <w:r>
              <w:rPr>
                <w:b/>
                <w:sz w:val="20"/>
              </w:rPr>
              <w:t>Print Concepts</w:t>
            </w:r>
          </w:p>
          <w:p w14:paraId="152741B7" w14:textId="77777777" w:rsidR="00932A17" w:rsidRDefault="00BF5E70">
            <w:pPr>
              <w:pStyle w:val="TableParagraph"/>
              <w:spacing w:before="100" w:line="249" w:lineRule="auto"/>
              <w:ind w:left="90" w:right="748"/>
              <w:rPr>
                <w:sz w:val="20"/>
              </w:rPr>
            </w:pPr>
            <w:r>
              <w:rPr>
                <w:b/>
                <w:sz w:val="20"/>
              </w:rPr>
              <w:t xml:space="preserve">RF.K.1 </w:t>
            </w:r>
            <w:r>
              <w:rPr>
                <w:sz w:val="20"/>
              </w:rPr>
              <w:t>Demonstrate understanding of the organization and basic features of print.</w:t>
            </w:r>
          </w:p>
          <w:p w14:paraId="1E10C653" w14:textId="77777777" w:rsidR="00932A17" w:rsidRDefault="00BF5E70" w:rsidP="00C61D9B">
            <w:pPr>
              <w:pStyle w:val="TableParagraph"/>
              <w:numPr>
                <w:ilvl w:val="0"/>
                <w:numId w:val="529"/>
              </w:numPr>
              <w:tabs>
                <w:tab w:val="left" w:pos="270"/>
              </w:tabs>
              <w:spacing w:before="93" w:line="249" w:lineRule="auto"/>
              <w:ind w:right="420"/>
              <w:jc w:val="both"/>
              <w:rPr>
                <w:sz w:val="20"/>
              </w:rPr>
            </w:pPr>
            <w:r>
              <w:rPr>
                <w:sz w:val="20"/>
              </w:rPr>
              <w:t>Follow words from left to right, top to bottom, and page by</w:t>
            </w:r>
            <w:r>
              <w:rPr>
                <w:spacing w:val="-3"/>
                <w:sz w:val="20"/>
              </w:rPr>
              <w:t xml:space="preserve"> </w:t>
            </w:r>
            <w:r>
              <w:rPr>
                <w:sz w:val="20"/>
              </w:rPr>
              <w:t>page.</w:t>
            </w:r>
          </w:p>
          <w:p w14:paraId="04952484" w14:textId="77777777" w:rsidR="00932A17" w:rsidRDefault="00BF5E70" w:rsidP="00C61D9B">
            <w:pPr>
              <w:pStyle w:val="TableParagraph"/>
              <w:numPr>
                <w:ilvl w:val="0"/>
                <w:numId w:val="529"/>
              </w:numPr>
              <w:tabs>
                <w:tab w:val="left" w:pos="270"/>
              </w:tabs>
              <w:spacing w:before="42" w:line="249" w:lineRule="auto"/>
              <w:ind w:right="132"/>
              <w:rPr>
                <w:sz w:val="20"/>
              </w:rPr>
            </w:pPr>
            <w:r>
              <w:rPr>
                <w:sz w:val="20"/>
              </w:rPr>
              <w:t>Recognize that spoken words are represented in written language by</w:t>
            </w:r>
            <w:r>
              <w:rPr>
                <w:spacing w:val="-16"/>
                <w:sz w:val="20"/>
              </w:rPr>
              <w:t xml:space="preserve"> </w:t>
            </w:r>
            <w:r>
              <w:rPr>
                <w:sz w:val="20"/>
              </w:rPr>
              <w:t>specific sequences of</w:t>
            </w:r>
            <w:r>
              <w:rPr>
                <w:spacing w:val="-3"/>
                <w:sz w:val="20"/>
              </w:rPr>
              <w:t xml:space="preserve"> </w:t>
            </w:r>
            <w:r>
              <w:rPr>
                <w:sz w:val="20"/>
              </w:rPr>
              <w:t>letters.</w:t>
            </w:r>
          </w:p>
          <w:p w14:paraId="68A67E91" w14:textId="77777777" w:rsidR="00932A17" w:rsidRDefault="00BF5E70" w:rsidP="00C61D9B">
            <w:pPr>
              <w:pStyle w:val="TableParagraph"/>
              <w:numPr>
                <w:ilvl w:val="0"/>
                <w:numId w:val="529"/>
              </w:numPr>
              <w:tabs>
                <w:tab w:val="left" w:pos="270"/>
              </w:tabs>
              <w:spacing w:before="44" w:line="249" w:lineRule="auto"/>
              <w:ind w:right="231"/>
              <w:rPr>
                <w:sz w:val="20"/>
              </w:rPr>
            </w:pPr>
            <w:r>
              <w:rPr>
                <w:sz w:val="20"/>
              </w:rPr>
              <w:t>Understand that words are separated by spaces in print.</w:t>
            </w:r>
          </w:p>
          <w:p w14:paraId="56527DBB" w14:textId="47DEFF04" w:rsidR="00932A17" w:rsidRDefault="00BF5E70" w:rsidP="00C61D9B">
            <w:pPr>
              <w:pStyle w:val="TableParagraph"/>
              <w:numPr>
                <w:ilvl w:val="0"/>
                <w:numId w:val="529"/>
              </w:numPr>
              <w:tabs>
                <w:tab w:val="left" w:pos="270"/>
              </w:tabs>
              <w:spacing w:before="42" w:line="249" w:lineRule="auto"/>
              <w:ind w:right="243"/>
              <w:rPr>
                <w:sz w:val="20"/>
              </w:rPr>
            </w:pPr>
            <w:r>
              <w:rPr>
                <w:sz w:val="20"/>
              </w:rPr>
              <w:t>Recognize and name all uppercase and</w:t>
            </w:r>
            <w:r>
              <w:rPr>
                <w:spacing w:val="-19"/>
                <w:sz w:val="20"/>
              </w:rPr>
              <w:t xml:space="preserve"> </w:t>
            </w:r>
            <w:r>
              <w:rPr>
                <w:sz w:val="20"/>
              </w:rPr>
              <w:t>lowercase letters of the</w:t>
            </w:r>
            <w:r>
              <w:rPr>
                <w:spacing w:val="-7"/>
                <w:sz w:val="20"/>
              </w:rPr>
              <w:t xml:space="preserve"> </w:t>
            </w:r>
            <w:r>
              <w:rPr>
                <w:sz w:val="20"/>
              </w:rPr>
              <w:t>alphabet.</w:t>
            </w:r>
          </w:p>
        </w:tc>
        <w:tc>
          <w:tcPr>
            <w:tcW w:w="11510" w:type="dxa"/>
          </w:tcPr>
          <w:p w14:paraId="35AE4ED8" w14:textId="77777777" w:rsidR="00932A17" w:rsidRDefault="00BF5E70" w:rsidP="00C61D9B">
            <w:pPr>
              <w:pStyle w:val="TableParagraph"/>
              <w:numPr>
                <w:ilvl w:val="0"/>
                <w:numId w:val="528"/>
              </w:numPr>
              <w:tabs>
                <w:tab w:val="left" w:pos="270"/>
              </w:tabs>
              <w:spacing w:before="133"/>
              <w:rPr>
                <w:sz w:val="20"/>
              </w:rPr>
            </w:pPr>
            <w:r>
              <w:rPr>
                <w:spacing w:val="-3"/>
                <w:sz w:val="20"/>
              </w:rPr>
              <w:t xml:space="preserve">Track </w:t>
            </w:r>
            <w:r>
              <w:rPr>
                <w:sz w:val="20"/>
              </w:rPr>
              <w:t>words from left to right, top to bottom, and note correct page</w:t>
            </w:r>
            <w:r>
              <w:rPr>
                <w:spacing w:val="-8"/>
                <w:sz w:val="20"/>
              </w:rPr>
              <w:t xml:space="preserve"> </w:t>
            </w:r>
            <w:r>
              <w:rPr>
                <w:sz w:val="20"/>
              </w:rPr>
              <w:t>orientation.</w:t>
            </w:r>
          </w:p>
          <w:p w14:paraId="7924A052" w14:textId="15F36415" w:rsidR="00932A17" w:rsidRDefault="00BB7B4F" w:rsidP="00C61D9B">
            <w:pPr>
              <w:pStyle w:val="TableParagraph"/>
              <w:numPr>
                <w:ilvl w:val="0"/>
                <w:numId w:val="528"/>
              </w:numPr>
              <w:tabs>
                <w:tab w:val="left" w:pos="270"/>
              </w:tabs>
              <w:rPr>
                <w:sz w:val="20"/>
              </w:rPr>
            </w:pPr>
            <w:r>
              <w:rPr>
                <w:sz w:val="20"/>
              </w:rPr>
              <w:t xml:space="preserve">Identify </w:t>
            </w:r>
            <w:r w:rsidR="00BF5E70">
              <w:rPr>
                <w:sz w:val="20"/>
              </w:rPr>
              <w:t xml:space="preserve">words </w:t>
            </w:r>
            <w:r>
              <w:rPr>
                <w:sz w:val="20"/>
              </w:rPr>
              <w:t xml:space="preserve">on the </w:t>
            </w:r>
            <w:r w:rsidR="00BF5E70">
              <w:rPr>
                <w:sz w:val="20"/>
              </w:rPr>
              <w:t xml:space="preserve">left </w:t>
            </w:r>
            <w:r>
              <w:rPr>
                <w:sz w:val="20"/>
              </w:rPr>
              <w:t>or</w:t>
            </w:r>
            <w:r w:rsidR="00BF5E70">
              <w:rPr>
                <w:sz w:val="20"/>
              </w:rPr>
              <w:t xml:space="preserve"> right, top </w:t>
            </w:r>
            <w:r>
              <w:rPr>
                <w:sz w:val="20"/>
              </w:rPr>
              <w:t xml:space="preserve">or </w:t>
            </w:r>
            <w:r w:rsidR="00BF5E70">
              <w:rPr>
                <w:sz w:val="20"/>
              </w:rPr>
              <w:t>bottom</w:t>
            </w:r>
            <w:r w:rsidR="00033CA2">
              <w:rPr>
                <w:sz w:val="20"/>
              </w:rPr>
              <w:t xml:space="preserve"> of a</w:t>
            </w:r>
            <w:r w:rsidR="00BF5E70">
              <w:rPr>
                <w:spacing w:val="-10"/>
                <w:sz w:val="20"/>
              </w:rPr>
              <w:t xml:space="preserve"> </w:t>
            </w:r>
            <w:r w:rsidR="00BF5E70">
              <w:rPr>
                <w:sz w:val="20"/>
              </w:rPr>
              <w:t>page.</w:t>
            </w:r>
          </w:p>
          <w:p w14:paraId="68979F4E" w14:textId="77777777" w:rsidR="00033CA2" w:rsidRDefault="00033CA2" w:rsidP="00C61D9B">
            <w:pPr>
              <w:pStyle w:val="TableParagraph"/>
              <w:numPr>
                <w:ilvl w:val="0"/>
                <w:numId w:val="528"/>
              </w:numPr>
              <w:tabs>
                <w:tab w:val="left" w:pos="270"/>
              </w:tabs>
              <w:rPr>
                <w:sz w:val="20"/>
              </w:rPr>
            </w:pPr>
            <w:r>
              <w:rPr>
                <w:sz w:val="20"/>
              </w:rPr>
              <w:t>Show that words are separated by spaces in</w:t>
            </w:r>
            <w:r>
              <w:rPr>
                <w:spacing w:val="-5"/>
                <w:sz w:val="20"/>
              </w:rPr>
              <w:t xml:space="preserve"> </w:t>
            </w:r>
            <w:r>
              <w:rPr>
                <w:sz w:val="20"/>
              </w:rPr>
              <w:t>print.</w:t>
            </w:r>
          </w:p>
          <w:p w14:paraId="224BD1B2" w14:textId="77777777" w:rsidR="00033CA2" w:rsidRDefault="00033CA2" w:rsidP="00C61D9B">
            <w:pPr>
              <w:pStyle w:val="TableParagraph"/>
              <w:numPr>
                <w:ilvl w:val="0"/>
                <w:numId w:val="528"/>
              </w:numPr>
              <w:tabs>
                <w:tab w:val="left" w:pos="270"/>
              </w:tabs>
              <w:rPr>
                <w:sz w:val="20"/>
              </w:rPr>
            </w:pPr>
            <w:r>
              <w:rPr>
                <w:sz w:val="20"/>
              </w:rPr>
              <w:t xml:space="preserve">Identify that </w:t>
            </w:r>
            <w:r w:rsidRPr="00BB7B4F">
              <w:rPr>
                <w:i/>
                <w:iCs/>
                <w:sz w:val="20"/>
              </w:rPr>
              <w:t>words</w:t>
            </w:r>
            <w:r>
              <w:rPr>
                <w:spacing w:val="-5"/>
                <w:sz w:val="20"/>
              </w:rPr>
              <w:t xml:space="preserve"> </w:t>
            </w:r>
            <w:r>
              <w:rPr>
                <w:sz w:val="20"/>
              </w:rPr>
              <w:t>refer</w:t>
            </w:r>
            <w:r>
              <w:rPr>
                <w:spacing w:val="-4"/>
                <w:sz w:val="20"/>
              </w:rPr>
              <w:t xml:space="preserve"> </w:t>
            </w:r>
            <w:r>
              <w:rPr>
                <w:sz w:val="20"/>
              </w:rPr>
              <w:t>to</w:t>
            </w:r>
            <w:r>
              <w:rPr>
                <w:spacing w:val="-4"/>
                <w:sz w:val="20"/>
              </w:rPr>
              <w:t xml:space="preserve"> </w:t>
            </w:r>
            <w:r>
              <w:rPr>
                <w:sz w:val="20"/>
              </w:rPr>
              <w:t>specific</w:t>
            </w:r>
            <w:r>
              <w:rPr>
                <w:spacing w:val="-4"/>
                <w:sz w:val="20"/>
              </w:rPr>
              <w:t xml:space="preserve"> </w:t>
            </w:r>
            <w:r>
              <w:rPr>
                <w:sz w:val="20"/>
              </w:rPr>
              <w:t>combinations</w:t>
            </w:r>
            <w:r>
              <w:rPr>
                <w:spacing w:val="-4"/>
                <w:sz w:val="20"/>
              </w:rPr>
              <w:t xml:space="preserve"> </w:t>
            </w:r>
            <w:r>
              <w:rPr>
                <w:sz w:val="20"/>
              </w:rPr>
              <w:t>of</w:t>
            </w:r>
            <w:r>
              <w:rPr>
                <w:spacing w:val="-5"/>
                <w:sz w:val="20"/>
              </w:rPr>
              <w:t xml:space="preserve"> </w:t>
            </w:r>
            <w:r>
              <w:rPr>
                <w:sz w:val="20"/>
              </w:rPr>
              <w:t>written</w:t>
            </w:r>
            <w:r>
              <w:rPr>
                <w:spacing w:val="-5"/>
                <w:sz w:val="20"/>
              </w:rPr>
              <w:t xml:space="preserve"> </w:t>
            </w:r>
            <w:r>
              <w:rPr>
                <w:sz w:val="20"/>
              </w:rPr>
              <w:t>letters</w:t>
            </w:r>
            <w:r>
              <w:rPr>
                <w:spacing w:val="-5"/>
                <w:sz w:val="20"/>
              </w:rPr>
              <w:t xml:space="preserve"> </w:t>
            </w:r>
            <w:r>
              <w:rPr>
                <w:sz w:val="20"/>
              </w:rPr>
              <w:t>that</w:t>
            </w:r>
            <w:r>
              <w:rPr>
                <w:spacing w:val="-4"/>
                <w:sz w:val="20"/>
              </w:rPr>
              <w:t xml:space="preserve"> </w:t>
            </w:r>
            <w:r>
              <w:rPr>
                <w:sz w:val="20"/>
              </w:rPr>
              <w:t>represent</w:t>
            </w:r>
            <w:r>
              <w:rPr>
                <w:spacing w:val="-4"/>
                <w:sz w:val="20"/>
              </w:rPr>
              <w:t xml:space="preserve"> </w:t>
            </w:r>
            <w:r>
              <w:rPr>
                <w:sz w:val="20"/>
              </w:rPr>
              <w:t>a</w:t>
            </w:r>
            <w:r>
              <w:rPr>
                <w:spacing w:val="-5"/>
                <w:sz w:val="20"/>
              </w:rPr>
              <w:t xml:space="preserve"> </w:t>
            </w:r>
            <w:r>
              <w:rPr>
                <w:sz w:val="20"/>
              </w:rPr>
              <w:t>spoken</w:t>
            </w:r>
            <w:r>
              <w:rPr>
                <w:spacing w:val="-4"/>
                <w:sz w:val="20"/>
              </w:rPr>
              <w:t xml:space="preserve"> </w:t>
            </w:r>
            <w:r>
              <w:rPr>
                <w:sz w:val="20"/>
              </w:rPr>
              <w:t>word.</w:t>
            </w:r>
          </w:p>
          <w:p w14:paraId="7B3B4AA6" w14:textId="77777777" w:rsidR="00033CA2" w:rsidRDefault="00033CA2" w:rsidP="00C61D9B">
            <w:pPr>
              <w:pStyle w:val="TableParagraph"/>
              <w:numPr>
                <w:ilvl w:val="0"/>
                <w:numId w:val="528"/>
              </w:numPr>
              <w:tabs>
                <w:tab w:val="left" w:pos="270"/>
              </w:tabs>
              <w:rPr>
                <w:sz w:val="20"/>
              </w:rPr>
            </w:pPr>
            <w:r>
              <w:rPr>
                <w:sz w:val="20"/>
              </w:rPr>
              <w:t>Identify that spaces separate words to help the reader know where a word begins and</w:t>
            </w:r>
            <w:r>
              <w:rPr>
                <w:spacing w:val="-14"/>
                <w:sz w:val="20"/>
              </w:rPr>
              <w:t xml:space="preserve"> </w:t>
            </w:r>
            <w:r>
              <w:rPr>
                <w:sz w:val="20"/>
              </w:rPr>
              <w:t>ends.</w:t>
            </w:r>
          </w:p>
          <w:p w14:paraId="0D275923" w14:textId="77777777" w:rsidR="00932A17" w:rsidRDefault="00BF5E70" w:rsidP="00C61D9B">
            <w:pPr>
              <w:pStyle w:val="TableParagraph"/>
              <w:numPr>
                <w:ilvl w:val="0"/>
                <w:numId w:val="528"/>
              </w:numPr>
              <w:tabs>
                <w:tab w:val="left" w:pos="270"/>
              </w:tabs>
              <w:rPr>
                <w:sz w:val="20"/>
              </w:rPr>
            </w:pPr>
            <w:r>
              <w:rPr>
                <w:sz w:val="20"/>
              </w:rPr>
              <w:t>Recognize that spoken words are represented in written language by specific sequences of</w:t>
            </w:r>
            <w:r>
              <w:rPr>
                <w:spacing w:val="-19"/>
                <w:sz w:val="20"/>
              </w:rPr>
              <w:t xml:space="preserve"> </w:t>
            </w:r>
            <w:r>
              <w:rPr>
                <w:sz w:val="20"/>
              </w:rPr>
              <w:t>letters.</w:t>
            </w:r>
          </w:p>
          <w:p w14:paraId="61ABF9A5" w14:textId="77777777" w:rsidR="00932A17" w:rsidRDefault="00BF5E70" w:rsidP="00C61D9B">
            <w:pPr>
              <w:pStyle w:val="TableParagraph"/>
              <w:numPr>
                <w:ilvl w:val="0"/>
                <w:numId w:val="528"/>
              </w:numPr>
              <w:tabs>
                <w:tab w:val="left" w:pos="270"/>
              </w:tabs>
              <w:rPr>
                <w:sz w:val="20"/>
              </w:rPr>
            </w:pPr>
            <w:r>
              <w:rPr>
                <w:sz w:val="20"/>
              </w:rPr>
              <w:t>Identify all upper- and lowercase letters of the</w:t>
            </w:r>
            <w:r>
              <w:rPr>
                <w:spacing w:val="-9"/>
                <w:sz w:val="20"/>
              </w:rPr>
              <w:t xml:space="preserve"> </w:t>
            </w:r>
            <w:r>
              <w:rPr>
                <w:sz w:val="20"/>
              </w:rPr>
              <w:t>alphabet.</w:t>
            </w:r>
          </w:p>
          <w:p w14:paraId="1D9513B9" w14:textId="77777777" w:rsidR="00932A17" w:rsidRDefault="00BF5E70" w:rsidP="00C61D9B">
            <w:pPr>
              <w:pStyle w:val="TableParagraph"/>
              <w:numPr>
                <w:ilvl w:val="0"/>
                <w:numId w:val="528"/>
              </w:numPr>
              <w:tabs>
                <w:tab w:val="left" w:pos="270"/>
              </w:tabs>
              <w:rPr>
                <w:sz w:val="20"/>
              </w:rPr>
            </w:pPr>
            <w:r>
              <w:rPr>
                <w:sz w:val="20"/>
              </w:rPr>
              <w:t>Name all upper- and lowercase letters of the</w:t>
            </w:r>
            <w:r>
              <w:rPr>
                <w:spacing w:val="-10"/>
                <w:sz w:val="20"/>
              </w:rPr>
              <w:t xml:space="preserve"> </w:t>
            </w:r>
            <w:r>
              <w:rPr>
                <w:sz w:val="20"/>
              </w:rPr>
              <w:t>alphabet.</w:t>
            </w:r>
          </w:p>
          <w:p w14:paraId="5450B4F6" w14:textId="77777777" w:rsidR="00033CA2" w:rsidRDefault="00033CA2" w:rsidP="00C61D9B">
            <w:pPr>
              <w:pStyle w:val="TableParagraph"/>
              <w:numPr>
                <w:ilvl w:val="0"/>
                <w:numId w:val="528"/>
              </w:numPr>
              <w:tabs>
                <w:tab w:val="left" w:pos="270"/>
              </w:tabs>
              <w:rPr>
                <w:sz w:val="20"/>
              </w:rPr>
            </w:pPr>
            <w:r>
              <w:rPr>
                <w:sz w:val="20"/>
              </w:rPr>
              <w:t>Recognize that knowing the letter names can support recalling the sound of the letter (e.g., b, d,</w:t>
            </w:r>
            <w:r>
              <w:rPr>
                <w:spacing w:val="-12"/>
                <w:sz w:val="20"/>
              </w:rPr>
              <w:t xml:space="preserve"> </w:t>
            </w:r>
            <w:r>
              <w:rPr>
                <w:sz w:val="20"/>
              </w:rPr>
              <w:t>z).</w:t>
            </w:r>
          </w:p>
          <w:p w14:paraId="7B225F71" w14:textId="417583DE" w:rsidR="00932A17" w:rsidRDefault="009E2B28" w:rsidP="00C61D9B">
            <w:pPr>
              <w:pStyle w:val="TableParagraph"/>
              <w:numPr>
                <w:ilvl w:val="0"/>
                <w:numId w:val="528"/>
              </w:numPr>
              <w:tabs>
                <w:tab w:val="left" w:pos="270"/>
              </w:tabs>
              <w:rPr>
                <w:sz w:val="20"/>
              </w:rPr>
            </w:pPr>
            <w:r>
              <w:rPr>
                <w:sz w:val="20"/>
              </w:rPr>
              <w:t>Recognize that p</w:t>
            </w:r>
            <w:r w:rsidR="00BF5E70">
              <w:rPr>
                <w:sz w:val="20"/>
              </w:rPr>
              <w:t>rint carries a</w:t>
            </w:r>
            <w:r w:rsidR="00BF5E70">
              <w:rPr>
                <w:spacing w:val="-1"/>
                <w:sz w:val="20"/>
              </w:rPr>
              <w:t xml:space="preserve"> </w:t>
            </w:r>
            <w:r w:rsidR="00BF5E70">
              <w:rPr>
                <w:sz w:val="20"/>
              </w:rPr>
              <w:t>message.</w:t>
            </w:r>
          </w:p>
          <w:p w14:paraId="76CE9344" w14:textId="77777777" w:rsidR="00033CA2" w:rsidRDefault="00033CA2" w:rsidP="00C61D9B">
            <w:pPr>
              <w:pStyle w:val="TableParagraph"/>
              <w:numPr>
                <w:ilvl w:val="0"/>
                <w:numId w:val="528"/>
              </w:numPr>
              <w:tabs>
                <w:tab w:val="left" w:pos="270"/>
              </w:tabs>
              <w:rPr>
                <w:sz w:val="20"/>
              </w:rPr>
            </w:pPr>
            <w:r>
              <w:rPr>
                <w:sz w:val="20"/>
              </w:rPr>
              <w:t xml:space="preserve">Identify that </w:t>
            </w:r>
            <w:r w:rsidRPr="00BB7B4F">
              <w:rPr>
                <w:i/>
                <w:iCs/>
                <w:sz w:val="20"/>
              </w:rPr>
              <w:t>alphabet</w:t>
            </w:r>
            <w:r>
              <w:rPr>
                <w:sz w:val="20"/>
              </w:rPr>
              <w:t xml:space="preserve"> refers to a system of letters in a fixed order that represents the sounds of the</w:t>
            </w:r>
            <w:r>
              <w:rPr>
                <w:spacing w:val="-17"/>
                <w:sz w:val="20"/>
              </w:rPr>
              <w:t xml:space="preserve"> </w:t>
            </w:r>
            <w:r>
              <w:rPr>
                <w:sz w:val="20"/>
              </w:rPr>
              <w:t>language.</w:t>
            </w:r>
          </w:p>
          <w:p w14:paraId="6DF48A6A" w14:textId="77777777" w:rsidR="00033CA2" w:rsidRDefault="00033CA2" w:rsidP="00C61D9B">
            <w:pPr>
              <w:pStyle w:val="TableParagraph"/>
              <w:numPr>
                <w:ilvl w:val="0"/>
                <w:numId w:val="528"/>
              </w:numPr>
              <w:tabs>
                <w:tab w:val="left" w:pos="270"/>
              </w:tabs>
              <w:rPr>
                <w:sz w:val="20"/>
              </w:rPr>
            </w:pPr>
            <w:r>
              <w:rPr>
                <w:sz w:val="20"/>
              </w:rPr>
              <w:t xml:space="preserve">Identify that </w:t>
            </w:r>
            <w:r w:rsidRPr="00BB7B4F">
              <w:rPr>
                <w:i/>
                <w:iCs/>
                <w:sz w:val="20"/>
              </w:rPr>
              <w:t>uppercase letters</w:t>
            </w:r>
            <w:r>
              <w:rPr>
                <w:sz w:val="20"/>
              </w:rPr>
              <w:t xml:space="preserve"> refers to the capital letters in the</w:t>
            </w:r>
            <w:r>
              <w:rPr>
                <w:spacing w:val="-7"/>
                <w:sz w:val="20"/>
              </w:rPr>
              <w:t xml:space="preserve"> </w:t>
            </w:r>
            <w:r>
              <w:rPr>
                <w:sz w:val="20"/>
              </w:rPr>
              <w:t>alphabet.</w:t>
            </w:r>
          </w:p>
          <w:p w14:paraId="596F084E" w14:textId="77777777" w:rsidR="00033CA2" w:rsidRDefault="00033CA2" w:rsidP="00C61D9B">
            <w:pPr>
              <w:pStyle w:val="TableParagraph"/>
              <w:numPr>
                <w:ilvl w:val="0"/>
                <w:numId w:val="528"/>
              </w:numPr>
              <w:tabs>
                <w:tab w:val="left" w:pos="270"/>
              </w:tabs>
              <w:rPr>
                <w:sz w:val="20"/>
              </w:rPr>
            </w:pPr>
            <w:r>
              <w:rPr>
                <w:sz w:val="20"/>
              </w:rPr>
              <w:t xml:space="preserve">Identify that </w:t>
            </w:r>
            <w:r w:rsidRPr="00BB7B4F">
              <w:rPr>
                <w:i/>
                <w:iCs/>
                <w:sz w:val="20"/>
              </w:rPr>
              <w:t>lowercase letters</w:t>
            </w:r>
            <w:r>
              <w:rPr>
                <w:sz w:val="20"/>
              </w:rPr>
              <w:t xml:space="preserve"> refers to the smaller form of the letters in the</w:t>
            </w:r>
            <w:r>
              <w:rPr>
                <w:spacing w:val="-10"/>
                <w:sz w:val="20"/>
              </w:rPr>
              <w:t xml:space="preserve"> </w:t>
            </w:r>
            <w:r>
              <w:rPr>
                <w:sz w:val="20"/>
              </w:rPr>
              <w:t>alphabet.</w:t>
            </w:r>
          </w:p>
          <w:p w14:paraId="70B47DF0" w14:textId="50EA23C7" w:rsidR="00932A17" w:rsidRDefault="009E2B28" w:rsidP="00C61D9B">
            <w:pPr>
              <w:pStyle w:val="TableParagraph"/>
              <w:numPr>
                <w:ilvl w:val="0"/>
                <w:numId w:val="528"/>
              </w:numPr>
              <w:tabs>
                <w:tab w:val="left" w:pos="270"/>
              </w:tabs>
              <w:rPr>
                <w:sz w:val="20"/>
              </w:rPr>
            </w:pPr>
            <w:r>
              <w:rPr>
                <w:sz w:val="20"/>
              </w:rPr>
              <w:t>Recognize that p</w:t>
            </w:r>
            <w:r w:rsidR="00BF5E70">
              <w:rPr>
                <w:sz w:val="20"/>
              </w:rPr>
              <w:t>rint is organized in a specific format to convey</w:t>
            </w:r>
            <w:r w:rsidR="00BF5E70">
              <w:rPr>
                <w:spacing w:val="-5"/>
                <w:sz w:val="20"/>
              </w:rPr>
              <w:t xml:space="preserve"> </w:t>
            </w:r>
            <w:r w:rsidR="00BF5E70">
              <w:rPr>
                <w:sz w:val="20"/>
              </w:rPr>
              <w:t>meaning.</w:t>
            </w:r>
          </w:p>
          <w:p w14:paraId="5750652F" w14:textId="451B6ADA" w:rsidR="00932A17" w:rsidRDefault="009E2B28" w:rsidP="00C61D9B">
            <w:pPr>
              <w:pStyle w:val="TableParagraph"/>
              <w:numPr>
                <w:ilvl w:val="0"/>
                <w:numId w:val="528"/>
              </w:numPr>
              <w:tabs>
                <w:tab w:val="left" w:pos="270"/>
              </w:tabs>
              <w:rPr>
                <w:sz w:val="20"/>
              </w:rPr>
            </w:pPr>
            <w:r>
              <w:rPr>
                <w:sz w:val="20"/>
              </w:rPr>
              <w:t>Recognize that l</w:t>
            </w:r>
            <w:r w:rsidR="00BF5E70">
              <w:rPr>
                <w:sz w:val="20"/>
              </w:rPr>
              <w:t>etters are written symbols that represent the sounds of</w:t>
            </w:r>
            <w:r w:rsidR="00BF5E70">
              <w:rPr>
                <w:spacing w:val="-7"/>
                <w:sz w:val="20"/>
              </w:rPr>
              <w:t xml:space="preserve"> </w:t>
            </w:r>
            <w:r w:rsidR="00BF5E70">
              <w:rPr>
                <w:sz w:val="20"/>
              </w:rPr>
              <w:t>language.</w:t>
            </w:r>
          </w:p>
          <w:p w14:paraId="4246A5CC" w14:textId="061740BE" w:rsidR="00932A17" w:rsidRDefault="009E2B28" w:rsidP="00C61D9B">
            <w:pPr>
              <w:pStyle w:val="TableParagraph"/>
              <w:numPr>
                <w:ilvl w:val="0"/>
                <w:numId w:val="528"/>
              </w:numPr>
              <w:tabs>
                <w:tab w:val="left" w:pos="270"/>
              </w:tabs>
              <w:rPr>
                <w:sz w:val="20"/>
              </w:rPr>
            </w:pPr>
            <w:r>
              <w:rPr>
                <w:sz w:val="20"/>
              </w:rPr>
              <w:t>Recognize that i</w:t>
            </w:r>
            <w:r w:rsidR="00BF5E70">
              <w:rPr>
                <w:sz w:val="20"/>
              </w:rPr>
              <w:t>n print, spaces separate words to help the reader know where a word begins and</w:t>
            </w:r>
            <w:r w:rsidR="00BF5E70">
              <w:rPr>
                <w:spacing w:val="-15"/>
                <w:sz w:val="20"/>
              </w:rPr>
              <w:t xml:space="preserve"> </w:t>
            </w:r>
            <w:r w:rsidR="00BF5E70">
              <w:rPr>
                <w:sz w:val="20"/>
              </w:rPr>
              <w:t>ends.</w:t>
            </w:r>
          </w:p>
          <w:p w14:paraId="4BE29967" w14:textId="77777777" w:rsidR="00033CA2" w:rsidRDefault="00033CA2" w:rsidP="00C61D9B">
            <w:pPr>
              <w:pStyle w:val="TableParagraph"/>
              <w:numPr>
                <w:ilvl w:val="0"/>
                <w:numId w:val="528"/>
              </w:numPr>
              <w:tabs>
                <w:tab w:val="left" w:pos="270"/>
              </w:tabs>
              <w:rPr>
                <w:sz w:val="20"/>
              </w:rPr>
            </w:pPr>
            <w:r>
              <w:rPr>
                <w:sz w:val="20"/>
              </w:rPr>
              <w:t>Attend</w:t>
            </w:r>
            <w:r>
              <w:rPr>
                <w:spacing w:val="-3"/>
                <w:sz w:val="20"/>
              </w:rPr>
              <w:t xml:space="preserve"> </w:t>
            </w:r>
            <w:r>
              <w:rPr>
                <w:sz w:val="20"/>
              </w:rPr>
              <w:t>to</w:t>
            </w:r>
            <w:r>
              <w:rPr>
                <w:spacing w:val="-3"/>
                <w:sz w:val="20"/>
              </w:rPr>
              <w:t xml:space="preserve"> </w:t>
            </w:r>
            <w:r>
              <w:rPr>
                <w:sz w:val="20"/>
              </w:rPr>
              <w:t>a</w:t>
            </w:r>
            <w:r>
              <w:rPr>
                <w:spacing w:val="-4"/>
                <w:sz w:val="20"/>
              </w:rPr>
              <w:t xml:space="preserve"> </w:t>
            </w:r>
            <w:r>
              <w:rPr>
                <w:sz w:val="20"/>
              </w:rPr>
              <w:t>story</w:t>
            </w:r>
            <w:r>
              <w:rPr>
                <w:spacing w:val="-3"/>
                <w:sz w:val="20"/>
              </w:rPr>
              <w:t xml:space="preserve"> </w:t>
            </w:r>
            <w:r>
              <w:rPr>
                <w:sz w:val="20"/>
              </w:rPr>
              <w:t>read</w:t>
            </w:r>
            <w:r>
              <w:rPr>
                <w:spacing w:val="-3"/>
                <w:sz w:val="20"/>
              </w:rPr>
              <w:t xml:space="preserve"> </w:t>
            </w:r>
            <w:r>
              <w:rPr>
                <w:sz w:val="20"/>
              </w:rPr>
              <w:t>aloud,</w:t>
            </w:r>
            <w:r>
              <w:rPr>
                <w:spacing w:val="-4"/>
                <w:sz w:val="20"/>
              </w:rPr>
              <w:t xml:space="preserve"> </w:t>
            </w:r>
            <w:r>
              <w:rPr>
                <w:sz w:val="20"/>
              </w:rPr>
              <w:t>recognizing</w:t>
            </w:r>
            <w:r>
              <w:rPr>
                <w:spacing w:val="-3"/>
                <w:sz w:val="20"/>
              </w:rPr>
              <w:t xml:space="preserve"> </w:t>
            </w:r>
            <w:r>
              <w:rPr>
                <w:sz w:val="20"/>
              </w:rPr>
              <w:t>that</w:t>
            </w:r>
            <w:r>
              <w:rPr>
                <w:spacing w:val="-3"/>
                <w:sz w:val="20"/>
              </w:rPr>
              <w:t xml:space="preserve"> </w:t>
            </w:r>
            <w:r>
              <w:rPr>
                <w:sz w:val="20"/>
              </w:rPr>
              <w:t>spoken</w:t>
            </w:r>
            <w:r>
              <w:rPr>
                <w:spacing w:val="-3"/>
                <w:sz w:val="20"/>
              </w:rPr>
              <w:t xml:space="preserve"> </w:t>
            </w:r>
            <w:r>
              <w:rPr>
                <w:sz w:val="20"/>
              </w:rPr>
              <w:t>words</w:t>
            </w:r>
            <w:r>
              <w:rPr>
                <w:spacing w:val="-4"/>
                <w:sz w:val="20"/>
              </w:rPr>
              <w:t xml:space="preserve"> </w:t>
            </w:r>
            <w:r>
              <w:rPr>
                <w:sz w:val="20"/>
              </w:rPr>
              <w:t>are</w:t>
            </w:r>
            <w:r>
              <w:rPr>
                <w:spacing w:val="-4"/>
                <w:sz w:val="20"/>
              </w:rPr>
              <w:t xml:space="preserve"> </w:t>
            </w:r>
            <w:r>
              <w:rPr>
                <w:sz w:val="20"/>
              </w:rPr>
              <w:t>associated</w:t>
            </w:r>
            <w:r>
              <w:rPr>
                <w:spacing w:val="-4"/>
                <w:sz w:val="20"/>
              </w:rPr>
              <w:t xml:space="preserve"> </w:t>
            </w:r>
            <w:r>
              <w:rPr>
                <w:sz w:val="20"/>
              </w:rPr>
              <w:t>with</w:t>
            </w:r>
            <w:r>
              <w:rPr>
                <w:spacing w:val="-4"/>
                <w:sz w:val="20"/>
              </w:rPr>
              <w:t xml:space="preserve"> </w:t>
            </w:r>
            <w:r>
              <w:rPr>
                <w:sz w:val="20"/>
              </w:rPr>
              <w:t>text.</w:t>
            </w:r>
          </w:p>
          <w:p w14:paraId="2B536844" w14:textId="23027365" w:rsidR="00932A17" w:rsidRDefault="00932A17" w:rsidP="00033CA2">
            <w:pPr>
              <w:pStyle w:val="TableParagraph"/>
              <w:tabs>
                <w:tab w:val="left" w:pos="270"/>
              </w:tabs>
              <w:ind w:left="90"/>
              <w:rPr>
                <w:sz w:val="20"/>
              </w:rPr>
            </w:pPr>
          </w:p>
        </w:tc>
      </w:tr>
    </w:tbl>
    <w:p w14:paraId="09BD6429" w14:textId="77777777" w:rsidR="00932A17" w:rsidRDefault="00932A17">
      <w:pPr>
        <w:rPr>
          <w:sz w:val="20"/>
        </w:rPr>
        <w:sectPr w:rsidR="00932A17">
          <w:footerReference w:type="default" r:id="rId18"/>
          <w:pgSz w:w="15840" w:h="12240" w:orient="landscape"/>
          <w:pgMar w:top="0" w:right="0" w:bottom="720" w:left="0" w:header="0" w:footer="520" w:gutter="0"/>
          <w:cols w:space="720"/>
        </w:sectPr>
      </w:pPr>
    </w:p>
    <w:p w14:paraId="41B832F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400" behindDoc="0" locked="0" layoutInCell="1" allowOverlap="1" wp14:anchorId="67D4DC47" wp14:editId="13ED02ED">
                <wp:simplePos x="0" y="0"/>
                <wp:positionH relativeFrom="page">
                  <wp:posOffset>6350</wp:posOffset>
                </wp:positionH>
                <wp:positionV relativeFrom="page">
                  <wp:posOffset>6350</wp:posOffset>
                </wp:positionV>
                <wp:extent cx="10052050" cy="685800"/>
                <wp:effectExtent l="0" t="0" r="0" b="0"/>
                <wp:wrapNone/>
                <wp:docPr id="1334" name="Group 2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35" name="Rectangle 25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Text Box 256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5CFD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37" name="Text Box 256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ECA8C" w14:textId="77777777" w:rsidR="00742030" w:rsidRDefault="00742030">
                              <w:pPr>
                                <w:spacing w:line="201" w:lineRule="exact"/>
                                <w:rPr>
                                  <w:b/>
                                  <w:sz w:val="18"/>
                                </w:rPr>
                              </w:pPr>
                              <w:r>
                                <w:rPr>
                                  <w:b/>
                                  <w:color w:val="FFFFFF"/>
                                  <w:sz w:val="18"/>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4DC47" id="Group 2559" o:spid="_x0000_s1090" style="position:absolute;margin-left:.5pt;margin-top:.5pt;width:791.5pt;height:54pt;z-index:34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8QAsAMAAGUOAAAOAAAAZHJzL2Uyb0RvYy54bWzsV11v2zYUfR/Q/0DwXdGHJVkSohSNbQUD&#13;&#10;sq1Yux9AS9QHJpEaScdOh/33XZK2bCfdmjZtgQLRg0TqkpeX595zRF2+3g09uqNCdpzl2L/wMKKs&#13;&#10;5FXHmhz/8b5wEoykIqwiPWc0x/dU4tdXr3663I4ZDXjL+4oKBE6YzLZjjlulxsx1ZdnSgcgLPlIG&#13;&#10;xpqLgSjoisatBNmC96F3A8+L3S0X1Sh4SaWEt0trxFfGf13TUv1W15Iq1OcYYlPmLsx9re/u1SXJ&#13;&#10;GkHGtiv3YZAviGIgHYNFJ1dLogjaiO6Rq6ErBZe8VhclH1xe111JzR5gN773YDc3gm9Gs5cm2zbj&#13;&#10;BBNA+wCnL3Zb/nr3VqCugtzNZiFGjAyQJbMwCqIo1QBtxyaDcTdifDe+FXaX0Lzl5Z8SzO5Du+43&#13;&#10;djBab3/hFXgkG8UNQLtaDNoFbB3tTB7upzzQnUIlvPQ9Lwq8CPJVgjFOosTbZ6psIZ16ng9GsMHD&#13;&#10;ZLBsV4e5UTLbT/S9xJhdktlVTaT7yPS2oOTkEVX5PFTftWSkJllSo3VENTqg+jtUI2FNTwHZ2ESm&#13;&#10;Q4CxB1jlKaYnFj1MAvSfRPMBKhOe/4MJyUYh1Q3lA9KNHAuI0mSK3N1KpfN7HKITJ3nfVUXX96Yj&#13;&#10;mvWiF+iOAL+K1fx6QvxsWM/0YMb1NOvRvoEAYQ1t06Eavvyd+kHoXQepU8TJ3AmLMHLSuZc4np9e&#13;&#10;p7EXpuGy+EcH6IdZ21UVZbcdowfu+uHTsrhXEcs6w160zXEaBZHZ+1n08nSTnrl01QEuZ8OGToGU&#13;&#10;9d2QY6hXuGxptpRUK1aZMlWk623bPQ/feAMMDk+DCpSrzbut1TWv7qEGBIckQYWD6EKj5eIDRlsQ&#13;&#10;sBzLvzZEUIz6nxnUcuqHIQxTphNG8wA64tSyPrUQVoKrHCuMbHOhrEpuRtE1LazkG2AYfwNMrjtT&#13;&#10;GDo+GxXErTtAp+/Hq/jAq/e6eK75TtPKt4I1kQepHVgO0T+bYAZF0J0wCmx29dJasuIoDaxcBZ4x&#13;&#10;TaJzZM8TCTbRhGSfxRsvXSWrJHTCIF45obdcOm+KRejEhT+PlrPlYrH0z3mj2fh83hgZ+G9NKPT1&#13;&#10;mC4n9W+1BPAy9f8iBVpYPiEFarfemY/2zNTakYdPVodJGSZVgIZVBGj8gGow/5gaTOjsP7JfWQ38&#13;&#10;MPVTcw55pAdB4L/IwUeOCC9y8A1OBkc5mB0+f595WPhucmCO4PAvYw46+/8u/bN02jeHiePf4dW/&#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JFPEALADAABlDgAADgAAAAAAAAAAAAAAAAAuAgAAZHJzL2Uyb0RvYy54&#13;&#10;bWxQSwECLQAUAAYACAAAACEAn3aJ9eAAAAANAQAADwAAAAAAAAAAAAAAAAAKBgAAZHJzL2Rvd25y&#13;&#10;ZXYueG1sUEsFBgAAAAAEAAQA8wAAABcHAAAAAA==&#13;&#10;">
                <v:rect id="Rectangle 2560" o:spid="_x0000_s10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AcIGygAAAOIAAAAPAAAAZHJzL2Rvd25yZXYueG1sRI/BasJA&#13;&#10;EIbvBd9hGaG3urE2QaKriK1QPBQaFT0O2TEJZmdDdmuSt+8KhV6GGX7+b/iW697U4k6tqywrmE4i&#13;&#10;EMS51RUXCo6H3cschPPIGmvLpGAgB+vV6GmJqbYdf9M984UIEHYpKii9b1IpXV6SQTexDXHIrrY1&#13;&#10;6MPZFlK32AW4qeVrFCXSYMXhQ4kNbUvKb9mPUfA1fJgrx1V2SM50eWtOu8tmf1Lqedy/L8LYLEB4&#13;&#10;6v1/4w/xqYPDbBbDQymsIFe/AAAA//8DAFBLAQItABQABgAIAAAAIQDb4fbL7gAAAIUBAAATAAAA&#13;&#10;AAAAAAAAAAAAAAAAAABbQ29udGVudF9UeXBlc10ueG1sUEsBAi0AFAAGAAgAAAAhAFr0LFu/AAAA&#13;&#10;FQEAAAsAAAAAAAAAAAAAAAAAHwEAAF9yZWxzLy5yZWxzUEsBAi0AFAAGAAgAAAAhANsBwgbKAAAA&#13;&#10;4gAAAA8AAAAAAAAAAAAAAAAABwIAAGRycy9kb3ducmV2LnhtbFBLBQYAAAAAAwADALcAAAD+AgAA&#13;&#10;AAA=&#13;&#10;" fillcolor="#fe7b80" stroked="f">
                  <v:path arrowok="t"/>
                </v:rect>
                <v:shape id="Text Box 2561" o:spid="_x0000_s10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y51yQAAAOIAAAAPAAAAZHJzL2Rvd25yZXYueG1sRI/BagIx&#13;&#10;EIbvhb5DmIK3mq1SLatRiiIKxYPaQo/DZrpZupksSVzj2zcFwcsww8//Dd98mWwrevKhcazgZViA&#13;&#10;IK6cbrhW8HnaPL+BCBFZY+uYFFwpwHLx+DDHUrsLH6g/xlpkCIcSFZgYu1LKUBmyGIauI87Zj/MW&#13;&#10;Yz59LbXHS4bbVo6KYiItNpw/GOxoZaj6PZ6tgq9Vt/lI3wb3/averkfTw9VXSanBU1rP8nifgYiU&#13;&#10;4r1xQ+x0dhiPJ/CvlFeQiz8AAAD//wMAUEsBAi0AFAAGAAgAAAAhANvh9svuAAAAhQEAABMAAAAA&#13;&#10;AAAAAAAAAAAAAAAAAFtDb250ZW50X1R5cGVzXS54bWxQSwECLQAUAAYACAAAACEAWvQsW78AAAAV&#13;&#10;AQAACwAAAAAAAAAAAAAAAAAfAQAAX3JlbHMvLnJlbHNQSwECLQAUAAYACAAAACEA8A8udckAAADi&#13;&#10;AAAADwAAAAAAAAAAAAAAAAAHAgAAZHJzL2Rvd25yZXYueG1sUEsFBgAAAAADAAMAtwAAAP0CAAAA&#13;&#10;AA==&#13;&#10;" filled="f" stroked="f">
                  <v:path arrowok="t"/>
                  <v:textbox inset="0,0,0,0">
                    <w:txbxContent>
                      <w:p w14:paraId="45B5CFD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62" o:spid="_x0000_s10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4vuyQAAAOIAAAAPAAAAZHJzL2Rvd25yZXYueG1sRI9NawIx&#13;&#10;EIbvQv9DmEJvmq1SLatRiiItFA9+FHocNtPN0s1kSdI1/vtGELwMM7y8z/AsVsm2oicfGscKnkcF&#13;&#10;COLK6YZrBafjdvgKIkRkja1jUnChAKvlw2CBpXZn3lN/iLXIEA4lKjAxdqWUoTJkMYxcR5yzH+ct&#13;&#10;xnz6WmqP5wy3rRwXxVRabDh/MNjR2lD1e/izCr7W3fYzfRvc9S/6fTOe7S++Sko9PabNPI+3OYhI&#13;&#10;Kd4bN8SHzg6TyQyuSnkFufwHAAD//wMAUEsBAi0AFAAGAAgAAAAhANvh9svuAAAAhQEAABMAAAAA&#13;&#10;AAAAAAAAAAAAAAAAAFtDb250ZW50X1R5cGVzXS54bWxQSwECLQAUAAYACAAAACEAWvQsW78AAAAV&#13;&#10;AQAACwAAAAAAAAAAAAAAAAAfAQAAX3JlbHMvLnJlbHNQSwECLQAUAAYACAAAACEAn0OL7skAAADi&#13;&#10;AAAADwAAAAAAAAAAAAAAAAAHAgAAZHJzL2Rvd25yZXYueG1sUEsFBgAAAAADAAMAtwAAAP0CAAAA&#13;&#10;AA==&#13;&#10;" filled="f" stroked="f">
                  <v:path arrowok="t"/>
                  <v:textbox inset="0,0,0,0">
                    <w:txbxContent>
                      <w:p w14:paraId="40CECA8C" w14:textId="77777777" w:rsidR="00742030" w:rsidRDefault="00742030">
                        <w:pPr>
                          <w:spacing w:line="201" w:lineRule="exact"/>
                          <w:rPr>
                            <w:b/>
                            <w:sz w:val="18"/>
                          </w:rPr>
                        </w:pPr>
                        <w:r>
                          <w:rPr>
                            <w:b/>
                            <w:color w:val="FFFFFF"/>
                            <w:sz w:val="18"/>
                          </w:rPr>
                          <w:t>18</w:t>
                        </w:r>
                      </w:p>
                    </w:txbxContent>
                  </v:textbox>
                </v:shape>
                <w10:wrap anchorx="page" anchory="page"/>
              </v:group>
            </w:pict>
          </mc:Fallback>
        </mc:AlternateContent>
      </w:r>
    </w:p>
    <w:p w14:paraId="5287FECD" w14:textId="77777777" w:rsidR="00932A17" w:rsidRDefault="00932A17">
      <w:pPr>
        <w:pStyle w:val="BodyText"/>
        <w:rPr>
          <w:rFonts w:ascii="Times New Roman"/>
          <w:sz w:val="20"/>
        </w:rPr>
      </w:pPr>
    </w:p>
    <w:p w14:paraId="4646ECD8" w14:textId="77777777" w:rsidR="00932A17" w:rsidRDefault="00932A17">
      <w:pPr>
        <w:pStyle w:val="BodyText"/>
        <w:rPr>
          <w:rFonts w:ascii="Times New Roman"/>
          <w:sz w:val="20"/>
        </w:rPr>
      </w:pPr>
    </w:p>
    <w:p w14:paraId="29F8E34D" w14:textId="77777777" w:rsidR="00932A17" w:rsidRDefault="00932A17">
      <w:pPr>
        <w:pStyle w:val="BodyText"/>
        <w:rPr>
          <w:rFonts w:ascii="Times New Roman"/>
          <w:sz w:val="20"/>
        </w:rPr>
      </w:pPr>
    </w:p>
    <w:p w14:paraId="4C34C9BA" w14:textId="77777777" w:rsidR="00932A17" w:rsidRDefault="00932A17">
      <w:pPr>
        <w:pStyle w:val="BodyText"/>
        <w:rPr>
          <w:rFonts w:ascii="Times New Roman"/>
          <w:sz w:val="20"/>
        </w:rPr>
      </w:pPr>
    </w:p>
    <w:p w14:paraId="202BCCB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947B0E6" w14:textId="77777777">
        <w:trPr>
          <w:trHeight w:val="931"/>
        </w:trPr>
        <w:tc>
          <w:tcPr>
            <w:tcW w:w="2870" w:type="dxa"/>
            <w:shd w:val="clear" w:color="auto" w:fill="8CA5D5"/>
          </w:tcPr>
          <w:p w14:paraId="4B599B1D"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47A0936F" w14:textId="77777777" w:rsidR="00932A17" w:rsidRDefault="00BF5E70">
            <w:pPr>
              <w:pStyle w:val="TableParagraph"/>
              <w:spacing w:before="116"/>
              <w:ind w:left="3847" w:right="3837"/>
              <w:jc w:val="center"/>
              <w:rPr>
                <w:b/>
                <w:sz w:val="28"/>
              </w:rPr>
            </w:pPr>
            <w:r>
              <w:rPr>
                <w:b/>
                <w:sz w:val="28"/>
              </w:rPr>
              <w:t>Learning Progression</w:t>
            </w:r>
          </w:p>
          <w:p w14:paraId="7644D260"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3670FC2" w14:textId="77777777">
        <w:trPr>
          <w:trHeight w:val="6595"/>
        </w:trPr>
        <w:tc>
          <w:tcPr>
            <w:tcW w:w="2870" w:type="dxa"/>
            <w:shd w:val="clear" w:color="auto" w:fill="DCDDDE"/>
          </w:tcPr>
          <w:p w14:paraId="5E5A437D" w14:textId="77777777" w:rsidR="00932A17" w:rsidRDefault="00BF5E70">
            <w:pPr>
              <w:pStyle w:val="TableParagraph"/>
              <w:spacing w:before="133"/>
              <w:ind w:left="90"/>
              <w:rPr>
                <w:b/>
                <w:sz w:val="20"/>
              </w:rPr>
            </w:pPr>
            <w:r>
              <w:rPr>
                <w:b/>
                <w:sz w:val="20"/>
              </w:rPr>
              <w:t>Phonological Awareness</w:t>
            </w:r>
          </w:p>
          <w:p w14:paraId="47DC0DBE" w14:textId="77777777" w:rsidR="00932A17" w:rsidRDefault="00BF5E70">
            <w:pPr>
              <w:pStyle w:val="TableParagraph"/>
              <w:spacing w:before="100" w:line="249" w:lineRule="auto"/>
              <w:ind w:left="90" w:right="559"/>
              <w:rPr>
                <w:sz w:val="20"/>
              </w:rPr>
            </w:pPr>
            <w:r>
              <w:rPr>
                <w:b/>
                <w:sz w:val="20"/>
              </w:rPr>
              <w:t xml:space="preserve">RF.K.2 </w:t>
            </w:r>
            <w:r>
              <w:rPr>
                <w:sz w:val="20"/>
              </w:rPr>
              <w:t>Demonstrate understanding of spoken words, syllables, and phonemes (sounds).</w:t>
            </w:r>
          </w:p>
          <w:p w14:paraId="60080B1D" w14:textId="77777777" w:rsidR="00932A17" w:rsidRDefault="00BF5E70" w:rsidP="00C61D9B">
            <w:pPr>
              <w:pStyle w:val="TableParagraph"/>
              <w:numPr>
                <w:ilvl w:val="0"/>
                <w:numId w:val="527"/>
              </w:numPr>
              <w:tabs>
                <w:tab w:val="left" w:pos="270"/>
              </w:tabs>
              <w:spacing w:before="93" w:line="249" w:lineRule="auto"/>
              <w:ind w:right="476"/>
              <w:rPr>
                <w:sz w:val="20"/>
              </w:rPr>
            </w:pPr>
            <w:r>
              <w:rPr>
                <w:sz w:val="20"/>
              </w:rPr>
              <w:t>Recognize and</w:t>
            </w:r>
            <w:r>
              <w:rPr>
                <w:spacing w:val="-17"/>
                <w:sz w:val="20"/>
              </w:rPr>
              <w:t xml:space="preserve"> </w:t>
            </w:r>
            <w:r>
              <w:rPr>
                <w:sz w:val="20"/>
              </w:rPr>
              <w:t>produce rhyming</w:t>
            </w:r>
            <w:r>
              <w:rPr>
                <w:spacing w:val="-1"/>
                <w:sz w:val="20"/>
              </w:rPr>
              <w:t xml:space="preserve"> </w:t>
            </w:r>
            <w:r>
              <w:rPr>
                <w:sz w:val="20"/>
              </w:rPr>
              <w:t>words.</w:t>
            </w:r>
          </w:p>
          <w:p w14:paraId="2F9F3040" w14:textId="77777777" w:rsidR="00932A17" w:rsidRDefault="00BF5E70" w:rsidP="00C61D9B">
            <w:pPr>
              <w:pStyle w:val="TableParagraph"/>
              <w:numPr>
                <w:ilvl w:val="0"/>
                <w:numId w:val="527"/>
              </w:numPr>
              <w:tabs>
                <w:tab w:val="left" w:pos="270"/>
              </w:tabs>
              <w:spacing w:before="42" w:line="249" w:lineRule="auto"/>
              <w:ind w:right="343"/>
              <w:jc w:val="both"/>
              <w:rPr>
                <w:sz w:val="20"/>
              </w:rPr>
            </w:pPr>
            <w:r>
              <w:rPr>
                <w:sz w:val="20"/>
              </w:rPr>
              <w:t>Count, pronounce,</w:t>
            </w:r>
            <w:r>
              <w:rPr>
                <w:spacing w:val="-19"/>
                <w:sz w:val="20"/>
              </w:rPr>
              <w:t xml:space="preserve"> </w:t>
            </w:r>
            <w:r>
              <w:rPr>
                <w:sz w:val="20"/>
              </w:rPr>
              <w:t>blend, and segment syllables in spoken</w:t>
            </w:r>
            <w:r>
              <w:rPr>
                <w:spacing w:val="-1"/>
                <w:sz w:val="20"/>
              </w:rPr>
              <w:t xml:space="preserve"> </w:t>
            </w:r>
            <w:r>
              <w:rPr>
                <w:sz w:val="20"/>
              </w:rPr>
              <w:t>words.</w:t>
            </w:r>
          </w:p>
          <w:p w14:paraId="090AE37E" w14:textId="77777777" w:rsidR="00932A17" w:rsidRDefault="00BF5E70" w:rsidP="00C61D9B">
            <w:pPr>
              <w:pStyle w:val="TableParagraph"/>
              <w:numPr>
                <w:ilvl w:val="0"/>
                <w:numId w:val="527"/>
              </w:numPr>
              <w:tabs>
                <w:tab w:val="left" w:pos="270"/>
              </w:tabs>
              <w:spacing w:before="42" w:line="249" w:lineRule="auto"/>
              <w:ind w:right="176"/>
              <w:jc w:val="both"/>
              <w:rPr>
                <w:sz w:val="20"/>
              </w:rPr>
            </w:pPr>
            <w:r>
              <w:rPr>
                <w:sz w:val="20"/>
              </w:rPr>
              <w:t>Blend and segment onsets of rhymes of</w:t>
            </w:r>
            <w:r>
              <w:rPr>
                <w:spacing w:val="-9"/>
                <w:sz w:val="20"/>
              </w:rPr>
              <w:t xml:space="preserve"> </w:t>
            </w:r>
            <w:r>
              <w:rPr>
                <w:sz w:val="20"/>
              </w:rPr>
              <w:t>single-syllable spoken</w:t>
            </w:r>
            <w:r>
              <w:rPr>
                <w:spacing w:val="-1"/>
                <w:sz w:val="20"/>
              </w:rPr>
              <w:t xml:space="preserve"> </w:t>
            </w:r>
            <w:r>
              <w:rPr>
                <w:sz w:val="20"/>
              </w:rPr>
              <w:t>words.</w:t>
            </w:r>
          </w:p>
          <w:p w14:paraId="01C5FCE5" w14:textId="77777777" w:rsidR="00932A17" w:rsidRDefault="00BF5E70" w:rsidP="00C61D9B">
            <w:pPr>
              <w:pStyle w:val="TableParagraph"/>
              <w:numPr>
                <w:ilvl w:val="0"/>
                <w:numId w:val="527"/>
              </w:numPr>
              <w:tabs>
                <w:tab w:val="left" w:pos="270"/>
              </w:tabs>
              <w:spacing w:before="43" w:line="249" w:lineRule="auto"/>
              <w:ind w:right="118"/>
              <w:rPr>
                <w:sz w:val="20"/>
              </w:rPr>
            </w:pPr>
            <w:r>
              <w:rPr>
                <w:sz w:val="20"/>
              </w:rPr>
              <w:t>Isolate and pronounce the initial, medial vowel, and final phonemes (sounds) in three-phoneme (consonant- vowel-consonant, or CVC) words. (This does not include CVCs ending</w:t>
            </w:r>
            <w:r>
              <w:rPr>
                <w:spacing w:val="-11"/>
                <w:sz w:val="20"/>
              </w:rPr>
              <w:t xml:space="preserve"> </w:t>
            </w:r>
            <w:r>
              <w:rPr>
                <w:sz w:val="20"/>
              </w:rPr>
              <w:t>with</w:t>
            </w:r>
          </w:p>
          <w:p w14:paraId="23837F70" w14:textId="77777777" w:rsidR="00932A17" w:rsidRDefault="00BF5E70">
            <w:pPr>
              <w:pStyle w:val="TableParagraph"/>
              <w:spacing w:before="5"/>
              <w:ind w:left="270"/>
              <w:rPr>
                <w:sz w:val="20"/>
              </w:rPr>
            </w:pPr>
            <w:r>
              <w:rPr>
                <w:sz w:val="20"/>
              </w:rPr>
              <w:t>/l/, /r/, or /x/.)</w:t>
            </w:r>
          </w:p>
          <w:p w14:paraId="06BC9F8B" w14:textId="77777777" w:rsidR="00932A17" w:rsidRDefault="00BF5E70" w:rsidP="00C61D9B">
            <w:pPr>
              <w:pStyle w:val="TableParagraph"/>
              <w:numPr>
                <w:ilvl w:val="0"/>
                <w:numId w:val="527"/>
              </w:numPr>
              <w:tabs>
                <w:tab w:val="left" w:pos="270"/>
              </w:tabs>
              <w:spacing w:line="249" w:lineRule="auto"/>
              <w:ind w:right="198"/>
              <w:rPr>
                <w:sz w:val="20"/>
              </w:rPr>
            </w:pPr>
            <w:r>
              <w:rPr>
                <w:sz w:val="20"/>
              </w:rPr>
              <w:t>Add or substitute</w:t>
            </w:r>
            <w:r>
              <w:rPr>
                <w:spacing w:val="-12"/>
                <w:sz w:val="20"/>
              </w:rPr>
              <w:t xml:space="preserve"> </w:t>
            </w:r>
            <w:r>
              <w:rPr>
                <w:sz w:val="20"/>
              </w:rPr>
              <w:t>individual phonemes (sounds) in simple, one-syllable words to make new</w:t>
            </w:r>
            <w:r>
              <w:rPr>
                <w:spacing w:val="-4"/>
                <w:sz w:val="20"/>
              </w:rPr>
              <w:t xml:space="preserve"> </w:t>
            </w:r>
            <w:r>
              <w:rPr>
                <w:sz w:val="20"/>
              </w:rPr>
              <w:t>words.</w:t>
            </w:r>
          </w:p>
        </w:tc>
        <w:tc>
          <w:tcPr>
            <w:tcW w:w="11510" w:type="dxa"/>
          </w:tcPr>
          <w:p w14:paraId="0D41564A" w14:textId="3011A197" w:rsidR="00932A17" w:rsidRDefault="00BF5E70" w:rsidP="00C61D9B">
            <w:pPr>
              <w:pStyle w:val="TableParagraph"/>
              <w:numPr>
                <w:ilvl w:val="0"/>
                <w:numId w:val="526"/>
              </w:numPr>
              <w:tabs>
                <w:tab w:val="left" w:pos="270"/>
              </w:tabs>
              <w:spacing w:before="133" w:line="249" w:lineRule="auto"/>
              <w:ind w:right="482"/>
              <w:rPr>
                <w:sz w:val="20"/>
              </w:rPr>
            </w:pPr>
            <w:r>
              <w:rPr>
                <w:sz w:val="20"/>
              </w:rPr>
              <w:t>With</w:t>
            </w:r>
            <w:r>
              <w:rPr>
                <w:spacing w:val="-3"/>
                <w:sz w:val="20"/>
              </w:rPr>
              <w:t xml:space="preserve"> </w:t>
            </w:r>
            <w:r>
              <w:rPr>
                <w:sz w:val="20"/>
              </w:rPr>
              <w:t>scaffolding</w:t>
            </w:r>
            <w:r>
              <w:rPr>
                <w:spacing w:val="-3"/>
                <w:sz w:val="20"/>
              </w:rPr>
              <w:t xml:space="preserve"> </w:t>
            </w:r>
            <w:r>
              <w:rPr>
                <w:sz w:val="20"/>
              </w:rPr>
              <w:t>and</w:t>
            </w:r>
            <w:r>
              <w:rPr>
                <w:spacing w:val="-4"/>
                <w:sz w:val="20"/>
              </w:rPr>
              <w:t xml:space="preserve"> </w:t>
            </w:r>
            <w:r>
              <w:rPr>
                <w:sz w:val="20"/>
              </w:rPr>
              <w:t>suppor</w:t>
            </w:r>
            <w:r w:rsidR="009E1D63">
              <w:rPr>
                <w:sz w:val="20"/>
              </w:rPr>
              <w:t>t</w:t>
            </w:r>
            <w:r>
              <w:rPr>
                <w:spacing w:val="-3"/>
                <w:sz w:val="20"/>
              </w:rPr>
              <w:t xml:space="preserve"> </w:t>
            </w:r>
            <w:r>
              <w:rPr>
                <w:sz w:val="20"/>
              </w:rPr>
              <w:t>practice</w:t>
            </w:r>
            <w:r>
              <w:rPr>
                <w:spacing w:val="-4"/>
                <w:sz w:val="20"/>
              </w:rPr>
              <w:t xml:space="preserve"> </w:t>
            </w:r>
            <w:r>
              <w:rPr>
                <w:sz w:val="20"/>
              </w:rPr>
              <w:t>chunking</w:t>
            </w:r>
            <w:r>
              <w:rPr>
                <w:spacing w:val="-3"/>
                <w:sz w:val="20"/>
              </w:rPr>
              <w:t xml:space="preserve"> </w:t>
            </w:r>
            <w:r>
              <w:rPr>
                <w:sz w:val="20"/>
              </w:rPr>
              <w:t>spoken</w:t>
            </w:r>
            <w:r>
              <w:rPr>
                <w:spacing w:val="-3"/>
                <w:sz w:val="20"/>
              </w:rPr>
              <w:t xml:space="preserve"> </w:t>
            </w:r>
            <w:r>
              <w:rPr>
                <w:sz w:val="20"/>
              </w:rPr>
              <w:t>or</w:t>
            </w:r>
            <w:r>
              <w:rPr>
                <w:spacing w:val="-4"/>
                <w:sz w:val="20"/>
              </w:rPr>
              <w:t xml:space="preserve"> </w:t>
            </w:r>
            <w:r>
              <w:rPr>
                <w:sz w:val="20"/>
              </w:rPr>
              <w:t>augmentative</w:t>
            </w:r>
            <w:r>
              <w:rPr>
                <w:spacing w:val="-4"/>
                <w:sz w:val="20"/>
              </w:rPr>
              <w:t xml:space="preserve"> </w:t>
            </w:r>
            <w:r>
              <w:rPr>
                <w:sz w:val="20"/>
              </w:rPr>
              <w:t>speech</w:t>
            </w:r>
            <w:r>
              <w:rPr>
                <w:spacing w:val="-3"/>
                <w:sz w:val="20"/>
              </w:rPr>
              <w:t xml:space="preserve"> </w:t>
            </w:r>
            <w:r>
              <w:rPr>
                <w:sz w:val="20"/>
              </w:rPr>
              <w:t>sounds</w:t>
            </w:r>
            <w:r>
              <w:rPr>
                <w:spacing w:val="-3"/>
                <w:sz w:val="20"/>
              </w:rPr>
              <w:t xml:space="preserve"> </w:t>
            </w:r>
            <w:r>
              <w:rPr>
                <w:sz w:val="20"/>
              </w:rPr>
              <w:t>into</w:t>
            </w:r>
            <w:r>
              <w:rPr>
                <w:spacing w:val="-4"/>
                <w:sz w:val="20"/>
              </w:rPr>
              <w:t xml:space="preserve"> </w:t>
            </w:r>
            <w:r>
              <w:rPr>
                <w:sz w:val="20"/>
              </w:rPr>
              <w:t>parts</w:t>
            </w:r>
            <w:r>
              <w:rPr>
                <w:spacing w:val="-4"/>
                <w:sz w:val="20"/>
              </w:rPr>
              <w:t xml:space="preserve"> </w:t>
            </w:r>
            <w:r>
              <w:rPr>
                <w:sz w:val="20"/>
              </w:rPr>
              <w:t>of</w:t>
            </w:r>
            <w:r>
              <w:rPr>
                <w:spacing w:val="-4"/>
                <w:sz w:val="20"/>
              </w:rPr>
              <w:t xml:space="preserve"> </w:t>
            </w:r>
            <w:r>
              <w:rPr>
                <w:sz w:val="20"/>
              </w:rPr>
              <w:t>words</w:t>
            </w:r>
            <w:r>
              <w:rPr>
                <w:spacing w:val="-4"/>
                <w:sz w:val="20"/>
              </w:rPr>
              <w:t xml:space="preserve"> </w:t>
            </w:r>
            <w:r>
              <w:rPr>
                <w:sz w:val="20"/>
              </w:rPr>
              <w:t>(sounds</w:t>
            </w:r>
            <w:r>
              <w:rPr>
                <w:spacing w:val="-3"/>
                <w:sz w:val="20"/>
              </w:rPr>
              <w:t xml:space="preserve"> </w:t>
            </w:r>
            <w:r>
              <w:rPr>
                <w:sz w:val="20"/>
              </w:rPr>
              <w:t>within words).</w:t>
            </w:r>
          </w:p>
          <w:p w14:paraId="1E98109A" w14:textId="2F70E4AA" w:rsidR="00932A17" w:rsidRDefault="00BF5E70" w:rsidP="00C61D9B">
            <w:pPr>
              <w:pStyle w:val="TableParagraph"/>
              <w:numPr>
                <w:ilvl w:val="0"/>
                <w:numId w:val="526"/>
              </w:numPr>
              <w:tabs>
                <w:tab w:val="left" w:pos="270"/>
              </w:tabs>
              <w:spacing w:before="41"/>
              <w:rPr>
                <w:sz w:val="20"/>
              </w:rPr>
            </w:pPr>
            <w:r>
              <w:rPr>
                <w:sz w:val="20"/>
              </w:rPr>
              <w:t>Actively participate in rhyming and syllable activities (patterns and parts of</w:t>
            </w:r>
            <w:r>
              <w:rPr>
                <w:spacing w:val="-14"/>
                <w:sz w:val="20"/>
              </w:rPr>
              <w:t xml:space="preserve"> </w:t>
            </w:r>
            <w:r>
              <w:rPr>
                <w:sz w:val="20"/>
              </w:rPr>
              <w:t>words)</w:t>
            </w:r>
            <w:r w:rsidR="005C3CFC">
              <w:rPr>
                <w:sz w:val="20"/>
              </w:rPr>
              <w:t>.</w:t>
            </w:r>
          </w:p>
          <w:p w14:paraId="4AC1B4DE" w14:textId="77777777" w:rsidR="00932A17" w:rsidRDefault="00BF5E70" w:rsidP="00C61D9B">
            <w:pPr>
              <w:pStyle w:val="TableParagraph"/>
              <w:numPr>
                <w:ilvl w:val="0"/>
                <w:numId w:val="526"/>
              </w:numPr>
              <w:tabs>
                <w:tab w:val="left" w:pos="270"/>
              </w:tabs>
              <w:spacing w:line="249" w:lineRule="auto"/>
              <w:ind w:right="160"/>
              <w:rPr>
                <w:sz w:val="20"/>
              </w:rPr>
            </w:pPr>
            <w:r>
              <w:rPr>
                <w:sz w:val="20"/>
              </w:rPr>
              <w:t>With</w:t>
            </w:r>
            <w:r>
              <w:rPr>
                <w:spacing w:val="-3"/>
                <w:sz w:val="20"/>
              </w:rPr>
              <w:t xml:space="preserve"> </w:t>
            </w:r>
            <w:r>
              <w:rPr>
                <w:sz w:val="20"/>
              </w:rPr>
              <w:t>scaffolding</w:t>
            </w:r>
            <w:r>
              <w:rPr>
                <w:spacing w:val="-3"/>
                <w:sz w:val="20"/>
              </w:rPr>
              <w:t xml:space="preserve"> </w:t>
            </w:r>
            <w:r>
              <w:rPr>
                <w:sz w:val="20"/>
              </w:rPr>
              <w:t>and</w:t>
            </w:r>
            <w:r>
              <w:rPr>
                <w:spacing w:val="-4"/>
                <w:sz w:val="20"/>
              </w:rPr>
              <w:t xml:space="preserve"> </w:t>
            </w:r>
            <w:r>
              <w:rPr>
                <w:sz w:val="20"/>
              </w:rPr>
              <w:t>support,</w:t>
            </w:r>
            <w:r>
              <w:rPr>
                <w:spacing w:val="-3"/>
                <w:sz w:val="20"/>
              </w:rPr>
              <w:t xml:space="preserve"> </w:t>
            </w:r>
            <w:r>
              <w:rPr>
                <w:sz w:val="20"/>
              </w:rPr>
              <w:t>practice</w:t>
            </w:r>
            <w:r>
              <w:rPr>
                <w:spacing w:val="-4"/>
                <w:sz w:val="20"/>
              </w:rPr>
              <w:t xml:space="preserve"> </w:t>
            </w:r>
            <w:r>
              <w:rPr>
                <w:sz w:val="20"/>
              </w:rPr>
              <w:t>chunking</w:t>
            </w:r>
            <w:r>
              <w:rPr>
                <w:spacing w:val="-3"/>
                <w:sz w:val="20"/>
              </w:rPr>
              <w:t xml:space="preserve"> </w:t>
            </w:r>
            <w:r>
              <w:rPr>
                <w:sz w:val="20"/>
              </w:rPr>
              <w:t>spoken</w:t>
            </w:r>
            <w:r>
              <w:rPr>
                <w:spacing w:val="-3"/>
                <w:sz w:val="20"/>
              </w:rPr>
              <w:t xml:space="preserve"> </w:t>
            </w:r>
            <w:r>
              <w:rPr>
                <w:sz w:val="20"/>
              </w:rPr>
              <w:t>or</w:t>
            </w:r>
            <w:r>
              <w:rPr>
                <w:spacing w:val="-4"/>
                <w:sz w:val="20"/>
              </w:rPr>
              <w:t xml:space="preserve"> </w:t>
            </w:r>
            <w:r>
              <w:rPr>
                <w:sz w:val="20"/>
              </w:rPr>
              <w:t>augmentative</w:t>
            </w:r>
            <w:r>
              <w:rPr>
                <w:spacing w:val="-4"/>
                <w:sz w:val="20"/>
              </w:rPr>
              <w:t xml:space="preserve"> </w:t>
            </w:r>
            <w:r>
              <w:rPr>
                <w:sz w:val="20"/>
              </w:rPr>
              <w:t>speech</w:t>
            </w:r>
            <w:r>
              <w:rPr>
                <w:spacing w:val="-3"/>
                <w:sz w:val="20"/>
              </w:rPr>
              <w:t xml:space="preserve"> </w:t>
            </w:r>
            <w:r>
              <w:rPr>
                <w:sz w:val="20"/>
              </w:rPr>
              <w:t>sounds</w:t>
            </w:r>
            <w:r>
              <w:rPr>
                <w:spacing w:val="-3"/>
                <w:sz w:val="20"/>
              </w:rPr>
              <w:t xml:space="preserve"> </w:t>
            </w:r>
            <w:r>
              <w:rPr>
                <w:sz w:val="20"/>
              </w:rPr>
              <w:t>into</w:t>
            </w:r>
            <w:r>
              <w:rPr>
                <w:spacing w:val="-4"/>
                <w:sz w:val="20"/>
              </w:rPr>
              <w:t xml:space="preserve"> </w:t>
            </w:r>
            <w:r>
              <w:rPr>
                <w:sz w:val="20"/>
              </w:rPr>
              <w:t>parts</w:t>
            </w:r>
            <w:r>
              <w:rPr>
                <w:spacing w:val="-4"/>
                <w:sz w:val="20"/>
              </w:rPr>
              <w:t xml:space="preserve"> </w:t>
            </w:r>
            <w:r>
              <w:rPr>
                <w:sz w:val="20"/>
              </w:rPr>
              <w:t>of</w:t>
            </w:r>
            <w:r>
              <w:rPr>
                <w:spacing w:val="-4"/>
                <w:sz w:val="20"/>
              </w:rPr>
              <w:t xml:space="preserve"> </w:t>
            </w:r>
            <w:r>
              <w:rPr>
                <w:sz w:val="20"/>
              </w:rPr>
              <w:t>sentences</w:t>
            </w:r>
            <w:r>
              <w:rPr>
                <w:spacing w:val="-3"/>
                <w:sz w:val="20"/>
              </w:rPr>
              <w:t xml:space="preserve"> </w:t>
            </w:r>
            <w:r>
              <w:rPr>
                <w:sz w:val="20"/>
              </w:rPr>
              <w:t>(words</w:t>
            </w:r>
            <w:r>
              <w:rPr>
                <w:spacing w:val="-3"/>
                <w:sz w:val="20"/>
              </w:rPr>
              <w:t xml:space="preserve"> </w:t>
            </w:r>
            <w:r>
              <w:rPr>
                <w:sz w:val="20"/>
              </w:rPr>
              <w:t>within a</w:t>
            </w:r>
            <w:r>
              <w:rPr>
                <w:spacing w:val="-1"/>
                <w:sz w:val="20"/>
              </w:rPr>
              <w:t xml:space="preserve"> </w:t>
            </w:r>
            <w:r>
              <w:rPr>
                <w:sz w:val="20"/>
              </w:rPr>
              <w:t>sentence).</w:t>
            </w:r>
          </w:p>
          <w:p w14:paraId="04448916" w14:textId="19011A30" w:rsidR="00932A17" w:rsidRDefault="005C3CFC" w:rsidP="00C61D9B">
            <w:pPr>
              <w:pStyle w:val="TableParagraph"/>
              <w:numPr>
                <w:ilvl w:val="0"/>
                <w:numId w:val="526"/>
              </w:numPr>
              <w:tabs>
                <w:tab w:val="left" w:pos="270"/>
              </w:tabs>
              <w:spacing w:before="42"/>
              <w:rPr>
                <w:sz w:val="20"/>
              </w:rPr>
            </w:pPr>
            <w:r>
              <w:rPr>
                <w:sz w:val="20"/>
              </w:rPr>
              <w:t xml:space="preserve">Recognize that </w:t>
            </w:r>
            <w:r w:rsidRPr="00033CA2">
              <w:rPr>
                <w:i/>
                <w:iCs/>
                <w:sz w:val="20"/>
              </w:rPr>
              <w:t>s</w:t>
            </w:r>
            <w:r w:rsidR="00BF5E70" w:rsidRPr="00033CA2">
              <w:rPr>
                <w:i/>
                <w:iCs/>
                <w:sz w:val="20"/>
              </w:rPr>
              <w:t>ounds</w:t>
            </w:r>
            <w:r w:rsidR="00BF5E70">
              <w:rPr>
                <w:sz w:val="20"/>
              </w:rPr>
              <w:t xml:space="preserve"> refers to the basic units of</w:t>
            </w:r>
            <w:r w:rsidR="00BF5E70">
              <w:rPr>
                <w:spacing w:val="-4"/>
                <w:sz w:val="20"/>
              </w:rPr>
              <w:t xml:space="preserve"> </w:t>
            </w:r>
            <w:r w:rsidR="00BF5E70">
              <w:rPr>
                <w:sz w:val="20"/>
              </w:rPr>
              <w:t>speech.</w:t>
            </w:r>
          </w:p>
          <w:p w14:paraId="544BBBB3" w14:textId="5A566167" w:rsidR="00932A17" w:rsidRDefault="005C3CFC" w:rsidP="00C61D9B">
            <w:pPr>
              <w:pStyle w:val="TableParagraph"/>
              <w:numPr>
                <w:ilvl w:val="0"/>
                <w:numId w:val="526"/>
              </w:numPr>
              <w:tabs>
                <w:tab w:val="left" w:pos="270"/>
              </w:tabs>
              <w:rPr>
                <w:sz w:val="20"/>
              </w:rPr>
            </w:pPr>
            <w:r>
              <w:rPr>
                <w:sz w:val="20"/>
              </w:rPr>
              <w:t>Recognize that</w:t>
            </w:r>
            <w:r w:rsidR="00BF5E70">
              <w:rPr>
                <w:sz w:val="20"/>
              </w:rPr>
              <w:t xml:space="preserve"> </w:t>
            </w:r>
            <w:r w:rsidR="00BF5E70" w:rsidRPr="00033CA2">
              <w:rPr>
                <w:i/>
                <w:iCs/>
                <w:sz w:val="20"/>
              </w:rPr>
              <w:t>spoken word</w:t>
            </w:r>
            <w:r w:rsidR="00BF5E70">
              <w:rPr>
                <w:sz w:val="20"/>
              </w:rPr>
              <w:t xml:space="preserve"> refers to individual sounds in a specific</w:t>
            </w:r>
            <w:r w:rsidR="00BF5E70">
              <w:rPr>
                <w:spacing w:val="-18"/>
                <w:sz w:val="20"/>
              </w:rPr>
              <w:t xml:space="preserve"> </w:t>
            </w:r>
            <w:r w:rsidR="00BF5E70">
              <w:rPr>
                <w:sz w:val="20"/>
              </w:rPr>
              <w:t>sequence.</w:t>
            </w:r>
          </w:p>
          <w:p w14:paraId="786CB065" w14:textId="10041B0D" w:rsidR="00932A17" w:rsidRDefault="00BF5E70" w:rsidP="00C61D9B">
            <w:pPr>
              <w:pStyle w:val="TableParagraph"/>
              <w:numPr>
                <w:ilvl w:val="0"/>
                <w:numId w:val="526"/>
              </w:numPr>
              <w:tabs>
                <w:tab w:val="left" w:pos="270"/>
              </w:tabs>
              <w:rPr>
                <w:sz w:val="20"/>
              </w:rPr>
            </w:pPr>
            <w:r>
              <w:rPr>
                <w:sz w:val="20"/>
              </w:rPr>
              <w:t>R</w:t>
            </w:r>
            <w:r w:rsidR="00131A7B">
              <w:rPr>
                <w:sz w:val="20"/>
              </w:rPr>
              <w:t xml:space="preserve">ecognize that </w:t>
            </w:r>
            <w:r w:rsidR="00131A7B" w:rsidRPr="00033CA2">
              <w:rPr>
                <w:i/>
                <w:iCs/>
                <w:sz w:val="20"/>
              </w:rPr>
              <w:t>r</w:t>
            </w:r>
            <w:r w:rsidRPr="00033CA2">
              <w:rPr>
                <w:i/>
                <w:iCs/>
                <w:sz w:val="20"/>
              </w:rPr>
              <w:t>hyming words</w:t>
            </w:r>
            <w:r>
              <w:rPr>
                <w:sz w:val="20"/>
              </w:rPr>
              <w:t xml:space="preserve"> refers to two or more words that sound the same in the middle and at the</w:t>
            </w:r>
            <w:r>
              <w:rPr>
                <w:spacing w:val="-16"/>
                <w:sz w:val="20"/>
              </w:rPr>
              <w:t xml:space="preserve"> </w:t>
            </w:r>
            <w:r>
              <w:rPr>
                <w:sz w:val="20"/>
              </w:rPr>
              <w:t>end.</w:t>
            </w:r>
          </w:p>
          <w:p w14:paraId="7CB801E2" w14:textId="3AE1754B" w:rsidR="00932A17" w:rsidRDefault="00131A7B" w:rsidP="00C61D9B">
            <w:pPr>
              <w:pStyle w:val="TableParagraph"/>
              <w:numPr>
                <w:ilvl w:val="0"/>
                <w:numId w:val="526"/>
              </w:numPr>
              <w:tabs>
                <w:tab w:val="left" w:pos="270"/>
              </w:tabs>
              <w:rPr>
                <w:sz w:val="20"/>
              </w:rPr>
            </w:pPr>
            <w:r>
              <w:rPr>
                <w:sz w:val="20"/>
              </w:rPr>
              <w:t xml:space="preserve">Recognize that </w:t>
            </w:r>
            <w:r w:rsidRPr="00033CA2">
              <w:rPr>
                <w:i/>
                <w:iCs/>
                <w:sz w:val="20"/>
              </w:rPr>
              <w:t>s</w:t>
            </w:r>
            <w:r w:rsidR="00BF5E70" w:rsidRPr="00033CA2">
              <w:rPr>
                <w:i/>
                <w:iCs/>
                <w:sz w:val="20"/>
              </w:rPr>
              <w:t>yllables</w:t>
            </w:r>
            <w:r w:rsidR="00BF5E70">
              <w:rPr>
                <w:sz w:val="20"/>
              </w:rPr>
              <w:t xml:space="preserve"> refers to at least a vowel sound and may</w:t>
            </w:r>
            <w:r>
              <w:rPr>
                <w:sz w:val="20"/>
              </w:rPr>
              <w:t>be</w:t>
            </w:r>
            <w:r w:rsidR="00BF5E70">
              <w:rPr>
                <w:sz w:val="20"/>
              </w:rPr>
              <w:t xml:space="preserve"> a consonant sound(s) before and/or after the</w:t>
            </w:r>
            <w:r w:rsidR="00BF5E70">
              <w:rPr>
                <w:spacing w:val="-23"/>
                <w:sz w:val="20"/>
              </w:rPr>
              <w:t xml:space="preserve"> </w:t>
            </w:r>
            <w:r w:rsidR="00BF5E70">
              <w:rPr>
                <w:sz w:val="20"/>
              </w:rPr>
              <w:t>vowel.</w:t>
            </w:r>
          </w:p>
          <w:p w14:paraId="3A2D2A39" w14:textId="765D9A8E" w:rsidR="00932A17" w:rsidRDefault="00131A7B" w:rsidP="00C61D9B">
            <w:pPr>
              <w:pStyle w:val="TableParagraph"/>
              <w:numPr>
                <w:ilvl w:val="0"/>
                <w:numId w:val="526"/>
              </w:numPr>
              <w:tabs>
                <w:tab w:val="left" w:pos="270"/>
              </w:tabs>
              <w:rPr>
                <w:sz w:val="20"/>
              </w:rPr>
            </w:pPr>
            <w:r>
              <w:rPr>
                <w:sz w:val="20"/>
              </w:rPr>
              <w:t>Recognize that w</w:t>
            </w:r>
            <w:r w:rsidR="00BF5E70">
              <w:rPr>
                <w:sz w:val="20"/>
              </w:rPr>
              <w:t>ords consist of one or more</w:t>
            </w:r>
            <w:r w:rsidR="00BF5E70">
              <w:rPr>
                <w:spacing w:val="-5"/>
                <w:sz w:val="20"/>
              </w:rPr>
              <w:t xml:space="preserve"> </w:t>
            </w:r>
            <w:r w:rsidR="00BF5E70">
              <w:rPr>
                <w:sz w:val="20"/>
              </w:rPr>
              <w:t>syllables.</w:t>
            </w:r>
          </w:p>
          <w:p w14:paraId="71B98E91" w14:textId="7FFF3165" w:rsidR="00932A17" w:rsidRDefault="00131A7B" w:rsidP="00C61D9B">
            <w:pPr>
              <w:pStyle w:val="TableParagraph"/>
              <w:numPr>
                <w:ilvl w:val="0"/>
                <w:numId w:val="526"/>
              </w:numPr>
              <w:tabs>
                <w:tab w:val="left" w:pos="270"/>
              </w:tabs>
              <w:rPr>
                <w:sz w:val="20"/>
              </w:rPr>
            </w:pPr>
            <w:r>
              <w:rPr>
                <w:sz w:val="20"/>
              </w:rPr>
              <w:t xml:space="preserve">Recognize that </w:t>
            </w:r>
            <w:r w:rsidRPr="00033CA2">
              <w:rPr>
                <w:i/>
                <w:iCs/>
                <w:sz w:val="20"/>
              </w:rPr>
              <w:t>p</w:t>
            </w:r>
            <w:r w:rsidR="00BF5E70" w:rsidRPr="00033CA2">
              <w:rPr>
                <w:i/>
                <w:iCs/>
                <w:sz w:val="20"/>
              </w:rPr>
              <w:t>ronounce</w:t>
            </w:r>
            <w:r w:rsidR="00BF5E70">
              <w:rPr>
                <w:sz w:val="20"/>
              </w:rPr>
              <w:t xml:space="preserve"> refers to saying the sound</w:t>
            </w:r>
            <w:r w:rsidR="00BF5E70">
              <w:rPr>
                <w:spacing w:val="-1"/>
                <w:sz w:val="20"/>
              </w:rPr>
              <w:t xml:space="preserve"> </w:t>
            </w:r>
            <w:r w:rsidR="00BF5E70">
              <w:rPr>
                <w:sz w:val="20"/>
              </w:rPr>
              <w:t>correctly.</w:t>
            </w:r>
          </w:p>
          <w:p w14:paraId="769F43EA" w14:textId="7C16DA9C" w:rsidR="00932A17" w:rsidRDefault="00131A7B" w:rsidP="00C61D9B">
            <w:pPr>
              <w:pStyle w:val="TableParagraph"/>
              <w:numPr>
                <w:ilvl w:val="0"/>
                <w:numId w:val="526"/>
              </w:numPr>
              <w:tabs>
                <w:tab w:val="left" w:pos="270"/>
              </w:tabs>
              <w:rPr>
                <w:sz w:val="20"/>
              </w:rPr>
            </w:pPr>
            <w:r>
              <w:rPr>
                <w:sz w:val="20"/>
              </w:rPr>
              <w:t xml:space="preserve">Recognize that </w:t>
            </w:r>
            <w:r w:rsidRPr="00033CA2">
              <w:rPr>
                <w:i/>
                <w:iCs/>
                <w:sz w:val="20"/>
              </w:rPr>
              <w:t>b</w:t>
            </w:r>
            <w:r w:rsidR="00BF5E70" w:rsidRPr="00033CA2">
              <w:rPr>
                <w:i/>
                <w:iCs/>
                <w:sz w:val="20"/>
              </w:rPr>
              <w:t xml:space="preserve">lend </w:t>
            </w:r>
            <w:r w:rsidR="00BF5E70">
              <w:rPr>
                <w:sz w:val="20"/>
              </w:rPr>
              <w:t>refers to saying individual sounds</w:t>
            </w:r>
            <w:r w:rsidR="00BF5E70">
              <w:rPr>
                <w:spacing w:val="-3"/>
                <w:sz w:val="20"/>
              </w:rPr>
              <w:t xml:space="preserve"> </w:t>
            </w:r>
            <w:r w:rsidR="00BF5E70">
              <w:rPr>
                <w:sz w:val="20"/>
              </w:rPr>
              <w:t>together.</w:t>
            </w:r>
          </w:p>
          <w:p w14:paraId="56FD4FEF" w14:textId="13CD9AAB" w:rsidR="00932A17" w:rsidRDefault="00131A7B" w:rsidP="00C61D9B">
            <w:pPr>
              <w:pStyle w:val="TableParagraph"/>
              <w:numPr>
                <w:ilvl w:val="0"/>
                <w:numId w:val="526"/>
              </w:numPr>
              <w:tabs>
                <w:tab w:val="left" w:pos="270"/>
              </w:tabs>
              <w:rPr>
                <w:sz w:val="20"/>
              </w:rPr>
            </w:pPr>
            <w:r>
              <w:rPr>
                <w:sz w:val="20"/>
              </w:rPr>
              <w:t xml:space="preserve">Recognize that </w:t>
            </w:r>
            <w:r w:rsidRPr="00033CA2">
              <w:rPr>
                <w:i/>
                <w:iCs/>
                <w:sz w:val="20"/>
              </w:rPr>
              <w:t>s</w:t>
            </w:r>
            <w:r w:rsidR="00BF5E70" w:rsidRPr="00033CA2">
              <w:rPr>
                <w:i/>
                <w:iCs/>
                <w:sz w:val="20"/>
              </w:rPr>
              <w:t>egment</w:t>
            </w:r>
            <w:r w:rsidR="00BF5E70">
              <w:rPr>
                <w:sz w:val="20"/>
              </w:rPr>
              <w:t xml:space="preserve"> refers to separating words into syllables and/or individual</w:t>
            </w:r>
            <w:r w:rsidR="00BF5E70">
              <w:rPr>
                <w:spacing w:val="-7"/>
                <w:sz w:val="20"/>
              </w:rPr>
              <w:t xml:space="preserve"> </w:t>
            </w:r>
            <w:r w:rsidR="00BF5E70">
              <w:rPr>
                <w:sz w:val="20"/>
              </w:rPr>
              <w:t>sounds.</w:t>
            </w:r>
          </w:p>
          <w:p w14:paraId="4EF05B44" w14:textId="51B35FAC" w:rsidR="00932A17" w:rsidRDefault="00131A7B" w:rsidP="00C61D9B">
            <w:pPr>
              <w:pStyle w:val="TableParagraph"/>
              <w:numPr>
                <w:ilvl w:val="0"/>
                <w:numId w:val="526"/>
              </w:numPr>
              <w:tabs>
                <w:tab w:val="left" w:pos="270"/>
              </w:tabs>
              <w:rPr>
                <w:sz w:val="20"/>
              </w:rPr>
            </w:pPr>
            <w:r>
              <w:rPr>
                <w:sz w:val="20"/>
              </w:rPr>
              <w:t>Recognize that i</w:t>
            </w:r>
            <w:r w:rsidR="00BF5E70">
              <w:rPr>
                <w:sz w:val="20"/>
              </w:rPr>
              <w:t xml:space="preserve">n single-syllable words, </w:t>
            </w:r>
            <w:r w:rsidR="00BF5E70" w:rsidRPr="00033CA2">
              <w:rPr>
                <w:i/>
                <w:iCs/>
                <w:sz w:val="20"/>
              </w:rPr>
              <w:t>onset</w:t>
            </w:r>
            <w:r w:rsidR="00BF5E70">
              <w:rPr>
                <w:sz w:val="20"/>
              </w:rPr>
              <w:t xml:space="preserve"> refers to the initial sound(s) before the vowel</w:t>
            </w:r>
            <w:r w:rsidR="00BF5E70">
              <w:rPr>
                <w:spacing w:val="-8"/>
                <w:sz w:val="20"/>
              </w:rPr>
              <w:t xml:space="preserve"> </w:t>
            </w:r>
            <w:r w:rsidR="00BF5E70">
              <w:rPr>
                <w:sz w:val="20"/>
              </w:rPr>
              <w:t>sound.</w:t>
            </w:r>
          </w:p>
          <w:p w14:paraId="75EA1891" w14:textId="696A233F" w:rsidR="00932A17" w:rsidRDefault="00131A7B" w:rsidP="00C61D9B">
            <w:pPr>
              <w:pStyle w:val="TableParagraph"/>
              <w:numPr>
                <w:ilvl w:val="0"/>
                <w:numId w:val="526"/>
              </w:numPr>
              <w:tabs>
                <w:tab w:val="left" w:pos="270"/>
              </w:tabs>
              <w:rPr>
                <w:sz w:val="20"/>
              </w:rPr>
            </w:pPr>
            <w:r>
              <w:rPr>
                <w:sz w:val="20"/>
              </w:rPr>
              <w:t>Recognize that i</w:t>
            </w:r>
            <w:r w:rsidR="00BF5E70">
              <w:rPr>
                <w:sz w:val="20"/>
              </w:rPr>
              <w:t xml:space="preserve">n single-syllable words, </w:t>
            </w:r>
            <w:r w:rsidR="00BF5E70" w:rsidRPr="00033CA2">
              <w:rPr>
                <w:i/>
                <w:iCs/>
                <w:sz w:val="20"/>
              </w:rPr>
              <w:t>rime</w:t>
            </w:r>
            <w:r w:rsidR="00BF5E70">
              <w:rPr>
                <w:sz w:val="20"/>
              </w:rPr>
              <w:t xml:space="preserve"> refers to the first vowel sound and consonant sound(s) that</w:t>
            </w:r>
            <w:r w:rsidR="00BF5E70">
              <w:rPr>
                <w:spacing w:val="-8"/>
                <w:sz w:val="20"/>
              </w:rPr>
              <w:t xml:space="preserve"> </w:t>
            </w:r>
            <w:r w:rsidR="00BF5E70">
              <w:rPr>
                <w:sz w:val="20"/>
              </w:rPr>
              <w:t>follow.</w:t>
            </w:r>
          </w:p>
          <w:p w14:paraId="30BD5CDA" w14:textId="27D718F5" w:rsidR="00932A17" w:rsidRDefault="00D95D67" w:rsidP="00C61D9B">
            <w:pPr>
              <w:pStyle w:val="TableParagraph"/>
              <w:numPr>
                <w:ilvl w:val="0"/>
                <w:numId w:val="526"/>
              </w:numPr>
              <w:tabs>
                <w:tab w:val="left" w:pos="270"/>
              </w:tabs>
              <w:rPr>
                <w:sz w:val="20"/>
              </w:rPr>
            </w:pPr>
            <w:r>
              <w:rPr>
                <w:sz w:val="20"/>
              </w:rPr>
              <w:t>Recognize that r</w:t>
            </w:r>
            <w:r w:rsidR="00BF5E70">
              <w:rPr>
                <w:sz w:val="20"/>
              </w:rPr>
              <w:t>hyming words have different onsets but the same phonetic</w:t>
            </w:r>
            <w:r w:rsidR="00BF5E70">
              <w:rPr>
                <w:spacing w:val="-9"/>
                <w:sz w:val="20"/>
              </w:rPr>
              <w:t xml:space="preserve"> </w:t>
            </w:r>
            <w:r w:rsidR="00BF5E70">
              <w:rPr>
                <w:sz w:val="20"/>
              </w:rPr>
              <w:t>rime.</w:t>
            </w:r>
          </w:p>
          <w:p w14:paraId="6B9FD981" w14:textId="01E52628" w:rsidR="00932A17" w:rsidRDefault="00D95D67" w:rsidP="00C61D9B">
            <w:pPr>
              <w:pStyle w:val="TableParagraph"/>
              <w:numPr>
                <w:ilvl w:val="0"/>
                <w:numId w:val="526"/>
              </w:numPr>
              <w:tabs>
                <w:tab w:val="left" w:pos="270"/>
              </w:tabs>
              <w:rPr>
                <w:sz w:val="20"/>
              </w:rPr>
            </w:pPr>
            <w:r>
              <w:rPr>
                <w:sz w:val="20"/>
              </w:rPr>
              <w:t xml:space="preserve">Recognize that </w:t>
            </w:r>
            <w:r w:rsidRPr="00033CA2">
              <w:rPr>
                <w:i/>
                <w:iCs/>
                <w:sz w:val="20"/>
              </w:rPr>
              <w:t>i</w:t>
            </w:r>
            <w:r w:rsidR="00BF5E70" w:rsidRPr="00033CA2">
              <w:rPr>
                <w:i/>
                <w:iCs/>
                <w:sz w:val="20"/>
              </w:rPr>
              <w:t>solate</w:t>
            </w:r>
            <w:r w:rsidR="00BF5E70">
              <w:rPr>
                <w:sz w:val="20"/>
              </w:rPr>
              <w:t xml:space="preserve"> refers to identifying and examining sounds</w:t>
            </w:r>
            <w:r w:rsidR="00BF5E70">
              <w:rPr>
                <w:spacing w:val="-6"/>
                <w:sz w:val="20"/>
              </w:rPr>
              <w:t xml:space="preserve"> </w:t>
            </w:r>
            <w:r w:rsidR="00BF5E70">
              <w:rPr>
                <w:sz w:val="20"/>
              </w:rPr>
              <w:t>separately.</w:t>
            </w:r>
          </w:p>
          <w:p w14:paraId="6E68208C" w14:textId="4EF57405" w:rsidR="00932A17" w:rsidRDefault="00D95D67" w:rsidP="00C61D9B">
            <w:pPr>
              <w:pStyle w:val="TableParagraph"/>
              <w:numPr>
                <w:ilvl w:val="0"/>
                <w:numId w:val="526"/>
              </w:numPr>
              <w:tabs>
                <w:tab w:val="left" w:pos="270"/>
              </w:tabs>
              <w:rPr>
                <w:sz w:val="20"/>
              </w:rPr>
            </w:pPr>
            <w:r>
              <w:rPr>
                <w:sz w:val="20"/>
              </w:rPr>
              <w:t>Recognize that i</w:t>
            </w:r>
            <w:r w:rsidR="00BF5E70">
              <w:rPr>
                <w:sz w:val="20"/>
              </w:rPr>
              <w:t>n a CVC word, the initial sound refers to the first consonant</w:t>
            </w:r>
            <w:r w:rsidR="00BF5E70">
              <w:rPr>
                <w:spacing w:val="-6"/>
                <w:sz w:val="20"/>
              </w:rPr>
              <w:t xml:space="preserve"> </w:t>
            </w:r>
            <w:r w:rsidR="00BF5E70">
              <w:rPr>
                <w:sz w:val="20"/>
              </w:rPr>
              <w:t>sound.</w:t>
            </w:r>
          </w:p>
          <w:p w14:paraId="2BB59046" w14:textId="3970B318" w:rsidR="00932A17" w:rsidRDefault="00D95D67" w:rsidP="00C61D9B">
            <w:pPr>
              <w:pStyle w:val="TableParagraph"/>
              <w:numPr>
                <w:ilvl w:val="0"/>
                <w:numId w:val="526"/>
              </w:numPr>
              <w:tabs>
                <w:tab w:val="left" w:pos="270"/>
              </w:tabs>
              <w:rPr>
                <w:sz w:val="20"/>
              </w:rPr>
            </w:pPr>
            <w:r>
              <w:rPr>
                <w:sz w:val="20"/>
              </w:rPr>
              <w:t>Recognize that i</w:t>
            </w:r>
            <w:r w:rsidR="00BF5E70">
              <w:rPr>
                <w:sz w:val="20"/>
              </w:rPr>
              <w:t>n a CVC word, the medial vowel sound refers to the vowel sound between the initial and final consonant</w:t>
            </w:r>
            <w:r w:rsidR="00BF5E70">
              <w:rPr>
                <w:spacing w:val="-20"/>
                <w:sz w:val="20"/>
              </w:rPr>
              <w:t xml:space="preserve"> </w:t>
            </w:r>
            <w:r w:rsidR="00BF5E70">
              <w:rPr>
                <w:sz w:val="20"/>
              </w:rPr>
              <w:t>sounds.</w:t>
            </w:r>
          </w:p>
          <w:p w14:paraId="6F6C992E" w14:textId="339370F1" w:rsidR="00932A17" w:rsidRDefault="00D95D67" w:rsidP="00C61D9B">
            <w:pPr>
              <w:pStyle w:val="TableParagraph"/>
              <w:numPr>
                <w:ilvl w:val="0"/>
                <w:numId w:val="526"/>
              </w:numPr>
              <w:tabs>
                <w:tab w:val="left" w:pos="270"/>
              </w:tabs>
              <w:rPr>
                <w:sz w:val="20"/>
              </w:rPr>
            </w:pPr>
            <w:r>
              <w:rPr>
                <w:sz w:val="20"/>
              </w:rPr>
              <w:t>Recognize that i</w:t>
            </w:r>
            <w:r w:rsidR="00BF5E70">
              <w:rPr>
                <w:sz w:val="20"/>
              </w:rPr>
              <w:t>n a CVC word, the final sound refers to the last consonant</w:t>
            </w:r>
            <w:r w:rsidR="00BF5E70">
              <w:rPr>
                <w:spacing w:val="-6"/>
                <w:sz w:val="20"/>
              </w:rPr>
              <w:t xml:space="preserve"> </w:t>
            </w:r>
            <w:r w:rsidR="00BF5E70">
              <w:rPr>
                <w:sz w:val="20"/>
              </w:rPr>
              <w:t>sound.</w:t>
            </w:r>
          </w:p>
          <w:p w14:paraId="343D6C0D" w14:textId="3A60A37F" w:rsidR="00932A17" w:rsidRDefault="00D95D67" w:rsidP="00C61D9B">
            <w:pPr>
              <w:pStyle w:val="TableParagraph"/>
              <w:numPr>
                <w:ilvl w:val="0"/>
                <w:numId w:val="526"/>
              </w:numPr>
              <w:tabs>
                <w:tab w:val="left" w:pos="270"/>
              </w:tabs>
              <w:rPr>
                <w:sz w:val="20"/>
              </w:rPr>
            </w:pPr>
            <w:r>
              <w:rPr>
                <w:sz w:val="20"/>
              </w:rPr>
              <w:t xml:space="preserve">Recognize that </w:t>
            </w:r>
            <w:r w:rsidRPr="00033CA2">
              <w:rPr>
                <w:i/>
                <w:iCs/>
                <w:sz w:val="20"/>
              </w:rPr>
              <w:t>s</w:t>
            </w:r>
            <w:r w:rsidR="00BF5E70" w:rsidRPr="00033CA2">
              <w:rPr>
                <w:i/>
                <w:iCs/>
                <w:sz w:val="20"/>
              </w:rPr>
              <w:t>ubstitute</w:t>
            </w:r>
            <w:r w:rsidR="00BF5E70">
              <w:rPr>
                <w:sz w:val="20"/>
              </w:rPr>
              <w:t xml:space="preserve"> refers to putting one sound in place of</w:t>
            </w:r>
            <w:r w:rsidR="00BF5E70">
              <w:rPr>
                <w:spacing w:val="-6"/>
                <w:sz w:val="20"/>
              </w:rPr>
              <w:t xml:space="preserve"> </w:t>
            </w:r>
            <w:r w:rsidR="00BF5E70">
              <w:rPr>
                <w:spacing w:val="-3"/>
                <w:sz w:val="20"/>
              </w:rPr>
              <w:t>another.</w:t>
            </w:r>
          </w:p>
        </w:tc>
      </w:tr>
    </w:tbl>
    <w:p w14:paraId="13D44192" w14:textId="77777777" w:rsidR="00932A17" w:rsidRDefault="00932A17">
      <w:pPr>
        <w:rPr>
          <w:sz w:val="20"/>
        </w:rPr>
        <w:sectPr w:rsidR="00932A17">
          <w:pgSz w:w="15840" w:h="12240" w:orient="landscape"/>
          <w:pgMar w:top="0" w:right="0" w:bottom="720" w:left="0" w:header="0" w:footer="520" w:gutter="0"/>
          <w:cols w:space="720"/>
        </w:sectPr>
      </w:pPr>
    </w:p>
    <w:p w14:paraId="50E44B7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472" behindDoc="0" locked="0" layoutInCell="1" allowOverlap="1" wp14:anchorId="6C138427" wp14:editId="0695EA3C">
                <wp:simplePos x="0" y="0"/>
                <wp:positionH relativeFrom="page">
                  <wp:posOffset>6350</wp:posOffset>
                </wp:positionH>
                <wp:positionV relativeFrom="page">
                  <wp:posOffset>6350</wp:posOffset>
                </wp:positionV>
                <wp:extent cx="10052050" cy="685800"/>
                <wp:effectExtent l="0" t="0" r="0" b="0"/>
                <wp:wrapNone/>
                <wp:docPr id="1330" name="Group 2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31" name="Rectangle 25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 name="Text Box 255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B079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33" name="Text Box 255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03D64" w14:textId="77777777" w:rsidR="00742030" w:rsidRDefault="00742030">
                              <w:pPr>
                                <w:spacing w:line="201" w:lineRule="exact"/>
                                <w:rPr>
                                  <w:b/>
                                  <w:sz w:val="18"/>
                                </w:rPr>
                              </w:pPr>
                              <w:r>
                                <w:rPr>
                                  <w:b/>
                                  <w:color w:val="FFFFFF"/>
                                  <w:sz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38427" id="Group 2555" o:spid="_x0000_s1094" style="position:absolute;margin-left:.5pt;margin-top:.5pt;width:791.5pt;height:54pt;z-index:34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E9vtwMAAGUOAAAOAAAAZHJzL2Uyb0RvYy54bWzsV9uOnDgQfY+0/2DxznBp6AY0TJTpbkaR&#13;&#10;ZpMolw9wg7lowWZt99CTaP89ZbuhL5PdTDJRpJWGB7ApUy6fqnNsLl/uuhbdES4aRlPLu3AtRGjO&#13;&#10;ioZWqfXpY2ZHFhIS0wK3jJLUuifCenn1x4vLoU+Iz2rWFoQjcEJFMvSpVUvZJ44j8pp0WFywnlAw&#13;&#10;lox3WEKXV07B8QDeu9bxXXfuDIwXPWc5EQLerozRutL+y5Lk8m1ZCiJRm1oQm9R3ru8bdXeuLnFS&#13;&#10;cdzXTb4PA/9EFB1uKEw6uVphidGWNw9cdU3OmWClvMhZ57CybHKi1wCr8dyz1dxwtu31WqpkqPoJ&#13;&#10;JoD2DKefdpu/uXvHUVNA7mYzAIjiDrKkJ0Z+GIYKoKGvEhh3w/sP/TtuVgnNW5b/JcDsnNtVvzKD&#13;&#10;0Wb4kxXgEW8l0wDtSt4pF7B0tNN5uJ/yQHYS5fDSc93Qd0MIJwfjPAojd5+pvIZ0qu88MIINHjqD&#13;&#10;eb0evw0jtQ71oedG2uzgxMyqI91HppYFJScOqIqnofqhxj3RyRIKrQOq3ojqe6hGTKuWKGTnBlk9&#13;&#10;doRVHGN6ZFGRCoD+u2ieoTLh+R+Y4KTnQt4Q1iHVSC0OUepM4btbIVV+D0NU4gRrmyJr2lZ3eLVZ&#13;&#10;thzdYeBXtl5cT4ifDGupGkyZ+sx4NG8gQJhD2VSomi9fYs8P3Gs/trN5tLCDLAjteOFGtuvF1/Hc&#13;&#10;DeJglf2jAvSCpG6KgtDbhpKRu17wuCzuVcSwTrMXDakVh36o134SvThepKsvlTzA5WRY10iQsrbp&#13;&#10;UgvqFS5TmjXBxZoWukwlblrTdk7D194Ag/GpUYFyNXk3tbphxT3UAGeQJKhwEF1o1Ix/ttAAApZa&#13;&#10;4u8t5sRC7WsKtRx7QQDDpO4E4cKHDj+2bI4tmObgKrWkhUxzKY1KbnveVDXM5GlgKHsFTC4bXRgq&#13;&#10;PhMVxL2n0+/jlT/y6qMqnmu2U7RanNEKyR1YxuifTDCNIkhLEPomu2pqJVnzMIZ4lOr4rjZNonNg&#13;&#10;zyMJNtEEJz/EGzdeR+sosAN/vrYDd7WyX2XLwJ5n3iJczVbL5co75Y1i49N5o2Xg3zUhU9dDuhzV&#13;&#10;v9ESwEvX/7MUKGH5jhTI3WanN+1ZMNb7D6rDpAyTKkDDKAI0/odqMPuWGkQjOrAhq032F6uBF8Re&#13;&#10;rM8hD/TA92Hbf5YDdV443j21GjzLgdk7ftnJ4CAH+/P6uC0/+rDw2+RAH8HhX0YfdPb/Xepn6biv&#13;&#10;DxOHv8Orr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JXsT2+3AwAAZQ4AAA4AAAAAAAAAAAAAAAAALgIAAGRycy9l&#13;&#10;Mm9Eb2MueG1sUEsBAi0AFAAGAAgAAAAhAJ92ifXgAAAADQEAAA8AAAAAAAAAAAAAAAAAEQYAAGRy&#13;&#10;cy9kb3ducmV2LnhtbFBLBQYAAAAABAAEAPMAAAAeBwAAAAA=&#13;&#10;">
                <v:rect id="Rectangle 2556" o:spid="_x0000_s10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OsQFygAAAOIAAAAPAAAAZHJzL2Rvd25yZXYueG1sRI/BasJA&#13;&#10;EIbvBd9hGcFbs4m2ItE1iK1Qeig0UfQ4ZMckmJ0N2VXj23cLhV6GGX7+b/hW2WBacaPeNZYVJFEM&#13;&#10;gri0uuFKwb7YPS9AOI+ssbVMCh7kIFuPnlaYanvnb7rlvhIBwi5FBbX3XSqlK2sy6CLbEYfsbHuD&#13;&#10;Ppx9JXWP9wA3rZzG8VwabDh8qLGjbU3lJb8aBV+Pd3Pm1yYv5kc6vXSH3WnzeVBqMh7elmFsliA8&#13;&#10;Df6/8Yf40MFhNkvgVymsINc/AAAA//8DAFBLAQItABQABgAIAAAAIQDb4fbL7gAAAIUBAAATAAAA&#13;&#10;AAAAAAAAAAAAAAAAAABbQ29udGVudF9UeXBlc10ueG1sUEsBAi0AFAAGAAgAAAAhAFr0LFu/AAAA&#13;&#10;FQEAAAsAAAAAAAAAAAAAAAAAHwEAAF9yZWxzLy5yZWxzUEsBAi0AFAAGAAgAAAAhAKQ6xAXKAAAA&#13;&#10;4gAAAA8AAAAAAAAAAAAAAAAABwIAAGRycy9kb3ducmV2LnhtbFBLBQYAAAAAAwADALcAAAD+AgAA&#13;&#10;AAA=&#13;&#10;" fillcolor="#fe7b80" stroked="f">
                  <v:path arrowok="t"/>
                </v:rect>
                <v:shape id="Text Box 2557" o:spid="_x0000_s10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Ch2yQAAAOIAAAAPAAAAZHJzL2Rvd25yZXYueG1sRI/BagIx&#13;&#10;EIbvhb5DmEJvNetKtaxGKYq0UDxoW/A4bMbN4mayJOka374pFLwMM/z83/AtVsl2YiAfWscKxqMC&#13;&#10;BHHtdMuNgq/P7dMLiBCRNXaOScGVAqyW93cLrLS78J6GQ2xEhnCoUIGJsa+kDLUhi2HkeuKcnZy3&#13;&#10;GPPpG6k9XjLcdrIsiqm02HL+YLCntaH6fPixCr7X/fYjHQ3uhmf9tiln+6uvk1KPD2kzz+N1DiJS&#13;&#10;irfGP+JdZ4fJpIQ/pbyCXP4CAAD//wMAUEsBAi0AFAAGAAgAAAAhANvh9svuAAAAhQEAABMAAAAA&#13;&#10;AAAAAAAAAAAAAAAAAFtDb250ZW50X1R5cGVzXS54bWxQSwECLQAUAAYACAAAACEAWvQsW78AAAAV&#13;&#10;AQAACwAAAAAAAAAAAAAAAAAfAQAAX3JlbHMvLnJlbHNQSwECLQAUAAYACAAAACEAjzQodskAAADi&#13;&#10;AAAADwAAAAAAAAAAAAAAAAAHAgAAZHJzL2Rvd25yZXYueG1sUEsFBgAAAAADAAMAtwAAAP0CAAAA&#13;&#10;AA==&#13;&#10;" filled="f" stroked="f">
                  <v:path arrowok="t"/>
                  <v:textbox inset="0,0,0,0">
                    <w:txbxContent>
                      <w:p w14:paraId="3EFB079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58" o:spid="_x0000_s10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I3tyQAAAOIAAAAPAAAAZHJzL2Rvd25yZXYueG1sRI/BagIx&#13;&#10;EIbvhb5DmIK3mq1LtaxGKYpYKB60LfQ4bKabpZvJkqRrfPtGELwMM/z83/AtVsl2YiAfWscKnsYF&#13;&#10;COLa6ZYbBZ8f28cXECEia+wck4IzBVgt7+8WWGl34gMNx9iIDOFQoQITY19JGWpDFsPY9cQ5+3He&#13;&#10;Ysynb6T2eMpw28lJUUylxZbzB4M9rQ3Vv8c/q+Br3W/f07fB/fCsd5vJ7HD2dVJq9JA28zxe5yAi&#13;&#10;pXhrXBFvOjuUZQkXpbyCXP4DAAD//wMAUEsBAi0AFAAGAAgAAAAhANvh9svuAAAAhQEAABMAAAAA&#13;&#10;AAAAAAAAAAAAAAAAAFtDb250ZW50X1R5cGVzXS54bWxQSwECLQAUAAYACAAAACEAWvQsW78AAAAV&#13;&#10;AQAACwAAAAAAAAAAAAAAAAAfAQAAX3JlbHMvLnJlbHNQSwECLQAUAAYACAAAACEA4HiN7ckAAADi&#13;&#10;AAAADwAAAAAAAAAAAAAAAAAHAgAAZHJzL2Rvd25yZXYueG1sUEsFBgAAAAADAAMAtwAAAP0CAAAA&#13;&#10;AA==&#13;&#10;" filled="f" stroked="f">
                  <v:path arrowok="t"/>
                  <v:textbox inset="0,0,0,0">
                    <w:txbxContent>
                      <w:p w14:paraId="5E503D64" w14:textId="77777777" w:rsidR="00742030" w:rsidRDefault="00742030">
                        <w:pPr>
                          <w:spacing w:line="201" w:lineRule="exact"/>
                          <w:rPr>
                            <w:b/>
                            <w:sz w:val="18"/>
                          </w:rPr>
                        </w:pPr>
                        <w:r>
                          <w:rPr>
                            <w:b/>
                            <w:color w:val="FFFFFF"/>
                            <w:sz w:val="18"/>
                          </w:rPr>
                          <w:t>19</w:t>
                        </w:r>
                      </w:p>
                    </w:txbxContent>
                  </v:textbox>
                </v:shape>
                <w10:wrap anchorx="page" anchory="page"/>
              </v:group>
            </w:pict>
          </mc:Fallback>
        </mc:AlternateContent>
      </w:r>
    </w:p>
    <w:p w14:paraId="612EF9E0" w14:textId="77777777" w:rsidR="00932A17" w:rsidRDefault="00932A17">
      <w:pPr>
        <w:pStyle w:val="BodyText"/>
        <w:rPr>
          <w:rFonts w:ascii="Times New Roman"/>
          <w:sz w:val="20"/>
        </w:rPr>
      </w:pPr>
    </w:p>
    <w:p w14:paraId="6234FFAF" w14:textId="77777777" w:rsidR="00932A17" w:rsidRDefault="00932A17">
      <w:pPr>
        <w:pStyle w:val="BodyText"/>
        <w:rPr>
          <w:rFonts w:ascii="Times New Roman"/>
          <w:sz w:val="20"/>
        </w:rPr>
      </w:pPr>
    </w:p>
    <w:p w14:paraId="2641B956" w14:textId="77777777" w:rsidR="00932A17" w:rsidRDefault="00932A17">
      <w:pPr>
        <w:pStyle w:val="BodyText"/>
        <w:rPr>
          <w:rFonts w:ascii="Times New Roman"/>
          <w:sz w:val="20"/>
        </w:rPr>
      </w:pPr>
    </w:p>
    <w:p w14:paraId="426FED23" w14:textId="77777777" w:rsidR="00932A17" w:rsidRDefault="00932A17">
      <w:pPr>
        <w:pStyle w:val="BodyText"/>
        <w:rPr>
          <w:rFonts w:ascii="Times New Roman"/>
          <w:sz w:val="20"/>
        </w:rPr>
      </w:pPr>
    </w:p>
    <w:p w14:paraId="5AE929D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9AF3E9F" w14:textId="77777777">
        <w:trPr>
          <w:trHeight w:val="931"/>
        </w:trPr>
        <w:tc>
          <w:tcPr>
            <w:tcW w:w="2870" w:type="dxa"/>
            <w:shd w:val="clear" w:color="auto" w:fill="8CA5D5"/>
          </w:tcPr>
          <w:p w14:paraId="3DF6D394"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411FB0A1" w14:textId="77777777" w:rsidR="00932A17" w:rsidRDefault="00BF5E70">
            <w:pPr>
              <w:pStyle w:val="TableParagraph"/>
              <w:spacing w:before="116"/>
              <w:ind w:left="3847" w:right="3837"/>
              <w:jc w:val="center"/>
              <w:rPr>
                <w:b/>
                <w:sz w:val="28"/>
              </w:rPr>
            </w:pPr>
            <w:r>
              <w:rPr>
                <w:b/>
                <w:sz w:val="28"/>
              </w:rPr>
              <w:t>Learning Progression</w:t>
            </w:r>
          </w:p>
          <w:p w14:paraId="77C7DE7C"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4367D4BB" w14:textId="77777777">
        <w:trPr>
          <w:trHeight w:val="6795"/>
        </w:trPr>
        <w:tc>
          <w:tcPr>
            <w:tcW w:w="2870" w:type="dxa"/>
            <w:shd w:val="clear" w:color="auto" w:fill="DCDDDE"/>
          </w:tcPr>
          <w:p w14:paraId="6302321A" w14:textId="77777777" w:rsidR="00932A17" w:rsidRDefault="00BF5E70">
            <w:pPr>
              <w:pStyle w:val="TableParagraph"/>
              <w:spacing w:before="133" w:line="249" w:lineRule="auto"/>
              <w:ind w:left="90" w:right="158"/>
              <w:rPr>
                <w:b/>
                <w:sz w:val="20"/>
              </w:rPr>
            </w:pPr>
            <w:r>
              <w:rPr>
                <w:b/>
                <w:sz w:val="20"/>
              </w:rPr>
              <w:t>Phonics and Word Recognition</w:t>
            </w:r>
          </w:p>
          <w:p w14:paraId="6648EF34" w14:textId="77777777" w:rsidR="00932A17" w:rsidRDefault="00BF5E70">
            <w:pPr>
              <w:pStyle w:val="TableParagraph"/>
              <w:spacing w:before="91" w:line="249" w:lineRule="auto"/>
              <w:ind w:left="90" w:right="156"/>
              <w:rPr>
                <w:sz w:val="20"/>
              </w:rPr>
            </w:pPr>
            <w:r>
              <w:rPr>
                <w:b/>
                <w:sz w:val="20"/>
              </w:rPr>
              <w:t xml:space="preserve">RF.K.3 </w:t>
            </w:r>
            <w:r>
              <w:rPr>
                <w:sz w:val="20"/>
              </w:rPr>
              <w:t>Know and apply grade-level phonics and word analysis skills in decoding words.</w:t>
            </w:r>
          </w:p>
          <w:p w14:paraId="170D7CFA" w14:textId="77777777" w:rsidR="00932A17" w:rsidRDefault="00BF5E70" w:rsidP="00C61D9B">
            <w:pPr>
              <w:pStyle w:val="TableParagraph"/>
              <w:numPr>
                <w:ilvl w:val="0"/>
                <w:numId w:val="525"/>
              </w:numPr>
              <w:tabs>
                <w:tab w:val="left" w:pos="270"/>
              </w:tabs>
              <w:spacing w:before="94" w:line="249" w:lineRule="auto"/>
              <w:ind w:right="220"/>
              <w:rPr>
                <w:sz w:val="20"/>
              </w:rPr>
            </w:pPr>
            <w:r>
              <w:rPr>
                <w:sz w:val="20"/>
              </w:rPr>
              <w:t>Demonstrate basic knowledge of one-to-one grapheme (letter)-sound correspondences by producing the primary sound or many of the most frequent sounds for each consonant.</w:t>
            </w:r>
          </w:p>
          <w:p w14:paraId="7B80498D" w14:textId="77777777" w:rsidR="00932A17" w:rsidRDefault="00BF5E70" w:rsidP="00C61D9B">
            <w:pPr>
              <w:pStyle w:val="TableParagraph"/>
              <w:numPr>
                <w:ilvl w:val="0"/>
                <w:numId w:val="525"/>
              </w:numPr>
              <w:tabs>
                <w:tab w:val="left" w:pos="270"/>
              </w:tabs>
              <w:spacing w:before="46" w:line="249" w:lineRule="auto"/>
              <w:ind w:right="209"/>
              <w:rPr>
                <w:sz w:val="20"/>
              </w:rPr>
            </w:pPr>
            <w:r>
              <w:rPr>
                <w:sz w:val="20"/>
              </w:rPr>
              <w:t>Associate the long and short sounds with common spellings for the five major vowels.</w:t>
            </w:r>
          </w:p>
          <w:p w14:paraId="0392920C" w14:textId="77777777" w:rsidR="00932A17" w:rsidRDefault="00BF5E70" w:rsidP="00C61D9B">
            <w:pPr>
              <w:pStyle w:val="TableParagraph"/>
              <w:numPr>
                <w:ilvl w:val="0"/>
                <w:numId w:val="525"/>
              </w:numPr>
              <w:tabs>
                <w:tab w:val="left" w:pos="270"/>
              </w:tabs>
              <w:spacing w:before="43" w:line="249" w:lineRule="auto"/>
              <w:ind w:right="319"/>
              <w:rPr>
                <w:sz w:val="20"/>
              </w:rPr>
            </w:pPr>
            <w:r>
              <w:rPr>
                <w:sz w:val="20"/>
              </w:rPr>
              <w:t xml:space="preserve">Read common high- frequency words by sight (e.g., </w:t>
            </w:r>
            <w:r w:rsidRPr="00033CA2">
              <w:rPr>
                <w:i/>
                <w:iCs/>
                <w:sz w:val="20"/>
              </w:rPr>
              <w:t xml:space="preserve">the, of, to, you, she, </w:t>
            </w:r>
            <w:r w:rsidRPr="00033CA2">
              <w:rPr>
                <w:i/>
                <w:iCs/>
                <w:spacing w:val="-5"/>
                <w:sz w:val="20"/>
              </w:rPr>
              <w:t xml:space="preserve">my, </w:t>
            </w:r>
            <w:r w:rsidRPr="00033CA2">
              <w:rPr>
                <w:i/>
                <w:iCs/>
                <w:sz w:val="20"/>
              </w:rPr>
              <w:t>is, are, do,</w:t>
            </w:r>
            <w:r w:rsidRPr="00033CA2">
              <w:rPr>
                <w:i/>
                <w:iCs/>
                <w:spacing w:val="-3"/>
                <w:sz w:val="20"/>
              </w:rPr>
              <w:t xml:space="preserve"> </w:t>
            </w:r>
            <w:r w:rsidRPr="00033CA2">
              <w:rPr>
                <w:i/>
                <w:iCs/>
                <w:sz w:val="20"/>
              </w:rPr>
              <w:t>does</w:t>
            </w:r>
            <w:r>
              <w:rPr>
                <w:sz w:val="20"/>
              </w:rPr>
              <w:t>).</w:t>
            </w:r>
          </w:p>
          <w:p w14:paraId="28F99886" w14:textId="77777777" w:rsidR="00932A17" w:rsidRDefault="00BF5E70" w:rsidP="00C61D9B">
            <w:pPr>
              <w:pStyle w:val="TableParagraph"/>
              <w:numPr>
                <w:ilvl w:val="0"/>
                <w:numId w:val="525"/>
              </w:numPr>
              <w:tabs>
                <w:tab w:val="left" w:pos="270"/>
              </w:tabs>
              <w:spacing w:before="44" w:line="249" w:lineRule="auto"/>
              <w:ind w:right="97"/>
              <w:rPr>
                <w:sz w:val="20"/>
              </w:rPr>
            </w:pPr>
            <w:r>
              <w:rPr>
                <w:sz w:val="20"/>
              </w:rPr>
              <w:t>Distinguish between similarly spelled words by identifying the sounds of the letters that</w:t>
            </w:r>
            <w:r>
              <w:rPr>
                <w:spacing w:val="-2"/>
                <w:sz w:val="20"/>
              </w:rPr>
              <w:t xml:space="preserve"> </w:t>
            </w:r>
            <w:r>
              <w:rPr>
                <w:spacing w:val="-3"/>
                <w:sz w:val="20"/>
              </w:rPr>
              <w:t>differ.</w:t>
            </w:r>
          </w:p>
        </w:tc>
        <w:tc>
          <w:tcPr>
            <w:tcW w:w="11510" w:type="dxa"/>
          </w:tcPr>
          <w:p w14:paraId="0A5D0F12" w14:textId="77777777" w:rsidR="00932A17" w:rsidRDefault="00BF5E70" w:rsidP="00C61D9B">
            <w:pPr>
              <w:pStyle w:val="TableParagraph"/>
              <w:numPr>
                <w:ilvl w:val="0"/>
                <w:numId w:val="524"/>
              </w:numPr>
              <w:tabs>
                <w:tab w:val="left" w:pos="270"/>
              </w:tabs>
              <w:spacing w:before="133"/>
              <w:rPr>
                <w:sz w:val="20"/>
              </w:rPr>
            </w:pPr>
            <w:r>
              <w:rPr>
                <w:sz w:val="20"/>
              </w:rPr>
              <w:t>Break whole word apart into</w:t>
            </w:r>
            <w:r>
              <w:rPr>
                <w:spacing w:val="-5"/>
                <w:sz w:val="20"/>
              </w:rPr>
              <w:t xml:space="preserve"> </w:t>
            </w:r>
            <w:r>
              <w:rPr>
                <w:sz w:val="20"/>
              </w:rPr>
              <w:t>phonemes.</w:t>
            </w:r>
          </w:p>
          <w:p w14:paraId="2F17D678" w14:textId="1EFFAC0D" w:rsidR="00932A17" w:rsidRDefault="00BF5E70" w:rsidP="00C61D9B">
            <w:pPr>
              <w:pStyle w:val="TableParagraph"/>
              <w:numPr>
                <w:ilvl w:val="0"/>
                <w:numId w:val="524"/>
              </w:numPr>
              <w:tabs>
                <w:tab w:val="left" w:pos="270"/>
              </w:tabs>
              <w:rPr>
                <w:sz w:val="20"/>
              </w:rPr>
            </w:pPr>
            <w:r>
              <w:rPr>
                <w:sz w:val="20"/>
              </w:rPr>
              <w:t xml:space="preserve">Stretch spoken words by individual sounds </w:t>
            </w:r>
            <w:r w:rsidR="009E2B28">
              <w:rPr>
                <w:sz w:val="20"/>
              </w:rPr>
              <w:t xml:space="preserve">and </w:t>
            </w:r>
            <w:r>
              <w:rPr>
                <w:sz w:val="20"/>
              </w:rPr>
              <w:t>then state or select the whole</w:t>
            </w:r>
            <w:r>
              <w:rPr>
                <w:spacing w:val="-9"/>
                <w:sz w:val="20"/>
              </w:rPr>
              <w:t xml:space="preserve"> </w:t>
            </w:r>
            <w:r>
              <w:rPr>
                <w:sz w:val="20"/>
              </w:rPr>
              <w:t>word.</w:t>
            </w:r>
          </w:p>
          <w:p w14:paraId="408B8486" w14:textId="77777777" w:rsidR="00932A17" w:rsidRDefault="00BF5E70" w:rsidP="00C61D9B">
            <w:pPr>
              <w:pStyle w:val="TableParagraph"/>
              <w:numPr>
                <w:ilvl w:val="0"/>
                <w:numId w:val="524"/>
              </w:numPr>
              <w:tabs>
                <w:tab w:val="left" w:pos="270"/>
              </w:tabs>
              <w:rPr>
                <w:sz w:val="20"/>
              </w:rPr>
            </w:pPr>
            <w:r>
              <w:rPr>
                <w:sz w:val="20"/>
              </w:rPr>
              <w:t>Actively engage or participate in alliteration and/or rhyming</w:t>
            </w:r>
            <w:r>
              <w:rPr>
                <w:spacing w:val="-10"/>
                <w:sz w:val="20"/>
              </w:rPr>
              <w:t xml:space="preserve"> </w:t>
            </w:r>
            <w:r>
              <w:rPr>
                <w:sz w:val="20"/>
              </w:rPr>
              <w:t>activities.</w:t>
            </w:r>
          </w:p>
        </w:tc>
      </w:tr>
      <w:tr w:rsidR="00932A17" w14:paraId="0534727E" w14:textId="77777777">
        <w:trPr>
          <w:trHeight w:val="1395"/>
        </w:trPr>
        <w:tc>
          <w:tcPr>
            <w:tcW w:w="2870" w:type="dxa"/>
            <w:shd w:val="clear" w:color="auto" w:fill="DCDDDE"/>
          </w:tcPr>
          <w:p w14:paraId="0158F1CA" w14:textId="77777777" w:rsidR="00932A17" w:rsidRDefault="00BF5E70">
            <w:pPr>
              <w:pStyle w:val="TableParagraph"/>
              <w:spacing w:before="133"/>
              <w:ind w:left="90"/>
              <w:rPr>
                <w:b/>
                <w:sz w:val="20"/>
              </w:rPr>
            </w:pPr>
            <w:r>
              <w:rPr>
                <w:b/>
                <w:sz w:val="20"/>
              </w:rPr>
              <w:t>Fluency</w:t>
            </w:r>
          </w:p>
          <w:p w14:paraId="60F1EAE3" w14:textId="78C25602" w:rsidR="00932A17" w:rsidRDefault="00BF5E70" w:rsidP="00033CA2">
            <w:pPr>
              <w:pStyle w:val="TableParagraph"/>
              <w:spacing w:before="100"/>
              <w:ind w:left="90"/>
              <w:rPr>
                <w:sz w:val="20"/>
              </w:rPr>
            </w:pPr>
            <w:r>
              <w:rPr>
                <w:b/>
                <w:sz w:val="20"/>
              </w:rPr>
              <w:t xml:space="preserve">RF.K.4 </w:t>
            </w:r>
            <w:r>
              <w:rPr>
                <w:sz w:val="20"/>
              </w:rPr>
              <w:t>Read emergent-reader texts with purpose and understanding.</w:t>
            </w:r>
          </w:p>
        </w:tc>
        <w:tc>
          <w:tcPr>
            <w:tcW w:w="11510" w:type="dxa"/>
          </w:tcPr>
          <w:p w14:paraId="3BCCFFD9" w14:textId="286CFFBA" w:rsidR="00932A17" w:rsidRDefault="00BF5E70" w:rsidP="00C61D9B">
            <w:pPr>
              <w:pStyle w:val="TableParagraph"/>
              <w:numPr>
                <w:ilvl w:val="0"/>
                <w:numId w:val="523"/>
              </w:numPr>
              <w:tabs>
                <w:tab w:val="left" w:pos="270"/>
              </w:tabs>
              <w:spacing w:before="133"/>
              <w:rPr>
                <w:sz w:val="20"/>
              </w:rPr>
            </w:pPr>
            <w:r>
              <w:rPr>
                <w:sz w:val="20"/>
              </w:rPr>
              <w:t>Actively participate in supported grade-level/age-appropriate adapted</w:t>
            </w:r>
            <w:r>
              <w:rPr>
                <w:spacing w:val="-7"/>
                <w:sz w:val="20"/>
              </w:rPr>
              <w:t xml:space="preserve"> </w:t>
            </w:r>
            <w:r>
              <w:rPr>
                <w:sz w:val="20"/>
              </w:rPr>
              <w:t>texts.</w:t>
            </w:r>
          </w:p>
          <w:p w14:paraId="42800B90" w14:textId="789B4C12" w:rsidR="00932A17" w:rsidRDefault="00BF5E70" w:rsidP="00C61D9B">
            <w:pPr>
              <w:pStyle w:val="TableParagraph"/>
              <w:numPr>
                <w:ilvl w:val="0"/>
                <w:numId w:val="523"/>
              </w:numPr>
              <w:tabs>
                <w:tab w:val="left" w:pos="270"/>
              </w:tabs>
              <w:rPr>
                <w:sz w:val="20"/>
              </w:rPr>
            </w:pPr>
            <w:r>
              <w:rPr>
                <w:sz w:val="20"/>
              </w:rPr>
              <w:t>Participate in supported grade-level/age-appropriate shared</w:t>
            </w:r>
            <w:r>
              <w:rPr>
                <w:spacing w:val="-5"/>
                <w:sz w:val="20"/>
              </w:rPr>
              <w:t xml:space="preserve"> </w:t>
            </w:r>
            <w:r>
              <w:rPr>
                <w:sz w:val="20"/>
              </w:rPr>
              <w:t>reading.</w:t>
            </w:r>
          </w:p>
          <w:p w14:paraId="45486416" w14:textId="1FBFBF9B" w:rsidR="00932A17" w:rsidRDefault="00BF5E70" w:rsidP="00C61D9B">
            <w:pPr>
              <w:pStyle w:val="TableParagraph"/>
              <w:numPr>
                <w:ilvl w:val="0"/>
                <w:numId w:val="523"/>
              </w:numPr>
              <w:tabs>
                <w:tab w:val="left" w:pos="270"/>
              </w:tabs>
              <w:rPr>
                <w:sz w:val="20"/>
              </w:rPr>
            </w:pPr>
            <w:r>
              <w:rPr>
                <w:sz w:val="20"/>
              </w:rPr>
              <w:t>Actively engage in supported grade-level/age-appropriate shared</w:t>
            </w:r>
            <w:r>
              <w:rPr>
                <w:spacing w:val="-6"/>
                <w:sz w:val="20"/>
              </w:rPr>
              <w:t xml:space="preserve"> </w:t>
            </w:r>
            <w:r>
              <w:rPr>
                <w:sz w:val="20"/>
              </w:rPr>
              <w:t>reading</w:t>
            </w:r>
            <w:r w:rsidR="005C3CFC">
              <w:rPr>
                <w:sz w:val="20"/>
              </w:rPr>
              <w:t>.</w:t>
            </w:r>
            <w:r w:rsidR="00FB7285">
              <w:rPr>
                <w:sz w:val="20"/>
              </w:rPr>
              <w:t xml:space="preserve"> </w:t>
            </w:r>
          </w:p>
        </w:tc>
      </w:tr>
    </w:tbl>
    <w:p w14:paraId="4818FEB9" w14:textId="77777777" w:rsidR="00932A17" w:rsidRDefault="00932A17">
      <w:pPr>
        <w:rPr>
          <w:sz w:val="20"/>
        </w:rPr>
        <w:sectPr w:rsidR="00932A17">
          <w:pgSz w:w="15840" w:h="12240" w:orient="landscape"/>
          <w:pgMar w:top="0" w:right="0" w:bottom="720" w:left="0" w:header="0" w:footer="520" w:gutter="0"/>
          <w:cols w:space="720"/>
        </w:sectPr>
      </w:pPr>
    </w:p>
    <w:p w14:paraId="01F0ECD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544" behindDoc="0" locked="0" layoutInCell="1" allowOverlap="1" wp14:anchorId="43C1CFBE" wp14:editId="4047B2C0">
                <wp:simplePos x="0" y="0"/>
                <wp:positionH relativeFrom="page">
                  <wp:posOffset>6350</wp:posOffset>
                </wp:positionH>
                <wp:positionV relativeFrom="page">
                  <wp:posOffset>6350</wp:posOffset>
                </wp:positionV>
                <wp:extent cx="10052050" cy="685800"/>
                <wp:effectExtent l="0" t="0" r="0" b="0"/>
                <wp:wrapNone/>
                <wp:docPr id="1326" name="Group 2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27" name="Rectangle 25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 name="Text Box 255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F1E4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29" name="Text Box 255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3C03" w14:textId="77777777" w:rsidR="00742030" w:rsidRDefault="00742030">
                              <w:pPr>
                                <w:spacing w:line="201" w:lineRule="exact"/>
                                <w:rPr>
                                  <w:b/>
                                  <w:sz w:val="18"/>
                                </w:rPr>
                              </w:pPr>
                              <w:r>
                                <w:rPr>
                                  <w:b/>
                                  <w:color w:val="FFFFFF"/>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1CFBE" id="Group 2551" o:spid="_x0000_s1098" style="position:absolute;margin-left:.5pt;margin-top:.5pt;width:791.5pt;height:54pt;z-index:35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blkpwMAAGUOAAAOAAAAZHJzL2Uyb0RvYy54bWzsV9uOpDYQfY+Uf7D8znBpoAENs9rpbkaR&#13;&#10;JslqLx/gBnNRABPbPfRslH9P2W7oy06yl0miRBoewKZMuXyqzrG5frXvWvRAuWhYn2L3ysGI9jkr&#13;&#10;mr5K8Yf3mRVhJCTpC9Kynqb4kQr86ub7767HIaEeq1lbUI7ASS+ScUhxLeWQ2LbIa9oRccUG2oOx&#13;&#10;ZLwjErq8sgtORvDetbbnOKE9Ml4MnOVUCHi7NkZ8o/2XJc3lz2UpqERtiiE2qe9c37fqbt9ck6Ti&#13;&#10;ZKib/BAG+YYoOtL0MOnsak0kQTvefOKqa3LOBCvlVc46m5Vlk1O9BliN61ys5o6z3aDXUiVjNcww&#13;&#10;AbQXOH2z2/ynhzccNQXkbuGFGPWkgyzpiZEXBK4CaByqBMbd8eHd8IabVULznuW/CDDbl3bVr8xg&#13;&#10;tB1/ZAV4JDvJNED7knfKBSwd7XUeHuc80L1EObx0HSfwnADylYMxjILIOWQqryGd6jsXjGCDh85g&#13;&#10;Xm+mb4NocfjQdSJttkliZtWRHiJTy4KSE0dUxfNQfVeTgepkCYXWEdXlhOpbqEbSVy1VyHoGWT12&#13;&#10;glWcYnpiUZEKgP6zaF6gMuP5F5iQZOBC3lHWIdVIMYcodabIw72QKr/HISpxgrVNkTVtqzu82q5a&#13;&#10;jh4I8CvbLG9nxM+Gtb0a3DP1mfFo3kCAMIeyqVA1X36LXc93br3YysJoafmZH1jx0oksx41v49Dx&#13;&#10;Y3+d/a4CdP2kboqC9vdNTyfuuv6XZfGgIoZ1mr1oTHEceIFe+1n04nSRjr5U8gCXs2FdI0HK2qZL&#13;&#10;MdQrXKY0a0qKTV/oMpWkaU3bPg9fewMMpqdGBcrV5N3U6pYVj1ADnEGSoMJBdKFRM/4RoxEELMXi&#13;&#10;1x3hFKP2hx5qOXZ9H4ZJ3fGDpQcdfmrZnlpIn4OrFEuMTHMljUruBt5UNczkamB69hqYXDa6MFR8&#13;&#10;JiqI+0Cnf49XsLMYtXqviueW7RWtFhe0QnIPlin6ZxNMowi64xv+mrpVkhUGsWfkynM0tWfRObLn&#13;&#10;Cwk204QkX8UbJ95Em8i3fC/cWL6zXluvs5VvhZm7DNaL9Wq1ds95o9j4fN5oGfhzTcjU9SldTurf&#13;&#10;aAngpev/RQqUsHxGCuR+u9eb9iKc6v0r1WFWhlkVoGEUARr/QzWIn1IDf0IHNmS1yf7NauD6sQvz&#13;&#10;PqUHnue+yMETR4QXOfgHTgZHOVhOBf9flQN9BId/GX3QOfx3qZ+l074+TBz/Dm/+AA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yQm5ZKcDAABlDgAADgAAAAAAAAAAAAAAAAAuAgAAZHJzL2Uyb0RvYy54bWxQSwECLQAU&#13;&#10;AAYACAAAACEAn3aJ9eAAAAANAQAADwAAAAAAAAAAAAAAAAABBgAAZHJzL2Rvd25yZXYueG1sUEsF&#13;&#10;BgAAAAAEAAQA8wAAAA4HAAAAAA==&#13;&#10;">
                <v:rect id="Rectangle 2552" o:spid="_x0000_s10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m83yQAAAOIAAAAPAAAAZHJzL2Rvd25yZXYueG1sRI9Ni8Iw&#13;&#10;EIbvC/6HMIK3NfVjVapRxA9YPCxYFT0OzdgWm0lpotZ/vxEW9jLM8PI+wzNbNKYUD6pdYVlBrxuB&#13;&#10;IE6tLjhTcDxsPycgnEfWWFomBS9ysJi3PmYYa/vkPT0Sn4kAYRejgtz7KpbSpTkZdF1bEYfsamuD&#13;&#10;Ppx1JnWNzwA3pexH0UgaLDh8yLGiVU7pLbkbBT+vjbnyV5EcRme6DKvT9rLcnZTqtJv1NIzlFISn&#13;&#10;xv83/hDfOjgM+mN4K4UV5PwXAAD//wMAUEsBAi0AFAAGAAgAAAAhANvh9svuAAAAhQEAABMAAAAA&#13;&#10;AAAAAAAAAAAAAAAAAFtDb250ZW50X1R5cGVzXS54bWxQSwECLQAUAAYACAAAACEAWvQsW78AAAAV&#13;&#10;AQAACwAAAAAAAAAAAAAAAAAfAQAAX3JlbHMvLnJlbHNQSwECLQAUAAYACAAAACEAwUZvN8kAAADi&#13;&#10;AAAADwAAAAAAAAAAAAAAAAAHAgAAZHJzL2Rvd25yZXYueG1sUEsFBgAAAAADAAMAtwAAAP0CAAAA&#13;&#10;AA==&#13;&#10;" fillcolor="#fe7b80" stroked="f">
                  <v:path arrowok="t"/>
                </v:rect>
                <v:shape id="Text Box 2553" o:spid="_x0000_s11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YlByQAAAOIAAAAPAAAAZHJzL2Rvd25yZXYueG1sRI9PSwMx&#13;&#10;EMXvgt8hjODNZl3xD9umRVqKgnhotdDjsBk3i5vJksRt+u2dg+DlMY/H/GbeYlX8oCaKqQ9s4HZW&#13;&#10;gSJug+25M/D5sb15ApUyssUhMBk4U4LV8vJigY0NJ97RtM+dEginBg24nMdG69Q68phmYSSW7CtE&#13;&#10;j1ls7LSNeBK4H3RdVQ/aY89yweFIa0ft9/7HGzisx+1bOTp8n+7ty6Z+3J1jW4y5viqbucjzHFSm&#13;&#10;kv83/hCvVjrc1fKzVJIR9PIXAAD//wMAUEsBAi0AFAAGAAgAAAAhANvh9svuAAAAhQEAABMAAAAA&#13;&#10;AAAAAAAAAAAAAAAAAFtDb250ZW50X1R5cGVzXS54bWxQSwECLQAUAAYACAAAACEAWvQsW78AAAAV&#13;&#10;AQAACwAAAAAAAAAAAAAAAAAfAQAAX3JlbHMvLnJlbHNQSwECLQAUAAYACAAAACEAawWJQckAAADi&#13;&#10;AAAADwAAAAAAAAAAAAAAAAAHAgAAZHJzL2Rvd25yZXYueG1sUEsFBgAAAAADAAMAtwAAAP0CAAAA&#13;&#10;AA==&#13;&#10;" filled="f" stroked="f">
                  <v:path arrowok="t"/>
                  <v:textbox inset="0,0,0,0">
                    <w:txbxContent>
                      <w:p w14:paraId="63AF1E4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54" o:spid="_x0000_s11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SSzayQAAAOIAAAAPAAAAZHJzL2Rvd25yZXYueG1sRI9NawIx&#13;&#10;EIbvhf6HMII3zbrSr9UoRRELpQdtCz0Om+lm6WayJHGN/74pCL0MM7y8z/As18l2YiAfWscKZtMC&#13;&#10;BHHtdMuNgo/33eQRRIjIGjvHpOBCAdar25slVtqd+UDDMTYiQzhUqMDE2FdShtqQxTB1PXHOvp23&#13;&#10;GPPpG6k9njPcdrIsintpseX8wWBPG0P1z/FkFXxu+t1r+jL4Ntzp/bZ8OFx8nZQaj9J2kcfzAkSk&#13;&#10;FP8bV8SLzg7z8gn+lPIKcvULAAD//wMAUEsBAi0AFAAGAAgAAAAhANvh9svuAAAAhQEAABMAAAAA&#13;&#10;AAAAAAAAAAAAAAAAAFtDb250ZW50X1R5cGVzXS54bWxQSwECLQAUAAYACAAAACEAWvQsW78AAAAV&#13;&#10;AQAACwAAAAAAAAAAAAAAAAAfAQAAX3JlbHMvLnJlbHNQSwECLQAUAAYACAAAACEABEks2skAAADi&#13;&#10;AAAADwAAAAAAAAAAAAAAAAAHAgAAZHJzL2Rvd25yZXYueG1sUEsFBgAAAAADAAMAtwAAAP0CAAAA&#13;&#10;AA==&#13;&#10;" filled="f" stroked="f">
                  <v:path arrowok="t"/>
                  <v:textbox inset="0,0,0,0">
                    <w:txbxContent>
                      <w:p w14:paraId="5B033C03" w14:textId="77777777" w:rsidR="00742030" w:rsidRDefault="00742030">
                        <w:pPr>
                          <w:spacing w:line="201" w:lineRule="exact"/>
                          <w:rPr>
                            <w:b/>
                            <w:sz w:val="18"/>
                          </w:rPr>
                        </w:pPr>
                        <w:r>
                          <w:rPr>
                            <w:b/>
                            <w:color w:val="FFFFFF"/>
                            <w:sz w:val="18"/>
                          </w:rPr>
                          <w:t>20</w:t>
                        </w:r>
                      </w:p>
                    </w:txbxContent>
                  </v:textbox>
                </v:shape>
                <w10:wrap anchorx="page" anchory="page"/>
              </v:group>
            </w:pict>
          </mc:Fallback>
        </mc:AlternateContent>
      </w:r>
    </w:p>
    <w:p w14:paraId="12BA50E4" w14:textId="77777777" w:rsidR="00932A17" w:rsidRDefault="00932A17">
      <w:pPr>
        <w:pStyle w:val="BodyText"/>
        <w:rPr>
          <w:rFonts w:ascii="Times New Roman"/>
          <w:sz w:val="20"/>
        </w:rPr>
      </w:pPr>
    </w:p>
    <w:p w14:paraId="10BE0670" w14:textId="77777777" w:rsidR="00932A17" w:rsidRDefault="00932A17">
      <w:pPr>
        <w:pStyle w:val="BodyText"/>
        <w:rPr>
          <w:rFonts w:ascii="Times New Roman"/>
          <w:sz w:val="20"/>
        </w:rPr>
      </w:pPr>
    </w:p>
    <w:p w14:paraId="6509A55E" w14:textId="77777777" w:rsidR="00932A17" w:rsidRDefault="00932A17">
      <w:pPr>
        <w:pStyle w:val="BodyText"/>
        <w:rPr>
          <w:rFonts w:ascii="Times New Roman"/>
          <w:sz w:val="20"/>
        </w:rPr>
      </w:pPr>
    </w:p>
    <w:p w14:paraId="3E19E735" w14:textId="77777777" w:rsidR="00932A17" w:rsidRDefault="00932A17">
      <w:pPr>
        <w:pStyle w:val="BodyText"/>
        <w:rPr>
          <w:rFonts w:ascii="Times New Roman"/>
          <w:sz w:val="20"/>
        </w:rPr>
      </w:pPr>
    </w:p>
    <w:p w14:paraId="02C7B0D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021B34C3" w14:textId="77777777">
        <w:trPr>
          <w:trHeight w:val="931"/>
        </w:trPr>
        <w:tc>
          <w:tcPr>
            <w:tcW w:w="2870" w:type="dxa"/>
            <w:shd w:val="clear" w:color="auto" w:fill="8CA5D5"/>
          </w:tcPr>
          <w:p w14:paraId="41D85172"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2B94960" w14:textId="77777777" w:rsidR="00932A17" w:rsidRDefault="00BF5E70">
            <w:pPr>
              <w:pStyle w:val="TableParagraph"/>
              <w:spacing w:before="116"/>
              <w:ind w:left="3847" w:right="3837"/>
              <w:jc w:val="center"/>
              <w:rPr>
                <w:b/>
                <w:sz w:val="28"/>
              </w:rPr>
            </w:pPr>
            <w:r>
              <w:rPr>
                <w:b/>
                <w:sz w:val="28"/>
              </w:rPr>
              <w:t>Learning Progression</w:t>
            </w:r>
          </w:p>
          <w:p w14:paraId="3940B2E1"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C96F408" w14:textId="77777777">
        <w:trPr>
          <w:trHeight w:val="524"/>
        </w:trPr>
        <w:tc>
          <w:tcPr>
            <w:tcW w:w="14380" w:type="dxa"/>
            <w:gridSpan w:val="2"/>
            <w:shd w:val="clear" w:color="auto" w:fill="DCDDDE"/>
          </w:tcPr>
          <w:p w14:paraId="68C3DA34" w14:textId="77777777" w:rsidR="00932A17" w:rsidRDefault="00BF5E70">
            <w:pPr>
              <w:pStyle w:val="TableParagraph"/>
              <w:spacing w:before="124"/>
              <w:ind w:left="4808" w:right="4799"/>
              <w:jc w:val="center"/>
              <w:rPr>
                <w:rFonts w:ascii="Arial-BoldItalicMT"/>
                <w:b/>
                <w:i/>
                <w:sz w:val="24"/>
              </w:rPr>
            </w:pPr>
            <w:r>
              <w:rPr>
                <w:rFonts w:ascii="Arial-BoldItalicMT"/>
                <w:b/>
                <w:i/>
                <w:sz w:val="24"/>
              </w:rPr>
              <w:t>Writing Standards</w:t>
            </w:r>
          </w:p>
        </w:tc>
      </w:tr>
      <w:tr w:rsidR="00932A17" w14:paraId="363831BD" w14:textId="77777777" w:rsidTr="00761EB8">
        <w:trPr>
          <w:trHeight w:val="3734"/>
        </w:trPr>
        <w:tc>
          <w:tcPr>
            <w:tcW w:w="2870" w:type="dxa"/>
            <w:shd w:val="clear" w:color="auto" w:fill="DCDDDE"/>
          </w:tcPr>
          <w:p w14:paraId="061C9A0C" w14:textId="77777777" w:rsidR="00932A17" w:rsidRDefault="00BF5E70">
            <w:pPr>
              <w:pStyle w:val="TableParagraph"/>
              <w:spacing w:before="133"/>
              <w:ind w:left="90"/>
              <w:rPr>
                <w:b/>
                <w:sz w:val="20"/>
              </w:rPr>
            </w:pPr>
            <w:r>
              <w:rPr>
                <w:b/>
                <w:sz w:val="20"/>
              </w:rPr>
              <w:t>Text Types and Purposes</w:t>
            </w:r>
          </w:p>
          <w:p w14:paraId="124E683F" w14:textId="590F07EF" w:rsidR="00932A17" w:rsidRDefault="00BF5E70">
            <w:pPr>
              <w:pStyle w:val="TableParagraph"/>
              <w:spacing w:before="100" w:line="249" w:lineRule="auto"/>
              <w:ind w:left="90" w:right="92"/>
              <w:rPr>
                <w:sz w:val="20"/>
              </w:rPr>
            </w:pPr>
            <w:r>
              <w:rPr>
                <w:b/>
                <w:sz w:val="20"/>
              </w:rPr>
              <w:t xml:space="preserve">W.K.1 </w:t>
            </w:r>
            <w:r>
              <w:rPr>
                <w:sz w:val="20"/>
              </w:rPr>
              <w:t>Use a combination of drawing, dictating, and writing to compose opinion pieces in which they tell a reader the topic or the name of the book they are writing about and state an opinion or preference about the topic or book (e.g., My favorite book is</w:t>
            </w:r>
            <w:r w:rsidR="00E33583">
              <w:rPr>
                <w:sz w:val="20"/>
              </w:rPr>
              <w:t xml:space="preserve"> </w:t>
            </w:r>
            <w:r>
              <w:rPr>
                <w:sz w:val="20"/>
              </w:rPr>
              <w:t>...)</w:t>
            </w:r>
          </w:p>
        </w:tc>
        <w:tc>
          <w:tcPr>
            <w:tcW w:w="11510" w:type="dxa"/>
          </w:tcPr>
          <w:p w14:paraId="0780A92E" w14:textId="05276EDA" w:rsidR="00932A17" w:rsidRPr="00DC071D" w:rsidRDefault="00BF5E70" w:rsidP="00C61D9B">
            <w:pPr>
              <w:pStyle w:val="TableParagraph"/>
              <w:numPr>
                <w:ilvl w:val="0"/>
                <w:numId w:val="522"/>
              </w:numPr>
              <w:tabs>
                <w:tab w:val="left" w:pos="270"/>
              </w:tabs>
              <w:rPr>
                <w:sz w:val="20"/>
              </w:rPr>
            </w:pPr>
            <w:r w:rsidRPr="00033CA2">
              <w:rPr>
                <w:sz w:val="20"/>
              </w:rPr>
              <w:t xml:space="preserve">Reference </w:t>
            </w:r>
            <w:r w:rsidR="00E33583" w:rsidRPr="00033CA2">
              <w:rPr>
                <w:sz w:val="20"/>
              </w:rPr>
              <w:t>T</w:t>
            </w:r>
            <w:r w:rsidRPr="00033CA2">
              <w:rPr>
                <w:sz w:val="20"/>
              </w:rPr>
              <w:t xml:space="preserve">able 2.1 (33-35) for </w:t>
            </w:r>
            <w:r w:rsidR="00A85380">
              <w:rPr>
                <w:sz w:val="20"/>
              </w:rPr>
              <w:t xml:space="preserve">teaching </w:t>
            </w:r>
            <w:r w:rsidRPr="00033CA2">
              <w:rPr>
                <w:sz w:val="20"/>
              </w:rPr>
              <w:t>letter</w:t>
            </w:r>
            <w:r w:rsidRPr="00033CA2">
              <w:rPr>
                <w:spacing w:val="-4"/>
                <w:sz w:val="20"/>
              </w:rPr>
              <w:t xml:space="preserve"> </w:t>
            </w:r>
            <w:r w:rsidRPr="00033CA2">
              <w:rPr>
                <w:sz w:val="20"/>
              </w:rPr>
              <w:t>sequences</w:t>
            </w:r>
            <w:r w:rsidR="00E33583" w:rsidRPr="00033CA2">
              <w:rPr>
                <w:sz w:val="20"/>
              </w:rPr>
              <w:t>.</w:t>
            </w:r>
            <w:r w:rsidR="00DC071D">
              <w:rPr>
                <w:sz w:val="20"/>
              </w:rPr>
              <w:t xml:space="preserve"> (</w:t>
            </w:r>
            <w:r w:rsidR="00A85380">
              <w:rPr>
                <w:sz w:val="20"/>
              </w:rPr>
              <w:t>lower case manuscript, uppercase manuscript, cursive: grades 2 &amp; 3)</w:t>
            </w:r>
          </w:p>
          <w:p w14:paraId="6DE70C18" w14:textId="65D47136" w:rsidR="00932A17" w:rsidRPr="00033CA2" w:rsidRDefault="00A85380" w:rsidP="00C61D9B">
            <w:pPr>
              <w:pStyle w:val="TableParagraph"/>
              <w:numPr>
                <w:ilvl w:val="0"/>
                <w:numId w:val="522"/>
              </w:numPr>
              <w:tabs>
                <w:tab w:val="left" w:pos="270"/>
              </w:tabs>
              <w:rPr>
                <w:sz w:val="20"/>
              </w:rPr>
            </w:pPr>
            <w:r>
              <w:rPr>
                <w:sz w:val="20"/>
              </w:rPr>
              <w:t>Write using a variety of</w:t>
            </w:r>
            <w:r w:rsidRPr="00DC071D">
              <w:rPr>
                <w:sz w:val="20"/>
              </w:rPr>
              <w:t xml:space="preserve"> </w:t>
            </w:r>
            <w:r w:rsidR="00BF5E70" w:rsidRPr="00DC071D">
              <w:rPr>
                <w:sz w:val="20"/>
              </w:rPr>
              <w:t xml:space="preserve">lined </w:t>
            </w:r>
            <w:r w:rsidR="00BF5E70" w:rsidRPr="00033CA2">
              <w:rPr>
                <w:sz w:val="20"/>
              </w:rPr>
              <w:t xml:space="preserve">paper </w:t>
            </w:r>
            <w:r>
              <w:rPr>
                <w:sz w:val="20"/>
              </w:rPr>
              <w:t>(</w:t>
            </w:r>
            <w:r w:rsidR="00BF5E70" w:rsidRPr="00033CA2">
              <w:rPr>
                <w:sz w:val="20"/>
              </w:rPr>
              <w:t>labels for top, middle,</w:t>
            </w:r>
            <w:r w:rsidR="00BF5E70" w:rsidRPr="00033CA2">
              <w:rPr>
                <w:spacing w:val="-7"/>
                <w:sz w:val="20"/>
              </w:rPr>
              <w:t xml:space="preserve"> </w:t>
            </w:r>
            <w:r w:rsidR="00E33583" w:rsidRPr="00033CA2">
              <w:rPr>
                <w:spacing w:val="-7"/>
                <w:sz w:val="20"/>
              </w:rPr>
              <w:t xml:space="preserve">and </w:t>
            </w:r>
            <w:r w:rsidR="00BF5E70" w:rsidRPr="00033CA2">
              <w:rPr>
                <w:sz w:val="20"/>
              </w:rPr>
              <w:t>bottom</w:t>
            </w:r>
            <w:r>
              <w:rPr>
                <w:sz w:val="20"/>
              </w:rPr>
              <w:t xml:space="preserve">, raised lines, </w:t>
            </w:r>
            <w:r w:rsidR="00761EB8">
              <w:rPr>
                <w:sz w:val="20"/>
              </w:rPr>
              <w:t>etc.)</w:t>
            </w:r>
            <w:r w:rsidR="00E33583" w:rsidRPr="00033CA2">
              <w:rPr>
                <w:sz w:val="20"/>
              </w:rPr>
              <w:t>.</w:t>
            </w:r>
          </w:p>
          <w:p w14:paraId="38AA17E1" w14:textId="4151E6E1" w:rsidR="00932A17" w:rsidRPr="00A85380" w:rsidRDefault="00A85380" w:rsidP="00C61D9B">
            <w:pPr>
              <w:pStyle w:val="TableParagraph"/>
              <w:numPr>
                <w:ilvl w:val="0"/>
                <w:numId w:val="522"/>
              </w:numPr>
              <w:tabs>
                <w:tab w:val="left" w:pos="270"/>
              </w:tabs>
              <w:rPr>
                <w:color w:val="000000" w:themeColor="text1"/>
                <w:sz w:val="20"/>
              </w:rPr>
            </w:pPr>
            <w:r>
              <w:rPr>
                <w:color w:val="000000" w:themeColor="text1"/>
                <w:sz w:val="20"/>
              </w:rPr>
              <w:t>Say letter sound and/or n</w:t>
            </w:r>
            <w:r w:rsidR="00BF5E70" w:rsidRPr="00A85380">
              <w:rPr>
                <w:color w:val="000000" w:themeColor="text1"/>
                <w:sz w:val="20"/>
              </w:rPr>
              <w:t>ame of</w:t>
            </w:r>
            <w:r w:rsidR="00BF5E70" w:rsidRPr="00A85380">
              <w:rPr>
                <w:color w:val="000000" w:themeColor="text1"/>
                <w:spacing w:val="-3"/>
                <w:sz w:val="20"/>
              </w:rPr>
              <w:t xml:space="preserve"> </w:t>
            </w:r>
            <w:r w:rsidR="00BF5E70" w:rsidRPr="00A85380">
              <w:rPr>
                <w:color w:val="000000" w:themeColor="text1"/>
                <w:sz w:val="20"/>
              </w:rPr>
              <w:t>letter</w:t>
            </w:r>
            <w:r>
              <w:rPr>
                <w:color w:val="000000" w:themeColor="text1"/>
                <w:sz w:val="20"/>
              </w:rPr>
              <w:t xml:space="preserve"> while writing each letter</w:t>
            </w:r>
            <w:r w:rsidR="00E33583" w:rsidRPr="00A85380">
              <w:rPr>
                <w:color w:val="000000" w:themeColor="text1"/>
                <w:sz w:val="20"/>
              </w:rPr>
              <w:t>.</w:t>
            </w:r>
          </w:p>
          <w:p w14:paraId="7062E5C2" w14:textId="7E130A38" w:rsidR="00932A17" w:rsidRDefault="00BF5E70" w:rsidP="00C61D9B">
            <w:pPr>
              <w:pStyle w:val="TableParagraph"/>
              <w:numPr>
                <w:ilvl w:val="0"/>
                <w:numId w:val="522"/>
              </w:numPr>
              <w:tabs>
                <w:tab w:val="left" w:pos="270"/>
              </w:tabs>
              <w:rPr>
                <w:sz w:val="20"/>
              </w:rPr>
            </w:pPr>
            <w:r w:rsidRPr="00033CA2">
              <w:rPr>
                <w:sz w:val="20"/>
              </w:rPr>
              <w:t>Use language to describe</w:t>
            </w:r>
            <w:r w:rsidRPr="00033CA2">
              <w:rPr>
                <w:spacing w:val="-4"/>
                <w:sz w:val="20"/>
              </w:rPr>
              <w:t xml:space="preserve"> </w:t>
            </w:r>
            <w:r w:rsidR="00A85380">
              <w:rPr>
                <w:spacing w:val="-4"/>
                <w:sz w:val="20"/>
              </w:rPr>
              <w:t xml:space="preserve">each </w:t>
            </w:r>
            <w:r w:rsidRPr="00033CA2">
              <w:rPr>
                <w:sz w:val="20"/>
              </w:rPr>
              <w:t>stroke</w:t>
            </w:r>
            <w:r w:rsidR="00A85380">
              <w:rPr>
                <w:sz w:val="20"/>
              </w:rPr>
              <w:t xml:space="preserve"> in writing a letter</w:t>
            </w:r>
            <w:r w:rsidR="00E33583" w:rsidRPr="00033CA2">
              <w:rPr>
                <w:sz w:val="20"/>
              </w:rPr>
              <w:t>.</w:t>
            </w:r>
          </w:p>
          <w:p w14:paraId="0A92B769" w14:textId="07045836" w:rsidR="00A85380" w:rsidRDefault="00A85380" w:rsidP="00C61D9B">
            <w:pPr>
              <w:pStyle w:val="TableParagraph"/>
              <w:numPr>
                <w:ilvl w:val="0"/>
                <w:numId w:val="522"/>
              </w:numPr>
              <w:tabs>
                <w:tab w:val="left" w:pos="270"/>
              </w:tabs>
              <w:rPr>
                <w:sz w:val="20"/>
              </w:rPr>
            </w:pPr>
            <w:r w:rsidRPr="00033CA2">
              <w:rPr>
                <w:sz w:val="20"/>
              </w:rPr>
              <w:t>Check posture,</w:t>
            </w:r>
            <w:r w:rsidRPr="00033CA2">
              <w:rPr>
                <w:spacing w:val="-3"/>
                <w:sz w:val="20"/>
              </w:rPr>
              <w:t xml:space="preserve"> </w:t>
            </w:r>
            <w:r w:rsidRPr="00033CA2">
              <w:rPr>
                <w:sz w:val="20"/>
              </w:rPr>
              <w:t>grip</w:t>
            </w:r>
            <w:r>
              <w:rPr>
                <w:sz w:val="20"/>
              </w:rPr>
              <w:t xml:space="preserve"> before writing</w:t>
            </w:r>
            <w:r w:rsidRPr="00033CA2">
              <w:rPr>
                <w:sz w:val="20"/>
              </w:rPr>
              <w:t>.</w:t>
            </w:r>
          </w:p>
          <w:p w14:paraId="4CB8B681" w14:textId="2A2995EA" w:rsidR="00A85380" w:rsidRPr="00A85380" w:rsidRDefault="00A85380" w:rsidP="00C61D9B">
            <w:pPr>
              <w:pStyle w:val="TableParagraph"/>
              <w:numPr>
                <w:ilvl w:val="0"/>
                <w:numId w:val="522"/>
              </w:numPr>
              <w:tabs>
                <w:tab w:val="left" w:pos="270"/>
              </w:tabs>
              <w:rPr>
                <w:sz w:val="20"/>
              </w:rPr>
            </w:pPr>
            <w:r>
              <w:rPr>
                <w:sz w:val="20"/>
              </w:rPr>
              <w:t>Mimic writing grip and posture using a model.</w:t>
            </w:r>
          </w:p>
          <w:p w14:paraId="1D152735" w14:textId="2030B951" w:rsidR="00932A17" w:rsidRPr="00DC071D" w:rsidRDefault="00A85380" w:rsidP="00C61D9B">
            <w:pPr>
              <w:pStyle w:val="TableParagraph"/>
              <w:numPr>
                <w:ilvl w:val="0"/>
                <w:numId w:val="522"/>
              </w:numPr>
              <w:tabs>
                <w:tab w:val="left" w:pos="270"/>
              </w:tabs>
              <w:rPr>
                <w:sz w:val="20"/>
              </w:rPr>
            </w:pPr>
            <w:r>
              <w:rPr>
                <w:sz w:val="20"/>
              </w:rPr>
              <w:t>Participate in simulated letter writing (a</w:t>
            </w:r>
            <w:r w:rsidR="00BF5E70" w:rsidRPr="00C65E86">
              <w:rPr>
                <w:sz w:val="20"/>
              </w:rPr>
              <w:t>ir</w:t>
            </w:r>
            <w:r w:rsidR="00BF5E70" w:rsidRPr="00C65E86">
              <w:rPr>
                <w:spacing w:val="-1"/>
                <w:sz w:val="20"/>
              </w:rPr>
              <w:t xml:space="preserve"> </w:t>
            </w:r>
            <w:r w:rsidR="00BF5E70" w:rsidRPr="00DC071D">
              <w:rPr>
                <w:sz w:val="20"/>
              </w:rPr>
              <w:t>writ</w:t>
            </w:r>
            <w:r>
              <w:rPr>
                <w:sz w:val="20"/>
              </w:rPr>
              <w:t>ing, sand writing, paint/shaving cream, etc.).</w:t>
            </w:r>
          </w:p>
          <w:p w14:paraId="4F8DED1A" w14:textId="0F4B3FF8" w:rsidR="00932A17" w:rsidRDefault="00BF5E70" w:rsidP="00C61D9B">
            <w:pPr>
              <w:pStyle w:val="TableParagraph"/>
              <w:numPr>
                <w:ilvl w:val="0"/>
                <w:numId w:val="522"/>
              </w:numPr>
              <w:tabs>
                <w:tab w:val="left" w:pos="270"/>
              </w:tabs>
              <w:rPr>
                <w:sz w:val="20"/>
              </w:rPr>
            </w:pPr>
            <w:r w:rsidRPr="00DC071D">
              <w:rPr>
                <w:sz w:val="20"/>
              </w:rPr>
              <w:t>Communicate a</w:t>
            </w:r>
            <w:r w:rsidRPr="00033CA2">
              <w:rPr>
                <w:sz w:val="20"/>
              </w:rPr>
              <w:t xml:space="preserve"> personal preference</w:t>
            </w:r>
            <w:r w:rsidR="00761EB8">
              <w:rPr>
                <w:sz w:val="20"/>
              </w:rPr>
              <w:t>/opinion</w:t>
            </w:r>
            <w:r w:rsidRPr="00033CA2">
              <w:rPr>
                <w:sz w:val="20"/>
              </w:rPr>
              <w:t xml:space="preserve"> about a topic or</w:t>
            </w:r>
            <w:r w:rsidRPr="00033CA2">
              <w:rPr>
                <w:spacing w:val="-10"/>
                <w:sz w:val="20"/>
              </w:rPr>
              <w:t xml:space="preserve"> </w:t>
            </w:r>
            <w:r w:rsidRPr="00033CA2">
              <w:rPr>
                <w:sz w:val="20"/>
              </w:rPr>
              <w:t>book.</w:t>
            </w:r>
          </w:p>
          <w:p w14:paraId="54E1D878" w14:textId="0FFC5594" w:rsidR="00761EB8" w:rsidRDefault="00761EB8" w:rsidP="00C61D9B">
            <w:pPr>
              <w:pStyle w:val="TableParagraph"/>
              <w:numPr>
                <w:ilvl w:val="0"/>
                <w:numId w:val="522"/>
              </w:numPr>
              <w:tabs>
                <w:tab w:val="left" w:pos="270"/>
              </w:tabs>
              <w:rPr>
                <w:sz w:val="20"/>
              </w:rPr>
            </w:pPr>
            <w:r>
              <w:rPr>
                <w:sz w:val="20"/>
              </w:rPr>
              <w:t>Identify the topic of a book.</w:t>
            </w:r>
          </w:p>
          <w:p w14:paraId="5E6BBC19" w14:textId="0C8EB5EF" w:rsidR="00761EB8" w:rsidRPr="00033CA2" w:rsidRDefault="00761EB8" w:rsidP="00C61D9B">
            <w:pPr>
              <w:pStyle w:val="TableParagraph"/>
              <w:numPr>
                <w:ilvl w:val="0"/>
                <w:numId w:val="522"/>
              </w:numPr>
              <w:tabs>
                <w:tab w:val="left" w:pos="270"/>
              </w:tabs>
              <w:rPr>
                <w:sz w:val="20"/>
              </w:rPr>
            </w:pPr>
            <w:r>
              <w:rPr>
                <w:sz w:val="20"/>
              </w:rPr>
              <w:t>Identify the title of a book.</w:t>
            </w:r>
          </w:p>
          <w:p w14:paraId="12CDD7EA" w14:textId="77777777" w:rsidR="00932A17" w:rsidRPr="00033CA2" w:rsidRDefault="00BF5E70" w:rsidP="00C61D9B">
            <w:pPr>
              <w:pStyle w:val="TableParagraph"/>
              <w:numPr>
                <w:ilvl w:val="0"/>
                <w:numId w:val="522"/>
              </w:numPr>
              <w:tabs>
                <w:tab w:val="left" w:pos="270"/>
              </w:tabs>
              <w:rPr>
                <w:sz w:val="20"/>
              </w:rPr>
            </w:pPr>
            <w:r w:rsidRPr="00033CA2">
              <w:rPr>
                <w:sz w:val="20"/>
              </w:rPr>
              <w:t>Actively participate in communication opportunities (using individualized modes, methods and</w:t>
            </w:r>
            <w:r w:rsidRPr="00033CA2">
              <w:rPr>
                <w:spacing w:val="-15"/>
                <w:sz w:val="20"/>
              </w:rPr>
              <w:t xml:space="preserve"> </w:t>
            </w:r>
            <w:r w:rsidRPr="00033CA2">
              <w:rPr>
                <w:sz w:val="20"/>
              </w:rPr>
              <w:t>tools).</w:t>
            </w:r>
          </w:p>
          <w:p w14:paraId="7DE0DAD6" w14:textId="77777777" w:rsidR="00932A17" w:rsidRDefault="00BF5E70" w:rsidP="00C61D9B">
            <w:pPr>
              <w:pStyle w:val="TableParagraph"/>
              <w:numPr>
                <w:ilvl w:val="0"/>
                <w:numId w:val="522"/>
              </w:numPr>
              <w:tabs>
                <w:tab w:val="left" w:pos="270"/>
              </w:tabs>
              <w:rPr>
                <w:sz w:val="20"/>
              </w:rPr>
            </w:pPr>
            <w:r w:rsidRPr="00033CA2">
              <w:rPr>
                <w:sz w:val="20"/>
              </w:rPr>
              <w:t>Actively engage in communication opportunities (using individualized modes and</w:t>
            </w:r>
            <w:r w:rsidRPr="00033CA2">
              <w:rPr>
                <w:spacing w:val="-11"/>
                <w:sz w:val="20"/>
              </w:rPr>
              <w:t xml:space="preserve"> </w:t>
            </w:r>
            <w:r w:rsidRPr="00033CA2">
              <w:rPr>
                <w:sz w:val="20"/>
              </w:rPr>
              <w:t>methods).</w:t>
            </w:r>
          </w:p>
        </w:tc>
      </w:tr>
      <w:tr w:rsidR="00932A17" w14:paraId="7E8DE558" w14:textId="77777777">
        <w:trPr>
          <w:trHeight w:val="2175"/>
        </w:trPr>
        <w:tc>
          <w:tcPr>
            <w:tcW w:w="2870" w:type="dxa"/>
            <w:shd w:val="clear" w:color="auto" w:fill="DCDDDE"/>
          </w:tcPr>
          <w:p w14:paraId="24D8EC04" w14:textId="77777777" w:rsidR="00932A17" w:rsidRDefault="00BF5E70">
            <w:pPr>
              <w:pStyle w:val="TableParagraph"/>
              <w:spacing w:before="133" w:line="249" w:lineRule="auto"/>
              <w:ind w:left="90" w:right="124"/>
              <w:rPr>
                <w:sz w:val="20"/>
              </w:rPr>
            </w:pPr>
            <w:r>
              <w:rPr>
                <w:b/>
                <w:sz w:val="20"/>
              </w:rPr>
              <w:t xml:space="preserve">W.K.2 </w:t>
            </w:r>
            <w:r>
              <w:rPr>
                <w:sz w:val="20"/>
              </w:rPr>
              <w:t>Use a combination of drawing, dictating, and writing to compose informative/ explanatory texts in which they name what they are writing about and supply some information about the topic.</w:t>
            </w:r>
          </w:p>
        </w:tc>
        <w:tc>
          <w:tcPr>
            <w:tcW w:w="11510" w:type="dxa"/>
          </w:tcPr>
          <w:p w14:paraId="11617E0F" w14:textId="526A7426" w:rsidR="00932A17" w:rsidRPr="005C3CFC" w:rsidRDefault="00BF5E70" w:rsidP="00C61D9B">
            <w:pPr>
              <w:pStyle w:val="TableParagraph"/>
              <w:numPr>
                <w:ilvl w:val="0"/>
                <w:numId w:val="521"/>
              </w:numPr>
              <w:tabs>
                <w:tab w:val="left" w:pos="270"/>
              </w:tabs>
              <w:spacing w:before="133"/>
              <w:rPr>
                <w:sz w:val="20"/>
              </w:rPr>
            </w:pPr>
            <w:r>
              <w:rPr>
                <w:sz w:val="20"/>
              </w:rPr>
              <w:t>Choose an object that represents</w:t>
            </w:r>
            <w:r>
              <w:rPr>
                <w:spacing w:val="-4"/>
                <w:sz w:val="20"/>
              </w:rPr>
              <w:t xml:space="preserve"> </w:t>
            </w:r>
            <w:r>
              <w:rPr>
                <w:sz w:val="20"/>
              </w:rPr>
              <w:t>a</w:t>
            </w:r>
            <w:r w:rsidR="005C3CFC">
              <w:rPr>
                <w:sz w:val="20"/>
              </w:rPr>
              <w:t xml:space="preserve"> </w:t>
            </w:r>
            <w:r w:rsidRPr="005C3CFC">
              <w:rPr>
                <w:sz w:val="20"/>
              </w:rPr>
              <w:t>writing</w:t>
            </w:r>
            <w:r w:rsidRPr="005C3CFC">
              <w:rPr>
                <w:spacing w:val="-2"/>
                <w:sz w:val="20"/>
              </w:rPr>
              <w:t xml:space="preserve"> </w:t>
            </w:r>
            <w:r w:rsidRPr="005C3CFC">
              <w:rPr>
                <w:sz w:val="20"/>
              </w:rPr>
              <w:t>topic.</w:t>
            </w:r>
          </w:p>
          <w:p w14:paraId="642DB69A" w14:textId="77777777" w:rsidR="00932A17" w:rsidRDefault="00BF5E70" w:rsidP="00C61D9B">
            <w:pPr>
              <w:pStyle w:val="TableParagraph"/>
              <w:numPr>
                <w:ilvl w:val="0"/>
                <w:numId w:val="521"/>
              </w:numPr>
              <w:tabs>
                <w:tab w:val="left" w:pos="270"/>
              </w:tabs>
              <w:rPr>
                <w:sz w:val="20"/>
              </w:rPr>
            </w:pPr>
            <w:r>
              <w:rPr>
                <w:sz w:val="20"/>
              </w:rPr>
              <w:t>Communicate on a topic of own</w:t>
            </w:r>
            <w:r>
              <w:rPr>
                <w:spacing w:val="-6"/>
                <w:sz w:val="20"/>
              </w:rPr>
              <w:t xml:space="preserve"> </w:t>
            </w:r>
            <w:r>
              <w:rPr>
                <w:sz w:val="20"/>
              </w:rPr>
              <w:t>choosing.</w:t>
            </w:r>
          </w:p>
          <w:p w14:paraId="48C311C7" w14:textId="77777777" w:rsidR="00932A17" w:rsidRDefault="00BF5E70" w:rsidP="00C61D9B">
            <w:pPr>
              <w:pStyle w:val="TableParagraph"/>
              <w:numPr>
                <w:ilvl w:val="0"/>
                <w:numId w:val="521"/>
              </w:numPr>
              <w:tabs>
                <w:tab w:val="left" w:pos="270"/>
              </w:tabs>
              <w:rPr>
                <w:sz w:val="20"/>
              </w:rPr>
            </w:pPr>
            <w:r>
              <w:rPr>
                <w:sz w:val="20"/>
              </w:rPr>
              <w:t>Indicate preferences through active</w:t>
            </w:r>
            <w:r>
              <w:rPr>
                <w:spacing w:val="-3"/>
                <w:sz w:val="20"/>
              </w:rPr>
              <w:t xml:space="preserve"> </w:t>
            </w:r>
            <w:r>
              <w:rPr>
                <w:sz w:val="20"/>
              </w:rPr>
              <w:t>engagement.</w:t>
            </w:r>
          </w:p>
        </w:tc>
      </w:tr>
      <w:tr w:rsidR="00932A17" w14:paraId="05A7DB70" w14:textId="77777777">
        <w:trPr>
          <w:trHeight w:val="2175"/>
        </w:trPr>
        <w:tc>
          <w:tcPr>
            <w:tcW w:w="2870" w:type="dxa"/>
            <w:shd w:val="clear" w:color="auto" w:fill="DCDDDE"/>
          </w:tcPr>
          <w:p w14:paraId="24A449F2" w14:textId="77777777" w:rsidR="00932A17" w:rsidRDefault="00BF5E70">
            <w:pPr>
              <w:pStyle w:val="TableParagraph"/>
              <w:spacing w:before="133" w:line="249" w:lineRule="auto"/>
              <w:ind w:left="90" w:right="70"/>
              <w:rPr>
                <w:sz w:val="20"/>
              </w:rPr>
            </w:pPr>
            <w:r>
              <w:rPr>
                <w:b/>
                <w:sz w:val="20"/>
              </w:rPr>
              <w:t xml:space="preserve">W.K.3 </w:t>
            </w:r>
            <w:r>
              <w:rPr>
                <w:sz w:val="20"/>
              </w:rPr>
              <w:t>Use a combination of drawing, dictating, and writing to narrative a single event or several loosely linked events, tell about the events in the order in which they occurred, and provide a reaction to what happened.</w:t>
            </w:r>
          </w:p>
        </w:tc>
        <w:tc>
          <w:tcPr>
            <w:tcW w:w="11510" w:type="dxa"/>
          </w:tcPr>
          <w:p w14:paraId="4DB58ED2" w14:textId="77777777" w:rsidR="00932A17" w:rsidRDefault="00BF5E70" w:rsidP="00C61D9B">
            <w:pPr>
              <w:pStyle w:val="TableParagraph"/>
              <w:numPr>
                <w:ilvl w:val="0"/>
                <w:numId w:val="520"/>
              </w:numPr>
              <w:tabs>
                <w:tab w:val="left" w:pos="270"/>
              </w:tabs>
              <w:spacing w:before="133"/>
              <w:rPr>
                <w:sz w:val="20"/>
              </w:rPr>
            </w:pPr>
            <w:r>
              <w:rPr>
                <w:sz w:val="20"/>
              </w:rPr>
              <w:t>Sequence events from a personal</w:t>
            </w:r>
            <w:r>
              <w:rPr>
                <w:spacing w:val="-4"/>
                <w:sz w:val="20"/>
              </w:rPr>
              <w:t xml:space="preserve"> </w:t>
            </w:r>
            <w:r>
              <w:rPr>
                <w:sz w:val="20"/>
              </w:rPr>
              <w:t>experience.</w:t>
            </w:r>
          </w:p>
          <w:p w14:paraId="4934FA30" w14:textId="77777777" w:rsidR="00932A17" w:rsidRDefault="00BF5E70" w:rsidP="00C61D9B">
            <w:pPr>
              <w:pStyle w:val="TableParagraph"/>
              <w:numPr>
                <w:ilvl w:val="0"/>
                <w:numId w:val="520"/>
              </w:numPr>
              <w:tabs>
                <w:tab w:val="left" w:pos="270"/>
              </w:tabs>
              <w:rPr>
                <w:sz w:val="20"/>
              </w:rPr>
            </w:pPr>
            <w:r>
              <w:rPr>
                <w:spacing w:val="-7"/>
                <w:sz w:val="20"/>
              </w:rPr>
              <w:t xml:space="preserve">Tell </w:t>
            </w:r>
            <w:r>
              <w:rPr>
                <w:sz w:val="20"/>
              </w:rPr>
              <w:t>about two or more details from a selected event.</w:t>
            </w:r>
          </w:p>
          <w:p w14:paraId="106ECC7F" w14:textId="77777777" w:rsidR="00932A17" w:rsidRDefault="00BF5E70" w:rsidP="00C61D9B">
            <w:pPr>
              <w:pStyle w:val="TableParagraph"/>
              <w:numPr>
                <w:ilvl w:val="0"/>
                <w:numId w:val="520"/>
              </w:numPr>
              <w:tabs>
                <w:tab w:val="left" w:pos="270"/>
              </w:tabs>
              <w:rPr>
                <w:sz w:val="20"/>
              </w:rPr>
            </w:pPr>
            <w:r>
              <w:rPr>
                <w:sz w:val="20"/>
              </w:rPr>
              <w:t>Select an event from personal experience to</w:t>
            </w:r>
            <w:r>
              <w:rPr>
                <w:spacing w:val="-6"/>
                <w:sz w:val="20"/>
              </w:rPr>
              <w:t xml:space="preserve"> </w:t>
            </w:r>
            <w:r>
              <w:rPr>
                <w:sz w:val="20"/>
              </w:rPr>
              <w:t>describe.</w:t>
            </w:r>
          </w:p>
        </w:tc>
      </w:tr>
    </w:tbl>
    <w:p w14:paraId="139A0D1D" w14:textId="77777777" w:rsidR="00932A17" w:rsidRDefault="00932A17">
      <w:pPr>
        <w:rPr>
          <w:sz w:val="20"/>
        </w:rPr>
        <w:sectPr w:rsidR="00932A17">
          <w:pgSz w:w="15840" w:h="12240" w:orient="landscape"/>
          <w:pgMar w:top="0" w:right="0" w:bottom="720" w:left="0" w:header="0" w:footer="520" w:gutter="0"/>
          <w:cols w:space="720"/>
        </w:sectPr>
      </w:pPr>
    </w:p>
    <w:p w14:paraId="17F5D89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616" behindDoc="0" locked="0" layoutInCell="1" allowOverlap="1" wp14:anchorId="7D4B845C" wp14:editId="19A13702">
                <wp:simplePos x="0" y="0"/>
                <wp:positionH relativeFrom="page">
                  <wp:posOffset>6350</wp:posOffset>
                </wp:positionH>
                <wp:positionV relativeFrom="page">
                  <wp:posOffset>6350</wp:posOffset>
                </wp:positionV>
                <wp:extent cx="10052050" cy="685800"/>
                <wp:effectExtent l="0" t="0" r="0" b="0"/>
                <wp:wrapNone/>
                <wp:docPr id="1322"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23" name="Rectangle 25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Text Box 254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CF80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25" name="Text Box 255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A422B" w14:textId="77777777" w:rsidR="00742030" w:rsidRDefault="00742030">
                              <w:pPr>
                                <w:spacing w:line="201" w:lineRule="exact"/>
                                <w:rPr>
                                  <w:b/>
                                  <w:sz w:val="18"/>
                                </w:rPr>
                              </w:pPr>
                              <w:r>
                                <w:rPr>
                                  <w:b/>
                                  <w:color w:val="FFFFFF"/>
                                  <w:sz w:val="18"/>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B845C" id="Group 2547" o:spid="_x0000_s1102" style="position:absolute;margin-left:.5pt;margin-top:.5pt;width:791.5pt;height:54pt;z-index:36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2lxrAMAAGUOAAAOAAAAZHJzL2Uyb0RvYy54bWzsV9tu4zYQfS/QfyD4ruhiyZaEKIuNbQUF&#13;&#10;0naxlw+gJeqCSqRK0pGzRf+9Q9KWL9l2L2mLFogeJFJDDYdn5hxS1692fYceqJAtZxn2rzyMKCt4&#13;&#10;2bI6wx/e506MkVSElaTjjGb4kUr86ub7767HIaUBb3hXUoHACZPpOGS4UWpIXVcWDe2JvOIDZWCs&#13;&#10;uOiJgq6o3VKQEbz3nRt43twduSgHwQsqJbxdWSO+Mf6rihbq56qSVKEuwxCbMndh7ht9d2+uSVoL&#13;&#10;MjRtsQ+DfEMUPWkZTDq5WhFF0Fa0T1z1bSG45JW6Knjv8qpqC2rWAKvxvYvV3Am+Hcxa6nSshwkm&#13;&#10;gPYCp292W/z08EagtoTczYIAI0Z6yJKZGAVRuNAAjUOdwrg7Mbwb3gi7Smje8+IXCWb30q77tR2M&#13;&#10;NuOPvASPZKu4AWhXiV67gKWjncnD45QHulOogJe+50WBF0G+CjDO4yj29pkqGkin/s4HI9jgYTJY&#13;&#10;NOvDt1E823/oe7ExuyS1s5pI95HpZUHJySOq8nmovmvIQE2ypEbriOrsgOpbqEbC6o5qZGOLrBl7&#13;&#10;gFWeYnpi0ZFKgP6zaF6gMuH5F5iQdBBS3VHeI93IsIAoTabIw71UOr/HITpxkndtmbddZzqi3iw7&#13;&#10;gR4I8CtfL24nxM+GdUwPZlx/Zj3aNxAgzKFtOlTDl98SPwi92yBx8nm8cMI8jJxk4cWO5ye3ydwL&#13;&#10;k3CV/64D9MO0acuSsvuW0QN3/fDLsrhXEcs6w140ZjiJgsis/Sx6ebpIz1w6eYDL2bC+VSBlXdtn&#13;&#10;GOoVLluaDSXlmpWmTBVpO9t2z8M33gCDw9OgAuVq825rdcPLR6gBwSFJUOEgutBouPiI0QgClmH5&#13;&#10;65YIilH3A4NaTvwwhGHKdMJoEUBHnFo2pxbCCnCVYYWRbS6VVcntINq6gZl8Awzjr4HJVWsKQ8dn&#13;&#10;o4K493T693gVHnj1XhfPLd9pWiUXtEJqB5ZD9M8mmEERdCeMAptdPbWWrHmUgHpquQo8Y5pE58ie&#13;&#10;LyTYRBOSfhVvvGQdr+PQCYP52gm91cp5nS9DZ577i2g1Wy2XK/+cN5qNz+eNkYE/14RcX0/pclL/&#13;&#10;VksAL1P/L1KgheUzUqB2m53ZtGfTNvKV6jApw6QK0LCKAI3/oRpEn1ADOEGA7Gphgg1Zb7J/sxr4&#13;&#10;YeIn5hzyRA+CwH+Rg08cEV7k4B84GRzlYNr+/qtyYI7g8C9jDjr7/y79s3TaN4eJ49/hzR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BeB2lxrAMAAGUOAAAOAAAAAAAAAAAAAAAAAC4CAABkcnMvZTJvRG9jLnhtbFBL&#13;&#10;AQItABQABgAIAAAAIQCfdon14AAAAA0BAAAPAAAAAAAAAAAAAAAAAAYGAABkcnMvZG93bnJldi54&#13;&#10;bWxQSwUGAAAAAAQABADzAAAAEwcAAAAA&#13;&#10;">
                <v:rect id="Rectangle 2548" o:spid="_x0000_s11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k0ygAAAOIAAAAPAAAAZHJzL2Rvd25yZXYueG1sRI9Na8JA&#13;&#10;EIbvBf/DMkJvdaO2ItFNCLZC6UFoVPQ4ZCcfmJ0N2a3Gf98VCr0MM7y8z/Cs08G04kq9aywrmE4i&#13;&#10;EMSF1Q1XCg777csShPPIGlvLpOBODtJk9LTGWNsbf9M195UIEHYxKqi972IpXVGTQTexHXHIStsb&#13;&#10;9OHsK6l7vAW4aeUsihbSYMPhQ40dbWoqLvmPUbC7f5iS35p8vzjR+bU7bs/Z11Gp5/HwvgojW4Hw&#13;&#10;NPj/xh/iUweH+WwOD6Wwgkx+AQAA//8DAFBLAQItABQABgAIAAAAIQDb4fbL7gAAAIUBAAATAAAA&#13;&#10;AAAAAAAAAAAAAAAAAABbQ29udGVudF9UeXBlc10ueG1sUEsBAi0AFAAGAAgAAAAhAFr0LFu/AAAA&#13;&#10;FQEAAAsAAAAAAAAAAAAAAAAAHwEAAF9yZWxzLy5yZWxzUEsBAi0AFAAGAAgAAAAhAL59aTTKAAAA&#13;&#10;4gAAAA8AAAAAAAAAAAAAAAAABwIAAGRycy9kb3ducmV2LnhtbFBLBQYAAAAAAwADALcAAAD+AgAA&#13;&#10;AAA=&#13;&#10;" fillcolor="#fe7b80" stroked="f">
                  <v:path arrowok="t"/>
                </v:rect>
                <v:shape id="Text Box 2549" o:spid="_x0000_s11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INEyQAAAOIAAAAPAAAAZHJzL2Rvd25yZXYueG1sRI9NawIx&#13;&#10;EIbvhf6HMII3zbr2i9UoRRELpQdtCz0Om+lm6WayJHGN/74pCL0MM7y8z/As18l2YiAfWscKZtMC&#13;&#10;BHHtdMuNgo/33eQJRIjIGjvHpOBCAdar25slVtqd+UDDMTYiQzhUqMDE2FdShtqQxTB1PXHOvp23&#13;&#10;GPPpG6k9njPcdrIsigdpseX8wWBPG0P1z/FkFXxu+t1r+jL4Ntzr/bZ8PFx8nZQaj9J2kcfzAkSk&#13;&#10;FP8bV8SLzg7z8g7+lPIKcvULAAD//wMAUEsBAi0AFAAGAAgAAAAhANvh9svuAAAAhQEAABMAAAAA&#13;&#10;AAAAAAAAAAAAAAAAAFtDb250ZW50X1R5cGVzXS54bWxQSwECLQAUAAYACAAAACEAWvQsW78AAAAV&#13;&#10;AQAACwAAAAAAAAAAAAAAAAAfAQAAX3JlbHMvLnJlbHNQSwECLQAUAAYACAAAACEA6kiDRMkAAADi&#13;&#10;AAAADwAAAAAAAAAAAAAAAAAHAgAAZHJzL2Rvd25yZXYueG1sUEsFBgAAAAADAAMAtwAAAP0CAAAA&#13;&#10;AA==&#13;&#10;" filled="f" stroked="f">
                  <v:path arrowok="t"/>
                  <v:textbox inset="0,0,0,0">
                    <w:txbxContent>
                      <w:p w14:paraId="04CCF80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50" o:spid="_x0000_s11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CbfyQAAAOIAAAAPAAAAZHJzL2Rvd25yZXYueG1sRI/BagIx&#13;&#10;EIbvhb5DmIK3mu2KraxGKYq0UHrQVvA4bMbN0s1kSdI1vn0jCL0MM/z83/AtVsl2YiAfWscKnsYF&#13;&#10;COLa6ZYbBd9f28cZiBCRNXaOScGFAqyW93cLrLQ7846GfWxEhnCoUIGJsa+kDLUhi2HseuKcnZy3&#13;&#10;GPPpG6k9njPcdrIsimdpseX8wWBPa0P1z/7XKjis++1HOhr8HKb6bVO+7C6+TkqNHtJmnsfrHESk&#13;&#10;FP8bN8S7zg6TcgpXpbyCXP4BAAD//wMAUEsBAi0AFAAGAAgAAAAhANvh9svuAAAAhQEAABMAAAAA&#13;&#10;AAAAAAAAAAAAAAAAAFtDb250ZW50X1R5cGVzXS54bWxQSwECLQAUAAYACAAAACEAWvQsW78AAAAV&#13;&#10;AQAACwAAAAAAAAAAAAAAAAAfAQAAX3JlbHMvLnJlbHNQSwECLQAUAAYACAAAACEAhQQm38kAAADi&#13;&#10;AAAADwAAAAAAAAAAAAAAAAAHAgAAZHJzL2Rvd25yZXYueG1sUEsFBgAAAAADAAMAtwAAAP0CAAAA&#13;&#10;AA==&#13;&#10;" filled="f" stroked="f">
                  <v:path arrowok="t"/>
                  <v:textbox inset="0,0,0,0">
                    <w:txbxContent>
                      <w:p w14:paraId="098A422B" w14:textId="77777777" w:rsidR="00742030" w:rsidRDefault="00742030">
                        <w:pPr>
                          <w:spacing w:line="201" w:lineRule="exact"/>
                          <w:rPr>
                            <w:b/>
                            <w:sz w:val="18"/>
                          </w:rPr>
                        </w:pPr>
                        <w:r>
                          <w:rPr>
                            <w:b/>
                            <w:color w:val="FFFFFF"/>
                            <w:sz w:val="18"/>
                          </w:rPr>
                          <w:t>21</w:t>
                        </w:r>
                      </w:p>
                    </w:txbxContent>
                  </v:textbox>
                </v:shape>
                <w10:wrap anchorx="page" anchory="page"/>
              </v:group>
            </w:pict>
          </mc:Fallback>
        </mc:AlternateContent>
      </w:r>
    </w:p>
    <w:p w14:paraId="4D821402" w14:textId="77777777" w:rsidR="00932A17" w:rsidRDefault="00932A17">
      <w:pPr>
        <w:pStyle w:val="BodyText"/>
        <w:rPr>
          <w:rFonts w:ascii="Times New Roman"/>
          <w:sz w:val="20"/>
        </w:rPr>
      </w:pPr>
    </w:p>
    <w:p w14:paraId="124668B2" w14:textId="77777777" w:rsidR="00932A17" w:rsidRDefault="00932A17">
      <w:pPr>
        <w:pStyle w:val="BodyText"/>
        <w:rPr>
          <w:rFonts w:ascii="Times New Roman"/>
          <w:sz w:val="20"/>
        </w:rPr>
      </w:pPr>
    </w:p>
    <w:p w14:paraId="322B3195" w14:textId="77777777" w:rsidR="00932A17" w:rsidRDefault="00932A17">
      <w:pPr>
        <w:pStyle w:val="BodyText"/>
        <w:rPr>
          <w:rFonts w:ascii="Times New Roman"/>
          <w:sz w:val="20"/>
        </w:rPr>
      </w:pPr>
    </w:p>
    <w:p w14:paraId="3E19EE75" w14:textId="77777777" w:rsidR="00932A17" w:rsidRDefault="00932A17">
      <w:pPr>
        <w:pStyle w:val="BodyText"/>
        <w:rPr>
          <w:rFonts w:ascii="Times New Roman"/>
          <w:sz w:val="20"/>
        </w:rPr>
      </w:pPr>
    </w:p>
    <w:p w14:paraId="03DDC35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194A718" w14:textId="77777777">
        <w:trPr>
          <w:trHeight w:val="931"/>
        </w:trPr>
        <w:tc>
          <w:tcPr>
            <w:tcW w:w="2870" w:type="dxa"/>
            <w:shd w:val="clear" w:color="auto" w:fill="8CA5D5"/>
          </w:tcPr>
          <w:p w14:paraId="6D9C9DD9"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C609095" w14:textId="77777777" w:rsidR="00932A17" w:rsidRDefault="00BF5E70">
            <w:pPr>
              <w:pStyle w:val="TableParagraph"/>
              <w:spacing w:before="116"/>
              <w:ind w:left="3847" w:right="3837"/>
              <w:jc w:val="center"/>
              <w:rPr>
                <w:b/>
                <w:sz w:val="28"/>
              </w:rPr>
            </w:pPr>
            <w:r>
              <w:rPr>
                <w:b/>
                <w:sz w:val="28"/>
              </w:rPr>
              <w:t>Learning Progression</w:t>
            </w:r>
          </w:p>
          <w:p w14:paraId="0F977C9F"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0C82BF07" w14:textId="77777777">
        <w:trPr>
          <w:trHeight w:val="1065"/>
        </w:trPr>
        <w:tc>
          <w:tcPr>
            <w:tcW w:w="2870" w:type="dxa"/>
            <w:shd w:val="clear" w:color="auto" w:fill="DCDDDE"/>
          </w:tcPr>
          <w:p w14:paraId="7EDB1A8F" w14:textId="77777777" w:rsidR="00932A17" w:rsidRDefault="00BF5E70">
            <w:pPr>
              <w:pStyle w:val="TableParagraph"/>
              <w:spacing w:before="133" w:line="249" w:lineRule="auto"/>
              <w:ind w:left="90" w:right="105"/>
              <w:rPr>
                <w:b/>
                <w:sz w:val="20"/>
              </w:rPr>
            </w:pPr>
            <w:r>
              <w:rPr>
                <w:b/>
                <w:sz w:val="20"/>
              </w:rPr>
              <w:t>Production and Distribution of Writing</w:t>
            </w:r>
          </w:p>
          <w:p w14:paraId="3696CDCC" w14:textId="77777777" w:rsidR="00932A17" w:rsidRDefault="00BF5E70">
            <w:pPr>
              <w:pStyle w:val="TableParagraph"/>
              <w:spacing w:before="91"/>
              <w:ind w:left="90"/>
              <w:rPr>
                <w:sz w:val="20"/>
              </w:rPr>
            </w:pPr>
            <w:r>
              <w:rPr>
                <w:b/>
                <w:sz w:val="20"/>
              </w:rPr>
              <w:t xml:space="preserve">W.K.4 </w:t>
            </w:r>
            <w:r>
              <w:rPr>
                <w:sz w:val="20"/>
              </w:rPr>
              <w:t>(Begins in grade 3)</w:t>
            </w:r>
          </w:p>
        </w:tc>
        <w:tc>
          <w:tcPr>
            <w:tcW w:w="11510" w:type="dxa"/>
          </w:tcPr>
          <w:p w14:paraId="5261C9AC" w14:textId="77777777" w:rsidR="00932A17" w:rsidRDefault="00BF5E70">
            <w:pPr>
              <w:pStyle w:val="TableParagraph"/>
              <w:spacing w:before="133"/>
              <w:ind w:left="90"/>
              <w:rPr>
                <w:sz w:val="20"/>
              </w:rPr>
            </w:pPr>
            <w:r>
              <w:rPr>
                <w:sz w:val="20"/>
              </w:rPr>
              <w:t>(Begins in grade 3)</w:t>
            </w:r>
          </w:p>
        </w:tc>
      </w:tr>
      <w:tr w:rsidR="00932A17" w14:paraId="56259BC1" w14:textId="77777777">
        <w:trPr>
          <w:trHeight w:val="1455"/>
        </w:trPr>
        <w:tc>
          <w:tcPr>
            <w:tcW w:w="2870" w:type="dxa"/>
            <w:shd w:val="clear" w:color="auto" w:fill="DCDDDE"/>
          </w:tcPr>
          <w:p w14:paraId="0EE72678" w14:textId="77777777" w:rsidR="00932A17" w:rsidRDefault="00BF5E70">
            <w:pPr>
              <w:pStyle w:val="TableParagraph"/>
              <w:spacing w:before="133" w:line="249" w:lineRule="auto"/>
              <w:ind w:left="90" w:right="126"/>
              <w:rPr>
                <w:sz w:val="20"/>
              </w:rPr>
            </w:pPr>
            <w:r>
              <w:rPr>
                <w:b/>
                <w:sz w:val="20"/>
              </w:rPr>
              <w:t xml:space="preserve">W.K.5 </w:t>
            </w:r>
            <w:r>
              <w:rPr>
                <w:sz w:val="20"/>
              </w:rPr>
              <w:t>With guidance and support from adults, respond to questions and suggestions from peers and add details to strengthen writing as needed.</w:t>
            </w:r>
          </w:p>
        </w:tc>
        <w:tc>
          <w:tcPr>
            <w:tcW w:w="11510" w:type="dxa"/>
          </w:tcPr>
          <w:p w14:paraId="54BB828A" w14:textId="77777777" w:rsidR="00932A17" w:rsidRDefault="00BF5E70" w:rsidP="00C61D9B">
            <w:pPr>
              <w:pStyle w:val="TableParagraph"/>
              <w:numPr>
                <w:ilvl w:val="0"/>
                <w:numId w:val="519"/>
              </w:numPr>
              <w:tabs>
                <w:tab w:val="left" w:pos="270"/>
              </w:tabs>
              <w:spacing w:before="133"/>
              <w:rPr>
                <w:sz w:val="20"/>
              </w:rPr>
            </w:pPr>
            <w:r>
              <w:rPr>
                <w:sz w:val="20"/>
              </w:rPr>
              <w:t>Communicate multiple points on one</w:t>
            </w:r>
            <w:r>
              <w:rPr>
                <w:spacing w:val="-5"/>
                <w:sz w:val="20"/>
              </w:rPr>
              <w:t xml:space="preserve"> </w:t>
            </w:r>
            <w:r>
              <w:rPr>
                <w:sz w:val="20"/>
              </w:rPr>
              <w:t>topic.</w:t>
            </w:r>
          </w:p>
          <w:p w14:paraId="388BC3C5" w14:textId="77777777" w:rsidR="00932A17" w:rsidRDefault="00BF5E70" w:rsidP="00C61D9B">
            <w:pPr>
              <w:pStyle w:val="TableParagraph"/>
              <w:numPr>
                <w:ilvl w:val="0"/>
                <w:numId w:val="519"/>
              </w:numPr>
              <w:tabs>
                <w:tab w:val="left" w:pos="270"/>
              </w:tabs>
              <w:rPr>
                <w:sz w:val="20"/>
              </w:rPr>
            </w:pPr>
            <w:r>
              <w:rPr>
                <w:sz w:val="20"/>
              </w:rPr>
              <w:t>Elaborate on a communicated message following a</w:t>
            </w:r>
            <w:r>
              <w:rPr>
                <w:spacing w:val="-4"/>
                <w:sz w:val="20"/>
              </w:rPr>
              <w:t xml:space="preserve"> </w:t>
            </w:r>
            <w:r>
              <w:rPr>
                <w:sz w:val="20"/>
              </w:rPr>
              <w:t>question.</w:t>
            </w:r>
          </w:p>
          <w:p w14:paraId="64E23C06" w14:textId="77777777" w:rsidR="00932A17" w:rsidRDefault="00BF5E70" w:rsidP="00C61D9B">
            <w:pPr>
              <w:pStyle w:val="TableParagraph"/>
              <w:numPr>
                <w:ilvl w:val="0"/>
                <w:numId w:val="519"/>
              </w:numPr>
              <w:tabs>
                <w:tab w:val="left" w:pos="270"/>
              </w:tabs>
              <w:rPr>
                <w:sz w:val="20"/>
              </w:rPr>
            </w:pPr>
            <w:r>
              <w:rPr>
                <w:sz w:val="20"/>
              </w:rPr>
              <w:t>Actively participate in a group discussion by adding a comment or detail on the topic at</w:t>
            </w:r>
            <w:r>
              <w:rPr>
                <w:spacing w:val="-22"/>
                <w:sz w:val="20"/>
              </w:rPr>
              <w:t xml:space="preserve"> </w:t>
            </w:r>
            <w:r>
              <w:rPr>
                <w:sz w:val="20"/>
              </w:rPr>
              <w:t>hand.</w:t>
            </w:r>
          </w:p>
        </w:tc>
      </w:tr>
      <w:tr w:rsidR="00932A17" w14:paraId="73818DE0" w14:textId="77777777">
        <w:trPr>
          <w:trHeight w:val="1695"/>
        </w:trPr>
        <w:tc>
          <w:tcPr>
            <w:tcW w:w="2870" w:type="dxa"/>
            <w:shd w:val="clear" w:color="auto" w:fill="DCDDDE"/>
          </w:tcPr>
          <w:p w14:paraId="7BD51254" w14:textId="77777777" w:rsidR="00932A17" w:rsidRDefault="00BF5E70">
            <w:pPr>
              <w:pStyle w:val="TableParagraph"/>
              <w:spacing w:before="133" w:line="249" w:lineRule="auto"/>
              <w:ind w:left="90" w:right="167"/>
              <w:rPr>
                <w:sz w:val="20"/>
              </w:rPr>
            </w:pPr>
            <w:r>
              <w:rPr>
                <w:b/>
                <w:spacing w:val="-3"/>
                <w:sz w:val="20"/>
              </w:rPr>
              <w:t xml:space="preserve">W.K.6 </w:t>
            </w:r>
            <w:r>
              <w:rPr>
                <w:sz w:val="20"/>
              </w:rPr>
              <w:t>With guidance and support from adults, explore a variety of digital tools to produce and publish writing, including in collaboration</w:t>
            </w:r>
            <w:r>
              <w:rPr>
                <w:spacing w:val="-14"/>
                <w:sz w:val="20"/>
              </w:rPr>
              <w:t xml:space="preserve"> </w:t>
            </w:r>
            <w:r>
              <w:rPr>
                <w:sz w:val="20"/>
              </w:rPr>
              <w:t>with peers.</w:t>
            </w:r>
          </w:p>
        </w:tc>
        <w:tc>
          <w:tcPr>
            <w:tcW w:w="11510" w:type="dxa"/>
          </w:tcPr>
          <w:p w14:paraId="382D0AD7" w14:textId="77777777" w:rsidR="00932A17" w:rsidRDefault="00BF5E70" w:rsidP="00C61D9B">
            <w:pPr>
              <w:pStyle w:val="TableParagraph"/>
              <w:numPr>
                <w:ilvl w:val="0"/>
                <w:numId w:val="518"/>
              </w:numPr>
              <w:tabs>
                <w:tab w:val="left" w:pos="270"/>
              </w:tabs>
              <w:spacing w:before="133"/>
              <w:rPr>
                <w:sz w:val="20"/>
              </w:rPr>
            </w:pPr>
            <w:r>
              <w:rPr>
                <w:sz w:val="20"/>
              </w:rPr>
              <w:t>With guidance and support, explore digital tools to produce and publish</w:t>
            </w:r>
            <w:r>
              <w:rPr>
                <w:spacing w:val="-13"/>
                <w:sz w:val="20"/>
              </w:rPr>
              <w:t xml:space="preserve"> </w:t>
            </w:r>
            <w:r>
              <w:rPr>
                <w:sz w:val="20"/>
              </w:rPr>
              <w:t>writing.</w:t>
            </w:r>
          </w:p>
          <w:p w14:paraId="3305AA5B" w14:textId="77777777" w:rsidR="00932A17" w:rsidRDefault="00BF5E70" w:rsidP="00C61D9B">
            <w:pPr>
              <w:pStyle w:val="TableParagraph"/>
              <w:numPr>
                <w:ilvl w:val="0"/>
                <w:numId w:val="518"/>
              </w:numPr>
              <w:tabs>
                <w:tab w:val="left" w:pos="270"/>
              </w:tabs>
              <w:rPr>
                <w:sz w:val="20"/>
              </w:rPr>
            </w:pPr>
            <w:r>
              <w:rPr>
                <w:sz w:val="20"/>
              </w:rPr>
              <w:t>With guidance and support, explore and use digital tools used to communicate thoughts, feelings, ideas,</w:t>
            </w:r>
            <w:r>
              <w:rPr>
                <w:spacing w:val="-21"/>
                <w:sz w:val="20"/>
              </w:rPr>
              <w:t xml:space="preserve"> </w:t>
            </w:r>
            <w:r>
              <w:rPr>
                <w:sz w:val="20"/>
              </w:rPr>
              <w:t>etc.</w:t>
            </w:r>
          </w:p>
          <w:p w14:paraId="7B652D23" w14:textId="77777777" w:rsidR="00932A17" w:rsidRDefault="00BF5E70" w:rsidP="00C61D9B">
            <w:pPr>
              <w:pStyle w:val="TableParagraph"/>
              <w:numPr>
                <w:ilvl w:val="0"/>
                <w:numId w:val="518"/>
              </w:numPr>
              <w:tabs>
                <w:tab w:val="left" w:pos="270"/>
              </w:tabs>
              <w:rPr>
                <w:sz w:val="20"/>
              </w:rPr>
            </w:pPr>
            <w:r>
              <w:rPr>
                <w:sz w:val="20"/>
              </w:rPr>
              <w:t>Actively engage in errorless communication</w:t>
            </w:r>
            <w:r>
              <w:rPr>
                <w:spacing w:val="-5"/>
                <w:sz w:val="20"/>
              </w:rPr>
              <w:t xml:space="preserve"> </w:t>
            </w:r>
            <w:r>
              <w:rPr>
                <w:sz w:val="20"/>
              </w:rPr>
              <w:t>opportunities.</w:t>
            </w:r>
          </w:p>
        </w:tc>
      </w:tr>
      <w:tr w:rsidR="00932A17" w14:paraId="522B53C6" w14:textId="77777777">
        <w:trPr>
          <w:trHeight w:val="2025"/>
        </w:trPr>
        <w:tc>
          <w:tcPr>
            <w:tcW w:w="2870" w:type="dxa"/>
            <w:shd w:val="clear" w:color="auto" w:fill="DCDDDE"/>
          </w:tcPr>
          <w:p w14:paraId="4C2CB572" w14:textId="77777777" w:rsidR="00932A17" w:rsidRDefault="00BF5E70">
            <w:pPr>
              <w:pStyle w:val="TableParagraph"/>
              <w:spacing w:before="133" w:line="249" w:lineRule="auto"/>
              <w:ind w:left="90" w:right="638"/>
              <w:rPr>
                <w:b/>
                <w:sz w:val="20"/>
              </w:rPr>
            </w:pPr>
            <w:r>
              <w:rPr>
                <w:b/>
                <w:sz w:val="20"/>
              </w:rPr>
              <w:t>Research to Build and Present Knowledge</w:t>
            </w:r>
          </w:p>
          <w:p w14:paraId="6A39C5FB" w14:textId="77777777" w:rsidR="00932A17" w:rsidRDefault="00BF5E70">
            <w:pPr>
              <w:pStyle w:val="TableParagraph"/>
              <w:spacing w:before="91" w:line="249" w:lineRule="auto"/>
              <w:ind w:left="90" w:right="59"/>
              <w:rPr>
                <w:sz w:val="20"/>
              </w:rPr>
            </w:pPr>
            <w:r>
              <w:rPr>
                <w:b/>
                <w:sz w:val="20"/>
              </w:rPr>
              <w:t xml:space="preserve">W.K.7 </w:t>
            </w:r>
            <w:r>
              <w:rPr>
                <w:sz w:val="20"/>
              </w:rPr>
              <w:t>Participate in shared research and writing projects (e.g., explore a number of books by a favorite author and express opinions about them).</w:t>
            </w:r>
          </w:p>
        </w:tc>
        <w:tc>
          <w:tcPr>
            <w:tcW w:w="11510" w:type="dxa"/>
          </w:tcPr>
          <w:p w14:paraId="456D19C8" w14:textId="528CE114" w:rsidR="00932A17" w:rsidRDefault="00BF5E70" w:rsidP="00C61D9B">
            <w:pPr>
              <w:pStyle w:val="TableParagraph"/>
              <w:numPr>
                <w:ilvl w:val="0"/>
                <w:numId w:val="517"/>
              </w:numPr>
              <w:tabs>
                <w:tab w:val="left" w:pos="270"/>
              </w:tabs>
              <w:spacing w:before="133"/>
              <w:rPr>
                <w:sz w:val="20"/>
              </w:rPr>
            </w:pPr>
            <w:r>
              <w:rPr>
                <w:sz w:val="20"/>
              </w:rPr>
              <w:t>Identify one or more details about a topic learned during shared</w:t>
            </w:r>
            <w:r>
              <w:rPr>
                <w:spacing w:val="-13"/>
                <w:sz w:val="20"/>
              </w:rPr>
              <w:t xml:space="preserve"> </w:t>
            </w:r>
            <w:r>
              <w:rPr>
                <w:sz w:val="20"/>
              </w:rPr>
              <w:t>research.</w:t>
            </w:r>
          </w:p>
          <w:p w14:paraId="0582E135" w14:textId="01A3A791" w:rsidR="00932A17" w:rsidRDefault="00BF5E70" w:rsidP="00C61D9B">
            <w:pPr>
              <w:pStyle w:val="TableParagraph"/>
              <w:numPr>
                <w:ilvl w:val="0"/>
                <w:numId w:val="517"/>
              </w:numPr>
              <w:tabs>
                <w:tab w:val="left" w:pos="270"/>
              </w:tabs>
              <w:rPr>
                <w:sz w:val="20"/>
              </w:rPr>
            </w:pPr>
            <w:r>
              <w:rPr>
                <w:sz w:val="20"/>
              </w:rPr>
              <w:t xml:space="preserve">Select books that are aligned </w:t>
            </w:r>
            <w:r w:rsidR="00E33583">
              <w:rPr>
                <w:sz w:val="20"/>
              </w:rPr>
              <w:t>with</w:t>
            </w:r>
            <w:r>
              <w:rPr>
                <w:sz w:val="20"/>
              </w:rPr>
              <w:t xml:space="preserve"> a shared research</w:t>
            </w:r>
            <w:r>
              <w:rPr>
                <w:spacing w:val="-6"/>
                <w:sz w:val="20"/>
              </w:rPr>
              <w:t xml:space="preserve"> </w:t>
            </w:r>
            <w:r>
              <w:rPr>
                <w:sz w:val="20"/>
              </w:rPr>
              <w:t>topic.</w:t>
            </w:r>
          </w:p>
          <w:p w14:paraId="09064FAD" w14:textId="6B9E5298" w:rsidR="00932A17" w:rsidRDefault="00BF5E70" w:rsidP="00C61D9B">
            <w:pPr>
              <w:pStyle w:val="TableParagraph"/>
              <w:numPr>
                <w:ilvl w:val="0"/>
                <w:numId w:val="517"/>
              </w:numPr>
              <w:tabs>
                <w:tab w:val="left" w:pos="270"/>
              </w:tabs>
              <w:rPr>
                <w:sz w:val="20"/>
              </w:rPr>
            </w:pPr>
            <w:r>
              <w:rPr>
                <w:sz w:val="20"/>
              </w:rPr>
              <w:t xml:space="preserve">Actively engage during </w:t>
            </w:r>
            <w:r w:rsidR="00E33583">
              <w:rPr>
                <w:sz w:val="20"/>
              </w:rPr>
              <w:t xml:space="preserve">a </w:t>
            </w:r>
            <w:r>
              <w:rPr>
                <w:sz w:val="20"/>
              </w:rPr>
              <w:t>shared research or shared writing</w:t>
            </w:r>
            <w:r>
              <w:rPr>
                <w:spacing w:val="-7"/>
                <w:sz w:val="20"/>
              </w:rPr>
              <w:t xml:space="preserve"> </w:t>
            </w:r>
            <w:r>
              <w:rPr>
                <w:sz w:val="20"/>
              </w:rPr>
              <w:t>project.</w:t>
            </w:r>
          </w:p>
        </w:tc>
      </w:tr>
      <w:tr w:rsidR="00932A17" w14:paraId="28789E5C" w14:textId="77777777">
        <w:trPr>
          <w:trHeight w:val="1695"/>
        </w:trPr>
        <w:tc>
          <w:tcPr>
            <w:tcW w:w="2870" w:type="dxa"/>
            <w:shd w:val="clear" w:color="auto" w:fill="DCDDDE"/>
          </w:tcPr>
          <w:p w14:paraId="6339A80C" w14:textId="77777777" w:rsidR="00932A17" w:rsidRDefault="00BF5E70">
            <w:pPr>
              <w:pStyle w:val="TableParagraph"/>
              <w:spacing w:before="133" w:line="249" w:lineRule="auto"/>
              <w:ind w:left="90" w:right="137"/>
              <w:rPr>
                <w:sz w:val="20"/>
              </w:rPr>
            </w:pPr>
            <w:r>
              <w:rPr>
                <w:b/>
                <w:sz w:val="20"/>
              </w:rPr>
              <w:t xml:space="preserve">W.K.8 </w:t>
            </w:r>
            <w:r>
              <w:rPr>
                <w:sz w:val="20"/>
              </w:rPr>
              <w:t>With guidance and support from adults, recall information from experiences or gather information from provided sources to answer a question.</w:t>
            </w:r>
          </w:p>
        </w:tc>
        <w:tc>
          <w:tcPr>
            <w:tcW w:w="11510" w:type="dxa"/>
          </w:tcPr>
          <w:p w14:paraId="35F0BB63" w14:textId="416B75A4" w:rsidR="00932A17" w:rsidRDefault="00BF5E70" w:rsidP="00C61D9B">
            <w:pPr>
              <w:pStyle w:val="TableParagraph"/>
              <w:numPr>
                <w:ilvl w:val="0"/>
                <w:numId w:val="516"/>
              </w:numPr>
              <w:tabs>
                <w:tab w:val="left" w:pos="270"/>
              </w:tabs>
              <w:spacing w:before="133"/>
              <w:rPr>
                <w:sz w:val="20"/>
              </w:rPr>
            </w:pPr>
            <w:r>
              <w:rPr>
                <w:sz w:val="20"/>
              </w:rPr>
              <w:t xml:space="preserve">Use personal experiences to support </w:t>
            </w:r>
            <w:r w:rsidR="00E33583">
              <w:rPr>
                <w:sz w:val="20"/>
              </w:rPr>
              <w:t xml:space="preserve">the </w:t>
            </w:r>
            <w:r>
              <w:rPr>
                <w:sz w:val="20"/>
              </w:rPr>
              <w:t xml:space="preserve">answer </w:t>
            </w:r>
            <w:r w:rsidR="00E33583">
              <w:rPr>
                <w:sz w:val="20"/>
              </w:rPr>
              <w:t xml:space="preserve">to </w:t>
            </w:r>
            <w:r>
              <w:rPr>
                <w:sz w:val="20"/>
              </w:rPr>
              <w:t>a question in a shared writing</w:t>
            </w:r>
            <w:r>
              <w:rPr>
                <w:spacing w:val="-17"/>
                <w:sz w:val="20"/>
              </w:rPr>
              <w:t xml:space="preserve"> </w:t>
            </w:r>
            <w:r>
              <w:rPr>
                <w:sz w:val="20"/>
              </w:rPr>
              <w:t>experience.</w:t>
            </w:r>
          </w:p>
          <w:p w14:paraId="6F51956F" w14:textId="0E6764EE" w:rsidR="00932A17" w:rsidRDefault="00BF5E70" w:rsidP="00C61D9B">
            <w:pPr>
              <w:pStyle w:val="TableParagraph"/>
              <w:numPr>
                <w:ilvl w:val="0"/>
                <w:numId w:val="516"/>
              </w:numPr>
              <w:tabs>
                <w:tab w:val="left" w:pos="270"/>
              </w:tabs>
              <w:rPr>
                <w:sz w:val="20"/>
              </w:rPr>
            </w:pPr>
            <w:r>
              <w:rPr>
                <w:sz w:val="20"/>
              </w:rPr>
              <w:t xml:space="preserve">Demonstrate knowledge </w:t>
            </w:r>
            <w:r w:rsidR="00E33583">
              <w:rPr>
                <w:sz w:val="20"/>
              </w:rPr>
              <w:t xml:space="preserve">showing </w:t>
            </w:r>
            <w:r>
              <w:rPr>
                <w:sz w:val="20"/>
              </w:rPr>
              <w:t>that a question requires a</w:t>
            </w:r>
            <w:r>
              <w:rPr>
                <w:spacing w:val="-6"/>
                <w:sz w:val="20"/>
              </w:rPr>
              <w:t xml:space="preserve"> </w:t>
            </w:r>
            <w:r>
              <w:rPr>
                <w:sz w:val="20"/>
              </w:rPr>
              <w:t>response.</w:t>
            </w:r>
          </w:p>
          <w:p w14:paraId="27DEC6AD" w14:textId="77777777" w:rsidR="00932A17" w:rsidRDefault="00BF5E70" w:rsidP="00C61D9B">
            <w:pPr>
              <w:pStyle w:val="TableParagraph"/>
              <w:numPr>
                <w:ilvl w:val="0"/>
                <w:numId w:val="516"/>
              </w:numPr>
              <w:tabs>
                <w:tab w:val="left" w:pos="270"/>
              </w:tabs>
              <w:rPr>
                <w:sz w:val="20"/>
              </w:rPr>
            </w:pPr>
            <w:r>
              <w:rPr>
                <w:sz w:val="20"/>
              </w:rPr>
              <w:t>Actively engage with others when a question is</w:t>
            </w:r>
            <w:r>
              <w:rPr>
                <w:spacing w:val="-9"/>
                <w:sz w:val="20"/>
              </w:rPr>
              <w:t xml:space="preserve"> </w:t>
            </w:r>
            <w:r>
              <w:rPr>
                <w:sz w:val="20"/>
              </w:rPr>
              <w:t>asked.</w:t>
            </w:r>
          </w:p>
        </w:tc>
      </w:tr>
      <w:tr w:rsidR="00932A17" w14:paraId="43ECE69D" w14:textId="77777777">
        <w:trPr>
          <w:trHeight w:val="495"/>
        </w:trPr>
        <w:tc>
          <w:tcPr>
            <w:tcW w:w="2870" w:type="dxa"/>
            <w:shd w:val="clear" w:color="auto" w:fill="DCDDDE"/>
          </w:tcPr>
          <w:p w14:paraId="365FFC26" w14:textId="77777777" w:rsidR="00932A17" w:rsidRDefault="00BF5E70">
            <w:pPr>
              <w:pStyle w:val="TableParagraph"/>
              <w:spacing w:before="133"/>
              <w:ind w:left="90"/>
              <w:rPr>
                <w:sz w:val="20"/>
              </w:rPr>
            </w:pPr>
            <w:r>
              <w:rPr>
                <w:b/>
                <w:sz w:val="20"/>
              </w:rPr>
              <w:t xml:space="preserve">W.K.9 </w:t>
            </w:r>
            <w:r>
              <w:rPr>
                <w:sz w:val="20"/>
              </w:rPr>
              <w:t>(Begins in grade 4)</w:t>
            </w:r>
          </w:p>
        </w:tc>
        <w:tc>
          <w:tcPr>
            <w:tcW w:w="11510" w:type="dxa"/>
          </w:tcPr>
          <w:p w14:paraId="1B5917A5" w14:textId="77777777" w:rsidR="00932A17" w:rsidRDefault="00BF5E70">
            <w:pPr>
              <w:pStyle w:val="TableParagraph"/>
              <w:spacing w:before="133"/>
              <w:ind w:left="90"/>
              <w:rPr>
                <w:sz w:val="20"/>
              </w:rPr>
            </w:pPr>
            <w:r>
              <w:rPr>
                <w:sz w:val="20"/>
              </w:rPr>
              <w:t>(Begins in grade 4)</w:t>
            </w:r>
          </w:p>
        </w:tc>
      </w:tr>
    </w:tbl>
    <w:p w14:paraId="7257EE6C" w14:textId="77777777" w:rsidR="00932A17" w:rsidRDefault="00932A17">
      <w:pPr>
        <w:rPr>
          <w:sz w:val="20"/>
        </w:rPr>
        <w:sectPr w:rsidR="00932A17">
          <w:pgSz w:w="15840" w:h="12240" w:orient="landscape"/>
          <w:pgMar w:top="0" w:right="0" w:bottom="720" w:left="0" w:header="0" w:footer="520" w:gutter="0"/>
          <w:cols w:space="720"/>
        </w:sectPr>
      </w:pPr>
    </w:p>
    <w:p w14:paraId="326299D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688" behindDoc="0" locked="0" layoutInCell="1" allowOverlap="1" wp14:anchorId="5521C38B" wp14:editId="58C81799">
                <wp:simplePos x="0" y="0"/>
                <wp:positionH relativeFrom="page">
                  <wp:posOffset>6350</wp:posOffset>
                </wp:positionH>
                <wp:positionV relativeFrom="page">
                  <wp:posOffset>6350</wp:posOffset>
                </wp:positionV>
                <wp:extent cx="10052050" cy="685800"/>
                <wp:effectExtent l="0" t="0" r="0" b="0"/>
                <wp:wrapNone/>
                <wp:docPr id="1318" name="Group 2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19" name="Rectangle 254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Text Box 254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3FA2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21" name="Text Box 254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7673C" w14:textId="77777777" w:rsidR="00742030" w:rsidRDefault="00742030">
                              <w:pPr>
                                <w:spacing w:line="201" w:lineRule="exact"/>
                                <w:rPr>
                                  <w:b/>
                                  <w:sz w:val="18"/>
                                </w:rPr>
                              </w:pPr>
                              <w:r>
                                <w:rPr>
                                  <w:b/>
                                  <w:color w:val="FFFFFF"/>
                                  <w:sz w:val="18"/>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1C38B" id="Group 2543" o:spid="_x0000_s1106" style="position:absolute;margin-left:.5pt;margin-top:.5pt;width:791.5pt;height:54pt;z-index:3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TDUtQMAAGUOAAAOAAAAZHJzL2Uyb0RvYy54bWzsV9uOnDgQfV9p/wHxzoAZ0w1omCjT3YxW&#13;&#10;muxGuXyAG8xFAZvY7qEn0f77lu1u+pLsZpKJIq00PIBNmXL5VJ1jc/Vi23fOPRWy5Sxz0UXgOpQV&#13;&#10;vGxZnbnv3+Ve7DpSEVaSjjOauQ9Uui+uf//tahxSGvKGdyUVDjhhMh2HzG2UGlLfl0VDeyIv+EAZ&#13;&#10;GCsueqKgK2q/FGQE733nh0Ew80cuykHwgkoJb5fW6F4b/1VFC/VXVUmqnC5zITZl7sLc1/ruX1+R&#13;&#10;tBZkaNpiFwb5gSh60jKYdHK1JIo4G9F+4apvC8Elr9RFwXufV1VbULMGWA0KzlZzK/hmMGup07Ee&#13;&#10;JpgA2jOcftht8ef9a+G0JeTuEkGuGOkhS2ZiJ4zwpQZoHOoUxt2K4e3wWthVQvOOFx8kmP1zu+7X&#13;&#10;drCzHl/xEjySjeIGoG0leu0Clu5sTR4epjzQrXIKeImCIAqDCPJVgHEWR3Gwy1TRQDr1dwiMYIOH&#13;&#10;yWDRrPbfRvHl7kMUxMbsk9TOaiLdRaaXBSUnD6jKp6H6tiEDNcmSGq0Dqske1TdQjYTVHdXIYous&#13;&#10;GbuHVR5jemTRkUqA/ptonqEy4fkfmJB0EFLdUt47upG5AqI0mSL3d1Lp/B6G6MRJ3rVl3nad6Yh6&#13;&#10;veiEc0+AX/lqfjMhfjKsY3ow4/oz69G+gQBhDm3ToRq+fE5QiIObMPHyWTz3cI4jL5kHsReg5CaZ&#13;&#10;BTjBy/xvHSDCadOWJWV3LaN77iL8uCzuVMSyzrDXGTM3icLIrP0kenm8yMBcOnmAy8mwvlUgZV3b&#13;&#10;Zy7UK1y2NBtKyhUrTZkq0na27Z+Gb7wBBvunQQXK1ebd1uqalw9QA4JDkqDCQXSh0XDxyXVGELDM&#13;&#10;lR83RFDX6f5gUMsJwhiGKdPB0TyEjji2rI8thBXgKnOV69jmQlmV3AyirRuYCRlgGH8JTK5aUxg6&#13;&#10;PhsVxL2j0y/jlV6PVat3unhu+FbTKjqjlaO2YNlH/2SCGRRBd3AU2uzqqbVkzaIktHIVBsY0ic6B&#13;&#10;PY8k2EQTkn4Xb4JkFa9i7OFwtvJwsFx6L/MF9mY5mkfLy+VisUSnvNFsfDpvjAz8uybk+vqSLkf1&#13;&#10;b7UE8DL1/ywFWli+IQVqu96aTRsYDsJy4OGj1WFShkkVoGEVARr/QzVAX1OD2R4d2JD1JvuT1QDh&#13;&#10;BMHu/jU9CEMISJ9enuXgePc0avAsB3bv+Gkng4McoH3Bf+dh4ZfJgTmCw7+MOejs/rv0z9Jx3xwm&#13;&#10;Dn+H1/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CpxTDUtQMAAGUOAAAOAAAAAAAAAAAAAAAAAC4CAABkcnMvZTJv&#13;&#10;RG9jLnhtbFBLAQItABQABgAIAAAAIQCfdon14AAAAA0BAAAPAAAAAAAAAAAAAAAAAA8GAABkcnMv&#13;&#10;ZG93bnJldi54bWxQSwUGAAAAAAQABADzAAAAHAcAAAAA&#13;&#10;">
                <v:rect id="Rectangle 2544" o:spid="_x0000_s11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RjyQAAAOIAAAAPAAAAZHJzL2Rvd25yZXYueG1sRI9Ni8Iw&#13;&#10;EIbvwv6HMII3Tf1ktxpF/IDFg7B1RY9DM7Zlm0lpotZ/vxEEL8MML+8zPLNFY0pxo9oVlhX0exEI&#13;&#10;4tTqgjMFv4dt9xOE88gaS8uk4EEOFvOP1gxjbe/8Q7fEZyJA2MWoIPe+iqV0aU4GXc9WxCG72Nqg&#13;&#10;D2edSV3jPcBNKQdRNJEGCw4fcqxolVP6l1yNgv1jYy48LpLD5ETnUXXcnpe7o1KddrOehrGcgvDU&#13;&#10;+HfjhfjWwWHY/4KnUlhBzv8BAAD//wMAUEsBAi0AFAAGAAgAAAAhANvh9svuAAAAhQEAABMAAAAA&#13;&#10;AAAAAAAAAAAAAAAAAFtDb250ZW50X1R5cGVzXS54bWxQSwECLQAUAAYACAAAACEAWvQsW78AAAAV&#13;&#10;AQAACwAAAAAAAAAAAAAAAAAfAQAAX3JlbHMvLnJlbHNQSwECLQAUAAYACAAAACEAEfmUY8kAAADi&#13;&#10;AAAADwAAAAAAAAAAAAAAAAAHAgAAZHJzL2Rvd25yZXYueG1sUEsFBgAAAAADAAMAtwAAAP0CAAAA&#13;&#10;AA==&#13;&#10;" fillcolor="#fe7b80" stroked="f">
                  <v:path arrowok="t"/>
                </v:rect>
                <v:shape id="Text Box 2545" o:spid="_x0000_s11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4VHyQAAAOIAAAAPAAAAZHJzL2Rvd25yZXYueG1sRI9NSwMx&#13;&#10;EIbvgv8hjODNZl3xg23TIi1FQTy0Wuhx2Iybxc1kSeI2/ffOQfAyvMMwz8uzWBU/qIli6gMbuJ1V&#13;&#10;oIjbYHvuDHx+bG+eQKWMbHEITAbOlGC1vLxYYGPDiXc07XOnBMKpQQMu57HROrWOPKZZGInl9hWi&#13;&#10;xyxr7LSNeBK4H3RdVQ/aY8/S4HCktaP2e//jDRzW4/atHB2+T/f2ZVM/7s6xLcZcX5XNXMbzHFSm&#13;&#10;kv8//hCvVhzuapEQJYmgl78AAAD//wMAUEsBAi0AFAAGAAgAAAAhANvh9svuAAAAhQEAABMAAAAA&#13;&#10;AAAAAAAAAAAAAAAAAFtDb250ZW50X1R5cGVzXS54bWxQSwECLQAUAAYACAAAACEAWvQsW78AAAAV&#13;&#10;AQAACwAAAAAAAAAAAAAAAAAfAQAAX3JlbHMvLnJlbHNQSwECLQAUAAYACAAAACEAlXOFR8kAAADi&#13;&#10;AAAADwAAAAAAAAAAAAAAAAAHAgAAZHJzL2Rvd25yZXYueG1sUEsFBgAAAAADAAMAtwAAAP0CAAAA&#13;&#10;AA==&#13;&#10;" filled="f" stroked="f">
                  <v:path arrowok="t"/>
                  <v:textbox inset="0,0,0,0">
                    <w:txbxContent>
                      <w:p w14:paraId="1903FA2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46" o:spid="_x0000_s11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yDcyQAAAOIAAAAPAAAAZHJzL2Rvd25yZXYueG1sRI/BSgMx&#13;&#10;EIbvBd8hjOCtzXbFVrZNi7QUBemhq4LHYTNuFjeTJYnb9O2NIPQyzPDzf8O33ibbi5F86BwrmM8K&#13;&#10;EMSN0x23Ct7fDtNHECEia+wdk4ILBdhubiZrrLQ784nGOrYiQzhUqMDEOFRShsaQxTBzA3HOvpy3&#13;&#10;GPPpW6k9njPc9rIsioW02HH+YHCgnaHmu/6xCj52w+E1fRo8jg/6eV8uTxffJKXubtN+lcfTCkSk&#13;&#10;FK+Nf8SLzg735Rz+lPIKcvMLAAD//wMAUEsBAi0AFAAGAAgAAAAhANvh9svuAAAAhQEAABMAAAAA&#13;&#10;AAAAAAAAAAAAAAAAAFtDb250ZW50X1R5cGVzXS54bWxQSwECLQAUAAYACAAAACEAWvQsW78AAAAV&#13;&#10;AQAACwAAAAAAAAAAAAAAAAAfAQAAX3JlbHMvLnJlbHNQSwECLQAUAAYACAAAACEA+j8g3MkAAADi&#13;&#10;AAAADwAAAAAAAAAAAAAAAAAHAgAAZHJzL2Rvd25yZXYueG1sUEsFBgAAAAADAAMAtwAAAP0CAAAA&#13;&#10;AA==&#13;&#10;" filled="f" stroked="f">
                  <v:path arrowok="t"/>
                  <v:textbox inset="0,0,0,0">
                    <w:txbxContent>
                      <w:p w14:paraId="4997673C" w14:textId="77777777" w:rsidR="00742030" w:rsidRDefault="00742030">
                        <w:pPr>
                          <w:spacing w:line="201" w:lineRule="exact"/>
                          <w:rPr>
                            <w:b/>
                            <w:sz w:val="18"/>
                          </w:rPr>
                        </w:pPr>
                        <w:r>
                          <w:rPr>
                            <w:b/>
                            <w:color w:val="FFFFFF"/>
                            <w:sz w:val="18"/>
                          </w:rPr>
                          <w:t>22</w:t>
                        </w:r>
                      </w:p>
                    </w:txbxContent>
                  </v:textbox>
                </v:shape>
                <w10:wrap anchorx="page" anchory="page"/>
              </v:group>
            </w:pict>
          </mc:Fallback>
        </mc:AlternateContent>
      </w:r>
    </w:p>
    <w:p w14:paraId="0BB3FF69" w14:textId="77777777" w:rsidR="00932A17" w:rsidRDefault="00932A17">
      <w:pPr>
        <w:pStyle w:val="BodyText"/>
        <w:rPr>
          <w:rFonts w:ascii="Times New Roman"/>
          <w:sz w:val="20"/>
        </w:rPr>
      </w:pPr>
    </w:p>
    <w:p w14:paraId="135A04C3" w14:textId="77777777" w:rsidR="00932A17" w:rsidRDefault="00932A17">
      <w:pPr>
        <w:pStyle w:val="BodyText"/>
        <w:rPr>
          <w:rFonts w:ascii="Times New Roman"/>
          <w:sz w:val="20"/>
        </w:rPr>
      </w:pPr>
    </w:p>
    <w:p w14:paraId="7F75675B" w14:textId="77777777" w:rsidR="00932A17" w:rsidRDefault="00932A17">
      <w:pPr>
        <w:pStyle w:val="BodyText"/>
        <w:rPr>
          <w:rFonts w:ascii="Times New Roman"/>
          <w:sz w:val="20"/>
        </w:rPr>
      </w:pPr>
    </w:p>
    <w:p w14:paraId="560B08F1" w14:textId="77777777" w:rsidR="00932A17" w:rsidRDefault="00932A17">
      <w:pPr>
        <w:pStyle w:val="BodyText"/>
        <w:rPr>
          <w:rFonts w:ascii="Times New Roman"/>
          <w:sz w:val="20"/>
        </w:rPr>
      </w:pPr>
    </w:p>
    <w:p w14:paraId="0062DB3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66995B7" w14:textId="77777777">
        <w:trPr>
          <w:trHeight w:val="931"/>
        </w:trPr>
        <w:tc>
          <w:tcPr>
            <w:tcW w:w="2870" w:type="dxa"/>
            <w:shd w:val="clear" w:color="auto" w:fill="8CA5D5"/>
          </w:tcPr>
          <w:p w14:paraId="6B7FD83D"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2979C84" w14:textId="77777777" w:rsidR="00932A17" w:rsidRDefault="00BF5E70">
            <w:pPr>
              <w:pStyle w:val="TableParagraph"/>
              <w:spacing w:before="116"/>
              <w:ind w:left="3847" w:right="3837"/>
              <w:jc w:val="center"/>
              <w:rPr>
                <w:b/>
                <w:sz w:val="28"/>
              </w:rPr>
            </w:pPr>
            <w:r>
              <w:rPr>
                <w:b/>
                <w:sz w:val="28"/>
              </w:rPr>
              <w:t>Learning Progression</w:t>
            </w:r>
          </w:p>
          <w:p w14:paraId="2D5C3BA9"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1F3FCE95" w14:textId="77777777">
        <w:trPr>
          <w:trHeight w:val="825"/>
        </w:trPr>
        <w:tc>
          <w:tcPr>
            <w:tcW w:w="2870" w:type="dxa"/>
            <w:shd w:val="clear" w:color="auto" w:fill="DCDDDE"/>
          </w:tcPr>
          <w:p w14:paraId="5BA166B8" w14:textId="77777777" w:rsidR="00932A17" w:rsidRDefault="00BF5E70">
            <w:pPr>
              <w:pStyle w:val="TableParagraph"/>
              <w:spacing w:before="133"/>
              <w:ind w:left="90"/>
              <w:rPr>
                <w:b/>
                <w:sz w:val="20"/>
              </w:rPr>
            </w:pPr>
            <w:r>
              <w:rPr>
                <w:b/>
                <w:sz w:val="20"/>
              </w:rPr>
              <w:t>Range of Writing</w:t>
            </w:r>
          </w:p>
          <w:p w14:paraId="59EE877F" w14:textId="77777777" w:rsidR="00932A17" w:rsidRDefault="00BF5E70">
            <w:pPr>
              <w:pStyle w:val="TableParagraph"/>
              <w:spacing w:before="100"/>
              <w:ind w:left="90"/>
              <w:rPr>
                <w:sz w:val="20"/>
              </w:rPr>
            </w:pPr>
            <w:r>
              <w:rPr>
                <w:b/>
                <w:sz w:val="20"/>
              </w:rPr>
              <w:t xml:space="preserve">W.K.10 </w:t>
            </w:r>
            <w:r>
              <w:rPr>
                <w:sz w:val="20"/>
              </w:rPr>
              <w:t>(Begins in grade 3)</w:t>
            </w:r>
          </w:p>
        </w:tc>
        <w:tc>
          <w:tcPr>
            <w:tcW w:w="11510" w:type="dxa"/>
          </w:tcPr>
          <w:p w14:paraId="2ED0E722" w14:textId="77777777" w:rsidR="00932A17" w:rsidRDefault="00BF5E70">
            <w:pPr>
              <w:pStyle w:val="TableParagraph"/>
              <w:spacing w:before="133"/>
              <w:ind w:left="90"/>
              <w:rPr>
                <w:sz w:val="20"/>
              </w:rPr>
            </w:pPr>
            <w:r>
              <w:rPr>
                <w:sz w:val="20"/>
              </w:rPr>
              <w:t>(Begins in grade 3)</w:t>
            </w:r>
          </w:p>
        </w:tc>
      </w:tr>
      <w:tr w:rsidR="00932A17" w14:paraId="0232BCAC" w14:textId="77777777">
        <w:trPr>
          <w:trHeight w:val="524"/>
        </w:trPr>
        <w:tc>
          <w:tcPr>
            <w:tcW w:w="14380" w:type="dxa"/>
            <w:gridSpan w:val="2"/>
            <w:shd w:val="clear" w:color="auto" w:fill="DCDDDE"/>
          </w:tcPr>
          <w:p w14:paraId="6DE4EBB0" w14:textId="77777777" w:rsidR="00932A17" w:rsidRDefault="00BF5E70">
            <w:pPr>
              <w:pStyle w:val="TableParagraph"/>
              <w:spacing w:before="124"/>
              <w:ind w:left="4809" w:right="4799"/>
              <w:jc w:val="center"/>
              <w:rPr>
                <w:rFonts w:ascii="Arial-BoldItalicMT"/>
                <w:b/>
                <w:i/>
                <w:sz w:val="24"/>
              </w:rPr>
            </w:pPr>
            <w:r>
              <w:rPr>
                <w:rFonts w:ascii="Arial-BoldItalicMT"/>
                <w:b/>
                <w:i/>
                <w:sz w:val="24"/>
              </w:rPr>
              <w:t>Speaking and Listening Standards</w:t>
            </w:r>
          </w:p>
        </w:tc>
      </w:tr>
      <w:tr w:rsidR="00932A17" w14:paraId="1D6B5BB5" w14:textId="77777777">
        <w:trPr>
          <w:trHeight w:val="4315"/>
        </w:trPr>
        <w:tc>
          <w:tcPr>
            <w:tcW w:w="2870" w:type="dxa"/>
            <w:shd w:val="clear" w:color="auto" w:fill="DCDDDE"/>
          </w:tcPr>
          <w:p w14:paraId="6F7CBE2A" w14:textId="77777777" w:rsidR="00932A17" w:rsidRDefault="00BF5E70">
            <w:pPr>
              <w:pStyle w:val="TableParagraph"/>
              <w:spacing w:before="133" w:line="249" w:lineRule="auto"/>
              <w:ind w:left="90" w:right="816"/>
              <w:rPr>
                <w:b/>
                <w:sz w:val="20"/>
              </w:rPr>
            </w:pPr>
            <w:r>
              <w:rPr>
                <w:b/>
                <w:sz w:val="20"/>
              </w:rPr>
              <w:t>Comprehension and Collaboration</w:t>
            </w:r>
          </w:p>
          <w:p w14:paraId="1F984D7E" w14:textId="77777777" w:rsidR="00932A17" w:rsidRDefault="00BF5E70">
            <w:pPr>
              <w:pStyle w:val="TableParagraph"/>
              <w:spacing w:before="91" w:line="249" w:lineRule="auto"/>
              <w:ind w:left="90" w:right="126"/>
              <w:rPr>
                <w:sz w:val="20"/>
              </w:rPr>
            </w:pPr>
            <w:r>
              <w:rPr>
                <w:b/>
                <w:sz w:val="20"/>
              </w:rPr>
              <w:t xml:space="preserve">SL.K.1 </w:t>
            </w:r>
            <w:r>
              <w:rPr>
                <w:sz w:val="20"/>
              </w:rPr>
              <w:t>Participate in collaborative conversations with diverse partners about kindergarten topics and texts with peers and adults in small and larger groups.</w:t>
            </w:r>
          </w:p>
          <w:p w14:paraId="30E1AB79" w14:textId="77777777" w:rsidR="00932A17" w:rsidRDefault="00BF5E70" w:rsidP="00C61D9B">
            <w:pPr>
              <w:pStyle w:val="TableParagraph"/>
              <w:numPr>
                <w:ilvl w:val="0"/>
                <w:numId w:val="515"/>
              </w:numPr>
              <w:tabs>
                <w:tab w:val="left" w:pos="270"/>
              </w:tabs>
              <w:spacing w:before="95" w:line="249" w:lineRule="auto"/>
              <w:ind w:right="141"/>
              <w:rPr>
                <w:sz w:val="20"/>
              </w:rPr>
            </w:pPr>
            <w:r>
              <w:rPr>
                <w:sz w:val="20"/>
              </w:rPr>
              <w:t>Follow agreed-upon rules for discussions (e.g., listening to others and taking turns speaking about the topics and texts under discussion).</w:t>
            </w:r>
          </w:p>
          <w:p w14:paraId="5C7C0C7C" w14:textId="77777777" w:rsidR="00932A17" w:rsidRDefault="00BF5E70" w:rsidP="00C61D9B">
            <w:pPr>
              <w:pStyle w:val="TableParagraph"/>
              <w:numPr>
                <w:ilvl w:val="0"/>
                <w:numId w:val="515"/>
              </w:numPr>
              <w:tabs>
                <w:tab w:val="left" w:pos="270"/>
              </w:tabs>
              <w:spacing w:before="45" w:line="249" w:lineRule="auto"/>
              <w:ind w:right="86"/>
              <w:rPr>
                <w:sz w:val="20"/>
              </w:rPr>
            </w:pPr>
            <w:r>
              <w:rPr>
                <w:sz w:val="20"/>
              </w:rPr>
              <w:t>Continue a conversation through multiple</w:t>
            </w:r>
            <w:r>
              <w:rPr>
                <w:spacing w:val="-15"/>
                <w:sz w:val="20"/>
              </w:rPr>
              <w:t xml:space="preserve"> </w:t>
            </w:r>
            <w:r>
              <w:rPr>
                <w:sz w:val="20"/>
              </w:rPr>
              <w:t>exchanges.</w:t>
            </w:r>
          </w:p>
        </w:tc>
        <w:tc>
          <w:tcPr>
            <w:tcW w:w="11510" w:type="dxa"/>
          </w:tcPr>
          <w:p w14:paraId="1DF7CE7C" w14:textId="2A6AFCAF" w:rsidR="00932A17" w:rsidRDefault="00BF5E70" w:rsidP="00C61D9B">
            <w:pPr>
              <w:pStyle w:val="TableParagraph"/>
              <w:numPr>
                <w:ilvl w:val="0"/>
                <w:numId w:val="514"/>
              </w:numPr>
              <w:tabs>
                <w:tab w:val="left" w:pos="270"/>
              </w:tabs>
              <w:spacing w:before="133"/>
              <w:rPr>
                <w:sz w:val="20"/>
              </w:rPr>
            </w:pPr>
            <w:r>
              <w:rPr>
                <w:sz w:val="20"/>
              </w:rPr>
              <w:t xml:space="preserve">Participate in group discussions about </w:t>
            </w:r>
            <w:r w:rsidR="00E33583">
              <w:rPr>
                <w:sz w:val="20"/>
              </w:rPr>
              <w:t>k</w:t>
            </w:r>
            <w:r>
              <w:rPr>
                <w:sz w:val="20"/>
              </w:rPr>
              <w:t>indergarten</w:t>
            </w:r>
            <w:r w:rsidR="00E33583">
              <w:rPr>
                <w:sz w:val="20"/>
              </w:rPr>
              <w:t>-</w:t>
            </w:r>
            <w:r>
              <w:rPr>
                <w:sz w:val="20"/>
              </w:rPr>
              <w:t>appropriate topics and</w:t>
            </w:r>
            <w:r>
              <w:rPr>
                <w:spacing w:val="-37"/>
                <w:sz w:val="20"/>
              </w:rPr>
              <w:t xml:space="preserve"> </w:t>
            </w:r>
            <w:r>
              <w:rPr>
                <w:sz w:val="20"/>
              </w:rPr>
              <w:t>text.</w:t>
            </w:r>
          </w:p>
          <w:p w14:paraId="1E4AA8BC" w14:textId="20839422" w:rsidR="00932A17" w:rsidRDefault="00BF5E70" w:rsidP="00C61D9B">
            <w:pPr>
              <w:pStyle w:val="TableParagraph"/>
              <w:numPr>
                <w:ilvl w:val="0"/>
                <w:numId w:val="514"/>
              </w:numPr>
              <w:tabs>
                <w:tab w:val="left" w:pos="270"/>
              </w:tabs>
              <w:rPr>
                <w:sz w:val="20"/>
              </w:rPr>
            </w:pPr>
            <w:r>
              <w:rPr>
                <w:sz w:val="20"/>
              </w:rPr>
              <w:t xml:space="preserve">Actively participate in supported conversations about </w:t>
            </w:r>
            <w:r w:rsidR="00E33583">
              <w:rPr>
                <w:sz w:val="20"/>
              </w:rPr>
              <w:t>k</w:t>
            </w:r>
            <w:r>
              <w:rPr>
                <w:sz w:val="20"/>
              </w:rPr>
              <w:t>indergarten</w:t>
            </w:r>
            <w:r w:rsidR="00E33583">
              <w:rPr>
                <w:sz w:val="20"/>
              </w:rPr>
              <w:t>-</w:t>
            </w:r>
            <w:r>
              <w:rPr>
                <w:sz w:val="20"/>
              </w:rPr>
              <w:t>appropriate topics and</w:t>
            </w:r>
            <w:r>
              <w:rPr>
                <w:spacing w:val="-10"/>
                <w:sz w:val="20"/>
              </w:rPr>
              <w:t xml:space="preserve"> </w:t>
            </w:r>
            <w:r>
              <w:rPr>
                <w:sz w:val="20"/>
              </w:rPr>
              <w:t>text.</w:t>
            </w:r>
          </w:p>
          <w:p w14:paraId="313808BE" w14:textId="72D6996B" w:rsidR="00932A17" w:rsidRDefault="00BF5E70" w:rsidP="00C61D9B">
            <w:pPr>
              <w:pStyle w:val="TableParagraph"/>
              <w:numPr>
                <w:ilvl w:val="0"/>
                <w:numId w:val="514"/>
              </w:numPr>
              <w:tabs>
                <w:tab w:val="left" w:pos="270"/>
              </w:tabs>
              <w:rPr>
                <w:sz w:val="20"/>
              </w:rPr>
            </w:pPr>
            <w:r>
              <w:rPr>
                <w:sz w:val="20"/>
              </w:rPr>
              <w:t>Follow agreed</w:t>
            </w:r>
            <w:r w:rsidR="008C32C8">
              <w:rPr>
                <w:sz w:val="20"/>
              </w:rPr>
              <w:t>-</w:t>
            </w:r>
            <w:r>
              <w:rPr>
                <w:sz w:val="20"/>
              </w:rPr>
              <w:t>upon rules (e.g., gaining attention, listening to others,</w:t>
            </w:r>
            <w:r>
              <w:rPr>
                <w:spacing w:val="-12"/>
                <w:sz w:val="20"/>
              </w:rPr>
              <w:t xml:space="preserve"> </w:t>
            </w:r>
            <w:r>
              <w:rPr>
                <w:sz w:val="20"/>
              </w:rPr>
              <w:t>turn-taking</w:t>
            </w:r>
            <w:r w:rsidR="00E33583">
              <w:rPr>
                <w:sz w:val="20"/>
              </w:rPr>
              <w:t>).</w:t>
            </w:r>
          </w:p>
          <w:p w14:paraId="4DB42FB3" w14:textId="77777777" w:rsidR="00932A17" w:rsidRDefault="00BF5E70" w:rsidP="00C61D9B">
            <w:pPr>
              <w:pStyle w:val="TableParagraph"/>
              <w:numPr>
                <w:ilvl w:val="0"/>
                <w:numId w:val="514"/>
              </w:numPr>
              <w:tabs>
                <w:tab w:val="left" w:pos="270"/>
              </w:tabs>
              <w:rPr>
                <w:sz w:val="20"/>
              </w:rPr>
            </w:pPr>
            <w:r>
              <w:rPr>
                <w:sz w:val="20"/>
              </w:rPr>
              <w:t>Continue a conversation through multiple</w:t>
            </w:r>
            <w:r>
              <w:rPr>
                <w:spacing w:val="-3"/>
                <w:sz w:val="20"/>
              </w:rPr>
              <w:t xml:space="preserve"> </w:t>
            </w:r>
            <w:r>
              <w:rPr>
                <w:sz w:val="20"/>
              </w:rPr>
              <w:t>exchanges.</w:t>
            </w:r>
          </w:p>
          <w:p w14:paraId="1496B53B" w14:textId="0103D7A8" w:rsidR="00932A17" w:rsidRDefault="00BF5E70" w:rsidP="00C61D9B">
            <w:pPr>
              <w:pStyle w:val="TableParagraph"/>
              <w:numPr>
                <w:ilvl w:val="0"/>
                <w:numId w:val="514"/>
              </w:numPr>
              <w:tabs>
                <w:tab w:val="left" w:pos="270"/>
              </w:tabs>
              <w:rPr>
                <w:sz w:val="20"/>
              </w:rPr>
            </w:pPr>
            <w:r>
              <w:rPr>
                <w:sz w:val="20"/>
              </w:rPr>
              <w:t xml:space="preserve">Actively participate in conversation about </w:t>
            </w:r>
            <w:r w:rsidR="008C32C8">
              <w:rPr>
                <w:sz w:val="20"/>
              </w:rPr>
              <w:t>k</w:t>
            </w:r>
            <w:r>
              <w:rPr>
                <w:sz w:val="20"/>
              </w:rPr>
              <w:t>indergarten</w:t>
            </w:r>
            <w:r w:rsidR="008C32C8">
              <w:rPr>
                <w:sz w:val="20"/>
              </w:rPr>
              <w:t>-</w:t>
            </w:r>
            <w:r>
              <w:rPr>
                <w:sz w:val="20"/>
              </w:rPr>
              <w:t>appropriate topics or</w:t>
            </w:r>
            <w:r>
              <w:rPr>
                <w:spacing w:val="-8"/>
                <w:sz w:val="20"/>
              </w:rPr>
              <w:t xml:space="preserve"> </w:t>
            </w:r>
            <w:r>
              <w:rPr>
                <w:sz w:val="20"/>
              </w:rPr>
              <w:t>text</w:t>
            </w:r>
            <w:r w:rsidR="00175298">
              <w:rPr>
                <w:sz w:val="20"/>
              </w:rPr>
              <w:t>s</w:t>
            </w:r>
            <w:r>
              <w:rPr>
                <w:sz w:val="20"/>
              </w:rPr>
              <w:t>.</w:t>
            </w:r>
          </w:p>
          <w:p w14:paraId="74B34BAF" w14:textId="77777777" w:rsidR="00932A17" w:rsidRDefault="00BF5E70" w:rsidP="00C61D9B">
            <w:pPr>
              <w:pStyle w:val="TableParagraph"/>
              <w:numPr>
                <w:ilvl w:val="0"/>
                <w:numId w:val="514"/>
              </w:numPr>
              <w:tabs>
                <w:tab w:val="left" w:pos="270"/>
              </w:tabs>
              <w:rPr>
                <w:sz w:val="20"/>
              </w:rPr>
            </w:pPr>
            <w:r>
              <w:rPr>
                <w:sz w:val="20"/>
              </w:rPr>
              <w:t>Actively listen to</w:t>
            </w:r>
            <w:r>
              <w:rPr>
                <w:spacing w:val="-2"/>
                <w:sz w:val="20"/>
              </w:rPr>
              <w:t xml:space="preserve"> </w:t>
            </w:r>
            <w:r>
              <w:rPr>
                <w:sz w:val="20"/>
              </w:rPr>
              <w:t>others.</w:t>
            </w:r>
          </w:p>
        </w:tc>
      </w:tr>
      <w:tr w:rsidR="00932A17" w14:paraId="6DC98ABB" w14:textId="77777777">
        <w:trPr>
          <w:trHeight w:val="2415"/>
        </w:trPr>
        <w:tc>
          <w:tcPr>
            <w:tcW w:w="2870" w:type="dxa"/>
            <w:shd w:val="clear" w:color="auto" w:fill="DCDDDE"/>
          </w:tcPr>
          <w:p w14:paraId="3AA9EE38" w14:textId="77777777" w:rsidR="00932A17" w:rsidRDefault="00BF5E70">
            <w:pPr>
              <w:pStyle w:val="TableParagraph"/>
              <w:spacing w:before="133" w:line="249" w:lineRule="auto"/>
              <w:ind w:left="90" w:right="348"/>
              <w:rPr>
                <w:sz w:val="20"/>
              </w:rPr>
            </w:pPr>
            <w:r>
              <w:rPr>
                <w:b/>
                <w:sz w:val="20"/>
              </w:rPr>
              <w:t xml:space="preserve">SL.K.2 </w:t>
            </w:r>
            <w:r>
              <w:rPr>
                <w:sz w:val="20"/>
              </w:rPr>
              <w:t>Confirm understanding of a text read aloud or information presented in various media</w:t>
            </w:r>
          </w:p>
          <w:p w14:paraId="2424AE6A" w14:textId="77777777" w:rsidR="00932A17" w:rsidRDefault="00BF5E70">
            <w:pPr>
              <w:pStyle w:val="TableParagraph"/>
              <w:spacing w:before="3" w:line="249" w:lineRule="auto"/>
              <w:ind w:left="90" w:right="71"/>
              <w:rPr>
                <w:sz w:val="20"/>
              </w:rPr>
            </w:pPr>
            <w:r>
              <w:rPr>
                <w:sz w:val="20"/>
              </w:rPr>
              <w:t>and other formats (e.g., orally) by asking and answering questions about key details and requesting clarification if something is not understood.</w:t>
            </w:r>
          </w:p>
        </w:tc>
        <w:tc>
          <w:tcPr>
            <w:tcW w:w="11510" w:type="dxa"/>
          </w:tcPr>
          <w:p w14:paraId="2E43EAB5" w14:textId="77777777" w:rsidR="00932A17" w:rsidRDefault="00BF5E70" w:rsidP="00C61D9B">
            <w:pPr>
              <w:pStyle w:val="TableParagraph"/>
              <w:numPr>
                <w:ilvl w:val="0"/>
                <w:numId w:val="513"/>
              </w:numPr>
              <w:tabs>
                <w:tab w:val="left" w:pos="270"/>
              </w:tabs>
              <w:spacing w:before="133"/>
              <w:rPr>
                <w:sz w:val="20"/>
              </w:rPr>
            </w:pPr>
            <w:r>
              <w:rPr>
                <w:sz w:val="20"/>
              </w:rPr>
              <w:t>Identify the key idea from text read aloud or information presented</w:t>
            </w:r>
            <w:r>
              <w:rPr>
                <w:spacing w:val="-9"/>
                <w:sz w:val="20"/>
              </w:rPr>
              <w:t xml:space="preserve"> </w:t>
            </w:r>
            <w:r>
              <w:rPr>
                <w:spacing w:val="-3"/>
                <w:sz w:val="20"/>
              </w:rPr>
              <w:t>orally.</w:t>
            </w:r>
          </w:p>
          <w:p w14:paraId="7E8FDF31" w14:textId="77777777" w:rsidR="00932A17" w:rsidRDefault="00BF5E70" w:rsidP="00C61D9B">
            <w:pPr>
              <w:pStyle w:val="TableParagraph"/>
              <w:numPr>
                <w:ilvl w:val="0"/>
                <w:numId w:val="513"/>
              </w:numPr>
              <w:tabs>
                <w:tab w:val="left" w:pos="270"/>
              </w:tabs>
              <w:rPr>
                <w:sz w:val="20"/>
              </w:rPr>
            </w:pPr>
            <w:r>
              <w:rPr>
                <w:sz w:val="20"/>
              </w:rPr>
              <w:t>Ask</w:t>
            </w:r>
            <w:r>
              <w:rPr>
                <w:spacing w:val="-4"/>
                <w:sz w:val="20"/>
              </w:rPr>
              <w:t xml:space="preserve"> </w:t>
            </w:r>
            <w:r>
              <w:rPr>
                <w:sz w:val="20"/>
              </w:rPr>
              <w:t>a</w:t>
            </w:r>
            <w:r>
              <w:rPr>
                <w:spacing w:val="-5"/>
                <w:sz w:val="20"/>
              </w:rPr>
              <w:t xml:space="preserve"> </w:t>
            </w:r>
            <w:r>
              <w:rPr>
                <w:sz w:val="20"/>
              </w:rPr>
              <w:t>question</w:t>
            </w:r>
            <w:r>
              <w:rPr>
                <w:spacing w:val="-5"/>
                <w:sz w:val="20"/>
              </w:rPr>
              <w:t xml:space="preserve"> </w:t>
            </w:r>
            <w:r>
              <w:rPr>
                <w:sz w:val="20"/>
              </w:rPr>
              <w:t>or</w:t>
            </w:r>
            <w:r>
              <w:rPr>
                <w:spacing w:val="-5"/>
                <w:sz w:val="20"/>
              </w:rPr>
              <w:t xml:space="preserve"> </w:t>
            </w:r>
            <w:r>
              <w:rPr>
                <w:sz w:val="20"/>
              </w:rPr>
              <w:t>otherwise</w:t>
            </w:r>
            <w:r>
              <w:rPr>
                <w:spacing w:val="-5"/>
                <w:sz w:val="20"/>
              </w:rPr>
              <w:t xml:space="preserve"> </w:t>
            </w:r>
            <w:r>
              <w:rPr>
                <w:sz w:val="20"/>
              </w:rPr>
              <w:t>inquire</w:t>
            </w:r>
            <w:r>
              <w:rPr>
                <w:spacing w:val="-5"/>
                <w:sz w:val="20"/>
              </w:rPr>
              <w:t xml:space="preserve"> </w:t>
            </w:r>
            <w:r>
              <w:rPr>
                <w:sz w:val="20"/>
              </w:rPr>
              <w:t>about</w:t>
            </w:r>
            <w:r>
              <w:rPr>
                <w:spacing w:val="-5"/>
                <w:sz w:val="20"/>
              </w:rPr>
              <w:t xml:space="preserve"> </w:t>
            </w:r>
            <w:r>
              <w:rPr>
                <w:sz w:val="20"/>
              </w:rPr>
              <w:t>text</w:t>
            </w:r>
            <w:r>
              <w:rPr>
                <w:spacing w:val="-4"/>
                <w:sz w:val="20"/>
              </w:rPr>
              <w:t xml:space="preserve"> </w:t>
            </w:r>
            <w:r>
              <w:rPr>
                <w:sz w:val="20"/>
              </w:rPr>
              <w:t>read</w:t>
            </w:r>
            <w:r>
              <w:rPr>
                <w:spacing w:val="-4"/>
                <w:sz w:val="20"/>
              </w:rPr>
              <w:t xml:space="preserve"> </w:t>
            </w:r>
            <w:r>
              <w:rPr>
                <w:sz w:val="20"/>
              </w:rPr>
              <w:t>aloud.</w:t>
            </w:r>
          </w:p>
          <w:p w14:paraId="707258E7" w14:textId="77777777" w:rsidR="00932A17" w:rsidRDefault="00BF5E70" w:rsidP="00C61D9B">
            <w:pPr>
              <w:pStyle w:val="TableParagraph"/>
              <w:numPr>
                <w:ilvl w:val="0"/>
                <w:numId w:val="513"/>
              </w:numPr>
              <w:tabs>
                <w:tab w:val="left" w:pos="270"/>
              </w:tabs>
              <w:rPr>
                <w:sz w:val="20"/>
              </w:rPr>
            </w:pPr>
            <w:r>
              <w:rPr>
                <w:sz w:val="20"/>
              </w:rPr>
              <w:t>Actively engage during text read aloud in various</w:t>
            </w:r>
            <w:r>
              <w:rPr>
                <w:spacing w:val="-22"/>
                <w:sz w:val="20"/>
              </w:rPr>
              <w:t xml:space="preserve"> </w:t>
            </w:r>
            <w:r>
              <w:rPr>
                <w:sz w:val="20"/>
              </w:rPr>
              <w:t>formats.</w:t>
            </w:r>
          </w:p>
        </w:tc>
      </w:tr>
    </w:tbl>
    <w:p w14:paraId="67DC08AA" w14:textId="77777777" w:rsidR="00932A17" w:rsidRDefault="00932A17">
      <w:pPr>
        <w:rPr>
          <w:sz w:val="20"/>
        </w:rPr>
        <w:sectPr w:rsidR="00932A17">
          <w:pgSz w:w="15840" w:h="12240" w:orient="landscape"/>
          <w:pgMar w:top="0" w:right="0" w:bottom="720" w:left="0" w:header="0" w:footer="520" w:gutter="0"/>
          <w:cols w:space="720"/>
        </w:sectPr>
      </w:pPr>
    </w:p>
    <w:p w14:paraId="7F454EC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760" behindDoc="0" locked="0" layoutInCell="1" allowOverlap="1" wp14:anchorId="0B578ABC" wp14:editId="0F3E3A8D">
                <wp:simplePos x="0" y="0"/>
                <wp:positionH relativeFrom="page">
                  <wp:posOffset>6350</wp:posOffset>
                </wp:positionH>
                <wp:positionV relativeFrom="page">
                  <wp:posOffset>6350</wp:posOffset>
                </wp:positionV>
                <wp:extent cx="10052050" cy="685800"/>
                <wp:effectExtent l="0" t="0" r="0" b="0"/>
                <wp:wrapNone/>
                <wp:docPr id="1314"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15" name="Rectangle 25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Text Box 254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9DAA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17" name="Text Box 254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8303B" w14:textId="77777777" w:rsidR="00742030" w:rsidRDefault="00742030">
                              <w:pPr>
                                <w:spacing w:line="201" w:lineRule="exact"/>
                                <w:rPr>
                                  <w:b/>
                                  <w:sz w:val="18"/>
                                </w:rPr>
                              </w:pPr>
                              <w:r>
                                <w:rPr>
                                  <w:b/>
                                  <w:color w:val="FFFFFF"/>
                                  <w:sz w:val="18"/>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78ABC" id="Group 2539" o:spid="_x0000_s1110" style="position:absolute;margin-left:.5pt;margin-top:.5pt;width:791.5pt;height:54pt;z-index:3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2LsNsAMAAGUOAAAOAAAAZHJzL2Uyb0RvYy54bWzsV11v2zYUfR/Q/0DwXZEoS7YkRCka2woG&#13;&#10;ZFuxdj+AlqgPTBI1ko6cDvvvuyRt2U66NW3aAgWiB4nUJS8vz73niLp8vetadMeEbHifYnLhYcT6&#13;&#10;nBdNX6X4j/eZE2EkFe0L2vKepfieSfz66tVPl+OQMJ/XvC2YQOCkl8k4pLhWakhcV+Y166i84APr&#13;&#10;wVhy0VEFXVG5haAjeO9a1/e8uTtyUQyC50xKeLuyRnxl/Jcly9VvZSmZQm2KITZl7sLcN/ruXl3S&#13;&#10;pBJ0qJt8Hwb9gig62vSw6ORqRRVFW9E8ctU1ueCSl+oi553Ly7LJmdkD7IZ4D3ZzI/h2MHupkrEa&#13;&#10;JpgA2gc4fbHb/Ne7twI1BeRuRgKMetpBlszCyA9nsQZoHKoExt2I4d3wVthdQvOW539KMLsP7bpf&#13;&#10;2cFoM/7CC/BIt4obgHal6LQL2DramTzcT3lgO4VyeEk8L/S9EPKVg3EehZG3z1ReQzr1PAJGsMHD&#13;&#10;ZDCv14e5YTTbTyReZMwuTeyqJtJ9ZHpbUHLyiKp8Hqrvajowkyyp0TqiGh5Q/R2qkfZVywDZwESm&#13;&#10;Q4CxB1jlKaYnFj1MAvSfRPMBKhOe/4MJTQYh1Q3jHdKNFAuI0mSK3t1KpfN7HKITJ3nbFFnTtqYj&#13;&#10;qs2yFeiOAr+y9eJ6QvxsWNvrwT3X06xH+wYChDW0TYdq+PJ3TPzAu/ZjJ5tHCyfIgtCJF17keCS+&#13;&#10;judeEAer7B8dIAmSuikK1t82PTtwlwRPy+JeRSzrDHvRmOI49EOz97Po5ekmPXPpqgNczoZ1jQIp&#13;&#10;a5suxVCvcNnSrBkt1n1hylTRprVt9zx84w0wODwNKlCuNu+2Vje8uIcaEBySBBUOoguNmosPGI0g&#13;&#10;YCmWf22pYBi1P/dQyzEJoMiQMp0gXPjQEaeWzamF9jm4SrHCyDaXyqrkdhBNVcNKxADT8zfA5LIx&#13;&#10;haHjs1FB3LoDdPp+vJofePVeF88132laEStYE3mQ2oHlEP2zCWZQBN0JQt9mVy+tJWsexr6VK98z&#13;&#10;pkl0jux5IsEmmtDks3jjxetoHQVO4M/XTuCtVs6bbBk484wswtVstVyuyDlvNBufzxsjA/+tCZm+&#13;&#10;HtPlpP6tlgBepv5fpEALyyekQO02O/PRDkytHXn4ZHWYlGFSBWhYRYDGD6gGi4+pwYTO/iP7ldWA&#13;&#10;BDGJzTnkkR74PnmRg48cEV7k4BucDI5yMDt8/j7zsPDd5MAcweFfxhx09v9d+mfptG8OE8e/w6t/&#13;&#10;A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vNi7DbADAABlDgAADgAAAAAAAAAAAAAAAAAuAgAAZHJzL2Uyb0RvYy54&#13;&#10;bWxQSwECLQAUAAYACAAAACEAn3aJ9eAAAAANAQAADwAAAAAAAAAAAAAAAAAKBgAAZHJzL2Rvd25y&#13;&#10;ZXYueG1sUEsFBgAAAAAEAAQA8wAAABcHAAAAAA==&#13;&#10;">
                <v:rect id="Rectangle 2540" o:spid="_x0000_s11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J5myAAAAOIAAAAPAAAAZHJzL2Rvd25yZXYueG1sRI9Ni8Iw&#13;&#10;EIbvC/6HMIK3NfUTqUYRP2DxIGxV9Dg0Y1tsJqXJav33RhD2Mszw8j7DM1s0phR3ql1hWUGvG4Eg&#13;&#10;Tq0uOFNwPGy/JyCcR9ZYWiYFT3KwmLe+Zhhr++Bfuic+EwHCLkYFufdVLKVLczLourYiDtnV1gZ9&#13;&#10;OOtM6hofAW5K2Y+isTRYcPiQY0WrnNJb8mcU7J8bc+VRkRzGZ7oMq9P2stydlOq0m/U0jOUUhKfG&#13;&#10;/zc+iB8dHAa9EbyVwgpy/gIAAP//AwBQSwECLQAUAAYACAAAACEA2+H2y+4AAACFAQAAEwAAAAAA&#13;&#10;AAAAAAAAAAAAAAAAW0NvbnRlbnRfVHlwZXNdLnhtbFBLAQItABQABgAIAAAAIQBa9CxbvwAAABUB&#13;&#10;AAALAAAAAAAAAAAAAAAAAB8BAABfcmVscy8ucmVsc1BLAQItABQABgAIAAAAIQCQtJ5myAAAAOIA&#13;&#10;AAAPAAAAAAAAAAAAAAAAAAcCAABkcnMvZG93bnJldi54bWxQSwUGAAAAAAMAAwC3AAAA/AIAAAAA&#13;&#10;" fillcolor="#fe7b80" stroked="f">
                  <v:path arrowok="t"/>
                </v:rect>
                <v:shape id="Text Box 2541" o:spid="_x0000_s11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nIVyQAAAOIAAAAPAAAAZHJzL2Rvd25yZXYueG1sRI/BagIx&#13;&#10;EIbvBd8hjOCtZlVqy2oUUUSh9KBtocdhM90s3UyWJK7x7ZtCwcsww8//Dd9ynWwrevKhcaxgMi5A&#13;&#10;EFdON1wr+HjfP76ACBFZY+uYFNwowHo1eFhiqd2VT9SfYy0yhEOJCkyMXSllqAxZDGPXEefs23mL&#13;&#10;MZ++ltrjNcNtK6dFMZcWG84fDHa0NVT9nC9Wwee227+mL4Nv/ZM+7KbPp5uvklKjYdot8tgsQERK&#13;&#10;8d74Rxx1dphN5vCnlFeQq18AAAD//wMAUEsBAi0AFAAGAAgAAAAhANvh9svuAAAAhQEAABMAAAAA&#13;&#10;AAAAAAAAAAAAAAAAAFtDb250ZW50X1R5cGVzXS54bWxQSwECLQAUAAYACAAAACEAWvQsW78AAAAV&#13;&#10;AQAACwAAAAAAAAAAAAAAAAAfAQAAX3JlbHMvLnJlbHNQSwECLQAUAAYACAAAACEAu7pyFckAAADi&#13;&#10;AAAADwAAAAAAAAAAAAAAAAAHAgAAZHJzL2Rvd25yZXYueG1sUEsFBgAAAAADAAMAtwAAAP0CAAAA&#13;&#10;AA==&#13;&#10;" filled="f" stroked="f">
                  <v:path arrowok="t"/>
                  <v:textbox inset="0,0,0,0">
                    <w:txbxContent>
                      <w:p w14:paraId="1A89DAA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42" o:spid="_x0000_s11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9teOyQAAAOIAAAAPAAAAZHJzL2Rvd25yZXYueG1sRI/BagIx&#13;&#10;EIbvhb5DmIK3mtViLatRiiIKpQdtCx6HzbhZupksSbrGt28Ewcsww8//Dd98mWwrevKhcaxgNCxA&#13;&#10;EFdON1wr+P7aPL+BCBFZY+uYFFwowHLx+DDHUrsz76k/xFpkCIcSFZgYu1LKUBmyGIauI87ZyXmL&#13;&#10;MZ++ltrjOcNtK8dF8SotNpw/GOxoZaj6PfxZBT+rbvORjgY/+4nersfT/cVXSanBU1rP8nifgYiU&#13;&#10;4r1xQ+x0dngZTeGqlFeQi38AAAD//wMAUEsBAi0AFAAGAAgAAAAhANvh9svuAAAAhQEAABMAAAAA&#13;&#10;AAAAAAAAAAAAAAAAAFtDb250ZW50X1R5cGVzXS54bWxQSwECLQAUAAYACAAAACEAWvQsW78AAAAV&#13;&#10;AQAACwAAAAAAAAAAAAAAAAAfAQAAX3JlbHMvLnJlbHNQSwECLQAUAAYACAAAACEA1PbXjskAAADi&#13;&#10;AAAADwAAAAAAAAAAAAAAAAAHAgAAZHJzL2Rvd25yZXYueG1sUEsFBgAAAAADAAMAtwAAAP0CAAAA&#13;&#10;AA==&#13;&#10;" filled="f" stroked="f">
                  <v:path arrowok="t"/>
                  <v:textbox inset="0,0,0,0">
                    <w:txbxContent>
                      <w:p w14:paraId="3038303B" w14:textId="77777777" w:rsidR="00742030" w:rsidRDefault="00742030">
                        <w:pPr>
                          <w:spacing w:line="201" w:lineRule="exact"/>
                          <w:rPr>
                            <w:b/>
                            <w:sz w:val="18"/>
                          </w:rPr>
                        </w:pPr>
                        <w:r>
                          <w:rPr>
                            <w:b/>
                            <w:color w:val="FFFFFF"/>
                            <w:sz w:val="18"/>
                          </w:rPr>
                          <w:t>23</w:t>
                        </w:r>
                      </w:p>
                    </w:txbxContent>
                  </v:textbox>
                </v:shape>
                <w10:wrap anchorx="page" anchory="page"/>
              </v:group>
            </w:pict>
          </mc:Fallback>
        </mc:AlternateContent>
      </w:r>
    </w:p>
    <w:p w14:paraId="20EC0D26" w14:textId="77777777" w:rsidR="00932A17" w:rsidRDefault="00932A17">
      <w:pPr>
        <w:pStyle w:val="BodyText"/>
        <w:rPr>
          <w:rFonts w:ascii="Times New Roman"/>
          <w:sz w:val="20"/>
        </w:rPr>
      </w:pPr>
    </w:p>
    <w:p w14:paraId="1AC1312A" w14:textId="77777777" w:rsidR="00932A17" w:rsidRDefault="00932A17">
      <w:pPr>
        <w:pStyle w:val="BodyText"/>
        <w:rPr>
          <w:rFonts w:ascii="Times New Roman"/>
          <w:sz w:val="20"/>
        </w:rPr>
      </w:pPr>
    </w:p>
    <w:p w14:paraId="0087E13E" w14:textId="77777777" w:rsidR="00932A17" w:rsidRDefault="00932A17">
      <w:pPr>
        <w:pStyle w:val="BodyText"/>
        <w:rPr>
          <w:rFonts w:ascii="Times New Roman"/>
          <w:sz w:val="20"/>
        </w:rPr>
      </w:pPr>
    </w:p>
    <w:p w14:paraId="77D8B7D9" w14:textId="77777777" w:rsidR="00932A17" w:rsidRDefault="00932A17">
      <w:pPr>
        <w:pStyle w:val="BodyText"/>
        <w:rPr>
          <w:rFonts w:ascii="Times New Roman"/>
          <w:sz w:val="20"/>
        </w:rPr>
      </w:pPr>
    </w:p>
    <w:p w14:paraId="5012061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2F765929" w14:textId="77777777">
        <w:trPr>
          <w:trHeight w:val="931"/>
        </w:trPr>
        <w:tc>
          <w:tcPr>
            <w:tcW w:w="2870" w:type="dxa"/>
            <w:shd w:val="clear" w:color="auto" w:fill="8CA5D5"/>
          </w:tcPr>
          <w:p w14:paraId="5E810C01"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17B6662C" w14:textId="77777777" w:rsidR="00932A17" w:rsidRDefault="00BF5E70">
            <w:pPr>
              <w:pStyle w:val="TableParagraph"/>
              <w:spacing w:before="116"/>
              <w:ind w:left="3847" w:right="3837"/>
              <w:jc w:val="center"/>
              <w:rPr>
                <w:b/>
                <w:sz w:val="28"/>
              </w:rPr>
            </w:pPr>
            <w:r>
              <w:rPr>
                <w:b/>
                <w:sz w:val="28"/>
              </w:rPr>
              <w:t>Learning Progression</w:t>
            </w:r>
          </w:p>
          <w:p w14:paraId="4B7A575D"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2B837DFE" w14:textId="77777777">
        <w:trPr>
          <w:trHeight w:val="3295"/>
        </w:trPr>
        <w:tc>
          <w:tcPr>
            <w:tcW w:w="2870" w:type="dxa"/>
            <w:shd w:val="clear" w:color="auto" w:fill="DCDDDE"/>
          </w:tcPr>
          <w:p w14:paraId="6A475395" w14:textId="77777777" w:rsidR="00932A17" w:rsidRDefault="00BF5E70">
            <w:pPr>
              <w:pStyle w:val="TableParagraph"/>
              <w:spacing w:before="133" w:line="249" w:lineRule="auto"/>
              <w:ind w:left="90" w:right="326"/>
              <w:rPr>
                <w:sz w:val="20"/>
              </w:rPr>
            </w:pPr>
            <w:r>
              <w:rPr>
                <w:b/>
                <w:sz w:val="20"/>
              </w:rPr>
              <w:t xml:space="preserve">SL.K.3 </w:t>
            </w:r>
            <w:r>
              <w:rPr>
                <w:sz w:val="20"/>
              </w:rPr>
              <w:t>Ask and answer questions in order to seek help, get information, or clarify something that is not understood.</w:t>
            </w:r>
          </w:p>
        </w:tc>
        <w:tc>
          <w:tcPr>
            <w:tcW w:w="11510" w:type="dxa"/>
          </w:tcPr>
          <w:p w14:paraId="4D5E653A" w14:textId="77777777" w:rsidR="00932A17" w:rsidRDefault="00BF5E70" w:rsidP="00C61D9B">
            <w:pPr>
              <w:pStyle w:val="TableParagraph"/>
              <w:numPr>
                <w:ilvl w:val="0"/>
                <w:numId w:val="512"/>
              </w:numPr>
              <w:tabs>
                <w:tab w:val="left" w:pos="270"/>
              </w:tabs>
              <w:spacing w:before="133"/>
              <w:rPr>
                <w:sz w:val="20"/>
              </w:rPr>
            </w:pPr>
            <w:r>
              <w:rPr>
                <w:sz w:val="20"/>
              </w:rPr>
              <w:t>Ask a question to seek information or better</w:t>
            </w:r>
            <w:r>
              <w:rPr>
                <w:spacing w:val="-8"/>
                <w:sz w:val="20"/>
              </w:rPr>
              <w:t xml:space="preserve"> </w:t>
            </w:r>
            <w:r>
              <w:rPr>
                <w:sz w:val="20"/>
              </w:rPr>
              <w:t>understand.</w:t>
            </w:r>
          </w:p>
          <w:p w14:paraId="395E43B4" w14:textId="77777777" w:rsidR="00932A17" w:rsidRDefault="00BF5E70" w:rsidP="00C61D9B">
            <w:pPr>
              <w:pStyle w:val="TableParagraph"/>
              <w:numPr>
                <w:ilvl w:val="0"/>
                <w:numId w:val="512"/>
              </w:numPr>
              <w:tabs>
                <w:tab w:val="left" w:pos="270"/>
              </w:tabs>
              <w:rPr>
                <w:sz w:val="20"/>
              </w:rPr>
            </w:pPr>
            <w:r>
              <w:rPr>
                <w:sz w:val="20"/>
              </w:rPr>
              <w:t>Ask or answer questions about a familiar</w:t>
            </w:r>
            <w:r>
              <w:rPr>
                <w:spacing w:val="-6"/>
                <w:sz w:val="20"/>
              </w:rPr>
              <w:t xml:space="preserve"> </w:t>
            </w:r>
            <w:r>
              <w:rPr>
                <w:sz w:val="20"/>
              </w:rPr>
              <w:t>topic.</w:t>
            </w:r>
          </w:p>
          <w:p w14:paraId="70581DDD" w14:textId="77777777" w:rsidR="00932A17" w:rsidRDefault="00BF5E70" w:rsidP="00C61D9B">
            <w:pPr>
              <w:pStyle w:val="TableParagraph"/>
              <w:numPr>
                <w:ilvl w:val="0"/>
                <w:numId w:val="512"/>
              </w:numPr>
              <w:tabs>
                <w:tab w:val="left" w:pos="270"/>
              </w:tabs>
              <w:rPr>
                <w:sz w:val="20"/>
              </w:rPr>
            </w:pPr>
            <w:r>
              <w:rPr>
                <w:sz w:val="20"/>
              </w:rPr>
              <w:t>Communicate to request help or</w:t>
            </w:r>
            <w:r>
              <w:rPr>
                <w:spacing w:val="-5"/>
                <w:sz w:val="20"/>
              </w:rPr>
              <w:t xml:space="preserve"> </w:t>
            </w:r>
            <w:r>
              <w:rPr>
                <w:sz w:val="20"/>
              </w:rPr>
              <w:t>information.</w:t>
            </w:r>
          </w:p>
          <w:p w14:paraId="7F7EA071" w14:textId="0B74EF72" w:rsidR="00932A17" w:rsidRDefault="00E33583" w:rsidP="00C61D9B">
            <w:pPr>
              <w:pStyle w:val="TableParagraph"/>
              <w:numPr>
                <w:ilvl w:val="0"/>
                <w:numId w:val="512"/>
              </w:numPr>
              <w:tabs>
                <w:tab w:val="left" w:pos="270"/>
              </w:tabs>
              <w:rPr>
                <w:sz w:val="20"/>
              </w:rPr>
            </w:pPr>
            <w:r>
              <w:rPr>
                <w:sz w:val="20"/>
              </w:rPr>
              <w:t>E</w:t>
            </w:r>
            <w:r w:rsidR="00BF5E70">
              <w:rPr>
                <w:sz w:val="20"/>
              </w:rPr>
              <w:t>stablish a mode of communication that is understood by</w:t>
            </w:r>
            <w:r w:rsidR="00BF5E70">
              <w:rPr>
                <w:spacing w:val="-9"/>
                <w:sz w:val="20"/>
              </w:rPr>
              <w:t xml:space="preserve"> </w:t>
            </w:r>
            <w:r w:rsidR="00BF5E70">
              <w:rPr>
                <w:sz w:val="20"/>
              </w:rPr>
              <w:t>others</w:t>
            </w:r>
            <w:r>
              <w:rPr>
                <w:sz w:val="20"/>
              </w:rPr>
              <w:t>.</w:t>
            </w:r>
          </w:p>
          <w:p w14:paraId="37DE0450" w14:textId="2012B0B9" w:rsidR="00932A17" w:rsidRDefault="00E33583" w:rsidP="00C61D9B">
            <w:pPr>
              <w:pStyle w:val="TableParagraph"/>
              <w:numPr>
                <w:ilvl w:val="0"/>
                <w:numId w:val="512"/>
              </w:numPr>
              <w:tabs>
                <w:tab w:val="left" w:pos="270"/>
              </w:tabs>
              <w:rPr>
                <w:sz w:val="20"/>
              </w:rPr>
            </w:pPr>
            <w:r>
              <w:rPr>
                <w:sz w:val="20"/>
              </w:rPr>
              <w:t>E</w:t>
            </w:r>
            <w:r w:rsidR="00BF5E70">
              <w:rPr>
                <w:sz w:val="20"/>
              </w:rPr>
              <w:t>stablish a mode of communication that flexibly includes age-appropriate topics and</w:t>
            </w:r>
            <w:r w:rsidR="00BF5E70">
              <w:rPr>
                <w:spacing w:val="-12"/>
                <w:sz w:val="20"/>
              </w:rPr>
              <w:t xml:space="preserve"> </w:t>
            </w:r>
            <w:r w:rsidR="00BF5E70">
              <w:rPr>
                <w:sz w:val="20"/>
              </w:rPr>
              <w:t>skills</w:t>
            </w:r>
            <w:r>
              <w:rPr>
                <w:sz w:val="20"/>
              </w:rPr>
              <w:t>.</w:t>
            </w:r>
          </w:p>
          <w:p w14:paraId="5B58553E" w14:textId="0812730D" w:rsidR="00932A17" w:rsidRDefault="00E33583" w:rsidP="00C61D9B">
            <w:pPr>
              <w:pStyle w:val="TableParagraph"/>
              <w:numPr>
                <w:ilvl w:val="0"/>
                <w:numId w:val="512"/>
              </w:numPr>
              <w:tabs>
                <w:tab w:val="left" w:pos="270"/>
              </w:tabs>
              <w:rPr>
                <w:sz w:val="20"/>
              </w:rPr>
            </w:pPr>
            <w:r>
              <w:rPr>
                <w:sz w:val="20"/>
              </w:rPr>
              <w:t>S</w:t>
            </w:r>
            <w:r w:rsidR="00BF5E70">
              <w:rPr>
                <w:sz w:val="20"/>
              </w:rPr>
              <w:t>eek opportunities for purposeful interactions with</w:t>
            </w:r>
            <w:r w:rsidR="00BF5E70">
              <w:rPr>
                <w:spacing w:val="-7"/>
                <w:sz w:val="20"/>
              </w:rPr>
              <w:t xml:space="preserve"> </w:t>
            </w:r>
            <w:r w:rsidR="00BF5E70">
              <w:rPr>
                <w:sz w:val="20"/>
              </w:rPr>
              <w:t>others</w:t>
            </w:r>
            <w:r>
              <w:rPr>
                <w:sz w:val="20"/>
              </w:rPr>
              <w:t>.</w:t>
            </w:r>
          </w:p>
          <w:p w14:paraId="66CAFFBE" w14:textId="46D480A4" w:rsidR="00932A17" w:rsidRDefault="00E33583" w:rsidP="00C61D9B">
            <w:pPr>
              <w:pStyle w:val="TableParagraph"/>
              <w:numPr>
                <w:ilvl w:val="0"/>
                <w:numId w:val="512"/>
              </w:numPr>
              <w:tabs>
                <w:tab w:val="left" w:pos="270"/>
              </w:tabs>
              <w:rPr>
                <w:sz w:val="20"/>
              </w:rPr>
            </w:pPr>
            <w:r>
              <w:rPr>
                <w:sz w:val="20"/>
              </w:rPr>
              <w:t>R</w:t>
            </w:r>
            <w:r w:rsidR="00BF5E70">
              <w:rPr>
                <w:sz w:val="20"/>
              </w:rPr>
              <w:t>epeat communication attempt</w:t>
            </w:r>
            <w:r>
              <w:rPr>
                <w:sz w:val="20"/>
              </w:rPr>
              <w:t>s</w:t>
            </w:r>
            <w:r w:rsidR="00BF5E70">
              <w:rPr>
                <w:sz w:val="20"/>
              </w:rPr>
              <w:t xml:space="preserve"> until</w:t>
            </w:r>
            <w:r w:rsidR="00BF5E70">
              <w:rPr>
                <w:spacing w:val="-3"/>
                <w:sz w:val="20"/>
              </w:rPr>
              <w:t xml:space="preserve"> </w:t>
            </w:r>
            <w:r w:rsidR="00BF5E70">
              <w:rPr>
                <w:sz w:val="20"/>
              </w:rPr>
              <w:t>understood</w:t>
            </w:r>
            <w:r>
              <w:rPr>
                <w:sz w:val="20"/>
              </w:rPr>
              <w:t>.</w:t>
            </w:r>
          </w:p>
          <w:p w14:paraId="14C1FC29" w14:textId="6157FDA3" w:rsidR="00932A17" w:rsidRDefault="00E33583" w:rsidP="00C61D9B">
            <w:pPr>
              <w:pStyle w:val="TableParagraph"/>
              <w:numPr>
                <w:ilvl w:val="0"/>
                <w:numId w:val="512"/>
              </w:numPr>
              <w:tabs>
                <w:tab w:val="left" w:pos="270"/>
              </w:tabs>
              <w:rPr>
                <w:sz w:val="20"/>
              </w:rPr>
            </w:pPr>
            <w:r>
              <w:rPr>
                <w:sz w:val="20"/>
              </w:rPr>
              <w:t>C</w:t>
            </w:r>
            <w:r w:rsidR="00BF5E70">
              <w:rPr>
                <w:sz w:val="20"/>
              </w:rPr>
              <w:t xml:space="preserve">ommunicate </w:t>
            </w:r>
            <w:r>
              <w:rPr>
                <w:sz w:val="20"/>
              </w:rPr>
              <w:t xml:space="preserve">meaningfully </w:t>
            </w:r>
            <w:r w:rsidR="00BF5E70">
              <w:rPr>
                <w:sz w:val="20"/>
              </w:rPr>
              <w:t>with</w:t>
            </w:r>
            <w:r w:rsidR="00BF5E70">
              <w:rPr>
                <w:spacing w:val="-2"/>
                <w:sz w:val="20"/>
              </w:rPr>
              <w:t xml:space="preserve"> </w:t>
            </w:r>
            <w:r w:rsidR="00BF5E70">
              <w:rPr>
                <w:sz w:val="20"/>
              </w:rPr>
              <w:t>others</w:t>
            </w:r>
            <w:r>
              <w:rPr>
                <w:sz w:val="20"/>
              </w:rPr>
              <w:t>.</w:t>
            </w:r>
          </w:p>
          <w:p w14:paraId="70F36617" w14:textId="07AA4783" w:rsidR="00932A17" w:rsidRDefault="00D507EA" w:rsidP="00C61D9B">
            <w:pPr>
              <w:pStyle w:val="TableParagraph"/>
              <w:numPr>
                <w:ilvl w:val="0"/>
                <w:numId w:val="512"/>
              </w:numPr>
              <w:tabs>
                <w:tab w:val="left" w:pos="270"/>
              </w:tabs>
              <w:rPr>
                <w:sz w:val="20"/>
              </w:rPr>
            </w:pPr>
            <w:r>
              <w:rPr>
                <w:sz w:val="20"/>
              </w:rPr>
              <w:t>A</w:t>
            </w:r>
            <w:r w:rsidR="00BF5E70">
              <w:rPr>
                <w:sz w:val="20"/>
              </w:rPr>
              <w:t>sk for</w:t>
            </w:r>
            <w:r w:rsidR="00BF5E70">
              <w:rPr>
                <w:spacing w:val="-2"/>
                <w:sz w:val="20"/>
              </w:rPr>
              <w:t xml:space="preserve"> </w:t>
            </w:r>
            <w:r w:rsidR="00BF5E70">
              <w:rPr>
                <w:sz w:val="20"/>
              </w:rPr>
              <w:t>assistance</w:t>
            </w:r>
            <w:r w:rsidR="00E33583">
              <w:rPr>
                <w:sz w:val="20"/>
              </w:rPr>
              <w:t>.</w:t>
            </w:r>
          </w:p>
          <w:p w14:paraId="44A07F36" w14:textId="2A861248" w:rsidR="00932A17" w:rsidRDefault="00E33583" w:rsidP="00C61D9B">
            <w:pPr>
              <w:pStyle w:val="TableParagraph"/>
              <w:numPr>
                <w:ilvl w:val="0"/>
                <w:numId w:val="512"/>
              </w:numPr>
              <w:tabs>
                <w:tab w:val="left" w:pos="270"/>
              </w:tabs>
              <w:rPr>
                <w:sz w:val="20"/>
              </w:rPr>
            </w:pPr>
            <w:r>
              <w:rPr>
                <w:sz w:val="20"/>
              </w:rPr>
              <w:t>A</w:t>
            </w:r>
            <w:r w:rsidR="00BF5E70">
              <w:rPr>
                <w:sz w:val="20"/>
              </w:rPr>
              <w:t>nswer questions about</w:t>
            </w:r>
            <w:r w:rsidR="00BF5E70">
              <w:rPr>
                <w:spacing w:val="-4"/>
                <w:sz w:val="20"/>
              </w:rPr>
              <w:t xml:space="preserve"> </w:t>
            </w:r>
            <w:r w:rsidR="00BF5E70">
              <w:rPr>
                <w:sz w:val="20"/>
              </w:rPr>
              <w:t>needs</w:t>
            </w:r>
            <w:r>
              <w:rPr>
                <w:sz w:val="20"/>
              </w:rPr>
              <w:t>.</w:t>
            </w:r>
          </w:p>
          <w:p w14:paraId="5C3D0206" w14:textId="77777777" w:rsidR="00932A17" w:rsidRDefault="00BF5E70" w:rsidP="00C61D9B">
            <w:pPr>
              <w:pStyle w:val="TableParagraph"/>
              <w:numPr>
                <w:ilvl w:val="0"/>
                <w:numId w:val="512"/>
              </w:numPr>
              <w:tabs>
                <w:tab w:val="left" w:pos="270"/>
              </w:tabs>
              <w:rPr>
                <w:sz w:val="20"/>
              </w:rPr>
            </w:pPr>
            <w:r>
              <w:rPr>
                <w:sz w:val="20"/>
              </w:rPr>
              <w:t>Actively engage with others to get attention when in</w:t>
            </w:r>
            <w:r>
              <w:rPr>
                <w:spacing w:val="-10"/>
                <w:sz w:val="20"/>
              </w:rPr>
              <w:t xml:space="preserve"> </w:t>
            </w:r>
            <w:r>
              <w:rPr>
                <w:sz w:val="20"/>
              </w:rPr>
              <w:t>need.</w:t>
            </w:r>
          </w:p>
        </w:tc>
      </w:tr>
      <w:tr w:rsidR="00932A17" w14:paraId="54F47B50" w14:textId="77777777" w:rsidTr="00761EB8">
        <w:trPr>
          <w:trHeight w:val="3302"/>
        </w:trPr>
        <w:tc>
          <w:tcPr>
            <w:tcW w:w="2870" w:type="dxa"/>
            <w:shd w:val="clear" w:color="auto" w:fill="DCDDDE"/>
          </w:tcPr>
          <w:p w14:paraId="6E853CA2" w14:textId="77777777" w:rsidR="00932A17" w:rsidRDefault="00BF5E70">
            <w:pPr>
              <w:pStyle w:val="TableParagraph"/>
              <w:spacing w:before="133" w:line="249" w:lineRule="auto"/>
              <w:ind w:left="90" w:right="171"/>
              <w:rPr>
                <w:b/>
                <w:sz w:val="20"/>
              </w:rPr>
            </w:pPr>
            <w:r>
              <w:rPr>
                <w:b/>
                <w:sz w:val="20"/>
              </w:rPr>
              <w:t>Presentation of Knowledge and Ideas</w:t>
            </w:r>
          </w:p>
          <w:p w14:paraId="0873F802" w14:textId="77777777" w:rsidR="00932A17" w:rsidRDefault="00BF5E70">
            <w:pPr>
              <w:pStyle w:val="TableParagraph"/>
              <w:spacing w:before="91" w:line="249" w:lineRule="auto"/>
              <w:ind w:left="90" w:right="359"/>
              <w:rPr>
                <w:sz w:val="20"/>
              </w:rPr>
            </w:pPr>
            <w:r>
              <w:rPr>
                <w:b/>
                <w:sz w:val="20"/>
              </w:rPr>
              <w:t xml:space="preserve">SL.K.4 </w:t>
            </w:r>
            <w:r>
              <w:rPr>
                <w:sz w:val="20"/>
              </w:rPr>
              <w:t>Describe familiar people, places, things, and events and, with prompting and support, provide additional detail.</w:t>
            </w:r>
          </w:p>
        </w:tc>
        <w:tc>
          <w:tcPr>
            <w:tcW w:w="11510" w:type="dxa"/>
          </w:tcPr>
          <w:p w14:paraId="63FE2098" w14:textId="77777777" w:rsidR="00932A17" w:rsidRDefault="00BF5E70" w:rsidP="00C61D9B">
            <w:pPr>
              <w:pStyle w:val="TableParagraph"/>
              <w:numPr>
                <w:ilvl w:val="0"/>
                <w:numId w:val="511"/>
              </w:numPr>
              <w:tabs>
                <w:tab w:val="left" w:pos="270"/>
              </w:tabs>
              <w:spacing w:before="133"/>
              <w:rPr>
                <w:sz w:val="20"/>
              </w:rPr>
            </w:pPr>
            <w:r>
              <w:rPr>
                <w:sz w:val="20"/>
              </w:rPr>
              <w:t>Communicate information about a familiar person, place, thing or</w:t>
            </w:r>
            <w:r>
              <w:rPr>
                <w:spacing w:val="-11"/>
                <w:sz w:val="20"/>
              </w:rPr>
              <w:t xml:space="preserve"> </w:t>
            </w:r>
            <w:r>
              <w:rPr>
                <w:sz w:val="20"/>
              </w:rPr>
              <w:t>event.</w:t>
            </w:r>
          </w:p>
          <w:p w14:paraId="27354614" w14:textId="62F595B1" w:rsidR="00932A17" w:rsidRDefault="00BF5E70" w:rsidP="00C61D9B">
            <w:pPr>
              <w:pStyle w:val="TableParagraph"/>
              <w:numPr>
                <w:ilvl w:val="0"/>
                <w:numId w:val="511"/>
              </w:numPr>
              <w:tabs>
                <w:tab w:val="left" w:pos="270"/>
              </w:tabs>
              <w:rPr>
                <w:sz w:val="20"/>
              </w:rPr>
            </w:pPr>
            <w:r>
              <w:rPr>
                <w:sz w:val="20"/>
              </w:rPr>
              <w:t>Actively participate in selection of familiar people, things, events</w:t>
            </w:r>
            <w:r w:rsidR="00E33583">
              <w:rPr>
                <w:sz w:val="20"/>
              </w:rPr>
              <w:t>, and</w:t>
            </w:r>
            <w:r>
              <w:rPr>
                <w:sz w:val="20"/>
              </w:rPr>
              <w:t xml:space="preserve"> places with which to</w:t>
            </w:r>
            <w:r>
              <w:rPr>
                <w:spacing w:val="-17"/>
                <w:sz w:val="20"/>
              </w:rPr>
              <w:t xml:space="preserve"> </w:t>
            </w:r>
            <w:r>
              <w:rPr>
                <w:sz w:val="20"/>
              </w:rPr>
              <w:t>interact.</w:t>
            </w:r>
          </w:p>
          <w:p w14:paraId="41CE4575" w14:textId="027C8AE2" w:rsidR="00932A17" w:rsidRDefault="00BF5E70" w:rsidP="00C61D9B">
            <w:pPr>
              <w:pStyle w:val="TableParagraph"/>
              <w:numPr>
                <w:ilvl w:val="0"/>
                <w:numId w:val="511"/>
              </w:numPr>
              <w:tabs>
                <w:tab w:val="left" w:pos="270"/>
              </w:tabs>
              <w:rPr>
                <w:sz w:val="20"/>
              </w:rPr>
            </w:pPr>
            <w:r>
              <w:rPr>
                <w:sz w:val="20"/>
              </w:rPr>
              <w:t>Actively engage with familiar people in familiar places, with familiar things</w:t>
            </w:r>
            <w:r w:rsidR="00E33583">
              <w:rPr>
                <w:sz w:val="20"/>
              </w:rPr>
              <w:t>,</w:t>
            </w:r>
            <w:r>
              <w:rPr>
                <w:sz w:val="20"/>
              </w:rPr>
              <w:t xml:space="preserve"> and/or during familiar</w:t>
            </w:r>
            <w:r>
              <w:rPr>
                <w:spacing w:val="-19"/>
                <w:sz w:val="20"/>
              </w:rPr>
              <w:t xml:space="preserve"> </w:t>
            </w:r>
            <w:r>
              <w:rPr>
                <w:sz w:val="20"/>
              </w:rPr>
              <w:t>events.</w:t>
            </w:r>
          </w:p>
          <w:p w14:paraId="214B6B54" w14:textId="747815A4" w:rsidR="00932A17" w:rsidRDefault="00E33583" w:rsidP="00C61D9B">
            <w:pPr>
              <w:pStyle w:val="TableParagraph"/>
              <w:numPr>
                <w:ilvl w:val="0"/>
                <w:numId w:val="511"/>
              </w:numPr>
              <w:tabs>
                <w:tab w:val="left" w:pos="270"/>
              </w:tabs>
              <w:rPr>
                <w:sz w:val="20"/>
              </w:rPr>
            </w:pPr>
            <w:r>
              <w:rPr>
                <w:sz w:val="20"/>
              </w:rPr>
              <w:t>P</w:t>
            </w:r>
            <w:r w:rsidR="00BF5E70">
              <w:rPr>
                <w:sz w:val="20"/>
              </w:rPr>
              <w:t>articipate in interest inventories/surveys about</w:t>
            </w:r>
            <w:r w:rsidR="00BF5E70">
              <w:rPr>
                <w:spacing w:val="-8"/>
                <w:sz w:val="20"/>
              </w:rPr>
              <w:t xml:space="preserve"> </w:t>
            </w:r>
            <w:r w:rsidR="00BF5E70">
              <w:rPr>
                <w:sz w:val="20"/>
              </w:rPr>
              <w:t>preferences</w:t>
            </w:r>
            <w:r>
              <w:rPr>
                <w:sz w:val="20"/>
              </w:rPr>
              <w:t>.</w:t>
            </w:r>
          </w:p>
          <w:p w14:paraId="6561367A" w14:textId="3DE32B57" w:rsidR="00932A17" w:rsidRDefault="00E33583" w:rsidP="00C61D9B">
            <w:pPr>
              <w:pStyle w:val="TableParagraph"/>
              <w:numPr>
                <w:ilvl w:val="0"/>
                <w:numId w:val="511"/>
              </w:numPr>
              <w:tabs>
                <w:tab w:val="left" w:pos="270"/>
              </w:tabs>
              <w:spacing w:line="249" w:lineRule="auto"/>
              <w:ind w:right="313"/>
              <w:rPr>
                <w:sz w:val="20"/>
              </w:rPr>
            </w:pPr>
            <w:r>
              <w:rPr>
                <w:sz w:val="20"/>
              </w:rPr>
              <w:t>C</w:t>
            </w:r>
            <w:r w:rsidR="00BF5E70">
              <w:rPr>
                <w:sz w:val="20"/>
              </w:rPr>
              <w:t>reate</w:t>
            </w:r>
            <w:r w:rsidR="00BF5E70">
              <w:rPr>
                <w:spacing w:val="-4"/>
                <w:sz w:val="20"/>
              </w:rPr>
              <w:t xml:space="preserve"> </w:t>
            </w:r>
            <w:r w:rsidR="00BF5E70">
              <w:rPr>
                <w:sz w:val="20"/>
              </w:rPr>
              <w:t>a</w:t>
            </w:r>
            <w:r w:rsidR="00BF5E70">
              <w:rPr>
                <w:spacing w:val="-5"/>
                <w:sz w:val="20"/>
              </w:rPr>
              <w:t xml:space="preserve"> </w:t>
            </w:r>
            <w:r w:rsidR="00BF5E70">
              <w:rPr>
                <w:sz w:val="20"/>
              </w:rPr>
              <w:t>circles</w:t>
            </w:r>
            <w:r w:rsidR="00BF5E70">
              <w:rPr>
                <w:spacing w:val="-4"/>
                <w:sz w:val="20"/>
              </w:rPr>
              <w:t xml:space="preserve"> </w:t>
            </w:r>
            <w:r w:rsidR="00BF5E70">
              <w:rPr>
                <w:sz w:val="20"/>
              </w:rPr>
              <w:t>graph</w:t>
            </w:r>
            <w:r w:rsidR="00BF5E70">
              <w:rPr>
                <w:spacing w:val="-5"/>
                <w:sz w:val="20"/>
              </w:rPr>
              <w:t xml:space="preserve"> </w:t>
            </w:r>
            <w:r w:rsidR="00BF5E70">
              <w:rPr>
                <w:sz w:val="20"/>
              </w:rPr>
              <w:t>referencing</w:t>
            </w:r>
            <w:r w:rsidR="00BF5E70">
              <w:rPr>
                <w:spacing w:val="-4"/>
                <w:sz w:val="20"/>
              </w:rPr>
              <w:t xml:space="preserve"> </w:t>
            </w:r>
            <w:r w:rsidR="00BF5E70">
              <w:rPr>
                <w:sz w:val="20"/>
              </w:rPr>
              <w:t>people</w:t>
            </w:r>
            <w:r w:rsidR="00BF5E70">
              <w:rPr>
                <w:spacing w:val="-5"/>
                <w:sz w:val="20"/>
              </w:rPr>
              <w:t xml:space="preserve"> </w:t>
            </w:r>
            <w:r w:rsidR="00BF5E70">
              <w:rPr>
                <w:sz w:val="20"/>
              </w:rPr>
              <w:t>who</w:t>
            </w:r>
            <w:r w:rsidR="00BF5E70">
              <w:rPr>
                <w:spacing w:val="-5"/>
                <w:sz w:val="20"/>
              </w:rPr>
              <w:t xml:space="preserve"> </w:t>
            </w:r>
            <w:r w:rsidR="00BF5E70">
              <w:rPr>
                <w:sz w:val="20"/>
              </w:rPr>
              <w:t>are</w:t>
            </w:r>
            <w:r w:rsidR="00BF5E70">
              <w:rPr>
                <w:spacing w:val="-5"/>
                <w:sz w:val="20"/>
              </w:rPr>
              <w:t xml:space="preserve"> </w:t>
            </w:r>
            <w:r w:rsidR="00BF5E70">
              <w:rPr>
                <w:sz w:val="20"/>
              </w:rPr>
              <w:t>personal</w:t>
            </w:r>
            <w:r w:rsidR="00BF5E70">
              <w:rPr>
                <w:spacing w:val="-5"/>
                <w:sz w:val="20"/>
              </w:rPr>
              <w:t xml:space="preserve"> </w:t>
            </w:r>
            <w:r w:rsidR="00BF5E70">
              <w:rPr>
                <w:sz w:val="20"/>
              </w:rPr>
              <w:t>friends</w:t>
            </w:r>
            <w:r w:rsidR="00BF5E70">
              <w:rPr>
                <w:spacing w:val="-4"/>
                <w:sz w:val="20"/>
              </w:rPr>
              <w:t xml:space="preserve"> </w:t>
            </w:r>
            <w:r w:rsidR="00BF5E70">
              <w:rPr>
                <w:sz w:val="20"/>
              </w:rPr>
              <w:t>or</w:t>
            </w:r>
            <w:r w:rsidR="00BF5E70">
              <w:rPr>
                <w:spacing w:val="-5"/>
                <w:sz w:val="20"/>
              </w:rPr>
              <w:t xml:space="preserve"> </w:t>
            </w:r>
            <w:r w:rsidR="00BF5E70">
              <w:rPr>
                <w:sz w:val="20"/>
              </w:rPr>
              <w:t>family</w:t>
            </w:r>
            <w:r w:rsidR="00BF5E70">
              <w:rPr>
                <w:spacing w:val="-4"/>
                <w:sz w:val="20"/>
              </w:rPr>
              <w:t xml:space="preserve"> </w:t>
            </w:r>
            <w:r w:rsidR="00BF5E70">
              <w:rPr>
                <w:sz w:val="20"/>
              </w:rPr>
              <w:t>members</w:t>
            </w:r>
            <w:r w:rsidR="00BF5E70">
              <w:rPr>
                <w:spacing w:val="-4"/>
                <w:sz w:val="20"/>
              </w:rPr>
              <w:t xml:space="preserve"> </w:t>
            </w:r>
            <w:r w:rsidR="00BF5E70">
              <w:rPr>
                <w:sz w:val="20"/>
              </w:rPr>
              <w:t>and</w:t>
            </w:r>
            <w:r w:rsidR="00BF5E70">
              <w:rPr>
                <w:spacing w:val="-5"/>
                <w:sz w:val="20"/>
              </w:rPr>
              <w:t xml:space="preserve"> </w:t>
            </w:r>
            <w:r w:rsidR="00BF5E70">
              <w:rPr>
                <w:sz w:val="20"/>
              </w:rPr>
              <w:t>others</w:t>
            </w:r>
            <w:r w:rsidR="00BF5E70">
              <w:rPr>
                <w:spacing w:val="-5"/>
                <w:sz w:val="20"/>
              </w:rPr>
              <w:t xml:space="preserve"> </w:t>
            </w:r>
            <w:r w:rsidR="00BF5E70">
              <w:rPr>
                <w:sz w:val="20"/>
              </w:rPr>
              <w:t>who</w:t>
            </w:r>
            <w:r w:rsidR="00BF5E70">
              <w:rPr>
                <w:spacing w:val="-5"/>
                <w:sz w:val="20"/>
              </w:rPr>
              <w:t xml:space="preserve"> </w:t>
            </w:r>
            <w:r w:rsidR="00BF5E70">
              <w:rPr>
                <w:sz w:val="20"/>
              </w:rPr>
              <w:t>are</w:t>
            </w:r>
            <w:r w:rsidR="00BF5E70">
              <w:rPr>
                <w:spacing w:val="-5"/>
                <w:sz w:val="20"/>
              </w:rPr>
              <w:t xml:space="preserve"> </w:t>
            </w:r>
            <w:r w:rsidR="00BF5E70">
              <w:rPr>
                <w:sz w:val="20"/>
              </w:rPr>
              <w:t>acquaintances</w:t>
            </w:r>
            <w:r w:rsidR="00BF5E70">
              <w:rPr>
                <w:spacing w:val="-5"/>
                <w:sz w:val="20"/>
              </w:rPr>
              <w:t xml:space="preserve"> </w:t>
            </w:r>
            <w:r w:rsidR="00BF5E70">
              <w:rPr>
                <w:sz w:val="20"/>
              </w:rPr>
              <w:t>or strangers</w:t>
            </w:r>
            <w:r>
              <w:rPr>
                <w:sz w:val="20"/>
              </w:rPr>
              <w:t>.</w:t>
            </w:r>
          </w:p>
          <w:p w14:paraId="5D73D2AA" w14:textId="4F027EB3" w:rsidR="00932A17" w:rsidRDefault="00E33583" w:rsidP="00C61D9B">
            <w:pPr>
              <w:pStyle w:val="TableParagraph"/>
              <w:numPr>
                <w:ilvl w:val="0"/>
                <w:numId w:val="511"/>
              </w:numPr>
              <w:tabs>
                <w:tab w:val="left" w:pos="270"/>
              </w:tabs>
              <w:spacing w:before="41"/>
              <w:rPr>
                <w:sz w:val="20"/>
              </w:rPr>
            </w:pPr>
            <w:r>
              <w:rPr>
                <w:sz w:val="20"/>
              </w:rPr>
              <w:t xml:space="preserve">Share </w:t>
            </w:r>
            <w:r w:rsidR="00BF5E70">
              <w:rPr>
                <w:sz w:val="20"/>
              </w:rPr>
              <w:t>personal experiences in a journal or share</w:t>
            </w:r>
            <w:r w:rsidR="00BF5E70">
              <w:rPr>
                <w:spacing w:val="-8"/>
                <w:sz w:val="20"/>
              </w:rPr>
              <w:t xml:space="preserve"> </w:t>
            </w:r>
            <w:r w:rsidR="00BF5E70">
              <w:rPr>
                <w:sz w:val="20"/>
              </w:rPr>
              <w:t>time</w:t>
            </w:r>
            <w:r>
              <w:rPr>
                <w:sz w:val="20"/>
              </w:rPr>
              <w:t>.</w:t>
            </w:r>
          </w:p>
          <w:p w14:paraId="3F65B6A0" w14:textId="2DC3678E" w:rsidR="00932A17" w:rsidRDefault="00E33583" w:rsidP="00C61D9B">
            <w:pPr>
              <w:pStyle w:val="TableParagraph"/>
              <w:numPr>
                <w:ilvl w:val="0"/>
                <w:numId w:val="511"/>
              </w:numPr>
              <w:tabs>
                <w:tab w:val="left" w:pos="270"/>
              </w:tabs>
              <w:rPr>
                <w:sz w:val="20"/>
              </w:rPr>
            </w:pPr>
            <w:r>
              <w:rPr>
                <w:sz w:val="20"/>
              </w:rPr>
              <w:t>S</w:t>
            </w:r>
            <w:r w:rsidR="00BF5E70">
              <w:rPr>
                <w:sz w:val="20"/>
              </w:rPr>
              <w:t>hare about familiar things during show and</w:t>
            </w:r>
            <w:r w:rsidR="00BF5E70">
              <w:rPr>
                <w:spacing w:val="-4"/>
                <w:sz w:val="20"/>
              </w:rPr>
              <w:t xml:space="preserve"> </w:t>
            </w:r>
            <w:r w:rsidR="00BF5E70">
              <w:rPr>
                <w:sz w:val="20"/>
              </w:rPr>
              <w:t>tell</w:t>
            </w:r>
            <w:r>
              <w:rPr>
                <w:sz w:val="20"/>
              </w:rPr>
              <w:t>.</w:t>
            </w:r>
          </w:p>
          <w:p w14:paraId="3C1BDD0F" w14:textId="3C6873D9" w:rsidR="00932A17" w:rsidRDefault="00E33583" w:rsidP="00C61D9B">
            <w:pPr>
              <w:pStyle w:val="TableParagraph"/>
              <w:numPr>
                <w:ilvl w:val="0"/>
                <w:numId w:val="511"/>
              </w:numPr>
              <w:tabs>
                <w:tab w:val="left" w:pos="270"/>
              </w:tabs>
              <w:rPr>
                <w:sz w:val="20"/>
              </w:rPr>
            </w:pPr>
            <w:r>
              <w:rPr>
                <w:sz w:val="20"/>
              </w:rPr>
              <w:t>P</w:t>
            </w:r>
            <w:r w:rsidR="00BF5E70">
              <w:rPr>
                <w:sz w:val="20"/>
              </w:rPr>
              <w:t>articipate in autobiography (All About Me)</w:t>
            </w:r>
            <w:r w:rsidR="00BF5E70">
              <w:rPr>
                <w:spacing w:val="-16"/>
                <w:sz w:val="20"/>
              </w:rPr>
              <w:t xml:space="preserve"> </w:t>
            </w:r>
            <w:r w:rsidR="00BF5E70">
              <w:rPr>
                <w:sz w:val="20"/>
              </w:rPr>
              <w:t>activities</w:t>
            </w:r>
            <w:r>
              <w:rPr>
                <w:sz w:val="20"/>
              </w:rPr>
              <w:t>.</w:t>
            </w:r>
          </w:p>
          <w:p w14:paraId="536325F8" w14:textId="77777777" w:rsidR="00932A17" w:rsidRDefault="00BF5E70" w:rsidP="00C61D9B">
            <w:pPr>
              <w:pStyle w:val="TableParagraph"/>
              <w:numPr>
                <w:ilvl w:val="0"/>
                <w:numId w:val="511"/>
              </w:numPr>
              <w:tabs>
                <w:tab w:val="left" w:pos="270"/>
              </w:tabs>
              <w:rPr>
                <w:sz w:val="20"/>
              </w:rPr>
            </w:pPr>
            <w:r>
              <w:rPr>
                <w:sz w:val="20"/>
              </w:rPr>
              <w:t xml:space="preserve">Actively participate in </w:t>
            </w:r>
            <w:r w:rsidR="00761EB8">
              <w:rPr>
                <w:sz w:val="20"/>
              </w:rPr>
              <w:t xml:space="preserve">daily </w:t>
            </w:r>
            <w:r>
              <w:rPr>
                <w:sz w:val="20"/>
              </w:rPr>
              <w:t>events with familiar people, places,</w:t>
            </w:r>
            <w:r>
              <w:rPr>
                <w:spacing w:val="-9"/>
                <w:sz w:val="20"/>
              </w:rPr>
              <w:t xml:space="preserve"> </w:t>
            </w:r>
            <w:r>
              <w:rPr>
                <w:sz w:val="20"/>
              </w:rPr>
              <w:t>things.</w:t>
            </w:r>
          </w:p>
          <w:p w14:paraId="13FC667D" w14:textId="7A052162" w:rsidR="00761EB8" w:rsidRDefault="00761EB8" w:rsidP="00C61D9B">
            <w:pPr>
              <w:pStyle w:val="TableParagraph"/>
              <w:numPr>
                <w:ilvl w:val="0"/>
                <w:numId w:val="511"/>
              </w:numPr>
              <w:tabs>
                <w:tab w:val="left" w:pos="270"/>
              </w:tabs>
              <w:rPr>
                <w:sz w:val="20"/>
              </w:rPr>
            </w:pPr>
            <w:r>
              <w:rPr>
                <w:sz w:val="20"/>
              </w:rPr>
              <w:t>Engage with people, in a variety of settings, and across many different events.</w:t>
            </w:r>
          </w:p>
        </w:tc>
      </w:tr>
      <w:tr w:rsidR="00932A17" w14:paraId="2450CA20" w14:textId="77777777">
        <w:trPr>
          <w:trHeight w:val="1215"/>
        </w:trPr>
        <w:tc>
          <w:tcPr>
            <w:tcW w:w="2870" w:type="dxa"/>
            <w:shd w:val="clear" w:color="auto" w:fill="DCDDDE"/>
          </w:tcPr>
          <w:p w14:paraId="422B84DA" w14:textId="77777777" w:rsidR="00932A17" w:rsidRDefault="00BF5E70">
            <w:pPr>
              <w:pStyle w:val="TableParagraph"/>
              <w:spacing w:before="133" w:line="249" w:lineRule="auto"/>
              <w:ind w:left="90" w:right="115"/>
              <w:rPr>
                <w:sz w:val="20"/>
              </w:rPr>
            </w:pPr>
            <w:r>
              <w:rPr>
                <w:b/>
                <w:sz w:val="20"/>
              </w:rPr>
              <w:t xml:space="preserve">SL.K.5 </w:t>
            </w:r>
            <w:r>
              <w:rPr>
                <w:sz w:val="20"/>
              </w:rPr>
              <w:t>Add drawings or other visual displays to descriptions as desired to provide additional detail.</w:t>
            </w:r>
          </w:p>
        </w:tc>
        <w:tc>
          <w:tcPr>
            <w:tcW w:w="11510" w:type="dxa"/>
          </w:tcPr>
          <w:p w14:paraId="1A948267" w14:textId="56A09974" w:rsidR="00932A17" w:rsidRDefault="00BF5E70" w:rsidP="00C61D9B">
            <w:pPr>
              <w:pStyle w:val="TableParagraph"/>
              <w:numPr>
                <w:ilvl w:val="0"/>
                <w:numId w:val="510"/>
              </w:numPr>
              <w:tabs>
                <w:tab w:val="left" w:pos="270"/>
              </w:tabs>
              <w:spacing w:before="133"/>
              <w:rPr>
                <w:sz w:val="20"/>
              </w:rPr>
            </w:pPr>
            <w:r>
              <w:rPr>
                <w:sz w:val="20"/>
              </w:rPr>
              <w:t>Select or draw details in pictures to add meaning to a story or</w:t>
            </w:r>
            <w:r>
              <w:rPr>
                <w:spacing w:val="-13"/>
                <w:sz w:val="20"/>
              </w:rPr>
              <w:t xml:space="preserve"> </w:t>
            </w:r>
            <w:r>
              <w:rPr>
                <w:sz w:val="20"/>
              </w:rPr>
              <w:t>experience</w:t>
            </w:r>
            <w:r w:rsidR="00E33583">
              <w:rPr>
                <w:sz w:val="20"/>
              </w:rPr>
              <w:t>.</w:t>
            </w:r>
          </w:p>
          <w:p w14:paraId="4E5B6FC6" w14:textId="51FD5F39" w:rsidR="00932A17" w:rsidRDefault="00BF5E70" w:rsidP="00C61D9B">
            <w:pPr>
              <w:pStyle w:val="TableParagraph"/>
              <w:numPr>
                <w:ilvl w:val="0"/>
                <w:numId w:val="510"/>
              </w:numPr>
              <w:tabs>
                <w:tab w:val="left" w:pos="270"/>
              </w:tabs>
              <w:rPr>
                <w:sz w:val="20"/>
              </w:rPr>
            </w:pPr>
            <w:r>
              <w:rPr>
                <w:sz w:val="20"/>
              </w:rPr>
              <w:t>Select one or more pictures that represent</w:t>
            </w:r>
            <w:r w:rsidR="00E33583">
              <w:rPr>
                <w:sz w:val="20"/>
              </w:rPr>
              <w:t>(s)</w:t>
            </w:r>
            <w:r>
              <w:rPr>
                <w:sz w:val="20"/>
              </w:rPr>
              <w:t xml:space="preserve"> a story or</w:t>
            </w:r>
            <w:r>
              <w:rPr>
                <w:spacing w:val="-9"/>
                <w:sz w:val="20"/>
              </w:rPr>
              <w:t xml:space="preserve"> </w:t>
            </w:r>
            <w:r>
              <w:rPr>
                <w:sz w:val="20"/>
              </w:rPr>
              <w:t>experience.</w:t>
            </w:r>
          </w:p>
          <w:p w14:paraId="24DBEE46" w14:textId="77777777" w:rsidR="00932A17" w:rsidRDefault="00BF5E70" w:rsidP="00C61D9B">
            <w:pPr>
              <w:pStyle w:val="TableParagraph"/>
              <w:numPr>
                <w:ilvl w:val="0"/>
                <w:numId w:val="510"/>
              </w:numPr>
              <w:tabs>
                <w:tab w:val="left" w:pos="270"/>
              </w:tabs>
              <w:rPr>
                <w:sz w:val="20"/>
              </w:rPr>
            </w:pPr>
            <w:r>
              <w:rPr>
                <w:sz w:val="20"/>
              </w:rPr>
              <w:t>Identify a familiar story or experience to</w:t>
            </w:r>
            <w:r>
              <w:rPr>
                <w:spacing w:val="-4"/>
                <w:sz w:val="20"/>
              </w:rPr>
              <w:t xml:space="preserve"> </w:t>
            </w:r>
            <w:r>
              <w:rPr>
                <w:sz w:val="20"/>
              </w:rPr>
              <w:t>share.</w:t>
            </w:r>
          </w:p>
        </w:tc>
      </w:tr>
    </w:tbl>
    <w:p w14:paraId="4A66E72B" w14:textId="77777777" w:rsidR="00932A17" w:rsidRDefault="00932A17">
      <w:pPr>
        <w:rPr>
          <w:sz w:val="20"/>
        </w:rPr>
        <w:sectPr w:rsidR="00932A17">
          <w:pgSz w:w="15840" w:h="12240" w:orient="landscape"/>
          <w:pgMar w:top="0" w:right="0" w:bottom="720" w:left="0" w:header="0" w:footer="520" w:gutter="0"/>
          <w:cols w:space="720"/>
        </w:sectPr>
      </w:pPr>
    </w:p>
    <w:p w14:paraId="68BF49A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832" behindDoc="0" locked="0" layoutInCell="1" allowOverlap="1" wp14:anchorId="3871FC9A" wp14:editId="6158F143">
                <wp:simplePos x="0" y="0"/>
                <wp:positionH relativeFrom="page">
                  <wp:posOffset>6350</wp:posOffset>
                </wp:positionH>
                <wp:positionV relativeFrom="page">
                  <wp:posOffset>6350</wp:posOffset>
                </wp:positionV>
                <wp:extent cx="10052050" cy="685800"/>
                <wp:effectExtent l="0" t="0" r="0" b="0"/>
                <wp:wrapNone/>
                <wp:docPr id="1310" name="Group 2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11" name="Rectangle 25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Text Box 253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C820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13" name="Text Box 253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01C9" w14:textId="77777777" w:rsidR="00742030" w:rsidRDefault="00742030">
                              <w:pPr>
                                <w:spacing w:line="201" w:lineRule="exact"/>
                                <w:rPr>
                                  <w:b/>
                                  <w:sz w:val="18"/>
                                </w:rPr>
                              </w:pPr>
                              <w:r>
                                <w:rPr>
                                  <w:b/>
                                  <w:color w:val="FFFFFF"/>
                                  <w:sz w:val="18"/>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1FC9A" id="Group 2535" o:spid="_x0000_s1114" style="position:absolute;margin-left:.5pt;margin-top:.5pt;width:791.5pt;height:54pt;z-index:3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WeDtgMAAGUOAAAOAAAAZHJzL2Uyb0RvYy54bWzsV9uO2zYQfS/QfyD0rtXFlC0Jqw2ytrUo&#13;&#10;sG2CJP0AWqIuqESqJL32tui/d0ha8mXbZpMNAhRYPUikhhoOz8w5pK7f7PsOPVAhW84yJ7jyHURZ&#13;&#10;wcuW1Znz66fcjR0kFWEl6TijmfNIpfPm5scfrndDSkPe8K6kAoETJtPdkDmNUkPqebJoaE/kFR8o&#13;&#10;A2PFRU8UdEXtlYLswHvfeaHvz70dF+UgeEGlhLcra3RujP+qooV6V1WSKtRlDsSmzF2Y+0bfvZtr&#13;&#10;ktaCDE1bHMIgXxFFT1oGk06uVkQRtBXtE1d9WwgueaWuCt57vKragpo1wGoC/2I1d4JvB7OWOt3V&#13;&#10;wwQTQHuB01e7LX55eC9QW0LuZgEAxEgPWTITozCaRRqg3VCnMO5ODB+H98KuEpr3vPhNgtm7tOt+&#13;&#10;bQejze5nXoJHslXcALSvRK9dwNLR3uThccoD3StUwMvA96PQjyCcAozzOIr9Q6aKBtKpv9Oxgg0e&#13;&#10;JoNFsx6/jeLZ4cPAj43ZI6md1UR6iEwvC0pOHlGVL0P1Y0MGapIlNVpHVIMR1Q9QjYTVHdXIzi2y&#13;&#10;ZuwIqzzF9MSiI5UA/WfRvEBlwvM/MCHpIKS6o7xHupE5AqI0mSIP91Lp/B6H6MRJ3rVl3nad6Yh6&#13;&#10;s+wEeiDAr3y9uJ0QPxvWMT2Ycf2Z9WjfQIAwh7bpUA1f/kyCEPu3YeLm83jh4hxHbrLwY9cPkttk&#13;&#10;7uMEr/K/dIABTpu2LCm7bxkduRvg52XxoCKWdYa9aJc5SRRGZu1n0cvTRfrm0skDXM6G9a0CKeva&#13;&#10;PnOgXuGypdlQUq5ZacpUkbazbe88fOMNMBifBhUoV5t3W6sbXj5CDQgOSYIKB9GFRsPFHw7agYBl&#13;&#10;jvx9SwR1UPcTg1pOAoxhmDIdHC1C6IhTy+bUQlgBrjJHOcg2l8qq5HYQbd3ATIEBhvG3wOSqNYWh&#13;&#10;47NRQdwHOn0/XoUjrz7p4rnle02rxQWtkNqDZYz+xQQzKILu4Ci02dVTa8maRwnEo+Uq9I1pEp0j&#13;&#10;e55JsIkmJP0i3vjJOl7H2MXhfO1if7Vy3+ZL7M7zYBGtZqvlchWc80az8eW8MTLw75qQ6+spXU7q&#13;&#10;32oJ4GXq/1UKtLB8RgrUfrM3mzbGY71/oTpMyjCpAjSsIkDjf6gGs39Sg3hEBzZkvcl+YzUIcBIk&#13;&#10;5hzyRA/CELb9VznQ54XT3dOowasc2L3jm50MjnJwOK+P2/KzDwvfTQ7MERz+ZcxB5/DfpX+WTvvm&#13;&#10;MHH8O7z5G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9Fng7YDAABlDgAADgAAAAAAAAAAAAAAAAAuAgAAZHJzL2Uy&#13;&#10;b0RvYy54bWxQSwECLQAUAAYACAAAACEAn3aJ9eAAAAANAQAADwAAAAAAAAAAAAAAAAAQBgAAZHJz&#13;&#10;L2Rvd25yZXYueG1sUEsFBgAAAAAEAAQA8wAAAB0HAAAAAA==&#13;&#10;">
                <v:rect id="Rectangle 2536" o:spid="_x0000_s11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5hlyAAAAOIAAAAPAAAAZHJzL2Rvd25yZXYueG1sRI/BisIw&#13;&#10;EIbvwr5DGMGbpnVVpBpF1hXEw8LWFT0OzdgWm0lpota3NwuCl2GGn/8bvvmyNZW4UeNKywriQQSC&#13;&#10;OLO65FzB337Tn4JwHlljZZkUPMjBcvHRmWOi7Z1/6Zb6XAQIuwQVFN7XiZQuK8igG9iaOGRn2xj0&#13;&#10;4WxyqRu8B7ip5DCKJtJgyeFDgTV9FZRd0qtR8PP4Nmcel+l+cqTTqD5sTqvdQalet13PwljNQHhq&#13;&#10;/bvxQmx1cPiMY/hXCivIxRMAAP//AwBQSwECLQAUAAYACAAAACEA2+H2y+4AAACFAQAAEwAAAAAA&#13;&#10;AAAAAAAAAAAAAAAAW0NvbnRlbnRfVHlwZXNdLnhtbFBLAQItABQABgAIAAAAIQBa9CxbvwAAABUB&#13;&#10;AAALAAAAAAAAAAAAAAAAAB8BAABfcmVscy8ucmVsc1BLAQItABQABgAIAAAAIQDvj5hlyAAAAOIA&#13;&#10;AAAPAAAAAAAAAAAAAAAAAAcCAABkcnMvZG93bnJldi54bWxQSwUGAAAAAAMAAwC3AAAA/AIAAAAA&#13;&#10;" fillcolor="#fe7b80" stroked="f">
                  <v:path arrowok="t"/>
                </v:rect>
                <v:shape id="Text Box 2537" o:spid="_x0000_s11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XQWyQAAAOIAAAAPAAAAZHJzL2Rvd25yZXYueG1sRI/BSgMx&#13;&#10;EIbvBd8hjOCtzXbFVrZNi7QUBemhq4LHYTNuFjeTJYnb9O2NIPQyzPDzf8O33ibbi5F86BwrmM8K&#13;&#10;EMSN0x23Ct7fDtNHECEia+wdk4ILBdhubiZrrLQ784nGOrYiQzhUqMDEOFRShsaQxTBzA3HOvpy3&#13;&#10;GPPpW6k9njPc9rIsioW02HH+YHCgnaHmu/6xCj52w+E1fRo8jg/6eV8uTxffJKXubtN+lcfTCkSk&#13;&#10;FK+Nf8SLzg738xL+lPIKcvMLAAD//wMAUEsBAi0AFAAGAAgAAAAhANvh9svuAAAAhQEAABMAAAAA&#13;&#10;AAAAAAAAAAAAAAAAAFtDb250ZW50X1R5cGVzXS54bWxQSwECLQAUAAYACAAAACEAWvQsW78AAAAV&#13;&#10;AQAACwAAAAAAAAAAAAAAAAAfAQAAX3JlbHMvLnJlbHNQSwECLQAUAAYACAAAACEAxIF0FskAAADi&#13;&#10;AAAADwAAAAAAAAAAAAAAAAAHAgAAZHJzL2Rvd25yZXYueG1sUEsFBgAAAAADAAMAtwAAAP0CAAAA&#13;&#10;AA==&#13;&#10;" filled="f" stroked="f">
                  <v:path arrowok="t"/>
                  <v:textbox inset="0,0,0,0">
                    <w:txbxContent>
                      <w:p w14:paraId="52AC820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38" o:spid="_x0000_s11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zdGNyQAAAOIAAAAPAAAAZHJzL2Rvd25yZXYueG1sRI/BagIx&#13;&#10;EIbvgu8QRuhNsyq1ZTVKUaSF4kHbQo/DZrpZupksSbrGt28Ewcsww8//Dd9qk2wrevKhcaxgOilA&#13;&#10;EFdON1wr+PzYj59BhIissXVMCi4UYLMeDlZYanfmI/WnWIsM4VCiAhNjV0oZKkMWw8R1xDn7cd5i&#13;&#10;zKevpfZ4znDbyllRLKTFhvMHgx1tDVW/pz+r4Gvb7d/Tt8FD/6hfd7On48VXSamHUdot83hZgoiU&#13;&#10;4r1xQ7zp7DCfzuGqlFeQ638AAAD//wMAUEsBAi0AFAAGAAgAAAAhANvh9svuAAAAhQEAABMAAAAA&#13;&#10;AAAAAAAAAAAAAAAAAFtDb250ZW50X1R5cGVzXS54bWxQSwECLQAUAAYACAAAACEAWvQsW78AAAAV&#13;&#10;AQAACwAAAAAAAAAAAAAAAAAfAQAAX3JlbHMvLnJlbHNQSwECLQAUAAYACAAAACEAq83RjckAAADi&#13;&#10;AAAADwAAAAAAAAAAAAAAAAAHAgAAZHJzL2Rvd25yZXYueG1sUEsFBgAAAAADAAMAtwAAAP0CAAAA&#13;&#10;AA==&#13;&#10;" filled="f" stroked="f">
                  <v:path arrowok="t"/>
                  <v:textbox inset="0,0,0,0">
                    <w:txbxContent>
                      <w:p w14:paraId="2F3A01C9" w14:textId="77777777" w:rsidR="00742030" w:rsidRDefault="00742030">
                        <w:pPr>
                          <w:spacing w:line="201" w:lineRule="exact"/>
                          <w:rPr>
                            <w:b/>
                            <w:sz w:val="18"/>
                          </w:rPr>
                        </w:pPr>
                        <w:r>
                          <w:rPr>
                            <w:b/>
                            <w:color w:val="FFFFFF"/>
                            <w:sz w:val="18"/>
                          </w:rPr>
                          <w:t>24</w:t>
                        </w:r>
                      </w:p>
                    </w:txbxContent>
                  </v:textbox>
                </v:shape>
                <w10:wrap anchorx="page" anchory="page"/>
              </v:group>
            </w:pict>
          </mc:Fallback>
        </mc:AlternateContent>
      </w:r>
    </w:p>
    <w:p w14:paraId="0D78FD6F" w14:textId="77777777" w:rsidR="00932A17" w:rsidRDefault="00932A17">
      <w:pPr>
        <w:pStyle w:val="BodyText"/>
        <w:rPr>
          <w:rFonts w:ascii="Times New Roman"/>
          <w:sz w:val="20"/>
        </w:rPr>
      </w:pPr>
    </w:p>
    <w:p w14:paraId="759F5187" w14:textId="77777777" w:rsidR="00932A17" w:rsidRDefault="00932A17">
      <w:pPr>
        <w:pStyle w:val="BodyText"/>
        <w:rPr>
          <w:rFonts w:ascii="Times New Roman"/>
          <w:sz w:val="20"/>
        </w:rPr>
      </w:pPr>
    </w:p>
    <w:p w14:paraId="7C07AFCF" w14:textId="77777777" w:rsidR="00932A17" w:rsidRDefault="00932A17">
      <w:pPr>
        <w:pStyle w:val="BodyText"/>
        <w:rPr>
          <w:rFonts w:ascii="Times New Roman"/>
          <w:sz w:val="20"/>
        </w:rPr>
      </w:pPr>
    </w:p>
    <w:p w14:paraId="4DF09D7F" w14:textId="77777777" w:rsidR="00932A17" w:rsidRDefault="00932A17">
      <w:pPr>
        <w:pStyle w:val="BodyText"/>
        <w:rPr>
          <w:rFonts w:ascii="Times New Roman"/>
          <w:sz w:val="20"/>
        </w:rPr>
      </w:pPr>
    </w:p>
    <w:p w14:paraId="22D6F05F" w14:textId="77777777" w:rsidR="00932A17" w:rsidRDefault="00932A17">
      <w:pPr>
        <w:pStyle w:val="BodyText"/>
        <w:spacing w:before="11"/>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33D14D5E" w14:textId="77777777">
        <w:trPr>
          <w:trHeight w:val="931"/>
        </w:trPr>
        <w:tc>
          <w:tcPr>
            <w:tcW w:w="2870" w:type="dxa"/>
            <w:shd w:val="clear" w:color="auto" w:fill="8CA5D5"/>
          </w:tcPr>
          <w:p w14:paraId="2AD0412F"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1261654B" w14:textId="77777777" w:rsidR="00932A17" w:rsidRDefault="00BF5E70">
            <w:pPr>
              <w:pStyle w:val="TableParagraph"/>
              <w:spacing w:before="116"/>
              <w:ind w:left="3847" w:right="3837"/>
              <w:jc w:val="center"/>
              <w:rPr>
                <w:b/>
                <w:sz w:val="28"/>
              </w:rPr>
            </w:pPr>
            <w:r>
              <w:rPr>
                <w:b/>
                <w:sz w:val="28"/>
              </w:rPr>
              <w:t>Learning Progression</w:t>
            </w:r>
          </w:p>
          <w:p w14:paraId="3D77B115"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D7F0B15" w14:textId="77777777">
        <w:trPr>
          <w:trHeight w:val="3295"/>
        </w:trPr>
        <w:tc>
          <w:tcPr>
            <w:tcW w:w="2870" w:type="dxa"/>
            <w:shd w:val="clear" w:color="auto" w:fill="DCDDDE"/>
          </w:tcPr>
          <w:p w14:paraId="7F91E7B6" w14:textId="77777777" w:rsidR="00932A17" w:rsidRDefault="00BF5E70">
            <w:pPr>
              <w:pStyle w:val="TableParagraph"/>
              <w:spacing w:before="133" w:line="249" w:lineRule="auto"/>
              <w:ind w:left="90" w:right="387"/>
              <w:jc w:val="both"/>
              <w:rPr>
                <w:sz w:val="20"/>
              </w:rPr>
            </w:pPr>
            <w:r>
              <w:rPr>
                <w:b/>
                <w:sz w:val="20"/>
              </w:rPr>
              <w:t xml:space="preserve">SL.K.6 </w:t>
            </w:r>
            <w:r>
              <w:rPr>
                <w:sz w:val="20"/>
              </w:rPr>
              <w:t>Speak audibly and express thoughts, feelings, and ideas clearly.</w:t>
            </w:r>
          </w:p>
        </w:tc>
        <w:tc>
          <w:tcPr>
            <w:tcW w:w="11510" w:type="dxa"/>
          </w:tcPr>
          <w:p w14:paraId="1B7325C8" w14:textId="77777777" w:rsidR="00932A17" w:rsidRDefault="00BF5E70" w:rsidP="00C61D9B">
            <w:pPr>
              <w:pStyle w:val="TableParagraph"/>
              <w:numPr>
                <w:ilvl w:val="0"/>
                <w:numId w:val="509"/>
              </w:numPr>
              <w:tabs>
                <w:tab w:val="left" w:pos="270"/>
              </w:tabs>
              <w:spacing w:before="133"/>
              <w:rPr>
                <w:sz w:val="20"/>
              </w:rPr>
            </w:pPr>
            <w:r>
              <w:rPr>
                <w:sz w:val="20"/>
              </w:rPr>
              <w:t>Communicate appropriately to express feelings or</w:t>
            </w:r>
            <w:r>
              <w:rPr>
                <w:spacing w:val="-6"/>
                <w:sz w:val="20"/>
              </w:rPr>
              <w:t xml:space="preserve"> </w:t>
            </w:r>
            <w:r>
              <w:rPr>
                <w:sz w:val="20"/>
              </w:rPr>
              <w:t>ideas.</w:t>
            </w:r>
          </w:p>
          <w:p w14:paraId="2B7D3C74" w14:textId="77777777" w:rsidR="00932A17" w:rsidRDefault="00BF5E70" w:rsidP="00C61D9B">
            <w:pPr>
              <w:pStyle w:val="TableParagraph"/>
              <w:numPr>
                <w:ilvl w:val="0"/>
                <w:numId w:val="509"/>
              </w:numPr>
              <w:tabs>
                <w:tab w:val="left" w:pos="270"/>
              </w:tabs>
              <w:rPr>
                <w:sz w:val="20"/>
              </w:rPr>
            </w:pPr>
            <w:r>
              <w:rPr>
                <w:sz w:val="20"/>
              </w:rPr>
              <w:t>Communicate with others to express thoughts or</w:t>
            </w:r>
            <w:r>
              <w:rPr>
                <w:spacing w:val="-7"/>
                <w:sz w:val="20"/>
              </w:rPr>
              <w:t xml:space="preserve"> </w:t>
            </w:r>
            <w:r>
              <w:rPr>
                <w:sz w:val="20"/>
              </w:rPr>
              <w:t>feelings.</w:t>
            </w:r>
          </w:p>
          <w:p w14:paraId="7E84FCF6" w14:textId="77777777" w:rsidR="00932A17" w:rsidRDefault="00BF5E70" w:rsidP="00C61D9B">
            <w:pPr>
              <w:pStyle w:val="TableParagraph"/>
              <w:numPr>
                <w:ilvl w:val="0"/>
                <w:numId w:val="509"/>
              </w:numPr>
              <w:tabs>
                <w:tab w:val="left" w:pos="270"/>
              </w:tabs>
              <w:rPr>
                <w:sz w:val="20"/>
              </w:rPr>
            </w:pPr>
            <w:r>
              <w:rPr>
                <w:sz w:val="20"/>
              </w:rPr>
              <w:t>Express communication that is understood by</w:t>
            </w:r>
            <w:r>
              <w:rPr>
                <w:spacing w:val="-4"/>
                <w:sz w:val="20"/>
              </w:rPr>
              <w:t xml:space="preserve"> </w:t>
            </w:r>
            <w:r>
              <w:rPr>
                <w:sz w:val="20"/>
              </w:rPr>
              <w:t>others.</w:t>
            </w:r>
          </w:p>
          <w:p w14:paraId="4EE96CDE" w14:textId="77777777" w:rsidR="00932A17" w:rsidRDefault="00BF5E70" w:rsidP="00C61D9B">
            <w:pPr>
              <w:pStyle w:val="TableParagraph"/>
              <w:numPr>
                <w:ilvl w:val="0"/>
                <w:numId w:val="509"/>
              </w:numPr>
              <w:tabs>
                <w:tab w:val="left" w:pos="270"/>
              </w:tabs>
              <w:rPr>
                <w:sz w:val="20"/>
              </w:rPr>
            </w:pPr>
            <w:r>
              <w:rPr>
                <w:sz w:val="20"/>
              </w:rPr>
              <w:t>Actively engage with others to get listener</w:t>
            </w:r>
            <w:r>
              <w:rPr>
                <w:spacing w:val="-7"/>
                <w:sz w:val="20"/>
              </w:rPr>
              <w:t xml:space="preserve"> </w:t>
            </w:r>
            <w:r>
              <w:rPr>
                <w:sz w:val="20"/>
              </w:rPr>
              <w:t>attention.</w:t>
            </w:r>
          </w:p>
          <w:p w14:paraId="6C025218" w14:textId="61D285E8" w:rsidR="00932A17" w:rsidRDefault="00BF5E70" w:rsidP="00C61D9B">
            <w:pPr>
              <w:pStyle w:val="TableParagraph"/>
              <w:numPr>
                <w:ilvl w:val="0"/>
                <w:numId w:val="509"/>
              </w:numPr>
              <w:tabs>
                <w:tab w:val="left" w:pos="270"/>
              </w:tabs>
              <w:rPr>
                <w:sz w:val="20"/>
              </w:rPr>
            </w:pPr>
            <w:r>
              <w:rPr>
                <w:sz w:val="20"/>
              </w:rPr>
              <w:t>Actively engage with communication</w:t>
            </w:r>
            <w:r>
              <w:rPr>
                <w:spacing w:val="-3"/>
                <w:sz w:val="20"/>
              </w:rPr>
              <w:t xml:space="preserve"> </w:t>
            </w:r>
            <w:r>
              <w:rPr>
                <w:sz w:val="20"/>
              </w:rPr>
              <w:t>partner</w:t>
            </w:r>
            <w:r w:rsidR="000A7FA6">
              <w:rPr>
                <w:sz w:val="20"/>
              </w:rPr>
              <w:t>.</w:t>
            </w:r>
          </w:p>
          <w:p w14:paraId="30144D91" w14:textId="6D56489A" w:rsidR="00932A17" w:rsidRDefault="00E33583" w:rsidP="00C61D9B">
            <w:pPr>
              <w:pStyle w:val="TableParagraph"/>
              <w:numPr>
                <w:ilvl w:val="0"/>
                <w:numId w:val="509"/>
              </w:numPr>
              <w:tabs>
                <w:tab w:val="left" w:pos="270"/>
              </w:tabs>
              <w:rPr>
                <w:sz w:val="20"/>
              </w:rPr>
            </w:pPr>
            <w:r>
              <w:rPr>
                <w:sz w:val="20"/>
              </w:rPr>
              <w:t>E</w:t>
            </w:r>
            <w:r w:rsidR="00BF5E70">
              <w:rPr>
                <w:sz w:val="20"/>
              </w:rPr>
              <w:t>xpress motor movements, facial expressions, or other communicative</w:t>
            </w:r>
            <w:r w:rsidR="00BF5E70">
              <w:rPr>
                <w:spacing w:val="-9"/>
                <w:sz w:val="20"/>
              </w:rPr>
              <w:t xml:space="preserve"> </w:t>
            </w:r>
            <w:r>
              <w:rPr>
                <w:sz w:val="20"/>
              </w:rPr>
              <w:t>behaviors.</w:t>
            </w:r>
          </w:p>
          <w:p w14:paraId="15F08E6B" w14:textId="222C1C3B" w:rsidR="00932A17" w:rsidRDefault="00E33583" w:rsidP="00C61D9B">
            <w:pPr>
              <w:pStyle w:val="TableParagraph"/>
              <w:numPr>
                <w:ilvl w:val="0"/>
                <w:numId w:val="509"/>
              </w:numPr>
              <w:tabs>
                <w:tab w:val="left" w:pos="270"/>
              </w:tabs>
              <w:rPr>
                <w:sz w:val="20"/>
              </w:rPr>
            </w:pPr>
            <w:r>
              <w:rPr>
                <w:sz w:val="20"/>
              </w:rPr>
              <w:t>I</w:t>
            </w:r>
            <w:r w:rsidR="00BF5E70">
              <w:rPr>
                <w:sz w:val="20"/>
              </w:rPr>
              <w:t>solate motor movements for communication</w:t>
            </w:r>
            <w:r w:rsidR="00BF5E70">
              <w:rPr>
                <w:spacing w:val="-2"/>
                <w:sz w:val="20"/>
              </w:rPr>
              <w:t xml:space="preserve"> </w:t>
            </w:r>
            <w:r w:rsidR="00BF5E70">
              <w:rPr>
                <w:sz w:val="20"/>
              </w:rPr>
              <w:t>access</w:t>
            </w:r>
            <w:r>
              <w:rPr>
                <w:sz w:val="20"/>
              </w:rPr>
              <w:t>.</w:t>
            </w:r>
          </w:p>
          <w:p w14:paraId="48945113" w14:textId="1143D509" w:rsidR="00932A17" w:rsidRDefault="00E33583" w:rsidP="00C61D9B">
            <w:pPr>
              <w:pStyle w:val="TableParagraph"/>
              <w:numPr>
                <w:ilvl w:val="0"/>
                <w:numId w:val="509"/>
              </w:numPr>
              <w:tabs>
                <w:tab w:val="left" w:pos="270"/>
              </w:tabs>
              <w:rPr>
                <w:sz w:val="20"/>
              </w:rPr>
            </w:pPr>
            <w:r>
              <w:rPr>
                <w:sz w:val="20"/>
              </w:rPr>
              <w:t>U</w:t>
            </w:r>
            <w:r w:rsidR="00BF5E70">
              <w:rPr>
                <w:sz w:val="20"/>
              </w:rPr>
              <w:t>se assistive technology as needed for</w:t>
            </w:r>
            <w:r w:rsidR="00BF5E70">
              <w:rPr>
                <w:spacing w:val="-5"/>
                <w:sz w:val="20"/>
              </w:rPr>
              <w:t xml:space="preserve"> </w:t>
            </w:r>
            <w:r w:rsidR="00BF5E70">
              <w:rPr>
                <w:sz w:val="20"/>
              </w:rPr>
              <w:t>communication</w:t>
            </w:r>
            <w:r>
              <w:rPr>
                <w:sz w:val="20"/>
              </w:rPr>
              <w:t>.</w:t>
            </w:r>
          </w:p>
          <w:p w14:paraId="7CF71433" w14:textId="72506653" w:rsidR="00932A17" w:rsidRDefault="00E33583" w:rsidP="00C61D9B">
            <w:pPr>
              <w:pStyle w:val="TableParagraph"/>
              <w:numPr>
                <w:ilvl w:val="0"/>
                <w:numId w:val="509"/>
              </w:numPr>
              <w:tabs>
                <w:tab w:val="left" w:pos="270"/>
              </w:tabs>
              <w:rPr>
                <w:sz w:val="20"/>
              </w:rPr>
            </w:pPr>
            <w:r>
              <w:rPr>
                <w:sz w:val="20"/>
              </w:rPr>
              <w:t>I</w:t>
            </w:r>
            <w:r w:rsidR="00BF5E70">
              <w:rPr>
                <w:sz w:val="20"/>
              </w:rPr>
              <w:t>ncrease volume</w:t>
            </w:r>
            <w:r>
              <w:rPr>
                <w:sz w:val="20"/>
              </w:rPr>
              <w:t xml:space="preserve"> as needed</w:t>
            </w:r>
            <w:r w:rsidR="00BF5E70">
              <w:rPr>
                <w:sz w:val="20"/>
              </w:rPr>
              <w:t xml:space="preserve"> to be</w:t>
            </w:r>
            <w:r w:rsidR="00BF5E70">
              <w:rPr>
                <w:spacing w:val="-3"/>
                <w:sz w:val="20"/>
              </w:rPr>
              <w:t xml:space="preserve"> </w:t>
            </w:r>
            <w:r w:rsidR="00BF5E70">
              <w:rPr>
                <w:sz w:val="20"/>
              </w:rPr>
              <w:t>heard</w:t>
            </w:r>
            <w:r>
              <w:rPr>
                <w:sz w:val="20"/>
              </w:rPr>
              <w:t>.</w:t>
            </w:r>
          </w:p>
          <w:p w14:paraId="2DCEE19D" w14:textId="117276DD" w:rsidR="00932A17" w:rsidRDefault="00E33583" w:rsidP="00C61D9B">
            <w:pPr>
              <w:pStyle w:val="TableParagraph"/>
              <w:numPr>
                <w:ilvl w:val="0"/>
                <w:numId w:val="509"/>
              </w:numPr>
              <w:tabs>
                <w:tab w:val="left" w:pos="270"/>
              </w:tabs>
              <w:rPr>
                <w:sz w:val="20"/>
              </w:rPr>
            </w:pPr>
            <w:r>
              <w:rPr>
                <w:sz w:val="20"/>
              </w:rPr>
              <w:t>I</w:t>
            </w:r>
            <w:r w:rsidR="00BF5E70">
              <w:rPr>
                <w:sz w:val="20"/>
              </w:rPr>
              <w:t>mprove clarity of communicated message as</w:t>
            </w:r>
            <w:r w:rsidR="00BF5E70">
              <w:rPr>
                <w:spacing w:val="-4"/>
                <w:sz w:val="20"/>
              </w:rPr>
              <w:t xml:space="preserve"> </w:t>
            </w:r>
            <w:r w:rsidR="00BF5E70">
              <w:rPr>
                <w:sz w:val="20"/>
              </w:rPr>
              <w:t>needed</w:t>
            </w:r>
            <w:r>
              <w:rPr>
                <w:sz w:val="20"/>
              </w:rPr>
              <w:t>.</w:t>
            </w:r>
          </w:p>
          <w:p w14:paraId="74B20BE3" w14:textId="77777777" w:rsidR="00932A17" w:rsidRDefault="00BF5E70" w:rsidP="00C61D9B">
            <w:pPr>
              <w:pStyle w:val="TableParagraph"/>
              <w:numPr>
                <w:ilvl w:val="0"/>
                <w:numId w:val="509"/>
              </w:numPr>
              <w:tabs>
                <w:tab w:val="left" w:pos="270"/>
              </w:tabs>
              <w:rPr>
                <w:sz w:val="20"/>
              </w:rPr>
            </w:pPr>
            <w:r>
              <w:rPr>
                <w:sz w:val="20"/>
              </w:rPr>
              <w:t>Actively engage with communication</w:t>
            </w:r>
            <w:r>
              <w:rPr>
                <w:spacing w:val="-3"/>
                <w:sz w:val="20"/>
              </w:rPr>
              <w:t xml:space="preserve"> partner.</w:t>
            </w:r>
          </w:p>
        </w:tc>
      </w:tr>
    </w:tbl>
    <w:p w14:paraId="3DD91C24" w14:textId="77777777" w:rsidR="00932A17" w:rsidRDefault="00932A17">
      <w:pPr>
        <w:rPr>
          <w:sz w:val="20"/>
        </w:rPr>
        <w:sectPr w:rsidR="00932A17">
          <w:footerReference w:type="default" r:id="rId19"/>
          <w:pgSz w:w="15840" w:h="12240" w:orient="landscape"/>
          <w:pgMar w:top="0" w:right="0" w:bottom="720" w:left="0" w:header="0" w:footer="520" w:gutter="0"/>
          <w:cols w:space="720"/>
        </w:sectPr>
      </w:pPr>
    </w:p>
    <w:p w14:paraId="4D19602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904" behindDoc="0" locked="0" layoutInCell="1" allowOverlap="1" wp14:anchorId="07F48387" wp14:editId="2C2C8077">
                <wp:simplePos x="0" y="0"/>
                <wp:positionH relativeFrom="page">
                  <wp:posOffset>6350</wp:posOffset>
                </wp:positionH>
                <wp:positionV relativeFrom="page">
                  <wp:posOffset>6350</wp:posOffset>
                </wp:positionV>
                <wp:extent cx="10052050" cy="685800"/>
                <wp:effectExtent l="0" t="0" r="0" b="0"/>
                <wp:wrapNone/>
                <wp:docPr id="1306"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07" name="Rectangle 25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Text Box 253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98D8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09" name="Text Box 253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3239" w14:textId="77777777" w:rsidR="00742030" w:rsidRDefault="00742030">
                              <w:pPr>
                                <w:spacing w:line="201" w:lineRule="exact"/>
                                <w:rPr>
                                  <w:b/>
                                  <w:sz w:val="18"/>
                                </w:rPr>
                              </w:pPr>
                              <w:r>
                                <w:rPr>
                                  <w:b/>
                                  <w:color w:val="FFFFFF"/>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48387" id="Group 2531" o:spid="_x0000_s1118" style="position:absolute;margin-left:.5pt;margin-top:.5pt;width:791.5pt;height:54pt;z-index:3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JGIpwMAAGUOAAAOAAAAZHJzL2Uyb0RvYy54bWzsV9uOpDYQfY+Uf7B4ZzA00ICGWe10N6NI&#13;&#10;k2S1lw9wg7kogIntHno2yr+nbDf0ZSfZyyRRIg0PYFOmXD5V59hcv9p3LXqgXDSsTy33CluI9jkr&#13;&#10;mr5KrQ/vMzuykJCkL0jLeppaj1RYr26+/+56HBLqsZq1BeUInPQiGYfUqqUcEscReU07Iq7YQHsw&#13;&#10;lox3REKXV07ByQjeu9bxMA6dkfFi4CynQsDbtTFaN9p/WdJc/lyWgkrUphbEJvWd6/tW3Z2ba5JU&#13;&#10;nAx1kx/CIN8QRUeaHiadXa2JJGjHm09cdU3OmWClvMpZ57CybHKq1wCrcfHFau442w16LVUyVsMM&#13;&#10;E0B7gdM3u81/enjDUVNA7hY4tFBPOsiSnhh5wcJVAI1DlcC4Oz68G95ws0po3rP8FwFm59Ku+pUZ&#13;&#10;jLbjj6wAj2QnmQZoX/JOuYClo73Ow+OcB7qXKIeXLsaBhwPIVw7GMAoifMhUXkM61XcuGMEGD53B&#13;&#10;vN5M3wbR4vChiyNtdkhiZtWRHiJTy4KSE0dUxfNQfVeTgepkCYXWEdXlhOpbqEbSVy1VyHoGWT12&#13;&#10;glWcYnpiUZEKgP6zaF6gMuP5F5iQZOBC3lHWIdVILQ5R6kyRh3shVX6PQ1TiBGubImvaVnd4tV21&#13;&#10;HD0Q4Fe2Wd7OiJ8Na3s1uGfqM+PRvIEAYQ5lU6FqvvwWu56Pb73YzsJoafuZH9jxEkc2duPbOMR+&#13;&#10;7K+z31WArp/UTVHQ/r7p6cRd1/+yLB5UxLBOsxeNqRUHXqDXfha9OF0k1pdKHuByNqxrJEhZ23Sp&#13;&#10;BfUKlynNmpJi0xe6TCVpWtN2zsPX3gCD6alRgXI1eTe1umXFI9QAZ5AkqHAQXWjUjH+00AgCllri&#13;&#10;1x3h1ELtDz3Ucuz6PgyTuuMHSw86/NSyPbWQPgdXqSUtZJoraVRyN/CmqmEmVwPTs9fA5LLRhaHi&#13;&#10;M1FB3Ac6/Xu8gp3FqNV7VTy3bK9otbigFZJ7sEzRP5tgGkXQHT/Q/DV1qyQrDGLPyJWHtWkWnSN7&#13;&#10;vpBgM01I8lW8wfEm2kS+7Xvhxvbxem2/zla+HWbuMlgv1qvV2j3njWLj83mjZeDPNSFT16d0Oal/&#13;&#10;oyWAl67/FylQwvIZKZD77V5v2n441ftXqsOsDLMqQMMoAjT+h2oQP6UG/oQObMhqk/2b1cD1Yxfm&#13;&#10;fUoPPM99kYMnjggvcvAPnAyOcrCcCv6/Kgf6CA7/Mvqgc/jvUj9Lp319mDj+Hd78AQ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pzSRiKcDAABlDgAADgAAAAAAAAAAAAAAAAAuAgAAZHJzL2Uyb0RvYy54bWxQSwECLQAU&#13;&#10;AAYACAAAACEAn3aJ9eAAAAANAQAADwAAAAAAAAAAAAAAAAABBgAAZHJzL2Rvd25yZXYueG1sUEsF&#13;&#10;BgAAAAAEAAQA8wAAAA4HAAAAAA==&#13;&#10;">
                <v:rect id="Rectangle 2532" o:spid="_x0000_s11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zNXygAAAOIAAAAPAAAAZHJzL2Rvd25yZXYueG1sRI9Na8JA&#13;&#10;EIbvBf/DMkJvdWM/VKKrSNtA6UEwGsxxyI5JMDsbsltN/n23UPAyzPDyPsOz2vSmEVfqXG1ZwXQS&#13;&#10;gSAurK65VHA8JE8LEM4ja2wsk4KBHGzWo4cVxtreeE/X1JciQNjFqKDyvo2ldEVFBt3EtsQhO9vO&#13;&#10;oA9nV0rd4S3ATSOfo2gmDdYcPlTY0ntFxSX9MQp2w6c581udHmYnyl/bLMm335lSj+P+YxnGdgnC&#13;&#10;U+/vjX/Elw4OL9Ec/pTCCnL9CwAA//8DAFBLAQItABQABgAIAAAAIQDb4fbL7gAAAIUBAAATAAAA&#13;&#10;AAAAAAAAAAAAAAAAAABbQ29udGVudF9UeXBlc10ueG1sUEsBAi0AFAAGAAgAAAAhAFr0LFu/AAAA&#13;&#10;FQEAAAsAAAAAAAAAAAAAAAAAHwEAAF9yZWxzLy5yZWxzUEsBAi0AFAAGAAgAAAAhAIrzM1fKAAAA&#13;&#10;4gAAAA8AAAAAAAAAAAAAAAAABwIAAGRycy9kb3ducmV2LnhtbFBLBQYAAAAAAwADALcAAAD+AgAA&#13;&#10;AAA=&#13;&#10;" fillcolor="#fe7b80" stroked="f">
                  <v:path arrowok="t"/>
                </v:rect>
                <v:shape id="Text Box 2533" o:spid="_x0000_s11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NUhygAAAOIAAAAPAAAAZHJzL2Rvd25yZXYueG1sRI9PSwMx&#13;&#10;EMXvQr9DGKE3m7XiH7ZNS2kpFcRDq4LHYTNuFjeTJYnb9Ns7B8HLYx6P+c285br4Xo0UUxfYwO2s&#13;&#10;AkXcBNtxa+D9bX/zBCplZIt9YDJwoQTr1eRqibUNZz7SeMqtEginGg24nIda69Q48phmYSCW7CtE&#13;&#10;j1lsbLWNeBa47/W8qh60x47lgsOBto6a79OPN/CxHfYv5dPh63hvD7v54/ESm2LM9LrsFiKbBahM&#13;&#10;Jf9v/CGerXS4q+RnqSQj6NUvAAAA//8DAFBLAQItABQABgAIAAAAIQDb4fbL7gAAAIUBAAATAAAA&#13;&#10;AAAAAAAAAAAAAAAAAABbQ29udGVudF9UeXBlc10ueG1sUEsBAi0AFAAGAAgAAAAhAFr0LFu/AAAA&#13;&#10;FQEAAAsAAAAAAAAAAAAAAAAAHwEAAF9yZWxzLy5yZWxzUEsBAi0AFAAGAAgAAAAhACCw1SHKAAAA&#13;&#10;4gAAAA8AAAAAAAAAAAAAAAAABwIAAGRycy9kb3ducmV2LnhtbFBLBQYAAAAAAwADALcAAAD+AgAA&#13;&#10;AAA=&#13;&#10;" filled="f" stroked="f">
                  <v:path arrowok="t"/>
                  <v:textbox inset="0,0,0,0">
                    <w:txbxContent>
                      <w:p w14:paraId="7DD98D8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34" o:spid="_x0000_s11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C6yQAAAOIAAAAPAAAAZHJzL2Rvd25yZXYueG1sRI9NawIx&#13;&#10;EIbvBf9DGKG3mtXSVlejiCItlB78Ao/DZrpZupksSbrGf98UCr0MM7y8z/AsVsm2oicfGscKxqMC&#13;&#10;BHHldMO1gtNx9zAFESKyxtYxKbhRgNVycLfAUrsr76k/xFpkCIcSFZgYu1LKUBmyGEauI87Zp/MW&#13;&#10;Yz59LbXHa4bbVk6K4llabDh/MNjRxlD1dfi2Cs6bbveeLgY/+if9up287G++SkrdD9N2nsd6DiJS&#13;&#10;iv+NP8Sbzg6PxQx+lfIKcvkDAAD//wMAUEsBAi0AFAAGAAgAAAAhANvh9svuAAAAhQEAABMAAAAA&#13;&#10;AAAAAAAAAAAAAAAAAFtDb250ZW50X1R5cGVzXS54bWxQSwECLQAUAAYACAAAACEAWvQsW78AAAAV&#13;&#10;AQAACwAAAAAAAAAAAAAAAAAfAQAAX3JlbHMvLnJlbHNQSwECLQAUAAYACAAAACEAT/xwuskAAADi&#13;&#10;AAAADwAAAAAAAAAAAAAAAAAHAgAAZHJzL2Rvd25yZXYueG1sUEsFBgAAAAADAAMAtwAAAP0CAAAA&#13;&#10;AA==&#13;&#10;" filled="f" stroked="f">
                  <v:path arrowok="t"/>
                  <v:textbox inset="0,0,0,0">
                    <w:txbxContent>
                      <w:p w14:paraId="68093239" w14:textId="77777777" w:rsidR="00742030" w:rsidRDefault="00742030">
                        <w:pPr>
                          <w:spacing w:line="201" w:lineRule="exact"/>
                          <w:rPr>
                            <w:b/>
                            <w:sz w:val="18"/>
                          </w:rPr>
                        </w:pPr>
                        <w:r>
                          <w:rPr>
                            <w:b/>
                            <w:color w:val="FFFFFF"/>
                            <w:sz w:val="18"/>
                          </w:rPr>
                          <w:t>25</w:t>
                        </w:r>
                      </w:p>
                    </w:txbxContent>
                  </v:textbox>
                </v:shape>
                <w10:wrap anchorx="page" anchory="page"/>
              </v:group>
            </w:pict>
          </mc:Fallback>
        </mc:AlternateContent>
      </w:r>
    </w:p>
    <w:p w14:paraId="61899DAA" w14:textId="77777777" w:rsidR="00932A17" w:rsidRDefault="00932A17">
      <w:pPr>
        <w:pStyle w:val="BodyText"/>
        <w:rPr>
          <w:rFonts w:ascii="Times New Roman"/>
          <w:sz w:val="20"/>
        </w:rPr>
      </w:pPr>
    </w:p>
    <w:p w14:paraId="77726E21" w14:textId="77777777" w:rsidR="00932A17" w:rsidRDefault="00932A17">
      <w:pPr>
        <w:pStyle w:val="BodyText"/>
        <w:rPr>
          <w:rFonts w:ascii="Times New Roman"/>
          <w:sz w:val="20"/>
        </w:rPr>
      </w:pPr>
    </w:p>
    <w:p w14:paraId="7BF7CCFD" w14:textId="77777777" w:rsidR="00932A17" w:rsidRDefault="00932A17">
      <w:pPr>
        <w:pStyle w:val="BodyText"/>
        <w:rPr>
          <w:rFonts w:ascii="Times New Roman"/>
          <w:sz w:val="20"/>
        </w:rPr>
      </w:pPr>
    </w:p>
    <w:p w14:paraId="6C80006A" w14:textId="77777777" w:rsidR="00932A17" w:rsidRDefault="00932A17">
      <w:pPr>
        <w:pStyle w:val="BodyText"/>
        <w:rPr>
          <w:rFonts w:ascii="Times New Roman"/>
          <w:sz w:val="20"/>
        </w:rPr>
      </w:pPr>
    </w:p>
    <w:p w14:paraId="059CE21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64ABF446" w14:textId="77777777">
        <w:trPr>
          <w:trHeight w:val="931"/>
        </w:trPr>
        <w:tc>
          <w:tcPr>
            <w:tcW w:w="2870" w:type="dxa"/>
            <w:shd w:val="clear" w:color="auto" w:fill="8CA5D5"/>
          </w:tcPr>
          <w:p w14:paraId="6E9B32E5"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52FC7C84" w14:textId="77777777" w:rsidR="00932A17" w:rsidRDefault="00BF5E70">
            <w:pPr>
              <w:pStyle w:val="TableParagraph"/>
              <w:spacing w:before="116"/>
              <w:ind w:left="3847" w:right="3837"/>
              <w:jc w:val="center"/>
              <w:rPr>
                <w:b/>
                <w:sz w:val="28"/>
              </w:rPr>
            </w:pPr>
            <w:r>
              <w:rPr>
                <w:b/>
                <w:sz w:val="28"/>
              </w:rPr>
              <w:t>Learning Progression</w:t>
            </w:r>
          </w:p>
          <w:p w14:paraId="3B41C193"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773FEE18" w14:textId="77777777">
        <w:trPr>
          <w:trHeight w:val="524"/>
        </w:trPr>
        <w:tc>
          <w:tcPr>
            <w:tcW w:w="14380" w:type="dxa"/>
            <w:gridSpan w:val="2"/>
            <w:shd w:val="clear" w:color="auto" w:fill="DCDDDE"/>
          </w:tcPr>
          <w:p w14:paraId="33C71366" w14:textId="77777777" w:rsidR="00932A17" w:rsidRDefault="00BF5E70">
            <w:pPr>
              <w:pStyle w:val="TableParagraph"/>
              <w:spacing w:before="124"/>
              <w:ind w:left="4809" w:right="4799"/>
              <w:jc w:val="center"/>
              <w:rPr>
                <w:rFonts w:ascii="Arial-BoldItalicMT"/>
                <w:b/>
                <w:i/>
                <w:sz w:val="24"/>
              </w:rPr>
            </w:pPr>
            <w:r>
              <w:rPr>
                <w:rFonts w:ascii="Arial-BoldItalicMT"/>
                <w:b/>
                <w:i/>
                <w:sz w:val="24"/>
              </w:rPr>
              <w:t>Language Standards</w:t>
            </w:r>
          </w:p>
        </w:tc>
      </w:tr>
      <w:tr w:rsidR="00932A17" w14:paraId="2F5E9C62" w14:textId="77777777">
        <w:trPr>
          <w:trHeight w:val="6915"/>
        </w:trPr>
        <w:tc>
          <w:tcPr>
            <w:tcW w:w="2870" w:type="dxa"/>
            <w:shd w:val="clear" w:color="auto" w:fill="DCDDDE"/>
          </w:tcPr>
          <w:p w14:paraId="6A9DF7D7" w14:textId="77777777" w:rsidR="00932A17" w:rsidRDefault="00BF5E70">
            <w:pPr>
              <w:pStyle w:val="TableParagraph"/>
              <w:spacing w:before="133" w:line="249" w:lineRule="auto"/>
              <w:ind w:left="90" w:right="372"/>
              <w:rPr>
                <w:b/>
                <w:sz w:val="20"/>
              </w:rPr>
            </w:pPr>
            <w:r>
              <w:rPr>
                <w:b/>
                <w:sz w:val="20"/>
              </w:rPr>
              <w:t>Conventions of Standard English</w:t>
            </w:r>
          </w:p>
          <w:p w14:paraId="4E51F9B7" w14:textId="6F46C7BC" w:rsidR="00932A17" w:rsidRDefault="00BF5E70" w:rsidP="00A85380">
            <w:pPr>
              <w:pStyle w:val="TableParagraph"/>
              <w:spacing w:before="91" w:line="249" w:lineRule="auto"/>
              <w:ind w:left="90" w:right="70"/>
              <w:rPr>
                <w:sz w:val="20"/>
              </w:rPr>
            </w:pPr>
            <w:r>
              <w:rPr>
                <w:b/>
                <w:sz w:val="20"/>
              </w:rPr>
              <w:t xml:space="preserve">L.K.1 </w:t>
            </w:r>
            <w:r>
              <w:rPr>
                <w:sz w:val="20"/>
              </w:rPr>
              <w:t>Demonstrate command of the conventions of standard English grammar and usage when</w:t>
            </w:r>
            <w:r w:rsidR="00D507EA">
              <w:rPr>
                <w:sz w:val="20"/>
              </w:rPr>
              <w:t xml:space="preserve"> </w:t>
            </w:r>
            <w:r>
              <w:rPr>
                <w:sz w:val="20"/>
              </w:rPr>
              <w:t>writing or</w:t>
            </w:r>
            <w:r>
              <w:rPr>
                <w:spacing w:val="-3"/>
                <w:sz w:val="20"/>
              </w:rPr>
              <w:t xml:space="preserve"> </w:t>
            </w:r>
            <w:r>
              <w:rPr>
                <w:sz w:val="20"/>
              </w:rPr>
              <w:t>speaking.</w:t>
            </w:r>
          </w:p>
          <w:p w14:paraId="39E5D1A6" w14:textId="02CD1D98" w:rsidR="00932A17" w:rsidRDefault="00BF5E70" w:rsidP="00C61D9B">
            <w:pPr>
              <w:pStyle w:val="TableParagraph"/>
              <w:numPr>
                <w:ilvl w:val="0"/>
                <w:numId w:val="508"/>
              </w:numPr>
              <w:tabs>
                <w:tab w:val="left" w:pos="270"/>
              </w:tabs>
              <w:spacing w:line="249" w:lineRule="auto"/>
              <w:ind w:right="665"/>
              <w:rPr>
                <w:sz w:val="20"/>
              </w:rPr>
            </w:pPr>
            <w:r>
              <w:rPr>
                <w:sz w:val="20"/>
              </w:rPr>
              <w:t>Print many</w:t>
            </w:r>
            <w:r>
              <w:rPr>
                <w:spacing w:val="-11"/>
                <w:sz w:val="20"/>
              </w:rPr>
              <w:t xml:space="preserve"> </w:t>
            </w:r>
            <w:r>
              <w:rPr>
                <w:sz w:val="20"/>
              </w:rPr>
              <w:t>upper-</w:t>
            </w:r>
            <w:r w:rsidR="00E33583">
              <w:rPr>
                <w:sz w:val="20"/>
              </w:rPr>
              <w:t xml:space="preserve"> </w:t>
            </w:r>
            <w:r>
              <w:rPr>
                <w:sz w:val="20"/>
              </w:rPr>
              <w:t>and lowercase</w:t>
            </w:r>
            <w:r>
              <w:rPr>
                <w:spacing w:val="-3"/>
                <w:sz w:val="20"/>
              </w:rPr>
              <w:t xml:space="preserve"> </w:t>
            </w:r>
            <w:r>
              <w:rPr>
                <w:sz w:val="20"/>
              </w:rPr>
              <w:t>letters.</w:t>
            </w:r>
          </w:p>
          <w:p w14:paraId="40A8A3EC" w14:textId="77777777" w:rsidR="00932A17" w:rsidRDefault="00BF5E70" w:rsidP="00C61D9B">
            <w:pPr>
              <w:pStyle w:val="TableParagraph"/>
              <w:numPr>
                <w:ilvl w:val="0"/>
                <w:numId w:val="508"/>
              </w:numPr>
              <w:tabs>
                <w:tab w:val="left" w:pos="270"/>
              </w:tabs>
              <w:spacing w:before="41" w:line="249" w:lineRule="auto"/>
              <w:ind w:right="420"/>
              <w:rPr>
                <w:sz w:val="20"/>
              </w:rPr>
            </w:pPr>
            <w:r>
              <w:rPr>
                <w:sz w:val="20"/>
              </w:rPr>
              <w:t>Use frequently occurring nouns and</w:t>
            </w:r>
            <w:r>
              <w:rPr>
                <w:spacing w:val="-3"/>
                <w:sz w:val="20"/>
              </w:rPr>
              <w:t xml:space="preserve"> </w:t>
            </w:r>
            <w:r>
              <w:rPr>
                <w:sz w:val="20"/>
              </w:rPr>
              <w:t>verbs.</w:t>
            </w:r>
          </w:p>
          <w:p w14:paraId="20A56DAD" w14:textId="77777777" w:rsidR="00932A17" w:rsidRDefault="00BF5E70" w:rsidP="00C61D9B">
            <w:pPr>
              <w:pStyle w:val="TableParagraph"/>
              <w:numPr>
                <w:ilvl w:val="0"/>
                <w:numId w:val="508"/>
              </w:numPr>
              <w:tabs>
                <w:tab w:val="left" w:pos="270"/>
              </w:tabs>
              <w:spacing w:before="42" w:line="249" w:lineRule="auto"/>
              <w:ind w:right="298"/>
              <w:rPr>
                <w:sz w:val="20"/>
              </w:rPr>
            </w:pPr>
            <w:r>
              <w:rPr>
                <w:sz w:val="20"/>
              </w:rPr>
              <w:t xml:space="preserve">Form regular plural nouns orally by adding /s/ or / es/ (e.g., </w:t>
            </w:r>
            <w:r w:rsidRPr="00A85380">
              <w:rPr>
                <w:i/>
                <w:iCs/>
                <w:sz w:val="20"/>
              </w:rPr>
              <w:t>dog, dogs; wish, wishes</w:t>
            </w:r>
            <w:r>
              <w:rPr>
                <w:sz w:val="20"/>
              </w:rPr>
              <w:t>).</w:t>
            </w:r>
          </w:p>
          <w:p w14:paraId="056D50A1" w14:textId="77777777" w:rsidR="00932A17" w:rsidRDefault="00BF5E70" w:rsidP="00C61D9B">
            <w:pPr>
              <w:pStyle w:val="TableParagraph"/>
              <w:numPr>
                <w:ilvl w:val="0"/>
                <w:numId w:val="508"/>
              </w:numPr>
              <w:tabs>
                <w:tab w:val="left" w:pos="270"/>
              </w:tabs>
              <w:spacing w:before="43" w:line="249" w:lineRule="auto"/>
              <w:ind w:right="402"/>
              <w:rPr>
                <w:sz w:val="20"/>
              </w:rPr>
            </w:pPr>
            <w:r>
              <w:rPr>
                <w:sz w:val="20"/>
              </w:rPr>
              <w:t xml:space="preserve">Understand and use interrogatives (question words) (e.g., </w:t>
            </w:r>
            <w:r w:rsidRPr="00A85380">
              <w:rPr>
                <w:i/>
                <w:iCs/>
                <w:sz w:val="20"/>
              </w:rPr>
              <w:t xml:space="preserve">who, what, where, when, </w:t>
            </w:r>
            <w:r w:rsidRPr="00A85380">
              <w:rPr>
                <w:i/>
                <w:iCs/>
                <w:spacing w:val="-5"/>
                <w:sz w:val="20"/>
              </w:rPr>
              <w:t>why,</w:t>
            </w:r>
            <w:r w:rsidRPr="00A85380">
              <w:rPr>
                <w:i/>
                <w:iCs/>
                <w:spacing w:val="-12"/>
                <w:sz w:val="20"/>
              </w:rPr>
              <w:t xml:space="preserve"> </w:t>
            </w:r>
            <w:r w:rsidRPr="00A85380">
              <w:rPr>
                <w:i/>
                <w:iCs/>
                <w:sz w:val="20"/>
              </w:rPr>
              <w:t>how</w:t>
            </w:r>
            <w:r>
              <w:rPr>
                <w:sz w:val="20"/>
              </w:rPr>
              <w:t>).</w:t>
            </w:r>
          </w:p>
          <w:p w14:paraId="4DBAEE9A" w14:textId="77777777" w:rsidR="00932A17" w:rsidRDefault="00BF5E70" w:rsidP="00C61D9B">
            <w:pPr>
              <w:pStyle w:val="TableParagraph"/>
              <w:numPr>
                <w:ilvl w:val="0"/>
                <w:numId w:val="508"/>
              </w:numPr>
              <w:tabs>
                <w:tab w:val="left" w:pos="270"/>
              </w:tabs>
              <w:spacing w:before="43" w:line="249" w:lineRule="auto"/>
              <w:ind w:right="121"/>
              <w:rPr>
                <w:sz w:val="20"/>
              </w:rPr>
            </w:pPr>
            <w:r>
              <w:rPr>
                <w:sz w:val="20"/>
              </w:rPr>
              <w:t>Use the most frequently occurring prepositions</w:t>
            </w:r>
            <w:r>
              <w:rPr>
                <w:spacing w:val="-22"/>
                <w:sz w:val="20"/>
              </w:rPr>
              <w:t xml:space="preserve"> </w:t>
            </w:r>
            <w:r>
              <w:rPr>
                <w:sz w:val="20"/>
              </w:rPr>
              <w:t xml:space="preserve">(e.g., </w:t>
            </w:r>
            <w:r w:rsidRPr="00A85380">
              <w:rPr>
                <w:i/>
                <w:iCs/>
                <w:sz w:val="20"/>
              </w:rPr>
              <w:t xml:space="preserve">to, from, in, out, on, off, </w:t>
            </w:r>
            <w:r w:rsidRPr="00A85380">
              <w:rPr>
                <w:i/>
                <w:iCs/>
                <w:spacing w:val="-3"/>
                <w:sz w:val="20"/>
              </w:rPr>
              <w:t xml:space="preserve">for, </w:t>
            </w:r>
            <w:r w:rsidRPr="00A85380">
              <w:rPr>
                <w:i/>
                <w:iCs/>
                <w:sz w:val="20"/>
              </w:rPr>
              <w:t xml:space="preserve">of, </w:t>
            </w:r>
            <w:r w:rsidRPr="00A85380">
              <w:rPr>
                <w:i/>
                <w:iCs/>
                <w:spacing w:val="-6"/>
                <w:sz w:val="20"/>
              </w:rPr>
              <w:t>by,</w:t>
            </w:r>
            <w:r w:rsidRPr="00A85380">
              <w:rPr>
                <w:i/>
                <w:iCs/>
                <w:spacing w:val="-2"/>
                <w:sz w:val="20"/>
              </w:rPr>
              <w:t xml:space="preserve"> </w:t>
            </w:r>
            <w:r w:rsidRPr="00A85380">
              <w:rPr>
                <w:i/>
                <w:iCs/>
                <w:sz w:val="20"/>
              </w:rPr>
              <w:t>with</w:t>
            </w:r>
            <w:r>
              <w:rPr>
                <w:sz w:val="20"/>
              </w:rPr>
              <w:t>).</w:t>
            </w:r>
          </w:p>
          <w:p w14:paraId="17607A0A" w14:textId="77777777" w:rsidR="00932A17" w:rsidRDefault="00BF5E70" w:rsidP="00C61D9B">
            <w:pPr>
              <w:pStyle w:val="TableParagraph"/>
              <w:numPr>
                <w:ilvl w:val="0"/>
                <w:numId w:val="508"/>
              </w:numPr>
              <w:tabs>
                <w:tab w:val="left" w:pos="270"/>
              </w:tabs>
              <w:spacing w:before="44" w:line="249" w:lineRule="auto"/>
              <w:ind w:right="220"/>
              <w:rPr>
                <w:sz w:val="20"/>
              </w:rPr>
            </w:pPr>
            <w:r>
              <w:rPr>
                <w:sz w:val="20"/>
              </w:rPr>
              <w:t>Produce and expand complete sentences in shared language</w:t>
            </w:r>
            <w:r>
              <w:rPr>
                <w:spacing w:val="-17"/>
                <w:sz w:val="20"/>
              </w:rPr>
              <w:t xml:space="preserve"> </w:t>
            </w:r>
            <w:r>
              <w:rPr>
                <w:sz w:val="20"/>
              </w:rPr>
              <w:t>activities.</w:t>
            </w:r>
          </w:p>
        </w:tc>
        <w:tc>
          <w:tcPr>
            <w:tcW w:w="11510" w:type="dxa"/>
          </w:tcPr>
          <w:p w14:paraId="6B36A147" w14:textId="77777777" w:rsidR="00932A17" w:rsidRDefault="00BF5E70" w:rsidP="00C61D9B">
            <w:pPr>
              <w:pStyle w:val="TableParagraph"/>
              <w:numPr>
                <w:ilvl w:val="0"/>
                <w:numId w:val="507"/>
              </w:numPr>
              <w:tabs>
                <w:tab w:val="left" w:pos="270"/>
              </w:tabs>
              <w:spacing w:before="133"/>
              <w:rPr>
                <w:sz w:val="20"/>
              </w:rPr>
            </w:pPr>
            <w:r>
              <w:rPr>
                <w:sz w:val="20"/>
              </w:rPr>
              <w:t>Say and stretch the sound the letter makes as the letter is being</w:t>
            </w:r>
            <w:r>
              <w:rPr>
                <w:spacing w:val="-9"/>
                <w:sz w:val="20"/>
              </w:rPr>
              <w:t xml:space="preserve"> </w:t>
            </w:r>
            <w:r>
              <w:rPr>
                <w:sz w:val="20"/>
              </w:rPr>
              <w:t>created.</w:t>
            </w:r>
          </w:p>
          <w:p w14:paraId="29D62438" w14:textId="09697422" w:rsidR="00932A17" w:rsidRDefault="00BF5E70" w:rsidP="00C61D9B">
            <w:pPr>
              <w:pStyle w:val="TableParagraph"/>
              <w:numPr>
                <w:ilvl w:val="0"/>
                <w:numId w:val="507"/>
              </w:numPr>
              <w:tabs>
                <w:tab w:val="left" w:pos="270"/>
              </w:tabs>
              <w:spacing w:line="249" w:lineRule="auto"/>
              <w:ind w:right="462"/>
              <w:rPr>
                <w:sz w:val="20"/>
              </w:rPr>
            </w:pPr>
            <w:r>
              <w:rPr>
                <w:sz w:val="20"/>
              </w:rPr>
              <w:t>Identify</w:t>
            </w:r>
            <w:r>
              <w:rPr>
                <w:spacing w:val="-3"/>
                <w:sz w:val="20"/>
              </w:rPr>
              <w:t xml:space="preserve"> </w:t>
            </w:r>
            <w:r>
              <w:rPr>
                <w:sz w:val="20"/>
              </w:rPr>
              <w:t>and/or</w:t>
            </w:r>
            <w:r>
              <w:rPr>
                <w:spacing w:val="-4"/>
                <w:sz w:val="20"/>
              </w:rPr>
              <w:t xml:space="preserve"> </w:t>
            </w:r>
            <w:r>
              <w:rPr>
                <w:sz w:val="20"/>
              </w:rPr>
              <w:t>use</w:t>
            </w:r>
            <w:r>
              <w:rPr>
                <w:spacing w:val="-4"/>
                <w:sz w:val="20"/>
              </w:rPr>
              <w:t xml:space="preserve"> </w:t>
            </w:r>
            <w:r>
              <w:rPr>
                <w:sz w:val="20"/>
              </w:rPr>
              <w:t>the</w:t>
            </w:r>
            <w:r>
              <w:rPr>
                <w:spacing w:val="-3"/>
                <w:sz w:val="20"/>
              </w:rPr>
              <w:t xml:space="preserve"> </w:t>
            </w:r>
            <w:r>
              <w:rPr>
                <w:sz w:val="20"/>
              </w:rPr>
              <w:t>parts</w:t>
            </w:r>
            <w:r>
              <w:rPr>
                <w:spacing w:val="-4"/>
                <w:sz w:val="20"/>
              </w:rPr>
              <w:t xml:space="preserve"> </w:t>
            </w:r>
            <w:r>
              <w:rPr>
                <w:sz w:val="20"/>
              </w:rPr>
              <w:t>of</w:t>
            </w:r>
            <w:r>
              <w:rPr>
                <w:spacing w:val="-4"/>
                <w:sz w:val="20"/>
              </w:rPr>
              <w:t xml:space="preserve"> </w:t>
            </w:r>
            <w:r>
              <w:rPr>
                <w:sz w:val="20"/>
              </w:rPr>
              <w:t>letters</w:t>
            </w:r>
            <w:r>
              <w:rPr>
                <w:spacing w:val="-4"/>
                <w:sz w:val="20"/>
              </w:rPr>
              <w:t xml:space="preserve"> </w:t>
            </w:r>
            <w:r>
              <w:rPr>
                <w:sz w:val="20"/>
              </w:rPr>
              <w:t>to</w:t>
            </w:r>
            <w:r>
              <w:rPr>
                <w:spacing w:val="-3"/>
                <w:sz w:val="20"/>
              </w:rPr>
              <w:t xml:space="preserve"> </w:t>
            </w:r>
            <w:r>
              <w:rPr>
                <w:sz w:val="20"/>
              </w:rPr>
              <w:t>construct</w:t>
            </w:r>
            <w:r>
              <w:rPr>
                <w:spacing w:val="-3"/>
                <w:sz w:val="20"/>
              </w:rPr>
              <w:t xml:space="preserve"> </w:t>
            </w:r>
            <w:r>
              <w:rPr>
                <w:sz w:val="20"/>
              </w:rPr>
              <w:t>each</w:t>
            </w:r>
            <w:r>
              <w:rPr>
                <w:spacing w:val="-4"/>
                <w:sz w:val="20"/>
              </w:rPr>
              <w:t xml:space="preserve"> </w:t>
            </w:r>
            <w:r>
              <w:rPr>
                <w:sz w:val="20"/>
              </w:rPr>
              <w:t>upper</w:t>
            </w:r>
            <w:r w:rsidR="00E33583">
              <w:rPr>
                <w:sz w:val="20"/>
              </w:rPr>
              <w:t>-</w:t>
            </w:r>
            <w:r>
              <w:rPr>
                <w:spacing w:val="-4"/>
                <w:sz w:val="20"/>
              </w:rPr>
              <w:t xml:space="preserve"> </w:t>
            </w:r>
            <w:r>
              <w:rPr>
                <w:sz w:val="20"/>
              </w:rPr>
              <w:t>and</w:t>
            </w:r>
            <w:r>
              <w:rPr>
                <w:spacing w:val="-4"/>
                <w:sz w:val="20"/>
              </w:rPr>
              <w:t xml:space="preserve"> </w:t>
            </w:r>
            <w:r>
              <w:rPr>
                <w:sz w:val="20"/>
              </w:rPr>
              <w:t>lowercase</w:t>
            </w:r>
            <w:r>
              <w:rPr>
                <w:spacing w:val="-4"/>
                <w:sz w:val="20"/>
              </w:rPr>
              <w:t xml:space="preserve"> </w:t>
            </w:r>
            <w:r>
              <w:rPr>
                <w:sz w:val="20"/>
              </w:rPr>
              <w:t>letter</w:t>
            </w:r>
            <w:r>
              <w:rPr>
                <w:spacing w:val="-4"/>
                <w:sz w:val="20"/>
              </w:rPr>
              <w:t xml:space="preserve"> </w:t>
            </w:r>
            <w:r>
              <w:rPr>
                <w:sz w:val="20"/>
              </w:rPr>
              <w:t>(e.g.</w:t>
            </w:r>
            <w:r w:rsidR="00E33583">
              <w:rPr>
                <w:sz w:val="20"/>
              </w:rPr>
              <w:t>,</w:t>
            </w:r>
            <w:r>
              <w:rPr>
                <w:spacing w:val="-3"/>
                <w:sz w:val="20"/>
              </w:rPr>
              <w:t xml:space="preserve"> </w:t>
            </w:r>
            <w:r>
              <w:rPr>
                <w:sz w:val="20"/>
              </w:rPr>
              <w:t>capital</w:t>
            </w:r>
            <w:r>
              <w:rPr>
                <w:spacing w:val="-3"/>
                <w:sz w:val="20"/>
              </w:rPr>
              <w:t xml:space="preserve"> </w:t>
            </w:r>
            <w:r>
              <w:rPr>
                <w:sz w:val="20"/>
              </w:rPr>
              <w:t>E</w:t>
            </w:r>
            <w:r>
              <w:rPr>
                <w:spacing w:val="-3"/>
                <w:sz w:val="20"/>
              </w:rPr>
              <w:t xml:space="preserve"> </w:t>
            </w:r>
            <w:r>
              <w:rPr>
                <w:sz w:val="20"/>
              </w:rPr>
              <w:t>=</w:t>
            </w:r>
            <w:r>
              <w:rPr>
                <w:spacing w:val="-3"/>
                <w:sz w:val="20"/>
              </w:rPr>
              <w:t xml:space="preserve"> </w:t>
            </w:r>
            <w:r>
              <w:rPr>
                <w:sz w:val="20"/>
              </w:rPr>
              <w:t>three</w:t>
            </w:r>
            <w:r>
              <w:rPr>
                <w:spacing w:val="-3"/>
                <w:sz w:val="20"/>
              </w:rPr>
              <w:t xml:space="preserve"> </w:t>
            </w:r>
            <w:r>
              <w:rPr>
                <w:sz w:val="20"/>
              </w:rPr>
              <w:t>short</w:t>
            </w:r>
            <w:r>
              <w:rPr>
                <w:spacing w:val="-3"/>
                <w:sz w:val="20"/>
              </w:rPr>
              <w:t xml:space="preserve"> </w:t>
            </w:r>
            <w:r>
              <w:rPr>
                <w:sz w:val="20"/>
              </w:rPr>
              <w:t>sticks</w:t>
            </w:r>
            <w:r>
              <w:rPr>
                <w:spacing w:val="-3"/>
                <w:sz w:val="20"/>
              </w:rPr>
              <w:t xml:space="preserve"> </w:t>
            </w:r>
            <w:r>
              <w:rPr>
                <w:sz w:val="20"/>
              </w:rPr>
              <w:t>and one long</w:t>
            </w:r>
            <w:r>
              <w:rPr>
                <w:spacing w:val="-3"/>
                <w:sz w:val="20"/>
              </w:rPr>
              <w:t xml:space="preserve"> </w:t>
            </w:r>
            <w:r>
              <w:rPr>
                <w:sz w:val="20"/>
              </w:rPr>
              <w:t>stick)</w:t>
            </w:r>
            <w:r w:rsidR="00E33583">
              <w:rPr>
                <w:sz w:val="20"/>
              </w:rPr>
              <w:t>.</w:t>
            </w:r>
          </w:p>
          <w:p w14:paraId="173842E6" w14:textId="77777777" w:rsidR="00932A17" w:rsidRDefault="00BF5E70" w:rsidP="00C61D9B">
            <w:pPr>
              <w:pStyle w:val="TableParagraph"/>
              <w:numPr>
                <w:ilvl w:val="0"/>
                <w:numId w:val="507"/>
              </w:numPr>
              <w:tabs>
                <w:tab w:val="left" w:pos="270"/>
              </w:tabs>
              <w:spacing w:before="41"/>
              <w:rPr>
                <w:sz w:val="20"/>
              </w:rPr>
            </w:pPr>
            <w:r>
              <w:rPr>
                <w:sz w:val="20"/>
              </w:rPr>
              <w:t>Name all 26 letters in the</w:t>
            </w:r>
            <w:r>
              <w:rPr>
                <w:spacing w:val="-6"/>
                <w:sz w:val="20"/>
              </w:rPr>
              <w:t xml:space="preserve"> </w:t>
            </w:r>
            <w:r>
              <w:rPr>
                <w:sz w:val="20"/>
              </w:rPr>
              <w:t>alphabet.</w:t>
            </w:r>
          </w:p>
          <w:p w14:paraId="646B4120" w14:textId="5D020309" w:rsidR="00932A17" w:rsidRDefault="00E33583" w:rsidP="00C61D9B">
            <w:pPr>
              <w:pStyle w:val="TableParagraph"/>
              <w:numPr>
                <w:ilvl w:val="0"/>
                <w:numId w:val="507"/>
              </w:numPr>
              <w:tabs>
                <w:tab w:val="left" w:pos="270"/>
              </w:tabs>
              <w:spacing w:line="249" w:lineRule="auto"/>
              <w:ind w:right="569"/>
              <w:rPr>
                <w:sz w:val="20"/>
              </w:rPr>
            </w:pPr>
            <w:r>
              <w:rPr>
                <w:sz w:val="20"/>
              </w:rPr>
              <w:t>P</w:t>
            </w:r>
            <w:r w:rsidR="00BF5E70">
              <w:rPr>
                <w:sz w:val="20"/>
              </w:rPr>
              <w:t>air</w:t>
            </w:r>
            <w:r w:rsidR="00BF5E70">
              <w:rPr>
                <w:spacing w:val="-4"/>
                <w:sz w:val="20"/>
              </w:rPr>
              <w:t xml:space="preserve"> </w:t>
            </w:r>
            <w:r w:rsidR="00BF5E70">
              <w:rPr>
                <w:sz w:val="20"/>
              </w:rPr>
              <w:t>phoneme</w:t>
            </w:r>
            <w:r w:rsidR="00BF5E70">
              <w:rPr>
                <w:spacing w:val="-4"/>
                <w:sz w:val="20"/>
              </w:rPr>
              <w:t xml:space="preserve"> </w:t>
            </w:r>
            <w:r w:rsidR="00BF5E70">
              <w:rPr>
                <w:sz w:val="20"/>
              </w:rPr>
              <w:t>awareness</w:t>
            </w:r>
            <w:r w:rsidR="00BF5E70">
              <w:rPr>
                <w:spacing w:val="-4"/>
                <w:sz w:val="20"/>
              </w:rPr>
              <w:t xml:space="preserve"> </w:t>
            </w:r>
            <w:r w:rsidR="00BF5E70">
              <w:rPr>
                <w:sz w:val="20"/>
              </w:rPr>
              <w:t>of</w:t>
            </w:r>
            <w:r w:rsidR="00BF5E70">
              <w:rPr>
                <w:spacing w:val="-4"/>
                <w:sz w:val="20"/>
              </w:rPr>
              <w:t xml:space="preserve"> </w:t>
            </w:r>
            <w:r w:rsidR="00BF5E70">
              <w:rPr>
                <w:sz w:val="20"/>
              </w:rPr>
              <w:t>letter</w:t>
            </w:r>
            <w:r w:rsidR="00BF5E70">
              <w:rPr>
                <w:spacing w:val="-4"/>
                <w:sz w:val="20"/>
              </w:rPr>
              <w:t xml:space="preserve"> </w:t>
            </w:r>
            <w:r w:rsidR="00BF5E70">
              <w:rPr>
                <w:sz w:val="20"/>
              </w:rPr>
              <w:t>sounds</w:t>
            </w:r>
            <w:r w:rsidR="00BF5E70">
              <w:rPr>
                <w:spacing w:val="-4"/>
                <w:sz w:val="20"/>
              </w:rPr>
              <w:t xml:space="preserve"> </w:t>
            </w:r>
            <w:r w:rsidR="00BF5E70">
              <w:rPr>
                <w:sz w:val="20"/>
              </w:rPr>
              <w:t>with</w:t>
            </w:r>
            <w:r w:rsidR="00BF5E70">
              <w:rPr>
                <w:spacing w:val="-4"/>
                <w:sz w:val="20"/>
              </w:rPr>
              <w:t xml:space="preserve"> </w:t>
            </w:r>
            <w:r w:rsidR="00BF5E70">
              <w:rPr>
                <w:sz w:val="20"/>
              </w:rPr>
              <w:t>fine</w:t>
            </w:r>
            <w:r>
              <w:rPr>
                <w:sz w:val="20"/>
              </w:rPr>
              <w:t>-</w:t>
            </w:r>
            <w:r w:rsidR="00BF5E70">
              <w:rPr>
                <w:spacing w:val="-4"/>
                <w:sz w:val="20"/>
              </w:rPr>
              <w:t xml:space="preserve"> </w:t>
            </w:r>
            <w:r w:rsidR="00BF5E70">
              <w:rPr>
                <w:sz w:val="20"/>
              </w:rPr>
              <w:t>and</w:t>
            </w:r>
            <w:r w:rsidR="00BF5E70">
              <w:rPr>
                <w:spacing w:val="-4"/>
                <w:sz w:val="20"/>
              </w:rPr>
              <w:t xml:space="preserve"> </w:t>
            </w:r>
            <w:r w:rsidR="00BF5E70">
              <w:rPr>
                <w:sz w:val="20"/>
              </w:rPr>
              <w:t>gross</w:t>
            </w:r>
            <w:r>
              <w:rPr>
                <w:spacing w:val="-4"/>
                <w:sz w:val="20"/>
              </w:rPr>
              <w:t>-</w:t>
            </w:r>
            <w:r w:rsidR="00BF5E70">
              <w:rPr>
                <w:sz w:val="20"/>
              </w:rPr>
              <w:t>motor</w:t>
            </w:r>
            <w:r w:rsidR="00BF5E70">
              <w:rPr>
                <w:spacing w:val="-4"/>
                <w:sz w:val="20"/>
              </w:rPr>
              <w:t xml:space="preserve"> </w:t>
            </w:r>
            <w:r w:rsidR="00BF5E70">
              <w:rPr>
                <w:sz w:val="20"/>
              </w:rPr>
              <w:t>experiences</w:t>
            </w:r>
            <w:r w:rsidR="00BF5E70">
              <w:rPr>
                <w:spacing w:val="-4"/>
                <w:sz w:val="20"/>
              </w:rPr>
              <w:t xml:space="preserve"> </w:t>
            </w:r>
            <w:r w:rsidR="00BF5E70">
              <w:rPr>
                <w:sz w:val="20"/>
              </w:rPr>
              <w:t>creating</w:t>
            </w:r>
            <w:r w:rsidR="00BF5E70">
              <w:rPr>
                <w:spacing w:val="-4"/>
                <w:sz w:val="20"/>
              </w:rPr>
              <w:t xml:space="preserve"> </w:t>
            </w:r>
            <w:r w:rsidR="00BF5E70">
              <w:rPr>
                <w:sz w:val="20"/>
              </w:rPr>
              <w:t>letters</w:t>
            </w:r>
            <w:r w:rsidR="00BF5E70">
              <w:rPr>
                <w:spacing w:val="-4"/>
                <w:sz w:val="20"/>
              </w:rPr>
              <w:t xml:space="preserve"> </w:t>
            </w:r>
            <w:r w:rsidR="00BF5E70">
              <w:rPr>
                <w:sz w:val="20"/>
              </w:rPr>
              <w:t>(e.g.</w:t>
            </w:r>
            <w:r>
              <w:rPr>
                <w:sz w:val="20"/>
              </w:rPr>
              <w:t>,</w:t>
            </w:r>
            <w:r w:rsidR="00BF5E70">
              <w:rPr>
                <w:spacing w:val="-4"/>
                <w:sz w:val="20"/>
              </w:rPr>
              <w:t xml:space="preserve"> </w:t>
            </w:r>
            <w:r w:rsidR="00BF5E70">
              <w:rPr>
                <w:sz w:val="20"/>
              </w:rPr>
              <w:t>say</w:t>
            </w:r>
            <w:r w:rsidR="00BF5E70">
              <w:rPr>
                <w:spacing w:val="-4"/>
                <w:sz w:val="20"/>
              </w:rPr>
              <w:t xml:space="preserve"> </w:t>
            </w:r>
            <w:r w:rsidR="00BF5E70">
              <w:rPr>
                <w:sz w:val="20"/>
              </w:rPr>
              <w:t>and</w:t>
            </w:r>
            <w:r w:rsidR="00BF5E70">
              <w:rPr>
                <w:spacing w:val="-4"/>
                <w:sz w:val="20"/>
              </w:rPr>
              <w:t xml:space="preserve"> </w:t>
            </w:r>
            <w:r w:rsidR="00BF5E70">
              <w:rPr>
                <w:sz w:val="20"/>
              </w:rPr>
              <w:t>stretch</w:t>
            </w:r>
            <w:r w:rsidR="00BF5E70">
              <w:rPr>
                <w:spacing w:val="-4"/>
                <w:sz w:val="20"/>
              </w:rPr>
              <w:t xml:space="preserve"> </w:t>
            </w:r>
            <w:r w:rsidR="00BF5E70">
              <w:rPr>
                <w:sz w:val="20"/>
              </w:rPr>
              <w:t>the sound the letter makes as the letter is being</w:t>
            </w:r>
            <w:r w:rsidR="00BF5E70">
              <w:rPr>
                <w:spacing w:val="-7"/>
                <w:sz w:val="20"/>
              </w:rPr>
              <w:t xml:space="preserve"> </w:t>
            </w:r>
            <w:r w:rsidR="00BF5E70">
              <w:rPr>
                <w:sz w:val="20"/>
              </w:rPr>
              <w:t>created)</w:t>
            </w:r>
            <w:r>
              <w:rPr>
                <w:sz w:val="20"/>
              </w:rPr>
              <w:t>.</w:t>
            </w:r>
          </w:p>
          <w:p w14:paraId="01AE6516" w14:textId="4AD62300" w:rsidR="00932A17" w:rsidRDefault="00CE7CFB" w:rsidP="00C61D9B">
            <w:pPr>
              <w:pStyle w:val="TableParagraph"/>
              <w:numPr>
                <w:ilvl w:val="0"/>
                <w:numId w:val="507"/>
              </w:numPr>
              <w:tabs>
                <w:tab w:val="left" w:pos="270"/>
              </w:tabs>
              <w:spacing w:before="42"/>
              <w:rPr>
                <w:sz w:val="20"/>
              </w:rPr>
            </w:pPr>
            <w:r>
              <w:rPr>
                <w:sz w:val="20"/>
              </w:rPr>
              <w:t>I</w:t>
            </w:r>
            <w:r w:rsidR="00BF5E70">
              <w:rPr>
                <w:sz w:val="20"/>
              </w:rPr>
              <w:t>dentify</w:t>
            </w:r>
            <w:r w:rsidR="00BF5E70">
              <w:rPr>
                <w:spacing w:val="-3"/>
                <w:sz w:val="20"/>
              </w:rPr>
              <w:t xml:space="preserve"> </w:t>
            </w:r>
            <w:r w:rsidR="00BF5E70">
              <w:rPr>
                <w:sz w:val="20"/>
              </w:rPr>
              <w:t>the</w:t>
            </w:r>
            <w:r w:rsidR="00BF5E70">
              <w:rPr>
                <w:spacing w:val="-2"/>
                <w:sz w:val="20"/>
              </w:rPr>
              <w:t xml:space="preserve"> </w:t>
            </w:r>
            <w:r w:rsidR="00BF5E70">
              <w:rPr>
                <w:sz w:val="20"/>
              </w:rPr>
              <w:t>parts</w:t>
            </w:r>
            <w:r w:rsidR="00BF5E70">
              <w:rPr>
                <w:spacing w:val="-3"/>
                <w:sz w:val="20"/>
              </w:rPr>
              <w:t xml:space="preserve"> </w:t>
            </w:r>
            <w:r w:rsidR="00BF5E70">
              <w:rPr>
                <w:sz w:val="20"/>
              </w:rPr>
              <w:t>of</w:t>
            </w:r>
            <w:r w:rsidR="00BF5E70">
              <w:rPr>
                <w:spacing w:val="-3"/>
                <w:sz w:val="20"/>
              </w:rPr>
              <w:t xml:space="preserve"> </w:t>
            </w:r>
            <w:r w:rsidR="00BF5E70">
              <w:rPr>
                <w:sz w:val="20"/>
              </w:rPr>
              <w:t>letter</w:t>
            </w:r>
            <w:r>
              <w:rPr>
                <w:sz w:val="20"/>
              </w:rPr>
              <w:t>s</w:t>
            </w:r>
            <w:r w:rsidR="00BF5E70">
              <w:rPr>
                <w:spacing w:val="-3"/>
                <w:sz w:val="20"/>
              </w:rPr>
              <w:t xml:space="preserve"> </w:t>
            </w:r>
            <w:r w:rsidR="00BF5E70">
              <w:rPr>
                <w:sz w:val="20"/>
              </w:rPr>
              <w:t>to</w:t>
            </w:r>
            <w:r w:rsidR="00BF5E70">
              <w:rPr>
                <w:spacing w:val="-2"/>
                <w:sz w:val="20"/>
              </w:rPr>
              <w:t xml:space="preserve"> </w:t>
            </w:r>
            <w:r w:rsidR="00BF5E70">
              <w:rPr>
                <w:sz w:val="20"/>
              </w:rPr>
              <w:t>construct</w:t>
            </w:r>
            <w:r w:rsidR="00BF5E70">
              <w:rPr>
                <w:spacing w:val="-2"/>
                <w:sz w:val="20"/>
              </w:rPr>
              <w:t xml:space="preserve"> </w:t>
            </w:r>
            <w:r w:rsidR="00BF5E70">
              <w:rPr>
                <w:sz w:val="20"/>
              </w:rPr>
              <w:t>each</w:t>
            </w:r>
            <w:r w:rsidR="00BF5E70">
              <w:rPr>
                <w:spacing w:val="-3"/>
                <w:sz w:val="20"/>
              </w:rPr>
              <w:t xml:space="preserve"> </w:t>
            </w:r>
            <w:r w:rsidR="00BF5E70">
              <w:rPr>
                <w:sz w:val="20"/>
              </w:rPr>
              <w:t>upper</w:t>
            </w:r>
            <w:r>
              <w:rPr>
                <w:sz w:val="20"/>
              </w:rPr>
              <w:t>-</w:t>
            </w:r>
            <w:r w:rsidR="00BF5E70">
              <w:rPr>
                <w:spacing w:val="-3"/>
                <w:sz w:val="20"/>
              </w:rPr>
              <w:t xml:space="preserve"> </w:t>
            </w:r>
            <w:r w:rsidR="00BF5E70">
              <w:rPr>
                <w:sz w:val="20"/>
              </w:rPr>
              <w:t>and</w:t>
            </w:r>
            <w:r w:rsidR="00BF5E70">
              <w:rPr>
                <w:spacing w:val="-3"/>
                <w:sz w:val="20"/>
              </w:rPr>
              <w:t xml:space="preserve"> </w:t>
            </w:r>
            <w:r w:rsidR="00BF5E70">
              <w:rPr>
                <w:sz w:val="20"/>
              </w:rPr>
              <w:t>lowercase</w:t>
            </w:r>
            <w:r w:rsidR="00BF5E70">
              <w:rPr>
                <w:spacing w:val="-3"/>
                <w:sz w:val="20"/>
              </w:rPr>
              <w:t xml:space="preserve"> </w:t>
            </w:r>
            <w:r w:rsidR="00BF5E70">
              <w:rPr>
                <w:sz w:val="20"/>
              </w:rPr>
              <w:t>letter</w:t>
            </w:r>
            <w:r w:rsidR="00BF5E70">
              <w:rPr>
                <w:spacing w:val="-3"/>
                <w:sz w:val="20"/>
              </w:rPr>
              <w:t xml:space="preserve"> </w:t>
            </w:r>
            <w:r w:rsidR="00BF5E70">
              <w:rPr>
                <w:sz w:val="20"/>
              </w:rPr>
              <w:t>(e.g.</w:t>
            </w:r>
            <w:r>
              <w:rPr>
                <w:sz w:val="20"/>
              </w:rPr>
              <w:t>,</w:t>
            </w:r>
            <w:r w:rsidR="00BF5E70">
              <w:rPr>
                <w:spacing w:val="-2"/>
                <w:sz w:val="20"/>
              </w:rPr>
              <w:t xml:space="preserve"> </w:t>
            </w:r>
            <w:r w:rsidR="00BF5E70">
              <w:rPr>
                <w:sz w:val="20"/>
              </w:rPr>
              <w:t>capital</w:t>
            </w:r>
            <w:r w:rsidR="00BF5E70">
              <w:rPr>
                <w:spacing w:val="-2"/>
                <w:sz w:val="20"/>
              </w:rPr>
              <w:t xml:space="preserve"> </w:t>
            </w:r>
            <w:r w:rsidR="00BF5E70">
              <w:rPr>
                <w:sz w:val="20"/>
              </w:rPr>
              <w:t>E</w:t>
            </w:r>
            <w:r w:rsidR="00BF5E70">
              <w:rPr>
                <w:spacing w:val="-2"/>
                <w:sz w:val="20"/>
              </w:rPr>
              <w:t xml:space="preserve"> </w:t>
            </w:r>
            <w:r w:rsidR="00BF5E70">
              <w:rPr>
                <w:sz w:val="20"/>
              </w:rPr>
              <w:t>=</w:t>
            </w:r>
            <w:r w:rsidR="00BF5E70">
              <w:rPr>
                <w:spacing w:val="-2"/>
                <w:sz w:val="20"/>
              </w:rPr>
              <w:t xml:space="preserve"> </w:t>
            </w:r>
            <w:r w:rsidR="00BF5E70">
              <w:rPr>
                <w:sz w:val="20"/>
              </w:rPr>
              <w:t>three</w:t>
            </w:r>
            <w:r w:rsidR="00BF5E70">
              <w:rPr>
                <w:spacing w:val="-2"/>
                <w:sz w:val="20"/>
              </w:rPr>
              <w:t xml:space="preserve"> </w:t>
            </w:r>
            <w:r w:rsidR="00BF5E70">
              <w:rPr>
                <w:sz w:val="20"/>
              </w:rPr>
              <w:t>short</w:t>
            </w:r>
            <w:r w:rsidR="00BF5E70">
              <w:rPr>
                <w:spacing w:val="-2"/>
                <w:sz w:val="20"/>
              </w:rPr>
              <w:t xml:space="preserve"> </w:t>
            </w:r>
            <w:r w:rsidR="00BF5E70">
              <w:rPr>
                <w:sz w:val="20"/>
              </w:rPr>
              <w:t>sticks</w:t>
            </w:r>
            <w:r w:rsidR="00BF5E70">
              <w:rPr>
                <w:spacing w:val="-2"/>
                <w:sz w:val="20"/>
              </w:rPr>
              <w:t xml:space="preserve"> </w:t>
            </w:r>
            <w:r w:rsidR="00BF5E70">
              <w:rPr>
                <w:sz w:val="20"/>
              </w:rPr>
              <w:t>and</w:t>
            </w:r>
            <w:r w:rsidR="00BF5E70">
              <w:rPr>
                <w:spacing w:val="-3"/>
                <w:sz w:val="20"/>
              </w:rPr>
              <w:t xml:space="preserve"> </w:t>
            </w:r>
            <w:r w:rsidR="00BF5E70">
              <w:rPr>
                <w:sz w:val="20"/>
              </w:rPr>
              <w:t>one</w:t>
            </w:r>
            <w:r w:rsidR="00BF5E70">
              <w:rPr>
                <w:spacing w:val="-3"/>
                <w:sz w:val="20"/>
              </w:rPr>
              <w:t xml:space="preserve"> </w:t>
            </w:r>
            <w:r w:rsidR="00BF5E70">
              <w:rPr>
                <w:sz w:val="20"/>
              </w:rPr>
              <w:t>long</w:t>
            </w:r>
            <w:r w:rsidR="00BF5E70">
              <w:rPr>
                <w:spacing w:val="-3"/>
                <w:sz w:val="20"/>
              </w:rPr>
              <w:t xml:space="preserve"> </w:t>
            </w:r>
            <w:r w:rsidR="00BF5E70">
              <w:rPr>
                <w:sz w:val="20"/>
              </w:rPr>
              <w:t>stick)</w:t>
            </w:r>
            <w:r>
              <w:rPr>
                <w:sz w:val="20"/>
              </w:rPr>
              <w:t>.</w:t>
            </w:r>
          </w:p>
          <w:p w14:paraId="1A68A528" w14:textId="14098275" w:rsidR="00932A17" w:rsidRDefault="00CE7CFB" w:rsidP="00C61D9B">
            <w:pPr>
              <w:pStyle w:val="TableParagraph"/>
              <w:numPr>
                <w:ilvl w:val="0"/>
                <w:numId w:val="507"/>
              </w:numPr>
              <w:tabs>
                <w:tab w:val="left" w:pos="270"/>
              </w:tabs>
              <w:rPr>
                <w:sz w:val="20"/>
              </w:rPr>
            </w:pPr>
            <w:r>
              <w:rPr>
                <w:sz w:val="20"/>
              </w:rPr>
              <w:t>P</w:t>
            </w:r>
            <w:r w:rsidR="00BF5E70">
              <w:rPr>
                <w:sz w:val="20"/>
              </w:rPr>
              <w:t>articipate in oral language experiences using nouns, verbs, prepositions</w:t>
            </w:r>
            <w:r>
              <w:rPr>
                <w:sz w:val="20"/>
              </w:rPr>
              <w:t>,</w:t>
            </w:r>
            <w:r w:rsidR="00BF5E70">
              <w:rPr>
                <w:sz w:val="20"/>
              </w:rPr>
              <w:t xml:space="preserve"> and question</w:t>
            </w:r>
            <w:r w:rsidR="00BF5E70">
              <w:rPr>
                <w:spacing w:val="-21"/>
                <w:sz w:val="20"/>
              </w:rPr>
              <w:t xml:space="preserve"> </w:t>
            </w:r>
            <w:r w:rsidR="00BF5E70">
              <w:rPr>
                <w:sz w:val="20"/>
              </w:rPr>
              <w:t>words</w:t>
            </w:r>
            <w:r>
              <w:rPr>
                <w:sz w:val="20"/>
              </w:rPr>
              <w:t>.</w:t>
            </w:r>
          </w:p>
          <w:p w14:paraId="3B94B0CC" w14:textId="4BDE729C" w:rsidR="00932A17" w:rsidRDefault="00CE7CFB" w:rsidP="00C61D9B">
            <w:pPr>
              <w:pStyle w:val="TableParagraph"/>
              <w:numPr>
                <w:ilvl w:val="0"/>
                <w:numId w:val="507"/>
              </w:numPr>
              <w:tabs>
                <w:tab w:val="left" w:pos="270"/>
              </w:tabs>
              <w:rPr>
                <w:sz w:val="20"/>
              </w:rPr>
            </w:pPr>
            <w:r>
              <w:rPr>
                <w:sz w:val="20"/>
              </w:rPr>
              <w:t>P</w:t>
            </w:r>
            <w:r w:rsidR="00BF5E70">
              <w:rPr>
                <w:sz w:val="20"/>
              </w:rPr>
              <w:t>articipate in oral language experiences using letter sounds to create common</w:t>
            </w:r>
            <w:r w:rsidR="00BF5E70">
              <w:rPr>
                <w:spacing w:val="-14"/>
                <w:sz w:val="20"/>
              </w:rPr>
              <w:t xml:space="preserve"> </w:t>
            </w:r>
            <w:r w:rsidR="00BF5E70">
              <w:rPr>
                <w:sz w:val="20"/>
              </w:rPr>
              <w:t>words</w:t>
            </w:r>
            <w:r>
              <w:rPr>
                <w:sz w:val="20"/>
              </w:rPr>
              <w:t>.</w:t>
            </w:r>
          </w:p>
          <w:p w14:paraId="524F549B" w14:textId="2FDF95AD" w:rsidR="00932A17" w:rsidRDefault="00CE7CFB" w:rsidP="00C61D9B">
            <w:pPr>
              <w:pStyle w:val="TableParagraph"/>
              <w:numPr>
                <w:ilvl w:val="0"/>
                <w:numId w:val="507"/>
              </w:numPr>
              <w:tabs>
                <w:tab w:val="left" w:pos="270"/>
              </w:tabs>
              <w:rPr>
                <w:sz w:val="20"/>
              </w:rPr>
            </w:pPr>
            <w:r>
              <w:rPr>
                <w:sz w:val="20"/>
              </w:rPr>
              <w:t>L</w:t>
            </w:r>
            <w:r w:rsidR="00BF5E70">
              <w:rPr>
                <w:sz w:val="20"/>
              </w:rPr>
              <w:t>isten to and begin to express thoughts in complete</w:t>
            </w:r>
            <w:r w:rsidR="00BF5E70">
              <w:rPr>
                <w:spacing w:val="-7"/>
                <w:sz w:val="20"/>
              </w:rPr>
              <w:t xml:space="preserve"> </w:t>
            </w:r>
            <w:r w:rsidR="00BF5E70">
              <w:rPr>
                <w:sz w:val="20"/>
              </w:rPr>
              <w:t>sentences</w:t>
            </w:r>
            <w:r>
              <w:rPr>
                <w:sz w:val="20"/>
              </w:rPr>
              <w:t>.</w:t>
            </w:r>
          </w:p>
          <w:p w14:paraId="486D979F" w14:textId="2F7DE0DF" w:rsidR="00932A17" w:rsidRDefault="00CE7CFB" w:rsidP="00C61D9B">
            <w:pPr>
              <w:pStyle w:val="TableParagraph"/>
              <w:numPr>
                <w:ilvl w:val="0"/>
                <w:numId w:val="507"/>
              </w:numPr>
              <w:tabs>
                <w:tab w:val="left" w:pos="270"/>
              </w:tabs>
              <w:rPr>
                <w:sz w:val="20"/>
              </w:rPr>
            </w:pPr>
            <w:r>
              <w:rPr>
                <w:sz w:val="20"/>
              </w:rPr>
              <w:t>C</w:t>
            </w:r>
            <w:r w:rsidR="00BF5E70">
              <w:rPr>
                <w:sz w:val="20"/>
              </w:rPr>
              <w:t>onnect oral language sounds to</w:t>
            </w:r>
            <w:r w:rsidR="0081159F">
              <w:rPr>
                <w:sz w:val="20"/>
              </w:rPr>
              <w:t>,</w:t>
            </w:r>
            <w:r w:rsidR="00BF5E70">
              <w:rPr>
                <w:spacing w:val="-3"/>
                <w:sz w:val="20"/>
              </w:rPr>
              <w:t xml:space="preserve"> </w:t>
            </w:r>
            <w:r w:rsidR="00BF5E70">
              <w:rPr>
                <w:sz w:val="20"/>
              </w:rPr>
              <w:t>print</w:t>
            </w:r>
            <w:r>
              <w:rPr>
                <w:sz w:val="20"/>
              </w:rPr>
              <w:t>.</w:t>
            </w:r>
          </w:p>
        </w:tc>
      </w:tr>
    </w:tbl>
    <w:p w14:paraId="5BA22B79" w14:textId="77777777" w:rsidR="00932A17" w:rsidRDefault="00932A17">
      <w:pPr>
        <w:rPr>
          <w:sz w:val="20"/>
        </w:rPr>
        <w:sectPr w:rsidR="00932A17">
          <w:pgSz w:w="15840" w:h="12240" w:orient="landscape"/>
          <w:pgMar w:top="0" w:right="0" w:bottom="720" w:left="0" w:header="0" w:footer="520" w:gutter="0"/>
          <w:cols w:space="720"/>
        </w:sectPr>
      </w:pPr>
    </w:p>
    <w:p w14:paraId="776AB2E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3976" behindDoc="0" locked="0" layoutInCell="1" allowOverlap="1" wp14:anchorId="4A6694E1" wp14:editId="42492900">
                <wp:simplePos x="0" y="0"/>
                <wp:positionH relativeFrom="page">
                  <wp:posOffset>6350</wp:posOffset>
                </wp:positionH>
                <wp:positionV relativeFrom="page">
                  <wp:posOffset>6350</wp:posOffset>
                </wp:positionV>
                <wp:extent cx="10052050" cy="685800"/>
                <wp:effectExtent l="0" t="0" r="0" b="0"/>
                <wp:wrapNone/>
                <wp:docPr id="1302" name="Group 2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03" name="Rectangle 25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Text Box 252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DAD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05" name="Text Box 253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9295" w14:textId="77777777" w:rsidR="00742030" w:rsidRDefault="00742030">
                              <w:pPr>
                                <w:spacing w:line="201" w:lineRule="exact"/>
                                <w:rPr>
                                  <w:b/>
                                  <w:sz w:val="18"/>
                                </w:rPr>
                              </w:pPr>
                              <w:r>
                                <w:rPr>
                                  <w:b/>
                                  <w:color w:val="FFFFFF"/>
                                  <w:sz w:val="18"/>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694E1" id="Group 2527" o:spid="_x0000_s1122" style="position:absolute;margin-left:.5pt;margin-top:.5pt;width:791.5pt;height:54pt;z-index:3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kGdrgMAAGUOAAAOAAAAZHJzL2Uyb0RvYy54bWzsV9tu4zYQfS/QfyD4rugSypaEKIuNbQUF&#13;&#10;0nbR3X4ALVEXVCJVko6dFv33Dklbvuy222zaogWiB4nUUMPhmTmH1M2b3dCjRyZVJ3iOw6sAI8ZL&#13;&#10;UXW8yfGPHwovwUhpyivaC85y/MQUfnP79Vc32zFjkWhFXzGJwAlX2XbMcav1mPm+Kls2UHUlRsbB&#13;&#10;WAs5UA1d2fiVpFvwPvR+FAQzfytkNUpRMqXg7dIZ8a31X9es1N/XtWIa9TmG2LS9S3tfm7t/e0Oz&#13;&#10;RtKx7cp9GPQLohhox2HSydWSaoo2svvI1dCVUihR66tSDL6o665kdg2wmjC4WM29FJvRrqXJts04&#13;&#10;wQTQXuD0xW7L7x7fSdRVkLvrIMKI0wGyZCdGURzNDUDbsclg3L0c34/vpFslNB9E+ZMCs39pN/3G&#13;&#10;DUbr7beiAo90o4UFaFfLwbiApaOdzcPTlAe206iEl2EQxFEQQ75KMM6SOAn2mSpbSKf5LgQj2OBh&#13;&#10;M1i2q8O3cXK9/zAMEmv2aeZmtZHuIzPLgpJTR1TVy1B939KR2WQpg9YR1esDqj9ANVLe9Mwgmzhk&#13;&#10;7dgDrOoU0xOLiVQB9J9F8wKVCc8/wYRmo1T6nokBmUaOJURpM0UfH5Q2+T0OMYlTou+qout725HN&#13;&#10;etFL9EiBX8Vqfjchfjas52YwF+Yz59G9gQBhDmMzoVq+/JqGEQnuotQrZsncIwWJvXQeJF4Qpnfp&#13;&#10;LCApWRa/mQBDkrVdVTH+0HF24G5I/loW9yriWGfZi7Y5TuMotms/i16dLjKwl0ke4HI2bOg0SFnf&#13;&#10;DTmGeoXLlWbLaLXilS1TTbvetf3z8K03wODwtKhAubq8u1pdi+oJakAKSBJUOIguNFohf8FoCwKW&#13;&#10;Y/XzhkqGUf8Nh1pOQ0JgmLYdEs8j6MhTy/rUQnkJrnKsMXLNhXYquRll17QwU2iB4eItMLnubGGY&#13;&#10;+FxUEPeeTv8er8iBVx9M8dyJnaFVekErpHdgOUT/YoJZFEF3SBy57JqpjWTN4hTU08hVBDLqquMg&#13;&#10;dc8k2EQTmj2LN0G6SlYJ8Ug0W3kkWC69t8WCeLMinMfL6+VisQzPeWPY+HLeWBn4Y00ozLUH5IQu&#13;&#10;J/XvtATYZOv/VQqMsHxGCvRuvbObNpm2kWeqw6QMkypAwykCNP6HahB/Qg3gIABMNMIEG7LZZP9m&#13;&#10;NQhJGqb2HPKRHkRR+CoHnzgivMrBP3AyOMrBtP39V+XAHsHhX8YedPb/XeZn6bRvDxPHv8Pb3wE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DA6QZ2uAwAAZQ4AAA4AAAAAAAAAAAAAAAAALgIAAGRycy9lMm9Eb2MueG1s&#13;&#10;UEsBAi0AFAAGAAgAAAAhAJ92ifXgAAAADQEAAA8AAAAAAAAAAAAAAAAACAYAAGRycy9kb3ducmV2&#13;&#10;LnhtbFBLBQYAAAAABAAEAPMAAAAVBwAAAAA=&#13;&#10;">
                <v:rect id="Rectangle 2528" o:spid="_x0000_s11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DVUygAAAOIAAAAPAAAAZHJzL2Rvd25yZXYueG1sRI9Na8JA&#13;&#10;EIbvQv/DMoXedGNtpUQ3IbQVigehSaUeh+zkA7OzIbvV+O9doeBlmOHlfYZnnY6mEycaXGtZwXwW&#13;&#10;gSAurW65VvBTbKZvIJxH1thZJgUXcpAmD5M1xtqe+ZtOua9FgLCLUUHjfR9L6cqGDLqZ7YlDVtnB&#13;&#10;oA/nUEs94DnATSefo2gpDbYcPjTY03tD5TH/Mwp2l09T8WubF8tfOrz0+80h2+6VenocP1ZhZCsQ&#13;&#10;nkZ/b/wjvnRwWEQLuCmFFWRyBQAA//8DAFBLAQItABQABgAIAAAAIQDb4fbL7gAAAIUBAAATAAAA&#13;&#10;AAAAAAAAAAAAAAAAAABbQ29udGVudF9UeXBlc10ueG1sUEsBAi0AFAAGAAgAAAAhAFr0LFu/AAAA&#13;&#10;FQEAAAsAAAAAAAAAAAAAAAAAHwEAAF9yZWxzLy5yZWxzUEsBAi0AFAAGAAgAAAAhAPXINVTKAAAA&#13;&#10;4gAAAA8AAAAAAAAAAAAAAAAABwIAAGRycy9kb3ducmV2LnhtbFBLBQYAAAAAAwADALcAAAD+AgAA&#13;&#10;AAA=&#13;&#10;" fillcolor="#fe7b80" stroked="f">
                  <v:path arrowok="t"/>
                </v:rect>
                <v:shape id="Text Box 2529" o:spid="_x0000_s11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8kyQAAAOIAAAAPAAAAZHJzL2Rvd25yZXYueG1sRI9NawIx&#13;&#10;EIbvBf9DGKG3mtV+KKtRRJEWSg9+gcdhM90s3UyWJF3jv28KhV6GGV7eZ3gWq2Rb0ZMPjWMF41EB&#13;&#10;grhyuuFawem4e5iBCBFZY+uYFNwowGo5uFtgqd2V99QfYi0yhEOJCkyMXSllqAxZDCPXEefs03mL&#13;&#10;MZ++ltrjNcNtKydF8SItNpw/GOxoY6j6OnxbBedNt3tPF4Mf/bN+3U6m+5uvklL3w7Sd57Geg4iU&#13;&#10;4n/jD/Gms8Nj8QS/SnkFufwBAAD//wMAUEsBAi0AFAAGAAgAAAAhANvh9svuAAAAhQEAABMAAAAA&#13;&#10;AAAAAAAAAAAAAAAAAFtDb250ZW50X1R5cGVzXS54bWxQSwECLQAUAAYACAAAACEAWvQsW78AAAAV&#13;&#10;AQAACwAAAAAAAAAAAAAAAAAfAQAAX3JlbHMvLnJlbHNQSwECLQAUAAYACAAAACEAof3fJMkAAADi&#13;&#10;AAAADwAAAAAAAAAAAAAAAAAHAgAAZHJzL2Rvd25yZXYueG1sUEsFBgAAAAADAAMAtwAAAP0CAAAA&#13;&#10;AA==&#13;&#10;" filled="f" stroked="f">
                  <v:path arrowok="t"/>
                  <v:textbox inset="0,0,0,0">
                    <w:txbxContent>
                      <w:p w14:paraId="6953DAD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30" o:spid="_x0000_s11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sXq/yQAAAOI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pgUU/hVyivI5Q8AAAD//wMAUEsBAi0AFAAGAAgAAAAhANvh9svuAAAAhQEAABMAAAAA&#13;&#10;AAAAAAAAAAAAAAAAAFtDb250ZW50X1R5cGVzXS54bWxQSwECLQAUAAYACAAAACEAWvQsW78AAAAV&#13;&#10;AQAACwAAAAAAAAAAAAAAAAAfAQAAX3JlbHMvLnJlbHNQSwECLQAUAAYACAAAACEAzrF6v8kAAADi&#13;&#10;AAAADwAAAAAAAAAAAAAAAAAHAgAAZHJzL2Rvd25yZXYueG1sUEsFBgAAAAADAAMAtwAAAP0CAAAA&#13;&#10;AA==&#13;&#10;" filled="f" stroked="f">
                  <v:path arrowok="t"/>
                  <v:textbox inset="0,0,0,0">
                    <w:txbxContent>
                      <w:p w14:paraId="5AAD9295" w14:textId="77777777" w:rsidR="00742030" w:rsidRDefault="00742030">
                        <w:pPr>
                          <w:spacing w:line="201" w:lineRule="exact"/>
                          <w:rPr>
                            <w:b/>
                            <w:sz w:val="18"/>
                          </w:rPr>
                        </w:pPr>
                        <w:r>
                          <w:rPr>
                            <w:b/>
                            <w:color w:val="FFFFFF"/>
                            <w:sz w:val="18"/>
                          </w:rPr>
                          <w:t>26</w:t>
                        </w:r>
                      </w:p>
                    </w:txbxContent>
                  </v:textbox>
                </v:shape>
                <w10:wrap anchorx="page" anchory="page"/>
              </v:group>
            </w:pict>
          </mc:Fallback>
        </mc:AlternateContent>
      </w:r>
    </w:p>
    <w:p w14:paraId="535EEC23" w14:textId="77777777" w:rsidR="00932A17" w:rsidRDefault="00932A17">
      <w:pPr>
        <w:pStyle w:val="BodyText"/>
        <w:rPr>
          <w:rFonts w:ascii="Times New Roman"/>
          <w:sz w:val="20"/>
        </w:rPr>
      </w:pPr>
    </w:p>
    <w:p w14:paraId="7B95E3D6" w14:textId="77777777" w:rsidR="00932A17" w:rsidRDefault="00932A17">
      <w:pPr>
        <w:pStyle w:val="BodyText"/>
        <w:rPr>
          <w:rFonts w:ascii="Times New Roman"/>
          <w:sz w:val="20"/>
        </w:rPr>
      </w:pPr>
    </w:p>
    <w:p w14:paraId="405282E0" w14:textId="77777777" w:rsidR="00932A17" w:rsidRDefault="00932A17">
      <w:pPr>
        <w:pStyle w:val="BodyText"/>
        <w:rPr>
          <w:rFonts w:ascii="Times New Roman"/>
          <w:sz w:val="20"/>
        </w:rPr>
      </w:pPr>
    </w:p>
    <w:p w14:paraId="3873A836" w14:textId="77777777" w:rsidR="00932A17" w:rsidRDefault="00932A17">
      <w:pPr>
        <w:pStyle w:val="BodyText"/>
        <w:rPr>
          <w:rFonts w:ascii="Times New Roman"/>
          <w:sz w:val="20"/>
        </w:rPr>
      </w:pPr>
    </w:p>
    <w:p w14:paraId="4808FB7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201CC12F" w14:textId="77777777">
        <w:trPr>
          <w:trHeight w:val="931"/>
        </w:trPr>
        <w:tc>
          <w:tcPr>
            <w:tcW w:w="2870" w:type="dxa"/>
            <w:shd w:val="clear" w:color="auto" w:fill="8CA5D5"/>
          </w:tcPr>
          <w:p w14:paraId="1BA46BB0"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0DC3F5CA" w14:textId="77777777" w:rsidR="00932A17" w:rsidRDefault="00BF5E70">
            <w:pPr>
              <w:pStyle w:val="TableParagraph"/>
              <w:spacing w:before="116"/>
              <w:ind w:left="3847" w:right="3837"/>
              <w:jc w:val="center"/>
              <w:rPr>
                <w:b/>
                <w:sz w:val="28"/>
              </w:rPr>
            </w:pPr>
            <w:r>
              <w:rPr>
                <w:b/>
                <w:sz w:val="28"/>
              </w:rPr>
              <w:t>Learning Progression</w:t>
            </w:r>
          </w:p>
          <w:p w14:paraId="31B8F85C"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EA9C7CB" w14:textId="77777777">
        <w:trPr>
          <w:trHeight w:val="4345"/>
        </w:trPr>
        <w:tc>
          <w:tcPr>
            <w:tcW w:w="2870" w:type="dxa"/>
            <w:shd w:val="clear" w:color="auto" w:fill="DCDDDE"/>
          </w:tcPr>
          <w:p w14:paraId="505BB8D7" w14:textId="0B288862" w:rsidR="00932A17" w:rsidRDefault="00BF5E70" w:rsidP="00A85380">
            <w:pPr>
              <w:pStyle w:val="TableParagraph"/>
              <w:spacing w:before="133" w:line="249" w:lineRule="auto"/>
              <w:ind w:left="90" w:right="70"/>
              <w:rPr>
                <w:sz w:val="20"/>
              </w:rPr>
            </w:pPr>
            <w:r>
              <w:rPr>
                <w:b/>
                <w:sz w:val="20"/>
              </w:rPr>
              <w:t xml:space="preserve">L.K.2 </w:t>
            </w:r>
            <w:r>
              <w:rPr>
                <w:sz w:val="20"/>
              </w:rPr>
              <w:t>Demonstrate command of the conventions of standard English capitalization, punctuation,</w:t>
            </w:r>
            <w:r w:rsidR="00660D02">
              <w:rPr>
                <w:sz w:val="20"/>
              </w:rPr>
              <w:t xml:space="preserve"> </w:t>
            </w:r>
            <w:r>
              <w:rPr>
                <w:sz w:val="20"/>
              </w:rPr>
              <w:t>and spelling when</w:t>
            </w:r>
            <w:r>
              <w:rPr>
                <w:spacing w:val="-7"/>
                <w:sz w:val="20"/>
              </w:rPr>
              <w:t xml:space="preserve"> </w:t>
            </w:r>
            <w:r>
              <w:rPr>
                <w:sz w:val="20"/>
              </w:rPr>
              <w:t>writing.</w:t>
            </w:r>
          </w:p>
          <w:p w14:paraId="69CEFBED" w14:textId="77777777" w:rsidR="00932A17" w:rsidRDefault="00BF5E70" w:rsidP="00C61D9B">
            <w:pPr>
              <w:pStyle w:val="TableParagraph"/>
              <w:numPr>
                <w:ilvl w:val="0"/>
                <w:numId w:val="506"/>
              </w:numPr>
              <w:tabs>
                <w:tab w:val="left" w:pos="270"/>
              </w:tabs>
              <w:spacing w:line="249" w:lineRule="auto"/>
              <w:ind w:right="97"/>
              <w:rPr>
                <w:sz w:val="20"/>
              </w:rPr>
            </w:pPr>
            <w:r>
              <w:rPr>
                <w:sz w:val="20"/>
              </w:rPr>
              <w:t>Capitalize the first word in a sentence and the pronoun</w:t>
            </w:r>
            <w:r>
              <w:rPr>
                <w:spacing w:val="-10"/>
                <w:sz w:val="20"/>
              </w:rPr>
              <w:t xml:space="preserve"> </w:t>
            </w:r>
            <w:r w:rsidRPr="00A85380">
              <w:rPr>
                <w:i/>
                <w:iCs/>
                <w:sz w:val="20"/>
              </w:rPr>
              <w:t>I</w:t>
            </w:r>
            <w:r>
              <w:rPr>
                <w:sz w:val="20"/>
              </w:rPr>
              <w:t>.</w:t>
            </w:r>
          </w:p>
          <w:p w14:paraId="44A39B8C" w14:textId="77777777" w:rsidR="00932A17" w:rsidRDefault="00BF5E70" w:rsidP="00C61D9B">
            <w:pPr>
              <w:pStyle w:val="TableParagraph"/>
              <w:numPr>
                <w:ilvl w:val="0"/>
                <w:numId w:val="506"/>
              </w:numPr>
              <w:tabs>
                <w:tab w:val="left" w:pos="270"/>
              </w:tabs>
              <w:spacing w:before="42" w:line="249" w:lineRule="auto"/>
              <w:ind w:right="309"/>
              <w:rPr>
                <w:sz w:val="20"/>
              </w:rPr>
            </w:pPr>
            <w:r>
              <w:rPr>
                <w:sz w:val="20"/>
              </w:rPr>
              <w:t>Recognize and name</w:t>
            </w:r>
            <w:r>
              <w:rPr>
                <w:spacing w:val="-18"/>
                <w:sz w:val="20"/>
              </w:rPr>
              <w:t xml:space="preserve"> </w:t>
            </w:r>
            <w:r>
              <w:rPr>
                <w:sz w:val="20"/>
              </w:rPr>
              <w:t>end punctuation.</w:t>
            </w:r>
          </w:p>
          <w:p w14:paraId="53932BA4" w14:textId="77777777" w:rsidR="00932A17" w:rsidRDefault="00BF5E70" w:rsidP="00C61D9B">
            <w:pPr>
              <w:pStyle w:val="TableParagraph"/>
              <w:numPr>
                <w:ilvl w:val="0"/>
                <w:numId w:val="506"/>
              </w:numPr>
              <w:tabs>
                <w:tab w:val="left" w:pos="270"/>
              </w:tabs>
              <w:spacing w:before="41" w:line="249" w:lineRule="auto"/>
              <w:ind w:right="198"/>
              <w:rPr>
                <w:sz w:val="20"/>
              </w:rPr>
            </w:pPr>
            <w:r>
              <w:rPr>
                <w:sz w:val="20"/>
              </w:rPr>
              <w:t>Write a letter or letters for most consonant and short- vowel phonemes</w:t>
            </w:r>
            <w:r>
              <w:rPr>
                <w:spacing w:val="-8"/>
                <w:sz w:val="20"/>
              </w:rPr>
              <w:t xml:space="preserve"> </w:t>
            </w:r>
            <w:r>
              <w:rPr>
                <w:sz w:val="20"/>
              </w:rPr>
              <w:t>(sounds).</w:t>
            </w:r>
          </w:p>
          <w:p w14:paraId="4FFE0DFD" w14:textId="77777777" w:rsidR="00932A17" w:rsidRDefault="00BF5E70" w:rsidP="00C61D9B">
            <w:pPr>
              <w:pStyle w:val="TableParagraph"/>
              <w:numPr>
                <w:ilvl w:val="0"/>
                <w:numId w:val="506"/>
              </w:numPr>
              <w:tabs>
                <w:tab w:val="left" w:pos="270"/>
              </w:tabs>
              <w:spacing w:before="43" w:line="249" w:lineRule="auto"/>
              <w:ind w:right="297"/>
              <w:rPr>
                <w:sz w:val="20"/>
              </w:rPr>
            </w:pPr>
            <w:r>
              <w:rPr>
                <w:sz w:val="20"/>
              </w:rPr>
              <w:t>Spell simple words phonetically, drawing on knowledge of sound-letter relationships.</w:t>
            </w:r>
          </w:p>
        </w:tc>
        <w:tc>
          <w:tcPr>
            <w:tcW w:w="11510" w:type="dxa"/>
          </w:tcPr>
          <w:p w14:paraId="606B93D3" w14:textId="77777777" w:rsidR="00932A17" w:rsidRDefault="00BF5E70" w:rsidP="00C61D9B">
            <w:pPr>
              <w:pStyle w:val="TableParagraph"/>
              <w:numPr>
                <w:ilvl w:val="0"/>
                <w:numId w:val="505"/>
              </w:numPr>
              <w:tabs>
                <w:tab w:val="left" w:pos="270"/>
              </w:tabs>
              <w:spacing w:before="133"/>
              <w:ind w:firstLine="0"/>
              <w:rPr>
                <w:sz w:val="20"/>
              </w:rPr>
            </w:pPr>
            <w:r>
              <w:rPr>
                <w:sz w:val="20"/>
              </w:rPr>
              <w:t>Match letter sounds to letters in</w:t>
            </w:r>
            <w:r>
              <w:rPr>
                <w:spacing w:val="-4"/>
                <w:sz w:val="20"/>
              </w:rPr>
              <w:t xml:space="preserve"> </w:t>
            </w:r>
            <w:r>
              <w:rPr>
                <w:sz w:val="20"/>
              </w:rPr>
              <w:t>print.</w:t>
            </w:r>
          </w:p>
          <w:p w14:paraId="1A12FB98" w14:textId="77777777" w:rsidR="00932A17" w:rsidRDefault="00BF5E70" w:rsidP="00C61D9B">
            <w:pPr>
              <w:pStyle w:val="TableParagraph"/>
              <w:numPr>
                <w:ilvl w:val="0"/>
                <w:numId w:val="505"/>
              </w:numPr>
              <w:tabs>
                <w:tab w:val="left" w:pos="270"/>
              </w:tabs>
              <w:ind w:firstLine="0"/>
              <w:rPr>
                <w:sz w:val="20"/>
              </w:rPr>
            </w:pPr>
            <w:r>
              <w:rPr>
                <w:sz w:val="20"/>
              </w:rPr>
              <w:t>Order and manipulate the sounds in simple</w:t>
            </w:r>
            <w:r>
              <w:rPr>
                <w:spacing w:val="-3"/>
                <w:sz w:val="20"/>
              </w:rPr>
              <w:t xml:space="preserve"> </w:t>
            </w:r>
            <w:r>
              <w:rPr>
                <w:sz w:val="20"/>
              </w:rPr>
              <w:t>words.</w:t>
            </w:r>
          </w:p>
          <w:p w14:paraId="654AA5F2" w14:textId="66DD5144" w:rsidR="00932A17" w:rsidRDefault="00BF5E70" w:rsidP="00C61D9B">
            <w:pPr>
              <w:pStyle w:val="TableParagraph"/>
              <w:numPr>
                <w:ilvl w:val="0"/>
                <w:numId w:val="505"/>
              </w:numPr>
              <w:tabs>
                <w:tab w:val="left" w:pos="270"/>
              </w:tabs>
              <w:ind w:firstLine="0"/>
              <w:rPr>
                <w:sz w:val="20"/>
              </w:rPr>
            </w:pPr>
            <w:r>
              <w:rPr>
                <w:sz w:val="20"/>
              </w:rPr>
              <w:t>With modeling and support</w:t>
            </w:r>
            <w:r w:rsidR="0081159F">
              <w:rPr>
                <w:sz w:val="20"/>
              </w:rPr>
              <w:t>,</w:t>
            </w:r>
            <w:r>
              <w:rPr>
                <w:sz w:val="20"/>
              </w:rPr>
              <w:t xml:space="preserve"> say the sounds in simple</w:t>
            </w:r>
            <w:r>
              <w:rPr>
                <w:spacing w:val="-4"/>
                <w:sz w:val="20"/>
              </w:rPr>
              <w:t xml:space="preserve"> </w:t>
            </w:r>
            <w:r>
              <w:rPr>
                <w:sz w:val="20"/>
              </w:rPr>
              <w:t>words.</w:t>
            </w:r>
          </w:p>
          <w:p w14:paraId="7BCD29CD" w14:textId="2D04C203" w:rsidR="00932A17" w:rsidRDefault="0081159F" w:rsidP="00C61D9B">
            <w:pPr>
              <w:pStyle w:val="TableParagraph"/>
              <w:numPr>
                <w:ilvl w:val="0"/>
                <w:numId w:val="505"/>
              </w:numPr>
              <w:tabs>
                <w:tab w:val="left" w:pos="270"/>
              </w:tabs>
              <w:ind w:firstLine="0"/>
              <w:rPr>
                <w:sz w:val="20"/>
              </w:rPr>
            </w:pPr>
            <w:r>
              <w:rPr>
                <w:sz w:val="20"/>
              </w:rPr>
              <w:t>I</w:t>
            </w:r>
            <w:r w:rsidR="00BF5E70">
              <w:rPr>
                <w:sz w:val="20"/>
              </w:rPr>
              <w:t>dentify a sentence as beginning with a capital letter and ending with</w:t>
            </w:r>
            <w:r w:rsidR="00BF5E70">
              <w:rPr>
                <w:spacing w:val="-17"/>
                <w:sz w:val="20"/>
              </w:rPr>
              <w:t xml:space="preserve"> </w:t>
            </w:r>
            <w:r w:rsidR="00BF5E70">
              <w:rPr>
                <w:sz w:val="20"/>
              </w:rPr>
              <w:t>punctuation</w:t>
            </w:r>
            <w:r>
              <w:rPr>
                <w:sz w:val="20"/>
              </w:rPr>
              <w:t>.</w:t>
            </w:r>
          </w:p>
          <w:p w14:paraId="08C9851A" w14:textId="2A93BF96" w:rsidR="00932A17" w:rsidRDefault="0081159F" w:rsidP="00C61D9B">
            <w:pPr>
              <w:pStyle w:val="TableParagraph"/>
              <w:numPr>
                <w:ilvl w:val="0"/>
                <w:numId w:val="505"/>
              </w:numPr>
              <w:tabs>
                <w:tab w:val="left" w:pos="270"/>
              </w:tabs>
              <w:ind w:firstLine="0"/>
              <w:rPr>
                <w:sz w:val="20"/>
              </w:rPr>
            </w:pPr>
            <w:r>
              <w:rPr>
                <w:sz w:val="20"/>
              </w:rPr>
              <w:t>S</w:t>
            </w:r>
            <w:r w:rsidR="00BF5E70">
              <w:rPr>
                <w:sz w:val="20"/>
              </w:rPr>
              <w:t>elect types of</w:t>
            </w:r>
            <w:r w:rsidR="00BF5E70">
              <w:rPr>
                <w:spacing w:val="-2"/>
                <w:sz w:val="20"/>
              </w:rPr>
              <w:t xml:space="preserve"> </w:t>
            </w:r>
            <w:r w:rsidR="00BF5E70">
              <w:rPr>
                <w:sz w:val="20"/>
              </w:rPr>
              <w:t>punctuation</w:t>
            </w:r>
            <w:r>
              <w:rPr>
                <w:sz w:val="20"/>
              </w:rPr>
              <w:t>.</w:t>
            </w:r>
          </w:p>
          <w:p w14:paraId="3603F204" w14:textId="0129B6D0" w:rsidR="00932A17" w:rsidRDefault="0081159F" w:rsidP="00C61D9B">
            <w:pPr>
              <w:pStyle w:val="TableParagraph"/>
              <w:numPr>
                <w:ilvl w:val="0"/>
                <w:numId w:val="505"/>
              </w:numPr>
              <w:tabs>
                <w:tab w:val="left" w:pos="270"/>
              </w:tabs>
              <w:ind w:firstLine="0"/>
              <w:rPr>
                <w:sz w:val="20"/>
              </w:rPr>
            </w:pPr>
            <w:r>
              <w:rPr>
                <w:sz w:val="20"/>
              </w:rPr>
              <w:t>M</w:t>
            </w:r>
            <w:r w:rsidR="00BF5E70">
              <w:rPr>
                <w:sz w:val="20"/>
              </w:rPr>
              <w:t>atch punctuation mark with sentence</w:t>
            </w:r>
            <w:r w:rsidR="00BF5E70">
              <w:rPr>
                <w:spacing w:val="-3"/>
                <w:sz w:val="20"/>
              </w:rPr>
              <w:t xml:space="preserve"> </w:t>
            </w:r>
            <w:r w:rsidR="00BF5E70">
              <w:rPr>
                <w:sz w:val="20"/>
              </w:rPr>
              <w:t>type</w:t>
            </w:r>
            <w:r>
              <w:rPr>
                <w:sz w:val="20"/>
              </w:rPr>
              <w:t>.</w:t>
            </w:r>
          </w:p>
          <w:p w14:paraId="50684670" w14:textId="3856EA75" w:rsidR="00932A17" w:rsidRDefault="0081159F" w:rsidP="00C61D9B">
            <w:pPr>
              <w:pStyle w:val="TableParagraph"/>
              <w:numPr>
                <w:ilvl w:val="0"/>
                <w:numId w:val="505"/>
              </w:numPr>
              <w:tabs>
                <w:tab w:val="left" w:pos="270"/>
              </w:tabs>
              <w:ind w:firstLine="0"/>
              <w:rPr>
                <w:sz w:val="20"/>
              </w:rPr>
            </w:pPr>
            <w:r>
              <w:rPr>
                <w:sz w:val="20"/>
              </w:rPr>
              <w:t>I</w:t>
            </w:r>
            <w:r w:rsidR="00BF5E70">
              <w:rPr>
                <w:sz w:val="20"/>
              </w:rPr>
              <w:t xml:space="preserve">dentify one or more reasons </w:t>
            </w:r>
            <w:r>
              <w:rPr>
                <w:sz w:val="20"/>
              </w:rPr>
              <w:t xml:space="preserve">for why </w:t>
            </w:r>
            <w:r w:rsidR="00BF5E70">
              <w:rPr>
                <w:sz w:val="20"/>
              </w:rPr>
              <w:t>we capitalize</w:t>
            </w:r>
            <w:r w:rsidR="00BF5E70">
              <w:rPr>
                <w:spacing w:val="-6"/>
                <w:sz w:val="20"/>
              </w:rPr>
              <w:t xml:space="preserve"> </w:t>
            </w:r>
            <w:r w:rsidR="00BF5E70">
              <w:rPr>
                <w:sz w:val="20"/>
              </w:rPr>
              <w:t>words</w:t>
            </w:r>
            <w:r>
              <w:rPr>
                <w:sz w:val="20"/>
              </w:rPr>
              <w:t>.</w:t>
            </w:r>
          </w:p>
          <w:p w14:paraId="4B631F5D" w14:textId="796D5A60" w:rsidR="00932A17" w:rsidRDefault="0081159F" w:rsidP="00C61D9B">
            <w:pPr>
              <w:pStyle w:val="TableParagraph"/>
              <w:numPr>
                <w:ilvl w:val="0"/>
                <w:numId w:val="505"/>
              </w:numPr>
              <w:tabs>
                <w:tab w:val="left" w:pos="270"/>
              </w:tabs>
              <w:ind w:firstLine="0"/>
              <w:rPr>
                <w:sz w:val="20"/>
              </w:rPr>
            </w:pPr>
            <w:r>
              <w:rPr>
                <w:sz w:val="20"/>
              </w:rPr>
              <w:t>C</w:t>
            </w:r>
            <w:r w:rsidR="00BF5E70">
              <w:rPr>
                <w:sz w:val="20"/>
              </w:rPr>
              <w:t>apitalize own</w:t>
            </w:r>
            <w:r w:rsidR="00BF5E70">
              <w:rPr>
                <w:spacing w:val="-2"/>
                <w:sz w:val="20"/>
              </w:rPr>
              <w:t xml:space="preserve"> </w:t>
            </w:r>
            <w:r w:rsidR="00BF5E70">
              <w:rPr>
                <w:sz w:val="20"/>
              </w:rPr>
              <w:t>name</w:t>
            </w:r>
            <w:r>
              <w:rPr>
                <w:sz w:val="20"/>
              </w:rPr>
              <w:t>.</w:t>
            </w:r>
          </w:p>
          <w:p w14:paraId="34B7031C" w14:textId="7331124D" w:rsidR="00932A17" w:rsidRDefault="0081159F" w:rsidP="00C61D9B">
            <w:pPr>
              <w:pStyle w:val="TableParagraph"/>
              <w:numPr>
                <w:ilvl w:val="0"/>
                <w:numId w:val="505"/>
              </w:numPr>
              <w:tabs>
                <w:tab w:val="left" w:pos="270"/>
              </w:tabs>
              <w:ind w:firstLine="0"/>
              <w:rPr>
                <w:sz w:val="20"/>
              </w:rPr>
            </w:pPr>
            <w:r>
              <w:rPr>
                <w:sz w:val="20"/>
              </w:rPr>
              <w:t>I</w:t>
            </w:r>
            <w:r w:rsidR="00BF5E70">
              <w:rPr>
                <w:sz w:val="20"/>
              </w:rPr>
              <w:t>dentify letters as sounds in speech and</w:t>
            </w:r>
            <w:r w:rsidR="00BF5E70">
              <w:rPr>
                <w:spacing w:val="-7"/>
                <w:sz w:val="20"/>
              </w:rPr>
              <w:t xml:space="preserve"> </w:t>
            </w:r>
            <w:r w:rsidR="00BF5E70">
              <w:rPr>
                <w:sz w:val="20"/>
              </w:rPr>
              <w:t>writing</w:t>
            </w:r>
            <w:r>
              <w:rPr>
                <w:sz w:val="20"/>
              </w:rPr>
              <w:t>.</w:t>
            </w:r>
          </w:p>
          <w:p w14:paraId="6BFF1838" w14:textId="3C9816DF" w:rsidR="00932A17" w:rsidRDefault="0081159F" w:rsidP="00C61D9B">
            <w:pPr>
              <w:pStyle w:val="TableParagraph"/>
              <w:numPr>
                <w:ilvl w:val="0"/>
                <w:numId w:val="505"/>
              </w:numPr>
              <w:tabs>
                <w:tab w:val="left" w:pos="270"/>
              </w:tabs>
              <w:ind w:firstLine="0"/>
              <w:rPr>
                <w:sz w:val="20"/>
              </w:rPr>
            </w:pPr>
            <w:r>
              <w:rPr>
                <w:sz w:val="20"/>
              </w:rPr>
              <w:t>S</w:t>
            </w:r>
            <w:r w:rsidR="00BF5E70">
              <w:rPr>
                <w:sz w:val="20"/>
              </w:rPr>
              <w:t>ay or identify each of the short vowel</w:t>
            </w:r>
            <w:r w:rsidR="00BF5E70">
              <w:rPr>
                <w:spacing w:val="-5"/>
                <w:sz w:val="20"/>
              </w:rPr>
              <w:t xml:space="preserve"> </w:t>
            </w:r>
            <w:r w:rsidR="00BF5E70">
              <w:rPr>
                <w:sz w:val="20"/>
              </w:rPr>
              <w:t>sounds</w:t>
            </w:r>
            <w:r>
              <w:rPr>
                <w:sz w:val="20"/>
              </w:rPr>
              <w:t>.</w:t>
            </w:r>
          </w:p>
          <w:p w14:paraId="34510E63" w14:textId="31B24F71" w:rsidR="00932A17" w:rsidRDefault="0081159F" w:rsidP="00C61D9B">
            <w:pPr>
              <w:pStyle w:val="TableParagraph"/>
              <w:numPr>
                <w:ilvl w:val="0"/>
                <w:numId w:val="505"/>
              </w:numPr>
              <w:tabs>
                <w:tab w:val="left" w:pos="270"/>
              </w:tabs>
              <w:ind w:firstLine="0"/>
              <w:rPr>
                <w:sz w:val="20"/>
              </w:rPr>
            </w:pPr>
            <w:r>
              <w:rPr>
                <w:sz w:val="20"/>
              </w:rPr>
              <w:t>S</w:t>
            </w:r>
            <w:r w:rsidR="00BF5E70">
              <w:rPr>
                <w:sz w:val="20"/>
              </w:rPr>
              <w:t>ay or identify each of the consonant sounds (most commonly</w:t>
            </w:r>
            <w:r w:rsidR="00BF5E70">
              <w:rPr>
                <w:spacing w:val="-6"/>
                <w:sz w:val="20"/>
              </w:rPr>
              <w:t xml:space="preserve"> </w:t>
            </w:r>
            <w:r w:rsidR="00BF5E70">
              <w:rPr>
                <w:sz w:val="20"/>
              </w:rPr>
              <w:t>used)</w:t>
            </w:r>
            <w:r>
              <w:rPr>
                <w:sz w:val="20"/>
              </w:rPr>
              <w:t>.</w:t>
            </w:r>
          </w:p>
          <w:p w14:paraId="24A1B120" w14:textId="209E6125" w:rsidR="00932A17" w:rsidRDefault="0081159F" w:rsidP="00C61D9B">
            <w:pPr>
              <w:pStyle w:val="TableParagraph"/>
              <w:numPr>
                <w:ilvl w:val="0"/>
                <w:numId w:val="505"/>
              </w:numPr>
              <w:tabs>
                <w:tab w:val="left" w:pos="270"/>
              </w:tabs>
              <w:ind w:firstLine="0"/>
              <w:rPr>
                <w:sz w:val="20"/>
              </w:rPr>
            </w:pPr>
            <w:r>
              <w:rPr>
                <w:sz w:val="20"/>
              </w:rPr>
              <w:t>M</w:t>
            </w:r>
            <w:r w:rsidR="00BF5E70">
              <w:rPr>
                <w:sz w:val="20"/>
              </w:rPr>
              <w:t>atch sounds in simple words to placeholders for letters (Elkonin boxes with</w:t>
            </w:r>
            <w:r w:rsidR="00BF5E70">
              <w:rPr>
                <w:spacing w:val="-12"/>
                <w:sz w:val="20"/>
              </w:rPr>
              <w:t xml:space="preserve"> </w:t>
            </w:r>
            <w:r w:rsidR="00BF5E70">
              <w:rPr>
                <w:sz w:val="20"/>
              </w:rPr>
              <w:t>chips)</w:t>
            </w:r>
            <w:r>
              <w:rPr>
                <w:sz w:val="20"/>
              </w:rPr>
              <w:t>.</w:t>
            </w:r>
          </w:p>
          <w:p w14:paraId="198E27A3" w14:textId="770179AB" w:rsidR="0081159F" w:rsidRDefault="0081159F" w:rsidP="00C61D9B">
            <w:pPr>
              <w:pStyle w:val="TableParagraph"/>
              <w:numPr>
                <w:ilvl w:val="0"/>
                <w:numId w:val="505"/>
              </w:numPr>
              <w:tabs>
                <w:tab w:val="left" w:pos="270"/>
              </w:tabs>
              <w:spacing w:line="292" w:lineRule="auto"/>
              <w:ind w:right="5173" w:firstLine="0"/>
              <w:rPr>
                <w:sz w:val="20"/>
              </w:rPr>
            </w:pPr>
            <w:r>
              <w:rPr>
                <w:sz w:val="20"/>
              </w:rPr>
              <w:t>M</w:t>
            </w:r>
            <w:r w:rsidR="00BF5E70">
              <w:rPr>
                <w:sz w:val="20"/>
              </w:rPr>
              <w:t>atch letter sounds in simple words to letter tiles or letter shapes</w:t>
            </w:r>
            <w:r>
              <w:rPr>
                <w:sz w:val="20"/>
              </w:rPr>
              <w:t>.</w:t>
            </w:r>
            <w:r w:rsidR="00BF5E70">
              <w:rPr>
                <w:sz w:val="20"/>
              </w:rPr>
              <w:t xml:space="preserve"> </w:t>
            </w:r>
          </w:p>
          <w:p w14:paraId="46C2C03A" w14:textId="09C5B522" w:rsidR="00660D02" w:rsidRPr="00A85380" w:rsidRDefault="00BF5E70" w:rsidP="00C61D9B">
            <w:pPr>
              <w:pStyle w:val="TableParagraph"/>
              <w:numPr>
                <w:ilvl w:val="0"/>
                <w:numId w:val="505"/>
              </w:numPr>
              <w:tabs>
                <w:tab w:val="left" w:pos="270"/>
              </w:tabs>
              <w:spacing w:line="292" w:lineRule="auto"/>
              <w:ind w:right="2870" w:firstLine="0"/>
              <w:rPr>
                <w:sz w:val="20"/>
              </w:rPr>
            </w:pPr>
            <w:r>
              <w:rPr>
                <w:sz w:val="20"/>
              </w:rPr>
              <w:t>Actively</w:t>
            </w:r>
            <w:r>
              <w:rPr>
                <w:spacing w:val="-7"/>
                <w:sz w:val="20"/>
              </w:rPr>
              <w:t xml:space="preserve"> </w:t>
            </w:r>
            <w:r>
              <w:rPr>
                <w:sz w:val="20"/>
              </w:rPr>
              <w:t>engage</w:t>
            </w:r>
            <w:r>
              <w:rPr>
                <w:spacing w:val="-7"/>
                <w:sz w:val="20"/>
              </w:rPr>
              <w:t xml:space="preserve"> </w:t>
            </w:r>
            <w:r>
              <w:rPr>
                <w:sz w:val="20"/>
              </w:rPr>
              <w:t>during</w:t>
            </w:r>
            <w:r>
              <w:rPr>
                <w:spacing w:val="-7"/>
                <w:sz w:val="20"/>
              </w:rPr>
              <w:t xml:space="preserve"> </w:t>
            </w:r>
            <w:r>
              <w:rPr>
                <w:sz w:val="20"/>
              </w:rPr>
              <w:t>phonological</w:t>
            </w:r>
            <w:r>
              <w:rPr>
                <w:spacing w:val="-7"/>
                <w:sz w:val="20"/>
              </w:rPr>
              <w:t xml:space="preserve"> </w:t>
            </w:r>
            <w:r>
              <w:rPr>
                <w:sz w:val="20"/>
              </w:rPr>
              <w:t>awareness</w:t>
            </w:r>
            <w:r>
              <w:rPr>
                <w:spacing w:val="-7"/>
                <w:sz w:val="20"/>
              </w:rPr>
              <w:t xml:space="preserve"> </w:t>
            </w:r>
            <w:r>
              <w:rPr>
                <w:sz w:val="20"/>
              </w:rPr>
              <w:t>and</w:t>
            </w:r>
            <w:r>
              <w:rPr>
                <w:spacing w:val="-7"/>
                <w:sz w:val="20"/>
              </w:rPr>
              <w:t xml:space="preserve"> </w:t>
            </w:r>
            <w:r>
              <w:rPr>
                <w:sz w:val="20"/>
              </w:rPr>
              <w:t>phonics</w:t>
            </w:r>
            <w:r>
              <w:rPr>
                <w:spacing w:val="-7"/>
                <w:sz w:val="20"/>
              </w:rPr>
              <w:t xml:space="preserve"> </w:t>
            </w:r>
            <w:r w:rsidR="002B7600">
              <w:rPr>
                <w:spacing w:val="-7"/>
                <w:sz w:val="20"/>
              </w:rPr>
              <w:t>activities.</w:t>
            </w:r>
          </w:p>
          <w:p w14:paraId="6A14E533" w14:textId="0EA57BED" w:rsidR="00932A17" w:rsidRDefault="00932A17" w:rsidP="00A85380">
            <w:pPr>
              <w:pStyle w:val="TableParagraph"/>
              <w:tabs>
                <w:tab w:val="left" w:pos="270"/>
              </w:tabs>
              <w:spacing w:line="292" w:lineRule="auto"/>
              <w:ind w:left="90" w:right="5173"/>
              <w:rPr>
                <w:sz w:val="20"/>
              </w:rPr>
            </w:pPr>
          </w:p>
        </w:tc>
      </w:tr>
      <w:tr w:rsidR="00932A17" w14:paraId="69FD8EBB" w14:textId="77777777">
        <w:trPr>
          <w:trHeight w:val="825"/>
        </w:trPr>
        <w:tc>
          <w:tcPr>
            <w:tcW w:w="2870" w:type="dxa"/>
            <w:shd w:val="clear" w:color="auto" w:fill="DCDDDE"/>
          </w:tcPr>
          <w:p w14:paraId="126290AA" w14:textId="77777777" w:rsidR="00932A17" w:rsidRDefault="00BF5E70">
            <w:pPr>
              <w:pStyle w:val="TableParagraph"/>
              <w:spacing w:before="133"/>
              <w:ind w:left="90"/>
              <w:rPr>
                <w:b/>
                <w:sz w:val="20"/>
              </w:rPr>
            </w:pPr>
            <w:r>
              <w:rPr>
                <w:b/>
                <w:sz w:val="20"/>
              </w:rPr>
              <w:t>Knowledge of Language</w:t>
            </w:r>
          </w:p>
          <w:p w14:paraId="6A547C08" w14:textId="77777777" w:rsidR="00932A17" w:rsidRDefault="00BF5E70">
            <w:pPr>
              <w:pStyle w:val="TableParagraph"/>
              <w:spacing w:before="100"/>
              <w:ind w:left="90"/>
              <w:rPr>
                <w:sz w:val="20"/>
              </w:rPr>
            </w:pPr>
            <w:r>
              <w:rPr>
                <w:b/>
                <w:sz w:val="20"/>
              </w:rPr>
              <w:t xml:space="preserve">L.K.3 </w:t>
            </w:r>
            <w:r>
              <w:rPr>
                <w:sz w:val="20"/>
              </w:rPr>
              <w:t>(Begins in grade 2)</w:t>
            </w:r>
          </w:p>
        </w:tc>
        <w:tc>
          <w:tcPr>
            <w:tcW w:w="11510" w:type="dxa"/>
          </w:tcPr>
          <w:p w14:paraId="46273A8A" w14:textId="77777777" w:rsidR="00932A17" w:rsidRDefault="00BF5E70">
            <w:pPr>
              <w:pStyle w:val="TableParagraph"/>
              <w:spacing w:before="133"/>
              <w:ind w:left="90"/>
              <w:rPr>
                <w:sz w:val="20"/>
              </w:rPr>
            </w:pPr>
            <w:r>
              <w:rPr>
                <w:sz w:val="20"/>
              </w:rPr>
              <w:t>(Begins in grade 2)</w:t>
            </w:r>
          </w:p>
        </w:tc>
      </w:tr>
    </w:tbl>
    <w:p w14:paraId="3F598A87" w14:textId="77777777" w:rsidR="00932A17" w:rsidRDefault="00932A17">
      <w:pPr>
        <w:rPr>
          <w:sz w:val="20"/>
        </w:rPr>
        <w:sectPr w:rsidR="00932A17">
          <w:footerReference w:type="default" r:id="rId20"/>
          <w:pgSz w:w="15840" w:h="12240" w:orient="landscape"/>
          <w:pgMar w:top="0" w:right="0" w:bottom="720" w:left="0" w:header="0" w:footer="520" w:gutter="0"/>
          <w:cols w:space="720"/>
        </w:sectPr>
      </w:pPr>
    </w:p>
    <w:p w14:paraId="69243AC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4048" behindDoc="0" locked="0" layoutInCell="1" allowOverlap="1" wp14:anchorId="5C6A567A" wp14:editId="0BB6C1B1">
                <wp:simplePos x="0" y="0"/>
                <wp:positionH relativeFrom="page">
                  <wp:posOffset>6350</wp:posOffset>
                </wp:positionH>
                <wp:positionV relativeFrom="page">
                  <wp:posOffset>6350</wp:posOffset>
                </wp:positionV>
                <wp:extent cx="10052050" cy="685800"/>
                <wp:effectExtent l="0" t="0" r="0" b="0"/>
                <wp:wrapNone/>
                <wp:docPr id="1298" name="Group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99" name="Rectangle 25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Text Box 252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0F8E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01" name="Text Box 252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D7248" w14:textId="77777777" w:rsidR="00742030" w:rsidRDefault="00742030">
                              <w:pPr>
                                <w:spacing w:line="201" w:lineRule="exact"/>
                                <w:rPr>
                                  <w:b/>
                                  <w:sz w:val="18"/>
                                </w:rPr>
                              </w:pPr>
                              <w:r>
                                <w:rPr>
                                  <w:b/>
                                  <w:color w:val="FFFFFF"/>
                                  <w:sz w:val="18"/>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A567A" id="Group 2523" o:spid="_x0000_s1126" style="position:absolute;margin-left:.5pt;margin-top:.5pt;width:791.5pt;height:54pt;z-index:4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sg+tgMAAGUOAAAOAAAAZHJzL2Uyb0RvYy54bWzsV9uOnDgQfV9p/8HincEw0A1omCjT3YxW&#13;&#10;muxGuXyAG8xFAZvY7qEn0f77lu1u+pLsZpKJIq00PIBNmXL5VJ1jc/Vi23fongrZcpY5/gV2EGUF&#13;&#10;L1tWZ877d7kbO0gqwkrScUYz54FK58X1779djUNKA97wrqQCgRMm03HInEapIfU8WTS0J/KCD5SB&#13;&#10;seKiJwq6ovZKQUbw3ndegPHMG7koB8ELKiW8XVqjc238VxUt1F9VJalCXeZAbMrchbmv9d27viJp&#13;&#10;LcjQtMUuDPIDUfSkZTDp5GpJFEEb0X7hqm8LwSWv1EXBe49XVVtQswZYjY/PVnMr+GYwa6nTsR4m&#13;&#10;mADaM5x+2G3x5/1rgdoSchckkCtGesiSmRgFUXCpARqHOoVxt2J4O7wWdpXQvOPFBwlm79yu+7Ud&#13;&#10;jNbjK16CR7JR3AC0rUSvXcDS0dbk4WHKA90qVMBLH+MowBHkqwDjLI5ivMtU0UA69Xc+GMEGD5PB&#13;&#10;olntv43iy92HPo6N2SOpndVEuotMLwtKTh5QlU9D9W1DBmqSJTVaB1STPapvoBoJqzuqkQ0tsmbs&#13;&#10;HlZ5jOmRRUcqAfpvonmGyoTnf2BC0kFIdUt5j3QjcwREaTJF7u+k0vk9DNGJk7xry7ztOtMR9XrR&#13;&#10;CXRPgF/5an4zIX4yrGN6MOP6M+vRvoEAYQ5t06EavnxO/CDEN0Hi5rN47oZ5GLnJHMcu9pObZIbD&#13;&#10;JFzmf+sA/TBt2rKk7K5ldM9dP3xcFncqYlln2IvGzEmiIDJrP4leHi8Sm0snD3A5Gda3CqSsa/vM&#13;&#10;gXqFy5ZmQ0m5YqUpU0Xazra90/CNN8Bg/zSoQLnavNtaXfPyAWpAcEgSVDiILjQaLj45aAQByxz5&#13;&#10;cUMEdVD3B4NaTvwwhGHKdMJoHkBHHFvWxxbCCnCVOcpBtrlQViU3g2jrBmbyDTCMvwQmV60pDB2f&#13;&#10;jQri3tHpV/HqEvDdqdU7XTw3fKtpFZ3RCqktWPbRP5lgBkXQnTAKbHb11FqyZlESWLkKsDFNonNg&#13;&#10;zyMJNtGEpN/FG5ys4lUcumEwW7khXi7dl/kidGe5P4+Wl8vFYumf8kaz8em8MTLw75qQ6+tLuhzV&#13;&#10;v9USwMvU/7MUaGH5hhSo7XprNm3YI0FYDjx8tDpMyjCpAjSsIkDjf6gG/tfUYLZHBzZkvcn+ZDXw&#13;&#10;w8SH3f1rehAEEJA+vTzLwfHuadTgWQ7s3vHTTgYHOfD3Bf+dh4VfJgfmCA7/Muags/vv0j9Lx31z&#13;&#10;mDj8HV7/A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Q+LIPrYDAABlDgAADgAAAAAAAAAAAAAAAAAuAgAAZHJzL2Uy&#13;&#10;b0RvYy54bWxQSwECLQAUAAYACAAAACEAn3aJ9eAAAAANAQAADwAAAAAAAAAAAAAAAAAQBgAAZHJz&#13;&#10;L2Rvd25yZXYueG1sUEsFBgAAAAAEAAQA8wAAAB0HAAAAAA==&#13;&#10;">
                <v:rect id="Rectangle 2524" o:spid="_x0000_s11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5ikyQAAAOIAAAAPAAAAZHJzL2Rvd25yZXYueG1sRI/BisIw&#13;&#10;EIbvwr5DmIW9aaqorNUoohbEg7B1ZT0OzdgWm0lpslrf3giCl2GGn/8bvtmiNZW4UuNKywr6vQgE&#13;&#10;cWZ1ybmC30PS/QbhPLLGyjIpuJODxfyjM8NY2xv/0DX1uQgQdjEqKLyvYyldVpBB17M1ccjOtjHo&#13;&#10;w9nkUjd4C3BTyUEUjaXBksOHAmtaFZRd0n+jYH/fmDOPyvQw/qPTsD4mp+XuqNTXZ7uehrGcgvDU&#13;&#10;+nfjhdjq4DCYTOCpFFaQ8wcAAAD//wMAUEsBAi0AFAAGAAgAAAAhANvh9svuAAAAhQEAABMAAAAA&#13;&#10;AAAAAAAAAAAAAAAAAFtDb250ZW50X1R5cGVzXS54bWxQSwECLQAUAAYACAAAACEAWvQsW78AAAAV&#13;&#10;AQAACwAAAAAAAAAAAAAAAAAfAQAAX3JlbHMvLnJlbHNQSwECLQAUAAYACAAAACEACsuYpMkAAADi&#13;&#10;AAAADwAAAAAAAAAAAAAAAAAHAgAAZHJzL2Rvd25yZXYueG1sUEsFBgAAAAADAAMAtwAAAP0CAAAA&#13;&#10;AA==&#13;&#10;" fillcolor="#fe7b80" stroked="f">
                  <v:path arrowok="t"/>
                </v:rect>
                <v:shape id="Text Box 2525" o:spid="_x0000_s11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tknyQAAAOIAAAAPAAAAZHJzL2Rvd25yZXYueG1sRI9NSwMx&#13;&#10;EIbvQv9DGKE3m7XiB9umpbSUCuKhVcHjsBk3i5vJksRt+u+dg+BleIdhnpdnuS6+VyPF1AU2cDur&#13;&#10;QBE3wXbcGnh/2988gUoZ2WIfmAxcKMF6NblaYm3DmY80nnKrBMKpRgMu56HWOjWOPKZZGIjl9hWi&#13;&#10;xyxrbLWNeBa47/W8qh60x46lweFAW0fN9+nHG/jYDvuX8unwdby3h9388XiJTTFmel12CxmbBahM&#13;&#10;Jf9//CGerTjcVSIhShJBr34BAAD//wMAUEsBAi0AFAAGAAgAAAAhANvh9svuAAAAhQEAABMAAAAA&#13;&#10;AAAAAAAAAAAAAAAAAFtDb250ZW50X1R5cGVzXS54bWxQSwECLQAUAAYACAAAACEAWvQsW78AAAAV&#13;&#10;AQAACwAAAAAAAAAAAAAAAAAfAQAAX3JlbHMvLnJlbHNQSwECLQAUAAYACAAAACEA3sbZJ8kAAADi&#13;&#10;AAAADwAAAAAAAAAAAAAAAAAHAgAAZHJzL2Rvd25yZXYueG1sUEsFBgAAAAADAAMAtwAAAP0CAAAA&#13;&#10;AA==&#13;&#10;" filled="f" stroked="f">
                  <v:path arrowok="t"/>
                  <v:textbox inset="0,0,0,0">
                    <w:txbxContent>
                      <w:p w14:paraId="7750F8E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26" o:spid="_x0000_s11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ny8yQAAAOI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DAtxnBTyivI1R8AAAD//wMAUEsBAi0AFAAGAAgAAAAhANvh9svuAAAAhQEAABMAAAAA&#13;&#10;AAAAAAAAAAAAAAAAAFtDb250ZW50X1R5cGVzXS54bWxQSwECLQAUAAYACAAAACEAWvQsW78AAAAV&#13;&#10;AQAACwAAAAAAAAAAAAAAAAAfAQAAX3JlbHMvLnJlbHNQSwECLQAUAAYACAAAACEAsYp8vMkAAADi&#13;&#10;AAAADwAAAAAAAAAAAAAAAAAHAgAAZHJzL2Rvd25yZXYueG1sUEsFBgAAAAADAAMAtwAAAP0CAAAA&#13;&#10;AA==&#13;&#10;" filled="f" stroked="f">
                  <v:path arrowok="t"/>
                  <v:textbox inset="0,0,0,0">
                    <w:txbxContent>
                      <w:p w14:paraId="747D7248" w14:textId="77777777" w:rsidR="00742030" w:rsidRDefault="00742030">
                        <w:pPr>
                          <w:spacing w:line="201" w:lineRule="exact"/>
                          <w:rPr>
                            <w:b/>
                            <w:sz w:val="18"/>
                          </w:rPr>
                        </w:pPr>
                        <w:r>
                          <w:rPr>
                            <w:b/>
                            <w:color w:val="FFFFFF"/>
                            <w:sz w:val="18"/>
                          </w:rPr>
                          <w:t>27</w:t>
                        </w:r>
                      </w:p>
                    </w:txbxContent>
                  </v:textbox>
                </v:shape>
                <w10:wrap anchorx="page" anchory="page"/>
              </v:group>
            </w:pict>
          </mc:Fallback>
        </mc:AlternateContent>
      </w:r>
    </w:p>
    <w:p w14:paraId="2DEFC70D" w14:textId="77777777" w:rsidR="00932A17" w:rsidRDefault="00932A17">
      <w:pPr>
        <w:pStyle w:val="BodyText"/>
        <w:rPr>
          <w:rFonts w:ascii="Times New Roman"/>
          <w:sz w:val="20"/>
        </w:rPr>
      </w:pPr>
    </w:p>
    <w:p w14:paraId="62B400A2" w14:textId="77777777" w:rsidR="00932A17" w:rsidRDefault="00932A17">
      <w:pPr>
        <w:pStyle w:val="BodyText"/>
        <w:rPr>
          <w:rFonts w:ascii="Times New Roman"/>
          <w:sz w:val="20"/>
        </w:rPr>
      </w:pPr>
    </w:p>
    <w:p w14:paraId="2E89288F" w14:textId="77777777" w:rsidR="00932A17" w:rsidRDefault="00932A17">
      <w:pPr>
        <w:pStyle w:val="BodyText"/>
        <w:rPr>
          <w:rFonts w:ascii="Times New Roman"/>
          <w:sz w:val="20"/>
        </w:rPr>
      </w:pPr>
    </w:p>
    <w:p w14:paraId="5EE5CA64" w14:textId="77777777" w:rsidR="00932A17" w:rsidRDefault="00932A17">
      <w:pPr>
        <w:pStyle w:val="BodyText"/>
        <w:rPr>
          <w:rFonts w:ascii="Times New Roman"/>
          <w:sz w:val="20"/>
        </w:rPr>
      </w:pPr>
    </w:p>
    <w:p w14:paraId="3092535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253ED9C0" w14:textId="77777777">
        <w:trPr>
          <w:trHeight w:val="931"/>
        </w:trPr>
        <w:tc>
          <w:tcPr>
            <w:tcW w:w="2870" w:type="dxa"/>
            <w:shd w:val="clear" w:color="auto" w:fill="8CA5D5"/>
          </w:tcPr>
          <w:p w14:paraId="78950C58"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09078BF3" w14:textId="77777777" w:rsidR="00932A17" w:rsidRDefault="00BF5E70">
            <w:pPr>
              <w:pStyle w:val="TableParagraph"/>
              <w:spacing w:before="116"/>
              <w:ind w:left="3847" w:right="3837"/>
              <w:jc w:val="center"/>
              <w:rPr>
                <w:b/>
                <w:sz w:val="28"/>
              </w:rPr>
            </w:pPr>
            <w:r>
              <w:rPr>
                <w:b/>
                <w:sz w:val="28"/>
              </w:rPr>
              <w:t>Learning Progression</w:t>
            </w:r>
          </w:p>
          <w:p w14:paraId="0190A60C"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7D0DB67E" w14:textId="77777777">
        <w:trPr>
          <w:trHeight w:val="5035"/>
        </w:trPr>
        <w:tc>
          <w:tcPr>
            <w:tcW w:w="2870" w:type="dxa"/>
            <w:shd w:val="clear" w:color="auto" w:fill="DCDDDE"/>
          </w:tcPr>
          <w:p w14:paraId="773467D9" w14:textId="77777777" w:rsidR="00932A17" w:rsidRDefault="00BF5E70">
            <w:pPr>
              <w:pStyle w:val="TableParagraph"/>
              <w:spacing w:before="133" w:line="249" w:lineRule="auto"/>
              <w:ind w:left="90"/>
              <w:rPr>
                <w:b/>
                <w:sz w:val="20"/>
              </w:rPr>
            </w:pPr>
            <w:r>
              <w:rPr>
                <w:b/>
                <w:sz w:val="20"/>
              </w:rPr>
              <w:t>Vocabulary Acquisition and Use</w:t>
            </w:r>
          </w:p>
          <w:p w14:paraId="3080F804" w14:textId="77777777" w:rsidR="00932A17" w:rsidRDefault="00BF5E70">
            <w:pPr>
              <w:pStyle w:val="TableParagraph"/>
              <w:spacing w:before="91" w:line="249" w:lineRule="auto"/>
              <w:ind w:left="90" w:right="257"/>
              <w:rPr>
                <w:sz w:val="20"/>
              </w:rPr>
            </w:pPr>
            <w:r>
              <w:rPr>
                <w:b/>
                <w:sz w:val="20"/>
              </w:rPr>
              <w:t xml:space="preserve">L.K.4 </w:t>
            </w:r>
            <w:r>
              <w:rPr>
                <w:sz w:val="20"/>
              </w:rPr>
              <w:t>Determine or clarify the meaning of unknown and multiple-meaning words and phrases based on kindergarten reading and content.</w:t>
            </w:r>
          </w:p>
          <w:p w14:paraId="5EB77D34" w14:textId="77777777" w:rsidR="00932A17" w:rsidRDefault="00BF5E70" w:rsidP="00C61D9B">
            <w:pPr>
              <w:pStyle w:val="TableParagraph"/>
              <w:numPr>
                <w:ilvl w:val="0"/>
                <w:numId w:val="504"/>
              </w:numPr>
              <w:tabs>
                <w:tab w:val="left" w:pos="270"/>
              </w:tabs>
              <w:spacing w:before="95" w:line="249" w:lineRule="auto"/>
              <w:ind w:right="231"/>
              <w:rPr>
                <w:sz w:val="20"/>
              </w:rPr>
            </w:pPr>
            <w:r>
              <w:rPr>
                <w:sz w:val="20"/>
              </w:rPr>
              <w:t xml:space="preserve">Identify new meanings for familiar words and apply them accurately (e.g., knowing </w:t>
            </w:r>
            <w:r w:rsidRPr="00A85380">
              <w:rPr>
                <w:i/>
                <w:iCs/>
                <w:sz w:val="20"/>
              </w:rPr>
              <w:t>duck</w:t>
            </w:r>
            <w:r>
              <w:rPr>
                <w:sz w:val="20"/>
              </w:rPr>
              <w:t xml:space="preserve"> is a bird and learning the verb </w:t>
            </w:r>
            <w:r w:rsidRPr="00A85380">
              <w:rPr>
                <w:i/>
                <w:iCs/>
                <w:sz w:val="20"/>
              </w:rPr>
              <w:t>to</w:t>
            </w:r>
            <w:r w:rsidRPr="00A85380">
              <w:rPr>
                <w:i/>
                <w:iCs/>
                <w:spacing w:val="-12"/>
                <w:sz w:val="20"/>
              </w:rPr>
              <w:t xml:space="preserve"> </w:t>
            </w:r>
            <w:r w:rsidRPr="00A85380">
              <w:rPr>
                <w:i/>
                <w:iCs/>
                <w:sz w:val="20"/>
              </w:rPr>
              <w:t>duck</w:t>
            </w:r>
            <w:r>
              <w:rPr>
                <w:sz w:val="20"/>
              </w:rPr>
              <w:t>).</w:t>
            </w:r>
          </w:p>
          <w:p w14:paraId="404B263B" w14:textId="77777777" w:rsidR="00932A17" w:rsidRDefault="00BF5E70" w:rsidP="00C61D9B">
            <w:pPr>
              <w:pStyle w:val="TableParagraph"/>
              <w:numPr>
                <w:ilvl w:val="0"/>
                <w:numId w:val="504"/>
              </w:numPr>
              <w:tabs>
                <w:tab w:val="left" w:pos="270"/>
              </w:tabs>
              <w:spacing w:before="44" w:line="249" w:lineRule="auto"/>
              <w:ind w:right="432"/>
              <w:jc w:val="both"/>
              <w:rPr>
                <w:sz w:val="20"/>
              </w:rPr>
            </w:pPr>
            <w:r>
              <w:rPr>
                <w:sz w:val="20"/>
              </w:rPr>
              <w:t>Use the most frequently occurring inflections</w:t>
            </w:r>
            <w:r>
              <w:rPr>
                <w:spacing w:val="-20"/>
                <w:sz w:val="20"/>
              </w:rPr>
              <w:t xml:space="preserve"> </w:t>
            </w:r>
            <w:r>
              <w:rPr>
                <w:sz w:val="20"/>
              </w:rPr>
              <w:t>and affixes (e.g., -ed, -s,</w:t>
            </w:r>
            <w:r>
              <w:rPr>
                <w:spacing w:val="-17"/>
                <w:sz w:val="20"/>
              </w:rPr>
              <w:t xml:space="preserve"> </w:t>
            </w:r>
            <w:r>
              <w:rPr>
                <w:sz w:val="20"/>
              </w:rPr>
              <w:t>re-,</w:t>
            </w:r>
          </w:p>
          <w:p w14:paraId="1E068651" w14:textId="77777777" w:rsidR="00932A17" w:rsidRDefault="00BF5E70">
            <w:pPr>
              <w:pStyle w:val="TableParagraph"/>
              <w:spacing w:before="3" w:line="249" w:lineRule="auto"/>
              <w:ind w:left="270" w:right="324"/>
              <w:rPr>
                <w:sz w:val="20"/>
              </w:rPr>
            </w:pPr>
            <w:r>
              <w:rPr>
                <w:sz w:val="20"/>
              </w:rPr>
              <w:t>un-, pre-, -ful, -less) as a clue to the meaning of an unknown word.</w:t>
            </w:r>
          </w:p>
        </w:tc>
        <w:tc>
          <w:tcPr>
            <w:tcW w:w="11510" w:type="dxa"/>
          </w:tcPr>
          <w:p w14:paraId="7B5BA5F1" w14:textId="7D8FEEAA" w:rsidR="00932A17" w:rsidRDefault="00BF5E70" w:rsidP="00C61D9B">
            <w:pPr>
              <w:pStyle w:val="TableParagraph"/>
              <w:numPr>
                <w:ilvl w:val="0"/>
                <w:numId w:val="503"/>
              </w:numPr>
              <w:tabs>
                <w:tab w:val="left" w:pos="270"/>
              </w:tabs>
              <w:spacing w:before="133" w:line="249" w:lineRule="auto"/>
              <w:ind w:right="258"/>
              <w:rPr>
                <w:sz w:val="20"/>
              </w:rPr>
            </w:pPr>
            <w:r>
              <w:rPr>
                <w:sz w:val="20"/>
              </w:rPr>
              <w:t>Match</w:t>
            </w:r>
            <w:r>
              <w:rPr>
                <w:spacing w:val="-3"/>
                <w:sz w:val="20"/>
              </w:rPr>
              <w:t xml:space="preserve"> </w:t>
            </w:r>
            <w:r>
              <w:rPr>
                <w:sz w:val="20"/>
              </w:rPr>
              <w:t>a</w:t>
            </w:r>
            <w:r>
              <w:rPr>
                <w:spacing w:val="-4"/>
                <w:sz w:val="20"/>
              </w:rPr>
              <w:t xml:space="preserve"> </w:t>
            </w:r>
            <w:r>
              <w:rPr>
                <w:sz w:val="20"/>
              </w:rPr>
              <w:t>word</w:t>
            </w:r>
            <w:r>
              <w:rPr>
                <w:spacing w:val="-4"/>
                <w:sz w:val="20"/>
              </w:rPr>
              <w:t xml:space="preserve"> </w:t>
            </w:r>
            <w:r>
              <w:rPr>
                <w:sz w:val="20"/>
              </w:rPr>
              <w:t>with</w:t>
            </w:r>
            <w:r>
              <w:rPr>
                <w:spacing w:val="-4"/>
                <w:sz w:val="20"/>
              </w:rPr>
              <w:t xml:space="preserve"> </w:t>
            </w:r>
            <w:r>
              <w:rPr>
                <w:sz w:val="20"/>
              </w:rPr>
              <w:t>an</w:t>
            </w:r>
            <w:r>
              <w:rPr>
                <w:spacing w:val="-4"/>
                <w:sz w:val="20"/>
              </w:rPr>
              <w:t xml:space="preserve"> </w:t>
            </w:r>
            <w:r>
              <w:rPr>
                <w:sz w:val="20"/>
              </w:rPr>
              <w:t>affix</w:t>
            </w:r>
            <w:r>
              <w:rPr>
                <w:spacing w:val="-4"/>
                <w:sz w:val="20"/>
              </w:rPr>
              <w:t xml:space="preserve"> </w:t>
            </w:r>
            <w:r>
              <w:rPr>
                <w:sz w:val="20"/>
              </w:rPr>
              <w:t>to</w:t>
            </w:r>
            <w:r>
              <w:rPr>
                <w:spacing w:val="-3"/>
                <w:sz w:val="20"/>
              </w:rPr>
              <w:t xml:space="preserve"> </w:t>
            </w:r>
            <w:r>
              <w:rPr>
                <w:sz w:val="20"/>
              </w:rPr>
              <w:t>a</w:t>
            </w:r>
            <w:r>
              <w:rPr>
                <w:spacing w:val="-4"/>
                <w:sz w:val="20"/>
              </w:rPr>
              <w:t xml:space="preserve"> </w:t>
            </w:r>
            <w:r>
              <w:rPr>
                <w:sz w:val="20"/>
              </w:rPr>
              <w:t>picture</w:t>
            </w:r>
            <w:r>
              <w:rPr>
                <w:spacing w:val="-4"/>
                <w:sz w:val="20"/>
              </w:rPr>
              <w:t xml:space="preserve"> </w:t>
            </w:r>
            <w:r>
              <w:rPr>
                <w:sz w:val="20"/>
              </w:rPr>
              <w:t>representing</w:t>
            </w:r>
            <w:r>
              <w:rPr>
                <w:spacing w:val="-3"/>
                <w:sz w:val="20"/>
              </w:rPr>
              <w:t xml:space="preserve"> </w:t>
            </w:r>
            <w:r>
              <w:rPr>
                <w:sz w:val="20"/>
              </w:rPr>
              <w:t>its</w:t>
            </w:r>
            <w:r>
              <w:rPr>
                <w:spacing w:val="-4"/>
                <w:sz w:val="20"/>
              </w:rPr>
              <w:t xml:space="preserve"> </w:t>
            </w:r>
            <w:r>
              <w:rPr>
                <w:sz w:val="20"/>
              </w:rPr>
              <w:t>new</w:t>
            </w:r>
            <w:r>
              <w:rPr>
                <w:spacing w:val="-4"/>
                <w:sz w:val="20"/>
              </w:rPr>
              <w:t xml:space="preserve"> </w:t>
            </w:r>
            <w:r>
              <w:rPr>
                <w:sz w:val="20"/>
              </w:rPr>
              <w:t>meaning</w:t>
            </w:r>
            <w:r>
              <w:rPr>
                <w:spacing w:val="-3"/>
                <w:sz w:val="20"/>
              </w:rPr>
              <w:t xml:space="preserve"> </w:t>
            </w:r>
            <w:r>
              <w:rPr>
                <w:sz w:val="20"/>
              </w:rPr>
              <w:t>(e.g.</w:t>
            </w:r>
            <w:r w:rsidR="00660D02">
              <w:rPr>
                <w:sz w:val="20"/>
              </w:rPr>
              <w:t>, if the</w:t>
            </w:r>
            <w:r>
              <w:rPr>
                <w:spacing w:val="-3"/>
                <w:sz w:val="20"/>
              </w:rPr>
              <w:t xml:space="preserve"> </w:t>
            </w:r>
            <w:r>
              <w:rPr>
                <w:sz w:val="20"/>
              </w:rPr>
              <w:t>root</w:t>
            </w:r>
            <w:r>
              <w:rPr>
                <w:spacing w:val="-3"/>
                <w:sz w:val="20"/>
              </w:rPr>
              <w:t xml:space="preserve"> </w:t>
            </w:r>
            <w:r>
              <w:rPr>
                <w:sz w:val="20"/>
              </w:rPr>
              <w:t>word</w:t>
            </w:r>
            <w:r>
              <w:rPr>
                <w:spacing w:val="-4"/>
                <w:sz w:val="20"/>
              </w:rPr>
              <w:t xml:space="preserve"> </w:t>
            </w:r>
            <w:r>
              <w:rPr>
                <w:sz w:val="20"/>
              </w:rPr>
              <w:t>is</w:t>
            </w:r>
            <w:r>
              <w:rPr>
                <w:spacing w:val="-4"/>
                <w:sz w:val="20"/>
              </w:rPr>
              <w:t xml:space="preserve"> </w:t>
            </w:r>
            <w:r w:rsidRPr="00A85380">
              <w:rPr>
                <w:i/>
                <w:iCs/>
                <w:sz w:val="20"/>
              </w:rPr>
              <w:t>use</w:t>
            </w:r>
            <w:r w:rsidR="00660D02">
              <w:rPr>
                <w:sz w:val="20"/>
              </w:rPr>
              <w:t>,</w:t>
            </w:r>
            <w:r>
              <w:rPr>
                <w:spacing w:val="-4"/>
                <w:sz w:val="20"/>
              </w:rPr>
              <w:t xml:space="preserve"> </w:t>
            </w:r>
            <w:r>
              <w:rPr>
                <w:sz w:val="20"/>
              </w:rPr>
              <w:t>show</w:t>
            </w:r>
            <w:r>
              <w:rPr>
                <w:spacing w:val="-3"/>
                <w:sz w:val="20"/>
              </w:rPr>
              <w:t xml:space="preserve"> </w:t>
            </w:r>
            <w:r>
              <w:rPr>
                <w:sz w:val="20"/>
              </w:rPr>
              <w:t>picture</w:t>
            </w:r>
            <w:r>
              <w:rPr>
                <w:spacing w:val="-4"/>
                <w:sz w:val="20"/>
              </w:rPr>
              <w:t xml:space="preserve"> </w:t>
            </w:r>
            <w:r>
              <w:rPr>
                <w:sz w:val="20"/>
              </w:rPr>
              <w:t>of</w:t>
            </w:r>
            <w:r>
              <w:rPr>
                <w:spacing w:val="-4"/>
                <w:sz w:val="20"/>
              </w:rPr>
              <w:t xml:space="preserve"> </w:t>
            </w:r>
            <w:r>
              <w:rPr>
                <w:sz w:val="20"/>
              </w:rPr>
              <w:t>something</w:t>
            </w:r>
            <w:r>
              <w:rPr>
                <w:spacing w:val="-3"/>
                <w:sz w:val="20"/>
              </w:rPr>
              <w:t xml:space="preserve"> </w:t>
            </w:r>
            <w:r>
              <w:rPr>
                <w:sz w:val="20"/>
              </w:rPr>
              <w:t>useful or</w:t>
            </w:r>
            <w:r>
              <w:rPr>
                <w:spacing w:val="-2"/>
                <w:sz w:val="20"/>
              </w:rPr>
              <w:t xml:space="preserve"> </w:t>
            </w:r>
            <w:r>
              <w:rPr>
                <w:sz w:val="20"/>
              </w:rPr>
              <w:t>useless)</w:t>
            </w:r>
            <w:r w:rsidR="00660D02">
              <w:rPr>
                <w:sz w:val="20"/>
              </w:rPr>
              <w:t>.</w:t>
            </w:r>
          </w:p>
          <w:p w14:paraId="05FA0A90" w14:textId="14DC6158" w:rsidR="00932A17" w:rsidRDefault="00BF5E70" w:rsidP="00C61D9B">
            <w:pPr>
              <w:pStyle w:val="TableParagraph"/>
              <w:numPr>
                <w:ilvl w:val="0"/>
                <w:numId w:val="503"/>
              </w:numPr>
              <w:tabs>
                <w:tab w:val="left" w:pos="270"/>
              </w:tabs>
              <w:spacing w:before="41" w:line="249" w:lineRule="auto"/>
              <w:ind w:right="582"/>
              <w:rPr>
                <w:sz w:val="20"/>
              </w:rPr>
            </w:pPr>
            <w:r>
              <w:rPr>
                <w:sz w:val="20"/>
              </w:rPr>
              <w:t xml:space="preserve">Match more than one meaning </w:t>
            </w:r>
            <w:r w:rsidR="00660D02">
              <w:rPr>
                <w:sz w:val="20"/>
              </w:rPr>
              <w:t xml:space="preserve">to </w:t>
            </w:r>
            <w:r>
              <w:rPr>
                <w:sz w:val="20"/>
              </w:rPr>
              <w:t xml:space="preserve">single word. (sample words: </w:t>
            </w:r>
            <w:r w:rsidRPr="00A85380">
              <w:rPr>
                <w:i/>
                <w:iCs/>
                <w:sz w:val="20"/>
              </w:rPr>
              <w:t xml:space="preserve">bark, bat, bowl, foot, </w:t>
            </w:r>
            <w:r w:rsidRPr="00A85380">
              <w:rPr>
                <w:i/>
                <w:iCs/>
                <w:spacing w:val="-4"/>
                <w:sz w:val="20"/>
              </w:rPr>
              <w:t xml:space="preserve">fly, </w:t>
            </w:r>
            <w:r w:rsidRPr="00A85380">
              <w:rPr>
                <w:i/>
                <w:iCs/>
                <w:sz w:val="20"/>
              </w:rPr>
              <w:t xml:space="preserve">jam, hide, check, box, can, clip, stamp, shake, sink, </w:t>
            </w:r>
            <w:r w:rsidRPr="00A85380">
              <w:rPr>
                <w:i/>
                <w:iCs/>
                <w:spacing w:val="-3"/>
                <w:sz w:val="20"/>
              </w:rPr>
              <w:t>star</w:t>
            </w:r>
            <w:r>
              <w:rPr>
                <w:sz w:val="20"/>
              </w:rPr>
              <w:t>)</w:t>
            </w:r>
            <w:r w:rsidR="00660D02">
              <w:rPr>
                <w:sz w:val="20"/>
              </w:rPr>
              <w:t>.</w:t>
            </w:r>
          </w:p>
          <w:p w14:paraId="6473DB1A" w14:textId="658F3965" w:rsidR="00932A17" w:rsidRDefault="00BF5E70" w:rsidP="00C61D9B">
            <w:pPr>
              <w:pStyle w:val="TableParagraph"/>
              <w:numPr>
                <w:ilvl w:val="0"/>
                <w:numId w:val="503"/>
              </w:numPr>
              <w:tabs>
                <w:tab w:val="left" w:pos="270"/>
              </w:tabs>
              <w:spacing w:before="42"/>
              <w:rPr>
                <w:sz w:val="20"/>
              </w:rPr>
            </w:pPr>
            <w:r>
              <w:rPr>
                <w:sz w:val="20"/>
              </w:rPr>
              <w:t xml:space="preserve">Identify familiar objects or pictures that represent new </w:t>
            </w:r>
            <w:r w:rsidR="00660D02">
              <w:rPr>
                <w:sz w:val="20"/>
              </w:rPr>
              <w:t>k</w:t>
            </w:r>
            <w:r>
              <w:rPr>
                <w:sz w:val="20"/>
              </w:rPr>
              <w:t>indergarten</w:t>
            </w:r>
            <w:r>
              <w:rPr>
                <w:spacing w:val="-7"/>
                <w:sz w:val="20"/>
              </w:rPr>
              <w:t xml:space="preserve"> </w:t>
            </w:r>
            <w:r>
              <w:rPr>
                <w:sz w:val="20"/>
              </w:rPr>
              <w:t>words.</w:t>
            </w:r>
          </w:p>
          <w:p w14:paraId="4BA95567" w14:textId="77777777" w:rsidR="00932A17" w:rsidRDefault="00BF5E70" w:rsidP="00C61D9B">
            <w:pPr>
              <w:pStyle w:val="TableParagraph"/>
              <w:numPr>
                <w:ilvl w:val="0"/>
                <w:numId w:val="503"/>
              </w:numPr>
              <w:tabs>
                <w:tab w:val="left" w:pos="270"/>
              </w:tabs>
              <w:rPr>
                <w:sz w:val="20"/>
              </w:rPr>
            </w:pPr>
            <w:r>
              <w:rPr>
                <w:sz w:val="20"/>
              </w:rPr>
              <w:t>Actively participate in word meaning (vocabulary syntax and semantics)</w:t>
            </w:r>
            <w:r>
              <w:rPr>
                <w:spacing w:val="-9"/>
                <w:sz w:val="20"/>
              </w:rPr>
              <w:t xml:space="preserve"> </w:t>
            </w:r>
            <w:r>
              <w:rPr>
                <w:sz w:val="20"/>
              </w:rPr>
              <w:t>activities.</w:t>
            </w:r>
          </w:p>
          <w:p w14:paraId="3A3E2BE8" w14:textId="4299BC05" w:rsidR="00932A17" w:rsidRDefault="00660D02" w:rsidP="00C61D9B">
            <w:pPr>
              <w:pStyle w:val="TableParagraph"/>
              <w:numPr>
                <w:ilvl w:val="0"/>
                <w:numId w:val="503"/>
              </w:numPr>
              <w:tabs>
                <w:tab w:val="left" w:pos="270"/>
              </w:tabs>
              <w:rPr>
                <w:sz w:val="20"/>
              </w:rPr>
            </w:pPr>
            <w:r>
              <w:rPr>
                <w:sz w:val="20"/>
              </w:rPr>
              <w:t>W</w:t>
            </w:r>
            <w:r w:rsidR="00BF5E70">
              <w:rPr>
                <w:sz w:val="20"/>
              </w:rPr>
              <w:t>ith modeling and support</w:t>
            </w:r>
            <w:r>
              <w:rPr>
                <w:sz w:val="20"/>
              </w:rPr>
              <w:t>,</w:t>
            </w:r>
            <w:r w:rsidR="00BF5E70">
              <w:rPr>
                <w:sz w:val="20"/>
              </w:rPr>
              <w:t xml:space="preserve"> break words into syllables</w:t>
            </w:r>
            <w:r w:rsidR="00BF5E70">
              <w:rPr>
                <w:spacing w:val="-7"/>
                <w:sz w:val="20"/>
              </w:rPr>
              <w:t xml:space="preserve"> </w:t>
            </w:r>
            <w:r w:rsidR="00BF5E70">
              <w:rPr>
                <w:sz w:val="20"/>
              </w:rPr>
              <w:t>orally</w:t>
            </w:r>
            <w:r>
              <w:rPr>
                <w:sz w:val="20"/>
              </w:rPr>
              <w:t>.</w:t>
            </w:r>
          </w:p>
          <w:p w14:paraId="7E2734CD" w14:textId="1ECEEDFA" w:rsidR="00932A17" w:rsidRDefault="00660D02" w:rsidP="00C61D9B">
            <w:pPr>
              <w:pStyle w:val="TableParagraph"/>
              <w:numPr>
                <w:ilvl w:val="0"/>
                <w:numId w:val="503"/>
              </w:numPr>
              <w:tabs>
                <w:tab w:val="left" w:pos="270"/>
              </w:tabs>
              <w:rPr>
                <w:sz w:val="20"/>
              </w:rPr>
            </w:pPr>
            <w:r>
              <w:rPr>
                <w:sz w:val="20"/>
              </w:rPr>
              <w:t>W</w:t>
            </w:r>
            <w:r w:rsidR="00BF5E70">
              <w:rPr>
                <w:sz w:val="20"/>
              </w:rPr>
              <w:t>ith modeling and support</w:t>
            </w:r>
            <w:r>
              <w:rPr>
                <w:sz w:val="20"/>
              </w:rPr>
              <w:t>,</w:t>
            </w:r>
            <w:r w:rsidR="00BF5E70">
              <w:rPr>
                <w:sz w:val="20"/>
              </w:rPr>
              <w:t xml:space="preserve"> break words into syllables</w:t>
            </w:r>
            <w:r w:rsidR="00BF5E70">
              <w:rPr>
                <w:spacing w:val="-7"/>
                <w:sz w:val="20"/>
              </w:rPr>
              <w:t xml:space="preserve"> </w:t>
            </w:r>
            <w:r w:rsidR="00BF5E70">
              <w:rPr>
                <w:sz w:val="20"/>
              </w:rPr>
              <w:t>visually</w:t>
            </w:r>
            <w:r>
              <w:rPr>
                <w:sz w:val="20"/>
              </w:rPr>
              <w:t>.</w:t>
            </w:r>
          </w:p>
          <w:p w14:paraId="41218E4A" w14:textId="038C415A" w:rsidR="00932A17" w:rsidRDefault="00660D02" w:rsidP="00C61D9B">
            <w:pPr>
              <w:pStyle w:val="TableParagraph"/>
              <w:numPr>
                <w:ilvl w:val="0"/>
                <w:numId w:val="503"/>
              </w:numPr>
              <w:tabs>
                <w:tab w:val="left" w:pos="270"/>
              </w:tabs>
              <w:rPr>
                <w:sz w:val="20"/>
              </w:rPr>
            </w:pPr>
            <w:r>
              <w:rPr>
                <w:sz w:val="20"/>
              </w:rPr>
              <w:t>I</w:t>
            </w:r>
            <w:r w:rsidR="00BF5E70">
              <w:rPr>
                <w:sz w:val="20"/>
              </w:rPr>
              <w:t>dentify that many word parts have</w:t>
            </w:r>
            <w:r w:rsidR="00BF5E70">
              <w:rPr>
                <w:spacing w:val="-5"/>
                <w:sz w:val="20"/>
              </w:rPr>
              <w:t xml:space="preserve"> </w:t>
            </w:r>
            <w:r w:rsidR="00BF5E70">
              <w:rPr>
                <w:sz w:val="20"/>
              </w:rPr>
              <w:t>meaning</w:t>
            </w:r>
            <w:r>
              <w:rPr>
                <w:sz w:val="20"/>
              </w:rPr>
              <w:t>.</w:t>
            </w:r>
          </w:p>
          <w:p w14:paraId="3F5C836D" w14:textId="6224DB63" w:rsidR="00932A17" w:rsidRDefault="00660D02" w:rsidP="00C61D9B">
            <w:pPr>
              <w:pStyle w:val="TableParagraph"/>
              <w:numPr>
                <w:ilvl w:val="0"/>
                <w:numId w:val="503"/>
              </w:numPr>
              <w:tabs>
                <w:tab w:val="left" w:pos="270"/>
              </w:tabs>
              <w:rPr>
                <w:sz w:val="20"/>
              </w:rPr>
            </w:pPr>
            <w:r>
              <w:rPr>
                <w:sz w:val="20"/>
              </w:rPr>
              <w:t xml:space="preserve">Identify that </w:t>
            </w:r>
            <w:r w:rsidR="00BF5E70">
              <w:rPr>
                <w:sz w:val="20"/>
              </w:rPr>
              <w:t>there are different types of affixes that change the meaning of a word (e.g., -ed, -s, re-, un-, pre-, -ful,</w:t>
            </w:r>
            <w:r w:rsidR="00BF5E70">
              <w:rPr>
                <w:spacing w:val="-27"/>
                <w:sz w:val="20"/>
              </w:rPr>
              <w:t xml:space="preserve"> </w:t>
            </w:r>
            <w:r w:rsidR="00BF5E70">
              <w:rPr>
                <w:sz w:val="20"/>
              </w:rPr>
              <w:t>-less)</w:t>
            </w:r>
            <w:r>
              <w:rPr>
                <w:sz w:val="20"/>
              </w:rPr>
              <w:t>.</w:t>
            </w:r>
          </w:p>
          <w:p w14:paraId="5B2ABE91" w14:textId="36B3CFA5" w:rsidR="00932A17" w:rsidRDefault="00660D02" w:rsidP="00C61D9B">
            <w:pPr>
              <w:pStyle w:val="TableParagraph"/>
              <w:numPr>
                <w:ilvl w:val="0"/>
                <w:numId w:val="503"/>
              </w:numPr>
              <w:tabs>
                <w:tab w:val="left" w:pos="270"/>
              </w:tabs>
              <w:rPr>
                <w:sz w:val="20"/>
              </w:rPr>
            </w:pPr>
            <w:r>
              <w:rPr>
                <w:sz w:val="20"/>
              </w:rPr>
              <w:t>I</w:t>
            </w:r>
            <w:r w:rsidR="00BF5E70">
              <w:rPr>
                <w:sz w:val="20"/>
              </w:rPr>
              <w:t>dentify a root word as a whole word inside a larger</w:t>
            </w:r>
            <w:r w:rsidR="00BF5E70">
              <w:rPr>
                <w:spacing w:val="-14"/>
                <w:sz w:val="20"/>
              </w:rPr>
              <w:t xml:space="preserve"> </w:t>
            </w:r>
            <w:r w:rsidR="00BF5E70">
              <w:rPr>
                <w:sz w:val="20"/>
              </w:rPr>
              <w:t>word</w:t>
            </w:r>
            <w:r>
              <w:rPr>
                <w:sz w:val="20"/>
              </w:rPr>
              <w:t>.</w:t>
            </w:r>
          </w:p>
          <w:p w14:paraId="11DDB5F1" w14:textId="2B31BE64" w:rsidR="00932A17" w:rsidRDefault="00660D02" w:rsidP="00C61D9B">
            <w:pPr>
              <w:pStyle w:val="TableParagraph"/>
              <w:numPr>
                <w:ilvl w:val="0"/>
                <w:numId w:val="503"/>
              </w:numPr>
              <w:tabs>
                <w:tab w:val="left" w:pos="270"/>
              </w:tabs>
              <w:rPr>
                <w:sz w:val="20"/>
              </w:rPr>
            </w:pPr>
            <w:r>
              <w:rPr>
                <w:sz w:val="20"/>
              </w:rPr>
              <w:t>P</w:t>
            </w:r>
            <w:r w:rsidR="00BF5E70">
              <w:rPr>
                <w:sz w:val="20"/>
              </w:rPr>
              <w:t>air words with meaning and concrete examples from everyday</w:t>
            </w:r>
            <w:r w:rsidR="00BF5E70">
              <w:rPr>
                <w:spacing w:val="-10"/>
                <w:sz w:val="20"/>
              </w:rPr>
              <w:t xml:space="preserve"> </w:t>
            </w:r>
            <w:r w:rsidR="00BF5E70">
              <w:rPr>
                <w:sz w:val="20"/>
              </w:rPr>
              <w:t>life</w:t>
            </w:r>
            <w:r>
              <w:rPr>
                <w:sz w:val="20"/>
              </w:rPr>
              <w:t>.</w:t>
            </w:r>
          </w:p>
          <w:p w14:paraId="01999C4C" w14:textId="77777777" w:rsidR="00932A17" w:rsidRDefault="00BF5E70" w:rsidP="00C61D9B">
            <w:pPr>
              <w:pStyle w:val="TableParagraph"/>
              <w:numPr>
                <w:ilvl w:val="0"/>
                <w:numId w:val="503"/>
              </w:numPr>
              <w:tabs>
                <w:tab w:val="left" w:pos="270"/>
              </w:tabs>
              <w:rPr>
                <w:sz w:val="20"/>
              </w:rPr>
            </w:pPr>
            <w:r>
              <w:rPr>
                <w:sz w:val="20"/>
              </w:rPr>
              <w:t>Actively engage in word meaning</w:t>
            </w:r>
            <w:r>
              <w:rPr>
                <w:spacing w:val="-4"/>
                <w:sz w:val="20"/>
              </w:rPr>
              <w:t xml:space="preserve"> </w:t>
            </w:r>
            <w:r>
              <w:rPr>
                <w:sz w:val="20"/>
              </w:rPr>
              <w:t>activities.</w:t>
            </w:r>
          </w:p>
        </w:tc>
      </w:tr>
    </w:tbl>
    <w:p w14:paraId="121F0A65" w14:textId="77777777" w:rsidR="00932A17" w:rsidRDefault="00932A17">
      <w:pPr>
        <w:rPr>
          <w:sz w:val="20"/>
        </w:rPr>
        <w:sectPr w:rsidR="00932A17">
          <w:footerReference w:type="default" r:id="rId21"/>
          <w:pgSz w:w="15840" w:h="12240" w:orient="landscape"/>
          <w:pgMar w:top="0" w:right="0" w:bottom="720" w:left="0" w:header="0" w:footer="520" w:gutter="0"/>
          <w:cols w:space="720"/>
        </w:sectPr>
      </w:pPr>
    </w:p>
    <w:p w14:paraId="4BDE850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4120" behindDoc="0" locked="0" layoutInCell="1" allowOverlap="1" wp14:anchorId="76845EE2" wp14:editId="7D314ADC">
                <wp:simplePos x="0" y="0"/>
                <wp:positionH relativeFrom="page">
                  <wp:posOffset>6350</wp:posOffset>
                </wp:positionH>
                <wp:positionV relativeFrom="page">
                  <wp:posOffset>6350</wp:posOffset>
                </wp:positionV>
                <wp:extent cx="10052050" cy="685800"/>
                <wp:effectExtent l="0" t="0" r="0" b="0"/>
                <wp:wrapNone/>
                <wp:docPr id="1294" name="Group 2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95" name="Rectangle 25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Text Box 252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24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97" name="Text Box 252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31015" w14:textId="77777777" w:rsidR="00742030" w:rsidRDefault="00742030">
                              <w:pPr>
                                <w:spacing w:line="201" w:lineRule="exact"/>
                                <w:rPr>
                                  <w:b/>
                                  <w:sz w:val="18"/>
                                </w:rPr>
                              </w:pPr>
                              <w:r>
                                <w:rPr>
                                  <w:b/>
                                  <w:color w:val="FFFFFF"/>
                                  <w:sz w:val="18"/>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45EE2" id="Group 2519" o:spid="_x0000_s1130" style="position:absolute;margin-left:.5pt;margin-top:.5pt;width:791.5pt;height:54pt;z-index:4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3n3tgMAAGUOAAAOAAAAZHJzL2Uyb0RvYy54bWzsV21v2zYQ/j5g/4HQd0UvkWxJiFI0thUM&#13;&#10;yNai7X4ALVEvmERqJB07G/bfdzzasp1sa9oUBQZEHyRSRx2Pz93zkLp6sxt6cs+k6gTPneDCdwjj&#13;&#10;pag63uTOr58KN3GI0pRXtBec5c4DU86b6x9/uNqOGQtFK/qKSQJOuMq2Y+60Wo+Z56myZQNVF2Jk&#13;&#10;HIy1kAPV0JWNV0m6Be9D74W+P/O2QlajFCVTCt4urdG5Rv91zUr9rq4V06TPHYhN413ifW3u3vUV&#13;&#10;zRpJx7Yr92HQr4hioB2HSSdXS6op2cjuiauhK6VQotYXpRg8UdddyXANsJrAf7SaWyk2I66lybbN&#13;&#10;OMEE0D7C6avdlr/cv5ekqyB3YRo5hNMBsoQTkzAOUgPQdmwyGHcrx4/je2lXCc07Uf6mwOw9tpt+&#13;&#10;YweT9fZnUYFHutECAdrVcjAuYOlkh3l4mPLAdpqU8DLw/Tj0Y8hXCcZZEif+PlNlC+k03wVgBBs8&#13;&#10;MINluzp8GyeX+w8DP0GzRzM7K0a6j8wsC0pOHVFVL0P1Y0tHhslSBq0jqvEB1Q9QjZQ3PQNkQ4zM&#13;&#10;hABjD7CqU0xPLGaYAug/i+YjVCY8/wMTmo1S6VsmBmIauSMhSswUvb9T2uT3OMQkTom+q4qu77Ej&#13;&#10;m/Wil+SeAr+K1fxmQvxsWM/NYC7MZ9ajfQMBwhzGZkJFvvyZBmHk34SpW8ySuRsVUeymcz9x/SC9&#13;&#10;SWd+lEbL4i8TYBBlbVdVjN91nB24G0TPy+JeRSzrkL1kmztpHMa49rPo1ekifbxM1QEuZ8OGToOU&#13;&#10;9d2QO1CvcNnSbBmtVrzCMtW0623bOw8fvQEGhyeiAuVq825rdS2qB6gBKSBJUOEgutBohfzDIVsQ&#13;&#10;sNxRv2+oZA7pf+JQy2kQRTBMYyeK51BxRJ5a1qcWyktwlTvaIba50FYlN6PsmhZmChAYLt4Ck+sO&#13;&#10;C8PEZ6OCuE0H6PT9eDU78OqTKZ4bsTO0CqxgTeQhegeWQ/QvJhiiCLoTxaHNrpnaSNYsTkMrV6GP&#13;&#10;pkl0jux5JsEmmtDsi3jjp6tklURuFM5WbuQvl+7bYhG5syKYx8vL5WKxDM55Y9j4ct6gDPy7JhTm&#13;&#10;ekqXk/q3WgJ4Yf2/SoERls9Igd6td7hp2zI88vDZ6jApw6QK0LCKAI3/oRrM/0kNkIkGnf0m+43V&#13;&#10;IIhSOCGZc8gTPQhBifD08ioHp7snqsGrHHzjk8FRDi4P298XHha+mxzgERz+ZfCgs//vMj9Lp308&#13;&#10;TBz/Dq//Bg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YQN597YDAABlDgAADgAAAAAAAAAAAAAAAAAuAgAAZHJzL2Uy&#13;&#10;b0RvYy54bWxQSwECLQAUAAYACAAAACEAn3aJ9eAAAAANAQAADwAAAAAAAAAAAAAAAAAQBgAAZHJz&#13;&#10;L2Rvd25yZXYueG1sUEsFBgAAAAAEAAQA8wAAAB0HAAAAAA==&#13;&#10;">
                <v:rect id="Rectangle 2520" o:spid="_x0000_s11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pKhyAAAAOIAAAAPAAAAZHJzL2Rvd25yZXYueG1sRI/BisIw&#13;&#10;EIbvgu8QRvCmqaKyVqOIu4LsQdiq6HFoxrbYTEoTtb79RhC8DDP8/N/wzZeNKcWdaldYVjDoRyCI&#13;&#10;U6sLzhQc9pveFwjnkTWWlknBkxwsF+3WHGNtH/xH98RnIkDYxagg976KpXRpTgZd31bEIbvY2qAP&#13;&#10;Z51JXeMjwE0ph1E0kQYLDh9yrGidU3pNbkbB7vljLjwukv3kROdRddycV79Hpbqd5nsWxmoGwlPj&#13;&#10;P403YquDw3A6hpdSWEEu/gEAAP//AwBQSwECLQAUAAYACAAAACEA2+H2y+4AAACFAQAAEwAAAAAA&#13;&#10;AAAAAAAAAAAAAAAAW0NvbnRlbnRfVHlwZXNdLnhtbFBLAQItABQABgAIAAAAIQBa9CxbvwAAABUB&#13;&#10;AAALAAAAAAAAAAAAAAAAAB8BAABfcmVscy8ucmVsc1BLAQItABQABgAIAAAAIQCLhpKhyAAAAOIA&#13;&#10;AAAPAAAAAAAAAAAAAAAAAAcCAABkcnMvZG93bnJldi54bWxQSwUGAAAAAAMAAwC3AAAA/AIAAAAA&#13;&#10;" fillcolor="#fe7b80" stroked="f">
                  <v:path arrowok="t"/>
                </v:rect>
                <v:shape id="Text Box 2521" o:spid="_x0000_s11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H7SyQAAAOIAAAAPAAAAZHJzL2Rvd25yZXYueG1sRI/BagIx&#13;&#10;EIbvhb5DmIK3mu2Ctq5GKYq0UHrQVvA4bMbN0s1kSdI1vn0jCL0MM/z83/AtVsl2YiAfWscKnsYF&#13;&#10;COLa6ZYbBd9f28cXECEia+wck4ILBVgt7+8WWGl35h0N+9iIDOFQoQITY19JGWpDFsPY9cQ5Ozlv&#13;&#10;MebTN1J7PGe47WRZFFNpseX8wWBPa0P1z/7XKjis++1HOhr8HCb6bVM+7y6+TkqNHtJmnsfrHESk&#13;&#10;FP8bN8S7zg7lbApXpbyCXP4BAAD//wMAUEsBAi0AFAAGAAgAAAAhANvh9svuAAAAhQEAABMAAAAA&#13;&#10;AAAAAAAAAAAAAAAAAFtDb250ZW50X1R5cGVzXS54bWxQSwECLQAUAAYACAAAACEAWvQsW78AAAAV&#13;&#10;AQAACwAAAAAAAAAAAAAAAAAfAQAAX3JlbHMvLnJlbHNQSwECLQAUAAYACAAAACEAoIh+0skAAADi&#13;&#10;AAAADwAAAAAAAAAAAAAAAAAHAgAAZHJzL2Rvd25yZXYueG1sUEsFBgAAAAADAAMAtwAAAP0CAAAA&#13;&#10;AA==&#13;&#10;" filled="f" stroked="f">
                  <v:path arrowok="t"/>
                  <v:textbox inset="0,0,0,0">
                    <w:txbxContent>
                      <w:p w14:paraId="191C24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22" o:spid="_x0000_s11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NtJyQAAAOIAAAAPAAAAZHJzL2Rvd25yZXYueG1sRI/BagIx&#13;&#10;EIbvhb5DmIK3mnXB2q5GKYoolB60LXgcNuNmcTNZknSNb98UCr0MM/z83/AtVsl2YiAfWscKJuMC&#13;&#10;BHHtdMuNgs+P7eMziBCRNXaOScGNAqyW93cLrLS78oGGY2xEhnCoUIGJsa+kDLUhi2HseuKcnZ23&#13;&#10;GPPpG6k9XjPcdrIsiidpseX8wWBPa0P15fhtFXyt++1bOhl8H6Z6tylnh5uvk1Kjh7SZ5/E6BxEp&#13;&#10;xf/GH2Kvs0P5MoNfpbyCXP4AAAD//wMAUEsBAi0AFAAGAAgAAAAhANvh9svuAAAAhQEAABMAAAAA&#13;&#10;AAAAAAAAAAAAAAAAAFtDb250ZW50X1R5cGVzXS54bWxQSwECLQAUAAYACAAAACEAWvQsW78AAAAV&#13;&#10;AQAACwAAAAAAAAAAAAAAAAAfAQAAX3JlbHMvLnJlbHNQSwECLQAUAAYACAAAACEAz8TbSckAAADi&#13;&#10;AAAADwAAAAAAAAAAAAAAAAAHAgAAZHJzL2Rvd25yZXYueG1sUEsFBgAAAAADAAMAtwAAAP0CAAAA&#13;&#10;AA==&#13;&#10;" filled="f" stroked="f">
                  <v:path arrowok="t"/>
                  <v:textbox inset="0,0,0,0">
                    <w:txbxContent>
                      <w:p w14:paraId="0C131015" w14:textId="77777777" w:rsidR="00742030" w:rsidRDefault="00742030">
                        <w:pPr>
                          <w:spacing w:line="201" w:lineRule="exact"/>
                          <w:rPr>
                            <w:b/>
                            <w:sz w:val="18"/>
                          </w:rPr>
                        </w:pPr>
                        <w:r>
                          <w:rPr>
                            <w:b/>
                            <w:color w:val="FFFFFF"/>
                            <w:sz w:val="18"/>
                          </w:rPr>
                          <w:t>28</w:t>
                        </w:r>
                      </w:p>
                    </w:txbxContent>
                  </v:textbox>
                </v:shape>
                <w10:wrap anchorx="page" anchory="page"/>
              </v:group>
            </w:pict>
          </mc:Fallback>
        </mc:AlternateContent>
      </w:r>
    </w:p>
    <w:p w14:paraId="32A3450D" w14:textId="77777777" w:rsidR="00932A17" w:rsidRDefault="00932A17">
      <w:pPr>
        <w:pStyle w:val="BodyText"/>
        <w:rPr>
          <w:rFonts w:ascii="Times New Roman"/>
          <w:sz w:val="20"/>
        </w:rPr>
      </w:pPr>
    </w:p>
    <w:p w14:paraId="3C9CCAD5" w14:textId="77777777" w:rsidR="00932A17" w:rsidRDefault="00932A17">
      <w:pPr>
        <w:pStyle w:val="BodyText"/>
        <w:rPr>
          <w:rFonts w:ascii="Times New Roman"/>
          <w:sz w:val="20"/>
        </w:rPr>
      </w:pPr>
    </w:p>
    <w:p w14:paraId="661E0F50" w14:textId="77777777" w:rsidR="00932A17" w:rsidRDefault="00932A17">
      <w:pPr>
        <w:pStyle w:val="BodyText"/>
        <w:rPr>
          <w:rFonts w:ascii="Times New Roman"/>
          <w:sz w:val="20"/>
        </w:rPr>
      </w:pPr>
    </w:p>
    <w:p w14:paraId="2A3E6A46" w14:textId="77777777" w:rsidR="00932A17" w:rsidRDefault="00932A17">
      <w:pPr>
        <w:pStyle w:val="BodyText"/>
        <w:rPr>
          <w:rFonts w:ascii="Times New Roman"/>
          <w:sz w:val="20"/>
        </w:rPr>
      </w:pPr>
    </w:p>
    <w:p w14:paraId="377FBCB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5DEEB71" w14:textId="77777777">
        <w:trPr>
          <w:trHeight w:val="931"/>
        </w:trPr>
        <w:tc>
          <w:tcPr>
            <w:tcW w:w="2870" w:type="dxa"/>
            <w:shd w:val="clear" w:color="auto" w:fill="8CA5D5"/>
          </w:tcPr>
          <w:p w14:paraId="3A77CF03"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214D7CB6" w14:textId="77777777" w:rsidR="00932A17" w:rsidRDefault="00BF5E70">
            <w:pPr>
              <w:pStyle w:val="TableParagraph"/>
              <w:spacing w:before="116"/>
              <w:ind w:left="3847" w:right="3837"/>
              <w:jc w:val="center"/>
              <w:rPr>
                <w:b/>
                <w:sz w:val="28"/>
              </w:rPr>
            </w:pPr>
            <w:r>
              <w:rPr>
                <w:b/>
                <w:sz w:val="28"/>
              </w:rPr>
              <w:t>Learning Progression</w:t>
            </w:r>
          </w:p>
          <w:p w14:paraId="34B604B2"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76D88EC0" w14:textId="77777777">
        <w:trPr>
          <w:trHeight w:val="6225"/>
        </w:trPr>
        <w:tc>
          <w:tcPr>
            <w:tcW w:w="2870" w:type="dxa"/>
            <w:shd w:val="clear" w:color="auto" w:fill="DCDDDE"/>
          </w:tcPr>
          <w:p w14:paraId="13FB3288" w14:textId="77777777" w:rsidR="00932A17" w:rsidRDefault="00BF5E70">
            <w:pPr>
              <w:pStyle w:val="TableParagraph"/>
              <w:spacing w:before="133" w:line="249" w:lineRule="auto"/>
              <w:ind w:left="90" w:right="270"/>
              <w:rPr>
                <w:sz w:val="20"/>
              </w:rPr>
            </w:pPr>
            <w:r>
              <w:rPr>
                <w:b/>
                <w:sz w:val="20"/>
              </w:rPr>
              <w:t xml:space="preserve">L.K.5 </w:t>
            </w:r>
            <w:r>
              <w:rPr>
                <w:sz w:val="20"/>
              </w:rPr>
              <w:t>With guidance and support from adults, explore word relationships and nuances in word meanings.</w:t>
            </w:r>
          </w:p>
          <w:p w14:paraId="26CE5523" w14:textId="77777777" w:rsidR="00932A17" w:rsidRDefault="00BF5E70" w:rsidP="00C61D9B">
            <w:pPr>
              <w:pStyle w:val="TableParagraph"/>
              <w:numPr>
                <w:ilvl w:val="0"/>
                <w:numId w:val="502"/>
              </w:numPr>
              <w:tabs>
                <w:tab w:val="left" w:pos="270"/>
              </w:tabs>
              <w:spacing w:before="93" w:line="249" w:lineRule="auto"/>
              <w:ind w:right="141"/>
              <w:rPr>
                <w:sz w:val="20"/>
              </w:rPr>
            </w:pPr>
            <w:r>
              <w:rPr>
                <w:sz w:val="20"/>
              </w:rPr>
              <w:t>Sort common objects into categories (e.g., shapes, foods) to gain a sense of the concepts the categories represent.</w:t>
            </w:r>
          </w:p>
          <w:p w14:paraId="54A4EF5D" w14:textId="77777777" w:rsidR="00932A17" w:rsidRDefault="00BF5E70" w:rsidP="00C61D9B">
            <w:pPr>
              <w:pStyle w:val="TableParagraph"/>
              <w:numPr>
                <w:ilvl w:val="0"/>
                <w:numId w:val="502"/>
              </w:numPr>
              <w:tabs>
                <w:tab w:val="left" w:pos="270"/>
              </w:tabs>
              <w:spacing w:before="44" w:line="249" w:lineRule="auto"/>
              <w:ind w:right="121"/>
              <w:rPr>
                <w:sz w:val="20"/>
              </w:rPr>
            </w:pPr>
            <w:r>
              <w:rPr>
                <w:sz w:val="20"/>
              </w:rPr>
              <w:t>Demonstrate</w:t>
            </w:r>
            <w:r>
              <w:rPr>
                <w:spacing w:val="-17"/>
                <w:sz w:val="20"/>
              </w:rPr>
              <w:t xml:space="preserve"> </w:t>
            </w:r>
            <w:r>
              <w:rPr>
                <w:sz w:val="20"/>
              </w:rPr>
              <w:t>understanding of frequently occurring verbs and</w:t>
            </w:r>
            <w:r>
              <w:rPr>
                <w:spacing w:val="-3"/>
                <w:sz w:val="20"/>
              </w:rPr>
              <w:t xml:space="preserve"> </w:t>
            </w:r>
            <w:r>
              <w:rPr>
                <w:sz w:val="20"/>
              </w:rPr>
              <w:t>adjectives</w:t>
            </w:r>
          </w:p>
          <w:p w14:paraId="567F9FD8" w14:textId="77777777" w:rsidR="00932A17" w:rsidRDefault="00BF5E70">
            <w:pPr>
              <w:pStyle w:val="TableParagraph"/>
              <w:spacing w:before="3" w:line="249" w:lineRule="auto"/>
              <w:ind w:left="270" w:right="480"/>
              <w:rPr>
                <w:sz w:val="20"/>
              </w:rPr>
            </w:pPr>
            <w:r>
              <w:rPr>
                <w:sz w:val="20"/>
              </w:rPr>
              <w:t>by relating them to their antonyms (opposites).</w:t>
            </w:r>
          </w:p>
          <w:p w14:paraId="7924123C" w14:textId="77777777" w:rsidR="00932A17" w:rsidRDefault="00BF5E70" w:rsidP="00C61D9B">
            <w:pPr>
              <w:pStyle w:val="TableParagraph"/>
              <w:numPr>
                <w:ilvl w:val="0"/>
                <w:numId w:val="502"/>
              </w:numPr>
              <w:tabs>
                <w:tab w:val="left" w:pos="270"/>
              </w:tabs>
              <w:spacing w:before="41" w:line="249" w:lineRule="auto"/>
              <w:ind w:right="108"/>
              <w:rPr>
                <w:sz w:val="20"/>
              </w:rPr>
            </w:pPr>
            <w:r>
              <w:rPr>
                <w:sz w:val="20"/>
              </w:rPr>
              <w:t>Identify real-life connections between words and their use (e.g., note places at school that are</w:t>
            </w:r>
            <w:r>
              <w:rPr>
                <w:spacing w:val="-2"/>
                <w:sz w:val="20"/>
              </w:rPr>
              <w:t xml:space="preserve"> </w:t>
            </w:r>
            <w:r>
              <w:rPr>
                <w:sz w:val="20"/>
              </w:rPr>
              <w:t>colorful).</w:t>
            </w:r>
          </w:p>
          <w:p w14:paraId="77DC6FCB" w14:textId="77777777" w:rsidR="00932A17" w:rsidRDefault="00BF5E70" w:rsidP="00C61D9B">
            <w:pPr>
              <w:pStyle w:val="TableParagraph"/>
              <w:numPr>
                <w:ilvl w:val="0"/>
                <w:numId w:val="502"/>
              </w:numPr>
              <w:tabs>
                <w:tab w:val="left" w:pos="270"/>
              </w:tabs>
              <w:spacing w:before="43" w:line="249" w:lineRule="auto"/>
              <w:ind w:right="78"/>
              <w:rPr>
                <w:sz w:val="20"/>
              </w:rPr>
            </w:pPr>
            <w:r>
              <w:rPr>
                <w:sz w:val="20"/>
              </w:rPr>
              <w:t>Distinguish shades of meaning among verbs describing the same</w:t>
            </w:r>
            <w:r>
              <w:rPr>
                <w:spacing w:val="-18"/>
                <w:sz w:val="20"/>
              </w:rPr>
              <w:t xml:space="preserve"> </w:t>
            </w:r>
            <w:r>
              <w:rPr>
                <w:sz w:val="20"/>
              </w:rPr>
              <w:t xml:space="preserve">general action (e.g., </w:t>
            </w:r>
            <w:r w:rsidRPr="00A85380">
              <w:rPr>
                <w:i/>
                <w:iCs/>
                <w:sz w:val="20"/>
              </w:rPr>
              <w:t>walk, march, strut, prance</w:t>
            </w:r>
            <w:r>
              <w:rPr>
                <w:sz w:val="20"/>
              </w:rPr>
              <w:t>) by acting out the meanings.</w:t>
            </w:r>
          </w:p>
        </w:tc>
        <w:tc>
          <w:tcPr>
            <w:tcW w:w="11510" w:type="dxa"/>
          </w:tcPr>
          <w:p w14:paraId="178BBA44" w14:textId="2E61C6D0" w:rsidR="00932A17" w:rsidRPr="00F25E5E" w:rsidRDefault="00BF5E70" w:rsidP="00C61D9B">
            <w:pPr>
              <w:pStyle w:val="TableParagraph"/>
              <w:numPr>
                <w:ilvl w:val="0"/>
                <w:numId w:val="501"/>
              </w:numPr>
              <w:tabs>
                <w:tab w:val="left" w:pos="270"/>
                <w:tab w:val="left" w:pos="4260"/>
              </w:tabs>
              <w:spacing w:before="133"/>
              <w:rPr>
                <w:sz w:val="20"/>
              </w:rPr>
            </w:pPr>
            <w:r>
              <w:rPr>
                <w:sz w:val="20"/>
              </w:rPr>
              <w:t>Add an opposite to a given verb.</w:t>
            </w:r>
            <w:r>
              <w:rPr>
                <w:spacing w:val="-18"/>
                <w:sz w:val="20"/>
              </w:rPr>
              <w:t xml:space="preserve"> </w:t>
            </w:r>
            <w:r>
              <w:rPr>
                <w:sz w:val="20"/>
              </w:rPr>
              <w:t>(e.g.</w:t>
            </w:r>
            <w:r w:rsidR="00F25E5E">
              <w:rPr>
                <w:sz w:val="20"/>
              </w:rPr>
              <w:t>,</w:t>
            </w:r>
            <w:r>
              <w:rPr>
                <w:spacing w:val="-2"/>
                <w:sz w:val="20"/>
              </w:rPr>
              <w:t xml:space="preserve"> </w:t>
            </w:r>
            <w:r w:rsidRPr="00A85380">
              <w:rPr>
                <w:i/>
                <w:iCs/>
                <w:sz w:val="20"/>
              </w:rPr>
              <w:t>up</w:t>
            </w:r>
            <w:r>
              <w:rPr>
                <w:sz w:val="20"/>
              </w:rPr>
              <w:t>/</w:t>
            </w:r>
            <w:r>
              <w:rPr>
                <w:sz w:val="20"/>
                <w:u w:val="single"/>
              </w:rPr>
              <w:t xml:space="preserve"> </w:t>
            </w:r>
            <w:r>
              <w:rPr>
                <w:sz w:val="20"/>
                <w:u w:val="single"/>
              </w:rPr>
              <w:tab/>
            </w:r>
            <w:r>
              <w:rPr>
                <w:sz w:val="20"/>
              </w:rPr>
              <w:t>,</w:t>
            </w:r>
            <w:r w:rsidR="00F25E5E">
              <w:rPr>
                <w:sz w:val="20"/>
              </w:rPr>
              <w:t xml:space="preserve"> </w:t>
            </w:r>
            <w:r w:rsidRPr="00A85380">
              <w:rPr>
                <w:i/>
                <w:iCs/>
                <w:sz w:val="20"/>
              </w:rPr>
              <w:t>fast/</w:t>
            </w:r>
            <w:r w:rsidRPr="00F25E5E">
              <w:rPr>
                <w:sz w:val="20"/>
                <w:u w:val="single"/>
              </w:rPr>
              <w:t xml:space="preserve"> </w:t>
            </w:r>
            <w:r w:rsidRPr="00F25E5E">
              <w:rPr>
                <w:sz w:val="20"/>
                <w:u w:val="single"/>
              </w:rPr>
              <w:tab/>
            </w:r>
            <w:r w:rsidRPr="00F25E5E">
              <w:rPr>
                <w:sz w:val="20"/>
              </w:rPr>
              <w:t>,</w:t>
            </w:r>
            <w:r w:rsidRPr="00F25E5E">
              <w:rPr>
                <w:spacing w:val="-1"/>
                <w:sz w:val="20"/>
              </w:rPr>
              <w:t xml:space="preserve"> </w:t>
            </w:r>
            <w:r w:rsidRPr="00A85380">
              <w:rPr>
                <w:i/>
                <w:iCs/>
                <w:sz w:val="20"/>
              </w:rPr>
              <w:t>in</w:t>
            </w:r>
            <w:r w:rsidRPr="00F25E5E">
              <w:rPr>
                <w:sz w:val="20"/>
              </w:rPr>
              <w:t>/</w:t>
            </w:r>
            <w:r w:rsidRPr="00F25E5E">
              <w:rPr>
                <w:sz w:val="20"/>
                <w:u w:val="single"/>
              </w:rPr>
              <w:t xml:space="preserve"> </w:t>
            </w:r>
            <w:r w:rsidRPr="00F25E5E">
              <w:rPr>
                <w:sz w:val="20"/>
                <w:u w:val="single"/>
              </w:rPr>
              <w:tab/>
            </w:r>
            <w:r w:rsidRPr="00F25E5E">
              <w:rPr>
                <w:sz w:val="20"/>
              </w:rPr>
              <w:t>)</w:t>
            </w:r>
            <w:r w:rsidR="00F25E5E">
              <w:rPr>
                <w:sz w:val="20"/>
              </w:rPr>
              <w:t>.</w:t>
            </w:r>
          </w:p>
          <w:p w14:paraId="667591FA" w14:textId="7814F426" w:rsidR="00932A17" w:rsidRDefault="00BF5E70" w:rsidP="00C61D9B">
            <w:pPr>
              <w:pStyle w:val="TableParagraph"/>
              <w:numPr>
                <w:ilvl w:val="0"/>
                <w:numId w:val="501"/>
              </w:numPr>
              <w:tabs>
                <w:tab w:val="left" w:pos="270"/>
              </w:tabs>
              <w:rPr>
                <w:sz w:val="20"/>
              </w:rPr>
            </w:pPr>
            <w:r>
              <w:rPr>
                <w:sz w:val="20"/>
              </w:rPr>
              <w:t>Sort words into two categories (verbs,</w:t>
            </w:r>
            <w:r>
              <w:rPr>
                <w:spacing w:val="-4"/>
                <w:sz w:val="20"/>
              </w:rPr>
              <w:t xml:space="preserve"> </w:t>
            </w:r>
            <w:r>
              <w:rPr>
                <w:sz w:val="20"/>
              </w:rPr>
              <w:t>adjectives).</w:t>
            </w:r>
          </w:p>
          <w:p w14:paraId="476E0467" w14:textId="568197ED" w:rsidR="00932A17" w:rsidRDefault="00BF5E70" w:rsidP="00C61D9B">
            <w:pPr>
              <w:pStyle w:val="TableParagraph"/>
              <w:numPr>
                <w:ilvl w:val="0"/>
                <w:numId w:val="501"/>
              </w:numPr>
              <w:tabs>
                <w:tab w:val="left" w:pos="270"/>
              </w:tabs>
              <w:spacing w:line="249" w:lineRule="auto"/>
              <w:ind w:right="512"/>
              <w:rPr>
                <w:sz w:val="20"/>
              </w:rPr>
            </w:pPr>
            <w:r>
              <w:rPr>
                <w:sz w:val="20"/>
              </w:rPr>
              <w:t>Identify</w:t>
            </w:r>
            <w:r>
              <w:rPr>
                <w:spacing w:val="-3"/>
                <w:sz w:val="20"/>
              </w:rPr>
              <w:t xml:space="preserve"> </w:t>
            </w:r>
            <w:r>
              <w:rPr>
                <w:sz w:val="20"/>
              </w:rPr>
              <w:t>one</w:t>
            </w:r>
            <w:r>
              <w:rPr>
                <w:spacing w:val="-4"/>
                <w:sz w:val="20"/>
              </w:rPr>
              <w:t xml:space="preserve"> </w:t>
            </w:r>
            <w:r>
              <w:rPr>
                <w:sz w:val="20"/>
              </w:rPr>
              <w:t>or</w:t>
            </w:r>
            <w:r>
              <w:rPr>
                <w:spacing w:val="-4"/>
                <w:sz w:val="20"/>
              </w:rPr>
              <w:t xml:space="preserve"> </w:t>
            </w:r>
            <w:r>
              <w:rPr>
                <w:sz w:val="20"/>
              </w:rPr>
              <w:t>more</w:t>
            </w:r>
            <w:r>
              <w:rPr>
                <w:spacing w:val="-3"/>
                <w:sz w:val="20"/>
              </w:rPr>
              <w:t xml:space="preserve"> </w:t>
            </w:r>
            <w:r>
              <w:rPr>
                <w:sz w:val="20"/>
              </w:rPr>
              <w:t>categories</w:t>
            </w:r>
            <w:r>
              <w:rPr>
                <w:spacing w:val="-3"/>
                <w:sz w:val="20"/>
              </w:rPr>
              <w:t xml:space="preserve"> </w:t>
            </w:r>
            <w:r>
              <w:rPr>
                <w:sz w:val="20"/>
              </w:rPr>
              <w:t>linked</w:t>
            </w:r>
            <w:r>
              <w:rPr>
                <w:spacing w:val="-4"/>
                <w:sz w:val="20"/>
              </w:rPr>
              <w:t xml:space="preserve"> </w:t>
            </w:r>
            <w:r>
              <w:rPr>
                <w:sz w:val="20"/>
              </w:rPr>
              <w:t>to</w:t>
            </w:r>
            <w:r>
              <w:rPr>
                <w:spacing w:val="-3"/>
                <w:sz w:val="20"/>
              </w:rPr>
              <w:t xml:space="preserve"> </w:t>
            </w:r>
            <w:r>
              <w:rPr>
                <w:sz w:val="20"/>
              </w:rPr>
              <w:t>a</w:t>
            </w:r>
            <w:r>
              <w:rPr>
                <w:spacing w:val="-4"/>
                <w:sz w:val="20"/>
              </w:rPr>
              <w:t xml:space="preserve"> </w:t>
            </w:r>
            <w:r>
              <w:rPr>
                <w:sz w:val="20"/>
              </w:rPr>
              <w:t>given</w:t>
            </w:r>
            <w:r>
              <w:rPr>
                <w:spacing w:val="-4"/>
                <w:sz w:val="20"/>
              </w:rPr>
              <w:t xml:space="preserve"> </w:t>
            </w:r>
            <w:r>
              <w:rPr>
                <w:sz w:val="20"/>
              </w:rPr>
              <w:t>set</w:t>
            </w:r>
            <w:r>
              <w:rPr>
                <w:spacing w:val="-3"/>
                <w:sz w:val="20"/>
              </w:rPr>
              <w:t xml:space="preserve"> </w:t>
            </w:r>
            <w:r>
              <w:rPr>
                <w:sz w:val="20"/>
              </w:rPr>
              <w:t>of</w:t>
            </w:r>
            <w:r>
              <w:rPr>
                <w:spacing w:val="-4"/>
                <w:sz w:val="20"/>
              </w:rPr>
              <w:t xml:space="preserve"> </w:t>
            </w:r>
            <w:r>
              <w:rPr>
                <w:sz w:val="20"/>
              </w:rPr>
              <w:t>words</w:t>
            </w:r>
            <w:r>
              <w:rPr>
                <w:spacing w:val="-4"/>
                <w:sz w:val="20"/>
              </w:rPr>
              <w:t xml:space="preserve"> </w:t>
            </w:r>
            <w:r>
              <w:rPr>
                <w:sz w:val="20"/>
              </w:rPr>
              <w:t>following</w:t>
            </w:r>
            <w:r>
              <w:rPr>
                <w:spacing w:val="-3"/>
                <w:sz w:val="20"/>
              </w:rPr>
              <w:t xml:space="preserve"> </w:t>
            </w:r>
            <w:r>
              <w:rPr>
                <w:sz w:val="20"/>
              </w:rPr>
              <w:t>real-life</w:t>
            </w:r>
            <w:r>
              <w:rPr>
                <w:spacing w:val="-3"/>
                <w:sz w:val="20"/>
              </w:rPr>
              <w:t xml:space="preserve"> </w:t>
            </w:r>
            <w:r>
              <w:rPr>
                <w:sz w:val="20"/>
              </w:rPr>
              <w:t>experience</w:t>
            </w:r>
            <w:r w:rsidR="00F25E5E">
              <w:rPr>
                <w:sz w:val="20"/>
              </w:rPr>
              <w:t>s</w:t>
            </w:r>
            <w:r>
              <w:rPr>
                <w:spacing w:val="-4"/>
                <w:sz w:val="20"/>
              </w:rPr>
              <w:t xml:space="preserve"> </w:t>
            </w:r>
            <w:r>
              <w:rPr>
                <w:sz w:val="20"/>
              </w:rPr>
              <w:t>(e.g.</w:t>
            </w:r>
            <w:r w:rsidR="00F25E5E">
              <w:rPr>
                <w:sz w:val="20"/>
              </w:rPr>
              <w:t>,</w:t>
            </w:r>
            <w:r>
              <w:rPr>
                <w:spacing w:val="-3"/>
                <w:sz w:val="20"/>
              </w:rPr>
              <w:t xml:space="preserve"> </w:t>
            </w:r>
            <w:r w:rsidRPr="00A85380">
              <w:rPr>
                <w:i/>
                <w:iCs/>
                <w:sz w:val="20"/>
              </w:rPr>
              <w:t>shell,</w:t>
            </w:r>
            <w:r w:rsidRPr="00A85380">
              <w:rPr>
                <w:i/>
                <w:iCs/>
                <w:spacing w:val="-3"/>
                <w:sz w:val="20"/>
              </w:rPr>
              <w:t xml:space="preserve"> </w:t>
            </w:r>
            <w:r w:rsidRPr="00A85380">
              <w:rPr>
                <w:i/>
                <w:iCs/>
                <w:sz w:val="20"/>
              </w:rPr>
              <w:t>waves,</w:t>
            </w:r>
            <w:r w:rsidRPr="00A85380">
              <w:rPr>
                <w:i/>
                <w:iCs/>
                <w:spacing w:val="-4"/>
                <w:sz w:val="20"/>
              </w:rPr>
              <w:t xml:space="preserve"> </w:t>
            </w:r>
            <w:r w:rsidRPr="00A85380">
              <w:rPr>
                <w:i/>
                <w:iCs/>
                <w:sz w:val="20"/>
              </w:rPr>
              <w:t>sand,</w:t>
            </w:r>
            <w:r w:rsidRPr="00A85380">
              <w:rPr>
                <w:i/>
                <w:iCs/>
                <w:spacing w:val="-3"/>
                <w:sz w:val="20"/>
              </w:rPr>
              <w:t xml:space="preserve"> </w:t>
            </w:r>
            <w:r w:rsidRPr="00A85380">
              <w:rPr>
                <w:i/>
                <w:iCs/>
                <w:sz w:val="20"/>
              </w:rPr>
              <w:t>fish</w:t>
            </w:r>
            <w:r>
              <w:rPr>
                <w:spacing w:val="-3"/>
                <w:sz w:val="20"/>
              </w:rPr>
              <w:t xml:space="preserve"> </w:t>
            </w:r>
            <w:r w:rsidR="00F25E5E">
              <w:rPr>
                <w:sz w:val="20"/>
              </w:rPr>
              <w:t xml:space="preserve">are </w:t>
            </w:r>
            <w:r>
              <w:rPr>
                <w:sz w:val="20"/>
              </w:rPr>
              <w:t xml:space="preserve">beach or ocean words; </w:t>
            </w:r>
            <w:r w:rsidRPr="00A85380">
              <w:rPr>
                <w:i/>
                <w:iCs/>
                <w:sz w:val="20"/>
              </w:rPr>
              <w:t>beans, corn, bread, cheese, meat</w:t>
            </w:r>
            <w:r>
              <w:rPr>
                <w:sz w:val="20"/>
              </w:rPr>
              <w:t xml:space="preserve"> </w:t>
            </w:r>
            <w:r w:rsidR="00F25E5E">
              <w:rPr>
                <w:sz w:val="20"/>
              </w:rPr>
              <w:t xml:space="preserve">are </w:t>
            </w:r>
            <w:r>
              <w:rPr>
                <w:sz w:val="20"/>
              </w:rPr>
              <w:t xml:space="preserve">food words; </w:t>
            </w:r>
            <w:r w:rsidRPr="00A85380">
              <w:rPr>
                <w:i/>
                <w:iCs/>
                <w:sz w:val="20"/>
              </w:rPr>
              <w:t>basketball, football, softball, soccer</w:t>
            </w:r>
            <w:r>
              <w:rPr>
                <w:sz w:val="20"/>
              </w:rPr>
              <w:t xml:space="preserve"> </w:t>
            </w:r>
            <w:r w:rsidR="00F25E5E">
              <w:rPr>
                <w:sz w:val="20"/>
              </w:rPr>
              <w:t>are</w:t>
            </w:r>
            <w:r w:rsidR="00F25E5E">
              <w:rPr>
                <w:spacing w:val="-35"/>
                <w:sz w:val="20"/>
              </w:rPr>
              <w:t xml:space="preserve"> </w:t>
            </w:r>
            <w:r>
              <w:rPr>
                <w:sz w:val="20"/>
              </w:rPr>
              <w:t>sports</w:t>
            </w:r>
            <w:r w:rsidR="00F25E5E">
              <w:rPr>
                <w:sz w:val="20"/>
              </w:rPr>
              <w:t xml:space="preserve"> words</w:t>
            </w:r>
            <w:r>
              <w:rPr>
                <w:sz w:val="20"/>
              </w:rPr>
              <w:t>)</w:t>
            </w:r>
            <w:r w:rsidR="00F25E5E">
              <w:rPr>
                <w:sz w:val="20"/>
              </w:rPr>
              <w:t>.</w:t>
            </w:r>
          </w:p>
          <w:p w14:paraId="62ABC26D" w14:textId="77777777" w:rsidR="00932A17" w:rsidRDefault="00BF5E70" w:rsidP="00C61D9B">
            <w:pPr>
              <w:pStyle w:val="TableParagraph"/>
              <w:numPr>
                <w:ilvl w:val="0"/>
                <w:numId w:val="501"/>
              </w:numPr>
              <w:tabs>
                <w:tab w:val="left" w:pos="270"/>
              </w:tabs>
              <w:spacing w:before="41"/>
              <w:rPr>
                <w:sz w:val="20"/>
              </w:rPr>
            </w:pPr>
            <w:r>
              <w:rPr>
                <w:sz w:val="20"/>
              </w:rPr>
              <w:t>Sort common objects into</w:t>
            </w:r>
            <w:r>
              <w:rPr>
                <w:spacing w:val="-3"/>
                <w:sz w:val="20"/>
              </w:rPr>
              <w:t xml:space="preserve"> </w:t>
            </w:r>
            <w:r>
              <w:rPr>
                <w:sz w:val="20"/>
              </w:rPr>
              <w:t>categories.</w:t>
            </w:r>
          </w:p>
          <w:p w14:paraId="724EB5B9" w14:textId="626DF495" w:rsidR="00932A17" w:rsidRDefault="00A02CE3" w:rsidP="00C61D9B">
            <w:pPr>
              <w:pStyle w:val="TableParagraph"/>
              <w:numPr>
                <w:ilvl w:val="0"/>
                <w:numId w:val="501"/>
              </w:numPr>
              <w:tabs>
                <w:tab w:val="left" w:pos="270"/>
              </w:tabs>
              <w:rPr>
                <w:sz w:val="20"/>
              </w:rPr>
            </w:pPr>
            <w:r>
              <w:rPr>
                <w:sz w:val="20"/>
              </w:rPr>
              <w:t xml:space="preserve">Recognize that </w:t>
            </w:r>
            <w:r w:rsidR="00BF5E70">
              <w:rPr>
                <w:sz w:val="20"/>
              </w:rPr>
              <w:t>words can be sorted into categories by meaning, part of speech, word parts,</w:t>
            </w:r>
            <w:r w:rsidR="00BF5E70">
              <w:rPr>
                <w:spacing w:val="-13"/>
                <w:sz w:val="20"/>
              </w:rPr>
              <w:t xml:space="preserve"> </w:t>
            </w:r>
            <w:r w:rsidR="00BF5E70">
              <w:rPr>
                <w:sz w:val="20"/>
              </w:rPr>
              <w:t>etc.</w:t>
            </w:r>
          </w:p>
          <w:p w14:paraId="509E6A26" w14:textId="49B5AAE2" w:rsidR="00932A17" w:rsidRDefault="00A02CE3" w:rsidP="00C61D9B">
            <w:pPr>
              <w:pStyle w:val="TableParagraph"/>
              <w:numPr>
                <w:ilvl w:val="0"/>
                <w:numId w:val="501"/>
              </w:numPr>
              <w:tabs>
                <w:tab w:val="left" w:pos="270"/>
              </w:tabs>
              <w:rPr>
                <w:sz w:val="20"/>
              </w:rPr>
            </w:pPr>
            <w:r>
              <w:rPr>
                <w:sz w:val="20"/>
              </w:rPr>
              <w:t>L</w:t>
            </w:r>
            <w:r w:rsidR="00BF5E70">
              <w:rPr>
                <w:sz w:val="20"/>
              </w:rPr>
              <w:t>earn about action word</w:t>
            </w:r>
            <w:r>
              <w:rPr>
                <w:sz w:val="20"/>
              </w:rPr>
              <w:t>s—v</w:t>
            </w:r>
            <w:r w:rsidR="00BF5E70">
              <w:rPr>
                <w:sz w:val="20"/>
              </w:rPr>
              <w:t>erbs</w:t>
            </w:r>
            <w:r>
              <w:rPr>
                <w:sz w:val="20"/>
              </w:rPr>
              <w:t>.</w:t>
            </w:r>
          </w:p>
          <w:p w14:paraId="685B1C07" w14:textId="2403AD97" w:rsidR="00932A17" w:rsidRDefault="00A02CE3" w:rsidP="00C61D9B">
            <w:pPr>
              <w:pStyle w:val="TableParagraph"/>
              <w:numPr>
                <w:ilvl w:val="0"/>
                <w:numId w:val="501"/>
              </w:numPr>
              <w:tabs>
                <w:tab w:val="left" w:pos="270"/>
              </w:tabs>
              <w:rPr>
                <w:sz w:val="20"/>
              </w:rPr>
            </w:pPr>
            <w:r>
              <w:rPr>
                <w:sz w:val="20"/>
              </w:rPr>
              <w:t>L</w:t>
            </w:r>
            <w:r w:rsidR="00BF5E70">
              <w:rPr>
                <w:sz w:val="20"/>
              </w:rPr>
              <w:t>earn about describing words</w:t>
            </w:r>
            <w:r>
              <w:rPr>
                <w:sz w:val="20"/>
              </w:rPr>
              <w:t>—</w:t>
            </w:r>
            <w:r w:rsidR="00BF5E70">
              <w:rPr>
                <w:sz w:val="20"/>
              </w:rPr>
              <w:t>adjectives</w:t>
            </w:r>
            <w:r>
              <w:rPr>
                <w:sz w:val="20"/>
              </w:rPr>
              <w:t>.</w:t>
            </w:r>
          </w:p>
          <w:p w14:paraId="0A4F2BC9" w14:textId="3C2733ED" w:rsidR="00932A17" w:rsidRDefault="00A02CE3" w:rsidP="00C61D9B">
            <w:pPr>
              <w:pStyle w:val="TableParagraph"/>
              <w:numPr>
                <w:ilvl w:val="0"/>
                <w:numId w:val="501"/>
              </w:numPr>
              <w:tabs>
                <w:tab w:val="left" w:pos="270"/>
              </w:tabs>
              <w:rPr>
                <w:sz w:val="20"/>
              </w:rPr>
            </w:pPr>
            <w:r>
              <w:rPr>
                <w:sz w:val="20"/>
              </w:rPr>
              <w:t>A</w:t>
            </w:r>
            <w:r w:rsidR="00BF5E70">
              <w:rPr>
                <w:sz w:val="20"/>
              </w:rPr>
              <w:t>nalyze spoken sentences for word types (noun, verb,</w:t>
            </w:r>
            <w:r w:rsidR="00BF5E70">
              <w:rPr>
                <w:spacing w:val="-4"/>
                <w:sz w:val="20"/>
              </w:rPr>
              <w:t xml:space="preserve"> </w:t>
            </w:r>
            <w:r w:rsidR="00BF5E70">
              <w:rPr>
                <w:sz w:val="20"/>
              </w:rPr>
              <w:t>adjective)</w:t>
            </w:r>
            <w:r>
              <w:rPr>
                <w:sz w:val="20"/>
              </w:rPr>
              <w:t>.</w:t>
            </w:r>
          </w:p>
          <w:p w14:paraId="1A4F7F6F" w14:textId="46FFDC2C" w:rsidR="00932A17" w:rsidRDefault="00BF5E70" w:rsidP="00C61D9B">
            <w:pPr>
              <w:pStyle w:val="TableParagraph"/>
              <w:numPr>
                <w:ilvl w:val="0"/>
                <w:numId w:val="501"/>
              </w:numPr>
              <w:tabs>
                <w:tab w:val="left" w:pos="270"/>
              </w:tabs>
              <w:spacing w:before="51"/>
              <w:rPr>
                <w:sz w:val="20"/>
              </w:rPr>
            </w:pPr>
            <w:r>
              <w:rPr>
                <w:sz w:val="20"/>
              </w:rPr>
              <w:t>Actively engage in word meaning activities (vocabulary, morphemes, syntax,</w:t>
            </w:r>
            <w:r>
              <w:rPr>
                <w:spacing w:val="-11"/>
                <w:sz w:val="20"/>
              </w:rPr>
              <w:t xml:space="preserve"> </w:t>
            </w:r>
            <w:r>
              <w:rPr>
                <w:sz w:val="20"/>
              </w:rPr>
              <w:t>semantics)</w:t>
            </w:r>
            <w:r w:rsidR="00A02CE3">
              <w:rPr>
                <w:sz w:val="20"/>
              </w:rPr>
              <w:t>.</w:t>
            </w:r>
          </w:p>
        </w:tc>
      </w:tr>
    </w:tbl>
    <w:p w14:paraId="6CE95C40" w14:textId="77777777" w:rsidR="00932A17" w:rsidRDefault="00932A17">
      <w:pPr>
        <w:rPr>
          <w:sz w:val="20"/>
        </w:rPr>
        <w:sectPr w:rsidR="00932A17">
          <w:pgSz w:w="15840" w:h="12240" w:orient="landscape"/>
          <w:pgMar w:top="0" w:right="0" w:bottom="720" w:left="0" w:header="0" w:footer="520" w:gutter="0"/>
          <w:cols w:space="720"/>
        </w:sectPr>
      </w:pPr>
    </w:p>
    <w:p w14:paraId="4F84F0D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4192" behindDoc="0" locked="0" layoutInCell="1" allowOverlap="1" wp14:anchorId="4F38F8C4" wp14:editId="6711D687">
                <wp:simplePos x="0" y="0"/>
                <wp:positionH relativeFrom="page">
                  <wp:posOffset>6350</wp:posOffset>
                </wp:positionH>
                <wp:positionV relativeFrom="page">
                  <wp:posOffset>6350</wp:posOffset>
                </wp:positionV>
                <wp:extent cx="10052050" cy="685800"/>
                <wp:effectExtent l="0" t="0" r="0" b="0"/>
                <wp:wrapNone/>
                <wp:docPr id="1290" name="Group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91" name="Rectangle 251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Text Box 251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84D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93" name="Text Box 251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E5F8F" w14:textId="77777777" w:rsidR="00742030" w:rsidRDefault="00742030">
                              <w:pPr>
                                <w:spacing w:line="201" w:lineRule="exact"/>
                                <w:rPr>
                                  <w:b/>
                                  <w:sz w:val="18"/>
                                </w:rPr>
                              </w:pPr>
                              <w:r>
                                <w:rPr>
                                  <w:b/>
                                  <w:color w:val="FFFFFF"/>
                                  <w:sz w:val="18"/>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8F8C4" id="Group 2515" o:spid="_x0000_s1134" style="position:absolute;margin-left:.5pt;margin-top:.5pt;width:791.5pt;height:54pt;z-index:41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PKYtQMAAGUOAAAOAAAAZHJzL2Uyb0RvYy54bWzsV9uOnDgQfY+Uf7B4Z7gMdAMaJsp0N6NI&#13;&#10;s5soyX6AG8xFAZvY7qEn0f77lu2GvszuZi5RpEjDA9iUKZdP1Tk2F2+2XYtuCRcNo6nlnbkWIjRn&#13;&#10;RUOr1Prrc2ZHFhIS0wK3jJLUuiPCenP5+tXF0CfEZzVrC8IROKEiGfrUqqXsE8cReU06LM5YTygY&#13;&#10;S8Y7LKHLK6fgeADvXev4rjtzBsaLnrOcCAFvl8ZoXWr/ZUly+b4sBZGoTS2ITeo71/e1ujuXFzip&#13;&#10;OO7rJt+FgZ8QRYcbCpNOrpZYYrThzT1XXZNzJlgpz3LWOawsm5zoNcBqPPdkNdecbXq9lioZqn6C&#13;&#10;CaA9wenJbvM/bz9w1BSQOz8GgCjuIEt6YuSHXqgAGvoqgXHXvP/Uf+BmldC8YfkXAWbn1K76lRmM&#13;&#10;1sMfrACPeCOZBmhb8k65gKWjrc7D3ZQHspUoh5ee64a+G0I4ORhnURi5u0zlNaRTfeeBEWzw0BnM&#13;&#10;69X4bRid7z703EibHZyYWXWku8jUsqDkxB5V8TxUP9W4JzpZQqG1R9UbUf0I1Yhp1RKF7Mwgq8eO&#13;&#10;sIpDTA8sKlIB0P8QzRNUJjz/BxOc9FzIa8I6pBqpxSFKnSl8eyOkyu9+iEqcYG1TZE3b6g6v1ouW&#13;&#10;o1sM/MpW86sJ8aNhLVWDKVOfGY/mDQQIcyibClXz5Xvs+YF75cd2NovmdpAFoR3P3ch2vfgqnrlB&#13;&#10;HCyzv1WAXpDUTVEQetNQMnLXCx6WxZ2KGNZp9qIhteLQD/Xaj6IXh4t09aWSB7gcDesaCVLWNl1q&#13;&#10;Qb3CZUqzJrhY0UKXqcRNa9rOcfjaG2AwPjUqUK4m76ZW16y4gxrgDJIEFQ6iC42a8W8WGkDAUkt8&#13;&#10;3WBOLNS+o1DLsRcEMEzqThDOfejwQ8v60IJpDq5SS1rINBfSqOSm501Vw0yeBoayt8DkstGFoeIz&#13;&#10;UUHcOzr9Ol75I68+q+K5YltFq/kJrZDcgmWM/tkE0yiC7gShb7KrplaSNQtjiEfJle9q0yQ6e/Y8&#13;&#10;kGATTXDyKN648SpaRYEd+LOVHbjLpf02WwT2LPPm4fJ8uVgsvWPeKDY+nzdaBv5bEzJ13afLQf0b&#13;&#10;LQG8dP2/SIESlh9Igdyut3rTDoOx3h+pDpMyTKoADaMI0PgN1eD839QgGtGBDVltsj9ZDbwg9mJ9&#13;&#10;DrmnB74P2/6LHKjzwuHuqdXgRQ7M3vHTTgZ7Odid18dt+cGHhV8mB/oIDv8y+qCz++9SP0uHfX2Y&#13;&#10;2P8dXv4D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QvPKYtQMAAGUOAAAOAAAAAAAAAAAAAAAAAC4CAABkcnMvZTJv&#13;&#10;RG9jLnhtbFBLAQItABQABgAIAAAAIQCfdon14AAAAA0BAAAPAAAAAAAAAAAAAAAAAA8GAABkcnMv&#13;&#10;ZG93bnJldi54bWxQSwUGAAAAAAQABADzAAAAHAcAAAAA&#13;&#10;">
                <v:rect id="Rectangle 2516" o:spid="_x0000_s11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vZSiyQAAAOIAAAAPAAAAZHJzL2Rvd25yZXYueG1sRI/BisIw&#13;&#10;EIbvwr5DmAVvmiqruNUosrsF8SBYV/Q4NGNbbCaliVrf3giCl2GGn/8bvtmiNZW4UuNKywoG/QgE&#13;&#10;cWZ1ybmC/13Sm4BwHlljZZkU3MnBYv7RmWGs7Y23dE19LgKEXYwKCu/rWEqXFWTQ9W1NHLKTbQz6&#13;&#10;cDa51A3eAtxUchhFY2mw5PChwJp+CsrO6cUo2Nz/zIlHZbobH+j4Ve+T43K9V6r72f5Ow1hOQXhq&#13;&#10;/bvxQqx0cBh+D+CpFFaQ8wcAAAD//wMAUEsBAi0AFAAGAAgAAAAhANvh9svuAAAAhQEAABMAAAAA&#13;&#10;AAAAAAAAAAAAAAAAAFtDb250ZW50X1R5cGVzXS54bWxQSwECLQAUAAYACAAAACEAWvQsW78AAAAV&#13;&#10;AQAACwAAAAAAAAAAAAAAAAAfAQAAX3JlbHMvLnJlbHNQSwECLQAUAAYACAAAACEA9L2UoskAAADi&#13;&#10;AAAADwAAAAAAAAAAAAAAAAAHAgAAZHJzL2Rvd25yZXYueG1sUEsFBgAAAAADAAMAtwAAAP0CAAAA&#13;&#10;AA==&#13;&#10;" fillcolor="#fe7b80" stroked="f">
                  <v:path arrowok="t"/>
                </v:rect>
                <v:shape id="Text Box 2517" o:spid="_x0000_s11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s3jRyQAAAOIAAAAPAAAAZHJzL2Rvd25yZXYueG1sRI/BagIx&#13;&#10;EIbvhb5DmIK3mu1CW7sapShiofSgVvA4bMbN4mayJOka374pFLwMM/z83/DNFsl2YiAfWscKnsYF&#13;&#10;COLa6ZYbBd/79eMERIjIGjvHpOBKARbz+7sZVtpdeEvDLjYiQzhUqMDE2FdShtqQxTB2PXHOTs5b&#13;&#10;jPn0jdQeLxluO1kWxYu02HL+YLCnpaH6vPuxCg7Lfv2Zjga/hme9WZWv26uvk1Kjh7Sa5vE+BREp&#13;&#10;xVvjH/Ghs0P5VsKfUl5Bzn8BAAD//wMAUEsBAi0AFAAGAAgAAAAhANvh9svuAAAAhQEAABMAAAAA&#13;&#10;AAAAAAAAAAAAAAAAAFtDb250ZW50X1R5cGVzXS54bWxQSwECLQAUAAYACAAAACEAWvQsW78AAAAV&#13;&#10;AQAACwAAAAAAAAAAAAAAAAAfAQAAX3JlbHMvLnJlbHNQSwECLQAUAAYACAAAACEA37N40ckAAADi&#13;&#10;AAAADwAAAAAAAAAAAAAAAAAHAgAAZHJzL2Rvd25yZXYueG1sUEsFBgAAAAADAAMAtwAAAP0CAAAA&#13;&#10;AA==&#13;&#10;" filled="f" stroked="f">
                  <v:path arrowok="t"/>
                  <v:textbox inset="0,0,0,0">
                    <w:txbxContent>
                      <w:p w14:paraId="4A6284D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18" o:spid="_x0000_s113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1KyQAAAOIAAAAPAAAAZHJzL2Rvd25yZXYueG1sRI9NawIx&#13;&#10;EIbvhf6HMII3zbrSr9UoRRELpQdtCz0Om+lm6WayJHGN/74pCL0MM7y8z/As18l2YiAfWscKZtMC&#13;&#10;BHHtdMuNgo/33eQRRIjIGjvHpOBCAdar25slVtqd+UDDMTYiQzhUqMDE2FdShtqQxTB1PXHOvp23&#13;&#10;GPPpG6k9njPcdrIsintpseX8wWBPG0P1z/FkFXxu+t1r+jL4Ntzp/bZ8OFx8nZQaj9J2kcfzAkSk&#13;&#10;FP8bV8SLzg7l0xz+lPIKcvULAAD//wMAUEsBAi0AFAAGAAgAAAAhANvh9svuAAAAhQEAABMAAAAA&#13;&#10;AAAAAAAAAAAAAAAAAFtDb250ZW50X1R5cGVzXS54bWxQSwECLQAUAAYACAAAACEAWvQsW78AAAAV&#13;&#10;AQAACwAAAAAAAAAAAAAAAAAfAQAAX3JlbHMvLnJlbHNQSwECLQAUAAYACAAAACEAsP/dSskAAADi&#13;&#10;AAAADwAAAAAAAAAAAAAAAAAHAgAAZHJzL2Rvd25yZXYueG1sUEsFBgAAAAADAAMAtwAAAP0CAAAA&#13;&#10;AA==&#13;&#10;" filled="f" stroked="f">
                  <v:path arrowok="t"/>
                  <v:textbox inset="0,0,0,0">
                    <w:txbxContent>
                      <w:p w14:paraId="6E9E5F8F" w14:textId="77777777" w:rsidR="00742030" w:rsidRDefault="00742030">
                        <w:pPr>
                          <w:spacing w:line="201" w:lineRule="exact"/>
                          <w:rPr>
                            <w:b/>
                            <w:sz w:val="18"/>
                          </w:rPr>
                        </w:pPr>
                        <w:r>
                          <w:rPr>
                            <w:b/>
                            <w:color w:val="FFFFFF"/>
                            <w:sz w:val="18"/>
                          </w:rPr>
                          <w:t>29</w:t>
                        </w:r>
                      </w:p>
                    </w:txbxContent>
                  </v:textbox>
                </v:shape>
                <w10:wrap anchorx="page" anchory="page"/>
              </v:group>
            </w:pict>
          </mc:Fallback>
        </mc:AlternateContent>
      </w:r>
    </w:p>
    <w:p w14:paraId="3A196AF6" w14:textId="77777777" w:rsidR="00932A17" w:rsidRDefault="00932A17">
      <w:pPr>
        <w:pStyle w:val="BodyText"/>
        <w:rPr>
          <w:rFonts w:ascii="Times New Roman"/>
          <w:sz w:val="20"/>
        </w:rPr>
      </w:pPr>
    </w:p>
    <w:p w14:paraId="7C2931EF" w14:textId="77777777" w:rsidR="00932A17" w:rsidRDefault="00932A17">
      <w:pPr>
        <w:pStyle w:val="BodyText"/>
        <w:rPr>
          <w:rFonts w:ascii="Times New Roman"/>
          <w:sz w:val="20"/>
        </w:rPr>
      </w:pPr>
    </w:p>
    <w:p w14:paraId="536DA478" w14:textId="77777777" w:rsidR="00932A17" w:rsidRDefault="00932A17">
      <w:pPr>
        <w:pStyle w:val="BodyText"/>
        <w:rPr>
          <w:rFonts w:ascii="Times New Roman"/>
          <w:sz w:val="20"/>
        </w:rPr>
      </w:pPr>
    </w:p>
    <w:p w14:paraId="304B792B" w14:textId="77777777" w:rsidR="00932A17" w:rsidRDefault="00932A17">
      <w:pPr>
        <w:pStyle w:val="BodyText"/>
        <w:rPr>
          <w:rFonts w:ascii="Times New Roman"/>
          <w:sz w:val="20"/>
        </w:rPr>
      </w:pPr>
    </w:p>
    <w:p w14:paraId="5A743DD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30EEF71F" w14:textId="77777777">
        <w:trPr>
          <w:trHeight w:val="931"/>
        </w:trPr>
        <w:tc>
          <w:tcPr>
            <w:tcW w:w="2870" w:type="dxa"/>
            <w:shd w:val="clear" w:color="auto" w:fill="8CA5D5"/>
          </w:tcPr>
          <w:p w14:paraId="38752511" w14:textId="77777777" w:rsidR="00932A17" w:rsidRDefault="00BF5E70">
            <w:pPr>
              <w:pStyle w:val="TableParagraph"/>
              <w:spacing w:before="139" w:line="328" w:lineRule="auto"/>
              <w:ind w:left="688" w:right="158" w:hanging="501"/>
              <w:rPr>
                <w:rFonts w:ascii="Arial-BoldItalicMT"/>
                <w:b/>
                <w:i/>
                <w:sz w:val="24"/>
              </w:rPr>
            </w:pPr>
            <w:r>
              <w:rPr>
                <w:rFonts w:ascii="Arial-BoldItalicMT"/>
                <w:b/>
                <w:i/>
                <w:sz w:val="24"/>
              </w:rPr>
              <w:t>Grade-Level Standard Kindergarten</w:t>
            </w:r>
          </w:p>
        </w:tc>
        <w:tc>
          <w:tcPr>
            <w:tcW w:w="11510" w:type="dxa"/>
            <w:shd w:val="clear" w:color="auto" w:fill="B1B4B6"/>
          </w:tcPr>
          <w:p w14:paraId="011BCD5A" w14:textId="77777777" w:rsidR="00932A17" w:rsidRDefault="00BF5E70">
            <w:pPr>
              <w:pStyle w:val="TableParagraph"/>
              <w:spacing w:before="116"/>
              <w:ind w:left="3847" w:right="3837"/>
              <w:jc w:val="center"/>
              <w:rPr>
                <w:b/>
                <w:sz w:val="28"/>
              </w:rPr>
            </w:pPr>
            <w:r>
              <w:rPr>
                <w:b/>
                <w:sz w:val="28"/>
              </w:rPr>
              <w:t>Learning Progression</w:t>
            </w:r>
          </w:p>
          <w:p w14:paraId="22A1B6CF"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2CD17404" w14:textId="77777777">
        <w:trPr>
          <w:trHeight w:val="3295"/>
        </w:trPr>
        <w:tc>
          <w:tcPr>
            <w:tcW w:w="2870" w:type="dxa"/>
            <w:shd w:val="clear" w:color="auto" w:fill="DCDDDE"/>
          </w:tcPr>
          <w:p w14:paraId="28BE2A83" w14:textId="60AE4BFD" w:rsidR="00932A17" w:rsidRDefault="00BF5E70" w:rsidP="00A85380">
            <w:pPr>
              <w:pStyle w:val="TableParagraph"/>
              <w:spacing w:before="133" w:line="249" w:lineRule="auto"/>
              <w:ind w:left="90" w:right="348"/>
              <w:rPr>
                <w:sz w:val="20"/>
              </w:rPr>
            </w:pPr>
            <w:r>
              <w:rPr>
                <w:b/>
                <w:sz w:val="20"/>
              </w:rPr>
              <w:t xml:space="preserve">L.K.6 </w:t>
            </w:r>
            <w:r>
              <w:rPr>
                <w:sz w:val="20"/>
              </w:rPr>
              <w:t>Use words and phrases acquired through conversations, reading</w:t>
            </w:r>
            <w:r w:rsidR="009A37A0">
              <w:rPr>
                <w:sz w:val="20"/>
              </w:rPr>
              <w:t>,</w:t>
            </w:r>
            <w:r>
              <w:rPr>
                <w:sz w:val="20"/>
              </w:rPr>
              <w:t xml:space="preserve"> and</w:t>
            </w:r>
            <w:r w:rsidR="009A37A0">
              <w:rPr>
                <w:sz w:val="20"/>
              </w:rPr>
              <w:t xml:space="preserve"> </w:t>
            </w:r>
            <w:r>
              <w:rPr>
                <w:sz w:val="20"/>
              </w:rPr>
              <w:t>being read to, and responding to texts.</w:t>
            </w:r>
          </w:p>
        </w:tc>
        <w:tc>
          <w:tcPr>
            <w:tcW w:w="11510" w:type="dxa"/>
          </w:tcPr>
          <w:p w14:paraId="2271BAF5" w14:textId="77777777" w:rsidR="00932A17" w:rsidRDefault="00BF5E70" w:rsidP="00C61D9B">
            <w:pPr>
              <w:pStyle w:val="TableParagraph"/>
              <w:numPr>
                <w:ilvl w:val="0"/>
                <w:numId w:val="500"/>
              </w:numPr>
              <w:tabs>
                <w:tab w:val="left" w:pos="270"/>
              </w:tabs>
              <w:spacing w:before="133"/>
              <w:rPr>
                <w:sz w:val="20"/>
              </w:rPr>
            </w:pPr>
            <w:r>
              <w:rPr>
                <w:sz w:val="20"/>
              </w:rPr>
              <w:t>Communicate using words and phrases acquired through reading or listening to</w:t>
            </w:r>
            <w:r>
              <w:rPr>
                <w:spacing w:val="-15"/>
                <w:sz w:val="20"/>
              </w:rPr>
              <w:t xml:space="preserve"> </w:t>
            </w:r>
            <w:r>
              <w:rPr>
                <w:sz w:val="20"/>
              </w:rPr>
              <w:t>text.</w:t>
            </w:r>
          </w:p>
          <w:p w14:paraId="001E1AE8" w14:textId="77777777" w:rsidR="00932A17" w:rsidRDefault="00BF5E70" w:rsidP="00C61D9B">
            <w:pPr>
              <w:pStyle w:val="TableParagraph"/>
              <w:numPr>
                <w:ilvl w:val="0"/>
                <w:numId w:val="500"/>
              </w:numPr>
              <w:tabs>
                <w:tab w:val="left" w:pos="270"/>
              </w:tabs>
              <w:rPr>
                <w:sz w:val="20"/>
              </w:rPr>
            </w:pPr>
            <w:r>
              <w:rPr>
                <w:sz w:val="20"/>
              </w:rPr>
              <w:t>Actively participate during activities by interjecting acquired words or</w:t>
            </w:r>
            <w:r>
              <w:rPr>
                <w:spacing w:val="-14"/>
                <w:sz w:val="20"/>
              </w:rPr>
              <w:t xml:space="preserve"> </w:t>
            </w:r>
            <w:r>
              <w:rPr>
                <w:sz w:val="20"/>
              </w:rPr>
              <w:t>phrases.</w:t>
            </w:r>
          </w:p>
          <w:p w14:paraId="1DFAD7DA" w14:textId="77777777" w:rsidR="00932A17" w:rsidRDefault="00BF5E70" w:rsidP="00C61D9B">
            <w:pPr>
              <w:pStyle w:val="TableParagraph"/>
              <w:numPr>
                <w:ilvl w:val="0"/>
                <w:numId w:val="500"/>
              </w:numPr>
              <w:tabs>
                <w:tab w:val="left" w:pos="270"/>
              </w:tabs>
              <w:rPr>
                <w:sz w:val="20"/>
              </w:rPr>
            </w:pPr>
            <w:r>
              <w:rPr>
                <w:sz w:val="20"/>
              </w:rPr>
              <w:t>Use words acquired through conversations when</w:t>
            </w:r>
            <w:r>
              <w:rPr>
                <w:spacing w:val="-5"/>
                <w:sz w:val="20"/>
              </w:rPr>
              <w:t xml:space="preserve"> </w:t>
            </w:r>
            <w:r>
              <w:rPr>
                <w:sz w:val="20"/>
              </w:rPr>
              <w:t>speaking.</w:t>
            </w:r>
          </w:p>
          <w:p w14:paraId="3B37880F" w14:textId="77777777" w:rsidR="00932A17" w:rsidRDefault="00BF5E70" w:rsidP="00C61D9B">
            <w:pPr>
              <w:pStyle w:val="TableParagraph"/>
              <w:numPr>
                <w:ilvl w:val="0"/>
                <w:numId w:val="500"/>
              </w:numPr>
              <w:tabs>
                <w:tab w:val="left" w:pos="270"/>
              </w:tabs>
              <w:rPr>
                <w:sz w:val="20"/>
              </w:rPr>
            </w:pPr>
            <w:r>
              <w:rPr>
                <w:sz w:val="20"/>
              </w:rPr>
              <w:t>Select words and phrases that apply to everyday</w:t>
            </w:r>
            <w:r>
              <w:rPr>
                <w:spacing w:val="-7"/>
                <w:sz w:val="20"/>
              </w:rPr>
              <w:t xml:space="preserve"> </w:t>
            </w:r>
            <w:r>
              <w:rPr>
                <w:sz w:val="20"/>
              </w:rPr>
              <w:t>events.</w:t>
            </w:r>
          </w:p>
          <w:p w14:paraId="5C6B82B6" w14:textId="77777777" w:rsidR="00932A17" w:rsidRDefault="00BF5E70" w:rsidP="00C61D9B">
            <w:pPr>
              <w:pStyle w:val="TableParagraph"/>
              <w:numPr>
                <w:ilvl w:val="0"/>
                <w:numId w:val="500"/>
              </w:numPr>
              <w:tabs>
                <w:tab w:val="left" w:pos="270"/>
              </w:tabs>
              <w:rPr>
                <w:sz w:val="20"/>
              </w:rPr>
            </w:pPr>
            <w:r>
              <w:rPr>
                <w:sz w:val="20"/>
              </w:rPr>
              <w:t>Use familiar words in</w:t>
            </w:r>
            <w:r>
              <w:rPr>
                <w:spacing w:val="-4"/>
                <w:sz w:val="20"/>
              </w:rPr>
              <w:t xml:space="preserve"> </w:t>
            </w:r>
            <w:r>
              <w:rPr>
                <w:sz w:val="20"/>
              </w:rPr>
              <w:t>conversation.</w:t>
            </w:r>
          </w:p>
          <w:p w14:paraId="23826319" w14:textId="77777777" w:rsidR="00932A17" w:rsidRDefault="00BF5E70" w:rsidP="00C61D9B">
            <w:pPr>
              <w:pStyle w:val="TableParagraph"/>
              <w:numPr>
                <w:ilvl w:val="0"/>
                <w:numId w:val="500"/>
              </w:numPr>
              <w:tabs>
                <w:tab w:val="left" w:pos="270"/>
              </w:tabs>
              <w:rPr>
                <w:sz w:val="20"/>
              </w:rPr>
            </w:pPr>
            <w:r>
              <w:rPr>
                <w:sz w:val="20"/>
              </w:rPr>
              <w:t>Actively engage during oral language</w:t>
            </w:r>
            <w:r>
              <w:rPr>
                <w:spacing w:val="-6"/>
                <w:sz w:val="20"/>
              </w:rPr>
              <w:t xml:space="preserve"> </w:t>
            </w:r>
            <w:r>
              <w:rPr>
                <w:sz w:val="20"/>
              </w:rPr>
              <w:t>experiences.</w:t>
            </w:r>
          </w:p>
          <w:p w14:paraId="5C208DE6" w14:textId="19A6181B" w:rsidR="00932A17" w:rsidRDefault="009A37A0" w:rsidP="00C61D9B">
            <w:pPr>
              <w:pStyle w:val="TableParagraph"/>
              <w:numPr>
                <w:ilvl w:val="0"/>
                <w:numId w:val="500"/>
              </w:numPr>
              <w:tabs>
                <w:tab w:val="left" w:pos="270"/>
              </w:tabs>
              <w:rPr>
                <w:sz w:val="20"/>
              </w:rPr>
            </w:pPr>
            <w:r>
              <w:rPr>
                <w:sz w:val="20"/>
              </w:rPr>
              <w:t>L</w:t>
            </w:r>
            <w:r w:rsidR="00BF5E70">
              <w:rPr>
                <w:sz w:val="20"/>
              </w:rPr>
              <w:t>isten to the words and phrases used by peers, adults</w:t>
            </w:r>
            <w:r>
              <w:rPr>
                <w:sz w:val="20"/>
              </w:rPr>
              <w:t>,</w:t>
            </w:r>
            <w:r w:rsidR="00BF5E70">
              <w:rPr>
                <w:sz w:val="20"/>
              </w:rPr>
              <w:t xml:space="preserve"> and in</w:t>
            </w:r>
            <w:r w:rsidR="00BF5E70">
              <w:rPr>
                <w:spacing w:val="-14"/>
                <w:sz w:val="20"/>
              </w:rPr>
              <w:t xml:space="preserve"> </w:t>
            </w:r>
            <w:r w:rsidR="00BF5E70">
              <w:rPr>
                <w:sz w:val="20"/>
              </w:rPr>
              <w:t>texts</w:t>
            </w:r>
            <w:r>
              <w:rPr>
                <w:sz w:val="20"/>
              </w:rPr>
              <w:t>.</w:t>
            </w:r>
          </w:p>
          <w:p w14:paraId="67F085E5" w14:textId="13F78C91" w:rsidR="00932A17" w:rsidRDefault="009A37A0" w:rsidP="00C61D9B">
            <w:pPr>
              <w:pStyle w:val="TableParagraph"/>
              <w:numPr>
                <w:ilvl w:val="0"/>
                <w:numId w:val="500"/>
              </w:numPr>
              <w:tabs>
                <w:tab w:val="left" w:pos="270"/>
              </w:tabs>
              <w:rPr>
                <w:sz w:val="20"/>
              </w:rPr>
            </w:pPr>
            <w:r>
              <w:rPr>
                <w:sz w:val="20"/>
              </w:rPr>
              <w:t>S</w:t>
            </w:r>
            <w:r w:rsidR="00BF5E70">
              <w:rPr>
                <w:sz w:val="20"/>
              </w:rPr>
              <w:t>elect words and phrases that apply to everyday</w:t>
            </w:r>
            <w:r w:rsidR="00BF5E70">
              <w:rPr>
                <w:spacing w:val="-7"/>
                <w:sz w:val="20"/>
              </w:rPr>
              <w:t xml:space="preserve"> </w:t>
            </w:r>
            <w:r w:rsidR="00BF5E70">
              <w:rPr>
                <w:sz w:val="20"/>
              </w:rPr>
              <w:t>events</w:t>
            </w:r>
            <w:r>
              <w:rPr>
                <w:sz w:val="20"/>
              </w:rPr>
              <w:t>.</w:t>
            </w:r>
          </w:p>
          <w:p w14:paraId="114D9E20" w14:textId="1AD85877" w:rsidR="00932A17" w:rsidRDefault="009A37A0" w:rsidP="00C61D9B">
            <w:pPr>
              <w:pStyle w:val="TableParagraph"/>
              <w:numPr>
                <w:ilvl w:val="0"/>
                <w:numId w:val="500"/>
              </w:numPr>
              <w:tabs>
                <w:tab w:val="left" w:pos="270"/>
              </w:tabs>
              <w:rPr>
                <w:sz w:val="20"/>
              </w:rPr>
            </w:pPr>
            <w:r>
              <w:rPr>
                <w:sz w:val="20"/>
              </w:rPr>
              <w:t>M</w:t>
            </w:r>
            <w:r w:rsidR="00BF5E70">
              <w:rPr>
                <w:sz w:val="20"/>
              </w:rPr>
              <w:t>imic the speech of others in the context of everyday</w:t>
            </w:r>
            <w:r w:rsidR="00BF5E70">
              <w:rPr>
                <w:spacing w:val="-8"/>
                <w:sz w:val="20"/>
              </w:rPr>
              <w:t xml:space="preserve"> </w:t>
            </w:r>
            <w:r w:rsidR="00BF5E70">
              <w:rPr>
                <w:sz w:val="20"/>
              </w:rPr>
              <w:t>events</w:t>
            </w:r>
            <w:r>
              <w:rPr>
                <w:sz w:val="20"/>
              </w:rPr>
              <w:t>.</w:t>
            </w:r>
          </w:p>
          <w:p w14:paraId="69B7F5BC" w14:textId="78C69323" w:rsidR="00932A17" w:rsidRDefault="009A37A0" w:rsidP="00C61D9B">
            <w:pPr>
              <w:pStyle w:val="TableParagraph"/>
              <w:numPr>
                <w:ilvl w:val="0"/>
                <w:numId w:val="500"/>
              </w:numPr>
              <w:tabs>
                <w:tab w:val="left" w:pos="270"/>
              </w:tabs>
              <w:rPr>
                <w:sz w:val="20"/>
              </w:rPr>
            </w:pPr>
            <w:r>
              <w:rPr>
                <w:sz w:val="20"/>
              </w:rPr>
              <w:t>C</w:t>
            </w:r>
            <w:r w:rsidR="00BF5E70">
              <w:rPr>
                <w:sz w:val="20"/>
              </w:rPr>
              <w:t>horally respond by saying repeat lines in</w:t>
            </w:r>
            <w:r w:rsidR="00BF5E70">
              <w:rPr>
                <w:spacing w:val="-4"/>
                <w:sz w:val="20"/>
              </w:rPr>
              <w:t xml:space="preserve"> </w:t>
            </w:r>
            <w:r w:rsidR="00BF5E70">
              <w:rPr>
                <w:sz w:val="20"/>
              </w:rPr>
              <w:t>text</w:t>
            </w:r>
            <w:r>
              <w:rPr>
                <w:sz w:val="20"/>
              </w:rPr>
              <w:t>.</w:t>
            </w:r>
          </w:p>
          <w:p w14:paraId="515B0B68" w14:textId="77777777" w:rsidR="00932A17" w:rsidRDefault="00BF5E70" w:rsidP="00C61D9B">
            <w:pPr>
              <w:pStyle w:val="TableParagraph"/>
              <w:numPr>
                <w:ilvl w:val="0"/>
                <w:numId w:val="500"/>
              </w:numPr>
              <w:tabs>
                <w:tab w:val="left" w:pos="270"/>
              </w:tabs>
              <w:rPr>
                <w:sz w:val="20"/>
              </w:rPr>
            </w:pPr>
            <w:r>
              <w:rPr>
                <w:sz w:val="20"/>
              </w:rPr>
              <w:t>Actively engage during oral language</w:t>
            </w:r>
            <w:r>
              <w:rPr>
                <w:spacing w:val="-6"/>
                <w:sz w:val="20"/>
              </w:rPr>
              <w:t xml:space="preserve"> </w:t>
            </w:r>
            <w:r>
              <w:rPr>
                <w:sz w:val="20"/>
              </w:rPr>
              <w:t>experiences.</w:t>
            </w:r>
          </w:p>
        </w:tc>
      </w:tr>
    </w:tbl>
    <w:p w14:paraId="7A5C921E" w14:textId="77777777" w:rsidR="00932A17" w:rsidRDefault="00932A17">
      <w:pPr>
        <w:rPr>
          <w:sz w:val="20"/>
        </w:rPr>
        <w:sectPr w:rsidR="00932A17">
          <w:footerReference w:type="default" r:id="rId22"/>
          <w:pgSz w:w="15840" w:h="12240" w:orient="landscape"/>
          <w:pgMar w:top="0" w:right="0" w:bottom="720" w:left="0" w:header="0" w:footer="520" w:gutter="0"/>
          <w:cols w:space="720"/>
        </w:sectPr>
      </w:pPr>
    </w:p>
    <w:p w14:paraId="4C5E92D7" w14:textId="77777777" w:rsidR="00932A17" w:rsidRDefault="00932A17">
      <w:pPr>
        <w:pStyle w:val="BodyText"/>
        <w:rPr>
          <w:rFonts w:ascii="Times New Roman"/>
          <w:sz w:val="20"/>
        </w:rPr>
      </w:pPr>
    </w:p>
    <w:p w14:paraId="63342B61" w14:textId="77777777" w:rsidR="00932A17" w:rsidRDefault="00932A17">
      <w:pPr>
        <w:pStyle w:val="BodyText"/>
        <w:rPr>
          <w:rFonts w:ascii="Times New Roman"/>
          <w:sz w:val="20"/>
        </w:rPr>
      </w:pPr>
    </w:p>
    <w:p w14:paraId="637109F1" w14:textId="77777777" w:rsidR="00932A17" w:rsidRDefault="00932A17">
      <w:pPr>
        <w:pStyle w:val="BodyText"/>
        <w:rPr>
          <w:rFonts w:ascii="Times New Roman"/>
          <w:sz w:val="20"/>
        </w:rPr>
      </w:pPr>
    </w:p>
    <w:p w14:paraId="02975D5D" w14:textId="77777777" w:rsidR="00932A17" w:rsidRDefault="00932A17">
      <w:pPr>
        <w:pStyle w:val="BodyText"/>
        <w:rPr>
          <w:rFonts w:ascii="Times New Roman"/>
          <w:sz w:val="20"/>
        </w:rPr>
      </w:pPr>
    </w:p>
    <w:p w14:paraId="03E5611A" w14:textId="77777777" w:rsidR="00932A17" w:rsidRDefault="00932A17">
      <w:pPr>
        <w:pStyle w:val="BodyText"/>
        <w:rPr>
          <w:rFonts w:ascii="Times New Roman"/>
          <w:sz w:val="20"/>
        </w:rPr>
      </w:pPr>
    </w:p>
    <w:p w14:paraId="2BE579C4" w14:textId="172BBECD" w:rsidR="00932A17" w:rsidRPr="00195EDC" w:rsidRDefault="00B66255" w:rsidP="00195EDC">
      <w:pPr>
        <w:spacing w:before="231"/>
        <w:ind w:left="720"/>
        <w:rPr>
          <w:b/>
          <w:sz w:val="28"/>
        </w:rPr>
      </w:pPr>
      <w:r>
        <w:rPr>
          <w:noProof/>
        </w:rPr>
        <mc:AlternateContent>
          <mc:Choice Requires="wpg">
            <w:drawing>
              <wp:anchor distT="0" distB="0" distL="114300" distR="114300" simplePos="0" relativeHeight="4264" behindDoc="0" locked="0" layoutInCell="1" allowOverlap="1" wp14:anchorId="57AC49FF" wp14:editId="325FD595">
                <wp:simplePos x="0" y="0"/>
                <wp:positionH relativeFrom="page">
                  <wp:posOffset>6350</wp:posOffset>
                </wp:positionH>
                <wp:positionV relativeFrom="paragraph">
                  <wp:posOffset>-723900</wp:posOffset>
                </wp:positionV>
                <wp:extent cx="10052050" cy="685800"/>
                <wp:effectExtent l="0" t="0" r="0" b="0"/>
                <wp:wrapNone/>
                <wp:docPr id="1286" name="Group 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1287" name="Rectangle 2512"/>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Text Box 2513"/>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8309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89" name="Text Box 2514"/>
                        <wps:cNvSpPr txBox="1">
                          <a:spLocks/>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F1103" w14:textId="77777777" w:rsidR="00742030" w:rsidRDefault="00742030">
                              <w:pPr>
                                <w:spacing w:line="201" w:lineRule="exact"/>
                                <w:rPr>
                                  <w:b/>
                                  <w:sz w:val="18"/>
                                </w:rPr>
                              </w:pPr>
                              <w:r>
                                <w:rPr>
                                  <w:b/>
                                  <w:color w:val="FFFFFF"/>
                                  <w:sz w:val="18"/>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C49FF" id="Group 2511" o:spid="_x0000_s1138" style="position:absolute;left:0;text-align:left;margin-left:.5pt;margin-top:-57pt;width:791.5pt;height:54pt;z-index:426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qHNrwMAAG0OAAAOAAAAZHJzL2Uyb0RvYy54bWzsV11vpDYUfa/U/2D5nYAJMIBCVpuZIaqU&#13;&#10;bVfd7Q/wgPlQAVPbk5m02v/ea3tgZrJR9yPtaiuFB7C59vX1ufcczNWrfd+heyZky4cMkwsPIzYU&#13;&#10;vGyHOsO/vc+dGCOp6FDSjg8sww9M4lfXP/5wtRtT5vOGdyUTCJwMMt2NGW6UGlPXlUXDeiov+MgG&#13;&#10;MFZc9FRBV9RuKegOvPed63te5O64KEfBCyYlvF1ZI742/quKFeqXqpJMoS7DEJsyd2HuG313r69o&#13;&#10;Wgs6Nm1xCIN+RRQ9bQdYdHa1ooqirWg/ctW3heCSV+qi4L3Lq6otmNkD7IZ4j3ZzK/h2NHup0109&#13;&#10;zjABtI9w+mq3xc/3bwVqS8idH0cYDbSHLJmFkR8SogHajXUK427F+G58K+wuoXnHi98lmN3Hdt2v&#13;&#10;7WC02b3hJXikW8UNQPtK9NoFbB3tTR4e5jywvUIFvCSeF/peCPkqwBjFYewdMlU0kE49j4ARbA4h&#13;&#10;wWxaT9PD+PIwl3ixMbs0tQubYA/B6Z1B1ckjsPJ5wL5r6MhMvqQG7AjsYgL2VyhIOtQd0+D6Flwz&#13;&#10;dkJWnsJ6YtGRSkD/k4CeAGOSR9MZ1X+AhaajkOqW8R7pRoYFBGryRe/vpNJZPg7R6ZO8a8u87TrT&#13;&#10;EfVm2Ql0T4Fl+XpxM4N+Nqwb9OCB62nWo30DAcIa2qZDNaz5KyF+4N34iZNH8cIJ8iB0koUXOx5J&#13;&#10;bpLIC5JglX/QAZIgbdqyZMNdO7CJwST4vEQetMRyz3AY7TKchH5o9n4WvTzdpGcunT/A5WxY3yoQ&#13;&#10;tK7tMwxVC5eVmIbRcj2UMIGmiradbbvn4RtvgMH0NKhAxdrU23Ld8PIBykBwSBIUOUgvNBou/sRo&#13;&#10;BzKWYfnHlgqGUffTAOWckAAIgpTpBOHCh444tWxOLXQowFWGFUa2uVRWK7ejaOsGViIGmIG/Bj5X&#13;&#10;rSkMHZ+NCuI+MOrbUQu+L1az3uviueF7zazLR8xCag+WKfpnc8ygqNUnSmKbXr22Vq4oTHyrWr5n&#13;&#10;6D0Lz5E+n8mwmSc0/SLieMk6XseBE/jR2gm81cp5nS8DJ8rJIlxdrpbLFTknjqbj84mjC/uMCGd8&#13;&#10;yc31MV9OCGDFBPAyBHjRAq0sn9ACtd/szbc7jKaC/0J5mKVhlgVoWEmAxv9QDpKn5CCY0IGPsv7Q&#13;&#10;/styQIKEwLpPCoLvkxc9eOKQ8KIH/8HZ4KgHi6niv1c9MOdw+KcxR53D/5f+aTrtm+PE8S/x+m8A&#13;&#10;AAD//wMAUEsDBBQABgAIAAAAIQAx+dKM4QAAAA8BAAAPAAAAZHJzL2Rvd25yZXYueG1sTE/LbsIw&#13;&#10;ELxX4h+sReoNnLQFoRAHIfo4oUqFSlVvS7wkEbEdxSYJf9/NqVxWM/uYnUk3g6lFR62vnFUQzyMQ&#13;&#10;ZHOnK1so+D6+z1YgfECrsXaWFNzIwyabPKSYaNfbL+oOoRAsYn2CCsoQmkRKn5dk0M9dQ5ZnZ9ca&#13;&#10;DEzbQuoWexY3tXyKoqU0WFn+UGJDu5Lyy+FqFHz02G+f47dufznvbr/HxefPPialHqfD65rLdg0i&#13;&#10;0BD+L2DMwP4hY2Mnd7Xai5o5xwkKZnH8wmhcWKxGdOLeMgKZpfI+R/YHAAD//wMAUEsBAi0AFAAG&#13;&#10;AAgAAAAhALaDOJL+AAAA4QEAABMAAAAAAAAAAAAAAAAAAAAAAFtDb250ZW50X1R5cGVzXS54bWxQ&#13;&#10;SwECLQAUAAYACAAAACEAOP0h/9YAAACUAQAACwAAAAAAAAAAAAAAAAAvAQAAX3JlbHMvLnJlbHNQ&#13;&#10;SwECLQAUAAYACAAAACEARbqhza8DAABtDgAADgAAAAAAAAAAAAAAAAAuAgAAZHJzL2Uyb0RvYy54&#13;&#10;bWxQSwECLQAUAAYACAAAACEAMfnSjOEAAAAPAQAADwAAAAAAAAAAAAAAAAAJBgAAZHJzL2Rvd25y&#13;&#10;ZXYueG1sUEsFBgAAAAAEAAQA8wAAABcHAAAAAA==&#13;&#10;">
                <v:rect id="Rectangle 2512" o:spid="_x0000_s113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T+QyQAAAOIAAAAPAAAAZHJzL2Rvd25yZXYueG1sRI/BisIw&#13;&#10;EIbvwr5DmIW9aaqoK9UoohbEg7B1ZT0OzdgWm0lpslrf3giCl2GGn/8bvtmiNZW4UuNKywr6vQgE&#13;&#10;cWZ1ybmC30PSnYBwHlljZZkU3MnBYv7RmWGs7Y1/6Jr6XAQIuxgVFN7XsZQuK8ig69maOGRn2xj0&#13;&#10;4WxyqRu8Bbip5CCKxtJgyeFDgTWtCsou6b9RsL9vzJlHZXoY/9FpWB+T03J3VOrrs11Pw1hOQXhq&#13;&#10;/bvxQmx1cBhMvuGpFFaQ8wcAAAD//wMAUEsBAi0AFAAGAAgAAAAhANvh9svuAAAAhQEAABMAAAAA&#13;&#10;AAAAAAAAAAAAAAAAAFtDb250ZW50X1R5cGVzXS54bWxQSwECLQAUAAYACAAAACEAWvQsW78AAAAV&#13;&#10;AQAACwAAAAAAAAAAAAAAAAAfAQAAX3JlbHMvLnJlbHNQSwECLQAUAAYACAAAACEAkcE/kMkAAADi&#13;&#10;AAAADwAAAAAAAAAAAAAAAAAHAgAAZHJzL2Rvd25yZXYueG1sUEsFBgAAAAADAAMAtwAAAP0CAAAA&#13;&#10;AA==&#13;&#10;" fillcolor="#fe7b80" stroked="f">
                  <v:path arrowok="t"/>
                </v:rect>
                <v:shape id="Text Box 2513" o:spid="_x0000_s1140"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gtnmyQAAAOIAAAAPAAAAZHJzL2Rvd25yZXYueG1sRI9BSwMx&#13;&#10;EIXvgv8hjODNZl1Qy7ZpkZaiIB5aFTwOm+lm6WayJHGb/nvnIHh5zOMx38xbrosf1EQx9YEN3M8q&#13;&#10;UMRtsD13Bj4/dndzUCkjWxwCk4ELJVivrq+W2Nhw5j1Nh9wpgXBq0IDLeWy0Tq0jj2kWRmLJjiF6&#13;&#10;zGJjp23Es8D9oOuqetQee5YLDkfaOGpPhx9v4Gsz7t7Kt8P36cG+bOun/SW2xZjbm7JdiDwvQGUq&#13;&#10;+X/jD/FqpUM9l5+lkoygV78AAAD//wMAUEsBAi0AFAAGAAgAAAAhANvh9svuAAAAhQEAABMAAAAA&#13;&#10;AAAAAAAAAAAAAAAAAFtDb250ZW50X1R5cGVzXS54bWxQSwECLQAUAAYACAAAACEAWvQsW78AAAAV&#13;&#10;AQAACwAAAAAAAAAAAAAAAAAfAQAAX3JlbHMvLnJlbHNQSwECLQAUAAYACAAAACEAO4LZ5skAAADi&#13;&#10;AAAADwAAAAAAAAAAAAAAAAAHAgAAZHJzL2Rvd25yZXYueG1sUEsFBgAAAAADAAMAtwAAAP0CAAAA&#13;&#10;AA==&#13;&#10;" filled="f" stroked="f">
                  <v:path arrowok="t"/>
                  <v:textbox inset="0,0,0,0">
                    <w:txbxContent>
                      <w:p w14:paraId="3828309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514" o:spid="_x0000_s1141"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nx9yQAAAOIAAAAPAAAAZHJzL2Rvd25yZXYueG1sRI/BSgMx&#13;&#10;EIbvBd8hjOCtzbqgXbdNi7QUBemhrYLHYTNuFjeTJYnb9O2NIPQyzPDzf8O3XCfbi5F86BwruJ8V&#13;&#10;IIgbpztuFbyfdtMKRIjIGnvHpOBCAdarm8kSa+3OfKDxGFuRIRxqVGBiHGopQ2PIYpi5gThnX85b&#13;&#10;jPn0rdQezxlue1kWxaO02HH+YHCgjaHm+/hjFXxsht1b+jS4Hx/0y7acHy6+SUrd3abtIo/nBYhI&#13;&#10;KV4b/4hXnR3K6gn+lPIKcvULAAD//wMAUEsBAi0AFAAGAAgAAAAhANvh9svuAAAAhQEAABMAAAAA&#13;&#10;AAAAAAAAAAAAAAAAAFtDb250ZW50X1R5cGVzXS54bWxQSwECLQAUAAYACAAAACEAWvQsW78AAAAV&#13;&#10;AQAACwAAAAAAAAAAAAAAAAAfAQAAX3JlbHMvLnJlbHNQSwECLQAUAAYACAAAACEAVM58fckAAADi&#13;&#10;AAAADwAAAAAAAAAAAAAAAAAHAgAAZHJzL2Rvd25yZXYueG1sUEsFBgAAAAADAAMAtwAAAP0CAAAA&#13;&#10;AA==&#13;&#10;" filled="f" stroked="f">
                  <v:path arrowok="t"/>
                  <v:textbox inset="0,0,0,0">
                    <w:txbxContent>
                      <w:p w14:paraId="393F1103" w14:textId="77777777" w:rsidR="00742030" w:rsidRDefault="00742030">
                        <w:pPr>
                          <w:spacing w:line="201" w:lineRule="exact"/>
                          <w:rPr>
                            <w:b/>
                            <w:sz w:val="18"/>
                          </w:rPr>
                        </w:pPr>
                        <w:r>
                          <w:rPr>
                            <w:b/>
                            <w:color w:val="FFFFFF"/>
                            <w:sz w:val="18"/>
                          </w:rPr>
                          <w:t>30</w:t>
                        </w:r>
                      </w:p>
                    </w:txbxContent>
                  </v:textbox>
                </v:shape>
                <w10:wrap anchorx="page"/>
              </v:group>
            </w:pict>
          </mc:Fallback>
        </mc:AlternateContent>
      </w:r>
      <w:bookmarkStart w:id="15" w:name="Grade_1"/>
      <w:bookmarkStart w:id="16" w:name="_bookmark6"/>
      <w:bookmarkEnd w:id="15"/>
      <w:bookmarkEnd w:id="16"/>
      <w:r w:rsidR="00BF5E70">
        <w:rPr>
          <w:b/>
          <w:color w:val="FE7B80"/>
          <w:sz w:val="28"/>
        </w:rPr>
        <w:t>Grade 1</w:t>
      </w:r>
    </w:p>
    <w:tbl>
      <w:tblPr>
        <w:tblpPr w:leftFromText="180" w:rightFromText="180" w:vertAnchor="page" w:horzAnchor="margin" w:tblpXSpec="center" w:tblpY="23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1373D374" w14:textId="77777777" w:rsidTr="003B3FCF">
        <w:trPr>
          <w:trHeight w:val="931"/>
        </w:trPr>
        <w:tc>
          <w:tcPr>
            <w:tcW w:w="2870" w:type="dxa"/>
            <w:shd w:val="clear" w:color="auto" w:fill="8CA5D5"/>
          </w:tcPr>
          <w:p w14:paraId="454AA1A9"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B28A67C" w14:textId="77777777" w:rsidR="00195EDC" w:rsidRDefault="00195EDC" w:rsidP="00195EDC">
            <w:pPr>
              <w:pStyle w:val="TableParagraph"/>
              <w:spacing w:before="116"/>
              <w:ind w:left="3847" w:right="3837"/>
              <w:jc w:val="center"/>
              <w:rPr>
                <w:b/>
                <w:sz w:val="28"/>
              </w:rPr>
            </w:pPr>
            <w:r>
              <w:rPr>
                <w:b/>
                <w:sz w:val="28"/>
              </w:rPr>
              <w:t>Learning Progression</w:t>
            </w:r>
          </w:p>
          <w:p w14:paraId="4187D7EF"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231B5D3C" w14:textId="77777777" w:rsidTr="003B3FCF">
        <w:trPr>
          <w:trHeight w:val="524"/>
        </w:trPr>
        <w:tc>
          <w:tcPr>
            <w:tcW w:w="14380" w:type="dxa"/>
            <w:gridSpan w:val="2"/>
            <w:shd w:val="clear" w:color="auto" w:fill="DCDDDE"/>
          </w:tcPr>
          <w:p w14:paraId="5D83C4A2" w14:textId="77777777" w:rsidR="00195EDC" w:rsidRDefault="00195EDC" w:rsidP="00195EDC">
            <w:pPr>
              <w:pStyle w:val="TableParagraph"/>
              <w:spacing w:before="124"/>
              <w:ind w:left="4808" w:right="4799"/>
              <w:jc w:val="center"/>
              <w:rPr>
                <w:rFonts w:ascii="Arial-BoldItalicMT"/>
                <w:b/>
                <w:i/>
                <w:sz w:val="24"/>
              </w:rPr>
            </w:pPr>
            <w:r>
              <w:rPr>
                <w:rFonts w:ascii="Arial-BoldItalicMT"/>
                <w:b/>
                <w:i/>
                <w:sz w:val="24"/>
              </w:rPr>
              <w:t>Reading Standards and Literature</w:t>
            </w:r>
          </w:p>
        </w:tc>
      </w:tr>
      <w:tr w:rsidR="00195EDC" w14:paraId="1B17B831" w14:textId="77777777" w:rsidTr="003B3FCF">
        <w:trPr>
          <w:trHeight w:val="3015"/>
        </w:trPr>
        <w:tc>
          <w:tcPr>
            <w:tcW w:w="2870" w:type="dxa"/>
            <w:shd w:val="clear" w:color="auto" w:fill="DCDDDE"/>
          </w:tcPr>
          <w:p w14:paraId="6BD48D3A" w14:textId="77777777" w:rsidR="00195EDC" w:rsidRDefault="00195EDC" w:rsidP="00195EDC">
            <w:pPr>
              <w:pStyle w:val="TableParagraph"/>
              <w:spacing w:before="133"/>
              <w:ind w:left="90"/>
              <w:rPr>
                <w:b/>
                <w:sz w:val="20"/>
              </w:rPr>
            </w:pPr>
            <w:r>
              <w:rPr>
                <w:b/>
                <w:sz w:val="20"/>
              </w:rPr>
              <w:t>Key Ideas and Details</w:t>
            </w:r>
          </w:p>
          <w:p w14:paraId="543AE062" w14:textId="77777777" w:rsidR="00195EDC" w:rsidRDefault="00195EDC" w:rsidP="00195EDC">
            <w:pPr>
              <w:pStyle w:val="TableParagraph"/>
              <w:spacing w:before="100" w:line="249" w:lineRule="auto"/>
              <w:ind w:left="90" w:right="126"/>
              <w:rPr>
                <w:sz w:val="20"/>
              </w:rPr>
            </w:pPr>
            <w:r>
              <w:rPr>
                <w:b/>
                <w:sz w:val="20"/>
              </w:rPr>
              <w:t xml:space="preserve">RL.1.1 </w:t>
            </w:r>
            <w:r>
              <w:rPr>
                <w:sz w:val="20"/>
              </w:rPr>
              <w:t>Ask and answer questions about key details in a text.</w:t>
            </w:r>
          </w:p>
        </w:tc>
        <w:tc>
          <w:tcPr>
            <w:tcW w:w="11510" w:type="dxa"/>
          </w:tcPr>
          <w:p w14:paraId="71BEE23F" w14:textId="77777777" w:rsidR="00195EDC" w:rsidRDefault="00195EDC" w:rsidP="00C61D9B">
            <w:pPr>
              <w:pStyle w:val="TableParagraph"/>
              <w:numPr>
                <w:ilvl w:val="0"/>
                <w:numId w:val="604"/>
              </w:numPr>
              <w:tabs>
                <w:tab w:val="left" w:pos="270"/>
              </w:tabs>
              <w:spacing w:before="133"/>
              <w:rPr>
                <w:sz w:val="20"/>
              </w:rPr>
            </w:pPr>
            <w:r>
              <w:rPr>
                <w:sz w:val="20"/>
              </w:rPr>
              <w:t xml:space="preserve">Ask and answer </w:t>
            </w:r>
            <w:r w:rsidRPr="00A85380">
              <w:rPr>
                <w:i/>
                <w:iCs/>
                <w:sz w:val="20"/>
              </w:rPr>
              <w:t>who</w:t>
            </w:r>
            <w:r>
              <w:rPr>
                <w:i/>
                <w:iCs/>
                <w:sz w:val="20"/>
              </w:rPr>
              <w:t>-</w:t>
            </w:r>
            <w:r w:rsidRPr="00A85380">
              <w:rPr>
                <w:i/>
                <w:iCs/>
                <w:sz w:val="20"/>
              </w:rPr>
              <w:t>, what</w:t>
            </w:r>
            <w:r>
              <w:rPr>
                <w:i/>
                <w:iCs/>
                <w:sz w:val="20"/>
              </w:rPr>
              <w:t>-</w:t>
            </w:r>
            <w:r w:rsidRPr="00A85380">
              <w:rPr>
                <w:i/>
                <w:iCs/>
                <w:sz w:val="20"/>
              </w:rPr>
              <w:t>, where</w:t>
            </w:r>
            <w:r>
              <w:rPr>
                <w:i/>
                <w:iCs/>
                <w:sz w:val="20"/>
              </w:rPr>
              <w:t>-</w:t>
            </w:r>
            <w:r w:rsidRPr="00A85380">
              <w:rPr>
                <w:i/>
                <w:iCs/>
                <w:sz w:val="20"/>
              </w:rPr>
              <w:t xml:space="preserve"> </w:t>
            </w:r>
            <w:r w:rsidRPr="009A37A0">
              <w:rPr>
                <w:sz w:val="20"/>
              </w:rPr>
              <w:t>or</w:t>
            </w:r>
            <w:r w:rsidRPr="00A85380">
              <w:rPr>
                <w:i/>
                <w:iCs/>
                <w:sz w:val="20"/>
              </w:rPr>
              <w:t xml:space="preserve"> when</w:t>
            </w:r>
            <w:r>
              <w:rPr>
                <w:sz w:val="20"/>
              </w:rPr>
              <w:t>-questions to demonstrate understanding of</w:t>
            </w:r>
            <w:r>
              <w:rPr>
                <w:spacing w:val="-21"/>
                <w:sz w:val="20"/>
              </w:rPr>
              <w:t xml:space="preserve"> </w:t>
            </w:r>
            <w:r>
              <w:rPr>
                <w:sz w:val="20"/>
              </w:rPr>
              <w:t>text.</w:t>
            </w:r>
          </w:p>
          <w:p w14:paraId="42FA7223" w14:textId="77777777" w:rsidR="00195EDC" w:rsidRDefault="00195EDC" w:rsidP="00C61D9B">
            <w:pPr>
              <w:pStyle w:val="TableParagraph"/>
              <w:numPr>
                <w:ilvl w:val="0"/>
                <w:numId w:val="604"/>
              </w:numPr>
              <w:tabs>
                <w:tab w:val="left" w:pos="270"/>
              </w:tabs>
              <w:rPr>
                <w:sz w:val="20"/>
              </w:rPr>
            </w:pPr>
            <w:r>
              <w:rPr>
                <w:sz w:val="20"/>
              </w:rPr>
              <w:t xml:space="preserve">Answer </w:t>
            </w:r>
            <w:r w:rsidRPr="00A85380">
              <w:rPr>
                <w:i/>
                <w:iCs/>
                <w:sz w:val="20"/>
              </w:rPr>
              <w:t>who</w:t>
            </w:r>
            <w:r>
              <w:rPr>
                <w:sz w:val="20"/>
              </w:rPr>
              <w:t xml:space="preserve">- or </w:t>
            </w:r>
            <w:r w:rsidRPr="00A85380">
              <w:rPr>
                <w:i/>
                <w:iCs/>
                <w:sz w:val="20"/>
              </w:rPr>
              <w:t>what</w:t>
            </w:r>
            <w:r>
              <w:rPr>
                <w:sz w:val="20"/>
              </w:rPr>
              <w:t>-questions to demonstrate understanding of</w:t>
            </w:r>
            <w:r>
              <w:rPr>
                <w:spacing w:val="-11"/>
                <w:sz w:val="20"/>
              </w:rPr>
              <w:t xml:space="preserve"> </w:t>
            </w:r>
            <w:r>
              <w:rPr>
                <w:sz w:val="20"/>
              </w:rPr>
              <w:t>text.</w:t>
            </w:r>
          </w:p>
          <w:p w14:paraId="1CF98E3F" w14:textId="77777777" w:rsidR="00195EDC" w:rsidRDefault="00195EDC" w:rsidP="00C61D9B">
            <w:pPr>
              <w:pStyle w:val="TableParagraph"/>
              <w:numPr>
                <w:ilvl w:val="0"/>
                <w:numId w:val="604"/>
              </w:numPr>
              <w:tabs>
                <w:tab w:val="left" w:pos="270"/>
              </w:tabs>
              <w:rPr>
                <w:sz w:val="20"/>
              </w:rPr>
            </w:pPr>
            <w:r>
              <w:rPr>
                <w:sz w:val="20"/>
              </w:rPr>
              <w:t>Select a question related to a shared</w:t>
            </w:r>
            <w:r>
              <w:rPr>
                <w:spacing w:val="-4"/>
                <w:sz w:val="20"/>
              </w:rPr>
              <w:t xml:space="preserve"> </w:t>
            </w:r>
            <w:r>
              <w:rPr>
                <w:sz w:val="20"/>
              </w:rPr>
              <w:t>text.</w:t>
            </w:r>
          </w:p>
          <w:p w14:paraId="2CD2BF16" w14:textId="77777777" w:rsidR="00195EDC" w:rsidRDefault="00195EDC" w:rsidP="00C61D9B">
            <w:pPr>
              <w:pStyle w:val="TableParagraph"/>
              <w:numPr>
                <w:ilvl w:val="0"/>
                <w:numId w:val="604"/>
              </w:numPr>
              <w:tabs>
                <w:tab w:val="left" w:pos="270"/>
              </w:tabs>
              <w:rPr>
                <w:sz w:val="20"/>
              </w:rPr>
            </w:pPr>
            <w:r>
              <w:rPr>
                <w:sz w:val="20"/>
              </w:rPr>
              <w:t>Identify questions words (</w:t>
            </w:r>
            <w:r w:rsidRPr="00A85380">
              <w:rPr>
                <w:i/>
                <w:iCs/>
                <w:sz w:val="20"/>
              </w:rPr>
              <w:t xml:space="preserve">who, what, where, when, </w:t>
            </w:r>
            <w:r w:rsidRPr="00A85380">
              <w:rPr>
                <w:i/>
                <w:iCs/>
                <w:spacing w:val="-5"/>
                <w:sz w:val="20"/>
              </w:rPr>
              <w:t>why,</w:t>
            </w:r>
            <w:r w:rsidRPr="00A85380">
              <w:rPr>
                <w:i/>
                <w:iCs/>
                <w:spacing w:val="-9"/>
                <w:sz w:val="20"/>
              </w:rPr>
              <w:t xml:space="preserve"> </w:t>
            </w:r>
            <w:r w:rsidRPr="00A85380">
              <w:rPr>
                <w:i/>
                <w:iCs/>
                <w:sz w:val="20"/>
              </w:rPr>
              <w:t>how</w:t>
            </w:r>
            <w:r>
              <w:rPr>
                <w:sz w:val="20"/>
              </w:rPr>
              <w:t>).</w:t>
            </w:r>
          </w:p>
          <w:p w14:paraId="2BF96B50" w14:textId="77777777" w:rsidR="00195EDC" w:rsidRDefault="00195EDC" w:rsidP="00C61D9B">
            <w:pPr>
              <w:pStyle w:val="TableParagraph"/>
              <w:numPr>
                <w:ilvl w:val="0"/>
                <w:numId w:val="604"/>
              </w:numPr>
              <w:tabs>
                <w:tab w:val="left" w:pos="270"/>
              </w:tabs>
              <w:rPr>
                <w:sz w:val="20"/>
              </w:rPr>
            </w:pPr>
            <w:r>
              <w:rPr>
                <w:sz w:val="20"/>
              </w:rPr>
              <w:t>Take note of details as the text is shared, including objects, pictures, words, symbols,</w:t>
            </w:r>
            <w:r>
              <w:rPr>
                <w:spacing w:val="-19"/>
                <w:sz w:val="20"/>
              </w:rPr>
              <w:t xml:space="preserve"> </w:t>
            </w:r>
            <w:r>
              <w:rPr>
                <w:sz w:val="20"/>
              </w:rPr>
              <w:t>etc.</w:t>
            </w:r>
          </w:p>
          <w:p w14:paraId="1A969802" w14:textId="77777777" w:rsidR="00195EDC" w:rsidRDefault="00195EDC" w:rsidP="00C61D9B">
            <w:pPr>
              <w:pStyle w:val="TableParagraph"/>
              <w:numPr>
                <w:ilvl w:val="0"/>
                <w:numId w:val="604"/>
              </w:numPr>
              <w:tabs>
                <w:tab w:val="left" w:pos="270"/>
              </w:tabs>
              <w:rPr>
                <w:sz w:val="20"/>
              </w:rPr>
            </w:pPr>
            <w:r>
              <w:rPr>
                <w:sz w:val="20"/>
              </w:rPr>
              <w:t xml:space="preserve">When given the prompt </w:t>
            </w:r>
            <w:r w:rsidRPr="00A85380">
              <w:rPr>
                <w:i/>
                <w:iCs/>
                <w:sz w:val="20"/>
              </w:rPr>
              <w:t>who</w:t>
            </w:r>
            <w:r>
              <w:rPr>
                <w:sz w:val="20"/>
              </w:rPr>
              <w:t>, select details to a question about</w:t>
            </w:r>
            <w:r>
              <w:rPr>
                <w:spacing w:val="-14"/>
                <w:sz w:val="20"/>
              </w:rPr>
              <w:t xml:space="preserve"> </w:t>
            </w:r>
            <w:r>
              <w:rPr>
                <w:sz w:val="20"/>
              </w:rPr>
              <w:t>characters.</w:t>
            </w:r>
          </w:p>
          <w:p w14:paraId="1E524431" w14:textId="77777777" w:rsidR="00195EDC" w:rsidRDefault="00195EDC" w:rsidP="00C61D9B">
            <w:pPr>
              <w:pStyle w:val="TableParagraph"/>
              <w:numPr>
                <w:ilvl w:val="0"/>
                <w:numId w:val="604"/>
              </w:numPr>
              <w:tabs>
                <w:tab w:val="left" w:pos="270"/>
              </w:tabs>
              <w:rPr>
                <w:sz w:val="20"/>
              </w:rPr>
            </w:pPr>
            <w:r>
              <w:rPr>
                <w:sz w:val="20"/>
              </w:rPr>
              <w:t xml:space="preserve">When given the prompt </w:t>
            </w:r>
            <w:r w:rsidRPr="00A85380">
              <w:rPr>
                <w:i/>
                <w:iCs/>
                <w:sz w:val="20"/>
              </w:rPr>
              <w:t>where</w:t>
            </w:r>
            <w:r>
              <w:rPr>
                <w:sz w:val="20"/>
              </w:rPr>
              <w:t>, select details to a question about location or</w:t>
            </w:r>
            <w:r>
              <w:rPr>
                <w:spacing w:val="-20"/>
                <w:sz w:val="20"/>
              </w:rPr>
              <w:t xml:space="preserve"> </w:t>
            </w:r>
            <w:r>
              <w:rPr>
                <w:sz w:val="20"/>
              </w:rPr>
              <w:t>setting.</w:t>
            </w:r>
          </w:p>
          <w:p w14:paraId="550EDFDF" w14:textId="77777777" w:rsidR="00195EDC" w:rsidRDefault="00195EDC" w:rsidP="00C61D9B">
            <w:pPr>
              <w:pStyle w:val="TableParagraph"/>
              <w:numPr>
                <w:ilvl w:val="0"/>
                <w:numId w:val="604"/>
              </w:numPr>
              <w:tabs>
                <w:tab w:val="left" w:pos="270"/>
              </w:tabs>
              <w:rPr>
                <w:sz w:val="20"/>
              </w:rPr>
            </w:pPr>
            <w:r>
              <w:rPr>
                <w:sz w:val="20"/>
              </w:rPr>
              <w:t xml:space="preserve">When given the prompt </w:t>
            </w:r>
            <w:r w:rsidRPr="00A85380">
              <w:rPr>
                <w:i/>
                <w:iCs/>
                <w:sz w:val="20"/>
              </w:rPr>
              <w:t>what</w:t>
            </w:r>
            <w:r>
              <w:rPr>
                <w:sz w:val="20"/>
              </w:rPr>
              <w:t>, select details to a question about plot or</w:t>
            </w:r>
            <w:r>
              <w:rPr>
                <w:spacing w:val="-19"/>
                <w:sz w:val="20"/>
              </w:rPr>
              <w:t xml:space="preserve"> </w:t>
            </w:r>
            <w:r>
              <w:rPr>
                <w:sz w:val="20"/>
              </w:rPr>
              <w:t>actions.</w:t>
            </w:r>
          </w:p>
          <w:p w14:paraId="36AF4035" w14:textId="77777777" w:rsidR="00195EDC" w:rsidRDefault="00195EDC" w:rsidP="00C61D9B">
            <w:pPr>
              <w:pStyle w:val="TableParagraph"/>
              <w:numPr>
                <w:ilvl w:val="0"/>
                <w:numId w:val="604"/>
              </w:numPr>
              <w:tabs>
                <w:tab w:val="left" w:pos="270"/>
              </w:tabs>
              <w:rPr>
                <w:sz w:val="20"/>
              </w:rPr>
            </w:pPr>
            <w:r>
              <w:rPr>
                <w:sz w:val="20"/>
              </w:rPr>
              <w:t>Actively engage with shared</w:t>
            </w:r>
            <w:r>
              <w:rPr>
                <w:spacing w:val="-3"/>
                <w:sz w:val="20"/>
              </w:rPr>
              <w:t xml:space="preserve"> </w:t>
            </w:r>
            <w:r>
              <w:rPr>
                <w:sz w:val="20"/>
              </w:rPr>
              <w:t>text.</w:t>
            </w:r>
          </w:p>
          <w:p w14:paraId="7C3F150E" w14:textId="77777777" w:rsidR="00195EDC" w:rsidRDefault="00195EDC" w:rsidP="00C61D9B">
            <w:pPr>
              <w:pStyle w:val="TableParagraph"/>
              <w:numPr>
                <w:ilvl w:val="0"/>
                <w:numId w:val="604"/>
              </w:numPr>
              <w:tabs>
                <w:tab w:val="left" w:pos="270"/>
              </w:tabs>
              <w:rPr>
                <w:sz w:val="20"/>
              </w:rPr>
            </w:pPr>
            <w:r>
              <w:rPr>
                <w:sz w:val="20"/>
              </w:rPr>
              <w:t>Actively engage with someone who is asking a</w:t>
            </w:r>
            <w:r>
              <w:rPr>
                <w:spacing w:val="-8"/>
                <w:sz w:val="20"/>
              </w:rPr>
              <w:t xml:space="preserve"> </w:t>
            </w:r>
            <w:r>
              <w:rPr>
                <w:sz w:val="20"/>
              </w:rPr>
              <w:t>question.</w:t>
            </w:r>
          </w:p>
        </w:tc>
      </w:tr>
      <w:tr w:rsidR="00195EDC" w14:paraId="69E57B16" w14:textId="77777777" w:rsidTr="003B3FCF">
        <w:trPr>
          <w:trHeight w:val="3015"/>
        </w:trPr>
        <w:tc>
          <w:tcPr>
            <w:tcW w:w="2870" w:type="dxa"/>
            <w:shd w:val="clear" w:color="auto" w:fill="DCDDDE"/>
          </w:tcPr>
          <w:p w14:paraId="7801FE3F" w14:textId="77777777" w:rsidR="00195EDC" w:rsidRDefault="00195EDC" w:rsidP="00195EDC">
            <w:pPr>
              <w:pStyle w:val="TableParagraph"/>
              <w:spacing w:before="133" w:line="249" w:lineRule="auto"/>
              <w:ind w:left="90" w:right="158"/>
              <w:rPr>
                <w:sz w:val="20"/>
              </w:rPr>
            </w:pPr>
            <w:r>
              <w:rPr>
                <w:b/>
                <w:sz w:val="20"/>
              </w:rPr>
              <w:t xml:space="preserve">RL.1.2 </w:t>
            </w:r>
            <w:r>
              <w:rPr>
                <w:sz w:val="20"/>
              </w:rPr>
              <w:t>Analyze literary text development.</w:t>
            </w:r>
          </w:p>
          <w:p w14:paraId="7F83BDE7" w14:textId="77777777" w:rsidR="00195EDC" w:rsidRDefault="00195EDC" w:rsidP="00C61D9B">
            <w:pPr>
              <w:pStyle w:val="TableParagraph"/>
              <w:numPr>
                <w:ilvl w:val="0"/>
                <w:numId w:val="603"/>
              </w:numPr>
              <w:tabs>
                <w:tab w:val="left" w:pos="270"/>
              </w:tabs>
              <w:spacing w:before="91" w:line="249" w:lineRule="auto"/>
              <w:ind w:right="121"/>
              <w:rPr>
                <w:sz w:val="20"/>
              </w:rPr>
            </w:pPr>
            <w:r>
              <w:rPr>
                <w:sz w:val="20"/>
              </w:rPr>
              <w:t>Demonstrate</w:t>
            </w:r>
            <w:r>
              <w:rPr>
                <w:spacing w:val="-17"/>
                <w:sz w:val="20"/>
              </w:rPr>
              <w:t xml:space="preserve"> </w:t>
            </w:r>
            <w:r>
              <w:rPr>
                <w:sz w:val="20"/>
              </w:rPr>
              <w:t>understanding of the</w:t>
            </w:r>
            <w:r>
              <w:rPr>
                <w:spacing w:val="-2"/>
                <w:sz w:val="20"/>
              </w:rPr>
              <w:t xml:space="preserve"> </w:t>
            </w:r>
            <w:r>
              <w:rPr>
                <w:sz w:val="20"/>
              </w:rPr>
              <w:t>lesson.</w:t>
            </w:r>
          </w:p>
          <w:p w14:paraId="7C195368" w14:textId="77777777" w:rsidR="00195EDC" w:rsidRDefault="00195EDC" w:rsidP="00C61D9B">
            <w:pPr>
              <w:pStyle w:val="TableParagraph"/>
              <w:numPr>
                <w:ilvl w:val="0"/>
                <w:numId w:val="603"/>
              </w:numPr>
              <w:tabs>
                <w:tab w:val="left" w:pos="270"/>
              </w:tabs>
              <w:spacing w:before="42" w:line="249" w:lineRule="auto"/>
              <w:ind w:right="165"/>
              <w:rPr>
                <w:sz w:val="20"/>
              </w:rPr>
            </w:pPr>
            <w:r>
              <w:rPr>
                <w:sz w:val="20"/>
              </w:rPr>
              <w:t>Retell stories, including</w:t>
            </w:r>
            <w:r>
              <w:rPr>
                <w:spacing w:val="-14"/>
                <w:sz w:val="20"/>
              </w:rPr>
              <w:t xml:space="preserve"> </w:t>
            </w:r>
            <w:r>
              <w:rPr>
                <w:sz w:val="20"/>
              </w:rPr>
              <w:t>key details.</w:t>
            </w:r>
          </w:p>
        </w:tc>
        <w:tc>
          <w:tcPr>
            <w:tcW w:w="11510" w:type="dxa"/>
          </w:tcPr>
          <w:p w14:paraId="72A1ACCC" w14:textId="77777777" w:rsidR="00195EDC" w:rsidRDefault="00195EDC" w:rsidP="00C61D9B">
            <w:pPr>
              <w:pStyle w:val="TableParagraph"/>
              <w:numPr>
                <w:ilvl w:val="0"/>
                <w:numId w:val="605"/>
              </w:numPr>
              <w:tabs>
                <w:tab w:val="left" w:pos="270"/>
              </w:tabs>
              <w:spacing w:before="133"/>
              <w:rPr>
                <w:sz w:val="20"/>
              </w:rPr>
            </w:pPr>
            <w:r>
              <w:rPr>
                <w:sz w:val="20"/>
              </w:rPr>
              <w:t>Select a lesson or rule that was taught during the</w:t>
            </w:r>
            <w:r>
              <w:rPr>
                <w:spacing w:val="-7"/>
                <w:sz w:val="20"/>
              </w:rPr>
              <w:t xml:space="preserve"> </w:t>
            </w:r>
            <w:r>
              <w:rPr>
                <w:spacing w:val="-3"/>
                <w:sz w:val="20"/>
              </w:rPr>
              <w:t>story.</w:t>
            </w:r>
          </w:p>
          <w:p w14:paraId="3F6EFD3A" w14:textId="77777777" w:rsidR="00195EDC" w:rsidRDefault="00195EDC" w:rsidP="00C61D9B">
            <w:pPr>
              <w:pStyle w:val="TableParagraph"/>
              <w:numPr>
                <w:ilvl w:val="0"/>
                <w:numId w:val="605"/>
              </w:numPr>
              <w:tabs>
                <w:tab w:val="left" w:pos="270"/>
              </w:tabs>
              <w:rPr>
                <w:sz w:val="20"/>
              </w:rPr>
            </w:pPr>
            <w:r>
              <w:rPr>
                <w:sz w:val="20"/>
              </w:rPr>
              <w:t>Retell or sequence two events from a</w:t>
            </w:r>
            <w:r>
              <w:rPr>
                <w:spacing w:val="-5"/>
                <w:sz w:val="20"/>
              </w:rPr>
              <w:t xml:space="preserve"> </w:t>
            </w:r>
            <w:r>
              <w:rPr>
                <w:spacing w:val="-3"/>
                <w:sz w:val="20"/>
              </w:rPr>
              <w:t>story.</w:t>
            </w:r>
          </w:p>
          <w:p w14:paraId="1FF5824C" w14:textId="77777777" w:rsidR="00195EDC" w:rsidRDefault="00195EDC" w:rsidP="00C61D9B">
            <w:pPr>
              <w:pStyle w:val="TableParagraph"/>
              <w:numPr>
                <w:ilvl w:val="0"/>
                <w:numId w:val="605"/>
              </w:numPr>
              <w:tabs>
                <w:tab w:val="left" w:pos="270"/>
              </w:tabs>
              <w:rPr>
                <w:sz w:val="20"/>
              </w:rPr>
            </w:pPr>
            <w:r>
              <w:rPr>
                <w:sz w:val="20"/>
              </w:rPr>
              <w:t>Select two objects or pictures that represent two events from a</w:t>
            </w:r>
            <w:r>
              <w:rPr>
                <w:spacing w:val="-8"/>
                <w:sz w:val="20"/>
              </w:rPr>
              <w:t xml:space="preserve"> </w:t>
            </w:r>
            <w:r>
              <w:rPr>
                <w:spacing w:val="-3"/>
                <w:sz w:val="20"/>
              </w:rPr>
              <w:t>story.</w:t>
            </w:r>
          </w:p>
          <w:p w14:paraId="28946A7D" w14:textId="77777777" w:rsidR="00195EDC" w:rsidRDefault="00195EDC" w:rsidP="00C61D9B">
            <w:pPr>
              <w:pStyle w:val="TableParagraph"/>
              <w:numPr>
                <w:ilvl w:val="0"/>
                <w:numId w:val="605"/>
              </w:numPr>
              <w:tabs>
                <w:tab w:val="left" w:pos="270"/>
              </w:tabs>
              <w:rPr>
                <w:sz w:val="20"/>
              </w:rPr>
            </w:pPr>
            <w:r>
              <w:rPr>
                <w:sz w:val="20"/>
              </w:rPr>
              <w:t>Explore common threads between lessons and</w:t>
            </w:r>
            <w:r>
              <w:rPr>
                <w:spacing w:val="-5"/>
                <w:sz w:val="20"/>
              </w:rPr>
              <w:t xml:space="preserve"> </w:t>
            </w:r>
            <w:r>
              <w:rPr>
                <w:sz w:val="20"/>
              </w:rPr>
              <w:t>rules.</w:t>
            </w:r>
          </w:p>
          <w:p w14:paraId="60C5FED2" w14:textId="77777777" w:rsidR="00195EDC" w:rsidRDefault="00195EDC" w:rsidP="00C61D9B">
            <w:pPr>
              <w:pStyle w:val="TableParagraph"/>
              <w:numPr>
                <w:ilvl w:val="0"/>
                <w:numId w:val="605"/>
              </w:numPr>
              <w:tabs>
                <w:tab w:val="left" w:pos="270"/>
              </w:tabs>
              <w:rPr>
                <w:sz w:val="20"/>
              </w:rPr>
            </w:pPr>
            <w:r>
              <w:rPr>
                <w:sz w:val="20"/>
              </w:rPr>
              <w:t>Define</w:t>
            </w:r>
            <w:r>
              <w:rPr>
                <w:spacing w:val="-12"/>
                <w:sz w:val="20"/>
              </w:rPr>
              <w:t xml:space="preserve"> </w:t>
            </w:r>
            <w:r w:rsidRPr="00A85380">
              <w:rPr>
                <w:i/>
                <w:iCs/>
                <w:sz w:val="20"/>
              </w:rPr>
              <w:t>detail</w:t>
            </w:r>
            <w:r>
              <w:rPr>
                <w:sz w:val="20"/>
              </w:rPr>
              <w:t>.</w:t>
            </w:r>
          </w:p>
          <w:p w14:paraId="26CDAE15" w14:textId="77777777" w:rsidR="00195EDC" w:rsidRDefault="00195EDC" w:rsidP="00C61D9B">
            <w:pPr>
              <w:pStyle w:val="TableParagraph"/>
              <w:numPr>
                <w:ilvl w:val="0"/>
                <w:numId w:val="605"/>
              </w:numPr>
              <w:tabs>
                <w:tab w:val="left" w:pos="270"/>
              </w:tabs>
              <w:rPr>
                <w:sz w:val="20"/>
              </w:rPr>
            </w:pPr>
            <w:r>
              <w:rPr>
                <w:sz w:val="20"/>
              </w:rPr>
              <w:t>Define</w:t>
            </w:r>
            <w:r>
              <w:rPr>
                <w:spacing w:val="-6"/>
                <w:sz w:val="20"/>
              </w:rPr>
              <w:t xml:space="preserve"> </w:t>
            </w:r>
            <w:r w:rsidRPr="00A85380">
              <w:rPr>
                <w:i/>
                <w:iCs/>
                <w:sz w:val="20"/>
              </w:rPr>
              <w:t>retell</w:t>
            </w:r>
            <w:r>
              <w:rPr>
                <w:sz w:val="20"/>
              </w:rPr>
              <w:t>.</w:t>
            </w:r>
          </w:p>
          <w:p w14:paraId="3B9C35C5" w14:textId="77777777" w:rsidR="00195EDC" w:rsidRDefault="00195EDC" w:rsidP="00C61D9B">
            <w:pPr>
              <w:pStyle w:val="TableParagraph"/>
              <w:numPr>
                <w:ilvl w:val="0"/>
                <w:numId w:val="605"/>
              </w:numPr>
              <w:tabs>
                <w:tab w:val="left" w:pos="270"/>
              </w:tabs>
              <w:rPr>
                <w:sz w:val="20"/>
              </w:rPr>
            </w:pPr>
            <w:r>
              <w:rPr>
                <w:sz w:val="20"/>
              </w:rPr>
              <w:t>Retell events from personal</w:t>
            </w:r>
            <w:r>
              <w:rPr>
                <w:spacing w:val="-3"/>
                <w:sz w:val="20"/>
              </w:rPr>
              <w:t xml:space="preserve"> </w:t>
            </w:r>
            <w:r>
              <w:rPr>
                <w:sz w:val="20"/>
              </w:rPr>
              <w:t>experience.</w:t>
            </w:r>
          </w:p>
          <w:p w14:paraId="72C78DBF" w14:textId="77777777" w:rsidR="00195EDC" w:rsidRDefault="00195EDC" w:rsidP="00C61D9B">
            <w:pPr>
              <w:pStyle w:val="TableParagraph"/>
              <w:numPr>
                <w:ilvl w:val="0"/>
                <w:numId w:val="605"/>
              </w:numPr>
              <w:tabs>
                <w:tab w:val="left" w:pos="270"/>
              </w:tabs>
              <w:rPr>
                <w:sz w:val="20"/>
              </w:rPr>
            </w:pPr>
            <w:r>
              <w:rPr>
                <w:sz w:val="20"/>
              </w:rPr>
              <w:t>Retell events told by</w:t>
            </w:r>
            <w:r>
              <w:rPr>
                <w:spacing w:val="-3"/>
                <w:sz w:val="20"/>
              </w:rPr>
              <w:t xml:space="preserve"> </w:t>
            </w:r>
            <w:r>
              <w:rPr>
                <w:sz w:val="20"/>
              </w:rPr>
              <w:t>others.</w:t>
            </w:r>
          </w:p>
          <w:p w14:paraId="6C95C7A7" w14:textId="77777777" w:rsidR="00195EDC" w:rsidRDefault="00195EDC" w:rsidP="00C61D9B">
            <w:pPr>
              <w:pStyle w:val="TableParagraph"/>
              <w:numPr>
                <w:ilvl w:val="0"/>
                <w:numId w:val="605"/>
              </w:numPr>
              <w:tabs>
                <w:tab w:val="left" w:pos="270"/>
              </w:tabs>
              <w:rPr>
                <w:sz w:val="20"/>
              </w:rPr>
            </w:pPr>
            <w:r>
              <w:rPr>
                <w:sz w:val="20"/>
              </w:rPr>
              <w:t>Retell events from</w:t>
            </w:r>
            <w:r>
              <w:rPr>
                <w:spacing w:val="-2"/>
                <w:sz w:val="20"/>
              </w:rPr>
              <w:t xml:space="preserve"> </w:t>
            </w:r>
            <w:r>
              <w:rPr>
                <w:sz w:val="20"/>
              </w:rPr>
              <w:t>text.</w:t>
            </w:r>
          </w:p>
          <w:p w14:paraId="491947D4" w14:textId="77777777" w:rsidR="00195EDC" w:rsidRDefault="00195EDC" w:rsidP="00C61D9B">
            <w:pPr>
              <w:pStyle w:val="TableParagraph"/>
              <w:numPr>
                <w:ilvl w:val="0"/>
                <w:numId w:val="605"/>
              </w:numPr>
              <w:tabs>
                <w:tab w:val="left" w:pos="270"/>
              </w:tabs>
              <w:rPr>
                <w:sz w:val="20"/>
              </w:rPr>
            </w:pPr>
            <w:r>
              <w:rPr>
                <w:sz w:val="20"/>
              </w:rPr>
              <w:t>Actively engage during the sharing of literary</w:t>
            </w:r>
            <w:r>
              <w:rPr>
                <w:spacing w:val="-5"/>
                <w:sz w:val="20"/>
              </w:rPr>
              <w:t xml:space="preserve"> </w:t>
            </w:r>
            <w:r>
              <w:rPr>
                <w:sz w:val="20"/>
              </w:rPr>
              <w:t>text.</w:t>
            </w:r>
          </w:p>
        </w:tc>
      </w:tr>
    </w:tbl>
    <w:p w14:paraId="23AFEA7D" w14:textId="77777777" w:rsidR="00195EDC" w:rsidRDefault="00195EDC" w:rsidP="00195EDC">
      <w:pPr>
        <w:rPr>
          <w:sz w:val="20"/>
        </w:rPr>
        <w:sectPr w:rsidR="00195EDC">
          <w:pgSz w:w="15840" w:h="12240" w:orient="landscape"/>
          <w:pgMar w:top="0" w:right="0" w:bottom="720" w:left="0" w:header="0" w:footer="520" w:gutter="0"/>
          <w:cols w:space="720"/>
        </w:sectPr>
      </w:pPr>
    </w:p>
    <w:p w14:paraId="2EC37BAD"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84360" behindDoc="0" locked="0" layoutInCell="1" allowOverlap="1" wp14:anchorId="634EE1F3" wp14:editId="643F08E8">
                <wp:simplePos x="0" y="0"/>
                <wp:positionH relativeFrom="page">
                  <wp:posOffset>6350</wp:posOffset>
                </wp:positionH>
                <wp:positionV relativeFrom="page">
                  <wp:posOffset>6350</wp:posOffset>
                </wp:positionV>
                <wp:extent cx="10052050" cy="685800"/>
                <wp:effectExtent l="0" t="0" r="0" b="0"/>
                <wp:wrapNone/>
                <wp:docPr id="1277"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78" name="Rectangle 11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Text Box 117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8FC5D"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80" name="Text Box 117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62EF6" w14:textId="77777777" w:rsidR="00742030" w:rsidRDefault="00742030" w:rsidP="00195EDC">
                              <w:pPr>
                                <w:spacing w:line="201" w:lineRule="exact"/>
                                <w:rPr>
                                  <w:b/>
                                  <w:sz w:val="18"/>
                                </w:rPr>
                              </w:pPr>
                              <w:r>
                                <w:rPr>
                                  <w:b/>
                                  <w:color w:val="FFFFFF"/>
                                  <w:sz w:val="18"/>
                                </w:rPr>
                                <w:t>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EE1F3" id="Group 1169" o:spid="_x0000_s1142" style="position:absolute;margin-left:.5pt;margin-top:.5pt;width:791.5pt;height:54pt;z-index:502684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Dk0vAMAAGUOAAAOAAAAZHJzL2Uyb0RvYy54bWzsV12PnDYUfa/U/2DxzoIJzABaNsrODKtK&#13;&#10;2zZq0h/gAfOhgk1tzzKbqv+91zbDfCRtNtmmUqXlAWyuub4+955jc/1633fogQrZcpY5+Mp3EGUF&#13;&#10;L1tWZ86v73M3dpBUhJWk44xmziOVzuub77+7HoeUBrzhXUkFAidMpuOQOY1SQ+p5smhoT+QVHygD&#13;&#10;Y8VFTxR0Re2Vgozgve+8wPcX3shFOQheUCnh7doanRvjv6pooX6uKkkV6jIHYlPmLsx9q+/ezTVJ&#13;&#10;a0GGpi2mMMhXRNGTlsGks6s1UQTtRPuRq74tBJe8UlcF7z1eVW1BzRpgNdi/WM2d4LvBrKVOx3qY&#13;&#10;YQJoL3D6arfFTw9vBWpLyF2wXDqIkR6yZCZGGC8SDdA41CmMuxPDu+GtsKuE5j0vfpNg9i7tul/b&#13;&#10;wWg7/shL8Eh2ihuA9pXotQtYOtqbPDzOeaB7hQp4iX0/CvwI8lWAcRFHsT9lqmggnfo7DEawwcNk&#13;&#10;sGg2h2+j+NX0IfZjY/ZIamc1kU6R6WVByckjqvJ5qL5ryEBNsqRG64gqMMCi+gtUI2F1RwHZZWCR&#13;&#10;NWMPsMpTTE8sOlIJ0H8WzQtUZjz/AROSDkKqO8p7pBuZIyBKkynycC+Vzu9xiE6c5F1b5m3XmY6o&#13;&#10;t6tOoAcC/Mo3y9sZ8bNhHdODGdefWY/2DQQIc2ibDtXw5Y8EB6F/GyRuvoiXbpiHkZss/dj1cXKb&#13;&#10;LPwwCdf5nzpAHKZNW5aU3beMHriLw6dlcVIRyzrDXjRmThIFkVn7WfTydJG+uXTyAJezYX2rQMq6&#13;&#10;ts8cqFe4bGk2lJQbVpoyVaTtbNs7D994AwwOT4MKlKvNu63VLS8foQYEhyRBhYPoQqPh4oODRhCw&#13;&#10;zJG/74igDup+YFDLCQ5DGKZMJ4yWAXTEqWV7aiGsAFeZoxxkmytlVXI3iLZuYCZsgGH8DTC5ak1h&#13;&#10;6PhsVBD3RKf/jlfJgVfvdfHc8r2mFb6gFVJ7sByifzbBDIqgO2Fk+GvrVkvWIkoCK1eBb0yz6BzZ&#13;&#10;80SCzTQh6Rfxxk828SYO3TBYbNzQX6/dN/kqdBc5XkbrV+vVao3PeaPZ+HzeGBn4e03I9fUxXU7q&#13;&#10;32oJ4GXq/0UKtLB8RgrUfrs3m3YUH+r9C9VhVoZZFaBhFQEa/z81gH1n2mVP1cBIsBYm2JD1Jvsv&#13;&#10;qwEOEwwq9Ck9CAL8IgefOCK8yME3OBkc5WA6rx+25ScfFoA99qAADXtIgMa3kANzBId/GXPQmf67&#13;&#10;9M/Sad8cJo5/hzd/AQ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Swg5NLwDAABlDgAADgAAAAAAAAAAAAAAAAAuAgAA&#13;&#10;ZHJzL2Uyb0RvYy54bWxQSwECLQAUAAYACAAAACEAn3aJ9eAAAAANAQAADwAAAAAAAAAAAAAAAAAW&#13;&#10;BgAAZHJzL2Rvd25yZXYueG1sUEsFBgAAAAAEAAQA8wAAACMHAAAAAA==&#13;&#10;">
                <v:rect id="Rectangle 1172" o:spid="_x0000_s11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i9vFyQAAAOIAAAAPAAAAZHJzL2Rvd25yZXYueG1sRI9Ba8JA&#13;&#10;EIXvgv9hmYK3uqmolegqYisUD4VGpR6H7JiEZmdDdqvx3zsHwctjHo/5Zt5i1blaXagNlWcDb8ME&#13;&#10;FHHubcWFgcN++zoDFSKyxdozGbhRgNWy31tgav2Vf+iSxUIJhEOKBsoYm1TrkJfkMAx9QyzZ2bcO&#13;&#10;o9i20LbFq8BdrUdJMtUOK5YLJTa0KSn/y/6dge/bpzvzpMr20186jZvj9rTeHY0ZvHQfc5H1HFSk&#13;&#10;Lj43HogvKx1G7/KzVJIR9PIOAAD//wMAUEsBAi0AFAAGAAgAAAAhANvh9svuAAAAhQEAABMAAAAA&#13;&#10;AAAAAAAAAAAAAAAAAFtDb250ZW50X1R5cGVzXS54bWxQSwECLQAUAAYACAAAACEAWvQsW78AAAAV&#13;&#10;AQAACwAAAAAAAAAAAAAAAAAfAQAAX3JlbHMvLnJlbHNQSwECLQAUAAYACAAAACEA1YvbxckAAADi&#13;&#10;AAAADwAAAAAAAAAAAAAAAAAHAgAAZHJzL2Rvd25yZXYueG1sUEsFBgAAAAADAAMAtwAAAP0CAAAA&#13;&#10;AA==&#13;&#10;" fillcolor="#fe7b80" stroked="f">
                  <v:path arrowok="t"/>
                </v:rect>
                <v:shape id="Text Box 1171" o:spid="_x0000_s11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wxayQAAAOIAAAAPAAAAZHJzL2Rvd25yZXYueG1sRI/BagIx&#13;&#10;EIbvhb5DmIK3mnXB2q5GKYoolB60LXgcNuNmcTNZknSNb98UCr0MM/z83/AtVsl2YiAfWscKJuMC&#13;&#10;BHHtdMuNgs+P7eMziBCRNXaOScGNAqyW93cLrLS78oGGY2xEhnCoUIGJsa+kDLUhi2HseuKcnZ23&#13;&#10;GPPpG6k9XjPcdrIsiidpseX8wWBPa0P15fhtFXyt++1bOhl8H6Z6tylnh5uvk1Kjh7SZ5/E6BxEp&#13;&#10;xf/GH2Kvs0M5e4FfpbyCXP4AAAD//wMAUEsBAi0AFAAGAAgAAAAhANvh9svuAAAAhQEAABMAAAAA&#13;&#10;AAAAAAAAAAAAAAAAAFtDb250ZW50X1R5cGVzXS54bWxQSwECLQAUAAYACAAAACEAWvQsW78AAAAV&#13;&#10;AQAACwAAAAAAAAAAAAAAAAAfAQAAX3JlbHMvLnJlbHNQSwECLQAUAAYACAAAACEAYRsMWskAAADi&#13;&#10;AAAADwAAAAAAAAAAAAAAAAAHAgAAZHJzL2Rvd25yZXYueG1sUEsFBgAAAAADAAMAtwAAAP0CAAAA&#13;&#10;AA==&#13;&#10;" filled="f" stroked="f">
                  <v:path arrowok="t"/>
                  <v:textbox inset="0,0,0,0">
                    <w:txbxContent>
                      <w:p w14:paraId="1458FC5D"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70" o:spid="_x0000_s11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NXgyAAAAOIAAAAPAAAAZHJzL2Rvd25yZXYueG1sRI/BSgMx&#13;&#10;EIbvgu8QRvBmsy6oZdu0SEtREA+tCh6HzXSzdDNZkrhN3945CF6Gfxjm+/mW6+IHNVFMfWAD97MK&#13;&#10;FHEbbM+dgc+P3d0cVMrIFofAZOBCCdar66slNjaceU/TIXdKIJwaNOByHhutU+vIY5qFkVhuxxA9&#13;&#10;Zlljp23Es8D9oOuqetQee5YGhyNtHLWnw4838LUZd2/l2+H79GBftvXT/hLbYsztTdkuZDwvQGUq&#13;&#10;+f/jD/FqxaGei4QoSQS9+gUAAP//AwBQSwECLQAUAAYACAAAACEA2+H2y+4AAACFAQAAEwAAAAAA&#13;&#10;AAAAAAAAAAAAAAAAW0NvbnRlbnRfVHlwZXNdLnhtbFBLAQItABQABgAIAAAAIQBa9CxbvwAAABUB&#13;&#10;AAALAAAAAAAAAAAAAAAAAB8BAABfcmVscy8ucmVsc1BLAQItABQABgAIAAAAIQDF9NXgyAAAAOIA&#13;&#10;AAAPAAAAAAAAAAAAAAAAAAcCAABkcnMvZG93bnJldi54bWxQSwUGAAAAAAMAAwC3AAAA/AIAAAAA&#13;&#10;" filled="f" stroked="f">
                  <v:path arrowok="t"/>
                  <v:textbox inset="0,0,0,0">
                    <w:txbxContent>
                      <w:p w14:paraId="34D62EF6" w14:textId="77777777" w:rsidR="00742030" w:rsidRDefault="00742030" w:rsidP="00195EDC">
                        <w:pPr>
                          <w:spacing w:line="201" w:lineRule="exact"/>
                          <w:rPr>
                            <w:b/>
                            <w:sz w:val="18"/>
                          </w:rPr>
                        </w:pPr>
                        <w:r>
                          <w:rPr>
                            <w:b/>
                            <w:color w:val="FFFFFF"/>
                            <w:sz w:val="18"/>
                          </w:rPr>
                          <w:t>31</w:t>
                        </w:r>
                      </w:p>
                    </w:txbxContent>
                  </v:textbox>
                </v:shape>
                <w10:wrap anchorx="page" anchory="page"/>
              </v:group>
            </w:pict>
          </mc:Fallback>
        </mc:AlternateContent>
      </w:r>
    </w:p>
    <w:p w14:paraId="1C6C7384" w14:textId="77777777" w:rsidR="00195EDC" w:rsidRDefault="00195EDC" w:rsidP="00195EDC">
      <w:pPr>
        <w:pStyle w:val="BodyText"/>
        <w:rPr>
          <w:rFonts w:ascii="Times New Roman"/>
          <w:sz w:val="20"/>
        </w:rPr>
      </w:pPr>
    </w:p>
    <w:p w14:paraId="0798565D" w14:textId="77777777" w:rsidR="00195EDC" w:rsidRDefault="00195EDC" w:rsidP="00195EDC">
      <w:pPr>
        <w:pStyle w:val="BodyText"/>
        <w:rPr>
          <w:rFonts w:ascii="Times New Roman"/>
          <w:sz w:val="20"/>
        </w:rPr>
      </w:pPr>
    </w:p>
    <w:p w14:paraId="7A35E53B" w14:textId="77777777" w:rsidR="00195EDC" w:rsidRDefault="00195EDC" w:rsidP="00195EDC">
      <w:pPr>
        <w:pStyle w:val="BodyText"/>
        <w:rPr>
          <w:rFonts w:ascii="Times New Roman"/>
          <w:sz w:val="20"/>
        </w:rPr>
      </w:pPr>
    </w:p>
    <w:p w14:paraId="00A7F229" w14:textId="77777777" w:rsidR="00195EDC" w:rsidRDefault="00195EDC" w:rsidP="00195EDC">
      <w:pPr>
        <w:pStyle w:val="BodyText"/>
        <w:rPr>
          <w:rFonts w:ascii="Times New Roman"/>
          <w:sz w:val="20"/>
        </w:rPr>
      </w:pPr>
    </w:p>
    <w:p w14:paraId="4601CDC2"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37ED60B1" w14:textId="77777777" w:rsidTr="003B3FCF">
        <w:trPr>
          <w:trHeight w:val="931"/>
        </w:trPr>
        <w:tc>
          <w:tcPr>
            <w:tcW w:w="2870" w:type="dxa"/>
            <w:shd w:val="clear" w:color="auto" w:fill="8CA5D5"/>
          </w:tcPr>
          <w:p w14:paraId="4E3F7487"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7366374E" w14:textId="77777777" w:rsidR="00195EDC" w:rsidRDefault="00195EDC" w:rsidP="00195EDC">
            <w:pPr>
              <w:pStyle w:val="TableParagraph"/>
              <w:spacing w:before="116"/>
              <w:ind w:left="3847" w:right="3837"/>
              <w:jc w:val="center"/>
              <w:rPr>
                <w:b/>
                <w:sz w:val="28"/>
              </w:rPr>
            </w:pPr>
            <w:r>
              <w:rPr>
                <w:b/>
                <w:sz w:val="28"/>
              </w:rPr>
              <w:t>Learning Progression</w:t>
            </w:r>
          </w:p>
          <w:p w14:paraId="3364AA7E"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6EE5BE33" w14:textId="77777777" w:rsidTr="003B3FCF">
        <w:trPr>
          <w:trHeight w:val="2135"/>
        </w:trPr>
        <w:tc>
          <w:tcPr>
            <w:tcW w:w="2870" w:type="dxa"/>
            <w:shd w:val="clear" w:color="auto" w:fill="DCDDDE"/>
          </w:tcPr>
          <w:p w14:paraId="28A333A1" w14:textId="77777777" w:rsidR="00195EDC" w:rsidRDefault="00195EDC" w:rsidP="00195EDC">
            <w:pPr>
              <w:pStyle w:val="TableParagraph"/>
              <w:spacing w:before="133" w:line="249" w:lineRule="auto"/>
              <w:ind w:left="90" w:right="222"/>
              <w:jc w:val="both"/>
              <w:rPr>
                <w:sz w:val="20"/>
              </w:rPr>
            </w:pPr>
            <w:r>
              <w:rPr>
                <w:b/>
                <w:sz w:val="20"/>
              </w:rPr>
              <w:t xml:space="preserve">RL.1.3 </w:t>
            </w:r>
            <w:r>
              <w:rPr>
                <w:sz w:val="20"/>
              </w:rPr>
              <w:t>Describe characters, settings, and major events in a story, using key details.</w:t>
            </w:r>
          </w:p>
        </w:tc>
        <w:tc>
          <w:tcPr>
            <w:tcW w:w="11510" w:type="dxa"/>
          </w:tcPr>
          <w:p w14:paraId="18006C5A" w14:textId="77777777" w:rsidR="00195EDC" w:rsidRDefault="00195EDC" w:rsidP="00C61D9B">
            <w:pPr>
              <w:pStyle w:val="TableParagraph"/>
              <w:numPr>
                <w:ilvl w:val="0"/>
                <w:numId w:val="602"/>
              </w:numPr>
              <w:tabs>
                <w:tab w:val="left" w:pos="270"/>
              </w:tabs>
              <w:spacing w:before="133" w:line="249" w:lineRule="auto"/>
              <w:ind w:right="963"/>
              <w:rPr>
                <w:sz w:val="20"/>
              </w:rPr>
            </w:pPr>
            <w:r>
              <w:rPr>
                <w:sz w:val="20"/>
              </w:rPr>
              <w:t>Describe</w:t>
            </w:r>
            <w:r>
              <w:rPr>
                <w:spacing w:val="-4"/>
                <w:sz w:val="20"/>
              </w:rPr>
              <w:t xml:space="preserve"> </w:t>
            </w:r>
            <w:r>
              <w:rPr>
                <w:sz w:val="20"/>
              </w:rPr>
              <w:t>changes</w:t>
            </w:r>
            <w:r>
              <w:rPr>
                <w:spacing w:val="-3"/>
                <w:sz w:val="20"/>
              </w:rPr>
              <w:t xml:space="preserve"> </w:t>
            </w:r>
            <w:r>
              <w:rPr>
                <w:sz w:val="20"/>
              </w:rPr>
              <w:t>in</w:t>
            </w:r>
            <w:r>
              <w:rPr>
                <w:spacing w:val="-4"/>
                <w:sz w:val="20"/>
              </w:rPr>
              <w:t xml:space="preserve"> </w:t>
            </w:r>
            <w:r>
              <w:rPr>
                <w:sz w:val="20"/>
              </w:rPr>
              <w:t>characters,</w:t>
            </w:r>
            <w:r>
              <w:rPr>
                <w:spacing w:val="-3"/>
                <w:sz w:val="20"/>
              </w:rPr>
              <w:t xml:space="preserve"> </w:t>
            </w:r>
            <w:r>
              <w:rPr>
                <w:sz w:val="20"/>
              </w:rPr>
              <w:t>settings,</w:t>
            </w:r>
            <w:r>
              <w:rPr>
                <w:spacing w:val="-3"/>
                <w:sz w:val="20"/>
              </w:rPr>
              <w:t xml:space="preserve"> </w:t>
            </w:r>
            <w:r>
              <w:rPr>
                <w:sz w:val="20"/>
              </w:rPr>
              <w:t>and/or</w:t>
            </w:r>
            <w:r>
              <w:rPr>
                <w:spacing w:val="-4"/>
                <w:sz w:val="20"/>
              </w:rPr>
              <w:t xml:space="preserve"> </w:t>
            </w:r>
            <w:r>
              <w:rPr>
                <w:sz w:val="20"/>
              </w:rPr>
              <w:t>major</w:t>
            </w:r>
            <w:r>
              <w:rPr>
                <w:spacing w:val="-3"/>
                <w:sz w:val="20"/>
              </w:rPr>
              <w:t xml:space="preserve"> </w:t>
            </w:r>
            <w:r>
              <w:rPr>
                <w:sz w:val="20"/>
              </w:rPr>
              <w:t>events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story</w:t>
            </w:r>
            <w:r>
              <w:rPr>
                <w:spacing w:val="-3"/>
                <w:sz w:val="20"/>
              </w:rPr>
              <w:t xml:space="preserve"> </w:t>
            </w:r>
            <w:r>
              <w:rPr>
                <w:sz w:val="20"/>
              </w:rPr>
              <w:t>(e.g.,</w:t>
            </w:r>
            <w:r>
              <w:rPr>
                <w:spacing w:val="-3"/>
                <w:sz w:val="20"/>
              </w:rPr>
              <w:t xml:space="preserve"> </w:t>
            </w:r>
            <w:r>
              <w:rPr>
                <w:sz w:val="20"/>
              </w:rPr>
              <w:t>sad</w:t>
            </w:r>
            <w:r>
              <w:rPr>
                <w:spacing w:val="-3"/>
                <w:sz w:val="20"/>
              </w:rPr>
              <w:t xml:space="preserve"> </w:t>
            </w:r>
            <w:r>
              <w:rPr>
                <w:sz w:val="20"/>
              </w:rPr>
              <w:t>to</w:t>
            </w:r>
            <w:r>
              <w:rPr>
                <w:spacing w:val="-3"/>
                <w:sz w:val="20"/>
              </w:rPr>
              <w:t xml:space="preserve"> happy, </w:t>
            </w:r>
            <w:r>
              <w:rPr>
                <w:sz w:val="20"/>
              </w:rPr>
              <w:t>city</w:t>
            </w:r>
            <w:r>
              <w:rPr>
                <w:spacing w:val="-3"/>
                <w:sz w:val="20"/>
              </w:rPr>
              <w:t xml:space="preserve"> </w:t>
            </w:r>
            <w:r>
              <w:rPr>
                <w:sz w:val="20"/>
              </w:rPr>
              <w:t>to</w:t>
            </w:r>
            <w:r>
              <w:rPr>
                <w:spacing w:val="-3"/>
                <w:sz w:val="20"/>
              </w:rPr>
              <w:t xml:space="preserve"> </w:t>
            </w:r>
            <w:r>
              <w:rPr>
                <w:sz w:val="20"/>
              </w:rPr>
              <w:t>country,</w:t>
            </w:r>
            <w:r>
              <w:rPr>
                <w:spacing w:val="-3"/>
                <w:sz w:val="20"/>
              </w:rPr>
              <w:t xml:space="preserve"> </w:t>
            </w:r>
            <w:r>
              <w:rPr>
                <w:sz w:val="20"/>
              </w:rPr>
              <w:t>gathering vegetables to making</w:t>
            </w:r>
            <w:r>
              <w:rPr>
                <w:spacing w:val="-1"/>
                <w:sz w:val="20"/>
              </w:rPr>
              <w:t xml:space="preserve"> </w:t>
            </w:r>
            <w:r>
              <w:rPr>
                <w:sz w:val="20"/>
              </w:rPr>
              <w:t>soup).</w:t>
            </w:r>
          </w:p>
          <w:p w14:paraId="63496966" w14:textId="77777777" w:rsidR="00195EDC" w:rsidRDefault="00195EDC" w:rsidP="00C61D9B">
            <w:pPr>
              <w:pStyle w:val="TableParagraph"/>
              <w:numPr>
                <w:ilvl w:val="0"/>
                <w:numId w:val="602"/>
              </w:numPr>
              <w:tabs>
                <w:tab w:val="left" w:pos="270"/>
              </w:tabs>
              <w:spacing w:before="41"/>
              <w:rPr>
                <w:sz w:val="20"/>
              </w:rPr>
            </w:pPr>
            <w:r>
              <w:rPr>
                <w:sz w:val="20"/>
              </w:rPr>
              <w:t>Match characters with traits, or settings with story</w:t>
            </w:r>
            <w:r>
              <w:rPr>
                <w:spacing w:val="-5"/>
                <w:sz w:val="20"/>
              </w:rPr>
              <w:t xml:space="preserve"> </w:t>
            </w:r>
            <w:r>
              <w:rPr>
                <w:sz w:val="20"/>
              </w:rPr>
              <w:t>events.</w:t>
            </w:r>
          </w:p>
          <w:p w14:paraId="125D4A72" w14:textId="77777777" w:rsidR="00195EDC" w:rsidRDefault="00195EDC" w:rsidP="00C61D9B">
            <w:pPr>
              <w:pStyle w:val="TableParagraph"/>
              <w:numPr>
                <w:ilvl w:val="0"/>
                <w:numId w:val="602"/>
              </w:numPr>
              <w:tabs>
                <w:tab w:val="left" w:pos="270"/>
              </w:tabs>
              <w:rPr>
                <w:sz w:val="20"/>
              </w:rPr>
            </w:pPr>
            <w:r>
              <w:rPr>
                <w:sz w:val="20"/>
              </w:rPr>
              <w:t>Recognize characters, settings, or events in a</w:t>
            </w:r>
            <w:r>
              <w:rPr>
                <w:spacing w:val="-6"/>
                <w:sz w:val="20"/>
              </w:rPr>
              <w:t xml:space="preserve"> </w:t>
            </w:r>
            <w:r>
              <w:rPr>
                <w:spacing w:val="-3"/>
                <w:sz w:val="20"/>
              </w:rPr>
              <w:t>story.</w:t>
            </w:r>
          </w:p>
          <w:p w14:paraId="1FFDA978" w14:textId="77777777" w:rsidR="00195EDC" w:rsidRDefault="00195EDC" w:rsidP="00C61D9B">
            <w:pPr>
              <w:pStyle w:val="TableParagraph"/>
              <w:numPr>
                <w:ilvl w:val="0"/>
                <w:numId w:val="602"/>
              </w:numPr>
              <w:tabs>
                <w:tab w:val="left" w:pos="270"/>
              </w:tabs>
              <w:rPr>
                <w:sz w:val="20"/>
              </w:rPr>
            </w:pPr>
            <w:r>
              <w:rPr>
                <w:sz w:val="20"/>
              </w:rPr>
              <w:t>Explore that many events make up a story from beginning to</w:t>
            </w:r>
            <w:r>
              <w:rPr>
                <w:spacing w:val="-8"/>
                <w:sz w:val="20"/>
              </w:rPr>
              <w:t xml:space="preserve"> </w:t>
            </w:r>
            <w:r>
              <w:rPr>
                <w:sz w:val="20"/>
              </w:rPr>
              <w:t>end.</w:t>
            </w:r>
          </w:p>
          <w:p w14:paraId="615B20F5" w14:textId="77777777" w:rsidR="00195EDC" w:rsidRDefault="00195EDC" w:rsidP="00C61D9B">
            <w:pPr>
              <w:pStyle w:val="TableParagraph"/>
              <w:numPr>
                <w:ilvl w:val="0"/>
                <w:numId w:val="602"/>
              </w:numPr>
              <w:tabs>
                <w:tab w:val="left" w:pos="270"/>
              </w:tabs>
              <w:rPr>
                <w:sz w:val="20"/>
              </w:rPr>
            </w:pPr>
            <w:r>
              <w:rPr>
                <w:sz w:val="20"/>
              </w:rPr>
              <w:t>Recognize that events contain characters (who), settings, and</w:t>
            </w:r>
            <w:r>
              <w:rPr>
                <w:spacing w:val="-4"/>
                <w:sz w:val="20"/>
              </w:rPr>
              <w:t xml:space="preserve"> </w:t>
            </w:r>
            <w:r>
              <w:rPr>
                <w:sz w:val="20"/>
              </w:rPr>
              <w:t>details.</w:t>
            </w:r>
          </w:p>
          <w:p w14:paraId="000C31F9" w14:textId="77777777" w:rsidR="00195EDC" w:rsidRDefault="00195EDC" w:rsidP="00C61D9B">
            <w:pPr>
              <w:pStyle w:val="TableParagraph"/>
              <w:numPr>
                <w:ilvl w:val="0"/>
                <w:numId w:val="602"/>
              </w:numPr>
              <w:tabs>
                <w:tab w:val="left" w:pos="270"/>
              </w:tabs>
              <w:rPr>
                <w:sz w:val="20"/>
              </w:rPr>
            </w:pPr>
            <w:r>
              <w:rPr>
                <w:sz w:val="20"/>
              </w:rPr>
              <w:t>Actively engage during the sharing of any</w:t>
            </w:r>
            <w:r>
              <w:rPr>
                <w:spacing w:val="-5"/>
                <w:sz w:val="20"/>
              </w:rPr>
              <w:t xml:space="preserve"> </w:t>
            </w:r>
            <w:r>
              <w:rPr>
                <w:spacing w:val="-3"/>
                <w:sz w:val="20"/>
              </w:rPr>
              <w:t>story.</w:t>
            </w:r>
          </w:p>
        </w:tc>
      </w:tr>
      <w:tr w:rsidR="00195EDC" w14:paraId="315A73C6" w14:textId="77777777" w:rsidTr="003B3FCF">
        <w:trPr>
          <w:trHeight w:val="2455"/>
        </w:trPr>
        <w:tc>
          <w:tcPr>
            <w:tcW w:w="2870" w:type="dxa"/>
            <w:shd w:val="clear" w:color="auto" w:fill="DCDDDE"/>
          </w:tcPr>
          <w:p w14:paraId="7EBE92D3" w14:textId="77777777" w:rsidR="00195EDC" w:rsidRDefault="00195EDC" w:rsidP="00195EDC">
            <w:pPr>
              <w:pStyle w:val="TableParagraph"/>
              <w:spacing w:before="133"/>
              <w:ind w:left="90"/>
              <w:rPr>
                <w:b/>
                <w:sz w:val="20"/>
              </w:rPr>
            </w:pPr>
            <w:r>
              <w:rPr>
                <w:b/>
                <w:sz w:val="20"/>
              </w:rPr>
              <w:t>Craft and Structure</w:t>
            </w:r>
          </w:p>
          <w:p w14:paraId="7013B0A5" w14:textId="77777777" w:rsidR="00195EDC" w:rsidRDefault="00195EDC" w:rsidP="00195EDC">
            <w:pPr>
              <w:pStyle w:val="TableParagraph"/>
              <w:spacing w:before="100" w:line="249" w:lineRule="auto"/>
              <w:ind w:left="90" w:right="293"/>
              <w:rPr>
                <w:sz w:val="20"/>
              </w:rPr>
            </w:pPr>
            <w:r>
              <w:rPr>
                <w:b/>
                <w:sz w:val="20"/>
              </w:rPr>
              <w:t xml:space="preserve">RL.1.4 </w:t>
            </w:r>
            <w:r>
              <w:rPr>
                <w:sz w:val="20"/>
              </w:rPr>
              <w:t>Identify words and phrases in stories or poems that suggest feelings or appeal to the senses.</w:t>
            </w:r>
          </w:p>
        </w:tc>
        <w:tc>
          <w:tcPr>
            <w:tcW w:w="11510" w:type="dxa"/>
          </w:tcPr>
          <w:p w14:paraId="3E6C9DDB" w14:textId="77777777" w:rsidR="00195EDC" w:rsidRDefault="00195EDC" w:rsidP="00C61D9B">
            <w:pPr>
              <w:pStyle w:val="TableParagraph"/>
              <w:numPr>
                <w:ilvl w:val="0"/>
                <w:numId w:val="499"/>
              </w:numPr>
              <w:tabs>
                <w:tab w:val="left" w:pos="270"/>
              </w:tabs>
              <w:spacing w:before="133"/>
              <w:rPr>
                <w:sz w:val="20"/>
              </w:rPr>
            </w:pPr>
            <w:r>
              <w:rPr>
                <w:sz w:val="20"/>
              </w:rPr>
              <w:t xml:space="preserve">Identify emotion and sensory words in a </w:t>
            </w:r>
            <w:r>
              <w:rPr>
                <w:spacing w:val="-3"/>
                <w:sz w:val="20"/>
              </w:rPr>
              <w:t xml:space="preserve">story, </w:t>
            </w:r>
            <w:r>
              <w:rPr>
                <w:sz w:val="20"/>
              </w:rPr>
              <w:t>poem, or</w:t>
            </w:r>
            <w:r>
              <w:rPr>
                <w:spacing w:val="-6"/>
                <w:sz w:val="20"/>
              </w:rPr>
              <w:t xml:space="preserve"> </w:t>
            </w:r>
            <w:r>
              <w:rPr>
                <w:sz w:val="20"/>
              </w:rPr>
              <w:t>song.</w:t>
            </w:r>
          </w:p>
          <w:p w14:paraId="67F0B465" w14:textId="77777777" w:rsidR="00195EDC" w:rsidRDefault="00195EDC" w:rsidP="00C61D9B">
            <w:pPr>
              <w:pStyle w:val="TableParagraph"/>
              <w:numPr>
                <w:ilvl w:val="0"/>
                <w:numId w:val="499"/>
              </w:numPr>
              <w:tabs>
                <w:tab w:val="left" w:pos="270"/>
              </w:tabs>
              <w:rPr>
                <w:sz w:val="20"/>
              </w:rPr>
            </w:pPr>
            <w:r>
              <w:rPr>
                <w:sz w:val="20"/>
              </w:rPr>
              <w:t xml:space="preserve">Identify words in a </w:t>
            </w:r>
            <w:r>
              <w:rPr>
                <w:spacing w:val="-3"/>
                <w:sz w:val="20"/>
              </w:rPr>
              <w:t xml:space="preserve">story, </w:t>
            </w:r>
            <w:r>
              <w:rPr>
                <w:sz w:val="20"/>
              </w:rPr>
              <w:t>poem, or song that suggest</w:t>
            </w:r>
            <w:r>
              <w:rPr>
                <w:spacing w:val="-3"/>
                <w:sz w:val="20"/>
              </w:rPr>
              <w:t xml:space="preserve"> </w:t>
            </w:r>
            <w:r>
              <w:rPr>
                <w:sz w:val="20"/>
              </w:rPr>
              <w:t>feelings.</w:t>
            </w:r>
          </w:p>
          <w:p w14:paraId="18457EBB" w14:textId="77777777" w:rsidR="00195EDC" w:rsidRDefault="00195EDC" w:rsidP="00C61D9B">
            <w:pPr>
              <w:pStyle w:val="TableParagraph"/>
              <w:numPr>
                <w:ilvl w:val="0"/>
                <w:numId w:val="499"/>
              </w:numPr>
              <w:tabs>
                <w:tab w:val="left" w:pos="270"/>
              </w:tabs>
              <w:rPr>
                <w:sz w:val="20"/>
              </w:rPr>
            </w:pPr>
            <w:r>
              <w:rPr>
                <w:sz w:val="20"/>
              </w:rPr>
              <w:t xml:space="preserve">Select a </w:t>
            </w:r>
            <w:r>
              <w:rPr>
                <w:spacing w:val="-3"/>
                <w:sz w:val="20"/>
              </w:rPr>
              <w:t xml:space="preserve">story, </w:t>
            </w:r>
            <w:r>
              <w:rPr>
                <w:sz w:val="20"/>
              </w:rPr>
              <w:t>poem, or song about feelings or</w:t>
            </w:r>
            <w:r>
              <w:rPr>
                <w:spacing w:val="-2"/>
                <w:sz w:val="20"/>
              </w:rPr>
              <w:t xml:space="preserve"> </w:t>
            </w:r>
            <w:r>
              <w:rPr>
                <w:sz w:val="20"/>
              </w:rPr>
              <w:t>senses.</w:t>
            </w:r>
          </w:p>
          <w:p w14:paraId="3D1B7EF6" w14:textId="77777777" w:rsidR="00195EDC" w:rsidRDefault="00195EDC" w:rsidP="00C61D9B">
            <w:pPr>
              <w:pStyle w:val="TableParagraph"/>
              <w:numPr>
                <w:ilvl w:val="0"/>
                <w:numId w:val="499"/>
              </w:numPr>
              <w:tabs>
                <w:tab w:val="left" w:pos="270"/>
              </w:tabs>
              <w:rPr>
                <w:sz w:val="20"/>
              </w:rPr>
            </w:pPr>
            <w:r>
              <w:rPr>
                <w:sz w:val="20"/>
              </w:rPr>
              <w:t>Identify feelings</w:t>
            </w:r>
            <w:r>
              <w:rPr>
                <w:spacing w:val="-5"/>
                <w:sz w:val="20"/>
              </w:rPr>
              <w:t xml:space="preserve"> </w:t>
            </w:r>
            <w:r>
              <w:rPr>
                <w:sz w:val="20"/>
              </w:rPr>
              <w:t>words.</w:t>
            </w:r>
          </w:p>
          <w:p w14:paraId="62E27197" w14:textId="77777777" w:rsidR="00195EDC" w:rsidRDefault="00195EDC" w:rsidP="00C61D9B">
            <w:pPr>
              <w:pStyle w:val="TableParagraph"/>
              <w:numPr>
                <w:ilvl w:val="0"/>
                <w:numId w:val="499"/>
              </w:numPr>
              <w:tabs>
                <w:tab w:val="left" w:pos="270"/>
              </w:tabs>
              <w:rPr>
                <w:sz w:val="20"/>
              </w:rPr>
            </w:pPr>
            <w:r>
              <w:rPr>
                <w:sz w:val="20"/>
              </w:rPr>
              <w:t>Identify sensory</w:t>
            </w:r>
            <w:r>
              <w:rPr>
                <w:spacing w:val="-5"/>
                <w:sz w:val="20"/>
              </w:rPr>
              <w:t xml:space="preserve"> </w:t>
            </w:r>
            <w:r>
              <w:rPr>
                <w:sz w:val="20"/>
              </w:rPr>
              <w:t>words.</w:t>
            </w:r>
          </w:p>
          <w:p w14:paraId="242C9FF9" w14:textId="77777777" w:rsidR="00195EDC" w:rsidRDefault="00195EDC" w:rsidP="00C61D9B">
            <w:pPr>
              <w:pStyle w:val="TableParagraph"/>
              <w:numPr>
                <w:ilvl w:val="0"/>
                <w:numId w:val="499"/>
              </w:numPr>
              <w:tabs>
                <w:tab w:val="left" w:pos="270"/>
              </w:tabs>
              <w:rPr>
                <w:sz w:val="20"/>
              </w:rPr>
            </w:pPr>
            <w:r>
              <w:rPr>
                <w:sz w:val="20"/>
              </w:rPr>
              <w:t>Correlate feelings with emotions in social</w:t>
            </w:r>
            <w:r>
              <w:rPr>
                <w:spacing w:val="-5"/>
                <w:sz w:val="20"/>
              </w:rPr>
              <w:t xml:space="preserve"> </w:t>
            </w:r>
            <w:r>
              <w:rPr>
                <w:sz w:val="20"/>
              </w:rPr>
              <w:t>experiences.</w:t>
            </w:r>
          </w:p>
          <w:p w14:paraId="5F01DF6F" w14:textId="77777777" w:rsidR="00195EDC" w:rsidRDefault="00195EDC" w:rsidP="00C61D9B">
            <w:pPr>
              <w:pStyle w:val="TableParagraph"/>
              <w:numPr>
                <w:ilvl w:val="0"/>
                <w:numId w:val="499"/>
              </w:numPr>
              <w:tabs>
                <w:tab w:val="left" w:pos="270"/>
              </w:tabs>
              <w:rPr>
                <w:sz w:val="20"/>
              </w:rPr>
            </w:pPr>
            <w:r>
              <w:rPr>
                <w:sz w:val="20"/>
              </w:rPr>
              <w:t xml:space="preserve">Explore all seven senses (see, </w:t>
            </w:r>
            <w:r>
              <w:rPr>
                <w:spacing w:val="-3"/>
                <w:sz w:val="20"/>
              </w:rPr>
              <w:t xml:space="preserve">hear, </w:t>
            </w:r>
            <w:r>
              <w:rPr>
                <w:sz w:val="20"/>
              </w:rPr>
              <w:t>taste, touch, smell, proprioception,</w:t>
            </w:r>
            <w:r>
              <w:rPr>
                <w:spacing w:val="-5"/>
                <w:sz w:val="20"/>
              </w:rPr>
              <w:t xml:space="preserve"> </w:t>
            </w:r>
            <w:r>
              <w:rPr>
                <w:sz w:val="20"/>
              </w:rPr>
              <w:t>vestibular).</w:t>
            </w:r>
          </w:p>
          <w:p w14:paraId="65E58634" w14:textId="77777777" w:rsidR="00195EDC" w:rsidRDefault="00195EDC" w:rsidP="00C61D9B">
            <w:pPr>
              <w:pStyle w:val="TableParagraph"/>
              <w:numPr>
                <w:ilvl w:val="0"/>
                <w:numId w:val="601"/>
              </w:numPr>
              <w:tabs>
                <w:tab w:val="left" w:pos="270"/>
              </w:tabs>
              <w:rPr>
                <w:sz w:val="20"/>
              </w:rPr>
            </w:pPr>
            <w:r>
              <w:rPr>
                <w:sz w:val="20"/>
              </w:rPr>
              <w:t>Actively engage during the sharing of stories about feelings or</w:t>
            </w:r>
            <w:r>
              <w:rPr>
                <w:spacing w:val="-7"/>
                <w:sz w:val="20"/>
              </w:rPr>
              <w:t xml:space="preserve"> </w:t>
            </w:r>
            <w:r>
              <w:rPr>
                <w:sz w:val="20"/>
              </w:rPr>
              <w:t>senses.</w:t>
            </w:r>
          </w:p>
        </w:tc>
      </w:tr>
      <w:tr w:rsidR="00195EDC" w14:paraId="21350205" w14:textId="77777777" w:rsidTr="003B3FCF">
        <w:trPr>
          <w:trHeight w:val="2735"/>
        </w:trPr>
        <w:tc>
          <w:tcPr>
            <w:tcW w:w="2870" w:type="dxa"/>
            <w:shd w:val="clear" w:color="auto" w:fill="DCDDDE"/>
          </w:tcPr>
          <w:p w14:paraId="76184892" w14:textId="77777777" w:rsidR="00195EDC" w:rsidRDefault="00195EDC" w:rsidP="00195EDC">
            <w:pPr>
              <w:pStyle w:val="TableParagraph"/>
              <w:spacing w:before="133" w:line="249" w:lineRule="auto"/>
              <w:ind w:left="90" w:right="81"/>
              <w:rPr>
                <w:sz w:val="20"/>
              </w:rPr>
            </w:pPr>
            <w:r>
              <w:rPr>
                <w:b/>
                <w:sz w:val="20"/>
              </w:rPr>
              <w:t xml:space="preserve">RL.1.5 </w:t>
            </w:r>
            <w:r>
              <w:rPr>
                <w:sz w:val="20"/>
              </w:rPr>
              <w:t>Explain major differences between books that tell stories and books that give information, drawing on a wide range of text types.</w:t>
            </w:r>
          </w:p>
        </w:tc>
        <w:tc>
          <w:tcPr>
            <w:tcW w:w="11510" w:type="dxa"/>
          </w:tcPr>
          <w:p w14:paraId="1CA4FA7C" w14:textId="77777777" w:rsidR="00195EDC" w:rsidRDefault="00195EDC" w:rsidP="00C61D9B">
            <w:pPr>
              <w:pStyle w:val="TableParagraph"/>
              <w:numPr>
                <w:ilvl w:val="0"/>
                <w:numId w:val="498"/>
              </w:numPr>
              <w:tabs>
                <w:tab w:val="left" w:pos="270"/>
              </w:tabs>
              <w:spacing w:before="133"/>
              <w:rPr>
                <w:sz w:val="20"/>
              </w:rPr>
            </w:pPr>
            <w:r>
              <w:rPr>
                <w:sz w:val="20"/>
              </w:rPr>
              <w:t>Identify at least one characteristic of informational texts (nonfiction) and one characteristic of literary texts</w:t>
            </w:r>
            <w:r>
              <w:rPr>
                <w:spacing w:val="-28"/>
                <w:sz w:val="20"/>
              </w:rPr>
              <w:t xml:space="preserve"> </w:t>
            </w:r>
            <w:r>
              <w:rPr>
                <w:sz w:val="20"/>
              </w:rPr>
              <w:t>(fiction).</w:t>
            </w:r>
          </w:p>
          <w:p w14:paraId="002A1AD4" w14:textId="77777777" w:rsidR="00195EDC" w:rsidRDefault="00195EDC" w:rsidP="00C61D9B">
            <w:pPr>
              <w:pStyle w:val="TableParagraph"/>
              <w:numPr>
                <w:ilvl w:val="0"/>
                <w:numId w:val="498"/>
              </w:numPr>
              <w:tabs>
                <w:tab w:val="left" w:pos="270"/>
              </w:tabs>
              <w:rPr>
                <w:sz w:val="20"/>
              </w:rPr>
            </w:pPr>
            <w:r>
              <w:rPr>
                <w:sz w:val="20"/>
              </w:rPr>
              <w:t>Select a book that provides real-life</w:t>
            </w:r>
            <w:r>
              <w:rPr>
                <w:spacing w:val="-6"/>
                <w:sz w:val="20"/>
              </w:rPr>
              <w:t xml:space="preserve"> </w:t>
            </w:r>
            <w:r>
              <w:rPr>
                <w:sz w:val="20"/>
              </w:rPr>
              <w:t>information.</w:t>
            </w:r>
          </w:p>
          <w:p w14:paraId="6A53D7D5" w14:textId="77777777" w:rsidR="00195EDC" w:rsidRDefault="00195EDC" w:rsidP="00C61D9B">
            <w:pPr>
              <w:pStyle w:val="TableParagraph"/>
              <w:numPr>
                <w:ilvl w:val="0"/>
                <w:numId w:val="498"/>
              </w:numPr>
              <w:tabs>
                <w:tab w:val="left" w:pos="270"/>
              </w:tabs>
              <w:rPr>
                <w:sz w:val="20"/>
              </w:rPr>
            </w:pPr>
            <w:r>
              <w:rPr>
                <w:sz w:val="20"/>
              </w:rPr>
              <w:t>Select a book that tells a</w:t>
            </w:r>
            <w:r>
              <w:rPr>
                <w:spacing w:val="-3"/>
                <w:sz w:val="20"/>
              </w:rPr>
              <w:t xml:space="preserve"> story.</w:t>
            </w:r>
          </w:p>
          <w:p w14:paraId="2D8BF5A6" w14:textId="77777777" w:rsidR="00195EDC" w:rsidRDefault="00195EDC" w:rsidP="00C61D9B">
            <w:pPr>
              <w:pStyle w:val="TableParagraph"/>
              <w:numPr>
                <w:ilvl w:val="0"/>
                <w:numId w:val="498"/>
              </w:numPr>
              <w:tabs>
                <w:tab w:val="left" w:pos="270"/>
              </w:tabs>
              <w:rPr>
                <w:sz w:val="20"/>
              </w:rPr>
            </w:pPr>
            <w:r>
              <w:rPr>
                <w:sz w:val="20"/>
              </w:rPr>
              <w:t>Explore a wide range of text</w:t>
            </w:r>
            <w:r>
              <w:rPr>
                <w:spacing w:val="-5"/>
                <w:sz w:val="20"/>
              </w:rPr>
              <w:t xml:space="preserve"> </w:t>
            </w:r>
            <w:r>
              <w:rPr>
                <w:sz w:val="20"/>
              </w:rPr>
              <w:t>types.</w:t>
            </w:r>
          </w:p>
          <w:p w14:paraId="6D5BBF6A" w14:textId="77777777" w:rsidR="00195EDC" w:rsidRDefault="00195EDC" w:rsidP="00C61D9B">
            <w:pPr>
              <w:pStyle w:val="TableParagraph"/>
              <w:numPr>
                <w:ilvl w:val="0"/>
                <w:numId w:val="498"/>
              </w:numPr>
              <w:tabs>
                <w:tab w:val="left" w:pos="270"/>
              </w:tabs>
              <w:rPr>
                <w:sz w:val="20"/>
              </w:rPr>
            </w:pPr>
            <w:r>
              <w:rPr>
                <w:sz w:val="20"/>
              </w:rPr>
              <w:t>Sort text types into informational or literary</w:t>
            </w:r>
            <w:r>
              <w:rPr>
                <w:spacing w:val="-6"/>
                <w:sz w:val="20"/>
              </w:rPr>
              <w:t xml:space="preserve"> </w:t>
            </w:r>
            <w:r>
              <w:rPr>
                <w:sz w:val="20"/>
              </w:rPr>
              <w:t>groups.</w:t>
            </w:r>
          </w:p>
          <w:p w14:paraId="73CB24BD" w14:textId="77777777" w:rsidR="00195EDC" w:rsidRDefault="00195EDC" w:rsidP="00C61D9B">
            <w:pPr>
              <w:pStyle w:val="TableParagraph"/>
              <w:numPr>
                <w:ilvl w:val="0"/>
                <w:numId w:val="498"/>
              </w:numPr>
              <w:tabs>
                <w:tab w:val="left" w:pos="270"/>
              </w:tabs>
              <w:rPr>
                <w:sz w:val="20"/>
              </w:rPr>
            </w:pPr>
            <w:r>
              <w:rPr>
                <w:sz w:val="20"/>
              </w:rPr>
              <w:t>List the characteristics of literary</w:t>
            </w:r>
            <w:r>
              <w:rPr>
                <w:spacing w:val="-4"/>
                <w:sz w:val="20"/>
              </w:rPr>
              <w:t xml:space="preserve"> </w:t>
            </w:r>
            <w:r>
              <w:rPr>
                <w:sz w:val="20"/>
              </w:rPr>
              <w:t>text.</w:t>
            </w:r>
          </w:p>
          <w:p w14:paraId="534D61C4" w14:textId="77777777" w:rsidR="00195EDC" w:rsidRDefault="00195EDC" w:rsidP="00C61D9B">
            <w:pPr>
              <w:pStyle w:val="TableParagraph"/>
              <w:numPr>
                <w:ilvl w:val="0"/>
                <w:numId w:val="498"/>
              </w:numPr>
              <w:tabs>
                <w:tab w:val="left" w:pos="270"/>
              </w:tabs>
              <w:rPr>
                <w:sz w:val="20"/>
              </w:rPr>
            </w:pPr>
            <w:r>
              <w:rPr>
                <w:sz w:val="20"/>
              </w:rPr>
              <w:t>List the characteristics of informational</w:t>
            </w:r>
            <w:r>
              <w:rPr>
                <w:spacing w:val="-4"/>
                <w:sz w:val="20"/>
              </w:rPr>
              <w:t xml:space="preserve"> </w:t>
            </w:r>
            <w:r>
              <w:rPr>
                <w:sz w:val="20"/>
              </w:rPr>
              <w:t>text.</w:t>
            </w:r>
          </w:p>
          <w:p w14:paraId="5AAC86D3" w14:textId="77777777" w:rsidR="00195EDC" w:rsidRDefault="00195EDC" w:rsidP="00C61D9B">
            <w:pPr>
              <w:pStyle w:val="TableParagraph"/>
              <w:numPr>
                <w:ilvl w:val="0"/>
                <w:numId w:val="498"/>
              </w:numPr>
              <w:tabs>
                <w:tab w:val="left" w:pos="270"/>
              </w:tabs>
              <w:rPr>
                <w:sz w:val="20"/>
              </w:rPr>
            </w:pPr>
            <w:r>
              <w:rPr>
                <w:sz w:val="20"/>
              </w:rPr>
              <w:t xml:space="preserve">Locate text features in books (table of contents, photographs, tables or charts, </w:t>
            </w:r>
            <w:r>
              <w:rPr>
                <w:spacing w:val="-3"/>
                <w:sz w:val="20"/>
              </w:rPr>
              <w:t xml:space="preserve">glossary, </w:t>
            </w:r>
            <w:r>
              <w:rPr>
                <w:sz w:val="20"/>
              </w:rPr>
              <w:t>story beginning, story ending,</w:t>
            </w:r>
            <w:r>
              <w:rPr>
                <w:spacing w:val="-33"/>
                <w:sz w:val="20"/>
              </w:rPr>
              <w:t xml:space="preserve"> </w:t>
            </w:r>
            <w:r>
              <w:rPr>
                <w:sz w:val="20"/>
              </w:rPr>
              <w:t>etc.).</w:t>
            </w:r>
          </w:p>
          <w:p w14:paraId="27BD38B3" w14:textId="77777777" w:rsidR="00195EDC" w:rsidRDefault="00195EDC" w:rsidP="00C61D9B">
            <w:pPr>
              <w:pStyle w:val="TableParagraph"/>
              <w:numPr>
                <w:ilvl w:val="0"/>
                <w:numId w:val="600"/>
              </w:numPr>
              <w:tabs>
                <w:tab w:val="left" w:pos="270"/>
              </w:tabs>
              <w:rPr>
                <w:sz w:val="20"/>
              </w:rPr>
            </w:pPr>
            <w:r>
              <w:rPr>
                <w:sz w:val="20"/>
              </w:rPr>
              <w:t>Actively engage during the sharing of both fiction and</w:t>
            </w:r>
            <w:r>
              <w:rPr>
                <w:spacing w:val="-8"/>
                <w:sz w:val="20"/>
              </w:rPr>
              <w:t xml:space="preserve"> </w:t>
            </w:r>
            <w:r>
              <w:rPr>
                <w:sz w:val="20"/>
              </w:rPr>
              <w:t>nonfiction.</w:t>
            </w:r>
          </w:p>
        </w:tc>
      </w:tr>
    </w:tbl>
    <w:p w14:paraId="099B4F3D" w14:textId="77777777" w:rsidR="00195EDC" w:rsidRDefault="00195EDC" w:rsidP="00195EDC">
      <w:pPr>
        <w:rPr>
          <w:sz w:val="20"/>
        </w:rPr>
        <w:sectPr w:rsidR="00195EDC">
          <w:pgSz w:w="15840" w:h="12240" w:orient="landscape"/>
          <w:pgMar w:top="0" w:right="0" w:bottom="720" w:left="0" w:header="0" w:footer="520" w:gutter="0"/>
          <w:cols w:space="720"/>
        </w:sectPr>
      </w:pPr>
    </w:p>
    <w:p w14:paraId="263B8D56"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85384" behindDoc="0" locked="0" layoutInCell="1" allowOverlap="1" wp14:anchorId="6145A01E" wp14:editId="471C980F">
                <wp:simplePos x="0" y="0"/>
                <wp:positionH relativeFrom="page">
                  <wp:posOffset>6350</wp:posOffset>
                </wp:positionH>
                <wp:positionV relativeFrom="page">
                  <wp:posOffset>6350</wp:posOffset>
                </wp:positionV>
                <wp:extent cx="10052050" cy="685800"/>
                <wp:effectExtent l="0" t="0" r="0" b="0"/>
                <wp:wrapNone/>
                <wp:docPr id="1273"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74" name="Rectangle 11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Text Box 116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46F8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76" name="Text Box 116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777EB" w14:textId="77777777" w:rsidR="00742030" w:rsidRDefault="00742030" w:rsidP="00195EDC">
                              <w:pPr>
                                <w:spacing w:line="201" w:lineRule="exact"/>
                                <w:rPr>
                                  <w:b/>
                                  <w:sz w:val="18"/>
                                </w:rPr>
                              </w:pPr>
                              <w:r>
                                <w:rPr>
                                  <w:b/>
                                  <w:color w:val="FFFFFF"/>
                                  <w:sz w:val="18"/>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5A01E" id="Group 1165" o:spid="_x0000_s1146" style="position:absolute;margin-left:.5pt;margin-top:.5pt;width:791.5pt;height:54pt;z-index:5026853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zPqpQMAAGUOAAAOAAAAZHJzL2Uyb0RvYy54bWzsV21vnDgQ/l7p/oPl7wRMgAUUUjX7ElVK&#13;&#10;76pr7wd4wbzoAHO2N2xa3X+/sb3LvqR3TRu10knhA2szZjzzzDzPmqvX265F90zIhvcZJhceRqzP&#13;&#10;edH0VYb/+LhyYoykon1BW96zDD8wiV9f//LqahxS5vOatwUTCJz0Mh2HDNdKDanryrxmHZUXfGA9&#13;&#10;GEsuOqpgKiq3EHQE713r+p4XuSMXxSB4zqSEpwtrxNfGf1myXP1WlpIp1GYYYlPmLsx9re/u9RVN&#13;&#10;K0GHusl3YdDviKKjTQ+bTq4WVFG0Ec0jV12TCy55qS5y3rm8LJucmRwgG+KdZXMr+GYwuVTpWA0T&#13;&#10;TADtGU7f7Tb/9f69QE0BtfNnlxj1tIMqmY0RIVGoARqHKoV1t2L4MLwXNksY3vH8Twlm99yu55Vd&#13;&#10;jNbjO16AR7pR3AC0LUWnXUDqaGvq8DDVgW0VyuEh8bzQ90KoVw7GKA5jb1epvIZy6vcIGMEGP6aC&#13;&#10;eb3cvxvGl7sXiRcbs0tTu6uJdBeZTgtaTh5Qlc9D9UNNB2aKJTVaB1SDPaq/QzfSvmqZRja2yJq1&#13;&#10;e1jlMaZHFh2pBOi/iuYZKhOe/4EJTQch1S3jHdKDDAuI0lSK3t9Jpet7WKILJ3nbFKumbc1EVOt5&#13;&#10;K9A9BX6tlrObCfGTZW2vF/dcv2Y92icQIOyhbTpUw5fPCfED78ZPnFUUz5xgFYROMvNixyPJTRJ5&#13;&#10;QRIsVn/rAEmQ1k1RsP6u6dmeuyR4WhV3KmJZZ9iLxgwnoR+a3E+il8dJeubSxQNcTpZ1jQIpa5su&#13;&#10;w9CvcNnWrBktln1h2lTRprVj9zR84w0w2P8aVKBdbd1tr6558QA9IDgUCTocRBcGNRefMBpBwDIs&#13;&#10;/9pQwTBq3/bQywkJAlimzCQIZz5MxLFlfWyhfQ6uMqwwssO5siq5GURT1bATMcD0/A0wuWxMY+j4&#13;&#10;bFQQ945OP49X4Z5XH3Xz3PCtptXsjFZIbcGyj/7ZBDMogu4EoW+rq7fWkhWFiW/lyveMaRKdA3ue&#13;&#10;SLCJJjT9Jt54yTJexoET+NHSCbzFwnmzmgdOtCKzcHG5mM8X5JQ3mo3P542RgX/XhJW+HtPlqP+t&#13;&#10;lgBepv9fpEALy1ekQG3XW/OnHRmROfDwyeowKcOkCjCwigCD/6EaRF9Sg+jHqgEJEpKYc8gjPfB9&#13;&#10;8iIHXzgivMjBDzgZHOSA7Bv+Gw8LP00OzBEcvmXMQWf33aU/lo7n5jBx+Dq8/gcAAP//AwBQSwME&#13;&#10;FAAGAAgAAAAhAJ92ifXgAAAADQEAAA8AAABkcnMvZG93bnJldi54bWxMT8tqwzAQvBf6D2ILvTWy&#13;&#10;26YkjuUQ0scpBJoUQm+KtbFNrJWxFNv5+67pob3sMjPs7Ey6HGwtOmx95UhBPIlAIOXOVFQo+Nq/&#13;&#10;P8xA+KDJ6NoRKriih2V2e5PqxLiePrHbhUKwCflEKyhDaBIpfV6i1X7iGiTWTq61OjBsC2la3bO5&#13;&#10;reVjFL1IqyviD6VucF1ift5drIKPXverp/it25xP6+v3fro9bGJU6v5ueF3wWC1ABBzC3wWMHTg/&#13;&#10;ZBzs6C5kvKgZc53wu0Z1Ontm4jgS8whklsr/LbIfAAAA//8DAFBLAQItABQABgAIAAAAIQC2gziS&#13;&#10;/gAAAOEBAAATAAAAAAAAAAAAAAAAAAAAAABbQ29udGVudF9UeXBlc10ueG1sUEsBAi0AFAAGAAgA&#13;&#10;AAAhADj9If/WAAAAlAEAAAsAAAAAAAAAAAAAAAAALwEAAF9yZWxzLy5yZWxzUEsBAi0AFAAGAAgA&#13;&#10;AAAhAEArM+qlAwAAZQ4AAA4AAAAAAAAAAAAAAAAALgIAAGRycy9lMm9Eb2MueG1sUEsBAi0AFAAG&#13;&#10;AAgAAAAhAJ92ifXgAAAADQEAAA8AAAAAAAAAAAAAAAAA/wUAAGRycy9kb3ducmV2LnhtbFBLBQYA&#13;&#10;AAAABAAEAPMAAAAMBwAAAAA=&#13;&#10;">
                <v:rect id="Rectangle 1168" o:spid="_x0000_s11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tHAygAAAOIAAAAPAAAAZHJzL2Rvd25yZXYueG1sRI9Na8JA&#13;&#10;EIbvBf/DMkJvdaNYK9FNCLZC6UFoVPQ4ZCcfmJ0N2a3Gf98VCr0MM7y8z/Cs08G04kq9aywrmE4i&#13;&#10;EMSF1Q1XCg777csShPPIGlvLpOBODtJk9LTGWNsbf9M195UIEHYxKqi972IpXVGTQTexHXHIStsb&#13;&#10;9OHsK6l7vAW4aeUsihbSYMPhQ40dbWoqLvmPUbC7f5iSX5t8vzjRed4dt+fs66jU83h4X4WRrUB4&#13;&#10;Gvx/4w/xqYPD7G0OD6Wwgkx+AQAA//8DAFBLAQItABQABgAIAAAAIQDb4fbL7gAAAIUBAAATAAAA&#13;&#10;AAAAAAAAAAAAAAAAAABbQ29udGVudF9UeXBlc10ueG1sUEsBAi0AFAAGAAgAAAAhAFr0LFu/AAAA&#13;&#10;FQEAAAsAAAAAAAAAAAAAAAAAHwEAAF9yZWxzLy5yZWxzUEsBAi0AFAAGAAgAAAAhAFTG0cDKAAAA&#13;&#10;4gAAAA8AAAAAAAAAAAAAAAAABwIAAGRycy9kb3ducmV2LnhtbFBLBQYAAAAAAwADALcAAAD+AgAA&#13;&#10;AAA=&#13;&#10;" fillcolor="#fe7b80" stroked="f">
                  <v:path arrowok="t"/>
                </v:rect>
                <v:shape id="Text Box 1167" o:spid="_x0000_s11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gZfyQAAAOIAAAAPAAAAZHJzL2Rvd25yZXYueG1sRI/BagIx&#13;&#10;EIbvQt8hTKE3zXbBKqtRiiIVSg9qCz0Om+lm6WayJOka394UBC/DDD//N3zLdbKdGMiH1rGC50kB&#13;&#10;grh2uuVGwedpN56DCBFZY+eYFFwowHr1MFpipd2ZDzQcYyMyhEOFCkyMfSVlqA1ZDBPXE+fsx3mL&#13;&#10;MZ++kdrjOcNtJ8uieJEWW84fDPa0MVT/Hv+sgq9Nv3tP3wY/hql+25azw8XXSamnx7Rd5PG6ABEp&#13;&#10;xXvjhtjr7FDOpvCvlFeQqysAAAD//wMAUEsBAi0AFAAGAAgAAAAhANvh9svuAAAAhQEAABMAAAAA&#13;&#10;AAAAAAAAAAAAAAAAAFtDb250ZW50X1R5cGVzXS54bWxQSwECLQAUAAYACAAAACEAWvQsW78AAAAV&#13;&#10;AQAACwAAAAAAAAAAAAAAAAAfAQAAX3JlbHMvLnJlbHNQSwECLQAUAAYACAAAACEA4FYGX8kAAADi&#13;&#10;AAAADwAAAAAAAAAAAAAAAAAHAgAAZHJzL2Rvd25yZXYueG1sUEsFBgAAAAADAAMAtwAAAP0CAAAA&#13;&#10;AA==&#13;&#10;" filled="f" stroked="f">
                  <v:path arrowok="t"/>
                  <v:textbox inset="0,0,0,0">
                    <w:txbxContent>
                      <w:p w14:paraId="17D46F8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66" o:spid="_x0000_s11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hJgoyQAAAOIAAAAPAAAAZHJzL2Rvd25yZXYueG1sRI9NawIx&#13;&#10;EIbvQv9DmEJvmu2CH6xGKYpYKB7UFnocNtPN0s1kSdI1/vtGKPQyzPDyPsOz2iTbiYF8aB0reJ4U&#13;&#10;IIhrp1tuFLxf9uMFiBCRNXaOScGNAmzWD6MVVtpd+UTDOTYiQzhUqMDE2FdShtqQxTBxPXHOvpy3&#13;&#10;GPPpG6k9XjPcdrIsipm02HL+YLCnraH6+/xjFXxs+/1b+jR4HKb6sCvnp5uvk1JPj2m3zONlCSJS&#13;&#10;iv+NP8Srzg7lfAZ3pbyCXP8CAAD//wMAUEsBAi0AFAAGAAgAAAAhANvh9svuAAAAhQEAABMAAAAA&#13;&#10;AAAAAAAAAAAAAAAAAFtDb250ZW50X1R5cGVzXS54bWxQSwECLQAUAAYACAAAACEAWvQsW78AAAAV&#13;&#10;AQAACwAAAAAAAAAAAAAAAAAfAQAAX3JlbHMvLnJlbHNQSwECLQAUAAYACAAAACEAEISYKMkAAADi&#13;&#10;AAAADwAAAAAAAAAAAAAAAAAHAgAAZHJzL2Rvd25yZXYueG1sUEsFBgAAAAADAAMAtwAAAP0CAAAA&#13;&#10;AA==&#13;&#10;" filled="f" stroked="f">
                  <v:path arrowok="t"/>
                  <v:textbox inset="0,0,0,0">
                    <w:txbxContent>
                      <w:p w14:paraId="4BC777EB" w14:textId="77777777" w:rsidR="00742030" w:rsidRDefault="00742030" w:rsidP="00195EDC">
                        <w:pPr>
                          <w:spacing w:line="201" w:lineRule="exact"/>
                          <w:rPr>
                            <w:b/>
                            <w:sz w:val="18"/>
                          </w:rPr>
                        </w:pPr>
                        <w:r>
                          <w:rPr>
                            <w:b/>
                            <w:color w:val="FFFFFF"/>
                            <w:sz w:val="18"/>
                          </w:rPr>
                          <w:t>32</w:t>
                        </w:r>
                      </w:p>
                    </w:txbxContent>
                  </v:textbox>
                </v:shape>
                <w10:wrap anchorx="page" anchory="page"/>
              </v:group>
            </w:pict>
          </mc:Fallback>
        </mc:AlternateContent>
      </w:r>
    </w:p>
    <w:p w14:paraId="55A9DC3B" w14:textId="77777777" w:rsidR="00195EDC" w:rsidRDefault="00195EDC" w:rsidP="00195EDC">
      <w:pPr>
        <w:pStyle w:val="BodyText"/>
        <w:rPr>
          <w:rFonts w:ascii="Times New Roman"/>
          <w:sz w:val="20"/>
        </w:rPr>
      </w:pPr>
    </w:p>
    <w:p w14:paraId="7072A1EA" w14:textId="77777777" w:rsidR="00195EDC" w:rsidRDefault="00195EDC" w:rsidP="00195EDC">
      <w:pPr>
        <w:pStyle w:val="BodyText"/>
        <w:rPr>
          <w:rFonts w:ascii="Times New Roman"/>
          <w:sz w:val="20"/>
        </w:rPr>
      </w:pPr>
    </w:p>
    <w:p w14:paraId="78BA9015" w14:textId="77777777" w:rsidR="00195EDC" w:rsidRDefault="00195EDC" w:rsidP="00195EDC">
      <w:pPr>
        <w:pStyle w:val="BodyText"/>
        <w:rPr>
          <w:rFonts w:ascii="Times New Roman"/>
          <w:sz w:val="20"/>
        </w:rPr>
      </w:pPr>
    </w:p>
    <w:p w14:paraId="28365C0F" w14:textId="77777777" w:rsidR="00195EDC" w:rsidRDefault="00195EDC" w:rsidP="00195EDC">
      <w:pPr>
        <w:pStyle w:val="BodyText"/>
        <w:rPr>
          <w:rFonts w:ascii="Times New Roman"/>
          <w:sz w:val="20"/>
        </w:rPr>
      </w:pPr>
    </w:p>
    <w:p w14:paraId="48766A9D"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7F4C7DC0" w14:textId="77777777" w:rsidTr="003B3FCF">
        <w:trPr>
          <w:trHeight w:val="931"/>
        </w:trPr>
        <w:tc>
          <w:tcPr>
            <w:tcW w:w="2870" w:type="dxa"/>
            <w:shd w:val="clear" w:color="auto" w:fill="8CA5D5"/>
          </w:tcPr>
          <w:p w14:paraId="01E4E799"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459594E6" w14:textId="77777777" w:rsidR="00195EDC" w:rsidRDefault="00195EDC" w:rsidP="00195EDC">
            <w:pPr>
              <w:pStyle w:val="TableParagraph"/>
              <w:spacing w:before="116"/>
              <w:ind w:left="3847" w:right="3837"/>
              <w:jc w:val="center"/>
              <w:rPr>
                <w:b/>
                <w:sz w:val="28"/>
              </w:rPr>
            </w:pPr>
            <w:r>
              <w:rPr>
                <w:b/>
                <w:sz w:val="28"/>
              </w:rPr>
              <w:t>Learning Progression</w:t>
            </w:r>
          </w:p>
          <w:p w14:paraId="167E1DDE"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3427CCE9" w14:textId="77777777" w:rsidTr="003B3FCF">
        <w:trPr>
          <w:trHeight w:val="3295"/>
        </w:trPr>
        <w:tc>
          <w:tcPr>
            <w:tcW w:w="2870" w:type="dxa"/>
            <w:shd w:val="clear" w:color="auto" w:fill="DCDDDE"/>
          </w:tcPr>
          <w:p w14:paraId="3481201E" w14:textId="77777777" w:rsidR="00195EDC" w:rsidRDefault="00195EDC" w:rsidP="00195EDC">
            <w:pPr>
              <w:pStyle w:val="TableParagraph"/>
              <w:spacing w:before="133" w:line="249" w:lineRule="auto"/>
              <w:ind w:left="90" w:right="266"/>
              <w:jc w:val="both"/>
              <w:rPr>
                <w:sz w:val="20"/>
              </w:rPr>
            </w:pPr>
            <w:r>
              <w:rPr>
                <w:b/>
                <w:sz w:val="20"/>
              </w:rPr>
              <w:t xml:space="preserve">RL.1.6 </w:t>
            </w:r>
            <w:r>
              <w:rPr>
                <w:sz w:val="20"/>
              </w:rPr>
              <w:t>Identify who is telling the story at various points in a text.</w:t>
            </w:r>
          </w:p>
        </w:tc>
        <w:tc>
          <w:tcPr>
            <w:tcW w:w="11510" w:type="dxa"/>
          </w:tcPr>
          <w:p w14:paraId="58B9F1FE" w14:textId="77777777" w:rsidR="00195EDC" w:rsidRDefault="00195EDC" w:rsidP="00C61D9B">
            <w:pPr>
              <w:pStyle w:val="TableParagraph"/>
              <w:numPr>
                <w:ilvl w:val="0"/>
                <w:numId w:val="497"/>
              </w:numPr>
              <w:tabs>
                <w:tab w:val="left" w:pos="270"/>
              </w:tabs>
              <w:spacing w:before="133"/>
              <w:rPr>
                <w:sz w:val="20"/>
              </w:rPr>
            </w:pPr>
            <w:r>
              <w:rPr>
                <w:sz w:val="20"/>
              </w:rPr>
              <w:t>Match pictures or objects to identify who is telling a</w:t>
            </w:r>
            <w:r>
              <w:rPr>
                <w:spacing w:val="-9"/>
                <w:sz w:val="20"/>
              </w:rPr>
              <w:t xml:space="preserve"> </w:t>
            </w:r>
            <w:r>
              <w:rPr>
                <w:spacing w:val="-3"/>
                <w:sz w:val="20"/>
              </w:rPr>
              <w:t>story.</w:t>
            </w:r>
          </w:p>
          <w:p w14:paraId="708587F8" w14:textId="77777777" w:rsidR="00195EDC" w:rsidRDefault="00195EDC" w:rsidP="00C61D9B">
            <w:pPr>
              <w:pStyle w:val="TableParagraph"/>
              <w:numPr>
                <w:ilvl w:val="0"/>
                <w:numId w:val="497"/>
              </w:numPr>
              <w:tabs>
                <w:tab w:val="left" w:pos="270"/>
              </w:tabs>
              <w:rPr>
                <w:sz w:val="20"/>
              </w:rPr>
            </w:pPr>
            <w:r>
              <w:rPr>
                <w:sz w:val="20"/>
              </w:rPr>
              <w:t>Match a character to what he or she says in the</w:t>
            </w:r>
            <w:r>
              <w:rPr>
                <w:spacing w:val="-4"/>
                <w:sz w:val="20"/>
              </w:rPr>
              <w:t xml:space="preserve"> </w:t>
            </w:r>
            <w:r>
              <w:rPr>
                <w:spacing w:val="-3"/>
                <w:sz w:val="20"/>
              </w:rPr>
              <w:t>story.</w:t>
            </w:r>
          </w:p>
          <w:p w14:paraId="4DBE281C" w14:textId="77777777" w:rsidR="00195EDC" w:rsidRDefault="00195EDC" w:rsidP="00C61D9B">
            <w:pPr>
              <w:pStyle w:val="TableParagraph"/>
              <w:numPr>
                <w:ilvl w:val="0"/>
                <w:numId w:val="497"/>
              </w:numPr>
              <w:tabs>
                <w:tab w:val="left" w:pos="270"/>
              </w:tabs>
              <w:rPr>
                <w:sz w:val="20"/>
              </w:rPr>
            </w:pPr>
            <w:r>
              <w:rPr>
                <w:sz w:val="20"/>
              </w:rPr>
              <w:t>Identify the character(s) in a</w:t>
            </w:r>
            <w:r>
              <w:rPr>
                <w:spacing w:val="-2"/>
                <w:sz w:val="20"/>
              </w:rPr>
              <w:t xml:space="preserve"> </w:t>
            </w:r>
            <w:r>
              <w:rPr>
                <w:spacing w:val="-3"/>
                <w:sz w:val="20"/>
              </w:rPr>
              <w:t>story.</w:t>
            </w:r>
          </w:p>
          <w:p w14:paraId="13158D1F" w14:textId="77777777" w:rsidR="00195EDC" w:rsidRDefault="00195EDC" w:rsidP="00C61D9B">
            <w:pPr>
              <w:pStyle w:val="TableParagraph"/>
              <w:numPr>
                <w:ilvl w:val="0"/>
                <w:numId w:val="497"/>
              </w:numPr>
              <w:tabs>
                <w:tab w:val="left" w:pos="270"/>
              </w:tabs>
              <w:rPr>
                <w:sz w:val="20"/>
              </w:rPr>
            </w:pPr>
            <w:r>
              <w:rPr>
                <w:sz w:val="20"/>
              </w:rPr>
              <w:t xml:space="preserve">Describe that a variety of people can tell the story (author, </w:t>
            </w:r>
            <w:r>
              <w:rPr>
                <w:spacing w:val="-3"/>
                <w:sz w:val="20"/>
              </w:rPr>
              <w:t xml:space="preserve">narrator, </w:t>
            </w:r>
            <w:r>
              <w:rPr>
                <w:sz w:val="20"/>
              </w:rPr>
              <w:t>main character, other</w:t>
            </w:r>
            <w:r>
              <w:rPr>
                <w:spacing w:val="-11"/>
                <w:sz w:val="20"/>
              </w:rPr>
              <w:t xml:space="preserve"> </w:t>
            </w:r>
            <w:r>
              <w:rPr>
                <w:sz w:val="20"/>
              </w:rPr>
              <w:t>character).</w:t>
            </w:r>
          </w:p>
          <w:p w14:paraId="3CD394A9" w14:textId="77777777" w:rsidR="00195EDC" w:rsidRDefault="00195EDC" w:rsidP="00C61D9B">
            <w:pPr>
              <w:pStyle w:val="TableParagraph"/>
              <w:numPr>
                <w:ilvl w:val="0"/>
                <w:numId w:val="497"/>
              </w:numPr>
              <w:tabs>
                <w:tab w:val="left" w:pos="270"/>
              </w:tabs>
              <w:rPr>
                <w:sz w:val="20"/>
              </w:rPr>
            </w:pPr>
            <w:r>
              <w:rPr>
                <w:sz w:val="20"/>
              </w:rPr>
              <w:t>Model or describe that each character can “speak” with a different</w:t>
            </w:r>
            <w:r>
              <w:rPr>
                <w:spacing w:val="-9"/>
                <w:sz w:val="20"/>
              </w:rPr>
              <w:t xml:space="preserve"> </w:t>
            </w:r>
            <w:r>
              <w:rPr>
                <w:sz w:val="20"/>
              </w:rPr>
              <w:t>voice.</w:t>
            </w:r>
          </w:p>
          <w:p w14:paraId="1BFAEC4A" w14:textId="77777777" w:rsidR="00195EDC" w:rsidRDefault="00195EDC" w:rsidP="00C61D9B">
            <w:pPr>
              <w:pStyle w:val="TableParagraph"/>
              <w:numPr>
                <w:ilvl w:val="0"/>
                <w:numId w:val="497"/>
              </w:numPr>
              <w:tabs>
                <w:tab w:val="left" w:pos="270"/>
              </w:tabs>
              <w:rPr>
                <w:sz w:val="20"/>
              </w:rPr>
            </w:pPr>
            <w:r>
              <w:rPr>
                <w:sz w:val="20"/>
              </w:rPr>
              <w:t>Locate quotation</w:t>
            </w:r>
            <w:r>
              <w:rPr>
                <w:spacing w:val="-3"/>
                <w:sz w:val="20"/>
              </w:rPr>
              <w:t xml:space="preserve"> </w:t>
            </w:r>
            <w:r>
              <w:rPr>
                <w:sz w:val="20"/>
              </w:rPr>
              <w:t>marks.</w:t>
            </w:r>
          </w:p>
          <w:p w14:paraId="0447A502" w14:textId="77777777" w:rsidR="00195EDC" w:rsidRDefault="00195EDC" w:rsidP="00C61D9B">
            <w:pPr>
              <w:pStyle w:val="TableParagraph"/>
              <w:numPr>
                <w:ilvl w:val="0"/>
                <w:numId w:val="497"/>
              </w:numPr>
              <w:tabs>
                <w:tab w:val="left" w:pos="270"/>
              </w:tabs>
              <w:rPr>
                <w:sz w:val="20"/>
              </w:rPr>
            </w:pPr>
            <w:r>
              <w:rPr>
                <w:sz w:val="20"/>
              </w:rPr>
              <w:t>Identify that quotation marks indicate character</w:t>
            </w:r>
            <w:r>
              <w:rPr>
                <w:spacing w:val="-5"/>
                <w:sz w:val="20"/>
              </w:rPr>
              <w:t xml:space="preserve"> </w:t>
            </w:r>
            <w:r>
              <w:rPr>
                <w:sz w:val="20"/>
              </w:rPr>
              <w:t>speech.</w:t>
            </w:r>
          </w:p>
          <w:p w14:paraId="4B91F433" w14:textId="77777777" w:rsidR="00195EDC" w:rsidRDefault="00195EDC" w:rsidP="00C61D9B">
            <w:pPr>
              <w:pStyle w:val="TableParagraph"/>
              <w:numPr>
                <w:ilvl w:val="0"/>
                <w:numId w:val="497"/>
              </w:numPr>
              <w:tabs>
                <w:tab w:val="left" w:pos="270"/>
              </w:tabs>
              <w:rPr>
                <w:sz w:val="20"/>
              </w:rPr>
            </w:pPr>
            <w:r>
              <w:rPr>
                <w:sz w:val="20"/>
              </w:rPr>
              <w:t>Locate character</w:t>
            </w:r>
            <w:r>
              <w:rPr>
                <w:spacing w:val="-2"/>
                <w:sz w:val="20"/>
              </w:rPr>
              <w:t xml:space="preserve"> </w:t>
            </w:r>
            <w:r>
              <w:rPr>
                <w:sz w:val="20"/>
              </w:rPr>
              <w:t>names.</w:t>
            </w:r>
          </w:p>
          <w:p w14:paraId="39522464" w14:textId="77777777" w:rsidR="00195EDC" w:rsidRDefault="00195EDC" w:rsidP="00C61D9B">
            <w:pPr>
              <w:pStyle w:val="TableParagraph"/>
              <w:numPr>
                <w:ilvl w:val="0"/>
                <w:numId w:val="497"/>
              </w:numPr>
              <w:tabs>
                <w:tab w:val="left" w:pos="270"/>
              </w:tabs>
              <w:rPr>
                <w:sz w:val="20"/>
              </w:rPr>
            </w:pPr>
            <w:r>
              <w:rPr>
                <w:sz w:val="20"/>
              </w:rPr>
              <w:t xml:space="preserve">Locate the word </w:t>
            </w:r>
            <w:r w:rsidRPr="00A85380">
              <w:rPr>
                <w:i/>
                <w:iCs/>
                <w:sz w:val="20"/>
              </w:rPr>
              <w:t>said</w:t>
            </w:r>
            <w:r>
              <w:rPr>
                <w:sz w:val="20"/>
              </w:rPr>
              <w:t>, indicating a character was</w:t>
            </w:r>
            <w:r>
              <w:rPr>
                <w:spacing w:val="-7"/>
                <w:sz w:val="20"/>
              </w:rPr>
              <w:t xml:space="preserve"> </w:t>
            </w:r>
            <w:r>
              <w:rPr>
                <w:sz w:val="20"/>
              </w:rPr>
              <w:t>speaking.</w:t>
            </w:r>
          </w:p>
          <w:p w14:paraId="1F4ADE55" w14:textId="77777777" w:rsidR="00195EDC" w:rsidRDefault="00195EDC" w:rsidP="00C61D9B">
            <w:pPr>
              <w:pStyle w:val="TableParagraph"/>
              <w:numPr>
                <w:ilvl w:val="0"/>
                <w:numId w:val="497"/>
              </w:numPr>
              <w:tabs>
                <w:tab w:val="left" w:pos="270"/>
              </w:tabs>
              <w:rPr>
                <w:sz w:val="20"/>
              </w:rPr>
            </w:pPr>
            <w:r>
              <w:rPr>
                <w:sz w:val="20"/>
              </w:rPr>
              <w:t>Actively engage with the person telling the</w:t>
            </w:r>
            <w:r>
              <w:rPr>
                <w:spacing w:val="-4"/>
                <w:sz w:val="20"/>
              </w:rPr>
              <w:t xml:space="preserve"> </w:t>
            </w:r>
            <w:r>
              <w:rPr>
                <w:spacing w:val="-3"/>
                <w:sz w:val="20"/>
              </w:rPr>
              <w:t>story.</w:t>
            </w:r>
          </w:p>
          <w:p w14:paraId="164019BB" w14:textId="77777777" w:rsidR="00195EDC" w:rsidRDefault="00195EDC" w:rsidP="00C61D9B">
            <w:pPr>
              <w:pStyle w:val="TableParagraph"/>
              <w:numPr>
                <w:ilvl w:val="0"/>
                <w:numId w:val="599"/>
              </w:numPr>
              <w:tabs>
                <w:tab w:val="left" w:pos="270"/>
              </w:tabs>
              <w:rPr>
                <w:sz w:val="20"/>
              </w:rPr>
            </w:pPr>
            <w:r>
              <w:rPr>
                <w:sz w:val="20"/>
              </w:rPr>
              <w:t>Actively engage with one or more character</w:t>
            </w:r>
            <w:r>
              <w:rPr>
                <w:spacing w:val="-5"/>
                <w:sz w:val="20"/>
              </w:rPr>
              <w:t xml:space="preserve"> </w:t>
            </w:r>
            <w:r>
              <w:rPr>
                <w:sz w:val="20"/>
              </w:rPr>
              <w:t>voices.</w:t>
            </w:r>
          </w:p>
        </w:tc>
      </w:tr>
      <w:tr w:rsidR="00195EDC" w14:paraId="32B66EFB" w14:textId="77777777" w:rsidTr="003B3FCF">
        <w:trPr>
          <w:trHeight w:val="2455"/>
        </w:trPr>
        <w:tc>
          <w:tcPr>
            <w:tcW w:w="2870" w:type="dxa"/>
            <w:shd w:val="clear" w:color="auto" w:fill="DCDDDE"/>
          </w:tcPr>
          <w:p w14:paraId="75ECE666" w14:textId="77777777" w:rsidR="00195EDC" w:rsidRDefault="00195EDC" w:rsidP="00195EDC">
            <w:pPr>
              <w:pStyle w:val="TableParagraph"/>
              <w:spacing w:before="133" w:line="249" w:lineRule="auto"/>
              <w:ind w:left="90" w:right="350"/>
              <w:rPr>
                <w:b/>
                <w:sz w:val="20"/>
              </w:rPr>
            </w:pPr>
            <w:r>
              <w:rPr>
                <w:b/>
                <w:sz w:val="20"/>
              </w:rPr>
              <w:t>Integration of Knowledge and Ideas</w:t>
            </w:r>
          </w:p>
          <w:p w14:paraId="1C4FDC81" w14:textId="77777777" w:rsidR="00195EDC" w:rsidRDefault="00195EDC" w:rsidP="00195EDC">
            <w:pPr>
              <w:pStyle w:val="TableParagraph"/>
              <w:spacing w:before="91" w:line="249" w:lineRule="auto"/>
              <w:ind w:left="90" w:right="270"/>
              <w:rPr>
                <w:sz w:val="20"/>
              </w:rPr>
            </w:pPr>
            <w:r>
              <w:rPr>
                <w:b/>
                <w:sz w:val="20"/>
              </w:rPr>
              <w:t xml:space="preserve">RL.1.7 </w:t>
            </w:r>
            <w:r>
              <w:rPr>
                <w:sz w:val="20"/>
              </w:rPr>
              <w:t>Use illustrations and details in a story to describe its characters, setting, or events.</w:t>
            </w:r>
          </w:p>
        </w:tc>
        <w:tc>
          <w:tcPr>
            <w:tcW w:w="11510" w:type="dxa"/>
          </w:tcPr>
          <w:p w14:paraId="3ECB07AC" w14:textId="77777777" w:rsidR="00195EDC" w:rsidRDefault="00195EDC" w:rsidP="00C61D9B">
            <w:pPr>
              <w:pStyle w:val="TableParagraph"/>
              <w:numPr>
                <w:ilvl w:val="0"/>
                <w:numId w:val="496"/>
              </w:numPr>
              <w:tabs>
                <w:tab w:val="left" w:pos="270"/>
              </w:tabs>
              <w:spacing w:before="133"/>
              <w:rPr>
                <w:sz w:val="20"/>
              </w:rPr>
            </w:pPr>
            <w:r>
              <w:rPr>
                <w:sz w:val="20"/>
              </w:rPr>
              <w:t>Select an object, image, or word to represent two or more events from a</w:t>
            </w:r>
            <w:r>
              <w:rPr>
                <w:spacing w:val="-12"/>
                <w:sz w:val="20"/>
              </w:rPr>
              <w:t xml:space="preserve"> </w:t>
            </w:r>
            <w:r>
              <w:rPr>
                <w:sz w:val="20"/>
              </w:rPr>
              <w:t>story.</w:t>
            </w:r>
          </w:p>
          <w:p w14:paraId="0DF21DEA" w14:textId="77777777" w:rsidR="00195EDC" w:rsidRDefault="00195EDC" w:rsidP="00C61D9B">
            <w:pPr>
              <w:pStyle w:val="TableParagraph"/>
              <w:numPr>
                <w:ilvl w:val="0"/>
                <w:numId w:val="496"/>
              </w:numPr>
              <w:tabs>
                <w:tab w:val="left" w:pos="270"/>
              </w:tabs>
              <w:rPr>
                <w:sz w:val="20"/>
              </w:rPr>
            </w:pPr>
            <w:r>
              <w:rPr>
                <w:sz w:val="20"/>
              </w:rPr>
              <w:t>Use illustrations or concrete objects that relate to a story’s characters or</w:t>
            </w:r>
            <w:r>
              <w:rPr>
                <w:spacing w:val="-11"/>
                <w:sz w:val="20"/>
              </w:rPr>
              <w:t xml:space="preserve"> </w:t>
            </w:r>
            <w:r>
              <w:rPr>
                <w:sz w:val="20"/>
              </w:rPr>
              <w:t>setting.</w:t>
            </w:r>
          </w:p>
          <w:p w14:paraId="1C7257FA" w14:textId="77777777" w:rsidR="00195EDC" w:rsidRDefault="00195EDC" w:rsidP="00C61D9B">
            <w:pPr>
              <w:pStyle w:val="TableParagraph"/>
              <w:numPr>
                <w:ilvl w:val="0"/>
                <w:numId w:val="496"/>
              </w:numPr>
              <w:tabs>
                <w:tab w:val="left" w:pos="270"/>
              </w:tabs>
              <w:rPr>
                <w:sz w:val="20"/>
              </w:rPr>
            </w:pPr>
            <w:r>
              <w:rPr>
                <w:sz w:val="20"/>
              </w:rPr>
              <w:t>Indicate elements of character(s) or setting in a picture from a</w:t>
            </w:r>
            <w:r>
              <w:rPr>
                <w:spacing w:val="-9"/>
                <w:sz w:val="20"/>
              </w:rPr>
              <w:t xml:space="preserve"> </w:t>
            </w:r>
            <w:r>
              <w:rPr>
                <w:sz w:val="20"/>
              </w:rPr>
              <w:t>text.</w:t>
            </w:r>
          </w:p>
          <w:p w14:paraId="69A5CD9C" w14:textId="77777777" w:rsidR="00195EDC" w:rsidRDefault="00195EDC" w:rsidP="00C61D9B">
            <w:pPr>
              <w:pStyle w:val="TableParagraph"/>
              <w:numPr>
                <w:ilvl w:val="0"/>
                <w:numId w:val="496"/>
              </w:numPr>
              <w:tabs>
                <w:tab w:val="left" w:pos="270"/>
              </w:tabs>
              <w:rPr>
                <w:sz w:val="20"/>
              </w:rPr>
            </w:pPr>
            <w:r>
              <w:rPr>
                <w:sz w:val="20"/>
              </w:rPr>
              <w:t>Identify illustrations as pictures from a</w:t>
            </w:r>
            <w:r>
              <w:rPr>
                <w:spacing w:val="-7"/>
                <w:sz w:val="20"/>
              </w:rPr>
              <w:t xml:space="preserve"> </w:t>
            </w:r>
            <w:r>
              <w:rPr>
                <w:sz w:val="20"/>
              </w:rPr>
              <w:t>story.</w:t>
            </w:r>
          </w:p>
          <w:p w14:paraId="18CDD7EE" w14:textId="77777777" w:rsidR="00195EDC" w:rsidRDefault="00195EDC" w:rsidP="00C61D9B">
            <w:pPr>
              <w:pStyle w:val="TableParagraph"/>
              <w:numPr>
                <w:ilvl w:val="0"/>
                <w:numId w:val="496"/>
              </w:numPr>
              <w:tabs>
                <w:tab w:val="left" w:pos="270"/>
              </w:tabs>
              <w:rPr>
                <w:sz w:val="20"/>
              </w:rPr>
            </w:pPr>
            <w:r>
              <w:rPr>
                <w:sz w:val="20"/>
              </w:rPr>
              <w:t>Identify characters as people or animals in a</w:t>
            </w:r>
            <w:r>
              <w:rPr>
                <w:spacing w:val="-28"/>
                <w:sz w:val="20"/>
              </w:rPr>
              <w:t xml:space="preserve"> </w:t>
            </w:r>
            <w:r>
              <w:rPr>
                <w:sz w:val="20"/>
              </w:rPr>
              <w:t>text.</w:t>
            </w:r>
          </w:p>
          <w:p w14:paraId="2BE17B69" w14:textId="77777777" w:rsidR="00195EDC" w:rsidRDefault="00195EDC" w:rsidP="00C61D9B">
            <w:pPr>
              <w:pStyle w:val="TableParagraph"/>
              <w:numPr>
                <w:ilvl w:val="0"/>
                <w:numId w:val="496"/>
              </w:numPr>
              <w:tabs>
                <w:tab w:val="left" w:pos="270"/>
              </w:tabs>
              <w:rPr>
                <w:sz w:val="20"/>
              </w:rPr>
            </w:pPr>
            <w:r>
              <w:rPr>
                <w:sz w:val="20"/>
              </w:rPr>
              <w:t>Identify setting as the place(s)/locations in a</w:t>
            </w:r>
            <w:r>
              <w:rPr>
                <w:spacing w:val="-31"/>
                <w:sz w:val="20"/>
              </w:rPr>
              <w:t xml:space="preserve"> </w:t>
            </w:r>
            <w:r>
              <w:rPr>
                <w:sz w:val="20"/>
              </w:rPr>
              <w:t>text.</w:t>
            </w:r>
          </w:p>
          <w:p w14:paraId="04483C98" w14:textId="77777777" w:rsidR="00195EDC" w:rsidRDefault="00195EDC" w:rsidP="00C61D9B">
            <w:pPr>
              <w:pStyle w:val="TableParagraph"/>
              <w:numPr>
                <w:ilvl w:val="0"/>
                <w:numId w:val="496"/>
              </w:numPr>
              <w:tabs>
                <w:tab w:val="left" w:pos="270"/>
              </w:tabs>
              <w:rPr>
                <w:sz w:val="20"/>
              </w:rPr>
            </w:pPr>
            <w:r>
              <w:rPr>
                <w:sz w:val="20"/>
              </w:rPr>
              <w:t>Match images/objects to text as it is read as a reminder of people, places, or</w:t>
            </w:r>
            <w:r>
              <w:rPr>
                <w:spacing w:val="-19"/>
                <w:sz w:val="20"/>
              </w:rPr>
              <w:t xml:space="preserve"> </w:t>
            </w:r>
            <w:r>
              <w:rPr>
                <w:sz w:val="20"/>
              </w:rPr>
              <w:t>events.</w:t>
            </w:r>
          </w:p>
          <w:p w14:paraId="624957B4" w14:textId="77777777" w:rsidR="00195EDC" w:rsidRDefault="00195EDC" w:rsidP="00C61D9B">
            <w:pPr>
              <w:pStyle w:val="TableParagraph"/>
              <w:numPr>
                <w:ilvl w:val="0"/>
                <w:numId w:val="598"/>
              </w:numPr>
              <w:tabs>
                <w:tab w:val="left" w:pos="270"/>
              </w:tabs>
              <w:rPr>
                <w:sz w:val="20"/>
              </w:rPr>
            </w:pPr>
            <w:r>
              <w:rPr>
                <w:sz w:val="20"/>
              </w:rPr>
              <w:t>Indicate details of interest from a</w:t>
            </w:r>
            <w:r>
              <w:rPr>
                <w:spacing w:val="-6"/>
                <w:sz w:val="20"/>
              </w:rPr>
              <w:t xml:space="preserve"> </w:t>
            </w:r>
            <w:r>
              <w:rPr>
                <w:sz w:val="20"/>
              </w:rPr>
              <w:t>story.</w:t>
            </w:r>
          </w:p>
        </w:tc>
      </w:tr>
      <w:tr w:rsidR="00195EDC" w14:paraId="19779CC8" w14:textId="77777777" w:rsidTr="003B3FCF">
        <w:trPr>
          <w:trHeight w:val="735"/>
        </w:trPr>
        <w:tc>
          <w:tcPr>
            <w:tcW w:w="2870" w:type="dxa"/>
            <w:shd w:val="clear" w:color="auto" w:fill="DCDDDE"/>
          </w:tcPr>
          <w:p w14:paraId="1BCC5DD1" w14:textId="77777777" w:rsidR="00195EDC" w:rsidRDefault="00195EDC" w:rsidP="00195EDC">
            <w:pPr>
              <w:pStyle w:val="TableParagraph"/>
              <w:spacing w:before="133" w:line="249" w:lineRule="auto"/>
              <w:ind w:left="90" w:right="604"/>
              <w:rPr>
                <w:sz w:val="20"/>
              </w:rPr>
            </w:pPr>
            <w:r>
              <w:rPr>
                <w:b/>
                <w:sz w:val="20"/>
              </w:rPr>
              <w:t>RL.1.8 (</w:t>
            </w:r>
            <w:r>
              <w:rPr>
                <w:sz w:val="20"/>
              </w:rPr>
              <w:t>Not applicable to literature)</w:t>
            </w:r>
          </w:p>
        </w:tc>
        <w:tc>
          <w:tcPr>
            <w:tcW w:w="11510" w:type="dxa"/>
          </w:tcPr>
          <w:p w14:paraId="0A37CB1C" w14:textId="77777777" w:rsidR="00195EDC" w:rsidRDefault="00195EDC" w:rsidP="00195EDC">
            <w:pPr>
              <w:pStyle w:val="TableParagraph"/>
              <w:spacing w:before="133"/>
              <w:ind w:left="90"/>
              <w:rPr>
                <w:sz w:val="20"/>
              </w:rPr>
            </w:pPr>
            <w:r>
              <w:rPr>
                <w:sz w:val="20"/>
              </w:rPr>
              <w:t>(Not applicable to literature)</w:t>
            </w:r>
          </w:p>
        </w:tc>
      </w:tr>
    </w:tbl>
    <w:p w14:paraId="1CC6738F" w14:textId="77777777" w:rsidR="00195EDC" w:rsidRDefault="00195EDC" w:rsidP="00195EDC">
      <w:pPr>
        <w:rPr>
          <w:sz w:val="20"/>
        </w:rPr>
        <w:sectPr w:rsidR="00195EDC">
          <w:pgSz w:w="15840" w:h="12240" w:orient="landscape"/>
          <w:pgMar w:top="0" w:right="0" w:bottom="720" w:left="0" w:header="0" w:footer="520" w:gutter="0"/>
          <w:cols w:space="720"/>
        </w:sectPr>
      </w:pPr>
    </w:p>
    <w:p w14:paraId="044BF2B2"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86408" behindDoc="0" locked="0" layoutInCell="1" allowOverlap="1" wp14:anchorId="2F024646" wp14:editId="054EC892">
                <wp:simplePos x="0" y="0"/>
                <wp:positionH relativeFrom="page">
                  <wp:posOffset>6350</wp:posOffset>
                </wp:positionH>
                <wp:positionV relativeFrom="page">
                  <wp:posOffset>6350</wp:posOffset>
                </wp:positionV>
                <wp:extent cx="10052050" cy="685800"/>
                <wp:effectExtent l="0" t="0" r="0" b="0"/>
                <wp:wrapNone/>
                <wp:docPr id="1269" name="Group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70" name="Rectangle 11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Text Box 116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3F19"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72" name="Text Box 116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17BEC" w14:textId="77777777" w:rsidR="00742030" w:rsidRDefault="00742030" w:rsidP="00195EDC">
                              <w:pPr>
                                <w:spacing w:line="201" w:lineRule="exact"/>
                                <w:rPr>
                                  <w:b/>
                                  <w:sz w:val="18"/>
                                </w:rPr>
                              </w:pPr>
                              <w:r>
                                <w:rPr>
                                  <w:b/>
                                  <w:color w:val="FFFFFF"/>
                                  <w:sz w:val="18"/>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24646" id="Group 1161" o:spid="_x0000_s1150" style="position:absolute;margin-left:.5pt;margin-top:.5pt;width:791.5pt;height:54pt;z-index:5026864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jm5itAMAAGUOAAAOAAAAZHJzL2Uyb0RvYy54bWzsV12PozYUfa/U/2D5nQEzQAANs9pJwqjS&#13;&#10;tF11tz/AAfOhAqa2M8m06n/vtZ0Qkm27szurlSoND2BzzfX1ufccm5s3+75Dj0zIlg8ZJlceRmwo&#13;&#10;eNkOdYZ//ZA7MUZS0aGkHR9Yhp+YxG9uv//uZjemzOcN70omEDgZZLobM9woNaauK4uG9VRe8ZEN&#13;&#10;YKy46KmCrqjdUtAdeO871/e8yN1xUY6CF0xKeLuyRnxr/FcVK9TPVSWZQl2GITZl7sLcN/ru3t7Q&#13;&#10;tBZ0bNriEAb9gih62g4w6eRqRRVFW9F+5KpvC8Elr9RVwXuXV1VbMLMGWA3xLlZzL/h2NGup0109&#13;&#10;TjABtBc4fbHb4qfHdwK1JeTOjxKMBtpDlszEiJCIaIB2Y53CuHsxvh/fCbtKaD7w4jcJZvfSrvu1&#13;&#10;HYw2ux95CR7pVnED0L4SvXYBS0d7k4enKQ9sr1ABL4nnhb4XQr4KMEZxGHuHTBUNpFN/R8AINniY&#13;&#10;DBbN+vhtGF8fPiRebMwuTe2sJtJDZHpZUHLyhKp8GarvGzoykyyp0ZpQXUA0FtVfoBrpUHdMIxtY&#13;&#10;ZM3YI6xyjunMoiOVAP0n0bxAZcLzPzCh6Sikume8R7qRYQFRmkzRxwepdH5PQ3TiJO/aMm+7znRE&#13;&#10;vVl2Aj1S4Fe+XtxNiJ8N6wY9eOD6M+vRvoEAYQ5t06EavvyZED/w7vzEyaN44QR5EDrJwosdjyR3&#13;&#10;SeQFSbDK/9IBkiBt2rJkw0M7sCN3SfC8LB5UxLLOsBftMpyEfmjWfha9nC/SM5dOHuByNqxvFUhZ&#13;&#10;1/YZhnqFy5Zmw2i5HkpTpoq2nW275+Ebb4DB8WlQgXK1ebe1uuHlE9SA4JAkqCkQXWg0XPyB0Q4E&#13;&#10;LMPy9y0VDKPuhwFqOSFBAMOU6QThwoeOmFs2cwsdCnCVYYWRbS6VVcntKNq6gZmIAWbgb4HJVWsK&#13;&#10;Q8dno4K4D3T6drwiR1590MVzx/eaVtcXtEJqD5Zj9C8mmEERdCcIfZtdPbWWrChMfCtXvmdMk+ic&#13;&#10;2PNMgk00oeln8cZL1vE6DpzAj9ZO4K1Wztt8GThRThbh6nq1XK7IOW80G1/OGyMD/64Jub4+psus&#13;&#10;/q2WAF6m/l+lQAvLJ6RA7Td7s2lHptZOPHy2OkzKMKkCNKwiQON/qAbAPrvLztVgQgc2ZL3JfmU1&#13;&#10;IEFC4Mz0T3rg+yBP+vTyKgfz3dOowascfOWTwUkOpu3vMw8L30wOzBEc/mXMQefw36V/luZ9c5g4&#13;&#10;/R3e/g0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JCObmK0AwAAZQ4AAA4AAAAAAAAAAAAAAAAALgIAAGRycy9lMm9E&#13;&#10;b2MueG1sUEsBAi0AFAAGAAgAAAAhAJ92ifXgAAAADQEAAA8AAAAAAAAAAAAAAAAADgYAAGRycy9k&#13;&#10;b3ducmV2LnhtbFBLBQYAAAAABAAEAPMAAAAbBwAAAAA=&#13;&#10;">
                <v:rect id="Rectangle 1164" o:spid="_x0000_s11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dfDyQAAAOIAAAAPAAAAZHJzL2Rvd25yZXYueG1sRI/BasJA&#13;&#10;EIbvgu+wTMFb3VTUSnQVsRWKh0KjUo9DdkxCs7Mhu9X49s5B8DL8wzDfz7dYda5WF2pD5dnA2zAB&#13;&#10;RZx7W3Fh4LDfvs5AhYhssfZMBm4UYLXs9xaYWn/lH7pksVAC4ZCigTLGJtU65CU5DEPfEMvt7FuH&#13;&#10;Uda20LbFq8BdrUdJMtUOK5aGEhvalJT/Zf/OwPft0515UmX76S+dxs1xe1rvjsYMXrqPuYz1HFSk&#13;&#10;Lj4/HogvKw6jd5EQJYmgl3cAAAD//wMAUEsBAi0AFAAGAAgAAAAhANvh9svuAAAAhQEAABMAAAAA&#13;&#10;AAAAAAAAAAAAAAAAAFtDb250ZW50X1R5cGVzXS54bWxQSwECLQAUAAYACAAAACEAWvQsW78AAAAV&#13;&#10;AQAACwAAAAAAAAAAAAAAAAAfAQAAX3JlbHMvLnJlbHNQSwECLQAUAAYACAAAACEAK/3Xw8kAAADi&#13;&#10;AAAADwAAAAAAAAAAAAAAAAAHAgAAZHJzL2Rvd25yZXYueG1sUEsFBgAAAAADAAMAtwAAAP0CAAAA&#13;&#10;AA==&#13;&#10;" fillcolor="#fe7b80" stroked="f">
                  <v:path arrowok="t"/>
                </v:rect>
                <v:shape id="Text Box 1163" o:spid="_x0000_s11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QBcyQAAAOIAAAAPAAAAZHJzL2Rvd25yZXYueG1sRI/BagIx&#13;&#10;EIbvhb5DmIK3mnXBKqtRiiIVSg9qCz0Om+lm6WayJOka394UBC/DDD//N3zLdbKdGMiH1rGCybgA&#13;&#10;QVw73XKj4PO0e56DCBFZY+eYFFwowHr1+LDESrszH2g4xkZkCIcKFZgY+0rKUBuyGMauJ87Zj/MW&#13;&#10;Yz59I7XHc4bbTpZF8SIttpw/GOxpY6j+Pf5ZBV+bfveevg1+DFP9ti1nh4uvk1Kjp7Rd5PG6ABEp&#13;&#10;xXvjhtjr7FDOJvCvlFeQqysAAAD//wMAUEsBAi0AFAAGAAgAAAAhANvh9svuAAAAhQEAABMAAAAA&#13;&#10;AAAAAAAAAAAAAAAAAFtDb250ZW50X1R5cGVzXS54bWxQSwECLQAUAAYACAAAACEAWvQsW78AAAAV&#13;&#10;AQAACwAAAAAAAAAAAAAAAAAfAQAAX3JlbHMvLnJlbHNQSwECLQAUAAYACAAAACEAn20AXMkAAADi&#13;&#10;AAAADwAAAAAAAAAAAAAAAAAHAgAAZHJzL2Rvd25yZXYueG1sUEsFBgAAAAADAAMAtwAAAP0CAAAA&#13;&#10;AA==&#13;&#10;" filled="f" stroked="f">
                  <v:path arrowok="t"/>
                  <v:textbox inset="0,0,0,0">
                    <w:txbxContent>
                      <w:p w14:paraId="3E503F19"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62" o:spid="_x0000_s115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v54ryAAAAOIAAAAPAAAAZHJzL2Rvd25yZXYueG1sRI/BagIx&#13;&#10;EIbvQt8hTKE3zXahWlajFEUqiAe1hR6HzXSzdDNZknSNb2+EQi/DDD//N3yLVbKdGMiH1rGC50kB&#13;&#10;grh2uuVGwcd5O34FESKyxs4xKbhSgNXyYbTASrsLH2k4xUZkCIcKFZgY+0rKUBuyGCauJ87Zt/MW&#13;&#10;Yz59I7XHS4bbTpZFMZUWW84fDPa0NlT/nH6tgs91v92nL4OH4UW/b8rZ8errpNTTY9rM83ibg4iU&#13;&#10;4n/jD7HT2aGclXBXyivI5Q0AAP//AwBQSwECLQAUAAYACAAAACEA2+H2y+4AAACFAQAAEwAAAAAA&#13;&#10;AAAAAAAAAAAAAAAAW0NvbnRlbnRfVHlwZXNdLnhtbFBLAQItABQABgAIAAAAIQBa9CxbvwAAABUB&#13;&#10;AAALAAAAAAAAAAAAAAAAAB8BAABfcmVscy8ucmVsc1BLAQItABQABgAIAAAAIQBvv54ryAAAAOIA&#13;&#10;AAAPAAAAAAAAAAAAAAAAAAcCAABkcnMvZG93bnJldi54bWxQSwUGAAAAAAMAAwC3AAAA/AIAAAAA&#13;&#10;" filled="f" stroked="f">
                  <v:path arrowok="t"/>
                  <v:textbox inset="0,0,0,0">
                    <w:txbxContent>
                      <w:p w14:paraId="27917BEC" w14:textId="77777777" w:rsidR="00742030" w:rsidRDefault="00742030" w:rsidP="00195EDC">
                        <w:pPr>
                          <w:spacing w:line="201" w:lineRule="exact"/>
                          <w:rPr>
                            <w:b/>
                            <w:sz w:val="18"/>
                          </w:rPr>
                        </w:pPr>
                        <w:r>
                          <w:rPr>
                            <w:b/>
                            <w:color w:val="FFFFFF"/>
                            <w:sz w:val="18"/>
                          </w:rPr>
                          <w:t>33</w:t>
                        </w:r>
                      </w:p>
                    </w:txbxContent>
                  </v:textbox>
                </v:shape>
                <w10:wrap anchorx="page" anchory="page"/>
              </v:group>
            </w:pict>
          </mc:Fallback>
        </mc:AlternateContent>
      </w:r>
    </w:p>
    <w:p w14:paraId="70AA3D8D" w14:textId="77777777" w:rsidR="00195EDC" w:rsidRDefault="00195EDC" w:rsidP="00195EDC">
      <w:pPr>
        <w:pStyle w:val="BodyText"/>
        <w:rPr>
          <w:rFonts w:ascii="Times New Roman"/>
          <w:sz w:val="20"/>
        </w:rPr>
      </w:pPr>
    </w:p>
    <w:p w14:paraId="4E082E7A" w14:textId="77777777" w:rsidR="00195EDC" w:rsidRDefault="00195EDC" w:rsidP="00195EDC">
      <w:pPr>
        <w:pStyle w:val="BodyText"/>
        <w:rPr>
          <w:rFonts w:ascii="Times New Roman"/>
          <w:sz w:val="20"/>
        </w:rPr>
      </w:pPr>
    </w:p>
    <w:p w14:paraId="2AEBD9A9" w14:textId="77777777" w:rsidR="00195EDC" w:rsidRDefault="00195EDC" w:rsidP="00195EDC">
      <w:pPr>
        <w:pStyle w:val="BodyText"/>
        <w:rPr>
          <w:rFonts w:ascii="Times New Roman"/>
          <w:sz w:val="20"/>
        </w:rPr>
      </w:pPr>
    </w:p>
    <w:p w14:paraId="3509EBFB" w14:textId="77777777" w:rsidR="00195EDC" w:rsidRDefault="00195EDC" w:rsidP="00195EDC">
      <w:pPr>
        <w:pStyle w:val="BodyText"/>
        <w:rPr>
          <w:rFonts w:ascii="Times New Roman"/>
          <w:sz w:val="20"/>
        </w:rPr>
      </w:pPr>
    </w:p>
    <w:p w14:paraId="58AECFE1"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13687757" w14:textId="77777777" w:rsidTr="003B3FCF">
        <w:trPr>
          <w:trHeight w:val="931"/>
        </w:trPr>
        <w:tc>
          <w:tcPr>
            <w:tcW w:w="2870" w:type="dxa"/>
            <w:shd w:val="clear" w:color="auto" w:fill="8CA5D5"/>
          </w:tcPr>
          <w:p w14:paraId="4569C075"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05091A8E" w14:textId="77777777" w:rsidR="00195EDC" w:rsidRDefault="00195EDC" w:rsidP="00195EDC">
            <w:pPr>
              <w:pStyle w:val="TableParagraph"/>
              <w:spacing w:before="116"/>
              <w:ind w:left="3847" w:right="3837"/>
              <w:jc w:val="center"/>
              <w:rPr>
                <w:b/>
                <w:sz w:val="28"/>
              </w:rPr>
            </w:pPr>
            <w:r>
              <w:rPr>
                <w:b/>
                <w:sz w:val="28"/>
              </w:rPr>
              <w:t>Learning Progression</w:t>
            </w:r>
          </w:p>
          <w:p w14:paraId="494C6917"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4B02955D" w14:textId="77777777" w:rsidTr="003B3FCF">
        <w:trPr>
          <w:trHeight w:val="3855"/>
        </w:trPr>
        <w:tc>
          <w:tcPr>
            <w:tcW w:w="2870" w:type="dxa"/>
            <w:shd w:val="clear" w:color="auto" w:fill="DCDDDE"/>
          </w:tcPr>
          <w:p w14:paraId="29B7123C" w14:textId="77777777" w:rsidR="00195EDC" w:rsidRDefault="00195EDC" w:rsidP="00195EDC">
            <w:pPr>
              <w:pStyle w:val="TableParagraph"/>
              <w:spacing w:before="133" w:line="249" w:lineRule="auto"/>
              <w:ind w:left="90" w:right="248"/>
              <w:rPr>
                <w:sz w:val="20"/>
              </w:rPr>
            </w:pPr>
            <w:r>
              <w:rPr>
                <w:b/>
                <w:sz w:val="20"/>
              </w:rPr>
              <w:t xml:space="preserve">RL.1.9 </w:t>
            </w:r>
            <w:r>
              <w:rPr>
                <w:sz w:val="20"/>
              </w:rPr>
              <w:t>Compare and contrast the adventures and experiences of characters in stories.</w:t>
            </w:r>
          </w:p>
        </w:tc>
        <w:tc>
          <w:tcPr>
            <w:tcW w:w="11510" w:type="dxa"/>
          </w:tcPr>
          <w:p w14:paraId="6F43422A" w14:textId="77777777" w:rsidR="00195EDC" w:rsidRDefault="00195EDC" w:rsidP="00C61D9B">
            <w:pPr>
              <w:pStyle w:val="TableParagraph"/>
              <w:numPr>
                <w:ilvl w:val="0"/>
                <w:numId w:val="495"/>
              </w:numPr>
              <w:tabs>
                <w:tab w:val="left" w:pos="270"/>
              </w:tabs>
              <w:spacing w:before="133"/>
              <w:rPr>
                <w:sz w:val="20"/>
              </w:rPr>
            </w:pPr>
            <w:r>
              <w:rPr>
                <w:sz w:val="20"/>
              </w:rPr>
              <w:t>Identify similarities or differences between events in two versions of a</w:t>
            </w:r>
            <w:r>
              <w:rPr>
                <w:spacing w:val="-8"/>
                <w:sz w:val="20"/>
              </w:rPr>
              <w:t xml:space="preserve"> </w:t>
            </w:r>
            <w:r>
              <w:rPr>
                <w:spacing w:val="-3"/>
                <w:sz w:val="20"/>
              </w:rPr>
              <w:t>story.</w:t>
            </w:r>
          </w:p>
          <w:p w14:paraId="024E3235" w14:textId="77777777" w:rsidR="00195EDC" w:rsidRDefault="00195EDC" w:rsidP="00C61D9B">
            <w:pPr>
              <w:pStyle w:val="TableParagraph"/>
              <w:numPr>
                <w:ilvl w:val="0"/>
                <w:numId w:val="495"/>
              </w:numPr>
              <w:tabs>
                <w:tab w:val="left" w:pos="270"/>
              </w:tabs>
              <w:rPr>
                <w:sz w:val="20"/>
              </w:rPr>
            </w:pPr>
            <w:r>
              <w:rPr>
                <w:sz w:val="20"/>
              </w:rPr>
              <w:t>Map</w:t>
            </w:r>
            <w:r>
              <w:rPr>
                <w:spacing w:val="-3"/>
                <w:sz w:val="20"/>
              </w:rPr>
              <w:t xml:space="preserve"> </w:t>
            </w:r>
            <w:r>
              <w:rPr>
                <w:sz w:val="20"/>
              </w:rPr>
              <w:t>three</w:t>
            </w:r>
            <w:r>
              <w:rPr>
                <w:spacing w:val="-3"/>
                <w:sz w:val="20"/>
              </w:rPr>
              <w:t xml:space="preserve"> </w:t>
            </w:r>
            <w:r>
              <w:rPr>
                <w:sz w:val="20"/>
              </w:rPr>
              <w:t>or</w:t>
            </w:r>
            <w:r>
              <w:rPr>
                <w:spacing w:val="-4"/>
                <w:sz w:val="20"/>
              </w:rPr>
              <w:t xml:space="preserve"> </w:t>
            </w:r>
            <w:r>
              <w:rPr>
                <w:sz w:val="20"/>
              </w:rPr>
              <w:t>more</w:t>
            </w:r>
            <w:r>
              <w:rPr>
                <w:spacing w:val="-3"/>
                <w:sz w:val="20"/>
              </w:rPr>
              <w:t xml:space="preserve"> </w:t>
            </w:r>
            <w:r>
              <w:rPr>
                <w:sz w:val="20"/>
              </w:rPr>
              <w:t>events per story</w:t>
            </w:r>
            <w:r>
              <w:rPr>
                <w:spacing w:val="-4"/>
                <w:sz w:val="20"/>
              </w:rPr>
              <w:t xml:space="preserve"> </w:t>
            </w:r>
            <w:r>
              <w:rPr>
                <w:sz w:val="20"/>
              </w:rPr>
              <w:t>(e.g.,</w:t>
            </w:r>
            <w:r>
              <w:rPr>
                <w:spacing w:val="-3"/>
                <w:sz w:val="20"/>
              </w:rPr>
              <w:t xml:space="preserve"> </w:t>
            </w:r>
            <w:r>
              <w:rPr>
                <w:sz w:val="20"/>
              </w:rPr>
              <w:t>beginning,</w:t>
            </w:r>
            <w:r>
              <w:rPr>
                <w:spacing w:val="-4"/>
                <w:sz w:val="20"/>
              </w:rPr>
              <w:t xml:space="preserve"> </w:t>
            </w:r>
            <w:r>
              <w:rPr>
                <w:sz w:val="20"/>
              </w:rPr>
              <w:t>middle,</w:t>
            </w:r>
            <w:r>
              <w:rPr>
                <w:spacing w:val="-3"/>
                <w:sz w:val="20"/>
              </w:rPr>
              <w:t xml:space="preserve"> </w:t>
            </w:r>
            <w:r>
              <w:rPr>
                <w:sz w:val="20"/>
              </w:rPr>
              <w:t>end)</w:t>
            </w:r>
            <w:r>
              <w:rPr>
                <w:spacing w:val="-3"/>
                <w:sz w:val="20"/>
              </w:rPr>
              <w:t xml:space="preserve"> </w:t>
            </w:r>
            <w:r>
              <w:rPr>
                <w:sz w:val="20"/>
              </w:rPr>
              <w:t>using</w:t>
            </w:r>
            <w:r>
              <w:rPr>
                <w:spacing w:val="-4"/>
                <w:sz w:val="20"/>
              </w:rPr>
              <w:t xml:space="preserve"> </w:t>
            </w:r>
            <w:r>
              <w:rPr>
                <w:sz w:val="20"/>
              </w:rPr>
              <w:t>pictures,</w:t>
            </w:r>
            <w:r>
              <w:rPr>
                <w:spacing w:val="-4"/>
                <w:sz w:val="20"/>
              </w:rPr>
              <w:t xml:space="preserve"> </w:t>
            </w:r>
            <w:r>
              <w:rPr>
                <w:sz w:val="20"/>
              </w:rPr>
              <w:t>objects,</w:t>
            </w:r>
            <w:r>
              <w:rPr>
                <w:spacing w:val="-4"/>
                <w:sz w:val="20"/>
              </w:rPr>
              <w:t xml:space="preserve"> </w:t>
            </w:r>
            <w:r>
              <w:rPr>
                <w:sz w:val="20"/>
              </w:rPr>
              <w:t>or</w:t>
            </w:r>
            <w:r>
              <w:rPr>
                <w:spacing w:val="-4"/>
                <w:sz w:val="20"/>
              </w:rPr>
              <w:t xml:space="preserve"> </w:t>
            </w:r>
            <w:r>
              <w:rPr>
                <w:sz w:val="20"/>
              </w:rPr>
              <w:t>words</w:t>
            </w:r>
            <w:r>
              <w:rPr>
                <w:spacing w:val="-4"/>
                <w:sz w:val="20"/>
              </w:rPr>
              <w:t xml:space="preserve"> </w:t>
            </w:r>
            <w:r>
              <w:rPr>
                <w:sz w:val="20"/>
              </w:rPr>
              <w:t>for</w:t>
            </w:r>
            <w:r>
              <w:rPr>
                <w:spacing w:val="-3"/>
                <w:sz w:val="20"/>
              </w:rPr>
              <w:t xml:space="preserve"> </w:t>
            </w:r>
            <w:r>
              <w:rPr>
                <w:sz w:val="20"/>
              </w:rPr>
              <w:t>two</w:t>
            </w:r>
            <w:r>
              <w:rPr>
                <w:spacing w:val="-3"/>
                <w:sz w:val="20"/>
              </w:rPr>
              <w:t xml:space="preserve"> </w:t>
            </w:r>
            <w:r>
              <w:rPr>
                <w:sz w:val="20"/>
              </w:rPr>
              <w:t>versions</w:t>
            </w:r>
            <w:r>
              <w:rPr>
                <w:spacing w:val="-3"/>
                <w:sz w:val="20"/>
              </w:rPr>
              <w:t xml:space="preserve"> </w:t>
            </w:r>
            <w:r>
              <w:rPr>
                <w:sz w:val="20"/>
              </w:rPr>
              <w:t>of</w:t>
            </w:r>
            <w:r>
              <w:rPr>
                <w:spacing w:val="-4"/>
                <w:sz w:val="20"/>
              </w:rPr>
              <w:t xml:space="preserve"> </w:t>
            </w:r>
            <w:r>
              <w:rPr>
                <w:sz w:val="20"/>
              </w:rPr>
              <w:t>a</w:t>
            </w:r>
            <w:r>
              <w:rPr>
                <w:spacing w:val="-4"/>
                <w:sz w:val="20"/>
              </w:rPr>
              <w:t xml:space="preserve"> </w:t>
            </w:r>
            <w:r>
              <w:rPr>
                <w:spacing w:val="-3"/>
                <w:sz w:val="20"/>
              </w:rPr>
              <w:t>story.</w:t>
            </w:r>
          </w:p>
          <w:p w14:paraId="0CE8D2EE" w14:textId="77777777" w:rsidR="00195EDC" w:rsidRDefault="00195EDC" w:rsidP="00C61D9B">
            <w:pPr>
              <w:pStyle w:val="TableParagraph"/>
              <w:numPr>
                <w:ilvl w:val="0"/>
                <w:numId w:val="495"/>
              </w:numPr>
              <w:tabs>
                <w:tab w:val="left" w:pos="270"/>
              </w:tabs>
              <w:rPr>
                <w:sz w:val="20"/>
              </w:rPr>
            </w:pPr>
            <w:r>
              <w:rPr>
                <w:sz w:val="20"/>
              </w:rPr>
              <w:t>Match similarities of characters in two versions of a</w:t>
            </w:r>
            <w:r>
              <w:rPr>
                <w:spacing w:val="-5"/>
                <w:sz w:val="20"/>
              </w:rPr>
              <w:t xml:space="preserve"> </w:t>
            </w:r>
            <w:r>
              <w:rPr>
                <w:spacing w:val="-3"/>
                <w:sz w:val="20"/>
              </w:rPr>
              <w:t>story.</w:t>
            </w:r>
          </w:p>
          <w:p w14:paraId="5AF0A65D" w14:textId="77777777" w:rsidR="00195EDC" w:rsidRDefault="00195EDC" w:rsidP="00C61D9B">
            <w:pPr>
              <w:pStyle w:val="TableParagraph"/>
              <w:numPr>
                <w:ilvl w:val="0"/>
                <w:numId w:val="495"/>
              </w:numPr>
              <w:tabs>
                <w:tab w:val="left" w:pos="270"/>
              </w:tabs>
              <w:rPr>
                <w:sz w:val="20"/>
              </w:rPr>
            </w:pPr>
            <w:r>
              <w:rPr>
                <w:sz w:val="20"/>
              </w:rPr>
              <w:t>Identify characters as people or animals in a</w:t>
            </w:r>
            <w:r>
              <w:rPr>
                <w:spacing w:val="-9"/>
                <w:sz w:val="20"/>
              </w:rPr>
              <w:t xml:space="preserve"> </w:t>
            </w:r>
            <w:r>
              <w:rPr>
                <w:sz w:val="20"/>
              </w:rPr>
              <w:t>text.</w:t>
            </w:r>
          </w:p>
          <w:p w14:paraId="5D2B2D91" w14:textId="77777777" w:rsidR="00195EDC" w:rsidRDefault="00195EDC" w:rsidP="00C61D9B">
            <w:pPr>
              <w:pStyle w:val="TableParagraph"/>
              <w:numPr>
                <w:ilvl w:val="0"/>
                <w:numId w:val="495"/>
              </w:numPr>
              <w:tabs>
                <w:tab w:val="left" w:pos="270"/>
              </w:tabs>
              <w:rPr>
                <w:sz w:val="20"/>
              </w:rPr>
            </w:pPr>
            <w:r>
              <w:rPr>
                <w:sz w:val="20"/>
              </w:rPr>
              <w:t>Define</w:t>
            </w:r>
            <w:r>
              <w:rPr>
                <w:spacing w:val="-6"/>
                <w:sz w:val="20"/>
              </w:rPr>
              <w:t xml:space="preserve"> </w:t>
            </w:r>
            <w:r w:rsidRPr="00A85380">
              <w:rPr>
                <w:i/>
                <w:iCs/>
                <w:sz w:val="20"/>
              </w:rPr>
              <w:t>compare</w:t>
            </w:r>
            <w:r>
              <w:rPr>
                <w:sz w:val="20"/>
              </w:rPr>
              <w:t>.</w:t>
            </w:r>
          </w:p>
          <w:p w14:paraId="5C8004E4" w14:textId="77777777" w:rsidR="00195EDC" w:rsidRDefault="00195EDC" w:rsidP="00C61D9B">
            <w:pPr>
              <w:pStyle w:val="TableParagraph"/>
              <w:numPr>
                <w:ilvl w:val="0"/>
                <w:numId w:val="495"/>
              </w:numPr>
              <w:tabs>
                <w:tab w:val="left" w:pos="270"/>
              </w:tabs>
              <w:rPr>
                <w:sz w:val="20"/>
              </w:rPr>
            </w:pPr>
            <w:r>
              <w:rPr>
                <w:sz w:val="20"/>
              </w:rPr>
              <w:t>Define</w:t>
            </w:r>
            <w:r>
              <w:rPr>
                <w:spacing w:val="-6"/>
                <w:sz w:val="20"/>
              </w:rPr>
              <w:t xml:space="preserve"> </w:t>
            </w:r>
            <w:r w:rsidRPr="00A85380">
              <w:rPr>
                <w:i/>
                <w:iCs/>
                <w:sz w:val="20"/>
              </w:rPr>
              <w:t>similarity</w:t>
            </w:r>
            <w:r>
              <w:rPr>
                <w:sz w:val="20"/>
              </w:rPr>
              <w:t>.</w:t>
            </w:r>
          </w:p>
          <w:p w14:paraId="36488A47" w14:textId="77777777" w:rsidR="00195EDC" w:rsidRDefault="00195EDC" w:rsidP="00C61D9B">
            <w:pPr>
              <w:pStyle w:val="TableParagraph"/>
              <w:numPr>
                <w:ilvl w:val="0"/>
                <w:numId w:val="495"/>
              </w:numPr>
              <w:tabs>
                <w:tab w:val="left" w:pos="270"/>
              </w:tabs>
              <w:rPr>
                <w:sz w:val="20"/>
              </w:rPr>
            </w:pPr>
            <w:r>
              <w:rPr>
                <w:sz w:val="20"/>
              </w:rPr>
              <w:t>Define</w:t>
            </w:r>
            <w:r>
              <w:rPr>
                <w:spacing w:val="-2"/>
                <w:sz w:val="20"/>
              </w:rPr>
              <w:t xml:space="preserve"> </w:t>
            </w:r>
            <w:r w:rsidRPr="00A85380">
              <w:rPr>
                <w:i/>
                <w:iCs/>
                <w:sz w:val="20"/>
              </w:rPr>
              <w:t>difference</w:t>
            </w:r>
            <w:r>
              <w:rPr>
                <w:sz w:val="20"/>
              </w:rPr>
              <w:t>.</w:t>
            </w:r>
          </w:p>
          <w:p w14:paraId="17ED8B67" w14:textId="77777777" w:rsidR="00195EDC" w:rsidRDefault="00195EDC" w:rsidP="00C61D9B">
            <w:pPr>
              <w:pStyle w:val="TableParagraph"/>
              <w:numPr>
                <w:ilvl w:val="0"/>
                <w:numId w:val="495"/>
              </w:numPr>
              <w:tabs>
                <w:tab w:val="left" w:pos="270"/>
              </w:tabs>
              <w:rPr>
                <w:sz w:val="20"/>
              </w:rPr>
            </w:pPr>
            <w:r>
              <w:rPr>
                <w:sz w:val="20"/>
              </w:rPr>
              <w:t>Define</w:t>
            </w:r>
            <w:r>
              <w:rPr>
                <w:spacing w:val="-2"/>
                <w:sz w:val="20"/>
              </w:rPr>
              <w:t xml:space="preserve"> </w:t>
            </w:r>
            <w:r w:rsidRPr="00A85380">
              <w:rPr>
                <w:i/>
                <w:iCs/>
                <w:sz w:val="20"/>
              </w:rPr>
              <w:t>contrast</w:t>
            </w:r>
            <w:r>
              <w:rPr>
                <w:sz w:val="20"/>
              </w:rPr>
              <w:t>.</w:t>
            </w:r>
          </w:p>
          <w:p w14:paraId="0F09BE72" w14:textId="77777777" w:rsidR="00195EDC" w:rsidRDefault="00195EDC" w:rsidP="00C61D9B">
            <w:pPr>
              <w:pStyle w:val="TableParagraph"/>
              <w:numPr>
                <w:ilvl w:val="0"/>
                <w:numId w:val="495"/>
              </w:numPr>
              <w:tabs>
                <w:tab w:val="left" w:pos="270"/>
              </w:tabs>
              <w:rPr>
                <w:sz w:val="20"/>
              </w:rPr>
            </w:pPr>
            <w:r>
              <w:rPr>
                <w:sz w:val="20"/>
              </w:rPr>
              <w:t>Use a graphic organizer to map details from a</w:t>
            </w:r>
            <w:r>
              <w:rPr>
                <w:spacing w:val="-8"/>
                <w:sz w:val="20"/>
              </w:rPr>
              <w:t xml:space="preserve"> </w:t>
            </w:r>
            <w:r>
              <w:rPr>
                <w:sz w:val="20"/>
              </w:rPr>
              <w:t>story.</w:t>
            </w:r>
          </w:p>
          <w:p w14:paraId="03DBCE98" w14:textId="77777777" w:rsidR="00195EDC" w:rsidRDefault="00195EDC" w:rsidP="00C61D9B">
            <w:pPr>
              <w:pStyle w:val="TableParagraph"/>
              <w:numPr>
                <w:ilvl w:val="0"/>
                <w:numId w:val="495"/>
              </w:numPr>
              <w:tabs>
                <w:tab w:val="left" w:pos="270"/>
              </w:tabs>
              <w:rPr>
                <w:sz w:val="20"/>
              </w:rPr>
            </w:pPr>
            <w:r>
              <w:rPr>
                <w:sz w:val="20"/>
              </w:rPr>
              <w:t>Define</w:t>
            </w:r>
            <w:r>
              <w:rPr>
                <w:spacing w:val="-2"/>
                <w:sz w:val="20"/>
              </w:rPr>
              <w:t xml:space="preserve"> </w:t>
            </w:r>
            <w:r w:rsidRPr="00A85380">
              <w:rPr>
                <w:i/>
                <w:iCs/>
                <w:sz w:val="20"/>
              </w:rPr>
              <w:t>adventure</w:t>
            </w:r>
            <w:r>
              <w:rPr>
                <w:sz w:val="20"/>
              </w:rPr>
              <w:t>.</w:t>
            </w:r>
          </w:p>
          <w:p w14:paraId="22915305" w14:textId="77777777" w:rsidR="00195EDC" w:rsidRDefault="00195EDC" w:rsidP="00C61D9B">
            <w:pPr>
              <w:pStyle w:val="TableParagraph"/>
              <w:numPr>
                <w:ilvl w:val="0"/>
                <w:numId w:val="495"/>
              </w:numPr>
              <w:tabs>
                <w:tab w:val="left" w:pos="270"/>
              </w:tabs>
              <w:rPr>
                <w:sz w:val="20"/>
              </w:rPr>
            </w:pPr>
            <w:r>
              <w:rPr>
                <w:sz w:val="20"/>
              </w:rPr>
              <w:t>Define</w:t>
            </w:r>
            <w:r>
              <w:rPr>
                <w:spacing w:val="-16"/>
                <w:sz w:val="20"/>
              </w:rPr>
              <w:t xml:space="preserve"> </w:t>
            </w:r>
            <w:r w:rsidRPr="00A85380">
              <w:rPr>
                <w:i/>
                <w:iCs/>
                <w:sz w:val="20"/>
              </w:rPr>
              <w:t>experience</w:t>
            </w:r>
            <w:r>
              <w:rPr>
                <w:sz w:val="20"/>
              </w:rPr>
              <w:t>.</w:t>
            </w:r>
          </w:p>
          <w:p w14:paraId="3C2AAA54" w14:textId="77777777" w:rsidR="00195EDC" w:rsidRDefault="00195EDC" w:rsidP="00C61D9B">
            <w:pPr>
              <w:pStyle w:val="TableParagraph"/>
              <w:numPr>
                <w:ilvl w:val="0"/>
                <w:numId w:val="495"/>
              </w:numPr>
              <w:tabs>
                <w:tab w:val="left" w:pos="270"/>
              </w:tabs>
              <w:rPr>
                <w:sz w:val="20"/>
              </w:rPr>
            </w:pPr>
            <w:r>
              <w:rPr>
                <w:sz w:val="20"/>
              </w:rPr>
              <w:t xml:space="preserve">Define </w:t>
            </w:r>
            <w:r w:rsidRPr="00A85380">
              <w:rPr>
                <w:i/>
                <w:iCs/>
                <w:sz w:val="20"/>
              </w:rPr>
              <w:t>story</w:t>
            </w:r>
            <w:r w:rsidRPr="00A85380">
              <w:rPr>
                <w:i/>
                <w:iCs/>
                <w:spacing w:val="-11"/>
                <w:sz w:val="20"/>
              </w:rPr>
              <w:t xml:space="preserve"> </w:t>
            </w:r>
            <w:r w:rsidRPr="00A85380">
              <w:rPr>
                <w:i/>
                <w:iCs/>
                <w:sz w:val="20"/>
              </w:rPr>
              <w:t>event</w:t>
            </w:r>
            <w:r>
              <w:rPr>
                <w:sz w:val="20"/>
              </w:rPr>
              <w:t>.</w:t>
            </w:r>
          </w:p>
          <w:p w14:paraId="4BD5253E" w14:textId="77777777" w:rsidR="00195EDC" w:rsidRDefault="00195EDC" w:rsidP="00C61D9B">
            <w:pPr>
              <w:pStyle w:val="TableParagraph"/>
              <w:numPr>
                <w:ilvl w:val="0"/>
                <w:numId w:val="597"/>
              </w:numPr>
              <w:tabs>
                <w:tab w:val="left" w:pos="270"/>
              </w:tabs>
              <w:rPr>
                <w:sz w:val="20"/>
              </w:rPr>
            </w:pPr>
            <w:r>
              <w:rPr>
                <w:sz w:val="20"/>
              </w:rPr>
              <w:t>Actively engage during the sharing of two versions of the same</w:t>
            </w:r>
            <w:r>
              <w:rPr>
                <w:spacing w:val="-5"/>
                <w:sz w:val="20"/>
              </w:rPr>
              <w:t xml:space="preserve"> </w:t>
            </w:r>
            <w:r>
              <w:rPr>
                <w:spacing w:val="-3"/>
                <w:sz w:val="20"/>
              </w:rPr>
              <w:t>story.</w:t>
            </w:r>
          </w:p>
        </w:tc>
      </w:tr>
    </w:tbl>
    <w:p w14:paraId="3D28E275" w14:textId="77777777" w:rsidR="00195EDC" w:rsidRDefault="00195EDC" w:rsidP="00195EDC">
      <w:pPr>
        <w:rPr>
          <w:sz w:val="20"/>
        </w:rPr>
        <w:sectPr w:rsidR="00195EDC">
          <w:footerReference w:type="default" r:id="rId23"/>
          <w:pgSz w:w="15840" w:h="12240" w:orient="landscape"/>
          <w:pgMar w:top="0" w:right="0" w:bottom="720" w:left="0" w:header="0" w:footer="520" w:gutter="0"/>
          <w:cols w:space="720"/>
        </w:sectPr>
      </w:pPr>
    </w:p>
    <w:p w14:paraId="64847BE4"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87432" behindDoc="0" locked="0" layoutInCell="1" allowOverlap="1" wp14:anchorId="3A71340C" wp14:editId="23E6943E">
                <wp:simplePos x="0" y="0"/>
                <wp:positionH relativeFrom="page">
                  <wp:posOffset>6350</wp:posOffset>
                </wp:positionH>
                <wp:positionV relativeFrom="page">
                  <wp:posOffset>6350</wp:posOffset>
                </wp:positionV>
                <wp:extent cx="10052050" cy="685800"/>
                <wp:effectExtent l="0" t="0" r="0" b="0"/>
                <wp:wrapNone/>
                <wp:docPr id="1265"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66" name="Rectangle 11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Text Box 115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DE69"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68" name="Text Box 115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152B" w14:textId="77777777" w:rsidR="00742030" w:rsidRDefault="00742030" w:rsidP="00195EDC">
                              <w:pPr>
                                <w:spacing w:line="201" w:lineRule="exact"/>
                                <w:rPr>
                                  <w:b/>
                                  <w:sz w:val="18"/>
                                </w:rPr>
                              </w:pPr>
                              <w:r>
                                <w:rPr>
                                  <w:b/>
                                  <w:color w:val="FFFFFF"/>
                                  <w:sz w:val="18"/>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1340C" id="Group 1157" o:spid="_x0000_s1154" style="position:absolute;margin-left:.5pt;margin-top:.5pt;width:791.5pt;height:54pt;z-index:502687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JMorgMAAGUOAAAOAAAAZHJzL2Uyb0RvYy54bWzsV22PozYQ/l6p/8HiOwvmgABa9nSbhFWl&#13;&#10;be90d/0BDpgXFWxqO5tsq/73ju1Akt3e67anq7R8IDYzjMfPzPPEXL7cDz26o0J2nOUOvvAdRFnJ&#13;&#10;q441ufPr+8JNHCQVYRXpOaO5c0+l8/Lqxx8ud2NGA97yvqICQRAms92YO61SY+Z5smzpQOQFHykD&#13;&#10;Y83FQBRMReNVguwg+tB7ge/H3o6LahS8pFLC05U1Olcmfl3TUr2ua0kV6nMHclPmLsx9o+/e1SXJ&#13;&#10;GkHGtisPaZCvyGIgHYNF51Arogjaiu5RqKErBZe8VhclHzxe111JzR5gN9h/sJsbwbej2UuT7Zpx&#13;&#10;hgmgfYDTV4ctf7l7I1BXQe2COHIQIwNUySyMMI4WGqDd2GTgdyPGd+MbYXcJw1te/ibB7D2063lj&#13;&#10;ndFm9zOvICLZKm4A2tdi0CFg62hv6nA/14HuFSrhIfb9KPAjqFcJxjiJEv9QqbKFcur3MBjBBj+m&#13;&#10;gmW7nt6NkheHF7GfGLNHMruqyfSQmd4WtJw8oiqfhuq7lozUFEtqtI6oxhOqb6EbCWt6CsjGJjOd&#13;&#10;AvhOsMpTTE8s2k0C9J9E8wEqM54fwYRko5DqhvIB6UHuCMjSVIrc3Uql63t00YWTvO+qout7MxHN&#13;&#10;ZtkLdEeAX8V6cT0jfubWM+3MuH7NRrRPIEFYQ9t0qoYvf6Y4CP3rIHWLOFm4YRFGbrrwE9fH6XUa&#13;&#10;+2Earoq/dII4zNquqii77RiduIvDz6viQUUs6wx70S530iiIzN7Pspenm/TNpbsOcDlzGzoFUtZ3&#13;&#10;Q+5Av8JlW7OlpFqzyrSpIl1vx955+iYaYDD9GlSgXW3dba9ueHUPPSA4FAk6HEQXBi0XfzhoBwKW&#13;&#10;O/L3LRHUQf1PDHo5xWEIbspMwmgRwEScWjanFsJKCJU7ykF2uFRWJbej6JoWVsIGGMZfAZPrzjSG&#13;&#10;zs9mBXnrCdDp2/FqMfHqvW6ea77XgpVawZrJg9QeLFP2TyaYQRF0J4wCW129tJasOEoDK1eBb0yz&#13;&#10;6BzZ85kEm2lCsi/ijZ+uk3USumEQr93QX63cV8UydOMCL6LVi9VyucLnvNFsfDpvjAx8WBMKfT2m&#13;&#10;y0n/Wy0BvEz/P0uBFpZPSIHab/bmTzsOp37/QnWYlWFWBRhYRYDB/1AN4Jxpzy6napBM6Bz+ZP9l&#13;&#10;NcBhilNzDnmkB0GAn+XgH44Iz3LwH5wMjnIQTQ3/vcqBOYLDt4w56By+u/TH0uncHCaOX4dXfwM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KQYkyiuAwAAZQ4AAA4AAAAAAAAAAAAAAAAALgIAAGRycy9lMm9Eb2MueG1s&#13;&#10;UEsBAi0AFAAGAAgAAAAhAJ92ifXgAAAADQEAAA8AAAAAAAAAAAAAAAAACAYAAGRycy9kb3ducmV2&#13;&#10;LnhtbFBLBQYAAAAABAAEAPMAAAAVBwAAAAA=&#13;&#10;">
                <v:rect id="Rectangle 1160" o:spid="_x0000_s11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XzxyAAAAOIAAAAPAAAAZHJzL2Rvd25yZXYueG1sRI/BisIw&#13;&#10;EIbvgu8QRvCmqaJFqlFEVxAPC1sVPQ7N2BabSWmyWt/eLCx4GWb4+b/hW6xaU4kHNa60rGA0jEAQ&#13;&#10;Z1aXnCs4HXeDGQjnkTVWlknBixyslt3OAhNtn/xDj9TnIkDYJaig8L5OpHRZQQbd0NbEIbvZxqAP&#13;&#10;Z5NL3eAzwE0lx1EUS4Mlhw8F1rQpKLunv0bB9+vL3Hhapsf4QtdJfd5d14ezUv1eu52HsZ6D8NT6&#13;&#10;T+MfsdfBYRzH8KcUVpDLNwAAAP//AwBQSwECLQAUAAYACAAAACEA2+H2y+4AAACFAQAAEwAAAAAA&#13;&#10;AAAAAAAAAAAAAAAAW0NvbnRlbnRfVHlwZXNdLnhtbFBLAQItABQABgAIAAAAIQBa9CxbvwAAABUB&#13;&#10;AAALAAAAAAAAAAAAAAAAAB8BAABfcmVscy8ucmVsc1BLAQItABQABgAIAAAAIQBOgXzxyAAAAOIA&#13;&#10;AAAPAAAAAAAAAAAAAAAAAAcCAABkcnMvZG93bnJldi54bWxQSwUGAAAAAAMAAwC3AAAA/AIAAAAA&#13;&#10;" fillcolor="#fe7b80" stroked="f">
                  <v:path arrowok="t"/>
                </v:rect>
                <v:shape id="Text Box 1159" o:spid="_x0000_s11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atuyQAAAOIAAAAPAAAAZHJzL2Rvd25yZXYueG1sRI9NawIx&#13;&#10;EIbvQv9DmEJvmu2CH6xGKYpYKB7UFnocNtPN0s1kSdI1/vtGKPQyzPDyPsOz2iTbiYF8aB0reJ4U&#13;&#10;IIhrp1tuFLxf9uMFiBCRNXaOScGNAmzWD6MVVtpd+UTDOTYiQzhUqMDE2FdShtqQxTBxPXHOvpy3&#13;&#10;GPPpG6k9XjPcdrIsipm02HL+YLCnraH6+/xjFXxs+/1b+jR4HKb6sCvnp5uvk1JPj2m3zONlCSJS&#13;&#10;iv+NP8Srzg7lbA53pbyCXP8CAAD//wMAUEsBAi0AFAAGAAgAAAAhANvh9svuAAAAhQEAABMAAAAA&#13;&#10;AAAAAAAAAAAAAAAAAFtDb250ZW50X1R5cGVzXS54bWxQSwECLQAUAAYACAAAACEAWvQsW78AAAAV&#13;&#10;AQAACwAAAAAAAAAAAAAAAAAfAQAAX3JlbHMvLnJlbHNQSwECLQAUAAYACAAAACEA+hGrbskAAADi&#13;&#10;AAAADwAAAAAAAAAAAAAAAAAHAgAAZHJzL2Rvd25yZXYueG1sUEsFBgAAAAADAAMAtwAAAP0CAAAA&#13;&#10;AA==&#13;&#10;" filled="f" stroked="f">
                  <v:path arrowok="t"/>
                  <v:textbox inset="0,0,0,0">
                    <w:txbxContent>
                      <w:p w14:paraId="134BDE69"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58" o:spid="_x0000_s11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j8cyQAAAOIAAAAPAAAAZHJzL2Rvd25yZXYueG1sRI9BSwMx&#13;&#10;EIXvgv8hjODNZl2wyrZpkZaiIB5aFXocNtPN4mayJHGb/nvnIHh5zOMx38xbrosf1EQx9YEN3M8q&#13;&#10;UMRtsD13Bj4/dndPoFJGtjgEJgMXSrBeXV8tsbHhzHuaDrlTAuHUoAGX89honVpHHtMsjMSSnUL0&#13;&#10;mMXGTtuIZ4H7QddVNdcee5YLDkfaOGq/Dz/ewNdm3L2Vo8P36cG+bOvH/SW2xZjbm7JdiDwvQGUq&#13;&#10;+X/jD/FqpUM9l5+lkoygV78AAAD//wMAUEsBAi0AFAAGAAgAAAAhANvh9svuAAAAhQEAABMAAAAA&#13;&#10;AAAAAAAAAAAAAAAAAFtDb250ZW50X1R5cGVzXS54bWxQSwECLQAUAAYACAAAACEAWvQsW78AAAAV&#13;&#10;AQAACwAAAAAAAAAAAAAAAAAfAQAAX3JlbHMvLnJlbHNQSwECLQAUAAYACAAAACEAi44/HMkAAADi&#13;&#10;AAAADwAAAAAAAAAAAAAAAAAHAgAAZHJzL2Rvd25yZXYueG1sUEsFBgAAAAADAAMAtwAAAP0CAAAA&#13;&#10;AA==&#13;&#10;" filled="f" stroked="f">
                  <v:path arrowok="t"/>
                  <v:textbox inset="0,0,0,0">
                    <w:txbxContent>
                      <w:p w14:paraId="60A0152B" w14:textId="77777777" w:rsidR="00742030" w:rsidRDefault="00742030" w:rsidP="00195EDC">
                        <w:pPr>
                          <w:spacing w:line="201" w:lineRule="exact"/>
                          <w:rPr>
                            <w:b/>
                            <w:sz w:val="18"/>
                          </w:rPr>
                        </w:pPr>
                        <w:r>
                          <w:rPr>
                            <w:b/>
                            <w:color w:val="FFFFFF"/>
                            <w:sz w:val="18"/>
                          </w:rPr>
                          <w:t>34</w:t>
                        </w:r>
                      </w:p>
                    </w:txbxContent>
                  </v:textbox>
                </v:shape>
                <w10:wrap anchorx="page" anchory="page"/>
              </v:group>
            </w:pict>
          </mc:Fallback>
        </mc:AlternateContent>
      </w:r>
    </w:p>
    <w:p w14:paraId="4991CE6B" w14:textId="77777777" w:rsidR="00195EDC" w:rsidRDefault="00195EDC" w:rsidP="00195EDC">
      <w:pPr>
        <w:pStyle w:val="BodyText"/>
        <w:rPr>
          <w:rFonts w:ascii="Times New Roman"/>
          <w:sz w:val="20"/>
        </w:rPr>
      </w:pPr>
    </w:p>
    <w:p w14:paraId="79A8AA9F" w14:textId="77777777" w:rsidR="00195EDC" w:rsidRDefault="00195EDC" w:rsidP="00195EDC">
      <w:pPr>
        <w:pStyle w:val="BodyText"/>
        <w:rPr>
          <w:rFonts w:ascii="Times New Roman"/>
          <w:sz w:val="20"/>
        </w:rPr>
      </w:pPr>
    </w:p>
    <w:p w14:paraId="56A6881A" w14:textId="77777777" w:rsidR="00195EDC" w:rsidRDefault="00195EDC" w:rsidP="00195EDC">
      <w:pPr>
        <w:pStyle w:val="BodyText"/>
        <w:rPr>
          <w:rFonts w:ascii="Times New Roman"/>
          <w:sz w:val="20"/>
        </w:rPr>
      </w:pPr>
    </w:p>
    <w:p w14:paraId="4DC02E7A" w14:textId="77777777" w:rsidR="00195EDC" w:rsidRDefault="00195EDC" w:rsidP="00195EDC">
      <w:pPr>
        <w:pStyle w:val="BodyText"/>
        <w:rPr>
          <w:rFonts w:ascii="Times New Roman"/>
          <w:sz w:val="20"/>
        </w:rPr>
      </w:pPr>
    </w:p>
    <w:p w14:paraId="60C3E0C6"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860"/>
        <w:gridCol w:w="10"/>
        <w:gridCol w:w="5755"/>
        <w:gridCol w:w="5745"/>
        <w:gridCol w:w="10"/>
      </w:tblGrid>
      <w:tr w:rsidR="00195EDC" w14:paraId="5811069B" w14:textId="77777777" w:rsidTr="003B3FCF">
        <w:trPr>
          <w:gridAfter w:val="1"/>
          <w:wAfter w:w="10" w:type="dxa"/>
          <w:trHeight w:val="931"/>
        </w:trPr>
        <w:tc>
          <w:tcPr>
            <w:tcW w:w="2870" w:type="dxa"/>
            <w:gridSpan w:val="2"/>
            <w:shd w:val="clear" w:color="auto" w:fill="8CA5D5"/>
          </w:tcPr>
          <w:p w14:paraId="5592FFB1"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gridSpan w:val="3"/>
            <w:shd w:val="clear" w:color="auto" w:fill="B1B4B6"/>
          </w:tcPr>
          <w:p w14:paraId="03681B7F" w14:textId="77777777" w:rsidR="00195EDC" w:rsidRDefault="00195EDC" w:rsidP="00195EDC">
            <w:pPr>
              <w:pStyle w:val="TableParagraph"/>
              <w:spacing w:before="116"/>
              <w:ind w:left="3847" w:right="3837"/>
              <w:jc w:val="center"/>
              <w:rPr>
                <w:b/>
                <w:sz w:val="28"/>
              </w:rPr>
            </w:pPr>
            <w:r>
              <w:rPr>
                <w:b/>
                <w:sz w:val="28"/>
              </w:rPr>
              <w:t>Learning Progression</w:t>
            </w:r>
          </w:p>
          <w:p w14:paraId="4BF383B8"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09C9152C" w14:textId="77777777" w:rsidTr="003B3FCF">
        <w:trPr>
          <w:gridBefore w:val="1"/>
          <w:wBefore w:w="10" w:type="dxa"/>
          <w:trHeight w:val="6203"/>
        </w:trPr>
        <w:tc>
          <w:tcPr>
            <w:tcW w:w="2870" w:type="dxa"/>
            <w:gridSpan w:val="2"/>
            <w:shd w:val="clear" w:color="auto" w:fill="DCDDDE"/>
          </w:tcPr>
          <w:p w14:paraId="20373D34" w14:textId="77777777" w:rsidR="00195EDC" w:rsidRDefault="00195EDC" w:rsidP="00195EDC">
            <w:pPr>
              <w:pStyle w:val="TableParagraph"/>
              <w:spacing w:before="133" w:line="249" w:lineRule="auto"/>
              <w:ind w:left="90" w:right="71"/>
              <w:rPr>
                <w:b/>
                <w:sz w:val="20"/>
              </w:rPr>
            </w:pPr>
            <w:r>
              <w:rPr>
                <w:b/>
                <w:sz w:val="20"/>
              </w:rPr>
              <w:t>Range of Reading and Level of Text Complexity</w:t>
            </w:r>
          </w:p>
          <w:p w14:paraId="0233C604" w14:textId="77777777" w:rsidR="00195EDC" w:rsidRDefault="00195EDC" w:rsidP="00195EDC">
            <w:pPr>
              <w:pStyle w:val="TableParagraph"/>
              <w:spacing w:before="91" w:line="249" w:lineRule="auto"/>
              <w:ind w:left="90" w:right="515"/>
              <w:rPr>
                <w:sz w:val="20"/>
              </w:rPr>
            </w:pPr>
            <w:r>
              <w:rPr>
                <w:b/>
                <w:sz w:val="20"/>
              </w:rPr>
              <w:t xml:space="preserve">RL.1.10 </w:t>
            </w:r>
            <w:r>
              <w:rPr>
                <w:sz w:val="20"/>
              </w:rPr>
              <w:t>With prompting and support, read prose and poetry of appropriate complexity for grade.</w:t>
            </w:r>
          </w:p>
          <w:p w14:paraId="17403DEE" w14:textId="77777777" w:rsidR="00195EDC" w:rsidRDefault="00195EDC" w:rsidP="00195EDC">
            <w:pPr>
              <w:pStyle w:val="TableParagraph"/>
              <w:spacing w:before="94" w:line="249" w:lineRule="auto"/>
              <w:ind w:left="90" w:right="99"/>
              <w:rPr>
                <w:sz w:val="20"/>
              </w:rPr>
            </w:pPr>
            <w:r>
              <w:rPr>
                <w:sz w:val="20"/>
              </w:rPr>
              <w:t>Activate prior knowledge and draw on previous experiences in order to make text-to-self or text-to-text connections and comparisons.</w:t>
            </w:r>
          </w:p>
        </w:tc>
        <w:tc>
          <w:tcPr>
            <w:tcW w:w="5755" w:type="dxa"/>
            <w:tcBorders>
              <w:right w:val="nil"/>
            </w:tcBorders>
          </w:tcPr>
          <w:p w14:paraId="169488F7" w14:textId="77777777" w:rsidR="00195EDC" w:rsidRDefault="00195EDC" w:rsidP="00195EDC">
            <w:pPr>
              <w:pStyle w:val="TableParagraph"/>
              <w:spacing w:before="0"/>
            </w:pPr>
            <w:r>
              <w:rPr>
                <w:rStyle w:val="A7"/>
                <w:b/>
                <w:bCs/>
              </w:rPr>
              <w:t xml:space="preserve">Comprehension </w:t>
            </w:r>
          </w:p>
          <w:p w14:paraId="5B572A5F" w14:textId="77777777" w:rsidR="00195EDC" w:rsidRDefault="00195EDC" w:rsidP="00C61D9B">
            <w:pPr>
              <w:pStyle w:val="TableParagraph"/>
              <w:numPr>
                <w:ilvl w:val="0"/>
                <w:numId w:val="550"/>
              </w:numPr>
              <w:spacing w:before="0"/>
            </w:pPr>
            <w:r>
              <w:rPr>
                <w:rStyle w:val="A7"/>
              </w:rPr>
              <w:t xml:space="preserve">Select two texts with a similar topic, character or setting to demonstrate text-to-text comparison/connection. </w:t>
            </w:r>
          </w:p>
          <w:p w14:paraId="3A0152A8" w14:textId="77777777" w:rsidR="00195EDC" w:rsidRDefault="00195EDC" w:rsidP="00C61D9B">
            <w:pPr>
              <w:pStyle w:val="TableParagraph"/>
              <w:numPr>
                <w:ilvl w:val="0"/>
                <w:numId w:val="550"/>
              </w:numPr>
              <w:spacing w:before="0"/>
            </w:pPr>
            <w:r>
              <w:rPr>
                <w:rStyle w:val="A7"/>
              </w:rPr>
              <w:t xml:space="preserve">With support, compare details from two texts using visual/tactile organizer to determine similarities and/or differences. </w:t>
            </w:r>
          </w:p>
          <w:p w14:paraId="5FCCD032" w14:textId="77777777" w:rsidR="00195EDC" w:rsidRDefault="00195EDC" w:rsidP="00C61D9B">
            <w:pPr>
              <w:pStyle w:val="TableParagraph"/>
              <w:numPr>
                <w:ilvl w:val="0"/>
                <w:numId w:val="550"/>
              </w:numPr>
              <w:spacing w:before="0"/>
            </w:pPr>
            <w:r>
              <w:rPr>
                <w:rStyle w:val="A7"/>
              </w:rPr>
              <w:t xml:space="preserve">While participating in group reading activity identify and communicate details from the text (characters, setting, topic) to be recorded. </w:t>
            </w:r>
          </w:p>
          <w:p w14:paraId="4F5BEDD9" w14:textId="77777777" w:rsidR="00195EDC" w:rsidRDefault="00195EDC" w:rsidP="00C61D9B">
            <w:pPr>
              <w:pStyle w:val="TableParagraph"/>
              <w:numPr>
                <w:ilvl w:val="0"/>
                <w:numId w:val="550"/>
              </w:numPr>
              <w:spacing w:before="0"/>
            </w:pPr>
            <w:r>
              <w:rPr>
                <w:rStyle w:val="A7"/>
              </w:rPr>
              <w:t xml:space="preserve">Actively engage in group reading activities that activate text-to-text comparisons, and connections. </w:t>
            </w:r>
          </w:p>
          <w:p w14:paraId="14C075F3" w14:textId="77777777" w:rsidR="00195EDC" w:rsidRDefault="00195EDC" w:rsidP="00195EDC">
            <w:pPr>
              <w:pStyle w:val="TableParagraph"/>
              <w:spacing w:before="0"/>
            </w:pPr>
          </w:p>
          <w:p w14:paraId="3679B622" w14:textId="77777777" w:rsidR="00195EDC" w:rsidRDefault="00195EDC" w:rsidP="00195EDC">
            <w:pPr>
              <w:pStyle w:val="TableParagraph"/>
              <w:spacing w:before="0"/>
            </w:pPr>
            <w:r>
              <w:rPr>
                <w:rStyle w:val="A7"/>
                <w:b/>
                <w:bCs/>
              </w:rPr>
              <w:t xml:space="preserve">Decoding </w:t>
            </w:r>
          </w:p>
          <w:p w14:paraId="764CFB6F" w14:textId="77777777" w:rsidR="00195EDC" w:rsidRDefault="00195EDC" w:rsidP="00C61D9B">
            <w:pPr>
              <w:pStyle w:val="TableParagraph"/>
              <w:numPr>
                <w:ilvl w:val="0"/>
                <w:numId w:val="551"/>
              </w:numPr>
              <w:spacing w:before="0"/>
            </w:pPr>
            <w:r>
              <w:rPr>
                <w:rStyle w:val="A7"/>
              </w:rPr>
              <w:t xml:space="preserve">With prompting and support decode and read CCVC words within a grade-level decodable text. </w:t>
            </w:r>
          </w:p>
          <w:p w14:paraId="0256BD4D" w14:textId="77777777" w:rsidR="00195EDC" w:rsidRDefault="00195EDC" w:rsidP="00C61D9B">
            <w:pPr>
              <w:pStyle w:val="TableParagraph"/>
              <w:numPr>
                <w:ilvl w:val="0"/>
                <w:numId w:val="551"/>
              </w:numPr>
              <w:spacing w:before="0"/>
            </w:pPr>
            <w:r>
              <w:rPr>
                <w:rStyle w:val="A7"/>
              </w:rPr>
              <w:t xml:space="preserve">Demonstrate knowledge of 26 letter sounds by building 3-4 letter sound combinations/4 letter words (CCVC words) (V also includes ee, ea, ai, ay, oa) </w:t>
            </w:r>
          </w:p>
          <w:p w14:paraId="54A8DCB5" w14:textId="77777777" w:rsidR="00195EDC" w:rsidRDefault="00195EDC" w:rsidP="00C61D9B">
            <w:pPr>
              <w:pStyle w:val="TableParagraph"/>
              <w:numPr>
                <w:ilvl w:val="0"/>
                <w:numId w:val="551"/>
              </w:numPr>
              <w:spacing w:before="0"/>
            </w:pPr>
            <w:r>
              <w:rPr>
                <w:rStyle w:val="A7"/>
              </w:rPr>
              <w:t xml:space="preserve">Decode words with three-consonant blends. </w:t>
            </w:r>
          </w:p>
          <w:p w14:paraId="6D27EC43" w14:textId="77777777" w:rsidR="00195EDC" w:rsidRDefault="00195EDC" w:rsidP="00C61D9B">
            <w:pPr>
              <w:pStyle w:val="TableParagraph"/>
              <w:numPr>
                <w:ilvl w:val="0"/>
                <w:numId w:val="551"/>
              </w:numPr>
              <w:spacing w:before="0"/>
            </w:pPr>
            <w:r>
              <w:rPr>
                <w:rStyle w:val="A7"/>
              </w:rPr>
              <w:t xml:space="preserve">Build words with three-consonant blends. </w:t>
            </w:r>
          </w:p>
          <w:p w14:paraId="2F9FB563" w14:textId="77777777" w:rsidR="00195EDC" w:rsidRDefault="00195EDC" w:rsidP="00C61D9B">
            <w:pPr>
              <w:pStyle w:val="TableParagraph"/>
              <w:numPr>
                <w:ilvl w:val="0"/>
                <w:numId w:val="551"/>
              </w:numPr>
              <w:spacing w:before="0"/>
            </w:pPr>
            <w:r>
              <w:rPr>
                <w:rStyle w:val="A7"/>
              </w:rPr>
              <w:t xml:space="preserve">Identify words with three-consonant blends. </w:t>
            </w:r>
          </w:p>
          <w:p w14:paraId="1CFE51F0" w14:textId="77777777" w:rsidR="00195EDC" w:rsidRDefault="00195EDC" w:rsidP="00C61D9B">
            <w:pPr>
              <w:pStyle w:val="TableParagraph"/>
              <w:numPr>
                <w:ilvl w:val="0"/>
                <w:numId w:val="551"/>
              </w:numPr>
              <w:spacing w:before="0"/>
            </w:pPr>
            <w:r>
              <w:rPr>
                <w:rStyle w:val="A7"/>
              </w:rPr>
              <w:t xml:space="preserve">Demonstrate knowledge of 26 letter sounds by combining 3 consonant sounds into consonant blends (squ, str, scr, thr, shr) </w:t>
            </w:r>
          </w:p>
          <w:p w14:paraId="639A15CA" w14:textId="77777777" w:rsidR="00195EDC" w:rsidRDefault="00195EDC" w:rsidP="00C61D9B">
            <w:pPr>
              <w:pStyle w:val="TableParagraph"/>
              <w:numPr>
                <w:ilvl w:val="0"/>
                <w:numId w:val="551"/>
              </w:numPr>
              <w:spacing w:before="0"/>
            </w:pPr>
            <w:r>
              <w:rPr>
                <w:rStyle w:val="A7"/>
              </w:rPr>
              <w:t xml:space="preserve">Decode words with two-consonant blends. </w:t>
            </w:r>
          </w:p>
          <w:p w14:paraId="2942C9AA" w14:textId="77777777" w:rsidR="00195EDC" w:rsidRDefault="00195EDC" w:rsidP="00C61D9B">
            <w:pPr>
              <w:pStyle w:val="TableParagraph"/>
              <w:numPr>
                <w:ilvl w:val="0"/>
                <w:numId w:val="551"/>
              </w:numPr>
              <w:spacing w:before="0"/>
            </w:pPr>
            <w:r>
              <w:rPr>
                <w:rStyle w:val="A7"/>
              </w:rPr>
              <w:t xml:space="preserve">Build words with two-consonant blends. </w:t>
            </w:r>
          </w:p>
          <w:p w14:paraId="023F4C17" w14:textId="77777777" w:rsidR="00195EDC" w:rsidRDefault="00195EDC" w:rsidP="00C61D9B">
            <w:pPr>
              <w:pStyle w:val="TableParagraph"/>
              <w:numPr>
                <w:ilvl w:val="0"/>
                <w:numId w:val="551"/>
              </w:numPr>
              <w:spacing w:before="0"/>
            </w:pPr>
            <w:r>
              <w:rPr>
                <w:rStyle w:val="A7"/>
              </w:rPr>
              <w:t xml:space="preserve">Identify words with two-consonant blends. </w:t>
            </w:r>
          </w:p>
          <w:p w14:paraId="5156ACDA" w14:textId="77777777" w:rsidR="00195EDC" w:rsidRDefault="00195EDC" w:rsidP="00C61D9B">
            <w:pPr>
              <w:pStyle w:val="TableParagraph"/>
              <w:numPr>
                <w:ilvl w:val="0"/>
                <w:numId w:val="551"/>
              </w:numPr>
              <w:spacing w:before="0"/>
            </w:pPr>
            <w:r>
              <w:rPr>
                <w:rStyle w:val="A7"/>
              </w:rPr>
              <w:t xml:space="preserve">Demonstrate knowledge of 26 letter sounds by combining 2 consonant sounds into consonant blends (qu, st, sm, sn, st, lp, sr, sl,cr, cl, tr, dr, etc.) </w:t>
            </w:r>
          </w:p>
          <w:p w14:paraId="0531FE45" w14:textId="77777777" w:rsidR="00195EDC" w:rsidRDefault="00195EDC" w:rsidP="00C61D9B">
            <w:pPr>
              <w:pStyle w:val="TableParagraph"/>
              <w:numPr>
                <w:ilvl w:val="0"/>
                <w:numId w:val="551"/>
              </w:numPr>
              <w:spacing w:before="0"/>
            </w:pPr>
            <w:r>
              <w:rPr>
                <w:rStyle w:val="A7"/>
              </w:rPr>
              <w:t xml:space="preserve">Decode words with digraphs. </w:t>
            </w:r>
          </w:p>
          <w:p w14:paraId="69F443BA" w14:textId="77777777" w:rsidR="00195EDC" w:rsidRDefault="00195EDC" w:rsidP="00C61D9B">
            <w:pPr>
              <w:pStyle w:val="TableParagraph"/>
              <w:numPr>
                <w:ilvl w:val="0"/>
                <w:numId w:val="551"/>
              </w:numPr>
              <w:spacing w:before="0"/>
            </w:pPr>
            <w:r>
              <w:rPr>
                <w:rStyle w:val="A7"/>
              </w:rPr>
              <w:t xml:space="preserve">Build words with digraphs. </w:t>
            </w:r>
          </w:p>
          <w:p w14:paraId="5AD72C48" w14:textId="77777777" w:rsidR="00195EDC" w:rsidRDefault="00195EDC" w:rsidP="00C61D9B">
            <w:pPr>
              <w:pStyle w:val="TableParagraph"/>
              <w:numPr>
                <w:ilvl w:val="0"/>
                <w:numId w:val="551"/>
              </w:numPr>
              <w:spacing w:before="0"/>
            </w:pPr>
            <w:r>
              <w:rPr>
                <w:rStyle w:val="A7"/>
              </w:rPr>
              <w:t xml:space="preserve">Identify words with digraphs. </w:t>
            </w:r>
          </w:p>
          <w:p w14:paraId="0BCAADB6" w14:textId="77777777" w:rsidR="00195EDC" w:rsidRDefault="00195EDC" w:rsidP="00C61D9B">
            <w:pPr>
              <w:pStyle w:val="TableParagraph"/>
              <w:numPr>
                <w:ilvl w:val="0"/>
                <w:numId w:val="551"/>
              </w:numPr>
              <w:spacing w:before="0"/>
            </w:pPr>
            <w:r>
              <w:rPr>
                <w:rStyle w:val="A7"/>
              </w:rPr>
              <w:t xml:space="preserve">Combine 2 consonants that make one sound. (i.e., sh, ch, wh, th, ng) </w:t>
            </w:r>
          </w:p>
          <w:p w14:paraId="7976D3A4" w14:textId="77777777" w:rsidR="00195EDC" w:rsidRDefault="00195EDC" w:rsidP="00C61D9B">
            <w:pPr>
              <w:pStyle w:val="TableParagraph"/>
              <w:numPr>
                <w:ilvl w:val="0"/>
                <w:numId w:val="551"/>
              </w:numPr>
              <w:spacing w:before="0"/>
            </w:pPr>
            <w:r>
              <w:rPr>
                <w:rStyle w:val="A7"/>
              </w:rPr>
              <w:t xml:space="preserve">With prompting and support decode and read CVC words within a grade level text. </w:t>
            </w:r>
          </w:p>
          <w:p w14:paraId="5EA22114" w14:textId="77777777" w:rsidR="00195EDC" w:rsidRDefault="00195EDC" w:rsidP="00C61D9B">
            <w:pPr>
              <w:pStyle w:val="TableParagraph"/>
              <w:numPr>
                <w:ilvl w:val="0"/>
                <w:numId w:val="551"/>
              </w:numPr>
              <w:spacing w:before="0"/>
            </w:pPr>
            <w:r>
              <w:rPr>
                <w:rStyle w:val="A7"/>
              </w:rPr>
              <w:t xml:space="preserve">Demonstrate knowledge of 26 letter sounds by building 3 letter sound combinations/3 letter words (CVC words) </w:t>
            </w:r>
          </w:p>
        </w:tc>
        <w:tc>
          <w:tcPr>
            <w:tcW w:w="5755" w:type="dxa"/>
            <w:gridSpan w:val="2"/>
            <w:tcBorders>
              <w:left w:val="nil"/>
            </w:tcBorders>
          </w:tcPr>
          <w:p w14:paraId="0CDBE8B1" w14:textId="77777777" w:rsidR="00195EDC" w:rsidRDefault="00195EDC" w:rsidP="00C61D9B">
            <w:pPr>
              <w:pStyle w:val="TableParagraph"/>
              <w:numPr>
                <w:ilvl w:val="0"/>
                <w:numId w:val="552"/>
              </w:numPr>
              <w:spacing w:before="0"/>
            </w:pPr>
            <w:r>
              <w:rPr>
                <w:rStyle w:val="A7"/>
              </w:rPr>
              <w:t xml:space="preserve">Identify words with common phonemic VC word patterns (word families) </w:t>
            </w:r>
          </w:p>
          <w:p w14:paraId="6B7A7B68" w14:textId="77777777" w:rsidR="00195EDC" w:rsidRDefault="00195EDC" w:rsidP="00C61D9B">
            <w:pPr>
              <w:pStyle w:val="TableParagraph"/>
              <w:numPr>
                <w:ilvl w:val="0"/>
                <w:numId w:val="552"/>
              </w:numPr>
              <w:spacing w:before="0"/>
            </w:pPr>
            <w:r>
              <w:rPr>
                <w:rStyle w:val="A7"/>
              </w:rPr>
              <w:t xml:space="preserve">Demonstrate knowledge of 26 letter sounds by building 2 letter sound combinations in 2 letter words </w:t>
            </w:r>
          </w:p>
          <w:p w14:paraId="54DD2BF5" w14:textId="77777777" w:rsidR="00195EDC" w:rsidRDefault="00195EDC" w:rsidP="00C61D9B">
            <w:pPr>
              <w:pStyle w:val="TableParagraph"/>
              <w:numPr>
                <w:ilvl w:val="0"/>
                <w:numId w:val="552"/>
              </w:numPr>
              <w:spacing w:before="0"/>
            </w:pPr>
            <w:r>
              <w:rPr>
                <w:rStyle w:val="A7"/>
              </w:rPr>
              <w:t xml:space="preserve">Match 26 letters to most common sounds (Predictable consonants: m, s, t, l, p, f, c, /k/, rr, b, r, j, k, v, g, /g/, w, d, h, y, z, x) </w:t>
            </w:r>
          </w:p>
          <w:p w14:paraId="43EC347D" w14:textId="77777777" w:rsidR="00195EDC" w:rsidRDefault="00195EDC" w:rsidP="00C61D9B">
            <w:pPr>
              <w:pStyle w:val="TableParagraph"/>
              <w:numPr>
                <w:ilvl w:val="0"/>
                <w:numId w:val="552"/>
              </w:numPr>
              <w:spacing w:before="0"/>
            </w:pPr>
            <w:r>
              <w:rPr>
                <w:rStyle w:val="A7"/>
              </w:rPr>
              <w:t xml:space="preserve">Name the 5 vowels </w:t>
            </w:r>
          </w:p>
          <w:p w14:paraId="57A67B1F" w14:textId="77777777" w:rsidR="00195EDC" w:rsidRDefault="00195EDC" w:rsidP="00C61D9B">
            <w:pPr>
              <w:pStyle w:val="TableParagraph"/>
              <w:numPr>
                <w:ilvl w:val="0"/>
                <w:numId w:val="552"/>
              </w:numPr>
              <w:spacing w:before="0"/>
            </w:pPr>
            <w:r>
              <w:rPr>
                <w:rStyle w:val="A7"/>
              </w:rPr>
              <w:t xml:space="preserve">Name 21 consonants </w:t>
            </w:r>
          </w:p>
          <w:p w14:paraId="28CE3AB1" w14:textId="77777777" w:rsidR="00195EDC" w:rsidRDefault="00195EDC" w:rsidP="00195EDC">
            <w:pPr>
              <w:pStyle w:val="TableParagraph"/>
              <w:spacing w:before="0"/>
            </w:pPr>
          </w:p>
          <w:p w14:paraId="0AAE5765" w14:textId="77777777" w:rsidR="00195EDC" w:rsidRDefault="00195EDC" w:rsidP="00195EDC">
            <w:pPr>
              <w:pStyle w:val="TableParagraph"/>
              <w:spacing w:before="0"/>
            </w:pPr>
            <w:r>
              <w:rPr>
                <w:rStyle w:val="A7"/>
                <w:b/>
                <w:bCs/>
              </w:rPr>
              <w:t xml:space="preserve">Phonological Awareness </w:t>
            </w:r>
            <w:r>
              <w:rPr>
                <w:rStyle w:val="A7"/>
              </w:rPr>
              <w:t xml:space="preserve">(detailed further in learning progression in Reading Foundations) </w:t>
            </w:r>
          </w:p>
          <w:p w14:paraId="5D5B6EEB" w14:textId="77777777" w:rsidR="00195EDC" w:rsidRDefault="00195EDC" w:rsidP="00C61D9B">
            <w:pPr>
              <w:pStyle w:val="TableParagraph"/>
              <w:numPr>
                <w:ilvl w:val="0"/>
                <w:numId w:val="553"/>
              </w:numPr>
              <w:spacing w:before="0"/>
            </w:pPr>
            <w:r>
              <w:rPr>
                <w:rStyle w:val="A7"/>
              </w:rPr>
              <w:t xml:space="preserve">Articulate the 5 short vowel sounds </w:t>
            </w:r>
          </w:p>
          <w:p w14:paraId="17BB142D" w14:textId="77777777" w:rsidR="00195EDC" w:rsidRDefault="00195EDC" w:rsidP="00C61D9B">
            <w:pPr>
              <w:pStyle w:val="TableParagraph"/>
              <w:numPr>
                <w:ilvl w:val="0"/>
                <w:numId w:val="553"/>
              </w:numPr>
              <w:spacing w:before="0"/>
            </w:pPr>
            <w:r>
              <w:rPr>
                <w:rStyle w:val="A7"/>
              </w:rPr>
              <w:t xml:space="preserve">break orally given word into phonemes </w:t>
            </w:r>
          </w:p>
          <w:p w14:paraId="7F01BDEA" w14:textId="77777777" w:rsidR="00195EDC" w:rsidRDefault="00195EDC" w:rsidP="00C61D9B">
            <w:pPr>
              <w:pStyle w:val="TableParagraph"/>
              <w:numPr>
                <w:ilvl w:val="0"/>
                <w:numId w:val="553"/>
              </w:numPr>
              <w:spacing w:before="0"/>
            </w:pPr>
            <w:r>
              <w:rPr>
                <w:rStyle w:val="A7"/>
              </w:rPr>
              <w:t xml:space="preserve">break an orally given word into onset/first sound and rime </w:t>
            </w:r>
          </w:p>
          <w:p w14:paraId="00DFA35C" w14:textId="77777777" w:rsidR="00195EDC" w:rsidRDefault="00195EDC" w:rsidP="00C61D9B">
            <w:pPr>
              <w:pStyle w:val="TableParagraph"/>
              <w:numPr>
                <w:ilvl w:val="0"/>
                <w:numId w:val="553"/>
              </w:numPr>
              <w:spacing w:before="0"/>
            </w:pPr>
            <w:r>
              <w:rPr>
                <w:rStyle w:val="A7"/>
              </w:rPr>
              <w:t xml:space="preserve">break an orally given word into syllables </w:t>
            </w:r>
          </w:p>
          <w:p w14:paraId="1E8AC2E3" w14:textId="77777777" w:rsidR="00195EDC" w:rsidRDefault="00195EDC" w:rsidP="00195EDC">
            <w:pPr>
              <w:pStyle w:val="TableParagraph"/>
              <w:spacing w:before="0"/>
            </w:pPr>
          </w:p>
          <w:p w14:paraId="4C63365D" w14:textId="77777777" w:rsidR="00195EDC" w:rsidRDefault="00195EDC" w:rsidP="00195EDC">
            <w:pPr>
              <w:pStyle w:val="TableParagraph"/>
              <w:spacing w:before="0"/>
            </w:pPr>
            <w:r>
              <w:rPr>
                <w:rStyle w:val="A7"/>
                <w:b/>
                <w:bCs/>
              </w:rPr>
              <w:t xml:space="preserve">Text Connections </w:t>
            </w:r>
          </w:p>
          <w:p w14:paraId="15296019" w14:textId="77777777" w:rsidR="00195EDC" w:rsidRDefault="00195EDC" w:rsidP="00C61D9B">
            <w:pPr>
              <w:pStyle w:val="TableParagraph"/>
              <w:numPr>
                <w:ilvl w:val="0"/>
                <w:numId w:val="554"/>
              </w:numPr>
              <w:spacing w:before="0"/>
            </w:pPr>
            <w:r>
              <w:rPr>
                <w:rStyle w:val="A7"/>
              </w:rPr>
              <w:t xml:space="preserve">Actively engage in group reading activities that activate text-to-self connections. </w:t>
            </w:r>
          </w:p>
          <w:p w14:paraId="6F5853D4" w14:textId="77777777" w:rsidR="00195EDC" w:rsidRDefault="00195EDC" w:rsidP="00C61D9B">
            <w:pPr>
              <w:pStyle w:val="TableParagraph"/>
              <w:numPr>
                <w:ilvl w:val="0"/>
                <w:numId w:val="554"/>
              </w:numPr>
              <w:spacing w:before="0"/>
            </w:pPr>
            <w:r>
              <w:rPr>
                <w:rStyle w:val="A7"/>
              </w:rPr>
              <w:t xml:space="preserve">Select texts related to prior experiences. </w:t>
            </w:r>
          </w:p>
          <w:p w14:paraId="2A94E76D" w14:textId="77777777" w:rsidR="00195EDC" w:rsidRDefault="00195EDC" w:rsidP="00C61D9B">
            <w:pPr>
              <w:pStyle w:val="TableParagraph"/>
              <w:numPr>
                <w:ilvl w:val="0"/>
                <w:numId w:val="554"/>
              </w:numPr>
              <w:spacing w:before="0"/>
            </w:pPr>
            <w:r>
              <w:rPr>
                <w:rStyle w:val="A7"/>
              </w:rPr>
              <w:t xml:space="preserve">Communicate about prior experiences. </w:t>
            </w:r>
          </w:p>
          <w:p w14:paraId="2D7EFA5E" w14:textId="77777777" w:rsidR="00195EDC" w:rsidRDefault="00195EDC" w:rsidP="00C61D9B">
            <w:pPr>
              <w:pStyle w:val="TableParagraph"/>
              <w:numPr>
                <w:ilvl w:val="0"/>
                <w:numId w:val="554"/>
              </w:numPr>
              <w:spacing w:before="0"/>
            </w:pPr>
            <w:r>
              <w:rPr>
                <w:rStyle w:val="A7"/>
              </w:rPr>
              <w:t xml:space="preserve">Actively engage in group reading activities that activate prior knowledge related to previous life experiences. </w:t>
            </w:r>
          </w:p>
          <w:p w14:paraId="7B57C3B5" w14:textId="77777777" w:rsidR="00195EDC" w:rsidRDefault="00195EDC" w:rsidP="00C61D9B">
            <w:pPr>
              <w:pStyle w:val="TableParagraph"/>
              <w:numPr>
                <w:ilvl w:val="0"/>
                <w:numId w:val="554"/>
              </w:numPr>
              <w:spacing w:before="0"/>
            </w:pPr>
            <w:r>
              <w:rPr>
                <w:rStyle w:val="A7"/>
              </w:rPr>
              <w:t xml:space="preserve">Actively participate in grade-level/age-appropriate literature activities using adapted materials as needed. </w:t>
            </w:r>
          </w:p>
          <w:p w14:paraId="70FBF59B" w14:textId="77777777" w:rsidR="00195EDC" w:rsidRDefault="00195EDC" w:rsidP="00C61D9B">
            <w:pPr>
              <w:pStyle w:val="TableParagraph"/>
              <w:numPr>
                <w:ilvl w:val="0"/>
                <w:numId w:val="554"/>
              </w:numPr>
              <w:spacing w:before="0"/>
            </w:pPr>
            <w:r>
              <w:rPr>
                <w:rStyle w:val="A7"/>
              </w:rPr>
              <w:t xml:space="preserve">Actively engage in grade-level/age-appropriate literature materials. </w:t>
            </w:r>
          </w:p>
          <w:p w14:paraId="0D0A2915" w14:textId="77777777" w:rsidR="00195EDC" w:rsidRDefault="00195EDC" w:rsidP="00C61D9B">
            <w:pPr>
              <w:pStyle w:val="TableParagraph"/>
              <w:numPr>
                <w:ilvl w:val="0"/>
                <w:numId w:val="554"/>
              </w:numPr>
              <w:spacing w:before="0"/>
            </w:pPr>
            <w:r>
              <w:rPr>
                <w:rStyle w:val="A7"/>
              </w:rPr>
              <w:t xml:space="preserve">communicate about prior experiences </w:t>
            </w:r>
          </w:p>
          <w:p w14:paraId="59D6C226" w14:textId="77777777" w:rsidR="00195EDC" w:rsidRDefault="00195EDC" w:rsidP="00C61D9B">
            <w:pPr>
              <w:pStyle w:val="TableParagraph"/>
              <w:numPr>
                <w:ilvl w:val="0"/>
                <w:numId w:val="554"/>
              </w:numPr>
              <w:spacing w:before="0"/>
            </w:pPr>
            <w:r>
              <w:rPr>
                <w:rStyle w:val="A7"/>
              </w:rPr>
              <w:t xml:space="preserve">Actively engage in group reading activities. </w:t>
            </w:r>
          </w:p>
          <w:p w14:paraId="1EE31C80" w14:textId="77777777" w:rsidR="00195EDC" w:rsidRDefault="00195EDC" w:rsidP="00195EDC">
            <w:pPr>
              <w:pStyle w:val="TableParagraph"/>
              <w:spacing w:before="0"/>
            </w:pPr>
          </w:p>
        </w:tc>
      </w:tr>
    </w:tbl>
    <w:p w14:paraId="023DF515" w14:textId="77777777" w:rsidR="00195EDC" w:rsidRDefault="00195EDC" w:rsidP="00195EDC">
      <w:pPr>
        <w:spacing w:line="184" w:lineRule="auto"/>
        <w:rPr>
          <w:sz w:val="18"/>
        </w:rPr>
        <w:sectPr w:rsidR="00195EDC">
          <w:pgSz w:w="15840" w:h="12240" w:orient="landscape"/>
          <w:pgMar w:top="0" w:right="0" w:bottom="720" w:left="0" w:header="0" w:footer="520" w:gutter="0"/>
          <w:cols w:space="720"/>
        </w:sectPr>
      </w:pPr>
    </w:p>
    <w:p w14:paraId="1DEFCDAB"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88456" behindDoc="0" locked="0" layoutInCell="1" allowOverlap="1" wp14:anchorId="5FD1C6DE" wp14:editId="0DC72345">
                <wp:simplePos x="0" y="0"/>
                <wp:positionH relativeFrom="page">
                  <wp:posOffset>6350</wp:posOffset>
                </wp:positionH>
                <wp:positionV relativeFrom="page">
                  <wp:posOffset>6350</wp:posOffset>
                </wp:positionV>
                <wp:extent cx="10052050" cy="685800"/>
                <wp:effectExtent l="0" t="0" r="0" b="0"/>
                <wp:wrapNone/>
                <wp:docPr id="1261"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62" name="Rectangle 11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Text Box 115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90735"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64" name="Text Box 115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66E60" w14:textId="77777777" w:rsidR="00742030" w:rsidRDefault="00742030" w:rsidP="00195EDC">
                              <w:pPr>
                                <w:spacing w:line="201" w:lineRule="exact"/>
                                <w:rPr>
                                  <w:b/>
                                  <w:sz w:val="18"/>
                                </w:rPr>
                              </w:pPr>
                              <w:r>
                                <w:rPr>
                                  <w:b/>
                                  <w:color w:val="FFFFFF"/>
                                  <w:sz w:val="18"/>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1C6DE" id="Group 1153" o:spid="_x0000_s1158" style="position:absolute;margin-left:.5pt;margin-top:.5pt;width:791.5pt;height:54pt;z-index:5026884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eoMqgMAAGUOAAAOAAAAZHJzL2Uyb0RvYy54bWzsV9uOpDYQfY+Uf7D8zoAZoAENs9rpbkaR&#13;&#10;Jskqu/kAN5iLApjY7qEnUf49ZbubvkySvUwSJdLwADZlyuVTdY7NzZtd36FHJmTLhwyTKw8jNhS8&#13;&#10;bIc6wz9+yJ0YI6noUNKODyzDT0ziN7dff3UzjSnzecO7kgkETgaZTmOGG6XG1HVl0bCeyis+sgGM&#13;&#10;FRc9VdAVtVsKOoH3vnN9z4vciYtyFLxgUsLblTXiW+O/qlihvq8qyRTqMgyxKXMX5r7Rd/f2hqa1&#13;&#10;oGPTFvsw6BdE0dN2gElnVyuqKNqK9pmrvi0El7xSVwXvXV5VbcHMGmA1xLtYzb3g29GspU6nepxh&#13;&#10;AmgvcPpit8V3j+8EakvInR8RjAbaQ5bMxIiQ8FoDNI11CuPuxfh+fCfsKqH5wIufJJjdS7vu13Yw&#13;&#10;2kzf8hI80q3iBqBdJXrtApaOdiYPT3Me2E6hAl4Szwt9L4R8FWCM4jD29pkqGkin/o6AEWzwMBks&#13;&#10;mvXh2zC+3n9IvNiYXZraWU2k+8j0sqDk5BFV+TJU3zd0ZCZZUqN1RNU/oPoDVCMd6o5pZCOLrBl7&#13;&#10;gFWeYnpi0ZFKgP6jaF6gMuP5F5jQdBRS3TPeI93IsIAoTabo44NUOr/HITpxkndtmbddZzqi3iw7&#13;&#10;gR4p8CtfL+5mxM+GdYMePHD9mfVo30CAMIe26VANX35NiB94d37i5FG8cII8CJ1k4cWOR5K7JPKC&#13;&#10;JFjlv+kASZA2bVmy4aEd2IG7JPi0LO5VxLLOsBdNGU5CPzRrP4teni7SM5dOHuByNqxvFUhZ1/YZ&#13;&#10;hnqFy5Zmw2i5HkpTpoq2nW275+Ebb4DB4WlQgXK1ebe1uuHlE9SA4JAkqHAQXWg0XPyC0QQClmH5&#13;&#10;85YKhlH3zQC1nJAggGHKdIJw4UNHnFo2pxY6FOAqwwoj21wqq5LbUbR1AzMRA8zA3wKTq9YUho7P&#13;&#10;RgVx7+n07/Hq+sCrD7p47vhO0yq8oBVSO7Acon8xwQyKoDtB6Nvs6qm1ZEVhAjzXcuV7xjSLzpE9&#13;&#10;n0iwmSY0/SzeeMk6XseBE/jR2gm81cp5my8DJ8rJIlxdr5bLFTnnjWbjy3ljZODPNSHX13O6nNS/&#13;&#10;1RLAy9T/qxRoYfmIFKjdZmc27WjeRj5THWZlmFUBGlYRoPE/VIPgj9Qg+GfVgAQJScw55Jke+D4c&#13;&#10;pl7lQJ8XTndPowavcmD3jr/tZHCUg8Wh4P+rcmCO4PAvYw46+/8u/bN02jeHiePf4e3vAA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2uHqDKoDAABlDgAADgAAAAAAAAAAAAAAAAAuAgAAZHJzL2Uyb0RvYy54bWxQSwEC&#13;&#10;LQAUAAYACAAAACEAn3aJ9eAAAAANAQAADwAAAAAAAAAAAAAAAAAEBgAAZHJzL2Rvd25yZXYueG1s&#13;&#10;UEsFBgAAAAAEAAQA8wAAABEHAAAAAA==&#13;&#10;">
                <v:rect id="Rectangle 1156" o:spid="_x0000_s11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nryyAAAAOIAAAAPAAAAZHJzL2Rvd25yZXYueG1sRI/BisIw&#13;&#10;EIbvwr5DmIW9aWrZLVKNIrsK4kGwKnocmrEtNpPSRK1vvxEEL8MMP/83fJNZZ2pxo9ZVlhUMBxEI&#13;&#10;4tzqigsF+92yPwLhPLLG2jIpeJCD2fSjN8FU2ztv6Zb5QgQIuxQVlN43qZQuL8mgG9iGOGRn2xr0&#13;&#10;4WwLqVu8B7ipZRxFiTRYcfhQYkO/JeWX7GoUbB4Lc+afKtslRzp9N4flab4+KPX12f2Nw5iPQXjq&#13;&#10;/LvxQqx0cIiTGJ5KYQU5/QcAAP//AwBQSwECLQAUAAYACAAAACEA2+H2y+4AAACFAQAAEwAAAAAA&#13;&#10;AAAAAAAAAAAAAAAAW0NvbnRlbnRfVHlwZXNdLnhtbFBLAQItABQABgAIAAAAIQBa9CxbvwAAABUB&#13;&#10;AAALAAAAAAAAAAAAAAAAAB8BAABfcmVscy8ucmVsc1BLAQItABQABgAIAAAAIQAxunryyAAAAOIA&#13;&#10;AAAPAAAAAAAAAAAAAAAAAAcCAABkcnMvZG93bnJldi54bWxQSwUGAAAAAAMAAwC3AAAA/AIAAAAA&#13;&#10;" fillcolor="#fe7b80" stroked="f">
                  <v:path arrowok="t"/>
                </v:rect>
                <v:shape id="Text Box 1155" o:spid="_x0000_s11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Kq1tyQAAAOIAAAAPAAAAZHJzL2Rvd25yZXYueG1sRI/BagIx&#13;&#10;EIbvhb5DmIK3mnWltqxGKYoolB60LXgcNuNmcTNZknSNb98UCr0MM/z83/AtVsl2YiAfWscKJuMC&#13;&#10;BHHtdMuNgs+P7eMLiBCRNXaOScGNAqyW93cLrLS78oGGY2xEhnCoUIGJsa+kDLUhi2HseuKcnZ23&#13;&#10;GPPpG6k9XjPcdrIsipm02HL+YLCntaH6cvy2Cr7W/fYtnQy+D096tymfDzdfJ6VGD2kzz+N1DiJS&#13;&#10;iv+NP8ReZ4dyNoVfpbyCXP4AAAD//wMAUEsBAi0AFAAGAAgAAAAhANvh9svuAAAAhQEAABMAAAAA&#13;&#10;AAAAAAAAAAAAAAAAAFtDb250ZW50X1R5cGVzXS54bWxQSwECLQAUAAYACAAAACEAWvQsW78AAAAV&#13;&#10;AQAACwAAAAAAAAAAAAAAAAAfAQAAX3JlbHMvLnJlbHNQSwECLQAUAAYACAAAACEAhSqtbckAAADi&#13;&#10;AAAADwAAAAAAAAAAAAAAAAAHAgAAZHJzL2Rvd25yZXYueG1sUEsFBgAAAAADAAMAtwAAAP0CAAAA&#13;&#10;AA==&#13;&#10;" filled="f" stroked="f">
                  <v:path arrowok="t"/>
                  <v:textbox inset="0,0,0,0">
                    <w:txbxContent>
                      <w:p w14:paraId="78590735"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54" o:spid="_x0000_s11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zUZyQAAAOIAAAAPAAAAZHJzL2Rvd25yZXYueG1sRI/BagIx&#13;&#10;EIbvhb5DmIK3mnWxtqxGKYoolB60LXgcNuNmcTNZknSNb98UCr0MM/z83/AtVsl2YiAfWscKJuMC&#13;&#10;BHHtdMuNgs+P7eMLiBCRNXaOScGNAqyW93cLrLS78oGGY2xEhnCoUIGJsa+kDLUhi2HseuKcnZ23&#13;&#10;GPPpG6k9XjPcdrIsipm02HL+YLCntaH6cvy2Cr7W/fYtnQy+D096tymfDzdfJ6VGD2kzz+N1DiJS&#13;&#10;iv+NP8ReZ4dyNoVfpbyCXP4AAAD//wMAUEsBAi0AFAAGAAgAAAAhANvh9svuAAAAhQEAABMAAAAA&#13;&#10;AAAAAAAAAAAAAAAAAFtDb250ZW50X1R5cGVzXS54bWxQSwECLQAUAAYACAAAACEAWvQsW78AAAAV&#13;&#10;AQAACwAAAAAAAAAAAAAAAAAfAQAAX3JlbHMvLnJlbHNQSwECLQAUAAYACAAAACEACsM1GckAAADi&#13;&#10;AAAADwAAAAAAAAAAAAAAAAAHAgAAZHJzL2Rvd25yZXYueG1sUEsFBgAAAAADAAMAtwAAAP0CAAAA&#13;&#10;AA==&#13;&#10;" filled="f" stroked="f">
                  <v:path arrowok="t"/>
                  <v:textbox inset="0,0,0,0">
                    <w:txbxContent>
                      <w:p w14:paraId="0A766E60" w14:textId="77777777" w:rsidR="00742030" w:rsidRDefault="00742030" w:rsidP="00195EDC">
                        <w:pPr>
                          <w:spacing w:line="201" w:lineRule="exact"/>
                          <w:rPr>
                            <w:b/>
                            <w:sz w:val="18"/>
                          </w:rPr>
                        </w:pPr>
                        <w:r>
                          <w:rPr>
                            <w:b/>
                            <w:color w:val="FFFFFF"/>
                            <w:sz w:val="18"/>
                          </w:rPr>
                          <w:t>35</w:t>
                        </w:r>
                      </w:p>
                    </w:txbxContent>
                  </v:textbox>
                </v:shape>
                <w10:wrap anchorx="page" anchory="page"/>
              </v:group>
            </w:pict>
          </mc:Fallback>
        </mc:AlternateContent>
      </w:r>
    </w:p>
    <w:p w14:paraId="13B1E4F4" w14:textId="77777777" w:rsidR="00195EDC" w:rsidRDefault="00195EDC" w:rsidP="00195EDC">
      <w:pPr>
        <w:pStyle w:val="BodyText"/>
        <w:rPr>
          <w:rFonts w:ascii="Times New Roman"/>
          <w:sz w:val="20"/>
        </w:rPr>
      </w:pPr>
    </w:p>
    <w:p w14:paraId="2AA9283A" w14:textId="77777777" w:rsidR="00195EDC" w:rsidRDefault="00195EDC" w:rsidP="00195EDC">
      <w:pPr>
        <w:pStyle w:val="BodyText"/>
        <w:rPr>
          <w:rFonts w:ascii="Times New Roman"/>
          <w:sz w:val="20"/>
        </w:rPr>
      </w:pPr>
    </w:p>
    <w:p w14:paraId="36790CC4" w14:textId="77777777" w:rsidR="00195EDC" w:rsidRDefault="00195EDC" w:rsidP="00195EDC">
      <w:pPr>
        <w:pStyle w:val="BodyText"/>
        <w:rPr>
          <w:rFonts w:ascii="Times New Roman"/>
          <w:sz w:val="20"/>
        </w:rPr>
      </w:pPr>
    </w:p>
    <w:p w14:paraId="5CEB90EB" w14:textId="77777777" w:rsidR="00195EDC" w:rsidRDefault="00195EDC" w:rsidP="00195EDC">
      <w:pPr>
        <w:pStyle w:val="BodyText"/>
        <w:rPr>
          <w:rFonts w:ascii="Times New Roman"/>
          <w:sz w:val="20"/>
        </w:rPr>
      </w:pPr>
    </w:p>
    <w:p w14:paraId="54237FC8"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6F6D8434" w14:textId="77777777" w:rsidTr="003B3FCF">
        <w:trPr>
          <w:trHeight w:val="931"/>
        </w:trPr>
        <w:tc>
          <w:tcPr>
            <w:tcW w:w="2870" w:type="dxa"/>
            <w:shd w:val="clear" w:color="auto" w:fill="8CA5D5"/>
          </w:tcPr>
          <w:p w14:paraId="70E9F185"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9E381A9" w14:textId="77777777" w:rsidR="00195EDC" w:rsidRDefault="00195EDC" w:rsidP="00195EDC">
            <w:pPr>
              <w:pStyle w:val="TableParagraph"/>
              <w:spacing w:before="116"/>
              <w:ind w:left="3847" w:right="3837"/>
              <w:jc w:val="center"/>
              <w:rPr>
                <w:b/>
                <w:sz w:val="28"/>
              </w:rPr>
            </w:pPr>
            <w:r>
              <w:rPr>
                <w:b/>
                <w:sz w:val="28"/>
              </w:rPr>
              <w:t>Learning Progression</w:t>
            </w:r>
          </w:p>
          <w:p w14:paraId="07F22476"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57AFF5D0" w14:textId="77777777" w:rsidTr="003B3FCF">
        <w:trPr>
          <w:trHeight w:val="524"/>
        </w:trPr>
        <w:tc>
          <w:tcPr>
            <w:tcW w:w="14380" w:type="dxa"/>
            <w:gridSpan w:val="2"/>
            <w:shd w:val="clear" w:color="auto" w:fill="DCDDDE"/>
          </w:tcPr>
          <w:p w14:paraId="5775A7B7" w14:textId="77777777" w:rsidR="00195EDC" w:rsidRDefault="00195EDC" w:rsidP="00195EDC">
            <w:pPr>
              <w:pStyle w:val="TableParagraph"/>
              <w:spacing w:before="124"/>
              <w:ind w:left="4809" w:right="4799"/>
              <w:jc w:val="center"/>
              <w:rPr>
                <w:rFonts w:ascii="Arial-BoldItalicMT"/>
                <w:b/>
                <w:i/>
                <w:sz w:val="24"/>
              </w:rPr>
            </w:pPr>
            <w:r>
              <w:rPr>
                <w:rFonts w:ascii="Arial-BoldItalicMT"/>
                <w:b/>
                <w:i/>
                <w:sz w:val="24"/>
              </w:rPr>
              <w:t>Reading Standards for Informational Text</w:t>
            </w:r>
          </w:p>
        </w:tc>
      </w:tr>
      <w:tr w:rsidR="00195EDC" w14:paraId="58E2A179" w14:textId="77777777" w:rsidTr="003B3FCF">
        <w:trPr>
          <w:trHeight w:val="3015"/>
        </w:trPr>
        <w:tc>
          <w:tcPr>
            <w:tcW w:w="2870" w:type="dxa"/>
            <w:shd w:val="clear" w:color="auto" w:fill="DCDDDE"/>
          </w:tcPr>
          <w:p w14:paraId="147620B4" w14:textId="77777777" w:rsidR="00195EDC" w:rsidRDefault="00195EDC" w:rsidP="00195EDC">
            <w:pPr>
              <w:pStyle w:val="TableParagraph"/>
              <w:spacing w:before="133"/>
              <w:ind w:left="90"/>
              <w:rPr>
                <w:b/>
                <w:sz w:val="20"/>
              </w:rPr>
            </w:pPr>
            <w:r>
              <w:rPr>
                <w:b/>
                <w:sz w:val="20"/>
              </w:rPr>
              <w:t>Key Ideas and Details</w:t>
            </w:r>
          </w:p>
          <w:p w14:paraId="12D161B3" w14:textId="77777777" w:rsidR="00195EDC" w:rsidRDefault="00195EDC" w:rsidP="00195EDC">
            <w:pPr>
              <w:pStyle w:val="TableParagraph"/>
              <w:spacing w:before="100" w:line="249" w:lineRule="auto"/>
              <w:ind w:left="90" w:right="126"/>
              <w:rPr>
                <w:sz w:val="20"/>
              </w:rPr>
            </w:pPr>
            <w:r>
              <w:rPr>
                <w:b/>
                <w:sz w:val="20"/>
              </w:rPr>
              <w:t xml:space="preserve">RI.1.1 </w:t>
            </w:r>
            <w:r>
              <w:rPr>
                <w:sz w:val="20"/>
              </w:rPr>
              <w:t>Ask and answer questions about key details in a text.</w:t>
            </w:r>
          </w:p>
        </w:tc>
        <w:tc>
          <w:tcPr>
            <w:tcW w:w="11510" w:type="dxa"/>
          </w:tcPr>
          <w:p w14:paraId="059DCE5F" w14:textId="77777777" w:rsidR="00195EDC" w:rsidRDefault="00195EDC" w:rsidP="00C61D9B">
            <w:pPr>
              <w:pStyle w:val="TableParagraph"/>
              <w:numPr>
                <w:ilvl w:val="0"/>
                <w:numId w:val="494"/>
              </w:numPr>
              <w:tabs>
                <w:tab w:val="left" w:pos="270"/>
              </w:tabs>
              <w:spacing w:before="133"/>
              <w:rPr>
                <w:sz w:val="20"/>
              </w:rPr>
            </w:pPr>
            <w:r>
              <w:rPr>
                <w:sz w:val="20"/>
              </w:rPr>
              <w:t>Answer question to demonstrate understanding of one or more concrete details from informational</w:t>
            </w:r>
            <w:r>
              <w:rPr>
                <w:spacing w:val="-22"/>
                <w:sz w:val="20"/>
              </w:rPr>
              <w:t xml:space="preserve"> </w:t>
            </w:r>
            <w:r>
              <w:rPr>
                <w:sz w:val="20"/>
              </w:rPr>
              <w:t>text.</w:t>
            </w:r>
          </w:p>
          <w:p w14:paraId="1202CAC9" w14:textId="77777777" w:rsidR="00195EDC" w:rsidRDefault="00195EDC" w:rsidP="00C61D9B">
            <w:pPr>
              <w:pStyle w:val="TableParagraph"/>
              <w:numPr>
                <w:ilvl w:val="0"/>
                <w:numId w:val="494"/>
              </w:numPr>
              <w:tabs>
                <w:tab w:val="left" w:pos="270"/>
              </w:tabs>
              <w:rPr>
                <w:sz w:val="20"/>
              </w:rPr>
            </w:pPr>
            <w:r>
              <w:rPr>
                <w:sz w:val="20"/>
              </w:rPr>
              <w:t>Link a given question to key details provided within informational</w:t>
            </w:r>
            <w:r>
              <w:rPr>
                <w:spacing w:val="-11"/>
                <w:sz w:val="20"/>
              </w:rPr>
              <w:t xml:space="preserve"> </w:t>
            </w:r>
            <w:r>
              <w:rPr>
                <w:sz w:val="20"/>
              </w:rPr>
              <w:t>text.</w:t>
            </w:r>
          </w:p>
          <w:p w14:paraId="102A444F" w14:textId="77777777" w:rsidR="00195EDC" w:rsidRDefault="00195EDC" w:rsidP="00C61D9B">
            <w:pPr>
              <w:pStyle w:val="TableParagraph"/>
              <w:numPr>
                <w:ilvl w:val="0"/>
                <w:numId w:val="494"/>
              </w:numPr>
              <w:tabs>
                <w:tab w:val="left" w:pos="270"/>
              </w:tabs>
              <w:rPr>
                <w:sz w:val="20"/>
              </w:rPr>
            </w:pPr>
            <w:r>
              <w:rPr>
                <w:sz w:val="20"/>
              </w:rPr>
              <w:t>Ask a question to gain understanding of informational</w:t>
            </w:r>
            <w:r>
              <w:rPr>
                <w:spacing w:val="-9"/>
                <w:sz w:val="20"/>
              </w:rPr>
              <w:t xml:space="preserve"> </w:t>
            </w:r>
            <w:r>
              <w:rPr>
                <w:sz w:val="20"/>
              </w:rPr>
              <w:t>text.</w:t>
            </w:r>
          </w:p>
          <w:p w14:paraId="408B4285" w14:textId="77777777" w:rsidR="00195EDC" w:rsidRDefault="00195EDC" w:rsidP="00C61D9B">
            <w:pPr>
              <w:pStyle w:val="TableParagraph"/>
              <w:numPr>
                <w:ilvl w:val="0"/>
                <w:numId w:val="494"/>
              </w:numPr>
              <w:tabs>
                <w:tab w:val="left" w:pos="270"/>
              </w:tabs>
              <w:rPr>
                <w:sz w:val="20"/>
              </w:rPr>
            </w:pPr>
            <w:r>
              <w:rPr>
                <w:sz w:val="20"/>
              </w:rPr>
              <w:t xml:space="preserve">Associate </w:t>
            </w:r>
            <w:r w:rsidRPr="00A85380">
              <w:rPr>
                <w:i/>
                <w:iCs/>
                <w:sz w:val="20"/>
              </w:rPr>
              <w:t>who</w:t>
            </w:r>
            <w:r>
              <w:rPr>
                <w:sz w:val="20"/>
              </w:rPr>
              <w:t>-questions with</w:t>
            </w:r>
            <w:r>
              <w:rPr>
                <w:spacing w:val="-4"/>
                <w:sz w:val="20"/>
              </w:rPr>
              <w:t xml:space="preserve"> </w:t>
            </w:r>
            <w:r>
              <w:rPr>
                <w:sz w:val="20"/>
              </w:rPr>
              <w:t>people.</w:t>
            </w:r>
          </w:p>
          <w:p w14:paraId="3983CE85" w14:textId="77777777" w:rsidR="00195EDC" w:rsidRDefault="00195EDC" w:rsidP="00C61D9B">
            <w:pPr>
              <w:pStyle w:val="TableParagraph"/>
              <w:numPr>
                <w:ilvl w:val="0"/>
                <w:numId w:val="494"/>
              </w:numPr>
              <w:tabs>
                <w:tab w:val="left" w:pos="270"/>
              </w:tabs>
              <w:rPr>
                <w:sz w:val="20"/>
              </w:rPr>
            </w:pPr>
            <w:r>
              <w:rPr>
                <w:sz w:val="20"/>
              </w:rPr>
              <w:t xml:space="preserve">Associate </w:t>
            </w:r>
            <w:r w:rsidRPr="00A85380">
              <w:rPr>
                <w:i/>
                <w:iCs/>
                <w:sz w:val="20"/>
              </w:rPr>
              <w:t>where</w:t>
            </w:r>
            <w:r>
              <w:rPr>
                <w:sz w:val="20"/>
              </w:rPr>
              <w:t>-questions with geographic</w:t>
            </w:r>
            <w:r>
              <w:rPr>
                <w:spacing w:val="-6"/>
                <w:sz w:val="20"/>
              </w:rPr>
              <w:t xml:space="preserve"> </w:t>
            </w:r>
            <w:r>
              <w:rPr>
                <w:sz w:val="20"/>
              </w:rPr>
              <w:t>location.</w:t>
            </w:r>
          </w:p>
          <w:p w14:paraId="109694DE" w14:textId="77777777" w:rsidR="00195EDC" w:rsidRDefault="00195EDC" w:rsidP="00C61D9B">
            <w:pPr>
              <w:pStyle w:val="TableParagraph"/>
              <w:numPr>
                <w:ilvl w:val="0"/>
                <w:numId w:val="494"/>
              </w:numPr>
              <w:tabs>
                <w:tab w:val="left" w:pos="270"/>
              </w:tabs>
              <w:rPr>
                <w:sz w:val="20"/>
              </w:rPr>
            </w:pPr>
            <w:r>
              <w:rPr>
                <w:sz w:val="20"/>
              </w:rPr>
              <w:t xml:space="preserve">Associate </w:t>
            </w:r>
            <w:r w:rsidRPr="00A85380">
              <w:rPr>
                <w:i/>
                <w:iCs/>
                <w:sz w:val="20"/>
              </w:rPr>
              <w:t>when</w:t>
            </w:r>
            <w:r>
              <w:rPr>
                <w:sz w:val="20"/>
              </w:rPr>
              <w:t>-questions with</w:t>
            </w:r>
            <w:r>
              <w:rPr>
                <w:spacing w:val="-4"/>
                <w:sz w:val="20"/>
              </w:rPr>
              <w:t xml:space="preserve"> </w:t>
            </w:r>
            <w:r>
              <w:rPr>
                <w:sz w:val="20"/>
              </w:rPr>
              <w:t>time.</w:t>
            </w:r>
          </w:p>
          <w:p w14:paraId="7BD9C63C" w14:textId="77777777" w:rsidR="00195EDC" w:rsidRDefault="00195EDC" w:rsidP="00C61D9B">
            <w:pPr>
              <w:pStyle w:val="TableParagraph"/>
              <w:numPr>
                <w:ilvl w:val="0"/>
                <w:numId w:val="494"/>
              </w:numPr>
              <w:tabs>
                <w:tab w:val="left" w:pos="270"/>
              </w:tabs>
              <w:rPr>
                <w:sz w:val="20"/>
              </w:rPr>
            </w:pPr>
            <w:r>
              <w:rPr>
                <w:sz w:val="20"/>
              </w:rPr>
              <w:t xml:space="preserve">Associate </w:t>
            </w:r>
            <w:r w:rsidRPr="00A85380">
              <w:rPr>
                <w:i/>
                <w:iCs/>
                <w:sz w:val="20"/>
              </w:rPr>
              <w:t>what</w:t>
            </w:r>
            <w:r>
              <w:rPr>
                <w:sz w:val="20"/>
              </w:rPr>
              <w:t>-questions with topic and</w:t>
            </w:r>
            <w:r>
              <w:rPr>
                <w:spacing w:val="-5"/>
                <w:sz w:val="20"/>
              </w:rPr>
              <w:t xml:space="preserve"> </w:t>
            </w:r>
            <w:r>
              <w:rPr>
                <w:sz w:val="20"/>
              </w:rPr>
              <w:t>details.</w:t>
            </w:r>
          </w:p>
          <w:p w14:paraId="6C96F7D6" w14:textId="77777777" w:rsidR="00195EDC" w:rsidRDefault="00195EDC" w:rsidP="00C61D9B">
            <w:pPr>
              <w:pStyle w:val="TableParagraph"/>
              <w:numPr>
                <w:ilvl w:val="0"/>
                <w:numId w:val="494"/>
              </w:numPr>
              <w:tabs>
                <w:tab w:val="left" w:pos="270"/>
              </w:tabs>
              <w:rPr>
                <w:sz w:val="20"/>
              </w:rPr>
            </w:pPr>
            <w:r>
              <w:rPr>
                <w:spacing w:val="-7"/>
                <w:sz w:val="20"/>
              </w:rPr>
              <w:t xml:space="preserve">Take </w:t>
            </w:r>
            <w:r>
              <w:rPr>
                <w:sz w:val="20"/>
              </w:rPr>
              <w:t>note of details as the text is shared, including objects, pictures, words, symbols,</w:t>
            </w:r>
            <w:r>
              <w:rPr>
                <w:spacing w:val="-13"/>
                <w:sz w:val="20"/>
              </w:rPr>
              <w:t xml:space="preserve"> </w:t>
            </w:r>
            <w:r>
              <w:rPr>
                <w:sz w:val="20"/>
              </w:rPr>
              <w:t>etc.</w:t>
            </w:r>
          </w:p>
          <w:p w14:paraId="76AEB94F" w14:textId="77777777" w:rsidR="00195EDC" w:rsidRDefault="00195EDC" w:rsidP="00C61D9B">
            <w:pPr>
              <w:pStyle w:val="TableParagraph"/>
              <w:numPr>
                <w:ilvl w:val="0"/>
                <w:numId w:val="494"/>
              </w:numPr>
              <w:tabs>
                <w:tab w:val="left" w:pos="270"/>
              </w:tabs>
              <w:rPr>
                <w:sz w:val="20"/>
              </w:rPr>
            </w:pPr>
            <w:r>
              <w:rPr>
                <w:sz w:val="20"/>
              </w:rPr>
              <w:t>Actively engage with shared informational</w:t>
            </w:r>
            <w:r>
              <w:rPr>
                <w:spacing w:val="-4"/>
                <w:sz w:val="20"/>
              </w:rPr>
              <w:t xml:space="preserve"> </w:t>
            </w:r>
            <w:r>
              <w:rPr>
                <w:sz w:val="20"/>
              </w:rPr>
              <w:t>text.</w:t>
            </w:r>
          </w:p>
          <w:p w14:paraId="2808138C" w14:textId="77777777" w:rsidR="00195EDC" w:rsidRDefault="00195EDC" w:rsidP="00C61D9B">
            <w:pPr>
              <w:pStyle w:val="TableParagraph"/>
              <w:numPr>
                <w:ilvl w:val="0"/>
                <w:numId w:val="596"/>
              </w:numPr>
              <w:tabs>
                <w:tab w:val="left" w:pos="270"/>
              </w:tabs>
              <w:rPr>
                <w:sz w:val="20"/>
              </w:rPr>
            </w:pPr>
            <w:r>
              <w:rPr>
                <w:sz w:val="20"/>
              </w:rPr>
              <w:t>Actively engage with someone who is asking a</w:t>
            </w:r>
            <w:r>
              <w:rPr>
                <w:spacing w:val="-8"/>
                <w:sz w:val="20"/>
              </w:rPr>
              <w:t xml:space="preserve"> </w:t>
            </w:r>
            <w:r>
              <w:rPr>
                <w:sz w:val="20"/>
              </w:rPr>
              <w:t>question.</w:t>
            </w:r>
          </w:p>
        </w:tc>
      </w:tr>
      <w:tr w:rsidR="00195EDC" w14:paraId="66DE40CE" w14:textId="77777777" w:rsidTr="003B3FCF">
        <w:trPr>
          <w:trHeight w:val="3015"/>
        </w:trPr>
        <w:tc>
          <w:tcPr>
            <w:tcW w:w="2870" w:type="dxa"/>
            <w:shd w:val="clear" w:color="auto" w:fill="DCDDDE"/>
          </w:tcPr>
          <w:p w14:paraId="095980F8" w14:textId="77777777" w:rsidR="00195EDC" w:rsidRDefault="00195EDC" w:rsidP="00195EDC">
            <w:pPr>
              <w:pStyle w:val="TableParagraph"/>
              <w:spacing w:before="133" w:line="249" w:lineRule="auto"/>
              <w:ind w:left="90" w:right="158"/>
              <w:rPr>
                <w:sz w:val="20"/>
              </w:rPr>
            </w:pPr>
            <w:r>
              <w:rPr>
                <w:b/>
                <w:sz w:val="20"/>
              </w:rPr>
              <w:t xml:space="preserve">RI.1.2 </w:t>
            </w:r>
            <w:r>
              <w:rPr>
                <w:sz w:val="20"/>
              </w:rPr>
              <w:t>Analyze informational text development.</w:t>
            </w:r>
          </w:p>
          <w:p w14:paraId="49B54DAF" w14:textId="77777777" w:rsidR="00195EDC" w:rsidRDefault="00195EDC" w:rsidP="00C61D9B">
            <w:pPr>
              <w:pStyle w:val="TableParagraph"/>
              <w:numPr>
                <w:ilvl w:val="0"/>
                <w:numId w:val="493"/>
              </w:numPr>
              <w:tabs>
                <w:tab w:val="left" w:pos="270"/>
              </w:tabs>
              <w:spacing w:before="91"/>
              <w:rPr>
                <w:sz w:val="20"/>
              </w:rPr>
            </w:pPr>
            <w:r>
              <w:rPr>
                <w:sz w:val="20"/>
              </w:rPr>
              <w:t>Identify the main</w:t>
            </w:r>
            <w:r>
              <w:rPr>
                <w:spacing w:val="-1"/>
                <w:sz w:val="20"/>
              </w:rPr>
              <w:t xml:space="preserve"> </w:t>
            </w:r>
            <w:r>
              <w:rPr>
                <w:sz w:val="20"/>
              </w:rPr>
              <w:t>topic.</w:t>
            </w:r>
          </w:p>
          <w:p w14:paraId="4B721721" w14:textId="77777777" w:rsidR="00195EDC" w:rsidRDefault="00195EDC" w:rsidP="00C61D9B">
            <w:pPr>
              <w:pStyle w:val="TableParagraph"/>
              <w:numPr>
                <w:ilvl w:val="0"/>
                <w:numId w:val="595"/>
              </w:numPr>
              <w:tabs>
                <w:tab w:val="left" w:pos="270"/>
              </w:tabs>
              <w:rPr>
                <w:sz w:val="20"/>
              </w:rPr>
            </w:pPr>
            <w:r>
              <w:rPr>
                <w:sz w:val="20"/>
              </w:rPr>
              <w:t>Retell key details of a</w:t>
            </w:r>
            <w:r>
              <w:rPr>
                <w:spacing w:val="-10"/>
                <w:sz w:val="20"/>
              </w:rPr>
              <w:t xml:space="preserve"> </w:t>
            </w:r>
            <w:r>
              <w:rPr>
                <w:sz w:val="20"/>
              </w:rPr>
              <w:t>text.</w:t>
            </w:r>
          </w:p>
        </w:tc>
        <w:tc>
          <w:tcPr>
            <w:tcW w:w="11510" w:type="dxa"/>
          </w:tcPr>
          <w:p w14:paraId="72EE1DAF" w14:textId="77777777" w:rsidR="00195EDC" w:rsidRDefault="00195EDC" w:rsidP="00C61D9B">
            <w:pPr>
              <w:pStyle w:val="TableParagraph"/>
              <w:numPr>
                <w:ilvl w:val="0"/>
                <w:numId w:val="492"/>
              </w:numPr>
              <w:tabs>
                <w:tab w:val="left" w:pos="270"/>
              </w:tabs>
              <w:spacing w:before="133"/>
              <w:rPr>
                <w:sz w:val="20"/>
              </w:rPr>
            </w:pPr>
            <w:r>
              <w:rPr>
                <w:sz w:val="20"/>
              </w:rPr>
              <w:t>Analyze the process for developing informational text (i.e., identify topic, add key details,</w:t>
            </w:r>
            <w:r>
              <w:rPr>
                <w:spacing w:val="-16"/>
                <w:sz w:val="20"/>
              </w:rPr>
              <w:t xml:space="preserve"> </w:t>
            </w:r>
            <w:r>
              <w:rPr>
                <w:sz w:val="20"/>
              </w:rPr>
              <w:t>etc.).</w:t>
            </w:r>
          </w:p>
          <w:p w14:paraId="33F5B477" w14:textId="77777777" w:rsidR="00195EDC" w:rsidRDefault="00195EDC" w:rsidP="00C61D9B">
            <w:pPr>
              <w:pStyle w:val="TableParagraph"/>
              <w:numPr>
                <w:ilvl w:val="0"/>
                <w:numId w:val="492"/>
              </w:numPr>
              <w:tabs>
                <w:tab w:val="left" w:pos="270"/>
              </w:tabs>
              <w:rPr>
                <w:sz w:val="20"/>
              </w:rPr>
            </w:pPr>
            <w:r>
              <w:rPr>
                <w:sz w:val="20"/>
              </w:rPr>
              <w:t>Retell details from informational</w:t>
            </w:r>
            <w:r>
              <w:rPr>
                <w:spacing w:val="-4"/>
                <w:sz w:val="20"/>
              </w:rPr>
              <w:t xml:space="preserve"> </w:t>
            </w:r>
            <w:r>
              <w:rPr>
                <w:sz w:val="20"/>
              </w:rPr>
              <w:t>text.</w:t>
            </w:r>
          </w:p>
          <w:p w14:paraId="741916AA" w14:textId="77777777" w:rsidR="00195EDC" w:rsidRDefault="00195EDC" w:rsidP="00C61D9B">
            <w:pPr>
              <w:pStyle w:val="TableParagraph"/>
              <w:numPr>
                <w:ilvl w:val="0"/>
                <w:numId w:val="492"/>
              </w:numPr>
              <w:tabs>
                <w:tab w:val="left" w:pos="270"/>
              </w:tabs>
              <w:rPr>
                <w:sz w:val="20"/>
              </w:rPr>
            </w:pPr>
            <w:r>
              <w:rPr>
                <w:sz w:val="20"/>
              </w:rPr>
              <w:t>Recall details from informational</w:t>
            </w:r>
            <w:r>
              <w:rPr>
                <w:spacing w:val="-4"/>
                <w:sz w:val="20"/>
              </w:rPr>
              <w:t xml:space="preserve"> </w:t>
            </w:r>
            <w:r>
              <w:rPr>
                <w:sz w:val="20"/>
              </w:rPr>
              <w:t>text.</w:t>
            </w:r>
          </w:p>
          <w:p w14:paraId="01876502" w14:textId="77777777" w:rsidR="00195EDC" w:rsidRDefault="00195EDC" w:rsidP="00C61D9B">
            <w:pPr>
              <w:pStyle w:val="TableParagraph"/>
              <w:numPr>
                <w:ilvl w:val="0"/>
                <w:numId w:val="492"/>
              </w:numPr>
              <w:tabs>
                <w:tab w:val="left" w:pos="270"/>
              </w:tabs>
              <w:rPr>
                <w:sz w:val="20"/>
              </w:rPr>
            </w:pPr>
            <w:r>
              <w:rPr>
                <w:sz w:val="20"/>
              </w:rPr>
              <w:t>Record details as text is</w:t>
            </w:r>
            <w:r>
              <w:rPr>
                <w:spacing w:val="-5"/>
                <w:sz w:val="20"/>
              </w:rPr>
              <w:t xml:space="preserve"> </w:t>
            </w:r>
            <w:r>
              <w:rPr>
                <w:sz w:val="20"/>
              </w:rPr>
              <w:t>read.</w:t>
            </w:r>
          </w:p>
          <w:p w14:paraId="423AAAE9" w14:textId="77777777" w:rsidR="00195EDC" w:rsidRDefault="00195EDC" w:rsidP="00C61D9B">
            <w:pPr>
              <w:pStyle w:val="TableParagraph"/>
              <w:numPr>
                <w:ilvl w:val="0"/>
                <w:numId w:val="492"/>
              </w:numPr>
              <w:tabs>
                <w:tab w:val="left" w:pos="270"/>
              </w:tabs>
              <w:rPr>
                <w:sz w:val="20"/>
              </w:rPr>
            </w:pPr>
            <w:r>
              <w:rPr>
                <w:sz w:val="20"/>
              </w:rPr>
              <w:t>As text is read, identify details that describe main</w:t>
            </w:r>
            <w:r>
              <w:rPr>
                <w:spacing w:val="-6"/>
                <w:sz w:val="20"/>
              </w:rPr>
              <w:t xml:space="preserve"> </w:t>
            </w:r>
            <w:r>
              <w:rPr>
                <w:sz w:val="20"/>
              </w:rPr>
              <w:t>topic.</w:t>
            </w:r>
          </w:p>
          <w:p w14:paraId="5FBB746D" w14:textId="77777777" w:rsidR="00195EDC" w:rsidRDefault="00195EDC" w:rsidP="00C61D9B">
            <w:pPr>
              <w:pStyle w:val="TableParagraph"/>
              <w:numPr>
                <w:ilvl w:val="0"/>
                <w:numId w:val="492"/>
              </w:numPr>
              <w:tabs>
                <w:tab w:val="left" w:pos="270"/>
              </w:tabs>
              <w:rPr>
                <w:sz w:val="20"/>
              </w:rPr>
            </w:pPr>
            <w:r>
              <w:rPr>
                <w:sz w:val="20"/>
              </w:rPr>
              <w:t>Engage while text is read aloud or read</w:t>
            </w:r>
            <w:r>
              <w:rPr>
                <w:spacing w:val="-5"/>
                <w:sz w:val="20"/>
              </w:rPr>
              <w:t xml:space="preserve"> </w:t>
            </w:r>
            <w:r>
              <w:rPr>
                <w:sz w:val="20"/>
              </w:rPr>
              <w:t>text.</w:t>
            </w:r>
          </w:p>
          <w:p w14:paraId="356E5F5A" w14:textId="77777777" w:rsidR="00195EDC" w:rsidRDefault="00195EDC" w:rsidP="00C61D9B">
            <w:pPr>
              <w:pStyle w:val="TableParagraph"/>
              <w:numPr>
                <w:ilvl w:val="0"/>
                <w:numId w:val="492"/>
              </w:numPr>
              <w:tabs>
                <w:tab w:val="left" w:pos="270"/>
              </w:tabs>
              <w:rPr>
                <w:sz w:val="20"/>
              </w:rPr>
            </w:pPr>
            <w:r>
              <w:rPr>
                <w:sz w:val="20"/>
              </w:rPr>
              <w:t>Identify the topic of a given</w:t>
            </w:r>
            <w:r>
              <w:rPr>
                <w:spacing w:val="-4"/>
                <w:sz w:val="20"/>
              </w:rPr>
              <w:t xml:space="preserve"> </w:t>
            </w:r>
            <w:r>
              <w:rPr>
                <w:sz w:val="20"/>
              </w:rPr>
              <w:t>text.</w:t>
            </w:r>
          </w:p>
          <w:p w14:paraId="664CCCCB" w14:textId="77777777" w:rsidR="00195EDC" w:rsidRDefault="00195EDC" w:rsidP="00C61D9B">
            <w:pPr>
              <w:pStyle w:val="TableParagraph"/>
              <w:numPr>
                <w:ilvl w:val="0"/>
                <w:numId w:val="492"/>
              </w:numPr>
              <w:tabs>
                <w:tab w:val="left" w:pos="270"/>
              </w:tabs>
              <w:rPr>
                <w:sz w:val="20"/>
              </w:rPr>
            </w:pPr>
            <w:r>
              <w:rPr>
                <w:sz w:val="20"/>
              </w:rPr>
              <w:t>Select informational text containing the topic of</w:t>
            </w:r>
            <w:r>
              <w:rPr>
                <w:spacing w:val="-3"/>
                <w:sz w:val="20"/>
              </w:rPr>
              <w:t xml:space="preserve"> </w:t>
            </w:r>
            <w:r>
              <w:rPr>
                <w:sz w:val="20"/>
              </w:rPr>
              <w:t>choice.</w:t>
            </w:r>
          </w:p>
          <w:p w14:paraId="2B59846E" w14:textId="77777777" w:rsidR="00195EDC" w:rsidRDefault="00195EDC" w:rsidP="00C61D9B">
            <w:pPr>
              <w:pStyle w:val="TableParagraph"/>
              <w:numPr>
                <w:ilvl w:val="0"/>
                <w:numId w:val="492"/>
              </w:numPr>
              <w:tabs>
                <w:tab w:val="left" w:pos="270"/>
              </w:tabs>
              <w:rPr>
                <w:sz w:val="20"/>
              </w:rPr>
            </w:pPr>
            <w:r>
              <w:rPr>
                <w:sz w:val="20"/>
              </w:rPr>
              <w:t>Select a topic to</w:t>
            </w:r>
            <w:r>
              <w:rPr>
                <w:spacing w:val="-1"/>
                <w:sz w:val="20"/>
              </w:rPr>
              <w:t xml:space="preserve"> </w:t>
            </w:r>
            <w:r>
              <w:rPr>
                <w:sz w:val="20"/>
              </w:rPr>
              <w:t>research.</w:t>
            </w:r>
          </w:p>
          <w:p w14:paraId="243A2D08" w14:textId="77777777" w:rsidR="00195EDC" w:rsidRDefault="00195EDC" w:rsidP="00C61D9B">
            <w:pPr>
              <w:pStyle w:val="TableParagraph"/>
              <w:numPr>
                <w:ilvl w:val="0"/>
                <w:numId w:val="594"/>
              </w:numPr>
              <w:tabs>
                <w:tab w:val="left" w:pos="270"/>
              </w:tabs>
              <w:rPr>
                <w:sz w:val="20"/>
              </w:rPr>
            </w:pPr>
            <w:r>
              <w:rPr>
                <w:sz w:val="20"/>
              </w:rPr>
              <w:t>Engage with informational text on a topic of</w:t>
            </w:r>
            <w:r>
              <w:rPr>
                <w:spacing w:val="-7"/>
                <w:sz w:val="20"/>
              </w:rPr>
              <w:t xml:space="preserve"> </w:t>
            </w:r>
            <w:r>
              <w:rPr>
                <w:sz w:val="20"/>
              </w:rPr>
              <w:t>choice.</w:t>
            </w:r>
          </w:p>
        </w:tc>
      </w:tr>
    </w:tbl>
    <w:p w14:paraId="776901D0" w14:textId="77777777" w:rsidR="00195EDC" w:rsidRDefault="00195EDC" w:rsidP="00195EDC">
      <w:pPr>
        <w:rPr>
          <w:sz w:val="20"/>
        </w:rPr>
        <w:sectPr w:rsidR="00195EDC">
          <w:pgSz w:w="15840" w:h="12240" w:orient="landscape"/>
          <w:pgMar w:top="0" w:right="0" w:bottom="720" w:left="0" w:header="0" w:footer="520" w:gutter="0"/>
          <w:cols w:space="720"/>
        </w:sectPr>
      </w:pPr>
    </w:p>
    <w:p w14:paraId="127786BF"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89480" behindDoc="0" locked="0" layoutInCell="1" allowOverlap="1" wp14:anchorId="2BA0C1C5" wp14:editId="513662C7">
                <wp:simplePos x="0" y="0"/>
                <wp:positionH relativeFrom="page">
                  <wp:posOffset>6350</wp:posOffset>
                </wp:positionH>
                <wp:positionV relativeFrom="page">
                  <wp:posOffset>6350</wp:posOffset>
                </wp:positionV>
                <wp:extent cx="10052050" cy="685800"/>
                <wp:effectExtent l="0" t="0" r="0" b="0"/>
                <wp:wrapNone/>
                <wp:docPr id="1257"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58" name="Rectangle 11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Text Box 115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4FE90"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60" name="Text Box 115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C22A" w14:textId="77777777" w:rsidR="00742030" w:rsidRDefault="00742030" w:rsidP="00195EDC">
                              <w:pPr>
                                <w:spacing w:line="201" w:lineRule="exact"/>
                                <w:rPr>
                                  <w:b/>
                                  <w:sz w:val="18"/>
                                </w:rPr>
                              </w:pPr>
                              <w:r>
                                <w:rPr>
                                  <w:b/>
                                  <w:color w:val="FFFFFF"/>
                                  <w:sz w:val="18"/>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A0C1C5" id="Group 1149" o:spid="_x0000_s1162" style="position:absolute;margin-left:.5pt;margin-top:.5pt;width:791.5pt;height:54pt;z-index:5026894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Zz+vAMAAGUOAAAOAAAAZHJzL2Uyb0RvYy54bWzsV12PnDYUfa/U/2D5nQUTYAAtG2VnhlWl&#13;&#10;bRs16Q/wgPlQAVPbs8ym6n/vtT3DfCRtNtmmUqXlAWyuub4+955jc/1613fogQnZ8iHD5MrDiA0F&#13;&#10;L9uhzvCv73MnxkgqOpS04wPL8COT+PXN999dT2PKfN7wrmQCgZNBptOY4UapMXVdWTSsp/KKj2wA&#13;&#10;Y8VFTxV0Re2Wgk7gve9c3/Mid+KiHAUvmJTwdmWN+Mb4rypWqJ+rSjKFugxDbMrchblv9N29uaZp&#13;&#10;LejYtMU+DPoVUfS0HWDS2dWKKoq2ov3IVd8WgkteqauC9y6vqrZgZg2wGuJdrOZO8O1o1lKnUz3O&#13;&#10;MAG0Fzh9tdvip4e3ArUl5M4PFxgNtIcsmYkRIUGiAZrGOoVxd2J8N74VdpXQvOfFbxLM7qVd92s7&#13;&#10;GG2mH3kJHulWcQPQrhK9dgFLRzuTh8c5D2ynUAEvieeFvhdCvgowRnEYe/tMFQ2kU39HwAg2eJgM&#13;&#10;Fs368G0Yv9p/SLzYmF2a2llNpPvI9LKg5OQRVfk8VN81dGQmWVKjdUQVGGBR/QWqkQ51xwDZ0LfI&#13;&#10;mrEHWOUppicWHakE6D+L5gUqM57/gAlNRyHVHeM90o0MC4jSZIo+3Eul83scohMnedeWedt1piPq&#13;&#10;zbIT6IECv/L14nZG/GxYN+jBA9efWY/2DQQIc2ibDtXw5Y+E+IF36ydOHsULJ8iD0EkWXux4JLlN&#13;&#10;Ii9IglX+pw6QBGnTliUb7tuBHbhLgqdlca8ilnWGvWjKcBL6oVn7WfTydJGeuXTyAJezYX2rQMq6&#13;&#10;ts8w1CtctjQbRsv1UJoyVbTtbNs9D994AwwOT4MKlKvNu63VDS8foQYEhyRBhYPoQqPh4gNGEwhY&#13;&#10;huXvWyoYRt0PA9RyQoIAhinTCcKFDx1xatmcWuhQgKsMK4xsc6msSm5H0dYNzEQMMAN/A0yuWlMY&#13;&#10;Oj4bFcS9p9N/x6vkwKv3unhu+U7TilzQCqkdWA7RP5tgBkXQncDy19atlqwoTHwrV75nqD2LzpE9&#13;&#10;TyTYTBOafhFvvGQdr+PACfxo7QTeauW8yZeBE+VkEa5erZbLFTnnjWbj83ljZODvNSHX18d0Oal/&#13;&#10;qyWAl6n/FynQwvIZKVC7zc5s2lF8qPcvVIdZGWZVgIZVBGj8/9QggqjtLnuqBkaCtTDBhqw32X9Z&#13;&#10;DeB8RECFPqUHvk9e5OATR4QXOfgGJ4OjHOzP64dt+cmHBWCPPShAwx4SoPEt5MAcweFfxhx09v9d&#13;&#10;+mfptG8OE8e/w5u/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x62c/rwDAABlDgAADgAAAAAAAAAAAAAAAAAuAgAA&#13;&#10;ZHJzL2Uyb0RvYy54bWxQSwECLQAUAAYACAAAACEAn3aJ9eAAAAANAQAADwAAAAAAAAAAAAAAAAAW&#13;&#10;BgAAZHJzL2Rvd25yZXYueG1sUEsFBgAAAAAEAAQA8wAAACMHAAAAAA==&#13;&#10;">
                <v:rect id="Rectangle 1152" o:spid="_x0000_s11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PoelyQAAAOIAAAAPAAAAZHJzL2Rvd25yZXYueG1sRI9Ba8JA&#13;&#10;EIXvBf/DMgVvdVNRkegqYiuIB6FRqcchOyah2dmQXTX+e+cg9PKYx2O+mTdfdq5WN2pD5dnA5yAB&#13;&#10;RZx7W3Fh4HjYfExBhYhssfZMBh4UYLnovc0xtf7OP3TLYqEEwiFFA2WMTap1yEtyGAa+IZbs4luH&#13;&#10;UWxbaNviXeCu1sMkmWiHFcuFEhtal5T/ZVdnYP/4dhceV9lh8kvnUXPanFe7kzH99+5rJrKagYrU&#13;&#10;xf+NF2JrpcNwLD9LJRlBL54AAAD//wMAUEsBAi0AFAAGAAgAAAAhANvh9svuAAAAhQEAABMAAAAA&#13;&#10;AAAAAAAAAAAAAAAAAFtDb250ZW50X1R5cGVzXS54bWxQSwECLQAUAAYACAAAACEAWvQsW78AAAAV&#13;&#10;AQAACwAAAAAAAAAAAAAAAAAfAQAAX3JlbHMvLnJlbHNQSwECLQAUAAYACAAAACEAnj6HpckAAADi&#13;&#10;AAAADwAAAAAAAAAAAAAAAAAHAgAAZHJzL2Rvd25yZXYueG1sUEsFBgAAAAADAAMAtwAAAP0CAAAA&#13;&#10;AA==&#13;&#10;" fillcolor="#fe7b80" stroked="f">
                  <v:path arrowok="t"/>
                </v:rect>
                <v:shape id="Text Box 1151" o:spid="_x0000_s11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lA6yQAAAOIAAAAPAAAAZHJzL2Rvd25yZXYueG1sRI/BagIx&#13;&#10;EIbvhb5DmEJvNeuC1a5GKYq0UDxoW/A4bMbN4mayJOka374pFLwMM/z83/AtVsl2YiAfWscKxqMC&#13;&#10;BHHtdMuNgq/P7dMMRIjIGjvHpOBKAVbL+7sFVtpdeE/DITYiQzhUqMDE2FdShtqQxTByPXHOTs5b&#13;&#10;jPn0jdQeLxluO1kWxbO02HL+YLCntaH6fPixCr7X/fYjHQ3uhol+25TT/dXXSanHh7SZ5/E6BxEp&#13;&#10;xVvjH/Gus0M5eYE/pbyCXP4CAAD//wMAUEsBAi0AFAAGAAgAAAAhANvh9svuAAAAhQEAABMAAAAA&#13;&#10;AAAAAAAAAAAAAAAAAFtDb250ZW50X1R5cGVzXS54bWxQSwECLQAUAAYACAAAACEAWvQsW78AAAAV&#13;&#10;AQAACwAAAAAAAAAAAAAAAAAfAQAAX3JlbHMvLnJlbHNQSwECLQAUAAYACAAAACEAKq5QOskAAADi&#13;&#10;AAAADwAAAAAAAAAAAAAAAAAHAgAAZHJzL2Rvd25yZXYueG1sUEsFBgAAAAADAAMAtwAAAP0CAAAA&#13;&#10;AA==&#13;&#10;" filled="f" stroked="f">
                  <v:path arrowok="t"/>
                  <v:textbox inset="0,0,0,0">
                    <w:txbxContent>
                      <w:p w14:paraId="7C74FE90"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50" o:spid="_x0000_s11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MayAAAAOIAAAAPAAAAZHJzL2Rvd25yZXYueG1sRI/BSgMx&#13;&#10;EIbvgu8QRvBmsy5YZdu0SEtREA+tCj0Om+lmcTNZkrhN3945CF6Gfxjm+/mW6+IHNVFMfWAD97MK&#13;&#10;FHEbbM+dgc+P3d0TqJSRLQ6BycCFEqxX11dLbGw4856mQ+6UQDg1aMDlPDZap9aRxzQLI7HcTiF6&#13;&#10;zLLGTtuIZ4H7QddVNdcee5YGhyNtHLXfhx9v4Gsz7t7K0eH79GBftvXj/hLbYsztTdkuZDwvQGUq&#13;&#10;+f/jD/FqxaGei4QoSQS9+gUAAP//AwBQSwECLQAUAAYACAAAACEA2+H2y+4AAACFAQAAEwAAAAAA&#13;&#10;AAAAAAAAAAAAAAAAW0NvbnRlbnRfVHlwZXNdLnhtbFBLAQItABQABgAIAAAAIQBa9CxbvwAAABUB&#13;&#10;AAALAAAAAAAAAAAAAAAAAB8BAABfcmVscy8ucmVsc1BLAQItABQABgAIAAAAIQB1+DMayAAAAOIA&#13;&#10;AAAPAAAAAAAAAAAAAAAAAAcCAABkcnMvZG93bnJldi54bWxQSwUGAAAAAAMAAwC3AAAA/AIAAAAA&#13;&#10;" filled="f" stroked="f">
                  <v:path arrowok="t"/>
                  <v:textbox inset="0,0,0,0">
                    <w:txbxContent>
                      <w:p w14:paraId="2F56C22A" w14:textId="77777777" w:rsidR="00742030" w:rsidRDefault="00742030" w:rsidP="00195EDC">
                        <w:pPr>
                          <w:spacing w:line="201" w:lineRule="exact"/>
                          <w:rPr>
                            <w:b/>
                            <w:sz w:val="18"/>
                          </w:rPr>
                        </w:pPr>
                        <w:r>
                          <w:rPr>
                            <w:b/>
                            <w:color w:val="FFFFFF"/>
                            <w:sz w:val="18"/>
                          </w:rPr>
                          <w:t>36</w:t>
                        </w:r>
                      </w:p>
                    </w:txbxContent>
                  </v:textbox>
                </v:shape>
                <w10:wrap anchorx="page" anchory="page"/>
              </v:group>
            </w:pict>
          </mc:Fallback>
        </mc:AlternateContent>
      </w:r>
    </w:p>
    <w:p w14:paraId="0E78FC5F" w14:textId="77777777" w:rsidR="00195EDC" w:rsidRDefault="00195EDC" w:rsidP="00195EDC">
      <w:pPr>
        <w:pStyle w:val="BodyText"/>
        <w:rPr>
          <w:rFonts w:ascii="Times New Roman"/>
          <w:sz w:val="20"/>
        </w:rPr>
      </w:pPr>
    </w:p>
    <w:p w14:paraId="527677B7" w14:textId="77777777" w:rsidR="00195EDC" w:rsidRDefault="00195EDC" w:rsidP="00195EDC">
      <w:pPr>
        <w:pStyle w:val="BodyText"/>
        <w:rPr>
          <w:rFonts w:ascii="Times New Roman"/>
          <w:sz w:val="20"/>
        </w:rPr>
      </w:pPr>
    </w:p>
    <w:p w14:paraId="25DB91F5" w14:textId="77777777" w:rsidR="00195EDC" w:rsidRDefault="00195EDC" w:rsidP="00195EDC">
      <w:pPr>
        <w:pStyle w:val="BodyText"/>
        <w:rPr>
          <w:rFonts w:ascii="Times New Roman"/>
          <w:sz w:val="20"/>
        </w:rPr>
      </w:pPr>
    </w:p>
    <w:p w14:paraId="737B1BBF" w14:textId="77777777" w:rsidR="00195EDC" w:rsidRDefault="00195EDC" w:rsidP="00195EDC">
      <w:pPr>
        <w:pStyle w:val="BodyText"/>
        <w:rPr>
          <w:rFonts w:ascii="Times New Roman"/>
          <w:sz w:val="20"/>
        </w:rPr>
      </w:pPr>
    </w:p>
    <w:p w14:paraId="54E473FC"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7E3A3BBE" w14:textId="77777777" w:rsidTr="003B3FCF">
        <w:trPr>
          <w:trHeight w:val="931"/>
        </w:trPr>
        <w:tc>
          <w:tcPr>
            <w:tcW w:w="2870" w:type="dxa"/>
            <w:shd w:val="clear" w:color="auto" w:fill="8CA5D5"/>
          </w:tcPr>
          <w:p w14:paraId="5B425F4A"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C4E846F" w14:textId="77777777" w:rsidR="00195EDC" w:rsidRDefault="00195EDC" w:rsidP="00195EDC">
            <w:pPr>
              <w:pStyle w:val="TableParagraph"/>
              <w:spacing w:before="116"/>
              <w:ind w:left="3847" w:right="3837"/>
              <w:jc w:val="center"/>
              <w:rPr>
                <w:b/>
                <w:sz w:val="28"/>
              </w:rPr>
            </w:pPr>
            <w:r>
              <w:rPr>
                <w:b/>
                <w:sz w:val="28"/>
              </w:rPr>
              <w:t>Learning Progression</w:t>
            </w:r>
          </w:p>
          <w:p w14:paraId="0B3B550B"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7EE74050" w14:textId="77777777" w:rsidTr="003B3FCF">
        <w:trPr>
          <w:trHeight w:val="4095"/>
        </w:trPr>
        <w:tc>
          <w:tcPr>
            <w:tcW w:w="2870" w:type="dxa"/>
            <w:shd w:val="clear" w:color="auto" w:fill="DCDDDE"/>
          </w:tcPr>
          <w:p w14:paraId="1B12E36F" w14:textId="77777777" w:rsidR="00195EDC" w:rsidRDefault="00195EDC" w:rsidP="00195EDC">
            <w:pPr>
              <w:pStyle w:val="TableParagraph"/>
              <w:spacing w:before="133" w:line="249" w:lineRule="auto"/>
              <w:ind w:left="90" w:right="93"/>
              <w:rPr>
                <w:sz w:val="20"/>
              </w:rPr>
            </w:pPr>
            <w:r>
              <w:rPr>
                <w:b/>
                <w:sz w:val="20"/>
              </w:rPr>
              <w:t xml:space="preserve">RI.1.3 </w:t>
            </w:r>
            <w:r>
              <w:rPr>
                <w:sz w:val="20"/>
              </w:rPr>
              <w:t>Describe the connection between two individuals, events, ideas, or pieces of information in a text.</w:t>
            </w:r>
          </w:p>
        </w:tc>
        <w:tc>
          <w:tcPr>
            <w:tcW w:w="11510" w:type="dxa"/>
          </w:tcPr>
          <w:p w14:paraId="3EABD318" w14:textId="77777777" w:rsidR="00195EDC" w:rsidRDefault="00195EDC" w:rsidP="00C61D9B">
            <w:pPr>
              <w:pStyle w:val="TableParagraph"/>
              <w:numPr>
                <w:ilvl w:val="0"/>
                <w:numId w:val="491"/>
              </w:numPr>
              <w:tabs>
                <w:tab w:val="left" w:pos="270"/>
              </w:tabs>
              <w:spacing w:before="133"/>
              <w:rPr>
                <w:sz w:val="20"/>
              </w:rPr>
            </w:pPr>
            <w:r>
              <w:rPr>
                <w:sz w:val="20"/>
              </w:rPr>
              <w:t>Describe the connections between events, ideas, information, or individuals in a</w:t>
            </w:r>
            <w:r>
              <w:rPr>
                <w:spacing w:val="-16"/>
                <w:sz w:val="20"/>
              </w:rPr>
              <w:t xml:space="preserve"> </w:t>
            </w:r>
            <w:r>
              <w:rPr>
                <w:sz w:val="20"/>
              </w:rPr>
              <w:t>text.</w:t>
            </w:r>
          </w:p>
          <w:p w14:paraId="60CE1B48" w14:textId="77777777" w:rsidR="00195EDC" w:rsidRDefault="00195EDC" w:rsidP="00C61D9B">
            <w:pPr>
              <w:pStyle w:val="TableParagraph"/>
              <w:numPr>
                <w:ilvl w:val="0"/>
                <w:numId w:val="491"/>
              </w:numPr>
              <w:tabs>
                <w:tab w:val="left" w:pos="270"/>
              </w:tabs>
              <w:rPr>
                <w:sz w:val="20"/>
              </w:rPr>
            </w:pPr>
            <w:r>
              <w:rPr>
                <w:sz w:val="20"/>
              </w:rPr>
              <w:t>Describe two or more events, ideas, or individuals from a</w:t>
            </w:r>
            <w:r>
              <w:rPr>
                <w:spacing w:val="-12"/>
                <w:sz w:val="20"/>
              </w:rPr>
              <w:t xml:space="preserve"> </w:t>
            </w:r>
            <w:r>
              <w:rPr>
                <w:sz w:val="20"/>
              </w:rPr>
              <w:t>text.</w:t>
            </w:r>
          </w:p>
          <w:p w14:paraId="5DF971A5" w14:textId="77777777" w:rsidR="00195EDC" w:rsidRDefault="00195EDC" w:rsidP="00C61D9B">
            <w:pPr>
              <w:pStyle w:val="TableParagraph"/>
              <w:numPr>
                <w:ilvl w:val="0"/>
                <w:numId w:val="491"/>
              </w:numPr>
              <w:tabs>
                <w:tab w:val="left" w:pos="270"/>
              </w:tabs>
              <w:rPr>
                <w:sz w:val="20"/>
              </w:rPr>
            </w:pPr>
            <w:r>
              <w:rPr>
                <w:sz w:val="20"/>
              </w:rPr>
              <w:t>Identify two events, ideas, or individuals from a</w:t>
            </w:r>
            <w:r>
              <w:rPr>
                <w:spacing w:val="-7"/>
                <w:sz w:val="20"/>
              </w:rPr>
              <w:t xml:space="preserve"> </w:t>
            </w:r>
            <w:r>
              <w:rPr>
                <w:sz w:val="20"/>
              </w:rPr>
              <w:t>text.</w:t>
            </w:r>
          </w:p>
          <w:p w14:paraId="4589B4A3" w14:textId="77777777" w:rsidR="00195EDC" w:rsidRDefault="00195EDC" w:rsidP="00C61D9B">
            <w:pPr>
              <w:pStyle w:val="TableParagraph"/>
              <w:numPr>
                <w:ilvl w:val="0"/>
                <w:numId w:val="491"/>
              </w:numPr>
              <w:tabs>
                <w:tab w:val="left" w:pos="270"/>
              </w:tabs>
              <w:rPr>
                <w:sz w:val="20"/>
              </w:rPr>
            </w:pPr>
            <w:r>
              <w:rPr>
                <w:sz w:val="20"/>
              </w:rPr>
              <w:t>identify individuals as people within informational</w:t>
            </w:r>
            <w:r>
              <w:rPr>
                <w:spacing w:val="-8"/>
                <w:sz w:val="20"/>
              </w:rPr>
              <w:t xml:space="preserve"> </w:t>
            </w:r>
            <w:r>
              <w:rPr>
                <w:sz w:val="20"/>
              </w:rPr>
              <w:t>text.</w:t>
            </w:r>
          </w:p>
          <w:p w14:paraId="4EE3A80E" w14:textId="77777777" w:rsidR="00195EDC" w:rsidRDefault="00195EDC" w:rsidP="00C61D9B">
            <w:pPr>
              <w:pStyle w:val="TableParagraph"/>
              <w:numPr>
                <w:ilvl w:val="0"/>
                <w:numId w:val="491"/>
              </w:numPr>
              <w:tabs>
                <w:tab w:val="left" w:pos="270"/>
              </w:tabs>
              <w:rPr>
                <w:sz w:val="20"/>
              </w:rPr>
            </w:pPr>
            <w:r>
              <w:rPr>
                <w:sz w:val="20"/>
              </w:rPr>
              <w:t>identify information, events, and ideas as details from within informational</w:t>
            </w:r>
            <w:r>
              <w:rPr>
                <w:spacing w:val="-15"/>
                <w:sz w:val="20"/>
              </w:rPr>
              <w:t xml:space="preserve"> </w:t>
            </w:r>
            <w:r>
              <w:rPr>
                <w:sz w:val="20"/>
              </w:rPr>
              <w:t>text.</w:t>
            </w:r>
          </w:p>
          <w:p w14:paraId="0EB30EEF" w14:textId="77777777" w:rsidR="00195EDC" w:rsidRDefault="00195EDC" w:rsidP="00C61D9B">
            <w:pPr>
              <w:pStyle w:val="TableParagraph"/>
              <w:numPr>
                <w:ilvl w:val="0"/>
                <w:numId w:val="491"/>
              </w:numPr>
              <w:tabs>
                <w:tab w:val="left" w:pos="270"/>
              </w:tabs>
              <w:rPr>
                <w:sz w:val="20"/>
              </w:rPr>
            </w:pPr>
            <w:r>
              <w:rPr>
                <w:sz w:val="20"/>
              </w:rPr>
              <w:t>Select, identify, or describe a detail from a shared informational</w:t>
            </w:r>
            <w:r>
              <w:rPr>
                <w:spacing w:val="-39"/>
                <w:sz w:val="20"/>
              </w:rPr>
              <w:t xml:space="preserve"> </w:t>
            </w:r>
            <w:r>
              <w:rPr>
                <w:sz w:val="20"/>
              </w:rPr>
              <w:t>text.</w:t>
            </w:r>
          </w:p>
          <w:p w14:paraId="0650A53E" w14:textId="77777777" w:rsidR="00195EDC" w:rsidRDefault="00195EDC" w:rsidP="00C61D9B">
            <w:pPr>
              <w:pStyle w:val="TableParagraph"/>
              <w:numPr>
                <w:ilvl w:val="0"/>
                <w:numId w:val="491"/>
              </w:numPr>
              <w:tabs>
                <w:tab w:val="left" w:pos="270"/>
              </w:tabs>
              <w:rPr>
                <w:sz w:val="20"/>
              </w:rPr>
            </w:pPr>
            <w:r>
              <w:rPr>
                <w:sz w:val="20"/>
              </w:rPr>
              <w:t>Compare two shared informational texts with prompting and</w:t>
            </w:r>
            <w:r>
              <w:rPr>
                <w:spacing w:val="-29"/>
                <w:sz w:val="20"/>
              </w:rPr>
              <w:t xml:space="preserve"> </w:t>
            </w:r>
            <w:r>
              <w:rPr>
                <w:sz w:val="20"/>
              </w:rPr>
              <w:t>support.</w:t>
            </w:r>
          </w:p>
          <w:p w14:paraId="5EDFFAC3" w14:textId="77777777" w:rsidR="00195EDC" w:rsidRDefault="00195EDC" w:rsidP="00C61D9B">
            <w:pPr>
              <w:pStyle w:val="TableParagraph"/>
              <w:numPr>
                <w:ilvl w:val="0"/>
                <w:numId w:val="491"/>
              </w:numPr>
              <w:tabs>
                <w:tab w:val="left" w:pos="270"/>
              </w:tabs>
              <w:rPr>
                <w:sz w:val="20"/>
              </w:rPr>
            </w:pPr>
            <w:r>
              <w:rPr>
                <w:sz w:val="20"/>
              </w:rPr>
              <w:t>Identify the similarities and differences between two shared informational</w:t>
            </w:r>
            <w:r>
              <w:rPr>
                <w:spacing w:val="-8"/>
                <w:sz w:val="20"/>
              </w:rPr>
              <w:t xml:space="preserve"> </w:t>
            </w:r>
            <w:r>
              <w:rPr>
                <w:sz w:val="20"/>
              </w:rPr>
              <w:t>texts.</w:t>
            </w:r>
          </w:p>
          <w:p w14:paraId="51A3F05E" w14:textId="77777777" w:rsidR="00195EDC" w:rsidRDefault="00195EDC" w:rsidP="00195EDC">
            <w:pPr>
              <w:pStyle w:val="TableParagraph"/>
              <w:spacing w:line="292" w:lineRule="auto"/>
              <w:ind w:left="360" w:right="3760"/>
              <w:rPr>
                <w:i/>
                <w:sz w:val="20"/>
              </w:rPr>
            </w:pPr>
            <w:r>
              <w:rPr>
                <w:i/>
                <w:sz w:val="20"/>
              </w:rPr>
              <w:t xml:space="preserve">Note: Describe </w:t>
            </w:r>
            <w:r w:rsidRPr="00A85380">
              <w:rPr>
                <w:iCs/>
                <w:sz w:val="20"/>
              </w:rPr>
              <w:t>refers to giving an account that includes all the relevant information.</w:t>
            </w:r>
            <w:r>
              <w:rPr>
                <w:i/>
                <w:sz w:val="20"/>
              </w:rPr>
              <w:t xml:space="preserve"> Note: Connection </w:t>
            </w:r>
            <w:r w:rsidRPr="00A85380">
              <w:rPr>
                <w:iCs/>
                <w:sz w:val="20"/>
              </w:rPr>
              <w:t>refers to a relationship or having something in common.</w:t>
            </w:r>
          </w:p>
          <w:p w14:paraId="194924B6" w14:textId="77777777" w:rsidR="00195EDC" w:rsidRDefault="00195EDC" w:rsidP="00C61D9B">
            <w:pPr>
              <w:pStyle w:val="TableParagraph"/>
              <w:numPr>
                <w:ilvl w:val="0"/>
                <w:numId w:val="491"/>
              </w:numPr>
              <w:tabs>
                <w:tab w:val="left" w:pos="270"/>
              </w:tabs>
              <w:spacing w:before="0" w:line="229" w:lineRule="exact"/>
              <w:rPr>
                <w:sz w:val="20"/>
              </w:rPr>
            </w:pPr>
            <w:r>
              <w:rPr>
                <w:sz w:val="20"/>
              </w:rPr>
              <w:t>Recognize that connections</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made</w:t>
            </w:r>
            <w:r>
              <w:rPr>
                <w:spacing w:val="-3"/>
                <w:sz w:val="20"/>
              </w:rPr>
              <w:t xml:space="preserve"> </w:t>
            </w:r>
            <w:r>
              <w:rPr>
                <w:sz w:val="20"/>
              </w:rPr>
              <w:t>when</w:t>
            </w:r>
            <w:r>
              <w:rPr>
                <w:spacing w:val="-4"/>
                <w:sz w:val="20"/>
              </w:rPr>
              <w:t xml:space="preserve"> </w:t>
            </w:r>
            <w:r>
              <w:rPr>
                <w:sz w:val="20"/>
              </w:rPr>
              <w:t>two</w:t>
            </w:r>
            <w:r>
              <w:rPr>
                <w:spacing w:val="-3"/>
                <w:sz w:val="20"/>
              </w:rPr>
              <w:t xml:space="preserve"> </w:t>
            </w:r>
            <w:r>
              <w:rPr>
                <w:sz w:val="20"/>
              </w:rPr>
              <w:t>individuals,</w:t>
            </w:r>
            <w:r>
              <w:rPr>
                <w:spacing w:val="-4"/>
                <w:sz w:val="20"/>
              </w:rPr>
              <w:t xml:space="preserve"> </w:t>
            </w:r>
            <w:r>
              <w:rPr>
                <w:sz w:val="20"/>
              </w:rPr>
              <w:t>events,</w:t>
            </w:r>
            <w:r>
              <w:rPr>
                <w:spacing w:val="-4"/>
                <w:sz w:val="20"/>
              </w:rPr>
              <w:t xml:space="preserve"> </w:t>
            </w:r>
            <w:r>
              <w:rPr>
                <w:sz w:val="20"/>
              </w:rPr>
              <w:t>ideas,</w:t>
            </w:r>
            <w:r>
              <w:rPr>
                <w:spacing w:val="-4"/>
                <w:sz w:val="20"/>
              </w:rPr>
              <w:t xml:space="preserve"> </w:t>
            </w:r>
            <w:r>
              <w:rPr>
                <w:sz w:val="20"/>
              </w:rPr>
              <w:t>or</w:t>
            </w:r>
            <w:r>
              <w:rPr>
                <w:spacing w:val="-4"/>
                <w:sz w:val="20"/>
              </w:rPr>
              <w:t xml:space="preserve"> </w:t>
            </w:r>
            <w:r>
              <w:rPr>
                <w:sz w:val="20"/>
              </w:rPr>
              <w:t>pieces</w:t>
            </w:r>
            <w:r>
              <w:rPr>
                <w:spacing w:val="-4"/>
                <w:sz w:val="20"/>
              </w:rPr>
              <w:t xml:space="preserve"> </w:t>
            </w:r>
            <w:r>
              <w:rPr>
                <w:sz w:val="20"/>
              </w:rPr>
              <w:t>of</w:t>
            </w:r>
            <w:r>
              <w:rPr>
                <w:spacing w:val="-4"/>
                <w:sz w:val="20"/>
              </w:rPr>
              <w:t xml:space="preserve"> </w:t>
            </w:r>
            <w:r>
              <w:rPr>
                <w:sz w:val="20"/>
              </w:rPr>
              <w:t>information</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text</w:t>
            </w:r>
            <w:r>
              <w:rPr>
                <w:spacing w:val="-3"/>
                <w:sz w:val="20"/>
              </w:rPr>
              <w:t xml:space="preserve"> </w:t>
            </w:r>
            <w:r>
              <w:rPr>
                <w:sz w:val="20"/>
              </w:rPr>
              <w:t>have</w:t>
            </w:r>
            <w:r>
              <w:rPr>
                <w:spacing w:val="-4"/>
                <w:sz w:val="20"/>
              </w:rPr>
              <w:t xml:space="preserve"> </w:t>
            </w:r>
            <w:r>
              <w:rPr>
                <w:sz w:val="20"/>
              </w:rPr>
              <w:t>something</w:t>
            </w:r>
            <w:r>
              <w:rPr>
                <w:spacing w:val="-3"/>
                <w:sz w:val="20"/>
              </w:rPr>
              <w:t xml:space="preserve"> </w:t>
            </w:r>
            <w:r>
              <w:rPr>
                <w:sz w:val="20"/>
              </w:rPr>
              <w:t>in</w:t>
            </w:r>
            <w:r>
              <w:rPr>
                <w:spacing w:val="-4"/>
                <w:sz w:val="20"/>
              </w:rPr>
              <w:t xml:space="preserve"> </w:t>
            </w:r>
            <w:r>
              <w:rPr>
                <w:sz w:val="20"/>
              </w:rPr>
              <w:t>common.</w:t>
            </w:r>
          </w:p>
          <w:p w14:paraId="26121670" w14:textId="77777777" w:rsidR="00195EDC" w:rsidRDefault="00195EDC" w:rsidP="00C61D9B">
            <w:pPr>
              <w:pStyle w:val="TableParagraph"/>
              <w:numPr>
                <w:ilvl w:val="0"/>
                <w:numId w:val="491"/>
              </w:numPr>
              <w:tabs>
                <w:tab w:val="left" w:pos="270"/>
              </w:tabs>
              <w:spacing w:line="249" w:lineRule="auto"/>
              <w:ind w:right="91"/>
              <w:rPr>
                <w:sz w:val="20"/>
              </w:rPr>
            </w:pPr>
            <w:r>
              <w:rPr>
                <w:sz w:val="20"/>
              </w:rPr>
              <w:t>Recognize that when</w:t>
            </w:r>
            <w:r>
              <w:rPr>
                <w:spacing w:val="-3"/>
                <w:sz w:val="20"/>
              </w:rPr>
              <w:t xml:space="preserve"> </w:t>
            </w:r>
            <w:r>
              <w:rPr>
                <w:sz w:val="20"/>
              </w:rPr>
              <w:t>you</w:t>
            </w:r>
            <w:r>
              <w:rPr>
                <w:spacing w:val="-3"/>
                <w:sz w:val="20"/>
              </w:rPr>
              <w:t xml:space="preserve"> </w:t>
            </w:r>
            <w:r>
              <w:rPr>
                <w:sz w:val="20"/>
              </w:rPr>
              <w:t>describe</w:t>
            </w:r>
            <w:r>
              <w:rPr>
                <w:spacing w:val="-4"/>
                <w:sz w:val="20"/>
              </w:rPr>
              <w:t xml:space="preserve"> </w:t>
            </w:r>
            <w:r>
              <w:rPr>
                <w:sz w:val="20"/>
              </w:rPr>
              <w:t>a</w:t>
            </w:r>
            <w:r>
              <w:rPr>
                <w:spacing w:val="-4"/>
                <w:sz w:val="20"/>
              </w:rPr>
              <w:t xml:space="preserve"> </w:t>
            </w:r>
            <w:r>
              <w:rPr>
                <w:sz w:val="20"/>
              </w:rPr>
              <w:t>connection,</w:t>
            </w:r>
            <w:r>
              <w:rPr>
                <w:spacing w:val="-3"/>
                <w:sz w:val="20"/>
              </w:rPr>
              <w:t xml:space="preserve"> </w:t>
            </w:r>
            <w:r>
              <w:rPr>
                <w:sz w:val="20"/>
              </w:rPr>
              <w:t>you</w:t>
            </w:r>
            <w:r>
              <w:rPr>
                <w:spacing w:val="-3"/>
                <w:sz w:val="20"/>
              </w:rPr>
              <w:t xml:space="preserve"> </w:t>
            </w:r>
            <w:r>
              <w:rPr>
                <w:sz w:val="20"/>
              </w:rPr>
              <w:t>tell</w:t>
            </w:r>
            <w:r>
              <w:rPr>
                <w:spacing w:val="-3"/>
                <w:sz w:val="20"/>
              </w:rPr>
              <w:t xml:space="preserve"> </w:t>
            </w:r>
            <w:r>
              <w:rPr>
                <w:sz w:val="20"/>
              </w:rPr>
              <w:t>or</w:t>
            </w:r>
            <w:r>
              <w:rPr>
                <w:spacing w:val="-4"/>
                <w:sz w:val="20"/>
              </w:rPr>
              <w:t xml:space="preserve"> </w:t>
            </w:r>
            <w:r>
              <w:rPr>
                <w:sz w:val="20"/>
              </w:rPr>
              <w:t>explain</w:t>
            </w:r>
            <w:r>
              <w:rPr>
                <w:spacing w:val="-4"/>
                <w:sz w:val="20"/>
              </w:rPr>
              <w:t xml:space="preserve"> </w:t>
            </w:r>
            <w:r>
              <w:rPr>
                <w:sz w:val="20"/>
              </w:rPr>
              <w:t>how</w:t>
            </w:r>
            <w:r>
              <w:rPr>
                <w:spacing w:val="-4"/>
                <w:sz w:val="20"/>
              </w:rPr>
              <w:t xml:space="preserve"> </w:t>
            </w:r>
            <w:r>
              <w:rPr>
                <w:sz w:val="20"/>
              </w:rPr>
              <w:t>two</w:t>
            </w:r>
            <w:r>
              <w:rPr>
                <w:spacing w:val="-3"/>
                <w:sz w:val="20"/>
              </w:rPr>
              <w:t xml:space="preserve"> </w:t>
            </w:r>
            <w:r>
              <w:rPr>
                <w:sz w:val="20"/>
              </w:rPr>
              <w:t>individuals,</w:t>
            </w:r>
            <w:r>
              <w:rPr>
                <w:spacing w:val="-4"/>
                <w:sz w:val="20"/>
              </w:rPr>
              <w:t xml:space="preserve"> </w:t>
            </w:r>
            <w:r>
              <w:rPr>
                <w:sz w:val="20"/>
              </w:rPr>
              <w:t>events,</w:t>
            </w:r>
            <w:r>
              <w:rPr>
                <w:spacing w:val="-4"/>
                <w:sz w:val="20"/>
              </w:rPr>
              <w:t xml:space="preserve"> </w:t>
            </w:r>
            <w:r>
              <w:rPr>
                <w:sz w:val="20"/>
              </w:rPr>
              <w:t>ideas,</w:t>
            </w:r>
            <w:r>
              <w:rPr>
                <w:spacing w:val="-4"/>
                <w:sz w:val="20"/>
              </w:rPr>
              <w:t xml:space="preserve"> </w:t>
            </w:r>
            <w:r>
              <w:rPr>
                <w:sz w:val="20"/>
              </w:rPr>
              <w:t>or</w:t>
            </w:r>
            <w:r>
              <w:rPr>
                <w:spacing w:val="-4"/>
                <w:sz w:val="20"/>
              </w:rPr>
              <w:t xml:space="preserve"> </w:t>
            </w:r>
            <w:r>
              <w:rPr>
                <w:sz w:val="20"/>
              </w:rPr>
              <w:t>pieces</w:t>
            </w:r>
            <w:r>
              <w:rPr>
                <w:spacing w:val="-4"/>
                <w:sz w:val="20"/>
              </w:rPr>
              <w:t xml:space="preserve"> </w:t>
            </w:r>
            <w:r>
              <w:rPr>
                <w:sz w:val="20"/>
              </w:rPr>
              <w:t>of</w:t>
            </w:r>
            <w:r>
              <w:rPr>
                <w:spacing w:val="-4"/>
                <w:sz w:val="20"/>
              </w:rPr>
              <w:t xml:space="preserve"> </w:t>
            </w:r>
            <w:r>
              <w:rPr>
                <w:sz w:val="20"/>
              </w:rPr>
              <w:t>information</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text</w:t>
            </w:r>
            <w:r>
              <w:rPr>
                <w:spacing w:val="-3"/>
                <w:sz w:val="20"/>
              </w:rPr>
              <w:t xml:space="preserve"> </w:t>
            </w:r>
            <w:r>
              <w:rPr>
                <w:sz w:val="20"/>
              </w:rPr>
              <w:t>share something in</w:t>
            </w:r>
            <w:r>
              <w:rPr>
                <w:spacing w:val="-2"/>
                <w:sz w:val="20"/>
              </w:rPr>
              <w:t xml:space="preserve"> </w:t>
            </w:r>
            <w:r>
              <w:rPr>
                <w:sz w:val="20"/>
              </w:rPr>
              <w:t>common.</w:t>
            </w:r>
          </w:p>
          <w:p w14:paraId="1EF382A2" w14:textId="77777777" w:rsidR="00195EDC" w:rsidRDefault="00195EDC" w:rsidP="00C61D9B">
            <w:pPr>
              <w:pStyle w:val="TableParagraph"/>
              <w:numPr>
                <w:ilvl w:val="0"/>
                <w:numId w:val="593"/>
              </w:numPr>
              <w:tabs>
                <w:tab w:val="left" w:pos="270"/>
              </w:tabs>
              <w:spacing w:before="42"/>
              <w:rPr>
                <w:sz w:val="20"/>
              </w:rPr>
            </w:pPr>
            <w:r>
              <w:rPr>
                <w:sz w:val="20"/>
              </w:rPr>
              <w:t>Actively engage in activities where text information is shared and</w:t>
            </w:r>
            <w:r>
              <w:rPr>
                <w:spacing w:val="-11"/>
                <w:sz w:val="20"/>
              </w:rPr>
              <w:t xml:space="preserve"> </w:t>
            </w:r>
            <w:r>
              <w:rPr>
                <w:sz w:val="20"/>
              </w:rPr>
              <w:t>connected.</w:t>
            </w:r>
          </w:p>
        </w:tc>
      </w:tr>
      <w:tr w:rsidR="00195EDC" w14:paraId="391CCB35" w14:textId="77777777" w:rsidTr="003B3FCF">
        <w:trPr>
          <w:trHeight w:val="3455"/>
        </w:trPr>
        <w:tc>
          <w:tcPr>
            <w:tcW w:w="2870" w:type="dxa"/>
            <w:shd w:val="clear" w:color="auto" w:fill="DCDDDE"/>
          </w:tcPr>
          <w:p w14:paraId="089B3780" w14:textId="77777777" w:rsidR="00195EDC" w:rsidRDefault="00195EDC" w:rsidP="00195EDC">
            <w:pPr>
              <w:pStyle w:val="TableParagraph"/>
              <w:spacing w:before="133" w:line="249" w:lineRule="auto"/>
              <w:ind w:left="90" w:right="59"/>
              <w:rPr>
                <w:sz w:val="20"/>
              </w:rPr>
            </w:pPr>
            <w:r>
              <w:rPr>
                <w:b/>
                <w:sz w:val="20"/>
              </w:rPr>
              <w:t xml:space="preserve">RI.1.4 </w:t>
            </w:r>
            <w:r>
              <w:rPr>
                <w:sz w:val="20"/>
              </w:rPr>
              <w:t>Ask and answer questions to help determine or clarify the meaning of words and phrases in a text.</w:t>
            </w:r>
          </w:p>
        </w:tc>
        <w:tc>
          <w:tcPr>
            <w:tcW w:w="11510" w:type="dxa"/>
          </w:tcPr>
          <w:p w14:paraId="45ACD57C" w14:textId="77777777" w:rsidR="00195EDC" w:rsidRDefault="00195EDC" w:rsidP="00C61D9B">
            <w:pPr>
              <w:pStyle w:val="TableParagraph"/>
              <w:numPr>
                <w:ilvl w:val="0"/>
                <w:numId w:val="490"/>
              </w:numPr>
              <w:tabs>
                <w:tab w:val="left" w:pos="270"/>
              </w:tabs>
              <w:spacing w:before="133"/>
              <w:rPr>
                <w:sz w:val="20"/>
              </w:rPr>
            </w:pPr>
            <w:r>
              <w:rPr>
                <w:sz w:val="20"/>
              </w:rPr>
              <w:t>Identify words whose meaning is familiar and words whose meaning is</w:t>
            </w:r>
            <w:r>
              <w:rPr>
                <w:spacing w:val="-13"/>
                <w:sz w:val="20"/>
              </w:rPr>
              <w:t xml:space="preserve"> </w:t>
            </w:r>
            <w:r>
              <w:rPr>
                <w:sz w:val="20"/>
              </w:rPr>
              <w:t>unfamiliar.</w:t>
            </w:r>
          </w:p>
          <w:p w14:paraId="1286C16E" w14:textId="77777777" w:rsidR="00195EDC" w:rsidRDefault="00195EDC" w:rsidP="00C61D9B">
            <w:pPr>
              <w:pStyle w:val="TableParagraph"/>
              <w:numPr>
                <w:ilvl w:val="0"/>
                <w:numId w:val="490"/>
              </w:numPr>
              <w:tabs>
                <w:tab w:val="left" w:pos="270"/>
              </w:tabs>
              <w:rPr>
                <w:sz w:val="20"/>
              </w:rPr>
            </w:pPr>
            <w:r>
              <w:rPr>
                <w:sz w:val="20"/>
              </w:rPr>
              <w:t>Describe that words have meaning beyond just naming the word by</w:t>
            </w:r>
            <w:r>
              <w:rPr>
                <w:spacing w:val="-13"/>
                <w:sz w:val="20"/>
              </w:rPr>
              <w:t xml:space="preserve"> </w:t>
            </w:r>
            <w:r>
              <w:rPr>
                <w:sz w:val="20"/>
              </w:rPr>
              <w:t>sight.</w:t>
            </w:r>
          </w:p>
          <w:p w14:paraId="56B74218" w14:textId="77777777" w:rsidR="00195EDC" w:rsidRDefault="00195EDC" w:rsidP="00C61D9B">
            <w:pPr>
              <w:pStyle w:val="TableParagraph"/>
              <w:numPr>
                <w:ilvl w:val="0"/>
                <w:numId w:val="490"/>
              </w:numPr>
              <w:tabs>
                <w:tab w:val="left" w:pos="270"/>
              </w:tabs>
              <w:rPr>
                <w:sz w:val="20"/>
              </w:rPr>
            </w:pPr>
            <w:r>
              <w:rPr>
                <w:sz w:val="20"/>
              </w:rPr>
              <w:t xml:space="preserve">Identify a word and/or a phrase (vs. a letter or a </w:t>
            </w:r>
            <w:r>
              <w:rPr>
                <w:spacing w:val="-3"/>
                <w:sz w:val="20"/>
              </w:rPr>
              <w:t xml:space="preserve">number, </w:t>
            </w:r>
            <w:r>
              <w:rPr>
                <w:sz w:val="20"/>
              </w:rPr>
              <w:t>or a sentence or</w:t>
            </w:r>
            <w:r>
              <w:rPr>
                <w:spacing w:val="-15"/>
                <w:sz w:val="20"/>
              </w:rPr>
              <w:t xml:space="preserve"> </w:t>
            </w:r>
            <w:r>
              <w:rPr>
                <w:sz w:val="20"/>
              </w:rPr>
              <w:t>paragraph).</w:t>
            </w:r>
          </w:p>
          <w:p w14:paraId="4F6F8835" w14:textId="77777777" w:rsidR="00195EDC" w:rsidRDefault="00195EDC" w:rsidP="00C61D9B">
            <w:pPr>
              <w:pStyle w:val="TableParagraph"/>
              <w:numPr>
                <w:ilvl w:val="0"/>
                <w:numId w:val="490"/>
              </w:numPr>
              <w:tabs>
                <w:tab w:val="left" w:pos="270"/>
              </w:tabs>
              <w:rPr>
                <w:sz w:val="20"/>
              </w:rPr>
            </w:pPr>
            <w:r>
              <w:rPr>
                <w:sz w:val="20"/>
              </w:rPr>
              <w:t>Ask</w:t>
            </w:r>
            <w:r>
              <w:rPr>
                <w:spacing w:val="-1"/>
                <w:sz w:val="20"/>
              </w:rPr>
              <w:t xml:space="preserve"> </w:t>
            </w:r>
            <w:r>
              <w:rPr>
                <w:sz w:val="20"/>
              </w:rPr>
              <w:t>questions.</w:t>
            </w:r>
          </w:p>
          <w:p w14:paraId="04C92BE7" w14:textId="77777777" w:rsidR="00195EDC" w:rsidRDefault="00195EDC" w:rsidP="00C61D9B">
            <w:pPr>
              <w:pStyle w:val="TableParagraph"/>
              <w:numPr>
                <w:ilvl w:val="0"/>
                <w:numId w:val="490"/>
              </w:numPr>
              <w:tabs>
                <w:tab w:val="left" w:pos="270"/>
              </w:tabs>
              <w:rPr>
                <w:sz w:val="20"/>
              </w:rPr>
            </w:pPr>
            <w:r>
              <w:rPr>
                <w:sz w:val="20"/>
              </w:rPr>
              <w:t>Answer orally presented</w:t>
            </w:r>
            <w:r>
              <w:rPr>
                <w:spacing w:val="-3"/>
                <w:sz w:val="20"/>
              </w:rPr>
              <w:t xml:space="preserve"> </w:t>
            </w:r>
            <w:r>
              <w:rPr>
                <w:sz w:val="20"/>
              </w:rPr>
              <w:t>questions.</w:t>
            </w:r>
          </w:p>
          <w:p w14:paraId="34A5FDCF" w14:textId="77777777" w:rsidR="00195EDC" w:rsidRDefault="00195EDC" w:rsidP="00C61D9B">
            <w:pPr>
              <w:pStyle w:val="TableParagraph"/>
              <w:numPr>
                <w:ilvl w:val="0"/>
                <w:numId w:val="490"/>
              </w:numPr>
              <w:tabs>
                <w:tab w:val="left" w:pos="270"/>
              </w:tabs>
              <w:rPr>
                <w:sz w:val="20"/>
              </w:rPr>
            </w:pPr>
            <w:r>
              <w:rPr>
                <w:sz w:val="20"/>
              </w:rPr>
              <w:t>Give associations to everyday life that help develop meaning of unknown words or</w:t>
            </w:r>
            <w:r>
              <w:rPr>
                <w:spacing w:val="-21"/>
                <w:sz w:val="20"/>
              </w:rPr>
              <w:t xml:space="preserve"> </w:t>
            </w:r>
            <w:r>
              <w:rPr>
                <w:sz w:val="20"/>
              </w:rPr>
              <w:t>phrases.</w:t>
            </w:r>
          </w:p>
          <w:p w14:paraId="5F06AD36" w14:textId="77777777" w:rsidR="00195EDC" w:rsidRDefault="00195EDC" w:rsidP="00C61D9B">
            <w:pPr>
              <w:pStyle w:val="TableParagraph"/>
              <w:numPr>
                <w:ilvl w:val="0"/>
                <w:numId w:val="490"/>
              </w:numPr>
              <w:tabs>
                <w:tab w:val="left" w:pos="270"/>
              </w:tabs>
              <w:spacing w:line="249" w:lineRule="auto"/>
              <w:ind w:right="192"/>
              <w:rPr>
                <w:sz w:val="20"/>
              </w:rPr>
            </w:pPr>
            <w:r>
              <w:rPr>
                <w:sz w:val="20"/>
              </w:rPr>
              <w:t xml:space="preserve">Use word study strategies from all brain processors (phonology, </w:t>
            </w:r>
            <w:r>
              <w:rPr>
                <w:spacing w:val="-3"/>
                <w:sz w:val="20"/>
              </w:rPr>
              <w:t xml:space="preserve">orthography, </w:t>
            </w:r>
            <w:r>
              <w:rPr>
                <w:sz w:val="20"/>
              </w:rPr>
              <w:t>phonics, semantics and syntax) to develop word</w:t>
            </w:r>
            <w:r>
              <w:rPr>
                <w:spacing w:val="-5"/>
                <w:sz w:val="20"/>
              </w:rPr>
              <w:t xml:space="preserve"> </w:t>
            </w:r>
            <w:r>
              <w:rPr>
                <w:sz w:val="20"/>
              </w:rPr>
              <w:t>meaning</w:t>
            </w:r>
            <w:r>
              <w:rPr>
                <w:spacing w:val="-4"/>
                <w:sz w:val="20"/>
              </w:rPr>
              <w:t xml:space="preserve"> </w:t>
            </w:r>
            <w:r>
              <w:rPr>
                <w:sz w:val="20"/>
              </w:rPr>
              <w:t>in</w:t>
            </w:r>
            <w:r>
              <w:rPr>
                <w:spacing w:val="-5"/>
                <w:sz w:val="20"/>
              </w:rPr>
              <w:t xml:space="preserve"> </w:t>
            </w:r>
            <w:r>
              <w:rPr>
                <w:sz w:val="20"/>
              </w:rPr>
              <w:t>auditorily</w:t>
            </w:r>
            <w:r>
              <w:rPr>
                <w:spacing w:val="-5"/>
                <w:sz w:val="20"/>
              </w:rPr>
              <w:t xml:space="preserve"> </w:t>
            </w:r>
            <w:r>
              <w:rPr>
                <w:sz w:val="20"/>
              </w:rPr>
              <w:t>presented</w:t>
            </w:r>
            <w:r>
              <w:rPr>
                <w:spacing w:val="-5"/>
                <w:sz w:val="20"/>
              </w:rPr>
              <w:t xml:space="preserve"> </w:t>
            </w:r>
            <w:r>
              <w:rPr>
                <w:sz w:val="20"/>
              </w:rPr>
              <w:t>text</w:t>
            </w:r>
            <w:r>
              <w:rPr>
                <w:spacing w:val="-4"/>
                <w:sz w:val="20"/>
              </w:rPr>
              <w:t xml:space="preserve"> </w:t>
            </w:r>
            <w:r>
              <w:rPr>
                <w:sz w:val="20"/>
              </w:rPr>
              <w:t>(break</w:t>
            </w:r>
            <w:r>
              <w:rPr>
                <w:spacing w:val="-4"/>
                <w:sz w:val="20"/>
              </w:rPr>
              <w:t xml:space="preserve"> </w:t>
            </w:r>
            <w:r>
              <w:rPr>
                <w:sz w:val="20"/>
              </w:rPr>
              <w:t>word</w:t>
            </w:r>
            <w:r>
              <w:rPr>
                <w:spacing w:val="-5"/>
                <w:sz w:val="20"/>
              </w:rPr>
              <w:t xml:space="preserve"> </w:t>
            </w:r>
            <w:r>
              <w:rPr>
                <w:sz w:val="20"/>
              </w:rPr>
              <w:t>into</w:t>
            </w:r>
            <w:r>
              <w:rPr>
                <w:spacing w:val="-5"/>
                <w:sz w:val="20"/>
              </w:rPr>
              <w:t xml:space="preserve"> </w:t>
            </w:r>
            <w:r>
              <w:rPr>
                <w:sz w:val="20"/>
              </w:rPr>
              <w:t>onset</w:t>
            </w:r>
            <w:r>
              <w:rPr>
                <w:spacing w:val="-5"/>
                <w:sz w:val="20"/>
              </w:rPr>
              <w:t xml:space="preserve"> </w:t>
            </w:r>
            <w:r>
              <w:rPr>
                <w:sz w:val="20"/>
              </w:rPr>
              <w:t>and</w:t>
            </w:r>
            <w:r>
              <w:rPr>
                <w:spacing w:val="-5"/>
                <w:sz w:val="20"/>
              </w:rPr>
              <w:t xml:space="preserve"> </w:t>
            </w:r>
            <w:r>
              <w:rPr>
                <w:sz w:val="20"/>
              </w:rPr>
              <w:t>rime,</w:t>
            </w:r>
            <w:r>
              <w:rPr>
                <w:spacing w:val="-4"/>
                <w:sz w:val="20"/>
              </w:rPr>
              <w:t xml:space="preserve"> </w:t>
            </w:r>
            <w:r>
              <w:rPr>
                <w:sz w:val="20"/>
              </w:rPr>
              <w:t>break</w:t>
            </w:r>
            <w:r>
              <w:rPr>
                <w:spacing w:val="-5"/>
                <w:sz w:val="20"/>
              </w:rPr>
              <w:t xml:space="preserve"> </w:t>
            </w:r>
            <w:r>
              <w:rPr>
                <w:sz w:val="20"/>
              </w:rPr>
              <w:t>word</w:t>
            </w:r>
            <w:r>
              <w:rPr>
                <w:spacing w:val="-5"/>
                <w:sz w:val="20"/>
              </w:rPr>
              <w:t xml:space="preserve"> </w:t>
            </w:r>
            <w:r>
              <w:rPr>
                <w:sz w:val="20"/>
              </w:rPr>
              <w:t>into</w:t>
            </w:r>
            <w:r>
              <w:rPr>
                <w:spacing w:val="-5"/>
                <w:sz w:val="20"/>
              </w:rPr>
              <w:t xml:space="preserve"> </w:t>
            </w:r>
            <w:r>
              <w:rPr>
                <w:sz w:val="20"/>
              </w:rPr>
              <w:t>syllables,</w:t>
            </w:r>
            <w:r>
              <w:rPr>
                <w:spacing w:val="-4"/>
                <w:sz w:val="20"/>
              </w:rPr>
              <w:t xml:space="preserve"> </w:t>
            </w:r>
            <w:r>
              <w:rPr>
                <w:sz w:val="20"/>
              </w:rPr>
              <w:t>sight</w:t>
            </w:r>
            <w:r>
              <w:rPr>
                <w:spacing w:val="-4"/>
                <w:sz w:val="20"/>
              </w:rPr>
              <w:t xml:space="preserve"> </w:t>
            </w:r>
            <w:r>
              <w:rPr>
                <w:sz w:val="20"/>
              </w:rPr>
              <w:t>words,</w:t>
            </w:r>
            <w:r>
              <w:rPr>
                <w:spacing w:val="-5"/>
                <w:sz w:val="20"/>
              </w:rPr>
              <w:t xml:space="preserve"> </w:t>
            </w:r>
            <w:r>
              <w:rPr>
                <w:sz w:val="20"/>
              </w:rPr>
              <w:t>root</w:t>
            </w:r>
            <w:r>
              <w:rPr>
                <w:spacing w:val="-4"/>
                <w:sz w:val="20"/>
              </w:rPr>
              <w:t xml:space="preserve"> </w:t>
            </w:r>
            <w:r>
              <w:rPr>
                <w:sz w:val="20"/>
              </w:rPr>
              <w:t>words, morphemes, break word into phonemes, simple parts of speech,</w:t>
            </w:r>
            <w:r>
              <w:rPr>
                <w:spacing w:val="-10"/>
                <w:sz w:val="20"/>
              </w:rPr>
              <w:t xml:space="preserve"> </w:t>
            </w:r>
            <w:r>
              <w:rPr>
                <w:sz w:val="20"/>
              </w:rPr>
              <w:t>etc.).</w:t>
            </w:r>
          </w:p>
          <w:p w14:paraId="1E2FE79B" w14:textId="77777777" w:rsidR="00195EDC" w:rsidRDefault="00195EDC" w:rsidP="00C61D9B">
            <w:pPr>
              <w:pStyle w:val="TableParagraph"/>
              <w:numPr>
                <w:ilvl w:val="0"/>
                <w:numId w:val="490"/>
              </w:numPr>
              <w:tabs>
                <w:tab w:val="left" w:pos="270"/>
              </w:tabs>
              <w:spacing w:before="42"/>
              <w:rPr>
                <w:sz w:val="20"/>
              </w:rPr>
            </w:pPr>
            <w:r>
              <w:rPr>
                <w:sz w:val="20"/>
              </w:rPr>
              <w:t>Actively engage during Q &amp; A about informational text</w:t>
            </w:r>
            <w:r>
              <w:rPr>
                <w:spacing w:val="-31"/>
                <w:sz w:val="20"/>
              </w:rPr>
              <w:t xml:space="preserve"> </w:t>
            </w:r>
            <w:r>
              <w:rPr>
                <w:sz w:val="20"/>
              </w:rPr>
              <w:t>vocabulary.</w:t>
            </w:r>
          </w:p>
          <w:p w14:paraId="2ED4E9DF" w14:textId="77777777" w:rsidR="00195EDC" w:rsidRDefault="00195EDC" w:rsidP="00C61D9B">
            <w:pPr>
              <w:pStyle w:val="TableParagraph"/>
              <w:numPr>
                <w:ilvl w:val="0"/>
                <w:numId w:val="592"/>
              </w:numPr>
              <w:tabs>
                <w:tab w:val="left" w:pos="270"/>
              </w:tabs>
              <w:spacing w:line="249" w:lineRule="auto"/>
              <w:ind w:right="157"/>
              <w:rPr>
                <w:sz w:val="20"/>
              </w:rPr>
            </w:pPr>
            <w:r>
              <w:rPr>
                <w:sz w:val="20"/>
              </w:rPr>
              <w:t>Actively</w:t>
            </w:r>
            <w:r>
              <w:rPr>
                <w:spacing w:val="-4"/>
                <w:sz w:val="20"/>
              </w:rPr>
              <w:t xml:space="preserve"> </w:t>
            </w:r>
            <w:r>
              <w:rPr>
                <w:sz w:val="20"/>
              </w:rPr>
              <w:t>engage</w:t>
            </w:r>
            <w:r>
              <w:rPr>
                <w:spacing w:val="-5"/>
                <w:sz w:val="20"/>
              </w:rPr>
              <w:t xml:space="preserve"> </w:t>
            </w:r>
            <w:r>
              <w:rPr>
                <w:sz w:val="20"/>
              </w:rPr>
              <w:t>with</w:t>
            </w:r>
            <w:r>
              <w:rPr>
                <w:spacing w:val="-5"/>
                <w:sz w:val="20"/>
              </w:rPr>
              <w:t xml:space="preserve"> </w:t>
            </w:r>
            <w:r>
              <w:rPr>
                <w:sz w:val="20"/>
              </w:rPr>
              <w:t>objects,</w:t>
            </w:r>
            <w:r>
              <w:rPr>
                <w:spacing w:val="-5"/>
                <w:sz w:val="20"/>
              </w:rPr>
              <w:t xml:space="preserve"> </w:t>
            </w:r>
            <w:r>
              <w:rPr>
                <w:sz w:val="20"/>
              </w:rPr>
              <w:t>tactile</w:t>
            </w:r>
            <w:r>
              <w:rPr>
                <w:spacing w:val="-4"/>
                <w:sz w:val="20"/>
              </w:rPr>
              <w:t xml:space="preserve"> </w:t>
            </w:r>
            <w:r>
              <w:rPr>
                <w:sz w:val="20"/>
              </w:rPr>
              <w:t>graphics,</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z w:val="20"/>
              </w:rPr>
              <w:t>sensory</w:t>
            </w:r>
            <w:r>
              <w:rPr>
                <w:spacing w:val="-4"/>
                <w:sz w:val="20"/>
              </w:rPr>
              <w:t xml:space="preserve"> </w:t>
            </w:r>
            <w:r>
              <w:rPr>
                <w:sz w:val="20"/>
              </w:rPr>
              <w:t>experiences</w:t>
            </w:r>
            <w:r>
              <w:rPr>
                <w:spacing w:val="-5"/>
                <w:sz w:val="20"/>
              </w:rPr>
              <w:t xml:space="preserve"> </w:t>
            </w:r>
            <w:r>
              <w:rPr>
                <w:sz w:val="20"/>
              </w:rPr>
              <w:t>related</w:t>
            </w:r>
            <w:r>
              <w:rPr>
                <w:spacing w:val="-4"/>
                <w:sz w:val="20"/>
              </w:rPr>
              <w:t xml:space="preserve"> </w:t>
            </w:r>
            <w:r>
              <w:rPr>
                <w:sz w:val="20"/>
              </w:rPr>
              <w:t>to</w:t>
            </w:r>
            <w:r>
              <w:rPr>
                <w:spacing w:val="-4"/>
                <w:sz w:val="20"/>
              </w:rPr>
              <w:t xml:space="preserve"> </w:t>
            </w:r>
            <w:r>
              <w:rPr>
                <w:sz w:val="20"/>
              </w:rPr>
              <w:t>better</w:t>
            </w:r>
            <w:r>
              <w:rPr>
                <w:spacing w:val="-5"/>
                <w:sz w:val="20"/>
              </w:rPr>
              <w:t xml:space="preserve"> </w:t>
            </w:r>
            <w:r>
              <w:rPr>
                <w:sz w:val="20"/>
              </w:rPr>
              <w:t>understanding</w:t>
            </w:r>
            <w:r>
              <w:rPr>
                <w:spacing w:val="-5"/>
                <w:sz w:val="20"/>
              </w:rPr>
              <w:t xml:space="preserve"> </w:t>
            </w:r>
            <w:r>
              <w:rPr>
                <w:sz w:val="20"/>
              </w:rPr>
              <w:t>the</w:t>
            </w:r>
            <w:r>
              <w:rPr>
                <w:spacing w:val="-4"/>
                <w:sz w:val="20"/>
              </w:rPr>
              <w:t xml:space="preserve"> </w:t>
            </w:r>
            <w:r>
              <w:rPr>
                <w:sz w:val="20"/>
              </w:rPr>
              <w:t>meaning</w:t>
            </w:r>
            <w:r>
              <w:rPr>
                <w:spacing w:val="-4"/>
                <w:sz w:val="20"/>
              </w:rPr>
              <w:t xml:space="preserve"> </w:t>
            </w:r>
            <w:r>
              <w:rPr>
                <w:sz w:val="20"/>
              </w:rPr>
              <w:t>of</w:t>
            </w:r>
            <w:r>
              <w:rPr>
                <w:spacing w:val="-5"/>
                <w:sz w:val="20"/>
              </w:rPr>
              <w:t xml:space="preserve"> </w:t>
            </w:r>
            <w:r>
              <w:rPr>
                <w:sz w:val="20"/>
              </w:rPr>
              <w:t>words in a</w:t>
            </w:r>
            <w:r>
              <w:rPr>
                <w:spacing w:val="-3"/>
                <w:sz w:val="20"/>
              </w:rPr>
              <w:t xml:space="preserve"> </w:t>
            </w:r>
            <w:r>
              <w:rPr>
                <w:sz w:val="20"/>
              </w:rPr>
              <w:t>text.</w:t>
            </w:r>
          </w:p>
        </w:tc>
      </w:tr>
    </w:tbl>
    <w:p w14:paraId="20AC76C3" w14:textId="77777777" w:rsidR="00195EDC" w:rsidRDefault="00195EDC" w:rsidP="00195EDC">
      <w:pPr>
        <w:spacing w:line="249" w:lineRule="auto"/>
        <w:rPr>
          <w:sz w:val="20"/>
        </w:rPr>
        <w:sectPr w:rsidR="00195EDC">
          <w:pgSz w:w="15840" w:h="12240" w:orient="landscape"/>
          <w:pgMar w:top="0" w:right="0" w:bottom="720" w:left="0" w:header="0" w:footer="520" w:gutter="0"/>
          <w:cols w:space="720"/>
        </w:sectPr>
      </w:pPr>
    </w:p>
    <w:p w14:paraId="1354EDC2"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0504" behindDoc="0" locked="0" layoutInCell="1" allowOverlap="1" wp14:anchorId="2E785FAF" wp14:editId="5AFB8BEC">
                <wp:simplePos x="0" y="0"/>
                <wp:positionH relativeFrom="page">
                  <wp:posOffset>6350</wp:posOffset>
                </wp:positionH>
                <wp:positionV relativeFrom="page">
                  <wp:posOffset>6350</wp:posOffset>
                </wp:positionV>
                <wp:extent cx="10052050" cy="685800"/>
                <wp:effectExtent l="0" t="0" r="0" b="0"/>
                <wp:wrapNone/>
                <wp:docPr id="1253"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54" name="Rectangle 11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 name="Text Box 114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95CF"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56" name="Text Box 114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E3CA" w14:textId="77777777" w:rsidR="00742030" w:rsidRDefault="00742030" w:rsidP="00195EDC">
                              <w:pPr>
                                <w:spacing w:line="201" w:lineRule="exact"/>
                                <w:rPr>
                                  <w:b/>
                                  <w:sz w:val="18"/>
                                </w:rPr>
                              </w:pPr>
                              <w:r>
                                <w:rPr>
                                  <w:b/>
                                  <w:color w:val="FFFFFF"/>
                                  <w:sz w:val="18"/>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85FAF" id="Group 1145" o:spid="_x0000_s1166" style="position:absolute;margin-left:.5pt;margin-top:.5pt;width:791.5pt;height:54pt;z-index:5026905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zqWpQMAAGUOAAAOAAAAZHJzL2Uyb0RvYy54bWzsV21vnDgQ/l7p/oPFdwImhgUUUjX7ElVK&#13;&#10;76pr7wd4wbzoAHO2N2xa3X+/sb3LvqR3TRu10knhA2szZjzzzDzPmqvX265F90zIhveZgy98B7E+&#13;&#10;50XTV5nzx8eVGztIKtoXtOU9y5wHJp3X17+8uhqHlAW85m3BBAInvUzHIXNqpYbU82Res47KCz6w&#13;&#10;HowlFx1VMBWVVwg6gveu9QLfj7yRi2IQPGdSwtOFNTrXxn9Zslz9VpaSKdRmDsSmzF2Y+1rfvesr&#13;&#10;mlaCDnWT78Kg3xFFR5seNp1cLaiiaCOaR666Jhdc8lJd5LzzeFk2OTM5QDbYP8vmVvDNYHKp0rEa&#13;&#10;JpgA2jOcvttt/uv9e4GaAmoXhJcO6mkHVTIbI4xJqAEahyqFdbdi+DC8FzZLGN7x/E8JZu/crueV&#13;&#10;XYzW4ztegEe6UdwAtC1Fp11A6mhr6vAw1YFtFcrhIfb9MPBDqFcOxigOY39XqbyGcur3MBjBBj+m&#13;&#10;gnm93L8bxpe7F7EfG7NHU7uriXQXmU4LWk4eUJXPQ/VDTQdmiiU1WgdUyR7V36EbaV+1TCMbW2TN&#13;&#10;2j2s8hjTI4uOVAL0X0XzDJUJz//AhKaDkOqW8Q7pQeYIiNJUit7fSaXre1iiCyd52xSrpm3NRFTr&#13;&#10;eSvQPQV+rZazmwnxk2Vtrxf3XL9mPdonECDsoW06VMOXzwkOiH8TJO4qimcuWZHQTWZ+7Po4uUki&#13;&#10;nyRksfpbB4hJWjdFwfq7pmd77mLytCruVMSyzrAXjZmThEFocj+JXh4n6ZtLFw9wOVnWNQqkrG26&#13;&#10;zIF+hcu2Zs1osewL06aKNq0de6fhG2+Awf7XoALtautue3XNiwfoAcGhSNDhILowqLn45KARBCxz&#13;&#10;5F8bKpiD2rc99HKCCYFlykxIOAtgIo4t62ML7XNwlTnKQXY4V1YlN4Noqhp2wgaYnr8BJpeNaQwd&#13;&#10;n40K4t7R6efxKtzz6qNunhu+1bSandEKqS1Y9tE/m2AGRdAdEga2unprLVlRmARWrgLfmCbRObDn&#13;&#10;iQSbaELTb+KNnyzjZUxcEkRLl/iLhftmNSdutMKzcHG5mM8X+JQ3mo3P542RgX/XhJW+HtPlqP+t&#13;&#10;lgBepv9fpEALy1ekQG3XW/OnPTMic+Dhk9VhUoZJFWBgFQEG/0M1iL6kBtGPVQNMEpyYc8gjPQgC&#13;&#10;/CIHXzgivMjBDzgZHOQA7xv+Gw8LP00OzBEcvmXMQWf33aU/lo7n5jBx+Dq8/gcAAP//AwBQSwME&#13;&#10;FAAGAAgAAAAhAJ92ifXgAAAADQEAAA8AAABkcnMvZG93bnJldi54bWxMT8tqwzAQvBf6D2ILvTWy&#13;&#10;26YkjuUQ0scpBJoUQm+KtbFNrJWxFNv5+67pob3sMjPs7Ey6HGwtOmx95UhBPIlAIOXOVFQo+Nq/&#13;&#10;P8xA+KDJ6NoRKriih2V2e5PqxLiePrHbhUKwCflEKyhDaBIpfV6i1X7iGiTWTq61OjBsC2la3bO5&#13;&#10;reVjFL1IqyviD6VucF1ift5drIKPXverp/it25xP6+v3fro9bGJU6v5ueF3wWC1ABBzC3wWMHTg/&#13;&#10;ZBzs6C5kvKgZc53wu0Z1Ontm4jgS8whklsr/LbIfAAAA//8DAFBLAQItABQABgAIAAAAIQC2gziS&#13;&#10;/gAAAOEBAAATAAAAAAAAAAAAAAAAAAAAAABbQ29udGVudF9UeXBlc10ueG1sUEsBAi0AFAAGAAgA&#13;&#10;AAAhADj9If/WAAAAlAEAAAsAAAAAAAAAAAAAAAAALwEAAF9yZWxzLy5yZWxzUEsBAi0AFAAGAAgA&#13;&#10;AAAhACZXOpalAwAAZQ4AAA4AAAAAAAAAAAAAAAAALgIAAGRycy9lMm9Eb2MueG1sUEsBAi0AFAAG&#13;&#10;AAgAAAAhAJ92ifXgAAAADQEAAA8AAAAAAAAAAAAAAAAA/wUAAGRycy9kb3ducmV2LnhtbFBLBQYA&#13;&#10;AAAABAAEAPMAAAAMBwAAAAA=&#13;&#10;">
                <v:rect id="Rectangle 1148" o:spid="_x0000_s11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c42gyAAAAOIAAAAPAAAAZHJzL2Rvd25yZXYueG1sRI/BisIw&#13;&#10;EIbvwr5DmIW9aaqoSGsU2VVYPAjWle1xaMa22ExKE7W+vREEL8MMP/83fPNlZ2pxpdZVlhUMBxEI&#13;&#10;4tzqigsFf4dNfwbCeWSNtWVScCcHy8VHb46xtjfe0zX1hQgQdjEqKL1vYildXpJBN7ANcchOtjXo&#13;&#10;w9kWUrd4C3BTy1EUTaXBisOHEhv6Lik/pxejYHdfmxNPqvQw/ads3Bw32Wp7VOrrs/tJwlglIDx1&#13;&#10;/t14IX51cBhNxvBUCivIxQMAAP//AwBQSwECLQAUAAYACAAAACEA2+H2y+4AAACFAQAAEwAAAAAA&#13;&#10;AAAAAAAAAAAAAAAAW0NvbnRlbnRfVHlwZXNdLnhtbFBLAQItABQABgAIAAAAIQBa9CxbvwAAABUB&#13;&#10;AAALAAAAAAAAAAAAAAAAAB8BAABfcmVscy8ucmVsc1BLAQItABQABgAIAAAAIQAfc42gyAAAAOIA&#13;&#10;AAAPAAAAAAAAAAAAAAAAAAcCAABkcnMvZG93bnJldi54bWxQSwUGAAAAAAMAAwC3AAAA/AIAAAAA&#13;&#10;" fillcolor="#fe7b80" stroked="f">
                  <v:path arrowok="t"/>
                </v:rect>
                <v:shape id="Text Box 1147" o:spid="_x0000_s11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41o/yQAAAOIAAAAPAAAAZHJzL2Rvd25yZXYueG1sRI/BagIx&#13;&#10;EIbvBd8hjNBbzXZh27IapShiofSgttDjsBk3i5vJksQ1vn1TKPQyzPDzf8O3WCXbi5F86BwreJwV&#13;&#10;IIgbpztuFXwetw8vIEJE1tg7JgU3CrBaTu4WWGt35T2Nh9iKDOFQowIT41BLGRpDFsPMDcQ5Ozlv&#13;&#10;MebTt1J7vGa47WVZFE/SYsf5g8GB1oaa8+FiFXyth+17+jb4MVZ6tymf9zffJKXup2kzz+N1DiJS&#13;&#10;iv+NP8Sbzg5lVcGvUl5BLn8AAAD//wMAUEsBAi0AFAAGAAgAAAAhANvh9svuAAAAhQEAABMAAAAA&#13;&#10;AAAAAAAAAAAAAAAAAFtDb250ZW50X1R5cGVzXS54bWxQSwECLQAUAAYACAAAACEAWvQsW78AAAAV&#13;&#10;AQAACwAAAAAAAAAAAAAAAAAfAQAAX3JlbHMvLnJlbHNQSwECLQAUAAYACAAAACEAq+NaP8kAAADi&#13;&#10;AAAADwAAAAAAAAAAAAAAAAAHAgAAZHJzL2Rvd25yZXYueG1sUEsFBgAAAAADAAMAtwAAAP0CAAAA&#13;&#10;AA==&#13;&#10;" filled="f" stroked="f">
                  <v:path arrowok="t"/>
                  <v:textbox inset="0,0,0,0">
                    <w:txbxContent>
                      <w:p w14:paraId="2E6395CF"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46" o:spid="_x0000_s11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cRIyQAAAOIAAAAPAAAAZHJzL2Rvd25yZXYueG1sRI/BagIx&#13;&#10;EIbvQt8hTMGbZrugldUoRRGF0oPaQo/DZrpZupksSbrGtzeFQi/DDD//N3yrTbKdGMiH1rGCp2kB&#13;&#10;grh2uuVGwftlP1mACBFZY+eYFNwowGb9MFphpd2VTzScYyMyhEOFCkyMfSVlqA1ZDFPXE+fsy3mL&#13;&#10;MZ++kdrjNcNtJ8uimEuLLecPBnvaGqq/zz9Wwce237+mT4Nvw0wfduXz6ebrpNT4Me2WebwsQURK&#13;&#10;8b/xhzjq7FDO5vCrlFeQ6zsAAAD//wMAUEsBAi0AFAAGAAgAAAAhANvh9svuAAAAhQEAABMAAAAA&#13;&#10;AAAAAAAAAAAAAAAAAFtDb250ZW50X1R5cGVzXS54bWxQSwECLQAUAAYACAAAACEAWvQsW78AAAAV&#13;&#10;AQAACwAAAAAAAAAAAAAAAAAfAQAAX3JlbHMvLnJlbHNQSwECLQAUAAYACAAAACEAWzHESMkAAADi&#13;&#10;AAAADwAAAAAAAAAAAAAAAAAHAgAAZHJzL2Rvd25yZXYueG1sUEsFBgAAAAADAAMAtwAAAP0CAAAA&#13;&#10;AA==&#13;&#10;" filled="f" stroked="f">
                  <v:path arrowok="t"/>
                  <v:textbox inset="0,0,0,0">
                    <w:txbxContent>
                      <w:p w14:paraId="3D76E3CA" w14:textId="77777777" w:rsidR="00742030" w:rsidRDefault="00742030" w:rsidP="00195EDC">
                        <w:pPr>
                          <w:spacing w:line="201" w:lineRule="exact"/>
                          <w:rPr>
                            <w:b/>
                            <w:sz w:val="18"/>
                          </w:rPr>
                        </w:pPr>
                        <w:r>
                          <w:rPr>
                            <w:b/>
                            <w:color w:val="FFFFFF"/>
                            <w:sz w:val="18"/>
                          </w:rPr>
                          <w:t>37</w:t>
                        </w:r>
                      </w:p>
                    </w:txbxContent>
                  </v:textbox>
                </v:shape>
                <w10:wrap anchorx="page" anchory="page"/>
              </v:group>
            </w:pict>
          </mc:Fallback>
        </mc:AlternateContent>
      </w:r>
    </w:p>
    <w:p w14:paraId="3C31F9ED" w14:textId="77777777" w:rsidR="00195EDC" w:rsidRDefault="00195EDC" w:rsidP="00195EDC">
      <w:pPr>
        <w:pStyle w:val="BodyText"/>
        <w:rPr>
          <w:rFonts w:ascii="Times New Roman"/>
          <w:sz w:val="20"/>
        </w:rPr>
      </w:pPr>
    </w:p>
    <w:p w14:paraId="644DD9C1" w14:textId="77777777" w:rsidR="00195EDC" w:rsidRDefault="00195EDC" w:rsidP="00195EDC">
      <w:pPr>
        <w:pStyle w:val="BodyText"/>
        <w:rPr>
          <w:rFonts w:ascii="Times New Roman"/>
          <w:sz w:val="20"/>
        </w:rPr>
      </w:pPr>
    </w:p>
    <w:p w14:paraId="19A7A718" w14:textId="77777777" w:rsidR="00195EDC" w:rsidRDefault="00195EDC" w:rsidP="00195EDC">
      <w:pPr>
        <w:pStyle w:val="BodyText"/>
        <w:rPr>
          <w:rFonts w:ascii="Times New Roman"/>
          <w:sz w:val="20"/>
        </w:rPr>
      </w:pPr>
    </w:p>
    <w:p w14:paraId="4FC1FF5C" w14:textId="77777777" w:rsidR="00195EDC" w:rsidRDefault="00195EDC" w:rsidP="00195EDC">
      <w:pPr>
        <w:pStyle w:val="BodyText"/>
        <w:rPr>
          <w:rFonts w:ascii="Times New Roman"/>
          <w:sz w:val="20"/>
        </w:rPr>
      </w:pPr>
    </w:p>
    <w:p w14:paraId="606E5CBD"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2EFD0319" w14:textId="77777777" w:rsidTr="003B3FCF">
        <w:trPr>
          <w:trHeight w:val="931"/>
        </w:trPr>
        <w:tc>
          <w:tcPr>
            <w:tcW w:w="2870" w:type="dxa"/>
            <w:shd w:val="clear" w:color="auto" w:fill="8CA5D5"/>
          </w:tcPr>
          <w:p w14:paraId="04E8A338"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6BCA45AD" w14:textId="77777777" w:rsidR="00195EDC" w:rsidRDefault="00195EDC" w:rsidP="00195EDC">
            <w:pPr>
              <w:pStyle w:val="TableParagraph"/>
              <w:spacing w:before="116"/>
              <w:ind w:left="3847" w:right="3837"/>
              <w:jc w:val="center"/>
              <w:rPr>
                <w:b/>
                <w:sz w:val="28"/>
              </w:rPr>
            </w:pPr>
            <w:r>
              <w:rPr>
                <w:b/>
                <w:sz w:val="28"/>
              </w:rPr>
              <w:t>Learning Progression</w:t>
            </w:r>
          </w:p>
          <w:p w14:paraId="49DFEFBD"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5D90E7E4" w14:textId="77777777" w:rsidTr="003B3FCF">
        <w:trPr>
          <w:trHeight w:val="4415"/>
        </w:trPr>
        <w:tc>
          <w:tcPr>
            <w:tcW w:w="2870" w:type="dxa"/>
            <w:shd w:val="clear" w:color="auto" w:fill="DCDDDE"/>
          </w:tcPr>
          <w:p w14:paraId="3B6C9CF7" w14:textId="77777777" w:rsidR="00195EDC" w:rsidRDefault="00195EDC" w:rsidP="00195EDC">
            <w:pPr>
              <w:pStyle w:val="TableParagraph"/>
              <w:spacing w:before="133" w:line="249" w:lineRule="auto"/>
              <w:ind w:left="90" w:right="93"/>
              <w:rPr>
                <w:sz w:val="20"/>
              </w:rPr>
            </w:pPr>
            <w:r>
              <w:rPr>
                <w:b/>
                <w:sz w:val="20"/>
              </w:rPr>
              <w:t xml:space="preserve">RI.1.5 </w:t>
            </w:r>
            <w:r>
              <w:rPr>
                <w:sz w:val="20"/>
              </w:rPr>
              <w:t>Know and use various text features (e.g., headings, tables of contents, glossaries, electronic menus, icons) to locate key facts or information in a text.</w:t>
            </w:r>
          </w:p>
        </w:tc>
        <w:tc>
          <w:tcPr>
            <w:tcW w:w="11510" w:type="dxa"/>
          </w:tcPr>
          <w:p w14:paraId="50CE8320" w14:textId="77777777" w:rsidR="00195EDC" w:rsidRDefault="00195EDC" w:rsidP="00C61D9B">
            <w:pPr>
              <w:pStyle w:val="TableParagraph"/>
              <w:numPr>
                <w:ilvl w:val="0"/>
                <w:numId w:val="489"/>
              </w:numPr>
              <w:tabs>
                <w:tab w:val="left" w:pos="270"/>
              </w:tabs>
              <w:spacing w:before="133"/>
              <w:rPr>
                <w:sz w:val="20"/>
              </w:rPr>
            </w:pPr>
            <w:r>
              <w:rPr>
                <w:sz w:val="20"/>
              </w:rPr>
              <w:t>Identify text features (e.g., headings, table of contents, glossaries) used in informational</w:t>
            </w:r>
            <w:r>
              <w:rPr>
                <w:spacing w:val="-13"/>
                <w:sz w:val="20"/>
              </w:rPr>
              <w:t xml:space="preserve"> </w:t>
            </w:r>
            <w:r>
              <w:rPr>
                <w:sz w:val="20"/>
              </w:rPr>
              <w:t>text.</w:t>
            </w:r>
          </w:p>
          <w:p w14:paraId="1D8942D6" w14:textId="77777777" w:rsidR="00195EDC" w:rsidRDefault="00195EDC" w:rsidP="00C61D9B">
            <w:pPr>
              <w:pStyle w:val="TableParagraph"/>
              <w:numPr>
                <w:ilvl w:val="0"/>
                <w:numId w:val="489"/>
              </w:numPr>
              <w:tabs>
                <w:tab w:val="left" w:pos="270"/>
              </w:tabs>
              <w:rPr>
                <w:sz w:val="20"/>
              </w:rPr>
            </w:pPr>
            <w:r>
              <w:rPr>
                <w:sz w:val="20"/>
              </w:rPr>
              <w:t>Match the glossary with the back of the</w:t>
            </w:r>
            <w:r>
              <w:rPr>
                <w:spacing w:val="-6"/>
                <w:sz w:val="20"/>
              </w:rPr>
              <w:t xml:space="preserve"> </w:t>
            </w:r>
            <w:r>
              <w:rPr>
                <w:sz w:val="20"/>
              </w:rPr>
              <w:t>book.</w:t>
            </w:r>
          </w:p>
          <w:p w14:paraId="35D5C7E9" w14:textId="77777777" w:rsidR="00195EDC" w:rsidRDefault="00195EDC" w:rsidP="00C61D9B">
            <w:pPr>
              <w:pStyle w:val="TableParagraph"/>
              <w:numPr>
                <w:ilvl w:val="0"/>
                <w:numId w:val="489"/>
              </w:numPr>
              <w:tabs>
                <w:tab w:val="left" w:pos="270"/>
              </w:tabs>
              <w:rPr>
                <w:sz w:val="20"/>
              </w:rPr>
            </w:pPr>
            <w:r>
              <w:rPr>
                <w:sz w:val="20"/>
              </w:rPr>
              <w:t>Match the table of contents with the front of the</w:t>
            </w:r>
            <w:r>
              <w:rPr>
                <w:spacing w:val="-5"/>
                <w:sz w:val="20"/>
              </w:rPr>
              <w:t xml:space="preserve"> </w:t>
            </w:r>
            <w:r>
              <w:rPr>
                <w:sz w:val="20"/>
              </w:rPr>
              <w:t>book.</w:t>
            </w:r>
          </w:p>
          <w:p w14:paraId="65630A03" w14:textId="77777777" w:rsidR="00195EDC" w:rsidRDefault="00195EDC" w:rsidP="00C61D9B">
            <w:pPr>
              <w:pStyle w:val="TableParagraph"/>
              <w:numPr>
                <w:ilvl w:val="0"/>
                <w:numId w:val="489"/>
              </w:numPr>
              <w:tabs>
                <w:tab w:val="left" w:pos="270"/>
              </w:tabs>
              <w:rPr>
                <w:sz w:val="20"/>
              </w:rPr>
            </w:pPr>
            <w:r>
              <w:rPr>
                <w:sz w:val="20"/>
              </w:rPr>
              <w:t>Hold the book</w:t>
            </w:r>
            <w:r>
              <w:rPr>
                <w:spacing w:val="-3"/>
                <w:sz w:val="20"/>
              </w:rPr>
              <w:t xml:space="preserve"> </w:t>
            </w:r>
            <w:r>
              <w:rPr>
                <w:sz w:val="20"/>
              </w:rPr>
              <w:t>upright.</w:t>
            </w:r>
          </w:p>
          <w:p w14:paraId="23840329" w14:textId="77777777" w:rsidR="00195EDC" w:rsidRDefault="00195EDC" w:rsidP="00C61D9B">
            <w:pPr>
              <w:pStyle w:val="TableParagraph"/>
              <w:numPr>
                <w:ilvl w:val="0"/>
                <w:numId w:val="489"/>
              </w:numPr>
              <w:tabs>
                <w:tab w:val="left" w:pos="270"/>
              </w:tabs>
              <w:rPr>
                <w:sz w:val="20"/>
              </w:rPr>
            </w:pPr>
            <w:r>
              <w:rPr>
                <w:sz w:val="20"/>
              </w:rPr>
              <w:t>Hold the book front</w:t>
            </w:r>
            <w:r>
              <w:rPr>
                <w:spacing w:val="-3"/>
                <w:sz w:val="20"/>
              </w:rPr>
              <w:t xml:space="preserve"> </w:t>
            </w:r>
            <w:r>
              <w:rPr>
                <w:sz w:val="20"/>
              </w:rPr>
              <w:t>facing.</w:t>
            </w:r>
          </w:p>
          <w:p w14:paraId="1A7A0F38" w14:textId="77777777" w:rsidR="00195EDC" w:rsidRDefault="00195EDC" w:rsidP="00C61D9B">
            <w:pPr>
              <w:pStyle w:val="TableParagraph"/>
              <w:numPr>
                <w:ilvl w:val="0"/>
                <w:numId w:val="489"/>
              </w:numPr>
              <w:tabs>
                <w:tab w:val="left" w:pos="270"/>
              </w:tabs>
              <w:rPr>
                <w:sz w:val="20"/>
              </w:rPr>
            </w:pPr>
            <w:r>
              <w:rPr>
                <w:sz w:val="20"/>
              </w:rPr>
              <w:t>Turn pages in a book moving from front to</w:t>
            </w:r>
            <w:r>
              <w:rPr>
                <w:spacing w:val="-6"/>
                <w:sz w:val="20"/>
              </w:rPr>
              <w:t xml:space="preserve"> </w:t>
            </w:r>
            <w:r>
              <w:rPr>
                <w:sz w:val="20"/>
              </w:rPr>
              <w:t>back.</w:t>
            </w:r>
          </w:p>
          <w:p w14:paraId="57A68A38" w14:textId="77777777" w:rsidR="00195EDC" w:rsidRDefault="00195EDC" w:rsidP="00C61D9B">
            <w:pPr>
              <w:pStyle w:val="TableParagraph"/>
              <w:numPr>
                <w:ilvl w:val="0"/>
                <w:numId w:val="489"/>
              </w:numPr>
              <w:tabs>
                <w:tab w:val="left" w:pos="270"/>
              </w:tabs>
              <w:rPr>
                <w:sz w:val="20"/>
              </w:rPr>
            </w:pPr>
            <w:r>
              <w:rPr>
                <w:sz w:val="20"/>
              </w:rPr>
              <w:t>Indicate the cover of the</w:t>
            </w:r>
            <w:r>
              <w:rPr>
                <w:spacing w:val="-3"/>
                <w:sz w:val="20"/>
              </w:rPr>
              <w:t xml:space="preserve"> </w:t>
            </w:r>
            <w:r>
              <w:rPr>
                <w:sz w:val="20"/>
              </w:rPr>
              <w:t>book.</w:t>
            </w:r>
          </w:p>
          <w:p w14:paraId="2B116CFF" w14:textId="77777777" w:rsidR="00195EDC" w:rsidRDefault="00195EDC" w:rsidP="00C61D9B">
            <w:pPr>
              <w:pStyle w:val="TableParagraph"/>
              <w:numPr>
                <w:ilvl w:val="0"/>
                <w:numId w:val="489"/>
              </w:numPr>
              <w:tabs>
                <w:tab w:val="left" w:pos="270"/>
              </w:tabs>
              <w:rPr>
                <w:sz w:val="20"/>
              </w:rPr>
            </w:pPr>
            <w:r>
              <w:rPr>
                <w:sz w:val="20"/>
              </w:rPr>
              <w:t>Indicate the pages in a</w:t>
            </w:r>
            <w:r>
              <w:rPr>
                <w:spacing w:val="-5"/>
                <w:sz w:val="20"/>
              </w:rPr>
              <w:t xml:space="preserve"> </w:t>
            </w:r>
            <w:r>
              <w:rPr>
                <w:sz w:val="20"/>
              </w:rPr>
              <w:t>book.</w:t>
            </w:r>
          </w:p>
          <w:p w14:paraId="568F46A1" w14:textId="77777777" w:rsidR="00195EDC" w:rsidRDefault="00195EDC" w:rsidP="00C61D9B">
            <w:pPr>
              <w:pStyle w:val="TableParagraph"/>
              <w:numPr>
                <w:ilvl w:val="0"/>
                <w:numId w:val="489"/>
              </w:numPr>
              <w:tabs>
                <w:tab w:val="left" w:pos="270"/>
              </w:tabs>
              <w:rPr>
                <w:sz w:val="20"/>
              </w:rPr>
            </w:pPr>
            <w:r>
              <w:rPr>
                <w:sz w:val="20"/>
              </w:rPr>
              <w:t>Identify the pictures in a</w:t>
            </w:r>
            <w:r>
              <w:rPr>
                <w:spacing w:val="-23"/>
                <w:sz w:val="20"/>
              </w:rPr>
              <w:t xml:space="preserve"> </w:t>
            </w:r>
            <w:r>
              <w:rPr>
                <w:sz w:val="20"/>
              </w:rPr>
              <w:t>book.</w:t>
            </w:r>
          </w:p>
          <w:p w14:paraId="51958014" w14:textId="77777777" w:rsidR="00195EDC" w:rsidRDefault="00195EDC" w:rsidP="00C61D9B">
            <w:pPr>
              <w:pStyle w:val="TableParagraph"/>
              <w:numPr>
                <w:ilvl w:val="0"/>
                <w:numId w:val="489"/>
              </w:numPr>
              <w:tabs>
                <w:tab w:val="left" w:pos="270"/>
              </w:tabs>
              <w:rPr>
                <w:sz w:val="20"/>
              </w:rPr>
            </w:pPr>
            <w:r>
              <w:rPr>
                <w:sz w:val="20"/>
              </w:rPr>
              <w:t>Indicate the title of the</w:t>
            </w:r>
            <w:r>
              <w:rPr>
                <w:spacing w:val="-3"/>
                <w:sz w:val="20"/>
              </w:rPr>
              <w:t xml:space="preserve"> </w:t>
            </w:r>
            <w:r>
              <w:rPr>
                <w:sz w:val="20"/>
              </w:rPr>
              <w:t>book.</w:t>
            </w:r>
          </w:p>
          <w:p w14:paraId="6F5F6730" w14:textId="77777777" w:rsidR="00195EDC" w:rsidRDefault="00195EDC" w:rsidP="00C61D9B">
            <w:pPr>
              <w:pStyle w:val="TableParagraph"/>
              <w:numPr>
                <w:ilvl w:val="0"/>
                <w:numId w:val="489"/>
              </w:numPr>
              <w:tabs>
                <w:tab w:val="left" w:pos="270"/>
              </w:tabs>
              <w:rPr>
                <w:sz w:val="20"/>
              </w:rPr>
            </w:pPr>
            <w:r>
              <w:rPr>
                <w:sz w:val="20"/>
              </w:rPr>
              <w:t>Indicate the author of a</w:t>
            </w:r>
            <w:r>
              <w:rPr>
                <w:spacing w:val="-5"/>
                <w:sz w:val="20"/>
              </w:rPr>
              <w:t xml:space="preserve"> </w:t>
            </w:r>
            <w:r>
              <w:rPr>
                <w:sz w:val="20"/>
              </w:rPr>
              <w:t>book.</w:t>
            </w:r>
          </w:p>
          <w:p w14:paraId="3A069A2B" w14:textId="77777777" w:rsidR="00195EDC" w:rsidRDefault="00195EDC" w:rsidP="00C61D9B">
            <w:pPr>
              <w:pStyle w:val="TableParagraph"/>
              <w:numPr>
                <w:ilvl w:val="0"/>
                <w:numId w:val="489"/>
              </w:numPr>
              <w:tabs>
                <w:tab w:val="left" w:pos="270"/>
              </w:tabs>
              <w:rPr>
                <w:sz w:val="20"/>
              </w:rPr>
            </w:pPr>
            <w:r>
              <w:rPr>
                <w:sz w:val="20"/>
              </w:rPr>
              <w:t>Identify page numbers in a</w:t>
            </w:r>
            <w:r>
              <w:rPr>
                <w:spacing w:val="-6"/>
                <w:sz w:val="20"/>
              </w:rPr>
              <w:t xml:space="preserve"> </w:t>
            </w:r>
            <w:r>
              <w:rPr>
                <w:sz w:val="20"/>
              </w:rPr>
              <w:t>text.</w:t>
            </w:r>
          </w:p>
          <w:p w14:paraId="2A5535AB" w14:textId="77777777" w:rsidR="00195EDC" w:rsidRDefault="00195EDC" w:rsidP="00C61D9B">
            <w:pPr>
              <w:pStyle w:val="TableParagraph"/>
              <w:numPr>
                <w:ilvl w:val="0"/>
                <w:numId w:val="489"/>
              </w:numPr>
              <w:tabs>
                <w:tab w:val="left" w:pos="270"/>
              </w:tabs>
              <w:rPr>
                <w:sz w:val="20"/>
              </w:rPr>
            </w:pPr>
            <w:r>
              <w:rPr>
                <w:sz w:val="20"/>
              </w:rPr>
              <w:t>Identify large or bold text as important text features (possibly headings, key terms, titles,</w:t>
            </w:r>
            <w:r>
              <w:rPr>
                <w:spacing w:val="-16"/>
                <w:sz w:val="20"/>
              </w:rPr>
              <w:t xml:space="preserve"> </w:t>
            </w:r>
            <w:r>
              <w:rPr>
                <w:sz w:val="20"/>
              </w:rPr>
              <w:t>etc.).</w:t>
            </w:r>
          </w:p>
          <w:p w14:paraId="21F8B6FE" w14:textId="77777777" w:rsidR="00195EDC" w:rsidRDefault="00195EDC" w:rsidP="00C61D9B">
            <w:pPr>
              <w:pStyle w:val="TableParagraph"/>
              <w:numPr>
                <w:ilvl w:val="0"/>
                <w:numId w:val="591"/>
              </w:numPr>
              <w:tabs>
                <w:tab w:val="left" w:pos="270"/>
              </w:tabs>
              <w:rPr>
                <w:sz w:val="20"/>
              </w:rPr>
            </w:pPr>
            <w:r>
              <w:rPr>
                <w:sz w:val="20"/>
              </w:rPr>
              <w:t>Actively engage in the handling of a</w:t>
            </w:r>
            <w:r>
              <w:rPr>
                <w:spacing w:val="-6"/>
                <w:sz w:val="20"/>
              </w:rPr>
              <w:t xml:space="preserve"> </w:t>
            </w:r>
            <w:r>
              <w:rPr>
                <w:sz w:val="20"/>
              </w:rPr>
              <w:t>book.</w:t>
            </w:r>
          </w:p>
        </w:tc>
      </w:tr>
      <w:tr w:rsidR="00195EDC" w14:paraId="699E0045" w14:textId="77777777" w:rsidTr="003B3FCF">
        <w:trPr>
          <w:trHeight w:val="2975"/>
        </w:trPr>
        <w:tc>
          <w:tcPr>
            <w:tcW w:w="2870" w:type="dxa"/>
            <w:shd w:val="clear" w:color="auto" w:fill="DCDDDE"/>
          </w:tcPr>
          <w:p w14:paraId="1B1D09D2" w14:textId="77777777" w:rsidR="00195EDC" w:rsidRDefault="00195EDC" w:rsidP="00195EDC">
            <w:pPr>
              <w:pStyle w:val="TableParagraph"/>
              <w:spacing w:before="133" w:line="249" w:lineRule="auto"/>
              <w:ind w:left="90" w:right="248"/>
              <w:rPr>
                <w:sz w:val="20"/>
              </w:rPr>
            </w:pPr>
            <w:r>
              <w:rPr>
                <w:b/>
                <w:sz w:val="20"/>
              </w:rPr>
              <w:t xml:space="preserve">RI.1.6 </w:t>
            </w:r>
            <w:r>
              <w:rPr>
                <w:sz w:val="20"/>
              </w:rPr>
              <w:t>Distinguish between information provided by pictures or other illustrations and information provided by the words in a text.</w:t>
            </w:r>
          </w:p>
        </w:tc>
        <w:tc>
          <w:tcPr>
            <w:tcW w:w="11510" w:type="dxa"/>
          </w:tcPr>
          <w:p w14:paraId="440E77A9" w14:textId="77777777" w:rsidR="00195EDC" w:rsidRPr="00A85380" w:rsidRDefault="00195EDC" w:rsidP="00195EDC">
            <w:pPr>
              <w:pStyle w:val="TableParagraph"/>
              <w:spacing w:before="133"/>
              <w:ind w:left="360"/>
              <w:rPr>
                <w:iCs/>
                <w:sz w:val="20"/>
              </w:rPr>
            </w:pPr>
            <w:r>
              <w:rPr>
                <w:i/>
                <w:sz w:val="20"/>
              </w:rPr>
              <w:t xml:space="preserve">Note: Distinguish </w:t>
            </w:r>
            <w:r w:rsidRPr="00A85380">
              <w:rPr>
                <w:iCs/>
                <w:sz w:val="20"/>
              </w:rPr>
              <w:t>refers to pointing out the difference(s).</w:t>
            </w:r>
          </w:p>
          <w:p w14:paraId="7A1154F9" w14:textId="77777777" w:rsidR="00195EDC" w:rsidRDefault="00195EDC" w:rsidP="00C61D9B">
            <w:pPr>
              <w:pStyle w:val="TableParagraph"/>
              <w:numPr>
                <w:ilvl w:val="0"/>
                <w:numId w:val="488"/>
              </w:numPr>
              <w:tabs>
                <w:tab w:val="left" w:pos="270"/>
              </w:tabs>
              <w:spacing w:line="249" w:lineRule="auto"/>
              <w:ind w:right="106"/>
              <w:rPr>
                <w:sz w:val="20"/>
              </w:rPr>
            </w:pPr>
            <w:r>
              <w:rPr>
                <w:sz w:val="20"/>
              </w:rPr>
              <w:t>Compare</w:t>
            </w:r>
            <w:r>
              <w:rPr>
                <w:spacing w:val="-5"/>
                <w:sz w:val="20"/>
              </w:rPr>
              <w:t xml:space="preserve"> </w:t>
            </w:r>
            <w:r>
              <w:rPr>
                <w:sz w:val="20"/>
              </w:rPr>
              <w:t>pictures</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z w:val="20"/>
              </w:rPr>
              <w:t>illustrations</w:t>
            </w:r>
            <w:r>
              <w:rPr>
                <w:spacing w:val="-5"/>
                <w:sz w:val="20"/>
              </w:rPr>
              <w:t xml:space="preserve"> </w:t>
            </w:r>
            <w:r>
              <w:rPr>
                <w:sz w:val="20"/>
              </w:rPr>
              <w:t>to</w:t>
            </w:r>
            <w:r>
              <w:rPr>
                <w:spacing w:val="-4"/>
                <w:sz w:val="20"/>
              </w:rPr>
              <w:t xml:space="preserve"> </w:t>
            </w:r>
            <w:r>
              <w:rPr>
                <w:sz w:val="20"/>
              </w:rPr>
              <w:t>see</w:t>
            </w:r>
            <w:r>
              <w:rPr>
                <w:spacing w:val="-4"/>
                <w:sz w:val="20"/>
              </w:rPr>
              <w:t xml:space="preserve"> </w:t>
            </w:r>
            <w:r>
              <w:rPr>
                <w:sz w:val="20"/>
              </w:rPr>
              <w:t>if</w:t>
            </w:r>
            <w:r>
              <w:rPr>
                <w:spacing w:val="-5"/>
                <w:sz w:val="20"/>
              </w:rPr>
              <w:t xml:space="preserve"> </w:t>
            </w:r>
            <w:r>
              <w:rPr>
                <w:sz w:val="20"/>
              </w:rPr>
              <w:t>they</w:t>
            </w:r>
            <w:r>
              <w:rPr>
                <w:spacing w:val="-4"/>
                <w:sz w:val="20"/>
              </w:rPr>
              <w:t xml:space="preserve"> </w:t>
            </w:r>
            <w:r>
              <w:rPr>
                <w:sz w:val="20"/>
              </w:rPr>
              <w:t>provide</w:t>
            </w:r>
            <w:r>
              <w:rPr>
                <w:spacing w:val="-5"/>
                <w:sz w:val="20"/>
              </w:rPr>
              <w:t xml:space="preserve"> </w:t>
            </w:r>
            <w:r>
              <w:rPr>
                <w:sz w:val="20"/>
              </w:rPr>
              <w:t>the</w:t>
            </w:r>
            <w:r>
              <w:rPr>
                <w:spacing w:val="-4"/>
                <w:sz w:val="20"/>
              </w:rPr>
              <w:t xml:space="preserve"> </w:t>
            </w:r>
            <w:r>
              <w:rPr>
                <w:sz w:val="20"/>
              </w:rPr>
              <w:t>same</w:t>
            </w:r>
            <w:r>
              <w:rPr>
                <w:spacing w:val="-4"/>
                <w:sz w:val="20"/>
              </w:rPr>
              <w:t xml:space="preserve"> </w:t>
            </w:r>
            <w:r>
              <w:rPr>
                <w:sz w:val="20"/>
              </w:rPr>
              <w:t>or</w:t>
            </w:r>
            <w:r>
              <w:rPr>
                <w:spacing w:val="-5"/>
                <w:sz w:val="20"/>
              </w:rPr>
              <w:t xml:space="preserve"> </w:t>
            </w:r>
            <w:r>
              <w:rPr>
                <w:sz w:val="20"/>
              </w:rPr>
              <w:t>different</w:t>
            </w:r>
            <w:r>
              <w:rPr>
                <w:spacing w:val="-4"/>
                <w:sz w:val="20"/>
              </w:rPr>
              <w:t xml:space="preserve"> </w:t>
            </w:r>
            <w:r>
              <w:rPr>
                <w:sz w:val="20"/>
              </w:rPr>
              <w:t>information</w:t>
            </w:r>
            <w:r>
              <w:rPr>
                <w:spacing w:val="-5"/>
                <w:sz w:val="20"/>
              </w:rPr>
              <w:t xml:space="preserve"> </w:t>
            </w:r>
            <w:r>
              <w:rPr>
                <w:sz w:val="20"/>
              </w:rPr>
              <w:t>than</w:t>
            </w:r>
            <w:r>
              <w:rPr>
                <w:spacing w:val="-4"/>
                <w:sz w:val="20"/>
              </w:rPr>
              <w:t xml:space="preserve"> </w:t>
            </w:r>
            <w:r>
              <w:rPr>
                <w:sz w:val="20"/>
              </w:rPr>
              <w:t>the</w:t>
            </w:r>
            <w:r>
              <w:rPr>
                <w:spacing w:val="-4"/>
                <w:sz w:val="20"/>
              </w:rPr>
              <w:t xml:space="preserve"> </w:t>
            </w:r>
            <w:r>
              <w:rPr>
                <w:sz w:val="20"/>
              </w:rPr>
              <w:t>information</w:t>
            </w:r>
            <w:r>
              <w:rPr>
                <w:spacing w:val="-5"/>
                <w:sz w:val="20"/>
              </w:rPr>
              <w:t xml:space="preserve"> </w:t>
            </w:r>
            <w:r>
              <w:rPr>
                <w:sz w:val="20"/>
              </w:rPr>
              <w:t>provided</w:t>
            </w:r>
            <w:r>
              <w:rPr>
                <w:spacing w:val="-5"/>
                <w:sz w:val="20"/>
              </w:rPr>
              <w:t xml:space="preserve"> </w:t>
            </w:r>
            <w:r>
              <w:rPr>
                <w:sz w:val="20"/>
              </w:rPr>
              <w:t>by the words in a</w:t>
            </w:r>
            <w:r>
              <w:rPr>
                <w:spacing w:val="-4"/>
                <w:sz w:val="20"/>
              </w:rPr>
              <w:t xml:space="preserve"> </w:t>
            </w:r>
            <w:r>
              <w:rPr>
                <w:sz w:val="20"/>
              </w:rPr>
              <w:t>text.</w:t>
            </w:r>
          </w:p>
          <w:p w14:paraId="05F5D8B6" w14:textId="77777777" w:rsidR="00195EDC" w:rsidRDefault="00195EDC" w:rsidP="00C61D9B">
            <w:pPr>
              <w:pStyle w:val="TableParagraph"/>
              <w:numPr>
                <w:ilvl w:val="0"/>
                <w:numId w:val="488"/>
              </w:numPr>
              <w:tabs>
                <w:tab w:val="left" w:pos="270"/>
              </w:tabs>
              <w:spacing w:before="41"/>
              <w:rPr>
                <w:sz w:val="20"/>
              </w:rPr>
            </w:pPr>
            <w:r>
              <w:rPr>
                <w:sz w:val="20"/>
              </w:rPr>
              <w:t>Identify pictures or words in an informational text that provide an idea or</w:t>
            </w:r>
            <w:r>
              <w:rPr>
                <w:spacing w:val="-18"/>
                <w:sz w:val="20"/>
              </w:rPr>
              <w:t xml:space="preserve"> </w:t>
            </w:r>
            <w:r>
              <w:rPr>
                <w:sz w:val="20"/>
              </w:rPr>
              <w:t>information.</w:t>
            </w:r>
          </w:p>
          <w:p w14:paraId="43876228" w14:textId="77777777" w:rsidR="00195EDC" w:rsidRDefault="00195EDC" w:rsidP="00C61D9B">
            <w:pPr>
              <w:pStyle w:val="TableParagraph"/>
              <w:numPr>
                <w:ilvl w:val="0"/>
                <w:numId w:val="488"/>
              </w:numPr>
              <w:tabs>
                <w:tab w:val="left" w:pos="270"/>
              </w:tabs>
              <w:rPr>
                <w:sz w:val="20"/>
              </w:rPr>
            </w:pPr>
            <w:r>
              <w:rPr>
                <w:sz w:val="20"/>
              </w:rPr>
              <w:t>Identify a picture that provides information in a</w:t>
            </w:r>
            <w:r>
              <w:rPr>
                <w:spacing w:val="-8"/>
                <w:sz w:val="20"/>
              </w:rPr>
              <w:t xml:space="preserve"> </w:t>
            </w:r>
            <w:r>
              <w:rPr>
                <w:sz w:val="20"/>
              </w:rPr>
              <w:t>text.</w:t>
            </w:r>
          </w:p>
          <w:p w14:paraId="3BCD8088" w14:textId="77777777" w:rsidR="00195EDC" w:rsidRDefault="00195EDC" w:rsidP="00C61D9B">
            <w:pPr>
              <w:pStyle w:val="TableParagraph"/>
              <w:numPr>
                <w:ilvl w:val="0"/>
                <w:numId w:val="488"/>
              </w:numPr>
              <w:tabs>
                <w:tab w:val="left" w:pos="270"/>
              </w:tabs>
              <w:rPr>
                <w:sz w:val="20"/>
              </w:rPr>
            </w:pPr>
            <w:r>
              <w:rPr>
                <w:sz w:val="20"/>
              </w:rPr>
              <w:t>Identify the author of a</w:t>
            </w:r>
            <w:r>
              <w:rPr>
                <w:spacing w:val="-4"/>
                <w:sz w:val="20"/>
              </w:rPr>
              <w:t xml:space="preserve"> </w:t>
            </w:r>
            <w:r>
              <w:rPr>
                <w:sz w:val="20"/>
              </w:rPr>
              <w:t>text.</w:t>
            </w:r>
          </w:p>
          <w:p w14:paraId="55C8BFBD" w14:textId="77777777" w:rsidR="00195EDC" w:rsidRDefault="00195EDC" w:rsidP="00C61D9B">
            <w:pPr>
              <w:pStyle w:val="TableParagraph"/>
              <w:numPr>
                <w:ilvl w:val="0"/>
                <w:numId w:val="488"/>
              </w:numPr>
              <w:tabs>
                <w:tab w:val="left" w:pos="270"/>
              </w:tabs>
              <w:rPr>
                <w:sz w:val="20"/>
              </w:rPr>
            </w:pPr>
            <w:r>
              <w:rPr>
                <w:sz w:val="20"/>
              </w:rPr>
              <w:t>Define the author’s role in presenting the ideas or information in a</w:t>
            </w:r>
            <w:r>
              <w:rPr>
                <w:spacing w:val="-13"/>
                <w:sz w:val="20"/>
              </w:rPr>
              <w:t xml:space="preserve"> </w:t>
            </w:r>
            <w:r>
              <w:rPr>
                <w:sz w:val="20"/>
              </w:rPr>
              <w:t>text.</w:t>
            </w:r>
          </w:p>
          <w:p w14:paraId="1170A9CD" w14:textId="77777777" w:rsidR="00195EDC" w:rsidRDefault="00195EDC" w:rsidP="00C61D9B">
            <w:pPr>
              <w:pStyle w:val="TableParagraph"/>
              <w:numPr>
                <w:ilvl w:val="0"/>
                <w:numId w:val="488"/>
              </w:numPr>
              <w:tabs>
                <w:tab w:val="left" w:pos="270"/>
              </w:tabs>
              <w:rPr>
                <w:sz w:val="20"/>
              </w:rPr>
            </w:pPr>
            <w:r>
              <w:rPr>
                <w:sz w:val="20"/>
              </w:rPr>
              <w:t>Name the illustrator of a</w:t>
            </w:r>
            <w:r>
              <w:rPr>
                <w:spacing w:val="-5"/>
                <w:sz w:val="20"/>
              </w:rPr>
              <w:t xml:space="preserve"> </w:t>
            </w:r>
            <w:r>
              <w:rPr>
                <w:sz w:val="20"/>
              </w:rPr>
              <w:t>text.</w:t>
            </w:r>
          </w:p>
          <w:p w14:paraId="2A2EE5C8" w14:textId="77777777" w:rsidR="00195EDC" w:rsidRDefault="00195EDC" w:rsidP="00C61D9B">
            <w:pPr>
              <w:pStyle w:val="TableParagraph"/>
              <w:numPr>
                <w:ilvl w:val="0"/>
                <w:numId w:val="488"/>
              </w:numPr>
              <w:tabs>
                <w:tab w:val="left" w:pos="270"/>
              </w:tabs>
              <w:rPr>
                <w:sz w:val="20"/>
              </w:rPr>
            </w:pPr>
            <w:r>
              <w:rPr>
                <w:sz w:val="20"/>
              </w:rPr>
              <w:t>Define the illustrator’s role in presenting the ideas or information in a</w:t>
            </w:r>
            <w:r>
              <w:rPr>
                <w:spacing w:val="-13"/>
                <w:sz w:val="20"/>
              </w:rPr>
              <w:t xml:space="preserve"> </w:t>
            </w:r>
            <w:r>
              <w:rPr>
                <w:sz w:val="20"/>
              </w:rPr>
              <w:t>text.</w:t>
            </w:r>
          </w:p>
          <w:p w14:paraId="6431E7FF" w14:textId="77777777" w:rsidR="00195EDC" w:rsidRDefault="00195EDC" w:rsidP="00C61D9B">
            <w:pPr>
              <w:pStyle w:val="TableParagraph"/>
              <w:numPr>
                <w:ilvl w:val="0"/>
                <w:numId w:val="590"/>
              </w:numPr>
              <w:tabs>
                <w:tab w:val="left" w:pos="270"/>
              </w:tabs>
              <w:rPr>
                <w:sz w:val="20"/>
              </w:rPr>
            </w:pPr>
            <w:r>
              <w:rPr>
                <w:sz w:val="20"/>
              </w:rPr>
              <w:t>Actively engage with illustrations or content in shared informational</w:t>
            </w:r>
            <w:r>
              <w:rPr>
                <w:spacing w:val="-10"/>
                <w:sz w:val="20"/>
              </w:rPr>
              <w:t xml:space="preserve"> </w:t>
            </w:r>
            <w:r>
              <w:rPr>
                <w:sz w:val="20"/>
              </w:rPr>
              <w:t>text.</w:t>
            </w:r>
          </w:p>
        </w:tc>
      </w:tr>
    </w:tbl>
    <w:p w14:paraId="6D7D40B6" w14:textId="77777777" w:rsidR="00195EDC" w:rsidRDefault="00195EDC" w:rsidP="00195EDC">
      <w:pPr>
        <w:rPr>
          <w:sz w:val="20"/>
        </w:rPr>
        <w:sectPr w:rsidR="00195EDC">
          <w:pgSz w:w="15840" w:h="12240" w:orient="landscape"/>
          <w:pgMar w:top="0" w:right="0" w:bottom="720" w:left="0" w:header="0" w:footer="520" w:gutter="0"/>
          <w:cols w:space="720"/>
        </w:sectPr>
      </w:pPr>
    </w:p>
    <w:p w14:paraId="79288AAA"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1528" behindDoc="0" locked="0" layoutInCell="1" allowOverlap="1" wp14:anchorId="7F33C448" wp14:editId="7FFDFF67">
                <wp:simplePos x="0" y="0"/>
                <wp:positionH relativeFrom="page">
                  <wp:posOffset>6350</wp:posOffset>
                </wp:positionH>
                <wp:positionV relativeFrom="page">
                  <wp:posOffset>6350</wp:posOffset>
                </wp:positionV>
                <wp:extent cx="10052050" cy="685800"/>
                <wp:effectExtent l="0" t="0" r="0" b="0"/>
                <wp:wrapNone/>
                <wp:docPr id="1249"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50" name="Rectangle 114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Text Box 114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DA210"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52" name="Text Box 114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F05F2" w14:textId="77777777" w:rsidR="00742030" w:rsidRDefault="00742030" w:rsidP="00195EDC">
                              <w:pPr>
                                <w:spacing w:line="201" w:lineRule="exact"/>
                                <w:rPr>
                                  <w:b/>
                                  <w:sz w:val="18"/>
                                </w:rPr>
                              </w:pPr>
                              <w:r>
                                <w:rPr>
                                  <w:b/>
                                  <w:color w:val="FFFFFF"/>
                                  <w:sz w:val="18"/>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3C448" id="Group 1141" o:spid="_x0000_s1170" style="position:absolute;margin-left:.5pt;margin-top:.5pt;width:791.5pt;height:54pt;z-index:5026915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8mceswMAAGUOAAAOAAAAZHJzL2Uyb0RvYy54bWzsV12PozYUfa/U/2D5neFjIAE0zGonCaNK&#13;&#10;03bV3f4AB8yHCja1nSHTqv+913ZCSLbtzu6sVqo0PIDNNdfX595zbG7e7PsOPVIhW84y7F95GFFW&#13;&#10;8LJldYZ//ZA7MUZSEVaSjjOa4Scq8Zvb77+7GYeUBrzhXUkFAidMpuOQ4UapIXVdWTS0J/KKD5SB&#13;&#10;seKiJwq6onZLQUbw3ndu4HkLd+SiHAQvqJTwdm2N+Nb4rypaqJ+rSlKFugxDbMrchblv9d29vSFp&#13;&#10;LcjQtMUhDPIFUfSkZTDp5GpNFEE70X7kqm8LwSWv1FXBe5dXVVtQswZYje9drOZe8N1g1lKnYz1M&#13;&#10;MAG0Fzh9sdvip8d3ArUl5C4IE4wY6SFLZmLk+6GvARqHOoVx92J4P7wTdpXQfODFbxLM7qVd92s7&#13;&#10;GG3HH3kJHslOcQPQvhK9dgFLR3uTh6cpD3SvUAEvfc+LAi+CfBVgXMRR7B0yVTSQTv2dD0awwcNk&#13;&#10;sGg2x2+j+Prwoe/FxuyS1M5qIj1EppcFJSdPqMqXofq+IQM1yZIarQlVvQyL6i9QjYTVHdXIhhZZ&#13;&#10;M/YIq5xjOrPoSCVA/0k0L1CZ8PwPTEg6CKnuKe+RbmRYQJQmU+TxQSqd39MQnTjJu7bM264zHVFv&#13;&#10;V51AjwT4lW+WdxPiZ8M6pgczrj+zHu0bCBDm0DYdquHLnwkUoncXJE6+iJdOmIeRkyy92PH85C5Z&#13;&#10;eGESrvO/dIB+mDZtWVL20DJ65K4fPi+LBxWxrDPsRWOGkyiIzNrPopfzRXrm0skDXM6G9a0CKeva&#13;&#10;PsNQr3DZ0mwoKTesNGWqSNvZtnsevvEGGByfBhUoV5t3W6tbXj5BDQgOSYKaAtGFRsPFHxiNIGAZ&#13;&#10;lr/viKAYdT8wqOUEagyGKdMJo2UAHTG3bOcWwgpwlWGFkW2ulFXJ3SDauoGZfAMM42+ByVVrCkPH&#13;&#10;Z6OCuA90+na88o+8+qCL547vNa2uL2iF1B4sx+hfTDCDIuhOGAU2u3pqLVmLKAmsXAWeMU2ic2LP&#13;&#10;Mwk20YSkn8UbL9nEmzh0wmCxcUJvvXbe5qvQWeT+Mlpfr1ertX/OG83Gl/PGyMC/a0Kur4/pMqt/&#13;&#10;qyWAl6n/VynQwvIJKVD77d5s2ktTaycePlsdJmWYVAEaVhGg8T9UA2Cf3WXnajChAxuy3mS/shr4&#13;&#10;YeLDmemf9CAIQJ706eVVDua7p1GDVzn4yieDkxxM299nHha+mRyYIzj8y5iDzuG/S/8szfvmMHH6&#13;&#10;O7z9Gw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9vJnHrMDAABlDgAADgAAAAAAAAAAAAAAAAAuAgAAZHJzL2Uyb0Rv&#13;&#10;Yy54bWxQSwECLQAUAAYACAAAACEAn3aJ9eAAAAANAQAADwAAAAAAAAAAAAAAAAANBgAAZHJzL2Rv&#13;&#10;d25yZXYueG1sUEsFBgAAAAAEAAQA8wAAABoHAAAAAA==&#13;&#10;">
                <v:rect id="Rectangle 1144" o:spid="_x0000_s11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IujyAAAAOIAAAAPAAAAZHJzL2Rvd25yZXYueG1sRI/BasJA&#13;&#10;EIbvBd9hmYK3uqmoSHQVsRXEg9Co1OOQHZPQ7GzIrhrf3jkIvQz/MMz3882XnavVjdpQeTbwOUhA&#13;&#10;EefeVlwYOB42H1NQISJbrD2TgQcFWC56b3NMrb/zD92yWCiBcEjRQBljk2od8pIchoFviOV28a3D&#13;&#10;KGtbaNviXeCu1sMkmWiHFUtDiQ2tS8r/sqszsH98uwuPq+ww+aXzqDltzqvdyZj+e/c1k7GagYrU&#13;&#10;xf+PF2JrxWE4FglRkgh68QQAAP//AwBQSwECLQAUAAYACAAAACEA2+H2y+4AAACFAQAAEwAAAAAA&#13;&#10;AAAAAAAAAAAAAAAAW0NvbnRlbnRfVHlwZXNdLnhtbFBLAQItABQABgAIAAAAIQBa9CxbvwAAABUB&#13;&#10;AAALAAAAAAAAAAAAAAAAAB8BAABfcmVscy8ucmVsc1BLAQItABQABgAIAAAAIQBgSIujyAAAAOIA&#13;&#10;AAAPAAAAAAAAAAAAAAAAAAcCAABkcnMvZG93bnJldi54bWxQSwUGAAAAAAMAAwC3AAAA/AIAAAAA&#13;&#10;" fillcolor="#fe7b80" stroked="f">
                  <v:path arrowok="t"/>
                </v:rect>
                <v:shape id="Text Box 1143" o:spid="_x0000_s11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Fw8yQAAAOIAAAAPAAAAZHJzL2Rvd25yZXYueG1sRI/BagIx&#13;&#10;EIbvhb5DmEJvNeuCVlajFEVakB7UFjwOm3GzdDNZknSNb2+EQi/DDD//N3yLVbKdGMiH1rGC8agA&#13;&#10;QVw73XKj4Ou4fZmBCBFZY+eYFFwpwGr5+LDASrsL72k4xEZkCIcKFZgY+0rKUBuyGEauJ87Z2XmL&#13;&#10;MZ++kdrjJcNtJ8uimEqLLecPBntaG6p/Dr9Wwfe63+7SyeDnMNHvm/J1f/V1Uur5KW3mebzNQURK&#13;&#10;8b/xh/jQ2aGcjOGulFeQyxsAAAD//wMAUEsBAi0AFAAGAAgAAAAhANvh9svuAAAAhQEAABMAAAAA&#13;&#10;AAAAAAAAAAAAAAAAAFtDb250ZW50X1R5cGVzXS54bWxQSwECLQAUAAYACAAAACEAWvQsW78AAAAV&#13;&#10;AQAACwAAAAAAAAAAAAAAAAAfAQAAX3JlbHMvLnJlbHNQSwECLQAUAAYACAAAACEA1NhcPMkAAADi&#13;&#10;AAAADwAAAAAAAAAAAAAAAAAHAgAAZHJzL2Rvd25yZXYueG1sUEsFBgAAAAADAAMAtwAAAP0CAAAA&#13;&#10;AA==&#13;&#10;" filled="f" stroked="f">
                  <v:path arrowok="t"/>
                  <v:textbox inset="0,0,0,0">
                    <w:txbxContent>
                      <w:p w14:paraId="150DA210"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42" o:spid="_x0000_s11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CsJLyAAAAOIAAAAPAAAAZHJzL2Rvd25yZXYueG1sRI/BagIx&#13;&#10;EIbvhb5DmIK3mnXBtqxGEUUqSA9qCz0Om3GzuJksSbrGtzeFQi/DDD//N3zzZbKdGMiH1rGCybgA&#13;&#10;QVw73XKj4PO0fX4DESKyxs4xKbhRgOXi8WGOlXZXPtBwjI3IEA4VKjAx9pWUoTZkMYxdT5yzs/MW&#13;&#10;Yz59I7XHa4bbTpZF8SIttpw/GOxpbai+HH+sgq91v92nb4Mfw1S/b8rXw83XSanRU9rM8ljNQERK&#13;&#10;8b/xh9jp7FBOS/hVyivIxR0AAP//AwBQSwECLQAUAAYACAAAACEA2+H2y+4AAACFAQAAEwAAAAAA&#13;&#10;AAAAAAAAAAAAAAAAW0NvbnRlbnRfVHlwZXNdLnhtbFBLAQItABQABgAIAAAAIQBa9CxbvwAAABUB&#13;&#10;AAALAAAAAAAAAAAAAAAAAB8BAABfcmVscy8ucmVsc1BLAQItABQABgAIAAAAIQAkCsJLyAAAAOIA&#13;&#10;AAAPAAAAAAAAAAAAAAAAAAcCAABkcnMvZG93bnJldi54bWxQSwUGAAAAAAMAAwC3AAAA/AIAAAAA&#13;&#10;" filled="f" stroked="f">
                  <v:path arrowok="t"/>
                  <v:textbox inset="0,0,0,0">
                    <w:txbxContent>
                      <w:p w14:paraId="470F05F2" w14:textId="77777777" w:rsidR="00742030" w:rsidRDefault="00742030" w:rsidP="00195EDC">
                        <w:pPr>
                          <w:spacing w:line="201" w:lineRule="exact"/>
                          <w:rPr>
                            <w:b/>
                            <w:sz w:val="18"/>
                          </w:rPr>
                        </w:pPr>
                        <w:r>
                          <w:rPr>
                            <w:b/>
                            <w:color w:val="FFFFFF"/>
                            <w:sz w:val="18"/>
                          </w:rPr>
                          <w:t>38</w:t>
                        </w:r>
                      </w:p>
                    </w:txbxContent>
                  </v:textbox>
                </v:shape>
                <w10:wrap anchorx="page" anchory="page"/>
              </v:group>
            </w:pict>
          </mc:Fallback>
        </mc:AlternateContent>
      </w:r>
    </w:p>
    <w:p w14:paraId="235C8209" w14:textId="77777777" w:rsidR="00195EDC" w:rsidRDefault="00195EDC" w:rsidP="00195EDC">
      <w:pPr>
        <w:pStyle w:val="BodyText"/>
        <w:rPr>
          <w:rFonts w:ascii="Times New Roman"/>
          <w:sz w:val="20"/>
        </w:rPr>
      </w:pPr>
    </w:p>
    <w:p w14:paraId="2EF56ADD" w14:textId="77777777" w:rsidR="00195EDC" w:rsidRDefault="00195EDC" w:rsidP="00195EDC">
      <w:pPr>
        <w:pStyle w:val="BodyText"/>
        <w:rPr>
          <w:rFonts w:ascii="Times New Roman"/>
          <w:sz w:val="20"/>
        </w:rPr>
      </w:pPr>
    </w:p>
    <w:p w14:paraId="181160BA" w14:textId="77777777" w:rsidR="00195EDC" w:rsidRDefault="00195EDC" w:rsidP="00195EDC">
      <w:pPr>
        <w:pStyle w:val="BodyText"/>
        <w:rPr>
          <w:rFonts w:ascii="Times New Roman"/>
          <w:sz w:val="20"/>
        </w:rPr>
      </w:pPr>
    </w:p>
    <w:p w14:paraId="6DB87B23" w14:textId="77777777" w:rsidR="00195EDC" w:rsidRDefault="00195EDC" w:rsidP="00195EDC">
      <w:pPr>
        <w:pStyle w:val="BodyText"/>
        <w:rPr>
          <w:rFonts w:ascii="Times New Roman"/>
          <w:sz w:val="20"/>
        </w:rPr>
      </w:pPr>
    </w:p>
    <w:p w14:paraId="5958D710"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3580216B" w14:textId="77777777" w:rsidTr="003B3FCF">
        <w:trPr>
          <w:trHeight w:val="931"/>
        </w:trPr>
        <w:tc>
          <w:tcPr>
            <w:tcW w:w="2870" w:type="dxa"/>
            <w:shd w:val="clear" w:color="auto" w:fill="8CA5D5"/>
          </w:tcPr>
          <w:p w14:paraId="403F69A3"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BC47079" w14:textId="77777777" w:rsidR="00195EDC" w:rsidRDefault="00195EDC" w:rsidP="00195EDC">
            <w:pPr>
              <w:pStyle w:val="TableParagraph"/>
              <w:spacing w:before="116"/>
              <w:ind w:left="3847" w:right="3837"/>
              <w:jc w:val="center"/>
              <w:rPr>
                <w:b/>
                <w:sz w:val="28"/>
              </w:rPr>
            </w:pPr>
            <w:r>
              <w:rPr>
                <w:b/>
                <w:sz w:val="28"/>
              </w:rPr>
              <w:t>Learning Progression</w:t>
            </w:r>
          </w:p>
          <w:p w14:paraId="1A1BBF21"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1F192533" w14:textId="77777777" w:rsidTr="003B3FCF">
        <w:trPr>
          <w:trHeight w:val="2735"/>
        </w:trPr>
        <w:tc>
          <w:tcPr>
            <w:tcW w:w="2870" w:type="dxa"/>
            <w:shd w:val="clear" w:color="auto" w:fill="DCDDDE"/>
          </w:tcPr>
          <w:p w14:paraId="0F8EC3D7" w14:textId="77777777" w:rsidR="00195EDC" w:rsidRDefault="00195EDC" w:rsidP="00195EDC">
            <w:pPr>
              <w:pStyle w:val="TableParagraph"/>
              <w:spacing w:before="133" w:line="249" w:lineRule="auto"/>
              <w:ind w:left="90" w:right="415"/>
              <w:rPr>
                <w:sz w:val="20"/>
              </w:rPr>
            </w:pPr>
            <w:r>
              <w:rPr>
                <w:b/>
                <w:sz w:val="20"/>
              </w:rPr>
              <w:t xml:space="preserve">RI.1.7 </w:t>
            </w:r>
            <w:r>
              <w:rPr>
                <w:sz w:val="20"/>
              </w:rPr>
              <w:t>Use the illustrations and details in a text to describe its key ideas.</w:t>
            </w:r>
          </w:p>
        </w:tc>
        <w:tc>
          <w:tcPr>
            <w:tcW w:w="11510" w:type="dxa"/>
          </w:tcPr>
          <w:p w14:paraId="72FBCAE5" w14:textId="77777777" w:rsidR="00195EDC" w:rsidRDefault="00195EDC" w:rsidP="00C61D9B">
            <w:pPr>
              <w:pStyle w:val="TableParagraph"/>
              <w:numPr>
                <w:ilvl w:val="0"/>
                <w:numId w:val="487"/>
              </w:numPr>
              <w:tabs>
                <w:tab w:val="left" w:pos="270"/>
              </w:tabs>
              <w:spacing w:before="133"/>
              <w:rPr>
                <w:sz w:val="20"/>
              </w:rPr>
            </w:pPr>
            <w:r>
              <w:rPr>
                <w:sz w:val="20"/>
              </w:rPr>
              <w:t>Use illustrations and details from a text to describe key</w:t>
            </w:r>
            <w:r>
              <w:rPr>
                <w:spacing w:val="-9"/>
                <w:sz w:val="20"/>
              </w:rPr>
              <w:t xml:space="preserve"> </w:t>
            </w:r>
            <w:r>
              <w:rPr>
                <w:sz w:val="20"/>
              </w:rPr>
              <w:t>ideas.</w:t>
            </w:r>
          </w:p>
          <w:p w14:paraId="40A3B172" w14:textId="77777777" w:rsidR="00195EDC" w:rsidRDefault="00195EDC" w:rsidP="00C61D9B">
            <w:pPr>
              <w:pStyle w:val="TableParagraph"/>
              <w:numPr>
                <w:ilvl w:val="0"/>
                <w:numId w:val="487"/>
              </w:numPr>
              <w:tabs>
                <w:tab w:val="left" w:pos="270"/>
              </w:tabs>
              <w:rPr>
                <w:sz w:val="20"/>
              </w:rPr>
            </w:pPr>
            <w:r>
              <w:rPr>
                <w:sz w:val="20"/>
              </w:rPr>
              <w:t>Identify ideas found in illustrations and those found in</w:t>
            </w:r>
            <w:r>
              <w:rPr>
                <w:spacing w:val="-7"/>
                <w:sz w:val="20"/>
              </w:rPr>
              <w:t xml:space="preserve"> </w:t>
            </w:r>
            <w:r>
              <w:rPr>
                <w:sz w:val="20"/>
              </w:rPr>
              <w:t>text.</w:t>
            </w:r>
          </w:p>
          <w:p w14:paraId="62DB3ECD" w14:textId="77777777" w:rsidR="00195EDC" w:rsidRDefault="00195EDC" w:rsidP="00C61D9B">
            <w:pPr>
              <w:pStyle w:val="TableParagraph"/>
              <w:numPr>
                <w:ilvl w:val="0"/>
                <w:numId w:val="487"/>
              </w:numPr>
              <w:tabs>
                <w:tab w:val="left" w:pos="270"/>
              </w:tabs>
              <w:rPr>
                <w:sz w:val="20"/>
              </w:rPr>
            </w:pPr>
            <w:r>
              <w:rPr>
                <w:sz w:val="20"/>
              </w:rPr>
              <w:t>Distinguish between print and illustrations in informational</w:t>
            </w:r>
            <w:r>
              <w:rPr>
                <w:spacing w:val="-10"/>
                <w:sz w:val="20"/>
              </w:rPr>
              <w:t xml:space="preserve"> </w:t>
            </w:r>
            <w:r>
              <w:rPr>
                <w:sz w:val="20"/>
              </w:rPr>
              <w:t>text.</w:t>
            </w:r>
          </w:p>
          <w:p w14:paraId="100516E4" w14:textId="77777777" w:rsidR="00195EDC" w:rsidRDefault="00195EDC" w:rsidP="00C61D9B">
            <w:pPr>
              <w:pStyle w:val="TableParagraph"/>
              <w:numPr>
                <w:ilvl w:val="0"/>
                <w:numId w:val="487"/>
              </w:numPr>
              <w:tabs>
                <w:tab w:val="left" w:pos="270"/>
              </w:tabs>
              <w:rPr>
                <w:sz w:val="20"/>
              </w:rPr>
            </w:pPr>
            <w:r>
              <w:rPr>
                <w:sz w:val="20"/>
              </w:rPr>
              <w:t>Communicate thoughts about a</w:t>
            </w:r>
            <w:r>
              <w:rPr>
                <w:spacing w:val="-4"/>
                <w:sz w:val="20"/>
              </w:rPr>
              <w:t xml:space="preserve"> </w:t>
            </w:r>
            <w:r>
              <w:rPr>
                <w:sz w:val="20"/>
              </w:rPr>
              <w:t>text.</w:t>
            </w:r>
          </w:p>
          <w:p w14:paraId="2E4BE931" w14:textId="77777777" w:rsidR="00195EDC" w:rsidRDefault="00195EDC" w:rsidP="00C61D9B">
            <w:pPr>
              <w:pStyle w:val="TableParagraph"/>
              <w:numPr>
                <w:ilvl w:val="0"/>
                <w:numId w:val="487"/>
              </w:numPr>
              <w:tabs>
                <w:tab w:val="left" w:pos="270"/>
              </w:tabs>
              <w:rPr>
                <w:sz w:val="20"/>
              </w:rPr>
            </w:pPr>
            <w:r>
              <w:rPr>
                <w:sz w:val="20"/>
              </w:rPr>
              <w:t>Listen during shared informational</w:t>
            </w:r>
            <w:r>
              <w:rPr>
                <w:spacing w:val="-4"/>
                <w:sz w:val="20"/>
              </w:rPr>
              <w:t xml:space="preserve"> </w:t>
            </w:r>
            <w:r>
              <w:rPr>
                <w:sz w:val="20"/>
              </w:rPr>
              <w:t>text.</w:t>
            </w:r>
          </w:p>
          <w:p w14:paraId="313DD7C4" w14:textId="77777777" w:rsidR="00195EDC" w:rsidRDefault="00195EDC" w:rsidP="00C61D9B">
            <w:pPr>
              <w:pStyle w:val="TableParagraph"/>
              <w:numPr>
                <w:ilvl w:val="0"/>
                <w:numId w:val="487"/>
              </w:numPr>
              <w:tabs>
                <w:tab w:val="left" w:pos="270"/>
              </w:tabs>
              <w:rPr>
                <w:sz w:val="20"/>
              </w:rPr>
            </w:pPr>
            <w:r>
              <w:rPr>
                <w:sz w:val="20"/>
              </w:rPr>
              <w:t>Indicate when text matches visual supports in</w:t>
            </w:r>
            <w:r>
              <w:rPr>
                <w:spacing w:val="-4"/>
                <w:sz w:val="20"/>
              </w:rPr>
              <w:t xml:space="preserve"> </w:t>
            </w:r>
            <w:r>
              <w:rPr>
                <w:sz w:val="20"/>
              </w:rPr>
              <w:t>text.</w:t>
            </w:r>
          </w:p>
          <w:p w14:paraId="2C8B4150" w14:textId="77777777" w:rsidR="00195EDC" w:rsidRDefault="00195EDC" w:rsidP="00C61D9B">
            <w:pPr>
              <w:pStyle w:val="TableParagraph"/>
              <w:numPr>
                <w:ilvl w:val="0"/>
                <w:numId w:val="487"/>
              </w:numPr>
              <w:tabs>
                <w:tab w:val="left" w:pos="270"/>
              </w:tabs>
              <w:rPr>
                <w:sz w:val="20"/>
              </w:rPr>
            </w:pPr>
            <w:r>
              <w:rPr>
                <w:sz w:val="20"/>
              </w:rPr>
              <w:t xml:space="preserve">Listen </w:t>
            </w:r>
            <w:r>
              <w:rPr>
                <w:spacing w:val="-3"/>
                <w:sz w:val="20"/>
              </w:rPr>
              <w:t xml:space="preserve">for, </w:t>
            </w:r>
            <w:r>
              <w:rPr>
                <w:sz w:val="20"/>
              </w:rPr>
              <w:t>and indicate when, information matches a given illustration from a</w:t>
            </w:r>
            <w:r>
              <w:rPr>
                <w:spacing w:val="-14"/>
                <w:sz w:val="20"/>
              </w:rPr>
              <w:t xml:space="preserve"> </w:t>
            </w:r>
            <w:r>
              <w:rPr>
                <w:sz w:val="20"/>
              </w:rPr>
              <w:t>text.</w:t>
            </w:r>
          </w:p>
          <w:p w14:paraId="75555BFF" w14:textId="77777777" w:rsidR="00195EDC" w:rsidRDefault="00195EDC" w:rsidP="00C61D9B">
            <w:pPr>
              <w:pStyle w:val="TableParagraph"/>
              <w:numPr>
                <w:ilvl w:val="0"/>
                <w:numId w:val="487"/>
              </w:numPr>
              <w:tabs>
                <w:tab w:val="left" w:pos="270"/>
              </w:tabs>
              <w:rPr>
                <w:sz w:val="20"/>
              </w:rPr>
            </w:pPr>
            <w:r>
              <w:rPr>
                <w:sz w:val="20"/>
              </w:rPr>
              <w:t>Point out matching keywords in both text and</w:t>
            </w:r>
            <w:r>
              <w:rPr>
                <w:spacing w:val="-6"/>
                <w:sz w:val="20"/>
              </w:rPr>
              <w:t xml:space="preserve"> </w:t>
            </w:r>
            <w:r>
              <w:rPr>
                <w:sz w:val="20"/>
              </w:rPr>
              <w:t>illustrations.</w:t>
            </w:r>
          </w:p>
          <w:p w14:paraId="66B73FD8" w14:textId="77777777" w:rsidR="00195EDC" w:rsidRDefault="00195EDC" w:rsidP="00C61D9B">
            <w:pPr>
              <w:pStyle w:val="TableParagraph"/>
              <w:numPr>
                <w:ilvl w:val="0"/>
                <w:numId w:val="589"/>
              </w:numPr>
              <w:tabs>
                <w:tab w:val="left" w:pos="270"/>
              </w:tabs>
              <w:rPr>
                <w:sz w:val="20"/>
              </w:rPr>
            </w:pPr>
            <w:r>
              <w:rPr>
                <w:sz w:val="20"/>
              </w:rPr>
              <w:t>Actively engage in shared informational text that contains</w:t>
            </w:r>
            <w:r>
              <w:rPr>
                <w:spacing w:val="-6"/>
                <w:sz w:val="20"/>
              </w:rPr>
              <w:t xml:space="preserve"> </w:t>
            </w:r>
            <w:r>
              <w:rPr>
                <w:sz w:val="20"/>
              </w:rPr>
              <w:t>illustrations.</w:t>
            </w:r>
          </w:p>
        </w:tc>
      </w:tr>
      <w:tr w:rsidR="00195EDC" w14:paraId="3C063382" w14:textId="77777777" w:rsidTr="003B3FCF">
        <w:trPr>
          <w:trHeight w:val="4135"/>
        </w:trPr>
        <w:tc>
          <w:tcPr>
            <w:tcW w:w="2870" w:type="dxa"/>
            <w:shd w:val="clear" w:color="auto" w:fill="DCDDDE"/>
          </w:tcPr>
          <w:p w14:paraId="22B4E64D" w14:textId="77777777" w:rsidR="00195EDC" w:rsidRDefault="00195EDC" w:rsidP="00195EDC">
            <w:pPr>
              <w:pStyle w:val="TableParagraph"/>
              <w:spacing w:before="133" w:line="249" w:lineRule="auto"/>
              <w:ind w:left="90" w:right="144"/>
              <w:jc w:val="both"/>
              <w:rPr>
                <w:sz w:val="20"/>
              </w:rPr>
            </w:pPr>
            <w:r>
              <w:rPr>
                <w:b/>
                <w:sz w:val="20"/>
              </w:rPr>
              <w:t xml:space="preserve">RI.1.8 </w:t>
            </w:r>
            <w:r>
              <w:rPr>
                <w:sz w:val="20"/>
              </w:rPr>
              <w:t>Identify the reasons an author gives to support points in a text.</w:t>
            </w:r>
          </w:p>
        </w:tc>
        <w:tc>
          <w:tcPr>
            <w:tcW w:w="11510" w:type="dxa"/>
          </w:tcPr>
          <w:p w14:paraId="10F3EA79" w14:textId="77777777" w:rsidR="00195EDC" w:rsidRDefault="00195EDC" w:rsidP="00C61D9B">
            <w:pPr>
              <w:pStyle w:val="TableParagraph"/>
              <w:numPr>
                <w:ilvl w:val="0"/>
                <w:numId w:val="486"/>
              </w:numPr>
              <w:tabs>
                <w:tab w:val="left" w:pos="270"/>
              </w:tabs>
              <w:spacing w:before="133"/>
              <w:rPr>
                <w:sz w:val="20"/>
              </w:rPr>
            </w:pPr>
            <w:r>
              <w:rPr>
                <w:sz w:val="20"/>
              </w:rPr>
              <w:t>Identify one or more reasons/facts an author gives to support his or her own words in written</w:t>
            </w:r>
            <w:r>
              <w:rPr>
                <w:spacing w:val="-18"/>
                <w:sz w:val="20"/>
              </w:rPr>
              <w:t xml:space="preserve"> </w:t>
            </w:r>
            <w:r>
              <w:rPr>
                <w:sz w:val="20"/>
              </w:rPr>
              <w:t>text.</w:t>
            </w:r>
          </w:p>
          <w:p w14:paraId="7876D6E8" w14:textId="77777777" w:rsidR="00195EDC" w:rsidRDefault="00195EDC" w:rsidP="00C61D9B">
            <w:pPr>
              <w:pStyle w:val="TableParagraph"/>
              <w:numPr>
                <w:ilvl w:val="0"/>
                <w:numId w:val="486"/>
              </w:numPr>
              <w:tabs>
                <w:tab w:val="left" w:pos="270"/>
              </w:tabs>
              <w:rPr>
                <w:sz w:val="20"/>
              </w:rPr>
            </w:pPr>
            <w:r>
              <w:rPr>
                <w:sz w:val="20"/>
              </w:rPr>
              <w:t>Identify that authors of informational texts use proven facts to support their own</w:t>
            </w:r>
            <w:r>
              <w:rPr>
                <w:spacing w:val="-12"/>
                <w:sz w:val="20"/>
              </w:rPr>
              <w:t xml:space="preserve"> </w:t>
            </w:r>
            <w:r>
              <w:rPr>
                <w:sz w:val="20"/>
              </w:rPr>
              <w:t>words.</w:t>
            </w:r>
          </w:p>
          <w:p w14:paraId="021F6FE8" w14:textId="77777777" w:rsidR="00195EDC" w:rsidRDefault="00195EDC" w:rsidP="00C61D9B">
            <w:pPr>
              <w:pStyle w:val="TableParagraph"/>
              <w:numPr>
                <w:ilvl w:val="0"/>
                <w:numId w:val="486"/>
              </w:numPr>
              <w:tabs>
                <w:tab w:val="left" w:pos="270"/>
              </w:tabs>
              <w:rPr>
                <w:sz w:val="20"/>
              </w:rPr>
            </w:pPr>
            <w:r>
              <w:rPr>
                <w:sz w:val="20"/>
              </w:rPr>
              <w:t>Identify that authors of informational texts write using</w:t>
            </w:r>
            <w:r>
              <w:rPr>
                <w:spacing w:val="-7"/>
                <w:sz w:val="20"/>
              </w:rPr>
              <w:t xml:space="preserve"> </w:t>
            </w:r>
            <w:r>
              <w:rPr>
                <w:sz w:val="20"/>
              </w:rPr>
              <w:t>facts.</w:t>
            </w:r>
          </w:p>
          <w:p w14:paraId="0B14C0DF" w14:textId="77777777" w:rsidR="00195EDC" w:rsidRDefault="00195EDC" w:rsidP="00C61D9B">
            <w:pPr>
              <w:pStyle w:val="TableParagraph"/>
              <w:numPr>
                <w:ilvl w:val="0"/>
                <w:numId w:val="486"/>
              </w:numPr>
              <w:tabs>
                <w:tab w:val="left" w:pos="270"/>
              </w:tabs>
              <w:rPr>
                <w:sz w:val="20"/>
              </w:rPr>
            </w:pPr>
            <w:r>
              <w:rPr>
                <w:sz w:val="20"/>
              </w:rPr>
              <w:t xml:space="preserve">Recognize that </w:t>
            </w:r>
            <w:r w:rsidRPr="00A85380">
              <w:rPr>
                <w:i/>
                <w:iCs/>
                <w:sz w:val="20"/>
              </w:rPr>
              <w:t>identify</w:t>
            </w:r>
            <w:r>
              <w:rPr>
                <w:sz w:val="20"/>
              </w:rPr>
              <w:t xml:space="preserve"> refers to recognizing and/or</w:t>
            </w:r>
            <w:r>
              <w:rPr>
                <w:spacing w:val="-2"/>
                <w:sz w:val="20"/>
              </w:rPr>
              <w:t xml:space="preserve"> </w:t>
            </w:r>
            <w:r>
              <w:rPr>
                <w:sz w:val="20"/>
              </w:rPr>
              <w:t>naming.</w:t>
            </w:r>
          </w:p>
          <w:p w14:paraId="3637D739" w14:textId="77777777" w:rsidR="00195EDC" w:rsidRDefault="00195EDC" w:rsidP="00C61D9B">
            <w:pPr>
              <w:pStyle w:val="TableParagraph"/>
              <w:numPr>
                <w:ilvl w:val="0"/>
                <w:numId w:val="486"/>
              </w:numPr>
              <w:tabs>
                <w:tab w:val="left" w:pos="270"/>
              </w:tabs>
              <w:rPr>
                <w:sz w:val="20"/>
              </w:rPr>
            </w:pPr>
            <w:r>
              <w:rPr>
                <w:sz w:val="20"/>
              </w:rPr>
              <w:t xml:space="preserve">Recognize that </w:t>
            </w:r>
            <w:r w:rsidRPr="00A85380">
              <w:rPr>
                <w:i/>
                <w:iCs/>
                <w:sz w:val="20"/>
              </w:rPr>
              <w:t>reasons</w:t>
            </w:r>
            <w:r>
              <w:rPr>
                <w:sz w:val="20"/>
              </w:rPr>
              <w:t xml:space="preserve"> refers to causes or</w:t>
            </w:r>
            <w:r>
              <w:rPr>
                <w:spacing w:val="-3"/>
                <w:sz w:val="20"/>
              </w:rPr>
              <w:t xml:space="preserve"> </w:t>
            </w:r>
            <w:r>
              <w:rPr>
                <w:sz w:val="20"/>
              </w:rPr>
              <w:t>explanations.</w:t>
            </w:r>
          </w:p>
          <w:p w14:paraId="1748769F" w14:textId="77777777" w:rsidR="00195EDC" w:rsidRDefault="00195EDC" w:rsidP="00C61D9B">
            <w:pPr>
              <w:pStyle w:val="TableParagraph"/>
              <w:numPr>
                <w:ilvl w:val="0"/>
                <w:numId w:val="486"/>
              </w:numPr>
              <w:tabs>
                <w:tab w:val="left" w:pos="270"/>
              </w:tabs>
              <w:rPr>
                <w:sz w:val="20"/>
              </w:rPr>
            </w:pPr>
            <w:r>
              <w:rPr>
                <w:sz w:val="20"/>
              </w:rPr>
              <w:t xml:space="preserve">Recognize that </w:t>
            </w:r>
            <w:r w:rsidRPr="00A85380">
              <w:rPr>
                <w:i/>
                <w:iCs/>
                <w:sz w:val="20"/>
              </w:rPr>
              <w:t>author</w:t>
            </w:r>
            <w:r>
              <w:rPr>
                <w:sz w:val="20"/>
              </w:rPr>
              <w:t xml:space="preserve"> refers to a person who presents ideas or information in written</w:t>
            </w:r>
            <w:r>
              <w:rPr>
                <w:spacing w:val="-15"/>
                <w:sz w:val="20"/>
              </w:rPr>
              <w:t xml:space="preserve"> </w:t>
            </w:r>
            <w:r>
              <w:rPr>
                <w:sz w:val="20"/>
              </w:rPr>
              <w:t>form.</w:t>
            </w:r>
          </w:p>
          <w:p w14:paraId="51FB82E9" w14:textId="77777777" w:rsidR="00195EDC" w:rsidRDefault="00195EDC" w:rsidP="00C61D9B">
            <w:pPr>
              <w:pStyle w:val="TableParagraph"/>
              <w:numPr>
                <w:ilvl w:val="0"/>
                <w:numId w:val="486"/>
              </w:numPr>
              <w:tabs>
                <w:tab w:val="left" w:pos="270"/>
              </w:tabs>
              <w:rPr>
                <w:sz w:val="20"/>
              </w:rPr>
            </w:pPr>
            <w:r>
              <w:rPr>
                <w:sz w:val="20"/>
              </w:rPr>
              <w:t xml:space="preserve">Recognize that </w:t>
            </w:r>
            <w:r w:rsidRPr="00A85380">
              <w:rPr>
                <w:i/>
                <w:iCs/>
                <w:sz w:val="20"/>
              </w:rPr>
              <w:t>points</w:t>
            </w:r>
            <w:r>
              <w:rPr>
                <w:sz w:val="20"/>
              </w:rPr>
              <w:t xml:space="preserve"> refers to ideas, opinions, or</w:t>
            </w:r>
            <w:r>
              <w:rPr>
                <w:spacing w:val="-4"/>
                <w:sz w:val="20"/>
              </w:rPr>
              <w:t xml:space="preserve"> </w:t>
            </w:r>
            <w:r>
              <w:rPr>
                <w:sz w:val="20"/>
              </w:rPr>
              <w:t>claims.</w:t>
            </w:r>
          </w:p>
          <w:p w14:paraId="38D9F39F" w14:textId="77777777" w:rsidR="00195EDC" w:rsidRDefault="00195EDC" w:rsidP="00C61D9B">
            <w:pPr>
              <w:pStyle w:val="TableParagraph"/>
              <w:numPr>
                <w:ilvl w:val="0"/>
                <w:numId w:val="486"/>
              </w:numPr>
              <w:tabs>
                <w:tab w:val="left" w:pos="270"/>
              </w:tabs>
              <w:rPr>
                <w:sz w:val="20"/>
              </w:rPr>
            </w:pPr>
            <w:r>
              <w:rPr>
                <w:sz w:val="20"/>
              </w:rPr>
              <w:t>Indicate the author’s name or picture on/in a given</w:t>
            </w:r>
            <w:r>
              <w:rPr>
                <w:spacing w:val="-8"/>
                <w:sz w:val="20"/>
              </w:rPr>
              <w:t xml:space="preserve"> </w:t>
            </w:r>
            <w:r>
              <w:rPr>
                <w:sz w:val="20"/>
              </w:rPr>
              <w:t>text.</w:t>
            </w:r>
          </w:p>
          <w:p w14:paraId="1C63DF79" w14:textId="77777777" w:rsidR="00195EDC" w:rsidRDefault="00195EDC" w:rsidP="00C61D9B">
            <w:pPr>
              <w:pStyle w:val="TableParagraph"/>
              <w:numPr>
                <w:ilvl w:val="0"/>
                <w:numId w:val="486"/>
              </w:numPr>
              <w:tabs>
                <w:tab w:val="left" w:pos="270"/>
              </w:tabs>
              <w:rPr>
                <w:sz w:val="20"/>
              </w:rPr>
            </w:pPr>
            <w:r>
              <w:rPr>
                <w:sz w:val="20"/>
              </w:rPr>
              <w:t>Indicate the author who wrote a given</w:t>
            </w:r>
            <w:r>
              <w:rPr>
                <w:spacing w:val="-6"/>
                <w:sz w:val="20"/>
              </w:rPr>
              <w:t xml:space="preserve"> </w:t>
            </w:r>
            <w:r>
              <w:rPr>
                <w:sz w:val="20"/>
              </w:rPr>
              <w:t>text.</w:t>
            </w:r>
          </w:p>
          <w:p w14:paraId="3E80EE16" w14:textId="77777777" w:rsidR="00195EDC" w:rsidRDefault="00195EDC" w:rsidP="00C61D9B">
            <w:pPr>
              <w:pStyle w:val="TableParagraph"/>
              <w:numPr>
                <w:ilvl w:val="0"/>
                <w:numId w:val="486"/>
              </w:numPr>
              <w:tabs>
                <w:tab w:val="left" w:pos="270"/>
              </w:tabs>
              <w:rPr>
                <w:sz w:val="20"/>
              </w:rPr>
            </w:pPr>
            <w:r>
              <w:rPr>
                <w:sz w:val="20"/>
              </w:rPr>
              <w:t>Identify one or more topics the author writes about in a</w:t>
            </w:r>
            <w:r>
              <w:rPr>
                <w:spacing w:val="-9"/>
                <w:sz w:val="20"/>
              </w:rPr>
              <w:t xml:space="preserve"> </w:t>
            </w:r>
            <w:r>
              <w:rPr>
                <w:sz w:val="20"/>
              </w:rPr>
              <w:t>text.</w:t>
            </w:r>
          </w:p>
          <w:p w14:paraId="733AA69E" w14:textId="77777777" w:rsidR="00195EDC" w:rsidRDefault="00195EDC" w:rsidP="00C61D9B">
            <w:pPr>
              <w:pStyle w:val="TableParagraph"/>
              <w:numPr>
                <w:ilvl w:val="0"/>
                <w:numId w:val="486"/>
              </w:numPr>
              <w:tabs>
                <w:tab w:val="left" w:pos="270"/>
              </w:tabs>
              <w:rPr>
                <w:sz w:val="20"/>
              </w:rPr>
            </w:pPr>
            <w:r>
              <w:rPr>
                <w:sz w:val="20"/>
              </w:rPr>
              <w:t>Match one of the author’s topics to one or more supporting detail from the</w:t>
            </w:r>
            <w:r>
              <w:rPr>
                <w:spacing w:val="-9"/>
                <w:sz w:val="20"/>
              </w:rPr>
              <w:t xml:space="preserve"> </w:t>
            </w:r>
            <w:r>
              <w:rPr>
                <w:sz w:val="20"/>
              </w:rPr>
              <w:t>text.</w:t>
            </w:r>
          </w:p>
          <w:p w14:paraId="2C16F96E" w14:textId="77777777" w:rsidR="00195EDC" w:rsidRDefault="00195EDC" w:rsidP="00C61D9B">
            <w:pPr>
              <w:pStyle w:val="TableParagraph"/>
              <w:numPr>
                <w:ilvl w:val="0"/>
                <w:numId w:val="486"/>
              </w:numPr>
              <w:tabs>
                <w:tab w:val="left" w:pos="270"/>
              </w:tabs>
              <w:rPr>
                <w:sz w:val="20"/>
              </w:rPr>
            </w:pPr>
            <w:r>
              <w:rPr>
                <w:sz w:val="20"/>
              </w:rPr>
              <w:t>Identify the difference between fact and</w:t>
            </w:r>
            <w:r>
              <w:rPr>
                <w:spacing w:val="-4"/>
                <w:sz w:val="20"/>
              </w:rPr>
              <w:t xml:space="preserve"> </w:t>
            </w:r>
            <w:r>
              <w:rPr>
                <w:sz w:val="20"/>
              </w:rPr>
              <w:t>fiction.</w:t>
            </w:r>
          </w:p>
          <w:p w14:paraId="086BB885" w14:textId="77777777" w:rsidR="00195EDC" w:rsidRDefault="00195EDC" w:rsidP="00C61D9B">
            <w:pPr>
              <w:pStyle w:val="TableParagraph"/>
              <w:numPr>
                <w:ilvl w:val="0"/>
                <w:numId w:val="486"/>
              </w:numPr>
              <w:tabs>
                <w:tab w:val="left" w:pos="270"/>
              </w:tabs>
              <w:rPr>
                <w:sz w:val="20"/>
              </w:rPr>
            </w:pPr>
            <w:r>
              <w:rPr>
                <w:sz w:val="20"/>
              </w:rPr>
              <w:t>Identify that facts are proven points of</w:t>
            </w:r>
            <w:r>
              <w:rPr>
                <w:spacing w:val="-7"/>
                <w:sz w:val="20"/>
              </w:rPr>
              <w:t xml:space="preserve"> </w:t>
            </w:r>
            <w:r>
              <w:rPr>
                <w:sz w:val="20"/>
              </w:rPr>
              <w:t>information.</w:t>
            </w:r>
          </w:p>
          <w:p w14:paraId="27928BB4" w14:textId="77777777" w:rsidR="00195EDC" w:rsidRDefault="00195EDC" w:rsidP="00C61D9B">
            <w:pPr>
              <w:pStyle w:val="TableParagraph"/>
              <w:numPr>
                <w:ilvl w:val="0"/>
                <w:numId w:val="588"/>
              </w:numPr>
              <w:tabs>
                <w:tab w:val="left" w:pos="270"/>
              </w:tabs>
              <w:rPr>
                <w:sz w:val="20"/>
              </w:rPr>
            </w:pPr>
            <w:r>
              <w:rPr>
                <w:sz w:val="20"/>
              </w:rPr>
              <w:t>Actively engage in shared informational text that contains a topic of</w:t>
            </w:r>
            <w:r>
              <w:rPr>
                <w:spacing w:val="-9"/>
                <w:sz w:val="20"/>
              </w:rPr>
              <w:t xml:space="preserve"> </w:t>
            </w:r>
            <w:r>
              <w:rPr>
                <w:sz w:val="20"/>
              </w:rPr>
              <w:t>interest.</w:t>
            </w:r>
          </w:p>
        </w:tc>
      </w:tr>
    </w:tbl>
    <w:p w14:paraId="54F2E821" w14:textId="77777777" w:rsidR="00195EDC" w:rsidRDefault="00195EDC" w:rsidP="00195EDC">
      <w:pPr>
        <w:rPr>
          <w:sz w:val="20"/>
        </w:rPr>
        <w:sectPr w:rsidR="00195EDC">
          <w:pgSz w:w="15840" w:h="12240" w:orient="landscape"/>
          <w:pgMar w:top="0" w:right="0" w:bottom="720" w:left="0" w:header="0" w:footer="520" w:gutter="0"/>
          <w:cols w:space="720"/>
        </w:sectPr>
      </w:pPr>
    </w:p>
    <w:p w14:paraId="05C01508"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2552" behindDoc="0" locked="0" layoutInCell="1" allowOverlap="1" wp14:anchorId="4E3C1F5C" wp14:editId="738BD985">
                <wp:simplePos x="0" y="0"/>
                <wp:positionH relativeFrom="page">
                  <wp:posOffset>6350</wp:posOffset>
                </wp:positionH>
                <wp:positionV relativeFrom="page">
                  <wp:posOffset>6350</wp:posOffset>
                </wp:positionV>
                <wp:extent cx="10052050" cy="685800"/>
                <wp:effectExtent l="0" t="0" r="0" b="0"/>
                <wp:wrapNone/>
                <wp:docPr id="1245"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46" name="Rectangle 11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Text Box 113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3EF5B"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48" name="Text Box 113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232C0" w14:textId="77777777" w:rsidR="00742030" w:rsidRDefault="00742030" w:rsidP="00195EDC">
                              <w:pPr>
                                <w:spacing w:line="201" w:lineRule="exact"/>
                                <w:rPr>
                                  <w:b/>
                                  <w:sz w:val="18"/>
                                </w:rPr>
                              </w:pPr>
                              <w:r>
                                <w:rPr>
                                  <w:b/>
                                  <w:color w:val="FFFFFF"/>
                                  <w:sz w:val="18"/>
                                </w:rPr>
                                <w:t>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C1F5C" id="Group 1137" o:spid="_x0000_s1174" style="position:absolute;margin-left:.5pt;margin-top:.5pt;width:791.5pt;height:54pt;z-index:5026925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nxFrwMAAGUOAAAOAAAAZHJzL2Uyb0RvYy54bWzsV9tu4zYQfS/QfyD4rugSyZaEKIuNbQUF&#13;&#10;0nbR3X4ALVEXVCJVko6cXfTfOyQt2U7a7iXtYgtEDzKpoYYzZ84cU1ev9n2H7qmQLWcZ9i88jCgr&#13;&#10;eNmyOsO/vsudGCOpCCtJxxnN8AOV+NX1999djUNKA97wrqQCgRMm03HIcKPUkLquLBraE3nBB8rA&#13;&#10;WHHREwVTUbulICN47zs38LyFO3JRDoIXVEp4urZGfG38VxUt1M9VJalCXYYhNmXuwty3+u5eX5G0&#13;&#10;FmRo2uIQBvmCKHrSMth0drUmiqCdaJ+46ttCcMkrdVHw3uVV1RbU5ADZ+N6jbG4F3w0mlzod62GG&#13;&#10;CaB9hNMXuy1+un8jUFtC7YIwwoiRHqpkNka+f7nUAI1DncK6WzG8Hd4ImyUM73jxmwSz+9iu57Vd&#13;&#10;jLbjj7wEj2SnuAFoX4leu4DU0d7U4WGuA90rVMBD3/OiwIugXgUYF3EUe4dKFQ2UU7/ngxFs8GMq&#13;&#10;WDSb6d0ovjy86HuxMbsktbuaSA+R6bSAcvKIqnweqm8bMlBTLKnROqK6mFD9BdhIWN1RQDY0kekQ&#13;&#10;YO0EqzzF9MSil0mA/qNoPkJlxvMfMCHpIKS6pbxHepBhAVGaSpH7O6l0fY9LdOEk79oyb7vOTES9&#13;&#10;XXUC3RPor3yzvJkRP1vWMb2Ycf2a9WifQICwh7bpUE2/fEiAiN5NkDj5Il46YR5GTrL0Ysfzk5tk&#13;&#10;4YVJuM7/0AH6Ydq0ZUnZXcvo1Lt++GlVPKiI7TrTvWjMcBIFkcn9LHp5mqRnLs06wOVsWd8qkLKu&#13;&#10;7TMMfIXLUrOhpNyw0tBUkbazY/c8fOMNMJh+DSpAV1t3y9UtLx+AA4JDkYDhILowaLh4j9EIApZh&#13;&#10;+fuOCIpR9wMDLid+CCRDykzCaBnARJxatqcWwgpwlWGFkR2ulFXJ3SDauoGdfAMM46+hk6vWEEPH&#13;&#10;Z6OCuPUE2unr9dVy6qt3mjw3fK8FK7GCNTcPUnuwTNE/u8EMiqA7YRTY6uqttWQtoiSwchV4xjSL&#13;&#10;zrF7PrHB5jYh6Wf1jZds4k0cOmGw2Diht147r/NV6CxyfxmtL9er1do/7xvdjc/vGyMDf68Jub6e&#13;&#10;tssJ/62WAF6G/y9SoIXlI1Kg9tu9+dNehhPfP1MdZmWYVQEGVhFg8D9UAzhn2rPLqRrEEzqHP9l/&#13;&#10;WQ38MPETcw55ogdB4L/IwV8cEV7k4D84GRzlIJoI/63KgTmCw7eMOegcvrv0x9Lp3Bwmjl+H138C&#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TPnxFrwMAAGUOAAAOAAAAAAAAAAAAAAAAAC4CAABkcnMvZTJvRG9jLnht&#13;&#10;bFBLAQItABQABgAIAAAAIQCfdon14AAAAA0BAAAPAAAAAAAAAAAAAAAAAAkGAABkcnMvZG93bnJl&#13;&#10;di54bWxQSwUGAAAAAAQABADzAAAAFgcAAAAA&#13;&#10;">
                <v:rect id="Rectangle 1140" o:spid="_x0000_s11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NCCRyQAAAOIAAAAPAAAAZHJzL2Rvd25yZXYueG1sRI/BasJA&#13;&#10;EIbvBd9hmUJvdVOJQaKriG2g9CA0KvU4ZMckNDu7ZLca394VCl6GGX7+b/gWq8F04ky9by0reBsn&#13;&#10;IIgrq1uuFex3xesMhA/IGjvLpOBKHlbL0dMCc20v/E3nMtQiQtjnqKAJweVS+qohg35sHXHMTrY3&#13;&#10;GOLZ11L3eIlw08lJkmTSYMvxQ4OONg1Vv+WfUbC9fpgTT9tyl/3QMXWH4rj+Oij18jy8z+NYz0EE&#13;&#10;GsKj8Y/41NFhkmZwV4oryOUNAAD//wMAUEsBAi0AFAAGAAgAAAAhANvh9svuAAAAhQEAABMAAAAA&#13;&#10;AAAAAAAAAAAAAAAAAFtDb250ZW50X1R5cGVzXS54bWxQSwECLQAUAAYACAAAACEAWvQsW78AAAAV&#13;&#10;AQAACwAAAAAAAAAAAAAAAAAfAQAAX3JlbHMvLnJlbHNQSwECLQAUAAYACAAAACEABTQgkckAAADi&#13;&#10;AAAADwAAAAAAAAAAAAAAAAAHAgAAZHJzL2Rvd25yZXYueG1sUEsFBgAAAAADAAMAtwAAAP0CAAAA&#13;&#10;AA==&#13;&#10;" fillcolor="#fe7b80" stroked="f">
                  <v:path arrowok="t"/>
                </v:rect>
                <v:shape id="Text Box 1139" o:spid="_x0000_s11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PcOyQAAAOIAAAAPAAAAZHJzL2Rvd25yZXYueG1sRI/BSgMx&#13;&#10;EIbvBd8hjOCtzbpoV7ZNi7QUBemhrYLHYTNuFjeTJYnb9O2NIPQyzPDzf8O3XCfbi5F86BwruJ8V&#13;&#10;IIgbpztuFbyfdtMnECEia+wdk4ILBVivbiZLrLU784HGY2xFhnCoUYGJcailDI0hi2HmBuKcfTlv&#13;&#10;MebTt1J7PGe47WVZFHNpseP8weBAG0PN9/HHKvjYDLu39GlwPz7ql21ZHS6+SUrd3abtIo/nBYhI&#13;&#10;KV4b/4hXnR3Khwr+lPIKcvULAAD//wMAUEsBAi0AFAAGAAgAAAAhANvh9svuAAAAhQEAABMAAAAA&#13;&#10;AAAAAAAAAAAAAAAAAFtDb250ZW50X1R5cGVzXS54bWxQSwECLQAUAAYACAAAACEAWvQsW78AAAAV&#13;&#10;AQAACwAAAAAAAAAAAAAAAAAfAQAAX3JlbHMvLnJlbHNQSwECLQAUAAYACAAAACEAsaT3DskAAADi&#13;&#10;AAAADwAAAAAAAAAAAAAAAAAHAgAAZHJzL2Rvd25yZXYueG1sUEsFBgAAAAADAAMAtwAAAP0CAAAA&#13;&#10;AA==&#13;&#10;" filled="f" stroked="f">
                  <v:path arrowok="t"/>
                  <v:textbox inset="0,0,0,0">
                    <w:txbxContent>
                      <w:p w14:paraId="2663EF5B"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38" o:spid="_x0000_s11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2N8yQAAAOIAAAAPAAAAZHJzL2Rvd25yZXYueG1sRI9PSwMx&#13;&#10;EMXvgt8hjODNZl38x7ZpkZaiIB5aLfQ4bMbN4mayJHGbfnvnIHh5zOMxv5m3WBU/qIli6gMbuJ1V&#13;&#10;oIjbYHvuDHx+bG+eQKWMbHEITAbOlGC1vLxYYGPDiXc07XOnBMKpQQMu57HROrWOPKZZGIkl+wrR&#13;&#10;YxYbO20jngTuB11X1YP22LNccDjS2lH7vf/xBg7rcftWjg7fp3v7sqkfd+fYFmOur8pmLvI8B5Wp&#13;&#10;5P+NP8SrlQ71nfwslWQEvfwFAAD//wMAUEsBAi0AFAAGAAgAAAAhANvh9svuAAAAhQEAABMAAAAA&#13;&#10;AAAAAAAAAAAAAAAAAFtDb250ZW50X1R5cGVzXS54bWxQSwECLQAUAAYACAAAACEAWvQsW78AAAAV&#13;&#10;AQAACwAAAAAAAAAAAAAAAAAfAQAAX3JlbHMvLnJlbHNQSwECLQAUAAYACAAAACEAwDtjfMkAAADi&#13;&#10;AAAADwAAAAAAAAAAAAAAAAAHAgAAZHJzL2Rvd25yZXYueG1sUEsFBgAAAAADAAMAtwAAAP0CAAAA&#13;&#10;AA==&#13;&#10;" filled="f" stroked="f">
                  <v:path arrowok="t"/>
                  <v:textbox inset="0,0,0,0">
                    <w:txbxContent>
                      <w:p w14:paraId="62E232C0" w14:textId="77777777" w:rsidR="00742030" w:rsidRDefault="00742030" w:rsidP="00195EDC">
                        <w:pPr>
                          <w:spacing w:line="201" w:lineRule="exact"/>
                          <w:rPr>
                            <w:b/>
                            <w:sz w:val="18"/>
                          </w:rPr>
                        </w:pPr>
                        <w:r>
                          <w:rPr>
                            <w:b/>
                            <w:color w:val="FFFFFF"/>
                            <w:sz w:val="18"/>
                          </w:rPr>
                          <w:t>39</w:t>
                        </w:r>
                      </w:p>
                    </w:txbxContent>
                  </v:textbox>
                </v:shape>
                <w10:wrap anchorx="page" anchory="page"/>
              </v:group>
            </w:pict>
          </mc:Fallback>
        </mc:AlternateContent>
      </w:r>
    </w:p>
    <w:p w14:paraId="34F37B9F" w14:textId="77777777" w:rsidR="00195EDC" w:rsidRDefault="00195EDC" w:rsidP="00195EDC">
      <w:pPr>
        <w:pStyle w:val="BodyText"/>
        <w:rPr>
          <w:rFonts w:ascii="Times New Roman"/>
          <w:sz w:val="20"/>
        </w:rPr>
      </w:pPr>
    </w:p>
    <w:p w14:paraId="7BDA4093" w14:textId="77777777" w:rsidR="00195EDC" w:rsidRDefault="00195EDC" w:rsidP="00195EDC">
      <w:pPr>
        <w:pStyle w:val="BodyText"/>
        <w:rPr>
          <w:rFonts w:ascii="Times New Roman"/>
          <w:sz w:val="20"/>
        </w:rPr>
      </w:pPr>
    </w:p>
    <w:p w14:paraId="7EEC41FB" w14:textId="77777777" w:rsidR="00195EDC" w:rsidRDefault="00195EDC" w:rsidP="00195EDC">
      <w:pPr>
        <w:pStyle w:val="BodyText"/>
        <w:rPr>
          <w:rFonts w:ascii="Times New Roman"/>
          <w:sz w:val="20"/>
        </w:rPr>
      </w:pPr>
    </w:p>
    <w:p w14:paraId="48AC40AE" w14:textId="77777777" w:rsidR="00195EDC" w:rsidRDefault="00195EDC" w:rsidP="00195EDC">
      <w:pPr>
        <w:pStyle w:val="BodyText"/>
        <w:rPr>
          <w:rFonts w:ascii="Times New Roman"/>
          <w:sz w:val="20"/>
        </w:rPr>
      </w:pPr>
    </w:p>
    <w:p w14:paraId="133A2EDA"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3A27822B" w14:textId="77777777" w:rsidTr="003B3FCF">
        <w:trPr>
          <w:trHeight w:val="931"/>
        </w:trPr>
        <w:tc>
          <w:tcPr>
            <w:tcW w:w="2870" w:type="dxa"/>
            <w:shd w:val="clear" w:color="auto" w:fill="8CA5D5"/>
          </w:tcPr>
          <w:p w14:paraId="3A241A4B"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6117276" w14:textId="77777777" w:rsidR="00195EDC" w:rsidRDefault="00195EDC" w:rsidP="00195EDC">
            <w:pPr>
              <w:pStyle w:val="TableParagraph"/>
              <w:spacing w:before="116"/>
              <w:ind w:left="3847" w:right="3837"/>
              <w:jc w:val="center"/>
              <w:rPr>
                <w:b/>
                <w:sz w:val="28"/>
              </w:rPr>
            </w:pPr>
            <w:r>
              <w:rPr>
                <w:b/>
                <w:sz w:val="28"/>
              </w:rPr>
              <w:t>Learning Progression</w:t>
            </w:r>
          </w:p>
          <w:p w14:paraId="3660C9B9"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2EF52904" w14:textId="77777777" w:rsidTr="003B3FCF">
        <w:trPr>
          <w:trHeight w:val="3015"/>
        </w:trPr>
        <w:tc>
          <w:tcPr>
            <w:tcW w:w="2870" w:type="dxa"/>
            <w:shd w:val="clear" w:color="auto" w:fill="DCDDDE"/>
          </w:tcPr>
          <w:p w14:paraId="18B97BCC" w14:textId="77777777" w:rsidR="00195EDC" w:rsidRDefault="00195EDC" w:rsidP="00195EDC">
            <w:pPr>
              <w:pStyle w:val="TableParagraph"/>
              <w:spacing w:before="133" w:line="249" w:lineRule="auto"/>
              <w:ind w:left="90" w:right="158"/>
              <w:rPr>
                <w:sz w:val="20"/>
              </w:rPr>
            </w:pPr>
            <w:r>
              <w:rPr>
                <w:b/>
                <w:sz w:val="20"/>
              </w:rPr>
              <w:t xml:space="preserve">RI.1.9 </w:t>
            </w:r>
            <w:r>
              <w:rPr>
                <w:sz w:val="20"/>
              </w:rPr>
              <w:t>Identify basic similarities in and differences between two texts on</w:t>
            </w:r>
          </w:p>
          <w:p w14:paraId="1ECF0239" w14:textId="77777777" w:rsidR="00195EDC" w:rsidRDefault="00195EDC" w:rsidP="00195EDC">
            <w:pPr>
              <w:pStyle w:val="TableParagraph"/>
              <w:spacing w:before="2" w:line="249" w:lineRule="auto"/>
              <w:ind w:left="90" w:right="282"/>
              <w:rPr>
                <w:sz w:val="20"/>
              </w:rPr>
            </w:pPr>
            <w:r>
              <w:rPr>
                <w:sz w:val="20"/>
              </w:rPr>
              <w:t>the same topic (e.g., in illustrations, descriptions, or procedures).</w:t>
            </w:r>
          </w:p>
        </w:tc>
        <w:tc>
          <w:tcPr>
            <w:tcW w:w="11510" w:type="dxa"/>
          </w:tcPr>
          <w:p w14:paraId="069518A1" w14:textId="77777777" w:rsidR="00195EDC" w:rsidRDefault="00195EDC" w:rsidP="00C61D9B">
            <w:pPr>
              <w:pStyle w:val="TableParagraph"/>
              <w:numPr>
                <w:ilvl w:val="0"/>
                <w:numId w:val="485"/>
              </w:numPr>
              <w:tabs>
                <w:tab w:val="left" w:pos="270"/>
              </w:tabs>
              <w:spacing w:before="133"/>
              <w:rPr>
                <w:sz w:val="20"/>
              </w:rPr>
            </w:pPr>
            <w:r>
              <w:rPr>
                <w:sz w:val="20"/>
              </w:rPr>
              <w:t>Describe similarities and differences between two versions of a text on the same</w:t>
            </w:r>
            <w:r>
              <w:rPr>
                <w:spacing w:val="-10"/>
                <w:sz w:val="20"/>
              </w:rPr>
              <w:t xml:space="preserve"> </w:t>
            </w:r>
            <w:r>
              <w:rPr>
                <w:sz w:val="20"/>
              </w:rPr>
              <w:t>topic.</w:t>
            </w:r>
          </w:p>
          <w:p w14:paraId="20DE9CC0" w14:textId="77777777" w:rsidR="00195EDC" w:rsidRDefault="00195EDC" w:rsidP="00C61D9B">
            <w:pPr>
              <w:pStyle w:val="TableParagraph"/>
              <w:numPr>
                <w:ilvl w:val="0"/>
                <w:numId w:val="485"/>
              </w:numPr>
              <w:tabs>
                <w:tab w:val="left" w:pos="270"/>
              </w:tabs>
              <w:rPr>
                <w:sz w:val="20"/>
              </w:rPr>
            </w:pPr>
            <w:r>
              <w:rPr>
                <w:sz w:val="20"/>
              </w:rPr>
              <w:t>Identify the similarities in two texts that address the same</w:t>
            </w:r>
            <w:r>
              <w:rPr>
                <w:spacing w:val="-3"/>
                <w:sz w:val="20"/>
              </w:rPr>
              <w:t xml:space="preserve"> </w:t>
            </w:r>
            <w:r>
              <w:rPr>
                <w:sz w:val="20"/>
              </w:rPr>
              <w:t>topic.</w:t>
            </w:r>
          </w:p>
          <w:p w14:paraId="17303770" w14:textId="77777777" w:rsidR="00195EDC" w:rsidRDefault="00195EDC" w:rsidP="00C61D9B">
            <w:pPr>
              <w:pStyle w:val="TableParagraph"/>
              <w:numPr>
                <w:ilvl w:val="0"/>
                <w:numId w:val="485"/>
              </w:numPr>
              <w:tabs>
                <w:tab w:val="left" w:pos="270"/>
              </w:tabs>
              <w:rPr>
                <w:sz w:val="20"/>
              </w:rPr>
            </w:pPr>
            <w:r>
              <w:rPr>
                <w:sz w:val="20"/>
              </w:rPr>
              <w:t>Identify two texts that have similar</w:t>
            </w:r>
            <w:r>
              <w:rPr>
                <w:spacing w:val="-2"/>
                <w:sz w:val="20"/>
              </w:rPr>
              <w:t xml:space="preserve"> </w:t>
            </w:r>
            <w:r>
              <w:rPr>
                <w:sz w:val="20"/>
              </w:rPr>
              <w:t>topics.</w:t>
            </w:r>
          </w:p>
          <w:p w14:paraId="2FCB7451" w14:textId="77777777" w:rsidR="00195EDC" w:rsidRDefault="00195EDC" w:rsidP="00C61D9B">
            <w:pPr>
              <w:pStyle w:val="TableParagraph"/>
              <w:numPr>
                <w:ilvl w:val="0"/>
                <w:numId w:val="485"/>
              </w:numPr>
              <w:tabs>
                <w:tab w:val="left" w:pos="270"/>
              </w:tabs>
              <w:rPr>
                <w:sz w:val="20"/>
              </w:rPr>
            </w:pPr>
            <w:r>
              <w:rPr>
                <w:sz w:val="20"/>
              </w:rPr>
              <w:t xml:space="preserve">Recognize that </w:t>
            </w:r>
            <w:r w:rsidRPr="00A85380">
              <w:rPr>
                <w:i/>
                <w:iCs/>
                <w:spacing w:val="-6"/>
                <w:sz w:val="20"/>
              </w:rPr>
              <w:t>topic</w:t>
            </w:r>
            <w:r>
              <w:rPr>
                <w:spacing w:val="-6"/>
                <w:sz w:val="20"/>
              </w:rPr>
              <w:t xml:space="preserve"> </w:t>
            </w:r>
            <w:r>
              <w:rPr>
                <w:sz w:val="20"/>
              </w:rPr>
              <w:t>refers to a subject or focus of a text.</w:t>
            </w:r>
          </w:p>
          <w:p w14:paraId="2B3A1CD8" w14:textId="77777777" w:rsidR="00195EDC" w:rsidRDefault="00195EDC" w:rsidP="00C61D9B">
            <w:pPr>
              <w:pStyle w:val="TableParagraph"/>
              <w:numPr>
                <w:ilvl w:val="0"/>
                <w:numId w:val="485"/>
              </w:numPr>
              <w:tabs>
                <w:tab w:val="left" w:pos="270"/>
              </w:tabs>
              <w:rPr>
                <w:sz w:val="20"/>
              </w:rPr>
            </w:pPr>
            <w:r>
              <w:rPr>
                <w:sz w:val="20"/>
              </w:rPr>
              <w:t xml:space="preserve">Recognize that </w:t>
            </w:r>
            <w:r w:rsidRPr="00A85380">
              <w:rPr>
                <w:i/>
                <w:iCs/>
                <w:sz w:val="20"/>
              </w:rPr>
              <w:t>illustrations</w:t>
            </w:r>
            <w:r>
              <w:rPr>
                <w:sz w:val="20"/>
              </w:rPr>
              <w:t xml:space="preserve"> refers to the pictures, drawings, or visual aids that provide a visual representation of some part of the</w:t>
            </w:r>
            <w:r>
              <w:rPr>
                <w:spacing w:val="-36"/>
                <w:sz w:val="20"/>
              </w:rPr>
              <w:t xml:space="preserve"> </w:t>
            </w:r>
            <w:r>
              <w:rPr>
                <w:sz w:val="20"/>
              </w:rPr>
              <w:t>text.</w:t>
            </w:r>
          </w:p>
          <w:p w14:paraId="6F716701" w14:textId="77777777" w:rsidR="00195EDC" w:rsidRDefault="00195EDC" w:rsidP="00C61D9B">
            <w:pPr>
              <w:pStyle w:val="TableParagraph"/>
              <w:numPr>
                <w:ilvl w:val="0"/>
                <w:numId w:val="485"/>
              </w:numPr>
              <w:tabs>
                <w:tab w:val="left" w:pos="270"/>
              </w:tabs>
              <w:rPr>
                <w:sz w:val="20"/>
              </w:rPr>
            </w:pPr>
            <w:r>
              <w:rPr>
                <w:sz w:val="20"/>
              </w:rPr>
              <w:t xml:space="preserve">Recognize that </w:t>
            </w:r>
            <w:r w:rsidRPr="00A85380">
              <w:rPr>
                <w:i/>
                <w:iCs/>
                <w:sz w:val="20"/>
              </w:rPr>
              <w:t>descriptions</w:t>
            </w:r>
            <w:r>
              <w:rPr>
                <w:sz w:val="20"/>
              </w:rPr>
              <w:t xml:space="preserve"> refers to an account that includes all the relevant features or</w:t>
            </w:r>
            <w:r>
              <w:rPr>
                <w:spacing w:val="-13"/>
                <w:sz w:val="20"/>
              </w:rPr>
              <w:t xml:space="preserve"> </w:t>
            </w:r>
            <w:r>
              <w:rPr>
                <w:sz w:val="20"/>
              </w:rPr>
              <w:t>characteristics.</w:t>
            </w:r>
          </w:p>
          <w:p w14:paraId="6C8977B7" w14:textId="77777777" w:rsidR="00195EDC" w:rsidRDefault="00195EDC" w:rsidP="00C61D9B">
            <w:pPr>
              <w:pStyle w:val="TableParagraph"/>
              <w:numPr>
                <w:ilvl w:val="0"/>
                <w:numId w:val="485"/>
              </w:numPr>
              <w:tabs>
                <w:tab w:val="left" w:pos="270"/>
              </w:tabs>
              <w:rPr>
                <w:sz w:val="20"/>
              </w:rPr>
            </w:pPr>
            <w:r>
              <w:rPr>
                <w:sz w:val="20"/>
              </w:rPr>
              <w:t xml:space="preserve">Recognize that </w:t>
            </w:r>
            <w:r w:rsidRPr="00A85380">
              <w:rPr>
                <w:i/>
                <w:iCs/>
                <w:sz w:val="20"/>
              </w:rPr>
              <w:t>procedures</w:t>
            </w:r>
            <w:r>
              <w:rPr>
                <w:sz w:val="20"/>
              </w:rPr>
              <w:t xml:space="preserve"> refers to a series of steps that build on one another and lead to an</w:t>
            </w:r>
            <w:r>
              <w:rPr>
                <w:spacing w:val="-16"/>
                <w:sz w:val="20"/>
              </w:rPr>
              <w:t xml:space="preserve"> </w:t>
            </w:r>
            <w:r>
              <w:rPr>
                <w:sz w:val="20"/>
              </w:rPr>
              <w:t>outcome.</w:t>
            </w:r>
          </w:p>
          <w:p w14:paraId="70C2861D" w14:textId="77777777" w:rsidR="00195EDC" w:rsidRDefault="00195EDC" w:rsidP="00C61D9B">
            <w:pPr>
              <w:pStyle w:val="TableParagraph"/>
              <w:numPr>
                <w:ilvl w:val="0"/>
                <w:numId w:val="485"/>
              </w:numPr>
              <w:tabs>
                <w:tab w:val="left" w:pos="270"/>
              </w:tabs>
              <w:rPr>
                <w:sz w:val="20"/>
              </w:rPr>
            </w:pPr>
            <w:r>
              <w:rPr>
                <w:sz w:val="20"/>
              </w:rPr>
              <w:t>Identify similarities as being the same or alike, but not</w:t>
            </w:r>
            <w:r>
              <w:rPr>
                <w:spacing w:val="-9"/>
                <w:sz w:val="20"/>
              </w:rPr>
              <w:t xml:space="preserve"> </w:t>
            </w:r>
            <w:r>
              <w:rPr>
                <w:sz w:val="20"/>
              </w:rPr>
              <w:t>identical.</w:t>
            </w:r>
          </w:p>
          <w:p w14:paraId="719FF042" w14:textId="77777777" w:rsidR="00195EDC" w:rsidRDefault="00195EDC" w:rsidP="00C61D9B">
            <w:pPr>
              <w:pStyle w:val="TableParagraph"/>
              <w:numPr>
                <w:ilvl w:val="0"/>
                <w:numId w:val="485"/>
              </w:numPr>
              <w:tabs>
                <w:tab w:val="left" w:pos="270"/>
              </w:tabs>
              <w:rPr>
                <w:sz w:val="20"/>
              </w:rPr>
            </w:pPr>
            <w:r>
              <w:rPr>
                <w:sz w:val="20"/>
              </w:rPr>
              <w:t>Identify differences as not</w:t>
            </w:r>
            <w:r>
              <w:rPr>
                <w:spacing w:val="-3"/>
                <w:sz w:val="20"/>
              </w:rPr>
              <w:t xml:space="preserve"> </w:t>
            </w:r>
            <w:r>
              <w:rPr>
                <w:sz w:val="20"/>
              </w:rPr>
              <w:t>alike.</w:t>
            </w:r>
          </w:p>
          <w:p w14:paraId="1FD0F935" w14:textId="77777777" w:rsidR="00195EDC" w:rsidRDefault="00195EDC" w:rsidP="00C61D9B">
            <w:pPr>
              <w:pStyle w:val="TableParagraph"/>
              <w:numPr>
                <w:ilvl w:val="0"/>
                <w:numId w:val="587"/>
              </w:numPr>
              <w:tabs>
                <w:tab w:val="left" w:pos="270"/>
              </w:tabs>
              <w:rPr>
                <w:sz w:val="20"/>
              </w:rPr>
            </w:pPr>
            <w:r>
              <w:rPr>
                <w:sz w:val="20"/>
              </w:rPr>
              <w:t>Actively engage during the sharing of two informational texts on the same</w:t>
            </w:r>
            <w:r>
              <w:rPr>
                <w:spacing w:val="-9"/>
                <w:sz w:val="20"/>
              </w:rPr>
              <w:t xml:space="preserve"> </w:t>
            </w:r>
            <w:r>
              <w:rPr>
                <w:sz w:val="20"/>
              </w:rPr>
              <w:t>topic.</w:t>
            </w:r>
          </w:p>
        </w:tc>
      </w:tr>
    </w:tbl>
    <w:p w14:paraId="0E33523A" w14:textId="77777777" w:rsidR="00195EDC" w:rsidRDefault="00195EDC" w:rsidP="00195EDC">
      <w:pPr>
        <w:rPr>
          <w:sz w:val="20"/>
        </w:rPr>
        <w:sectPr w:rsidR="00195EDC">
          <w:footerReference w:type="default" r:id="rId24"/>
          <w:pgSz w:w="15840" w:h="12240" w:orient="landscape"/>
          <w:pgMar w:top="0" w:right="0" w:bottom="720" w:left="0" w:header="0" w:footer="520" w:gutter="0"/>
          <w:cols w:space="720"/>
        </w:sectPr>
      </w:pPr>
    </w:p>
    <w:p w14:paraId="61E63164"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3576" behindDoc="0" locked="0" layoutInCell="1" allowOverlap="1" wp14:anchorId="5724BFFF" wp14:editId="37E67D11">
                <wp:simplePos x="0" y="0"/>
                <wp:positionH relativeFrom="page">
                  <wp:posOffset>6350</wp:posOffset>
                </wp:positionH>
                <wp:positionV relativeFrom="page">
                  <wp:posOffset>6350</wp:posOffset>
                </wp:positionV>
                <wp:extent cx="10052050" cy="685800"/>
                <wp:effectExtent l="0" t="0" r="0" b="0"/>
                <wp:wrapNone/>
                <wp:docPr id="1241"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42" name="Rectangle 11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 name="Text Box 113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CE89"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44" name="Text Box 113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2EFF" w14:textId="77777777" w:rsidR="00742030" w:rsidRDefault="00742030" w:rsidP="00195EDC">
                              <w:pPr>
                                <w:spacing w:line="201" w:lineRule="exact"/>
                                <w:rPr>
                                  <w:b/>
                                  <w:sz w:val="18"/>
                                </w:rPr>
                              </w:pPr>
                              <w:r>
                                <w:rPr>
                                  <w:b/>
                                  <w:color w:val="FFFFFF"/>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4BFFF" id="Group 1133" o:spid="_x0000_s1178" style="position:absolute;margin-left:.5pt;margin-top:.5pt;width:791.5pt;height:54pt;z-index:502693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X4lqwMAAGUOAAAOAAAAZHJzL2Uyb0RvYy54bWzsV9tu4zYQfS/QfyD0ruhiypaEKIuNbQUF&#13;&#10;0nbR3X4ALVEXVCJVko6cXfTfOyRt+ZK2e0m72ALRg0RqqOHwzJxD6vrVru/QAxWy5SxzgivfQZQV&#13;&#10;vGxZnTm/vsvd2EFSEVaSjjOaOY9UOq9uvv/uehxSGvKGdyUVCJwwmY5D5jRKDannyaKhPZFXfKAM&#13;&#10;jBUXPVHQFbVXCjKC977zQt+feyMX5SB4QaWEtytrdG6M/6qihfq5qiRVqMsciE2ZuzD3jb57N9ck&#13;&#10;rQUZmrbYh0G+IIqetAwmnVytiCJoK9onrvq2EFzySl0VvPd4VbUFNWuA1QT+xWruBN8OZi11OtbD&#13;&#10;BBNAe4HTF7stfnp4I1BbQu5CHDiIkR6yZCZGQTCbaYDGoU5h3J0Y3g5vhF0lNO958ZsEs3dp1/3a&#13;&#10;Dkab8UdegkeyVdwAtKtEr13A0tHO5OFxygPdKVTAy8D3o9CPIF8FGOdxFPv7TBUNpFN/F4ARbPAw&#13;&#10;GSya9eHbKJ7tPwz82Jg9ktpZTaT7yPSyoOTkEVX5PFTfNmSgJllSo3VENTyg+gtUI2F1RzWyc4us&#13;&#10;GXuAVZ5iemLRkUqA/qNoXqAy4fkPmJB0EFLdUd4j3cgcAVGaTJGHe6l0fo9DdOIk79oyb7vOdES9&#13;&#10;WXYCPRDgV75e3E6Inw3rmB7MuP7MerRvIECYQ9t0qIYvHxIoRP82TNx8Hi9cnOPITRZ+7PpBcpvM&#13;&#10;fZzgVf6HDjDAadOWJWX3LaMH7gb407K4VxHLOsNeNGZOEoWRWftZ9PJ0kb65dPIAl7NhfatAyrq2&#13;&#10;zxyoV7hsaTaUlGtWmjJVpO1s2zsP33gDDA5PgwqUq827rdUNLx+hBgSHJEGFg+hCo+HivYNGELDM&#13;&#10;kb9viaAO6n5gUMtJgDEMU6aDo0UIHXFq2ZxaCCvAVeYoB9nmUlmV3A6irRuYKTDAMP4amFy1pjB0&#13;&#10;fDYqiHtPp6/Hq9mBV+908dzynaZVdEErpHZgOUT/bIIZFEF3cBTa7OqptWTNowR4ruUq9I1pEp0j&#13;&#10;ez6RYBNNSPpZvPGTdbyOsYvD+drF/mrlvs6X2J3nwSJazVbL5So4541m4/N5Y2Tg7zUh19dTupzU&#13;&#10;v9USwMvU/4sUaGH5iBSo3WZnNu3FtI18pjpMyjCpAjSsIkDjf6gG+K/UAP+3ahDgJEjMOeSJHoQh&#13;&#10;HKZe5ECfF053T6MGL3Jg945/7WRwlIPFoeC/VTkwR3D4lzEHnf1/l/5ZOu2bw8Tx7/DmTwA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FCZfiWrAwAAZQ4AAA4AAAAAAAAAAAAAAAAALgIAAGRycy9lMm9Eb2MueG1sUEsB&#13;&#10;Ai0AFAAGAAgAAAAhAJ92ifXgAAAADQEAAA8AAAAAAAAAAAAAAAAABQYAAGRycy9kb3ducmV2Lnht&#13;&#10;bFBLBQYAAAAABAAEAPMAAAASBwAAAAA=&#13;&#10;">
                <v:rect id="Rectangle 1136" o:spid="_x0000_s11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yaSygAAAOIAAAAPAAAAZHJzL2Rvd25yZXYueG1sRI/BasJA&#13;&#10;EIbvBd9hmUJvddNgRaKrBDVQehAalXocsmMSmp0N2a1J3r4rFLwMM/z83/CtNoNpxI06V1tW8DaN&#13;&#10;QBAXVtdcKjgds9cFCOeRNTaWScFIDjbrydMKE217/qJb7ksRIOwSVFB53yZSuqIig25qW+KQXW1n&#13;&#10;0IezK6XusA9w08g4iubSYM3hQ4UtbSsqfvJfo+Aw7s2V3+v8OP+my6w9Z5f086zUy/OwW4aRLkF4&#13;&#10;Gvyj8Y/40MEhnsVwVworyPUfAAAA//8DAFBLAQItABQABgAIAAAAIQDb4fbL7gAAAIUBAAATAAAA&#13;&#10;AAAAAAAAAAAAAAAAAABbQ29udGVudF9UeXBlc10ueG1sUEsBAi0AFAAGAAgAAAAhAFr0LFu/AAAA&#13;&#10;FQEAAAsAAAAAAAAAAAAAAAAAHwEAAF9yZWxzLy5yZWxzUEsBAi0AFAAGAAgAAAAhAHoPJpLKAAAA&#13;&#10;4gAAAA8AAAAAAAAAAAAAAAAABwIAAGRycy9kb3ducmV2LnhtbFBLBQYAAAAAAwADALcAAAD+AgAA&#13;&#10;AAA=&#13;&#10;" fillcolor="#fe7b80" stroked="f">
                  <v:path arrowok="t"/>
                </v:rect>
                <v:shape id="Text Box 1135" o:spid="_x0000_s11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ENyQAAAOIAAAAPAAAAZHJzL2Rvd25yZXYueG1sRI9NawIx&#13;&#10;EIbvhf6HMII3zbr2i9UoRRELpQdtCz0Om+lm6WayJHGN/74pCL0MM7y8z/As18l2YiAfWscKZtMC&#13;&#10;BHHtdMuNgo/33eQJRIjIGjvHpOBCAdar25slVtqd+UDDMTYiQzhUqMDE2FdShtqQxTB1PXHOvp23&#13;&#10;GPPpG6k9njPcdrIsigdpseX8wWBPG0P1z/FkFXxu+t1r+jL4Ntzr/bZ8PFx8nZQaj9J2kcfzAkSk&#13;&#10;FP8bV8SLzg7l3Rz+lPIKcvULAAD//wMAUEsBAi0AFAAGAAgAAAAhANvh9svuAAAAhQEAABMAAAAA&#13;&#10;AAAAAAAAAAAAAAAAAFtDb250ZW50X1R5cGVzXS54bWxQSwECLQAUAAYACAAAACEAWvQsW78AAAAV&#13;&#10;AQAACwAAAAAAAAAAAAAAAAAfAQAAX3JlbHMvLnJlbHNQSwECLQAUAAYACAAAACEAzp/xDckAAADi&#13;&#10;AAAADwAAAAAAAAAAAAAAAAAHAgAAZHJzL2Rvd25yZXYueG1sUEsFBgAAAAADAAMAtwAAAP0CAAAA&#13;&#10;AA==&#13;&#10;" filled="f" stroked="f">
                  <v:path arrowok="t"/>
                  <v:textbox inset="0,0,0,0">
                    <w:txbxContent>
                      <w:p w14:paraId="1AC1CE89"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34" o:spid="_x0000_s11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dml5yQAAAOIAAAAPAAAAZHJzL2Rvd25yZXYueG1sRI/BagIx&#13;&#10;EIbvhb5DmEJvNetitaxGKYq0UDxoW/A4bMbN4mayJOka374pFLwMM/z83/AtVsl2YiAfWscKxqMC&#13;&#10;BHHtdMuNgq/P7dMLiBCRNXaOScGVAqyW93cLrLS78J6GQ2xEhnCoUIGJsa+kDLUhi2HkeuKcnZy3&#13;&#10;GPPpG6k9XjLcdrIsiqm02HL+YLCntaH6fPixCr7X/fYjHQ3uhmf9tiln+6uvk1KPD2kzz+N1DiJS&#13;&#10;irfGP+JdZ4dyMoE/pbyCXP4CAAD//wMAUEsBAi0AFAAGAAgAAAAhANvh9svuAAAAhQEAABMAAAAA&#13;&#10;AAAAAAAAAAAAAAAAAFtDb250ZW50X1R5cGVzXS54bWxQSwECLQAUAAYACAAAACEAWvQsW78AAAAV&#13;&#10;AQAACwAAAAAAAAAAAAAAAAAfAQAAX3JlbHMvLnJlbHNQSwECLQAUAAYACAAAACEAQXZpeckAAADi&#13;&#10;AAAADwAAAAAAAAAAAAAAAAAHAgAAZHJzL2Rvd25yZXYueG1sUEsFBgAAAAADAAMAtwAAAP0CAAAA&#13;&#10;AA==&#13;&#10;" filled="f" stroked="f">
                  <v:path arrowok="t"/>
                  <v:textbox inset="0,0,0,0">
                    <w:txbxContent>
                      <w:p w14:paraId="181D2EFF" w14:textId="77777777" w:rsidR="00742030" w:rsidRDefault="00742030" w:rsidP="00195EDC">
                        <w:pPr>
                          <w:spacing w:line="201" w:lineRule="exact"/>
                          <w:rPr>
                            <w:b/>
                            <w:sz w:val="18"/>
                          </w:rPr>
                        </w:pPr>
                        <w:r>
                          <w:rPr>
                            <w:b/>
                            <w:color w:val="FFFFFF"/>
                            <w:sz w:val="18"/>
                          </w:rPr>
                          <w:t>40</w:t>
                        </w:r>
                      </w:p>
                    </w:txbxContent>
                  </v:textbox>
                </v:shape>
                <w10:wrap anchorx="page" anchory="page"/>
              </v:group>
            </w:pict>
          </mc:Fallback>
        </mc:AlternateContent>
      </w:r>
    </w:p>
    <w:p w14:paraId="5701BD9E" w14:textId="77777777" w:rsidR="00195EDC" w:rsidRDefault="00195EDC" w:rsidP="00195EDC">
      <w:pPr>
        <w:pStyle w:val="BodyText"/>
        <w:rPr>
          <w:rFonts w:ascii="Times New Roman"/>
          <w:sz w:val="20"/>
        </w:rPr>
      </w:pPr>
    </w:p>
    <w:p w14:paraId="78D42CA3" w14:textId="77777777" w:rsidR="00195EDC" w:rsidRDefault="00195EDC" w:rsidP="00195EDC">
      <w:pPr>
        <w:pStyle w:val="BodyText"/>
        <w:rPr>
          <w:rFonts w:ascii="Times New Roman"/>
          <w:sz w:val="20"/>
        </w:rPr>
      </w:pPr>
    </w:p>
    <w:p w14:paraId="7EC16C09" w14:textId="77777777" w:rsidR="00195EDC" w:rsidRDefault="00195EDC" w:rsidP="00195EDC">
      <w:pPr>
        <w:pStyle w:val="BodyText"/>
        <w:rPr>
          <w:rFonts w:ascii="Times New Roman"/>
          <w:sz w:val="20"/>
        </w:rPr>
      </w:pPr>
    </w:p>
    <w:p w14:paraId="5D5A9B2A" w14:textId="77777777" w:rsidR="00195EDC" w:rsidRDefault="00195EDC" w:rsidP="00195EDC">
      <w:pPr>
        <w:pStyle w:val="BodyText"/>
        <w:rPr>
          <w:rFonts w:ascii="Times New Roman"/>
          <w:sz w:val="20"/>
        </w:rPr>
      </w:pPr>
    </w:p>
    <w:p w14:paraId="77FF8ADF"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2860"/>
        <w:gridCol w:w="10"/>
        <w:gridCol w:w="5755"/>
        <w:gridCol w:w="5745"/>
        <w:gridCol w:w="10"/>
      </w:tblGrid>
      <w:tr w:rsidR="00195EDC" w14:paraId="02C4BA11" w14:textId="77777777" w:rsidTr="003B3FCF">
        <w:trPr>
          <w:gridAfter w:val="1"/>
          <w:wAfter w:w="10" w:type="dxa"/>
          <w:trHeight w:val="931"/>
        </w:trPr>
        <w:tc>
          <w:tcPr>
            <w:tcW w:w="2870" w:type="dxa"/>
            <w:gridSpan w:val="2"/>
            <w:shd w:val="clear" w:color="auto" w:fill="8CA5D5"/>
          </w:tcPr>
          <w:p w14:paraId="217F8D71"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gridSpan w:val="3"/>
            <w:shd w:val="clear" w:color="auto" w:fill="B1B4B6"/>
          </w:tcPr>
          <w:p w14:paraId="3561E86A" w14:textId="77777777" w:rsidR="00195EDC" w:rsidRDefault="00195EDC" w:rsidP="00195EDC">
            <w:pPr>
              <w:pStyle w:val="TableParagraph"/>
              <w:spacing w:before="116"/>
              <w:ind w:left="3847" w:right="3837"/>
              <w:jc w:val="center"/>
              <w:rPr>
                <w:b/>
                <w:sz w:val="28"/>
              </w:rPr>
            </w:pPr>
            <w:r>
              <w:rPr>
                <w:b/>
                <w:sz w:val="28"/>
              </w:rPr>
              <w:t>Learning Progression</w:t>
            </w:r>
          </w:p>
          <w:p w14:paraId="081E0579"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703460CF" w14:textId="77777777" w:rsidTr="003B3FCF">
        <w:trPr>
          <w:gridBefore w:val="1"/>
          <w:wBefore w:w="10" w:type="dxa"/>
          <w:trHeight w:val="7031"/>
        </w:trPr>
        <w:tc>
          <w:tcPr>
            <w:tcW w:w="2870" w:type="dxa"/>
            <w:gridSpan w:val="2"/>
            <w:shd w:val="clear" w:color="auto" w:fill="DCDDDE"/>
          </w:tcPr>
          <w:p w14:paraId="5022E01D" w14:textId="77777777" w:rsidR="00195EDC" w:rsidRDefault="00195EDC" w:rsidP="00195EDC">
            <w:pPr>
              <w:pStyle w:val="TableParagraph"/>
              <w:spacing w:before="133" w:line="249" w:lineRule="auto"/>
              <w:ind w:left="90" w:right="71"/>
              <w:rPr>
                <w:b/>
                <w:sz w:val="20"/>
              </w:rPr>
            </w:pPr>
            <w:r>
              <w:rPr>
                <w:b/>
                <w:sz w:val="20"/>
              </w:rPr>
              <w:t>Range of Reading and Level of Text Complexity</w:t>
            </w:r>
          </w:p>
          <w:p w14:paraId="64FC8C61" w14:textId="77777777" w:rsidR="00195EDC" w:rsidRDefault="00195EDC" w:rsidP="00195EDC">
            <w:pPr>
              <w:pStyle w:val="TableParagraph"/>
              <w:spacing w:before="91" w:line="249" w:lineRule="auto"/>
              <w:ind w:left="90" w:right="333"/>
              <w:jc w:val="both"/>
              <w:rPr>
                <w:sz w:val="20"/>
              </w:rPr>
            </w:pPr>
            <w:r>
              <w:rPr>
                <w:b/>
                <w:sz w:val="20"/>
              </w:rPr>
              <w:t xml:space="preserve">RI.1.10 </w:t>
            </w:r>
            <w:r>
              <w:rPr>
                <w:sz w:val="20"/>
              </w:rPr>
              <w:t>With prompting and support, read informational texts appropriately complex for grade 1.</w:t>
            </w:r>
          </w:p>
        </w:tc>
        <w:tc>
          <w:tcPr>
            <w:tcW w:w="5755" w:type="dxa"/>
            <w:tcBorders>
              <w:right w:val="nil"/>
            </w:tcBorders>
          </w:tcPr>
          <w:p w14:paraId="47A25FE5" w14:textId="77777777" w:rsidR="00195EDC" w:rsidRPr="00FF76D2" w:rsidRDefault="00195EDC" w:rsidP="00195EDC">
            <w:pPr>
              <w:pStyle w:val="TableParagraph"/>
              <w:rPr>
                <w:sz w:val="20"/>
                <w:szCs w:val="20"/>
              </w:rPr>
            </w:pPr>
            <w:r w:rsidRPr="00FF76D2">
              <w:rPr>
                <w:sz w:val="20"/>
                <w:szCs w:val="20"/>
              </w:rPr>
              <w:t xml:space="preserve">By the end of year, read decodable, informational texts, using the skills outlined below. </w:t>
            </w:r>
          </w:p>
          <w:p w14:paraId="3B45BB4B" w14:textId="77777777" w:rsidR="00195EDC" w:rsidRPr="00FF76D2" w:rsidRDefault="00195EDC" w:rsidP="00195EDC">
            <w:pPr>
              <w:pStyle w:val="TableParagraph"/>
              <w:rPr>
                <w:sz w:val="20"/>
                <w:szCs w:val="20"/>
              </w:rPr>
            </w:pPr>
          </w:p>
          <w:p w14:paraId="7D2F03AF" w14:textId="77777777" w:rsidR="00195EDC" w:rsidRPr="00FF76D2" w:rsidRDefault="00195EDC" w:rsidP="00195EDC">
            <w:pPr>
              <w:pStyle w:val="TableParagraph"/>
              <w:rPr>
                <w:color w:val="000000"/>
                <w:sz w:val="20"/>
                <w:szCs w:val="20"/>
              </w:rPr>
            </w:pPr>
            <w:r w:rsidRPr="00FF76D2">
              <w:rPr>
                <w:b/>
                <w:bCs/>
                <w:color w:val="000000"/>
                <w:sz w:val="20"/>
                <w:szCs w:val="20"/>
              </w:rPr>
              <w:t xml:space="preserve">Decoding </w:t>
            </w:r>
          </w:p>
          <w:p w14:paraId="0FAD4FCE" w14:textId="77777777" w:rsidR="00195EDC" w:rsidRPr="00FF76D2" w:rsidRDefault="00195EDC" w:rsidP="00C61D9B">
            <w:pPr>
              <w:pStyle w:val="TableParagraph"/>
              <w:numPr>
                <w:ilvl w:val="0"/>
                <w:numId w:val="555"/>
              </w:numPr>
              <w:rPr>
                <w:sz w:val="20"/>
                <w:szCs w:val="20"/>
              </w:rPr>
            </w:pPr>
            <w:r w:rsidRPr="00FF76D2">
              <w:rPr>
                <w:sz w:val="20"/>
                <w:szCs w:val="20"/>
              </w:rPr>
              <w:t xml:space="preserve">With prompting and support decode and read CCVC words within a grade-level decodable text. </w:t>
            </w:r>
          </w:p>
          <w:p w14:paraId="06DB55CD" w14:textId="77777777" w:rsidR="00195EDC" w:rsidRPr="00FF76D2" w:rsidRDefault="00195EDC" w:rsidP="00C61D9B">
            <w:pPr>
              <w:pStyle w:val="TableParagraph"/>
              <w:numPr>
                <w:ilvl w:val="0"/>
                <w:numId w:val="555"/>
              </w:numPr>
              <w:rPr>
                <w:sz w:val="20"/>
                <w:szCs w:val="20"/>
              </w:rPr>
            </w:pPr>
            <w:r w:rsidRPr="00FF76D2">
              <w:rPr>
                <w:sz w:val="20"/>
                <w:szCs w:val="20"/>
              </w:rPr>
              <w:t xml:space="preserve">Demonstrate knowledge of 26 letter sounds by building 3-4 letter sound combinations/4 letter words (CCVC words) (V also includes ee, ea, ai, ay, oa) </w:t>
            </w:r>
          </w:p>
          <w:p w14:paraId="27774349" w14:textId="77777777" w:rsidR="00195EDC" w:rsidRPr="00FF76D2" w:rsidRDefault="00195EDC" w:rsidP="00C61D9B">
            <w:pPr>
              <w:pStyle w:val="TableParagraph"/>
              <w:numPr>
                <w:ilvl w:val="0"/>
                <w:numId w:val="555"/>
              </w:numPr>
              <w:rPr>
                <w:sz w:val="20"/>
                <w:szCs w:val="20"/>
              </w:rPr>
            </w:pPr>
            <w:r w:rsidRPr="00FF76D2">
              <w:rPr>
                <w:sz w:val="20"/>
                <w:szCs w:val="20"/>
              </w:rPr>
              <w:t xml:space="preserve">Decode words with three-consonant blends. </w:t>
            </w:r>
          </w:p>
          <w:p w14:paraId="255D08A2" w14:textId="77777777" w:rsidR="00195EDC" w:rsidRPr="00FF76D2" w:rsidRDefault="00195EDC" w:rsidP="00C61D9B">
            <w:pPr>
              <w:pStyle w:val="TableParagraph"/>
              <w:numPr>
                <w:ilvl w:val="0"/>
                <w:numId w:val="555"/>
              </w:numPr>
              <w:rPr>
                <w:sz w:val="20"/>
                <w:szCs w:val="20"/>
              </w:rPr>
            </w:pPr>
            <w:r w:rsidRPr="00FF76D2">
              <w:rPr>
                <w:sz w:val="20"/>
                <w:szCs w:val="20"/>
              </w:rPr>
              <w:t xml:space="preserve">Build words with three-consonant blends. </w:t>
            </w:r>
          </w:p>
          <w:p w14:paraId="7D2102C5" w14:textId="77777777" w:rsidR="00195EDC" w:rsidRPr="00FF76D2" w:rsidRDefault="00195EDC" w:rsidP="00C61D9B">
            <w:pPr>
              <w:pStyle w:val="TableParagraph"/>
              <w:numPr>
                <w:ilvl w:val="0"/>
                <w:numId w:val="555"/>
              </w:numPr>
              <w:rPr>
                <w:sz w:val="20"/>
                <w:szCs w:val="20"/>
              </w:rPr>
            </w:pPr>
            <w:r w:rsidRPr="00FF76D2">
              <w:rPr>
                <w:sz w:val="20"/>
                <w:szCs w:val="20"/>
              </w:rPr>
              <w:t xml:space="preserve">Identify words with three-consonant blends. </w:t>
            </w:r>
          </w:p>
          <w:p w14:paraId="76742A30" w14:textId="77777777" w:rsidR="00195EDC" w:rsidRPr="00FF76D2" w:rsidRDefault="00195EDC" w:rsidP="00C61D9B">
            <w:pPr>
              <w:pStyle w:val="TableParagraph"/>
              <w:numPr>
                <w:ilvl w:val="0"/>
                <w:numId w:val="555"/>
              </w:numPr>
              <w:rPr>
                <w:sz w:val="20"/>
                <w:szCs w:val="20"/>
              </w:rPr>
            </w:pPr>
            <w:r w:rsidRPr="00FF76D2">
              <w:rPr>
                <w:sz w:val="20"/>
                <w:szCs w:val="20"/>
              </w:rPr>
              <w:t xml:space="preserve">Demonstrate knowledge of 26 letter sounds by combining 3 consonant sounds into consonant blends (squ, str, scr, thr, shr) </w:t>
            </w:r>
          </w:p>
          <w:p w14:paraId="61835F8F" w14:textId="77777777" w:rsidR="00195EDC" w:rsidRPr="00FF76D2" w:rsidRDefault="00195EDC" w:rsidP="00C61D9B">
            <w:pPr>
              <w:pStyle w:val="TableParagraph"/>
              <w:numPr>
                <w:ilvl w:val="0"/>
                <w:numId w:val="555"/>
              </w:numPr>
              <w:rPr>
                <w:sz w:val="20"/>
                <w:szCs w:val="20"/>
              </w:rPr>
            </w:pPr>
            <w:r w:rsidRPr="00FF76D2">
              <w:rPr>
                <w:sz w:val="20"/>
                <w:szCs w:val="20"/>
              </w:rPr>
              <w:t xml:space="preserve">Decode words with two-consonant blends. </w:t>
            </w:r>
          </w:p>
          <w:p w14:paraId="07F5CEFD" w14:textId="77777777" w:rsidR="00195EDC" w:rsidRPr="00FF76D2" w:rsidRDefault="00195EDC" w:rsidP="00C61D9B">
            <w:pPr>
              <w:pStyle w:val="TableParagraph"/>
              <w:numPr>
                <w:ilvl w:val="0"/>
                <w:numId w:val="555"/>
              </w:numPr>
              <w:rPr>
                <w:sz w:val="20"/>
                <w:szCs w:val="20"/>
              </w:rPr>
            </w:pPr>
            <w:r w:rsidRPr="00FF76D2">
              <w:rPr>
                <w:sz w:val="20"/>
                <w:szCs w:val="20"/>
              </w:rPr>
              <w:t xml:space="preserve">Build words with two-consonant blends. </w:t>
            </w:r>
          </w:p>
          <w:p w14:paraId="7C1271CF" w14:textId="77777777" w:rsidR="00195EDC" w:rsidRPr="00FF76D2" w:rsidRDefault="00195EDC" w:rsidP="00C61D9B">
            <w:pPr>
              <w:pStyle w:val="TableParagraph"/>
              <w:numPr>
                <w:ilvl w:val="0"/>
                <w:numId w:val="555"/>
              </w:numPr>
              <w:rPr>
                <w:sz w:val="20"/>
                <w:szCs w:val="20"/>
              </w:rPr>
            </w:pPr>
            <w:r w:rsidRPr="00FF76D2">
              <w:rPr>
                <w:sz w:val="20"/>
                <w:szCs w:val="20"/>
              </w:rPr>
              <w:t xml:space="preserve">Identify words with two-consonant blends. </w:t>
            </w:r>
          </w:p>
          <w:p w14:paraId="6AA5115A" w14:textId="77777777" w:rsidR="00195EDC" w:rsidRPr="00FF76D2" w:rsidRDefault="00195EDC" w:rsidP="00C61D9B">
            <w:pPr>
              <w:pStyle w:val="TableParagraph"/>
              <w:numPr>
                <w:ilvl w:val="0"/>
                <w:numId w:val="555"/>
              </w:numPr>
              <w:rPr>
                <w:sz w:val="20"/>
                <w:szCs w:val="20"/>
              </w:rPr>
            </w:pPr>
            <w:r w:rsidRPr="00FF76D2">
              <w:rPr>
                <w:sz w:val="20"/>
                <w:szCs w:val="20"/>
              </w:rPr>
              <w:t xml:space="preserve">Demonstrate knowledge of 26 letter sounds by combining 2 consonant sounds into consonant blends (qu, st, sm, sn, st, lp, sr, sl,cr, cl, tr, dr, etc.) </w:t>
            </w:r>
          </w:p>
          <w:p w14:paraId="59978CF9" w14:textId="77777777" w:rsidR="00195EDC" w:rsidRPr="00FF76D2" w:rsidRDefault="00195EDC" w:rsidP="00C61D9B">
            <w:pPr>
              <w:pStyle w:val="TableParagraph"/>
              <w:numPr>
                <w:ilvl w:val="0"/>
                <w:numId w:val="555"/>
              </w:numPr>
              <w:rPr>
                <w:sz w:val="20"/>
                <w:szCs w:val="20"/>
              </w:rPr>
            </w:pPr>
            <w:r w:rsidRPr="00FF76D2">
              <w:rPr>
                <w:sz w:val="20"/>
                <w:szCs w:val="20"/>
              </w:rPr>
              <w:t xml:space="preserve">Decode words with digraphs. </w:t>
            </w:r>
          </w:p>
          <w:p w14:paraId="26082026" w14:textId="77777777" w:rsidR="00195EDC" w:rsidRPr="00FF76D2" w:rsidRDefault="00195EDC" w:rsidP="00C61D9B">
            <w:pPr>
              <w:pStyle w:val="TableParagraph"/>
              <w:numPr>
                <w:ilvl w:val="0"/>
                <w:numId w:val="555"/>
              </w:numPr>
              <w:rPr>
                <w:sz w:val="20"/>
                <w:szCs w:val="20"/>
              </w:rPr>
            </w:pPr>
            <w:r w:rsidRPr="00FF76D2">
              <w:rPr>
                <w:sz w:val="20"/>
                <w:szCs w:val="20"/>
              </w:rPr>
              <w:t xml:space="preserve">Build words with digraphs. </w:t>
            </w:r>
          </w:p>
        </w:tc>
        <w:tc>
          <w:tcPr>
            <w:tcW w:w="5755" w:type="dxa"/>
            <w:gridSpan w:val="2"/>
            <w:tcBorders>
              <w:left w:val="nil"/>
            </w:tcBorders>
          </w:tcPr>
          <w:p w14:paraId="20C616AB" w14:textId="77777777" w:rsidR="00195EDC" w:rsidRPr="00FF76D2" w:rsidRDefault="00195EDC" w:rsidP="00C61D9B">
            <w:pPr>
              <w:pStyle w:val="TableParagraph"/>
              <w:numPr>
                <w:ilvl w:val="0"/>
                <w:numId w:val="555"/>
              </w:numPr>
              <w:rPr>
                <w:sz w:val="20"/>
                <w:szCs w:val="20"/>
              </w:rPr>
            </w:pPr>
            <w:r w:rsidRPr="00FF76D2">
              <w:rPr>
                <w:sz w:val="20"/>
                <w:szCs w:val="20"/>
              </w:rPr>
              <w:t xml:space="preserve">Identify words with digraphs. </w:t>
            </w:r>
          </w:p>
          <w:p w14:paraId="6A604ED2" w14:textId="77777777" w:rsidR="00195EDC" w:rsidRPr="00FF76D2" w:rsidRDefault="00195EDC" w:rsidP="00C61D9B">
            <w:pPr>
              <w:pStyle w:val="TableParagraph"/>
              <w:numPr>
                <w:ilvl w:val="0"/>
                <w:numId w:val="555"/>
              </w:numPr>
              <w:rPr>
                <w:sz w:val="20"/>
                <w:szCs w:val="20"/>
              </w:rPr>
            </w:pPr>
            <w:r w:rsidRPr="00FF76D2">
              <w:rPr>
                <w:sz w:val="20"/>
                <w:szCs w:val="20"/>
              </w:rPr>
              <w:t xml:space="preserve">Combine 2 consonants that make one sound. (i.e., sh, ch, wh, th, ng) </w:t>
            </w:r>
          </w:p>
          <w:p w14:paraId="0BBCD10B" w14:textId="77777777" w:rsidR="00195EDC" w:rsidRPr="00FF76D2" w:rsidRDefault="00195EDC" w:rsidP="00C61D9B">
            <w:pPr>
              <w:pStyle w:val="TableParagraph"/>
              <w:numPr>
                <w:ilvl w:val="0"/>
                <w:numId w:val="555"/>
              </w:numPr>
              <w:rPr>
                <w:sz w:val="20"/>
                <w:szCs w:val="20"/>
              </w:rPr>
            </w:pPr>
            <w:r w:rsidRPr="00FF76D2">
              <w:rPr>
                <w:sz w:val="20"/>
                <w:szCs w:val="20"/>
              </w:rPr>
              <w:t xml:space="preserve">With prompting and support decode and read CVC words within a grade level text. </w:t>
            </w:r>
          </w:p>
          <w:p w14:paraId="65AC450C" w14:textId="77777777" w:rsidR="00195EDC" w:rsidRPr="00FF76D2" w:rsidRDefault="00195EDC" w:rsidP="00C61D9B">
            <w:pPr>
              <w:pStyle w:val="TableParagraph"/>
              <w:numPr>
                <w:ilvl w:val="0"/>
                <w:numId w:val="555"/>
              </w:numPr>
              <w:rPr>
                <w:sz w:val="20"/>
                <w:szCs w:val="20"/>
              </w:rPr>
            </w:pPr>
            <w:r w:rsidRPr="00FF76D2">
              <w:rPr>
                <w:sz w:val="20"/>
                <w:szCs w:val="20"/>
              </w:rPr>
              <w:t xml:space="preserve">Demonstrate knowledge of 26 letter sounds by building 3 letter sound combinations/3 letter words (CVC words) </w:t>
            </w:r>
          </w:p>
          <w:p w14:paraId="1CE1C417" w14:textId="77777777" w:rsidR="00195EDC" w:rsidRPr="00FF76D2" w:rsidRDefault="00195EDC" w:rsidP="00C61D9B">
            <w:pPr>
              <w:pStyle w:val="TableParagraph"/>
              <w:numPr>
                <w:ilvl w:val="0"/>
                <w:numId w:val="555"/>
              </w:numPr>
              <w:rPr>
                <w:sz w:val="20"/>
                <w:szCs w:val="20"/>
              </w:rPr>
            </w:pPr>
            <w:r w:rsidRPr="00FF76D2">
              <w:rPr>
                <w:sz w:val="20"/>
                <w:szCs w:val="20"/>
              </w:rPr>
              <w:t xml:space="preserve">Identify words with common phonemic VC word patterns (word families) </w:t>
            </w:r>
          </w:p>
          <w:p w14:paraId="1C2C5AF5" w14:textId="77777777" w:rsidR="00195EDC" w:rsidRPr="00FF76D2" w:rsidRDefault="00195EDC" w:rsidP="00C61D9B">
            <w:pPr>
              <w:pStyle w:val="TableParagraph"/>
              <w:numPr>
                <w:ilvl w:val="0"/>
                <w:numId w:val="555"/>
              </w:numPr>
              <w:rPr>
                <w:sz w:val="20"/>
                <w:szCs w:val="20"/>
              </w:rPr>
            </w:pPr>
            <w:r w:rsidRPr="00FF76D2">
              <w:rPr>
                <w:sz w:val="20"/>
                <w:szCs w:val="20"/>
              </w:rPr>
              <w:t xml:space="preserve">Demonstrate knowledge of 26 letter sounds by building 2 letter sound combinations in 2 letter words </w:t>
            </w:r>
          </w:p>
          <w:p w14:paraId="6CAA301C" w14:textId="77777777" w:rsidR="00195EDC" w:rsidRPr="00FF76D2" w:rsidRDefault="00195EDC" w:rsidP="00C61D9B">
            <w:pPr>
              <w:pStyle w:val="TableParagraph"/>
              <w:numPr>
                <w:ilvl w:val="0"/>
                <w:numId w:val="555"/>
              </w:numPr>
              <w:rPr>
                <w:sz w:val="20"/>
                <w:szCs w:val="20"/>
              </w:rPr>
            </w:pPr>
            <w:r w:rsidRPr="00FF76D2">
              <w:rPr>
                <w:sz w:val="20"/>
                <w:szCs w:val="20"/>
              </w:rPr>
              <w:t xml:space="preserve">Match 26 letters to most common sounds (Predictable consonants: m, s, t, l, p, f, c, /k/, rr, b, r, j, k, v, g, /g/, w, d, h, y, z, x) </w:t>
            </w:r>
          </w:p>
          <w:p w14:paraId="58048A79" w14:textId="77777777" w:rsidR="00195EDC" w:rsidRPr="00FF76D2" w:rsidRDefault="00195EDC" w:rsidP="00195EDC">
            <w:pPr>
              <w:pStyle w:val="TableParagraph"/>
              <w:rPr>
                <w:sz w:val="20"/>
                <w:szCs w:val="20"/>
              </w:rPr>
            </w:pPr>
          </w:p>
          <w:p w14:paraId="414117CD" w14:textId="77777777" w:rsidR="00195EDC" w:rsidRPr="00FF76D2" w:rsidRDefault="00195EDC" w:rsidP="00195EDC">
            <w:pPr>
              <w:pStyle w:val="TableParagraph"/>
              <w:rPr>
                <w:color w:val="000000"/>
                <w:sz w:val="20"/>
                <w:szCs w:val="20"/>
              </w:rPr>
            </w:pPr>
            <w:r w:rsidRPr="00FF76D2">
              <w:rPr>
                <w:b/>
                <w:bCs/>
                <w:color w:val="000000"/>
                <w:sz w:val="20"/>
                <w:szCs w:val="20"/>
              </w:rPr>
              <w:t xml:space="preserve">Phonological Awareness </w:t>
            </w:r>
            <w:r w:rsidRPr="00FF76D2">
              <w:rPr>
                <w:color w:val="000000"/>
                <w:sz w:val="20"/>
                <w:szCs w:val="20"/>
              </w:rPr>
              <w:t xml:space="preserve">(detailed further in learning progression in Reading Foundations) </w:t>
            </w:r>
          </w:p>
          <w:p w14:paraId="793AF720" w14:textId="77777777" w:rsidR="00195EDC" w:rsidRPr="00FF76D2" w:rsidRDefault="00195EDC" w:rsidP="00C61D9B">
            <w:pPr>
              <w:pStyle w:val="TableParagraph"/>
              <w:numPr>
                <w:ilvl w:val="0"/>
                <w:numId w:val="556"/>
              </w:numPr>
              <w:rPr>
                <w:sz w:val="20"/>
                <w:szCs w:val="20"/>
              </w:rPr>
            </w:pPr>
            <w:r w:rsidRPr="00FF76D2">
              <w:rPr>
                <w:sz w:val="20"/>
                <w:szCs w:val="20"/>
              </w:rPr>
              <w:t xml:space="preserve">Articulate the 5 short vowel sounds </w:t>
            </w:r>
          </w:p>
          <w:p w14:paraId="662776CA" w14:textId="77777777" w:rsidR="00195EDC" w:rsidRPr="00FF76D2" w:rsidRDefault="00195EDC" w:rsidP="00C61D9B">
            <w:pPr>
              <w:pStyle w:val="TableParagraph"/>
              <w:numPr>
                <w:ilvl w:val="0"/>
                <w:numId w:val="556"/>
              </w:numPr>
              <w:rPr>
                <w:sz w:val="20"/>
                <w:szCs w:val="20"/>
              </w:rPr>
            </w:pPr>
            <w:r w:rsidRPr="00FF76D2">
              <w:rPr>
                <w:sz w:val="20"/>
                <w:szCs w:val="20"/>
              </w:rPr>
              <w:t xml:space="preserve">Break orally presented word into phonemes </w:t>
            </w:r>
          </w:p>
          <w:p w14:paraId="13052071" w14:textId="77777777" w:rsidR="00195EDC" w:rsidRPr="00FF76D2" w:rsidRDefault="00195EDC" w:rsidP="00C61D9B">
            <w:pPr>
              <w:pStyle w:val="TableParagraph"/>
              <w:numPr>
                <w:ilvl w:val="0"/>
                <w:numId w:val="556"/>
              </w:numPr>
              <w:rPr>
                <w:sz w:val="20"/>
                <w:szCs w:val="20"/>
              </w:rPr>
            </w:pPr>
            <w:r w:rsidRPr="00FF76D2">
              <w:rPr>
                <w:sz w:val="20"/>
                <w:szCs w:val="20"/>
              </w:rPr>
              <w:t xml:space="preserve">Break an orally presented word into onset/first sound and rime </w:t>
            </w:r>
          </w:p>
          <w:p w14:paraId="46BA4898" w14:textId="77777777" w:rsidR="00195EDC" w:rsidRPr="00FF76D2" w:rsidRDefault="00195EDC" w:rsidP="00C61D9B">
            <w:pPr>
              <w:pStyle w:val="TableParagraph"/>
              <w:numPr>
                <w:ilvl w:val="0"/>
                <w:numId w:val="556"/>
              </w:numPr>
              <w:rPr>
                <w:sz w:val="20"/>
                <w:szCs w:val="20"/>
              </w:rPr>
            </w:pPr>
            <w:r w:rsidRPr="00FF76D2">
              <w:rPr>
                <w:sz w:val="20"/>
                <w:szCs w:val="20"/>
              </w:rPr>
              <w:t xml:space="preserve">Break orally presented word into syllables </w:t>
            </w:r>
          </w:p>
          <w:p w14:paraId="737FDC3D" w14:textId="77777777" w:rsidR="00195EDC" w:rsidRPr="00FF76D2" w:rsidRDefault="00195EDC" w:rsidP="00C61D9B">
            <w:pPr>
              <w:pStyle w:val="TableParagraph"/>
              <w:numPr>
                <w:ilvl w:val="0"/>
                <w:numId w:val="556"/>
              </w:numPr>
              <w:rPr>
                <w:sz w:val="20"/>
                <w:szCs w:val="20"/>
              </w:rPr>
            </w:pPr>
            <w:r w:rsidRPr="00FF76D2">
              <w:rPr>
                <w:sz w:val="20"/>
                <w:szCs w:val="20"/>
              </w:rPr>
              <w:t xml:space="preserve">Actively participate in reading activities using orally presented and text-based, 1st grade-level, age-appropriate, informational texts, using scaffolding and adaptations as needed. </w:t>
            </w:r>
          </w:p>
          <w:p w14:paraId="0B30F504" w14:textId="77777777" w:rsidR="00195EDC" w:rsidRPr="00FF76D2" w:rsidRDefault="00195EDC" w:rsidP="00C61D9B">
            <w:pPr>
              <w:pStyle w:val="TableParagraph"/>
              <w:numPr>
                <w:ilvl w:val="0"/>
                <w:numId w:val="556"/>
              </w:numPr>
              <w:rPr>
                <w:sz w:val="20"/>
                <w:szCs w:val="20"/>
              </w:rPr>
            </w:pPr>
            <w:r w:rsidRPr="00FF76D2">
              <w:rPr>
                <w:sz w:val="20"/>
                <w:szCs w:val="20"/>
              </w:rPr>
              <w:t>Actively engage in reading activities using orally presented and text-based, 1st grade-level, informational texts, using scaffolding and adaptations as needed.</w:t>
            </w:r>
          </w:p>
        </w:tc>
      </w:tr>
    </w:tbl>
    <w:p w14:paraId="2472D48B" w14:textId="77777777" w:rsidR="00195EDC" w:rsidRDefault="00195EDC" w:rsidP="00195EDC">
      <w:pPr>
        <w:spacing w:line="184" w:lineRule="auto"/>
        <w:rPr>
          <w:sz w:val="20"/>
        </w:rPr>
        <w:sectPr w:rsidR="00195EDC">
          <w:pgSz w:w="15840" w:h="12240" w:orient="landscape"/>
          <w:pgMar w:top="0" w:right="0" w:bottom="720" w:left="0" w:header="0" w:footer="520" w:gutter="0"/>
          <w:cols w:space="720"/>
        </w:sectPr>
      </w:pPr>
    </w:p>
    <w:p w14:paraId="6450AF56"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4600" behindDoc="0" locked="0" layoutInCell="1" allowOverlap="1" wp14:anchorId="2058D071" wp14:editId="0A413BAC">
                <wp:simplePos x="0" y="0"/>
                <wp:positionH relativeFrom="page">
                  <wp:posOffset>6350</wp:posOffset>
                </wp:positionH>
                <wp:positionV relativeFrom="page">
                  <wp:posOffset>6350</wp:posOffset>
                </wp:positionV>
                <wp:extent cx="10052050" cy="685800"/>
                <wp:effectExtent l="0" t="0" r="0" b="0"/>
                <wp:wrapNone/>
                <wp:docPr id="1237"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38" name="Rectangle 11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 name="Text Box 113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09C3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40" name="Text Box 113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D0EE" w14:textId="77777777" w:rsidR="00742030" w:rsidRDefault="00742030" w:rsidP="00195EDC">
                              <w:pPr>
                                <w:spacing w:line="201" w:lineRule="exact"/>
                                <w:rPr>
                                  <w:b/>
                                  <w:sz w:val="18"/>
                                </w:rPr>
                              </w:pPr>
                              <w:r>
                                <w:rPr>
                                  <w:b/>
                                  <w:color w:val="FFFFFF"/>
                                  <w:sz w:val="18"/>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8D071" id="Group 1129" o:spid="_x0000_s1182" style="position:absolute;margin-left:.5pt;margin-top:.5pt;width:791.5pt;height:54pt;z-index:5026946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X7cvAMAAGUOAAAOAAAAZHJzL2Uyb0RvYy54bWzsV9uOnDgQfV9p/8HyOwNmoBvQMFGmuxmt&#13;&#10;NLsb5fIBbjAXBTCx3UNPVvvvW7a76Uuym0kmibTS8AA2ZcrlU3WOzdWLbdeieyZkw/sUkwsPI9bn&#13;&#10;vGj6KsXv3mZOhJFUtC9oy3uW4gcm8YvrX3+5GoeE+bzmbcEEAie9TMYhxbVSQ+K6Mq9ZR+UFH1gP&#13;&#10;xpKLjiroisotBB3Be9e6vufN3JGLYhA8Z1LC26U14mvjvyxZrv4sS8kUalMMsSlzF+a+1nf3+oom&#13;&#10;laBD3eS7MOg3RNHRpodJJ1dLqijaiOYTV12TCy55qS5y3rm8LJucmTXAaoh3tppbwTeDWUuVjNUw&#13;&#10;wQTQnuH0zW7zP+5fCdQUkDv/co5RTzvIkpkYEeLHGqBxqBIYdyuGN8MrYVcJzTuev5dgds/tul/Z&#13;&#10;wWg9/s4L8Eg3ihuAtqXotAtYOtqaPDxMeWBbhXJ4STwv9L0Q8pWDcRaFkbfLVF5DOvV3BIxgg4fJ&#13;&#10;YF6v9t+G0eXuQ+JFxuzSxM5qIt1FppcFJScPqMqnofqmpgMzyZIarQOqwACL6muoRtpXLQNkL32L&#13;&#10;rBm7h1UeY3pk0ZFKgP6LaJ6hMuH5H5jQZBBS3TLeId1IsYAoTabo/Z1UOr+HITpxkrdNkTVtazqi&#13;&#10;Wi9age4p8CtbzW8mxE+Gtb0e3HP9mfVo30CAMIe26VANX/6KiR94N37sZLNo7gRZEDrx3Iscj8Q3&#13;&#10;8cwL4mCZ/a0DJEFSN0XB+rumZ3vukuBxWdypiGWdYS8aUxyHfmjWfhK9PF6kZy6dPMDlZFjXKJCy&#13;&#10;tulSDPUKly3NmtFi1RemTBVtWtt2T8M33gCD/dOgAuVq825rdc2LB6gBwSFJUOEgutCoufiI0QgC&#13;&#10;lmL5YUMFw6j9rYdajkkQwDBlOkE496Ejji3rYwvtc3CVYoWRbS6UVcnNIJqqhpmIAabnL4HJZWMK&#13;&#10;Q8dno4K4d3T6ebyK97x6q4vnhm81rcgZrZDagmUf/ZMJZlAE3QlCw19bt1qyZmHsW7nyPWOaROfA&#13;&#10;nkcSbKIJTb6KN168ilZR4AT+bOUE3nLpvMwWgTPLyDxcXi4XiyU55Y1m49N5Y2Tg3zUh09endDmq&#13;&#10;f6slgJep/2cp0MLyBSlQ2/XWbNrzaF/vX6kOkzJMqgANqwjQ+P+pgZY6u8seq4GRYC1MsCHrTfY7&#13;&#10;qwEJYgIq9Dk98H3yLAefOSI8y8EPOBkc5GB3Xt9vy48+LAB77EEBGvaQAI0fIQfmCA7/Muags/vv&#13;&#10;0j9Lx31zmDj8HV7/Aw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nOF+3LwDAABlDgAADgAAAAAAAAAAAAAAAAAuAgAA&#13;&#10;ZHJzL2Uyb0RvYy54bWxQSwECLQAUAAYACAAAACEAn3aJ9eAAAAANAQAADwAAAAAAAAAAAAAAAAAW&#13;&#10;BgAAZHJzL2Rvd25yZXYueG1sUEsFBgAAAAAEAAQA8wAAACMHAAAAAA==&#13;&#10;">
                <v:rect id="Rectangle 1132" o:spid="_x0000_s11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4WIFyQAAAOIAAAAPAAAAZHJzL2Rvd25yZXYueG1sRI9Ba8JA&#13;&#10;EIXvgv9hmYI33VStSHQVsRWKh0KjUo9DdkxCs7Mhu9X4752D0MtjHo/5Zt5y3blaXakNlWcDr6ME&#13;&#10;FHHubcWFgeNhN5yDChHZYu2ZDNwpwHrV7y0xtf7G33TNYqEEwiFFA2WMTap1yEtyGEa+IZbs4luH&#13;&#10;UWxbaNviTeCu1uMkmWmHFcuFEhvalpT/Zn/OwNf9w134rcoOsx86T5vT7rzZn4wZvHTvC5HNAlSk&#13;&#10;Lv5vPBGfVjqMJ/KzVJIR9OoBAAD//wMAUEsBAi0AFAAGAAgAAAAhANvh9svuAAAAhQEAABMAAAAA&#13;&#10;AAAAAAAAAAAAAAAAAFtDb250ZW50X1R5cGVzXS54bWxQSwECLQAUAAYACAAAACEAWvQsW78AAAAV&#13;&#10;AQAACwAAAAAAAAAAAAAAAAAfAQAAX3JlbHMvLnJlbHNQSwECLQAUAAYACAAAACEAQ+FiBckAAADi&#13;&#10;AAAADwAAAAAAAAAAAAAAAAAHAgAAZHJzL2Rvd25yZXYueG1sUEsFBgAAAAADAAMAtwAAAP0CAAAA&#13;&#10;AA==&#13;&#10;" fillcolor="#fe7b80" stroked="f">
                  <v:path arrowok="t"/>
                </v:rect>
                <v:shape id="Text Box 1131" o:spid="_x0000_s11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bWayQAAAOIAAAAPAAAAZHJzL2Rvd25yZXYueG1sRI9NawIx&#13;&#10;EIbvhf6HMII3zbrSr9UoRRELpQdtCz0Om+lm6WayJHGN/74pCL0MM7y8z/As18l2YiAfWscKZtMC&#13;&#10;BHHtdMuNgo/33eQRRIjIGjvHpOBCAdar25slVtqd+UDDMTYiQzhUqMDE2FdShtqQxTB1PXHOvp23&#13;&#10;GPPpG6k9njPcdrIsintpseX8wWBPG0P1z/FkFXxu+t1r+jL4Ntzp/bZ8OFx8nZQaj9J2kcfzAkSk&#13;&#10;FP8bV8SLzg7l/An+lPIKcvULAAD//wMAUEsBAi0AFAAGAAgAAAAhANvh9svuAAAAhQEAABMAAAAA&#13;&#10;AAAAAAAAAAAAAAAAAFtDb250ZW50X1R5cGVzXS54bWxQSwECLQAUAAYACAAAACEAWvQsW78AAAAV&#13;&#10;AQAACwAAAAAAAAAAAAAAAAAfAQAAX3JlbHMvLnJlbHNQSwECLQAUAAYACAAAACEA93G1mskAAADi&#13;&#10;AAAADwAAAAAAAAAAAAAAAAAHAgAAZHJzL2Rvd25yZXYueG1sUEsFBgAAAAADAAMAtwAAAP0CAAAA&#13;&#10;AA==&#13;&#10;" filled="f" stroked="f">
                  <v:path arrowok="t"/>
                  <v:textbox inset="0,0,0,0">
                    <w:txbxContent>
                      <w:p w14:paraId="32A09C3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30" o:spid="_x0000_s11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96yQAAAOIAAAAPAAAAZHJzL2Rvd25yZXYueG1sRI9NSwMx&#13;&#10;EIbvgv8hjODNZl38Ytu0SEtREA+tFnocNuNmcTNZkrhN/71zELwM7zDM8/IsVsUPaqKY+sAGbmcV&#13;&#10;KOI22J47A58f25snUCkjWxwCk4EzJVgtLy8W2Nhw4h1N+9wpgXBq0IDLeWy0Tq0jj2kWRmK5fYXo&#13;&#10;McsaO20jngTuB11X1YP22LM0OBxp7aj93v94A4f1uH0rR4fv07192dSPu3NsizHXV2Uzl/E8B5Wp&#13;&#10;5P+PP8SrFYf6TiRESSLo5S8AAAD//wMAUEsBAi0AFAAGAAgAAAAhANvh9svuAAAAhQEAABMAAAAA&#13;&#10;AAAAAAAAAAAAAAAAAFtDb250ZW50X1R5cGVzXS54bWxQSwECLQAUAAYACAAAACEAWvQsW78AAAAV&#13;&#10;AQAACwAAAAAAAAAAAAAAAAAfAQAAX3JlbHMvLnJlbHNQSwECLQAUAAYACAAAACEAPk1veskAAADi&#13;&#10;AAAADwAAAAAAAAAAAAAAAAAHAgAAZHJzL2Rvd25yZXYueG1sUEsFBgAAAAADAAMAtwAAAP0CAAAA&#13;&#10;AA==&#13;&#10;" filled="f" stroked="f">
                  <v:path arrowok="t"/>
                  <v:textbox inset="0,0,0,0">
                    <w:txbxContent>
                      <w:p w14:paraId="5695D0EE" w14:textId="77777777" w:rsidR="00742030" w:rsidRDefault="00742030" w:rsidP="00195EDC">
                        <w:pPr>
                          <w:spacing w:line="201" w:lineRule="exact"/>
                          <w:rPr>
                            <w:b/>
                            <w:sz w:val="18"/>
                          </w:rPr>
                        </w:pPr>
                        <w:r>
                          <w:rPr>
                            <w:b/>
                            <w:color w:val="FFFFFF"/>
                            <w:sz w:val="18"/>
                          </w:rPr>
                          <w:t>41</w:t>
                        </w:r>
                      </w:p>
                    </w:txbxContent>
                  </v:textbox>
                </v:shape>
                <w10:wrap anchorx="page" anchory="page"/>
              </v:group>
            </w:pict>
          </mc:Fallback>
        </mc:AlternateContent>
      </w:r>
    </w:p>
    <w:p w14:paraId="06636417" w14:textId="77777777" w:rsidR="00195EDC" w:rsidRDefault="00195EDC" w:rsidP="00195EDC">
      <w:pPr>
        <w:pStyle w:val="BodyText"/>
        <w:rPr>
          <w:rFonts w:ascii="Times New Roman"/>
          <w:sz w:val="20"/>
        </w:rPr>
      </w:pPr>
    </w:p>
    <w:p w14:paraId="2E0384C6" w14:textId="77777777" w:rsidR="00195EDC" w:rsidRDefault="00195EDC" w:rsidP="00195EDC">
      <w:pPr>
        <w:pStyle w:val="BodyText"/>
        <w:rPr>
          <w:rFonts w:ascii="Times New Roman"/>
          <w:sz w:val="20"/>
        </w:rPr>
      </w:pPr>
    </w:p>
    <w:p w14:paraId="58095F2B" w14:textId="77777777" w:rsidR="00195EDC" w:rsidRDefault="00195EDC" w:rsidP="00195EDC">
      <w:pPr>
        <w:pStyle w:val="BodyText"/>
        <w:rPr>
          <w:rFonts w:ascii="Times New Roman"/>
          <w:sz w:val="20"/>
        </w:rPr>
      </w:pPr>
    </w:p>
    <w:p w14:paraId="7A94DA25" w14:textId="77777777" w:rsidR="00195EDC" w:rsidRDefault="00195EDC" w:rsidP="00195EDC">
      <w:pPr>
        <w:pStyle w:val="BodyText"/>
        <w:rPr>
          <w:rFonts w:ascii="Times New Roman"/>
          <w:sz w:val="20"/>
        </w:rPr>
      </w:pPr>
    </w:p>
    <w:p w14:paraId="3B81C25D"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0FE0E5CD" w14:textId="77777777" w:rsidTr="003B3FCF">
        <w:trPr>
          <w:trHeight w:val="931"/>
        </w:trPr>
        <w:tc>
          <w:tcPr>
            <w:tcW w:w="2870" w:type="dxa"/>
            <w:shd w:val="clear" w:color="auto" w:fill="8CA5D5"/>
          </w:tcPr>
          <w:p w14:paraId="7C0A4C9D"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322A1347" w14:textId="77777777" w:rsidR="00195EDC" w:rsidRDefault="00195EDC" w:rsidP="00195EDC">
            <w:pPr>
              <w:pStyle w:val="TableParagraph"/>
              <w:spacing w:before="116"/>
              <w:ind w:left="3847" w:right="3837"/>
              <w:jc w:val="center"/>
              <w:rPr>
                <w:b/>
                <w:sz w:val="28"/>
              </w:rPr>
            </w:pPr>
            <w:r>
              <w:rPr>
                <w:b/>
                <w:sz w:val="28"/>
              </w:rPr>
              <w:t>Learning Progression</w:t>
            </w:r>
          </w:p>
          <w:p w14:paraId="13326888"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49CE0D4F" w14:textId="77777777" w:rsidTr="003B3FCF">
        <w:trPr>
          <w:trHeight w:val="524"/>
        </w:trPr>
        <w:tc>
          <w:tcPr>
            <w:tcW w:w="14380" w:type="dxa"/>
            <w:gridSpan w:val="2"/>
            <w:shd w:val="clear" w:color="auto" w:fill="DCDDDE"/>
          </w:tcPr>
          <w:p w14:paraId="41DCAC62" w14:textId="77777777" w:rsidR="00195EDC" w:rsidRDefault="00195EDC" w:rsidP="00195EDC">
            <w:pPr>
              <w:pStyle w:val="TableParagraph"/>
              <w:spacing w:before="124"/>
              <w:ind w:left="4809" w:right="4799"/>
              <w:jc w:val="center"/>
              <w:rPr>
                <w:rFonts w:ascii="Arial-BoldItalicMT"/>
                <w:b/>
                <w:i/>
                <w:sz w:val="24"/>
              </w:rPr>
            </w:pPr>
            <w:r>
              <w:rPr>
                <w:rFonts w:ascii="Arial-BoldItalicMT"/>
                <w:b/>
                <w:i/>
                <w:sz w:val="24"/>
              </w:rPr>
              <w:t>Reading Standards: Foundational Skills</w:t>
            </w:r>
          </w:p>
        </w:tc>
      </w:tr>
      <w:tr w:rsidR="00195EDC" w14:paraId="2527E2DC" w14:textId="77777777" w:rsidTr="003B3FCF">
        <w:trPr>
          <w:trHeight w:val="4975"/>
        </w:trPr>
        <w:tc>
          <w:tcPr>
            <w:tcW w:w="2870" w:type="dxa"/>
            <w:shd w:val="clear" w:color="auto" w:fill="DCDDDE"/>
          </w:tcPr>
          <w:p w14:paraId="00E16426" w14:textId="77777777" w:rsidR="00195EDC" w:rsidRDefault="00195EDC" w:rsidP="00195EDC">
            <w:pPr>
              <w:pStyle w:val="TableParagraph"/>
              <w:spacing w:before="133"/>
              <w:ind w:left="90"/>
              <w:rPr>
                <w:b/>
                <w:sz w:val="20"/>
              </w:rPr>
            </w:pPr>
            <w:r>
              <w:rPr>
                <w:b/>
                <w:sz w:val="20"/>
              </w:rPr>
              <w:t>Print Concepts</w:t>
            </w:r>
          </w:p>
          <w:p w14:paraId="61CBAE1D" w14:textId="77777777" w:rsidR="00195EDC" w:rsidRDefault="00195EDC" w:rsidP="00195EDC">
            <w:pPr>
              <w:pStyle w:val="TableParagraph"/>
              <w:spacing w:before="100" w:line="249" w:lineRule="auto"/>
              <w:ind w:left="90" w:right="126"/>
              <w:rPr>
                <w:sz w:val="20"/>
              </w:rPr>
            </w:pPr>
            <w:r>
              <w:rPr>
                <w:b/>
                <w:sz w:val="20"/>
              </w:rPr>
              <w:t xml:space="preserve">RF.1.1 </w:t>
            </w:r>
            <w:r>
              <w:rPr>
                <w:sz w:val="20"/>
              </w:rPr>
              <w:t>Demonstrate understanding of the organization and basic features of print by recognizing the distinguishing features of a sentence (e.g., first word, capitalization, ending punctuation)</w:t>
            </w:r>
          </w:p>
        </w:tc>
        <w:tc>
          <w:tcPr>
            <w:tcW w:w="11510" w:type="dxa"/>
          </w:tcPr>
          <w:p w14:paraId="5DE38419" w14:textId="77777777" w:rsidR="00195EDC" w:rsidRDefault="00195EDC" w:rsidP="00C61D9B">
            <w:pPr>
              <w:pStyle w:val="TableParagraph"/>
              <w:numPr>
                <w:ilvl w:val="0"/>
                <w:numId w:val="484"/>
              </w:numPr>
              <w:tabs>
                <w:tab w:val="left" w:pos="270"/>
              </w:tabs>
              <w:spacing w:before="133"/>
              <w:rPr>
                <w:sz w:val="20"/>
              </w:rPr>
            </w:pPr>
            <w:r>
              <w:rPr>
                <w:sz w:val="20"/>
              </w:rPr>
              <w:t>Identify organizational features of a sentence (e.g., words, capitalization ending</w:t>
            </w:r>
            <w:r>
              <w:rPr>
                <w:spacing w:val="-12"/>
                <w:sz w:val="20"/>
              </w:rPr>
              <w:t xml:space="preserve"> </w:t>
            </w:r>
            <w:r>
              <w:rPr>
                <w:sz w:val="20"/>
              </w:rPr>
              <w:t>punctuation).</w:t>
            </w:r>
          </w:p>
          <w:p w14:paraId="7C4F9828" w14:textId="77777777" w:rsidR="00195EDC" w:rsidRDefault="00195EDC" w:rsidP="00C61D9B">
            <w:pPr>
              <w:pStyle w:val="TableParagraph"/>
              <w:numPr>
                <w:ilvl w:val="0"/>
                <w:numId w:val="484"/>
              </w:numPr>
              <w:tabs>
                <w:tab w:val="left" w:pos="270"/>
              </w:tabs>
              <w:rPr>
                <w:sz w:val="20"/>
              </w:rPr>
            </w:pPr>
            <w:r>
              <w:rPr>
                <w:spacing w:val="-3"/>
                <w:sz w:val="20"/>
              </w:rPr>
              <w:t xml:space="preserve">Track </w:t>
            </w:r>
            <w:r>
              <w:rPr>
                <w:sz w:val="20"/>
              </w:rPr>
              <w:t>words from left to right, top to bottom, and note correct page</w:t>
            </w:r>
            <w:r>
              <w:rPr>
                <w:spacing w:val="-8"/>
                <w:sz w:val="20"/>
              </w:rPr>
              <w:t xml:space="preserve"> </w:t>
            </w:r>
            <w:r>
              <w:rPr>
                <w:sz w:val="20"/>
              </w:rPr>
              <w:t>orientation.</w:t>
            </w:r>
          </w:p>
          <w:p w14:paraId="148D3803" w14:textId="77777777" w:rsidR="00195EDC" w:rsidRDefault="00195EDC" w:rsidP="00C61D9B">
            <w:pPr>
              <w:pStyle w:val="TableParagraph"/>
              <w:numPr>
                <w:ilvl w:val="0"/>
                <w:numId w:val="484"/>
              </w:numPr>
              <w:tabs>
                <w:tab w:val="left" w:pos="270"/>
              </w:tabs>
              <w:rPr>
                <w:sz w:val="20"/>
              </w:rPr>
            </w:pPr>
            <w:r>
              <w:rPr>
                <w:sz w:val="20"/>
              </w:rPr>
              <w:t xml:space="preserve">Identify that </w:t>
            </w:r>
            <w:r w:rsidRPr="00A85380">
              <w:rPr>
                <w:i/>
                <w:iCs/>
                <w:sz w:val="20"/>
              </w:rPr>
              <w:t>words</w:t>
            </w:r>
            <w:r>
              <w:rPr>
                <w:sz w:val="20"/>
              </w:rPr>
              <w:t xml:space="preserve"> refers to specific combinations of written letters that represent a</w:t>
            </w:r>
            <w:r>
              <w:rPr>
                <w:spacing w:val="-40"/>
                <w:sz w:val="20"/>
              </w:rPr>
              <w:t xml:space="preserve"> </w:t>
            </w:r>
            <w:r>
              <w:rPr>
                <w:sz w:val="20"/>
              </w:rPr>
              <w:t>spoken word.</w:t>
            </w:r>
          </w:p>
          <w:p w14:paraId="08AA79C6" w14:textId="77777777" w:rsidR="00195EDC" w:rsidRDefault="00195EDC" w:rsidP="00C61D9B">
            <w:pPr>
              <w:pStyle w:val="TableParagraph"/>
              <w:numPr>
                <w:ilvl w:val="0"/>
                <w:numId w:val="484"/>
              </w:numPr>
              <w:tabs>
                <w:tab w:val="left" w:pos="270"/>
              </w:tabs>
              <w:rPr>
                <w:sz w:val="20"/>
              </w:rPr>
            </w:pPr>
            <w:r>
              <w:rPr>
                <w:sz w:val="20"/>
              </w:rPr>
              <w:t xml:space="preserve">Identify that </w:t>
            </w:r>
            <w:r w:rsidRPr="00A85380">
              <w:rPr>
                <w:i/>
                <w:iCs/>
                <w:sz w:val="20"/>
              </w:rPr>
              <w:t>alphabet</w:t>
            </w:r>
            <w:r>
              <w:rPr>
                <w:spacing w:val="-3"/>
                <w:sz w:val="20"/>
              </w:rPr>
              <w:t xml:space="preserve"> </w:t>
            </w:r>
            <w:r>
              <w:rPr>
                <w:sz w:val="20"/>
              </w:rPr>
              <w:t>refers</w:t>
            </w:r>
            <w:r>
              <w:rPr>
                <w:spacing w:val="-3"/>
                <w:sz w:val="20"/>
              </w:rPr>
              <w:t xml:space="preserve"> </w:t>
            </w:r>
            <w:r>
              <w:rPr>
                <w:sz w:val="20"/>
              </w:rPr>
              <w:t>to</w:t>
            </w:r>
            <w:r>
              <w:rPr>
                <w:spacing w:val="-3"/>
                <w:sz w:val="20"/>
              </w:rPr>
              <w:t xml:space="preserve"> </w:t>
            </w:r>
            <w:r>
              <w:rPr>
                <w:sz w:val="20"/>
              </w:rPr>
              <w:t>a</w:t>
            </w:r>
            <w:r>
              <w:rPr>
                <w:spacing w:val="-4"/>
                <w:sz w:val="20"/>
              </w:rPr>
              <w:t xml:space="preserve"> </w:t>
            </w:r>
            <w:r>
              <w:rPr>
                <w:sz w:val="20"/>
              </w:rPr>
              <w:t>system</w:t>
            </w:r>
            <w:r>
              <w:rPr>
                <w:spacing w:val="-3"/>
                <w:sz w:val="20"/>
              </w:rPr>
              <w:t xml:space="preserve"> </w:t>
            </w:r>
            <w:r>
              <w:rPr>
                <w:sz w:val="20"/>
              </w:rPr>
              <w:t>of</w:t>
            </w:r>
            <w:r>
              <w:rPr>
                <w:spacing w:val="-4"/>
                <w:sz w:val="20"/>
              </w:rPr>
              <w:t xml:space="preserve"> </w:t>
            </w:r>
            <w:r>
              <w:rPr>
                <w:sz w:val="20"/>
              </w:rPr>
              <w:t>letters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fixed</w:t>
            </w:r>
            <w:r>
              <w:rPr>
                <w:spacing w:val="-3"/>
                <w:sz w:val="20"/>
              </w:rPr>
              <w:t xml:space="preserve"> </w:t>
            </w:r>
            <w:r>
              <w:rPr>
                <w:sz w:val="20"/>
              </w:rPr>
              <w:t>order</w:t>
            </w:r>
            <w:r>
              <w:rPr>
                <w:spacing w:val="-4"/>
                <w:sz w:val="20"/>
              </w:rPr>
              <w:t xml:space="preserve"> </w:t>
            </w:r>
            <w:r>
              <w:rPr>
                <w:sz w:val="20"/>
              </w:rPr>
              <w:t>that</w:t>
            </w:r>
            <w:r>
              <w:rPr>
                <w:spacing w:val="-3"/>
                <w:sz w:val="20"/>
              </w:rPr>
              <w:t xml:space="preserve"> </w:t>
            </w:r>
            <w:r>
              <w:rPr>
                <w:sz w:val="20"/>
              </w:rPr>
              <w:t>represents</w:t>
            </w:r>
            <w:r>
              <w:rPr>
                <w:spacing w:val="-3"/>
                <w:sz w:val="20"/>
              </w:rPr>
              <w:t xml:space="preserve"> </w:t>
            </w:r>
            <w:r>
              <w:rPr>
                <w:sz w:val="20"/>
              </w:rPr>
              <w:t>the</w:t>
            </w:r>
            <w:r>
              <w:rPr>
                <w:spacing w:val="-3"/>
                <w:sz w:val="20"/>
              </w:rPr>
              <w:t xml:space="preserve"> </w:t>
            </w:r>
            <w:r>
              <w:rPr>
                <w:sz w:val="20"/>
              </w:rPr>
              <w:t>sounds</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language.</w:t>
            </w:r>
          </w:p>
          <w:p w14:paraId="0F0E5AA1" w14:textId="77777777" w:rsidR="00195EDC" w:rsidRDefault="00195EDC" w:rsidP="00C61D9B">
            <w:pPr>
              <w:pStyle w:val="TableParagraph"/>
              <w:numPr>
                <w:ilvl w:val="0"/>
                <w:numId w:val="484"/>
              </w:numPr>
              <w:tabs>
                <w:tab w:val="left" w:pos="270"/>
              </w:tabs>
              <w:rPr>
                <w:sz w:val="20"/>
              </w:rPr>
            </w:pPr>
            <w:r>
              <w:rPr>
                <w:sz w:val="20"/>
              </w:rPr>
              <w:t xml:space="preserve">Identify that </w:t>
            </w:r>
            <w:r w:rsidRPr="00A85380">
              <w:rPr>
                <w:i/>
                <w:iCs/>
                <w:sz w:val="20"/>
              </w:rPr>
              <w:t>uppercase letters</w:t>
            </w:r>
            <w:r>
              <w:rPr>
                <w:sz w:val="20"/>
              </w:rPr>
              <w:t xml:space="preserve"> refers to the capital letters in the</w:t>
            </w:r>
            <w:r>
              <w:rPr>
                <w:spacing w:val="-7"/>
                <w:sz w:val="20"/>
              </w:rPr>
              <w:t xml:space="preserve"> </w:t>
            </w:r>
            <w:r>
              <w:rPr>
                <w:sz w:val="20"/>
              </w:rPr>
              <w:t>alphabet.</w:t>
            </w:r>
          </w:p>
          <w:p w14:paraId="34B780B8" w14:textId="77777777" w:rsidR="00195EDC" w:rsidRDefault="00195EDC" w:rsidP="00C61D9B">
            <w:pPr>
              <w:pStyle w:val="TableParagraph"/>
              <w:numPr>
                <w:ilvl w:val="0"/>
                <w:numId w:val="484"/>
              </w:numPr>
              <w:tabs>
                <w:tab w:val="left" w:pos="270"/>
              </w:tabs>
              <w:rPr>
                <w:sz w:val="20"/>
              </w:rPr>
            </w:pPr>
            <w:r>
              <w:rPr>
                <w:sz w:val="20"/>
              </w:rPr>
              <w:t xml:space="preserve">Identify that </w:t>
            </w:r>
            <w:r w:rsidRPr="00A85380">
              <w:rPr>
                <w:i/>
                <w:iCs/>
                <w:sz w:val="20"/>
              </w:rPr>
              <w:t>lowercase letters</w:t>
            </w:r>
            <w:r>
              <w:rPr>
                <w:sz w:val="20"/>
              </w:rPr>
              <w:t xml:space="preserve"> refers to the smaller form of the letters in the</w:t>
            </w:r>
            <w:r>
              <w:rPr>
                <w:spacing w:val="-10"/>
                <w:sz w:val="20"/>
              </w:rPr>
              <w:t xml:space="preserve"> </w:t>
            </w:r>
            <w:r>
              <w:rPr>
                <w:sz w:val="20"/>
              </w:rPr>
              <w:t>alphabet.</w:t>
            </w:r>
          </w:p>
          <w:p w14:paraId="7ED1EF74" w14:textId="77777777" w:rsidR="00195EDC" w:rsidRDefault="00195EDC" w:rsidP="00C61D9B">
            <w:pPr>
              <w:pStyle w:val="TableParagraph"/>
              <w:numPr>
                <w:ilvl w:val="0"/>
                <w:numId w:val="484"/>
              </w:numPr>
              <w:tabs>
                <w:tab w:val="left" w:pos="270"/>
              </w:tabs>
              <w:rPr>
                <w:sz w:val="20"/>
              </w:rPr>
            </w:pPr>
            <w:r>
              <w:rPr>
                <w:sz w:val="20"/>
              </w:rPr>
              <w:t>Identify that most letter names are closely related to their corresponding</w:t>
            </w:r>
            <w:r>
              <w:rPr>
                <w:spacing w:val="-5"/>
                <w:sz w:val="20"/>
              </w:rPr>
              <w:t xml:space="preserve"> </w:t>
            </w:r>
            <w:r>
              <w:rPr>
                <w:sz w:val="20"/>
              </w:rPr>
              <w:t>sound.</w:t>
            </w:r>
          </w:p>
          <w:p w14:paraId="56DC2276" w14:textId="77777777" w:rsidR="00195EDC" w:rsidRDefault="00195EDC" w:rsidP="00C61D9B">
            <w:pPr>
              <w:pStyle w:val="TableParagraph"/>
              <w:numPr>
                <w:ilvl w:val="0"/>
                <w:numId w:val="484"/>
              </w:numPr>
              <w:tabs>
                <w:tab w:val="left" w:pos="270"/>
              </w:tabs>
              <w:rPr>
                <w:sz w:val="20"/>
              </w:rPr>
            </w:pPr>
            <w:r>
              <w:rPr>
                <w:sz w:val="20"/>
              </w:rPr>
              <w:t>Follow words from left to right, top to bottom, and page by</w:t>
            </w:r>
            <w:r>
              <w:rPr>
                <w:spacing w:val="-10"/>
                <w:sz w:val="20"/>
              </w:rPr>
              <w:t xml:space="preserve"> </w:t>
            </w:r>
            <w:r>
              <w:rPr>
                <w:sz w:val="20"/>
              </w:rPr>
              <w:t>page.</w:t>
            </w:r>
          </w:p>
          <w:p w14:paraId="5622E34E" w14:textId="77777777" w:rsidR="00195EDC" w:rsidRDefault="00195EDC" w:rsidP="00C61D9B">
            <w:pPr>
              <w:pStyle w:val="TableParagraph"/>
              <w:numPr>
                <w:ilvl w:val="0"/>
                <w:numId w:val="484"/>
              </w:numPr>
              <w:tabs>
                <w:tab w:val="left" w:pos="270"/>
              </w:tabs>
              <w:rPr>
                <w:sz w:val="20"/>
              </w:rPr>
            </w:pPr>
            <w:r>
              <w:rPr>
                <w:sz w:val="20"/>
              </w:rPr>
              <w:t>Recognize that spoken words are represented in written language by specific sequences of</w:t>
            </w:r>
            <w:r>
              <w:rPr>
                <w:spacing w:val="-19"/>
                <w:sz w:val="20"/>
              </w:rPr>
              <w:t xml:space="preserve"> </w:t>
            </w:r>
            <w:r>
              <w:rPr>
                <w:sz w:val="20"/>
              </w:rPr>
              <w:t>letters.</w:t>
            </w:r>
          </w:p>
          <w:p w14:paraId="13770A65" w14:textId="77777777" w:rsidR="00195EDC" w:rsidRDefault="00195EDC" w:rsidP="00C61D9B">
            <w:pPr>
              <w:pStyle w:val="TableParagraph"/>
              <w:numPr>
                <w:ilvl w:val="0"/>
                <w:numId w:val="484"/>
              </w:numPr>
              <w:tabs>
                <w:tab w:val="left" w:pos="270"/>
              </w:tabs>
              <w:rPr>
                <w:sz w:val="20"/>
              </w:rPr>
            </w:pPr>
            <w:r>
              <w:rPr>
                <w:sz w:val="20"/>
              </w:rPr>
              <w:t>Show that words are separated by spaces in</w:t>
            </w:r>
            <w:r>
              <w:rPr>
                <w:spacing w:val="-5"/>
                <w:sz w:val="20"/>
              </w:rPr>
              <w:t xml:space="preserve"> </w:t>
            </w:r>
            <w:r>
              <w:rPr>
                <w:sz w:val="20"/>
              </w:rPr>
              <w:t>print.</w:t>
            </w:r>
          </w:p>
          <w:p w14:paraId="58D67D1C" w14:textId="77777777" w:rsidR="00195EDC" w:rsidRDefault="00195EDC" w:rsidP="00C61D9B">
            <w:pPr>
              <w:pStyle w:val="TableParagraph"/>
              <w:numPr>
                <w:ilvl w:val="0"/>
                <w:numId w:val="484"/>
              </w:numPr>
              <w:tabs>
                <w:tab w:val="left" w:pos="270"/>
              </w:tabs>
              <w:rPr>
                <w:sz w:val="20"/>
              </w:rPr>
            </w:pPr>
            <w:r>
              <w:rPr>
                <w:sz w:val="20"/>
              </w:rPr>
              <w:t>Identify all upper- and lowercase letters of the</w:t>
            </w:r>
            <w:r>
              <w:rPr>
                <w:spacing w:val="-9"/>
                <w:sz w:val="20"/>
              </w:rPr>
              <w:t xml:space="preserve"> </w:t>
            </w:r>
            <w:r>
              <w:rPr>
                <w:sz w:val="20"/>
              </w:rPr>
              <w:t>alphabet.</w:t>
            </w:r>
          </w:p>
          <w:p w14:paraId="378A92C2" w14:textId="77777777" w:rsidR="00195EDC" w:rsidRDefault="00195EDC" w:rsidP="00C61D9B">
            <w:pPr>
              <w:pStyle w:val="TableParagraph"/>
              <w:numPr>
                <w:ilvl w:val="0"/>
                <w:numId w:val="484"/>
              </w:numPr>
              <w:tabs>
                <w:tab w:val="left" w:pos="270"/>
              </w:tabs>
              <w:rPr>
                <w:sz w:val="20"/>
              </w:rPr>
            </w:pPr>
            <w:r>
              <w:rPr>
                <w:sz w:val="20"/>
              </w:rPr>
              <w:t>Name all upper- and lowercase letters of the</w:t>
            </w:r>
            <w:r>
              <w:rPr>
                <w:spacing w:val="-10"/>
                <w:sz w:val="20"/>
              </w:rPr>
              <w:t xml:space="preserve"> </w:t>
            </w:r>
            <w:r>
              <w:rPr>
                <w:sz w:val="20"/>
              </w:rPr>
              <w:t>alphabet.</w:t>
            </w:r>
          </w:p>
          <w:p w14:paraId="5A2CF26B" w14:textId="77777777" w:rsidR="00195EDC" w:rsidRDefault="00195EDC" w:rsidP="00C61D9B">
            <w:pPr>
              <w:pStyle w:val="TableParagraph"/>
              <w:numPr>
                <w:ilvl w:val="0"/>
                <w:numId w:val="484"/>
              </w:numPr>
              <w:tabs>
                <w:tab w:val="left" w:pos="270"/>
              </w:tabs>
              <w:rPr>
                <w:sz w:val="20"/>
              </w:rPr>
            </w:pPr>
            <w:r>
              <w:rPr>
                <w:sz w:val="20"/>
              </w:rPr>
              <w:t>Identify that print carries a</w:t>
            </w:r>
            <w:r>
              <w:rPr>
                <w:spacing w:val="-1"/>
                <w:sz w:val="20"/>
              </w:rPr>
              <w:t xml:space="preserve"> </w:t>
            </w:r>
            <w:r>
              <w:rPr>
                <w:sz w:val="20"/>
              </w:rPr>
              <w:t>message.</w:t>
            </w:r>
          </w:p>
          <w:p w14:paraId="095CD9D4" w14:textId="77777777" w:rsidR="00195EDC" w:rsidRDefault="00195EDC" w:rsidP="00C61D9B">
            <w:pPr>
              <w:pStyle w:val="TableParagraph"/>
              <w:numPr>
                <w:ilvl w:val="0"/>
                <w:numId w:val="484"/>
              </w:numPr>
              <w:tabs>
                <w:tab w:val="left" w:pos="270"/>
              </w:tabs>
              <w:rPr>
                <w:sz w:val="20"/>
              </w:rPr>
            </w:pPr>
            <w:r>
              <w:rPr>
                <w:sz w:val="20"/>
              </w:rPr>
              <w:t>Identify that print is organized in a specific format to convey</w:t>
            </w:r>
            <w:r>
              <w:rPr>
                <w:spacing w:val="-5"/>
                <w:sz w:val="20"/>
              </w:rPr>
              <w:t xml:space="preserve"> </w:t>
            </w:r>
            <w:r>
              <w:rPr>
                <w:sz w:val="20"/>
              </w:rPr>
              <w:t>meaning.</w:t>
            </w:r>
          </w:p>
          <w:p w14:paraId="4A1D3D28" w14:textId="77777777" w:rsidR="00195EDC" w:rsidRDefault="00195EDC" w:rsidP="00C61D9B">
            <w:pPr>
              <w:pStyle w:val="TableParagraph"/>
              <w:numPr>
                <w:ilvl w:val="0"/>
                <w:numId w:val="484"/>
              </w:numPr>
              <w:tabs>
                <w:tab w:val="left" w:pos="270"/>
              </w:tabs>
              <w:rPr>
                <w:sz w:val="20"/>
              </w:rPr>
            </w:pPr>
            <w:r>
              <w:rPr>
                <w:sz w:val="20"/>
              </w:rPr>
              <w:t>Recognize that letters are written symbols that represent the sounds of</w:t>
            </w:r>
            <w:r>
              <w:rPr>
                <w:spacing w:val="-7"/>
                <w:sz w:val="20"/>
              </w:rPr>
              <w:t xml:space="preserve"> </w:t>
            </w:r>
            <w:r>
              <w:rPr>
                <w:sz w:val="20"/>
              </w:rPr>
              <w:t>language.</w:t>
            </w:r>
          </w:p>
          <w:p w14:paraId="5EC008A3" w14:textId="77777777" w:rsidR="00195EDC" w:rsidRDefault="00195EDC" w:rsidP="00C61D9B">
            <w:pPr>
              <w:pStyle w:val="TableParagraph"/>
              <w:numPr>
                <w:ilvl w:val="0"/>
                <w:numId w:val="484"/>
              </w:numPr>
              <w:tabs>
                <w:tab w:val="left" w:pos="270"/>
              </w:tabs>
              <w:rPr>
                <w:sz w:val="20"/>
              </w:rPr>
            </w:pPr>
            <w:r>
              <w:rPr>
                <w:sz w:val="20"/>
              </w:rPr>
              <w:t>Recognize that in print, spaces separate words to help the reader know where a word begins and</w:t>
            </w:r>
            <w:r>
              <w:rPr>
                <w:spacing w:val="-15"/>
                <w:sz w:val="20"/>
              </w:rPr>
              <w:t xml:space="preserve"> </w:t>
            </w:r>
            <w:r>
              <w:rPr>
                <w:sz w:val="20"/>
              </w:rPr>
              <w:t>ends.</w:t>
            </w:r>
          </w:p>
          <w:p w14:paraId="08183EA5" w14:textId="77777777" w:rsidR="00195EDC" w:rsidRDefault="00195EDC" w:rsidP="00C61D9B">
            <w:pPr>
              <w:pStyle w:val="TableParagraph"/>
              <w:numPr>
                <w:ilvl w:val="0"/>
                <w:numId w:val="586"/>
              </w:numPr>
              <w:tabs>
                <w:tab w:val="left" w:pos="270"/>
              </w:tabs>
              <w:rPr>
                <w:sz w:val="20"/>
              </w:rPr>
            </w:pPr>
            <w:r>
              <w:rPr>
                <w:sz w:val="20"/>
              </w:rPr>
              <w:t>Recognize that knowing the letter names can support recalling the sound of the letter (e.g., b, d,</w:t>
            </w:r>
            <w:r>
              <w:rPr>
                <w:spacing w:val="-12"/>
                <w:sz w:val="20"/>
              </w:rPr>
              <w:t xml:space="preserve"> </w:t>
            </w:r>
            <w:r>
              <w:rPr>
                <w:sz w:val="20"/>
              </w:rPr>
              <w:t>z).</w:t>
            </w:r>
          </w:p>
        </w:tc>
      </w:tr>
    </w:tbl>
    <w:p w14:paraId="0636DE21" w14:textId="77777777" w:rsidR="00195EDC" w:rsidRDefault="00195EDC" w:rsidP="00195EDC">
      <w:pPr>
        <w:rPr>
          <w:sz w:val="20"/>
        </w:rPr>
        <w:sectPr w:rsidR="00195EDC">
          <w:footerReference w:type="default" r:id="rId25"/>
          <w:pgSz w:w="15840" w:h="12240" w:orient="landscape"/>
          <w:pgMar w:top="0" w:right="0" w:bottom="720" w:left="0" w:header="0" w:footer="520" w:gutter="0"/>
          <w:cols w:space="720"/>
        </w:sectPr>
      </w:pPr>
    </w:p>
    <w:p w14:paraId="01F4410E"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5624" behindDoc="0" locked="0" layoutInCell="1" allowOverlap="1" wp14:anchorId="039AE6F1" wp14:editId="689A5A87">
                <wp:simplePos x="0" y="0"/>
                <wp:positionH relativeFrom="page">
                  <wp:posOffset>6350</wp:posOffset>
                </wp:positionH>
                <wp:positionV relativeFrom="page">
                  <wp:posOffset>6350</wp:posOffset>
                </wp:positionV>
                <wp:extent cx="10052050" cy="685800"/>
                <wp:effectExtent l="0" t="0" r="0" b="0"/>
                <wp:wrapNone/>
                <wp:docPr id="1233"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34" name="Rectangle 11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Text Box 112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D2A54"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36" name="Text Box 112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DB99F" w14:textId="77777777" w:rsidR="00742030" w:rsidRDefault="00742030" w:rsidP="00195EDC">
                              <w:pPr>
                                <w:spacing w:line="201" w:lineRule="exact"/>
                                <w:rPr>
                                  <w:b/>
                                  <w:sz w:val="18"/>
                                </w:rPr>
                              </w:pPr>
                              <w:r>
                                <w:rPr>
                                  <w:b/>
                                  <w:color w:val="FFFFFF"/>
                                  <w:sz w:val="18"/>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AE6F1" id="Group 1125" o:spid="_x0000_s1186" style="position:absolute;margin-left:.5pt;margin-top:.5pt;width:791.5pt;height:54pt;z-index:5026956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ihCoQMAAGUOAAAOAAAAZHJzL2Uyb0RvYy54bWzsV21v2zYQ/j5g/4Hgd0WiIsmSEKVobCsY&#13;&#10;kG3F2v0AWqJeMEnUSDpyNuy/70jasuN0bdqgBQZEH2RSRx3vnrvnMXX1Ztd36J4J2fIhw+TCw4gN&#13;&#10;BS/boc7w7x9yJ8ZIKjqUtOMDy/ADk/jN9Y8/XE1jynze8K5kAoGTQabTmOFGqTF1XVk0rKfygo9s&#13;&#10;AGPFRU8VTEXtloJO4L3vXN/zInfiohwFL5iU8HRljfja+K8qVqhfq0oyhboMQ2zK3IW5b/Tdvb6i&#13;&#10;aS3o2LTFPgz6FVH0tB1g09nViiqKtqJ94qpvC8Elr9RFwXuXV1VbMJMDZEO8s2xuBd+OJpc6nepx&#13;&#10;hgmgPcPpq90Wv9y/E6gtoXb+5SVGA+2hSmZjRIgfaoCmsU5h3a0Y34/vhM0Shne8+EOC2T2363lt&#13;&#10;F6PN9DMvwSPdKm4A2lWi1y4gdbQzdXiY68B2ChXwkHhe6Hsh1KsAYxSHsbevVNFAOfV7BIxggx9T&#13;&#10;waJZH94N48v9i8SLjdmlqd3VRLqPTKcFLSePqMqXofq+oSMzxZIarSOqwQHV36Ab6VB3TCMbW2TN&#13;&#10;2gOs8hTTE4uOVAL0n0XzDJUZz09gQtNRSHXLeI/0IMMCojSVovd3Uun6HpfowknetWXedp2ZiHqz&#13;&#10;7AS6p8CvfL24mRF/tKwb9OKB69esR/sEAoQ9tE2Havjyd0L8wLvxEyeP4oUT5EHoJAsvdjyS3CSR&#13;&#10;FyTBKv9HB0iCtGnLkg137cAO3CXB86q4VxHLOsNeNGU4CaHjTV7/maRnLl08wOVRkn2rQMq6ts8w&#13;&#10;9CtctjUbRsv1UJo2VbTt7Nh9HL7xBhgcfg0q0K627rZXN7x8gB4QHIoEHQ6iC4OGi78wmkDAMiz/&#13;&#10;3FLBMOp+GqCXExIEsEyZSRAufJiIU8vm1EKHAlxlWGFkh0tlVXI7irZuYCdigBn4W2By1ZrG0PHZ&#13;&#10;qCDuPZ2+H6/CA68+6Oa54TtNq8UZrZDageUQ/YsJZlAE3QlC31ZXb60lKwoT38qV7xnTLDpH9jyT&#13;&#10;YDNNaPpFvPGSdbyOAyfwo7UTeKuV8zZfBk6Uk0W4ulwtlyvymDeajS/nzafpkpvrKV1O+t9qCeBl&#13;&#10;+v9VCrSwfEYK1G6zM3/aVm6PPHy2OszKMKsCDKwiwOB/qAbRx9Qg+rZqQIKEJOYc8kQPfJ+8ysFH&#13;&#10;jgivcvANTgZHOSCHhv/Cw8J3kwNzBIdvGXPQ2X936Y+l07k5TBy/Dq//BQAA//8DAFBLAwQUAAYA&#13;&#10;CAAAACEAn3aJ9eAAAAANAQAADwAAAGRycy9kb3ducmV2LnhtbExPy2rDMBC8F/oPYgu9NbLbpiSO&#13;&#10;5RDSxykEmhRCb4q1sU2slbEU2/n7rumhvewyM+zsTLocbC06bH3lSEE8iUAg5c5UVCj42r8/zED4&#13;&#10;oMno2hEquKKHZXZ7k+rEuJ4+sduFQrAJ+UQrKENoEil9XqLVfuIaJNZOrrU6MGwLaVrds7mt5WMU&#13;&#10;vUirK+IPpW5wXWJ+3l2sgo9e96un+K3bnE/r6/d+uj1sYlTq/m54XfBYLUAEHMLfBYwdOD9kHOzo&#13;&#10;LmS8qBlznfC7RnU6e2biOBLzCGSWyv8tsh8AAAD//wMAUEsBAi0AFAAGAAgAAAAhALaDOJL+AAAA&#13;&#10;4QEAABMAAAAAAAAAAAAAAAAAAAAAAFtDb250ZW50X1R5cGVzXS54bWxQSwECLQAUAAYACAAAACEA&#13;&#10;OP0h/9YAAACUAQAACwAAAAAAAAAAAAAAAAAvAQAAX3JlbHMvLnJlbHNQSwECLQAUAAYACAAAACEA&#13;&#10;BV4oQqEDAABlDgAADgAAAAAAAAAAAAAAAAAuAgAAZHJzL2Uyb0RvYy54bWxQSwECLQAUAAYACAAA&#13;&#10;ACEAn3aJ9eAAAAANAQAADwAAAAAAAAAAAAAAAAD7BQAAZHJzL2Rvd25yZXYueG1sUEsFBgAAAAAE&#13;&#10;AAQA8wAAAAgHAAAAAA==&#13;&#10;">
                <v:rect id="Rectangle 1128" o:spid="_x0000_s11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GgAyAAAAOIAAAAPAAAAZHJzL2Rvd25yZXYueG1sRI9Ni8Iw&#13;&#10;EIbvgv8hjOBNUz+RahRxV5A9CFsVPQ7N2BabSWmi1n+/EYS9DDO8vM/wLFaNKcWDaldYVjDoRyCI&#13;&#10;U6sLzhQcD9veDITzyBpLy6TgRQ5Wy3ZrgbG2T/6lR+IzESDsYlSQe1/FUro0J4OubyvikF1tbdCH&#13;&#10;s86krvEZ4KaUwyiaSoMFhw85VrTJKb0ld6Ng//o2V54UyWF6psu4Om0v65+TUt1O8zUPYz0H4anx&#13;&#10;/40PYqeDw3A0hrdSWEEu/wAAAP//AwBQSwECLQAUAAYACAAAACEA2+H2y+4AAACFAQAAEwAAAAAA&#13;&#10;AAAAAAAAAAAAAAAAW0NvbnRlbnRfVHlwZXNdLnhtbFBLAQItABQABgAIAAAAIQBa9CxbvwAAABUB&#13;&#10;AAALAAAAAAAAAAAAAAAAAB8BAABfcmVscy8ucmVsc1BLAQItABQABgAIAAAAIQDCrGgAyAAAAOIA&#13;&#10;AAAPAAAAAAAAAAAAAAAAAAcCAABkcnMvZG93bnJldi54bWxQSwUGAAAAAAMAAwC3AAAA/AIAAAAA&#13;&#10;" fillcolor="#fe7b80" stroked="f">
                  <v:path arrowok="t"/>
                </v:rect>
                <v:shape id="Text Box 1127" o:spid="_x0000_s11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PL+fyQAAAOIAAAAPAAAAZHJzL2Rvd25yZXYueG1sRI/BagIx&#13;&#10;EIbvhb5DmIK3mu2KraxGKYq0UHrQVvA4bMbN0s1kSdI1vn0jCL0MM/z83/AtVsl2YiAfWscKnsYF&#13;&#10;COLa6ZYbBd9f28cZiBCRNXaOScGFAqyW93cLrLQ7846GfWxEhnCoUIGJsa+kDLUhi2HseuKcnZy3&#13;&#10;GPPpG6k9njPcdrIsimdpseX8wWBPa0P1z/7XKjis++1HOhr8HKb6bVO+7C6+TkqNHtJmnsfrHESk&#13;&#10;FP8bN8S7zg7lZApXpbyCXP4BAAD//wMAUEsBAi0AFAAGAAgAAAAhANvh9svuAAAAhQEAABMAAAAA&#13;&#10;AAAAAAAAAAAAAAAAAFtDb250ZW50X1R5cGVzXS54bWxQSwECLQAUAAYACAAAACEAWvQsW78AAAAV&#13;&#10;AQAACwAAAAAAAAAAAAAAAAAfAQAAX3JlbHMvLnJlbHNQSwECLQAUAAYACAAAACEAdjy/n8kAAADi&#13;&#10;AAAADwAAAAAAAAAAAAAAAAAHAgAAZHJzL2Rvd25yZXYueG1sUEsFBgAAAAADAAMAtwAAAP0CAAAA&#13;&#10;AA==&#13;&#10;" filled="f" stroked="f">
                  <v:path arrowok="t"/>
                  <v:textbox inset="0,0,0,0">
                    <w:txbxContent>
                      <w:p w14:paraId="4C7D2A54"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26" o:spid="_x0000_s11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iHoyQAAAOIAAAAPAAAAZHJzL2Rvd25yZXYueG1sRI/BagIx&#13;&#10;EIbvhb5DmIK3mnWltqxGKYoolB60LXgcNuNmcTNZknSNb98UCr0MM/z83/AtVsl2YiAfWscKJuMC&#13;&#10;BHHtdMuNgs+P7eMLiBCRNXaOScGNAqyW93cLrLS78oGGY2xEhnCoUIGJsa+kDLUhi2HseuKcnZ23&#13;&#10;GPPpG6k9XjPcdrIsipm02HL+YLCntaH6cvy2Cr7W/fYtnQy+D096tymfDzdfJ6VGD2kzz+N1DiJS&#13;&#10;iv+NP8ReZ4dyOoNfpbyCXP4AAAD//wMAUEsBAi0AFAAGAAgAAAAhANvh9svuAAAAhQEAABMAAAAA&#13;&#10;AAAAAAAAAAAAAAAAAFtDb250ZW50X1R5cGVzXS54bWxQSwECLQAUAAYACAAAACEAWvQsW78AAAAV&#13;&#10;AQAACwAAAAAAAAAAAAAAAAAfAQAAX3JlbHMvLnJlbHNQSwECLQAUAAYACAAAACEAhu4h6MkAAADi&#13;&#10;AAAADwAAAAAAAAAAAAAAAAAHAgAAZHJzL2Rvd25yZXYueG1sUEsFBgAAAAADAAMAtwAAAP0CAAAA&#13;&#10;AA==&#13;&#10;" filled="f" stroked="f">
                  <v:path arrowok="t"/>
                  <v:textbox inset="0,0,0,0">
                    <w:txbxContent>
                      <w:p w14:paraId="78CDB99F" w14:textId="77777777" w:rsidR="00742030" w:rsidRDefault="00742030" w:rsidP="00195EDC">
                        <w:pPr>
                          <w:spacing w:line="201" w:lineRule="exact"/>
                          <w:rPr>
                            <w:b/>
                            <w:sz w:val="18"/>
                          </w:rPr>
                        </w:pPr>
                        <w:r>
                          <w:rPr>
                            <w:b/>
                            <w:color w:val="FFFFFF"/>
                            <w:sz w:val="18"/>
                          </w:rPr>
                          <w:t>42</w:t>
                        </w:r>
                      </w:p>
                    </w:txbxContent>
                  </v:textbox>
                </v:shape>
                <w10:wrap anchorx="page" anchory="page"/>
              </v:group>
            </w:pict>
          </mc:Fallback>
        </mc:AlternateContent>
      </w:r>
    </w:p>
    <w:p w14:paraId="127057E2" w14:textId="77777777" w:rsidR="00195EDC" w:rsidRDefault="00195EDC" w:rsidP="00195EDC">
      <w:pPr>
        <w:pStyle w:val="BodyText"/>
        <w:rPr>
          <w:rFonts w:ascii="Times New Roman"/>
          <w:sz w:val="20"/>
        </w:rPr>
      </w:pPr>
    </w:p>
    <w:p w14:paraId="7AE82981" w14:textId="77777777" w:rsidR="00195EDC" w:rsidRDefault="00195EDC" w:rsidP="00195EDC">
      <w:pPr>
        <w:pStyle w:val="BodyText"/>
        <w:rPr>
          <w:rFonts w:ascii="Times New Roman"/>
          <w:sz w:val="20"/>
        </w:rPr>
      </w:pPr>
    </w:p>
    <w:p w14:paraId="378D37BE" w14:textId="77777777" w:rsidR="00195EDC" w:rsidRDefault="00195EDC" w:rsidP="00195EDC">
      <w:pPr>
        <w:pStyle w:val="BodyText"/>
        <w:rPr>
          <w:rFonts w:ascii="Times New Roman"/>
          <w:sz w:val="20"/>
        </w:rPr>
      </w:pPr>
    </w:p>
    <w:p w14:paraId="3FA053DB" w14:textId="77777777" w:rsidR="00195EDC" w:rsidRDefault="00195EDC" w:rsidP="00195EDC">
      <w:pPr>
        <w:pStyle w:val="BodyText"/>
        <w:rPr>
          <w:rFonts w:ascii="Times New Roman"/>
          <w:sz w:val="20"/>
        </w:rPr>
      </w:pPr>
    </w:p>
    <w:p w14:paraId="04BDDE9D"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271D561F" w14:textId="77777777" w:rsidTr="003B3FCF">
        <w:trPr>
          <w:trHeight w:val="931"/>
        </w:trPr>
        <w:tc>
          <w:tcPr>
            <w:tcW w:w="2870" w:type="dxa"/>
            <w:shd w:val="clear" w:color="auto" w:fill="8CA5D5"/>
          </w:tcPr>
          <w:p w14:paraId="0311EFA7"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62237923" w14:textId="77777777" w:rsidR="00195EDC" w:rsidRDefault="00195EDC" w:rsidP="00195EDC">
            <w:pPr>
              <w:pStyle w:val="TableParagraph"/>
              <w:spacing w:before="116"/>
              <w:ind w:left="3847" w:right="3837"/>
              <w:jc w:val="center"/>
              <w:rPr>
                <w:b/>
                <w:sz w:val="28"/>
              </w:rPr>
            </w:pPr>
            <w:r>
              <w:rPr>
                <w:b/>
                <w:sz w:val="28"/>
              </w:rPr>
              <w:t>Learning Progression</w:t>
            </w:r>
          </w:p>
          <w:p w14:paraId="05EB18A6"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493B6090" w14:textId="77777777" w:rsidTr="003B3FCF">
        <w:trPr>
          <w:trHeight w:val="4875"/>
        </w:trPr>
        <w:tc>
          <w:tcPr>
            <w:tcW w:w="2870" w:type="dxa"/>
            <w:shd w:val="clear" w:color="auto" w:fill="DCDDDE"/>
          </w:tcPr>
          <w:p w14:paraId="2B7DB77C" w14:textId="77777777" w:rsidR="00195EDC" w:rsidRDefault="00195EDC" w:rsidP="00195EDC">
            <w:pPr>
              <w:pStyle w:val="TableParagraph"/>
              <w:spacing w:before="133"/>
              <w:ind w:left="90"/>
              <w:rPr>
                <w:b/>
                <w:sz w:val="20"/>
              </w:rPr>
            </w:pPr>
            <w:r>
              <w:rPr>
                <w:b/>
                <w:sz w:val="20"/>
              </w:rPr>
              <w:t>Phonological Awareness</w:t>
            </w:r>
          </w:p>
          <w:p w14:paraId="10F4C9D2" w14:textId="77777777" w:rsidR="00195EDC" w:rsidRDefault="00195EDC" w:rsidP="00195EDC">
            <w:pPr>
              <w:pStyle w:val="TableParagraph"/>
              <w:spacing w:before="100" w:line="249" w:lineRule="auto"/>
              <w:ind w:left="90" w:right="559"/>
              <w:rPr>
                <w:sz w:val="20"/>
              </w:rPr>
            </w:pPr>
            <w:r>
              <w:rPr>
                <w:b/>
                <w:sz w:val="20"/>
              </w:rPr>
              <w:t xml:space="preserve">RF.1.2 </w:t>
            </w:r>
            <w:r>
              <w:rPr>
                <w:sz w:val="20"/>
              </w:rPr>
              <w:t>Demonstrate understanding of spoken words, syllables, and phonemes (sounds).</w:t>
            </w:r>
          </w:p>
          <w:p w14:paraId="19EF327E" w14:textId="77777777" w:rsidR="00195EDC" w:rsidRDefault="00195EDC" w:rsidP="00C61D9B">
            <w:pPr>
              <w:pStyle w:val="TableParagraph"/>
              <w:numPr>
                <w:ilvl w:val="0"/>
                <w:numId w:val="483"/>
              </w:numPr>
              <w:tabs>
                <w:tab w:val="left" w:pos="270"/>
              </w:tabs>
              <w:spacing w:before="93" w:line="249" w:lineRule="auto"/>
              <w:ind w:right="287"/>
              <w:rPr>
                <w:sz w:val="20"/>
              </w:rPr>
            </w:pPr>
            <w:r>
              <w:rPr>
                <w:sz w:val="20"/>
              </w:rPr>
              <w:t>Distinguish ling from short vowel sounds in spoken single syllable</w:t>
            </w:r>
            <w:r>
              <w:rPr>
                <w:spacing w:val="-2"/>
                <w:sz w:val="20"/>
              </w:rPr>
              <w:t xml:space="preserve"> </w:t>
            </w:r>
            <w:r>
              <w:rPr>
                <w:sz w:val="20"/>
              </w:rPr>
              <w:t>words.</w:t>
            </w:r>
          </w:p>
          <w:p w14:paraId="0870BDE7" w14:textId="77777777" w:rsidR="00195EDC" w:rsidRDefault="00195EDC" w:rsidP="00C61D9B">
            <w:pPr>
              <w:pStyle w:val="TableParagraph"/>
              <w:numPr>
                <w:ilvl w:val="0"/>
                <w:numId w:val="483"/>
              </w:numPr>
              <w:tabs>
                <w:tab w:val="left" w:pos="270"/>
              </w:tabs>
              <w:spacing w:before="42" w:line="249" w:lineRule="auto"/>
              <w:ind w:right="254"/>
              <w:rPr>
                <w:sz w:val="20"/>
              </w:rPr>
            </w:pPr>
            <w:r>
              <w:rPr>
                <w:sz w:val="20"/>
              </w:rPr>
              <w:t>Orally produce single- syllable words by</w:t>
            </w:r>
            <w:r>
              <w:rPr>
                <w:spacing w:val="-14"/>
                <w:sz w:val="20"/>
              </w:rPr>
              <w:t xml:space="preserve"> </w:t>
            </w:r>
            <w:r>
              <w:rPr>
                <w:sz w:val="20"/>
              </w:rPr>
              <w:t>blending phonemes, including consonant</w:t>
            </w:r>
            <w:r>
              <w:rPr>
                <w:spacing w:val="-1"/>
                <w:sz w:val="20"/>
              </w:rPr>
              <w:t xml:space="preserve"> </w:t>
            </w:r>
            <w:r>
              <w:rPr>
                <w:sz w:val="20"/>
              </w:rPr>
              <w:t>blends.</w:t>
            </w:r>
          </w:p>
          <w:p w14:paraId="68320E3F" w14:textId="77777777" w:rsidR="00195EDC" w:rsidRDefault="00195EDC" w:rsidP="00C61D9B">
            <w:pPr>
              <w:pStyle w:val="TableParagraph"/>
              <w:numPr>
                <w:ilvl w:val="0"/>
                <w:numId w:val="483"/>
              </w:numPr>
              <w:tabs>
                <w:tab w:val="left" w:pos="270"/>
              </w:tabs>
              <w:spacing w:before="44" w:line="249" w:lineRule="auto"/>
              <w:ind w:right="98"/>
              <w:rPr>
                <w:sz w:val="20"/>
              </w:rPr>
            </w:pPr>
            <w:r>
              <w:rPr>
                <w:sz w:val="20"/>
              </w:rPr>
              <w:t>Isolate and pronounce</w:t>
            </w:r>
            <w:r>
              <w:rPr>
                <w:spacing w:val="-18"/>
                <w:sz w:val="20"/>
              </w:rPr>
              <w:t xml:space="preserve"> </w:t>
            </w:r>
            <w:r>
              <w:rPr>
                <w:sz w:val="20"/>
              </w:rPr>
              <w:t>initial medial vowel, and final phonemes in spoken</w:t>
            </w:r>
            <w:r>
              <w:rPr>
                <w:spacing w:val="-10"/>
                <w:sz w:val="20"/>
              </w:rPr>
              <w:t xml:space="preserve"> </w:t>
            </w:r>
            <w:r>
              <w:rPr>
                <w:sz w:val="20"/>
              </w:rPr>
              <w:t>single- syllable</w:t>
            </w:r>
            <w:r>
              <w:rPr>
                <w:spacing w:val="-1"/>
                <w:sz w:val="20"/>
              </w:rPr>
              <w:t xml:space="preserve"> </w:t>
            </w:r>
            <w:r>
              <w:rPr>
                <w:sz w:val="20"/>
              </w:rPr>
              <w:t>words.</w:t>
            </w:r>
          </w:p>
          <w:p w14:paraId="63598417" w14:textId="77777777" w:rsidR="00195EDC" w:rsidRDefault="00195EDC" w:rsidP="00C61D9B">
            <w:pPr>
              <w:pStyle w:val="TableParagraph"/>
              <w:numPr>
                <w:ilvl w:val="0"/>
                <w:numId w:val="585"/>
              </w:numPr>
              <w:tabs>
                <w:tab w:val="left" w:pos="270"/>
              </w:tabs>
              <w:spacing w:before="43" w:line="249" w:lineRule="auto"/>
              <w:ind w:right="442"/>
              <w:rPr>
                <w:sz w:val="20"/>
              </w:rPr>
            </w:pPr>
            <w:r>
              <w:rPr>
                <w:sz w:val="20"/>
              </w:rPr>
              <w:t>Segment spoken single- syllable</w:t>
            </w:r>
            <w:r>
              <w:rPr>
                <w:spacing w:val="-1"/>
                <w:sz w:val="20"/>
              </w:rPr>
              <w:t xml:space="preserve"> </w:t>
            </w:r>
            <w:r>
              <w:rPr>
                <w:sz w:val="20"/>
              </w:rPr>
              <w:t>words.</w:t>
            </w:r>
          </w:p>
        </w:tc>
        <w:tc>
          <w:tcPr>
            <w:tcW w:w="11510" w:type="dxa"/>
          </w:tcPr>
          <w:p w14:paraId="7C2D5432" w14:textId="77777777" w:rsidR="00195EDC" w:rsidRDefault="00195EDC" w:rsidP="00C61D9B">
            <w:pPr>
              <w:pStyle w:val="TableParagraph"/>
              <w:numPr>
                <w:ilvl w:val="0"/>
                <w:numId w:val="482"/>
              </w:numPr>
              <w:tabs>
                <w:tab w:val="left" w:pos="270"/>
              </w:tabs>
              <w:spacing w:before="133"/>
              <w:rPr>
                <w:sz w:val="20"/>
              </w:rPr>
            </w:pPr>
            <w:r>
              <w:rPr>
                <w:sz w:val="20"/>
              </w:rPr>
              <w:t>Identify the ending sound of a</w:t>
            </w:r>
            <w:r>
              <w:rPr>
                <w:spacing w:val="-4"/>
                <w:sz w:val="20"/>
              </w:rPr>
              <w:t xml:space="preserve"> </w:t>
            </w:r>
            <w:r>
              <w:rPr>
                <w:sz w:val="20"/>
              </w:rPr>
              <w:t>word.</w:t>
            </w:r>
          </w:p>
          <w:p w14:paraId="72040D4E" w14:textId="77777777" w:rsidR="00195EDC" w:rsidRDefault="00195EDC" w:rsidP="00C61D9B">
            <w:pPr>
              <w:pStyle w:val="TableParagraph"/>
              <w:numPr>
                <w:ilvl w:val="0"/>
                <w:numId w:val="482"/>
              </w:numPr>
              <w:tabs>
                <w:tab w:val="left" w:pos="270"/>
              </w:tabs>
              <w:rPr>
                <w:sz w:val="20"/>
              </w:rPr>
            </w:pPr>
            <w:r>
              <w:rPr>
                <w:sz w:val="20"/>
              </w:rPr>
              <w:t>Identify the beginning sound of the name of an</w:t>
            </w:r>
            <w:r>
              <w:rPr>
                <w:spacing w:val="-7"/>
                <w:sz w:val="20"/>
              </w:rPr>
              <w:t xml:space="preserve"> </w:t>
            </w:r>
            <w:r>
              <w:rPr>
                <w:sz w:val="20"/>
              </w:rPr>
              <w:t>object.</w:t>
            </w:r>
          </w:p>
          <w:p w14:paraId="207F4F04" w14:textId="77777777" w:rsidR="00195EDC" w:rsidRDefault="00195EDC" w:rsidP="00C61D9B">
            <w:pPr>
              <w:pStyle w:val="TableParagraph"/>
              <w:numPr>
                <w:ilvl w:val="0"/>
                <w:numId w:val="482"/>
              </w:numPr>
              <w:tabs>
                <w:tab w:val="left" w:pos="270"/>
              </w:tabs>
              <w:rPr>
                <w:sz w:val="20"/>
              </w:rPr>
            </w:pPr>
            <w:r>
              <w:rPr>
                <w:sz w:val="20"/>
              </w:rPr>
              <w:t>Demonstrate understanding of spoken words, syllables and sounds (e.g., tap/clap syllables of a</w:t>
            </w:r>
            <w:r>
              <w:rPr>
                <w:spacing w:val="-18"/>
                <w:sz w:val="20"/>
              </w:rPr>
              <w:t xml:space="preserve"> </w:t>
            </w:r>
            <w:r>
              <w:rPr>
                <w:sz w:val="20"/>
              </w:rPr>
              <w:t>word).</w:t>
            </w:r>
          </w:p>
          <w:p w14:paraId="4F0712A9" w14:textId="77777777" w:rsidR="00195EDC" w:rsidRPr="00A85380" w:rsidRDefault="00195EDC" w:rsidP="00195EDC">
            <w:pPr>
              <w:pStyle w:val="TableParagraph"/>
              <w:ind w:left="360"/>
              <w:rPr>
                <w:iCs/>
                <w:sz w:val="20"/>
              </w:rPr>
            </w:pPr>
            <w:r>
              <w:rPr>
                <w:i/>
                <w:sz w:val="20"/>
              </w:rPr>
              <w:t xml:space="preserve">Note: </w:t>
            </w:r>
            <w:r w:rsidRPr="00A85380">
              <w:rPr>
                <w:iCs/>
                <w:sz w:val="20"/>
              </w:rPr>
              <w:t>In the hierarchy of phonological awareness spoken whole words and word parts comes before onset and rime.</w:t>
            </w:r>
          </w:p>
          <w:p w14:paraId="5D63BECD" w14:textId="77777777" w:rsidR="00195EDC" w:rsidRDefault="00195EDC" w:rsidP="00C61D9B">
            <w:pPr>
              <w:pStyle w:val="TableParagraph"/>
              <w:numPr>
                <w:ilvl w:val="0"/>
                <w:numId w:val="482"/>
              </w:numPr>
              <w:tabs>
                <w:tab w:val="left" w:pos="270"/>
              </w:tabs>
              <w:rPr>
                <w:sz w:val="20"/>
              </w:rPr>
            </w:pPr>
            <w:r>
              <w:rPr>
                <w:sz w:val="20"/>
              </w:rPr>
              <w:t>Recognize rhyming</w:t>
            </w:r>
            <w:r>
              <w:rPr>
                <w:spacing w:val="-2"/>
                <w:sz w:val="20"/>
              </w:rPr>
              <w:t xml:space="preserve"> </w:t>
            </w:r>
            <w:r>
              <w:rPr>
                <w:sz w:val="20"/>
              </w:rPr>
              <w:t>words.</w:t>
            </w:r>
          </w:p>
          <w:p w14:paraId="569B9D68" w14:textId="77777777" w:rsidR="00195EDC" w:rsidRDefault="00195EDC" w:rsidP="00C61D9B">
            <w:pPr>
              <w:pStyle w:val="TableParagraph"/>
              <w:numPr>
                <w:ilvl w:val="0"/>
                <w:numId w:val="482"/>
              </w:numPr>
              <w:tabs>
                <w:tab w:val="left" w:pos="270"/>
              </w:tabs>
              <w:rPr>
                <w:sz w:val="20"/>
              </w:rPr>
            </w:pPr>
            <w:r>
              <w:rPr>
                <w:sz w:val="20"/>
              </w:rPr>
              <w:t>Produce rhyming</w:t>
            </w:r>
            <w:r>
              <w:rPr>
                <w:spacing w:val="-1"/>
                <w:sz w:val="20"/>
              </w:rPr>
              <w:t xml:space="preserve"> </w:t>
            </w:r>
            <w:r>
              <w:rPr>
                <w:sz w:val="20"/>
              </w:rPr>
              <w:t>words.</w:t>
            </w:r>
          </w:p>
          <w:p w14:paraId="2AF27DF1" w14:textId="77777777" w:rsidR="00195EDC" w:rsidRDefault="00195EDC" w:rsidP="00C61D9B">
            <w:pPr>
              <w:pStyle w:val="TableParagraph"/>
              <w:numPr>
                <w:ilvl w:val="0"/>
                <w:numId w:val="482"/>
              </w:numPr>
              <w:tabs>
                <w:tab w:val="left" w:pos="270"/>
              </w:tabs>
              <w:rPr>
                <w:sz w:val="20"/>
              </w:rPr>
            </w:pPr>
            <w:r>
              <w:rPr>
                <w:sz w:val="20"/>
              </w:rPr>
              <w:t>Count syllables in spoken</w:t>
            </w:r>
            <w:r>
              <w:rPr>
                <w:spacing w:val="-3"/>
                <w:sz w:val="20"/>
              </w:rPr>
              <w:t xml:space="preserve"> </w:t>
            </w:r>
            <w:r>
              <w:rPr>
                <w:sz w:val="20"/>
              </w:rPr>
              <w:t>words.</w:t>
            </w:r>
          </w:p>
          <w:p w14:paraId="33D65441" w14:textId="77777777" w:rsidR="00195EDC" w:rsidRDefault="00195EDC" w:rsidP="00C61D9B">
            <w:pPr>
              <w:pStyle w:val="TableParagraph"/>
              <w:numPr>
                <w:ilvl w:val="0"/>
                <w:numId w:val="482"/>
              </w:numPr>
              <w:tabs>
                <w:tab w:val="left" w:pos="270"/>
              </w:tabs>
              <w:rPr>
                <w:sz w:val="20"/>
              </w:rPr>
            </w:pPr>
            <w:r>
              <w:rPr>
                <w:sz w:val="20"/>
              </w:rPr>
              <w:t>Pronounce syllables in spoken</w:t>
            </w:r>
            <w:r>
              <w:rPr>
                <w:spacing w:val="-2"/>
                <w:sz w:val="20"/>
              </w:rPr>
              <w:t xml:space="preserve"> </w:t>
            </w:r>
            <w:r>
              <w:rPr>
                <w:sz w:val="20"/>
              </w:rPr>
              <w:t>words.</w:t>
            </w:r>
          </w:p>
          <w:p w14:paraId="406B02F3" w14:textId="77777777" w:rsidR="00195EDC" w:rsidRDefault="00195EDC" w:rsidP="00C61D9B">
            <w:pPr>
              <w:pStyle w:val="TableParagraph"/>
              <w:numPr>
                <w:ilvl w:val="0"/>
                <w:numId w:val="482"/>
              </w:numPr>
              <w:tabs>
                <w:tab w:val="left" w:pos="270"/>
              </w:tabs>
              <w:rPr>
                <w:sz w:val="20"/>
              </w:rPr>
            </w:pPr>
            <w:r>
              <w:rPr>
                <w:sz w:val="20"/>
              </w:rPr>
              <w:t>Blend syllables in spoken</w:t>
            </w:r>
            <w:r>
              <w:rPr>
                <w:spacing w:val="-2"/>
                <w:sz w:val="20"/>
              </w:rPr>
              <w:t xml:space="preserve"> </w:t>
            </w:r>
            <w:r>
              <w:rPr>
                <w:sz w:val="20"/>
              </w:rPr>
              <w:t>words.</w:t>
            </w:r>
          </w:p>
          <w:p w14:paraId="645D0D1A" w14:textId="77777777" w:rsidR="00195EDC" w:rsidRDefault="00195EDC" w:rsidP="00C61D9B">
            <w:pPr>
              <w:pStyle w:val="TableParagraph"/>
              <w:numPr>
                <w:ilvl w:val="0"/>
                <w:numId w:val="482"/>
              </w:numPr>
              <w:tabs>
                <w:tab w:val="left" w:pos="270"/>
              </w:tabs>
              <w:rPr>
                <w:sz w:val="20"/>
              </w:rPr>
            </w:pPr>
            <w:r>
              <w:rPr>
                <w:sz w:val="20"/>
              </w:rPr>
              <w:t>Segment syllables in spoken</w:t>
            </w:r>
            <w:r>
              <w:rPr>
                <w:spacing w:val="-2"/>
                <w:sz w:val="20"/>
              </w:rPr>
              <w:t xml:space="preserve"> </w:t>
            </w:r>
            <w:r>
              <w:rPr>
                <w:sz w:val="20"/>
              </w:rPr>
              <w:t>words.</w:t>
            </w:r>
          </w:p>
          <w:p w14:paraId="60CC7CB4" w14:textId="77777777" w:rsidR="00195EDC" w:rsidRDefault="00195EDC" w:rsidP="00C61D9B">
            <w:pPr>
              <w:pStyle w:val="TableParagraph"/>
              <w:numPr>
                <w:ilvl w:val="0"/>
                <w:numId w:val="482"/>
              </w:numPr>
              <w:tabs>
                <w:tab w:val="left" w:pos="270"/>
              </w:tabs>
              <w:rPr>
                <w:sz w:val="20"/>
              </w:rPr>
            </w:pPr>
            <w:r>
              <w:rPr>
                <w:sz w:val="20"/>
              </w:rPr>
              <w:t>Blend onsets and rimes in single-syllable spoken</w:t>
            </w:r>
            <w:r>
              <w:rPr>
                <w:spacing w:val="-5"/>
                <w:sz w:val="20"/>
              </w:rPr>
              <w:t xml:space="preserve"> </w:t>
            </w:r>
            <w:r>
              <w:rPr>
                <w:sz w:val="20"/>
              </w:rPr>
              <w:t>words.</w:t>
            </w:r>
          </w:p>
          <w:p w14:paraId="1FD8F290" w14:textId="77777777" w:rsidR="00195EDC" w:rsidRDefault="00195EDC" w:rsidP="00C61D9B">
            <w:pPr>
              <w:pStyle w:val="TableParagraph"/>
              <w:numPr>
                <w:ilvl w:val="0"/>
                <w:numId w:val="482"/>
              </w:numPr>
              <w:tabs>
                <w:tab w:val="left" w:pos="270"/>
              </w:tabs>
              <w:rPr>
                <w:sz w:val="20"/>
              </w:rPr>
            </w:pPr>
            <w:r>
              <w:rPr>
                <w:sz w:val="20"/>
              </w:rPr>
              <w:t>Segment onsets and rimes in single-syllable spoken</w:t>
            </w:r>
            <w:r>
              <w:rPr>
                <w:spacing w:val="-5"/>
                <w:sz w:val="20"/>
              </w:rPr>
              <w:t xml:space="preserve"> </w:t>
            </w:r>
            <w:r>
              <w:rPr>
                <w:sz w:val="20"/>
              </w:rPr>
              <w:t>words.</w:t>
            </w:r>
          </w:p>
          <w:p w14:paraId="60DE4ABD" w14:textId="77777777" w:rsidR="00195EDC" w:rsidRDefault="00195EDC" w:rsidP="00C61D9B">
            <w:pPr>
              <w:pStyle w:val="TableParagraph"/>
              <w:numPr>
                <w:ilvl w:val="0"/>
                <w:numId w:val="482"/>
              </w:numPr>
              <w:tabs>
                <w:tab w:val="left" w:pos="270"/>
              </w:tabs>
              <w:rPr>
                <w:sz w:val="20"/>
              </w:rPr>
            </w:pPr>
            <w:r>
              <w:rPr>
                <w:sz w:val="20"/>
              </w:rPr>
              <w:t>Isolate and pronounce the initial sound in CVC</w:t>
            </w:r>
            <w:r>
              <w:rPr>
                <w:spacing w:val="-7"/>
                <w:sz w:val="20"/>
              </w:rPr>
              <w:t xml:space="preserve"> </w:t>
            </w:r>
            <w:r>
              <w:rPr>
                <w:sz w:val="20"/>
              </w:rPr>
              <w:t>words.</w:t>
            </w:r>
          </w:p>
          <w:p w14:paraId="4AE618FD" w14:textId="77777777" w:rsidR="00195EDC" w:rsidRDefault="00195EDC" w:rsidP="00C61D9B">
            <w:pPr>
              <w:pStyle w:val="TableParagraph"/>
              <w:numPr>
                <w:ilvl w:val="0"/>
                <w:numId w:val="482"/>
              </w:numPr>
              <w:tabs>
                <w:tab w:val="left" w:pos="270"/>
              </w:tabs>
              <w:rPr>
                <w:sz w:val="20"/>
              </w:rPr>
            </w:pPr>
            <w:r>
              <w:rPr>
                <w:sz w:val="20"/>
              </w:rPr>
              <w:t>Isolate and pronounce the medial vowel sound in CVC</w:t>
            </w:r>
            <w:r>
              <w:rPr>
                <w:spacing w:val="-6"/>
                <w:sz w:val="20"/>
              </w:rPr>
              <w:t xml:space="preserve"> </w:t>
            </w:r>
            <w:r>
              <w:rPr>
                <w:sz w:val="20"/>
              </w:rPr>
              <w:t>words.</w:t>
            </w:r>
          </w:p>
          <w:p w14:paraId="78598410" w14:textId="77777777" w:rsidR="00195EDC" w:rsidRDefault="00195EDC" w:rsidP="00C61D9B">
            <w:pPr>
              <w:pStyle w:val="TableParagraph"/>
              <w:numPr>
                <w:ilvl w:val="0"/>
                <w:numId w:val="482"/>
              </w:numPr>
              <w:tabs>
                <w:tab w:val="left" w:pos="270"/>
              </w:tabs>
              <w:rPr>
                <w:sz w:val="20"/>
              </w:rPr>
            </w:pPr>
            <w:r>
              <w:rPr>
                <w:sz w:val="20"/>
              </w:rPr>
              <w:t>Isolate and pronounce the final sound in CVC</w:t>
            </w:r>
            <w:r>
              <w:rPr>
                <w:spacing w:val="-6"/>
                <w:sz w:val="20"/>
              </w:rPr>
              <w:t xml:space="preserve"> </w:t>
            </w:r>
            <w:r>
              <w:rPr>
                <w:sz w:val="20"/>
              </w:rPr>
              <w:t>words.</w:t>
            </w:r>
          </w:p>
          <w:p w14:paraId="1D2C5812" w14:textId="77777777" w:rsidR="00195EDC" w:rsidRDefault="00195EDC" w:rsidP="00C61D9B">
            <w:pPr>
              <w:pStyle w:val="TableParagraph"/>
              <w:numPr>
                <w:ilvl w:val="0"/>
                <w:numId w:val="584"/>
              </w:numPr>
              <w:tabs>
                <w:tab w:val="left" w:pos="270"/>
              </w:tabs>
              <w:rPr>
                <w:sz w:val="20"/>
              </w:rPr>
            </w:pPr>
            <w:r>
              <w:rPr>
                <w:sz w:val="20"/>
              </w:rPr>
              <w:t>Add or substitute individual sounds (phonemes) in simple, one-syllable words to make new</w:t>
            </w:r>
            <w:r>
              <w:rPr>
                <w:spacing w:val="-16"/>
                <w:sz w:val="20"/>
              </w:rPr>
              <w:t xml:space="preserve"> </w:t>
            </w:r>
            <w:r>
              <w:rPr>
                <w:sz w:val="20"/>
              </w:rPr>
              <w:t>words.</w:t>
            </w:r>
          </w:p>
        </w:tc>
      </w:tr>
    </w:tbl>
    <w:p w14:paraId="05F44CBB" w14:textId="77777777" w:rsidR="00195EDC" w:rsidRDefault="00195EDC" w:rsidP="00195EDC">
      <w:pPr>
        <w:rPr>
          <w:sz w:val="20"/>
        </w:rPr>
        <w:sectPr w:rsidR="00195EDC">
          <w:footerReference w:type="default" r:id="rId26"/>
          <w:pgSz w:w="15840" w:h="12240" w:orient="landscape"/>
          <w:pgMar w:top="0" w:right="0" w:bottom="720" w:left="0" w:header="0" w:footer="520" w:gutter="0"/>
          <w:cols w:space="720"/>
        </w:sectPr>
      </w:pPr>
    </w:p>
    <w:p w14:paraId="0830624D"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6648" behindDoc="0" locked="0" layoutInCell="1" allowOverlap="1" wp14:anchorId="048FE8FA" wp14:editId="1FE982EF">
                <wp:simplePos x="0" y="0"/>
                <wp:positionH relativeFrom="page">
                  <wp:posOffset>6350</wp:posOffset>
                </wp:positionH>
                <wp:positionV relativeFrom="page">
                  <wp:posOffset>6350</wp:posOffset>
                </wp:positionV>
                <wp:extent cx="10052050" cy="685800"/>
                <wp:effectExtent l="0" t="0" r="0" b="0"/>
                <wp:wrapNone/>
                <wp:docPr id="1229"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30" name="Rectangle 11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Text Box 112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F231"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32" name="Text Box 112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5E4CB" w14:textId="77777777" w:rsidR="00742030" w:rsidRDefault="00742030" w:rsidP="00195EDC">
                              <w:pPr>
                                <w:spacing w:line="201" w:lineRule="exact"/>
                                <w:rPr>
                                  <w:b/>
                                  <w:sz w:val="18"/>
                                </w:rPr>
                              </w:pPr>
                              <w:r>
                                <w:rPr>
                                  <w:b/>
                                  <w:color w:val="FFFFFF"/>
                                  <w:sz w:val="18"/>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FE8FA" id="Group 1121" o:spid="_x0000_s1190" style="position:absolute;margin-left:.5pt;margin-top:.5pt;width:791.5pt;height:54pt;z-index:5026966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XKswMAAGUOAAAOAAAAZHJzL2Uyb0RvYy54bWzsV12PozYUfa/U/2D5nQEzkAAaZrWThFGl&#13;&#10;abvqbn+AA+ZDBUxtZ8i06n/vtZ0Qkm27szurlSoND2BzzfX1ufccm5s3+65Fj0zIhvcpJlceRqzP&#13;&#10;edH0VYp//ZA5EUZS0b6gLe9Zip+YxG9uv//uZhwS5vOatwUTCJz0MhmHFNdKDYnryrxmHZVXfGA9&#13;&#10;GEsuOqqgKyq3EHQE713r+p63cEcuikHwnEkJb9fWiG+N/7Jkufq5LCVTqE0xxKbMXZj7Vt/d2xua&#13;&#10;VIIOdZMfwqBfEEVHmx4mnVytqaJoJ5qPXHVNLrjkpbrKeefysmxyZtYAqyHexWruBd8NZi1VMlbD&#13;&#10;BBNAe4HTF7vNf3p8J1BTQO58P8aopx1kyUyMCPGJBmgcqgTG3Yvh/fBO2FVC84Hnv0kwu5d23a/s&#13;&#10;YLQdf+QFeKQ7xQ1A+1J02gUsHe1NHp6mPLC9Qjm8JJ4X+l4I+crBuIjCyDtkKq8hnfo7AkawwcNk&#13;&#10;MK83x2/D6PrwIfEiY3ZpYmc1kR4i08uCkpMnVOXLUH1f04GZZEmN1oSqjsai+gtUI+2rlmlkA4us&#13;&#10;GXuEVc4xnVl0pBKg/ySaF6hMeP4HJjQZhFT3jHdIN1IsIEqTKfr4IJXO72mITpzkbVNkTduajqi2&#13;&#10;q1agRwr8yjbLuwnxs2Ftrwf3XH9mPdo3ECDMoW06VMOXP2PAxrvzYydbREsnyILQiZde5HgkvosX&#13;&#10;XhAH6+wvHSAJkropCtY/ND07cpcEz8viQUUs6wx70ZjiOPRDs/az6OV8kZ65dPIAl7NhXaNAytqm&#13;&#10;SzHUK1y2NGtGi01fmDJVtGlt2z0P33gDDI5PgwqUq827rdUtL56gBgSHJEFNgehCo+biD4xGELAU&#13;&#10;y993VDCM2h96qOWYBAEMU6YThEsfOmJu2c4ttM/BVYoVRra5UlYld4NoqhpmIgaYnr8FJpeNKQwd&#13;&#10;n40K4j7Q6dvxihx59UEXzx3fa1pdX9AKqT1YjtG/mGAGRdCdIPRtdvXUWrIWYexbufI9Y5pE58Se&#13;&#10;ZxJsoglNPos3XryJNlHgBP5i4wTeeu28zVaBs8jIMlxfr1erNTnnjWbjy3ljZODfNSHT18d0mdW/&#13;&#10;1RLAy9T/qxRoYfmEFKj9dm827cjU2omHz1aHSRkmVYCGVQRo/A/VANhnd9m5GkzowIasN9mvrAYk&#13;&#10;iAmcmf5JD3w4OpnTy6sczHdPowavcvCVTwYnOZi2v888LHwzOTBHcPiXMQedw3+X/lma981h4vR3&#13;&#10;ePs3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1ft1yrMDAABlDgAADgAAAAAAAAAAAAAAAAAuAgAAZHJzL2Uyb0Rv&#13;&#10;Yy54bWxQSwECLQAUAAYACAAAACEAn3aJ9eAAAAANAQAADwAAAAAAAAAAAAAAAAANBgAAZHJzL2Rv&#13;&#10;d25yZXYueG1sUEsFBgAAAAAEAAQA8wAAABoHAAAAAA==&#13;&#10;">
                <v:rect id="Rectangle 1124" o:spid="_x0000_s11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24DyQAAAOIAAAAPAAAAZHJzL2Rvd25yZXYueG1sRI/BasJA&#13;&#10;EIbvgu+wTMGbbqpWJLqK2ArFQ6FRqcchOyah2dmQ3Wp8e+cg9DL8wzDfz7dcd65WV2pD5dnA6ygB&#13;&#10;RZx7W3Fh4HjYDeegQkS2WHsmA3cKsF71e0tMrb/xN12zWCiBcEjRQBljk2od8pIchpFviOV28a3D&#13;&#10;KGtbaNviTeCu1uMkmWmHFUtDiQ1tS8p/sz9n4Ov+4S78VmWH2Q+dp81pd97sT8YMXrr3hYzNAlSk&#13;&#10;Lv5/PBGfVhzGE5EQJYmgVw8AAAD//wMAUEsBAi0AFAAGAAgAAAAhANvh9svuAAAAhQEAABMAAAAA&#13;&#10;AAAAAAAAAAAAAAAAAFtDb250ZW50X1R5cGVzXS54bWxQSwECLQAUAAYACAAAACEAWvQsW78AAAAV&#13;&#10;AQAACwAAAAAAAAAAAAAAAAAfAQAAX3JlbHMvLnJlbHNQSwECLQAUAAYACAAAACEAvZduA8kAAADi&#13;&#10;AAAADwAAAAAAAAAAAAAAAAAHAgAAZHJzL2Rvd25yZXYueG1sUEsFBgAAAAADAAMAtwAAAP0CAAAA&#13;&#10;AA==&#13;&#10;" fillcolor="#fe7b80" stroked="f">
                  <v:path arrowok="t"/>
                </v:rect>
                <v:shape id="Text Box 1123" o:spid="_x0000_s11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7mcyQAAAOIAAAAPAAAAZHJzL2Rvd25yZXYueG1sRI/BSgMx&#13;&#10;EIbvBd8hjOCtzXbFVrZNi7QUBemhq4LHYTNuFjeTJYnb9O2NIPQyzPDzf8O33ibbi5F86BwrmM8K&#13;&#10;EMSN0x23Ct7fDtNHECEia+wdk4ILBdhubiZrrLQ784nGOrYiQzhUqMDEOFRShsaQxTBzA3HOvpy3&#13;&#10;GPPpW6k9njPc9rIsioW02HH+YHCgnaHmu/6xCj52w+E1fRo8jg/6eV8uTxffJKXubtN+lcfTCkSk&#13;&#10;FK+Nf8SLzg7l/Rz+lPIKcvMLAAD//wMAUEsBAi0AFAAGAAgAAAAhANvh9svuAAAAhQEAABMAAAAA&#13;&#10;AAAAAAAAAAAAAAAAAFtDb250ZW50X1R5cGVzXS54bWxQSwECLQAUAAYACAAAACEAWvQsW78AAAAV&#13;&#10;AQAACwAAAAAAAAAAAAAAAAAfAQAAX3JlbHMvLnJlbHNQSwECLQAUAAYACAAAACEACQe5nMkAAADi&#13;&#10;AAAADwAAAAAAAAAAAAAAAAAHAgAAZHJzL2Rvd25yZXYueG1sUEsFBgAAAAADAAMAtwAAAP0CAAAA&#13;&#10;AA==&#13;&#10;" filled="f" stroked="f">
                  <v:path arrowok="t"/>
                  <v:textbox inset="0,0,0,0">
                    <w:txbxContent>
                      <w:p w14:paraId="0756F231"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22" o:spid="_x0000_s11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SfryQAAAOIAAAAPAAAAZHJzL2Rvd25yZXYueG1sRI/BagIx&#13;&#10;EIbvhb5DmIK3mu2W1rIapShiofSgVvA4bMbN4mayJOka374pFLwMM/z83/DNFsl2YiAfWscKnsYF&#13;&#10;COLa6ZYbBd/79eMbiBCRNXaOScGVAizm93czrLS78JaGXWxEhnCoUIGJsa+kDLUhi2HseuKcnZy3&#13;&#10;GPPpG6k9XjLcdrIsildpseX8wWBPS0P1efdjFRyW/fozHQ1+DS96syon26uvk1Kjh7Sa5vE+BREp&#13;&#10;xVvjH/Ghs0P5XMKfUl5Bzn8BAAD//wMAUEsBAi0AFAAGAAgAAAAhANvh9svuAAAAhQEAABMAAAAA&#13;&#10;AAAAAAAAAAAAAAAAAFtDb250ZW50X1R5cGVzXS54bWxQSwECLQAUAAYACAAAACEAWvQsW78AAAAV&#13;&#10;AQAACwAAAAAAAAAAAAAAAAAfAQAAX3JlbHMvLnJlbHNQSwECLQAUAAYACAAAACEA+dUn68kAAADi&#13;&#10;AAAADwAAAAAAAAAAAAAAAAAHAgAAZHJzL2Rvd25yZXYueG1sUEsFBgAAAAADAAMAtwAAAP0CAAAA&#13;&#10;AA==&#13;&#10;" filled="f" stroked="f">
                  <v:path arrowok="t"/>
                  <v:textbox inset="0,0,0,0">
                    <w:txbxContent>
                      <w:p w14:paraId="2D95E4CB" w14:textId="77777777" w:rsidR="00742030" w:rsidRDefault="00742030" w:rsidP="00195EDC">
                        <w:pPr>
                          <w:spacing w:line="201" w:lineRule="exact"/>
                          <w:rPr>
                            <w:b/>
                            <w:sz w:val="18"/>
                          </w:rPr>
                        </w:pPr>
                        <w:r>
                          <w:rPr>
                            <w:b/>
                            <w:color w:val="FFFFFF"/>
                            <w:sz w:val="18"/>
                          </w:rPr>
                          <w:t>43</w:t>
                        </w:r>
                      </w:p>
                    </w:txbxContent>
                  </v:textbox>
                </v:shape>
                <w10:wrap anchorx="page" anchory="page"/>
              </v:group>
            </w:pict>
          </mc:Fallback>
        </mc:AlternateContent>
      </w:r>
    </w:p>
    <w:p w14:paraId="4337D893" w14:textId="77777777" w:rsidR="00195EDC" w:rsidRDefault="00195EDC" w:rsidP="00195EDC">
      <w:pPr>
        <w:pStyle w:val="BodyText"/>
        <w:rPr>
          <w:rFonts w:ascii="Times New Roman"/>
          <w:sz w:val="20"/>
        </w:rPr>
      </w:pPr>
    </w:p>
    <w:p w14:paraId="507C4682" w14:textId="77777777" w:rsidR="00195EDC" w:rsidRDefault="00195EDC" w:rsidP="00195EDC">
      <w:pPr>
        <w:pStyle w:val="BodyText"/>
        <w:rPr>
          <w:rFonts w:ascii="Times New Roman"/>
          <w:sz w:val="20"/>
        </w:rPr>
      </w:pPr>
    </w:p>
    <w:p w14:paraId="4AA9D187" w14:textId="77777777" w:rsidR="00195EDC" w:rsidRDefault="00195EDC" w:rsidP="00195EDC">
      <w:pPr>
        <w:pStyle w:val="BodyText"/>
        <w:rPr>
          <w:rFonts w:ascii="Times New Roman"/>
          <w:sz w:val="20"/>
        </w:rPr>
      </w:pPr>
    </w:p>
    <w:p w14:paraId="6FD7FBE3" w14:textId="77777777" w:rsidR="00195EDC" w:rsidRDefault="00195EDC" w:rsidP="00195EDC">
      <w:pPr>
        <w:pStyle w:val="BodyText"/>
        <w:rPr>
          <w:rFonts w:ascii="Times New Roman"/>
          <w:sz w:val="20"/>
        </w:rPr>
      </w:pPr>
    </w:p>
    <w:p w14:paraId="4BE7171E"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19FD22DE" w14:textId="77777777" w:rsidTr="003B3FCF">
        <w:trPr>
          <w:trHeight w:val="931"/>
        </w:trPr>
        <w:tc>
          <w:tcPr>
            <w:tcW w:w="2870" w:type="dxa"/>
            <w:shd w:val="clear" w:color="auto" w:fill="8CA5D5"/>
          </w:tcPr>
          <w:p w14:paraId="7B6ECA36"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64508488" w14:textId="77777777" w:rsidR="00195EDC" w:rsidRDefault="00195EDC" w:rsidP="00195EDC">
            <w:pPr>
              <w:pStyle w:val="TableParagraph"/>
              <w:spacing w:before="116"/>
              <w:ind w:left="3847" w:right="3837"/>
              <w:jc w:val="center"/>
              <w:rPr>
                <w:b/>
                <w:sz w:val="28"/>
              </w:rPr>
            </w:pPr>
            <w:r>
              <w:rPr>
                <w:b/>
                <w:sz w:val="28"/>
              </w:rPr>
              <w:t>Learning Progression</w:t>
            </w:r>
          </w:p>
          <w:p w14:paraId="7FF94C9D"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509C7ABF" w14:textId="77777777" w:rsidTr="003B3FCF">
        <w:trPr>
          <w:trHeight w:val="7875"/>
        </w:trPr>
        <w:tc>
          <w:tcPr>
            <w:tcW w:w="2870" w:type="dxa"/>
            <w:shd w:val="clear" w:color="auto" w:fill="DCDDDE"/>
          </w:tcPr>
          <w:p w14:paraId="1F2F4DA1" w14:textId="77777777" w:rsidR="00195EDC" w:rsidRDefault="00195EDC" w:rsidP="00195EDC">
            <w:pPr>
              <w:pStyle w:val="TableParagraph"/>
              <w:spacing w:before="133" w:line="249" w:lineRule="auto"/>
              <w:ind w:left="90" w:right="158"/>
              <w:rPr>
                <w:b/>
                <w:sz w:val="20"/>
              </w:rPr>
            </w:pPr>
            <w:r>
              <w:rPr>
                <w:b/>
                <w:sz w:val="20"/>
              </w:rPr>
              <w:t>Phonics and Word Recognition</w:t>
            </w:r>
          </w:p>
          <w:p w14:paraId="74C1EF0E" w14:textId="77777777" w:rsidR="00195EDC" w:rsidRDefault="00195EDC" w:rsidP="00195EDC">
            <w:pPr>
              <w:pStyle w:val="TableParagraph"/>
              <w:spacing w:before="91" w:line="249" w:lineRule="auto"/>
              <w:ind w:left="90" w:right="156"/>
              <w:rPr>
                <w:sz w:val="20"/>
              </w:rPr>
            </w:pPr>
            <w:r>
              <w:rPr>
                <w:b/>
                <w:sz w:val="20"/>
              </w:rPr>
              <w:t xml:space="preserve">RF.1.3 </w:t>
            </w:r>
            <w:r>
              <w:rPr>
                <w:sz w:val="20"/>
              </w:rPr>
              <w:t>Know and apply grade-level phonics and word analysis skills in decoding words.</w:t>
            </w:r>
          </w:p>
          <w:p w14:paraId="4EFCD68F" w14:textId="77777777" w:rsidR="00195EDC" w:rsidRDefault="00195EDC" w:rsidP="00C61D9B">
            <w:pPr>
              <w:pStyle w:val="TableParagraph"/>
              <w:numPr>
                <w:ilvl w:val="0"/>
                <w:numId w:val="583"/>
              </w:numPr>
              <w:tabs>
                <w:tab w:val="left" w:pos="270"/>
              </w:tabs>
              <w:spacing w:before="94" w:line="249" w:lineRule="auto"/>
              <w:ind w:right="408"/>
              <w:rPr>
                <w:sz w:val="20"/>
              </w:rPr>
            </w:pPr>
            <w:r>
              <w:rPr>
                <w:sz w:val="20"/>
              </w:rPr>
              <w:t>Know the spelling-sound correspondences for common consonant digraphs.</w:t>
            </w:r>
          </w:p>
          <w:p w14:paraId="54C00A22" w14:textId="77777777" w:rsidR="00195EDC" w:rsidRDefault="00195EDC" w:rsidP="00C61D9B">
            <w:pPr>
              <w:pStyle w:val="TableParagraph"/>
              <w:numPr>
                <w:ilvl w:val="0"/>
                <w:numId w:val="583"/>
              </w:numPr>
              <w:tabs>
                <w:tab w:val="left" w:pos="270"/>
              </w:tabs>
              <w:spacing w:before="43" w:line="249" w:lineRule="auto"/>
              <w:ind w:right="387"/>
              <w:rPr>
                <w:sz w:val="20"/>
              </w:rPr>
            </w:pPr>
            <w:r>
              <w:rPr>
                <w:sz w:val="20"/>
              </w:rPr>
              <w:t>Decode regularly</w:t>
            </w:r>
            <w:r>
              <w:rPr>
                <w:spacing w:val="-13"/>
                <w:sz w:val="20"/>
              </w:rPr>
              <w:t xml:space="preserve"> </w:t>
            </w:r>
            <w:r>
              <w:rPr>
                <w:sz w:val="20"/>
              </w:rPr>
              <w:t>spelled one-syllable</w:t>
            </w:r>
            <w:r>
              <w:rPr>
                <w:spacing w:val="-3"/>
                <w:sz w:val="20"/>
              </w:rPr>
              <w:t xml:space="preserve"> </w:t>
            </w:r>
            <w:r>
              <w:rPr>
                <w:sz w:val="20"/>
              </w:rPr>
              <w:t>words.</w:t>
            </w:r>
          </w:p>
          <w:p w14:paraId="6651A08D" w14:textId="77777777" w:rsidR="00195EDC" w:rsidRDefault="00195EDC" w:rsidP="00C61D9B">
            <w:pPr>
              <w:pStyle w:val="TableParagraph"/>
              <w:numPr>
                <w:ilvl w:val="0"/>
                <w:numId w:val="583"/>
              </w:numPr>
              <w:tabs>
                <w:tab w:val="left" w:pos="270"/>
              </w:tabs>
              <w:spacing w:before="42" w:line="249" w:lineRule="auto"/>
              <w:ind w:right="186"/>
              <w:rPr>
                <w:sz w:val="20"/>
              </w:rPr>
            </w:pPr>
            <w:r>
              <w:rPr>
                <w:sz w:val="20"/>
              </w:rPr>
              <w:t>Know final e and common vowel team conventions for representing long vowel sounds.</w:t>
            </w:r>
          </w:p>
          <w:p w14:paraId="64893822" w14:textId="77777777" w:rsidR="00195EDC" w:rsidRDefault="00195EDC" w:rsidP="00C61D9B">
            <w:pPr>
              <w:pStyle w:val="TableParagraph"/>
              <w:numPr>
                <w:ilvl w:val="0"/>
                <w:numId w:val="583"/>
              </w:numPr>
              <w:tabs>
                <w:tab w:val="left" w:pos="270"/>
              </w:tabs>
              <w:spacing w:before="43" w:line="249" w:lineRule="auto"/>
              <w:ind w:right="209"/>
              <w:rPr>
                <w:sz w:val="20"/>
              </w:rPr>
            </w:pPr>
            <w:r>
              <w:rPr>
                <w:sz w:val="20"/>
              </w:rPr>
              <w:t>Use knowledge that every syllable must have a vowel sound to determine the number of syllables in a printed</w:t>
            </w:r>
            <w:r>
              <w:rPr>
                <w:spacing w:val="-2"/>
                <w:sz w:val="20"/>
              </w:rPr>
              <w:t xml:space="preserve"> </w:t>
            </w:r>
            <w:r>
              <w:rPr>
                <w:sz w:val="20"/>
              </w:rPr>
              <w:t>word.</w:t>
            </w:r>
          </w:p>
          <w:p w14:paraId="7F3B544D" w14:textId="77777777" w:rsidR="00195EDC" w:rsidRDefault="00195EDC" w:rsidP="00C61D9B">
            <w:pPr>
              <w:pStyle w:val="TableParagraph"/>
              <w:numPr>
                <w:ilvl w:val="0"/>
                <w:numId w:val="583"/>
              </w:numPr>
              <w:tabs>
                <w:tab w:val="left" w:pos="270"/>
              </w:tabs>
              <w:spacing w:before="44" w:line="249" w:lineRule="auto"/>
              <w:ind w:right="220"/>
              <w:rPr>
                <w:sz w:val="20"/>
              </w:rPr>
            </w:pPr>
            <w:r>
              <w:rPr>
                <w:sz w:val="20"/>
              </w:rPr>
              <w:t>Decode two syllable words following basic</w:t>
            </w:r>
            <w:r>
              <w:rPr>
                <w:spacing w:val="-5"/>
                <w:sz w:val="20"/>
              </w:rPr>
              <w:t xml:space="preserve"> </w:t>
            </w:r>
            <w:r>
              <w:rPr>
                <w:sz w:val="20"/>
              </w:rPr>
              <w:t>patterns</w:t>
            </w:r>
          </w:p>
          <w:p w14:paraId="221E1A04" w14:textId="77777777" w:rsidR="00195EDC" w:rsidRDefault="00195EDC" w:rsidP="00195EDC">
            <w:pPr>
              <w:pStyle w:val="TableParagraph"/>
              <w:spacing w:before="2" w:line="249" w:lineRule="auto"/>
              <w:ind w:left="270" w:right="235"/>
              <w:rPr>
                <w:sz w:val="20"/>
              </w:rPr>
            </w:pPr>
            <w:r>
              <w:rPr>
                <w:sz w:val="20"/>
              </w:rPr>
              <w:t>by breaking the words into syllables.</w:t>
            </w:r>
          </w:p>
          <w:p w14:paraId="77D8D1A8" w14:textId="77777777" w:rsidR="00195EDC" w:rsidRDefault="00195EDC" w:rsidP="00C61D9B">
            <w:pPr>
              <w:pStyle w:val="TableParagraph"/>
              <w:numPr>
                <w:ilvl w:val="0"/>
                <w:numId w:val="583"/>
              </w:numPr>
              <w:tabs>
                <w:tab w:val="left" w:pos="270"/>
              </w:tabs>
              <w:spacing w:before="41" w:line="249" w:lineRule="auto"/>
              <w:ind w:right="110"/>
              <w:rPr>
                <w:sz w:val="20"/>
              </w:rPr>
            </w:pPr>
            <w:r>
              <w:rPr>
                <w:sz w:val="20"/>
              </w:rPr>
              <w:t>Read words with</w:t>
            </w:r>
            <w:r>
              <w:rPr>
                <w:spacing w:val="-22"/>
                <w:sz w:val="20"/>
              </w:rPr>
              <w:t xml:space="preserve"> </w:t>
            </w:r>
            <w:r>
              <w:rPr>
                <w:sz w:val="20"/>
              </w:rPr>
              <w:t>inflectional endings.</w:t>
            </w:r>
          </w:p>
          <w:p w14:paraId="53F021CD" w14:textId="77777777" w:rsidR="00195EDC" w:rsidRDefault="00195EDC" w:rsidP="00C61D9B">
            <w:pPr>
              <w:pStyle w:val="TableParagraph"/>
              <w:numPr>
                <w:ilvl w:val="0"/>
                <w:numId w:val="583"/>
              </w:numPr>
              <w:tabs>
                <w:tab w:val="left" w:pos="270"/>
              </w:tabs>
              <w:spacing w:before="42" w:line="249" w:lineRule="auto"/>
              <w:ind w:right="376"/>
              <w:rPr>
                <w:sz w:val="20"/>
              </w:rPr>
            </w:pPr>
            <w:r>
              <w:rPr>
                <w:sz w:val="20"/>
              </w:rPr>
              <w:t>Recognize and read greade-appropriate irregularly spelled</w:t>
            </w:r>
            <w:r>
              <w:rPr>
                <w:spacing w:val="-15"/>
                <w:sz w:val="20"/>
              </w:rPr>
              <w:t xml:space="preserve"> </w:t>
            </w:r>
            <w:r>
              <w:rPr>
                <w:sz w:val="20"/>
              </w:rPr>
              <w:t>words.</w:t>
            </w:r>
          </w:p>
        </w:tc>
        <w:tc>
          <w:tcPr>
            <w:tcW w:w="11510" w:type="dxa"/>
          </w:tcPr>
          <w:p w14:paraId="3E4D9468" w14:textId="77777777" w:rsidR="00195EDC" w:rsidRDefault="00195EDC" w:rsidP="00C61D9B">
            <w:pPr>
              <w:pStyle w:val="TableParagraph"/>
              <w:numPr>
                <w:ilvl w:val="0"/>
                <w:numId w:val="582"/>
              </w:numPr>
              <w:tabs>
                <w:tab w:val="left" w:pos="270"/>
              </w:tabs>
              <w:spacing w:before="133"/>
              <w:rPr>
                <w:sz w:val="20"/>
              </w:rPr>
            </w:pPr>
            <w:r>
              <w:rPr>
                <w:sz w:val="20"/>
              </w:rPr>
              <w:t>Produce (orally or augmented) the primary or most frequent sound for each consonant and</w:t>
            </w:r>
            <w:r>
              <w:rPr>
                <w:spacing w:val="-13"/>
                <w:sz w:val="20"/>
              </w:rPr>
              <w:t xml:space="preserve"> </w:t>
            </w:r>
            <w:r>
              <w:rPr>
                <w:sz w:val="20"/>
              </w:rPr>
              <w:t>vowel.</w:t>
            </w:r>
          </w:p>
          <w:p w14:paraId="414338F1" w14:textId="77777777" w:rsidR="00195EDC" w:rsidRDefault="00195EDC" w:rsidP="00C61D9B">
            <w:pPr>
              <w:pStyle w:val="TableParagraph"/>
              <w:numPr>
                <w:ilvl w:val="0"/>
                <w:numId w:val="582"/>
              </w:numPr>
              <w:tabs>
                <w:tab w:val="left" w:pos="270"/>
              </w:tabs>
              <w:rPr>
                <w:sz w:val="20"/>
              </w:rPr>
            </w:pPr>
            <w:r>
              <w:rPr>
                <w:sz w:val="20"/>
              </w:rPr>
              <w:t>Distinguish between similarly spoken words by identifying the letters where the sound</w:t>
            </w:r>
            <w:r>
              <w:rPr>
                <w:spacing w:val="-15"/>
                <w:sz w:val="20"/>
              </w:rPr>
              <w:t xml:space="preserve"> </w:t>
            </w:r>
            <w:r>
              <w:rPr>
                <w:sz w:val="20"/>
              </w:rPr>
              <w:t>differs</w:t>
            </w:r>
          </w:p>
          <w:p w14:paraId="4AEC4340" w14:textId="77777777" w:rsidR="00195EDC" w:rsidRDefault="00195EDC" w:rsidP="00C61D9B">
            <w:pPr>
              <w:pStyle w:val="TableParagraph"/>
              <w:numPr>
                <w:ilvl w:val="0"/>
                <w:numId w:val="582"/>
              </w:numPr>
              <w:tabs>
                <w:tab w:val="left" w:pos="270"/>
              </w:tabs>
              <w:rPr>
                <w:sz w:val="20"/>
              </w:rPr>
            </w:pPr>
            <w:r>
              <w:rPr>
                <w:sz w:val="20"/>
              </w:rPr>
              <w:t>Stretch spoken words by individual sounds then state or select the whole</w:t>
            </w:r>
            <w:r>
              <w:rPr>
                <w:spacing w:val="-9"/>
                <w:sz w:val="20"/>
              </w:rPr>
              <w:t xml:space="preserve"> </w:t>
            </w:r>
            <w:r>
              <w:rPr>
                <w:sz w:val="20"/>
              </w:rPr>
              <w:t>word.</w:t>
            </w:r>
          </w:p>
          <w:p w14:paraId="64DCD5F3" w14:textId="77777777" w:rsidR="00195EDC" w:rsidRDefault="00195EDC" w:rsidP="00C61D9B">
            <w:pPr>
              <w:pStyle w:val="TableParagraph"/>
              <w:numPr>
                <w:ilvl w:val="0"/>
                <w:numId w:val="582"/>
              </w:numPr>
              <w:tabs>
                <w:tab w:val="left" w:pos="270"/>
              </w:tabs>
              <w:rPr>
                <w:sz w:val="20"/>
              </w:rPr>
            </w:pPr>
            <w:r>
              <w:rPr>
                <w:sz w:val="20"/>
              </w:rPr>
              <w:t>Know the spelling-sound correspondences</w:t>
            </w:r>
          </w:p>
          <w:p w14:paraId="0708B41B" w14:textId="77777777" w:rsidR="00195EDC" w:rsidRDefault="00195EDC" w:rsidP="00C61D9B">
            <w:pPr>
              <w:pStyle w:val="TableParagraph"/>
              <w:numPr>
                <w:ilvl w:val="0"/>
                <w:numId w:val="582"/>
              </w:numPr>
              <w:tabs>
                <w:tab w:val="left" w:pos="270"/>
              </w:tabs>
              <w:rPr>
                <w:sz w:val="20"/>
              </w:rPr>
            </w:pPr>
            <w:r>
              <w:rPr>
                <w:sz w:val="20"/>
              </w:rPr>
              <w:t>Determine the number of syllables in a printed</w:t>
            </w:r>
            <w:r>
              <w:rPr>
                <w:spacing w:val="-8"/>
                <w:sz w:val="20"/>
              </w:rPr>
              <w:t xml:space="preserve"> </w:t>
            </w:r>
            <w:r>
              <w:rPr>
                <w:sz w:val="20"/>
              </w:rPr>
              <w:t>word.</w:t>
            </w:r>
          </w:p>
          <w:p w14:paraId="73F227B4" w14:textId="77777777" w:rsidR="00195EDC" w:rsidRDefault="00195EDC" w:rsidP="00C61D9B">
            <w:pPr>
              <w:pStyle w:val="TableParagraph"/>
              <w:numPr>
                <w:ilvl w:val="0"/>
                <w:numId w:val="582"/>
              </w:numPr>
              <w:tabs>
                <w:tab w:val="left" w:pos="270"/>
              </w:tabs>
              <w:rPr>
                <w:sz w:val="20"/>
              </w:rPr>
            </w:pPr>
            <w:r>
              <w:rPr>
                <w:sz w:val="20"/>
              </w:rPr>
              <w:t>Listen for sound</w:t>
            </w:r>
            <w:r>
              <w:rPr>
                <w:spacing w:val="-2"/>
                <w:sz w:val="20"/>
              </w:rPr>
              <w:t xml:space="preserve"> </w:t>
            </w:r>
            <w:r>
              <w:rPr>
                <w:sz w:val="20"/>
              </w:rPr>
              <w:t>differences</w:t>
            </w:r>
          </w:p>
          <w:p w14:paraId="2BEA1190" w14:textId="77777777" w:rsidR="00195EDC" w:rsidRDefault="00195EDC" w:rsidP="00C61D9B">
            <w:pPr>
              <w:pStyle w:val="TableParagraph"/>
              <w:numPr>
                <w:ilvl w:val="0"/>
                <w:numId w:val="582"/>
              </w:numPr>
              <w:tabs>
                <w:tab w:val="left" w:pos="270"/>
              </w:tabs>
              <w:rPr>
                <w:sz w:val="20"/>
              </w:rPr>
            </w:pPr>
            <w:r>
              <w:rPr>
                <w:sz w:val="20"/>
              </w:rPr>
              <w:t>Specific common vowel teams represent long vowel sounds (e.g., ai, oa,</w:t>
            </w:r>
            <w:r>
              <w:rPr>
                <w:spacing w:val="-6"/>
                <w:sz w:val="20"/>
              </w:rPr>
              <w:t xml:space="preserve"> </w:t>
            </w:r>
            <w:r>
              <w:rPr>
                <w:sz w:val="20"/>
              </w:rPr>
              <w:t>ee).</w:t>
            </w:r>
          </w:p>
          <w:p w14:paraId="4DB08DD0" w14:textId="77777777" w:rsidR="00195EDC" w:rsidRDefault="00195EDC" w:rsidP="00C61D9B">
            <w:pPr>
              <w:pStyle w:val="TableParagraph"/>
              <w:numPr>
                <w:ilvl w:val="0"/>
                <w:numId w:val="582"/>
              </w:numPr>
              <w:tabs>
                <w:tab w:val="left" w:pos="270"/>
              </w:tabs>
              <w:rPr>
                <w:sz w:val="20"/>
              </w:rPr>
            </w:pPr>
            <w:r>
              <w:rPr>
                <w:sz w:val="20"/>
              </w:rPr>
              <w:t>Every syllable must have a vowel</w:t>
            </w:r>
            <w:r>
              <w:rPr>
                <w:spacing w:val="-3"/>
                <w:sz w:val="20"/>
              </w:rPr>
              <w:t xml:space="preserve"> </w:t>
            </w:r>
            <w:r>
              <w:rPr>
                <w:sz w:val="20"/>
              </w:rPr>
              <w:t>sound.</w:t>
            </w:r>
          </w:p>
          <w:p w14:paraId="093D4FDD" w14:textId="77777777" w:rsidR="00195EDC" w:rsidRDefault="00195EDC" w:rsidP="00C61D9B">
            <w:pPr>
              <w:pStyle w:val="TableParagraph"/>
              <w:numPr>
                <w:ilvl w:val="0"/>
                <w:numId w:val="582"/>
              </w:numPr>
              <w:tabs>
                <w:tab w:val="left" w:pos="270"/>
              </w:tabs>
              <w:rPr>
                <w:sz w:val="20"/>
              </w:rPr>
            </w:pPr>
            <w:r>
              <w:rPr>
                <w:sz w:val="20"/>
              </w:rPr>
              <w:t>There are six types of written syllable</w:t>
            </w:r>
            <w:r>
              <w:rPr>
                <w:spacing w:val="-21"/>
                <w:sz w:val="20"/>
              </w:rPr>
              <w:t xml:space="preserve"> </w:t>
            </w:r>
            <w:r>
              <w:rPr>
                <w:sz w:val="20"/>
              </w:rPr>
              <w:t>patterns.</w:t>
            </w:r>
          </w:p>
          <w:p w14:paraId="102D88F6" w14:textId="77777777" w:rsidR="00195EDC" w:rsidRDefault="00195EDC" w:rsidP="00C61D9B">
            <w:pPr>
              <w:pStyle w:val="TableParagraph"/>
              <w:numPr>
                <w:ilvl w:val="0"/>
                <w:numId w:val="582"/>
              </w:numPr>
              <w:tabs>
                <w:tab w:val="left" w:pos="270"/>
              </w:tabs>
              <w:rPr>
                <w:sz w:val="20"/>
              </w:rPr>
            </w:pPr>
            <w:r>
              <w:rPr>
                <w:sz w:val="20"/>
              </w:rPr>
              <w:t>Know the six types of written syllable</w:t>
            </w:r>
            <w:r>
              <w:rPr>
                <w:spacing w:val="-18"/>
                <w:sz w:val="20"/>
              </w:rPr>
              <w:t xml:space="preserve"> </w:t>
            </w:r>
            <w:r>
              <w:rPr>
                <w:sz w:val="20"/>
              </w:rPr>
              <w:t>patterns.</w:t>
            </w:r>
          </w:p>
          <w:p w14:paraId="3DEBF745" w14:textId="77777777" w:rsidR="00195EDC" w:rsidRDefault="00195EDC" w:rsidP="00C61D9B">
            <w:pPr>
              <w:pStyle w:val="TableParagraph"/>
              <w:numPr>
                <w:ilvl w:val="0"/>
                <w:numId w:val="582"/>
              </w:numPr>
              <w:tabs>
                <w:tab w:val="left" w:pos="270"/>
              </w:tabs>
              <w:rPr>
                <w:sz w:val="20"/>
              </w:rPr>
            </w:pPr>
            <w:r>
              <w:rPr>
                <w:sz w:val="20"/>
              </w:rPr>
              <w:t>Words can have common endings (e.g., -s, -ed,</w:t>
            </w:r>
            <w:r>
              <w:rPr>
                <w:spacing w:val="-6"/>
                <w:sz w:val="20"/>
              </w:rPr>
              <w:t xml:space="preserve"> </w:t>
            </w:r>
            <w:r>
              <w:rPr>
                <w:sz w:val="20"/>
              </w:rPr>
              <w:t>-ing).</w:t>
            </w:r>
          </w:p>
          <w:p w14:paraId="2079EADC" w14:textId="77777777" w:rsidR="00195EDC" w:rsidRDefault="00195EDC" w:rsidP="00C61D9B">
            <w:pPr>
              <w:pStyle w:val="TableParagraph"/>
              <w:numPr>
                <w:ilvl w:val="0"/>
                <w:numId w:val="582"/>
              </w:numPr>
              <w:tabs>
                <w:tab w:val="left" w:pos="270"/>
              </w:tabs>
              <w:rPr>
                <w:sz w:val="20"/>
              </w:rPr>
            </w:pPr>
            <w:r>
              <w:rPr>
                <w:sz w:val="20"/>
              </w:rPr>
              <w:t>Irregularly spelled words refers to words that are not spelled as they sound (e.g., above, country,</w:t>
            </w:r>
            <w:r>
              <w:rPr>
                <w:spacing w:val="-21"/>
                <w:sz w:val="20"/>
              </w:rPr>
              <w:t xml:space="preserve"> </w:t>
            </w:r>
            <w:r>
              <w:rPr>
                <w:sz w:val="20"/>
              </w:rPr>
              <w:t>again).</w:t>
            </w:r>
          </w:p>
          <w:p w14:paraId="0033B6C5" w14:textId="77777777" w:rsidR="00195EDC" w:rsidRDefault="00195EDC" w:rsidP="00C61D9B">
            <w:pPr>
              <w:pStyle w:val="TableParagraph"/>
              <w:numPr>
                <w:ilvl w:val="0"/>
                <w:numId w:val="582"/>
              </w:numPr>
              <w:tabs>
                <w:tab w:val="left" w:pos="270"/>
              </w:tabs>
              <w:rPr>
                <w:sz w:val="20"/>
              </w:rPr>
            </w:pPr>
            <w:r>
              <w:rPr>
                <w:sz w:val="20"/>
              </w:rPr>
              <w:t>Breaking words into syllables supports decoding multi-syllable</w:t>
            </w:r>
            <w:r>
              <w:rPr>
                <w:spacing w:val="-6"/>
                <w:sz w:val="20"/>
              </w:rPr>
              <w:t xml:space="preserve"> </w:t>
            </w:r>
            <w:r>
              <w:rPr>
                <w:sz w:val="20"/>
              </w:rPr>
              <w:t>words.</w:t>
            </w:r>
          </w:p>
          <w:p w14:paraId="5AF7438F" w14:textId="77777777" w:rsidR="00195EDC" w:rsidRDefault="00195EDC" w:rsidP="00C61D9B">
            <w:pPr>
              <w:pStyle w:val="TableParagraph"/>
              <w:numPr>
                <w:ilvl w:val="0"/>
                <w:numId w:val="582"/>
              </w:numPr>
              <w:tabs>
                <w:tab w:val="left" w:pos="270"/>
              </w:tabs>
              <w:rPr>
                <w:sz w:val="20"/>
              </w:rPr>
            </w:pPr>
            <w:r>
              <w:rPr>
                <w:sz w:val="20"/>
              </w:rPr>
              <w:t>A word has as many syllables as it has vowel</w:t>
            </w:r>
            <w:r>
              <w:rPr>
                <w:spacing w:val="-19"/>
                <w:sz w:val="20"/>
              </w:rPr>
              <w:t xml:space="preserve"> </w:t>
            </w:r>
            <w:r>
              <w:rPr>
                <w:sz w:val="20"/>
              </w:rPr>
              <w:t>sounds.</w:t>
            </w:r>
          </w:p>
          <w:p w14:paraId="5AE7B44B" w14:textId="77777777" w:rsidR="00195EDC" w:rsidRDefault="00195EDC" w:rsidP="00C61D9B">
            <w:pPr>
              <w:pStyle w:val="TableParagraph"/>
              <w:numPr>
                <w:ilvl w:val="0"/>
                <w:numId w:val="582"/>
              </w:numPr>
              <w:tabs>
                <w:tab w:val="left" w:pos="270"/>
              </w:tabs>
              <w:rPr>
                <w:sz w:val="20"/>
              </w:rPr>
            </w:pPr>
            <w:r>
              <w:rPr>
                <w:sz w:val="20"/>
              </w:rPr>
              <w:t>Engage during phonics</w:t>
            </w:r>
            <w:r>
              <w:rPr>
                <w:spacing w:val="-3"/>
                <w:sz w:val="20"/>
              </w:rPr>
              <w:t xml:space="preserve"> </w:t>
            </w:r>
            <w:r>
              <w:rPr>
                <w:sz w:val="20"/>
              </w:rPr>
              <w:t>lessons</w:t>
            </w:r>
          </w:p>
          <w:p w14:paraId="05FC8654" w14:textId="77777777" w:rsidR="00195EDC" w:rsidRDefault="00195EDC" w:rsidP="00C61D9B">
            <w:pPr>
              <w:pStyle w:val="TableParagraph"/>
              <w:numPr>
                <w:ilvl w:val="0"/>
                <w:numId w:val="582"/>
              </w:numPr>
              <w:tabs>
                <w:tab w:val="left" w:pos="270"/>
              </w:tabs>
              <w:rPr>
                <w:sz w:val="20"/>
              </w:rPr>
            </w:pPr>
            <w:r>
              <w:rPr>
                <w:sz w:val="20"/>
              </w:rPr>
              <w:t>Engage during letter/sound decoding</w:t>
            </w:r>
            <w:r>
              <w:rPr>
                <w:spacing w:val="-4"/>
                <w:sz w:val="20"/>
              </w:rPr>
              <w:t xml:space="preserve"> </w:t>
            </w:r>
            <w:r>
              <w:rPr>
                <w:sz w:val="20"/>
              </w:rPr>
              <w:t>activities</w:t>
            </w:r>
          </w:p>
          <w:p w14:paraId="43B9F944" w14:textId="77777777" w:rsidR="00195EDC" w:rsidRDefault="00195EDC" w:rsidP="00C61D9B">
            <w:pPr>
              <w:pStyle w:val="TableParagraph"/>
              <w:numPr>
                <w:ilvl w:val="0"/>
                <w:numId w:val="582"/>
              </w:numPr>
              <w:tabs>
                <w:tab w:val="left" w:pos="270"/>
              </w:tabs>
              <w:rPr>
                <w:sz w:val="20"/>
              </w:rPr>
            </w:pPr>
            <w:r>
              <w:rPr>
                <w:sz w:val="20"/>
              </w:rPr>
              <w:t>Engage with letters representing first sounds in</w:t>
            </w:r>
            <w:r>
              <w:rPr>
                <w:spacing w:val="-5"/>
                <w:sz w:val="20"/>
              </w:rPr>
              <w:t xml:space="preserve"> </w:t>
            </w:r>
            <w:r>
              <w:rPr>
                <w:sz w:val="20"/>
              </w:rPr>
              <w:t>words</w:t>
            </w:r>
          </w:p>
        </w:tc>
      </w:tr>
    </w:tbl>
    <w:p w14:paraId="1E1DD172" w14:textId="77777777" w:rsidR="00195EDC" w:rsidRDefault="00195EDC" w:rsidP="00195EDC">
      <w:pPr>
        <w:rPr>
          <w:sz w:val="20"/>
        </w:rPr>
        <w:sectPr w:rsidR="00195EDC">
          <w:pgSz w:w="15840" w:h="12240" w:orient="landscape"/>
          <w:pgMar w:top="0" w:right="0" w:bottom="720" w:left="0" w:header="0" w:footer="520" w:gutter="0"/>
          <w:cols w:space="720"/>
        </w:sectPr>
      </w:pPr>
    </w:p>
    <w:p w14:paraId="78F8D701"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7672" behindDoc="0" locked="0" layoutInCell="1" allowOverlap="1" wp14:anchorId="5C50C292" wp14:editId="21453A46">
                <wp:simplePos x="0" y="0"/>
                <wp:positionH relativeFrom="page">
                  <wp:posOffset>6350</wp:posOffset>
                </wp:positionH>
                <wp:positionV relativeFrom="page">
                  <wp:posOffset>6350</wp:posOffset>
                </wp:positionV>
                <wp:extent cx="10052050" cy="685800"/>
                <wp:effectExtent l="0" t="0" r="0" b="0"/>
                <wp:wrapNone/>
                <wp:docPr id="1225"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26" name="Rectangle 11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Text Box 111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712EA"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28" name="Text Box 111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D8CAC" w14:textId="77777777" w:rsidR="00742030" w:rsidRDefault="00742030" w:rsidP="00195EDC">
                              <w:pPr>
                                <w:spacing w:line="201" w:lineRule="exact"/>
                                <w:rPr>
                                  <w:b/>
                                  <w:sz w:val="18"/>
                                </w:rPr>
                              </w:pPr>
                              <w:r>
                                <w:rPr>
                                  <w:b/>
                                  <w:color w:val="FFFFFF"/>
                                  <w:sz w:val="18"/>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0C292" id="Group 1117" o:spid="_x0000_s1194" style="position:absolute;margin-left:.5pt;margin-top:.5pt;width:791.5pt;height:54pt;z-index:5026976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YiAqwMAAGUOAAAOAAAAZHJzL2Uyb0RvYy54bWzsV9tu4zYQfS/QfyD4rkjUSrYkRFlsbCso&#13;&#10;kLaL7vYDaIm6oBKpknTsbNF/75C0ZCdp95a2aIHoQSY11HDmzJxj6vL1YejRHZOqEzzH5CLAiPFS&#13;&#10;VB1vcvzz+8JLMFKa8or2grMc3zOFX199+83lfsxYKFrRV0wicMJVth9z3Go9Zr6vypYNVF2IkXEw&#13;&#10;1kIOVMNUNn4l6R68D70fBsHC3wtZjVKUTCl4unZGfGX91zUr9Y91rZhGfY4hNm3v0t635u5fXdKs&#13;&#10;kXRsu/IYBv2KKAbacdh0drWmmqKd7J64GrpSCiVqfVGKwRd13ZXM5gDZkOBRNjdS7EabS5Ptm3GG&#13;&#10;CaB9hNNXuy1/uHsrUVdB7cIwxojTAapkN0aEkKUBaD82Gay7keO78a10WcLwVpS/KDD7j+1m3rjF&#13;&#10;aLv/XlTgke60sAAdajkYF5A6Otg63M91YAeNSnhIgiAOgxjqVYJxkcRJcKxU2UI5zXsEjGCDH1vB&#13;&#10;st1M78bJq+OLJEis2aeZ29VGeozMpAUtp06oqueh+q6lI7PFUgatE6qLCdWfoBspb3oGyIY2MhMC&#13;&#10;rJ1gVeeYnlnMMgXQfxLNR6jMeH4EE5qNUukbJgZkBjmWEKWtFL27VdrU97TEFE6JvquKru/tRDbb&#13;&#10;VS/RHQV+FZvl9Yz4g2U9N4u5MK85j+4JBAh7GJsJ1fLlt5SEUXAdpl6xSJZeVESxly6DxAtIep0u&#13;&#10;giiN1sXvJkASZW1XVYzfdpxN3CXR51XxqCKOdZa9aJ/jNAYO2Lz+MsnAXqbrAJcHSQ6dBinruyHH&#13;&#10;0K9wudZsGa02vLJtqmnXu7H/MHzrDTCYfi0q0K6u7q5Xt6K6hx6QAooEHQ6iC4NWyA8Y7UHAcqx+&#13;&#10;3VHJMOq/49DLKYkiWKbtJIqX0HFInlu25xbKS3CVY42RG660U8ndKLumhZ2IBYaLN8DkurONYeJz&#13;&#10;UUHcZgJ0+vd4tZx49d40z7U4GMFKnWDN5EH6AJYp+mcTzKIIuhPFoauu2dpI1iJOQydXYWBNs+ic&#13;&#10;2POZBJtpQrMv4k2QbpJNEnlRuNh4UbBee2+KVeQtCrKM16/Wq9WaPOSNYePzefNxuhT2ekqXs/53&#13;&#10;WgJ42f5/kQIjLJ+QAn3YHuyfdhJN/f6F6jArw6wKMHCKAIP/oRrAOdOdXc7VIJnQOf7J/s1qQKIU&#13;&#10;BMecQ57oQRiSFzn4kyPCixz8AyeDkxzEU8P/V+XAHsHhW8YedI7fXeZj6XxuDxOnr8OrPwA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OFtiICrAwAAZQ4AAA4AAAAAAAAAAAAAAAAALgIAAGRycy9lMm9Eb2MueG1sUEsB&#13;&#10;Ai0AFAAGAAgAAAAhAJ92ifXgAAAADQEAAA8AAAAAAAAAAAAAAAAABQYAAGRycy9kb3ducmV2Lnht&#13;&#10;bFBLBQYAAAAABAAEAPMAAAASBwAAAAA=&#13;&#10;">
                <v:rect id="Rectangle 1120" o:spid="_x0000_s11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8UxyAAAAOIAAAAPAAAAZHJzL2Rvd25yZXYueG1sRI/BisIw&#13;&#10;EIbvwr5DmIW9aWrZLVKNIrsK4kGwKnocmrEtNpPSRK1vvxEEL8MMP/83fJNZZ2pxo9ZVlhUMBxEI&#13;&#10;4tzqigsF+92yPwLhPLLG2jIpeJCD2fSjN8FU2ztv6Zb5QgQIuxQVlN43qZQuL8mgG9iGOGRn2xr0&#13;&#10;4WwLqVu8B7ipZRxFiTRYcfhQYkO/JeWX7GoUbB4Lc+afKtslRzp9N4flab4+KPX12f2Nw5iPQXjq&#13;&#10;/LvxQqx0cIjjBJ5KYQU5/QcAAP//AwBQSwECLQAUAAYACAAAACEA2+H2y+4AAACFAQAAEwAAAAAA&#13;&#10;AAAAAAAAAAAAAAAAW0NvbnRlbnRfVHlwZXNdLnhtbFBLAQItABQABgAIAAAAIQBa9CxbvwAAABUB&#13;&#10;AAALAAAAAAAAAAAAAAAAAB8BAABfcmVscy8ucmVsc1BLAQItABQABgAIAAAAIQDY68UxyAAAAOIA&#13;&#10;AAAPAAAAAAAAAAAAAAAAAAcCAABkcnMvZG93bnJldi54bWxQSwUGAAAAAAMAAwC3AAAA/AIAAAAA&#13;&#10;" fillcolor="#fe7b80" stroked="f">
                  <v:path arrowok="t"/>
                </v:rect>
                <v:shape id="Text Box 1119" o:spid="_x0000_s11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exKuyAAAAOIAAAAPAAAAZHJzL2Rvd25yZXYueG1sRI/BagIx&#13;&#10;EIbvQt8hTKE3zXahWlajFEUqiAe1hR6HzXSzdDNZknSNb2+EQi/DDD//N3yLVbKdGMiH1rGC50kB&#13;&#10;grh2uuVGwcd5O34FESKyxs4xKbhSgNXyYbTASrsLH2k4xUZkCIcKFZgY+0rKUBuyGCauJ87Zt/MW&#13;&#10;Yz59I7XHS4bbTpZFMZUWW84fDPa0NlT/nH6tgs91v92nL4OH4UW/b8rZ8errpNTTY9rM83ibg4iU&#13;&#10;4n/jD7HT2aEsZ3BXyivI5Q0AAP//AwBQSwECLQAUAAYACAAAACEA2+H2y+4AAACFAQAAEwAAAAAA&#13;&#10;AAAAAAAAAAAAAAAAW0NvbnRlbnRfVHlwZXNdLnhtbFBLAQItABQABgAIAAAAIQBa9CxbvwAAABUB&#13;&#10;AAALAAAAAAAAAAAAAAAAAB8BAABfcmVscy8ucmVsc1BLAQItABQABgAIAAAAIQBsexKuyAAAAOIA&#13;&#10;AAAPAAAAAAAAAAAAAAAAAAcCAABkcnMvZG93bnJldi54bWxQSwUGAAAAAAMAAwC3AAAA/AIAAAAA&#13;&#10;" filled="f" stroked="f">
                  <v:path arrowok="t"/>
                  <v:textbox inset="0,0,0,0">
                    <w:txbxContent>
                      <w:p w14:paraId="6A7712EA"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18" o:spid="_x0000_s11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IbcyQAAAOIAAAAPAAAAZHJzL2Rvd25yZXYueG1sRI9PSwMx&#13;&#10;EMXvgt8hjODNZl3wD9umRVqKgnhoq+Bx2Ew3SzeTJYnb9Ns7B8HLYx6P+c28xar4QU0UUx/YwP2s&#13;&#10;AkXcBttzZ+DzsL17BpUyssUhMBm4UILV8vpqgY0NZ97RtM+dEginBg24nMdG69Q68phmYSSW7Bii&#13;&#10;xyw2dtpGPAvcD7quqkftsWe54HCktaP2tP/xBr7W4/a9fDv8mB7s66Z+2l1iW4y5vSmbucjLHFSm&#13;&#10;kv83/hBvVjrUtfwslWQEvfwFAAD//wMAUEsBAi0AFAAGAAgAAAAhANvh9svuAAAAhQEAABMAAAAA&#13;&#10;AAAAAAAAAAAAAAAAAFtDb250ZW50X1R5cGVzXS54bWxQSwECLQAUAAYACAAAACEAWvQsW78AAAAV&#13;&#10;AQAACwAAAAAAAAAAAAAAAAAfAQAAX3JlbHMvLnJlbHNQSwECLQAUAAYACAAAACEAHeSG3MkAAADi&#13;&#10;AAAADwAAAAAAAAAAAAAAAAAHAgAAZHJzL2Rvd25yZXYueG1sUEsFBgAAAAADAAMAtwAAAP0CAAAA&#13;&#10;AA==&#13;&#10;" filled="f" stroked="f">
                  <v:path arrowok="t"/>
                  <v:textbox inset="0,0,0,0">
                    <w:txbxContent>
                      <w:p w14:paraId="751D8CAC" w14:textId="77777777" w:rsidR="00742030" w:rsidRDefault="00742030" w:rsidP="00195EDC">
                        <w:pPr>
                          <w:spacing w:line="201" w:lineRule="exact"/>
                          <w:rPr>
                            <w:b/>
                            <w:sz w:val="18"/>
                          </w:rPr>
                        </w:pPr>
                        <w:r>
                          <w:rPr>
                            <w:b/>
                            <w:color w:val="FFFFFF"/>
                            <w:sz w:val="18"/>
                          </w:rPr>
                          <w:t>44</w:t>
                        </w:r>
                      </w:p>
                    </w:txbxContent>
                  </v:textbox>
                </v:shape>
                <w10:wrap anchorx="page" anchory="page"/>
              </v:group>
            </w:pict>
          </mc:Fallback>
        </mc:AlternateContent>
      </w:r>
    </w:p>
    <w:p w14:paraId="7D5D4456" w14:textId="77777777" w:rsidR="00195EDC" w:rsidRDefault="00195EDC" w:rsidP="00195EDC">
      <w:pPr>
        <w:pStyle w:val="BodyText"/>
        <w:rPr>
          <w:rFonts w:ascii="Times New Roman"/>
          <w:sz w:val="20"/>
        </w:rPr>
      </w:pPr>
    </w:p>
    <w:p w14:paraId="7E13848F" w14:textId="77777777" w:rsidR="00195EDC" w:rsidRDefault="00195EDC" w:rsidP="00195EDC">
      <w:pPr>
        <w:pStyle w:val="BodyText"/>
        <w:rPr>
          <w:rFonts w:ascii="Times New Roman"/>
          <w:sz w:val="20"/>
        </w:rPr>
      </w:pPr>
    </w:p>
    <w:p w14:paraId="4DD162C0" w14:textId="77777777" w:rsidR="00195EDC" w:rsidRDefault="00195EDC" w:rsidP="00195EDC">
      <w:pPr>
        <w:pStyle w:val="BodyText"/>
        <w:rPr>
          <w:rFonts w:ascii="Times New Roman"/>
          <w:sz w:val="20"/>
        </w:rPr>
      </w:pPr>
    </w:p>
    <w:p w14:paraId="74C642E1" w14:textId="77777777" w:rsidR="00195EDC" w:rsidRDefault="00195EDC" w:rsidP="00195EDC">
      <w:pPr>
        <w:pStyle w:val="BodyText"/>
        <w:rPr>
          <w:rFonts w:ascii="Times New Roman"/>
          <w:sz w:val="20"/>
        </w:rPr>
      </w:pPr>
    </w:p>
    <w:p w14:paraId="7500977D"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0D339C7F" w14:textId="77777777" w:rsidTr="003B3FCF">
        <w:trPr>
          <w:trHeight w:val="931"/>
        </w:trPr>
        <w:tc>
          <w:tcPr>
            <w:tcW w:w="2870" w:type="dxa"/>
            <w:shd w:val="clear" w:color="auto" w:fill="8CA5D5"/>
          </w:tcPr>
          <w:p w14:paraId="32C08A07"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F7BEC83" w14:textId="77777777" w:rsidR="00195EDC" w:rsidRDefault="00195EDC" w:rsidP="00195EDC">
            <w:pPr>
              <w:pStyle w:val="TableParagraph"/>
              <w:spacing w:before="116"/>
              <w:ind w:left="3847" w:right="3837"/>
              <w:jc w:val="center"/>
              <w:rPr>
                <w:b/>
                <w:sz w:val="28"/>
              </w:rPr>
            </w:pPr>
            <w:r>
              <w:rPr>
                <w:b/>
                <w:sz w:val="28"/>
              </w:rPr>
              <w:t>Learning Progression</w:t>
            </w:r>
          </w:p>
          <w:p w14:paraId="702D1961"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7FDB65AC" w14:textId="77777777" w:rsidTr="003B3FCF">
        <w:trPr>
          <w:trHeight w:val="7415"/>
        </w:trPr>
        <w:tc>
          <w:tcPr>
            <w:tcW w:w="2870" w:type="dxa"/>
            <w:shd w:val="clear" w:color="auto" w:fill="DCDDDE"/>
          </w:tcPr>
          <w:p w14:paraId="10076A2A" w14:textId="77777777" w:rsidR="00195EDC" w:rsidRDefault="00195EDC" w:rsidP="00195EDC">
            <w:pPr>
              <w:pStyle w:val="TableParagraph"/>
              <w:spacing w:before="133"/>
              <w:ind w:left="90"/>
              <w:rPr>
                <w:b/>
                <w:sz w:val="20"/>
              </w:rPr>
            </w:pPr>
            <w:r>
              <w:rPr>
                <w:b/>
                <w:sz w:val="20"/>
              </w:rPr>
              <w:t>Fluency</w:t>
            </w:r>
          </w:p>
          <w:p w14:paraId="07807F50" w14:textId="77777777" w:rsidR="00195EDC" w:rsidRDefault="00195EDC" w:rsidP="00195EDC">
            <w:pPr>
              <w:pStyle w:val="TableParagraph"/>
              <w:spacing w:before="100" w:line="249" w:lineRule="auto"/>
              <w:ind w:left="90" w:right="158"/>
              <w:rPr>
                <w:sz w:val="20"/>
              </w:rPr>
            </w:pPr>
            <w:r>
              <w:rPr>
                <w:b/>
                <w:sz w:val="20"/>
              </w:rPr>
              <w:t xml:space="preserve">RF.1.4 </w:t>
            </w:r>
            <w:r>
              <w:rPr>
                <w:sz w:val="20"/>
              </w:rPr>
              <w:t>Read with sufficient accuracy and fluency to support comprehension.</w:t>
            </w:r>
          </w:p>
          <w:p w14:paraId="67A0E06C" w14:textId="77777777" w:rsidR="00195EDC" w:rsidRDefault="00195EDC" w:rsidP="00C61D9B">
            <w:pPr>
              <w:pStyle w:val="TableParagraph"/>
              <w:numPr>
                <w:ilvl w:val="0"/>
                <w:numId w:val="481"/>
              </w:numPr>
              <w:tabs>
                <w:tab w:val="left" w:pos="270"/>
              </w:tabs>
              <w:spacing w:before="92" w:line="249" w:lineRule="auto"/>
              <w:ind w:right="98"/>
              <w:rPr>
                <w:sz w:val="20"/>
              </w:rPr>
            </w:pPr>
            <w:r>
              <w:rPr>
                <w:sz w:val="20"/>
              </w:rPr>
              <w:t>Read grade-level text with purpose and</w:t>
            </w:r>
            <w:r>
              <w:rPr>
                <w:spacing w:val="-20"/>
                <w:sz w:val="20"/>
              </w:rPr>
              <w:t xml:space="preserve"> </w:t>
            </w:r>
            <w:r>
              <w:rPr>
                <w:sz w:val="20"/>
              </w:rPr>
              <w:t>understanding.</w:t>
            </w:r>
          </w:p>
          <w:p w14:paraId="21CE9090" w14:textId="77777777" w:rsidR="00195EDC" w:rsidRDefault="00195EDC" w:rsidP="00C61D9B">
            <w:pPr>
              <w:pStyle w:val="TableParagraph"/>
              <w:numPr>
                <w:ilvl w:val="0"/>
                <w:numId w:val="481"/>
              </w:numPr>
              <w:tabs>
                <w:tab w:val="left" w:pos="270"/>
              </w:tabs>
              <w:spacing w:before="42" w:line="249" w:lineRule="auto"/>
              <w:ind w:right="154"/>
              <w:rPr>
                <w:sz w:val="20"/>
              </w:rPr>
            </w:pPr>
            <w:r>
              <w:rPr>
                <w:sz w:val="20"/>
              </w:rPr>
              <w:t>Read grade-level text</w:t>
            </w:r>
            <w:r>
              <w:rPr>
                <w:spacing w:val="-19"/>
                <w:sz w:val="20"/>
              </w:rPr>
              <w:t xml:space="preserve"> </w:t>
            </w:r>
            <w:r>
              <w:rPr>
                <w:sz w:val="20"/>
              </w:rPr>
              <w:t xml:space="preserve">orally with </w:t>
            </w:r>
            <w:r>
              <w:rPr>
                <w:spacing w:val="-3"/>
                <w:sz w:val="20"/>
              </w:rPr>
              <w:t xml:space="preserve">accuracy, </w:t>
            </w:r>
            <w:r>
              <w:rPr>
                <w:sz w:val="20"/>
              </w:rPr>
              <w:t>appropriate rate, and expression on successive readings.</w:t>
            </w:r>
          </w:p>
          <w:p w14:paraId="0C8CAB6C" w14:textId="77777777" w:rsidR="00195EDC" w:rsidRDefault="00195EDC" w:rsidP="00C61D9B">
            <w:pPr>
              <w:pStyle w:val="TableParagraph"/>
              <w:numPr>
                <w:ilvl w:val="0"/>
                <w:numId w:val="581"/>
              </w:numPr>
              <w:tabs>
                <w:tab w:val="left" w:pos="270"/>
              </w:tabs>
              <w:spacing w:before="43" w:line="249" w:lineRule="auto"/>
              <w:ind w:right="78"/>
              <w:rPr>
                <w:sz w:val="20"/>
              </w:rPr>
            </w:pPr>
            <w:r>
              <w:rPr>
                <w:sz w:val="20"/>
              </w:rPr>
              <w:t>Use context to confirm or self-correct word</w:t>
            </w:r>
            <w:r>
              <w:rPr>
                <w:spacing w:val="-16"/>
                <w:sz w:val="20"/>
              </w:rPr>
              <w:t xml:space="preserve"> </w:t>
            </w:r>
            <w:r>
              <w:rPr>
                <w:sz w:val="20"/>
              </w:rPr>
              <w:t>recognition and understanding, rereading as</w:t>
            </w:r>
            <w:r>
              <w:rPr>
                <w:spacing w:val="-2"/>
                <w:sz w:val="20"/>
              </w:rPr>
              <w:t xml:space="preserve"> </w:t>
            </w:r>
            <w:r>
              <w:rPr>
                <w:spacing w:val="-3"/>
                <w:sz w:val="20"/>
              </w:rPr>
              <w:t>necessary.</w:t>
            </w:r>
          </w:p>
        </w:tc>
        <w:tc>
          <w:tcPr>
            <w:tcW w:w="11510" w:type="dxa"/>
          </w:tcPr>
          <w:p w14:paraId="0B99102D" w14:textId="77777777" w:rsidR="00195EDC" w:rsidRDefault="00195EDC" w:rsidP="00C61D9B">
            <w:pPr>
              <w:pStyle w:val="TableParagraph"/>
              <w:numPr>
                <w:ilvl w:val="0"/>
                <w:numId w:val="480"/>
              </w:numPr>
              <w:tabs>
                <w:tab w:val="left" w:pos="270"/>
              </w:tabs>
              <w:spacing w:before="133"/>
              <w:rPr>
                <w:sz w:val="20"/>
              </w:rPr>
            </w:pPr>
            <w:r>
              <w:rPr>
                <w:sz w:val="20"/>
              </w:rPr>
              <w:t>Read grade-level text with fluency to support</w:t>
            </w:r>
            <w:r>
              <w:rPr>
                <w:spacing w:val="-5"/>
                <w:sz w:val="20"/>
              </w:rPr>
              <w:t xml:space="preserve"> </w:t>
            </w:r>
            <w:r>
              <w:rPr>
                <w:sz w:val="20"/>
              </w:rPr>
              <w:t>understanding.</w:t>
            </w:r>
          </w:p>
          <w:p w14:paraId="0A0E3BD5" w14:textId="77777777" w:rsidR="00195EDC" w:rsidRDefault="00195EDC" w:rsidP="00C61D9B">
            <w:pPr>
              <w:pStyle w:val="TableParagraph"/>
              <w:numPr>
                <w:ilvl w:val="0"/>
                <w:numId w:val="480"/>
              </w:numPr>
              <w:tabs>
                <w:tab w:val="left" w:pos="270"/>
              </w:tabs>
              <w:rPr>
                <w:sz w:val="20"/>
              </w:rPr>
            </w:pPr>
            <w:r>
              <w:rPr>
                <w:sz w:val="20"/>
              </w:rPr>
              <w:t>Read grade-level text orally with increased accuracy and fluency on successive</w:t>
            </w:r>
            <w:r>
              <w:rPr>
                <w:spacing w:val="-16"/>
                <w:sz w:val="20"/>
              </w:rPr>
              <w:t xml:space="preserve"> </w:t>
            </w:r>
            <w:r>
              <w:rPr>
                <w:sz w:val="20"/>
              </w:rPr>
              <w:t>readings.</w:t>
            </w:r>
          </w:p>
          <w:p w14:paraId="5F1A17AB" w14:textId="77777777" w:rsidR="00195EDC" w:rsidRDefault="00195EDC" w:rsidP="00C61D9B">
            <w:pPr>
              <w:pStyle w:val="TableParagraph"/>
              <w:numPr>
                <w:ilvl w:val="0"/>
                <w:numId w:val="480"/>
              </w:numPr>
              <w:tabs>
                <w:tab w:val="left" w:pos="270"/>
              </w:tabs>
              <w:rPr>
                <w:sz w:val="20"/>
              </w:rPr>
            </w:pPr>
            <w:r>
              <w:rPr>
                <w:sz w:val="20"/>
              </w:rPr>
              <w:t>Decode words with common endings (e.g., -s, -ed,</w:t>
            </w:r>
            <w:r>
              <w:rPr>
                <w:spacing w:val="-7"/>
                <w:sz w:val="20"/>
              </w:rPr>
              <w:t xml:space="preserve"> </w:t>
            </w:r>
            <w:r>
              <w:rPr>
                <w:sz w:val="20"/>
              </w:rPr>
              <w:t>-ing).</w:t>
            </w:r>
          </w:p>
          <w:p w14:paraId="070AEB4B" w14:textId="77777777" w:rsidR="00195EDC" w:rsidRDefault="00195EDC" w:rsidP="00C61D9B">
            <w:pPr>
              <w:pStyle w:val="TableParagraph"/>
              <w:numPr>
                <w:ilvl w:val="0"/>
                <w:numId w:val="480"/>
              </w:numPr>
              <w:tabs>
                <w:tab w:val="left" w:pos="270"/>
              </w:tabs>
              <w:rPr>
                <w:sz w:val="20"/>
              </w:rPr>
            </w:pPr>
            <w:r>
              <w:rPr>
                <w:sz w:val="20"/>
              </w:rPr>
              <w:t>Demonstrate the spelling-sound correspondences during</w:t>
            </w:r>
            <w:r>
              <w:rPr>
                <w:spacing w:val="-4"/>
                <w:sz w:val="20"/>
              </w:rPr>
              <w:t xml:space="preserve"> </w:t>
            </w:r>
            <w:r>
              <w:rPr>
                <w:sz w:val="20"/>
              </w:rPr>
              <w:t>decoding.</w:t>
            </w:r>
          </w:p>
          <w:p w14:paraId="48F14C80" w14:textId="77777777" w:rsidR="00195EDC" w:rsidRDefault="00195EDC" w:rsidP="00C61D9B">
            <w:pPr>
              <w:pStyle w:val="TableParagraph"/>
              <w:numPr>
                <w:ilvl w:val="0"/>
                <w:numId w:val="480"/>
              </w:numPr>
              <w:tabs>
                <w:tab w:val="left" w:pos="270"/>
              </w:tabs>
              <w:rPr>
                <w:sz w:val="20"/>
              </w:rPr>
            </w:pPr>
            <w:r>
              <w:rPr>
                <w:sz w:val="20"/>
              </w:rPr>
              <w:t>Break words into syllables to support decoding multi-syllable</w:t>
            </w:r>
            <w:r>
              <w:rPr>
                <w:spacing w:val="-6"/>
                <w:sz w:val="20"/>
              </w:rPr>
              <w:t xml:space="preserve"> </w:t>
            </w:r>
            <w:r>
              <w:rPr>
                <w:sz w:val="20"/>
              </w:rPr>
              <w:t>words.</w:t>
            </w:r>
          </w:p>
          <w:p w14:paraId="6C10A370" w14:textId="77777777" w:rsidR="00195EDC" w:rsidRDefault="00195EDC" w:rsidP="00C61D9B">
            <w:pPr>
              <w:pStyle w:val="TableParagraph"/>
              <w:numPr>
                <w:ilvl w:val="0"/>
                <w:numId w:val="480"/>
              </w:numPr>
              <w:tabs>
                <w:tab w:val="left" w:pos="270"/>
              </w:tabs>
              <w:rPr>
                <w:sz w:val="20"/>
              </w:rPr>
            </w:pPr>
            <w:r>
              <w:rPr>
                <w:sz w:val="20"/>
              </w:rPr>
              <w:t>Identify syllables within a printed</w:t>
            </w:r>
            <w:r>
              <w:rPr>
                <w:spacing w:val="-4"/>
                <w:sz w:val="20"/>
              </w:rPr>
              <w:t xml:space="preserve"> </w:t>
            </w:r>
            <w:r>
              <w:rPr>
                <w:sz w:val="20"/>
              </w:rPr>
              <w:t>word.</w:t>
            </w:r>
          </w:p>
          <w:p w14:paraId="555AF0D4" w14:textId="77777777" w:rsidR="00195EDC" w:rsidRDefault="00195EDC" w:rsidP="00C61D9B">
            <w:pPr>
              <w:pStyle w:val="TableParagraph"/>
              <w:numPr>
                <w:ilvl w:val="0"/>
                <w:numId w:val="480"/>
              </w:numPr>
              <w:tabs>
                <w:tab w:val="left" w:pos="270"/>
              </w:tabs>
              <w:rPr>
                <w:sz w:val="20"/>
              </w:rPr>
            </w:pPr>
            <w:r>
              <w:rPr>
                <w:sz w:val="20"/>
              </w:rPr>
              <w:t>Orally break up a given word into</w:t>
            </w:r>
            <w:r>
              <w:rPr>
                <w:spacing w:val="-7"/>
                <w:sz w:val="20"/>
              </w:rPr>
              <w:t xml:space="preserve"> </w:t>
            </w:r>
            <w:r>
              <w:rPr>
                <w:sz w:val="20"/>
              </w:rPr>
              <w:t>syllables.</w:t>
            </w:r>
          </w:p>
          <w:p w14:paraId="1CD5D9A6" w14:textId="77777777" w:rsidR="00195EDC" w:rsidRDefault="00195EDC" w:rsidP="00C61D9B">
            <w:pPr>
              <w:pStyle w:val="TableParagraph"/>
              <w:numPr>
                <w:ilvl w:val="0"/>
                <w:numId w:val="480"/>
              </w:numPr>
              <w:tabs>
                <w:tab w:val="left" w:pos="270"/>
              </w:tabs>
              <w:rPr>
                <w:sz w:val="20"/>
              </w:rPr>
            </w:pPr>
            <w:r>
              <w:rPr>
                <w:sz w:val="20"/>
              </w:rPr>
              <w:t>Recognize that a word has as many syllables as it has vowel</w:t>
            </w:r>
            <w:r>
              <w:rPr>
                <w:spacing w:val="-19"/>
                <w:sz w:val="20"/>
              </w:rPr>
              <w:t xml:space="preserve"> </w:t>
            </w:r>
            <w:r>
              <w:rPr>
                <w:sz w:val="20"/>
              </w:rPr>
              <w:t>sounds.</w:t>
            </w:r>
          </w:p>
          <w:p w14:paraId="530B669B" w14:textId="77777777" w:rsidR="00195EDC" w:rsidRDefault="00195EDC" w:rsidP="00C61D9B">
            <w:pPr>
              <w:pStyle w:val="TableParagraph"/>
              <w:numPr>
                <w:ilvl w:val="0"/>
                <w:numId w:val="480"/>
              </w:numPr>
              <w:tabs>
                <w:tab w:val="left" w:pos="270"/>
              </w:tabs>
              <w:rPr>
                <w:sz w:val="20"/>
              </w:rPr>
            </w:pPr>
            <w:r>
              <w:rPr>
                <w:sz w:val="20"/>
              </w:rPr>
              <w:t>Use context to confirm or self-correct word recognition, rereading as</w:t>
            </w:r>
            <w:r>
              <w:rPr>
                <w:spacing w:val="-7"/>
                <w:sz w:val="20"/>
              </w:rPr>
              <w:t xml:space="preserve"> </w:t>
            </w:r>
            <w:r>
              <w:rPr>
                <w:spacing w:val="-3"/>
                <w:sz w:val="20"/>
              </w:rPr>
              <w:t>necessary.</w:t>
            </w:r>
          </w:p>
          <w:p w14:paraId="776C3613" w14:textId="77777777" w:rsidR="00195EDC" w:rsidRDefault="00195EDC" w:rsidP="00C61D9B">
            <w:pPr>
              <w:pStyle w:val="TableParagraph"/>
              <w:numPr>
                <w:ilvl w:val="0"/>
                <w:numId w:val="480"/>
              </w:numPr>
              <w:tabs>
                <w:tab w:val="left" w:pos="270"/>
              </w:tabs>
              <w:rPr>
                <w:sz w:val="20"/>
              </w:rPr>
            </w:pPr>
            <w:r>
              <w:rPr>
                <w:sz w:val="20"/>
              </w:rPr>
              <w:t>Use decoding skills to self-correct, rereading word as</w:t>
            </w:r>
            <w:r>
              <w:rPr>
                <w:spacing w:val="-6"/>
                <w:sz w:val="20"/>
              </w:rPr>
              <w:t xml:space="preserve"> </w:t>
            </w:r>
            <w:r>
              <w:rPr>
                <w:spacing w:val="-3"/>
                <w:sz w:val="20"/>
              </w:rPr>
              <w:t>necessary.</w:t>
            </w:r>
          </w:p>
          <w:p w14:paraId="0D637B14" w14:textId="77777777" w:rsidR="00195EDC" w:rsidRDefault="00195EDC" w:rsidP="00C61D9B">
            <w:pPr>
              <w:pStyle w:val="TableParagraph"/>
              <w:numPr>
                <w:ilvl w:val="0"/>
                <w:numId w:val="480"/>
              </w:numPr>
              <w:tabs>
                <w:tab w:val="left" w:pos="270"/>
              </w:tabs>
              <w:rPr>
                <w:sz w:val="20"/>
              </w:rPr>
            </w:pPr>
            <w:r>
              <w:rPr>
                <w:sz w:val="20"/>
              </w:rPr>
              <w:t>Decode CVC words with automaticity and</w:t>
            </w:r>
            <w:r>
              <w:rPr>
                <w:spacing w:val="-8"/>
                <w:sz w:val="20"/>
              </w:rPr>
              <w:t xml:space="preserve"> </w:t>
            </w:r>
            <w:r>
              <w:rPr>
                <w:sz w:val="20"/>
              </w:rPr>
              <w:t>fluency.</w:t>
            </w:r>
          </w:p>
          <w:p w14:paraId="3C7571A0" w14:textId="77777777" w:rsidR="00195EDC" w:rsidRDefault="00195EDC" w:rsidP="00C61D9B">
            <w:pPr>
              <w:pStyle w:val="TableParagraph"/>
              <w:numPr>
                <w:ilvl w:val="0"/>
                <w:numId w:val="480"/>
              </w:numPr>
              <w:tabs>
                <w:tab w:val="left" w:pos="270"/>
              </w:tabs>
              <w:rPr>
                <w:sz w:val="20"/>
              </w:rPr>
            </w:pPr>
            <w:r>
              <w:rPr>
                <w:sz w:val="20"/>
              </w:rPr>
              <w:t>Decode predictable short vowels with automaticity and</w:t>
            </w:r>
            <w:r>
              <w:rPr>
                <w:spacing w:val="-7"/>
                <w:sz w:val="20"/>
              </w:rPr>
              <w:t xml:space="preserve"> </w:t>
            </w:r>
            <w:r>
              <w:rPr>
                <w:sz w:val="20"/>
              </w:rPr>
              <w:t>fluency.</w:t>
            </w:r>
          </w:p>
          <w:p w14:paraId="0094EC48" w14:textId="77777777" w:rsidR="00195EDC" w:rsidRDefault="00195EDC" w:rsidP="00C61D9B">
            <w:pPr>
              <w:pStyle w:val="TableParagraph"/>
              <w:numPr>
                <w:ilvl w:val="0"/>
                <w:numId w:val="480"/>
              </w:numPr>
              <w:tabs>
                <w:tab w:val="left" w:pos="270"/>
              </w:tabs>
              <w:spacing w:line="249" w:lineRule="auto"/>
              <w:ind w:right="114"/>
              <w:rPr>
                <w:sz w:val="20"/>
              </w:rPr>
            </w:pPr>
            <w:r>
              <w:rPr>
                <w:sz w:val="20"/>
              </w:rPr>
              <w:t>Decode</w:t>
            </w:r>
            <w:r>
              <w:rPr>
                <w:spacing w:val="-5"/>
                <w:sz w:val="20"/>
              </w:rPr>
              <w:t xml:space="preserve"> </w:t>
            </w:r>
            <w:r>
              <w:rPr>
                <w:sz w:val="20"/>
              </w:rPr>
              <w:t>words</w:t>
            </w:r>
            <w:r>
              <w:rPr>
                <w:spacing w:val="-5"/>
                <w:sz w:val="20"/>
              </w:rPr>
              <w:t xml:space="preserve"> </w:t>
            </w:r>
            <w:r>
              <w:rPr>
                <w:sz w:val="20"/>
              </w:rPr>
              <w:t>by</w:t>
            </w:r>
            <w:r>
              <w:rPr>
                <w:spacing w:val="-5"/>
                <w:sz w:val="20"/>
              </w:rPr>
              <w:t xml:space="preserve"> </w:t>
            </w:r>
            <w:r>
              <w:rPr>
                <w:sz w:val="20"/>
              </w:rPr>
              <w:t>saying</w:t>
            </w:r>
            <w:r>
              <w:rPr>
                <w:spacing w:val="-4"/>
                <w:sz w:val="20"/>
              </w:rPr>
              <w:t xml:space="preserve"> </w:t>
            </w:r>
            <w:r>
              <w:rPr>
                <w:sz w:val="20"/>
              </w:rPr>
              <w:t>all</w:t>
            </w:r>
            <w:r>
              <w:rPr>
                <w:spacing w:val="-5"/>
                <w:sz w:val="20"/>
              </w:rPr>
              <w:t xml:space="preserve"> </w:t>
            </w:r>
            <w:r>
              <w:rPr>
                <w:sz w:val="20"/>
              </w:rPr>
              <w:t>sounds</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word</w:t>
            </w:r>
            <w:r>
              <w:rPr>
                <w:spacing w:val="-5"/>
                <w:sz w:val="20"/>
              </w:rPr>
              <w:t xml:space="preserve"> </w:t>
            </w:r>
            <w:r>
              <w:rPr>
                <w:sz w:val="20"/>
              </w:rPr>
              <w:t>represented</w:t>
            </w:r>
            <w:r>
              <w:rPr>
                <w:spacing w:val="-4"/>
                <w:sz w:val="20"/>
              </w:rPr>
              <w:t xml:space="preserve"> </w:t>
            </w:r>
            <w:r>
              <w:rPr>
                <w:sz w:val="20"/>
              </w:rPr>
              <w:t>by</w:t>
            </w:r>
            <w:r>
              <w:rPr>
                <w:spacing w:val="-5"/>
                <w:sz w:val="20"/>
              </w:rPr>
              <w:t xml:space="preserve"> </w:t>
            </w:r>
            <w:r>
              <w:rPr>
                <w:sz w:val="20"/>
              </w:rPr>
              <w:t>letter</w:t>
            </w:r>
            <w:r>
              <w:rPr>
                <w:spacing w:val="-5"/>
                <w:sz w:val="20"/>
              </w:rPr>
              <w:t xml:space="preserve"> </w:t>
            </w:r>
            <w:r>
              <w:rPr>
                <w:sz w:val="20"/>
              </w:rPr>
              <w:t>symbols</w:t>
            </w:r>
            <w:r>
              <w:rPr>
                <w:spacing w:val="-4"/>
                <w:sz w:val="20"/>
              </w:rPr>
              <w:t xml:space="preserve"> </w:t>
            </w:r>
            <w:r>
              <w:rPr>
                <w:sz w:val="20"/>
              </w:rPr>
              <w:t>with</w:t>
            </w:r>
            <w:r>
              <w:rPr>
                <w:spacing w:val="-5"/>
                <w:sz w:val="20"/>
              </w:rPr>
              <w:t xml:space="preserve"> </w:t>
            </w:r>
            <w:r>
              <w:rPr>
                <w:sz w:val="20"/>
              </w:rPr>
              <w:t>increasing</w:t>
            </w:r>
            <w:r>
              <w:rPr>
                <w:spacing w:val="-5"/>
                <w:sz w:val="20"/>
              </w:rPr>
              <w:t xml:space="preserve"> </w:t>
            </w:r>
            <w:r>
              <w:rPr>
                <w:sz w:val="20"/>
              </w:rPr>
              <w:t>automaticity</w:t>
            </w:r>
            <w:r>
              <w:rPr>
                <w:spacing w:val="-5"/>
                <w:sz w:val="20"/>
              </w:rPr>
              <w:t xml:space="preserve"> </w:t>
            </w:r>
            <w:r>
              <w:rPr>
                <w:sz w:val="20"/>
              </w:rPr>
              <w:t>until</w:t>
            </w:r>
            <w:r>
              <w:rPr>
                <w:spacing w:val="-5"/>
                <w:sz w:val="20"/>
              </w:rPr>
              <w:t xml:space="preserve"> </w:t>
            </w:r>
            <w:r>
              <w:rPr>
                <w:sz w:val="20"/>
              </w:rPr>
              <w:t>fluent</w:t>
            </w:r>
            <w:r>
              <w:rPr>
                <w:spacing w:val="-4"/>
                <w:sz w:val="20"/>
              </w:rPr>
              <w:t xml:space="preserve"> </w:t>
            </w:r>
            <w:r>
              <w:rPr>
                <w:sz w:val="20"/>
              </w:rPr>
              <w:t>(within</w:t>
            </w:r>
            <w:r>
              <w:rPr>
                <w:spacing w:val="-4"/>
                <w:sz w:val="20"/>
              </w:rPr>
              <w:t xml:space="preserve"> </w:t>
            </w:r>
            <w:r>
              <w:rPr>
                <w:sz w:val="20"/>
              </w:rPr>
              <w:t>1 second).</w:t>
            </w:r>
          </w:p>
          <w:p w14:paraId="6C3941DF" w14:textId="77777777" w:rsidR="00195EDC" w:rsidRDefault="00195EDC" w:rsidP="00C61D9B">
            <w:pPr>
              <w:pStyle w:val="TableParagraph"/>
              <w:numPr>
                <w:ilvl w:val="0"/>
                <w:numId w:val="480"/>
              </w:numPr>
              <w:tabs>
                <w:tab w:val="left" w:pos="270"/>
              </w:tabs>
              <w:spacing w:before="42"/>
              <w:rPr>
                <w:sz w:val="20"/>
              </w:rPr>
            </w:pPr>
            <w:r>
              <w:rPr>
                <w:sz w:val="20"/>
              </w:rPr>
              <w:t>Stretch spoken words by individual sounds, then state or select the whole</w:t>
            </w:r>
            <w:r>
              <w:rPr>
                <w:spacing w:val="-9"/>
                <w:sz w:val="20"/>
              </w:rPr>
              <w:t xml:space="preserve"> </w:t>
            </w:r>
            <w:r>
              <w:rPr>
                <w:sz w:val="20"/>
              </w:rPr>
              <w:t>word.</w:t>
            </w:r>
          </w:p>
          <w:p w14:paraId="6BA0FF4C" w14:textId="77777777" w:rsidR="00195EDC" w:rsidRDefault="00195EDC" w:rsidP="00C61D9B">
            <w:pPr>
              <w:pStyle w:val="TableParagraph"/>
              <w:numPr>
                <w:ilvl w:val="0"/>
                <w:numId w:val="480"/>
              </w:numPr>
              <w:tabs>
                <w:tab w:val="left" w:pos="270"/>
              </w:tabs>
              <w:rPr>
                <w:sz w:val="20"/>
              </w:rPr>
            </w:pPr>
            <w:r>
              <w:rPr>
                <w:sz w:val="20"/>
              </w:rPr>
              <w:t>Represent the sound for each letter in the alphabet with</w:t>
            </w:r>
            <w:r>
              <w:rPr>
                <w:spacing w:val="-9"/>
                <w:sz w:val="20"/>
              </w:rPr>
              <w:t xml:space="preserve"> </w:t>
            </w:r>
            <w:r>
              <w:rPr>
                <w:sz w:val="20"/>
              </w:rPr>
              <w:t>automaticity.</w:t>
            </w:r>
          </w:p>
          <w:p w14:paraId="1A6EF295" w14:textId="77777777" w:rsidR="00195EDC" w:rsidRDefault="00195EDC" w:rsidP="00C61D9B">
            <w:pPr>
              <w:pStyle w:val="TableParagraph"/>
              <w:numPr>
                <w:ilvl w:val="0"/>
                <w:numId w:val="480"/>
              </w:numPr>
              <w:tabs>
                <w:tab w:val="left" w:pos="270"/>
              </w:tabs>
              <w:rPr>
                <w:sz w:val="20"/>
              </w:rPr>
            </w:pPr>
            <w:r>
              <w:rPr>
                <w:sz w:val="20"/>
              </w:rPr>
              <w:t>Demonstrate letter-sound knowledge with increasing</w:t>
            </w:r>
            <w:r>
              <w:rPr>
                <w:spacing w:val="-7"/>
                <w:sz w:val="20"/>
              </w:rPr>
              <w:t xml:space="preserve"> </w:t>
            </w:r>
            <w:r>
              <w:rPr>
                <w:sz w:val="20"/>
              </w:rPr>
              <w:t>automaticity.</w:t>
            </w:r>
          </w:p>
          <w:p w14:paraId="2D5D0E3B" w14:textId="77777777" w:rsidR="00195EDC" w:rsidRDefault="00195EDC" w:rsidP="00C61D9B">
            <w:pPr>
              <w:pStyle w:val="TableParagraph"/>
              <w:numPr>
                <w:ilvl w:val="0"/>
                <w:numId w:val="480"/>
              </w:numPr>
              <w:tabs>
                <w:tab w:val="left" w:pos="270"/>
              </w:tabs>
              <w:spacing w:line="249" w:lineRule="auto"/>
              <w:ind w:right="436"/>
              <w:rPr>
                <w:sz w:val="20"/>
              </w:rPr>
            </w:pPr>
            <w:r>
              <w:rPr>
                <w:sz w:val="20"/>
              </w:rPr>
              <w:t>Articulate</w:t>
            </w:r>
            <w:r>
              <w:rPr>
                <w:spacing w:val="-4"/>
                <w:sz w:val="20"/>
              </w:rPr>
              <w:t xml:space="preserve"> </w:t>
            </w:r>
            <w:r>
              <w:rPr>
                <w:sz w:val="20"/>
              </w:rPr>
              <w:t>all</w:t>
            </w:r>
            <w:r>
              <w:rPr>
                <w:spacing w:val="-5"/>
                <w:sz w:val="20"/>
              </w:rPr>
              <w:t xml:space="preserve"> </w:t>
            </w:r>
            <w:r>
              <w:rPr>
                <w:sz w:val="20"/>
              </w:rPr>
              <w:t>letter</w:t>
            </w:r>
            <w:r>
              <w:rPr>
                <w:spacing w:val="-5"/>
                <w:sz w:val="20"/>
              </w:rPr>
              <w:t xml:space="preserve"> </w:t>
            </w:r>
            <w:r>
              <w:rPr>
                <w:sz w:val="20"/>
              </w:rPr>
              <w:t>sounds</w:t>
            </w:r>
            <w:r>
              <w:rPr>
                <w:spacing w:val="-4"/>
                <w:sz w:val="20"/>
              </w:rPr>
              <w:t xml:space="preserve"> </w:t>
            </w:r>
            <w:r>
              <w:rPr>
                <w:sz w:val="20"/>
              </w:rPr>
              <w:t>accurately</w:t>
            </w:r>
            <w:r>
              <w:rPr>
                <w:spacing w:val="-5"/>
                <w:sz w:val="20"/>
              </w:rPr>
              <w:t xml:space="preserve"> </w:t>
            </w:r>
            <w:r>
              <w:rPr>
                <w:sz w:val="20"/>
              </w:rPr>
              <w:t>with</w:t>
            </w:r>
            <w:r>
              <w:rPr>
                <w:spacing w:val="-5"/>
                <w:sz w:val="20"/>
              </w:rPr>
              <w:t xml:space="preserve"> </w:t>
            </w:r>
            <w:r>
              <w:rPr>
                <w:sz w:val="20"/>
              </w:rPr>
              <w:t>increasing</w:t>
            </w:r>
            <w:r>
              <w:rPr>
                <w:spacing w:val="-5"/>
                <w:sz w:val="20"/>
              </w:rPr>
              <w:t xml:space="preserve"> </w:t>
            </w:r>
            <w:r>
              <w:rPr>
                <w:sz w:val="20"/>
              </w:rPr>
              <w:t>automaticity</w:t>
            </w:r>
            <w:r>
              <w:rPr>
                <w:spacing w:val="-5"/>
                <w:sz w:val="20"/>
              </w:rPr>
              <w:t xml:space="preserve"> </w:t>
            </w:r>
            <w:r>
              <w:rPr>
                <w:sz w:val="20"/>
              </w:rPr>
              <w:t>until</w:t>
            </w:r>
            <w:r>
              <w:rPr>
                <w:spacing w:val="-5"/>
                <w:sz w:val="20"/>
              </w:rPr>
              <w:t xml:space="preserve"> </w:t>
            </w:r>
            <w:r>
              <w:rPr>
                <w:sz w:val="20"/>
              </w:rPr>
              <w:t>fluent</w:t>
            </w:r>
            <w:r>
              <w:rPr>
                <w:spacing w:val="-4"/>
                <w:sz w:val="20"/>
              </w:rPr>
              <w:t xml:space="preserve"> </w:t>
            </w:r>
            <w:r>
              <w:rPr>
                <w:sz w:val="20"/>
              </w:rPr>
              <w:t>(each</w:t>
            </w:r>
            <w:r>
              <w:rPr>
                <w:spacing w:val="-4"/>
                <w:sz w:val="20"/>
              </w:rPr>
              <w:t xml:space="preserve"> </w:t>
            </w:r>
            <w:r>
              <w:rPr>
                <w:sz w:val="20"/>
              </w:rPr>
              <w:t>sound</w:t>
            </w:r>
            <w:r>
              <w:rPr>
                <w:spacing w:val="-4"/>
                <w:sz w:val="20"/>
              </w:rPr>
              <w:t>-</w:t>
            </w:r>
            <w:r>
              <w:rPr>
                <w:sz w:val="20"/>
              </w:rPr>
              <w:t>symbol</w:t>
            </w:r>
            <w:r>
              <w:rPr>
                <w:spacing w:val="-4"/>
                <w:sz w:val="20"/>
              </w:rPr>
              <w:t xml:space="preserve"> </w:t>
            </w:r>
            <w:r>
              <w:rPr>
                <w:sz w:val="20"/>
              </w:rPr>
              <w:t>correspondence</w:t>
            </w:r>
            <w:r>
              <w:rPr>
                <w:spacing w:val="-4"/>
                <w:sz w:val="20"/>
              </w:rPr>
              <w:t xml:space="preserve"> </w:t>
            </w:r>
            <w:r>
              <w:rPr>
                <w:sz w:val="20"/>
              </w:rPr>
              <w:t>within</w:t>
            </w:r>
            <w:r>
              <w:rPr>
                <w:spacing w:val="-5"/>
                <w:sz w:val="20"/>
              </w:rPr>
              <w:t xml:space="preserve"> </w:t>
            </w:r>
            <w:r>
              <w:rPr>
                <w:sz w:val="20"/>
              </w:rPr>
              <w:t>1 second).</w:t>
            </w:r>
          </w:p>
          <w:p w14:paraId="65F7A793" w14:textId="77777777" w:rsidR="00195EDC" w:rsidRDefault="00195EDC" w:rsidP="00C61D9B">
            <w:pPr>
              <w:pStyle w:val="TableParagraph"/>
              <w:numPr>
                <w:ilvl w:val="0"/>
                <w:numId w:val="480"/>
              </w:numPr>
              <w:tabs>
                <w:tab w:val="left" w:pos="270"/>
              </w:tabs>
              <w:spacing w:before="41"/>
              <w:rPr>
                <w:sz w:val="20"/>
              </w:rPr>
            </w:pPr>
            <w:r>
              <w:rPr>
                <w:sz w:val="20"/>
              </w:rPr>
              <w:t>Demonstrate foundational knowledge of phonological/phonemic</w:t>
            </w:r>
            <w:r>
              <w:rPr>
                <w:spacing w:val="-6"/>
                <w:sz w:val="20"/>
              </w:rPr>
              <w:t xml:space="preserve"> </w:t>
            </w:r>
            <w:r>
              <w:rPr>
                <w:sz w:val="20"/>
              </w:rPr>
              <w:t>awareness.</w:t>
            </w:r>
          </w:p>
          <w:p w14:paraId="68E4B0CE" w14:textId="77777777" w:rsidR="00195EDC" w:rsidRDefault="00195EDC" w:rsidP="00C61D9B">
            <w:pPr>
              <w:pStyle w:val="TableParagraph"/>
              <w:numPr>
                <w:ilvl w:val="0"/>
                <w:numId w:val="480"/>
              </w:numPr>
              <w:tabs>
                <w:tab w:val="left" w:pos="270"/>
              </w:tabs>
              <w:rPr>
                <w:sz w:val="20"/>
              </w:rPr>
            </w:pPr>
            <w:r>
              <w:rPr>
                <w:sz w:val="20"/>
              </w:rPr>
              <w:t>Actively participate in supported grade-level/age-appropriate adapted</w:t>
            </w:r>
            <w:r>
              <w:rPr>
                <w:spacing w:val="-7"/>
                <w:sz w:val="20"/>
              </w:rPr>
              <w:t xml:space="preserve"> </w:t>
            </w:r>
            <w:r>
              <w:rPr>
                <w:sz w:val="20"/>
              </w:rPr>
              <w:t>texts.</w:t>
            </w:r>
          </w:p>
          <w:p w14:paraId="285FB916" w14:textId="77777777" w:rsidR="00195EDC" w:rsidRDefault="00195EDC" w:rsidP="00C61D9B">
            <w:pPr>
              <w:pStyle w:val="TableParagraph"/>
              <w:numPr>
                <w:ilvl w:val="0"/>
                <w:numId w:val="480"/>
              </w:numPr>
              <w:tabs>
                <w:tab w:val="left" w:pos="270"/>
              </w:tabs>
              <w:rPr>
                <w:sz w:val="20"/>
              </w:rPr>
            </w:pPr>
            <w:r>
              <w:rPr>
                <w:sz w:val="20"/>
              </w:rPr>
              <w:t>Actively engage with letters, sounds, and</w:t>
            </w:r>
            <w:r>
              <w:rPr>
                <w:spacing w:val="-6"/>
                <w:sz w:val="20"/>
              </w:rPr>
              <w:t xml:space="preserve"> </w:t>
            </w:r>
            <w:r>
              <w:rPr>
                <w:sz w:val="20"/>
              </w:rPr>
              <w:t>words.</w:t>
            </w:r>
          </w:p>
          <w:p w14:paraId="7B4C4A32" w14:textId="77777777" w:rsidR="00195EDC" w:rsidRDefault="00195EDC" w:rsidP="00C61D9B">
            <w:pPr>
              <w:pStyle w:val="TableParagraph"/>
              <w:numPr>
                <w:ilvl w:val="0"/>
                <w:numId w:val="480"/>
              </w:numPr>
              <w:tabs>
                <w:tab w:val="left" w:pos="270"/>
              </w:tabs>
              <w:rPr>
                <w:sz w:val="20"/>
              </w:rPr>
            </w:pPr>
            <w:r>
              <w:rPr>
                <w:sz w:val="20"/>
              </w:rPr>
              <w:t>Engage during phonics</w:t>
            </w:r>
            <w:r>
              <w:rPr>
                <w:spacing w:val="-3"/>
                <w:sz w:val="20"/>
              </w:rPr>
              <w:t xml:space="preserve"> </w:t>
            </w:r>
            <w:r>
              <w:rPr>
                <w:sz w:val="20"/>
              </w:rPr>
              <w:t>lessons.</w:t>
            </w:r>
          </w:p>
          <w:p w14:paraId="38C74BC3" w14:textId="77777777" w:rsidR="00195EDC" w:rsidRDefault="00195EDC" w:rsidP="00C61D9B">
            <w:pPr>
              <w:pStyle w:val="TableParagraph"/>
              <w:numPr>
                <w:ilvl w:val="0"/>
                <w:numId w:val="480"/>
              </w:numPr>
              <w:tabs>
                <w:tab w:val="left" w:pos="270"/>
              </w:tabs>
              <w:rPr>
                <w:sz w:val="20"/>
              </w:rPr>
            </w:pPr>
            <w:r>
              <w:rPr>
                <w:sz w:val="20"/>
              </w:rPr>
              <w:t>Engage during letter-sound decoding</w:t>
            </w:r>
            <w:r>
              <w:rPr>
                <w:spacing w:val="-4"/>
                <w:sz w:val="20"/>
              </w:rPr>
              <w:t xml:space="preserve"> </w:t>
            </w:r>
            <w:r>
              <w:rPr>
                <w:sz w:val="20"/>
              </w:rPr>
              <w:t>activities.</w:t>
            </w:r>
          </w:p>
          <w:p w14:paraId="50B24B62" w14:textId="77777777" w:rsidR="00195EDC" w:rsidRDefault="00195EDC" w:rsidP="00C61D9B">
            <w:pPr>
              <w:pStyle w:val="TableParagraph"/>
              <w:numPr>
                <w:ilvl w:val="0"/>
                <w:numId w:val="480"/>
              </w:numPr>
              <w:tabs>
                <w:tab w:val="left" w:pos="270"/>
              </w:tabs>
              <w:rPr>
                <w:sz w:val="20"/>
              </w:rPr>
            </w:pPr>
            <w:r>
              <w:rPr>
                <w:sz w:val="20"/>
              </w:rPr>
              <w:t>Engage with letters representing initial sounds in</w:t>
            </w:r>
            <w:r>
              <w:rPr>
                <w:spacing w:val="-5"/>
                <w:sz w:val="20"/>
              </w:rPr>
              <w:t xml:space="preserve"> </w:t>
            </w:r>
            <w:r>
              <w:rPr>
                <w:sz w:val="20"/>
              </w:rPr>
              <w:t>words.</w:t>
            </w:r>
          </w:p>
          <w:p w14:paraId="6302DCBF" w14:textId="77777777" w:rsidR="00195EDC" w:rsidRDefault="00195EDC" w:rsidP="00C61D9B">
            <w:pPr>
              <w:pStyle w:val="TableParagraph"/>
              <w:numPr>
                <w:ilvl w:val="0"/>
                <w:numId w:val="580"/>
              </w:numPr>
              <w:tabs>
                <w:tab w:val="left" w:pos="270"/>
              </w:tabs>
              <w:rPr>
                <w:sz w:val="20"/>
              </w:rPr>
            </w:pPr>
            <w:r w:rsidRPr="00A85380">
              <w:rPr>
                <w:i/>
                <w:iCs/>
                <w:sz w:val="20"/>
              </w:rPr>
              <w:t>Note:</w:t>
            </w:r>
            <w:r>
              <w:rPr>
                <w:sz w:val="20"/>
              </w:rPr>
              <w:t xml:space="preserve"> See RL.1.10 and RI.1.10 and all RF standards for additional skills in this</w:t>
            </w:r>
            <w:r>
              <w:rPr>
                <w:spacing w:val="-16"/>
                <w:sz w:val="20"/>
              </w:rPr>
              <w:t xml:space="preserve"> </w:t>
            </w:r>
            <w:r>
              <w:rPr>
                <w:sz w:val="20"/>
              </w:rPr>
              <w:t>sequence.</w:t>
            </w:r>
          </w:p>
        </w:tc>
      </w:tr>
    </w:tbl>
    <w:p w14:paraId="1ED872F8" w14:textId="77777777" w:rsidR="00195EDC" w:rsidRDefault="00195EDC" w:rsidP="00195EDC">
      <w:pPr>
        <w:rPr>
          <w:sz w:val="20"/>
        </w:rPr>
        <w:sectPr w:rsidR="00195EDC">
          <w:pgSz w:w="15840" w:h="12240" w:orient="landscape"/>
          <w:pgMar w:top="0" w:right="0" w:bottom="720" w:left="0" w:header="0" w:footer="520" w:gutter="0"/>
          <w:cols w:space="720"/>
        </w:sectPr>
      </w:pPr>
    </w:p>
    <w:p w14:paraId="70BF54C1"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8696" behindDoc="0" locked="0" layoutInCell="1" allowOverlap="1" wp14:anchorId="77D96418" wp14:editId="69E1F6A9">
                <wp:simplePos x="0" y="0"/>
                <wp:positionH relativeFrom="page">
                  <wp:posOffset>6350</wp:posOffset>
                </wp:positionH>
                <wp:positionV relativeFrom="page">
                  <wp:posOffset>6350</wp:posOffset>
                </wp:positionV>
                <wp:extent cx="10052050" cy="685800"/>
                <wp:effectExtent l="0" t="0" r="0" b="0"/>
                <wp:wrapNone/>
                <wp:docPr id="1221"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22" name="Rectangle 111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 name="Text Box 111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A9162"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24" name="Text Box 111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8097B" w14:textId="77777777" w:rsidR="00742030" w:rsidRDefault="00742030" w:rsidP="00195EDC">
                              <w:pPr>
                                <w:spacing w:line="201" w:lineRule="exact"/>
                                <w:rPr>
                                  <w:b/>
                                  <w:sz w:val="18"/>
                                </w:rPr>
                              </w:pPr>
                              <w:r>
                                <w:rPr>
                                  <w:b/>
                                  <w:color w:val="FFFFFF"/>
                                  <w:sz w:val="18"/>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96418" id="Group 1113" o:spid="_x0000_s1198" style="position:absolute;margin-left:.5pt;margin-top:.5pt;width:791.5pt;height:54pt;z-index:5026986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lPGkqAMAAGUOAAAOAAAAZHJzL2Uyb0RvYy54bWzsV9uOpDYQfY+Uf7D8zoAZ6AY0zGqnL6NI&#13;&#10;k2SV3XyAG8xFAZvY7qEnUf49ZbubvkySvUwSJdLwADZlyuVTdY7NzZtd36FHJlUreI7JVYAR44Uo&#13;&#10;W17n+McPay/BSGnKS9oJznL8xBR+c/v1VzfjkLFQNKIrmUTghKtsHHLcaD1kvq+KhvVUXYmBcTBW&#13;&#10;QvZUQ1fWfinpCN77zg+DYOaPQpaDFAVTCt4unRHfWv9VxQr9fVUpplGXY4hN27u09425+7c3NKsl&#13;&#10;HZq22IdBvyCKnrYcJp1cLammaCvbZ676tpBCiUpfFaL3RVW1BbNrgNWQ4GI191JsB7uWOhvrYYIJ&#13;&#10;oL3A6YvdFt89vpOoLSF3YUgw4rSHLNmJESHk2gA0DnUG4+7l8H54J90qofkgip8UmP1Lu+nXbjDa&#13;&#10;jN+KEjzSrRYWoF0le+MClo52Ng9PUx7YTqMCXpIgiMMghnwVYJwlcRLsM1U0kE7zHQEj2OBhM1g0&#13;&#10;q8O3cXK9/5AEiTX7NHOz2kj3kZllQcmpI6rqZai+b+jAbLKUQeuIanhA9QeoRsrrjhlkZw5ZO/YA&#13;&#10;qzrF9MRiIlUA/UfRvEBlwvMvMKHZIJW+Z6JHppFjCVHaTNHHB6VNfo9DTOKU6Npy3Xad7ch6s+gk&#13;&#10;eqTAr/Vqfjchfjas42YwF+Yz59G9gQBhDmMzoVq+/JqSMAruwtRbz5K5F62j2EvnQeIFJL1LZ0GU&#13;&#10;Rsv1byZAEmVNW5aMP7ScHbhLok/L4l5FHOsse9GY4zQOY7v2s+jV6SIDe5nkAS5nw/pWg5R1bZ9j&#13;&#10;qFe4XGk2jJYrXtoy1bTtXNs/D996AwwOT4sKlKvLu6vVjSifoAakgCRBhYPoQqMR8heMRhCwHKuf&#13;&#10;t1QyjLpvONRySqIIhmnbieJ5CB15atmcWigvwFWONUauudBOJbeDbOsGZiIWGC7eApOr1haGic9F&#13;&#10;BXHv6fTv8er6wKsPpnjuxM7QKr6gFdI7sByifzHBLIqgO1EcuuyaqY1kzeIUeG7kKgysaRKdI3s+&#13;&#10;kWATTWj2WbwJ0lWySiIvCmcrLwqWS+/tehF5szWZx8vr5WKxJOe8MWx8OW+sDPy5JqzN9ZwuJ/Xv&#13;&#10;tATwsvX/KgVGWD4iBXq32dlNO5m2kc9Uh0kZJlWAhlMEaPwP1SD6IzWI/lk1IFFKUnsOeaYH9jD1&#13;&#10;KgfmvHC6e1o1eJUDt3f8bSeDoxzMDwX/X5UDewSHfxl70Nn/d5mfpdO+PUwc/w5vfwc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J+U8aSoAwAAZQ4AAA4AAAAAAAAAAAAAAAAALgIAAGRycy9lMm9Eb2MueG1sUEsBAi0A&#13;&#10;FAAGAAgAAAAhAJ92ifXgAAAADQEAAA8AAAAAAAAAAAAAAAAAAgYAAGRycy9kb3ducmV2LnhtbFBL&#13;&#10;BQYAAAAABAAEAPMAAAAPBwAAAAA=&#13;&#10;">
                <v:rect id="Rectangle 1116" o:spid="_x0000_s11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MMyyAAAAOIAAAAPAAAAZHJzL2Rvd25yZXYueG1sRI9Ni8Iw&#13;&#10;EIbvC/6HMIK3NbW4ItUo4geIB2GrosehGdtiMylN1PrvN8KCl2GGl/cZnum8NZV4UONKywoG/QgE&#13;&#10;cWZ1ybmC42HzPQbhPLLGyjIpeJGD+azzNcVE2yf/0iP1uQgQdgkqKLyvEyldVpBB17c1cciutjHo&#13;&#10;w9nkUjf4DHBTyTiKRtJgyeFDgTUtC8pu6d0o2L/W5so/ZXoYnekyrE+by2J3UqrXbVeTMBYTEJ5a&#13;&#10;/2n8I7Y6OMRxDG+lsIKc/QEAAP//AwBQSwECLQAUAAYACAAAACEA2+H2y+4AAACFAQAAEwAAAAAA&#13;&#10;AAAAAAAAAAAAAAAAW0NvbnRlbnRfVHlwZXNdLnhtbFBLAQItABQABgAIAAAAIQBa9CxbvwAAABUB&#13;&#10;AAALAAAAAAAAAAAAAAAAAB8BAABfcmVscy8ucmVsc1BLAQItABQABgAIAAAAIQCn0MMyyAAAAOIA&#13;&#10;AAAPAAAAAAAAAAAAAAAAAAcCAABkcnMvZG93bnJldi54bWxQSwUGAAAAAAMAAwC3AAAA/AIAAAAA&#13;&#10;" fillcolor="#fe7b80" stroked="f">
                  <v:path arrowok="t"/>
                </v:rect>
                <v:shape id="Text Box 1115" o:spid="_x0000_s12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BStyQAAAOIAAAAPAAAAZHJzL2Rvd25yZXYueG1sRI/BagIx&#13;&#10;EIbvhb5DmIK3mu2W1rIapShiofSgVvA4bMbN4mayJOka374pFLwMM/z83/DNFsl2YiAfWscKnsYF&#13;&#10;COLa6ZYbBd/79eMbiBCRNXaOScGVAizm93czrLS78JaGXWxEhnCoUIGJsa+kDLUhi2HseuKcnZy3&#13;&#10;GPPpG6k9XjLcdrIsildpseX8wWBPS0P1efdjFRyW/fozHQ1+DS96syon26uvk1Kjh7Sa5vE+BREp&#13;&#10;xVvjH/Ghs0NZPsOfUl5Bzn8BAAD//wMAUEsBAi0AFAAGAAgAAAAhANvh9svuAAAAhQEAABMAAAAA&#13;&#10;AAAAAAAAAAAAAAAAAFtDb250ZW50X1R5cGVzXS54bWxQSwECLQAUAAYACAAAACEAWvQsW78AAAAV&#13;&#10;AQAACwAAAAAAAAAAAAAAAAAfAQAAX3JlbHMvLnJlbHNQSwECLQAUAAYACAAAACEAE0AUrckAAADi&#13;&#10;AAAADwAAAAAAAAAAAAAAAAAHAgAAZHJzL2Rvd25yZXYueG1sUEsFBgAAAAADAAMAtwAAAP0CAAAA&#13;&#10;AA==&#13;&#10;" filled="f" stroked="f">
                  <v:path arrowok="t"/>
                  <v:textbox inset="0,0,0,0">
                    <w:txbxContent>
                      <w:p w14:paraId="09AA9162"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14" o:spid="_x0000_s12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YzZyQAAAOIAAAAPAAAAZHJzL2Rvd25yZXYueG1sRI/BagIx&#13;&#10;EIbvhb5DmIK3mu3S1rIapShiofSgVvA4bMbN4mayJOka374pFLwMM/z83/DNFsl2YiAfWscKnsYF&#13;&#10;COLa6ZYbBd/79eMbiBCRNXaOScGVAizm93czrLS78JaGXWxEhnCoUIGJsa+kDLUhi2HseuKcnZy3&#13;&#10;GPPpG6k9XjLcdrIsildpseX8wWBPS0P1efdjFRyW/fozHQ1+DS96syon26uvk1Kjh7Sa5vE+BREp&#13;&#10;xVvjH/Ghs0NZPsOfUl5Bzn8BAAD//wMAUEsBAi0AFAAGAAgAAAAhANvh9svuAAAAhQEAABMAAAAA&#13;&#10;AAAAAAAAAAAAAAAAAFtDb250ZW50X1R5cGVzXS54bWxQSwECLQAUAAYACAAAACEAWvQsW78AAAAV&#13;&#10;AQAACwAAAAAAAAAAAAAAAAAfAQAAX3JlbHMvLnJlbHNQSwECLQAUAAYACAAAACEAnKmM2ckAAADi&#13;&#10;AAAADwAAAAAAAAAAAAAAAAAHAgAAZHJzL2Rvd25yZXYueG1sUEsFBgAAAAADAAMAtwAAAP0CAAAA&#13;&#10;AA==&#13;&#10;" filled="f" stroked="f">
                  <v:path arrowok="t"/>
                  <v:textbox inset="0,0,0,0">
                    <w:txbxContent>
                      <w:p w14:paraId="6F98097B" w14:textId="77777777" w:rsidR="00742030" w:rsidRDefault="00742030" w:rsidP="00195EDC">
                        <w:pPr>
                          <w:spacing w:line="201" w:lineRule="exact"/>
                          <w:rPr>
                            <w:b/>
                            <w:sz w:val="18"/>
                          </w:rPr>
                        </w:pPr>
                        <w:r>
                          <w:rPr>
                            <w:b/>
                            <w:color w:val="FFFFFF"/>
                            <w:sz w:val="18"/>
                          </w:rPr>
                          <w:t>45</w:t>
                        </w:r>
                      </w:p>
                    </w:txbxContent>
                  </v:textbox>
                </v:shape>
                <w10:wrap anchorx="page" anchory="page"/>
              </v:group>
            </w:pict>
          </mc:Fallback>
        </mc:AlternateContent>
      </w:r>
    </w:p>
    <w:p w14:paraId="772366F2" w14:textId="77777777" w:rsidR="00195EDC" w:rsidRDefault="00195EDC" w:rsidP="00195EDC">
      <w:pPr>
        <w:pStyle w:val="BodyText"/>
        <w:rPr>
          <w:rFonts w:ascii="Times New Roman"/>
          <w:sz w:val="20"/>
        </w:rPr>
      </w:pPr>
    </w:p>
    <w:p w14:paraId="2431556A" w14:textId="77777777" w:rsidR="00195EDC" w:rsidRDefault="00195EDC" w:rsidP="00195EDC">
      <w:pPr>
        <w:pStyle w:val="BodyText"/>
        <w:rPr>
          <w:rFonts w:ascii="Times New Roman"/>
          <w:sz w:val="20"/>
        </w:rPr>
      </w:pPr>
    </w:p>
    <w:p w14:paraId="13A694F5" w14:textId="77777777" w:rsidR="00195EDC" w:rsidRDefault="00195EDC" w:rsidP="00195EDC">
      <w:pPr>
        <w:pStyle w:val="BodyText"/>
        <w:rPr>
          <w:rFonts w:ascii="Times New Roman"/>
          <w:sz w:val="20"/>
        </w:rPr>
      </w:pPr>
    </w:p>
    <w:p w14:paraId="78AD3F7C" w14:textId="77777777" w:rsidR="00195EDC" w:rsidRDefault="00195EDC" w:rsidP="00195EDC">
      <w:pPr>
        <w:pStyle w:val="BodyText"/>
        <w:rPr>
          <w:rFonts w:ascii="Times New Roman"/>
          <w:sz w:val="20"/>
        </w:rPr>
      </w:pPr>
    </w:p>
    <w:p w14:paraId="29697900"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4C65F4EA" w14:textId="77777777" w:rsidTr="003B3FCF">
        <w:trPr>
          <w:trHeight w:val="931"/>
        </w:trPr>
        <w:tc>
          <w:tcPr>
            <w:tcW w:w="2870" w:type="dxa"/>
            <w:shd w:val="clear" w:color="auto" w:fill="8CA5D5"/>
          </w:tcPr>
          <w:p w14:paraId="4E53BFB4"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7DEE39E6" w14:textId="77777777" w:rsidR="00195EDC" w:rsidRDefault="00195EDC" w:rsidP="00195EDC">
            <w:pPr>
              <w:pStyle w:val="TableParagraph"/>
              <w:spacing w:before="116"/>
              <w:ind w:left="3847" w:right="3837"/>
              <w:jc w:val="center"/>
              <w:rPr>
                <w:b/>
                <w:sz w:val="28"/>
              </w:rPr>
            </w:pPr>
            <w:r>
              <w:rPr>
                <w:b/>
                <w:sz w:val="28"/>
              </w:rPr>
              <w:t>Learning Progression</w:t>
            </w:r>
          </w:p>
          <w:p w14:paraId="373020C5"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678FF4D6" w14:textId="77777777" w:rsidTr="003B3FCF">
        <w:trPr>
          <w:trHeight w:val="524"/>
        </w:trPr>
        <w:tc>
          <w:tcPr>
            <w:tcW w:w="14380" w:type="dxa"/>
            <w:gridSpan w:val="2"/>
            <w:shd w:val="clear" w:color="auto" w:fill="DCDDDE"/>
          </w:tcPr>
          <w:p w14:paraId="7E719C8E" w14:textId="77777777" w:rsidR="00195EDC" w:rsidRDefault="00195EDC" w:rsidP="00195EDC">
            <w:pPr>
              <w:pStyle w:val="TableParagraph"/>
              <w:spacing w:before="124"/>
              <w:ind w:left="4808" w:right="4799"/>
              <w:jc w:val="center"/>
              <w:rPr>
                <w:rFonts w:ascii="Arial-BoldItalicMT"/>
                <w:b/>
                <w:i/>
                <w:sz w:val="24"/>
              </w:rPr>
            </w:pPr>
            <w:r>
              <w:rPr>
                <w:rFonts w:ascii="Arial-BoldItalicMT"/>
                <w:b/>
                <w:i/>
                <w:sz w:val="24"/>
              </w:rPr>
              <w:t>Writing Standards</w:t>
            </w:r>
          </w:p>
        </w:tc>
      </w:tr>
      <w:tr w:rsidR="00195EDC" w14:paraId="11B862C4" w14:textId="77777777" w:rsidTr="003B3FCF">
        <w:trPr>
          <w:trHeight w:val="2265"/>
        </w:trPr>
        <w:tc>
          <w:tcPr>
            <w:tcW w:w="2870" w:type="dxa"/>
            <w:shd w:val="clear" w:color="auto" w:fill="DCDDDE"/>
          </w:tcPr>
          <w:p w14:paraId="18B09C52" w14:textId="77777777" w:rsidR="00195EDC" w:rsidRDefault="00195EDC" w:rsidP="00195EDC">
            <w:pPr>
              <w:pStyle w:val="TableParagraph"/>
              <w:spacing w:before="133"/>
              <w:ind w:left="90"/>
              <w:rPr>
                <w:b/>
                <w:sz w:val="20"/>
              </w:rPr>
            </w:pPr>
            <w:r>
              <w:rPr>
                <w:b/>
                <w:sz w:val="20"/>
              </w:rPr>
              <w:t>Text Types and Purposes</w:t>
            </w:r>
          </w:p>
          <w:p w14:paraId="4A69C2D1" w14:textId="77777777" w:rsidR="00195EDC" w:rsidRDefault="00195EDC" w:rsidP="00195EDC">
            <w:pPr>
              <w:pStyle w:val="TableParagraph"/>
              <w:spacing w:before="100" w:line="249" w:lineRule="auto"/>
              <w:ind w:left="90" w:right="281"/>
              <w:rPr>
                <w:sz w:val="20"/>
              </w:rPr>
            </w:pPr>
            <w:r>
              <w:rPr>
                <w:b/>
                <w:sz w:val="20"/>
              </w:rPr>
              <w:t xml:space="preserve">W.1.1 </w:t>
            </w:r>
            <w:r>
              <w:rPr>
                <w:sz w:val="20"/>
              </w:rPr>
              <w:t>Write opinion pieces in which they introduce the topic or name the book they are writing about, state an opinion, supply a reason for</w:t>
            </w:r>
          </w:p>
          <w:p w14:paraId="56639B46" w14:textId="77777777" w:rsidR="00195EDC" w:rsidRDefault="00195EDC" w:rsidP="00195EDC">
            <w:pPr>
              <w:pStyle w:val="TableParagraph"/>
              <w:spacing w:before="4" w:line="249" w:lineRule="auto"/>
              <w:ind w:left="90" w:right="70"/>
              <w:rPr>
                <w:sz w:val="20"/>
              </w:rPr>
            </w:pPr>
            <w:r>
              <w:rPr>
                <w:sz w:val="20"/>
              </w:rPr>
              <w:t>the opinion, and provide some sense of closure.</w:t>
            </w:r>
          </w:p>
        </w:tc>
        <w:tc>
          <w:tcPr>
            <w:tcW w:w="11510" w:type="dxa"/>
          </w:tcPr>
          <w:p w14:paraId="4648B3FB" w14:textId="77777777" w:rsidR="00195EDC" w:rsidRDefault="00195EDC" w:rsidP="00C61D9B">
            <w:pPr>
              <w:pStyle w:val="TableParagraph"/>
              <w:numPr>
                <w:ilvl w:val="0"/>
                <w:numId w:val="479"/>
              </w:numPr>
              <w:tabs>
                <w:tab w:val="left" w:pos="270"/>
              </w:tabs>
              <w:spacing w:before="133" w:line="249" w:lineRule="auto"/>
              <w:ind w:right="336"/>
              <w:rPr>
                <w:sz w:val="20"/>
              </w:rPr>
            </w:pPr>
            <w:r>
              <w:rPr>
                <w:sz w:val="20"/>
              </w:rPr>
              <w:t>Generate</w:t>
            </w:r>
            <w:r>
              <w:rPr>
                <w:spacing w:val="-5"/>
                <w:sz w:val="20"/>
              </w:rPr>
              <w:t xml:space="preserve"> </w:t>
            </w:r>
            <w:r>
              <w:rPr>
                <w:sz w:val="20"/>
              </w:rPr>
              <w:t>written</w:t>
            </w:r>
            <w:r>
              <w:rPr>
                <w:spacing w:val="-6"/>
                <w:sz w:val="20"/>
              </w:rPr>
              <w:t xml:space="preserve"> </w:t>
            </w:r>
            <w:r>
              <w:rPr>
                <w:sz w:val="20"/>
              </w:rPr>
              <w:t>text</w:t>
            </w:r>
            <w:r>
              <w:rPr>
                <w:spacing w:val="-5"/>
                <w:sz w:val="20"/>
              </w:rPr>
              <w:t xml:space="preserve"> </w:t>
            </w:r>
            <w:r>
              <w:rPr>
                <w:sz w:val="20"/>
              </w:rPr>
              <w:t>(from</w:t>
            </w:r>
            <w:r>
              <w:rPr>
                <w:spacing w:val="-5"/>
                <w:sz w:val="20"/>
              </w:rPr>
              <w:t xml:space="preserve"> </w:t>
            </w:r>
            <w:r>
              <w:rPr>
                <w:sz w:val="20"/>
              </w:rPr>
              <w:t>direct</w:t>
            </w:r>
            <w:r>
              <w:rPr>
                <w:spacing w:val="-6"/>
                <w:sz w:val="20"/>
              </w:rPr>
              <w:t xml:space="preserve"> </w:t>
            </w:r>
            <w:r>
              <w:rPr>
                <w:sz w:val="20"/>
              </w:rPr>
              <w:t>selection</w:t>
            </w:r>
            <w:r>
              <w:rPr>
                <w:spacing w:val="-5"/>
                <w:sz w:val="20"/>
              </w:rPr>
              <w:t xml:space="preserve"> </w:t>
            </w:r>
            <w:r>
              <w:rPr>
                <w:sz w:val="20"/>
              </w:rPr>
              <w:t>using</w:t>
            </w:r>
            <w:r>
              <w:rPr>
                <w:spacing w:val="-6"/>
                <w:sz w:val="20"/>
              </w:rPr>
              <w:t xml:space="preserve"> </w:t>
            </w:r>
            <w:r>
              <w:rPr>
                <w:sz w:val="20"/>
              </w:rPr>
              <w:t>words,</w:t>
            </w:r>
            <w:r>
              <w:rPr>
                <w:spacing w:val="-6"/>
                <w:sz w:val="20"/>
              </w:rPr>
              <w:t xml:space="preserve"> </w:t>
            </w:r>
            <w:r>
              <w:rPr>
                <w:sz w:val="20"/>
              </w:rPr>
              <w:t>photographs,</w:t>
            </w:r>
            <w:r>
              <w:rPr>
                <w:spacing w:val="-6"/>
                <w:sz w:val="20"/>
              </w:rPr>
              <w:t xml:space="preserve"> </w:t>
            </w:r>
            <w:r>
              <w:rPr>
                <w:sz w:val="20"/>
              </w:rPr>
              <w:t>icons,</w:t>
            </w:r>
            <w:r>
              <w:rPr>
                <w:spacing w:val="-6"/>
                <w:sz w:val="20"/>
              </w:rPr>
              <w:t xml:space="preserve"> </w:t>
            </w:r>
            <w:r>
              <w:rPr>
                <w:sz w:val="20"/>
              </w:rPr>
              <w:t>objects,</w:t>
            </w:r>
            <w:r>
              <w:rPr>
                <w:spacing w:val="-6"/>
                <w:sz w:val="20"/>
              </w:rPr>
              <w:t xml:space="preserve"> </w:t>
            </w:r>
            <w:r>
              <w:rPr>
                <w:sz w:val="20"/>
              </w:rPr>
              <w:t>augmentative</w:t>
            </w:r>
            <w:r>
              <w:rPr>
                <w:spacing w:val="-6"/>
                <w:sz w:val="20"/>
              </w:rPr>
              <w:t xml:space="preserve"> </w:t>
            </w:r>
            <w:r>
              <w:rPr>
                <w:sz w:val="20"/>
              </w:rPr>
              <w:t>communication</w:t>
            </w:r>
            <w:r>
              <w:rPr>
                <w:spacing w:val="-5"/>
                <w:sz w:val="20"/>
              </w:rPr>
              <w:t xml:space="preserve"> </w:t>
            </w:r>
            <w:r>
              <w:rPr>
                <w:sz w:val="20"/>
              </w:rPr>
              <w:t>system, sign language, etc.) stating a basic opinion on a</w:t>
            </w:r>
            <w:r>
              <w:rPr>
                <w:spacing w:val="-9"/>
                <w:sz w:val="20"/>
              </w:rPr>
              <w:t xml:space="preserve"> </w:t>
            </w:r>
            <w:r>
              <w:rPr>
                <w:sz w:val="20"/>
              </w:rPr>
              <w:t>topic.</w:t>
            </w:r>
          </w:p>
          <w:p w14:paraId="6E2D7F12" w14:textId="77777777" w:rsidR="00195EDC" w:rsidRDefault="00195EDC" w:rsidP="00C61D9B">
            <w:pPr>
              <w:pStyle w:val="TableParagraph"/>
              <w:numPr>
                <w:ilvl w:val="0"/>
                <w:numId w:val="479"/>
              </w:numPr>
              <w:tabs>
                <w:tab w:val="left" w:pos="270"/>
              </w:tabs>
              <w:spacing w:before="41"/>
              <w:rPr>
                <w:sz w:val="20"/>
              </w:rPr>
            </w:pPr>
            <w:r>
              <w:rPr>
                <w:sz w:val="20"/>
              </w:rPr>
              <w:t>Identify an opinion as one’s own thoughts or feelings about</w:t>
            </w:r>
            <w:r>
              <w:rPr>
                <w:spacing w:val="-9"/>
                <w:sz w:val="20"/>
              </w:rPr>
              <w:t xml:space="preserve"> </w:t>
            </w:r>
            <w:r>
              <w:rPr>
                <w:sz w:val="20"/>
              </w:rPr>
              <w:t>something.</w:t>
            </w:r>
          </w:p>
          <w:p w14:paraId="6270BC0A" w14:textId="77777777" w:rsidR="00195EDC" w:rsidRDefault="00195EDC" w:rsidP="00C61D9B">
            <w:pPr>
              <w:pStyle w:val="TableParagraph"/>
              <w:numPr>
                <w:ilvl w:val="0"/>
                <w:numId w:val="479"/>
              </w:numPr>
              <w:tabs>
                <w:tab w:val="left" w:pos="270"/>
              </w:tabs>
              <w:rPr>
                <w:sz w:val="20"/>
              </w:rPr>
            </w:pPr>
            <w:r>
              <w:rPr>
                <w:sz w:val="20"/>
              </w:rPr>
              <w:t>Communicate a personal thought about a topic or</w:t>
            </w:r>
            <w:r>
              <w:rPr>
                <w:spacing w:val="-8"/>
                <w:sz w:val="20"/>
              </w:rPr>
              <w:t xml:space="preserve"> </w:t>
            </w:r>
            <w:r>
              <w:rPr>
                <w:sz w:val="20"/>
              </w:rPr>
              <w:t>book.</w:t>
            </w:r>
          </w:p>
          <w:p w14:paraId="19EAB80F" w14:textId="77777777" w:rsidR="00195EDC" w:rsidRDefault="00195EDC" w:rsidP="00C61D9B">
            <w:pPr>
              <w:pStyle w:val="TableParagraph"/>
              <w:numPr>
                <w:ilvl w:val="0"/>
                <w:numId w:val="479"/>
              </w:numPr>
              <w:tabs>
                <w:tab w:val="left" w:pos="270"/>
              </w:tabs>
              <w:rPr>
                <w:sz w:val="20"/>
              </w:rPr>
            </w:pPr>
            <w:r>
              <w:rPr>
                <w:sz w:val="20"/>
              </w:rPr>
              <w:t>Actively participate in communication/writing opportunities (using individualized modes and</w:t>
            </w:r>
            <w:r>
              <w:rPr>
                <w:spacing w:val="-14"/>
                <w:sz w:val="20"/>
              </w:rPr>
              <w:t xml:space="preserve"> </w:t>
            </w:r>
            <w:r>
              <w:rPr>
                <w:sz w:val="20"/>
              </w:rPr>
              <w:t>methods).</w:t>
            </w:r>
          </w:p>
          <w:p w14:paraId="5CA3C48E" w14:textId="77777777" w:rsidR="00195EDC" w:rsidRDefault="00195EDC" w:rsidP="00C61D9B">
            <w:pPr>
              <w:pStyle w:val="TableParagraph"/>
              <w:numPr>
                <w:ilvl w:val="0"/>
                <w:numId w:val="579"/>
              </w:numPr>
              <w:tabs>
                <w:tab w:val="left" w:pos="270"/>
              </w:tabs>
              <w:rPr>
                <w:sz w:val="20"/>
              </w:rPr>
            </w:pPr>
            <w:r>
              <w:rPr>
                <w:sz w:val="20"/>
              </w:rPr>
              <w:t>Engage in activities where opinions are</w:t>
            </w:r>
            <w:r>
              <w:rPr>
                <w:spacing w:val="-6"/>
                <w:sz w:val="20"/>
              </w:rPr>
              <w:t xml:space="preserve"> </w:t>
            </w:r>
            <w:r>
              <w:rPr>
                <w:sz w:val="20"/>
              </w:rPr>
              <w:t>shared.</w:t>
            </w:r>
          </w:p>
        </w:tc>
      </w:tr>
      <w:tr w:rsidR="00195EDC" w14:paraId="47E4F127" w14:textId="77777777" w:rsidTr="003B3FCF">
        <w:trPr>
          <w:trHeight w:val="1895"/>
        </w:trPr>
        <w:tc>
          <w:tcPr>
            <w:tcW w:w="2870" w:type="dxa"/>
            <w:shd w:val="clear" w:color="auto" w:fill="DCDDDE"/>
          </w:tcPr>
          <w:p w14:paraId="69B1B13F" w14:textId="77777777" w:rsidR="00195EDC" w:rsidRDefault="00195EDC" w:rsidP="00195EDC">
            <w:pPr>
              <w:pStyle w:val="TableParagraph"/>
              <w:spacing w:before="133" w:line="249" w:lineRule="auto"/>
              <w:ind w:left="90" w:right="348"/>
              <w:rPr>
                <w:sz w:val="20"/>
              </w:rPr>
            </w:pPr>
            <w:r>
              <w:rPr>
                <w:b/>
                <w:sz w:val="20"/>
              </w:rPr>
              <w:t xml:space="preserve">W.1.2 </w:t>
            </w:r>
            <w:r>
              <w:rPr>
                <w:sz w:val="20"/>
              </w:rPr>
              <w:t>Write informative/ explanatory texts in which they name a topic, supply some facts about the topic, and provide some sense of closure.</w:t>
            </w:r>
          </w:p>
        </w:tc>
        <w:tc>
          <w:tcPr>
            <w:tcW w:w="11510" w:type="dxa"/>
          </w:tcPr>
          <w:p w14:paraId="60E9B8FE" w14:textId="77777777" w:rsidR="00195EDC" w:rsidRDefault="00195EDC" w:rsidP="00C61D9B">
            <w:pPr>
              <w:pStyle w:val="TableParagraph"/>
              <w:numPr>
                <w:ilvl w:val="0"/>
                <w:numId w:val="478"/>
              </w:numPr>
              <w:tabs>
                <w:tab w:val="left" w:pos="270"/>
              </w:tabs>
              <w:spacing w:before="133"/>
              <w:rPr>
                <w:sz w:val="20"/>
              </w:rPr>
            </w:pPr>
            <w:r>
              <w:rPr>
                <w:sz w:val="20"/>
              </w:rPr>
              <w:t>Generate text that explains a topic in</w:t>
            </w:r>
            <w:r>
              <w:rPr>
                <w:spacing w:val="-4"/>
                <w:sz w:val="20"/>
              </w:rPr>
              <w:t xml:space="preserve"> </w:t>
            </w:r>
            <w:r>
              <w:rPr>
                <w:sz w:val="20"/>
              </w:rPr>
              <w:t>detail.</w:t>
            </w:r>
          </w:p>
          <w:p w14:paraId="016AD2D3" w14:textId="77777777" w:rsidR="00195EDC" w:rsidRDefault="00195EDC" w:rsidP="00C61D9B">
            <w:pPr>
              <w:pStyle w:val="TableParagraph"/>
              <w:numPr>
                <w:ilvl w:val="0"/>
                <w:numId w:val="478"/>
              </w:numPr>
              <w:tabs>
                <w:tab w:val="left" w:pos="270"/>
              </w:tabs>
              <w:rPr>
                <w:sz w:val="20"/>
              </w:rPr>
            </w:pPr>
            <w:r>
              <w:rPr>
                <w:sz w:val="20"/>
              </w:rPr>
              <w:t>Generate written text about a topic, and provide one fact about the</w:t>
            </w:r>
            <w:r>
              <w:rPr>
                <w:spacing w:val="-10"/>
                <w:sz w:val="20"/>
              </w:rPr>
              <w:t xml:space="preserve"> </w:t>
            </w:r>
            <w:r>
              <w:rPr>
                <w:sz w:val="20"/>
              </w:rPr>
              <w:t>topic.</w:t>
            </w:r>
          </w:p>
          <w:p w14:paraId="7A26A75D" w14:textId="77777777" w:rsidR="00195EDC" w:rsidRDefault="00195EDC" w:rsidP="00C61D9B">
            <w:pPr>
              <w:pStyle w:val="TableParagraph"/>
              <w:numPr>
                <w:ilvl w:val="0"/>
                <w:numId w:val="478"/>
              </w:numPr>
              <w:tabs>
                <w:tab w:val="left" w:pos="270"/>
              </w:tabs>
              <w:rPr>
                <w:sz w:val="20"/>
              </w:rPr>
            </w:pPr>
            <w:r>
              <w:rPr>
                <w:sz w:val="20"/>
              </w:rPr>
              <w:t>Identify/communicate at least one fact about a</w:t>
            </w:r>
            <w:r>
              <w:rPr>
                <w:spacing w:val="-6"/>
                <w:sz w:val="20"/>
              </w:rPr>
              <w:t xml:space="preserve"> </w:t>
            </w:r>
            <w:r>
              <w:rPr>
                <w:sz w:val="20"/>
              </w:rPr>
              <w:t>topic.</w:t>
            </w:r>
          </w:p>
          <w:p w14:paraId="37EF9C43" w14:textId="77777777" w:rsidR="00195EDC" w:rsidRDefault="00195EDC" w:rsidP="00C61D9B">
            <w:pPr>
              <w:pStyle w:val="TableParagraph"/>
              <w:numPr>
                <w:ilvl w:val="0"/>
                <w:numId w:val="478"/>
              </w:numPr>
              <w:tabs>
                <w:tab w:val="left" w:pos="270"/>
              </w:tabs>
              <w:rPr>
                <w:sz w:val="20"/>
              </w:rPr>
            </w:pPr>
            <w:r>
              <w:rPr>
                <w:sz w:val="20"/>
              </w:rPr>
              <w:t>Choose an object that represents a writing</w:t>
            </w:r>
            <w:r>
              <w:rPr>
                <w:spacing w:val="-7"/>
                <w:sz w:val="20"/>
              </w:rPr>
              <w:t xml:space="preserve"> </w:t>
            </w:r>
            <w:r>
              <w:rPr>
                <w:sz w:val="20"/>
              </w:rPr>
              <w:t>topic.</w:t>
            </w:r>
          </w:p>
          <w:p w14:paraId="7E4A96EB" w14:textId="77777777" w:rsidR="00195EDC" w:rsidRDefault="00195EDC" w:rsidP="00C61D9B">
            <w:pPr>
              <w:pStyle w:val="TableParagraph"/>
              <w:numPr>
                <w:ilvl w:val="0"/>
                <w:numId w:val="478"/>
              </w:numPr>
              <w:tabs>
                <w:tab w:val="left" w:pos="270"/>
              </w:tabs>
              <w:rPr>
                <w:sz w:val="20"/>
              </w:rPr>
            </w:pPr>
            <w:r>
              <w:rPr>
                <w:sz w:val="20"/>
              </w:rPr>
              <w:t>Engage with objects that represent potential writing</w:t>
            </w:r>
            <w:r>
              <w:rPr>
                <w:spacing w:val="-6"/>
                <w:sz w:val="20"/>
              </w:rPr>
              <w:t xml:space="preserve"> </w:t>
            </w:r>
            <w:r>
              <w:rPr>
                <w:sz w:val="20"/>
              </w:rPr>
              <w:t>topics.</w:t>
            </w:r>
          </w:p>
          <w:p w14:paraId="0E8CBABF" w14:textId="77777777" w:rsidR="00195EDC" w:rsidRDefault="00195EDC" w:rsidP="00C61D9B">
            <w:pPr>
              <w:pStyle w:val="TableParagraph"/>
              <w:numPr>
                <w:ilvl w:val="0"/>
                <w:numId w:val="578"/>
              </w:numPr>
              <w:tabs>
                <w:tab w:val="left" w:pos="270"/>
              </w:tabs>
              <w:rPr>
                <w:sz w:val="20"/>
              </w:rPr>
            </w:pPr>
            <w:r>
              <w:rPr>
                <w:sz w:val="20"/>
              </w:rPr>
              <w:t>Engage with a person, activity, or object to show interest in a</w:t>
            </w:r>
            <w:r>
              <w:rPr>
                <w:spacing w:val="-13"/>
                <w:sz w:val="20"/>
              </w:rPr>
              <w:t xml:space="preserve"> </w:t>
            </w:r>
            <w:r>
              <w:rPr>
                <w:sz w:val="20"/>
              </w:rPr>
              <w:t>topic.</w:t>
            </w:r>
          </w:p>
        </w:tc>
      </w:tr>
      <w:tr w:rsidR="00195EDC" w14:paraId="606BEAF5" w14:textId="77777777" w:rsidTr="003B3FCF">
        <w:trPr>
          <w:trHeight w:val="2415"/>
        </w:trPr>
        <w:tc>
          <w:tcPr>
            <w:tcW w:w="2870" w:type="dxa"/>
            <w:shd w:val="clear" w:color="auto" w:fill="DCDDDE"/>
          </w:tcPr>
          <w:p w14:paraId="35042EC0" w14:textId="77777777" w:rsidR="00195EDC" w:rsidRDefault="00195EDC" w:rsidP="00195EDC">
            <w:pPr>
              <w:pStyle w:val="TableParagraph"/>
              <w:spacing w:before="133" w:line="249" w:lineRule="auto"/>
              <w:ind w:left="90" w:right="560"/>
              <w:rPr>
                <w:sz w:val="20"/>
              </w:rPr>
            </w:pPr>
            <w:r>
              <w:rPr>
                <w:b/>
                <w:sz w:val="20"/>
              </w:rPr>
              <w:t xml:space="preserve">W.1.3 </w:t>
            </w:r>
            <w:r>
              <w:rPr>
                <w:sz w:val="20"/>
              </w:rPr>
              <w:t>Write narratives in which they recount two or more appropriately</w:t>
            </w:r>
          </w:p>
          <w:p w14:paraId="7C823D75" w14:textId="77777777" w:rsidR="00195EDC" w:rsidRDefault="00195EDC" w:rsidP="00195EDC">
            <w:pPr>
              <w:pStyle w:val="TableParagraph"/>
              <w:spacing w:before="2" w:line="249" w:lineRule="auto"/>
              <w:ind w:left="90" w:right="248"/>
              <w:rPr>
                <w:sz w:val="20"/>
              </w:rPr>
            </w:pPr>
            <w:r>
              <w:rPr>
                <w:sz w:val="20"/>
              </w:rPr>
              <w:t>sequenced events, include some details regarding what happened, use temporal words to signal event order, and provide some sense of closure.</w:t>
            </w:r>
          </w:p>
        </w:tc>
        <w:tc>
          <w:tcPr>
            <w:tcW w:w="11510" w:type="dxa"/>
          </w:tcPr>
          <w:p w14:paraId="2B7CBD2C" w14:textId="77777777" w:rsidR="00195EDC" w:rsidRDefault="00195EDC" w:rsidP="00C61D9B">
            <w:pPr>
              <w:pStyle w:val="TableParagraph"/>
              <w:numPr>
                <w:ilvl w:val="0"/>
                <w:numId w:val="477"/>
              </w:numPr>
              <w:tabs>
                <w:tab w:val="left" w:pos="270"/>
              </w:tabs>
              <w:spacing w:before="133"/>
              <w:rPr>
                <w:sz w:val="20"/>
              </w:rPr>
            </w:pPr>
            <w:r>
              <w:rPr>
                <w:sz w:val="20"/>
              </w:rPr>
              <w:t>Integrate temporal words into writing to convey sequence of</w:t>
            </w:r>
            <w:r>
              <w:rPr>
                <w:spacing w:val="-6"/>
                <w:sz w:val="20"/>
              </w:rPr>
              <w:t xml:space="preserve"> </w:t>
            </w:r>
            <w:r>
              <w:rPr>
                <w:sz w:val="20"/>
              </w:rPr>
              <w:t>events.</w:t>
            </w:r>
          </w:p>
          <w:p w14:paraId="6B720AA3" w14:textId="77777777" w:rsidR="00195EDC" w:rsidRDefault="00195EDC" w:rsidP="00C61D9B">
            <w:pPr>
              <w:pStyle w:val="TableParagraph"/>
              <w:numPr>
                <w:ilvl w:val="0"/>
                <w:numId w:val="477"/>
              </w:numPr>
              <w:tabs>
                <w:tab w:val="left" w:pos="270"/>
              </w:tabs>
              <w:rPr>
                <w:sz w:val="20"/>
              </w:rPr>
            </w:pPr>
            <w:r>
              <w:rPr>
                <w:sz w:val="20"/>
              </w:rPr>
              <w:t>Order details in writing to convey a sequence of</w:t>
            </w:r>
            <w:r>
              <w:rPr>
                <w:spacing w:val="-7"/>
                <w:sz w:val="20"/>
              </w:rPr>
              <w:t xml:space="preserve"> </w:t>
            </w:r>
            <w:r>
              <w:rPr>
                <w:sz w:val="20"/>
              </w:rPr>
              <w:t>events.</w:t>
            </w:r>
          </w:p>
          <w:p w14:paraId="110EFE43" w14:textId="77777777" w:rsidR="00195EDC" w:rsidRDefault="00195EDC" w:rsidP="00C61D9B">
            <w:pPr>
              <w:pStyle w:val="TableParagraph"/>
              <w:numPr>
                <w:ilvl w:val="0"/>
                <w:numId w:val="477"/>
              </w:numPr>
              <w:tabs>
                <w:tab w:val="left" w:pos="270"/>
              </w:tabs>
              <w:rPr>
                <w:sz w:val="20"/>
              </w:rPr>
            </w:pPr>
            <w:r>
              <w:rPr>
                <w:spacing w:val="-7"/>
                <w:sz w:val="20"/>
              </w:rPr>
              <w:t xml:space="preserve">Tell </w:t>
            </w:r>
            <w:r>
              <w:rPr>
                <w:sz w:val="20"/>
              </w:rPr>
              <w:t>about two or more details from a selected event.</w:t>
            </w:r>
          </w:p>
          <w:p w14:paraId="073D0B50" w14:textId="77777777" w:rsidR="00195EDC" w:rsidRDefault="00195EDC" w:rsidP="00C61D9B">
            <w:pPr>
              <w:pStyle w:val="TableParagraph"/>
              <w:numPr>
                <w:ilvl w:val="0"/>
                <w:numId w:val="477"/>
              </w:numPr>
              <w:tabs>
                <w:tab w:val="left" w:pos="270"/>
              </w:tabs>
              <w:rPr>
                <w:sz w:val="20"/>
              </w:rPr>
            </w:pPr>
            <w:r>
              <w:rPr>
                <w:sz w:val="20"/>
              </w:rPr>
              <w:t>Select an event to</w:t>
            </w:r>
            <w:r>
              <w:rPr>
                <w:spacing w:val="-3"/>
                <w:sz w:val="20"/>
              </w:rPr>
              <w:t xml:space="preserve"> </w:t>
            </w:r>
            <w:r>
              <w:rPr>
                <w:sz w:val="20"/>
              </w:rPr>
              <w:t>describe.</w:t>
            </w:r>
          </w:p>
          <w:p w14:paraId="4BE7ADAA" w14:textId="77777777" w:rsidR="00195EDC" w:rsidRDefault="00195EDC" w:rsidP="00C61D9B">
            <w:pPr>
              <w:pStyle w:val="TableParagraph"/>
              <w:numPr>
                <w:ilvl w:val="0"/>
                <w:numId w:val="477"/>
              </w:numPr>
              <w:tabs>
                <w:tab w:val="left" w:pos="270"/>
              </w:tabs>
              <w:rPr>
                <w:sz w:val="20"/>
              </w:rPr>
            </w:pPr>
            <w:r>
              <w:rPr>
                <w:sz w:val="20"/>
              </w:rPr>
              <w:t>Actively participate in events with two or more sequential</w:t>
            </w:r>
            <w:r>
              <w:rPr>
                <w:spacing w:val="-8"/>
                <w:sz w:val="20"/>
              </w:rPr>
              <w:t xml:space="preserve"> </w:t>
            </w:r>
            <w:r>
              <w:rPr>
                <w:sz w:val="20"/>
              </w:rPr>
              <w:t>details.</w:t>
            </w:r>
          </w:p>
          <w:p w14:paraId="11FE360A" w14:textId="77777777" w:rsidR="00195EDC" w:rsidRDefault="00195EDC" w:rsidP="00C61D9B">
            <w:pPr>
              <w:pStyle w:val="TableParagraph"/>
              <w:numPr>
                <w:ilvl w:val="0"/>
                <w:numId w:val="577"/>
              </w:numPr>
              <w:tabs>
                <w:tab w:val="left" w:pos="270"/>
              </w:tabs>
              <w:rPr>
                <w:sz w:val="20"/>
              </w:rPr>
            </w:pPr>
            <w:r>
              <w:rPr>
                <w:sz w:val="20"/>
              </w:rPr>
              <w:t>Engage during sequenced events in daily</w:t>
            </w:r>
            <w:r>
              <w:rPr>
                <w:spacing w:val="-5"/>
                <w:sz w:val="20"/>
              </w:rPr>
              <w:t xml:space="preserve"> </w:t>
            </w:r>
            <w:r>
              <w:rPr>
                <w:spacing w:val="-3"/>
                <w:sz w:val="20"/>
              </w:rPr>
              <w:t>activity.</w:t>
            </w:r>
          </w:p>
        </w:tc>
      </w:tr>
      <w:tr w:rsidR="00195EDC" w14:paraId="79BE88DC" w14:textId="77777777" w:rsidTr="003B3FCF">
        <w:trPr>
          <w:trHeight w:val="1065"/>
        </w:trPr>
        <w:tc>
          <w:tcPr>
            <w:tcW w:w="2870" w:type="dxa"/>
            <w:shd w:val="clear" w:color="auto" w:fill="DCDDDE"/>
          </w:tcPr>
          <w:p w14:paraId="2721A43A" w14:textId="77777777" w:rsidR="00195EDC" w:rsidRDefault="00195EDC" w:rsidP="00195EDC">
            <w:pPr>
              <w:pStyle w:val="TableParagraph"/>
              <w:spacing w:before="133" w:line="249" w:lineRule="auto"/>
              <w:ind w:left="90" w:right="105"/>
              <w:rPr>
                <w:b/>
                <w:sz w:val="20"/>
              </w:rPr>
            </w:pPr>
            <w:r>
              <w:rPr>
                <w:b/>
                <w:sz w:val="20"/>
              </w:rPr>
              <w:t>Production and Distribution of Writing</w:t>
            </w:r>
          </w:p>
          <w:p w14:paraId="50A61C23" w14:textId="77777777" w:rsidR="00195EDC" w:rsidRDefault="00195EDC" w:rsidP="00195EDC">
            <w:pPr>
              <w:pStyle w:val="TableParagraph"/>
              <w:spacing w:before="91"/>
              <w:ind w:left="90"/>
              <w:rPr>
                <w:sz w:val="20"/>
              </w:rPr>
            </w:pPr>
            <w:r>
              <w:rPr>
                <w:b/>
                <w:sz w:val="20"/>
              </w:rPr>
              <w:t xml:space="preserve">W.1.4 </w:t>
            </w:r>
            <w:r>
              <w:rPr>
                <w:sz w:val="20"/>
              </w:rPr>
              <w:t>(Begins in grade 3)</w:t>
            </w:r>
          </w:p>
        </w:tc>
        <w:tc>
          <w:tcPr>
            <w:tcW w:w="11510" w:type="dxa"/>
          </w:tcPr>
          <w:p w14:paraId="0F92471B" w14:textId="77777777" w:rsidR="00195EDC" w:rsidRDefault="00195EDC" w:rsidP="00195EDC">
            <w:pPr>
              <w:pStyle w:val="TableParagraph"/>
              <w:spacing w:before="133"/>
              <w:ind w:left="90"/>
              <w:rPr>
                <w:sz w:val="20"/>
              </w:rPr>
            </w:pPr>
            <w:r>
              <w:rPr>
                <w:sz w:val="20"/>
              </w:rPr>
              <w:t>(Begins in grade 3)</w:t>
            </w:r>
          </w:p>
        </w:tc>
      </w:tr>
    </w:tbl>
    <w:p w14:paraId="1D9546A7" w14:textId="77777777" w:rsidR="00195EDC" w:rsidRDefault="00195EDC" w:rsidP="00195EDC">
      <w:pPr>
        <w:rPr>
          <w:sz w:val="20"/>
        </w:rPr>
        <w:sectPr w:rsidR="00195EDC">
          <w:pgSz w:w="15840" w:h="12240" w:orient="landscape"/>
          <w:pgMar w:top="0" w:right="0" w:bottom="720" w:left="0" w:header="0" w:footer="520" w:gutter="0"/>
          <w:cols w:space="720"/>
        </w:sectPr>
      </w:pPr>
    </w:p>
    <w:p w14:paraId="02C42959"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699720" behindDoc="0" locked="0" layoutInCell="1" allowOverlap="1" wp14:anchorId="1CC09AAC" wp14:editId="23FA73D4">
                <wp:simplePos x="0" y="0"/>
                <wp:positionH relativeFrom="page">
                  <wp:posOffset>6350</wp:posOffset>
                </wp:positionH>
                <wp:positionV relativeFrom="page">
                  <wp:posOffset>6350</wp:posOffset>
                </wp:positionV>
                <wp:extent cx="10052050" cy="685800"/>
                <wp:effectExtent l="0" t="0" r="0" b="0"/>
                <wp:wrapNone/>
                <wp:docPr id="1217"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18" name="Rectangle 111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Text Box 111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0AC52"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20" name="Text Box 111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F8A59" w14:textId="77777777" w:rsidR="00742030" w:rsidRDefault="00742030" w:rsidP="00195EDC">
                              <w:pPr>
                                <w:spacing w:line="201" w:lineRule="exact"/>
                                <w:rPr>
                                  <w:b/>
                                  <w:sz w:val="18"/>
                                </w:rPr>
                              </w:pPr>
                              <w:r>
                                <w:rPr>
                                  <w:b/>
                                  <w:color w:val="FFFFFF"/>
                                  <w:sz w:val="18"/>
                                </w:rPr>
                                <w:t>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09AAC" id="Group 1109" o:spid="_x0000_s1202" style="position:absolute;margin-left:.5pt;margin-top:.5pt;width:791.5pt;height:54pt;z-index:502699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IdWvAMAAGUOAAAOAAAAZHJzL2Uyb0RvYy54bWzsV12PnDYUfa/U/2D5ncUmMANo2Sg7M6wq&#13;&#10;bduoSX+AB8yHCpjanp3ZVP3vvbZnmI+kzSbbVKq0PIDNNdfX595zbK5f7/oOPXCpWjFkmF4RjPhQ&#13;&#10;iLId6gz/+j73YoyUZkPJOjHwDD9yhV/ffP/d9XZMeSAa0ZVcInAyqHQ7ZrjRekx9XxUN75m6EiMf&#13;&#10;wFgJ2TMNXVn7pWRb8N53fkDIzN8KWY5SFFwpeLt0Rnxj/VcVL/TPVaW4Rl2GITZt79Le1+bu31yz&#13;&#10;tJZsbNpiHwb7iih61g4w6eRqyTRDG9l+5KpvCymUqPRVIXpfVFVbcLsGWA0lF6u5k2Iz2rXU6bYe&#13;&#10;J5gA2gucvtpt8dPDW4naEnIX0DlGA+shS3ZiRClJDEDbsU5h3J0c341vpVslNO9F8ZsCs39pN/3a&#13;&#10;DUbr7Y+iBI9so4UFaFfJ3riApaOdzcPjlAe+06iAl5SQKCAR5KsA4yyOYrLPVNFAOs13FIxgg4fN&#13;&#10;YNGsDt9G8av9h5TE1uyz1M1qI91HZpYFJaeOqKrnofquYSO3yVIGrSOqwACH6i9QjWyoOw7I0sAh&#13;&#10;a8ceYFWnmJ5YTKQKoP8smheoTHj+AyYsHaXSd1z0yDQyLCFKmyn2cK+0ye9xiEmcEl1b5m3X2Y6s&#13;&#10;14tOogcG/MpX89sJ8bNh3WAGD8J85jy6NxAgzGFsJlTLlz8SGoTkNki8fBbPvTAPIy+Zk9gjNLlN&#13;&#10;ZiRMwmX+pwmQhmnTliUf7tuBH7hLw6dlca8ijnWWvWib4SQKIrv2s+jV6SKJvUzyAJezYX2rQcq6&#13;&#10;ts8w1CtcrjQbzsrVUNoy1aztXNs/D996AwwOT4sKlKvLu6vVtSgfoQakgCRBhYPoQqMR8gNGWxCw&#13;&#10;DKvfN0xyjLofBqjlhIYhDNO2E0bzADry1LI+tbChAFcZ1hi55kI7ldyMsq0bmIlaYAbxBphctbYw&#13;&#10;THwuKoh7T6f/jlfJgVfvTfHcip2hFb2gFdI7sByifzbBLIqgO2Fk+evq1kjWLEoCJ1cBsaZJdI7s&#13;&#10;eSLBJpqw9It4Q5JVvIpDLwxmKy8ky6X3Jl+E3iyn82j5arlYLOk5bwwbn88bKwN/rwm5uT6my0n9&#13;&#10;Oy0BvGz9v0iBEZbPSIHerXd2047jQ71/oTpMyjCpAjScIkDj/6cGRt3cLnuqBlaCjTDBhmw22X9Z&#13;&#10;DWiYUFChT+lBENAXOfjEEeFFDr7ByeAoB/vz+mFbfvJhAdjjDgrQcIcEaHwLObBHcPiXsQed/X+X&#13;&#10;+Vk67dvDxPHv8OYvAAAA//8DAFBLAwQUAAYACAAAACEAn3aJ9eAAAAANAQAADwAAAGRycy9kb3du&#13;&#10;cmV2LnhtbExPy2rDMBC8F/oPYgu9NbLbpiSO5RDSxykEmhRCb4q1sU2slbEU2/n7rumhvewyM+zs&#13;&#10;TLocbC06bH3lSEE8iUAg5c5UVCj42r8/zED4oMno2hEquKKHZXZ7k+rEuJ4+sduFQrAJ+UQrKENo&#13;&#10;Eil9XqLVfuIaJNZOrrU6MGwLaVrds7mt5WMUvUirK+IPpW5wXWJ+3l2sgo9e96un+K3bnE/r6/d+&#13;&#10;uj1sYlTq/m54XfBYLUAEHMLfBYwdOD9kHOzoLmS8qBlznfC7RnU6e2biOBLzCGSWyv8tsh8AAAD/&#13;&#10;/wMAUEsBAi0AFAAGAAgAAAAhALaDOJL+AAAA4QEAABMAAAAAAAAAAAAAAAAAAAAAAFtDb250ZW50&#13;&#10;X1R5cGVzXS54bWxQSwECLQAUAAYACAAAACEAOP0h/9YAAACUAQAACwAAAAAAAAAAAAAAAAAvAQAA&#13;&#10;X3JlbHMvLnJlbHNQSwECLQAUAAYACAAAACEAgtiHVrwDAABlDgAADgAAAAAAAAAAAAAAAAAuAgAA&#13;&#10;ZHJzL2Uyb0RvYy54bWxQSwECLQAUAAYACAAAACEAn3aJ9eAAAAANAQAADwAAAAAAAAAAAAAAAAAW&#13;&#10;BgAAZHJzL2Rvd25yZXYueG1sUEsFBgAAAAAEAAQA8wAAACMHAAAAAA==&#13;&#10;">
                <v:rect id="Rectangle 1112" o:spid="_x0000_s12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D5lyQAAAOIAAAAPAAAAZHJzL2Rvd25yZXYueG1sRI9Pa8JA&#13;&#10;EMXvQr/DMgVvulGsSHQV8Q+UHgpGpR6H7JiEZmdDdtX47TuHgpfHPB7zm3mLVedqdac2VJ4NjIYJ&#13;&#10;KOLc24oLA6fjfjADFSKyxdozGXhSgNXyrbfA1PoHH+iexUIJhEOKBsoYm1TrkJfkMAx9QyzZ1bcO&#13;&#10;o9i20LbFh8BdrcdJMtUOK5YLJTa0KSn/zW7OwPdz5678UWXH6Q9dJs15f1l/nY3pv3fbuch6DipS&#13;&#10;F18b/4hPKx3GI/lZKskIevkHAAD//wMAUEsBAi0AFAAGAAgAAAAhANvh9svuAAAAhQEAABMAAAAA&#13;&#10;AAAAAAAAAAAAAAAAAFtDb250ZW50X1R5cGVzXS54bWxQSwECLQAUAAYACAAAACEAWvQsW78AAAAV&#13;&#10;AQAACwAAAAAAAAAAAAAAAAAfAQAAX3JlbHMvLnJlbHNQSwECLQAUAAYACAAAACEACFQ+ZckAAADi&#13;&#10;AAAADwAAAAAAAAAAAAAAAAAHAgAAZHJzL2Rvd25yZXYueG1sUEsFBgAAAAADAAMAtwAAAP0CAAAA&#13;&#10;AA==&#13;&#10;" fillcolor="#fe7b80" stroked="f">
                  <v:path arrowok="t"/>
                </v:rect>
                <v:shape id="Text Box 1111" o:spid="_x0000_s12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On6yQAAAOIAAAAPAAAAZHJzL2Rvd25yZXYueG1sRI/BSgMx&#13;&#10;EIbvBd8hjOCtzXZBW7dNi7QUBemhq4LHYTNuFjeTJYnb9O2NIPQyzPDzf8O33ibbi5F86BwrmM8K&#13;&#10;EMSN0x23Ct7fDtMliBCRNfaOScGFAmw3N5M1Vtqd+URjHVuRIRwqVGBiHCopQ2PIYpi5gThnX85b&#13;&#10;jPn0rdQezxlue1kWxYO02HH+YHCgnaHmu/6xCj52w+E1fRo8jvf6eV8uThffJKXubtN+lcfTCkSk&#13;&#10;FK+Nf8SLzg7l/BH+lPIKcvMLAAD//wMAUEsBAi0AFAAGAAgAAAAhANvh9svuAAAAhQEAABMAAAAA&#13;&#10;AAAAAAAAAAAAAAAAAFtDb250ZW50X1R5cGVzXS54bWxQSwECLQAUAAYACAAAACEAWvQsW78AAAAV&#13;&#10;AQAACwAAAAAAAAAAAAAAAAAfAQAAX3JlbHMvLnJlbHNQSwECLQAUAAYACAAAACEAvMTp+skAAADi&#13;&#10;AAAADwAAAAAAAAAAAAAAAAAHAgAAZHJzL2Rvd25yZXYueG1sUEsFBgAAAAADAAMAtwAAAP0CAAAA&#13;&#10;AA==&#13;&#10;" filled="f" stroked="f">
                  <v:path arrowok="t"/>
                  <v:textbox inset="0,0,0,0">
                    <w:txbxContent>
                      <w:p w14:paraId="36B0AC52"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10" o:spid="_x0000_s12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korayQAAAOIAAAAPAAAAZHJzL2Rvd25yZXYueG1sRI9NSwMx&#13;&#10;EIbvgv8hjODNZl3wg23TIi1FQTy0VfA4bKabpZvJksRt+u+dg+BleIdhnpdnsSp+UBPF1Ac2cD+r&#13;&#10;QBG3wfbcGfg8bO+eQaWMbHEITAYulGC1vL5aYGPDmXc07XOnBMKpQQMu57HROrWOPKZZGInldgzR&#13;&#10;Y5Y1dtpGPAvcD7quqkftsWdpcDjS2lF72v94A1/rcftevh1+TA/2dVM/7S6xLcbc3pTNXMbLHFSm&#13;&#10;kv8//hBvVhzqWiRESSLo5S8AAAD//wMAUEsBAi0AFAAGAAgAAAAhANvh9svuAAAAhQEAABMAAAAA&#13;&#10;AAAAAAAAAAAAAAAAAFtDb250ZW50X1R5cGVzXS54bWxQSwECLQAUAAYACAAAACEAWvQsW78AAAAV&#13;&#10;AQAACwAAAAAAAAAAAAAAAAAfAQAAX3JlbHMvLnJlbHNQSwECLQAUAAYACAAAACEA45KK2skAAADi&#13;&#10;AAAADwAAAAAAAAAAAAAAAAAHAgAAZHJzL2Rvd25yZXYueG1sUEsFBgAAAAADAAMAtwAAAP0CAAAA&#13;&#10;AA==&#13;&#10;" filled="f" stroked="f">
                  <v:path arrowok="t"/>
                  <v:textbox inset="0,0,0,0">
                    <w:txbxContent>
                      <w:p w14:paraId="32CF8A59" w14:textId="77777777" w:rsidR="00742030" w:rsidRDefault="00742030" w:rsidP="00195EDC">
                        <w:pPr>
                          <w:spacing w:line="201" w:lineRule="exact"/>
                          <w:rPr>
                            <w:b/>
                            <w:sz w:val="18"/>
                          </w:rPr>
                        </w:pPr>
                        <w:r>
                          <w:rPr>
                            <w:b/>
                            <w:color w:val="FFFFFF"/>
                            <w:sz w:val="18"/>
                          </w:rPr>
                          <w:t>46</w:t>
                        </w:r>
                      </w:p>
                    </w:txbxContent>
                  </v:textbox>
                </v:shape>
                <w10:wrap anchorx="page" anchory="page"/>
              </v:group>
            </w:pict>
          </mc:Fallback>
        </mc:AlternateContent>
      </w:r>
    </w:p>
    <w:p w14:paraId="3A72E30B" w14:textId="77777777" w:rsidR="00195EDC" w:rsidRDefault="00195EDC" w:rsidP="00195EDC">
      <w:pPr>
        <w:pStyle w:val="BodyText"/>
        <w:rPr>
          <w:rFonts w:ascii="Times New Roman"/>
          <w:sz w:val="20"/>
        </w:rPr>
      </w:pPr>
    </w:p>
    <w:p w14:paraId="647D012D" w14:textId="77777777" w:rsidR="00195EDC" w:rsidRDefault="00195EDC" w:rsidP="00195EDC">
      <w:pPr>
        <w:pStyle w:val="BodyText"/>
        <w:rPr>
          <w:rFonts w:ascii="Times New Roman"/>
          <w:sz w:val="20"/>
        </w:rPr>
      </w:pPr>
    </w:p>
    <w:p w14:paraId="2AA30692" w14:textId="77777777" w:rsidR="00195EDC" w:rsidRDefault="00195EDC" w:rsidP="00195EDC">
      <w:pPr>
        <w:pStyle w:val="BodyText"/>
        <w:rPr>
          <w:rFonts w:ascii="Times New Roman"/>
          <w:sz w:val="20"/>
        </w:rPr>
      </w:pPr>
    </w:p>
    <w:p w14:paraId="4B3FE61B" w14:textId="77777777" w:rsidR="00195EDC" w:rsidRDefault="00195EDC" w:rsidP="00195EDC">
      <w:pPr>
        <w:pStyle w:val="BodyText"/>
        <w:rPr>
          <w:rFonts w:ascii="Times New Roman"/>
          <w:sz w:val="20"/>
        </w:rPr>
      </w:pPr>
    </w:p>
    <w:p w14:paraId="6D6B7631"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69B21DC4" w14:textId="77777777" w:rsidTr="003B3FCF">
        <w:trPr>
          <w:trHeight w:val="931"/>
        </w:trPr>
        <w:tc>
          <w:tcPr>
            <w:tcW w:w="2870" w:type="dxa"/>
            <w:shd w:val="clear" w:color="auto" w:fill="8CA5D5"/>
          </w:tcPr>
          <w:p w14:paraId="4EA23494"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3FC7F87E" w14:textId="77777777" w:rsidR="00195EDC" w:rsidRDefault="00195EDC" w:rsidP="00195EDC">
            <w:pPr>
              <w:pStyle w:val="TableParagraph"/>
              <w:spacing w:before="116"/>
              <w:ind w:left="3847" w:right="3837"/>
              <w:jc w:val="center"/>
              <w:rPr>
                <w:b/>
                <w:sz w:val="28"/>
              </w:rPr>
            </w:pPr>
            <w:r>
              <w:rPr>
                <w:b/>
                <w:sz w:val="28"/>
              </w:rPr>
              <w:t>Learning Progression</w:t>
            </w:r>
          </w:p>
          <w:p w14:paraId="7594D4BC"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0D282FDA" w14:textId="77777777" w:rsidTr="003B3FCF">
        <w:trPr>
          <w:trHeight w:val="3015"/>
        </w:trPr>
        <w:tc>
          <w:tcPr>
            <w:tcW w:w="2870" w:type="dxa"/>
            <w:shd w:val="clear" w:color="auto" w:fill="DCDDDE"/>
          </w:tcPr>
          <w:p w14:paraId="712CD093" w14:textId="77777777" w:rsidR="00195EDC" w:rsidRDefault="00195EDC" w:rsidP="00195EDC">
            <w:pPr>
              <w:pStyle w:val="TableParagraph"/>
              <w:spacing w:before="133" w:line="249" w:lineRule="auto"/>
              <w:ind w:left="90" w:right="170"/>
              <w:rPr>
                <w:sz w:val="20"/>
              </w:rPr>
            </w:pPr>
            <w:r>
              <w:rPr>
                <w:b/>
                <w:sz w:val="20"/>
              </w:rPr>
              <w:t xml:space="preserve">W.1.5 </w:t>
            </w:r>
            <w:r>
              <w:rPr>
                <w:sz w:val="20"/>
              </w:rPr>
              <w:t>With guidance and support from adults, focus on a topic, respond to questions and suggestions from peers, and add details to strengthen writing as needed.</w:t>
            </w:r>
          </w:p>
        </w:tc>
        <w:tc>
          <w:tcPr>
            <w:tcW w:w="11510" w:type="dxa"/>
          </w:tcPr>
          <w:p w14:paraId="5F4A9894" w14:textId="77777777" w:rsidR="00195EDC" w:rsidRDefault="00195EDC" w:rsidP="00C61D9B">
            <w:pPr>
              <w:pStyle w:val="TableParagraph"/>
              <w:numPr>
                <w:ilvl w:val="0"/>
                <w:numId w:val="476"/>
              </w:numPr>
              <w:tabs>
                <w:tab w:val="left" w:pos="270"/>
              </w:tabs>
              <w:spacing w:before="133"/>
              <w:rPr>
                <w:sz w:val="20"/>
              </w:rPr>
            </w:pPr>
            <w:r>
              <w:rPr>
                <w:sz w:val="20"/>
              </w:rPr>
              <w:t>Describe what others suggest to strengthen</w:t>
            </w:r>
            <w:r>
              <w:rPr>
                <w:spacing w:val="-5"/>
                <w:sz w:val="20"/>
              </w:rPr>
              <w:t xml:space="preserve"> </w:t>
            </w:r>
            <w:r>
              <w:rPr>
                <w:sz w:val="20"/>
              </w:rPr>
              <w:t>writing.</w:t>
            </w:r>
          </w:p>
          <w:p w14:paraId="4BCC454C" w14:textId="77777777" w:rsidR="00195EDC" w:rsidRDefault="00195EDC" w:rsidP="00C61D9B">
            <w:pPr>
              <w:pStyle w:val="TableParagraph"/>
              <w:numPr>
                <w:ilvl w:val="0"/>
                <w:numId w:val="476"/>
              </w:numPr>
              <w:tabs>
                <w:tab w:val="left" w:pos="270"/>
              </w:tabs>
              <w:rPr>
                <w:sz w:val="20"/>
              </w:rPr>
            </w:pPr>
            <w:r>
              <w:rPr>
                <w:sz w:val="20"/>
              </w:rPr>
              <w:t>Elaborate on a written topic by adding multiple</w:t>
            </w:r>
            <w:r>
              <w:rPr>
                <w:spacing w:val="-7"/>
                <w:sz w:val="20"/>
              </w:rPr>
              <w:t xml:space="preserve"> </w:t>
            </w:r>
            <w:r>
              <w:rPr>
                <w:sz w:val="20"/>
              </w:rPr>
              <w:t>details.</w:t>
            </w:r>
          </w:p>
          <w:p w14:paraId="768B6526" w14:textId="77777777" w:rsidR="00195EDC" w:rsidRDefault="00195EDC" w:rsidP="00C61D9B">
            <w:pPr>
              <w:pStyle w:val="TableParagraph"/>
              <w:numPr>
                <w:ilvl w:val="0"/>
                <w:numId w:val="476"/>
              </w:numPr>
              <w:tabs>
                <w:tab w:val="left" w:pos="270"/>
              </w:tabs>
              <w:rPr>
                <w:sz w:val="20"/>
              </w:rPr>
            </w:pPr>
            <w:r>
              <w:rPr>
                <w:sz w:val="20"/>
              </w:rPr>
              <w:t>Listen to questions and feedback about</w:t>
            </w:r>
            <w:r>
              <w:rPr>
                <w:spacing w:val="-6"/>
                <w:sz w:val="20"/>
              </w:rPr>
              <w:t xml:space="preserve"> </w:t>
            </w:r>
            <w:r>
              <w:rPr>
                <w:sz w:val="20"/>
              </w:rPr>
              <w:t>writing.</w:t>
            </w:r>
          </w:p>
          <w:p w14:paraId="5CB45C43" w14:textId="77777777" w:rsidR="00195EDC" w:rsidRDefault="00195EDC" w:rsidP="00C61D9B">
            <w:pPr>
              <w:pStyle w:val="TableParagraph"/>
              <w:numPr>
                <w:ilvl w:val="0"/>
                <w:numId w:val="476"/>
              </w:numPr>
              <w:tabs>
                <w:tab w:val="left" w:pos="270"/>
              </w:tabs>
              <w:rPr>
                <w:sz w:val="20"/>
              </w:rPr>
            </w:pPr>
            <w:r>
              <w:rPr>
                <w:sz w:val="20"/>
              </w:rPr>
              <w:t>Share writing with others for</w:t>
            </w:r>
            <w:r>
              <w:rPr>
                <w:spacing w:val="-4"/>
                <w:sz w:val="20"/>
              </w:rPr>
              <w:t xml:space="preserve"> </w:t>
            </w:r>
            <w:r>
              <w:rPr>
                <w:sz w:val="20"/>
              </w:rPr>
              <w:t>feedback.</w:t>
            </w:r>
          </w:p>
          <w:p w14:paraId="0E44611E" w14:textId="77777777" w:rsidR="00195EDC" w:rsidRDefault="00195EDC" w:rsidP="00C61D9B">
            <w:pPr>
              <w:pStyle w:val="TableParagraph"/>
              <w:numPr>
                <w:ilvl w:val="0"/>
                <w:numId w:val="476"/>
              </w:numPr>
              <w:tabs>
                <w:tab w:val="left" w:pos="270"/>
              </w:tabs>
              <w:rPr>
                <w:sz w:val="20"/>
              </w:rPr>
            </w:pPr>
            <w:r>
              <w:rPr>
                <w:sz w:val="20"/>
              </w:rPr>
              <w:t>Transfer communicated topic and details into print (e.g., record voice using speech-to</w:t>
            </w:r>
            <w:r>
              <w:rPr>
                <w:spacing w:val="-13"/>
                <w:sz w:val="20"/>
              </w:rPr>
              <w:t>-</w:t>
            </w:r>
            <w:r>
              <w:rPr>
                <w:sz w:val="20"/>
              </w:rPr>
              <w:t>text).</w:t>
            </w:r>
          </w:p>
          <w:p w14:paraId="704E6927" w14:textId="77777777" w:rsidR="00195EDC" w:rsidRDefault="00195EDC" w:rsidP="00C61D9B">
            <w:pPr>
              <w:pStyle w:val="TableParagraph"/>
              <w:numPr>
                <w:ilvl w:val="0"/>
                <w:numId w:val="476"/>
              </w:numPr>
              <w:tabs>
                <w:tab w:val="left" w:pos="270"/>
              </w:tabs>
              <w:rPr>
                <w:sz w:val="20"/>
              </w:rPr>
            </w:pPr>
            <w:r>
              <w:rPr>
                <w:sz w:val="20"/>
              </w:rPr>
              <w:t>Communicate multiple points on one</w:t>
            </w:r>
            <w:r>
              <w:rPr>
                <w:spacing w:val="-5"/>
                <w:sz w:val="20"/>
              </w:rPr>
              <w:t xml:space="preserve"> </w:t>
            </w:r>
            <w:r>
              <w:rPr>
                <w:sz w:val="20"/>
              </w:rPr>
              <w:t>topic.</w:t>
            </w:r>
          </w:p>
          <w:p w14:paraId="0B24F249" w14:textId="77777777" w:rsidR="00195EDC" w:rsidRDefault="00195EDC" w:rsidP="00C61D9B">
            <w:pPr>
              <w:pStyle w:val="TableParagraph"/>
              <w:numPr>
                <w:ilvl w:val="0"/>
                <w:numId w:val="476"/>
              </w:numPr>
              <w:tabs>
                <w:tab w:val="left" w:pos="270"/>
              </w:tabs>
              <w:rPr>
                <w:sz w:val="20"/>
              </w:rPr>
            </w:pPr>
            <w:r>
              <w:rPr>
                <w:sz w:val="20"/>
              </w:rPr>
              <w:t>Elaborate on a communicated message following a</w:t>
            </w:r>
            <w:r>
              <w:rPr>
                <w:spacing w:val="-4"/>
                <w:sz w:val="20"/>
              </w:rPr>
              <w:t xml:space="preserve"> </w:t>
            </w:r>
            <w:r>
              <w:rPr>
                <w:sz w:val="20"/>
              </w:rPr>
              <w:t>question.</w:t>
            </w:r>
          </w:p>
          <w:p w14:paraId="236F8A67" w14:textId="77777777" w:rsidR="00195EDC" w:rsidRDefault="00195EDC" w:rsidP="00C61D9B">
            <w:pPr>
              <w:pStyle w:val="TableParagraph"/>
              <w:numPr>
                <w:ilvl w:val="0"/>
                <w:numId w:val="476"/>
              </w:numPr>
              <w:tabs>
                <w:tab w:val="left" w:pos="270"/>
              </w:tabs>
              <w:rPr>
                <w:sz w:val="20"/>
              </w:rPr>
            </w:pPr>
            <w:r>
              <w:rPr>
                <w:sz w:val="20"/>
              </w:rPr>
              <w:t>Write or communicate on topic without</w:t>
            </w:r>
            <w:r>
              <w:rPr>
                <w:spacing w:val="-4"/>
                <w:sz w:val="20"/>
              </w:rPr>
              <w:t xml:space="preserve"> </w:t>
            </w:r>
            <w:r>
              <w:rPr>
                <w:sz w:val="20"/>
              </w:rPr>
              <w:t>straying.</w:t>
            </w:r>
          </w:p>
          <w:p w14:paraId="091D4785" w14:textId="77777777" w:rsidR="00195EDC" w:rsidRDefault="00195EDC" w:rsidP="00C61D9B">
            <w:pPr>
              <w:pStyle w:val="TableParagraph"/>
              <w:numPr>
                <w:ilvl w:val="0"/>
                <w:numId w:val="476"/>
              </w:numPr>
              <w:tabs>
                <w:tab w:val="left" w:pos="270"/>
              </w:tabs>
              <w:rPr>
                <w:sz w:val="20"/>
              </w:rPr>
            </w:pPr>
            <w:r>
              <w:rPr>
                <w:sz w:val="20"/>
              </w:rPr>
              <w:t>Select a topic for writing or</w:t>
            </w:r>
            <w:r>
              <w:rPr>
                <w:spacing w:val="-4"/>
                <w:sz w:val="20"/>
              </w:rPr>
              <w:t xml:space="preserve"> </w:t>
            </w:r>
            <w:r>
              <w:rPr>
                <w:sz w:val="20"/>
              </w:rPr>
              <w:t>conversation.</w:t>
            </w:r>
          </w:p>
          <w:p w14:paraId="434D7256" w14:textId="77777777" w:rsidR="00195EDC" w:rsidRDefault="00195EDC" w:rsidP="00C61D9B">
            <w:pPr>
              <w:pStyle w:val="TableParagraph"/>
              <w:numPr>
                <w:ilvl w:val="0"/>
                <w:numId w:val="576"/>
              </w:numPr>
              <w:tabs>
                <w:tab w:val="left" w:pos="270"/>
              </w:tabs>
              <w:rPr>
                <w:sz w:val="20"/>
              </w:rPr>
            </w:pPr>
            <w:r>
              <w:rPr>
                <w:sz w:val="20"/>
              </w:rPr>
              <w:t>Engage when asked a</w:t>
            </w:r>
            <w:r>
              <w:rPr>
                <w:spacing w:val="-4"/>
                <w:sz w:val="20"/>
              </w:rPr>
              <w:t xml:space="preserve"> </w:t>
            </w:r>
            <w:r>
              <w:rPr>
                <w:sz w:val="20"/>
              </w:rPr>
              <w:t>question.</w:t>
            </w:r>
          </w:p>
        </w:tc>
      </w:tr>
      <w:tr w:rsidR="00195EDC" w14:paraId="0355A5C2" w14:textId="77777777" w:rsidTr="003B3FCF">
        <w:trPr>
          <w:trHeight w:val="1895"/>
        </w:trPr>
        <w:tc>
          <w:tcPr>
            <w:tcW w:w="2870" w:type="dxa"/>
            <w:shd w:val="clear" w:color="auto" w:fill="DCDDDE"/>
          </w:tcPr>
          <w:p w14:paraId="59C0732B" w14:textId="77777777" w:rsidR="00195EDC" w:rsidRDefault="00195EDC" w:rsidP="00195EDC">
            <w:pPr>
              <w:pStyle w:val="TableParagraph"/>
              <w:spacing w:before="133" w:line="249" w:lineRule="auto"/>
              <w:ind w:left="90" w:right="511"/>
              <w:rPr>
                <w:sz w:val="20"/>
              </w:rPr>
            </w:pPr>
            <w:r>
              <w:rPr>
                <w:b/>
                <w:spacing w:val="-3"/>
                <w:sz w:val="20"/>
              </w:rPr>
              <w:t xml:space="preserve">W.1.6 </w:t>
            </w:r>
            <w:r>
              <w:rPr>
                <w:sz w:val="20"/>
              </w:rPr>
              <w:t>With guidance and support from adults, use a variety of digital tools</w:t>
            </w:r>
            <w:r>
              <w:rPr>
                <w:spacing w:val="-10"/>
                <w:sz w:val="20"/>
              </w:rPr>
              <w:t xml:space="preserve"> </w:t>
            </w:r>
            <w:r>
              <w:rPr>
                <w:sz w:val="20"/>
              </w:rPr>
              <w:t>to</w:t>
            </w:r>
          </w:p>
          <w:p w14:paraId="470F2292" w14:textId="77777777" w:rsidR="00195EDC" w:rsidRDefault="00195EDC" w:rsidP="00195EDC">
            <w:pPr>
              <w:pStyle w:val="TableParagraph"/>
              <w:spacing w:before="2" w:line="249" w:lineRule="auto"/>
              <w:ind w:left="90" w:right="148"/>
              <w:rPr>
                <w:sz w:val="20"/>
              </w:rPr>
            </w:pPr>
            <w:r>
              <w:rPr>
                <w:sz w:val="20"/>
              </w:rPr>
              <w:t>produce and publish writing, including in collaboration with peers.</w:t>
            </w:r>
          </w:p>
        </w:tc>
        <w:tc>
          <w:tcPr>
            <w:tcW w:w="11510" w:type="dxa"/>
          </w:tcPr>
          <w:p w14:paraId="2AAE0EBC" w14:textId="77777777" w:rsidR="00195EDC" w:rsidRDefault="00195EDC" w:rsidP="00C61D9B">
            <w:pPr>
              <w:pStyle w:val="TableParagraph"/>
              <w:numPr>
                <w:ilvl w:val="0"/>
                <w:numId w:val="475"/>
              </w:numPr>
              <w:tabs>
                <w:tab w:val="left" w:pos="270"/>
              </w:tabs>
              <w:spacing w:before="133"/>
              <w:rPr>
                <w:sz w:val="20"/>
              </w:rPr>
            </w:pPr>
            <w:r>
              <w:rPr>
                <w:sz w:val="20"/>
              </w:rPr>
              <w:t>Use digital tools that offer collaboration</w:t>
            </w:r>
            <w:r>
              <w:rPr>
                <w:spacing w:val="-3"/>
                <w:sz w:val="20"/>
              </w:rPr>
              <w:t xml:space="preserve"> </w:t>
            </w:r>
            <w:r>
              <w:rPr>
                <w:sz w:val="20"/>
              </w:rPr>
              <w:t>features.</w:t>
            </w:r>
          </w:p>
          <w:p w14:paraId="72781803" w14:textId="77777777" w:rsidR="00195EDC" w:rsidRDefault="00195EDC" w:rsidP="00C61D9B">
            <w:pPr>
              <w:pStyle w:val="TableParagraph"/>
              <w:numPr>
                <w:ilvl w:val="0"/>
                <w:numId w:val="475"/>
              </w:numPr>
              <w:tabs>
                <w:tab w:val="left" w:pos="270"/>
              </w:tabs>
              <w:rPr>
                <w:sz w:val="20"/>
              </w:rPr>
            </w:pPr>
            <w:r>
              <w:rPr>
                <w:sz w:val="20"/>
              </w:rPr>
              <w:t>With guidance and support, use digital tools to produce and publish</w:t>
            </w:r>
            <w:r>
              <w:rPr>
                <w:spacing w:val="-12"/>
                <w:sz w:val="20"/>
              </w:rPr>
              <w:t xml:space="preserve"> </w:t>
            </w:r>
            <w:r>
              <w:rPr>
                <w:sz w:val="20"/>
              </w:rPr>
              <w:t>writing.</w:t>
            </w:r>
          </w:p>
          <w:p w14:paraId="043E2381" w14:textId="77777777" w:rsidR="00195EDC" w:rsidRDefault="00195EDC" w:rsidP="00C61D9B">
            <w:pPr>
              <w:pStyle w:val="TableParagraph"/>
              <w:numPr>
                <w:ilvl w:val="0"/>
                <w:numId w:val="475"/>
              </w:numPr>
              <w:tabs>
                <w:tab w:val="left" w:pos="270"/>
              </w:tabs>
              <w:rPr>
                <w:sz w:val="20"/>
              </w:rPr>
            </w:pPr>
            <w:r>
              <w:rPr>
                <w:sz w:val="20"/>
              </w:rPr>
              <w:t>Use digital tools to capture communicated ideas, thoughts, and</w:t>
            </w:r>
            <w:r>
              <w:rPr>
                <w:spacing w:val="-6"/>
                <w:sz w:val="20"/>
              </w:rPr>
              <w:t xml:space="preserve"> </w:t>
            </w:r>
            <w:r>
              <w:rPr>
                <w:sz w:val="20"/>
              </w:rPr>
              <w:t>feelings.</w:t>
            </w:r>
          </w:p>
          <w:p w14:paraId="5EE4BB71" w14:textId="77777777" w:rsidR="00195EDC" w:rsidRDefault="00195EDC" w:rsidP="00C61D9B">
            <w:pPr>
              <w:pStyle w:val="TableParagraph"/>
              <w:numPr>
                <w:ilvl w:val="0"/>
                <w:numId w:val="475"/>
              </w:numPr>
              <w:tabs>
                <w:tab w:val="left" w:pos="270"/>
              </w:tabs>
              <w:rPr>
                <w:sz w:val="20"/>
              </w:rPr>
            </w:pPr>
            <w:r>
              <w:rPr>
                <w:sz w:val="20"/>
              </w:rPr>
              <w:t>With guidance and support, explore and use digital tools used to communicate thoughts, feelings, ideas,</w:t>
            </w:r>
            <w:r>
              <w:rPr>
                <w:spacing w:val="-21"/>
                <w:sz w:val="20"/>
              </w:rPr>
              <w:t xml:space="preserve"> </w:t>
            </w:r>
            <w:r>
              <w:rPr>
                <w:sz w:val="20"/>
              </w:rPr>
              <w:t>etc.</w:t>
            </w:r>
          </w:p>
          <w:p w14:paraId="07F7C502" w14:textId="77777777" w:rsidR="00195EDC" w:rsidRDefault="00195EDC" w:rsidP="00C61D9B">
            <w:pPr>
              <w:pStyle w:val="TableParagraph"/>
              <w:numPr>
                <w:ilvl w:val="0"/>
                <w:numId w:val="475"/>
              </w:numPr>
              <w:tabs>
                <w:tab w:val="left" w:pos="270"/>
              </w:tabs>
              <w:rPr>
                <w:sz w:val="20"/>
              </w:rPr>
            </w:pPr>
            <w:r>
              <w:rPr>
                <w:sz w:val="20"/>
              </w:rPr>
              <w:t>Identify digital tools that can be used for</w:t>
            </w:r>
            <w:r>
              <w:rPr>
                <w:spacing w:val="-5"/>
                <w:sz w:val="20"/>
              </w:rPr>
              <w:t xml:space="preserve"> </w:t>
            </w:r>
            <w:r>
              <w:rPr>
                <w:sz w:val="20"/>
              </w:rPr>
              <w:t>writing.</w:t>
            </w:r>
          </w:p>
          <w:p w14:paraId="474D80DE" w14:textId="77777777" w:rsidR="00195EDC" w:rsidRDefault="00195EDC" w:rsidP="00C61D9B">
            <w:pPr>
              <w:pStyle w:val="TableParagraph"/>
              <w:numPr>
                <w:ilvl w:val="0"/>
                <w:numId w:val="575"/>
              </w:numPr>
              <w:tabs>
                <w:tab w:val="left" w:pos="270"/>
              </w:tabs>
              <w:rPr>
                <w:sz w:val="20"/>
              </w:rPr>
            </w:pPr>
            <w:r>
              <w:rPr>
                <w:sz w:val="20"/>
              </w:rPr>
              <w:t>Engage with digital tools used for</w:t>
            </w:r>
            <w:r>
              <w:rPr>
                <w:spacing w:val="-4"/>
                <w:sz w:val="20"/>
              </w:rPr>
              <w:t xml:space="preserve"> </w:t>
            </w:r>
            <w:r>
              <w:rPr>
                <w:sz w:val="20"/>
              </w:rPr>
              <w:t>communication/writing.</w:t>
            </w:r>
          </w:p>
        </w:tc>
      </w:tr>
      <w:tr w:rsidR="00195EDC" w14:paraId="2C944232" w14:textId="77777777" w:rsidTr="003B3FCF">
        <w:trPr>
          <w:trHeight w:val="2695"/>
        </w:trPr>
        <w:tc>
          <w:tcPr>
            <w:tcW w:w="2870" w:type="dxa"/>
            <w:shd w:val="clear" w:color="auto" w:fill="DCDDDE"/>
          </w:tcPr>
          <w:p w14:paraId="07C4C68B" w14:textId="77777777" w:rsidR="00195EDC" w:rsidRDefault="00195EDC" w:rsidP="00195EDC">
            <w:pPr>
              <w:pStyle w:val="TableParagraph"/>
              <w:spacing w:before="133" w:line="249" w:lineRule="auto"/>
              <w:ind w:left="90" w:right="638"/>
              <w:rPr>
                <w:b/>
                <w:sz w:val="20"/>
              </w:rPr>
            </w:pPr>
            <w:r>
              <w:rPr>
                <w:b/>
                <w:sz w:val="20"/>
              </w:rPr>
              <w:t>Research to Build and Present Knowledge</w:t>
            </w:r>
          </w:p>
          <w:p w14:paraId="2301656A" w14:textId="77777777" w:rsidR="00195EDC" w:rsidRDefault="00195EDC" w:rsidP="00195EDC">
            <w:pPr>
              <w:pStyle w:val="TableParagraph"/>
              <w:spacing w:before="91" w:line="249" w:lineRule="auto"/>
              <w:ind w:left="90" w:right="210"/>
              <w:rPr>
                <w:sz w:val="20"/>
              </w:rPr>
            </w:pPr>
            <w:r>
              <w:rPr>
                <w:b/>
                <w:sz w:val="20"/>
              </w:rPr>
              <w:t xml:space="preserve">W.1.7 </w:t>
            </w:r>
            <w:r>
              <w:rPr>
                <w:sz w:val="20"/>
              </w:rPr>
              <w:t>Participate in shared research and writing projects (e.g., explore a number of “how-to” books on a given topic and use them to write a sequence of instructions)..</w:t>
            </w:r>
          </w:p>
        </w:tc>
        <w:tc>
          <w:tcPr>
            <w:tcW w:w="11510" w:type="dxa"/>
          </w:tcPr>
          <w:p w14:paraId="079C5FB7" w14:textId="77777777" w:rsidR="00195EDC" w:rsidRDefault="00195EDC" w:rsidP="00C61D9B">
            <w:pPr>
              <w:pStyle w:val="TableParagraph"/>
              <w:numPr>
                <w:ilvl w:val="0"/>
                <w:numId w:val="474"/>
              </w:numPr>
              <w:tabs>
                <w:tab w:val="left" w:pos="270"/>
              </w:tabs>
              <w:spacing w:before="133"/>
              <w:rPr>
                <w:sz w:val="20"/>
              </w:rPr>
            </w:pPr>
            <w:r>
              <w:rPr>
                <w:sz w:val="20"/>
              </w:rPr>
              <w:t>Develop shared writing with a</w:t>
            </w:r>
            <w:r>
              <w:rPr>
                <w:spacing w:val="-5"/>
                <w:sz w:val="20"/>
              </w:rPr>
              <w:t xml:space="preserve"> </w:t>
            </w:r>
            <w:r>
              <w:rPr>
                <w:spacing w:val="-3"/>
                <w:sz w:val="20"/>
              </w:rPr>
              <w:t>peer.</w:t>
            </w:r>
          </w:p>
          <w:p w14:paraId="1510988B" w14:textId="77777777" w:rsidR="00195EDC" w:rsidRDefault="00195EDC" w:rsidP="00C61D9B">
            <w:pPr>
              <w:pStyle w:val="TableParagraph"/>
              <w:numPr>
                <w:ilvl w:val="0"/>
                <w:numId w:val="474"/>
              </w:numPr>
              <w:tabs>
                <w:tab w:val="left" w:pos="270"/>
              </w:tabs>
              <w:rPr>
                <w:sz w:val="20"/>
              </w:rPr>
            </w:pPr>
            <w:r>
              <w:rPr>
                <w:sz w:val="20"/>
              </w:rPr>
              <w:t>Collaborate to take notes on a shared</w:t>
            </w:r>
            <w:r>
              <w:rPr>
                <w:spacing w:val="-5"/>
                <w:sz w:val="20"/>
              </w:rPr>
              <w:t xml:space="preserve"> </w:t>
            </w:r>
            <w:r>
              <w:rPr>
                <w:sz w:val="20"/>
              </w:rPr>
              <w:t>topic.</w:t>
            </w:r>
          </w:p>
          <w:p w14:paraId="38B8D4A7" w14:textId="77777777" w:rsidR="00195EDC" w:rsidRDefault="00195EDC" w:rsidP="00C61D9B">
            <w:pPr>
              <w:pStyle w:val="TableParagraph"/>
              <w:numPr>
                <w:ilvl w:val="0"/>
                <w:numId w:val="474"/>
              </w:numPr>
              <w:tabs>
                <w:tab w:val="left" w:pos="270"/>
              </w:tabs>
              <w:spacing w:line="249" w:lineRule="auto"/>
              <w:ind w:right="114"/>
              <w:rPr>
                <w:sz w:val="20"/>
              </w:rPr>
            </w:pPr>
            <w:r>
              <w:rPr>
                <w:sz w:val="20"/>
              </w:rPr>
              <w:t>Recall</w:t>
            </w:r>
            <w:r>
              <w:rPr>
                <w:spacing w:val="-6"/>
                <w:sz w:val="20"/>
              </w:rPr>
              <w:t xml:space="preserve"> </w:t>
            </w:r>
            <w:r>
              <w:rPr>
                <w:sz w:val="20"/>
              </w:rPr>
              <w:t>information</w:t>
            </w:r>
            <w:r>
              <w:rPr>
                <w:spacing w:val="-6"/>
                <w:sz w:val="20"/>
              </w:rPr>
              <w:t xml:space="preserve"> </w:t>
            </w:r>
            <w:r>
              <w:rPr>
                <w:sz w:val="20"/>
              </w:rPr>
              <w:t>from</w:t>
            </w:r>
            <w:r>
              <w:rPr>
                <w:spacing w:val="-5"/>
                <w:sz w:val="20"/>
              </w:rPr>
              <w:t xml:space="preserve"> </w:t>
            </w:r>
            <w:r>
              <w:rPr>
                <w:sz w:val="20"/>
              </w:rPr>
              <w:t>research,</w:t>
            </w:r>
            <w:r>
              <w:rPr>
                <w:spacing w:val="-5"/>
                <w:sz w:val="20"/>
              </w:rPr>
              <w:t xml:space="preserve"> </w:t>
            </w:r>
            <w:r>
              <w:rPr>
                <w:sz w:val="20"/>
              </w:rPr>
              <w:t>using</w:t>
            </w:r>
            <w:r>
              <w:rPr>
                <w:spacing w:val="-6"/>
                <w:sz w:val="20"/>
              </w:rPr>
              <w:t xml:space="preserve"> </w:t>
            </w:r>
            <w:r>
              <w:rPr>
                <w:sz w:val="20"/>
              </w:rPr>
              <w:t>notes,</w:t>
            </w:r>
            <w:r>
              <w:rPr>
                <w:spacing w:val="-6"/>
                <w:sz w:val="20"/>
              </w:rPr>
              <w:t xml:space="preserve"> </w:t>
            </w:r>
            <w:r>
              <w:rPr>
                <w:sz w:val="20"/>
              </w:rPr>
              <w:t>outline</w:t>
            </w:r>
            <w:r>
              <w:rPr>
                <w:spacing w:val="-6"/>
                <w:sz w:val="20"/>
              </w:rPr>
              <w:t xml:space="preserve"> </w:t>
            </w:r>
            <w:r>
              <w:rPr>
                <w:sz w:val="20"/>
              </w:rPr>
              <w:t>task</w:t>
            </w:r>
            <w:r>
              <w:rPr>
                <w:spacing w:val="-5"/>
                <w:sz w:val="20"/>
              </w:rPr>
              <w:t xml:space="preserve"> </w:t>
            </w:r>
            <w:r>
              <w:rPr>
                <w:sz w:val="20"/>
              </w:rPr>
              <w:t>analysis,</w:t>
            </w:r>
            <w:r>
              <w:rPr>
                <w:spacing w:val="-6"/>
                <w:sz w:val="20"/>
              </w:rPr>
              <w:t xml:space="preserve"> </w:t>
            </w:r>
            <w:r>
              <w:rPr>
                <w:sz w:val="20"/>
              </w:rPr>
              <w:t>picture</w:t>
            </w:r>
            <w:r>
              <w:rPr>
                <w:spacing w:val="-6"/>
                <w:sz w:val="20"/>
              </w:rPr>
              <w:t xml:space="preserve"> </w:t>
            </w:r>
            <w:r>
              <w:rPr>
                <w:sz w:val="20"/>
              </w:rPr>
              <w:t>sequence,</w:t>
            </w:r>
            <w:r>
              <w:rPr>
                <w:spacing w:val="-5"/>
                <w:sz w:val="20"/>
              </w:rPr>
              <w:t xml:space="preserve"> </w:t>
            </w:r>
            <w:r>
              <w:rPr>
                <w:sz w:val="20"/>
              </w:rPr>
              <w:t>etc.,</w:t>
            </w:r>
            <w:r>
              <w:rPr>
                <w:spacing w:val="-6"/>
                <w:sz w:val="20"/>
              </w:rPr>
              <w:t xml:space="preserve"> </w:t>
            </w:r>
            <w:r>
              <w:rPr>
                <w:sz w:val="20"/>
              </w:rPr>
              <w:t>to</w:t>
            </w:r>
            <w:r>
              <w:rPr>
                <w:spacing w:val="-5"/>
                <w:sz w:val="20"/>
              </w:rPr>
              <w:t xml:space="preserve"> </w:t>
            </w:r>
            <w:r>
              <w:rPr>
                <w:sz w:val="20"/>
              </w:rPr>
              <w:t>use</w:t>
            </w:r>
            <w:r>
              <w:rPr>
                <w:spacing w:val="-6"/>
                <w:sz w:val="20"/>
              </w:rPr>
              <w:t xml:space="preserve"> </w:t>
            </w:r>
            <w:r>
              <w:rPr>
                <w:sz w:val="20"/>
              </w:rPr>
              <w:t>in</w:t>
            </w:r>
            <w:r>
              <w:rPr>
                <w:spacing w:val="-6"/>
                <w:sz w:val="20"/>
              </w:rPr>
              <w:t xml:space="preserve"> </w:t>
            </w:r>
            <w:r>
              <w:rPr>
                <w:sz w:val="20"/>
              </w:rPr>
              <w:t>another</w:t>
            </w:r>
            <w:r>
              <w:rPr>
                <w:spacing w:val="-6"/>
                <w:sz w:val="20"/>
              </w:rPr>
              <w:t xml:space="preserve"> </w:t>
            </w:r>
            <w:r>
              <w:rPr>
                <w:sz w:val="20"/>
              </w:rPr>
              <w:t>application</w:t>
            </w:r>
            <w:r>
              <w:rPr>
                <w:spacing w:val="-6"/>
                <w:sz w:val="20"/>
              </w:rPr>
              <w:t xml:space="preserve"> </w:t>
            </w:r>
            <w:r>
              <w:rPr>
                <w:sz w:val="20"/>
              </w:rPr>
              <w:t>(e.g., construction project, cooking experience, plan a trip, develop a report, sequence of events).</w:t>
            </w:r>
          </w:p>
          <w:p w14:paraId="25C2E170" w14:textId="77777777" w:rsidR="00195EDC" w:rsidRDefault="00195EDC" w:rsidP="00C61D9B">
            <w:pPr>
              <w:pStyle w:val="TableParagraph"/>
              <w:numPr>
                <w:ilvl w:val="0"/>
                <w:numId w:val="474"/>
              </w:numPr>
              <w:tabs>
                <w:tab w:val="left" w:pos="270"/>
              </w:tabs>
              <w:spacing w:before="41"/>
              <w:rPr>
                <w:sz w:val="20"/>
              </w:rPr>
            </w:pPr>
            <w:r>
              <w:rPr>
                <w:sz w:val="20"/>
              </w:rPr>
              <w:t>Identify directions or how-to sequence of instructions or other notable research information in a</w:t>
            </w:r>
            <w:r>
              <w:rPr>
                <w:spacing w:val="-25"/>
                <w:sz w:val="20"/>
              </w:rPr>
              <w:t xml:space="preserve"> </w:t>
            </w:r>
            <w:r>
              <w:rPr>
                <w:sz w:val="20"/>
              </w:rPr>
              <w:t>text.</w:t>
            </w:r>
          </w:p>
          <w:p w14:paraId="404F4633" w14:textId="77777777" w:rsidR="00195EDC" w:rsidRDefault="00195EDC" w:rsidP="00C61D9B">
            <w:pPr>
              <w:pStyle w:val="TableParagraph"/>
              <w:numPr>
                <w:ilvl w:val="0"/>
                <w:numId w:val="474"/>
              </w:numPr>
              <w:tabs>
                <w:tab w:val="left" w:pos="270"/>
              </w:tabs>
              <w:rPr>
                <w:sz w:val="20"/>
              </w:rPr>
            </w:pPr>
            <w:r>
              <w:rPr>
                <w:sz w:val="20"/>
              </w:rPr>
              <w:t>Select/share a topic of interest for</w:t>
            </w:r>
            <w:r>
              <w:rPr>
                <w:spacing w:val="-4"/>
                <w:sz w:val="20"/>
              </w:rPr>
              <w:t xml:space="preserve"> </w:t>
            </w:r>
            <w:r>
              <w:rPr>
                <w:sz w:val="20"/>
              </w:rPr>
              <w:t>research.</w:t>
            </w:r>
          </w:p>
          <w:p w14:paraId="3C44FB6D" w14:textId="77777777" w:rsidR="00195EDC" w:rsidRDefault="00195EDC" w:rsidP="00C61D9B">
            <w:pPr>
              <w:pStyle w:val="TableParagraph"/>
              <w:numPr>
                <w:ilvl w:val="0"/>
                <w:numId w:val="474"/>
              </w:numPr>
              <w:tabs>
                <w:tab w:val="left" w:pos="270"/>
              </w:tabs>
              <w:rPr>
                <w:sz w:val="20"/>
              </w:rPr>
            </w:pPr>
            <w:r>
              <w:rPr>
                <w:sz w:val="20"/>
              </w:rPr>
              <w:t>Identify a how-to book from an array of informational</w:t>
            </w:r>
            <w:r>
              <w:rPr>
                <w:spacing w:val="-9"/>
                <w:sz w:val="20"/>
              </w:rPr>
              <w:t xml:space="preserve"> </w:t>
            </w:r>
            <w:r>
              <w:rPr>
                <w:sz w:val="20"/>
              </w:rPr>
              <w:t>text.</w:t>
            </w:r>
          </w:p>
          <w:p w14:paraId="3D6E69D4" w14:textId="77777777" w:rsidR="00195EDC" w:rsidRDefault="00195EDC" w:rsidP="00C61D9B">
            <w:pPr>
              <w:pStyle w:val="TableParagraph"/>
              <w:numPr>
                <w:ilvl w:val="0"/>
                <w:numId w:val="474"/>
              </w:numPr>
              <w:tabs>
                <w:tab w:val="left" w:pos="270"/>
              </w:tabs>
              <w:rPr>
                <w:sz w:val="20"/>
              </w:rPr>
            </w:pPr>
            <w:r>
              <w:rPr>
                <w:sz w:val="20"/>
              </w:rPr>
              <w:t>Engage with how-to books on a topic of</w:t>
            </w:r>
            <w:r>
              <w:rPr>
                <w:spacing w:val="-6"/>
                <w:sz w:val="20"/>
              </w:rPr>
              <w:t xml:space="preserve"> </w:t>
            </w:r>
            <w:r>
              <w:rPr>
                <w:sz w:val="20"/>
              </w:rPr>
              <w:t>choice.</w:t>
            </w:r>
          </w:p>
          <w:p w14:paraId="4FDEACB3" w14:textId="77777777" w:rsidR="00195EDC" w:rsidRDefault="00195EDC" w:rsidP="00C61D9B">
            <w:pPr>
              <w:pStyle w:val="TableParagraph"/>
              <w:numPr>
                <w:ilvl w:val="0"/>
                <w:numId w:val="574"/>
              </w:numPr>
              <w:tabs>
                <w:tab w:val="left" w:pos="270"/>
              </w:tabs>
              <w:rPr>
                <w:sz w:val="20"/>
              </w:rPr>
            </w:pPr>
            <w:r>
              <w:rPr>
                <w:sz w:val="20"/>
              </w:rPr>
              <w:t>Engage with peer during a shared research or writing</w:t>
            </w:r>
            <w:r>
              <w:rPr>
                <w:spacing w:val="-9"/>
                <w:sz w:val="20"/>
              </w:rPr>
              <w:t xml:space="preserve"> </w:t>
            </w:r>
            <w:r>
              <w:rPr>
                <w:sz w:val="20"/>
              </w:rPr>
              <w:t>project.</w:t>
            </w:r>
          </w:p>
        </w:tc>
      </w:tr>
    </w:tbl>
    <w:p w14:paraId="4EBC329C" w14:textId="77777777" w:rsidR="00195EDC" w:rsidRDefault="00195EDC" w:rsidP="00195EDC">
      <w:pPr>
        <w:rPr>
          <w:sz w:val="20"/>
        </w:rPr>
        <w:sectPr w:rsidR="00195EDC">
          <w:pgSz w:w="15840" w:h="12240" w:orient="landscape"/>
          <w:pgMar w:top="0" w:right="0" w:bottom="720" w:left="0" w:header="0" w:footer="520" w:gutter="0"/>
          <w:cols w:space="720"/>
        </w:sectPr>
      </w:pPr>
    </w:p>
    <w:p w14:paraId="24EE583A"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0744" behindDoc="0" locked="0" layoutInCell="1" allowOverlap="1" wp14:anchorId="5A3A6075" wp14:editId="0C935D8C">
                <wp:simplePos x="0" y="0"/>
                <wp:positionH relativeFrom="page">
                  <wp:posOffset>6350</wp:posOffset>
                </wp:positionH>
                <wp:positionV relativeFrom="page">
                  <wp:posOffset>6350</wp:posOffset>
                </wp:positionV>
                <wp:extent cx="10052050" cy="685800"/>
                <wp:effectExtent l="0" t="0" r="0" b="0"/>
                <wp:wrapNone/>
                <wp:docPr id="1213"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14" name="Rectangle 110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Text Box 110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B59E3"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16" name="Text Box 110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4655" w14:textId="77777777" w:rsidR="00742030" w:rsidRDefault="00742030" w:rsidP="00195EDC">
                              <w:pPr>
                                <w:spacing w:line="201" w:lineRule="exact"/>
                                <w:rPr>
                                  <w:b/>
                                  <w:sz w:val="18"/>
                                </w:rPr>
                              </w:pPr>
                              <w:r>
                                <w:rPr>
                                  <w:b/>
                                  <w:color w:val="FFFFFF"/>
                                  <w:sz w:val="18"/>
                                </w:rPr>
                                <w:t>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A6075" id="Group 1105" o:spid="_x0000_s1206" style="position:absolute;margin-left:.5pt;margin-top:.5pt;width:791.5pt;height:54pt;z-index:5027007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IiE+pgMAAGUOAAAOAAAAZHJzL2Uyb0RvYy54bWzsV21v2zYQ/l5g/4HQd0WkItmSEKVobCso&#13;&#10;kG7F2v0AWqJeMEnUSDpyWuy/70ja8ku6NW3QAgOiDzKpo453z93zmLp6ve1adM+EbHifOuQCO4j1&#13;&#10;OS+avkqdPz5mbuQgqWhf0Jb3LHUemHReX//y6mocEubzmrcFEwic9DIZh9SplRoSz5N5zToqL/jA&#13;&#10;ejCWXHRUwVRUXiHoCN671vMxnnkjF8UgeM6khKdLa3Sujf+yZLn6rSwlU6hNHYhNmbsw97W+e9dX&#13;&#10;NKkEHeom34VBvyOKjjY9bDq5WlJF0UY0j1x1TS645KW6yHnn8bJscmZygGwIPsvmVvDNYHKpkrEa&#13;&#10;JpgA2jOcvttt/uv9e4GaAmrnk0sH9bSDKpmNESE41ACNQ5XAulsxfBjeC5slDO94/qcEs3du1/PK&#13;&#10;Lkbr8R0vwCPdKG4A2pai0y4gdbQ1dXiY6sC2CuXwkGAc+jiEeuVgnEVhhHeVymsop36PgBFs8GMq&#13;&#10;mNer/bthdLl7keDImD2a2F1NpLvIdFrQcvKAqnweqh9qOjBTLKnROqAa7FH9HbqR9lXLNLKRRdas&#13;&#10;3cMqjzE9suhIJUD/VTTPUJnw/A9MaDIIqW4Z75AepI6AKE2l6P2dVLq+hyW6cJK3TZE1bWsmolov&#13;&#10;WoHuKfArW81vJsRPlrW9Xtxz/Zr1aJ9AgLCHtulQDV8+x8QP8I0fu9ksmrtBFoRuPMeRi0l8E89w&#13;&#10;EAfL7G8dIAmSuikK1t81PdtzlwRPq+JORSzrDHvRmDpx6Icm95Po5XGS2Fy6eIDLybKuUSBlbdOl&#13;&#10;DvQrXLY1a0aLVV+YNlW0ae3YOw3feAMM9r8GFWhXW3fbq2tePEAPCA5Fgg4H0YVBzcUnB40gYKkj&#13;&#10;/9pQwRzUvu2hl2MSBLBMmUkQzn2YiGPL+thC+xxcpY5ykB0ulFXJzSCaqoadiAGm52+AyWVjGkPH&#13;&#10;Z6OCuHd0+nm8Cve8+qib54ZvNa3mZ7RCaguWffTPJphBEXQnCH1bXb21lqxZGPtWrnxsTJPoHNjz&#13;&#10;RIJNNKHJN/EGx6toFQVu4M9WboCXS/dNtgjcWUbm4fJyuVgsySlvNBufzxsjA/+uCZm+HtPlqP+t&#13;&#10;lgBepv9fpEALy1ekQG3XW/OnHRuROfDwyeowKcOkCjCwigCD/6EazL6kBrMfqwYkiElsziGP9MD3&#13;&#10;yYscfOGI8CIHP+BkcJADsm/4bzws/DQ5MEdw+JYxB53dd5f+WDqem8PE4evw+h8AAAD//wMAUEsD&#13;&#10;BBQABgAIAAAAIQCfdon14AAAAA0BAAAPAAAAZHJzL2Rvd25yZXYueG1sTE/LasMwELwX+g9iC701&#13;&#10;stumJI7lENLHKQSaFEJvirWxTayVsRTb+fuu6aG97DIz7OxMuhxsLTpsfeVIQTyJQCDlzlRUKPja&#13;&#10;vz/MQPigyejaESq4oodldnuT6sS4nj6x24VCsAn5RCsoQ2gSKX1eotV+4hok1k6utTowbAtpWt2z&#13;&#10;ua3lYxS9SKsr4g+lbnBdYn7eXayCj173q6f4rducT+vr9366PWxiVOr+bnhd8FgtQAQcwt8FjB04&#13;&#10;P2Qc7OguZLyoGXOd8LtGdTp7ZuI4EvMIZJbK/y2yHwAAAP//AwBQSwECLQAUAAYACAAAACEAtoM4&#13;&#10;kv4AAADhAQAAEwAAAAAAAAAAAAAAAAAAAAAAW0NvbnRlbnRfVHlwZXNdLnhtbFBLAQItABQABgAI&#13;&#10;AAAAIQA4/SH/1gAAAJQBAAALAAAAAAAAAAAAAAAAAC8BAABfcmVscy8ucmVsc1BLAQItABQABgAI&#13;&#10;AAAAIQBjIiE+pgMAAGUOAAAOAAAAAAAAAAAAAAAAAC4CAABkcnMvZTJvRG9jLnhtbFBLAQItABQA&#13;&#10;BgAIAAAAIQCfdon14AAAAA0BAAAPAAAAAAAAAAAAAAAAAAAGAABkcnMvZG93bnJldi54bWxQSwUG&#13;&#10;AAAAAAQABADzAAAADQcAAAAA&#13;&#10;">
                <v:rect id="Rectangle 1108" o:spid="_x0000_s12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TRgyAAAAOIAAAAPAAAAZHJzL2Rvd25yZXYueG1sRI/BisIw&#13;&#10;EIbvwr5DmAVvmioqUhtFVgXxsGBd2R6HZmzLNpPSRK1vbxYEL8MMP/83fMmqM7W4UesqywpGwwgE&#13;&#10;cW51xYWCn9NuMAfhPLLG2jIpeJCD1fKjl2Cs7Z2PdEt9IQKEXYwKSu+bWEqXl2TQDW1DHLKLbQ36&#13;&#10;cLaF1C3eA9zUchxFM2mw4vChxIa+Ssr/0qtR8P3YmgtPq/Q0+6Vs0px32fpwVqr/2W0WYawXIDx1&#13;&#10;/t14IfY6OIxHE/hXCivI5RMAAP//AwBQSwECLQAUAAYACAAAACEA2+H2y+4AAACFAQAAEwAAAAAA&#13;&#10;AAAAAAAAAAAAAAAAW0NvbnRlbnRfVHlwZXNdLnhtbFBLAQItABQABgAIAAAAIQBa9CxbvwAAABUB&#13;&#10;AAALAAAAAAAAAAAAAAAAAB8BAABfcmVscy8ucmVsc1BLAQItABQABgAIAAAAIQCJGTRgyAAAAOIA&#13;&#10;AAAPAAAAAAAAAAAAAAAAAAcCAABkcnMvZG93bnJldi54bWxQSwUGAAAAAAMAAwC3AAAA/AIAAAAA&#13;&#10;" fillcolor="#fe7b80" stroked="f">
                  <v:path arrowok="t"/>
                </v:rect>
                <v:shape id="Text Box 1107" o:spid="_x0000_s12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eP/yQAAAOIAAAAPAAAAZHJzL2Rvd25yZXYueG1sRI/BagIx&#13;&#10;EIbvhb5DmEJvNeuCVlajFEVakB7UFjwOm3GzdDNZknSNb2+EQi/DDD//N3yLVbKdGMiH1rGC8agA&#13;&#10;QVw73XKj4Ou4fZmBCBFZY+eYFFwpwGr5+LDASrsL72k4xEZkCIcKFZgY+0rKUBuyGEauJ87Z2XmL&#13;&#10;MZ++kdrjJcNtJ8uimEqLLecPBntaG6p/Dr9Wwfe63+7SyeDnMNHvm/J1f/V1Uur5KW3mebzNQURK&#13;&#10;8b/xh/jQ2aEcT+CulFeQyxsAAAD//wMAUEsBAi0AFAAGAAgAAAAhANvh9svuAAAAhQEAABMAAAAA&#13;&#10;AAAAAAAAAAAAAAAAAFtDb250ZW50X1R5cGVzXS54bWxQSwECLQAUAAYACAAAACEAWvQsW78AAAAV&#13;&#10;AQAACwAAAAAAAAAAAAAAAAAfAQAAX3JlbHMvLnJlbHNQSwECLQAUAAYACAAAACEAPYnj/8kAAADi&#13;&#10;AAAADwAAAAAAAAAAAAAAAAAHAgAAZHJzL2Rvd25yZXYueG1sUEsFBgAAAAADAAMAtwAAAP0CAAAA&#13;&#10;AA==&#13;&#10;" filled="f" stroked="f">
                  <v:path arrowok="t"/>
                  <v:textbox inset="0,0,0,0">
                    <w:txbxContent>
                      <w:p w14:paraId="5EFB59E3"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06" o:spid="_x0000_s12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32IyQAAAOIAAAAPAAAAZHJzL2Rvd25yZXYueG1sRI/BagIx&#13;&#10;EIbvhb5DmEJvNetCtaxGEUVakB60LXgcNuNmcTNZknSNb98IBS/DDD//N3zzZbKdGMiH1rGC8agA&#13;&#10;QVw73XKj4Ptr+/IGIkRkjZ1jUnClAMvF48McK+0uvKfhEBuRIRwqVGBi7CspQ23IYhi5njhnJ+ct&#13;&#10;xnz6RmqPlwy3nSyLYiIttpw/GOxpbag+H36tgp91v92lo8HP4VW/b8rp/urrpNTzU9rM8ljNQERK&#13;&#10;8d74R3zo7FCOJ3BTyivIxR8AAAD//wMAUEsBAi0AFAAGAAgAAAAhANvh9svuAAAAhQEAABMAAAAA&#13;&#10;AAAAAAAAAAAAAAAAAFtDb250ZW50X1R5cGVzXS54bWxQSwECLQAUAAYACAAAACEAWvQsW78AAAAV&#13;&#10;AQAACwAAAAAAAAAAAAAAAAAfAQAAX3JlbHMvLnJlbHNQSwECLQAUAAYACAAAACEAzVt9iMkAAADi&#13;&#10;AAAADwAAAAAAAAAAAAAAAAAHAgAAZHJzL2Rvd25yZXYueG1sUEsFBgAAAAADAAMAtwAAAP0CAAAA&#13;&#10;AA==&#13;&#10;" filled="f" stroked="f">
                  <v:path arrowok="t"/>
                  <v:textbox inset="0,0,0,0">
                    <w:txbxContent>
                      <w:p w14:paraId="6BB44655" w14:textId="77777777" w:rsidR="00742030" w:rsidRDefault="00742030" w:rsidP="00195EDC">
                        <w:pPr>
                          <w:spacing w:line="201" w:lineRule="exact"/>
                          <w:rPr>
                            <w:b/>
                            <w:sz w:val="18"/>
                          </w:rPr>
                        </w:pPr>
                        <w:r>
                          <w:rPr>
                            <w:b/>
                            <w:color w:val="FFFFFF"/>
                            <w:sz w:val="18"/>
                          </w:rPr>
                          <w:t>47</w:t>
                        </w:r>
                      </w:p>
                    </w:txbxContent>
                  </v:textbox>
                </v:shape>
                <w10:wrap anchorx="page" anchory="page"/>
              </v:group>
            </w:pict>
          </mc:Fallback>
        </mc:AlternateContent>
      </w:r>
    </w:p>
    <w:p w14:paraId="66BB5C78" w14:textId="77777777" w:rsidR="00195EDC" w:rsidRDefault="00195EDC" w:rsidP="00195EDC">
      <w:pPr>
        <w:pStyle w:val="BodyText"/>
        <w:rPr>
          <w:rFonts w:ascii="Times New Roman"/>
          <w:sz w:val="20"/>
        </w:rPr>
      </w:pPr>
    </w:p>
    <w:p w14:paraId="3CD758A9" w14:textId="77777777" w:rsidR="00195EDC" w:rsidRDefault="00195EDC" w:rsidP="00195EDC">
      <w:pPr>
        <w:pStyle w:val="BodyText"/>
        <w:rPr>
          <w:rFonts w:ascii="Times New Roman"/>
          <w:sz w:val="20"/>
        </w:rPr>
      </w:pPr>
    </w:p>
    <w:p w14:paraId="2C7128E8" w14:textId="77777777" w:rsidR="00195EDC" w:rsidRDefault="00195EDC" w:rsidP="00195EDC">
      <w:pPr>
        <w:pStyle w:val="BodyText"/>
        <w:rPr>
          <w:rFonts w:ascii="Times New Roman"/>
          <w:sz w:val="20"/>
        </w:rPr>
      </w:pPr>
    </w:p>
    <w:p w14:paraId="0C3B1A23" w14:textId="77777777" w:rsidR="00195EDC" w:rsidRDefault="00195EDC" w:rsidP="00195EDC">
      <w:pPr>
        <w:pStyle w:val="BodyText"/>
        <w:rPr>
          <w:rFonts w:ascii="Times New Roman"/>
          <w:sz w:val="20"/>
        </w:rPr>
      </w:pPr>
    </w:p>
    <w:p w14:paraId="526659A0"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284532AD" w14:textId="77777777" w:rsidTr="003B3FCF">
        <w:trPr>
          <w:trHeight w:val="931"/>
        </w:trPr>
        <w:tc>
          <w:tcPr>
            <w:tcW w:w="2870" w:type="dxa"/>
            <w:shd w:val="clear" w:color="auto" w:fill="8CA5D5"/>
          </w:tcPr>
          <w:p w14:paraId="3B892FB5"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8F811C4" w14:textId="77777777" w:rsidR="00195EDC" w:rsidRDefault="00195EDC" w:rsidP="00195EDC">
            <w:pPr>
              <w:pStyle w:val="TableParagraph"/>
              <w:spacing w:before="116"/>
              <w:ind w:left="3847" w:right="3837"/>
              <w:jc w:val="center"/>
              <w:rPr>
                <w:b/>
                <w:sz w:val="28"/>
              </w:rPr>
            </w:pPr>
            <w:r>
              <w:rPr>
                <w:b/>
                <w:sz w:val="28"/>
              </w:rPr>
              <w:t>Learning Progression</w:t>
            </w:r>
          </w:p>
          <w:p w14:paraId="7FCE4BF7"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4A6D5ABB" w14:textId="77777777" w:rsidTr="003B3FCF">
        <w:trPr>
          <w:trHeight w:val="2135"/>
        </w:trPr>
        <w:tc>
          <w:tcPr>
            <w:tcW w:w="2870" w:type="dxa"/>
            <w:shd w:val="clear" w:color="auto" w:fill="DCDDDE"/>
          </w:tcPr>
          <w:p w14:paraId="01B5D8B7" w14:textId="77777777" w:rsidR="00195EDC" w:rsidRDefault="00195EDC" w:rsidP="00195EDC">
            <w:pPr>
              <w:pStyle w:val="TableParagraph"/>
              <w:spacing w:before="133" w:line="249" w:lineRule="auto"/>
              <w:ind w:left="90" w:right="137"/>
              <w:rPr>
                <w:sz w:val="20"/>
              </w:rPr>
            </w:pPr>
            <w:r>
              <w:rPr>
                <w:b/>
                <w:sz w:val="20"/>
              </w:rPr>
              <w:t xml:space="preserve">W.1.8 </w:t>
            </w:r>
            <w:r>
              <w:rPr>
                <w:sz w:val="20"/>
              </w:rPr>
              <w:t>With guidance and support from adults, recall information from experiences or gather information from provided sources to answer a question.</w:t>
            </w:r>
          </w:p>
        </w:tc>
        <w:tc>
          <w:tcPr>
            <w:tcW w:w="11510" w:type="dxa"/>
          </w:tcPr>
          <w:p w14:paraId="38478AFF" w14:textId="77777777" w:rsidR="00195EDC" w:rsidRDefault="00195EDC" w:rsidP="00C61D9B">
            <w:pPr>
              <w:pStyle w:val="TableParagraph"/>
              <w:numPr>
                <w:ilvl w:val="0"/>
                <w:numId w:val="473"/>
              </w:numPr>
              <w:tabs>
                <w:tab w:val="left" w:pos="270"/>
              </w:tabs>
              <w:spacing w:before="133"/>
              <w:rPr>
                <w:sz w:val="20"/>
              </w:rPr>
            </w:pPr>
            <w:r>
              <w:rPr>
                <w:sz w:val="20"/>
              </w:rPr>
              <w:t>Select a detail from experiences or research to answer a</w:t>
            </w:r>
            <w:r>
              <w:rPr>
                <w:spacing w:val="-10"/>
                <w:sz w:val="20"/>
              </w:rPr>
              <w:t xml:space="preserve"> </w:t>
            </w:r>
            <w:r>
              <w:rPr>
                <w:sz w:val="20"/>
              </w:rPr>
              <w:t>question.</w:t>
            </w:r>
          </w:p>
          <w:p w14:paraId="2BAC1A0E" w14:textId="77777777" w:rsidR="00195EDC" w:rsidRDefault="00195EDC" w:rsidP="00C61D9B">
            <w:pPr>
              <w:pStyle w:val="TableParagraph"/>
              <w:numPr>
                <w:ilvl w:val="0"/>
                <w:numId w:val="473"/>
              </w:numPr>
              <w:tabs>
                <w:tab w:val="left" w:pos="270"/>
              </w:tabs>
              <w:spacing w:line="249" w:lineRule="auto"/>
              <w:ind w:right="349"/>
              <w:rPr>
                <w:sz w:val="20"/>
              </w:rPr>
            </w:pPr>
            <w:r>
              <w:rPr>
                <w:sz w:val="20"/>
              </w:rPr>
              <w:t>With</w:t>
            </w:r>
            <w:r>
              <w:rPr>
                <w:spacing w:val="-3"/>
                <w:sz w:val="20"/>
              </w:rPr>
              <w:t xml:space="preserve"> </w:t>
            </w:r>
            <w:r>
              <w:rPr>
                <w:sz w:val="20"/>
              </w:rPr>
              <w:t>scaffolding</w:t>
            </w:r>
            <w:r>
              <w:rPr>
                <w:spacing w:val="-3"/>
                <w:sz w:val="20"/>
              </w:rPr>
              <w:t xml:space="preserve"> </w:t>
            </w:r>
            <w:r>
              <w:rPr>
                <w:sz w:val="20"/>
              </w:rPr>
              <w:t>and</w:t>
            </w:r>
            <w:r>
              <w:rPr>
                <w:spacing w:val="-4"/>
                <w:sz w:val="20"/>
              </w:rPr>
              <w:t xml:space="preserve"> </w:t>
            </w:r>
            <w:r>
              <w:rPr>
                <w:sz w:val="20"/>
              </w:rPr>
              <w:t>support,</w:t>
            </w:r>
            <w:r>
              <w:rPr>
                <w:spacing w:val="-3"/>
                <w:sz w:val="20"/>
              </w:rPr>
              <w:t xml:space="preserve"> </w:t>
            </w:r>
            <w:r>
              <w:rPr>
                <w:sz w:val="20"/>
              </w:rPr>
              <w:t>respond</w:t>
            </w:r>
            <w:r>
              <w:rPr>
                <w:spacing w:val="-3"/>
                <w:sz w:val="20"/>
              </w:rPr>
              <w:t xml:space="preserve"> </w:t>
            </w:r>
            <w:r>
              <w:rPr>
                <w:sz w:val="20"/>
              </w:rPr>
              <w:t>with</w:t>
            </w:r>
            <w:r>
              <w:rPr>
                <w:spacing w:val="-4"/>
                <w:sz w:val="20"/>
              </w:rPr>
              <w:t xml:space="preserve"> </w:t>
            </w:r>
            <w:r>
              <w:rPr>
                <w:sz w:val="20"/>
              </w:rPr>
              <w:t>an</w:t>
            </w:r>
            <w:r>
              <w:rPr>
                <w:spacing w:val="-4"/>
                <w:sz w:val="20"/>
              </w:rPr>
              <w:t xml:space="preserve"> </w:t>
            </w:r>
            <w:r>
              <w:rPr>
                <w:sz w:val="20"/>
              </w:rPr>
              <w:t>answer</w:t>
            </w:r>
            <w:r>
              <w:rPr>
                <w:spacing w:val="-4"/>
                <w:sz w:val="20"/>
              </w:rPr>
              <w:t xml:space="preserve"> </w:t>
            </w:r>
            <w:r>
              <w:rPr>
                <w:sz w:val="20"/>
              </w:rPr>
              <w:t>(using</w:t>
            </w:r>
            <w:r>
              <w:rPr>
                <w:spacing w:val="-3"/>
                <w:sz w:val="20"/>
              </w:rPr>
              <w:t xml:space="preserve"> </w:t>
            </w:r>
            <w:r>
              <w:rPr>
                <w:sz w:val="20"/>
              </w:rPr>
              <w:t>any</w:t>
            </w:r>
            <w:r>
              <w:rPr>
                <w:spacing w:val="-4"/>
                <w:sz w:val="20"/>
              </w:rPr>
              <w:t xml:space="preserve"> </w:t>
            </w:r>
            <w:r>
              <w:rPr>
                <w:sz w:val="20"/>
              </w:rPr>
              <w:t>mode</w:t>
            </w:r>
            <w:r>
              <w:rPr>
                <w:spacing w:val="-3"/>
                <w:sz w:val="20"/>
              </w:rPr>
              <w:t xml:space="preserve"> </w:t>
            </w:r>
            <w:r>
              <w:rPr>
                <w:sz w:val="20"/>
              </w:rPr>
              <w:t>of</w:t>
            </w:r>
            <w:r>
              <w:rPr>
                <w:spacing w:val="-4"/>
                <w:sz w:val="20"/>
              </w:rPr>
              <w:t xml:space="preserve"> </w:t>
            </w:r>
            <w:r>
              <w:rPr>
                <w:sz w:val="20"/>
              </w:rPr>
              <w:t>communication)</w:t>
            </w:r>
            <w:r>
              <w:rPr>
                <w:spacing w:val="-3"/>
                <w:sz w:val="20"/>
              </w:rPr>
              <w:t xml:space="preserve"> </w:t>
            </w:r>
            <w:r>
              <w:rPr>
                <w:sz w:val="20"/>
              </w:rPr>
              <w:t>when</w:t>
            </w:r>
            <w:r>
              <w:rPr>
                <w:spacing w:val="-4"/>
                <w:sz w:val="20"/>
              </w:rPr>
              <w:t xml:space="preserve"> </w:t>
            </w:r>
            <w:r>
              <w:rPr>
                <w:sz w:val="20"/>
              </w:rPr>
              <w:t>a</w:t>
            </w:r>
            <w:r>
              <w:rPr>
                <w:spacing w:val="-4"/>
                <w:sz w:val="20"/>
              </w:rPr>
              <w:t xml:space="preserve"> </w:t>
            </w:r>
            <w:r>
              <w:rPr>
                <w:sz w:val="20"/>
              </w:rPr>
              <w:t>question</w:t>
            </w:r>
            <w:r>
              <w:rPr>
                <w:spacing w:val="-4"/>
                <w:sz w:val="20"/>
              </w:rPr>
              <w:t xml:space="preserve"> </w:t>
            </w:r>
            <w:r>
              <w:rPr>
                <w:sz w:val="20"/>
              </w:rPr>
              <w:t>mark</w:t>
            </w:r>
            <w:r>
              <w:rPr>
                <w:spacing w:val="-3"/>
                <w:sz w:val="20"/>
              </w:rPr>
              <w:t xml:space="preserve"> </w:t>
            </w:r>
            <w:r>
              <w:rPr>
                <w:sz w:val="20"/>
              </w:rPr>
              <w:t>is</w:t>
            </w:r>
            <w:r>
              <w:rPr>
                <w:spacing w:val="-4"/>
                <w:sz w:val="20"/>
              </w:rPr>
              <w:t xml:space="preserve"> </w:t>
            </w:r>
            <w:r>
              <w:rPr>
                <w:sz w:val="20"/>
              </w:rPr>
              <w:t>seen</w:t>
            </w:r>
            <w:r>
              <w:rPr>
                <w:spacing w:val="-3"/>
                <w:sz w:val="20"/>
              </w:rPr>
              <w:t xml:space="preserve"> </w:t>
            </w:r>
            <w:r>
              <w:rPr>
                <w:sz w:val="20"/>
              </w:rPr>
              <w:t>in print.</w:t>
            </w:r>
          </w:p>
          <w:p w14:paraId="04704529" w14:textId="77777777" w:rsidR="00195EDC" w:rsidRDefault="00195EDC" w:rsidP="00C61D9B">
            <w:pPr>
              <w:pStyle w:val="TableParagraph"/>
              <w:numPr>
                <w:ilvl w:val="0"/>
                <w:numId w:val="473"/>
              </w:numPr>
              <w:tabs>
                <w:tab w:val="left" w:pos="270"/>
              </w:tabs>
              <w:spacing w:before="41"/>
              <w:rPr>
                <w:sz w:val="20"/>
              </w:rPr>
            </w:pPr>
            <w:r>
              <w:rPr>
                <w:sz w:val="20"/>
              </w:rPr>
              <w:t>Demonstrate knowledge that a question mark is a printed indicator of a</w:t>
            </w:r>
            <w:r>
              <w:rPr>
                <w:spacing w:val="-16"/>
                <w:sz w:val="20"/>
              </w:rPr>
              <w:t xml:space="preserve"> </w:t>
            </w:r>
            <w:r>
              <w:rPr>
                <w:sz w:val="20"/>
              </w:rPr>
              <w:t>question.</w:t>
            </w:r>
          </w:p>
          <w:p w14:paraId="6219E09A" w14:textId="77777777" w:rsidR="00195EDC" w:rsidRDefault="00195EDC" w:rsidP="00C61D9B">
            <w:pPr>
              <w:pStyle w:val="TableParagraph"/>
              <w:numPr>
                <w:ilvl w:val="0"/>
                <w:numId w:val="473"/>
              </w:numPr>
              <w:tabs>
                <w:tab w:val="left" w:pos="270"/>
              </w:tabs>
              <w:rPr>
                <w:sz w:val="20"/>
              </w:rPr>
            </w:pPr>
            <w:r>
              <w:rPr>
                <w:sz w:val="20"/>
              </w:rPr>
              <w:t>Order pictures from an experience to demonstrate recall of</w:t>
            </w:r>
            <w:r>
              <w:rPr>
                <w:spacing w:val="-10"/>
                <w:sz w:val="20"/>
              </w:rPr>
              <w:t xml:space="preserve"> </w:t>
            </w:r>
            <w:r>
              <w:rPr>
                <w:sz w:val="20"/>
              </w:rPr>
              <w:t>information.</w:t>
            </w:r>
          </w:p>
          <w:p w14:paraId="15CA6251" w14:textId="77777777" w:rsidR="00195EDC" w:rsidRDefault="00195EDC" w:rsidP="00C61D9B">
            <w:pPr>
              <w:pStyle w:val="TableParagraph"/>
              <w:numPr>
                <w:ilvl w:val="0"/>
                <w:numId w:val="473"/>
              </w:numPr>
              <w:tabs>
                <w:tab w:val="left" w:pos="270"/>
              </w:tabs>
              <w:rPr>
                <w:sz w:val="20"/>
              </w:rPr>
            </w:pPr>
            <w:r>
              <w:rPr>
                <w:sz w:val="20"/>
              </w:rPr>
              <w:t>Recall information from a daily experience by reviewing pictures taken of the</w:t>
            </w:r>
            <w:r>
              <w:rPr>
                <w:spacing w:val="-16"/>
                <w:sz w:val="20"/>
              </w:rPr>
              <w:t xml:space="preserve"> </w:t>
            </w:r>
            <w:r>
              <w:rPr>
                <w:sz w:val="20"/>
              </w:rPr>
              <w:t>event.</w:t>
            </w:r>
          </w:p>
          <w:p w14:paraId="102A8642" w14:textId="77777777" w:rsidR="00195EDC" w:rsidRDefault="00195EDC" w:rsidP="00C61D9B">
            <w:pPr>
              <w:pStyle w:val="TableParagraph"/>
              <w:numPr>
                <w:ilvl w:val="0"/>
                <w:numId w:val="573"/>
              </w:numPr>
              <w:tabs>
                <w:tab w:val="left" w:pos="270"/>
              </w:tabs>
              <w:rPr>
                <w:sz w:val="20"/>
              </w:rPr>
            </w:pPr>
            <w:r>
              <w:rPr>
                <w:sz w:val="20"/>
              </w:rPr>
              <w:t>Engage in daily</w:t>
            </w:r>
            <w:r>
              <w:rPr>
                <w:spacing w:val="-3"/>
                <w:sz w:val="20"/>
              </w:rPr>
              <w:t xml:space="preserve"> </w:t>
            </w:r>
            <w:r>
              <w:rPr>
                <w:sz w:val="20"/>
              </w:rPr>
              <w:t>experiences.</w:t>
            </w:r>
          </w:p>
        </w:tc>
      </w:tr>
      <w:tr w:rsidR="00195EDC" w14:paraId="7FD73073" w14:textId="77777777" w:rsidTr="003B3FCF">
        <w:trPr>
          <w:trHeight w:val="495"/>
        </w:trPr>
        <w:tc>
          <w:tcPr>
            <w:tcW w:w="2870" w:type="dxa"/>
            <w:shd w:val="clear" w:color="auto" w:fill="DCDDDE"/>
          </w:tcPr>
          <w:p w14:paraId="603EA015" w14:textId="77777777" w:rsidR="00195EDC" w:rsidRDefault="00195EDC" w:rsidP="00195EDC">
            <w:pPr>
              <w:pStyle w:val="TableParagraph"/>
              <w:spacing w:before="133"/>
              <w:ind w:left="90"/>
              <w:rPr>
                <w:sz w:val="20"/>
              </w:rPr>
            </w:pPr>
            <w:r>
              <w:rPr>
                <w:b/>
                <w:sz w:val="20"/>
              </w:rPr>
              <w:t xml:space="preserve">W.1.9 </w:t>
            </w:r>
            <w:r>
              <w:rPr>
                <w:sz w:val="20"/>
              </w:rPr>
              <w:t>(Begins in grade 4)</w:t>
            </w:r>
          </w:p>
        </w:tc>
        <w:tc>
          <w:tcPr>
            <w:tcW w:w="11510" w:type="dxa"/>
          </w:tcPr>
          <w:p w14:paraId="5D9031E6" w14:textId="77777777" w:rsidR="00195EDC" w:rsidRDefault="00195EDC" w:rsidP="00195EDC">
            <w:pPr>
              <w:pStyle w:val="TableParagraph"/>
              <w:spacing w:before="133"/>
              <w:ind w:left="90"/>
              <w:rPr>
                <w:sz w:val="20"/>
              </w:rPr>
            </w:pPr>
            <w:r>
              <w:rPr>
                <w:sz w:val="20"/>
              </w:rPr>
              <w:t>(Begins in grade 4)</w:t>
            </w:r>
          </w:p>
        </w:tc>
      </w:tr>
      <w:tr w:rsidR="00195EDC" w14:paraId="2F02CBEC" w14:textId="77777777" w:rsidTr="003B3FCF">
        <w:trPr>
          <w:trHeight w:val="825"/>
        </w:trPr>
        <w:tc>
          <w:tcPr>
            <w:tcW w:w="2870" w:type="dxa"/>
            <w:shd w:val="clear" w:color="auto" w:fill="DCDDDE"/>
          </w:tcPr>
          <w:p w14:paraId="7D6A9B31" w14:textId="77777777" w:rsidR="00195EDC" w:rsidRDefault="00195EDC" w:rsidP="00195EDC">
            <w:pPr>
              <w:pStyle w:val="TableParagraph"/>
              <w:spacing w:before="133"/>
              <w:ind w:left="90"/>
              <w:rPr>
                <w:b/>
                <w:sz w:val="20"/>
              </w:rPr>
            </w:pPr>
            <w:r>
              <w:rPr>
                <w:b/>
                <w:sz w:val="20"/>
              </w:rPr>
              <w:t>Range of Writing</w:t>
            </w:r>
          </w:p>
          <w:p w14:paraId="7DD0AAE5" w14:textId="77777777" w:rsidR="00195EDC" w:rsidRDefault="00195EDC" w:rsidP="00195EDC">
            <w:pPr>
              <w:pStyle w:val="TableParagraph"/>
              <w:spacing w:before="100"/>
              <w:ind w:left="90"/>
              <w:rPr>
                <w:sz w:val="20"/>
              </w:rPr>
            </w:pPr>
            <w:r>
              <w:rPr>
                <w:b/>
                <w:sz w:val="20"/>
              </w:rPr>
              <w:t xml:space="preserve">W.1.10 </w:t>
            </w:r>
            <w:r>
              <w:rPr>
                <w:sz w:val="20"/>
              </w:rPr>
              <w:t>(Begins in grade 3)</w:t>
            </w:r>
          </w:p>
        </w:tc>
        <w:tc>
          <w:tcPr>
            <w:tcW w:w="11510" w:type="dxa"/>
          </w:tcPr>
          <w:p w14:paraId="49391C63" w14:textId="77777777" w:rsidR="00195EDC" w:rsidRDefault="00195EDC" w:rsidP="00195EDC">
            <w:pPr>
              <w:pStyle w:val="TableParagraph"/>
              <w:spacing w:before="133"/>
              <w:ind w:left="90"/>
              <w:rPr>
                <w:sz w:val="20"/>
              </w:rPr>
            </w:pPr>
            <w:r>
              <w:rPr>
                <w:sz w:val="20"/>
              </w:rPr>
              <w:t>(Begins in grade 3)</w:t>
            </w:r>
          </w:p>
        </w:tc>
      </w:tr>
    </w:tbl>
    <w:p w14:paraId="1955DAED" w14:textId="77777777" w:rsidR="00195EDC" w:rsidRDefault="00195EDC" w:rsidP="00195EDC">
      <w:pPr>
        <w:rPr>
          <w:sz w:val="20"/>
        </w:rPr>
        <w:sectPr w:rsidR="00195EDC">
          <w:footerReference w:type="default" r:id="rId27"/>
          <w:pgSz w:w="15840" w:h="12240" w:orient="landscape"/>
          <w:pgMar w:top="0" w:right="0" w:bottom="720" w:left="0" w:header="0" w:footer="520" w:gutter="0"/>
          <w:cols w:space="720"/>
        </w:sectPr>
      </w:pPr>
    </w:p>
    <w:p w14:paraId="0DBC86CC"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1768" behindDoc="0" locked="0" layoutInCell="1" allowOverlap="1" wp14:anchorId="0C786CB3" wp14:editId="02EEC248">
                <wp:simplePos x="0" y="0"/>
                <wp:positionH relativeFrom="page">
                  <wp:posOffset>6350</wp:posOffset>
                </wp:positionH>
                <wp:positionV relativeFrom="page">
                  <wp:posOffset>6350</wp:posOffset>
                </wp:positionV>
                <wp:extent cx="10052050" cy="685800"/>
                <wp:effectExtent l="0" t="0" r="0" b="0"/>
                <wp:wrapNone/>
                <wp:docPr id="1209"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10" name="Rectangle 11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Text Box 110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B282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12" name="Text Box 110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07B59" w14:textId="77777777" w:rsidR="00742030" w:rsidRDefault="00742030" w:rsidP="00195EDC">
                              <w:pPr>
                                <w:spacing w:line="201" w:lineRule="exact"/>
                                <w:rPr>
                                  <w:b/>
                                  <w:sz w:val="18"/>
                                </w:rPr>
                              </w:pPr>
                              <w:r>
                                <w:rPr>
                                  <w:b/>
                                  <w:color w:val="FFFFFF"/>
                                  <w:sz w:val="18"/>
                                </w:rPr>
                                <w:t>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86CB3" id="Group 1101" o:spid="_x0000_s1210" style="position:absolute;margin-left:.5pt;margin-top:.5pt;width:791.5pt;height:54pt;z-index:5027017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3y2twMAAGUOAAAOAAAAZHJzL2Uyb0RvYy54bWzsV12PozYUfa/U/2DxzmAzkAAaZrWThFGl&#13;&#10;abvqbn+AA+ZDBUxtZ8i06n/vtZ0Qkm27szurlSoND2BzzfX1ufccm5s3+65Fj0zIhvepQ66wg1if&#13;&#10;86Lpq9T59UPmRg6SivYFbXnPUueJSefN7fff3YxDwnxe87ZgAoGTXibjkDq1UkPieTKvWUflFR9Y&#13;&#10;D8aSi44q6IrKKwQdwXvXej7GC2/kohgEz5mU8HZtjc6t8V+WLFc/l6VkCrWpA7EpcxfmvtV37/aG&#13;&#10;JpWgQ93khzDoF0TR0aaHSSdXa6oo2onmI1ddkwsueamuct55vCybnJk1wGoIvljNveC7waylSsZq&#13;&#10;mGACaC9w+mK3+U+P7wRqCsidj2MH9bSDLJmJESGYaIDGoUpg3L0Y3g/vhF0lNB94/psEs3dp1/3K&#13;&#10;Dkbb8UdegEe6U9wAtC9Fp13A0tHe5OFpygPbK5TDS4Jx6OMQ8pWDcRGFET5kKq8hnfo7AkawwcNk&#13;&#10;MK83x2/D6PrwIcGRMXs0sbOaSA+R6WVByckTqvJlqL6v6cBMsqRGa0JVR2pR/QWqkfZVyzSygUXW&#13;&#10;jD3CKueYziw6UgnQfxLNC1QmPP8DE5oMQqp7xjukG6kjIEqTKfr4IJXO72mITpzkbVNkTduajqi2&#13;&#10;q1agRwr8yjbLuwnxs2Ftrwf3XH9mPdo3ECDMoW06VMOXP2PiB/jOj91sES3dIAtCN17iyMUkvosX&#13;&#10;OIiDdfaXDpAESd0UBesfmp4duUuC52XxoCKWdYa9aEydOPRDs/az6OV8kdhcOnmAy9mwrlEgZW3T&#13;&#10;pQ7UK1y2NGtGi01fmDJVtGlt2zsP33gDDI5PgwqUq827rdUtL56gBgSHJEFNgehCo+biDweNIGCp&#13;&#10;I3/fUcEc1P7QQy3HJAhgmDKdIFz60BFzy3ZuoX0OrlJHOcg2V8qq5G4QTVXDTMQA0/O3wOSyMYWh&#13;&#10;47NRQdwHOn07XpEjrz7o4rnje02r6wtaIbUHyzH6FxPMoAi6E4S+za6eWkvWIox9K1c+NqZJdE7s&#13;&#10;eSbBJprQ5LN4g+NNtIkCN/AXGzfA67X7NlsF7iIjy3B9vV6t1uScN5qNL+eNkYF/14RMXx/TZVb/&#13;&#10;VksAL1P/r1KgheUTUqD2273ZtKHoQFhOPHy2OkzKMKkCNKwiQON/qAbAPrvLztVgQgc2ZL3JfmU1&#13;&#10;IEFM4Mz0T3rg+yBP+vTyKgfz3dOowasc2L3jq50MTnIwbX+feVj4ZnJgjuDwL2MOOof/Lv2zNO+b&#13;&#10;w8Tp7/D2b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LOHfLa3AwAAZQ4AAA4AAAAAAAAAAAAAAAAALgIAAGRycy9l&#13;&#10;Mm9Eb2MueG1sUEsBAi0AFAAGAAgAAAAhAJ92ifXgAAAADQEAAA8AAAAAAAAAAAAAAAAAEQYAAGRy&#13;&#10;cy9kb3ducmV2LnhtbFBLBQYAAAAABAAEAPMAAAAeBwAAAAA=&#13;&#10;">
                <v:rect id="Rectangle 1104" o:spid="_x0000_s12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jJjyQAAAOIAAAAPAAAAZHJzL2Rvd25yZXYueG1sRI9Na8JA&#13;&#10;EIbvQv/DMgVvulGsSHQV8QNKDwWjUo9DdkxCs7Mhu2r8951DwcvwDsM8L89i1bla3akNlWcDo2EC&#13;&#10;ijj3tuLCwOm4H8xAhYhssfZMBp4UYLV86y0wtf7BB7pnsVAC4ZCigTLGJtU65CU5DEPfEMvt6luH&#13;&#10;Uda20LbFh8BdrcdJMtUOK5aGEhvalJT/Zjdn4Pu5c1f+qLLj9Icuk+a8v6y/zsb037vtXMZ6DipS&#13;&#10;F18f/4hPKw7jkUiIkkTQyz8AAAD//wMAUEsBAi0AFAAGAAgAAAAhANvh9svuAAAAhQEAABMAAAAA&#13;&#10;AAAAAAAAAAAAAAAAAFtDb250ZW50X1R5cGVzXS54bWxQSwECLQAUAAYACAAAACEAWvQsW78AAAAV&#13;&#10;AQAACwAAAAAAAAAAAAAAAAAfAQAAX3JlbHMvLnJlbHNQSwECLQAUAAYACAAAACEA9iIyY8kAAADi&#13;&#10;AAAADwAAAAAAAAAAAAAAAAAHAgAAZHJzL2Rvd25yZXYueG1sUEsFBgAAAAADAAMAtwAAAP0CAAAA&#13;&#10;AA==&#13;&#10;" fillcolor="#fe7b80" stroked="f">
                  <v:path arrowok="t"/>
                </v:rect>
                <v:shape id="Text Box 1103" o:spid="_x0000_s12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uX8yQAAAOIAAAAPAAAAZHJzL2Rvd25yZXYueG1sRI9NawIx&#13;&#10;EIbvBf9DGKG3mt2FfrAaRRRpofSgttDjsBk3i5vJksQ1/vumUOhlmOHlfYZnsUq2FyP50DlWUM4K&#13;&#10;EMSN0x23Cj6Pu4cXECEia+wdk4IbBVgtJ3cLrLW78p7GQ2xFhnCoUYGJcailDI0hi2HmBuKcnZy3&#13;&#10;GPPpW6k9XjPc9rIqiidpseP8weBAG0PN+XCxCr42w+49fRv8GB/167Z63t98k5S6n6btPI/1HESk&#13;&#10;FP8bf4g3nR2qsoRfpbyCXP4AAAD//wMAUEsBAi0AFAAGAAgAAAAhANvh9svuAAAAhQEAABMAAAAA&#13;&#10;AAAAAAAAAAAAAAAAAFtDb250ZW50X1R5cGVzXS54bWxQSwECLQAUAAYACAAAACEAWvQsW78AAAAV&#13;&#10;AQAACwAAAAAAAAAAAAAAAAAfAQAAX3JlbHMvLnJlbHNQSwECLQAUAAYACAAAACEAQrLl/MkAAADi&#13;&#10;AAAADwAAAAAAAAAAAAAAAAAHAgAAZHJzL2Rvd25yZXYueG1sUEsFBgAAAAADAAMAtwAAAP0CAAAA&#13;&#10;AA==&#13;&#10;" filled="f" stroked="f">
                  <v:path arrowok="t"/>
                  <v:textbox inset="0,0,0,0">
                    <w:txbxContent>
                      <w:p w14:paraId="7DFB282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102" o:spid="_x0000_s12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YHuLyQAAAOIAAAAPAAAAZHJzL2Rvd25yZXYueG1sRI9NawIx&#13;&#10;EIbvhf6HMAVvNeuCVlajFEUUSg9+FHocNtPN0s1kSdI1/vtGKPQyzPDyPsOzXCfbiYF8aB0rmIwL&#13;&#10;EMS10y03Ci7n3fMcRIjIGjvHpOBGAdarx4clVtpd+UjDKTYiQzhUqMDE2FdShtqQxTB2PXHOvpy3&#13;&#10;GPPpG6k9XjPcdrIsipm02HL+YLCnjaH6+/RjFXxs+t1b+jT4Pkz1flu+HG++TkqNntJ2kcfrAkSk&#13;&#10;FP8bf4iDzg7lpIS7Ul5Brn4BAAD//wMAUEsBAi0AFAAGAAgAAAAhANvh9svuAAAAhQEAABMAAAAA&#13;&#10;AAAAAAAAAAAAAAAAAFtDb250ZW50X1R5cGVzXS54bWxQSwECLQAUAAYACAAAACEAWvQsW78AAAAV&#13;&#10;AQAACwAAAAAAAAAAAAAAAAAfAQAAX3JlbHMvLnJlbHNQSwECLQAUAAYACAAAACEAsmB7i8kAAADi&#13;&#10;AAAADwAAAAAAAAAAAAAAAAAHAgAAZHJzL2Rvd25yZXYueG1sUEsFBgAAAAADAAMAtwAAAP0CAAAA&#13;&#10;AA==&#13;&#10;" filled="f" stroked="f">
                  <v:path arrowok="t"/>
                  <v:textbox inset="0,0,0,0">
                    <w:txbxContent>
                      <w:p w14:paraId="27407B59" w14:textId="77777777" w:rsidR="00742030" w:rsidRDefault="00742030" w:rsidP="00195EDC">
                        <w:pPr>
                          <w:spacing w:line="201" w:lineRule="exact"/>
                          <w:rPr>
                            <w:b/>
                            <w:sz w:val="18"/>
                          </w:rPr>
                        </w:pPr>
                        <w:r>
                          <w:rPr>
                            <w:b/>
                            <w:color w:val="FFFFFF"/>
                            <w:sz w:val="18"/>
                          </w:rPr>
                          <w:t>48</w:t>
                        </w:r>
                      </w:p>
                    </w:txbxContent>
                  </v:textbox>
                </v:shape>
                <w10:wrap anchorx="page" anchory="page"/>
              </v:group>
            </w:pict>
          </mc:Fallback>
        </mc:AlternateContent>
      </w:r>
    </w:p>
    <w:p w14:paraId="148C0BA4" w14:textId="77777777" w:rsidR="00195EDC" w:rsidRDefault="00195EDC" w:rsidP="00195EDC">
      <w:pPr>
        <w:pStyle w:val="BodyText"/>
        <w:rPr>
          <w:rFonts w:ascii="Times New Roman"/>
          <w:sz w:val="20"/>
        </w:rPr>
      </w:pPr>
    </w:p>
    <w:p w14:paraId="5BA749A6" w14:textId="77777777" w:rsidR="00195EDC" w:rsidRDefault="00195EDC" w:rsidP="00195EDC">
      <w:pPr>
        <w:pStyle w:val="BodyText"/>
        <w:rPr>
          <w:rFonts w:ascii="Times New Roman"/>
          <w:sz w:val="20"/>
        </w:rPr>
      </w:pPr>
    </w:p>
    <w:p w14:paraId="3BC1528D" w14:textId="77777777" w:rsidR="00195EDC" w:rsidRDefault="00195EDC" w:rsidP="00195EDC">
      <w:pPr>
        <w:pStyle w:val="BodyText"/>
        <w:rPr>
          <w:rFonts w:ascii="Times New Roman"/>
          <w:sz w:val="20"/>
        </w:rPr>
      </w:pPr>
    </w:p>
    <w:p w14:paraId="0288BE9F" w14:textId="77777777" w:rsidR="00195EDC" w:rsidRDefault="00195EDC" w:rsidP="00195EDC">
      <w:pPr>
        <w:pStyle w:val="BodyText"/>
        <w:rPr>
          <w:rFonts w:ascii="Times New Roman"/>
          <w:sz w:val="20"/>
        </w:rPr>
      </w:pPr>
    </w:p>
    <w:p w14:paraId="5305939B"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13A8A74D" w14:textId="77777777" w:rsidTr="003B3FCF">
        <w:trPr>
          <w:trHeight w:val="931"/>
        </w:trPr>
        <w:tc>
          <w:tcPr>
            <w:tcW w:w="2870" w:type="dxa"/>
            <w:shd w:val="clear" w:color="auto" w:fill="8CA5D5"/>
          </w:tcPr>
          <w:p w14:paraId="17FC83D8"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4D5ABA7A" w14:textId="77777777" w:rsidR="00195EDC" w:rsidRDefault="00195EDC" w:rsidP="00195EDC">
            <w:pPr>
              <w:pStyle w:val="TableParagraph"/>
              <w:spacing w:before="116"/>
              <w:ind w:left="3847" w:right="3837"/>
              <w:jc w:val="center"/>
              <w:rPr>
                <w:b/>
                <w:sz w:val="28"/>
              </w:rPr>
            </w:pPr>
            <w:r>
              <w:rPr>
                <w:b/>
                <w:sz w:val="28"/>
              </w:rPr>
              <w:t>Learning Progression</w:t>
            </w:r>
          </w:p>
          <w:p w14:paraId="2CB0BF53"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1796769E" w14:textId="77777777" w:rsidTr="003B3FCF">
        <w:trPr>
          <w:trHeight w:val="524"/>
        </w:trPr>
        <w:tc>
          <w:tcPr>
            <w:tcW w:w="14380" w:type="dxa"/>
            <w:gridSpan w:val="2"/>
            <w:shd w:val="clear" w:color="auto" w:fill="DCDDDE"/>
          </w:tcPr>
          <w:p w14:paraId="4826E7C6" w14:textId="77777777" w:rsidR="00195EDC" w:rsidRDefault="00195EDC" w:rsidP="00195EDC">
            <w:pPr>
              <w:pStyle w:val="TableParagraph"/>
              <w:spacing w:before="124"/>
              <w:ind w:left="4809" w:right="4799"/>
              <w:jc w:val="center"/>
              <w:rPr>
                <w:rFonts w:ascii="Arial-BoldItalicMT"/>
                <w:b/>
                <w:i/>
                <w:sz w:val="24"/>
              </w:rPr>
            </w:pPr>
            <w:r>
              <w:rPr>
                <w:rFonts w:ascii="Arial-BoldItalicMT"/>
                <w:b/>
                <w:i/>
                <w:sz w:val="24"/>
              </w:rPr>
              <w:t>Speaking and Listening Standards</w:t>
            </w:r>
          </w:p>
        </w:tc>
      </w:tr>
      <w:tr w:rsidR="00195EDC" w14:paraId="6EF752B2" w14:textId="77777777" w:rsidTr="003B3FCF">
        <w:trPr>
          <w:trHeight w:val="6035"/>
        </w:trPr>
        <w:tc>
          <w:tcPr>
            <w:tcW w:w="2870" w:type="dxa"/>
            <w:shd w:val="clear" w:color="auto" w:fill="DCDDDE"/>
          </w:tcPr>
          <w:p w14:paraId="02513D28" w14:textId="77777777" w:rsidR="00195EDC" w:rsidRDefault="00195EDC" w:rsidP="00195EDC">
            <w:pPr>
              <w:pStyle w:val="TableParagraph"/>
              <w:spacing w:before="133" w:line="249" w:lineRule="auto"/>
              <w:ind w:left="90" w:right="816"/>
              <w:rPr>
                <w:b/>
                <w:sz w:val="20"/>
              </w:rPr>
            </w:pPr>
            <w:r>
              <w:rPr>
                <w:b/>
                <w:sz w:val="20"/>
              </w:rPr>
              <w:t>Comprehension and Collaboration</w:t>
            </w:r>
          </w:p>
          <w:p w14:paraId="01A3CC07" w14:textId="77777777" w:rsidR="00195EDC" w:rsidRDefault="00195EDC" w:rsidP="00195EDC">
            <w:pPr>
              <w:pStyle w:val="TableParagraph"/>
              <w:spacing w:before="91" w:line="249" w:lineRule="auto"/>
              <w:ind w:left="90" w:right="148"/>
              <w:rPr>
                <w:sz w:val="20"/>
              </w:rPr>
            </w:pPr>
            <w:r>
              <w:rPr>
                <w:b/>
                <w:sz w:val="20"/>
              </w:rPr>
              <w:t xml:space="preserve">SL.1.1 </w:t>
            </w:r>
            <w:r>
              <w:rPr>
                <w:sz w:val="20"/>
              </w:rPr>
              <w:t>Participate in collaborative conversations with diverse partners about grade 1 topics and texts with peers and adults in small and larger groups.</w:t>
            </w:r>
          </w:p>
          <w:p w14:paraId="03D6C745" w14:textId="77777777" w:rsidR="00195EDC" w:rsidRDefault="00195EDC" w:rsidP="00C61D9B">
            <w:pPr>
              <w:pStyle w:val="TableParagraph"/>
              <w:numPr>
                <w:ilvl w:val="0"/>
                <w:numId w:val="472"/>
              </w:numPr>
              <w:tabs>
                <w:tab w:val="left" w:pos="270"/>
              </w:tabs>
              <w:spacing w:before="95" w:line="249" w:lineRule="auto"/>
              <w:ind w:right="109"/>
              <w:rPr>
                <w:sz w:val="20"/>
              </w:rPr>
            </w:pPr>
            <w:r>
              <w:rPr>
                <w:sz w:val="20"/>
              </w:rPr>
              <w:t>Follow agreed-upon rules for discussions (e.g., listening to others with</w:t>
            </w:r>
            <w:r>
              <w:rPr>
                <w:spacing w:val="-18"/>
                <w:sz w:val="20"/>
              </w:rPr>
              <w:t xml:space="preserve"> </w:t>
            </w:r>
            <w:r>
              <w:rPr>
                <w:sz w:val="20"/>
              </w:rPr>
              <w:t>care, speaking one at a time about the topics and texts under</w:t>
            </w:r>
            <w:r>
              <w:rPr>
                <w:spacing w:val="-2"/>
                <w:sz w:val="20"/>
              </w:rPr>
              <w:t xml:space="preserve"> </w:t>
            </w:r>
            <w:r>
              <w:rPr>
                <w:sz w:val="20"/>
              </w:rPr>
              <w:t>discussion).</w:t>
            </w:r>
          </w:p>
          <w:p w14:paraId="61A7584F" w14:textId="77777777" w:rsidR="00195EDC" w:rsidRDefault="00195EDC" w:rsidP="00C61D9B">
            <w:pPr>
              <w:pStyle w:val="TableParagraph"/>
              <w:numPr>
                <w:ilvl w:val="0"/>
                <w:numId w:val="472"/>
              </w:numPr>
              <w:tabs>
                <w:tab w:val="left" w:pos="270"/>
              </w:tabs>
              <w:spacing w:before="45" w:line="249" w:lineRule="auto"/>
              <w:ind w:right="849"/>
              <w:jc w:val="both"/>
              <w:rPr>
                <w:sz w:val="20"/>
              </w:rPr>
            </w:pPr>
            <w:r>
              <w:rPr>
                <w:sz w:val="20"/>
              </w:rPr>
              <w:t>Build on others’</w:t>
            </w:r>
            <w:r>
              <w:rPr>
                <w:spacing w:val="-16"/>
                <w:sz w:val="20"/>
              </w:rPr>
              <w:t xml:space="preserve"> </w:t>
            </w:r>
            <w:r>
              <w:rPr>
                <w:sz w:val="20"/>
              </w:rPr>
              <w:t>talk in conversations by responding to</w:t>
            </w:r>
            <w:r>
              <w:rPr>
                <w:spacing w:val="-4"/>
                <w:sz w:val="20"/>
              </w:rPr>
              <w:t xml:space="preserve"> </w:t>
            </w:r>
            <w:r>
              <w:rPr>
                <w:sz w:val="20"/>
              </w:rPr>
              <w:t>the</w:t>
            </w:r>
          </w:p>
          <w:p w14:paraId="6BF3A8E4" w14:textId="77777777" w:rsidR="00195EDC" w:rsidRDefault="00195EDC" w:rsidP="00195EDC">
            <w:pPr>
              <w:pStyle w:val="TableParagraph"/>
              <w:spacing w:before="3" w:line="249" w:lineRule="auto"/>
              <w:ind w:left="270" w:right="79"/>
              <w:rPr>
                <w:sz w:val="20"/>
              </w:rPr>
            </w:pPr>
            <w:r>
              <w:rPr>
                <w:sz w:val="20"/>
              </w:rPr>
              <w:t>comments of others through multiple exchanges.</w:t>
            </w:r>
          </w:p>
          <w:p w14:paraId="7DA32F35" w14:textId="77777777" w:rsidR="00195EDC" w:rsidRDefault="00195EDC" w:rsidP="00C61D9B">
            <w:pPr>
              <w:pStyle w:val="TableParagraph"/>
              <w:numPr>
                <w:ilvl w:val="0"/>
                <w:numId w:val="572"/>
              </w:numPr>
              <w:tabs>
                <w:tab w:val="left" w:pos="270"/>
              </w:tabs>
              <w:spacing w:before="41" w:line="249" w:lineRule="auto"/>
              <w:ind w:right="353"/>
              <w:rPr>
                <w:sz w:val="20"/>
              </w:rPr>
            </w:pPr>
            <w:r>
              <w:rPr>
                <w:sz w:val="20"/>
              </w:rPr>
              <w:t>Ask questions to clear up any confusion about the topics and texts under discussion.</w:t>
            </w:r>
          </w:p>
        </w:tc>
        <w:tc>
          <w:tcPr>
            <w:tcW w:w="11510" w:type="dxa"/>
          </w:tcPr>
          <w:p w14:paraId="7856F22C" w14:textId="77777777" w:rsidR="00195EDC" w:rsidRDefault="00195EDC" w:rsidP="00C61D9B">
            <w:pPr>
              <w:pStyle w:val="TableParagraph"/>
              <w:numPr>
                <w:ilvl w:val="0"/>
                <w:numId w:val="471"/>
              </w:numPr>
              <w:tabs>
                <w:tab w:val="left" w:pos="270"/>
              </w:tabs>
              <w:spacing w:before="133"/>
              <w:rPr>
                <w:sz w:val="20"/>
              </w:rPr>
            </w:pPr>
            <w:r>
              <w:rPr>
                <w:sz w:val="20"/>
              </w:rPr>
              <w:t>Participate in group discussions about 1</w:t>
            </w:r>
            <w:r w:rsidRPr="00A85380">
              <w:rPr>
                <w:sz w:val="20"/>
                <w:vertAlign w:val="superscript"/>
              </w:rPr>
              <w:t>st</w:t>
            </w:r>
            <w:r>
              <w:rPr>
                <w:sz w:val="20"/>
              </w:rPr>
              <w:t>-grade-appropriate topics and</w:t>
            </w:r>
            <w:r>
              <w:rPr>
                <w:spacing w:val="-12"/>
                <w:sz w:val="20"/>
              </w:rPr>
              <w:t xml:space="preserve"> </w:t>
            </w:r>
            <w:r>
              <w:rPr>
                <w:sz w:val="20"/>
              </w:rPr>
              <w:t>text.</w:t>
            </w:r>
          </w:p>
          <w:p w14:paraId="3A956DCF" w14:textId="77777777" w:rsidR="00195EDC" w:rsidRDefault="00195EDC" w:rsidP="00C61D9B">
            <w:pPr>
              <w:pStyle w:val="TableParagraph"/>
              <w:numPr>
                <w:ilvl w:val="0"/>
                <w:numId w:val="471"/>
              </w:numPr>
              <w:tabs>
                <w:tab w:val="left" w:pos="270"/>
              </w:tabs>
              <w:rPr>
                <w:sz w:val="20"/>
              </w:rPr>
            </w:pPr>
            <w:r>
              <w:rPr>
                <w:sz w:val="20"/>
              </w:rPr>
              <w:t>Follow agreed-upon rules (e.g., gaining attention, listening to others,</w:t>
            </w:r>
            <w:r>
              <w:rPr>
                <w:spacing w:val="-12"/>
                <w:sz w:val="20"/>
              </w:rPr>
              <w:t xml:space="preserve"> </w:t>
            </w:r>
            <w:r>
              <w:rPr>
                <w:sz w:val="20"/>
              </w:rPr>
              <w:t>turn-taking).</w:t>
            </w:r>
          </w:p>
          <w:p w14:paraId="11A2605D" w14:textId="77777777" w:rsidR="00195EDC" w:rsidRDefault="00195EDC" w:rsidP="00C61D9B">
            <w:pPr>
              <w:pStyle w:val="TableParagraph"/>
              <w:numPr>
                <w:ilvl w:val="0"/>
                <w:numId w:val="471"/>
              </w:numPr>
              <w:tabs>
                <w:tab w:val="left" w:pos="270"/>
              </w:tabs>
              <w:rPr>
                <w:sz w:val="20"/>
              </w:rPr>
            </w:pPr>
            <w:r>
              <w:rPr>
                <w:sz w:val="20"/>
              </w:rPr>
              <w:t>Ask questions for</w:t>
            </w:r>
            <w:r>
              <w:rPr>
                <w:spacing w:val="-2"/>
                <w:sz w:val="20"/>
              </w:rPr>
              <w:t xml:space="preserve"> </w:t>
            </w:r>
            <w:r>
              <w:rPr>
                <w:sz w:val="20"/>
              </w:rPr>
              <w:t>clarification.</w:t>
            </w:r>
          </w:p>
          <w:p w14:paraId="1D57922D" w14:textId="77777777" w:rsidR="00195EDC" w:rsidRDefault="00195EDC" w:rsidP="00C61D9B">
            <w:pPr>
              <w:pStyle w:val="TableParagraph"/>
              <w:numPr>
                <w:ilvl w:val="0"/>
                <w:numId w:val="471"/>
              </w:numPr>
              <w:tabs>
                <w:tab w:val="left" w:pos="270"/>
              </w:tabs>
              <w:rPr>
                <w:sz w:val="20"/>
              </w:rPr>
            </w:pPr>
            <w:r>
              <w:rPr>
                <w:sz w:val="20"/>
              </w:rPr>
              <w:t>Actively participate in supported conversations about 1</w:t>
            </w:r>
            <w:r w:rsidRPr="00A85380">
              <w:rPr>
                <w:sz w:val="20"/>
                <w:vertAlign w:val="superscript"/>
              </w:rPr>
              <w:t>st</w:t>
            </w:r>
            <w:r>
              <w:rPr>
                <w:sz w:val="20"/>
              </w:rPr>
              <w:t>-grade-appropriate topics and</w:t>
            </w:r>
            <w:r>
              <w:rPr>
                <w:spacing w:val="-13"/>
                <w:sz w:val="20"/>
              </w:rPr>
              <w:t xml:space="preserve"> </w:t>
            </w:r>
            <w:r>
              <w:rPr>
                <w:sz w:val="20"/>
              </w:rPr>
              <w:t>text.</w:t>
            </w:r>
          </w:p>
          <w:p w14:paraId="438F7947" w14:textId="77777777" w:rsidR="00195EDC" w:rsidRDefault="00195EDC" w:rsidP="00C61D9B">
            <w:pPr>
              <w:pStyle w:val="TableParagraph"/>
              <w:numPr>
                <w:ilvl w:val="0"/>
                <w:numId w:val="471"/>
              </w:numPr>
              <w:tabs>
                <w:tab w:val="left" w:pos="270"/>
              </w:tabs>
              <w:rPr>
                <w:sz w:val="20"/>
              </w:rPr>
            </w:pPr>
            <w:r>
              <w:rPr>
                <w:sz w:val="20"/>
              </w:rPr>
              <w:t>Follow agreed-upon rules (e.g., gaining attention, listening to others,</w:t>
            </w:r>
            <w:r>
              <w:rPr>
                <w:spacing w:val="-12"/>
                <w:sz w:val="20"/>
              </w:rPr>
              <w:t xml:space="preserve"> </w:t>
            </w:r>
            <w:r>
              <w:rPr>
                <w:sz w:val="20"/>
              </w:rPr>
              <w:t>turn-taking).</w:t>
            </w:r>
          </w:p>
          <w:p w14:paraId="722C63B8" w14:textId="77777777" w:rsidR="00195EDC" w:rsidRDefault="00195EDC" w:rsidP="00C61D9B">
            <w:pPr>
              <w:pStyle w:val="TableParagraph"/>
              <w:numPr>
                <w:ilvl w:val="0"/>
                <w:numId w:val="471"/>
              </w:numPr>
              <w:tabs>
                <w:tab w:val="left" w:pos="270"/>
              </w:tabs>
              <w:rPr>
                <w:sz w:val="20"/>
              </w:rPr>
            </w:pPr>
            <w:r>
              <w:rPr>
                <w:sz w:val="20"/>
              </w:rPr>
              <w:t>Continue a conversation through multiple</w:t>
            </w:r>
            <w:r>
              <w:rPr>
                <w:spacing w:val="-3"/>
                <w:sz w:val="20"/>
              </w:rPr>
              <w:t xml:space="preserve"> </w:t>
            </w:r>
            <w:r>
              <w:rPr>
                <w:sz w:val="20"/>
              </w:rPr>
              <w:t>exchanges.</w:t>
            </w:r>
          </w:p>
          <w:p w14:paraId="2BFA7C43" w14:textId="77777777" w:rsidR="00195EDC" w:rsidRDefault="00195EDC" w:rsidP="00C61D9B">
            <w:pPr>
              <w:pStyle w:val="TableParagraph"/>
              <w:numPr>
                <w:ilvl w:val="0"/>
                <w:numId w:val="471"/>
              </w:numPr>
              <w:tabs>
                <w:tab w:val="left" w:pos="270"/>
              </w:tabs>
              <w:rPr>
                <w:sz w:val="20"/>
              </w:rPr>
            </w:pPr>
            <w:r>
              <w:rPr>
                <w:sz w:val="20"/>
              </w:rPr>
              <w:t>Actively participate in conversation about 1</w:t>
            </w:r>
            <w:r w:rsidRPr="002976D2">
              <w:rPr>
                <w:sz w:val="20"/>
                <w:vertAlign w:val="superscript"/>
              </w:rPr>
              <w:t>st</w:t>
            </w:r>
            <w:r>
              <w:rPr>
                <w:sz w:val="20"/>
              </w:rPr>
              <w:t>-grade-appropriate topics or</w:t>
            </w:r>
            <w:r>
              <w:rPr>
                <w:spacing w:val="-11"/>
                <w:sz w:val="20"/>
              </w:rPr>
              <w:t xml:space="preserve"> </w:t>
            </w:r>
            <w:r>
              <w:rPr>
                <w:sz w:val="20"/>
              </w:rPr>
              <w:t>text.</w:t>
            </w:r>
          </w:p>
          <w:p w14:paraId="437DD7E7" w14:textId="77777777" w:rsidR="00195EDC" w:rsidRDefault="00195EDC" w:rsidP="00C61D9B">
            <w:pPr>
              <w:pStyle w:val="TableParagraph"/>
              <w:numPr>
                <w:ilvl w:val="0"/>
                <w:numId w:val="471"/>
              </w:numPr>
              <w:tabs>
                <w:tab w:val="left" w:pos="270"/>
              </w:tabs>
              <w:rPr>
                <w:sz w:val="20"/>
              </w:rPr>
            </w:pPr>
            <w:r>
              <w:rPr>
                <w:sz w:val="20"/>
              </w:rPr>
              <w:t>Actively listen to</w:t>
            </w:r>
            <w:r>
              <w:rPr>
                <w:spacing w:val="-2"/>
                <w:sz w:val="20"/>
              </w:rPr>
              <w:t xml:space="preserve"> </w:t>
            </w:r>
            <w:r>
              <w:rPr>
                <w:sz w:val="20"/>
              </w:rPr>
              <w:t>others.</w:t>
            </w:r>
          </w:p>
          <w:p w14:paraId="4DD09049" w14:textId="77777777" w:rsidR="00195EDC" w:rsidRDefault="00195EDC" w:rsidP="00C61D9B">
            <w:pPr>
              <w:pStyle w:val="TableParagraph"/>
              <w:numPr>
                <w:ilvl w:val="0"/>
                <w:numId w:val="471"/>
              </w:numPr>
              <w:tabs>
                <w:tab w:val="left" w:pos="270"/>
              </w:tabs>
              <w:rPr>
                <w:sz w:val="20"/>
              </w:rPr>
            </w:pPr>
            <w:r>
              <w:rPr>
                <w:sz w:val="20"/>
              </w:rPr>
              <w:t>Respond to a</w:t>
            </w:r>
            <w:r>
              <w:rPr>
                <w:spacing w:val="-3"/>
                <w:sz w:val="20"/>
              </w:rPr>
              <w:t xml:space="preserve"> </w:t>
            </w:r>
            <w:r>
              <w:rPr>
                <w:sz w:val="20"/>
              </w:rPr>
              <w:t>question.</w:t>
            </w:r>
          </w:p>
          <w:p w14:paraId="553C126A" w14:textId="77777777" w:rsidR="00195EDC" w:rsidRDefault="00195EDC" w:rsidP="00C61D9B">
            <w:pPr>
              <w:pStyle w:val="TableParagraph"/>
              <w:numPr>
                <w:ilvl w:val="0"/>
                <w:numId w:val="471"/>
              </w:numPr>
              <w:tabs>
                <w:tab w:val="left" w:pos="270"/>
              </w:tabs>
              <w:rPr>
                <w:sz w:val="20"/>
              </w:rPr>
            </w:pPr>
            <w:r>
              <w:rPr>
                <w:sz w:val="20"/>
              </w:rPr>
              <w:t>Use any mode of communication to participate in a collaborative</w:t>
            </w:r>
            <w:r>
              <w:rPr>
                <w:spacing w:val="-9"/>
                <w:sz w:val="20"/>
              </w:rPr>
              <w:t xml:space="preserve"> </w:t>
            </w:r>
            <w:r>
              <w:rPr>
                <w:sz w:val="20"/>
              </w:rPr>
              <w:t>conversation.</w:t>
            </w:r>
          </w:p>
          <w:p w14:paraId="7C9B5ACD" w14:textId="77777777" w:rsidR="00195EDC" w:rsidRDefault="00195EDC" w:rsidP="00C61D9B">
            <w:pPr>
              <w:pStyle w:val="TableParagraph"/>
              <w:numPr>
                <w:ilvl w:val="0"/>
                <w:numId w:val="571"/>
              </w:numPr>
              <w:tabs>
                <w:tab w:val="left" w:pos="270"/>
              </w:tabs>
              <w:rPr>
                <w:sz w:val="20"/>
              </w:rPr>
            </w:pPr>
            <w:r>
              <w:rPr>
                <w:sz w:val="20"/>
              </w:rPr>
              <w:t>Engage in communication</w:t>
            </w:r>
            <w:r>
              <w:rPr>
                <w:spacing w:val="-2"/>
                <w:sz w:val="20"/>
              </w:rPr>
              <w:t xml:space="preserve"> </w:t>
            </w:r>
            <w:r>
              <w:rPr>
                <w:sz w:val="20"/>
              </w:rPr>
              <w:t>opportunities.</w:t>
            </w:r>
          </w:p>
        </w:tc>
      </w:tr>
      <w:tr w:rsidR="00195EDC" w14:paraId="498A2C44" w14:textId="77777777" w:rsidTr="003B3FCF">
        <w:trPr>
          <w:trHeight w:val="1695"/>
        </w:trPr>
        <w:tc>
          <w:tcPr>
            <w:tcW w:w="2870" w:type="dxa"/>
            <w:shd w:val="clear" w:color="auto" w:fill="DCDDDE"/>
          </w:tcPr>
          <w:p w14:paraId="212C69FB" w14:textId="77777777" w:rsidR="00195EDC" w:rsidRDefault="00195EDC" w:rsidP="00195EDC">
            <w:pPr>
              <w:pStyle w:val="TableParagraph"/>
              <w:spacing w:before="133" w:line="249" w:lineRule="auto"/>
              <w:ind w:left="90" w:right="337"/>
              <w:rPr>
                <w:sz w:val="20"/>
              </w:rPr>
            </w:pPr>
            <w:r>
              <w:rPr>
                <w:b/>
                <w:sz w:val="20"/>
              </w:rPr>
              <w:t xml:space="preserve">SL.1.2 </w:t>
            </w:r>
            <w:r>
              <w:rPr>
                <w:sz w:val="20"/>
              </w:rPr>
              <w:t>Ask and answer questions about key details in a text read aloud or information presented in various media and other formats (e.g., orally).</w:t>
            </w:r>
          </w:p>
        </w:tc>
        <w:tc>
          <w:tcPr>
            <w:tcW w:w="11510" w:type="dxa"/>
          </w:tcPr>
          <w:p w14:paraId="3FEA8AA4" w14:textId="77777777" w:rsidR="00195EDC" w:rsidRDefault="00195EDC" w:rsidP="00C61D9B">
            <w:pPr>
              <w:pStyle w:val="TableParagraph"/>
              <w:numPr>
                <w:ilvl w:val="0"/>
                <w:numId w:val="470"/>
              </w:numPr>
              <w:tabs>
                <w:tab w:val="left" w:pos="270"/>
              </w:tabs>
              <w:spacing w:before="133"/>
              <w:rPr>
                <w:sz w:val="20"/>
              </w:rPr>
            </w:pPr>
            <w:r>
              <w:rPr>
                <w:sz w:val="20"/>
              </w:rPr>
              <w:t>Ask a question related to the text read aloud by providing key details from the text or other</w:t>
            </w:r>
            <w:r>
              <w:rPr>
                <w:spacing w:val="-18"/>
                <w:sz w:val="20"/>
              </w:rPr>
              <w:t xml:space="preserve"> </w:t>
            </w:r>
            <w:r>
              <w:rPr>
                <w:sz w:val="20"/>
              </w:rPr>
              <w:t>media.</w:t>
            </w:r>
          </w:p>
          <w:p w14:paraId="23D581DB" w14:textId="77777777" w:rsidR="00195EDC" w:rsidRDefault="00195EDC" w:rsidP="00C61D9B">
            <w:pPr>
              <w:pStyle w:val="TableParagraph"/>
              <w:numPr>
                <w:ilvl w:val="0"/>
                <w:numId w:val="470"/>
              </w:numPr>
              <w:tabs>
                <w:tab w:val="left" w:pos="270"/>
              </w:tabs>
              <w:rPr>
                <w:sz w:val="20"/>
              </w:rPr>
            </w:pPr>
            <w:r>
              <w:rPr>
                <w:sz w:val="20"/>
              </w:rPr>
              <w:t>Answer a question related to the text</w:t>
            </w:r>
            <w:r>
              <w:rPr>
                <w:spacing w:val="-3"/>
                <w:sz w:val="20"/>
              </w:rPr>
              <w:t xml:space="preserve"> </w:t>
            </w:r>
            <w:r>
              <w:rPr>
                <w:sz w:val="20"/>
              </w:rPr>
              <w:t>read aloud.</w:t>
            </w:r>
          </w:p>
          <w:p w14:paraId="50E384F3" w14:textId="77777777" w:rsidR="00195EDC" w:rsidRDefault="00195EDC" w:rsidP="00C61D9B">
            <w:pPr>
              <w:pStyle w:val="TableParagraph"/>
              <w:numPr>
                <w:ilvl w:val="0"/>
                <w:numId w:val="470"/>
              </w:numPr>
              <w:tabs>
                <w:tab w:val="left" w:pos="270"/>
              </w:tabs>
              <w:rPr>
                <w:sz w:val="20"/>
              </w:rPr>
            </w:pPr>
            <w:r>
              <w:rPr>
                <w:sz w:val="20"/>
              </w:rPr>
              <w:t xml:space="preserve">Indicate interest or inquiry about text vocabulary, pictures, minor details, topic, </w:t>
            </w:r>
            <w:r>
              <w:rPr>
                <w:spacing w:val="-3"/>
                <w:sz w:val="20"/>
              </w:rPr>
              <w:t>author,</w:t>
            </w:r>
            <w:r>
              <w:rPr>
                <w:spacing w:val="-15"/>
                <w:sz w:val="20"/>
              </w:rPr>
              <w:t xml:space="preserve"> </w:t>
            </w:r>
            <w:r>
              <w:rPr>
                <w:sz w:val="20"/>
              </w:rPr>
              <w:t>etc.</w:t>
            </w:r>
          </w:p>
          <w:p w14:paraId="437048AD" w14:textId="77777777" w:rsidR="00195EDC" w:rsidRDefault="00195EDC" w:rsidP="00C61D9B">
            <w:pPr>
              <w:pStyle w:val="TableParagraph"/>
              <w:numPr>
                <w:ilvl w:val="0"/>
                <w:numId w:val="470"/>
              </w:numPr>
              <w:tabs>
                <w:tab w:val="left" w:pos="270"/>
              </w:tabs>
              <w:rPr>
                <w:sz w:val="20"/>
              </w:rPr>
            </w:pPr>
            <w:r>
              <w:rPr>
                <w:sz w:val="20"/>
              </w:rPr>
              <w:t>Actively participate in text read aloud in various formats by actively engaging and/or</w:t>
            </w:r>
            <w:r>
              <w:rPr>
                <w:spacing w:val="-17"/>
                <w:sz w:val="20"/>
              </w:rPr>
              <w:t xml:space="preserve"> </w:t>
            </w:r>
            <w:r>
              <w:rPr>
                <w:sz w:val="20"/>
              </w:rPr>
              <w:t>commenting.</w:t>
            </w:r>
          </w:p>
          <w:p w14:paraId="45A0EBFD" w14:textId="77777777" w:rsidR="00195EDC" w:rsidRDefault="00195EDC" w:rsidP="00C61D9B">
            <w:pPr>
              <w:pStyle w:val="TableParagraph"/>
              <w:numPr>
                <w:ilvl w:val="0"/>
                <w:numId w:val="570"/>
              </w:numPr>
              <w:tabs>
                <w:tab w:val="left" w:pos="270"/>
              </w:tabs>
              <w:rPr>
                <w:sz w:val="20"/>
              </w:rPr>
            </w:pPr>
            <w:r>
              <w:rPr>
                <w:sz w:val="20"/>
              </w:rPr>
              <w:t>Engage during shared</w:t>
            </w:r>
            <w:r>
              <w:rPr>
                <w:spacing w:val="-2"/>
                <w:sz w:val="20"/>
              </w:rPr>
              <w:t xml:space="preserve"> </w:t>
            </w:r>
            <w:r>
              <w:rPr>
                <w:sz w:val="20"/>
              </w:rPr>
              <w:t>read-alouds.</w:t>
            </w:r>
          </w:p>
        </w:tc>
      </w:tr>
    </w:tbl>
    <w:p w14:paraId="54D100FF" w14:textId="77777777" w:rsidR="00195EDC" w:rsidRDefault="00195EDC" w:rsidP="00195EDC">
      <w:pPr>
        <w:rPr>
          <w:sz w:val="20"/>
        </w:rPr>
        <w:sectPr w:rsidR="00195EDC">
          <w:pgSz w:w="15840" w:h="12240" w:orient="landscape"/>
          <w:pgMar w:top="0" w:right="0" w:bottom="720" w:left="0" w:header="0" w:footer="520" w:gutter="0"/>
          <w:cols w:space="720"/>
        </w:sectPr>
      </w:pPr>
    </w:p>
    <w:p w14:paraId="71201DBC"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2792" behindDoc="0" locked="0" layoutInCell="1" allowOverlap="1" wp14:anchorId="1CA000ED" wp14:editId="4150437D">
                <wp:simplePos x="0" y="0"/>
                <wp:positionH relativeFrom="page">
                  <wp:posOffset>6350</wp:posOffset>
                </wp:positionH>
                <wp:positionV relativeFrom="page">
                  <wp:posOffset>6350</wp:posOffset>
                </wp:positionV>
                <wp:extent cx="10052050" cy="685800"/>
                <wp:effectExtent l="0" t="0" r="0" b="0"/>
                <wp:wrapNone/>
                <wp:docPr id="1205" name="Group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06" name="Rectangle 110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Text Box 109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BFB3"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08" name="Text Box 109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F22FA" w14:textId="77777777" w:rsidR="00742030" w:rsidRDefault="00742030" w:rsidP="00195EDC">
                              <w:pPr>
                                <w:spacing w:line="201" w:lineRule="exact"/>
                                <w:rPr>
                                  <w:b/>
                                  <w:sz w:val="18"/>
                                </w:rPr>
                              </w:pPr>
                              <w:r>
                                <w:rPr>
                                  <w:b/>
                                  <w:color w:val="FFFFFF"/>
                                  <w:sz w:val="18"/>
                                </w:rPr>
                                <w:t>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000ED" id="Group 1097" o:spid="_x0000_s1214" style="position:absolute;margin-left:.5pt;margin-top:.5pt;width:791.5pt;height:54pt;z-index:5027027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hk9rAMAAGUOAAAOAAAAZHJzL2Uyb0RvYy54bWzsV9uOpDYQfY+Uf7B4Z7BZ6AY0zGqnuxlF&#13;&#10;mmRXu5sPcIO5KICJ7R56EuXfU7Yb+jJJ9jJJlEjTD7RNmXLVqToHc/1637XogQnZ8D51yBV2EOtz&#13;&#10;XjR9lTo/fszcyEFS0b6gLe9Z6jwy6by++fab63FImM9r3hZMIHDSy2QcUqdWakg8T+Y166i84gPr&#13;&#10;wVhy0VEFU1F5haAjeO9az8d44Y1cFIPgOZMS7q6t0bkx/suS5eptWUqmUJs6EJsyV2GuW331bq5p&#13;&#10;Ugk61E1+CIN+RRQdbXrYdHa1poqinWieuOqaXHDJS3WV887jZdnkzOQA2RB8kc2d4LvB5FIlYzXM&#13;&#10;MAG0Fzh9tdv8h4d3AjUF1M7HoYN62kGVzMaI4HipARqHKoF1d2L4MLwTNksY3vP8Jwlm79Ku55Vd&#13;&#10;jLbj97wAj3SnuAFoX4pOu4DU0d7U4XGuA9srlMNNgnEI0UC9cjAuojDCh0rlNZRTP0fACDb4MxXM&#13;&#10;6830bBi9OjxIcGTMHk3sribSQ2Q6LWg5eURVPg/VDzUdmCmW1GgdUV1MqL6HbqR91TJEIEOLrFk7&#13;&#10;wSpPMT2x6EglQP9JNC9QmfH8C0xoMgip7hjvkB6kjoAoTaXow71Uur7HJbpwkrdNkTVtayai2q5a&#13;&#10;gR4o8CvbLG9nxM+Wtb1e3HP9mPVo70CAsIe26VANX36NiR/gWz92s0W0dIMsCN14iSMXk/g2XuAg&#13;&#10;DtbZbzpAEiR1UxSsv296NnGXBJ9XxYOKWNYZ9qIxdeLQD03uZ9HL0ySx+eniAS5ny7pGgZS1TZc6&#13;&#10;0K/ws61ZM1ps+sK0qaJNa8feefjGG2Aw/RtUoF1t3W2vbnnxCD0gOBQJOhxEFwY1F784aAQBSx35&#13;&#10;844K5qD2ux56OSZBAMuUmQTh0oeJOLVsTy20z8FV6igH2eFKWZXcDaKpatiJGGB6/gaYXDamMXR8&#13;&#10;NiqI+0Cnf49Xy4lXH3Xz3PK9Fqz4glZI7cEyRf9sghkUQXeC0LfV1VtryVqEsW/lysfGNIvOkT2f&#13;&#10;SbCZJjT5It7geBNtosAN/MXGDfB67b7JVoG7yMgyXL9ar1Zrcs4bzcbn88bIwJ9rQqZ/T+ly0v9W&#13;&#10;SwAv0/8vUqCF5RNSoPbbvXlpx8HU71+oDrMyzKoAA6sIMPgfqgGcM+3Z5VQNogkdeCHrl+zfrAYk&#13;&#10;iElsziFP9MD3yYsc/MER4UUO/oGTwVEOwqnh/6tyYI7g8C1jDjqH7y79sXQ6N4eJ49fhze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Djahk9rAMAAGUOAAAOAAAAAAAAAAAAAAAAAC4CAABkcnMvZTJvRG9jLnhtbFBL&#13;&#10;AQItABQABgAIAAAAIQCfdon14AAAAA0BAAAPAAAAAAAAAAAAAAAAAAYGAABkcnMvZG93bnJldi54&#13;&#10;bWxQSwUGAAAAAAQABADzAAAAEwcAAAAA&#13;&#10;">
                <v:rect id="Rectangle 1100" o:spid="_x0000_s12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plRyAAAAOIAAAAPAAAAZHJzL2Rvd25yZXYueG1sRI/BisIw&#13;&#10;EIbvgu8QRvCmqaJFqlFEVxAPC1sVPQ7N2BabSWmyWt/eLCx4GWb4+b/hW6xaU4kHNa60rGA0jEAQ&#13;&#10;Z1aXnCs4HXeDGQjnkTVWlknBixyslt3OAhNtn/xDj9TnIkDYJaig8L5OpHRZQQbd0NbEIbvZxqAP&#13;&#10;Z5NL3eAzwE0lx1EUS4Mlhw8F1rQpKLunv0bB9+vL3Hhapsf4QtdJfd5d14ezUv1eu52HsZ6D8NT6&#13;&#10;T+MfsdfBYRzF8KcUVpDLNwAAAP//AwBQSwECLQAUAAYACAAAACEA2+H2y+4AAACFAQAAEwAAAAAA&#13;&#10;AAAAAAAAAAAAAAAAW0NvbnRlbnRfVHlwZXNdLnhtbFBLAQItABQABgAIAAAAIQBa9CxbvwAAABUB&#13;&#10;AAALAAAAAAAAAAAAAAAAAB8BAABfcmVscy8ucmVsc1BLAQItABQABgAIAAAAIQCTXplRyAAAAOIA&#13;&#10;AAAPAAAAAAAAAAAAAAAAAAcCAABkcnMvZG93bnJldi54bWxQSwUGAAAAAAMAAwC3AAAA/AIAAAAA&#13;&#10;" fillcolor="#fe7b80" stroked="f">
                  <v:path arrowok="t"/>
                </v:rect>
                <v:shape id="Text Box 1099" o:spid="_x0000_s12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zk7OyAAAAOIAAAAPAAAAZHJzL2Rvd25yZXYueG1sRI/BagIx&#13;&#10;EIbvQt8hTKE3zXahWlajFEUqiAe1hR6HzXSzdDNZknSNb2+EQi/DDD//N3yLVbKdGMiH1rGC50kB&#13;&#10;grh2uuVGwcd5O34FESKyxs4xKbhSgNXyYbTASrsLH2k4xUZkCIcKFZgY+0rKUBuyGCauJ87Zt/MW&#13;&#10;Yz59I7XHS4bbTpZFMZUWW84fDPa0NlT/nH6tgs91v92nL4OH4UW/b8rZ8errpNTTY9rM83ibg4iU&#13;&#10;4n/jD7HT2aEsZnBXyivI5Q0AAP//AwBQSwECLQAUAAYACAAAACEA2+H2y+4AAACFAQAAEwAAAAAA&#13;&#10;AAAAAAAAAAAAAAAAW0NvbnRlbnRfVHlwZXNdLnhtbFBLAQItABQABgAIAAAAIQBa9CxbvwAAABUB&#13;&#10;AAALAAAAAAAAAAAAAAAAAB8BAABfcmVscy8ucmVsc1BLAQItABQABgAIAAAAIQAnzk7OyAAAAOIA&#13;&#10;AAAPAAAAAAAAAAAAAAAAAAcCAABkcnMvZG93bnJldi54bWxQSwUGAAAAAAMAAwC3AAAA/AIAAAAA&#13;&#10;" filled="f" stroked="f">
                  <v:path arrowok="t"/>
                  <v:textbox inset="0,0,0,0">
                    <w:txbxContent>
                      <w:p w14:paraId="6FC8BFB3"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098" o:spid="_x0000_s12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dq8yQAAAOIAAAAPAAAAZHJzL2Rvd25yZXYueG1sRI9PSwMx&#13;&#10;EMXvgt8hjODNZl3wD9umRVqKgnhoq+Bx2Ew3SzeTJYnb9Ns7B8HLYx6P+c28xar4QU0UUx/YwP2s&#13;&#10;AkXcBttzZ+DzsL17BpUyssUhMBm4UILV8vpqgY0NZ97RtM+dEginBg24nMdG69Q68phmYSSW7Bii&#13;&#10;xyw2dtpGPAvcD7quqkftsWe54HCktaP2tP/xBr7W4/a9fDv8mB7s66Z+2l1iW4y5vSmbucjLHFSm&#13;&#10;kv83/hBvVjrUlfwslWQEvfwFAAD//wMAUEsBAi0AFAAGAAgAAAAhANvh9svuAAAAhQEAABMAAAAA&#13;&#10;AAAAAAAAAAAAAAAAAFtDb250ZW50X1R5cGVzXS54bWxQSwECLQAUAAYACAAAACEAWvQsW78AAAAV&#13;&#10;AQAACwAAAAAAAAAAAAAAAAAfAQAAX3JlbHMvLnJlbHNQSwECLQAUAAYACAAAACEAVlHavMkAAADi&#13;&#10;AAAADwAAAAAAAAAAAAAAAAAHAgAAZHJzL2Rvd25yZXYueG1sUEsFBgAAAAADAAMAtwAAAP0CAAAA&#13;&#10;AA==&#13;&#10;" filled="f" stroked="f">
                  <v:path arrowok="t"/>
                  <v:textbox inset="0,0,0,0">
                    <w:txbxContent>
                      <w:p w14:paraId="036F22FA" w14:textId="77777777" w:rsidR="00742030" w:rsidRDefault="00742030" w:rsidP="00195EDC">
                        <w:pPr>
                          <w:spacing w:line="201" w:lineRule="exact"/>
                          <w:rPr>
                            <w:b/>
                            <w:sz w:val="18"/>
                          </w:rPr>
                        </w:pPr>
                        <w:r>
                          <w:rPr>
                            <w:b/>
                            <w:color w:val="FFFFFF"/>
                            <w:sz w:val="18"/>
                          </w:rPr>
                          <w:t>49</w:t>
                        </w:r>
                      </w:p>
                    </w:txbxContent>
                  </v:textbox>
                </v:shape>
                <w10:wrap anchorx="page" anchory="page"/>
              </v:group>
            </w:pict>
          </mc:Fallback>
        </mc:AlternateContent>
      </w:r>
    </w:p>
    <w:p w14:paraId="7821B319" w14:textId="77777777" w:rsidR="00195EDC" w:rsidRDefault="00195EDC" w:rsidP="00195EDC">
      <w:pPr>
        <w:pStyle w:val="BodyText"/>
        <w:rPr>
          <w:rFonts w:ascii="Times New Roman"/>
          <w:sz w:val="20"/>
        </w:rPr>
      </w:pPr>
    </w:p>
    <w:p w14:paraId="3FE0C563" w14:textId="77777777" w:rsidR="00195EDC" w:rsidRDefault="00195EDC" w:rsidP="00195EDC">
      <w:pPr>
        <w:pStyle w:val="BodyText"/>
        <w:rPr>
          <w:rFonts w:ascii="Times New Roman"/>
          <w:sz w:val="20"/>
        </w:rPr>
      </w:pPr>
    </w:p>
    <w:p w14:paraId="2D0131D2" w14:textId="77777777" w:rsidR="00195EDC" w:rsidRDefault="00195EDC" w:rsidP="00195EDC">
      <w:pPr>
        <w:pStyle w:val="BodyText"/>
        <w:rPr>
          <w:rFonts w:ascii="Times New Roman"/>
          <w:sz w:val="20"/>
        </w:rPr>
      </w:pPr>
    </w:p>
    <w:p w14:paraId="21E10A60" w14:textId="77777777" w:rsidR="00195EDC" w:rsidRDefault="00195EDC" w:rsidP="00195EDC">
      <w:pPr>
        <w:pStyle w:val="BodyText"/>
        <w:rPr>
          <w:rFonts w:ascii="Times New Roman"/>
          <w:sz w:val="20"/>
        </w:rPr>
      </w:pPr>
    </w:p>
    <w:p w14:paraId="5157CA7C"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40699D79" w14:textId="77777777" w:rsidTr="003B3FCF">
        <w:trPr>
          <w:trHeight w:val="931"/>
        </w:trPr>
        <w:tc>
          <w:tcPr>
            <w:tcW w:w="2870" w:type="dxa"/>
            <w:shd w:val="clear" w:color="auto" w:fill="8CA5D5"/>
          </w:tcPr>
          <w:p w14:paraId="2FFFC712"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0284D715" w14:textId="77777777" w:rsidR="00195EDC" w:rsidRDefault="00195EDC" w:rsidP="00195EDC">
            <w:pPr>
              <w:pStyle w:val="TableParagraph"/>
              <w:spacing w:before="116"/>
              <w:ind w:left="3847" w:right="3837"/>
              <w:jc w:val="center"/>
              <w:rPr>
                <w:b/>
                <w:sz w:val="28"/>
              </w:rPr>
            </w:pPr>
            <w:r>
              <w:rPr>
                <w:b/>
                <w:sz w:val="28"/>
              </w:rPr>
              <w:t>Learning Progression</w:t>
            </w:r>
          </w:p>
          <w:p w14:paraId="3D3BF66E"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75F500B8" w14:textId="77777777" w:rsidTr="003B3FCF">
        <w:trPr>
          <w:trHeight w:val="3535"/>
        </w:trPr>
        <w:tc>
          <w:tcPr>
            <w:tcW w:w="2870" w:type="dxa"/>
            <w:shd w:val="clear" w:color="auto" w:fill="DCDDDE"/>
          </w:tcPr>
          <w:p w14:paraId="2ECB0EB0" w14:textId="77777777" w:rsidR="00195EDC" w:rsidRDefault="00195EDC" w:rsidP="00195EDC">
            <w:pPr>
              <w:pStyle w:val="TableParagraph"/>
              <w:spacing w:before="133" w:line="249" w:lineRule="auto"/>
              <w:ind w:left="90" w:right="93"/>
              <w:rPr>
                <w:sz w:val="20"/>
              </w:rPr>
            </w:pPr>
            <w:r>
              <w:rPr>
                <w:b/>
                <w:sz w:val="20"/>
              </w:rPr>
              <w:t xml:space="preserve">SL.1.3 </w:t>
            </w:r>
            <w:r>
              <w:rPr>
                <w:sz w:val="20"/>
              </w:rPr>
              <w:t>Ask and answer questions about what a speaker says in order to gather additional information or clarify something that is not understood.</w:t>
            </w:r>
          </w:p>
        </w:tc>
        <w:tc>
          <w:tcPr>
            <w:tcW w:w="11510" w:type="dxa"/>
          </w:tcPr>
          <w:p w14:paraId="3EFF46B6" w14:textId="77777777" w:rsidR="00195EDC" w:rsidRDefault="00195EDC" w:rsidP="00C61D9B">
            <w:pPr>
              <w:pStyle w:val="TableParagraph"/>
              <w:numPr>
                <w:ilvl w:val="0"/>
                <w:numId w:val="469"/>
              </w:numPr>
              <w:tabs>
                <w:tab w:val="left" w:pos="270"/>
              </w:tabs>
              <w:spacing w:before="133"/>
              <w:rPr>
                <w:sz w:val="20"/>
              </w:rPr>
            </w:pPr>
            <w:r>
              <w:rPr>
                <w:sz w:val="20"/>
              </w:rPr>
              <w:t>Ask a question to inquire further about the speaker’s</w:t>
            </w:r>
            <w:r>
              <w:rPr>
                <w:spacing w:val="-5"/>
                <w:sz w:val="20"/>
              </w:rPr>
              <w:t xml:space="preserve"> </w:t>
            </w:r>
            <w:r>
              <w:rPr>
                <w:sz w:val="20"/>
              </w:rPr>
              <w:t>topic.</w:t>
            </w:r>
          </w:p>
          <w:p w14:paraId="6248869D" w14:textId="77777777" w:rsidR="00195EDC" w:rsidRDefault="00195EDC" w:rsidP="00C61D9B">
            <w:pPr>
              <w:pStyle w:val="TableParagraph"/>
              <w:numPr>
                <w:ilvl w:val="0"/>
                <w:numId w:val="469"/>
              </w:numPr>
              <w:tabs>
                <w:tab w:val="left" w:pos="270"/>
              </w:tabs>
              <w:spacing w:line="249" w:lineRule="auto"/>
              <w:ind w:right="500"/>
              <w:rPr>
                <w:sz w:val="20"/>
              </w:rPr>
            </w:pPr>
            <w:r>
              <w:rPr>
                <w:sz w:val="20"/>
              </w:rPr>
              <w:t>Recall</w:t>
            </w:r>
            <w:r>
              <w:rPr>
                <w:spacing w:val="-3"/>
                <w:sz w:val="20"/>
              </w:rPr>
              <w:t xml:space="preserve"> </w:t>
            </w:r>
            <w:r>
              <w:rPr>
                <w:sz w:val="20"/>
              </w:rPr>
              <w:t>one</w:t>
            </w:r>
            <w:r>
              <w:rPr>
                <w:spacing w:val="-3"/>
                <w:sz w:val="20"/>
              </w:rPr>
              <w:t xml:space="preserve"> </w:t>
            </w:r>
            <w:r>
              <w:rPr>
                <w:sz w:val="20"/>
              </w:rPr>
              <w:t>detail</w:t>
            </w:r>
            <w:r>
              <w:rPr>
                <w:spacing w:val="-3"/>
                <w:sz w:val="20"/>
              </w:rPr>
              <w:t xml:space="preserve"> </w:t>
            </w:r>
            <w:r>
              <w:rPr>
                <w:sz w:val="20"/>
              </w:rPr>
              <w:t>shared</w:t>
            </w:r>
            <w:r>
              <w:rPr>
                <w:spacing w:val="-3"/>
                <w:sz w:val="20"/>
              </w:rPr>
              <w:t xml:space="preserve"> </w:t>
            </w:r>
            <w:r>
              <w:rPr>
                <w:sz w:val="20"/>
              </w:rPr>
              <w:t>by</w:t>
            </w:r>
            <w:r>
              <w:rPr>
                <w:spacing w:val="-3"/>
                <w:sz w:val="20"/>
              </w:rPr>
              <w:t xml:space="preserve"> </w:t>
            </w:r>
            <w:r>
              <w:rPr>
                <w:sz w:val="20"/>
              </w:rPr>
              <w:t>the</w:t>
            </w:r>
            <w:r>
              <w:rPr>
                <w:spacing w:val="-3"/>
                <w:sz w:val="20"/>
              </w:rPr>
              <w:t xml:space="preserve"> </w:t>
            </w:r>
            <w:r>
              <w:rPr>
                <w:sz w:val="20"/>
              </w:rPr>
              <w:t>speaker</w:t>
            </w:r>
            <w:r>
              <w:rPr>
                <w:spacing w:val="-3"/>
                <w:sz w:val="20"/>
              </w:rPr>
              <w:t xml:space="preserve"> </w:t>
            </w:r>
            <w:r>
              <w:rPr>
                <w:sz w:val="20"/>
              </w:rPr>
              <w:t>following</w:t>
            </w:r>
            <w:r>
              <w:rPr>
                <w:spacing w:val="-3"/>
                <w:sz w:val="20"/>
              </w:rPr>
              <w:t xml:space="preserve"> </w:t>
            </w:r>
            <w:r>
              <w:rPr>
                <w:sz w:val="20"/>
              </w:rPr>
              <w:t>a</w:t>
            </w:r>
            <w:r>
              <w:rPr>
                <w:spacing w:val="-3"/>
                <w:sz w:val="20"/>
              </w:rPr>
              <w:t xml:space="preserve"> </w:t>
            </w:r>
            <w:r>
              <w:rPr>
                <w:sz w:val="20"/>
              </w:rPr>
              <w:t>general</w:t>
            </w:r>
            <w:r>
              <w:rPr>
                <w:spacing w:val="-3"/>
                <w:sz w:val="20"/>
              </w:rPr>
              <w:t xml:space="preserve"> </w:t>
            </w:r>
            <w:r>
              <w:rPr>
                <w:sz w:val="20"/>
              </w:rPr>
              <w:t>question</w:t>
            </w:r>
            <w:r>
              <w:rPr>
                <w:spacing w:val="-3"/>
                <w:sz w:val="20"/>
              </w:rPr>
              <w:t xml:space="preserve"> </w:t>
            </w:r>
            <w:r>
              <w:rPr>
                <w:sz w:val="20"/>
              </w:rPr>
              <w:t>(e.g.,</w:t>
            </w:r>
            <w:r>
              <w:rPr>
                <w:spacing w:val="-3"/>
                <w:sz w:val="20"/>
              </w:rPr>
              <w:t xml:space="preserve"> </w:t>
            </w:r>
            <w:r>
              <w:rPr>
                <w:sz w:val="20"/>
              </w:rPr>
              <w:t>What</w:t>
            </w:r>
            <w:r>
              <w:rPr>
                <w:spacing w:val="-3"/>
                <w:sz w:val="20"/>
              </w:rPr>
              <w:t xml:space="preserve"> </w:t>
            </w:r>
            <w:r>
              <w:rPr>
                <w:sz w:val="20"/>
              </w:rPr>
              <w:t>was</w:t>
            </w:r>
            <w:r>
              <w:rPr>
                <w:spacing w:val="-3"/>
                <w:sz w:val="20"/>
              </w:rPr>
              <w:t xml:space="preserve"> </w:t>
            </w:r>
            <w:r>
              <w:rPr>
                <w:sz w:val="20"/>
              </w:rPr>
              <w:t>your</w:t>
            </w:r>
            <w:r>
              <w:rPr>
                <w:spacing w:val="-3"/>
                <w:sz w:val="20"/>
              </w:rPr>
              <w:t xml:space="preserve"> </w:t>
            </w:r>
            <w:r>
              <w:rPr>
                <w:sz w:val="20"/>
              </w:rPr>
              <w:t>favorite</w:t>
            </w:r>
            <w:r>
              <w:rPr>
                <w:spacing w:val="-3"/>
                <w:sz w:val="20"/>
              </w:rPr>
              <w:t xml:space="preserve"> </w:t>
            </w:r>
            <w:r>
              <w:rPr>
                <w:sz w:val="20"/>
              </w:rPr>
              <w:t>detail</w:t>
            </w:r>
            <w:r>
              <w:rPr>
                <w:spacing w:val="-3"/>
                <w:sz w:val="20"/>
              </w:rPr>
              <w:t xml:space="preserve"> </w:t>
            </w:r>
            <w:r>
              <w:rPr>
                <w:sz w:val="20"/>
              </w:rPr>
              <w:t>speaker</w:t>
            </w:r>
            <w:r>
              <w:rPr>
                <w:spacing w:val="-3"/>
                <w:sz w:val="20"/>
              </w:rPr>
              <w:t xml:space="preserve"> </w:t>
            </w:r>
            <w:r>
              <w:rPr>
                <w:sz w:val="20"/>
              </w:rPr>
              <w:t>shared? What do you remember? What was this presentation about?).</w:t>
            </w:r>
          </w:p>
          <w:p w14:paraId="13610E5A" w14:textId="77777777" w:rsidR="00195EDC" w:rsidRDefault="00195EDC" w:rsidP="00C61D9B">
            <w:pPr>
              <w:pStyle w:val="TableParagraph"/>
              <w:numPr>
                <w:ilvl w:val="0"/>
                <w:numId w:val="469"/>
              </w:numPr>
              <w:tabs>
                <w:tab w:val="left" w:pos="270"/>
              </w:tabs>
              <w:spacing w:before="41"/>
              <w:rPr>
                <w:sz w:val="20"/>
              </w:rPr>
            </w:pPr>
            <w:r>
              <w:rPr>
                <w:sz w:val="20"/>
              </w:rPr>
              <w:t>Ask for</w:t>
            </w:r>
            <w:r>
              <w:rPr>
                <w:spacing w:val="-1"/>
                <w:sz w:val="20"/>
              </w:rPr>
              <w:t xml:space="preserve"> </w:t>
            </w:r>
            <w:r>
              <w:rPr>
                <w:sz w:val="20"/>
              </w:rPr>
              <w:t>assistance.</w:t>
            </w:r>
          </w:p>
          <w:p w14:paraId="0D7059F5" w14:textId="77777777" w:rsidR="00195EDC" w:rsidRDefault="00195EDC" w:rsidP="00C61D9B">
            <w:pPr>
              <w:pStyle w:val="TableParagraph"/>
              <w:numPr>
                <w:ilvl w:val="0"/>
                <w:numId w:val="469"/>
              </w:numPr>
              <w:tabs>
                <w:tab w:val="left" w:pos="270"/>
              </w:tabs>
              <w:rPr>
                <w:sz w:val="20"/>
              </w:rPr>
            </w:pPr>
            <w:r>
              <w:rPr>
                <w:sz w:val="20"/>
              </w:rPr>
              <w:t>Answer</w:t>
            </w:r>
            <w:r>
              <w:rPr>
                <w:spacing w:val="-1"/>
                <w:sz w:val="20"/>
              </w:rPr>
              <w:t xml:space="preserve"> </w:t>
            </w:r>
            <w:r>
              <w:rPr>
                <w:sz w:val="20"/>
              </w:rPr>
              <w:t>questions.</w:t>
            </w:r>
          </w:p>
          <w:p w14:paraId="2A37B584" w14:textId="77777777" w:rsidR="00195EDC" w:rsidRDefault="00195EDC" w:rsidP="00C61D9B">
            <w:pPr>
              <w:pStyle w:val="TableParagraph"/>
              <w:numPr>
                <w:ilvl w:val="0"/>
                <w:numId w:val="469"/>
              </w:numPr>
              <w:tabs>
                <w:tab w:val="left" w:pos="270"/>
              </w:tabs>
              <w:rPr>
                <w:sz w:val="20"/>
              </w:rPr>
            </w:pPr>
            <w:r>
              <w:rPr>
                <w:sz w:val="20"/>
              </w:rPr>
              <w:t>Communicate with</w:t>
            </w:r>
            <w:r>
              <w:rPr>
                <w:spacing w:val="-3"/>
                <w:sz w:val="20"/>
              </w:rPr>
              <w:t xml:space="preserve"> </w:t>
            </w:r>
            <w:r>
              <w:rPr>
                <w:sz w:val="20"/>
              </w:rPr>
              <w:t>others.</w:t>
            </w:r>
          </w:p>
          <w:p w14:paraId="363B548F" w14:textId="77777777" w:rsidR="00195EDC" w:rsidRDefault="00195EDC" w:rsidP="00C61D9B">
            <w:pPr>
              <w:pStyle w:val="TableParagraph"/>
              <w:numPr>
                <w:ilvl w:val="0"/>
                <w:numId w:val="469"/>
              </w:numPr>
              <w:tabs>
                <w:tab w:val="left" w:pos="270"/>
              </w:tabs>
              <w:rPr>
                <w:sz w:val="20"/>
              </w:rPr>
            </w:pPr>
            <w:r>
              <w:rPr>
                <w:sz w:val="20"/>
              </w:rPr>
              <w:t>Repeat communication attempt until</w:t>
            </w:r>
            <w:r>
              <w:rPr>
                <w:spacing w:val="-4"/>
                <w:sz w:val="20"/>
              </w:rPr>
              <w:t xml:space="preserve"> </w:t>
            </w:r>
            <w:r>
              <w:rPr>
                <w:sz w:val="20"/>
              </w:rPr>
              <w:t>understood.</w:t>
            </w:r>
          </w:p>
          <w:p w14:paraId="1D27AFFE" w14:textId="77777777" w:rsidR="00195EDC" w:rsidRDefault="00195EDC" w:rsidP="00C61D9B">
            <w:pPr>
              <w:pStyle w:val="TableParagraph"/>
              <w:numPr>
                <w:ilvl w:val="0"/>
                <w:numId w:val="469"/>
              </w:numPr>
              <w:tabs>
                <w:tab w:val="left" w:pos="270"/>
              </w:tabs>
              <w:rPr>
                <w:sz w:val="20"/>
              </w:rPr>
            </w:pPr>
            <w:r>
              <w:rPr>
                <w:sz w:val="20"/>
              </w:rPr>
              <w:t>Establish a mode of communication that is understood by</w:t>
            </w:r>
            <w:r>
              <w:rPr>
                <w:spacing w:val="-7"/>
                <w:sz w:val="20"/>
              </w:rPr>
              <w:t xml:space="preserve"> </w:t>
            </w:r>
            <w:r>
              <w:rPr>
                <w:sz w:val="20"/>
              </w:rPr>
              <w:t>others.</w:t>
            </w:r>
          </w:p>
          <w:p w14:paraId="1697660A" w14:textId="77777777" w:rsidR="00195EDC" w:rsidRDefault="00195EDC" w:rsidP="00C61D9B">
            <w:pPr>
              <w:pStyle w:val="TableParagraph"/>
              <w:numPr>
                <w:ilvl w:val="0"/>
                <w:numId w:val="469"/>
              </w:numPr>
              <w:tabs>
                <w:tab w:val="left" w:pos="270"/>
              </w:tabs>
              <w:rPr>
                <w:sz w:val="20"/>
              </w:rPr>
            </w:pPr>
            <w:r>
              <w:rPr>
                <w:sz w:val="20"/>
              </w:rPr>
              <w:t>Establish a mode of communication that flexibly includes age-appropriate topics and</w:t>
            </w:r>
            <w:r>
              <w:rPr>
                <w:spacing w:val="-10"/>
                <w:sz w:val="20"/>
              </w:rPr>
              <w:t xml:space="preserve"> </w:t>
            </w:r>
            <w:r>
              <w:rPr>
                <w:sz w:val="20"/>
              </w:rPr>
              <w:t>skills.</w:t>
            </w:r>
          </w:p>
          <w:p w14:paraId="49323B0A" w14:textId="77777777" w:rsidR="00195EDC" w:rsidRDefault="00195EDC" w:rsidP="00C61D9B">
            <w:pPr>
              <w:pStyle w:val="TableParagraph"/>
              <w:numPr>
                <w:ilvl w:val="0"/>
                <w:numId w:val="469"/>
              </w:numPr>
              <w:tabs>
                <w:tab w:val="left" w:pos="270"/>
              </w:tabs>
              <w:rPr>
                <w:sz w:val="20"/>
              </w:rPr>
            </w:pPr>
            <w:r>
              <w:rPr>
                <w:sz w:val="20"/>
              </w:rPr>
              <w:t>Seek opportunities for purposeful interactions with</w:t>
            </w:r>
            <w:r>
              <w:rPr>
                <w:spacing w:val="-7"/>
                <w:sz w:val="20"/>
              </w:rPr>
              <w:t xml:space="preserve"> </w:t>
            </w:r>
            <w:r>
              <w:rPr>
                <w:sz w:val="20"/>
              </w:rPr>
              <w:t>others.</w:t>
            </w:r>
          </w:p>
          <w:p w14:paraId="270FCB52" w14:textId="77777777" w:rsidR="00195EDC" w:rsidRDefault="00195EDC" w:rsidP="00C61D9B">
            <w:pPr>
              <w:pStyle w:val="TableParagraph"/>
              <w:numPr>
                <w:ilvl w:val="0"/>
                <w:numId w:val="469"/>
              </w:numPr>
              <w:tabs>
                <w:tab w:val="left" w:pos="270"/>
              </w:tabs>
              <w:spacing w:before="51"/>
              <w:rPr>
                <w:sz w:val="20"/>
              </w:rPr>
            </w:pPr>
            <w:r>
              <w:rPr>
                <w:sz w:val="20"/>
              </w:rPr>
              <w:t>Actively attend to a</w:t>
            </w:r>
            <w:r>
              <w:rPr>
                <w:spacing w:val="-3"/>
                <w:sz w:val="20"/>
              </w:rPr>
              <w:t xml:space="preserve"> </w:t>
            </w:r>
            <w:r>
              <w:rPr>
                <w:sz w:val="20"/>
              </w:rPr>
              <w:t>speaker.</w:t>
            </w:r>
          </w:p>
          <w:p w14:paraId="23F7D6B7" w14:textId="77777777" w:rsidR="00195EDC" w:rsidRDefault="00195EDC" w:rsidP="00C61D9B">
            <w:pPr>
              <w:pStyle w:val="TableParagraph"/>
              <w:numPr>
                <w:ilvl w:val="0"/>
                <w:numId w:val="569"/>
              </w:numPr>
              <w:tabs>
                <w:tab w:val="left" w:pos="270"/>
              </w:tabs>
              <w:rPr>
                <w:sz w:val="20"/>
              </w:rPr>
            </w:pPr>
            <w:r>
              <w:rPr>
                <w:sz w:val="20"/>
              </w:rPr>
              <w:t>Actively engage with others to get attention when in</w:t>
            </w:r>
            <w:r>
              <w:rPr>
                <w:spacing w:val="-10"/>
                <w:sz w:val="20"/>
              </w:rPr>
              <w:t xml:space="preserve"> </w:t>
            </w:r>
            <w:r>
              <w:rPr>
                <w:sz w:val="20"/>
              </w:rPr>
              <w:t>need.</w:t>
            </w:r>
          </w:p>
        </w:tc>
      </w:tr>
      <w:tr w:rsidR="00195EDC" w14:paraId="5F7B6030" w14:textId="77777777" w:rsidTr="003B3FCF">
        <w:trPr>
          <w:trHeight w:val="3535"/>
        </w:trPr>
        <w:tc>
          <w:tcPr>
            <w:tcW w:w="2870" w:type="dxa"/>
            <w:shd w:val="clear" w:color="auto" w:fill="DCDDDE"/>
          </w:tcPr>
          <w:p w14:paraId="532995AB" w14:textId="77777777" w:rsidR="00195EDC" w:rsidRDefault="00195EDC" w:rsidP="00195EDC">
            <w:pPr>
              <w:pStyle w:val="TableParagraph"/>
              <w:spacing w:before="133" w:line="249" w:lineRule="auto"/>
              <w:ind w:left="90" w:right="171"/>
              <w:rPr>
                <w:b/>
                <w:sz w:val="20"/>
              </w:rPr>
            </w:pPr>
            <w:r>
              <w:rPr>
                <w:b/>
                <w:sz w:val="20"/>
              </w:rPr>
              <w:t>Presentation of Knowledge and Ideas</w:t>
            </w:r>
          </w:p>
          <w:p w14:paraId="7D5FA0A7" w14:textId="77777777" w:rsidR="00195EDC" w:rsidRDefault="00195EDC" w:rsidP="00195EDC">
            <w:pPr>
              <w:pStyle w:val="TableParagraph"/>
              <w:spacing w:before="91" w:line="249" w:lineRule="auto"/>
              <w:ind w:left="90" w:right="114"/>
              <w:rPr>
                <w:sz w:val="20"/>
              </w:rPr>
            </w:pPr>
            <w:r>
              <w:rPr>
                <w:b/>
                <w:sz w:val="20"/>
              </w:rPr>
              <w:t xml:space="preserve">SL.1.4 </w:t>
            </w:r>
            <w:r>
              <w:rPr>
                <w:sz w:val="20"/>
              </w:rPr>
              <w:t>Describe people, places, things, and events with relevant details, expressing ideas and feelings clearly.</w:t>
            </w:r>
          </w:p>
        </w:tc>
        <w:tc>
          <w:tcPr>
            <w:tcW w:w="11510" w:type="dxa"/>
          </w:tcPr>
          <w:p w14:paraId="58A31736" w14:textId="77777777" w:rsidR="00195EDC" w:rsidRDefault="00195EDC" w:rsidP="00C61D9B">
            <w:pPr>
              <w:pStyle w:val="TableParagraph"/>
              <w:numPr>
                <w:ilvl w:val="0"/>
                <w:numId w:val="468"/>
              </w:numPr>
              <w:tabs>
                <w:tab w:val="left" w:pos="270"/>
              </w:tabs>
              <w:spacing w:before="133"/>
              <w:rPr>
                <w:sz w:val="20"/>
              </w:rPr>
            </w:pPr>
            <w:r>
              <w:rPr>
                <w:sz w:val="20"/>
              </w:rPr>
              <w:t>Describe a person, place, thing, or event from a personal</w:t>
            </w:r>
            <w:r>
              <w:rPr>
                <w:spacing w:val="-12"/>
                <w:sz w:val="20"/>
              </w:rPr>
              <w:t xml:space="preserve"> </w:t>
            </w:r>
            <w:r>
              <w:rPr>
                <w:sz w:val="20"/>
              </w:rPr>
              <w:t>experience.</w:t>
            </w:r>
          </w:p>
          <w:p w14:paraId="03BE45DE" w14:textId="77777777" w:rsidR="00195EDC" w:rsidRDefault="00195EDC" w:rsidP="00C61D9B">
            <w:pPr>
              <w:pStyle w:val="TableParagraph"/>
              <w:numPr>
                <w:ilvl w:val="0"/>
                <w:numId w:val="468"/>
              </w:numPr>
              <w:tabs>
                <w:tab w:val="left" w:pos="270"/>
              </w:tabs>
              <w:rPr>
                <w:sz w:val="20"/>
              </w:rPr>
            </w:pPr>
            <w:r>
              <w:rPr>
                <w:sz w:val="20"/>
              </w:rPr>
              <w:t>Express feelings about a familiar topic (person, place, thing, or</w:t>
            </w:r>
            <w:r>
              <w:rPr>
                <w:spacing w:val="-7"/>
                <w:sz w:val="20"/>
              </w:rPr>
              <w:t xml:space="preserve"> </w:t>
            </w:r>
            <w:r>
              <w:rPr>
                <w:sz w:val="20"/>
              </w:rPr>
              <w:t>event).</w:t>
            </w:r>
          </w:p>
          <w:p w14:paraId="358B018F" w14:textId="77777777" w:rsidR="00195EDC" w:rsidRDefault="00195EDC" w:rsidP="00C61D9B">
            <w:pPr>
              <w:pStyle w:val="TableParagraph"/>
              <w:numPr>
                <w:ilvl w:val="0"/>
                <w:numId w:val="468"/>
              </w:numPr>
              <w:tabs>
                <w:tab w:val="left" w:pos="270"/>
              </w:tabs>
              <w:rPr>
                <w:sz w:val="20"/>
              </w:rPr>
            </w:pPr>
            <w:r>
              <w:rPr>
                <w:sz w:val="20"/>
              </w:rPr>
              <w:t>Select a familiar topic (person place, thing, or event) for</w:t>
            </w:r>
            <w:r>
              <w:rPr>
                <w:spacing w:val="-7"/>
                <w:sz w:val="20"/>
              </w:rPr>
              <w:t xml:space="preserve"> </w:t>
            </w:r>
            <w:r>
              <w:rPr>
                <w:sz w:val="20"/>
              </w:rPr>
              <w:t>discussion.</w:t>
            </w:r>
          </w:p>
          <w:p w14:paraId="30C78F5C" w14:textId="77777777" w:rsidR="00195EDC" w:rsidRDefault="00195EDC" w:rsidP="00C61D9B">
            <w:pPr>
              <w:pStyle w:val="TableParagraph"/>
              <w:numPr>
                <w:ilvl w:val="0"/>
                <w:numId w:val="468"/>
              </w:numPr>
              <w:tabs>
                <w:tab w:val="left" w:pos="270"/>
              </w:tabs>
              <w:rPr>
                <w:sz w:val="20"/>
              </w:rPr>
            </w:pPr>
            <w:r>
              <w:rPr>
                <w:sz w:val="20"/>
              </w:rPr>
              <w:t>Participate in interest inventories/surveys about</w:t>
            </w:r>
            <w:r>
              <w:rPr>
                <w:spacing w:val="-8"/>
                <w:sz w:val="20"/>
              </w:rPr>
              <w:t xml:space="preserve"> </w:t>
            </w:r>
            <w:r>
              <w:rPr>
                <w:sz w:val="20"/>
              </w:rPr>
              <w:t>preferences.</w:t>
            </w:r>
          </w:p>
          <w:p w14:paraId="72D3900A" w14:textId="77777777" w:rsidR="00195EDC" w:rsidRDefault="00195EDC" w:rsidP="00C61D9B">
            <w:pPr>
              <w:pStyle w:val="TableParagraph"/>
              <w:numPr>
                <w:ilvl w:val="0"/>
                <w:numId w:val="468"/>
              </w:numPr>
              <w:tabs>
                <w:tab w:val="left" w:pos="270"/>
              </w:tabs>
              <w:spacing w:line="249" w:lineRule="auto"/>
              <w:ind w:right="313"/>
              <w:rPr>
                <w:sz w:val="20"/>
              </w:rPr>
            </w:pPr>
            <w:r>
              <w:rPr>
                <w:sz w:val="20"/>
              </w:rPr>
              <w:t>Create</w:t>
            </w:r>
            <w:r>
              <w:rPr>
                <w:spacing w:val="-4"/>
                <w:sz w:val="20"/>
              </w:rPr>
              <w:t xml:space="preserve"> </w:t>
            </w:r>
            <w:r>
              <w:rPr>
                <w:sz w:val="20"/>
              </w:rPr>
              <w:t>a</w:t>
            </w:r>
            <w:r>
              <w:rPr>
                <w:spacing w:val="-5"/>
                <w:sz w:val="20"/>
              </w:rPr>
              <w:t xml:space="preserve"> </w:t>
            </w:r>
            <w:r>
              <w:rPr>
                <w:sz w:val="20"/>
              </w:rPr>
              <w:t>circles</w:t>
            </w:r>
            <w:r>
              <w:rPr>
                <w:spacing w:val="-4"/>
                <w:sz w:val="20"/>
              </w:rPr>
              <w:t xml:space="preserve"> </w:t>
            </w:r>
            <w:r>
              <w:rPr>
                <w:sz w:val="20"/>
              </w:rPr>
              <w:t>graph</w:t>
            </w:r>
            <w:r>
              <w:rPr>
                <w:spacing w:val="-5"/>
                <w:sz w:val="20"/>
              </w:rPr>
              <w:t xml:space="preserve"> </w:t>
            </w:r>
            <w:r>
              <w:rPr>
                <w:sz w:val="20"/>
              </w:rPr>
              <w:t>referencing</w:t>
            </w:r>
            <w:r>
              <w:rPr>
                <w:spacing w:val="-4"/>
                <w:sz w:val="20"/>
              </w:rPr>
              <w:t xml:space="preserve"> </w:t>
            </w:r>
            <w:r>
              <w:rPr>
                <w:sz w:val="20"/>
              </w:rPr>
              <w:t>people</w:t>
            </w:r>
            <w:r>
              <w:rPr>
                <w:spacing w:val="-5"/>
                <w:sz w:val="20"/>
              </w:rPr>
              <w:t xml:space="preserve"> </w:t>
            </w:r>
            <w:r>
              <w:rPr>
                <w:sz w:val="20"/>
              </w:rPr>
              <w:t>who</w:t>
            </w:r>
            <w:r>
              <w:rPr>
                <w:spacing w:val="-5"/>
                <w:sz w:val="20"/>
              </w:rPr>
              <w:t xml:space="preserve"> </w:t>
            </w:r>
            <w:r>
              <w:rPr>
                <w:sz w:val="20"/>
              </w:rPr>
              <w:t>are</w:t>
            </w:r>
            <w:r>
              <w:rPr>
                <w:spacing w:val="-5"/>
                <w:sz w:val="20"/>
              </w:rPr>
              <w:t xml:space="preserve"> </w:t>
            </w:r>
            <w:r>
              <w:rPr>
                <w:sz w:val="20"/>
              </w:rPr>
              <w:t>personal</w:t>
            </w:r>
            <w:r>
              <w:rPr>
                <w:spacing w:val="-5"/>
                <w:sz w:val="20"/>
              </w:rPr>
              <w:t xml:space="preserve"> </w:t>
            </w:r>
            <w:r>
              <w:rPr>
                <w:sz w:val="20"/>
              </w:rPr>
              <w:t>friends</w:t>
            </w:r>
            <w:r>
              <w:rPr>
                <w:spacing w:val="-4"/>
                <w:sz w:val="20"/>
              </w:rPr>
              <w:t xml:space="preserve"> </w:t>
            </w:r>
            <w:r>
              <w:rPr>
                <w:sz w:val="20"/>
              </w:rPr>
              <w:t>or</w:t>
            </w:r>
            <w:r>
              <w:rPr>
                <w:spacing w:val="-5"/>
                <w:sz w:val="20"/>
              </w:rPr>
              <w:t xml:space="preserve"> </w:t>
            </w:r>
            <w:r>
              <w:rPr>
                <w:sz w:val="20"/>
              </w:rPr>
              <w:t>family</w:t>
            </w:r>
            <w:r>
              <w:rPr>
                <w:spacing w:val="-4"/>
                <w:sz w:val="20"/>
              </w:rPr>
              <w:t xml:space="preserve"> </w:t>
            </w:r>
            <w:r>
              <w:rPr>
                <w:sz w:val="20"/>
              </w:rPr>
              <w:t>members</w:t>
            </w:r>
            <w:r>
              <w:rPr>
                <w:spacing w:val="-4"/>
                <w:sz w:val="20"/>
              </w:rPr>
              <w:t xml:space="preserve"> </w:t>
            </w:r>
            <w:r>
              <w:rPr>
                <w:sz w:val="20"/>
              </w:rPr>
              <w:t>and</w:t>
            </w:r>
            <w:r>
              <w:rPr>
                <w:spacing w:val="-5"/>
                <w:sz w:val="20"/>
              </w:rPr>
              <w:t xml:space="preserve"> </w:t>
            </w:r>
            <w:r>
              <w:rPr>
                <w:sz w:val="20"/>
              </w:rPr>
              <w:t>others</w:t>
            </w:r>
            <w:r>
              <w:rPr>
                <w:spacing w:val="-5"/>
                <w:sz w:val="20"/>
              </w:rPr>
              <w:t xml:space="preserve"> </w:t>
            </w:r>
            <w:r>
              <w:rPr>
                <w:sz w:val="20"/>
              </w:rPr>
              <w:t>who</w:t>
            </w:r>
            <w:r>
              <w:rPr>
                <w:spacing w:val="-5"/>
                <w:sz w:val="20"/>
              </w:rPr>
              <w:t xml:space="preserve"> </w:t>
            </w:r>
            <w:r>
              <w:rPr>
                <w:sz w:val="20"/>
              </w:rPr>
              <w:t>are</w:t>
            </w:r>
            <w:r>
              <w:rPr>
                <w:spacing w:val="-5"/>
                <w:sz w:val="20"/>
              </w:rPr>
              <w:t xml:space="preserve"> </w:t>
            </w:r>
            <w:r>
              <w:rPr>
                <w:sz w:val="20"/>
              </w:rPr>
              <w:t>acquaintances</w:t>
            </w:r>
            <w:r>
              <w:rPr>
                <w:spacing w:val="-5"/>
                <w:sz w:val="20"/>
              </w:rPr>
              <w:t xml:space="preserve"> </w:t>
            </w:r>
            <w:r>
              <w:rPr>
                <w:sz w:val="20"/>
              </w:rPr>
              <w:t>or strangers.</w:t>
            </w:r>
          </w:p>
          <w:p w14:paraId="3949C4BF" w14:textId="77777777" w:rsidR="00195EDC" w:rsidRDefault="00195EDC" w:rsidP="00C61D9B">
            <w:pPr>
              <w:pStyle w:val="TableParagraph"/>
              <w:numPr>
                <w:ilvl w:val="0"/>
                <w:numId w:val="468"/>
              </w:numPr>
              <w:tabs>
                <w:tab w:val="left" w:pos="270"/>
              </w:tabs>
              <w:spacing w:before="41"/>
              <w:rPr>
                <w:sz w:val="20"/>
              </w:rPr>
            </w:pPr>
            <w:r>
              <w:rPr>
                <w:sz w:val="20"/>
              </w:rPr>
              <w:t>Share personal experiences in a journal or during share</w:t>
            </w:r>
            <w:r>
              <w:rPr>
                <w:spacing w:val="-8"/>
                <w:sz w:val="20"/>
              </w:rPr>
              <w:t xml:space="preserve"> </w:t>
            </w:r>
            <w:r>
              <w:rPr>
                <w:sz w:val="20"/>
              </w:rPr>
              <w:t>time.</w:t>
            </w:r>
          </w:p>
          <w:p w14:paraId="5E0DA9A1" w14:textId="77777777" w:rsidR="00195EDC" w:rsidRDefault="00195EDC" w:rsidP="00C61D9B">
            <w:pPr>
              <w:pStyle w:val="TableParagraph"/>
              <w:numPr>
                <w:ilvl w:val="0"/>
                <w:numId w:val="468"/>
              </w:numPr>
              <w:tabs>
                <w:tab w:val="left" w:pos="270"/>
              </w:tabs>
              <w:rPr>
                <w:sz w:val="20"/>
              </w:rPr>
            </w:pPr>
            <w:r>
              <w:rPr>
                <w:sz w:val="20"/>
              </w:rPr>
              <w:t>Share about familiar things during show and</w:t>
            </w:r>
            <w:r>
              <w:rPr>
                <w:spacing w:val="-4"/>
                <w:sz w:val="20"/>
              </w:rPr>
              <w:t xml:space="preserve"> </w:t>
            </w:r>
            <w:r>
              <w:rPr>
                <w:sz w:val="20"/>
              </w:rPr>
              <w:t>tell.</w:t>
            </w:r>
          </w:p>
          <w:p w14:paraId="4D3161F3" w14:textId="77777777" w:rsidR="00195EDC" w:rsidRDefault="00195EDC" w:rsidP="00C61D9B">
            <w:pPr>
              <w:pStyle w:val="TableParagraph"/>
              <w:numPr>
                <w:ilvl w:val="0"/>
                <w:numId w:val="468"/>
              </w:numPr>
              <w:tabs>
                <w:tab w:val="left" w:pos="270"/>
              </w:tabs>
              <w:rPr>
                <w:sz w:val="20"/>
              </w:rPr>
            </w:pPr>
            <w:r>
              <w:rPr>
                <w:sz w:val="20"/>
              </w:rPr>
              <w:t>Participate in autobiography (All About Me)</w:t>
            </w:r>
            <w:r>
              <w:rPr>
                <w:spacing w:val="-16"/>
                <w:sz w:val="20"/>
              </w:rPr>
              <w:t xml:space="preserve"> </w:t>
            </w:r>
            <w:r>
              <w:rPr>
                <w:sz w:val="20"/>
              </w:rPr>
              <w:t>activities.</w:t>
            </w:r>
          </w:p>
          <w:p w14:paraId="7A8786A8" w14:textId="77777777" w:rsidR="00195EDC" w:rsidRDefault="00195EDC" w:rsidP="00C61D9B">
            <w:pPr>
              <w:pStyle w:val="TableParagraph"/>
              <w:numPr>
                <w:ilvl w:val="0"/>
                <w:numId w:val="468"/>
              </w:numPr>
              <w:tabs>
                <w:tab w:val="left" w:pos="270"/>
              </w:tabs>
              <w:rPr>
                <w:sz w:val="20"/>
              </w:rPr>
            </w:pPr>
            <w:r>
              <w:rPr>
                <w:sz w:val="20"/>
              </w:rPr>
              <w:t>Actively participate in selection of familiar people, things, events, and places with which to</w:t>
            </w:r>
            <w:r>
              <w:rPr>
                <w:spacing w:val="-17"/>
                <w:sz w:val="20"/>
              </w:rPr>
              <w:t xml:space="preserve"> </w:t>
            </w:r>
            <w:r>
              <w:rPr>
                <w:sz w:val="20"/>
              </w:rPr>
              <w:t>interact.</w:t>
            </w:r>
          </w:p>
          <w:p w14:paraId="3C45E400" w14:textId="77777777" w:rsidR="00195EDC" w:rsidRDefault="00195EDC" w:rsidP="00C61D9B">
            <w:pPr>
              <w:pStyle w:val="TableParagraph"/>
              <w:numPr>
                <w:ilvl w:val="0"/>
                <w:numId w:val="468"/>
              </w:numPr>
              <w:tabs>
                <w:tab w:val="left" w:pos="270"/>
              </w:tabs>
              <w:spacing w:before="51"/>
              <w:rPr>
                <w:sz w:val="20"/>
              </w:rPr>
            </w:pPr>
            <w:r>
              <w:rPr>
                <w:sz w:val="20"/>
              </w:rPr>
              <w:t>Actively engage with familiar people in familiar places, with familiar things, and/or during familiar</w:t>
            </w:r>
            <w:r>
              <w:rPr>
                <w:spacing w:val="-19"/>
                <w:sz w:val="20"/>
              </w:rPr>
              <w:t xml:space="preserve"> </w:t>
            </w:r>
            <w:r>
              <w:rPr>
                <w:sz w:val="20"/>
              </w:rPr>
              <w:t>events.</w:t>
            </w:r>
          </w:p>
          <w:p w14:paraId="6048AF56" w14:textId="77777777" w:rsidR="00195EDC" w:rsidRDefault="00195EDC" w:rsidP="00C61D9B">
            <w:pPr>
              <w:pStyle w:val="TableParagraph"/>
              <w:numPr>
                <w:ilvl w:val="0"/>
                <w:numId w:val="568"/>
              </w:numPr>
              <w:tabs>
                <w:tab w:val="left" w:pos="270"/>
              </w:tabs>
              <w:rPr>
                <w:sz w:val="20"/>
              </w:rPr>
            </w:pPr>
            <w:r>
              <w:rPr>
                <w:sz w:val="20"/>
              </w:rPr>
              <w:t>Actively participate in events with familiar people, places,</w:t>
            </w:r>
            <w:r>
              <w:rPr>
                <w:spacing w:val="-9"/>
                <w:sz w:val="20"/>
              </w:rPr>
              <w:t xml:space="preserve"> and </w:t>
            </w:r>
            <w:r>
              <w:rPr>
                <w:sz w:val="20"/>
              </w:rPr>
              <w:t>things.</w:t>
            </w:r>
          </w:p>
        </w:tc>
      </w:tr>
      <w:tr w:rsidR="00195EDC" w14:paraId="2E6E7499" w14:textId="77777777" w:rsidTr="003B3FCF">
        <w:trPr>
          <w:trHeight w:val="1615"/>
        </w:trPr>
        <w:tc>
          <w:tcPr>
            <w:tcW w:w="2870" w:type="dxa"/>
            <w:shd w:val="clear" w:color="auto" w:fill="DCDDDE"/>
          </w:tcPr>
          <w:p w14:paraId="1B260B80" w14:textId="77777777" w:rsidR="00195EDC" w:rsidRDefault="00195EDC" w:rsidP="00195EDC">
            <w:pPr>
              <w:pStyle w:val="TableParagraph"/>
              <w:spacing w:before="133" w:line="249" w:lineRule="auto"/>
              <w:ind w:left="90" w:right="115"/>
              <w:rPr>
                <w:sz w:val="20"/>
              </w:rPr>
            </w:pPr>
            <w:r>
              <w:rPr>
                <w:b/>
                <w:sz w:val="20"/>
              </w:rPr>
              <w:t xml:space="preserve">SL.1.5 </w:t>
            </w:r>
            <w:r>
              <w:rPr>
                <w:sz w:val="20"/>
              </w:rPr>
              <w:t>Add drawings or other visual displays to descriptions when appropriate to clarify ideas, thoughts, and feelings.</w:t>
            </w:r>
          </w:p>
        </w:tc>
        <w:tc>
          <w:tcPr>
            <w:tcW w:w="11510" w:type="dxa"/>
          </w:tcPr>
          <w:p w14:paraId="1D93DCDB" w14:textId="77777777" w:rsidR="00195EDC" w:rsidRDefault="00195EDC" w:rsidP="00C61D9B">
            <w:pPr>
              <w:pStyle w:val="TableParagraph"/>
              <w:numPr>
                <w:ilvl w:val="0"/>
                <w:numId w:val="467"/>
              </w:numPr>
              <w:tabs>
                <w:tab w:val="left" w:pos="270"/>
              </w:tabs>
              <w:spacing w:before="133"/>
              <w:rPr>
                <w:sz w:val="20"/>
              </w:rPr>
            </w:pPr>
            <w:r>
              <w:rPr>
                <w:sz w:val="20"/>
              </w:rPr>
              <w:t>Pair visuals with text to clarify ideas and make</w:t>
            </w:r>
            <w:r>
              <w:rPr>
                <w:spacing w:val="-4"/>
                <w:sz w:val="20"/>
              </w:rPr>
              <w:t xml:space="preserve"> </w:t>
            </w:r>
            <w:r>
              <w:rPr>
                <w:sz w:val="20"/>
              </w:rPr>
              <w:t>meaning.</w:t>
            </w:r>
          </w:p>
          <w:p w14:paraId="4C8C8F9B" w14:textId="77777777" w:rsidR="00195EDC" w:rsidRDefault="00195EDC" w:rsidP="00C61D9B">
            <w:pPr>
              <w:pStyle w:val="TableParagraph"/>
              <w:numPr>
                <w:ilvl w:val="0"/>
                <w:numId w:val="467"/>
              </w:numPr>
              <w:tabs>
                <w:tab w:val="left" w:pos="270"/>
              </w:tabs>
              <w:rPr>
                <w:sz w:val="20"/>
              </w:rPr>
            </w:pPr>
            <w:r>
              <w:rPr>
                <w:sz w:val="20"/>
              </w:rPr>
              <w:t>Select or draw details in pictures to add meaning to a story or</w:t>
            </w:r>
            <w:r>
              <w:rPr>
                <w:spacing w:val="-13"/>
                <w:sz w:val="20"/>
              </w:rPr>
              <w:t xml:space="preserve"> </w:t>
            </w:r>
            <w:r>
              <w:rPr>
                <w:sz w:val="20"/>
              </w:rPr>
              <w:t>experience.</w:t>
            </w:r>
          </w:p>
          <w:p w14:paraId="476E032D" w14:textId="77777777" w:rsidR="00195EDC" w:rsidRDefault="00195EDC" w:rsidP="00C61D9B">
            <w:pPr>
              <w:pStyle w:val="TableParagraph"/>
              <w:numPr>
                <w:ilvl w:val="0"/>
                <w:numId w:val="467"/>
              </w:numPr>
              <w:tabs>
                <w:tab w:val="left" w:pos="270"/>
              </w:tabs>
              <w:rPr>
                <w:sz w:val="20"/>
              </w:rPr>
            </w:pPr>
            <w:r>
              <w:rPr>
                <w:sz w:val="20"/>
              </w:rPr>
              <w:t>Select one or more picture(s) that represents a story or</w:t>
            </w:r>
            <w:r>
              <w:rPr>
                <w:spacing w:val="-9"/>
                <w:sz w:val="20"/>
              </w:rPr>
              <w:t xml:space="preserve"> </w:t>
            </w:r>
            <w:r>
              <w:rPr>
                <w:sz w:val="20"/>
              </w:rPr>
              <w:t>experience.</w:t>
            </w:r>
          </w:p>
          <w:p w14:paraId="627CB554" w14:textId="77777777" w:rsidR="00195EDC" w:rsidRDefault="00195EDC" w:rsidP="00C61D9B">
            <w:pPr>
              <w:pStyle w:val="TableParagraph"/>
              <w:numPr>
                <w:ilvl w:val="0"/>
                <w:numId w:val="467"/>
              </w:numPr>
              <w:tabs>
                <w:tab w:val="left" w:pos="270"/>
              </w:tabs>
              <w:rPr>
                <w:sz w:val="20"/>
              </w:rPr>
            </w:pPr>
            <w:r>
              <w:rPr>
                <w:sz w:val="20"/>
              </w:rPr>
              <w:t>Use pictures to communicate feelings, needs, thoughts, or</w:t>
            </w:r>
            <w:r>
              <w:rPr>
                <w:spacing w:val="-6"/>
                <w:sz w:val="20"/>
              </w:rPr>
              <w:t xml:space="preserve"> </w:t>
            </w:r>
            <w:r>
              <w:rPr>
                <w:sz w:val="20"/>
              </w:rPr>
              <w:t>ideas.</w:t>
            </w:r>
          </w:p>
          <w:p w14:paraId="65454B81" w14:textId="77777777" w:rsidR="00195EDC" w:rsidRDefault="00195EDC" w:rsidP="00C61D9B">
            <w:pPr>
              <w:pStyle w:val="TableParagraph"/>
              <w:numPr>
                <w:ilvl w:val="0"/>
                <w:numId w:val="567"/>
              </w:numPr>
              <w:tabs>
                <w:tab w:val="left" w:pos="270"/>
              </w:tabs>
              <w:rPr>
                <w:sz w:val="20"/>
              </w:rPr>
            </w:pPr>
            <w:r>
              <w:rPr>
                <w:sz w:val="20"/>
              </w:rPr>
              <w:t>Engage with pictures that can be used to</w:t>
            </w:r>
            <w:r>
              <w:rPr>
                <w:spacing w:val="-5"/>
                <w:sz w:val="20"/>
              </w:rPr>
              <w:t xml:space="preserve"> </w:t>
            </w:r>
            <w:r>
              <w:rPr>
                <w:sz w:val="20"/>
              </w:rPr>
              <w:t>communicate.</w:t>
            </w:r>
          </w:p>
        </w:tc>
      </w:tr>
    </w:tbl>
    <w:p w14:paraId="5E7BD82A" w14:textId="77777777" w:rsidR="00195EDC" w:rsidRDefault="00195EDC" w:rsidP="00195EDC">
      <w:pPr>
        <w:rPr>
          <w:sz w:val="20"/>
        </w:rPr>
        <w:sectPr w:rsidR="00195EDC">
          <w:pgSz w:w="15840" w:h="12240" w:orient="landscape"/>
          <w:pgMar w:top="0" w:right="0" w:bottom="720" w:left="0" w:header="0" w:footer="520" w:gutter="0"/>
          <w:cols w:space="720"/>
        </w:sectPr>
      </w:pPr>
    </w:p>
    <w:p w14:paraId="5020A124"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3816" behindDoc="0" locked="0" layoutInCell="1" allowOverlap="1" wp14:anchorId="3F39F684" wp14:editId="2DB2F335">
                <wp:simplePos x="0" y="0"/>
                <wp:positionH relativeFrom="page">
                  <wp:posOffset>6350</wp:posOffset>
                </wp:positionH>
                <wp:positionV relativeFrom="page">
                  <wp:posOffset>6350</wp:posOffset>
                </wp:positionV>
                <wp:extent cx="10052050" cy="685800"/>
                <wp:effectExtent l="0" t="0" r="0" b="0"/>
                <wp:wrapNone/>
                <wp:docPr id="1201"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02" name="Rectangle 10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Text Box 109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D887E"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04" name="Text Box 109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A220B" w14:textId="77777777" w:rsidR="00742030" w:rsidRDefault="00742030" w:rsidP="00195EDC">
                              <w:pPr>
                                <w:spacing w:line="201" w:lineRule="exact"/>
                                <w:rPr>
                                  <w:b/>
                                  <w:sz w:val="18"/>
                                </w:rPr>
                              </w:pPr>
                              <w:r>
                                <w:rPr>
                                  <w:b/>
                                  <w:color w:val="FFFFFF"/>
                                  <w:sz w:val="18"/>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9F684" id="Group 1093" o:spid="_x0000_s1218" style="position:absolute;margin-left:.5pt;margin-top:.5pt;width:791.5pt;height:54pt;z-index:5027038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RLoqQMAAGUOAAAOAAAAZHJzL2Uyb0RvYy54bWzsV9uOpDYQfY+Uf7D8zmAY6AY0zGqnL6NI&#13;&#10;k2SV3XyAG8xFAZvY7qEnUf49ZbubvkySvUwSJdLwADZlyuVTdY7NzZtd36FHJlUreI6DK4IR44Uo&#13;&#10;W17n+McPay/BSGnKS9oJznL8xBR+c/v1VzfjkLFQNKIrmUTghKtsHHLcaD1kvq+KhvVUXYmBcTBW&#13;&#10;QvZUQ1fWfinpCN77zg8JmfmjkOUgRcGUgrdLZ8S31n9VsUJ/X1WKadTlGGLT9i7tfWPu/u0NzWpJ&#13;&#10;h6Yt9mHQL4iipy2HSSdXS6op2sr2mau+LaRQotJXheh9UVVtwewaYDUBuVjNvRTbwa6lzsZ6mGAC&#13;&#10;aC9w+mK3xXeP7yRqS8gdBIARpz1kyU6MApJeG4DGoc5g3L0c3g/vpFslNB9E8ZMCs39pN/3aDUab&#13;&#10;8VtRgke61cICtKtkb1zA0tHO5uFpygPbaVTAy4CQOCQx5KsA4yyJE7LPVNFAOs13ARjBBg+bwaJZ&#13;&#10;Hb6Nk+v9hwFJrNmnmZvVRrqPzCwLSk4dUVUvQ/V9Qwdmk6UMWkdUwwOqP0A1Ul53zCA7c8jasQdY&#13;&#10;1SmmJxYTqQLoP4rmBSoTnn+BCc0GqfQ9Ez0yjRxLiNJmij4+KG3yexxiEqdE15brtutsR9abRSfR&#13;&#10;IwV+rVfzuwnxs2EdN4O5MJ85j+4NBAhzGJsJ1fLl1zQII3IXpt56lsy9aB3FXjoniUeC9C6dkSiN&#13;&#10;luvfTIBBlDVtWTL+0HJ24G4QfVoW9yriWGfZi8Ycp3EY27WfRa9OF0nsZZIHuJwN61sNUta1fY6h&#13;&#10;XuFypdkwWq54actU07Zzbf88fOsNMDg8LSpQri7vrlY3onyCGpACkgQVDqILjUbIXzAaQcByrH7e&#13;&#10;Uskw6r7hUMtpEEUwTNtOFM9D6MhTy+bUQnkBrnKsMXLNhXYquR1kWzcwU2CB4eItMLlqbWGY+FxU&#13;&#10;EPeeTv8er64PvPpgiudO7Ayt4gtaIb0DyyH6FxPMogi6E8Why66Z2kjWLE6B50auQmJNk+gc2fOJ&#13;&#10;BJtoQrPP4g1JV8kqibwonK28iCyX3tv1IvJm62AeL6+Xi8UyOOeNYePLeWNl4M81YW2u53Q5qX+n&#13;&#10;JYCXrf9XKTDC8hEp0LvNzm7ax23kM9VhUoZJFaDhFAEa/0M1iP5IDaJ/Vg2CKA1Sew55pgdhCIep&#13;&#10;Vzkw54XT3dOqwascuL3jbzsZHOVgfij4/6oc2CM4/MvYg87+v8v8LJ327WHi+Hd4+zsA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Ay7RLoqQMAAGUOAAAOAAAAAAAAAAAAAAAAAC4CAABkcnMvZTJvRG9jLnhtbFBLAQIt&#13;&#10;ABQABgAIAAAAIQCfdon14AAAAA0BAAAPAAAAAAAAAAAAAAAAAAMGAABkcnMvZG93bnJldi54bWxQ&#13;&#10;SwUGAAAAAAQABADzAAAAEAcAAAAA&#13;&#10;">
                <v:rect id="Rectangle 1096" o:spid="_x0000_s12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Z9SyAAAAOIAAAAPAAAAZHJzL2Rvd25yZXYueG1sRI/BisIw&#13;&#10;EIbvwr5DmAVvmlpUpBpFdhXEw4LtynocmrEtNpPSRK1vbxYEL8MMP/83fItVZ2pxo9ZVlhWMhhEI&#13;&#10;4tzqigsFv9l2MAPhPLLG2jIpeJCD1fKjt8BE2zsf6Jb6QgQIuwQVlN43iZQuL8mgG9qGOGRn2xr0&#13;&#10;4WwLqVu8B7ipZRxFU2mw4vChxIa+Ssov6dUo+HlszJknVZpN/+g0bo7b03p/VKr/2X3Pw1jPQXjq&#13;&#10;/LvxQux0cIijGP6Vwgpy+QQAAP//AwBQSwECLQAUAAYACAAAACEA2+H2y+4AAACFAQAAEwAAAAAA&#13;&#10;AAAAAAAAAAAAAAAAW0NvbnRlbnRfVHlwZXNdLnhtbFBLAQItABQABgAIAAAAIQBa9CxbvwAAABUB&#13;&#10;AAALAAAAAAAAAAAAAAAAAB8BAABfcmVscy8ucmVsc1BLAQItABQABgAIAAAAIQDsZZ9SyAAAAOIA&#13;&#10;AAAPAAAAAAAAAAAAAAAAAAcCAABkcnMvZG93bnJldi54bWxQSwUGAAAAAAMAAwC3AAAA/AIAAAAA&#13;&#10;" fillcolor="#fe7b80" stroked="f">
                  <v:path arrowok="t"/>
                </v:rect>
                <v:shape id="Text Box 1095" o:spid="_x0000_s12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UjNyQAAAOI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eyeIY/pbyCXFwBAAD//wMAUEsBAi0AFAAGAAgAAAAhANvh9svuAAAAhQEAABMAAAAA&#13;&#10;AAAAAAAAAAAAAAAAAFtDb250ZW50X1R5cGVzXS54bWxQSwECLQAUAAYACAAAACEAWvQsW78AAAAV&#13;&#10;AQAACwAAAAAAAAAAAAAAAAAfAQAAX3JlbHMvLnJlbHNQSwECLQAUAAYACAAAACEAWPVIzckAAADi&#13;&#10;AAAADwAAAAAAAAAAAAAAAAAHAgAAZHJzL2Rvd25yZXYueG1sUEsFBgAAAAADAAMAtwAAAP0CAAAA&#13;&#10;AA==&#13;&#10;" filled="f" stroked="f">
                  <v:path arrowok="t"/>
                  <v:textbox inset="0,0,0,0">
                    <w:txbxContent>
                      <w:p w14:paraId="599D887E"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094" o:spid="_x0000_s12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HNC5yQAAAOIAAAAPAAAAZHJzL2Rvd25yZXYueG1sRI/BagIx&#13;&#10;EIbvhb5DmIK3mu3SalmNUhSxIB7UFnocNtPN0s1kSdI1vr0pFLwMM/z83/DNl8l2YiAfWscKnsYF&#13;&#10;COLa6ZYbBR+nzeMriBCRNXaOScGFAiwX93dzrLQ784GGY2xEhnCoUIGJsa+kDLUhi2HseuKcfTtv&#13;&#10;MebTN1J7PGe47WRZFBNpseX8wWBPK0P1z/HXKvhc9Ztd+jK4H170dl1ODxdfJ6VGD2k9y+NtBiJS&#13;&#10;irfGP+JdZ4eyeIY/pbyCXFwBAAD//wMAUEsBAi0AFAAGAAgAAAAhANvh9svuAAAAhQEAABMAAAAA&#13;&#10;AAAAAAAAAAAAAAAAAFtDb250ZW50X1R5cGVzXS54bWxQSwECLQAUAAYACAAAACEAWvQsW78AAAAV&#13;&#10;AQAACwAAAAAAAAAAAAAAAAAfAQAAX3JlbHMvLnJlbHNQSwECLQAUAAYACAAAACEA1xzQuckAAADi&#13;&#10;AAAADwAAAAAAAAAAAAAAAAAHAgAAZHJzL2Rvd25yZXYueG1sUEsFBgAAAAADAAMAtwAAAP0CAAAA&#13;&#10;AA==&#13;&#10;" filled="f" stroked="f">
                  <v:path arrowok="t"/>
                  <v:textbox inset="0,0,0,0">
                    <w:txbxContent>
                      <w:p w14:paraId="0B8A220B" w14:textId="77777777" w:rsidR="00742030" w:rsidRDefault="00742030" w:rsidP="00195EDC">
                        <w:pPr>
                          <w:spacing w:line="201" w:lineRule="exact"/>
                          <w:rPr>
                            <w:b/>
                            <w:sz w:val="18"/>
                          </w:rPr>
                        </w:pPr>
                        <w:r>
                          <w:rPr>
                            <w:b/>
                            <w:color w:val="FFFFFF"/>
                            <w:sz w:val="18"/>
                          </w:rPr>
                          <w:t>50</w:t>
                        </w:r>
                      </w:p>
                    </w:txbxContent>
                  </v:textbox>
                </v:shape>
                <w10:wrap anchorx="page" anchory="page"/>
              </v:group>
            </w:pict>
          </mc:Fallback>
        </mc:AlternateContent>
      </w:r>
    </w:p>
    <w:p w14:paraId="0ED2D2C6" w14:textId="77777777" w:rsidR="00195EDC" w:rsidRDefault="00195EDC" w:rsidP="00195EDC">
      <w:pPr>
        <w:pStyle w:val="BodyText"/>
        <w:rPr>
          <w:rFonts w:ascii="Times New Roman"/>
          <w:sz w:val="20"/>
        </w:rPr>
      </w:pPr>
    </w:p>
    <w:p w14:paraId="48ECB099" w14:textId="77777777" w:rsidR="00195EDC" w:rsidRDefault="00195EDC" w:rsidP="00195EDC">
      <w:pPr>
        <w:pStyle w:val="BodyText"/>
        <w:rPr>
          <w:rFonts w:ascii="Times New Roman"/>
          <w:sz w:val="20"/>
        </w:rPr>
      </w:pPr>
    </w:p>
    <w:p w14:paraId="3B3FC00A" w14:textId="77777777" w:rsidR="00195EDC" w:rsidRDefault="00195EDC" w:rsidP="00195EDC">
      <w:pPr>
        <w:pStyle w:val="BodyText"/>
        <w:rPr>
          <w:rFonts w:ascii="Times New Roman"/>
          <w:sz w:val="20"/>
        </w:rPr>
      </w:pPr>
    </w:p>
    <w:p w14:paraId="17B70D09" w14:textId="77777777" w:rsidR="00195EDC" w:rsidRDefault="00195EDC" w:rsidP="00195EDC">
      <w:pPr>
        <w:pStyle w:val="BodyText"/>
        <w:rPr>
          <w:rFonts w:ascii="Times New Roman"/>
          <w:sz w:val="20"/>
        </w:rPr>
      </w:pPr>
    </w:p>
    <w:p w14:paraId="647BDE18"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5F87C34B" w14:textId="77777777" w:rsidTr="003B3FCF">
        <w:trPr>
          <w:trHeight w:val="931"/>
        </w:trPr>
        <w:tc>
          <w:tcPr>
            <w:tcW w:w="2870" w:type="dxa"/>
            <w:shd w:val="clear" w:color="auto" w:fill="8CA5D5"/>
          </w:tcPr>
          <w:p w14:paraId="7F043806"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5FE6414D" w14:textId="77777777" w:rsidR="00195EDC" w:rsidRDefault="00195EDC" w:rsidP="00195EDC">
            <w:pPr>
              <w:pStyle w:val="TableParagraph"/>
              <w:spacing w:before="116"/>
              <w:ind w:left="3847" w:right="3837"/>
              <w:jc w:val="center"/>
              <w:rPr>
                <w:b/>
                <w:sz w:val="28"/>
              </w:rPr>
            </w:pPr>
            <w:r>
              <w:rPr>
                <w:b/>
                <w:sz w:val="28"/>
              </w:rPr>
              <w:t>Learning Progression</w:t>
            </w:r>
          </w:p>
          <w:p w14:paraId="1F642262"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064A791E" w14:textId="77777777" w:rsidTr="003B3FCF">
        <w:trPr>
          <w:trHeight w:val="1895"/>
        </w:trPr>
        <w:tc>
          <w:tcPr>
            <w:tcW w:w="2870" w:type="dxa"/>
            <w:shd w:val="clear" w:color="auto" w:fill="DCDDDE"/>
          </w:tcPr>
          <w:p w14:paraId="765C0F33" w14:textId="77777777" w:rsidR="00195EDC" w:rsidRDefault="00195EDC" w:rsidP="00195EDC">
            <w:pPr>
              <w:pStyle w:val="TableParagraph"/>
              <w:spacing w:before="133" w:line="249" w:lineRule="auto"/>
              <w:ind w:left="90" w:right="237"/>
              <w:rPr>
                <w:sz w:val="20"/>
              </w:rPr>
            </w:pPr>
            <w:r>
              <w:rPr>
                <w:b/>
                <w:sz w:val="20"/>
              </w:rPr>
              <w:t xml:space="preserve">SL.1.6 </w:t>
            </w:r>
            <w:r>
              <w:rPr>
                <w:sz w:val="20"/>
              </w:rPr>
              <w:t>Produce complete sentences when appropriate to task and situation.</w:t>
            </w:r>
          </w:p>
        </w:tc>
        <w:tc>
          <w:tcPr>
            <w:tcW w:w="11510" w:type="dxa"/>
          </w:tcPr>
          <w:p w14:paraId="44C01A81" w14:textId="77777777" w:rsidR="00195EDC" w:rsidRDefault="00195EDC" w:rsidP="00C61D9B">
            <w:pPr>
              <w:pStyle w:val="TableParagraph"/>
              <w:numPr>
                <w:ilvl w:val="0"/>
                <w:numId w:val="466"/>
              </w:numPr>
              <w:tabs>
                <w:tab w:val="left" w:pos="270"/>
              </w:tabs>
              <w:spacing w:before="133"/>
              <w:rPr>
                <w:sz w:val="20"/>
              </w:rPr>
            </w:pPr>
            <w:r>
              <w:rPr>
                <w:sz w:val="20"/>
              </w:rPr>
              <w:t>Communicate appropriately to task or situation (on topic, in response to question or</w:t>
            </w:r>
            <w:r>
              <w:rPr>
                <w:spacing w:val="-15"/>
                <w:sz w:val="20"/>
              </w:rPr>
              <w:t xml:space="preserve"> </w:t>
            </w:r>
            <w:r>
              <w:rPr>
                <w:sz w:val="20"/>
              </w:rPr>
              <w:t>prompt).</w:t>
            </w:r>
          </w:p>
          <w:p w14:paraId="18C58DD3" w14:textId="77777777" w:rsidR="00195EDC" w:rsidRDefault="00195EDC" w:rsidP="00C61D9B">
            <w:pPr>
              <w:pStyle w:val="TableParagraph"/>
              <w:numPr>
                <w:ilvl w:val="0"/>
                <w:numId w:val="466"/>
              </w:numPr>
              <w:tabs>
                <w:tab w:val="left" w:pos="270"/>
              </w:tabs>
              <w:rPr>
                <w:sz w:val="20"/>
              </w:rPr>
            </w:pPr>
            <w:r>
              <w:rPr>
                <w:sz w:val="20"/>
              </w:rPr>
              <w:t>Communicate using a complete</w:t>
            </w:r>
            <w:r>
              <w:rPr>
                <w:spacing w:val="-4"/>
                <w:sz w:val="20"/>
              </w:rPr>
              <w:t xml:space="preserve"> </w:t>
            </w:r>
            <w:r>
              <w:rPr>
                <w:sz w:val="20"/>
              </w:rPr>
              <w:t>sentence.</w:t>
            </w:r>
          </w:p>
          <w:p w14:paraId="6DDE8BA6" w14:textId="77777777" w:rsidR="00195EDC" w:rsidRDefault="00195EDC" w:rsidP="00C61D9B">
            <w:pPr>
              <w:pStyle w:val="TableParagraph"/>
              <w:numPr>
                <w:ilvl w:val="0"/>
                <w:numId w:val="466"/>
              </w:numPr>
              <w:tabs>
                <w:tab w:val="left" w:pos="270"/>
              </w:tabs>
              <w:rPr>
                <w:sz w:val="20"/>
              </w:rPr>
            </w:pPr>
            <w:r>
              <w:rPr>
                <w:sz w:val="20"/>
              </w:rPr>
              <w:t>Communicate using simple sentence containing a subject and</w:t>
            </w:r>
            <w:r>
              <w:rPr>
                <w:spacing w:val="-6"/>
                <w:sz w:val="20"/>
              </w:rPr>
              <w:t xml:space="preserve"> </w:t>
            </w:r>
            <w:r>
              <w:rPr>
                <w:sz w:val="20"/>
              </w:rPr>
              <w:t>verb.</w:t>
            </w:r>
          </w:p>
          <w:p w14:paraId="0DA061C2" w14:textId="77777777" w:rsidR="00195EDC" w:rsidRDefault="00195EDC" w:rsidP="00C61D9B">
            <w:pPr>
              <w:pStyle w:val="TableParagraph"/>
              <w:numPr>
                <w:ilvl w:val="0"/>
                <w:numId w:val="466"/>
              </w:numPr>
              <w:tabs>
                <w:tab w:val="left" w:pos="270"/>
              </w:tabs>
              <w:rPr>
                <w:sz w:val="20"/>
              </w:rPr>
            </w:pPr>
            <w:r>
              <w:rPr>
                <w:sz w:val="20"/>
              </w:rPr>
              <w:t>Communicate using multi-word</w:t>
            </w:r>
            <w:r>
              <w:rPr>
                <w:spacing w:val="-3"/>
                <w:sz w:val="20"/>
              </w:rPr>
              <w:t xml:space="preserve"> </w:t>
            </w:r>
            <w:r>
              <w:rPr>
                <w:sz w:val="20"/>
              </w:rPr>
              <w:t>responses.</w:t>
            </w:r>
          </w:p>
          <w:p w14:paraId="5CD30C18" w14:textId="77777777" w:rsidR="00195EDC" w:rsidRDefault="00195EDC" w:rsidP="00C61D9B">
            <w:pPr>
              <w:pStyle w:val="TableParagraph"/>
              <w:numPr>
                <w:ilvl w:val="0"/>
                <w:numId w:val="466"/>
              </w:numPr>
              <w:tabs>
                <w:tab w:val="left" w:pos="270"/>
              </w:tabs>
              <w:rPr>
                <w:sz w:val="20"/>
              </w:rPr>
            </w:pPr>
            <w:r>
              <w:rPr>
                <w:sz w:val="20"/>
              </w:rPr>
              <w:t>Communicate using one picture or</w:t>
            </w:r>
            <w:r>
              <w:rPr>
                <w:spacing w:val="-6"/>
                <w:sz w:val="20"/>
              </w:rPr>
              <w:t xml:space="preserve"> </w:t>
            </w:r>
            <w:r>
              <w:rPr>
                <w:sz w:val="20"/>
              </w:rPr>
              <w:t>word.</w:t>
            </w:r>
          </w:p>
          <w:p w14:paraId="2783CC89" w14:textId="77777777" w:rsidR="00195EDC" w:rsidRDefault="00195EDC" w:rsidP="00C61D9B">
            <w:pPr>
              <w:pStyle w:val="TableParagraph"/>
              <w:numPr>
                <w:ilvl w:val="0"/>
                <w:numId w:val="566"/>
              </w:numPr>
              <w:tabs>
                <w:tab w:val="left" w:pos="270"/>
              </w:tabs>
              <w:rPr>
                <w:sz w:val="20"/>
              </w:rPr>
            </w:pPr>
            <w:r>
              <w:rPr>
                <w:sz w:val="20"/>
              </w:rPr>
              <w:t>Engage with a communication</w:t>
            </w:r>
            <w:r>
              <w:rPr>
                <w:spacing w:val="-2"/>
                <w:sz w:val="20"/>
              </w:rPr>
              <w:t xml:space="preserve"> </w:t>
            </w:r>
            <w:r>
              <w:rPr>
                <w:spacing w:val="-3"/>
                <w:sz w:val="20"/>
              </w:rPr>
              <w:t>partner.</w:t>
            </w:r>
          </w:p>
        </w:tc>
      </w:tr>
    </w:tbl>
    <w:p w14:paraId="7215231A" w14:textId="77777777" w:rsidR="00195EDC" w:rsidRDefault="00195EDC" w:rsidP="00195EDC">
      <w:pPr>
        <w:rPr>
          <w:sz w:val="20"/>
        </w:rPr>
        <w:sectPr w:rsidR="00195EDC">
          <w:footerReference w:type="default" r:id="rId28"/>
          <w:pgSz w:w="15840" w:h="12240" w:orient="landscape"/>
          <w:pgMar w:top="0" w:right="0" w:bottom="720" w:left="0" w:header="0" w:footer="520" w:gutter="0"/>
          <w:cols w:space="720"/>
        </w:sectPr>
      </w:pPr>
    </w:p>
    <w:p w14:paraId="2FF086EB"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4840" behindDoc="0" locked="0" layoutInCell="1" allowOverlap="1" wp14:anchorId="4528F625" wp14:editId="4F77C4A1">
                <wp:simplePos x="0" y="0"/>
                <wp:positionH relativeFrom="page">
                  <wp:posOffset>6350</wp:posOffset>
                </wp:positionH>
                <wp:positionV relativeFrom="page">
                  <wp:posOffset>6350</wp:posOffset>
                </wp:positionV>
                <wp:extent cx="10052050" cy="685800"/>
                <wp:effectExtent l="0" t="0" r="0" b="0"/>
                <wp:wrapNone/>
                <wp:docPr id="1197"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98" name="Rectangle 10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Text Box 109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8B26C"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00" name="Text Box 109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1BC70" w14:textId="77777777" w:rsidR="00742030" w:rsidRDefault="00742030" w:rsidP="00195EDC">
                              <w:pPr>
                                <w:spacing w:line="201" w:lineRule="exact"/>
                                <w:rPr>
                                  <w:b/>
                                  <w:sz w:val="18"/>
                                </w:rPr>
                              </w:pPr>
                              <w:r>
                                <w:rPr>
                                  <w:b/>
                                  <w:color w:val="FFFFFF"/>
                                  <w:sz w:val="18"/>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8F625" id="Group 1089" o:spid="_x0000_s1222" style="position:absolute;margin-left:.5pt;margin-top:.5pt;width:791.5pt;height:54pt;z-index:5027048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tNugMAAGUOAAAOAAAAZHJzL2Uyb0RvYy54bWzsV9uOnDgQfV9p/8HyOwMm0A1omCjT3YxW&#13;&#10;muxGuXyAG8xFC5i13UNPov33Ldvd9CWzm0kmibTS8AA2ZYryqTqH4vLltmvRHROy4X2KyYWHEetz&#13;&#10;XjR9leIP7zMnwkgq2he05T1L8T2T+OXVr79cjkPCfF7ztmACgZNeJuOQ4lqpIXFdmdeso/KCD6wH&#13;&#10;Y8lFRxVMReUWgo7gvWtd3/Nm7shFMQieMynh7tIa8ZXxX5YsV3+UpWQKtSmG2JQ5C3Ne67N7dUmT&#13;&#10;StChbvJdGPQbouho08NLJ1dLqijaiOYzV12TCy55qS5y3rm8LJucmT3Aboh3tpsbwTeD2UuVjNUw&#13;&#10;wQTQnuH0zW7z3+/eCNQUkDsSzzHqaQdZMi9GxItiDdA4VAmsuxHDu+GNsLuE4S3P/5Rgds/tel7Z&#13;&#10;xWg9vuYFeKQbxQ1A21J02gVsHW1NHu6nPLCtQjncJJ4X+l4I+crBOIvCyNtlKq8hnfo5AkawwcVk&#13;&#10;MK9X+2fD6MXuQYjfmF2a2LeaSHeR6W1ByckDqvJpqL6r6cBMsqRG64AqMMCi+haqkfZVywDZ2LfI&#13;&#10;mrV7WOUxpkcWHakE6L+I5hkqE57/gQlNBiHVDeMd0oMUC4jSZIre3Uql83tYohMnedsUWdO2ZiKq&#13;&#10;9aIV6I4Cv7LV/HpC/GRZ2+vFPdePWY/2DgQI79A2Harhy6eY+IF37cdONovmTpAFoRPPvcjxSHwd&#13;&#10;z7wgDpbZ3zpAEiR1UxSsv216tucuCR6XxZ2KWNYZ9qIxxXHoh2bvJ9HL40165tDJA1xOlnWNAilr&#13;&#10;my7FUK9w2NKsGS1WfWHKVNGmtWP3NHzjDTDYXw0qUK4277ZW17y4hxoQHJIEFQ6iC4Oai48YjSBg&#13;&#10;KZZ/bahgGLW/9VDLMQkCWKbMJAjnPkzEsWV9bKF9Dq5SrDCyw4WyKrkZRFPV8CZigOn5K2By2ZjC&#13;&#10;0PHZqCDuHZ1+Hq/iPa/e6+K55ltNK3JGK6S2YNlH/2SCGRRBd4LQ8NfWrZasWQiMNnLle8Y0ic6B&#13;&#10;PY8k2EQTmnwVb7x4Fa2iwAn82coJvOXSeZUtAmeWkXm4fLFcLJbklDeajU/njZGBf9eETB+f0+Wo&#13;&#10;/q2WAF6m/p+lQAvLF6RAbddb89GOo329f6U6TMowqQIMrCLA4H+nBtAKPqQGRoK1MMEHWX9kv7Ma&#13;&#10;kCAmoEIP6YHvk2c5eKBFeJaDH9AZHORg16/vP8uPbhaAPbZRgIFtEmDwI+TAtODwL2Mand1/l/5Z&#13;&#10;Op6bZuLwd3j1DwAAAP//AwBQSwMEFAAGAAgAAAAhAJ92ifXgAAAADQEAAA8AAABkcnMvZG93bnJl&#13;&#10;di54bWxMT8tqwzAQvBf6D2ILvTWy26YkjuUQ0scpBJoUQm+KtbFNrJWxFNv5+67pob3sMjPs7Ey6&#13;&#10;HGwtOmx95UhBPIlAIOXOVFQo+Nq/P8xA+KDJ6NoRKriih2V2e5PqxLiePrHbhUKwCflEKyhDaBIp&#13;&#10;fV6i1X7iGiTWTq61OjBsC2la3bO5reVjFL1IqyviD6VucF1ift5drIKPXverp/it25xP6+v3fro9&#13;&#10;bGJU6v5ueF3wWC1ABBzC3wWMHTg/ZBzs6C5kvKgZc53wu0Z1Ontm4jgS8whklsr/LbIfAAAA//8D&#13;&#10;AFBLAQItABQABgAIAAAAIQC2gziS/gAAAOEBAAATAAAAAAAAAAAAAAAAAAAAAABbQ29udGVudF9U&#13;&#10;eXBlc10ueG1sUEsBAi0AFAAGAAgAAAAhADj9If/WAAAAlAEAAAsAAAAAAAAAAAAAAAAALwEAAF9y&#13;&#10;ZWxzLy5yZWxzUEsBAi0AFAAGAAgAAAAhAMP9q026AwAAZQ4AAA4AAAAAAAAAAAAAAAAALgIAAGRy&#13;&#10;cy9lMm9Eb2MueG1sUEsBAi0AFAAGAAgAAAAhAJ92ifXgAAAADQEAAA8AAAAAAAAAAAAAAAAAFAYA&#13;&#10;AGRycy9kb3ducmV2LnhtbFBLBQYAAAAABAAEAPMAAAAhBwAAAAA=&#13;&#10;">
                <v:rect id="Rectangle 1092" o:spid="_x0000_s12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xDygAAAOIAAAAPAAAAZHJzL2Rvd25yZXYueG1sRI9Pa8JA&#13;&#10;EMXvQr/DMgVvdaOo1Ogq4h8oPRQalXocsmMSmp0N2a3Gb+8cCl4e83jMb+YtVp2r1ZXaUHk2MBwk&#13;&#10;oIhzbysuDBwP+7d3UCEiW6w9k4E7BVgtX3oLTK2/8Tdds1gogXBI0UAZY5NqHfKSHIaBb4glu/jW&#13;&#10;YRTbFtq2eBO4q/UoSabaYcVyocSGNiXlv9mfM/B137kLT6rsMP2h87g57c/rz5Mx/dduOxdZz0FF&#13;&#10;6uJz4x/xYaXDcCY/SyUZQS8fAAAA//8DAFBLAQItABQABgAIAAAAIQDb4fbL7gAAAIUBAAATAAAA&#13;&#10;AAAAAAAAAAAAAAAAAABbQ29udGVudF9UeXBlc10ueG1sUEsBAi0AFAAGAAgAAAAhAFr0LFu/AAAA&#13;&#10;FQEAAAsAAAAAAAAAAAAAAAAAHwEAAF9yZWxzLy5yZWxzUEsBAi0AFAAGAAgAAAAhAL6iXEPKAAAA&#13;&#10;4gAAAA8AAAAAAAAAAAAAAAAABwIAAGRycy9kb3ducmV2LnhtbFBLBQYAAAAAAwADALcAAAD+AgAA&#13;&#10;AAA=&#13;&#10;" fillcolor="#fe7b80" stroked="f">
                  <v:path arrowok="t"/>
                </v:rect>
                <v:shape id="Text Box 1091" o:spid="_x0000_s12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ovcyQAAAOIAAAAPAAAAZHJzL2Rvd25yZXYueG1sRI9NawIx&#13;&#10;EIbvhf6HMAVvNavQD1ejFEUslB60Ch6HzbhZupksSbrGf98Igpdhhpf3GZ7ZItlW9ORD41jBaFiA&#13;&#10;IK6cbrhWsP9ZP7+DCBFZY+uYFFwowGL++DDDUrszb6nfxVpkCIcSFZgYu1LKUBmyGIauI87ZyXmL&#13;&#10;MZ++ltrjOcNtK8dF8SotNpw/GOxoaaj63f1ZBYdlt/5KR4Pf/YverMZv24uvklKDp7Sa5vExBREp&#13;&#10;xXvjhvjU2WE0mcBVKa8g5/8AAAD//wMAUEsBAi0AFAAGAAgAAAAhANvh9svuAAAAhQEAABMAAAAA&#13;&#10;AAAAAAAAAAAAAAAAAFtDb250ZW50X1R5cGVzXS54bWxQSwECLQAUAAYACAAAACEAWvQsW78AAAAV&#13;&#10;AQAACwAAAAAAAAAAAAAAAAAfAQAAX3JlbHMvLnJlbHNQSwECLQAUAAYACAAAACEACjKL3MkAAADi&#13;&#10;AAAADwAAAAAAAAAAAAAAAAAHAgAAZHJzL2Rvd25yZXYueG1sUEsFBgAAAAADAAMAtwAAAP0CAAAA&#13;&#10;AA==&#13;&#10;" filled="f" stroked="f">
                  <v:path arrowok="t"/>
                  <v:textbox inset="0,0,0,0">
                    <w:txbxContent>
                      <w:p w14:paraId="4D48B26C"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090" o:spid="_x0000_s12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J9a6yAAAAOIAAAAPAAAAZHJzL2Rvd25yZXYueG1sRI9NSwMx&#13;&#10;EIbvQv9DGKE3m7XgB9umRVqKBfHQquBx2Iybxc1kSdJt+u8dQfAyzPDyPsOzXBffq5Fi6gIbuJ1V&#13;&#10;oIibYDtuDby/7W4eQaWMbLEPTAYulGC9mlwtsbbhzAcaj7lVAuFUowGX81BrnRpHHtMsDMSSfYXo&#13;&#10;McsZW20jngXuez2vqnvtsWP54HCgjaPm+3jyBj42w+6lfDp8He/s83b+cLjEphgzvS7bhYynBahM&#13;&#10;Jf83/hB7Kw7ChV8lWUGvfgAAAP//AwBQSwECLQAUAAYACAAAACEA2+H2y+4AAACFAQAAEwAAAAAA&#13;&#10;AAAAAAAAAAAAAAAAW0NvbnRlbnRfVHlwZXNdLnhtbFBLAQItABQABgAIAAAAIQBa9CxbvwAAABUB&#13;&#10;AAALAAAAAAAAAAAAAAAAAB8BAABfcmVscy8ucmVsc1BLAQItABQABgAIAAAAIQCoJ9a6yAAAAOIA&#13;&#10;AAAPAAAAAAAAAAAAAAAAAAcCAABkcnMvZG93bnJldi54bWxQSwUGAAAAAAMAAwC3AAAA/AIAAAAA&#13;&#10;" filled="f" stroked="f">
                  <v:path arrowok="t"/>
                  <v:textbox inset="0,0,0,0">
                    <w:txbxContent>
                      <w:p w14:paraId="78F1BC70" w14:textId="77777777" w:rsidR="00742030" w:rsidRDefault="00742030" w:rsidP="00195EDC">
                        <w:pPr>
                          <w:spacing w:line="201" w:lineRule="exact"/>
                          <w:rPr>
                            <w:b/>
                            <w:sz w:val="18"/>
                          </w:rPr>
                        </w:pPr>
                        <w:r>
                          <w:rPr>
                            <w:b/>
                            <w:color w:val="FFFFFF"/>
                            <w:sz w:val="18"/>
                          </w:rPr>
                          <w:t>51</w:t>
                        </w:r>
                      </w:p>
                    </w:txbxContent>
                  </v:textbox>
                </v:shape>
                <w10:wrap anchorx="page" anchory="page"/>
              </v:group>
            </w:pict>
          </mc:Fallback>
        </mc:AlternateContent>
      </w:r>
    </w:p>
    <w:p w14:paraId="3974C38F" w14:textId="77777777" w:rsidR="00195EDC" w:rsidRDefault="00195EDC" w:rsidP="00195EDC">
      <w:pPr>
        <w:pStyle w:val="BodyText"/>
        <w:rPr>
          <w:rFonts w:ascii="Times New Roman"/>
          <w:sz w:val="20"/>
        </w:rPr>
      </w:pPr>
    </w:p>
    <w:p w14:paraId="4F7F04CA" w14:textId="77777777" w:rsidR="00195EDC" w:rsidRDefault="00195EDC" w:rsidP="00195EDC">
      <w:pPr>
        <w:pStyle w:val="BodyText"/>
        <w:rPr>
          <w:rFonts w:ascii="Times New Roman"/>
          <w:sz w:val="20"/>
        </w:rPr>
      </w:pPr>
    </w:p>
    <w:p w14:paraId="56E789EE" w14:textId="77777777" w:rsidR="00195EDC" w:rsidRDefault="00195EDC" w:rsidP="00195EDC">
      <w:pPr>
        <w:pStyle w:val="BodyText"/>
        <w:rPr>
          <w:rFonts w:ascii="Times New Roman"/>
          <w:sz w:val="20"/>
        </w:rPr>
      </w:pPr>
    </w:p>
    <w:p w14:paraId="0BA3536B" w14:textId="77777777" w:rsidR="00195EDC" w:rsidRDefault="00195EDC" w:rsidP="00195EDC">
      <w:pPr>
        <w:pStyle w:val="BodyText"/>
        <w:rPr>
          <w:rFonts w:ascii="Times New Roman"/>
          <w:sz w:val="20"/>
        </w:rPr>
      </w:pPr>
    </w:p>
    <w:p w14:paraId="13C3EF30"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1A9EA5A9" w14:textId="77777777" w:rsidTr="003B3FCF">
        <w:trPr>
          <w:trHeight w:val="931"/>
        </w:trPr>
        <w:tc>
          <w:tcPr>
            <w:tcW w:w="2870" w:type="dxa"/>
            <w:shd w:val="clear" w:color="auto" w:fill="8CA5D5"/>
          </w:tcPr>
          <w:p w14:paraId="5EBBCA92"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65571D7A" w14:textId="77777777" w:rsidR="00195EDC" w:rsidRDefault="00195EDC" w:rsidP="00195EDC">
            <w:pPr>
              <w:pStyle w:val="TableParagraph"/>
              <w:spacing w:before="116"/>
              <w:ind w:left="3847" w:right="3837"/>
              <w:jc w:val="center"/>
              <w:rPr>
                <w:b/>
                <w:sz w:val="28"/>
              </w:rPr>
            </w:pPr>
            <w:r>
              <w:rPr>
                <w:b/>
                <w:sz w:val="28"/>
              </w:rPr>
              <w:t>Learning Progression</w:t>
            </w:r>
          </w:p>
          <w:p w14:paraId="5A12B460"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42B82457" w14:textId="77777777" w:rsidTr="003B3FCF">
        <w:trPr>
          <w:trHeight w:val="524"/>
        </w:trPr>
        <w:tc>
          <w:tcPr>
            <w:tcW w:w="14380" w:type="dxa"/>
            <w:gridSpan w:val="2"/>
            <w:shd w:val="clear" w:color="auto" w:fill="DCDDDE"/>
          </w:tcPr>
          <w:p w14:paraId="5346159E" w14:textId="77777777" w:rsidR="00195EDC" w:rsidRDefault="00195EDC" w:rsidP="00195EDC">
            <w:pPr>
              <w:pStyle w:val="TableParagraph"/>
              <w:spacing w:before="124"/>
              <w:ind w:left="4809" w:right="4799"/>
              <w:jc w:val="center"/>
              <w:rPr>
                <w:rFonts w:ascii="Arial-BoldItalicMT"/>
                <w:b/>
                <w:i/>
                <w:sz w:val="24"/>
              </w:rPr>
            </w:pPr>
            <w:r>
              <w:rPr>
                <w:rFonts w:ascii="Arial-BoldItalicMT"/>
                <w:b/>
                <w:i/>
                <w:sz w:val="24"/>
              </w:rPr>
              <w:t>Language Standards</w:t>
            </w:r>
          </w:p>
        </w:tc>
      </w:tr>
      <w:tr w:rsidR="00195EDC" w14:paraId="5836012B" w14:textId="77777777" w:rsidTr="003B3FCF">
        <w:trPr>
          <w:trHeight w:val="8275"/>
        </w:trPr>
        <w:tc>
          <w:tcPr>
            <w:tcW w:w="2870" w:type="dxa"/>
            <w:shd w:val="clear" w:color="auto" w:fill="DCDDDE"/>
          </w:tcPr>
          <w:p w14:paraId="2D57048F" w14:textId="77777777" w:rsidR="00195EDC" w:rsidRDefault="00195EDC" w:rsidP="00195EDC">
            <w:pPr>
              <w:pStyle w:val="TableParagraph"/>
              <w:spacing w:before="133" w:line="249" w:lineRule="auto"/>
              <w:ind w:left="90" w:right="372"/>
              <w:rPr>
                <w:b/>
                <w:sz w:val="20"/>
              </w:rPr>
            </w:pPr>
            <w:r>
              <w:rPr>
                <w:b/>
                <w:sz w:val="20"/>
              </w:rPr>
              <w:t>Conventions of Standard English</w:t>
            </w:r>
          </w:p>
          <w:p w14:paraId="7E56AB73" w14:textId="77777777" w:rsidR="00195EDC" w:rsidRDefault="00195EDC" w:rsidP="00195EDC">
            <w:pPr>
              <w:pStyle w:val="TableParagraph"/>
              <w:spacing w:before="91" w:line="249" w:lineRule="auto"/>
              <w:ind w:left="90" w:right="70"/>
              <w:rPr>
                <w:sz w:val="20"/>
              </w:rPr>
            </w:pPr>
            <w:r>
              <w:rPr>
                <w:b/>
                <w:sz w:val="20"/>
              </w:rPr>
              <w:t xml:space="preserve">L.1.1 </w:t>
            </w:r>
            <w:r>
              <w:rPr>
                <w:sz w:val="20"/>
              </w:rPr>
              <w:t>Demonstrate command of the conventions of standard</w:t>
            </w:r>
          </w:p>
          <w:p w14:paraId="5DFC623F" w14:textId="77777777" w:rsidR="00195EDC" w:rsidRDefault="00195EDC" w:rsidP="00C61D9B">
            <w:pPr>
              <w:pStyle w:val="TableParagraph"/>
              <w:numPr>
                <w:ilvl w:val="0"/>
                <w:numId w:val="465"/>
              </w:numPr>
              <w:tabs>
                <w:tab w:val="left" w:pos="270"/>
              </w:tabs>
              <w:spacing w:before="73" w:line="208" w:lineRule="auto"/>
              <w:ind w:right="337"/>
              <w:rPr>
                <w:sz w:val="18"/>
              </w:rPr>
            </w:pPr>
            <w:r>
              <w:rPr>
                <w:sz w:val="18"/>
              </w:rPr>
              <w:t>English grammar and</w:t>
            </w:r>
            <w:r>
              <w:rPr>
                <w:spacing w:val="-14"/>
                <w:sz w:val="18"/>
              </w:rPr>
              <w:t xml:space="preserve"> </w:t>
            </w:r>
            <w:r>
              <w:rPr>
                <w:sz w:val="18"/>
              </w:rPr>
              <w:t>usage when writing or</w:t>
            </w:r>
            <w:r>
              <w:rPr>
                <w:spacing w:val="-7"/>
                <w:sz w:val="18"/>
              </w:rPr>
              <w:t xml:space="preserve"> </w:t>
            </w:r>
            <w:r>
              <w:rPr>
                <w:sz w:val="18"/>
              </w:rPr>
              <w:t>speaking.</w:t>
            </w:r>
          </w:p>
          <w:p w14:paraId="3651F450" w14:textId="77777777" w:rsidR="00195EDC" w:rsidRDefault="00195EDC" w:rsidP="00C61D9B">
            <w:pPr>
              <w:pStyle w:val="TableParagraph"/>
              <w:numPr>
                <w:ilvl w:val="0"/>
                <w:numId w:val="465"/>
              </w:numPr>
              <w:tabs>
                <w:tab w:val="left" w:pos="270"/>
              </w:tabs>
              <w:spacing w:before="40" w:line="208" w:lineRule="auto"/>
              <w:ind w:right="257"/>
              <w:rPr>
                <w:sz w:val="18"/>
              </w:rPr>
            </w:pPr>
            <w:r>
              <w:rPr>
                <w:sz w:val="18"/>
              </w:rPr>
              <w:t>Print all upper- and</w:t>
            </w:r>
            <w:r>
              <w:rPr>
                <w:spacing w:val="-19"/>
                <w:sz w:val="18"/>
              </w:rPr>
              <w:t xml:space="preserve"> </w:t>
            </w:r>
            <w:r>
              <w:rPr>
                <w:sz w:val="18"/>
              </w:rPr>
              <w:t>lowercase letters.</w:t>
            </w:r>
          </w:p>
          <w:p w14:paraId="01166A59" w14:textId="77777777" w:rsidR="00195EDC" w:rsidRDefault="00195EDC" w:rsidP="00C61D9B">
            <w:pPr>
              <w:pStyle w:val="TableParagraph"/>
              <w:numPr>
                <w:ilvl w:val="0"/>
                <w:numId w:val="465"/>
              </w:numPr>
              <w:tabs>
                <w:tab w:val="left" w:pos="270"/>
              </w:tabs>
              <w:spacing w:before="39" w:line="208" w:lineRule="auto"/>
              <w:ind w:right="517"/>
              <w:rPr>
                <w:sz w:val="18"/>
              </w:rPr>
            </w:pPr>
            <w:r>
              <w:rPr>
                <w:sz w:val="18"/>
              </w:rPr>
              <w:t xml:space="preserve">Use common, </w:t>
            </w:r>
            <w:r>
              <w:rPr>
                <w:spacing w:val="-3"/>
                <w:sz w:val="18"/>
              </w:rPr>
              <w:t xml:space="preserve">proper, </w:t>
            </w:r>
            <w:r>
              <w:rPr>
                <w:sz w:val="18"/>
              </w:rPr>
              <w:t>and possessive</w:t>
            </w:r>
            <w:r>
              <w:rPr>
                <w:spacing w:val="-3"/>
                <w:sz w:val="18"/>
              </w:rPr>
              <w:t xml:space="preserve"> </w:t>
            </w:r>
            <w:r>
              <w:rPr>
                <w:sz w:val="18"/>
              </w:rPr>
              <w:t>nouns.</w:t>
            </w:r>
          </w:p>
          <w:p w14:paraId="53FA7E2C" w14:textId="77777777" w:rsidR="00195EDC" w:rsidRDefault="00195EDC" w:rsidP="00C61D9B">
            <w:pPr>
              <w:pStyle w:val="TableParagraph"/>
              <w:numPr>
                <w:ilvl w:val="0"/>
                <w:numId w:val="465"/>
              </w:numPr>
              <w:tabs>
                <w:tab w:val="left" w:pos="270"/>
              </w:tabs>
              <w:spacing w:before="40" w:line="208" w:lineRule="auto"/>
              <w:ind w:right="207"/>
              <w:rPr>
                <w:sz w:val="18"/>
              </w:rPr>
            </w:pPr>
            <w:r>
              <w:rPr>
                <w:sz w:val="18"/>
              </w:rPr>
              <w:t>Use singular and plural</w:t>
            </w:r>
            <w:r>
              <w:rPr>
                <w:spacing w:val="-16"/>
                <w:sz w:val="18"/>
              </w:rPr>
              <w:t xml:space="preserve"> </w:t>
            </w:r>
            <w:r>
              <w:rPr>
                <w:sz w:val="18"/>
              </w:rPr>
              <w:t>nouns with matching verbs in basic sentences (e.g., He hops; We hop).</w:t>
            </w:r>
          </w:p>
          <w:p w14:paraId="4BC72D69" w14:textId="77777777" w:rsidR="00195EDC" w:rsidRDefault="00195EDC" w:rsidP="00C61D9B">
            <w:pPr>
              <w:pStyle w:val="TableParagraph"/>
              <w:numPr>
                <w:ilvl w:val="0"/>
                <w:numId w:val="465"/>
              </w:numPr>
              <w:tabs>
                <w:tab w:val="left" w:pos="270"/>
              </w:tabs>
              <w:spacing w:before="40" w:line="208" w:lineRule="auto"/>
              <w:ind w:right="107"/>
              <w:rPr>
                <w:sz w:val="18"/>
              </w:rPr>
            </w:pPr>
            <w:r>
              <w:rPr>
                <w:sz w:val="18"/>
              </w:rPr>
              <w:t xml:space="preserve">Use personal, possessive, and indefinite pronouns (e.g., </w:t>
            </w:r>
            <w:r w:rsidRPr="00A85380">
              <w:rPr>
                <w:i/>
                <w:iCs/>
                <w:sz w:val="18"/>
              </w:rPr>
              <w:t>I,</w:t>
            </w:r>
            <w:r w:rsidRPr="00A85380">
              <w:rPr>
                <w:i/>
                <w:iCs/>
                <w:spacing w:val="-23"/>
                <w:sz w:val="18"/>
              </w:rPr>
              <w:t xml:space="preserve"> </w:t>
            </w:r>
            <w:r w:rsidRPr="00A85380">
              <w:rPr>
                <w:i/>
                <w:iCs/>
                <w:sz w:val="18"/>
              </w:rPr>
              <w:t xml:space="preserve">me, my; </w:t>
            </w:r>
            <w:r w:rsidRPr="00A85380">
              <w:rPr>
                <w:i/>
                <w:iCs/>
                <w:spacing w:val="-3"/>
                <w:sz w:val="18"/>
              </w:rPr>
              <w:t xml:space="preserve">they, </w:t>
            </w:r>
            <w:r w:rsidRPr="00A85380">
              <w:rPr>
                <w:i/>
                <w:iCs/>
                <w:sz w:val="18"/>
              </w:rPr>
              <w:t>them, their; anyone, everything</w:t>
            </w:r>
            <w:r>
              <w:rPr>
                <w:sz w:val="18"/>
              </w:rPr>
              <w:t>).</w:t>
            </w:r>
          </w:p>
          <w:p w14:paraId="3325E8C4" w14:textId="77777777" w:rsidR="00195EDC" w:rsidRDefault="00195EDC" w:rsidP="00C61D9B">
            <w:pPr>
              <w:pStyle w:val="TableParagraph"/>
              <w:numPr>
                <w:ilvl w:val="0"/>
                <w:numId w:val="465"/>
              </w:numPr>
              <w:tabs>
                <w:tab w:val="left" w:pos="270"/>
              </w:tabs>
              <w:spacing w:before="40" w:line="208" w:lineRule="auto"/>
              <w:ind w:right="77"/>
              <w:rPr>
                <w:sz w:val="18"/>
              </w:rPr>
            </w:pPr>
            <w:r>
              <w:rPr>
                <w:sz w:val="18"/>
              </w:rPr>
              <w:t>Use verbs to convey a sense</w:t>
            </w:r>
            <w:r>
              <w:rPr>
                <w:spacing w:val="-10"/>
                <w:sz w:val="18"/>
              </w:rPr>
              <w:t xml:space="preserve"> </w:t>
            </w:r>
            <w:r>
              <w:rPr>
                <w:sz w:val="18"/>
              </w:rPr>
              <w:t xml:space="preserve">of past, present, and future (e.g., </w:t>
            </w:r>
            <w:r>
              <w:rPr>
                <w:spacing w:val="-4"/>
                <w:sz w:val="18"/>
              </w:rPr>
              <w:t xml:space="preserve">Yesterday, </w:t>
            </w:r>
            <w:r>
              <w:rPr>
                <w:sz w:val="18"/>
              </w:rPr>
              <w:t xml:space="preserve">I walked home; </w:t>
            </w:r>
            <w:r>
              <w:rPr>
                <w:spacing w:val="-7"/>
                <w:sz w:val="18"/>
              </w:rPr>
              <w:t xml:space="preserve">Today, </w:t>
            </w:r>
            <w:r>
              <w:rPr>
                <w:sz w:val="18"/>
              </w:rPr>
              <w:t xml:space="preserve">I walk home; </w:t>
            </w:r>
            <w:r>
              <w:rPr>
                <w:spacing w:val="-4"/>
                <w:sz w:val="18"/>
              </w:rPr>
              <w:t xml:space="preserve">Tomorrow, </w:t>
            </w:r>
            <w:r>
              <w:rPr>
                <w:sz w:val="18"/>
              </w:rPr>
              <w:t>I will walk</w:t>
            </w:r>
            <w:r>
              <w:rPr>
                <w:spacing w:val="-4"/>
                <w:sz w:val="18"/>
              </w:rPr>
              <w:t xml:space="preserve"> </w:t>
            </w:r>
            <w:r>
              <w:rPr>
                <w:sz w:val="18"/>
              </w:rPr>
              <w:t>home).</w:t>
            </w:r>
          </w:p>
          <w:p w14:paraId="505F75F4" w14:textId="77777777" w:rsidR="00195EDC" w:rsidRDefault="00195EDC" w:rsidP="00C61D9B">
            <w:pPr>
              <w:pStyle w:val="TableParagraph"/>
              <w:numPr>
                <w:ilvl w:val="0"/>
                <w:numId w:val="465"/>
              </w:numPr>
              <w:tabs>
                <w:tab w:val="left" w:pos="270"/>
              </w:tabs>
              <w:spacing w:before="39" w:line="208" w:lineRule="auto"/>
              <w:ind w:right="637"/>
              <w:rPr>
                <w:sz w:val="18"/>
              </w:rPr>
            </w:pPr>
            <w:r>
              <w:rPr>
                <w:sz w:val="18"/>
              </w:rPr>
              <w:t>Use frequently occurring adjectives.</w:t>
            </w:r>
          </w:p>
          <w:p w14:paraId="793CE7CE" w14:textId="77777777" w:rsidR="00195EDC" w:rsidRDefault="00195EDC" w:rsidP="00C61D9B">
            <w:pPr>
              <w:pStyle w:val="TableParagraph"/>
              <w:numPr>
                <w:ilvl w:val="0"/>
                <w:numId w:val="465"/>
              </w:numPr>
              <w:tabs>
                <w:tab w:val="left" w:pos="270"/>
              </w:tabs>
              <w:spacing w:before="40" w:line="208" w:lineRule="auto"/>
              <w:ind w:right="126"/>
              <w:rPr>
                <w:sz w:val="18"/>
              </w:rPr>
            </w:pPr>
            <w:r>
              <w:rPr>
                <w:sz w:val="18"/>
              </w:rPr>
              <w:t xml:space="preserve">Use frequently occurring coordinating and subordinating conjunctions (e.g., </w:t>
            </w:r>
            <w:r w:rsidRPr="00A85380">
              <w:rPr>
                <w:i/>
                <w:iCs/>
                <w:sz w:val="18"/>
              </w:rPr>
              <w:t xml:space="preserve">and, but, </w:t>
            </w:r>
            <w:r w:rsidRPr="00A85380">
              <w:rPr>
                <w:i/>
                <w:iCs/>
                <w:spacing w:val="-4"/>
                <w:sz w:val="18"/>
              </w:rPr>
              <w:t xml:space="preserve">or, </w:t>
            </w:r>
            <w:r w:rsidRPr="00A85380">
              <w:rPr>
                <w:i/>
                <w:iCs/>
                <w:sz w:val="18"/>
              </w:rPr>
              <w:t>so,</w:t>
            </w:r>
            <w:r w:rsidRPr="00A85380">
              <w:rPr>
                <w:i/>
                <w:iCs/>
                <w:spacing w:val="-1"/>
                <w:sz w:val="18"/>
              </w:rPr>
              <w:t xml:space="preserve"> </w:t>
            </w:r>
            <w:r w:rsidRPr="00A85380">
              <w:rPr>
                <w:i/>
                <w:iCs/>
                <w:sz w:val="18"/>
              </w:rPr>
              <w:t>because</w:t>
            </w:r>
            <w:r>
              <w:rPr>
                <w:sz w:val="18"/>
              </w:rPr>
              <w:t>).</w:t>
            </w:r>
          </w:p>
          <w:p w14:paraId="3095C5B2" w14:textId="77777777" w:rsidR="00195EDC" w:rsidRDefault="00195EDC" w:rsidP="00C61D9B">
            <w:pPr>
              <w:pStyle w:val="TableParagraph"/>
              <w:numPr>
                <w:ilvl w:val="0"/>
                <w:numId w:val="465"/>
              </w:numPr>
              <w:tabs>
                <w:tab w:val="left" w:pos="270"/>
              </w:tabs>
              <w:spacing w:before="40" w:line="208" w:lineRule="auto"/>
              <w:ind w:right="138"/>
              <w:rPr>
                <w:sz w:val="18"/>
              </w:rPr>
            </w:pPr>
            <w:r>
              <w:rPr>
                <w:sz w:val="18"/>
              </w:rPr>
              <w:t>Use determiners (e.g.,</w:t>
            </w:r>
            <w:r>
              <w:rPr>
                <w:spacing w:val="-24"/>
                <w:sz w:val="18"/>
              </w:rPr>
              <w:t xml:space="preserve"> </w:t>
            </w:r>
            <w:r>
              <w:rPr>
                <w:sz w:val="18"/>
              </w:rPr>
              <w:t>articles, demonstratives).</w:t>
            </w:r>
          </w:p>
          <w:p w14:paraId="7CCDFAE1" w14:textId="77777777" w:rsidR="00195EDC" w:rsidRDefault="00195EDC" w:rsidP="00C61D9B">
            <w:pPr>
              <w:pStyle w:val="TableParagraph"/>
              <w:numPr>
                <w:ilvl w:val="0"/>
                <w:numId w:val="465"/>
              </w:numPr>
              <w:tabs>
                <w:tab w:val="left" w:pos="270"/>
              </w:tabs>
              <w:spacing w:before="40" w:line="208" w:lineRule="auto"/>
              <w:ind w:right="557"/>
              <w:rPr>
                <w:sz w:val="18"/>
              </w:rPr>
            </w:pPr>
            <w:r>
              <w:rPr>
                <w:sz w:val="18"/>
              </w:rPr>
              <w:t>Use frequently occurring prepositions (e.g.,</w:t>
            </w:r>
            <w:r>
              <w:rPr>
                <w:spacing w:val="-20"/>
                <w:sz w:val="18"/>
              </w:rPr>
              <w:t xml:space="preserve"> </w:t>
            </w:r>
            <w:r w:rsidRPr="00A85380">
              <w:rPr>
                <w:i/>
                <w:iCs/>
                <w:sz w:val="18"/>
              </w:rPr>
              <w:t>during, beyond,</w:t>
            </w:r>
            <w:r w:rsidRPr="00A85380">
              <w:rPr>
                <w:i/>
                <w:iCs/>
                <w:spacing w:val="-2"/>
                <w:sz w:val="18"/>
              </w:rPr>
              <w:t xml:space="preserve"> </w:t>
            </w:r>
            <w:r w:rsidRPr="00A85380">
              <w:rPr>
                <w:i/>
                <w:iCs/>
                <w:sz w:val="18"/>
              </w:rPr>
              <w:t>toward</w:t>
            </w:r>
            <w:r>
              <w:rPr>
                <w:sz w:val="18"/>
              </w:rPr>
              <w:t>).</w:t>
            </w:r>
          </w:p>
          <w:p w14:paraId="051E72F1" w14:textId="77777777" w:rsidR="00195EDC" w:rsidRDefault="00195EDC" w:rsidP="00C61D9B">
            <w:pPr>
              <w:pStyle w:val="TableParagraph"/>
              <w:numPr>
                <w:ilvl w:val="0"/>
                <w:numId w:val="565"/>
              </w:numPr>
              <w:tabs>
                <w:tab w:val="left" w:pos="270"/>
              </w:tabs>
              <w:spacing w:before="39" w:line="208" w:lineRule="auto"/>
              <w:ind w:right="146"/>
              <w:rPr>
                <w:sz w:val="18"/>
              </w:rPr>
            </w:pPr>
            <w:r>
              <w:rPr>
                <w:sz w:val="18"/>
              </w:rPr>
              <w:t>Produce and expand complete simple and compound declarative, interrogative, imperative, and exclamatory sentences in response to prompts.</w:t>
            </w:r>
          </w:p>
        </w:tc>
        <w:tc>
          <w:tcPr>
            <w:tcW w:w="11510" w:type="dxa"/>
          </w:tcPr>
          <w:p w14:paraId="7C2C3BEC" w14:textId="77777777" w:rsidR="00195EDC" w:rsidRDefault="00195EDC" w:rsidP="00195EDC">
            <w:pPr>
              <w:pStyle w:val="TableParagraph"/>
              <w:spacing w:before="133"/>
              <w:ind w:left="90"/>
              <w:rPr>
                <w:b/>
                <w:sz w:val="20"/>
              </w:rPr>
            </w:pPr>
            <w:r>
              <w:rPr>
                <w:b/>
                <w:sz w:val="20"/>
              </w:rPr>
              <w:t>Communicate during writing or speaking using conventions of standard English grammar:</w:t>
            </w:r>
          </w:p>
          <w:p w14:paraId="4803CBAA" w14:textId="77777777" w:rsidR="00195EDC" w:rsidRDefault="00195EDC" w:rsidP="00C61D9B">
            <w:pPr>
              <w:pStyle w:val="TableParagraph"/>
              <w:numPr>
                <w:ilvl w:val="0"/>
                <w:numId w:val="464"/>
              </w:numPr>
              <w:tabs>
                <w:tab w:val="left" w:pos="270"/>
              </w:tabs>
              <w:rPr>
                <w:sz w:val="20"/>
              </w:rPr>
            </w:pPr>
            <w:r>
              <w:rPr>
                <w:sz w:val="20"/>
              </w:rPr>
              <w:t>Upper- and lowercase</w:t>
            </w:r>
            <w:r>
              <w:rPr>
                <w:spacing w:val="-4"/>
                <w:sz w:val="20"/>
              </w:rPr>
              <w:t xml:space="preserve"> </w:t>
            </w:r>
            <w:r>
              <w:rPr>
                <w:sz w:val="20"/>
              </w:rPr>
              <w:t>letters;</w:t>
            </w:r>
          </w:p>
          <w:p w14:paraId="54A90735" w14:textId="77777777" w:rsidR="00195EDC" w:rsidRDefault="00195EDC" w:rsidP="00C61D9B">
            <w:pPr>
              <w:pStyle w:val="TableParagraph"/>
              <w:numPr>
                <w:ilvl w:val="0"/>
                <w:numId w:val="464"/>
              </w:numPr>
              <w:tabs>
                <w:tab w:val="left" w:pos="270"/>
              </w:tabs>
              <w:rPr>
                <w:sz w:val="20"/>
              </w:rPr>
            </w:pPr>
            <w:r>
              <w:rPr>
                <w:sz w:val="20"/>
              </w:rPr>
              <w:t>Common nouns, verbs, and</w:t>
            </w:r>
            <w:r>
              <w:rPr>
                <w:spacing w:val="-4"/>
                <w:sz w:val="20"/>
              </w:rPr>
              <w:t xml:space="preserve"> </w:t>
            </w:r>
            <w:r>
              <w:rPr>
                <w:sz w:val="20"/>
              </w:rPr>
              <w:t>pronouns;</w:t>
            </w:r>
          </w:p>
          <w:p w14:paraId="73865CE9" w14:textId="77777777" w:rsidR="00195EDC" w:rsidRDefault="00195EDC" w:rsidP="00C61D9B">
            <w:pPr>
              <w:pStyle w:val="TableParagraph"/>
              <w:numPr>
                <w:ilvl w:val="0"/>
                <w:numId w:val="464"/>
              </w:numPr>
              <w:tabs>
                <w:tab w:val="left" w:pos="270"/>
              </w:tabs>
              <w:rPr>
                <w:sz w:val="20"/>
              </w:rPr>
            </w:pPr>
            <w:r>
              <w:rPr>
                <w:sz w:val="20"/>
              </w:rPr>
              <w:t>Question</w:t>
            </w:r>
            <w:r>
              <w:rPr>
                <w:spacing w:val="-1"/>
                <w:sz w:val="20"/>
              </w:rPr>
              <w:t xml:space="preserve"> </w:t>
            </w:r>
            <w:r>
              <w:rPr>
                <w:sz w:val="20"/>
              </w:rPr>
              <w:t>words;</w:t>
            </w:r>
          </w:p>
          <w:p w14:paraId="04A73CA0" w14:textId="77777777" w:rsidR="00195EDC" w:rsidRDefault="00195EDC" w:rsidP="00C61D9B">
            <w:pPr>
              <w:pStyle w:val="TableParagraph"/>
              <w:numPr>
                <w:ilvl w:val="0"/>
                <w:numId w:val="464"/>
              </w:numPr>
              <w:tabs>
                <w:tab w:val="left" w:pos="270"/>
              </w:tabs>
              <w:rPr>
                <w:sz w:val="20"/>
              </w:rPr>
            </w:pPr>
            <w:r>
              <w:rPr>
                <w:sz w:val="20"/>
              </w:rPr>
              <w:t xml:space="preserve">Adjectives (e.g., </w:t>
            </w:r>
            <w:r w:rsidRPr="00A85380">
              <w:rPr>
                <w:i/>
                <w:iCs/>
                <w:sz w:val="20"/>
              </w:rPr>
              <w:t>big,</w:t>
            </w:r>
            <w:r w:rsidRPr="00A85380">
              <w:rPr>
                <w:i/>
                <w:iCs/>
                <w:spacing w:val="-2"/>
                <w:sz w:val="20"/>
              </w:rPr>
              <w:t xml:space="preserve"> </w:t>
            </w:r>
            <w:r w:rsidRPr="00A85380">
              <w:rPr>
                <w:i/>
                <w:iCs/>
                <w:sz w:val="20"/>
              </w:rPr>
              <w:t>little</w:t>
            </w:r>
            <w:r>
              <w:rPr>
                <w:sz w:val="20"/>
              </w:rPr>
              <w:t>);</w:t>
            </w:r>
          </w:p>
          <w:p w14:paraId="1ECD81D8" w14:textId="77777777" w:rsidR="00195EDC" w:rsidRDefault="00195EDC" w:rsidP="00C61D9B">
            <w:pPr>
              <w:pStyle w:val="TableParagraph"/>
              <w:numPr>
                <w:ilvl w:val="0"/>
                <w:numId w:val="464"/>
              </w:numPr>
              <w:tabs>
                <w:tab w:val="left" w:pos="270"/>
              </w:tabs>
              <w:rPr>
                <w:sz w:val="20"/>
              </w:rPr>
            </w:pPr>
            <w:r>
              <w:rPr>
                <w:sz w:val="20"/>
              </w:rPr>
              <w:t xml:space="preserve">Conjunctions (e.g., </w:t>
            </w:r>
            <w:r w:rsidRPr="00A85380">
              <w:rPr>
                <w:i/>
                <w:iCs/>
                <w:sz w:val="20"/>
              </w:rPr>
              <w:t>and, but</w:t>
            </w:r>
            <w:r>
              <w:rPr>
                <w:sz w:val="20"/>
              </w:rPr>
              <w:t>);</w:t>
            </w:r>
            <w:r>
              <w:rPr>
                <w:spacing w:val="-4"/>
                <w:sz w:val="20"/>
              </w:rPr>
              <w:t xml:space="preserve"> </w:t>
            </w:r>
            <w:r>
              <w:rPr>
                <w:sz w:val="20"/>
              </w:rPr>
              <w:t>and</w:t>
            </w:r>
          </w:p>
          <w:p w14:paraId="4CFB0C64" w14:textId="77777777" w:rsidR="00195EDC" w:rsidRDefault="00195EDC" w:rsidP="00C61D9B">
            <w:pPr>
              <w:pStyle w:val="TableParagraph"/>
              <w:numPr>
                <w:ilvl w:val="0"/>
                <w:numId w:val="464"/>
              </w:numPr>
              <w:tabs>
                <w:tab w:val="left" w:pos="270"/>
              </w:tabs>
              <w:rPr>
                <w:sz w:val="20"/>
              </w:rPr>
            </w:pPr>
            <w:r>
              <w:rPr>
                <w:sz w:val="20"/>
              </w:rPr>
              <w:t xml:space="preserve">Prepositions (e.g., </w:t>
            </w:r>
            <w:r w:rsidRPr="00A85380">
              <w:rPr>
                <w:i/>
                <w:iCs/>
                <w:spacing w:val="-3"/>
                <w:sz w:val="20"/>
              </w:rPr>
              <w:t>under,</w:t>
            </w:r>
            <w:r w:rsidRPr="00A85380">
              <w:rPr>
                <w:i/>
                <w:iCs/>
                <w:spacing w:val="-1"/>
                <w:sz w:val="20"/>
              </w:rPr>
              <w:t xml:space="preserve"> </w:t>
            </w:r>
            <w:r w:rsidRPr="00A85380">
              <w:rPr>
                <w:i/>
                <w:iCs/>
                <w:sz w:val="20"/>
              </w:rPr>
              <w:t>on</w:t>
            </w:r>
            <w:r>
              <w:rPr>
                <w:sz w:val="20"/>
              </w:rPr>
              <w:t>).</w:t>
            </w:r>
          </w:p>
          <w:p w14:paraId="561738C3" w14:textId="77777777" w:rsidR="00195EDC" w:rsidRDefault="00195EDC" w:rsidP="00195EDC">
            <w:pPr>
              <w:pStyle w:val="TableParagraph"/>
              <w:ind w:left="90"/>
              <w:rPr>
                <w:b/>
                <w:sz w:val="20"/>
              </w:rPr>
            </w:pPr>
            <w:r>
              <w:rPr>
                <w:b/>
                <w:sz w:val="20"/>
              </w:rPr>
              <w:t>Communicate during writing or speaking using the conventions of standard English grammar, including the use of:</w:t>
            </w:r>
          </w:p>
          <w:p w14:paraId="53E961E9" w14:textId="77777777" w:rsidR="00195EDC" w:rsidRDefault="00195EDC" w:rsidP="00C61D9B">
            <w:pPr>
              <w:pStyle w:val="TableParagraph"/>
              <w:numPr>
                <w:ilvl w:val="0"/>
                <w:numId w:val="464"/>
              </w:numPr>
              <w:tabs>
                <w:tab w:val="left" w:pos="270"/>
              </w:tabs>
              <w:rPr>
                <w:sz w:val="20"/>
              </w:rPr>
            </w:pPr>
            <w:r>
              <w:rPr>
                <w:sz w:val="20"/>
              </w:rPr>
              <w:t>Upper- and lowercase</w:t>
            </w:r>
            <w:r>
              <w:rPr>
                <w:spacing w:val="-4"/>
                <w:sz w:val="20"/>
              </w:rPr>
              <w:t xml:space="preserve"> </w:t>
            </w:r>
            <w:r>
              <w:rPr>
                <w:sz w:val="20"/>
              </w:rPr>
              <w:t>letters;</w:t>
            </w:r>
          </w:p>
          <w:p w14:paraId="3B5E1604" w14:textId="77777777" w:rsidR="00195EDC" w:rsidRDefault="00195EDC" w:rsidP="00C61D9B">
            <w:pPr>
              <w:pStyle w:val="TableParagraph"/>
              <w:numPr>
                <w:ilvl w:val="0"/>
                <w:numId w:val="464"/>
              </w:numPr>
              <w:tabs>
                <w:tab w:val="left" w:pos="270"/>
              </w:tabs>
              <w:rPr>
                <w:sz w:val="20"/>
              </w:rPr>
            </w:pPr>
            <w:r>
              <w:rPr>
                <w:sz w:val="20"/>
              </w:rPr>
              <w:t>Common nouns, verbs, and</w:t>
            </w:r>
            <w:r>
              <w:rPr>
                <w:spacing w:val="-4"/>
                <w:sz w:val="20"/>
              </w:rPr>
              <w:t xml:space="preserve"> </w:t>
            </w:r>
            <w:r>
              <w:rPr>
                <w:sz w:val="20"/>
              </w:rPr>
              <w:t>pronouns;</w:t>
            </w:r>
          </w:p>
          <w:p w14:paraId="237F6049" w14:textId="77777777" w:rsidR="00195EDC" w:rsidRDefault="00195EDC" w:rsidP="00C61D9B">
            <w:pPr>
              <w:pStyle w:val="TableParagraph"/>
              <w:numPr>
                <w:ilvl w:val="0"/>
                <w:numId w:val="464"/>
              </w:numPr>
              <w:tabs>
                <w:tab w:val="left" w:pos="270"/>
              </w:tabs>
              <w:rPr>
                <w:sz w:val="20"/>
              </w:rPr>
            </w:pPr>
            <w:r>
              <w:rPr>
                <w:sz w:val="20"/>
              </w:rPr>
              <w:t>Question</w:t>
            </w:r>
            <w:r>
              <w:rPr>
                <w:spacing w:val="-1"/>
                <w:sz w:val="20"/>
              </w:rPr>
              <w:t xml:space="preserve"> </w:t>
            </w:r>
            <w:r>
              <w:rPr>
                <w:sz w:val="20"/>
              </w:rPr>
              <w:t>words;</w:t>
            </w:r>
          </w:p>
          <w:p w14:paraId="689D9946" w14:textId="77777777" w:rsidR="00195EDC" w:rsidRDefault="00195EDC" w:rsidP="00C61D9B">
            <w:pPr>
              <w:pStyle w:val="TableParagraph"/>
              <w:numPr>
                <w:ilvl w:val="0"/>
                <w:numId w:val="464"/>
              </w:numPr>
              <w:tabs>
                <w:tab w:val="left" w:pos="270"/>
              </w:tabs>
              <w:rPr>
                <w:sz w:val="20"/>
              </w:rPr>
            </w:pPr>
            <w:r>
              <w:rPr>
                <w:sz w:val="20"/>
              </w:rPr>
              <w:t>Adjectives;</w:t>
            </w:r>
            <w:r>
              <w:rPr>
                <w:spacing w:val="-1"/>
                <w:sz w:val="20"/>
              </w:rPr>
              <w:t xml:space="preserve"> </w:t>
            </w:r>
            <w:r>
              <w:rPr>
                <w:sz w:val="20"/>
              </w:rPr>
              <w:t>and</w:t>
            </w:r>
          </w:p>
          <w:p w14:paraId="010DFA96" w14:textId="77777777" w:rsidR="00195EDC" w:rsidRDefault="00195EDC" w:rsidP="00C61D9B">
            <w:pPr>
              <w:pStyle w:val="TableParagraph"/>
              <w:numPr>
                <w:ilvl w:val="0"/>
                <w:numId w:val="464"/>
              </w:numPr>
              <w:tabs>
                <w:tab w:val="left" w:pos="270"/>
              </w:tabs>
              <w:rPr>
                <w:sz w:val="20"/>
              </w:rPr>
            </w:pPr>
            <w:r>
              <w:rPr>
                <w:sz w:val="20"/>
              </w:rPr>
              <w:t>Simple sentences.</w:t>
            </w:r>
          </w:p>
          <w:p w14:paraId="1052EC0A" w14:textId="77777777" w:rsidR="00195EDC" w:rsidRDefault="00195EDC" w:rsidP="00C61D9B">
            <w:pPr>
              <w:pStyle w:val="TableParagraph"/>
              <w:numPr>
                <w:ilvl w:val="0"/>
                <w:numId w:val="564"/>
              </w:numPr>
              <w:tabs>
                <w:tab w:val="left" w:pos="270"/>
              </w:tabs>
              <w:rPr>
                <w:sz w:val="20"/>
              </w:rPr>
            </w:pPr>
            <w:r>
              <w:rPr>
                <w:sz w:val="20"/>
              </w:rPr>
              <w:t>Communicate during writing or speaking using two or more word combinations during a shared writing or speaking</w:t>
            </w:r>
            <w:r>
              <w:rPr>
                <w:spacing w:val="-37"/>
                <w:sz w:val="20"/>
              </w:rPr>
              <w:t xml:space="preserve"> </w:t>
            </w:r>
            <w:r>
              <w:rPr>
                <w:spacing w:val="-3"/>
                <w:sz w:val="20"/>
              </w:rPr>
              <w:t>activity.</w:t>
            </w:r>
          </w:p>
        </w:tc>
      </w:tr>
    </w:tbl>
    <w:p w14:paraId="2AD7A32E" w14:textId="77777777" w:rsidR="00195EDC" w:rsidRDefault="00195EDC" w:rsidP="00195EDC">
      <w:pPr>
        <w:rPr>
          <w:sz w:val="20"/>
        </w:rPr>
        <w:sectPr w:rsidR="00195EDC">
          <w:pgSz w:w="15840" w:h="12240" w:orient="landscape"/>
          <w:pgMar w:top="0" w:right="0" w:bottom="720" w:left="0" w:header="0" w:footer="520" w:gutter="0"/>
          <w:cols w:space="720"/>
        </w:sectPr>
      </w:pPr>
    </w:p>
    <w:p w14:paraId="2D9BE1B2"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5864" behindDoc="0" locked="0" layoutInCell="1" allowOverlap="1" wp14:anchorId="40BF3080" wp14:editId="01B47A71">
                <wp:simplePos x="0" y="0"/>
                <wp:positionH relativeFrom="page">
                  <wp:posOffset>6350</wp:posOffset>
                </wp:positionH>
                <wp:positionV relativeFrom="page">
                  <wp:posOffset>6350</wp:posOffset>
                </wp:positionV>
                <wp:extent cx="10052050" cy="685800"/>
                <wp:effectExtent l="0" t="0" r="0" b="0"/>
                <wp:wrapNone/>
                <wp:docPr id="1193"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94" name="Rectangle 10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Text Box 108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7016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96" name="Text Box 108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E234" w14:textId="77777777" w:rsidR="00742030" w:rsidRDefault="00742030" w:rsidP="00195EDC">
                              <w:pPr>
                                <w:spacing w:line="201" w:lineRule="exact"/>
                                <w:rPr>
                                  <w:b/>
                                  <w:sz w:val="18"/>
                                </w:rPr>
                              </w:pPr>
                              <w:r>
                                <w:rPr>
                                  <w:b/>
                                  <w:color w:val="FFFFFF"/>
                                  <w:sz w:val="18"/>
                                </w:rPr>
                                <w:t>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F3080" id="Group 1085" o:spid="_x0000_s1226" style="position:absolute;margin-left:.5pt;margin-top:.5pt;width:791.5pt;height:54pt;z-index:5027058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WZZpQMAAGcOAAAOAAAAZHJzL2Uyb0RvYy54bWzsV21v2zYQ/l5g/4Hgd0WiItmSEKVobCso&#13;&#10;kG7F2v0AWqJeMEnUSDpyWuy/70ja8ku6NW3QAgOiDzKpo453z93zmLp6ve1adM+EbHifYnLhYcT6&#13;&#10;nBdNX6X4j4+ZE2EkFe0L2vKepfiBSfz6+pdXV+OQMJ/XvC2YQOCkl8k4pLhWakhcV+Y166i84APr&#13;&#10;wVhy0VEFU1G5haAjeO9a1/e8mTtyUQyC50xKeLq0Rnxt/Jcly9VvZSmZQm2KITZl7sLc1/ruXl/R&#13;&#10;pBJ0qJt8Fwb9jig62vSw6eRqSRVFG9E8ctU1ueCSl+oi553Ly7LJmckBsiHeWTa3gm8Gk0uVjNUw&#13;&#10;wQTQnuH03W7zX+/fC9QUUDsSX2LU0w6qZDZGxItCDdA4VAmsuxXDh+G9sFnC8I7nf0owu+d2Pa/s&#13;&#10;YrQe3/ECPNKN4gagbSk67QJSR1tTh4epDmyrUA4PieeFvhdCvXIwzqIw8naVymsop36PgBFs8GMq&#13;&#10;mNer/bthdLl7EeI3ZpcmdlcT6S4ynRa0nDygKp+H6oeaDswUS2q0DqgGe1R/h26kfdUyjWxkkTVr&#13;&#10;97DKY0yPLDpSCdB/Fc0zVCY8/wMTmgxCqlvGO6QHKRYQpakUvb+TStf3sEQXTvK2KbKmbc1EVOtF&#13;&#10;K9A9BX5lq/nNhPjJsrbXi3uuX7Me7RMIEPbQNh2q4cvnmPiBd+PHTjaL5k6QBaETz73I8Uh8E8+8&#13;&#10;IA6W2d86QBIkdVMUrL9rerbnLgmeVsWdiljWGfaiMcVx6Icm95Po5XGSnrl08QCXk2Vdo0DK2qZL&#13;&#10;MfQrXLY1a0aLVV+YNlW0ae3YPQ3feAMM9r8GFWhXW3fbq2tePEAPCA5Fgg4H0YVBzcUnjEYQsBTL&#13;&#10;vzZUMIzatz30ckyCAJYpMwnCuQ8TcWxZH1ton4OrFCuM7HChrEpuBtFUNexEDDA9fwNMLhvTGDo+&#13;&#10;GxXEvaPTz+NVuOfVR908N3yraTU/oxVSW7Dso382wQyKoDtB6Nvq6q21ZM3C2Ldy5XvGNInOgT1P&#13;&#10;JNhEE5p8E2+8eBWtosAJ/NnKCbzl0nmTLQJnlpF5uLxcLhZLcsobzcbn88bIwL9rQqavx3Q56n+r&#13;&#10;JYCX6f8XKdDC8hUpUNv11v5pW5U5EPHJ8jBJwyQLMLCSAIP/oRzMviQHsx8rBySISWwOIo8EwffJ&#13;&#10;ix584Yzwogc/4GhwpAdk3/HfeFz4aXpgDuHwNWOOOrsvL/25dDw3x4nD9+H1PwAAAP//AwBQSwME&#13;&#10;FAAGAAgAAAAhAJ92ifXgAAAADQEAAA8AAABkcnMvZG93bnJldi54bWxMT8tqwzAQvBf6D2ILvTWy&#13;&#10;26YkjuUQ0scpBJoUQm+KtbFNrJWxFNv5+67pob3sMjPs7Ey6HGwtOmx95UhBPIlAIOXOVFQo+Nq/&#13;&#10;P8xA+KDJ6NoRKriih2V2e5PqxLiePrHbhUKwCflEKyhDaBIpfV6i1X7iGiTWTq61OjBsC2la3bO5&#13;&#10;reVjFL1IqyviD6VucF1ift5drIKPXverp/it25xP6+v3fro9bGJU6v5ueF3wWC1ABBzC3wWMHTg/&#13;&#10;ZBzs6C5kvKgZc53wu0Z1Ontm4jgS8whklsr/LbIfAAAA//8DAFBLAQItABQABgAIAAAAIQC2gziS&#13;&#10;/gAAAOEBAAATAAAAAAAAAAAAAAAAAAAAAABbQ29udGVudF9UeXBlc10ueG1sUEsBAi0AFAAGAAgA&#13;&#10;AAAhADj9If/WAAAAlAEAAAsAAAAAAAAAAAAAAAAALwEAAF9yZWxzLy5yZWxzUEsBAi0AFAAGAAgA&#13;&#10;AAAhALXNZlmlAwAAZw4AAA4AAAAAAAAAAAAAAAAALgIAAGRycy9lMm9Eb2MueG1sUEsBAi0AFAAG&#13;&#10;AAgAAAAhAJ92ifXgAAAADQEAAA8AAAAAAAAAAAAAAAAA/wUAAGRycy9kb3ducmV2LnhtbFBLBQYA&#13;&#10;AAAABAAEAPMAAAAMBwAAAAA=&#13;&#10;">
                <v:rect id="Rectangle 1088" o:spid="_x0000_s12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ZGygAAAOIAAAAPAAAAZHJzL2Rvd25yZXYueG1sRI/BasJA&#13;&#10;EIbvBd9hGcFbs4lYqdE1iK1Qeig0UfQ4ZMckmJ0N2VXj23cLhV6GGX7+b/hW2WBacaPeNZYVJFEM&#13;&#10;gri0uuFKwb7YPb+CcB5ZY2uZFDzIQbYePa0w1fbO33TLfSUChF2KCmrvu1RKV9Zk0EW2Iw7Z2fYG&#13;&#10;fTj7Suoe7wFuWjmN47k02HD4UGNH25rKS341Cr4e7+bML01ezI90mnWH3WnzeVBqMh7elmFsliA8&#13;&#10;Df6/8Yf40MEhWczgVymsINc/AAAA//8DAFBLAQItABQABgAIAAAAIQDb4fbL7gAAAIUBAAATAAAA&#13;&#10;AAAAAAAAAAAAAAAAAABbQ29udGVudF9UeXBlc10ueG1sUEsBAi0AFAAGAAgAAAAhAFr0LFu/AAAA&#13;&#10;FQEAAAsAAAAAAAAAAAAAAAAAHwEAAF9yZWxzLy5yZWxzUEsBAi0AFAAGAAgAAAAhAD/vVkbKAAAA&#13;&#10;4gAAAA8AAAAAAAAAAAAAAAAABwIAAGRycy9kb3ducmV2LnhtbFBLBQYAAAAAAwADALcAAAD+AgAA&#13;&#10;AAA=&#13;&#10;" fillcolor="#fe7b80" stroked="f">
                  <v:path arrowok="t"/>
                </v:rect>
                <v:shape id="Text Box 1087" o:spid="_x0000_s12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4HZyQAAAOIAAAAPAAAAZHJzL2Rvd25yZXYueG1sRI/BagIx&#13;&#10;EIbvgu8QRuhNswrWdjVKUaSF4kHbQo/DZrpZupksSbrGt28Ewcsww8//Dd9qk2wrevKhcaxgOilA&#13;&#10;EFdON1wr+PzYj59AhIissXVMCi4UYLMeDlZYanfmI/WnWIsM4VCiAhNjV0oZKkMWw8R1xDn7cd5i&#13;&#10;zKevpfZ4znDbyllRPEqLDecPBjvaGqp+T39Wwde227+nb4OHfq5fd7PF8eKrpNTDKO2WebwsQURK&#13;&#10;8d64Id50dpg+z+GqlFeQ638AAAD//wMAUEsBAi0AFAAGAAgAAAAhANvh9svuAAAAhQEAABMAAAAA&#13;&#10;AAAAAAAAAAAAAAAAAFtDb250ZW50X1R5cGVzXS54bWxQSwECLQAUAAYACAAAACEAWvQsW78AAAAV&#13;&#10;AQAACwAAAAAAAAAAAAAAAAAfAQAAX3JlbHMvLnJlbHNQSwECLQAUAAYACAAAACEAi3+B2ckAAADi&#13;&#10;AAAADwAAAAAAAAAAAAAAAAAHAgAAZHJzL2Rvd25yZXYueG1sUEsFBgAAAAADAAMAtwAAAP0CAAAA&#13;&#10;AA==&#13;&#10;" filled="f" stroked="f">
                  <v:path arrowok="t"/>
                  <v:textbox inset="0,0,0,0">
                    <w:txbxContent>
                      <w:p w14:paraId="6CD70168"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086" o:spid="_x0000_s12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rR+uyQAAAOIAAAAPAAAAZHJzL2Rvd25yZXYueG1sRI/BagIx&#13;&#10;EIbvBd8hjOCtZhXUdjVKUUSheNC20OOwmW6WbiZLkq7x7ZtCwcsww8//Dd9qk2wrevKhcaxgMi5A&#13;&#10;EFdON1wreH/bPz6BCBFZY+uYFNwowGY9eFhhqd2Vz9RfYi0yhEOJCkyMXSllqAxZDGPXEefsy3mL&#13;&#10;MZ++ltrjNcNtK6dFMZcWG84fDHa0NVR9X36sgo9tt39NnwZP/UwfdtPF+earpNRomHbLPF6WICKl&#13;&#10;eG/8I446O0ye5/CnlFeQ618AAAD//wMAUEsBAi0AFAAGAAgAAAAhANvh9svuAAAAhQEAABMAAAAA&#13;&#10;AAAAAAAAAAAAAAAAAFtDb250ZW50X1R5cGVzXS54bWxQSwECLQAUAAYACAAAACEAWvQsW78AAAAV&#13;&#10;AQAACwAAAAAAAAAAAAAAAAAfAQAAX3JlbHMvLnJlbHNQSwECLQAUAAYACAAAACEAe60frskAAADi&#13;&#10;AAAADwAAAAAAAAAAAAAAAAAHAgAAZHJzL2Rvd25yZXYueG1sUEsFBgAAAAADAAMAtwAAAP0CAAAA&#13;&#10;AA==&#13;&#10;" filled="f" stroked="f">
                  <v:path arrowok="t"/>
                  <v:textbox inset="0,0,0,0">
                    <w:txbxContent>
                      <w:p w14:paraId="0F5DE234" w14:textId="77777777" w:rsidR="00742030" w:rsidRDefault="00742030" w:rsidP="00195EDC">
                        <w:pPr>
                          <w:spacing w:line="201" w:lineRule="exact"/>
                          <w:rPr>
                            <w:b/>
                            <w:sz w:val="18"/>
                          </w:rPr>
                        </w:pPr>
                        <w:r>
                          <w:rPr>
                            <w:b/>
                            <w:color w:val="FFFFFF"/>
                            <w:sz w:val="18"/>
                          </w:rPr>
                          <w:t>52</w:t>
                        </w:r>
                      </w:p>
                    </w:txbxContent>
                  </v:textbox>
                </v:shape>
                <w10:wrap anchorx="page" anchory="page"/>
              </v:group>
            </w:pict>
          </mc:Fallback>
        </mc:AlternateContent>
      </w:r>
    </w:p>
    <w:p w14:paraId="502E362A" w14:textId="77777777" w:rsidR="00195EDC" w:rsidRDefault="00195EDC" w:rsidP="00195EDC">
      <w:pPr>
        <w:pStyle w:val="BodyText"/>
        <w:rPr>
          <w:rFonts w:ascii="Times New Roman"/>
          <w:sz w:val="20"/>
        </w:rPr>
      </w:pPr>
    </w:p>
    <w:p w14:paraId="17E0D48F" w14:textId="77777777" w:rsidR="00195EDC" w:rsidRDefault="00195EDC" w:rsidP="00195EDC">
      <w:pPr>
        <w:pStyle w:val="BodyText"/>
        <w:rPr>
          <w:rFonts w:ascii="Times New Roman"/>
          <w:sz w:val="20"/>
        </w:rPr>
      </w:pPr>
    </w:p>
    <w:p w14:paraId="2747299F" w14:textId="77777777" w:rsidR="00195EDC" w:rsidRDefault="00195EDC" w:rsidP="00195EDC">
      <w:pPr>
        <w:pStyle w:val="BodyText"/>
        <w:rPr>
          <w:rFonts w:ascii="Times New Roman"/>
          <w:sz w:val="20"/>
        </w:rPr>
      </w:pPr>
    </w:p>
    <w:p w14:paraId="70149106" w14:textId="77777777" w:rsidR="00195EDC" w:rsidRDefault="00195EDC" w:rsidP="00195EDC">
      <w:pPr>
        <w:pStyle w:val="BodyText"/>
        <w:rPr>
          <w:rFonts w:ascii="Times New Roman"/>
          <w:sz w:val="20"/>
        </w:rPr>
      </w:pPr>
    </w:p>
    <w:p w14:paraId="600C9255"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0DA598BF" w14:textId="77777777" w:rsidTr="003B3FCF">
        <w:trPr>
          <w:trHeight w:val="931"/>
        </w:trPr>
        <w:tc>
          <w:tcPr>
            <w:tcW w:w="2870" w:type="dxa"/>
            <w:shd w:val="clear" w:color="auto" w:fill="8CA5D5"/>
          </w:tcPr>
          <w:p w14:paraId="5D56AA28"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60CAB438" w14:textId="77777777" w:rsidR="00195EDC" w:rsidRDefault="00195EDC" w:rsidP="00195EDC">
            <w:pPr>
              <w:pStyle w:val="TableParagraph"/>
              <w:spacing w:before="116"/>
              <w:ind w:left="3847" w:right="3837"/>
              <w:jc w:val="center"/>
              <w:rPr>
                <w:b/>
                <w:sz w:val="28"/>
              </w:rPr>
            </w:pPr>
            <w:r>
              <w:rPr>
                <w:b/>
                <w:sz w:val="28"/>
              </w:rPr>
              <w:t>Learning Progression</w:t>
            </w:r>
          </w:p>
          <w:p w14:paraId="5B70B391"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7FFBDE63" w14:textId="77777777" w:rsidTr="003B3FCF">
        <w:trPr>
          <w:trHeight w:val="5545"/>
        </w:trPr>
        <w:tc>
          <w:tcPr>
            <w:tcW w:w="2870" w:type="dxa"/>
            <w:shd w:val="clear" w:color="auto" w:fill="DCDDDE"/>
          </w:tcPr>
          <w:p w14:paraId="24E18D69" w14:textId="77777777" w:rsidR="00195EDC" w:rsidRDefault="00195EDC" w:rsidP="00195EDC">
            <w:pPr>
              <w:pStyle w:val="TableParagraph"/>
              <w:spacing w:before="133" w:line="249" w:lineRule="auto"/>
              <w:ind w:left="90" w:right="79"/>
              <w:rPr>
                <w:sz w:val="20"/>
              </w:rPr>
            </w:pPr>
            <w:r>
              <w:rPr>
                <w:b/>
                <w:sz w:val="20"/>
              </w:rPr>
              <w:t xml:space="preserve">L.1.2 </w:t>
            </w:r>
            <w:r>
              <w:rPr>
                <w:sz w:val="20"/>
              </w:rPr>
              <w:t>Demonstrate command of the conventions of standard English capitalization, punctuation, and spelling when writing.</w:t>
            </w:r>
          </w:p>
          <w:p w14:paraId="7BFACD8E" w14:textId="77777777" w:rsidR="00195EDC" w:rsidRDefault="00195EDC" w:rsidP="00C61D9B">
            <w:pPr>
              <w:pStyle w:val="TableParagraph"/>
              <w:numPr>
                <w:ilvl w:val="0"/>
                <w:numId w:val="463"/>
              </w:numPr>
              <w:tabs>
                <w:tab w:val="left" w:pos="270"/>
              </w:tabs>
              <w:spacing w:before="94" w:line="249" w:lineRule="auto"/>
              <w:ind w:right="121"/>
              <w:rPr>
                <w:sz w:val="20"/>
              </w:rPr>
            </w:pPr>
            <w:r>
              <w:rPr>
                <w:sz w:val="20"/>
              </w:rPr>
              <w:t>Capitalize dates and</w:t>
            </w:r>
            <w:r>
              <w:rPr>
                <w:spacing w:val="-21"/>
                <w:sz w:val="20"/>
              </w:rPr>
              <w:t xml:space="preserve"> </w:t>
            </w:r>
            <w:r>
              <w:rPr>
                <w:sz w:val="20"/>
              </w:rPr>
              <w:t>names of</w:t>
            </w:r>
            <w:r>
              <w:rPr>
                <w:spacing w:val="-2"/>
                <w:sz w:val="20"/>
              </w:rPr>
              <w:t xml:space="preserve"> </w:t>
            </w:r>
            <w:r>
              <w:rPr>
                <w:sz w:val="20"/>
              </w:rPr>
              <w:t>people.</w:t>
            </w:r>
          </w:p>
          <w:p w14:paraId="5FACCDAD" w14:textId="77777777" w:rsidR="00195EDC" w:rsidRDefault="00195EDC" w:rsidP="00C61D9B">
            <w:pPr>
              <w:pStyle w:val="TableParagraph"/>
              <w:numPr>
                <w:ilvl w:val="0"/>
                <w:numId w:val="463"/>
              </w:numPr>
              <w:tabs>
                <w:tab w:val="left" w:pos="270"/>
              </w:tabs>
              <w:spacing w:before="41" w:line="249" w:lineRule="auto"/>
              <w:ind w:right="465"/>
              <w:rPr>
                <w:sz w:val="20"/>
              </w:rPr>
            </w:pPr>
            <w:r>
              <w:rPr>
                <w:sz w:val="20"/>
              </w:rPr>
              <w:t>Use end punctuation</w:t>
            </w:r>
            <w:r>
              <w:rPr>
                <w:spacing w:val="-16"/>
                <w:sz w:val="20"/>
              </w:rPr>
              <w:t xml:space="preserve"> </w:t>
            </w:r>
            <w:r>
              <w:rPr>
                <w:sz w:val="20"/>
              </w:rPr>
              <w:t>for sentences.</w:t>
            </w:r>
          </w:p>
          <w:p w14:paraId="035B40E4" w14:textId="77777777" w:rsidR="00195EDC" w:rsidRDefault="00195EDC" w:rsidP="00C61D9B">
            <w:pPr>
              <w:pStyle w:val="TableParagraph"/>
              <w:numPr>
                <w:ilvl w:val="0"/>
                <w:numId w:val="463"/>
              </w:numPr>
              <w:tabs>
                <w:tab w:val="left" w:pos="270"/>
              </w:tabs>
              <w:spacing w:before="42" w:line="249" w:lineRule="auto"/>
              <w:ind w:right="209"/>
              <w:rPr>
                <w:sz w:val="20"/>
              </w:rPr>
            </w:pPr>
            <w:r>
              <w:rPr>
                <w:sz w:val="20"/>
              </w:rPr>
              <w:t>Use commas in dates and to separate single words</w:t>
            </w:r>
            <w:r>
              <w:rPr>
                <w:spacing w:val="-7"/>
                <w:sz w:val="20"/>
              </w:rPr>
              <w:t xml:space="preserve"> </w:t>
            </w:r>
            <w:r>
              <w:rPr>
                <w:sz w:val="20"/>
              </w:rPr>
              <w:t>in a</w:t>
            </w:r>
            <w:r>
              <w:rPr>
                <w:spacing w:val="-1"/>
                <w:sz w:val="20"/>
              </w:rPr>
              <w:t xml:space="preserve"> </w:t>
            </w:r>
            <w:r>
              <w:rPr>
                <w:sz w:val="20"/>
              </w:rPr>
              <w:t>series.</w:t>
            </w:r>
          </w:p>
          <w:p w14:paraId="5ED5128A" w14:textId="77777777" w:rsidR="00195EDC" w:rsidRDefault="00195EDC" w:rsidP="00C61D9B">
            <w:pPr>
              <w:pStyle w:val="TableParagraph"/>
              <w:numPr>
                <w:ilvl w:val="0"/>
                <w:numId w:val="463"/>
              </w:numPr>
              <w:tabs>
                <w:tab w:val="left" w:pos="270"/>
              </w:tabs>
              <w:spacing w:before="43" w:line="249" w:lineRule="auto"/>
              <w:ind w:right="320"/>
              <w:rPr>
                <w:sz w:val="20"/>
              </w:rPr>
            </w:pPr>
            <w:r>
              <w:rPr>
                <w:sz w:val="20"/>
              </w:rPr>
              <w:t>Use conventional</w:t>
            </w:r>
            <w:r>
              <w:rPr>
                <w:spacing w:val="-3"/>
                <w:sz w:val="20"/>
              </w:rPr>
              <w:t xml:space="preserve"> </w:t>
            </w:r>
            <w:r>
              <w:rPr>
                <w:sz w:val="20"/>
              </w:rPr>
              <w:t>spelling for words with common spelling patterns</w:t>
            </w:r>
            <w:r>
              <w:rPr>
                <w:spacing w:val="-4"/>
                <w:sz w:val="20"/>
              </w:rPr>
              <w:t xml:space="preserve"> </w:t>
            </w:r>
            <w:r>
              <w:rPr>
                <w:sz w:val="20"/>
              </w:rPr>
              <w:t>and</w:t>
            </w:r>
          </w:p>
          <w:p w14:paraId="2F351C50" w14:textId="77777777" w:rsidR="00195EDC" w:rsidRDefault="00195EDC" w:rsidP="00195EDC">
            <w:pPr>
              <w:pStyle w:val="TableParagraph"/>
              <w:spacing w:before="2" w:line="249" w:lineRule="auto"/>
              <w:ind w:left="270" w:right="524"/>
              <w:rPr>
                <w:sz w:val="20"/>
              </w:rPr>
            </w:pPr>
            <w:r>
              <w:rPr>
                <w:sz w:val="20"/>
              </w:rPr>
              <w:t>for frequently occurring irregular words.</w:t>
            </w:r>
          </w:p>
          <w:p w14:paraId="238BFD49" w14:textId="77777777" w:rsidR="00195EDC" w:rsidRDefault="00195EDC" w:rsidP="00C61D9B">
            <w:pPr>
              <w:pStyle w:val="TableParagraph"/>
              <w:numPr>
                <w:ilvl w:val="0"/>
                <w:numId w:val="563"/>
              </w:numPr>
              <w:tabs>
                <w:tab w:val="left" w:pos="270"/>
              </w:tabs>
              <w:spacing w:before="42" w:line="249" w:lineRule="auto"/>
              <w:ind w:right="309"/>
              <w:rPr>
                <w:sz w:val="20"/>
              </w:rPr>
            </w:pPr>
            <w:r>
              <w:rPr>
                <w:sz w:val="20"/>
              </w:rPr>
              <w:t>Spell untaught words phonetically, drawing on phonemic awareness</w:t>
            </w:r>
            <w:r>
              <w:rPr>
                <w:spacing w:val="-17"/>
                <w:sz w:val="20"/>
              </w:rPr>
              <w:t xml:space="preserve"> </w:t>
            </w:r>
            <w:r>
              <w:rPr>
                <w:sz w:val="20"/>
              </w:rPr>
              <w:t>and spelling conventions.</w:t>
            </w:r>
          </w:p>
        </w:tc>
        <w:tc>
          <w:tcPr>
            <w:tcW w:w="11510" w:type="dxa"/>
          </w:tcPr>
          <w:p w14:paraId="4C80934A" w14:textId="77777777" w:rsidR="00195EDC" w:rsidRDefault="00195EDC" w:rsidP="00C61D9B">
            <w:pPr>
              <w:pStyle w:val="TableParagraph"/>
              <w:numPr>
                <w:ilvl w:val="0"/>
                <w:numId w:val="462"/>
              </w:numPr>
              <w:tabs>
                <w:tab w:val="left" w:pos="270"/>
              </w:tabs>
              <w:spacing w:before="133"/>
              <w:rPr>
                <w:sz w:val="20"/>
              </w:rPr>
            </w:pPr>
            <w:r>
              <w:rPr>
                <w:sz w:val="20"/>
              </w:rPr>
              <w:t>Write letters representing sounds in simple</w:t>
            </w:r>
            <w:r>
              <w:rPr>
                <w:spacing w:val="-4"/>
                <w:sz w:val="20"/>
              </w:rPr>
              <w:t xml:space="preserve"> </w:t>
            </w:r>
            <w:r>
              <w:rPr>
                <w:sz w:val="20"/>
              </w:rPr>
              <w:t>words.</w:t>
            </w:r>
          </w:p>
          <w:p w14:paraId="7B9F5971" w14:textId="77777777" w:rsidR="00195EDC" w:rsidRDefault="00195EDC" w:rsidP="00C61D9B">
            <w:pPr>
              <w:pStyle w:val="TableParagraph"/>
              <w:numPr>
                <w:ilvl w:val="0"/>
                <w:numId w:val="462"/>
              </w:numPr>
              <w:tabs>
                <w:tab w:val="left" w:pos="270"/>
              </w:tabs>
              <w:rPr>
                <w:sz w:val="20"/>
              </w:rPr>
            </w:pPr>
            <w:r>
              <w:rPr>
                <w:sz w:val="20"/>
              </w:rPr>
              <w:t>Match letter sounds to letters in</w:t>
            </w:r>
            <w:r>
              <w:rPr>
                <w:spacing w:val="-4"/>
                <w:sz w:val="20"/>
              </w:rPr>
              <w:t xml:space="preserve"> </w:t>
            </w:r>
            <w:r>
              <w:rPr>
                <w:sz w:val="20"/>
              </w:rPr>
              <w:t>print.</w:t>
            </w:r>
          </w:p>
          <w:p w14:paraId="2B3742E8" w14:textId="77777777" w:rsidR="00195EDC" w:rsidRDefault="00195EDC" w:rsidP="00C61D9B">
            <w:pPr>
              <w:pStyle w:val="TableParagraph"/>
              <w:numPr>
                <w:ilvl w:val="0"/>
                <w:numId w:val="462"/>
              </w:numPr>
              <w:tabs>
                <w:tab w:val="left" w:pos="270"/>
              </w:tabs>
              <w:rPr>
                <w:sz w:val="20"/>
              </w:rPr>
            </w:pPr>
            <w:r>
              <w:rPr>
                <w:sz w:val="20"/>
              </w:rPr>
              <w:t>Order and manipulate the sounds in simple</w:t>
            </w:r>
            <w:r>
              <w:rPr>
                <w:spacing w:val="-3"/>
                <w:sz w:val="20"/>
              </w:rPr>
              <w:t xml:space="preserve"> </w:t>
            </w:r>
            <w:r>
              <w:rPr>
                <w:sz w:val="20"/>
              </w:rPr>
              <w:t>words.</w:t>
            </w:r>
          </w:p>
          <w:p w14:paraId="020E85B1" w14:textId="77777777" w:rsidR="00195EDC" w:rsidRDefault="00195EDC" w:rsidP="00C61D9B">
            <w:pPr>
              <w:pStyle w:val="TableParagraph"/>
              <w:numPr>
                <w:ilvl w:val="0"/>
                <w:numId w:val="462"/>
              </w:numPr>
              <w:tabs>
                <w:tab w:val="left" w:pos="270"/>
              </w:tabs>
              <w:rPr>
                <w:sz w:val="20"/>
              </w:rPr>
            </w:pPr>
            <w:r>
              <w:rPr>
                <w:sz w:val="20"/>
              </w:rPr>
              <w:t>Identify a sentence as beginning with a capital letter and ending with</w:t>
            </w:r>
            <w:r>
              <w:rPr>
                <w:spacing w:val="-17"/>
                <w:sz w:val="20"/>
              </w:rPr>
              <w:t xml:space="preserve"> </w:t>
            </w:r>
            <w:r>
              <w:rPr>
                <w:sz w:val="20"/>
              </w:rPr>
              <w:t>punctuation.</w:t>
            </w:r>
          </w:p>
          <w:p w14:paraId="022B8EC0" w14:textId="77777777" w:rsidR="00195EDC" w:rsidRDefault="00195EDC" w:rsidP="00C61D9B">
            <w:pPr>
              <w:pStyle w:val="TableParagraph"/>
              <w:numPr>
                <w:ilvl w:val="0"/>
                <w:numId w:val="462"/>
              </w:numPr>
              <w:tabs>
                <w:tab w:val="left" w:pos="270"/>
              </w:tabs>
              <w:rPr>
                <w:sz w:val="20"/>
              </w:rPr>
            </w:pPr>
            <w:r>
              <w:rPr>
                <w:sz w:val="20"/>
              </w:rPr>
              <w:t>Select types of</w:t>
            </w:r>
            <w:r>
              <w:rPr>
                <w:spacing w:val="-2"/>
                <w:sz w:val="20"/>
              </w:rPr>
              <w:t xml:space="preserve"> </w:t>
            </w:r>
            <w:r>
              <w:rPr>
                <w:sz w:val="20"/>
              </w:rPr>
              <w:t>punctuation.</w:t>
            </w:r>
          </w:p>
          <w:p w14:paraId="5C101F1D" w14:textId="77777777" w:rsidR="00195EDC" w:rsidRDefault="00195EDC" w:rsidP="00C61D9B">
            <w:pPr>
              <w:pStyle w:val="TableParagraph"/>
              <w:numPr>
                <w:ilvl w:val="0"/>
                <w:numId w:val="462"/>
              </w:numPr>
              <w:tabs>
                <w:tab w:val="left" w:pos="270"/>
              </w:tabs>
              <w:rPr>
                <w:sz w:val="20"/>
              </w:rPr>
            </w:pPr>
            <w:r>
              <w:rPr>
                <w:sz w:val="20"/>
              </w:rPr>
              <w:t>Match punctuation mark with sentence</w:t>
            </w:r>
            <w:r>
              <w:rPr>
                <w:spacing w:val="-3"/>
                <w:sz w:val="20"/>
              </w:rPr>
              <w:t xml:space="preserve"> </w:t>
            </w:r>
            <w:r>
              <w:rPr>
                <w:sz w:val="20"/>
              </w:rPr>
              <w:t>type.</w:t>
            </w:r>
          </w:p>
          <w:p w14:paraId="71867152" w14:textId="77777777" w:rsidR="00195EDC" w:rsidRDefault="00195EDC" w:rsidP="00C61D9B">
            <w:pPr>
              <w:pStyle w:val="TableParagraph"/>
              <w:numPr>
                <w:ilvl w:val="0"/>
                <w:numId w:val="462"/>
              </w:numPr>
              <w:tabs>
                <w:tab w:val="left" w:pos="270"/>
              </w:tabs>
              <w:rPr>
                <w:sz w:val="20"/>
              </w:rPr>
            </w:pPr>
            <w:r>
              <w:rPr>
                <w:sz w:val="20"/>
              </w:rPr>
              <w:t>Identify one or more reasons we capitalize</w:t>
            </w:r>
            <w:r>
              <w:rPr>
                <w:spacing w:val="-6"/>
                <w:sz w:val="20"/>
              </w:rPr>
              <w:t xml:space="preserve"> </w:t>
            </w:r>
            <w:r>
              <w:rPr>
                <w:sz w:val="20"/>
              </w:rPr>
              <w:t>words.</w:t>
            </w:r>
          </w:p>
          <w:p w14:paraId="4DB64E86" w14:textId="77777777" w:rsidR="00195EDC" w:rsidRDefault="00195EDC" w:rsidP="00C61D9B">
            <w:pPr>
              <w:pStyle w:val="TableParagraph"/>
              <w:numPr>
                <w:ilvl w:val="0"/>
                <w:numId w:val="462"/>
              </w:numPr>
              <w:tabs>
                <w:tab w:val="left" w:pos="270"/>
              </w:tabs>
              <w:rPr>
                <w:sz w:val="20"/>
              </w:rPr>
            </w:pPr>
            <w:r>
              <w:rPr>
                <w:sz w:val="20"/>
              </w:rPr>
              <w:t>Capitalize own</w:t>
            </w:r>
            <w:r>
              <w:rPr>
                <w:spacing w:val="-2"/>
                <w:sz w:val="20"/>
              </w:rPr>
              <w:t xml:space="preserve"> </w:t>
            </w:r>
            <w:r>
              <w:rPr>
                <w:sz w:val="20"/>
              </w:rPr>
              <w:t>name.</w:t>
            </w:r>
          </w:p>
          <w:p w14:paraId="65EF4EB5" w14:textId="77777777" w:rsidR="00195EDC" w:rsidRDefault="00195EDC" w:rsidP="00C61D9B">
            <w:pPr>
              <w:pStyle w:val="TableParagraph"/>
              <w:numPr>
                <w:ilvl w:val="0"/>
                <w:numId w:val="462"/>
              </w:numPr>
              <w:tabs>
                <w:tab w:val="left" w:pos="270"/>
              </w:tabs>
              <w:rPr>
                <w:sz w:val="20"/>
              </w:rPr>
            </w:pPr>
            <w:r>
              <w:rPr>
                <w:sz w:val="20"/>
              </w:rPr>
              <w:t>Identify letters as sounds in speech and</w:t>
            </w:r>
            <w:r>
              <w:rPr>
                <w:spacing w:val="-7"/>
                <w:sz w:val="20"/>
              </w:rPr>
              <w:t xml:space="preserve"> </w:t>
            </w:r>
            <w:r>
              <w:rPr>
                <w:sz w:val="20"/>
              </w:rPr>
              <w:t>writing.</w:t>
            </w:r>
          </w:p>
          <w:p w14:paraId="28AB6267" w14:textId="77777777" w:rsidR="00195EDC" w:rsidRDefault="00195EDC" w:rsidP="00C61D9B">
            <w:pPr>
              <w:pStyle w:val="TableParagraph"/>
              <w:numPr>
                <w:ilvl w:val="0"/>
                <w:numId w:val="462"/>
              </w:numPr>
              <w:tabs>
                <w:tab w:val="left" w:pos="270"/>
              </w:tabs>
              <w:rPr>
                <w:sz w:val="20"/>
              </w:rPr>
            </w:pPr>
            <w:r>
              <w:rPr>
                <w:sz w:val="20"/>
              </w:rPr>
              <w:t>Say or identify each of the short vowel</w:t>
            </w:r>
            <w:r>
              <w:rPr>
                <w:spacing w:val="-5"/>
                <w:sz w:val="20"/>
              </w:rPr>
              <w:t xml:space="preserve"> </w:t>
            </w:r>
            <w:r>
              <w:rPr>
                <w:sz w:val="20"/>
              </w:rPr>
              <w:t>sounds.</w:t>
            </w:r>
          </w:p>
          <w:p w14:paraId="51EACB6E" w14:textId="77777777" w:rsidR="00195EDC" w:rsidRDefault="00195EDC" w:rsidP="00C61D9B">
            <w:pPr>
              <w:pStyle w:val="TableParagraph"/>
              <w:numPr>
                <w:ilvl w:val="0"/>
                <w:numId w:val="462"/>
              </w:numPr>
              <w:tabs>
                <w:tab w:val="left" w:pos="270"/>
              </w:tabs>
              <w:rPr>
                <w:sz w:val="20"/>
              </w:rPr>
            </w:pPr>
            <w:r>
              <w:rPr>
                <w:sz w:val="20"/>
              </w:rPr>
              <w:t>Say or identify each of the consonant sounds (most commonly</w:t>
            </w:r>
            <w:r>
              <w:rPr>
                <w:spacing w:val="-6"/>
                <w:sz w:val="20"/>
              </w:rPr>
              <w:t xml:space="preserve"> </w:t>
            </w:r>
            <w:r>
              <w:rPr>
                <w:sz w:val="20"/>
              </w:rPr>
              <w:t>used).</w:t>
            </w:r>
          </w:p>
          <w:p w14:paraId="378B15C6" w14:textId="77777777" w:rsidR="00195EDC" w:rsidRDefault="00195EDC" w:rsidP="00C61D9B">
            <w:pPr>
              <w:pStyle w:val="TableParagraph"/>
              <w:numPr>
                <w:ilvl w:val="0"/>
                <w:numId w:val="462"/>
              </w:numPr>
              <w:tabs>
                <w:tab w:val="left" w:pos="270"/>
              </w:tabs>
              <w:rPr>
                <w:sz w:val="20"/>
              </w:rPr>
            </w:pPr>
            <w:r>
              <w:rPr>
                <w:sz w:val="20"/>
              </w:rPr>
              <w:t>Match sounds in simple words to placeholders for letters (Elkonin boxes with</w:t>
            </w:r>
            <w:r>
              <w:rPr>
                <w:spacing w:val="-12"/>
                <w:sz w:val="20"/>
              </w:rPr>
              <w:t xml:space="preserve"> </w:t>
            </w:r>
            <w:r>
              <w:rPr>
                <w:sz w:val="20"/>
              </w:rPr>
              <w:t>chips).</w:t>
            </w:r>
          </w:p>
          <w:p w14:paraId="6DCF2C76" w14:textId="77777777" w:rsidR="00195EDC" w:rsidRDefault="00195EDC" w:rsidP="00C61D9B">
            <w:pPr>
              <w:pStyle w:val="TableParagraph"/>
              <w:numPr>
                <w:ilvl w:val="0"/>
                <w:numId w:val="462"/>
              </w:numPr>
              <w:tabs>
                <w:tab w:val="left" w:pos="270"/>
              </w:tabs>
              <w:rPr>
                <w:sz w:val="20"/>
              </w:rPr>
            </w:pPr>
            <w:r>
              <w:rPr>
                <w:sz w:val="20"/>
              </w:rPr>
              <w:t>Match letter sounds in simple words to letter tiles or letter</w:t>
            </w:r>
            <w:r>
              <w:rPr>
                <w:spacing w:val="-9"/>
                <w:sz w:val="20"/>
              </w:rPr>
              <w:t xml:space="preserve"> </w:t>
            </w:r>
            <w:r>
              <w:rPr>
                <w:sz w:val="20"/>
              </w:rPr>
              <w:t>shapes.</w:t>
            </w:r>
          </w:p>
          <w:p w14:paraId="3FE99B69" w14:textId="77777777" w:rsidR="00195EDC" w:rsidRDefault="00195EDC" w:rsidP="00C61D9B">
            <w:pPr>
              <w:pStyle w:val="TableParagraph"/>
              <w:numPr>
                <w:ilvl w:val="0"/>
                <w:numId w:val="562"/>
              </w:numPr>
              <w:tabs>
                <w:tab w:val="left" w:pos="270"/>
              </w:tabs>
              <w:rPr>
                <w:sz w:val="20"/>
              </w:rPr>
            </w:pPr>
            <w:r>
              <w:rPr>
                <w:sz w:val="20"/>
              </w:rPr>
              <w:t>Actively engage during phonological awareness and phonics</w:t>
            </w:r>
            <w:r>
              <w:rPr>
                <w:spacing w:val="-10"/>
                <w:sz w:val="20"/>
              </w:rPr>
              <w:t xml:space="preserve"> </w:t>
            </w:r>
            <w:r>
              <w:rPr>
                <w:sz w:val="20"/>
              </w:rPr>
              <w:t>activities.</w:t>
            </w:r>
          </w:p>
        </w:tc>
      </w:tr>
      <w:tr w:rsidR="00195EDC" w14:paraId="48E14F9D" w14:textId="77777777" w:rsidTr="003B3FCF">
        <w:trPr>
          <w:trHeight w:val="825"/>
        </w:trPr>
        <w:tc>
          <w:tcPr>
            <w:tcW w:w="2870" w:type="dxa"/>
            <w:shd w:val="clear" w:color="auto" w:fill="DCDDDE"/>
          </w:tcPr>
          <w:p w14:paraId="7C8F7499" w14:textId="77777777" w:rsidR="00195EDC" w:rsidRDefault="00195EDC" w:rsidP="00195EDC">
            <w:pPr>
              <w:pStyle w:val="TableParagraph"/>
              <w:spacing w:before="133"/>
              <w:ind w:left="90"/>
              <w:rPr>
                <w:b/>
                <w:sz w:val="20"/>
              </w:rPr>
            </w:pPr>
            <w:r>
              <w:rPr>
                <w:b/>
                <w:sz w:val="20"/>
              </w:rPr>
              <w:t>Knowledge of Language</w:t>
            </w:r>
          </w:p>
          <w:p w14:paraId="2678FC82" w14:textId="77777777" w:rsidR="00195EDC" w:rsidRDefault="00195EDC" w:rsidP="00195EDC">
            <w:pPr>
              <w:pStyle w:val="TableParagraph"/>
              <w:spacing w:before="100"/>
              <w:ind w:left="90"/>
              <w:rPr>
                <w:sz w:val="20"/>
              </w:rPr>
            </w:pPr>
            <w:r>
              <w:rPr>
                <w:b/>
                <w:sz w:val="20"/>
              </w:rPr>
              <w:t xml:space="preserve">L.K.3 </w:t>
            </w:r>
            <w:r>
              <w:rPr>
                <w:sz w:val="20"/>
              </w:rPr>
              <w:t>(Begins in grade 2)</w:t>
            </w:r>
          </w:p>
        </w:tc>
        <w:tc>
          <w:tcPr>
            <w:tcW w:w="11510" w:type="dxa"/>
          </w:tcPr>
          <w:p w14:paraId="0A7BC280" w14:textId="77777777" w:rsidR="00195EDC" w:rsidRDefault="00195EDC" w:rsidP="00195EDC">
            <w:pPr>
              <w:pStyle w:val="TableParagraph"/>
              <w:spacing w:before="133"/>
              <w:ind w:left="90"/>
              <w:rPr>
                <w:sz w:val="20"/>
              </w:rPr>
            </w:pPr>
            <w:r>
              <w:rPr>
                <w:sz w:val="20"/>
              </w:rPr>
              <w:t>(Begins in grade 2)</w:t>
            </w:r>
          </w:p>
        </w:tc>
      </w:tr>
    </w:tbl>
    <w:p w14:paraId="06B80CD6" w14:textId="77777777" w:rsidR="00195EDC" w:rsidRDefault="00195EDC" w:rsidP="00195EDC">
      <w:pPr>
        <w:rPr>
          <w:sz w:val="20"/>
        </w:rPr>
        <w:sectPr w:rsidR="00195EDC">
          <w:pgSz w:w="15840" w:h="12240" w:orient="landscape"/>
          <w:pgMar w:top="0" w:right="0" w:bottom="720" w:left="0" w:header="0" w:footer="520" w:gutter="0"/>
          <w:cols w:space="720"/>
        </w:sectPr>
      </w:pPr>
    </w:p>
    <w:p w14:paraId="5DD11634"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6888" behindDoc="0" locked="0" layoutInCell="1" allowOverlap="1" wp14:anchorId="03C9EFA9" wp14:editId="74FBD91F">
                <wp:simplePos x="0" y="0"/>
                <wp:positionH relativeFrom="page">
                  <wp:posOffset>6350</wp:posOffset>
                </wp:positionH>
                <wp:positionV relativeFrom="page">
                  <wp:posOffset>6350</wp:posOffset>
                </wp:positionV>
                <wp:extent cx="10052050" cy="685800"/>
                <wp:effectExtent l="0" t="0" r="0" b="0"/>
                <wp:wrapNone/>
                <wp:docPr id="1189"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90" name="Rectangle 108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Text Box 108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B9C44"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92" name="Text Box 108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69918" w14:textId="77777777" w:rsidR="00742030" w:rsidRDefault="00742030" w:rsidP="00195EDC">
                              <w:pPr>
                                <w:spacing w:line="201" w:lineRule="exact"/>
                                <w:rPr>
                                  <w:b/>
                                  <w:sz w:val="18"/>
                                </w:rPr>
                              </w:pPr>
                              <w:r>
                                <w:rPr>
                                  <w:b/>
                                  <w:color w:val="FFFFFF"/>
                                  <w:sz w:val="18"/>
                                </w:rPr>
                                <w:t>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9EFA9" id="Group 1081" o:spid="_x0000_s1230" style="position:absolute;margin-left:.5pt;margin-top:.5pt;width:791.5pt;height:54pt;z-index:5027068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4YbtQMAAGcOAAAOAAAAZHJzL2Uyb0RvYy54bWzsV12PozYUfa/U/2D5nQEzkAAaZrWThFGl&#13;&#10;abvqbn+AA+ZDBUxtZ8i06n/vtZ0Qkm27szurlSoND2BzzfX1ufccm5s3+65Fj0zIhvcpJlceRqzP&#13;&#10;edH0VYp//ZA5EUZS0b6gLe9Zip+YxG9uv//uZhwS5vOatwUTCJz0MhmHFNdKDYnryrxmHZVXfGA9&#13;&#10;GEsuOqqgKyq3EHQE713r+p63cEcuikHwnEkJb9fWiG+N/7Jkufq5LCVTqE0xxKbMXZj7Vt/d2xua&#13;&#10;VIIOdZMfwqBfEEVHmx4mnVytqaJoJ5qPXHVNLrjkpbrKeefysmxyZtYAqyHexWruBd8NZi1VMlbD&#13;&#10;BBNAe4HTF7vNf3p8J1BTQO5IFGPU0w6yZCZGxIuIBmgcqgTG3Yvh/fBO2FVC84Hnv0kwu5d23a/s&#13;&#10;YLQdf+QFeKQ7xQ1A+1J02gUsHe1NHp6mPLC9Qjm8JJ4X+l4I+crBuIjCyDtkKq8hnfo7AkawwcNk&#13;&#10;MK83x2/D6PrwIcRvzC5N7Kwm0kNkellQcvKEqnwZqu9rOjCTLKnRmlCNIRqL6i9QjbSvWqaRDSyy&#13;&#10;ZuwRVjnHdGbRkUqA/pNoXqAy4fkfmNBkEFLdM94h3UixgChNpujjg1Q6v6chOnGSt02RNW1rOqLa&#13;&#10;rlqBHinwK9ss7ybEz4a1vR7cc/2Z9WjfQIAwh7bpUA1f/oyJH3h3fuxki2jpBFkQOvHSixyPxHfx&#13;&#10;wgviYJ39pQMkQVI3RcH6h6ZnR+6S4HlZPKiIZZ1hLxpTHId+aNZ+Fr2cL9Izl04e4HI2rGsUSFnb&#13;&#10;dCmGeoXLlmbNaLHpC1Omijatbbvn4RtvgMHxaVCBcrV5t7W65cUT1IDgkCSoKRBdaNRc/IHRCAKW&#13;&#10;Yvn7jgqGUftDD7UckyCAYcp0gnDpQ0fMLdu5hfY5uEqxwsg2V8qq5G4QTVXDTMQA0/O3wOSyMYWh&#13;&#10;47NRQdwHOn07XpEjrz7o4rnje02r6wtaIbUHyzH6FxPMoAi6E4S+za6eWkvWIox9K1e+Z0yT6JzY&#13;&#10;80yCTTShyWfxxos30SYKnMBfbJzAW6+dt9kqcBYZWYbr6/VqtSbnvNFsfDlvjAz8uyZk+vqYLrP6&#13;&#10;t1oCeJn6f5UCLSyfkAK13+7tpm2L7UTEZ8vDJA2TLEDDSgI0/odyAPSz2+xcDgwVNTqwI+td9ivL&#13;&#10;AQliAoemfxIE3wd90seXVz2Yb59GDl714CsfDWZ6MG2An3lc+GZ6YA7h8DdjjjqHPy/9uzTvm+PE&#13;&#10;6f/w9m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VZ4YbtQMAAGcOAAAOAAAAAAAAAAAAAAAAAC4CAABkcnMvZTJv&#13;&#10;RG9jLnhtbFBLAQItABQABgAIAAAAIQCfdon14AAAAA0BAAAPAAAAAAAAAAAAAAAAAA8GAABkcnMv&#13;&#10;ZG93bnJldi54bWxQSwUGAAAAAAQABADzAAAAHAcAAAAA&#13;&#10;">
                <v:rect id="Rectangle 1084" o:spid="_x0000_s12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1FBFyQAAAOIAAAAPAAAAZHJzL2Rvd25yZXYueG1sRI9Na8JA&#13;&#10;EIbvQv/DMgVvdaOo1Ogq4geUHgqNSj0O2TEJzc6G7Fbjv3cOBS/DOwzzvDyLVedqdaU2VJ4NDAcJ&#13;&#10;KOLc24oLA8fD/u0dVIjIFmvPZOBOAVbLl94CU+tv/E3XLBZKIBxSNFDG2KRah7wkh2HgG2K5XXzr&#13;&#10;MMraFtq2eBO4q/UoSabaYcXSUGJDm5Ly3+zPGfi679yFJ1V2mP7Qedyc9uf158mY/mu3nctYz0FF&#13;&#10;6uLz4x/xYcVhOBMJUZIIevkAAAD//wMAUEsBAi0AFAAGAAgAAAAhANvh9svuAAAAhQEAABMAAAAA&#13;&#10;AAAAAAAAAAAAAAAAAFtDb250ZW50X1R5cGVzXS54bWxQSwECLQAUAAYACAAAACEAWvQsW78AAAAV&#13;&#10;AQAACwAAAAAAAAAAAAAAAAAfAQAAX3JlbHMvLnJlbHNQSwECLQAUAAYACAAAACEAQNRQRckAAADi&#13;&#10;AAAADwAAAAAAAAAAAAAAAAAHAgAAZHJzL2Rvd25yZXYueG1sUEsFBgAAAAADAAMAtwAAAP0CAAAA&#13;&#10;AA==&#13;&#10;" fillcolor="#fe7b80" stroked="f">
                  <v:path arrowok="t"/>
                </v:rect>
                <v:shape id="Text Box 1083" o:spid="_x0000_s12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IfayQAAAOIAAAAPAAAAZHJzL2Rvd25yZXYueG1sRI/BSgMx&#13;&#10;EIbvBd8hjOCtzW5BW7dNi7QUBemhq4LHYTNuFjeTJYnb9O2NIPQyzPDzf8O33ibbi5F86BwrKGcF&#13;&#10;COLG6Y5bBe9vh+kSRIjIGnvHpOBCAbabm8kaK+3OfKKxjq3IEA4VKjAxDpWUoTFkMczcQJyzL+ct&#13;&#10;xnz6VmqP5wy3vZwXxYO02HH+YHCgnaHmu/6xCj52w+E1fRo8jvf6eT9fnC6+SUrd3ab9Ko+nFYhI&#13;&#10;KV4b/4gXnR3KxxL+lPIKcvMLAAD//wMAUEsBAi0AFAAGAAgAAAAhANvh9svuAAAAhQEAABMAAAAA&#13;&#10;AAAAAAAAAAAAAAAAAFtDb250ZW50X1R5cGVzXS54bWxQSwECLQAUAAYACAAAACEAWvQsW78AAAAV&#13;&#10;AQAACwAAAAAAAAAAAAAAAAAfAQAAX3JlbHMvLnJlbHNQSwECLQAUAAYACAAAACEA9ESH2skAAADi&#13;&#10;AAAADwAAAAAAAAAAAAAAAAAHAgAAZHJzL2Rvd25yZXYueG1sUEsFBgAAAAADAAMAtwAAAP0CAAAA&#13;&#10;AA==&#13;&#10;" filled="f" stroked="f">
                  <v:path arrowok="t"/>
                  <v:textbox inset="0,0,0,0">
                    <w:txbxContent>
                      <w:p w14:paraId="1FBB9C44"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082" o:spid="_x0000_s12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hmtyQAAAOIAAAAPAAAAZHJzL2Rvd25yZXYueG1sRI/BSgMx&#13;&#10;EIbvBd8hjOCtzXZBW7dNi7QUBemhq4LHYTNuFjeTJYnb9O2NIPQyzPDzf8O33ibbi5F86BwrmM8K&#13;&#10;EMSN0x23Ct7fDtMliBCRNfaOScGFAmw3N5M1Vtqd+URjHVuRIRwqVGBiHCopQ2PIYpi5gThnX85b&#13;&#10;jPn0rdQezxlue1kWxYO02HH+YHCgnaHmu/6xCj52w+E1fRo8jvf6eV8uThffJKXubtN+lcfTCkSk&#13;&#10;FK+Nf8SLzg7zxxL+lPIKcvMLAAD//wMAUEsBAi0AFAAGAAgAAAAhANvh9svuAAAAhQEAABMAAAAA&#13;&#10;AAAAAAAAAAAAAAAAAFtDb250ZW50X1R5cGVzXS54bWxQSwECLQAUAAYACAAAACEAWvQsW78AAAAV&#13;&#10;AQAACwAAAAAAAAAAAAAAAAAfAQAAX3JlbHMvLnJlbHNQSwECLQAUAAYACAAAACEABJYZrckAAADi&#13;&#10;AAAADwAAAAAAAAAAAAAAAAAHAgAAZHJzL2Rvd25yZXYueG1sUEsFBgAAAAADAAMAtwAAAP0CAAAA&#13;&#10;AA==&#13;&#10;" filled="f" stroked="f">
                  <v:path arrowok="t"/>
                  <v:textbox inset="0,0,0,0">
                    <w:txbxContent>
                      <w:p w14:paraId="7B669918" w14:textId="77777777" w:rsidR="00742030" w:rsidRDefault="00742030" w:rsidP="00195EDC">
                        <w:pPr>
                          <w:spacing w:line="201" w:lineRule="exact"/>
                          <w:rPr>
                            <w:b/>
                            <w:sz w:val="18"/>
                          </w:rPr>
                        </w:pPr>
                        <w:r>
                          <w:rPr>
                            <w:b/>
                            <w:color w:val="FFFFFF"/>
                            <w:sz w:val="18"/>
                          </w:rPr>
                          <w:t>53</w:t>
                        </w:r>
                      </w:p>
                    </w:txbxContent>
                  </v:textbox>
                </v:shape>
                <w10:wrap anchorx="page" anchory="page"/>
              </v:group>
            </w:pict>
          </mc:Fallback>
        </mc:AlternateContent>
      </w:r>
    </w:p>
    <w:p w14:paraId="394DA607" w14:textId="77777777" w:rsidR="00195EDC" w:rsidRDefault="00195EDC" w:rsidP="00195EDC">
      <w:pPr>
        <w:pStyle w:val="BodyText"/>
        <w:rPr>
          <w:rFonts w:ascii="Times New Roman"/>
          <w:sz w:val="20"/>
        </w:rPr>
      </w:pPr>
    </w:p>
    <w:p w14:paraId="72E72BEA" w14:textId="77777777" w:rsidR="00195EDC" w:rsidRDefault="00195EDC" w:rsidP="00195EDC">
      <w:pPr>
        <w:pStyle w:val="BodyText"/>
        <w:rPr>
          <w:rFonts w:ascii="Times New Roman"/>
          <w:sz w:val="20"/>
        </w:rPr>
      </w:pPr>
    </w:p>
    <w:p w14:paraId="298C93E4" w14:textId="77777777" w:rsidR="00195EDC" w:rsidRDefault="00195EDC" w:rsidP="00195EDC">
      <w:pPr>
        <w:pStyle w:val="BodyText"/>
        <w:rPr>
          <w:rFonts w:ascii="Times New Roman"/>
          <w:sz w:val="20"/>
        </w:rPr>
      </w:pPr>
    </w:p>
    <w:p w14:paraId="11124A41" w14:textId="77777777" w:rsidR="00195EDC" w:rsidRDefault="00195EDC" w:rsidP="00195EDC">
      <w:pPr>
        <w:pStyle w:val="BodyText"/>
        <w:rPr>
          <w:rFonts w:ascii="Times New Roman"/>
          <w:sz w:val="20"/>
        </w:rPr>
      </w:pPr>
    </w:p>
    <w:p w14:paraId="05B74A7A"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298CA60B" w14:textId="77777777" w:rsidTr="003B3FCF">
        <w:trPr>
          <w:trHeight w:val="931"/>
        </w:trPr>
        <w:tc>
          <w:tcPr>
            <w:tcW w:w="2870" w:type="dxa"/>
            <w:shd w:val="clear" w:color="auto" w:fill="8CA5D5"/>
          </w:tcPr>
          <w:p w14:paraId="63B0D9E6"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2A43382" w14:textId="77777777" w:rsidR="00195EDC" w:rsidRDefault="00195EDC" w:rsidP="00195EDC">
            <w:pPr>
              <w:pStyle w:val="TableParagraph"/>
              <w:spacing w:before="116"/>
              <w:ind w:left="3847" w:right="3837"/>
              <w:jc w:val="center"/>
              <w:rPr>
                <w:b/>
                <w:sz w:val="28"/>
              </w:rPr>
            </w:pPr>
            <w:r>
              <w:rPr>
                <w:b/>
                <w:sz w:val="28"/>
              </w:rPr>
              <w:t>Learning Progression</w:t>
            </w:r>
          </w:p>
          <w:p w14:paraId="4058CBBB"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6DB88A15" w14:textId="77777777" w:rsidTr="003B3FCF">
        <w:trPr>
          <w:trHeight w:val="4505"/>
        </w:trPr>
        <w:tc>
          <w:tcPr>
            <w:tcW w:w="2870" w:type="dxa"/>
            <w:shd w:val="clear" w:color="auto" w:fill="DCDDDE"/>
          </w:tcPr>
          <w:p w14:paraId="13CAB70F" w14:textId="77777777" w:rsidR="00195EDC" w:rsidRDefault="00195EDC" w:rsidP="00195EDC">
            <w:pPr>
              <w:pStyle w:val="TableParagraph"/>
              <w:spacing w:before="133" w:line="249" w:lineRule="auto"/>
              <w:ind w:left="90" w:right="199"/>
              <w:rPr>
                <w:sz w:val="20"/>
              </w:rPr>
            </w:pPr>
            <w:r>
              <w:rPr>
                <w:b/>
                <w:sz w:val="20"/>
              </w:rPr>
              <w:t xml:space="preserve">L.1.4 </w:t>
            </w:r>
            <w:r>
              <w:rPr>
                <w:sz w:val="20"/>
              </w:rPr>
              <w:t>Determine or clarify the meaning of unknown and multiple-meaning words and phrases based on grade</w:t>
            </w:r>
            <w:r>
              <w:rPr>
                <w:spacing w:val="-11"/>
                <w:sz w:val="20"/>
              </w:rPr>
              <w:t xml:space="preserve"> </w:t>
            </w:r>
            <w:r>
              <w:rPr>
                <w:sz w:val="20"/>
              </w:rPr>
              <w:t>1</w:t>
            </w:r>
          </w:p>
          <w:p w14:paraId="62DD83BA" w14:textId="77777777" w:rsidR="00195EDC" w:rsidRDefault="00195EDC" w:rsidP="00195EDC">
            <w:pPr>
              <w:pStyle w:val="TableParagraph"/>
              <w:spacing w:before="3" w:line="249" w:lineRule="auto"/>
              <w:ind w:left="90" w:right="70"/>
              <w:rPr>
                <w:sz w:val="20"/>
              </w:rPr>
            </w:pPr>
            <w:r>
              <w:rPr>
                <w:sz w:val="20"/>
              </w:rPr>
              <w:t>reading and content, choosing flexibly from an array of strategies.</w:t>
            </w:r>
          </w:p>
          <w:p w14:paraId="67136922" w14:textId="77777777" w:rsidR="00195EDC" w:rsidRDefault="00195EDC" w:rsidP="00C61D9B">
            <w:pPr>
              <w:pStyle w:val="TableParagraph"/>
              <w:numPr>
                <w:ilvl w:val="0"/>
                <w:numId w:val="461"/>
              </w:numPr>
              <w:tabs>
                <w:tab w:val="left" w:pos="270"/>
              </w:tabs>
              <w:spacing w:before="92" w:line="249" w:lineRule="auto"/>
              <w:ind w:right="186"/>
              <w:jc w:val="both"/>
              <w:rPr>
                <w:sz w:val="20"/>
              </w:rPr>
            </w:pPr>
            <w:r>
              <w:rPr>
                <w:sz w:val="20"/>
              </w:rPr>
              <w:t>Use sentence-level context as a clue to the meaning of a word or</w:t>
            </w:r>
            <w:r>
              <w:rPr>
                <w:spacing w:val="-5"/>
                <w:sz w:val="20"/>
              </w:rPr>
              <w:t xml:space="preserve"> </w:t>
            </w:r>
            <w:r>
              <w:rPr>
                <w:sz w:val="20"/>
              </w:rPr>
              <w:t>phrase.</w:t>
            </w:r>
          </w:p>
          <w:p w14:paraId="6EB53323" w14:textId="77777777" w:rsidR="00195EDC" w:rsidRDefault="00195EDC" w:rsidP="00C61D9B">
            <w:pPr>
              <w:pStyle w:val="TableParagraph"/>
              <w:numPr>
                <w:ilvl w:val="0"/>
                <w:numId w:val="461"/>
              </w:numPr>
              <w:tabs>
                <w:tab w:val="left" w:pos="270"/>
              </w:tabs>
              <w:spacing w:before="43" w:line="249" w:lineRule="auto"/>
              <w:ind w:right="420"/>
              <w:rPr>
                <w:sz w:val="20"/>
              </w:rPr>
            </w:pPr>
            <w:r>
              <w:rPr>
                <w:sz w:val="20"/>
              </w:rPr>
              <w:t>Use frequently occurring affixes as a clue to the meaning of a</w:t>
            </w:r>
            <w:r>
              <w:rPr>
                <w:spacing w:val="-6"/>
                <w:sz w:val="20"/>
              </w:rPr>
              <w:t xml:space="preserve"> </w:t>
            </w:r>
            <w:r>
              <w:rPr>
                <w:sz w:val="20"/>
              </w:rPr>
              <w:t>word.</w:t>
            </w:r>
          </w:p>
          <w:p w14:paraId="3877B43C" w14:textId="77777777" w:rsidR="00195EDC" w:rsidRDefault="00195EDC" w:rsidP="00C61D9B">
            <w:pPr>
              <w:pStyle w:val="TableParagraph"/>
              <w:numPr>
                <w:ilvl w:val="0"/>
                <w:numId w:val="561"/>
              </w:numPr>
              <w:tabs>
                <w:tab w:val="left" w:pos="270"/>
              </w:tabs>
              <w:spacing w:before="42" w:line="249" w:lineRule="auto"/>
              <w:ind w:right="130"/>
              <w:rPr>
                <w:sz w:val="20"/>
              </w:rPr>
            </w:pPr>
            <w:r>
              <w:rPr>
                <w:sz w:val="20"/>
              </w:rPr>
              <w:t xml:space="preserve">Identify frequently occurring root words (e.g., </w:t>
            </w:r>
            <w:r w:rsidRPr="00A85380">
              <w:rPr>
                <w:i/>
                <w:iCs/>
                <w:sz w:val="20"/>
              </w:rPr>
              <w:t>look</w:t>
            </w:r>
            <w:r>
              <w:rPr>
                <w:sz w:val="20"/>
              </w:rPr>
              <w:t xml:space="preserve">) and their inflectional forms (e.g., </w:t>
            </w:r>
            <w:r w:rsidRPr="00A85380">
              <w:rPr>
                <w:i/>
                <w:iCs/>
                <w:sz w:val="20"/>
              </w:rPr>
              <w:t>looks, looked,</w:t>
            </w:r>
            <w:r w:rsidRPr="00A85380">
              <w:rPr>
                <w:i/>
                <w:iCs/>
                <w:spacing w:val="-6"/>
                <w:sz w:val="20"/>
              </w:rPr>
              <w:t xml:space="preserve"> </w:t>
            </w:r>
            <w:r w:rsidRPr="00A85380">
              <w:rPr>
                <w:i/>
                <w:iCs/>
                <w:sz w:val="20"/>
              </w:rPr>
              <w:t>looking</w:t>
            </w:r>
            <w:r>
              <w:rPr>
                <w:sz w:val="20"/>
              </w:rPr>
              <w:t>).</w:t>
            </w:r>
          </w:p>
        </w:tc>
        <w:tc>
          <w:tcPr>
            <w:tcW w:w="11510" w:type="dxa"/>
          </w:tcPr>
          <w:p w14:paraId="634A38A3" w14:textId="77777777" w:rsidR="00195EDC" w:rsidRDefault="00195EDC" w:rsidP="00C61D9B">
            <w:pPr>
              <w:pStyle w:val="TableParagraph"/>
              <w:numPr>
                <w:ilvl w:val="0"/>
                <w:numId w:val="460"/>
              </w:numPr>
              <w:tabs>
                <w:tab w:val="left" w:pos="270"/>
              </w:tabs>
              <w:spacing w:before="133"/>
              <w:rPr>
                <w:sz w:val="20"/>
              </w:rPr>
            </w:pPr>
            <w:r>
              <w:rPr>
                <w:sz w:val="20"/>
              </w:rPr>
              <w:t>Identify</w:t>
            </w:r>
            <w:r>
              <w:rPr>
                <w:spacing w:val="-2"/>
                <w:sz w:val="20"/>
              </w:rPr>
              <w:t xml:space="preserve"> </w:t>
            </w:r>
            <w:r>
              <w:rPr>
                <w:sz w:val="20"/>
              </w:rPr>
              <w:t>the</w:t>
            </w:r>
            <w:r>
              <w:rPr>
                <w:spacing w:val="-2"/>
                <w:sz w:val="20"/>
              </w:rPr>
              <w:t xml:space="preserve"> </w:t>
            </w:r>
            <w:r>
              <w:rPr>
                <w:sz w:val="20"/>
              </w:rPr>
              <w:t>new</w:t>
            </w:r>
            <w:r>
              <w:rPr>
                <w:spacing w:val="-3"/>
                <w:sz w:val="20"/>
              </w:rPr>
              <w:t xml:space="preserve"> </w:t>
            </w:r>
            <w:r>
              <w:rPr>
                <w:sz w:val="20"/>
              </w:rPr>
              <w:t>meaning</w:t>
            </w:r>
            <w:r>
              <w:rPr>
                <w:spacing w:val="-2"/>
                <w:sz w:val="20"/>
              </w:rPr>
              <w:t xml:space="preserve"> </w:t>
            </w:r>
            <w:r>
              <w:rPr>
                <w:sz w:val="20"/>
              </w:rPr>
              <w:t>of</w:t>
            </w:r>
            <w:r>
              <w:rPr>
                <w:spacing w:val="-3"/>
                <w:sz w:val="20"/>
              </w:rPr>
              <w:t xml:space="preserve"> </w:t>
            </w:r>
            <w:r>
              <w:rPr>
                <w:sz w:val="20"/>
              </w:rPr>
              <w:t>a</w:t>
            </w:r>
            <w:r>
              <w:rPr>
                <w:spacing w:val="-3"/>
                <w:sz w:val="20"/>
              </w:rPr>
              <w:t xml:space="preserve"> </w:t>
            </w:r>
            <w:r>
              <w:rPr>
                <w:sz w:val="20"/>
              </w:rPr>
              <w:t>word</w:t>
            </w:r>
            <w:r>
              <w:rPr>
                <w:spacing w:val="-3"/>
                <w:sz w:val="20"/>
              </w:rPr>
              <w:t xml:space="preserve"> </w:t>
            </w:r>
            <w:r>
              <w:rPr>
                <w:sz w:val="20"/>
              </w:rPr>
              <w:t>when</w:t>
            </w:r>
            <w:r>
              <w:rPr>
                <w:spacing w:val="-3"/>
                <w:sz w:val="20"/>
              </w:rPr>
              <w:t xml:space="preserve"> </w:t>
            </w:r>
            <w:r>
              <w:rPr>
                <w:sz w:val="20"/>
              </w:rPr>
              <w:t>a</w:t>
            </w:r>
            <w:r>
              <w:rPr>
                <w:spacing w:val="-3"/>
                <w:sz w:val="20"/>
              </w:rPr>
              <w:t xml:space="preserve"> </w:t>
            </w:r>
            <w:r>
              <w:rPr>
                <w:sz w:val="20"/>
              </w:rPr>
              <w:t>root</w:t>
            </w:r>
            <w:r>
              <w:rPr>
                <w:spacing w:val="-2"/>
                <w:sz w:val="20"/>
              </w:rPr>
              <w:t xml:space="preserve"> </w:t>
            </w:r>
            <w:r>
              <w:rPr>
                <w:sz w:val="20"/>
              </w:rPr>
              <w:t>word</w:t>
            </w:r>
            <w:r>
              <w:rPr>
                <w:spacing w:val="-3"/>
                <w:sz w:val="20"/>
              </w:rPr>
              <w:t xml:space="preserve"> </w:t>
            </w:r>
            <w:r>
              <w:rPr>
                <w:sz w:val="20"/>
              </w:rPr>
              <w:t>is</w:t>
            </w:r>
            <w:r>
              <w:rPr>
                <w:spacing w:val="-3"/>
                <w:sz w:val="20"/>
              </w:rPr>
              <w:t xml:space="preserve"> </w:t>
            </w:r>
            <w:r>
              <w:rPr>
                <w:sz w:val="20"/>
              </w:rPr>
              <w:t>paired</w:t>
            </w:r>
            <w:r>
              <w:rPr>
                <w:spacing w:val="-3"/>
                <w:sz w:val="20"/>
              </w:rPr>
              <w:t xml:space="preserve"> </w:t>
            </w:r>
            <w:r>
              <w:rPr>
                <w:sz w:val="20"/>
              </w:rPr>
              <w:t>with</w:t>
            </w:r>
            <w:r>
              <w:rPr>
                <w:spacing w:val="-3"/>
                <w:sz w:val="20"/>
              </w:rPr>
              <w:t xml:space="preserve"> </w:t>
            </w:r>
            <w:r>
              <w:rPr>
                <w:sz w:val="20"/>
              </w:rPr>
              <w:t>a</w:t>
            </w:r>
            <w:r>
              <w:rPr>
                <w:spacing w:val="-3"/>
                <w:sz w:val="20"/>
              </w:rPr>
              <w:t xml:space="preserve"> </w:t>
            </w:r>
            <w:r>
              <w:rPr>
                <w:sz w:val="20"/>
              </w:rPr>
              <w:t>prefix</w:t>
            </w:r>
            <w:r>
              <w:rPr>
                <w:spacing w:val="-3"/>
                <w:sz w:val="20"/>
              </w:rPr>
              <w:t xml:space="preserve"> </w:t>
            </w:r>
            <w:r>
              <w:rPr>
                <w:sz w:val="20"/>
              </w:rPr>
              <w:t>or</w:t>
            </w:r>
            <w:r>
              <w:rPr>
                <w:spacing w:val="-3"/>
                <w:sz w:val="20"/>
              </w:rPr>
              <w:t xml:space="preserve"> </w:t>
            </w:r>
            <w:r>
              <w:rPr>
                <w:sz w:val="20"/>
              </w:rPr>
              <w:t>suffix</w:t>
            </w:r>
            <w:r>
              <w:rPr>
                <w:spacing w:val="-2"/>
                <w:sz w:val="20"/>
              </w:rPr>
              <w:t xml:space="preserve"> </w:t>
            </w:r>
            <w:r>
              <w:rPr>
                <w:sz w:val="20"/>
              </w:rPr>
              <w:t>(e.g.,</w:t>
            </w:r>
            <w:r>
              <w:rPr>
                <w:spacing w:val="-2"/>
                <w:sz w:val="20"/>
              </w:rPr>
              <w:t xml:space="preserve"> </w:t>
            </w:r>
            <w:r w:rsidRPr="00A85380">
              <w:rPr>
                <w:i/>
                <w:iCs/>
                <w:sz w:val="20"/>
              </w:rPr>
              <w:t>dog</w:t>
            </w:r>
            <w:r>
              <w:rPr>
                <w:spacing w:val="-3"/>
                <w:sz w:val="20"/>
              </w:rPr>
              <w:t xml:space="preserve"> </w:t>
            </w:r>
            <w:r>
              <w:rPr>
                <w:sz w:val="20"/>
              </w:rPr>
              <w:t>+</w:t>
            </w:r>
            <w:r>
              <w:rPr>
                <w:spacing w:val="-2"/>
                <w:sz w:val="20"/>
              </w:rPr>
              <w:t xml:space="preserve"> </w:t>
            </w:r>
            <w:r>
              <w:rPr>
                <w:sz w:val="20"/>
              </w:rPr>
              <w:t>s</w:t>
            </w:r>
            <w:r>
              <w:rPr>
                <w:spacing w:val="-2"/>
                <w:sz w:val="20"/>
              </w:rPr>
              <w:t xml:space="preserve"> </w:t>
            </w:r>
            <w:r>
              <w:rPr>
                <w:sz w:val="20"/>
              </w:rPr>
              <w:t>=</w:t>
            </w:r>
            <w:r>
              <w:rPr>
                <w:spacing w:val="-2"/>
                <w:sz w:val="20"/>
              </w:rPr>
              <w:t xml:space="preserve"> </w:t>
            </w:r>
            <w:r>
              <w:rPr>
                <w:sz w:val="20"/>
              </w:rPr>
              <w:t>more</w:t>
            </w:r>
            <w:r>
              <w:rPr>
                <w:spacing w:val="-2"/>
                <w:sz w:val="20"/>
              </w:rPr>
              <w:t xml:space="preserve"> </w:t>
            </w:r>
            <w:r>
              <w:rPr>
                <w:sz w:val="20"/>
              </w:rPr>
              <w:t>than</w:t>
            </w:r>
            <w:r>
              <w:rPr>
                <w:spacing w:val="-2"/>
                <w:sz w:val="20"/>
              </w:rPr>
              <w:t xml:space="preserve"> </w:t>
            </w:r>
            <w:r>
              <w:rPr>
                <w:sz w:val="20"/>
              </w:rPr>
              <w:t>one</w:t>
            </w:r>
            <w:r>
              <w:rPr>
                <w:spacing w:val="-3"/>
                <w:sz w:val="20"/>
              </w:rPr>
              <w:t xml:space="preserve"> </w:t>
            </w:r>
            <w:r>
              <w:rPr>
                <w:sz w:val="20"/>
              </w:rPr>
              <w:t>dog</w:t>
            </w:r>
            <w:r>
              <w:rPr>
                <w:spacing w:val="-3"/>
                <w:sz w:val="20"/>
              </w:rPr>
              <w:t xml:space="preserve"> </w:t>
            </w:r>
            <w:r>
              <w:rPr>
                <w:sz w:val="20"/>
              </w:rPr>
              <w:t>OR</w:t>
            </w:r>
            <w:r>
              <w:rPr>
                <w:spacing w:val="-2"/>
                <w:sz w:val="20"/>
              </w:rPr>
              <w:t xml:space="preserve"> </w:t>
            </w:r>
            <w:r w:rsidRPr="00A85380">
              <w:rPr>
                <w:i/>
                <w:iCs/>
                <w:sz w:val="20"/>
              </w:rPr>
              <w:t>re</w:t>
            </w:r>
          </w:p>
          <w:p w14:paraId="316BB310" w14:textId="77777777" w:rsidR="00195EDC" w:rsidRDefault="00195EDC" w:rsidP="00195EDC">
            <w:pPr>
              <w:pStyle w:val="TableParagraph"/>
              <w:spacing w:before="10"/>
              <w:ind w:left="270"/>
              <w:rPr>
                <w:sz w:val="20"/>
              </w:rPr>
            </w:pPr>
            <w:r>
              <w:rPr>
                <w:sz w:val="20"/>
              </w:rPr>
              <w:t xml:space="preserve">+ </w:t>
            </w:r>
            <w:r w:rsidRPr="00A85380">
              <w:rPr>
                <w:i/>
                <w:iCs/>
                <w:sz w:val="20"/>
              </w:rPr>
              <w:t>tie</w:t>
            </w:r>
            <w:r>
              <w:rPr>
                <w:sz w:val="20"/>
              </w:rPr>
              <w:t xml:space="preserve"> = tie again).</w:t>
            </w:r>
          </w:p>
          <w:p w14:paraId="0BC12B3B" w14:textId="77777777" w:rsidR="00195EDC" w:rsidRDefault="00195EDC" w:rsidP="00C61D9B">
            <w:pPr>
              <w:pStyle w:val="TableParagraph"/>
              <w:numPr>
                <w:ilvl w:val="0"/>
                <w:numId w:val="460"/>
              </w:numPr>
              <w:tabs>
                <w:tab w:val="left" w:pos="270"/>
              </w:tabs>
              <w:rPr>
                <w:sz w:val="20"/>
              </w:rPr>
            </w:pPr>
            <w:r>
              <w:rPr>
                <w:sz w:val="20"/>
              </w:rPr>
              <w:t>Identify a root word as a whole word inside a larger</w:t>
            </w:r>
            <w:r>
              <w:rPr>
                <w:spacing w:val="-12"/>
                <w:sz w:val="20"/>
              </w:rPr>
              <w:t xml:space="preserve"> </w:t>
            </w:r>
            <w:r>
              <w:rPr>
                <w:sz w:val="20"/>
              </w:rPr>
              <w:t>word.</w:t>
            </w:r>
          </w:p>
          <w:p w14:paraId="0CA435AD" w14:textId="77777777" w:rsidR="00195EDC" w:rsidRDefault="00195EDC" w:rsidP="00C61D9B">
            <w:pPr>
              <w:pStyle w:val="TableParagraph"/>
              <w:numPr>
                <w:ilvl w:val="0"/>
                <w:numId w:val="460"/>
              </w:numPr>
              <w:tabs>
                <w:tab w:val="left" w:pos="270"/>
              </w:tabs>
              <w:rPr>
                <w:sz w:val="20"/>
              </w:rPr>
            </w:pPr>
            <w:r>
              <w:rPr>
                <w:sz w:val="20"/>
              </w:rPr>
              <w:t>Identify familiar objects or pictures that represent new first-grade</w:t>
            </w:r>
            <w:r>
              <w:rPr>
                <w:spacing w:val="-13"/>
                <w:sz w:val="20"/>
              </w:rPr>
              <w:t xml:space="preserve"> </w:t>
            </w:r>
            <w:r>
              <w:rPr>
                <w:sz w:val="20"/>
              </w:rPr>
              <w:t>words.</w:t>
            </w:r>
          </w:p>
          <w:p w14:paraId="12ABED04" w14:textId="77777777" w:rsidR="00195EDC" w:rsidRDefault="00195EDC" w:rsidP="00C61D9B">
            <w:pPr>
              <w:pStyle w:val="TableParagraph"/>
              <w:numPr>
                <w:ilvl w:val="0"/>
                <w:numId w:val="460"/>
              </w:numPr>
              <w:tabs>
                <w:tab w:val="left" w:pos="270"/>
              </w:tabs>
              <w:rPr>
                <w:sz w:val="20"/>
              </w:rPr>
            </w:pPr>
            <w:r>
              <w:rPr>
                <w:sz w:val="20"/>
              </w:rPr>
              <w:t>Actively participate in word meaning (vocabulary syntax and semantics)</w:t>
            </w:r>
            <w:r>
              <w:rPr>
                <w:spacing w:val="-9"/>
                <w:sz w:val="20"/>
              </w:rPr>
              <w:t xml:space="preserve"> </w:t>
            </w:r>
            <w:r>
              <w:rPr>
                <w:sz w:val="20"/>
              </w:rPr>
              <w:t>activities.</w:t>
            </w:r>
          </w:p>
          <w:p w14:paraId="68B06AA6" w14:textId="77777777" w:rsidR="00195EDC" w:rsidRDefault="00195EDC" w:rsidP="00C61D9B">
            <w:pPr>
              <w:pStyle w:val="TableParagraph"/>
              <w:numPr>
                <w:ilvl w:val="0"/>
                <w:numId w:val="460"/>
              </w:numPr>
              <w:tabs>
                <w:tab w:val="left" w:pos="270"/>
              </w:tabs>
              <w:rPr>
                <w:sz w:val="20"/>
              </w:rPr>
            </w:pPr>
            <w:r>
              <w:rPr>
                <w:sz w:val="20"/>
              </w:rPr>
              <w:t>With modeling and support, break words into syllables</w:t>
            </w:r>
            <w:r>
              <w:rPr>
                <w:spacing w:val="-6"/>
                <w:sz w:val="20"/>
              </w:rPr>
              <w:t xml:space="preserve"> </w:t>
            </w:r>
            <w:r>
              <w:rPr>
                <w:sz w:val="20"/>
              </w:rPr>
              <w:t>orally.</w:t>
            </w:r>
          </w:p>
          <w:p w14:paraId="52F844FC" w14:textId="77777777" w:rsidR="00195EDC" w:rsidRDefault="00195EDC" w:rsidP="00C61D9B">
            <w:pPr>
              <w:pStyle w:val="TableParagraph"/>
              <w:numPr>
                <w:ilvl w:val="0"/>
                <w:numId w:val="460"/>
              </w:numPr>
              <w:tabs>
                <w:tab w:val="left" w:pos="270"/>
              </w:tabs>
              <w:rPr>
                <w:sz w:val="20"/>
              </w:rPr>
            </w:pPr>
            <w:r>
              <w:rPr>
                <w:sz w:val="20"/>
              </w:rPr>
              <w:t>With modeling and support, break words into syllables</w:t>
            </w:r>
            <w:r>
              <w:rPr>
                <w:spacing w:val="-6"/>
                <w:sz w:val="20"/>
              </w:rPr>
              <w:t xml:space="preserve"> </w:t>
            </w:r>
            <w:r>
              <w:rPr>
                <w:sz w:val="20"/>
              </w:rPr>
              <w:t>visually.</w:t>
            </w:r>
          </w:p>
          <w:p w14:paraId="197B59DB" w14:textId="77777777" w:rsidR="00195EDC" w:rsidRDefault="00195EDC" w:rsidP="00C61D9B">
            <w:pPr>
              <w:pStyle w:val="TableParagraph"/>
              <w:numPr>
                <w:ilvl w:val="0"/>
                <w:numId w:val="460"/>
              </w:numPr>
              <w:tabs>
                <w:tab w:val="left" w:pos="270"/>
              </w:tabs>
              <w:rPr>
                <w:sz w:val="20"/>
              </w:rPr>
            </w:pPr>
            <w:r>
              <w:rPr>
                <w:sz w:val="20"/>
              </w:rPr>
              <w:t>Identify that many word parts have</w:t>
            </w:r>
            <w:r>
              <w:rPr>
                <w:spacing w:val="-4"/>
                <w:sz w:val="20"/>
              </w:rPr>
              <w:t xml:space="preserve"> </w:t>
            </w:r>
            <w:r>
              <w:rPr>
                <w:sz w:val="20"/>
              </w:rPr>
              <w:t>meaning.</w:t>
            </w:r>
          </w:p>
          <w:p w14:paraId="2C32E606" w14:textId="77777777" w:rsidR="00195EDC" w:rsidRDefault="00195EDC" w:rsidP="00C61D9B">
            <w:pPr>
              <w:pStyle w:val="TableParagraph"/>
              <w:numPr>
                <w:ilvl w:val="0"/>
                <w:numId w:val="460"/>
              </w:numPr>
              <w:tabs>
                <w:tab w:val="left" w:pos="270"/>
              </w:tabs>
              <w:rPr>
                <w:sz w:val="20"/>
              </w:rPr>
            </w:pPr>
            <w:r>
              <w:rPr>
                <w:sz w:val="20"/>
              </w:rPr>
              <w:t>Identify that there are different types of words (compound, past tense, plural, contractions,</w:t>
            </w:r>
            <w:r>
              <w:rPr>
                <w:spacing w:val="-13"/>
                <w:sz w:val="20"/>
              </w:rPr>
              <w:t xml:space="preserve"> </w:t>
            </w:r>
            <w:r>
              <w:rPr>
                <w:sz w:val="20"/>
              </w:rPr>
              <w:t>etc.).</w:t>
            </w:r>
          </w:p>
          <w:p w14:paraId="37AF4840" w14:textId="77777777" w:rsidR="00195EDC" w:rsidRDefault="00195EDC" w:rsidP="00C61D9B">
            <w:pPr>
              <w:pStyle w:val="TableParagraph"/>
              <w:numPr>
                <w:ilvl w:val="0"/>
                <w:numId w:val="460"/>
              </w:numPr>
              <w:tabs>
                <w:tab w:val="left" w:pos="270"/>
              </w:tabs>
              <w:rPr>
                <w:sz w:val="20"/>
              </w:rPr>
            </w:pPr>
            <w:r>
              <w:rPr>
                <w:sz w:val="20"/>
              </w:rPr>
              <w:t>Identify a root word as a whole word inside a larger</w:t>
            </w:r>
            <w:r>
              <w:rPr>
                <w:spacing w:val="-12"/>
                <w:sz w:val="20"/>
              </w:rPr>
              <w:t xml:space="preserve"> </w:t>
            </w:r>
            <w:r>
              <w:rPr>
                <w:sz w:val="20"/>
              </w:rPr>
              <w:t>word.</w:t>
            </w:r>
          </w:p>
          <w:p w14:paraId="5A739172" w14:textId="77777777" w:rsidR="00195EDC" w:rsidRDefault="00195EDC" w:rsidP="00C61D9B">
            <w:pPr>
              <w:pStyle w:val="TableParagraph"/>
              <w:numPr>
                <w:ilvl w:val="0"/>
                <w:numId w:val="460"/>
              </w:numPr>
              <w:tabs>
                <w:tab w:val="left" w:pos="270"/>
              </w:tabs>
              <w:rPr>
                <w:sz w:val="20"/>
              </w:rPr>
            </w:pPr>
            <w:r>
              <w:rPr>
                <w:sz w:val="20"/>
              </w:rPr>
              <w:t>Pair words with meaning and concrete examples from everyday</w:t>
            </w:r>
            <w:r>
              <w:rPr>
                <w:spacing w:val="-8"/>
                <w:sz w:val="20"/>
              </w:rPr>
              <w:t xml:space="preserve"> </w:t>
            </w:r>
            <w:r>
              <w:rPr>
                <w:sz w:val="20"/>
              </w:rPr>
              <w:t>life.</w:t>
            </w:r>
          </w:p>
          <w:p w14:paraId="1E9FA639" w14:textId="77777777" w:rsidR="00195EDC" w:rsidRDefault="00195EDC" w:rsidP="00C61D9B">
            <w:pPr>
              <w:pStyle w:val="TableParagraph"/>
              <w:numPr>
                <w:ilvl w:val="0"/>
                <w:numId w:val="560"/>
              </w:numPr>
              <w:tabs>
                <w:tab w:val="left" w:pos="270"/>
              </w:tabs>
              <w:rPr>
                <w:sz w:val="20"/>
              </w:rPr>
            </w:pPr>
            <w:r>
              <w:rPr>
                <w:sz w:val="20"/>
              </w:rPr>
              <w:t>Actively engage in word meaning</w:t>
            </w:r>
            <w:r>
              <w:rPr>
                <w:spacing w:val="-4"/>
                <w:sz w:val="20"/>
              </w:rPr>
              <w:t xml:space="preserve"> </w:t>
            </w:r>
            <w:r>
              <w:rPr>
                <w:sz w:val="20"/>
              </w:rPr>
              <w:t>activities.</w:t>
            </w:r>
          </w:p>
        </w:tc>
      </w:tr>
    </w:tbl>
    <w:p w14:paraId="5B963C5E" w14:textId="77777777" w:rsidR="00195EDC" w:rsidRDefault="00195EDC" w:rsidP="00195EDC">
      <w:pPr>
        <w:rPr>
          <w:sz w:val="20"/>
        </w:rPr>
        <w:sectPr w:rsidR="00195EDC">
          <w:footerReference w:type="default" r:id="rId29"/>
          <w:pgSz w:w="15840" w:h="12240" w:orient="landscape"/>
          <w:pgMar w:top="0" w:right="0" w:bottom="720" w:left="0" w:header="0" w:footer="520" w:gutter="0"/>
          <w:cols w:space="720"/>
        </w:sectPr>
      </w:pPr>
    </w:p>
    <w:p w14:paraId="2D96BBFD"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7912" behindDoc="0" locked="0" layoutInCell="1" allowOverlap="1" wp14:anchorId="7CC569F8" wp14:editId="3C7F396B">
                <wp:simplePos x="0" y="0"/>
                <wp:positionH relativeFrom="page">
                  <wp:posOffset>6350</wp:posOffset>
                </wp:positionH>
                <wp:positionV relativeFrom="page">
                  <wp:posOffset>6350</wp:posOffset>
                </wp:positionV>
                <wp:extent cx="10052050" cy="685800"/>
                <wp:effectExtent l="0" t="0" r="0" b="0"/>
                <wp:wrapNone/>
                <wp:docPr id="61"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 name="Rectangle 10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Text Box 107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C16FF"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7" name="Text Box 107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AF00E" w14:textId="77777777" w:rsidR="00742030" w:rsidRDefault="00742030" w:rsidP="00195EDC">
                              <w:pPr>
                                <w:spacing w:line="201" w:lineRule="exact"/>
                                <w:rPr>
                                  <w:b/>
                                  <w:sz w:val="18"/>
                                </w:rPr>
                              </w:pPr>
                              <w:r>
                                <w:rPr>
                                  <w:b/>
                                  <w:color w:val="FFFFFF"/>
                                  <w:sz w:val="18"/>
                                </w:rPr>
                                <w:t>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569F8" id="Group 1077" o:spid="_x0000_s1234" style="position:absolute;margin-left:.5pt;margin-top:.5pt;width:791.5pt;height:54pt;z-index:5027079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i24sQMAAF8OAAAOAAAAZHJzL2Uyb0RvYy54bWzsV11vpDYUfa/U/2D5nWAIzAAKWW1mhqhS&#13;&#10;2q662x/gAfOhAqa2J0xa9b/32h4Ik7Tdj6yqVgoPYHPN9fW59xybqzfHrkX3TMiG9yn2LghGrM95&#13;&#10;0fRVin/+kDkRRlLRvqAt71mKH5jEb66//eZqHBLm85q3BRMInPQyGYcU10oNievKvGYdlRd8YD0Y&#13;&#10;Sy46qqArKrcQdATvXev6hKzckYtiEDxnUsLbrTXia+O/LFmufixLyRRqUwyxKXMX5r7Xd/f6iiaV&#13;&#10;oEPd5Kcw6BdE0dGmh0lnV1uqKDqI5pmrrskFl7xUFznvXF6WTc7MGmA1HnmymlvBD4NZS5WM1TDD&#13;&#10;BNA+wemL3eY/3L8TqClSvPIw6mkHOTLTIo+s1xqecagSGHUrhvfDO2HXCM07nv8iwew+tet+ZQej&#13;&#10;/fg9L8AjPShu4DmWotMuYOHoaLLwMGeBHRXK4aVHSOiTELKVg3EVhRE55SmvIZn6Ow+MYIOHyV9e&#13;&#10;76Zvw+jy9KFHImN2aWJnNZGeItPLgoKTj5jKl2H6vqYDM6mSGq0J08sJ05+gEmlftQxwtXHpAGDk&#13;&#10;BKpcIrqw6GESgP8olk8wmdH8B0RoMgipbhnvkG6kWECUJk/0/k4qnd3HITptkrdNkTVtazqi2m9a&#13;&#10;ge4pcCvbrW9mvM+Gtb0e3HP9mfVo30CAMIe26VANV36PPT8gN37sZKto7QRZEDrxmkQO8eKbeEWC&#13;&#10;ONhmf+gAvSCpm6Jg/V3Ts4m3XvBpOTwpiGWcYS4aUxyHfmjWfha9XC6SmEvXHOByNqxrFMhY23Qp&#13;&#10;hmqFyxZmzWix6wtTpIo2rW275+Ebb4DB9DSoQLHavNtK3fPiAWpAcEgS1DcILjRqLn7DaATxSrH8&#13;&#10;9UAFw6j9rodKjr0ggGHKdIJw7UNHLC37pYX2ObhKscLINjfKKuRhEE1Vw0yeAabnb4HHZWMKQ8dn&#13;&#10;o4K4dQfI9G+xKpxY9UGXzg0/arGKrVjN1EHqCJYp9hfTy2AImhOEvs2tnlrL1SqMfStVPjGmWXAe&#13;&#10;ufOJ9JpJQpPPYg2Jd9EuCpzAX+2cgGy3zttsEzirzFuH28vtZrP1zlmjufhy1hgR+HtFyPT1nCyL&#13;&#10;6rdKAniZ6n8VAi0rHxECddwfzXbtkWAq+M8Uh1kYZlGAhhUEaPzvxGD9V2IQTdicdtivLAZeEHux&#13;&#10;OYI8kwPfh3OUPri8qsFy6zRi8KoGduv4aseChRqEU8X/V9XAHL/hL8Ycc05/XPo3adk3R4nH/8Lr&#13;&#10;PwE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CguLbixAwAAXw4AAA4AAAAAAAAAAAAAAAAALgIAAGRycy9lMm9Eb2Mu&#13;&#10;eG1sUEsBAi0AFAAGAAgAAAAhAJ92ifXgAAAADQEAAA8AAAAAAAAAAAAAAAAACwYAAGRycy9kb3du&#13;&#10;cmV2LnhtbFBLBQYAAAAABAAEAPMAAAAYBwAAAAA=&#13;&#10;">
                <v:rect id="Rectangle 1080" o:spid="_x0000_s12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a1bxwAAAOAAAAAPAAAAZHJzL2Rvd25yZXYueG1sRI9Bi8Iw&#13;&#10;FITvwv6H8Ba8abqrlqUaRXYVxINgXdHjo3m2xealNFHrvzeC4GVgGOYbZjJrTSWu1LjSsoKvfgSC&#13;&#10;OLO65FzB/27Z+wHhPLLGyjIpuJOD2fSjM8FE2xtv6Zr6XAQIuwQVFN7XiZQuK8ig69uaOGQn2xj0&#13;&#10;wTa51A3eAtxU8juKYmmw5LBQYE2/BWXn9GIUbO4Lc+JRme7iAx2H9X55nK/3SnU/279xkPkYhKfW&#13;&#10;vxsvxEoriAfwPBTOgJw+AAAA//8DAFBLAQItABQABgAIAAAAIQDb4fbL7gAAAIUBAAATAAAAAAAA&#13;&#10;AAAAAAAAAAAAAABbQ29udGVudF9UeXBlc10ueG1sUEsBAi0AFAAGAAgAAAAhAFr0LFu/AAAAFQEA&#13;&#10;AAsAAAAAAAAAAAAAAAAAHwEAAF9yZWxzLy5yZWxzUEsBAi0AFAAGAAgAAAAhAKW1rVvHAAAA4AAA&#13;&#10;AA8AAAAAAAAAAAAAAAAABwIAAGRycy9kb3ducmV2LnhtbFBLBQYAAAAAAwADALcAAAD7AgAAAAA=&#13;&#10;" fillcolor="#fe7b80" stroked="f">
                  <v:path arrowok="t"/>
                </v:rect>
                <v:shape id="Text Box 1079" o:spid="_x0000_s12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fDy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7gfiifAbn4BQAA//8DAFBLAQItABQABgAIAAAAIQDb4fbL7gAAAIUBAAATAAAAAAAA&#13;&#10;AAAAAAAAAAAAAABbQ29udGVudF9UeXBlc10ueG1sUEsBAi0AFAAGAAgAAAAhAFr0LFu/AAAAFQEA&#13;&#10;AAsAAAAAAAAAAAAAAAAAHwEAAF9yZWxzLy5yZWxzUEsBAi0AFAAGAAgAAAAhAKnF8PLHAAAA4AAA&#13;&#10;AA8AAAAAAAAAAAAAAAAABwIAAGRycy9kb3ducmV2LnhtbFBLBQYAAAAAAwADALcAAAD7AgAAAAA=&#13;&#10;" filled="f" stroked="f">
                  <v:path arrowok="t"/>
                  <v:textbox inset="0,0,0,0">
                    <w:txbxContent>
                      <w:p w14:paraId="2A0C16FF"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078" o:spid="_x0000_s123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8se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M7geiifAbn8BwAA//8DAFBLAQItABQABgAIAAAAIQDb4fbL7gAAAIUBAAATAAAAAAAA&#13;&#10;AAAAAAAAAAAAAABbQ29udGVudF9UeXBlc10ueG1sUEsBAi0AFAAGAAgAAAAhAFr0LFu/AAAAFQEA&#13;&#10;AAsAAAAAAAAAAAAAAAAAHwEAAF9yZWxzLy5yZWxzUEsBAi0AFAAGAAgAAAAhADZbyx7HAAAA4AAA&#13;&#10;AA8AAAAAAAAAAAAAAAAABwIAAGRycy9kb3ducmV2LnhtbFBLBQYAAAAAAwADALcAAAD7AgAAAAA=&#13;&#10;" filled="f" stroked="f">
                  <v:path arrowok="t"/>
                  <v:textbox inset="0,0,0,0">
                    <w:txbxContent>
                      <w:p w14:paraId="2CDAF00E" w14:textId="77777777" w:rsidR="00742030" w:rsidRDefault="00742030" w:rsidP="00195EDC">
                        <w:pPr>
                          <w:spacing w:line="201" w:lineRule="exact"/>
                          <w:rPr>
                            <w:b/>
                            <w:sz w:val="18"/>
                          </w:rPr>
                        </w:pPr>
                        <w:r>
                          <w:rPr>
                            <w:b/>
                            <w:color w:val="FFFFFF"/>
                            <w:sz w:val="18"/>
                          </w:rPr>
                          <w:t>54</w:t>
                        </w:r>
                      </w:p>
                    </w:txbxContent>
                  </v:textbox>
                </v:shape>
                <w10:wrap anchorx="page" anchory="page"/>
              </v:group>
            </w:pict>
          </mc:Fallback>
        </mc:AlternateContent>
      </w:r>
    </w:p>
    <w:p w14:paraId="0AB6AA96" w14:textId="77777777" w:rsidR="00195EDC" w:rsidRDefault="00195EDC" w:rsidP="00195EDC">
      <w:pPr>
        <w:pStyle w:val="BodyText"/>
        <w:rPr>
          <w:rFonts w:ascii="Times New Roman"/>
          <w:sz w:val="20"/>
        </w:rPr>
      </w:pPr>
    </w:p>
    <w:p w14:paraId="1CBAEF85" w14:textId="77777777" w:rsidR="00195EDC" w:rsidRDefault="00195EDC" w:rsidP="00195EDC">
      <w:pPr>
        <w:pStyle w:val="BodyText"/>
        <w:rPr>
          <w:rFonts w:ascii="Times New Roman"/>
          <w:sz w:val="20"/>
        </w:rPr>
      </w:pPr>
    </w:p>
    <w:p w14:paraId="4A838F8B" w14:textId="77777777" w:rsidR="00195EDC" w:rsidRDefault="00195EDC" w:rsidP="00195EDC">
      <w:pPr>
        <w:pStyle w:val="BodyText"/>
        <w:rPr>
          <w:rFonts w:ascii="Times New Roman"/>
          <w:sz w:val="20"/>
        </w:rPr>
      </w:pPr>
    </w:p>
    <w:p w14:paraId="34269340" w14:textId="77777777" w:rsidR="00195EDC" w:rsidRDefault="00195EDC" w:rsidP="00195EDC">
      <w:pPr>
        <w:pStyle w:val="BodyText"/>
        <w:rPr>
          <w:rFonts w:ascii="Times New Roman"/>
          <w:sz w:val="20"/>
        </w:rPr>
      </w:pPr>
    </w:p>
    <w:p w14:paraId="46EBCA3A" w14:textId="77777777" w:rsidR="00195EDC" w:rsidRDefault="00195EDC" w:rsidP="00195EDC">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195EDC" w14:paraId="56F55736" w14:textId="77777777" w:rsidTr="003B3FCF">
        <w:trPr>
          <w:trHeight w:val="931"/>
        </w:trPr>
        <w:tc>
          <w:tcPr>
            <w:tcW w:w="2870" w:type="dxa"/>
            <w:shd w:val="clear" w:color="auto" w:fill="8CA5D5"/>
          </w:tcPr>
          <w:p w14:paraId="5EB9F3F3" w14:textId="77777777" w:rsidR="00195EDC" w:rsidRDefault="00195EDC" w:rsidP="00195EDC">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1ED0AC29" w14:textId="77777777" w:rsidR="00195EDC" w:rsidRDefault="00195EDC" w:rsidP="00195EDC">
            <w:pPr>
              <w:pStyle w:val="TableParagraph"/>
              <w:spacing w:before="116"/>
              <w:ind w:left="3847" w:right="3837"/>
              <w:jc w:val="center"/>
              <w:rPr>
                <w:b/>
                <w:sz w:val="28"/>
              </w:rPr>
            </w:pPr>
            <w:r>
              <w:rPr>
                <w:b/>
                <w:sz w:val="28"/>
              </w:rPr>
              <w:t>Learning Progression</w:t>
            </w:r>
          </w:p>
          <w:p w14:paraId="4669768A" w14:textId="77777777" w:rsidR="00195EDC" w:rsidRDefault="00195EDC" w:rsidP="00195EDC">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195EDC" w14:paraId="2D1BF889" w14:textId="77777777" w:rsidTr="003B3FCF">
        <w:trPr>
          <w:trHeight w:val="7185"/>
        </w:trPr>
        <w:tc>
          <w:tcPr>
            <w:tcW w:w="2870" w:type="dxa"/>
            <w:shd w:val="clear" w:color="auto" w:fill="DCDDDE"/>
          </w:tcPr>
          <w:p w14:paraId="1D1F8C9C" w14:textId="77777777" w:rsidR="00195EDC" w:rsidRDefault="00195EDC" w:rsidP="00195EDC">
            <w:pPr>
              <w:pStyle w:val="TableParagraph"/>
              <w:spacing w:before="133" w:line="249" w:lineRule="auto"/>
              <w:ind w:left="90" w:right="611"/>
              <w:rPr>
                <w:sz w:val="20"/>
              </w:rPr>
            </w:pPr>
            <w:r>
              <w:rPr>
                <w:b/>
                <w:sz w:val="20"/>
              </w:rPr>
              <w:t xml:space="preserve">L.1.5 </w:t>
            </w:r>
            <w:r>
              <w:rPr>
                <w:sz w:val="20"/>
              </w:rPr>
              <w:t>With guidance and support from</w:t>
            </w:r>
            <w:r>
              <w:rPr>
                <w:spacing w:val="-10"/>
                <w:sz w:val="20"/>
              </w:rPr>
              <w:t xml:space="preserve"> </w:t>
            </w:r>
            <w:r>
              <w:rPr>
                <w:sz w:val="20"/>
              </w:rPr>
              <w:t>adults,</w:t>
            </w:r>
          </w:p>
          <w:p w14:paraId="5E61F5EA" w14:textId="77777777" w:rsidR="00195EDC" w:rsidRDefault="00195EDC" w:rsidP="00195EDC">
            <w:pPr>
              <w:pStyle w:val="TableParagraph"/>
              <w:spacing w:before="1" w:line="249" w:lineRule="auto"/>
              <w:ind w:left="90" w:right="315"/>
              <w:rPr>
                <w:sz w:val="20"/>
              </w:rPr>
            </w:pPr>
            <w:r>
              <w:rPr>
                <w:sz w:val="20"/>
              </w:rPr>
              <w:t>demonstrate understanding of word relationships and nuances in word meanings.</w:t>
            </w:r>
          </w:p>
          <w:p w14:paraId="6F240984" w14:textId="77777777" w:rsidR="00195EDC" w:rsidRDefault="00195EDC" w:rsidP="00C61D9B">
            <w:pPr>
              <w:pStyle w:val="TableParagraph"/>
              <w:numPr>
                <w:ilvl w:val="0"/>
                <w:numId w:val="459"/>
              </w:numPr>
              <w:tabs>
                <w:tab w:val="left" w:pos="270"/>
              </w:tabs>
              <w:spacing w:before="93" w:line="249" w:lineRule="auto"/>
              <w:ind w:right="276"/>
              <w:rPr>
                <w:sz w:val="20"/>
              </w:rPr>
            </w:pPr>
            <w:r>
              <w:rPr>
                <w:sz w:val="20"/>
              </w:rPr>
              <w:t>Sort words into</w:t>
            </w:r>
            <w:r>
              <w:rPr>
                <w:spacing w:val="-9"/>
                <w:sz w:val="20"/>
              </w:rPr>
              <w:t xml:space="preserve"> </w:t>
            </w:r>
            <w:r>
              <w:rPr>
                <w:sz w:val="20"/>
              </w:rPr>
              <w:t>categories (e.g., colors,</w:t>
            </w:r>
            <w:r>
              <w:rPr>
                <w:spacing w:val="-2"/>
                <w:sz w:val="20"/>
              </w:rPr>
              <w:t xml:space="preserve"> </w:t>
            </w:r>
            <w:r>
              <w:rPr>
                <w:sz w:val="20"/>
              </w:rPr>
              <w:t>clothing)</w:t>
            </w:r>
          </w:p>
          <w:p w14:paraId="548E024A" w14:textId="77777777" w:rsidR="00195EDC" w:rsidRDefault="00195EDC" w:rsidP="00195EDC">
            <w:pPr>
              <w:pStyle w:val="TableParagraph"/>
              <w:spacing w:before="1" w:line="249" w:lineRule="auto"/>
              <w:ind w:left="270" w:right="457"/>
              <w:rPr>
                <w:sz w:val="20"/>
              </w:rPr>
            </w:pPr>
            <w:r>
              <w:rPr>
                <w:sz w:val="20"/>
              </w:rPr>
              <w:t>to gain a sense of the concepts the categories represent.</w:t>
            </w:r>
          </w:p>
          <w:p w14:paraId="66FABC1A" w14:textId="77777777" w:rsidR="00195EDC" w:rsidRDefault="00195EDC" w:rsidP="00C61D9B">
            <w:pPr>
              <w:pStyle w:val="TableParagraph"/>
              <w:numPr>
                <w:ilvl w:val="0"/>
                <w:numId w:val="459"/>
              </w:numPr>
              <w:tabs>
                <w:tab w:val="left" w:pos="270"/>
              </w:tabs>
              <w:spacing w:before="43" w:line="249" w:lineRule="auto"/>
              <w:ind w:right="220"/>
              <w:rPr>
                <w:sz w:val="20"/>
              </w:rPr>
            </w:pPr>
            <w:r>
              <w:rPr>
                <w:sz w:val="20"/>
              </w:rPr>
              <w:t>Define words by category and by one or more key attributes (e.g., a duck is a bird that swims; a tiger is a large cat with</w:t>
            </w:r>
            <w:r>
              <w:rPr>
                <w:spacing w:val="-4"/>
                <w:sz w:val="20"/>
              </w:rPr>
              <w:t xml:space="preserve"> </w:t>
            </w:r>
            <w:r>
              <w:rPr>
                <w:sz w:val="20"/>
              </w:rPr>
              <w:t>stripes).</w:t>
            </w:r>
          </w:p>
          <w:p w14:paraId="3C0F2EE0" w14:textId="77777777" w:rsidR="00195EDC" w:rsidRDefault="00195EDC" w:rsidP="00C61D9B">
            <w:pPr>
              <w:pStyle w:val="TableParagraph"/>
              <w:numPr>
                <w:ilvl w:val="0"/>
                <w:numId w:val="459"/>
              </w:numPr>
              <w:tabs>
                <w:tab w:val="left" w:pos="270"/>
              </w:tabs>
              <w:spacing w:before="44" w:line="249" w:lineRule="auto"/>
              <w:ind w:right="108"/>
              <w:rPr>
                <w:sz w:val="20"/>
              </w:rPr>
            </w:pPr>
            <w:r>
              <w:rPr>
                <w:sz w:val="20"/>
              </w:rPr>
              <w:t>Identify real-life connections between words and their use (e.g., note places at home that are</w:t>
            </w:r>
            <w:r>
              <w:rPr>
                <w:spacing w:val="-3"/>
                <w:sz w:val="20"/>
              </w:rPr>
              <w:t xml:space="preserve"> </w:t>
            </w:r>
            <w:r>
              <w:rPr>
                <w:sz w:val="20"/>
              </w:rPr>
              <w:t>cozy).</w:t>
            </w:r>
          </w:p>
          <w:p w14:paraId="2D8623C3" w14:textId="77777777" w:rsidR="00195EDC" w:rsidRDefault="00195EDC" w:rsidP="00C61D9B">
            <w:pPr>
              <w:pStyle w:val="TableParagraph"/>
              <w:numPr>
                <w:ilvl w:val="0"/>
                <w:numId w:val="559"/>
              </w:numPr>
              <w:tabs>
                <w:tab w:val="left" w:pos="270"/>
              </w:tabs>
              <w:spacing w:before="43" w:line="249" w:lineRule="auto"/>
              <w:ind w:right="132"/>
              <w:rPr>
                <w:sz w:val="20"/>
              </w:rPr>
            </w:pPr>
            <w:r>
              <w:rPr>
                <w:sz w:val="20"/>
              </w:rPr>
              <w:t xml:space="preserve">Distinguish shades of meaning among verbs differing in manner (e.g., </w:t>
            </w:r>
            <w:r w:rsidRPr="00A85380">
              <w:rPr>
                <w:i/>
                <w:iCs/>
                <w:sz w:val="20"/>
              </w:rPr>
              <w:t>look, peek, glance, stare, glare, scowl</w:t>
            </w:r>
            <w:r>
              <w:rPr>
                <w:sz w:val="20"/>
              </w:rPr>
              <w:t>) and</w:t>
            </w:r>
            <w:r>
              <w:rPr>
                <w:spacing w:val="-18"/>
                <w:sz w:val="20"/>
              </w:rPr>
              <w:t xml:space="preserve"> </w:t>
            </w:r>
            <w:r>
              <w:rPr>
                <w:sz w:val="20"/>
              </w:rPr>
              <w:t xml:space="preserve">adjectives differing in intensity (e.g., </w:t>
            </w:r>
            <w:r w:rsidRPr="00A85380">
              <w:rPr>
                <w:i/>
                <w:iCs/>
                <w:sz w:val="20"/>
              </w:rPr>
              <w:t>large, gigantic</w:t>
            </w:r>
            <w:r>
              <w:rPr>
                <w:sz w:val="20"/>
              </w:rPr>
              <w:t>) by defining or choosing them or by acting out the</w:t>
            </w:r>
            <w:r>
              <w:rPr>
                <w:spacing w:val="-5"/>
                <w:sz w:val="20"/>
              </w:rPr>
              <w:t xml:space="preserve"> </w:t>
            </w:r>
            <w:r>
              <w:rPr>
                <w:sz w:val="20"/>
              </w:rPr>
              <w:t>meanings.</w:t>
            </w:r>
          </w:p>
        </w:tc>
        <w:tc>
          <w:tcPr>
            <w:tcW w:w="11510" w:type="dxa"/>
          </w:tcPr>
          <w:p w14:paraId="0E16C842" w14:textId="77777777" w:rsidR="00195EDC" w:rsidRDefault="00195EDC" w:rsidP="00C61D9B">
            <w:pPr>
              <w:pStyle w:val="TableParagraph"/>
              <w:numPr>
                <w:ilvl w:val="0"/>
                <w:numId w:val="458"/>
              </w:numPr>
              <w:tabs>
                <w:tab w:val="left" w:pos="270"/>
              </w:tabs>
              <w:spacing w:before="133" w:line="249" w:lineRule="auto"/>
              <w:ind w:right="148"/>
              <w:rPr>
                <w:sz w:val="20"/>
              </w:rPr>
            </w:pPr>
            <w:r>
              <w:rPr>
                <w:sz w:val="20"/>
              </w:rPr>
              <w:t>With</w:t>
            </w:r>
            <w:r>
              <w:rPr>
                <w:spacing w:val="-3"/>
                <w:sz w:val="20"/>
              </w:rPr>
              <w:t xml:space="preserve"> </w:t>
            </w:r>
            <w:r>
              <w:rPr>
                <w:sz w:val="20"/>
              </w:rPr>
              <w:t>modeling</w:t>
            </w:r>
            <w:r>
              <w:rPr>
                <w:spacing w:val="-3"/>
                <w:sz w:val="20"/>
              </w:rPr>
              <w:t xml:space="preserve"> </w:t>
            </w:r>
            <w:r>
              <w:rPr>
                <w:sz w:val="20"/>
              </w:rPr>
              <w:t>and</w:t>
            </w:r>
            <w:r>
              <w:rPr>
                <w:spacing w:val="-4"/>
                <w:sz w:val="20"/>
              </w:rPr>
              <w:t xml:space="preserve"> </w:t>
            </w:r>
            <w:r>
              <w:rPr>
                <w:sz w:val="20"/>
              </w:rPr>
              <w:t>scaffolding,</w:t>
            </w:r>
            <w:r>
              <w:rPr>
                <w:spacing w:val="-3"/>
                <w:sz w:val="20"/>
              </w:rPr>
              <w:t xml:space="preserve"> </w:t>
            </w:r>
            <w:r>
              <w:rPr>
                <w:sz w:val="20"/>
              </w:rPr>
              <w:t>order</w:t>
            </w:r>
            <w:r>
              <w:rPr>
                <w:spacing w:val="-4"/>
                <w:sz w:val="20"/>
              </w:rPr>
              <w:t xml:space="preserve"> </w:t>
            </w:r>
            <w:r>
              <w:rPr>
                <w:sz w:val="20"/>
              </w:rPr>
              <w:t>three</w:t>
            </w:r>
            <w:r>
              <w:rPr>
                <w:spacing w:val="-3"/>
                <w:sz w:val="20"/>
              </w:rPr>
              <w:t xml:space="preserve"> </w:t>
            </w:r>
            <w:r>
              <w:rPr>
                <w:sz w:val="20"/>
              </w:rPr>
              <w:t>or</w:t>
            </w:r>
            <w:r>
              <w:rPr>
                <w:spacing w:val="-4"/>
                <w:sz w:val="20"/>
              </w:rPr>
              <w:t xml:space="preserve"> </w:t>
            </w:r>
            <w:r>
              <w:rPr>
                <w:sz w:val="20"/>
              </w:rPr>
              <w:t>more</w:t>
            </w:r>
            <w:r>
              <w:rPr>
                <w:spacing w:val="-3"/>
                <w:sz w:val="20"/>
              </w:rPr>
              <w:t xml:space="preserve"> </w:t>
            </w:r>
            <w:r>
              <w:rPr>
                <w:sz w:val="20"/>
              </w:rPr>
              <w:t>words</w:t>
            </w:r>
            <w:r>
              <w:rPr>
                <w:spacing w:val="-4"/>
                <w:sz w:val="20"/>
              </w:rPr>
              <w:t xml:space="preserve"> </w:t>
            </w:r>
            <w:r>
              <w:rPr>
                <w:sz w:val="20"/>
              </w:rPr>
              <w:t>from</w:t>
            </w:r>
            <w:r>
              <w:rPr>
                <w:spacing w:val="-3"/>
                <w:sz w:val="20"/>
              </w:rPr>
              <w:t xml:space="preserve"> </w:t>
            </w:r>
            <w:r>
              <w:rPr>
                <w:sz w:val="20"/>
              </w:rPr>
              <w:t>least</w:t>
            </w:r>
            <w:r>
              <w:rPr>
                <w:spacing w:val="-4"/>
                <w:sz w:val="20"/>
              </w:rPr>
              <w:t xml:space="preserve"> </w:t>
            </w:r>
            <w:r>
              <w:rPr>
                <w:sz w:val="20"/>
              </w:rPr>
              <w:t>intense</w:t>
            </w:r>
            <w:r>
              <w:rPr>
                <w:spacing w:val="-4"/>
                <w:sz w:val="20"/>
              </w:rPr>
              <w:t xml:space="preserve"> </w:t>
            </w:r>
            <w:r>
              <w:rPr>
                <w:sz w:val="20"/>
              </w:rPr>
              <w:t>to</w:t>
            </w:r>
            <w:r>
              <w:rPr>
                <w:spacing w:val="-3"/>
                <w:sz w:val="20"/>
              </w:rPr>
              <w:t xml:space="preserve"> </w:t>
            </w:r>
            <w:r>
              <w:rPr>
                <w:sz w:val="20"/>
              </w:rPr>
              <w:t>most</w:t>
            </w:r>
            <w:r>
              <w:rPr>
                <w:spacing w:val="-3"/>
                <w:sz w:val="20"/>
              </w:rPr>
              <w:t xml:space="preserve"> </w:t>
            </w:r>
            <w:r>
              <w:rPr>
                <w:sz w:val="20"/>
              </w:rPr>
              <w:t>intense</w:t>
            </w:r>
            <w:r>
              <w:rPr>
                <w:spacing w:val="-4"/>
                <w:sz w:val="20"/>
              </w:rPr>
              <w:t xml:space="preserve"> </w:t>
            </w:r>
            <w:r>
              <w:rPr>
                <w:sz w:val="20"/>
              </w:rPr>
              <w:t>to</w:t>
            </w:r>
            <w:r>
              <w:rPr>
                <w:spacing w:val="-3"/>
                <w:sz w:val="20"/>
              </w:rPr>
              <w:t xml:space="preserve"> </w:t>
            </w:r>
            <w:r>
              <w:rPr>
                <w:sz w:val="20"/>
              </w:rPr>
              <w:t>show</w:t>
            </w:r>
            <w:r>
              <w:rPr>
                <w:spacing w:val="-3"/>
                <w:sz w:val="20"/>
              </w:rPr>
              <w:t xml:space="preserve"> </w:t>
            </w:r>
            <w:r>
              <w:rPr>
                <w:sz w:val="20"/>
              </w:rPr>
              <w:t>shades</w:t>
            </w:r>
            <w:r>
              <w:rPr>
                <w:spacing w:val="-3"/>
                <w:sz w:val="20"/>
              </w:rPr>
              <w:t xml:space="preserve"> </w:t>
            </w:r>
            <w:r>
              <w:rPr>
                <w:sz w:val="20"/>
              </w:rPr>
              <w:t>of</w:t>
            </w:r>
            <w:r>
              <w:rPr>
                <w:spacing w:val="-4"/>
                <w:sz w:val="20"/>
              </w:rPr>
              <w:t xml:space="preserve"> </w:t>
            </w:r>
            <w:r>
              <w:rPr>
                <w:sz w:val="20"/>
              </w:rPr>
              <w:t>meaning</w:t>
            </w:r>
            <w:r>
              <w:rPr>
                <w:spacing w:val="-3"/>
                <w:sz w:val="20"/>
              </w:rPr>
              <w:t xml:space="preserve"> </w:t>
            </w:r>
            <w:r>
              <w:rPr>
                <w:sz w:val="20"/>
              </w:rPr>
              <w:t xml:space="preserve">(e.g., </w:t>
            </w:r>
            <w:r w:rsidRPr="00A85380">
              <w:rPr>
                <w:i/>
                <w:iCs/>
                <w:sz w:val="20"/>
              </w:rPr>
              <w:t xml:space="preserve">big, </w:t>
            </w:r>
            <w:r w:rsidRPr="00A85380">
              <w:rPr>
                <w:i/>
                <w:iCs/>
                <w:spacing w:val="-3"/>
                <w:sz w:val="20"/>
              </w:rPr>
              <w:t>bigger,</w:t>
            </w:r>
            <w:r w:rsidRPr="00A85380">
              <w:rPr>
                <w:i/>
                <w:iCs/>
                <w:spacing w:val="-2"/>
                <w:sz w:val="20"/>
              </w:rPr>
              <w:t xml:space="preserve"> </w:t>
            </w:r>
            <w:r w:rsidRPr="00A85380">
              <w:rPr>
                <w:i/>
                <w:iCs/>
                <w:sz w:val="20"/>
              </w:rPr>
              <w:t>biggest</w:t>
            </w:r>
            <w:r>
              <w:rPr>
                <w:sz w:val="20"/>
              </w:rPr>
              <w:t>).</w:t>
            </w:r>
          </w:p>
          <w:p w14:paraId="1B0D4C58" w14:textId="77777777" w:rsidR="00195EDC" w:rsidRDefault="00195EDC" w:rsidP="00C61D9B">
            <w:pPr>
              <w:pStyle w:val="TableParagraph"/>
              <w:numPr>
                <w:ilvl w:val="0"/>
                <w:numId w:val="458"/>
              </w:numPr>
              <w:tabs>
                <w:tab w:val="left" w:pos="270"/>
              </w:tabs>
              <w:spacing w:before="41"/>
              <w:rPr>
                <w:sz w:val="20"/>
              </w:rPr>
            </w:pPr>
            <w:r>
              <w:rPr>
                <w:sz w:val="20"/>
              </w:rPr>
              <w:t>Describe attributes of familiar or newly learned words to develop</w:t>
            </w:r>
            <w:r>
              <w:rPr>
                <w:spacing w:val="-12"/>
                <w:sz w:val="20"/>
              </w:rPr>
              <w:t xml:space="preserve"> </w:t>
            </w:r>
            <w:r>
              <w:rPr>
                <w:sz w:val="20"/>
              </w:rPr>
              <w:t>meaning.</w:t>
            </w:r>
          </w:p>
          <w:p w14:paraId="68368091" w14:textId="77777777" w:rsidR="00195EDC" w:rsidRDefault="00195EDC" w:rsidP="00C61D9B">
            <w:pPr>
              <w:pStyle w:val="TableParagraph"/>
              <w:numPr>
                <w:ilvl w:val="0"/>
                <w:numId w:val="458"/>
              </w:numPr>
              <w:tabs>
                <w:tab w:val="left" w:pos="270"/>
              </w:tabs>
              <w:rPr>
                <w:sz w:val="20"/>
              </w:rPr>
            </w:pPr>
            <w:r>
              <w:rPr>
                <w:sz w:val="20"/>
              </w:rPr>
              <w:t>Sort</w:t>
            </w:r>
            <w:r>
              <w:rPr>
                <w:spacing w:val="-5"/>
                <w:sz w:val="20"/>
              </w:rPr>
              <w:t xml:space="preserve"> </w:t>
            </w:r>
            <w:r>
              <w:rPr>
                <w:sz w:val="20"/>
              </w:rPr>
              <w:t>objects</w:t>
            </w:r>
            <w:r>
              <w:rPr>
                <w:spacing w:val="-6"/>
                <w:sz w:val="20"/>
              </w:rPr>
              <w:t xml:space="preserve"> </w:t>
            </w:r>
            <w:r>
              <w:rPr>
                <w:sz w:val="20"/>
              </w:rPr>
              <w:t>paired</w:t>
            </w:r>
            <w:r>
              <w:rPr>
                <w:spacing w:val="-6"/>
                <w:sz w:val="20"/>
              </w:rPr>
              <w:t xml:space="preserve"> </w:t>
            </w:r>
            <w:r>
              <w:rPr>
                <w:sz w:val="20"/>
              </w:rPr>
              <w:t>with</w:t>
            </w:r>
            <w:r>
              <w:rPr>
                <w:spacing w:val="-6"/>
                <w:sz w:val="20"/>
              </w:rPr>
              <w:t xml:space="preserve"> </w:t>
            </w:r>
            <w:r>
              <w:rPr>
                <w:sz w:val="20"/>
              </w:rPr>
              <w:t>words</w:t>
            </w:r>
            <w:r>
              <w:rPr>
                <w:spacing w:val="-6"/>
                <w:sz w:val="20"/>
              </w:rPr>
              <w:t xml:space="preserve"> </w:t>
            </w:r>
            <w:r>
              <w:rPr>
                <w:sz w:val="20"/>
              </w:rPr>
              <w:t>into</w:t>
            </w:r>
            <w:r>
              <w:rPr>
                <w:spacing w:val="-6"/>
                <w:sz w:val="20"/>
              </w:rPr>
              <w:t xml:space="preserve"> </w:t>
            </w:r>
            <w:r>
              <w:rPr>
                <w:sz w:val="20"/>
              </w:rPr>
              <w:t>categories</w:t>
            </w:r>
            <w:r>
              <w:rPr>
                <w:spacing w:val="-5"/>
                <w:sz w:val="20"/>
              </w:rPr>
              <w:t xml:space="preserve"> </w:t>
            </w:r>
            <w:r>
              <w:rPr>
                <w:sz w:val="20"/>
              </w:rPr>
              <w:t>representing</w:t>
            </w:r>
            <w:r>
              <w:rPr>
                <w:spacing w:val="-5"/>
                <w:sz w:val="20"/>
              </w:rPr>
              <w:t xml:space="preserve"> </w:t>
            </w:r>
            <w:r>
              <w:rPr>
                <w:sz w:val="20"/>
              </w:rPr>
              <w:t>meaning</w:t>
            </w:r>
            <w:r>
              <w:rPr>
                <w:spacing w:val="-5"/>
                <w:sz w:val="20"/>
              </w:rPr>
              <w:t xml:space="preserve"> </w:t>
            </w:r>
            <w:r>
              <w:rPr>
                <w:sz w:val="20"/>
              </w:rPr>
              <w:t>(themes,</w:t>
            </w:r>
            <w:r>
              <w:rPr>
                <w:spacing w:val="-5"/>
                <w:sz w:val="20"/>
              </w:rPr>
              <w:t xml:space="preserve"> </w:t>
            </w:r>
            <w:r>
              <w:rPr>
                <w:sz w:val="20"/>
              </w:rPr>
              <w:t>everyday</w:t>
            </w:r>
            <w:r>
              <w:rPr>
                <w:spacing w:val="-6"/>
                <w:sz w:val="20"/>
              </w:rPr>
              <w:t xml:space="preserve"> </w:t>
            </w:r>
            <w:r>
              <w:rPr>
                <w:sz w:val="20"/>
              </w:rPr>
              <w:t>groupings,</w:t>
            </w:r>
            <w:r>
              <w:rPr>
                <w:spacing w:val="-6"/>
                <w:sz w:val="20"/>
              </w:rPr>
              <w:t xml:space="preserve"> </w:t>
            </w:r>
            <w:r>
              <w:rPr>
                <w:sz w:val="20"/>
              </w:rPr>
              <w:t>experiences,</w:t>
            </w:r>
            <w:r>
              <w:rPr>
                <w:spacing w:val="-6"/>
                <w:sz w:val="20"/>
              </w:rPr>
              <w:t xml:space="preserve"> </w:t>
            </w:r>
            <w:r>
              <w:rPr>
                <w:sz w:val="20"/>
              </w:rPr>
              <w:t>settings,</w:t>
            </w:r>
            <w:r>
              <w:rPr>
                <w:spacing w:val="-5"/>
                <w:sz w:val="20"/>
              </w:rPr>
              <w:t xml:space="preserve"> </w:t>
            </w:r>
            <w:r>
              <w:rPr>
                <w:sz w:val="20"/>
              </w:rPr>
              <w:t>etc.).</w:t>
            </w:r>
          </w:p>
          <w:p w14:paraId="0DEF2826" w14:textId="77777777" w:rsidR="00195EDC" w:rsidRDefault="00195EDC" w:rsidP="00C61D9B">
            <w:pPr>
              <w:pStyle w:val="TableParagraph"/>
              <w:numPr>
                <w:ilvl w:val="0"/>
                <w:numId w:val="458"/>
              </w:numPr>
              <w:tabs>
                <w:tab w:val="left" w:pos="270"/>
              </w:tabs>
              <w:rPr>
                <w:sz w:val="20"/>
              </w:rPr>
            </w:pPr>
            <w:r>
              <w:rPr>
                <w:sz w:val="20"/>
              </w:rPr>
              <w:t>Learn that more than one word can be used to convey a similar</w:t>
            </w:r>
            <w:r>
              <w:rPr>
                <w:spacing w:val="-7"/>
                <w:sz w:val="20"/>
              </w:rPr>
              <w:t xml:space="preserve"> </w:t>
            </w:r>
            <w:r>
              <w:rPr>
                <w:sz w:val="20"/>
              </w:rPr>
              <w:t>meaning.</w:t>
            </w:r>
          </w:p>
          <w:p w14:paraId="2AE3FBBE" w14:textId="77777777" w:rsidR="00195EDC" w:rsidRDefault="00195EDC" w:rsidP="00C61D9B">
            <w:pPr>
              <w:pStyle w:val="TableParagraph"/>
              <w:numPr>
                <w:ilvl w:val="0"/>
                <w:numId w:val="458"/>
              </w:numPr>
              <w:tabs>
                <w:tab w:val="left" w:pos="270"/>
              </w:tabs>
              <w:rPr>
                <w:sz w:val="20"/>
              </w:rPr>
            </w:pPr>
            <w:r>
              <w:rPr>
                <w:sz w:val="20"/>
              </w:rPr>
              <w:t>Select word choice to add detail and intensity to what we speak and</w:t>
            </w:r>
            <w:r>
              <w:rPr>
                <w:spacing w:val="-12"/>
                <w:sz w:val="20"/>
              </w:rPr>
              <w:t xml:space="preserve"> </w:t>
            </w:r>
            <w:r>
              <w:rPr>
                <w:sz w:val="20"/>
              </w:rPr>
              <w:t>write.</w:t>
            </w:r>
          </w:p>
          <w:p w14:paraId="073D7BDF" w14:textId="77777777" w:rsidR="00195EDC" w:rsidRDefault="00195EDC" w:rsidP="00C61D9B">
            <w:pPr>
              <w:pStyle w:val="TableParagraph"/>
              <w:numPr>
                <w:ilvl w:val="0"/>
                <w:numId w:val="458"/>
              </w:numPr>
              <w:tabs>
                <w:tab w:val="left" w:pos="270"/>
              </w:tabs>
              <w:rPr>
                <w:sz w:val="20"/>
              </w:rPr>
            </w:pPr>
            <w:r>
              <w:rPr>
                <w:sz w:val="20"/>
              </w:rPr>
              <w:t>Select words from categories that can be used to write on specific</w:t>
            </w:r>
            <w:r>
              <w:rPr>
                <w:spacing w:val="-7"/>
                <w:sz w:val="20"/>
              </w:rPr>
              <w:t xml:space="preserve"> </w:t>
            </w:r>
            <w:r>
              <w:rPr>
                <w:sz w:val="20"/>
              </w:rPr>
              <w:t>topics.</w:t>
            </w:r>
          </w:p>
          <w:p w14:paraId="5CC5D74D" w14:textId="77777777" w:rsidR="00195EDC" w:rsidRDefault="00195EDC" w:rsidP="00C61D9B">
            <w:pPr>
              <w:pStyle w:val="TableParagraph"/>
              <w:numPr>
                <w:ilvl w:val="0"/>
                <w:numId w:val="458"/>
              </w:numPr>
              <w:tabs>
                <w:tab w:val="left" w:pos="270"/>
              </w:tabs>
              <w:rPr>
                <w:sz w:val="20"/>
              </w:rPr>
            </w:pPr>
            <w:r>
              <w:rPr>
                <w:sz w:val="20"/>
              </w:rPr>
              <w:t>Identify that adjectives, verbs, and nouns can be used to describe other words—attributes.</w:t>
            </w:r>
          </w:p>
          <w:p w14:paraId="2CE19524" w14:textId="77777777" w:rsidR="00195EDC" w:rsidRDefault="00195EDC" w:rsidP="00C61D9B">
            <w:pPr>
              <w:pStyle w:val="TableParagraph"/>
              <w:numPr>
                <w:ilvl w:val="0"/>
                <w:numId w:val="458"/>
              </w:numPr>
              <w:tabs>
                <w:tab w:val="left" w:pos="270"/>
              </w:tabs>
              <w:rPr>
                <w:sz w:val="20"/>
              </w:rPr>
            </w:pPr>
            <w:r>
              <w:rPr>
                <w:spacing w:val="-5"/>
                <w:sz w:val="20"/>
              </w:rPr>
              <w:t xml:space="preserve">Recognize that </w:t>
            </w:r>
            <w:r>
              <w:rPr>
                <w:sz w:val="20"/>
              </w:rPr>
              <w:t>words</w:t>
            </w:r>
            <w:r>
              <w:rPr>
                <w:spacing w:val="-5"/>
                <w:sz w:val="20"/>
              </w:rPr>
              <w:t xml:space="preserve"> </w:t>
            </w:r>
            <w:r>
              <w:rPr>
                <w:sz w:val="20"/>
              </w:rPr>
              <w:t>can</w:t>
            </w:r>
            <w:r>
              <w:rPr>
                <w:spacing w:val="-4"/>
                <w:sz w:val="20"/>
              </w:rPr>
              <w:t xml:space="preserve"> </w:t>
            </w:r>
            <w:r>
              <w:rPr>
                <w:sz w:val="20"/>
              </w:rPr>
              <w:t>be</w:t>
            </w:r>
            <w:r>
              <w:rPr>
                <w:spacing w:val="-5"/>
                <w:sz w:val="20"/>
              </w:rPr>
              <w:t xml:space="preserve"> </w:t>
            </w:r>
            <w:r>
              <w:rPr>
                <w:sz w:val="20"/>
              </w:rPr>
              <w:t>used</w:t>
            </w:r>
            <w:r>
              <w:rPr>
                <w:spacing w:val="-5"/>
                <w:sz w:val="20"/>
              </w:rPr>
              <w:t xml:space="preserve"> </w:t>
            </w:r>
            <w:r>
              <w:rPr>
                <w:sz w:val="20"/>
              </w:rPr>
              <w:t>to</w:t>
            </w:r>
            <w:r>
              <w:rPr>
                <w:spacing w:val="-4"/>
                <w:sz w:val="20"/>
              </w:rPr>
              <w:t xml:space="preserve"> </w:t>
            </w:r>
            <w:r>
              <w:rPr>
                <w:sz w:val="20"/>
              </w:rPr>
              <w:t>describe</w:t>
            </w:r>
            <w:r>
              <w:rPr>
                <w:spacing w:val="-5"/>
                <w:sz w:val="20"/>
              </w:rPr>
              <w:t xml:space="preserve"> </w:t>
            </w:r>
            <w:r>
              <w:rPr>
                <w:sz w:val="20"/>
              </w:rPr>
              <w:t>everyday</w:t>
            </w:r>
            <w:r>
              <w:rPr>
                <w:spacing w:val="-5"/>
                <w:sz w:val="20"/>
              </w:rPr>
              <w:t xml:space="preserve"> </w:t>
            </w:r>
            <w:r>
              <w:rPr>
                <w:sz w:val="20"/>
              </w:rPr>
              <w:t>people</w:t>
            </w:r>
            <w:r>
              <w:rPr>
                <w:spacing w:val="-5"/>
                <w:sz w:val="20"/>
              </w:rPr>
              <w:t xml:space="preserve"> </w:t>
            </w:r>
            <w:r>
              <w:rPr>
                <w:sz w:val="20"/>
              </w:rPr>
              <w:t>and</w:t>
            </w:r>
            <w:r>
              <w:rPr>
                <w:spacing w:val="-5"/>
                <w:sz w:val="20"/>
              </w:rPr>
              <w:t xml:space="preserve"> </w:t>
            </w:r>
            <w:r>
              <w:rPr>
                <w:sz w:val="20"/>
              </w:rPr>
              <w:t>places.</w:t>
            </w:r>
          </w:p>
          <w:p w14:paraId="65235CB1" w14:textId="77777777" w:rsidR="00195EDC" w:rsidRDefault="00195EDC" w:rsidP="00C61D9B">
            <w:pPr>
              <w:pStyle w:val="TableParagraph"/>
              <w:numPr>
                <w:ilvl w:val="0"/>
                <w:numId w:val="458"/>
              </w:numPr>
              <w:tabs>
                <w:tab w:val="left" w:pos="270"/>
              </w:tabs>
              <w:rPr>
                <w:sz w:val="20"/>
              </w:rPr>
            </w:pPr>
            <w:r>
              <w:rPr>
                <w:sz w:val="20"/>
              </w:rPr>
              <w:t>Select words help us understand what others are trying to tell</w:t>
            </w:r>
            <w:r>
              <w:rPr>
                <w:spacing w:val="-36"/>
                <w:sz w:val="20"/>
              </w:rPr>
              <w:t xml:space="preserve"> </w:t>
            </w:r>
            <w:r>
              <w:rPr>
                <w:sz w:val="20"/>
              </w:rPr>
              <w:t>us.</w:t>
            </w:r>
          </w:p>
          <w:p w14:paraId="18A7F19B" w14:textId="77777777" w:rsidR="00195EDC" w:rsidRDefault="00195EDC" w:rsidP="00C61D9B">
            <w:pPr>
              <w:pStyle w:val="TableParagraph"/>
              <w:numPr>
                <w:ilvl w:val="0"/>
                <w:numId w:val="458"/>
              </w:numPr>
              <w:tabs>
                <w:tab w:val="left" w:pos="270"/>
              </w:tabs>
              <w:spacing w:before="51"/>
              <w:rPr>
                <w:sz w:val="20"/>
              </w:rPr>
            </w:pPr>
            <w:r>
              <w:rPr>
                <w:sz w:val="20"/>
              </w:rPr>
              <w:t>Use words to help others understand ideas, thoughts, feelings,</w:t>
            </w:r>
            <w:r>
              <w:rPr>
                <w:spacing w:val="-9"/>
                <w:sz w:val="20"/>
              </w:rPr>
              <w:t xml:space="preserve"> </w:t>
            </w:r>
            <w:r>
              <w:rPr>
                <w:sz w:val="20"/>
              </w:rPr>
              <w:t>etc.</w:t>
            </w:r>
          </w:p>
          <w:p w14:paraId="7DEC9215" w14:textId="77777777" w:rsidR="00195EDC" w:rsidRDefault="00195EDC" w:rsidP="00C61D9B">
            <w:pPr>
              <w:pStyle w:val="TableParagraph"/>
              <w:numPr>
                <w:ilvl w:val="0"/>
                <w:numId w:val="458"/>
              </w:numPr>
              <w:tabs>
                <w:tab w:val="left" w:pos="270"/>
              </w:tabs>
              <w:rPr>
                <w:sz w:val="20"/>
              </w:rPr>
            </w:pPr>
            <w:r>
              <w:rPr>
                <w:sz w:val="20"/>
              </w:rPr>
              <w:t>Identify that every word has</w:t>
            </w:r>
            <w:r>
              <w:rPr>
                <w:spacing w:val="-4"/>
                <w:sz w:val="20"/>
              </w:rPr>
              <w:t xml:space="preserve"> </w:t>
            </w:r>
            <w:r>
              <w:rPr>
                <w:sz w:val="20"/>
              </w:rPr>
              <w:t>meaning.</w:t>
            </w:r>
          </w:p>
          <w:p w14:paraId="77AD3A78" w14:textId="77777777" w:rsidR="00195EDC" w:rsidRDefault="00195EDC" w:rsidP="00C61D9B">
            <w:pPr>
              <w:pStyle w:val="TableParagraph"/>
              <w:numPr>
                <w:ilvl w:val="0"/>
                <w:numId w:val="458"/>
              </w:numPr>
              <w:tabs>
                <w:tab w:val="left" w:pos="270"/>
              </w:tabs>
              <w:rPr>
                <w:sz w:val="20"/>
              </w:rPr>
            </w:pPr>
            <w:r>
              <w:rPr>
                <w:sz w:val="20"/>
              </w:rPr>
              <w:t>Combine words into phrases, sentences, paragraphs, and books to tell more and more about a</w:t>
            </w:r>
            <w:r>
              <w:rPr>
                <w:spacing w:val="-22"/>
                <w:sz w:val="20"/>
              </w:rPr>
              <w:t xml:space="preserve"> </w:t>
            </w:r>
            <w:r>
              <w:rPr>
                <w:sz w:val="20"/>
              </w:rPr>
              <w:t>topic.</w:t>
            </w:r>
          </w:p>
          <w:p w14:paraId="4BA8FDC3" w14:textId="77777777" w:rsidR="00195EDC" w:rsidRDefault="00195EDC" w:rsidP="00C61D9B">
            <w:pPr>
              <w:pStyle w:val="TableParagraph"/>
              <w:numPr>
                <w:ilvl w:val="0"/>
                <w:numId w:val="558"/>
              </w:numPr>
              <w:tabs>
                <w:tab w:val="left" w:pos="270"/>
              </w:tabs>
              <w:rPr>
                <w:sz w:val="20"/>
              </w:rPr>
            </w:pPr>
            <w:r>
              <w:rPr>
                <w:sz w:val="20"/>
              </w:rPr>
              <w:t>Actively engage in word development</w:t>
            </w:r>
            <w:r>
              <w:rPr>
                <w:spacing w:val="-6"/>
                <w:sz w:val="20"/>
              </w:rPr>
              <w:t xml:space="preserve"> </w:t>
            </w:r>
            <w:r>
              <w:rPr>
                <w:sz w:val="20"/>
              </w:rPr>
              <w:t>activities.</w:t>
            </w:r>
          </w:p>
        </w:tc>
      </w:tr>
    </w:tbl>
    <w:p w14:paraId="251A5951" w14:textId="77777777" w:rsidR="00195EDC" w:rsidRDefault="00195EDC" w:rsidP="00195EDC">
      <w:pPr>
        <w:rPr>
          <w:sz w:val="20"/>
        </w:rPr>
        <w:sectPr w:rsidR="00195EDC">
          <w:pgSz w:w="15840" w:h="12240" w:orient="landscape"/>
          <w:pgMar w:top="0" w:right="0" w:bottom="720" w:left="0" w:header="0" w:footer="520" w:gutter="0"/>
          <w:cols w:space="720"/>
        </w:sectPr>
      </w:pPr>
    </w:p>
    <w:p w14:paraId="7EE13F14" w14:textId="77777777" w:rsidR="00195EDC" w:rsidRDefault="00195EDC" w:rsidP="00195EDC">
      <w:pPr>
        <w:pStyle w:val="BodyText"/>
        <w:rPr>
          <w:rFonts w:ascii="Times New Roman"/>
          <w:sz w:val="20"/>
        </w:rPr>
      </w:pPr>
      <w:r>
        <w:rPr>
          <w:noProof/>
        </w:rPr>
        <w:lastRenderedPageBreak/>
        <mc:AlternateContent>
          <mc:Choice Requires="wpg">
            <w:drawing>
              <wp:anchor distT="0" distB="0" distL="114300" distR="114300" simplePos="0" relativeHeight="502708936" behindDoc="0" locked="0" layoutInCell="1" allowOverlap="1" wp14:anchorId="77CA8E1E" wp14:editId="30BB0358">
                <wp:simplePos x="0" y="0"/>
                <wp:positionH relativeFrom="page">
                  <wp:posOffset>6350</wp:posOffset>
                </wp:positionH>
                <wp:positionV relativeFrom="page">
                  <wp:posOffset>6350</wp:posOffset>
                </wp:positionV>
                <wp:extent cx="10052050" cy="685800"/>
                <wp:effectExtent l="0" t="0" r="0" b="0"/>
                <wp:wrapNone/>
                <wp:docPr id="69"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1" name="Rectangle 10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Text Box 107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8247F"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5" name="Text Box 107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0D0F" w14:textId="77777777" w:rsidR="00742030" w:rsidRDefault="00742030" w:rsidP="00195EDC">
                              <w:pPr>
                                <w:spacing w:line="201" w:lineRule="exact"/>
                                <w:rPr>
                                  <w:b/>
                                  <w:sz w:val="18"/>
                                </w:rPr>
                              </w:pPr>
                              <w:r>
                                <w:rPr>
                                  <w:b/>
                                  <w:color w:val="FFFFFF"/>
                                  <w:sz w:val="18"/>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A8E1E" id="Group 1073" o:spid="_x0000_s1238" style="position:absolute;margin-left:.5pt;margin-top:.5pt;width:791.5pt;height:54pt;z-index:5027089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VsLqgMAAF8OAAAOAAAAZHJzL2Uyb0RvYy54bWzsV12PnDYUfa/U/2D5ncWwMANo2Sg7M6wq&#13;&#10;bduoSX+AB8yHApjYnmU2Vf97r+0Zlpmkzce2USotD2BzzfX1ufccm6sX+65F90zIhvcp9i4IRqzP&#13;&#10;edH0VYp/f5M5EUZS0b6gLe9Zih+YxC+uf/zhahwS5vOatwUTCJz0MhmHFNdKDYnryrxmHZUXfGA9&#13;&#10;GEsuOqqgKyq3EHQE713r+oQs3JGLYhA8Z1LC27U14mvjvyxZrn4tS8kUalMMsSlzF+a+1Xf3+oom&#13;&#10;laBD3eSHMOhXRNHRpodJJ1drqijaieYDV12TCy55qS5y3rm8LJucmTXAajxytppbwXeDWUuVjNUw&#13;&#10;wQTQnuH01W7zX+5fCdQUKV7EGPW0gxyZaZFHlpcannGoEhh1K4bXwyth1wjNO56/lWB2z+26X9nB&#13;&#10;aDv+zAvwSHeKG3j2pei0C1g42pssPExZYHuFcnjpERL6JIRs5WBcRGFEDnnKa0im/s4DI9jgYfKX&#13;&#10;15vjt2F0efjQI5ExuzSxs5pID5HpZUHByUdM5dMwfV3TgZlUSY3WAdOld8T0N6hE2lct07guLK5m&#13;&#10;5BFUOUd0ZtFxSgD+k1ieYTKh+Q+I0GQQUt0y3iHdSLGAKE2e6P2dVDq7j0N02iRvmyJr2tZ0RLVd&#13;&#10;tQLdU+BWtlneTHifDGt7Pbjn+jPr0b6BAGEObdOhGq78EXt+QG782MkW0dIJsiB04iWJHOLFN/GC&#13;&#10;BHGwzv7UAXpBUjdFwfq7pmdH3nrB5+XwoCCWcYa5aExxHPqhWftJ9HK+SGIunTzA5WRY1yiQsbbp&#13;&#10;UgzVCpctzJrRYtMXpkgVbVrbdk/DN94Ag+PToALFavNuK3XLiweoAcEhSVDfILjQqLl4j9EI4pVi&#13;&#10;+W5HBcOo/amHSo69IIBhynSCcOlDR8wt27mF9jm4SrHCyDZXyirkbhBNVcNMngGm5y+Bx2VjCkPH&#13;&#10;Z6OCuA9k+lasujyy6o0unRu+16QKz0iF1B4sx9ifTC+DIWhOEPo2t3pqLVeLMPatVPnEmCbBeeTO&#13;&#10;Z9JrIglNvog1JN5EmyhwAn+xcQKyXjsvs1XgLDJvGa4v16vV2jtljebi01ljRODvFSHT14dkmVW/&#13;&#10;VRLAy1T/sxBoWfmEEKj9dm+2a49Mu8gXisMkDJMoQMMKAjT+d2IQfkwMgv9WDLwg9uC49DE58H3Y&#13;&#10;8/XB5VkN5lunEYNnNbBbx792LJipwfJY8d+rGpjjN/zFmGPO4Y9L/ybN++Yo8fhfeP0XAA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es1bC6oDAABfDgAADgAAAAAAAAAAAAAAAAAuAgAAZHJzL2Uyb0RvYy54bWxQSwEC&#13;&#10;LQAUAAYACAAAACEAn3aJ9eAAAAANAQAADwAAAAAAAAAAAAAAAAAEBgAAZHJzL2Rvd25yZXYueG1s&#13;&#10;UEsFBgAAAAAEAAQA8wAAABEHAAAAAA==&#13;&#10;">
                <v:rect id="Rectangle 1076" o:spid="_x0000_s12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BqyAAAAOAAAAAPAAAAZHJzL2Rvd25yZXYueG1sRI9Li8JA&#13;&#10;EITvC/6HoQVv60TxRXQU8QGyhwUTRY9Npk2CmZ6QGTX++52Fhb0UFEV9RS1WranEkxpXWlYw6Ecg&#13;&#10;iDOrS84VnNL95wyE88gaK8uk4E0OVsvOxwJjbV98pGficxEg7GJUUHhfx1K6rCCDrm9r4pDdbGPQ&#13;&#10;B9vkUjf4CnBTyWEUTaTBksNCgTVtCsruycMo+H7vzI3HZZJOLnQd1ef9df11VqrXbbfzIOs5CE+t&#13;&#10;/2/8IQ5awXQAv4fCGZDLHwAAAP//AwBQSwECLQAUAAYACAAAACEA2+H2y+4AAACFAQAAEwAAAAAA&#13;&#10;AAAAAAAAAAAAAAAAW0NvbnRlbnRfVHlwZXNdLnhtbFBLAQItABQABgAIAAAAIQBa9CxbvwAAABUB&#13;&#10;AAALAAAAAAAAAAAAAAAAAB8BAABfcmVscy8ucmVsc1BLAQItABQABgAIAAAAIQC/8gBqyAAAAOAA&#13;&#10;AAAPAAAAAAAAAAAAAAAAAAcCAABkcnMvZG93bnJldi54bWxQSwUGAAAAAAMAAwC3AAAA/AIAAAAA&#13;&#10;" fillcolor="#fe7b80" stroked="f">
                  <v:path arrowok="t"/>
                </v:rect>
                <v:shape id="Text Box 1075" o:spid="_x0000_s12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VvAxwAAAOAAAAAPAAAAZHJzL2Rvd25yZXYueG1sRI9BawIx&#13;&#10;FITvQv9DeIXeNFulWlajFEVaKB60FTw+Nq+bpZuXJYlr/PeNIPQyMAzzDbNYJduKnnxoHCt4HhUg&#13;&#10;iCunG64VfH9th68gQkTW2DomBVcKsFo+DBZYanfhPfWHWIsM4VCiAhNjV0oZKkMWw8h1xDn7cd5i&#13;&#10;zNbXUnu8ZLht5bgoptJiw3nBYEdrQ9Xv4WwVHNfd9jOdDO76F/2+Gc/2V18lpZ4e02ae5W0OIlKK&#13;&#10;/4074kMrmE3gdiifAbn8AwAA//8DAFBLAQItABQABgAIAAAAIQDb4fbL7gAAAIUBAAATAAAAAAAA&#13;&#10;AAAAAAAAAAAAAABbQ29udGVudF9UeXBlc10ueG1sUEsBAi0AFAAGAAgAAAAhAFr0LFu/AAAAFQEA&#13;&#10;AAsAAAAAAAAAAAAAAAAAHwEAAF9yZWxzLy5yZWxzUEsBAi0AFAAGAAgAAAAhAMy5W8DHAAAA4AAA&#13;&#10;AA8AAAAAAAAAAAAAAAAABwIAAGRycy9kb3ducmV2LnhtbFBLBQYAAAAAAwADALcAAAD7AgAAAAA=&#13;&#10;" filled="f" stroked="f">
                  <v:path arrowok="t"/>
                  <v:textbox inset="0,0,0,0">
                    <w:txbxContent>
                      <w:p w14:paraId="6638247F" w14:textId="77777777" w:rsidR="00742030" w:rsidRDefault="00742030" w:rsidP="00195EDC">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074" o:spid="_x0000_s12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GYvxwAAAOA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KbweyifAbn8AQAA//8DAFBLAQItABQABgAIAAAAIQDb4fbL7gAAAIUBAAATAAAAAAAA&#13;&#10;AAAAAAAAAAAAAABbQ29udGVudF9UeXBlc10ueG1sUEsBAi0AFAAGAAgAAAAhAFr0LFu/AAAAFQEA&#13;&#10;AAsAAAAAAAAAAAAAAAAAHwEAAF9yZWxzLy5yZWxzUEsBAi0AFAAGAAgAAAAhACwcZi/HAAAA4AAA&#13;&#10;AA8AAAAAAAAAAAAAAAAABwIAAGRycy9kb3ducmV2LnhtbFBLBQYAAAAAAwADALcAAAD7AgAAAAA=&#13;&#10;" filled="f" stroked="f">
                  <v:path arrowok="t"/>
                  <v:textbox inset="0,0,0,0">
                    <w:txbxContent>
                      <w:p w14:paraId="12DD0D0F" w14:textId="77777777" w:rsidR="00742030" w:rsidRDefault="00742030" w:rsidP="00195EDC">
                        <w:pPr>
                          <w:spacing w:line="201" w:lineRule="exact"/>
                          <w:rPr>
                            <w:b/>
                            <w:sz w:val="18"/>
                          </w:rPr>
                        </w:pPr>
                        <w:r>
                          <w:rPr>
                            <w:b/>
                            <w:color w:val="FFFFFF"/>
                            <w:sz w:val="18"/>
                          </w:rPr>
                          <w:t>55</w:t>
                        </w:r>
                      </w:p>
                    </w:txbxContent>
                  </v:textbox>
                </v:shape>
                <w10:wrap anchorx="page" anchory="page"/>
              </v:group>
            </w:pict>
          </mc:Fallback>
        </mc:AlternateContent>
      </w:r>
    </w:p>
    <w:p w14:paraId="223DED7C" w14:textId="77777777" w:rsidR="00195EDC" w:rsidRDefault="00195EDC" w:rsidP="00195EDC">
      <w:pPr>
        <w:pStyle w:val="BodyText"/>
        <w:rPr>
          <w:rFonts w:ascii="Times New Roman"/>
          <w:sz w:val="20"/>
        </w:rPr>
      </w:pPr>
    </w:p>
    <w:p w14:paraId="3CCC7468" w14:textId="77777777" w:rsidR="00195EDC" w:rsidRDefault="00195EDC" w:rsidP="00195EDC">
      <w:pPr>
        <w:pStyle w:val="BodyText"/>
        <w:rPr>
          <w:rFonts w:ascii="Times New Roman"/>
          <w:sz w:val="20"/>
        </w:rPr>
      </w:pPr>
    </w:p>
    <w:p w14:paraId="0A9A82C4" w14:textId="77777777" w:rsidR="00195EDC" w:rsidRDefault="00195EDC" w:rsidP="00195EDC">
      <w:pPr>
        <w:pStyle w:val="BodyText"/>
        <w:rPr>
          <w:rFonts w:ascii="Times New Roman"/>
          <w:sz w:val="20"/>
        </w:rPr>
      </w:pPr>
    </w:p>
    <w:p w14:paraId="64974988" w14:textId="77777777" w:rsidR="00195EDC" w:rsidRDefault="00195EDC" w:rsidP="00195EDC">
      <w:pPr>
        <w:pStyle w:val="BodyText"/>
        <w:ind w:left="-720" w:right="-720"/>
        <w:rPr>
          <w:rFonts w:ascii="Times New Roman"/>
          <w:sz w:val="20"/>
        </w:rPr>
      </w:pPr>
    </w:p>
    <w:tbl>
      <w:tblPr>
        <w:tblpPr w:leftFromText="180" w:rightFromText="180" w:vertAnchor="text" w:horzAnchor="margin" w:tblpXSpec="center" w:tblpY="548"/>
        <w:tblW w:w="14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0458F8" w14:paraId="36C9D82D" w14:textId="77777777" w:rsidTr="000458F8">
        <w:trPr>
          <w:trHeight w:val="931"/>
        </w:trPr>
        <w:tc>
          <w:tcPr>
            <w:tcW w:w="2870" w:type="dxa"/>
            <w:shd w:val="clear" w:color="auto" w:fill="8CA5D5"/>
          </w:tcPr>
          <w:p w14:paraId="24CC44B6" w14:textId="77777777" w:rsidR="000458F8" w:rsidRDefault="000458F8" w:rsidP="000458F8">
            <w:pPr>
              <w:pStyle w:val="TableParagraph"/>
              <w:spacing w:before="139" w:line="328" w:lineRule="auto"/>
              <w:ind w:left="988" w:right="158" w:hanging="801"/>
              <w:rPr>
                <w:rFonts w:ascii="Arial-BoldItalicMT"/>
                <w:b/>
                <w:i/>
                <w:sz w:val="24"/>
              </w:rPr>
            </w:pPr>
            <w:r>
              <w:rPr>
                <w:rFonts w:ascii="Arial-BoldItalicMT"/>
                <w:b/>
                <w:i/>
                <w:sz w:val="24"/>
              </w:rPr>
              <w:t>Grade-Level Standard Grade 1</w:t>
            </w:r>
          </w:p>
        </w:tc>
        <w:tc>
          <w:tcPr>
            <w:tcW w:w="11510" w:type="dxa"/>
            <w:shd w:val="clear" w:color="auto" w:fill="B1B4B6"/>
          </w:tcPr>
          <w:p w14:paraId="4B74B529" w14:textId="77777777" w:rsidR="000458F8" w:rsidRDefault="000458F8" w:rsidP="000458F8">
            <w:pPr>
              <w:pStyle w:val="TableParagraph"/>
              <w:spacing w:before="116"/>
              <w:ind w:left="3847" w:right="3837"/>
              <w:jc w:val="center"/>
              <w:rPr>
                <w:b/>
                <w:sz w:val="28"/>
              </w:rPr>
            </w:pPr>
            <w:r>
              <w:rPr>
                <w:b/>
                <w:sz w:val="28"/>
              </w:rPr>
              <w:t>Learning Progression</w:t>
            </w:r>
          </w:p>
          <w:p w14:paraId="5756C4D4" w14:textId="77777777" w:rsidR="000458F8" w:rsidRDefault="000458F8" w:rsidP="000458F8">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0458F8" w14:paraId="40E40E63" w14:textId="77777777" w:rsidTr="000458F8">
        <w:trPr>
          <w:trHeight w:val="3295"/>
        </w:trPr>
        <w:tc>
          <w:tcPr>
            <w:tcW w:w="2870" w:type="dxa"/>
            <w:shd w:val="clear" w:color="auto" w:fill="DCDDDE"/>
          </w:tcPr>
          <w:p w14:paraId="7877040C" w14:textId="77777777" w:rsidR="000458F8" w:rsidRDefault="000458F8" w:rsidP="000458F8">
            <w:pPr>
              <w:pStyle w:val="TableParagraph"/>
              <w:spacing w:before="133" w:line="249" w:lineRule="auto"/>
              <w:ind w:left="90" w:right="481"/>
              <w:rPr>
                <w:sz w:val="20"/>
              </w:rPr>
            </w:pPr>
            <w:r>
              <w:rPr>
                <w:b/>
                <w:sz w:val="20"/>
              </w:rPr>
              <w:t xml:space="preserve">L.1.6 </w:t>
            </w:r>
            <w:r>
              <w:rPr>
                <w:sz w:val="20"/>
              </w:rPr>
              <w:t>Use words and phrases acquired through conversations, reading and being read to, and</w:t>
            </w:r>
          </w:p>
          <w:p w14:paraId="08E32810" w14:textId="77777777" w:rsidR="000458F8" w:rsidRDefault="000458F8" w:rsidP="000458F8">
            <w:pPr>
              <w:pStyle w:val="TableParagraph"/>
              <w:spacing w:before="3" w:line="249" w:lineRule="auto"/>
              <w:ind w:left="90" w:right="159"/>
              <w:rPr>
                <w:sz w:val="20"/>
              </w:rPr>
            </w:pPr>
            <w:r>
              <w:rPr>
                <w:sz w:val="20"/>
              </w:rPr>
              <w:t xml:space="preserve">responding to texts, including using frequently occurring conjunctions to signal simple relationships (e.g., </w:t>
            </w:r>
            <w:r w:rsidRPr="00A85380">
              <w:rPr>
                <w:i/>
                <w:iCs/>
                <w:sz w:val="20"/>
              </w:rPr>
              <w:t>because</w:t>
            </w:r>
            <w:r>
              <w:rPr>
                <w:sz w:val="20"/>
              </w:rPr>
              <w:t>).</w:t>
            </w:r>
          </w:p>
        </w:tc>
        <w:tc>
          <w:tcPr>
            <w:tcW w:w="11510" w:type="dxa"/>
          </w:tcPr>
          <w:p w14:paraId="0D84B047" w14:textId="77777777" w:rsidR="000458F8" w:rsidRDefault="000458F8" w:rsidP="00C61D9B">
            <w:pPr>
              <w:pStyle w:val="TableParagraph"/>
              <w:numPr>
                <w:ilvl w:val="0"/>
                <w:numId w:val="457"/>
              </w:numPr>
              <w:tabs>
                <w:tab w:val="left" w:pos="270"/>
              </w:tabs>
              <w:spacing w:before="133"/>
              <w:rPr>
                <w:sz w:val="20"/>
              </w:rPr>
            </w:pPr>
            <w:r>
              <w:rPr>
                <w:sz w:val="20"/>
              </w:rPr>
              <w:t>Identify conjunctions as word that connects (sentences) or expands ideas</w:t>
            </w:r>
            <w:r>
              <w:rPr>
                <w:spacing w:val="-9"/>
                <w:sz w:val="20"/>
              </w:rPr>
              <w:t xml:space="preserve"> </w:t>
            </w:r>
            <w:r>
              <w:rPr>
                <w:sz w:val="20"/>
              </w:rPr>
              <w:t>(clauses).</w:t>
            </w:r>
          </w:p>
          <w:p w14:paraId="366B4BB1" w14:textId="77777777" w:rsidR="000458F8" w:rsidRDefault="000458F8" w:rsidP="00C61D9B">
            <w:pPr>
              <w:pStyle w:val="TableParagraph"/>
              <w:numPr>
                <w:ilvl w:val="0"/>
                <w:numId w:val="457"/>
              </w:numPr>
              <w:tabs>
                <w:tab w:val="left" w:pos="270"/>
              </w:tabs>
              <w:rPr>
                <w:sz w:val="20"/>
              </w:rPr>
            </w:pPr>
            <w:r>
              <w:rPr>
                <w:sz w:val="20"/>
              </w:rPr>
              <w:t>Select words and phrases that apply to everyday</w:t>
            </w:r>
            <w:r>
              <w:rPr>
                <w:spacing w:val="-7"/>
                <w:sz w:val="20"/>
              </w:rPr>
              <w:t xml:space="preserve"> </w:t>
            </w:r>
            <w:r>
              <w:rPr>
                <w:sz w:val="20"/>
              </w:rPr>
              <w:t>events.</w:t>
            </w:r>
          </w:p>
          <w:p w14:paraId="4D438C1C" w14:textId="77777777" w:rsidR="000458F8" w:rsidRDefault="000458F8" w:rsidP="00C61D9B">
            <w:pPr>
              <w:pStyle w:val="TableParagraph"/>
              <w:numPr>
                <w:ilvl w:val="0"/>
                <w:numId w:val="457"/>
              </w:numPr>
              <w:tabs>
                <w:tab w:val="left" w:pos="270"/>
              </w:tabs>
              <w:rPr>
                <w:sz w:val="20"/>
              </w:rPr>
            </w:pPr>
            <w:r>
              <w:rPr>
                <w:sz w:val="20"/>
              </w:rPr>
              <w:t>Mimic the speech of</w:t>
            </w:r>
            <w:r>
              <w:rPr>
                <w:spacing w:val="-2"/>
                <w:sz w:val="20"/>
              </w:rPr>
              <w:t xml:space="preserve"> </w:t>
            </w:r>
            <w:r>
              <w:rPr>
                <w:sz w:val="20"/>
              </w:rPr>
              <w:t>others.</w:t>
            </w:r>
          </w:p>
          <w:p w14:paraId="3362DA9A" w14:textId="77777777" w:rsidR="000458F8" w:rsidRDefault="000458F8" w:rsidP="00C61D9B">
            <w:pPr>
              <w:pStyle w:val="TableParagraph"/>
              <w:numPr>
                <w:ilvl w:val="0"/>
                <w:numId w:val="457"/>
              </w:numPr>
              <w:tabs>
                <w:tab w:val="left" w:pos="270"/>
              </w:tabs>
              <w:rPr>
                <w:sz w:val="20"/>
              </w:rPr>
            </w:pPr>
            <w:r>
              <w:rPr>
                <w:sz w:val="20"/>
              </w:rPr>
              <w:t>Chorally respond by saying repeat lines in</w:t>
            </w:r>
            <w:r>
              <w:rPr>
                <w:spacing w:val="-6"/>
                <w:sz w:val="20"/>
              </w:rPr>
              <w:t xml:space="preserve"> </w:t>
            </w:r>
            <w:r>
              <w:rPr>
                <w:sz w:val="20"/>
              </w:rPr>
              <w:t>text.</w:t>
            </w:r>
          </w:p>
          <w:p w14:paraId="726903E9" w14:textId="77777777" w:rsidR="000458F8" w:rsidRDefault="000458F8" w:rsidP="00C61D9B">
            <w:pPr>
              <w:pStyle w:val="TableParagraph"/>
              <w:numPr>
                <w:ilvl w:val="0"/>
                <w:numId w:val="457"/>
              </w:numPr>
              <w:tabs>
                <w:tab w:val="left" w:pos="270"/>
              </w:tabs>
              <w:rPr>
                <w:sz w:val="20"/>
              </w:rPr>
            </w:pPr>
            <w:r>
              <w:rPr>
                <w:sz w:val="20"/>
              </w:rPr>
              <w:t>Listen to language, then describe</w:t>
            </w:r>
            <w:r>
              <w:rPr>
                <w:spacing w:val="-4"/>
                <w:sz w:val="20"/>
              </w:rPr>
              <w:t xml:space="preserve"> </w:t>
            </w:r>
            <w:r>
              <w:rPr>
                <w:sz w:val="20"/>
              </w:rPr>
              <w:t>meaning.</w:t>
            </w:r>
          </w:p>
          <w:p w14:paraId="41C7E3CD" w14:textId="77777777" w:rsidR="000458F8" w:rsidRDefault="000458F8" w:rsidP="00C61D9B">
            <w:pPr>
              <w:pStyle w:val="TableParagraph"/>
              <w:numPr>
                <w:ilvl w:val="0"/>
                <w:numId w:val="457"/>
              </w:numPr>
              <w:tabs>
                <w:tab w:val="left" w:pos="270"/>
              </w:tabs>
              <w:rPr>
                <w:sz w:val="20"/>
              </w:rPr>
            </w:pPr>
            <w:r>
              <w:rPr>
                <w:sz w:val="20"/>
              </w:rPr>
              <w:t>Listen to the words and phrases used by peers, adults, and in</w:t>
            </w:r>
            <w:r>
              <w:rPr>
                <w:spacing w:val="-14"/>
                <w:sz w:val="20"/>
              </w:rPr>
              <w:t xml:space="preserve"> </w:t>
            </w:r>
            <w:r>
              <w:rPr>
                <w:sz w:val="20"/>
              </w:rPr>
              <w:t>texts.</w:t>
            </w:r>
          </w:p>
          <w:p w14:paraId="2C7B0784" w14:textId="77777777" w:rsidR="000458F8" w:rsidRDefault="000458F8" w:rsidP="00C61D9B">
            <w:pPr>
              <w:pStyle w:val="TableParagraph"/>
              <w:numPr>
                <w:ilvl w:val="0"/>
                <w:numId w:val="457"/>
              </w:numPr>
              <w:tabs>
                <w:tab w:val="left" w:pos="270"/>
              </w:tabs>
              <w:rPr>
                <w:sz w:val="20"/>
              </w:rPr>
            </w:pPr>
            <w:r>
              <w:rPr>
                <w:sz w:val="20"/>
              </w:rPr>
              <w:t>Analyze words used in oral language experiences as having a part of</w:t>
            </w:r>
            <w:r>
              <w:rPr>
                <w:spacing w:val="-16"/>
                <w:sz w:val="20"/>
              </w:rPr>
              <w:t xml:space="preserve"> </w:t>
            </w:r>
            <w:r>
              <w:rPr>
                <w:sz w:val="20"/>
              </w:rPr>
              <w:t>speech.</w:t>
            </w:r>
          </w:p>
          <w:p w14:paraId="06DC16D8" w14:textId="77777777" w:rsidR="000458F8" w:rsidRDefault="000458F8" w:rsidP="00C61D9B">
            <w:pPr>
              <w:pStyle w:val="TableParagraph"/>
              <w:numPr>
                <w:ilvl w:val="0"/>
                <w:numId w:val="457"/>
              </w:numPr>
              <w:tabs>
                <w:tab w:val="left" w:pos="270"/>
              </w:tabs>
              <w:rPr>
                <w:sz w:val="20"/>
              </w:rPr>
            </w:pPr>
            <w:r>
              <w:rPr>
                <w:sz w:val="20"/>
              </w:rPr>
              <w:t>Use parts of speech to create simple</w:t>
            </w:r>
            <w:r>
              <w:rPr>
                <w:spacing w:val="-4"/>
                <w:sz w:val="20"/>
              </w:rPr>
              <w:t xml:space="preserve"> </w:t>
            </w:r>
            <w:r>
              <w:rPr>
                <w:sz w:val="20"/>
              </w:rPr>
              <w:t>sentences.</w:t>
            </w:r>
          </w:p>
          <w:p w14:paraId="4464FF4F" w14:textId="77777777" w:rsidR="000458F8" w:rsidRDefault="000458F8" w:rsidP="00C61D9B">
            <w:pPr>
              <w:pStyle w:val="TableParagraph"/>
              <w:numPr>
                <w:ilvl w:val="0"/>
                <w:numId w:val="457"/>
              </w:numPr>
              <w:tabs>
                <w:tab w:val="left" w:pos="270"/>
              </w:tabs>
              <w:rPr>
                <w:sz w:val="20"/>
              </w:rPr>
            </w:pPr>
            <w:r>
              <w:rPr>
                <w:sz w:val="20"/>
              </w:rPr>
              <w:t>Select words and phrases from oral language experiences that include</w:t>
            </w:r>
            <w:r>
              <w:rPr>
                <w:spacing w:val="-12"/>
                <w:sz w:val="20"/>
              </w:rPr>
              <w:t xml:space="preserve"> </w:t>
            </w:r>
            <w:r>
              <w:rPr>
                <w:sz w:val="20"/>
              </w:rPr>
              <w:t>conjunctions.</w:t>
            </w:r>
          </w:p>
          <w:p w14:paraId="71A3654B" w14:textId="77777777" w:rsidR="000458F8" w:rsidRDefault="000458F8" w:rsidP="00C61D9B">
            <w:pPr>
              <w:pStyle w:val="TableParagraph"/>
              <w:numPr>
                <w:ilvl w:val="0"/>
                <w:numId w:val="457"/>
              </w:numPr>
              <w:tabs>
                <w:tab w:val="left" w:pos="270"/>
              </w:tabs>
              <w:rPr>
                <w:sz w:val="20"/>
              </w:rPr>
            </w:pPr>
            <w:r>
              <w:rPr>
                <w:sz w:val="20"/>
              </w:rPr>
              <w:t>Actively participate during activities by interjecting words or phrases that include a</w:t>
            </w:r>
            <w:r>
              <w:rPr>
                <w:spacing w:val="-20"/>
                <w:sz w:val="20"/>
              </w:rPr>
              <w:t xml:space="preserve"> </w:t>
            </w:r>
            <w:r>
              <w:rPr>
                <w:sz w:val="20"/>
              </w:rPr>
              <w:t>conjunction.</w:t>
            </w:r>
          </w:p>
          <w:p w14:paraId="2471E828" w14:textId="77777777" w:rsidR="000458F8" w:rsidRDefault="000458F8" w:rsidP="00C61D9B">
            <w:pPr>
              <w:pStyle w:val="TableParagraph"/>
              <w:numPr>
                <w:ilvl w:val="0"/>
                <w:numId w:val="557"/>
              </w:numPr>
              <w:tabs>
                <w:tab w:val="left" w:pos="270"/>
              </w:tabs>
              <w:rPr>
                <w:sz w:val="20"/>
              </w:rPr>
            </w:pPr>
            <w:r>
              <w:rPr>
                <w:sz w:val="20"/>
              </w:rPr>
              <w:t>Actively engage during oral language</w:t>
            </w:r>
            <w:r>
              <w:rPr>
                <w:spacing w:val="-6"/>
                <w:sz w:val="20"/>
              </w:rPr>
              <w:t xml:space="preserve"> </w:t>
            </w:r>
            <w:r>
              <w:rPr>
                <w:sz w:val="20"/>
              </w:rPr>
              <w:t>experiences.</w:t>
            </w:r>
          </w:p>
        </w:tc>
      </w:tr>
    </w:tbl>
    <w:p w14:paraId="23C2D8B2" w14:textId="66334D53" w:rsidR="00932A17" w:rsidRPr="000458F8" w:rsidRDefault="00932A17" w:rsidP="000458F8">
      <w:pPr>
        <w:tabs>
          <w:tab w:val="left" w:pos="677"/>
        </w:tabs>
        <w:rPr>
          <w:sz w:val="20"/>
        </w:rPr>
        <w:sectPr w:rsidR="00932A17" w:rsidRPr="000458F8">
          <w:footerReference w:type="default" r:id="rId30"/>
          <w:pgSz w:w="15840" w:h="12240" w:orient="landscape"/>
          <w:pgMar w:top="0" w:right="0" w:bottom="720" w:left="0" w:header="0" w:footer="520" w:gutter="0"/>
          <w:cols w:space="720"/>
        </w:sectPr>
      </w:pPr>
    </w:p>
    <w:p w14:paraId="0A700DD5" w14:textId="77777777" w:rsidR="00932A17" w:rsidRDefault="00932A17">
      <w:pPr>
        <w:pStyle w:val="BodyText"/>
        <w:rPr>
          <w:rFonts w:ascii="Times New Roman"/>
          <w:sz w:val="20"/>
        </w:rPr>
      </w:pPr>
    </w:p>
    <w:p w14:paraId="07CF4ABF" w14:textId="77777777" w:rsidR="00932A17" w:rsidRDefault="00932A17">
      <w:pPr>
        <w:pStyle w:val="BodyText"/>
        <w:rPr>
          <w:rFonts w:ascii="Times New Roman"/>
          <w:sz w:val="20"/>
        </w:rPr>
      </w:pPr>
    </w:p>
    <w:p w14:paraId="367334DD" w14:textId="77777777" w:rsidR="00932A17" w:rsidRDefault="00932A17">
      <w:pPr>
        <w:pStyle w:val="BodyText"/>
        <w:rPr>
          <w:rFonts w:ascii="Times New Roman"/>
          <w:sz w:val="20"/>
        </w:rPr>
      </w:pPr>
    </w:p>
    <w:p w14:paraId="7CBFD3F4" w14:textId="77777777" w:rsidR="00932A17" w:rsidRDefault="00932A17">
      <w:pPr>
        <w:pStyle w:val="BodyText"/>
        <w:rPr>
          <w:rFonts w:ascii="Times New Roman"/>
          <w:sz w:val="20"/>
        </w:rPr>
      </w:pPr>
    </w:p>
    <w:p w14:paraId="66333764" w14:textId="77777777" w:rsidR="00932A17" w:rsidRDefault="00932A17">
      <w:pPr>
        <w:pStyle w:val="BodyText"/>
        <w:rPr>
          <w:rFonts w:ascii="Times New Roman"/>
          <w:sz w:val="20"/>
        </w:rPr>
      </w:pPr>
    </w:p>
    <w:p w14:paraId="55E0EBFE" w14:textId="77777777" w:rsidR="00932A17" w:rsidRDefault="00B66255">
      <w:pPr>
        <w:spacing w:before="231"/>
        <w:ind w:left="720"/>
        <w:rPr>
          <w:b/>
          <w:sz w:val="28"/>
        </w:rPr>
      </w:pPr>
      <w:r>
        <w:rPr>
          <w:noProof/>
        </w:rPr>
        <mc:AlternateContent>
          <mc:Choice Requires="wpg">
            <w:drawing>
              <wp:anchor distT="0" distB="0" distL="114300" distR="114300" simplePos="0" relativeHeight="6136" behindDoc="0" locked="0" layoutInCell="1" allowOverlap="1" wp14:anchorId="4DCAEE11" wp14:editId="6D2A19FF">
                <wp:simplePos x="0" y="0"/>
                <wp:positionH relativeFrom="page">
                  <wp:posOffset>6350</wp:posOffset>
                </wp:positionH>
                <wp:positionV relativeFrom="paragraph">
                  <wp:posOffset>-723900</wp:posOffset>
                </wp:positionV>
                <wp:extent cx="10052050" cy="685800"/>
                <wp:effectExtent l="0" t="0" r="0" b="0"/>
                <wp:wrapNone/>
                <wp:docPr id="1182" name="Group 2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1183" name="Rectangle 2408"/>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Text Box 2409"/>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90E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85" name="Text Box 2410"/>
                        <wps:cNvSpPr txBox="1">
                          <a:spLocks/>
                        </wps:cNvSpPr>
                        <wps:spPr bwMode="auto">
                          <a:xfrm>
                            <a:off x="14919" y="-698"/>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F6635" w14:textId="77777777" w:rsidR="00742030" w:rsidRDefault="00742030">
                              <w:pPr>
                                <w:spacing w:line="201" w:lineRule="exact"/>
                                <w:rPr>
                                  <w:b/>
                                  <w:sz w:val="18"/>
                                </w:rPr>
                              </w:pPr>
                              <w:r>
                                <w:rPr>
                                  <w:b/>
                                  <w:color w:val="FFFFFF"/>
                                  <w:sz w:val="18"/>
                                </w:rPr>
                                <w:t>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AEE11" id="Group 2407" o:spid="_x0000_s1242" style="position:absolute;left:0;text-align:left;margin-left:.5pt;margin-top:-57pt;width:791.5pt;height:54pt;z-index:613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iNgrwMAAG8OAAAOAAAAZHJzL2Uyb0RvYy54bWzsV9tu4zYQfS/QfyD4rkhUJFsSoiw2thUU&#13;&#10;SNvFXj6AlqgLKokqSUfOFv33DklblpNFt9m0RQvEDzKpIYfDM3MOqas3+65F90zIhvcpJhceRqzP&#13;&#10;edH0VYo/fcycCCOpaF/QlvcsxQ9M4jfX3393NQ4J83nN24IJBE56mYxDimulhsR1ZV6zjsoLPrAe&#13;&#10;jCUXHVXQFZVbCDqC9651fc9buCMXxSB4zqSEt2trxNfGf1myXP1clpIp1KYYYlPmKcxzq5/u9RVN&#13;&#10;KkGHuskPYdBviKKjTQ+LTq7WVFG0E80TV12TCy55qS5y3rm8LJucmT3Aboj3aDe3gu8Gs5cqGath&#13;&#10;ggmgfYTTN7vNf7p/J1BTQO5I5GPU0w6yZBZGfuAtNUDjUCUw7lYMH4Z3wu4Smnc8/0WC2X1s1/3K&#13;&#10;Dkbb8UdegEe6U9wAtC9Fp13A1tHe5OFhygPbK5TDS+J5oe+FkK8cjIsojLxDpvIa0qnnETCCzSEk&#13;&#10;mEyb4/QwujzMJV5kzC5N7MIm2ENwemdQdfIErHwZsB9qOjCTL6kBOwF7eQT2PRQk7auWaXAjC64Z&#13;&#10;e0RWzmGdWXSkEtD/KqAzYIit7gnVP4GFJoOQ6pbxDulGigUEavJF7++k0lk+DdHpk7xtiqxpW9MR&#13;&#10;1XbVCnRPgWXZZnkzgX42rO314J7radajfQMBwhrapkM1rPktJgDQjR872SJaOkEWhE689CLHI/FN&#13;&#10;vPCCOFhnv+sASZDUTVGw/q7p2ZHBJPhriTxoieWe4TAaUxyHfmj2fha9nG/SMz+NL+ByNqxrFAha&#13;&#10;23QphqqFn01CzWix6QuYQBNFm9a23fPwjTfA4PhvUIGKtam35brlxQOUgeCQJChykF5o1Fx8xmgE&#13;&#10;GUux/HVHBcOo/aGHco5JAARBynSCcOlDR8wt27mF9jm4SrHCyDZXymrlbhBNVcNKxADT87fA57Ix&#13;&#10;haHjs1FB3AdG/XvUCo7U+qiL54bvNbPiR8xCag+WY/Qv5phBUavPIjYctoWrlWsRxiCiWrV8zz+U&#13;&#10;x1HxnsmwiSc0eRZxvHgTbaLACfzFxgm89dp5m60CZ5GRZbi+XK9Wa3JOHE3HlxNHF/YZEc74kpnf&#13;&#10;U77MCGDFBOhkCPCqBVpZvqIFar/d27P7dJY8Ux8mbZh0ARpWE6DxP9SD8At6AGciCK+WJjiV9Un7&#13;&#10;N+sBCWIS2/vIE0XwffIqCF+4JbwKwj9wOZgJwnQE/lcFwdzE4avGXHYOX2D6s2neNxeK03fi9R8A&#13;&#10;AAD//wMAUEsDBBQABgAIAAAAIQAx+dKM4QAAAA8BAAAPAAAAZHJzL2Rvd25yZXYueG1sTE/LbsIw&#13;&#10;ELxX4h+sReoNnLQFoRAHIfo4oUqFSlVvS7wkEbEdxSYJf9/NqVxWM/uYnUk3g6lFR62vnFUQzyMQ&#13;&#10;ZHOnK1so+D6+z1YgfECrsXaWFNzIwyabPKSYaNfbL+oOoRAsYn2CCsoQmkRKn5dk0M9dQ5ZnZ9ca&#13;&#10;DEzbQuoWexY3tXyKoqU0WFn+UGJDu5Lyy+FqFHz02G+f47dufznvbr/HxefPPialHqfD65rLdg0i&#13;&#10;0BD+L2DMwP4hY2Mnd7Xai5o5xwkKZnH8wmhcWKxGdOLeMgKZpfI+R/YHAAD//wMAUEsBAi0AFAAG&#13;&#10;AAgAAAAhALaDOJL+AAAA4QEAABMAAAAAAAAAAAAAAAAAAAAAAFtDb250ZW50X1R5cGVzXS54bWxQ&#13;&#10;SwECLQAUAAYACAAAACEAOP0h/9YAAACUAQAACwAAAAAAAAAAAAAAAAAvAQAAX3JlbHMvLnJlbHNQ&#13;&#10;SwECLQAUAAYACAAAACEArmIjYK8DAABvDgAADgAAAAAAAAAAAAAAAAAuAgAAZHJzL2Uyb0RvYy54&#13;&#10;bWxQSwECLQAUAAYACAAAACEAMfnSjOEAAAAPAQAADwAAAAAAAAAAAAAAAAAJBgAAZHJzL2Rvd25y&#13;&#10;ZXYueG1sUEsFBgAAAAAEAAQA8wAAABcHAAAAAA==&#13;&#10;">
                <v:rect id="Rectangle 2408" o:spid="_x0000_s1243"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31jvygAAAOIAAAAPAAAAZHJzL2Rvd25yZXYueG1sRI/BasJA&#13;&#10;EIbvQt9hGaE33WhbCdFNkNpA8VBoUqnHITsmwexsyG41vr1bKPQyzPDzf8O3yUbTiQsNrrWsYDGP&#13;&#10;QBBXVrdcK/gq81kMwnlkjZ1lUnAjB1n6MNlgou2VP+lS+FoECLsEFTTe94mUrmrIoJvbnjhkJzsY&#13;&#10;9OEcaqkHvAa46eQyilbSYMvhQ4M9vTZUnYsfo+Dj9mZO/NIW5eqbjs/9IT9u9welHqfjbh3Gdg3C&#13;&#10;0+j/G3+Idx0cFvET/CqFFWR6BwAA//8DAFBLAQItABQABgAIAAAAIQDb4fbL7gAAAIUBAAATAAAA&#13;&#10;AAAAAAAAAAAAAAAAAABbQ29udGVudF9UeXBlc10ueG1sUEsBAi0AFAAGAAgAAAAhAFr0LFu/AAAA&#13;&#10;FQEAAAsAAAAAAAAAAAAAAAAAHwEAAF9yZWxzLy5yZWxzUEsBAi0AFAAGAAgAAAAhADXfWO/KAAAA&#13;&#10;4gAAAA8AAAAAAAAAAAAAAAAABwIAAGRycy9kb3ducmV2LnhtbFBLBQYAAAAAAwADALcAAAD+AgAA&#13;&#10;AAA=&#13;&#10;" fillcolor="#fe7b80" stroked="f">
                  <v:path arrowok="t"/>
                </v:rect>
                <v:shape id="Text Box 2409" o:spid="_x0000_s1244"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rKfyQAAAOIAAAAPAAAAZHJzL2Rvd25yZXYueG1sRI9NawIx&#13;&#10;EIbvhf6HMAVvNav0Q1ajFEUslB60Ch6HzbhZupksSbrGf98Igpdhhpf3GZ7ZItlW9ORD41jBaFiA&#13;&#10;IK6cbrhWsP9ZP09AhIissXVMCi4UYDF/fJhhqd2Zt9TvYi0yhEOJCkyMXSllqAxZDEPXEefs5LzF&#13;&#10;mE9fS+3xnOG2leOieJMWG84fDHa0NFT97v6sgsOyW3+lo8Hv/lVvVuP37cVXSanBU1pN8/iYgoiU&#13;&#10;4r1xQ3zq7DCavMBVKa8g5/8AAAD//wMAUEsBAi0AFAAGAAgAAAAhANvh9svuAAAAhQEAABMAAAAA&#13;&#10;AAAAAAAAAAAAAAAAAFtDb250ZW50X1R5cGVzXS54bWxQSwECLQAUAAYACAAAACEAWvQsW78AAAAV&#13;&#10;AQAACwAAAAAAAAAAAAAAAAAfAQAAX3JlbHMvLnJlbHNQSwECLQAUAAYACAAAACEAYeqyn8kAAADi&#13;&#10;AAAADwAAAAAAAAAAAAAAAAAHAgAAZHJzL2Rvd25yZXYueG1sUEsFBgAAAAADAAMAtwAAAP0CAAAA&#13;&#10;AA==&#13;&#10;" filled="f" stroked="f">
                  <v:path arrowok="t"/>
                  <v:textbox inset="0,0,0,0">
                    <w:txbxContent>
                      <w:p w14:paraId="196F90E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410" o:spid="_x0000_s1245" type="#_x0000_t202" style="position:absolute;left:14919;top:-698;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phcEyQAAAOIAAAAPAAAAZHJzL2Rvd25yZXYueG1sRI/BagIx&#13;&#10;EIbvhb5DmEJvNatgldUookgL0oNrCz0Om+lmcTNZknSNb28KBS/DDD//N3zLdbKdGMiH1rGC8agA&#13;&#10;QVw73XKj4PO0f5mDCBFZY+eYFFwpwHr1+LDEUrsLH2moYiMyhEOJCkyMfSllqA1ZDCPXE+fsx3mL&#13;&#10;MZ++kdrjJcNtJydF8Sottpw/GOxpa6g+V79Wwde23x/St8GPYarfdpPZ8errpNTzU9ot8tgsQERK&#13;&#10;8d74R7zr7DCeT+FPKa8gVzcAAAD//wMAUEsBAi0AFAAGAAgAAAAhANvh9svuAAAAhQEAABMAAAAA&#13;&#10;AAAAAAAAAAAAAAAAAFtDb250ZW50X1R5cGVzXS54bWxQSwECLQAUAAYACAAAACEAWvQsW78AAAAV&#13;&#10;AQAACwAAAAAAAAAAAAAAAAAfAQAAX3JlbHMvLnJlbHNQSwECLQAUAAYACAAAACEADqYXBMkAAADi&#13;&#10;AAAADwAAAAAAAAAAAAAAAAAHAgAAZHJzL2Rvd25yZXYueG1sUEsFBgAAAAADAAMAtwAAAP0CAAAA&#13;&#10;AA==&#13;&#10;" filled="f" stroked="f">
                  <v:path arrowok="t"/>
                  <v:textbox inset="0,0,0,0">
                    <w:txbxContent>
                      <w:p w14:paraId="534F6635" w14:textId="77777777" w:rsidR="00742030" w:rsidRDefault="00742030">
                        <w:pPr>
                          <w:spacing w:line="201" w:lineRule="exact"/>
                          <w:rPr>
                            <w:b/>
                            <w:sz w:val="18"/>
                          </w:rPr>
                        </w:pPr>
                        <w:r>
                          <w:rPr>
                            <w:b/>
                            <w:color w:val="FFFFFF"/>
                            <w:sz w:val="18"/>
                          </w:rPr>
                          <w:t>56</w:t>
                        </w:r>
                      </w:p>
                    </w:txbxContent>
                  </v:textbox>
                </v:shape>
                <w10:wrap anchorx="page"/>
              </v:group>
            </w:pict>
          </mc:Fallback>
        </mc:AlternateContent>
      </w:r>
      <w:bookmarkStart w:id="17" w:name="Grade_2"/>
      <w:bookmarkStart w:id="18" w:name="_bookmark7"/>
      <w:bookmarkEnd w:id="17"/>
      <w:bookmarkEnd w:id="18"/>
      <w:r w:rsidR="00BF5E70">
        <w:rPr>
          <w:b/>
          <w:color w:val="FE7B80"/>
          <w:sz w:val="28"/>
        </w:rPr>
        <w:t>Grade 2</w:t>
      </w:r>
    </w:p>
    <w:p w14:paraId="30CA41FF" w14:textId="77777777" w:rsidR="00932A17" w:rsidRDefault="00932A17">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D54BE52" w14:textId="77777777">
        <w:trPr>
          <w:trHeight w:val="931"/>
        </w:trPr>
        <w:tc>
          <w:tcPr>
            <w:tcW w:w="2870" w:type="dxa"/>
            <w:shd w:val="clear" w:color="auto" w:fill="8CA5D5"/>
          </w:tcPr>
          <w:p w14:paraId="5A529B7E"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E241208" w14:textId="77777777" w:rsidR="00932A17" w:rsidRDefault="00BF5E70">
            <w:pPr>
              <w:pStyle w:val="TableParagraph"/>
              <w:spacing w:before="116"/>
              <w:ind w:left="3847" w:right="3837"/>
              <w:jc w:val="center"/>
              <w:rPr>
                <w:b/>
                <w:sz w:val="28"/>
              </w:rPr>
            </w:pPr>
            <w:r>
              <w:rPr>
                <w:b/>
                <w:sz w:val="28"/>
              </w:rPr>
              <w:t>Learning Progression</w:t>
            </w:r>
          </w:p>
          <w:p w14:paraId="38D48DE8"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6596D68" w14:textId="77777777">
        <w:trPr>
          <w:trHeight w:val="524"/>
        </w:trPr>
        <w:tc>
          <w:tcPr>
            <w:tcW w:w="14380" w:type="dxa"/>
            <w:gridSpan w:val="2"/>
            <w:shd w:val="clear" w:color="auto" w:fill="DCDDDE"/>
          </w:tcPr>
          <w:p w14:paraId="47161CBE" w14:textId="77777777" w:rsidR="00932A17" w:rsidRDefault="00BF5E70">
            <w:pPr>
              <w:pStyle w:val="TableParagraph"/>
              <w:spacing w:before="124"/>
              <w:ind w:left="4808" w:right="4799"/>
              <w:jc w:val="center"/>
              <w:rPr>
                <w:rFonts w:ascii="Arial-BoldItalicMT"/>
                <w:b/>
                <w:i/>
                <w:sz w:val="24"/>
              </w:rPr>
            </w:pPr>
            <w:r>
              <w:rPr>
                <w:rFonts w:ascii="Arial-BoldItalicMT"/>
                <w:b/>
                <w:i/>
                <w:sz w:val="24"/>
              </w:rPr>
              <w:t>Reading Standards and Literature</w:t>
            </w:r>
          </w:p>
        </w:tc>
      </w:tr>
      <w:tr w:rsidR="00932A17" w14:paraId="6B32C0B9" w14:textId="77777777">
        <w:trPr>
          <w:trHeight w:val="3015"/>
        </w:trPr>
        <w:tc>
          <w:tcPr>
            <w:tcW w:w="2870" w:type="dxa"/>
            <w:shd w:val="clear" w:color="auto" w:fill="DCDDDE"/>
          </w:tcPr>
          <w:p w14:paraId="1FC6F418" w14:textId="77777777" w:rsidR="00932A17" w:rsidRDefault="00BF5E70">
            <w:pPr>
              <w:pStyle w:val="TableParagraph"/>
              <w:spacing w:before="133"/>
              <w:ind w:left="90"/>
              <w:rPr>
                <w:b/>
                <w:sz w:val="20"/>
              </w:rPr>
            </w:pPr>
            <w:r>
              <w:rPr>
                <w:b/>
                <w:sz w:val="20"/>
              </w:rPr>
              <w:t>Key Ideas and Details</w:t>
            </w:r>
          </w:p>
          <w:p w14:paraId="2E8EF0DF" w14:textId="77777777" w:rsidR="00932A17" w:rsidRDefault="00BF5E70">
            <w:pPr>
              <w:pStyle w:val="TableParagraph"/>
              <w:spacing w:before="100" w:line="249" w:lineRule="auto"/>
              <w:ind w:left="90" w:right="55"/>
              <w:rPr>
                <w:sz w:val="20"/>
              </w:rPr>
            </w:pPr>
            <w:r>
              <w:rPr>
                <w:b/>
                <w:sz w:val="20"/>
              </w:rPr>
              <w:t xml:space="preserve">RL.2.1 </w:t>
            </w:r>
            <w:r>
              <w:rPr>
                <w:sz w:val="20"/>
              </w:rPr>
              <w:t>Ask and answer such questions as who, what, where, when, why, and how to demonstrate understanding of key details in a text.</w:t>
            </w:r>
          </w:p>
        </w:tc>
        <w:tc>
          <w:tcPr>
            <w:tcW w:w="11510" w:type="dxa"/>
          </w:tcPr>
          <w:p w14:paraId="7B2BC725" w14:textId="51575247" w:rsidR="00932A17" w:rsidRPr="007C375A" w:rsidRDefault="00BF5E70" w:rsidP="00C61D9B">
            <w:pPr>
              <w:pStyle w:val="TableParagraph"/>
              <w:numPr>
                <w:ilvl w:val="0"/>
                <w:numId w:val="456"/>
              </w:numPr>
              <w:tabs>
                <w:tab w:val="left" w:pos="270"/>
              </w:tabs>
              <w:spacing w:before="133"/>
              <w:rPr>
                <w:sz w:val="20"/>
              </w:rPr>
            </w:pPr>
            <w:r>
              <w:rPr>
                <w:sz w:val="20"/>
              </w:rPr>
              <w:t xml:space="preserve">Ask and answer </w:t>
            </w:r>
            <w:r w:rsidRPr="00A85380">
              <w:rPr>
                <w:i/>
                <w:iCs/>
                <w:sz w:val="20"/>
              </w:rPr>
              <w:t>who</w:t>
            </w:r>
            <w:r w:rsidR="007C375A" w:rsidRPr="00A85380">
              <w:rPr>
                <w:i/>
                <w:iCs/>
                <w:sz w:val="20"/>
              </w:rPr>
              <w:t>-</w:t>
            </w:r>
            <w:r w:rsidRPr="00A85380">
              <w:rPr>
                <w:i/>
                <w:iCs/>
                <w:sz w:val="20"/>
              </w:rPr>
              <w:t>, what</w:t>
            </w:r>
            <w:r w:rsidR="007C375A" w:rsidRPr="00A85380">
              <w:rPr>
                <w:i/>
                <w:iCs/>
                <w:sz w:val="20"/>
              </w:rPr>
              <w:t>-</w:t>
            </w:r>
            <w:r w:rsidRPr="00A85380">
              <w:rPr>
                <w:i/>
                <w:iCs/>
                <w:sz w:val="20"/>
              </w:rPr>
              <w:t>, where</w:t>
            </w:r>
            <w:r w:rsidR="007C375A" w:rsidRPr="00A85380">
              <w:rPr>
                <w:i/>
                <w:iCs/>
                <w:sz w:val="20"/>
              </w:rPr>
              <w:t>-</w:t>
            </w:r>
            <w:r w:rsidRPr="00A85380">
              <w:rPr>
                <w:i/>
                <w:iCs/>
                <w:sz w:val="20"/>
              </w:rPr>
              <w:t>, when</w:t>
            </w:r>
            <w:r w:rsidR="007C375A" w:rsidRPr="00A85380">
              <w:rPr>
                <w:i/>
                <w:iCs/>
                <w:sz w:val="20"/>
              </w:rPr>
              <w:t>-,</w:t>
            </w:r>
            <w:r w:rsidRPr="00A85380">
              <w:rPr>
                <w:i/>
                <w:iCs/>
                <w:sz w:val="20"/>
              </w:rPr>
              <w:t xml:space="preserve"> </w:t>
            </w:r>
            <w:r w:rsidRPr="007C375A">
              <w:rPr>
                <w:sz w:val="20"/>
              </w:rPr>
              <w:t>or</w:t>
            </w:r>
            <w:r w:rsidRPr="00A85380">
              <w:rPr>
                <w:i/>
                <w:iCs/>
                <w:sz w:val="20"/>
              </w:rPr>
              <w:t xml:space="preserve"> how</w:t>
            </w:r>
            <w:r w:rsidR="007C375A" w:rsidRPr="00A85380">
              <w:rPr>
                <w:i/>
                <w:iCs/>
                <w:sz w:val="20"/>
              </w:rPr>
              <w:t>-</w:t>
            </w:r>
            <w:r>
              <w:rPr>
                <w:sz w:val="20"/>
              </w:rPr>
              <w:t>questions to demonstrate understanding of</w:t>
            </w:r>
            <w:r>
              <w:rPr>
                <w:spacing w:val="-29"/>
                <w:sz w:val="20"/>
              </w:rPr>
              <w:t xml:space="preserve"> </w:t>
            </w:r>
            <w:r>
              <w:rPr>
                <w:sz w:val="20"/>
              </w:rPr>
              <w:t>literature</w:t>
            </w:r>
            <w:r w:rsidR="007C375A">
              <w:rPr>
                <w:sz w:val="20"/>
              </w:rPr>
              <w:t>.</w:t>
            </w:r>
          </w:p>
          <w:p w14:paraId="5983CE66" w14:textId="1DFC5D83" w:rsidR="00932A17" w:rsidRDefault="00BF5E70" w:rsidP="00C61D9B">
            <w:pPr>
              <w:pStyle w:val="TableParagraph"/>
              <w:numPr>
                <w:ilvl w:val="0"/>
                <w:numId w:val="456"/>
              </w:numPr>
              <w:tabs>
                <w:tab w:val="left" w:pos="270"/>
              </w:tabs>
              <w:rPr>
                <w:sz w:val="20"/>
              </w:rPr>
            </w:pPr>
            <w:r>
              <w:rPr>
                <w:sz w:val="20"/>
              </w:rPr>
              <w:t xml:space="preserve">Answer </w:t>
            </w:r>
            <w:r w:rsidRPr="00A85380">
              <w:rPr>
                <w:i/>
                <w:iCs/>
                <w:sz w:val="20"/>
              </w:rPr>
              <w:t>who</w:t>
            </w:r>
            <w:r w:rsidR="007C375A">
              <w:rPr>
                <w:sz w:val="20"/>
              </w:rPr>
              <w:t>-</w:t>
            </w:r>
            <w:r>
              <w:rPr>
                <w:sz w:val="20"/>
              </w:rPr>
              <w:t xml:space="preserve"> or </w:t>
            </w:r>
            <w:r w:rsidRPr="00A85380">
              <w:rPr>
                <w:i/>
                <w:iCs/>
                <w:sz w:val="20"/>
              </w:rPr>
              <w:t>what</w:t>
            </w:r>
            <w:r w:rsidR="007C375A">
              <w:rPr>
                <w:sz w:val="20"/>
              </w:rPr>
              <w:t>-</w:t>
            </w:r>
            <w:r>
              <w:rPr>
                <w:sz w:val="20"/>
              </w:rPr>
              <w:t>questions to demonstrate understanding of</w:t>
            </w:r>
            <w:r>
              <w:rPr>
                <w:spacing w:val="-12"/>
                <w:sz w:val="20"/>
              </w:rPr>
              <w:t xml:space="preserve"> </w:t>
            </w:r>
            <w:r>
              <w:rPr>
                <w:sz w:val="20"/>
              </w:rPr>
              <w:t>literature.</w:t>
            </w:r>
          </w:p>
          <w:p w14:paraId="309217EA" w14:textId="05FA2D26" w:rsidR="00932A17" w:rsidRDefault="007C375A" w:rsidP="00C61D9B">
            <w:pPr>
              <w:pStyle w:val="TableParagraph"/>
              <w:numPr>
                <w:ilvl w:val="0"/>
                <w:numId w:val="456"/>
              </w:numPr>
              <w:tabs>
                <w:tab w:val="left" w:pos="270"/>
              </w:tabs>
              <w:rPr>
                <w:sz w:val="20"/>
              </w:rPr>
            </w:pPr>
            <w:r>
              <w:rPr>
                <w:sz w:val="20"/>
              </w:rPr>
              <w:t>A</w:t>
            </w:r>
            <w:r w:rsidR="00BF5E70">
              <w:rPr>
                <w:sz w:val="20"/>
              </w:rPr>
              <w:t xml:space="preserve">ssociate </w:t>
            </w:r>
            <w:r w:rsidR="00BF5E70" w:rsidRPr="00A85380">
              <w:rPr>
                <w:i/>
                <w:iCs/>
                <w:sz w:val="20"/>
              </w:rPr>
              <w:t>who</w:t>
            </w:r>
            <w:r>
              <w:rPr>
                <w:sz w:val="20"/>
              </w:rPr>
              <w:t>-</w:t>
            </w:r>
            <w:r w:rsidR="00BF5E70">
              <w:rPr>
                <w:sz w:val="20"/>
              </w:rPr>
              <w:t>questions with</w:t>
            </w:r>
            <w:r w:rsidR="00BF5E70">
              <w:rPr>
                <w:spacing w:val="-5"/>
                <w:sz w:val="20"/>
              </w:rPr>
              <w:t xml:space="preserve"> </w:t>
            </w:r>
            <w:r w:rsidR="00BF5E70">
              <w:rPr>
                <w:sz w:val="20"/>
              </w:rPr>
              <w:t>characters</w:t>
            </w:r>
            <w:r>
              <w:rPr>
                <w:sz w:val="20"/>
              </w:rPr>
              <w:t>.</w:t>
            </w:r>
          </w:p>
          <w:p w14:paraId="6FAC4552" w14:textId="20D57F93" w:rsidR="00932A17" w:rsidRDefault="007C375A" w:rsidP="00C61D9B">
            <w:pPr>
              <w:pStyle w:val="TableParagraph"/>
              <w:numPr>
                <w:ilvl w:val="0"/>
                <w:numId w:val="456"/>
              </w:numPr>
              <w:tabs>
                <w:tab w:val="left" w:pos="270"/>
              </w:tabs>
              <w:rPr>
                <w:sz w:val="20"/>
              </w:rPr>
            </w:pPr>
            <w:r>
              <w:rPr>
                <w:sz w:val="20"/>
              </w:rPr>
              <w:t>A</w:t>
            </w:r>
            <w:r w:rsidR="00BF5E70">
              <w:rPr>
                <w:sz w:val="20"/>
              </w:rPr>
              <w:t xml:space="preserve">ssociate </w:t>
            </w:r>
            <w:r w:rsidR="00BF5E70" w:rsidRPr="00A85380">
              <w:rPr>
                <w:i/>
                <w:iCs/>
                <w:sz w:val="20"/>
              </w:rPr>
              <w:t>where</w:t>
            </w:r>
            <w:r>
              <w:rPr>
                <w:sz w:val="20"/>
              </w:rPr>
              <w:t>-</w:t>
            </w:r>
            <w:r w:rsidR="00BF5E70">
              <w:rPr>
                <w:sz w:val="20"/>
              </w:rPr>
              <w:t>questions with setting or</w:t>
            </w:r>
            <w:r w:rsidR="00BF5E70">
              <w:rPr>
                <w:spacing w:val="-7"/>
                <w:sz w:val="20"/>
              </w:rPr>
              <w:t xml:space="preserve"> </w:t>
            </w:r>
            <w:r w:rsidR="00BF5E70">
              <w:rPr>
                <w:sz w:val="20"/>
              </w:rPr>
              <w:t>location</w:t>
            </w:r>
            <w:r>
              <w:rPr>
                <w:sz w:val="20"/>
              </w:rPr>
              <w:t>.</w:t>
            </w:r>
          </w:p>
          <w:p w14:paraId="3EEC4869" w14:textId="5E1579C0" w:rsidR="00932A17" w:rsidRDefault="007C375A" w:rsidP="00C61D9B">
            <w:pPr>
              <w:pStyle w:val="TableParagraph"/>
              <w:numPr>
                <w:ilvl w:val="0"/>
                <w:numId w:val="456"/>
              </w:numPr>
              <w:tabs>
                <w:tab w:val="left" w:pos="270"/>
              </w:tabs>
              <w:rPr>
                <w:sz w:val="20"/>
              </w:rPr>
            </w:pPr>
            <w:r>
              <w:rPr>
                <w:sz w:val="20"/>
              </w:rPr>
              <w:t>A</w:t>
            </w:r>
            <w:r w:rsidR="00BF5E70">
              <w:rPr>
                <w:sz w:val="20"/>
              </w:rPr>
              <w:t xml:space="preserve">ssociate </w:t>
            </w:r>
            <w:r w:rsidR="00BF5E70" w:rsidRPr="00A85380">
              <w:rPr>
                <w:i/>
                <w:iCs/>
                <w:sz w:val="20"/>
              </w:rPr>
              <w:t>when</w:t>
            </w:r>
            <w:r>
              <w:rPr>
                <w:sz w:val="20"/>
              </w:rPr>
              <w:t>-</w:t>
            </w:r>
            <w:r w:rsidR="00BF5E70">
              <w:rPr>
                <w:sz w:val="20"/>
              </w:rPr>
              <w:t>questions with time or plot sequenc</w:t>
            </w:r>
            <w:r>
              <w:rPr>
                <w:sz w:val="20"/>
              </w:rPr>
              <w:t>e—o</w:t>
            </w:r>
            <w:r w:rsidR="00BF5E70">
              <w:rPr>
                <w:sz w:val="20"/>
              </w:rPr>
              <w:t>rder</w:t>
            </w:r>
            <w:r>
              <w:rPr>
                <w:sz w:val="20"/>
              </w:rPr>
              <w:t>.</w:t>
            </w:r>
          </w:p>
          <w:p w14:paraId="09A2B419" w14:textId="2982BA35" w:rsidR="00932A17" w:rsidRDefault="007C375A" w:rsidP="00C61D9B">
            <w:pPr>
              <w:pStyle w:val="TableParagraph"/>
              <w:numPr>
                <w:ilvl w:val="0"/>
                <w:numId w:val="456"/>
              </w:numPr>
              <w:tabs>
                <w:tab w:val="left" w:pos="270"/>
              </w:tabs>
              <w:rPr>
                <w:sz w:val="20"/>
              </w:rPr>
            </w:pPr>
            <w:r>
              <w:rPr>
                <w:sz w:val="20"/>
              </w:rPr>
              <w:t>A</w:t>
            </w:r>
            <w:r w:rsidR="00BF5E70">
              <w:rPr>
                <w:sz w:val="20"/>
              </w:rPr>
              <w:t xml:space="preserve">ssociate </w:t>
            </w:r>
            <w:r w:rsidR="00BF5E70" w:rsidRPr="00A85380">
              <w:rPr>
                <w:i/>
                <w:iCs/>
                <w:sz w:val="20"/>
              </w:rPr>
              <w:t>what</w:t>
            </w:r>
            <w:r>
              <w:rPr>
                <w:sz w:val="20"/>
              </w:rPr>
              <w:t>-</w:t>
            </w:r>
            <w:r w:rsidR="00BF5E70">
              <w:rPr>
                <w:sz w:val="20"/>
              </w:rPr>
              <w:t>questions with</w:t>
            </w:r>
            <w:r w:rsidR="00BF5E70">
              <w:rPr>
                <w:spacing w:val="-5"/>
                <w:sz w:val="20"/>
              </w:rPr>
              <w:t xml:space="preserve"> </w:t>
            </w:r>
            <w:r w:rsidR="00BF5E70">
              <w:rPr>
                <w:sz w:val="20"/>
              </w:rPr>
              <w:t>actions/plot</w:t>
            </w:r>
            <w:r>
              <w:rPr>
                <w:sz w:val="20"/>
              </w:rPr>
              <w:t>.</w:t>
            </w:r>
          </w:p>
          <w:p w14:paraId="41E3CF4A" w14:textId="65A296D3" w:rsidR="00932A17" w:rsidRDefault="007C375A" w:rsidP="00C61D9B">
            <w:pPr>
              <w:pStyle w:val="TableParagraph"/>
              <w:numPr>
                <w:ilvl w:val="0"/>
                <w:numId w:val="456"/>
              </w:numPr>
              <w:tabs>
                <w:tab w:val="left" w:pos="270"/>
              </w:tabs>
              <w:rPr>
                <w:sz w:val="20"/>
              </w:rPr>
            </w:pPr>
            <w:r>
              <w:rPr>
                <w:sz w:val="20"/>
              </w:rPr>
              <w:t>T</w:t>
            </w:r>
            <w:r w:rsidR="00BF5E70">
              <w:rPr>
                <w:sz w:val="20"/>
              </w:rPr>
              <w:t>ake note of details as the text is shared</w:t>
            </w:r>
            <w:r>
              <w:rPr>
                <w:sz w:val="20"/>
              </w:rPr>
              <w:t xml:space="preserve">, including </w:t>
            </w:r>
            <w:r w:rsidR="00BF5E70">
              <w:rPr>
                <w:sz w:val="20"/>
              </w:rPr>
              <w:t>objects, pictures, words, symbols,</w:t>
            </w:r>
            <w:r w:rsidR="00BF5E70">
              <w:rPr>
                <w:spacing w:val="-19"/>
                <w:sz w:val="20"/>
              </w:rPr>
              <w:t xml:space="preserve"> </w:t>
            </w:r>
            <w:r w:rsidR="00BF5E70">
              <w:rPr>
                <w:sz w:val="20"/>
              </w:rPr>
              <w:t>etc</w:t>
            </w:r>
            <w:r>
              <w:rPr>
                <w:sz w:val="20"/>
              </w:rPr>
              <w:t>.</w:t>
            </w:r>
          </w:p>
          <w:p w14:paraId="5B942A2A" w14:textId="77777777" w:rsidR="00932A17" w:rsidRDefault="00BF5E70" w:rsidP="00C61D9B">
            <w:pPr>
              <w:pStyle w:val="TableParagraph"/>
              <w:numPr>
                <w:ilvl w:val="0"/>
                <w:numId w:val="456"/>
              </w:numPr>
              <w:tabs>
                <w:tab w:val="left" w:pos="270"/>
              </w:tabs>
              <w:rPr>
                <w:sz w:val="20"/>
              </w:rPr>
            </w:pPr>
            <w:r>
              <w:rPr>
                <w:sz w:val="20"/>
              </w:rPr>
              <w:t>Actively engage with shared</w:t>
            </w:r>
            <w:r>
              <w:rPr>
                <w:spacing w:val="-3"/>
                <w:sz w:val="20"/>
              </w:rPr>
              <w:t xml:space="preserve"> </w:t>
            </w:r>
            <w:r>
              <w:rPr>
                <w:sz w:val="20"/>
              </w:rPr>
              <w:t>literature.</w:t>
            </w:r>
          </w:p>
          <w:p w14:paraId="5E2276C1" w14:textId="77777777" w:rsidR="00932A17" w:rsidRDefault="00BF5E70" w:rsidP="00C61D9B">
            <w:pPr>
              <w:pStyle w:val="TableParagraph"/>
              <w:numPr>
                <w:ilvl w:val="0"/>
                <w:numId w:val="456"/>
              </w:numPr>
              <w:tabs>
                <w:tab w:val="left" w:pos="270"/>
              </w:tabs>
              <w:rPr>
                <w:sz w:val="20"/>
              </w:rPr>
            </w:pPr>
            <w:r>
              <w:rPr>
                <w:sz w:val="20"/>
              </w:rPr>
              <w:t>Actively engage with someone who is asking a</w:t>
            </w:r>
            <w:r>
              <w:rPr>
                <w:spacing w:val="-8"/>
                <w:sz w:val="20"/>
              </w:rPr>
              <w:t xml:space="preserve"> </w:t>
            </w:r>
            <w:r>
              <w:rPr>
                <w:sz w:val="20"/>
              </w:rPr>
              <w:t>question.</w:t>
            </w:r>
          </w:p>
        </w:tc>
      </w:tr>
      <w:tr w:rsidR="00932A17" w14:paraId="113C91B6" w14:textId="77777777">
        <w:trPr>
          <w:trHeight w:val="4375"/>
        </w:trPr>
        <w:tc>
          <w:tcPr>
            <w:tcW w:w="2870" w:type="dxa"/>
            <w:shd w:val="clear" w:color="auto" w:fill="DCDDDE"/>
          </w:tcPr>
          <w:p w14:paraId="151867A7" w14:textId="77777777" w:rsidR="00932A17" w:rsidRDefault="00BF5E70">
            <w:pPr>
              <w:pStyle w:val="TableParagraph"/>
              <w:spacing w:before="133" w:line="249" w:lineRule="auto"/>
              <w:ind w:left="90" w:right="158"/>
              <w:rPr>
                <w:sz w:val="20"/>
              </w:rPr>
            </w:pPr>
            <w:r>
              <w:rPr>
                <w:b/>
                <w:sz w:val="20"/>
              </w:rPr>
              <w:t xml:space="preserve">RL.2.2 </w:t>
            </w:r>
            <w:r>
              <w:rPr>
                <w:sz w:val="20"/>
              </w:rPr>
              <w:t>Analyze literary text development.</w:t>
            </w:r>
          </w:p>
          <w:p w14:paraId="644D419D" w14:textId="77777777" w:rsidR="00932A17" w:rsidRDefault="00BF5E70" w:rsidP="00C61D9B">
            <w:pPr>
              <w:pStyle w:val="TableParagraph"/>
              <w:numPr>
                <w:ilvl w:val="0"/>
                <w:numId w:val="455"/>
              </w:numPr>
              <w:tabs>
                <w:tab w:val="left" w:pos="270"/>
              </w:tabs>
              <w:spacing w:before="91" w:line="249" w:lineRule="auto"/>
              <w:ind w:right="465"/>
              <w:rPr>
                <w:sz w:val="20"/>
              </w:rPr>
            </w:pPr>
            <w:r>
              <w:rPr>
                <w:sz w:val="20"/>
              </w:rPr>
              <w:t>Determine the lesson</w:t>
            </w:r>
            <w:r>
              <w:rPr>
                <w:spacing w:val="-16"/>
                <w:sz w:val="20"/>
              </w:rPr>
              <w:t xml:space="preserve"> </w:t>
            </w:r>
            <w:r>
              <w:rPr>
                <w:sz w:val="20"/>
              </w:rPr>
              <w:t>or moral.</w:t>
            </w:r>
          </w:p>
          <w:p w14:paraId="02DB1CF9" w14:textId="77777777" w:rsidR="00932A17" w:rsidRDefault="00BF5E70" w:rsidP="00C61D9B">
            <w:pPr>
              <w:pStyle w:val="TableParagraph"/>
              <w:numPr>
                <w:ilvl w:val="0"/>
                <w:numId w:val="455"/>
              </w:numPr>
              <w:tabs>
                <w:tab w:val="left" w:pos="270"/>
              </w:tabs>
              <w:spacing w:before="42" w:line="249" w:lineRule="auto"/>
              <w:ind w:right="419"/>
              <w:rPr>
                <w:sz w:val="20"/>
              </w:rPr>
            </w:pPr>
            <w:r>
              <w:rPr>
                <w:sz w:val="20"/>
              </w:rPr>
              <w:t>Retell stories, including fables and folktales from diverse</w:t>
            </w:r>
            <w:r>
              <w:rPr>
                <w:spacing w:val="-2"/>
                <w:sz w:val="20"/>
              </w:rPr>
              <w:t xml:space="preserve"> </w:t>
            </w:r>
            <w:r>
              <w:rPr>
                <w:sz w:val="20"/>
              </w:rPr>
              <w:t>cultures.</w:t>
            </w:r>
          </w:p>
        </w:tc>
        <w:tc>
          <w:tcPr>
            <w:tcW w:w="11510" w:type="dxa"/>
          </w:tcPr>
          <w:p w14:paraId="2AF33661" w14:textId="298106AD" w:rsidR="00932A17" w:rsidRDefault="00BF5E70" w:rsidP="00C61D9B">
            <w:pPr>
              <w:pStyle w:val="TableParagraph"/>
              <w:numPr>
                <w:ilvl w:val="0"/>
                <w:numId w:val="454"/>
              </w:numPr>
              <w:tabs>
                <w:tab w:val="left" w:pos="270"/>
              </w:tabs>
              <w:spacing w:before="133"/>
              <w:rPr>
                <w:sz w:val="20"/>
              </w:rPr>
            </w:pPr>
            <w:r>
              <w:rPr>
                <w:sz w:val="20"/>
              </w:rPr>
              <w:t xml:space="preserve">Select the moral of a well-known folktale or fable from an </w:t>
            </w:r>
            <w:r>
              <w:rPr>
                <w:spacing w:val="-4"/>
                <w:sz w:val="20"/>
              </w:rPr>
              <w:t>arra</w:t>
            </w:r>
            <w:r w:rsidR="00A0085A">
              <w:rPr>
                <w:spacing w:val="-4"/>
                <w:sz w:val="20"/>
              </w:rPr>
              <w:t>y</w:t>
            </w:r>
            <w:r>
              <w:rPr>
                <w:spacing w:val="-4"/>
                <w:sz w:val="20"/>
              </w:rPr>
              <w:t xml:space="preserve"> </w:t>
            </w:r>
            <w:r>
              <w:rPr>
                <w:sz w:val="20"/>
              </w:rPr>
              <w:t>(pictures with</w:t>
            </w:r>
            <w:r>
              <w:rPr>
                <w:spacing w:val="-6"/>
                <w:sz w:val="20"/>
              </w:rPr>
              <w:t xml:space="preserve"> </w:t>
            </w:r>
            <w:r>
              <w:rPr>
                <w:sz w:val="20"/>
              </w:rPr>
              <w:t>text)</w:t>
            </w:r>
            <w:r w:rsidR="00A0085A">
              <w:rPr>
                <w:sz w:val="20"/>
              </w:rPr>
              <w:t>.</w:t>
            </w:r>
          </w:p>
          <w:p w14:paraId="4F79EA60" w14:textId="77777777" w:rsidR="00932A17" w:rsidRDefault="00BF5E70" w:rsidP="00C61D9B">
            <w:pPr>
              <w:pStyle w:val="TableParagraph"/>
              <w:numPr>
                <w:ilvl w:val="0"/>
                <w:numId w:val="454"/>
              </w:numPr>
              <w:tabs>
                <w:tab w:val="left" w:pos="270"/>
              </w:tabs>
              <w:rPr>
                <w:sz w:val="20"/>
              </w:rPr>
            </w:pPr>
            <w:r>
              <w:rPr>
                <w:sz w:val="20"/>
              </w:rPr>
              <w:t>Retell or sequence events from a familiar folktale or fable to demonstrate</w:t>
            </w:r>
            <w:r>
              <w:rPr>
                <w:spacing w:val="-9"/>
                <w:sz w:val="20"/>
              </w:rPr>
              <w:t xml:space="preserve"> </w:t>
            </w:r>
            <w:r>
              <w:rPr>
                <w:sz w:val="20"/>
              </w:rPr>
              <w:t>recall.</w:t>
            </w:r>
          </w:p>
          <w:p w14:paraId="13214C21" w14:textId="0B7C7431" w:rsidR="00932A17" w:rsidRDefault="00BF5E70" w:rsidP="00C61D9B">
            <w:pPr>
              <w:pStyle w:val="TableParagraph"/>
              <w:numPr>
                <w:ilvl w:val="0"/>
                <w:numId w:val="454"/>
              </w:numPr>
              <w:tabs>
                <w:tab w:val="left" w:pos="270"/>
              </w:tabs>
              <w:spacing w:line="249" w:lineRule="auto"/>
              <w:ind w:right="210"/>
              <w:rPr>
                <w:sz w:val="20"/>
              </w:rPr>
            </w:pPr>
            <w:r>
              <w:rPr>
                <w:sz w:val="20"/>
              </w:rPr>
              <w:t xml:space="preserve">Select two objects or pictures that represent two events from a familiar folktale or fable. </w:t>
            </w:r>
            <w:r w:rsidR="00A0085A">
              <w:rPr>
                <w:sz w:val="20"/>
              </w:rPr>
              <w:t>E</w:t>
            </w:r>
            <w:r>
              <w:rPr>
                <w:sz w:val="20"/>
              </w:rPr>
              <w:t>xplore how texts can teach lessons/morals</w:t>
            </w:r>
            <w:r w:rsidR="00A0085A">
              <w:rPr>
                <w:sz w:val="20"/>
              </w:rPr>
              <w:t>.</w:t>
            </w:r>
          </w:p>
          <w:p w14:paraId="7F724D00" w14:textId="408227DC" w:rsidR="00932A17" w:rsidRDefault="00A0085A" w:rsidP="00C61D9B">
            <w:pPr>
              <w:pStyle w:val="TableParagraph"/>
              <w:numPr>
                <w:ilvl w:val="0"/>
                <w:numId w:val="454"/>
              </w:numPr>
              <w:tabs>
                <w:tab w:val="left" w:pos="270"/>
              </w:tabs>
              <w:spacing w:before="41"/>
              <w:rPr>
                <w:sz w:val="20"/>
              </w:rPr>
            </w:pPr>
            <w:r>
              <w:rPr>
                <w:sz w:val="20"/>
              </w:rPr>
              <w:t>D</w:t>
            </w:r>
            <w:r w:rsidR="00BF5E70">
              <w:rPr>
                <w:sz w:val="20"/>
              </w:rPr>
              <w:t>efine</w:t>
            </w:r>
            <w:r w:rsidR="00BF5E70">
              <w:rPr>
                <w:spacing w:val="-6"/>
                <w:sz w:val="20"/>
              </w:rPr>
              <w:t xml:space="preserve"> </w:t>
            </w:r>
            <w:r w:rsidR="00BF5E70" w:rsidRPr="00A85380">
              <w:rPr>
                <w:i/>
                <w:iCs/>
                <w:sz w:val="20"/>
              </w:rPr>
              <w:t>moral</w:t>
            </w:r>
            <w:r>
              <w:rPr>
                <w:sz w:val="20"/>
              </w:rPr>
              <w:t>.</w:t>
            </w:r>
          </w:p>
          <w:p w14:paraId="5F00EFFC" w14:textId="5C3FF544" w:rsidR="00932A17" w:rsidRDefault="00A0085A" w:rsidP="00C61D9B">
            <w:pPr>
              <w:pStyle w:val="TableParagraph"/>
              <w:numPr>
                <w:ilvl w:val="0"/>
                <w:numId w:val="454"/>
              </w:numPr>
              <w:tabs>
                <w:tab w:val="left" w:pos="270"/>
              </w:tabs>
              <w:rPr>
                <w:sz w:val="20"/>
              </w:rPr>
            </w:pPr>
            <w:r>
              <w:rPr>
                <w:sz w:val="20"/>
              </w:rPr>
              <w:t>I</w:t>
            </w:r>
            <w:r w:rsidR="00BF5E70">
              <w:rPr>
                <w:sz w:val="20"/>
              </w:rPr>
              <w:t>dentify characteristics of folktales and fables (</w:t>
            </w:r>
            <w:r>
              <w:rPr>
                <w:sz w:val="20"/>
              </w:rPr>
              <w:t>“</w:t>
            </w:r>
            <w:r w:rsidR="00BF5E70">
              <w:rPr>
                <w:sz w:val="20"/>
              </w:rPr>
              <w:t>once upon a time…,</w:t>
            </w:r>
            <w:r>
              <w:rPr>
                <w:sz w:val="20"/>
              </w:rPr>
              <w:t>”</w:t>
            </w:r>
            <w:r w:rsidR="00BF5E70">
              <w:rPr>
                <w:sz w:val="20"/>
              </w:rPr>
              <w:t xml:space="preserve"> talking animals, long ago, magic, good vs. evil,</w:t>
            </w:r>
            <w:r w:rsidR="00BF5E70">
              <w:rPr>
                <w:spacing w:val="-36"/>
                <w:sz w:val="20"/>
              </w:rPr>
              <w:t xml:space="preserve"> </w:t>
            </w:r>
            <w:r w:rsidR="00BF5E70">
              <w:rPr>
                <w:sz w:val="20"/>
              </w:rPr>
              <w:t>etc.)</w:t>
            </w:r>
            <w:r>
              <w:rPr>
                <w:sz w:val="20"/>
              </w:rPr>
              <w:t>.</w:t>
            </w:r>
          </w:p>
          <w:p w14:paraId="42038178" w14:textId="1CB12372" w:rsidR="00932A17" w:rsidRDefault="00A0085A" w:rsidP="00C61D9B">
            <w:pPr>
              <w:pStyle w:val="TableParagraph"/>
              <w:numPr>
                <w:ilvl w:val="0"/>
                <w:numId w:val="454"/>
              </w:numPr>
              <w:tabs>
                <w:tab w:val="left" w:pos="270"/>
              </w:tabs>
              <w:rPr>
                <w:sz w:val="20"/>
              </w:rPr>
            </w:pPr>
            <w:r>
              <w:rPr>
                <w:sz w:val="20"/>
              </w:rPr>
              <w:t>A</w:t>
            </w:r>
            <w:r w:rsidR="00BF5E70">
              <w:rPr>
                <w:sz w:val="20"/>
              </w:rPr>
              <w:t xml:space="preserve">lign morals with social situations, </w:t>
            </w:r>
            <w:r w:rsidR="00BF5E70">
              <w:rPr>
                <w:spacing w:val="-3"/>
                <w:sz w:val="20"/>
              </w:rPr>
              <w:t xml:space="preserve">safety, </w:t>
            </w:r>
            <w:r w:rsidR="00BF5E70">
              <w:rPr>
                <w:sz w:val="20"/>
              </w:rPr>
              <w:t>life</w:t>
            </w:r>
            <w:r w:rsidR="00BF5E70">
              <w:rPr>
                <w:spacing w:val="-1"/>
                <w:sz w:val="20"/>
              </w:rPr>
              <w:t xml:space="preserve"> </w:t>
            </w:r>
            <w:r w:rsidR="00BF5E70">
              <w:rPr>
                <w:sz w:val="20"/>
              </w:rPr>
              <w:t>skills</w:t>
            </w:r>
            <w:r>
              <w:rPr>
                <w:sz w:val="20"/>
              </w:rPr>
              <w:t>.</w:t>
            </w:r>
          </w:p>
          <w:p w14:paraId="1B8ABA27" w14:textId="52A99BEA" w:rsidR="00932A17" w:rsidRDefault="00A0085A" w:rsidP="00C61D9B">
            <w:pPr>
              <w:pStyle w:val="TableParagraph"/>
              <w:numPr>
                <w:ilvl w:val="0"/>
                <w:numId w:val="454"/>
              </w:numPr>
              <w:tabs>
                <w:tab w:val="left" w:pos="270"/>
              </w:tabs>
              <w:rPr>
                <w:sz w:val="20"/>
              </w:rPr>
            </w:pPr>
            <w:r>
              <w:rPr>
                <w:sz w:val="20"/>
              </w:rPr>
              <w:t>E</w:t>
            </w:r>
            <w:r w:rsidR="00BF5E70">
              <w:rPr>
                <w:sz w:val="20"/>
              </w:rPr>
              <w:t>xplore diverse</w:t>
            </w:r>
            <w:r w:rsidR="00BF5E70">
              <w:rPr>
                <w:spacing w:val="-3"/>
                <w:sz w:val="20"/>
              </w:rPr>
              <w:t xml:space="preserve"> </w:t>
            </w:r>
            <w:r w:rsidR="00BF5E70">
              <w:rPr>
                <w:sz w:val="20"/>
              </w:rPr>
              <w:t>cultures</w:t>
            </w:r>
            <w:r>
              <w:rPr>
                <w:sz w:val="20"/>
              </w:rPr>
              <w:t>.</w:t>
            </w:r>
          </w:p>
          <w:p w14:paraId="341430AD" w14:textId="4FCF2F22" w:rsidR="00932A17" w:rsidRDefault="00A0085A" w:rsidP="00C61D9B">
            <w:pPr>
              <w:pStyle w:val="TableParagraph"/>
              <w:numPr>
                <w:ilvl w:val="0"/>
                <w:numId w:val="454"/>
              </w:numPr>
              <w:tabs>
                <w:tab w:val="left" w:pos="270"/>
              </w:tabs>
              <w:rPr>
                <w:sz w:val="20"/>
              </w:rPr>
            </w:pPr>
            <w:r>
              <w:rPr>
                <w:sz w:val="20"/>
              </w:rPr>
              <w:t>E</w:t>
            </w:r>
            <w:r w:rsidR="00BF5E70">
              <w:rPr>
                <w:sz w:val="20"/>
              </w:rPr>
              <w:t>xplore the culture of origin for folktales and</w:t>
            </w:r>
            <w:r w:rsidR="00BF5E70">
              <w:rPr>
                <w:spacing w:val="-5"/>
                <w:sz w:val="20"/>
              </w:rPr>
              <w:t xml:space="preserve"> </w:t>
            </w:r>
            <w:r w:rsidR="00BF5E70">
              <w:rPr>
                <w:sz w:val="20"/>
              </w:rPr>
              <w:t>fables</w:t>
            </w:r>
            <w:r>
              <w:rPr>
                <w:sz w:val="20"/>
              </w:rPr>
              <w:t>.</w:t>
            </w:r>
          </w:p>
          <w:p w14:paraId="059C33C5" w14:textId="5A4FFDFF" w:rsidR="00932A17" w:rsidRDefault="00A0085A" w:rsidP="00C61D9B">
            <w:pPr>
              <w:pStyle w:val="TableParagraph"/>
              <w:numPr>
                <w:ilvl w:val="0"/>
                <w:numId w:val="454"/>
              </w:numPr>
              <w:tabs>
                <w:tab w:val="left" w:pos="270"/>
              </w:tabs>
              <w:rPr>
                <w:sz w:val="20"/>
              </w:rPr>
            </w:pPr>
            <w:r>
              <w:rPr>
                <w:sz w:val="20"/>
              </w:rPr>
              <w:t>E</w:t>
            </w:r>
            <w:r w:rsidR="00BF5E70">
              <w:rPr>
                <w:sz w:val="20"/>
              </w:rPr>
              <w:t>xplore common threads between morals and</w:t>
            </w:r>
            <w:r w:rsidR="00BF5E70">
              <w:rPr>
                <w:spacing w:val="-5"/>
                <w:sz w:val="20"/>
              </w:rPr>
              <w:t xml:space="preserve"> </w:t>
            </w:r>
            <w:r w:rsidR="00BF5E70">
              <w:rPr>
                <w:sz w:val="20"/>
              </w:rPr>
              <w:t>rules</w:t>
            </w:r>
            <w:r>
              <w:rPr>
                <w:sz w:val="20"/>
              </w:rPr>
              <w:t>.</w:t>
            </w:r>
          </w:p>
          <w:p w14:paraId="547AB4A7" w14:textId="49D006E3" w:rsidR="00932A17" w:rsidRDefault="00A0085A" w:rsidP="00C61D9B">
            <w:pPr>
              <w:pStyle w:val="TableParagraph"/>
              <w:numPr>
                <w:ilvl w:val="0"/>
                <w:numId w:val="454"/>
              </w:numPr>
              <w:tabs>
                <w:tab w:val="left" w:pos="270"/>
              </w:tabs>
              <w:spacing w:before="51"/>
              <w:rPr>
                <w:sz w:val="20"/>
              </w:rPr>
            </w:pPr>
            <w:r>
              <w:rPr>
                <w:sz w:val="20"/>
              </w:rPr>
              <w:t>D</w:t>
            </w:r>
            <w:r w:rsidR="00BF5E70">
              <w:rPr>
                <w:sz w:val="20"/>
              </w:rPr>
              <w:t>efine</w:t>
            </w:r>
            <w:r w:rsidR="00BF5E70">
              <w:rPr>
                <w:spacing w:val="-2"/>
                <w:sz w:val="20"/>
              </w:rPr>
              <w:t xml:space="preserve"> </w:t>
            </w:r>
            <w:r w:rsidR="00BF5E70" w:rsidRPr="00A85380">
              <w:rPr>
                <w:i/>
                <w:iCs/>
                <w:sz w:val="20"/>
              </w:rPr>
              <w:t>retell</w:t>
            </w:r>
            <w:r>
              <w:rPr>
                <w:sz w:val="20"/>
              </w:rPr>
              <w:t>.</w:t>
            </w:r>
          </w:p>
          <w:p w14:paraId="02714B54" w14:textId="4CA517D8" w:rsidR="00932A17" w:rsidRDefault="00A0085A" w:rsidP="00C61D9B">
            <w:pPr>
              <w:pStyle w:val="TableParagraph"/>
              <w:numPr>
                <w:ilvl w:val="0"/>
                <w:numId w:val="454"/>
              </w:numPr>
              <w:tabs>
                <w:tab w:val="left" w:pos="270"/>
              </w:tabs>
              <w:rPr>
                <w:sz w:val="20"/>
              </w:rPr>
            </w:pPr>
            <w:r>
              <w:rPr>
                <w:sz w:val="20"/>
              </w:rPr>
              <w:t>R</w:t>
            </w:r>
            <w:r w:rsidR="00BF5E70">
              <w:rPr>
                <w:sz w:val="20"/>
              </w:rPr>
              <w:t>etell events from personal</w:t>
            </w:r>
            <w:r w:rsidR="00BF5E70">
              <w:rPr>
                <w:spacing w:val="-3"/>
                <w:sz w:val="20"/>
              </w:rPr>
              <w:t xml:space="preserve"> </w:t>
            </w:r>
            <w:r w:rsidR="00BF5E70">
              <w:rPr>
                <w:sz w:val="20"/>
              </w:rPr>
              <w:t>experience</w:t>
            </w:r>
            <w:r>
              <w:rPr>
                <w:sz w:val="20"/>
              </w:rPr>
              <w:t>.</w:t>
            </w:r>
          </w:p>
          <w:p w14:paraId="4F639521" w14:textId="74908A17" w:rsidR="00932A17" w:rsidRDefault="00A0085A" w:rsidP="00C61D9B">
            <w:pPr>
              <w:pStyle w:val="TableParagraph"/>
              <w:numPr>
                <w:ilvl w:val="0"/>
                <w:numId w:val="454"/>
              </w:numPr>
              <w:tabs>
                <w:tab w:val="left" w:pos="270"/>
              </w:tabs>
              <w:rPr>
                <w:sz w:val="20"/>
              </w:rPr>
            </w:pPr>
            <w:r>
              <w:rPr>
                <w:sz w:val="20"/>
              </w:rPr>
              <w:t>R</w:t>
            </w:r>
            <w:r w:rsidR="00BF5E70">
              <w:rPr>
                <w:sz w:val="20"/>
              </w:rPr>
              <w:t>etell events told by</w:t>
            </w:r>
            <w:r w:rsidR="00BF5E70">
              <w:rPr>
                <w:spacing w:val="-3"/>
                <w:sz w:val="20"/>
              </w:rPr>
              <w:t xml:space="preserve"> </w:t>
            </w:r>
            <w:r w:rsidR="00BF5E70">
              <w:rPr>
                <w:sz w:val="20"/>
              </w:rPr>
              <w:t>others</w:t>
            </w:r>
            <w:r>
              <w:rPr>
                <w:sz w:val="20"/>
              </w:rPr>
              <w:t>.</w:t>
            </w:r>
          </w:p>
          <w:p w14:paraId="3A5CF4FF" w14:textId="680E7F47" w:rsidR="00932A17" w:rsidRDefault="00A0085A" w:rsidP="00C61D9B">
            <w:pPr>
              <w:pStyle w:val="TableParagraph"/>
              <w:numPr>
                <w:ilvl w:val="0"/>
                <w:numId w:val="454"/>
              </w:numPr>
              <w:tabs>
                <w:tab w:val="left" w:pos="270"/>
              </w:tabs>
              <w:rPr>
                <w:sz w:val="20"/>
              </w:rPr>
            </w:pPr>
            <w:r>
              <w:rPr>
                <w:sz w:val="20"/>
              </w:rPr>
              <w:t>R</w:t>
            </w:r>
            <w:r w:rsidR="00BF5E70">
              <w:rPr>
                <w:sz w:val="20"/>
              </w:rPr>
              <w:t>etell events from</w:t>
            </w:r>
            <w:r w:rsidR="00BF5E70">
              <w:rPr>
                <w:spacing w:val="-2"/>
                <w:sz w:val="20"/>
              </w:rPr>
              <w:t xml:space="preserve"> </w:t>
            </w:r>
            <w:r w:rsidR="00BF5E70">
              <w:rPr>
                <w:sz w:val="20"/>
              </w:rPr>
              <w:t>text</w:t>
            </w:r>
            <w:r>
              <w:rPr>
                <w:sz w:val="20"/>
              </w:rPr>
              <w:t>.</w:t>
            </w:r>
          </w:p>
          <w:p w14:paraId="1B2FBB99" w14:textId="77777777" w:rsidR="00932A17" w:rsidRDefault="00BF5E70" w:rsidP="00C61D9B">
            <w:pPr>
              <w:pStyle w:val="TableParagraph"/>
              <w:numPr>
                <w:ilvl w:val="0"/>
                <w:numId w:val="454"/>
              </w:numPr>
              <w:tabs>
                <w:tab w:val="left" w:pos="270"/>
              </w:tabs>
              <w:rPr>
                <w:sz w:val="20"/>
              </w:rPr>
            </w:pPr>
            <w:r>
              <w:rPr>
                <w:sz w:val="20"/>
              </w:rPr>
              <w:t>Actively engage in shared folktales or</w:t>
            </w:r>
            <w:r>
              <w:rPr>
                <w:spacing w:val="-4"/>
                <w:sz w:val="20"/>
              </w:rPr>
              <w:t xml:space="preserve"> </w:t>
            </w:r>
            <w:r>
              <w:rPr>
                <w:sz w:val="20"/>
              </w:rPr>
              <w:t>fables.</w:t>
            </w:r>
          </w:p>
        </w:tc>
      </w:tr>
    </w:tbl>
    <w:p w14:paraId="5BAE9E46" w14:textId="77777777" w:rsidR="00932A17" w:rsidRDefault="00932A17">
      <w:pPr>
        <w:rPr>
          <w:sz w:val="20"/>
        </w:rPr>
        <w:sectPr w:rsidR="00932A17">
          <w:pgSz w:w="15840" w:h="12240" w:orient="landscape"/>
          <w:pgMar w:top="0" w:right="0" w:bottom="720" w:left="0" w:header="0" w:footer="520" w:gutter="0"/>
          <w:cols w:space="720"/>
        </w:sectPr>
      </w:pPr>
    </w:p>
    <w:p w14:paraId="54FAD53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208" behindDoc="0" locked="0" layoutInCell="1" allowOverlap="1" wp14:anchorId="7D1BF20A" wp14:editId="03343ECE">
                <wp:simplePos x="0" y="0"/>
                <wp:positionH relativeFrom="page">
                  <wp:posOffset>6350</wp:posOffset>
                </wp:positionH>
                <wp:positionV relativeFrom="page">
                  <wp:posOffset>6350</wp:posOffset>
                </wp:positionV>
                <wp:extent cx="10052050" cy="685800"/>
                <wp:effectExtent l="0" t="0" r="0" b="0"/>
                <wp:wrapNone/>
                <wp:docPr id="1178" name="Group 2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79" name="Rectangle 24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Text Box 240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564C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81" name="Text Box 240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CC2D6" w14:textId="77777777" w:rsidR="00742030" w:rsidRDefault="00742030">
                              <w:pPr>
                                <w:spacing w:line="201" w:lineRule="exact"/>
                                <w:rPr>
                                  <w:b/>
                                  <w:sz w:val="18"/>
                                </w:rPr>
                              </w:pPr>
                              <w:r>
                                <w:rPr>
                                  <w:b/>
                                  <w:color w:val="FFFFFF"/>
                                  <w:sz w:val="18"/>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BF20A" id="Group 2403" o:spid="_x0000_s1246" style="position:absolute;margin-left:.5pt;margin-top:.5pt;width:791.5pt;height:54pt;z-index:62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rnYrQMAAGcOAAAOAAAAZHJzL2Uyb0RvYy54bWzsV12PnDYUfa/U/4B4Z8EszABaNsrODKtK&#13;&#10;mzbKxw/wgPlQwaa2Z5lN1P/ea5thmEnabLJJpErLA9hcc3197j3H5urFvmute8JFw2hqowvPtgjN&#13;&#10;WdHQKrXfv8ucyLaExLTALaMktR+IsF9c//rL1dAnxGc1awvCLXBCRTL0qV1L2SeuK/KadFhcsJ5Q&#13;&#10;MJaMd1hCl1duwfEA3rvW9T1v4Q6MFz1nOREC3q6N0b7W/suS5PKPshREWm1qQ2xS37m+b9Xdvb7C&#13;&#10;ScVxXzf5GAb+hig63FCYdHK1xhJbO9584qprcs4EK+VFzjqXlWWTE70GWA3yzlZzy9mu12upkqHq&#13;&#10;J5gA2jOcvtlt/vv9a241BeQOLSFXFHeQJT2x5QfepQJo6KsExt3y/m3/mptVQvOO5X8KMLvndtWv&#13;&#10;zGBrO7xiBXjEO8k0QPuSd8oFLN3a6zw8THkge2nl8BJ5Xuh7IeQrB+MiCiNvzFReQzrVdwiMYIOH&#13;&#10;zmBebw7fhtHl+CHyIm12cWJm1ZGOkallQcmJI6riaai+rXFPdLKEQuuIanxA9Q1UI6ZVSxSygUFW&#13;&#10;jz3AKuaYziwqUgHQfxHNM1QmPP8DE5z0XMhbwjpLNVKbQ5Q6U/j+TkiV3+MQlTjB2qbImrbVHV5t&#13;&#10;Vy237jHwK9ssbybET4a1VA2mTH1mPJo3ECDMoWwqVM2XjzECdG782MkW0dIJsiB04qUXOR6Kb+KF&#13;&#10;F8TBOvtbBYiCpG6KgtC7hpIDd1HwuCyOKmJYp9lrDakdh36o134SvZgv0tOXSh7gcjKsayRIWdt0&#13;&#10;qQ31CpcpzZrgYkMLXaYSN61pu6fha2+AweGpUYFyNXk3tbplxQPUAGeQJKhwEF1o1Ix/sK0BBCy1&#13;&#10;xV87zIlttb9RqOUYBQEMk7oThEsfOnxu2c4tmObgKrWlbZnmShqV3PW8qWqYCWlgKHsJTC4bXRgq&#13;&#10;PhMVxD3S6afxCiptVKt3qnhu2F7RKjyjlSX3YDlE/2SCaRRBd4LQN9lVUyvJWoSxb+TK97RpEp0j&#13;&#10;ex5JsIkmOPkq3njxJtpEgRP4i40TeOu18zJbBc4iQ8twfblerdbolDeKjU/njZaBf9eETF2f0mVW&#13;&#10;/0ZLAC9d/89SoITlC1Ig99v9uGlrlTkS8dHyMEnDJAvQMJIAjf+hHKDPycHix8oBCmIE2/vnBMH3&#13;&#10;ISB1fHnWg/n2qeXgWQ/M5vHdjgYzPUCHiv/K48JP0wN9CIe/GX3UGf+81O/SvK+PE8f/w+t/AA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uLq52K0DAABnDgAADgAAAAAAAAAAAAAAAAAuAgAAZHJzL2Uyb0RvYy54bWxQ&#13;&#10;SwECLQAUAAYACAAAACEAn3aJ9eAAAAANAQAADwAAAAAAAAAAAAAAAAAHBgAAZHJzL2Rvd25yZXYu&#13;&#10;eG1sUEsFBgAAAAAEAAQA8wAAABQHAAAAAA==&#13;&#10;">
                <v:rect id="Rectangle 2404" o:spid="_x0000_s12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h8iyQAAAOIAAAAPAAAAZHJzL2Rvd25yZXYueG1sRI9Ni8Iw&#13;&#10;EIbvwv6HMII3TRV1d6tRxA9YPAjWFT0OzdiWbSaliVr//UYQvAwzvLzP8EznjSnFjWpXWFbQ70Ug&#13;&#10;iFOrC84U/B423S8QziNrLC2Tggc5mM8+WlOMtb3znm6Jz0SAsItRQe59FUvp0pwMup6tiEN2sbVB&#13;&#10;H846k7rGe4CbUg6iaCwNFhw+5FjRMqf0L7kaBbvH2lx4VCSH8YnOw+q4OS+2R6U67WY1CWMxAeGp&#13;&#10;8e/GC/Gjg0P/8xueSmEFOfsHAAD//wMAUEsBAi0AFAAGAAgAAAAhANvh9svuAAAAhQEAABMAAAAA&#13;&#10;AAAAAAAAAAAAAAAAAFtDb250ZW50X1R5cGVzXS54bWxQSwECLQAUAAYACAAAACEAWvQsW78AAAAV&#13;&#10;AQAACwAAAAAAAAAAAAAAAAAfAQAAX3JlbHMvLnJlbHNQSwECLQAUAAYACAAAACEAYeIfIskAAADi&#13;&#10;AAAADwAAAAAAAAAAAAAAAAAHAgAAZHJzL2Rvd25yZXYueG1sUEsFBgAAAAADAAMAtwAAAP0CAAAA&#13;&#10;AA==&#13;&#10;" fillcolor="#fe7b80" stroked="f">
                  <v:path arrowok="t"/>
                </v:rect>
                <v:shape id="Text Box 2405" o:spid="_x0000_s12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bScyAAAAOIAAAAPAAAAZHJzL2Rvd25yZXYueG1sRI/BSgMx&#13;&#10;EIbvgu8QRvBmsy2oZdu0lJaiIB7aKngcNuNm6WayJHGbvr1zELwM/zDM9/Mt18X3aqSYusAGppMK&#13;&#10;FHETbMetgY/T/mEOKmVki31gMnClBOvV7c0SaxsufKDxmFslEE41GnA5D7XWqXHkMU3CQCy37xA9&#13;&#10;Zlljq23Ei8B9r2dV9aQ9diwNDgfaOmrOxx9v4HM77N/Kl8P38dG+7GbPh2tsijH3d2W3kLFZgMpU&#13;&#10;8v/HH+LVisN0LhKiJBH06hcAAP//AwBQSwECLQAUAAYACAAAACEA2+H2y+4AAACFAQAAEwAAAAAA&#13;&#10;AAAAAAAAAAAAAAAAW0NvbnRlbnRfVHlwZXNdLnhtbFBLAQItABQABgAIAAAAIQBa9CxbvwAAABUB&#13;&#10;AAALAAAAAAAAAAAAAAAAAB8BAABfcmVscy8ucmVsc1BLAQItABQABgAIAAAAIQAe0bScyAAAAOIA&#13;&#10;AAAPAAAAAAAAAAAAAAAAAAcCAABkcnMvZG93bnJldi54bWxQSwUGAAAAAAMAAwC3AAAA/AIAAAAA&#13;&#10;" filled="f" stroked="f">
                  <v:path arrowok="t"/>
                  <v:textbox inset="0,0,0,0">
                    <w:txbxContent>
                      <w:p w14:paraId="2BB564C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406" o:spid="_x0000_s12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nREHyQAAAOIAAAAPAAAAZHJzL2Rvd25yZXYueG1sRI/BagIx&#13;&#10;EIbvhb5DmIK3ml3BVlajFEUUxIO2hR6HzXSzdDNZknSNb28KQi/DDD//N3yLVbKdGMiH1rGCclyA&#13;&#10;IK6dbrlR8PG+fZ6BCBFZY+eYFFwpwGr5+LDASrsLn2g4x0ZkCIcKFZgY+0rKUBuyGMauJ87Zt/MW&#13;&#10;Yz59I7XHS4bbTk6K4kVabDl/MNjT2lD9c/61Cj7X/faQvgweh6nebSavp6uvk1Kjp7SZ5/E2BxEp&#13;&#10;xf/GHbHX2aGclfCnlFeQyxsAAAD//wMAUEsBAi0AFAAGAAgAAAAhANvh9svuAAAAhQEAABMAAAAA&#13;&#10;AAAAAAAAAAAAAAAAAFtDb250ZW50X1R5cGVzXS54bWxQSwECLQAUAAYACAAAACEAWvQsW78AAAAV&#13;&#10;AQAACwAAAAAAAAAAAAAAAAAfAQAAX3JlbHMvLnJlbHNQSwECLQAUAAYACAAAACEAcZ0RB8kAAADi&#13;&#10;AAAADwAAAAAAAAAAAAAAAAAHAgAAZHJzL2Rvd25yZXYueG1sUEsFBgAAAAADAAMAtwAAAP0CAAAA&#13;&#10;AA==&#13;&#10;" filled="f" stroked="f">
                  <v:path arrowok="t"/>
                  <v:textbox inset="0,0,0,0">
                    <w:txbxContent>
                      <w:p w14:paraId="7E4CC2D6" w14:textId="77777777" w:rsidR="00742030" w:rsidRDefault="00742030">
                        <w:pPr>
                          <w:spacing w:line="201" w:lineRule="exact"/>
                          <w:rPr>
                            <w:b/>
                            <w:sz w:val="18"/>
                          </w:rPr>
                        </w:pPr>
                        <w:r>
                          <w:rPr>
                            <w:b/>
                            <w:color w:val="FFFFFF"/>
                            <w:sz w:val="18"/>
                          </w:rPr>
                          <w:t>57</w:t>
                        </w:r>
                      </w:p>
                    </w:txbxContent>
                  </v:textbox>
                </v:shape>
                <w10:wrap anchorx="page" anchory="page"/>
              </v:group>
            </w:pict>
          </mc:Fallback>
        </mc:AlternateContent>
      </w:r>
    </w:p>
    <w:p w14:paraId="35D3A85B" w14:textId="77777777" w:rsidR="00932A17" w:rsidRDefault="00932A17">
      <w:pPr>
        <w:pStyle w:val="BodyText"/>
        <w:rPr>
          <w:rFonts w:ascii="Times New Roman"/>
          <w:sz w:val="20"/>
        </w:rPr>
      </w:pPr>
    </w:p>
    <w:p w14:paraId="13EE7611" w14:textId="77777777" w:rsidR="00932A17" w:rsidRDefault="00932A17">
      <w:pPr>
        <w:pStyle w:val="BodyText"/>
        <w:rPr>
          <w:rFonts w:ascii="Times New Roman"/>
          <w:sz w:val="20"/>
        </w:rPr>
      </w:pPr>
    </w:p>
    <w:p w14:paraId="3E3416D5" w14:textId="77777777" w:rsidR="00932A17" w:rsidRDefault="00932A17">
      <w:pPr>
        <w:pStyle w:val="BodyText"/>
        <w:rPr>
          <w:rFonts w:ascii="Times New Roman"/>
          <w:sz w:val="20"/>
        </w:rPr>
      </w:pPr>
    </w:p>
    <w:p w14:paraId="6F5CCD1B" w14:textId="77777777" w:rsidR="00932A17" w:rsidRDefault="00932A17">
      <w:pPr>
        <w:pStyle w:val="BodyText"/>
        <w:rPr>
          <w:rFonts w:ascii="Times New Roman"/>
          <w:sz w:val="20"/>
        </w:rPr>
      </w:pPr>
    </w:p>
    <w:p w14:paraId="56357BF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58FCEFE7" w14:textId="77777777">
        <w:trPr>
          <w:trHeight w:val="931"/>
        </w:trPr>
        <w:tc>
          <w:tcPr>
            <w:tcW w:w="2870" w:type="dxa"/>
            <w:shd w:val="clear" w:color="auto" w:fill="8CA5D5"/>
          </w:tcPr>
          <w:p w14:paraId="5CE0C58F"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607E634" w14:textId="77777777" w:rsidR="00932A17" w:rsidRDefault="00BF5E70">
            <w:pPr>
              <w:pStyle w:val="TableParagraph"/>
              <w:spacing w:before="116"/>
              <w:ind w:left="3847" w:right="3837"/>
              <w:jc w:val="center"/>
              <w:rPr>
                <w:b/>
                <w:sz w:val="28"/>
              </w:rPr>
            </w:pPr>
            <w:r>
              <w:rPr>
                <w:b/>
                <w:sz w:val="28"/>
              </w:rPr>
              <w:t>Learning Progression</w:t>
            </w:r>
          </w:p>
          <w:p w14:paraId="681717E7"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59F243B8" w14:textId="77777777">
        <w:trPr>
          <w:trHeight w:val="1335"/>
        </w:trPr>
        <w:tc>
          <w:tcPr>
            <w:tcW w:w="2870" w:type="dxa"/>
            <w:shd w:val="clear" w:color="auto" w:fill="DCDDDE"/>
          </w:tcPr>
          <w:p w14:paraId="7A8C5BD6" w14:textId="77777777" w:rsidR="00932A17" w:rsidRDefault="00BF5E70">
            <w:pPr>
              <w:pStyle w:val="TableParagraph"/>
              <w:spacing w:before="133" w:line="249" w:lineRule="auto"/>
              <w:ind w:left="90" w:right="233"/>
              <w:rPr>
                <w:sz w:val="20"/>
              </w:rPr>
            </w:pPr>
            <w:r>
              <w:rPr>
                <w:b/>
                <w:sz w:val="20"/>
              </w:rPr>
              <w:t xml:space="preserve">RL.2.3 </w:t>
            </w:r>
            <w:r>
              <w:rPr>
                <w:sz w:val="20"/>
              </w:rPr>
              <w:t>Describe how characters in a story respond to major events and challenges.</w:t>
            </w:r>
          </w:p>
        </w:tc>
        <w:tc>
          <w:tcPr>
            <w:tcW w:w="11510" w:type="dxa"/>
          </w:tcPr>
          <w:p w14:paraId="75AC28A9" w14:textId="77777777" w:rsidR="00932A17" w:rsidRDefault="00BF5E70" w:rsidP="00C61D9B">
            <w:pPr>
              <w:pStyle w:val="TableParagraph"/>
              <w:numPr>
                <w:ilvl w:val="0"/>
                <w:numId w:val="453"/>
              </w:numPr>
              <w:tabs>
                <w:tab w:val="left" w:pos="270"/>
              </w:tabs>
              <w:spacing w:before="133"/>
              <w:rPr>
                <w:sz w:val="20"/>
              </w:rPr>
            </w:pPr>
            <w:r>
              <w:rPr>
                <w:sz w:val="20"/>
              </w:rPr>
              <w:t xml:space="preserve">Describe characters and how they change in a story (e.g., sad to </w:t>
            </w:r>
            <w:r>
              <w:rPr>
                <w:spacing w:val="-4"/>
                <w:sz w:val="20"/>
              </w:rPr>
              <w:t xml:space="preserve">happy, </w:t>
            </w:r>
            <w:r>
              <w:rPr>
                <w:sz w:val="20"/>
              </w:rPr>
              <w:t>short to</w:t>
            </w:r>
            <w:r>
              <w:rPr>
                <w:spacing w:val="-4"/>
                <w:sz w:val="20"/>
              </w:rPr>
              <w:t xml:space="preserve"> </w:t>
            </w:r>
            <w:r>
              <w:rPr>
                <w:sz w:val="20"/>
              </w:rPr>
              <w:t>tall).</w:t>
            </w:r>
          </w:p>
          <w:p w14:paraId="68A0C86A" w14:textId="77777777" w:rsidR="00932A17" w:rsidRDefault="00BF5E70" w:rsidP="00C61D9B">
            <w:pPr>
              <w:pStyle w:val="TableParagraph"/>
              <w:numPr>
                <w:ilvl w:val="0"/>
                <w:numId w:val="453"/>
              </w:numPr>
              <w:tabs>
                <w:tab w:val="left" w:pos="270"/>
              </w:tabs>
              <w:rPr>
                <w:sz w:val="20"/>
              </w:rPr>
            </w:pPr>
            <w:r>
              <w:rPr>
                <w:sz w:val="20"/>
              </w:rPr>
              <w:t>Match character with an event or challenge from the</w:t>
            </w:r>
            <w:r>
              <w:rPr>
                <w:spacing w:val="-5"/>
                <w:sz w:val="20"/>
              </w:rPr>
              <w:t xml:space="preserve"> </w:t>
            </w:r>
            <w:r>
              <w:rPr>
                <w:spacing w:val="-3"/>
                <w:sz w:val="20"/>
              </w:rPr>
              <w:t>story.</w:t>
            </w:r>
          </w:p>
          <w:p w14:paraId="7B356F6F" w14:textId="0F35A86E" w:rsidR="00932A17" w:rsidRDefault="00BF5E70" w:rsidP="00C61D9B">
            <w:pPr>
              <w:pStyle w:val="TableParagraph"/>
              <w:numPr>
                <w:ilvl w:val="0"/>
                <w:numId w:val="453"/>
              </w:numPr>
              <w:tabs>
                <w:tab w:val="left" w:pos="270"/>
              </w:tabs>
              <w:rPr>
                <w:sz w:val="20"/>
              </w:rPr>
            </w:pPr>
            <w:r>
              <w:rPr>
                <w:sz w:val="20"/>
              </w:rPr>
              <w:t>Select characters in a given</w:t>
            </w:r>
            <w:r>
              <w:rPr>
                <w:spacing w:val="-4"/>
                <w:sz w:val="20"/>
              </w:rPr>
              <w:t xml:space="preserve"> </w:t>
            </w:r>
            <w:r>
              <w:rPr>
                <w:spacing w:val="-3"/>
                <w:sz w:val="20"/>
              </w:rPr>
              <w:t>story.</w:t>
            </w:r>
          </w:p>
          <w:p w14:paraId="4C00E8DD" w14:textId="77777777" w:rsidR="00932A17" w:rsidRDefault="00BF5E70" w:rsidP="00C61D9B">
            <w:pPr>
              <w:pStyle w:val="TableParagraph"/>
              <w:numPr>
                <w:ilvl w:val="0"/>
                <w:numId w:val="453"/>
              </w:numPr>
              <w:tabs>
                <w:tab w:val="left" w:pos="270"/>
              </w:tabs>
              <w:rPr>
                <w:sz w:val="20"/>
              </w:rPr>
            </w:pPr>
            <w:r>
              <w:rPr>
                <w:sz w:val="20"/>
              </w:rPr>
              <w:t>Actively engage during the sharing of any</w:t>
            </w:r>
            <w:r>
              <w:rPr>
                <w:spacing w:val="-5"/>
                <w:sz w:val="20"/>
              </w:rPr>
              <w:t xml:space="preserve"> </w:t>
            </w:r>
            <w:r>
              <w:rPr>
                <w:spacing w:val="-3"/>
                <w:sz w:val="20"/>
              </w:rPr>
              <w:t>story.</w:t>
            </w:r>
          </w:p>
        </w:tc>
      </w:tr>
      <w:tr w:rsidR="00932A17" w14:paraId="3CC4854B" w14:textId="77777777">
        <w:trPr>
          <w:trHeight w:val="3295"/>
        </w:trPr>
        <w:tc>
          <w:tcPr>
            <w:tcW w:w="2870" w:type="dxa"/>
            <w:shd w:val="clear" w:color="auto" w:fill="DCDDDE"/>
          </w:tcPr>
          <w:p w14:paraId="3E1CD717" w14:textId="77777777" w:rsidR="00932A17" w:rsidRDefault="00BF5E70">
            <w:pPr>
              <w:pStyle w:val="TableParagraph"/>
              <w:spacing w:before="133"/>
              <w:ind w:left="90"/>
              <w:rPr>
                <w:b/>
                <w:sz w:val="20"/>
              </w:rPr>
            </w:pPr>
            <w:r>
              <w:rPr>
                <w:b/>
                <w:sz w:val="20"/>
              </w:rPr>
              <w:t>Craft and Structure</w:t>
            </w:r>
          </w:p>
          <w:p w14:paraId="737460BF" w14:textId="77777777" w:rsidR="00932A17" w:rsidRDefault="00BF5E70">
            <w:pPr>
              <w:pStyle w:val="TableParagraph"/>
              <w:spacing w:before="100" w:line="249" w:lineRule="auto"/>
              <w:ind w:left="90"/>
              <w:rPr>
                <w:sz w:val="20"/>
              </w:rPr>
            </w:pPr>
            <w:r>
              <w:rPr>
                <w:b/>
                <w:sz w:val="20"/>
              </w:rPr>
              <w:t xml:space="preserve">RL.2.4 </w:t>
            </w:r>
            <w:r>
              <w:rPr>
                <w:sz w:val="20"/>
              </w:rPr>
              <w:t>Describe how words and phrases (e.g., regular beats, alliteration, rhymes, repeated lines) supply rhythm and meaning in a story, poem, or song.</w:t>
            </w:r>
          </w:p>
        </w:tc>
        <w:tc>
          <w:tcPr>
            <w:tcW w:w="11510" w:type="dxa"/>
          </w:tcPr>
          <w:p w14:paraId="52B085F5" w14:textId="7C71C75B" w:rsidR="00932A17" w:rsidRDefault="00BF5E70" w:rsidP="00C61D9B">
            <w:pPr>
              <w:pStyle w:val="TableParagraph"/>
              <w:numPr>
                <w:ilvl w:val="0"/>
                <w:numId w:val="452"/>
              </w:numPr>
              <w:tabs>
                <w:tab w:val="left" w:pos="270"/>
              </w:tabs>
              <w:spacing w:before="133"/>
              <w:rPr>
                <w:sz w:val="20"/>
              </w:rPr>
            </w:pPr>
            <w:r>
              <w:rPr>
                <w:sz w:val="20"/>
              </w:rPr>
              <w:t>Identify words that repeat, rhyme</w:t>
            </w:r>
            <w:r w:rsidR="00542AC0">
              <w:rPr>
                <w:sz w:val="20"/>
              </w:rPr>
              <w:t>,</w:t>
            </w:r>
            <w:r>
              <w:rPr>
                <w:sz w:val="20"/>
              </w:rPr>
              <w:t xml:space="preserve"> or support the rhythm in a </w:t>
            </w:r>
            <w:r>
              <w:rPr>
                <w:spacing w:val="-3"/>
                <w:sz w:val="20"/>
              </w:rPr>
              <w:t xml:space="preserve">story, </w:t>
            </w:r>
            <w:r>
              <w:rPr>
                <w:sz w:val="20"/>
              </w:rPr>
              <w:t>poem</w:t>
            </w:r>
            <w:r w:rsidR="00542AC0">
              <w:rPr>
                <w:sz w:val="20"/>
              </w:rPr>
              <w:t>,</w:t>
            </w:r>
            <w:r>
              <w:rPr>
                <w:sz w:val="20"/>
              </w:rPr>
              <w:t xml:space="preserve"> or</w:t>
            </w:r>
            <w:r>
              <w:rPr>
                <w:spacing w:val="-7"/>
                <w:sz w:val="20"/>
              </w:rPr>
              <w:t xml:space="preserve"> </w:t>
            </w:r>
            <w:r>
              <w:rPr>
                <w:sz w:val="20"/>
              </w:rPr>
              <w:t>song</w:t>
            </w:r>
            <w:r w:rsidR="00542AC0">
              <w:rPr>
                <w:sz w:val="20"/>
              </w:rPr>
              <w:t>.</w:t>
            </w:r>
          </w:p>
          <w:p w14:paraId="590FEA89" w14:textId="145367D1" w:rsidR="00932A17" w:rsidRDefault="00BF5E70" w:rsidP="00C61D9B">
            <w:pPr>
              <w:pStyle w:val="TableParagraph"/>
              <w:numPr>
                <w:ilvl w:val="0"/>
                <w:numId w:val="452"/>
              </w:numPr>
              <w:tabs>
                <w:tab w:val="left" w:pos="270"/>
              </w:tabs>
              <w:rPr>
                <w:sz w:val="20"/>
              </w:rPr>
            </w:pPr>
            <w:r>
              <w:rPr>
                <w:sz w:val="20"/>
              </w:rPr>
              <w:t>Select words that rhyme from stories, songs</w:t>
            </w:r>
            <w:r w:rsidR="00542AC0">
              <w:rPr>
                <w:sz w:val="20"/>
              </w:rPr>
              <w:t>,</w:t>
            </w:r>
            <w:r>
              <w:rPr>
                <w:sz w:val="20"/>
              </w:rPr>
              <w:t xml:space="preserve"> or</w:t>
            </w:r>
            <w:r>
              <w:rPr>
                <w:spacing w:val="-3"/>
                <w:sz w:val="20"/>
              </w:rPr>
              <w:t xml:space="preserve"> </w:t>
            </w:r>
            <w:r>
              <w:rPr>
                <w:sz w:val="20"/>
              </w:rPr>
              <w:t>poems</w:t>
            </w:r>
            <w:r w:rsidR="00542AC0">
              <w:rPr>
                <w:sz w:val="20"/>
              </w:rPr>
              <w:t>.</w:t>
            </w:r>
          </w:p>
          <w:p w14:paraId="52A55E23" w14:textId="5EC278B8" w:rsidR="00932A17" w:rsidRDefault="00BF5E70" w:rsidP="00C61D9B">
            <w:pPr>
              <w:pStyle w:val="TableParagraph"/>
              <w:numPr>
                <w:ilvl w:val="0"/>
                <w:numId w:val="452"/>
              </w:numPr>
              <w:tabs>
                <w:tab w:val="left" w:pos="270"/>
              </w:tabs>
              <w:rPr>
                <w:sz w:val="20"/>
              </w:rPr>
            </w:pPr>
            <w:r>
              <w:rPr>
                <w:sz w:val="20"/>
              </w:rPr>
              <w:t>Select words from stories, songs</w:t>
            </w:r>
            <w:r w:rsidR="00542AC0">
              <w:rPr>
                <w:sz w:val="20"/>
              </w:rPr>
              <w:t>,</w:t>
            </w:r>
            <w:r>
              <w:rPr>
                <w:sz w:val="20"/>
              </w:rPr>
              <w:t xml:space="preserve"> or poems that have the same number of</w:t>
            </w:r>
            <w:r>
              <w:rPr>
                <w:spacing w:val="-9"/>
                <w:sz w:val="20"/>
              </w:rPr>
              <w:t xml:space="preserve"> </w:t>
            </w:r>
            <w:r>
              <w:rPr>
                <w:sz w:val="20"/>
              </w:rPr>
              <w:t>syllables.</w:t>
            </w:r>
          </w:p>
          <w:p w14:paraId="2D1952C9" w14:textId="4E22B678" w:rsidR="00932A17" w:rsidRDefault="00BF5E70" w:rsidP="00C61D9B">
            <w:pPr>
              <w:pStyle w:val="TableParagraph"/>
              <w:numPr>
                <w:ilvl w:val="0"/>
                <w:numId w:val="452"/>
              </w:numPr>
              <w:tabs>
                <w:tab w:val="left" w:pos="270"/>
              </w:tabs>
              <w:rPr>
                <w:sz w:val="20"/>
              </w:rPr>
            </w:pPr>
            <w:r>
              <w:rPr>
                <w:sz w:val="20"/>
              </w:rPr>
              <w:t>Identify a sound that is repeated in an alliteration</w:t>
            </w:r>
            <w:r w:rsidR="00542AC0">
              <w:rPr>
                <w:sz w:val="20"/>
              </w:rPr>
              <w:t xml:space="preserve"> in a</w:t>
            </w:r>
            <w:r>
              <w:rPr>
                <w:sz w:val="20"/>
              </w:rPr>
              <w:t xml:space="preserve"> poem, song</w:t>
            </w:r>
            <w:r w:rsidR="00542AC0">
              <w:rPr>
                <w:sz w:val="20"/>
              </w:rPr>
              <w:t>,</w:t>
            </w:r>
            <w:r>
              <w:rPr>
                <w:sz w:val="20"/>
              </w:rPr>
              <w:t xml:space="preserve"> or</w:t>
            </w:r>
            <w:r>
              <w:rPr>
                <w:spacing w:val="-10"/>
                <w:sz w:val="20"/>
              </w:rPr>
              <w:t xml:space="preserve"> </w:t>
            </w:r>
            <w:r>
              <w:rPr>
                <w:spacing w:val="-3"/>
                <w:sz w:val="20"/>
              </w:rPr>
              <w:t>story.</w:t>
            </w:r>
          </w:p>
          <w:p w14:paraId="3F89BC57" w14:textId="4ADE8E65" w:rsidR="00932A17" w:rsidRDefault="00BF5E70" w:rsidP="00C61D9B">
            <w:pPr>
              <w:pStyle w:val="TableParagraph"/>
              <w:numPr>
                <w:ilvl w:val="0"/>
                <w:numId w:val="452"/>
              </w:numPr>
              <w:tabs>
                <w:tab w:val="left" w:pos="270"/>
              </w:tabs>
              <w:rPr>
                <w:sz w:val="20"/>
              </w:rPr>
            </w:pPr>
            <w:r>
              <w:rPr>
                <w:sz w:val="20"/>
              </w:rPr>
              <w:t>Break words from stories, songs</w:t>
            </w:r>
            <w:r w:rsidR="00542AC0">
              <w:rPr>
                <w:sz w:val="20"/>
              </w:rPr>
              <w:t>,</w:t>
            </w:r>
            <w:r>
              <w:rPr>
                <w:sz w:val="20"/>
              </w:rPr>
              <w:t xml:space="preserve"> or poems into syllables or</w:t>
            </w:r>
            <w:r>
              <w:rPr>
                <w:spacing w:val="-7"/>
                <w:sz w:val="20"/>
              </w:rPr>
              <w:t xml:space="preserve"> </w:t>
            </w:r>
            <w:r>
              <w:rPr>
                <w:sz w:val="20"/>
              </w:rPr>
              <w:t>beats</w:t>
            </w:r>
            <w:r w:rsidR="00542AC0">
              <w:rPr>
                <w:sz w:val="20"/>
              </w:rPr>
              <w:t>.</w:t>
            </w:r>
          </w:p>
          <w:p w14:paraId="220B2ED9" w14:textId="188B2B14" w:rsidR="00932A17" w:rsidRDefault="00542AC0" w:rsidP="00C61D9B">
            <w:pPr>
              <w:pStyle w:val="TableParagraph"/>
              <w:numPr>
                <w:ilvl w:val="0"/>
                <w:numId w:val="452"/>
              </w:numPr>
              <w:tabs>
                <w:tab w:val="left" w:pos="270"/>
              </w:tabs>
              <w:rPr>
                <w:sz w:val="20"/>
              </w:rPr>
            </w:pPr>
            <w:r>
              <w:rPr>
                <w:sz w:val="20"/>
              </w:rPr>
              <w:t>S</w:t>
            </w:r>
            <w:r w:rsidR="00BF5E70">
              <w:rPr>
                <w:sz w:val="20"/>
              </w:rPr>
              <w:t>ing songs with regular beats, alliteration, rhymes, and repeated</w:t>
            </w:r>
            <w:r w:rsidR="00BF5E70">
              <w:rPr>
                <w:spacing w:val="-9"/>
                <w:sz w:val="20"/>
              </w:rPr>
              <w:t xml:space="preserve"> </w:t>
            </w:r>
            <w:r w:rsidR="00BF5E70">
              <w:rPr>
                <w:sz w:val="20"/>
              </w:rPr>
              <w:t>lines</w:t>
            </w:r>
            <w:r>
              <w:rPr>
                <w:sz w:val="20"/>
              </w:rPr>
              <w:t>.</w:t>
            </w:r>
          </w:p>
          <w:p w14:paraId="2210FB1F" w14:textId="2E004AB3" w:rsidR="00932A17" w:rsidRDefault="00542AC0" w:rsidP="00C61D9B">
            <w:pPr>
              <w:pStyle w:val="TableParagraph"/>
              <w:numPr>
                <w:ilvl w:val="0"/>
                <w:numId w:val="452"/>
              </w:numPr>
              <w:tabs>
                <w:tab w:val="left" w:pos="270"/>
              </w:tabs>
              <w:rPr>
                <w:sz w:val="20"/>
              </w:rPr>
            </w:pPr>
            <w:r>
              <w:rPr>
                <w:sz w:val="20"/>
              </w:rPr>
              <w:t>P</w:t>
            </w:r>
            <w:r w:rsidR="00BF5E70">
              <w:rPr>
                <w:sz w:val="20"/>
              </w:rPr>
              <w:t>air kinesthetic movements with regular beats, alliteration, rhymes, and repeated</w:t>
            </w:r>
            <w:r w:rsidR="00BF5E70">
              <w:rPr>
                <w:spacing w:val="-13"/>
                <w:sz w:val="20"/>
              </w:rPr>
              <w:t xml:space="preserve"> </w:t>
            </w:r>
            <w:r w:rsidR="00BF5E70">
              <w:rPr>
                <w:sz w:val="20"/>
              </w:rPr>
              <w:t>lines</w:t>
            </w:r>
            <w:r>
              <w:rPr>
                <w:sz w:val="20"/>
              </w:rPr>
              <w:t>.</w:t>
            </w:r>
          </w:p>
          <w:p w14:paraId="007EA843" w14:textId="1A5CD549" w:rsidR="00932A17" w:rsidRDefault="00542AC0" w:rsidP="00C61D9B">
            <w:pPr>
              <w:pStyle w:val="TableParagraph"/>
              <w:numPr>
                <w:ilvl w:val="0"/>
                <w:numId w:val="452"/>
              </w:numPr>
              <w:tabs>
                <w:tab w:val="left" w:pos="270"/>
              </w:tabs>
              <w:rPr>
                <w:sz w:val="20"/>
              </w:rPr>
            </w:pPr>
            <w:r>
              <w:rPr>
                <w:sz w:val="20"/>
              </w:rPr>
              <w:t>S</w:t>
            </w:r>
            <w:r w:rsidR="00BF5E70">
              <w:rPr>
                <w:sz w:val="20"/>
              </w:rPr>
              <w:t>tretch or repeat letter sounds (</w:t>
            </w:r>
            <w:r>
              <w:rPr>
                <w:sz w:val="20"/>
              </w:rPr>
              <w:t xml:space="preserve">e.g., </w:t>
            </w:r>
            <w:r w:rsidR="00BF5E70">
              <w:rPr>
                <w:sz w:val="20"/>
              </w:rPr>
              <w:t>mmmmmm</w:t>
            </w:r>
            <w:r>
              <w:rPr>
                <w:sz w:val="20"/>
              </w:rPr>
              <w:t xml:space="preserve">; </w:t>
            </w:r>
            <w:r w:rsidR="00BF5E70">
              <w:rPr>
                <w:sz w:val="20"/>
              </w:rPr>
              <w:t>sssssss</w:t>
            </w:r>
            <w:r>
              <w:rPr>
                <w:sz w:val="20"/>
              </w:rPr>
              <w:t xml:space="preserve">; </w:t>
            </w:r>
            <w:r w:rsidR="00BF5E70">
              <w:rPr>
                <w:sz w:val="20"/>
              </w:rPr>
              <w:t>ttttttttt</w:t>
            </w:r>
            <w:r>
              <w:rPr>
                <w:sz w:val="20"/>
              </w:rPr>
              <w:t xml:space="preserve">; </w:t>
            </w:r>
            <w:r w:rsidR="00BF5E70">
              <w:rPr>
                <w:sz w:val="20"/>
              </w:rPr>
              <w:t>bbbbbb)</w:t>
            </w:r>
            <w:r>
              <w:rPr>
                <w:sz w:val="20"/>
              </w:rPr>
              <w:t>.</w:t>
            </w:r>
          </w:p>
          <w:p w14:paraId="1609B735" w14:textId="766F0538" w:rsidR="00932A17" w:rsidRDefault="00542AC0" w:rsidP="00C61D9B">
            <w:pPr>
              <w:pStyle w:val="TableParagraph"/>
              <w:numPr>
                <w:ilvl w:val="0"/>
                <w:numId w:val="452"/>
              </w:numPr>
              <w:tabs>
                <w:tab w:val="left" w:pos="270"/>
              </w:tabs>
              <w:rPr>
                <w:sz w:val="20"/>
              </w:rPr>
            </w:pPr>
            <w:r>
              <w:rPr>
                <w:sz w:val="20"/>
              </w:rPr>
              <w:t>N</w:t>
            </w:r>
            <w:r w:rsidR="00BF5E70">
              <w:rPr>
                <w:sz w:val="20"/>
              </w:rPr>
              <w:t>ame words that begin or end with the same</w:t>
            </w:r>
            <w:r w:rsidR="00BF5E70">
              <w:rPr>
                <w:spacing w:val="-8"/>
                <w:sz w:val="20"/>
              </w:rPr>
              <w:t xml:space="preserve"> </w:t>
            </w:r>
            <w:r w:rsidR="00BF5E70">
              <w:rPr>
                <w:sz w:val="20"/>
              </w:rPr>
              <w:t>sound</w:t>
            </w:r>
            <w:r>
              <w:rPr>
                <w:sz w:val="20"/>
              </w:rPr>
              <w:t>.</w:t>
            </w:r>
          </w:p>
          <w:p w14:paraId="0DC62DD2" w14:textId="1C281BEC" w:rsidR="00932A17" w:rsidRDefault="00542AC0" w:rsidP="00C61D9B">
            <w:pPr>
              <w:pStyle w:val="TableParagraph"/>
              <w:numPr>
                <w:ilvl w:val="0"/>
                <w:numId w:val="452"/>
              </w:numPr>
              <w:tabs>
                <w:tab w:val="left" w:pos="270"/>
              </w:tabs>
              <w:rPr>
                <w:sz w:val="20"/>
              </w:rPr>
            </w:pPr>
            <w:r>
              <w:rPr>
                <w:sz w:val="20"/>
              </w:rPr>
              <w:t>I</w:t>
            </w:r>
            <w:r w:rsidR="00BF5E70">
              <w:rPr>
                <w:sz w:val="20"/>
              </w:rPr>
              <w:t>dentify words with the same number of syllables or</w:t>
            </w:r>
            <w:r w:rsidR="00BF5E70">
              <w:rPr>
                <w:spacing w:val="-8"/>
                <w:sz w:val="20"/>
              </w:rPr>
              <w:t xml:space="preserve"> </w:t>
            </w:r>
            <w:r w:rsidR="00BF5E70">
              <w:rPr>
                <w:sz w:val="20"/>
              </w:rPr>
              <w:t>beats</w:t>
            </w:r>
            <w:r>
              <w:rPr>
                <w:sz w:val="20"/>
              </w:rPr>
              <w:t>.</w:t>
            </w:r>
          </w:p>
          <w:p w14:paraId="06D88DCC" w14:textId="77777777" w:rsidR="00932A17" w:rsidRDefault="00BF5E70" w:rsidP="00C61D9B">
            <w:pPr>
              <w:pStyle w:val="TableParagraph"/>
              <w:numPr>
                <w:ilvl w:val="0"/>
                <w:numId w:val="452"/>
              </w:numPr>
              <w:tabs>
                <w:tab w:val="left" w:pos="270"/>
              </w:tabs>
              <w:rPr>
                <w:sz w:val="20"/>
              </w:rPr>
            </w:pPr>
            <w:r>
              <w:rPr>
                <w:sz w:val="20"/>
              </w:rPr>
              <w:t>Actively engage with music, poems, and stories with regular beats, alliterations, rhymes, and repeated</w:t>
            </w:r>
            <w:r>
              <w:rPr>
                <w:spacing w:val="-29"/>
                <w:sz w:val="20"/>
              </w:rPr>
              <w:t xml:space="preserve"> </w:t>
            </w:r>
            <w:r>
              <w:rPr>
                <w:sz w:val="20"/>
              </w:rPr>
              <w:t>lines.</w:t>
            </w:r>
          </w:p>
        </w:tc>
      </w:tr>
      <w:tr w:rsidR="00932A17" w14:paraId="433148B0" w14:textId="77777777">
        <w:trPr>
          <w:trHeight w:val="2735"/>
        </w:trPr>
        <w:tc>
          <w:tcPr>
            <w:tcW w:w="2870" w:type="dxa"/>
            <w:shd w:val="clear" w:color="auto" w:fill="DCDDDE"/>
          </w:tcPr>
          <w:p w14:paraId="5A3A5697" w14:textId="77777777" w:rsidR="00932A17" w:rsidRDefault="00BF5E70">
            <w:pPr>
              <w:pStyle w:val="TableParagraph"/>
              <w:spacing w:before="133" w:line="249" w:lineRule="auto"/>
              <w:ind w:left="90" w:right="159"/>
              <w:rPr>
                <w:sz w:val="20"/>
              </w:rPr>
            </w:pPr>
            <w:r>
              <w:rPr>
                <w:b/>
                <w:sz w:val="20"/>
              </w:rPr>
              <w:t xml:space="preserve">RL.2.5 </w:t>
            </w:r>
            <w:r>
              <w:rPr>
                <w:sz w:val="20"/>
              </w:rPr>
              <w:t>Describe the overall structure of a story, including describing how the beginning introduces the story and the ending concludes the action.</w:t>
            </w:r>
          </w:p>
        </w:tc>
        <w:tc>
          <w:tcPr>
            <w:tcW w:w="11510" w:type="dxa"/>
          </w:tcPr>
          <w:p w14:paraId="0B18B3D4" w14:textId="77777777" w:rsidR="00932A17" w:rsidRDefault="00BF5E70" w:rsidP="00C61D9B">
            <w:pPr>
              <w:pStyle w:val="TableParagraph"/>
              <w:numPr>
                <w:ilvl w:val="0"/>
                <w:numId w:val="451"/>
              </w:numPr>
              <w:tabs>
                <w:tab w:val="left" w:pos="270"/>
              </w:tabs>
              <w:spacing w:before="133"/>
              <w:rPr>
                <w:sz w:val="20"/>
              </w:rPr>
            </w:pPr>
            <w:r>
              <w:rPr>
                <w:sz w:val="20"/>
              </w:rPr>
              <w:t>Describe what happens at the end of the</w:t>
            </w:r>
            <w:r>
              <w:rPr>
                <w:spacing w:val="-7"/>
                <w:sz w:val="20"/>
              </w:rPr>
              <w:t xml:space="preserve"> </w:t>
            </w:r>
            <w:r>
              <w:rPr>
                <w:spacing w:val="-3"/>
                <w:sz w:val="20"/>
              </w:rPr>
              <w:t>story.</w:t>
            </w:r>
          </w:p>
          <w:p w14:paraId="4DB77EBE" w14:textId="77777777" w:rsidR="00932A17" w:rsidRDefault="00BF5E70" w:rsidP="00C61D9B">
            <w:pPr>
              <w:pStyle w:val="TableParagraph"/>
              <w:numPr>
                <w:ilvl w:val="0"/>
                <w:numId w:val="451"/>
              </w:numPr>
              <w:tabs>
                <w:tab w:val="left" w:pos="270"/>
              </w:tabs>
              <w:rPr>
                <w:sz w:val="20"/>
              </w:rPr>
            </w:pPr>
            <w:r>
              <w:rPr>
                <w:sz w:val="20"/>
              </w:rPr>
              <w:t>Identify words or phrases commonly used at the beginning or end of a</w:t>
            </w:r>
            <w:r>
              <w:rPr>
                <w:spacing w:val="-14"/>
                <w:sz w:val="20"/>
              </w:rPr>
              <w:t xml:space="preserve"> </w:t>
            </w:r>
            <w:r>
              <w:rPr>
                <w:spacing w:val="-3"/>
                <w:sz w:val="20"/>
              </w:rPr>
              <w:t>story.</w:t>
            </w:r>
          </w:p>
          <w:p w14:paraId="138617BE" w14:textId="77777777" w:rsidR="00932A17" w:rsidRDefault="00BF5E70" w:rsidP="00C61D9B">
            <w:pPr>
              <w:pStyle w:val="TableParagraph"/>
              <w:numPr>
                <w:ilvl w:val="0"/>
                <w:numId w:val="451"/>
              </w:numPr>
              <w:tabs>
                <w:tab w:val="left" w:pos="270"/>
              </w:tabs>
              <w:rPr>
                <w:sz w:val="20"/>
              </w:rPr>
            </w:pPr>
            <w:r>
              <w:rPr>
                <w:sz w:val="20"/>
              </w:rPr>
              <w:t>Show the beginning and ending of a</w:t>
            </w:r>
            <w:r>
              <w:rPr>
                <w:spacing w:val="-6"/>
                <w:sz w:val="20"/>
              </w:rPr>
              <w:t xml:space="preserve"> </w:t>
            </w:r>
            <w:r>
              <w:rPr>
                <w:spacing w:val="-3"/>
                <w:sz w:val="20"/>
              </w:rPr>
              <w:t>story.</w:t>
            </w:r>
          </w:p>
          <w:p w14:paraId="1A4989E6" w14:textId="49C3F9D6" w:rsidR="00932A17" w:rsidRDefault="00542AC0" w:rsidP="00C61D9B">
            <w:pPr>
              <w:pStyle w:val="TableParagraph"/>
              <w:numPr>
                <w:ilvl w:val="0"/>
                <w:numId w:val="451"/>
              </w:numPr>
              <w:tabs>
                <w:tab w:val="left" w:pos="270"/>
              </w:tabs>
              <w:rPr>
                <w:sz w:val="20"/>
              </w:rPr>
            </w:pPr>
            <w:r>
              <w:rPr>
                <w:sz w:val="20"/>
              </w:rPr>
              <w:t xml:space="preserve">Define </w:t>
            </w:r>
            <w:r w:rsidR="00BF5E70" w:rsidRPr="00A85380">
              <w:rPr>
                <w:i/>
                <w:iCs/>
                <w:sz w:val="20"/>
              </w:rPr>
              <w:t>beginning</w:t>
            </w:r>
            <w:r w:rsidR="00BF5E70">
              <w:rPr>
                <w:sz w:val="20"/>
              </w:rPr>
              <w:t xml:space="preserve"> and </w:t>
            </w:r>
            <w:r w:rsidR="00BF5E70" w:rsidRPr="00A85380">
              <w:rPr>
                <w:i/>
                <w:iCs/>
                <w:sz w:val="20"/>
              </w:rPr>
              <w:t>end</w:t>
            </w:r>
            <w:r w:rsidR="00BF5E70">
              <w:rPr>
                <w:sz w:val="20"/>
              </w:rPr>
              <w:t xml:space="preserve"> using many contextual</w:t>
            </w:r>
            <w:r w:rsidR="00BF5E70">
              <w:rPr>
                <w:spacing w:val="-7"/>
                <w:sz w:val="20"/>
              </w:rPr>
              <w:t xml:space="preserve"> </w:t>
            </w:r>
            <w:r w:rsidR="00BF5E70">
              <w:rPr>
                <w:sz w:val="20"/>
              </w:rPr>
              <w:t>examples</w:t>
            </w:r>
            <w:r>
              <w:rPr>
                <w:sz w:val="20"/>
              </w:rPr>
              <w:t>.</w:t>
            </w:r>
          </w:p>
          <w:p w14:paraId="123C0709" w14:textId="7E545D0E" w:rsidR="00932A17" w:rsidRDefault="00542AC0" w:rsidP="00C61D9B">
            <w:pPr>
              <w:pStyle w:val="TableParagraph"/>
              <w:numPr>
                <w:ilvl w:val="0"/>
                <w:numId w:val="451"/>
              </w:numPr>
              <w:tabs>
                <w:tab w:val="left" w:pos="270"/>
              </w:tabs>
              <w:rPr>
                <w:sz w:val="20"/>
              </w:rPr>
            </w:pPr>
            <w:r>
              <w:rPr>
                <w:sz w:val="20"/>
              </w:rPr>
              <w:t xml:space="preserve">Model </w:t>
            </w:r>
            <w:r w:rsidR="00BF5E70">
              <w:rPr>
                <w:sz w:val="20"/>
              </w:rPr>
              <w:t>the beginning of a conversation with</w:t>
            </w:r>
            <w:r w:rsidR="00BF5E70">
              <w:rPr>
                <w:spacing w:val="-6"/>
                <w:sz w:val="20"/>
              </w:rPr>
              <w:t xml:space="preserve"> </w:t>
            </w:r>
            <w:r>
              <w:rPr>
                <w:spacing w:val="-6"/>
                <w:sz w:val="20"/>
              </w:rPr>
              <w:t xml:space="preserve">an </w:t>
            </w:r>
            <w:r w:rsidR="00BF5E70">
              <w:rPr>
                <w:sz w:val="20"/>
              </w:rPr>
              <w:t>introduction</w:t>
            </w:r>
            <w:r>
              <w:rPr>
                <w:sz w:val="20"/>
              </w:rPr>
              <w:t>.</w:t>
            </w:r>
          </w:p>
          <w:p w14:paraId="23E6ACE1" w14:textId="0582EBE2" w:rsidR="00932A17" w:rsidRDefault="00542AC0" w:rsidP="00C61D9B">
            <w:pPr>
              <w:pStyle w:val="TableParagraph"/>
              <w:numPr>
                <w:ilvl w:val="0"/>
                <w:numId w:val="451"/>
              </w:numPr>
              <w:tabs>
                <w:tab w:val="left" w:pos="270"/>
              </w:tabs>
              <w:rPr>
                <w:sz w:val="20"/>
              </w:rPr>
            </w:pPr>
            <w:r>
              <w:rPr>
                <w:sz w:val="20"/>
              </w:rPr>
              <w:t xml:space="preserve">Model </w:t>
            </w:r>
            <w:r w:rsidR="00BF5E70">
              <w:rPr>
                <w:sz w:val="20"/>
              </w:rPr>
              <w:t>the ending of a conversation with a</w:t>
            </w:r>
            <w:r w:rsidR="00BF5E70">
              <w:rPr>
                <w:spacing w:val="-6"/>
                <w:sz w:val="20"/>
              </w:rPr>
              <w:t xml:space="preserve"> </w:t>
            </w:r>
            <w:r w:rsidR="00BF5E70">
              <w:rPr>
                <w:sz w:val="20"/>
              </w:rPr>
              <w:t>conclusion</w:t>
            </w:r>
            <w:r>
              <w:rPr>
                <w:sz w:val="20"/>
              </w:rPr>
              <w:t>.</w:t>
            </w:r>
          </w:p>
          <w:p w14:paraId="6382E796" w14:textId="0A9FF214" w:rsidR="00932A17" w:rsidRDefault="00542AC0" w:rsidP="00C61D9B">
            <w:pPr>
              <w:pStyle w:val="TableParagraph"/>
              <w:numPr>
                <w:ilvl w:val="0"/>
                <w:numId w:val="451"/>
              </w:numPr>
              <w:tabs>
                <w:tab w:val="left" w:pos="270"/>
              </w:tabs>
              <w:rPr>
                <w:sz w:val="20"/>
              </w:rPr>
            </w:pPr>
            <w:r>
              <w:rPr>
                <w:sz w:val="20"/>
              </w:rPr>
              <w:t>I</w:t>
            </w:r>
            <w:r w:rsidR="00BF5E70">
              <w:rPr>
                <w:sz w:val="20"/>
              </w:rPr>
              <w:t>dentify introductory words or</w:t>
            </w:r>
            <w:r w:rsidR="00BF5E70">
              <w:rPr>
                <w:spacing w:val="-5"/>
                <w:sz w:val="20"/>
              </w:rPr>
              <w:t xml:space="preserve"> </w:t>
            </w:r>
            <w:r w:rsidR="00BF5E70">
              <w:rPr>
                <w:sz w:val="20"/>
              </w:rPr>
              <w:t>phrases</w:t>
            </w:r>
            <w:r>
              <w:rPr>
                <w:sz w:val="20"/>
              </w:rPr>
              <w:t>.</w:t>
            </w:r>
          </w:p>
          <w:p w14:paraId="2FFB5A02" w14:textId="3516ACDA" w:rsidR="00932A17" w:rsidRDefault="00542AC0" w:rsidP="00C61D9B">
            <w:pPr>
              <w:pStyle w:val="TableParagraph"/>
              <w:numPr>
                <w:ilvl w:val="0"/>
                <w:numId w:val="451"/>
              </w:numPr>
              <w:tabs>
                <w:tab w:val="left" w:pos="270"/>
              </w:tabs>
              <w:rPr>
                <w:sz w:val="20"/>
              </w:rPr>
            </w:pPr>
            <w:r>
              <w:rPr>
                <w:sz w:val="20"/>
              </w:rPr>
              <w:t>I</w:t>
            </w:r>
            <w:r w:rsidR="00BF5E70">
              <w:rPr>
                <w:sz w:val="20"/>
              </w:rPr>
              <w:t>dentify concluding words or</w:t>
            </w:r>
            <w:r w:rsidR="00BF5E70">
              <w:rPr>
                <w:spacing w:val="-4"/>
                <w:sz w:val="20"/>
              </w:rPr>
              <w:t xml:space="preserve"> </w:t>
            </w:r>
            <w:r w:rsidR="00BF5E70">
              <w:rPr>
                <w:sz w:val="20"/>
              </w:rPr>
              <w:t>phrases</w:t>
            </w:r>
            <w:r>
              <w:rPr>
                <w:sz w:val="20"/>
              </w:rPr>
              <w:t>.</w:t>
            </w:r>
          </w:p>
          <w:p w14:paraId="58B8C382" w14:textId="77777777" w:rsidR="00932A17" w:rsidRDefault="00BF5E70" w:rsidP="00C61D9B">
            <w:pPr>
              <w:pStyle w:val="TableParagraph"/>
              <w:numPr>
                <w:ilvl w:val="0"/>
                <w:numId w:val="451"/>
              </w:numPr>
              <w:tabs>
                <w:tab w:val="left" w:pos="270"/>
              </w:tabs>
              <w:rPr>
                <w:sz w:val="20"/>
              </w:rPr>
            </w:pPr>
            <w:r>
              <w:rPr>
                <w:sz w:val="20"/>
              </w:rPr>
              <w:t>Actively engage in stories told with a distinctive beginning and</w:t>
            </w:r>
            <w:r>
              <w:rPr>
                <w:spacing w:val="-11"/>
                <w:sz w:val="20"/>
              </w:rPr>
              <w:t xml:space="preserve"> </w:t>
            </w:r>
            <w:r>
              <w:rPr>
                <w:sz w:val="20"/>
              </w:rPr>
              <w:t>end.</w:t>
            </w:r>
          </w:p>
        </w:tc>
      </w:tr>
    </w:tbl>
    <w:p w14:paraId="54BE6872" w14:textId="77777777" w:rsidR="00932A17" w:rsidRDefault="00932A17">
      <w:pPr>
        <w:rPr>
          <w:sz w:val="20"/>
        </w:rPr>
        <w:sectPr w:rsidR="00932A17">
          <w:pgSz w:w="15840" w:h="12240" w:orient="landscape"/>
          <w:pgMar w:top="0" w:right="0" w:bottom="720" w:left="0" w:header="0" w:footer="520" w:gutter="0"/>
          <w:cols w:space="720"/>
        </w:sectPr>
      </w:pPr>
    </w:p>
    <w:p w14:paraId="27B9B57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280" behindDoc="0" locked="0" layoutInCell="1" allowOverlap="1" wp14:anchorId="3421711B" wp14:editId="065A1F5C">
                <wp:simplePos x="0" y="0"/>
                <wp:positionH relativeFrom="page">
                  <wp:posOffset>6350</wp:posOffset>
                </wp:positionH>
                <wp:positionV relativeFrom="page">
                  <wp:posOffset>6350</wp:posOffset>
                </wp:positionV>
                <wp:extent cx="10052050" cy="685800"/>
                <wp:effectExtent l="0" t="0" r="0" b="0"/>
                <wp:wrapNone/>
                <wp:docPr id="1174"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75" name="Rectangle 240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 name="Text Box 240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C670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77" name="Text Box 240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F46E" w14:textId="77777777" w:rsidR="00742030" w:rsidRDefault="00742030">
                              <w:pPr>
                                <w:spacing w:line="201" w:lineRule="exact"/>
                                <w:rPr>
                                  <w:b/>
                                  <w:sz w:val="18"/>
                                </w:rPr>
                              </w:pPr>
                              <w:r>
                                <w:rPr>
                                  <w:b/>
                                  <w:color w:val="FFFFFF"/>
                                  <w:sz w:val="18"/>
                                </w:rPr>
                                <w:t>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1711B" id="Group 2399" o:spid="_x0000_s1250" style="position:absolute;margin-left:.5pt;margin-top:.5pt;width:791.5pt;height:54pt;z-index:62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kDxrgMAAGcOAAAOAAAAZHJzL2Uyb0RvYy54bWzsV21v2zYQ/j5g/4Hgd0WiItmSEKVobCsY&#13;&#10;kG3F2v0AWqJeMInUSDp2Ouy/70jasp10a9psBQbEH2RSRx3vnrvnEXX1Zjf06J5J1QmeY3IRYMR4&#13;&#10;KaqONzn+9UPhJRgpTXlFe8FZjh+Ywm+uv//uajtmLBSt6CsmETjhKtuOOW61HjPfV2XLBqouxMg4&#13;&#10;GGshB6phKhu/knQL3ofeD4Ng5m+FrEYpSqYU3F06I762/uualfrnulZMoz7HEJu2V2mva3P1r69o&#13;&#10;1kg6tl25D4N+RRQD7ThsOrlaUk3RRnZPXA1dKYUStb4oxeCLuu5KZnOAbEjwKJtbKTajzaXJts04&#13;&#10;wQTQPsLpq92WP92/k6iroHZkHmHE6QBVshuj8DJNDUDbsclg3a0c34/vpMsShnei/E2B2X9sN/PG&#13;&#10;LUbr7Y+iAo90o4UFaFfLwbiA1NHO1uFhqgPbaVTCTRIEcRjEUK8SjLMkToJ9pcoWymmeI2AEG/zZ&#13;&#10;Cpbt6vBsnFzuHyRBYs0+zdyuNtJ9ZCYtaDl1RFW9DNX3LR2ZLZYyaB1RjQ+o/gLdSHnTMxRGLiET&#13;&#10;Aqw9wKpOMT2xmGUKoP8smo9QmfD8B0xoNkqlb5kYkBnkWEKUtlL0/k5pU9/jElM4JfquKrq+txPZ&#13;&#10;rBe9RPcU+FWs5jcT4mfLem4Wc2Eecx7dHQgQ9jA2E6rlyx8pAXRuwtQrZsnci4oo9tJ5kHgBSW/S&#13;&#10;WRCl0bL40wRIoqztqorxu46zA3dJ9Lwq7lXEsc6yF21znMZhbHM/i16dJhnYn+k6wOVs2dBpkLK+&#13;&#10;G3IM/Qo/15oto9WKV7ZNNe16N/bPw7feAIPDv0UF2tXV3fXqWlQP0ANSQJGgw0F0YdAK+RGjLQhY&#13;&#10;jtXvGyoZRv0PHHo5JVEEy7SdRPE8hIk8taxPLZSX4CrHGiM3XGinkptRdk0LOxELDBdvgcl1ZxvD&#13;&#10;xOeigrjNBOj07Xg1O/Dqg2meG7EztCJOsCbyIL0DyyH6FxPMogi6E8Whq67Z2kjWLE5DJ1dhYE2T&#13;&#10;6BzZ80yCTTSh2RfxJkhXySqJvCicrbwoWC69t8Ui8mYFmcfLy+VisSTnvDFsfDlvrAz8vSYU5veU&#13;&#10;Lif977QE8LL9/yoFRlg+IwV6t97tX9q22Y5EfLY8TNIwyQIMnCTA4H8oB/NPycGEzv4t+y/LAYlS&#13;&#10;ktqDyBNBCEPyqgefOCO86sF/cDQ40YPLwwvwC48L30wP7CEcvmbsUWf/5WU+l07n9jhx/D68/gs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PNCQPGuAwAAZw4AAA4AAAAAAAAAAAAAAAAALgIAAGRycy9lMm9Eb2MueG1s&#13;&#10;UEsBAi0AFAAGAAgAAAAhAJ92ifXgAAAADQEAAA8AAAAAAAAAAAAAAAAACAYAAGRycy9kb3ducmV2&#13;&#10;LnhtbFBLBQYAAAAABAAEAPMAAAAVBwAAAAA=&#13;&#10;">
                <v:rect id="Rectangle 2400" o:spid="_x0000_s12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xUnygAAAOIAAAAPAAAAZHJzL2Rvd25yZXYueG1sRI/BasJA&#13;&#10;EIbvQt9hmUJvdZPS2BJdg7QNiIdCY0WPQ3ZMgtnZkF1NfHu3UPAyzPDzf8O3yEbTigv1rrGsIJ5G&#13;&#10;IIhLqxuuFPxu8+d3EM4ja2wtk4IrOciWD5MFptoO/EOXwlciQNilqKD2vkuldGVNBt3UdsQhO9re&#13;&#10;oA9nX0nd4xDgppUvUTSTBhsOH2rs6KOm8lScjYLv65c5ctIU29meDq/dLj+sNjulnh7Hz3kYqzkI&#13;&#10;T6O/N/4Rax0c4rcE/pTCCnJ5AwAA//8DAFBLAQItABQABgAIAAAAIQDb4fbL7gAAAIUBAAATAAAA&#13;&#10;AAAAAAAAAAAAAAAAAABbQ29udGVudF9UeXBlc10ueG1sUEsBAi0AFAAGAAgAAAAhAFr0LFu/AAAA&#13;&#10;FQEAAAsAAAAAAAAAAAAAAAAAHwEAAF9yZWxzLy5yZWxzUEsBAi0AFAAGAAgAAAAhAOCvFSfKAAAA&#13;&#10;4gAAAA8AAAAAAAAAAAAAAAAABwIAAGRycy9kb3ducmV2LnhtbFBLBQYAAAAAAwADALcAAAD+AgAA&#13;&#10;AAA=&#13;&#10;" fillcolor="#fe7b80" stroked="f">
                  <v:path arrowok="t"/>
                </v:rect>
                <v:shape id="Text Box 2401" o:spid="_x0000_s12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flUyAAAAOIAAAAPAAAAZHJzL2Rvd25yZXYueG1sRI/BagIx&#13;&#10;EIbvhb5DmIK3mlWoltUoRZEK0oPaQo/DZtwsbiZLkq7x7U1B8DLM8PN/wzdfJtuKnnxoHCsYDQsQ&#13;&#10;xJXTDdcKvo+b13cQISJrbB2TgisFWC6en+ZYanfhPfWHWIsM4VCiAhNjV0oZKkMWw9B1xDk7OW8x&#13;&#10;5tPXUnu8ZLht5bgoJtJiw/mDwY5Whqrz4c8q+Fl1m136NfjVv+nP9Xi6v/oqKTV4SetZHh8zEJFS&#13;&#10;fDTuiK3ODqPpBP6V8gpycQMAAP//AwBQSwECLQAUAAYACAAAACEA2+H2y+4AAACFAQAAEwAAAAAA&#13;&#10;AAAAAAAAAAAAAAAAW0NvbnRlbnRfVHlwZXNdLnhtbFBLAQItABQABgAIAAAAIQBa9CxbvwAAABUB&#13;&#10;AAALAAAAAAAAAAAAAAAAAB8BAABfcmVscy8ucmVsc1BLAQItABQABgAIAAAAIQDLoflUyAAAAOIA&#13;&#10;AAAPAAAAAAAAAAAAAAAAAAcCAABkcnMvZG93bnJldi54bWxQSwUGAAAAAAMAAwC3AAAA/AIAAAAA&#13;&#10;" filled="f" stroked="f">
                  <v:path arrowok="t"/>
                  <v:textbox inset="0,0,0,0">
                    <w:txbxContent>
                      <w:p w14:paraId="3CFC670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402" o:spid="_x0000_s125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7VzPyQAAAOIAAAAPAAAAZHJzL2Rvd25yZXYueG1sRI/BagIx&#13;&#10;EIbvQt8hTKE3zSrUldUoRZEWpAe1hR6HzXSzdDNZknSNb98UBC/DDD//N3yrTbKdGMiH1rGC6aQA&#13;&#10;QVw73XKj4OO8Hy9AhIissXNMCq4UYLN+GK2w0u7CRxpOsREZwqFCBSbGvpIy1IYshonriXP27bzF&#13;&#10;mE/fSO3xkuG2k7OimEuLLecPBnvaGqp/Tr9Wwee23x/Sl8H34Vm/7mbl8errpNTTY9ot83hZgoiU&#13;&#10;4r1xQ7zp7DAtS/hXyivI9R8AAAD//wMAUEsBAi0AFAAGAAgAAAAhANvh9svuAAAAhQEAABMAAAAA&#13;&#10;AAAAAAAAAAAAAAAAAFtDb250ZW50X1R5cGVzXS54bWxQSwECLQAUAAYACAAAACEAWvQsW78AAAAV&#13;&#10;AQAACwAAAAAAAAAAAAAAAAAfAQAAX3JlbHMvLnJlbHNQSwECLQAUAAYACAAAACEApO1cz8kAAADi&#13;&#10;AAAADwAAAAAAAAAAAAAAAAAHAgAAZHJzL2Rvd25yZXYueG1sUEsFBgAAAAADAAMAtwAAAP0CAAAA&#13;&#10;AA==&#13;&#10;" filled="f" stroked="f">
                  <v:path arrowok="t"/>
                  <v:textbox inset="0,0,0,0">
                    <w:txbxContent>
                      <w:p w14:paraId="0F33F46E" w14:textId="77777777" w:rsidR="00742030" w:rsidRDefault="00742030">
                        <w:pPr>
                          <w:spacing w:line="201" w:lineRule="exact"/>
                          <w:rPr>
                            <w:b/>
                            <w:sz w:val="18"/>
                          </w:rPr>
                        </w:pPr>
                        <w:r>
                          <w:rPr>
                            <w:b/>
                            <w:color w:val="FFFFFF"/>
                            <w:sz w:val="18"/>
                          </w:rPr>
                          <w:t>58</w:t>
                        </w:r>
                      </w:p>
                    </w:txbxContent>
                  </v:textbox>
                </v:shape>
                <w10:wrap anchorx="page" anchory="page"/>
              </v:group>
            </w:pict>
          </mc:Fallback>
        </mc:AlternateContent>
      </w:r>
    </w:p>
    <w:p w14:paraId="1A730D64" w14:textId="77777777" w:rsidR="00932A17" w:rsidRDefault="00932A17">
      <w:pPr>
        <w:pStyle w:val="BodyText"/>
        <w:rPr>
          <w:rFonts w:ascii="Times New Roman"/>
          <w:sz w:val="20"/>
        </w:rPr>
      </w:pPr>
    </w:p>
    <w:p w14:paraId="4AD57E88" w14:textId="77777777" w:rsidR="00932A17" w:rsidRDefault="00932A17">
      <w:pPr>
        <w:pStyle w:val="BodyText"/>
        <w:rPr>
          <w:rFonts w:ascii="Times New Roman"/>
          <w:sz w:val="20"/>
        </w:rPr>
      </w:pPr>
    </w:p>
    <w:p w14:paraId="7B641300" w14:textId="77777777" w:rsidR="00932A17" w:rsidRDefault="00932A17">
      <w:pPr>
        <w:pStyle w:val="BodyText"/>
        <w:rPr>
          <w:rFonts w:ascii="Times New Roman"/>
          <w:sz w:val="20"/>
        </w:rPr>
      </w:pPr>
    </w:p>
    <w:p w14:paraId="4939E0E8" w14:textId="77777777" w:rsidR="00932A17" w:rsidRDefault="00932A17">
      <w:pPr>
        <w:pStyle w:val="BodyText"/>
        <w:rPr>
          <w:rFonts w:ascii="Times New Roman"/>
          <w:sz w:val="20"/>
        </w:rPr>
      </w:pPr>
    </w:p>
    <w:p w14:paraId="4C76128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C2C135F" w14:textId="77777777">
        <w:trPr>
          <w:trHeight w:val="931"/>
        </w:trPr>
        <w:tc>
          <w:tcPr>
            <w:tcW w:w="2870" w:type="dxa"/>
            <w:shd w:val="clear" w:color="auto" w:fill="8CA5D5"/>
          </w:tcPr>
          <w:p w14:paraId="68B099C1"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5A077879" w14:textId="77777777" w:rsidR="00932A17" w:rsidRDefault="00BF5E70">
            <w:pPr>
              <w:pStyle w:val="TableParagraph"/>
              <w:spacing w:before="116"/>
              <w:ind w:left="3847" w:right="3837"/>
              <w:jc w:val="center"/>
              <w:rPr>
                <w:b/>
                <w:sz w:val="28"/>
              </w:rPr>
            </w:pPr>
            <w:r>
              <w:rPr>
                <w:b/>
                <w:sz w:val="28"/>
              </w:rPr>
              <w:t>Learning Progression</w:t>
            </w:r>
          </w:p>
          <w:p w14:paraId="6BA5A15B"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41D9CF96" w14:textId="77777777">
        <w:trPr>
          <w:trHeight w:val="3015"/>
        </w:trPr>
        <w:tc>
          <w:tcPr>
            <w:tcW w:w="2870" w:type="dxa"/>
            <w:shd w:val="clear" w:color="auto" w:fill="DCDDDE"/>
          </w:tcPr>
          <w:p w14:paraId="51F01254" w14:textId="77777777" w:rsidR="00932A17" w:rsidRDefault="00BF5E70">
            <w:pPr>
              <w:pStyle w:val="TableParagraph"/>
              <w:spacing w:before="133" w:line="249" w:lineRule="auto"/>
              <w:ind w:left="90" w:right="104"/>
              <w:rPr>
                <w:sz w:val="20"/>
              </w:rPr>
            </w:pPr>
            <w:r>
              <w:rPr>
                <w:b/>
                <w:sz w:val="20"/>
              </w:rPr>
              <w:t xml:space="preserve">RL.2.6 </w:t>
            </w:r>
            <w:r>
              <w:rPr>
                <w:sz w:val="20"/>
              </w:rPr>
              <w:t>Distinguish between points of view when referring to narrators and characters, recognizing when the narrator is a character in the story.</w:t>
            </w:r>
          </w:p>
        </w:tc>
        <w:tc>
          <w:tcPr>
            <w:tcW w:w="11510" w:type="dxa"/>
          </w:tcPr>
          <w:p w14:paraId="01FC1329" w14:textId="792E89B7" w:rsidR="00932A17" w:rsidRDefault="00BF5E70" w:rsidP="00C61D9B">
            <w:pPr>
              <w:pStyle w:val="TableParagraph"/>
              <w:numPr>
                <w:ilvl w:val="0"/>
                <w:numId w:val="450"/>
              </w:numPr>
              <w:tabs>
                <w:tab w:val="left" w:pos="270"/>
              </w:tabs>
              <w:spacing w:before="133"/>
              <w:rPr>
                <w:sz w:val="20"/>
              </w:rPr>
            </w:pPr>
            <w:r>
              <w:rPr>
                <w:sz w:val="20"/>
              </w:rPr>
              <w:t>Identify the point of view or attitude of various</w:t>
            </w:r>
            <w:r>
              <w:rPr>
                <w:spacing w:val="-7"/>
                <w:sz w:val="20"/>
              </w:rPr>
              <w:t xml:space="preserve"> </w:t>
            </w:r>
            <w:r>
              <w:rPr>
                <w:sz w:val="20"/>
              </w:rPr>
              <w:t>characters</w:t>
            </w:r>
            <w:r w:rsidR="00542AC0">
              <w:rPr>
                <w:sz w:val="20"/>
              </w:rPr>
              <w:t>.</w:t>
            </w:r>
          </w:p>
          <w:p w14:paraId="3E77BBED" w14:textId="77777777" w:rsidR="00932A17" w:rsidRDefault="00BF5E70" w:rsidP="00C61D9B">
            <w:pPr>
              <w:pStyle w:val="TableParagraph"/>
              <w:numPr>
                <w:ilvl w:val="0"/>
                <w:numId w:val="450"/>
              </w:numPr>
              <w:tabs>
                <w:tab w:val="left" w:pos="270"/>
              </w:tabs>
              <w:rPr>
                <w:sz w:val="20"/>
              </w:rPr>
            </w:pPr>
            <w:r>
              <w:rPr>
                <w:sz w:val="20"/>
              </w:rPr>
              <w:t>Identify the point of view or attitude of main</w:t>
            </w:r>
            <w:r>
              <w:rPr>
                <w:spacing w:val="-7"/>
                <w:sz w:val="20"/>
              </w:rPr>
              <w:t xml:space="preserve"> </w:t>
            </w:r>
            <w:r>
              <w:rPr>
                <w:sz w:val="20"/>
              </w:rPr>
              <w:t>character.</w:t>
            </w:r>
          </w:p>
          <w:p w14:paraId="12713723" w14:textId="77777777" w:rsidR="00932A17" w:rsidRDefault="00BF5E70" w:rsidP="00C61D9B">
            <w:pPr>
              <w:pStyle w:val="TableParagraph"/>
              <w:numPr>
                <w:ilvl w:val="0"/>
                <w:numId w:val="450"/>
              </w:numPr>
              <w:tabs>
                <w:tab w:val="left" w:pos="270"/>
              </w:tabs>
              <w:rPr>
                <w:sz w:val="20"/>
              </w:rPr>
            </w:pPr>
            <w:r>
              <w:rPr>
                <w:sz w:val="20"/>
              </w:rPr>
              <w:t>Match pictures or objects to identify who is telling a</w:t>
            </w:r>
            <w:r>
              <w:rPr>
                <w:spacing w:val="-9"/>
                <w:sz w:val="20"/>
              </w:rPr>
              <w:t xml:space="preserve"> </w:t>
            </w:r>
            <w:r>
              <w:rPr>
                <w:spacing w:val="-3"/>
                <w:sz w:val="20"/>
              </w:rPr>
              <w:t>story.</w:t>
            </w:r>
          </w:p>
          <w:p w14:paraId="1C5D0180" w14:textId="41F1FAE4" w:rsidR="00932A17" w:rsidRDefault="00542AC0" w:rsidP="00C61D9B">
            <w:pPr>
              <w:pStyle w:val="TableParagraph"/>
              <w:numPr>
                <w:ilvl w:val="0"/>
                <w:numId w:val="450"/>
              </w:numPr>
              <w:tabs>
                <w:tab w:val="left" w:pos="270"/>
              </w:tabs>
              <w:rPr>
                <w:sz w:val="20"/>
              </w:rPr>
            </w:pPr>
            <w:r>
              <w:rPr>
                <w:sz w:val="20"/>
              </w:rPr>
              <w:t>D</w:t>
            </w:r>
            <w:r w:rsidR="00BF5E70">
              <w:rPr>
                <w:sz w:val="20"/>
              </w:rPr>
              <w:t>efine</w:t>
            </w:r>
            <w:r w:rsidR="00BF5E70">
              <w:rPr>
                <w:spacing w:val="-2"/>
                <w:sz w:val="20"/>
              </w:rPr>
              <w:t xml:space="preserve"> </w:t>
            </w:r>
            <w:r w:rsidR="00BF5E70" w:rsidRPr="00A85380">
              <w:rPr>
                <w:i/>
                <w:iCs/>
                <w:sz w:val="20"/>
              </w:rPr>
              <w:t>narrator</w:t>
            </w:r>
            <w:r>
              <w:rPr>
                <w:sz w:val="20"/>
              </w:rPr>
              <w:t>.</w:t>
            </w:r>
          </w:p>
          <w:p w14:paraId="370F3F6D" w14:textId="7B32D28B" w:rsidR="00932A17" w:rsidRDefault="00542AC0" w:rsidP="00C61D9B">
            <w:pPr>
              <w:pStyle w:val="TableParagraph"/>
              <w:numPr>
                <w:ilvl w:val="0"/>
                <w:numId w:val="450"/>
              </w:numPr>
              <w:tabs>
                <w:tab w:val="left" w:pos="270"/>
              </w:tabs>
              <w:rPr>
                <w:sz w:val="20"/>
              </w:rPr>
            </w:pPr>
            <w:r>
              <w:rPr>
                <w:sz w:val="20"/>
              </w:rPr>
              <w:t xml:space="preserve">Distinguish </w:t>
            </w:r>
            <w:r w:rsidR="00BF5E70">
              <w:rPr>
                <w:sz w:val="20"/>
              </w:rPr>
              <w:t>between narrator and</w:t>
            </w:r>
            <w:r w:rsidR="00BF5E70">
              <w:rPr>
                <w:spacing w:val="-5"/>
                <w:sz w:val="20"/>
              </w:rPr>
              <w:t xml:space="preserve"> </w:t>
            </w:r>
            <w:r w:rsidR="00BF5E70">
              <w:rPr>
                <w:sz w:val="20"/>
              </w:rPr>
              <w:t>characters</w:t>
            </w:r>
            <w:r>
              <w:rPr>
                <w:sz w:val="20"/>
              </w:rPr>
              <w:t>.</w:t>
            </w:r>
          </w:p>
          <w:p w14:paraId="5F010DB7" w14:textId="67C416E7" w:rsidR="00932A17" w:rsidRDefault="00542AC0" w:rsidP="00C61D9B">
            <w:pPr>
              <w:pStyle w:val="TableParagraph"/>
              <w:numPr>
                <w:ilvl w:val="0"/>
                <w:numId w:val="450"/>
              </w:numPr>
              <w:tabs>
                <w:tab w:val="left" w:pos="270"/>
              </w:tabs>
              <w:rPr>
                <w:sz w:val="20"/>
              </w:rPr>
            </w:pPr>
            <w:r>
              <w:rPr>
                <w:sz w:val="20"/>
              </w:rPr>
              <w:t>D</w:t>
            </w:r>
            <w:r w:rsidR="00BF5E70">
              <w:rPr>
                <w:sz w:val="20"/>
              </w:rPr>
              <w:t xml:space="preserve">efine </w:t>
            </w:r>
            <w:r w:rsidR="00BF5E70" w:rsidRPr="00A85380">
              <w:rPr>
                <w:i/>
                <w:iCs/>
                <w:sz w:val="20"/>
              </w:rPr>
              <w:t>point of</w:t>
            </w:r>
            <w:r w:rsidR="00BF5E70" w:rsidRPr="00A85380">
              <w:rPr>
                <w:i/>
                <w:iCs/>
                <w:spacing w:val="-4"/>
                <w:sz w:val="20"/>
              </w:rPr>
              <w:t xml:space="preserve"> </w:t>
            </w:r>
            <w:r w:rsidR="00BF5E70" w:rsidRPr="00A85380">
              <w:rPr>
                <w:i/>
                <w:iCs/>
                <w:sz w:val="20"/>
              </w:rPr>
              <w:t>view</w:t>
            </w:r>
            <w:r>
              <w:rPr>
                <w:sz w:val="20"/>
              </w:rPr>
              <w:t>.</w:t>
            </w:r>
          </w:p>
          <w:p w14:paraId="46780C82" w14:textId="68AF9839" w:rsidR="00932A17" w:rsidRDefault="00542AC0" w:rsidP="00C61D9B">
            <w:pPr>
              <w:pStyle w:val="TableParagraph"/>
              <w:numPr>
                <w:ilvl w:val="0"/>
                <w:numId w:val="450"/>
              </w:numPr>
              <w:tabs>
                <w:tab w:val="left" w:pos="270"/>
              </w:tabs>
              <w:rPr>
                <w:sz w:val="20"/>
              </w:rPr>
            </w:pPr>
            <w:r>
              <w:rPr>
                <w:sz w:val="20"/>
              </w:rPr>
              <w:t>I</w:t>
            </w:r>
            <w:r w:rsidR="00BF5E70">
              <w:rPr>
                <w:sz w:val="20"/>
              </w:rPr>
              <w:t>dentify quotation marks in</w:t>
            </w:r>
            <w:r w:rsidR="00BF5E70">
              <w:rPr>
                <w:spacing w:val="-4"/>
                <w:sz w:val="20"/>
              </w:rPr>
              <w:t xml:space="preserve"> </w:t>
            </w:r>
            <w:r w:rsidR="00BF5E70">
              <w:rPr>
                <w:sz w:val="20"/>
              </w:rPr>
              <w:t>text</w:t>
            </w:r>
            <w:r>
              <w:rPr>
                <w:sz w:val="20"/>
              </w:rPr>
              <w:t>.</w:t>
            </w:r>
          </w:p>
          <w:p w14:paraId="0684A7B4" w14:textId="336FA9A9" w:rsidR="00932A17" w:rsidRDefault="00542AC0" w:rsidP="00C61D9B">
            <w:pPr>
              <w:pStyle w:val="TableParagraph"/>
              <w:numPr>
                <w:ilvl w:val="0"/>
                <w:numId w:val="450"/>
              </w:numPr>
              <w:tabs>
                <w:tab w:val="left" w:pos="270"/>
              </w:tabs>
              <w:rPr>
                <w:sz w:val="20"/>
              </w:rPr>
            </w:pPr>
            <w:r>
              <w:rPr>
                <w:sz w:val="20"/>
              </w:rPr>
              <w:t>R</w:t>
            </w:r>
            <w:r w:rsidR="00BF5E70">
              <w:rPr>
                <w:sz w:val="20"/>
              </w:rPr>
              <w:t>ecognize that point of view can be shared through speech, thoughts, opinions, feelings</w:t>
            </w:r>
            <w:r>
              <w:rPr>
                <w:sz w:val="20"/>
              </w:rPr>
              <w:t>,</w:t>
            </w:r>
            <w:r w:rsidR="00BF5E70">
              <w:rPr>
                <w:sz w:val="20"/>
              </w:rPr>
              <w:t xml:space="preserve"> and</w:t>
            </w:r>
            <w:r w:rsidR="00BF5E70">
              <w:rPr>
                <w:spacing w:val="-13"/>
                <w:sz w:val="20"/>
              </w:rPr>
              <w:t xml:space="preserve"> </w:t>
            </w:r>
            <w:r w:rsidR="00BF5E70">
              <w:rPr>
                <w:sz w:val="20"/>
              </w:rPr>
              <w:t>writing</w:t>
            </w:r>
            <w:r>
              <w:rPr>
                <w:sz w:val="20"/>
              </w:rPr>
              <w:t>.</w:t>
            </w:r>
          </w:p>
          <w:p w14:paraId="2A225B04" w14:textId="77777777" w:rsidR="00932A17" w:rsidRDefault="00BF5E70" w:rsidP="00C61D9B">
            <w:pPr>
              <w:pStyle w:val="TableParagraph"/>
              <w:numPr>
                <w:ilvl w:val="0"/>
                <w:numId w:val="450"/>
              </w:numPr>
              <w:tabs>
                <w:tab w:val="left" w:pos="270"/>
              </w:tabs>
              <w:rPr>
                <w:sz w:val="20"/>
              </w:rPr>
            </w:pPr>
            <w:r>
              <w:rPr>
                <w:sz w:val="20"/>
              </w:rPr>
              <w:t>Actively engage with the person telling the</w:t>
            </w:r>
            <w:r>
              <w:rPr>
                <w:spacing w:val="-4"/>
                <w:sz w:val="20"/>
              </w:rPr>
              <w:t xml:space="preserve"> </w:t>
            </w:r>
            <w:r>
              <w:rPr>
                <w:spacing w:val="-3"/>
                <w:sz w:val="20"/>
              </w:rPr>
              <w:t>story.</w:t>
            </w:r>
          </w:p>
          <w:p w14:paraId="030A6BE5" w14:textId="77777777" w:rsidR="00932A17" w:rsidRDefault="00BF5E70" w:rsidP="00C61D9B">
            <w:pPr>
              <w:pStyle w:val="TableParagraph"/>
              <w:numPr>
                <w:ilvl w:val="0"/>
                <w:numId w:val="450"/>
              </w:numPr>
              <w:tabs>
                <w:tab w:val="left" w:pos="270"/>
              </w:tabs>
              <w:rPr>
                <w:sz w:val="20"/>
              </w:rPr>
            </w:pPr>
            <w:r>
              <w:rPr>
                <w:sz w:val="20"/>
              </w:rPr>
              <w:t>Actively engage with one or more character</w:t>
            </w:r>
            <w:r>
              <w:rPr>
                <w:spacing w:val="-5"/>
                <w:sz w:val="20"/>
              </w:rPr>
              <w:t xml:space="preserve"> </w:t>
            </w:r>
            <w:r>
              <w:rPr>
                <w:sz w:val="20"/>
              </w:rPr>
              <w:t>voices.</w:t>
            </w:r>
          </w:p>
        </w:tc>
      </w:tr>
      <w:tr w:rsidR="00932A17" w14:paraId="3795F761" w14:textId="77777777">
        <w:trPr>
          <w:trHeight w:val="2735"/>
        </w:trPr>
        <w:tc>
          <w:tcPr>
            <w:tcW w:w="2870" w:type="dxa"/>
            <w:shd w:val="clear" w:color="auto" w:fill="DCDDDE"/>
          </w:tcPr>
          <w:p w14:paraId="5BFD8B74" w14:textId="77777777" w:rsidR="00932A17" w:rsidRDefault="00BF5E70">
            <w:pPr>
              <w:pStyle w:val="TableParagraph"/>
              <w:spacing w:before="133" w:line="249" w:lineRule="auto"/>
              <w:ind w:left="90" w:right="350"/>
              <w:rPr>
                <w:b/>
                <w:sz w:val="20"/>
              </w:rPr>
            </w:pPr>
            <w:r>
              <w:rPr>
                <w:b/>
                <w:sz w:val="20"/>
              </w:rPr>
              <w:t>Integration of Knowledge and Ideas</w:t>
            </w:r>
          </w:p>
          <w:p w14:paraId="28DBC971" w14:textId="77777777" w:rsidR="00932A17" w:rsidRDefault="00BF5E70">
            <w:pPr>
              <w:pStyle w:val="TableParagraph"/>
              <w:spacing w:before="91" w:line="249" w:lineRule="auto"/>
              <w:ind w:left="90" w:right="304"/>
              <w:rPr>
                <w:sz w:val="20"/>
              </w:rPr>
            </w:pPr>
            <w:r>
              <w:rPr>
                <w:b/>
                <w:sz w:val="20"/>
              </w:rPr>
              <w:t xml:space="preserve">RL.2.7 </w:t>
            </w:r>
            <w:r>
              <w:rPr>
                <w:sz w:val="20"/>
              </w:rPr>
              <w:t>Use information gained from the illustrations and words in a print or digital text to demonstrate understanding of its characters, setting, or plot.</w:t>
            </w:r>
          </w:p>
        </w:tc>
        <w:tc>
          <w:tcPr>
            <w:tcW w:w="11510" w:type="dxa"/>
          </w:tcPr>
          <w:p w14:paraId="12CBC7E6" w14:textId="260EA918" w:rsidR="00932A17" w:rsidRDefault="00BF5E70" w:rsidP="00C61D9B">
            <w:pPr>
              <w:pStyle w:val="TableParagraph"/>
              <w:numPr>
                <w:ilvl w:val="0"/>
                <w:numId w:val="449"/>
              </w:numPr>
              <w:tabs>
                <w:tab w:val="left" w:pos="270"/>
              </w:tabs>
              <w:spacing w:before="133"/>
              <w:rPr>
                <w:sz w:val="20"/>
              </w:rPr>
            </w:pPr>
            <w:r>
              <w:rPr>
                <w:sz w:val="20"/>
              </w:rPr>
              <w:t>Use illustrations and text to describe the characters, setting</w:t>
            </w:r>
            <w:r w:rsidR="00542AC0">
              <w:rPr>
                <w:sz w:val="20"/>
              </w:rPr>
              <w:t>,</w:t>
            </w:r>
            <w:r>
              <w:rPr>
                <w:sz w:val="20"/>
              </w:rPr>
              <w:t xml:space="preserve"> or events/plot from a</w:t>
            </w:r>
            <w:r>
              <w:rPr>
                <w:spacing w:val="-12"/>
                <w:sz w:val="20"/>
              </w:rPr>
              <w:t xml:space="preserve"> </w:t>
            </w:r>
            <w:r>
              <w:rPr>
                <w:spacing w:val="-3"/>
                <w:sz w:val="20"/>
              </w:rPr>
              <w:t>story.</w:t>
            </w:r>
          </w:p>
          <w:p w14:paraId="2EC07FD9" w14:textId="26CBFA1F" w:rsidR="00932A17" w:rsidRDefault="00BF5E70" w:rsidP="00C61D9B">
            <w:pPr>
              <w:pStyle w:val="TableParagraph"/>
              <w:numPr>
                <w:ilvl w:val="0"/>
                <w:numId w:val="449"/>
              </w:numPr>
              <w:tabs>
                <w:tab w:val="left" w:pos="270"/>
              </w:tabs>
              <w:rPr>
                <w:sz w:val="20"/>
              </w:rPr>
            </w:pPr>
            <w:r>
              <w:rPr>
                <w:sz w:val="20"/>
              </w:rPr>
              <w:t>Use illustrations, concrete objects</w:t>
            </w:r>
            <w:r w:rsidR="00542AC0">
              <w:rPr>
                <w:sz w:val="20"/>
              </w:rPr>
              <w:t>,</w:t>
            </w:r>
            <w:r>
              <w:rPr>
                <w:sz w:val="20"/>
              </w:rPr>
              <w:t xml:space="preserve"> or text to identify details, characters, setting</w:t>
            </w:r>
            <w:r w:rsidR="00542AC0">
              <w:rPr>
                <w:sz w:val="20"/>
              </w:rPr>
              <w:t>,</w:t>
            </w:r>
            <w:r>
              <w:rPr>
                <w:sz w:val="20"/>
              </w:rPr>
              <w:t xml:space="preserve"> or events/plot from a</w:t>
            </w:r>
            <w:r>
              <w:rPr>
                <w:spacing w:val="-22"/>
                <w:sz w:val="20"/>
              </w:rPr>
              <w:t xml:space="preserve"> </w:t>
            </w:r>
            <w:r>
              <w:rPr>
                <w:spacing w:val="-3"/>
                <w:sz w:val="20"/>
              </w:rPr>
              <w:t>story.</w:t>
            </w:r>
          </w:p>
          <w:p w14:paraId="29F571A3" w14:textId="77777777" w:rsidR="00932A17" w:rsidRDefault="00BF5E70" w:rsidP="00C61D9B">
            <w:pPr>
              <w:pStyle w:val="TableParagraph"/>
              <w:numPr>
                <w:ilvl w:val="0"/>
                <w:numId w:val="449"/>
              </w:numPr>
              <w:tabs>
                <w:tab w:val="left" w:pos="270"/>
              </w:tabs>
              <w:rPr>
                <w:sz w:val="20"/>
              </w:rPr>
            </w:pPr>
            <w:r>
              <w:rPr>
                <w:sz w:val="20"/>
              </w:rPr>
              <w:t>Use illustrations or concrete objects that relate to a story’s characters or</w:t>
            </w:r>
            <w:r>
              <w:rPr>
                <w:spacing w:val="-11"/>
                <w:sz w:val="20"/>
              </w:rPr>
              <w:t xml:space="preserve"> </w:t>
            </w:r>
            <w:r>
              <w:rPr>
                <w:sz w:val="20"/>
              </w:rPr>
              <w:t>setting.</w:t>
            </w:r>
          </w:p>
          <w:p w14:paraId="481550D5" w14:textId="5DCC81E6" w:rsidR="00932A17" w:rsidRDefault="00542AC0" w:rsidP="00C61D9B">
            <w:pPr>
              <w:pStyle w:val="TableParagraph"/>
              <w:numPr>
                <w:ilvl w:val="0"/>
                <w:numId w:val="449"/>
              </w:numPr>
              <w:tabs>
                <w:tab w:val="left" w:pos="270"/>
              </w:tabs>
              <w:rPr>
                <w:sz w:val="20"/>
              </w:rPr>
            </w:pPr>
            <w:r>
              <w:rPr>
                <w:sz w:val="20"/>
              </w:rPr>
              <w:t>I</w:t>
            </w:r>
            <w:r w:rsidR="00BF5E70">
              <w:rPr>
                <w:sz w:val="20"/>
              </w:rPr>
              <w:t>dentify illustrations as pictures from a</w:t>
            </w:r>
            <w:r w:rsidR="00BF5E70">
              <w:rPr>
                <w:spacing w:val="-7"/>
                <w:sz w:val="20"/>
              </w:rPr>
              <w:t xml:space="preserve"> </w:t>
            </w:r>
            <w:r w:rsidR="00BF5E70">
              <w:rPr>
                <w:sz w:val="20"/>
              </w:rPr>
              <w:t>story</w:t>
            </w:r>
            <w:r w:rsidR="00811D8D">
              <w:rPr>
                <w:sz w:val="20"/>
              </w:rPr>
              <w:t>..</w:t>
            </w:r>
          </w:p>
          <w:p w14:paraId="74CAD451" w14:textId="09A035AA" w:rsidR="00932A17" w:rsidRDefault="00542AC0" w:rsidP="00C61D9B">
            <w:pPr>
              <w:pStyle w:val="TableParagraph"/>
              <w:numPr>
                <w:ilvl w:val="0"/>
                <w:numId w:val="449"/>
              </w:numPr>
              <w:tabs>
                <w:tab w:val="left" w:pos="270"/>
              </w:tabs>
              <w:rPr>
                <w:sz w:val="20"/>
              </w:rPr>
            </w:pPr>
            <w:r>
              <w:rPr>
                <w:sz w:val="20"/>
              </w:rPr>
              <w:t>I</w:t>
            </w:r>
            <w:r w:rsidR="00BF5E70">
              <w:rPr>
                <w:sz w:val="20"/>
              </w:rPr>
              <w:t>dentify characters as people or animals in a</w:t>
            </w:r>
            <w:r w:rsidR="00BF5E70">
              <w:rPr>
                <w:spacing w:val="-28"/>
                <w:sz w:val="20"/>
              </w:rPr>
              <w:t xml:space="preserve"> </w:t>
            </w:r>
            <w:r w:rsidR="00BF5E70">
              <w:rPr>
                <w:sz w:val="20"/>
              </w:rPr>
              <w:t>text</w:t>
            </w:r>
          </w:p>
          <w:p w14:paraId="24401892" w14:textId="62377DD1" w:rsidR="00932A17" w:rsidRDefault="00542AC0" w:rsidP="00C61D9B">
            <w:pPr>
              <w:pStyle w:val="TableParagraph"/>
              <w:numPr>
                <w:ilvl w:val="0"/>
                <w:numId w:val="449"/>
              </w:numPr>
              <w:tabs>
                <w:tab w:val="left" w:pos="270"/>
              </w:tabs>
              <w:rPr>
                <w:sz w:val="20"/>
              </w:rPr>
            </w:pPr>
            <w:r>
              <w:rPr>
                <w:sz w:val="20"/>
              </w:rPr>
              <w:t>I</w:t>
            </w:r>
            <w:r w:rsidR="00BF5E70">
              <w:rPr>
                <w:sz w:val="20"/>
              </w:rPr>
              <w:t>dentify setting as the place(s)/locations in a</w:t>
            </w:r>
            <w:r w:rsidR="00BF5E70">
              <w:rPr>
                <w:spacing w:val="-31"/>
                <w:sz w:val="20"/>
              </w:rPr>
              <w:t xml:space="preserve"> </w:t>
            </w:r>
            <w:r w:rsidR="00BF5E70">
              <w:rPr>
                <w:sz w:val="20"/>
              </w:rPr>
              <w:t>text</w:t>
            </w:r>
            <w:r w:rsidR="00811D8D">
              <w:rPr>
                <w:sz w:val="20"/>
              </w:rPr>
              <w:t>.</w:t>
            </w:r>
          </w:p>
          <w:p w14:paraId="49FB574E" w14:textId="05E2AA93" w:rsidR="00932A17" w:rsidRDefault="00542AC0" w:rsidP="00C61D9B">
            <w:pPr>
              <w:pStyle w:val="TableParagraph"/>
              <w:numPr>
                <w:ilvl w:val="0"/>
                <w:numId w:val="449"/>
              </w:numPr>
              <w:tabs>
                <w:tab w:val="left" w:pos="270"/>
              </w:tabs>
              <w:rPr>
                <w:sz w:val="20"/>
              </w:rPr>
            </w:pPr>
            <w:r>
              <w:rPr>
                <w:sz w:val="20"/>
              </w:rPr>
              <w:t>D</w:t>
            </w:r>
            <w:r w:rsidR="00BF5E70">
              <w:rPr>
                <w:sz w:val="20"/>
              </w:rPr>
              <w:t>escribe</w:t>
            </w:r>
            <w:r w:rsidR="00BF5E70">
              <w:rPr>
                <w:spacing w:val="-7"/>
                <w:sz w:val="20"/>
              </w:rPr>
              <w:t xml:space="preserve"> </w:t>
            </w:r>
            <w:r w:rsidR="00BF5E70">
              <w:rPr>
                <w:sz w:val="20"/>
              </w:rPr>
              <w:t>what</w:t>
            </w:r>
            <w:r w:rsidR="00BF5E70">
              <w:rPr>
                <w:spacing w:val="-7"/>
                <w:sz w:val="20"/>
              </w:rPr>
              <w:t xml:space="preserve"> </w:t>
            </w:r>
            <w:r w:rsidR="00BF5E70">
              <w:rPr>
                <w:sz w:val="20"/>
              </w:rPr>
              <w:t>is</w:t>
            </w:r>
            <w:r w:rsidR="00BF5E70">
              <w:rPr>
                <w:spacing w:val="-7"/>
                <w:sz w:val="20"/>
              </w:rPr>
              <w:t xml:space="preserve"> </w:t>
            </w:r>
            <w:r w:rsidR="00BF5E70">
              <w:rPr>
                <w:sz w:val="20"/>
              </w:rPr>
              <w:t>happening</w:t>
            </w:r>
            <w:r w:rsidR="00BF5E70">
              <w:rPr>
                <w:spacing w:val="-7"/>
                <w:sz w:val="20"/>
              </w:rPr>
              <w:t xml:space="preserve"> </w:t>
            </w:r>
            <w:r w:rsidR="00BF5E70">
              <w:rPr>
                <w:sz w:val="20"/>
              </w:rPr>
              <w:t>in</w:t>
            </w:r>
            <w:r w:rsidR="00BF5E70">
              <w:rPr>
                <w:spacing w:val="-7"/>
                <w:sz w:val="20"/>
              </w:rPr>
              <w:t xml:space="preserve"> </w:t>
            </w:r>
            <w:r w:rsidR="00BF5E70">
              <w:rPr>
                <w:sz w:val="20"/>
              </w:rPr>
              <w:t>a</w:t>
            </w:r>
            <w:r w:rsidR="00BF5E70">
              <w:rPr>
                <w:spacing w:val="-7"/>
                <w:sz w:val="20"/>
              </w:rPr>
              <w:t xml:space="preserve"> </w:t>
            </w:r>
            <w:r w:rsidR="00BF5E70">
              <w:rPr>
                <w:sz w:val="20"/>
              </w:rPr>
              <w:t>given</w:t>
            </w:r>
            <w:r w:rsidR="00BF5E70">
              <w:rPr>
                <w:spacing w:val="-7"/>
                <w:sz w:val="20"/>
              </w:rPr>
              <w:t xml:space="preserve"> </w:t>
            </w:r>
            <w:r w:rsidR="00BF5E70">
              <w:rPr>
                <w:sz w:val="20"/>
              </w:rPr>
              <w:t>illustration</w:t>
            </w:r>
            <w:r w:rsidR="00811D8D">
              <w:rPr>
                <w:sz w:val="20"/>
              </w:rPr>
              <w:t>.</w:t>
            </w:r>
          </w:p>
          <w:p w14:paraId="4A512300" w14:textId="63B66F3D" w:rsidR="00932A17" w:rsidRDefault="00542AC0" w:rsidP="00C61D9B">
            <w:pPr>
              <w:pStyle w:val="TableParagraph"/>
              <w:numPr>
                <w:ilvl w:val="0"/>
                <w:numId w:val="449"/>
              </w:numPr>
              <w:tabs>
                <w:tab w:val="left" w:pos="270"/>
              </w:tabs>
              <w:rPr>
                <w:sz w:val="20"/>
              </w:rPr>
            </w:pPr>
            <w:r>
              <w:rPr>
                <w:sz w:val="20"/>
              </w:rPr>
              <w:t>I</w:t>
            </w:r>
            <w:r w:rsidR="00BF5E70">
              <w:rPr>
                <w:sz w:val="20"/>
              </w:rPr>
              <w:t>ndicate elements of character, setting</w:t>
            </w:r>
            <w:r w:rsidR="00811D8D">
              <w:rPr>
                <w:sz w:val="20"/>
              </w:rPr>
              <w:t>,</w:t>
            </w:r>
            <w:r w:rsidR="00BF5E70">
              <w:rPr>
                <w:sz w:val="20"/>
              </w:rPr>
              <w:t xml:space="preserve"> or plot in a picture from a</w:t>
            </w:r>
            <w:r w:rsidR="00BF5E70">
              <w:rPr>
                <w:spacing w:val="-14"/>
                <w:sz w:val="20"/>
              </w:rPr>
              <w:t xml:space="preserve"> </w:t>
            </w:r>
            <w:r w:rsidR="00BF5E70">
              <w:rPr>
                <w:sz w:val="20"/>
              </w:rPr>
              <w:t>text</w:t>
            </w:r>
            <w:r w:rsidR="00811D8D">
              <w:rPr>
                <w:sz w:val="20"/>
              </w:rPr>
              <w:t>.</w:t>
            </w:r>
          </w:p>
          <w:p w14:paraId="25B8A4C6" w14:textId="77777777" w:rsidR="00932A17" w:rsidRDefault="00BF5E70" w:rsidP="00C61D9B">
            <w:pPr>
              <w:pStyle w:val="TableParagraph"/>
              <w:numPr>
                <w:ilvl w:val="0"/>
                <w:numId w:val="449"/>
              </w:numPr>
              <w:tabs>
                <w:tab w:val="left" w:pos="270"/>
              </w:tabs>
              <w:rPr>
                <w:sz w:val="20"/>
              </w:rPr>
            </w:pPr>
            <w:r>
              <w:rPr>
                <w:sz w:val="20"/>
              </w:rPr>
              <w:t>Actively engage with illustrations or words in a print or digital</w:t>
            </w:r>
            <w:r>
              <w:rPr>
                <w:spacing w:val="-14"/>
                <w:sz w:val="20"/>
              </w:rPr>
              <w:t xml:space="preserve"> </w:t>
            </w:r>
            <w:r>
              <w:rPr>
                <w:sz w:val="20"/>
              </w:rPr>
              <w:t>text.</w:t>
            </w:r>
          </w:p>
        </w:tc>
      </w:tr>
      <w:tr w:rsidR="00932A17" w14:paraId="3FC8D761" w14:textId="77777777">
        <w:trPr>
          <w:trHeight w:val="735"/>
        </w:trPr>
        <w:tc>
          <w:tcPr>
            <w:tcW w:w="2870" w:type="dxa"/>
            <w:shd w:val="clear" w:color="auto" w:fill="DCDDDE"/>
          </w:tcPr>
          <w:p w14:paraId="0F40079A" w14:textId="52DFB939" w:rsidR="00932A17" w:rsidRDefault="00BF5E70">
            <w:pPr>
              <w:pStyle w:val="TableParagraph"/>
              <w:spacing w:before="133" w:line="249" w:lineRule="auto"/>
              <w:ind w:left="90" w:right="604"/>
              <w:rPr>
                <w:sz w:val="20"/>
              </w:rPr>
            </w:pPr>
            <w:r>
              <w:rPr>
                <w:b/>
                <w:sz w:val="20"/>
              </w:rPr>
              <w:t xml:space="preserve">RL.2.8 </w:t>
            </w:r>
            <w:r w:rsidR="00D34ED9">
              <w:rPr>
                <w:b/>
                <w:sz w:val="20"/>
              </w:rPr>
              <w:t>(</w:t>
            </w:r>
            <w:r>
              <w:rPr>
                <w:sz w:val="20"/>
              </w:rPr>
              <w:t>Not applicable to literature</w:t>
            </w:r>
            <w:r w:rsidR="00D34ED9">
              <w:rPr>
                <w:sz w:val="20"/>
              </w:rPr>
              <w:t>)</w:t>
            </w:r>
          </w:p>
        </w:tc>
        <w:tc>
          <w:tcPr>
            <w:tcW w:w="11510" w:type="dxa"/>
          </w:tcPr>
          <w:p w14:paraId="26705DBD" w14:textId="77777777" w:rsidR="00932A17" w:rsidRDefault="00932A17">
            <w:pPr>
              <w:pStyle w:val="TableParagraph"/>
              <w:spacing w:before="0"/>
              <w:ind w:left="0"/>
              <w:rPr>
                <w:rFonts w:ascii="Times New Roman"/>
                <w:sz w:val="20"/>
              </w:rPr>
            </w:pPr>
          </w:p>
        </w:tc>
      </w:tr>
    </w:tbl>
    <w:p w14:paraId="16FB752A" w14:textId="77777777" w:rsidR="00932A17" w:rsidRDefault="00932A17">
      <w:pPr>
        <w:rPr>
          <w:rFonts w:ascii="Times New Roman"/>
          <w:sz w:val="20"/>
        </w:rPr>
        <w:sectPr w:rsidR="00932A17">
          <w:pgSz w:w="15840" w:h="12240" w:orient="landscape"/>
          <w:pgMar w:top="0" w:right="0" w:bottom="720" w:left="0" w:header="0" w:footer="520" w:gutter="0"/>
          <w:cols w:space="720"/>
        </w:sectPr>
      </w:pPr>
    </w:p>
    <w:p w14:paraId="47CA865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352" behindDoc="0" locked="0" layoutInCell="1" allowOverlap="1" wp14:anchorId="01FCDBE0" wp14:editId="4A71BA94">
                <wp:simplePos x="0" y="0"/>
                <wp:positionH relativeFrom="page">
                  <wp:posOffset>6350</wp:posOffset>
                </wp:positionH>
                <wp:positionV relativeFrom="page">
                  <wp:posOffset>6350</wp:posOffset>
                </wp:positionV>
                <wp:extent cx="10052050" cy="685800"/>
                <wp:effectExtent l="0" t="0" r="0" b="0"/>
                <wp:wrapNone/>
                <wp:docPr id="1170" name="Group 2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71" name="Rectangle 23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 name="Text Box 23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5F6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73" name="Text Box 239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52B55" w14:textId="77777777" w:rsidR="00742030" w:rsidRDefault="00742030">
                              <w:pPr>
                                <w:spacing w:line="201" w:lineRule="exact"/>
                                <w:rPr>
                                  <w:b/>
                                  <w:sz w:val="18"/>
                                </w:rPr>
                              </w:pPr>
                              <w:r>
                                <w:rPr>
                                  <w:b/>
                                  <w:color w:val="FFFFFF"/>
                                  <w:sz w:val="18"/>
                                </w:rPr>
                                <w:t>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CDBE0" id="Group 2395" o:spid="_x0000_s1254" style="position:absolute;margin-left:.5pt;margin-top:.5pt;width:791.5pt;height:54pt;z-index:63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yVJFtgMAAGcOAAAOAAAAZHJzL2Uyb0RvYy54bWzsV+1unDgU/b9S38HiP+EjMAMopGrmI1op&#13;&#10;u63a7gN4wHyoYFPbEya72nffaxsYZrK7TZuqUqXwA2yuub4+955jc/X60DbonnBRM5pa3oVrIUIz&#13;&#10;lte0TK0/Pm7tyEJCYprjhlGSWg9EWK+vX/1y1XcJ8VnFmpxwBE6oSPoutSopu8RxRFaRFosL1hEK&#13;&#10;xoLxFkvo8tLJOe7Be9s4vusunJ7xvOMsI0LA27UxWtfaf1GQTL4tCkEkalILYpP6zvV9p+7O9RVO&#13;&#10;So67qs6GMPA3RNHimsKkk6s1lhjtef3IVVtnnAlWyIuMtQ4rijojeg2wGs89W80tZ/tOr6VM+rKb&#13;&#10;YAJoz3D6ZrfZ7/fvOKpzyJ23BIAobiFLemLkX8ahAqjvygTG3fLuQ/eOm1VC845lnwSYnXO76pdm&#13;&#10;MNr1v7EcPOK9ZBqgQ8Fb5QKWjg46Dw9THshBogxeeq4b+m4I4WRgXERh5A6ZyipIp/rOAyPY4KEz&#13;&#10;mFWb8dswuhw+9NxImx2cmFl1pENkallQcuKIqngeqh8q3BGdLKHQOqLqjai+h2rEtGyIQnZhkNVj&#13;&#10;R1jFHNOZRUUqAPovonmGyoTn/2CCk44LeUtYi1QjtThEqTOF7++EVPk9DlGJE6yp823dNLrDy92q&#13;&#10;4egeA7+2m+XNhPjJsIaqwZSpz4xH8wYChDmUTYWq+fJX7PmBe+PH9nYRLe1gG4R2vHQj2/Xim3jh&#13;&#10;BnGw3v6tAvSCpKrznNC7mpKRu17wtCwOKmJYp9mL+tSKQz/Uaz+JXswX6epLJQ9wORnW1hKkrKnb&#13;&#10;1IJ6hcuUZkVwvqG5LlOJ68a0ndPwtTfAYHxqVKBcTd5Nre5Y/gA1wBkkCSocRBcaFeN/WqgHAUst&#13;&#10;8XmPObFQ8yuFWo69IIBhUneCcOlDh88tu7kF0wxcpZa0kGmupFHJfcfrsoKZPA0MZW+AyUWtC0PF&#13;&#10;Z6KCuAc6/The+SOvPqriuWEHRavlGa2QPIBljP7ZBNMogu4EoW+yq6ZWkrUIY4hHyZXvatMkOkf2&#13;&#10;PJFgE01w8lW8ceNNtIkCO/AXGztw12v7zXYV2IuttwzXl+vVau2d8kax8fm80TLw35qwVddjuszq&#13;&#10;32gJ4KXr/0UKlLB8QQrkYXcYNu1gLPivlIdJGiZZgIaRBGj8hHJw+W9yEI3owI6sdtnvLAdeEHux&#13;&#10;Pog8EgTfh33/RQ/UgWG+fWo5eNEDs3l8t6PBTA+GE/u4MT/5uPDD9EAfwuFvRh91hj8v9bs07+vj&#13;&#10;xPH/8Pof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98lSRbYDAABnDgAADgAAAAAAAAAAAAAAAAAuAgAAZHJzL2Uy&#13;&#10;b0RvYy54bWxQSwECLQAUAAYACAAAACEAn3aJ9eAAAAANAQAADwAAAAAAAAAAAAAAAAAQBgAAZHJz&#13;&#10;L2Rvd25yZXYueG1sUEsFBgAAAAAEAAQA8wAAAB0HAAAAAA==&#13;&#10;">
                <v:rect id="Rectangle 2396" o:spid="_x0000_s12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BMkyAAAAOIAAAAPAAAAZHJzL2Rvd25yZXYueG1sRI/BisIw&#13;&#10;EIbvwr5DGMGbppXVlWoUWVcQDwvWFT0OzdgWm0lpota3NwuCl2GGn/8bvtmiNZW4UeNKywriQQSC&#13;&#10;OLO65FzB337dn4BwHlljZZkUPMjBYv7RmWGi7Z13dEt9LgKEXYIKCu/rREqXFWTQDWxNHLKzbQz6&#13;&#10;cDa51A3eA9xUchhFY2mw5PChwJq+C8ou6dUo+H38mDOPynQ/PtLpsz6sT8vtQalet11Nw1hOQXhq&#13;&#10;/bvxQmx0cIi/YvhXCivI+RMAAP//AwBQSwECLQAUAAYACAAAACEA2+H2y+4AAACFAQAAEwAAAAAA&#13;&#10;AAAAAAAAAAAAAAAAW0NvbnRlbnRfVHlwZXNdLnhtbFBLAQItABQABgAIAAAAIQBa9CxbvwAAABUB&#13;&#10;AAALAAAAAAAAAAAAAAAAAB8BAABfcmVscy8ucmVsc1BLAQItABQABgAIAAAAIQCflBMkyAAAAOIA&#13;&#10;AAAPAAAAAAAAAAAAAAAAAAcCAABkcnMvZG93bnJldi54bWxQSwUGAAAAAAMAAwC3AAAA/AIAAAAA&#13;&#10;" fillcolor="#fe7b80" stroked="f">
                  <v:path arrowok="t"/>
                </v:rect>
                <v:shape id="Text Box 2397" o:spid="_x0000_s12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v9XyQAAAOIAAAAPAAAAZHJzL2Rvd25yZXYueG1sRI/BagIx&#13;&#10;EIbvhb5DmIK3mnXBKqtRiiIVSg9qCz0Om+lm6WayJOka394UBC/DDD//N3zLdbKdGMiH1rGCybgA&#13;&#10;QVw73XKj4PO0e56DCBFZY+eYFFwowHr1+LDESrszH2g4xkZkCIcKFZgY+0rKUBuyGMauJ87Zj/MW&#13;&#10;Yz59I7XHc4bbTpZF8SIttpw/GOxpY6j+Pf5ZBV+bfveevg1+DFP9ti1nh4uvk1Kjp7Rd5PG6ABEp&#13;&#10;xXvjhtjr7DCZlfCvlFeQqysAAAD//wMAUEsBAi0AFAAGAAgAAAAhANvh9svuAAAAhQEAABMAAAAA&#13;&#10;AAAAAAAAAAAAAAAAAFtDb250ZW50X1R5cGVzXS54bWxQSwECLQAUAAYACAAAACEAWvQsW78AAAAV&#13;&#10;AQAACwAAAAAAAAAAAAAAAAAfAQAAX3JlbHMvLnJlbHNQSwECLQAUAAYACAAAACEAtJr/V8kAAADi&#13;&#10;AAAADwAAAAAAAAAAAAAAAAAHAgAAZHJzL2Rvd25yZXYueG1sUEsFBgAAAAADAAMAtwAAAP0CAAAA&#13;&#10;AA==&#13;&#10;" filled="f" stroked="f">
                  <v:path arrowok="t"/>
                  <v:textbox inset="0,0,0,0">
                    <w:txbxContent>
                      <w:p w14:paraId="1EC5F6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98" o:spid="_x0000_s12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lrMyQAAAOIAAAAPAAAAZHJzL2Rvd25yZXYueG1sRI/BagIx&#13;&#10;EIbvhb5DmIK3mtViLatRiiIKpQdtCx6HzbhZupksSbrGt28Ewcsww8//Dd98mWwrevKhcaxgNCxA&#13;&#10;EFdON1wr+P7aPL+BCBFZY+uYFFwowHLx+DDHUrsz76k/xFpkCIcSFZgYu1LKUBmyGIauI87ZyXmL&#13;&#10;MZ++ltrjOcNtK8dF8SotNpw/GOxoZaj6PfxZBT+rbvORjgY/+4nersfT/cVXSanBU1rP8nifgYiU&#13;&#10;4r1xQ+x0dhhNX+CqlFeQi38AAAD//wMAUEsBAi0AFAAGAAgAAAAhANvh9svuAAAAhQEAABMAAAAA&#13;&#10;AAAAAAAAAAAAAAAAAFtDb250ZW50X1R5cGVzXS54bWxQSwECLQAUAAYACAAAACEAWvQsW78AAAAV&#13;&#10;AQAACwAAAAAAAAAAAAAAAAAfAQAAX3JlbHMvLnJlbHNQSwECLQAUAAYACAAAACEA29ZazMkAAADi&#13;&#10;AAAADwAAAAAAAAAAAAAAAAAHAgAAZHJzL2Rvd25yZXYueG1sUEsFBgAAAAADAAMAtwAAAP0CAAAA&#13;&#10;AA==&#13;&#10;" filled="f" stroked="f">
                  <v:path arrowok="t"/>
                  <v:textbox inset="0,0,0,0">
                    <w:txbxContent>
                      <w:p w14:paraId="34852B55" w14:textId="77777777" w:rsidR="00742030" w:rsidRDefault="00742030">
                        <w:pPr>
                          <w:spacing w:line="201" w:lineRule="exact"/>
                          <w:rPr>
                            <w:b/>
                            <w:sz w:val="18"/>
                          </w:rPr>
                        </w:pPr>
                        <w:r>
                          <w:rPr>
                            <w:b/>
                            <w:color w:val="FFFFFF"/>
                            <w:sz w:val="18"/>
                          </w:rPr>
                          <w:t>59</w:t>
                        </w:r>
                      </w:p>
                    </w:txbxContent>
                  </v:textbox>
                </v:shape>
                <w10:wrap anchorx="page" anchory="page"/>
              </v:group>
            </w:pict>
          </mc:Fallback>
        </mc:AlternateContent>
      </w:r>
    </w:p>
    <w:p w14:paraId="3F901597" w14:textId="77777777" w:rsidR="00932A17" w:rsidRDefault="00932A17">
      <w:pPr>
        <w:pStyle w:val="BodyText"/>
        <w:rPr>
          <w:rFonts w:ascii="Times New Roman"/>
          <w:sz w:val="20"/>
        </w:rPr>
      </w:pPr>
    </w:p>
    <w:p w14:paraId="159909DD" w14:textId="77777777" w:rsidR="00932A17" w:rsidRDefault="00932A17">
      <w:pPr>
        <w:pStyle w:val="BodyText"/>
        <w:rPr>
          <w:rFonts w:ascii="Times New Roman"/>
          <w:sz w:val="20"/>
        </w:rPr>
      </w:pPr>
    </w:p>
    <w:p w14:paraId="2B1C2C1E" w14:textId="77777777" w:rsidR="00932A17" w:rsidRDefault="00932A17">
      <w:pPr>
        <w:pStyle w:val="BodyText"/>
        <w:rPr>
          <w:rFonts w:ascii="Times New Roman"/>
          <w:sz w:val="20"/>
        </w:rPr>
      </w:pPr>
    </w:p>
    <w:p w14:paraId="72D543A7" w14:textId="77777777" w:rsidR="00932A17" w:rsidRDefault="00932A17">
      <w:pPr>
        <w:pStyle w:val="BodyText"/>
        <w:rPr>
          <w:rFonts w:ascii="Times New Roman"/>
          <w:sz w:val="20"/>
        </w:rPr>
      </w:pPr>
    </w:p>
    <w:p w14:paraId="7A9145D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6657A79B" w14:textId="77777777">
        <w:trPr>
          <w:trHeight w:val="931"/>
        </w:trPr>
        <w:tc>
          <w:tcPr>
            <w:tcW w:w="2870" w:type="dxa"/>
            <w:shd w:val="clear" w:color="auto" w:fill="8CA5D5"/>
          </w:tcPr>
          <w:p w14:paraId="32304F59"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0260DCE2" w14:textId="77777777" w:rsidR="00932A17" w:rsidRDefault="00BF5E70">
            <w:pPr>
              <w:pStyle w:val="TableParagraph"/>
              <w:spacing w:before="116"/>
              <w:ind w:left="3847" w:right="3837"/>
              <w:jc w:val="center"/>
              <w:rPr>
                <w:b/>
                <w:sz w:val="28"/>
              </w:rPr>
            </w:pPr>
            <w:r>
              <w:rPr>
                <w:b/>
                <w:sz w:val="28"/>
              </w:rPr>
              <w:t>Learning Progression</w:t>
            </w:r>
          </w:p>
          <w:p w14:paraId="59066B85"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0B952D75" w14:textId="77777777">
        <w:trPr>
          <w:trHeight w:val="3575"/>
        </w:trPr>
        <w:tc>
          <w:tcPr>
            <w:tcW w:w="2870" w:type="dxa"/>
            <w:shd w:val="clear" w:color="auto" w:fill="DCDDDE"/>
          </w:tcPr>
          <w:p w14:paraId="4BC5D16E" w14:textId="77777777" w:rsidR="00932A17" w:rsidRDefault="00BF5E70">
            <w:pPr>
              <w:pStyle w:val="TableParagraph"/>
              <w:spacing w:before="133" w:line="249" w:lineRule="auto"/>
              <w:ind w:left="90"/>
              <w:rPr>
                <w:sz w:val="20"/>
              </w:rPr>
            </w:pPr>
            <w:r>
              <w:rPr>
                <w:b/>
                <w:sz w:val="20"/>
              </w:rPr>
              <w:t xml:space="preserve">RL.2.9 </w:t>
            </w:r>
            <w:r>
              <w:rPr>
                <w:sz w:val="20"/>
              </w:rPr>
              <w:t>Compare and contrast two or more versions of the same story (e.g., Cinderella stories) by different authors or from different cultures.</w:t>
            </w:r>
          </w:p>
        </w:tc>
        <w:tc>
          <w:tcPr>
            <w:tcW w:w="11510" w:type="dxa"/>
          </w:tcPr>
          <w:p w14:paraId="7F0046EB" w14:textId="77777777" w:rsidR="00932A17" w:rsidRDefault="00BF5E70" w:rsidP="00C61D9B">
            <w:pPr>
              <w:pStyle w:val="TableParagraph"/>
              <w:numPr>
                <w:ilvl w:val="0"/>
                <w:numId w:val="448"/>
              </w:numPr>
              <w:tabs>
                <w:tab w:val="left" w:pos="270"/>
              </w:tabs>
              <w:spacing w:before="133"/>
              <w:rPr>
                <w:sz w:val="20"/>
              </w:rPr>
            </w:pPr>
            <w:r>
              <w:rPr>
                <w:sz w:val="20"/>
              </w:rPr>
              <w:t>Describe similarities/compare or differences/contrast in two or more versions of a</w:t>
            </w:r>
            <w:r>
              <w:rPr>
                <w:spacing w:val="-9"/>
                <w:sz w:val="20"/>
              </w:rPr>
              <w:t xml:space="preserve"> </w:t>
            </w:r>
            <w:r>
              <w:rPr>
                <w:spacing w:val="-3"/>
                <w:sz w:val="20"/>
              </w:rPr>
              <w:t>story.</w:t>
            </w:r>
          </w:p>
          <w:p w14:paraId="48AD9D08" w14:textId="77777777" w:rsidR="00932A17" w:rsidRDefault="00BF5E70" w:rsidP="00C61D9B">
            <w:pPr>
              <w:pStyle w:val="TableParagraph"/>
              <w:numPr>
                <w:ilvl w:val="0"/>
                <w:numId w:val="448"/>
              </w:numPr>
              <w:tabs>
                <w:tab w:val="left" w:pos="270"/>
              </w:tabs>
              <w:rPr>
                <w:sz w:val="20"/>
              </w:rPr>
            </w:pPr>
            <w:r>
              <w:rPr>
                <w:sz w:val="20"/>
              </w:rPr>
              <w:t>Match similarities of characters or events in two versions of a</w:t>
            </w:r>
            <w:r>
              <w:rPr>
                <w:spacing w:val="-7"/>
                <w:sz w:val="20"/>
              </w:rPr>
              <w:t xml:space="preserve"> </w:t>
            </w:r>
            <w:r>
              <w:rPr>
                <w:spacing w:val="-3"/>
                <w:sz w:val="20"/>
              </w:rPr>
              <w:t>story.</w:t>
            </w:r>
          </w:p>
          <w:p w14:paraId="476E18E4" w14:textId="6500AB7C" w:rsidR="00932A17" w:rsidRDefault="00BF5E70" w:rsidP="00C61D9B">
            <w:pPr>
              <w:pStyle w:val="TableParagraph"/>
              <w:numPr>
                <w:ilvl w:val="0"/>
                <w:numId w:val="448"/>
              </w:numPr>
              <w:tabs>
                <w:tab w:val="left" w:pos="270"/>
              </w:tabs>
              <w:rPr>
                <w:sz w:val="20"/>
              </w:rPr>
            </w:pPr>
            <w:r>
              <w:rPr>
                <w:sz w:val="20"/>
              </w:rPr>
              <w:t>Identify two books that have similar characters or</w:t>
            </w:r>
            <w:r>
              <w:rPr>
                <w:spacing w:val="-4"/>
                <w:sz w:val="20"/>
              </w:rPr>
              <w:t xml:space="preserve"> </w:t>
            </w:r>
            <w:r>
              <w:rPr>
                <w:sz w:val="20"/>
              </w:rPr>
              <w:t>themes</w:t>
            </w:r>
            <w:r w:rsidR="00811D8D">
              <w:rPr>
                <w:sz w:val="20"/>
              </w:rPr>
              <w:t>.</w:t>
            </w:r>
          </w:p>
          <w:p w14:paraId="65BDCCA0" w14:textId="68D66CF2" w:rsidR="00932A17" w:rsidRDefault="00811D8D" w:rsidP="00C61D9B">
            <w:pPr>
              <w:pStyle w:val="TableParagraph"/>
              <w:numPr>
                <w:ilvl w:val="0"/>
                <w:numId w:val="448"/>
              </w:numPr>
              <w:tabs>
                <w:tab w:val="left" w:pos="270"/>
              </w:tabs>
              <w:rPr>
                <w:sz w:val="20"/>
              </w:rPr>
            </w:pPr>
            <w:r>
              <w:rPr>
                <w:sz w:val="20"/>
              </w:rPr>
              <w:t>D</w:t>
            </w:r>
            <w:r w:rsidR="00BF5E70">
              <w:rPr>
                <w:sz w:val="20"/>
              </w:rPr>
              <w:t>efine</w:t>
            </w:r>
            <w:r w:rsidR="00BF5E70">
              <w:rPr>
                <w:spacing w:val="-2"/>
                <w:sz w:val="20"/>
              </w:rPr>
              <w:t xml:space="preserve"> </w:t>
            </w:r>
            <w:r w:rsidR="00BF5E70" w:rsidRPr="00A85380">
              <w:rPr>
                <w:i/>
                <w:iCs/>
                <w:sz w:val="20"/>
              </w:rPr>
              <w:t>compare</w:t>
            </w:r>
            <w:r>
              <w:rPr>
                <w:sz w:val="20"/>
              </w:rPr>
              <w:t>.</w:t>
            </w:r>
          </w:p>
          <w:p w14:paraId="3D60023F" w14:textId="051E6E70" w:rsidR="00932A17" w:rsidRDefault="00811D8D" w:rsidP="00C61D9B">
            <w:pPr>
              <w:pStyle w:val="TableParagraph"/>
              <w:numPr>
                <w:ilvl w:val="0"/>
                <w:numId w:val="448"/>
              </w:numPr>
              <w:tabs>
                <w:tab w:val="left" w:pos="270"/>
              </w:tabs>
              <w:rPr>
                <w:sz w:val="20"/>
              </w:rPr>
            </w:pPr>
            <w:r>
              <w:rPr>
                <w:sz w:val="20"/>
              </w:rPr>
              <w:t>D</w:t>
            </w:r>
            <w:r w:rsidR="00BF5E70">
              <w:rPr>
                <w:sz w:val="20"/>
              </w:rPr>
              <w:t>efine</w:t>
            </w:r>
            <w:r w:rsidR="00BF5E70">
              <w:rPr>
                <w:spacing w:val="-6"/>
                <w:sz w:val="20"/>
              </w:rPr>
              <w:t xml:space="preserve"> </w:t>
            </w:r>
            <w:r w:rsidR="00BF5E70" w:rsidRPr="00A85380">
              <w:rPr>
                <w:i/>
                <w:iCs/>
                <w:sz w:val="20"/>
              </w:rPr>
              <w:t>contrast</w:t>
            </w:r>
            <w:r>
              <w:rPr>
                <w:sz w:val="20"/>
              </w:rPr>
              <w:t>.</w:t>
            </w:r>
          </w:p>
          <w:p w14:paraId="274308D9" w14:textId="7B7F6F16" w:rsidR="00932A17" w:rsidRDefault="00811D8D" w:rsidP="00C61D9B">
            <w:pPr>
              <w:pStyle w:val="TableParagraph"/>
              <w:numPr>
                <w:ilvl w:val="0"/>
                <w:numId w:val="448"/>
              </w:numPr>
              <w:tabs>
                <w:tab w:val="left" w:pos="270"/>
              </w:tabs>
              <w:rPr>
                <w:sz w:val="20"/>
              </w:rPr>
            </w:pPr>
            <w:r>
              <w:rPr>
                <w:sz w:val="20"/>
              </w:rPr>
              <w:t>D</w:t>
            </w:r>
            <w:r w:rsidR="00BF5E70">
              <w:rPr>
                <w:sz w:val="20"/>
              </w:rPr>
              <w:t>efine</w:t>
            </w:r>
            <w:r w:rsidR="00BF5E70">
              <w:rPr>
                <w:spacing w:val="-6"/>
                <w:sz w:val="20"/>
              </w:rPr>
              <w:t xml:space="preserve"> </w:t>
            </w:r>
            <w:r w:rsidR="00BF5E70" w:rsidRPr="00A85380">
              <w:rPr>
                <w:i/>
                <w:iCs/>
                <w:sz w:val="20"/>
              </w:rPr>
              <w:t>cultures</w:t>
            </w:r>
            <w:r>
              <w:rPr>
                <w:sz w:val="20"/>
              </w:rPr>
              <w:t>.</w:t>
            </w:r>
          </w:p>
          <w:p w14:paraId="51B73E21" w14:textId="62D5AC3B" w:rsidR="00932A17" w:rsidRDefault="00811D8D" w:rsidP="00C61D9B">
            <w:pPr>
              <w:pStyle w:val="TableParagraph"/>
              <w:numPr>
                <w:ilvl w:val="0"/>
                <w:numId w:val="448"/>
              </w:numPr>
              <w:tabs>
                <w:tab w:val="left" w:pos="270"/>
              </w:tabs>
              <w:rPr>
                <w:sz w:val="20"/>
              </w:rPr>
            </w:pPr>
            <w:r>
              <w:rPr>
                <w:sz w:val="20"/>
              </w:rPr>
              <w:t>I</w:t>
            </w:r>
            <w:r w:rsidR="00BF5E70">
              <w:rPr>
                <w:sz w:val="20"/>
              </w:rPr>
              <w:t>dentify the author of a</w:t>
            </w:r>
            <w:r w:rsidR="00BF5E70">
              <w:rPr>
                <w:spacing w:val="-5"/>
                <w:sz w:val="20"/>
              </w:rPr>
              <w:t xml:space="preserve"> </w:t>
            </w:r>
            <w:r w:rsidR="00BF5E70">
              <w:rPr>
                <w:sz w:val="20"/>
              </w:rPr>
              <w:t>story</w:t>
            </w:r>
            <w:r>
              <w:rPr>
                <w:sz w:val="20"/>
              </w:rPr>
              <w:t>.</w:t>
            </w:r>
          </w:p>
          <w:p w14:paraId="7DD754E5" w14:textId="3A3D3C69" w:rsidR="00932A17" w:rsidRDefault="00811D8D" w:rsidP="00C61D9B">
            <w:pPr>
              <w:pStyle w:val="TableParagraph"/>
              <w:numPr>
                <w:ilvl w:val="0"/>
                <w:numId w:val="448"/>
              </w:numPr>
              <w:tabs>
                <w:tab w:val="left" w:pos="270"/>
              </w:tabs>
              <w:rPr>
                <w:sz w:val="20"/>
              </w:rPr>
            </w:pPr>
            <w:r>
              <w:rPr>
                <w:sz w:val="20"/>
              </w:rPr>
              <w:t>P</w:t>
            </w:r>
            <w:r w:rsidR="00BF5E70">
              <w:rPr>
                <w:sz w:val="20"/>
              </w:rPr>
              <w:t xml:space="preserve">articipate in the use of a </w:t>
            </w:r>
            <w:r w:rsidR="00BF5E70">
              <w:rPr>
                <w:spacing w:val="-4"/>
                <w:sz w:val="20"/>
              </w:rPr>
              <w:t>Venn</w:t>
            </w:r>
            <w:r w:rsidR="00BF5E70">
              <w:rPr>
                <w:spacing w:val="-7"/>
                <w:sz w:val="20"/>
              </w:rPr>
              <w:t xml:space="preserve"> </w:t>
            </w:r>
            <w:r w:rsidR="00BF5E70">
              <w:rPr>
                <w:sz w:val="20"/>
              </w:rPr>
              <w:t>diagram</w:t>
            </w:r>
            <w:r>
              <w:rPr>
                <w:sz w:val="20"/>
              </w:rPr>
              <w:t>.</w:t>
            </w:r>
          </w:p>
          <w:p w14:paraId="48E0DE63" w14:textId="5A434DFA" w:rsidR="00932A17" w:rsidRDefault="00811D8D" w:rsidP="00C61D9B">
            <w:pPr>
              <w:pStyle w:val="TableParagraph"/>
              <w:numPr>
                <w:ilvl w:val="0"/>
                <w:numId w:val="448"/>
              </w:numPr>
              <w:tabs>
                <w:tab w:val="left" w:pos="270"/>
              </w:tabs>
              <w:rPr>
                <w:sz w:val="20"/>
              </w:rPr>
            </w:pPr>
            <w:r>
              <w:rPr>
                <w:sz w:val="20"/>
              </w:rPr>
              <w:t>S</w:t>
            </w:r>
            <w:r w:rsidR="00BF5E70">
              <w:rPr>
                <w:sz w:val="20"/>
              </w:rPr>
              <w:t>ort stories by common</w:t>
            </w:r>
            <w:r w:rsidR="00BF5E70">
              <w:rPr>
                <w:spacing w:val="-2"/>
                <w:sz w:val="20"/>
              </w:rPr>
              <w:t xml:space="preserve"> </w:t>
            </w:r>
            <w:r w:rsidR="00BF5E70">
              <w:rPr>
                <w:sz w:val="20"/>
              </w:rPr>
              <w:t>elements</w:t>
            </w:r>
            <w:r>
              <w:rPr>
                <w:sz w:val="20"/>
              </w:rPr>
              <w:t>.</w:t>
            </w:r>
          </w:p>
          <w:p w14:paraId="75C045EB" w14:textId="631354BF" w:rsidR="00932A17" w:rsidRDefault="00811D8D" w:rsidP="00C61D9B">
            <w:pPr>
              <w:pStyle w:val="TableParagraph"/>
              <w:numPr>
                <w:ilvl w:val="0"/>
                <w:numId w:val="448"/>
              </w:numPr>
              <w:tabs>
                <w:tab w:val="left" w:pos="270"/>
              </w:tabs>
              <w:rPr>
                <w:sz w:val="20"/>
              </w:rPr>
            </w:pPr>
            <w:r>
              <w:rPr>
                <w:sz w:val="20"/>
              </w:rPr>
              <w:t>D</w:t>
            </w:r>
            <w:r w:rsidR="00BF5E70">
              <w:rPr>
                <w:sz w:val="20"/>
              </w:rPr>
              <w:t>efine</w:t>
            </w:r>
            <w:r w:rsidR="00BF5E70">
              <w:rPr>
                <w:spacing w:val="-2"/>
                <w:sz w:val="20"/>
              </w:rPr>
              <w:t xml:space="preserve"> </w:t>
            </w:r>
            <w:r w:rsidR="00BF5E70" w:rsidRPr="00A85380">
              <w:rPr>
                <w:i/>
                <w:iCs/>
                <w:sz w:val="20"/>
              </w:rPr>
              <w:t>characters</w:t>
            </w:r>
            <w:r>
              <w:rPr>
                <w:sz w:val="20"/>
              </w:rPr>
              <w:t>.</w:t>
            </w:r>
          </w:p>
          <w:p w14:paraId="6C472CEC" w14:textId="77A716EC" w:rsidR="00932A17" w:rsidRDefault="00811D8D" w:rsidP="00C61D9B">
            <w:pPr>
              <w:pStyle w:val="TableParagraph"/>
              <w:numPr>
                <w:ilvl w:val="0"/>
                <w:numId w:val="448"/>
              </w:numPr>
              <w:tabs>
                <w:tab w:val="left" w:pos="270"/>
              </w:tabs>
              <w:rPr>
                <w:sz w:val="20"/>
              </w:rPr>
            </w:pPr>
            <w:r>
              <w:rPr>
                <w:sz w:val="20"/>
              </w:rPr>
              <w:t>D</w:t>
            </w:r>
            <w:r w:rsidR="00BF5E70">
              <w:rPr>
                <w:sz w:val="20"/>
              </w:rPr>
              <w:t xml:space="preserve">efine </w:t>
            </w:r>
            <w:r w:rsidR="00BF5E70" w:rsidRPr="00A85380">
              <w:rPr>
                <w:i/>
                <w:iCs/>
                <w:sz w:val="20"/>
              </w:rPr>
              <w:t>events</w:t>
            </w:r>
            <w:r w:rsidR="00BF5E70">
              <w:rPr>
                <w:sz w:val="20"/>
              </w:rPr>
              <w:t xml:space="preserve"> in a</w:t>
            </w:r>
            <w:r w:rsidR="00BF5E70">
              <w:rPr>
                <w:spacing w:val="-5"/>
                <w:sz w:val="20"/>
              </w:rPr>
              <w:t xml:space="preserve"> </w:t>
            </w:r>
            <w:r w:rsidR="00BF5E70">
              <w:rPr>
                <w:sz w:val="20"/>
              </w:rPr>
              <w:t>story</w:t>
            </w:r>
            <w:r>
              <w:rPr>
                <w:sz w:val="20"/>
              </w:rPr>
              <w:t>.</w:t>
            </w:r>
          </w:p>
          <w:p w14:paraId="019350F3" w14:textId="77777777" w:rsidR="00932A17" w:rsidRDefault="00BF5E70" w:rsidP="00C61D9B">
            <w:pPr>
              <w:pStyle w:val="TableParagraph"/>
              <w:numPr>
                <w:ilvl w:val="0"/>
                <w:numId w:val="448"/>
              </w:numPr>
              <w:tabs>
                <w:tab w:val="left" w:pos="270"/>
              </w:tabs>
              <w:rPr>
                <w:sz w:val="20"/>
              </w:rPr>
            </w:pPr>
            <w:r>
              <w:rPr>
                <w:sz w:val="20"/>
              </w:rPr>
              <w:t>Actively engage during the sharing of two versions of the same</w:t>
            </w:r>
            <w:r>
              <w:rPr>
                <w:spacing w:val="-5"/>
                <w:sz w:val="20"/>
              </w:rPr>
              <w:t xml:space="preserve"> </w:t>
            </w:r>
            <w:r>
              <w:rPr>
                <w:spacing w:val="-3"/>
                <w:sz w:val="20"/>
              </w:rPr>
              <w:t>story.</w:t>
            </w:r>
          </w:p>
        </w:tc>
      </w:tr>
    </w:tbl>
    <w:p w14:paraId="74FD974D" w14:textId="77777777" w:rsidR="00932A17" w:rsidRDefault="00932A17">
      <w:pPr>
        <w:rPr>
          <w:sz w:val="20"/>
        </w:rPr>
        <w:sectPr w:rsidR="00932A17">
          <w:footerReference w:type="default" r:id="rId31"/>
          <w:pgSz w:w="15840" w:h="12240" w:orient="landscape"/>
          <w:pgMar w:top="0" w:right="0" w:bottom="720" w:left="0" w:header="0" w:footer="520" w:gutter="0"/>
          <w:cols w:space="720"/>
        </w:sectPr>
      </w:pPr>
    </w:p>
    <w:p w14:paraId="3FA25A5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424" behindDoc="0" locked="0" layoutInCell="1" allowOverlap="1" wp14:anchorId="5C8BC34A" wp14:editId="080FAC68">
                <wp:simplePos x="0" y="0"/>
                <wp:positionH relativeFrom="page">
                  <wp:posOffset>6350</wp:posOffset>
                </wp:positionH>
                <wp:positionV relativeFrom="page">
                  <wp:posOffset>6350</wp:posOffset>
                </wp:positionV>
                <wp:extent cx="10052050" cy="685800"/>
                <wp:effectExtent l="0" t="0" r="0" b="0"/>
                <wp:wrapNone/>
                <wp:docPr id="1166" name="Group 2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67" name="Rectangle 23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Text Box 23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0D42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69" name="Text Box 239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D8128" w14:textId="77777777" w:rsidR="00742030" w:rsidRDefault="00742030">
                              <w:pPr>
                                <w:spacing w:line="201" w:lineRule="exact"/>
                                <w:rPr>
                                  <w:b/>
                                  <w:sz w:val="18"/>
                                </w:rPr>
                              </w:pPr>
                              <w:r>
                                <w:rPr>
                                  <w:b/>
                                  <w:color w:val="FFFFFF"/>
                                  <w:sz w:val="18"/>
                                </w:rPr>
                                <w:t>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BC34A" id="Group 2391" o:spid="_x0000_s1258" style="position:absolute;margin-left:.5pt;margin-top:.5pt;width:791.5pt;height:54pt;z-index:64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ZFEpwMAAGcOAAAOAAAAZHJzL2Uyb0RvYy54bWzsV9uOpDYQfY+0/2D5neEyQAMaZrXT3Ywi&#13;&#10;TZLVXj7ADeaiBcza7qFno/x7ynZDX3aSvUwSZaXhAWzKlMun6hybq5e7rkX3lIuG9Sl2LxyMaJ+z&#13;&#10;oumrFL9/l1kRRkKSviAt62mKH6jAL69f/HQ1Dgn1WM3agnIETnqRjEOKaymHxLZFXtOOiAs20B6M&#13;&#10;JeMdkdDllV1wMoL3rrU9xwntkfFi4CynQsDblTHia+2/LGkufytLQSVqUwyxSX3n+r5Rd/v6iiQV&#13;&#10;J0Pd5PswyHdE0ZGmh0lnVysiCdry5jNXXZNzJlgpL3LW2awsm5zqNcBqXOdsNbecbQe9lioZq2GG&#13;&#10;CaA9w+m73ea/3r/mqCkgd24YYtSTDrKkJ0beZewqgMahSmDcLR/eDq+5WSU071j+QYDZPrerfmUG&#13;&#10;o834CyvAI9lKpgHalbxTLmDpaKfz8DDnge4kyuGl6ziB5wSQrxyMYRREzj5TeQ3pVN+5YAQbPHQG&#13;&#10;83o9fRtEl/sPXSfSZpskZlYd6T4ytSwoOXFAVTwN1bc1GahOllBoHVBdTKi+gWokfdVShaxnkNVj&#13;&#10;J1jFMaZHFhWpAOi/iOYZKjOef4MJSQYu5C1lHVKNFHOIUmeK3N8JqfJ7GKISJ1jbFFnTtrrDq82y&#13;&#10;5eieAL+y9eJmRvxkWNurwT1TnxmP5g0ECHMomwpV8+X32PV858aLrSyMFpaf+YEVL5zIctz4Jg4d&#13;&#10;P/ZX2R8qQNdP6qYoaH/X9HTirut/XRb3KmJYp9mLxhTHgRfotZ9EL44X6ehLJQ9wORnWNRKkrG26&#13;&#10;FEO9wmVKs6akWPeFLlNJmta07dPwtTfAYHpqVKBcTd5NrW5Y8QA1wBkkCSocRBcaNeOfMBpBwFIs&#13;&#10;Pm4Jpxi1P/dQy7Hr+zBM6o4fLDzo8GPL5thC+hxcpVhiZJpLaVRyO/CmqmEmVwPTs1fA5LLRhaHi&#13;&#10;M1FB3Hs6/Xe8gp3FqNU7VTw3bKdodXlGKyR3YJmifzLBNIqgO36g+WvqVklWGACjtVx5jjbNonNg&#13;&#10;z1cSbKYJSb6JN068jtaRb/leuLZ8Z7WyXmVL3wozdxGsLlfL5co95Y1i49N5o2XgrzUhU9fndDmq&#13;&#10;f6MlgJeu/2cpUMLyBSmQu81u2rSngv9GeZilYZYFaBhJgMYPKAfxY3LgT+jAjqx22X9YDlw/dmHe&#13;&#10;xwTB89xnPXjkjPCsB//C0eBIDxZTxf9f9UAfwuFvRh919n9e6nfpuK+PE4f/w+s/AQ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I6mRRKcDAABnDgAADgAAAAAAAAAAAAAAAAAuAgAAZHJzL2Uyb0RvYy54bWxQSwECLQAU&#13;&#10;AAYACAAAACEAn3aJ9eAAAAANAQAADwAAAAAAAAAAAAAAAAABBgAAZHJzL2Rvd25yZXYueG1sUEsF&#13;&#10;BgAAAAAEAAQA8wAAAA4HAAAAAA==&#13;&#10;">
                <v:rect id="Rectangle 2392" o:spid="_x0000_s12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6LgWywAAAOIAAAAPAAAAZHJzL2Rvd25yZXYueG1sRI9Na8Mw&#13;&#10;DIbvg/4Ho8Fui9PSpSOtW0o/YOwwaNKyHkWsJmGxHGIvSf/9PBjsIiRe3kc8q81oGtFT52rLCqZR&#13;&#10;DIK4sLrmUsE5Pz6/gnAeWWNjmRTcycFmPXlYYartwCfqM1+KAGGXooLK+zaV0hUVGXSRbYlDdrOd&#13;&#10;QR/OrpS6wyHATSNncZxIgzWHDxW2tKuo+Mq+jYKP+8Hc+KXO8uSTrvP2crxu3y9KPT2O+2UY2yUI&#13;&#10;T6P/b/wh3nRwmCYL+FUKK8j1DwAAAP//AwBQSwECLQAUAAYACAAAACEA2+H2y+4AAACFAQAAEwAA&#13;&#10;AAAAAAAAAAAAAAAAAAAAW0NvbnRlbnRfVHlwZXNdLnhtbFBLAQItABQABgAIAAAAIQBa9CxbvwAA&#13;&#10;ABUBAAALAAAAAAAAAAAAAAAAAB8BAABfcmVscy8ucmVsc1BLAQItABQABgAIAAAAIQD66LgWywAA&#13;&#10;AOIAAAAPAAAAAAAAAAAAAAAAAAcCAABkcnMvZG93bnJldi54bWxQSwUGAAAAAAMAAwC3AAAA/wIA&#13;&#10;AAAA&#13;&#10;" fillcolor="#fe7b80" stroked="f">
                  <v:path arrowok="t"/>
                </v:rect>
                <v:shape id="Text Box 2393" o:spid="_x0000_s12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15gyQAAAOIAAAAPAAAAZHJzL2Rvd25yZXYueG1sRI9BSwMx&#13;&#10;EIXvgv8hjODNZluwyrZpkZaiIB7aKngcNtPN0s1kSeI2/ffOQfDymMdjvpm3XBffq5Fi6gIbmE4q&#13;&#10;UMRNsB23Bj6Pu4dnUCkjW+wDk4ErJVivbm+WWNtw4T2Nh9wqgXCq0YDLeai1To0jj2kSBmLJTiF6&#13;&#10;zGJjq23Ei8B9r2dVNdceO5YLDgfaOGrOhx9v4Gsz7N7Lt8OP8dG+bmdP+2tsijH3d2W7EHlZgMpU&#13;&#10;8v/GH+LNSofpXH6WSjKCXv0CAAD//wMAUEsBAi0AFAAGAAgAAAAhANvh9svuAAAAhQEAABMAAAAA&#13;&#10;AAAAAAAAAAAAAAAAAFtDb250ZW50X1R5cGVzXS54bWxQSwECLQAUAAYACAAAACEAWvQsW78AAAAV&#13;&#10;AQAACwAAAAAAAAAAAAAAAAAfAQAAX3JlbHMvLnJlbHNQSwECLQAUAAYACAAAACEAUKteYMkAAADi&#13;&#10;AAAADwAAAAAAAAAAAAAAAAAHAgAAZHJzL2Rvd25yZXYueG1sUEsFBgAAAAADAAMAtwAAAP0CAAAA&#13;&#10;AA==&#13;&#10;" filled="f" stroked="f">
                  <v:path arrowok="t"/>
                  <v:textbox inset="0,0,0,0">
                    <w:txbxContent>
                      <w:p w14:paraId="60C0D42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94" o:spid="_x0000_s12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v7yQAAAOIAAAAPAAAAZHJzL2Rvd25yZXYueG1sRI/BagIx&#13;&#10;EIbvBd8hjOCtZhXUdjVKUUSheNC20OOwmW6WbiZLkq7x7ZtCwcsww8//Dd9qk2wrevKhcaxgMi5A&#13;&#10;EFdON1wreH/bPz6BCBFZY+uYFNwowGY9eFhhqd2Vz9RfYi0yhEOJCkyMXSllqAxZDGPXEefsy3mL&#13;&#10;MZ++ltrjNcNtK6dFMZcWG84fDHa0NVR9X36sgo9tt39NnwZP/UwfdtPF+earpNRomHbLPF6WICKl&#13;&#10;eG/8I446O0zmz/CnlFeQ618AAAD//wMAUEsBAi0AFAAGAAgAAAAhANvh9svuAAAAhQEAABMAAAAA&#13;&#10;AAAAAAAAAAAAAAAAAFtDb250ZW50X1R5cGVzXS54bWxQSwECLQAUAAYACAAAACEAWvQsW78AAAAV&#13;&#10;AQAACwAAAAAAAAAAAAAAAAAfAQAAX3JlbHMvLnJlbHNQSwECLQAUAAYACAAAACEAP+f7+8kAAADi&#13;&#10;AAAADwAAAAAAAAAAAAAAAAAHAgAAZHJzL2Rvd25yZXYueG1sUEsFBgAAAAADAAMAtwAAAP0CAAAA&#13;&#10;AA==&#13;&#10;" filled="f" stroked="f">
                  <v:path arrowok="t"/>
                  <v:textbox inset="0,0,0,0">
                    <w:txbxContent>
                      <w:p w14:paraId="156D8128" w14:textId="77777777" w:rsidR="00742030" w:rsidRDefault="00742030">
                        <w:pPr>
                          <w:spacing w:line="201" w:lineRule="exact"/>
                          <w:rPr>
                            <w:b/>
                            <w:sz w:val="18"/>
                          </w:rPr>
                        </w:pPr>
                        <w:r>
                          <w:rPr>
                            <w:b/>
                            <w:color w:val="FFFFFF"/>
                            <w:sz w:val="18"/>
                          </w:rPr>
                          <w:t>60</w:t>
                        </w:r>
                      </w:p>
                    </w:txbxContent>
                  </v:textbox>
                </v:shape>
                <w10:wrap anchorx="page" anchory="page"/>
              </v:group>
            </w:pict>
          </mc:Fallback>
        </mc:AlternateContent>
      </w:r>
    </w:p>
    <w:p w14:paraId="5270E3D2" w14:textId="77777777" w:rsidR="00932A17" w:rsidRDefault="00932A17">
      <w:pPr>
        <w:pStyle w:val="BodyText"/>
        <w:rPr>
          <w:rFonts w:ascii="Times New Roman"/>
          <w:sz w:val="20"/>
        </w:rPr>
      </w:pPr>
    </w:p>
    <w:p w14:paraId="4FE0C0CF" w14:textId="77777777" w:rsidR="00932A17" w:rsidRDefault="00932A17">
      <w:pPr>
        <w:pStyle w:val="BodyText"/>
        <w:rPr>
          <w:rFonts w:ascii="Times New Roman"/>
          <w:sz w:val="20"/>
        </w:rPr>
      </w:pPr>
    </w:p>
    <w:p w14:paraId="7C51B703" w14:textId="77777777" w:rsidR="00932A17" w:rsidRDefault="00932A17">
      <w:pPr>
        <w:pStyle w:val="BodyText"/>
        <w:rPr>
          <w:rFonts w:ascii="Times New Roman"/>
          <w:sz w:val="20"/>
        </w:rPr>
      </w:pPr>
    </w:p>
    <w:p w14:paraId="65E6EAEB" w14:textId="77777777" w:rsidR="00932A17" w:rsidRDefault="00932A17">
      <w:pPr>
        <w:pStyle w:val="BodyText"/>
        <w:rPr>
          <w:rFonts w:ascii="Times New Roman"/>
          <w:sz w:val="20"/>
        </w:rPr>
      </w:pPr>
    </w:p>
    <w:p w14:paraId="66CF2AE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20679063" w14:textId="77777777">
        <w:trPr>
          <w:trHeight w:val="931"/>
        </w:trPr>
        <w:tc>
          <w:tcPr>
            <w:tcW w:w="2870" w:type="dxa"/>
            <w:shd w:val="clear" w:color="auto" w:fill="8CA5D5"/>
          </w:tcPr>
          <w:p w14:paraId="34AD276C"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71CE35B8" w14:textId="77777777" w:rsidR="00932A17" w:rsidRDefault="00BF5E70">
            <w:pPr>
              <w:pStyle w:val="TableParagraph"/>
              <w:spacing w:before="116"/>
              <w:ind w:left="3847" w:right="3837"/>
              <w:jc w:val="center"/>
              <w:rPr>
                <w:b/>
                <w:sz w:val="28"/>
              </w:rPr>
            </w:pPr>
            <w:r>
              <w:rPr>
                <w:b/>
                <w:sz w:val="28"/>
              </w:rPr>
              <w:t>Learning Progression</w:t>
            </w:r>
          </w:p>
          <w:p w14:paraId="0EEFCBBB"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0DF32782" w14:textId="77777777">
        <w:trPr>
          <w:trHeight w:val="8255"/>
        </w:trPr>
        <w:tc>
          <w:tcPr>
            <w:tcW w:w="2870" w:type="dxa"/>
            <w:shd w:val="clear" w:color="auto" w:fill="DCDDDE"/>
          </w:tcPr>
          <w:p w14:paraId="401AFC6F" w14:textId="77777777" w:rsidR="00932A17" w:rsidRDefault="00BF5E70">
            <w:pPr>
              <w:pStyle w:val="TableParagraph"/>
              <w:spacing w:before="133" w:line="249" w:lineRule="auto"/>
              <w:ind w:left="90" w:right="71"/>
              <w:rPr>
                <w:b/>
                <w:sz w:val="20"/>
              </w:rPr>
            </w:pPr>
            <w:r>
              <w:rPr>
                <w:b/>
                <w:sz w:val="20"/>
              </w:rPr>
              <w:t>Range of Reading and Level of Text Complexity</w:t>
            </w:r>
          </w:p>
          <w:p w14:paraId="6652F953" w14:textId="77777777" w:rsidR="00932A17" w:rsidRDefault="00BF5E70">
            <w:pPr>
              <w:pStyle w:val="TableParagraph"/>
              <w:spacing w:before="91" w:line="249" w:lineRule="auto"/>
              <w:ind w:left="90" w:right="259"/>
              <w:rPr>
                <w:sz w:val="20"/>
              </w:rPr>
            </w:pPr>
            <w:r>
              <w:rPr>
                <w:b/>
                <w:sz w:val="20"/>
              </w:rPr>
              <w:t xml:space="preserve">RL.2.10 </w:t>
            </w:r>
            <w:r>
              <w:rPr>
                <w:sz w:val="20"/>
              </w:rPr>
              <w:t>By the end of the year, read and comprehend literature, including stories and poetry, in the grades 2–3 text complexity band</w:t>
            </w:r>
          </w:p>
          <w:p w14:paraId="1833DE8A" w14:textId="77777777" w:rsidR="00932A17" w:rsidRDefault="00BF5E70">
            <w:pPr>
              <w:pStyle w:val="TableParagraph"/>
              <w:spacing w:before="4" w:line="249" w:lineRule="auto"/>
              <w:ind w:left="90"/>
              <w:rPr>
                <w:sz w:val="20"/>
              </w:rPr>
            </w:pPr>
            <w:r>
              <w:rPr>
                <w:sz w:val="20"/>
              </w:rPr>
              <w:t>proficiently, with scaffolding as needed at the high end of the range.</w:t>
            </w:r>
          </w:p>
          <w:p w14:paraId="18ED1180" w14:textId="77777777" w:rsidR="00932A17" w:rsidRDefault="00BF5E70">
            <w:pPr>
              <w:pStyle w:val="TableParagraph"/>
              <w:spacing w:before="93" w:line="249" w:lineRule="auto"/>
              <w:ind w:left="90" w:right="99"/>
              <w:rPr>
                <w:sz w:val="20"/>
              </w:rPr>
            </w:pPr>
            <w:r>
              <w:rPr>
                <w:sz w:val="20"/>
              </w:rPr>
              <w:t>Activate prior knowledge and draw on previous experiences in order to make text-to-self or text-to-text connections and comparisons.</w:t>
            </w:r>
          </w:p>
        </w:tc>
        <w:tc>
          <w:tcPr>
            <w:tcW w:w="11510" w:type="dxa"/>
          </w:tcPr>
          <w:p w14:paraId="59C52C45" w14:textId="77777777" w:rsidR="00932A17" w:rsidRPr="00A85380" w:rsidRDefault="00BF5E70" w:rsidP="00A85380">
            <w:pPr>
              <w:pStyle w:val="TableParagraph"/>
              <w:tabs>
                <w:tab w:val="left" w:pos="270"/>
              </w:tabs>
              <w:spacing w:before="133"/>
              <w:ind w:left="270"/>
              <w:rPr>
                <w:b/>
                <w:bCs/>
                <w:sz w:val="20"/>
              </w:rPr>
            </w:pPr>
            <w:r w:rsidRPr="00A85380">
              <w:rPr>
                <w:b/>
                <w:bCs/>
                <w:sz w:val="20"/>
              </w:rPr>
              <w:t>Read &amp;</w:t>
            </w:r>
            <w:r w:rsidRPr="00A85380">
              <w:rPr>
                <w:b/>
                <w:bCs/>
                <w:spacing w:val="-2"/>
                <w:sz w:val="20"/>
              </w:rPr>
              <w:t xml:space="preserve"> </w:t>
            </w:r>
            <w:r w:rsidRPr="00A85380">
              <w:rPr>
                <w:b/>
                <w:bCs/>
                <w:sz w:val="20"/>
              </w:rPr>
              <w:t>Comprehend</w:t>
            </w:r>
          </w:p>
          <w:p w14:paraId="7C404BEC" w14:textId="618311FC" w:rsidR="00932A17" w:rsidRDefault="00BF5E70" w:rsidP="00C61D9B">
            <w:pPr>
              <w:pStyle w:val="TableParagraph"/>
              <w:numPr>
                <w:ilvl w:val="0"/>
                <w:numId w:val="447"/>
              </w:numPr>
              <w:tabs>
                <w:tab w:val="left" w:pos="270"/>
              </w:tabs>
              <w:rPr>
                <w:sz w:val="20"/>
              </w:rPr>
            </w:pPr>
            <w:r>
              <w:rPr>
                <w:sz w:val="20"/>
              </w:rPr>
              <w:t>Answer wh-questions related to grade-level/age</w:t>
            </w:r>
            <w:r w:rsidR="003C10D9">
              <w:rPr>
                <w:sz w:val="20"/>
              </w:rPr>
              <w:t>-</w:t>
            </w:r>
            <w:r>
              <w:rPr>
                <w:sz w:val="20"/>
              </w:rPr>
              <w:t>appropriate poems and</w:t>
            </w:r>
            <w:r>
              <w:rPr>
                <w:spacing w:val="-11"/>
                <w:sz w:val="20"/>
              </w:rPr>
              <w:t xml:space="preserve"> </w:t>
            </w:r>
            <w:r>
              <w:rPr>
                <w:sz w:val="20"/>
              </w:rPr>
              <w:t>stories.</w:t>
            </w:r>
          </w:p>
          <w:p w14:paraId="49AD9C69" w14:textId="77777777" w:rsidR="00932A17" w:rsidRDefault="00BF5E70" w:rsidP="00C61D9B">
            <w:pPr>
              <w:pStyle w:val="TableParagraph"/>
              <w:numPr>
                <w:ilvl w:val="0"/>
                <w:numId w:val="447"/>
              </w:numPr>
              <w:tabs>
                <w:tab w:val="left" w:pos="270"/>
              </w:tabs>
              <w:rPr>
                <w:sz w:val="20"/>
              </w:rPr>
            </w:pPr>
            <w:r>
              <w:rPr>
                <w:sz w:val="20"/>
              </w:rPr>
              <w:t>Decode and read simple poems and</w:t>
            </w:r>
            <w:r>
              <w:rPr>
                <w:spacing w:val="-5"/>
                <w:sz w:val="20"/>
              </w:rPr>
              <w:t xml:space="preserve"> </w:t>
            </w:r>
            <w:r>
              <w:rPr>
                <w:sz w:val="20"/>
              </w:rPr>
              <w:t>stories.</w:t>
            </w:r>
          </w:p>
          <w:p w14:paraId="245655C4" w14:textId="1FBD48D1" w:rsidR="00932A17" w:rsidRDefault="00BF5E70" w:rsidP="00C61D9B">
            <w:pPr>
              <w:pStyle w:val="TableParagraph"/>
              <w:numPr>
                <w:ilvl w:val="0"/>
                <w:numId w:val="447"/>
              </w:numPr>
              <w:tabs>
                <w:tab w:val="left" w:pos="270"/>
              </w:tabs>
              <w:rPr>
                <w:sz w:val="20"/>
              </w:rPr>
            </w:pPr>
            <w:r>
              <w:rPr>
                <w:sz w:val="20"/>
              </w:rPr>
              <w:t>Engage with text types</w:t>
            </w:r>
            <w:r w:rsidR="003C10D9">
              <w:rPr>
                <w:sz w:val="20"/>
              </w:rPr>
              <w:t>,</w:t>
            </w:r>
            <w:r>
              <w:rPr>
                <w:sz w:val="20"/>
              </w:rPr>
              <w:t xml:space="preserve"> including poetry and</w:t>
            </w:r>
            <w:r>
              <w:rPr>
                <w:spacing w:val="-5"/>
                <w:sz w:val="20"/>
              </w:rPr>
              <w:t xml:space="preserve"> </w:t>
            </w:r>
            <w:r>
              <w:rPr>
                <w:sz w:val="20"/>
              </w:rPr>
              <w:t>stories.</w:t>
            </w:r>
          </w:p>
          <w:p w14:paraId="1F251014" w14:textId="77777777" w:rsidR="00932A17" w:rsidRPr="00A85380" w:rsidRDefault="00BF5E70" w:rsidP="00A85380">
            <w:pPr>
              <w:pStyle w:val="TableParagraph"/>
              <w:tabs>
                <w:tab w:val="left" w:pos="270"/>
              </w:tabs>
              <w:ind w:left="270"/>
              <w:rPr>
                <w:b/>
                <w:bCs/>
                <w:sz w:val="20"/>
              </w:rPr>
            </w:pPr>
            <w:r w:rsidRPr="00A85380">
              <w:rPr>
                <w:b/>
                <w:bCs/>
                <w:sz w:val="20"/>
              </w:rPr>
              <w:t>Decoding</w:t>
            </w:r>
          </w:p>
          <w:p w14:paraId="6BE69ADE" w14:textId="3F740F21" w:rsidR="00932A17" w:rsidRDefault="00BF5E70" w:rsidP="00C61D9B">
            <w:pPr>
              <w:pStyle w:val="TableParagraph"/>
              <w:numPr>
                <w:ilvl w:val="0"/>
                <w:numId w:val="447"/>
              </w:numPr>
              <w:tabs>
                <w:tab w:val="left" w:pos="270"/>
              </w:tabs>
              <w:rPr>
                <w:sz w:val="20"/>
              </w:rPr>
            </w:pPr>
            <w:r>
              <w:rPr>
                <w:sz w:val="20"/>
              </w:rPr>
              <w:t>Increase</w:t>
            </w:r>
            <w:r>
              <w:rPr>
                <w:spacing w:val="-3"/>
                <w:sz w:val="20"/>
              </w:rPr>
              <w:t xml:space="preserve"> </w:t>
            </w:r>
            <w:r>
              <w:rPr>
                <w:sz w:val="20"/>
              </w:rPr>
              <w:t>automatic</w:t>
            </w:r>
            <w:r>
              <w:rPr>
                <w:spacing w:val="-4"/>
                <w:sz w:val="20"/>
              </w:rPr>
              <w:t xml:space="preserve"> </w:t>
            </w:r>
            <w:r>
              <w:rPr>
                <w:sz w:val="20"/>
              </w:rPr>
              <w:t>recall</w:t>
            </w:r>
            <w:r>
              <w:rPr>
                <w:spacing w:val="-3"/>
                <w:sz w:val="20"/>
              </w:rPr>
              <w:t xml:space="preserve"> </w:t>
            </w:r>
            <w:r>
              <w:rPr>
                <w:sz w:val="20"/>
              </w:rPr>
              <w:t>of</w:t>
            </w:r>
            <w:r>
              <w:rPr>
                <w:spacing w:val="-4"/>
                <w:sz w:val="20"/>
              </w:rPr>
              <w:t xml:space="preserve"> </w:t>
            </w:r>
            <w:r>
              <w:rPr>
                <w:sz w:val="20"/>
              </w:rPr>
              <w:t>high</w:t>
            </w:r>
            <w:r w:rsidR="00E309CB">
              <w:rPr>
                <w:spacing w:val="-4"/>
                <w:sz w:val="20"/>
              </w:rPr>
              <w:t>-</w:t>
            </w:r>
            <w:r>
              <w:rPr>
                <w:sz w:val="20"/>
              </w:rPr>
              <w:t>frequency</w:t>
            </w:r>
            <w:r>
              <w:rPr>
                <w:spacing w:val="-3"/>
                <w:sz w:val="20"/>
              </w:rPr>
              <w:t xml:space="preserve"> </w:t>
            </w:r>
            <w:r>
              <w:rPr>
                <w:sz w:val="20"/>
              </w:rPr>
              <w:t>words</w:t>
            </w:r>
            <w:r w:rsidR="003C10D9">
              <w:rPr>
                <w:spacing w:val="-3"/>
                <w:sz w:val="20"/>
              </w:rPr>
              <w:t xml:space="preserve">, </w:t>
            </w:r>
            <w:r>
              <w:rPr>
                <w:sz w:val="20"/>
              </w:rPr>
              <w:t>building</w:t>
            </w:r>
            <w:r>
              <w:rPr>
                <w:spacing w:val="-4"/>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sight</w:t>
            </w:r>
            <w:r>
              <w:rPr>
                <w:spacing w:val="-3"/>
                <w:sz w:val="20"/>
              </w:rPr>
              <w:t xml:space="preserve"> </w:t>
            </w:r>
            <w:r>
              <w:rPr>
                <w:sz w:val="20"/>
              </w:rPr>
              <w:t>word</w:t>
            </w:r>
            <w:r>
              <w:rPr>
                <w:spacing w:val="-4"/>
                <w:sz w:val="20"/>
              </w:rPr>
              <w:t xml:space="preserve"> </w:t>
            </w:r>
            <w:r>
              <w:rPr>
                <w:sz w:val="20"/>
              </w:rPr>
              <w:t>recall</w:t>
            </w:r>
            <w:r>
              <w:rPr>
                <w:spacing w:val="-3"/>
                <w:sz w:val="20"/>
              </w:rPr>
              <w:t xml:space="preserve"> </w:t>
            </w:r>
            <w:r>
              <w:rPr>
                <w:sz w:val="20"/>
              </w:rPr>
              <w:t>from</w:t>
            </w:r>
            <w:r>
              <w:rPr>
                <w:spacing w:val="-3"/>
                <w:sz w:val="20"/>
              </w:rPr>
              <w:t xml:space="preserve"> </w:t>
            </w:r>
            <w:r>
              <w:rPr>
                <w:sz w:val="20"/>
              </w:rPr>
              <w:t>beginning</w:t>
            </w:r>
            <w:r>
              <w:rPr>
                <w:spacing w:val="-4"/>
                <w:sz w:val="20"/>
              </w:rPr>
              <w:t xml:space="preserve"> </w:t>
            </w:r>
            <w:r>
              <w:rPr>
                <w:sz w:val="20"/>
              </w:rPr>
              <w:t>to</w:t>
            </w:r>
            <w:r>
              <w:rPr>
                <w:spacing w:val="-3"/>
                <w:sz w:val="20"/>
              </w:rPr>
              <w:t xml:space="preserve"> </w:t>
            </w:r>
            <w:r>
              <w:rPr>
                <w:sz w:val="20"/>
              </w:rPr>
              <w:t>end</w:t>
            </w:r>
            <w:r>
              <w:rPr>
                <w:spacing w:val="-4"/>
                <w:sz w:val="20"/>
              </w:rPr>
              <w:t xml:space="preserve"> </w:t>
            </w:r>
            <w:r>
              <w:rPr>
                <w:sz w:val="20"/>
              </w:rPr>
              <w:t>of</w:t>
            </w:r>
            <w:r>
              <w:rPr>
                <w:spacing w:val="-4"/>
                <w:sz w:val="20"/>
              </w:rPr>
              <w:t xml:space="preserve"> </w:t>
            </w:r>
            <w:r>
              <w:rPr>
                <w:sz w:val="20"/>
              </w:rPr>
              <w:t>year.</w:t>
            </w:r>
          </w:p>
          <w:p w14:paraId="08D01B0E" w14:textId="62753695" w:rsidR="00932A17" w:rsidRDefault="00BF5E70" w:rsidP="00C61D9B">
            <w:pPr>
              <w:pStyle w:val="TableParagraph"/>
              <w:numPr>
                <w:ilvl w:val="0"/>
                <w:numId w:val="447"/>
              </w:numPr>
              <w:tabs>
                <w:tab w:val="left" w:pos="270"/>
              </w:tabs>
              <w:rPr>
                <w:sz w:val="20"/>
              </w:rPr>
            </w:pPr>
            <w:r>
              <w:rPr>
                <w:sz w:val="20"/>
              </w:rPr>
              <w:t>Increase automatic recall of newly learned sound</w:t>
            </w:r>
            <w:r w:rsidR="00E309CB">
              <w:rPr>
                <w:sz w:val="20"/>
              </w:rPr>
              <w:t>-</w:t>
            </w:r>
            <w:r>
              <w:rPr>
                <w:sz w:val="20"/>
              </w:rPr>
              <w:t>symbol correspondences for the purposes of decoding and</w:t>
            </w:r>
            <w:r>
              <w:rPr>
                <w:spacing w:val="-27"/>
                <w:sz w:val="20"/>
              </w:rPr>
              <w:t xml:space="preserve"> </w:t>
            </w:r>
            <w:r>
              <w:rPr>
                <w:sz w:val="20"/>
              </w:rPr>
              <w:t>reading.</w:t>
            </w:r>
          </w:p>
          <w:p w14:paraId="32AAAAD9" w14:textId="09411D04" w:rsidR="00932A17" w:rsidRDefault="00BF5E70" w:rsidP="00C61D9B">
            <w:pPr>
              <w:pStyle w:val="TableParagraph"/>
              <w:numPr>
                <w:ilvl w:val="0"/>
                <w:numId w:val="447"/>
              </w:numPr>
              <w:tabs>
                <w:tab w:val="left" w:pos="270"/>
              </w:tabs>
              <w:rPr>
                <w:sz w:val="20"/>
              </w:rPr>
            </w:pPr>
            <w:r>
              <w:rPr>
                <w:sz w:val="20"/>
              </w:rPr>
              <w:t>With</w:t>
            </w:r>
            <w:r>
              <w:rPr>
                <w:spacing w:val="-4"/>
                <w:sz w:val="20"/>
              </w:rPr>
              <w:t xml:space="preserve"> </w:t>
            </w:r>
            <w:r>
              <w:rPr>
                <w:sz w:val="20"/>
              </w:rPr>
              <w:t>prompting</w:t>
            </w:r>
            <w:r>
              <w:rPr>
                <w:spacing w:val="-5"/>
                <w:sz w:val="20"/>
              </w:rPr>
              <w:t xml:space="preserve"> </w:t>
            </w:r>
            <w:r>
              <w:rPr>
                <w:sz w:val="20"/>
              </w:rPr>
              <w:t>and</w:t>
            </w:r>
            <w:r>
              <w:rPr>
                <w:spacing w:val="-5"/>
                <w:sz w:val="20"/>
              </w:rPr>
              <w:t xml:space="preserve"> </w:t>
            </w:r>
            <w:r>
              <w:rPr>
                <w:sz w:val="20"/>
              </w:rPr>
              <w:t>support</w:t>
            </w:r>
            <w:r w:rsidR="003C10D9">
              <w:rPr>
                <w:sz w:val="20"/>
              </w:rPr>
              <w:t>,</w:t>
            </w:r>
            <w:r>
              <w:rPr>
                <w:spacing w:val="-4"/>
                <w:sz w:val="20"/>
              </w:rPr>
              <w:t xml:space="preserve"> </w:t>
            </w:r>
            <w:r>
              <w:rPr>
                <w:sz w:val="20"/>
              </w:rPr>
              <w:t>decode</w:t>
            </w:r>
            <w:r>
              <w:rPr>
                <w:spacing w:val="-5"/>
                <w:sz w:val="20"/>
              </w:rPr>
              <w:t xml:space="preserve"> </w:t>
            </w:r>
            <w:r>
              <w:rPr>
                <w:sz w:val="20"/>
              </w:rPr>
              <w:t>and</w:t>
            </w:r>
            <w:r>
              <w:rPr>
                <w:spacing w:val="-5"/>
                <w:sz w:val="20"/>
              </w:rPr>
              <w:t xml:space="preserve"> </w:t>
            </w:r>
            <w:r>
              <w:rPr>
                <w:sz w:val="20"/>
              </w:rPr>
              <w:t>read</w:t>
            </w:r>
            <w:r>
              <w:rPr>
                <w:spacing w:val="-4"/>
                <w:sz w:val="20"/>
              </w:rPr>
              <w:t xml:space="preserve"> </w:t>
            </w:r>
            <w:r>
              <w:rPr>
                <w:sz w:val="20"/>
              </w:rPr>
              <w:t>CVCC,</w:t>
            </w:r>
            <w:r>
              <w:rPr>
                <w:spacing w:val="-5"/>
                <w:sz w:val="20"/>
              </w:rPr>
              <w:t xml:space="preserve"> </w:t>
            </w:r>
            <w:r>
              <w:rPr>
                <w:sz w:val="20"/>
              </w:rPr>
              <w:t>CCVCC,</w:t>
            </w:r>
            <w:r>
              <w:rPr>
                <w:spacing w:val="-5"/>
                <w:sz w:val="20"/>
              </w:rPr>
              <w:t xml:space="preserve"> </w:t>
            </w:r>
            <w:r>
              <w:rPr>
                <w:sz w:val="20"/>
              </w:rPr>
              <w:t>CCCVC,</w:t>
            </w:r>
            <w:r>
              <w:rPr>
                <w:spacing w:val="-5"/>
                <w:sz w:val="20"/>
              </w:rPr>
              <w:t xml:space="preserve"> </w:t>
            </w:r>
            <w:r>
              <w:rPr>
                <w:sz w:val="20"/>
              </w:rPr>
              <w:t>CCCVCC</w:t>
            </w:r>
            <w:r>
              <w:rPr>
                <w:spacing w:val="-5"/>
                <w:sz w:val="20"/>
              </w:rPr>
              <w:t xml:space="preserve"> </w:t>
            </w:r>
            <w:r>
              <w:rPr>
                <w:sz w:val="20"/>
              </w:rPr>
              <w:t>words</w:t>
            </w:r>
            <w:r>
              <w:rPr>
                <w:spacing w:val="-5"/>
                <w:sz w:val="20"/>
              </w:rPr>
              <w:t xml:space="preserve"> </w:t>
            </w:r>
            <w:r>
              <w:rPr>
                <w:sz w:val="20"/>
              </w:rPr>
              <w:t>within</w:t>
            </w:r>
            <w:r>
              <w:rPr>
                <w:spacing w:val="-5"/>
                <w:sz w:val="20"/>
              </w:rPr>
              <w:t xml:space="preserve"> </w:t>
            </w:r>
            <w:r>
              <w:rPr>
                <w:sz w:val="20"/>
              </w:rPr>
              <w:t>a</w:t>
            </w:r>
            <w:r>
              <w:rPr>
                <w:spacing w:val="-5"/>
                <w:sz w:val="20"/>
              </w:rPr>
              <w:t xml:space="preserve"> </w:t>
            </w:r>
            <w:r>
              <w:rPr>
                <w:sz w:val="20"/>
              </w:rPr>
              <w:t>grade-level</w:t>
            </w:r>
            <w:r>
              <w:rPr>
                <w:spacing w:val="-5"/>
                <w:sz w:val="20"/>
              </w:rPr>
              <w:t xml:space="preserve"> </w:t>
            </w:r>
            <w:r>
              <w:rPr>
                <w:sz w:val="20"/>
              </w:rPr>
              <w:t>decodable</w:t>
            </w:r>
            <w:r>
              <w:rPr>
                <w:spacing w:val="-5"/>
                <w:sz w:val="20"/>
              </w:rPr>
              <w:t xml:space="preserve"> </w:t>
            </w:r>
            <w:r>
              <w:rPr>
                <w:sz w:val="20"/>
              </w:rPr>
              <w:t>text.</w:t>
            </w:r>
          </w:p>
          <w:p w14:paraId="58691A9A" w14:textId="297E9F70" w:rsidR="00932A17" w:rsidRDefault="00BF5E70" w:rsidP="00C61D9B">
            <w:pPr>
              <w:pStyle w:val="TableParagraph"/>
              <w:numPr>
                <w:ilvl w:val="0"/>
                <w:numId w:val="447"/>
              </w:numPr>
              <w:tabs>
                <w:tab w:val="left" w:pos="270"/>
              </w:tabs>
              <w:spacing w:line="249" w:lineRule="auto"/>
              <w:ind w:right="248"/>
              <w:rPr>
                <w:sz w:val="20"/>
              </w:rPr>
            </w:pPr>
            <w:r>
              <w:rPr>
                <w:sz w:val="20"/>
              </w:rPr>
              <w:t>Demonstrate</w:t>
            </w:r>
            <w:r>
              <w:rPr>
                <w:spacing w:val="-5"/>
                <w:sz w:val="20"/>
              </w:rPr>
              <w:t xml:space="preserve"> </w:t>
            </w:r>
            <w:r>
              <w:rPr>
                <w:sz w:val="20"/>
              </w:rPr>
              <w:t>knowledge</w:t>
            </w:r>
            <w:r>
              <w:rPr>
                <w:spacing w:val="-4"/>
                <w:sz w:val="20"/>
              </w:rPr>
              <w:t xml:space="preserve"> </w:t>
            </w:r>
            <w:r>
              <w:rPr>
                <w:sz w:val="20"/>
              </w:rPr>
              <w:t>of</w:t>
            </w:r>
            <w:r>
              <w:rPr>
                <w:spacing w:val="-5"/>
                <w:sz w:val="20"/>
              </w:rPr>
              <w:t xml:space="preserve"> </w:t>
            </w:r>
            <w:r>
              <w:rPr>
                <w:sz w:val="20"/>
              </w:rPr>
              <w:t>26</w:t>
            </w:r>
            <w:r>
              <w:rPr>
                <w:spacing w:val="-5"/>
                <w:sz w:val="20"/>
              </w:rPr>
              <w:t xml:space="preserve"> </w:t>
            </w:r>
            <w:r>
              <w:rPr>
                <w:sz w:val="20"/>
              </w:rPr>
              <w:t>letter</w:t>
            </w:r>
            <w:r>
              <w:rPr>
                <w:spacing w:val="-5"/>
                <w:sz w:val="20"/>
              </w:rPr>
              <w:t xml:space="preserve"> </w:t>
            </w:r>
            <w:r>
              <w:rPr>
                <w:sz w:val="20"/>
              </w:rPr>
              <w:t>sounds</w:t>
            </w:r>
            <w:r>
              <w:rPr>
                <w:spacing w:val="-4"/>
                <w:sz w:val="20"/>
              </w:rPr>
              <w:t xml:space="preserve"> </w:t>
            </w:r>
            <w:r>
              <w:rPr>
                <w:sz w:val="20"/>
              </w:rPr>
              <w:t>by</w:t>
            </w:r>
            <w:r>
              <w:rPr>
                <w:spacing w:val="-5"/>
                <w:sz w:val="20"/>
              </w:rPr>
              <w:t xml:space="preserve"> </w:t>
            </w:r>
            <w:r>
              <w:rPr>
                <w:sz w:val="20"/>
              </w:rPr>
              <w:t>building</w:t>
            </w:r>
            <w:r>
              <w:rPr>
                <w:spacing w:val="-5"/>
                <w:sz w:val="20"/>
              </w:rPr>
              <w:t xml:space="preserve"> </w:t>
            </w:r>
            <w:r>
              <w:rPr>
                <w:sz w:val="20"/>
              </w:rPr>
              <w:t>3-6</w:t>
            </w:r>
            <w:r>
              <w:rPr>
                <w:spacing w:val="-5"/>
                <w:sz w:val="20"/>
              </w:rPr>
              <w:t xml:space="preserve"> </w:t>
            </w:r>
            <w:r>
              <w:rPr>
                <w:sz w:val="20"/>
              </w:rPr>
              <w:t>letter</w:t>
            </w:r>
            <w:r>
              <w:rPr>
                <w:spacing w:val="-5"/>
                <w:sz w:val="20"/>
              </w:rPr>
              <w:t xml:space="preserve"> </w:t>
            </w:r>
            <w:r>
              <w:rPr>
                <w:sz w:val="20"/>
              </w:rPr>
              <w:t>sound</w:t>
            </w:r>
            <w:r>
              <w:rPr>
                <w:spacing w:val="-4"/>
                <w:sz w:val="20"/>
              </w:rPr>
              <w:t xml:space="preserve"> </w:t>
            </w:r>
            <w:r>
              <w:rPr>
                <w:sz w:val="20"/>
              </w:rPr>
              <w:t>combinations</w:t>
            </w:r>
            <w:r>
              <w:rPr>
                <w:spacing w:val="-4"/>
                <w:sz w:val="20"/>
              </w:rPr>
              <w:t xml:space="preserve"> </w:t>
            </w:r>
            <w:r>
              <w:rPr>
                <w:sz w:val="20"/>
              </w:rPr>
              <w:t>in</w:t>
            </w:r>
            <w:r>
              <w:rPr>
                <w:spacing w:val="-5"/>
                <w:sz w:val="20"/>
              </w:rPr>
              <w:t xml:space="preserve"> </w:t>
            </w:r>
            <w:r>
              <w:rPr>
                <w:sz w:val="20"/>
              </w:rPr>
              <w:t>4-6</w:t>
            </w:r>
            <w:r>
              <w:rPr>
                <w:spacing w:val="-5"/>
                <w:sz w:val="20"/>
              </w:rPr>
              <w:t xml:space="preserve"> </w:t>
            </w:r>
            <w:r>
              <w:rPr>
                <w:sz w:val="20"/>
              </w:rPr>
              <w:t>letter</w:t>
            </w:r>
            <w:r>
              <w:rPr>
                <w:spacing w:val="-5"/>
                <w:sz w:val="20"/>
              </w:rPr>
              <w:t xml:space="preserve"> </w:t>
            </w:r>
            <w:r>
              <w:rPr>
                <w:sz w:val="20"/>
              </w:rPr>
              <w:t>words</w:t>
            </w:r>
            <w:r>
              <w:rPr>
                <w:spacing w:val="-5"/>
                <w:sz w:val="20"/>
              </w:rPr>
              <w:t xml:space="preserve"> </w:t>
            </w:r>
            <w:r>
              <w:rPr>
                <w:sz w:val="20"/>
              </w:rPr>
              <w:t>(CVCC</w:t>
            </w:r>
            <w:r>
              <w:rPr>
                <w:spacing w:val="-4"/>
                <w:sz w:val="20"/>
              </w:rPr>
              <w:t xml:space="preserve"> </w:t>
            </w:r>
            <w:r w:rsidR="003C10D9">
              <w:rPr>
                <w:sz w:val="20"/>
              </w:rPr>
              <w:t>[</w:t>
            </w:r>
            <w:r>
              <w:rPr>
                <w:sz w:val="20"/>
              </w:rPr>
              <w:t>floss</w:t>
            </w:r>
            <w:r>
              <w:rPr>
                <w:spacing w:val="-4"/>
                <w:sz w:val="20"/>
              </w:rPr>
              <w:t xml:space="preserve"> </w:t>
            </w:r>
            <w:r>
              <w:rPr>
                <w:sz w:val="20"/>
              </w:rPr>
              <w:t>rule</w:t>
            </w:r>
            <w:r w:rsidR="003C10D9">
              <w:rPr>
                <w:sz w:val="20"/>
              </w:rPr>
              <w:t>]</w:t>
            </w:r>
            <w:r>
              <w:rPr>
                <w:sz w:val="20"/>
              </w:rPr>
              <w:t>, CCVCC, CCCVC,</w:t>
            </w:r>
            <w:r>
              <w:rPr>
                <w:spacing w:val="-3"/>
                <w:sz w:val="20"/>
              </w:rPr>
              <w:t xml:space="preserve"> </w:t>
            </w:r>
            <w:r>
              <w:rPr>
                <w:sz w:val="20"/>
              </w:rPr>
              <w:t>CCCVCC)</w:t>
            </w:r>
            <w:r w:rsidR="003C10D9">
              <w:rPr>
                <w:sz w:val="20"/>
              </w:rPr>
              <w:t>.</w:t>
            </w:r>
          </w:p>
          <w:p w14:paraId="532E62A1" w14:textId="3D8BD9F5" w:rsidR="00932A17" w:rsidRDefault="00BF5E70" w:rsidP="00C61D9B">
            <w:pPr>
              <w:pStyle w:val="TableParagraph"/>
              <w:numPr>
                <w:ilvl w:val="0"/>
                <w:numId w:val="447"/>
              </w:numPr>
              <w:tabs>
                <w:tab w:val="left" w:pos="270"/>
              </w:tabs>
              <w:spacing w:before="42" w:line="249" w:lineRule="auto"/>
              <w:ind w:right="480"/>
              <w:rPr>
                <w:sz w:val="20"/>
              </w:rPr>
            </w:pPr>
            <w:r>
              <w:rPr>
                <w:sz w:val="20"/>
              </w:rPr>
              <w:t>Demonstrate</w:t>
            </w:r>
            <w:r>
              <w:rPr>
                <w:spacing w:val="-4"/>
                <w:sz w:val="20"/>
              </w:rPr>
              <w:t xml:space="preserve"> </w:t>
            </w:r>
            <w:r>
              <w:rPr>
                <w:sz w:val="20"/>
              </w:rPr>
              <w:t>knowledge</w:t>
            </w:r>
            <w:r>
              <w:rPr>
                <w:spacing w:val="-4"/>
                <w:sz w:val="20"/>
              </w:rPr>
              <w:t xml:space="preserve"> </w:t>
            </w:r>
            <w:r>
              <w:rPr>
                <w:sz w:val="20"/>
              </w:rPr>
              <w:t>of</w:t>
            </w:r>
            <w:r>
              <w:rPr>
                <w:spacing w:val="-4"/>
                <w:sz w:val="20"/>
              </w:rPr>
              <w:t xml:space="preserve"> </w:t>
            </w:r>
            <w:r>
              <w:rPr>
                <w:sz w:val="20"/>
              </w:rPr>
              <w:t>26</w:t>
            </w:r>
            <w:r>
              <w:rPr>
                <w:spacing w:val="-4"/>
                <w:sz w:val="20"/>
              </w:rPr>
              <w:t xml:space="preserve"> </w:t>
            </w:r>
            <w:r>
              <w:rPr>
                <w:sz w:val="20"/>
              </w:rPr>
              <w:t>letter</w:t>
            </w:r>
            <w:r>
              <w:rPr>
                <w:spacing w:val="-4"/>
                <w:sz w:val="20"/>
              </w:rPr>
              <w:t xml:space="preserve"> </w:t>
            </w:r>
            <w:r>
              <w:rPr>
                <w:sz w:val="20"/>
              </w:rPr>
              <w:t>sounds</w:t>
            </w:r>
            <w:r>
              <w:rPr>
                <w:spacing w:val="-4"/>
                <w:sz w:val="20"/>
              </w:rPr>
              <w:t xml:space="preserve"> </w:t>
            </w:r>
            <w:r>
              <w:rPr>
                <w:sz w:val="20"/>
              </w:rPr>
              <w:t>by</w:t>
            </w:r>
            <w:r>
              <w:rPr>
                <w:spacing w:val="-4"/>
                <w:sz w:val="20"/>
              </w:rPr>
              <w:t xml:space="preserve"> </w:t>
            </w:r>
            <w:r>
              <w:rPr>
                <w:sz w:val="20"/>
              </w:rPr>
              <w:t>building</w:t>
            </w:r>
            <w:r>
              <w:rPr>
                <w:spacing w:val="-4"/>
                <w:sz w:val="20"/>
              </w:rPr>
              <w:t xml:space="preserve"> </w:t>
            </w:r>
            <w:r>
              <w:rPr>
                <w:sz w:val="20"/>
              </w:rPr>
              <w:t>CVCC</w:t>
            </w:r>
            <w:r>
              <w:rPr>
                <w:spacing w:val="-4"/>
                <w:sz w:val="20"/>
              </w:rPr>
              <w:t xml:space="preserve"> </w:t>
            </w:r>
            <w:r>
              <w:rPr>
                <w:sz w:val="20"/>
              </w:rPr>
              <w:t>(includes</w:t>
            </w:r>
            <w:r>
              <w:rPr>
                <w:spacing w:val="-4"/>
                <w:sz w:val="20"/>
              </w:rPr>
              <w:t xml:space="preserve"> </w:t>
            </w:r>
            <w:r>
              <w:rPr>
                <w:sz w:val="20"/>
              </w:rPr>
              <w:t>floss</w:t>
            </w:r>
            <w:r>
              <w:rPr>
                <w:spacing w:val="-4"/>
                <w:sz w:val="20"/>
              </w:rPr>
              <w:t xml:space="preserve"> </w:t>
            </w:r>
            <w:r>
              <w:rPr>
                <w:sz w:val="20"/>
              </w:rPr>
              <w:t>rule,</w:t>
            </w:r>
            <w:r>
              <w:rPr>
                <w:spacing w:val="-4"/>
                <w:sz w:val="20"/>
              </w:rPr>
              <w:t xml:space="preserve"> </w:t>
            </w:r>
            <w:r>
              <w:rPr>
                <w:sz w:val="20"/>
              </w:rPr>
              <w:t>blends),</w:t>
            </w:r>
            <w:r>
              <w:rPr>
                <w:spacing w:val="-4"/>
                <w:sz w:val="20"/>
              </w:rPr>
              <w:t xml:space="preserve"> </w:t>
            </w:r>
            <w:r>
              <w:rPr>
                <w:sz w:val="20"/>
              </w:rPr>
              <w:t>CCVCC</w:t>
            </w:r>
            <w:r>
              <w:rPr>
                <w:spacing w:val="-4"/>
                <w:sz w:val="20"/>
              </w:rPr>
              <w:t xml:space="preserve"> </w:t>
            </w:r>
            <w:r>
              <w:rPr>
                <w:sz w:val="20"/>
              </w:rPr>
              <w:t>(includes</w:t>
            </w:r>
            <w:r>
              <w:rPr>
                <w:spacing w:val="-4"/>
                <w:sz w:val="20"/>
              </w:rPr>
              <w:t xml:space="preserve"> </w:t>
            </w:r>
            <w:r>
              <w:rPr>
                <w:sz w:val="20"/>
              </w:rPr>
              <w:t>g</w:t>
            </w:r>
            <w:r>
              <w:rPr>
                <w:spacing w:val="-4"/>
                <w:sz w:val="20"/>
              </w:rPr>
              <w:t xml:space="preserve"> </w:t>
            </w:r>
            <w:r>
              <w:rPr>
                <w:sz w:val="20"/>
              </w:rPr>
              <w:t>/j/</w:t>
            </w:r>
            <w:r>
              <w:rPr>
                <w:spacing w:val="-4"/>
                <w:sz w:val="20"/>
              </w:rPr>
              <w:t xml:space="preserve"> </w:t>
            </w:r>
            <w:r>
              <w:rPr>
                <w:sz w:val="20"/>
              </w:rPr>
              <w:t>&amp;</w:t>
            </w:r>
            <w:r>
              <w:rPr>
                <w:spacing w:val="-4"/>
                <w:sz w:val="20"/>
              </w:rPr>
              <w:t xml:space="preserve"> </w:t>
            </w:r>
            <w:r>
              <w:rPr>
                <w:sz w:val="20"/>
              </w:rPr>
              <w:t>c</w:t>
            </w:r>
            <w:r>
              <w:rPr>
                <w:spacing w:val="-4"/>
                <w:sz w:val="20"/>
              </w:rPr>
              <w:t xml:space="preserve"> </w:t>
            </w:r>
            <w:r>
              <w:rPr>
                <w:sz w:val="20"/>
              </w:rPr>
              <w:t>/s/ onsets), CCCVC, CCCVCC (includes beginning blends &amp;</w:t>
            </w:r>
            <w:r>
              <w:rPr>
                <w:spacing w:val="-8"/>
                <w:sz w:val="20"/>
              </w:rPr>
              <w:t xml:space="preserve"> </w:t>
            </w:r>
            <w:r>
              <w:rPr>
                <w:sz w:val="20"/>
              </w:rPr>
              <w:t>trigraphs)</w:t>
            </w:r>
            <w:r w:rsidR="003C10D9">
              <w:rPr>
                <w:sz w:val="20"/>
              </w:rPr>
              <w:t>.</w:t>
            </w:r>
          </w:p>
          <w:p w14:paraId="358AAEC7" w14:textId="64137346" w:rsidR="00932A17" w:rsidRDefault="00BF5E70" w:rsidP="00C61D9B">
            <w:pPr>
              <w:pStyle w:val="TableParagraph"/>
              <w:numPr>
                <w:ilvl w:val="0"/>
                <w:numId w:val="447"/>
              </w:numPr>
              <w:tabs>
                <w:tab w:val="left" w:pos="270"/>
              </w:tabs>
              <w:spacing w:before="41"/>
              <w:rPr>
                <w:sz w:val="20"/>
              </w:rPr>
            </w:pPr>
            <w:r>
              <w:rPr>
                <w:sz w:val="20"/>
              </w:rPr>
              <w:t>With prompting and support</w:t>
            </w:r>
            <w:r w:rsidR="003C10D9">
              <w:rPr>
                <w:sz w:val="20"/>
              </w:rPr>
              <w:t>,</w:t>
            </w:r>
            <w:r>
              <w:rPr>
                <w:sz w:val="20"/>
              </w:rPr>
              <w:t xml:space="preserve"> decode and read CCVC words within a grade-level decodable</w:t>
            </w:r>
            <w:r>
              <w:rPr>
                <w:spacing w:val="-20"/>
                <w:sz w:val="20"/>
              </w:rPr>
              <w:t xml:space="preserve"> </w:t>
            </w:r>
            <w:r>
              <w:rPr>
                <w:sz w:val="20"/>
              </w:rPr>
              <w:t>text.</w:t>
            </w:r>
          </w:p>
          <w:p w14:paraId="245FDE8A" w14:textId="529369FE" w:rsidR="00932A17" w:rsidRDefault="00BF5E70" w:rsidP="00C61D9B">
            <w:pPr>
              <w:pStyle w:val="TableParagraph"/>
              <w:numPr>
                <w:ilvl w:val="0"/>
                <w:numId w:val="447"/>
              </w:numPr>
              <w:tabs>
                <w:tab w:val="left" w:pos="270"/>
              </w:tabs>
              <w:rPr>
                <w:sz w:val="20"/>
              </w:rPr>
            </w:pPr>
            <w:r>
              <w:rPr>
                <w:sz w:val="20"/>
              </w:rPr>
              <w:t>Demonstrate knowledge of 26 letter sounds by building 3-4 letter</w:t>
            </w:r>
            <w:r w:rsidR="003C10D9">
              <w:rPr>
                <w:sz w:val="20"/>
              </w:rPr>
              <w:t>-</w:t>
            </w:r>
            <w:r>
              <w:rPr>
                <w:sz w:val="20"/>
              </w:rPr>
              <w:t>sound combinations in 4</w:t>
            </w:r>
            <w:r w:rsidR="003C10D9">
              <w:rPr>
                <w:sz w:val="20"/>
              </w:rPr>
              <w:t>-</w:t>
            </w:r>
            <w:r>
              <w:rPr>
                <w:sz w:val="20"/>
              </w:rPr>
              <w:t>letter words (CCVC</w:t>
            </w:r>
            <w:r>
              <w:rPr>
                <w:spacing w:val="-38"/>
                <w:sz w:val="20"/>
              </w:rPr>
              <w:t xml:space="preserve"> </w:t>
            </w:r>
            <w:r>
              <w:rPr>
                <w:sz w:val="20"/>
              </w:rPr>
              <w:t>words)</w:t>
            </w:r>
            <w:r w:rsidR="003C10D9">
              <w:rPr>
                <w:sz w:val="20"/>
              </w:rPr>
              <w:t>.</w:t>
            </w:r>
          </w:p>
          <w:p w14:paraId="0CE90A3C" w14:textId="77777777" w:rsidR="00932A17" w:rsidRDefault="00BF5E70" w:rsidP="00C61D9B">
            <w:pPr>
              <w:pStyle w:val="TableParagraph"/>
              <w:numPr>
                <w:ilvl w:val="0"/>
                <w:numId w:val="447"/>
              </w:numPr>
              <w:tabs>
                <w:tab w:val="left" w:pos="270"/>
              </w:tabs>
              <w:rPr>
                <w:sz w:val="20"/>
              </w:rPr>
            </w:pPr>
            <w:r>
              <w:rPr>
                <w:sz w:val="20"/>
              </w:rPr>
              <w:t>Decode words with</w:t>
            </w:r>
            <w:r>
              <w:rPr>
                <w:spacing w:val="-4"/>
                <w:sz w:val="20"/>
              </w:rPr>
              <w:t xml:space="preserve"> </w:t>
            </w:r>
            <w:r>
              <w:rPr>
                <w:sz w:val="20"/>
              </w:rPr>
              <w:t>digraphs.</w:t>
            </w:r>
          </w:p>
          <w:p w14:paraId="633A58D1" w14:textId="77777777" w:rsidR="00932A17" w:rsidRDefault="00BF5E70" w:rsidP="00C61D9B">
            <w:pPr>
              <w:pStyle w:val="TableParagraph"/>
              <w:numPr>
                <w:ilvl w:val="0"/>
                <w:numId w:val="447"/>
              </w:numPr>
              <w:tabs>
                <w:tab w:val="left" w:pos="270"/>
              </w:tabs>
              <w:rPr>
                <w:sz w:val="20"/>
              </w:rPr>
            </w:pPr>
            <w:r>
              <w:rPr>
                <w:sz w:val="20"/>
              </w:rPr>
              <w:t>Build words with</w:t>
            </w:r>
            <w:r>
              <w:rPr>
                <w:spacing w:val="-3"/>
                <w:sz w:val="20"/>
              </w:rPr>
              <w:t xml:space="preserve"> </w:t>
            </w:r>
            <w:r>
              <w:rPr>
                <w:sz w:val="20"/>
              </w:rPr>
              <w:t>digraphs.</w:t>
            </w:r>
          </w:p>
          <w:p w14:paraId="506E2C88" w14:textId="77777777" w:rsidR="00932A17" w:rsidRDefault="00BF5E70" w:rsidP="00C61D9B">
            <w:pPr>
              <w:pStyle w:val="TableParagraph"/>
              <w:numPr>
                <w:ilvl w:val="0"/>
                <w:numId w:val="447"/>
              </w:numPr>
              <w:tabs>
                <w:tab w:val="left" w:pos="270"/>
              </w:tabs>
              <w:rPr>
                <w:sz w:val="20"/>
              </w:rPr>
            </w:pPr>
            <w:r>
              <w:rPr>
                <w:sz w:val="20"/>
              </w:rPr>
              <w:t>Identify words with</w:t>
            </w:r>
            <w:r>
              <w:rPr>
                <w:spacing w:val="-3"/>
                <w:sz w:val="20"/>
              </w:rPr>
              <w:t xml:space="preserve"> </w:t>
            </w:r>
            <w:r>
              <w:rPr>
                <w:sz w:val="20"/>
              </w:rPr>
              <w:t>digraphs.</w:t>
            </w:r>
          </w:p>
          <w:p w14:paraId="2DAF38BF" w14:textId="7C5605E5" w:rsidR="00932A17" w:rsidRDefault="00BF5E70" w:rsidP="00C61D9B">
            <w:pPr>
              <w:pStyle w:val="TableParagraph"/>
              <w:numPr>
                <w:ilvl w:val="0"/>
                <w:numId w:val="447"/>
              </w:numPr>
              <w:tabs>
                <w:tab w:val="left" w:pos="270"/>
              </w:tabs>
              <w:rPr>
                <w:sz w:val="20"/>
              </w:rPr>
            </w:pPr>
            <w:r>
              <w:rPr>
                <w:sz w:val="20"/>
              </w:rPr>
              <w:t>Combine 2-3 consonants that make one sound (i.e., th, sh, ch, wh, ph, gh,</w:t>
            </w:r>
            <w:r>
              <w:rPr>
                <w:spacing w:val="-10"/>
                <w:sz w:val="20"/>
              </w:rPr>
              <w:t xml:space="preserve"> </w:t>
            </w:r>
            <w:r>
              <w:rPr>
                <w:sz w:val="20"/>
              </w:rPr>
              <w:t>tch)</w:t>
            </w:r>
            <w:r w:rsidR="003C10D9">
              <w:rPr>
                <w:sz w:val="20"/>
              </w:rPr>
              <w:t>.</w:t>
            </w:r>
          </w:p>
          <w:p w14:paraId="3620BAF9" w14:textId="77777777" w:rsidR="00932A17" w:rsidRDefault="00BF5E70" w:rsidP="00C61D9B">
            <w:pPr>
              <w:pStyle w:val="TableParagraph"/>
              <w:numPr>
                <w:ilvl w:val="0"/>
                <w:numId w:val="447"/>
              </w:numPr>
              <w:tabs>
                <w:tab w:val="left" w:pos="270"/>
              </w:tabs>
              <w:rPr>
                <w:sz w:val="20"/>
              </w:rPr>
            </w:pPr>
            <w:r>
              <w:rPr>
                <w:sz w:val="20"/>
              </w:rPr>
              <w:t>Decode words with consonant</w:t>
            </w:r>
            <w:r>
              <w:rPr>
                <w:spacing w:val="-4"/>
                <w:sz w:val="20"/>
              </w:rPr>
              <w:t xml:space="preserve"> </w:t>
            </w:r>
            <w:r>
              <w:rPr>
                <w:sz w:val="20"/>
              </w:rPr>
              <w:t>blends.</w:t>
            </w:r>
          </w:p>
          <w:p w14:paraId="20B1B627" w14:textId="77777777" w:rsidR="00932A17" w:rsidRDefault="00BF5E70" w:rsidP="00C61D9B">
            <w:pPr>
              <w:pStyle w:val="TableParagraph"/>
              <w:numPr>
                <w:ilvl w:val="0"/>
                <w:numId w:val="447"/>
              </w:numPr>
              <w:tabs>
                <w:tab w:val="left" w:pos="270"/>
              </w:tabs>
              <w:rPr>
                <w:sz w:val="20"/>
              </w:rPr>
            </w:pPr>
            <w:r>
              <w:rPr>
                <w:sz w:val="20"/>
              </w:rPr>
              <w:t>Build words with consonant</w:t>
            </w:r>
            <w:r>
              <w:rPr>
                <w:spacing w:val="-3"/>
                <w:sz w:val="20"/>
              </w:rPr>
              <w:t xml:space="preserve"> </w:t>
            </w:r>
            <w:r>
              <w:rPr>
                <w:sz w:val="20"/>
              </w:rPr>
              <w:t>blends.</w:t>
            </w:r>
          </w:p>
          <w:p w14:paraId="5CA5CBE2" w14:textId="77777777" w:rsidR="00932A17" w:rsidRDefault="00BF5E70" w:rsidP="00C61D9B">
            <w:pPr>
              <w:pStyle w:val="TableParagraph"/>
              <w:numPr>
                <w:ilvl w:val="0"/>
                <w:numId w:val="447"/>
              </w:numPr>
              <w:tabs>
                <w:tab w:val="left" w:pos="270"/>
              </w:tabs>
              <w:rPr>
                <w:sz w:val="20"/>
              </w:rPr>
            </w:pPr>
            <w:r>
              <w:rPr>
                <w:sz w:val="20"/>
              </w:rPr>
              <w:t>Identify words with consonant</w:t>
            </w:r>
            <w:r>
              <w:rPr>
                <w:spacing w:val="-3"/>
                <w:sz w:val="20"/>
              </w:rPr>
              <w:t xml:space="preserve"> </w:t>
            </w:r>
            <w:r>
              <w:rPr>
                <w:sz w:val="20"/>
              </w:rPr>
              <w:t>blends.</w:t>
            </w:r>
          </w:p>
          <w:p w14:paraId="5F8B9582" w14:textId="38565C48" w:rsidR="00932A17" w:rsidRDefault="00BF5E70" w:rsidP="00C61D9B">
            <w:pPr>
              <w:pStyle w:val="TableParagraph"/>
              <w:numPr>
                <w:ilvl w:val="0"/>
                <w:numId w:val="447"/>
              </w:numPr>
              <w:tabs>
                <w:tab w:val="left" w:pos="270"/>
              </w:tabs>
              <w:rPr>
                <w:sz w:val="20"/>
              </w:rPr>
            </w:pPr>
            <w:r>
              <w:rPr>
                <w:sz w:val="20"/>
              </w:rPr>
              <w:t>Demonstrate knowledge of 26 letter sounds by combining 2 consonant sounds into consonant</w:t>
            </w:r>
            <w:r>
              <w:rPr>
                <w:spacing w:val="-14"/>
                <w:sz w:val="20"/>
              </w:rPr>
              <w:t xml:space="preserve"> </w:t>
            </w:r>
            <w:r>
              <w:rPr>
                <w:sz w:val="20"/>
              </w:rPr>
              <w:t>blends</w:t>
            </w:r>
            <w:r w:rsidR="003C10D9">
              <w:rPr>
                <w:sz w:val="20"/>
              </w:rPr>
              <w:t>.</w:t>
            </w:r>
          </w:p>
          <w:p w14:paraId="08F39876" w14:textId="0B2D0D1E" w:rsidR="00932A17" w:rsidRDefault="00BF5E70" w:rsidP="00C61D9B">
            <w:pPr>
              <w:pStyle w:val="TableParagraph"/>
              <w:numPr>
                <w:ilvl w:val="0"/>
                <w:numId w:val="447"/>
              </w:numPr>
              <w:tabs>
                <w:tab w:val="left" w:pos="270"/>
              </w:tabs>
              <w:rPr>
                <w:sz w:val="20"/>
              </w:rPr>
            </w:pPr>
            <w:r>
              <w:rPr>
                <w:sz w:val="20"/>
              </w:rPr>
              <w:t>With prompting and support decode and read CVC words within a grade</w:t>
            </w:r>
            <w:r w:rsidR="003C10D9">
              <w:rPr>
                <w:sz w:val="20"/>
              </w:rPr>
              <w:t>-</w:t>
            </w:r>
            <w:r>
              <w:rPr>
                <w:sz w:val="20"/>
              </w:rPr>
              <w:t>level</w:t>
            </w:r>
            <w:r>
              <w:rPr>
                <w:spacing w:val="-16"/>
                <w:sz w:val="20"/>
              </w:rPr>
              <w:t xml:space="preserve"> </w:t>
            </w:r>
            <w:r>
              <w:rPr>
                <w:sz w:val="20"/>
              </w:rPr>
              <w:t>text.</w:t>
            </w:r>
          </w:p>
          <w:p w14:paraId="042CA07E" w14:textId="3AE98619" w:rsidR="00932A17" w:rsidRDefault="00BF5E70" w:rsidP="00C61D9B">
            <w:pPr>
              <w:pStyle w:val="TableParagraph"/>
              <w:numPr>
                <w:ilvl w:val="0"/>
                <w:numId w:val="447"/>
              </w:numPr>
              <w:tabs>
                <w:tab w:val="left" w:pos="270"/>
              </w:tabs>
              <w:rPr>
                <w:sz w:val="20"/>
              </w:rPr>
            </w:pPr>
            <w:r>
              <w:rPr>
                <w:sz w:val="20"/>
              </w:rPr>
              <w:t>Demonstrate knowledge of 26 letter sounds by building 3 letter</w:t>
            </w:r>
            <w:r w:rsidR="003C10D9">
              <w:rPr>
                <w:sz w:val="20"/>
              </w:rPr>
              <w:t>-</w:t>
            </w:r>
            <w:r>
              <w:rPr>
                <w:sz w:val="20"/>
              </w:rPr>
              <w:t>sound combinations in 3</w:t>
            </w:r>
            <w:r w:rsidR="003C10D9">
              <w:rPr>
                <w:sz w:val="20"/>
              </w:rPr>
              <w:t>-</w:t>
            </w:r>
            <w:r>
              <w:rPr>
                <w:sz w:val="20"/>
              </w:rPr>
              <w:t>letter words (CVC</w:t>
            </w:r>
            <w:r>
              <w:rPr>
                <w:spacing w:val="-33"/>
                <w:sz w:val="20"/>
              </w:rPr>
              <w:t xml:space="preserve"> </w:t>
            </w:r>
            <w:r>
              <w:rPr>
                <w:sz w:val="20"/>
              </w:rPr>
              <w:t>words)</w:t>
            </w:r>
            <w:r w:rsidR="003C10D9">
              <w:rPr>
                <w:sz w:val="20"/>
              </w:rPr>
              <w:t>.</w:t>
            </w:r>
          </w:p>
          <w:p w14:paraId="3F15A909" w14:textId="1564F0F9" w:rsidR="00932A17" w:rsidRDefault="00BF5E70" w:rsidP="00C61D9B">
            <w:pPr>
              <w:pStyle w:val="TableParagraph"/>
              <w:numPr>
                <w:ilvl w:val="0"/>
                <w:numId w:val="447"/>
              </w:numPr>
              <w:tabs>
                <w:tab w:val="left" w:pos="270"/>
              </w:tabs>
              <w:rPr>
                <w:sz w:val="20"/>
              </w:rPr>
            </w:pPr>
            <w:r>
              <w:rPr>
                <w:sz w:val="20"/>
              </w:rPr>
              <w:t>Identify words with common phonemic VC word patterns (word</w:t>
            </w:r>
            <w:r>
              <w:rPr>
                <w:spacing w:val="-8"/>
                <w:sz w:val="20"/>
              </w:rPr>
              <w:t xml:space="preserve"> </w:t>
            </w:r>
            <w:r>
              <w:rPr>
                <w:sz w:val="20"/>
              </w:rPr>
              <w:t>families)</w:t>
            </w:r>
            <w:r w:rsidR="003C10D9">
              <w:rPr>
                <w:sz w:val="20"/>
              </w:rPr>
              <w:t>.</w:t>
            </w:r>
          </w:p>
          <w:p w14:paraId="3D029F01" w14:textId="09016991" w:rsidR="00932A17" w:rsidRDefault="00BF5E70" w:rsidP="00C61D9B">
            <w:pPr>
              <w:pStyle w:val="TableParagraph"/>
              <w:numPr>
                <w:ilvl w:val="0"/>
                <w:numId w:val="447"/>
              </w:numPr>
              <w:tabs>
                <w:tab w:val="left" w:pos="270"/>
              </w:tabs>
              <w:rPr>
                <w:sz w:val="20"/>
              </w:rPr>
            </w:pPr>
            <w:r>
              <w:rPr>
                <w:sz w:val="20"/>
              </w:rPr>
              <w:t>Demonstrate knowledge of 26 letter sounds by building 2 letter</w:t>
            </w:r>
            <w:r w:rsidR="003C10D9">
              <w:rPr>
                <w:sz w:val="20"/>
              </w:rPr>
              <w:t>-</w:t>
            </w:r>
            <w:r>
              <w:rPr>
                <w:sz w:val="20"/>
              </w:rPr>
              <w:t>sound combinations in 2</w:t>
            </w:r>
            <w:r w:rsidR="003C10D9">
              <w:rPr>
                <w:sz w:val="20"/>
              </w:rPr>
              <w:t>-l</w:t>
            </w:r>
            <w:r>
              <w:rPr>
                <w:sz w:val="20"/>
              </w:rPr>
              <w:t>etter</w:t>
            </w:r>
            <w:r>
              <w:rPr>
                <w:spacing w:val="-22"/>
                <w:sz w:val="20"/>
              </w:rPr>
              <w:t xml:space="preserve"> </w:t>
            </w:r>
            <w:r>
              <w:rPr>
                <w:sz w:val="20"/>
              </w:rPr>
              <w:t>words</w:t>
            </w:r>
            <w:r w:rsidR="003C10D9">
              <w:rPr>
                <w:sz w:val="20"/>
              </w:rPr>
              <w:t>.</w:t>
            </w:r>
          </w:p>
          <w:p w14:paraId="289AAFF3" w14:textId="087780D7" w:rsidR="00932A17" w:rsidRDefault="00BF5E70" w:rsidP="00C61D9B">
            <w:pPr>
              <w:pStyle w:val="TableParagraph"/>
              <w:numPr>
                <w:ilvl w:val="0"/>
                <w:numId w:val="447"/>
              </w:numPr>
              <w:tabs>
                <w:tab w:val="left" w:pos="270"/>
              </w:tabs>
              <w:rPr>
                <w:sz w:val="20"/>
              </w:rPr>
            </w:pPr>
            <w:r>
              <w:rPr>
                <w:sz w:val="20"/>
              </w:rPr>
              <w:t>Match 26 letters to most common</w:t>
            </w:r>
            <w:r>
              <w:rPr>
                <w:spacing w:val="-3"/>
                <w:sz w:val="20"/>
              </w:rPr>
              <w:t xml:space="preserve"> </w:t>
            </w:r>
            <w:r>
              <w:rPr>
                <w:sz w:val="20"/>
              </w:rPr>
              <w:t>sounds</w:t>
            </w:r>
            <w:r w:rsidR="003C10D9">
              <w:rPr>
                <w:sz w:val="20"/>
              </w:rPr>
              <w:t>.</w:t>
            </w:r>
          </w:p>
          <w:p w14:paraId="515CB4CC" w14:textId="163B9674" w:rsidR="00932A17" w:rsidRDefault="00BF5E70" w:rsidP="00C61D9B">
            <w:pPr>
              <w:pStyle w:val="TableParagraph"/>
              <w:numPr>
                <w:ilvl w:val="0"/>
                <w:numId w:val="447"/>
              </w:numPr>
              <w:tabs>
                <w:tab w:val="left" w:pos="270"/>
              </w:tabs>
              <w:rPr>
                <w:sz w:val="20"/>
              </w:rPr>
            </w:pPr>
            <w:r>
              <w:rPr>
                <w:sz w:val="20"/>
              </w:rPr>
              <w:t xml:space="preserve">Actively engage with sounds, letters, words, phrases, </w:t>
            </w:r>
            <w:r w:rsidR="003C10D9">
              <w:rPr>
                <w:sz w:val="20"/>
              </w:rPr>
              <w:t xml:space="preserve">and </w:t>
            </w:r>
            <w:r>
              <w:rPr>
                <w:sz w:val="20"/>
              </w:rPr>
              <w:t>sentences within grade-level</w:t>
            </w:r>
            <w:r>
              <w:rPr>
                <w:spacing w:val="-15"/>
                <w:sz w:val="20"/>
              </w:rPr>
              <w:t xml:space="preserve"> </w:t>
            </w:r>
            <w:r>
              <w:rPr>
                <w:sz w:val="20"/>
              </w:rPr>
              <w:t>literature.</w:t>
            </w:r>
          </w:p>
          <w:p w14:paraId="6C90E6CD" w14:textId="7E905C48" w:rsidR="00932A17" w:rsidRDefault="00932A17" w:rsidP="00A85380">
            <w:pPr>
              <w:pStyle w:val="TableParagraph"/>
              <w:tabs>
                <w:tab w:val="left" w:pos="270"/>
              </w:tabs>
              <w:ind w:left="0"/>
              <w:rPr>
                <w:sz w:val="20"/>
              </w:rPr>
            </w:pPr>
          </w:p>
        </w:tc>
      </w:tr>
    </w:tbl>
    <w:p w14:paraId="443F6265" w14:textId="77777777" w:rsidR="00932A17" w:rsidRDefault="00932A17">
      <w:pPr>
        <w:rPr>
          <w:sz w:val="20"/>
        </w:rPr>
        <w:sectPr w:rsidR="00932A17">
          <w:pgSz w:w="15840" w:h="12240" w:orient="landscape"/>
          <w:pgMar w:top="0" w:right="0" w:bottom="720" w:left="0" w:header="0" w:footer="520" w:gutter="0"/>
          <w:cols w:space="720"/>
        </w:sectPr>
      </w:pPr>
    </w:p>
    <w:p w14:paraId="4EAE910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496" behindDoc="0" locked="0" layoutInCell="1" allowOverlap="1" wp14:anchorId="78CFE073" wp14:editId="5C55C482">
                <wp:simplePos x="0" y="0"/>
                <wp:positionH relativeFrom="page">
                  <wp:posOffset>6350</wp:posOffset>
                </wp:positionH>
                <wp:positionV relativeFrom="page">
                  <wp:posOffset>6350</wp:posOffset>
                </wp:positionV>
                <wp:extent cx="10052050" cy="685800"/>
                <wp:effectExtent l="0" t="0" r="0" b="0"/>
                <wp:wrapNone/>
                <wp:docPr id="1162"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63" name="Rectangle 23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Text Box 238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5982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65" name="Text Box 239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F4C18" w14:textId="77777777" w:rsidR="00742030" w:rsidRDefault="00742030">
                              <w:pPr>
                                <w:spacing w:line="201" w:lineRule="exact"/>
                                <w:rPr>
                                  <w:b/>
                                  <w:sz w:val="18"/>
                                </w:rPr>
                              </w:pPr>
                              <w:r>
                                <w:rPr>
                                  <w:b/>
                                  <w:color w:val="FFFFFF"/>
                                  <w:sz w:val="18"/>
                                </w:rPr>
                                <w:t>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FE073" id="Group 2387" o:spid="_x0000_s1262" style="position:absolute;margin-left:.5pt;margin-top:.5pt;width:791.5pt;height:54pt;z-index:64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z6QqgMAAGcOAAAOAAAAZHJzL2Uyb0RvYy54bWzsV9tu3DYQfS+QfyD4LutiaVcSLAfx7soo&#13;&#10;4LZBLh/AlagLIpEKybXWKfrvHZK72ovT5uK2aADrQSI11HB4Zs4hdfVy23fongrZcpZh/8LDiLKC&#13;&#10;ly2rM/z+Xe7EGElFWEk6zmiGH6jEL69f/HQ1DikNeMO7kgoETphMxyHDjVJD6rqyaGhP5AUfKANj&#13;&#10;xUVPFHRF7ZaCjOC979zA82buyEU5CF5QKeHt0hrxtfFfVbRQv1WVpAp1GYbYlLkLc1/ru3t9RdJa&#13;&#10;kKFpi10Y5Dui6EnLYNLJ1ZIogjaifeSqbwvBJa/URcF7l1dVW1CzBliN752t5lbwzWDWUqdjPUww&#13;&#10;AbRnOH232+LX+9cCtSXkzp8FGDHSQ5bMxCi4jOcaoHGoUxh3K4a3w2thVwnNO158kGB2z+26X9vB&#13;&#10;aD3+wkvwSDaKG4C2lei1C1g62po8PEx5oFuFCnjpe14UeBHkqwDjLI5ib5epooF06u98MIINHiaD&#13;&#10;RbPafxvFl7sPfS82ZpekdlYT6S4yvSwoOXlAVT4N1bcNGahJltRoHVC93KP6BqqRsLqjGtnYImvG&#13;&#10;7mGVx5geWXSkEqD/IppnqEx4/g0mJB2EVLeU90g3MiwgSpMpcn8nlc7vYYhOnORdW+Zt15mOqNeL&#13;&#10;TqB7AvzKV/ObCfGTYR3TgxnXn1mP9g0ECHNomw7V8OX3xA9C7yZInHwWz50wDyMnmXux4/nJTTLz&#13;&#10;wiRc5n/oAP0wbdqypOyuZXTPXT/8uizuVMSyzrAXjRlOoiAyaz+JXh4v0jOXTh7gcjKsbxVIWdf2&#13;&#10;GYZ6hcuWZkNJuWKlKVNF2s623dPwjTfAYP80qEC52rzbWl3z8gFqQHBIElQ4iC40Gi4+YTSCgGVY&#13;&#10;ftwQQTHqfmZQy4kfhjBMmU4YzQPoiGPL+thCWAGuMqwwss2Fsiq5GURbNzCTb4Bh/BUwuWpNYej4&#13;&#10;bFQQ945O/x2vwj2v3uniueFbTavkjFZIbcGyj/7JBDMogu6EUWCzq6fWkjWLElBPLVeBZ0yT6BzY&#13;&#10;85UEm2hC0m/ijZes4lUcOmEwWzmht1w6r/JF6Mxyfx4tL5eLxdI/5Y1m49N5Y2TgrzUh19djuhzV&#13;&#10;v9USwMvU/7MUaGH5ghSo7Xq727SnfeQb5WGShkkWoGElARo/oBxEn5GDxGiwVibYkfUu+w/LgR8m&#13;&#10;fmIOIo8EIQj8Zz34zBnhWQ/+haPBkR5MG+D/VQ/MIRz+ZsxRZ/fnpX+XjvvmOHH4P7z+Ew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s+kKoDAABnDgAADgAAAAAAAAAAAAAAAAAuAgAAZHJzL2Uyb0RvYy54bWxQSwEC&#13;&#10;LQAUAAYACAAAACEAn3aJ9eAAAAANAQAADwAAAAAAAAAAAAAAAAAEBgAAZHJzL2Rvd25yZXYueG1s&#13;&#10;UEsFBgAAAAAEAAQA8wAAABEHAAAAAA==&#13;&#10;">
                <v:rect id="Rectangle 2388" o:spid="_x0000_s12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74VywAAAOIAAAAPAAAAZHJzL2Rvd25yZXYueG1sRI9Na8Mw&#13;&#10;DIbvg/4Ho8Fui9N2CyOtW0o/YOwwaNKyHkWsJmGxHGIvSf/9PBj0IiRe3kc8y/VoGtFT52rLCqZR&#13;&#10;DIK4sLrmUsEpPzy/gXAeWWNjmRTcyMF6NXlYYqrtwEfqM1+KAGGXooLK+zaV0hUVGXSRbYlDdrWd&#13;&#10;QR/OrpS6wyHATSNncZxIgzWHDxW2tK2o+M5+jILP295c+bXO8uSLLi/t+XDZfJyVenocd4swNgsQ&#13;&#10;nkZ/b/wj3nVwmCZz+FMKK8jVLwAAAP//AwBQSwECLQAUAAYACAAAACEA2+H2y+4AAACFAQAAEwAA&#13;&#10;AAAAAAAAAAAAAAAAAAAAW0NvbnRlbnRfVHlwZXNdLnhtbFBLAQItABQABgAIAAAAIQBa9CxbvwAA&#13;&#10;ABUBAAALAAAAAAAAAAAAAAAAAB8BAABfcmVscy8ucmVsc1BLAQItABQABgAIAAAAIQCF074VywAA&#13;&#10;AOIAAAAPAAAAAAAAAAAAAAAAAAcCAABkcnMvZG93bnJldi54bWxQSwUGAAAAAAMAAwC3AAAA/wIA&#13;&#10;AAAA&#13;&#10;" fillcolor="#fe7b80" stroked="f">
                  <v:path arrowok="t"/>
                </v:rect>
                <v:shape id="Text Box 2389" o:spid="_x0000_s12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lRlyQAAAOIAAAAPAAAAZHJzL2Rvd25yZXYueG1sRI/BagIx&#13;&#10;EIbvBd8hjOCtZhVry2oUUUSh9KBtocdhM90s3UyWJK7x7ZtCwcsww8//Dd9ynWwrevKhcaxgMi5A&#13;&#10;EFdON1wr+HjfP76ACBFZY+uYFNwowHo1eFhiqd2VT9SfYy0yhEOJCkyMXSllqAxZDGPXEefs23mL&#13;&#10;MZ++ltrjNcNtK6dFMZcWG84fDHa0NVT9nC9Wwee227+mL4Nv/ZM+7KbPp5uvklKjYdot8tgsQERK&#13;&#10;8d74Rxx1dpjMZ/CnlFeQq18AAAD//wMAUEsBAi0AFAAGAAgAAAAhANvh9svuAAAAhQEAABMAAAAA&#13;&#10;AAAAAAAAAAAAAAAAAFtDb250ZW50X1R5cGVzXS54bWxQSwECLQAUAAYACAAAACEAWvQsW78AAAAV&#13;&#10;AQAACwAAAAAAAAAAAAAAAAAfAQAAX3JlbHMvLnJlbHNQSwECLQAUAAYACAAAACEA0eZUZckAAADi&#13;&#10;AAAADwAAAAAAAAAAAAAAAAAHAgAAZHJzL2Rvd25yZXYueG1sUEsFBgAAAAADAAMAtwAAAP0CAAAA&#13;&#10;AA==&#13;&#10;" filled="f" stroked="f">
                  <v:path arrowok="t"/>
                  <v:textbox inset="0,0,0,0">
                    <w:txbxContent>
                      <w:p w14:paraId="20E5982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90" o:spid="_x0000_s12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H+yQAAAOIAAAAPAAAAZHJzL2Rvd25yZXYueG1sRI9NawIx&#13;&#10;EIbvBf9DmIK3mlXQymqUoohC6cGPQo/DZrpZupksSVzjvzeFQi/DDC/vMzzLdbKt6MmHxrGC8agA&#13;&#10;QVw53XCt4HLevcxBhIissXVMCu4UYL0aPC2x1O7GR+pPsRYZwqFEBSbGrpQyVIYshpHriHP27bzF&#13;&#10;mE9fS+3xluG2lZOimEmLDecPBjvaGKp+Tler4HPT7d7Tl8GPfqr328nr8e6rpNTwOW0XebwtQERK&#13;&#10;8b/xhzjo7DCeTeFXKa8gVw8AAAD//wMAUEsBAi0AFAAGAAgAAAAhANvh9svuAAAAhQEAABMAAAAA&#13;&#10;AAAAAAAAAAAAAAAAAFtDb250ZW50X1R5cGVzXS54bWxQSwECLQAUAAYACAAAACEAWvQsW78AAAAV&#13;&#10;AQAACwAAAAAAAAAAAAAAAAAfAQAAX3JlbHMvLnJlbHNQSwECLQAUAAYACAAAACEAvqrx/skAAADi&#13;&#10;AAAADwAAAAAAAAAAAAAAAAAHAgAAZHJzL2Rvd25yZXYueG1sUEsFBgAAAAADAAMAtwAAAP0CAAAA&#13;&#10;AA==&#13;&#10;" filled="f" stroked="f">
                  <v:path arrowok="t"/>
                  <v:textbox inset="0,0,0,0">
                    <w:txbxContent>
                      <w:p w14:paraId="4A0F4C18" w14:textId="77777777" w:rsidR="00742030" w:rsidRDefault="00742030">
                        <w:pPr>
                          <w:spacing w:line="201" w:lineRule="exact"/>
                          <w:rPr>
                            <w:b/>
                            <w:sz w:val="18"/>
                          </w:rPr>
                        </w:pPr>
                        <w:r>
                          <w:rPr>
                            <w:b/>
                            <w:color w:val="FFFFFF"/>
                            <w:sz w:val="18"/>
                          </w:rPr>
                          <w:t>61</w:t>
                        </w:r>
                      </w:p>
                    </w:txbxContent>
                  </v:textbox>
                </v:shape>
                <w10:wrap anchorx="page" anchory="page"/>
              </v:group>
            </w:pict>
          </mc:Fallback>
        </mc:AlternateContent>
      </w:r>
    </w:p>
    <w:p w14:paraId="19FFDA86" w14:textId="77777777" w:rsidR="00932A17" w:rsidRDefault="00932A17">
      <w:pPr>
        <w:pStyle w:val="BodyText"/>
        <w:rPr>
          <w:rFonts w:ascii="Times New Roman"/>
          <w:sz w:val="20"/>
        </w:rPr>
      </w:pPr>
    </w:p>
    <w:p w14:paraId="076EF3A4" w14:textId="77777777" w:rsidR="00932A17" w:rsidRDefault="00932A17">
      <w:pPr>
        <w:pStyle w:val="BodyText"/>
        <w:rPr>
          <w:rFonts w:ascii="Times New Roman"/>
          <w:sz w:val="20"/>
        </w:rPr>
      </w:pPr>
    </w:p>
    <w:p w14:paraId="46858D74" w14:textId="77777777" w:rsidR="00932A17" w:rsidRDefault="00932A17">
      <w:pPr>
        <w:pStyle w:val="BodyText"/>
        <w:rPr>
          <w:rFonts w:ascii="Times New Roman"/>
          <w:sz w:val="20"/>
        </w:rPr>
      </w:pPr>
    </w:p>
    <w:p w14:paraId="0C9081CC" w14:textId="77777777" w:rsidR="00932A17" w:rsidRDefault="00932A17">
      <w:pPr>
        <w:pStyle w:val="BodyText"/>
        <w:rPr>
          <w:rFonts w:ascii="Times New Roman"/>
          <w:sz w:val="20"/>
        </w:rPr>
      </w:pPr>
    </w:p>
    <w:p w14:paraId="1ED01CB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2EE94661" w14:textId="77777777">
        <w:trPr>
          <w:trHeight w:val="931"/>
        </w:trPr>
        <w:tc>
          <w:tcPr>
            <w:tcW w:w="2870" w:type="dxa"/>
            <w:shd w:val="clear" w:color="auto" w:fill="8CA5D5"/>
          </w:tcPr>
          <w:p w14:paraId="30EB7041"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533E2F2D" w14:textId="77777777" w:rsidR="00932A17" w:rsidRDefault="00BF5E70">
            <w:pPr>
              <w:pStyle w:val="TableParagraph"/>
              <w:spacing w:before="116"/>
              <w:ind w:left="3847" w:right="3837"/>
              <w:jc w:val="center"/>
              <w:rPr>
                <w:b/>
                <w:sz w:val="28"/>
              </w:rPr>
            </w:pPr>
            <w:r>
              <w:rPr>
                <w:b/>
                <w:sz w:val="28"/>
              </w:rPr>
              <w:t>Learning Progression</w:t>
            </w:r>
          </w:p>
          <w:p w14:paraId="13A4A8B8"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49DBBCD9" w14:textId="77777777">
        <w:trPr>
          <w:trHeight w:val="524"/>
        </w:trPr>
        <w:tc>
          <w:tcPr>
            <w:tcW w:w="14380" w:type="dxa"/>
            <w:gridSpan w:val="2"/>
            <w:shd w:val="clear" w:color="auto" w:fill="DCDDDE"/>
          </w:tcPr>
          <w:p w14:paraId="463DBF2B" w14:textId="77777777" w:rsidR="00932A17" w:rsidRDefault="00BF5E70">
            <w:pPr>
              <w:pStyle w:val="TableParagraph"/>
              <w:spacing w:before="124"/>
              <w:ind w:left="4809" w:right="4799"/>
              <w:jc w:val="center"/>
              <w:rPr>
                <w:rFonts w:ascii="Arial-BoldItalicMT"/>
                <w:b/>
                <w:i/>
                <w:sz w:val="24"/>
              </w:rPr>
            </w:pPr>
            <w:r>
              <w:rPr>
                <w:rFonts w:ascii="Arial-BoldItalicMT"/>
                <w:b/>
                <w:i/>
                <w:sz w:val="24"/>
              </w:rPr>
              <w:t>Reading Standards for Informational Text</w:t>
            </w:r>
          </w:p>
        </w:tc>
      </w:tr>
      <w:tr w:rsidR="00932A17" w14:paraId="307A30BD" w14:textId="77777777">
        <w:trPr>
          <w:trHeight w:val="3015"/>
        </w:trPr>
        <w:tc>
          <w:tcPr>
            <w:tcW w:w="2870" w:type="dxa"/>
            <w:shd w:val="clear" w:color="auto" w:fill="DCDDDE"/>
          </w:tcPr>
          <w:p w14:paraId="0DE89DB6" w14:textId="77777777" w:rsidR="00932A17" w:rsidRDefault="00BF5E70">
            <w:pPr>
              <w:pStyle w:val="TableParagraph"/>
              <w:spacing w:before="133"/>
              <w:ind w:left="90"/>
              <w:rPr>
                <w:b/>
                <w:sz w:val="20"/>
              </w:rPr>
            </w:pPr>
            <w:r>
              <w:rPr>
                <w:b/>
                <w:sz w:val="20"/>
              </w:rPr>
              <w:t>Key Ideas and Details</w:t>
            </w:r>
          </w:p>
          <w:p w14:paraId="2FF71088" w14:textId="77777777" w:rsidR="00932A17" w:rsidRDefault="00BF5E70">
            <w:pPr>
              <w:pStyle w:val="TableParagraph"/>
              <w:spacing w:before="100" w:line="249" w:lineRule="auto"/>
              <w:ind w:left="90" w:right="55"/>
              <w:rPr>
                <w:sz w:val="20"/>
              </w:rPr>
            </w:pPr>
            <w:r>
              <w:rPr>
                <w:b/>
                <w:sz w:val="20"/>
              </w:rPr>
              <w:t xml:space="preserve">RI.2.1 </w:t>
            </w:r>
            <w:r>
              <w:rPr>
                <w:sz w:val="20"/>
              </w:rPr>
              <w:t>Ask and answer such questions as who, what, where, when, why, and how to demonstrate understanding of key details in a text.</w:t>
            </w:r>
          </w:p>
        </w:tc>
        <w:tc>
          <w:tcPr>
            <w:tcW w:w="11510" w:type="dxa"/>
          </w:tcPr>
          <w:p w14:paraId="3441FAD6" w14:textId="033126C7" w:rsidR="00932A17" w:rsidRDefault="00BF5E70" w:rsidP="00C61D9B">
            <w:pPr>
              <w:pStyle w:val="TableParagraph"/>
              <w:numPr>
                <w:ilvl w:val="0"/>
                <w:numId w:val="446"/>
              </w:numPr>
              <w:tabs>
                <w:tab w:val="left" w:pos="270"/>
              </w:tabs>
              <w:spacing w:before="133"/>
              <w:rPr>
                <w:sz w:val="20"/>
              </w:rPr>
            </w:pPr>
            <w:r>
              <w:rPr>
                <w:sz w:val="20"/>
              </w:rPr>
              <w:t>Ask</w:t>
            </w:r>
            <w:r>
              <w:rPr>
                <w:spacing w:val="-3"/>
                <w:sz w:val="20"/>
              </w:rPr>
              <w:t xml:space="preserve"> </w:t>
            </w:r>
            <w:r>
              <w:rPr>
                <w:sz w:val="20"/>
              </w:rPr>
              <w:t>and</w:t>
            </w:r>
            <w:r>
              <w:rPr>
                <w:spacing w:val="-4"/>
                <w:sz w:val="20"/>
              </w:rPr>
              <w:t xml:space="preserve"> </w:t>
            </w:r>
            <w:r>
              <w:rPr>
                <w:sz w:val="20"/>
              </w:rPr>
              <w:t>answer</w:t>
            </w:r>
            <w:r>
              <w:rPr>
                <w:spacing w:val="-4"/>
                <w:sz w:val="20"/>
              </w:rPr>
              <w:t xml:space="preserve"> </w:t>
            </w:r>
            <w:r w:rsidRPr="00A85380">
              <w:rPr>
                <w:i/>
                <w:iCs/>
                <w:sz w:val="20"/>
              </w:rPr>
              <w:t>who</w:t>
            </w:r>
            <w:r w:rsidR="003C10D9" w:rsidRPr="00A85380">
              <w:rPr>
                <w:i/>
                <w:iCs/>
                <w:sz w:val="20"/>
              </w:rPr>
              <w:t>-</w:t>
            </w:r>
            <w:r w:rsidRPr="00A85380">
              <w:rPr>
                <w:i/>
                <w:iCs/>
                <w:sz w:val="20"/>
              </w:rPr>
              <w:t>,</w:t>
            </w:r>
            <w:r w:rsidRPr="00A85380">
              <w:rPr>
                <w:i/>
                <w:iCs/>
                <w:spacing w:val="-4"/>
                <w:sz w:val="20"/>
              </w:rPr>
              <w:t xml:space="preserve"> </w:t>
            </w:r>
            <w:r w:rsidRPr="00A85380">
              <w:rPr>
                <w:i/>
                <w:iCs/>
                <w:sz w:val="20"/>
              </w:rPr>
              <w:t>what</w:t>
            </w:r>
            <w:r w:rsidR="003C10D9" w:rsidRPr="00A85380">
              <w:rPr>
                <w:i/>
                <w:iCs/>
                <w:sz w:val="20"/>
              </w:rPr>
              <w:t>-</w:t>
            </w:r>
            <w:r w:rsidRPr="00A85380">
              <w:rPr>
                <w:i/>
                <w:iCs/>
                <w:sz w:val="20"/>
              </w:rPr>
              <w:t>,</w:t>
            </w:r>
            <w:r w:rsidRPr="00A85380">
              <w:rPr>
                <w:i/>
                <w:iCs/>
                <w:spacing w:val="-4"/>
                <w:sz w:val="20"/>
              </w:rPr>
              <w:t xml:space="preserve"> </w:t>
            </w:r>
            <w:r w:rsidRPr="00A85380">
              <w:rPr>
                <w:i/>
                <w:iCs/>
                <w:sz w:val="20"/>
              </w:rPr>
              <w:t>where</w:t>
            </w:r>
            <w:r w:rsidR="003C10D9" w:rsidRPr="00A85380">
              <w:rPr>
                <w:i/>
                <w:iCs/>
                <w:sz w:val="20"/>
              </w:rPr>
              <w:t>-</w:t>
            </w:r>
            <w:r w:rsidRPr="00A85380">
              <w:rPr>
                <w:i/>
                <w:iCs/>
                <w:sz w:val="20"/>
              </w:rPr>
              <w:t>,</w:t>
            </w:r>
            <w:r w:rsidRPr="00A85380">
              <w:rPr>
                <w:i/>
                <w:iCs/>
                <w:spacing w:val="-4"/>
                <w:sz w:val="20"/>
              </w:rPr>
              <w:t xml:space="preserve"> </w:t>
            </w:r>
            <w:r w:rsidRPr="00A85380">
              <w:rPr>
                <w:i/>
                <w:iCs/>
                <w:sz w:val="20"/>
              </w:rPr>
              <w:t>when</w:t>
            </w:r>
            <w:r w:rsidR="003C10D9" w:rsidRPr="00A85380">
              <w:rPr>
                <w:i/>
                <w:iCs/>
                <w:sz w:val="20"/>
              </w:rPr>
              <w:t>-</w:t>
            </w:r>
            <w:r w:rsidRPr="00A85380">
              <w:rPr>
                <w:i/>
                <w:iCs/>
                <w:sz w:val="20"/>
              </w:rPr>
              <w:t>,</w:t>
            </w:r>
            <w:r w:rsidRPr="00A85380">
              <w:rPr>
                <w:i/>
                <w:iCs/>
                <w:spacing w:val="-4"/>
                <w:sz w:val="20"/>
              </w:rPr>
              <w:t xml:space="preserve"> </w:t>
            </w:r>
            <w:r w:rsidRPr="00A85380">
              <w:rPr>
                <w:i/>
                <w:iCs/>
                <w:sz w:val="20"/>
              </w:rPr>
              <w:t>why</w:t>
            </w:r>
            <w:r w:rsidR="003C10D9" w:rsidRPr="00A85380">
              <w:rPr>
                <w:i/>
                <w:iCs/>
                <w:sz w:val="20"/>
              </w:rPr>
              <w:t>-,</w:t>
            </w:r>
            <w:r w:rsidRPr="00A85380">
              <w:rPr>
                <w:i/>
                <w:iCs/>
                <w:spacing w:val="-4"/>
                <w:sz w:val="20"/>
              </w:rPr>
              <w:t xml:space="preserve"> </w:t>
            </w:r>
            <w:r w:rsidRPr="003C10D9">
              <w:rPr>
                <w:sz w:val="20"/>
              </w:rPr>
              <w:t>and</w:t>
            </w:r>
            <w:r w:rsidRPr="00A85380">
              <w:rPr>
                <w:i/>
                <w:iCs/>
                <w:spacing w:val="-4"/>
                <w:sz w:val="20"/>
              </w:rPr>
              <w:t xml:space="preserve"> </w:t>
            </w:r>
            <w:r w:rsidRPr="00A85380">
              <w:rPr>
                <w:i/>
                <w:iCs/>
                <w:sz w:val="20"/>
              </w:rPr>
              <w:t>how</w:t>
            </w:r>
            <w:r w:rsidR="003C10D9">
              <w:rPr>
                <w:spacing w:val="-4"/>
                <w:sz w:val="20"/>
              </w:rPr>
              <w:t>-</w:t>
            </w:r>
            <w:r>
              <w:rPr>
                <w:sz w:val="20"/>
              </w:rPr>
              <w:t>questions</w:t>
            </w:r>
            <w:r>
              <w:rPr>
                <w:spacing w:val="-4"/>
                <w:sz w:val="20"/>
              </w:rPr>
              <w:t xml:space="preserve"> </w:t>
            </w:r>
            <w:r>
              <w:rPr>
                <w:sz w:val="20"/>
              </w:rPr>
              <w:t>to</w:t>
            </w:r>
            <w:r>
              <w:rPr>
                <w:spacing w:val="-3"/>
                <w:sz w:val="20"/>
              </w:rPr>
              <w:t xml:space="preserve"> </w:t>
            </w:r>
            <w:r>
              <w:rPr>
                <w:sz w:val="20"/>
              </w:rPr>
              <w:t>demonstrate</w:t>
            </w:r>
            <w:r>
              <w:rPr>
                <w:spacing w:val="-4"/>
                <w:sz w:val="20"/>
              </w:rPr>
              <w:t xml:space="preserve"> </w:t>
            </w:r>
            <w:r>
              <w:rPr>
                <w:sz w:val="20"/>
              </w:rPr>
              <w:t>understanding</w:t>
            </w:r>
            <w:r>
              <w:rPr>
                <w:spacing w:val="-4"/>
                <w:sz w:val="20"/>
              </w:rPr>
              <w:t xml:space="preserve"> </w:t>
            </w:r>
            <w:r>
              <w:rPr>
                <w:sz w:val="20"/>
              </w:rPr>
              <w:t>of</w:t>
            </w:r>
            <w:r>
              <w:rPr>
                <w:spacing w:val="-4"/>
                <w:sz w:val="20"/>
              </w:rPr>
              <w:t xml:space="preserve"> </w:t>
            </w:r>
            <w:r>
              <w:rPr>
                <w:sz w:val="20"/>
              </w:rPr>
              <w:t>informational</w:t>
            </w:r>
            <w:r>
              <w:rPr>
                <w:spacing w:val="-4"/>
                <w:sz w:val="20"/>
              </w:rPr>
              <w:t xml:space="preserve"> </w:t>
            </w:r>
            <w:r>
              <w:rPr>
                <w:sz w:val="20"/>
              </w:rPr>
              <w:t>text.</w:t>
            </w:r>
          </w:p>
          <w:p w14:paraId="6240BDE1" w14:textId="0FA95412" w:rsidR="00932A17" w:rsidRDefault="00BF5E70" w:rsidP="00C61D9B">
            <w:pPr>
              <w:pStyle w:val="TableParagraph"/>
              <w:numPr>
                <w:ilvl w:val="0"/>
                <w:numId w:val="446"/>
              </w:numPr>
              <w:tabs>
                <w:tab w:val="left" w:pos="270"/>
              </w:tabs>
              <w:rPr>
                <w:sz w:val="20"/>
              </w:rPr>
            </w:pPr>
            <w:r>
              <w:rPr>
                <w:sz w:val="20"/>
              </w:rPr>
              <w:t xml:space="preserve">Ask and answer </w:t>
            </w:r>
            <w:r w:rsidRPr="00A85380">
              <w:rPr>
                <w:i/>
                <w:iCs/>
                <w:sz w:val="20"/>
              </w:rPr>
              <w:t>who</w:t>
            </w:r>
            <w:r w:rsidR="003C10D9" w:rsidRPr="00A85380">
              <w:rPr>
                <w:i/>
                <w:iCs/>
                <w:sz w:val="20"/>
              </w:rPr>
              <w:t>-</w:t>
            </w:r>
            <w:r w:rsidRPr="00A85380">
              <w:rPr>
                <w:i/>
                <w:iCs/>
                <w:sz w:val="20"/>
              </w:rPr>
              <w:t>, what</w:t>
            </w:r>
            <w:r w:rsidR="003C10D9" w:rsidRPr="00A85380">
              <w:rPr>
                <w:i/>
                <w:iCs/>
                <w:sz w:val="20"/>
              </w:rPr>
              <w:t>-</w:t>
            </w:r>
            <w:r w:rsidRPr="00A85380">
              <w:rPr>
                <w:i/>
                <w:iCs/>
                <w:sz w:val="20"/>
              </w:rPr>
              <w:t>, where</w:t>
            </w:r>
            <w:r w:rsidR="003C10D9" w:rsidRPr="00A85380">
              <w:rPr>
                <w:i/>
                <w:iCs/>
                <w:sz w:val="20"/>
              </w:rPr>
              <w:t>-,</w:t>
            </w:r>
            <w:r w:rsidRPr="00A85380">
              <w:rPr>
                <w:i/>
                <w:iCs/>
                <w:sz w:val="20"/>
              </w:rPr>
              <w:t xml:space="preserve"> </w:t>
            </w:r>
            <w:r w:rsidRPr="003C10D9">
              <w:rPr>
                <w:sz w:val="20"/>
              </w:rPr>
              <w:t>and</w:t>
            </w:r>
            <w:r w:rsidRPr="00A85380">
              <w:rPr>
                <w:i/>
                <w:iCs/>
                <w:sz w:val="20"/>
              </w:rPr>
              <w:t xml:space="preserve"> when</w:t>
            </w:r>
            <w:r w:rsidR="003C10D9">
              <w:rPr>
                <w:sz w:val="20"/>
              </w:rPr>
              <w:t>-</w:t>
            </w:r>
            <w:r>
              <w:rPr>
                <w:sz w:val="20"/>
              </w:rPr>
              <w:t>questions to demonstrate understanding of informational</w:t>
            </w:r>
            <w:r>
              <w:rPr>
                <w:spacing w:val="-32"/>
                <w:sz w:val="20"/>
              </w:rPr>
              <w:t xml:space="preserve"> </w:t>
            </w:r>
            <w:r>
              <w:rPr>
                <w:sz w:val="20"/>
              </w:rPr>
              <w:t>text.</w:t>
            </w:r>
          </w:p>
          <w:p w14:paraId="68C14E48" w14:textId="6E0AFDB9" w:rsidR="00932A17" w:rsidRDefault="00BF5E70" w:rsidP="00C61D9B">
            <w:pPr>
              <w:pStyle w:val="TableParagraph"/>
              <w:numPr>
                <w:ilvl w:val="0"/>
                <w:numId w:val="446"/>
              </w:numPr>
              <w:tabs>
                <w:tab w:val="left" w:pos="270"/>
              </w:tabs>
              <w:rPr>
                <w:sz w:val="20"/>
              </w:rPr>
            </w:pPr>
            <w:r>
              <w:rPr>
                <w:sz w:val="20"/>
              </w:rPr>
              <w:t xml:space="preserve">Answer </w:t>
            </w:r>
            <w:r w:rsidRPr="00A85380">
              <w:rPr>
                <w:i/>
                <w:iCs/>
                <w:sz w:val="20"/>
              </w:rPr>
              <w:t>who</w:t>
            </w:r>
            <w:r w:rsidR="003C10D9">
              <w:rPr>
                <w:sz w:val="20"/>
              </w:rPr>
              <w:t>-</w:t>
            </w:r>
            <w:r>
              <w:rPr>
                <w:sz w:val="20"/>
              </w:rPr>
              <w:t xml:space="preserve"> or </w:t>
            </w:r>
            <w:r w:rsidRPr="00A85380">
              <w:rPr>
                <w:i/>
                <w:iCs/>
                <w:sz w:val="20"/>
              </w:rPr>
              <w:t>wha</w:t>
            </w:r>
            <w:r>
              <w:rPr>
                <w:sz w:val="20"/>
              </w:rPr>
              <w:t>t</w:t>
            </w:r>
            <w:r w:rsidR="003C10D9">
              <w:rPr>
                <w:sz w:val="20"/>
              </w:rPr>
              <w:t>-</w:t>
            </w:r>
            <w:r>
              <w:rPr>
                <w:sz w:val="20"/>
              </w:rPr>
              <w:t>questions to demonstrate understanding of informational</w:t>
            </w:r>
            <w:r>
              <w:rPr>
                <w:spacing w:val="-14"/>
                <w:sz w:val="20"/>
              </w:rPr>
              <w:t xml:space="preserve"> </w:t>
            </w:r>
            <w:r>
              <w:rPr>
                <w:sz w:val="20"/>
              </w:rPr>
              <w:t>text.</w:t>
            </w:r>
          </w:p>
          <w:p w14:paraId="5AE50F6C" w14:textId="45F07F8E" w:rsidR="00932A17" w:rsidRDefault="003C10D9" w:rsidP="00C61D9B">
            <w:pPr>
              <w:pStyle w:val="TableParagraph"/>
              <w:numPr>
                <w:ilvl w:val="0"/>
                <w:numId w:val="446"/>
              </w:numPr>
              <w:tabs>
                <w:tab w:val="left" w:pos="270"/>
              </w:tabs>
              <w:rPr>
                <w:sz w:val="20"/>
              </w:rPr>
            </w:pPr>
            <w:r>
              <w:rPr>
                <w:sz w:val="20"/>
              </w:rPr>
              <w:t>A</w:t>
            </w:r>
            <w:r w:rsidR="00BF5E70">
              <w:rPr>
                <w:sz w:val="20"/>
              </w:rPr>
              <w:t xml:space="preserve">ssociate </w:t>
            </w:r>
            <w:r w:rsidR="00BF5E70" w:rsidRPr="00A85380">
              <w:rPr>
                <w:i/>
                <w:iCs/>
                <w:sz w:val="20"/>
              </w:rPr>
              <w:t>who</w:t>
            </w:r>
            <w:r>
              <w:rPr>
                <w:sz w:val="20"/>
              </w:rPr>
              <w:t>-</w:t>
            </w:r>
            <w:r w:rsidR="00BF5E70">
              <w:rPr>
                <w:sz w:val="20"/>
              </w:rPr>
              <w:t>questions with</w:t>
            </w:r>
            <w:r w:rsidR="00BF5E70">
              <w:rPr>
                <w:spacing w:val="-5"/>
                <w:sz w:val="20"/>
              </w:rPr>
              <w:t xml:space="preserve"> </w:t>
            </w:r>
            <w:r w:rsidR="00BF5E70">
              <w:rPr>
                <w:sz w:val="20"/>
              </w:rPr>
              <w:t>people</w:t>
            </w:r>
            <w:r>
              <w:rPr>
                <w:sz w:val="20"/>
              </w:rPr>
              <w:t>.</w:t>
            </w:r>
          </w:p>
          <w:p w14:paraId="208D9853" w14:textId="41A66842" w:rsidR="00932A17" w:rsidRDefault="003C10D9" w:rsidP="00C61D9B">
            <w:pPr>
              <w:pStyle w:val="TableParagraph"/>
              <w:numPr>
                <w:ilvl w:val="0"/>
                <w:numId w:val="446"/>
              </w:numPr>
              <w:tabs>
                <w:tab w:val="left" w:pos="270"/>
              </w:tabs>
              <w:rPr>
                <w:sz w:val="20"/>
              </w:rPr>
            </w:pPr>
            <w:r>
              <w:rPr>
                <w:sz w:val="20"/>
              </w:rPr>
              <w:t>A</w:t>
            </w:r>
            <w:r w:rsidR="00BF5E70">
              <w:rPr>
                <w:sz w:val="20"/>
              </w:rPr>
              <w:t xml:space="preserve">ssociate </w:t>
            </w:r>
            <w:r w:rsidR="00BF5E70" w:rsidRPr="00A85380">
              <w:rPr>
                <w:i/>
                <w:iCs/>
                <w:sz w:val="20"/>
              </w:rPr>
              <w:t>where</w:t>
            </w:r>
            <w:r>
              <w:rPr>
                <w:sz w:val="20"/>
              </w:rPr>
              <w:t>-</w:t>
            </w:r>
            <w:r w:rsidR="00BF5E70">
              <w:rPr>
                <w:sz w:val="20"/>
              </w:rPr>
              <w:t>questions with geographic</w:t>
            </w:r>
            <w:r w:rsidR="00BF5E70">
              <w:rPr>
                <w:spacing w:val="-7"/>
                <w:sz w:val="20"/>
              </w:rPr>
              <w:t xml:space="preserve"> </w:t>
            </w:r>
            <w:r w:rsidR="00BF5E70">
              <w:rPr>
                <w:sz w:val="20"/>
              </w:rPr>
              <w:t>location</w:t>
            </w:r>
            <w:r>
              <w:rPr>
                <w:sz w:val="20"/>
              </w:rPr>
              <w:t>.</w:t>
            </w:r>
          </w:p>
          <w:p w14:paraId="731965D1" w14:textId="520EC789" w:rsidR="00932A17" w:rsidRDefault="003C10D9" w:rsidP="00C61D9B">
            <w:pPr>
              <w:pStyle w:val="TableParagraph"/>
              <w:numPr>
                <w:ilvl w:val="0"/>
                <w:numId w:val="446"/>
              </w:numPr>
              <w:tabs>
                <w:tab w:val="left" w:pos="270"/>
              </w:tabs>
              <w:rPr>
                <w:sz w:val="20"/>
              </w:rPr>
            </w:pPr>
            <w:r>
              <w:rPr>
                <w:sz w:val="20"/>
              </w:rPr>
              <w:t>A</w:t>
            </w:r>
            <w:r w:rsidR="00BF5E70">
              <w:rPr>
                <w:sz w:val="20"/>
              </w:rPr>
              <w:t xml:space="preserve">ssociate </w:t>
            </w:r>
            <w:r w:rsidR="00BF5E70" w:rsidRPr="00A85380">
              <w:rPr>
                <w:i/>
                <w:iCs/>
                <w:sz w:val="20"/>
              </w:rPr>
              <w:t>when</w:t>
            </w:r>
            <w:r>
              <w:rPr>
                <w:sz w:val="20"/>
              </w:rPr>
              <w:t>-</w:t>
            </w:r>
            <w:r w:rsidR="00BF5E70">
              <w:rPr>
                <w:sz w:val="20"/>
              </w:rPr>
              <w:t>questions with</w:t>
            </w:r>
            <w:r w:rsidR="00BF5E70">
              <w:rPr>
                <w:spacing w:val="-5"/>
                <w:sz w:val="20"/>
              </w:rPr>
              <w:t xml:space="preserve"> </w:t>
            </w:r>
            <w:r w:rsidR="00BF5E70">
              <w:rPr>
                <w:sz w:val="20"/>
              </w:rPr>
              <w:t>time</w:t>
            </w:r>
            <w:r>
              <w:rPr>
                <w:sz w:val="20"/>
              </w:rPr>
              <w:t>.</w:t>
            </w:r>
          </w:p>
          <w:p w14:paraId="3063EF93" w14:textId="3AFBC52A" w:rsidR="00932A17" w:rsidRDefault="003C10D9" w:rsidP="00C61D9B">
            <w:pPr>
              <w:pStyle w:val="TableParagraph"/>
              <w:numPr>
                <w:ilvl w:val="0"/>
                <w:numId w:val="446"/>
              </w:numPr>
              <w:tabs>
                <w:tab w:val="left" w:pos="270"/>
              </w:tabs>
              <w:rPr>
                <w:sz w:val="20"/>
              </w:rPr>
            </w:pPr>
            <w:r>
              <w:rPr>
                <w:sz w:val="20"/>
              </w:rPr>
              <w:t>A</w:t>
            </w:r>
            <w:r w:rsidR="00BF5E70">
              <w:rPr>
                <w:sz w:val="20"/>
              </w:rPr>
              <w:t xml:space="preserve">ssociate </w:t>
            </w:r>
            <w:r w:rsidR="00BF5E70" w:rsidRPr="00A85380">
              <w:rPr>
                <w:i/>
                <w:iCs/>
                <w:sz w:val="20"/>
              </w:rPr>
              <w:t>what</w:t>
            </w:r>
            <w:r>
              <w:rPr>
                <w:sz w:val="20"/>
              </w:rPr>
              <w:t>-</w:t>
            </w:r>
            <w:r w:rsidR="00BF5E70">
              <w:rPr>
                <w:sz w:val="20"/>
              </w:rPr>
              <w:t>questions with topic and</w:t>
            </w:r>
            <w:r w:rsidR="00BF5E70">
              <w:rPr>
                <w:spacing w:val="-7"/>
                <w:sz w:val="20"/>
              </w:rPr>
              <w:t xml:space="preserve"> </w:t>
            </w:r>
            <w:r w:rsidR="00BF5E70">
              <w:rPr>
                <w:sz w:val="20"/>
              </w:rPr>
              <w:t>details</w:t>
            </w:r>
            <w:r w:rsidR="00264A0B">
              <w:rPr>
                <w:sz w:val="20"/>
              </w:rPr>
              <w:t>.</w:t>
            </w:r>
          </w:p>
          <w:p w14:paraId="04EA9C91" w14:textId="6FF5B90A" w:rsidR="00932A17" w:rsidRDefault="003C10D9" w:rsidP="00C61D9B">
            <w:pPr>
              <w:pStyle w:val="TableParagraph"/>
              <w:numPr>
                <w:ilvl w:val="0"/>
                <w:numId w:val="446"/>
              </w:numPr>
              <w:tabs>
                <w:tab w:val="left" w:pos="270"/>
              </w:tabs>
              <w:rPr>
                <w:sz w:val="20"/>
              </w:rPr>
            </w:pPr>
            <w:r>
              <w:rPr>
                <w:sz w:val="20"/>
              </w:rPr>
              <w:t>T</w:t>
            </w:r>
            <w:r w:rsidR="00BF5E70">
              <w:rPr>
                <w:sz w:val="20"/>
              </w:rPr>
              <w:t>ake note of details as the text is shared</w:t>
            </w:r>
            <w:r>
              <w:rPr>
                <w:sz w:val="20"/>
              </w:rPr>
              <w:t xml:space="preserve">, including </w:t>
            </w:r>
            <w:r w:rsidR="00BF5E70">
              <w:rPr>
                <w:sz w:val="20"/>
              </w:rPr>
              <w:t>objects, pictures, words, symbols,</w:t>
            </w:r>
            <w:r w:rsidR="00BF5E70">
              <w:rPr>
                <w:spacing w:val="-19"/>
                <w:sz w:val="20"/>
              </w:rPr>
              <w:t xml:space="preserve"> </w:t>
            </w:r>
            <w:r w:rsidR="00BF5E70">
              <w:rPr>
                <w:sz w:val="20"/>
              </w:rPr>
              <w:t>etc.</w:t>
            </w:r>
          </w:p>
          <w:p w14:paraId="37852910" w14:textId="77777777" w:rsidR="00932A17" w:rsidRDefault="00BF5E70" w:rsidP="00C61D9B">
            <w:pPr>
              <w:pStyle w:val="TableParagraph"/>
              <w:numPr>
                <w:ilvl w:val="0"/>
                <w:numId w:val="446"/>
              </w:numPr>
              <w:tabs>
                <w:tab w:val="left" w:pos="270"/>
              </w:tabs>
              <w:rPr>
                <w:sz w:val="20"/>
              </w:rPr>
            </w:pPr>
            <w:r>
              <w:rPr>
                <w:sz w:val="20"/>
              </w:rPr>
              <w:t>Actively engage with shared informational</w:t>
            </w:r>
            <w:r>
              <w:rPr>
                <w:spacing w:val="-4"/>
                <w:sz w:val="20"/>
              </w:rPr>
              <w:t xml:space="preserve"> </w:t>
            </w:r>
            <w:r>
              <w:rPr>
                <w:sz w:val="20"/>
              </w:rPr>
              <w:t>text.</w:t>
            </w:r>
          </w:p>
          <w:p w14:paraId="0A85221C" w14:textId="77777777" w:rsidR="00932A17" w:rsidRDefault="00BF5E70" w:rsidP="00C61D9B">
            <w:pPr>
              <w:pStyle w:val="TableParagraph"/>
              <w:numPr>
                <w:ilvl w:val="0"/>
                <w:numId w:val="446"/>
              </w:numPr>
              <w:tabs>
                <w:tab w:val="left" w:pos="270"/>
              </w:tabs>
              <w:rPr>
                <w:sz w:val="20"/>
              </w:rPr>
            </w:pPr>
            <w:r>
              <w:rPr>
                <w:sz w:val="20"/>
              </w:rPr>
              <w:t>Actively engage with someone who is asking a</w:t>
            </w:r>
            <w:r>
              <w:rPr>
                <w:spacing w:val="-8"/>
                <w:sz w:val="20"/>
              </w:rPr>
              <w:t xml:space="preserve"> </w:t>
            </w:r>
            <w:r>
              <w:rPr>
                <w:sz w:val="20"/>
              </w:rPr>
              <w:t>question.</w:t>
            </w:r>
          </w:p>
        </w:tc>
      </w:tr>
      <w:tr w:rsidR="00932A17" w14:paraId="016DF8E0" w14:textId="77777777">
        <w:trPr>
          <w:trHeight w:val="2735"/>
        </w:trPr>
        <w:tc>
          <w:tcPr>
            <w:tcW w:w="2870" w:type="dxa"/>
            <w:shd w:val="clear" w:color="auto" w:fill="DCDDDE"/>
          </w:tcPr>
          <w:p w14:paraId="5AAC8EB6" w14:textId="77777777" w:rsidR="00932A17" w:rsidRDefault="00BF5E70">
            <w:pPr>
              <w:pStyle w:val="TableParagraph"/>
              <w:spacing w:before="133" w:line="249" w:lineRule="auto"/>
              <w:ind w:left="90" w:right="158"/>
              <w:rPr>
                <w:sz w:val="20"/>
              </w:rPr>
            </w:pPr>
            <w:r>
              <w:rPr>
                <w:b/>
                <w:sz w:val="20"/>
              </w:rPr>
              <w:t xml:space="preserve">RI.2.2 </w:t>
            </w:r>
            <w:r>
              <w:rPr>
                <w:sz w:val="20"/>
              </w:rPr>
              <w:t>Analyze informational text development.</w:t>
            </w:r>
          </w:p>
          <w:p w14:paraId="28EBC3F8" w14:textId="77777777" w:rsidR="00932A17" w:rsidRDefault="00BF5E70" w:rsidP="00C61D9B">
            <w:pPr>
              <w:pStyle w:val="TableParagraph"/>
              <w:numPr>
                <w:ilvl w:val="0"/>
                <w:numId w:val="445"/>
              </w:numPr>
              <w:tabs>
                <w:tab w:val="left" w:pos="270"/>
              </w:tabs>
              <w:spacing w:before="91" w:line="249" w:lineRule="auto"/>
              <w:ind w:right="252"/>
              <w:rPr>
                <w:sz w:val="20"/>
              </w:rPr>
            </w:pPr>
            <w:r>
              <w:rPr>
                <w:sz w:val="20"/>
              </w:rPr>
              <w:t>Identify the main topic of a multi-paragraph</w:t>
            </w:r>
            <w:r>
              <w:rPr>
                <w:spacing w:val="-2"/>
                <w:sz w:val="20"/>
              </w:rPr>
              <w:t xml:space="preserve"> </w:t>
            </w:r>
            <w:r>
              <w:rPr>
                <w:sz w:val="20"/>
              </w:rPr>
              <w:t>text.</w:t>
            </w:r>
          </w:p>
          <w:p w14:paraId="77C9D17D" w14:textId="77777777" w:rsidR="00932A17" w:rsidRDefault="00BF5E70" w:rsidP="00C61D9B">
            <w:pPr>
              <w:pStyle w:val="TableParagraph"/>
              <w:numPr>
                <w:ilvl w:val="0"/>
                <w:numId w:val="445"/>
              </w:numPr>
              <w:tabs>
                <w:tab w:val="left" w:pos="270"/>
              </w:tabs>
              <w:spacing w:before="42" w:line="249" w:lineRule="auto"/>
              <w:ind w:right="130"/>
              <w:rPr>
                <w:sz w:val="20"/>
              </w:rPr>
            </w:pPr>
            <w:r>
              <w:rPr>
                <w:sz w:val="20"/>
              </w:rPr>
              <w:t>Identify the focus of specific paragraphs within the</w:t>
            </w:r>
            <w:r>
              <w:rPr>
                <w:spacing w:val="-10"/>
                <w:sz w:val="20"/>
              </w:rPr>
              <w:t xml:space="preserve"> </w:t>
            </w:r>
            <w:r>
              <w:rPr>
                <w:sz w:val="20"/>
              </w:rPr>
              <w:t>text.</w:t>
            </w:r>
          </w:p>
        </w:tc>
        <w:tc>
          <w:tcPr>
            <w:tcW w:w="11510" w:type="dxa"/>
          </w:tcPr>
          <w:p w14:paraId="1476A4CB" w14:textId="77777777" w:rsidR="00932A17" w:rsidRDefault="00BF5E70" w:rsidP="00C61D9B">
            <w:pPr>
              <w:pStyle w:val="TableParagraph"/>
              <w:numPr>
                <w:ilvl w:val="0"/>
                <w:numId w:val="444"/>
              </w:numPr>
              <w:tabs>
                <w:tab w:val="left" w:pos="270"/>
              </w:tabs>
              <w:spacing w:before="133"/>
              <w:rPr>
                <w:sz w:val="20"/>
              </w:rPr>
            </w:pPr>
            <w:r>
              <w:rPr>
                <w:sz w:val="20"/>
              </w:rPr>
              <w:t>Identify the main topic and the focus of two or more</w:t>
            </w:r>
            <w:r>
              <w:rPr>
                <w:spacing w:val="-6"/>
                <w:sz w:val="20"/>
              </w:rPr>
              <w:t xml:space="preserve"> </w:t>
            </w:r>
            <w:r>
              <w:rPr>
                <w:sz w:val="20"/>
              </w:rPr>
              <w:t>paragraphs.</w:t>
            </w:r>
          </w:p>
          <w:p w14:paraId="269CC74E" w14:textId="77777777" w:rsidR="00932A17" w:rsidRDefault="00BF5E70" w:rsidP="00C61D9B">
            <w:pPr>
              <w:pStyle w:val="TableParagraph"/>
              <w:numPr>
                <w:ilvl w:val="0"/>
                <w:numId w:val="444"/>
              </w:numPr>
              <w:tabs>
                <w:tab w:val="left" w:pos="270"/>
              </w:tabs>
              <w:rPr>
                <w:sz w:val="20"/>
              </w:rPr>
            </w:pPr>
            <w:r>
              <w:rPr>
                <w:sz w:val="20"/>
              </w:rPr>
              <w:t>Identify the who or what (subject/topic) in a given</w:t>
            </w:r>
            <w:r>
              <w:rPr>
                <w:spacing w:val="-9"/>
                <w:sz w:val="20"/>
              </w:rPr>
              <w:t xml:space="preserve"> </w:t>
            </w:r>
            <w:r>
              <w:rPr>
                <w:sz w:val="20"/>
              </w:rPr>
              <w:t>paragraph.</w:t>
            </w:r>
          </w:p>
          <w:p w14:paraId="6796C0B8" w14:textId="77777777" w:rsidR="00932A17" w:rsidRDefault="00BF5E70" w:rsidP="00C61D9B">
            <w:pPr>
              <w:pStyle w:val="TableParagraph"/>
              <w:numPr>
                <w:ilvl w:val="0"/>
                <w:numId w:val="444"/>
              </w:numPr>
              <w:tabs>
                <w:tab w:val="left" w:pos="270"/>
              </w:tabs>
              <w:rPr>
                <w:sz w:val="20"/>
              </w:rPr>
            </w:pPr>
            <w:r>
              <w:rPr>
                <w:sz w:val="20"/>
              </w:rPr>
              <w:t>Identify the who or what (subject/topic) in a given</w:t>
            </w:r>
            <w:r>
              <w:rPr>
                <w:spacing w:val="-8"/>
                <w:sz w:val="20"/>
              </w:rPr>
              <w:t xml:space="preserve"> </w:t>
            </w:r>
            <w:r>
              <w:rPr>
                <w:sz w:val="20"/>
              </w:rPr>
              <w:t>sentence.</w:t>
            </w:r>
          </w:p>
          <w:p w14:paraId="1D6C3454" w14:textId="40C8B942" w:rsidR="00932A17" w:rsidRDefault="003C10D9" w:rsidP="00C61D9B">
            <w:pPr>
              <w:pStyle w:val="TableParagraph"/>
              <w:numPr>
                <w:ilvl w:val="0"/>
                <w:numId w:val="444"/>
              </w:numPr>
              <w:tabs>
                <w:tab w:val="left" w:pos="270"/>
              </w:tabs>
              <w:rPr>
                <w:sz w:val="20"/>
              </w:rPr>
            </w:pPr>
            <w:r>
              <w:rPr>
                <w:sz w:val="20"/>
              </w:rPr>
              <w:t>I</w:t>
            </w:r>
            <w:r w:rsidR="00BF5E70">
              <w:rPr>
                <w:sz w:val="20"/>
              </w:rPr>
              <w:t>dentify an informational text vs.</w:t>
            </w:r>
            <w:r w:rsidR="00BF5E70">
              <w:rPr>
                <w:spacing w:val="-5"/>
                <w:sz w:val="20"/>
              </w:rPr>
              <w:t xml:space="preserve"> </w:t>
            </w:r>
            <w:r w:rsidR="00BF5E70">
              <w:rPr>
                <w:sz w:val="20"/>
              </w:rPr>
              <w:t>literature</w:t>
            </w:r>
            <w:r>
              <w:rPr>
                <w:sz w:val="20"/>
              </w:rPr>
              <w:t>.</w:t>
            </w:r>
          </w:p>
          <w:p w14:paraId="5B203A0E" w14:textId="6F77DFEE" w:rsidR="00932A17" w:rsidRDefault="003C10D9" w:rsidP="00C61D9B">
            <w:pPr>
              <w:pStyle w:val="TableParagraph"/>
              <w:numPr>
                <w:ilvl w:val="0"/>
                <w:numId w:val="444"/>
              </w:numPr>
              <w:tabs>
                <w:tab w:val="left" w:pos="270"/>
              </w:tabs>
              <w:rPr>
                <w:sz w:val="20"/>
              </w:rPr>
            </w:pPr>
            <w:r>
              <w:rPr>
                <w:sz w:val="20"/>
              </w:rPr>
              <w:t>I</w:t>
            </w:r>
            <w:r w:rsidR="00BF5E70">
              <w:rPr>
                <w:sz w:val="20"/>
              </w:rPr>
              <w:t>dentify a</w:t>
            </w:r>
            <w:r w:rsidR="00BF5E70">
              <w:rPr>
                <w:spacing w:val="-3"/>
                <w:sz w:val="20"/>
              </w:rPr>
              <w:t xml:space="preserve"> </w:t>
            </w:r>
            <w:r w:rsidR="00BF5E70">
              <w:rPr>
                <w:sz w:val="20"/>
              </w:rPr>
              <w:t>paragraph</w:t>
            </w:r>
            <w:r>
              <w:rPr>
                <w:sz w:val="20"/>
              </w:rPr>
              <w:t>.</w:t>
            </w:r>
          </w:p>
          <w:p w14:paraId="7E60061F" w14:textId="64D6AE30" w:rsidR="00932A17" w:rsidRDefault="003C10D9" w:rsidP="00C61D9B">
            <w:pPr>
              <w:pStyle w:val="TableParagraph"/>
              <w:numPr>
                <w:ilvl w:val="0"/>
                <w:numId w:val="444"/>
              </w:numPr>
              <w:tabs>
                <w:tab w:val="left" w:pos="270"/>
              </w:tabs>
              <w:rPr>
                <w:sz w:val="20"/>
              </w:rPr>
            </w:pPr>
            <w:r>
              <w:rPr>
                <w:sz w:val="20"/>
              </w:rPr>
              <w:t>I</w:t>
            </w:r>
            <w:r w:rsidR="00BF5E70">
              <w:rPr>
                <w:sz w:val="20"/>
              </w:rPr>
              <w:t>dentify a</w:t>
            </w:r>
            <w:r w:rsidR="00BF5E70">
              <w:rPr>
                <w:spacing w:val="-3"/>
                <w:sz w:val="20"/>
              </w:rPr>
              <w:t xml:space="preserve"> </w:t>
            </w:r>
            <w:r w:rsidR="00BF5E70">
              <w:rPr>
                <w:sz w:val="20"/>
              </w:rPr>
              <w:t>sentence</w:t>
            </w:r>
            <w:r>
              <w:rPr>
                <w:sz w:val="20"/>
              </w:rPr>
              <w:t>.</w:t>
            </w:r>
          </w:p>
          <w:p w14:paraId="44D7C7B3" w14:textId="1AE543AD" w:rsidR="00932A17" w:rsidRDefault="003C10D9" w:rsidP="00C61D9B">
            <w:pPr>
              <w:pStyle w:val="TableParagraph"/>
              <w:numPr>
                <w:ilvl w:val="0"/>
                <w:numId w:val="444"/>
              </w:numPr>
              <w:tabs>
                <w:tab w:val="left" w:pos="270"/>
              </w:tabs>
              <w:rPr>
                <w:sz w:val="20"/>
              </w:rPr>
            </w:pPr>
            <w:r>
              <w:rPr>
                <w:sz w:val="20"/>
              </w:rPr>
              <w:t>I</w:t>
            </w:r>
            <w:r w:rsidR="00BF5E70">
              <w:rPr>
                <w:sz w:val="20"/>
              </w:rPr>
              <w:t>dentify a</w:t>
            </w:r>
            <w:r w:rsidR="00BF5E70">
              <w:rPr>
                <w:spacing w:val="-3"/>
                <w:sz w:val="20"/>
              </w:rPr>
              <w:t xml:space="preserve"> </w:t>
            </w:r>
            <w:r w:rsidR="00BF5E70">
              <w:rPr>
                <w:sz w:val="20"/>
              </w:rPr>
              <w:t>word</w:t>
            </w:r>
            <w:r>
              <w:rPr>
                <w:sz w:val="20"/>
              </w:rPr>
              <w:t>.</w:t>
            </w:r>
          </w:p>
          <w:p w14:paraId="2515025C" w14:textId="68620E53" w:rsidR="00932A17" w:rsidRDefault="003C10D9" w:rsidP="00C61D9B">
            <w:pPr>
              <w:pStyle w:val="TableParagraph"/>
              <w:numPr>
                <w:ilvl w:val="0"/>
                <w:numId w:val="444"/>
              </w:numPr>
              <w:tabs>
                <w:tab w:val="left" w:pos="270"/>
              </w:tabs>
              <w:rPr>
                <w:sz w:val="20"/>
              </w:rPr>
            </w:pPr>
            <w:r>
              <w:rPr>
                <w:sz w:val="20"/>
              </w:rPr>
              <w:t>I</w:t>
            </w:r>
            <w:r w:rsidR="00BF5E70">
              <w:rPr>
                <w:sz w:val="20"/>
              </w:rPr>
              <w:t>dentify nouns/subjects within a</w:t>
            </w:r>
            <w:r w:rsidR="00BF5E70">
              <w:rPr>
                <w:spacing w:val="-5"/>
                <w:sz w:val="20"/>
              </w:rPr>
              <w:t xml:space="preserve"> </w:t>
            </w:r>
            <w:r w:rsidR="00BF5E70">
              <w:rPr>
                <w:sz w:val="20"/>
              </w:rPr>
              <w:t>sentence</w:t>
            </w:r>
            <w:r>
              <w:rPr>
                <w:sz w:val="20"/>
              </w:rPr>
              <w:t>.</w:t>
            </w:r>
          </w:p>
          <w:p w14:paraId="32083F37" w14:textId="77777777" w:rsidR="00932A17" w:rsidRDefault="00BF5E70" w:rsidP="00C61D9B">
            <w:pPr>
              <w:pStyle w:val="TableParagraph"/>
              <w:numPr>
                <w:ilvl w:val="0"/>
                <w:numId w:val="444"/>
              </w:numPr>
              <w:tabs>
                <w:tab w:val="left" w:pos="270"/>
              </w:tabs>
              <w:rPr>
                <w:sz w:val="20"/>
              </w:rPr>
            </w:pPr>
            <w:r>
              <w:rPr>
                <w:sz w:val="20"/>
              </w:rPr>
              <w:t>Actively engage during the sharing of a sentence or a paragraph from an informational</w:t>
            </w:r>
            <w:r>
              <w:rPr>
                <w:spacing w:val="-16"/>
                <w:sz w:val="20"/>
              </w:rPr>
              <w:t xml:space="preserve"> </w:t>
            </w:r>
            <w:r>
              <w:rPr>
                <w:sz w:val="20"/>
              </w:rPr>
              <w:t>text.</w:t>
            </w:r>
          </w:p>
        </w:tc>
      </w:tr>
    </w:tbl>
    <w:p w14:paraId="72F15F52" w14:textId="77777777" w:rsidR="00932A17" w:rsidRDefault="00932A17">
      <w:pPr>
        <w:rPr>
          <w:sz w:val="20"/>
        </w:rPr>
        <w:sectPr w:rsidR="00932A17">
          <w:pgSz w:w="15840" w:h="12240" w:orient="landscape"/>
          <w:pgMar w:top="0" w:right="0" w:bottom="720" w:left="0" w:header="0" w:footer="520" w:gutter="0"/>
          <w:cols w:space="720"/>
        </w:sectPr>
      </w:pPr>
    </w:p>
    <w:p w14:paraId="30E2C49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568" behindDoc="0" locked="0" layoutInCell="1" allowOverlap="1" wp14:anchorId="59E28234" wp14:editId="616087F1">
                <wp:simplePos x="0" y="0"/>
                <wp:positionH relativeFrom="page">
                  <wp:posOffset>6350</wp:posOffset>
                </wp:positionH>
                <wp:positionV relativeFrom="page">
                  <wp:posOffset>6350</wp:posOffset>
                </wp:positionV>
                <wp:extent cx="10052050" cy="685800"/>
                <wp:effectExtent l="0" t="0" r="0" b="0"/>
                <wp:wrapNone/>
                <wp:docPr id="1158" name="Group 2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59" name="Rectangle 238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Text Box 238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C3AB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61" name="Text Box 238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E6692" w14:textId="77777777" w:rsidR="00742030" w:rsidRDefault="00742030">
                              <w:pPr>
                                <w:spacing w:line="201" w:lineRule="exact"/>
                                <w:rPr>
                                  <w:b/>
                                  <w:sz w:val="18"/>
                                </w:rPr>
                              </w:pPr>
                              <w:r>
                                <w:rPr>
                                  <w:b/>
                                  <w:color w:val="FFFFFF"/>
                                  <w:sz w:val="18"/>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28234" id="Group 2383" o:spid="_x0000_s1266" style="position:absolute;margin-left:.5pt;margin-top:.5pt;width:791.5pt;height:54pt;z-index:65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ZKtgMAAGcOAAAOAAAAZHJzL2Uyb0RvYy54bWzsV12PmzgUfV9p/wPinQEzQAANU3WSMFpp&#13;&#10;ulv14wc4YD5UsKntDJlW+9/32k4ISbvbaaeqtNLwADbXXF+fe8+xuXqx6zvrnnDRMprZ6MKzLUIL&#13;&#10;Vra0zuz373Inti0hMS1xxyjJ7Aci7BfXv/92NQ4p8VnDupJwC5xQkY5DZjdSDqnriqIhPRYXbCAU&#13;&#10;jBXjPZbQ5bVbcjyC975zfc+L3JHxcuCsIELA25Ux2tfaf1WRQv5VVYJIq8tsiE3qO9f3jbq711c4&#13;&#10;rTkemrbYh4F/IIoetxQmnVytsMTWlrdfuOrbgjPBKnlRsN5lVdUWRK8BVoO8s9XccrYd9FrqdKyH&#13;&#10;CSaA9gynH3Zb/Hn/mlttCblDIeSK4h6ypCe2/Mv4UgE0DnUK42758HZ4zc0qoXnHig8CzO65XfVr&#13;&#10;M9jajK9YCR7xVjIN0K7ivXIBS7d2Og8PUx7ITloFvESeF/peCPkqwBjFYeztM1U0kE71HQIj2OCh&#13;&#10;M1g068O3YXy5/xB5sTa7ODWz6kj3kallQcmJI6riaai+bfBAdLKEQuuIanJA9Q1UI6Z1RxSygUFW&#13;&#10;jz3AKuaYziwqUgHQfxPNM1QmPP8DE5wOXMhbwnpLNTKbQ5Q6U/j+TkiV3+MQlTjBurbM267THV5v&#13;&#10;lh237jHwK18vbibET4Z1VA2mTH1mPJo3ECDMoWwqVM2XzwnyA+/GT5w8ihdOkAehkyy82PFQcpNE&#13;&#10;XpAEq/xvFSAK0qYtS0LvWkoO3EXB47K4VxHDOs1ea8zsJPRDvfaT6MV8kZ6+VPIAl5NhfStByrq2&#13;&#10;z2yoV7hMaTYEl2ta6jKVuO1M2z0NX3sDDA5PjQqUq8m7qdUNKx+gBjiDJEGFg+hCo2H8k22NIGCZ&#13;&#10;LT5uMSe21f1BoZYTFAQwTOpOEC586PC5ZTO3YFqAq8yWtmWaS2lUcjvwtm5gJqSBoewlMLlqdWGo&#13;&#10;+ExUEPeeTr+MVxGsx6jVO1U8N2ynaBWe0cqSO7Acon8ywTSKoDtB6JvsqqmVZEVh4hu58j1tmkTn&#13;&#10;yJ5HEmyiCU6/izdeso7XceAEfrR2Am+1cl7my8CJcrQIV5er5XKFTnmj2Ph03mgZ+HdNyNX1JV1m&#13;&#10;9W+0BPDS9f8sBUpYviEFcrfZmU0bWA3KciTio+VhkoZJFqBhJAEa/0M5QF+Tg+iADuzIapf9yXKA&#13;&#10;ggTB9v41QfB9CEgdX571YL59ajl41gOzefy0o8FMD9Ch4r/zuPDL9EAfwuFvRh919n9e6ndp3tfH&#13;&#10;ieP/4fU/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RCPmSrYDAABnDgAADgAAAAAAAAAAAAAAAAAuAgAAZHJzL2Uy&#13;&#10;b0RvYy54bWxQSwECLQAUAAYACAAAACEAn3aJ9eAAAAANAQAADwAAAAAAAAAAAAAAAAAQBgAAZHJz&#13;&#10;L2Rvd25yZXYueG1sUEsFBgAAAAAEAAQA8wAAAB0HAAAAAA==&#13;&#10;">
                <v:rect id="Rectangle 2384" o:spid="_x0000_s12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V0NCygAAAOIAAAAPAAAAZHJzL2Rvd25yZXYueG1sRI/BasJA&#13;&#10;EIbvQt9hmUJvdZPSSBtdg7QNiIdCY0WPQ3ZMgtnZkF1NfHu3UPAyzPDzf8O3yEbTigv1rrGsIJ5G&#13;&#10;IIhLqxuuFPxu8+c3EM4ja2wtk4IrOciWD5MFptoO/EOXwlciQNilqKD2vkuldGVNBt3UdsQhO9re&#13;&#10;oA9nX0nd4xDgppUvUTSTBhsOH2rs6KOm8lScjYLv65c5ctIU29meDq/dLj+sNjulnh7Hz3kYqzkI&#13;&#10;T6O/N/4Rax0c4uQd/pTCCnJ5AwAA//8DAFBLAQItABQABgAIAAAAIQDb4fbL7gAAAIUBAAATAAAA&#13;&#10;AAAAAAAAAAAAAAAAAABbQ29udGVudF9UeXBlc10ueG1sUEsBAi0AFAAGAAgAAAAhAFr0LFu/AAAA&#13;&#10;FQEAAAsAAAAAAAAAAAAAAAAAHwEAAF9yZWxzLy5yZWxzUEsBAi0AFAAGAAgAAAAhACpXQ0LKAAAA&#13;&#10;4gAAAA8AAAAAAAAAAAAAAAAABwIAAGRycy9kb3ducmV2LnhtbFBLBQYAAAAAAwADALcAAAD+AgAA&#13;&#10;AAA=&#13;&#10;" fillcolor="#fe7b80" stroked="f">
                  <v:path arrowok="t"/>
                </v:rect>
                <v:shape id="Text Box 2385" o:spid="_x0000_s12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VJmyAAAAOIAAAAPAAAAZHJzL2Rvd25yZXYueG1sRI/BSgMx&#13;&#10;EIbvgu8QRvBmsy1YZdu0SEtREA9tFTwOm+lm6WayJHGbvr1zELwM/zDM9/Mt18X3aqSYusAGppMK&#13;&#10;FHETbMetgc/j7uEZVMrIFvvAZOBKCdar25sl1jZceE/jIbdKIJxqNOByHmqtU+PIY5qEgVhupxA9&#13;&#10;Zlljq23Ei8B9r2dVNdceO5YGhwNtHDXnw4838LUZdu/l2+HH+Ghft7On/TU2xZj7u7JdyHhZgMpU&#13;&#10;8v/HH+LNisN0LhKiJBH06hcAAP//AwBQSwECLQAUAAYACAAAACEA2+H2y+4AAACFAQAAEwAAAAAA&#13;&#10;AAAAAAAAAAAAAAAAW0NvbnRlbnRfVHlwZXNdLnhtbFBLAQItABQABgAIAAAAIQBa9CxbvwAAABUB&#13;&#10;AAALAAAAAAAAAAAAAAAAAB8BAABfcmVscy8ucmVsc1BLAQItABQABgAIAAAAIQCu3VJmyAAAAOIA&#13;&#10;AAAPAAAAAAAAAAAAAAAAAAcCAABkcnMvZG93bnJldi54bWxQSwUGAAAAAAMAAwC3AAAA/AIAAAAA&#13;&#10;" filled="f" stroked="f">
                  <v:path arrowok="t"/>
                  <v:textbox inset="0,0,0,0">
                    <w:txbxContent>
                      <w:p w14:paraId="087C3AB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86" o:spid="_x0000_s12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ff9yQAAAOIAAAAPAAAAZHJzL2Rvd25yZXYueG1sRI/BagIx&#13;&#10;EIbvhb5DmEJvNbtCtaxGEUVakB60LXgcNuNmcTNZknSNb98IBS/DDD//N3zzZbKdGMiH1rGCclSA&#13;&#10;IK6dbrlR8P21fXkDESKyxs4xKbhSgOXi8WGOlXYX3tNwiI3IEA4VKjAx9pWUoTZkMYxcT5yzk/MW&#13;&#10;Yz59I7XHS4bbTo6LYiIttpw/GOxpbag+H36tgp91v92lo8HP4VW/b8bT/dXXSannp7SZ5bGagYiU&#13;&#10;4r3xj/jQ2aGclHBTyivIxR8AAAD//wMAUEsBAi0AFAAGAAgAAAAhANvh9svuAAAAhQEAABMAAAAA&#13;&#10;AAAAAAAAAAAAAAAAAFtDb250ZW50X1R5cGVzXS54bWxQSwECLQAUAAYACAAAACEAWvQsW78AAAAV&#13;&#10;AQAACwAAAAAAAAAAAAAAAAAfAQAAX3JlbHMvLnJlbHNQSwECLQAUAAYACAAAACEAwZH3/ckAAADi&#13;&#10;AAAADwAAAAAAAAAAAAAAAAAHAgAAZHJzL2Rvd25yZXYueG1sUEsFBgAAAAADAAMAtwAAAP0CAAAA&#13;&#10;AA==&#13;&#10;" filled="f" stroked="f">
                  <v:path arrowok="t"/>
                  <v:textbox inset="0,0,0,0">
                    <w:txbxContent>
                      <w:p w14:paraId="22EE6692" w14:textId="77777777" w:rsidR="00742030" w:rsidRDefault="00742030">
                        <w:pPr>
                          <w:spacing w:line="201" w:lineRule="exact"/>
                          <w:rPr>
                            <w:b/>
                            <w:sz w:val="18"/>
                          </w:rPr>
                        </w:pPr>
                        <w:r>
                          <w:rPr>
                            <w:b/>
                            <w:color w:val="FFFFFF"/>
                            <w:sz w:val="18"/>
                          </w:rPr>
                          <w:t>62</w:t>
                        </w:r>
                      </w:p>
                    </w:txbxContent>
                  </v:textbox>
                </v:shape>
                <w10:wrap anchorx="page" anchory="page"/>
              </v:group>
            </w:pict>
          </mc:Fallback>
        </mc:AlternateContent>
      </w:r>
    </w:p>
    <w:p w14:paraId="069D180C" w14:textId="77777777" w:rsidR="00932A17" w:rsidRDefault="00932A17">
      <w:pPr>
        <w:pStyle w:val="BodyText"/>
        <w:rPr>
          <w:rFonts w:ascii="Times New Roman"/>
          <w:sz w:val="20"/>
        </w:rPr>
      </w:pPr>
    </w:p>
    <w:p w14:paraId="53B03E81" w14:textId="77777777" w:rsidR="00932A17" w:rsidRDefault="00932A17">
      <w:pPr>
        <w:pStyle w:val="BodyText"/>
        <w:rPr>
          <w:rFonts w:ascii="Times New Roman"/>
          <w:sz w:val="20"/>
        </w:rPr>
      </w:pPr>
    </w:p>
    <w:p w14:paraId="2B5AB2E8" w14:textId="77777777" w:rsidR="00932A17" w:rsidRDefault="00932A17">
      <w:pPr>
        <w:pStyle w:val="BodyText"/>
        <w:rPr>
          <w:rFonts w:ascii="Times New Roman"/>
          <w:sz w:val="20"/>
        </w:rPr>
      </w:pPr>
    </w:p>
    <w:p w14:paraId="518E322A" w14:textId="77777777" w:rsidR="00932A17" w:rsidRDefault="00932A17">
      <w:pPr>
        <w:pStyle w:val="BodyText"/>
        <w:rPr>
          <w:rFonts w:ascii="Times New Roman"/>
          <w:sz w:val="20"/>
        </w:rPr>
      </w:pPr>
    </w:p>
    <w:p w14:paraId="572764D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6212EA1D" w14:textId="77777777">
        <w:trPr>
          <w:trHeight w:val="931"/>
        </w:trPr>
        <w:tc>
          <w:tcPr>
            <w:tcW w:w="2870" w:type="dxa"/>
            <w:shd w:val="clear" w:color="auto" w:fill="8CA5D5"/>
          </w:tcPr>
          <w:p w14:paraId="1D53DE40"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58210CC" w14:textId="77777777" w:rsidR="00932A17" w:rsidRDefault="00BF5E70">
            <w:pPr>
              <w:pStyle w:val="TableParagraph"/>
              <w:spacing w:before="116"/>
              <w:ind w:left="3847" w:right="3837"/>
              <w:jc w:val="center"/>
              <w:rPr>
                <w:b/>
                <w:sz w:val="28"/>
              </w:rPr>
            </w:pPr>
            <w:r>
              <w:rPr>
                <w:b/>
                <w:sz w:val="28"/>
              </w:rPr>
              <w:t>Learning Progression</w:t>
            </w:r>
          </w:p>
          <w:p w14:paraId="59CB29E4"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733AD936" w14:textId="77777777">
        <w:trPr>
          <w:trHeight w:val="2935"/>
        </w:trPr>
        <w:tc>
          <w:tcPr>
            <w:tcW w:w="2870" w:type="dxa"/>
            <w:shd w:val="clear" w:color="auto" w:fill="DCDDDE"/>
          </w:tcPr>
          <w:p w14:paraId="0AAC5605" w14:textId="77777777" w:rsidR="00932A17" w:rsidRDefault="00BF5E70">
            <w:pPr>
              <w:pStyle w:val="TableParagraph"/>
              <w:spacing w:before="133" w:line="249" w:lineRule="auto"/>
              <w:ind w:left="90" w:right="92"/>
              <w:rPr>
                <w:sz w:val="20"/>
              </w:rPr>
            </w:pPr>
            <w:r>
              <w:rPr>
                <w:b/>
                <w:sz w:val="20"/>
              </w:rPr>
              <w:t xml:space="preserve">RI.2.3 </w:t>
            </w:r>
            <w:r>
              <w:rPr>
                <w:sz w:val="20"/>
              </w:rPr>
              <w:t>Describe the connection between a series of historical events, scientific ideas or concepts, or steps in technical procedures in a text.</w:t>
            </w:r>
          </w:p>
        </w:tc>
        <w:tc>
          <w:tcPr>
            <w:tcW w:w="11510" w:type="dxa"/>
          </w:tcPr>
          <w:p w14:paraId="106CBE7C" w14:textId="3113CFB7" w:rsidR="00932A17" w:rsidRDefault="00BF5E70" w:rsidP="00C61D9B">
            <w:pPr>
              <w:pStyle w:val="TableParagraph"/>
              <w:numPr>
                <w:ilvl w:val="0"/>
                <w:numId w:val="443"/>
              </w:numPr>
              <w:tabs>
                <w:tab w:val="left" w:pos="270"/>
              </w:tabs>
              <w:spacing w:before="133"/>
              <w:rPr>
                <w:sz w:val="20"/>
              </w:rPr>
            </w:pPr>
            <w:r>
              <w:rPr>
                <w:sz w:val="20"/>
              </w:rPr>
              <w:t>Describe the connections between events, ideas, individuals</w:t>
            </w:r>
            <w:r w:rsidR="003C10D9">
              <w:rPr>
                <w:sz w:val="20"/>
              </w:rPr>
              <w:t>,</w:t>
            </w:r>
            <w:r>
              <w:rPr>
                <w:sz w:val="20"/>
              </w:rPr>
              <w:t xml:space="preserve"> or steps in procedures in a</w:t>
            </w:r>
            <w:r>
              <w:rPr>
                <w:spacing w:val="-19"/>
                <w:sz w:val="20"/>
              </w:rPr>
              <w:t xml:space="preserve"> </w:t>
            </w:r>
            <w:r>
              <w:rPr>
                <w:sz w:val="20"/>
              </w:rPr>
              <w:t>text.</w:t>
            </w:r>
          </w:p>
          <w:p w14:paraId="36D44528" w14:textId="6014641D" w:rsidR="00932A17" w:rsidRDefault="00BF5E70" w:rsidP="00C61D9B">
            <w:pPr>
              <w:pStyle w:val="TableParagraph"/>
              <w:numPr>
                <w:ilvl w:val="0"/>
                <w:numId w:val="443"/>
              </w:numPr>
              <w:tabs>
                <w:tab w:val="left" w:pos="270"/>
              </w:tabs>
              <w:rPr>
                <w:sz w:val="20"/>
              </w:rPr>
            </w:pPr>
            <w:r>
              <w:rPr>
                <w:sz w:val="20"/>
              </w:rPr>
              <w:t>Describe two events, ideas, individuals</w:t>
            </w:r>
            <w:r w:rsidR="003C10D9">
              <w:rPr>
                <w:sz w:val="20"/>
              </w:rPr>
              <w:t>,</w:t>
            </w:r>
            <w:r>
              <w:rPr>
                <w:sz w:val="20"/>
              </w:rPr>
              <w:t xml:space="preserve"> or steps in procedures from a</w:t>
            </w:r>
            <w:r>
              <w:rPr>
                <w:spacing w:val="-13"/>
                <w:sz w:val="20"/>
              </w:rPr>
              <w:t xml:space="preserve"> </w:t>
            </w:r>
            <w:r>
              <w:rPr>
                <w:sz w:val="20"/>
              </w:rPr>
              <w:t>text.</w:t>
            </w:r>
          </w:p>
          <w:p w14:paraId="086DEC85" w14:textId="09519510" w:rsidR="00932A17" w:rsidRDefault="00BF5E70" w:rsidP="00C61D9B">
            <w:pPr>
              <w:pStyle w:val="TableParagraph"/>
              <w:numPr>
                <w:ilvl w:val="0"/>
                <w:numId w:val="443"/>
              </w:numPr>
              <w:tabs>
                <w:tab w:val="left" w:pos="270"/>
              </w:tabs>
              <w:rPr>
                <w:sz w:val="20"/>
              </w:rPr>
            </w:pPr>
            <w:r>
              <w:rPr>
                <w:sz w:val="20"/>
              </w:rPr>
              <w:t>Identify two events, ideas, individuals</w:t>
            </w:r>
            <w:r w:rsidR="003C10D9">
              <w:rPr>
                <w:sz w:val="20"/>
              </w:rPr>
              <w:t>,</w:t>
            </w:r>
            <w:r>
              <w:rPr>
                <w:sz w:val="20"/>
              </w:rPr>
              <w:t xml:space="preserve"> or steps in procedures from a</w:t>
            </w:r>
            <w:r>
              <w:rPr>
                <w:spacing w:val="-11"/>
                <w:sz w:val="20"/>
              </w:rPr>
              <w:t xml:space="preserve"> </w:t>
            </w:r>
            <w:r>
              <w:rPr>
                <w:sz w:val="20"/>
              </w:rPr>
              <w:t>text.</w:t>
            </w:r>
          </w:p>
          <w:p w14:paraId="7C176DC0" w14:textId="77777777" w:rsidR="00932A17" w:rsidRDefault="00BF5E70" w:rsidP="00C61D9B">
            <w:pPr>
              <w:pStyle w:val="TableParagraph"/>
              <w:numPr>
                <w:ilvl w:val="0"/>
                <w:numId w:val="443"/>
              </w:numPr>
              <w:tabs>
                <w:tab w:val="left" w:pos="270"/>
              </w:tabs>
              <w:rPr>
                <w:sz w:val="20"/>
              </w:rPr>
            </w:pPr>
            <w:r>
              <w:rPr>
                <w:sz w:val="20"/>
              </w:rPr>
              <w:t xml:space="preserve">Learn that </w:t>
            </w:r>
            <w:r w:rsidRPr="00A85380">
              <w:rPr>
                <w:i/>
                <w:iCs/>
                <w:sz w:val="20"/>
              </w:rPr>
              <w:t>relationship</w:t>
            </w:r>
            <w:r>
              <w:rPr>
                <w:sz w:val="20"/>
              </w:rPr>
              <w:t xml:space="preserve"> refers to the way in which two items are</w:t>
            </w:r>
            <w:r>
              <w:rPr>
                <w:spacing w:val="-11"/>
                <w:sz w:val="20"/>
              </w:rPr>
              <w:t xml:space="preserve"> </w:t>
            </w:r>
            <w:r>
              <w:rPr>
                <w:sz w:val="20"/>
              </w:rPr>
              <w:t>connected.</w:t>
            </w:r>
          </w:p>
          <w:p w14:paraId="29DA4AE0" w14:textId="14CC7520" w:rsidR="00932A17" w:rsidRDefault="00BF5E70" w:rsidP="00C61D9B">
            <w:pPr>
              <w:pStyle w:val="TableParagraph"/>
              <w:numPr>
                <w:ilvl w:val="0"/>
                <w:numId w:val="443"/>
              </w:numPr>
              <w:tabs>
                <w:tab w:val="left" w:pos="270"/>
              </w:tabs>
              <w:spacing w:line="249" w:lineRule="auto"/>
              <w:ind w:right="169"/>
              <w:rPr>
                <w:sz w:val="20"/>
              </w:rPr>
            </w:pPr>
            <w:r>
              <w:rPr>
                <w:sz w:val="20"/>
              </w:rPr>
              <w:t>Learn</w:t>
            </w:r>
            <w:r>
              <w:rPr>
                <w:spacing w:val="-4"/>
                <w:sz w:val="20"/>
              </w:rPr>
              <w:t xml:space="preserve"> </w:t>
            </w:r>
            <w:r>
              <w:rPr>
                <w:sz w:val="20"/>
              </w:rPr>
              <w:t>that</w:t>
            </w:r>
            <w:r>
              <w:rPr>
                <w:spacing w:val="-3"/>
                <w:sz w:val="20"/>
              </w:rPr>
              <w:t xml:space="preserve"> </w:t>
            </w:r>
            <w:r>
              <w:rPr>
                <w:sz w:val="20"/>
              </w:rPr>
              <w:t>a</w:t>
            </w:r>
            <w:r>
              <w:rPr>
                <w:spacing w:val="-4"/>
                <w:sz w:val="20"/>
              </w:rPr>
              <w:t xml:space="preserve"> </w:t>
            </w:r>
            <w:r w:rsidRPr="00A85380">
              <w:rPr>
                <w:i/>
                <w:iCs/>
                <w:sz w:val="20"/>
              </w:rPr>
              <w:t>cause</w:t>
            </w:r>
            <w:r w:rsidR="003C10D9" w:rsidRPr="00A85380">
              <w:rPr>
                <w:i/>
                <w:iCs/>
                <w:sz w:val="20"/>
              </w:rPr>
              <w:t>-</w:t>
            </w:r>
            <w:r w:rsidRPr="00A85380">
              <w:rPr>
                <w:i/>
                <w:iCs/>
                <w:sz w:val="20"/>
              </w:rPr>
              <w:t>effect</w:t>
            </w:r>
            <w:r w:rsidRPr="00A85380">
              <w:rPr>
                <w:i/>
                <w:iCs/>
                <w:spacing w:val="-3"/>
                <w:sz w:val="20"/>
              </w:rPr>
              <w:t xml:space="preserve"> </w:t>
            </w:r>
            <w:r w:rsidRPr="00A85380">
              <w:rPr>
                <w:i/>
                <w:iCs/>
                <w:sz w:val="20"/>
              </w:rPr>
              <w:t>relationship</w:t>
            </w:r>
            <w:r>
              <w:rPr>
                <w:spacing w:val="-3"/>
                <w:sz w:val="20"/>
              </w:rPr>
              <w:t xml:space="preserve"> </w:t>
            </w:r>
            <w:r>
              <w:rPr>
                <w:sz w:val="20"/>
              </w:rPr>
              <w:t>refers</w:t>
            </w:r>
            <w:r>
              <w:rPr>
                <w:spacing w:val="-3"/>
                <w:sz w:val="20"/>
              </w:rPr>
              <w:t xml:space="preserve"> </w:t>
            </w:r>
            <w:r>
              <w:rPr>
                <w:sz w:val="20"/>
              </w:rPr>
              <w:t>to</w:t>
            </w:r>
            <w:r>
              <w:rPr>
                <w:spacing w:val="-3"/>
                <w:sz w:val="20"/>
              </w:rPr>
              <w:t xml:space="preserve"> </w:t>
            </w:r>
            <w:r>
              <w:rPr>
                <w:sz w:val="20"/>
              </w:rPr>
              <w:t>one</w:t>
            </w:r>
            <w:r>
              <w:rPr>
                <w:spacing w:val="-4"/>
                <w:sz w:val="20"/>
              </w:rPr>
              <w:t xml:space="preserve"> </w:t>
            </w:r>
            <w:r>
              <w:rPr>
                <w:sz w:val="20"/>
              </w:rPr>
              <w:t>that</w:t>
            </w:r>
            <w:r>
              <w:rPr>
                <w:spacing w:val="-3"/>
                <w:sz w:val="20"/>
              </w:rPr>
              <w:t xml:space="preserve"> </w:t>
            </w:r>
            <w:r>
              <w:rPr>
                <w:sz w:val="20"/>
              </w:rPr>
              <w:t>notes</w:t>
            </w:r>
            <w:r>
              <w:rPr>
                <w:spacing w:val="-4"/>
                <w:sz w:val="20"/>
              </w:rPr>
              <w:t xml:space="preserve"> </w:t>
            </w:r>
            <w:r>
              <w:rPr>
                <w:sz w:val="20"/>
              </w:rPr>
              <w:t>the</w:t>
            </w:r>
            <w:r>
              <w:rPr>
                <w:spacing w:val="-3"/>
                <w:sz w:val="20"/>
              </w:rPr>
              <w:t xml:space="preserve"> </w:t>
            </w:r>
            <w:r>
              <w:rPr>
                <w:sz w:val="20"/>
              </w:rPr>
              <w:t>reasons</w:t>
            </w:r>
            <w:r>
              <w:rPr>
                <w:spacing w:val="-3"/>
                <w:sz w:val="20"/>
              </w:rPr>
              <w:t xml:space="preserve"> </w:t>
            </w:r>
            <w:r>
              <w:rPr>
                <w:sz w:val="20"/>
              </w:rPr>
              <w:t>for</w:t>
            </w:r>
            <w:r>
              <w:rPr>
                <w:spacing w:val="-3"/>
                <w:sz w:val="20"/>
              </w:rPr>
              <w:t xml:space="preserve"> </w:t>
            </w:r>
            <w:r>
              <w:rPr>
                <w:sz w:val="20"/>
              </w:rPr>
              <w:t>and/or</w:t>
            </w:r>
            <w:r>
              <w:rPr>
                <w:spacing w:val="-4"/>
                <w:sz w:val="20"/>
              </w:rPr>
              <w:t xml:space="preserve"> </w:t>
            </w:r>
            <w:r>
              <w:rPr>
                <w:sz w:val="20"/>
              </w:rPr>
              <w:t>the</w:t>
            </w:r>
            <w:r>
              <w:rPr>
                <w:spacing w:val="-3"/>
                <w:sz w:val="20"/>
              </w:rPr>
              <w:t xml:space="preserve"> </w:t>
            </w:r>
            <w:r>
              <w:rPr>
                <w:sz w:val="20"/>
              </w:rPr>
              <w:t>consequences</w:t>
            </w:r>
            <w:r>
              <w:rPr>
                <w:spacing w:val="-3"/>
                <w:sz w:val="20"/>
              </w:rPr>
              <w:t xml:space="preserve"> </w:t>
            </w:r>
            <w:r>
              <w:rPr>
                <w:sz w:val="20"/>
              </w:rPr>
              <w:t>of</w:t>
            </w:r>
            <w:r>
              <w:rPr>
                <w:spacing w:val="-4"/>
                <w:sz w:val="20"/>
              </w:rPr>
              <w:t xml:space="preserve"> </w:t>
            </w:r>
            <w:r>
              <w:rPr>
                <w:sz w:val="20"/>
              </w:rPr>
              <w:t>an</w:t>
            </w:r>
            <w:r>
              <w:rPr>
                <w:spacing w:val="-4"/>
                <w:sz w:val="20"/>
              </w:rPr>
              <w:t xml:space="preserve"> </w:t>
            </w:r>
            <w:r>
              <w:rPr>
                <w:sz w:val="20"/>
              </w:rPr>
              <w:t>action,</w:t>
            </w:r>
            <w:r>
              <w:rPr>
                <w:spacing w:val="-4"/>
                <w:sz w:val="20"/>
              </w:rPr>
              <w:t xml:space="preserve"> </w:t>
            </w:r>
            <w:r>
              <w:rPr>
                <w:sz w:val="20"/>
              </w:rPr>
              <w:t>event,</w:t>
            </w:r>
            <w:r>
              <w:rPr>
                <w:spacing w:val="-4"/>
                <w:sz w:val="20"/>
              </w:rPr>
              <w:t xml:space="preserve"> </w:t>
            </w:r>
            <w:r>
              <w:rPr>
                <w:sz w:val="20"/>
              </w:rPr>
              <w:t>or decision.</w:t>
            </w:r>
          </w:p>
          <w:p w14:paraId="36772B0C" w14:textId="77777777" w:rsidR="00932A17" w:rsidRDefault="00BF5E70" w:rsidP="00C61D9B">
            <w:pPr>
              <w:pStyle w:val="TableParagraph"/>
              <w:numPr>
                <w:ilvl w:val="0"/>
                <w:numId w:val="443"/>
              </w:numPr>
              <w:tabs>
                <w:tab w:val="left" w:pos="270"/>
              </w:tabs>
              <w:spacing w:before="41"/>
              <w:rPr>
                <w:sz w:val="20"/>
              </w:rPr>
            </w:pPr>
            <w:r>
              <w:rPr>
                <w:sz w:val="20"/>
              </w:rPr>
              <w:t>Sequence the order or arrangement of objects or events, one coming after the</w:t>
            </w:r>
            <w:r>
              <w:rPr>
                <w:spacing w:val="-14"/>
                <w:sz w:val="20"/>
              </w:rPr>
              <w:t xml:space="preserve"> </w:t>
            </w:r>
            <w:r>
              <w:rPr>
                <w:spacing w:val="-3"/>
                <w:sz w:val="20"/>
              </w:rPr>
              <w:t>other.</w:t>
            </w:r>
          </w:p>
          <w:p w14:paraId="14BB43A1" w14:textId="02B6007B" w:rsidR="00932A17" w:rsidRDefault="00BF5E70" w:rsidP="00C61D9B">
            <w:pPr>
              <w:pStyle w:val="TableParagraph"/>
              <w:numPr>
                <w:ilvl w:val="0"/>
                <w:numId w:val="443"/>
              </w:numPr>
              <w:tabs>
                <w:tab w:val="left" w:pos="270"/>
              </w:tabs>
              <w:rPr>
                <w:sz w:val="20"/>
              </w:rPr>
            </w:pPr>
            <w:r>
              <w:rPr>
                <w:sz w:val="20"/>
              </w:rPr>
              <w:t>Order events according to language that pertains to time (e.g.</w:t>
            </w:r>
            <w:r w:rsidR="003C10D9">
              <w:rPr>
                <w:sz w:val="20"/>
              </w:rPr>
              <w:t>,</w:t>
            </w:r>
            <w:r>
              <w:rPr>
                <w:sz w:val="20"/>
              </w:rPr>
              <w:t xml:space="preserve"> </w:t>
            </w:r>
            <w:r w:rsidRPr="00A85380">
              <w:rPr>
                <w:i/>
                <w:iCs/>
                <w:sz w:val="20"/>
              </w:rPr>
              <w:t xml:space="preserve">before, </w:t>
            </w:r>
            <w:r w:rsidRPr="00A85380">
              <w:rPr>
                <w:i/>
                <w:iCs/>
                <w:spacing w:val="-3"/>
                <w:sz w:val="20"/>
              </w:rPr>
              <w:t xml:space="preserve">after, </w:t>
            </w:r>
            <w:r w:rsidRPr="00A85380">
              <w:rPr>
                <w:i/>
                <w:iCs/>
                <w:sz w:val="20"/>
              </w:rPr>
              <w:t>then, first</w:t>
            </w:r>
            <w:r>
              <w:rPr>
                <w:sz w:val="20"/>
              </w:rPr>
              <w:t>) used to describe a point in</w:t>
            </w:r>
            <w:r>
              <w:rPr>
                <w:spacing w:val="-40"/>
                <w:sz w:val="20"/>
              </w:rPr>
              <w:t xml:space="preserve"> </w:t>
            </w:r>
            <w:r>
              <w:rPr>
                <w:sz w:val="20"/>
              </w:rPr>
              <w:t>time.</w:t>
            </w:r>
          </w:p>
          <w:p w14:paraId="6F1E29EA" w14:textId="1193E4BF" w:rsidR="00932A17" w:rsidRDefault="00BF5E70" w:rsidP="00C61D9B">
            <w:pPr>
              <w:pStyle w:val="TableParagraph"/>
              <w:numPr>
                <w:ilvl w:val="0"/>
                <w:numId w:val="443"/>
              </w:numPr>
              <w:tabs>
                <w:tab w:val="left" w:pos="270"/>
              </w:tabs>
              <w:spacing w:line="249" w:lineRule="auto"/>
              <w:ind w:right="708"/>
              <w:rPr>
                <w:sz w:val="20"/>
              </w:rPr>
            </w:pPr>
            <w:r>
              <w:rPr>
                <w:sz w:val="20"/>
              </w:rPr>
              <w:t>Look for or identify language that pertains to cause</w:t>
            </w:r>
            <w:r w:rsidR="003C10D9">
              <w:rPr>
                <w:sz w:val="20"/>
              </w:rPr>
              <w:t>-</w:t>
            </w:r>
            <w:r>
              <w:rPr>
                <w:sz w:val="20"/>
              </w:rPr>
              <w:t xml:space="preserve">effect (e.g., what happened, </w:t>
            </w:r>
            <w:r>
              <w:rPr>
                <w:spacing w:val="-5"/>
                <w:sz w:val="20"/>
              </w:rPr>
              <w:t xml:space="preserve">why, </w:t>
            </w:r>
            <w:r>
              <w:rPr>
                <w:sz w:val="20"/>
              </w:rPr>
              <w:t>because, as a result of) used to describe a</w:t>
            </w:r>
            <w:r>
              <w:rPr>
                <w:spacing w:val="-3"/>
                <w:sz w:val="20"/>
              </w:rPr>
              <w:t xml:space="preserve"> </w:t>
            </w:r>
            <w:r>
              <w:rPr>
                <w:sz w:val="20"/>
              </w:rPr>
              <w:t>relationship.</w:t>
            </w:r>
          </w:p>
        </w:tc>
      </w:tr>
      <w:tr w:rsidR="00932A17" w14:paraId="54FBE116" w14:textId="77777777">
        <w:trPr>
          <w:trHeight w:val="3415"/>
        </w:trPr>
        <w:tc>
          <w:tcPr>
            <w:tcW w:w="2870" w:type="dxa"/>
            <w:shd w:val="clear" w:color="auto" w:fill="DCDDDE"/>
          </w:tcPr>
          <w:p w14:paraId="33ABD957" w14:textId="77777777" w:rsidR="00932A17" w:rsidRDefault="00BF5E70">
            <w:pPr>
              <w:pStyle w:val="TableParagraph"/>
              <w:spacing w:before="133"/>
              <w:ind w:left="90"/>
              <w:rPr>
                <w:b/>
                <w:sz w:val="20"/>
              </w:rPr>
            </w:pPr>
            <w:r>
              <w:rPr>
                <w:b/>
                <w:sz w:val="20"/>
              </w:rPr>
              <w:t>Craft and Structure</w:t>
            </w:r>
          </w:p>
          <w:p w14:paraId="62BDA7A9" w14:textId="77777777" w:rsidR="00932A17" w:rsidRDefault="00BF5E70">
            <w:pPr>
              <w:pStyle w:val="TableParagraph"/>
              <w:spacing w:before="100" w:line="249" w:lineRule="auto"/>
              <w:ind w:left="90" w:right="81"/>
              <w:rPr>
                <w:sz w:val="20"/>
              </w:rPr>
            </w:pPr>
            <w:r>
              <w:rPr>
                <w:b/>
                <w:sz w:val="20"/>
              </w:rPr>
              <w:t xml:space="preserve">RI.2.4 </w:t>
            </w:r>
            <w:r>
              <w:rPr>
                <w:sz w:val="20"/>
              </w:rPr>
              <w:t>Determine the meaning of words and phrases in a text relevant to a grade 2 topic or subject area.</w:t>
            </w:r>
          </w:p>
        </w:tc>
        <w:tc>
          <w:tcPr>
            <w:tcW w:w="11510" w:type="dxa"/>
          </w:tcPr>
          <w:p w14:paraId="20D5DC0F" w14:textId="77777777" w:rsidR="00932A17" w:rsidRDefault="00BF5E70" w:rsidP="00C61D9B">
            <w:pPr>
              <w:pStyle w:val="TableParagraph"/>
              <w:numPr>
                <w:ilvl w:val="0"/>
                <w:numId w:val="442"/>
              </w:numPr>
              <w:tabs>
                <w:tab w:val="left" w:pos="270"/>
              </w:tabs>
              <w:spacing w:before="133"/>
              <w:rPr>
                <w:sz w:val="20"/>
              </w:rPr>
            </w:pPr>
            <w:r>
              <w:rPr>
                <w:sz w:val="20"/>
              </w:rPr>
              <w:t>Use a word study strategy to describe the meaning of words in a</w:t>
            </w:r>
            <w:r>
              <w:rPr>
                <w:spacing w:val="-11"/>
                <w:sz w:val="20"/>
              </w:rPr>
              <w:t xml:space="preserve"> </w:t>
            </w:r>
            <w:r>
              <w:rPr>
                <w:sz w:val="20"/>
              </w:rPr>
              <w:t>text.</w:t>
            </w:r>
          </w:p>
          <w:p w14:paraId="4767E0DF" w14:textId="77777777" w:rsidR="00932A17" w:rsidRDefault="00BF5E70" w:rsidP="00C61D9B">
            <w:pPr>
              <w:pStyle w:val="TableParagraph"/>
              <w:numPr>
                <w:ilvl w:val="0"/>
                <w:numId w:val="442"/>
              </w:numPr>
              <w:tabs>
                <w:tab w:val="left" w:pos="270"/>
              </w:tabs>
              <w:rPr>
                <w:sz w:val="20"/>
              </w:rPr>
            </w:pPr>
            <w:r>
              <w:rPr>
                <w:sz w:val="20"/>
              </w:rPr>
              <w:t>Identify the meaning of words based on how they are used in a</w:t>
            </w:r>
            <w:r>
              <w:rPr>
                <w:spacing w:val="-12"/>
                <w:sz w:val="20"/>
              </w:rPr>
              <w:t xml:space="preserve"> </w:t>
            </w:r>
            <w:r>
              <w:rPr>
                <w:sz w:val="20"/>
              </w:rPr>
              <w:t>text.</w:t>
            </w:r>
          </w:p>
          <w:p w14:paraId="772AB867" w14:textId="5DBD25C3" w:rsidR="00932A17" w:rsidRDefault="00BF5E70" w:rsidP="00C61D9B">
            <w:pPr>
              <w:pStyle w:val="TableParagraph"/>
              <w:numPr>
                <w:ilvl w:val="0"/>
                <w:numId w:val="442"/>
              </w:numPr>
              <w:tabs>
                <w:tab w:val="left" w:pos="270"/>
              </w:tabs>
              <w:rPr>
                <w:sz w:val="20"/>
              </w:rPr>
            </w:pPr>
            <w:r>
              <w:rPr>
                <w:sz w:val="20"/>
              </w:rPr>
              <w:t xml:space="preserve">Ask questions about </w:t>
            </w:r>
            <w:r w:rsidR="003C10D9">
              <w:rPr>
                <w:sz w:val="20"/>
              </w:rPr>
              <w:t xml:space="preserve">an </w:t>
            </w:r>
            <w:r>
              <w:rPr>
                <w:sz w:val="20"/>
              </w:rPr>
              <w:t>unknown word to determine its</w:t>
            </w:r>
            <w:r>
              <w:rPr>
                <w:spacing w:val="-9"/>
                <w:sz w:val="20"/>
              </w:rPr>
              <w:t xml:space="preserve"> </w:t>
            </w:r>
            <w:r>
              <w:rPr>
                <w:sz w:val="20"/>
              </w:rPr>
              <w:t>meaning.</w:t>
            </w:r>
          </w:p>
          <w:p w14:paraId="3CF14F1D" w14:textId="71BB341F" w:rsidR="00932A17" w:rsidRDefault="00B96984" w:rsidP="00C61D9B">
            <w:pPr>
              <w:pStyle w:val="TableParagraph"/>
              <w:numPr>
                <w:ilvl w:val="0"/>
                <w:numId w:val="442"/>
              </w:numPr>
              <w:tabs>
                <w:tab w:val="left" w:pos="270"/>
              </w:tabs>
              <w:spacing w:line="249" w:lineRule="auto"/>
              <w:ind w:right="370"/>
              <w:rPr>
                <w:sz w:val="20"/>
              </w:rPr>
            </w:pPr>
            <w:r>
              <w:rPr>
                <w:sz w:val="20"/>
              </w:rPr>
              <w:t>P</w:t>
            </w:r>
            <w:r w:rsidR="00BF5E70">
              <w:rPr>
                <w:sz w:val="20"/>
              </w:rPr>
              <w:t>ractice</w:t>
            </w:r>
            <w:r w:rsidR="00BF5E70">
              <w:rPr>
                <w:spacing w:val="-5"/>
                <w:sz w:val="20"/>
              </w:rPr>
              <w:t xml:space="preserve"> </w:t>
            </w:r>
            <w:r w:rsidR="00BF5E70">
              <w:rPr>
                <w:sz w:val="20"/>
              </w:rPr>
              <w:t>the</w:t>
            </w:r>
            <w:r w:rsidR="00BF5E70">
              <w:rPr>
                <w:spacing w:val="-4"/>
                <w:sz w:val="20"/>
              </w:rPr>
              <w:t xml:space="preserve"> </w:t>
            </w:r>
            <w:r w:rsidR="00BF5E70">
              <w:rPr>
                <w:sz w:val="20"/>
              </w:rPr>
              <w:t>use</w:t>
            </w:r>
            <w:r w:rsidR="00BF5E70">
              <w:rPr>
                <w:spacing w:val="-5"/>
                <w:sz w:val="20"/>
              </w:rPr>
              <w:t xml:space="preserve"> </w:t>
            </w:r>
            <w:r w:rsidR="00BF5E70">
              <w:rPr>
                <w:sz w:val="20"/>
              </w:rPr>
              <w:t>of</w:t>
            </w:r>
            <w:r w:rsidR="00BF5E70">
              <w:rPr>
                <w:spacing w:val="-5"/>
                <w:sz w:val="20"/>
              </w:rPr>
              <w:t xml:space="preserve"> </w:t>
            </w:r>
            <w:r w:rsidR="00BF5E70">
              <w:rPr>
                <w:sz w:val="20"/>
              </w:rPr>
              <w:t>word</w:t>
            </w:r>
            <w:r w:rsidR="00BF5E70">
              <w:rPr>
                <w:spacing w:val="-5"/>
                <w:sz w:val="20"/>
              </w:rPr>
              <w:t xml:space="preserve"> </w:t>
            </w:r>
            <w:r w:rsidR="00BF5E70">
              <w:rPr>
                <w:sz w:val="20"/>
              </w:rPr>
              <w:t>strategies</w:t>
            </w:r>
            <w:r w:rsidR="00BF5E70">
              <w:rPr>
                <w:spacing w:val="-4"/>
                <w:sz w:val="20"/>
              </w:rPr>
              <w:t xml:space="preserve"> </w:t>
            </w:r>
            <w:r w:rsidR="00BF5E70">
              <w:rPr>
                <w:sz w:val="20"/>
              </w:rPr>
              <w:t>(break</w:t>
            </w:r>
            <w:r w:rsidR="00BF5E70">
              <w:rPr>
                <w:spacing w:val="-4"/>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onset</w:t>
            </w:r>
            <w:r w:rsidR="00BF5E70">
              <w:rPr>
                <w:spacing w:val="-5"/>
                <w:sz w:val="20"/>
              </w:rPr>
              <w:t xml:space="preserve"> </w:t>
            </w:r>
            <w:r w:rsidR="00BF5E70">
              <w:rPr>
                <w:sz w:val="20"/>
              </w:rPr>
              <w:t>and</w:t>
            </w:r>
            <w:r w:rsidR="00BF5E70">
              <w:rPr>
                <w:spacing w:val="-5"/>
                <w:sz w:val="20"/>
              </w:rPr>
              <w:t xml:space="preserve"> </w:t>
            </w:r>
            <w:r w:rsidR="00BF5E70">
              <w:rPr>
                <w:sz w:val="20"/>
              </w:rPr>
              <w:t>rime,</w:t>
            </w:r>
            <w:r w:rsidR="00BF5E70">
              <w:rPr>
                <w:spacing w:val="-4"/>
                <w:sz w:val="20"/>
              </w:rPr>
              <w:t xml:space="preserve"> </w:t>
            </w:r>
            <w:r w:rsidR="00BF5E70">
              <w:rPr>
                <w:sz w:val="20"/>
              </w:rPr>
              <w:t>break</w:t>
            </w:r>
            <w:r w:rsidR="00BF5E70">
              <w:rPr>
                <w:spacing w:val="-5"/>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syllables,</w:t>
            </w:r>
            <w:r w:rsidR="00BF5E70">
              <w:rPr>
                <w:spacing w:val="-4"/>
                <w:sz w:val="20"/>
              </w:rPr>
              <w:t xml:space="preserve"> </w:t>
            </w:r>
            <w:r w:rsidR="00BF5E70">
              <w:rPr>
                <w:sz w:val="20"/>
              </w:rPr>
              <w:t>morphemes,</w:t>
            </w:r>
            <w:r w:rsidR="00BF5E70">
              <w:rPr>
                <w:spacing w:val="-4"/>
                <w:sz w:val="20"/>
              </w:rPr>
              <w:t xml:space="preserve"> </w:t>
            </w:r>
            <w:r w:rsidR="00BF5E70">
              <w:rPr>
                <w:sz w:val="20"/>
              </w:rPr>
              <w:t>break</w:t>
            </w:r>
            <w:r w:rsidR="00BF5E70">
              <w:rPr>
                <w:spacing w:val="-5"/>
                <w:sz w:val="20"/>
              </w:rPr>
              <w:t xml:space="preserve"> </w:t>
            </w:r>
            <w:r w:rsidR="00BF5E70">
              <w:rPr>
                <w:sz w:val="20"/>
              </w:rPr>
              <w:t>word</w:t>
            </w:r>
            <w:r w:rsidR="00BF5E70">
              <w:rPr>
                <w:spacing w:val="-5"/>
                <w:sz w:val="20"/>
              </w:rPr>
              <w:t xml:space="preserve"> </w:t>
            </w:r>
            <w:r w:rsidR="00BF5E70">
              <w:rPr>
                <w:sz w:val="20"/>
              </w:rPr>
              <w:t>into phonemes, word origin, part of speech, context, use a dictionary ask questions, etc.) to determine</w:t>
            </w:r>
            <w:r w:rsidR="00BF5E70">
              <w:rPr>
                <w:spacing w:val="-32"/>
                <w:sz w:val="20"/>
              </w:rPr>
              <w:t xml:space="preserve"> </w:t>
            </w:r>
            <w:r w:rsidR="00BF5E70">
              <w:rPr>
                <w:sz w:val="20"/>
              </w:rPr>
              <w:t>meaning</w:t>
            </w:r>
            <w:r>
              <w:rPr>
                <w:sz w:val="20"/>
              </w:rPr>
              <w:t>.</w:t>
            </w:r>
          </w:p>
          <w:p w14:paraId="1074E394" w14:textId="5C09701D" w:rsidR="00932A17" w:rsidRDefault="00824327" w:rsidP="00C61D9B">
            <w:pPr>
              <w:pStyle w:val="TableParagraph"/>
              <w:numPr>
                <w:ilvl w:val="0"/>
                <w:numId w:val="442"/>
              </w:numPr>
              <w:tabs>
                <w:tab w:val="left" w:pos="270"/>
              </w:tabs>
              <w:spacing w:before="41"/>
              <w:rPr>
                <w:sz w:val="20"/>
              </w:rPr>
            </w:pPr>
            <w:r>
              <w:rPr>
                <w:sz w:val="20"/>
              </w:rPr>
              <w:t>I</w:t>
            </w:r>
            <w:r w:rsidR="00BF5E70">
              <w:rPr>
                <w:sz w:val="20"/>
              </w:rPr>
              <w:t>dentify that a word is more than its name by sight</w:t>
            </w:r>
            <w:r>
              <w:rPr>
                <w:sz w:val="20"/>
              </w:rPr>
              <w:t xml:space="preserve">; </w:t>
            </w:r>
            <w:r w:rsidR="00BF5E70">
              <w:rPr>
                <w:sz w:val="20"/>
              </w:rPr>
              <w:t>it has</w:t>
            </w:r>
            <w:r w:rsidR="00BF5E70">
              <w:rPr>
                <w:spacing w:val="-12"/>
                <w:sz w:val="20"/>
              </w:rPr>
              <w:t xml:space="preserve"> </w:t>
            </w:r>
            <w:r w:rsidR="00BF5E70">
              <w:rPr>
                <w:sz w:val="20"/>
              </w:rPr>
              <w:t>meaning</w:t>
            </w:r>
            <w:r>
              <w:rPr>
                <w:sz w:val="20"/>
              </w:rPr>
              <w:t>.</w:t>
            </w:r>
          </w:p>
          <w:p w14:paraId="6F4B68A6" w14:textId="711EF9AD" w:rsidR="00932A17" w:rsidRDefault="00824327" w:rsidP="00C61D9B">
            <w:pPr>
              <w:pStyle w:val="TableParagraph"/>
              <w:numPr>
                <w:ilvl w:val="0"/>
                <w:numId w:val="442"/>
              </w:numPr>
              <w:tabs>
                <w:tab w:val="left" w:pos="270"/>
              </w:tabs>
              <w:spacing w:line="249" w:lineRule="auto"/>
              <w:ind w:right="115"/>
              <w:jc w:val="both"/>
              <w:rPr>
                <w:sz w:val="20"/>
              </w:rPr>
            </w:pPr>
            <w:r>
              <w:rPr>
                <w:sz w:val="20"/>
              </w:rPr>
              <w:t>U</w:t>
            </w:r>
            <w:r w:rsidR="00BF5E70">
              <w:rPr>
                <w:sz w:val="20"/>
              </w:rPr>
              <w:t xml:space="preserve">se word study strategies from all brain processors (phonology, </w:t>
            </w:r>
            <w:r w:rsidR="00BF5E70">
              <w:rPr>
                <w:spacing w:val="-3"/>
                <w:sz w:val="20"/>
              </w:rPr>
              <w:t xml:space="preserve">orthography, </w:t>
            </w:r>
            <w:r w:rsidR="00BF5E70">
              <w:rPr>
                <w:sz w:val="20"/>
              </w:rPr>
              <w:t>phonics, semantics and syntax) to develop word meaning</w:t>
            </w:r>
            <w:r w:rsidR="00BF5E70">
              <w:rPr>
                <w:spacing w:val="-4"/>
                <w:sz w:val="20"/>
              </w:rPr>
              <w:t xml:space="preserve"> </w:t>
            </w:r>
            <w:r w:rsidR="00BF5E70">
              <w:rPr>
                <w:sz w:val="20"/>
              </w:rPr>
              <w:t>(break</w:t>
            </w:r>
            <w:r w:rsidR="00BF5E70">
              <w:rPr>
                <w:spacing w:val="-4"/>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onset</w:t>
            </w:r>
            <w:r w:rsidR="00BF5E70">
              <w:rPr>
                <w:spacing w:val="-5"/>
                <w:sz w:val="20"/>
              </w:rPr>
              <w:t xml:space="preserve"> </w:t>
            </w:r>
            <w:r w:rsidR="00BF5E70">
              <w:rPr>
                <w:sz w:val="20"/>
              </w:rPr>
              <w:t>and</w:t>
            </w:r>
            <w:r w:rsidR="00BF5E70">
              <w:rPr>
                <w:spacing w:val="-5"/>
                <w:sz w:val="20"/>
              </w:rPr>
              <w:t xml:space="preserve"> </w:t>
            </w:r>
            <w:r w:rsidR="00BF5E70">
              <w:rPr>
                <w:sz w:val="20"/>
              </w:rPr>
              <w:t>rime,</w:t>
            </w:r>
            <w:r w:rsidR="00BF5E70">
              <w:rPr>
                <w:spacing w:val="-4"/>
                <w:sz w:val="20"/>
              </w:rPr>
              <w:t xml:space="preserve"> </w:t>
            </w:r>
            <w:r w:rsidR="00BF5E70">
              <w:rPr>
                <w:sz w:val="20"/>
              </w:rPr>
              <w:t>break</w:t>
            </w:r>
            <w:r w:rsidR="00BF5E70">
              <w:rPr>
                <w:spacing w:val="-5"/>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syllables,</w:t>
            </w:r>
            <w:r w:rsidR="00BF5E70">
              <w:rPr>
                <w:spacing w:val="-4"/>
                <w:sz w:val="20"/>
              </w:rPr>
              <w:t xml:space="preserve"> </w:t>
            </w:r>
            <w:r w:rsidR="00BF5E70">
              <w:rPr>
                <w:sz w:val="20"/>
              </w:rPr>
              <w:t>morphemes,</w:t>
            </w:r>
            <w:r w:rsidR="00BF5E70">
              <w:rPr>
                <w:spacing w:val="-4"/>
                <w:sz w:val="20"/>
              </w:rPr>
              <w:t xml:space="preserve"> </w:t>
            </w:r>
            <w:r w:rsidR="00BF5E70">
              <w:rPr>
                <w:sz w:val="20"/>
              </w:rPr>
              <w:t>break</w:t>
            </w:r>
            <w:r w:rsidR="00BF5E70">
              <w:rPr>
                <w:spacing w:val="-5"/>
                <w:sz w:val="20"/>
              </w:rPr>
              <w:t xml:space="preserve"> </w:t>
            </w:r>
            <w:r w:rsidR="00BF5E70">
              <w:rPr>
                <w:sz w:val="20"/>
              </w:rPr>
              <w:t>word</w:t>
            </w:r>
            <w:r w:rsidR="00BF5E70">
              <w:rPr>
                <w:spacing w:val="-5"/>
                <w:sz w:val="20"/>
              </w:rPr>
              <w:t xml:space="preserve"> </w:t>
            </w:r>
            <w:r w:rsidR="00BF5E70">
              <w:rPr>
                <w:sz w:val="20"/>
              </w:rPr>
              <w:t>into</w:t>
            </w:r>
            <w:r w:rsidR="00BF5E70">
              <w:rPr>
                <w:spacing w:val="-5"/>
                <w:sz w:val="20"/>
              </w:rPr>
              <w:t xml:space="preserve"> </w:t>
            </w:r>
            <w:r w:rsidR="00BF5E70">
              <w:rPr>
                <w:sz w:val="20"/>
              </w:rPr>
              <w:t>phonemes,</w:t>
            </w:r>
            <w:r w:rsidR="00BF5E70">
              <w:rPr>
                <w:spacing w:val="-5"/>
                <w:sz w:val="20"/>
              </w:rPr>
              <w:t xml:space="preserve"> </w:t>
            </w:r>
            <w:r w:rsidR="00BF5E70">
              <w:rPr>
                <w:sz w:val="20"/>
              </w:rPr>
              <w:t>word</w:t>
            </w:r>
            <w:r w:rsidR="00BF5E70">
              <w:rPr>
                <w:spacing w:val="-5"/>
                <w:sz w:val="20"/>
              </w:rPr>
              <w:t xml:space="preserve"> </w:t>
            </w:r>
            <w:r w:rsidR="00BF5E70">
              <w:rPr>
                <w:sz w:val="20"/>
              </w:rPr>
              <w:t>origin,</w:t>
            </w:r>
            <w:r w:rsidR="00BF5E70">
              <w:rPr>
                <w:spacing w:val="-5"/>
                <w:sz w:val="20"/>
              </w:rPr>
              <w:t xml:space="preserve"> </w:t>
            </w:r>
            <w:r w:rsidR="00BF5E70">
              <w:rPr>
                <w:sz w:val="20"/>
              </w:rPr>
              <w:t>part of speech,</w:t>
            </w:r>
            <w:r w:rsidR="00BF5E70">
              <w:rPr>
                <w:spacing w:val="-2"/>
                <w:sz w:val="20"/>
              </w:rPr>
              <w:t xml:space="preserve"> </w:t>
            </w:r>
            <w:r w:rsidR="00BF5E70">
              <w:rPr>
                <w:sz w:val="20"/>
              </w:rPr>
              <w:t>etc.)</w:t>
            </w:r>
            <w:r>
              <w:rPr>
                <w:sz w:val="20"/>
              </w:rPr>
              <w:t>.</w:t>
            </w:r>
          </w:p>
          <w:p w14:paraId="3AFA97E0" w14:textId="77777777" w:rsidR="00932A17" w:rsidRDefault="00BF5E70" w:rsidP="00C61D9B">
            <w:pPr>
              <w:pStyle w:val="TableParagraph"/>
              <w:numPr>
                <w:ilvl w:val="0"/>
                <w:numId w:val="442"/>
              </w:numPr>
              <w:tabs>
                <w:tab w:val="left" w:pos="270"/>
              </w:tabs>
              <w:spacing w:before="43"/>
              <w:rPr>
                <w:sz w:val="20"/>
              </w:rPr>
            </w:pPr>
            <w:r>
              <w:rPr>
                <w:sz w:val="20"/>
              </w:rPr>
              <w:t>Actively engage during Q &amp; A about informational text</w:t>
            </w:r>
            <w:r>
              <w:rPr>
                <w:spacing w:val="-31"/>
                <w:sz w:val="20"/>
              </w:rPr>
              <w:t xml:space="preserve"> </w:t>
            </w:r>
            <w:r>
              <w:rPr>
                <w:sz w:val="20"/>
              </w:rPr>
              <w:t>vocabulary.</w:t>
            </w:r>
          </w:p>
          <w:p w14:paraId="3AA131AF" w14:textId="64B78C62" w:rsidR="00932A17" w:rsidRDefault="00BF5E70" w:rsidP="00C61D9B">
            <w:pPr>
              <w:pStyle w:val="TableParagraph"/>
              <w:numPr>
                <w:ilvl w:val="0"/>
                <w:numId w:val="442"/>
              </w:numPr>
              <w:tabs>
                <w:tab w:val="left" w:pos="270"/>
              </w:tabs>
              <w:spacing w:line="249" w:lineRule="auto"/>
              <w:ind w:right="157"/>
              <w:rPr>
                <w:sz w:val="20"/>
              </w:rPr>
            </w:pPr>
            <w:r>
              <w:rPr>
                <w:sz w:val="20"/>
              </w:rPr>
              <w:t>Actively</w:t>
            </w:r>
            <w:r>
              <w:rPr>
                <w:spacing w:val="-4"/>
                <w:sz w:val="20"/>
              </w:rPr>
              <w:t xml:space="preserve"> </w:t>
            </w:r>
            <w:r>
              <w:rPr>
                <w:sz w:val="20"/>
              </w:rPr>
              <w:t>engage</w:t>
            </w:r>
            <w:r>
              <w:rPr>
                <w:spacing w:val="-5"/>
                <w:sz w:val="20"/>
              </w:rPr>
              <w:t xml:space="preserve"> </w:t>
            </w:r>
            <w:r>
              <w:rPr>
                <w:sz w:val="20"/>
              </w:rPr>
              <w:t>with</w:t>
            </w:r>
            <w:r>
              <w:rPr>
                <w:spacing w:val="-5"/>
                <w:sz w:val="20"/>
              </w:rPr>
              <w:t xml:space="preserve"> </w:t>
            </w:r>
            <w:r>
              <w:rPr>
                <w:sz w:val="20"/>
              </w:rPr>
              <w:t>objects,</w:t>
            </w:r>
            <w:r>
              <w:rPr>
                <w:spacing w:val="-5"/>
                <w:sz w:val="20"/>
              </w:rPr>
              <w:t xml:space="preserve"> </w:t>
            </w:r>
            <w:r>
              <w:rPr>
                <w:sz w:val="20"/>
              </w:rPr>
              <w:t>tactile</w:t>
            </w:r>
            <w:r>
              <w:rPr>
                <w:spacing w:val="-4"/>
                <w:sz w:val="20"/>
              </w:rPr>
              <w:t xml:space="preserve"> </w:t>
            </w:r>
            <w:r>
              <w:rPr>
                <w:sz w:val="20"/>
              </w:rPr>
              <w:t>graphics</w:t>
            </w:r>
            <w:r w:rsidR="00824327">
              <w:rPr>
                <w:sz w:val="20"/>
              </w:rPr>
              <w:t>,</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z w:val="20"/>
              </w:rPr>
              <w:t>sensory</w:t>
            </w:r>
            <w:r>
              <w:rPr>
                <w:spacing w:val="-4"/>
                <w:sz w:val="20"/>
              </w:rPr>
              <w:t xml:space="preserve"> </w:t>
            </w:r>
            <w:r>
              <w:rPr>
                <w:sz w:val="20"/>
              </w:rPr>
              <w:t>experiences</w:t>
            </w:r>
            <w:r>
              <w:rPr>
                <w:spacing w:val="-5"/>
                <w:sz w:val="20"/>
              </w:rPr>
              <w:t xml:space="preserve"> </w:t>
            </w:r>
            <w:r>
              <w:rPr>
                <w:sz w:val="20"/>
              </w:rPr>
              <w:t>related</w:t>
            </w:r>
            <w:r>
              <w:rPr>
                <w:spacing w:val="-4"/>
                <w:sz w:val="20"/>
              </w:rPr>
              <w:t xml:space="preserve"> </w:t>
            </w:r>
            <w:r>
              <w:rPr>
                <w:sz w:val="20"/>
              </w:rPr>
              <w:t>to</w:t>
            </w:r>
            <w:r>
              <w:rPr>
                <w:spacing w:val="-4"/>
                <w:sz w:val="20"/>
              </w:rPr>
              <w:t xml:space="preserve"> </w:t>
            </w:r>
            <w:r>
              <w:rPr>
                <w:sz w:val="20"/>
              </w:rPr>
              <w:t>better</w:t>
            </w:r>
            <w:r>
              <w:rPr>
                <w:spacing w:val="-5"/>
                <w:sz w:val="20"/>
              </w:rPr>
              <w:t xml:space="preserve"> </w:t>
            </w:r>
            <w:r>
              <w:rPr>
                <w:sz w:val="20"/>
              </w:rPr>
              <w:t>understand</w:t>
            </w:r>
            <w:r w:rsidR="00824327">
              <w:rPr>
                <w:sz w:val="20"/>
              </w:rPr>
              <w:t>ing</w:t>
            </w:r>
            <w:r>
              <w:rPr>
                <w:spacing w:val="-5"/>
                <w:sz w:val="20"/>
              </w:rPr>
              <w:t xml:space="preserve"> </w:t>
            </w:r>
            <w:r>
              <w:rPr>
                <w:sz w:val="20"/>
              </w:rPr>
              <w:t>the</w:t>
            </w:r>
            <w:r>
              <w:rPr>
                <w:spacing w:val="-4"/>
                <w:sz w:val="20"/>
              </w:rPr>
              <w:t xml:space="preserve"> </w:t>
            </w:r>
            <w:r>
              <w:rPr>
                <w:sz w:val="20"/>
              </w:rPr>
              <w:t>meaning</w:t>
            </w:r>
            <w:r>
              <w:rPr>
                <w:spacing w:val="-4"/>
                <w:sz w:val="20"/>
              </w:rPr>
              <w:t xml:space="preserve"> </w:t>
            </w:r>
            <w:r>
              <w:rPr>
                <w:sz w:val="20"/>
              </w:rPr>
              <w:t>of</w:t>
            </w:r>
            <w:r>
              <w:rPr>
                <w:spacing w:val="-5"/>
                <w:sz w:val="20"/>
              </w:rPr>
              <w:t xml:space="preserve"> </w:t>
            </w:r>
            <w:r>
              <w:rPr>
                <w:sz w:val="20"/>
              </w:rPr>
              <w:t>words in a</w:t>
            </w:r>
            <w:r>
              <w:rPr>
                <w:spacing w:val="-3"/>
                <w:sz w:val="20"/>
              </w:rPr>
              <w:t xml:space="preserve"> </w:t>
            </w:r>
            <w:r>
              <w:rPr>
                <w:sz w:val="20"/>
              </w:rPr>
              <w:t>text.</w:t>
            </w:r>
          </w:p>
        </w:tc>
      </w:tr>
    </w:tbl>
    <w:p w14:paraId="5DF6F304"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65D5BB1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640" behindDoc="0" locked="0" layoutInCell="1" allowOverlap="1" wp14:anchorId="61A9EA6B" wp14:editId="4F4C04C9">
                <wp:simplePos x="0" y="0"/>
                <wp:positionH relativeFrom="page">
                  <wp:posOffset>6350</wp:posOffset>
                </wp:positionH>
                <wp:positionV relativeFrom="page">
                  <wp:posOffset>6350</wp:posOffset>
                </wp:positionV>
                <wp:extent cx="10052050" cy="685800"/>
                <wp:effectExtent l="0" t="0" r="0" b="0"/>
                <wp:wrapNone/>
                <wp:docPr id="1154" name="Group 2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55" name="Rectangle 23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Text Box 238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DCF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57" name="Text Box 238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0024" w14:textId="77777777" w:rsidR="00742030" w:rsidRDefault="00742030">
                              <w:pPr>
                                <w:spacing w:line="201" w:lineRule="exact"/>
                                <w:rPr>
                                  <w:b/>
                                  <w:sz w:val="18"/>
                                </w:rPr>
                              </w:pPr>
                              <w:r>
                                <w:rPr>
                                  <w:b/>
                                  <w:color w:val="FFFFFF"/>
                                  <w:sz w:val="18"/>
                                </w:rPr>
                                <w:t>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EA6B" id="Group 2379" o:spid="_x0000_s1270" style="position:absolute;margin-left:.5pt;margin-top:.5pt;width:791.5pt;height:54pt;z-index:66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6rdarwMAAGcOAAAOAAAAZHJzL2Uyb0RvYy54bWzsV11vpDYUfa/U/2D5nYAJzAAKWW3mI6qU&#13;&#10;tqvu9gd4wHyoYFPbEyZb9b/32p5hZpJtN7tpV6oUHsDm2tfX595zMFdvdn2H7plUreA5JhcBRowX&#13;&#10;omx5neNfP6y9BCOlKS9pJzjL8QNT+M31999djUPGQtGIrmQSgROusnHIcaP1kPm+KhrWU3UhBsbB&#13;&#10;WAnZUw1dWfulpCN47zs/DIKZPwpZDlIUTCl4u3RGfG39VxUr9M9VpZhGXY4hNm3v0t435u5fX9Gs&#13;&#10;lnRo2mIfBv2KKHraclh0crWkmqKtbJ+46ttCCiUqfVGI3hdV1RbM7gF2Q4JHu7mVYjvYvdTZWA8T&#13;&#10;TADtI5y+2m3x0/07idoSckfiCCNOe8iSXRiFl/PUADQOdQbjbuXwfngn3S6heSeK3xSY/cd206/d&#13;&#10;YLQZfxQleKRbLSxAu0r2xgVsHe1sHh6mPLCdRgW8JEEQh0EM+SrAOEviJNhnqmggnWYeASPY4GEz&#13;&#10;WDSrw9w4udxPJEFizT7N3Ko20n1kZltQcuqIqnoZqu8bOjCbLGXQOqIaH1D9BaqR8rpjgKyLzIQA&#13;&#10;Yw+wqlNMTyxmmALoP4vmI1QmPP8BE5oNUulbJnpkGjmWEKXNFL2/U9rk9zjEJE6Jri3XbdfZjqw3&#13;&#10;i06iewr8Wq/mNxPiZ8M6bgZzYaY5j+4NBAhrGJsJ1fLlj5SEUXATpt56lsy9aB3FXjoPEi8g6U06&#13;&#10;C6I0Wq7/NAGSKGvasmT8ruXswF0SPS+LexVxrLPsRWOO0ziM7d7PolenmwzsZaoOcDkb1rcapKxr&#13;&#10;+xxDvcLlSrNhtFzx0pappm3n2v55+NYbYHB4WlSgXF3eXa1uRPkANSAFJAkqHEQXGo2QHzEaQcBy&#13;&#10;rH7fUskw6n7gUMspiSIYpm0niuchdOSpZXNqobwAVznWGLnmQjuV3A6yrRtYiVhguHgLTK5aWxgm&#13;&#10;PhcVxG06QKdvx6vZgVcfTPHciJ2hFXGCNZEH6R1YDtG/mGAWRdCdKA5dds3SRrJmcRo6uQoDa5pE&#13;&#10;58ieZxJsognNvog3QbpKVknkReFs5UXBcum9XS8ib7Ym83h5uVwsluScN4aNL+eNlYG/14S1uZ7S&#13;&#10;5aT+nZYAXrb+X6XACMtnpEDvNjv30Q5tsR2J+Gx5mKRhkgVoOEmAxv9QDuafkoMJnf1X9l+WAxKl&#13;&#10;JLUHkSeCEIbkVQ8+cUZ41YP/4GhwogeXhw/gFx4Xvpke2EM4/M3Yo87+z8v8Lp327XHi+H94/Rc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16rdarwMAAGcOAAAOAAAAAAAAAAAAAAAAAC4CAABkcnMvZTJvRG9jLnht&#13;&#10;bFBLAQItABQABgAIAAAAIQCfdon14AAAAA0BAAAPAAAAAAAAAAAAAAAAAAkGAABkcnMvZG93bnJl&#13;&#10;di54bWxQSwUGAAAAAAQABADzAAAAFgcAAAAA&#13;&#10;">
                <v:rect id="Rectangle 2380" o:spid="_x0000_s12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klHyQAAAOIAAAAPAAAAZHJzL2Rvd25yZXYueG1sRI9Ni8Iw&#13;&#10;EIbvC/sfwix4W1PFilSjiB8ge1iwVfQ4NGNbbCaliVr//WZB8DLM8PI+wzNbdKYWd2pdZVnBoB+B&#13;&#10;IM6trrhQcMi23xMQziNrrC2Tgic5WMw/P2aYaPvgPd1TX4gAYZeggtL7JpHS5SUZdH3bEIfsYluD&#13;&#10;PpxtIXWLjwA3tRxG0VgarDh8KLGhVUn5Nb0ZBb/PjblwXKXZ+ETnUXPcnpc/R6V6X916GsZyCsJT&#13;&#10;59+NF2Kng8MgjuFfKawg538AAAD//wMAUEsBAi0AFAAGAAgAAAAhANvh9svuAAAAhQEAABMAAAAA&#13;&#10;AAAAAAAAAAAAAAAAAFtDb250ZW50X1R5cGVzXS54bWxQSwECLQAUAAYACAAAACEAWvQsW78AAAAV&#13;&#10;AQAACwAAAAAAAAAAAAAAAAAfAQAAX3JlbHMvLnJlbHNQSwECLQAUAAYACAAAACEAqxpJR8kAAADi&#13;&#10;AAAADwAAAAAAAAAAAAAAAAAHAgAAZHJzL2Rvd25yZXYueG1sUEsFBgAAAAADAAMAtwAAAP0CAAAA&#13;&#10;AA==&#13;&#10;" fillcolor="#fe7b80" stroked="f">
                  <v:path arrowok="t"/>
                </v:rect>
                <v:shape id="Text Box 2381" o:spid="_x0000_s12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KU0yQAAAOIAAAAPAAAAZHJzL2Rvd25yZXYueG1sRI9NawIx&#13;&#10;EIbvBf9DmIK3mlXQymqUoohC6cGPQo/DZrpZupksSVzjvzeFQi/DDC/vMzzLdbKt6MmHxrGC8agA&#13;&#10;QVw53XCt4HLevcxBhIissXVMCu4UYL0aPC2x1O7GR+pPsRYZwqFEBSbGrpQyVIYshpHriHP27bzF&#13;&#10;mE9fS+3xluG2lZOimEmLDecPBjvaGKp+Tler4HPT7d7Tl8GPfqr328nr8e6rpNTwOW0XebwtQERK&#13;&#10;8b/xhzjo7DCezuBXKa8gVw8AAAD//wMAUEsBAi0AFAAGAAgAAAAhANvh9svuAAAAhQEAABMAAAAA&#13;&#10;AAAAAAAAAAAAAAAAAFtDb250ZW50X1R5cGVzXS54bWxQSwECLQAUAAYACAAAACEAWvQsW78AAAAV&#13;&#10;AQAACwAAAAAAAAAAAAAAAAAfAQAAX3JlbHMvLnJlbHNQSwECLQAUAAYACAAAACEAgBSlNMkAAADi&#13;&#10;AAAADwAAAAAAAAAAAAAAAAAHAgAAZHJzL2Rvd25yZXYueG1sUEsFBgAAAAADAAMAtwAAAP0CAAAA&#13;&#10;AA==&#13;&#10;" filled="f" stroked="f">
                  <v:path arrowok="t"/>
                  <v:textbox inset="0,0,0,0">
                    <w:txbxContent>
                      <w:p w14:paraId="243DCF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82" o:spid="_x0000_s12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ACvyQAAAOIAAAAPAAAAZHJzL2Rvd25yZXYueG1sRI9NawIx&#13;&#10;EIbvBf9DmEJvNatgldUoRZEKpQc/Cj0Om+lm6WayJHGN/94UBC/DDC/vMzyLVbKt6MmHxrGC0bAA&#13;&#10;QVw53XCt4HTcvs5AhIissXVMCq4UYLUcPC2w1O7Ce+oPsRYZwqFEBSbGrpQyVIYshqHriHP267zF&#13;&#10;mE9fS+3xkuG2leOieJMWG84fDHa0NlT9Hc5Wwfe6236mH4Nf/UR/bMbT/dVXSamX57SZ5/E+BxEp&#13;&#10;xUfjjtjp7DCaTOFfKa8glzcAAAD//wMAUEsBAi0AFAAGAAgAAAAhANvh9svuAAAAhQEAABMAAAAA&#13;&#10;AAAAAAAAAAAAAAAAAFtDb250ZW50X1R5cGVzXS54bWxQSwECLQAUAAYACAAAACEAWvQsW78AAAAV&#13;&#10;AQAACwAAAAAAAAAAAAAAAAAfAQAAX3JlbHMvLnJlbHNQSwECLQAUAAYACAAAACEA71gAr8kAAADi&#13;&#10;AAAADwAAAAAAAAAAAAAAAAAHAgAAZHJzL2Rvd25yZXYueG1sUEsFBgAAAAADAAMAtwAAAP0CAAAA&#13;&#10;AA==&#13;&#10;" filled="f" stroked="f">
                  <v:path arrowok="t"/>
                  <v:textbox inset="0,0,0,0">
                    <w:txbxContent>
                      <w:p w14:paraId="389F0024" w14:textId="77777777" w:rsidR="00742030" w:rsidRDefault="00742030">
                        <w:pPr>
                          <w:spacing w:line="201" w:lineRule="exact"/>
                          <w:rPr>
                            <w:b/>
                            <w:sz w:val="18"/>
                          </w:rPr>
                        </w:pPr>
                        <w:r>
                          <w:rPr>
                            <w:b/>
                            <w:color w:val="FFFFFF"/>
                            <w:sz w:val="18"/>
                          </w:rPr>
                          <w:t>63</w:t>
                        </w:r>
                      </w:p>
                    </w:txbxContent>
                  </v:textbox>
                </v:shape>
                <w10:wrap anchorx="page" anchory="page"/>
              </v:group>
            </w:pict>
          </mc:Fallback>
        </mc:AlternateContent>
      </w:r>
    </w:p>
    <w:p w14:paraId="53783F7F" w14:textId="77777777" w:rsidR="00932A17" w:rsidRDefault="00932A17">
      <w:pPr>
        <w:pStyle w:val="BodyText"/>
        <w:rPr>
          <w:rFonts w:ascii="Times New Roman"/>
          <w:sz w:val="20"/>
        </w:rPr>
      </w:pPr>
    </w:p>
    <w:p w14:paraId="4728BD8F" w14:textId="77777777" w:rsidR="00932A17" w:rsidRDefault="00932A17">
      <w:pPr>
        <w:pStyle w:val="BodyText"/>
        <w:rPr>
          <w:rFonts w:ascii="Times New Roman"/>
          <w:sz w:val="20"/>
        </w:rPr>
      </w:pPr>
    </w:p>
    <w:p w14:paraId="00FCE94D" w14:textId="77777777" w:rsidR="00932A17" w:rsidRDefault="00932A17">
      <w:pPr>
        <w:pStyle w:val="BodyText"/>
        <w:rPr>
          <w:rFonts w:ascii="Times New Roman"/>
          <w:sz w:val="20"/>
        </w:rPr>
      </w:pPr>
    </w:p>
    <w:p w14:paraId="018ED3FE" w14:textId="77777777" w:rsidR="00932A17" w:rsidRDefault="00932A17">
      <w:pPr>
        <w:pStyle w:val="BodyText"/>
        <w:rPr>
          <w:rFonts w:ascii="Times New Roman"/>
          <w:sz w:val="20"/>
        </w:rPr>
      </w:pPr>
    </w:p>
    <w:p w14:paraId="5F67606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77F5EC29" w14:textId="77777777">
        <w:trPr>
          <w:trHeight w:val="931"/>
        </w:trPr>
        <w:tc>
          <w:tcPr>
            <w:tcW w:w="2870" w:type="dxa"/>
            <w:shd w:val="clear" w:color="auto" w:fill="8CA5D5"/>
          </w:tcPr>
          <w:p w14:paraId="1BEA76C5"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0CDB2DE6" w14:textId="77777777" w:rsidR="00932A17" w:rsidRDefault="00BF5E70">
            <w:pPr>
              <w:pStyle w:val="TableParagraph"/>
              <w:spacing w:before="116"/>
              <w:ind w:left="3847" w:right="3837"/>
              <w:jc w:val="center"/>
              <w:rPr>
                <w:b/>
                <w:sz w:val="28"/>
              </w:rPr>
            </w:pPr>
            <w:r>
              <w:rPr>
                <w:b/>
                <w:sz w:val="28"/>
              </w:rPr>
              <w:t>Learning Progression</w:t>
            </w:r>
          </w:p>
          <w:p w14:paraId="4F7C8B39"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4D7285E" w14:textId="77777777">
        <w:trPr>
          <w:trHeight w:val="4975"/>
        </w:trPr>
        <w:tc>
          <w:tcPr>
            <w:tcW w:w="2870" w:type="dxa"/>
            <w:shd w:val="clear" w:color="auto" w:fill="DCDDDE"/>
          </w:tcPr>
          <w:p w14:paraId="3071D4A9" w14:textId="77777777" w:rsidR="00932A17" w:rsidRDefault="00BF5E70">
            <w:pPr>
              <w:pStyle w:val="TableParagraph"/>
              <w:spacing w:before="133" w:line="249" w:lineRule="auto"/>
              <w:ind w:left="90" w:right="82"/>
              <w:rPr>
                <w:sz w:val="20"/>
              </w:rPr>
            </w:pPr>
            <w:r>
              <w:rPr>
                <w:b/>
                <w:sz w:val="20"/>
              </w:rPr>
              <w:t xml:space="preserve">RI.2.5 </w:t>
            </w:r>
            <w:r>
              <w:rPr>
                <w:sz w:val="20"/>
              </w:rPr>
              <w:t>Know and use various text features (e.g., captions, bold print, subheadings, glossaries, indexes, electronic menus, icons) to locate key facts or information in a text efficiently.</w:t>
            </w:r>
          </w:p>
        </w:tc>
        <w:tc>
          <w:tcPr>
            <w:tcW w:w="11510" w:type="dxa"/>
          </w:tcPr>
          <w:p w14:paraId="19F8234D" w14:textId="77777777" w:rsidR="00932A17" w:rsidRDefault="00BF5E70" w:rsidP="00C61D9B">
            <w:pPr>
              <w:pStyle w:val="TableParagraph"/>
              <w:numPr>
                <w:ilvl w:val="0"/>
                <w:numId w:val="441"/>
              </w:numPr>
              <w:tabs>
                <w:tab w:val="left" w:pos="270"/>
              </w:tabs>
              <w:spacing w:before="133"/>
              <w:rPr>
                <w:sz w:val="20"/>
              </w:rPr>
            </w:pPr>
            <w:r>
              <w:rPr>
                <w:sz w:val="20"/>
              </w:rPr>
              <w:t>Use text features (e.g., heading, table of contents, glossaries) to locate specific information in a</w:t>
            </w:r>
            <w:r>
              <w:rPr>
                <w:spacing w:val="-19"/>
                <w:sz w:val="20"/>
              </w:rPr>
              <w:t xml:space="preserve"> </w:t>
            </w:r>
            <w:r>
              <w:rPr>
                <w:sz w:val="20"/>
              </w:rPr>
              <w:t>text.</w:t>
            </w:r>
          </w:p>
          <w:p w14:paraId="5F6EF486" w14:textId="77777777" w:rsidR="00932A17" w:rsidRDefault="00BF5E70" w:rsidP="00C61D9B">
            <w:pPr>
              <w:pStyle w:val="TableParagraph"/>
              <w:numPr>
                <w:ilvl w:val="0"/>
                <w:numId w:val="441"/>
              </w:numPr>
              <w:tabs>
                <w:tab w:val="left" w:pos="270"/>
              </w:tabs>
              <w:rPr>
                <w:sz w:val="20"/>
              </w:rPr>
            </w:pPr>
            <w:r>
              <w:rPr>
                <w:sz w:val="20"/>
              </w:rPr>
              <w:t>Identify a glossary as a place to find definitions and possibly page numbers for keywords in a</w:t>
            </w:r>
            <w:r>
              <w:rPr>
                <w:spacing w:val="-23"/>
                <w:sz w:val="20"/>
              </w:rPr>
              <w:t xml:space="preserve"> </w:t>
            </w:r>
            <w:r>
              <w:rPr>
                <w:sz w:val="20"/>
              </w:rPr>
              <w:t>text.</w:t>
            </w:r>
          </w:p>
          <w:p w14:paraId="3EA79152" w14:textId="4C5D4653" w:rsidR="00932A17" w:rsidRDefault="00BF5E70" w:rsidP="00C61D9B">
            <w:pPr>
              <w:pStyle w:val="TableParagraph"/>
              <w:numPr>
                <w:ilvl w:val="0"/>
                <w:numId w:val="441"/>
              </w:numPr>
              <w:tabs>
                <w:tab w:val="left" w:pos="270"/>
              </w:tabs>
              <w:rPr>
                <w:sz w:val="20"/>
              </w:rPr>
            </w:pPr>
            <w:r>
              <w:rPr>
                <w:sz w:val="20"/>
              </w:rPr>
              <w:t>Identify a table of contents as a map or outline of the tex</w:t>
            </w:r>
            <w:r w:rsidR="00824327">
              <w:rPr>
                <w:sz w:val="20"/>
              </w:rPr>
              <w:t>t—a</w:t>
            </w:r>
            <w:r>
              <w:rPr>
                <w:sz w:val="20"/>
              </w:rPr>
              <w:t xml:space="preserve"> place to find page numbers for specific</w:t>
            </w:r>
            <w:r>
              <w:rPr>
                <w:spacing w:val="-29"/>
                <w:sz w:val="20"/>
              </w:rPr>
              <w:t xml:space="preserve"> </w:t>
            </w:r>
            <w:r>
              <w:rPr>
                <w:sz w:val="20"/>
              </w:rPr>
              <w:t>information.</w:t>
            </w:r>
          </w:p>
          <w:p w14:paraId="3D7ECC0F" w14:textId="315FCE52" w:rsidR="00932A17" w:rsidRDefault="00824327" w:rsidP="00C61D9B">
            <w:pPr>
              <w:pStyle w:val="TableParagraph"/>
              <w:numPr>
                <w:ilvl w:val="0"/>
                <w:numId w:val="441"/>
              </w:numPr>
              <w:tabs>
                <w:tab w:val="left" w:pos="270"/>
              </w:tabs>
              <w:rPr>
                <w:sz w:val="20"/>
              </w:rPr>
            </w:pPr>
            <w:r>
              <w:rPr>
                <w:sz w:val="20"/>
              </w:rPr>
              <w:t>H</w:t>
            </w:r>
            <w:r w:rsidR="00BF5E70">
              <w:rPr>
                <w:sz w:val="20"/>
              </w:rPr>
              <w:t>old the book</w:t>
            </w:r>
            <w:r w:rsidR="00BF5E70">
              <w:rPr>
                <w:spacing w:val="-3"/>
                <w:sz w:val="20"/>
              </w:rPr>
              <w:t xml:space="preserve"> </w:t>
            </w:r>
            <w:r w:rsidR="00BF5E70">
              <w:rPr>
                <w:sz w:val="20"/>
              </w:rPr>
              <w:t>upright</w:t>
            </w:r>
            <w:r>
              <w:rPr>
                <w:sz w:val="20"/>
              </w:rPr>
              <w:t>.</w:t>
            </w:r>
          </w:p>
          <w:p w14:paraId="44672A0D" w14:textId="437AF668" w:rsidR="00932A17" w:rsidRDefault="00824327" w:rsidP="00C61D9B">
            <w:pPr>
              <w:pStyle w:val="TableParagraph"/>
              <w:numPr>
                <w:ilvl w:val="0"/>
                <w:numId w:val="441"/>
              </w:numPr>
              <w:tabs>
                <w:tab w:val="left" w:pos="270"/>
              </w:tabs>
              <w:rPr>
                <w:sz w:val="20"/>
              </w:rPr>
            </w:pPr>
            <w:r>
              <w:rPr>
                <w:sz w:val="20"/>
              </w:rPr>
              <w:t>H</w:t>
            </w:r>
            <w:r w:rsidR="00BF5E70">
              <w:rPr>
                <w:sz w:val="20"/>
              </w:rPr>
              <w:t>old the book front</w:t>
            </w:r>
            <w:r w:rsidR="00BF5E70">
              <w:rPr>
                <w:spacing w:val="-3"/>
                <w:sz w:val="20"/>
              </w:rPr>
              <w:t xml:space="preserve"> </w:t>
            </w:r>
            <w:r w:rsidR="00BF5E70">
              <w:rPr>
                <w:sz w:val="20"/>
              </w:rPr>
              <w:t>facing</w:t>
            </w:r>
            <w:r>
              <w:rPr>
                <w:sz w:val="20"/>
              </w:rPr>
              <w:t>.</w:t>
            </w:r>
          </w:p>
          <w:p w14:paraId="44C4FCF4" w14:textId="5F4BCCB8" w:rsidR="00932A17" w:rsidRDefault="00824327" w:rsidP="00C61D9B">
            <w:pPr>
              <w:pStyle w:val="TableParagraph"/>
              <w:numPr>
                <w:ilvl w:val="0"/>
                <w:numId w:val="441"/>
              </w:numPr>
              <w:tabs>
                <w:tab w:val="left" w:pos="270"/>
              </w:tabs>
              <w:rPr>
                <w:sz w:val="20"/>
              </w:rPr>
            </w:pPr>
            <w:r>
              <w:rPr>
                <w:sz w:val="20"/>
              </w:rPr>
              <w:t>T</w:t>
            </w:r>
            <w:r w:rsidR="00BF5E70">
              <w:rPr>
                <w:sz w:val="20"/>
              </w:rPr>
              <w:t>urn pages in a book moving from front to</w:t>
            </w:r>
            <w:r w:rsidR="00BF5E70">
              <w:rPr>
                <w:spacing w:val="-6"/>
                <w:sz w:val="20"/>
              </w:rPr>
              <w:t xml:space="preserve"> </w:t>
            </w:r>
            <w:r w:rsidR="00BF5E70">
              <w:rPr>
                <w:sz w:val="20"/>
              </w:rPr>
              <w:t>back</w:t>
            </w:r>
            <w:r>
              <w:rPr>
                <w:sz w:val="20"/>
              </w:rPr>
              <w:t>.</w:t>
            </w:r>
          </w:p>
          <w:p w14:paraId="5428FA60" w14:textId="79F99FFB" w:rsidR="00932A17" w:rsidRDefault="00824327" w:rsidP="00C61D9B">
            <w:pPr>
              <w:pStyle w:val="TableParagraph"/>
              <w:numPr>
                <w:ilvl w:val="0"/>
                <w:numId w:val="441"/>
              </w:numPr>
              <w:tabs>
                <w:tab w:val="left" w:pos="270"/>
              </w:tabs>
              <w:rPr>
                <w:sz w:val="20"/>
              </w:rPr>
            </w:pPr>
            <w:r>
              <w:rPr>
                <w:sz w:val="20"/>
              </w:rPr>
              <w:t>I</w:t>
            </w:r>
            <w:r w:rsidR="00BF5E70">
              <w:rPr>
                <w:sz w:val="20"/>
              </w:rPr>
              <w:t>ndicate the cover of the</w:t>
            </w:r>
            <w:r w:rsidR="00BF5E70">
              <w:rPr>
                <w:spacing w:val="-3"/>
                <w:sz w:val="20"/>
              </w:rPr>
              <w:t xml:space="preserve"> </w:t>
            </w:r>
            <w:r w:rsidR="00BF5E70">
              <w:rPr>
                <w:sz w:val="20"/>
              </w:rPr>
              <w:t>book</w:t>
            </w:r>
            <w:r>
              <w:rPr>
                <w:sz w:val="20"/>
              </w:rPr>
              <w:t>.</w:t>
            </w:r>
          </w:p>
          <w:p w14:paraId="431A17A1" w14:textId="787B6B06" w:rsidR="00932A17" w:rsidRDefault="00824327" w:rsidP="00C61D9B">
            <w:pPr>
              <w:pStyle w:val="TableParagraph"/>
              <w:numPr>
                <w:ilvl w:val="0"/>
                <w:numId w:val="441"/>
              </w:numPr>
              <w:tabs>
                <w:tab w:val="left" w:pos="270"/>
              </w:tabs>
              <w:rPr>
                <w:sz w:val="20"/>
              </w:rPr>
            </w:pPr>
            <w:r>
              <w:rPr>
                <w:sz w:val="20"/>
              </w:rPr>
              <w:t>I</w:t>
            </w:r>
            <w:r w:rsidR="00BF5E70">
              <w:rPr>
                <w:sz w:val="20"/>
              </w:rPr>
              <w:t>ndicate the pages in a</w:t>
            </w:r>
            <w:r w:rsidR="00BF5E70">
              <w:rPr>
                <w:spacing w:val="-5"/>
                <w:sz w:val="20"/>
              </w:rPr>
              <w:t xml:space="preserve"> </w:t>
            </w:r>
            <w:r w:rsidR="00BF5E70">
              <w:rPr>
                <w:sz w:val="20"/>
              </w:rPr>
              <w:t>book</w:t>
            </w:r>
            <w:r>
              <w:rPr>
                <w:sz w:val="20"/>
              </w:rPr>
              <w:t>.</w:t>
            </w:r>
          </w:p>
          <w:p w14:paraId="5B0964C3" w14:textId="31C5B559" w:rsidR="00932A17" w:rsidRDefault="00824327" w:rsidP="00C61D9B">
            <w:pPr>
              <w:pStyle w:val="TableParagraph"/>
              <w:numPr>
                <w:ilvl w:val="0"/>
                <w:numId w:val="441"/>
              </w:numPr>
              <w:tabs>
                <w:tab w:val="left" w:pos="270"/>
              </w:tabs>
              <w:rPr>
                <w:sz w:val="20"/>
              </w:rPr>
            </w:pPr>
            <w:r>
              <w:rPr>
                <w:sz w:val="20"/>
              </w:rPr>
              <w:t>I</w:t>
            </w:r>
            <w:r w:rsidR="00BF5E70">
              <w:rPr>
                <w:sz w:val="20"/>
              </w:rPr>
              <w:t>dentify the pictures in a</w:t>
            </w:r>
            <w:r w:rsidR="00BF5E70">
              <w:rPr>
                <w:spacing w:val="-23"/>
                <w:sz w:val="20"/>
              </w:rPr>
              <w:t xml:space="preserve"> </w:t>
            </w:r>
            <w:r w:rsidR="00BF5E70">
              <w:rPr>
                <w:sz w:val="20"/>
              </w:rPr>
              <w:t>book</w:t>
            </w:r>
            <w:r>
              <w:rPr>
                <w:sz w:val="20"/>
              </w:rPr>
              <w:t>.</w:t>
            </w:r>
          </w:p>
          <w:p w14:paraId="3E7CC54E" w14:textId="5B4D2904" w:rsidR="00932A17" w:rsidRDefault="00824327" w:rsidP="00C61D9B">
            <w:pPr>
              <w:pStyle w:val="TableParagraph"/>
              <w:numPr>
                <w:ilvl w:val="0"/>
                <w:numId w:val="441"/>
              </w:numPr>
              <w:tabs>
                <w:tab w:val="left" w:pos="270"/>
              </w:tabs>
              <w:rPr>
                <w:sz w:val="20"/>
              </w:rPr>
            </w:pPr>
            <w:r>
              <w:rPr>
                <w:sz w:val="20"/>
              </w:rPr>
              <w:t>I</w:t>
            </w:r>
            <w:r w:rsidR="00BF5E70">
              <w:rPr>
                <w:sz w:val="20"/>
              </w:rPr>
              <w:t>ndicate the title of the</w:t>
            </w:r>
            <w:r w:rsidR="00BF5E70">
              <w:rPr>
                <w:spacing w:val="-3"/>
                <w:sz w:val="20"/>
              </w:rPr>
              <w:t xml:space="preserve"> </w:t>
            </w:r>
            <w:r w:rsidR="00BF5E70">
              <w:rPr>
                <w:sz w:val="20"/>
              </w:rPr>
              <w:t>book</w:t>
            </w:r>
            <w:r>
              <w:rPr>
                <w:sz w:val="20"/>
              </w:rPr>
              <w:t>.</w:t>
            </w:r>
          </w:p>
          <w:p w14:paraId="53AA1003" w14:textId="3A2B71FE" w:rsidR="00932A17" w:rsidRDefault="00824327" w:rsidP="00C61D9B">
            <w:pPr>
              <w:pStyle w:val="TableParagraph"/>
              <w:numPr>
                <w:ilvl w:val="0"/>
                <w:numId w:val="441"/>
              </w:numPr>
              <w:tabs>
                <w:tab w:val="left" w:pos="270"/>
              </w:tabs>
              <w:rPr>
                <w:sz w:val="20"/>
              </w:rPr>
            </w:pPr>
            <w:r>
              <w:rPr>
                <w:sz w:val="20"/>
              </w:rPr>
              <w:t>I</w:t>
            </w:r>
            <w:r w:rsidR="00BF5E70">
              <w:rPr>
                <w:sz w:val="20"/>
              </w:rPr>
              <w:t>ndicate the author of a</w:t>
            </w:r>
            <w:r w:rsidR="00BF5E70">
              <w:rPr>
                <w:spacing w:val="-5"/>
                <w:sz w:val="20"/>
              </w:rPr>
              <w:t xml:space="preserve"> </w:t>
            </w:r>
            <w:r w:rsidR="00BF5E70">
              <w:rPr>
                <w:sz w:val="20"/>
              </w:rPr>
              <w:t>book</w:t>
            </w:r>
            <w:r>
              <w:rPr>
                <w:sz w:val="20"/>
              </w:rPr>
              <w:t>.</w:t>
            </w:r>
          </w:p>
          <w:p w14:paraId="3E35124A" w14:textId="2FC0FA8F" w:rsidR="00932A17" w:rsidRDefault="00824327" w:rsidP="00C61D9B">
            <w:pPr>
              <w:pStyle w:val="TableParagraph"/>
              <w:numPr>
                <w:ilvl w:val="0"/>
                <w:numId w:val="441"/>
              </w:numPr>
              <w:tabs>
                <w:tab w:val="left" w:pos="270"/>
              </w:tabs>
              <w:rPr>
                <w:sz w:val="20"/>
              </w:rPr>
            </w:pPr>
            <w:r>
              <w:rPr>
                <w:sz w:val="20"/>
              </w:rPr>
              <w:t>I</w:t>
            </w:r>
            <w:r w:rsidR="00BF5E70">
              <w:rPr>
                <w:sz w:val="20"/>
              </w:rPr>
              <w:t>dentify page numbers in a</w:t>
            </w:r>
            <w:r w:rsidR="00BF5E70">
              <w:rPr>
                <w:spacing w:val="-6"/>
                <w:sz w:val="20"/>
              </w:rPr>
              <w:t xml:space="preserve"> </w:t>
            </w:r>
            <w:r w:rsidR="00BF5E70">
              <w:rPr>
                <w:sz w:val="20"/>
              </w:rPr>
              <w:t>text</w:t>
            </w:r>
            <w:r>
              <w:rPr>
                <w:sz w:val="20"/>
              </w:rPr>
              <w:t>.</w:t>
            </w:r>
          </w:p>
          <w:p w14:paraId="150B7A80" w14:textId="19591F43" w:rsidR="00932A17" w:rsidRDefault="00824327" w:rsidP="00C61D9B">
            <w:pPr>
              <w:pStyle w:val="TableParagraph"/>
              <w:numPr>
                <w:ilvl w:val="0"/>
                <w:numId w:val="441"/>
              </w:numPr>
              <w:tabs>
                <w:tab w:val="left" w:pos="270"/>
              </w:tabs>
              <w:rPr>
                <w:sz w:val="20"/>
              </w:rPr>
            </w:pPr>
            <w:r>
              <w:rPr>
                <w:sz w:val="20"/>
              </w:rPr>
              <w:t>I</w:t>
            </w:r>
            <w:r w:rsidR="00BF5E70">
              <w:rPr>
                <w:sz w:val="20"/>
              </w:rPr>
              <w:t>dentify large or bold text as important text features (possibly headings, key terms, titles,</w:t>
            </w:r>
            <w:r w:rsidR="00BF5E70">
              <w:rPr>
                <w:spacing w:val="-16"/>
                <w:sz w:val="20"/>
              </w:rPr>
              <w:t xml:space="preserve"> </w:t>
            </w:r>
            <w:r w:rsidR="00BF5E70">
              <w:rPr>
                <w:sz w:val="20"/>
              </w:rPr>
              <w:t>etc.)</w:t>
            </w:r>
            <w:r>
              <w:rPr>
                <w:sz w:val="20"/>
              </w:rPr>
              <w:t>.</w:t>
            </w:r>
          </w:p>
          <w:p w14:paraId="74673D44" w14:textId="0B11029E" w:rsidR="00932A17" w:rsidRDefault="00824327" w:rsidP="00C61D9B">
            <w:pPr>
              <w:pStyle w:val="TableParagraph"/>
              <w:numPr>
                <w:ilvl w:val="0"/>
                <w:numId w:val="441"/>
              </w:numPr>
              <w:tabs>
                <w:tab w:val="left" w:pos="270"/>
              </w:tabs>
              <w:rPr>
                <w:sz w:val="20"/>
              </w:rPr>
            </w:pPr>
            <w:r>
              <w:rPr>
                <w:sz w:val="20"/>
              </w:rPr>
              <w:t>M</w:t>
            </w:r>
            <w:r w:rsidR="00BF5E70">
              <w:rPr>
                <w:sz w:val="20"/>
              </w:rPr>
              <w:t>atch the glossary with the front of the</w:t>
            </w:r>
            <w:r w:rsidR="00BF5E70">
              <w:rPr>
                <w:spacing w:val="-5"/>
                <w:sz w:val="20"/>
              </w:rPr>
              <w:t xml:space="preserve"> </w:t>
            </w:r>
            <w:r w:rsidR="00BF5E70">
              <w:rPr>
                <w:sz w:val="20"/>
              </w:rPr>
              <w:t>book</w:t>
            </w:r>
            <w:r>
              <w:rPr>
                <w:sz w:val="20"/>
              </w:rPr>
              <w:t>.</w:t>
            </w:r>
          </w:p>
          <w:p w14:paraId="37A63F75" w14:textId="269E207F" w:rsidR="00932A17" w:rsidRDefault="00824327" w:rsidP="00C61D9B">
            <w:pPr>
              <w:pStyle w:val="TableParagraph"/>
              <w:numPr>
                <w:ilvl w:val="0"/>
                <w:numId w:val="441"/>
              </w:numPr>
              <w:tabs>
                <w:tab w:val="left" w:pos="270"/>
              </w:tabs>
              <w:rPr>
                <w:sz w:val="20"/>
              </w:rPr>
            </w:pPr>
            <w:r>
              <w:rPr>
                <w:sz w:val="20"/>
              </w:rPr>
              <w:t>M</w:t>
            </w:r>
            <w:r w:rsidR="00BF5E70">
              <w:rPr>
                <w:sz w:val="20"/>
              </w:rPr>
              <w:t>atch the table of contents with the back of the</w:t>
            </w:r>
            <w:r w:rsidR="00BF5E70">
              <w:rPr>
                <w:spacing w:val="-6"/>
                <w:sz w:val="20"/>
              </w:rPr>
              <w:t xml:space="preserve"> </w:t>
            </w:r>
            <w:r w:rsidR="00BF5E70">
              <w:rPr>
                <w:sz w:val="20"/>
              </w:rPr>
              <w:t>book</w:t>
            </w:r>
            <w:r>
              <w:rPr>
                <w:sz w:val="20"/>
              </w:rPr>
              <w:t>.</w:t>
            </w:r>
          </w:p>
          <w:p w14:paraId="7FDD38C0" w14:textId="553ACB96" w:rsidR="00932A17" w:rsidRDefault="00BF5E70" w:rsidP="00C61D9B">
            <w:pPr>
              <w:pStyle w:val="TableParagraph"/>
              <w:numPr>
                <w:ilvl w:val="0"/>
                <w:numId w:val="441"/>
              </w:numPr>
              <w:tabs>
                <w:tab w:val="left" w:pos="270"/>
              </w:tabs>
              <w:rPr>
                <w:sz w:val="20"/>
              </w:rPr>
            </w:pPr>
            <w:r>
              <w:rPr>
                <w:sz w:val="20"/>
              </w:rPr>
              <w:t>Actively engage in the handling of a</w:t>
            </w:r>
            <w:r>
              <w:rPr>
                <w:spacing w:val="-6"/>
                <w:sz w:val="20"/>
              </w:rPr>
              <w:t xml:space="preserve"> </w:t>
            </w:r>
            <w:r>
              <w:rPr>
                <w:sz w:val="20"/>
              </w:rPr>
              <w:t>book</w:t>
            </w:r>
            <w:r w:rsidR="00824327">
              <w:rPr>
                <w:sz w:val="20"/>
              </w:rPr>
              <w:t>.</w:t>
            </w:r>
          </w:p>
        </w:tc>
      </w:tr>
      <w:tr w:rsidR="00932A17" w14:paraId="5E489CBA" w14:textId="77777777">
        <w:trPr>
          <w:trHeight w:val="2735"/>
        </w:trPr>
        <w:tc>
          <w:tcPr>
            <w:tcW w:w="2870" w:type="dxa"/>
            <w:shd w:val="clear" w:color="auto" w:fill="DCDDDE"/>
          </w:tcPr>
          <w:p w14:paraId="2D34797D" w14:textId="77777777" w:rsidR="00932A17" w:rsidRDefault="00BF5E70">
            <w:pPr>
              <w:pStyle w:val="TableParagraph"/>
              <w:spacing w:before="133" w:line="249" w:lineRule="auto"/>
              <w:ind w:left="90" w:right="158"/>
              <w:rPr>
                <w:sz w:val="20"/>
              </w:rPr>
            </w:pPr>
            <w:r>
              <w:rPr>
                <w:b/>
                <w:sz w:val="20"/>
              </w:rPr>
              <w:t xml:space="preserve">RI.2.6 </w:t>
            </w:r>
            <w:r>
              <w:rPr>
                <w:sz w:val="20"/>
              </w:rPr>
              <w:t>Identify the main purpose of a text, including what the author wants to answer, explain, or describe.</w:t>
            </w:r>
          </w:p>
        </w:tc>
        <w:tc>
          <w:tcPr>
            <w:tcW w:w="11510" w:type="dxa"/>
          </w:tcPr>
          <w:p w14:paraId="512573FF" w14:textId="77777777" w:rsidR="00932A17" w:rsidRDefault="00BF5E70" w:rsidP="00C61D9B">
            <w:pPr>
              <w:pStyle w:val="TableParagraph"/>
              <w:numPr>
                <w:ilvl w:val="0"/>
                <w:numId w:val="440"/>
              </w:numPr>
              <w:tabs>
                <w:tab w:val="left" w:pos="270"/>
              </w:tabs>
              <w:spacing w:before="133"/>
              <w:rPr>
                <w:sz w:val="20"/>
              </w:rPr>
            </w:pPr>
            <w:r>
              <w:rPr>
                <w:sz w:val="20"/>
              </w:rPr>
              <w:t>Identify the main purpose of an informational</w:t>
            </w:r>
            <w:r>
              <w:rPr>
                <w:spacing w:val="-6"/>
                <w:sz w:val="20"/>
              </w:rPr>
              <w:t xml:space="preserve"> </w:t>
            </w:r>
            <w:r>
              <w:rPr>
                <w:sz w:val="20"/>
              </w:rPr>
              <w:t>text.</w:t>
            </w:r>
          </w:p>
          <w:p w14:paraId="24DFD155" w14:textId="77777777" w:rsidR="00932A17" w:rsidRDefault="00BF5E70" w:rsidP="00C61D9B">
            <w:pPr>
              <w:pStyle w:val="TableParagraph"/>
              <w:numPr>
                <w:ilvl w:val="0"/>
                <w:numId w:val="440"/>
              </w:numPr>
              <w:tabs>
                <w:tab w:val="left" w:pos="270"/>
              </w:tabs>
              <w:rPr>
                <w:sz w:val="20"/>
              </w:rPr>
            </w:pPr>
            <w:r>
              <w:rPr>
                <w:sz w:val="20"/>
              </w:rPr>
              <w:t>Review</w:t>
            </w:r>
            <w:r>
              <w:rPr>
                <w:spacing w:val="-4"/>
                <w:sz w:val="20"/>
              </w:rPr>
              <w:t xml:space="preserve"> </w:t>
            </w:r>
            <w:r>
              <w:rPr>
                <w:sz w:val="20"/>
              </w:rPr>
              <w:t>the</w:t>
            </w:r>
            <w:r>
              <w:rPr>
                <w:spacing w:val="-4"/>
                <w:sz w:val="20"/>
              </w:rPr>
              <w:t xml:space="preserve"> </w:t>
            </w:r>
            <w:r>
              <w:rPr>
                <w:sz w:val="20"/>
              </w:rPr>
              <w:t>pictures</w:t>
            </w:r>
            <w:r>
              <w:rPr>
                <w:spacing w:val="-4"/>
                <w:sz w:val="20"/>
              </w:rPr>
              <w:t xml:space="preserve"> </w:t>
            </w:r>
            <w:r>
              <w:rPr>
                <w:sz w:val="20"/>
              </w:rPr>
              <w:t>or</w:t>
            </w:r>
            <w:r>
              <w:rPr>
                <w:spacing w:val="-4"/>
                <w:sz w:val="20"/>
              </w:rPr>
              <w:t xml:space="preserve"> </w:t>
            </w:r>
            <w:r>
              <w:rPr>
                <w:sz w:val="20"/>
              </w:rPr>
              <w:t>other</w:t>
            </w:r>
            <w:r>
              <w:rPr>
                <w:spacing w:val="-4"/>
                <w:sz w:val="20"/>
              </w:rPr>
              <w:t xml:space="preserve"> </w:t>
            </w:r>
            <w:r>
              <w:rPr>
                <w:sz w:val="20"/>
              </w:rPr>
              <w:t>illustrations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text</w:t>
            </w:r>
            <w:r>
              <w:rPr>
                <w:spacing w:val="-4"/>
                <w:sz w:val="20"/>
              </w:rPr>
              <w:t xml:space="preserve"> </w:t>
            </w:r>
            <w:r>
              <w:rPr>
                <w:sz w:val="20"/>
              </w:rPr>
              <w:t>to</w:t>
            </w:r>
            <w:r>
              <w:rPr>
                <w:spacing w:val="-4"/>
                <w:sz w:val="20"/>
              </w:rPr>
              <w:t xml:space="preserve"> </w:t>
            </w:r>
            <w:r>
              <w:rPr>
                <w:sz w:val="20"/>
              </w:rPr>
              <w:t>identify</w:t>
            </w:r>
            <w:r>
              <w:rPr>
                <w:spacing w:val="-4"/>
                <w:sz w:val="20"/>
              </w:rPr>
              <w:t xml:space="preserve"> </w:t>
            </w:r>
            <w:r>
              <w:rPr>
                <w:sz w:val="20"/>
              </w:rPr>
              <w:t>meaning</w:t>
            </w:r>
            <w:r>
              <w:rPr>
                <w:spacing w:val="-4"/>
                <w:sz w:val="20"/>
              </w:rPr>
              <w:t xml:space="preserve"> </w:t>
            </w:r>
            <w:r>
              <w:rPr>
                <w:sz w:val="20"/>
              </w:rPr>
              <w:t>or</w:t>
            </w:r>
            <w:r>
              <w:rPr>
                <w:spacing w:val="-4"/>
                <w:sz w:val="20"/>
              </w:rPr>
              <w:t xml:space="preserve"> </w:t>
            </w:r>
            <w:r>
              <w:rPr>
                <w:sz w:val="20"/>
              </w:rPr>
              <w:t>additional</w:t>
            </w:r>
            <w:r>
              <w:rPr>
                <w:spacing w:val="-4"/>
                <w:sz w:val="20"/>
              </w:rPr>
              <w:t xml:space="preserve"> </w:t>
            </w:r>
            <w:r>
              <w:rPr>
                <w:sz w:val="20"/>
              </w:rPr>
              <w:t>information</w:t>
            </w:r>
            <w:r>
              <w:rPr>
                <w:spacing w:val="-4"/>
                <w:sz w:val="20"/>
              </w:rPr>
              <w:t xml:space="preserve"> </w:t>
            </w:r>
            <w:r>
              <w:rPr>
                <w:sz w:val="20"/>
              </w:rPr>
              <w:t>about</w:t>
            </w:r>
            <w:r>
              <w:rPr>
                <w:spacing w:val="-4"/>
                <w:sz w:val="20"/>
              </w:rPr>
              <w:t xml:space="preserve"> </w:t>
            </w:r>
            <w:r>
              <w:rPr>
                <w:sz w:val="20"/>
              </w:rPr>
              <w:t>the</w:t>
            </w:r>
            <w:r>
              <w:rPr>
                <w:spacing w:val="-4"/>
                <w:sz w:val="20"/>
              </w:rPr>
              <w:t xml:space="preserve"> </w:t>
            </w:r>
            <w:r>
              <w:rPr>
                <w:sz w:val="20"/>
              </w:rPr>
              <w:t>author’s</w:t>
            </w:r>
            <w:r>
              <w:rPr>
                <w:spacing w:val="-4"/>
                <w:sz w:val="20"/>
              </w:rPr>
              <w:t xml:space="preserve"> </w:t>
            </w:r>
            <w:r>
              <w:rPr>
                <w:sz w:val="20"/>
              </w:rPr>
              <w:t>chosen</w:t>
            </w:r>
            <w:r>
              <w:rPr>
                <w:spacing w:val="-4"/>
                <w:sz w:val="20"/>
              </w:rPr>
              <w:t xml:space="preserve"> </w:t>
            </w:r>
            <w:r>
              <w:rPr>
                <w:sz w:val="20"/>
              </w:rPr>
              <w:t>topic.</w:t>
            </w:r>
          </w:p>
          <w:p w14:paraId="396E7F99" w14:textId="77777777" w:rsidR="00932A17" w:rsidRDefault="00BF5E70" w:rsidP="00C61D9B">
            <w:pPr>
              <w:pStyle w:val="TableParagraph"/>
              <w:numPr>
                <w:ilvl w:val="0"/>
                <w:numId w:val="440"/>
              </w:numPr>
              <w:tabs>
                <w:tab w:val="left" w:pos="270"/>
              </w:tabs>
              <w:rPr>
                <w:sz w:val="20"/>
              </w:rPr>
            </w:pPr>
            <w:r>
              <w:rPr>
                <w:sz w:val="20"/>
              </w:rPr>
              <w:t>Identify the topic(s) the author has chosen to write about from the title, table of contents or chapter</w:t>
            </w:r>
            <w:r>
              <w:rPr>
                <w:spacing w:val="-12"/>
                <w:sz w:val="20"/>
              </w:rPr>
              <w:t xml:space="preserve"> </w:t>
            </w:r>
            <w:r>
              <w:rPr>
                <w:sz w:val="20"/>
              </w:rPr>
              <w:t>content.</w:t>
            </w:r>
          </w:p>
          <w:p w14:paraId="5F21E2A0" w14:textId="77777777" w:rsidR="00932A17" w:rsidRDefault="00BF5E70" w:rsidP="00C61D9B">
            <w:pPr>
              <w:pStyle w:val="TableParagraph"/>
              <w:numPr>
                <w:ilvl w:val="0"/>
                <w:numId w:val="440"/>
              </w:numPr>
              <w:tabs>
                <w:tab w:val="left" w:pos="270"/>
              </w:tabs>
              <w:rPr>
                <w:sz w:val="20"/>
              </w:rPr>
            </w:pPr>
            <w:r>
              <w:rPr>
                <w:sz w:val="20"/>
              </w:rPr>
              <w:t>Name the author of a</w:t>
            </w:r>
            <w:r>
              <w:rPr>
                <w:spacing w:val="-5"/>
                <w:sz w:val="20"/>
              </w:rPr>
              <w:t xml:space="preserve"> </w:t>
            </w:r>
            <w:r>
              <w:rPr>
                <w:sz w:val="20"/>
              </w:rPr>
              <w:t>text.</w:t>
            </w:r>
          </w:p>
          <w:p w14:paraId="3200105B" w14:textId="77777777" w:rsidR="00932A17" w:rsidRDefault="00BF5E70" w:rsidP="00C61D9B">
            <w:pPr>
              <w:pStyle w:val="TableParagraph"/>
              <w:numPr>
                <w:ilvl w:val="0"/>
                <w:numId w:val="440"/>
              </w:numPr>
              <w:tabs>
                <w:tab w:val="left" w:pos="270"/>
              </w:tabs>
              <w:rPr>
                <w:sz w:val="20"/>
              </w:rPr>
            </w:pPr>
            <w:r>
              <w:rPr>
                <w:sz w:val="20"/>
              </w:rPr>
              <w:t>Define the author’s role in presenting the ideas or information in a</w:t>
            </w:r>
            <w:r>
              <w:rPr>
                <w:spacing w:val="-13"/>
                <w:sz w:val="20"/>
              </w:rPr>
              <w:t xml:space="preserve"> </w:t>
            </w:r>
            <w:r>
              <w:rPr>
                <w:sz w:val="20"/>
              </w:rPr>
              <w:t>text.</w:t>
            </w:r>
          </w:p>
          <w:p w14:paraId="4780530B" w14:textId="77777777" w:rsidR="00932A17" w:rsidRDefault="00BF5E70" w:rsidP="00C61D9B">
            <w:pPr>
              <w:pStyle w:val="TableParagraph"/>
              <w:numPr>
                <w:ilvl w:val="0"/>
                <w:numId w:val="440"/>
              </w:numPr>
              <w:tabs>
                <w:tab w:val="left" w:pos="270"/>
              </w:tabs>
              <w:rPr>
                <w:sz w:val="20"/>
              </w:rPr>
            </w:pPr>
            <w:r>
              <w:rPr>
                <w:sz w:val="20"/>
              </w:rPr>
              <w:t>Name the illustrator of a</w:t>
            </w:r>
            <w:r>
              <w:rPr>
                <w:spacing w:val="-5"/>
                <w:sz w:val="20"/>
              </w:rPr>
              <w:t xml:space="preserve"> </w:t>
            </w:r>
            <w:r>
              <w:rPr>
                <w:sz w:val="20"/>
              </w:rPr>
              <w:t>text.</w:t>
            </w:r>
          </w:p>
          <w:p w14:paraId="20FE9AA0" w14:textId="77777777" w:rsidR="00932A17" w:rsidRDefault="00BF5E70" w:rsidP="00C61D9B">
            <w:pPr>
              <w:pStyle w:val="TableParagraph"/>
              <w:numPr>
                <w:ilvl w:val="0"/>
                <w:numId w:val="440"/>
              </w:numPr>
              <w:tabs>
                <w:tab w:val="left" w:pos="270"/>
              </w:tabs>
              <w:rPr>
                <w:sz w:val="20"/>
              </w:rPr>
            </w:pPr>
            <w:r>
              <w:rPr>
                <w:sz w:val="20"/>
              </w:rPr>
              <w:t>Define the illustrator’s role in presenting the ideas or information in a</w:t>
            </w:r>
            <w:r>
              <w:rPr>
                <w:spacing w:val="-13"/>
                <w:sz w:val="20"/>
              </w:rPr>
              <w:t xml:space="preserve"> </w:t>
            </w:r>
            <w:r>
              <w:rPr>
                <w:sz w:val="20"/>
              </w:rPr>
              <w:t>text.</w:t>
            </w:r>
          </w:p>
          <w:p w14:paraId="627EA67E" w14:textId="77777777" w:rsidR="00932A17" w:rsidRDefault="00BF5E70" w:rsidP="00C61D9B">
            <w:pPr>
              <w:pStyle w:val="TableParagraph"/>
              <w:numPr>
                <w:ilvl w:val="0"/>
                <w:numId w:val="440"/>
              </w:numPr>
              <w:tabs>
                <w:tab w:val="left" w:pos="270"/>
              </w:tabs>
              <w:rPr>
                <w:sz w:val="20"/>
              </w:rPr>
            </w:pPr>
            <w:r>
              <w:rPr>
                <w:sz w:val="20"/>
              </w:rPr>
              <w:t>distinguish</w:t>
            </w:r>
            <w:r>
              <w:rPr>
                <w:spacing w:val="-4"/>
                <w:sz w:val="20"/>
              </w:rPr>
              <w:t xml:space="preserve"> </w:t>
            </w:r>
            <w:r>
              <w:rPr>
                <w:sz w:val="20"/>
              </w:rPr>
              <w:t>between</w:t>
            </w:r>
            <w:r>
              <w:rPr>
                <w:spacing w:val="-4"/>
                <w:sz w:val="20"/>
              </w:rPr>
              <w:t xml:space="preserve"> </w:t>
            </w:r>
            <w:r>
              <w:rPr>
                <w:sz w:val="20"/>
              </w:rPr>
              <w:t>information</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pictures</w:t>
            </w:r>
            <w:r>
              <w:rPr>
                <w:spacing w:val="-4"/>
                <w:sz w:val="20"/>
              </w:rPr>
              <w:t xml:space="preserve"> </w:t>
            </w:r>
            <w:r>
              <w:rPr>
                <w:sz w:val="20"/>
              </w:rPr>
              <w:t>or</w:t>
            </w:r>
            <w:r>
              <w:rPr>
                <w:spacing w:val="-4"/>
                <w:sz w:val="20"/>
              </w:rPr>
              <w:t xml:space="preserve"> </w:t>
            </w:r>
            <w:r>
              <w:rPr>
                <w:sz w:val="20"/>
              </w:rPr>
              <w:t>other</w:t>
            </w:r>
            <w:r>
              <w:rPr>
                <w:spacing w:val="-4"/>
                <w:sz w:val="20"/>
              </w:rPr>
              <w:t xml:space="preserve"> </w:t>
            </w:r>
            <w:r>
              <w:rPr>
                <w:sz w:val="20"/>
              </w:rPr>
              <w:t>illustrations</w:t>
            </w:r>
            <w:r>
              <w:rPr>
                <w:spacing w:val="-4"/>
                <w:sz w:val="20"/>
              </w:rPr>
              <w:t xml:space="preserve"> </w:t>
            </w:r>
            <w:r>
              <w:rPr>
                <w:sz w:val="20"/>
              </w:rPr>
              <w:t>and</w:t>
            </w:r>
            <w:r>
              <w:rPr>
                <w:spacing w:val="-4"/>
                <w:sz w:val="20"/>
              </w:rPr>
              <w:t xml:space="preserve"> </w:t>
            </w:r>
            <w:r>
              <w:rPr>
                <w:sz w:val="20"/>
              </w:rPr>
              <w:t>information</w:t>
            </w:r>
            <w:r>
              <w:rPr>
                <w:spacing w:val="-4"/>
                <w:sz w:val="20"/>
              </w:rPr>
              <w:t xml:space="preserve"> </w:t>
            </w:r>
            <w:r>
              <w:rPr>
                <w:sz w:val="20"/>
              </w:rPr>
              <w:t>provided</w:t>
            </w:r>
            <w:r>
              <w:rPr>
                <w:spacing w:val="-4"/>
                <w:sz w:val="20"/>
              </w:rPr>
              <w:t xml:space="preserve"> </w:t>
            </w:r>
            <w:r>
              <w:rPr>
                <w:sz w:val="20"/>
              </w:rPr>
              <w:t>by</w:t>
            </w:r>
            <w:r>
              <w:rPr>
                <w:spacing w:val="-4"/>
                <w:sz w:val="20"/>
              </w:rPr>
              <w:t xml:space="preserve"> </w:t>
            </w:r>
            <w:r>
              <w:rPr>
                <w:sz w:val="20"/>
              </w:rPr>
              <w:t>the</w:t>
            </w:r>
            <w:r>
              <w:rPr>
                <w:spacing w:val="-3"/>
                <w:sz w:val="20"/>
              </w:rPr>
              <w:t xml:space="preserve"> </w:t>
            </w:r>
            <w:r>
              <w:rPr>
                <w:sz w:val="20"/>
              </w:rPr>
              <w:t>words</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text.</w:t>
            </w:r>
          </w:p>
          <w:p w14:paraId="2FC61CB8" w14:textId="77777777" w:rsidR="00932A17" w:rsidRDefault="00BF5E70" w:rsidP="00C61D9B">
            <w:pPr>
              <w:pStyle w:val="TableParagraph"/>
              <w:numPr>
                <w:ilvl w:val="0"/>
                <w:numId w:val="440"/>
              </w:numPr>
              <w:tabs>
                <w:tab w:val="left" w:pos="270"/>
              </w:tabs>
              <w:rPr>
                <w:sz w:val="20"/>
              </w:rPr>
            </w:pPr>
            <w:r>
              <w:rPr>
                <w:sz w:val="20"/>
              </w:rPr>
              <w:t>Actively engage in shared informational</w:t>
            </w:r>
            <w:r>
              <w:rPr>
                <w:spacing w:val="-4"/>
                <w:sz w:val="20"/>
              </w:rPr>
              <w:t xml:space="preserve"> </w:t>
            </w:r>
            <w:r>
              <w:rPr>
                <w:sz w:val="20"/>
              </w:rPr>
              <w:t>text.</w:t>
            </w:r>
          </w:p>
        </w:tc>
      </w:tr>
    </w:tbl>
    <w:p w14:paraId="22B17C44" w14:textId="77777777" w:rsidR="00932A17" w:rsidRDefault="00932A17">
      <w:pPr>
        <w:rPr>
          <w:sz w:val="20"/>
        </w:rPr>
        <w:sectPr w:rsidR="00932A17">
          <w:pgSz w:w="15840" w:h="12240" w:orient="landscape"/>
          <w:pgMar w:top="0" w:right="0" w:bottom="720" w:left="0" w:header="0" w:footer="520" w:gutter="0"/>
          <w:cols w:space="720"/>
        </w:sectPr>
      </w:pPr>
    </w:p>
    <w:p w14:paraId="0DF8F76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712" behindDoc="0" locked="0" layoutInCell="1" allowOverlap="1" wp14:anchorId="4E92E96E" wp14:editId="326083DD">
                <wp:simplePos x="0" y="0"/>
                <wp:positionH relativeFrom="page">
                  <wp:posOffset>6350</wp:posOffset>
                </wp:positionH>
                <wp:positionV relativeFrom="page">
                  <wp:posOffset>6350</wp:posOffset>
                </wp:positionV>
                <wp:extent cx="10052050" cy="685800"/>
                <wp:effectExtent l="0" t="0" r="0" b="0"/>
                <wp:wrapNone/>
                <wp:docPr id="1150" name="Group 2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51" name="Rectangle 23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Text Box 237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07B6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53" name="Text Box 237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AD16" w14:textId="77777777" w:rsidR="00742030" w:rsidRDefault="00742030">
                              <w:pPr>
                                <w:spacing w:line="201" w:lineRule="exact"/>
                                <w:rPr>
                                  <w:b/>
                                  <w:sz w:val="18"/>
                                </w:rPr>
                              </w:pPr>
                              <w:r>
                                <w:rPr>
                                  <w:b/>
                                  <w:color w:val="FFFFFF"/>
                                  <w:sz w:val="18"/>
                                </w:rPr>
                                <w:t>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2E96E" id="Group 2375" o:spid="_x0000_s1274" style="position:absolute;margin-left:.5pt;margin-top:.5pt;width:791.5pt;height:54pt;z-index:67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Z0dtgMAAGcOAAAOAAAAZHJzL2Uyb0RvYy54bWzsV11vnDgUfV+p/8HinfARmAEUUjUzQ7RS&#13;&#10;dlu13R/gAfOhgk1tT5jsav/7XtsDw0x2t2lTVaoUHsDmmuvrc+85Nlev912L7gkXDaOp5V24FiI0&#13;&#10;Z0VDq9T642NmRxYSEtMCt4yS1Hogwnp9/eqXq6FPiM9q1haEI3BCRTL0qVVL2SeOI/KadFhcsJ5Q&#13;&#10;MJaMd1hCl1dOwfEA3rvW8V134QyMFz1nOREC3q6N0brW/suS5PJtWQoiUZtaEJvUd67vW3V3rq9w&#13;&#10;UnHc101+CAN/QxQdbihMOrlaY4nRjjePXHVNzplgpbzIWeewsmxyotcAq/Hcs9Xccrbr9VqqZKj6&#13;&#10;CSaA9gynb3ab/37/jqOmgNx5IQBEcQdZ0hMj/3IZKoCGvkpg3C3vP/TvuFklNO9Y/kmA2Tm3q35l&#13;&#10;BqPt8BsrwCPeSaYB2pe8Uy5g6Wiv8/Aw5YHsJcrhpee6oe+qcHIwLqIwcg+ZymtIp/rOAyPY4KEz&#13;&#10;mNeb8dswujx86LmRNjs4MbPqSA+RqWVByYkjquJ5qH6ocU90soRC64iqN6L6HqoR06olCtmFQVaP&#13;&#10;HWEVc0xnFhWpAOi/iOYZKhOe/4MJTnou5C1hHVKN1OIQpc4Uvr8TUuX3OEQlTrC2KbKmbXWHV9tV&#13;&#10;y9E9Bn5lm+XNhPjJsJaqwZSpz4xH8wYChDmUTYWq+fJX7PmBe+PHdraIlnaQBaEdL93Idr34Jl64&#13;&#10;QRyss79VgF6Q1E1REHrXUDJy1wuelsWDihjWafaiIbXi0A/12k+iF/NFuvpSyQNcToZ1jQQpa5su&#13;&#10;taBe4TKlWRNcbGihy1TipjVt5zR87Q0wGJ8aFShXk3dTq1tWPEANcAZJggoH0YVGzfifFhpAwFJL&#13;&#10;fN5hTizU/kqhlmMvCGCY1J0gXPrQ4XPLdm7BNAdXqSUtZJoraVRy1/OmqmEmTwND2RtgctnowlDx&#13;&#10;magg7gOdfhyv/JFXH1Xx3LC9otXyjFZI7sEyRv9sgmkUQXeC0DfZVVMryVqEMcSj5Mp3tWkSnSN7&#13;&#10;nkiwiSY4+SreuPEm2kSBHfiLjR2467X9JlsF9iLzluH6cr1arb1T3ig2Pp83Wgb+WxMydT2my6z+&#13;&#10;jZYAXrr+X6RACcsXpEDut3uzafvBWPBfKQ+TNEyyAA0jCdD4CeXg8t/kIBrRgR1Z7bLfWQ68IPZi&#13;&#10;fRB5JAi+D/v+ix6oA8N8+9Ry8KIHZvP4bkeDmR4cTuzjxvzk48IP0wN9CIe/GX3UOfx5qd+leV8f&#13;&#10;J47/h9f/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3WdHbYDAABnDgAADgAAAAAAAAAAAAAAAAAuAgAAZHJzL2Uy&#13;&#10;b0RvYy54bWxQSwECLQAUAAYACAAAACEAn3aJ9eAAAAANAQAADwAAAAAAAAAAAAAAAAAQBgAAZHJz&#13;&#10;L2Rvd25yZXYueG1sUEsFBgAAAAAEAAQA8wAAAB0HAAAAAA==&#13;&#10;">
                <v:rect id="Rectangle 2376" o:spid="_x0000_s12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U9EyAAAAOIAAAAPAAAAZHJzL2Rvd25yZXYueG1sRI/BisIw&#13;&#10;EIbvgu8QRvCmaWWVpRpFdhXEg2C7sh6HZmzLNpPSZLW+vREEL8MMP/83fItVZ2pxpdZVlhXE4wgE&#13;&#10;cW51xYWCn2w7+gThPLLG2jIpuJOD1bLfW2Ci7Y2PdE19IQKEXYIKSu+bREqXl2TQjW1DHLKLbQ36&#13;&#10;cLaF1C3eAtzUchJFM2mw4vChxIa+Ssr/0n+j4HDfmAtPqzSb/dL5ozltz+v9SanhoPueh7Geg/DU&#13;&#10;+Xfjhdjp4BBPY3gqhRXk8gEAAP//AwBQSwECLQAUAAYACAAAACEA2+H2y+4AAACFAQAAEwAAAAAA&#13;&#10;AAAAAAAAAAAAAAAAW0NvbnRlbnRfVHlwZXNdLnhtbFBLAQItABQABgAIAAAAIQBa9CxbvwAAABUB&#13;&#10;AAALAAAAAAAAAAAAAAAAAB8BAABfcmVscy8ucmVsc1BLAQItABQABgAIAAAAIQDUIU9EyAAAAOIA&#13;&#10;AAAPAAAAAAAAAAAAAAAAAAcCAABkcnMvZG93bnJldi54bWxQSwUGAAAAAAMAAwC3AAAA/AIAAAAA&#13;&#10;" fillcolor="#fe7b80" stroked="f">
                  <v:path arrowok="t"/>
                </v:rect>
                <v:shape id="Text Box 2377" o:spid="_x0000_s12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M3yQAAAOIAAAAPAAAAZHJzL2Rvd25yZXYueG1sRI/BagIx&#13;&#10;EIbvhb5DmEJvNeuCVlajFEVakB7UFjwOm3GzdDNZknSNb2+EQi/DDD//N3yLVbKdGMiH1rGC8agA&#13;&#10;QVw73XKj4Ou4fZmBCBFZY+eYFFwpwGr5+LDASrsL72k4xEZkCIcKFZgY+0rKUBuyGEauJ87Z2XmL&#13;&#10;MZ++kdrjJcNtJ8uimEqLLecPBntaG6p/Dr9Wwfe63+7SyeDnMNHvm/J1f/V1Uur5KW3mebzNQURK&#13;&#10;8b/xh/jQ2WE8KeGulFeQyxsAAAD//wMAUEsBAi0AFAAGAAgAAAAhANvh9svuAAAAhQEAABMAAAAA&#13;&#10;AAAAAAAAAAAAAAAAAFtDb250ZW50X1R5cGVzXS54bWxQSwECLQAUAAYACAAAACEAWvQsW78AAAAV&#13;&#10;AQAACwAAAAAAAAAAAAAAAAAfAQAAX3JlbHMvLnJlbHNQSwECLQAUAAYACAAAACEA/y+jN8kAAADi&#13;&#10;AAAADwAAAAAAAAAAAAAAAAAHAgAAZHJzL2Rvd25yZXYueG1sUEsFBgAAAAADAAMAtwAAAP0CAAAA&#13;&#10;AA==&#13;&#10;" filled="f" stroked="f">
                  <v:path arrowok="t"/>
                  <v:textbox inset="0,0,0,0">
                    <w:txbxContent>
                      <w:p w14:paraId="7F907B6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78" o:spid="_x0000_s12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wasyQAAAOIAAAAPAAAAZHJzL2Rvd25yZXYueG1sRI/BagIx&#13;&#10;EIbvBd8hjOCtZlW0ZTVKUUSheNC20OOwmW6WbiZLkq7x7ZtCwcsww8//Dd9qk2wrevKhcaxgMi5A&#13;&#10;EFdON1wreH/bPz6DCBFZY+uYFNwowGY9eFhhqd2Vz9RfYi0yhEOJCkyMXSllqAxZDGPXEefsy3mL&#13;&#10;MZ++ltrjNcNtK6dFsZAWG84fDHa0NVR9X36sgo9tt39NnwZP/VwfdtOn881XSanRMO2WebwsQURK&#13;&#10;8d74Rxx1dpjMZ/CnlFeQ618AAAD//wMAUEsBAi0AFAAGAAgAAAAhANvh9svuAAAAhQEAABMAAAAA&#13;&#10;AAAAAAAAAAAAAAAAAFtDb250ZW50X1R5cGVzXS54bWxQSwECLQAUAAYACAAAACEAWvQsW78AAAAV&#13;&#10;AQAACwAAAAAAAAAAAAAAAAAfAQAAX3JlbHMvLnJlbHNQSwECLQAUAAYACAAAACEAkGMGrMkAAADi&#13;&#10;AAAADwAAAAAAAAAAAAAAAAAHAgAAZHJzL2Rvd25yZXYueG1sUEsFBgAAAAADAAMAtwAAAP0CAAAA&#13;&#10;AA==&#13;&#10;" filled="f" stroked="f">
                  <v:path arrowok="t"/>
                  <v:textbox inset="0,0,0,0">
                    <w:txbxContent>
                      <w:p w14:paraId="267FAD16" w14:textId="77777777" w:rsidR="00742030" w:rsidRDefault="00742030">
                        <w:pPr>
                          <w:spacing w:line="201" w:lineRule="exact"/>
                          <w:rPr>
                            <w:b/>
                            <w:sz w:val="18"/>
                          </w:rPr>
                        </w:pPr>
                        <w:r>
                          <w:rPr>
                            <w:b/>
                            <w:color w:val="FFFFFF"/>
                            <w:sz w:val="18"/>
                          </w:rPr>
                          <w:t>64</w:t>
                        </w:r>
                      </w:p>
                    </w:txbxContent>
                  </v:textbox>
                </v:shape>
                <w10:wrap anchorx="page" anchory="page"/>
              </v:group>
            </w:pict>
          </mc:Fallback>
        </mc:AlternateContent>
      </w:r>
    </w:p>
    <w:p w14:paraId="2336D9F8" w14:textId="77777777" w:rsidR="00932A17" w:rsidRDefault="00932A17">
      <w:pPr>
        <w:pStyle w:val="BodyText"/>
        <w:rPr>
          <w:rFonts w:ascii="Times New Roman"/>
          <w:sz w:val="20"/>
        </w:rPr>
      </w:pPr>
    </w:p>
    <w:p w14:paraId="0A54CC80" w14:textId="77777777" w:rsidR="00932A17" w:rsidRDefault="00932A17">
      <w:pPr>
        <w:pStyle w:val="BodyText"/>
        <w:rPr>
          <w:rFonts w:ascii="Times New Roman"/>
          <w:sz w:val="20"/>
        </w:rPr>
      </w:pPr>
    </w:p>
    <w:p w14:paraId="7235EFF6" w14:textId="77777777" w:rsidR="00932A17" w:rsidRDefault="00932A17">
      <w:pPr>
        <w:pStyle w:val="BodyText"/>
        <w:rPr>
          <w:rFonts w:ascii="Times New Roman"/>
          <w:sz w:val="20"/>
        </w:rPr>
      </w:pPr>
    </w:p>
    <w:p w14:paraId="1A43A9AE" w14:textId="77777777" w:rsidR="00932A17" w:rsidRDefault="00932A17">
      <w:pPr>
        <w:pStyle w:val="BodyText"/>
        <w:rPr>
          <w:rFonts w:ascii="Times New Roman"/>
          <w:sz w:val="20"/>
        </w:rPr>
      </w:pPr>
    </w:p>
    <w:p w14:paraId="30D12EA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7ACE7024" w14:textId="77777777">
        <w:trPr>
          <w:trHeight w:val="931"/>
        </w:trPr>
        <w:tc>
          <w:tcPr>
            <w:tcW w:w="2870" w:type="dxa"/>
            <w:shd w:val="clear" w:color="auto" w:fill="8CA5D5"/>
          </w:tcPr>
          <w:p w14:paraId="63F8CB6F"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5AA155B0" w14:textId="77777777" w:rsidR="00932A17" w:rsidRDefault="00BF5E70">
            <w:pPr>
              <w:pStyle w:val="TableParagraph"/>
              <w:spacing w:before="116"/>
              <w:ind w:left="3847" w:right="3837"/>
              <w:jc w:val="center"/>
              <w:rPr>
                <w:b/>
                <w:sz w:val="28"/>
              </w:rPr>
            </w:pPr>
            <w:r>
              <w:rPr>
                <w:b/>
                <w:sz w:val="28"/>
              </w:rPr>
              <w:t>Learning Progression</w:t>
            </w:r>
          </w:p>
          <w:p w14:paraId="7A611E25"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20D38126" w14:textId="77777777">
        <w:trPr>
          <w:trHeight w:val="3015"/>
        </w:trPr>
        <w:tc>
          <w:tcPr>
            <w:tcW w:w="2870" w:type="dxa"/>
            <w:shd w:val="clear" w:color="auto" w:fill="DCDDDE"/>
          </w:tcPr>
          <w:p w14:paraId="5CB11B46" w14:textId="77777777" w:rsidR="00932A17" w:rsidRDefault="00BF5E70">
            <w:pPr>
              <w:pStyle w:val="TableParagraph"/>
              <w:spacing w:before="133" w:line="249" w:lineRule="auto"/>
              <w:ind w:left="90" w:right="359"/>
              <w:rPr>
                <w:sz w:val="20"/>
              </w:rPr>
            </w:pPr>
            <w:r>
              <w:rPr>
                <w:b/>
                <w:sz w:val="20"/>
              </w:rPr>
              <w:t xml:space="preserve">RI.2.7 </w:t>
            </w:r>
            <w:r>
              <w:rPr>
                <w:sz w:val="20"/>
              </w:rPr>
              <w:t>Explain how specific images (e.g., a diagram showing how a machine works) contribute to and clarify a text.</w:t>
            </w:r>
          </w:p>
        </w:tc>
        <w:tc>
          <w:tcPr>
            <w:tcW w:w="11510" w:type="dxa"/>
          </w:tcPr>
          <w:p w14:paraId="1170328F" w14:textId="77777777" w:rsidR="00932A17" w:rsidRDefault="00BF5E70" w:rsidP="00C61D9B">
            <w:pPr>
              <w:pStyle w:val="TableParagraph"/>
              <w:numPr>
                <w:ilvl w:val="0"/>
                <w:numId w:val="439"/>
              </w:numPr>
              <w:tabs>
                <w:tab w:val="left" w:pos="270"/>
              </w:tabs>
              <w:spacing w:before="133"/>
              <w:rPr>
                <w:sz w:val="20"/>
              </w:rPr>
            </w:pPr>
            <w:r>
              <w:rPr>
                <w:sz w:val="20"/>
              </w:rPr>
              <w:t>Describe the relationship between illustrations and the story in which they</w:t>
            </w:r>
            <w:r>
              <w:rPr>
                <w:spacing w:val="-11"/>
                <w:sz w:val="20"/>
              </w:rPr>
              <w:t xml:space="preserve"> </w:t>
            </w:r>
            <w:r>
              <w:rPr>
                <w:spacing w:val="-3"/>
                <w:sz w:val="20"/>
              </w:rPr>
              <w:t>appear.</w:t>
            </w:r>
          </w:p>
          <w:p w14:paraId="18506188" w14:textId="77777777" w:rsidR="00932A17" w:rsidRDefault="00BF5E70" w:rsidP="00C61D9B">
            <w:pPr>
              <w:pStyle w:val="TableParagraph"/>
              <w:numPr>
                <w:ilvl w:val="0"/>
                <w:numId w:val="439"/>
              </w:numPr>
              <w:tabs>
                <w:tab w:val="left" w:pos="270"/>
              </w:tabs>
              <w:rPr>
                <w:sz w:val="20"/>
              </w:rPr>
            </w:pPr>
            <w:r>
              <w:rPr>
                <w:sz w:val="20"/>
              </w:rPr>
              <w:t>Identify a detail(s) found in images/diagrams that is/are not present in the</w:t>
            </w:r>
            <w:r>
              <w:rPr>
                <w:spacing w:val="-13"/>
                <w:sz w:val="20"/>
              </w:rPr>
              <w:t xml:space="preserve"> </w:t>
            </w:r>
            <w:r>
              <w:rPr>
                <w:sz w:val="20"/>
              </w:rPr>
              <w:t>text.</w:t>
            </w:r>
          </w:p>
          <w:p w14:paraId="5EBA601E" w14:textId="77777777" w:rsidR="00932A17" w:rsidRDefault="00BF5E70" w:rsidP="00C61D9B">
            <w:pPr>
              <w:pStyle w:val="TableParagraph"/>
              <w:numPr>
                <w:ilvl w:val="0"/>
                <w:numId w:val="439"/>
              </w:numPr>
              <w:tabs>
                <w:tab w:val="left" w:pos="270"/>
              </w:tabs>
              <w:rPr>
                <w:sz w:val="20"/>
              </w:rPr>
            </w:pPr>
            <w:r>
              <w:rPr>
                <w:sz w:val="20"/>
              </w:rPr>
              <w:t>Match ideas found in illustrations to those found in</w:t>
            </w:r>
            <w:r>
              <w:rPr>
                <w:spacing w:val="-6"/>
                <w:sz w:val="20"/>
              </w:rPr>
              <w:t xml:space="preserve"> </w:t>
            </w:r>
            <w:r>
              <w:rPr>
                <w:sz w:val="20"/>
              </w:rPr>
              <w:t>text.</w:t>
            </w:r>
          </w:p>
          <w:p w14:paraId="2F064434" w14:textId="4D668859" w:rsidR="00932A17" w:rsidRDefault="00BF5E70" w:rsidP="00C61D9B">
            <w:pPr>
              <w:pStyle w:val="TableParagraph"/>
              <w:numPr>
                <w:ilvl w:val="0"/>
                <w:numId w:val="439"/>
              </w:numPr>
              <w:tabs>
                <w:tab w:val="left" w:pos="270"/>
              </w:tabs>
              <w:rPr>
                <w:sz w:val="20"/>
              </w:rPr>
            </w:pPr>
            <w:r>
              <w:rPr>
                <w:sz w:val="20"/>
              </w:rPr>
              <w:t>Communicate thoughts about a</w:t>
            </w:r>
            <w:r>
              <w:rPr>
                <w:spacing w:val="-4"/>
                <w:sz w:val="20"/>
              </w:rPr>
              <w:t xml:space="preserve"> </w:t>
            </w:r>
            <w:r>
              <w:rPr>
                <w:sz w:val="20"/>
              </w:rPr>
              <w:t>text</w:t>
            </w:r>
            <w:r w:rsidR="00142C7F">
              <w:rPr>
                <w:sz w:val="20"/>
              </w:rPr>
              <w:t>.</w:t>
            </w:r>
          </w:p>
          <w:p w14:paraId="1E73488C" w14:textId="1B516B5A" w:rsidR="00932A17" w:rsidRDefault="00142C7F" w:rsidP="00C61D9B">
            <w:pPr>
              <w:pStyle w:val="TableParagraph"/>
              <w:numPr>
                <w:ilvl w:val="0"/>
                <w:numId w:val="439"/>
              </w:numPr>
              <w:tabs>
                <w:tab w:val="left" w:pos="270"/>
              </w:tabs>
              <w:rPr>
                <w:sz w:val="20"/>
              </w:rPr>
            </w:pPr>
            <w:r>
              <w:rPr>
                <w:sz w:val="20"/>
              </w:rPr>
              <w:t>L</w:t>
            </w:r>
            <w:r w:rsidR="00BF5E70">
              <w:rPr>
                <w:sz w:val="20"/>
              </w:rPr>
              <w:t>isten during shared informational</w:t>
            </w:r>
            <w:r w:rsidR="00BF5E70">
              <w:rPr>
                <w:spacing w:val="-4"/>
                <w:sz w:val="20"/>
              </w:rPr>
              <w:t xml:space="preserve"> </w:t>
            </w:r>
            <w:r w:rsidR="00BF5E70">
              <w:rPr>
                <w:sz w:val="20"/>
              </w:rPr>
              <w:t>text</w:t>
            </w:r>
            <w:r>
              <w:rPr>
                <w:sz w:val="20"/>
              </w:rPr>
              <w:t>.</w:t>
            </w:r>
          </w:p>
          <w:p w14:paraId="47B2EB8A" w14:textId="1D900C8D" w:rsidR="00932A17" w:rsidRDefault="00142C7F" w:rsidP="00C61D9B">
            <w:pPr>
              <w:pStyle w:val="TableParagraph"/>
              <w:numPr>
                <w:ilvl w:val="0"/>
                <w:numId w:val="439"/>
              </w:numPr>
              <w:tabs>
                <w:tab w:val="left" w:pos="270"/>
              </w:tabs>
              <w:rPr>
                <w:sz w:val="20"/>
              </w:rPr>
            </w:pPr>
            <w:r>
              <w:rPr>
                <w:sz w:val="20"/>
              </w:rPr>
              <w:t>I</w:t>
            </w:r>
            <w:r w:rsidR="00BF5E70">
              <w:rPr>
                <w:sz w:val="20"/>
              </w:rPr>
              <w:t>ndicate when text matches visual supports in</w:t>
            </w:r>
            <w:r w:rsidR="00BF5E70">
              <w:rPr>
                <w:spacing w:val="-4"/>
                <w:sz w:val="20"/>
              </w:rPr>
              <w:t xml:space="preserve"> </w:t>
            </w:r>
            <w:r w:rsidR="00BF5E70">
              <w:rPr>
                <w:sz w:val="20"/>
              </w:rPr>
              <w:t>text</w:t>
            </w:r>
            <w:r>
              <w:rPr>
                <w:sz w:val="20"/>
              </w:rPr>
              <w:t>.</w:t>
            </w:r>
          </w:p>
          <w:p w14:paraId="3602EE51" w14:textId="06AF3AE4" w:rsidR="00932A17" w:rsidRDefault="00BF5E70" w:rsidP="00C61D9B">
            <w:pPr>
              <w:pStyle w:val="TableParagraph"/>
              <w:numPr>
                <w:ilvl w:val="0"/>
                <w:numId w:val="439"/>
              </w:numPr>
              <w:tabs>
                <w:tab w:val="left" w:pos="270"/>
              </w:tabs>
              <w:rPr>
                <w:sz w:val="20"/>
              </w:rPr>
            </w:pPr>
            <w:r>
              <w:rPr>
                <w:sz w:val="20"/>
              </w:rPr>
              <w:t xml:space="preserve">Listen </w:t>
            </w:r>
            <w:r>
              <w:rPr>
                <w:spacing w:val="-3"/>
                <w:sz w:val="20"/>
              </w:rPr>
              <w:t xml:space="preserve">for, </w:t>
            </w:r>
            <w:r>
              <w:rPr>
                <w:sz w:val="20"/>
              </w:rPr>
              <w:t>and indicate when, information</w:t>
            </w:r>
            <w:r w:rsidR="00142C7F">
              <w:rPr>
                <w:sz w:val="20"/>
              </w:rPr>
              <w:t xml:space="preserve"> occurs</w:t>
            </w:r>
            <w:r>
              <w:rPr>
                <w:sz w:val="20"/>
              </w:rPr>
              <w:t xml:space="preserve"> that matches a given illustration from a</w:t>
            </w:r>
            <w:r>
              <w:rPr>
                <w:spacing w:val="-14"/>
                <w:sz w:val="20"/>
              </w:rPr>
              <w:t xml:space="preserve"> </w:t>
            </w:r>
            <w:r>
              <w:rPr>
                <w:sz w:val="20"/>
              </w:rPr>
              <w:t>text.</w:t>
            </w:r>
          </w:p>
          <w:p w14:paraId="297D6375" w14:textId="77777777" w:rsidR="00932A17" w:rsidRDefault="00BF5E70" w:rsidP="00C61D9B">
            <w:pPr>
              <w:pStyle w:val="TableParagraph"/>
              <w:numPr>
                <w:ilvl w:val="0"/>
                <w:numId w:val="439"/>
              </w:numPr>
              <w:tabs>
                <w:tab w:val="left" w:pos="270"/>
              </w:tabs>
              <w:rPr>
                <w:sz w:val="20"/>
              </w:rPr>
            </w:pPr>
            <w:r>
              <w:rPr>
                <w:sz w:val="20"/>
              </w:rPr>
              <w:t>Point out matching keywords in both text and</w:t>
            </w:r>
            <w:r>
              <w:rPr>
                <w:spacing w:val="-6"/>
                <w:sz w:val="20"/>
              </w:rPr>
              <w:t xml:space="preserve"> </w:t>
            </w:r>
            <w:r>
              <w:rPr>
                <w:sz w:val="20"/>
              </w:rPr>
              <w:t>illustrations.</w:t>
            </w:r>
          </w:p>
          <w:p w14:paraId="4A5D44AA" w14:textId="77777777" w:rsidR="00932A17" w:rsidRDefault="00BF5E70" w:rsidP="00C61D9B">
            <w:pPr>
              <w:pStyle w:val="TableParagraph"/>
              <w:numPr>
                <w:ilvl w:val="0"/>
                <w:numId w:val="439"/>
              </w:numPr>
              <w:tabs>
                <w:tab w:val="left" w:pos="270"/>
              </w:tabs>
              <w:rPr>
                <w:sz w:val="20"/>
              </w:rPr>
            </w:pPr>
            <w:r>
              <w:rPr>
                <w:sz w:val="20"/>
              </w:rPr>
              <w:t>Distinguish between print and illustrations in informational</w:t>
            </w:r>
            <w:r>
              <w:rPr>
                <w:spacing w:val="-10"/>
                <w:sz w:val="20"/>
              </w:rPr>
              <w:t xml:space="preserve"> </w:t>
            </w:r>
            <w:r>
              <w:rPr>
                <w:sz w:val="20"/>
              </w:rPr>
              <w:t>text.</w:t>
            </w:r>
          </w:p>
          <w:p w14:paraId="771FFA55" w14:textId="77777777" w:rsidR="00932A17" w:rsidRDefault="00BF5E70" w:rsidP="00C61D9B">
            <w:pPr>
              <w:pStyle w:val="TableParagraph"/>
              <w:numPr>
                <w:ilvl w:val="0"/>
                <w:numId w:val="439"/>
              </w:numPr>
              <w:tabs>
                <w:tab w:val="left" w:pos="270"/>
              </w:tabs>
              <w:rPr>
                <w:sz w:val="20"/>
              </w:rPr>
            </w:pPr>
            <w:r>
              <w:rPr>
                <w:sz w:val="20"/>
              </w:rPr>
              <w:t>Actively engage in shared informational text that contains</w:t>
            </w:r>
            <w:r>
              <w:rPr>
                <w:spacing w:val="-6"/>
                <w:sz w:val="20"/>
              </w:rPr>
              <w:t xml:space="preserve"> </w:t>
            </w:r>
            <w:r>
              <w:rPr>
                <w:sz w:val="20"/>
              </w:rPr>
              <w:t>illustrations.</w:t>
            </w:r>
          </w:p>
        </w:tc>
      </w:tr>
      <w:tr w:rsidR="00932A17" w14:paraId="4C9A2FDC" w14:textId="77777777">
        <w:trPr>
          <w:trHeight w:val="4975"/>
        </w:trPr>
        <w:tc>
          <w:tcPr>
            <w:tcW w:w="2870" w:type="dxa"/>
            <w:shd w:val="clear" w:color="auto" w:fill="DCDDDE"/>
          </w:tcPr>
          <w:p w14:paraId="6D0E426E" w14:textId="77777777" w:rsidR="00932A17" w:rsidRDefault="00BF5E70">
            <w:pPr>
              <w:pStyle w:val="TableParagraph"/>
              <w:spacing w:before="133" w:line="249" w:lineRule="auto"/>
              <w:ind w:left="90" w:right="104"/>
              <w:rPr>
                <w:sz w:val="20"/>
              </w:rPr>
            </w:pPr>
            <w:r>
              <w:rPr>
                <w:b/>
                <w:sz w:val="20"/>
              </w:rPr>
              <w:t xml:space="preserve">RI.2.8 </w:t>
            </w:r>
            <w:r>
              <w:rPr>
                <w:sz w:val="20"/>
              </w:rPr>
              <w:t>Identify the main points an author uses in a text and, with support, explain how reasons connect to the main points.</w:t>
            </w:r>
          </w:p>
        </w:tc>
        <w:tc>
          <w:tcPr>
            <w:tcW w:w="11510" w:type="dxa"/>
          </w:tcPr>
          <w:p w14:paraId="57175591" w14:textId="77777777" w:rsidR="00932A17" w:rsidRDefault="00BF5E70" w:rsidP="00C61D9B">
            <w:pPr>
              <w:pStyle w:val="TableParagraph"/>
              <w:numPr>
                <w:ilvl w:val="0"/>
                <w:numId w:val="438"/>
              </w:numPr>
              <w:tabs>
                <w:tab w:val="left" w:pos="270"/>
              </w:tabs>
              <w:spacing w:before="133"/>
              <w:rPr>
                <w:sz w:val="20"/>
              </w:rPr>
            </w:pPr>
            <w:r>
              <w:rPr>
                <w:sz w:val="20"/>
              </w:rPr>
              <w:t>Locate a reason/detail that supports the author’s point in a</w:t>
            </w:r>
            <w:r>
              <w:rPr>
                <w:spacing w:val="-8"/>
                <w:sz w:val="20"/>
              </w:rPr>
              <w:t xml:space="preserve"> </w:t>
            </w:r>
            <w:r>
              <w:rPr>
                <w:sz w:val="20"/>
              </w:rPr>
              <w:t>text.</w:t>
            </w:r>
          </w:p>
          <w:p w14:paraId="353A9330" w14:textId="77777777" w:rsidR="00932A17" w:rsidRDefault="00BF5E70" w:rsidP="00C61D9B">
            <w:pPr>
              <w:pStyle w:val="TableParagraph"/>
              <w:numPr>
                <w:ilvl w:val="0"/>
                <w:numId w:val="438"/>
              </w:numPr>
              <w:tabs>
                <w:tab w:val="left" w:pos="270"/>
              </w:tabs>
              <w:rPr>
                <w:sz w:val="20"/>
              </w:rPr>
            </w:pPr>
            <w:r>
              <w:rPr>
                <w:sz w:val="20"/>
              </w:rPr>
              <w:t>Identify key points in a</w:t>
            </w:r>
            <w:r>
              <w:rPr>
                <w:spacing w:val="-4"/>
                <w:sz w:val="20"/>
              </w:rPr>
              <w:t xml:space="preserve"> </w:t>
            </w:r>
            <w:r>
              <w:rPr>
                <w:sz w:val="20"/>
              </w:rPr>
              <w:t>text.</w:t>
            </w:r>
          </w:p>
          <w:p w14:paraId="232D676A" w14:textId="77777777" w:rsidR="00932A17" w:rsidRDefault="00BF5E70" w:rsidP="00C61D9B">
            <w:pPr>
              <w:pStyle w:val="TableParagraph"/>
              <w:numPr>
                <w:ilvl w:val="0"/>
                <w:numId w:val="438"/>
              </w:numPr>
              <w:tabs>
                <w:tab w:val="left" w:pos="270"/>
              </w:tabs>
              <w:rPr>
                <w:sz w:val="20"/>
              </w:rPr>
            </w:pPr>
            <w:r>
              <w:rPr>
                <w:sz w:val="20"/>
              </w:rPr>
              <w:t>Identify the topic of a</w:t>
            </w:r>
            <w:r>
              <w:rPr>
                <w:spacing w:val="-3"/>
                <w:sz w:val="20"/>
              </w:rPr>
              <w:t xml:space="preserve"> </w:t>
            </w:r>
            <w:r>
              <w:rPr>
                <w:sz w:val="20"/>
              </w:rPr>
              <w:t>text.</w:t>
            </w:r>
          </w:p>
          <w:p w14:paraId="1FE51238" w14:textId="3A3E412F" w:rsidR="00932A17" w:rsidRDefault="00142C7F" w:rsidP="00C61D9B">
            <w:pPr>
              <w:pStyle w:val="TableParagraph"/>
              <w:numPr>
                <w:ilvl w:val="0"/>
                <w:numId w:val="438"/>
              </w:numPr>
              <w:tabs>
                <w:tab w:val="left" w:pos="270"/>
              </w:tabs>
              <w:rPr>
                <w:sz w:val="20"/>
              </w:rPr>
            </w:pPr>
            <w:r>
              <w:rPr>
                <w:sz w:val="20"/>
              </w:rPr>
              <w:t xml:space="preserve">Recognize that </w:t>
            </w:r>
            <w:r w:rsidRPr="00A85380">
              <w:rPr>
                <w:i/>
                <w:iCs/>
                <w:sz w:val="20"/>
              </w:rPr>
              <w:t>i</w:t>
            </w:r>
            <w:r w:rsidR="00BF5E70" w:rsidRPr="00A85380">
              <w:rPr>
                <w:i/>
                <w:iCs/>
                <w:sz w:val="20"/>
              </w:rPr>
              <w:t>dentify</w:t>
            </w:r>
            <w:r w:rsidR="00BF5E70">
              <w:rPr>
                <w:sz w:val="20"/>
              </w:rPr>
              <w:t xml:space="preserve"> refers to recognizing and/or</w:t>
            </w:r>
            <w:r w:rsidR="00BF5E70">
              <w:rPr>
                <w:spacing w:val="-2"/>
                <w:sz w:val="20"/>
              </w:rPr>
              <w:t xml:space="preserve"> </w:t>
            </w:r>
            <w:r w:rsidR="00BF5E70">
              <w:rPr>
                <w:sz w:val="20"/>
              </w:rPr>
              <w:t>naming.</w:t>
            </w:r>
          </w:p>
          <w:p w14:paraId="31F8B77A" w14:textId="01577840" w:rsidR="00932A17" w:rsidRDefault="00142C7F" w:rsidP="00C61D9B">
            <w:pPr>
              <w:pStyle w:val="TableParagraph"/>
              <w:numPr>
                <w:ilvl w:val="0"/>
                <w:numId w:val="438"/>
              </w:numPr>
              <w:tabs>
                <w:tab w:val="left" w:pos="270"/>
              </w:tabs>
              <w:rPr>
                <w:sz w:val="20"/>
              </w:rPr>
            </w:pPr>
            <w:r>
              <w:rPr>
                <w:sz w:val="20"/>
              </w:rPr>
              <w:t xml:space="preserve">Recognize that </w:t>
            </w:r>
            <w:r w:rsidRPr="00A85380">
              <w:rPr>
                <w:i/>
                <w:iCs/>
                <w:sz w:val="20"/>
              </w:rPr>
              <w:t>r</w:t>
            </w:r>
            <w:r w:rsidR="00BF5E70" w:rsidRPr="00A85380">
              <w:rPr>
                <w:i/>
                <w:iCs/>
                <w:sz w:val="20"/>
              </w:rPr>
              <w:t>easons</w:t>
            </w:r>
            <w:r w:rsidR="00BF5E70">
              <w:rPr>
                <w:sz w:val="20"/>
              </w:rPr>
              <w:t xml:space="preserve"> refers to causes or</w:t>
            </w:r>
            <w:r w:rsidR="00BF5E70">
              <w:rPr>
                <w:spacing w:val="-3"/>
                <w:sz w:val="20"/>
              </w:rPr>
              <w:t xml:space="preserve"> </w:t>
            </w:r>
            <w:r w:rsidR="00BF5E70">
              <w:rPr>
                <w:sz w:val="20"/>
              </w:rPr>
              <w:t>explanations.</w:t>
            </w:r>
          </w:p>
          <w:p w14:paraId="2DA38196" w14:textId="13ACF05E" w:rsidR="00932A17" w:rsidRDefault="00142C7F" w:rsidP="00C61D9B">
            <w:pPr>
              <w:pStyle w:val="TableParagraph"/>
              <w:numPr>
                <w:ilvl w:val="0"/>
                <w:numId w:val="438"/>
              </w:numPr>
              <w:tabs>
                <w:tab w:val="left" w:pos="270"/>
              </w:tabs>
              <w:rPr>
                <w:sz w:val="20"/>
              </w:rPr>
            </w:pPr>
            <w:r>
              <w:rPr>
                <w:sz w:val="20"/>
              </w:rPr>
              <w:t xml:space="preserve">Recognize that </w:t>
            </w:r>
            <w:r w:rsidRPr="00A85380">
              <w:rPr>
                <w:i/>
                <w:iCs/>
                <w:sz w:val="20"/>
              </w:rPr>
              <w:t>a</w:t>
            </w:r>
            <w:r w:rsidR="00BF5E70" w:rsidRPr="00A85380">
              <w:rPr>
                <w:i/>
                <w:iCs/>
                <w:sz w:val="20"/>
              </w:rPr>
              <w:t>uthor</w:t>
            </w:r>
            <w:r w:rsidR="00BF5E70">
              <w:rPr>
                <w:sz w:val="20"/>
              </w:rPr>
              <w:t xml:space="preserve"> refers to a person who presents ideas or information in written</w:t>
            </w:r>
            <w:r w:rsidR="00BF5E70">
              <w:rPr>
                <w:spacing w:val="-15"/>
                <w:sz w:val="20"/>
              </w:rPr>
              <w:t xml:space="preserve"> </w:t>
            </w:r>
            <w:r w:rsidR="00BF5E70">
              <w:rPr>
                <w:sz w:val="20"/>
              </w:rPr>
              <w:t>form.</w:t>
            </w:r>
          </w:p>
          <w:p w14:paraId="74AF2F28" w14:textId="6C8DF3B4" w:rsidR="00932A17" w:rsidRDefault="00142C7F" w:rsidP="00C61D9B">
            <w:pPr>
              <w:pStyle w:val="TableParagraph"/>
              <w:numPr>
                <w:ilvl w:val="0"/>
                <w:numId w:val="438"/>
              </w:numPr>
              <w:tabs>
                <w:tab w:val="left" w:pos="270"/>
              </w:tabs>
              <w:rPr>
                <w:sz w:val="20"/>
              </w:rPr>
            </w:pPr>
            <w:r>
              <w:rPr>
                <w:sz w:val="20"/>
              </w:rPr>
              <w:t xml:space="preserve">Recognize that </w:t>
            </w:r>
            <w:r w:rsidRPr="00A85380">
              <w:rPr>
                <w:i/>
                <w:iCs/>
                <w:sz w:val="20"/>
              </w:rPr>
              <w:t>p</w:t>
            </w:r>
            <w:r w:rsidR="00BF5E70" w:rsidRPr="00A85380">
              <w:rPr>
                <w:i/>
                <w:iCs/>
                <w:sz w:val="20"/>
              </w:rPr>
              <w:t>oints</w:t>
            </w:r>
            <w:r w:rsidR="00BF5E70">
              <w:rPr>
                <w:sz w:val="20"/>
              </w:rPr>
              <w:t xml:space="preserve"> refers to ideas, opinions, or</w:t>
            </w:r>
            <w:r w:rsidR="00BF5E70">
              <w:rPr>
                <w:spacing w:val="-4"/>
                <w:sz w:val="20"/>
              </w:rPr>
              <w:t xml:space="preserve"> </w:t>
            </w:r>
            <w:r w:rsidR="00BF5E70">
              <w:rPr>
                <w:sz w:val="20"/>
              </w:rPr>
              <w:t>claims.</w:t>
            </w:r>
          </w:p>
          <w:p w14:paraId="7FB0FF4C" w14:textId="77777777" w:rsidR="00932A17" w:rsidRDefault="00BF5E70" w:rsidP="00C61D9B">
            <w:pPr>
              <w:pStyle w:val="TableParagraph"/>
              <w:numPr>
                <w:ilvl w:val="0"/>
                <w:numId w:val="438"/>
              </w:numPr>
              <w:tabs>
                <w:tab w:val="left" w:pos="270"/>
              </w:tabs>
              <w:rPr>
                <w:sz w:val="20"/>
              </w:rPr>
            </w:pPr>
            <w:r>
              <w:rPr>
                <w:sz w:val="20"/>
              </w:rPr>
              <w:t>Indicate the author’s name or picture on/in a given</w:t>
            </w:r>
            <w:r>
              <w:rPr>
                <w:spacing w:val="-8"/>
                <w:sz w:val="20"/>
              </w:rPr>
              <w:t xml:space="preserve"> </w:t>
            </w:r>
            <w:r>
              <w:rPr>
                <w:sz w:val="20"/>
              </w:rPr>
              <w:t>text.</w:t>
            </w:r>
          </w:p>
          <w:p w14:paraId="443F0ADC" w14:textId="77777777" w:rsidR="00932A17" w:rsidRDefault="00BF5E70" w:rsidP="00C61D9B">
            <w:pPr>
              <w:pStyle w:val="TableParagraph"/>
              <w:numPr>
                <w:ilvl w:val="0"/>
                <w:numId w:val="438"/>
              </w:numPr>
              <w:tabs>
                <w:tab w:val="left" w:pos="270"/>
              </w:tabs>
              <w:rPr>
                <w:sz w:val="20"/>
              </w:rPr>
            </w:pPr>
            <w:r>
              <w:rPr>
                <w:sz w:val="20"/>
              </w:rPr>
              <w:t>Indicate the author who wrote a given</w:t>
            </w:r>
            <w:r>
              <w:rPr>
                <w:spacing w:val="-6"/>
                <w:sz w:val="20"/>
              </w:rPr>
              <w:t xml:space="preserve"> </w:t>
            </w:r>
            <w:r>
              <w:rPr>
                <w:sz w:val="20"/>
              </w:rPr>
              <w:t>text.</w:t>
            </w:r>
          </w:p>
          <w:p w14:paraId="41906453" w14:textId="77777777" w:rsidR="00932A17" w:rsidRDefault="00BF5E70" w:rsidP="00C61D9B">
            <w:pPr>
              <w:pStyle w:val="TableParagraph"/>
              <w:numPr>
                <w:ilvl w:val="0"/>
                <w:numId w:val="438"/>
              </w:numPr>
              <w:tabs>
                <w:tab w:val="left" w:pos="270"/>
              </w:tabs>
              <w:rPr>
                <w:sz w:val="20"/>
              </w:rPr>
            </w:pPr>
            <w:r>
              <w:rPr>
                <w:sz w:val="20"/>
              </w:rPr>
              <w:t>Identify one or more topics the author writes about in a</w:t>
            </w:r>
            <w:r>
              <w:rPr>
                <w:spacing w:val="-9"/>
                <w:sz w:val="20"/>
              </w:rPr>
              <w:t xml:space="preserve"> </w:t>
            </w:r>
            <w:r>
              <w:rPr>
                <w:sz w:val="20"/>
              </w:rPr>
              <w:t>text.</w:t>
            </w:r>
          </w:p>
          <w:p w14:paraId="5B65AC27" w14:textId="77777777" w:rsidR="00932A17" w:rsidRDefault="00BF5E70" w:rsidP="00C61D9B">
            <w:pPr>
              <w:pStyle w:val="TableParagraph"/>
              <w:numPr>
                <w:ilvl w:val="0"/>
                <w:numId w:val="438"/>
              </w:numPr>
              <w:tabs>
                <w:tab w:val="left" w:pos="270"/>
              </w:tabs>
              <w:rPr>
                <w:sz w:val="20"/>
              </w:rPr>
            </w:pPr>
            <w:r>
              <w:rPr>
                <w:sz w:val="20"/>
              </w:rPr>
              <w:t>Match one of the author’s topics to one or more supporting detail from the</w:t>
            </w:r>
            <w:r>
              <w:rPr>
                <w:spacing w:val="-9"/>
                <w:sz w:val="20"/>
              </w:rPr>
              <w:t xml:space="preserve"> </w:t>
            </w:r>
            <w:r>
              <w:rPr>
                <w:sz w:val="20"/>
              </w:rPr>
              <w:t>text.</w:t>
            </w:r>
          </w:p>
          <w:p w14:paraId="668A3280" w14:textId="1CCB3684" w:rsidR="00932A17" w:rsidRDefault="00B82600" w:rsidP="00C61D9B">
            <w:pPr>
              <w:pStyle w:val="TableParagraph"/>
              <w:numPr>
                <w:ilvl w:val="0"/>
                <w:numId w:val="438"/>
              </w:numPr>
              <w:tabs>
                <w:tab w:val="left" w:pos="270"/>
              </w:tabs>
              <w:rPr>
                <w:sz w:val="20"/>
              </w:rPr>
            </w:pPr>
            <w:r>
              <w:rPr>
                <w:sz w:val="20"/>
              </w:rPr>
              <w:t>I</w:t>
            </w:r>
            <w:r w:rsidR="00BF5E70">
              <w:rPr>
                <w:sz w:val="20"/>
              </w:rPr>
              <w:t>dentify the difference between fact and</w:t>
            </w:r>
            <w:r w:rsidR="00BF5E70">
              <w:rPr>
                <w:spacing w:val="-4"/>
                <w:sz w:val="20"/>
              </w:rPr>
              <w:t xml:space="preserve"> </w:t>
            </w:r>
            <w:r w:rsidR="00BF5E70">
              <w:rPr>
                <w:sz w:val="20"/>
              </w:rPr>
              <w:t>fiction</w:t>
            </w:r>
            <w:r w:rsidR="00FD3123">
              <w:rPr>
                <w:sz w:val="20"/>
              </w:rPr>
              <w:t>.</w:t>
            </w:r>
          </w:p>
          <w:p w14:paraId="5EC04CA3" w14:textId="3AF73A66" w:rsidR="00932A17" w:rsidRDefault="00FD3123" w:rsidP="00C61D9B">
            <w:pPr>
              <w:pStyle w:val="TableParagraph"/>
              <w:numPr>
                <w:ilvl w:val="0"/>
                <w:numId w:val="438"/>
              </w:numPr>
              <w:tabs>
                <w:tab w:val="left" w:pos="270"/>
              </w:tabs>
              <w:rPr>
                <w:sz w:val="20"/>
              </w:rPr>
            </w:pPr>
            <w:r>
              <w:rPr>
                <w:sz w:val="20"/>
              </w:rPr>
              <w:t>I</w:t>
            </w:r>
            <w:r w:rsidR="00BF5E70">
              <w:rPr>
                <w:sz w:val="20"/>
              </w:rPr>
              <w:t>dentify that facts are proven points of</w:t>
            </w:r>
            <w:r w:rsidR="00BF5E70">
              <w:rPr>
                <w:spacing w:val="-7"/>
                <w:sz w:val="20"/>
              </w:rPr>
              <w:t xml:space="preserve"> </w:t>
            </w:r>
            <w:r w:rsidR="00BF5E70">
              <w:rPr>
                <w:sz w:val="20"/>
              </w:rPr>
              <w:t>information</w:t>
            </w:r>
            <w:r>
              <w:rPr>
                <w:sz w:val="20"/>
              </w:rPr>
              <w:t>.</w:t>
            </w:r>
          </w:p>
          <w:p w14:paraId="1248F7E3" w14:textId="77777777" w:rsidR="00932A17" w:rsidRDefault="00BF5E70" w:rsidP="00C61D9B">
            <w:pPr>
              <w:pStyle w:val="TableParagraph"/>
              <w:numPr>
                <w:ilvl w:val="0"/>
                <w:numId w:val="438"/>
              </w:numPr>
              <w:tabs>
                <w:tab w:val="left" w:pos="270"/>
              </w:tabs>
              <w:rPr>
                <w:sz w:val="20"/>
              </w:rPr>
            </w:pPr>
            <w:r>
              <w:rPr>
                <w:sz w:val="20"/>
              </w:rPr>
              <w:t>Identify that authors of informational texts write using</w:t>
            </w:r>
            <w:r>
              <w:rPr>
                <w:spacing w:val="-7"/>
                <w:sz w:val="20"/>
              </w:rPr>
              <w:t xml:space="preserve"> </w:t>
            </w:r>
            <w:r>
              <w:rPr>
                <w:sz w:val="20"/>
              </w:rPr>
              <w:t>facts.</w:t>
            </w:r>
          </w:p>
          <w:p w14:paraId="145A7DCF" w14:textId="77777777" w:rsidR="00932A17" w:rsidRDefault="00BF5E70" w:rsidP="00C61D9B">
            <w:pPr>
              <w:pStyle w:val="TableParagraph"/>
              <w:numPr>
                <w:ilvl w:val="0"/>
                <w:numId w:val="438"/>
              </w:numPr>
              <w:tabs>
                <w:tab w:val="left" w:pos="270"/>
              </w:tabs>
              <w:rPr>
                <w:sz w:val="20"/>
              </w:rPr>
            </w:pPr>
            <w:r>
              <w:rPr>
                <w:sz w:val="20"/>
              </w:rPr>
              <w:t>Identify that authors of informational texts use proven facts to support their own</w:t>
            </w:r>
            <w:r>
              <w:rPr>
                <w:spacing w:val="-12"/>
                <w:sz w:val="20"/>
              </w:rPr>
              <w:t xml:space="preserve"> </w:t>
            </w:r>
            <w:r>
              <w:rPr>
                <w:sz w:val="20"/>
              </w:rPr>
              <w:t>words.</w:t>
            </w:r>
          </w:p>
          <w:p w14:paraId="6E992678" w14:textId="37B5BA22" w:rsidR="00932A17" w:rsidRDefault="00BF5E70" w:rsidP="00C61D9B">
            <w:pPr>
              <w:pStyle w:val="TableParagraph"/>
              <w:numPr>
                <w:ilvl w:val="0"/>
                <w:numId w:val="438"/>
              </w:numPr>
              <w:tabs>
                <w:tab w:val="left" w:pos="270"/>
              </w:tabs>
              <w:rPr>
                <w:sz w:val="20"/>
              </w:rPr>
            </w:pPr>
            <w:r>
              <w:rPr>
                <w:sz w:val="20"/>
              </w:rPr>
              <w:t>Identify one or more reasons/facts author</w:t>
            </w:r>
            <w:r w:rsidR="00FD3123">
              <w:rPr>
                <w:sz w:val="20"/>
              </w:rPr>
              <w:t>s</w:t>
            </w:r>
            <w:r>
              <w:rPr>
                <w:sz w:val="20"/>
              </w:rPr>
              <w:t xml:space="preserve"> give to support their own words in written</w:t>
            </w:r>
            <w:r>
              <w:rPr>
                <w:spacing w:val="-18"/>
                <w:sz w:val="20"/>
              </w:rPr>
              <w:t xml:space="preserve"> </w:t>
            </w:r>
            <w:r>
              <w:rPr>
                <w:sz w:val="20"/>
              </w:rPr>
              <w:t>text.</w:t>
            </w:r>
          </w:p>
          <w:p w14:paraId="0465B33F" w14:textId="77777777" w:rsidR="00932A17" w:rsidRDefault="00BF5E70" w:rsidP="00C61D9B">
            <w:pPr>
              <w:pStyle w:val="TableParagraph"/>
              <w:numPr>
                <w:ilvl w:val="0"/>
                <w:numId w:val="438"/>
              </w:numPr>
              <w:tabs>
                <w:tab w:val="left" w:pos="270"/>
              </w:tabs>
              <w:rPr>
                <w:sz w:val="20"/>
              </w:rPr>
            </w:pPr>
            <w:r>
              <w:rPr>
                <w:sz w:val="20"/>
              </w:rPr>
              <w:t>Actively engage in shared informational text that contains a topic of</w:t>
            </w:r>
            <w:r>
              <w:rPr>
                <w:spacing w:val="-9"/>
                <w:sz w:val="20"/>
              </w:rPr>
              <w:t xml:space="preserve"> </w:t>
            </w:r>
            <w:r>
              <w:rPr>
                <w:sz w:val="20"/>
              </w:rPr>
              <w:t>interest.</w:t>
            </w:r>
          </w:p>
        </w:tc>
      </w:tr>
    </w:tbl>
    <w:p w14:paraId="522AD8B2" w14:textId="77777777" w:rsidR="00932A17" w:rsidRDefault="00932A17">
      <w:pPr>
        <w:rPr>
          <w:sz w:val="20"/>
        </w:rPr>
        <w:sectPr w:rsidR="00932A17">
          <w:pgSz w:w="15840" w:h="12240" w:orient="landscape"/>
          <w:pgMar w:top="0" w:right="0" w:bottom="720" w:left="0" w:header="0" w:footer="520" w:gutter="0"/>
          <w:cols w:space="720"/>
        </w:sectPr>
      </w:pPr>
    </w:p>
    <w:p w14:paraId="50C8135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784" behindDoc="0" locked="0" layoutInCell="1" allowOverlap="1" wp14:anchorId="751203A3" wp14:editId="3BAF7DE4">
                <wp:simplePos x="0" y="0"/>
                <wp:positionH relativeFrom="page">
                  <wp:posOffset>6350</wp:posOffset>
                </wp:positionH>
                <wp:positionV relativeFrom="page">
                  <wp:posOffset>6350</wp:posOffset>
                </wp:positionV>
                <wp:extent cx="10052050" cy="685800"/>
                <wp:effectExtent l="0" t="0" r="0" b="0"/>
                <wp:wrapNone/>
                <wp:docPr id="1146"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47" name="Rectangle 23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Text Box 237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EC3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49" name="Text Box 237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85F5E" w14:textId="77777777" w:rsidR="00742030" w:rsidRDefault="00742030">
                              <w:pPr>
                                <w:spacing w:line="201" w:lineRule="exact"/>
                                <w:rPr>
                                  <w:b/>
                                  <w:sz w:val="18"/>
                                </w:rPr>
                              </w:pPr>
                              <w:r>
                                <w:rPr>
                                  <w:b/>
                                  <w:color w:val="FFFFFF"/>
                                  <w:sz w:val="18"/>
                                </w:rPr>
                                <w:t>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203A3" id="Group 2371" o:spid="_x0000_s1278" style="position:absolute;margin-left:.5pt;margin-top:.5pt;width:791.5pt;height:54pt;z-index:67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V4cqAMAAGcOAAAOAAAAZHJzL2Uyb0RvYy54bWzsV9uOpDYQfY+0/2DxznAZQwMaZrXT3Ywi&#13;&#10;TZLVXj7ADeaiBcza7qFno/x7ynZDX3aSvUwSZaXhAWzKlMun6hybq5e7rkX3lIuG9anlXbgWon3O&#13;&#10;iqavUuv9u8yOLCQk6QvSsp6m1gMV1svrFz9djUNCfVaztqAcgZNeJOOQWrWUQ+I4Iq9pR8QFG2gP&#13;&#10;xpLxjkjo8sopOBnBe9c6vuuGzsh4MXCWUyHg7coYrWvtvyxpLn8rS0ElalMLYpP6zvV9o+7O9RVJ&#13;&#10;Kk6Gusn3YZDviKIjTQ+Tzq5WRBK05c1nrrom50ywUl7krHNYWTY51WuA1Xju2WpuOdsOei1VMlbD&#13;&#10;DBNAe4bTd7vNf71/zVFTQO48HFqoJx1kSU+M/MuFpwAahyqBcbd8eDu85maV0Lxj+QcBZufcrvqV&#13;&#10;GYw24y+sAI9kK5kGaFfyTrmApaOdzsPDnAe6kyiHl57rBr4bQL5yMIZRELn7TOU1pFN954ERbPDQ&#13;&#10;Gczr9fRtEF3uP/TcSJsdkphZdaT7yNSyoOTEAVXxNFTf1mSgOllCoXVAdTGh+gaqkfRVSxWyvkFW&#13;&#10;j51gFceYHllUpAKg/yKaZ6jMeP4NJiQZuJC3lHVINVKLQ5Q6U+T+TkiV38MQlTjB2qbImrbVHV5t&#13;&#10;li1H9wT4la0XNzPiJ8PaXg3umfrMeDRvIECYQ9lUqJovv8eej90bP7azMFrYOMOBHS/cyHa9+CYO&#13;&#10;XRzjVfaHCtDDSd0UBe3vmp5O3PXw12VxryKGdZq9aEytOPADvfaT6MXxIl19qeQBLifDukaClLVN&#13;&#10;l1pQr3CZ0qwpKdZ9octUkqY1bec0fO0NMJieGhUoV5N3U6sbVjxADXAGSYIKB9GFRs34JwuNIGCp&#13;&#10;JT5uCacWan/uoZZjD2MYJnUHBwsfOvzYsjm2kD4HV6klLWSaS2lUcjvwpqphJk8D07NXwOSy0YWh&#13;&#10;4jNRQdx7Ov13vIKdxajVO1U8N2ynaHV5Riskd2CZon8ywTSKoDs40Pw1daskKwxi38iV72rTLDoH&#13;&#10;9nwlwWaakOSbeOPG62gdYRv74drG7mplv8qW2A4zbxGsLlfL5co75Y1i49N5o2XgrzUhU9fndDmq&#13;&#10;f6MlgJeu/2cpUMLyBSmQu83ObNp+OBX8N8rDLA2zLEDDSAI0fkA5iB+TAzyhAzuy2mX/YTnwcOzB&#13;&#10;vI8Jgu97z3rwyBnhWQ/+haPBkR4spor/v+qBPoTD34w+6uz/vNTv0nFfHycO/4fXfwI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C8VXhyoAwAAZw4AAA4AAAAAAAAAAAAAAAAALgIAAGRycy9lMm9Eb2MueG1sUEsBAi0A&#13;&#10;FAAGAAgAAAAhAJ92ifXgAAAADQEAAA8AAAAAAAAAAAAAAAAAAgYAAGRycy9kb3ducmV2LnhtbFBL&#13;&#10;BQYAAAAABAAEAPMAAAAPBwAAAAA=&#13;&#10;">
                <v:rect id="Rectangle 2372" o:spid="_x0000_s12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eR2ygAAAOIAAAAPAAAAZHJzL2Rvd25yZXYueG1sRI/BasJA&#13;&#10;EIbvBd9hGcFbs4lYK9E1iK1Qeig0UfQ4ZMckmJ0N2VXj23cLhV6GGX7+b/hW2WBacaPeNZYVJFEM&#13;&#10;gri0uuFKwb7YPS9AOI+ssbVMCh7kIFuPnlaYanvnb7rlvhIBwi5FBbX3XSqlK2sy6CLbEYfsbHuD&#13;&#10;Ppx9JXWP9wA3rZzG8VwabDh8qLGjbU3lJb8aBV+Pd3PmlyYv5kc6zbrD7rT5PCg1GQ9vyzA2SxCe&#13;&#10;Bv/f+EN86OCQzF7hVymsINc/AAAA//8DAFBLAQItABQABgAIAAAAIQDb4fbL7gAAAIUBAAATAAAA&#13;&#10;AAAAAAAAAAAAAAAAAABbQ29udGVudF9UeXBlc10ueG1sUEsBAi0AFAAGAAgAAAAhAFr0LFu/AAAA&#13;&#10;FQEAAAsAAAAAAAAAAAAAAAAAHwEAAF9yZWxzLy5yZWxzUEsBAi0AFAAGAAgAAAAhALFd5HbKAAAA&#13;&#10;4gAAAA8AAAAAAAAAAAAAAAAABwIAAGRycy9kb3ducmV2LnhtbFBLBQYAAAAAAwADALcAAAD+AgAA&#13;&#10;AAA=&#13;&#10;" fillcolor="#fe7b80" stroked="f">
                  <v:path arrowok="t"/>
                </v:rect>
                <v:shape id="Text Box 2373" o:spid="_x0000_s12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gIAyQAAAOIAAAAPAAAAZHJzL2Rvd25yZXYueG1sRI9BSwMx&#13;&#10;EIXvgv8hjODNZlvUyrZpkZaiIB5aFXocNtPN4mayJHGb/nvnIHh5zOMx38xbrovv1UgxdYENTCcV&#13;&#10;KOIm2I5bA58fu7snUCkjW+wDk4ELJVivrq+WWNtw5j2Nh9wqgXCq0YDLeai1To0jj2kSBmLJTiF6&#13;&#10;zGJjq23Es8B9r2dV9ag9diwXHA60cdR8H368ga/NsHsrR4fv44N92c7m+0tsijG3N2W7EHlegMpU&#13;&#10;8v/GH+LVSofpvfwslWQEvfoFAAD//wMAUEsBAi0AFAAGAAgAAAAhANvh9svuAAAAhQEAABMAAAAA&#13;&#10;AAAAAAAAAAAAAAAAAFtDb250ZW50X1R5cGVzXS54bWxQSwECLQAUAAYACAAAACEAWvQsW78AAAAV&#13;&#10;AQAACwAAAAAAAAAAAAAAAAAfAQAAX3JlbHMvLnJlbHNQSwECLQAUAAYACAAAACEAGx4CAMkAAADi&#13;&#10;AAAADwAAAAAAAAAAAAAAAAAHAgAAZHJzL2Rvd25yZXYueG1sUEsFBgAAAAADAAMAtwAAAP0CAAAA&#13;&#10;AA==&#13;&#10;" filled="f" stroked="f">
                  <v:path arrowok="t"/>
                  <v:textbox inset="0,0,0,0">
                    <w:txbxContent>
                      <w:p w14:paraId="64B3EC3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74" o:spid="_x0000_s12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qebyQAAAOIAAAAPAAAAZHJzL2Rvd25yZXYueG1sRI9NawIx&#13;&#10;EIbvhf6HMII3zSr2azVKUaRC8aBtocdhM90sbiZLkq7x3zeC0Msww8v7DM9ilWwrevKhcaxgMi5A&#13;&#10;EFdON1wr+PzYjp5BhIissXVMCi4UYLW8v1tgqd2ZD9QfYy0yhEOJCkyMXSllqAxZDGPXEefsx3mL&#13;&#10;MZ++ltrjOcNtK6dF8SgtNpw/GOxobag6HX+tgq91t31P3wb3/YN+20yfDhdfJaWGg7SZ5/E6BxEp&#13;&#10;xf/GDbHT2WEye4GrUl5BLv8AAAD//wMAUEsBAi0AFAAGAAgAAAAhANvh9svuAAAAhQEAABMAAAAA&#13;&#10;AAAAAAAAAAAAAAAAAFtDb250ZW50X1R5cGVzXS54bWxQSwECLQAUAAYACAAAACEAWvQsW78AAAAV&#13;&#10;AQAACwAAAAAAAAAAAAAAAAAfAQAAX3JlbHMvLnJlbHNQSwECLQAUAAYACAAAACEAdFKnm8kAAADi&#13;&#10;AAAADwAAAAAAAAAAAAAAAAAHAgAAZHJzL2Rvd25yZXYueG1sUEsFBgAAAAADAAMAtwAAAP0CAAAA&#13;&#10;AA==&#13;&#10;" filled="f" stroked="f">
                  <v:path arrowok="t"/>
                  <v:textbox inset="0,0,0,0">
                    <w:txbxContent>
                      <w:p w14:paraId="28485F5E" w14:textId="77777777" w:rsidR="00742030" w:rsidRDefault="00742030">
                        <w:pPr>
                          <w:spacing w:line="201" w:lineRule="exact"/>
                          <w:rPr>
                            <w:b/>
                            <w:sz w:val="18"/>
                          </w:rPr>
                        </w:pPr>
                        <w:r>
                          <w:rPr>
                            <w:b/>
                            <w:color w:val="FFFFFF"/>
                            <w:sz w:val="18"/>
                          </w:rPr>
                          <w:t>65</w:t>
                        </w:r>
                      </w:p>
                    </w:txbxContent>
                  </v:textbox>
                </v:shape>
                <w10:wrap anchorx="page" anchory="page"/>
              </v:group>
            </w:pict>
          </mc:Fallback>
        </mc:AlternateContent>
      </w:r>
    </w:p>
    <w:p w14:paraId="269A8896" w14:textId="77777777" w:rsidR="00932A17" w:rsidRDefault="00932A17">
      <w:pPr>
        <w:pStyle w:val="BodyText"/>
        <w:rPr>
          <w:rFonts w:ascii="Times New Roman"/>
          <w:sz w:val="20"/>
        </w:rPr>
      </w:pPr>
    </w:p>
    <w:p w14:paraId="11769AC4" w14:textId="77777777" w:rsidR="00932A17" w:rsidRDefault="00932A17">
      <w:pPr>
        <w:pStyle w:val="BodyText"/>
        <w:rPr>
          <w:rFonts w:ascii="Times New Roman"/>
          <w:sz w:val="20"/>
        </w:rPr>
      </w:pPr>
    </w:p>
    <w:p w14:paraId="0E1C147E" w14:textId="77777777" w:rsidR="00932A17" w:rsidRDefault="00932A17">
      <w:pPr>
        <w:pStyle w:val="BodyText"/>
        <w:rPr>
          <w:rFonts w:ascii="Times New Roman"/>
          <w:sz w:val="20"/>
        </w:rPr>
      </w:pPr>
    </w:p>
    <w:p w14:paraId="664ADD98" w14:textId="77777777" w:rsidR="00932A17" w:rsidRDefault="00932A17">
      <w:pPr>
        <w:pStyle w:val="BodyText"/>
        <w:rPr>
          <w:rFonts w:ascii="Times New Roman"/>
          <w:sz w:val="20"/>
        </w:rPr>
      </w:pPr>
    </w:p>
    <w:p w14:paraId="6123F66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58DD3DD4" w14:textId="77777777">
        <w:trPr>
          <w:trHeight w:val="931"/>
        </w:trPr>
        <w:tc>
          <w:tcPr>
            <w:tcW w:w="2870" w:type="dxa"/>
            <w:shd w:val="clear" w:color="auto" w:fill="8CA5D5"/>
          </w:tcPr>
          <w:p w14:paraId="3BB15DC8"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1E67A59D" w14:textId="77777777" w:rsidR="00932A17" w:rsidRDefault="00BF5E70">
            <w:pPr>
              <w:pStyle w:val="TableParagraph"/>
              <w:spacing w:before="116"/>
              <w:ind w:left="3847" w:right="3837"/>
              <w:jc w:val="center"/>
              <w:rPr>
                <w:b/>
                <w:sz w:val="28"/>
              </w:rPr>
            </w:pPr>
            <w:r>
              <w:rPr>
                <w:b/>
                <w:sz w:val="28"/>
              </w:rPr>
              <w:t>Learning Progression</w:t>
            </w:r>
          </w:p>
          <w:p w14:paraId="0949375A"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14E2D3A7" w14:textId="77777777">
        <w:trPr>
          <w:trHeight w:val="3575"/>
        </w:trPr>
        <w:tc>
          <w:tcPr>
            <w:tcW w:w="2870" w:type="dxa"/>
            <w:shd w:val="clear" w:color="auto" w:fill="DCDDDE"/>
          </w:tcPr>
          <w:p w14:paraId="3A99C874" w14:textId="77777777" w:rsidR="00932A17" w:rsidRDefault="00BF5E70">
            <w:pPr>
              <w:pStyle w:val="TableParagraph"/>
              <w:spacing w:before="133" w:line="249" w:lineRule="auto"/>
              <w:ind w:left="90" w:right="137"/>
              <w:rPr>
                <w:sz w:val="20"/>
              </w:rPr>
            </w:pPr>
            <w:r>
              <w:rPr>
                <w:b/>
                <w:sz w:val="20"/>
              </w:rPr>
              <w:t xml:space="preserve">RI.2.9 </w:t>
            </w:r>
            <w:r>
              <w:rPr>
                <w:sz w:val="20"/>
              </w:rPr>
              <w:t>Compare and contrast the most important points presented by two texts on the same topic.</w:t>
            </w:r>
          </w:p>
        </w:tc>
        <w:tc>
          <w:tcPr>
            <w:tcW w:w="11510" w:type="dxa"/>
          </w:tcPr>
          <w:p w14:paraId="38ABED32" w14:textId="3073908A" w:rsidR="00932A17" w:rsidRDefault="00BF5E70" w:rsidP="00C61D9B">
            <w:pPr>
              <w:pStyle w:val="TableParagraph"/>
              <w:numPr>
                <w:ilvl w:val="0"/>
                <w:numId w:val="437"/>
              </w:numPr>
              <w:tabs>
                <w:tab w:val="left" w:pos="270"/>
              </w:tabs>
              <w:spacing w:before="133"/>
              <w:rPr>
                <w:sz w:val="20"/>
              </w:rPr>
            </w:pPr>
            <w:r>
              <w:rPr>
                <w:sz w:val="20"/>
              </w:rPr>
              <w:t>Given the most important points from two passages on the same topic, contrast to find the</w:t>
            </w:r>
            <w:r w:rsidR="00FD3123">
              <w:rPr>
                <w:sz w:val="20"/>
              </w:rPr>
              <w:t xml:space="preserve"> </w:t>
            </w:r>
            <w:r>
              <w:rPr>
                <w:spacing w:val="-35"/>
                <w:sz w:val="20"/>
              </w:rPr>
              <w:t xml:space="preserve"> </w:t>
            </w:r>
            <w:r>
              <w:rPr>
                <w:sz w:val="20"/>
              </w:rPr>
              <w:t>differences.</w:t>
            </w:r>
          </w:p>
          <w:p w14:paraId="36B775F3" w14:textId="77777777" w:rsidR="00932A17" w:rsidRDefault="00BF5E70" w:rsidP="00C61D9B">
            <w:pPr>
              <w:pStyle w:val="TableParagraph"/>
              <w:numPr>
                <w:ilvl w:val="0"/>
                <w:numId w:val="437"/>
              </w:numPr>
              <w:tabs>
                <w:tab w:val="left" w:pos="270"/>
              </w:tabs>
              <w:rPr>
                <w:sz w:val="20"/>
              </w:rPr>
            </w:pPr>
            <w:r>
              <w:rPr>
                <w:sz w:val="20"/>
              </w:rPr>
              <w:t>Given the most important points from two passages on the same topic, compare to find the</w:t>
            </w:r>
            <w:r>
              <w:rPr>
                <w:spacing w:val="-28"/>
                <w:sz w:val="20"/>
              </w:rPr>
              <w:t xml:space="preserve"> </w:t>
            </w:r>
            <w:r>
              <w:rPr>
                <w:sz w:val="20"/>
              </w:rPr>
              <w:t>similarities.</w:t>
            </w:r>
          </w:p>
          <w:p w14:paraId="3734BC80" w14:textId="77777777" w:rsidR="00932A17" w:rsidRDefault="00BF5E70" w:rsidP="00C61D9B">
            <w:pPr>
              <w:pStyle w:val="TableParagraph"/>
              <w:numPr>
                <w:ilvl w:val="0"/>
                <w:numId w:val="437"/>
              </w:numPr>
              <w:tabs>
                <w:tab w:val="left" w:pos="270"/>
              </w:tabs>
              <w:rPr>
                <w:sz w:val="20"/>
              </w:rPr>
            </w:pPr>
            <w:r>
              <w:rPr>
                <w:sz w:val="20"/>
              </w:rPr>
              <w:t>Identify basic differences between two texts on the same topic (e.g., in illustrations, descriptions, or</w:t>
            </w:r>
            <w:r>
              <w:rPr>
                <w:spacing w:val="-30"/>
                <w:sz w:val="20"/>
              </w:rPr>
              <w:t xml:space="preserve"> </w:t>
            </w:r>
            <w:r>
              <w:rPr>
                <w:sz w:val="20"/>
              </w:rPr>
              <w:t>procedures).</w:t>
            </w:r>
          </w:p>
          <w:p w14:paraId="7D305070" w14:textId="51B283F7" w:rsidR="00932A17" w:rsidRDefault="00FD3123" w:rsidP="00C61D9B">
            <w:pPr>
              <w:pStyle w:val="TableParagraph"/>
              <w:numPr>
                <w:ilvl w:val="0"/>
                <w:numId w:val="437"/>
              </w:numPr>
              <w:tabs>
                <w:tab w:val="left" w:pos="270"/>
              </w:tabs>
              <w:rPr>
                <w:sz w:val="20"/>
              </w:rPr>
            </w:pPr>
            <w:r>
              <w:rPr>
                <w:sz w:val="20"/>
              </w:rPr>
              <w:t xml:space="preserve">Recognize that </w:t>
            </w:r>
            <w:r w:rsidRPr="00A85380">
              <w:rPr>
                <w:i/>
                <w:iCs/>
                <w:sz w:val="20"/>
              </w:rPr>
              <w:t>t</w:t>
            </w:r>
            <w:r w:rsidR="00BF5E70" w:rsidRPr="00A85380">
              <w:rPr>
                <w:i/>
                <w:iCs/>
                <w:spacing w:val="-6"/>
                <w:sz w:val="20"/>
              </w:rPr>
              <w:t>opic</w:t>
            </w:r>
            <w:r w:rsidR="00BF5E70">
              <w:rPr>
                <w:spacing w:val="-6"/>
                <w:sz w:val="20"/>
              </w:rPr>
              <w:t xml:space="preserve"> </w:t>
            </w:r>
            <w:r w:rsidR="00BF5E70">
              <w:rPr>
                <w:sz w:val="20"/>
              </w:rPr>
              <w:t>refers to a subject or focus of a text.</w:t>
            </w:r>
          </w:p>
          <w:p w14:paraId="418AE601" w14:textId="487D7DDC" w:rsidR="00932A17" w:rsidRDefault="00FD3123" w:rsidP="00C61D9B">
            <w:pPr>
              <w:pStyle w:val="TableParagraph"/>
              <w:numPr>
                <w:ilvl w:val="0"/>
                <w:numId w:val="437"/>
              </w:numPr>
              <w:tabs>
                <w:tab w:val="left" w:pos="270"/>
              </w:tabs>
              <w:rPr>
                <w:sz w:val="20"/>
              </w:rPr>
            </w:pPr>
            <w:r>
              <w:rPr>
                <w:sz w:val="20"/>
              </w:rPr>
              <w:t xml:space="preserve">Recognize that </w:t>
            </w:r>
            <w:r w:rsidRPr="00A85380">
              <w:rPr>
                <w:i/>
                <w:iCs/>
                <w:sz w:val="20"/>
              </w:rPr>
              <w:t>i</w:t>
            </w:r>
            <w:r w:rsidR="00BF5E70" w:rsidRPr="00A85380">
              <w:rPr>
                <w:i/>
                <w:iCs/>
                <w:sz w:val="20"/>
              </w:rPr>
              <w:t>llustrations</w:t>
            </w:r>
            <w:r w:rsidR="00BF5E70">
              <w:rPr>
                <w:sz w:val="20"/>
              </w:rPr>
              <w:t xml:space="preserve"> refers to the pictures, drawings, or visual aids that provide a visual representation of some part of the</w:t>
            </w:r>
            <w:r w:rsidR="00BF5E70">
              <w:rPr>
                <w:spacing w:val="-36"/>
                <w:sz w:val="20"/>
              </w:rPr>
              <w:t xml:space="preserve"> </w:t>
            </w:r>
            <w:r w:rsidR="00BF5E70">
              <w:rPr>
                <w:sz w:val="20"/>
              </w:rPr>
              <w:t>text.</w:t>
            </w:r>
          </w:p>
          <w:p w14:paraId="08A67E06" w14:textId="115246AD" w:rsidR="00932A17" w:rsidRDefault="00FD3123" w:rsidP="00C61D9B">
            <w:pPr>
              <w:pStyle w:val="TableParagraph"/>
              <w:numPr>
                <w:ilvl w:val="0"/>
                <w:numId w:val="437"/>
              </w:numPr>
              <w:tabs>
                <w:tab w:val="left" w:pos="270"/>
              </w:tabs>
              <w:rPr>
                <w:sz w:val="20"/>
              </w:rPr>
            </w:pPr>
            <w:r>
              <w:rPr>
                <w:sz w:val="20"/>
              </w:rPr>
              <w:t xml:space="preserve">Recognize that </w:t>
            </w:r>
            <w:r w:rsidRPr="00A85380">
              <w:rPr>
                <w:i/>
                <w:iCs/>
                <w:sz w:val="20"/>
              </w:rPr>
              <w:t>d</w:t>
            </w:r>
            <w:r w:rsidR="00BF5E70" w:rsidRPr="00A85380">
              <w:rPr>
                <w:i/>
                <w:iCs/>
                <w:sz w:val="20"/>
              </w:rPr>
              <w:t>escriptions</w:t>
            </w:r>
            <w:r w:rsidR="00BF5E70">
              <w:rPr>
                <w:sz w:val="20"/>
              </w:rPr>
              <w:t xml:space="preserve"> refers to an account that includes all the relevant features or</w:t>
            </w:r>
            <w:r w:rsidR="00BF5E70">
              <w:rPr>
                <w:spacing w:val="-13"/>
                <w:sz w:val="20"/>
              </w:rPr>
              <w:t xml:space="preserve"> </w:t>
            </w:r>
            <w:r w:rsidR="00BF5E70">
              <w:rPr>
                <w:sz w:val="20"/>
              </w:rPr>
              <w:t>characteristics.</w:t>
            </w:r>
          </w:p>
          <w:p w14:paraId="763D4E7E" w14:textId="1C6E27F4" w:rsidR="00932A17" w:rsidRDefault="00FD3123" w:rsidP="00C61D9B">
            <w:pPr>
              <w:pStyle w:val="TableParagraph"/>
              <w:numPr>
                <w:ilvl w:val="0"/>
                <w:numId w:val="437"/>
              </w:numPr>
              <w:tabs>
                <w:tab w:val="left" w:pos="270"/>
              </w:tabs>
              <w:rPr>
                <w:sz w:val="20"/>
              </w:rPr>
            </w:pPr>
            <w:r>
              <w:rPr>
                <w:sz w:val="20"/>
              </w:rPr>
              <w:t xml:space="preserve">Recognize that </w:t>
            </w:r>
            <w:r w:rsidRPr="00A85380">
              <w:rPr>
                <w:i/>
                <w:iCs/>
                <w:sz w:val="20"/>
              </w:rPr>
              <w:t>p</w:t>
            </w:r>
            <w:r w:rsidR="00BF5E70" w:rsidRPr="00A85380">
              <w:rPr>
                <w:i/>
                <w:iCs/>
                <w:sz w:val="20"/>
              </w:rPr>
              <w:t>rocedures</w:t>
            </w:r>
            <w:r w:rsidR="00BF5E70">
              <w:rPr>
                <w:sz w:val="20"/>
              </w:rPr>
              <w:t xml:space="preserve"> refers to a series of steps that build on one another and lead to an</w:t>
            </w:r>
            <w:r w:rsidR="00BF5E70">
              <w:rPr>
                <w:spacing w:val="-16"/>
                <w:sz w:val="20"/>
              </w:rPr>
              <w:t xml:space="preserve"> </w:t>
            </w:r>
            <w:r w:rsidR="00BF5E70">
              <w:rPr>
                <w:sz w:val="20"/>
              </w:rPr>
              <w:t>outcome.</w:t>
            </w:r>
          </w:p>
          <w:p w14:paraId="28F93F52" w14:textId="77777777" w:rsidR="00932A17" w:rsidRDefault="00BF5E70" w:rsidP="00C61D9B">
            <w:pPr>
              <w:pStyle w:val="TableParagraph"/>
              <w:numPr>
                <w:ilvl w:val="0"/>
                <w:numId w:val="437"/>
              </w:numPr>
              <w:tabs>
                <w:tab w:val="left" w:pos="270"/>
              </w:tabs>
              <w:rPr>
                <w:sz w:val="20"/>
              </w:rPr>
            </w:pPr>
            <w:r>
              <w:rPr>
                <w:sz w:val="20"/>
              </w:rPr>
              <w:t>Identify similarities as being the same or alike, but not</w:t>
            </w:r>
            <w:r>
              <w:rPr>
                <w:spacing w:val="-9"/>
                <w:sz w:val="20"/>
              </w:rPr>
              <w:t xml:space="preserve"> </w:t>
            </w:r>
            <w:r>
              <w:rPr>
                <w:sz w:val="20"/>
              </w:rPr>
              <w:t>identical.</w:t>
            </w:r>
          </w:p>
          <w:p w14:paraId="7CFEF6E4" w14:textId="77777777" w:rsidR="00932A17" w:rsidRDefault="00BF5E70" w:rsidP="00C61D9B">
            <w:pPr>
              <w:pStyle w:val="TableParagraph"/>
              <w:numPr>
                <w:ilvl w:val="0"/>
                <w:numId w:val="437"/>
              </w:numPr>
              <w:tabs>
                <w:tab w:val="left" w:pos="270"/>
              </w:tabs>
              <w:rPr>
                <w:sz w:val="20"/>
              </w:rPr>
            </w:pPr>
            <w:r>
              <w:rPr>
                <w:sz w:val="20"/>
              </w:rPr>
              <w:t>Identify differences as not</w:t>
            </w:r>
            <w:r>
              <w:rPr>
                <w:spacing w:val="-3"/>
                <w:sz w:val="20"/>
              </w:rPr>
              <w:t xml:space="preserve"> </w:t>
            </w:r>
            <w:r>
              <w:rPr>
                <w:sz w:val="20"/>
              </w:rPr>
              <w:t>alike.</w:t>
            </w:r>
          </w:p>
          <w:p w14:paraId="5C527B51" w14:textId="77777777" w:rsidR="00932A17" w:rsidRDefault="00BF5E70" w:rsidP="00C61D9B">
            <w:pPr>
              <w:pStyle w:val="TableParagraph"/>
              <w:numPr>
                <w:ilvl w:val="0"/>
                <w:numId w:val="437"/>
              </w:numPr>
              <w:tabs>
                <w:tab w:val="left" w:pos="270"/>
              </w:tabs>
              <w:rPr>
                <w:sz w:val="20"/>
              </w:rPr>
            </w:pPr>
            <w:r>
              <w:rPr>
                <w:sz w:val="20"/>
              </w:rPr>
              <w:t>Identify two texts that have similar</w:t>
            </w:r>
            <w:r>
              <w:rPr>
                <w:spacing w:val="-2"/>
                <w:sz w:val="20"/>
              </w:rPr>
              <w:t xml:space="preserve"> </w:t>
            </w:r>
            <w:r>
              <w:rPr>
                <w:sz w:val="20"/>
              </w:rPr>
              <w:t>topics.</w:t>
            </w:r>
          </w:p>
          <w:p w14:paraId="6351C13E" w14:textId="77777777" w:rsidR="00932A17" w:rsidRDefault="00BF5E70" w:rsidP="00C61D9B">
            <w:pPr>
              <w:pStyle w:val="TableParagraph"/>
              <w:numPr>
                <w:ilvl w:val="0"/>
                <w:numId w:val="437"/>
              </w:numPr>
              <w:tabs>
                <w:tab w:val="left" w:pos="270"/>
              </w:tabs>
              <w:rPr>
                <w:sz w:val="20"/>
              </w:rPr>
            </w:pPr>
            <w:r>
              <w:rPr>
                <w:sz w:val="20"/>
              </w:rPr>
              <w:t>Identify the similarities in two texts that address the same</w:t>
            </w:r>
            <w:r>
              <w:rPr>
                <w:spacing w:val="-3"/>
                <w:sz w:val="20"/>
              </w:rPr>
              <w:t xml:space="preserve"> </w:t>
            </w:r>
            <w:r>
              <w:rPr>
                <w:sz w:val="20"/>
              </w:rPr>
              <w:t>topic.</w:t>
            </w:r>
          </w:p>
          <w:p w14:paraId="526F5A2A" w14:textId="48FF6B98" w:rsidR="00932A17" w:rsidRDefault="00BF5E70" w:rsidP="00C61D9B">
            <w:pPr>
              <w:pStyle w:val="TableParagraph"/>
              <w:numPr>
                <w:ilvl w:val="0"/>
                <w:numId w:val="437"/>
              </w:numPr>
              <w:tabs>
                <w:tab w:val="left" w:pos="270"/>
              </w:tabs>
              <w:rPr>
                <w:sz w:val="20"/>
              </w:rPr>
            </w:pPr>
            <w:r>
              <w:rPr>
                <w:sz w:val="20"/>
              </w:rPr>
              <w:t>Actively engage during the sharing of two informational texts on the same</w:t>
            </w:r>
            <w:r>
              <w:rPr>
                <w:spacing w:val="-9"/>
                <w:sz w:val="20"/>
              </w:rPr>
              <w:t xml:space="preserve"> </w:t>
            </w:r>
            <w:r>
              <w:rPr>
                <w:sz w:val="20"/>
              </w:rPr>
              <w:t>topic.</w:t>
            </w:r>
          </w:p>
        </w:tc>
      </w:tr>
    </w:tbl>
    <w:p w14:paraId="5CDE71B4" w14:textId="77777777" w:rsidR="00932A17" w:rsidRDefault="00932A17">
      <w:pPr>
        <w:rPr>
          <w:sz w:val="20"/>
        </w:rPr>
        <w:sectPr w:rsidR="00932A17">
          <w:footerReference w:type="default" r:id="rId32"/>
          <w:pgSz w:w="15840" w:h="12240" w:orient="landscape"/>
          <w:pgMar w:top="0" w:right="0" w:bottom="720" w:left="0" w:header="0" w:footer="520" w:gutter="0"/>
          <w:cols w:space="720"/>
        </w:sectPr>
      </w:pPr>
    </w:p>
    <w:p w14:paraId="5CBCDD8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856" behindDoc="0" locked="0" layoutInCell="1" allowOverlap="1" wp14:anchorId="4F228CE2" wp14:editId="567D6E0A">
                <wp:simplePos x="0" y="0"/>
                <wp:positionH relativeFrom="page">
                  <wp:posOffset>6350</wp:posOffset>
                </wp:positionH>
                <wp:positionV relativeFrom="page">
                  <wp:posOffset>6350</wp:posOffset>
                </wp:positionV>
                <wp:extent cx="10052050" cy="685800"/>
                <wp:effectExtent l="0" t="0" r="0" b="0"/>
                <wp:wrapNone/>
                <wp:docPr id="1142"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43" name="Rectangle 23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Text Box 236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8BDD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45" name="Text Box 237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DBA35" w14:textId="77777777" w:rsidR="00742030" w:rsidRDefault="00742030">
                              <w:pPr>
                                <w:spacing w:line="201" w:lineRule="exact"/>
                                <w:rPr>
                                  <w:b/>
                                  <w:sz w:val="18"/>
                                </w:rPr>
                              </w:pPr>
                              <w:r>
                                <w:rPr>
                                  <w:b/>
                                  <w:color w:val="FFFFFF"/>
                                  <w:sz w:val="18"/>
                                </w:rPr>
                                <w:t>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28CE2" id="Group 2367" o:spid="_x0000_s1282" style="position:absolute;margin-left:.5pt;margin-top:.5pt;width:791.5pt;height:54pt;z-index:68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HIqwMAAGcOAAAOAAAAZHJzL2Uyb0RvYy54bWzsV9tu3DYQfS+QfyD4LutialcSLAfx7soo&#13;&#10;4LZBLh/AlagLIokKybXWKfrvHZK72ovT5uK2aADrQSI11HB4Zs4hdfVy27XongnZ8D7F/oWHEetz&#13;&#10;XjR9leL37zInwkgq2he05T1L8QOT+OX1i5+uxiFhAa95WzCBwEkvk3FIca3UkLiuzGvWUXnBB9aD&#13;&#10;seSiowq6onILQUfw3rVu4Hkzd+SiGATPmZTwdmmN+Nr4L0uWq9/KUjKF2hRDbMrchbmv9d29vqJJ&#13;&#10;JehQN/kuDPodUXS06WHSydWSKoo2onnkqmtywSUv1UXOO5eXZZMzswZYje+dreZW8M1g1lIlYzVM&#13;&#10;MAG0Zzh9t9v81/vXAjUF5M4nAUY97SBLZmIUXM7mGqBxqBIYdyuGt8NrYVcJzTuef5Bgds/tul/Z&#13;&#10;wWg9/sIL8Eg3ihuAtqXotAtYOtqaPDxMeWBbhXJ46XteGHgh5CsH4ywKI2+XqbyGdOrvfDCCDR4m&#13;&#10;g3m92n8bRpe7D30vMmaXJnZWE+kuMr0sKDl5QFU+DdW3NR2YSZbUaB1Qvdyj+gaqkfZVyzSykUXW&#13;&#10;jN3DKo8xPbLoSCVA/0U0z1CZ8PwbTGgyCKluGe+QbqRYQJQmU/T+Tiqd38MQnTjJ26bImrY1HVGt&#13;&#10;F61A9xT4la3mNxPiJ8PaXg/uuf7MerRvIECYQ9t0qIYvv8d+QLybIHayWTR3SEZCJ557keP58U08&#13;&#10;80hMltkfOkCfJHVTFKy/a3q2565Pvi6LOxWxrDPsRWOK4zAIzdpPopfHi/TMpZMHuJwM6xoFUtY2&#13;&#10;XYqhXuGypVkzWqz6wpSpok1r2+5p+MYbYLB/GlSgXG3eba2uefEANSA4JAkqHEQXGjUXnzAaQcBS&#13;&#10;LD9uqGAYtT/3UMuxTwgMU6ZDwnkAHXFsWR9baJ+DqxQrjGxzoaxKbgbRVDXM5Btgev4KmFw2pjB0&#13;&#10;fDYqiHtHp/+OV2TPq3e6eG74VtMqPqMVUluw7KN/MsEMiqA7JAxsdvXUWrJmYQzqqeUq8IxpEp0D&#13;&#10;e76SYBNNaPJNvPHiVbSKiEOC2coh3nLpvMoWxJll/jxcXi4Xi6V/yhvNxqfzxsjAX2tCpq/HdDmq&#13;&#10;f6slgJep/2cp0MLyBSlQ2/XWbtrBtI98ozxM0jDJAjSsJEDjB5SD8DNyMDcarJUJdmS9y/7DcuCT&#13;&#10;2I/NQeSRIASB/6wHnzkjPOvBv3A0ONKDaQP8v+qBOYTD34w56uz+vPTv0nHfHCcO/4fXfwI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PdX8cirAwAAZw4AAA4AAAAAAAAAAAAAAAAALgIAAGRycy9lMm9Eb2MueG1sUEsB&#13;&#10;Ai0AFAAGAAgAAAAhAJ92ifXgAAAADQEAAA8AAAAAAAAAAAAAAAAABQYAAGRycy9kb3ducmV2Lnht&#13;&#10;bFBLBQYAAAAABAAEAPMAAAASBwAAAAA=&#13;&#10;">
                <v:rect id="Rectangle 2368" o:spid="_x0000_s12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uJ1ygAAAOIAAAAPAAAAZHJzL2Rvd25yZXYueG1sRI/BasJA&#13;&#10;EIbvQt9hmUJvukmbSomuQdoGxEOhsaLHITsmwexsyK4mvr1bKPQyzPDzf8O3zEbTiiv1rrGsIJ5F&#13;&#10;IIhLqxuuFPzs8ukbCOeRNbaWScGNHGSrh8kSU20H/qZr4SsRIOxSVFB736VSurImg25mO+KQnWxv&#13;&#10;0Iezr6TucQhw08rnKJpLgw2HDzV29F5TeS4uRsHX7dOc+LUpdvMDHZNunx/X271ST4/jxyKM9QKE&#13;&#10;p9H/N/4QGx0c4uQFfpXCCnJ1BwAA//8DAFBLAQItABQABgAIAAAAIQDb4fbL7gAAAIUBAAATAAAA&#13;&#10;AAAAAAAAAAAAAAAAAABbQ29udGVudF9UeXBlc10ueG1sUEsBAi0AFAAGAAgAAAAhAFr0LFu/AAAA&#13;&#10;FQEAAAsAAAAAAAAAAAAAAAAAHwEAAF9yZWxzLy5yZWxzUEsBAi0AFAAGAAgAAAAhAM5m4nXKAAAA&#13;&#10;4gAAAA8AAAAAAAAAAAAAAAAABwIAAGRycy9kb3ducmV2LnhtbFBLBQYAAAAAAwADALcAAAD+AgAA&#13;&#10;AAA=&#13;&#10;" fillcolor="#fe7b80" stroked="f">
                  <v:path arrowok="t"/>
                </v:rect>
                <v:shape id="Text Box 2369" o:spid="_x0000_s12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wgFyQAAAOIAAAAPAAAAZHJzL2Rvd25yZXYueG1sRI/BagIx&#13;&#10;EIbvgu8QRuhNs4q1ZTVKUaSF4kHbQo/DZrpZupksSbrGt28Ewcsww8//Dd9qk2wrevKhcaxgOilA&#13;&#10;EFdON1wr+PzYj59BhIissXVMCi4UYLMeDlZYanfmI/WnWIsM4VCiAhNjV0oZKkMWw8R1xDn7cd5i&#13;&#10;zKevpfZ4znDbyllRLKTFhvMHgx1tDVW/pz+r4Gvb7d/Tt8FD/6hfd7On48VXSamHUdot83hZgoiU&#13;&#10;4r1xQ7zp7DCdz+GqlFeQ638AAAD//wMAUEsBAi0AFAAGAAgAAAAhANvh9svuAAAAhQEAABMAAAAA&#13;&#10;AAAAAAAAAAAAAAAAAFtDb250ZW50X1R5cGVzXS54bWxQSwECLQAUAAYACAAAACEAWvQsW78AAAAV&#13;&#10;AQAACwAAAAAAAAAAAAAAAAAfAQAAX3JlbHMvLnJlbHNQSwECLQAUAAYACAAAACEAmlMIBckAAADi&#13;&#10;AAAADwAAAAAAAAAAAAAAAAAHAgAAZHJzL2Rvd25yZXYueG1sUEsFBgAAAAADAAMAtwAAAP0CAAAA&#13;&#10;AA==&#13;&#10;" filled="f" stroked="f">
                  <v:path arrowok="t"/>
                  <v:textbox inset="0,0,0,0">
                    <w:txbxContent>
                      <w:p w14:paraId="5E88BDD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70" o:spid="_x0000_s12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62eyQAAAOIAAAAPAAAAZHJzL2Rvd25yZXYueG1sRI/BagIx&#13;&#10;EIbvBd8hjOCtZhW1ZTVKUUSheNC20OOwmW6WbiZLkq7x7ZtCwcsww8//Dd9qk2wrevKhcaxgMi5A&#13;&#10;EFdON1wreH/bPz6DCBFZY+uYFNwowGY9eFhhqd2Vz9RfYi0yhEOJCkyMXSllqAxZDGPXEefsy3mL&#13;&#10;MZ++ltrjNcNtK6dFsZAWG84fDHa0NVR9X36sgo9tt39NnwZP/VwfdtOn881XSanRMO2WebwsQURK&#13;&#10;8d74Rxx1dpjM5vCnlFeQ618AAAD//wMAUEsBAi0AFAAGAAgAAAAhANvh9svuAAAAhQEAABMAAAAA&#13;&#10;AAAAAAAAAAAAAAAAAFtDb250ZW50X1R5cGVzXS54bWxQSwECLQAUAAYACAAAACEAWvQsW78AAAAV&#13;&#10;AQAACwAAAAAAAAAAAAAAAAAfAQAAX3JlbHMvLnJlbHNQSwECLQAUAAYACAAAACEA9R+tnskAAADi&#13;&#10;AAAADwAAAAAAAAAAAAAAAAAHAgAAZHJzL2Rvd25yZXYueG1sUEsFBgAAAAADAAMAtwAAAP0CAAAA&#13;&#10;AA==&#13;&#10;" filled="f" stroked="f">
                  <v:path arrowok="t"/>
                  <v:textbox inset="0,0,0,0">
                    <w:txbxContent>
                      <w:p w14:paraId="595DBA35" w14:textId="77777777" w:rsidR="00742030" w:rsidRDefault="00742030">
                        <w:pPr>
                          <w:spacing w:line="201" w:lineRule="exact"/>
                          <w:rPr>
                            <w:b/>
                            <w:sz w:val="18"/>
                          </w:rPr>
                        </w:pPr>
                        <w:r>
                          <w:rPr>
                            <w:b/>
                            <w:color w:val="FFFFFF"/>
                            <w:sz w:val="18"/>
                          </w:rPr>
                          <w:t>66</w:t>
                        </w:r>
                      </w:p>
                    </w:txbxContent>
                  </v:textbox>
                </v:shape>
                <w10:wrap anchorx="page" anchory="page"/>
              </v:group>
            </w:pict>
          </mc:Fallback>
        </mc:AlternateContent>
      </w:r>
    </w:p>
    <w:p w14:paraId="548B8DC3" w14:textId="77777777" w:rsidR="00932A17" w:rsidRDefault="00932A17">
      <w:pPr>
        <w:pStyle w:val="BodyText"/>
        <w:rPr>
          <w:rFonts w:ascii="Times New Roman"/>
          <w:sz w:val="20"/>
        </w:rPr>
      </w:pPr>
    </w:p>
    <w:p w14:paraId="08CA4623" w14:textId="77777777" w:rsidR="00932A17" w:rsidRDefault="00932A17">
      <w:pPr>
        <w:pStyle w:val="BodyText"/>
        <w:rPr>
          <w:rFonts w:ascii="Times New Roman"/>
          <w:sz w:val="20"/>
        </w:rPr>
      </w:pPr>
    </w:p>
    <w:p w14:paraId="52F16D74" w14:textId="77777777" w:rsidR="00932A17" w:rsidRDefault="00932A17">
      <w:pPr>
        <w:pStyle w:val="BodyText"/>
        <w:rPr>
          <w:rFonts w:ascii="Times New Roman"/>
          <w:sz w:val="20"/>
        </w:rPr>
      </w:pPr>
    </w:p>
    <w:p w14:paraId="1300D296" w14:textId="77777777" w:rsidR="00932A17" w:rsidRDefault="00932A17">
      <w:pPr>
        <w:pStyle w:val="BodyText"/>
        <w:rPr>
          <w:rFonts w:ascii="Times New Roman"/>
          <w:sz w:val="20"/>
        </w:rPr>
      </w:pPr>
    </w:p>
    <w:p w14:paraId="219B76F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025B1860" w14:textId="77777777">
        <w:trPr>
          <w:trHeight w:val="931"/>
        </w:trPr>
        <w:tc>
          <w:tcPr>
            <w:tcW w:w="2870" w:type="dxa"/>
            <w:shd w:val="clear" w:color="auto" w:fill="8CA5D5"/>
          </w:tcPr>
          <w:p w14:paraId="6430D872"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40EC7604" w14:textId="77777777" w:rsidR="00932A17" w:rsidRDefault="00BF5E70">
            <w:pPr>
              <w:pStyle w:val="TableParagraph"/>
              <w:spacing w:before="116"/>
              <w:ind w:left="3847" w:right="3837"/>
              <w:jc w:val="center"/>
              <w:rPr>
                <w:b/>
                <w:sz w:val="28"/>
              </w:rPr>
            </w:pPr>
            <w:r>
              <w:rPr>
                <w:b/>
                <w:sz w:val="28"/>
              </w:rPr>
              <w:t>Learning Progression</w:t>
            </w:r>
          </w:p>
          <w:p w14:paraId="4A7840CF"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1867B581" w14:textId="77777777">
        <w:trPr>
          <w:trHeight w:val="8415"/>
        </w:trPr>
        <w:tc>
          <w:tcPr>
            <w:tcW w:w="2870" w:type="dxa"/>
            <w:shd w:val="clear" w:color="auto" w:fill="DCDDDE"/>
          </w:tcPr>
          <w:p w14:paraId="7BC2BFD0" w14:textId="77777777" w:rsidR="00932A17" w:rsidRDefault="00BF5E70">
            <w:pPr>
              <w:pStyle w:val="TableParagraph"/>
              <w:spacing w:before="133" w:line="249" w:lineRule="auto"/>
              <w:ind w:left="90" w:right="71"/>
              <w:rPr>
                <w:b/>
                <w:sz w:val="20"/>
              </w:rPr>
            </w:pPr>
            <w:r>
              <w:rPr>
                <w:b/>
                <w:sz w:val="20"/>
              </w:rPr>
              <w:t>Range of Reading and Level of Text Complexity</w:t>
            </w:r>
          </w:p>
          <w:p w14:paraId="79457D75" w14:textId="77777777" w:rsidR="00932A17" w:rsidRDefault="00BF5E70">
            <w:pPr>
              <w:pStyle w:val="TableParagraph"/>
              <w:spacing w:before="91" w:line="249" w:lineRule="auto"/>
              <w:ind w:left="90" w:right="59"/>
              <w:rPr>
                <w:sz w:val="20"/>
              </w:rPr>
            </w:pPr>
            <w:r>
              <w:rPr>
                <w:b/>
                <w:sz w:val="20"/>
              </w:rPr>
              <w:t xml:space="preserve">RI.2.10 </w:t>
            </w:r>
            <w:r>
              <w:rPr>
                <w:sz w:val="20"/>
              </w:rPr>
              <w:t>By the end of year, read and comprehend informational texts, including history/social studies, science, and technical texts, in the grades 2–3 text complexity band proficiently, with scaffolding as needed at the high end of the range. By</w:t>
            </w:r>
          </w:p>
          <w:p w14:paraId="79EADBD3" w14:textId="79E08090" w:rsidR="00932A17" w:rsidRDefault="00BF5E70">
            <w:pPr>
              <w:pStyle w:val="TableParagraph"/>
              <w:spacing w:before="8" w:line="249" w:lineRule="auto"/>
              <w:ind w:left="90" w:right="201"/>
              <w:rPr>
                <w:sz w:val="20"/>
              </w:rPr>
            </w:pPr>
            <w:r>
              <w:rPr>
                <w:sz w:val="20"/>
              </w:rPr>
              <w:t xml:space="preserve">the end of </w:t>
            </w:r>
            <w:r>
              <w:rPr>
                <w:spacing w:val="-3"/>
                <w:sz w:val="20"/>
              </w:rPr>
              <w:t xml:space="preserve">year, </w:t>
            </w:r>
            <w:r>
              <w:rPr>
                <w:sz w:val="20"/>
              </w:rPr>
              <w:t>listen to or read, and comprehend 2</w:t>
            </w:r>
            <w:r w:rsidRPr="00A85380">
              <w:rPr>
                <w:sz w:val="20"/>
                <w:vertAlign w:val="superscript"/>
              </w:rPr>
              <w:t>nd</w:t>
            </w:r>
            <w:r w:rsidR="00123C83">
              <w:rPr>
                <w:sz w:val="20"/>
              </w:rPr>
              <w:t>-</w:t>
            </w:r>
            <w:r>
              <w:rPr>
                <w:sz w:val="20"/>
              </w:rPr>
              <w:t>grade-level,</w:t>
            </w:r>
            <w:r>
              <w:rPr>
                <w:spacing w:val="-19"/>
                <w:sz w:val="20"/>
              </w:rPr>
              <w:t xml:space="preserve"> </w:t>
            </w:r>
            <w:r>
              <w:rPr>
                <w:sz w:val="20"/>
              </w:rPr>
              <w:t>age-appropriate informational texts, across all subject areas using scaffolding and adaptations as</w:t>
            </w:r>
            <w:r>
              <w:rPr>
                <w:spacing w:val="-2"/>
                <w:sz w:val="20"/>
              </w:rPr>
              <w:t xml:space="preserve"> </w:t>
            </w:r>
            <w:r>
              <w:rPr>
                <w:sz w:val="20"/>
              </w:rPr>
              <w:t>needed.</w:t>
            </w:r>
          </w:p>
        </w:tc>
        <w:tc>
          <w:tcPr>
            <w:tcW w:w="11510" w:type="dxa"/>
          </w:tcPr>
          <w:p w14:paraId="42002444" w14:textId="77777777" w:rsidR="00932A17" w:rsidRPr="00A85380" w:rsidRDefault="00BF5E70" w:rsidP="00A85380">
            <w:pPr>
              <w:pStyle w:val="TableParagraph"/>
              <w:tabs>
                <w:tab w:val="left" w:pos="270"/>
              </w:tabs>
              <w:spacing w:before="133"/>
              <w:ind w:left="270"/>
              <w:rPr>
                <w:b/>
                <w:bCs/>
                <w:sz w:val="20"/>
              </w:rPr>
            </w:pPr>
            <w:r w:rsidRPr="00A85380">
              <w:rPr>
                <w:b/>
                <w:bCs/>
                <w:sz w:val="20"/>
              </w:rPr>
              <w:t>Read &amp;</w:t>
            </w:r>
            <w:r w:rsidRPr="00A85380">
              <w:rPr>
                <w:b/>
                <w:bCs/>
                <w:spacing w:val="-2"/>
                <w:sz w:val="20"/>
              </w:rPr>
              <w:t xml:space="preserve"> </w:t>
            </w:r>
            <w:r w:rsidRPr="00A85380">
              <w:rPr>
                <w:b/>
                <w:bCs/>
                <w:sz w:val="20"/>
              </w:rPr>
              <w:t>Comprehend</w:t>
            </w:r>
          </w:p>
          <w:p w14:paraId="1A7C0CDD" w14:textId="09CB8DED" w:rsidR="00932A17" w:rsidRDefault="00BF5E70" w:rsidP="00C61D9B">
            <w:pPr>
              <w:pStyle w:val="TableParagraph"/>
              <w:numPr>
                <w:ilvl w:val="0"/>
                <w:numId w:val="436"/>
              </w:numPr>
              <w:tabs>
                <w:tab w:val="left" w:pos="270"/>
              </w:tabs>
              <w:spacing w:line="249" w:lineRule="auto"/>
              <w:ind w:right="170"/>
              <w:rPr>
                <w:sz w:val="20"/>
              </w:rPr>
            </w:pPr>
            <w:r>
              <w:rPr>
                <w:sz w:val="20"/>
              </w:rPr>
              <w:t>Answer</w:t>
            </w:r>
            <w:r>
              <w:rPr>
                <w:spacing w:val="-6"/>
                <w:sz w:val="20"/>
              </w:rPr>
              <w:t xml:space="preserve"> </w:t>
            </w:r>
            <w:r>
              <w:rPr>
                <w:sz w:val="20"/>
              </w:rPr>
              <w:t>wh-questions</w:t>
            </w:r>
            <w:r>
              <w:rPr>
                <w:spacing w:val="-7"/>
                <w:sz w:val="20"/>
              </w:rPr>
              <w:t xml:space="preserve"> </w:t>
            </w:r>
            <w:r>
              <w:rPr>
                <w:sz w:val="20"/>
              </w:rPr>
              <w:t>related</w:t>
            </w:r>
            <w:r>
              <w:rPr>
                <w:spacing w:val="-6"/>
                <w:sz w:val="20"/>
              </w:rPr>
              <w:t xml:space="preserve"> </w:t>
            </w:r>
            <w:r>
              <w:rPr>
                <w:sz w:val="20"/>
              </w:rPr>
              <w:t>to</w:t>
            </w:r>
            <w:r>
              <w:rPr>
                <w:spacing w:val="-6"/>
                <w:sz w:val="20"/>
              </w:rPr>
              <w:t xml:space="preserve"> </w:t>
            </w:r>
            <w:r>
              <w:rPr>
                <w:sz w:val="20"/>
              </w:rPr>
              <w:t>grade-level/age</w:t>
            </w:r>
            <w:r w:rsidR="00FD3123">
              <w:rPr>
                <w:spacing w:val="-7"/>
                <w:sz w:val="20"/>
              </w:rPr>
              <w:t>-</w:t>
            </w:r>
            <w:r>
              <w:rPr>
                <w:sz w:val="20"/>
              </w:rPr>
              <w:t>appropriate</w:t>
            </w:r>
            <w:r>
              <w:rPr>
                <w:spacing w:val="-7"/>
                <w:sz w:val="20"/>
              </w:rPr>
              <w:t xml:space="preserve"> </w:t>
            </w:r>
            <w:r>
              <w:rPr>
                <w:sz w:val="20"/>
              </w:rPr>
              <w:t>informational</w:t>
            </w:r>
            <w:r>
              <w:rPr>
                <w:spacing w:val="-7"/>
                <w:sz w:val="20"/>
              </w:rPr>
              <w:t xml:space="preserve"> </w:t>
            </w:r>
            <w:r>
              <w:rPr>
                <w:sz w:val="20"/>
              </w:rPr>
              <w:t>texts,</w:t>
            </w:r>
            <w:r>
              <w:rPr>
                <w:spacing w:val="-6"/>
                <w:sz w:val="20"/>
              </w:rPr>
              <w:t xml:space="preserve"> </w:t>
            </w:r>
            <w:r>
              <w:rPr>
                <w:sz w:val="20"/>
              </w:rPr>
              <w:t>including</w:t>
            </w:r>
            <w:r>
              <w:rPr>
                <w:spacing w:val="-7"/>
                <w:sz w:val="20"/>
              </w:rPr>
              <w:t xml:space="preserve"> </w:t>
            </w:r>
            <w:r>
              <w:rPr>
                <w:sz w:val="20"/>
              </w:rPr>
              <w:t>history/social</w:t>
            </w:r>
            <w:r>
              <w:rPr>
                <w:spacing w:val="-7"/>
                <w:sz w:val="20"/>
              </w:rPr>
              <w:t xml:space="preserve"> </w:t>
            </w:r>
            <w:r>
              <w:rPr>
                <w:sz w:val="20"/>
              </w:rPr>
              <w:t>studies,</w:t>
            </w:r>
            <w:r>
              <w:rPr>
                <w:spacing w:val="-6"/>
                <w:sz w:val="20"/>
              </w:rPr>
              <w:t xml:space="preserve"> </w:t>
            </w:r>
            <w:r>
              <w:rPr>
                <w:sz w:val="20"/>
              </w:rPr>
              <w:t>science,</w:t>
            </w:r>
            <w:r>
              <w:rPr>
                <w:spacing w:val="-6"/>
                <w:sz w:val="20"/>
              </w:rPr>
              <w:t xml:space="preserve"> </w:t>
            </w:r>
            <w:r>
              <w:rPr>
                <w:sz w:val="20"/>
              </w:rPr>
              <w:t>and technical texts.</w:t>
            </w:r>
          </w:p>
          <w:p w14:paraId="24062AB1" w14:textId="6110730B" w:rsidR="00932A17" w:rsidRDefault="00BF5E70" w:rsidP="00C61D9B">
            <w:pPr>
              <w:pStyle w:val="TableParagraph"/>
              <w:numPr>
                <w:ilvl w:val="0"/>
                <w:numId w:val="436"/>
              </w:numPr>
              <w:tabs>
                <w:tab w:val="left" w:pos="270"/>
              </w:tabs>
              <w:spacing w:before="41"/>
              <w:rPr>
                <w:sz w:val="20"/>
              </w:rPr>
            </w:pPr>
            <w:r>
              <w:rPr>
                <w:sz w:val="20"/>
              </w:rPr>
              <w:t>Decode and read simple informational</w:t>
            </w:r>
            <w:r>
              <w:rPr>
                <w:spacing w:val="-4"/>
                <w:sz w:val="20"/>
              </w:rPr>
              <w:t xml:space="preserve"> </w:t>
            </w:r>
            <w:r>
              <w:rPr>
                <w:sz w:val="20"/>
              </w:rPr>
              <w:t>text.</w:t>
            </w:r>
          </w:p>
          <w:p w14:paraId="78AD7C75" w14:textId="4F1A64CE" w:rsidR="00932A17" w:rsidRPr="00E01B8C" w:rsidRDefault="00BF5E70" w:rsidP="00C61D9B">
            <w:pPr>
              <w:pStyle w:val="TableParagraph"/>
              <w:numPr>
                <w:ilvl w:val="0"/>
                <w:numId w:val="436"/>
              </w:numPr>
              <w:tabs>
                <w:tab w:val="left" w:pos="270"/>
              </w:tabs>
              <w:rPr>
                <w:sz w:val="20"/>
              </w:rPr>
            </w:pPr>
            <w:r>
              <w:rPr>
                <w:sz w:val="20"/>
              </w:rPr>
              <w:t>Engage with informational texts, including</w:t>
            </w:r>
            <w:r>
              <w:rPr>
                <w:spacing w:val="-5"/>
                <w:sz w:val="20"/>
              </w:rPr>
              <w:t xml:space="preserve"> </w:t>
            </w:r>
            <w:r>
              <w:rPr>
                <w:sz w:val="20"/>
              </w:rPr>
              <w:t>history/social</w:t>
            </w:r>
            <w:r w:rsidR="00FD3123">
              <w:rPr>
                <w:sz w:val="20"/>
              </w:rPr>
              <w:t xml:space="preserve"> </w:t>
            </w:r>
            <w:r w:rsidRPr="00FD3123">
              <w:rPr>
                <w:sz w:val="20"/>
              </w:rPr>
              <w:t>studies, science, and technical</w:t>
            </w:r>
            <w:r w:rsidRPr="00FD3123">
              <w:rPr>
                <w:spacing w:val="-2"/>
                <w:sz w:val="20"/>
              </w:rPr>
              <w:t xml:space="preserve"> </w:t>
            </w:r>
            <w:r w:rsidRPr="00E01B8C">
              <w:rPr>
                <w:sz w:val="20"/>
              </w:rPr>
              <w:t>texts.</w:t>
            </w:r>
          </w:p>
          <w:p w14:paraId="328CA019" w14:textId="77777777" w:rsidR="00932A17" w:rsidRPr="00A85380" w:rsidRDefault="00BF5E70" w:rsidP="00A85380">
            <w:pPr>
              <w:pStyle w:val="TableParagraph"/>
              <w:tabs>
                <w:tab w:val="left" w:pos="270"/>
              </w:tabs>
              <w:ind w:left="270"/>
              <w:rPr>
                <w:b/>
                <w:bCs/>
                <w:sz w:val="20"/>
              </w:rPr>
            </w:pPr>
            <w:r w:rsidRPr="00A85380">
              <w:rPr>
                <w:b/>
                <w:bCs/>
                <w:sz w:val="20"/>
              </w:rPr>
              <w:t>Decoding</w:t>
            </w:r>
          </w:p>
          <w:p w14:paraId="57E6A1D8" w14:textId="7858C101" w:rsidR="00932A17" w:rsidRDefault="00BF5E70" w:rsidP="00C61D9B">
            <w:pPr>
              <w:pStyle w:val="TableParagraph"/>
              <w:numPr>
                <w:ilvl w:val="0"/>
                <w:numId w:val="436"/>
              </w:numPr>
              <w:tabs>
                <w:tab w:val="left" w:pos="270"/>
              </w:tabs>
              <w:rPr>
                <w:sz w:val="20"/>
              </w:rPr>
            </w:pPr>
            <w:r>
              <w:rPr>
                <w:sz w:val="20"/>
              </w:rPr>
              <w:t>Increase</w:t>
            </w:r>
            <w:r>
              <w:rPr>
                <w:spacing w:val="-3"/>
                <w:sz w:val="20"/>
              </w:rPr>
              <w:t xml:space="preserve"> </w:t>
            </w:r>
            <w:r>
              <w:rPr>
                <w:sz w:val="20"/>
              </w:rPr>
              <w:t>automatic</w:t>
            </w:r>
            <w:r>
              <w:rPr>
                <w:spacing w:val="-4"/>
                <w:sz w:val="20"/>
              </w:rPr>
              <w:t xml:space="preserve"> </w:t>
            </w:r>
            <w:r>
              <w:rPr>
                <w:sz w:val="20"/>
              </w:rPr>
              <w:t>recall</w:t>
            </w:r>
            <w:r>
              <w:rPr>
                <w:spacing w:val="-3"/>
                <w:sz w:val="20"/>
              </w:rPr>
              <w:t xml:space="preserve"> </w:t>
            </w:r>
            <w:r>
              <w:rPr>
                <w:sz w:val="20"/>
              </w:rPr>
              <w:t>of</w:t>
            </w:r>
            <w:r>
              <w:rPr>
                <w:spacing w:val="-4"/>
                <w:sz w:val="20"/>
              </w:rPr>
              <w:t xml:space="preserve"> </w:t>
            </w:r>
            <w:r>
              <w:rPr>
                <w:sz w:val="20"/>
              </w:rPr>
              <w:t>high</w:t>
            </w:r>
            <w:r w:rsidR="009D1944">
              <w:rPr>
                <w:spacing w:val="-4"/>
                <w:sz w:val="20"/>
              </w:rPr>
              <w:t>-</w:t>
            </w:r>
            <w:r>
              <w:rPr>
                <w:sz w:val="20"/>
              </w:rPr>
              <w:t>frequency</w:t>
            </w:r>
            <w:r>
              <w:rPr>
                <w:spacing w:val="-3"/>
                <w:sz w:val="20"/>
              </w:rPr>
              <w:t xml:space="preserve"> </w:t>
            </w:r>
            <w:r>
              <w:rPr>
                <w:sz w:val="20"/>
              </w:rPr>
              <w:t>words</w:t>
            </w:r>
            <w:r w:rsidR="00E01B8C">
              <w:rPr>
                <w:spacing w:val="-3"/>
                <w:sz w:val="20"/>
              </w:rPr>
              <w:t xml:space="preserve">, </w:t>
            </w:r>
            <w:r>
              <w:rPr>
                <w:sz w:val="20"/>
              </w:rPr>
              <w:t>building</w:t>
            </w:r>
            <w:r>
              <w:rPr>
                <w:spacing w:val="-4"/>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sight</w:t>
            </w:r>
            <w:r>
              <w:rPr>
                <w:spacing w:val="-3"/>
                <w:sz w:val="20"/>
              </w:rPr>
              <w:t xml:space="preserve"> </w:t>
            </w:r>
            <w:r>
              <w:rPr>
                <w:sz w:val="20"/>
              </w:rPr>
              <w:t>word</w:t>
            </w:r>
            <w:r>
              <w:rPr>
                <w:spacing w:val="-4"/>
                <w:sz w:val="20"/>
              </w:rPr>
              <w:t xml:space="preserve"> </w:t>
            </w:r>
            <w:r>
              <w:rPr>
                <w:sz w:val="20"/>
              </w:rPr>
              <w:t>recall</w:t>
            </w:r>
            <w:r>
              <w:rPr>
                <w:spacing w:val="-3"/>
                <w:sz w:val="20"/>
              </w:rPr>
              <w:t xml:space="preserve"> </w:t>
            </w:r>
            <w:r>
              <w:rPr>
                <w:sz w:val="20"/>
              </w:rPr>
              <w:t>from</w:t>
            </w:r>
            <w:r>
              <w:rPr>
                <w:spacing w:val="-3"/>
                <w:sz w:val="20"/>
              </w:rPr>
              <w:t xml:space="preserve"> </w:t>
            </w:r>
            <w:r>
              <w:rPr>
                <w:sz w:val="20"/>
              </w:rPr>
              <w:t>beginning</w:t>
            </w:r>
            <w:r>
              <w:rPr>
                <w:spacing w:val="-4"/>
                <w:sz w:val="20"/>
              </w:rPr>
              <w:t xml:space="preserve"> </w:t>
            </w:r>
            <w:r>
              <w:rPr>
                <w:sz w:val="20"/>
              </w:rPr>
              <w:t>to</w:t>
            </w:r>
            <w:r>
              <w:rPr>
                <w:spacing w:val="-3"/>
                <w:sz w:val="20"/>
              </w:rPr>
              <w:t xml:space="preserve"> </w:t>
            </w:r>
            <w:r>
              <w:rPr>
                <w:sz w:val="20"/>
              </w:rPr>
              <w:t>end</w:t>
            </w:r>
            <w:r>
              <w:rPr>
                <w:spacing w:val="-4"/>
                <w:sz w:val="20"/>
              </w:rPr>
              <w:t xml:space="preserve"> </w:t>
            </w:r>
            <w:r>
              <w:rPr>
                <w:sz w:val="20"/>
              </w:rPr>
              <w:t>of</w:t>
            </w:r>
            <w:r>
              <w:rPr>
                <w:spacing w:val="-4"/>
                <w:sz w:val="20"/>
              </w:rPr>
              <w:t xml:space="preserve"> </w:t>
            </w:r>
            <w:r>
              <w:rPr>
                <w:sz w:val="20"/>
              </w:rPr>
              <w:t>year.</w:t>
            </w:r>
          </w:p>
          <w:p w14:paraId="45DBAF3D" w14:textId="7FF13BC5" w:rsidR="00932A17" w:rsidRDefault="00BF5E70" w:rsidP="00C61D9B">
            <w:pPr>
              <w:pStyle w:val="TableParagraph"/>
              <w:numPr>
                <w:ilvl w:val="0"/>
                <w:numId w:val="436"/>
              </w:numPr>
              <w:tabs>
                <w:tab w:val="left" w:pos="270"/>
              </w:tabs>
              <w:rPr>
                <w:sz w:val="20"/>
              </w:rPr>
            </w:pPr>
            <w:r>
              <w:rPr>
                <w:sz w:val="20"/>
              </w:rPr>
              <w:t>Increase automatic recall of newly learned sound</w:t>
            </w:r>
            <w:r w:rsidR="009D1944">
              <w:rPr>
                <w:sz w:val="20"/>
              </w:rPr>
              <w:t>-</w:t>
            </w:r>
            <w:r>
              <w:rPr>
                <w:sz w:val="20"/>
              </w:rPr>
              <w:t>symbol correspondences for the purposes of decoding and</w:t>
            </w:r>
            <w:r>
              <w:rPr>
                <w:spacing w:val="-27"/>
                <w:sz w:val="20"/>
              </w:rPr>
              <w:t xml:space="preserve"> </w:t>
            </w:r>
            <w:r>
              <w:rPr>
                <w:sz w:val="20"/>
              </w:rPr>
              <w:t>reading.</w:t>
            </w:r>
          </w:p>
          <w:p w14:paraId="17DE93D9" w14:textId="00CBB09F" w:rsidR="00932A17" w:rsidRDefault="00BF5E70" w:rsidP="00C61D9B">
            <w:pPr>
              <w:pStyle w:val="TableParagraph"/>
              <w:numPr>
                <w:ilvl w:val="0"/>
                <w:numId w:val="436"/>
              </w:numPr>
              <w:tabs>
                <w:tab w:val="left" w:pos="270"/>
              </w:tabs>
              <w:rPr>
                <w:sz w:val="20"/>
              </w:rPr>
            </w:pPr>
            <w:r>
              <w:rPr>
                <w:sz w:val="20"/>
              </w:rPr>
              <w:t>With</w:t>
            </w:r>
            <w:r>
              <w:rPr>
                <w:spacing w:val="-4"/>
                <w:sz w:val="20"/>
              </w:rPr>
              <w:t xml:space="preserve"> </w:t>
            </w:r>
            <w:r>
              <w:rPr>
                <w:sz w:val="20"/>
              </w:rPr>
              <w:t>prompting</w:t>
            </w:r>
            <w:r>
              <w:rPr>
                <w:spacing w:val="-5"/>
                <w:sz w:val="20"/>
              </w:rPr>
              <w:t xml:space="preserve"> </w:t>
            </w:r>
            <w:r>
              <w:rPr>
                <w:sz w:val="20"/>
              </w:rPr>
              <w:t>and</w:t>
            </w:r>
            <w:r>
              <w:rPr>
                <w:spacing w:val="-5"/>
                <w:sz w:val="20"/>
              </w:rPr>
              <w:t xml:space="preserve"> </w:t>
            </w:r>
            <w:r>
              <w:rPr>
                <w:sz w:val="20"/>
              </w:rPr>
              <w:t>support</w:t>
            </w:r>
            <w:r w:rsidR="00E01B8C">
              <w:rPr>
                <w:sz w:val="20"/>
              </w:rPr>
              <w:t>,</w:t>
            </w:r>
            <w:r>
              <w:rPr>
                <w:spacing w:val="-4"/>
                <w:sz w:val="20"/>
              </w:rPr>
              <w:t xml:space="preserve"> </w:t>
            </w:r>
            <w:r>
              <w:rPr>
                <w:sz w:val="20"/>
              </w:rPr>
              <w:t>decode</w:t>
            </w:r>
            <w:r>
              <w:rPr>
                <w:spacing w:val="-5"/>
                <w:sz w:val="20"/>
              </w:rPr>
              <w:t xml:space="preserve"> </w:t>
            </w:r>
            <w:r>
              <w:rPr>
                <w:sz w:val="20"/>
              </w:rPr>
              <w:t>and</w:t>
            </w:r>
            <w:r>
              <w:rPr>
                <w:spacing w:val="-5"/>
                <w:sz w:val="20"/>
              </w:rPr>
              <w:t xml:space="preserve"> </w:t>
            </w:r>
            <w:r>
              <w:rPr>
                <w:sz w:val="20"/>
              </w:rPr>
              <w:t>read</w:t>
            </w:r>
            <w:r>
              <w:rPr>
                <w:spacing w:val="-4"/>
                <w:sz w:val="20"/>
              </w:rPr>
              <w:t xml:space="preserve"> </w:t>
            </w:r>
            <w:r>
              <w:rPr>
                <w:sz w:val="20"/>
              </w:rPr>
              <w:t>CVCC,</w:t>
            </w:r>
            <w:r>
              <w:rPr>
                <w:spacing w:val="-5"/>
                <w:sz w:val="20"/>
              </w:rPr>
              <w:t xml:space="preserve"> </w:t>
            </w:r>
            <w:r>
              <w:rPr>
                <w:sz w:val="20"/>
              </w:rPr>
              <w:t>CCVCC,</w:t>
            </w:r>
            <w:r>
              <w:rPr>
                <w:spacing w:val="-5"/>
                <w:sz w:val="20"/>
              </w:rPr>
              <w:t xml:space="preserve"> </w:t>
            </w:r>
            <w:r>
              <w:rPr>
                <w:sz w:val="20"/>
              </w:rPr>
              <w:t>CCCVC,</w:t>
            </w:r>
            <w:r>
              <w:rPr>
                <w:spacing w:val="-5"/>
                <w:sz w:val="20"/>
              </w:rPr>
              <w:t xml:space="preserve"> </w:t>
            </w:r>
            <w:r>
              <w:rPr>
                <w:sz w:val="20"/>
              </w:rPr>
              <w:t>CCCVCC</w:t>
            </w:r>
            <w:r>
              <w:rPr>
                <w:spacing w:val="-5"/>
                <w:sz w:val="20"/>
              </w:rPr>
              <w:t xml:space="preserve"> </w:t>
            </w:r>
            <w:r>
              <w:rPr>
                <w:sz w:val="20"/>
              </w:rPr>
              <w:t>words</w:t>
            </w:r>
            <w:r>
              <w:rPr>
                <w:spacing w:val="-5"/>
                <w:sz w:val="20"/>
              </w:rPr>
              <w:t xml:space="preserve"> </w:t>
            </w:r>
            <w:r>
              <w:rPr>
                <w:sz w:val="20"/>
              </w:rPr>
              <w:t>within</w:t>
            </w:r>
            <w:r>
              <w:rPr>
                <w:spacing w:val="-5"/>
                <w:sz w:val="20"/>
              </w:rPr>
              <w:t xml:space="preserve"> </w:t>
            </w:r>
            <w:r>
              <w:rPr>
                <w:sz w:val="20"/>
              </w:rPr>
              <w:t>a</w:t>
            </w:r>
            <w:r>
              <w:rPr>
                <w:spacing w:val="-5"/>
                <w:sz w:val="20"/>
              </w:rPr>
              <w:t xml:space="preserve"> </w:t>
            </w:r>
            <w:r>
              <w:rPr>
                <w:sz w:val="20"/>
              </w:rPr>
              <w:t>grade-level</w:t>
            </w:r>
            <w:r>
              <w:rPr>
                <w:spacing w:val="-5"/>
                <w:sz w:val="20"/>
              </w:rPr>
              <w:t xml:space="preserve"> </w:t>
            </w:r>
            <w:r>
              <w:rPr>
                <w:sz w:val="20"/>
              </w:rPr>
              <w:t>decodable</w:t>
            </w:r>
            <w:r>
              <w:rPr>
                <w:spacing w:val="-5"/>
                <w:sz w:val="20"/>
              </w:rPr>
              <w:t xml:space="preserve"> </w:t>
            </w:r>
            <w:r>
              <w:rPr>
                <w:sz w:val="20"/>
              </w:rPr>
              <w:t>text.</w:t>
            </w:r>
          </w:p>
          <w:p w14:paraId="50DAB9C2" w14:textId="39570ACC" w:rsidR="00932A17" w:rsidRDefault="00BF5E70" w:rsidP="00C61D9B">
            <w:pPr>
              <w:pStyle w:val="TableParagraph"/>
              <w:numPr>
                <w:ilvl w:val="0"/>
                <w:numId w:val="436"/>
              </w:numPr>
              <w:tabs>
                <w:tab w:val="left" w:pos="270"/>
              </w:tabs>
              <w:spacing w:before="51" w:line="249" w:lineRule="auto"/>
              <w:ind w:right="125"/>
              <w:rPr>
                <w:sz w:val="20"/>
              </w:rPr>
            </w:pPr>
            <w:r>
              <w:rPr>
                <w:sz w:val="20"/>
              </w:rPr>
              <w:t>Demonstrate</w:t>
            </w:r>
            <w:r>
              <w:rPr>
                <w:spacing w:val="-5"/>
                <w:sz w:val="20"/>
              </w:rPr>
              <w:t xml:space="preserve"> </w:t>
            </w:r>
            <w:r>
              <w:rPr>
                <w:sz w:val="20"/>
              </w:rPr>
              <w:t>knowledge</w:t>
            </w:r>
            <w:r>
              <w:rPr>
                <w:spacing w:val="-4"/>
                <w:sz w:val="20"/>
              </w:rPr>
              <w:t xml:space="preserve"> </w:t>
            </w:r>
            <w:r>
              <w:rPr>
                <w:sz w:val="20"/>
              </w:rPr>
              <w:t>of</w:t>
            </w:r>
            <w:r>
              <w:rPr>
                <w:spacing w:val="-5"/>
                <w:sz w:val="20"/>
              </w:rPr>
              <w:t xml:space="preserve"> </w:t>
            </w:r>
            <w:r>
              <w:rPr>
                <w:sz w:val="20"/>
              </w:rPr>
              <w:t>26</w:t>
            </w:r>
            <w:r>
              <w:rPr>
                <w:spacing w:val="-5"/>
                <w:sz w:val="20"/>
              </w:rPr>
              <w:t xml:space="preserve"> </w:t>
            </w:r>
            <w:r>
              <w:rPr>
                <w:sz w:val="20"/>
              </w:rPr>
              <w:t>letter</w:t>
            </w:r>
            <w:r>
              <w:rPr>
                <w:spacing w:val="-5"/>
                <w:sz w:val="20"/>
              </w:rPr>
              <w:t xml:space="preserve"> </w:t>
            </w:r>
            <w:r>
              <w:rPr>
                <w:sz w:val="20"/>
              </w:rPr>
              <w:t>sounds</w:t>
            </w:r>
            <w:r>
              <w:rPr>
                <w:spacing w:val="-4"/>
                <w:sz w:val="20"/>
              </w:rPr>
              <w:t xml:space="preserve"> </w:t>
            </w:r>
            <w:r>
              <w:rPr>
                <w:sz w:val="20"/>
              </w:rPr>
              <w:t>by</w:t>
            </w:r>
            <w:r>
              <w:rPr>
                <w:spacing w:val="-5"/>
                <w:sz w:val="20"/>
              </w:rPr>
              <w:t xml:space="preserve"> </w:t>
            </w:r>
            <w:r>
              <w:rPr>
                <w:sz w:val="20"/>
              </w:rPr>
              <w:t>decoding</w:t>
            </w:r>
            <w:r>
              <w:rPr>
                <w:spacing w:val="-5"/>
                <w:sz w:val="20"/>
              </w:rPr>
              <w:t xml:space="preserve"> </w:t>
            </w:r>
            <w:r>
              <w:rPr>
                <w:sz w:val="20"/>
              </w:rPr>
              <w:t>3-6</w:t>
            </w:r>
            <w:r>
              <w:rPr>
                <w:spacing w:val="-5"/>
                <w:sz w:val="20"/>
              </w:rPr>
              <w:t xml:space="preserve"> </w:t>
            </w:r>
            <w:r>
              <w:rPr>
                <w:sz w:val="20"/>
              </w:rPr>
              <w:t>letter</w:t>
            </w:r>
            <w:r w:rsidR="00E01B8C">
              <w:rPr>
                <w:spacing w:val="-5"/>
                <w:sz w:val="20"/>
              </w:rPr>
              <w:t>-</w:t>
            </w:r>
            <w:r>
              <w:rPr>
                <w:sz w:val="20"/>
              </w:rPr>
              <w:t>sound</w:t>
            </w:r>
            <w:r>
              <w:rPr>
                <w:spacing w:val="-4"/>
                <w:sz w:val="20"/>
              </w:rPr>
              <w:t xml:space="preserve"> </w:t>
            </w:r>
            <w:r>
              <w:rPr>
                <w:sz w:val="20"/>
              </w:rPr>
              <w:t>combinations</w:t>
            </w:r>
            <w:r>
              <w:rPr>
                <w:spacing w:val="-4"/>
                <w:sz w:val="20"/>
              </w:rPr>
              <w:t xml:space="preserve"> </w:t>
            </w:r>
            <w:r>
              <w:rPr>
                <w:sz w:val="20"/>
              </w:rPr>
              <w:t>in</w:t>
            </w:r>
            <w:r>
              <w:rPr>
                <w:spacing w:val="-5"/>
                <w:sz w:val="20"/>
              </w:rPr>
              <w:t xml:space="preserve"> </w:t>
            </w:r>
            <w:r>
              <w:rPr>
                <w:sz w:val="20"/>
              </w:rPr>
              <w:t>4-6</w:t>
            </w:r>
            <w:r>
              <w:rPr>
                <w:spacing w:val="-5"/>
                <w:sz w:val="20"/>
              </w:rPr>
              <w:t xml:space="preserve"> </w:t>
            </w:r>
            <w:r>
              <w:rPr>
                <w:sz w:val="20"/>
              </w:rPr>
              <w:t>letter</w:t>
            </w:r>
            <w:r>
              <w:rPr>
                <w:spacing w:val="-5"/>
                <w:sz w:val="20"/>
              </w:rPr>
              <w:t xml:space="preserve"> </w:t>
            </w:r>
            <w:r>
              <w:rPr>
                <w:sz w:val="20"/>
              </w:rPr>
              <w:t>words</w:t>
            </w:r>
            <w:r>
              <w:rPr>
                <w:spacing w:val="-5"/>
                <w:sz w:val="20"/>
              </w:rPr>
              <w:t xml:space="preserve"> </w:t>
            </w:r>
            <w:r>
              <w:rPr>
                <w:sz w:val="20"/>
              </w:rPr>
              <w:t>(CVCC</w:t>
            </w:r>
            <w:r>
              <w:rPr>
                <w:spacing w:val="-4"/>
                <w:sz w:val="20"/>
              </w:rPr>
              <w:t xml:space="preserve"> </w:t>
            </w:r>
            <w:r w:rsidR="00E01B8C">
              <w:rPr>
                <w:sz w:val="20"/>
              </w:rPr>
              <w:t>[</w:t>
            </w:r>
            <w:r>
              <w:rPr>
                <w:sz w:val="20"/>
              </w:rPr>
              <w:t>floss</w:t>
            </w:r>
            <w:r>
              <w:rPr>
                <w:spacing w:val="-4"/>
                <w:sz w:val="20"/>
              </w:rPr>
              <w:t xml:space="preserve"> </w:t>
            </w:r>
            <w:r>
              <w:rPr>
                <w:sz w:val="20"/>
              </w:rPr>
              <w:t>rule</w:t>
            </w:r>
            <w:r w:rsidR="00E01B8C">
              <w:rPr>
                <w:sz w:val="20"/>
              </w:rPr>
              <w:t>]</w:t>
            </w:r>
            <w:r>
              <w:rPr>
                <w:sz w:val="20"/>
              </w:rPr>
              <w:t>, CCVCC, CCCVC,</w:t>
            </w:r>
            <w:r>
              <w:rPr>
                <w:spacing w:val="-3"/>
                <w:sz w:val="20"/>
              </w:rPr>
              <w:t xml:space="preserve"> </w:t>
            </w:r>
            <w:r>
              <w:rPr>
                <w:sz w:val="20"/>
              </w:rPr>
              <w:t>CCCVCC)</w:t>
            </w:r>
            <w:r w:rsidR="00E01B8C">
              <w:rPr>
                <w:sz w:val="20"/>
              </w:rPr>
              <w:t>.</w:t>
            </w:r>
          </w:p>
          <w:p w14:paraId="72151DB7" w14:textId="13313A5D" w:rsidR="00932A17" w:rsidRDefault="00BF5E70" w:rsidP="00C61D9B">
            <w:pPr>
              <w:pStyle w:val="TableParagraph"/>
              <w:numPr>
                <w:ilvl w:val="0"/>
                <w:numId w:val="436"/>
              </w:numPr>
              <w:tabs>
                <w:tab w:val="left" w:pos="270"/>
              </w:tabs>
              <w:spacing w:before="41" w:line="249" w:lineRule="auto"/>
              <w:ind w:right="358"/>
              <w:rPr>
                <w:sz w:val="20"/>
              </w:rPr>
            </w:pPr>
            <w:r>
              <w:rPr>
                <w:sz w:val="20"/>
              </w:rPr>
              <w:t>Demonstrate</w:t>
            </w:r>
            <w:r>
              <w:rPr>
                <w:spacing w:val="-4"/>
                <w:sz w:val="20"/>
              </w:rPr>
              <w:t xml:space="preserve"> </w:t>
            </w:r>
            <w:r>
              <w:rPr>
                <w:sz w:val="20"/>
              </w:rPr>
              <w:t>knowledge</w:t>
            </w:r>
            <w:r>
              <w:rPr>
                <w:spacing w:val="-4"/>
                <w:sz w:val="20"/>
              </w:rPr>
              <w:t xml:space="preserve"> </w:t>
            </w:r>
            <w:r>
              <w:rPr>
                <w:sz w:val="20"/>
              </w:rPr>
              <w:t>of</w:t>
            </w:r>
            <w:r>
              <w:rPr>
                <w:spacing w:val="-4"/>
                <w:sz w:val="20"/>
              </w:rPr>
              <w:t xml:space="preserve"> </w:t>
            </w:r>
            <w:r>
              <w:rPr>
                <w:sz w:val="20"/>
              </w:rPr>
              <w:t>26</w:t>
            </w:r>
            <w:r>
              <w:rPr>
                <w:spacing w:val="-4"/>
                <w:sz w:val="20"/>
              </w:rPr>
              <w:t xml:space="preserve"> </w:t>
            </w:r>
            <w:r>
              <w:rPr>
                <w:sz w:val="20"/>
              </w:rPr>
              <w:t>letter</w:t>
            </w:r>
            <w:r>
              <w:rPr>
                <w:spacing w:val="-4"/>
                <w:sz w:val="20"/>
              </w:rPr>
              <w:t xml:space="preserve"> </w:t>
            </w:r>
            <w:r>
              <w:rPr>
                <w:sz w:val="20"/>
              </w:rPr>
              <w:t>sounds</w:t>
            </w:r>
            <w:r>
              <w:rPr>
                <w:spacing w:val="-4"/>
                <w:sz w:val="20"/>
              </w:rPr>
              <w:t xml:space="preserve"> </w:t>
            </w:r>
            <w:r>
              <w:rPr>
                <w:sz w:val="20"/>
              </w:rPr>
              <w:t>by</w:t>
            </w:r>
            <w:r>
              <w:rPr>
                <w:spacing w:val="-4"/>
                <w:sz w:val="20"/>
              </w:rPr>
              <w:t xml:space="preserve"> </w:t>
            </w:r>
            <w:r>
              <w:rPr>
                <w:sz w:val="20"/>
              </w:rPr>
              <w:t>decoding</w:t>
            </w:r>
            <w:r>
              <w:rPr>
                <w:spacing w:val="-4"/>
                <w:sz w:val="20"/>
              </w:rPr>
              <w:t xml:space="preserve"> </w:t>
            </w:r>
            <w:r>
              <w:rPr>
                <w:sz w:val="20"/>
              </w:rPr>
              <w:t>CVCC</w:t>
            </w:r>
            <w:r>
              <w:rPr>
                <w:spacing w:val="-4"/>
                <w:sz w:val="20"/>
              </w:rPr>
              <w:t xml:space="preserve"> </w:t>
            </w:r>
            <w:r>
              <w:rPr>
                <w:sz w:val="20"/>
              </w:rPr>
              <w:t>(includes</w:t>
            </w:r>
            <w:r>
              <w:rPr>
                <w:spacing w:val="-4"/>
                <w:sz w:val="20"/>
              </w:rPr>
              <w:t xml:space="preserve"> </w:t>
            </w:r>
            <w:r>
              <w:rPr>
                <w:sz w:val="20"/>
              </w:rPr>
              <w:t>floss</w:t>
            </w:r>
            <w:r>
              <w:rPr>
                <w:spacing w:val="-4"/>
                <w:sz w:val="20"/>
              </w:rPr>
              <w:t xml:space="preserve"> </w:t>
            </w:r>
            <w:r>
              <w:rPr>
                <w:sz w:val="20"/>
              </w:rPr>
              <w:t>rule,</w:t>
            </w:r>
            <w:r>
              <w:rPr>
                <w:spacing w:val="-4"/>
                <w:sz w:val="20"/>
              </w:rPr>
              <w:t xml:space="preserve"> </w:t>
            </w:r>
            <w:r>
              <w:rPr>
                <w:sz w:val="20"/>
              </w:rPr>
              <w:t>blends),</w:t>
            </w:r>
            <w:r>
              <w:rPr>
                <w:spacing w:val="-4"/>
                <w:sz w:val="20"/>
              </w:rPr>
              <w:t xml:space="preserve"> </w:t>
            </w:r>
            <w:r>
              <w:rPr>
                <w:sz w:val="20"/>
              </w:rPr>
              <w:t>CCVCC</w:t>
            </w:r>
            <w:r>
              <w:rPr>
                <w:spacing w:val="-4"/>
                <w:sz w:val="20"/>
              </w:rPr>
              <w:t xml:space="preserve"> </w:t>
            </w:r>
            <w:r>
              <w:rPr>
                <w:sz w:val="20"/>
              </w:rPr>
              <w:t>(includes</w:t>
            </w:r>
            <w:r>
              <w:rPr>
                <w:spacing w:val="-4"/>
                <w:sz w:val="20"/>
              </w:rPr>
              <w:t xml:space="preserve"> </w:t>
            </w:r>
            <w:r>
              <w:rPr>
                <w:sz w:val="20"/>
              </w:rPr>
              <w:t>g</w:t>
            </w:r>
            <w:r>
              <w:rPr>
                <w:spacing w:val="-4"/>
                <w:sz w:val="20"/>
              </w:rPr>
              <w:t xml:space="preserve"> </w:t>
            </w:r>
            <w:r>
              <w:rPr>
                <w:sz w:val="20"/>
              </w:rPr>
              <w:t>/j/</w:t>
            </w:r>
            <w:r>
              <w:rPr>
                <w:spacing w:val="-4"/>
                <w:sz w:val="20"/>
              </w:rPr>
              <w:t xml:space="preserve"> </w:t>
            </w:r>
            <w:r>
              <w:rPr>
                <w:sz w:val="20"/>
              </w:rPr>
              <w:t>&amp;</w:t>
            </w:r>
            <w:r>
              <w:rPr>
                <w:spacing w:val="-4"/>
                <w:sz w:val="20"/>
              </w:rPr>
              <w:t xml:space="preserve"> </w:t>
            </w:r>
            <w:r>
              <w:rPr>
                <w:sz w:val="20"/>
              </w:rPr>
              <w:t>c</w:t>
            </w:r>
            <w:r>
              <w:rPr>
                <w:spacing w:val="-4"/>
                <w:sz w:val="20"/>
              </w:rPr>
              <w:t xml:space="preserve"> </w:t>
            </w:r>
            <w:r>
              <w:rPr>
                <w:sz w:val="20"/>
              </w:rPr>
              <w:t>/s/ onsets), CCCVC, CCCVCC (includes beginning blends &amp;</w:t>
            </w:r>
            <w:r>
              <w:rPr>
                <w:spacing w:val="-8"/>
                <w:sz w:val="20"/>
              </w:rPr>
              <w:t xml:space="preserve"> </w:t>
            </w:r>
            <w:r>
              <w:rPr>
                <w:sz w:val="20"/>
              </w:rPr>
              <w:t>trigraphs)</w:t>
            </w:r>
            <w:r w:rsidR="00E01B8C">
              <w:rPr>
                <w:sz w:val="20"/>
              </w:rPr>
              <w:t>.</w:t>
            </w:r>
          </w:p>
          <w:p w14:paraId="2F21F84E" w14:textId="2E6AC697" w:rsidR="00932A17" w:rsidRDefault="00BF5E70" w:rsidP="00C61D9B">
            <w:pPr>
              <w:pStyle w:val="TableParagraph"/>
              <w:numPr>
                <w:ilvl w:val="0"/>
                <w:numId w:val="436"/>
              </w:numPr>
              <w:tabs>
                <w:tab w:val="left" w:pos="270"/>
              </w:tabs>
              <w:spacing w:before="42"/>
              <w:rPr>
                <w:sz w:val="20"/>
              </w:rPr>
            </w:pPr>
            <w:r>
              <w:rPr>
                <w:sz w:val="20"/>
              </w:rPr>
              <w:t>With prompting and support</w:t>
            </w:r>
            <w:r w:rsidR="00E01B8C">
              <w:rPr>
                <w:sz w:val="20"/>
              </w:rPr>
              <w:t>,</w:t>
            </w:r>
            <w:r>
              <w:rPr>
                <w:sz w:val="20"/>
              </w:rPr>
              <w:t xml:space="preserve"> decode and read CCVC words within a grade-level decodable</w:t>
            </w:r>
            <w:r>
              <w:rPr>
                <w:spacing w:val="-20"/>
                <w:sz w:val="20"/>
              </w:rPr>
              <w:t xml:space="preserve"> </w:t>
            </w:r>
            <w:r>
              <w:rPr>
                <w:sz w:val="20"/>
              </w:rPr>
              <w:t>text.</w:t>
            </w:r>
          </w:p>
          <w:p w14:paraId="453FA7DF" w14:textId="77777777" w:rsidR="00932A17" w:rsidRDefault="00BF5E70" w:rsidP="00C61D9B">
            <w:pPr>
              <w:pStyle w:val="TableParagraph"/>
              <w:numPr>
                <w:ilvl w:val="0"/>
                <w:numId w:val="436"/>
              </w:numPr>
              <w:tabs>
                <w:tab w:val="left" w:pos="270"/>
              </w:tabs>
              <w:rPr>
                <w:sz w:val="20"/>
              </w:rPr>
            </w:pPr>
            <w:r>
              <w:rPr>
                <w:sz w:val="20"/>
              </w:rPr>
              <w:t>Decode words with</w:t>
            </w:r>
            <w:r>
              <w:rPr>
                <w:spacing w:val="-24"/>
                <w:sz w:val="20"/>
              </w:rPr>
              <w:t xml:space="preserve"> </w:t>
            </w:r>
            <w:r>
              <w:rPr>
                <w:sz w:val="20"/>
              </w:rPr>
              <w:t>digraphs.</w:t>
            </w:r>
          </w:p>
          <w:p w14:paraId="3617E031" w14:textId="77777777" w:rsidR="00932A17" w:rsidRDefault="00BF5E70" w:rsidP="00C61D9B">
            <w:pPr>
              <w:pStyle w:val="TableParagraph"/>
              <w:numPr>
                <w:ilvl w:val="0"/>
                <w:numId w:val="436"/>
              </w:numPr>
              <w:tabs>
                <w:tab w:val="left" w:pos="270"/>
              </w:tabs>
              <w:rPr>
                <w:sz w:val="20"/>
              </w:rPr>
            </w:pPr>
            <w:r>
              <w:rPr>
                <w:sz w:val="20"/>
              </w:rPr>
              <w:t>Identify words with</w:t>
            </w:r>
            <w:r>
              <w:rPr>
                <w:spacing w:val="-18"/>
                <w:sz w:val="20"/>
              </w:rPr>
              <w:t xml:space="preserve"> </w:t>
            </w:r>
            <w:r>
              <w:rPr>
                <w:sz w:val="20"/>
              </w:rPr>
              <w:t>digraphs.</w:t>
            </w:r>
          </w:p>
          <w:p w14:paraId="4D008AE5" w14:textId="6298ACB8" w:rsidR="00932A17" w:rsidRDefault="00BF5E70" w:rsidP="00C61D9B">
            <w:pPr>
              <w:pStyle w:val="TableParagraph"/>
              <w:numPr>
                <w:ilvl w:val="0"/>
                <w:numId w:val="436"/>
              </w:numPr>
              <w:tabs>
                <w:tab w:val="left" w:pos="270"/>
              </w:tabs>
              <w:rPr>
                <w:sz w:val="20"/>
              </w:rPr>
            </w:pPr>
            <w:r>
              <w:rPr>
                <w:sz w:val="20"/>
              </w:rPr>
              <w:t>Combine 2-3 consonants that make one sound (i.e., th, sh, ch, wh, ph, gh,</w:t>
            </w:r>
            <w:r>
              <w:rPr>
                <w:spacing w:val="-10"/>
                <w:sz w:val="20"/>
              </w:rPr>
              <w:t xml:space="preserve"> </w:t>
            </w:r>
            <w:r>
              <w:rPr>
                <w:sz w:val="20"/>
              </w:rPr>
              <w:t>tch)</w:t>
            </w:r>
            <w:r w:rsidR="00E01B8C">
              <w:rPr>
                <w:sz w:val="20"/>
              </w:rPr>
              <w:t>.</w:t>
            </w:r>
          </w:p>
          <w:p w14:paraId="28DD5DE4" w14:textId="4CF35F19" w:rsidR="00932A17" w:rsidRDefault="00BF5E70" w:rsidP="00C61D9B">
            <w:pPr>
              <w:pStyle w:val="TableParagraph"/>
              <w:numPr>
                <w:ilvl w:val="0"/>
                <w:numId w:val="436"/>
              </w:numPr>
              <w:tabs>
                <w:tab w:val="left" w:pos="270"/>
              </w:tabs>
              <w:rPr>
                <w:sz w:val="20"/>
              </w:rPr>
            </w:pPr>
            <w:r>
              <w:rPr>
                <w:sz w:val="20"/>
              </w:rPr>
              <w:t>Decode words with consonant</w:t>
            </w:r>
            <w:r>
              <w:rPr>
                <w:spacing w:val="-22"/>
                <w:sz w:val="20"/>
              </w:rPr>
              <w:t xml:space="preserve"> </w:t>
            </w:r>
            <w:r>
              <w:rPr>
                <w:sz w:val="20"/>
              </w:rPr>
              <w:t>blends.</w:t>
            </w:r>
          </w:p>
          <w:p w14:paraId="4F67C07B" w14:textId="77777777" w:rsidR="00932A17" w:rsidRDefault="00BF5E70" w:rsidP="00C61D9B">
            <w:pPr>
              <w:pStyle w:val="TableParagraph"/>
              <w:numPr>
                <w:ilvl w:val="0"/>
                <w:numId w:val="436"/>
              </w:numPr>
              <w:tabs>
                <w:tab w:val="left" w:pos="270"/>
              </w:tabs>
              <w:rPr>
                <w:sz w:val="20"/>
              </w:rPr>
            </w:pPr>
            <w:r>
              <w:rPr>
                <w:sz w:val="20"/>
              </w:rPr>
              <w:t>Identify words with consonant</w:t>
            </w:r>
            <w:r>
              <w:rPr>
                <w:spacing w:val="-16"/>
                <w:sz w:val="20"/>
              </w:rPr>
              <w:t xml:space="preserve"> </w:t>
            </w:r>
            <w:r>
              <w:rPr>
                <w:sz w:val="20"/>
              </w:rPr>
              <w:t>blends.</w:t>
            </w:r>
          </w:p>
          <w:p w14:paraId="5A50018E" w14:textId="17D3868F" w:rsidR="00932A17" w:rsidRDefault="00BF5E70" w:rsidP="00C61D9B">
            <w:pPr>
              <w:pStyle w:val="TableParagraph"/>
              <w:numPr>
                <w:ilvl w:val="0"/>
                <w:numId w:val="436"/>
              </w:numPr>
              <w:tabs>
                <w:tab w:val="left" w:pos="270"/>
              </w:tabs>
              <w:rPr>
                <w:sz w:val="20"/>
              </w:rPr>
            </w:pPr>
            <w:r>
              <w:rPr>
                <w:sz w:val="20"/>
              </w:rPr>
              <w:t>Demonstrate knowledge of 26 letter sounds by combining 2 consonant sounds into consonant</w:t>
            </w:r>
            <w:r>
              <w:rPr>
                <w:spacing w:val="-14"/>
                <w:sz w:val="20"/>
              </w:rPr>
              <w:t xml:space="preserve"> </w:t>
            </w:r>
            <w:r>
              <w:rPr>
                <w:sz w:val="20"/>
              </w:rPr>
              <w:t>blends</w:t>
            </w:r>
            <w:r w:rsidR="00E01B8C">
              <w:rPr>
                <w:sz w:val="20"/>
              </w:rPr>
              <w:t>.</w:t>
            </w:r>
          </w:p>
          <w:p w14:paraId="4A587A61" w14:textId="1626EBC2" w:rsidR="00932A17" w:rsidRDefault="00BF5E70" w:rsidP="00C61D9B">
            <w:pPr>
              <w:pStyle w:val="TableParagraph"/>
              <w:numPr>
                <w:ilvl w:val="0"/>
                <w:numId w:val="436"/>
              </w:numPr>
              <w:tabs>
                <w:tab w:val="left" w:pos="270"/>
              </w:tabs>
              <w:rPr>
                <w:sz w:val="20"/>
              </w:rPr>
            </w:pPr>
            <w:r>
              <w:rPr>
                <w:sz w:val="20"/>
              </w:rPr>
              <w:t>With prompting and support</w:t>
            </w:r>
            <w:r w:rsidR="00E01B8C">
              <w:rPr>
                <w:sz w:val="20"/>
              </w:rPr>
              <w:t>,</w:t>
            </w:r>
            <w:r>
              <w:rPr>
                <w:sz w:val="20"/>
              </w:rPr>
              <w:t xml:space="preserve"> decode and read CVC words within a grade</w:t>
            </w:r>
            <w:r w:rsidR="00E01B8C">
              <w:rPr>
                <w:sz w:val="20"/>
              </w:rPr>
              <w:t>-</w:t>
            </w:r>
            <w:r>
              <w:rPr>
                <w:sz w:val="20"/>
              </w:rPr>
              <w:t>level</w:t>
            </w:r>
            <w:r>
              <w:rPr>
                <w:spacing w:val="-16"/>
                <w:sz w:val="20"/>
              </w:rPr>
              <w:t xml:space="preserve"> </w:t>
            </w:r>
            <w:r>
              <w:rPr>
                <w:sz w:val="20"/>
              </w:rPr>
              <w:t>text.</w:t>
            </w:r>
          </w:p>
          <w:p w14:paraId="3F5BB441" w14:textId="230266CC" w:rsidR="00932A17" w:rsidRDefault="00BF5E70" w:rsidP="00C61D9B">
            <w:pPr>
              <w:pStyle w:val="TableParagraph"/>
              <w:numPr>
                <w:ilvl w:val="0"/>
                <w:numId w:val="436"/>
              </w:numPr>
              <w:tabs>
                <w:tab w:val="left" w:pos="270"/>
              </w:tabs>
              <w:rPr>
                <w:sz w:val="20"/>
              </w:rPr>
            </w:pPr>
            <w:r>
              <w:rPr>
                <w:sz w:val="20"/>
              </w:rPr>
              <w:t>Demonstrate knowledge of 26 letter sounds by decoding 2 letter</w:t>
            </w:r>
            <w:r w:rsidR="00E01B8C">
              <w:rPr>
                <w:sz w:val="20"/>
              </w:rPr>
              <w:t>-</w:t>
            </w:r>
            <w:r>
              <w:rPr>
                <w:sz w:val="20"/>
              </w:rPr>
              <w:t>sound combinations in 2</w:t>
            </w:r>
            <w:r w:rsidR="00E01B8C">
              <w:rPr>
                <w:sz w:val="20"/>
              </w:rPr>
              <w:t>-</w:t>
            </w:r>
            <w:r>
              <w:rPr>
                <w:sz w:val="20"/>
              </w:rPr>
              <w:t>letter</w:t>
            </w:r>
            <w:r>
              <w:rPr>
                <w:spacing w:val="-22"/>
                <w:sz w:val="20"/>
              </w:rPr>
              <w:t xml:space="preserve"> </w:t>
            </w:r>
            <w:r>
              <w:rPr>
                <w:sz w:val="20"/>
              </w:rPr>
              <w:t>words</w:t>
            </w:r>
            <w:r w:rsidR="00E01B8C">
              <w:rPr>
                <w:sz w:val="20"/>
              </w:rPr>
              <w:t>.</w:t>
            </w:r>
          </w:p>
          <w:p w14:paraId="3C1EF35C" w14:textId="77777777" w:rsidR="00932A17" w:rsidRDefault="00BF5E70" w:rsidP="00C61D9B">
            <w:pPr>
              <w:pStyle w:val="TableParagraph"/>
              <w:numPr>
                <w:ilvl w:val="0"/>
                <w:numId w:val="436"/>
              </w:numPr>
              <w:tabs>
                <w:tab w:val="left" w:pos="270"/>
              </w:tabs>
              <w:rPr>
                <w:sz w:val="20"/>
              </w:rPr>
            </w:pPr>
            <w:r>
              <w:rPr>
                <w:sz w:val="20"/>
              </w:rPr>
              <w:t>Match 26 letters to most common sounds while</w:t>
            </w:r>
            <w:r>
              <w:rPr>
                <w:spacing w:val="-5"/>
                <w:sz w:val="20"/>
              </w:rPr>
              <w:t xml:space="preserve"> </w:t>
            </w:r>
            <w:r>
              <w:rPr>
                <w:sz w:val="20"/>
              </w:rPr>
              <w:t>decoding.</w:t>
            </w:r>
          </w:p>
          <w:p w14:paraId="0A6AF0C9" w14:textId="7D216DF5" w:rsidR="00932A17" w:rsidRDefault="00BF5E70" w:rsidP="00C61D9B">
            <w:pPr>
              <w:pStyle w:val="TableParagraph"/>
              <w:numPr>
                <w:ilvl w:val="0"/>
                <w:numId w:val="436"/>
              </w:numPr>
              <w:tabs>
                <w:tab w:val="left" w:pos="270"/>
              </w:tabs>
              <w:spacing w:line="249" w:lineRule="auto"/>
              <w:ind w:right="237"/>
              <w:rPr>
                <w:sz w:val="20"/>
              </w:rPr>
            </w:pPr>
            <w:r>
              <w:rPr>
                <w:sz w:val="20"/>
              </w:rPr>
              <w:t>Actively</w:t>
            </w:r>
            <w:r>
              <w:rPr>
                <w:spacing w:val="-5"/>
                <w:sz w:val="20"/>
              </w:rPr>
              <w:t xml:space="preserve"> </w:t>
            </w:r>
            <w:r>
              <w:rPr>
                <w:sz w:val="20"/>
              </w:rPr>
              <w:t>participate</w:t>
            </w:r>
            <w:r>
              <w:rPr>
                <w:spacing w:val="-6"/>
                <w:sz w:val="20"/>
              </w:rPr>
              <w:t xml:space="preserve"> </w:t>
            </w:r>
            <w:r>
              <w:rPr>
                <w:sz w:val="20"/>
              </w:rPr>
              <w:t>in</w:t>
            </w:r>
            <w:r>
              <w:rPr>
                <w:spacing w:val="-6"/>
                <w:sz w:val="20"/>
              </w:rPr>
              <w:t xml:space="preserve"> </w:t>
            </w:r>
            <w:r>
              <w:rPr>
                <w:sz w:val="20"/>
              </w:rPr>
              <w:t>comprehension</w:t>
            </w:r>
            <w:r>
              <w:rPr>
                <w:spacing w:val="-5"/>
                <w:sz w:val="20"/>
              </w:rPr>
              <w:t xml:space="preserve"> </w:t>
            </w:r>
            <w:r>
              <w:rPr>
                <w:sz w:val="20"/>
              </w:rPr>
              <w:t>activities</w:t>
            </w:r>
            <w:r>
              <w:rPr>
                <w:spacing w:val="-6"/>
                <w:sz w:val="20"/>
              </w:rPr>
              <w:t xml:space="preserve"> </w:t>
            </w:r>
            <w:r>
              <w:rPr>
                <w:sz w:val="20"/>
              </w:rPr>
              <w:t>using</w:t>
            </w:r>
            <w:r>
              <w:rPr>
                <w:spacing w:val="-6"/>
                <w:sz w:val="20"/>
              </w:rPr>
              <w:t xml:space="preserve"> </w:t>
            </w:r>
            <w:r>
              <w:rPr>
                <w:sz w:val="20"/>
              </w:rPr>
              <w:t>2</w:t>
            </w:r>
            <w:r w:rsidRPr="00A85380">
              <w:rPr>
                <w:sz w:val="20"/>
                <w:vertAlign w:val="superscript"/>
              </w:rPr>
              <w:t>nd</w:t>
            </w:r>
            <w:r w:rsidR="00E01B8C">
              <w:rPr>
                <w:spacing w:val="-6"/>
                <w:sz w:val="20"/>
              </w:rPr>
              <w:t>-</w:t>
            </w:r>
            <w:r>
              <w:rPr>
                <w:sz w:val="20"/>
              </w:rPr>
              <w:t>grade-level,</w:t>
            </w:r>
            <w:r>
              <w:rPr>
                <w:spacing w:val="-6"/>
                <w:sz w:val="20"/>
              </w:rPr>
              <w:t xml:space="preserve"> </w:t>
            </w:r>
            <w:r>
              <w:rPr>
                <w:sz w:val="20"/>
              </w:rPr>
              <w:t>age-appropriate</w:t>
            </w:r>
            <w:r>
              <w:rPr>
                <w:spacing w:val="-6"/>
                <w:sz w:val="20"/>
              </w:rPr>
              <w:t xml:space="preserve"> </w:t>
            </w:r>
            <w:r>
              <w:rPr>
                <w:sz w:val="20"/>
              </w:rPr>
              <w:t>informational</w:t>
            </w:r>
            <w:r>
              <w:rPr>
                <w:spacing w:val="-6"/>
                <w:sz w:val="20"/>
              </w:rPr>
              <w:t xml:space="preserve"> </w:t>
            </w:r>
            <w:r>
              <w:rPr>
                <w:sz w:val="20"/>
              </w:rPr>
              <w:t>texts</w:t>
            </w:r>
            <w:r>
              <w:rPr>
                <w:spacing w:val="-5"/>
                <w:sz w:val="20"/>
              </w:rPr>
              <w:t xml:space="preserve"> </w:t>
            </w:r>
            <w:r>
              <w:rPr>
                <w:sz w:val="20"/>
              </w:rPr>
              <w:t>across</w:t>
            </w:r>
            <w:r>
              <w:rPr>
                <w:spacing w:val="-6"/>
                <w:sz w:val="20"/>
              </w:rPr>
              <w:t xml:space="preserve"> </w:t>
            </w:r>
            <w:r>
              <w:rPr>
                <w:sz w:val="20"/>
              </w:rPr>
              <w:t>all</w:t>
            </w:r>
            <w:r>
              <w:rPr>
                <w:spacing w:val="-6"/>
                <w:sz w:val="20"/>
              </w:rPr>
              <w:t xml:space="preserve"> </w:t>
            </w:r>
            <w:r>
              <w:rPr>
                <w:sz w:val="20"/>
              </w:rPr>
              <w:t>subject areas using scaffolding and adaptations as</w:t>
            </w:r>
            <w:r>
              <w:rPr>
                <w:spacing w:val="-7"/>
                <w:sz w:val="20"/>
              </w:rPr>
              <w:t xml:space="preserve"> </w:t>
            </w:r>
            <w:r>
              <w:rPr>
                <w:sz w:val="20"/>
              </w:rPr>
              <w:t>needed.</w:t>
            </w:r>
          </w:p>
          <w:p w14:paraId="43A3F2C3" w14:textId="3E5B1602" w:rsidR="00932A17" w:rsidRDefault="00BF5E70" w:rsidP="00C61D9B">
            <w:pPr>
              <w:pStyle w:val="TableParagraph"/>
              <w:numPr>
                <w:ilvl w:val="0"/>
                <w:numId w:val="436"/>
              </w:numPr>
              <w:tabs>
                <w:tab w:val="left" w:pos="270"/>
              </w:tabs>
              <w:spacing w:before="42" w:line="249" w:lineRule="auto"/>
              <w:ind w:right="647"/>
              <w:rPr>
                <w:sz w:val="20"/>
              </w:rPr>
            </w:pPr>
            <w:r>
              <w:rPr>
                <w:sz w:val="20"/>
              </w:rPr>
              <w:t>Actively</w:t>
            </w:r>
            <w:r>
              <w:rPr>
                <w:spacing w:val="-6"/>
                <w:sz w:val="20"/>
              </w:rPr>
              <w:t xml:space="preserve"> </w:t>
            </w:r>
            <w:r>
              <w:rPr>
                <w:sz w:val="20"/>
              </w:rPr>
              <w:t>engage</w:t>
            </w:r>
            <w:r>
              <w:rPr>
                <w:spacing w:val="-7"/>
                <w:sz w:val="20"/>
              </w:rPr>
              <w:t xml:space="preserve"> </w:t>
            </w:r>
            <w:r>
              <w:rPr>
                <w:sz w:val="20"/>
              </w:rPr>
              <w:t>in</w:t>
            </w:r>
            <w:r>
              <w:rPr>
                <w:spacing w:val="-7"/>
                <w:sz w:val="20"/>
              </w:rPr>
              <w:t xml:space="preserve"> </w:t>
            </w:r>
            <w:r>
              <w:rPr>
                <w:sz w:val="20"/>
              </w:rPr>
              <w:t>activities</w:t>
            </w:r>
            <w:r>
              <w:rPr>
                <w:spacing w:val="-7"/>
                <w:sz w:val="20"/>
              </w:rPr>
              <w:t xml:space="preserve"> </w:t>
            </w:r>
            <w:r>
              <w:rPr>
                <w:sz w:val="20"/>
              </w:rPr>
              <w:t>using</w:t>
            </w:r>
            <w:r>
              <w:rPr>
                <w:spacing w:val="-7"/>
                <w:sz w:val="20"/>
              </w:rPr>
              <w:t xml:space="preserve"> </w:t>
            </w:r>
            <w:r>
              <w:rPr>
                <w:sz w:val="20"/>
              </w:rPr>
              <w:t>orally</w:t>
            </w:r>
            <w:r>
              <w:rPr>
                <w:spacing w:val="-7"/>
                <w:sz w:val="20"/>
              </w:rPr>
              <w:t xml:space="preserve"> </w:t>
            </w:r>
            <w:r>
              <w:rPr>
                <w:sz w:val="20"/>
              </w:rPr>
              <w:t>presented</w:t>
            </w:r>
            <w:r>
              <w:rPr>
                <w:spacing w:val="-7"/>
                <w:sz w:val="20"/>
              </w:rPr>
              <w:t xml:space="preserve"> </w:t>
            </w:r>
            <w:r>
              <w:rPr>
                <w:sz w:val="20"/>
              </w:rPr>
              <w:t>and</w:t>
            </w:r>
            <w:r>
              <w:rPr>
                <w:spacing w:val="-7"/>
                <w:sz w:val="20"/>
              </w:rPr>
              <w:t xml:space="preserve"> </w:t>
            </w:r>
            <w:r>
              <w:rPr>
                <w:sz w:val="20"/>
              </w:rPr>
              <w:t>text-based</w:t>
            </w:r>
            <w:r>
              <w:rPr>
                <w:spacing w:val="-6"/>
                <w:sz w:val="20"/>
              </w:rPr>
              <w:t xml:space="preserve"> </w:t>
            </w:r>
            <w:r>
              <w:rPr>
                <w:sz w:val="20"/>
              </w:rPr>
              <w:t>2</w:t>
            </w:r>
            <w:r w:rsidRPr="00A85380">
              <w:rPr>
                <w:sz w:val="20"/>
                <w:vertAlign w:val="superscript"/>
              </w:rPr>
              <w:t>nd</w:t>
            </w:r>
            <w:r w:rsidR="00E01B8C">
              <w:rPr>
                <w:spacing w:val="-7"/>
                <w:sz w:val="20"/>
              </w:rPr>
              <w:t>-</w:t>
            </w:r>
            <w:r>
              <w:rPr>
                <w:sz w:val="20"/>
              </w:rPr>
              <w:t>grade-level,</w:t>
            </w:r>
            <w:r>
              <w:rPr>
                <w:spacing w:val="-7"/>
                <w:sz w:val="20"/>
              </w:rPr>
              <w:t xml:space="preserve"> </w:t>
            </w:r>
            <w:r>
              <w:rPr>
                <w:sz w:val="20"/>
              </w:rPr>
              <w:t>age-appropriate</w:t>
            </w:r>
            <w:r>
              <w:rPr>
                <w:spacing w:val="-7"/>
                <w:sz w:val="20"/>
              </w:rPr>
              <w:t xml:space="preserve"> </w:t>
            </w:r>
            <w:r>
              <w:rPr>
                <w:sz w:val="20"/>
              </w:rPr>
              <w:t>informational</w:t>
            </w:r>
            <w:r>
              <w:rPr>
                <w:spacing w:val="-7"/>
                <w:sz w:val="20"/>
              </w:rPr>
              <w:t xml:space="preserve"> </w:t>
            </w:r>
            <w:r>
              <w:rPr>
                <w:sz w:val="20"/>
              </w:rPr>
              <w:t>texts across all subject areas using scaffolding and adaptations as</w:t>
            </w:r>
            <w:r>
              <w:rPr>
                <w:spacing w:val="-11"/>
                <w:sz w:val="20"/>
              </w:rPr>
              <w:t xml:space="preserve"> </w:t>
            </w:r>
            <w:r>
              <w:rPr>
                <w:sz w:val="20"/>
              </w:rPr>
              <w:t>needed.</w:t>
            </w:r>
          </w:p>
          <w:p w14:paraId="03A4EEF9" w14:textId="476819ED" w:rsidR="00932A17" w:rsidRDefault="00BF5E70" w:rsidP="00C61D9B">
            <w:pPr>
              <w:pStyle w:val="TableParagraph"/>
              <w:numPr>
                <w:ilvl w:val="0"/>
                <w:numId w:val="436"/>
              </w:numPr>
              <w:tabs>
                <w:tab w:val="left" w:pos="270"/>
              </w:tabs>
              <w:spacing w:before="41"/>
              <w:rPr>
                <w:sz w:val="20"/>
              </w:rPr>
            </w:pPr>
            <w:r>
              <w:rPr>
                <w:sz w:val="20"/>
              </w:rPr>
              <w:t>Actively engage with sounds, letters, words, phrases, sentences within grade-level</w:t>
            </w:r>
            <w:r>
              <w:rPr>
                <w:spacing w:val="-15"/>
                <w:sz w:val="20"/>
              </w:rPr>
              <w:t xml:space="preserve"> </w:t>
            </w:r>
            <w:r>
              <w:rPr>
                <w:sz w:val="20"/>
              </w:rPr>
              <w:t>literature.</w:t>
            </w:r>
          </w:p>
          <w:p w14:paraId="6970688C" w14:textId="7FB772B5" w:rsidR="00932A17" w:rsidRDefault="00BF5E70" w:rsidP="00C61D9B">
            <w:pPr>
              <w:pStyle w:val="TableParagraph"/>
              <w:numPr>
                <w:ilvl w:val="0"/>
                <w:numId w:val="436"/>
              </w:numPr>
              <w:tabs>
                <w:tab w:val="left" w:pos="270"/>
              </w:tabs>
              <w:rPr>
                <w:sz w:val="20"/>
              </w:rPr>
            </w:pPr>
            <w:r>
              <w:rPr>
                <w:sz w:val="20"/>
              </w:rPr>
              <w:t xml:space="preserve">Engage with informational text written at the </w:t>
            </w:r>
            <w:r w:rsidR="00E01B8C">
              <w:rPr>
                <w:sz w:val="20"/>
              </w:rPr>
              <w:t>2</w:t>
            </w:r>
            <w:r w:rsidR="00E01B8C" w:rsidRPr="00A85380">
              <w:rPr>
                <w:sz w:val="20"/>
                <w:vertAlign w:val="superscript"/>
              </w:rPr>
              <w:t>nd</w:t>
            </w:r>
            <w:r w:rsidR="00E01B8C">
              <w:rPr>
                <w:sz w:val="20"/>
              </w:rPr>
              <w:t>-</w:t>
            </w:r>
            <w:r>
              <w:rPr>
                <w:sz w:val="20"/>
              </w:rPr>
              <w:t>grade</w:t>
            </w:r>
            <w:r>
              <w:rPr>
                <w:spacing w:val="-8"/>
                <w:sz w:val="20"/>
              </w:rPr>
              <w:t xml:space="preserve"> </w:t>
            </w:r>
            <w:r>
              <w:rPr>
                <w:sz w:val="20"/>
              </w:rPr>
              <w:t>level.</w:t>
            </w:r>
          </w:p>
        </w:tc>
      </w:tr>
    </w:tbl>
    <w:p w14:paraId="5DAAC5E4" w14:textId="77777777" w:rsidR="00932A17" w:rsidRDefault="00932A17">
      <w:pPr>
        <w:rPr>
          <w:sz w:val="20"/>
        </w:rPr>
        <w:sectPr w:rsidR="00932A17">
          <w:pgSz w:w="15840" w:h="12240" w:orient="landscape"/>
          <w:pgMar w:top="0" w:right="0" w:bottom="720" w:left="0" w:header="0" w:footer="520" w:gutter="0"/>
          <w:cols w:space="720"/>
        </w:sectPr>
      </w:pPr>
    </w:p>
    <w:p w14:paraId="7B76A63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6928" behindDoc="0" locked="0" layoutInCell="1" allowOverlap="1" wp14:anchorId="7B839FED" wp14:editId="24F36A26">
                <wp:simplePos x="0" y="0"/>
                <wp:positionH relativeFrom="page">
                  <wp:posOffset>6350</wp:posOffset>
                </wp:positionH>
                <wp:positionV relativeFrom="page">
                  <wp:posOffset>6350</wp:posOffset>
                </wp:positionV>
                <wp:extent cx="10052050" cy="685800"/>
                <wp:effectExtent l="0" t="0" r="0" b="0"/>
                <wp:wrapNone/>
                <wp:docPr id="1138" name="Group 2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39" name="Rectangle 23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Text Box 236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D52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41" name="Text Box 236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1C85" w14:textId="77777777" w:rsidR="00742030" w:rsidRDefault="00742030">
                              <w:pPr>
                                <w:spacing w:line="201" w:lineRule="exact"/>
                                <w:rPr>
                                  <w:b/>
                                  <w:sz w:val="18"/>
                                </w:rPr>
                              </w:pPr>
                              <w:r>
                                <w:rPr>
                                  <w:b/>
                                  <w:color w:val="FFFFFF"/>
                                  <w:sz w:val="18"/>
                                </w:rPr>
                                <w:t>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839FED" id="Group 2363" o:spid="_x0000_s1286" style="position:absolute;margin-left:.5pt;margin-top:.5pt;width:791.5pt;height:54pt;z-index:69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392tgMAAGcOAAAOAAAAZHJzL2Uyb0RvYy54bWzsV+2OozYU/V+p72Dxn+EjQAANs9pJwqjS&#13;&#10;tF3txwM4YD5UsKntDJmt+u69thNCstvu7M5qpUrDD7C55vr63HuOzfWrfd+hB8JFy2hmeVeuhQgt&#13;&#10;WNnSOrM+vM/t2EJCYlrijlGSWY9EWK9ufv7pehxS4rOGdSXhCJxQkY5DZjVSDqnjiKIhPRZXbCAU&#13;&#10;jBXjPZbQ5bVTcjyC975zfNeNnJHxcuCsIELA27UxWjfaf1WRQv5eVYJI1GUWxCb1nev7Vt2dm2uc&#13;&#10;1hwPTVscwsDfEEWPWwqTTq7WWGK04+0nrvq24EywSl4VrHdYVbUF0WuA1XjuxWruONsNei11OtbD&#13;&#10;BBNAe4HTN7stfnt4w1FbQu68BeSK4h6ypCdG/iJaKIDGoU5h3B0f3g1vuFklNO9Z8YcAs3NpV/3a&#13;&#10;DEbb8VdWgke8k0wDtK94r1zA0tFe5+FxygPZS1TAS891Q98NIV8FGKM4jN1DpooG0qm+88AINnjo&#13;&#10;DBbN5vhtGC8OH3purM0OTs2sOtJDZGpZUHLihKp4HqrvGjwQnSyh0DqhmhxRfQvViGndEYVsYJDV&#13;&#10;Y4+wijmmM4uKVAD0X0TzApUJz//ABKcDF/KOsB6pRmZxiFJnCj/cC6nyexqiEidY15Z523W6w+vt&#13;&#10;quPoAQO/8s3ydkL8bFhH1WDK1GfGo3kDAcIcyqZC1Xz5K/H8wL31EzuP4qUd5EFoJ0s3tl0vuU0i&#13;&#10;N0iCdf63CtAL0qYtS0LvW0qO3PWCp2XxoCKGdZq9aMysJPRDvfaz6MV8ka6+VPIAl7NhfStByrq2&#13;&#10;zyyoV7hMaTYElxta6jKVuO1M2zkPX3sDDI5PjQqUq8m7qdUtKx+hBjiDJEGFg+hCo2H8o4VGELDM&#13;&#10;En/uMCcW6n6hUMuJFwQwTOpOEC596PC5ZTu3YFqAq8ySFjLNlTQquRt4Wzcwk6eBoew1MLlqdWGo&#13;&#10;+ExUEPeBTj+MV2pxRq3eq+K5ZXtFq/CCVkjuwXKM/tkE0yiC7gShb7KrplaSFYWJb+TKd7VpEp0T&#13;&#10;e55IsIkmOP0q3rjJJt7EgR340cYO3PXafp2vAjvKvWW4XqxXq7V3zhvFxufzRsvAv2tCrq5P6TKr&#13;&#10;f6MlgJeu/xcpUMLyBSmQ++3ebNqw14GynIj4ZHmYpGGSBWgYSYDG/1AOvM/JQXREB3Zktct+Zznw&#13;&#10;gsSD7f1zguD7EJA6vrzowXz71HLwogdm8/huR4OZHnjHiv/K48IP0wN9CIe/GX3UOfx5qd+leV8f&#13;&#10;J07/hzf/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J7N/drYDAABnDgAADgAAAAAAAAAAAAAAAAAuAgAAZHJzL2Uy&#13;&#10;b0RvYy54bWxQSwECLQAUAAYACAAAACEAn3aJ9eAAAAANAQAADwAAAAAAAAAAAAAAAAAQBgAAZHJz&#13;&#10;L2Rvd25yZXYueG1sUEsFBgAAAAAEAAQA8wAAAB0HAAAAAA==&#13;&#10;">
                <v:rect id="Rectangle 2364" o:spid="_x0000_s12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KbiyQAAAOIAAAAPAAAAZHJzL2Rvd25yZXYueG1sRI9Ni8Iw&#13;&#10;EIbvwv6HMII3Tf1ktxpF/IDFg7B1RY9DM7Zlm0lpotZ/vxEEL8MML+8zPLNFY0pxo9oVlhX0exEI&#13;&#10;4tTqgjMFv4dt9xOE88gaS8uk4EEOFvOP1gxjbe/8Q7fEZyJA2MWoIPe+iqV0aU4GXc9WxCG72Nqg&#13;&#10;D2edSV3jPcBNKQdRNJEGCw4fcqxolVP6l1yNgv1jYy48LpLD5ETnUXXcnpe7o1KddrOehrGcgvDU&#13;&#10;+HfjhfjWwaE//IKnUlhBzv8BAAD//wMAUEsBAi0AFAAGAAgAAAAhANvh9svuAAAAhQEAABMAAAAA&#13;&#10;AAAAAAAAAAAAAAAAAFtDb250ZW50X1R5cGVzXS54bWxQSwECLQAUAAYACAAAACEAWvQsW78AAAAV&#13;&#10;AQAACwAAAAAAAAAAAAAAAAAfAQAAX3JlbHMvLnJlbHNQSwECLQAUAAYACAAAACEA94im4skAAADi&#13;&#10;AAAADwAAAAAAAAAAAAAAAAAHAgAAZHJzL2Rvd25yZXYueG1sUEsFBgAAAAADAAMAtwAAAP0CAAAA&#13;&#10;AA==&#13;&#10;" fillcolor="#fe7b80" stroked="f">
                  <v:path arrowok="t"/>
                </v:rect>
                <v:shape id="Text Box 2365" o:spid="_x0000_s12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A4GyQAAAOIAAAAPAAAAZHJzL2Rvd25yZXYueG1sRI/BSgMx&#13;&#10;EIbvgu8QRvBmsy1qZdu0SEtREA+tCj0Om+lmcTNZkrhN3945CF6Gfxjm+/mW6+J7NVJMXWAD00kF&#13;&#10;irgJtuPWwOfH7u4JVMrIFvvAZOBCCdar66sl1jaceU/jIbdKIJxqNOByHmqtU+PIY5qEgVhupxA9&#13;&#10;Zlljq23Es8B9r2dV9ag9diwNDgfaOGq+Dz/ewNdm2L2Vo8P38cG+bGfz/SU2xZjbm7JdyHhegMpU&#13;&#10;8v/HH+LVisP0XiRESSLo1S8AAAD//wMAUEsBAi0AFAAGAAgAAAAhANvh9svuAAAAhQEAABMAAAAA&#13;&#10;AAAAAAAAAAAAAAAAAFtDb250ZW50X1R5cGVzXS54bWxQSwECLQAUAAYACAAAACEAWvQsW78AAAAV&#13;&#10;AQAACwAAAAAAAAAAAAAAAAAfAQAAX3JlbHMvLnJlbHNQSwECLQAUAAYACAAAACEA5WgOBskAAADi&#13;&#10;AAAADwAAAAAAAAAAAAAAAAAHAgAAZHJzL2Rvd25yZXYueG1sUEsFBgAAAAADAAMAtwAAAP0CAAAA&#13;&#10;AA==&#13;&#10;" filled="f" stroked="f">
                  <v:path arrowok="t"/>
                  <v:textbox inset="0,0,0,0">
                    <w:txbxContent>
                      <w:p w14:paraId="2D49D52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66" o:spid="_x0000_s12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KudyQAAAOIAAAAPAAAAZHJzL2Rvd25yZXYueG1sRI/BSgMx&#13;&#10;EIbvBd8hjOCtzW7RVrZNi7QUBemhq4LHYTNuFjeTJYnb9O2NIPQyzPDzf8O33ibbi5F86BwrKGcF&#13;&#10;COLG6Y5bBe9vh+kjiBCRNfaOScGFAmw3N5M1Vtqd+URjHVuRIRwqVGBiHCopQ2PIYpi5gThnX85b&#13;&#10;jPn0rdQezxluezkvioW02HH+YHCgnaHmu/6xCj52w+E1fRo8jg/6eT9fni6+SUrd3ab9Ko+nFYhI&#13;&#10;KV4b/4gXnR3K+xL+lPIKcvMLAAD//wMAUEsBAi0AFAAGAAgAAAAhANvh9svuAAAAhQEAABMAAAAA&#13;&#10;AAAAAAAAAAAAAAAAAFtDb250ZW50X1R5cGVzXS54bWxQSwECLQAUAAYACAAAACEAWvQsW78AAAAV&#13;&#10;AQAACwAAAAAAAAAAAAAAAAAfAQAAX3JlbHMvLnJlbHNQSwECLQAUAAYACAAAACEAiiSrnckAAADi&#13;&#10;AAAADwAAAAAAAAAAAAAAAAAHAgAAZHJzL2Rvd25yZXYueG1sUEsFBgAAAAADAAMAtwAAAP0CAAAA&#13;&#10;AA==&#13;&#10;" filled="f" stroked="f">
                  <v:path arrowok="t"/>
                  <v:textbox inset="0,0,0,0">
                    <w:txbxContent>
                      <w:p w14:paraId="10241C85" w14:textId="77777777" w:rsidR="00742030" w:rsidRDefault="00742030">
                        <w:pPr>
                          <w:spacing w:line="201" w:lineRule="exact"/>
                          <w:rPr>
                            <w:b/>
                            <w:sz w:val="18"/>
                          </w:rPr>
                        </w:pPr>
                        <w:r>
                          <w:rPr>
                            <w:b/>
                            <w:color w:val="FFFFFF"/>
                            <w:sz w:val="18"/>
                          </w:rPr>
                          <w:t>67</w:t>
                        </w:r>
                      </w:p>
                    </w:txbxContent>
                  </v:textbox>
                </v:shape>
                <w10:wrap anchorx="page" anchory="page"/>
              </v:group>
            </w:pict>
          </mc:Fallback>
        </mc:AlternateContent>
      </w:r>
    </w:p>
    <w:p w14:paraId="11D3D637" w14:textId="77777777" w:rsidR="00932A17" w:rsidRDefault="00932A17">
      <w:pPr>
        <w:pStyle w:val="BodyText"/>
        <w:rPr>
          <w:rFonts w:ascii="Times New Roman"/>
          <w:sz w:val="20"/>
        </w:rPr>
      </w:pPr>
    </w:p>
    <w:p w14:paraId="06CDB90D" w14:textId="77777777" w:rsidR="00932A17" w:rsidRDefault="00932A17">
      <w:pPr>
        <w:pStyle w:val="BodyText"/>
        <w:rPr>
          <w:rFonts w:ascii="Times New Roman"/>
          <w:sz w:val="20"/>
        </w:rPr>
      </w:pPr>
    </w:p>
    <w:p w14:paraId="1D40DCA0" w14:textId="77777777" w:rsidR="00932A17" w:rsidRDefault="00932A17">
      <w:pPr>
        <w:pStyle w:val="BodyText"/>
        <w:rPr>
          <w:rFonts w:ascii="Times New Roman"/>
          <w:sz w:val="20"/>
        </w:rPr>
      </w:pPr>
    </w:p>
    <w:p w14:paraId="5C5CA2BE" w14:textId="77777777" w:rsidR="00932A17" w:rsidRDefault="00932A17">
      <w:pPr>
        <w:pStyle w:val="BodyText"/>
        <w:rPr>
          <w:rFonts w:ascii="Times New Roman"/>
          <w:sz w:val="20"/>
        </w:rPr>
      </w:pPr>
    </w:p>
    <w:p w14:paraId="68DC2AD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614B2329" w14:textId="77777777">
        <w:trPr>
          <w:trHeight w:val="931"/>
        </w:trPr>
        <w:tc>
          <w:tcPr>
            <w:tcW w:w="2870" w:type="dxa"/>
            <w:shd w:val="clear" w:color="auto" w:fill="8CA5D5"/>
          </w:tcPr>
          <w:p w14:paraId="61644F72"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6048C458" w14:textId="77777777" w:rsidR="00932A17" w:rsidRDefault="00BF5E70">
            <w:pPr>
              <w:pStyle w:val="TableParagraph"/>
              <w:spacing w:before="116"/>
              <w:ind w:left="3847" w:right="3837"/>
              <w:jc w:val="center"/>
              <w:rPr>
                <w:b/>
                <w:sz w:val="28"/>
              </w:rPr>
            </w:pPr>
            <w:r>
              <w:rPr>
                <w:b/>
                <w:sz w:val="28"/>
              </w:rPr>
              <w:t>Learning Progression</w:t>
            </w:r>
          </w:p>
          <w:p w14:paraId="62A14E71"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D67B5A8" w14:textId="77777777">
        <w:trPr>
          <w:trHeight w:val="524"/>
        </w:trPr>
        <w:tc>
          <w:tcPr>
            <w:tcW w:w="14380" w:type="dxa"/>
            <w:gridSpan w:val="2"/>
            <w:shd w:val="clear" w:color="auto" w:fill="DCDDDE"/>
          </w:tcPr>
          <w:p w14:paraId="1A90BB22" w14:textId="77777777" w:rsidR="00932A17" w:rsidRDefault="00BF5E70">
            <w:pPr>
              <w:pStyle w:val="TableParagraph"/>
              <w:spacing w:before="124"/>
              <w:ind w:left="4809" w:right="4799"/>
              <w:jc w:val="center"/>
              <w:rPr>
                <w:rFonts w:ascii="Arial-BoldItalicMT"/>
                <w:b/>
                <w:i/>
                <w:sz w:val="24"/>
              </w:rPr>
            </w:pPr>
            <w:r>
              <w:rPr>
                <w:rFonts w:ascii="Arial-BoldItalicMT"/>
                <w:b/>
                <w:i/>
                <w:sz w:val="24"/>
              </w:rPr>
              <w:t>Reading Standards: Foundational Skills</w:t>
            </w:r>
          </w:p>
        </w:tc>
      </w:tr>
      <w:tr w:rsidR="00932A17" w14:paraId="38F5ED37" w14:textId="77777777">
        <w:trPr>
          <w:trHeight w:val="6875"/>
        </w:trPr>
        <w:tc>
          <w:tcPr>
            <w:tcW w:w="2870" w:type="dxa"/>
            <w:shd w:val="clear" w:color="auto" w:fill="DCDDDE"/>
          </w:tcPr>
          <w:p w14:paraId="4EB0D19C" w14:textId="77777777" w:rsidR="00932A17" w:rsidRDefault="00BF5E70">
            <w:pPr>
              <w:pStyle w:val="TableParagraph"/>
              <w:spacing w:before="133" w:line="249" w:lineRule="auto"/>
              <w:ind w:left="90" w:right="158"/>
              <w:rPr>
                <w:b/>
                <w:sz w:val="20"/>
              </w:rPr>
            </w:pPr>
            <w:r>
              <w:rPr>
                <w:b/>
                <w:sz w:val="20"/>
              </w:rPr>
              <w:t>Phonics and Word Recognition</w:t>
            </w:r>
          </w:p>
          <w:p w14:paraId="706636DE" w14:textId="77777777" w:rsidR="00932A17" w:rsidRDefault="00BF5E70">
            <w:pPr>
              <w:pStyle w:val="TableParagraph"/>
              <w:spacing w:before="91" w:line="249" w:lineRule="auto"/>
              <w:ind w:left="90" w:right="156"/>
              <w:rPr>
                <w:sz w:val="20"/>
              </w:rPr>
            </w:pPr>
            <w:r>
              <w:rPr>
                <w:b/>
                <w:sz w:val="20"/>
              </w:rPr>
              <w:t xml:space="preserve">RF.2.3 </w:t>
            </w:r>
            <w:r>
              <w:rPr>
                <w:sz w:val="20"/>
              </w:rPr>
              <w:t>Know and apply grade-level phonics and word analysis skills in decoding words.</w:t>
            </w:r>
          </w:p>
          <w:p w14:paraId="1C53E3C1" w14:textId="77777777" w:rsidR="00932A17" w:rsidRDefault="00BF5E70" w:rsidP="00C61D9B">
            <w:pPr>
              <w:pStyle w:val="TableParagraph"/>
              <w:numPr>
                <w:ilvl w:val="0"/>
                <w:numId w:val="435"/>
              </w:numPr>
              <w:tabs>
                <w:tab w:val="left" w:pos="270"/>
              </w:tabs>
              <w:spacing w:before="94" w:line="249" w:lineRule="auto"/>
              <w:ind w:right="287"/>
              <w:rPr>
                <w:sz w:val="20"/>
              </w:rPr>
            </w:pPr>
            <w:r>
              <w:rPr>
                <w:sz w:val="20"/>
              </w:rPr>
              <w:t>Distinguish long and</w:t>
            </w:r>
            <w:r>
              <w:rPr>
                <w:spacing w:val="-17"/>
                <w:sz w:val="20"/>
              </w:rPr>
              <w:t xml:space="preserve"> </w:t>
            </w:r>
            <w:r>
              <w:rPr>
                <w:sz w:val="20"/>
              </w:rPr>
              <w:t>short vowels when reading regularly spelled one- syllable</w:t>
            </w:r>
            <w:r>
              <w:rPr>
                <w:spacing w:val="-1"/>
                <w:sz w:val="20"/>
              </w:rPr>
              <w:t xml:space="preserve"> </w:t>
            </w:r>
            <w:r>
              <w:rPr>
                <w:sz w:val="20"/>
              </w:rPr>
              <w:t>words.</w:t>
            </w:r>
          </w:p>
          <w:p w14:paraId="59551564" w14:textId="77777777" w:rsidR="00932A17" w:rsidRDefault="00BF5E70" w:rsidP="00C61D9B">
            <w:pPr>
              <w:pStyle w:val="TableParagraph"/>
              <w:numPr>
                <w:ilvl w:val="0"/>
                <w:numId w:val="435"/>
              </w:numPr>
              <w:tabs>
                <w:tab w:val="left" w:pos="270"/>
              </w:tabs>
              <w:spacing w:before="43" w:line="249" w:lineRule="auto"/>
              <w:ind w:right="342"/>
              <w:rPr>
                <w:sz w:val="20"/>
              </w:rPr>
            </w:pPr>
            <w:r>
              <w:rPr>
                <w:sz w:val="20"/>
              </w:rPr>
              <w:t>Know spelling-sound correspondences for additional common vowel teams.</w:t>
            </w:r>
          </w:p>
          <w:p w14:paraId="30227299" w14:textId="77777777" w:rsidR="00932A17" w:rsidRDefault="00BF5E70" w:rsidP="00C61D9B">
            <w:pPr>
              <w:pStyle w:val="TableParagraph"/>
              <w:numPr>
                <w:ilvl w:val="0"/>
                <w:numId w:val="435"/>
              </w:numPr>
              <w:tabs>
                <w:tab w:val="left" w:pos="270"/>
              </w:tabs>
              <w:spacing w:before="43" w:line="249" w:lineRule="auto"/>
              <w:ind w:right="109"/>
              <w:rPr>
                <w:sz w:val="20"/>
              </w:rPr>
            </w:pPr>
            <w:r>
              <w:rPr>
                <w:sz w:val="20"/>
              </w:rPr>
              <w:t>Decode regularly spelled two-syllable words with long vowels.</w:t>
            </w:r>
          </w:p>
          <w:p w14:paraId="3493262F" w14:textId="77777777" w:rsidR="00932A17" w:rsidRDefault="00BF5E70" w:rsidP="00C61D9B">
            <w:pPr>
              <w:pStyle w:val="TableParagraph"/>
              <w:numPr>
                <w:ilvl w:val="0"/>
                <w:numId w:val="435"/>
              </w:numPr>
              <w:tabs>
                <w:tab w:val="left" w:pos="270"/>
              </w:tabs>
              <w:spacing w:before="43" w:line="249" w:lineRule="auto"/>
              <w:ind w:right="78"/>
              <w:rPr>
                <w:sz w:val="20"/>
              </w:rPr>
            </w:pPr>
            <w:r>
              <w:rPr>
                <w:sz w:val="20"/>
              </w:rPr>
              <w:t>Decode words with</w:t>
            </w:r>
            <w:r>
              <w:rPr>
                <w:spacing w:val="-14"/>
                <w:sz w:val="20"/>
              </w:rPr>
              <w:t xml:space="preserve"> </w:t>
            </w:r>
            <w:r>
              <w:rPr>
                <w:sz w:val="20"/>
              </w:rPr>
              <w:t>common prefixes and</w:t>
            </w:r>
            <w:r>
              <w:rPr>
                <w:spacing w:val="-4"/>
                <w:sz w:val="20"/>
              </w:rPr>
              <w:t xml:space="preserve"> </w:t>
            </w:r>
            <w:r>
              <w:rPr>
                <w:sz w:val="20"/>
              </w:rPr>
              <w:t>suffixes.</w:t>
            </w:r>
          </w:p>
          <w:p w14:paraId="0C2CA14F" w14:textId="77777777" w:rsidR="00932A17" w:rsidRDefault="00BF5E70" w:rsidP="00C61D9B">
            <w:pPr>
              <w:pStyle w:val="TableParagraph"/>
              <w:numPr>
                <w:ilvl w:val="0"/>
                <w:numId w:val="435"/>
              </w:numPr>
              <w:tabs>
                <w:tab w:val="left" w:pos="270"/>
              </w:tabs>
              <w:spacing w:before="41" w:line="249" w:lineRule="auto"/>
              <w:ind w:right="475"/>
              <w:rPr>
                <w:sz w:val="20"/>
              </w:rPr>
            </w:pPr>
            <w:r>
              <w:rPr>
                <w:sz w:val="20"/>
              </w:rPr>
              <w:t>Identify words with inconsistent but common spelling-sound correspondences.</w:t>
            </w:r>
          </w:p>
          <w:p w14:paraId="27350B13" w14:textId="77777777" w:rsidR="00932A17" w:rsidRDefault="00BF5E70" w:rsidP="00C61D9B">
            <w:pPr>
              <w:pStyle w:val="TableParagraph"/>
              <w:numPr>
                <w:ilvl w:val="0"/>
                <w:numId w:val="435"/>
              </w:numPr>
              <w:tabs>
                <w:tab w:val="left" w:pos="270"/>
              </w:tabs>
              <w:spacing w:before="44" w:line="249" w:lineRule="auto"/>
              <w:ind w:right="165"/>
              <w:rPr>
                <w:sz w:val="20"/>
              </w:rPr>
            </w:pPr>
            <w:r>
              <w:rPr>
                <w:sz w:val="20"/>
              </w:rPr>
              <w:t>Recognize and read</w:t>
            </w:r>
            <w:r>
              <w:rPr>
                <w:spacing w:val="-19"/>
                <w:sz w:val="20"/>
              </w:rPr>
              <w:t xml:space="preserve"> </w:t>
            </w:r>
            <w:r>
              <w:rPr>
                <w:sz w:val="20"/>
              </w:rPr>
              <w:t>grade- appropriate irregularly spelled</w:t>
            </w:r>
            <w:r>
              <w:rPr>
                <w:spacing w:val="-1"/>
                <w:sz w:val="20"/>
              </w:rPr>
              <w:t xml:space="preserve"> </w:t>
            </w:r>
            <w:r>
              <w:rPr>
                <w:sz w:val="20"/>
              </w:rPr>
              <w:t>words.</w:t>
            </w:r>
          </w:p>
        </w:tc>
        <w:tc>
          <w:tcPr>
            <w:tcW w:w="11510" w:type="dxa"/>
          </w:tcPr>
          <w:p w14:paraId="38F6944C" w14:textId="6AB6ADB5" w:rsidR="00932A17" w:rsidRDefault="00BF5E70" w:rsidP="00C61D9B">
            <w:pPr>
              <w:pStyle w:val="TableParagraph"/>
              <w:numPr>
                <w:ilvl w:val="0"/>
                <w:numId w:val="434"/>
              </w:numPr>
              <w:tabs>
                <w:tab w:val="left" w:pos="270"/>
              </w:tabs>
              <w:spacing w:before="133"/>
              <w:rPr>
                <w:sz w:val="20"/>
              </w:rPr>
            </w:pPr>
            <w:r>
              <w:rPr>
                <w:sz w:val="20"/>
              </w:rPr>
              <w:t>Identify letter-sound association at the beginning of</w:t>
            </w:r>
            <w:r>
              <w:rPr>
                <w:spacing w:val="-8"/>
                <w:sz w:val="20"/>
              </w:rPr>
              <w:t xml:space="preserve"> </w:t>
            </w:r>
            <w:r>
              <w:rPr>
                <w:sz w:val="20"/>
              </w:rPr>
              <w:t>words</w:t>
            </w:r>
            <w:r w:rsidR="009935E6">
              <w:rPr>
                <w:sz w:val="20"/>
              </w:rPr>
              <w:t>.</w:t>
            </w:r>
          </w:p>
          <w:p w14:paraId="66A3EA85" w14:textId="77777777" w:rsidR="00932A17" w:rsidRDefault="00BF5E70" w:rsidP="00C61D9B">
            <w:pPr>
              <w:pStyle w:val="TableParagraph"/>
              <w:numPr>
                <w:ilvl w:val="0"/>
                <w:numId w:val="434"/>
              </w:numPr>
              <w:tabs>
                <w:tab w:val="left" w:pos="270"/>
              </w:tabs>
              <w:rPr>
                <w:sz w:val="20"/>
              </w:rPr>
            </w:pPr>
            <w:r>
              <w:rPr>
                <w:sz w:val="20"/>
              </w:rPr>
              <w:t>Match speech sounds to printed consonant</w:t>
            </w:r>
            <w:r>
              <w:rPr>
                <w:spacing w:val="-2"/>
                <w:sz w:val="20"/>
              </w:rPr>
              <w:t xml:space="preserve"> </w:t>
            </w:r>
            <w:r>
              <w:rPr>
                <w:sz w:val="20"/>
              </w:rPr>
              <w:t>letters.</w:t>
            </w:r>
          </w:p>
          <w:p w14:paraId="3968D206" w14:textId="7D32DC2E" w:rsidR="00932A17" w:rsidRDefault="00BF5E70">
            <w:pPr>
              <w:pStyle w:val="TableParagraph"/>
              <w:ind w:left="360"/>
              <w:rPr>
                <w:i/>
                <w:sz w:val="20"/>
              </w:rPr>
            </w:pPr>
            <w:r>
              <w:rPr>
                <w:i/>
                <w:sz w:val="20"/>
              </w:rPr>
              <w:t xml:space="preserve">Note: </w:t>
            </w:r>
            <w:r w:rsidRPr="00A85380">
              <w:rPr>
                <w:iCs/>
                <w:sz w:val="20"/>
              </w:rPr>
              <w:t>Referencing “Speech to Print” research by Louisa Moats</w:t>
            </w:r>
            <w:r w:rsidR="009935E6" w:rsidRPr="00A85380">
              <w:rPr>
                <w:iCs/>
                <w:sz w:val="20"/>
              </w:rPr>
              <w:t>.</w:t>
            </w:r>
          </w:p>
          <w:p w14:paraId="054E04A1" w14:textId="77777777" w:rsidR="00932A17" w:rsidRDefault="00BF5E70" w:rsidP="00C61D9B">
            <w:pPr>
              <w:pStyle w:val="TableParagraph"/>
              <w:numPr>
                <w:ilvl w:val="0"/>
                <w:numId w:val="434"/>
              </w:numPr>
              <w:tabs>
                <w:tab w:val="left" w:pos="270"/>
              </w:tabs>
              <w:rPr>
                <w:sz w:val="20"/>
              </w:rPr>
            </w:pPr>
            <w:r>
              <w:rPr>
                <w:sz w:val="20"/>
              </w:rPr>
              <w:t>Apply letter-sound knowledge (e.g., recognize sound of first letter of own name, recognize own</w:t>
            </w:r>
            <w:r>
              <w:rPr>
                <w:spacing w:val="-21"/>
                <w:sz w:val="20"/>
              </w:rPr>
              <w:t xml:space="preserve"> </w:t>
            </w:r>
            <w:r>
              <w:rPr>
                <w:sz w:val="20"/>
              </w:rPr>
              <w:t>name).</w:t>
            </w:r>
          </w:p>
          <w:p w14:paraId="1D143CCD" w14:textId="77777777" w:rsidR="00932A17" w:rsidRDefault="00BF5E70" w:rsidP="00C61D9B">
            <w:pPr>
              <w:pStyle w:val="TableParagraph"/>
              <w:numPr>
                <w:ilvl w:val="0"/>
                <w:numId w:val="434"/>
              </w:numPr>
              <w:tabs>
                <w:tab w:val="left" w:pos="270"/>
              </w:tabs>
              <w:rPr>
                <w:sz w:val="20"/>
              </w:rPr>
            </w:pPr>
            <w:r>
              <w:rPr>
                <w:sz w:val="20"/>
              </w:rPr>
              <w:t>Decode two-syllable words following basic patterns by breaking the words into</w:t>
            </w:r>
            <w:r>
              <w:rPr>
                <w:spacing w:val="-14"/>
                <w:sz w:val="20"/>
              </w:rPr>
              <w:t xml:space="preserve"> </w:t>
            </w:r>
            <w:r>
              <w:rPr>
                <w:sz w:val="20"/>
              </w:rPr>
              <w:t>syllables.</w:t>
            </w:r>
          </w:p>
          <w:p w14:paraId="2C6D53AC" w14:textId="77777777" w:rsidR="00932A17" w:rsidRDefault="00BF5E70" w:rsidP="00C61D9B">
            <w:pPr>
              <w:pStyle w:val="TableParagraph"/>
              <w:numPr>
                <w:ilvl w:val="0"/>
                <w:numId w:val="434"/>
              </w:numPr>
              <w:tabs>
                <w:tab w:val="left" w:pos="270"/>
              </w:tabs>
              <w:rPr>
                <w:sz w:val="20"/>
              </w:rPr>
            </w:pPr>
            <w:r>
              <w:rPr>
                <w:sz w:val="20"/>
              </w:rPr>
              <w:t>Associate the long and short sounds with common spellings for the five major</w:t>
            </w:r>
            <w:r>
              <w:rPr>
                <w:spacing w:val="-5"/>
                <w:sz w:val="20"/>
              </w:rPr>
              <w:t xml:space="preserve"> </w:t>
            </w:r>
            <w:r>
              <w:rPr>
                <w:sz w:val="20"/>
              </w:rPr>
              <w:t>vowels.</w:t>
            </w:r>
          </w:p>
          <w:p w14:paraId="792FC718" w14:textId="3BB8933F" w:rsidR="00932A17" w:rsidRDefault="00BF5E70" w:rsidP="00C61D9B">
            <w:pPr>
              <w:pStyle w:val="TableParagraph"/>
              <w:numPr>
                <w:ilvl w:val="0"/>
                <w:numId w:val="434"/>
              </w:numPr>
              <w:tabs>
                <w:tab w:val="left" w:pos="270"/>
              </w:tabs>
              <w:rPr>
                <w:sz w:val="20"/>
              </w:rPr>
            </w:pPr>
            <w:r>
              <w:rPr>
                <w:sz w:val="20"/>
              </w:rPr>
              <w:t>Read common high</w:t>
            </w:r>
            <w:r w:rsidR="009935E6">
              <w:rPr>
                <w:sz w:val="20"/>
              </w:rPr>
              <w:t>-</w:t>
            </w:r>
            <w:r>
              <w:rPr>
                <w:sz w:val="20"/>
              </w:rPr>
              <w:t xml:space="preserve">frequency words by sight (e.g., </w:t>
            </w:r>
            <w:r w:rsidRPr="00A85380">
              <w:rPr>
                <w:i/>
                <w:iCs/>
                <w:sz w:val="20"/>
              </w:rPr>
              <w:t xml:space="preserve">the, of, to, you, she, </w:t>
            </w:r>
            <w:r w:rsidRPr="00A85380">
              <w:rPr>
                <w:i/>
                <w:iCs/>
                <w:spacing w:val="-5"/>
                <w:sz w:val="20"/>
              </w:rPr>
              <w:t xml:space="preserve">my, </w:t>
            </w:r>
            <w:r w:rsidRPr="00A85380">
              <w:rPr>
                <w:i/>
                <w:iCs/>
                <w:sz w:val="20"/>
              </w:rPr>
              <w:t>is, are, do,</w:t>
            </w:r>
            <w:r w:rsidRPr="00A85380">
              <w:rPr>
                <w:i/>
                <w:iCs/>
                <w:spacing w:val="-11"/>
                <w:sz w:val="20"/>
              </w:rPr>
              <w:t xml:space="preserve"> </w:t>
            </w:r>
            <w:r w:rsidRPr="00A85380">
              <w:rPr>
                <w:i/>
                <w:iCs/>
                <w:sz w:val="20"/>
              </w:rPr>
              <w:t>does</w:t>
            </w:r>
            <w:r>
              <w:rPr>
                <w:sz w:val="20"/>
              </w:rPr>
              <w:t>).</w:t>
            </w:r>
          </w:p>
        </w:tc>
      </w:tr>
    </w:tbl>
    <w:p w14:paraId="4D9A1672" w14:textId="77777777" w:rsidR="00932A17" w:rsidRDefault="00932A17">
      <w:pPr>
        <w:rPr>
          <w:sz w:val="20"/>
        </w:rPr>
        <w:sectPr w:rsidR="00932A17">
          <w:pgSz w:w="15840" w:h="12240" w:orient="landscape"/>
          <w:pgMar w:top="0" w:right="0" w:bottom="720" w:left="0" w:header="0" w:footer="520" w:gutter="0"/>
          <w:cols w:space="720"/>
        </w:sectPr>
      </w:pPr>
    </w:p>
    <w:p w14:paraId="2B5BE77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000" behindDoc="0" locked="0" layoutInCell="1" allowOverlap="1" wp14:anchorId="039B4189" wp14:editId="293BF897">
                <wp:simplePos x="0" y="0"/>
                <wp:positionH relativeFrom="page">
                  <wp:posOffset>6350</wp:posOffset>
                </wp:positionH>
                <wp:positionV relativeFrom="page">
                  <wp:posOffset>6350</wp:posOffset>
                </wp:positionV>
                <wp:extent cx="10052050" cy="685800"/>
                <wp:effectExtent l="0" t="0" r="0" b="0"/>
                <wp:wrapNone/>
                <wp:docPr id="1134"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35" name="Rectangle 23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Text Box 236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1EC5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37" name="Text Box 236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4861" w14:textId="77777777" w:rsidR="00742030" w:rsidRDefault="00742030">
                              <w:pPr>
                                <w:spacing w:line="201" w:lineRule="exact"/>
                                <w:rPr>
                                  <w:b/>
                                  <w:sz w:val="18"/>
                                </w:rPr>
                              </w:pPr>
                              <w:r>
                                <w:rPr>
                                  <w:b/>
                                  <w:color w:val="FFFFFF"/>
                                  <w:sz w:val="18"/>
                                </w:rPr>
                                <w:t>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B4189" id="Group 2359" o:spid="_x0000_s1290" style="position:absolute;margin-left:.5pt;margin-top:.5pt;width:791.5pt;height:54pt;z-index:70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8wbsAMAAGcOAAAOAAAAZHJzL2Uyb0RvYy54bWzsV11v2zYUfR/Q/0DoXZEoS7IkRCka2woG&#13;&#10;ZFuxdj+AlqgPTCI1ko6dDvvvuyRt2U66NW3aAgWiB4nUJS8vz73niLp8vRt6dEeF7DjLHXzhO4iy&#13;&#10;klcda3Lnj/eFmzhIKsIq0nNGc+eeSuf11aufLrdjRgPe8r6iAoETJrPtmDutUmPmebJs6UDkBR8p&#13;&#10;A2PNxUAUdEXjVYJswfvQe4Hvx96Wi2oUvKRSwtulNTpXxn9d01L9VteSKtTnDsSmzF2Y+1rfvatL&#13;&#10;kjWCjG1X7sMgXxDFQDoGi06ulkQRtBHdI1dDVwouea0uSj54vK67kpo9wG6w/2A3N4JvRrOXJts2&#13;&#10;4wQTQPsApy92W/5691agroLc4VnoIEYGyJJZGAWzKNUAbccmg3E3Ynw3vhV2l9C85eWfEszeQ7vu&#13;&#10;N3YwWm9/4RV4JBvFDUC7WgzaBWwd7Uwe7qc80J1CJbzEvh8FfgT5KsEYJ1Hi7zNVtpBOPQ+DEWzw&#13;&#10;MBks29VhbpTM9hOxnxizRzK7qol0H5neFpScPKIqn4fqu5aM1CRLarSOqEYHVH+HaiSs6SkgG5vI&#13;&#10;dAgw9gCrPMX0xKKHSYD+k2g+QGXC838wIdkopLqhfEC6kTsCojSZIne3Uun8HofoxEned1XR9b3p&#13;&#10;iGa96AW6I8CvYjW/nhA/G9YzPZhxPc16tG8gQFhD23Sohi9/pzgI/esgdYs4mbthEUZuOvcT18fp&#13;&#10;dRr7YRoui390gDjM2q6qKLvtGD1wF4dPy+JeRSzrDHvRNnfSKIjM3s+il6eb9M2lqw5wORs2dAqk&#13;&#10;rO+G3IF6hcuWZktJtWKVKVNFut62vfPwjTfA4PA0qEC52rzbWl3z6h5qQHBIElQ4iC40Wi4+OGgL&#13;&#10;ApY78q8NEdRB/c8MajnFYQjDlOmE0TyAjji1rE8thJXgKneUg2xzoaxKbkbRNS2shA0wjL8BJted&#13;&#10;KQwdn40K4tYdoNP341V84NV7XTzXfKdpha1gTeRBageWQ/TPJphBEXQnjAKbXb20lqw4SgMrV4Fv&#13;&#10;TJPoHNnzRIJNNCHZZ/HGT1fJKgndMIhXbugvl+6bYhG6cYHn0XK2XCyW+Jw3mo3P542Rgf/WhEJf&#13;&#10;j+lyUv9WSwAvU/8vUqCF5RNSoHbrnf1oz0yxHYn4ZHmYpGGSBWhYSYDGDygH84/JwYTO/iv7leUA&#13;&#10;hylOzUHkkSAEAX7Rg4+cEV704BscDU70YHb4AH7mceG76YE5hMPfjDnq7P+89O/Sad8cJ47/h1f/&#13;&#10;Ag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aTfMG7ADAABnDgAADgAAAAAAAAAAAAAAAAAuAgAAZHJzL2Uyb0RvYy54&#13;&#10;bWxQSwECLQAUAAYACAAAACEAn3aJ9eAAAAANAQAADwAAAAAAAAAAAAAAAAAKBgAAZHJzL2Rvd25y&#13;&#10;ZXYueG1sUEsFBgAAAAAEAAQA8wAAABcHAAAAAA==&#13;&#10;">
                <v:rect id="Rectangle 2360" o:spid="_x0000_s12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aznyAAAAOIAAAAPAAAAZHJzL2Rvd25yZXYueG1sRI9Ni8Iw&#13;&#10;EIbvC/6HMIK3NfUTqUYRP2DxIGxV9Dg0Y1tsJqXJav33RhD2Mszw8j7DM1s0phR3ql1hWUGvG4Eg&#13;&#10;Tq0uOFNwPGy/JyCcR9ZYWiYFT3KwmLe+Zhhr++Bfuic+EwHCLkYFufdVLKVLczLourYiDtnV1gZ9&#13;&#10;OOtM6hofAW5K2Y+isTRYcPiQY0WrnNJb8mcU7J8bc+VRkRzGZ7oMq9P2stydlOq0m/U0jOUUhKfG&#13;&#10;/zc+iB8dHHqDEbyVwgpy/gIAAP//AwBQSwECLQAUAAYACAAAACEA2+H2y+4AAACFAQAAEwAAAAAA&#13;&#10;AAAAAAAAAAAAAAAAW0NvbnRlbnRfVHlwZXNdLnhtbFBLAQItABQABgAIAAAAIQBa9CxbvwAAABUB&#13;&#10;AAALAAAAAAAAAAAAAAAAAB8BAABfcmVscy8ucmVsc1BLAQItABQABgAIAAAAIQB2xaznyAAAAOIA&#13;&#10;AAAPAAAAAAAAAAAAAAAAAAcCAABkcnMvZG93bnJldi54bWxQSwUGAAAAAAMAAwC3AAAA/AIAAAAA&#13;&#10;" fillcolor="#fe7b80" stroked="f">
                  <v:path arrowok="t"/>
                </v:rect>
                <v:shape id="Text Box 2361" o:spid="_x0000_s12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0CUyQAAAOIAAAAPAAAAZHJzL2Rvd25yZXYueG1sRI/BagIx&#13;&#10;EIbvBd8hjOCtZlVqy2oUUUSh9KBtocdhM90s3UyWJK7x7ZtCwcsww8//Dd9ynWwrevKhcaxgMi5A&#13;&#10;EFdON1wr+HjfP76ACBFZY+uYFNwowHo1eFhiqd2VT9SfYy0yhEOJCkyMXSllqAxZDGPXEefs23mL&#13;&#10;MZ++ltrjNcNtK6dFMZcWG84fDHa0NVT9nC9Wwee227+mL4Nv/ZM+7KbPp5uvklKjYdot8tgsQERK&#13;&#10;8d74Rxx1dpjM5vCnlFeQq18AAAD//wMAUEsBAi0AFAAGAAgAAAAhANvh9svuAAAAhQEAABMAAAAA&#13;&#10;AAAAAAAAAAAAAAAAAFtDb250ZW50X1R5cGVzXS54bWxQSwECLQAUAAYACAAAACEAWvQsW78AAAAV&#13;&#10;AQAACwAAAAAAAAAAAAAAAAAfAQAAX3JlbHMvLnJlbHNQSwECLQAUAAYACAAAACEAXctAlMkAAADi&#13;&#10;AAAADwAAAAAAAAAAAAAAAAAHAgAAZHJzL2Rvd25yZXYueG1sUEsFBgAAAAADAAMAtwAAAP0CAAAA&#13;&#10;AA==&#13;&#10;" filled="f" stroked="f">
                  <v:path arrowok="t"/>
                  <v:textbox inset="0,0,0,0">
                    <w:txbxContent>
                      <w:p w14:paraId="07D1EC5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62" o:spid="_x0000_s12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UPyQAAAOIAAAAPAAAAZHJzL2Rvd25yZXYueG1sRI/BagIx&#13;&#10;EIbvhb5DmIK3mtViLatRiiIKpQdtCx6HzbhZupksSbrGt28Ewcsww8//Dd98mWwrevKhcaxgNCxA&#13;&#10;EFdON1wr+P7aPL+BCBFZY+uYFFwowHLx+DDHUrsz76k/xFpkCIcSFZgYu1LKUBmyGIauI87ZyXmL&#13;&#10;MZ++ltrjOcNtK8dF8SotNpw/GOxoZaj6PfxZBT+rbvORjgY/+4nersfT/cVXSanBU1rP8nifgYiU&#13;&#10;4r1xQ+x0dhi9TOGqlFeQi38AAAD//wMAUEsBAi0AFAAGAAgAAAAhANvh9svuAAAAhQEAABMAAAAA&#13;&#10;AAAAAAAAAAAAAAAAAFtDb250ZW50X1R5cGVzXS54bWxQSwECLQAUAAYACAAAACEAWvQsW78AAAAV&#13;&#10;AQAACwAAAAAAAAAAAAAAAAAfAQAAX3JlbHMvLnJlbHNQSwECLQAUAAYACAAAACEAMoflD8kAAADi&#13;&#10;AAAADwAAAAAAAAAAAAAAAAAHAgAAZHJzL2Rvd25yZXYueG1sUEsFBgAAAAADAAMAtwAAAP0CAAAA&#13;&#10;AA==&#13;&#10;" filled="f" stroked="f">
                  <v:path arrowok="t"/>
                  <v:textbox inset="0,0,0,0">
                    <w:txbxContent>
                      <w:p w14:paraId="70874861" w14:textId="77777777" w:rsidR="00742030" w:rsidRDefault="00742030">
                        <w:pPr>
                          <w:spacing w:line="201" w:lineRule="exact"/>
                          <w:rPr>
                            <w:b/>
                            <w:sz w:val="18"/>
                          </w:rPr>
                        </w:pPr>
                        <w:r>
                          <w:rPr>
                            <w:b/>
                            <w:color w:val="FFFFFF"/>
                            <w:sz w:val="18"/>
                          </w:rPr>
                          <w:t>68</w:t>
                        </w:r>
                      </w:p>
                    </w:txbxContent>
                  </v:textbox>
                </v:shape>
                <w10:wrap anchorx="page" anchory="page"/>
              </v:group>
            </w:pict>
          </mc:Fallback>
        </mc:AlternateContent>
      </w:r>
    </w:p>
    <w:p w14:paraId="7FCC523D" w14:textId="77777777" w:rsidR="00932A17" w:rsidRDefault="00932A17">
      <w:pPr>
        <w:pStyle w:val="BodyText"/>
        <w:rPr>
          <w:rFonts w:ascii="Times New Roman"/>
          <w:sz w:val="20"/>
        </w:rPr>
      </w:pPr>
    </w:p>
    <w:p w14:paraId="5C7BF854" w14:textId="77777777" w:rsidR="00932A17" w:rsidRDefault="00932A17">
      <w:pPr>
        <w:pStyle w:val="BodyText"/>
        <w:rPr>
          <w:rFonts w:ascii="Times New Roman"/>
          <w:sz w:val="20"/>
        </w:rPr>
      </w:pPr>
    </w:p>
    <w:p w14:paraId="1AF28642" w14:textId="77777777" w:rsidR="00932A17" w:rsidRDefault="00932A17">
      <w:pPr>
        <w:pStyle w:val="BodyText"/>
        <w:rPr>
          <w:rFonts w:ascii="Times New Roman"/>
          <w:sz w:val="20"/>
        </w:rPr>
      </w:pPr>
    </w:p>
    <w:p w14:paraId="6515605A" w14:textId="77777777" w:rsidR="00932A17" w:rsidRDefault="00932A17">
      <w:pPr>
        <w:pStyle w:val="BodyText"/>
        <w:rPr>
          <w:rFonts w:ascii="Times New Roman"/>
          <w:sz w:val="20"/>
        </w:rPr>
      </w:pPr>
    </w:p>
    <w:p w14:paraId="001E366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43762BFA" w14:textId="77777777">
        <w:trPr>
          <w:trHeight w:val="931"/>
        </w:trPr>
        <w:tc>
          <w:tcPr>
            <w:tcW w:w="2870" w:type="dxa"/>
            <w:shd w:val="clear" w:color="auto" w:fill="8CA5D5"/>
          </w:tcPr>
          <w:p w14:paraId="221937B4"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C7AAFA9" w14:textId="77777777" w:rsidR="00932A17" w:rsidRDefault="00BF5E70">
            <w:pPr>
              <w:pStyle w:val="TableParagraph"/>
              <w:spacing w:before="116"/>
              <w:ind w:left="3847" w:right="3837"/>
              <w:jc w:val="center"/>
              <w:rPr>
                <w:b/>
                <w:sz w:val="28"/>
              </w:rPr>
            </w:pPr>
            <w:r>
              <w:rPr>
                <w:b/>
                <w:sz w:val="28"/>
              </w:rPr>
              <w:t>Learning Progression</w:t>
            </w:r>
          </w:p>
          <w:p w14:paraId="49B1C242"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7A1CE74B" w14:textId="77777777">
        <w:trPr>
          <w:trHeight w:val="7975"/>
        </w:trPr>
        <w:tc>
          <w:tcPr>
            <w:tcW w:w="2870" w:type="dxa"/>
            <w:shd w:val="clear" w:color="auto" w:fill="DCDDDE"/>
          </w:tcPr>
          <w:p w14:paraId="2781F308" w14:textId="77777777" w:rsidR="00932A17" w:rsidRDefault="00BF5E70">
            <w:pPr>
              <w:pStyle w:val="TableParagraph"/>
              <w:spacing w:before="133"/>
              <w:ind w:left="90"/>
              <w:rPr>
                <w:b/>
                <w:sz w:val="20"/>
              </w:rPr>
            </w:pPr>
            <w:r>
              <w:rPr>
                <w:b/>
                <w:sz w:val="20"/>
              </w:rPr>
              <w:t>Fluency</w:t>
            </w:r>
          </w:p>
          <w:p w14:paraId="3F55523F" w14:textId="77777777" w:rsidR="00932A17" w:rsidRDefault="00BF5E70">
            <w:pPr>
              <w:pStyle w:val="TableParagraph"/>
              <w:spacing w:before="100" w:line="249" w:lineRule="auto"/>
              <w:ind w:left="90" w:right="158"/>
              <w:rPr>
                <w:sz w:val="20"/>
              </w:rPr>
            </w:pPr>
            <w:r>
              <w:rPr>
                <w:b/>
                <w:sz w:val="20"/>
              </w:rPr>
              <w:t xml:space="preserve">RF.2.4 </w:t>
            </w:r>
            <w:r>
              <w:rPr>
                <w:sz w:val="20"/>
              </w:rPr>
              <w:t>Read with sufficient accuracy and fluency to support comprehension.</w:t>
            </w:r>
          </w:p>
          <w:p w14:paraId="47411AA5" w14:textId="77777777" w:rsidR="00932A17" w:rsidRDefault="00BF5E70" w:rsidP="00C61D9B">
            <w:pPr>
              <w:pStyle w:val="TableParagraph"/>
              <w:numPr>
                <w:ilvl w:val="0"/>
                <w:numId w:val="433"/>
              </w:numPr>
              <w:tabs>
                <w:tab w:val="left" w:pos="270"/>
              </w:tabs>
              <w:spacing w:before="92" w:line="249" w:lineRule="auto"/>
              <w:ind w:right="98"/>
              <w:rPr>
                <w:sz w:val="20"/>
              </w:rPr>
            </w:pPr>
            <w:r>
              <w:rPr>
                <w:sz w:val="20"/>
              </w:rPr>
              <w:t>Read grade-level text with purpose and</w:t>
            </w:r>
            <w:r>
              <w:rPr>
                <w:spacing w:val="-20"/>
                <w:sz w:val="20"/>
              </w:rPr>
              <w:t xml:space="preserve"> </w:t>
            </w:r>
            <w:r>
              <w:rPr>
                <w:sz w:val="20"/>
              </w:rPr>
              <w:t>understanding.</w:t>
            </w:r>
          </w:p>
          <w:p w14:paraId="27A80B07" w14:textId="77777777" w:rsidR="00932A17" w:rsidRDefault="00BF5E70" w:rsidP="00C61D9B">
            <w:pPr>
              <w:pStyle w:val="TableParagraph"/>
              <w:numPr>
                <w:ilvl w:val="0"/>
                <w:numId w:val="433"/>
              </w:numPr>
              <w:tabs>
                <w:tab w:val="left" w:pos="270"/>
              </w:tabs>
              <w:spacing w:before="42" w:line="249" w:lineRule="auto"/>
              <w:ind w:right="154"/>
              <w:rPr>
                <w:sz w:val="20"/>
              </w:rPr>
            </w:pPr>
            <w:r>
              <w:rPr>
                <w:sz w:val="20"/>
              </w:rPr>
              <w:t>Read grade-level text</w:t>
            </w:r>
            <w:r>
              <w:rPr>
                <w:spacing w:val="-19"/>
                <w:sz w:val="20"/>
              </w:rPr>
              <w:t xml:space="preserve"> </w:t>
            </w:r>
            <w:r>
              <w:rPr>
                <w:sz w:val="20"/>
              </w:rPr>
              <w:t xml:space="preserve">orally with </w:t>
            </w:r>
            <w:r>
              <w:rPr>
                <w:spacing w:val="-3"/>
                <w:sz w:val="20"/>
              </w:rPr>
              <w:t xml:space="preserve">accuracy, </w:t>
            </w:r>
            <w:r>
              <w:rPr>
                <w:sz w:val="20"/>
              </w:rPr>
              <w:t>appropriate rate, and expression on successive readings.</w:t>
            </w:r>
          </w:p>
          <w:p w14:paraId="74BBD246" w14:textId="32F5BDB7" w:rsidR="00932A17" w:rsidRDefault="00BF5E70" w:rsidP="00C61D9B">
            <w:pPr>
              <w:pStyle w:val="TableParagraph"/>
              <w:numPr>
                <w:ilvl w:val="0"/>
                <w:numId w:val="433"/>
              </w:numPr>
              <w:tabs>
                <w:tab w:val="left" w:pos="270"/>
              </w:tabs>
              <w:spacing w:before="43" w:line="249" w:lineRule="auto"/>
              <w:ind w:right="78"/>
              <w:rPr>
                <w:sz w:val="20"/>
              </w:rPr>
            </w:pPr>
            <w:r>
              <w:rPr>
                <w:sz w:val="20"/>
              </w:rPr>
              <w:t>Use context to confirm or self-corre</w:t>
            </w:r>
            <w:r w:rsidR="000C521A">
              <w:rPr>
                <w:sz w:val="20"/>
              </w:rPr>
              <w:t>c</w:t>
            </w:r>
            <w:r>
              <w:rPr>
                <w:sz w:val="20"/>
              </w:rPr>
              <w:t>t word</w:t>
            </w:r>
            <w:r>
              <w:rPr>
                <w:spacing w:val="-16"/>
                <w:sz w:val="20"/>
              </w:rPr>
              <w:t xml:space="preserve"> </w:t>
            </w:r>
            <w:r>
              <w:rPr>
                <w:sz w:val="20"/>
              </w:rPr>
              <w:t>recognition and understanding, rereading as</w:t>
            </w:r>
            <w:r>
              <w:rPr>
                <w:spacing w:val="-2"/>
                <w:sz w:val="20"/>
              </w:rPr>
              <w:t xml:space="preserve"> </w:t>
            </w:r>
            <w:r>
              <w:rPr>
                <w:spacing w:val="-3"/>
                <w:sz w:val="20"/>
              </w:rPr>
              <w:t>necessary.</w:t>
            </w:r>
          </w:p>
        </w:tc>
        <w:tc>
          <w:tcPr>
            <w:tcW w:w="11510" w:type="dxa"/>
          </w:tcPr>
          <w:p w14:paraId="647EB340" w14:textId="77777777" w:rsidR="00932A17" w:rsidRDefault="00BF5E70" w:rsidP="00C61D9B">
            <w:pPr>
              <w:pStyle w:val="TableParagraph"/>
              <w:numPr>
                <w:ilvl w:val="0"/>
                <w:numId w:val="432"/>
              </w:numPr>
              <w:tabs>
                <w:tab w:val="left" w:pos="270"/>
              </w:tabs>
              <w:spacing w:before="133"/>
              <w:rPr>
                <w:sz w:val="20"/>
              </w:rPr>
            </w:pPr>
            <w:r>
              <w:rPr>
                <w:sz w:val="20"/>
              </w:rPr>
              <w:t>Read grade-level text with fluency to support</w:t>
            </w:r>
            <w:r>
              <w:rPr>
                <w:spacing w:val="-5"/>
                <w:sz w:val="20"/>
              </w:rPr>
              <w:t xml:space="preserve"> </w:t>
            </w:r>
            <w:r>
              <w:rPr>
                <w:sz w:val="20"/>
              </w:rPr>
              <w:t>understanding.</w:t>
            </w:r>
          </w:p>
          <w:p w14:paraId="6BAF86C6" w14:textId="77777777" w:rsidR="00932A17" w:rsidRDefault="00BF5E70" w:rsidP="00C61D9B">
            <w:pPr>
              <w:pStyle w:val="TableParagraph"/>
              <w:numPr>
                <w:ilvl w:val="0"/>
                <w:numId w:val="432"/>
              </w:numPr>
              <w:tabs>
                <w:tab w:val="left" w:pos="270"/>
              </w:tabs>
              <w:rPr>
                <w:sz w:val="20"/>
              </w:rPr>
            </w:pPr>
            <w:r>
              <w:rPr>
                <w:sz w:val="20"/>
              </w:rPr>
              <w:t>Read grade-level text orally with increased accuracy and fluency on successive</w:t>
            </w:r>
            <w:r>
              <w:rPr>
                <w:spacing w:val="-14"/>
                <w:sz w:val="20"/>
              </w:rPr>
              <w:t xml:space="preserve"> </w:t>
            </w:r>
            <w:r>
              <w:rPr>
                <w:sz w:val="20"/>
              </w:rPr>
              <w:t>readings.</w:t>
            </w:r>
          </w:p>
          <w:p w14:paraId="47D242AE" w14:textId="5585E7CE" w:rsidR="00932A17" w:rsidRDefault="00BF5E70" w:rsidP="00C61D9B">
            <w:pPr>
              <w:pStyle w:val="TableParagraph"/>
              <w:numPr>
                <w:ilvl w:val="0"/>
                <w:numId w:val="432"/>
              </w:numPr>
              <w:tabs>
                <w:tab w:val="left" w:pos="270"/>
              </w:tabs>
              <w:rPr>
                <w:sz w:val="20"/>
              </w:rPr>
            </w:pPr>
            <w:r>
              <w:rPr>
                <w:sz w:val="20"/>
              </w:rPr>
              <w:t>Decode specific common vowel teams represent</w:t>
            </w:r>
            <w:r w:rsidR="009935E6">
              <w:rPr>
                <w:sz w:val="20"/>
              </w:rPr>
              <w:t>ing</w:t>
            </w:r>
            <w:r>
              <w:rPr>
                <w:sz w:val="20"/>
              </w:rPr>
              <w:t xml:space="preserve"> long vowel sounds (e.g., ai, oa,</w:t>
            </w:r>
            <w:r>
              <w:rPr>
                <w:spacing w:val="-9"/>
                <w:sz w:val="20"/>
              </w:rPr>
              <w:t xml:space="preserve"> </w:t>
            </w:r>
            <w:r>
              <w:rPr>
                <w:sz w:val="20"/>
              </w:rPr>
              <w:t>ee).</w:t>
            </w:r>
          </w:p>
          <w:p w14:paraId="6854E4A6" w14:textId="77777777" w:rsidR="00932A17" w:rsidRDefault="00BF5E70" w:rsidP="00C61D9B">
            <w:pPr>
              <w:pStyle w:val="TableParagraph"/>
              <w:numPr>
                <w:ilvl w:val="0"/>
                <w:numId w:val="432"/>
              </w:numPr>
              <w:tabs>
                <w:tab w:val="left" w:pos="270"/>
              </w:tabs>
              <w:rPr>
                <w:sz w:val="20"/>
              </w:rPr>
            </w:pPr>
            <w:r>
              <w:rPr>
                <w:sz w:val="20"/>
              </w:rPr>
              <w:t>Decode words with common endings (e.g., -s, -ed,</w:t>
            </w:r>
            <w:r>
              <w:rPr>
                <w:spacing w:val="-7"/>
                <w:sz w:val="20"/>
              </w:rPr>
              <w:t xml:space="preserve"> </w:t>
            </w:r>
            <w:r>
              <w:rPr>
                <w:sz w:val="20"/>
              </w:rPr>
              <w:t>-ing).</w:t>
            </w:r>
          </w:p>
          <w:p w14:paraId="1BD4B389" w14:textId="77777777" w:rsidR="00932A17" w:rsidRDefault="00BF5E70" w:rsidP="00C61D9B">
            <w:pPr>
              <w:pStyle w:val="TableParagraph"/>
              <w:numPr>
                <w:ilvl w:val="0"/>
                <w:numId w:val="432"/>
              </w:numPr>
              <w:tabs>
                <w:tab w:val="left" w:pos="270"/>
              </w:tabs>
              <w:rPr>
                <w:sz w:val="20"/>
              </w:rPr>
            </w:pPr>
            <w:r>
              <w:rPr>
                <w:sz w:val="20"/>
              </w:rPr>
              <w:t xml:space="preserve">Identify irregularly spelled words that are not spelled as they sound (e.g., </w:t>
            </w:r>
            <w:r w:rsidRPr="00A85380">
              <w:rPr>
                <w:i/>
                <w:iCs/>
                <w:sz w:val="20"/>
              </w:rPr>
              <w:t>above, country,</w:t>
            </w:r>
            <w:r w:rsidRPr="00A85380">
              <w:rPr>
                <w:i/>
                <w:iCs/>
                <w:spacing w:val="-18"/>
                <w:sz w:val="20"/>
              </w:rPr>
              <w:t xml:space="preserve"> </w:t>
            </w:r>
            <w:r w:rsidRPr="00A85380">
              <w:rPr>
                <w:i/>
                <w:iCs/>
                <w:sz w:val="20"/>
              </w:rPr>
              <w:t>again</w:t>
            </w:r>
            <w:r>
              <w:rPr>
                <w:sz w:val="20"/>
              </w:rPr>
              <w:t>).</w:t>
            </w:r>
          </w:p>
          <w:p w14:paraId="49F85294" w14:textId="0D1AA028" w:rsidR="00932A17" w:rsidRDefault="00BF5E70" w:rsidP="00C61D9B">
            <w:pPr>
              <w:pStyle w:val="TableParagraph"/>
              <w:numPr>
                <w:ilvl w:val="0"/>
                <w:numId w:val="432"/>
              </w:numPr>
              <w:tabs>
                <w:tab w:val="left" w:pos="270"/>
              </w:tabs>
              <w:rPr>
                <w:sz w:val="20"/>
              </w:rPr>
            </w:pPr>
            <w:r>
              <w:rPr>
                <w:sz w:val="20"/>
              </w:rPr>
              <w:t>Demonstrate the spelling-sound correspondences during</w:t>
            </w:r>
            <w:r>
              <w:rPr>
                <w:spacing w:val="-4"/>
                <w:sz w:val="20"/>
              </w:rPr>
              <w:t xml:space="preserve"> </w:t>
            </w:r>
            <w:r>
              <w:rPr>
                <w:sz w:val="20"/>
              </w:rPr>
              <w:t>decoding</w:t>
            </w:r>
            <w:r w:rsidR="009935E6">
              <w:rPr>
                <w:sz w:val="20"/>
              </w:rPr>
              <w:t>.</w:t>
            </w:r>
          </w:p>
          <w:p w14:paraId="5684E05D" w14:textId="77777777" w:rsidR="00932A17" w:rsidRDefault="00BF5E70" w:rsidP="00C61D9B">
            <w:pPr>
              <w:pStyle w:val="TableParagraph"/>
              <w:numPr>
                <w:ilvl w:val="0"/>
                <w:numId w:val="432"/>
              </w:numPr>
              <w:tabs>
                <w:tab w:val="left" w:pos="270"/>
              </w:tabs>
              <w:rPr>
                <w:sz w:val="20"/>
              </w:rPr>
            </w:pPr>
            <w:r>
              <w:rPr>
                <w:sz w:val="20"/>
              </w:rPr>
              <w:t>Break words into syllables to support decoding multi-syllable</w:t>
            </w:r>
            <w:r>
              <w:rPr>
                <w:spacing w:val="-6"/>
                <w:sz w:val="20"/>
              </w:rPr>
              <w:t xml:space="preserve"> </w:t>
            </w:r>
            <w:r>
              <w:rPr>
                <w:sz w:val="20"/>
              </w:rPr>
              <w:t>words.</w:t>
            </w:r>
          </w:p>
          <w:p w14:paraId="42A03F81" w14:textId="517EDB99" w:rsidR="00932A17" w:rsidRDefault="00BF5E70" w:rsidP="00C61D9B">
            <w:pPr>
              <w:pStyle w:val="TableParagraph"/>
              <w:numPr>
                <w:ilvl w:val="0"/>
                <w:numId w:val="432"/>
              </w:numPr>
              <w:tabs>
                <w:tab w:val="left" w:pos="270"/>
              </w:tabs>
              <w:rPr>
                <w:sz w:val="20"/>
              </w:rPr>
            </w:pPr>
            <w:r>
              <w:rPr>
                <w:sz w:val="20"/>
              </w:rPr>
              <w:t>Identify syllables within a printed</w:t>
            </w:r>
            <w:r>
              <w:rPr>
                <w:spacing w:val="-4"/>
                <w:sz w:val="20"/>
              </w:rPr>
              <w:t xml:space="preserve"> </w:t>
            </w:r>
            <w:r>
              <w:rPr>
                <w:sz w:val="20"/>
              </w:rPr>
              <w:t>word</w:t>
            </w:r>
            <w:r w:rsidR="009935E6">
              <w:rPr>
                <w:sz w:val="20"/>
              </w:rPr>
              <w:t>.</w:t>
            </w:r>
          </w:p>
          <w:p w14:paraId="18B10B09" w14:textId="0ABB57D9" w:rsidR="00932A17" w:rsidRDefault="00BF5E70" w:rsidP="00C61D9B">
            <w:pPr>
              <w:pStyle w:val="TableParagraph"/>
              <w:numPr>
                <w:ilvl w:val="0"/>
                <w:numId w:val="432"/>
              </w:numPr>
              <w:tabs>
                <w:tab w:val="left" w:pos="270"/>
              </w:tabs>
              <w:rPr>
                <w:sz w:val="20"/>
              </w:rPr>
            </w:pPr>
            <w:r>
              <w:rPr>
                <w:sz w:val="20"/>
              </w:rPr>
              <w:t>Orally break up a given word into</w:t>
            </w:r>
            <w:r>
              <w:rPr>
                <w:spacing w:val="-7"/>
                <w:sz w:val="20"/>
              </w:rPr>
              <w:t xml:space="preserve"> </w:t>
            </w:r>
            <w:r>
              <w:rPr>
                <w:sz w:val="20"/>
              </w:rPr>
              <w:t>syllables</w:t>
            </w:r>
            <w:r w:rsidR="009935E6">
              <w:rPr>
                <w:sz w:val="20"/>
              </w:rPr>
              <w:t>.</w:t>
            </w:r>
          </w:p>
          <w:p w14:paraId="5B012392" w14:textId="187BE98E" w:rsidR="00932A17" w:rsidRDefault="009F1BB5" w:rsidP="00C61D9B">
            <w:pPr>
              <w:pStyle w:val="TableParagraph"/>
              <w:numPr>
                <w:ilvl w:val="0"/>
                <w:numId w:val="432"/>
              </w:numPr>
              <w:tabs>
                <w:tab w:val="left" w:pos="270"/>
              </w:tabs>
              <w:rPr>
                <w:sz w:val="20"/>
              </w:rPr>
            </w:pPr>
            <w:r>
              <w:rPr>
                <w:sz w:val="20"/>
              </w:rPr>
              <w:t>Re</w:t>
            </w:r>
            <w:r w:rsidR="000C521A">
              <w:rPr>
                <w:sz w:val="20"/>
              </w:rPr>
              <w:t>cognize that a</w:t>
            </w:r>
            <w:r>
              <w:rPr>
                <w:sz w:val="20"/>
              </w:rPr>
              <w:t xml:space="preserve"> </w:t>
            </w:r>
            <w:r w:rsidR="00BF5E70">
              <w:rPr>
                <w:sz w:val="20"/>
              </w:rPr>
              <w:t>word has as many syllables as it has vowel</w:t>
            </w:r>
            <w:r w:rsidR="00BF5E70">
              <w:rPr>
                <w:spacing w:val="-19"/>
                <w:sz w:val="20"/>
              </w:rPr>
              <w:t xml:space="preserve"> </w:t>
            </w:r>
            <w:r w:rsidR="00BF5E70">
              <w:rPr>
                <w:sz w:val="20"/>
              </w:rPr>
              <w:t>sounds.</w:t>
            </w:r>
          </w:p>
          <w:p w14:paraId="55BE86EF" w14:textId="77777777" w:rsidR="00932A17" w:rsidRDefault="00BF5E70" w:rsidP="00C61D9B">
            <w:pPr>
              <w:pStyle w:val="TableParagraph"/>
              <w:numPr>
                <w:ilvl w:val="0"/>
                <w:numId w:val="432"/>
              </w:numPr>
              <w:tabs>
                <w:tab w:val="left" w:pos="270"/>
              </w:tabs>
              <w:rPr>
                <w:sz w:val="20"/>
              </w:rPr>
            </w:pPr>
            <w:r>
              <w:rPr>
                <w:sz w:val="20"/>
              </w:rPr>
              <w:t>Use context to confirm or self-correct word recognition, rereading as</w:t>
            </w:r>
            <w:r>
              <w:rPr>
                <w:spacing w:val="-7"/>
                <w:sz w:val="20"/>
              </w:rPr>
              <w:t xml:space="preserve"> </w:t>
            </w:r>
            <w:r>
              <w:rPr>
                <w:spacing w:val="-3"/>
                <w:sz w:val="20"/>
              </w:rPr>
              <w:t>necessary.</w:t>
            </w:r>
          </w:p>
          <w:p w14:paraId="094B5213" w14:textId="10614F9D" w:rsidR="00932A17" w:rsidRDefault="00BF5E70" w:rsidP="00C61D9B">
            <w:pPr>
              <w:pStyle w:val="TableParagraph"/>
              <w:numPr>
                <w:ilvl w:val="0"/>
                <w:numId w:val="432"/>
              </w:numPr>
              <w:tabs>
                <w:tab w:val="left" w:pos="270"/>
              </w:tabs>
              <w:rPr>
                <w:sz w:val="20"/>
              </w:rPr>
            </w:pPr>
            <w:r>
              <w:rPr>
                <w:sz w:val="20"/>
              </w:rPr>
              <w:t xml:space="preserve">Use decoding skills to self-correct, rereading </w:t>
            </w:r>
            <w:r w:rsidR="000C521A">
              <w:rPr>
                <w:sz w:val="20"/>
              </w:rPr>
              <w:t xml:space="preserve">a </w:t>
            </w:r>
            <w:r>
              <w:rPr>
                <w:sz w:val="20"/>
              </w:rPr>
              <w:t>word as</w:t>
            </w:r>
            <w:r>
              <w:rPr>
                <w:spacing w:val="-6"/>
                <w:sz w:val="20"/>
              </w:rPr>
              <w:t xml:space="preserve"> </w:t>
            </w:r>
            <w:r>
              <w:rPr>
                <w:spacing w:val="-3"/>
                <w:sz w:val="20"/>
              </w:rPr>
              <w:t>necessary.</w:t>
            </w:r>
          </w:p>
          <w:p w14:paraId="29984ED0" w14:textId="0037FB01" w:rsidR="00932A17" w:rsidRDefault="00BF5E70" w:rsidP="00C61D9B">
            <w:pPr>
              <w:pStyle w:val="TableParagraph"/>
              <w:numPr>
                <w:ilvl w:val="0"/>
                <w:numId w:val="432"/>
              </w:numPr>
              <w:tabs>
                <w:tab w:val="left" w:pos="270"/>
              </w:tabs>
              <w:rPr>
                <w:sz w:val="20"/>
              </w:rPr>
            </w:pPr>
            <w:r>
              <w:rPr>
                <w:sz w:val="20"/>
              </w:rPr>
              <w:t>Decode CVC words with automaticity and</w:t>
            </w:r>
            <w:r>
              <w:rPr>
                <w:spacing w:val="-8"/>
                <w:sz w:val="20"/>
              </w:rPr>
              <w:t xml:space="preserve"> </w:t>
            </w:r>
            <w:r>
              <w:rPr>
                <w:sz w:val="20"/>
              </w:rPr>
              <w:t>fluency</w:t>
            </w:r>
            <w:r w:rsidR="000C521A">
              <w:rPr>
                <w:sz w:val="20"/>
              </w:rPr>
              <w:t>.</w:t>
            </w:r>
          </w:p>
          <w:p w14:paraId="531445F9" w14:textId="7EA4F4FB" w:rsidR="00932A17" w:rsidRDefault="00BF5E70" w:rsidP="00C61D9B">
            <w:pPr>
              <w:pStyle w:val="TableParagraph"/>
              <w:numPr>
                <w:ilvl w:val="0"/>
                <w:numId w:val="432"/>
              </w:numPr>
              <w:tabs>
                <w:tab w:val="left" w:pos="270"/>
              </w:tabs>
              <w:rPr>
                <w:sz w:val="20"/>
              </w:rPr>
            </w:pPr>
            <w:r>
              <w:rPr>
                <w:sz w:val="20"/>
              </w:rPr>
              <w:t>Decode predictable short vowels with automaticity and</w:t>
            </w:r>
            <w:r>
              <w:rPr>
                <w:spacing w:val="-7"/>
                <w:sz w:val="20"/>
              </w:rPr>
              <w:t xml:space="preserve"> </w:t>
            </w:r>
            <w:r>
              <w:rPr>
                <w:sz w:val="20"/>
              </w:rPr>
              <w:t>fluency</w:t>
            </w:r>
            <w:r w:rsidR="000C521A">
              <w:rPr>
                <w:sz w:val="20"/>
              </w:rPr>
              <w:t>.</w:t>
            </w:r>
          </w:p>
          <w:p w14:paraId="4BCD3514" w14:textId="1957340E" w:rsidR="00932A17" w:rsidRDefault="00BF5E70" w:rsidP="00C61D9B">
            <w:pPr>
              <w:pStyle w:val="TableParagraph"/>
              <w:numPr>
                <w:ilvl w:val="0"/>
                <w:numId w:val="432"/>
              </w:numPr>
              <w:tabs>
                <w:tab w:val="left" w:pos="270"/>
              </w:tabs>
              <w:spacing w:line="249" w:lineRule="auto"/>
              <w:ind w:right="114"/>
              <w:rPr>
                <w:sz w:val="20"/>
              </w:rPr>
            </w:pPr>
            <w:r>
              <w:rPr>
                <w:sz w:val="20"/>
              </w:rPr>
              <w:t>Decode</w:t>
            </w:r>
            <w:r>
              <w:rPr>
                <w:spacing w:val="-5"/>
                <w:sz w:val="20"/>
              </w:rPr>
              <w:t xml:space="preserve"> </w:t>
            </w:r>
            <w:r>
              <w:rPr>
                <w:sz w:val="20"/>
              </w:rPr>
              <w:t>words</w:t>
            </w:r>
            <w:r>
              <w:rPr>
                <w:spacing w:val="-5"/>
                <w:sz w:val="20"/>
              </w:rPr>
              <w:t xml:space="preserve"> </w:t>
            </w:r>
            <w:r>
              <w:rPr>
                <w:sz w:val="20"/>
              </w:rPr>
              <w:t>by</w:t>
            </w:r>
            <w:r>
              <w:rPr>
                <w:spacing w:val="-5"/>
                <w:sz w:val="20"/>
              </w:rPr>
              <w:t xml:space="preserve"> </w:t>
            </w:r>
            <w:r>
              <w:rPr>
                <w:sz w:val="20"/>
              </w:rPr>
              <w:t>saying</w:t>
            </w:r>
            <w:r>
              <w:rPr>
                <w:spacing w:val="-4"/>
                <w:sz w:val="20"/>
              </w:rPr>
              <w:t xml:space="preserve"> </w:t>
            </w:r>
            <w:r>
              <w:rPr>
                <w:sz w:val="20"/>
              </w:rPr>
              <w:t>all</w:t>
            </w:r>
            <w:r>
              <w:rPr>
                <w:spacing w:val="-5"/>
                <w:sz w:val="20"/>
              </w:rPr>
              <w:t xml:space="preserve"> </w:t>
            </w:r>
            <w:r>
              <w:rPr>
                <w:sz w:val="20"/>
              </w:rPr>
              <w:t>sounds</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word</w:t>
            </w:r>
            <w:r>
              <w:rPr>
                <w:spacing w:val="-5"/>
                <w:sz w:val="20"/>
              </w:rPr>
              <w:t xml:space="preserve"> </w:t>
            </w:r>
            <w:r>
              <w:rPr>
                <w:sz w:val="20"/>
              </w:rPr>
              <w:t>represented</w:t>
            </w:r>
            <w:r>
              <w:rPr>
                <w:spacing w:val="-4"/>
                <w:sz w:val="20"/>
              </w:rPr>
              <w:t xml:space="preserve"> </w:t>
            </w:r>
            <w:r>
              <w:rPr>
                <w:sz w:val="20"/>
              </w:rPr>
              <w:t>by</w:t>
            </w:r>
            <w:r>
              <w:rPr>
                <w:spacing w:val="-5"/>
                <w:sz w:val="20"/>
              </w:rPr>
              <w:t xml:space="preserve"> </w:t>
            </w:r>
            <w:r>
              <w:rPr>
                <w:sz w:val="20"/>
              </w:rPr>
              <w:t>letter</w:t>
            </w:r>
            <w:r>
              <w:rPr>
                <w:spacing w:val="-5"/>
                <w:sz w:val="20"/>
              </w:rPr>
              <w:t xml:space="preserve"> </w:t>
            </w:r>
            <w:r>
              <w:rPr>
                <w:sz w:val="20"/>
              </w:rPr>
              <w:t>symbols</w:t>
            </w:r>
            <w:r>
              <w:rPr>
                <w:spacing w:val="-4"/>
                <w:sz w:val="20"/>
              </w:rPr>
              <w:t xml:space="preserve"> </w:t>
            </w:r>
            <w:r>
              <w:rPr>
                <w:sz w:val="20"/>
              </w:rPr>
              <w:t>with</w:t>
            </w:r>
            <w:r>
              <w:rPr>
                <w:spacing w:val="-5"/>
                <w:sz w:val="20"/>
              </w:rPr>
              <w:t xml:space="preserve"> </w:t>
            </w:r>
            <w:r>
              <w:rPr>
                <w:sz w:val="20"/>
              </w:rPr>
              <w:t>increasing</w:t>
            </w:r>
            <w:r>
              <w:rPr>
                <w:spacing w:val="-5"/>
                <w:sz w:val="20"/>
              </w:rPr>
              <w:t xml:space="preserve"> </w:t>
            </w:r>
            <w:r>
              <w:rPr>
                <w:sz w:val="20"/>
              </w:rPr>
              <w:t>automaticity</w:t>
            </w:r>
            <w:r>
              <w:rPr>
                <w:spacing w:val="-5"/>
                <w:sz w:val="20"/>
              </w:rPr>
              <w:t xml:space="preserve"> </w:t>
            </w:r>
            <w:r>
              <w:rPr>
                <w:sz w:val="20"/>
              </w:rPr>
              <w:t>until</w:t>
            </w:r>
            <w:r>
              <w:rPr>
                <w:spacing w:val="-5"/>
                <w:sz w:val="20"/>
              </w:rPr>
              <w:t xml:space="preserve"> </w:t>
            </w:r>
            <w:r>
              <w:rPr>
                <w:sz w:val="20"/>
              </w:rPr>
              <w:t>fluent</w:t>
            </w:r>
            <w:r>
              <w:rPr>
                <w:spacing w:val="-4"/>
                <w:sz w:val="20"/>
              </w:rPr>
              <w:t xml:space="preserve"> </w:t>
            </w:r>
            <w:r>
              <w:rPr>
                <w:sz w:val="20"/>
              </w:rPr>
              <w:t>(within</w:t>
            </w:r>
            <w:r>
              <w:rPr>
                <w:spacing w:val="-4"/>
                <w:sz w:val="20"/>
              </w:rPr>
              <w:t xml:space="preserve"> </w:t>
            </w:r>
            <w:r>
              <w:rPr>
                <w:sz w:val="20"/>
              </w:rPr>
              <w:t>1 second)</w:t>
            </w:r>
            <w:r w:rsidR="000C521A">
              <w:rPr>
                <w:sz w:val="20"/>
              </w:rPr>
              <w:t>.</w:t>
            </w:r>
          </w:p>
          <w:p w14:paraId="1A7A0F05" w14:textId="4174AA1E" w:rsidR="00932A17" w:rsidRDefault="00BF5E70" w:rsidP="00C61D9B">
            <w:pPr>
              <w:pStyle w:val="TableParagraph"/>
              <w:numPr>
                <w:ilvl w:val="0"/>
                <w:numId w:val="432"/>
              </w:numPr>
              <w:tabs>
                <w:tab w:val="left" w:pos="270"/>
              </w:tabs>
              <w:spacing w:before="42"/>
              <w:rPr>
                <w:sz w:val="20"/>
              </w:rPr>
            </w:pPr>
            <w:r>
              <w:rPr>
                <w:sz w:val="20"/>
              </w:rPr>
              <w:t>Stretch spoken words by individual sounds</w:t>
            </w:r>
            <w:r w:rsidR="000C521A">
              <w:rPr>
                <w:sz w:val="20"/>
              </w:rPr>
              <w:t>,</w:t>
            </w:r>
            <w:r>
              <w:rPr>
                <w:sz w:val="20"/>
              </w:rPr>
              <w:t xml:space="preserve"> then state or select the whole</w:t>
            </w:r>
            <w:r>
              <w:rPr>
                <w:spacing w:val="-9"/>
                <w:sz w:val="20"/>
              </w:rPr>
              <w:t xml:space="preserve"> </w:t>
            </w:r>
            <w:r>
              <w:rPr>
                <w:sz w:val="20"/>
              </w:rPr>
              <w:t>word.</w:t>
            </w:r>
          </w:p>
          <w:p w14:paraId="579EE29F" w14:textId="6792B070" w:rsidR="00932A17" w:rsidRDefault="00BF5E70" w:rsidP="00C61D9B">
            <w:pPr>
              <w:pStyle w:val="TableParagraph"/>
              <w:numPr>
                <w:ilvl w:val="0"/>
                <w:numId w:val="432"/>
              </w:numPr>
              <w:tabs>
                <w:tab w:val="left" w:pos="270"/>
              </w:tabs>
              <w:rPr>
                <w:sz w:val="20"/>
              </w:rPr>
            </w:pPr>
            <w:r>
              <w:rPr>
                <w:sz w:val="20"/>
              </w:rPr>
              <w:t xml:space="preserve">Represent </w:t>
            </w:r>
            <w:r w:rsidR="000C521A">
              <w:rPr>
                <w:sz w:val="20"/>
              </w:rPr>
              <w:t xml:space="preserve">the </w:t>
            </w:r>
            <w:r>
              <w:rPr>
                <w:sz w:val="20"/>
              </w:rPr>
              <w:t>sound for each letter in alphabet with</w:t>
            </w:r>
            <w:r>
              <w:rPr>
                <w:spacing w:val="-9"/>
                <w:sz w:val="20"/>
              </w:rPr>
              <w:t xml:space="preserve"> </w:t>
            </w:r>
            <w:r>
              <w:rPr>
                <w:sz w:val="20"/>
              </w:rPr>
              <w:t>automaticity</w:t>
            </w:r>
            <w:r w:rsidR="000C521A">
              <w:rPr>
                <w:sz w:val="20"/>
              </w:rPr>
              <w:t>.</w:t>
            </w:r>
          </w:p>
          <w:p w14:paraId="0568C342" w14:textId="018798E6" w:rsidR="00932A17" w:rsidRDefault="00BF5E70" w:rsidP="00C61D9B">
            <w:pPr>
              <w:pStyle w:val="TableParagraph"/>
              <w:numPr>
                <w:ilvl w:val="0"/>
                <w:numId w:val="432"/>
              </w:numPr>
              <w:tabs>
                <w:tab w:val="left" w:pos="270"/>
              </w:tabs>
              <w:rPr>
                <w:sz w:val="20"/>
              </w:rPr>
            </w:pPr>
            <w:r>
              <w:rPr>
                <w:sz w:val="20"/>
              </w:rPr>
              <w:t>Demonstrate letter-sound knowledge with increasing</w:t>
            </w:r>
            <w:r>
              <w:rPr>
                <w:spacing w:val="-7"/>
                <w:sz w:val="20"/>
              </w:rPr>
              <w:t xml:space="preserve"> </w:t>
            </w:r>
            <w:r>
              <w:rPr>
                <w:sz w:val="20"/>
              </w:rPr>
              <w:t>automaticity</w:t>
            </w:r>
            <w:r w:rsidR="000C521A">
              <w:rPr>
                <w:sz w:val="20"/>
              </w:rPr>
              <w:t>.</w:t>
            </w:r>
          </w:p>
          <w:p w14:paraId="1F17781F" w14:textId="64BB986B" w:rsidR="00932A17" w:rsidRDefault="00BF5E70" w:rsidP="00C61D9B">
            <w:pPr>
              <w:pStyle w:val="TableParagraph"/>
              <w:numPr>
                <w:ilvl w:val="0"/>
                <w:numId w:val="432"/>
              </w:numPr>
              <w:tabs>
                <w:tab w:val="left" w:pos="270"/>
              </w:tabs>
              <w:spacing w:line="249" w:lineRule="auto"/>
              <w:ind w:right="436"/>
              <w:rPr>
                <w:sz w:val="20"/>
              </w:rPr>
            </w:pPr>
            <w:r>
              <w:rPr>
                <w:sz w:val="20"/>
              </w:rPr>
              <w:t>Articulate</w:t>
            </w:r>
            <w:r>
              <w:rPr>
                <w:spacing w:val="-4"/>
                <w:sz w:val="20"/>
              </w:rPr>
              <w:t xml:space="preserve"> </w:t>
            </w:r>
            <w:r>
              <w:rPr>
                <w:sz w:val="20"/>
              </w:rPr>
              <w:t>all</w:t>
            </w:r>
            <w:r>
              <w:rPr>
                <w:spacing w:val="-5"/>
                <w:sz w:val="20"/>
              </w:rPr>
              <w:t xml:space="preserve"> </w:t>
            </w:r>
            <w:r>
              <w:rPr>
                <w:sz w:val="20"/>
              </w:rPr>
              <w:t>letter</w:t>
            </w:r>
            <w:r>
              <w:rPr>
                <w:spacing w:val="-5"/>
                <w:sz w:val="20"/>
              </w:rPr>
              <w:t xml:space="preserve"> </w:t>
            </w:r>
            <w:r>
              <w:rPr>
                <w:sz w:val="20"/>
              </w:rPr>
              <w:t>sounds</w:t>
            </w:r>
            <w:r>
              <w:rPr>
                <w:spacing w:val="-4"/>
                <w:sz w:val="20"/>
              </w:rPr>
              <w:t xml:space="preserve"> </w:t>
            </w:r>
            <w:r>
              <w:rPr>
                <w:sz w:val="20"/>
              </w:rPr>
              <w:t>accurately</w:t>
            </w:r>
            <w:r>
              <w:rPr>
                <w:spacing w:val="-5"/>
                <w:sz w:val="20"/>
              </w:rPr>
              <w:t xml:space="preserve"> </w:t>
            </w:r>
            <w:r>
              <w:rPr>
                <w:sz w:val="20"/>
              </w:rPr>
              <w:t>with</w:t>
            </w:r>
            <w:r>
              <w:rPr>
                <w:spacing w:val="-5"/>
                <w:sz w:val="20"/>
              </w:rPr>
              <w:t xml:space="preserve"> </w:t>
            </w:r>
            <w:r>
              <w:rPr>
                <w:sz w:val="20"/>
              </w:rPr>
              <w:t>increasing</w:t>
            </w:r>
            <w:r>
              <w:rPr>
                <w:spacing w:val="-5"/>
                <w:sz w:val="20"/>
              </w:rPr>
              <w:t xml:space="preserve"> </w:t>
            </w:r>
            <w:r>
              <w:rPr>
                <w:sz w:val="20"/>
              </w:rPr>
              <w:t>automaticity</w:t>
            </w:r>
            <w:r>
              <w:rPr>
                <w:spacing w:val="-5"/>
                <w:sz w:val="20"/>
              </w:rPr>
              <w:t xml:space="preserve"> </w:t>
            </w:r>
            <w:r>
              <w:rPr>
                <w:sz w:val="20"/>
              </w:rPr>
              <w:t>until</w:t>
            </w:r>
            <w:r>
              <w:rPr>
                <w:spacing w:val="-5"/>
                <w:sz w:val="20"/>
              </w:rPr>
              <w:t xml:space="preserve"> </w:t>
            </w:r>
            <w:r>
              <w:rPr>
                <w:sz w:val="20"/>
              </w:rPr>
              <w:t>fluent</w:t>
            </w:r>
            <w:r>
              <w:rPr>
                <w:spacing w:val="-4"/>
                <w:sz w:val="20"/>
              </w:rPr>
              <w:t xml:space="preserve"> </w:t>
            </w:r>
            <w:r>
              <w:rPr>
                <w:sz w:val="20"/>
              </w:rPr>
              <w:t>(each</w:t>
            </w:r>
            <w:r>
              <w:rPr>
                <w:spacing w:val="-4"/>
                <w:sz w:val="20"/>
              </w:rPr>
              <w:t xml:space="preserve"> </w:t>
            </w:r>
            <w:r>
              <w:rPr>
                <w:sz w:val="20"/>
              </w:rPr>
              <w:t>sound</w:t>
            </w:r>
            <w:r w:rsidR="009628D3">
              <w:rPr>
                <w:spacing w:val="-4"/>
                <w:sz w:val="20"/>
              </w:rPr>
              <w:t>-</w:t>
            </w:r>
            <w:r>
              <w:rPr>
                <w:sz w:val="20"/>
              </w:rPr>
              <w:t>symbol</w:t>
            </w:r>
            <w:r>
              <w:rPr>
                <w:spacing w:val="-4"/>
                <w:sz w:val="20"/>
              </w:rPr>
              <w:t xml:space="preserve"> </w:t>
            </w:r>
            <w:r>
              <w:rPr>
                <w:sz w:val="20"/>
              </w:rPr>
              <w:t>correspondence</w:t>
            </w:r>
            <w:r>
              <w:rPr>
                <w:spacing w:val="-4"/>
                <w:sz w:val="20"/>
              </w:rPr>
              <w:t xml:space="preserve"> </w:t>
            </w:r>
            <w:r>
              <w:rPr>
                <w:sz w:val="20"/>
              </w:rPr>
              <w:t>within</w:t>
            </w:r>
            <w:r>
              <w:rPr>
                <w:spacing w:val="-5"/>
                <w:sz w:val="20"/>
              </w:rPr>
              <w:t xml:space="preserve"> </w:t>
            </w:r>
            <w:r>
              <w:rPr>
                <w:sz w:val="20"/>
              </w:rPr>
              <w:t>1 second)</w:t>
            </w:r>
            <w:r w:rsidR="000C521A">
              <w:rPr>
                <w:sz w:val="20"/>
              </w:rPr>
              <w:t>.</w:t>
            </w:r>
          </w:p>
          <w:p w14:paraId="6267F921" w14:textId="0BD324AE" w:rsidR="00932A17" w:rsidRDefault="00BF5E70" w:rsidP="00C61D9B">
            <w:pPr>
              <w:pStyle w:val="TableParagraph"/>
              <w:numPr>
                <w:ilvl w:val="0"/>
                <w:numId w:val="432"/>
              </w:numPr>
              <w:tabs>
                <w:tab w:val="left" w:pos="270"/>
              </w:tabs>
              <w:spacing w:before="41"/>
              <w:rPr>
                <w:sz w:val="20"/>
              </w:rPr>
            </w:pPr>
            <w:r>
              <w:rPr>
                <w:sz w:val="20"/>
              </w:rPr>
              <w:t xml:space="preserve">Demonstrate foundational knowledge </w:t>
            </w:r>
            <w:r w:rsidR="000C521A">
              <w:rPr>
                <w:sz w:val="20"/>
              </w:rPr>
              <w:t>of</w:t>
            </w:r>
            <w:r>
              <w:rPr>
                <w:sz w:val="20"/>
              </w:rPr>
              <w:t xml:space="preserve"> phonological/phonemic</w:t>
            </w:r>
            <w:r>
              <w:rPr>
                <w:spacing w:val="-6"/>
                <w:sz w:val="20"/>
              </w:rPr>
              <w:t xml:space="preserve"> </w:t>
            </w:r>
            <w:r>
              <w:rPr>
                <w:sz w:val="20"/>
              </w:rPr>
              <w:t>awareness</w:t>
            </w:r>
            <w:r w:rsidR="000C521A">
              <w:rPr>
                <w:sz w:val="20"/>
              </w:rPr>
              <w:t>.</w:t>
            </w:r>
          </w:p>
          <w:p w14:paraId="49CD45D9" w14:textId="3E32D897" w:rsidR="00932A17" w:rsidRDefault="00BF5E70" w:rsidP="00C61D9B">
            <w:pPr>
              <w:pStyle w:val="TableParagraph"/>
              <w:numPr>
                <w:ilvl w:val="0"/>
                <w:numId w:val="432"/>
              </w:numPr>
              <w:tabs>
                <w:tab w:val="left" w:pos="270"/>
              </w:tabs>
              <w:rPr>
                <w:sz w:val="20"/>
              </w:rPr>
            </w:pPr>
            <w:r>
              <w:rPr>
                <w:sz w:val="20"/>
              </w:rPr>
              <w:t>Actively participate in supported grade-level/age-appropriate adapted</w:t>
            </w:r>
            <w:r>
              <w:rPr>
                <w:spacing w:val="-7"/>
                <w:sz w:val="20"/>
              </w:rPr>
              <w:t xml:space="preserve"> </w:t>
            </w:r>
            <w:r>
              <w:rPr>
                <w:sz w:val="20"/>
              </w:rPr>
              <w:t>texts.</w:t>
            </w:r>
          </w:p>
          <w:p w14:paraId="62FD6E05" w14:textId="77777777" w:rsidR="00932A17" w:rsidRDefault="00BF5E70" w:rsidP="00C61D9B">
            <w:pPr>
              <w:pStyle w:val="TableParagraph"/>
              <w:numPr>
                <w:ilvl w:val="0"/>
                <w:numId w:val="432"/>
              </w:numPr>
              <w:tabs>
                <w:tab w:val="left" w:pos="270"/>
              </w:tabs>
              <w:rPr>
                <w:sz w:val="20"/>
              </w:rPr>
            </w:pPr>
            <w:r>
              <w:rPr>
                <w:sz w:val="20"/>
              </w:rPr>
              <w:t>Actively engage with letters, sounds, and</w:t>
            </w:r>
            <w:r>
              <w:rPr>
                <w:spacing w:val="-6"/>
                <w:sz w:val="20"/>
              </w:rPr>
              <w:t xml:space="preserve"> </w:t>
            </w:r>
            <w:r>
              <w:rPr>
                <w:sz w:val="20"/>
              </w:rPr>
              <w:t>words.</w:t>
            </w:r>
          </w:p>
          <w:p w14:paraId="2F72AE01" w14:textId="28454061" w:rsidR="00932A17" w:rsidRDefault="00BF5E70" w:rsidP="00C61D9B">
            <w:pPr>
              <w:pStyle w:val="TableParagraph"/>
              <w:numPr>
                <w:ilvl w:val="0"/>
                <w:numId w:val="432"/>
              </w:numPr>
              <w:tabs>
                <w:tab w:val="left" w:pos="270"/>
              </w:tabs>
              <w:rPr>
                <w:sz w:val="20"/>
              </w:rPr>
            </w:pPr>
            <w:r>
              <w:rPr>
                <w:sz w:val="20"/>
              </w:rPr>
              <w:t>Engage during phonics</w:t>
            </w:r>
            <w:r>
              <w:rPr>
                <w:spacing w:val="-3"/>
                <w:sz w:val="20"/>
              </w:rPr>
              <w:t xml:space="preserve"> </w:t>
            </w:r>
            <w:r>
              <w:rPr>
                <w:sz w:val="20"/>
              </w:rPr>
              <w:t>lessons</w:t>
            </w:r>
            <w:r w:rsidR="000C521A">
              <w:rPr>
                <w:sz w:val="20"/>
              </w:rPr>
              <w:t>.</w:t>
            </w:r>
          </w:p>
          <w:p w14:paraId="5D8A1D53" w14:textId="3FABE73B" w:rsidR="00932A17" w:rsidRDefault="00BF5E70" w:rsidP="00C61D9B">
            <w:pPr>
              <w:pStyle w:val="TableParagraph"/>
              <w:numPr>
                <w:ilvl w:val="0"/>
                <w:numId w:val="432"/>
              </w:numPr>
              <w:tabs>
                <w:tab w:val="left" w:pos="270"/>
              </w:tabs>
              <w:rPr>
                <w:sz w:val="20"/>
              </w:rPr>
            </w:pPr>
            <w:r>
              <w:rPr>
                <w:sz w:val="20"/>
              </w:rPr>
              <w:t>Engage during letter</w:t>
            </w:r>
            <w:r w:rsidR="000C521A">
              <w:rPr>
                <w:sz w:val="20"/>
              </w:rPr>
              <w:t>-</w:t>
            </w:r>
            <w:r>
              <w:rPr>
                <w:sz w:val="20"/>
              </w:rPr>
              <w:t>sound decoding</w:t>
            </w:r>
            <w:r>
              <w:rPr>
                <w:spacing w:val="-4"/>
                <w:sz w:val="20"/>
              </w:rPr>
              <w:t xml:space="preserve"> </w:t>
            </w:r>
            <w:r>
              <w:rPr>
                <w:sz w:val="20"/>
              </w:rPr>
              <w:t>activities</w:t>
            </w:r>
            <w:r w:rsidR="000C521A">
              <w:rPr>
                <w:sz w:val="20"/>
              </w:rPr>
              <w:t>.</w:t>
            </w:r>
          </w:p>
          <w:p w14:paraId="1693E580" w14:textId="71216D07" w:rsidR="00932A17" w:rsidRDefault="00BF5E70" w:rsidP="00C61D9B">
            <w:pPr>
              <w:pStyle w:val="TableParagraph"/>
              <w:numPr>
                <w:ilvl w:val="0"/>
                <w:numId w:val="432"/>
              </w:numPr>
              <w:tabs>
                <w:tab w:val="left" w:pos="270"/>
              </w:tabs>
              <w:rPr>
                <w:sz w:val="20"/>
              </w:rPr>
            </w:pPr>
            <w:r>
              <w:rPr>
                <w:sz w:val="20"/>
              </w:rPr>
              <w:t>Engage with letters representing first sounds in</w:t>
            </w:r>
            <w:r>
              <w:rPr>
                <w:spacing w:val="-5"/>
                <w:sz w:val="20"/>
              </w:rPr>
              <w:t xml:space="preserve"> </w:t>
            </w:r>
            <w:r>
              <w:rPr>
                <w:sz w:val="20"/>
              </w:rPr>
              <w:t>words</w:t>
            </w:r>
            <w:r w:rsidR="000C521A">
              <w:rPr>
                <w:sz w:val="20"/>
              </w:rPr>
              <w:t>.</w:t>
            </w:r>
          </w:p>
          <w:p w14:paraId="42D82C00" w14:textId="40D29C1F" w:rsidR="00932A17" w:rsidRDefault="00BF5E70">
            <w:pPr>
              <w:pStyle w:val="TableParagraph"/>
              <w:ind w:left="360"/>
              <w:rPr>
                <w:i/>
                <w:sz w:val="20"/>
              </w:rPr>
            </w:pPr>
            <w:r>
              <w:rPr>
                <w:i/>
                <w:sz w:val="20"/>
              </w:rPr>
              <w:t xml:space="preserve">Note: </w:t>
            </w:r>
            <w:r w:rsidR="000C521A" w:rsidRPr="00A85380">
              <w:rPr>
                <w:iCs/>
                <w:sz w:val="20"/>
              </w:rPr>
              <w:t>S</w:t>
            </w:r>
            <w:r w:rsidRPr="00A85380">
              <w:rPr>
                <w:iCs/>
                <w:sz w:val="20"/>
              </w:rPr>
              <w:t>ee RL.2.10 and RI.2.10 and all RF standards for additional skills in this sequence.</w:t>
            </w:r>
          </w:p>
        </w:tc>
      </w:tr>
    </w:tbl>
    <w:p w14:paraId="41E22CA5" w14:textId="77777777" w:rsidR="00932A17" w:rsidRDefault="00932A17">
      <w:pPr>
        <w:rPr>
          <w:sz w:val="20"/>
        </w:rPr>
        <w:sectPr w:rsidR="00932A17">
          <w:pgSz w:w="15840" w:h="12240" w:orient="landscape"/>
          <w:pgMar w:top="0" w:right="0" w:bottom="720" w:left="0" w:header="0" w:footer="520" w:gutter="0"/>
          <w:cols w:space="720"/>
        </w:sectPr>
      </w:pPr>
    </w:p>
    <w:p w14:paraId="1CD78E4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072" behindDoc="0" locked="0" layoutInCell="1" allowOverlap="1" wp14:anchorId="762DD0C0" wp14:editId="7CBC88F3">
                <wp:simplePos x="0" y="0"/>
                <wp:positionH relativeFrom="page">
                  <wp:posOffset>6350</wp:posOffset>
                </wp:positionH>
                <wp:positionV relativeFrom="page">
                  <wp:posOffset>6350</wp:posOffset>
                </wp:positionV>
                <wp:extent cx="10052050" cy="685800"/>
                <wp:effectExtent l="0" t="0" r="0" b="0"/>
                <wp:wrapNone/>
                <wp:docPr id="1130"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31" name="Rectangle 23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 name="Text Box 235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F0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33" name="Text Box 235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CDF4" w14:textId="77777777" w:rsidR="00742030" w:rsidRDefault="00742030">
                              <w:pPr>
                                <w:spacing w:line="201" w:lineRule="exact"/>
                                <w:rPr>
                                  <w:b/>
                                  <w:sz w:val="18"/>
                                </w:rPr>
                              </w:pPr>
                              <w:r>
                                <w:rPr>
                                  <w:b/>
                                  <w:color w:val="FFFFFF"/>
                                  <w:sz w:val="18"/>
                                </w:rPr>
                                <w:t>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2DD0C0" id="Group 2355" o:spid="_x0000_s1294" style="position:absolute;margin-left:.5pt;margin-top:.5pt;width:791.5pt;height:54pt;z-index:70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JH+uAMAAGcOAAAOAAAAZHJzL2Uyb0RvYy54bWzsV12PozYUfa/U/2DxzvARSAANs9pJwqjS&#13;&#10;tLva3f4AB8yHCja1nSHTqv+913YgJNN2Z3dWK1UaHsDmmuvrc+85NtdvDl2LHggXDaOp5V25FiI0&#13;&#10;Z0VDq9T69VNmRxYSEtMCt4yS1Hokwnpz8+MP10OfEJ/VrC0IR+CEimToU6uWsk8cR+Q16bC4Yj2h&#13;&#10;YCwZ77CELq+cguMBvHet47vu0hkYL3rOciIEvN0Yo3Wj/ZclyeW7shREoja1IDap71zfd+ru3Fzj&#13;&#10;pOK4r5v8GAb+iig63FCYdHK1wRKjPW+euOqanDPBSnmVs85hZdnkRK8BVuO5F6u542zf67VUyVD1&#13;&#10;E0wA7QVOX+02/+XhPUdNAbnzFgAQxR1kSU+M/EUYKoCGvkpg3B3vP/bvuVklNO9Z/psAs3NpV/3K&#13;&#10;DEa74WdWgEe8l0wDdCh5p1zA0tFB5+FxygM5SJTDS891Q98NIZwcjMsojNxjpvIa0qm+88AINnjo&#13;&#10;DOb1dvw2jNQ61IeeG2mzgxMzq470GJlaFpScOKEqXobqxxr3RCdLKLROqHojqh+gGjGtWqKQXRpk&#13;&#10;9dgRVjHHdGZRkQqA/rNoXqAy4fkfmOCk50LeEdYh1UgtDlHqTOGHeyFVfk9DVOIEa5sia9pWd3i1&#13;&#10;W7ccPWDgV7Zd3U6Inw1rqRpMmfrMeDRvIECYQ9lUqJovf8aeH7i3fmxny2hlB1kQ2vHKjWzXi2/j&#13;&#10;pRvEwSb7SwXoBUndFAWh9w0lI3e94HlZPKqIYZ1mLxpSKw79UK/9LHoxX6SrL5U8wOVsWNdIkLK2&#13;&#10;6VIL6hUuU5o1wcWWFrpMJW5a03bOw9feAIPxqVGBcjV5N7W6Y8Uj1ABnkCSocBBdaNSM/2GhAQQs&#13;&#10;tcTve8yJhdqfKNRy7AUBDJO6E4QrHzp8btnNLZjm4Cq1pIVMcy2NSu573lQ1zORpYCh7C0wuG10Y&#13;&#10;Kj4TFcR9pNP345U/8uqTKp5bdlC0Wl3QCskDWMboX0wwjSJISxD6JrtqaiVZyzCGeJTq+K42TaJz&#13;&#10;Ys8zCTbRBCdfxBs33kbbKLADf7m1A3ezsd9m68BeZt4q3Cw26/XGO+eNYuPLeaNl4N81IVPXU7rM&#13;&#10;6t9oCeCl6/9VCpSwfEYK5GF3MJv2IhgL/gvlYZKGSRagYSQBGv9DOVj8kxxEIzqwI6td9hvLgRfE&#13;&#10;XqwPIk8Ewfdh33/VA3VgmG+fWg5e9cBsHt/saDDTg+OJfdyYn31c+G56oA/h8DejjzrHPy/1uzTv&#13;&#10;6+PE6f/w5m8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BglJH+uAMAAGcOAAAOAAAAAAAAAAAAAAAAAC4CAABkcnMv&#13;&#10;ZTJvRG9jLnhtbFBLAQItABQABgAIAAAAIQCfdon14AAAAA0BAAAPAAAAAAAAAAAAAAAAABIGAABk&#13;&#10;cnMvZG93bnJldi54bWxQSwUGAAAAAAQABADzAAAAHwcAAAAA&#13;&#10;">
                <v:rect id="Rectangle 2356" o:spid="_x0000_s12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rkyAAAAOIAAAAPAAAAZHJzL2Rvd25yZXYueG1sRI/BisIw&#13;&#10;EIbvwr5DGMGbpnVVpBpF1hXEw8LWFT0OzdgWm0lpota3NwuCl2GGn/8bvvmyNZW4UeNKywriQQSC&#13;&#10;OLO65FzB337Tn4JwHlljZZkUPMjBcvHRmWOi7Z1/6Zb6XAQIuwQVFN7XiZQuK8igG9iaOGRn2xj0&#13;&#10;4WxyqRu8B7ip5DCKJtJgyeFDgTV9FZRd0qtR8PP4Nmcel+l+cqTTqD5sTqvdQalet13PwljNQHhq&#13;&#10;/bvxQmx1cIg/Y/hXCivIxRMAAP//AwBQSwECLQAUAAYACAAAACEA2+H2y+4AAACFAQAAEwAAAAAA&#13;&#10;AAAAAAAAAAAAAAAAW0NvbnRlbnRfVHlwZXNdLnhtbFBLAQItABQABgAIAAAAIQBa9CxbvwAAABUB&#13;&#10;AAALAAAAAAAAAAAAAAAAAB8BAABfcmVscy8ucmVsc1BLAQItABQABgAIAAAAIQAJ/qrkyAAAAOIA&#13;&#10;AAAPAAAAAAAAAAAAAAAAAAcCAABkcnMvZG93bnJldi54bWxQSwUGAAAAAAMAAwC3AAAA/AIAAAAA&#13;&#10;" fillcolor="#fe7b80" stroked="f">
                  <v:path arrowok="t"/>
                </v:rect>
                <v:shape id="Text Box 2357" o:spid="_x0000_s12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EaXyQAAAOIAAAAPAAAAZHJzL2Rvd25yZXYueG1sRI/BSgMx&#13;&#10;EIbvBd8hjOCtzXbFVrZNi7QUBemhq4LHYTNuFjeTJYnb9O2NIPQyzPDzf8O33ibbi5F86BwrmM8K&#13;&#10;EMSN0x23Ct7fDtNHECEia+wdk4ILBdhubiZrrLQ784nGOrYiQzhUqMDEOFRShsaQxTBzA3HOvpy3&#13;&#10;GPPpW6k9njPc9rIsioW02HH+YHCgnaHmu/6xCj52w+E1fRo8jg/6eV8uTxffJKXubtN+lcfTCkSk&#13;&#10;FK+Nf8SLzg7z+xL+lPIKcvMLAAD//wMAUEsBAi0AFAAGAAgAAAAhANvh9svuAAAAhQEAABMAAAAA&#13;&#10;AAAAAAAAAAAAAAAAAFtDb250ZW50X1R5cGVzXS54bWxQSwECLQAUAAYACAAAACEAWvQsW78AAAAV&#13;&#10;AQAACwAAAAAAAAAAAAAAAAAfAQAAX3JlbHMvLnJlbHNQSwECLQAUAAYACAAAACEAIvBGl8kAAADi&#13;&#10;AAAADwAAAAAAAAAAAAAAAAAHAgAAZHJzL2Rvd25yZXYueG1sUEsFBgAAAAADAAMAtwAAAP0CAAAA&#13;&#10;AA==&#13;&#10;" filled="f" stroked="f">
                  <v:path arrowok="t"/>
                  <v:textbox inset="0,0,0,0">
                    <w:txbxContent>
                      <w:p w14:paraId="79CBF0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58" o:spid="_x0000_s12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OMMyQAAAOIAAAAPAAAAZHJzL2Rvd25yZXYueG1sRI/BagIx&#13;&#10;EIbvgu8QRuhNsyq1ZTVKUaSF4kHbQo/DZrpZupksSbrGt28Ewcsww8//Dd9qk2wrevKhcaxgOilA&#13;&#10;EFdON1wr+PzYj59BhIissXVMCi4UYLMeDlZYanfmI/WnWIsM4VCiAhNjV0oZKkMWw8R1xDn7cd5i&#13;&#10;zKevpfZ4znDbyllRLKTFhvMHgx1tDVW/pz+r4Gvb7d/Tt8FD/6hfd7On48VXSamHUdot83hZgoiU&#13;&#10;4r1xQ7zp7DCdz+GqlFeQ638AAAD//wMAUEsBAi0AFAAGAAgAAAAhANvh9svuAAAAhQEAABMAAAAA&#13;&#10;AAAAAAAAAAAAAAAAAFtDb250ZW50X1R5cGVzXS54bWxQSwECLQAUAAYACAAAACEAWvQsW78AAAAV&#13;&#10;AQAACwAAAAAAAAAAAAAAAAAfAQAAX3JlbHMvLnJlbHNQSwECLQAUAAYACAAAACEATbzjDMkAAADi&#13;&#10;AAAADwAAAAAAAAAAAAAAAAAHAgAAZHJzL2Rvd25yZXYueG1sUEsFBgAAAAADAAMAtwAAAP0CAAAA&#13;&#10;AA==&#13;&#10;" filled="f" stroked="f">
                  <v:path arrowok="t"/>
                  <v:textbox inset="0,0,0,0">
                    <w:txbxContent>
                      <w:p w14:paraId="356DCDF4" w14:textId="77777777" w:rsidR="00742030" w:rsidRDefault="00742030">
                        <w:pPr>
                          <w:spacing w:line="201" w:lineRule="exact"/>
                          <w:rPr>
                            <w:b/>
                            <w:sz w:val="18"/>
                          </w:rPr>
                        </w:pPr>
                        <w:r>
                          <w:rPr>
                            <w:b/>
                            <w:color w:val="FFFFFF"/>
                            <w:sz w:val="18"/>
                          </w:rPr>
                          <w:t>69</w:t>
                        </w:r>
                      </w:p>
                    </w:txbxContent>
                  </v:textbox>
                </v:shape>
                <w10:wrap anchorx="page" anchory="page"/>
              </v:group>
            </w:pict>
          </mc:Fallback>
        </mc:AlternateContent>
      </w:r>
    </w:p>
    <w:p w14:paraId="147A3FEB" w14:textId="77777777" w:rsidR="00932A17" w:rsidRDefault="00932A17">
      <w:pPr>
        <w:pStyle w:val="BodyText"/>
        <w:rPr>
          <w:rFonts w:ascii="Times New Roman"/>
          <w:sz w:val="20"/>
        </w:rPr>
      </w:pPr>
    </w:p>
    <w:p w14:paraId="30F2D318" w14:textId="77777777" w:rsidR="00932A17" w:rsidRDefault="00932A17">
      <w:pPr>
        <w:pStyle w:val="BodyText"/>
        <w:rPr>
          <w:rFonts w:ascii="Times New Roman"/>
          <w:sz w:val="20"/>
        </w:rPr>
      </w:pPr>
    </w:p>
    <w:p w14:paraId="6E990673" w14:textId="77777777" w:rsidR="00932A17" w:rsidRDefault="00932A17">
      <w:pPr>
        <w:pStyle w:val="BodyText"/>
        <w:rPr>
          <w:rFonts w:ascii="Times New Roman"/>
          <w:sz w:val="20"/>
        </w:rPr>
      </w:pPr>
    </w:p>
    <w:p w14:paraId="7F995598" w14:textId="77777777" w:rsidR="00932A17" w:rsidRDefault="00932A17">
      <w:pPr>
        <w:pStyle w:val="BodyText"/>
        <w:rPr>
          <w:rFonts w:ascii="Times New Roman"/>
          <w:sz w:val="20"/>
        </w:rPr>
      </w:pPr>
    </w:p>
    <w:p w14:paraId="3875B71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09177766" w14:textId="77777777">
        <w:trPr>
          <w:trHeight w:val="931"/>
        </w:trPr>
        <w:tc>
          <w:tcPr>
            <w:tcW w:w="2870" w:type="dxa"/>
            <w:shd w:val="clear" w:color="auto" w:fill="8CA5D5"/>
          </w:tcPr>
          <w:p w14:paraId="16FE6FA3"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A0D781D" w14:textId="77777777" w:rsidR="00932A17" w:rsidRDefault="00BF5E70">
            <w:pPr>
              <w:pStyle w:val="TableParagraph"/>
              <w:spacing w:before="116"/>
              <w:ind w:left="3847" w:right="3837"/>
              <w:jc w:val="center"/>
              <w:rPr>
                <w:b/>
                <w:sz w:val="28"/>
              </w:rPr>
            </w:pPr>
            <w:r>
              <w:rPr>
                <w:b/>
                <w:sz w:val="28"/>
              </w:rPr>
              <w:t>Learning Progression</w:t>
            </w:r>
          </w:p>
          <w:p w14:paraId="31C5B758"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5C8D9BF9" w14:textId="77777777">
        <w:trPr>
          <w:trHeight w:val="524"/>
        </w:trPr>
        <w:tc>
          <w:tcPr>
            <w:tcW w:w="14380" w:type="dxa"/>
            <w:gridSpan w:val="2"/>
            <w:shd w:val="clear" w:color="auto" w:fill="DCDDDE"/>
          </w:tcPr>
          <w:p w14:paraId="644C4205" w14:textId="77777777" w:rsidR="00932A17" w:rsidRDefault="00BF5E70">
            <w:pPr>
              <w:pStyle w:val="TableParagraph"/>
              <w:spacing w:before="124"/>
              <w:ind w:left="4808" w:right="4799"/>
              <w:jc w:val="center"/>
              <w:rPr>
                <w:rFonts w:ascii="Arial-BoldItalicMT"/>
                <w:b/>
                <w:i/>
                <w:sz w:val="24"/>
              </w:rPr>
            </w:pPr>
            <w:r>
              <w:rPr>
                <w:rFonts w:ascii="Arial-BoldItalicMT"/>
                <w:b/>
                <w:i/>
                <w:sz w:val="24"/>
              </w:rPr>
              <w:t>Writing Standards</w:t>
            </w:r>
          </w:p>
        </w:tc>
      </w:tr>
      <w:tr w:rsidR="00932A17" w14:paraId="678E24D9" w14:textId="77777777">
        <w:trPr>
          <w:trHeight w:val="2985"/>
        </w:trPr>
        <w:tc>
          <w:tcPr>
            <w:tcW w:w="2870" w:type="dxa"/>
            <w:shd w:val="clear" w:color="auto" w:fill="DCDDDE"/>
          </w:tcPr>
          <w:p w14:paraId="3FA57759" w14:textId="77777777" w:rsidR="00932A17" w:rsidRDefault="00BF5E70">
            <w:pPr>
              <w:pStyle w:val="TableParagraph"/>
              <w:spacing w:before="133"/>
              <w:ind w:left="90"/>
              <w:rPr>
                <w:b/>
                <w:sz w:val="20"/>
              </w:rPr>
            </w:pPr>
            <w:r>
              <w:rPr>
                <w:b/>
                <w:sz w:val="20"/>
              </w:rPr>
              <w:t>Text Types and Purposes</w:t>
            </w:r>
          </w:p>
          <w:p w14:paraId="49E06DA5" w14:textId="77777777" w:rsidR="00932A17" w:rsidRDefault="00BF5E70">
            <w:pPr>
              <w:pStyle w:val="TableParagraph"/>
              <w:spacing w:before="100" w:line="249" w:lineRule="auto"/>
              <w:ind w:left="90" w:right="211"/>
              <w:rPr>
                <w:sz w:val="20"/>
              </w:rPr>
            </w:pPr>
            <w:r>
              <w:rPr>
                <w:b/>
                <w:spacing w:val="-3"/>
                <w:sz w:val="20"/>
              </w:rPr>
              <w:t xml:space="preserve">W.2.1 </w:t>
            </w:r>
            <w:r>
              <w:rPr>
                <w:sz w:val="20"/>
              </w:rPr>
              <w:t>Write opinion pieces in which they introduce the topic or book they are writing about, state an opinion, supply reasons that</w:t>
            </w:r>
            <w:r>
              <w:rPr>
                <w:spacing w:val="-4"/>
                <w:sz w:val="20"/>
              </w:rPr>
              <w:t xml:space="preserve"> </w:t>
            </w:r>
            <w:r>
              <w:rPr>
                <w:sz w:val="20"/>
              </w:rPr>
              <w:t>support</w:t>
            </w:r>
          </w:p>
          <w:p w14:paraId="41DB2464" w14:textId="77777777" w:rsidR="00932A17" w:rsidRDefault="00BF5E70">
            <w:pPr>
              <w:pStyle w:val="TableParagraph"/>
              <w:spacing w:before="4" w:line="249" w:lineRule="auto"/>
              <w:ind w:left="90" w:right="126"/>
              <w:rPr>
                <w:sz w:val="20"/>
              </w:rPr>
            </w:pPr>
            <w:r>
              <w:rPr>
                <w:sz w:val="20"/>
              </w:rPr>
              <w:t xml:space="preserve">the opinion, use linking words (e.g., </w:t>
            </w:r>
            <w:r w:rsidRPr="00A85380">
              <w:rPr>
                <w:i/>
                <w:iCs/>
                <w:sz w:val="20"/>
              </w:rPr>
              <w:t>because, and, also</w:t>
            </w:r>
            <w:r>
              <w:rPr>
                <w:sz w:val="20"/>
              </w:rPr>
              <w:t>) to connect opinion and reasons, and provide a concluding statement or section.</w:t>
            </w:r>
          </w:p>
        </w:tc>
        <w:tc>
          <w:tcPr>
            <w:tcW w:w="11510" w:type="dxa"/>
          </w:tcPr>
          <w:p w14:paraId="0F0FD4D1" w14:textId="77777777" w:rsidR="00932A17" w:rsidRDefault="00BF5E70" w:rsidP="00C61D9B">
            <w:pPr>
              <w:pStyle w:val="TableParagraph"/>
              <w:numPr>
                <w:ilvl w:val="0"/>
                <w:numId w:val="431"/>
              </w:numPr>
              <w:tabs>
                <w:tab w:val="left" w:pos="270"/>
              </w:tabs>
              <w:spacing w:before="133"/>
              <w:rPr>
                <w:sz w:val="20"/>
              </w:rPr>
            </w:pPr>
            <w:r>
              <w:rPr>
                <w:sz w:val="20"/>
              </w:rPr>
              <w:t>Include a concluding statement in</w:t>
            </w:r>
            <w:r>
              <w:rPr>
                <w:spacing w:val="-3"/>
                <w:sz w:val="20"/>
              </w:rPr>
              <w:t xml:space="preserve"> </w:t>
            </w:r>
            <w:r>
              <w:rPr>
                <w:sz w:val="20"/>
              </w:rPr>
              <w:t>writing.</w:t>
            </w:r>
          </w:p>
          <w:p w14:paraId="6D640A26" w14:textId="6ABC3B5C" w:rsidR="00932A17" w:rsidRDefault="00BF5E70" w:rsidP="00C61D9B">
            <w:pPr>
              <w:pStyle w:val="TableParagraph"/>
              <w:numPr>
                <w:ilvl w:val="0"/>
                <w:numId w:val="431"/>
              </w:numPr>
              <w:tabs>
                <w:tab w:val="left" w:pos="270"/>
              </w:tabs>
              <w:rPr>
                <w:sz w:val="20"/>
              </w:rPr>
            </w:pPr>
            <w:r>
              <w:rPr>
                <w:sz w:val="20"/>
              </w:rPr>
              <w:t xml:space="preserve">Use linking words </w:t>
            </w:r>
            <w:r w:rsidR="0038713F">
              <w:rPr>
                <w:sz w:val="20"/>
              </w:rPr>
              <w:t>(e.</w:t>
            </w:r>
            <w:r w:rsidR="00262F38">
              <w:rPr>
                <w:sz w:val="20"/>
              </w:rPr>
              <w:t xml:space="preserve">g., </w:t>
            </w:r>
            <w:r w:rsidRPr="00A85380">
              <w:rPr>
                <w:i/>
                <w:iCs/>
                <w:sz w:val="20"/>
              </w:rPr>
              <w:t>and, also</w:t>
            </w:r>
            <w:r w:rsidR="00262F38">
              <w:rPr>
                <w:sz w:val="20"/>
              </w:rPr>
              <w:t>)</w:t>
            </w:r>
            <w:r>
              <w:rPr>
                <w:sz w:val="20"/>
              </w:rPr>
              <w:t xml:space="preserve"> to add additional reasons to support an opinion in</w:t>
            </w:r>
            <w:r>
              <w:rPr>
                <w:spacing w:val="-23"/>
                <w:sz w:val="20"/>
              </w:rPr>
              <w:t xml:space="preserve"> </w:t>
            </w:r>
            <w:r>
              <w:rPr>
                <w:sz w:val="20"/>
              </w:rPr>
              <w:t>writing.</w:t>
            </w:r>
          </w:p>
          <w:p w14:paraId="31E644CC" w14:textId="2191AAC6" w:rsidR="00932A17" w:rsidRDefault="00BF5E70" w:rsidP="00C61D9B">
            <w:pPr>
              <w:pStyle w:val="TableParagraph"/>
              <w:numPr>
                <w:ilvl w:val="0"/>
                <w:numId w:val="431"/>
              </w:numPr>
              <w:tabs>
                <w:tab w:val="left" w:pos="270"/>
              </w:tabs>
              <w:rPr>
                <w:sz w:val="20"/>
              </w:rPr>
            </w:pPr>
            <w:r>
              <w:rPr>
                <w:sz w:val="20"/>
              </w:rPr>
              <w:t>Generate written text stating a basic opinion on a topic and provide a reason</w:t>
            </w:r>
            <w:r w:rsidR="00262F38">
              <w:rPr>
                <w:sz w:val="20"/>
              </w:rPr>
              <w:t xml:space="preserve">, </w:t>
            </w:r>
            <w:r>
              <w:rPr>
                <w:sz w:val="20"/>
              </w:rPr>
              <w:t>using the linking word</w:t>
            </w:r>
            <w:r>
              <w:rPr>
                <w:spacing w:val="-30"/>
                <w:sz w:val="20"/>
              </w:rPr>
              <w:t xml:space="preserve"> </w:t>
            </w:r>
            <w:r w:rsidRPr="00A85380">
              <w:rPr>
                <w:i/>
                <w:iCs/>
                <w:sz w:val="20"/>
              </w:rPr>
              <w:t>because</w:t>
            </w:r>
            <w:r>
              <w:rPr>
                <w:sz w:val="20"/>
              </w:rPr>
              <w:t>.</w:t>
            </w:r>
          </w:p>
          <w:p w14:paraId="69EA1CA6" w14:textId="77777777" w:rsidR="00932A17" w:rsidRDefault="00BF5E70" w:rsidP="00C61D9B">
            <w:pPr>
              <w:pStyle w:val="TableParagraph"/>
              <w:numPr>
                <w:ilvl w:val="0"/>
                <w:numId w:val="431"/>
              </w:numPr>
              <w:tabs>
                <w:tab w:val="left" w:pos="270"/>
              </w:tabs>
              <w:rPr>
                <w:sz w:val="20"/>
              </w:rPr>
            </w:pPr>
            <w:r>
              <w:rPr>
                <w:sz w:val="20"/>
              </w:rPr>
              <w:t>Generate written text stating a basic opinion on a</w:t>
            </w:r>
            <w:r>
              <w:rPr>
                <w:spacing w:val="-23"/>
                <w:sz w:val="20"/>
              </w:rPr>
              <w:t xml:space="preserve"> </w:t>
            </w:r>
            <w:r>
              <w:rPr>
                <w:sz w:val="20"/>
              </w:rPr>
              <w:t>topic.</w:t>
            </w:r>
          </w:p>
          <w:p w14:paraId="555A04A3" w14:textId="7462BBD8" w:rsidR="00932A17" w:rsidRDefault="00BF5E70" w:rsidP="00C61D9B">
            <w:pPr>
              <w:pStyle w:val="TableParagraph"/>
              <w:numPr>
                <w:ilvl w:val="0"/>
                <w:numId w:val="431"/>
              </w:numPr>
              <w:tabs>
                <w:tab w:val="left" w:pos="270"/>
              </w:tabs>
              <w:rPr>
                <w:sz w:val="20"/>
              </w:rPr>
            </w:pPr>
            <w:r>
              <w:rPr>
                <w:sz w:val="20"/>
              </w:rPr>
              <w:t>Communicate a personal opinion about a topic or</w:t>
            </w:r>
            <w:r w:rsidR="00262F38">
              <w:rPr>
                <w:sz w:val="20"/>
              </w:rPr>
              <w:t xml:space="preserve"> </w:t>
            </w:r>
            <w:r>
              <w:rPr>
                <w:spacing w:val="-40"/>
                <w:sz w:val="20"/>
              </w:rPr>
              <w:t xml:space="preserve"> </w:t>
            </w:r>
            <w:r>
              <w:rPr>
                <w:sz w:val="20"/>
              </w:rPr>
              <w:t>book.</w:t>
            </w:r>
          </w:p>
          <w:p w14:paraId="7970D679" w14:textId="6C513F60" w:rsidR="00932A17" w:rsidRDefault="00BF5E70" w:rsidP="00C61D9B">
            <w:pPr>
              <w:pStyle w:val="TableParagraph"/>
              <w:numPr>
                <w:ilvl w:val="0"/>
                <w:numId w:val="431"/>
              </w:numPr>
              <w:tabs>
                <w:tab w:val="left" w:pos="270"/>
              </w:tabs>
              <w:rPr>
                <w:sz w:val="20"/>
              </w:rPr>
            </w:pPr>
            <w:r>
              <w:rPr>
                <w:sz w:val="20"/>
              </w:rPr>
              <w:t>Communicat</w:t>
            </w:r>
            <w:r w:rsidR="00262F38">
              <w:rPr>
                <w:sz w:val="20"/>
              </w:rPr>
              <w:t>e</w:t>
            </w:r>
            <w:r>
              <w:rPr>
                <w:sz w:val="20"/>
              </w:rPr>
              <w:t xml:space="preserve"> opinions to</w:t>
            </w:r>
            <w:r>
              <w:rPr>
                <w:spacing w:val="-3"/>
                <w:sz w:val="20"/>
              </w:rPr>
              <w:t xml:space="preserve"> </w:t>
            </w:r>
            <w:r>
              <w:rPr>
                <w:sz w:val="20"/>
              </w:rPr>
              <w:t>others.</w:t>
            </w:r>
          </w:p>
          <w:p w14:paraId="78E0EA6C" w14:textId="77777777" w:rsidR="00932A17" w:rsidRDefault="00BF5E70" w:rsidP="00C61D9B">
            <w:pPr>
              <w:pStyle w:val="TableParagraph"/>
              <w:numPr>
                <w:ilvl w:val="0"/>
                <w:numId w:val="431"/>
              </w:numPr>
              <w:tabs>
                <w:tab w:val="left" w:pos="270"/>
              </w:tabs>
              <w:rPr>
                <w:sz w:val="20"/>
              </w:rPr>
            </w:pPr>
            <w:r>
              <w:rPr>
                <w:sz w:val="20"/>
              </w:rPr>
              <w:t>Engage in conversations where opinions are</w:t>
            </w:r>
            <w:r>
              <w:rPr>
                <w:spacing w:val="-5"/>
                <w:sz w:val="20"/>
              </w:rPr>
              <w:t xml:space="preserve"> </w:t>
            </w:r>
            <w:r>
              <w:rPr>
                <w:sz w:val="20"/>
              </w:rPr>
              <w:t>shared.</w:t>
            </w:r>
          </w:p>
        </w:tc>
      </w:tr>
      <w:tr w:rsidR="00932A17" w14:paraId="2A2D1C97" w14:textId="77777777">
        <w:trPr>
          <w:trHeight w:val="2695"/>
        </w:trPr>
        <w:tc>
          <w:tcPr>
            <w:tcW w:w="2870" w:type="dxa"/>
            <w:shd w:val="clear" w:color="auto" w:fill="DCDDDE"/>
          </w:tcPr>
          <w:p w14:paraId="53287D29" w14:textId="77777777" w:rsidR="00932A17" w:rsidRDefault="00BF5E70">
            <w:pPr>
              <w:pStyle w:val="TableParagraph"/>
              <w:spacing w:before="133" w:line="249" w:lineRule="auto"/>
              <w:ind w:left="90" w:right="303"/>
              <w:rPr>
                <w:sz w:val="20"/>
              </w:rPr>
            </w:pPr>
            <w:r>
              <w:rPr>
                <w:b/>
                <w:sz w:val="20"/>
              </w:rPr>
              <w:t xml:space="preserve">W.2.2 </w:t>
            </w:r>
            <w:r>
              <w:rPr>
                <w:sz w:val="20"/>
              </w:rPr>
              <w:t>Write informative/ explanatory texts in which they introduce a topic, use facts and definitions to develop points, and provide a concluding statement or section.</w:t>
            </w:r>
          </w:p>
        </w:tc>
        <w:tc>
          <w:tcPr>
            <w:tcW w:w="11510" w:type="dxa"/>
          </w:tcPr>
          <w:p w14:paraId="5356700D" w14:textId="03F930BA" w:rsidR="00932A17" w:rsidRDefault="00BF5E70" w:rsidP="00C61D9B">
            <w:pPr>
              <w:pStyle w:val="TableParagraph"/>
              <w:numPr>
                <w:ilvl w:val="0"/>
                <w:numId w:val="430"/>
              </w:numPr>
              <w:tabs>
                <w:tab w:val="left" w:pos="270"/>
                <w:tab w:val="left" w:pos="5613"/>
              </w:tabs>
              <w:spacing w:before="133" w:line="249" w:lineRule="auto"/>
              <w:ind w:right="401"/>
              <w:rPr>
                <w:sz w:val="20"/>
              </w:rPr>
            </w:pPr>
            <w:r>
              <w:rPr>
                <w:sz w:val="20"/>
              </w:rPr>
              <w:t>Communicate/select/write</w:t>
            </w:r>
            <w:r>
              <w:rPr>
                <w:spacing w:val="-4"/>
                <w:sz w:val="20"/>
              </w:rPr>
              <w:t xml:space="preserve"> </w:t>
            </w:r>
            <w:r>
              <w:rPr>
                <w:sz w:val="20"/>
              </w:rPr>
              <w:t>to</w:t>
            </w:r>
            <w:r>
              <w:rPr>
                <w:spacing w:val="-3"/>
                <w:sz w:val="20"/>
              </w:rPr>
              <w:t xml:space="preserve"> </w:t>
            </w:r>
            <w:r>
              <w:rPr>
                <w:sz w:val="20"/>
              </w:rPr>
              <w:t>fill</w:t>
            </w:r>
            <w:r>
              <w:rPr>
                <w:spacing w:val="-3"/>
                <w:sz w:val="20"/>
              </w:rPr>
              <w:t xml:space="preserve"> </w:t>
            </w:r>
            <w:r>
              <w:rPr>
                <w:sz w:val="20"/>
              </w:rPr>
              <w:t>in</w:t>
            </w:r>
            <w:r>
              <w:rPr>
                <w:spacing w:val="-4"/>
                <w:sz w:val="20"/>
              </w:rPr>
              <w:t xml:space="preserve"> </w:t>
            </w:r>
            <w:r>
              <w:rPr>
                <w:sz w:val="20"/>
              </w:rPr>
              <w:t>a</w:t>
            </w:r>
            <w:r>
              <w:rPr>
                <w:spacing w:val="-4"/>
                <w:sz w:val="20"/>
              </w:rPr>
              <w:t xml:space="preserve"> </w:t>
            </w:r>
            <w:r>
              <w:rPr>
                <w:sz w:val="20"/>
              </w:rPr>
              <w:t>template</w:t>
            </w:r>
            <w:r>
              <w:rPr>
                <w:spacing w:val="-3"/>
                <w:sz w:val="20"/>
              </w:rPr>
              <w:t xml:space="preserve"> </w:t>
            </w:r>
            <w:r>
              <w:rPr>
                <w:sz w:val="20"/>
              </w:rPr>
              <w:t>that</w:t>
            </w:r>
            <w:r>
              <w:rPr>
                <w:spacing w:val="-3"/>
                <w:sz w:val="20"/>
              </w:rPr>
              <w:t xml:space="preserve"> </w:t>
            </w:r>
            <w:r>
              <w:rPr>
                <w:sz w:val="20"/>
              </w:rPr>
              <w:t>includes</w:t>
            </w:r>
            <w:r>
              <w:rPr>
                <w:spacing w:val="-4"/>
                <w:sz w:val="20"/>
              </w:rPr>
              <w:t xml:space="preserve"> </w:t>
            </w:r>
            <w:r>
              <w:rPr>
                <w:sz w:val="20"/>
              </w:rPr>
              <w:t>a</w:t>
            </w:r>
            <w:r>
              <w:rPr>
                <w:spacing w:val="-4"/>
                <w:sz w:val="20"/>
              </w:rPr>
              <w:t xml:space="preserve"> </w:t>
            </w:r>
            <w:r>
              <w:rPr>
                <w:sz w:val="20"/>
              </w:rPr>
              <w:t>topic</w:t>
            </w:r>
            <w:r>
              <w:rPr>
                <w:spacing w:val="-3"/>
                <w:sz w:val="20"/>
              </w:rPr>
              <w:t xml:space="preserve"> </w:t>
            </w:r>
            <w:r>
              <w:rPr>
                <w:sz w:val="20"/>
              </w:rPr>
              <w:t>sentence,</w:t>
            </w:r>
            <w:r>
              <w:rPr>
                <w:spacing w:val="-3"/>
                <w:sz w:val="20"/>
              </w:rPr>
              <w:t xml:space="preserve"> </w:t>
            </w:r>
            <w:r>
              <w:rPr>
                <w:sz w:val="20"/>
              </w:rPr>
              <w:t>closing</w:t>
            </w:r>
            <w:r>
              <w:rPr>
                <w:spacing w:val="-3"/>
                <w:sz w:val="20"/>
              </w:rPr>
              <w:t xml:space="preserve"> </w:t>
            </w:r>
            <w:r>
              <w:rPr>
                <w:sz w:val="20"/>
              </w:rPr>
              <w:t>statement</w:t>
            </w:r>
            <w:r w:rsidR="00262F38">
              <w:rPr>
                <w:sz w:val="20"/>
              </w:rPr>
              <w:t>,</w:t>
            </w:r>
            <w:r>
              <w:rPr>
                <w:spacing w:val="-3"/>
                <w:sz w:val="20"/>
              </w:rPr>
              <w:t xml:space="preserve"> </w:t>
            </w:r>
            <w:r>
              <w:rPr>
                <w:sz w:val="20"/>
              </w:rPr>
              <w:t>and</w:t>
            </w:r>
            <w:r>
              <w:rPr>
                <w:spacing w:val="-4"/>
                <w:sz w:val="20"/>
              </w:rPr>
              <w:t xml:space="preserve"> </w:t>
            </w:r>
            <w:r>
              <w:rPr>
                <w:sz w:val="20"/>
              </w:rPr>
              <w:t>one</w:t>
            </w:r>
            <w:r>
              <w:rPr>
                <w:spacing w:val="-4"/>
                <w:sz w:val="20"/>
              </w:rPr>
              <w:t xml:space="preserve"> </w:t>
            </w:r>
            <w:r>
              <w:rPr>
                <w:sz w:val="20"/>
              </w:rPr>
              <w:t>or</w:t>
            </w:r>
            <w:r>
              <w:rPr>
                <w:spacing w:val="-4"/>
                <w:sz w:val="20"/>
              </w:rPr>
              <w:t xml:space="preserve"> </w:t>
            </w:r>
            <w:r>
              <w:rPr>
                <w:sz w:val="20"/>
              </w:rPr>
              <w:t>more</w:t>
            </w:r>
            <w:r>
              <w:rPr>
                <w:spacing w:val="-3"/>
                <w:sz w:val="20"/>
              </w:rPr>
              <w:t xml:space="preserve"> </w:t>
            </w:r>
            <w:r>
              <w:rPr>
                <w:sz w:val="20"/>
              </w:rPr>
              <w:t>supporting facts (e.g.</w:t>
            </w:r>
            <w:r w:rsidR="00262F38">
              <w:rPr>
                <w:sz w:val="20"/>
              </w:rPr>
              <w:t>,</w:t>
            </w:r>
            <w:r>
              <w:rPr>
                <w:sz w:val="20"/>
              </w:rPr>
              <w:t xml:space="preserve"> The important thing</w:t>
            </w:r>
            <w:r>
              <w:rPr>
                <w:spacing w:val="-15"/>
                <w:sz w:val="20"/>
              </w:rPr>
              <w:t xml:space="preserve"> </w:t>
            </w:r>
            <w:r>
              <w:rPr>
                <w:sz w:val="20"/>
              </w:rPr>
              <w:t>about</w:t>
            </w:r>
            <w:r>
              <w:rPr>
                <w:spacing w:val="-3"/>
                <w:sz w:val="20"/>
              </w:rPr>
              <w:t xml:space="preserve"> _(Topic)_is</w:t>
            </w:r>
            <w:r>
              <w:rPr>
                <w:spacing w:val="-3"/>
                <w:sz w:val="20"/>
                <w:u w:val="single"/>
              </w:rPr>
              <w:t xml:space="preserve"> </w:t>
            </w:r>
            <w:r>
              <w:rPr>
                <w:spacing w:val="-3"/>
                <w:sz w:val="20"/>
                <w:u w:val="single"/>
              </w:rPr>
              <w:tab/>
            </w:r>
            <w:r>
              <w:rPr>
                <w:sz w:val="20"/>
              </w:rPr>
              <w:t>.</w:t>
            </w:r>
            <w:r w:rsidR="00262F38">
              <w:rPr>
                <w:sz w:val="20"/>
              </w:rPr>
              <w:t>).</w:t>
            </w:r>
          </w:p>
          <w:p w14:paraId="36157A9D" w14:textId="77777777" w:rsidR="00932A17" w:rsidRDefault="00BF5E70" w:rsidP="00C61D9B">
            <w:pPr>
              <w:pStyle w:val="TableParagraph"/>
              <w:numPr>
                <w:ilvl w:val="0"/>
                <w:numId w:val="430"/>
              </w:numPr>
              <w:tabs>
                <w:tab w:val="left" w:pos="270"/>
                <w:tab w:val="left" w:pos="1569"/>
              </w:tabs>
              <w:spacing w:before="41"/>
              <w:rPr>
                <w:sz w:val="20"/>
              </w:rPr>
            </w:pPr>
            <w:r>
              <w:rPr>
                <w:spacing w:val="-4"/>
                <w:sz w:val="20"/>
              </w:rPr>
              <w:t>(Topic)</w:t>
            </w:r>
            <w:r>
              <w:rPr>
                <w:spacing w:val="-1"/>
                <w:sz w:val="20"/>
              </w:rPr>
              <w:t xml:space="preserve"> </w:t>
            </w:r>
            <w:r>
              <w:rPr>
                <w:sz w:val="20"/>
              </w:rPr>
              <w:t>is</w:t>
            </w:r>
            <w:r>
              <w:rPr>
                <w:sz w:val="20"/>
                <w:u w:val="single"/>
              </w:rPr>
              <w:t xml:space="preserve"> </w:t>
            </w:r>
            <w:r>
              <w:rPr>
                <w:sz w:val="20"/>
                <w:u w:val="single"/>
              </w:rPr>
              <w:tab/>
            </w:r>
            <w:r>
              <w:rPr>
                <w:sz w:val="20"/>
              </w:rPr>
              <w:t>.</w:t>
            </w:r>
          </w:p>
          <w:p w14:paraId="710DB558" w14:textId="77777777" w:rsidR="00932A17" w:rsidRDefault="00BF5E70" w:rsidP="00C61D9B">
            <w:pPr>
              <w:pStyle w:val="TableParagraph"/>
              <w:numPr>
                <w:ilvl w:val="0"/>
                <w:numId w:val="430"/>
              </w:numPr>
              <w:tabs>
                <w:tab w:val="left" w:pos="270"/>
                <w:tab w:val="left" w:pos="1569"/>
              </w:tabs>
              <w:rPr>
                <w:sz w:val="20"/>
              </w:rPr>
            </w:pPr>
            <w:r>
              <w:rPr>
                <w:spacing w:val="-4"/>
                <w:sz w:val="20"/>
              </w:rPr>
              <w:t>(Topic)</w:t>
            </w:r>
            <w:r>
              <w:rPr>
                <w:spacing w:val="-1"/>
                <w:sz w:val="20"/>
              </w:rPr>
              <w:t xml:space="preserve"> </w:t>
            </w:r>
            <w:r>
              <w:rPr>
                <w:sz w:val="20"/>
              </w:rPr>
              <w:t>is</w:t>
            </w:r>
            <w:r>
              <w:rPr>
                <w:sz w:val="20"/>
                <w:u w:val="single"/>
              </w:rPr>
              <w:t xml:space="preserve"> </w:t>
            </w:r>
            <w:r>
              <w:rPr>
                <w:sz w:val="20"/>
                <w:u w:val="single"/>
              </w:rPr>
              <w:tab/>
            </w:r>
            <w:r>
              <w:rPr>
                <w:sz w:val="20"/>
              </w:rPr>
              <w:t>.</w:t>
            </w:r>
          </w:p>
          <w:p w14:paraId="35F2E8C8" w14:textId="1194FE69" w:rsidR="00932A17" w:rsidRDefault="00BF5E70" w:rsidP="00C61D9B">
            <w:pPr>
              <w:pStyle w:val="TableParagraph"/>
              <w:numPr>
                <w:ilvl w:val="0"/>
                <w:numId w:val="430"/>
              </w:numPr>
              <w:tabs>
                <w:tab w:val="left" w:pos="270"/>
                <w:tab w:val="left" w:pos="1569"/>
                <w:tab w:val="left" w:pos="5815"/>
              </w:tabs>
              <w:rPr>
                <w:sz w:val="20"/>
              </w:rPr>
            </w:pPr>
            <w:r>
              <w:rPr>
                <w:spacing w:val="-4"/>
                <w:sz w:val="20"/>
              </w:rPr>
              <w:t>(Topic)</w:t>
            </w:r>
            <w:r>
              <w:rPr>
                <w:spacing w:val="-3"/>
                <w:sz w:val="20"/>
              </w:rPr>
              <w:t xml:space="preserve"> </w:t>
            </w:r>
            <w:r>
              <w:rPr>
                <w:sz w:val="20"/>
              </w:rPr>
              <w:t>is</w:t>
            </w:r>
            <w:r>
              <w:rPr>
                <w:sz w:val="20"/>
                <w:u w:val="single"/>
              </w:rPr>
              <w:tab/>
            </w:r>
            <w:r>
              <w:rPr>
                <w:sz w:val="20"/>
              </w:rPr>
              <w:t>but the important thing about</w:t>
            </w:r>
            <w:r>
              <w:rPr>
                <w:spacing w:val="-9"/>
                <w:sz w:val="20"/>
              </w:rPr>
              <w:t xml:space="preserve"> </w:t>
            </w:r>
            <w:r>
              <w:rPr>
                <w:sz w:val="20"/>
              </w:rPr>
              <w:t>_(topic)_</w:t>
            </w:r>
            <w:r>
              <w:rPr>
                <w:spacing w:val="-3"/>
                <w:sz w:val="20"/>
              </w:rPr>
              <w:t xml:space="preserve"> </w:t>
            </w:r>
            <w:r>
              <w:rPr>
                <w:sz w:val="20"/>
              </w:rPr>
              <w:t>is</w:t>
            </w:r>
            <w:r>
              <w:rPr>
                <w:sz w:val="20"/>
                <w:u w:val="single"/>
              </w:rPr>
              <w:t xml:space="preserve"> </w:t>
            </w:r>
            <w:r>
              <w:rPr>
                <w:sz w:val="20"/>
                <w:u w:val="single"/>
              </w:rPr>
              <w:tab/>
            </w:r>
            <w:r>
              <w:rPr>
                <w:sz w:val="20"/>
              </w:rPr>
              <w:t>.)</w:t>
            </w:r>
            <w:r w:rsidR="00262F38">
              <w:rPr>
                <w:sz w:val="20"/>
              </w:rPr>
              <w:t>.</w:t>
            </w:r>
          </w:p>
          <w:p w14:paraId="42D90537" w14:textId="09CF03F3" w:rsidR="00932A17" w:rsidRDefault="00BF5E70" w:rsidP="00C61D9B">
            <w:pPr>
              <w:pStyle w:val="TableParagraph"/>
              <w:numPr>
                <w:ilvl w:val="0"/>
                <w:numId w:val="430"/>
              </w:numPr>
              <w:tabs>
                <w:tab w:val="left" w:pos="270"/>
              </w:tabs>
              <w:rPr>
                <w:sz w:val="20"/>
              </w:rPr>
            </w:pPr>
            <w:r>
              <w:rPr>
                <w:sz w:val="20"/>
              </w:rPr>
              <w:t>Generate written text about a topic and provide one fact about the</w:t>
            </w:r>
            <w:r>
              <w:rPr>
                <w:spacing w:val="-10"/>
                <w:sz w:val="20"/>
              </w:rPr>
              <w:t xml:space="preserve"> </w:t>
            </w:r>
            <w:r>
              <w:rPr>
                <w:sz w:val="20"/>
              </w:rPr>
              <w:t>topic.</w:t>
            </w:r>
          </w:p>
          <w:p w14:paraId="1AA9F08A" w14:textId="77777777" w:rsidR="00932A17" w:rsidRDefault="00BF5E70" w:rsidP="00C61D9B">
            <w:pPr>
              <w:pStyle w:val="TableParagraph"/>
              <w:numPr>
                <w:ilvl w:val="0"/>
                <w:numId w:val="430"/>
              </w:numPr>
              <w:tabs>
                <w:tab w:val="left" w:pos="270"/>
              </w:tabs>
              <w:rPr>
                <w:sz w:val="20"/>
              </w:rPr>
            </w:pPr>
            <w:r>
              <w:rPr>
                <w:sz w:val="20"/>
              </w:rPr>
              <w:t>Generate at least one fact about a</w:t>
            </w:r>
            <w:r>
              <w:rPr>
                <w:spacing w:val="-6"/>
                <w:sz w:val="20"/>
              </w:rPr>
              <w:t xml:space="preserve"> </w:t>
            </w:r>
            <w:r>
              <w:rPr>
                <w:sz w:val="20"/>
              </w:rPr>
              <w:t>topic.</w:t>
            </w:r>
          </w:p>
          <w:p w14:paraId="047DA4A5" w14:textId="77777777" w:rsidR="00932A17" w:rsidRDefault="00BF5E70" w:rsidP="00C61D9B">
            <w:pPr>
              <w:pStyle w:val="TableParagraph"/>
              <w:numPr>
                <w:ilvl w:val="0"/>
                <w:numId w:val="430"/>
              </w:numPr>
              <w:tabs>
                <w:tab w:val="left" w:pos="270"/>
              </w:tabs>
              <w:rPr>
                <w:sz w:val="20"/>
              </w:rPr>
            </w:pPr>
            <w:r>
              <w:rPr>
                <w:sz w:val="20"/>
              </w:rPr>
              <w:t>Identify a topic for</w:t>
            </w:r>
            <w:r>
              <w:rPr>
                <w:spacing w:val="-2"/>
                <w:sz w:val="20"/>
              </w:rPr>
              <w:t xml:space="preserve"> </w:t>
            </w:r>
            <w:r>
              <w:rPr>
                <w:sz w:val="20"/>
              </w:rPr>
              <w:t>writing.</w:t>
            </w:r>
          </w:p>
          <w:p w14:paraId="6321FE7E" w14:textId="77777777" w:rsidR="00932A17" w:rsidRDefault="00BF5E70" w:rsidP="00C61D9B">
            <w:pPr>
              <w:pStyle w:val="TableParagraph"/>
              <w:numPr>
                <w:ilvl w:val="0"/>
                <w:numId w:val="430"/>
              </w:numPr>
              <w:tabs>
                <w:tab w:val="left" w:pos="270"/>
              </w:tabs>
              <w:rPr>
                <w:sz w:val="20"/>
              </w:rPr>
            </w:pPr>
            <w:r>
              <w:rPr>
                <w:sz w:val="20"/>
              </w:rPr>
              <w:t>Engage in communication that could be captured for</w:t>
            </w:r>
            <w:r>
              <w:rPr>
                <w:spacing w:val="-3"/>
                <w:sz w:val="20"/>
              </w:rPr>
              <w:t xml:space="preserve"> </w:t>
            </w:r>
            <w:r>
              <w:rPr>
                <w:sz w:val="20"/>
              </w:rPr>
              <w:t>writing.</w:t>
            </w:r>
          </w:p>
        </w:tc>
      </w:tr>
    </w:tbl>
    <w:p w14:paraId="1FAE8727" w14:textId="77777777" w:rsidR="00932A17" w:rsidRDefault="00932A17">
      <w:pPr>
        <w:rPr>
          <w:sz w:val="20"/>
        </w:rPr>
        <w:sectPr w:rsidR="00932A17">
          <w:pgSz w:w="15840" w:h="12240" w:orient="landscape"/>
          <w:pgMar w:top="0" w:right="0" w:bottom="720" w:left="0" w:header="0" w:footer="520" w:gutter="0"/>
          <w:cols w:space="720"/>
        </w:sectPr>
      </w:pPr>
    </w:p>
    <w:p w14:paraId="0583A2C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144" behindDoc="0" locked="0" layoutInCell="1" allowOverlap="1" wp14:anchorId="56AE477D" wp14:editId="67DED925">
                <wp:simplePos x="0" y="0"/>
                <wp:positionH relativeFrom="page">
                  <wp:posOffset>6350</wp:posOffset>
                </wp:positionH>
                <wp:positionV relativeFrom="page">
                  <wp:posOffset>6350</wp:posOffset>
                </wp:positionV>
                <wp:extent cx="10052050" cy="685800"/>
                <wp:effectExtent l="0" t="0" r="0" b="0"/>
                <wp:wrapNone/>
                <wp:docPr id="1126"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27" name="Rectangle 23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Text Box 235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7D3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29" name="Text Box 235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F998" w14:textId="77777777" w:rsidR="00742030" w:rsidRDefault="00742030">
                              <w:pPr>
                                <w:spacing w:line="201" w:lineRule="exact"/>
                                <w:rPr>
                                  <w:b/>
                                  <w:sz w:val="18"/>
                                </w:rPr>
                              </w:pPr>
                              <w:r>
                                <w:rPr>
                                  <w:b/>
                                  <w:color w:val="FFFFFF"/>
                                  <w:sz w:val="18"/>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E477D" id="Group 2351" o:spid="_x0000_s1298" style="position:absolute;margin-left:.5pt;margin-top:.5pt;width:791.5pt;height:54pt;z-index:71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9FL/pwMAAGcOAAAOAAAAZHJzL2Uyb0RvYy54bWzsV9uOpDYQfY+Uf7B4Z8A00ICGWe10N6NI&#13;&#10;k2S1lw9wg7kogIntHno2yr+nbDf0ZSfZyyRRIg0PYFOmXD5V59hcv9p3LXqgXDSsTy185VqI9jkr&#13;&#10;mr5KrQ/vMzuykJCkL0jLeppaj1RYr26+/+56HBLqsZq1BeUInPQiGYfUqqUcEscReU07Iq7YQHsw&#13;&#10;lox3REKXV07ByQjeu9bxXDd0RsaLgbOcCgFv18Zo3Wj/ZUlz+XNZCipRm1oQm9R3ru9bdXdurklS&#13;&#10;cTLUTX4Ig3xDFB1peph0drUmkqAdbz5x1TU5Z4KV8ipnncPKssmpXgOsBrsXq7njbDfotVTJWA0z&#13;&#10;TADtBU7f7Db/6eENR00BucNeaKGedJAlPTHyFgFWAI1DlcC4Oz68G95ws0po3rP8FwFm59Ku+pUZ&#13;&#10;jLbjj6wAj2QnmQZoX/JOuYClo73Ow+OcB7qXKIeX2HUDzw0gXzkYwyiI3EOm8hrSqb7DYAQbPHQG&#13;&#10;83ozfRtEi8OH2I202SGJmVVHeohMLQtKThxRFc9D9V1NBqqTJRRaR1SXE6pvoRpJX7VUIesZZPXY&#13;&#10;CVZxiumJRUUqAPrPonmByoznX2BCkoELeUdZh1QjtThEqTNFHu6FVPk9DlGJE6xtiqxpW93h1XbV&#13;&#10;cvRAgF/ZZnk7I342rO3V4J6pz4xH8wYChDmUTYWq+fJbjD3fvfViOwujpe1nfmDHSzeyXRzfxqHr&#13;&#10;x/46+10FiP2kboqC9vdNTyfuYv/LsnhQEcM6zV40plYceIFe+1n04nSRrr5U8gCXs2FdI0HK2qZL&#13;&#10;LahXuExp1pQUm77QZSpJ05q2cx6+9gYYTE+NCpSrybup1S0rHqEGOIMkQYWD6EKjZvyjhUYQsNQS&#13;&#10;v+4IpxZqf+ihlmPs+zBM6o4fLD3o8FPL9tRC+hxcpZa0kGmupFHJ3cCbqoaZsAamZ6+ByWWjC0PF&#13;&#10;Z6KCuA90+vd4BTuLUav3qnhu2V7RanFBKyT3YJmifzbBNIqgO77hr6lbJVlhEHtGrjxXU3sWnSN7&#13;&#10;vpBgM01I8lW8ceNNtIl82/fCje2767X9Olv5dpjhZbBerFerNT7njWLj83mjZeDPNSFT16d0Oal/&#13;&#10;oyWAl67/FylQwvIZKZD77d5s2otwKvivlIdZGmZZgIaRBGj8D+UgfkoO/Akd2JHVLvs3ywH2Ywzz&#13;&#10;PiUInodf9OCJM8KLHvwDR4MTPVhOFf9f1QN9CIe/GX3UOfx5qd+l074+Thz/D2/+AA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tPRS/6cDAABnDgAADgAAAAAAAAAAAAAAAAAuAgAAZHJzL2Uyb0RvYy54bWxQSwECLQAU&#13;&#10;AAYACAAAACEAn3aJ9eAAAAANAQAADwAAAAAAAAAAAAAAAAABBgAAZHJzL2Rvd25yZXYueG1sUEsF&#13;&#10;BgAAAAAEAAQA8wAAAA4HAAAAAA==&#13;&#10;">
                <v:rect id="Rectangle 2352" o:spid="_x0000_s12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gHWyQAAAOIAAAAPAAAAZHJzL2Rvd25yZXYueG1sRI/BisIw&#13;&#10;EIbvwr5DmAVvmiqrLtUosrsF8SBYV/Q4NGNbbCaliVrf3giCl2GGn/8bvtmiNZW4UuNKywoG/QgE&#13;&#10;cWZ1ybmC/13S+wbhPLLGyjIpuJODxfyjM8NY2xtv6Zr6XAQIuxgVFN7XsZQuK8ig69uaOGQn2xj0&#13;&#10;4WxyqRu8Bbip5DCKxtJgyeFDgTX9FJSd04tRsLn/mROPynQ3PtDxq94nx+V6r1T3s/2dhrGcgvDU&#13;&#10;+nfjhVjp4DAYTuCpFFaQ8wcAAAD//wMAUEsBAi0AFAAGAAgAAAAhANvh9svuAAAAhQEAABMAAAAA&#13;&#10;AAAAAAAAAAAAAAAAAFtDb250ZW50X1R5cGVzXS54bWxQSwECLQAUAAYACAAAACEAWvQsW78AAAAV&#13;&#10;AQAACwAAAAAAAAAAAAAAAAAfAQAAX3JlbHMvLnJlbHNQSwECLQAUAAYACAAAACEAbIIB1skAAADi&#13;&#10;AAAADwAAAAAAAAAAAAAAAAAHAgAAZHJzL2Rvd25yZXYueG1sUEsFBgAAAAADAAMAtwAAAP0CAAAA&#13;&#10;AA==&#13;&#10;" fillcolor="#fe7b80" stroked="f">
                  <v:path arrowok="t"/>
                </v:rect>
                <v:shape id="Text Box 2353" o:spid="_x0000_s13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eegyQAAAOIAAAAPAAAAZHJzL2Rvd25yZXYueG1sRI9PSwMx&#13;&#10;EMXvgt8hjODNZrvgH7ZNi7QUBfHQqtDjsJluFjeTJYnb9Ns7B8HLYx6P+c285br4QU0UUx/YwHxW&#13;&#10;gSJug+25M/D5sbt7ApUyssUhMBm4UIL16vpqiY0NZ97TdMidEginBg24nMdG69Q68phmYSSW7BSi&#13;&#10;xyw2dtpGPAvcD7quqgftsWe54HCkjaP2+/DjDXxtxt1bOTp8n+7ty7Z+3F9iW4y5vSnbhcjzAlSm&#13;&#10;kv83/hCvVjrMa/lZKskIevULAAD//wMAUEsBAi0AFAAGAAgAAAAhANvh9svuAAAAhQEAABMAAAAA&#13;&#10;AAAAAAAAAAAAAAAAAFtDb250ZW50X1R5cGVzXS54bWxQSwECLQAUAAYACAAAACEAWvQsW78AAAAV&#13;&#10;AQAACwAAAAAAAAAAAAAAAAAfAQAAX3JlbHMvLnJlbHNQSwECLQAUAAYACAAAACEAxsHnoMkAAADi&#13;&#10;AAAADwAAAAAAAAAAAAAAAAAHAgAAZHJzL2Rvd25yZXYueG1sUEsFBgAAAAADAAMAtwAAAP0CAAAA&#13;&#10;AA==&#13;&#10;" filled="f" stroked="f">
                  <v:path arrowok="t"/>
                  <v:textbox inset="0,0,0,0">
                    <w:txbxContent>
                      <w:p w14:paraId="45137D3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54" o:spid="_x0000_s13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UI7yQAAAOIAAAAPAAAAZHJzL2Rvd25yZXYueG1sRI/BSgMx&#13;&#10;EIbvBd8hjOCtzXZBW7dNi7QUBemhq4LHYTNuFjeTJYnb9O2NIPQyzPDzf8O33ibbi5F86BwrmM8K&#13;&#10;EMSN0x23Ct7fDtMliBCRNfaOScGFAmw3N5M1Vtqd+URjHVuRIRwqVGBiHCopQ2PIYpi5gThnX85b&#13;&#10;jPn0rdQezxlue1kWxYO02HH+YHCgnaHmu/6xCj52w+E1fRo8jvf6eV8uThffJKXubtN+lcfTCkSk&#13;&#10;FK+Nf8SLzg7z8hH+lPIKcvMLAAD//wMAUEsBAi0AFAAGAAgAAAAhANvh9svuAAAAhQEAABMAAAAA&#13;&#10;AAAAAAAAAAAAAAAAAFtDb250ZW50X1R5cGVzXS54bWxQSwECLQAUAAYACAAAACEAWvQsW78AAAAV&#13;&#10;AQAACwAAAAAAAAAAAAAAAAAfAQAAX3JlbHMvLnJlbHNQSwECLQAUAAYACAAAACEAqY1CO8kAAADi&#13;&#10;AAAADwAAAAAAAAAAAAAAAAAHAgAAZHJzL2Rvd25yZXYueG1sUEsFBgAAAAADAAMAtwAAAP0CAAAA&#13;&#10;AA==&#13;&#10;" filled="f" stroked="f">
                  <v:path arrowok="t"/>
                  <v:textbox inset="0,0,0,0">
                    <w:txbxContent>
                      <w:p w14:paraId="267CF998" w14:textId="77777777" w:rsidR="00742030" w:rsidRDefault="00742030">
                        <w:pPr>
                          <w:spacing w:line="201" w:lineRule="exact"/>
                          <w:rPr>
                            <w:b/>
                            <w:sz w:val="18"/>
                          </w:rPr>
                        </w:pPr>
                        <w:r>
                          <w:rPr>
                            <w:b/>
                            <w:color w:val="FFFFFF"/>
                            <w:sz w:val="18"/>
                          </w:rPr>
                          <w:t>70</w:t>
                        </w:r>
                      </w:p>
                    </w:txbxContent>
                  </v:textbox>
                </v:shape>
                <w10:wrap anchorx="page" anchory="page"/>
              </v:group>
            </w:pict>
          </mc:Fallback>
        </mc:AlternateContent>
      </w:r>
    </w:p>
    <w:p w14:paraId="2608B4AA" w14:textId="77777777" w:rsidR="00932A17" w:rsidRDefault="00932A17">
      <w:pPr>
        <w:pStyle w:val="BodyText"/>
        <w:rPr>
          <w:rFonts w:ascii="Times New Roman"/>
          <w:sz w:val="20"/>
        </w:rPr>
      </w:pPr>
    </w:p>
    <w:p w14:paraId="3707A7B7" w14:textId="77777777" w:rsidR="00932A17" w:rsidRDefault="00932A17">
      <w:pPr>
        <w:pStyle w:val="BodyText"/>
        <w:rPr>
          <w:rFonts w:ascii="Times New Roman"/>
          <w:sz w:val="20"/>
        </w:rPr>
      </w:pPr>
    </w:p>
    <w:p w14:paraId="3BB9D5AC" w14:textId="77777777" w:rsidR="00932A17" w:rsidRDefault="00932A17">
      <w:pPr>
        <w:pStyle w:val="BodyText"/>
        <w:rPr>
          <w:rFonts w:ascii="Times New Roman"/>
          <w:sz w:val="20"/>
        </w:rPr>
      </w:pPr>
    </w:p>
    <w:p w14:paraId="6346F82E" w14:textId="77777777" w:rsidR="00932A17" w:rsidRDefault="00932A17">
      <w:pPr>
        <w:pStyle w:val="BodyText"/>
        <w:rPr>
          <w:rFonts w:ascii="Times New Roman"/>
          <w:sz w:val="20"/>
        </w:rPr>
      </w:pPr>
    </w:p>
    <w:p w14:paraId="34ABEE9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63BF4042" w14:textId="77777777">
        <w:trPr>
          <w:trHeight w:val="931"/>
        </w:trPr>
        <w:tc>
          <w:tcPr>
            <w:tcW w:w="2870" w:type="dxa"/>
            <w:shd w:val="clear" w:color="auto" w:fill="8CA5D5"/>
          </w:tcPr>
          <w:p w14:paraId="42ED6762"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8A3E17C" w14:textId="77777777" w:rsidR="00932A17" w:rsidRDefault="00BF5E70">
            <w:pPr>
              <w:pStyle w:val="TableParagraph"/>
              <w:spacing w:before="116"/>
              <w:ind w:left="3847" w:right="3837"/>
              <w:jc w:val="center"/>
              <w:rPr>
                <w:b/>
                <w:sz w:val="28"/>
              </w:rPr>
            </w:pPr>
            <w:r>
              <w:rPr>
                <w:b/>
                <w:sz w:val="28"/>
              </w:rPr>
              <w:t>Learning Progression</w:t>
            </w:r>
          </w:p>
          <w:p w14:paraId="320E2571"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7FB39FCA" w14:textId="77777777" w:rsidTr="00761EB8">
        <w:trPr>
          <w:trHeight w:val="3005"/>
        </w:trPr>
        <w:tc>
          <w:tcPr>
            <w:tcW w:w="2870" w:type="dxa"/>
            <w:shd w:val="clear" w:color="auto" w:fill="DCDDDE"/>
          </w:tcPr>
          <w:p w14:paraId="7766C7C0" w14:textId="3D0A0BB5" w:rsidR="00761EB8" w:rsidRDefault="00761EB8">
            <w:pPr>
              <w:pStyle w:val="TableParagraph"/>
              <w:spacing w:before="133" w:line="249" w:lineRule="auto"/>
              <w:ind w:left="90" w:right="270"/>
              <w:rPr>
                <w:b/>
                <w:sz w:val="20"/>
              </w:rPr>
            </w:pPr>
            <w:r w:rsidRPr="00A85380">
              <w:rPr>
                <w:b/>
                <w:bCs/>
                <w:sz w:val="20"/>
              </w:rPr>
              <w:t>Production and Distribution of</w:t>
            </w:r>
            <w:r w:rsidRPr="00A85380">
              <w:rPr>
                <w:b/>
                <w:bCs/>
                <w:spacing w:val="-4"/>
                <w:sz w:val="20"/>
              </w:rPr>
              <w:t xml:space="preserve"> </w:t>
            </w:r>
            <w:r w:rsidRPr="00A85380">
              <w:rPr>
                <w:b/>
                <w:bCs/>
                <w:sz w:val="20"/>
              </w:rPr>
              <w:t>Writing</w:t>
            </w:r>
          </w:p>
          <w:p w14:paraId="3B110682" w14:textId="5881675A" w:rsidR="00932A17" w:rsidRDefault="00BF5E70">
            <w:pPr>
              <w:pStyle w:val="TableParagraph"/>
              <w:spacing w:before="133" w:line="249" w:lineRule="auto"/>
              <w:ind w:left="90" w:right="270"/>
              <w:rPr>
                <w:sz w:val="20"/>
              </w:rPr>
            </w:pPr>
            <w:r>
              <w:rPr>
                <w:b/>
                <w:sz w:val="20"/>
              </w:rPr>
              <w:t xml:space="preserve">W.2.3 </w:t>
            </w:r>
            <w:r>
              <w:rPr>
                <w:sz w:val="20"/>
              </w:rPr>
              <w:t>Write narratives in which they recount a well- elaborated event or short sequence of events, include details to describe actions, thoughts, and feelings, use temporal words to signal event order, and provide a sense of closure.</w:t>
            </w:r>
          </w:p>
        </w:tc>
        <w:tc>
          <w:tcPr>
            <w:tcW w:w="11510" w:type="dxa"/>
          </w:tcPr>
          <w:p w14:paraId="17337D99" w14:textId="77777777" w:rsidR="00932A17" w:rsidRDefault="00BF5E70" w:rsidP="00C61D9B">
            <w:pPr>
              <w:pStyle w:val="TableParagraph"/>
              <w:numPr>
                <w:ilvl w:val="0"/>
                <w:numId w:val="429"/>
              </w:numPr>
              <w:tabs>
                <w:tab w:val="left" w:pos="270"/>
              </w:tabs>
              <w:spacing w:before="133"/>
              <w:rPr>
                <w:sz w:val="20"/>
              </w:rPr>
            </w:pPr>
            <w:r>
              <w:rPr>
                <w:sz w:val="20"/>
              </w:rPr>
              <w:t>Include words in writing that signal</w:t>
            </w:r>
            <w:r>
              <w:rPr>
                <w:spacing w:val="-4"/>
                <w:sz w:val="20"/>
              </w:rPr>
              <w:t xml:space="preserve"> </w:t>
            </w:r>
            <w:r>
              <w:rPr>
                <w:sz w:val="20"/>
              </w:rPr>
              <w:t>closure.</w:t>
            </w:r>
          </w:p>
          <w:p w14:paraId="2D661E4A" w14:textId="77777777" w:rsidR="00932A17" w:rsidRDefault="00BF5E70" w:rsidP="00C61D9B">
            <w:pPr>
              <w:pStyle w:val="TableParagraph"/>
              <w:numPr>
                <w:ilvl w:val="0"/>
                <w:numId w:val="429"/>
              </w:numPr>
              <w:tabs>
                <w:tab w:val="left" w:pos="270"/>
              </w:tabs>
              <w:rPr>
                <w:sz w:val="20"/>
              </w:rPr>
            </w:pPr>
            <w:r>
              <w:rPr>
                <w:sz w:val="20"/>
              </w:rPr>
              <w:t>Include temporal words within text to suggest order of</w:t>
            </w:r>
            <w:r>
              <w:rPr>
                <w:spacing w:val="-6"/>
                <w:sz w:val="20"/>
              </w:rPr>
              <w:t xml:space="preserve"> </w:t>
            </w:r>
            <w:r>
              <w:rPr>
                <w:sz w:val="20"/>
              </w:rPr>
              <w:t>events.</w:t>
            </w:r>
          </w:p>
          <w:p w14:paraId="41A4D034" w14:textId="77777777" w:rsidR="00932A17" w:rsidRDefault="00BF5E70" w:rsidP="00C61D9B">
            <w:pPr>
              <w:pStyle w:val="TableParagraph"/>
              <w:numPr>
                <w:ilvl w:val="0"/>
                <w:numId w:val="429"/>
              </w:numPr>
              <w:tabs>
                <w:tab w:val="left" w:pos="270"/>
              </w:tabs>
              <w:rPr>
                <w:sz w:val="20"/>
              </w:rPr>
            </w:pPr>
            <w:r>
              <w:rPr>
                <w:sz w:val="20"/>
              </w:rPr>
              <w:t>Generate text to communicate a sequence of events that tell a</w:t>
            </w:r>
            <w:r>
              <w:rPr>
                <w:spacing w:val="-5"/>
                <w:sz w:val="20"/>
              </w:rPr>
              <w:t xml:space="preserve"> </w:t>
            </w:r>
            <w:r>
              <w:rPr>
                <w:spacing w:val="-3"/>
                <w:sz w:val="20"/>
              </w:rPr>
              <w:t>story.</w:t>
            </w:r>
          </w:p>
          <w:p w14:paraId="6AD43421" w14:textId="77777777" w:rsidR="00932A17" w:rsidRDefault="00BF5E70" w:rsidP="00C61D9B">
            <w:pPr>
              <w:pStyle w:val="TableParagraph"/>
              <w:numPr>
                <w:ilvl w:val="0"/>
                <w:numId w:val="429"/>
              </w:numPr>
              <w:tabs>
                <w:tab w:val="left" w:pos="270"/>
              </w:tabs>
              <w:rPr>
                <w:sz w:val="20"/>
              </w:rPr>
            </w:pPr>
            <w:r>
              <w:rPr>
                <w:sz w:val="20"/>
              </w:rPr>
              <w:t>Arrange pictures or text to communicate a sequence of events that tell a</w:t>
            </w:r>
            <w:r>
              <w:rPr>
                <w:spacing w:val="-8"/>
                <w:sz w:val="20"/>
              </w:rPr>
              <w:t xml:space="preserve"> </w:t>
            </w:r>
            <w:r>
              <w:rPr>
                <w:spacing w:val="-3"/>
                <w:sz w:val="20"/>
              </w:rPr>
              <w:t>story.</w:t>
            </w:r>
          </w:p>
          <w:p w14:paraId="69E0BCA3" w14:textId="1BF0AD4E" w:rsidR="00932A17" w:rsidRDefault="00BF5E70" w:rsidP="00C61D9B">
            <w:pPr>
              <w:pStyle w:val="TableParagraph"/>
              <w:numPr>
                <w:ilvl w:val="0"/>
                <w:numId w:val="429"/>
              </w:numPr>
              <w:tabs>
                <w:tab w:val="left" w:pos="270"/>
              </w:tabs>
              <w:rPr>
                <w:sz w:val="20"/>
              </w:rPr>
            </w:pPr>
            <w:r>
              <w:rPr>
                <w:sz w:val="20"/>
              </w:rPr>
              <w:t>Identify actions, thoughts</w:t>
            </w:r>
            <w:r w:rsidR="00262F38">
              <w:rPr>
                <w:sz w:val="20"/>
              </w:rPr>
              <w:t>,</w:t>
            </w:r>
            <w:r>
              <w:rPr>
                <w:sz w:val="20"/>
              </w:rPr>
              <w:t xml:space="preserve"> and feelings about a</w:t>
            </w:r>
            <w:r>
              <w:rPr>
                <w:spacing w:val="-5"/>
                <w:sz w:val="20"/>
              </w:rPr>
              <w:t xml:space="preserve"> </w:t>
            </w:r>
            <w:r>
              <w:rPr>
                <w:sz w:val="20"/>
              </w:rPr>
              <w:t>topic.</w:t>
            </w:r>
          </w:p>
          <w:p w14:paraId="6DB1B3B8" w14:textId="77777777" w:rsidR="00932A17" w:rsidRDefault="00BF5E70" w:rsidP="00C61D9B">
            <w:pPr>
              <w:pStyle w:val="TableParagraph"/>
              <w:numPr>
                <w:ilvl w:val="0"/>
                <w:numId w:val="429"/>
              </w:numPr>
              <w:tabs>
                <w:tab w:val="left" w:pos="270"/>
              </w:tabs>
              <w:rPr>
                <w:sz w:val="20"/>
              </w:rPr>
            </w:pPr>
            <w:r>
              <w:rPr>
                <w:sz w:val="20"/>
              </w:rPr>
              <w:t>Identify details about the</w:t>
            </w:r>
            <w:r>
              <w:rPr>
                <w:spacing w:val="-3"/>
                <w:sz w:val="20"/>
              </w:rPr>
              <w:t xml:space="preserve"> </w:t>
            </w:r>
            <w:r>
              <w:rPr>
                <w:sz w:val="20"/>
              </w:rPr>
              <w:t>event.</w:t>
            </w:r>
          </w:p>
          <w:p w14:paraId="5548995F" w14:textId="77777777" w:rsidR="00932A17" w:rsidRDefault="00BF5E70" w:rsidP="00C61D9B">
            <w:pPr>
              <w:pStyle w:val="TableParagraph"/>
              <w:numPr>
                <w:ilvl w:val="0"/>
                <w:numId w:val="429"/>
              </w:numPr>
              <w:tabs>
                <w:tab w:val="left" w:pos="270"/>
              </w:tabs>
              <w:rPr>
                <w:sz w:val="20"/>
              </w:rPr>
            </w:pPr>
            <w:r>
              <w:rPr>
                <w:sz w:val="20"/>
              </w:rPr>
              <w:t>Select an event to</w:t>
            </w:r>
            <w:r>
              <w:rPr>
                <w:spacing w:val="-3"/>
                <w:sz w:val="20"/>
              </w:rPr>
              <w:t xml:space="preserve"> </w:t>
            </w:r>
            <w:r>
              <w:rPr>
                <w:sz w:val="20"/>
              </w:rPr>
              <w:t>describe.</w:t>
            </w:r>
          </w:p>
          <w:p w14:paraId="5D30B158" w14:textId="77777777" w:rsidR="00932A17" w:rsidRDefault="00BF5E70" w:rsidP="00C61D9B">
            <w:pPr>
              <w:pStyle w:val="TableParagraph"/>
              <w:numPr>
                <w:ilvl w:val="0"/>
                <w:numId w:val="429"/>
              </w:numPr>
              <w:tabs>
                <w:tab w:val="left" w:pos="270"/>
              </w:tabs>
              <w:rPr>
                <w:sz w:val="20"/>
              </w:rPr>
            </w:pPr>
            <w:r>
              <w:rPr>
                <w:sz w:val="20"/>
              </w:rPr>
              <w:t>Engage in events that could be described in</w:t>
            </w:r>
            <w:r>
              <w:rPr>
                <w:spacing w:val="-7"/>
                <w:sz w:val="20"/>
              </w:rPr>
              <w:t xml:space="preserve"> </w:t>
            </w:r>
            <w:r>
              <w:rPr>
                <w:sz w:val="20"/>
              </w:rPr>
              <w:t>writing.</w:t>
            </w:r>
          </w:p>
          <w:p w14:paraId="30106306" w14:textId="274D389B" w:rsidR="00932A17" w:rsidRPr="00A85380" w:rsidRDefault="00932A17" w:rsidP="00A85380">
            <w:pPr>
              <w:pStyle w:val="TableParagraph"/>
              <w:tabs>
                <w:tab w:val="left" w:pos="270"/>
              </w:tabs>
              <w:ind w:left="270"/>
              <w:rPr>
                <w:b/>
                <w:bCs/>
                <w:sz w:val="20"/>
              </w:rPr>
            </w:pPr>
          </w:p>
        </w:tc>
      </w:tr>
      <w:tr w:rsidR="00932A17" w14:paraId="526197D7" w14:textId="77777777">
        <w:trPr>
          <w:trHeight w:val="495"/>
        </w:trPr>
        <w:tc>
          <w:tcPr>
            <w:tcW w:w="2870" w:type="dxa"/>
            <w:shd w:val="clear" w:color="auto" w:fill="DCDDDE"/>
          </w:tcPr>
          <w:p w14:paraId="2905F495" w14:textId="77777777" w:rsidR="00932A17" w:rsidRDefault="00BF5E70">
            <w:pPr>
              <w:pStyle w:val="TableParagraph"/>
              <w:spacing w:before="133"/>
              <w:ind w:left="90"/>
              <w:rPr>
                <w:sz w:val="20"/>
              </w:rPr>
            </w:pPr>
            <w:r>
              <w:rPr>
                <w:b/>
                <w:sz w:val="20"/>
              </w:rPr>
              <w:t xml:space="preserve">W.K.4 </w:t>
            </w:r>
            <w:r>
              <w:rPr>
                <w:sz w:val="20"/>
              </w:rPr>
              <w:t>(Begins in grade 3)</w:t>
            </w:r>
          </w:p>
        </w:tc>
        <w:tc>
          <w:tcPr>
            <w:tcW w:w="11510" w:type="dxa"/>
          </w:tcPr>
          <w:p w14:paraId="6484B6B1" w14:textId="77777777" w:rsidR="00932A17" w:rsidRDefault="00BF5E70">
            <w:pPr>
              <w:pStyle w:val="TableParagraph"/>
              <w:spacing w:before="133"/>
              <w:ind w:left="90"/>
              <w:rPr>
                <w:sz w:val="20"/>
              </w:rPr>
            </w:pPr>
            <w:r>
              <w:rPr>
                <w:sz w:val="20"/>
              </w:rPr>
              <w:t>(Begins in grade 3)</w:t>
            </w:r>
          </w:p>
        </w:tc>
      </w:tr>
      <w:tr w:rsidR="00932A17" w14:paraId="0F570EBE" w14:textId="77777777">
        <w:trPr>
          <w:trHeight w:val="1455"/>
        </w:trPr>
        <w:tc>
          <w:tcPr>
            <w:tcW w:w="2870" w:type="dxa"/>
            <w:shd w:val="clear" w:color="auto" w:fill="DCDDDE"/>
          </w:tcPr>
          <w:p w14:paraId="050AF065" w14:textId="77777777" w:rsidR="00932A17" w:rsidRDefault="00BF5E70">
            <w:pPr>
              <w:pStyle w:val="TableParagraph"/>
              <w:spacing w:before="133" w:line="249" w:lineRule="auto"/>
              <w:ind w:left="90" w:right="181"/>
              <w:rPr>
                <w:sz w:val="20"/>
              </w:rPr>
            </w:pPr>
            <w:r>
              <w:rPr>
                <w:b/>
                <w:sz w:val="20"/>
              </w:rPr>
              <w:t xml:space="preserve">W.2.5 </w:t>
            </w:r>
            <w:r>
              <w:rPr>
                <w:sz w:val="20"/>
              </w:rPr>
              <w:t>With guidance and support from adults and peers, focus on a topic and strengthen writing as needed by revising and editing.</w:t>
            </w:r>
          </w:p>
        </w:tc>
        <w:tc>
          <w:tcPr>
            <w:tcW w:w="11510" w:type="dxa"/>
          </w:tcPr>
          <w:p w14:paraId="0FB50BA4" w14:textId="77777777" w:rsidR="00932A17" w:rsidRDefault="00BF5E70" w:rsidP="00C61D9B">
            <w:pPr>
              <w:pStyle w:val="TableParagraph"/>
              <w:numPr>
                <w:ilvl w:val="0"/>
                <w:numId w:val="428"/>
              </w:numPr>
              <w:tabs>
                <w:tab w:val="left" w:pos="270"/>
              </w:tabs>
              <w:spacing w:before="133"/>
              <w:rPr>
                <w:sz w:val="20"/>
              </w:rPr>
            </w:pPr>
            <w:r>
              <w:rPr>
                <w:sz w:val="20"/>
              </w:rPr>
              <w:t>With guidance and support, revise writing to maintain focus on a</w:t>
            </w:r>
            <w:r>
              <w:rPr>
                <w:spacing w:val="-8"/>
                <w:sz w:val="20"/>
              </w:rPr>
              <w:t xml:space="preserve"> </w:t>
            </w:r>
            <w:r>
              <w:rPr>
                <w:sz w:val="20"/>
              </w:rPr>
              <w:t>topic.</w:t>
            </w:r>
          </w:p>
          <w:p w14:paraId="2F8C47DA" w14:textId="77777777" w:rsidR="00932A17" w:rsidRDefault="00BF5E70" w:rsidP="00C61D9B">
            <w:pPr>
              <w:pStyle w:val="TableParagraph"/>
              <w:numPr>
                <w:ilvl w:val="0"/>
                <w:numId w:val="428"/>
              </w:numPr>
              <w:tabs>
                <w:tab w:val="left" w:pos="270"/>
              </w:tabs>
              <w:rPr>
                <w:sz w:val="20"/>
              </w:rPr>
            </w:pPr>
            <w:r>
              <w:rPr>
                <w:sz w:val="20"/>
              </w:rPr>
              <w:t>With guidance and support, add one or more details to strengthen</w:t>
            </w:r>
            <w:r>
              <w:rPr>
                <w:spacing w:val="-10"/>
                <w:sz w:val="20"/>
              </w:rPr>
              <w:t xml:space="preserve"> </w:t>
            </w:r>
            <w:r>
              <w:rPr>
                <w:sz w:val="20"/>
              </w:rPr>
              <w:t>writing.</w:t>
            </w:r>
          </w:p>
          <w:p w14:paraId="33AD55A8" w14:textId="77777777" w:rsidR="00932A17" w:rsidRDefault="00BF5E70" w:rsidP="00C61D9B">
            <w:pPr>
              <w:pStyle w:val="TableParagraph"/>
              <w:numPr>
                <w:ilvl w:val="0"/>
                <w:numId w:val="428"/>
              </w:numPr>
              <w:tabs>
                <w:tab w:val="left" w:pos="270"/>
              </w:tabs>
              <w:rPr>
                <w:sz w:val="20"/>
              </w:rPr>
            </w:pPr>
            <w:r>
              <w:rPr>
                <w:sz w:val="20"/>
              </w:rPr>
              <w:t>With guidance and support, select details to strengthen</w:t>
            </w:r>
            <w:r>
              <w:rPr>
                <w:spacing w:val="-5"/>
                <w:sz w:val="20"/>
              </w:rPr>
              <w:t xml:space="preserve"> </w:t>
            </w:r>
            <w:r>
              <w:rPr>
                <w:sz w:val="20"/>
              </w:rPr>
              <w:t>writing.</w:t>
            </w:r>
          </w:p>
          <w:p w14:paraId="1BBBD13F" w14:textId="77777777" w:rsidR="00932A17" w:rsidRDefault="00BF5E70" w:rsidP="00C61D9B">
            <w:pPr>
              <w:pStyle w:val="TableParagraph"/>
              <w:numPr>
                <w:ilvl w:val="0"/>
                <w:numId w:val="428"/>
              </w:numPr>
              <w:tabs>
                <w:tab w:val="left" w:pos="270"/>
              </w:tabs>
              <w:rPr>
                <w:sz w:val="20"/>
              </w:rPr>
            </w:pPr>
            <w:r>
              <w:rPr>
                <w:sz w:val="20"/>
              </w:rPr>
              <w:t>Engage in collaborative writing</w:t>
            </w:r>
            <w:r>
              <w:rPr>
                <w:spacing w:val="-3"/>
                <w:sz w:val="20"/>
              </w:rPr>
              <w:t xml:space="preserve"> </w:t>
            </w:r>
            <w:r>
              <w:rPr>
                <w:sz w:val="20"/>
              </w:rPr>
              <w:t>task.</w:t>
            </w:r>
          </w:p>
        </w:tc>
      </w:tr>
      <w:tr w:rsidR="00932A17" w14:paraId="4ACBA8BA" w14:textId="77777777">
        <w:trPr>
          <w:trHeight w:val="1695"/>
        </w:trPr>
        <w:tc>
          <w:tcPr>
            <w:tcW w:w="2870" w:type="dxa"/>
            <w:shd w:val="clear" w:color="auto" w:fill="DCDDDE"/>
          </w:tcPr>
          <w:p w14:paraId="19DD52FC" w14:textId="77777777" w:rsidR="00932A17" w:rsidRDefault="00BF5E70">
            <w:pPr>
              <w:pStyle w:val="TableParagraph"/>
              <w:spacing w:before="133" w:line="249" w:lineRule="auto"/>
              <w:ind w:left="90" w:right="511"/>
              <w:rPr>
                <w:sz w:val="20"/>
              </w:rPr>
            </w:pPr>
            <w:r>
              <w:rPr>
                <w:b/>
                <w:spacing w:val="-3"/>
                <w:sz w:val="20"/>
              </w:rPr>
              <w:t xml:space="preserve">W.2.6 </w:t>
            </w:r>
            <w:r>
              <w:rPr>
                <w:sz w:val="20"/>
              </w:rPr>
              <w:t>With guidance and support from adults, use a variety of digital tools</w:t>
            </w:r>
            <w:r>
              <w:rPr>
                <w:spacing w:val="-10"/>
                <w:sz w:val="20"/>
              </w:rPr>
              <w:t xml:space="preserve"> </w:t>
            </w:r>
            <w:r>
              <w:rPr>
                <w:sz w:val="20"/>
              </w:rPr>
              <w:t>to</w:t>
            </w:r>
          </w:p>
          <w:p w14:paraId="5AC55DB8" w14:textId="77777777" w:rsidR="00932A17" w:rsidRDefault="00BF5E70">
            <w:pPr>
              <w:pStyle w:val="TableParagraph"/>
              <w:spacing w:before="2" w:line="249" w:lineRule="auto"/>
              <w:ind w:left="90" w:right="148"/>
              <w:rPr>
                <w:sz w:val="20"/>
              </w:rPr>
            </w:pPr>
            <w:r>
              <w:rPr>
                <w:sz w:val="20"/>
              </w:rPr>
              <w:t>produce and publish writing, including in collaboration with peers.</w:t>
            </w:r>
          </w:p>
        </w:tc>
        <w:tc>
          <w:tcPr>
            <w:tcW w:w="11510" w:type="dxa"/>
          </w:tcPr>
          <w:p w14:paraId="60A94351" w14:textId="77777777" w:rsidR="00932A17" w:rsidRDefault="00BF5E70" w:rsidP="00C61D9B">
            <w:pPr>
              <w:pStyle w:val="TableParagraph"/>
              <w:numPr>
                <w:ilvl w:val="0"/>
                <w:numId w:val="427"/>
              </w:numPr>
              <w:tabs>
                <w:tab w:val="left" w:pos="270"/>
              </w:tabs>
              <w:spacing w:before="133"/>
              <w:rPr>
                <w:sz w:val="20"/>
              </w:rPr>
            </w:pPr>
            <w:r>
              <w:rPr>
                <w:sz w:val="20"/>
              </w:rPr>
              <w:t>With guidance and support, select and use digital tools to produce and publish</w:t>
            </w:r>
            <w:r>
              <w:rPr>
                <w:spacing w:val="-15"/>
                <w:sz w:val="20"/>
              </w:rPr>
              <w:t xml:space="preserve"> </w:t>
            </w:r>
            <w:r>
              <w:rPr>
                <w:sz w:val="20"/>
              </w:rPr>
              <w:t>writing.</w:t>
            </w:r>
          </w:p>
          <w:p w14:paraId="588874B5" w14:textId="65D7337A" w:rsidR="00932A17" w:rsidRDefault="00BF5E70" w:rsidP="00C61D9B">
            <w:pPr>
              <w:pStyle w:val="TableParagraph"/>
              <w:numPr>
                <w:ilvl w:val="0"/>
                <w:numId w:val="427"/>
              </w:numPr>
              <w:tabs>
                <w:tab w:val="left" w:pos="270"/>
              </w:tabs>
              <w:rPr>
                <w:sz w:val="20"/>
              </w:rPr>
            </w:pPr>
            <w:r>
              <w:rPr>
                <w:sz w:val="20"/>
              </w:rPr>
              <w:t>Further develop (organize and add details) a communicated idea for the purpose of writing and</w:t>
            </w:r>
            <w:r>
              <w:rPr>
                <w:spacing w:val="-27"/>
                <w:sz w:val="20"/>
              </w:rPr>
              <w:t xml:space="preserve"> </w:t>
            </w:r>
            <w:r>
              <w:rPr>
                <w:sz w:val="20"/>
              </w:rPr>
              <w:t>publishing.</w:t>
            </w:r>
          </w:p>
          <w:p w14:paraId="05F22E61" w14:textId="7B697747" w:rsidR="00932A17" w:rsidRDefault="00BF5E70" w:rsidP="00C61D9B">
            <w:pPr>
              <w:pStyle w:val="TableParagraph"/>
              <w:numPr>
                <w:ilvl w:val="0"/>
                <w:numId w:val="427"/>
              </w:numPr>
              <w:tabs>
                <w:tab w:val="left" w:pos="270"/>
              </w:tabs>
              <w:rPr>
                <w:sz w:val="20"/>
              </w:rPr>
            </w:pPr>
            <w:r>
              <w:rPr>
                <w:sz w:val="20"/>
              </w:rPr>
              <w:t>Use digital tools to capture communicated ideas, thoughts</w:t>
            </w:r>
            <w:r w:rsidR="00262F38">
              <w:rPr>
                <w:sz w:val="20"/>
              </w:rPr>
              <w:t>,</w:t>
            </w:r>
            <w:r>
              <w:rPr>
                <w:sz w:val="20"/>
              </w:rPr>
              <w:t xml:space="preserve"> and</w:t>
            </w:r>
            <w:r>
              <w:rPr>
                <w:spacing w:val="-6"/>
                <w:sz w:val="20"/>
              </w:rPr>
              <w:t xml:space="preserve"> </w:t>
            </w:r>
            <w:r>
              <w:rPr>
                <w:sz w:val="20"/>
              </w:rPr>
              <w:t>feelings.</w:t>
            </w:r>
          </w:p>
          <w:p w14:paraId="36EA04EC" w14:textId="1811D149" w:rsidR="00932A17" w:rsidRDefault="00BF5E70" w:rsidP="00C61D9B">
            <w:pPr>
              <w:pStyle w:val="TableParagraph"/>
              <w:numPr>
                <w:ilvl w:val="0"/>
                <w:numId w:val="427"/>
              </w:numPr>
              <w:tabs>
                <w:tab w:val="left" w:pos="270"/>
              </w:tabs>
              <w:rPr>
                <w:sz w:val="20"/>
              </w:rPr>
            </w:pPr>
            <w:r>
              <w:rPr>
                <w:sz w:val="20"/>
              </w:rPr>
              <w:t>Engage in using digital tools, including assistive</w:t>
            </w:r>
            <w:r>
              <w:rPr>
                <w:spacing w:val="-7"/>
                <w:sz w:val="20"/>
              </w:rPr>
              <w:t xml:space="preserve"> </w:t>
            </w:r>
            <w:r>
              <w:rPr>
                <w:sz w:val="20"/>
              </w:rPr>
              <w:t>technologies</w:t>
            </w:r>
            <w:r w:rsidR="00262F38">
              <w:rPr>
                <w:sz w:val="20"/>
              </w:rPr>
              <w:t>.</w:t>
            </w:r>
          </w:p>
        </w:tc>
      </w:tr>
      <w:tr w:rsidR="00932A17" w14:paraId="15AC0C58" w14:textId="77777777">
        <w:trPr>
          <w:trHeight w:val="2265"/>
        </w:trPr>
        <w:tc>
          <w:tcPr>
            <w:tcW w:w="2870" w:type="dxa"/>
            <w:shd w:val="clear" w:color="auto" w:fill="DCDDDE"/>
          </w:tcPr>
          <w:p w14:paraId="0214BCFE" w14:textId="77777777" w:rsidR="00932A17" w:rsidRDefault="00BF5E70">
            <w:pPr>
              <w:pStyle w:val="TableParagraph"/>
              <w:spacing w:before="133" w:line="249" w:lineRule="auto"/>
              <w:ind w:left="90" w:right="638"/>
              <w:rPr>
                <w:b/>
                <w:sz w:val="20"/>
              </w:rPr>
            </w:pPr>
            <w:r>
              <w:rPr>
                <w:b/>
                <w:sz w:val="20"/>
              </w:rPr>
              <w:t>Research to Build and Present Knowledge</w:t>
            </w:r>
          </w:p>
          <w:p w14:paraId="70A31272" w14:textId="77777777" w:rsidR="00932A17" w:rsidRDefault="00BF5E70">
            <w:pPr>
              <w:pStyle w:val="TableParagraph"/>
              <w:spacing w:before="91" w:line="249" w:lineRule="auto"/>
              <w:ind w:left="90" w:right="126"/>
              <w:rPr>
                <w:sz w:val="20"/>
              </w:rPr>
            </w:pPr>
            <w:r>
              <w:rPr>
                <w:b/>
                <w:sz w:val="20"/>
              </w:rPr>
              <w:t xml:space="preserve">W.2.7 </w:t>
            </w:r>
            <w:r>
              <w:rPr>
                <w:sz w:val="20"/>
              </w:rPr>
              <w:t>Participate in shared research and writing projects (e.g., read a number of books on a single topic to produce</w:t>
            </w:r>
          </w:p>
          <w:p w14:paraId="3B0785C5" w14:textId="77777777" w:rsidR="00932A17" w:rsidRDefault="00BF5E70">
            <w:pPr>
              <w:pStyle w:val="TableParagraph"/>
              <w:spacing w:before="4" w:line="249" w:lineRule="auto"/>
              <w:ind w:left="90" w:right="649"/>
              <w:rPr>
                <w:sz w:val="20"/>
              </w:rPr>
            </w:pPr>
            <w:r>
              <w:rPr>
                <w:sz w:val="20"/>
              </w:rPr>
              <w:t>a report; record science observations).</w:t>
            </w:r>
          </w:p>
        </w:tc>
        <w:tc>
          <w:tcPr>
            <w:tcW w:w="11510" w:type="dxa"/>
          </w:tcPr>
          <w:p w14:paraId="2AA3A5C4" w14:textId="77777777" w:rsidR="00932A17" w:rsidRDefault="00BF5E70" w:rsidP="00C61D9B">
            <w:pPr>
              <w:pStyle w:val="TableParagraph"/>
              <w:numPr>
                <w:ilvl w:val="0"/>
                <w:numId w:val="426"/>
              </w:numPr>
              <w:tabs>
                <w:tab w:val="left" w:pos="270"/>
              </w:tabs>
              <w:spacing w:before="133"/>
              <w:rPr>
                <w:sz w:val="20"/>
              </w:rPr>
            </w:pPr>
            <w:r>
              <w:rPr>
                <w:sz w:val="20"/>
              </w:rPr>
              <w:t>Record one or more details from shared research into shared</w:t>
            </w:r>
            <w:r>
              <w:rPr>
                <w:spacing w:val="-9"/>
                <w:sz w:val="20"/>
              </w:rPr>
              <w:t xml:space="preserve"> </w:t>
            </w:r>
            <w:r>
              <w:rPr>
                <w:sz w:val="20"/>
              </w:rPr>
              <w:t>writing.</w:t>
            </w:r>
          </w:p>
          <w:p w14:paraId="631B29D1" w14:textId="77777777" w:rsidR="00932A17" w:rsidRDefault="00BF5E70" w:rsidP="00C61D9B">
            <w:pPr>
              <w:pStyle w:val="TableParagraph"/>
              <w:numPr>
                <w:ilvl w:val="0"/>
                <w:numId w:val="426"/>
              </w:numPr>
              <w:tabs>
                <w:tab w:val="left" w:pos="270"/>
              </w:tabs>
              <w:rPr>
                <w:sz w:val="20"/>
              </w:rPr>
            </w:pPr>
            <w:r>
              <w:rPr>
                <w:sz w:val="20"/>
              </w:rPr>
              <w:t>Participate in shared research and add details to shared writing</w:t>
            </w:r>
            <w:r>
              <w:rPr>
                <w:spacing w:val="-9"/>
                <w:sz w:val="20"/>
              </w:rPr>
              <w:t xml:space="preserve"> </w:t>
            </w:r>
            <w:r>
              <w:rPr>
                <w:sz w:val="20"/>
              </w:rPr>
              <w:t>experiences.</w:t>
            </w:r>
          </w:p>
          <w:p w14:paraId="24201A0F" w14:textId="77777777" w:rsidR="00932A17" w:rsidRDefault="00BF5E70" w:rsidP="00C61D9B">
            <w:pPr>
              <w:pStyle w:val="TableParagraph"/>
              <w:numPr>
                <w:ilvl w:val="0"/>
                <w:numId w:val="426"/>
              </w:numPr>
              <w:tabs>
                <w:tab w:val="left" w:pos="270"/>
              </w:tabs>
              <w:rPr>
                <w:sz w:val="20"/>
              </w:rPr>
            </w:pPr>
            <w:r>
              <w:rPr>
                <w:sz w:val="20"/>
              </w:rPr>
              <w:t>Identify two or more details about a topic that were learned during shared</w:t>
            </w:r>
            <w:r>
              <w:rPr>
                <w:spacing w:val="-12"/>
                <w:sz w:val="20"/>
              </w:rPr>
              <w:t xml:space="preserve"> </w:t>
            </w:r>
            <w:r>
              <w:rPr>
                <w:sz w:val="20"/>
              </w:rPr>
              <w:t>research.</w:t>
            </w:r>
          </w:p>
          <w:p w14:paraId="7E9470D6" w14:textId="77777777" w:rsidR="00932A17" w:rsidRDefault="00BF5E70" w:rsidP="00C61D9B">
            <w:pPr>
              <w:pStyle w:val="TableParagraph"/>
              <w:numPr>
                <w:ilvl w:val="0"/>
                <w:numId w:val="426"/>
              </w:numPr>
              <w:tabs>
                <w:tab w:val="left" w:pos="270"/>
              </w:tabs>
              <w:rPr>
                <w:sz w:val="20"/>
              </w:rPr>
            </w:pPr>
            <w:r>
              <w:rPr>
                <w:sz w:val="20"/>
              </w:rPr>
              <w:t>Select two or more books on the same topic to use during shared</w:t>
            </w:r>
            <w:r>
              <w:rPr>
                <w:spacing w:val="-8"/>
                <w:sz w:val="20"/>
              </w:rPr>
              <w:t xml:space="preserve"> </w:t>
            </w:r>
            <w:r>
              <w:rPr>
                <w:sz w:val="20"/>
              </w:rPr>
              <w:t>research.</w:t>
            </w:r>
          </w:p>
          <w:p w14:paraId="1FB9B536" w14:textId="77777777" w:rsidR="00932A17" w:rsidRDefault="00BF5E70" w:rsidP="00C61D9B">
            <w:pPr>
              <w:pStyle w:val="TableParagraph"/>
              <w:numPr>
                <w:ilvl w:val="0"/>
                <w:numId w:val="426"/>
              </w:numPr>
              <w:tabs>
                <w:tab w:val="left" w:pos="270"/>
              </w:tabs>
              <w:rPr>
                <w:sz w:val="20"/>
              </w:rPr>
            </w:pPr>
            <w:r>
              <w:rPr>
                <w:sz w:val="20"/>
              </w:rPr>
              <w:t>Participate in a shared experience to contribute to group</w:t>
            </w:r>
            <w:r>
              <w:rPr>
                <w:spacing w:val="-6"/>
                <w:sz w:val="20"/>
              </w:rPr>
              <w:t xml:space="preserve"> </w:t>
            </w:r>
            <w:r>
              <w:rPr>
                <w:sz w:val="20"/>
              </w:rPr>
              <w:t>writing.</w:t>
            </w:r>
          </w:p>
          <w:p w14:paraId="326988A6" w14:textId="77777777" w:rsidR="00932A17" w:rsidRDefault="00BF5E70" w:rsidP="00C61D9B">
            <w:pPr>
              <w:pStyle w:val="TableParagraph"/>
              <w:numPr>
                <w:ilvl w:val="0"/>
                <w:numId w:val="426"/>
              </w:numPr>
              <w:tabs>
                <w:tab w:val="left" w:pos="270"/>
              </w:tabs>
              <w:rPr>
                <w:sz w:val="20"/>
              </w:rPr>
            </w:pPr>
            <w:r>
              <w:rPr>
                <w:sz w:val="20"/>
              </w:rPr>
              <w:t>Engage in group writing</w:t>
            </w:r>
            <w:r>
              <w:rPr>
                <w:spacing w:val="-4"/>
                <w:sz w:val="20"/>
              </w:rPr>
              <w:t xml:space="preserve"> </w:t>
            </w:r>
            <w:r>
              <w:rPr>
                <w:spacing w:val="-3"/>
                <w:sz w:val="20"/>
              </w:rPr>
              <w:t>activity.</w:t>
            </w:r>
          </w:p>
        </w:tc>
      </w:tr>
    </w:tbl>
    <w:p w14:paraId="04623CC0" w14:textId="77777777" w:rsidR="00932A17" w:rsidRDefault="00932A17">
      <w:pPr>
        <w:rPr>
          <w:sz w:val="20"/>
        </w:rPr>
        <w:sectPr w:rsidR="00932A17">
          <w:pgSz w:w="15840" w:h="12240" w:orient="landscape"/>
          <w:pgMar w:top="0" w:right="0" w:bottom="720" w:left="0" w:header="0" w:footer="520" w:gutter="0"/>
          <w:cols w:space="720"/>
        </w:sectPr>
      </w:pPr>
    </w:p>
    <w:p w14:paraId="47C14EB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216" behindDoc="0" locked="0" layoutInCell="1" allowOverlap="1" wp14:anchorId="76F97C6B" wp14:editId="6B3D5ED8">
                <wp:simplePos x="0" y="0"/>
                <wp:positionH relativeFrom="page">
                  <wp:posOffset>6350</wp:posOffset>
                </wp:positionH>
                <wp:positionV relativeFrom="page">
                  <wp:posOffset>6350</wp:posOffset>
                </wp:positionV>
                <wp:extent cx="10052050" cy="685800"/>
                <wp:effectExtent l="0" t="0" r="0" b="0"/>
                <wp:wrapNone/>
                <wp:docPr id="1122" name="Group 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23" name="Rectangle 23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 name="Text Box 234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4E4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25" name="Text Box 235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E107" w14:textId="77777777" w:rsidR="00742030" w:rsidRDefault="00742030">
                              <w:pPr>
                                <w:spacing w:line="201" w:lineRule="exact"/>
                                <w:rPr>
                                  <w:b/>
                                  <w:sz w:val="18"/>
                                </w:rPr>
                              </w:pPr>
                              <w:r>
                                <w:rPr>
                                  <w:b/>
                                  <w:color w:val="FFFFFF"/>
                                  <w:sz w:val="18"/>
                                </w:rPr>
                                <w:t>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F97C6B" id="Group 2347" o:spid="_x0000_s1302" style="position:absolute;margin-left:.5pt;margin-top:.5pt;width:791.5pt;height:54pt;z-index:72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v0rrAMAAGcOAAAOAAAAZHJzL2Uyb0RvYy54bWzsV9tu4zYQfS/QfyD4ruhiyZaEKIuNbQUF&#13;&#10;0naxlw+gJeqCSqRK0pGzRf+9Q9KWL9l2L2mLFogeJFJDDYdn5hxS1692fYceqJAtZxn2rzyMKCt4&#13;&#10;2bI6wx/e506MkVSElaTjjGb4kUr86ub7767HIaUBb3hXUoHACZPpOGS4UWpIXVcWDe2JvOIDZWCs&#13;&#10;uOiJgq6o3VKQEbz3nRt43twduSgHwQsqJbxdWSO+Mf6rihbq56qSVKEuwxCbMndh7ht9d2+uSVoL&#13;&#10;MjRtsQ+DfEMUPWkZTDq5WhFF0Fa0T1z1bSG45JW6Knjv8qpqC2rWAKvxvYvV3Am+Hcxa6nSshwkm&#13;&#10;gPYCp292W/z08EagtoTc+UGAESM9ZMlMjIJZuNAAjUOdwrg7Mbwb3gi7Smje8+IXCWb30q77tR2M&#13;&#10;NuOPvASPZKu4AWhXiV67gKWjncnD45QHulOogJe+50WBF0G+CjDO4yj29pkqGkin/s4HI9jgYTJY&#13;&#10;NOvDt1E823/oe7ExuyS1s5pI95HpZUHJySOq8nmovmvIQE2ypEbriOrsgOpbqEbC6o5qZGOLrBl7&#13;&#10;gFWeYnpi0ZFKgP6zaF6gMuH5F5iQdBBS3VHeI93IsIAoTabIw71UOr/HITpxkndtmbddZzqi3iw7&#13;&#10;gR4I8CtfL24nxM+GdUwPZlx/Zj3aNxAgzKFtOlTDl98SPwi92yBx8nm8cMI8jJxk4cWO5ye3ydwL&#13;&#10;k3CV/64D9MO0acuSsvuW0QN3/fDLsrhXEcs6w140ZjiJgsis/Sx6ebpIz1w6eYDL2bC+VSBlXdtn&#13;&#10;GOoVLluaDSXlmpWmTBVpO9t2z8M33gCDw9OgAuVq825rdcPLR6gBwSFJUOEgutBouPiI0QgClmH5&#13;&#10;65YIilH3A4NaTvwwhGHKdMJoEUBHnFo2pxbCCnCVYYWRbS6VVcntINq6gZl8Awzjr4HJVWsKQ8dn&#13;&#10;o4K493T693gVHnj1XhfPLd9pWiUXtEJqB5ZD9M8mmEERdCeMAptdPbWWrHmUgHpquQo8Y5pE58ie&#13;&#10;LyTYRBOSfhVvvGQdr+PQCYP52gm91cp5nS9DZ577i2g1Wy2XK/+cN5qNz+eNkYE/14RcX0/pclL/&#13;&#10;VksAL1P/L1KgheUzUqB2m53dtGfTPvKV8jBJwyQL0LCSAI3/oRxEn5ADOEKA7mplgh1Z77J/sxz4&#13;&#10;YeIn5iDyRBCCwH/Rg0+cEV704B84GpzowbQB/lf1wBzC4W/GHHX2f176d+m0b44Tx//Dmz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Bstv0rrAMAAGcOAAAOAAAAAAAAAAAAAAAAAC4CAABkcnMvZTJvRG9jLnhtbFBL&#13;&#10;AQItABQABgAIAAAAIQCfdon14AAAAA0BAAAPAAAAAAAAAAAAAAAAAAYGAABkcnMvZG93bnJldi54&#13;&#10;bWxQSwUGAAAAAAQABADzAAAAEwcAAAAA&#13;&#10;">
                <v:rect id="Rectangle 2348" o:spid="_x0000_s13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uQfVyQAAAOIAAAAPAAAAZHJzL2Rvd25yZXYueG1sRI/BisIw&#13;&#10;EIbvwr5DmAVvmuqqLNUosrsF8SBYV/Q4NGNbbCaliVrf3giCl2GGn/8bvtmiNZW4UuNKywoG/QgE&#13;&#10;cWZ1ybmC/13S+wbhPLLGyjIpuJODxfyjM8NY2xtv6Zr6XAQIuxgVFN7XsZQuK8ig69uaOGQn2xj0&#13;&#10;4WxyqRu8Bbip5DCKJtJgyeFDgTX9FJSd04tRsLn/mROPy3Q3OdBxVO+T43K9V6r72f5Ow1hOQXhq&#13;&#10;/bvxQqx0cBgMv+CpFFaQ8wcAAAD//wMAUEsBAi0AFAAGAAgAAAAhANvh9svuAAAAhQEAABMAAAAA&#13;&#10;AAAAAAAAAAAAAAAAAFtDb250ZW50X1R5cGVzXS54bWxQSwECLQAUAAYACAAAACEAWvQsW78AAAAV&#13;&#10;AQAACwAAAAAAAAAAAAAAAAAfAQAAX3JlbHMvLnJlbHNQSwECLQAUAAYACAAAACEAE7kH1ckAAADi&#13;&#10;AAAADwAAAAAAAAAAAAAAAAAHAgAAZHJzL2Rvd25yZXYueG1sUEsFBgAAAAADAAMAtwAAAP0CAAAA&#13;&#10;AA==&#13;&#10;" fillcolor="#fe7b80" stroked="f">
                  <v:path arrowok="t"/>
                </v:rect>
                <v:shape id="Text Box 2349" o:spid="_x0000_s13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O2lyQAAAOIAAAAPAAAAZHJzL2Rvd25yZXYueG1sRI/BSgMx&#13;&#10;EIbvBd8hjOCtzXbRVrZNi7QUBemhq4LHYTNuFjeTJYnb9O2NIPQyzPDzf8O33ibbi5F86BwrmM8K&#13;&#10;EMSN0x23Ct7fDtNHECEia+wdk4ILBdhubiZrrLQ784nGOrYiQzhUqMDEOFRShsaQxTBzA3HOvpy3&#13;&#10;GPPpW6k9njPc9rIsioW02HH+YHCgnaHmu/6xCj52w+E1fRo8jg/6eV8uTxffJKXubtN+lcfTCkSk&#13;&#10;FK+Nf8SLzg7z8h7+lPIKcvMLAAD//wMAUEsBAi0AFAAGAAgAAAAhANvh9svuAAAAhQEAABMAAAAA&#13;&#10;AAAAAAAAAAAAAAAAAFtDb250ZW50X1R5cGVzXS54bWxQSwECLQAUAAYACAAAACEAWvQsW78AAAAV&#13;&#10;AQAACwAAAAAAAAAAAAAAAAAfAQAAX3JlbHMvLnJlbHNQSwECLQAUAAYACAAAACEAR4ztpckAAADi&#13;&#10;AAAADwAAAAAAAAAAAAAAAAAHAgAAZHJzL2Rvd25yZXYueG1sUEsFBgAAAAADAAMAtwAAAP0CAAAA&#13;&#10;AA==&#13;&#10;" filled="f" stroked="f">
                  <v:path arrowok="t"/>
                  <v:textbox inset="0,0,0,0">
                    <w:txbxContent>
                      <w:p w14:paraId="01264E4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50" o:spid="_x0000_s13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Eg+yQAAAOIAAAAPAAAAZHJzL2Rvd25yZXYueG1sRI/BagIx&#13;&#10;EIbvhb5DmEJvNeuCVlajFEVakB7UFjwOm3GzdDNZknSNb2+EQi/DDD//N3yLVbKdGMiH1rGC8agA&#13;&#10;QVw73XKj4Ou4fZmBCBFZY+eYFFwpwGr5+LDASrsL72k4xEZkCIcKFZgY+0rKUBuyGEauJ87Z2XmL&#13;&#10;MZ++kdrjJcNtJ8uimEqLLecPBntaG6p/Dr9Wwfe63+7SyeDnMNHvm/J1f/V1Uur5KW3mebzNQURK&#13;&#10;8b/xh/jQ2WFcTuCulFeQyxsAAAD//wMAUEsBAi0AFAAGAAgAAAAhANvh9svuAAAAhQEAABMAAAAA&#13;&#10;AAAAAAAAAAAAAAAAAFtDb250ZW50X1R5cGVzXS54bWxQSwECLQAUAAYACAAAACEAWvQsW78AAAAV&#13;&#10;AQAACwAAAAAAAAAAAAAAAAAfAQAAX3JlbHMvLnJlbHNQSwECLQAUAAYACAAAACEAKMBIPskAAADi&#13;&#10;AAAADwAAAAAAAAAAAAAAAAAHAgAAZHJzL2Rvd25yZXYueG1sUEsFBgAAAAADAAMAtwAAAP0CAAAA&#13;&#10;AA==&#13;&#10;" filled="f" stroked="f">
                  <v:path arrowok="t"/>
                  <v:textbox inset="0,0,0,0">
                    <w:txbxContent>
                      <w:p w14:paraId="606EE107" w14:textId="77777777" w:rsidR="00742030" w:rsidRDefault="00742030">
                        <w:pPr>
                          <w:spacing w:line="201" w:lineRule="exact"/>
                          <w:rPr>
                            <w:b/>
                            <w:sz w:val="18"/>
                          </w:rPr>
                        </w:pPr>
                        <w:r>
                          <w:rPr>
                            <w:b/>
                            <w:color w:val="FFFFFF"/>
                            <w:sz w:val="18"/>
                          </w:rPr>
                          <w:t>71</w:t>
                        </w:r>
                      </w:p>
                    </w:txbxContent>
                  </v:textbox>
                </v:shape>
                <w10:wrap anchorx="page" anchory="page"/>
              </v:group>
            </w:pict>
          </mc:Fallback>
        </mc:AlternateContent>
      </w:r>
    </w:p>
    <w:p w14:paraId="5DF6A351" w14:textId="77777777" w:rsidR="00932A17" w:rsidRDefault="00932A17">
      <w:pPr>
        <w:pStyle w:val="BodyText"/>
        <w:rPr>
          <w:rFonts w:ascii="Times New Roman"/>
          <w:sz w:val="20"/>
        </w:rPr>
      </w:pPr>
    </w:p>
    <w:p w14:paraId="59E44187" w14:textId="77777777" w:rsidR="00932A17" w:rsidRDefault="00932A17">
      <w:pPr>
        <w:pStyle w:val="BodyText"/>
        <w:rPr>
          <w:rFonts w:ascii="Times New Roman"/>
          <w:sz w:val="20"/>
        </w:rPr>
      </w:pPr>
    </w:p>
    <w:p w14:paraId="24B2AF7C" w14:textId="77777777" w:rsidR="00932A17" w:rsidRDefault="00932A17">
      <w:pPr>
        <w:pStyle w:val="BodyText"/>
        <w:rPr>
          <w:rFonts w:ascii="Times New Roman"/>
          <w:sz w:val="20"/>
        </w:rPr>
      </w:pPr>
    </w:p>
    <w:p w14:paraId="760300E9" w14:textId="77777777" w:rsidR="00932A17" w:rsidRDefault="00932A17">
      <w:pPr>
        <w:pStyle w:val="BodyText"/>
        <w:rPr>
          <w:rFonts w:ascii="Times New Roman"/>
          <w:sz w:val="20"/>
        </w:rPr>
      </w:pPr>
    </w:p>
    <w:p w14:paraId="6C46D4D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03359C57" w14:textId="77777777">
        <w:trPr>
          <w:trHeight w:val="931"/>
        </w:trPr>
        <w:tc>
          <w:tcPr>
            <w:tcW w:w="2870" w:type="dxa"/>
            <w:shd w:val="clear" w:color="auto" w:fill="8CA5D5"/>
          </w:tcPr>
          <w:p w14:paraId="745F3E99"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04F16A59" w14:textId="77777777" w:rsidR="00932A17" w:rsidRDefault="00BF5E70">
            <w:pPr>
              <w:pStyle w:val="TableParagraph"/>
              <w:spacing w:before="116"/>
              <w:ind w:left="3847" w:right="3837"/>
              <w:jc w:val="center"/>
              <w:rPr>
                <w:b/>
                <w:sz w:val="28"/>
              </w:rPr>
            </w:pPr>
            <w:r>
              <w:rPr>
                <w:b/>
                <w:sz w:val="28"/>
              </w:rPr>
              <w:t>Learning Progression</w:t>
            </w:r>
          </w:p>
          <w:p w14:paraId="3C898810"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B36BDFF" w14:textId="77777777">
        <w:trPr>
          <w:trHeight w:val="1575"/>
        </w:trPr>
        <w:tc>
          <w:tcPr>
            <w:tcW w:w="2870" w:type="dxa"/>
            <w:shd w:val="clear" w:color="auto" w:fill="DCDDDE"/>
          </w:tcPr>
          <w:p w14:paraId="3ABB76DE" w14:textId="77777777" w:rsidR="00932A17" w:rsidRDefault="00BF5E70">
            <w:pPr>
              <w:pStyle w:val="TableParagraph"/>
              <w:spacing w:before="133" w:line="249" w:lineRule="auto"/>
              <w:ind w:left="90" w:right="359"/>
              <w:rPr>
                <w:sz w:val="20"/>
              </w:rPr>
            </w:pPr>
            <w:r>
              <w:rPr>
                <w:b/>
                <w:sz w:val="20"/>
              </w:rPr>
              <w:t xml:space="preserve">W.2.8 </w:t>
            </w:r>
            <w:r>
              <w:rPr>
                <w:sz w:val="20"/>
              </w:rPr>
              <w:t>Recall information from experiences or gather information from provided</w:t>
            </w:r>
          </w:p>
          <w:p w14:paraId="44CC0482" w14:textId="77777777" w:rsidR="00932A17" w:rsidRDefault="00BF5E70">
            <w:pPr>
              <w:pStyle w:val="TableParagraph"/>
              <w:spacing w:before="2"/>
              <w:ind w:left="90"/>
              <w:rPr>
                <w:sz w:val="20"/>
              </w:rPr>
            </w:pPr>
            <w:r>
              <w:rPr>
                <w:sz w:val="20"/>
              </w:rPr>
              <w:t>sources to answer a question.</w:t>
            </w:r>
          </w:p>
        </w:tc>
        <w:tc>
          <w:tcPr>
            <w:tcW w:w="11510" w:type="dxa"/>
          </w:tcPr>
          <w:p w14:paraId="61D5C23F" w14:textId="4399B7EC" w:rsidR="00932A17" w:rsidRDefault="00BF5E70" w:rsidP="00C61D9B">
            <w:pPr>
              <w:pStyle w:val="TableParagraph"/>
              <w:numPr>
                <w:ilvl w:val="0"/>
                <w:numId w:val="425"/>
              </w:numPr>
              <w:tabs>
                <w:tab w:val="left" w:pos="270"/>
              </w:tabs>
              <w:spacing w:before="133" w:line="249" w:lineRule="auto"/>
              <w:ind w:right="270"/>
              <w:rPr>
                <w:sz w:val="20"/>
              </w:rPr>
            </w:pPr>
            <w:r>
              <w:rPr>
                <w:sz w:val="20"/>
              </w:rPr>
              <w:t>Use</w:t>
            </w:r>
            <w:r>
              <w:rPr>
                <w:spacing w:val="-5"/>
                <w:sz w:val="20"/>
              </w:rPr>
              <w:t xml:space="preserve"> </w:t>
            </w:r>
            <w:r>
              <w:rPr>
                <w:sz w:val="20"/>
              </w:rPr>
              <w:t>information</w:t>
            </w:r>
            <w:r>
              <w:rPr>
                <w:spacing w:val="-5"/>
                <w:sz w:val="20"/>
              </w:rPr>
              <w:t xml:space="preserve"> </w:t>
            </w:r>
            <w:r>
              <w:rPr>
                <w:sz w:val="20"/>
              </w:rPr>
              <w:t>from</w:t>
            </w:r>
            <w:r>
              <w:rPr>
                <w:spacing w:val="-4"/>
                <w:sz w:val="20"/>
              </w:rPr>
              <w:t xml:space="preserve"> </w:t>
            </w:r>
            <w:r>
              <w:rPr>
                <w:sz w:val="20"/>
              </w:rPr>
              <w:t>personal</w:t>
            </w:r>
            <w:r>
              <w:rPr>
                <w:spacing w:val="-5"/>
                <w:sz w:val="20"/>
              </w:rPr>
              <w:t xml:space="preserve"> </w:t>
            </w:r>
            <w:r>
              <w:rPr>
                <w:sz w:val="20"/>
              </w:rPr>
              <w:t>experiences</w:t>
            </w:r>
            <w:r>
              <w:rPr>
                <w:spacing w:val="-5"/>
                <w:sz w:val="20"/>
              </w:rPr>
              <w:t xml:space="preserve"> </w:t>
            </w:r>
            <w:r>
              <w:rPr>
                <w:sz w:val="20"/>
              </w:rPr>
              <w:t>or</w:t>
            </w:r>
            <w:r>
              <w:rPr>
                <w:spacing w:val="-5"/>
                <w:sz w:val="20"/>
              </w:rPr>
              <w:t xml:space="preserve"> </w:t>
            </w:r>
            <w:r>
              <w:rPr>
                <w:sz w:val="20"/>
              </w:rPr>
              <w:t>other</w:t>
            </w:r>
            <w:r>
              <w:rPr>
                <w:spacing w:val="-5"/>
                <w:sz w:val="20"/>
              </w:rPr>
              <w:t xml:space="preserve"> </w:t>
            </w:r>
            <w:r>
              <w:rPr>
                <w:sz w:val="20"/>
              </w:rPr>
              <w:t>sources</w:t>
            </w:r>
            <w:r>
              <w:rPr>
                <w:spacing w:val="-4"/>
                <w:sz w:val="20"/>
              </w:rPr>
              <w:t xml:space="preserve"> </w:t>
            </w:r>
            <w:r>
              <w:rPr>
                <w:sz w:val="20"/>
              </w:rPr>
              <w:t>(</w:t>
            </w:r>
            <w:r w:rsidR="00262F38">
              <w:rPr>
                <w:sz w:val="20"/>
              </w:rPr>
              <w:t>p</w:t>
            </w:r>
            <w:r>
              <w:rPr>
                <w:sz w:val="20"/>
              </w:rPr>
              <w:t>rovided</w:t>
            </w:r>
            <w:r>
              <w:rPr>
                <w:spacing w:val="-4"/>
                <w:sz w:val="20"/>
              </w:rPr>
              <w:t xml:space="preserve"> </w:t>
            </w:r>
            <w:r>
              <w:rPr>
                <w:sz w:val="20"/>
              </w:rPr>
              <w:t>sources:</w:t>
            </w:r>
            <w:r>
              <w:rPr>
                <w:spacing w:val="-4"/>
                <w:sz w:val="20"/>
              </w:rPr>
              <w:t xml:space="preserve"> </w:t>
            </w:r>
            <w:r>
              <w:rPr>
                <w:sz w:val="20"/>
              </w:rPr>
              <w:t>text,</w:t>
            </w:r>
            <w:r>
              <w:rPr>
                <w:spacing w:val="-4"/>
                <w:sz w:val="20"/>
              </w:rPr>
              <w:t xml:space="preserve"> </w:t>
            </w:r>
            <w:r>
              <w:rPr>
                <w:sz w:val="20"/>
              </w:rPr>
              <w:t>digital</w:t>
            </w:r>
            <w:r>
              <w:rPr>
                <w:spacing w:val="-5"/>
                <w:sz w:val="20"/>
              </w:rPr>
              <w:t xml:space="preserve"> </w:t>
            </w:r>
            <w:r>
              <w:rPr>
                <w:sz w:val="20"/>
              </w:rPr>
              <w:t>media,</w:t>
            </w:r>
            <w:r>
              <w:rPr>
                <w:spacing w:val="-4"/>
                <w:sz w:val="20"/>
              </w:rPr>
              <w:t xml:space="preserve"> </w:t>
            </w:r>
            <w:r>
              <w:rPr>
                <w:sz w:val="20"/>
              </w:rPr>
              <w:t>social</w:t>
            </w:r>
            <w:r>
              <w:rPr>
                <w:spacing w:val="-4"/>
                <w:sz w:val="20"/>
              </w:rPr>
              <w:t xml:space="preserve"> </w:t>
            </w:r>
            <w:r>
              <w:rPr>
                <w:sz w:val="20"/>
              </w:rPr>
              <w:t>interactions)</w:t>
            </w:r>
            <w:r>
              <w:rPr>
                <w:spacing w:val="-5"/>
                <w:sz w:val="20"/>
              </w:rPr>
              <w:t xml:space="preserve"> </w:t>
            </w:r>
            <w:r>
              <w:rPr>
                <w:sz w:val="20"/>
              </w:rPr>
              <w:t>to answer</w:t>
            </w:r>
            <w:r>
              <w:rPr>
                <w:spacing w:val="-2"/>
                <w:sz w:val="20"/>
              </w:rPr>
              <w:t xml:space="preserve"> </w:t>
            </w:r>
            <w:r>
              <w:rPr>
                <w:sz w:val="20"/>
              </w:rPr>
              <w:t>questions.</w:t>
            </w:r>
          </w:p>
          <w:p w14:paraId="6089CE9D" w14:textId="77777777" w:rsidR="00932A17" w:rsidRDefault="00BF5E70" w:rsidP="00C61D9B">
            <w:pPr>
              <w:pStyle w:val="TableParagraph"/>
              <w:numPr>
                <w:ilvl w:val="0"/>
                <w:numId w:val="425"/>
              </w:numPr>
              <w:tabs>
                <w:tab w:val="left" w:pos="270"/>
              </w:tabs>
              <w:spacing w:before="41"/>
              <w:rPr>
                <w:sz w:val="20"/>
              </w:rPr>
            </w:pPr>
            <w:r>
              <w:rPr>
                <w:sz w:val="20"/>
              </w:rPr>
              <w:t>Identify</w:t>
            </w:r>
            <w:r>
              <w:rPr>
                <w:spacing w:val="-4"/>
                <w:sz w:val="20"/>
              </w:rPr>
              <w:t xml:space="preserve"> </w:t>
            </w:r>
            <w:r>
              <w:rPr>
                <w:sz w:val="20"/>
              </w:rPr>
              <w:t>information</w:t>
            </w:r>
            <w:r>
              <w:rPr>
                <w:spacing w:val="-5"/>
                <w:sz w:val="20"/>
              </w:rPr>
              <w:t xml:space="preserve"> </w:t>
            </w:r>
            <w:r>
              <w:rPr>
                <w:sz w:val="20"/>
              </w:rPr>
              <w:t>to</w:t>
            </w:r>
            <w:r>
              <w:rPr>
                <w:spacing w:val="-4"/>
                <w:sz w:val="20"/>
              </w:rPr>
              <w:t xml:space="preserve"> </w:t>
            </w:r>
            <w:r>
              <w:rPr>
                <w:sz w:val="20"/>
              </w:rPr>
              <w:t>answer</w:t>
            </w:r>
            <w:r>
              <w:rPr>
                <w:spacing w:val="-5"/>
                <w:sz w:val="20"/>
              </w:rPr>
              <w:t xml:space="preserve"> </w:t>
            </w:r>
            <w:r>
              <w:rPr>
                <w:sz w:val="20"/>
              </w:rPr>
              <w:t>a</w:t>
            </w:r>
            <w:r>
              <w:rPr>
                <w:spacing w:val="-5"/>
                <w:sz w:val="20"/>
              </w:rPr>
              <w:t xml:space="preserve"> </w:t>
            </w:r>
            <w:r>
              <w:rPr>
                <w:sz w:val="20"/>
              </w:rPr>
              <w:t>question</w:t>
            </w:r>
            <w:r>
              <w:rPr>
                <w:spacing w:val="-5"/>
                <w:sz w:val="20"/>
              </w:rPr>
              <w:t xml:space="preserve"> </w:t>
            </w:r>
            <w:r>
              <w:rPr>
                <w:sz w:val="20"/>
              </w:rPr>
              <w:t>in</w:t>
            </w:r>
            <w:r>
              <w:rPr>
                <w:spacing w:val="-5"/>
                <w:sz w:val="20"/>
              </w:rPr>
              <w:t xml:space="preserve"> </w:t>
            </w:r>
            <w:r>
              <w:rPr>
                <w:sz w:val="20"/>
              </w:rPr>
              <w:t>a</w:t>
            </w:r>
            <w:r>
              <w:rPr>
                <w:spacing w:val="-5"/>
                <w:sz w:val="20"/>
              </w:rPr>
              <w:t xml:space="preserve"> </w:t>
            </w:r>
            <w:r>
              <w:rPr>
                <w:sz w:val="20"/>
              </w:rPr>
              <w:t>provided</w:t>
            </w:r>
            <w:r>
              <w:rPr>
                <w:spacing w:val="-5"/>
                <w:sz w:val="20"/>
              </w:rPr>
              <w:t xml:space="preserve"> </w:t>
            </w:r>
            <w:r>
              <w:rPr>
                <w:sz w:val="20"/>
              </w:rPr>
              <w:t>source</w:t>
            </w:r>
            <w:r>
              <w:rPr>
                <w:spacing w:val="-4"/>
                <w:sz w:val="20"/>
              </w:rPr>
              <w:t xml:space="preserve"> </w:t>
            </w:r>
            <w:r>
              <w:rPr>
                <w:sz w:val="20"/>
              </w:rPr>
              <w:t>(printed</w:t>
            </w:r>
            <w:r>
              <w:rPr>
                <w:spacing w:val="-4"/>
                <w:sz w:val="20"/>
              </w:rPr>
              <w:t xml:space="preserve"> </w:t>
            </w:r>
            <w:r>
              <w:rPr>
                <w:sz w:val="20"/>
              </w:rPr>
              <w:t>passage,</w:t>
            </w:r>
            <w:r>
              <w:rPr>
                <w:spacing w:val="-5"/>
                <w:sz w:val="20"/>
              </w:rPr>
              <w:t xml:space="preserve"> </w:t>
            </w:r>
            <w:r>
              <w:rPr>
                <w:sz w:val="20"/>
              </w:rPr>
              <w:t>sentence,</w:t>
            </w:r>
            <w:r>
              <w:rPr>
                <w:spacing w:val="-4"/>
                <w:sz w:val="20"/>
              </w:rPr>
              <w:t xml:space="preserve"> </w:t>
            </w:r>
            <w:r>
              <w:rPr>
                <w:sz w:val="20"/>
              </w:rPr>
              <w:t>paragraph,</w:t>
            </w:r>
            <w:r>
              <w:rPr>
                <w:spacing w:val="-5"/>
                <w:sz w:val="20"/>
              </w:rPr>
              <w:t xml:space="preserve"> </w:t>
            </w:r>
            <w:r>
              <w:rPr>
                <w:sz w:val="20"/>
              </w:rPr>
              <w:t>movie</w:t>
            </w:r>
            <w:r>
              <w:rPr>
                <w:spacing w:val="-4"/>
                <w:sz w:val="20"/>
              </w:rPr>
              <w:t xml:space="preserve"> </w:t>
            </w:r>
            <w:r>
              <w:rPr>
                <w:sz w:val="20"/>
              </w:rPr>
              <w:t>clip,</w:t>
            </w:r>
            <w:r>
              <w:rPr>
                <w:spacing w:val="-4"/>
                <w:sz w:val="20"/>
              </w:rPr>
              <w:t xml:space="preserve"> </w:t>
            </w:r>
            <w:r>
              <w:rPr>
                <w:sz w:val="20"/>
              </w:rPr>
              <w:t>book,</w:t>
            </w:r>
            <w:r>
              <w:rPr>
                <w:spacing w:val="-5"/>
                <w:sz w:val="20"/>
              </w:rPr>
              <w:t xml:space="preserve"> </w:t>
            </w:r>
            <w:r>
              <w:rPr>
                <w:sz w:val="20"/>
              </w:rPr>
              <w:t>etc.).</w:t>
            </w:r>
          </w:p>
          <w:p w14:paraId="21C8542C" w14:textId="77777777" w:rsidR="00932A17" w:rsidRDefault="00BF5E70" w:rsidP="00C61D9B">
            <w:pPr>
              <w:pStyle w:val="TableParagraph"/>
              <w:numPr>
                <w:ilvl w:val="0"/>
                <w:numId w:val="425"/>
              </w:numPr>
              <w:tabs>
                <w:tab w:val="left" w:pos="270"/>
              </w:tabs>
              <w:rPr>
                <w:sz w:val="20"/>
              </w:rPr>
            </w:pPr>
            <w:r>
              <w:rPr>
                <w:sz w:val="20"/>
              </w:rPr>
              <w:t>Identify a question in</w:t>
            </w:r>
            <w:r>
              <w:rPr>
                <w:spacing w:val="-4"/>
                <w:sz w:val="20"/>
              </w:rPr>
              <w:t xml:space="preserve"> </w:t>
            </w:r>
            <w:r>
              <w:rPr>
                <w:sz w:val="20"/>
              </w:rPr>
              <w:t>print.</w:t>
            </w:r>
          </w:p>
          <w:p w14:paraId="1D51EE7C" w14:textId="77777777" w:rsidR="00932A17" w:rsidRDefault="00BF5E70" w:rsidP="00C61D9B">
            <w:pPr>
              <w:pStyle w:val="TableParagraph"/>
              <w:numPr>
                <w:ilvl w:val="0"/>
                <w:numId w:val="425"/>
              </w:numPr>
              <w:tabs>
                <w:tab w:val="left" w:pos="270"/>
              </w:tabs>
              <w:rPr>
                <w:sz w:val="20"/>
              </w:rPr>
            </w:pPr>
            <w:r>
              <w:rPr>
                <w:sz w:val="20"/>
              </w:rPr>
              <w:t>Engage in question and answer</w:t>
            </w:r>
            <w:r>
              <w:rPr>
                <w:spacing w:val="-5"/>
                <w:sz w:val="20"/>
              </w:rPr>
              <w:t xml:space="preserve"> </w:t>
            </w:r>
            <w:r>
              <w:rPr>
                <w:sz w:val="20"/>
              </w:rPr>
              <w:t>exchanges.</w:t>
            </w:r>
          </w:p>
        </w:tc>
      </w:tr>
      <w:tr w:rsidR="00932A17" w14:paraId="6C7652AB" w14:textId="77777777">
        <w:trPr>
          <w:trHeight w:val="495"/>
        </w:trPr>
        <w:tc>
          <w:tcPr>
            <w:tcW w:w="2870" w:type="dxa"/>
            <w:shd w:val="clear" w:color="auto" w:fill="DCDDDE"/>
          </w:tcPr>
          <w:p w14:paraId="2E23CD42" w14:textId="77777777" w:rsidR="00932A17" w:rsidRDefault="00BF5E70">
            <w:pPr>
              <w:pStyle w:val="TableParagraph"/>
              <w:spacing w:before="133"/>
              <w:ind w:left="90"/>
              <w:rPr>
                <w:sz w:val="20"/>
              </w:rPr>
            </w:pPr>
            <w:r>
              <w:rPr>
                <w:b/>
                <w:sz w:val="20"/>
              </w:rPr>
              <w:t xml:space="preserve">W.K.9 </w:t>
            </w:r>
            <w:r>
              <w:rPr>
                <w:sz w:val="20"/>
              </w:rPr>
              <w:t>(Begins in grade 4)</w:t>
            </w:r>
          </w:p>
        </w:tc>
        <w:tc>
          <w:tcPr>
            <w:tcW w:w="11510" w:type="dxa"/>
          </w:tcPr>
          <w:p w14:paraId="2E862CED" w14:textId="4BF3066D" w:rsidR="00932A17" w:rsidRDefault="00545882" w:rsidP="00545882">
            <w:pPr>
              <w:pStyle w:val="TableParagraph"/>
              <w:spacing w:before="0"/>
              <w:ind w:left="90"/>
              <w:rPr>
                <w:rFonts w:ascii="Times New Roman"/>
                <w:sz w:val="20"/>
              </w:rPr>
            </w:pPr>
            <w:r>
              <w:rPr>
                <w:sz w:val="20"/>
              </w:rPr>
              <w:t>(Begins in grade 4)</w:t>
            </w:r>
          </w:p>
        </w:tc>
      </w:tr>
      <w:tr w:rsidR="00932A17" w14:paraId="6C781ABB" w14:textId="77777777">
        <w:trPr>
          <w:trHeight w:val="825"/>
        </w:trPr>
        <w:tc>
          <w:tcPr>
            <w:tcW w:w="2870" w:type="dxa"/>
            <w:shd w:val="clear" w:color="auto" w:fill="DCDDDE"/>
          </w:tcPr>
          <w:p w14:paraId="124E4A68" w14:textId="77777777" w:rsidR="00932A17" w:rsidRDefault="00BF5E70">
            <w:pPr>
              <w:pStyle w:val="TableParagraph"/>
              <w:spacing w:before="133"/>
              <w:ind w:left="90"/>
              <w:rPr>
                <w:b/>
                <w:sz w:val="20"/>
              </w:rPr>
            </w:pPr>
            <w:r>
              <w:rPr>
                <w:b/>
                <w:sz w:val="20"/>
              </w:rPr>
              <w:t>Range of Writing</w:t>
            </w:r>
          </w:p>
          <w:p w14:paraId="60893AFE" w14:textId="77777777" w:rsidR="00932A17" w:rsidRDefault="00BF5E70">
            <w:pPr>
              <w:pStyle w:val="TableParagraph"/>
              <w:spacing w:before="100"/>
              <w:ind w:left="90"/>
              <w:rPr>
                <w:sz w:val="20"/>
              </w:rPr>
            </w:pPr>
            <w:r>
              <w:rPr>
                <w:b/>
                <w:sz w:val="20"/>
              </w:rPr>
              <w:t xml:space="preserve">W.K.10 </w:t>
            </w:r>
            <w:r>
              <w:rPr>
                <w:sz w:val="20"/>
              </w:rPr>
              <w:t>(Begins in grade 3)</w:t>
            </w:r>
          </w:p>
        </w:tc>
        <w:tc>
          <w:tcPr>
            <w:tcW w:w="11510" w:type="dxa"/>
          </w:tcPr>
          <w:p w14:paraId="0BA8F97E" w14:textId="77777777" w:rsidR="00932A17" w:rsidRDefault="00BF5E70">
            <w:pPr>
              <w:pStyle w:val="TableParagraph"/>
              <w:spacing w:before="133"/>
              <w:ind w:left="90"/>
              <w:rPr>
                <w:sz w:val="20"/>
              </w:rPr>
            </w:pPr>
            <w:r>
              <w:rPr>
                <w:sz w:val="20"/>
              </w:rPr>
              <w:t>(Begins in grade 3)</w:t>
            </w:r>
          </w:p>
        </w:tc>
      </w:tr>
    </w:tbl>
    <w:p w14:paraId="56A66E78" w14:textId="77777777" w:rsidR="00932A17" w:rsidRDefault="00932A17">
      <w:pPr>
        <w:rPr>
          <w:sz w:val="20"/>
        </w:rPr>
        <w:sectPr w:rsidR="00932A17">
          <w:footerReference w:type="default" r:id="rId33"/>
          <w:pgSz w:w="15840" w:h="12240" w:orient="landscape"/>
          <w:pgMar w:top="0" w:right="0" w:bottom="720" w:left="0" w:header="0" w:footer="520" w:gutter="0"/>
          <w:cols w:space="720"/>
        </w:sectPr>
      </w:pPr>
    </w:p>
    <w:p w14:paraId="49E8D93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288" behindDoc="0" locked="0" layoutInCell="1" allowOverlap="1" wp14:anchorId="5C27184B" wp14:editId="2C6C6EB8">
                <wp:simplePos x="0" y="0"/>
                <wp:positionH relativeFrom="page">
                  <wp:posOffset>6350</wp:posOffset>
                </wp:positionH>
                <wp:positionV relativeFrom="page">
                  <wp:posOffset>6350</wp:posOffset>
                </wp:positionV>
                <wp:extent cx="10052050" cy="685800"/>
                <wp:effectExtent l="0" t="0" r="0" b="0"/>
                <wp:wrapNone/>
                <wp:docPr id="1118" name="Group 2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19" name="Rectangle 234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Text Box 234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834A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21" name="Text Box 234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C245" w14:textId="77777777" w:rsidR="00742030" w:rsidRDefault="00742030">
                              <w:pPr>
                                <w:spacing w:line="201" w:lineRule="exact"/>
                                <w:rPr>
                                  <w:b/>
                                  <w:sz w:val="18"/>
                                </w:rPr>
                              </w:pPr>
                              <w:r>
                                <w:rPr>
                                  <w:b/>
                                  <w:color w:val="FFFFFF"/>
                                  <w:sz w:val="18"/>
                                </w:rPr>
                                <w:t>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7184B" id="Group 2343" o:spid="_x0000_s1306" style="position:absolute;margin-left:.5pt;margin-top:.5pt;width:791.5pt;height:54pt;z-index:72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dwoptQMAAGcOAAAOAAAAZHJzL2Uyb0RvYy54bWzsV12PmzgUfV9p/wPinQEzJgE0TNVJwmil&#13;&#10;6W7Vjx/ggPlQwaa2M8m02v++13ZCSNrdTjtVpZWGB7C55vr63HuOzdWLXd8591TIlrPMRReB61BW&#13;&#10;8LJldea+f5d7setIRVhJOs5o5j5Q6b64/v23q+2Q0pA3vCupcMAJk+l2yNxGqSH1fVk0tCfygg+U&#13;&#10;gbHioicKuqL2S0G24L3v/DAIZv6Wi3IQvKBSwtulNbrXxn9V0UL9VVWSKqfLXIhNmbsw97W++9dX&#13;&#10;JK0FGZq22IdBfiCKnrQMJh1dLYkizka0X7jq20JwySt1UfDe51XVFtSsAVaDgrPV3Aq+Gcxa6nRb&#13;&#10;DyNMAO0ZTj/stvjz/rVw2hJyhxDkipEesmQmdsJLfKkB2g51CuNuxfB2eC3sKqF5x4sPEsz+uV33&#13;&#10;azvYWW9f8RI8ko3iBqBdJXrtApbu7EweHsY80J1yCniJgiAKgwjyVYBxFkdxsM9U0UA69XcIjGCD&#13;&#10;h8lg0awO30bx5f5DFMTG7JPUzmoi3UemlwUlJ4+oyqeh+rYhAzXJkhqtI6rJAdU3UI2E1R3VyGKL&#13;&#10;rBl7gFVOMZ1YdKQSoP8mmmeojHj+ByYkHYRUt5T3jm5kroAoTabI/Z1UOr/HITpxkndtmbddZzqi&#13;&#10;Xi864dwT4Fe+mt+MiJ8M65gezLj+zHq0byBAmEPbdKiGL58TFOLgJky8fBbPPZzjyEvmQewFKLlJ&#13;&#10;ZgFO8DL/WweIcNq0ZUnZXcvogbsIPy6LexWxrDPsdbaZm0RhZNZ+Er2cLjIwl04e4HIyrG8VSFnX&#13;&#10;9pkL9QqXLc2GknLFSlOmirSdbfun4RtvgMHhaVCBcrV5t7W65uUD1IDgkCSocBBdaDRcfHKdLQhY&#13;&#10;5sqPGyKo63R/MKjlBGEMw5Tp4GgeQkdMLeuphbACXGWuch3bXCirkptBtHUDMyEDDOMvgclVawpD&#13;&#10;x2ejgrj3dPplvNLrsWr1ThfPDd9pWkVntHLUDiyH6J9MMIMi6A6OQptdPbWWrFmUhFauwsCYRtE5&#13;&#10;sueRBBtpQtLv4k2QrOJVjD0czlYeDpZL72W+wN4sR/NoeblcLJbolDeajU/njZGBf9eEXF9f0mVS&#13;&#10;/1ZLAC9T/89SoIXlG1Kgduud3bSB4qAsRyI+Wh5GaRhlARpWEqDxP5QD9DU5mB3QgR1Z77I/WQ4Q&#13;&#10;ThBs718ThDCEgPTx5VkPptunkYNnPbCbx087Gkz0AB0q/juPC79MD8whHP5mzFFn/+elf5emfXOc&#13;&#10;OP4fXv8D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DRdwoptQMAAGcOAAAOAAAAAAAAAAAAAAAAAC4CAABkcnMvZTJv&#13;&#10;RG9jLnhtbFBLAQItABQABgAIAAAAIQCfdon14AAAAA0BAAAPAAAAAAAAAAAAAAAAAA8GAABkcnMv&#13;&#10;ZG93bnJldi54bWxQSwUGAAAAAAQABADzAAAAHAcAAAAA&#13;&#10;">
                <v:rect id="Rectangle 2344" o:spid="_x0000_s13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fqCyAAAAOIAAAAPAAAAZHJzL2Rvd25yZXYueG1sRI/BisIw&#13;&#10;EIbvwr5DGMGbppVV1moUWVcQDwvWFT0OzdgWm0lpota3NwuCl2GGn/8bvtmiNZW4UeNKywriQQSC&#13;&#10;OLO65FzB337d/wLhPLLGyjIpeJCDxfyjM8NE2zvv6Jb6XAQIuwQVFN7XiZQuK8igG9iaOGRn2xj0&#13;&#10;4WxyqRu8B7ip5DCKxtJgyeFDgTV9F5Rd0qtR8Pv4MWcelel+fKTTZ31Yn5bbg1K9bruahrGcgvDU&#13;&#10;+nfjhdjo4BDHE/hXCivI+RMAAP//AwBQSwECLQAUAAYACAAAACEA2+H2y+4AAACFAQAAEwAAAAAA&#13;&#10;AAAAAAAAAAAAAAAAW0NvbnRlbnRfVHlwZXNdLnhtbFBLAQItABQABgAIAAAAIQBa9CxbvwAAABUB&#13;&#10;AAALAAAAAAAAAAAAAAAAAB8BAABfcmVscy8ucmVsc1BLAQItABQABgAIAAAAIQC8PfqCyAAAAOIA&#13;&#10;AAAPAAAAAAAAAAAAAAAAAAcCAABkcnMvZG93bnJldi54bWxQSwUGAAAAAAMAAwC3AAAA/AIAAAAA&#13;&#10;" fillcolor="#fe7b80" stroked="f">
                  <v:path arrowok="t"/>
                </v:rect>
                <v:shape id="Text Box 2345" o:spid="_x0000_s13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umyQAAAOIAAAAPAAAAZHJzL2Rvd25yZXYueG1sRI9NSwMx&#13;&#10;EIbvgv8hjODNZrvgB9umRVqKgnhoVehx2Ew3i5vJksRt+u+dg+BleIdhnpdnuS5+UBPF1Ac2MJ9V&#13;&#10;oIjbYHvuDHx+7O6eQKWMbHEITAYulGC9ur5aYmPDmfc0HXKnBMKpQQMu57HROrWOPKZZGInldgrR&#13;&#10;Y5Y1dtpGPAvcD7quqgftsWdpcDjSxlH7ffjxBr424+6tHB2+T/f2ZVs/7i+xLcbc3pTtQsbzAlSm&#13;&#10;kv8//hCvVhzmtUiIkkTQq18AAAD//wMAUEsBAi0AFAAGAAgAAAAhANvh9svuAAAAhQEAABMAAAAA&#13;&#10;AAAAAAAAAAAAAAAAAFtDb250ZW50X1R5cGVzXS54bWxQSwECLQAUAAYACAAAACEAWvQsW78AAAAV&#13;&#10;AQAACwAAAAAAAAAAAAAAAAAfAQAAX3JlbHMvLnJlbHNQSwECLQAUAAYACAAAACEAOLfrpskAAADi&#13;&#10;AAAADwAAAAAAAAAAAAAAAAAHAgAAZHJzL2Rvd25yZXYueG1sUEsFBgAAAAADAAMAtwAAAP0CAAAA&#13;&#10;AA==&#13;&#10;" filled="f" stroked="f">
                  <v:path arrowok="t"/>
                  <v:textbox inset="0,0,0,0">
                    <w:txbxContent>
                      <w:p w14:paraId="71C834A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46" o:spid="_x0000_s13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49yQAAAOIAAAAPAAAAZHJzL2Rvd25yZXYueG1sRI9NawIx&#13;&#10;EIbvBf9DGKG3mt2FfrAaRRRpofSgttDjsBk3i5vJksQ1/vumUOhlmOHlfYZnsUq2FyP50DlWUM4K&#13;&#10;EMSN0x23Cj6Pu4cXECEia+wdk4IbBVgtJ3cLrLW78p7GQ2xFhnCoUYGJcailDI0hi2HmBuKcnZy3&#13;&#10;GPPpW6k9XjPc9rIqiidpseP8weBAG0PN+XCxCr42w+49fRv8GB/167Z63t98k5S6n6btPI/1HESk&#13;&#10;FP8bf4g3nR3KqoRfpbyCXP4AAAD//wMAUEsBAi0AFAAGAAgAAAAhANvh9svuAAAAhQEAABMAAAAA&#13;&#10;AAAAAAAAAAAAAAAAAFtDb250ZW50X1R5cGVzXS54bWxQSwECLQAUAAYACAAAACEAWvQsW78AAAAV&#13;&#10;AQAACwAAAAAAAAAAAAAAAAAfAQAAX3JlbHMvLnJlbHNQSwECLQAUAAYACAAAACEAV/tOPckAAADi&#13;&#10;AAAADwAAAAAAAAAAAAAAAAAHAgAAZHJzL2Rvd25yZXYueG1sUEsFBgAAAAADAAMAtwAAAP0CAAAA&#13;&#10;AA==&#13;&#10;" filled="f" stroked="f">
                  <v:path arrowok="t"/>
                  <v:textbox inset="0,0,0,0">
                    <w:txbxContent>
                      <w:p w14:paraId="079AC245" w14:textId="77777777" w:rsidR="00742030" w:rsidRDefault="00742030">
                        <w:pPr>
                          <w:spacing w:line="201" w:lineRule="exact"/>
                          <w:rPr>
                            <w:b/>
                            <w:sz w:val="18"/>
                          </w:rPr>
                        </w:pPr>
                        <w:r>
                          <w:rPr>
                            <w:b/>
                            <w:color w:val="FFFFFF"/>
                            <w:sz w:val="18"/>
                          </w:rPr>
                          <w:t>72</w:t>
                        </w:r>
                      </w:p>
                    </w:txbxContent>
                  </v:textbox>
                </v:shape>
                <w10:wrap anchorx="page" anchory="page"/>
              </v:group>
            </w:pict>
          </mc:Fallback>
        </mc:AlternateContent>
      </w:r>
    </w:p>
    <w:p w14:paraId="04E21B34" w14:textId="77777777" w:rsidR="00932A17" w:rsidRDefault="00932A17">
      <w:pPr>
        <w:pStyle w:val="BodyText"/>
        <w:rPr>
          <w:rFonts w:ascii="Times New Roman"/>
          <w:sz w:val="20"/>
        </w:rPr>
      </w:pPr>
    </w:p>
    <w:p w14:paraId="713A55E8" w14:textId="77777777" w:rsidR="00932A17" w:rsidRDefault="00932A17">
      <w:pPr>
        <w:pStyle w:val="BodyText"/>
        <w:rPr>
          <w:rFonts w:ascii="Times New Roman"/>
          <w:sz w:val="20"/>
        </w:rPr>
      </w:pPr>
    </w:p>
    <w:p w14:paraId="65FE9213" w14:textId="77777777" w:rsidR="00932A17" w:rsidRDefault="00932A17">
      <w:pPr>
        <w:pStyle w:val="BodyText"/>
        <w:rPr>
          <w:rFonts w:ascii="Times New Roman"/>
          <w:sz w:val="20"/>
        </w:rPr>
      </w:pPr>
    </w:p>
    <w:p w14:paraId="7236D936" w14:textId="77777777" w:rsidR="00932A17" w:rsidRDefault="00932A17">
      <w:pPr>
        <w:pStyle w:val="BodyText"/>
        <w:rPr>
          <w:rFonts w:ascii="Times New Roman"/>
          <w:sz w:val="20"/>
        </w:rPr>
      </w:pPr>
    </w:p>
    <w:p w14:paraId="3D37E58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522C29C1" w14:textId="77777777">
        <w:trPr>
          <w:trHeight w:val="931"/>
        </w:trPr>
        <w:tc>
          <w:tcPr>
            <w:tcW w:w="2870" w:type="dxa"/>
            <w:shd w:val="clear" w:color="auto" w:fill="8CA5D5"/>
          </w:tcPr>
          <w:p w14:paraId="246E32A8"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329A281B" w14:textId="77777777" w:rsidR="00932A17" w:rsidRDefault="00BF5E70">
            <w:pPr>
              <w:pStyle w:val="TableParagraph"/>
              <w:spacing w:before="116"/>
              <w:ind w:left="3847" w:right="3837"/>
              <w:jc w:val="center"/>
              <w:rPr>
                <w:b/>
                <w:sz w:val="28"/>
              </w:rPr>
            </w:pPr>
            <w:r>
              <w:rPr>
                <w:b/>
                <w:sz w:val="28"/>
              </w:rPr>
              <w:t>Learning Progression</w:t>
            </w:r>
          </w:p>
          <w:p w14:paraId="5F015BD0"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5BD7F95" w14:textId="77777777">
        <w:trPr>
          <w:trHeight w:val="524"/>
        </w:trPr>
        <w:tc>
          <w:tcPr>
            <w:tcW w:w="14380" w:type="dxa"/>
            <w:gridSpan w:val="2"/>
            <w:shd w:val="clear" w:color="auto" w:fill="DCDDDE"/>
          </w:tcPr>
          <w:p w14:paraId="034AC03C" w14:textId="77777777" w:rsidR="00932A17" w:rsidRDefault="00BF5E70">
            <w:pPr>
              <w:pStyle w:val="TableParagraph"/>
              <w:spacing w:before="124"/>
              <w:ind w:left="4809" w:right="4799"/>
              <w:jc w:val="center"/>
              <w:rPr>
                <w:rFonts w:ascii="Arial-BoldItalicMT"/>
                <w:b/>
                <w:i/>
                <w:sz w:val="24"/>
              </w:rPr>
            </w:pPr>
            <w:r>
              <w:rPr>
                <w:rFonts w:ascii="Arial-BoldItalicMT"/>
                <w:b/>
                <w:i/>
                <w:sz w:val="24"/>
              </w:rPr>
              <w:t>Speaking and Listening Standards</w:t>
            </w:r>
          </w:p>
        </w:tc>
      </w:tr>
      <w:tr w:rsidR="00932A17" w14:paraId="443BA742" w14:textId="77777777">
        <w:trPr>
          <w:trHeight w:val="6275"/>
        </w:trPr>
        <w:tc>
          <w:tcPr>
            <w:tcW w:w="2870" w:type="dxa"/>
            <w:shd w:val="clear" w:color="auto" w:fill="DCDDDE"/>
          </w:tcPr>
          <w:p w14:paraId="31D46367" w14:textId="77777777" w:rsidR="00932A17" w:rsidRDefault="00BF5E70">
            <w:pPr>
              <w:pStyle w:val="TableParagraph"/>
              <w:spacing w:before="133" w:line="249" w:lineRule="auto"/>
              <w:ind w:left="90" w:right="816"/>
              <w:rPr>
                <w:b/>
                <w:sz w:val="20"/>
              </w:rPr>
            </w:pPr>
            <w:r>
              <w:rPr>
                <w:b/>
                <w:sz w:val="20"/>
              </w:rPr>
              <w:t>Comprehension and Collaboration</w:t>
            </w:r>
          </w:p>
          <w:p w14:paraId="3BF642F4" w14:textId="3DBBF624" w:rsidR="00932A17" w:rsidRDefault="00BF5E70">
            <w:pPr>
              <w:pStyle w:val="TableParagraph"/>
              <w:spacing w:before="91" w:line="249" w:lineRule="auto"/>
              <w:ind w:left="90" w:right="148"/>
              <w:rPr>
                <w:sz w:val="20"/>
              </w:rPr>
            </w:pPr>
            <w:r>
              <w:rPr>
                <w:b/>
                <w:sz w:val="20"/>
              </w:rPr>
              <w:t xml:space="preserve">SL.2.1 </w:t>
            </w:r>
            <w:r>
              <w:rPr>
                <w:sz w:val="20"/>
              </w:rPr>
              <w:t xml:space="preserve">Participate in collaborative conversations with diverse partners about grade </w:t>
            </w:r>
            <w:r w:rsidR="00287A44">
              <w:rPr>
                <w:sz w:val="20"/>
              </w:rPr>
              <w:t xml:space="preserve">two </w:t>
            </w:r>
            <w:r>
              <w:rPr>
                <w:sz w:val="20"/>
              </w:rPr>
              <w:t>topics and texts with peers and adults in small and larger groups.</w:t>
            </w:r>
          </w:p>
          <w:p w14:paraId="717370FD" w14:textId="77777777" w:rsidR="00932A17" w:rsidRDefault="00BF5E70" w:rsidP="00C61D9B">
            <w:pPr>
              <w:pStyle w:val="TableParagraph"/>
              <w:numPr>
                <w:ilvl w:val="0"/>
                <w:numId w:val="424"/>
              </w:numPr>
              <w:tabs>
                <w:tab w:val="left" w:pos="270"/>
              </w:tabs>
              <w:spacing w:before="95" w:line="249" w:lineRule="auto"/>
              <w:ind w:right="442"/>
              <w:rPr>
                <w:sz w:val="20"/>
              </w:rPr>
            </w:pPr>
            <w:r>
              <w:rPr>
                <w:sz w:val="20"/>
              </w:rPr>
              <w:t>Follow agreed-upon rules for discussions (e.g., gaining the floor</w:t>
            </w:r>
            <w:r>
              <w:rPr>
                <w:spacing w:val="-14"/>
                <w:sz w:val="20"/>
              </w:rPr>
              <w:t xml:space="preserve"> </w:t>
            </w:r>
            <w:r>
              <w:rPr>
                <w:sz w:val="20"/>
              </w:rPr>
              <w:t>in</w:t>
            </w:r>
          </w:p>
          <w:p w14:paraId="74C29EC1" w14:textId="77777777" w:rsidR="00932A17" w:rsidRDefault="00BF5E70">
            <w:pPr>
              <w:pStyle w:val="TableParagraph"/>
              <w:spacing w:before="3" w:line="249" w:lineRule="auto"/>
              <w:ind w:left="270" w:right="124"/>
              <w:rPr>
                <w:sz w:val="20"/>
              </w:rPr>
            </w:pPr>
            <w:r>
              <w:rPr>
                <w:sz w:val="20"/>
              </w:rPr>
              <w:t>respectful ways, listening to others with care, speaking one at a time about the topics and texts under discussion).</w:t>
            </w:r>
          </w:p>
          <w:p w14:paraId="69515443" w14:textId="77777777" w:rsidR="00932A17" w:rsidRDefault="00BF5E70" w:rsidP="00C61D9B">
            <w:pPr>
              <w:pStyle w:val="TableParagraph"/>
              <w:numPr>
                <w:ilvl w:val="0"/>
                <w:numId w:val="424"/>
              </w:numPr>
              <w:tabs>
                <w:tab w:val="left" w:pos="270"/>
              </w:tabs>
              <w:spacing w:before="44" w:line="249" w:lineRule="auto"/>
              <w:ind w:right="465"/>
              <w:rPr>
                <w:sz w:val="20"/>
              </w:rPr>
            </w:pPr>
            <w:r>
              <w:rPr>
                <w:sz w:val="20"/>
              </w:rPr>
              <w:t>Build on others’ talk in conversations by</w:t>
            </w:r>
            <w:r>
              <w:rPr>
                <w:spacing w:val="-9"/>
                <w:sz w:val="20"/>
              </w:rPr>
              <w:t xml:space="preserve"> </w:t>
            </w:r>
            <w:r>
              <w:rPr>
                <w:sz w:val="20"/>
              </w:rPr>
              <w:t>linking their comments to the remarks of</w:t>
            </w:r>
            <w:r>
              <w:rPr>
                <w:spacing w:val="-4"/>
                <w:sz w:val="20"/>
              </w:rPr>
              <w:t xml:space="preserve"> </w:t>
            </w:r>
            <w:r>
              <w:rPr>
                <w:sz w:val="20"/>
              </w:rPr>
              <w:t>others.</w:t>
            </w:r>
          </w:p>
          <w:p w14:paraId="701A7BCF" w14:textId="77777777" w:rsidR="00932A17" w:rsidRDefault="00BF5E70" w:rsidP="00C61D9B">
            <w:pPr>
              <w:pStyle w:val="TableParagraph"/>
              <w:numPr>
                <w:ilvl w:val="0"/>
                <w:numId w:val="424"/>
              </w:numPr>
              <w:tabs>
                <w:tab w:val="left" w:pos="270"/>
              </w:tabs>
              <w:spacing w:before="43" w:line="249" w:lineRule="auto"/>
              <w:ind w:right="164"/>
              <w:rPr>
                <w:sz w:val="20"/>
              </w:rPr>
            </w:pPr>
            <w:r>
              <w:rPr>
                <w:sz w:val="20"/>
              </w:rPr>
              <w:t>Ask for clarification and further explanation as needed about the topics and texts under</w:t>
            </w:r>
            <w:r>
              <w:rPr>
                <w:spacing w:val="-17"/>
                <w:sz w:val="20"/>
              </w:rPr>
              <w:t xml:space="preserve"> </w:t>
            </w:r>
            <w:r>
              <w:rPr>
                <w:sz w:val="20"/>
              </w:rPr>
              <w:t>discussion.</w:t>
            </w:r>
          </w:p>
        </w:tc>
        <w:tc>
          <w:tcPr>
            <w:tcW w:w="11510" w:type="dxa"/>
          </w:tcPr>
          <w:p w14:paraId="430C9C80" w14:textId="6EA6A47D" w:rsidR="00932A17" w:rsidRDefault="00BF5E70" w:rsidP="00C61D9B">
            <w:pPr>
              <w:pStyle w:val="TableParagraph"/>
              <w:numPr>
                <w:ilvl w:val="0"/>
                <w:numId w:val="423"/>
              </w:numPr>
              <w:tabs>
                <w:tab w:val="left" w:pos="270"/>
              </w:tabs>
              <w:spacing w:before="133"/>
              <w:rPr>
                <w:sz w:val="20"/>
              </w:rPr>
            </w:pPr>
            <w:r>
              <w:rPr>
                <w:sz w:val="20"/>
              </w:rPr>
              <w:t>Participate in group discussions about 2</w:t>
            </w:r>
            <w:r w:rsidRPr="00A85380">
              <w:rPr>
                <w:sz w:val="20"/>
                <w:vertAlign w:val="superscript"/>
              </w:rPr>
              <w:t>nd</w:t>
            </w:r>
            <w:r w:rsidR="00181069">
              <w:rPr>
                <w:sz w:val="20"/>
              </w:rPr>
              <w:t>-</w:t>
            </w:r>
            <w:r>
              <w:rPr>
                <w:sz w:val="20"/>
              </w:rPr>
              <w:t>grade</w:t>
            </w:r>
            <w:r w:rsidR="00181069">
              <w:rPr>
                <w:sz w:val="20"/>
              </w:rPr>
              <w:t>-</w:t>
            </w:r>
            <w:r>
              <w:rPr>
                <w:sz w:val="20"/>
              </w:rPr>
              <w:t>appropriate topics and</w:t>
            </w:r>
            <w:r>
              <w:rPr>
                <w:spacing w:val="-12"/>
                <w:sz w:val="20"/>
              </w:rPr>
              <w:t xml:space="preserve"> </w:t>
            </w:r>
            <w:r>
              <w:rPr>
                <w:sz w:val="20"/>
              </w:rPr>
              <w:t>text.</w:t>
            </w:r>
          </w:p>
          <w:p w14:paraId="55DCAE58" w14:textId="0A01328B" w:rsidR="00932A17" w:rsidRDefault="00BF5E70" w:rsidP="00C61D9B">
            <w:pPr>
              <w:pStyle w:val="TableParagraph"/>
              <w:numPr>
                <w:ilvl w:val="0"/>
                <w:numId w:val="423"/>
              </w:numPr>
              <w:tabs>
                <w:tab w:val="left" w:pos="270"/>
              </w:tabs>
              <w:rPr>
                <w:sz w:val="20"/>
              </w:rPr>
            </w:pPr>
            <w:r>
              <w:rPr>
                <w:sz w:val="20"/>
              </w:rPr>
              <w:t>Follow agreed</w:t>
            </w:r>
            <w:r w:rsidR="00181069">
              <w:rPr>
                <w:sz w:val="20"/>
              </w:rPr>
              <w:t>-</w:t>
            </w:r>
            <w:r>
              <w:rPr>
                <w:sz w:val="20"/>
              </w:rPr>
              <w:t>upon rules (e.g., gaining attention, listening to others,</w:t>
            </w:r>
            <w:r>
              <w:rPr>
                <w:spacing w:val="-12"/>
                <w:sz w:val="20"/>
              </w:rPr>
              <w:t xml:space="preserve"> </w:t>
            </w:r>
            <w:r>
              <w:rPr>
                <w:sz w:val="20"/>
              </w:rPr>
              <w:t>turn-taking</w:t>
            </w:r>
            <w:r w:rsidR="00181069">
              <w:rPr>
                <w:sz w:val="20"/>
              </w:rPr>
              <w:t>).</w:t>
            </w:r>
          </w:p>
          <w:p w14:paraId="0E1949A0" w14:textId="77777777" w:rsidR="00932A17" w:rsidRDefault="00BF5E70" w:rsidP="00C61D9B">
            <w:pPr>
              <w:pStyle w:val="TableParagraph"/>
              <w:numPr>
                <w:ilvl w:val="0"/>
                <w:numId w:val="423"/>
              </w:numPr>
              <w:tabs>
                <w:tab w:val="left" w:pos="270"/>
              </w:tabs>
              <w:rPr>
                <w:sz w:val="20"/>
              </w:rPr>
            </w:pPr>
            <w:r>
              <w:rPr>
                <w:sz w:val="20"/>
              </w:rPr>
              <w:t>Ask questions for</w:t>
            </w:r>
            <w:r>
              <w:rPr>
                <w:spacing w:val="-2"/>
                <w:sz w:val="20"/>
              </w:rPr>
              <w:t xml:space="preserve"> </w:t>
            </w:r>
            <w:r>
              <w:rPr>
                <w:sz w:val="20"/>
              </w:rPr>
              <w:t>clarification.</w:t>
            </w:r>
          </w:p>
          <w:p w14:paraId="7B2A48ED" w14:textId="7D105A6F" w:rsidR="00932A17" w:rsidRDefault="00BF5E70" w:rsidP="00C61D9B">
            <w:pPr>
              <w:pStyle w:val="TableParagraph"/>
              <w:numPr>
                <w:ilvl w:val="0"/>
                <w:numId w:val="423"/>
              </w:numPr>
              <w:tabs>
                <w:tab w:val="left" w:pos="270"/>
              </w:tabs>
              <w:rPr>
                <w:sz w:val="20"/>
              </w:rPr>
            </w:pPr>
            <w:r>
              <w:rPr>
                <w:sz w:val="20"/>
              </w:rPr>
              <w:t>Actively participate in supported conversations about 2</w:t>
            </w:r>
            <w:r w:rsidRPr="00A85380">
              <w:rPr>
                <w:sz w:val="20"/>
                <w:vertAlign w:val="superscript"/>
              </w:rPr>
              <w:t>nd</w:t>
            </w:r>
            <w:r w:rsidR="00181069">
              <w:rPr>
                <w:sz w:val="20"/>
              </w:rPr>
              <w:t>-</w:t>
            </w:r>
            <w:r>
              <w:rPr>
                <w:sz w:val="20"/>
              </w:rPr>
              <w:t>grade</w:t>
            </w:r>
            <w:r w:rsidR="00181069">
              <w:rPr>
                <w:sz w:val="20"/>
              </w:rPr>
              <w:t>-</w:t>
            </w:r>
            <w:r>
              <w:rPr>
                <w:sz w:val="20"/>
              </w:rPr>
              <w:t>appropriate topics and</w:t>
            </w:r>
            <w:r>
              <w:rPr>
                <w:spacing w:val="-13"/>
                <w:sz w:val="20"/>
              </w:rPr>
              <w:t xml:space="preserve"> </w:t>
            </w:r>
            <w:r>
              <w:rPr>
                <w:sz w:val="20"/>
              </w:rPr>
              <w:t>text.</w:t>
            </w:r>
          </w:p>
          <w:p w14:paraId="522F3D34" w14:textId="77777777" w:rsidR="00932A17" w:rsidRDefault="00BF5E70" w:rsidP="00C61D9B">
            <w:pPr>
              <w:pStyle w:val="TableParagraph"/>
              <w:numPr>
                <w:ilvl w:val="0"/>
                <w:numId w:val="423"/>
              </w:numPr>
              <w:tabs>
                <w:tab w:val="left" w:pos="270"/>
              </w:tabs>
              <w:rPr>
                <w:sz w:val="20"/>
              </w:rPr>
            </w:pPr>
            <w:r>
              <w:rPr>
                <w:sz w:val="20"/>
              </w:rPr>
              <w:t>Continue a conversation through multiple</w:t>
            </w:r>
            <w:r>
              <w:rPr>
                <w:spacing w:val="-3"/>
                <w:sz w:val="20"/>
              </w:rPr>
              <w:t xml:space="preserve"> </w:t>
            </w:r>
            <w:r>
              <w:rPr>
                <w:sz w:val="20"/>
              </w:rPr>
              <w:t>exchanges.</w:t>
            </w:r>
          </w:p>
          <w:p w14:paraId="794BE507" w14:textId="3D443B1B" w:rsidR="00932A17" w:rsidRDefault="00BF5E70" w:rsidP="00C61D9B">
            <w:pPr>
              <w:pStyle w:val="TableParagraph"/>
              <w:numPr>
                <w:ilvl w:val="0"/>
                <w:numId w:val="423"/>
              </w:numPr>
              <w:tabs>
                <w:tab w:val="left" w:pos="270"/>
              </w:tabs>
              <w:rPr>
                <w:sz w:val="20"/>
              </w:rPr>
            </w:pPr>
            <w:r>
              <w:rPr>
                <w:sz w:val="20"/>
              </w:rPr>
              <w:t>Actively participate in conversation about 2</w:t>
            </w:r>
            <w:r w:rsidRPr="00A85380">
              <w:rPr>
                <w:sz w:val="20"/>
                <w:vertAlign w:val="superscript"/>
              </w:rPr>
              <w:t>nd</w:t>
            </w:r>
            <w:r w:rsidR="00181069">
              <w:rPr>
                <w:sz w:val="20"/>
              </w:rPr>
              <w:t>-</w:t>
            </w:r>
            <w:r>
              <w:rPr>
                <w:sz w:val="20"/>
              </w:rPr>
              <w:t>grade</w:t>
            </w:r>
            <w:r w:rsidR="00181069">
              <w:rPr>
                <w:sz w:val="20"/>
              </w:rPr>
              <w:t>-</w:t>
            </w:r>
            <w:r>
              <w:rPr>
                <w:sz w:val="20"/>
              </w:rPr>
              <w:t>appropriate topics or</w:t>
            </w:r>
            <w:r>
              <w:rPr>
                <w:spacing w:val="-11"/>
                <w:sz w:val="20"/>
              </w:rPr>
              <w:t xml:space="preserve"> </w:t>
            </w:r>
            <w:r>
              <w:rPr>
                <w:sz w:val="20"/>
              </w:rPr>
              <w:t>text.</w:t>
            </w:r>
          </w:p>
          <w:p w14:paraId="6F9E4862" w14:textId="77777777" w:rsidR="00932A17" w:rsidRDefault="00BF5E70" w:rsidP="00C61D9B">
            <w:pPr>
              <w:pStyle w:val="TableParagraph"/>
              <w:numPr>
                <w:ilvl w:val="0"/>
                <w:numId w:val="423"/>
              </w:numPr>
              <w:tabs>
                <w:tab w:val="left" w:pos="270"/>
              </w:tabs>
              <w:rPr>
                <w:sz w:val="20"/>
              </w:rPr>
            </w:pPr>
            <w:r>
              <w:rPr>
                <w:sz w:val="20"/>
              </w:rPr>
              <w:t>Actively listen to</w:t>
            </w:r>
            <w:r>
              <w:rPr>
                <w:spacing w:val="-2"/>
                <w:sz w:val="20"/>
              </w:rPr>
              <w:t xml:space="preserve"> </w:t>
            </w:r>
            <w:r>
              <w:rPr>
                <w:sz w:val="20"/>
              </w:rPr>
              <w:t>others.</w:t>
            </w:r>
          </w:p>
          <w:p w14:paraId="264BC7C5" w14:textId="77777777" w:rsidR="00932A17" w:rsidRDefault="00BF5E70" w:rsidP="00C61D9B">
            <w:pPr>
              <w:pStyle w:val="TableParagraph"/>
              <w:numPr>
                <w:ilvl w:val="0"/>
                <w:numId w:val="423"/>
              </w:numPr>
              <w:tabs>
                <w:tab w:val="left" w:pos="270"/>
              </w:tabs>
              <w:rPr>
                <w:sz w:val="20"/>
              </w:rPr>
            </w:pPr>
            <w:r>
              <w:rPr>
                <w:sz w:val="20"/>
              </w:rPr>
              <w:t>Respond to a</w:t>
            </w:r>
            <w:r>
              <w:rPr>
                <w:spacing w:val="-3"/>
                <w:sz w:val="20"/>
              </w:rPr>
              <w:t xml:space="preserve"> </w:t>
            </w:r>
            <w:r>
              <w:rPr>
                <w:sz w:val="20"/>
              </w:rPr>
              <w:t>question.</w:t>
            </w:r>
          </w:p>
        </w:tc>
      </w:tr>
    </w:tbl>
    <w:p w14:paraId="3F8C6EE3" w14:textId="77777777" w:rsidR="00932A17" w:rsidRDefault="00932A17">
      <w:pPr>
        <w:rPr>
          <w:sz w:val="20"/>
        </w:rPr>
        <w:sectPr w:rsidR="00932A17">
          <w:pgSz w:w="15840" w:h="12240" w:orient="landscape"/>
          <w:pgMar w:top="0" w:right="0" w:bottom="720" w:left="0" w:header="0" w:footer="520" w:gutter="0"/>
          <w:cols w:space="720"/>
        </w:sectPr>
      </w:pPr>
    </w:p>
    <w:p w14:paraId="0986C12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360" behindDoc="0" locked="0" layoutInCell="1" allowOverlap="1" wp14:anchorId="62DBE629" wp14:editId="56E05233">
                <wp:simplePos x="0" y="0"/>
                <wp:positionH relativeFrom="page">
                  <wp:posOffset>6350</wp:posOffset>
                </wp:positionH>
                <wp:positionV relativeFrom="page">
                  <wp:posOffset>6350</wp:posOffset>
                </wp:positionV>
                <wp:extent cx="10052050" cy="685800"/>
                <wp:effectExtent l="0" t="0" r="0" b="0"/>
                <wp:wrapNone/>
                <wp:docPr id="1114"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15" name="Rectangle 23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Text Box 234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FEA0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17" name="Text Box 234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793A9" w14:textId="77777777" w:rsidR="00742030" w:rsidRDefault="00742030">
                              <w:pPr>
                                <w:spacing w:line="201" w:lineRule="exact"/>
                                <w:rPr>
                                  <w:b/>
                                  <w:sz w:val="18"/>
                                </w:rPr>
                              </w:pPr>
                              <w:r>
                                <w:rPr>
                                  <w:b/>
                                  <w:color w:val="FFFFFF"/>
                                  <w:sz w:val="18"/>
                                </w:rPr>
                                <w:t>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BE629" id="Group 2339" o:spid="_x0000_s1310" style="position:absolute;margin-left:.5pt;margin-top:.5pt;width:791.5pt;height:54pt;z-index:7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a/IsAMAAGcOAAAOAAAAZHJzL2Uyb0RvYy54bWzsV11v2zYUfR/Q/0DoXZEoS7YkRCka2woG&#13;&#10;ZFuxdj+AlqgPTCI1ko6cDvvvuyRt2U66NW3aAgWiB4nUJS8vz73niLp8ves7dEeFbDnLHHzhO4iy&#13;&#10;gpctqzPnj/e5GztIKsJK0nFGM+eeSuf11aufLschpQFveFdSgcAJk+k4ZE6j1JB6niwa2hN5wQfK&#13;&#10;wFhx0RMFXVF7pSAjeO87L/D9uTdyUQ6CF1RKeLuyRufK+K8qWqjfqkpShbrMgdiUuQtz3+i7d3VJ&#13;&#10;0lqQoWmLfRjkC6LoSctg0cnViiiCtqJ95KpvC8Elr9RFwXuPV1VbULMH2A32H+zmRvDtYPZSp2M9&#13;&#10;TDABtA9w+mK3xa93bwVqS8gdxqGDGOkhS2ZhFMxmiQZoHOoUxt2I4d3wVthdQvOWF39KMHsP7bpf&#13;&#10;28FoM/7CS/BItoobgHaV6LUL2DramTzcT3mgO4UKeIl9Pwr8CPJVgHEeR7G/z1TRQDr1PAxGsMHD&#13;&#10;ZLBo1oe5UTzbT8R+bMweSe2qJtJ9ZHpbUHLyiKp8HqrvGjJQkyyp0TqiGh1Q/R2qkbC6o4BsaCLT&#13;&#10;IcDYA6zyFNMTix4mAfpPovkAlQnP/8GEpIOQ6obyHulG5giI0mSK3N1KpfN7HKITJ3nXlnnbdaYj&#13;&#10;6s2yE+iOAL/y9eJ6QvxsWMf0YMb1NOvRvoEAYQ1t06Eavvyd4CD0r4PEzefxwg3zMHKThR+7Pk6u&#13;&#10;k7kfJuEq/0cHiMO0acuSstuW0QN3cfi0LO5VxLLOsBeNmZNEQWT2fha9PN2kby5ddYDL2bC+VSBl&#13;&#10;XdtnDtQrXLY0G0rKNStNmSrSdrbtnYdvvAEGh6dBBcrV5t3W6oaX91ADgkOSoMJBdKHRcPHBQSMI&#13;&#10;WObIv7ZEUAd1PzOo5QSHUGRImU4YLQLoiFPL5tRCWAGuMkc5yDaXyqrkdhBt3cBK2ADD+BtgctWa&#13;&#10;wtDx2aggbt0BOn0/Xs0PvHqvi+ea7zStsBWsiTxI7cByiP7ZBDMogu6EUWCzq5fWkjWPksDKVeAb&#13;&#10;0yQ6R/Y8kWATTUj6Wbzxk3W8jkM3DOZrN/RXK/dNvgzdeY4X0Wq2Wi5X+Jw3mo3P542Rgf/WhFxf&#13;&#10;j+lyUv9WSwAvU/8vUqCF5RNSoHabnf1oh6bYjkR8sjxM0jDJAjSsJEDjB5SDxcfkYEJn/5X9ynKA&#13;&#10;wwQn5iDySBCCAL/owUfOCC968A2OBid6MDt8AD/zuPDd9MAcwuFvxhx19n9e+nfptG+OE8f/w6t/&#13;&#10;A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A4GvyLADAABnDgAADgAAAAAAAAAAAAAAAAAuAgAAZHJzL2Uyb0RvYy54&#13;&#10;bWxQSwECLQAUAAYACAAAACEAn3aJ9eAAAAANAQAADwAAAAAAAAAAAAAAAAAKBgAAZHJzL2Rvd25y&#13;&#10;ZXYueG1sUEsFBgAAAAAEAAQA8wAAABcHAAAAAA==&#13;&#10;">
                <v:rect id="Rectangle 2340" o:spid="_x0000_s13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PCHyAAAAOIAAAAPAAAAZHJzL2Rvd25yZXYueG1sRI/BisIw&#13;&#10;EIbvgu8QRvCmaWWVpRpFdhXEg2C7sh6HZmzLNpPSZLW+vREEL8MMP/83fItVZ2pxpdZVlhXE4wgE&#13;&#10;cW51xYWCn2w7+gThPLLG2jIpuJOD1bLfW2Ci7Y2PdE19IQKEXYIKSu+bREqXl2TQjW1DHLKLbQ36&#13;&#10;cLaF1C3eAtzUchJFM2mw4vChxIa+Ssr/0n+j4HDfmAtPqzSb/dL5ozltz+v9SanhoPueh7Geg/DU&#13;&#10;+Xfjhdjp4BDHU3gqhRXk8gEAAP//AwBQSwECLQAUAAYACAAAACEA2+H2y+4AAACFAQAAEwAAAAAA&#13;&#10;AAAAAAAAAAAAAAAAW0NvbnRlbnRfVHlwZXNdLnhtbFBLAQItABQABgAIAAAAIQBa9CxbvwAAABUB&#13;&#10;AAALAAAAAAAAAAAAAAAAAB8BAABfcmVscy8ucmVsc1BLAQItABQABgAIAAAAIQA9cPCHyAAAAOIA&#13;&#10;AAAPAAAAAAAAAAAAAAAAAAcCAABkcnMvZG93bnJldi54bWxQSwUGAAAAAAMAAwC3AAAA/AIAAAAA&#13;&#10;" fillcolor="#fe7b80" stroked="f">
                  <v:path arrowok="t"/>
                </v:rect>
                <v:shape id="Text Box 2341" o:spid="_x0000_s13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hz0yQAAAOIAAAAPAAAAZHJzL2Rvd25yZXYueG1sRI/BagIx&#13;&#10;EIbvhb5DmEJvNbtCtaxGEUVakB60LXgcNuNmcTNZknSNb98IBS/DDD//N3zzZbKdGMiH1rGCclSA&#13;&#10;IK6dbrlR8P21fXkDESKyxs4xKbhSgOXi8WGOlXYX3tNwiI3IEA4VKjAx9pWUoTZkMYxcT5yzk/MW&#13;&#10;Yz59I7XHS4bbTo6LYiIttpw/GOxpbag+H36tgp91v92lo8HP4VW/b8bT/dXXSannp7SZ5bGagYiU&#13;&#10;4r3xj/jQ2aEsJ3BTyivIxR8AAAD//wMAUEsBAi0AFAAGAAgAAAAhANvh9svuAAAAhQEAABMAAAAA&#13;&#10;AAAAAAAAAAAAAAAAAFtDb250ZW50X1R5cGVzXS54bWxQSwECLQAUAAYACAAAACEAWvQsW78AAAAV&#13;&#10;AQAACwAAAAAAAAAAAAAAAAAfAQAAX3JlbHMvLnJlbHNQSwECLQAUAAYACAAAACEAFn4c9MkAAADi&#13;&#10;AAAADwAAAAAAAAAAAAAAAAAHAgAAZHJzL2Rvd25yZXYueG1sUEsFBgAAAAADAAMAtwAAAP0CAAAA&#13;&#10;AA==&#13;&#10;" filled="f" stroked="f">
                  <v:path arrowok="t"/>
                  <v:textbox inset="0,0,0,0">
                    <w:txbxContent>
                      <w:p w14:paraId="571FEA0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42" o:spid="_x0000_s13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MrlvyQAAAOIAAAAPAAAAZHJzL2Rvd25yZXYueG1sRI/BagIx&#13;&#10;EIbvQt8hTKE3za5QLatRRJEWpAdtCx6HzbhZ3EyWJF3j2zeFQi/DDD//N3zLdbKdGMiH1rGCclKA&#13;&#10;IK6dbrlR8PmxH7+ACBFZY+eYFNwpwHr1MFpipd2NjzScYiMyhEOFCkyMfSVlqA1ZDBPXE+fs4rzF&#13;&#10;mE/fSO3xluG2k9OimEmLLecPBnvaGqqvp2+r4Gvb7w/pbPB9eNavu+n8ePd1UurpMe0WeWwWICKl&#13;&#10;+N/4Q7zp7FCWc/hVyivI1Q8AAAD//wMAUEsBAi0AFAAGAAgAAAAhANvh9svuAAAAhQEAABMAAAAA&#13;&#10;AAAAAAAAAAAAAAAAAFtDb250ZW50X1R5cGVzXS54bWxQSwECLQAUAAYACAAAACEAWvQsW78AAAAV&#13;&#10;AQAACwAAAAAAAAAAAAAAAAAfAQAAX3JlbHMvLnJlbHNQSwECLQAUAAYACAAAACEAeTK5b8kAAADi&#13;&#10;AAAADwAAAAAAAAAAAAAAAAAHAgAAZHJzL2Rvd25yZXYueG1sUEsFBgAAAAADAAMAtwAAAP0CAAAA&#13;&#10;AA==&#13;&#10;" filled="f" stroked="f">
                  <v:path arrowok="t"/>
                  <v:textbox inset="0,0,0,0">
                    <w:txbxContent>
                      <w:p w14:paraId="681793A9" w14:textId="77777777" w:rsidR="00742030" w:rsidRDefault="00742030">
                        <w:pPr>
                          <w:spacing w:line="201" w:lineRule="exact"/>
                          <w:rPr>
                            <w:b/>
                            <w:sz w:val="18"/>
                          </w:rPr>
                        </w:pPr>
                        <w:r>
                          <w:rPr>
                            <w:b/>
                            <w:color w:val="FFFFFF"/>
                            <w:sz w:val="18"/>
                          </w:rPr>
                          <w:t>73</w:t>
                        </w:r>
                      </w:p>
                    </w:txbxContent>
                  </v:textbox>
                </v:shape>
                <w10:wrap anchorx="page" anchory="page"/>
              </v:group>
            </w:pict>
          </mc:Fallback>
        </mc:AlternateContent>
      </w:r>
    </w:p>
    <w:p w14:paraId="11ABA71E" w14:textId="77777777" w:rsidR="00932A17" w:rsidRDefault="00932A17">
      <w:pPr>
        <w:pStyle w:val="BodyText"/>
        <w:rPr>
          <w:rFonts w:ascii="Times New Roman"/>
          <w:sz w:val="20"/>
        </w:rPr>
      </w:pPr>
    </w:p>
    <w:p w14:paraId="0136F01C" w14:textId="77777777" w:rsidR="00932A17" w:rsidRDefault="00932A17">
      <w:pPr>
        <w:pStyle w:val="BodyText"/>
        <w:rPr>
          <w:rFonts w:ascii="Times New Roman"/>
          <w:sz w:val="20"/>
        </w:rPr>
      </w:pPr>
    </w:p>
    <w:p w14:paraId="33A61D37" w14:textId="77777777" w:rsidR="00932A17" w:rsidRDefault="00932A17">
      <w:pPr>
        <w:pStyle w:val="BodyText"/>
        <w:rPr>
          <w:rFonts w:ascii="Times New Roman"/>
          <w:sz w:val="20"/>
        </w:rPr>
      </w:pPr>
    </w:p>
    <w:p w14:paraId="06BBA5EB" w14:textId="77777777" w:rsidR="00932A17" w:rsidRDefault="00932A17">
      <w:pPr>
        <w:pStyle w:val="BodyText"/>
        <w:rPr>
          <w:rFonts w:ascii="Times New Roman"/>
          <w:sz w:val="20"/>
        </w:rPr>
      </w:pPr>
    </w:p>
    <w:p w14:paraId="67D8ECA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6FA42D37" w14:textId="77777777">
        <w:trPr>
          <w:trHeight w:val="931"/>
        </w:trPr>
        <w:tc>
          <w:tcPr>
            <w:tcW w:w="2870" w:type="dxa"/>
            <w:shd w:val="clear" w:color="auto" w:fill="8CA5D5"/>
          </w:tcPr>
          <w:p w14:paraId="07FC3879"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720F3BBE" w14:textId="77777777" w:rsidR="00932A17" w:rsidRDefault="00BF5E70">
            <w:pPr>
              <w:pStyle w:val="TableParagraph"/>
              <w:spacing w:before="116"/>
              <w:ind w:left="3847" w:right="3837"/>
              <w:jc w:val="center"/>
              <w:rPr>
                <w:b/>
                <w:sz w:val="28"/>
              </w:rPr>
            </w:pPr>
            <w:r>
              <w:rPr>
                <w:b/>
                <w:sz w:val="28"/>
              </w:rPr>
              <w:t>Learning Progression</w:t>
            </w:r>
          </w:p>
          <w:p w14:paraId="4D73D44B"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0F21A2D2" w14:textId="77777777">
        <w:trPr>
          <w:trHeight w:val="3815"/>
        </w:trPr>
        <w:tc>
          <w:tcPr>
            <w:tcW w:w="2870" w:type="dxa"/>
            <w:shd w:val="clear" w:color="auto" w:fill="DCDDDE"/>
          </w:tcPr>
          <w:p w14:paraId="08678D5F" w14:textId="77777777" w:rsidR="00932A17" w:rsidRDefault="00BF5E70">
            <w:pPr>
              <w:pStyle w:val="TableParagraph"/>
              <w:spacing w:before="133" w:line="249" w:lineRule="auto"/>
              <w:ind w:left="90" w:right="182"/>
              <w:rPr>
                <w:sz w:val="20"/>
              </w:rPr>
            </w:pPr>
            <w:r>
              <w:rPr>
                <w:b/>
                <w:sz w:val="20"/>
              </w:rPr>
              <w:t xml:space="preserve">SL.2.2 </w:t>
            </w:r>
            <w:r>
              <w:rPr>
                <w:sz w:val="20"/>
              </w:rPr>
              <w:t>Retell or describe key ideas or details from a text read aloud or information presented in various media and other formats (e.g., orally).</w:t>
            </w:r>
          </w:p>
        </w:tc>
        <w:tc>
          <w:tcPr>
            <w:tcW w:w="11510" w:type="dxa"/>
          </w:tcPr>
          <w:p w14:paraId="07A728B1" w14:textId="6445E699" w:rsidR="00932A17" w:rsidRDefault="00BF5E70" w:rsidP="00C61D9B">
            <w:pPr>
              <w:pStyle w:val="TableParagraph"/>
              <w:numPr>
                <w:ilvl w:val="0"/>
                <w:numId w:val="422"/>
              </w:numPr>
              <w:tabs>
                <w:tab w:val="left" w:pos="270"/>
              </w:tabs>
              <w:spacing w:before="133"/>
              <w:rPr>
                <w:sz w:val="20"/>
              </w:rPr>
            </w:pPr>
            <w:r>
              <w:rPr>
                <w:sz w:val="20"/>
              </w:rPr>
              <w:t>Describe two or more key ideas or details from text read aloud or information presented in other media</w:t>
            </w:r>
            <w:r>
              <w:rPr>
                <w:spacing w:val="-34"/>
                <w:sz w:val="20"/>
              </w:rPr>
              <w:t xml:space="preserve"> </w:t>
            </w:r>
            <w:r>
              <w:rPr>
                <w:sz w:val="20"/>
              </w:rPr>
              <w:t>formats</w:t>
            </w:r>
            <w:r w:rsidR="00181069">
              <w:rPr>
                <w:sz w:val="20"/>
              </w:rPr>
              <w:t>.</w:t>
            </w:r>
          </w:p>
          <w:p w14:paraId="32D0C41A" w14:textId="77777777" w:rsidR="00932A17" w:rsidRPr="00A85380" w:rsidRDefault="00BF5E70">
            <w:pPr>
              <w:pStyle w:val="TableParagraph"/>
              <w:spacing w:line="249" w:lineRule="auto"/>
              <w:ind w:left="540" w:right="452" w:hanging="180"/>
              <w:rPr>
                <w:iCs/>
                <w:sz w:val="20"/>
              </w:rPr>
            </w:pPr>
            <w:r>
              <w:rPr>
                <w:i/>
                <w:sz w:val="20"/>
              </w:rPr>
              <w:t xml:space="preserve">Note: </w:t>
            </w:r>
            <w:r w:rsidRPr="00A85380">
              <w:rPr>
                <w:iCs/>
                <w:sz w:val="20"/>
              </w:rPr>
              <w:t>Many learners have a high interest in videos and other media. Expanding this beyond oral presentation not only captures interest but also expands access for learners who might need closed captions or alternate formats.</w:t>
            </w:r>
          </w:p>
          <w:p w14:paraId="0DFFDCF6" w14:textId="77777777" w:rsidR="00932A17" w:rsidRDefault="00BF5E70" w:rsidP="00C61D9B">
            <w:pPr>
              <w:pStyle w:val="TableParagraph"/>
              <w:numPr>
                <w:ilvl w:val="0"/>
                <w:numId w:val="422"/>
              </w:numPr>
              <w:tabs>
                <w:tab w:val="left" w:pos="270"/>
              </w:tabs>
              <w:spacing w:before="41"/>
              <w:rPr>
                <w:sz w:val="20"/>
              </w:rPr>
            </w:pPr>
            <w:r>
              <w:rPr>
                <w:sz w:val="20"/>
              </w:rPr>
              <w:t>Recall topic or idea from information presented in text or</w:t>
            </w:r>
            <w:r>
              <w:rPr>
                <w:spacing w:val="-10"/>
                <w:sz w:val="20"/>
              </w:rPr>
              <w:t xml:space="preserve"> </w:t>
            </w:r>
            <w:r>
              <w:rPr>
                <w:sz w:val="20"/>
              </w:rPr>
              <w:t>media.</w:t>
            </w:r>
          </w:p>
          <w:p w14:paraId="2BCC6FBB" w14:textId="77777777" w:rsidR="00932A17" w:rsidRDefault="00BF5E70" w:rsidP="00C61D9B">
            <w:pPr>
              <w:pStyle w:val="TableParagraph"/>
              <w:numPr>
                <w:ilvl w:val="0"/>
                <w:numId w:val="422"/>
              </w:numPr>
              <w:tabs>
                <w:tab w:val="left" w:pos="270"/>
              </w:tabs>
              <w:rPr>
                <w:sz w:val="20"/>
              </w:rPr>
            </w:pPr>
            <w:r>
              <w:rPr>
                <w:sz w:val="20"/>
              </w:rPr>
              <w:t>Communicate appropriately to express feelings or</w:t>
            </w:r>
            <w:r>
              <w:rPr>
                <w:spacing w:val="-6"/>
                <w:sz w:val="20"/>
              </w:rPr>
              <w:t xml:space="preserve"> </w:t>
            </w:r>
            <w:r>
              <w:rPr>
                <w:sz w:val="20"/>
              </w:rPr>
              <w:t>ideas.</w:t>
            </w:r>
          </w:p>
          <w:p w14:paraId="5CE732C5" w14:textId="7D9C5EE9" w:rsidR="00932A17" w:rsidRDefault="00BF5E70" w:rsidP="00C61D9B">
            <w:pPr>
              <w:pStyle w:val="TableParagraph"/>
              <w:numPr>
                <w:ilvl w:val="0"/>
                <w:numId w:val="422"/>
              </w:numPr>
              <w:tabs>
                <w:tab w:val="left" w:pos="270"/>
              </w:tabs>
              <w:rPr>
                <w:sz w:val="20"/>
              </w:rPr>
            </w:pPr>
            <w:r>
              <w:rPr>
                <w:sz w:val="20"/>
              </w:rPr>
              <w:t>Identify a variety of sources used to gain information (books, magazines, news, videos, online,</w:t>
            </w:r>
            <w:r>
              <w:rPr>
                <w:spacing w:val="-19"/>
                <w:sz w:val="20"/>
              </w:rPr>
              <w:t xml:space="preserve"> </w:t>
            </w:r>
            <w:r>
              <w:rPr>
                <w:sz w:val="20"/>
              </w:rPr>
              <w:t>etc.)</w:t>
            </w:r>
            <w:r w:rsidR="00181069">
              <w:rPr>
                <w:sz w:val="20"/>
              </w:rPr>
              <w:t>.</w:t>
            </w:r>
          </w:p>
          <w:p w14:paraId="2C93A79A" w14:textId="72F20442" w:rsidR="00932A17" w:rsidRDefault="00181069" w:rsidP="00C61D9B">
            <w:pPr>
              <w:pStyle w:val="TableParagraph"/>
              <w:numPr>
                <w:ilvl w:val="0"/>
                <w:numId w:val="422"/>
              </w:numPr>
              <w:tabs>
                <w:tab w:val="left" w:pos="270"/>
              </w:tabs>
              <w:rPr>
                <w:sz w:val="20"/>
              </w:rPr>
            </w:pPr>
            <w:r>
              <w:rPr>
                <w:sz w:val="20"/>
              </w:rPr>
              <w:t>I</w:t>
            </w:r>
            <w:r w:rsidR="00BF5E70">
              <w:rPr>
                <w:sz w:val="20"/>
              </w:rPr>
              <w:t>dentify where we can look for</w:t>
            </w:r>
            <w:r w:rsidR="00BF5E70">
              <w:rPr>
                <w:spacing w:val="-6"/>
                <w:sz w:val="20"/>
              </w:rPr>
              <w:t xml:space="preserve"> </w:t>
            </w:r>
            <w:r w:rsidR="00BF5E70">
              <w:rPr>
                <w:sz w:val="20"/>
              </w:rPr>
              <w:t>information</w:t>
            </w:r>
            <w:r>
              <w:rPr>
                <w:sz w:val="20"/>
              </w:rPr>
              <w:t>.</w:t>
            </w:r>
          </w:p>
          <w:p w14:paraId="37919856" w14:textId="499A3C4E" w:rsidR="00932A17" w:rsidRDefault="00181069" w:rsidP="00C61D9B">
            <w:pPr>
              <w:pStyle w:val="TableParagraph"/>
              <w:numPr>
                <w:ilvl w:val="0"/>
                <w:numId w:val="422"/>
              </w:numPr>
              <w:tabs>
                <w:tab w:val="left" w:pos="270"/>
              </w:tabs>
              <w:rPr>
                <w:sz w:val="20"/>
              </w:rPr>
            </w:pPr>
            <w:r>
              <w:rPr>
                <w:sz w:val="20"/>
              </w:rPr>
              <w:t>I</w:t>
            </w:r>
            <w:r w:rsidR="00BF5E70">
              <w:rPr>
                <w:sz w:val="20"/>
              </w:rPr>
              <w:t>dentify when would we need to find</w:t>
            </w:r>
            <w:r w:rsidR="00BF5E70">
              <w:rPr>
                <w:spacing w:val="-7"/>
                <w:sz w:val="20"/>
              </w:rPr>
              <w:t xml:space="preserve"> </w:t>
            </w:r>
            <w:r w:rsidR="00BF5E70">
              <w:rPr>
                <w:sz w:val="20"/>
              </w:rPr>
              <w:t>information</w:t>
            </w:r>
            <w:r>
              <w:rPr>
                <w:sz w:val="20"/>
              </w:rPr>
              <w:t>.</w:t>
            </w:r>
          </w:p>
          <w:p w14:paraId="678DE977" w14:textId="3D085E91" w:rsidR="00932A17" w:rsidRDefault="00181069" w:rsidP="00C61D9B">
            <w:pPr>
              <w:pStyle w:val="TableParagraph"/>
              <w:numPr>
                <w:ilvl w:val="0"/>
                <w:numId w:val="422"/>
              </w:numPr>
              <w:tabs>
                <w:tab w:val="left" w:pos="270"/>
              </w:tabs>
              <w:rPr>
                <w:sz w:val="20"/>
              </w:rPr>
            </w:pPr>
            <w:r>
              <w:rPr>
                <w:sz w:val="20"/>
              </w:rPr>
              <w:t>D</w:t>
            </w:r>
            <w:r w:rsidR="00BF5E70">
              <w:rPr>
                <w:sz w:val="20"/>
              </w:rPr>
              <w:t>iscuss how we can remember information that we</w:t>
            </w:r>
            <w:r w:rsidR="00BF5E70">
              <w:rPr>
                <w:spacing w:val="-7"/>
                <w:sz w:val="20"/>
              </w:rPr>
              <w:t xml:space="preserve"> </w:t>
            </w:r>
            <w:r w:rsidR="00BF5E70">
              <w:rPr>
                <w:sz w:val="20"/>
              </w:rPr>
              <w:t>find</w:t>
            </w:r>
            <w:r>
              <w:rPr>
                <w:sz w:val="20"/>
              </w:rPr>
              <w:t>.</w:t>
            </w:r>
          </w:p>
          <w:p w14:paraId="4A426C59" w14:textId="0520BF8A" w:rsidR="00932A17" w:rsidRDefault="00181069" w:rsidP="00C61D9B">
            <w:pPr>
              <w:pStyle w:val="TableParagraph"/>
              <w:numPr>
                <w:ilvl w:val="0"/>
                <w:numId w:val="422"/>
              </w:numPr>
              <w:tabs>
                <w:tab w:val="left" w:pos="270"/>
              </w:tabs>
              <w:rPr>
                <w:sz w:val="20"/>
              </w:rPr>
            </w:pPr>
            <w:r>
              <w:rPr>
                <w:sz w:val="20"/>
              </w:rPr>
              <w:t>B</w:t>
            </w:r>
            <w:r w:rsidR="00BF5E70">
              <w:rPr>
                <w:sz w:val="20"/>
              </w:rPr>
              <w:t>rainstorm how can we share information with</w:t>
            </w:r>
            <w:r w:rsidR="00BF5E70">
              <w:rPr>
                <w:spacing w:val="-7"/>
                <w:sz w:val="20"/>
              </w:rPr>
              <w:t xml:space="preserve"> </w:t>
            </w:r>
            <w:r w:rsidR="00BF5E70">
              <w:rPr>
                <w:sz w:val="20"/>
              </w:rPr>
              <w:t>others</w:t>
            </w:r>
            <w:r>
              <w:rPr>
                <w:sz w:val="20"/>
              </w:rPr>
              <w:t>.</w:t>
            </w:r>
          </w:p>
          <w:p w14:paraId="71435E4E" w14:textId="77777777" w:rsidR="00932A17" w:rsidRDefault="00BF5E70" w:rsidP="00C61D9B">
            <w:pPr>
              <w:pStyle w:val="TableParagraph"/>
              <w:numPr>
                <w:ilvl w:val="0"/>
                <w:numId w:val="422"/>
              </w:numPr>
              <w:tabs>
                <w:tab w:val="left" w:pos="270"/>
              </w:tabs>
              <w:spacing w:before="51"/>
              <w:rPr>
                <w:sz w:val="20"/>
              </w:rPr>
            </w:pPr>
            <w:r>
              <w:rPr>
                <w:sz w:val="20"/>
              </w:rPr>
              <w:t>Answer the question: Is all information accurate or</w:t>
            </w:r>
            <w:r>
              <w:rPr>
                <w:spacing w:val="-8"/>
                <w:sz w:val="20"/>
              </w:rPr>
              <w:t xml:space="preserve"> </w:t>
            </w:r>
            <w:r>
              <w:rPr>
                <w:sz w:val="20"/>
              </w:rPr>
              <w:t>important?</w:t>
            </w:r>
          </w:p>
          <w:p w14:paraId="4085DD95" w14:textId="6A12D93F" w:rsidR="00932A17" w:rsidRDefault="00BF5E70" w:rsidP="00C61D9B">
            <w:pPr>
              <w:pStyle w:val="TableParagraph"/>
              <w:numPr>
                <w:ilvl w:val="0"/>
                <w:numId w:val="422"/>
              </w:numPr>
              <w:tabs>
                <w:tab w:val="left" w:pos="270"/>
              </w:tabs>
              <w:rPr>
                <w:sz w:val="20"/>
              </w:rPr>
            </w:pPr>
            <w:r>
              <w:rPr>
                <w:sz w:val="20"/>
              </w:rPr>
              <w:t>Sort information by accurate/inaccurate, key details/extra</w:t>
            </w:r>
            <w:r>
              <w:rPr>
                <w:spacing w:val="-8"/>
                <w:sz w:val="20"/>
              </w:rPr>
              <w:t xml:space="preserve"> </w:t>
            </w:r>
            <w:r>
              <w:rPr>
                <w:sz w:val="20"/>
              </w:rPr>
              <w:t>information</w:t>
            </w:r>
            <w:r w:rsidR="00181069">
              <w:rPr>
                <w:sz w:val="20"/>
              </w:rPr>
              <w:t>.</w:t>
            </w:r>
          </w:p>
          <w:p w14:paraId="6A9271B8" w14:textId="77777777" w:rsidR="00932A17" w:rsidRDefault="00BF5E70" w:rsidP="00C61D9B">
            <w:pPr>
              <w:pStyle w:val="TableParagraph"/>
              <w:numPr>
                <w:ilvl w:val="0"/>
                <w:numId w:val="422"/>
              </w:numPr>
              <w:tabs>
                <w:tab w:val="left" w:pos="270"/>
              </w:tabs>
              <w:rPr>
                <w:sz w:val="20"/>
              </w:rPr>
            </w:pPr>
            <w:r>
              <w:rPr>
                <w:sz w:val="20"/>
              </w:rPr>
              <w:t>Actively engage with information presented in a variety of formats, including</w:t>
            </w:r>
            <w:r>
              <w:rPr>
                <w:spacing w:val="-13"/>
                <w:sz w:val="20"/>
              </w:rPr>
              <w:t xml:space="preserve"> </w:t>
            </w:r>
            <w:r>
              <w:rPr>
                <w:sz w:val="20"/>
              </w:rPr>
              <w:t>text.</w:t>
            </w:r>
          </w:p>
        </w:tc>
      </w:tr>
      <w:tr w:rsidR="00932A17" w14:paraId="5FA265B2" w14:textId="77777777">
        <w:trPr>
          <w:trHeight w:val="3855"/>
        </w:trPr>
        <w:tc>
          <w:tcPr>
            <w:tcW w:w="2870" w:type="dxa"/>
            <w:shd w:val="clear" w:color="auto" w:fill="DCDDDE"/>
          </w:tcPr>
          <w:p w14:paraId="18701940" w14:textId="77777777" w:rsidR="00932A17" w:rsidRDefault="00BF5E70">
            <w:pPr>
              <w:pStyle w:val="TableParagraph"/>
              <w:spacing w:before="133" w:line="249" w:lineRule="auto"/>
              <w:ind w:left="90" w:right="126"/>
              <w:rPr>
                <w:sz w:val="20"/>
              </w:rPr>
            </w:pPr>
            <w:r>
              <w:rPr>
                <w:b/>
                <w:sz w:val="20"/>
              </w:rPr>
              <w:t xml:space="preserve">SL.2.3 </w:t>
            </w:r>
            <w:r>
              <w:rPr>
                <w:sz w:val="20"/>
              </w:rPr>
              <w:t>Ask and answer questions about what a speaker says in order to clarify comprehension, gather additional information, or deepen understanding of a topic or issue.</w:t>
            </w:r>
          </w:p>
        </w:tc>
        <w:tc>
          <w:tcPr>
            <w:tcW w:w="11510" w:type="dxa"/>
          </w:tcPr>
          <w:p w14:paraId="1F856041" w14:textId="2CFB9AD3" w:rsidR="00932A17" w:rsidRDefault="00BF5E70" w:rsidP="00C61D9B">
            <w:pPr>
              <w:pStyle w:val="TableParagraph"/>
              <w:numPr>
                <w:ilvl w:val="0"/>
                <w:numId w:val="421"/>
              </w:numPr>
              <w:tabs>
                <w:tab w:val="left" w:pos="270"/>
              </w:tabs>
              <w:spacing w:before="133"/>
              <w:rPr>
                <w:sz w:val="20"/>
              </w:rPr>
            </w:pPr>
            <w:r>
              <w:rPr>
                <w:sz w:val="20"/>
              </w:rPr>
              <w:t>Ask or answer questions to clarify understanding or gain information about a</w:t>
            </w:r>
            <w:r>
              <w:rPr>
                <w:spacing w:val="-16"/>
                <w:sz w:val="20"/>
              </w:rPr>
              <w:t xml:space="preserve"> </w:t>
            </w:r>
            <w:r>
              <w:rPr>
                <w:sz w:val="20"/>
              </w:rPr>
              <w:t>topic</w:t>
            </w:r>
            <w:r w:rsidR="00181069">
              <w:rPr>
                <w:sz w:val="20"/>
              </w:rPr>
              <w:t>.</w:t>
            </w:r>
          </w:p>
          <w:p w14:paraId="5ACA5356" w14:textId="77777777" w:rsidR="00932A17" w:rsidRDefault="00BF5E70" w:rsidP="00C61D9B">
            <w:pPr>
              <w:pStyle w:val="TableParagraph"/>
              <w:numPr>
                <w:ilvl w:val="0"/>
                <w:numId w:val="421"/>
              </w:numPr>
              <w:tabs>
                <w:tab w:val="left" w:pos="270"/>
              </w:tabs>
              <w:rPr>
                <w:sz w:val="20"/>
              </w:rPr>
            </w:pPr>
            <w:r>
              <w:rPr>
                <w:sz w:val="20"/>
              </w:rPr>
              <w:t>Repeat</w:t>
            </w:r>
            <w:r>
              <w:rPr>
                <w:spacing w:val="-4"/>
                <w:sz w:val="20"/>
              </w:rPr>
              <w:t xml:space="preserve"> </w:t>
            </w:r>
            <w:r>
              <w:rPr>
                <w:sz w:val="20"/>
              </w:rPr>
              <w:t>communication</w:t>
            </w:r>
            <w:r>
              <w:rPr>
                <w:spacing w:val="-3"/>
                <w:sz w:val="20"/>
              </w:rPr>
              <w:t xml:space="preserve"> </w:t>
            </w:r>
            <w:r>
              <w:rPr>
                <w:sz w:val="20"/>
              </w:rPr>
              <w:t>attempt</w:t>
            </w:r>
            <w:r>
              <w:rPr>
                <w:spacing w:val="-4"/>
                <w:sz w:val="20"/>
              </w:rPr>
              <w:t xml:space="preserve"> </w:t>
            </w:r>
            <w:r>
              <w:rPr>
                <w:sz w:val="20"/>
              </w:rPr>
              <w:t>(possibly</w:t>
            </w:r>
            <w:r>
              <w:rPr>
                <w:spacing w:val="-3"/>
                <w:sz w:val="20"/>
              </w:rPr>
              <w:t xml:space="preserve"> </w:t>
            </w:r>
            <w:r>
              <w:rPr>
                <w:sz w:val="20"/>
              </w:rPr>
              <w:t>using</w:t>
            </w:r>
            <w:r>
              <w:rPr>
                <w:spacing w:val="-4"/>
                <w:sz w:val="20"/>
              </w:rPr>
              <w:t xml:space="preserve"> </w:t>
            </w:r>
            <w:r>
              <w:rPr>
                <w:sz w:val="20"/>
              </w:rPr>
              <w:t>different</w:t>
            </w:r>
            <w:r>
              <w:rPr>
                <w:spacing w:val="-3"/>
                <w:sz w:val="20"/>
              </w:rPr>
              <w:t xml:space="preserve"> </w:t>
            </w:r>
            <w:r>
              <w:rPr>
                <w:sz w:val="20"/>
              </w:rPr>
              <w:t>modes)</w:t>
            </w:r>
            <w:r>
              <w:rPr>
                <w:spacing w:val="-3"/>
                <w:sz w:val="20"/>
              </w:rPr>
              <w:t xml:space="preserve"> </w:t>
            </w:r>
            <w:r>
              <w:rPr>
                <w:sz w:val="20"/>
              </w:rPr>
              <w:t>until</w:t>
            </w:r>
            <w:r>
              <w:rPr>
                <w:spacing w:val="-4"/>
                <w:sz w:val="20"/>
              </w:rPr>
              <w:t xml:space="preserve"> </w:t>
            </w:r>
            <w:r>
              <w:rPr>
                <w:sz w:val="20"/>
              </w:rPr>
              <w:t>understood</w:t>
            </w:r>
            <w:r>
              <w:rPr>
                <w:spacing w:val="-4"/>
                <w:sz w:val="20"/>
              </w:rPr>
              <w:t xml:space="preserve"> </w:t>
            </w:r>
            <w:r>
              <w:rPr>
                <w:sz w:val="20"/>
              </w:rPr>
              <w:t>by</w:t>
            </w:r>
            <w:r>
              <w:rPr>
                <w:spacing w:val="-4"/>
                <w:sz w:val="20"/>
              </w:rPr>
              <w:t xml:space="preserve"> </w:t>
            </w:r>
            <w:r>
              <w:rPr>
                <w:sz w:val="20"/>
              </w:rPr>
              <w:t>others</w:t>
            </w:r>
            <w:r>
              <w:rPr>
                <w:spacing w:val="-4"/>
                <w:sz w:val="20"/>
              </w:rPr>
              <w:t xml:space="preserve"> </w:t>
            </w:r>
            <w:r>
              <w:rPr>
                <w:sz w:val="20"/>
              </w:rPr>
              <w:t>or</w:t>
            </w:r>
            <w:r>
              <w:rPr>
                <w:spacing w:val="-4"/>
                <w:sz w:val="20"/>
              </w:rPr>
              <w:t xml:space="preserve"> </w:t>
            </w:r>
            <w:r>
              <w:rPr>
                <w:sz w:val="20"/>
              </w:rPr>
              <w:t>until</w:t>
            </w:r>
            <w:r>
              <w:rPr>
                <w:spacing w:val="-4"/>
                <w:sz w:val="20"/>
              </w:rPr>
              <w:t xml:space="preserve"> </w:t>
            </w:r>
            <w:r>
              <w:rPr>
                <w:sz w:val="20"/>
              </w:rPr>
              <w:t>question</w:t>
            </w:r>
            <w:r>
              <w:rPr>
                <w:spacing w:val="-4"/>
                <w:sz w:val="20"/>
              </w:rPr>
              <w:t xml:space="preserve"> </w:t>
            </w:r>
            <w:r>
              <w:rPr>
                <w:sz w:val="20"/>
              </w:rPr>
              <w:t>is</w:t>
            </w:r>
            <w:r>
              <w:rPr>
                <w:spacing w:val="-4"/>
                <w:sz w:val="20"/>
              </w:rPr>
              <w:t xml:space="preserve"> </w:t>
            </w:r>
            <w:r>
              <w:rPr>
                <w:sz w:val="20"/>
              </w:rPr>
              <w:t>answered.</w:t>
            </w:r>
          </w:p>
          <w:p w14:paraId="1EEBED26" w14:textId="022498E3" w:rsidR="00932A17" w:rsidRDefault="00BF5E70" w:rsidP="00C61D9B">
            <w:pPr>
              <w:pStyle w:val="TableParagraph"/>
              <w:numPr>
                <w:ilvl w:val="0"/>
                <w:numId w:val="421"/>
              </w:numPr>
              <w:tabs>
                <w:tab w:val="left" w:pos="270"/>
              </w:tabs>
              <w:rPr>
                <w:sz w:val="20"/>
              </w:rPr>
            </w:pPr>
            <w:r>
              <w:rPr>
                <w:sz w:val="20"/>
              </w:rPr>
              <w:t>Actively engage with others to get their attention in order to share an idea, thought</w:t>
            </w:r>
            <w:r w:rsidR="00355819">
              <w:rPr>
                <w:sz w:val="20"/>
              </w:rPr>
              <w:t>,</w:t>
            </w:r>
            <w:r>
              <w:rPr>
                <w:sz w:val="20"/>
              </w:rPr>
              <w:t xml:space="preserve"> or</w:t>
            </w:r>
            <w:r>
              <w:rPr>
                <w:spacing w:val="-20"/>
                <w:sz w:val="20"/>
              </w:rPr>
              <w:t xml:space="preserve"> </w:t>
            </w:r>
            <w:r>
              <w:rPr>
                <w:sz w:val="20"/>
              </w:rPr>
              <w:t>question.</w:t>
            </w:r>
          </w:p>
          <w:p w14:paraId="5BF59BA7" w14:textId="5109FD47" w:rsidR="00932A17" w:rsidRDefault="00BF5E70" w:rsidP="00C61D9B">
            <w:pPr>
              <w:pStyle w:val="TableParagraph"/>
              <w:numPr>
                <w:ilvl w:val="0"/>
                <w:numId w:val="421"/>
              </w:numPr>
              <w:tabs>
                <w:tab w:val="left" w:pos="270"/>
              </w:tabs>
              <w:rPr>
                <w:sz w:val="20"/>
              </w:rPr>
            </w:pPr>
            <w:r>
              <w:rPr>
                <w:sz w:val="20"/>
              </w:rPr>
              <w:t>Establish a mode of communication that is understood by</w:t>
            </w:r>
            <w:r>
              <w:rPr>
                <w:spacing w:val="-7"/>
                <w:sz w:val="20"/>
              </w:rPr>
              <w:t xml:space="preserve"> </w:t>
            </w:r>
            <w:r>
              <w:rPr>
                <w:sz w:val="20"/>
              </w:rPr>
              <w:t>others</w:t>
            </w:r>
            <w:r w:rsidR="009A0F56">
              <w:rPr>
                <w:sz w:val="20"/>
              </w:rPr>
              <w:t>.</w:t>
            </w:r>
          </w:p>
          <w:p w14:paraId="78612F21" w14:textId="07466B35" w:rsidR="00932A17" w:rsidRDefault="00BF5E70" w:rsidP="00C61D9B">
            <w:pPr>
              <w:pStyle w:val="TableParagraph"/>
              <w:numPr>
                <w:ilvl w:val="0"/>
                <w:numId w:val="421"/>
              </w:numPr>
              <w:tabs>
                <w:tab w:val="left" w:pos="270"/>
              </w:tabs>
              <w:rPr>
                <w:sz w:val="20"/>
              </w:rPr>
            </w:pPr>
            <w:r>
              <w:rPr>
                <w:sz w:val="20"/>
              </w:rPr>
              <w:t>Establish a mode of communication that flexibly includes age-appropriate topics and</w:t>
            </w:r>
            <w:r>
              <w:rPr>
                <w:spacing w:val="-10"/>
                <w:sz w:val="20"/>
              </w:rPr>
              <w:t xml:space="preserve"> </w:t>
            </w:r>
            <w:r>
              <w:rPr>
                <w:sz w:val="20"/>
              </w:rPr>
              <w:t>skills</w:t>
            </w:r>
            <w:r w:rsidR="009A0F56">
              <w:rPr>
                <w:sz w:val="20"/>
              </w:rPr>
              <w:t>.</w:t>
            </w:r>
          </w:p>
          <w:p w14:paraId="435A008C" w14:textId="338B95A3" w:rsidR="00932A17" w:rsidRDefault="00BF5E70" w:rsidP="00C61D9B">
            <w:pPr>
              <w:pStyle w:val="TableParagraph"/>
              <w:numPr>
                <w:ilvl w:val="0"/>
                <w:numId w:val="421"/>
              </w:numPr>
              <w:tabs>
                <w:tab w:val="left" w:pos="270"/>
              </w:tabs>
              <w:rPr>
                <w:sz w:val="20"/>
              </w:rPr>
            </w:pPr>
            <w:r>
              <w:rPr>
                <w:sz w:val="20"/>
              </w:rPr>
              <w:t>Seek opportunities for purposeful interactions with</w:t>
            </w:r>
            <w:r>
              <w:rPr>
                <w:spacing w:val="-7"/>
                <w:sz w:val="20"/>
              </w:rPr>
              <w:t xml:space="preserve"> </w:t>
            </w:r>
            <w:r>
              <w:rPr>
                <w:sz w:val="20"/>
              </w:rPr>
              <w:t>others</w:t>
            </w:r>
            <w:r w:rsidR="009A0F56">
              <w:rPr>
                <w:sz w:val="20"/>
              </w:rPr>
              <w:t>.</w:t>
            </w:r>
          </w:p>
          <w:p w14:paraId="6ED3C290" w14:textId="0CF86FB3" w:rsidR="00932A17" w:rsidRDefault="00BF5E70" w:rsidP="00C61D9B">
            <w:pPr>
              <w:pStyle w:val="TableParagraph"/>
              <w:numPr>
                <w:ilvl w:val="0"/>
                <w:numId w:val="421"/>
              </w:numPr>
              <w:tabs>
                <w:tab w:val="left" w:pos="270"/>
              </w:tabs>
              <w:rPr>
                <w:sz w:val="20"/>
              </w:rPr>
            </w:pPr>
            <w:r>
              <w:rPr>
                <w:sz w:val="20"/>
              </w:rPr>
              <w:t>Repeat communication attempt until</w:t>
            </w:r>
            <w:r>
              <w:rPr>
                <w:spacing w:val="-4"/>
                <w:sz w:val="20"/>
              </w:rPr>
              <w:t xml:space="preserve"> </w:t>
            </w:r>
            <w:r>
              <w:rPr>
                <w:sz w:val="20"/>
              </w:rPr>
              <w:t>understood</w:t>
            </w:r>
            <w:r w:rsidR="009A0F56">
              <w:rPr>
                <w:sz w:val="20"/>
              </w:rPr>
              <w:t>.</w:t>
            </w:r>
          </w:p>
          <w:p w14:paraId="4CDC07FF" w14:textId="31E1E591" w:rsidR="00932A17" w:rsidRDefault="00BF5E70" w:rsidP="00C61D9B">
            <w:pPr>
              <w:pStyle w:val="TableParagraph"/>
              <w:numPr>
                <w:ilvl w:val="0"/>
                <w:numId w:val="421"/>
              </w:numPr>
              <w:tabs>
                <w:tab w:val="left" w:pos="270"/>
              </w:tabs>
              <w:rPr>
                <w:sz w:val="20"/>
              </w:rPr>
            </w:pPr>
            <w:r>
              <w:rPr>
                <w:sz w:val="20"/>
              </w:rPr>
              <w:t>Communicate with</w:t>
            </w:r>
            <w:r>
              <w:rPr>
                <w:spacing w:val="-3"/>
                <w:sz w:val="20"/>
              </w:rPr>
              <w:t xml:space="preserve"> </w:t>
            </w:r>
            <w:r>
              <w:rPr>
                <w:sz w:val="20"/>
              </w:rPr>
              <w:t>others</w:t>
            </w:r>
            <w:r w:rsidR="009A0F56">
              <w:rPr>
                <w:sz w:val="20"/>
              </w:rPr>
              <w:t>.</w:t>
            </w:r>
          </w:p>
          <w:p w14:paraId="302B9AE1" w14:textId="4230C6B7" w:rsidR="00932A17" w:rsidRDefault="00BF5E70" w:rsidP="00C61D9B">
            <w:pPr>
              <w:pStyle w:val="TableParagraph"/>
              <w:numPr>
                <w:ilvl w:val="0"/>
                <w:numId w:val="421"/>
              </w:numPr>
              <w:tabs>
                <w:tab w:val="left" w:pos="270"/>
              </w:tabs>
              <w:rPr>
                <w:sz w:val="20"/>
              </w:rPr>
            </w:pPr>
            <w:r>
              <w:rPr>
                <w:sz w:val="20"/>
              </w:rPr>
              <w:t>Ask for</w:t>
            </w:r>
            <w:r>
              <w:rPr>
                <w:spacing w:val="-1"/>
                <w:sz w:val="20"/>
              </w:rPr>
              <w:t xml:space="preserve"> </w:t>
            </w:r>
            <w:r>
              <w:rPr>
                <w:sz w:val="20"/>
              </w:rPr>
              <w:t>assistance</w:t>
            </w:r>
            <w:r w:rsidR="009A0F56">
              <w:rPr>
                <w:sz w:val="20"/>
              </w:rPr>
              <w:t>.</w:t>
            </w:r>
          </w:p>
          <w:p w14:paraId="13E16A08" w14:textId="6444288E" w:rsidR="00932A17" w:rsidRDefault="00BF5E70" w:rsidP="00C61D9B">
            <w:pPr>
              <w:pStyle w:val="TableParagraph"/>
              <w:numPr>
                <w:ilvl w:val="0"/>
                <w:numId w:val="421"/>
              </w:numPr>
              <w:tabs>
                <w:tab w:val="left" w:pos="270"/>
              </w:tabs>
              <w:rPr>
                <w:sz w:val="20"/>
              </w:rPr>
            </w:pPr>
            <w:r>
              <w:rPr>
                <w:sz w:val="20"/>
              </w:rPr>
              <w:t>Answer</w:t>
            </w:r>
            <w:r>
              <w:rPr>
                <w:spacing w:val="-1"/>
                <w:sz w:val="20"/>
              </w:rPr>
              <w:t xml:space="preserve"> </w:t>
            </w:r>
            <w:r>
              <w:rPr>
                <w:sz w:val="20"/>
              </w:rPr>
              <w:t>questions</w:t>
            </w:r>
            <w:r w:rsidR="009A0F56">
              <w:rPr>
                <w:sz w:val="20"/>
              </w:rPr>
              <w:t>.</w:t>
            </w:r>
          </w:p>
          <w:p w14:paraId="49AD628A" w14:textId="77777777" w:rsidR="00932A17" w:rsidRDefault="00BF5E70" w:rsidP="00C61D9B">
            <w:pPr>
              <w:pStyle w:val="TableParagraph"/>
              <w:numPr>
                <w:ilvl w:val="0"/>
                <w:numId w:val="421"/>
              </w:numPr>
              <w:tabs>
                <w:tab w:val="left" w:pos="270"/>
              </w:tabs>
              <w:rPr>
                <w:sz w:val="20"/>
              </w:rPr>
            </w:pPr>
            <w:r>
              <w:rPr>
                <w:sz w:val="20"/>
              </w:rPr>
              <w:t>Identify the</w:t>
            </w:r>
            <w:r>
              <w:rPr>
                <w:spacing w:val="-1"/>
                <w:sz w:val="20"/>
              </w:rPr>
              <w:t xml:space="preserve"> </w:t>
            </w:r>
            <w:r>
              <w:rPr>
                <w:sz w:val="20"/>
              </w:rPr>
              <w:t>speaker.</w:t>
            </w:r>
          </w:p>
          <w:p w14:paraId="1BAA135D" w14:textId="77777777" w:rsidR="00932A17" w:rsidRDefault="00BF5E70" w:rsidP="00C61D9B">
            <w:pPr>
              <w:pStyle w:val="TableParagraph"/>
              <w:numPr>
                <w:ilvl w:val="0"/>
                <w:numId w:val="421"/>
              </w:numPr>
              <w:tabs>
                <w:tab w:val="left" w:pos="270"/>
              </w:tabs>
              <w:rPr>
                <w:sz w:val="20"/>
              </w:rPr>
            </w:pPr>
            <w:r>
              <w:rPr>
                <w:sz w:val="20"/>
              </w:rPr>
              <w:t>Engage with the</w:t>
            </w:r>
            <w:r>
              <w:rPr>
                <w:spacing w:val="-2"/>
                <w:sz w:val="20"/>
              </w:rPr>
              <w:t xml:space="preserve"> </w:t>
            </w:r>
            <w:r>
              <w:rPr>
                <w:sz w:val="20"/>
              </w:rPr>
              <w:t>speaker.</w:t>
            </w:r>
          </w:p>
          <w:p w14:paraId="66B59858" w14:textId="77777777" w:rsidR="00932A17" w:rsidRDefault="00BF5E70" w:rsidP="00C61D9B">
            <w:pPr>
              <w:pStyle w:val="TableParagraph"/>
              <w:numPr>
                <w:ilvl w:val="0"/>
                <w:numId w:val="421"/>
              </w:numPr>
              <w:tabs>
                <w:tab w:val="left" w:pos="270"/>
              </w:tabs>
              <w:rPr>
                <w:sz w:val="20"/>
              </w:rPr>
            </w:pPr>
            <w:r>
              <w:rPr>
                <w:sz w:val="20"/>
              </w:rPr>
              <w:t>Actively engage with others to get</w:t>
            </w:r>
            <w:r>
              <w:rPr>
                <w:spacing w:val="-6"/>
                <w:sz w:val="20"/>
              </w:rPr>
              <w:t xml:space="preserve"> </w:t>
            </w:r>
            <w:r>
              <w:rPr>
                <w:sz w:val="20"/>
              </w:rPr>
              <w:t>attention.</w:t>
            </w:r>
          </w:p>
        </w:tc>
      </w:tr>
    </w:tbl>
    <w:p w14:paraId="742455EC" w14:textId="77777777" w:rsidR="00932A17" w:rsidRDefault="00932A17">
      <w:pPr>
        <w:rPr>
          <w:sz w:val="20"/>
        </w:rPr>
        <w:sectPr w:rsidR="00932A17">
          <w:pgSz w:w="15840" w:h="12240" w:orient="landscape"/>
          <w:pgMar w:top="0" w:right="0" w:bottom="720" w:left="0" w:header="0" w:footer="520" w:gutter="0"/>
          <w:cols w:space="720"/>
        </w:sectPr>
      </w:pPr>
    </w:p>
    <w:p w14:paraId="31012D0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432" behindDoc="0" locked="0" layoutInCell="1" allowOverlap="1" wp14:anchorId="2919A8D5" wp14:editId="76BE41B2">
                <wp:simplePos x="0" y="0"/>
                <wp:positionH relativeFrom="page">
                  <wp:posOffset>6350</wp:posOffset>
                </wp:positionH>
                <wp:positionV relativeFrom="page">
                  <wp:posOffset>6350</wp:posOffset>
                </wp:positionV>
                <wp:extent cx="10052050" cy="685800"/>
                <wp:effectExtent l="0" t="0" r="0" b="0"/>
                <wp:wrapNone/>
                <wp:docPr id="1110" name="Group 2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11" name="Rectangle 23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Text Box 233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748D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13" name="Text Box 233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B17A" w14:textId="77777777" w:rsidR="00742030" w:rsidRDefault="00742030">
                              <w:pPr>
                                <w:spacing w:line="201" w:lineRule="exact"/>
                                <w:rPr>
                                  <w:b/>
                                  <w:sz w:val="18"/>
                                </w:rPr>
                              </w:pPr>
                              <w:r>
                                <w:rPr>
                                  <w:b/>
                                  <w:color w:val="FFFFFF"/>
                                  <w:sz w:val="18"/>
                                </w:rPr>
                                <w:t>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9A8D5" id="Group 2335" o:spid="_x0000_s1314" style="position:absolute;margin-left:.5pt;margin-top:.5pt;width:791.5pt;height:54pt;z-index:7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PD6tgMAAGcOAAAOAAAAZHJzL2Uyb0RvYy54bWzsV12PozYUfa/U/2DxzvARkwAaZrWThFGl&#13;&#10;aXe1u/0BDpgPFTC1nSHTqv+913YgJNN2Z3dWK1UaHsDmmuvrc+85NtdvDm2DHigXNesSy7tyLUS7&#13;&#10;jOV1VybWr59SO7SQkKTLScM6mliPVFhvbn784XroY+qzijU55QicdCIe+sSqpOxjxxFZRVsirlhP&#13;&#10;OzAWjLdEQpeXTs7JAN7bxvFdd+kMjOc9ZxkVAt5ujNG60f6LgmbyXVEIKlGTWBCb1Heu7zt1d26u&#13;&#10;SVxy0ld1dgyDfEUULak7mHRytSGSoD2vn7hq64wzwQp5lbHWYUVRZ1SvAVbjuRerueNs3+u1lPFQ&#13;&#10;9hNMAO0FTl/tNvvl4T1HdQ658zwAqCMtZElPjPzFIlAADX0Zw7g73n/s33OzSmjes+w3AWbn0q76&#13;&#10;pRmMdsPPLAePZC+ZBuhQ8Fa5gKWjg87D45QHepAog5ee6wa+G0A4GRiXYRC6x0xlFaRTfadiBRs8&#13;&#10;dAazajt+G4SL44eeG2qzQ2Izq470GJlaFpScOKEqXobqx4r0VCdLKLROqHojqh+gGklXNlQhuzTI&#13;&#10;6rEjrGKO6cyiIhUA/WfRvEBlwvM/MCFxz4W8o6xFqpFYHKLUmSIP90Kq/J6GqMQJ1tR5WjeN7vBy&#13;&#10;t244eiDAr3S7up0QPxvWdGpwx9RnxqN5AwHCHMqmQtV8+TPyfOze+pGdLsOVjVMc2NHKDW3Xi26j&#13;&#10;pYsjvEn/UgF6OK7qPKfdfd3Rkbsefl4WjypiWKfZi4bEigI/0Gs/i17MF+nqSyUPcDkb1tYSpKyp&#13;&#10;28SCeoXLlGZFSb7tcl2mktSNaTvn4WtvgMH41KhAuZq8m1rdsfwRaoAzSBJUOIguNCrG/7DQAAKW&#13;&#10;WOL3PeHUQs1PHdRy5GEMw6Tu4GDlQ4fPLbu5hXQZuEosaSHTXEujkvue12UFM3kamI69BSYXtS4M&#13;&#10;FZ+JCuI+0un78cofefVJFc8tOyharS5oheQBLGP0LyaYRhF0Bwe+ya6aWknWMoggHiVXvqtNk+ic&#13;&#10;2PNMgk00IfEX8caNtuE2xDb2l1sbu5uN/TZdY3uZeqtgs9is1xvvnDeKjS/njZaBf9eEVF1P6TKr&#13;&#10;f6MlgJeu/1cpUMLyGSmQh93BbNoYjwX/hfIwScMkC9AwkgCN/6EcLP5JDsIRHdiR1S77jeXAw5EX&#13;&#10;6YPIE0Hwfdj3X/VAHRjm26eWg1c9MJvHNzsazPTgeGIfN+ZnHxe+mx7oQzj8zeijzvHPS/0uzfv6&#13;&#10;OHH6P7z5G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CDTw+rYDAABnDgAADgAAAAAAAAAAAAAAAAAuAgAAZHJzL2Uy&#13;&#10;b0RvYy54bWxQSwECLQAUAAYACAAAACEAn3aJ9eAAAAANAQAADwAAAAAAAAAAAAAAAAAQBgAAZHJz&#13;&#10;L2Rvd25yZXYueG1sUEsFBgAAAAAEAAQA8wAAAB0HAAAAAA==&#13;&#10;">
                <v:rect id="Rectangle 2336" o:spid="_x0000_s13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S/aEyAAAAOIAAAAPAAAAZHJzL2Rvd25yZXYueG1sRI9Ba8JA&#13;&#10;EIXvgv9hmYI33VSsSHQV0QqlB6FRqcchOyah2dmQ3Wr89x2h4Bwe83jMN7zFqnO1ulIbKs8GXkcJ&#13;&#10;KOLc24oLA8fDbjgDFSKyxdozGbhTgNWy31tgav2Nv+iaxUIJhEOKBsoYm1TrkJfkMIx8QyzZxbcO&#13;&#10;o9i20LbFm8BdrcdJMtUOK5YPJTa0KSn/yX6dgf393V34rcoO0286T5rT7rz+PBkzeOm2c5H1HFSk&#13;&#10;Lj4v/hEfVjrIwKOSrKCXfwAAAP//AwBQSwECLQAUAAYACAAAACEA2+H2y+4AAACFAQAAEwAAAAAA&#13;&#10;AAAAAAAAAAAAAAAAW0NvbnRlbnRfVHlwZXNdLnhtbFBLAQItABQABgAIAAAAIQBa9CxbvwAAABUB&#13;&#10;AAALAAAAAAAAAAAAAAAAAB8BAABfcmVscy8ucmVsc1BLAQItABQABgAIAAAAIQBCS/aEyAAAAOIA&#13;&#10;AAAPAAAAAAAAAAAAAAAAAAcCAABkcnMvZG93bnJldi54bWxQSwUGAAAAAAMAAwC3AAAA/AIAAAAA&#13;&#10;" fillcolor="#fe7b80" stroked="f">
                  <v:path arrowok="t"/>
                </v:rect>
                <v:shape id="Text Box 2337" o:spid="_x0000_s13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Rr3yQAAAOIAAAAPAAAAZHJzL2Rvd25yZXYueG1sRI9NawIx&#13;&#10;EIbvBf9DGKG3mt2FfrAaRRRpofSgttDjsBk3i5vJksQ1/vumUOhlmOHlfYZnsUq2FyP50DlWUM4K&#13;&#10;EMSN0x23Cj6Pu4cXECEia+wdk4IbBVgtJ3cLrLW78p7GQ2xFhnCoUYGJcailDI0hi2HmBuKcnZy3&#13;&#10;GPPpW6k9XjPc9rIqiidpseP8weBAG0PN+XCxCr42w+49fRv8GB/167Z63t98k5S6n6btPI/1HESk&#13;&#10;FP8bf4g3nR3KsoJfpbyCXP4AAAD//wMAUEsBAi0AFAAGAAgAAAAhANvh9svuAAAAhQEAABMAAAAA&#13;&#10;AAAAAAAAAAAAAAAAAFtDb250ZW50X1R5cGVzXS54bWxQSwECLQAUAAYACAAAACEAWvQsW78AAAAV&#13;&#10;AQAACwAAAAAAAAAAAAAAAAAfAQAAX3JlbHMvLnJlbHNQSwECLQAUAAYACAAAACEAaUUa98kAAADi&#13;&#10;AAAADwAAAAAAAAAAAAAAAAAHAgAAZHJzL2Rvd25yZXYueG1sUEsFBgAAAAADAAMAtwAAAP0CAAAA&#13;&#10;AA==&#13;&#10;" filled="f" stroked="f">
                  <v:path arrowok="t"/>
                  <v:textbox inset="0,0,0,0">
                    <w:txbxContent>
                      <w:p w14:paraId="729748D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38" o:spid="_x0000_s13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b9syQAAAOIAAAAPAAAAZHJzL2Rvd25yZXYueG1sRI/BSgMx&#13;&#10;EIbvBd8hjOCtzW7FVrZNi7QUBemhq4LHYTNuFjeTJYnb9O2NIPQyzPDzf8O33ibbi5F86BwrKGcF&#13;&#10;COLG6Y5bBe9vh+kjiBCRNfaOScGFAmw3N5M1Vtqd+URjHVuRIRwqVGBiHCopQ2PIYpi5gThnX85b&#13;&#10;jPn0rdQezxluezkvioW02HH+YHCgnaHmu/6xCj52w+E1fRo8jg/6eT9fni6+SUrd3ab9Ko+nFYhI&#13;&#10;KV4b/4gXnR3K8h7+lPIKcvMLAAD//wMAUEsBAi0AFAAGAAgAAAAhANvh9svuAAAAhQEAABMAAAAA&#13;&#10;AAAAAAAAAAAAAAAAAFtDb250ZW50X1R5cGVzXS54bWxQSwECLQAUAAYACAAAACEAWvQsW78AAAAV&#13;&#10;AQAACwAAAAAAAAAAAAAAAAAfAQAAX3JlbHMvLnJlbHNQSwECLQAUAAYACAAAACEABgm/bMkAAADi&#13;&#10;AAAADwAAAAAAAAAAAAAAAAAHAgAAZHJzL2Rvd25yZXYueG1sUEsFBgAAAAADAAMAtwAAAP0CAAAA&#13;&#10;AA==&#13;&#10;" filled="f" stroked="f">
                  <v:path arrowok="t"/>
                  <v:textbox inset="0,0,0,0">
                    <w:txbxContent>
                      <w:p w14:paraId="2F8CB17A" w14:textId="77777777" w:rsidR="00742030" w:rsidRDefault="00742030">
                        <w:pPr>
                          <w:spacing w:line="201" w:lineRule="exact"/>
                          <w:rPr>
                            <w:b/>
                            <w:sz w:val="18"/>
                          </w:rPr>
                        </w:pPr>
                        <w:r>
                          <w:rPr>
                            <w:b/>
                            <w:color w:val="FFFFFF"/>
                            <w:sz w:val="18"/>
                          </w:rPr>
                          <w:t>74</w:t>
                        </w:r>
                      </w:p>
                    </w:txbxContent>
                  </v:textbox>
                </v:shape>
                <w10:wrap anchorx="page" anchory="page"/>
              </v:group>
            </w:pict>
          </mc:Fallback>
        </mc:AlternateContent>
      </w:r>
    </w:p>
    <w:p w14:paraId="15294DC5" w14:textId="77777777" w:rsidR="00932A17" w:rsidRDefault="00932A17">
      <w:pPr>
        <w:pStyle w:val="BodyText"/>
        <w:rPr>
          <w:rFonts w:ascii="Times New Roman"/>
          <w:sz w:val="20"/>
        </w:rPr>
      </w:pPr>
    </w:p>
    <w:p w14:paraId="6C994B71" w14:textId="77777777" w:rsidR="00932A17" w:rsidRDefault="00932A17">
      <w:pPr>
        <w:pStyle w:val="BodyText"/>
        <w:rPr>
          <w:rFonts w:ascii="Times New Roman"/>
          <w:sz w:val="20"/>
        </w:rPr>
      </w:pPr>
    </w:p>
    <w:p w14:paraId="4FF015D3" w14:textId="77777777" w:rsidR="00932A17" w:rsidRDefault="00932A17">
      <w:pPr>
        <w:pStyle w:val="BodyText"/>
        <w:rPr>
          <w:rFonts w:ascii="Times New Roman"/>
          <w:sz w:val="20"/>
        </w:rPr>
      </w:pPr>
    </w:p>
    <w:p w14:paraId="48822F85" w14:textId="77777777" w:rsidR="00932A17" w:rsidRDefault="00932A17">
      <w:pPr>
        <w:pStyle w:val="BodyText"/>
        <w:rPr>
          <w:rFonts w:ascii="Times New Roman"/>
          <w:sz w:val="20"/>
        </w:rPr>
      </w:pPr>
    </w:p>
    <w:p w14:paraId="4565E26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7FA0ACE2" w14:textId="77777777">
        <w:trPr>
          <w:trHeight w:val="931"/>
        </w:trPr>
        <w:tc>
          <w:tcPr>
            <w:tcW w:w="2870" w:type="dxa"/>
            <w:shd w:val="clear" w:color="auto" w:fill="8CA5D5"/>
          </w:tcPr>
          <w:p w14:paraId="70AC32A8"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192046AD" w14:textId="77777777" w:rsidR="00932A17" w:rsidRDefault="00BF5E70">
            <w:pPr>
              <w:pStyle w:val="TableParagraph"/>
              <w:spacing w:before="116"/>
              <w:ind w:left="3847" w:right="3837"/>
              <w:jc w:val="center"/>
              <w:rPr>
                <w:b/>
                <w:sz w:val="28"/>
              </w:rPr>
            </w:pPr>
            <w:r>
              <w:rPr>
                <w:b/>
                <w:sz w:val="28"/>
              </w:rPr>
              <w:t>Learning Progression</w:t>
            </w:r>
          </w:p>
          <w:p w14:paraId="06442734"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EADB814" w14:textId="77777777">
        <w:trPr>
          <w:trHeight w:val="4095"/>
        </w:trPr>
        <w:tc>
          <w:tcPr>
            <w:tcW w:w="2870" w:type="dxa"/>
            <w:shd w:val="clear" w:color="auto" w:fill="DCDDDE"/>
          </w:tcPr>
          <w:p w14:paraId="521566BE" w14:textId="77777777" w:rsidR="00932A17" w:rsidRDefault="00BF5E70">
            <w:pPr>
              <w:pStyle w:val="TableParagraph"/>
              <w:spacing w:before="133" w:line="249" w:lineRule="auto"/>
              <w:ind w:left="90" w:right="171"/>
              <w:rPr>
                <w:b/>
                <w:sz w:val="20"/>
              </w:rPr>
            </w:pPr>
            <w:r>
              <w:rPr>
                <w:b/>
                <w:sz w:val="20"/>
              </w:rPr>
              <w:t>Presentation of Knowledge and Ideas</w:t>
            </w:r>
          </w:p>
          <w:p w14:paraId="1A135E9E" w14:textId="77777777" w:rsidR="00932A17" w:rsidRDefault="00BF5E70">
            <w:pPr>
              <w:pStyle w:val="TableParagraph"/>
              <w:spacing w:before="91" w:line="249" w:lineRule="auto"/>
              <w:ind w:left="90" w:right="459"/>
              <w:rPr>
                <w:sz w:val="20"/>
              </w:rPr>
            </w:pPr>
            <w:r>
              <w:rPr>
                <w:b/>
                <w:sz w:val="20"/>
              </w:rPr>
              <w:t xml:space="preserve">SL.2.4 </w:t>
            </w:r>
            <w:r>
              <w:rPr>
                <w:sz w:val="20"/>
              </w:rPr>
              <w:t>Tell a story or recount an experience with appropriate facts and</w:t>
            </w:r>
          </w:p>
          <w:p w14:paraId="742193D5" w14:textId="77777777" w:rsidR="00932A17" w:rsidRDefault="00BF5E70">
            <w:pPr>
              <w:pStyle w:val="TableParagraph"/>
              <w:spacing w:before="3" w:line="249" w:lineRule="auto"/>
              <w:ind w:left="90" w:right="214"/>
              <w:rPr>
                <w:sz w:val="20"/>
              </w:rPr>
            </w:pPr>
            <w:r>
              <w:rPr>
                <w:sz w:val="20"/>
              </w:rPr>
              <w:t>relevant, descriptive details, speaking audibly in coherent sentences.</w:t>
            </w:r>
          </w:p>
        </w:tc>
        <w:tc>
          <w:tcPr>
            <w:tcW w:w="11510" w:type="dxa"/>
          </w:tcPr>
          <w:p w14:paraId="47315AAC" w14:textId="77777777" w:rsidR="00932A17" w:rsidRDefault="00BF5E70" w:rsidP="00C61D9B">
            <w:pPr>
              <w:pStyle w:val="TableParagraph"/>
              <w:numPr>
                <w:ilvl w:val="0"/>
                <w:numId w:val="420"/>
              </w:numPr>
              <w:tabs>
                <w:tab w:val="left" w:pos="270"/>
              </w:tabs>
              <w:spacing w:before="133"/>
              <w:rPr>
                <w:sz w:val="20"/>
              </w:rPr>
            </w:pPr>
            <w:r>
              <w:rPr>
                <w:sz w:val="20"/>
              </w:rPr>
              <w:t>Communicate using one or more sentences to recount an</w:t>
            </w:r>
            <w:r>
              <w:rPr>
                <w:spacing w:val="-9"/>
                <w:sz w:val="20"/>
              </w:rPr>
              <w:t xml:space="preserve"> </w:t>
            </w:r>
            <w:r>
              <w:rPr>
                <w:sz w:val="20"/>
              </w:rPr>
              <w:t>experience.</w:t>
            </w:r>
          </w:p>
          <w:p w14:paraId="4B7061E8" w14:textId="77777777" w:rsidR="00932A17" w:rsidRDefault="00BF5E70" w:rsidP="00C61D9B">
            <w:pPr>
              <w:pStyle w:val="TableParagraph"/>
              <w:numPr>
                <w:ilvl w:val="0"/>
                <w:numId w:val="420"/>
              </w:numPr>
              <w:tabs>
                <w:tab w:val="left" w:pos="270"/>
              </w:tabs>
              <w:rPr>
                <w:sz w:val="20"/>
              </w:rPr>
            </w:pPr>
            <w:r>
              <w:rPr>
                <w:sz w:val="20"/>
              </w:rPr>
              <w:t>Communicate clearly about a personal experience including relevant</w:t>
            </w:r>
            <w:r>
              <w:rPr>
                <w:spacing w:val="-11"/>
                <w:sz w:val="20"/>
              </w:rPr>
              <w:t xml:space="preserve"> </w:t>
            </w:r>
            <w:r>
              <w:rPr>
                <w:sz w:val="20"/>
              </w:rPr>
              <w:t>details</w:t>
            </w:r>
          </w:p>
          <w:p w14:paraId="3168F0ED" w14:textId="77777777" w:rsidR="00932A17" w:rsidRDefault="00BF5E70" w:rsidP="00C61D9B">
            <w:pPr>
              <w:pStyle w:val="TableParagraph"/>
              <w:numPr>
                <w:ilvl w:val="0"/>
                <w:numId w:val="420"/>
              </w:numPr>
              <w:tabs>
                <w:tab w:val="left" w:pos="270"/>
              </w:tabs>
              <w:rPr>
                <w:sz w:val="20"/>
              </w:rPr>
            </w:pPr>
            <w:r>
              <w:rPr>
                <w:sz w:val="20"/>
              </w:rPr>
              <w:t>Communicate in an understandable mode with the intent of being understood by</w:t>
            </w:r>
            <w:r>
              <w:rPr>
                <w:spacing w:val="-20"/>
                <w:sz w:val="20"/>
              </w:rPr>
              <w:t xml:space="preserve"> </w:t>
            </w:r>
            <w:r>
              <w:rPr>
                <w:sz w:val="20"/>
              </w:rPr>
              <w:t>others.</w:t>
            </w:r>
          </w:p>
          <w:p w14:paraId="21EF804D" w14:textId="5460C2F6" w:rsidR="00932A17" w:rsidRDefault="009A0F56" w:rsidP="00C61D9B">
            <w:pPr>
              <w:pStyle w:val="TableParagraph"/>
              <w:numPr>
                <w:ilvl w:val="0"/>
                <w:numId w:val="420"/>
              </w:numPr>
              <w:tabs>
                <w:tab w:val="left" w:pos="270"/>
              </w:tabs>
              <w:rPr>
                <w:sz w:val="20"/>
              </w:rPr>
            </w:pPr>
            <w:r>
              <w:rPr>
                <w:sz w:val="20"/>
              </w:rPr>
              <w:t>P</w:t>
            </w:r>
            <w:r w:rsidR="00BF5E70">
              <w:rPr>
                <w:sz w:val="20"/>
              </w:rPr>
              <w:t>articipate in interest inventories/surveys about</w:t>
            </w:r>
            <w:r w:rsidR="00BF5E70">
              <w:rPr>
                <w:spacing w:val="-8"/>
                <w:sz w:val="20"/>
              </w:rPr>
              <w:t xml:space="preserve"> </w:t>
            </w:r>
            <w:r w:rsidR="00BF5E70">
              <w:rPr>
                <w:sz w:val="20"/>
              </w:rPr>
              <w:t>preferences</w:t>
            </w:r>
            <w:r>
              <w:rPr>
                <w:sz w:val="20"/>
              </w:rPr>
              <w:t>.</w:t>
            </w:r>
          </w:p>
          <w:p w14:paraId="7C19D965" w14:textId="1F242931" w:rsidR="00932A17" w:rsidRDefault="009A0F56" w:rsidP="00C61D9B">
            <w:pPr>
              <w:pStyle w:val="TableParagraph"/>
              <w:numPr>
                <w:ilvl w:val="0"/>
                <w:numId w:val="420"/>
              </w:numPr>
              <w:tabs>
                <w:tab w:val="left" w:pos="270"/>
              </w:tabs>
              <w:spacing w:line="249" w:lineRule="auto"/>
              <w:ind w:right="313"/>
              <w:rPr>
                <w:sz w:val="20"/>
              </w:rPr>
            </w:pPr>
            <w:r>
              <w:rPr>
                <w:sz w:val="20"/>
              </w:rPr>
              <w:t>C</w:t>
            </w:r>
            <w:r w:rsidR="00BF5E70">
              <w:rPr>
                <w:sz w:val="20"/>
              </w:rPr>
              <w:t>reate</w:t>
            </w:r>
            <w:r w:rsidR="00BF5E70">
              <w:rPr>
                <w:spacing w:val="-4"/>
                <w:sz w:val="20"/>
              </w:rPr>
              <w:t xml:space="preserve"> </w:t>
            </w:r>
            <w:r w:rsidR="00BF5E70">
              <w:rPr>
                <w:sz w:val="20"/>
              </w:rPr>
              <w:t>a</w:t>
            </w:r>
            <w:r w:rsidR="00BF5E70">
              <w:rPr>
                <w:spacing w:val="-5"/>
                <w:sz w:val="20"/>
              </w:rPr>
              <w:t xml:space="preserve"> </w:t>
            </w:r>
            <w:r w:rsidR="00BF5E70">
              <w:rPr>
                <w:sz w:val="20"/>
              </w:rPr>
              <w:t>circles</w:t>
            </w:r>
            <w:r w:rsidR="00BF5E70">
              <w:rPr>
                <w:spacing w:val="-4"/>
                <w:sz w:val="20"/>
              </w:rPr>
              <w:t xml:space="preserve"> </w:t>
            </w:r>
            <w:r w:rsidR="00BF5E70">
              <w:rPr>
                <w:sz w:val="20"/>
              </w:rPr>
              <w:t>graph</w:t>
            </w:r>
            <w:r w:rsidR="00BF5E70">
              <w:rPr>
                <w:spacing w:val="-5"/>
                <w:sz w:val="20"/>
              </w:rPr>
              <w:t xml:space="preserve"> </w:t>
            </w:r>
            <w:r w:rsidR="00BF5E70">
              <w:rPr>
                <w:sz w:val="20"/>
              </w:rPr>
              <w:t>referencing</w:t>
            </w:r>
            <w:r w:rsidR="00BF5E70">
              <w:rPr>
                <w:spacing w:val="-4"/>
                <w:sz w:val="20"/>
              </w:rPr>
              <w:t xml:space="preserve"> </w:t>
            </w:r>
            <w:r w:rsidR="00BF5E70">
              <w:rPr>
                <w:sz w:val="20"/>
              </w:rPr>
              <w:t>people</w:t>
            </w:r>
            <w:r w:rsidR="00BF5E70">
              <w:rPr>
                <w:spacing w:val="-5"/>
                <w:sz w:val="20"/>
              </w:rPr>
              <w:t xml:space="preserve"> </w:t>
            </w:r>
            <w:r w:rsidR="00BF5E70">
              <w:rPr>
                <w:sz w:val="20"/>
              </w:rPr>
              <w:t>who</w:t>
            </w:r>
            <w:r w:rsidR="00BF5E70">
              <w:rPr>
                <w:spacing w:val="-5"/>
                <w:sz w:val="20"/>
              </w:rPr>
              <w:t xml:space="preserve"> </w:t>
            </w:r>
            <w:r w:rsidR="00BF5E70">
              <w:rPr>
                <w:sz w:val="20"/>
              </w:rPr>
              <w:t>are</w:t>
            </w:r>
            <w:r w:rsidR="00BF5E70">
              <w:rPr>
                <w:spacing w:val="-5"/>
                <w:sz w:val="20"/>
              </w:rPr>
              <w:t xml:space="preserve"> </w:t>
            </w:r>
            <w:r w:rsidR="00BF5E70">
              <w:rPr>
                <w:sz w:val="20"/>
              </w:rPr>
              <w:t>personal</w:t>
            </w:r>
            <w:r w:rsidR="00BF5E70">
              <w:rPr>
                <w:spacing w:val="-5"/>
                <w:sz w:val="20"/>
              </w:rPr>
              <w:t xml:space="preserve"> </w:t>
            </w:r>
            <w:r w:rsidR="00BF5E70">
              <w:rPr>
                <w:sz w:val="20"/>
              </w:rPr>
              <w:t>friends</w:t>
            </w:r>
            <w:r w:rsidR="00BF5E70">
              <w:rPr>
                <w:spacing w:val="-4"/>
                <w:sz w:val="20"/>
              </w:rPr>
              <w:t xml:space="preserve"> </w:t>
            </w:r>
            <w:r w:rsidR="00BF5E70">
              <w:rPr>
                <w:sz w:val="20"/>
              </w:rPr>
              <w:t>or</w:t>
            </w:r>
            <w:r w:rsidR="00BF5E70">
              <w:rPr>
                <w:spacing w:val="-5"/>
                <w:sz w:val="20"/>
              </w:rPr>
              <w:t xml:space="preserve"> </w:t>
            </w:r>
            <w:r w:rsidR="00BF5E70">
              <w:rPr>
                <w:sz w:val="20"/>
              </w:rPr>
              <w:t>family</w:t>
            </w:r>
            <w:r w:rsidR="00BF5E70">
              <w:rPr>
                <w:spacing w:val="-4"/>
                <w:sz w:val="20"/>
              </w:rPr>
              <w:t xml:space="preserve"> </w:t>
            </w:r>
            <w:r w:rsidR="00BF5E70">
              <w:rPr>
                <w:sz w:val="20"/>
              </w:rPr>
              <w:t>members</w:t>
            </w:r>
            <w:r w:rsidR="00BF5E70">
              <w:rPr>
                <w:spacing w:val="-4"/>
                <w:sz w:val="20"/>
              </w:rPr>
              <w:t xml:space="preserve"> </w:t>
            </w:r>
            <w:r w:rsidR="00BF5E70">
              <w:rPr>
                <w:sz w:val="20"/>
              </w:rPr>
              <w:t>and</w:t>
            </w:r>
            <w:r w:rsidR="00BF5E70">
              <w:rPr>
                <w:spacing w:val="-5"/>
                <w:sz w:val="20"/>
              </w:rPr>
              <w:t xml:space="preserve"> </w:t>
            </w:r>
            <w:r w:rsidR="00BF5E70">
              <w:rPr>
                <w:sz w:val="20"/>
              </w:rPr>
              <w:t>others</w:t>
            </w:r>
            <w:r w:rsidR="00BF5E70">
              <w:rPr>
                <w:spacing w:val="-5"/>
                <w:sz w:val="20"/>
              </w:rPr>
              <w:t xml:space="preserve"> </w:t>
            </w:r>
            <w:r w:rsidR="00BF5E70">
              <w:rPr>
                <w:sz w:val="20"/>
              </w:rPr>
              <w:t>who</w:t>
            </w:r>
            <w:r w:rsidR="00BF5E70">
              <w:rPr>
                <w:spacing w:val="-5"/>
                <w:sz w:val="20"/>
              </w:rPr>
              <w:t xml:space="preserve"> </w:t>
            </w:r>
            <w:r w:rsidR="00BF5E70">
              <w:rPr>
                <w:sz w:val="20"/>
              </w:rPr>
              <w:t>are</w:t>
            </w:r>
            <w:r w:rsidR="00BF5E70">
              <w:rPr>
                <w:spacing w:val="-5"/>
                <w:sz w:val="20"/>
              </w:rPr>
              <w:t xml:space="preserve"> </w:t>
            </w:r>
            <w:r w:rsidR="00BF5E70">
              <w:rPr>
                <w:sz w:val="20"/>
              </w:rPr>
              <w:t>acquaintances</w:t>
            </w:r>
            <w:r w:rsidR="00BF5E70">
              <w:rPr>
                <w:spacing w:val="-5"/>
                <w:sz w:val="20"/>
              </w:rPr>
              <w:t xml:space="preserve"> </w:t>
            </w:r>
            <w:r w:rsidR="00BF5E70">
              <w:rPr>
                <w:sz w:val="20"/>
              </w:rPr>
              <w:t>or strangers</w:t>
            </w:r>
            <w:r>
              <w:rPr>
                <w:sz w:val="20"/>
              </w:rPr>
              <w:t>.</w:t>
            </w:r>
          </w:p>
          <w:p w14:paraId="06B5E637" w14:textId="494CFDC3" w:rsidR="00932A17" w:rsidRDefault="009A0F56" w:rsidP="00C61D9B">
            <w:pPr>
              <w:pStyle w:val="TableParagraph"/>
              <w:numPr>
                <w:ilvl w:val="0"/>
                <w:numId w:val="420"/>
              </w:numPr>
              <w:tabs>
                <w:tab w:val="left" w:pos="270"/>
              </w:tabs>
              <w:spacing w:before="41"/>
              <w:rPr>
                <w:sz w:val="20"/>
              </w:rPr>
            </w:pPr>
            <w:r>
              <w:rPr>
                <w:sz w:val="20"/>
              </w:rPr>
              <w:t>S</w:t>
            </w:r>
            <w:r w:rsidR="00BF5E70">
              <w:rPr>
                <w:sz w:val="20"/>
              </w:rPr>
              <w:t xml:space="preserve">hare personal experiences in a journal or </w:t>
            </w:r>
            <w:r>
              <w:rPr>
                <w:sz w:val="20"/>
              </w:rPr>
              <w:t xml:space="preserve">during </w:t>
            </w:r>
            <w:r w:rsidR="00BF5E70">
              <w:rPr>
                <w:sz w:val="20"/>
              </w:rPr>
              <w:t>share</w:t>
            </w:r>
            <w:r w:rsidR="00BF5E70">
              <w:rPr>
                <w:spacing w:val="-8"/>
                <w:sz w:val="20"/>
              </w:rPr>
              <w:t xml:space="preserve"> </w:t>
            </w:r>
            <w:r w:rsidR="00BF5E70">
              <w:rPr>
                <w:sz w:val="20"/>
              </w:rPr>
              <w:t>time</w:t>
            </w:r>
            <w:r>
              <w:rPr>
                <w:sz w:val="20"/>
              </w:rPr>
              <w:t>.</w:t>
            </w:r>
          </w:p>
          <w:p w14:paraId="0B4D7C76" w14:textId="29B00E30" w:rsidR="00932A17" w:rsidRDefault="009A0F56" w:rsidP="00C61D9B">
            <w:pPr>
              <w:pStyle w:val="TableParagraph"/>
              <w:numPr>
                <w:ilvl w:val="0"/>
                <w:numId w:val="420"/>
              </w:numPr>
              <w:tabs>
                <w:tab w:val="left" w:pos="270"/>
              </w:tabs>
              <w:rPr>
                <w:sz w:val="20"/>
              </w:rPr>
            </w:pPr>
            <w:r>
              <w:rPr>
                <w:sz w:val="20"/>
              </w:rPr>
              <w:t>S</w:t>
            </w:r>
            <w:r w:rsidR="00BF5E70">
              <w:rPr>
                <w:sz w:val="20"/>
              </w:rPr>
              <w:t>hare about familiar things during show and</w:t>
            </w:r>
            <w:r w:rsidR="00BF5E70">
              <w:rPr>
                <w:spacing w:val="-4"/>
                <w:sz w:val="20"/>
              </w:rPr>
              <w:t xml:space="preserve"> </w:t>
            </w:r>
            <w:r w:rsidR="00BF5E70">
              <w:rPr>
                <w:sz w:val="20"/>
              </w:rPr>
              <w:t>tell</w:t>
            </w:r>
            <w:r>
              <w:rPr>
                <w:sz w:val="20"/>
              </w:rPr>
              <w:t>.</w:t>
            </w:r>
          </w:p>
          <w:p w14:paraId="36AC825A" w14:textId="621D13F0" w:rsidR="00932A17" w:rsidRDefault="009A0F56" w:rsidP="00C61D9B">
            <w:pPr>
              <w:pStyle w:val="TableParagraph"/>
              <w:numPr>
                <w:ilvl w:val="0"/>
                <w:numId w:val="420"/>
              </w:numPr>
              <w:tabs>
                <w:tab w:val="left" w:pos="270"/>
              </w:tabs>
              <w:rPr>
                <w:sz w:val="20"/>
              </w:rPr>
            </w:pPr>
            <w:r>
              <w:rPr>
                <w:sz w:val="20"/>
              </w:rPr>
              <w:t>P</w:t>
            </w:r>
            <w:r w:rsidR="00BF5E70">
              <w:rPr>
                <w:sz w:val="20"/>
              </w:rPr>
              <w:t>articipate in autobiography (All About Me)</w:t>
            </w:r>
            <w:r w:rsidR="00BF5E70">
              <w:rPr>
                <w:spacing w:val="-16"/>
                <w:sz w:val="20"/>
              </w:rPr>
              <w:t xml:space="preserve"> </w:t>
            </w:r>
            <w:r w:rsidR="00BF5E70">
              <w:rPr>
                <w:sz w:val="20"/>
              </w:rPr>
              <w:t>activities</w:t>
            </w:r>
            <w:r>
              <w:rPr>
                <w:sz w:val="20"/>
              </w:rPr>
              <w:t>.</w:t>
            </w:r>
          </w:p>
          <w:p w14:paraId="1311751D" w14:textId="0AE2EC2B" w:rsidR="00932A17" w:rsidRDefault="00BF5E70" w:rsidP="00C61D9B">
            <w:pPr>
              <w:pStyle w:val="TableParagraph"/>
              <w:numPr>
                <w:ilvl w:val="0"/>
                <w:numId w:val="420"/>
              </w:numPr>
              <w:tabs>
                <w:tab w:val="left" w:pos="270"/>
              </w:tabs>
              <w:rPr>
                <w:sz w:val="20"/>
              </w:rPr>
            </w:pPr>
            <w:r>
              <w:rPr>
                <w:sz w:val="20"/>
              </w:rPr>
              <w:t>Actively participate in selection of familiar people, things, events</w:t>
            </w:r>
            <w:r w:rsidR="009A0F56">
              <w:rPr>
                <w:sz w:val="20"/>
              </w:rPr>
              <w:t>, and</w:t>
            </w:r>
            <w:r>
              <w:rPr>
                <w:sz w:val="20"/>
              </w:rPr>
              <w:t xml:space="preserve"> places with which to</w:t>
            </w:r>
            <w:r>
              <w:rPr>
                <w:spacing w:val="-17"/>
                <w:sz w:val="20"/>
              </w:rPr>
              <w:t xml:space="preserve"> </w:t>
            </w:r>
            <w:r>
              <w:rPr>
                <w:sz w:val="20"/>
              </w:rPr>
              <w:t>interact.</w:t>
            </w:r>
          </w:p>
          <w:p w14:paraId="1FC698C7" w14:textId="77777777" w:rsidR="00932A17" w:rsidRDefault="00BF5E70" w:rsidP="00C61D9B">
            <w:pPr>
              <w:pStyle w:val="TableParagraph"/>
              <w:numPr>
                <w:ilvl w:val="0"/>
                <w:numId w:val="420"/>
              </w:numPr>
              <w:tabs>
                <w:tab w:val="left" w:pos="270"/>
              </w:tabs>
              <w:spacing w:before="51"/>
              <w:rPr>
                <w:sz w:val="20"/>
              </w:rPr>
            </w:pPr>
            <w:r>
              <w:rPr>
                <w:sz w:val="20"/>
              </w:rPr>
              <w:t>Actively engage with familiar people in familiar places, with familiar things, during familiar</w:t>
            </w:r>
            <w:r>
              <w:rPr>
                <w:spacing w:val="-15"/>
                <w:sz w:val="20"/>
              </w:rPr>
              <w:t xml:space="preserve"> </w:t>
            </w:r>
            <w:r>
              <w:rPr>
                <w:sz w:val="20"/>
              </w:rPr>
              <w:t>events.</w:t>
            </w:r>
          </w:p>
          <w:p w14:paraId="20DFC976" w14:textId="77777777" w:rsidR="00932A17" w:rsidRDefault="00BF5E70" w:rsidP="00C61D9B">
            <w:pPr>
              <w:pStyle w:val="TableParagraph"/>
              <w:numPr>
                <w:ilvl w:val="0"/>
                <w:numId w:val="420"/>
              </w:numPr>
              <w:tabs>
                <w:tab w:val="left" w:pos="270"/>
              </w:tabs>
              <w:rPr>
                <w:sz w:val="20"/>
              </w:rPr>
            </w:pPr>
            <w:r>
              <w:rPr>
                <w:sz w:val="20"/>
              </w:rPr>
              <w:t>Express feelings about a familiar topic (person, place, thing, or</w:t>
            </w:r>
            <w:r>
              <w:rPr>
                <w:spacing w:val="-7"/>
                <w:sz w:val="20"/>
              </w:rPr>
              <w:t xml:space="preserve"> </w:t>
            </w:r>
            <w:r>
              <w:rPr>
                <w:sz w:val="20"/>
              </w:rPr>
              <w:t>event).</w:t>
            </w:r>
          </w:p>
          <w:p w14:paraId="44406C10" w14:textId="77777777" w:rsidR="00932A17" w:rsidRDefault="00BF5E70" w:rsidP="00C61D9B">
            <w:pPr>
              <w:pStyle w:val="TableParagraph"/>
              <w:numPr>
                <w:ilvl w:val="0"/>
                <w:numId w:val="420"/>
              </w:numPr>
              <w:tabs>
                <w:tab w:val="left" w:pos="270"/>
              </w:tabs>
              <w:rPr>
                <w:sz w:val="20"/>
              </w:rPr>
            </w:pPr>
            <w:r>
              <w:rPr>
                <w:sz w:val="20"/>
              </w:rPr>
              <w:t>Select a familiar topic (person place, thing, or event) for</w:t>
            </w:r>
            <w:r>
              <w:rPr>
                <w:spacing w:val="-7"/>
                <w:sz w:val="20"/>
              </w:rPr>
              <w:t xml:space="preserve"> </w:t>
            </w:r>
            <w:r>
              <w:rPr>
                <w:sz w:val="20"/>
              </w:rPr>
              <w:t>discussion.</w:t>
            </w:r>
          </w:p>
          <w:p w14:paraId="767E847D" w14:textId="77777777" w:rsidR="00932A17" w:rsidRDefault="00BF5E70" w:rsidP="00C61D9B">
            <w:pPr>
              <w:pStyle w:val="TableParagraph"/>
              <w:numPr>
                <w:ilvl w:val="0"/>
                <w:numId w:val="420"/>
              </w:numPr>
              <w:tabs>
                <w:tab w:val="left" w:pos="270"/>
              </w:tabs>
              <w:rPr>
                <w:sz w:val="20"/>
              </w:rPr>
            </w:pPr>
            <w:r>
              <w:rPr>
                <w:sz w:val="20"/>
              </w:rPr>
              <w:t>Actively engage when a personal experience is</w:t>
            </w:r>
            <w:r>
              <w:rPr>
                <w:spacing w:val="-9"/>
                <w:sz w:val="20"/>
              </w:rPr>
              <w:t xml:space="preserve"> </w:t>
            </w:r>
            <w:r>
              <w:rPr>
                <w:sz w:val="20"/>
              </w:rPr>
              <w:t>presented.</w:t>
            </w:r>
          </w:p>
        </w:tc>
      </w:tr>
      <w:tr w:rsidR="00932A17" w14:paraId="1344ADFC" w14:textId="77777777">
        <w:trPr>
          <w:trHeight w:val="1935"/>
        </w:trPr>
        <w:tc>
          <w:tcPr>
            <w:tcW w:w="2870" w:type="dxa"/>
            <w:shd w:val="clear" w:color="auto" w:fill="DCDDDE"/>
          </w:tcPr>
          <w:p w14:paraId="197BBD19" w14:textId="77777777" w:rsidR="00932A17" w:rsidRDefault="00BF5E70">
            <w:pPr>
              <w:pStyle w:val="TableParagraph"/>
              <w:spacing w:before="133" w:line="249" w:lineRule="auto"/>
              <w:ind w:left="90" w:right="92"/>
              <w:rPr>
                <w:sz w:val="20"/>
              </w:rPr>
            </w:pPr>
            <w:r>
              <w:rPr>
                <w:b/>
                <w:sz w:val="20"/>
              </w:rPr>
              <w:t xml:space="preserve">SL.2.5 </w:t>
            </w:r>
            <w:r>
              <w:rPr>
                <w:sz w:val="20"/>
              </w:rPr>
              <w:t>Create audio recordings of stories or poems; add drawings or other visual displays to stories or recounts of experiences when appropriate to clarify ideas, thoughts, and feelings.</w:t>
            </w:r>
          </w:p>
        </w:tc>
        <w:tc>
          <w:tcPr>
            <w:tcW w:w="11510" w:type="dxa"/>
          </w:tcPr>
          <w:p w14:paraId="3B1215DD" w14:textId="77777777" w:rsidR="00932A17" w:rsidRDefault="00BF5E70" w:rsidP="00C61D9B">
            <w:pPr>
              <w:pStyle w:val="TableParagraph"/>
              <w:numPr>
                <w:ilvl w:val="0"/>
                <w:numId w:val="419"/>
              </w:numPr>
              <w:tabs>
                <w:tab w:val="left" w:pos="270"/>
              </w:tabs>
              <w:spacing w:before="133"/>
              <w:rPr>
                <w:sz w:val="20"/>
              </w:rPr>
            </w:pPr>
            <w:r>
              <w:rPr>
                <w:sz w:val="20"/>
              </w:rPr>
              <w:t>Add visuals or audio to enhance a presentation and clarify</w:t>
            </w:r>
            <w:r>
              <w:rPr>
                <w:spacing w:val="-9"/>
                <w:sz w:val="20"/>
              </w:rPr>
              <w:t xml:space="preserve"> </w:t>
            </w:r>
            <w:r>
              <w:rPr>
                <w:sz w:val="20"/>
              </w:rPr>
              <w:t>details.</w:t>
            </w:r>
          </w:p>
          <w:p w14:paraId="3FDD9873" w14:textId="77777777" w:rsidR="00932A17" w:rsidRDefault="00BF5E70" w:rsidP="00C61D9B">
            <w:pPr>
              <w:pStyle w:val="TableParagraph"/>
              <w:numPr>
                <w:ilvl w:val="0"/>
                <w:numId w:val="419"/>
              </w:numPr>
              <w:tabs>
                <w:tab w:val="left" w:pos="270"/>
              </w:tabs>
              <w:rPr>
                <w:sz w:val="20"/>
              </w:rPr>
            </w:pPr>
            <w:r>
              <w:rPr>
                <w:sz w:val="20"/>
              </w:rPr>
              <w:t>Add visuals or audio to enhance a story or description of a personal</w:t>
            </w:r>
            <w:r>
              <w:rPr>
                <w:spacing w:val="-15"/>
                <w:sz w:val="20"/>
              </w:rPr>
              <w:t xml:space="preserve"> </w:t>
            </w:r>
            <w:r>
              <w:rPr>
                <w:sz w:val="20"/>
              </w:rPr>
              <w:t>experience.</w:t>
            </w:r>
          </w:p>
          <w:p w14:paraId="332E5376" w14:textId="77777777" w:rsidR="00932A17" w:rsidRDefault="00BF5E70" w:rsidP="00C61D9B">
            <w:pPr>
              <w:pStyle w:val="TableParagraph"/>
              <w:numPr>
                <w:ilvl w:val="0"/>
                <w:numId w:val="419"/>
              </w:numPr>
              <w:tabs>
                <w:tab w:val="left" w:pos="270"/>
              </w:tabs>
              <w:rPr>
                <w:sz w:val="20"/>
              </w:rPr>
            </w:pPr>
            <w:r>
              <w:rPr>
                <w:sz w:val="20"/>
              </w:rPr>
              <w:t>Choose visuals or audio related to a story or</w:t>
            </w:r>
            <w:r>
              <w:rPr>
                <w:spacing w:val="-8"/>
                <w:sz w:val="20"/>
              </w:rPr>
              <w:t xml:space="preserve"> </w:t>
            </w:r>
            <w:r>
              <w:rPr>
                <w:sz w:val="20"/>
              </w:rPr>
              <w:t>experience.</w:t>
            </w:r>
          </w:p>
        </w:tc>
      </w:tr>
      <w:tr w:rsidR="00932A17" w14:paraId="27732BEF" w14:textId="77777777">
        <w:trPr>
          <w:trHeight w:val="2455"/>
        </w:trPr>
        <w:tc>
          <w:tcPr>
            <w:tcW w:w="2870" w:type="dxa"/>
            <w:shd w:val="clear" w:color="auto" w:fill="DCDDDE"/>
          </w:tcPr>
          <w:p w14:paraId="4CD36766" w14:textId="77777777" w:rsidR="00932A17" w:rsidRDefault="00BF5E70">
            <w:pPr>
              <w:pStyle w:val="TableParagraph"/>
              <w:spacing w:before="133" w:line="249" w:lineRule="auto"/>
              <w:ind w:left="90" w:right="159"/>
              <w:rPr>
                <w:sz w:val="20"/>
              </w:rPr>
            </w:pPr>
            <w:r>
              <w:rPr>
                <w:b/>
                <w:sz w:val="20"/>
              </w:rPr>
              <w:t xml:space="preserve">SL.2.6 </w:t>
            </w:r>
            <w:r>
              <w:rPr>
                <w:sz w:val="20"/>
              </w:rPr>
              <w:t>Produce complete sentences when appropriate to task and situation in order to provide requested detail or clarification.</w:t>
            </w:r>
          </w:p>
        </w:tc>
        <w:tc>
          <w:tcPr>
            <w:tcW w:w="11510" w:type="dxa"/>
          </w:tcPr>
          <w:p w14:paraId="65329F80" w14:textId="77777777" w:rsidR="00932A17" w:rsidRDefault="00BF5E70" w:rsidP="00C61D9B">
            <w:pPr>
              <w:pStyle w:val="TableParagraph"/>
              <w:numPr>
                <w:ilvl w:val="0"/>
                <w:numId w:val="418"/>
              </w:numPr>
              <w:tabs>
                <w:tab w:val="left" w:pos="270"/>
              </w:tabs>
              <w:spacing w:before="133"/>
              <w:rPr>
                <w:sz w:val="20"/>
              </w:rPr>
            </w:pPr>
            <w:r>
              <w:rPr>
                <w:sz w:val="20"/>
              </w:rPr>
              <w:t>Communicate to add details or</w:t>
            </w:r>
            <w:r>
              <w:rPr>
                <w:spacing w:val="-6"/>
                <w:sz w:val="20"/>
              </w:rPr>
              <w:t xml:space="preserve"> </w:t>
            </w:r>
            <w:r>
              <w:rPr>
                <w:sz w:val="20"/>
              </w:rPr>
              <w:t>clarify.</w:t>
            </w:r>
          </w:p>
          <w:p w14:paraId="621DDD78" w14:textId="77777777" w:rsidR="00932A17" w:rsidRDefault="00BF5E70" w:rsidP="00C61D9B">
            <w:pPr>
              <w:pStyle w:val="TableParagraph"/>
              <w:numPr>
                <w:ilvl w:val="0"/>
                <w:numId w:val="418"/>
              </w:numPr>
              <w:tabs>
                <w:tab w:val="left" w:pos="270"/>
              </w:tabs>
              <w:rPr>
                <w:sz w:val="20"/>
              </w:rPr>
            </w:pPr>
            <w:r>
              <w:rPr>
                <w:sz w:val="20"/>
              </w:rPr>
              <w:t>Communicate in complete sentences in a manner appropriate to a task or</w:t>
            </w:r>
            <w:r>
              <w:rPr>
                <w:spacing w:val="-12"/>
                <w:sz w:val="20"/>
              </w:rPr>
              <w:t xml:space="preserve"> </w:t>
            </w:r>
            <w:r>
              <w:rPr>
                <w:sz w:val="20"/>
              </w:rPr>
              <w:t>situation.</w:t>
            </w:r>
          </w:p>
          <w:p w14:paraId="2EC63AFB" w14:textId="77777777" w:rsidR="00932A17" w:rsidRDefault="00BF5E70" w:rsidP="00C61D9B">
            <w:pPr>
              <w:pStyle w:val="TableParagraph"/>
              <w:numPr>
                <w:ilvl w:val="0"/>
                <w:numId w:val="418"/>
              </w:numPr>
              <w:tabs>
                <w:tab w:val="left" w:pos="270"/>
              </w:tabs>
              <w:rPr>
                <w:sz w:val="20"/>
              </w:rPr>
            </w:pPr>
            <w:r>
              <w:rPr>
                <w:sz w:val="20"/>
              </w:rPr>
              <w:t>Communicate using multi-word</w:t>
            </w:r>
            <w:r>
              <w:rPr>
                <w:spacing w:val="-3"/>
                <w:sz w:val="20"/>
              </w:rPr>
              <w:t xml:space="preserve"> </w:t>
            </w:r>
            <w:r>
              <w:rPr>
                <w:sz w:val="20"/>
              </w:rPr>
              <w:t>responses.</w:t>
            </w:r>
          </w:p>
          <w:p w14:paraId="05D188BA" w14:textId="3E8AD7F5" w:rsidR="00932A17" w:rsidRDefault="00BF5E70" w:rsidP="00C61D9B">
            <w:pPr>
              <w:pStyle w:val="TableParagraph"/>
              <w:numPr>
                <w:ilvl w:val="0"/>
                <w:numId w:val="418"/>
              </w:numPr>
              <w:tabs>
                <w:tab w:val="left" w:pos="270"/>
              </w:tabs>
              <w:rPr>
                <w:sz w:val="20"/>
              </w:rPr>
            </w:pPr>
            <w:r>
              <w:rPr>
                <w:sz w:val="20"/>
              </w:rPr>
              <w:t>Communicate thoughts, feelings</w:t>
            </w:r>
            <w:r w:rsidR="009A0F56">
              <w:rPr>
                <w:sz w:val="20"/>
              </w:rPr>
              <w:t>,</w:t>
            </w:r>
            <w:r>
              <w:rPr>
                <w:sz w:val="20"/>
              </w:rPr>
              <w:t xml:space="preserve"> and</w:t>
            </w:r>
            <w:r>
              <w:rPr>
                <w:spacing w:val="-3"/>
                <w:sz w:val="20"/>
              </w:rPr>
              <w:t xml:space="preserve"> </w:t>
            </w:r>
            <w:r>
              <w:rPr>
                <w:sz w:val="20"/>
              </w:rPr>
              <w:t>ideas.</w:t>
            </w:r>
          </w:p>
          <w:p w14:paraId="5276FD5E" w14:textId="77777777" w:rsidR="00932A17" w:rsidRDefault="00BF5E70" w:rsidP="00C61D9B">
            <w:pPr>
              <w:pStyle w:val="TableParagraph"/>
              <w:numPr>
                <w:ilvl w:val="0"/>
                <w:numId w:val="418"/>
              </w:numPr>
              <w:tabs>
                <w:tab w:val="left" w:pos="270"/>
              </w:tabs>
              <w:rPr>
                <w:sz w:val="20"/>
              </w:rPr>
            </w:pPr>
            <w:r>
              <w:rPr>
                <w:sz w:val="20"/>
              </w:rPr>
              <w:t>Communicate using single words, symbols, gestures, facial expressions, sign language, voice output,</w:t>
            </w:r>
            <w:r>
              <w:rPr>
                <w:spacing w:val="-22"/>
                <w:sz w:val="20"/>
              </w:rPr>
              <w:t xml:space="preserve"> </w:t>
            </w:r>
            <w:r>
              <w:rPr>
                <w:sz w:val="20"/>
              </w:rPr>
              <w:t>etc.</w:t>
            </w:r>
          </w:p>
          <w:p w14:paraId="39E2E906" w14:textId="77777777" w:rsidR="00932A17" w:rsidRDefault="00BF5E70" w:rsidP="00C61D9B">
            <w:pPr>
              <w:pStyle w:val="TableParagraph"/>
              <w:numPr>
                <w:ilvl w:val="0"/>
                <w:numId w:val="418"/>
              </w:numPr>
              <w:tabs>
                <w:tab w:val="left" w:pos="270"/>
              </w:tabs>
              <w:rPr>
                <w:sz w:val="20"/>
              </w:rPr>
            </w:pPr>
            <w:r>
              <w:rPr>
                <w:sz w:val="20"/>
              </w:rPr>
              <w:t>Communicate using tools needed for</w:t>
            </w:r>
            <w:r>
              <w:rPr>
                <w:spacing w:val="-4"/>
                <w:sz w:val="20"/>
              </w:rPr>
              <w:t xml:space="preserve"> </w:t>
            </w:r>
            <w:r>
              <w:rPr>
                <w:sz w:val="20"/>
              </w:rPr>
              <w:t>communication.</w:t>
            </w:r>
          </w:p>
          <w:p w14:paraId="511257E8" w14:textId="77777777" w:rsidR="00932A17" w:rsidRDefault="00BF5E70" w:rsidP="00C61D9B">
            <w:pPr>
              <w:pStyle w:val="TableParagraph"/>
              <w:numPr>
                <w:ilvl w:val="0"/>
                <w:numId w:val="418"/>
              </w:numPr>
              <w:tabs>
                <w:tab w:val="left" w:pos="270"/>
              </w:tabs>
              <w:rPr>
                <w:sz w:val="20"/>
              </w:rPr>
            </w:pPr>
            <w:r>
              <w:rPr>
                <w:sz w:val="20"/>
              </w:rPr>
              <w:t>Communicate using any mode of</w:t>
            </w:r>
            <w:r>
              <w:rPr>
                <w:spacing w:val="-5"/>
                <w:sz w:val="20"/>
              </w:rPr>
              <w:t xml:space="preserve"> </w:t>
            </w:r>
            <w:r>
              <w:rPr>
                <w:sz w:val="20"/>
              </w:rPr>
              <w:t>communication.</w:t>
            </w:r>
          </w:p>
          <w:p w14:paraId="47C3391F" w14:textId="77777777" w:rsidR="00932A17" w:rsidRDefault="00BF5E70" w:rsidP="00C61D9B">
            <w:pPr>
              <w:pStyle w:val="TableParagraph"/>
              <w:numPr>
                <w:ilvl w:val="0"/>
                <w:numId w:val="418"/>
              </w:numPr>
              <w:tabs>
                <w:tab w:val="left" w:pos="270"/>
              </w:tabs>
              <w:rPr>
                <w:sz w:val="20"/>
              </w:rPr>
            </w:pPr>
            <w:r>
              <w:rPr>
                <w:sz w:val="20"/>
              </w:rPr>
              <w:t>Engage to communicate.</w:t>
            </w:r>
          </w:p>
        </w:tc>
      </w:tr>
    </w:tbl>
    <w:p w14:paraId="08694938" w14:textId="77777777" w:rsidR="00932A17" w:rsidRDefault="00932A17">
      <w:pPr>
        <w:rPr>
          <w:sz w:val="20"/>
        </w:rPr>
        <w:sectPr w:rsidR="00932A17">
          <w:pgSz w:w="15840" w:h="12240" w:orient="landscape"/>
          <w:pgMar w:top="0" w:right="0" w:bottom="720" w:left="0" w:header="0" w:footer="520" w:gutter="0"/>
          <w:cols w:space="720"/>
        </w:sectPr>
      </w:pPr>
    </w:p>
    <w:p w14:paraId="4A2A913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504" behindDoc="0" locked="0" layoutInCell="1" allowOverlap="1" wp14:anchorId="586EC978" wp14:editId="7BEB3B54">
                <wp:simplePos x="0" y="0"/>
                <wp:positionH relativeFrom="page">
                  <wp:posOffset>6350</wp:posOffset>
                </wp:positionH>
                <wp:positionV relativeFrom="page">
                  <wp:posOffset>6350</wp:posOffset>
                </wp:positionV>
                <wp:extent cx="10052050" cy="685800"/>
                <wp:effectExtent l="0" t="0" r="0" b="0"/>
                <wp:wrapNone/>
                <wp:docPr id="1106" name="Group 2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07" name="Rectangle 23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Text Box 233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18C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09" name="Text Box 233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1565" w14:textId="77777777" w:rsidR="00742030" w:rsidRDefault="00742030">
                              <w:pPr>
                                <w:spacing w:line="201" w:lineRule="exact"/>
                                <w:rPr>
                                  <w:b/>
                                  <w:sz w:val="18"/>
                                </w:rPr>
                              </w:pPr>
                              <w:r>
                                <w:rPr>
                                  <w:b/>
                                  <w:color w:val="FFFFFF"/>
                                  <w:sz w:val="18"/>
                                </w:rPr>
                                <w:t>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6EC978" id="Group 2331" o:spid="_x0000_s1318" style="position:absolute;margin-left:.5pt;margin-top:.5pt;width:791.5pt;height:54pt;z-index:75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DP7pwMAAGcOAAAOAAAAZHJzL2Uyb0RvYy54bWzsV9uOpDYQfY+Uf7B4ZzA00ICGWe10N6NI&#13;&#10;k2S1lw9wg7kogIntHno2yr+nbDf0ZSfZyyRRIg0PYFOmXD5V59hcv9p3LXqgXDSsTy33CluI9jkr&#13;&#10;mr5KrQ/vMzuykJCkL0jLeppaj1RYr26+/+56HBLqsZq1BeUInPQiGYfUqqUcEscReU07Iq7YQHsw&#13;&#10;lox3REKXV07ByQjeu9bxMA6dkfFi4CynQsDbtTFaN9p/WdJc/lyWgkrUphbEJvWd6/tW3Z2ba5JU&#13;&#10;nAx1kx/CIN8QRUeaHiadXa2JJGjHm09cdU3OmWClvMpZ57CybHKq1wCrcfHFau442w16LVUyVsMM&#13;&#10;E0B7gdM3u81/enjDUVNA7lwcWqgnHWRJT4y8xcJVAI1DlcC4Oz68G95ws0po3rP8FwFm59Ku+pUZ&#13;&#10;jLbjj6wAj2QnmQZoX/JOuYClo73Ow+OcB7qXKIeXLsaBhwPIVw7GMAoifMhUXkM61XcuGMEGD53B&#13;&#10;vN5M3wbR4vChiyNtdkhiZtWRHiJTy4KSE0dUxfNQfVeTgepkCYXWEdXlhOpbqEbSVy1VyHoGWT12&#13;&#10;glWcYnpiUZEKgP6zaF6gMuP5F5iQZOBC3lHWIdVILQ5R6kyRh3shVX6PQ1TiBGubImvaVnd4tV21&#13;&#10;HD0Q4Fe2Wd7OiJ8Na3s1uGfqM+PRvIEAYQ5lU6FqvvwWu56Pb73YzsJoafuZH9jxEkc2duPbOMR+&#13;&#10;7K+z31WArp/UTVHQ/r7p6cRd1/+yLB5UxLBOsxeNqRUHXqDXfha9OF0k1pdKHuByNqxrJEhZ23Sp&#13;&#10;BfUKlynNmpJi0xe6TCVpWtN2zsPX3gCD6alRgXI1eTe1umXFI9QAZ5AkqHAQXWjUjH+00AgCllri&#13;&#10;1x3h1ELtDz3Ucuz6PgyTuuMHSw86/NSyPbWQPgdXqSUtZJoraVRyN/CmqmEmVwPTs9fA5LLRhaHi&#13;&#10;M1FB3Ac6/Xu8gp3FqNV7VTy3bK9otbigFZJ7sEzRP5tgGkXQHT/Q/DV1qyQrDGLPyJWHtWkWnSN7&#13;&#10;vpBgM01I8lW8wfEm2kS+7Xvhxvbxem2/zla+HWbuMlgv1qvV2j3njWLj83mjZeDPNSFT16d0Oal/&#13;&#10;oyWAl67/FylQwvIZKZD77d5s2n44FfxXysMsDbMsQMNIAjT+h3IQPyUH/oQO7Mhql/2b5cD1Yxfm&#13;&#10;fUoQPM990YMnzggvevAPHA1O9GA5Vfx/VQ/0IRz+ZvRR5/DnpX6XTvv6OHH8P7z5Aw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3FQz+6cDAABnDgAADgAAAAAAAAAAAAAAAAAuAgAAZHJzL2Uyb0RvYy54bWxQSwECLQAU&#13;&#10;AAYACAAAACEAn3aJ9eAAAAANAQAADwAAAAAAAAAAAAAAAAABBgAAZHJzL2Rvd25yZXYueG1sUEsF&#13;&#10;BgAAAAAEAAQA8wAAAA4HAAAAAA==&#13;&#10;">
                <v:rect id="Rectangle 2332" o:spid="_x0000_s13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122yQAAAOIAAAAPAAAAZHJzL2Rvd25yZXYueG1sRI9Ni8Iw&#13;&#10;EIbvC/6HMIK3NVX8ohpF/ADZw4KtosehGdtiMylN1PrvNwsLexlmeHmf4VmsWlOJJzWutKxg0I9A&#13;&#10;EGdWl5wrOKX7zxkI55E1VpZJwZscrJadjwXG2r74SM/E5yJA2MWooPC+jqV0WUEGXd/WxCG72cag&#13;&#10;D2eTS93gK8BNJYdRNJEGSw4fCqxpU1B2Tx5Gwfd7Z248LpN0cqHrqD7vr+uvs1K9brudh7Geg/DU&#13;&#10;+v/GH+Kgg8MgmsKvUlhBLn8AAAD//wMAUEsBAi0AFAAGAAgAAAAhANvh9svuAAAAhQEAABMAAAAA&#13;&#10;AAAAAAAAAAAAAAAAAFtDb250ZW50X1R5cGVzXS54bWxQSwECLQAUAAYACAAAACEAWvQsW78AAAAV&#13;&#10;AQAACwAAAAAAAAAAAAAAAAAfAQAAX3JlbHMvLnJlbHNQSwECLQAUAAYACAAAACEAJzddtskAAADi&#13;&#10;AAAADwAAAAAAAAAAAAAAAAAHAgAAZHJzL2Rvd25yZXYueG1sUEsFBgAAAAADAAMAtwAAAP0CAAAA&#13;&#10;AA==&#13;&#10;" fillcolor="#fe7b80" stroked="f">
                  <v:path arrowok="t"/>
                </v:rect>
                <v:shape id="Text Box 2333" o:spid="_x0000_s13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LvAyQAAAOIAAAAPAAAAZHJzL2Rvd25yZXYueG1sRI9PawIx&#13;&#10;EMXvBb9DGKG3mlXoH1ajFEVaKD1oFXocNtPN0s1kSdI1fvvOodDLYx6P+c281ab4Xo0UUxfYwHxW&#13;&#10;gSJugu24NXD62N89gUoZ2WIfmAxcKcFmPblZYW3DhQ80HnOrBMKpRgMu56HWOjWOPKZZGIgl+wrR&#13;&#10;YxYbW20jXgTue72oqgftsWO54HCgraPm+/jjDZy3w/6tfDp8H+/ty27xeLjGphhzOy27pcjzElSm&#13;&#10;kv83/hCvVjrMK/lZKskIev0LAAD//wMAUEsBAi0AFAAGAAgAAAAhANvh9svuAAAAhQEAABMAAAAA&#13;&#10;AAAAAAAAAAAAAAAAAFtDb250ZW50X1R5cGVzXS54bWxQSwECLQAUAAYACAAAACEAWvQsW78AAAAV&#13;&#10;AQAACwAAAAAAAAAAAAAAAAAfAQAAX3JlbHMvLnJlbHNQSwECLQAUAAYACAAAACEAjXS7wMkAAADi&#13;&#10;AAAADwAAAAAAAAAAAAAAAAAHAgAAZHJzL2Rvd25yZXYueG1sUEsFBgAAAAADAAMAtwAAAP0CAAAA&#13;&#10;AA==&#13;&#10;" filled="f" stroked="f">
                  <v:path arrowok="t"/>
                  <v:textbox inset="0,0,0,0">
                    <w:txbxContent>
                      <w:p w14:paraId="537918C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34" o:spid="_x0000_s132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B5byQAAAOIAAAAPAAAAZHJzL2Rvd25yZXYueG1sRI/BagIx&#13;&#10;EIbvQt8hTKE3zSpY62qUokgLxYO2Qo/DZrpZupksSVzj2zeC0Msww8//Dd9ynWwrevKhcaxgPCpA&#13;&#10;EFdON1wr+PrcDV9AhIissXVMCq4UYL16GCyx1O7CB+qPsRYZwqFEBSbGrpQyVIYshpHriHP247zF&#13;&#10;mE9fS+3xkuG2lZOieJYWG84fDHa0MVT9Hs9WwWnT7T7St8F9P9Vv28nscPVVUurpMW0XebwuQERK&#13;&#10;8b9xR7zr7DAu5nBTyivI1R8AAAD//wMAUEsBAi0AFAAGAAgAAAAhANvh9svuAAAAhQEAABMAAAAA&#13;&#10;AAAAAAAAAAAAAAAAAFtDb250ZW50X1R5cGVzXS54bWxQSwECLQAUAAYACAAAACEAWvQsW78AAAAV&#13;&#10;AQAACwAAAAAAAAAAAAAAAAAfAQAAX3JlbHMvLnJlbHNQSwECLQAUAAYACAAAACEA4jgeW8kAAADi&#13;&#10;AAAADwAAAAAAAAAAAAAAAAAHAgAAZHJzL2Rvd25yZXYueG1sUEsFBgAAAAADAAMAtwAAAP0CAAAA&#13;&#10;AA==&#13;&#10;" filled="f" stroked="f">
                  <v:path arrowok="t"/>
                  <v:textbox inset="0,0,0,0">
                    <w:txbxContent>
                      <w:p w14:paraId="1D891565" w14:textId="77777777" w:rsidR="00742030" w:rsidRDefault="00742030">
                        <w:pPr>
                          <w:spacing w:line="201" w:lineRule="exact"/>
                          <w:rPr>
                            <w:b/>
                            <w:sz w:val="18"/>
                          </w:rPr>
                        </w:pPr>
                        <w:r>
                          <w:rPr>
                            <w:b/>
                            <w:color w:val="FFFFFF"/>
                            <w:sz w:val="18"/>
                          </w:rPr>
                          <w:t>75</w:t>
                        </w:r>
                      </w:p>
                    </w:txbxContent>
                  </v:textbox>
                </v:shape>
                <w10:wrap anchorx="page" anchory="page"/>
              </v:group>
            </w:pict>
          </mc:Fallback>
        </mc:AlternateContent>
      </w:r>
    </w:p>
    <w:p w14:paraId="5E116A01" w14:textId="77777777" w:rsidR="00932A17" w:rsidRDefault="00932A17">
      <w:pPr>
        <w:pStyle w:val="BodyText"/>
        <w:rPr>
          <w:rFonts w:ascii="Times New Roman"/>
          <w:sz w:val="20"/>
        </w:rPr>
      </w:pPr>
    </w:p>
    <w:p w14:paraId="5D1C9AB4" w14:textId="77777777" w:rsidR="00932A17" w:rsidRDefault="00932A17">
      <w:pPr>
        <w:pStyle w:val="BodyText"/>
        <w:rPr>
          <w:rFonts w:ascii="Times New Roman"/>
          <w:sz w:val="20"/>
        </w:rPr>
      </w:pPr>
    </w:p>
    <w:p w14:paraId="2D67CC46" w14:textId="77777777" w:rsidR="00932A17" w:rsidRDefault="00932A17">
      <w:pPr>
        <w:pStyle w:val="BodyText"/>
        <w:rPr>
          <w:rFonts w:ascii="Times New Roman"/>
          <w:sz w:val="20"/>
        </w:rPr>
      </w:pPr>
    </w:p>
    <w:p w14:paraId="02146DF4" w14:textId="77777777" w:rsidR="00932A17" w:rsidRDefault="00932A17">
      <w:pPr>
        <w:pStyle w:val="BodyText"/>
        <w:rPr>
          <w:rFonts w:ascii="Times New Roman"/>
          <w:sz w:val="20"/>
        </w:rPr>
      </w:pPr>
    </w:p>
    <w:p w14:paraId="64CAD8E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56EBC5F5" w14:textId="77777777">
        <w:trPr>
          <w:trHeight w:val="931"/>
        </w:trPr>
        <w:tc>
          <w:tcPr>
            <w:tcW w:w="2870" w:type="dxa"/>
            <w:shd w:val="clear" w:color="auto" w:fill="8CA5D5"/>
          </w:tcPr>
          <w:p w14:paraId="54F0A0D0"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E563C8E" w14:textId="77777777" w:rsidR="00932A17" w:rsidRDefault="00BF5E70">
            <w:pPr>
              <w:pStyle w:val="TableParagraph"/>
              <w:spacing w:before="116"/>
              <w:ind w:left="3847" w:right="3837"/>
              <w:jc w:val="center"/>
              <w:rPr>
                <w:b/>
                <w:sz w:val="28"/>
              </w:rPr>
            </w:pPr>
            <w:r>
              <w:rPr>
                <w:b/>
                <w:sz w:val="28"/>
              </w:rPr>
              <w:t>Learning Progression</w:t>
            </w:r>
          </w:p>
          <w:p w14:paraId="3D5DEA21"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26393DCF" w14:textId="77777777">
        <w:trPr>
          <w:trHeight w:val="524"/>
        </w:trPr>
        <w:tc>
          <w:tcPr>
            <w:tcW w:w="14380" w:type="dxa"/>
            <w:gridSpan w:val="2"/>
            <w:shd w:val="clear" w:color="auto" w:fill="DCDDDE"/>
          </w:tcPr>
          <w:p w14:paraId="2E163D45" w14:textId="77777777" w:rsidR="00932A17" w:rsidRDefault="00BF5E70">
            <w:pPr>
              <w:pStyle w:val="TableParagraph"/>
              <w:spacing w:before="124"/>
              <w:ind w:left="4809" w:right="4799"/>
              <w:jc w:val="center"/>
              <w:rPr>
                <w:rFonts w:ascii="Arial-BoldItalicMT"/>
                <w:b/>
                <w:i/>
                <w:sz w:val="24"/>
              </w:rPr>
            </w:pPr>
            <w:r>
              <w:rPr>
                <w:rFonts w:ascii="Arial-BoldItalicMT"/>
                <w:b/>
                <w:i/>
                <w:sz w:val="24"/>
              </w:rPr>
              <w:t>Language Standards</w:t>
            </w:r>
          </w:p>
        </w:tc>
      </w:tr>
      <w:tr w:rsidR="00932A17" w14:paraId="16F58B64" w14:textId="77777777">
        <w:trPr>
          <w:trHeight w:val="7835"/>
        </w:trPr>
        <w:tc>
          <w:tcPr>
            <w:tcW w:w="2870" w:type="dxa"/>
            <w:shd w:val="clear" w:color="auto" w:fill="DCDDDE"/>
          </w:tcPr>
          <w:p w14:paraId="7D04FB72" w14:textId="77777777" w:rsidR="00932A17" w:rsidRDefault="00BF5E70">
            <w:pPr>
              <w:pStyle w:val="TableParagraph"/>
              <w:spacing w:before="133" w:line="249" w:lineRule="auto"/>
              <w:ind w:left="90" w:right="372"/>
              <w:rPr>
                <w:b/>
                <w:sz w:val="20"/>
              </w:rPr>
            </w:pPr>
            <w:r>
              <w:rPr>
                <w:b/>
                <w:sz w:val="20"/>
              </w:rPr>
              <w:t>Conventions of Standard English</w:t>
            </w:r>
          </w:p>
          <w:p w14:paraId="432F4F08" w14:textId="77777777" w:rsidR="00932A17" w:rsidRDefault="00BF5E70">
            <w:pPr>
              <w:pStyle w:val="TableParagraph"/>
              <w:spacing w:before="91" w:line="249" w:lineRule="auto"/>
              <w:ind w:left="90" w:right="70"/>
              <w:rPr>
                <w:sz w:val="20"/>
              </w:rPr>
            </w:pPr>
            <w:r>
              <w:rPr>
                <w:b/>
                <w:sz w:val="20"/>
              </w:rPr>
              <w:t xml:space="preserve">L.2.1 </w:t>
            </w:r>
            <w:r>
              <w:rPr>
                <w:sz w:val="20"/>
              </w:rPr>
              <w:t>Demonstrate command of the conventions of standard English grammar and usage when writing or speaking.</w:t>
            </w:r>
          </w:p>
          <w:p w14:paraId="08F7C13F" w14:textId="77777777" w:rsidR="00932A17" w:rsidRDefault="00BF5E70" w:rsidP="00C61D9B">
            <w:pPr>
              <w:pStyle w:val="TableParagraph"/>
              <w:numPr>
                <w:ilvl w:val="0"/>
                <w:numId w:val="417"/>
              </w:numPr>
              <w:tabs>
                <w:tab w:val="left" w:pos="270"/>
              </w:tabs>
              <w:spacing w:before="94" w:line="249" w:lineRule="auto"/>
              <w:ind w:right="242"/>
              <w:rPr>
                <w:sz w:val="20"/>
              </w:rPr>
            </w:pPr>
            <w:r>
              <w:rPr>
                <w:sz w:val="20"/>
              </w:rPr>
              <w:t xml:space="preserve">Use collective nouns (e.g., </w:t>
            </w:r>
            <w:r w:rsidRPr="00A85380">
              <w:rPr>
                <w:i/>
                <w:iCs/>
                <w:sz w:val="20"/>
              </w:rPr>
              <w:t>group</w:t>
            </w:r>
            <w:r>
              <w:rPr>
                <w:sz w:val="20"/>
              </w:rPr>
              <w:t>).</w:t>
            </w:r>
          </w:p>
          <w:p w14:paraId="23BD5179" w14:textId="77777777" w:rsidR="00932A17" w:rsidRDefault="00BF5E70" w:rsidP="00C61D9B">
            <w:pPr>
              <w:pStyle w:val="TableParagraph"/>
              <w:numPr>
                <w:ilvl w:val="0"/>
                <w:numId w:val="417"/>
              </w:numPr>
              <w:tabs>
                <w:tab w:val="left" w:pos="270"/>
              </w:tabs>
              <w:spacing w:before="41" w:line="249" w:lineRule="auto"/>
              <w:ind w:right="275"/>
              <w:rPr>
                <w:sz w:val="20"/>
              </w:rPr>
            </w:pPr>
            <w:r>
              <w:rPr>
                <w:sz w:val="20"/>
              </w:rPr>
              <w:t xml:space="preserve">Form and use frequently occurring irregular plural nouns (e.g., </w:t>
            </w:r>
            <w:r w:rsidRPr="00A85380">
              <w:rPr>
                <w:i/>
                <w:iCs/>
                <w:sz w:val="20"/>
              </w:rPr>
              <w:t>feet, children, teeth, mice,</w:t>
            </w:r>
            <w:r w:rsidRPr="00A85380">
              <w:rPr>
                <w:i/>
                <w:iCs/>
                <w:spacing w:val="-1"/>
                <w:sz w:val="20"/>
              </w:rPr>
              <w:t xml:space="preserve"> </w:t>
            </w:r>
            <w:r w:rsidRPr="00A85380">
              <w:rPr>
                <w:i/>
                <w:iCs/>
                <w:sz w:val="20"/>
              </w:rPr>
              <w:t>fish</w:t>
            </w:r>
            <w:r>
              <w:rPr>
                <w:sz w:val="20"/>
              </w:rPr>
              <w:t>).</w:t>
            </w:r>
          </w:p>
          <w:p w14:paraId="30EB62A7" w14:textId="77777777" w:rsidR="00932A17" w:rsidRDefault="00BF5E70" w:rsidP="00C61D9B">
            <w:pPr>
              <w:pStyle w:val="TableParagraph"/>
              <w:numPr>
                <w:ilvl w:val="0"/>
                <w:numId w:val="417"/>
              </w:numPr>
              <w:tabs>
                <w:tab w:val="left" w:pos="270"/>
              </w:tabs>
              <w:spacing w:before="44" w:line="249" w:lineRule="auto"/>
              <w:ind w:right="409"/>
              <w:rPr>
                <w:sz w:val="20"/>
              </w:rPr>
            </w:pPr>
            <w:r>
              <w:rPr>
                <w:sz w:val="20"/>
              </w:rPr>
              <w:t xml:space="preserve">Use reflexive pronouns (e.g., </w:t>
            </w:r>
            <w:r w:rsidRPr="00A85380">
              <w:rPr>
                <w:i/>
                <w:iCs/>
                <w:sz w:val="20"/>
              </w:rPr>
              <w:t>myself,</w:t>
            </w:r>
            <w:r w:rsidRPr="00A85380">
              <w:rPr>
                <w:i/>
                <w:iCs/>
                <w:spacing w:val="-22"/>
                <w:sz w:val="20"/>
              </w:rPr>
              <w:t xml:space="preserve"> </w:t>
            </w:r>
            <w:r w:rsidRPr="00A85380">
              <w:rPr>
                <w:i/>
                <w:iCs/>
                <w:sz w:val="20"/>
              </w:rPr>
              <w:t>ourselves</w:t>
            </w:r>
            <w:r>
              <w:rPr>
                <w:sz w:val="20"/>
              </w:rPr>
              <w:t>).</w:t>
            </w:r>
          </w:p>
          <w:p w14:paraId="51347663" w14:textId="77777777" w:rsidR="00932A17" w:rsidRDefault="00BF5E70" w:rsidP="00C61D9B">
            <w:pPr>
              <w:pStyle w:val="TableParagraph"/>
              <w:numPr>
                <w:ilvl w:val="0"/>
                <w:numId w:val="417"/>
              </w:numPr>
              <w:tabs>
                <w:tab w:val="left" w:pos="270"/>
              </w:tabs>
              <w:spacing w:before="41" w:line="249" w:lineRule="auto"/>
              <w:ind w:right="432"/>
              <w:rPr>
                <w:sz w:val="20"/>
              </w:rPr>
            </w:pPr>
            <w:r>
              <w:rPr>
                <w:sz w:val="20"/>
              </w:rPr>
              <w:t>Form and use the past tense of frequently occurring irregular</w:t>
            </w:r>
            <w:r>
              <w:rPr>
                <w:spacing w:val="-16"/>
                <w:sz w:val="20"/>
              </w:rPr>
              <w:t xml:space="preserve"> </w:t>
            </w:r>
            <w:r>
              <w:rPr>
                <w:sz w:val="20"/>
              </w:rPr>
              <w:t xml:space="preserve">verbs (e.g., </w:t>
            </w:r>
            <w:r w:rsidRPr="00A85380">
              <w:rPr>
                <w:i/>
                <w:iCs/>
                <w:sz w:val="20"/>
              </w:rPr>
              <w:t>sat, hid,</w:t>
            </w:r>
            <w:r w:rsidRPr="00A85380">
              <w:rPr>
                <w:i/>
                <w:iCs/>
                <w:spacing w:val="-4"/>
                <w:sz w:val="20"/>
              </w:rPr>
              <w:t xml:space="preserve"> </w:t>
            </w:r>
            <w:r w:rsidRPr="00A85380">
              <w:rPr>
                <w:i/>
                <w:iCs/>
                <w:sz w:val="20"/>
              </w:rPr>
              <w:t>told</w:t>
            </w:r>
            <w:r>
              <w:rPr>
                <w:sz w:val="20"/>
              </w:rPr>
              <w:t>).</w:t>
            </w:r>
          </w:p>
          <w:p w14:paraId="64AE8602" w14:textId="77777777" w:rsidR="00932A17" w:rsidRDefault="00BF5E70" w:rsidP="00C61D9B">
            <w:pPr>
              <w:pStyle w:val="TableParagraph"/>
              <w:numPr>
                <w:ilvl w:val="0"/>
                <w:numId w:val="417"/>
              </w:numPr>
              <w:tabs>
                <w:tab w:val="left" w:pos="270"/>
              </w:tabs>
              <w:spacing w:before="43" w:line="249" w:lineRule="auto"/>
              <w:ind w:right="79"/>
              <w:rPr>
                <w:sz w:val="20"/>
              </w:rPr>
            </w:pPr>
            <w:r>
              <w:rPr>
                <w:sz w:val="20"/>
              </w:rPr>
              <w:t>Use adjectives and</w:t>
            </w:r>
            <w:r>
              <w:rPr>
                <w:spacing w:val="-22"/>
                <w:sz w:val="20"/>
              </w:rPr>
              <w:t xml:space="preserve"> </w:t>
            </w:r>
            <w:r>
              <w:rPr>
                <w:sz w:val="20"/>
              </w:rPr>
              <w:t>adverbs, and choose between them depending on what is to be modified.</w:t>
            </w:r>
          </w:p>
          <w:p w14:paraId="1657F6F6" w14:textId="77777777" w:rsidR="00932A17" w:rsidRDefault="00BF5E70" w:rsidP="00C61D9B">
            <w:pPr>
              <w:pStyle w:val="TableParagraph"/>
              <w:numPr>
                <w:ilvl w:val="0"/>
                <w:numId w:val="417"/>
              </w:numPr>
              <w:tabs>
                <w:tab w:val="left" w:pos="270"/>
              </w:tabs>
              <w:spacing w:before="44" w:line="249" w:lineRule="auto"/>
              <w:ind w:right="220"/>
              <w:rPr>
                <w:sz w:val="20"/>
              </w:rPr>
            </w:pPr>
            <w:r>
              <w:rPr>
                <w:sz w:val="20"/>
              </w:rPr>
              <w:t>Produce, expand, and rearrange complete simple and compound sentences (e.g., The boy</w:t>
            </w:r>
            <w:r>
              <w:rPr>
                <w:spacing w:val="-10"/>
                <w:sz w:val="20"/>
              </w:rPr>
              <w:t xml:space="preserve"> </w:t>
            </w:r>
            <w:r>
              <w:rPr>
                <w:sz w:val="20"/>
              </w:rPr>
              <w:t>watched</w:t>
            </w:r>
          </w:p>
          <w:p w14:paraId="47A9F4FD" w14:textId="77777777" w:rsidR="00932A17" w:rsidRDefault="00BF5E70">
            <w:pPr>
              <w:pStyle w:val="TableParagraph"/>
              <w:spacing w:before="3" w:line="249" w:lineRule="auto"/>
              <w:ind w:left="270" w:right="235"/>
              <w:rPr>
                <w:sz w:val="20"/>
              </w:rPr>
            </w:pPr>
            <w:r>
              <w:rPr>
                <w:sz w:val="20"/>
              </w:rPr>
              <w:t>the movie; The little boy watched the movie; The action movie was watched by the little boy).</w:t>
            </w:r>
          </w:p>
        </w:tc>
        <w:tc>
          <w:tcPr>
            <w:tcW w:w="11510" w:type="dxa"/>
          </w:tcPr>
          <w:p w14:paraId="5E285B89" w14:textId="5A2747D7" w:rsidR="00932A17" w:rsidRDefault="00BF5E70" w:rsidP="00C61D9B">
            <w:pPr>
              <w:pStyle w:val="TableParagraph"/>
              <w:numPr>
                <w:ilvl w:val="0"/>
                <w:numId w:val="416"/>
              </w:numPr>
              <w:tabs>
                <w:tab w:val="left" w:pos="270"/>
              </w:tabs>
              <w:spacing w:before="133" w:line="249" w:lineRule="auto"/>
              <w:ind w:right="123"/>
              <w:rPr>
                <w:sz w:val="20"/>
              </w:rPr>
            </w:pPr>
            <w:r>
              <w:rPr>
                <w:sz w:val="20"/>
              </w:rPr>
              <w:t>Select</w:t>
            </w:r>
            <w:r>
              <w:rPr>
                <w:spacing w:val="-3"/>
                <w:sz w:val="20"/>
              </w:rPr>
              <w:t xml:space="preserve"> </w:t>
            </w:r>
            <w:r>
              <w:rPr>
                <w:sz w:val="20"/>
              </w:rPr>
              <w:t>and/or</w:t>
            </w:r>
            <w:r>
              <w:rPr>
                <w:spacing w:val="-4"/>
                <w:sz w:val="20"/>
              </w:rPr>
              <w:t xml:space="preserve"> </w:t>
            </w:r>
            <w:r>
              <w:rPr>
                <w:sz w:val="20"/>
              </w:rPr>
              <w:t>use</w:t>
            </w:r>
            <w:r>
              <w:rPr>
                <w:spacing w:val="-4"/>
                <w:sz w:val="20"/>
              </w:rPr>
              <w:t xml:space="preserve"> </w:t>
            </w:r>
            <w:r>
              <w:rPr>
                <w:sz w:val="20"/>
              </w:rPr>
              <w:t>nouns,</w:t>
            </w:r>
            <w:r>
              <w:rPr>
                <w:spacing w:val="-4"/>
                <w:sz w:val="20"/>
              </w:rPr>
              <w:t xml:space="preserve"> </w:t>
            </w:r>
            <w:r>
              <w:rPr>
                <w:sz w:val="20"/>
              </w:rPr>
              <w:t>verbs</w:t>
            </w:r>
            <w:r w:rsidR="009A0F56">
              <w:rPr>
                <w:sz w:val="20"/>
              </w:rPr>
              <w:t>,</w:t>
            </w:r>
            <w:r>
              <w:rPr>
                <w:spacing w:val="-3"/>
                <w:sz w:val="20"/>
              </w:rPr>
              <w:t xml:space="preserve"> </w:t>
            </w:r>
            <w:r>
              <w:rPr>
                <w:sz w:val="20"/>
              </w:rPr>
              <w:t>and</w:t>
            </w:r>
            <w:r>
              <w:rPr>
                <w:spacing w:val="-4"/>
                <w:sz w:val="20"/>
              </w:rPr>
              <w:t xml:space="preserve"> </w:t>
            </w:r>
            <w:r>
              <w:rPr>
                <w:sz w:val="20"/>
              </w:rPr>
              <w:t>adjectives</w:t>
            </w:r>
            <w:r>
              <w:rPr>
                <w:spacing w:val="-4"/>
                <w:sz w:val="20"/>
              </w:rPr>
              <w:t xml:space="preserve"> </w:t>
            </w:r>
            <w:r>
              <w:rPr>
                <w:sz w:val="20"/>
              </w:rPr>
              <w:t>to</w:t>
            </w:r>
            <w:r>
              <w:rPr>
                <w:spacing w:val="-3"/>
                <w:sz w:val="20"/>
              </w:rPr>
              <w:t xml:space="preserve"> </w:t>
            </w:r>
            <w:r>
              <w:rPr>
                <w:sz w:val="20"/>
              </w:rPr>
              <w:t>create</w:t>
            </w:r>
            <w:r>
              <w:rPr>
                <w:spacing w:val="-3"/>
                <w:sz w:val="20"/>
              </w:rPr>
              <w:t xml:space="preserve"> </w:t>
            </w:r>
            <w:r>
              <w:rPr>
                <w:sz w:val="20"/>
              </w:rPr>
              <w:t>simple</w:t>
            </w:r>
            <w:r>
              <w:rPr>
                <w:spacing w:val="-3"/>
                <w:sz w:val="20"/>
              </w:rPr>
              <w:t xml:space="preserve"> </w:t>
            </w:r>
            <w:r>
              <w:rPr>
                <w:sz w:val="20"/>
              </w:rPr>
              <w:t>sentences</w:t>
            </w:r>
            <w:r>
              <w:rPr>
                <w:spacing w:val="-3"/>
                <w:sz w:val="20"/>
              </w:rPr>
              <w:t xml:space="preserve"> </w:t>
            </w:r>
            <w:r>
              <w:rPr>
                <w:sz w:val="20"/>
              </w:rPr>
              <w:t>during</w:t>
            </w:r>
            <w:r>
              <w:rPr>
                <w:spacing w:val="-4"/>
                <w:sz w:val="20"/>
              </w:rPr>
              <w:t xml:space="preserve"> </w:t>
            </w:r>
            <w:r>
              <w:rPr>
                <w:sz w:val="20"/>
              </w:rPr>
              <w:t>communication</w:t>
            </w:r>
            <w:r>
              <w:rPr>
                <w:spacing w:val="-3"/>
                <w:sz w:val="20"/>
              </w:rPr>
              <w:t xml:space="preserve"> </w:t>
            </w:r>
            <w:r>
              <w:rPr>
                <w:sz w:val="20"/>
              </w:rPr>
              <w:t>opportunities</w:t>
            </w:r>
            <w:r>
              <w:rPr>
                <w:spacing w:val="-4"/>
                <w:sz w:val="20"/>
              </w:rPr>
              <w:t xml:space="preserve"> </w:t>
            </w:r>
            <w:r>
              <w:rPr>
                <w:sz w:val="20"/>
              </w:rPr>
              <w:t>(both</w:t>
            </w:r>
            <w:r>
              <w:rPr>
                <w:spacing w:val="-3"/>
                <w:sz w:val="20"/>
              </w:rPr>
              <w:t xml:space="preserve"> </w:t>
            </w:r>
            <w:r>
              <w:rPr>
                <w:sz w:val="20"/>
              </w:rPr>
              <w:t>speaking and</w:t>
            </w:r>
            <w:r>
              <w:rPr>
                <w:spacing w:val="-2"/>
                <w:sz w:val="20"/>
              </w:rPr>
              <w:t xml:space="preserve"> </w:t>
            </w:r>
            <w:r>
              <w:rPr>
                <w:sz w:val="20"/>
              </w:rPr>
              <w:t>writing)</w:t>
            </w:r>
            <w:r w:rsidR="009A0F56">
              <w:rPr>
                <w:sz w:val="20"/>
              </w:rPr>
              <w:t>.</w:t>
            </w:r>
          </w:p>
          <w:p w14:paraId="4D4C7780" w14:textId="2FFBF06D" w:rsidR="00932A17" w:rsidRDefault="00BF5E70" w:rsidP="00C61D9B">
            <w:pPr>
              <w:pStyle w:val="TableParagraph"/>
              <w:numPr>
                <w:ilvl w:val="0"/>
                <w:numId w:val="416"/>
              </w:numPr>
              <w:tabs>
                <w:tab w:val="left" w:pos="270"/>
              </w:tabs>
              <w:spacing w:before="41"/>
              <w:rPr>
                <w:sz w:val="20"/>
              </w:rPr>
            </w:pPr>
            <w:r>
              <w:rPr>
                <w:sz w:val="20"/>
              </w:rPr>
              <w:t>Select</w:t>
            </w:r>
            <w:r>
              <w:rPr>
                <w:spacing w:val="-4"/>
                <w:sz w:val="20"/>
              </w:rPr>
              <w:t xml:space="preserve"> </w:t>
            </w:r>
            <w:r>
              <w:rPr>
                <w:sz w:val="20"/>
              </w:rPr>
              <w:t>and/or</w:t>
            </w:r>
            <w:r>
              <w:rPr>
                <w:spacing w:val="-5"/>
                <w:sz w:val="20"/>
              </w:rPr>
              <w:t xml:space="preserve"> </w:t>
            </w:r>
            <w:r>
              <w:rPr>
                <w:sz w:val="20"/>
              </w:rPr>
              <w:t>use</w:t>
            </w:r>
            <w:r>
              <w:rPr>
                <w:spacing w:val="-5"/>
                <w:sz w:val="20"/>
              </w:rPr>
              <w:t xml:space="preserve"> </w:t>
            </w:r>
            <w:r>
              <w:rPr>
                <w:sz w:val="20"/>
              </w:rPr>
              <w:t>expanded</w:t>
            </w:r>
            <w:r>
              <w:rPr>
                <w:spacing w:val="-5"/>
                <w:sz w:val="20"/>
              </w:rPr>
              <w:t xml:space="preserve"> </w:t>
            </w:r>
            <w:r>
              <w:rPr>
                <w:sz w:val="20"/>
              </w:rPr>
              <w:t>nouns</w:t>
            </w:r>
            <w:r>
              <w:rPr>
                <w:spacing w:val="-5"/>
                <w:sz w:val="20"/>
              </w:rPr>
              <w:t xml:space="preserve"> </w:t>
            </w:r>
            <w:r>
              <w:rPr>
                <w:sz w:val="20"/>
              </w:rPr>
              <w:t>(pronouns,</w:t>
            </w:r>
            <w:r>
              <w:rPr>
                <w:spacing w:val="-4"/>
                <w:sz w:val="20"/>
              </w:rPr>
              <w:t xml:space="preserve"> </w:t>
            </w:r>
            <w:r>
              <w:rPr>
                <w:sz w:val="20"/>
              </w:rPr>
              <w:t>plural</w:t>
            </w:r>
            <w:r>
              <w:rPr>
                <w:spacing w:val="-5"/>
                <w:sz w:val="20"/>
              </w:rPr>
              <w:t xml:space="preserve"> </w:t>
            </w:r>
            <w:r>
              <w:rPr>
                <w:sz w:val="20"/>
              </w:rPr>
              <w:t>nouns)</w:t>
            </w:r>
            <w:r>
              <w:rPr>
                <w:spacing w:val="-5"/>
                <w:sz w:val="20"/>
              </w:rPr>
              <w:t xml:space="preserve"> </w:t>
            </w:r>
            <w:r>
              <w:rPr>
                <w:sz w:val="20"/>
              </w:rPr>
              <w:t>during</w:t>
            </w:r>
            <w:r>
              <w:rPr>
                <w:spacing w:val="-5"/>
                <w:sz w:val="20"/>
              </w:rPr>
              <w:t xml:space="preserve"> </w:t>
            </w:r>
            <w:r>
              <w:rPr>
                <w:sz w:val="20"/>
              </w:rPr>
              <w:t>communication</w:t>
            </w:r>
            <w:r>
              <w:rPr>
                <w:spacing w:val="-4"/>
                <w:sz w:val="20"/>
              </w:rPr>
              <w:t xml:space="preserve"> </w:t>
            </w:r>
            <w:r>
              <w:rPr>
                <w:sz w:val="20"/>
              </w:rPr>
              <w:t>opportunities</w:t>
            </w:r>
            <w:r>
              <w:rPr>
                <w:spacing w:val="-5"/>
                <w:sz w:val="20"/>
              </w:rPr>
              <w:t xml:space="preserve"> </w:t>
            </w:r>
            <w:r>
              <w:rPr>
                <w:sz w:val="20"/>
              </w:rPr>
              <w:t>(both</w:t>
            </w:r>
            <w:r>
              <w:rPr>
                <w:spacing w:val="-4"/>
                <w:sz w:val="20"/>
              </w:rPr>
              <w:t xml:space="preserve"> </w:t>
            </w:r>
            <w:r>
              <w:rPr>
                <w:sz w:val="20"/>
              </w:rPr>
              <w:t>speaking</w:t>
            </w:r>
            <w:r>
              <w:rPr>
                <w:spacing w:val="-4"/>
                <w:sz w:val="20"/>
              </w:rPr>
              <w:t xml:space="preserve"> </w:t>
            </w:r>
            <w:r>
              <w:rPr>
                <w:sz w:val="20"/>
              </w:rPr>
              <w:t>and</w:t>
            </w:r>
            <w:r>
              <w:rPr>
                <w:spacing w:val="-5"/>
                <w:sz w:val="20"/>
              </w:rPr>
              <w:t xml:space="preserve"> </w:t>
            </w:r>
            <w:r>
              <w:rPr>
                <w:sz w:val="20"/>
              </w:rPr>
              <w:t>writing)</w:t>
            </w:r>
            <w:r w:rsidR="009A0F56">
              <w:rPr>
                <w:sz w:val="20"/>
              </w:rPr>
              <w:t>.</w:t>
            </w:r>
          </w:p>
          <w:p w14:paraId="09915673" w14:textId="6F435FF5" w:rsidR="00932A17" w:rsidRDefault="00BF5E70" w:rsidP="00C61D9B">
            <w:pPr>
              <w:pStyle w:val="TableParagraph"/>
              <w:numPr>
                <w:ilvl w:val="0"/>
                <w:numId w:val="416"/>
              </w:numPr>
              <w:tabs>
                <w:tab w:val="left" w:pos="270"/>
              </w:tabs>
              <w:rPr>
                <w:sz w:val="20"/>
              </w:rPr>
            </w:pPr>
            <w:r>
              <w:rPr>
                <w:sz w:val="20"/>
              </w:rPr>
              <w:t>Select and/or use nouns during communication opportunities (both speaking and</w:t>
            </w:r>
            <w:r>
              <w:rPr>
                <w:spacing w:val="-12"/>
                <w:sz w:val="20"/>
              </w:rPr>
              <w:t xml:space="preserve"> </w:t>
            </w:r>
            <w:r>
              <w:rPr>
                <w:sz w:val="20"/>
              </w:rPr>
              <w:t>writing)</w:t>
            </w:r>
            <w:r w:rsidR="009A0F56">
              <w:rPr>
                <w:sz w:val="20"/>
              </w:rPr>
              <w:t>.</w:t>
            </w:r>
          </w:p>
          <w:p w14:paraId="27AE314D" w14:textId="1092C97D" w:rsidR="00932A17" w:rsidRDefault="009A0F56" w:rsidP="00C61D9B">
            <w:pPr>
              <w:pStyle w:val="TableParagraph"/>
              <w:numPr>
                <w:ilvl w:val="0"/>
                <w:numId w:val="416"/>
              </w:numPr>
              <w:tabs>
                <w:tab w:val="left" w:pos="270"/>
              </w:tabs>
              <w:rPr>
                <w:sz w:val="20"/>
              </w:rPr>
            </w:pPr>
            <w:r>
              <w:rPr>
                <w:sz w:val="20"/>
              </w:rPr>
              <w:t>I</w:t>
            </w:r>
            <w:r w:rsidR="00BF5E70">
              <w:rPr>
                <w:sz w:val="20"/>
              </w:rPr>
              <w:t>dentify objects as</w:t>
            </w:r>
            <w:r w:rsidR="00BF5E70">
              <w:rPr>
                <w:spacing w:val="-4"/>
                <w:sz w:val="20"/>
              </w:rPr>
              <w:t xml:space="preserve"> </w:t>
            </w:r>
            <w:r w:rsidR="00BF5E70">
              <w:rPr>
                <w:sz w:val="20"/>
              </w:rPr>
              <w:t>nouns</w:t>
            </w:r>
            <w:r>
              <w:rPr>
                <w:sz w:val="20"/>
              </w:rPr>
              <w:t>.</w:t>
            </w:r>
          </w:p>
          <w:p w14:paraId="60A6214D" w14:textId="6A487814" w:rsidR="00932A17" w:rsidRDefault="009A0F56" w:rsidP="00C61D9B">
            <w:pPr>
              <w:pStyle w:val="TableParagraph"/>
              <w:numPr>
                <w:ilvl w:val="0"/>
                <w:numId w:val="416"/>
              </w:numPr>
              <w:tabs>
                <w:tab w:val="left" w:pos="270"/>
              </w:tabs>
              <w:rPr>
                <w:sz w:val="20"/>
              </w:rPr>
            </w:pPr>
            <w:r>
              <w:rPr>
                <w:sz w:val="20"/>
              </w:rPr>
              <w:t>I</w:t>
            </w:r>
            <w:r w:rsidR="00BF5E70">
              <w:rPr>
                <w:sz w:val="20"/>
              </w:rPr>
              <w:t>dentify nouns as people, places</w:t>
            </w:r>
            <w:r>
              <w:rPr>
                <w:sz w:val="20"/>
              </w:rPr>
              <w:t>,</w:t>
            </w:r>
            <w:r w:rsidR="00BF5E70">
              <w:rPr>
                <w:sz w:val="20"/>
              </w:rPr>
              <w:t xml:space="preserve"> or</w:t>
            </w:r>
            <w:r w:rsidR="00BF5E70">
              <w:rPr>
                <w:spacing w:val="-7"/>
                <w:sz w:val="20"/>
              </w:rPr>
              <w:t xml:space="preserve"> </w:t>
            </w:r>
            <w:r w:rsidR="00BF5E70">
              <w:rPr>
                <w:sz w:val="20"/>
              </w:rPr>
              <w:t>things</w:t>
            </w:r>
            <w:r>
              <w:rPr>
                <w:sz w:val="20"/>
              </w:rPr>
              <w:t>.</w:t>
            </w:r>
          </w:p>
          <w:p w14:paraId="60586801" w14:textId="64EB6276" w:rsidR="00932A17" w:rsidRPr="00B83787" w:rsidRDefault="009A0F56" w:rsidP="00C61D9B">
            <w:pPr>
              <w:pStyle w:val="TableParagraph"/>
              <w:numPr>
                <w:ilvl w:val="0"/>
                <w:numId w:val="416"/>
              </w:numPr>
              <w:tabs>
                <w:tab w:val="left" w:pos="270"/>
              </w:tabs>
              <w:rPr>
                <w:sz w:val="20"/>
              </w:rPr>
            </w:pPr>
            <w:r w:rsidRPr="00B83787">
              <w:rPr>
                <w:sz w:val="20"/>
              </w:rPr>
              <w:t>U</w:t>
            </w:r>
            <w:r w:rsidR="00BF5E70" w:rsidRPr="00B83787">
              <w:rPr>
                <w:sz w:val="20"/>
              </w:rPr>
              <w:t xml:space="preserve">se names of people </w:t>
            </w:r>
            <w:r w:rsidR="00B83787">
              <w:rPr>
                <w:sz w:val="20"/>
              </w:rPr>
              <w:t xml:space="preserve">like </w:t>
            </w:r>
            <w:r w:rsidR="00BF5E70" w:rsidRPr="00B83787">
              <w:rPr>
                <w:sz w:val="20"/>
              </w:rPr>
              <w:t>us</w:t>
            </w:r>
            <w:r w:rsidR="00B83787">
              <w:rPr>
                <w:sz w:val="20"/>
              </w:rPr>
              <w:t>ing</w:t>
            </w:r>
            <w:r w:rsidR="00BF5E70" w:rsidRPr="00B83787">
              <w:rPr>
                <w:spacing w:val="-8"/>
                <w:sz w:val="20"/>
              </w:rPr>
              <w:t xml:space="preserve"> </w:t>
            </w:r>
            <w:r w:rsidR="00BF5E70" w:rsidRPr="00B83787">
              <w:rPr>
                <w:sz w:val="20"/>
              </w:rPr>
              <w:t>nouns</w:t>
            </w:r>
            <w:r w:rsidRPr="00B83787">
              <w:rPr>
                <w:sz w:val="20"/>
              </w:rPr>
              <w:t>.</w:t>
            </w:r>
          </w:p>
          <w:p w14:paraId="3A9AD0D2" w14:textId="2378FECF" w:rsidR="00932A17" w:rsidRDefault="009A0F56" w:rsidP="00C61D9B">
            <w:pPr>
              <w:pStyle w:val="TableParagraph"/>
              <w:numPr>
                <w:ilvl w:val="0"/>
                <w:numId w:val="416"/>
              </w:numPr>
              <w:tabs>
                <w:tab w:val="left" w:pos="270"/>
              </w:tabs>
              <w:rPr>
                <w:sz w:val="20"/>
              </w:rPr>
            </w:pPr>
            <w:r>
              <w:rPr>
                <w:sz w:val="20"/>
              </w:rPr>
              <w:t>G</w:t>
            </w:r>
            <w:r w:rsidR="00BF5E70">
              <w:rPr>
                <w:sz w:val="20"/>
              </w:rPr>
              <w:t>roup nouns by typ</w:t>
            </w:r>
            <w:r>
              <w:rPr>
                <w:sz w:val="20"/>
              </w:rPr>
              <w:t>e—</w:t>
            </w:r>
            <w:r w:rsidR="00BF5E70">
              <w:rPr>
                <w:sz w:val="20"/>
              </w:rPr>
              <w:t>people, places,</w:t>
            </w:r>
            <w:r w:rsidR="00BF5E70">
              <w:rPr>
                <w:spacing w:val="-7"/>
                <w:sz w:val="20"/>
              </w:rPr>
              <w:t xml:space="preserve"> </w:t>
            </w:r>
            <w:r w:rsidR="00BF5E70">
              <w:rPr>
                <w:sz w:val="20"/>
              </w:rPr>
              <w:t>things</w:t>
            </w:r>
            <w:r>
              <w:rPr>
                <w:sz w:val="20"/>
              </w:rPr>
              <w:t>.</w:t>
            </w:r>
          </w:p>
          <w:p w14:paraId="6049D5B0" w14:textId="73D42243" w:rsidR="00932A17" w:rsidRDefault="009A0F56" w:rsidP="00C61D9B">
            <w:pPr>
              <w:pStyle w:val="TableParagraph"/>
              <w:numPr>
                <w:ilvl w:val="0"/>
                <w:numId w:val="416"/>
              </w:numPr>
              <w:tabs>
                <w:tab w:val="left" w:pos="270"/>
              </w:tabs>
              <w:rPr>
                <w:sz w:val="20"/>
              </w:rPr>
            </w:pPr>
            <w:r>
              <w:rPr>
                <w:sz w:val="20"/>
              </w:rPr>
              <w:t>O</w:t>
            </w:r>
            <w:r w:rsidR="00BF5E70">
              <w:rPr>
                <w:sz w:val="20"/>
              </w:rPr>
              <w:t>rally use plural</w:t>
            </w:r>
            <w:r w:rsidR="00BF5E70">
              <w:rPr>
                <w:spacing w:val="-4"/>
                <w:sz w:val="20"/>
              </w:rPr>
              <w:t xml:space="preserve"> </w:t>
            </w:r>
            <w:r w:rsidR="00BF5E70">
              <w:rPr>
                <w:sz w:val="20"/>
              </w:rPr>
              <w:t>nouns</w:t>
            </w:r>
            <w:r>
              <w:rPr>
                <w:sz w:val="20"/>
              </w:rPr>
              <w:t>.</w:t>
            </w:r>
          </w:p>
          <w:p w14:paraId="0B97B322" w14:textId="2C336717" w:rsidR="00932A17" w:rsidRDefault="009A0F56" w:rsidP="00C61D9B">
            <w:pPr>
              <w:pStyle w:val="TableParagraph"/>
              <w:numPr>
                <w:ilvl w:val="0"/>
                <w:numId w:val="416"/>
              </w:numPr>
              <w:tabs>
                <w:tab w:val="left" w:pos="270"/>
              </w:tabs>
              <w:rPr>
                <w:sz w:val="20"/>
              </w:rPr>
            </w:pPr>
            <w:r>
              <w:rPr>
                <w:sz w:val="20"/>
              </w:rPr>
              <w:t>O</w:t>
            </w:r>
            <w:r w:rsidR="00BF5E70">
              <w:rPr>
                <w:sz w:val="20"/>
              </w:rPr>
              <w:t>rally practice changing a noun from singular to</w:t>
            </w:r>
            <w:r w:rsidR="00BF5E70">
              <w:rPr>
                <w:spacing w:val="-6"/>
                <w:sz w:val="20"/>
              </w:rPr>
              <w:t xml:space="preserve"> </w:t>
            </w:r>
            <w:r w:rsidR="00BF5E70">
              <w:rPr>
                <w:sz w:val="20"/>
              </w:rPr>
              <w:t>plural</w:t>
            </w:r>
            <w:r>
              <w:rPr>
                <w:sz w:val="20"/>
              </w:rPr>
              <w:t>.</w:t>
            </w:r>
          </w:p>
          <w:p w14:paraId="55BFCBEF" w14:textId="4B06B5D8" w:rsidR="00932A17" w:rsidRDefault="009A0F56" w:rsidP="00C61D9B">
            <w:pPr>
              <w:pStyle w:val="TableParagraph"/>
              <w:numPr>
                <w:ilvl w:val="0"/>
                <w:numId w:val="416"/>
              </w:numPr>
              <w:tabs>
                <w:tab w:val="left" w:pos="270"/>
              </w:tabs>
              <w:spacing w:before="51"/>
              <w:rPr>
                <w:sz w:val="20"/>
              </w:rPr>
            </w:pPr>
            <w:r>
              <w:rPr>
                <w:sz w:val="20"/>
              </w:rPr>
              <w:t>O</w:t>
            </w:r>
            <w:r w:rsidR="00BF5E70">
              <w:rPr>
                <w:sz w:val="20"/>
              </w:rPr>
              <w:t>rally use</w:t>
            </w:r>
            <w:r w:rsidR="00BF5E70">
              <w:rPr>
                <w:spacing w:val="-3"/>
                <w:sz w:val="20"/>
              </w:rPr>
              <w:t xml:space="preserve"> </w:t>
            </w:r>
            <w:r w:rsidR="00BF5E70">
              <w:rPr>
                <w:sz w:val="20"/>
              </w:rPr>
              <w:t>pronouns</w:t>
            </w:r>
            <w:r>
              <w:rPr>
                <w:sz w:val="20"/>
              </w:rPr>
              <w:t>.</w:t>
            </w:r>
          </w:p>
          <w:p w14:paraId="39FF6C96" w14:textId="5B7B0D2A" w:rsidR="00932A17" w:rsidRDefault="00473CF3" w:rsidP="00C61D9B">
            <w:pPr>
              <w:pStyle w:val="TableParagraph"/>
              <w:numPr>
                <w:ilvl w:val="0"/>
                <w:numId w:val="416"/>
              </w:numPr>
              <w:tabs>
                <w:tab w:val="left" w:pos="270"/>
              </w:tabs>
              <w:rPr>
                <w:sz w:val="20"/>
              </w:rPr>
            </w:pPr>
            <w:r>
              <w:rPr>
                <w:sz w:val="20"/>
              </w:rPr>
              <w:t>U</w:t>
            </w:r>
            <w:r w:rsidR="00BF5E70">
              <w:rPr>
                <w:sz w:val="20"/>
              </w:rPr>
              <w:t>se adjectives in oral and written</w:t>
            </w:r>
            <w:r w:rsidR="00BF5E70">
              <w:rPr>
                <w:spacing w:val="-8"/>
                <w:sz w:val="20"/>
              </w:rPr>
              <w:t xml:space="preserve"> </w:t>
            </w:r>
            <w:r w:rsidR="00BF5E70">
              <w:rPr>
                <w:sz w:val="20"/>
              </w:rPr>
              <w:t>communication</w:t>
            </w:r>
            <w:r>
              <w:rPr>
                <w:sz w:val="20"/>
              </w:rPr>
              <w:t>.</w:t>
            </w:r>
          </w:p>
        </w:tc>
      </w:tr>
    </w:tbl>
    <w:p w14:paraId="64F12716" w14:textId="77777777" w:rsidR="00932A17" w:rsidRDefault="00932A17">
      <w:pPr>
        <w:rPr>
          <w:sz w:val="20"/>
        </w:rPr>
        <w:sectPr w:rsidR="00932A17">
          <w:pgSz w:w="15840" w:h="12240" w:orient="landscape"/>
          <w:pgMar w:top="0" w:right="0" w:bottom="720" w:left="0" w:header="0" w:footer="520" w:gutter="0"/>
          <w:cols w:space="720"/>
        </w:sectPr>
      </w:pPr>
    </w:p>
    <w:p w14:paraId="127553D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576" behindDoc="0" locked="0" layoutInCell="1" allowOverlap="1" wp14:anchorId="2D33F57C" wp14:editId="0A4FF47D">
                <wp:simplePos x="0" y="0"/>
                <wp:positionH relativeFrom="page">
                  <wp:posOffset>6350</wp:posOffset>
                </wp:positionH>
                <wp:positionV relativeFrom="page">
                  <wp:posOffset>6350</wp:posOffset>
                </wp:positionV>
                <wp:extent cx="10052050" cy="685800"/>
                <wp:effectExtent l="0" t="0" r="0" b="0"/>
                <wp:wrapNone/>
                <wp:docPr id="1102" name="Group 2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03" name="Rectangle 23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Text Box 232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951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05" name="Text Box 233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65D5" w14:textId="77777777" w:rsidR="00742030" w:rsidRDefault="00742030">
                              <w:pPr>
                                <w:spacing w:line="201" w:lineRule="exact"/>
                                <w:rPr>
                                  <w:b/>
                                  <w:sz w:val="18"/>
                                </w:rPr>
                              </w:pPr>
                              <w:r>
                                <w:rPr>
                                  <w:b/>
                                  <w:color w:val="FFFFFF"/>
                                  <w:sz w:val="18"/>
                                </w:rPr>
                                <w:t>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3F57C" id="Group 2327" o:spid="_x0000_s1322" style="position:absolute;margin-left:.5pt;margin-top:.5pt;width:791.5pt;height:54pt;z-index:7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pwvrwMAAGcOAAAOAAAAZHJzL2Uyb0RvYy54bWzsV11v2zYUfR+w/0DwXdFHJFsSohSNbQUD&#13;&#10;0q1Yux9AS9QHJpEaSUfOhv73XZK2IrvdujRb0QHRg0TqUpeX595zSF292vcduqdCtpxl2L/wMKKs&#13;&#10;4GXL6gz/8j53YoykIqwkHWc0ww9U4lfX3393NQ4pDXjDu5IKBE6YTMchw41SQ+q6smhoT+QFHygD&#13;&#10;Y8VFTxR0Re2Wgozgve/cwPMW7shFOQheUCnh7doa8bXxX1W0UD9VlaQKdRmG2JS5C3Pf6rt7fUXS&#13;&#10;WpChaYtDGOQLouhJy2DSydWaKIJ2ov3IVd8WgkteqYuC9y6vqragZg2wGt87W82t4LvBrKVOx3qY&#13;&#10;YAJoz3D6YrfFj/dvBWpLyJ3vBRgx0kOWzMQouAyWGqBxqFMYdyuGd8NbYVcJzTte/CrB7J7bdb+2&#13;&#10;g9F2fMNL8Eh2ihuA9pXotQtYOtqbPDxMeaB7hQp46XteFHgR5KsA4yKOYu+QqaKBdOrvfDCCDR4m&#13;&#10;g0WzOX4bxZeHD30vNmaXpHZWE+khMr0sKDn5iKp8HqrvGjJQkyyp0XpE9fKI6s9QjYTVHdXIxhZZ&#13;&#10;M/YIq5xjOrPoSCVA/1k0z1CZ8PwbTEg6CKluKe+RbmRYQJQmU+T+Tiqd38chOnGSd22Zt11nOqLe&#13;&#10;rjqB7gnwK98sbybET4Z1TA9mXH9mPdo3ECDMoW06VMOXPxI/CL2bIHHyRbx0wjyMnGTpxY7nJzfJ&#13;&#10;wguTcJ1/0AH6Ydq0ZUnZXcvokbt++M+yeFARyzrDXjRmOImCyKz9JHo5X6RnLp08wOVkWN8qkLKu&#13;&#10;7TMM9QqXLc2GknLDSlOmirSdbbun4RtvgMHxaVCBcrV5t7W65eUD1IDgkCSocBBdaDRc/I7RCAKW&#13;&#10;YfnbjgiKUfcDg1pO/DCEYcp0wmgZQEfMLdu5hbACXGVYYWSbK2VVcjeItm5gJt8Aw/hrYHLVmsLQ&#13;&#10;8dmoIO4Dnb4er8Ijr97r4rnhe02r5IxWSO3Bcoz+2QQzKILuhFFgs6un1pK1iBJQTy1XAciorY6j&#13;&#10;1D2RYBNNSPok3njJJt7EoRMGi40Teuu18zpfhc4i95fR+nK9Wq39U95oNj6fN0YG/loTcn0dAJnR&#13;&#10;ZVb/VkuATab+X6RAC8tnpEDtt3u7aYfTPvJEeZikYZIFaFhJgMb/UA6iT8gBnASAilqZYEfWu+y/&#13;&#10;LAd+mPiJOYh8JAhB4L/owSfOCC968B8cDWZ6MG2A36oemEM4/M2Yo87hz0v/Ls375jjx+H94/Sc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AEFpwvrwMAAGcOAAAOAAAAAAAAAAAAAAAAAC4CAABkcnMvZTJvRG9jLnht&#13;&#10;bFBLAQItABQABgAIAAAAIQCfdon14AAAAA0BAAAPAAAAAAAAAAAAAAAAAAkGAABkcnMvZG93bnJl&#13;&#10;di54bWxQSwUGAAAAAAQABADzAAAAFgcAAAAA&#13;&#10;">
                <v:rect id="Rectangle 2328" o:spid="_x0000_s13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Fu1yQAAAOIAAAAPAAAAZHJzL2Rvd25yZXYueG1sRI9Ni8Iw&#13;&#10;EIbvC/6HMIK3NfVjRapRxA+QPSzYKnocmrEtNpPSRK3/frOw4GWY4eV9hme+bE0lHtS40rKCQT8C&#13;&#10;QZxZXXKu4JjuPqcgnEfWWFkmBS9ysFx0PuYYa/vkAz0Sn4sAYRejgsL7OpbSZQUZdH1bE4fsahuD&#13;&#10;PpxNLnWDzwA3lRxG0UQaLDl8KLCmdUHZLbkbBT+vrbnyV5mkkzNdxvVpd1l9n5TqddvNLIzVDISn&#13;&#10;1r8b/4i9Dg6DaAR/SmEFufgFAAD//wMAUEsBAi0AFAAGAAgAAAAhANvh9svuAAAAhQEAABMAAAAA&#13;&#10;AAAAAAAAAAAAAAAAAFtDb250ZW50X1R5cGVzXS54bWxQSwECLQAUAAYACAAAACEAWvQsW78AAAAV&#13;&#10;AQAACwAAAAAAAAAAAAAAAAAfAQAAX3JlbHMvLnJlbHNQSwECLQAUAAYACAAAACEAWAxbtckAAADi&#13;&#10;AAAADwAAAAAAAAAAAAAAAAAHAgAAZHJzL2Rvd25yZXYueG1sUEsFBgAAAAADAAMAtwAAAP0CAAAA&#13;&#10;AA==&#13;&#10;" fillcolor="#fe7b80" stroked="f">
                  <v:path arrowok="t"/>
                </v:rect>
                <v:shape id="Text Box 2329" o:spid="_x0000_s13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bHFyQAAAOIAAAAPAAAAZHJzL2Rvd25yZXYueG1sRI/BagIx&#13;&#10;EIbvQt8hTKE3zSrWymqUokgLxYO2Qo/DZrpZupksSVzj2zeC0Msww8//Dd9ynWwrevKhcaxgPCpA&#13;&#10;EFdON1wr+PrcDecgQkTW2DomBVcKsF49DJZYanfhA/XHWIsM4VCiAhNjV0oZKkMWw8h1xDn7cd5i&#13;&#10;zKevpfZ4yXDbyklRzKTFhvMHgx1tDFW/x7NVcNp0u4/0bXDfP+u37eTlcPVVUurpMW0XebwuQERK&#13;&#10;8b9xR7zr7DAupnBTyivI1R8AAAD//wMAUEsBAi0AFAAGAAgAAAAhANvh9svuAAAAhQEAABMAAAAA&#13;&#10;AAAAAAAAAAAAAAAAAFtDb250ZW50X1R5cGVzXS54bWxQSwECLQAUAAYACAAAACEAWvQsW78AAAAV&#13;&#10;AQAACwAAAAAAAAAAAAAAAAAfAQAAX3JlbHMvLnJlbHNQSwECLQAUAAYACAAAACEADDmxxckAAADi&#13;&#10;AAAADwAAAAAAAAAAAAAAAAAHAgAAZHJzL2Rvd25yZXYueG1sUEsFBgAAAAADAAMAtwAAAP0CAAAA&#13;&#10;AA==&#13;&#10;" filled="f" stroked="f">
                  <v:path arrowok="t"/>
                  <v:textbox inset="0,0,0,0">
                    <w:txbxContent>
                      <w:p w14:paraId="26E2951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30" o:spid="_x0000_s132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RReyAAAAOIAAAAPAAAAZHJzL2Rvd25yZXYueG1sRI/BagIx&#13;&#10;EIbvQt8hTKE3zSrYymoUUaQF6UFtweOwGTeLm8mSpGt8e1Mo9DLM8PN/w7dYJduKnnxoHCsYjwoQ&#13;&#10;xJXTDdcKvk674QxEiMgaW8ek4E4BVsunwQJL7W58oP4Ya5EhHEpUYGLsSilDZchiGLmOOGcX5y3G&#13;&#10;fPpaao+3DLetnBTFq7TYcP5gsKONoep6/LEKvjfdbp/OBj/7qX7fTt4Od18lpV6e03aex3oOIlKK&#13;&#10;/40/xIfODuNiCr9KeQW5fAAAAP//AwBQSwECLQAUAAYACAAAACEA2+H2y+4AAACFAQAAEwAAAAAA&#13;&#10;AAAAAAAAAAAAAAAAW0NvbnRlbnRfVHlwZXNdLnhtbFBLAQItABQABgAIAAAAIQBa9CxbvwAAABUB&#13;&#10;AAALAAAAAAAAAAAAAAAAAB8BAABfcmVscy8ucmVsc1BLAQItABQABgAIAAAAIQBjdRReyAAAAOIA&#13;&#10;AAAPAAAAAAAAAAAAAAAAAAcCAABkcnMvZG93bnJldi54bWxQSwUGAAAAAAMAAwC3AAAA/AIAAAAA&#13;&#10;" filled="f" stroked="f">
                  <v:path arrowok="t"/>
                  <v:textbox inset="0,0,0,0">
                    <w:txbxContent>
                      <w:p w14:paraId="750265D5" w14:textId="77777777" w:rsidR="00742030" w:rsidRDefault="00742030">
                        <w:pPr>
                          <w:spacing w:line="201" w:lineRule="exact"/>
                          <w:rPr>
                            <w:b/>
                            <w:sz w:val="18"/>
                          </w:rPr>
                        </w:pPr>
                        <w:r>
                          <w:rPr>
                            <w:b/>
                            <w:color w:val="FFFFFF"/>
                            <w:sz w:val="18"/>
                          </w:rPr>
                          <w:t>76</w:t>
                        </w:r>
                      </w:p>
                    </w:txbxContent>
                  </v:textbox>
                </v:shape>
                <w10:wrap anchorx="page" anchory="page"/>
              </v:group>
            </w:pict>
          </mc:Fallback>
        </mc:AlternateContent>
      </w:r>
    </w:p>
    <w:p w14:paraId="3A1DC7E1" w14:textId="77777777" w:rsidR="00932A17" w:rsidRDefault="00932A17">
      <w:pPr>
        <w:pStyle w:val="BodyText"/>
        <w:rPr>
          <w:rFonts w:ascii="Times New Roman"/>
          <w:sz w:val="20"/>
        </w:rPr>
      </w:pPr>
    </w:p>
    <w:p w14:paraId="2389D0BE" w14:textId="77777777" w:rsidR="00932A17" w:rsidRDefault="00932A17">
      <w:pPr>
        <w:pStyle w:val="BodyText"/>
        <w:rPr>
          <w:rFonts w:ascii="Times New Roman"/>
          <w:sz w:val="20"/>
        </w:rPr>
      </w:pPr>
    </w:p>
    <w:p w14:paraId="7919BFDE" w14:textId="77777777" w:rsidR="00932A17" w:rsidRDefault="00932A17">
      <w:pPr>
        <w:pStyle w:val="BodyText"/>
        <w:rPr>
          <w:rFonts w:ascii="Times New Roman"/>
          <w:sz w:val="20"/>
        </w:rPr>
      </w:pPr>
    </w:p>
    <w:p w14:paraId="6BE2A65A" w14:textId="77777777" w:rsidR="00932A17" w:rsidRDefault="00932A17">
      <w:pPr>
        <w:pStyle w:val="BodyText"/>
        <w:rPr>
          <w:rFonts w:ascii="Times New Roman"/>
          <w:sz w:val="20"/>
        </w:rPr>
      </w:pPr>
    </w:p>
    <w:p w14:paraId="7114AA8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71D7C928" w14:textId="77777777">
        <w:trPr>
          <w:trHeight w:val="931"/>
        </w:trPr>
        <w:tc>
          <w:tcPr>
            <w:tcW w:w="2870" w:type="dxa"/>
            <w:shd w:val="clear" w:color="auto" w:fill="8CA5D5"/>
          </w:tcPr>
          <w:p w14:paraId="40DEE32C"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41BDD8A4" w14:textId="77777777" w:rsidR="00932A17" w:rsidRDefault="00BF5E70">
            <w:pPr>
              <w:pStyle w:val="TableParagraph"/>
              <w:spacing w:before="116"/>
              <w:ind w:left="3847" w:right="3837"/>
              <w:jc w:val="center"/>
              <w:rPr>
                <w:b/>
                <w:sz w:val="28"/>
              </w:rPr>
            </w:pPr>
            <w:r>
              <w:rPr>
                <w:b/>
                <w:sz w:val="28"/>
              </w:rPr>
              <w:t>Learning Progression</w:t>
            </w:r>
          </w:p>
          <w:p w14:paraId="2B2CD443"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3E75B2CC" w14:textId="77777777">
        <w:trPr>
          <w:trHeight w:val="5545"/>
        </w:trPr>
        <w:tc>
          <w:tcPr>
            <w:tcW w:w="2870" w:type="dxa"/>
            <w:shd w:val="clear" w:color="auto" w:fill="DCDDDE"/>
          </w:tcPr>
          <w:p w14:paraId="7E4CF3EC" w14:textId="77777777" w:rsidR="00932A17" w:rsidRDefault="00BF5E70">
            <w:pPr>
              <w:pStyle w:val="TableParagraph"/>
              <w:spacing w:before="133" w:line="249" w:lineRule="auto"/>
              <w:ind w:left="90" w:right="79"/>
              <w:rPr>
                <w:sz w:val="20"/>
              </w:rPr>
            </w:pPr>
            <w:r>
              <w:rPr>
                <w:b/>
                <w:sz w:val="20"/>
              </w:rPr>
              <w:t xml:space="preserve">L.2.2 </w:t>
            </w:r>
            <w:r>
              <w:rPr>
                <w:sz w:val="20"/>
              </w:rPr>
              <w:t>Demonstrate command of the conventions of standard English capitalization, punctuation, and spelling when writing.</w:t>
            </w:r>
          </w:p>
          <w:p w14:paraId="69369041" w14:textId="77777777" w:rsidR="00932A17" w:rsidRDefault="00BF5E70" w:rsidP="00C61D9B">
            <w:pPr>
              <w:pStyle w:val="TableParagraph"/>
              <w:numPr>
                <w:ilvl w:val="0"/>
                <w:numId w:val="415"/>
              </w:numPr>
              <w:tabs>
                <w:tab w:val="left" w:pos="270"/>
              </w:tabs>
              <w:spacing w:before="94" w:line="249" w:lineRule="auto"/>
              <w:ind w:right="143"/>
              <w:rPr>
                <w:sz w:val="20"/>
              </w:rPr>
            </w:pPr>
            <w:r>
              <w:rPr>
                <w:sz w:val="20"/>
              </w:rPr>
              <w:t>Capitalize holidays,</w:t>
            </w:r>
            <w:r>
              <w:rPr>
                <w:spacing w:val="-22"/>
                <w:sz w:val="20"/>
              </w:rPr>
              <w:t xml:space="preserve"> </w:t>
            </w:r>
            <w:r>
              <w:rPr>
                <w:sz w:val="20"/>
              </w:rPr>
              <w:t>product names, and geographic names.</w:t>
            </w:r>
          </w:p>
          <w:p w14:paraId="6D4900A0" w14:textId="77777777" w:rsidR="00932A17" w:rsidRDefault="00BF5E70" w:rsidP="00C61D9B">
            <w:pPr>
              <w:pStyle w:val="TableParagraph"/>
              <w:numPr>
                <w:ilvl w:val="0"/>
                <w:numId w:val="415"/>
              </w:numPr>
              <w:tabs>
                <w:tab w:val="left" w:pos="270"/>
              </w:tabs>
              <w:spacing w:before="42" w:line="249" w:lineRule="auto"/>
              <w:ind w:right="332"/>
              <w:rPr>
                <w:sz w:val="20"/>
              </w:rPr>
            </w:pPr>
            <w:r>
              <w:rPr>
                <w:sz w:val="20"/>
              </w:rPr>
              <w:t>Use commas in</w:t>
            </w:r>
            <w:r>
              <w:rPr>
                <w:spacing w:val="-13"/>
                <w:sz w:val="20"/>
              </w:rPr>
              <w:t xml:space="preserve"> </w:t>
            </w:r>
            <w:r>
              <w:rPr>
                <w:sz w:val="20"/>
              </w:rPr>
              <w:t>greetings and closings of</w:t>
            </w:r>
            <w:r>
              <w:rPr>
                <w:spacing w:val="-7"/>
                <w:sz w:val="20"/>
              </w:rPr>
              <w:t xml:space="preserve"> </w:t>
            </w:r>
            <w:r>
              <w:rPr>
                <w:sz w:val="20"/>
              </w:rPr>
              <w:t>letters.</w:t>
            </w:r>
          </w:p>
          <w:p w14:paraId="24A9F35C" w14:textId="77777777" w:rsidR="00932A17" w:rsidRDefault="00BF5E70" w:rsidP="00C61D9B">
            <w:pPr>
              <w:pStyle w:val="TableParagraph"/>
              <w:numPr>
                <w:ilvl w:val="0"/>
                <w:numId w:val="415"/>
              </w:numPr>
              <w:tabs>
                <w:tab w:val="left" w:pos="270"/>
              </w:tabs>
              <w:spacing w:before="42" w:line="249" w:lineRule="auto"/>
              <w:ind w:right="185"/>
              <w:jc w:val="both"/>
              <w:rPr>
                <w:sz w:val="20"/>
              </w:rPr>
            </w:pPr>
            <w:r>
              <w:rPr>
                <w:sz w:val="20"/>
              </w:rPr>
              <w:t>Use an apostrophe to form contractions and frequently occurring</w:t>
            </w:r>
            <w:r>
              <w:rPr>
                <w:spacing w:val="-4"/>
                <w:sz w:val="20"/>
              </w:rPr>
              <w:t xml:space="preserve"> </w:t>
            </w:r>
            <w:r>
              <w:rPr>
                <w:sz w:val="20"/>
              </w:rPr>
              <w:t>possessives.</w:t>
            </w:r>
          </w:p>
          <w:p w14:paraId="26E9E65E" w14:textId="77777777" w:rsidR="00932A17" w:rsidRDefault="00BF5E70" w:rsidP="00C61D9B">
            <w:pPr>
              <w:pStyle w:val="TableParagraph"/>
              <w:numPr>
                <w:ilvl w:val="0"/>
                <w:numId w:val="415"/>
              </w:numPr>
              <w:tabs>
                <w:tab w:val="left" w:pos="270"/>
              </w:tabs>
              <w:spacing w:before="42" w:line="249" w:lineRule="auto"/>
              <w:ind w:right="110"/>
              <w:jc w:val="both"/>
              <w:rPr>
                <w:sz w:val="20"/>
              </w:rPr>
            </w:pPr>
            <w:r>
              <w:rPr>
                <w:sz w:val="20"/>
              </w:rPr>
              <w:t>Generalize learned spelling patterns when writing</w:t>
            </w:r>
            <w:r>
              <w:rPr>
                <w:spacing w:val="-22"/>
                <w:sz w:val="20"/>
              </w:rPr>
              <w:t xml:space="preserve"> </w:t>
            </w:r>
            <w:r>
              <w:rPr>
                <w:sz w:val="20"/>
              </w:rPr>
              <w:t xml:space="preserve">words (e.g., </w:t>
            </w:r>
            <w:r w:rsidRPr="00A85380">
              <w:rPr>
                <w:i/>
                <w:iCs/>
                <w:sz w:val="20"/>
              </w:rPr>
              <w:t>cage</w:t>
            </w:r>
            <w:r>
              <w:rPr>
                <w:sz w:val="20"/>
              </w:rPr>
              <w:t xml:space="preserve"> -&gt; </w:t>
            </w:r>
            <w:r w:rsidRPr="00A85380">
              <w:rPr>
                <w:i/>
                <w:iCs/>
                <w:sz w:val="20"/>
              </w:rPr>
              <w:t>badge</w:t>
            </w:r>
            <w:r>
              <w:rPr>
                <w:sz w:val="20"/>
              </w:rPr>
              <w:t xml:space="preserve">; </w:t>
            </w:r>
            <w:r w:rsidRPr="00A85380">
              <w:rPr>
                <w:i/>
                <w:iCs/>
                <w:sz w:val="20"/>
              </w:rPr>
              <w:t>boy</w:t>
            </w:r>
            <w:r>
              <w:rPr>
                <w:sz w:val="20"/>
              </w:rPr>
              <w:t xml:space="preserve"> -&gt; </w:t>
            </w:r>
            <w:r w:rsidRPr="00A85380">
              <w:rPr>
                <w:i/>
                <w:iCs/>
                <w:sz w:val="20"/>
              </w:rPr>
              <w:t>boil</w:t>
            </w:r>
            <w:r>
              <w:rPr>
                <w:sz w:val="20"/>
              </w:rPr>
              <w:t>).</w:t>
            </w:r>
          </w:p>
          <w:p w14:paraId="763764BC" w14:textId="77777777" w:rsidR="00932A17" w:rsidRDefault="00BF5E70" w:rsidP="00C61D9B">
            <w:pPr>
              <w:pStyle w:val="TableParagraph"/>
              <w:numPr>
                <w:ilvl w:val="0"/>
                <w:numId w:val="415"/>
              </w:numPr>
              <w:tabs>
                <w:tab w:val="left" w:pos="270"/>
              </w:tabs>
              <w:spacing w:before="44" w:line="249" w:lineRule="auto"/>
              <w:ind w:right="87"/>
              <w:rPr>
                <w:sz w:val="20"/>
              </w:rPr>
            </w:pPr>
            <w:r>
              <w:rPr>
                <w:sz w:val="20"/>
              </w:rPr>
              <w:t>Consult reference</w:t>
            </w:r>
            <w:r>
              <w:rPr>
                <w:spacing w:val="-21"/>
                <w:sz w:val="20"/>
              </w:rPr>
              <w:t xml:space="preserve"> </w:t>
            </w:r>
            <w:r>
              <w:rPr>
                <w:sz w:val="20"/>
              </w:rPr>
              <w:t>materials, including beginning dictionaries, as needed to check and correct</w:t>
            </w:r>
            <w:r>
              <w:rPr>
                <w:spacing w:val="-3"/>
                <w:sz w:val="20"/>
              </w:rPr>
              <w:t xml:space="preserve"> </w:t>
            </w:r>
            <w:r>
              <w:rPr>
                <w:sz w:val="20"/>
              </w:rPr>
              <w:t>spellings.</w:t>
            </w:r>
          </w:p>
        </w:tc>
        <w:tc>
          <w:tcPr>
            <w:tcW w:w="11510" w:type="dxa"/>
          </w:tcPr>
          <w:p w14:paraId="4620702A" w14:textId="77777777" w:rsidR="00932A17" w:rsidRDefault="00BF5E70" w:rsidP="00C61D9B">
            <w:pPr>
              <w:pStyle w:val="TableParagraph"/>
              <w:numPr>
                <w:ilvl w:val="0"/>
                <w:numId w:val="414"/>
              </w:numPr>
              <w:tabs>
                <w:tab w:val="left" w:pos="270"/>
              </w:tabs>
              <w:spacing w:before="133"/>
              <w:rPr>
                <w:sz w:val="20"/>
              </w:rPr>
            </w:pPr>
            <w:r>
              <w:rPr>
                <w:sz w:val="20"/>
              </w:rPr>
              <w:t>Generate a simple sentence</w:t>
            </w:r>
            <w:r>
              <w:rPr>
                <w:spacing w:val="-1"/>
                <w:sz w:val="20"/>
              </w:rPr>
              <w:t xml:space="preserve"> </w:t>
            </w:r>
            <w:r>
              <w:rPr>
                <w:sz w:val="20"/>
              </w:rPr>
              <w:t>containing:</w:t>
            </w:r>
          </w:p>
          <w:p w14:paraId="657BDC70" w14:textId="77777777" w:rsidR="00932A17" w:rsidRDefault="00BF5E70">
            <w:pPr>
              <w:pStyle w:val="TableParagraph"/>
              <w:ind w:left="270"/>
              <w:rPr>
                <w:sz w:val="20"/>
              </w:rPr>
            </w:pPr>
            <w:r>
              <w:rPr>
                <w:b/>
                <w:sz w:val="11"/>
              </w:rPr>
              <w:t xml:space="preserve">º   </w:t>
            </w:r>
            <w:r>
              <w:rPr>
                <w:sz w:val="20"/>
              </w:rPr>
              <w:t>Beginning capitalization;</w:t>
            </w:r>
          </w:p>
          <w:p w14:paraId="5BC4A514" w14:textId="77777777" w:rsidR="00932A17" w:rsidRDefault="00BF5E70">
            <w:pPr>
              <w:pStyle w:val="TableParagraph"/>
              <w:ind w:left="270"/>
              <w:rPr>
                <w:sz w:val="20"/>
              </w:rPr>
            </w:pPr>
            <w:r>
              <w:rPr>
                <w:b/>
                <w:sz w:val="11"/>
              </w:rPr>
              <w:t xml:space="preserve">º   </w:t>
            </w:r>
            <w:r>
              <w:rPr>
                <w:sz w:val="20"/>
              </w:rPr>
              <w:t>Ending punctuation; and</w:t>
            </w:r>
          </w:p>
          <w:p w14:paraId="21FDDBCA" w14:textId="2F8AA1F4" w:rsidR="00932A17" w:rsidRDefault="00BF5E70">
            <w:pPr>
              <w:pStyle w:val="TableParagraph"/>
              <w:ind w:left="270"/>
              <w:rPr>
                <w:sz w:val="20"/>
              </w:rPr>
            </w:pPr>
            <w:r>
              <w:rPr>
                <w:b/>
                <w:sz w:val="11"/>
              </w:rPr>
              <w:t xml:space="preserve">º </w:t>
            </w:r>
            <w:r w:rsidR="00473CF3">
              <w:rPr>
                <w:b/>
                <w:sz w:val="11"/>
              </w:rPr>
              <w:t xml:space="preserve"> </w:t>
            </w:r>
            <w:r>
              <w:rPr>
                <w:sz w:val="20"/>
              </w:rPr>
              <w:t>Simple words, spelled phonetically.</w:t>
            </w:r>
          </w:p>
          <w:p w14:paraId="22E5A0F6" w14:textId="77777777" w:rsidR="00932A17" w:rsidRDefault="00BF5E70" w:rsidP="00C61D9B">
            <w:pPr>
              <w:pStyle w:val="TableParagraph"/>
              <w:numPr>
                <w:ilvl w:val="0"/>
                <w:numId w:val="414"/>
              </w:numPr>
              <w:tabs>
                <w:tab w:val="left" w:pos="270"/>
              </w:tabs>
              <w:rPr>
                <w:sz w:val="20"/>
              </w:rPr>
            </w:pPr>
            <w:r>
              <w:rPr>
                <w:sz w:val="20"/>
              </w:rPr>
              <w:t>Identify capitalization and ending punctuation within a written</w:t>
            </w:r>
            <w:r>
              <w:rPr>
                <w:spacing w:val="-9"/>
                <w:sz w:val="20"/>
              </w:rPr>
              <w:t xml:space="preserve"> </w:t>
            </w:r>
            <w:r>
              <w:rPr>
                <w:sz w:val="20"/>
              </w:rPr>
              <w:t>sentence.</w:t>
            </w:r>
          </w:p>
          <w:p w14:paraId="5E5CC945" w14:textId="77777777" w:rsidR="00932A17" w:rsidRDefault="00BF5E70" w:rsidP="00C61D9B">
            <w:pPr>
              <w:pStyle w:val="TableParagraph"/>
              <w:numPr>
                <w:ilvl w:val="0"/>
                <w:numId w:val="414"/>
              </w:numPr>
              <w:tabs>
                <w:tab w:val="left" w:pos="270"/>
              </w:tabs>
              <w:rPr>
                <w:sz w:val="20"/>
              </w:rPr>
            </w:pPr>
            <w:r>
              <w:rPr>
                <w:sz w:val="20"/>
              </w:rPr>
              <w:t>Identify capital letters at the beginning of familiar names (e.g., own, classmates’ or family</w:t>
            </w:r>
            <w:r>
              <w:rPr>
                <w:spacing w:val="-21"/>
                <w:sz w:val="20"/>
              </w:rPr>
              <w:t xml:space="preserve"> </w:t>
            </w:r>
            <w:r>
              <w:rPr>
                <w:sz w:val="20"/>
              </w:rPr>
              <w:t>members’).</w:t>
            </w:r>
          </w:p>
          <w:p w14:paraId="28A235FB" w14:textId="1AB4DB1A" w:rsidR="00932A17" w:rsidRDefault="00473CF3" w:rsidP="00C61D9B">
            <w:pPr>
              <w:pStyle w:val="TableParagraph"/>
              <w:numPr>
                <w:ilvl w:val="0"/>
                <w:numId w:val="414"/>
              </w:numPr>
              <w:tabs>
                <w:tab w:val="left" w:pos="270"/>
              </w:tabs>
              <w:rPr>
                <w:sz w:val="20"/>
              </w:rPr>
            </w:pPr>
            <w:r>
              <w:rPr>
                <w:sz w:val="20"/>
              </w:rPr>
              <w:t>I</w:t>
            </w:r>
            <w:r w:rsidR="00BF5E70">
              <w:rPr>
                <w:sz w:val="20"/>
              </w:rPr>
              <w:t>dentify a sentence as beginning with a capital letter and ending with</w:t>
            </w:r>
            <w:r w:rsidR="00BF5E70">
              <w:rPr>
                <w:spacing w:val="-17"/>
                <w:sz w:val="20"/>
              </w:rPr>
              <w:t xml:space="preserve"> </w:t>
            </w:r>
            <w:r w:rsidR="00BF5E70">
              <w:rPr>
                <w:sz w:val="20"/>
              </w:rPr>
              <w:t>punctuation</w:t>
            </w:r>
            <w:r>
              <w:rPr>
                <w:sz w:val="20"/>
              </w:rPr>
              <w:t>.</w:t>
            </w:r>
          </w:p>
          <w:p w14:paraId="71FDB6D2" w14:textId="27463BEE" w:rsidR="00932A17" w:rsidRDefault="00473CF3" w:rsidP="00C61D9B">
            <w:pPr>
              <w:pStyle w:val="TableParagraph"/>
              <w:numPr>
                <w:ilvl w:val="0"/>
                <w:numId w:val="414"/>
              </w:numPr>
              <w:tabs>
                <w:tab w:val="left" w:pos="270"/>
              </w:tabs>
              <w:rPr>
                <w:sz w:val="20"/>
              </w:rPr>
            </w:pPr>
            <w:r>
              <w:rPr>
                <w:sz w:val="20"/>
              </w:rPr>
              <w:t>S</w:t>
            </w:r>
            <w:r w:rsidR="00BF5E70">
              <w:rPr>
                <w:sz w:val="20"/>
              </w:rPr>
              <w:t>elect types of</w:t>
            </w:r>
            <w:r w:rsidR="00BF5E70">
              <w:rPr>
                <w:spacing w:val="-2"/>
                <w:sz w:val="20"/>
              </w:rPr>
              <w:t xml:space="preserve"> </w:t>
            </w:r>
            <w:r w:rsidR="00BF5E70">
              <w:rPr>
                <w:sz w:val="20"/>
              </w:rPr>
              <w:t>punctuation</w:t>
            </w:r>
            <w:r>
              <w:rPr>
                <w:sz w:val="20"/>
              </w:rPr>
              <w:t>.</w:t>
            </w:r>
          </w:p>
          <w:p w14:paraId="2D5B91EC" w14:textId="4C75D7E0" w:rsidR="00932A17" w:rsidRDefault="00473CF3" w:rsidP="00C61D9B">
            <w:pPr>
              <w:pStyle w:val="TableParagraph"/>
              <w:numPr>
                <w:ilvl w:val="0"/>
                <w:numId w:val="414"/>
              </w:numPr>
              <w:tabs>
                <w:tab w:val="left" w:pos="270"/>
              </w:tabs>
              <w:rPr>
                <w:sz w:val="20"/>
              </w:rPr>
            </w:pPr>
            <w:r>
              <w:rPr>
                <w:sz w:val="20"/>
              </w:rPr>
              <w:t>M</w:t>
            </w:r>
            <w:r w:rsidR="00BF5E70">
              <w:rPr>
                <w:sz w:val="20"/>
              </w:rPr>
              <w:t>atch punctuation mark with sentence</w:t>
            </w:r>
            <w:r w:rsidR="00BF5E70">
              <w:rPr>
                <w:spacing w:val="-3"/>
                <w:sz w:val="20"/>
              </w:rPr>
              <w:t xml:space="preserve"> </w:t>
            </w:r>
            <w:r w:rsidR="00BF5E70">
              <w:rPr>
                <w:sz w:val="20"/>
              </w:rPr>
              <w:t>type</w:t>
            </w:r>
            <w:r>
              <w:rPr>
                <w:sz w:val="20"/>
              </w:rPr>
              <w:t>.</w:t>
            </w:r>
          </w:p>
          <w:p w14:paraId="2CF9D97C" w14:textId="5FE791FA" w:rsidR="00932A17" w:rsidRDefault="00473CF3" w:rsidP="00C61D9B">
            <w:pPr>
              <w:pStyle w:val="TableParagraph"/>
              <w:numPr>
                <w:ilvl w:val="0"/>
                <w:numId w:val="414"/>
              </w:numPr>
              <w:tabs>
                <w:tab w:val="left" w:pos="270"/>
              </w:tabs>
              <w:rPr>
                <w:sz w:val="20"/>
              </w:rPr>
            </w:pPr>
            <w:r>
              <w:rPr>
                <w:sz w:val="20"/>
              </w:rPr>
              <w:t>I</w:t>
            </w:r>
            <w:r w:rsidR="00BF5E70">
              <w:rPr>
                <w:sz w:val="20"/>
              </w:rPr>
              <w:t xml:space="preserve">dentify one or more reasons </w:t>
            </w:r>
            <w:r>
              <w:rPr>
                <w:sz w:val="20"/>
              </w:rPr>
              <w:t xml:space="preserve">for why </w:t>
            </w:r>
            <w:r w:rsidR="00BF5E70">
              <w:rPr>
                <w:sz w:val="20"/>
              </w:rPr>
              <w:t>we capitalize</w:t>
            </w:r>
            <w:r w:rsidR="00BF5E70">
              <w:rPr>
                <w:spacing w:val="-6"/>
                <w:sz w:val="20"/>
              </w:rPr>
              <w:t xml:space="preserve"> </w:t>
            </w:r>
            <w:r w:rsidR="00BF5E70">
              <w:rPr>
                <w:sz w:val="20"/>
              </w:rPr>
              <w:t>words</w:t>
            </w:r>
            <w:r>
              <w:rPr>
                <w:sz w:val="20"/>
              </w:rPr>
              <w:t>.</w:t>
            </w:r>
          </w:p>
          <w:p w14:paraId="08194038" w14:textId="51D80959" w:rsidR="00932A17" w:rsidRDefault="00473CF3" w:rsidP="00C61D9B">
            <w:pPr>
              <w:pStyle w:val="TableParagraph"/>
              <w:numPr>
                <w:ilvl w:val="0"/>
                <w:numId w:val="414"/>
              </w:numPr>
              <w:tabs>
                <w:tab w:val="left" w:pos="270"/>
              </w:tabs>
              <w:rPr>
                <w:sz w:val="20"/>
              </w:rPr>
            </w:pPr>
            <w:r>
              <w:rPr>
                <w:sz w:val="20"/>
              </w:rPr>
              <w:t>C</w:t>
            </w:r>
            <w:r w:rsidR="00BF5E70">
              <w:rPr>
                <w:sz w:val="20"/>
              </w:rPr>
              <w:t>apitalize own</w:t>
            </w:r>
            <w:r w:rsidR="00BF5E70">
              <w:rPr>
                <w:spacing w:val="-2"/>
                <w:sz w:val="20"/>
              </w:rPr>
              <w:t xml:space="preserve"> </w:t>
            </w:r>
            <w:r w:rsidR="00BF5E70">
              <w:rPr>
                <w:sz w:val="20"/>
              </w:rPr>
              <w:t>name</w:t>
            </w:r>
            <w:r>
              <w:rPr>
                <w:sz w:val="20"/>
              </w:rPr>
              <w:t>.</w:t>
            </w:r>
          </w:p>
          <w:p w14:paraId="4BC15379" w14:textId="67EB79E4" w:rsidR="00932A17" w:rsidRDefault="00473CF3" w:rsidP="00C61D9B">
            <w:pPr>
              <w:pStyle w:val="TableParagraph"/>
              <w:numPr>
                <w:ilvl w:val="0"/>
                <w:numId w:val="414"/>
              </w:numPr>
              <w:tabs>
                <w:tab w:val="left" w:pos="270"/>
              </w:tabs>
              <w:rPr>
                <w:sz w:val="20"/>
              </w:rPr>
            </w:pPr>
            <w:r>
              <w:rPr>
                <w:sz w:val="20"/>
              </w:rPr>
              <w:t>I</w:t>
            </w:r>
            <w:r w:rsidR="00BF5E70">
              <w:rPr>
                <w:sz w:val="20"/>
              </w:rPr>
              <w:t>dentify letters as sounds in speech and</w:t>
            </w:r>
            <w:r w:rsidR="00BF5E70">
              <w:rPr>
                <w:spacing w:val="-7"/>
                <w:sz w:val="20"/>
              </w:rPr>
              <w:t xml:space="preserve"> </w:t>
            </w:r>
            <w:r w:rsidR="00BF5E70">
              <w:rPr>
                <w:sz w:val="20"/>
              </w:rPr>
              <w:t>writing</w:t>
            </w:r>
            <w:r>
              <w:rPr>
                <w:sz w:val="20"/>
              </w:rPr>
              <w:t>.</w:t>
            </w:r>
          </w:p>
          <w:p w14:paraId="52AC2C76" w14:textId="4FB00282" w:rsidR="00932A17" w:rsidRDefault="00473CF3" w:rsidP="00C61D9B">
            <w:pPr>
              <w:pStyle w:val="TableParagraph"/>
              <w:numPr>
                <w:ilvl w:val="0"/>
                <w:numId w:val="414"/>
              </w:numPr>
              <w:tabs>
                <w:tab w:val="left" w:pos="270"/>
              </w:tabs>
              <w:rPr>
                <w:sz w:val="20"/>
              </w:rPr>
            </w:pPr>
            <w:r>
              <w:rPr>
                <w:sz w:val="20"/>
              </w:rPr>
              <w:t>S</w:t>
            </w:r>
            <w:r w:rsidR="00BF5E70">
              <w:rPr>
                <w:sz w:val="20"/>
              </w:rPr>
              <w:t>ay or identify each of the short vowel</w:t>
            </w:r>
            <w:r w:rsidR="00BF5E70">
              <w:rPr>
                <w:spacing w:val="-5"/>
                <w:sz w:val="20"/>
              </w:rPr>
              <w:t xml:space="preserve"> </w:t>
            </w:r>
            <w:r w:rsidR="00BF5E70">
              <w:rPr>
                <w:sz w:val="20"/>
              </w:rPr>
              <w:t>sounds</w:t>
            </w:r>
            <w:r>
              <w:rPr>
                <w:sz w:val="20"/>
              </w:rPr>
              <w:t>.</w:t>
            </w:r>
          </w:p>
          <w:p w14:paraId="32328D19" w14:textId="2E5D1789" w:rsidR="00932A17" w:rsidRDefault="00473CF3" w:rsidP="00C61D9B">
            <w:pPr>
              <w:pStyle w:val="TableParagraph"/>
              <w:numPr>
                <w:ilvl w:val="0"/>
                <w:numId w:val="414"/>
              </w:numPr>
              <w:tabs>
                <w:tab w:val="left" w:pos="270"/>
              </w:tabs>
              <w:rPr>
                <w:sz w:val="20"/>
              </w:rPr>
            </w:pPr>
            <w:r>
              <w:rPr>
                <w:sz w:val="20"/>
              </w:rPr>
              <w:t>S</w:t>
            </w:r>
            <w:r w:rsidR="00BF5E70">
              <w:rPr>
                <w:sz w:val="20"/>
              </w:rPr>
              <w:t>ay or identify each of the consonant sounds (most commonly</w:t>
            </w:r>
            <w:r w:rsidR="00BF5E70">
              <w:rPr>
                <w:spacing w:val="-6"/>
                <w:sz w:val="20"/>
              </w:rPr>
              <w:t xml:space="preserve"> </w:t>
            </w:r>
            <w:r w:rsidR="00BF5E70">
              <w:rPr>
                <w:sz w:val="20"/>
              </w:rPr>
              <w:t>used)</w:t>
            </w:r>
            <w:r>
              <w:rPr>
                <w:sz w:val="20"/>
              </w:rPr>
              <w:t>.</w:t>
            </w:r>
          </w:p>
          <w:p w14:paraId="585BD6F1" w14:textId="445CA23C" w:rsidR="00932A17" w:rsidRDefault="00473CF3" w:rsidP="00C61D9B">
            <w:pPr>
              <w:pStyle w:val="TableParagraph"/>
              <w:numPr>
                <w:ilvl w:val="0"/>
                <w:numId w:val="414"/>
              </w:numPr>
              <w:tabs>
                <w:tab w:val="left" w:pos="270"/>
              </w:tabs>
              <w:rPr>
                <w:sz w:val="20"/>
              </w:rPr>
            </w:pPr>
            <w:r>
              <w:rPr>
                <w:sz w:val="20"/>
              </w:rPr>
              <w:t>M</w:t>
            </w:r>
            <w:r w:rsidR="00BF5E70">
              <w:rPr>
                <w:sz w:val="20"/>
              </w:rPr>
              <w:t>atch sounds in simple words to placeholders for letters (Elkonin boxes with</w:t>
            </w:r>
            <w:r w:rsidR="00BF5E70">
              <w:rPr>
                <w:spacing w:val="-12"/>
                <w:sz w:val="20"/>
              </w:rPr>
              <w:t xml:space="preserve"> </w:t>
            </w:r>
            <w:r w:rsidR="00BF5E70">
              <w:rPr>
                <w:sz w:val="20"/>
              </w:rPr>
              <w:t>chips)</w:t>
            </w:r>
            <w:r>
              <w:rPr>
                <w:sz w:val="20"/>
              </w:rPr>
              <w:t>.</w:t>
            </w:r>
          </w:p>
          <w:p w14:paraId="5651B3BE" w14:textId="30C8ABDE" w:rsidR="00932A17" w:rsidRDefault="00473CF3" w:rsidP="00C61D9B">
            <w:pPr>
              <w:pStyle w:val="TableParagraph"/>
              <w:numPr>
                <w:ilvl w:val="0"/>
                <w:numId w:val="414"/>
              </w:numPr>
              <w:tabs>
                <w:tab w:val="left" w:pos="270"/>
              </w:tabs>
              <w:rPr>
                <w:sz w:val="20"/>
              </w:rPr>
            </w:pPr>
            <w:r>
              <w:rPr>
                <w:sz w:val="20"/>
              </w:rPr>
              <w:t>M</w:t>
            </w:r>
            <w:r w:rsidR="00BF5E70">
              <w:rPr>
                <w:sz w:val="20"/>
              </w:rPr>
              <w:t>atch letter sounds in simple words to letter tiles or letter</w:t>
            </w:r>
            <w:r w:rsidR="00BF5E70">
              <w:rPr>
                <w:spacing w:val="-9"/>
                <w:sz w:val="20"/>
              </w:rPr>
              <w:t xml:space="preserve"> </w:t>
            </w:r>
            <w:r w:rsidR="00BF5E70">
              <w:rPr>
                <w:sz w:val="20"/>
              </w:rPr>
              <w:t>shapes</w:t>
            </w:r>
            <w:r>
              <w:rPr>
                <w:sz w:val="20"/>
              </w:rPr>
              <w:t>.</w:t>
            </w:r>
          </w:p>
          <w:p w14:paraId="176951D9" w14:textId="5AFC8346" w:rsidR="00932A17" w:rsidRDefault="00BF5E70" w:rsidP="00C61D9B">
            <w:pPr>
              <w:pStyle w:val="TableParagraph"/>
              <w:numPr>
                <w:ilvl w:val="0"/>
                <w:numId w:val="414"/>
              </w:numPr>
              <w:tabs>
                <w:tab w:val="left" w:pos="270"/>
              </w:tabs>
              <w:rPr>
                <w:sz w:val="20"/>
              </w:rPr>
            </w:pPr>
            <w:r>
              <w:rPr>
                <w:sz w:val="20"/>
              </w:rPr>
              <w:t>Actively engage</w:t>
            </w:r>
            <w:r w:rsidR="00473CF3">
              <w:rPr>
                <w:sz w:val="20"/>
              </w:rPr>
              <w:t xml:space="preserve"> </w:t>
            </w:r>
            <w:r>
              <w:rPr>
                <w:sz w:val="20"/>
              </w:rPr>
              <w:t>during phonics/spelling and writing</w:t>
            </w:r>
            <w:r>
              <w:rPr>
                <w:spacing w:val="-7"/>
                <w:sz w:val="20"/>
              </w:rPr>
              <w:t xml:space="preserve"> </w:t>
            </w:r>
            <w:r>
              <w:rPr>
                <w:sz w:val="20"/>
              </w:rPr>
              <w:t>activities.</w:t>
            </w:r>
          </w:p>
        </w:tc>
      </w:tr>
      <w:tr w:rsidR="00932A17" w14:paraId="5A66506F" w14:textId="77777777">
        <w:trPr>
          <w:trHeight w:val="2695"/>
        </w:trPr>
        <w:tc>
          <w:tcPr>
            <w:tcW w:w="2870" w:type="dxa"/>
            <w:shd w:val="clear" w:color="auto" w:fill="DCDDDE"/>
          </w:tcPr>
          <w:p w14:paraId="44590218" w14:textId="77777777" w:rsidR="00932A17" w:rsidRDefault="00BF5E70">
            <w:pPr>
              <w:pStyle w:val="TableParagraph"/>
              <w:spacing w:before="133"/>
              <w:ind w:left="90"/>
              <w:rPr>
                <w:b/>
                <w:sz w:val="20"/>
              </w:rPr>
            </w:pPr>
            <w:r>
              <w:rPr>
                <w:b/>
                <w:sz w:val="20"/>
              </w:rPr>
              <w:t>Knowledge of Language</w:t>
            </w:r>
          </w:p>
          <w:p w14:paraId="25B21F39" w14:textId="77777777" w:rsidR="00932A17" w:rsidRDefault="00BF5E70">
            <w:pPr>
              <w:pStyle w:val="TableParagraph"/>
              <w:spacing w:before="100" w:line="249" w:lineRule="auto"/>
              <w:ind w:left="90" w:right="159"/>
              <w:rPr>
                <w:sz w:val="20"/>
              </w:rPr>
            </w:pPr>
            <w:r>
              <w:rPr>
                <w:b/>
                <w:sz w:val="20"/>
              </w:rPr>
              <w:t xml:space="preserve">L.2.3 </w:t>
            </w:r>
            <w:r>
              <w:rPr>
                <w:sz w:val="20"/>
              </w:rPr>
              <w:t>Use knowledge of language and its conventions when writing, speaking, reading, or listening.</w:t>
            </w:r>
          </w:p>
          <w:p w14:paraId="3D6492A4" w14:textId="77777777" w:rsidR="00932A17" w:rsidRDefault="00BF5E70" w:rsidP="00C61D9B">
            <w:pPr>
              <w:pStyle w:val="TableParagraph"/>
              <w:numPr>
                <w:ilvl w:val="0"/>
                <w:numId w:val="413"/>
              </w:numPr>
              <w:tabs>
                <w:tab w:val="left" w:pos="270"/>
              </w:tabs>
              <w:spacing w:before="93" w:line="249" w:lineRule="auto"/>
              <w:ind w:right="409"/>
              <w:rPr>
                <w:sz w:val="20"/>
              </w:rPr>
            </w:pPr>
            <w:r>
              <w:rPr>
                <w:sz w:val="20"/>
              </w:rPr>
              <w:t>Recognize formal and informal uses of</w:t>
            </w:r>
            <w:r>
              <w:rPr>
                <w:spacing w:val="-13"/>
                <w:sz w:val="20"/>
              </w:rPr>
              <w:t xml:space="preserve"> </w:t>
            </w:r>
            <w:r>
              <w:rPr>
                <w:sz w:val="20"/>
              </w:rPr>
              <w:t>English.</w:t>
            </w:r>
          </w:p>
          <w:p w14:paraId="565A7B9D" w14:textId="77777777" w:rsidR="00932A17" w:rsidRDefault="00BF5E70" w:rsidP="00C61D9B">
            <w:pPr>
              <w:pStyle w:val="TableParagraph"/>
              <w:numPr>
                <w:ilvl w:val="0"/>
                <w:numId w:val="413"/>
              </w:numPr>
              <w:tabs>
                <w:tab w:val="left" w:pos="270"/>
              </w:tabs>
              <w:spacing w:before="42" w:line="249" w:lineRule="auto"/>
              <w:ind w:right="409"/>
              <w:rPr>
                <w:sz w:val="20"/>
              </w:rPr>
            </w:pPr>
            <w:r>
              <w:rPr>
                <w:sz w:val="20"/>
              </w:rPr>
              <w:t>Compare formal and informal uses of</w:t>
            </w:r>
            <w:r>
              <w:rPr>
                <w:spacing w:val="-13"/>
                <w:sz w:val="20"/>
              </w:rPr>
              <w:t xml:space="preserve"> </w:t>
            </w:r>
            <w:r>
              <w:rPr>
                <w:sz w:val="20"/>
              </w:rPr>
              <w:t>English.</w:t>
            </w:r>
          </w:p>
        </w:tc>
        <w:tc>
          <w:tcPr>
            <w:tcW w:w="11510" w:type="dxa"/>
          </w:tcPr>
          <w:p w14:paraId="68450E4C" w14:textId="77777777" w:rsidR="00932A17" w:rsidRDefault="00BF5E70" w:rsidP="00C61D9B">
            <w:pPr>
              <w:pStyle w:val="TableParagraph"/>
              <w:numPr>
                <w:ilvl w:val="0"/>
                <w:numId w:val="412"/>
              </w:numPr>
              <w:tabs>
                <w:tab w:val="left" w:pos="270"/>
              </w:tabs>
              <w:spacing w:before="133"/>
              <w:rPr>
                <w:sz w:val="20"/>
              </w:rPr>
            </w:pPr>
            <w:r>
              <w:rPr>
                <w:sz w:val="20"/>
              </w:rPr>
              <w:t>Compare formal and informal</w:t>
            </w:r>
            <w:r>
              <w:rPr>
                <w:spacing w:val="-4"/>
                <w:sz w:val="20"/>
              </w:rPr>
              <w:t xml:space="preserve"> </w:t>
            </w:r>
            <w:r>
              <w:rPr>
                <w:sz w:val="20"/>
              </w:rPr>
              <w:t>communications.</w:t>
            </w:r>
          </w:p>
          <w:p w14:paraId="3C4278C3" w14:textId="2444EC2C" w:rsidR="00932A17" w:rsidRDefault="00BF5E70" w:rsidP="00C61D9B">
            <w:pPr>
              <w:pStyle w:val="TableParagraph"/>
              <w:numPr>
                <w:ilvl w:val="0"/>
                <w:numId w:val="412"/>
              </w:numPr>
              <w:tabs>
                <w:tab w:val="left" w:pos="270"/>
              </w:tabs>
              <w:spacing w:line="249" w:lineRule="auto"/>
              <w:ind w:right="277"/>
              <w:rPr>
                <w:sz w:val="20"/>
              </w:rPr>
            </w:pPr>
            <w:r>
              <w:rPr>
                <w:sz w:val="20"/>
              </w:rPr>
              <w:t xml:space="preserve">Select appropriate communication from a set of choices to match situation (text message, writing a </w:t>
            </w:r>
            <w:r>
              <w:rPr>
                <w:spacing w:val="-3"/>
                <w:sz w:val="20"/>
              </w:rPr>
              <w:t xml:space="preserve">letter, </w:t>
            </w:r>
            <w:r>
              <w:rPr>
                <w:sz w:val="20"/>
              </w:rPr>
              <w:t>talking to a friend, presenting to the class,</w:t>
            </w:r>
            <w:r>
              <w:rPr>
                <w:spacing w:val="-2"/>
                <w:sz w:val="20"/>
              </w:rPr>
              <w:t xml:space="preserve"> </w:t>
            </w:r>
            <w:r>
              <w:rPr>
                <w:sz w:val="20"/>
              </w:rPr>
              <w:t>etc.)</w:t>
            </w:r>
            <w:r w:rsidR="00825053">
              <w:rPr>
                <w:sz w:val="20"/>
              </w:rPr>
              <w:t>.</w:t>
            </w:r>
          </w:p>
          <w:p w14:paraId="5D1FB40B" w14:textId="77777777" w:rsidR="00932A17" w:rsidRDefault="00BF5E70" w:rsidP="00C61D9B">
            <w:pPr>
              <w:pStyle w:val="TableParagraph"/>
              <w:numPr>
                <w:ilvl w:val="0"/>
                <w:numId w:val="412"/>
              </w:numPr>
              <w:tabs>
                <w:tab w:val="left" w:pos="270"/>
              </w:tabs>
              <w:spacing w:before="41"/>
              <w:rPr>
                <w:sz w:val="20"/>
              </w:rPr>
            </w:pPr>
            <w:r>
              <w:rPr>
                <w:sz w:val="20"/>
              </w:rPr>
              <w:t>Identify when to use formal</w:t>
            </w:r>
            <w:r>
              <w:rPr>
                <w:spacing w:val="-3"/>
                <w:sz w:val="20"/>
              </w:rPr>
              <w:t xml:space="preserve"> </w:t>
            </w:r>
            <w:r>
              <w:rPr>
                <w:sz w:val="20"/>
              </w:rPr>
              <w:t>communications.</w:t>
            </w:r>
          </w:p>
          <w:p w14:paraId="244AF6B8" w14:textId="77777777" w:rsidR="00932A17" w:rsidRDefault="00BF5E70" w:rsidP="00C61D9B">
            <w:pPr>
              <w:pStyle w:val="TableParagraph"/>
              <w:numPr>
                <w:ilvl w:val="0"/>
                <w:numId w:val="412"/>
              </w:numPr>
              <w:tabs>
                <w:tab w:val="left" w:pos="270"/>
              </w:tabs>
              <w:rPr>
                <w:sz w:val="20"/>
              </w:rPr>
            </w:pPr>
            <w:r>
              <w:rPr>
                <w:sz w:val="20"/>
              </w:rPr>
              <w:t>Identify when it is acceptable to use informal</w:t>
            </w:r>
            <w:r>
              <w:rPr>
                <w:spacing w:val="-8"/>
                <w:sz w:val="20"/>
              </w:rPr>
              <w:t xml:space="preserve"> </w:t>
            </w:r>
            <w:r>
              <w:rPr>
                <w:sz w:val="20"/>
              </w:rPr>
              <w:t>communications.</w:t>
            </w:r>
          </w:p>
          <w:p w14:paraId="6AE7B9D2" w14:textId="77777777" w:rsidR="00932A17" w:rsidRDefault="00BF5E70" w:rsidP="00C61D9B">
            <w:pPr>
              <w:pStyle w:val="TableParagraph"/>
              <w:numPr>
                <w:ilvl w:val="0"/>
                <w:numId w:val="412"/>
              </w:numPr>
              <w:tabs>
                <w:tab w:val="left" w:pos="270"/>
              </w:tabs>
              <w:rPr>
                <w:sz w:val="20"/>
              </w:rPr>
            </w:pPr>
            <w:r>
              <w:rPr>
                <w:sz w:val="20"/>
              </w:rPr>
              <w:t>Identify formal English when given an example and</w:t>
            </w:r>
            <w:r>
              <w:rPr>
                <w:spacing w:val="-8"/>
                <w:sz w:val="20"/>
              </w:rPr>
              <w:t xml:space="preserve"> </w:t>
            </w:r>
            <w:r>
              <w:rPr>
                <w:sz w:val="20"/>
              </w:rPr>
              <w:t>non-example.</w:t>
            </w:r>
          </w:p>
          <w:p w14:paraId="56D0AA58" w14:textId="77777777" w:rsidR="00932A17" w:rsidRDefault="00BF5E70" w:rsidP="00C61D9B">
            <w:pPr>
              <w:pStyle w:val="TableParagraph"/>
              <w:numPr>
                <w:ilvl w:val="0"/>
                <w:numId w:val="412"/>
              </w:numPr>
              <w:tabs>
                <w:tab w:val="left" w:pos="270"/>
              </w:tabs>
              <w:rPr>
                <w:sz w:val="20"/>
              </w:rPr>
            </w:pPr>
            <w:r>
              <w:rPr>
                <w:sz w:val="20"/>
              </w:rPr>
              <w:t>Identify informal language when given an example and</w:t>
            </w:r>
            <w:r>
              <w:rPr>
                <w:spacing w:val="-11"/>
                <w:sz w:val="20"/>
              </w:rPr>
              <w:t xml:space="preserve"> </w:t>
            </w:r>
            <w:r>
              <w:rPr>
                <w:sz w:val="20"/>
              </w:rPr>
              <w:t>non-example.</w:t>
            </w:r>
          </w:p>
          <w:p w14:paraId="1E23D1F4" w14:textId="77777777" w:rsidR="00932A17" w:rsidRDefault="00BF5E70" w:rsidP="00C61D9B">
            <w:pPr>
              <w:pStyle w:val="TableParagraph"/>
              <w:numPr>
                <w:ilvl w:val="0"/>
                <w:numId w:val="412"/>
              </w:numPr>
              <w:tabs>
                <w:tab w:val="left" w:pos="270"/>
              </w:tabs>
              <w:rPr>
                <w:sz w:val="20"/>
              </w:rPr>
            </w:pPr>
            <w:r>
              <w:rPr>
                <w:sz w:val="20"/>
              </w:rPr>
              <w:t>Communicate with others using both formal and informal</w:t>
            </w:r>
            <w:r>
              <w:rPr>
                <w:spacing w:val="-10"/>
                <w:sz w:val="20"/>
              </w:rPr>
              <w:t xml:space="preserve"> </w:t>
            </w:r>
            <w:r>
              <w:rPr>
                <w:sz w:val="20"/>
              </w:rPr>
              <w:t>communications.</w:t>
            </w:r>
          </w:p>
          <w:p w14:paraId="5F3A4B44" w14:textId="77777777" w:rsidR="00932A17" w:rsidRDefault="00BF5E70" w:rsidP="00C61D9B">
            <w:pPr>
              <w:pStyle w:val="TableParagraph"/>
              <w:numPr>
                <w:ilvl w:val="0"/>
                <w:numId w:val="412"/>
              </w:numPr>
              <w:tabs>
                <w:tab w:val="left" w:pos="270"/>
              </w:tabs>
              <w:rPr>
                <w:sz w:val="20"/>
              </w:rPr>
            </w:pPr>
            <w:r>
              <w:rPr>
                <w:sz w:val="20"/>
              </w:rPr>
              <w:t>Engage with others to</w:t>
            </w:r>
            <w:r>
              <w:rPr>
                <w:spacing w:val="-3"/>
                <w:sz w:val="20"/>
              </w:rPr>
              <w:t xml:space="preserve"> </w:t>
            </w:r>
            <w:r>
              <w:rPr>
                <w:sz w:val="20"/>
              </w:rPr>
              <w:t>communicate.</w:t>
            </w:r>
          </w:p>
        </w:tc>
      </w:tr>
    </w:tbl>
    <w:p w14:paraId="22289F46" w14:textId="77777777" w:rsidR="00932A17" w:rsidRDefault="00932A17">
      <w:pPr>
        <w:rPr>
          <w:sz w:val="20"/>
        </w:rPr>
        <w:sectPr w:rsidR="00932A17">
          <w:pgSz w:w="15840" w:h="12240" w:orient="landscape"/>
          <w:pgMar w:top="0" w:right="0" w:bottom="720" w:left="0" w:header="0" w:footer="520" w:gutter="0"/>
          <w:cols w:space="720"/>
        </w:sectPr>
      </w:pPr>
    </w:p>
    <w:p w14:paraId="0B72F7F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648" behindDoc="0" locked="0" layoutInCell="1" allowOverlap="1" wp14:anchorId="3D5D574F" wp14:editId="38631356">
                <wp:simplePos x="0" y="0"/>
                <wp:positionH relativeFrom="page">
                  <wp:posOffset>6350</wp:posOffset>
                </wp:positionH>
                <wp:positionV relativeFrom="page">
                  <wp:posOffset>6350</wp:posOffset>
                </wp:positionV>
                <wp:extent cx="10052050" cy="685800"/>
                <wp:effectExtent l="0" t="0" r="0" b="0"/>
                <wp:wrapNone/>
                <wp:docPr id="1098"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99" name="Rectangle 23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 name="Text Box 232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26A5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01" name="Text Box 232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6E220" w14:textId="77777777" w:rsidR="00742030" w:rsidRDefault="00742030">
                              <w:pPr>
                                <w:spacing w:line="201" w:lineRule="exact"/>
                                <w:rPr>
                                  <w:b/>
                                  <w:sz w:val="18"/>
                                </w:rPr>
                              </w:pPr>
                              <w:r>
                                <w:rPr>
                                  <w:b/>
                                  <w:color w:val="FFFFFF"/>
                                  <w:sz w:val="18"/>
                                </w:rPr>
                                <w:t>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D574F" id="Group 2323" o:spid="_x0000_s1326" style="position:absolute;margin-left:.5pt;margin-top:.5pt;width:791.5pt;height:54pt;z-index:76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noHtgMAAGcOAAAOAAAAZHJzL2Uyb0RvYy54bWzsV12PmzgUfV9p/wPincEwkAAapuokYbTS&#13;&#10;dLfqxw9wwHyoYFPbGTKt9r/vtR0ISbvbaaeqtNLwADbXXF+fe8+xuXqx71rrnnDRMJra3gWyLUJz&#13;&#10;VjS0Su337zInsi0hMS1wyyhJ7Qci7BfXv/92NfQJ8VnN2oJwC5xQkQx9atdS9onrirwmHRYXrCcU&#13;&#10;jCXjHZbQ5ZVbcDyA9651fYQW7sB40XOWEyHg7doY7WvtvyxJLv8qS0Gk1aY2xCb1nev7Vt3d6yuc&#13;&#10;VBz3dZMfwsA/EEWHGwqTTq7WWGJrx5svXHVNzplgpbzIWeeysmxyotcAq/HQ2WpuOdv1ei1VMlT9&#13;&#10;BBNAe4bTD7vN/7x/za2mgNyhGHJFcQdZ0hNb/qV/qQAa+iqBcbe8f9u/5maV0Lxj+QcBZvfcrvqV&#13;&#10;GWxth1esAI94J5kGaF/yTrmApVt7nYeHKQ9kL60cXnoIhT4KIV85GBdRGKFDpvIa0qm+88AINnjo&#13;&#10;DOb1Zvw2jC4PH3oo0mYXJ2ZWHekhMrUsKDlxRFU8DdW3Ne6JTpZQaB1RjUdU30A1Ylq1RCEbGGT1&#13;&#10;2BFWMcd0ZlGRCoD+m2ieoTLh+R+Y4KTnQt4S1lmqkdocotSZwvd3Qqr8HoeoxAnWNkXWtK3u8Gq7&#13;&#10;arl1j4Ff2WZ5MyF+MqylajBl6jPj0byBAGEOZVOhar58jj0/QDd+7GSLaOkEWRA68RJFDvLim3iB&#13;&#10;gjhYZ3+rAL0gqZuiIPSuoWTkrhc8LosHFTGs0+y1htSOQz/Uaz+JXswXifSlkge4nAzrGglS1jZd&#13;&#10;akO9wmVKsya42NBCl6nETWva7mn42htgMD41KlCuJu+mVreseIAa4AySBBUOoguNmvFPtjWAgKW2&#13;&#10;+LjDnNhW+weFWo69IIBhUneCcOlDh88t27kF0xxcpba0LdNcSaOSu543VQ0zeRoYyl4Ck8tGF4aK&#13;&#10;z0QFcR/o9Kt4BRox8uqdKp4btle0Cs9oZck9WMbon0wwjSLoThD6JrtqaiVZizD2jVz5SJsm0Tmy&#13;&#10;55EEm2iCk+/iDYo30SYKnMBfbJwArdfOy2wVOIvMW4bry/VqtfZOeaPY+HTeaBn4d03I1PUlXWb1&#13;&#10;b7QE8NL1/ywFSli+IQVyv92bTRs2SVCWIxEfLQ+TNEyyAA0jCdD4H8qB9zU5WIzowI6sdtmfLAde&#13;&#10;EHuwvX9NEHwfAlLHl2c9mG+fWg6e9cBsHj/taDDTA2+s+O88LvwyPdCHcPib0Uedw5+X+l2a9/Vx&#13;&#10;4vh/eP0P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lL56B7YDAABnDgAADgAAAAAAAAAAAAAAAAAuAgAAZHJzL2Uy&#13;&#10;b0RvYy54bWxQSwECLQAUAAYACAAAACEAn3aJ9eAAAAANAQAADwAAAAAAAAAAAAAAAAAQBgAAZHJz&#13;&#10;L2Rvd25yZXYueG1sUEsFBgAAAAAEAAQA8wAAAB0HAAAAAA==&#13;&#10;">
                <v:rect id="Rectangle 2324" o:spid="_x0000_s13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ZFyQAAAOIAAAAPAAAAZHJzL2Rvd25yZXYueG1sRI9Ni8Iw&#13;&#10;EIbvC/6HMIK3NVVUtBpF/ADZw4KtosehGdtiMylN1PrvNwsLexlmeHmf4VmsWlOJJzWutKxg0I9A&#13;&#10;EGdWl5wrOKX7zykI55E1VpZJwZscrJadjwXG2r74SM/E5yJA2MWooPC+jqV0WUEGXd/WxCG72cag&#13;&#10;D2eTS93gK8BNJYdRNJEGSw4fCqxpU1B2Tx5Gwfd7Z248LpN0cqHrqD7vr+uvs1K9brudh7Geg/DU&#13;&#10;+v/GH+Kgg0M0m8GvUlhBLn8AAAD//wMAUEsBAi0AFAAGAAgAAAAhANvh9svuAAAAhQEAABMAAAAA&#13;&#10;AAAAAAAAAAAAAAAAAFtDb250ZW50X1R5cGVzXS54bWxQSwECLQAUAAYACAAAACEAWvQsW78AAAAV&#13;&#10;AQAACwAAAAAAAAAAAAAAAAAfAQAAX3JlbHMvLnJlbHNQSwECLQAUAAYACAAAACEApw/2RckAAADi&#13;&#10;AAAADwAAAAAAAAAAAAAAAAAHAgAAZHJzL2Rvd25yZXYueG1sUEsFBgAAAAADAAMAtwAAAP0CAAAA&#13;&#10;AA==&#13;&#10;" fillcolor="#fe7b80" stroked="f">
                  <v:path arrowok="t"/>
                </v:rect>
                <v:shape id="Text Box 2325" o:spid="_x0000_s13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rfGyQAAAOIAAAAPAAAAZHJzL2Rvd25yZXYueG1sRI9NawIx&#13;&#10;EIbvBf9DGKG3mlXoB6tRiiItlB60Cj0Om+lm6WayJOka/33nUOhleIdhnpdntSm+VyPF1AU2MJ9V&#13;&#10;oIibYDtuDZw+9ndPoFJGttgHJgNXSrBZT25WWNtw4QONx9wqgXCq0YDLeai1To0jj2kWBmK5fYXo&#13;&#10;McsaW20jXgTue72oqgftsWNpcDjQ1lHzffzxBs7bYf9WPh2+j/f2Zbd4PFxjU4y5nZbdUsbzElSm&#13;&#10;kv8//hCvVhzmlUiIkkTQ618AAAD//wMAUEsBAi0AFAAGAAgAAAAhANvh9svuAAAAhQEAABMAAAAA&#13;&#10;AAAAAAAAAAAAAAAAAFtDb250ZW50X1R5cGVzXS54bWxQSwECLQAUAAYACAAAACEAWvQsW78AAAAV&#13;&#10;AQAACwAAAAAAAAAAAAAAAAAfAQAAX3JlbHMvLnJlbHNQSwECLQAUAAYACAAAACEAcwK3xskAAADi&#13;&#10;AAAADwAAAAAAAAAAAAAAAAAHAgAAZHJzL2Rvd25yZXYueG1sUEsFBgAAAAADAAMAtwAAAP0CAAAA&#13;&#10;AA==&#13;&#10;" filled="f" stroked="f">
                  <v:path arrowok="t"/>
                  <v:textbox inset="0,0,0,0">
                    <w:txbxContent>
                      <w:p w14:paraId="24726A5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26" o:spid="_x0000_s132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hJdyAAAAOIAAAAPAAAAZHJzL2Rvd25yZXYueG1sRI/BagIx&#13;&#10;EIbvhb5DmEJvNbuCtqxGKYpYEA9qCz0Om+lm6WayJOka394IQi/DDD//N3zzZbKdGMiH1rGCclSA&#13;&#10;IK6dbrlR8HnavLyBCBFZY+eYFFwowHLx+DDHSrszH2g4xkZkCIcKFZgY+0rKUBuyGEauJ87Zj/MW&#13;&#10;Yz59I7XHc4bbTo6LYiottpw/GOxpZaj+Pf5ZBV+rfrNL3wb3w0Rv1+PXw8XXSannp7Se5fE+AxEp&#13;&#10;xf/GHfGhs0NZlHBTyivIxRUAAP//AwBQSwECLQAUAAYACAAAACEA2+H2y+4AAACFAQAAEwAAAAAA&#13;&#10;AAAAAAAAAAAAAAAAW0NvbnRlbnRfVHlwZXNdLnhtbFBLAQItABQABgAIAAAAIQBa9CxbvwAAABUB&#13;&#10;AAALAAAAAAAAAAAAAAAAAB8BAABfcmVscy8ucmVsc1BLAQItABQABgAIAAAAIQAcThJdyAAAAOIA&#13;&#10;AAAPAAAAAAAAAAAAAAAAAAcCAABkcnMvZG93bnJldi54bWxQSwUGAAAAAAMAAwC3AAAA/AIAAAAA&#13;&#10;" filled="f" stroked="f">
                  <v:path arrowok="t"/>
                  <v:textbox inset="0,0,0,0">
                    <w:txbxContent>
                      <w:p w14:paraId="5AA6E220" w14:textId="77777777" w:rsidR="00742030" w:rsidRDefault="00742030">
                        <w:pPr>
                          <w:spacing w:line="201" w:lineRule="exact"/>
                          <w:rPr>
                            <w:b/>
                            <w:sz w:val="18"/>
                          </w:rPr>
                        </w:pPr>
                        <w:r>
                          <w:rPr>
                            <w:b/>
                            <w:color w:val="FFFFFF"/>
                            <w:sz w:val="18"/>
                          </w:rPr>
                          <w:t>77</w:t>
                        </w:r>
                      </w:p>
                    </w:txbxContent>
                  </v:textbox>
                </v:shape>
                <w10:wrap anchorx="page" anchory="page"/>
              </v:group>
            </w:pict>
          </mc:Fallback>
        </mc:AlternateContent>
      </w:r>
    </w:p>
    <w:p w14:paraId="549F15F8" w14:textId="77777777" w:rsidR="00932A17" w:rsidRDefault="00932A17">
      <w:pPr>
        <w:pStyle w:val="BodyText"/>
        <w:rPr>
          <w:rFonts w:ascii="Times New Roman"/>
          <w:sz w:val="20"/>
        </w:rPr>
      </w:pPr>
    </w:p>
    <w:p w14:paraId="761AAC1F" w14:textId="77777777" w:rsidR="00932A17" w:rsidRDefault="00932A17">
      <w:pPr>
        <w:pStyle w:val="BodyText"/>
        <w:rPr>
          <w:rFonts w:ascii="Times New Roman"/>
          <w:sz w:val="20"/>
        </w:rPr>
      </w:pPr>
    </w:p>
    <w:p w14:paraId="784A2A14" w14:textId="77777777" w:rsidR="00932A17" w:rsidRDefault="00932A17">
      <w:pPr>
        <w:pStyle w:val="BodyText"/>
        <w:rPr>
          <w:rFonts w:ascii="Times New Roman"/>
          <w:sz w:val="20"/>
        </w:rPr>
      </w:pPr>
    </w:p>
    <w:p w14:paraId="503D352E" w14:textId="77777777" w:rsidR="00932A17" w:rsidRDefault="00932A17">
      <w:pPr>
        <w:pStyle w:val="BodyText"/>
        <w:rPr>
          <w:rFonts w:ascii="Times New Roman"/>
          <w:sz w:val="20"/>
        </w:rPr>
      </w:pPr>
    </w:p>
    <w:p w14:paraId="572DFF8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3ED3ABD0" w14:textId="77777777">
        <w:trPr>
          <w:trHeight w:val="931"/>
        </w:trPr>
        <w:tc>
          <w:tcPr>
            <w:tcW w:w="2870" w:type="dxa"/>
            <w:shd w:val="clear" w:color="auto" w:fill="8CA5D5"/>
          </w:tcPr>
          <w:p w14:paraId="1AB195E6"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9D04B95" w14:textId="77777777" w:rsidR="00932A17" w:rsidRDefault="00BF5E70">
            <w:pPr>
              <w:pStyle w:val="TableParagraph"/>
              <w:spacing w:before="116"/>
              <w:ind w:left="3847" w:right="3837"/>
              <w:jc w:val="center"/>
              <w:rPr>
                <w:b/>
                <w:sz w:val="28"/>
              </w:rPr>
            </w:pPr>
            <w:r>
              <w:rPr>
                <w:b/>
                <w:sz w:val="28"/>
              </w:rPr>
              <w:t>Learning Progression</w:t>
            </w:r>
          </w:p>
          <w:p w14:paraId="36F0615B"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6BAE98BD" w14:textId="77777777">
        <w:trPr>
          <w:trHeight w:val="7275"/>
        </w:trPr>
        <w:tc>
          <w:tcPr>
            <w:tcW w:w="2870" w:type="dxa"/>
            <w:shd w:val="clear" w:color="auto" w:fill="DCDDDE"/>
          </w:tcPr>
          <w:p w14:paraId="5973168A" w14:textId="77777777" w:rsidR="00932A17" w:rsidRDefault="00BF5E70">
            <w:pPr>
              <w:pStyle w:val="TableParagraph"/>
              <w:spacing w:before="133" w:line="249" w:lineRule="auto"/>
              <w:ind w:left="90"/>
              <w:rPr>
                <w:b/>
                <w:sz w:val="20"/>
              </w:rPr>
            </w:pPr>
            <w:r>
              <w:rPr>
                <w:b/>
                <w:sz w:val="20"/>
              </w:rPr>
              <w:t>Vocabulary Acquisition and Use</w:t>
            </w:r>
          </w:p>
          <w:p w14:paraId="0E12A6FA" w14:textId="0325225D" w:rsidR="00932A17" w:rsidRPr="00A85380" w:rsidRDefault="00BF5E70" w:rsidP="00A85380">
            <w:pPr>
              <w:pStyle w:val="TableParagraph"/>
              <w:spacing w:before="91" w:line="249" w:lineRule="auto"/>
              <w:ind w:left="90" w:right="199"/>
              <w:rPr>
                <w:sz w:val="20"/>
                <w:szCs w:val="20"/>
              </w:rPr>
            </w:pPr>
            <w:r>
              <w:rPr>
                <w:b/>
                <w:sz w:val="20"/>
              </w:rPr>
              <w:t xml:space="preserve">L.2.4 </w:t>
            </w:r>
            <w:r>
              <w:rPr>
                <w:sz w:val="20"/>
              </w:rPr>
              <w:t>Determine or clarify the meaning of unknown and multiple-meaning words and phrases</w:t>
            </w:r>
            <w:r w:rsidR="00C70BD8">
              <w:rPr>
                <w:sz w:val="18"/>
              </w:rPr>
              <w:t xml:space="preserve"> </w:t>
            </w:r>
            <w:r w:rsidRPr="00A85380">
              <w:rPr>
                <w:sz w:val="20"/>
                <w:szCs w:val="20"/>
              </w:rPr>
              <w:t>based on grade 2 reading and content, choosing flexibly from an array of</w:t>
            </w:r>
            <w:r w:rsidRPr="00A85380">
              <w:rPr>
                <w:spacing w:val="-5"/>
                <w:sz w:val="20"/>
                <w:szCs w:val="20"/>
              </w:rPr>
              <w:t xml:space="preserve"> </w:t>
            </w:r>
            <w:r w:rsidRPr="00A85380">
              <w:rPr>
                <w:sz w:val="20"/>
                <w:szCs w:val="20"/>
              </w:rPr>
              <w:t>strategies.</w:t>
            </w:r>
          </w:p>
          <w:p w14:paraId="7C9C7419" w14:textId="77777777" w:rsidR="00932A17" w:rsidRDefault="00BF5E70" w:rsidP="00C61D9B">
            <w:pPr>
              <w:pStyle w:val="TableParagraph"/>
              <w:numPr>
                <w:ilvl w:val="0"/>
                <w:numId w:val="411"/>
              </w:numPr>
              <w:tabs>
                <w:tab w:val="left" w:pos="270"/>
              </w:tabs>
              <w:spacing w:before="38" w:line="232" w:lineRule="auto"/>
              <w:ind w:right="77"/>
              <w:rPr>
                <w:sz w:val="18"/>
              </w:rPr>
            </w:pPr>
            <w:r>
              <w:rPr>
                <w:sz w:val="18"/>
              </w:rPr>
              <w:t>Use sentence-level context as a clue to the meaning of a</w:t>
            </w:r>
            <w:r>
              <w:rPr>
                <w:spacing w:val="-18"/>
                <w:sz w:val="18"/>
              </w:rPr>
              <w:t xml:space="preserve"> </w:t>
            </w:r>
            <w:r>
              <w:rPr>
                <w:sz w:val="18"/>
              </w:rPr>
              <w:t>word or</w:t>
            </w:r>
            <w:r>
              <w:rPr>
                <w:spacing w:val="-2"/>
                <w:sz w:val="18"/>
              </w:rPr>
              <w:t xml:space="preserve"> </w:t>
            </w:r>
            <w:r>
              <w:rPr>
                <w:sz w:val="18"/>
              </w:rPr>
              <w:t>phrase.</w:t>
            </w:r>
          </w:p>
          <w:p w14:paraId="191ED487" w14:textId="77777777" w:rsidR="00932A17" w:rsidRDefault="00BF5E70" w:rsidP="00C61D9B">
            <w:pPr>
              <w:pStyle w:val="TableParagraph"/>
              <w:numPr>
                <w:ilvl w:val="0"/>
                <w:numId w:val="411"/>
              </w:numPr>
              <w:tabs>
                <w:tab w:val="left" w:pos="270"/>
              </w:tabs>
              <w:spacing w:before="38" w:line="232" w:lineRule="auto"/>
              <w:ind w:right="426"/>
              <w:rPr>
                <w:sz w:val="18"/>
              </w:rPr>
            </w:pPr>
            <w:r>
              <w:rPr>
                <w:sz w:val="18"/>
              </w:rPr>
              <w:t xml:space="preserve">Determine the meaning of the new word formed when a known prefix is added to a known word (e.g., </w:t>
            </w:r>
            <w:r w:rsidRPr="00A85380">
              <w:rPr>
                <w:i/>
                <w:iCs/>
                <w:sz w:val="18"/>
              </w:rPr>
              <w:t xml:space="preserve">happy/ </w:t>
            </w:r>
            <w:r w:rsidRPr="00A85380">
              <w:rPr>
                <w:i/>
                <w:iCs/>
                <w:spacing w:val="-3"/>
                <w:sz w:val="18"/>
              </w:rPr>
              <w:t>unhappy,</w:t>
            </w:r>
            <w:r w:rsidRPr="00A85380">
              <w:rPr>
                <w:i/>
                <w:iCs/>
                <w:sz w:val="18"/>
              </w:rPr>
              <w:t xml:space="preserve"> tell/retell</w:t>
            </w:r>
            <w:r>
              <w:rPr>
                <w:sz w:val="18"/>
              </w:rPr>
              <w:t>).</w:t>
            </w:r>
          </w:p>
          <w:p w14:paraId="4ECBF2D1" w14:textId="77777777" w:rsidR="00932A17" w:rsidRDefault="00BF5E70" w:rsidP="00C61D9B">
            <w:pPr>
              <w:pStyle w:val="TableParagraph"/>
              <w:numPr>
                <w:ilvl w:val="0"/>
                <w:numId w:val="411"/>
              </w:numPr>
              <w:tabs>
                <w:tab w:val="left" w:pos="270"/>
              </w:tabs>
              <w:spacing w:before="36" w:line="232" w:lineRule="auto"/>
              <w:ind w:right="416"/>
              <w:rPr>
                <w:sz w:val="18"/>
              </w:rPr>
            </w:pPr>
            <w:r>
              <w:rPr>
                <w:sz w:val="18"/>
              </w:rPr>
              <w:t>Use a known root word as a clue to the meaning of</w:t>
            </w:r>
            <w:r>
              <w:rPr>
                <w:spacing w:val="-11"/>
                <w:sz w:val="18"/>
              </w:rPr>
              <w:t xml:space="preserve"> </w:t>
            </w:r>
            <w:r>
              <w:rPr>
                <w:sz w:val="18"/>
              </w:rPr>
              <w:t>an</w:t>
            </w:r>
          </w:p>
          <w:p w14:paraId="012F297A" w14:textId="77777777" w:rsidR="00932A17" w:rsidRDefault="00BF5E70">
            <w:pPr>
              <w:pStyle w:val="TableParagraph"/>
              <w:spacing w:before="0" w:line="232" w:lineRule="auto"/>
              <w:ind w:left="270" w:right="138"/>
              <w:rPr>
                <w:sz w:val="18"/>
              </w:rPr>
            </w:pPr>
            <w:r>
              <w:rPr>
                <w:sz w:val="18"/>
              </w:rPr>
              <w:t xml:space="preserve">unknown word with the same root (e.g., </w:t>
            </w:r>
            <w:r w:rsidRPr="00A85380">
              <w:rPr>
                <w:i/>
                <w:iCs/>
                <w:sz w:val="18"/>
              </w:rPr>
              <w:t>addition, additional</w:t>
            </w:r>
            <w:r>
              <w:rPr>
                <w:sz w:val="18"/>
              </w:rPr>
              <w:t>).</w:t>
            </w:r>
          </w:p>
          <w:p w14:paraId="0956CFDE" w14:textId="77777777" w:rsidR="00932A17" w:rsidRDefault="00BF5E70" w:rsidP="00C61D9B">
            <w:pPr>
              <w:pStyle w:val="TableParagraph"/>
              <w:numPr>
                <w:ilvl w:val="0"/>
                <w:numId w:val="411"/>
              </w:numPr>
              <w:tabs>
                <w:tab w:val="left" w:pos="270"/>
              </w:tabs>
              <w:spacing w:before="37" w:line="232" w:lineRule="auto"/>
              <w:ind w:right="79"/>
              <w:rPr>
                <w:sz w:val="18"/>
              </w:rPr>
            </w:pPr>
            <w:r>
              <w:rPr>
                <w:sz w:val="18"/>
              </w:rPr>
              <w:t xml:space="preserve">Use knowledge of the meaning of individual words to predict the meaning of compound words (e.g., </w:t>
            </w:r>
            <w:r w:rsidRPr="00A85380">
              <w:rPr>
                <w:i/>
                <w:iCs/>
                <w:sz w:val="18"/>
              </w:rPr>
              <w:t>birdhouse, lighthouse, housefly;</w:t>
            </w:r>
            <w:r w:rsidRPr="00A85380">
              <w:rPr>
                <w:i/>
                <w:iCs/>
                <w:spacing w:val="-24"/>
                <w:sz w:val="18"/>
              </w:rPr>
              <w:t xml:space="preserve"> </w:t>
            </w:r>
            <w:r w:rsidRPr="00A85380">
              <w:rPr>
                <w:i/>
                <w:iCs/>
                <w:sz w:val="18"/>
              </w:rPr>
              <w:t>bookshelf, notebook,</w:t>
            </w:r>
            <w:r w:rsidRPr="00A85380">
              <w:rPr>
                <w:i/>
                <w:iCs/>
                <w:spacing w:val="-3"/>
                <w:sz w:val="18"/>
              </w:rPr>
              <w:t xml:space="preserve"> </w:t>
            </w:r>
            <w:r w:rsidRPr="00A85380">
              <w:rPr>
                <w:i/>
                <w:iCs/>
                <w:sz w:val="18"/>
              </w:rPr>
              <w:t>bookmark</w:t>
            </w:r>
            <w:r>
              <w:rPr>
                <w:sz w:val="18"/>
              </w:rPr>
              <w:t>).</w:t>
            </w:r>
          </w:p>
          <w:p w14:paraId="62712102" w14:textId="77777777" w:rsidR="00932A17" w:rsidRDefault="00BF5E70" w:rsidP="00C61D9B">
            <w:pPr>
              <w:pStyle w:val="TableParagraph"/>
              <w:numPr>
                <w:ilvl w:val="0"/>
                <w:numId w:val="411"/>
              </w:numPr>
              <w:tabs>
                <w:tab w:val="left" w:pos="270"/>
              </w:tabs>
              <w:spacing w:before="35" w:line="232" w:lineRule="auto"/>
              <w:ind w:right="227"/>
              <w:rPr>
                <w:sz w:val="18"/>
              </w:rPr>
            </w:pPr>
            <w:r>
              <w:rPr>
                <w:sz w:val="18"/>
              </w:rPr>
              <w:t>Use glossaries and</w:t>
            </w:r>
            <w:r>
              <w:rPr>
                <w:spacing w:val="-22"/>
                <w:sz w:val="18"/>
              </w:rPr>
              <w:t xml:space="preserve"> </w:t>
            </w:r>
            <w:r>
              <w:rPr>
                <w:sz w:val="18"/>
              </w:rPr>
              <w:t>beginning dictionaries, both print and digital, to determine or clarify the meaning of words and phrases.</w:t>
            </w:r>
          </w:p>
        </w:tc>
        <w:tc>
          <w:tcPr>
            <w:tcW w:w="11510" w:type="dxa"/>
          </w:tcPr>
          <w:p w14:paraId="290C3942" w14:textId="42A3FD1C" w:rsidR="00932A17" w:rsidRDefault="00BF5E70" w:rsidP="00C61D9B">
            <w:pPr>
              <w:pStyle w:val="TableParagraph"/>
              <w:numPr>
                <w:ilvl w:val="0"/>
                <w:numId w:val="410"/>
              </w:numPr>
              <w:tabs>
                <w:tab w:val="left" w:pos="270"/>
              </w:tabs>
              <w:spacing w:before="133" w:line="249" w:lineRule="auto"/>
              <w:ind w:right="346"/>
              <w:rPr>
                <w:sz w:val="20"/>
              </w:rPr>
            </w:pPr>
            <w:r>
              <w:rPr>
                <w:sz w:val="20"/>
              </w:rPr>
              <w:t>Use</w:t>
            </w:r>
            <w:r>
              <w:rPr>
                <w:spacing w:val="-5"/>
                <w:sz w:val="20"/>
              </w:rPr>
              <w:t xml:space="preserve"> </w:t>
            </w:r>
            <w:r>
              <w:rPr>
                <w:sz w:val="20"/>
              </w:rPr>
              <w:t>sentence-level</w:t>
            </w:r>
            <w:r>
              <w:rPr>
                <w:spacing w:val="-4"/>
                <w:sz w:val="20"/>
              </w:rPr>
              <w:t xml:space="preserve"> </w:t>
            </w:r>
            <w:r>
              <w:rPr>
                <w:sz w:val="20"/>
              </w:rPr>
              <w:t>context</w:t>
            </w:r>
            <w:r>
              <w:rPr>
                <w:spacing w:val="-4"/>
                <w:sz w:val="20"/>
              </w:rPr>
              <w:t xml:space="preserve"> </w:t>
            </w:r>
            <w:r>
              <w:rPr>
                <w:sz w:val="20"/>
              </w:rPr>
              <w:t>as</w:t>
            </w:r>
            <w:r>
              <w:rPr>
                <w:spacing w:val="-5"/>
                <w:sz w:val="20"/>
              </w:rPr>
              <w:t xml:space="preserve"> </w:t>
            </w:r>
            <w:r>
              <w:rPr>
                <w:sz w:val="20"/>
              </w:rPr>
              <w:t>a</w:t>
            </w:r>
            <w:r>
              <w:rPr>
                <w:spacing w:val="-5"/>
                <w:sz w:val="20"/>
              </w:rPr>
              <w:t xml:space="preserve"> </w:t>
            </w:r>
            <w:r>
              <w:rPr>
                <w:sz w:val="20"/>
              </w:rPr>
              <w:t>clue</w:t>
            </w:r>
            <w:r>
              <w:rPr>
                <w:spacing w:val="-4"/>
                <w:sz w:val="20"/>
              </w:rPr>
              <w:t xml:space="preserve"> </w:t>
            </w:r>
            <w:r>
              <w:rPr>
                <w:sz w:val="20"/>
              </w:rPr>
              <w:t>to</w:t>
            </w:r>
            <w:r>
              <w:rPr>
                <w:spacing w:val="-4"/>
                <w:sz w:val="20"/>
              </w:rPr>
              <w:t xml:space="preserve"> </w:t>
            </w:r>
            <w:r>
              <w:rPr>
                <w:sz w:val="20"/>
              </w:rPr>
              <w:t>determine</w:t>
            </w:r>
            <w:r>
              <w:rPr>
                <w:spacing w:val="-5"/>
                <w:sz w:val="20"/>
              </w:rPr>
              <w:t xml:space="preserve"> </w:t>
            </w:r>
            <w:r>
              <w:rPr>
                <w:sz w:val="20"/>
              </w:rPr>
              <w:t>the</w:t>
            </w:r>
            <w:r>
              <w:rPr>
                <w:spacing w:val="-4"/>
                <w:sz w:val="20"/>
              </w:rPr>
              <w:t xml:space="preserve"> </w:t>
            </w:r>
            <w:r>
              <w:rPr>
                <w:sz w:val="20"/>
              </w:rPr>
              <w:t>meaning</w:t>
            </w:r>
            <w:r>
              <w:rPr>
                <w:spacing w:val="-4"/>
                <w:sz w:val="20"/>
              </w:rPr>
              <w:t xml:space="preserve"> </w:t>
            </w:r>
            <w:r>
              <w:rPr>
                <w:sz w:val="20"/>
              </w:rPr>
              <w:t>of</w:t>
            </w:r>
            <w:r>
              <w:rPr>
                <w:spacing w:val="-5"/>
                <w:sz w:val="20"/>
              </w:rPr>
              <w:t xml:space="preserve"> </w:t>
            </w:r>
            <w:r>
              <w:rPr>
                <w:sz w:val="20"/>
              </w:rPr>
              <w:t>unknown</w:t>
            </w:r>
            <w:r>
              <w:rPr>
                <w:spacing w:val="-5"/>
                <w:sz w:val="20"/>
              </w:rPr>
              <w:t xml:space="preserve"> </w:t>
            </w:r>
            <w:r>
              <w:rPr>
                <w:sz w:val="20"/>
              </w:rPr>
              <w:t>and</w:t>
            </w:r>
            <w:r>
              <w:rPr>
                <w:spacing w:val="-5"/>
                <w:sz w:val="20"/>
              </w:rPr>
              <w:t xml:space="preserve"> </w:t>
            </w:r>
            <w:r>
              <w:rPr>
                <w:sz w:val="20"/>
              </w:rPr>
              <w:t>multiple-meaning</w:t>
            </w:r>
            <w:r>
              <w:rPr>
                <w:spacing w:val="-4"/>
                <w:sz w:val="20"/>
              </w:rPr>
              <w:t xml:space="preserve"> </w:t>
            </w:r>
            <w:r>
              <w:rPr>
                <w:sz w:val="20"/>
              </w:rPr>
              <w:t>words</w:t>
            </w:r>
            <w:r>
              <w:rPr>
                <w:spacing w:val="-5"/>
                <w:sz w:val="20"/>
              </w:rPr>
              <w:t xml:space="preserve"> </w:t>
            </w:r>
            <w:r>
              <w:rPr>
                <w:sz w:val="20"/>
              </w:rPr>
              <w:t>within</w:t>
            </w:r>
            <w:r>
              <w:rPr>
                <w:spacing w:val="-5"/>
                <w:sz w:val="20"/>
              </w:rPr>
              <w:t xml:space="preserve"> </w:t>
            </w:r>
            <w:r>
              <w:rPr>
                <w:sz w:val="20"/>
              </w:rPr>
              <w:t>grade-level/ age-appropriate</w:t>
            </w:r>
            <w:r>
              <w:rPr>
                <w:spacing w:val="-3"/>
                <w:sz w:val="20"/>
              </w:rPr>
              <w:t xml:space="preserve"> </w:t>
            </w:r>
            <w:r>
              <w:rPr>
                <w:sz w:val="20"/>
              </w:rPr>
              <w:t>text.</w:t>
            </w:r>
          </w:p>
          <w:p w14:paraId="54FD6DF2" w14:textId="28320546" w:rsidR="00932A17" w:rsidRDefault="00BF5E70" w:rsidP="00C61D9B">
            <w:pPr>
              <w:pStyle w:val="TableParagraph"/>
              <w:numPr>
                <w:ilvl w:val="0"/>
                <w:numId w:val="410"/>
              </w:numPr>
              <w:tabs>
                <w:tab w:val="left" w:pos="270"/>
              </w:tabs>
              <w:spacing w:before="41" w:line="249" w:lineRule="auto"/>
              <w:ind w:right="474"/>
              <w:rPr>
                <w:sz w:val="20"/>
              </w:rPr>
            </w:pPr>
            <w:r>
              <w:rPr>
                <w:sz w:val="20"/>
              </w:rPr>
              <w:t>Identify</w:t>
            </w:r>
            <w:r>
              <w:rPr>
                <w:spacing w:val="-3"/>
                <w:sz w:val="20"/>
              </w:rPr>
              <w:t xml:space="preserve"> </w:t>
            </w:r>
            <w:r>
              <w:rPr>
                <w:sz w:val="20"/>
              </w:rPr>
              <w:t>parts</w:t>
            </w:r>
            <w:r>
              <w:rPr>
                <w:spacing w:val="-4"/>
                <w:sz w:val="20"/>
              </w:rPr>
              <w:t xml:space="preserve"> </w:t>
            </w:r>
            <w:r>
              <w:rPr>
                <w:sz w:val="20"/>
              </w:rPr>
              <w:t>of</w:t>
            </w:r>
            <w:r>
              <w:rPr>
                <w:spacing w:val="-4"/>
                <w:sz w:val="20"/>
              </w:rPr>
              <w:t xml:space="preserve"> </w:t>
            </w:r>
            <w:r>
              <w:rPr>
                <w:sz w:val="20"/>
              </w:rPr>
              <w:t>common</w:t>
            </w:r>
            <w:r>
              <w:rPr>
                <w:spacing w:val="-3"/>
                <w:sz w:val="20"/>
              </w:rPr>
              <w:t xml:space="preserve"> </w:t>
            </w:r>
            <w:r>
              <w:rPr>
                <w:sz w:val="20"/>
              </w:rPr>
              <w:t>word</w:t>
            </w:r>
            <w:r w:rsidR="00825053">
              <w:rPr>
                <w:sz w:val="20"/>
              </w:rPr>
              <w:t>s</w:t>
            </w:r>
            <w:r>
              <w:rPr>
                <w:spacing w:val="-4"/>
                <w:sz w:val="20"/>
              </w:rPr>
              <w:t xml:space="preserve"> </w:t>
            </w:r>
            <w:r>
              <w:rPr>
                <w:sz w:val="20"/>
              </w:rPr>
              <w:t>by</w:t>
            </w:r>
            <w:r>
              <w:rPr>
                <w:spacing w:val="-4"/>
                <w:sz w:val="20"/>
              </w:rPr>
              <w:t xml:space="preserve"> </w:t>
            </w:r>
            <w:r>
              <w:rPr>
                <w:sz w:val="20"/>
              </w:rPr>
              <w:t>breaking</w:t>
            </w:r>
            <w:r>
              <w:rPr>
                <w:spacing w:val="-4"/>
                <w:sz w:val="20"/>
              </w:rPr>
              <w:t xml:space="preserve"> </w:t>
            </w:r>
            <w:r>
              <w:rPr>
                <w:sz w:val="20"/>
              </w:rPr>
              <w:t>the</w:t>
            </w:r>
            <w:r>
              <w:rPr>
                <w:spacing w:val="-3"/>
                <w:sz w:val="20"/>
              </w:rPr>
              <w:t xml:space="preserve"> </w:t>
            </w:r>
            <w:r>
              <w:rPr>
                <w:sz w:val="20"/>
              </w:rPr>
              <w:t>word</w:t>
            </w:r>
            <w:r>
              <w:rPr>
                <w:spacing w:val="-4"/>
                <w:sz w:val="20"/>
              </w:rPr>
              <w:t xml:space="preserve"> </w:t>
            </w:r>
            <w:r>
              <w:rPr>
                <w:sz w:val="20"/>
              </w:rPr>
              <w:t>into</w:t>
            </w:r>
            <w:r>
              <w:rPr>
                <w:spacing w:val="-4"/>
                <w:sz w:val="20"/>
              </w:rPr>
              <w:t xml:space="preserve"> </w:t>
            </w:r>
            <w:r>
              <w:rPr>
                <w:sz w:val="20"/>
              </w:rPr>
              <w:t>syllables</w:t>
            </w:r>
            <w:r>
              <w:rPr>
                <w:spacing w:val="-3"/>
                <w:sz w:val="20"/>
              </w:rPr>
              <w:t xml:space="preserve"> </w:t>
            </w:r>
            <w:r>
              <w:rPr>
                <w:sz w:val="20"/>
              </w:rPr>
              <w:t>orally</w:t>
            </w:r>
            <w:r>
              <w:rPr>
                <w:spacing w:val="-4"/>
                <w:sz w:val="20"/>
              </w:rPr>
              <w:t xml:space="preserve"> </w:t>
            </w:r>
            <w:r>
              <w:rPr>
                <w:sz w:val="20"/>
              </w:rPr>
              <w:t>and</w:t>
            </w:r>
            <w:r>
              <w:rPr>
                <w:spacing w:val="-4"/>
                <w:sz w:val="20"/>
              </w:rPr>
              <w:t xml:space="preserve"> </w:t>
            </w:r>
            <w:r>
              <w:rPr>
                <w:sz w:val="20"/>
              </w:rPr>
              <w:t>attach</w:t>
            </w:r>
            <w:r w:rsidR="00825053">
              <w:rPr>
                <w:sz w:val="20"/>
              </w:rPr>
              <w:t>ing</w:t>
            </w:r>
            <w:r>
              <w:rPr>
                <w:spacing w:val="-4"/>
                <w:sz w:val="20"/>
              </w:rPr>
              <w:t xml:space="preserve"> </w:t>
            </w:r>
            <w:r w:rsidR="00825053">
              <w:rPr>
                <w:spacing w:val="-4"/>
                <w:sz w:val="20"/>
              </w:rPr>
              <w:t xml:space="preserve">a </w:t>
            </w:r>
            <w:r>
              <w:rPr>
                <w:sz w:val="20"/>
              </w:rPr>
              <w:t>part</w:t>
            </w:r>
            <w:r>
              <w:rPr>
                <w:spacing w:val="-4"/>
                <w:sz w:val="20"/>
              </w:rPr>
              <w:t xml:space="preserve"> </w:t>
            </w:r>
            <w:r>
              <w:rPr>
                <w:sz w:val="20"/>
              </w:rPr>
              <w:t>to</w:t>
            </w:r>
            <w:r>
              <w:rPr>
                <w:spacing w:val="-3"/>
                <w:sz w:val="20"/>
              </w:rPr>
              <w:t xml:space="preserve"> </w:t>
            </w:r>
            <w:r>
              <w:rPr>
                <w:sz w:val="20"/>
              </w:rPr>
              <w:t>its</w:t>
            </w:r>
            <w:r>
              <w:rPr>
                <w:spacing w:val="-4"/>
                <w:sz w:val="20"/>
              </w:rPr>
              <w:t xml:space="preserve"> </w:t>
            </w:r>
            <w:r>
              <w:rPr>
                <w:sz w:val="20"/>
              </w:rPr>
              <w:t>meaning</w:t>
            </w:r>
            <w:r>
              <w:rPr>
                <w:spacing w:val="-3"/>
                <w:sz w:val="20"/>
              </w:rPr>
              <w:t xml:space="preserve"> </w:t>
            </w:r>
            <w:r>
              <w:rPr>
                <w:sz w:val="20"/>
              </w:rPr>
              <w:t>(</w:t>
            </w:r>
            <w:r w:rsidRPr="00A85380">
              <w:rPr>
                <w:i/>
                <w:iCs/>
                <w:sz w:val="20"/>
              </w:rPr>
              <w:t>football</w:t>
            </w:r>
            <w:r>
              <w:rPr>
                <w:spacing w:val="-3"/>
                <w:sz w:val="20"/>
              </w:rPr>
              <w:t xml:space="preserve"> </w:t>
            </w:r>
            <w:r>
              <w:rPr>
                <w:sz w:val="20"/>
              </w:rPr>
              <w:t>=</w:t>
            </w:r>
            <w:r>
              <w:rPr>
                <w:spacing w:val="-3"/>
                <w:sz w:val="20"/>
              </w:rPr>
              <w:t xml:space="preserve"> </w:t>
            </w:r>
            <w:r>
              <w:rPr>
                <w:sz w:val="20"/>
              </w:rPr>
              <w:t>ball</w:t>
            </w:r>
            <w:r>
              <w:rPr>
                <w:spacing w:val="-4"/>
                <w:sz w:val="20"/>
              </w:rPr>
              <w:t xml:space="preserve"> </w:t>
            </w:r>
            <w:r>
              <w:rPr>
                <w:sz w:val="20"/>
              </w:rPr>
              <w:t xml:space="preserve">you play with your foot; </w:t>
            </w:r>
            <w:r w:rsidRPr="00A85380">
              <w:rPr>
                <w:i/>
                <w:iCs/>
                <w:sz w:val="20"/>
              </w:rPr>
              <w:t>reader - read + person</w:t>
            </w:r>
            <w:r>
              <w:rPr>
                <w:sz w:val="20"/>
              </w:rPr>
              <w:t xml:space="preserve"> = a person who reads; </w:t>
            </w:r>
            <w:r w:rsidRPr="00A85380">
              <w:rPr>
                <w:i/>
                <w:iCs/>
                <w:sz w:val="20"/>
              </w:rPr>
              <w:t>thirsty - thirst</w:t>
            </w:r>
            <w:r>
              <w:rPr>
                <w:sz w:val="20"/>
              </w:rPr>
              <w:t xml:space="preserve"> = need a</w:t>
            </w:r>
            <w:r>
              <w:rPr>
                <w:spacing w:val="-21"/>
                <w:sz w:val="20"/>
              </w:rPr>
              <w:t xml:space="preserve"> </w:t>
            </w:r>
            <w:r>
              <w:rPr>
                <w:sz w:val="20"/>
              </w:rPr>
              <w:t>drink)</w:t>
            </w:r>
            <w:r w:rsidR="00825053">
              <w:rPr>
                <w:sz w:val="20"/>
              </w:rPr>
              <w:t>.</w:t>
            </w:r>
          </w:p>
          <w:p w14:paraId="196FB602" w14:textId="220120B4" w:rsidR="00932A17" w:rsidRDefault="00BF5E70" w:rsidP="00C61D9B">
            <w:pPr>
              <w:pStyle w:val="TableParagraph"/>
              <w:numPr>
                <w:ilvl w:val="0"/>
                <w:numId w:val="410"/>
              </w:numPr>
              <w:tabs>
                <w:tab w:val="left" w:pos="270"/>
              </w:tabs>
              <w:spacing w:before="42"/>
              <w:rPr>
                <w:sz w:val="20"/>
              </w:rPr>
            </w:pPr>
            <w:r>
              <w:rPr>
                <w:sz w:val="20"/>
              </w:rPr>
              <w:t>Identify familiar objects or pictures that represent new 2</w:t>
            </w:r>
            <w:r w:rsidRPr="00A85380">
              <w:rPr>
                <w:sz w:val="20"/>
                <w:vertAlign w:val="superscript"/>
              </w:rPr>
              <w:t>nd</w:t>
            </w:r>
            <w:r w:rsidR="00825053">
              <w:rPr>
                <w:sz w:val="20"/>
              </w:rPr>
              <w:t>-</w:t>
            </w:r>
            <w:r>
              <w:rPr>
                <w:sz w:val="20"/>
              </w:rPr>
              <w:t>grade</w:t>
            </w:r>
            <w:r>
              <w:rPr>
                <w:spacing w:val="-10"/>
                <w:sz w:val="20"/>
              </w:rPr>
              <w:t xml:space="preserve"> </w:t>
            </w:r>
            <w:r>
              <w:rPr>
                <w:sz w:val="20"/>
              </w:rPr>
              <w:t>words.</w:t>
            </w:r>
          </w:p>
          <w:p w14:paraId="6DA61D13" w14:textId="77777777" w:rsidR="00932A17" w:rsidRDefault="00BF5E70" w:rsidP="00C61D9B">
            <w:pPr>
              <w:pStyle w:val="TableParagraph"/>
              <w:numPr>
                <w:ilvl w:val="0"/>
                <w:numId w:val="410"/>
              </w:numPr>
              <w:tabs>
                <w:tab w:val="left" w:pos="270"/>
              </w:tabs>
              <w:rPr>
                <w:sz w:val="20"/>
              </w:rPr>
            </w:pPr>
            <w:r>
              <w:rPr>
                <w:sz w:val="20"/>
              </w:rPr>
              <w:t>Actively participate in word meaning (vocabulary syntax and semantics)</w:t>
            </w:r>
            <w:r>
              <w:rPr>
                <w:spacing w:val="-9"/>
                <w:sz w:val="20"/>
              </w:rPr>
              <w:t xml:space="preserve"> </w:t>
            </w:r>
            <w:r>
              <w:rPr>
                <w:sz w:val="20"/>
              </w:rPr>
              <w:t>activities.</w:t>
            </w:r>
          </w:p>
          <w:p w14:paraId="18B66481" w14:textId="20505DCD" w:rsidR="00932A17" w:rsidRDefault="00825053" w:rsidP="00C61D9B">
            <w:pPr>
              <w:pStyle w:val="TableParagraph"/>
              <w:numPr>
                <w:ilvl w:val="0"/>
                <w:numId w:val="410"/>
              </w:numPr>
              <w:tabs>
                <w:tab w:val="left" w:pos="270"/>
              </w:tabs>
              <w:rPr>
                <w:sz w:val="20"/>
              </w:rPr>
            </w:pPr>
            <w:r>
              <w:rPr>
                <w:sz w:val="20"/>
              </w:rPr>
              <w:t>W</w:t>
            </w:r>
            <w:r w:rsidR="00BF5E70">
              <w:rPr>
                <w:sz w:val="20"/>
              </w:rPr>
              <w:t>ith modeling and support</w:t>
            </w:r>
            <w:r>
              <w:rPr>
                <w:sz w:val="20"/>
              </w:rPr>
              <w:t>,</w:t>
            </w:r>
            <w:r w:rsidR="00BF5E70">
              <w:rPr>
                <w:sz w:val="20"/>
              </w:rPr>
              <w:t xml:space="preserve"> break words into syllables</w:t>
            </w:r>
            <w:r w:rsidR="00BF5E70">
              <w:rPr>
                <w:spacing w:val="-7"/>
                <w:sz w:val="20"/>
              </w:rPr>
              <w:t xml:space="preserve"> </w:t>
            </w:r>
            <w:r w:rsidR="00BF5E70">
              <w:rPr>
                <w:sz w:val="20"/>
              </w:rPr>
              <w:t>orally</w:t>
            </w:r>
            <w:r>
              <w:rPr>
                <w:sz w:val="20"/>
              </w:rPr>
              <w:t>.</w:t>
            </w:r>
          </w:p>
          <w:p w14:paraId="283A736B" w14:textId="462B5518" w:rsidR="00932A17" w:rsidRDefault="00825053" w:rsidP="00C61D9B">
            <w:pPr>
              <w:pStyle w:val="TableParagraph"/>
              <w:numPr>
                <w:ilvl w:val="0"/>
                <w:numId w:val="410"/>
              </w:numPr>
              <w:tabs>
                <w:tab w:val="left" w:pos="270"/>
              </w:tabs>
              <w:rPr>
                <w:sz w:val="20"/>
              </w:rPr>
            </w:pPr>
            <w:r>
              <w:rPr>
                <w:sz w:val="20"/>
              </w:rPr>
              <w:t>W</w:t>
            </w:r>
            <w:r w:rsidR="00BF5E70">
              <w:rPr>
                <w:sz w:val="20"/>
              </w:rPr>
              <w:t>ith modeling and support</w:t>
            </w:r>
            <w:r>
              <w:rPr>
                <w:sz w:val="20"/>
              </w:rPr>
              <w:t>,</w:t>
            </w:r>
            <w:r w:rsidR="00BF5E70">
              <w:rPr>
                <w:sz w:val="20"/>
              </w:rPr>
              <w:t xml:space="preserve"> break words into syllables</w:t>
            </w:r>
            <w:r w:rsidR="00BF5E70">
              <w:rPr>
                <w:spacing w:val="-7"/>
                <w:sz w:val="20"/>
              </w:rPr>
              <w:t xml:space="preserve"> </w:t>
            </w:r>
            <w:r w:rsidR="00BF5E70">
              <w:rPr>
                <w:sz w:val="20"/>
              </w:rPr>
              <w:t>visually</w:t>
            </w:r>
            <w:r>
              <w:rPr>
                <w:sz w:val="20"/>
              </w:rPr>
              <w:t>.</w:t>
            </w:r>
          </w:p>
          <w:p w14:paraId="656A9F71" w14:textId="076C4879" w:rsidR="00932A17" w:rsidRDefault="00825053" w:rsidP="00C61D9B">
            <w:pPr>
              <w:pStyle w:val="TableParagraph"/>
              <w:numPr>
                <w:ilvl w:val="0"/>
                <w:numId w:val="410"/>
              </w:numPr>
              <w:tabs>
                <w:tab w:val="left" w:pos="270"/>
              </w:tabs>
              <w:rPr>
                <w:sz w:val="20"/>
              </w:rPr>
            </w:pPr>
            <w:r>
              <w:rPr>
                <w:sz w:val="20"/>
              </w:rPr>
              <w:t>I</w:t>
            </w:r>
            <w:r w:rsidR="00BF5E70">
              <w:rPr>
                <w:sz w:val="20"/>
              </w:rPr>
              <w:t>dentify that many word parts have</w:t>
            </w:r>
            <w:r w:rsidR="00BF5E70">
              <w:rPr>
                <w:spacing w:val="-5"/>
                <w:sz w:val="20"/>
              </w:rPr>
              <w:t xml:space="preserve"> </w:t>
            </w:r>
            <w:r w:rsidR="00BF5E70">
              <w:rPr>
                <w:sz w:val="20"/>
              </w:rPr>
              <w:t>meaning</w:t>
            </w:r>
            <w:r>
              <w:rPr>
                <w:sz w:val="20"/>
              </w:rPr>
              <w:t>.</w:t>
            </w:r>
          </w:p>
          <w:p w14:paraId="4673AE82" w14:textId="515C5351" w:rsidR="00932A17" w:rsidRDefault="00825053" w:rsidP="00C61D9B">
            <w:pPr>
              <w:pStyle w:val="TableParagraph"/>
              <w:numPr>
                <w:ilvl w:val="0"/>
                <w:numId w:val="410"/>
              </w:numPr>
              <w:tabs>
                <w:tab w:val="left" w:pos="270"/>
              </w:tabs>
              <w:rPr>
                <w:sz w:val="20"/>
              </w:rPr>
            </w:pPr>
            <w:r>
              <w:rPr>
                <w:sz w:val="20"/>
              </w:rPr>
              <w:t xml:space="preserve">Identify that </w:t>
            </w:r>
            <w:r w:rsidR="00BF5E70">
              <w:rPr>
                <w:sz w:val="20"/>
              </w:rPr>
              <w:t>there are different types of words (compound, past tense, plural, contractions,</w:t>
            </w:r>
            <w:r w:rsidR="00BF5E70">
              <w:rPr>
                <w:spacing w:val="-10"/>
                <w:sz w:val="20"/>
              </w:rPr>
              <w:t xml:space="preserve"> </w:t>
            </w:r>
            <w:r w:rsidR="00BF5E70">
              <w:rPr>
                <w:sz w:val="20"/>
              </w:rPr>
              <w:t>etc.)</w:t>
            </w:r>
            <w:r>
              <w:rPr>
                <w:sz w:val="20"/>
              </w:rPr>
              <w:t>.</w:t>
            </w:r>
          </w:p>
          <w:p w14:paraId="5EFA7FC0" w14:textId="6024F9C2" w:rsidR="00932A17" w:rsidRDefault="00825053" w:rsidP="00C61D9B">
            <w:pPr>
              <w:pStyle w:val="TableParagraph"/>
              <w:numPr>
                <w:ilvl w:val="0"/>
                <w:numId w:val="410"/>
              </w:numPr>
              <w:tabs>
                <w:tab w:val="left" w:pos="270"/>
              </w:tabs>
              <w:rPr>
                <w:sz w:val="20"/>
              </w:rPr>
            </w:pPr>
            <w:r>
              <w:rPr>
                <w:sz w:val="20"/>
              </w:rPr>
              <w:t>I</w:t>
            </w:r>
            <w:r w:rsidR="00BF5E70">
              <w:rPr>
                <w:sz w:val="20"/>
              </w:rPr>
              <w:t>dentify a root word as a whole word inside a larger</w:t>
            </w:r>
            <w:r w:rsidR="00BF5E70">
              <w:rPr>
                <w:spacing w:val="-14"/>
                <w:sz w:val="20"/>
              </w:rPr>
              <w:t xml:space="preserve"> </w:t>
            </w:r>
            <w:r w:rsidR="00BF5E70">
              <w:rPr>
                <w:sz w:val="20"/>
              </w:rPr>
              <w:t>word</w:t>
            </w:r>
            <w:r>
              <w:rPr>
                <w:sz w:val="20"/>
              </w:rPr>
              <w:t>.</w:t>
            </w:r>
          </w:p>
          <w:p w14:paraId="4B03D060" w14:textId="058E8356" w:rsidR="00932A17" w:rsidRDefault="00825053" w:rsidP="00C61D9B">
            <w:pPr>
              <w:pStyle w:val="TableParagraph"/>
              <w:numPr>
                <w:ilvl w:val="0"/>
                <w:numId w:val="410"/>
              </w:numPr>
              <w:tabs>
                <w:tab w:val="left" w:pos="270"/>
              </w:tabs>
              <w:rPr>
                <w:sz w:val="20"/>
              </w:rPr>
            </w:pPr>
            <w:r>
              <w:rPr>
                <w:sz w:val="20"/>
              </w:rPr>
              <w:t>P</w:t>
            </w:r>
            <w:r w:rsidR="00BF5E70">
              <w:rPr>
                <w:sz w:val="20"/>
              </w:rPr>
              <w:t>air words with meaning and concrete examples from everyday</w:t>
            </w:r>
            <w:r w:rsidR="00BF5E70">
              <w:rPr>
                <w:spacing w:val="-10"/>
                <w:sz w:val="20"/>
              </w:rPr>
              <w:t xml:space="preserve"> </w:t>
            </w:r>
            <w:r w:rsidR="00BF5E70">
              <w:rPr>
                <w:sz w:val="20"/>
              </w:rPr>
              <w:t>life</w:t>
            </w:r>
            <w:r>
              <w:rPr>
                <w:sz w:val="20"/>
              </w:rPr>
              <w:t>.</w:t>
            </w:r>
          </w:p>
          <w:p w14:paraId="6C5DD4BB" w14:textId="11C68CD6" w:rsidR="00932A17" w:rsidRDefault="00825053" w:rsidP="00C61D9B">
            <w:pPr>
              <w:pStyle w:val="TableParagraph"/>
              <w:numPr>
                <w:ilvl w:val="0"/>
                <w:numId w:val="410"/>
              </w:numPr>
              <w:tabs>
                <w:tab w:val="left" w:pos="270"/>
              </w:tabs>
              <w:spacing w:line="249" w:lineRule="auto"/>
              <w:ind w:right="614"/>
              <w:rPr>
                <w:sz w:val="20"/>
              </w:rPr>
            </w:pPr>
            <w:r>
              <w:rPr>
                <w:sz w:val="20"/>
              </w:rPr>
              <w:t>I</w:t>
            </w:r>
            <w:r w:rsidR="00BF5E70">
              <w:rPr>
                <w:sz w:val="20"/>
              </w:rPr>
              <w:t>dentify</w:t>
            </w:r>
            <w:r w:rsidR="00BF5E70">
              <w:rPr>
                <w:spacing w:val="-5"/>
                <w:sz w:val="20"/>
              </w:rPr>
              <w:t xml:space="preserve"> </w:t>
            </w:r>
            <w:r w:rsidR="00BF5E70">
              <w:rPr>
                <w:sz w:val="20"/>
              </w:rPr>
              <w:t>dictionaries</w:t>
            </w:r>
            <w:r w:rsidR="00BF5E70">
              <w:rPr>
                <w:spacing w:val="-5"/>
                <w:sz w:val="20"/>
              </w:rPr>
              <w:t xml:space="preserve"> </w:t>
            </w:r>
            <w:r w:rsidR="00BF5E70">
              <w:rPr>
                <w:sz w:val="20"/>
              </w:rPr>
              <w:t>or</w:t>
            </w:r>
            <w:r w:rsidR="00BF5E70">
              <w:rPr>
                <w:spacing w:val="-5"/>
                <w:sz w:val="20"/>
              </w:rPr>
              <w:t xml:space="preserve"> </w:t>
            </w:r>
            <w:r w:rsidR="00BF5E70">
              <w:rPr>
                <w:sz w:val="20"/>
              </w:rPr>
              <w:t>glossaries</w:t>
            </w:r>
            <w:r w:rsidR="00BF5E70">
              <w:rPr>
                <w:spacing w:val="-5"/>
                <w:sz w:val="20"/>
              </w:rPr>
              <w:t xml:space="preserve"> </w:t>
            </w:r>
            <w:r w:rsidR="00BF5E70">
              <w:rPr>
                <w:sz w:val="20"/>
              </w:rPr>
              <w:t>as</w:t>
            </w:r>
            <w:r w:rsidR="00BF5E70">
              <w:rPr>
                <w:spacing w:val="-5"/>
                <w:sz w:val="20"/>
              </w:rPr>
              <w:t xml:space="preserve"> </w:t>
            </w:r>
            <w:r w:rsidR="00BF5E70">
              <w:rPr>
                <w:sz w:val="20"/>
              </w:rPr>
              <w:t>tools</w:t>
            </w:r>
            <w:r w:rsidR="00BF5E70">
              <w:rPr>
                <w:spacing w:val="-4"/>
                <w:sz w:val="20"/>
              </w:rPr>
              <w:t xml:space="preserve"> </w:t>
            </w:r>
            <w:r w:rsidR="00BF5E70">
              <w:rPr>
                <w:sz w:val="20"/>
              </w:rPr>
              <w:t>to</w:t>
            </w:r>
            <w:r w:rsidR="00BF5E70">
              <w:rPr>
                <w:spacing w:val="-4"/>
                <w:sz w:val="20"/>
              </w:rPr>
              <w:t xml:space="preserve"> </w:t>
            </w:r>
            <w:r w:rsidR="00BF5E70">
              <w:rPr>
                <w:sz w:val="20"/>
              </w:rPr>
              <w:t>define</w:t>
            </w:r>
            <w:r w:rsidR="00BF5E70">
              <w:rPr>
                <w:spacing w:val="-5"/>
                <w:sz w:val="20"/>
              </w:rPr>
              <w:t xml:space="preserve"> </w:t>
            </w:r>
            <w:r w:rsidR="00BF5E70">
              <w:rPr>
                <w:sz w:val="20"/>
              </w:rPr>
              <w:t>words,</w:t>
            </w:r>
            <w:r w:rsidR="00BF5E70">
              <w:rPr>
                <w:spacing w:val="-5"/>
                <w:sz w:val="20"/>
              </w:rPr>
              <w:t xml:space="preserve"> </w:t>
            </w:r>
            <w:r w:rsidR="00BF5E70">
              <w:rPr>
                <w:sz w:val="20"/>
              </w:rPr>
              <w:t>hear</w:t>
            </w:r>
            <w:r w:rsidR="00BF5E70">
              <w:rPr>
                <w:spacing w:val="-5"/>
                <w:sz w:val="20"/>
              </w:rPr>
              <w:t xml:space="preserve"> </w:t>
            </w:r>
            <w:r w:rsidR="00BF5E70">
              <w:rPr>
                <w:sz w:val="20"/>
              </w:rPr>
              <w:t>pronunciation</w:t>
            </w:r>
            <w:r w:rsidR="00BF5E70">
              <w:rPr>
                <w:spacing w:val="-5"/>
                <w:sz w:val="20"/>
              </w:rPr>
              <w:t xml:space="preserve"> </w:t>
            </w:r>
            <w:r w:rsidR="00BF5E70">
              <w:rPr>
                <w:sz w:val="20"/>
              </w:rPr>
              <w:t>o</w:t>
            </w:r>
            <w:r>
              <w:rPr>
                <w:sz w:val="20"/>
              </w:rPr>
              <w:t>f</w:t>
            </w:r>
            <w:r w:rsidR="00BF5E70">
              <w:rPr>
                <w:spacing w:val="-5"/>
                <w:sz w:val="20"/>
              </w:rPr>
              <w:t xml:space="preserve"> </w:t>
            </w:r>
            <w:r w:rsidR="00BF5E70">
              <w:rPr>
                <w:sz w:val="20"/>
              </w:rPr>
              <w:t>words,</w:t>
            </w:r>
            <w:r w:rsidR="00BF5E70">
              <w:rPr>
                <w:spacing w:val="-5"/>
                <w:sz w:val="20"/>
              </w:rPr>
              <w:t xml:space="preserve"> </w:t>
            </w:r>
            <w:r w:rsidR="00BF5E70">
              <w:rPr>
                <w:sz w:val="20"/>
              </w:rPr>
              <w:t>learn</w:t>
            </w:r>
            <w:r w:rsidR="00BF5E70">
              <w:rPr>
                <w:spacing w:val="-5"/>
                <w:sz w:val="20"/>
              </w:rPr>
              <w:t xml:space="preserve"> </w:t>
            </w:r>
            <w:r w:rsidR="00BF5E70">
              <w:rPr>
                <w:sz w:val="20"/>
              </w:rPr>
              <w:t>part</w:t>
            </w:r>
            <w:r w:rsidR="00BF5E70">
              <w:rPr>
                <w:spacing w:val="-5"/>
                <w:sz w:val="20"/>
              </w:rPr>
              <w:t xml:space="preserve"> </w:t>
            </w:r>
            <w:r w:rsidR="00BF5E70">
              <w:rPr>
                <w:sz w:val="20"/>
              </w:rPr>
              <w:t>of</w:t>
            </w:r>
            <w:r w:rsidR="00BF5E70">
              <w:rPr>
                <w:spacing w:val="-5"/>
                <w:sz w:val="20"/>
              </w:rPr>
              <w:t xml:space="preserve"> </w:t>
            </w:r>
            <w:r w:rsidR="00BF5E70">
              <w:rPr>
                <w:sz w:val="20"/>
              </w:rPr>
              <w:t>speech</w:t>
            </w:r>
            <w:r>
              <w:rPr>
                <w:sz w:val="20"/>
              </w:rPr>
              <w:t>,</w:t>
            </w:r>
            <w:r w:rsidR="00BF5E70">
              <w:rPr>
                <w:spacing w:val="-4"/>
                <w:sz w:val="20"/>
              </w:rPr>
              <w:t xml:space="preserve"> </w:t>
            </w:r>
            <w:r w:rsidR="00BF5E70">
              <w:rPr>
                <w:sz w:val="20"/>
              </w:rPr>
              <w:t>and</w:t>
            </w:r>
            <w:r w:rsidR="00BF5E70">
              <w:rPr>
                <w:spacing w:val="-5"/>
                <w:sz w:val="20"/>
              </w:rPr>
              <w:t xml:space="preserve"> </w:t>
            </w:r>
            <w:r w:rsidR="00BF5E70">
              <w:rPr>
                <w:sz w:val="20"/>
              </w:rPr>
              <w:t>see</w:t>
            </w:r>
            <w:r w:rsidR="00BF5E70">
              <w:rPr>
                <w:spacing w:val="-4"/>
                <w:sz w:val="20"/>
              </w:rPr>
              <w:t xml:space="preserve"> </w:t>
            </w:r>
            <w:r w:rsidR="00BF5E70">
              <w:rPr>
                <w:sz w:val="20"/>
              </w:rPr>
              <w:t>the syllable</w:t>
            </w:r>
            <w:r w:rsidR="00BF5E70">
              <w:rPr>
                <w:spacing w:val="-1"/>
                <w:sz w:val="20"/>
              </w:rPr>
              <w:t xml:space="preserve"> </w:t>
            </w:r>
            <w:r w:rsidR="00BF5E70">
              <w:rPr>
                <w:sz w:val="20"/>
              </w:rPr>
              <w:t>breaks</w:t>
            </w:r>
            <w:r>
              <w:rPr>
                <w:sz w:val="20"/>
              </w:rPr>
              <w:t>.</w:t>
            </w:r>
          </w:p>
          <w:p w14:paraId="66B6EC50" w14:textId="0915A63E" w:rsidR="00932A17" w:rsidRDefault="00825053" w:rsidP="00C61D9B">
            <w:pPr>
              <w:pStyle w:val="TableParagraph"/>
              <w:numPr>
                <w:ilvl w:val="0"/>
                <w:numId w:val="410"/>
              </w:numPr>
              <w:tabs>
                <w:tab w:val="left" w:pos="270"/>
              </w:tabs>
              <w:spacing w:before="42"/>
              <w:rPr>
                <w:sz w:val="20"/>
              </w:rPr>
            </w:pPr>
            <w:r>
              <w:rPr>
                <w:sz w:val="20"/>
              </w:rPr>
              <w:t>P</w:t>
            </w:r>
            <w:r w:rsidR="00BF5E70">
              <w:rPr>
                <w:sz w:val="20"/>
              </w:rPr>
              <w:t>ractice dividing compound words during shared reading or everyday events to gain</w:t>
            </w:r>
            <w:r w:rsidR="00BF5E70">
              <w:rPr>
                <w:spacing w:val="-16"/>
                <w:sz w:val="20"/>
              </w:rPr>
              <w:t xml:space="preserve"> </w:t>
            </w:r>
            <w:r w:rsidR="00BF5E70">
              <w:rPr>
                <w:sz w:val="20"/>
              </w:rPr>
              <w:t>meaning</w:t>
            </w:r>
            <w:r>
              <w:rPr>
                <w:sz w:val="20"/>
              </w:rPr>
              <w:t>.</w:t>
            </w:r>
          </w:p>
          <w:p w14:paraId="1294A5F0" w14:textId="6B18E8CF" w:rsidR="00932A17" w:rsidRDefault="00BF5E70" w:rsidP="00C61D9B">
            <w:pPr>
              <w:pStyle w:val="TableParagraph"/>
              <w:numPr>
                <w:ilvl w:val="0"/>
                <w:numId w:val="410"/>
              </w:numPr>
              <w:tabs>
                <w:tab w:val="left" w:pos="270"/>
              </w:tabs>
              <w:rPr>
                <w:sz w:val="20"/>
              </w:rPr>
            </w:pPr>
            <w:r>
              <w:rPr>
                <w:sz w:val="20"/>
              </w:rPr>
              <w:t>Actively engage in word meaning</w:t>
            </w:r>
            <w:r>
              <w:rPr>
                <w:spacing w:val="-4"/>
                <w:sz w:val="20"/>
              </w:rPr>
              <w:t xml:space="preserve"> </w:t>
            </w:r>
            <w:r>
              <w:rPr>
                <w:sz w:val="20"/>
              </w:rPr>
              <w:t>activities</w:t>
            </w:r>
            <w:r w:rsidR="00825053">
              <w:rPr>
                <w:sz w:val="20"/>
              </w:rPr>
              <w:t>.</w:t>
            </w:r>
          </w:p>
        </w:tc>
      </w:tr>
    </w:tbl>
    <w:p w14:paraId="24267F7A" w14:textId="77777777" w:rsidR="00932A17" w:rsidRDefault="00932A17">
      <w:pPr>
        <w:rPr>
          <w:sz w:val="20"/>
        </w:rPr>
        <w:sectPr w:rsidR="00932A17">
          <w:pgSz w:w="15840" w:h="12240" w:orient="landscape"/>
          <w:pgMar w:top="0" w:right="0" w:bottom="720" w:left="0" w:header="0" w:footer="520" w:gutter="0"/>
          <w:cols w:space="720"/>
        </w:sectPr>
      </w:pPr>
    </w:p>
    <w:p w14:paraId="73F525B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720" behindDoc="0" locked="0" layoutInCell="1" allowOverlap="1" wp14:anchorId="40EB538E" wp14:editId="4BE99F5C">
                <wp:simplePos x="0" y="0"/>
                <wp:positionH relativeFrom="page">
                  <wp:posOffset>6350</wp:posOffset>
                </wp:positionH>
                <wp:positionV relativeFrom="page">
                  <wp:posOffset>6350</wp:posOffset>
                </wp:positionV>
                <wp:extent cx="10052050" cy="685800"/>
                <wp:effectExtent l="0" t="0" r="0" b="0"/>
                <wp:wrapNone/>
                <wp:docPr id="1094" name="Group 2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95" name="Rectangle 23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 name="Text Box 232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C15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97" name="Text Box 232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89E4E" w14:textId="77777777" w:rsidR="00742030" w:rsidRDefault="00742030">
                              <w:pPr>
                                <w:spacing w:line="201" w:lineRule="exact"/>
                                <w:rPr>
                                  <w:b/>
                                  <w:sz w:val="18"/>
                                </w:rPr>
                              </w:pPr>
                              <w:r>
                                <w:rPr>
                                  <w:b/>
                                  <w:color w:val="FFFFFF"/>
                                  <w:sz w:val="18"/>
                                </w:rPr>
                                <w:t>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B538E" id="Group 2319" o:spid="_x0000_s1330" style="position:absolute;margin-left:.5pt;margin-top:.5pt;width:791.5pt;height:54pt;z-index:7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DMqtgMAAGcOAAAOAAAAZHJzL2Uyb0RvYy54bWzsV11vpDYUfa/U/2DxTjAEZgCFrDYzQ1Qp&#13;&#10;7a52tz/AA+ZDBZvanjBp1f/ea3uGYZK2m92sVqoUHsDmmuvrc+85Nldv9n2H7qmQLWeZ419gB1FW&#13;&#10;8LJldeb8+il3YwdJRVhJOs5o5jxQ6by5/vGHq3FIacAb3pVUIHDCZDoOmdMoNaSeJ4uG9kRe8IEy&#13;&#10;MFZc9ERBV9ReKcgI3vvOCzBeeCMX5SB4QaWEt2trdK6N/6qihXpXVZIq1GUOxKbMXZj7Vt+96yuS&#13;&#10;1oIMTVscwiBfEUVPWgaTTq7WRBG0E+0TV31bCC55pS4K3nu8qtqCmjXAanz8aDW3gu8Gs5Y6Heth&#13;&#10;ggmgfYTTV7stfrl/L1BbQu5wEjqIkR6yZCZGwaWfaIDGoU5h3K0YPg7vhV0lNO948ZsEs/fYrvu1&#13;&#10;HYy248+8BI9kp7gBaF+JXruApaO9ycPDlAe6V6iAlz7GUYAjyFcBxkUcxfiQqaKBdOrvfDCCDR4m&#13;&#10;g0WzOX4bxZeHD30cG7NHUjurifQQmV4WlJw8oSpfhurHhgzUJEtqtE6oRkdUP0A1ElZ3FJANTGQ6&#13;&#10;BBh7hFXOMZ1Z9DAJ0H8WzUeoTHj+ByYkHYRUt5T3SDcyR0CUJlPk/k4qnd/TEJ04ybu2zNuuMx1R&#13;&#10;b1edQPcE+JVvljcT4mfDOqYHM64/sx7tGwgQ5tA2Harhy5+JH4T4JkjcfBEv3TAPIzdZ4tjFfnKT&#13;&#10;LHCYhOv8Lx2gH6ZNW5aU3bWMHrnrh8/L4kFFLOsMe9GYOUkURGbtZ9HL+SKxuXTVAS5nw/pWgZR1&#13;&#10;bZ85UK9w2dJsKCk3rDRlqkjb2bZ3Hr7xBhgcnwYVKFebd1urW14+QA0IDkmCCgfRhUbDxR8OGkHA&#13;&#10;Mkf+viOCOqj7iUEtJ34YwjBlOmG0hIpDYm7Zzi2EFeAqc5SDbHOlrEruBtHWDczkG2AYfwtMrlpT&#13;&#10;GDo+GxXErTtAp+/Hq8WRV5908dzwvaaVbwVrIg9Se7Aco38xwQyKoDthFNjs6qm1ZC2iJLByFWBj&#13;&#10;mkTnxJ5nEmyiCUm/iDc42cSbOHTDYLFxQ7xeu2/zVegucn8ZrS/Xq9XaP+eNZuPLeWNk4N81IdfX&#13;&#10;U7rM6t9qCeBl6v9VCrSwfEYK1H67t5u2rcMTEZ8tD5M0TLIADSsJ0PgfysHyn+TAUFGjc9hlv7Ec&#13;&#10;+GECRyR9EHkiCAFIkTm+vOrBfPs0cvCqB9/4aDDTg8vjBviFx4XvpgfmEA5/M+aoc/jz0r9L8745&#13;&#10;Tpz+D6//Bg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DbwzKrYDAABnDgAADgAAAAAAAAAAAAAAAAAuAgAAZHJzL2Uy&#13;&#10;b0RvYy54bWxQSwECLQAUAAYACAAAACEAn3aJ9eAAAAANAQAADwAAAAAAAAAAAAAAAAAQBgAAZHJz&#13;&#10;L2Rvd25yZXYueG1sUEsFBgAAAAAEAAQA8wAAAB0HAAAAAA==&#13;&#10;">
                <v:rect id="Rectangle 2320" o:spid="_x0000_s13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vxAyAAAAOIAAAAPAAAAZHJzL2Rvd25yZXYueG1sRI/BisIw&#13;&#10;EIbvwr5DmAVvmrqouNUosiqIhwVbZT0OzdgWm0lpota3NwuCl2GGn/8bvtmiNZW4UeNKywoG/QgE&#13;&#10;cWZ1ybmCQ7rpTUA4j6yxskwKHuRgMf/ozDDW9s57uiU+FwHCLkYFhfd1LKXLCjLo+rYmDtnZNgZ9&#13;&#10;OJtc6gbvAW4q+RVFY2mw5PChwJp+CsouydUo+H2szZlHZZKO/+g0rI+b03J3VKr72a6mYSynIDy1&#13;&#10;/t14IbY6OETfI/hXCivI+RMAAP//AwBQSwECLQAUAAYACAAAACEA2+H2y+4AAACFAQAAEwAAAAAA&#13;&#10;AAAAAAAAAAAAAAAAW0NvbnRlbnRfVHlwZXNdLnhtbFBLAQItABQABgAIAAAAIQBa9CxbvwAAABUB&#13;&#10;AAALAAAAAAAAAAAAAAAAAB8BAABfcmVscy8ucmVsc1BLAQItABQABgAIAAAAIQAmQvxAyAAAAOIA&#13;&#10;AAAPAAAAAAAAAAAAAAAAAAcCAABkcnMvZG93bnJldi54bWxQSwUGAAAAAAMAAwC3AAAA/AIAAAAA&#13;&#10;" fillcolor="#fe7b80" stroked="f">
                  <v:path arrowok="t"/>
                </v:rect>
                <v:shape id="Text Box 2321" o:spid="_x0000_s13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TBAzyQAAAOIAAAAPAAAAZHJzL2Rvd25yZXYueG1sRI/BagIx&#13;&#10;EIbvhb5DmIK3mlXQ1tUoRRGF0oO2gsdhM24WN5MlSdf49k2h0Msww8//Dd9ilWwrevKhcaxgNCxA&#13;&#10;EFdON1wr+PrcPr+CCBFZY+uYFNwpwGr5+LDAUrsbH6g/xlpkCIcSFZgYu1LKUBmyGIauI87ZxXmL&#13;&#10;MZ++ltrjLcNtK8dFMZUWG84fDHa0NlRdj99WwWndbd/T2eBHP9G7zfjlcPdVUmrwlDbzPN7mICKl&#13;&#10;+N/4Q+x1dihmU/hVyivI5Q8AAAD//wMAUEsBAi0AFAAGAAgAAAAhANvh9svuAAAAhQEAABMAAAAA&#13;&#10;AAAAAAAAAAAAAAAAAFtDb250ZW50X1R5cGVzXS54bWxQSwECLQAUAAYACAAAACEAWvQsW78AAAAV&#13;&#10;AQAACwAAAAAAAAAAAAAAAAAfAQAAX3JlbHMvLnJlbHNQSwECLQAUAAYACAAAACEADUwQM8kAAADi&#13;&#10;AAAADwAAAAAAAAAAAAAAAAAHAgAAZHJzL2Rvd25yZXYueG1sUEsFBgAAAAADAAMAtwAAAP0CAAAA&#13;&#10;AA==&#13;&#10;" filled="f" stroked="f">
                  <v:path arrowok="t"/>
                  <v:textbox inset="0,0,0,0">
                    <w:txbxContent>
                      <w:p w14:paraId="0FA4C15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22" o:spid="_x0000_s133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LWoyQAAAOIAAAAPAAAAZHJzL2Rvd25yZXYueG1sRI/BagIx&#13;&#10;EIbvQt8hTMGbZitY62qUokgL0oO2gsdhM26WbiZLkq7x7Ruh0Msww8//Dd9ynWwrevKhcazgaVyA&#13;&#10;IK6cbrhW8PW5G72ACBFZY+uYFNwowHr1MFhiqd2VD9QfYy0yhEOJCkyMXSllqAxZDGPXEefs4rzF&#13;&#10;mE9fS+3xmuG2lZOieJYWG84fDHa0MVR9H3+sgtOm2+3T2eBHP9Vv28nscPNVUmr4mLaLPF4XICKl&#13;&#10;+N/4Q7zr7FDMZ3BXyivI1S8AAAD//wMAUEsBAi0AFAAGAAgAAAAhANvh9svuAAAAhQEAABMAAAAA&#13;&#10;AAAAAAAAAAAAAAAAAFtDb250ZW50X1R5cGVzXS54bWxQSwECLQAUAAYACAAAACEAWvQsW78AAAAV&#13;&#10;AQAACwAAAAAAAAAAAAAAAAAfAQAAX3JlbHMvLnJlbHNQSwECLQAUAAYACAAAACEAYgC1qMkAAADi&#13;&#10;AAAADwAAAAAAAAAAAAAAAAAHAgAAZHJzL2Rvd25yZXYueG1sUEsFBgAAAAADAAMAtwAAAP0CAAAA&#13;&#10;AA==&#13;&#10;" filled="f" stroked="f">
                  <v:path arrowok="t"/>
                  <v:textbox inset="0,0,0,0">
                    <w:txbxContent>
                      <w:p w14:paraId="5CB89E4E" w14:textId="77777777" w:rsidR="00742030" w:rsidRDefault="00742030">
                        <w:pPr>
                          <w:spacing w:line="201" w:lineRule="exact"/>
                          <w:rPr>
                            <w:b/>
                            <w:sz w:val="18"/>
                          </w:rPr>
                        </w:pPr>
                        <w:r>
                          <w:rPr>
                            <w:b/>
                            <w:color w:val="FFFFFF"/>
                            <w:sz w:val="18"/>
                          </w:rPr>
                          <w:t>78</w:t>
                        </w:r>
                      </w:p>
                    </w:txbxContent>
                  </v:textbox>
                </v:shape>
                <w10:wrap anchorx="page" anchory="page"/>
              </v:group>
            </w:pict>
          </mc:Fallback>
        </mc:AlternateContent>
      </w:r>
    </w:p>
    <w:p w14:paraId="1EB3BDE3" w14:textId="77777777" w:rsidR="00932A17" w:rsidRDefault="00932A17">
      <w:pPr>
        <w:pStyle w:val="BodyText"/>
        <w:rPr>
          <w:rFonts w:ascii="Times New Roman"/>
          <w:sz w:val="20"/>
        </w:rPr>
      </w:pPr>
    </w:p>
    <w:p w14:paraId="70886522" w14:textId="77777777" w:rsidR="00932A17" w:rsidRDefault="00932A17">
      <w:pPr>
        <w:pStyle w:val="BodyText"/>
        <w:rPr>
          <w:rFonts w:ascii="Times New Roman"/>
          <w:sz w:val="20"/>
        </w:rPr>
      </w:pPr>
    </w:p>
    <w:p w14:paraId="3B9CC7FB" w14:textId="77777777" w:rsidR="00932A17" w:rsidRDefault="00932A17">
      <w:pPr>
        <w:pStyle w:val="BodyText"/>
        <w:rPr>
          <w:rFonts w:ascii="Times New Roman"/>
          <w:sz w:val="20"/>
        </w:rPr>
      </w:pPr>
    </w:p>
    <w:p w14:paraId="08B0C121" w14:textId="77777777" w:rsidR="00932A17" w:rsidRDefault="00932A17">
      <w:pPr>
        <w:pStyle w:val="BodyText"/>
        <w:rPr>
          <w:rFonts w:ascii="Times New Roman"/>
          <w:sz w:val="20"/>
        </w:rPr>
      </w:pPr>
    </w:p>
    <w:p w14:paraId="7FEDB36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0"/>
        <w:gridCol w:w="11510"/>
      </w:tblGrid>
      <w:tr w:rsidR="00932A17" w14:paraId="270B4393" w14:textId="77777777">
        <w:trPr>
          <w:trHeight w:val="931"/>
        </w:trPr>
        <w:tc>
          <w:tcPr>
            <w:tcW w:w="2870" w:type="dxa"/>
            <w:shd w:val="clear" w:color="auto" w:fill="8CA5D5"/>
          </w:tcPr>
          <w:p w14:paraId="5D085AE5" w14:textId="77777777" w:rsidR="00932A17" w:rsidRDefault="00BF5E70">
            <w:pPr>
              <w:pStyle w:val="TableParagraph"/>
              <w:spacing w:before="139" w:line="328" w:lineRule="auto"/>
              <w:ind w:left="988" w:right="158" w:hanging="801"/>
              <w:rPr>
                <w:rFonts w:ascii="Arial-BoldItalicMT"/>
                <w:b/>
                <w:i/>
                <w:sz w:val="24"/>
              </w:rPr>
            </w:pPr>
            <w:r>
              <w:rPr>
                <w:rFonts w:ascii="Arial-BoldItalicMT"/>
                <w:b/>
                <w:i/>
                <w:sz w:val="24"/>
              </w:rPr>
              <w:t>Grade-Level Standard Grade 2</w:t>
            </w:r>
          </w:p>
        </w:tc>
        <w:tc>
          <w:tcPr>
            <w:tcW w:w="11510" w:type="dxa"/>
            <w:shd w:val="clear" w:color="auto" w:fill="B1B4B6"/>
          </w:tcPr>
          <w:p w14:paraId="2493F35C" w14:textId="77777777" w:rsidR="00932A17" w:rsidRDefault="00BF5E70">
            <w:pPr>
              <w:pStyle w:val="TableParagraph"/>
              <w:spacing w:before="116"/>
              <w:ind w:left="3847" w:right="3837"/>
              <w:jc w:val="center"/>
              <w:rPr>
                <w:b/>
                <w:sz w:val="28"/>
              </w:rPr>
            </w:pPr>
            <w:r>
              <w:rPr>
                <w:b/>
                <w:sz w:val="28"/>
              </w:rPr>
              <w:t>Learning Progression</w:t>
            </w:r>
          </w:p>
          <w:p w14:paraId="5AEBE70A" w14:textId="77777777" w:rsidR="00932A17" w:rsidRDefault="00BF5E70">
            <w:pPr>
              <w:pStyle w:val="TableParagraph"/>
              <w:spacing w:before="93"/>
              <w:ind w:left="3847" w:right="3838"/>
              <w:jc w:val="center"/>
              <w:rPr>
                <w:rFonts w:ascii="Arial-BoldItalicMT"/>
                <w:b/>
                <w:i/>
                <w:sz w:val="24"/>
              </w:rPr>
            </w:pPr>
            <w:r>
              <w:rPr>
                <w:rFonts w:ascii="Arial-BoldItalicMT"/>
                <w:b/>
                <w:i/>
                <w:sz w:val="24"/>
              </w:rPr>
              <w:t>Building the Base &amp; Engagement</w:t>
            </w:r>
          </w:p>
        </w:tc>
      </w:tr>
      <w:tr w:rsidR="00932A17" w14:paraId="40C9680B" w14:textId="77777777">
        <w:trPr>
          <w:trHeight w:val="4055"/>
        </w:trPr>
        <w:tc>
          <w:tcPr>
            <w:tcW w:w="2870" w:type="dxa"/>
            <w:shd w:val="clear" w:color="auto" w:fill="DCDDDE"/>
          </w:tcPr>
          <w:p w14:paraId="762C292E" w14:textId="77777777" w:rsidR="00932A17" w:rsidRDefault="00BF5E70">
            <w:pPr>
              <w:pStyle w:val="TableParagraph"/>
              <w:spacing w:before="133" w:line="249" w:lineRule="auto"/>
              <w:ind w:left="90" w:right="214"/>
              <w:rPr>
                <w:sz w:val="20"/>
              </w:rPr>
            </w:pPr>
            <w:r>
              <w:rPr>
                <w:b/>
                <w:sz w:val="20"/>
              </w:rPr>
              <w:t xml:space="preserve">L.2.5 </w:t>
            </w:r>
            <w:r>
              <w:rPr>
                <w:sz w:val="20"/>
              </w:rPr>
              <w:t>Demonstrate understanding of word relationships and nuances in word meanings.</w:t>
            </w:r>
          </w:p>
          <w:p w14:paraId="1734AE31" w14:textId="77777777" w:rsidR="00932A17" w:rsidRDefault="00BF5E70" w:rsidP="00C61D9B">
            <w:pPr>
              <w:pStyle w:val="TableParagraph"/>
              <w:numPr>
                <w:ilvl w:val="0"/>
                <w:numId w:val="409"/>
              </w:numPr>
              <w:tabs>
                <w:tab w:val="left" w:pos="270"/>
              </w:tabs>
              <w:spacing w:before="93" w:line="249" w:lineRule="auto"/>
              <w:ind w:right="108"/>
              <w:rPr>
                <w:sz w:val="20"/>
              </w:rPr>
            </w:pPr>
            <w:r>
              <w:rPr>
                <w:sz w:val="20"/>
              </w:rPr>
              <w:t>Identify real-life connections between words and their use (e.g., describe foods that are spicy or</w:t>
            </w:r>
            <w:r>
              <w:rPr>
                <w:spacing w:val="-6"/>
                <w:sz w:val="20"/>
              </w:rPr>
              <w:t xml:space="preserve"> </w:t>
            </w:r>
            <w:r>
              <w:rPr>
                <w:sz w:val="20"/>
              </w:rPr>
              <w:t>juicy).</w:t>
            </w:r>
          </w:p>
          <w:p w14:paraId="5B0B579B" w14:textId="77777777" w:rsidR="00932A17" w:rsidRDefault="00BF5E70" w:rsidP="00C61D9B">
            <w:pPr>
              <w:pStyle w:val="TableParagraph"/>
              <w:numPr>
                <w:ilvl w:val="0"/>
                <w:numId w:val="409"/>
              </w:numPr>
              <w:tabs>
                <w:tab w:val="left" w:pos="270"/>
              </w:tabs>
              <w:spacing w:before="43" w:line="249" w:lineRule="auto"/>
              <w:ind w:right="86"/>
              <w:rPr>
                <w:sz w:val="20"/>
              </w:rPr>
            </w:pPr>
            <w:r>
              <w:rPr>
                <w:sz w:val="20"/>
              </w:rPr>
              <w:t xml:space="preserve">Distinguish shades of meaning among closely related verbs (e.g., </w:t>
            </w:r>
            <w:r w:rsidRPr="00A85380">
              <w:rPr>
                <w:i/>
                <w:iCs/>
                <w:sz w:val="20"/>
              </w:rPr>
              <w:t>toss, throw, hurl</w:t>
            </w:r>
            <w:r>
              <w:rPr>
                <w:sz w:val="20"/>
              </w:rPr>
              <w:t xml:space="preserve">) and closely related adjectives (e.g., </w:t>
            </w:r>
            <w:r w:rsidRPr="00A85380">
              <w:rPr>
                <w:i/>
                <w:iCs/>
                <w:sz w:val="20"/>
              </w:rPr>
              <w:t xml:space="preserve">thin, slender, </w:t>
            </w:r>
            <w:r w:rsidRPr="00A85380">
              <w:rPr>
                <w:i/>
                <w:iCs/>
                <w:spacing w:val="-3"/>
                <w:sz w:val="20"/>
              </w:rPr>
              <w:t>skinny,</w:t>
            </w:r>
            <w:r w:rsidRPr="00A85380">
              <w:rPr>
                <w:i/>
                <w:iCs/>
                <w:spacing w:val="-2"/>
                <w:sz w:val="20"/>
              </w:rPr>
              <w:t xml:space="preserve"> </w:t>
            </w:r>
            <w:r w:rsidRPr="00A85380">
              <w:rPr>
                <w:i/>
                <w:iCs/>
                <w:sz w:val="20"/>
              </w:rPr>
              <w:t>scrawny</w:t>
            </w:r>
            <w:r>
              <w:rPr>
                <w:sz w:val="20"/>
              </w:rPr>
              <w:t>).</w:t>
            </w:r>
          </w:p>
        </w:tc>
        <w:tc>
          <w:tcPr>
            <w:tcW w:w="11510" w:type="dxa"/>
          </w:tcPr>
          <w:p w14:paraId="5D2CABED" w14:textId="1E974A5A" w:rsidR="00932A17" w:rsidRDefault="00BF5E70" w:rsidP="00C61D9B">
            <w:pPr>
              <w:pStyle w:val="TableParagraph"/>
              <w:numPr>
                <w:ilvl w:val="0"/>
                <w:numId w:val="408"/>
              </w:numPr>
              <w:tabs>
                <w:tab w:val="left" w:pos="270"/>
              </w:tabs>
              <w:spacing w:before="133" w:line="249" w:lineRule="auto"/>
              <w:ind w:right="112"/>
              <w:rPr>
                <w:sz w:val="20"/>
              </w:rPr>
            </w:pPr>
            <w:r>
              <w:rPr>
                <w:sz w:val="20"/>
              </w:rPr>
              <w:t>Select</w:t>
            </w:r>
            <w:r>
              <w:rPr>
                <w:spacing w:val="-2"/>
                <w:sz w:val="20"/>
              </w:rPr>
              <w:t xml:space="preserve"> </w:t>
            </w:r>
            <w:r>
              <w:rPr>
                <w:sz w:val="20"/>
              </w:rPr>
              <w:t>a</w:t>
            </w:r>
            <w:r>
              <w:rPr>
                <w:spacing w:val="-3"/>
                <w:sz w:val="20"/>
              </w:rPr>
              <w:t xml:space="preserve"> </w:t>
            </w:r>
            <w:r>
              <w:rPr>
                <w:sz w:val="20"/>
              </w:rPr>
              <w:t>verb</w:t>
            </w:r>
            <w:r>
              <w:rPr>
                <w:spacing w:val="-2"/>
                <w:sz w:val="20"/>
              </w:rPr>
              <w:t xml:space="preserve"> </w:t>
            </w:r>
            <w:r>
              <w:rPr>
                <w:sz w:val="20"/>
              </w:rPr>
              <w:t>with</w:t>
            </w:r>
            <w:r>
              <w:rPr>
                <w:spacing w:val="-3"/>
                <w:sz w:val="20"/>
              </w:rPr>
              <w:t xml:space="preserve"> </w:t>
            </w:r>
            <w:r>
              <w:rPr>
                <w:sz w:val="20"/>
              </w:rPr>
              <w:t>the</w:t>
            </w:r>
            <w:r>
              <w:rPr>
                <w:spacing w:val="-2"/>
                <w:sz w:val="20"/>
              </w:rPr>
              <w:t xml:space="preserve"> </w:t>
            </w:r>
            <w:r>
              <w:rPr>
                <w:sz w:val="20"/>
              </w:rPr>
              <w:t>most</w:t>
            </w:r>
            <w:r>
              <w:rPr>
                <w:spacing w:val="-2"/>
                <w:sz w:val="20"/>
              </w:rPr>
              <w:t xml:space="preserve"> </w:t>
            </w:r>
            <w:r>
              <w:rPr>
                <w:sz w:val="20"/>
              </w:rPr>
              <w:t>appropriate</w:t>
            </w:r>
            <w:r>
              <w:rPr>
                <w:spacing w:val="-3"/>
                <w:sz w:val="20"/>
              </w:rPr>
              <w:t xml:space="preserve"> </w:t>
            </w:r>
            <w:r>
              <w:rPr>
                <w:sz w:val="20"/>
              </w:rPr>
              <w:t>intensity</w:t>
            </w:r>
            <w:r>
              <w:rPr>
                <w:spacing w:val="-3"/>
                <w:sz w:val="20"/>
              </w:rPr>
              <w:t xml:space="preserve"> </w:t>
            </w:r>
            <w:r>
              <w:rPr>
                <w:sz w:val="20"/>
              </w:rPr>
              <w:t>for</w:t>
            </w:r>
            <w:r>
              <w:rPr>
                <w:spacing w:val="-2"/>
                <w:sz w:val="20"/>
              </w:rPr>
              <w:t xml:space="preserve"> </w:t>
            </w:r>
            <w:r>
              <w:rPr>
                <w:sz w:val="20"/>
              </w:rPr>
              <w:t>the</w:t>
            </w:r>
            <w:r>
              <w:rPr>
                <w:spacing w:val="-2"/>
                <w:sz w:val="20"/>
              </w:rPr>
              <w:t xml:space="preserve"> </w:t>
            </w:r>
            <w:r>
              <w:rPr>
                <w:sz w:val="20"/>
              </w:rPr>
              <w:t>situation</w:t>
            </w:r>
            <w:r>
              <w:rPr>
                <w:spacing w:val="-2"/>
                <w:sz w:val="20"/>
              </w:rPr>
              <w:t xml:space="preserve"> </w:t>
            </w:r>
            <w:r>
              <w:rPr>
                <w:sz w:val="20"/>
              </w:rPr>
              <w:t>(e.g.</w:t>
            </w:r>
            <w:r w:rsidR="00825053">
              <w:rPr>
                <w:sz w:val="20"/>
              </w:rPr>
              <w:t>,</w:t>
            </w:r>
            <w:r>
              <w:rPr>
                <w:spacing w:val="-2"/>
                <w:sz w:val="20"/>
              </w:rPr>
              <w:t xml:space="preserve"> </w:t>
            </w:r>
            <w:r>
              <w:rPr>
                <w:sz w:val="20"/>
              </w:rPr>
              <w:t>if</w:t>
            </w:r>
            <w:r>
              <w:rPr>
                <w:spacing w:val="-3"/>
                <w:sz w:val="20"/>
              </w:rPr>
              <w:t xml:space="preserve"> </w:t>
            </w:r>
            <w:r>
              <w:rPr>
                <w:sz w:val="20"/>
              </w:rPr>
              <w:t>shown</w:t>
            </w:r>
            <w:r>
              <w:rPr>
                <w:spacing w:val="-2"/>
                <w:sz w:val="20"/>
              </w:rPr>
              <w:t xml:space="preserve"> </w:t>
            </w:r>
            <w:r>
              <w:rPr>
                <w:sz w:val="20"/>
              </w:rPr>
              <w:t>the</w:t>
            </w:r>
            <w:r>
              <w:rPr>
                <w:spacing w:val="-2"/>
                <w:sz w:val="20"/>
              </w:rPr>
              <w:t xml:space="preserve"> </w:t>
            </w:r>
            <w:r>
              <w:rPr>
                <w:sz w:val="20"/>
              </w:rPr>
              <w:t>blur</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high-speed</w:t>
            </w:r>
            <w:r>
              <w:rPr>
                <w:spacing w:val="-3"/>
                <w:sz w:val="20"/>
              </w:rPr>
              <w:t xml:space="preserve"> </w:t>
            </w:r>
            <w:r>
              <w:rPr>
                <w:sz w:val="20"/>
              </w:rPr>
              <w:t>car</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race</w:t>
            </w:r>
            <w:r w:rsidR="00825053">
              <w:rPr>
                <w:sz w:val="20"/>
              </w:rPr>
              <w:t>,</w:t>
            </w:r>
            <w:r>
              <w:rPr>
                <w:spacing w:val="-2"/>
                <w:sz w:val="20"/>
              </w:rPr>
              <w:t xml:space="preserve"> </w:t>
            </w:r>
            <w:r>
              <w:rPr>
                <w:sz w:val="20"/>
              </w:rPr>
              <w:t>the</w:t>
            </w:r>
            <w:r>
              <w:rPr>
                <w:spacing w:val="-2"/>
                <w:sz w:val="20"/>
              </w:rPr>
              <w:t xml:space="preserve"> </w:t>
            </w:r>
            <w:r>
              <w:rPr>
                <w:sz w:val="20"/>
              </w:rPr>
              <w:t xml:space="preserve">most appropriate verb might be </w:t>
            </w:r>
            <w:r w:rsidRPr="00A85380">
              <w:rPr>
                <w:i/>
                <w:iCs/>
                <w:sz w:val="20"/>
              </w:rPr>
              <w:t>zoom</w:t>
            </w:r>
            <w:r>
              <w:rPr>
                <w:sz w:val="20"/>
              </w:rPr>
              <w:t xml:space="preserve"> or </w:t>
            </w:r>
            <w:r w:rsidRPr="00A85380">
              <w:rPr>
                <w:i/>
                <w:iCs/>
                <w:sz w:val="20"/>
              </w:rPr>
              <w:t>speed</w:t>
            </w:r>
            <w:r>
              <w:rPr>
                <w:sz w:val="20"/>
              </w:rPr>
              <w:t xml:space="preserve"> rather than </w:t>
            </w:r>
            <w:r w:rsidRPr="00A85380">
              <w:rPr>
                <w:i/>
                <w:iCs/>
                <w:sz w:val="20"/>
              </w:rPr>
              <w:t>cruise</w:t>
            </w:r>
            <w:r>
              <w:rPr>
                <w:sz w:val="20"/>
              </w:rPr>
              <w:t xml:space="preserve"> or</w:t>
            </w:r>
            <w:r>
              <w:rPr>
                <w:spacing w:val="-7"/>
                <w:sz w:val="20"/>
              </w:rPr>
              <w:t xml:space="preserve"> </w:t>
            </w:r>
            <w:r w:rsidRPr="00A85380">
              <w:rPr>
                <w:i/>
                <w:iCs/>
                <w:sz w:val="20"/>
              </w:rPr>
              <w:t>coast</w:t>
            </w:r>
            <w:r>
              <w:rPr>
                <w:sz w:val="20"/>
              </w:rPr>
              <w:t>)</w:t>
            </w:r>
            <w:r w:rsidR="00825053">
              <w:rPr>
                <w:sz w:val="20"/>
              </w:rPr>
              <w:t>.</w:t>
            </w:r>
          </w:p>
          <w:p w14:paraId="15CC7C0A" w14:textId="2737D457" w:rsidR="00932A17" w:rsidRDefault="00BF5E70" w:rsidP="00C61D9B">
            <w:pPr>
              <w:pStyle w:val="TableParagraph"/>
              <w:numPr>
                <w:ilvl w:val="0"/>
                <w:numId w:val="408"/>
              </w:numPr>
              <w:tabs>
                <w:tab w:val="left" w:pos="270"/>
              </w:tabs>
              <w:spacing w:before="41"/>
              <w:rPr>
                <w:sz w:val="20"/>
              </w:rPr>
            </w:pPr>
            <w:r>
              <w:rPr>
                <w:sz w:val="20"/>
              </w:rPr>
              <w:t>Use words to describe everyday people, places</w:t>
            </w:r>
            <w:r w:rsidR="00825053">
              <w:rPr>
                <w:sz w:val="20"/>
              </w:rPr>
              <w:t>,</w:t>
            </w:r>
            <w:r>
              <w:rPr>
                <w:sz w:val="20"/>
              </w:rPr>
              <w:t xml:space="preserve"> or</w:t>
            </w:r>
            <w:r>
              <w:rPr>
                <w:spacing w:val="-10"/>
                <w:sz w:val="20"/>
              </w:rPr>
              <w:t xml:space="preserve"> </w:t>
            </w:r>
            <w:r>
              <w:rPr>
                <w:sz w:val="20"/>
              </w:rPr>
              <w:t>events.</w:t>
            </w:r>
          </w:p>
          <w:p w14:paraId="60BF5669" w14:textId="679AD894" w:rsidR="00932A17" w:rsidRDefault="00BF5E70" w:rsidP="00C61D9B">
            <w:pPr>
              <w:pStyle w:val="TableParagraph"/>
              <w:numPr>
                <w:ilvl w:val="0"/>
                <w:numId w:val="408"/>
              </w:numPr>
              <w:tabs>
                <w:tab w:val="left" w:pos="270"/>
              </w:tabs>
              <w:spacing w:line="249" w:lineRule="auto"/>
              <w:ind w:right="710"/>
              <w:rPr>
                <w:sz w:val="20"/>
              </w:rPr>
            </w:pPr>
            <w:r>
              <w:rPr>
                <w:sz w:val="20"/>
              </w:rPr>
              <w:t>Select words that describe a familiar event or place (e.g.</w:t>
            </w:r>
            <w:r w:rsidR="00825053">
              <w:rPr>
                <w:sz w:val="20"/>
              </w:rPr>
              <w:t>,</w:t>
            </w:r>
            <w:r>
              <w:rPr>
                <w:sz w:val="20"/>
              </w:rPr>
              <w:t xml:space="preserve"> grocery store = </w:t>
            </w:r>
            <w:r w:rsidRPr="00A85380">
              <w:rPr>
                <w:i/>
                <w:iCs/>
                <w:sz w:val="20"/>
              </w:rPr>
              <w:t xml:space="preserve">cart, isle, deli, meats, fruits, vegetables, </w:t>
            </w:r>
            <w:r w:rsidRPr="00A85380">
              <w:rPr>
                <w:i/>
                <w:iCs/>
                <w:spacing w:val="-4"/>
                <w:sz w:val="20"/>
              </w:rPr>
              <w:t xml:space="preserve">dairy, </w:t>
            </w:r>
            <w:r w:rsidRPr="00A85380">
              <w:rPr>
                <w:i/>
                <w:iCs/>
                <w:sz w:val="20"/>
              </w:rPr>
              <w:t>frozen, cooler, express lane, checkout</w:t>
            </w:r>
            <w:r>
              <w:rPr>
                <w:sz w:val="20"/>
              </w:rPr>
              <w:t>)</w:t>
            </w:r>
            <w:r w:rsidR="00825053">
              <w:rPr>
                <w:sz w:val="20"/>
              </w:rPr>
              <w:t>.</w:t>
            </w:r>
          </w:p>
          <w:p w14:paraId="2762DEA0" w14:textId="3A739123" w:rsidR="00932A17" w:rsidRDefault="00825053" w:rsidP="00C61D9B">
            <w:pPr>
              <w:pStyle w:val="TableParagraph"/>
              <w:numPr>
                <w:ilvl w:val="0"/>
                <w:numId w:val="408"/>
              </w:numPr>
              <w:tabs>
                <w:tab w:val="left" w:pos="270"/>
              </w:tabs>
              <w:spacing w:before="42"/>
              <w:rPr>
                <w:sz w:val="20"/>
              </w:rPr>
            </w:pPr>
            <w:r>
              <w:rPr>
                <w:sz w:val="20"/>
              </w:rPr>
              <w:t>L</w:t>
            </w:r>
            <w:r w:rsidR="00BF5E70">
              <w:rPr>
                <w:sz w:val="20"/>
              </w:rPr>
              <w:t>earn that more than one word can be used to convey similar</w:t>
            </w:r>
            <w:r w:rsidR="00BF5E70">
              <w:rPr>
                <w:spacing w:val="-7"/>
                <w:sz w:val="20"/>
              </w:rPr>
              <w:t xml:space="preserve"> </w:t>
            </w:r>
            <w:r w:rsidR="00BF5E70">
              <w:rPr>
                <w:sz w:val="20"/>
              </w:rPr>
              <w:t>meaning</w:t>
            </w:r>
            <w:r>
              <w:rPr>
                <w:sz w:val="20"/>
              </w:rPr>
              <w:t>.</w:t>
            </w:r>
          </w:p>
          <w:p w14:paraId="170369DB" w14:textId="7496BC55"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word choice can add detail and intensity to what we speak and</w:t>
            </w:r>
            <w:r w:rsidR="00BF5E70">
              <w:rPr>
                <w:spacing w:val="-12"/>
                <w:sz w:val="20"/>
              </w:rPr>
              <w:t xml:space="preserve"> </w:t>
            </w:r>
            <w:r w:rsidR="00BF5E70">
              <w:rPr>
                <w:sz w:val="20"/>
              </w:rPr>
              <w:t>write</w:t>
            </w:r>
            <w:r>
              <w:rPr>
                <w:sz w:val="20"/>
              </w:rPr>
              <w:t>.</w:t>
            </w:r>
          </w:p>
          <w:p w14:paraId="7900C634" w14:textId="55C408B5"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words from categories can be used to write on specific</w:t>
            </w:r>
            <w:r w:rsidR="00BF5E70">
              <w:rPr>
                <w:spacing w:val="-7"/>
                <w:sz w:val="20"/>
              </w:rPr>
              <w:t xml:space="preserve"> </w:t>
            </w:r>
            <w:r w:rsidR="00BF5E70">
              <w:rPr>
                <w:sz w:val="20"/>
              </w:rPr>
              <w:t>topics</w:t>
            </w:r>
            <w:r>
              <w:rPr>
                <w:sz w:val="20"/>
              </w:rPr>
              <w:t>.</w:t>
            </w:r>
          </w:p>
          <w:p w14:paraId="2DC0BC51" w14:textId="2AA22127"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adjectives, verbs</w:t>
            </w:r>
            <w:r>
              <w:rPr>
                <w:sz w:val="20"/>
              </w:rPr>
              <w:t>,</w:t>
            </w:r>
            <w:r w:rsidR="00BF5E70">
              <w:rPr>
                <w:sz w:val="20"/>
              </w:rPr>
              <w:t xml:space="preserve"> and nouns can be used to describe other word</w:t>
            </w:r>
            <w:r>
              <w:rPr>
                <w:sz w:val="20"/>
              </w:rPr>
              <w:t>s—a</w:t>
            </w:r>
            <w:r w:rsidR="00BF5E70">
              <w:rPr>
                <w:sz w:val="20"/>
              </w:rPr>
              <w:t>ttributes</w:t>
            </w:r>
            <w:r>
              <w:rPr>
                <w:sz w:val="20"/>
              </w:rPr>
              <w:t>.</w:t>
            </w:r>
          </w:p>
          <w:p w14:paraId="560539FA" w14:textId="6FC4DDA6"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words can be used to describe everyday people and</w:t>
            </w:r>
            <w:r w:rsidR="00BF5E70">
              <w:rPr>
                <w:spacing w:val="-10"/>
                <w:sz w:val="20"/>
              </w:rPr>
              <w:t xml:space="preserve"> </w:t>
            </w:r>
            <w:r w:rsidR="00BF5E70">
              <w:rPr>
                <w:sz w:val="20"/>
              </w:rPr>
              <w:t>places</w:t>
            </w:r>
            <w:r>
              <w:rPr>
                <w:sz w:val="20"/>
              </w:rPr>
              <w:t>.</w:t>
            </w:r>
          </w:p>
          <w:p w14:paraId="218E21C2" w14:textId="6E7813C6"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words help us understand what others are trying to tell</w:t>
            </w:r>
            <w:r w:rsidR="00BF5E70">
              <w:rPr>
                <w:spacing w:val="-10"/>
                <w:sz w:val="20"/>
              </w:rPr>
              <w:t xml:space="preserve"> </w:t>
            </w:r>
            <w:r w:rsidR="00BF5E70">
              <w:rPr>
                <w:sz w:val="20"/>
              </w:rPr>
              <w:t>us</w:t>
            </w:r>
            <w:r>
              <w:rPr>
                <w:sz w:val="20"/>
              </w:rPr>
              <w:t>.</w:t>
            </w:r>
          </w:p>
          <w:p w14:paraId="64B1E591" w14:textId="0F9B977B"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words can be used to help others understand</w:t>
            </w:r>
            <w:r w:rsidR="00BF5E70">
              <w:rPr>
                <w:spacing w:val="-8"/>
                <w:sz w:val="20"/>
              </w:rPr>
              <w:t xml:space="preserve"> </w:t>
            </w:r>
            <w:r w:rsidR="00BF5E70">
              <w:rPr>
                <w:sz w:val="20"/>
              </w:rPr>
              <w:t>us</w:t>
            </w:r>
            <w:r>
              <w:rPr>
                <w:sz w:val="20"/>
              </w:rPr>
              <w:t>.</w:t>
            </w:r>
          </w:p>
          <w:p w14:paraId="17C0E091" w14:textId="5F0F0999"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every word has</w:t>
            </w:r>
            <w:r w:rsidR="00BF5E70">
              <w:rPr>
                <w:spacing w:val="-4"/>
                <w:sz w:val="20"/>
              </w:rPr>
              <w:t xml:space="preserve"> </w:t>
            </w:r>
            <w:r w:rsidR="00BF5E70">
              <w:rPr>
                <w:sz w:val="20"/>
              </w:rPr>
              <w:t>meaning</w:t>
            </w:r>
            <w:r>
              <w:rPr>
                <w:sz w:val="20"/>
              </w:rPr>
              <w:t>.</w:t>
            </w:r>
          </w:p>
          <w:p w14:paraId="5D73DBF0" w14:textId="5EF00A19" w:rsidR="00932A17" w:rsidRDefault="00825053" w:rsidP="00C61D9B">
            <w:pPr>
              <w:pStyle w:val="TableParagraph"/>
              <w:numPr>
                <w:ilvl w:val="0"/>
                <w:numId w:val="408"/>
              </w:numPr>
              <w:tabs>
                <w:tab w:val="left" w:pos="270"/>
              </w:tabs>
              <w:rPr>
                <w:sz w:val="20"/>
              </w:rPr>
            </w:pPr>
            <w:r>
              <w:rPr>
                <w:sz w:val="20"/>
              </w:rPr>
              <w:t xml:space="preserve">Learn that </w:t>
            </w:r>
            <w:r w:rsidR="00BF5E70">
              <w:rPr>
                <w:sz w:val="20"/>
              </w:rPr>
              <w:t>words can be combined into phrases, sentences, paragraphs and books to tell more and more about a</w:t>
            </w:r>
            <w:r w:rsidR="00BF5E70">
              <w:rPr>
                <w:spacing w:val="-25"/>
                <w:sz w:val="20"/>
              </w:rPr>
              <w:t xml:space="preserve"> </w:t>
            </w:r>
            <w:r w:rsidR="00BF5E70">
              <w:rPr>
                <w:sz w:val="20"/>
              </w:rPr>
              <w:t>topic</w:t>
            </w:r>
            <w:r>
              <w:rPr>
                <w:sz w:val="20"/>
              </w:rPr>
              <w:t>.</w:t>
            </w:r>
          </w:p>
        </w:tc>
      </w:tr>
      <w:tr w:rsidR="00932A17" w14:paraId="04038F03" w14:textId="77777777">
        <w:trPr>
          <w:trHeight w:val="3575"/>
        </w:trPr>
        <w:tc>
          <w:tcPr>
            <w:tcW w:w="2870" w:type="dxa"/>
            <w:shd w:val="clear" w:color="auto" w:fill="DCDDDE"/>
          </w:tcPr>
          <w:p w14:paraId="09A95061" w14:textId="77777777" w:rsidR="00932A17" w:rsidRDefault="00BF5E70">
            <w:pPr>
              <w:pStyle w:val="TableParagraph"/>
              <w:spacing w:before="133" w:line="249" w:lineRule="auto"/>
              <w:ind w:left="90" w:right="348"/>
              <w:rPr>
                <w:sz w:val="20"/>
              </w:rPr>
            </w:pPr>
            <w:r>
              <w:rPr>
                <w:b/>
                <w:sz w:val="20"/>
              </w:rPr>
              <w:t xml:space="preserve">L.2.6 </w:t>
            </w:r>
            <w:r>
              <w:rPr>
                <w:sz w:val="20"/>
              </w:rPr>
              <w:t>Use words and phrases acquired through conversations, reading and</w:t>
            </w:r>
          </w:p>
          <w:p w14:paraId="3F7D5FAC" w14:textId="77777777" w:rsidR="00932A17" w:rsidRDefault="00BF5E70">
            <w:pPr>
              <w:pStyle w:val="TableParagraph"/>
              <w:spacing w:before="2" w:line="249" w:lineRule="auto"/>
              <w:ind w:left="90" w:right="82"/>
              <w:rPr>
                <w:sz w:val="20"/>
              </w:rPr>
            </w:pPr>
            <w:r>
              <w:rPr>
                <w:sz w:val="20"/>
              </w:rPr>
              <w:t>being read to, and responding to texts, including using adjectives and adverbs to describe (e.g., When other kids are happy that makes me happy).</w:t>
            </w:r>
          </w:p>
        </w:tc>
        <w:tc>
          <w:tcPr>
            <w:tcW w:w="11510" w:type="dxa"/>
          </w:tcPr>
          <w:p w14:paraId="47CC196F" w14:textId="77777777" w:rsidR="00932A17" w:rsidRDefault="00BF5E70" w:rsidP="00C61D9B">
            <w:pPr>
              <w:pStyle w:val="TableParagraph"/>
              <w:numPr>
                <w:ilvl w:val="0"/>
                <w:numId w:val="407"/>
              </w:numPr>
              <w:tabs>
                <w:tab w:val="left" w:pos="270"/>
              </w:tabs>
              <w:spacing w:before="133"/>
              <w:rPr>
                <w:sz w:val="20"/>
              </w:rPr>
            </w:pPr>
            <w:r>
              <w:rPr>
                <w:sz w:val="20"/>
              </w:rPr>
              <w:t>Use adjectives heard in prior experiences to describe something in a present conversation or</w:t>
            </w:r>
            <w:r>
              <w:rPr>
                <w:spacing w:val="-21"/>
                <w:sz w:val="20"/>
              </w:rPr>
              <w:t xml:space="preserve"> </w:t>
            </w:r>
            <w:r>
              <w:rPr>
                <w:spacing w:val="-3"/>
                <w:sz w:val="20"/>
              </w:rPr>
              <w:t>activity.</w:t>
            </w:r>
          </w:p>
          <w:p w14:paraId="7BF889E4" w14:textId="77777777" w:rsidR="00932A17" w:rsidRDefault="00BF5E70" w:rsidP="00C61D9B">
            <w:pPr>
              <w:pStyle w:val="TableParagraph"/>
              <w:numPr>
                <w:ilvl w:val="0"/>
                <w:numId w:val="407"/>
              </w:numPr>
              <w:tabs>
                <w:tab w:val="left" w:pos="270"/>
              </w:tabs>
              <w:rPr>
                <w:sz w:val="20"/>
              </w:rPr>
            </w:pPr>
            <w:r>
              <w:rPr>
                <w:sz w:val="20"/>
              </w:rPr>
              <w:t>Actively participate during activities by interjecting adjectives that have been used during the text or</w:t>
            </w:r>
            <w:r>
              <w:rPr>
                <w:spacing w:val="-35"/>
                <w:sz w:val="20"/>
              </w:rPr>
              <w:t xml:space="preserve"> </w:t>
            </w:r>
            <w:r>
              <w:rPr>
                <w:sz w:val="20"/>
              </w:rPr>
              <w:t>conversation.</w:t>
            </w:r>
          </w:p>
          <w:p w14:paraId="08CEF67A" w14:textId="77777777" w:rsidR="00932A17" w:rsidRDefault="00BF5E70" w:rsidP="00C61D9B">
            <w:pPr>
              <w:pStyle w:val="TableParagraph"/>
              <w:numPr>
                <w:ilvl w:val="0"/>
                <w:numId w:val="407"/>
              </w:numPr>
              <w:tabs>
                <w:tab w:val="left" w:pos="270"/>
              </w:tabs>
              <w:rPr>
                <w:sz w:val="20"/>
              </w:rPr>
            </w:pPr>
            <w:r>
              <w:rPr>
                <w:sz w:val="20"/>
              </w:rPr>
              <w:t>Identify adjectives used during modeled oral language</w:t>
            </w:r>
            <w:r>
              <w:rPr>
                <w:spacing w:val="-9"/>
                <w:sz w:val="20"/>
              </w:rPr>
              <w:t xml:space="preserve"> </w:t>
            </w:r>
            <w:r>
              <w:rPr>
                <w:sz w:val="20"/>
              </w:rPr>
              <w:t>experiences.</w:t>
            </w:r>
          </w:p>
          <w:p w14:paraId="06D26989" w14:textId="77777777" w:rsidR="00932A17" w:rsidRDefault="00BF5E70" w:rsidP="00C61D9B">
            <w:pPr>
              <w:pStyle w:val="TableParagraph"/>
              <w:numPr>
                <w:ilvl w:val="0"/>
                <w:numId w:val="407"/>
              </w:numPr>
              <w:tabs>
                <w:tab w:val="left" w:pos="270"/>
              </w:tabs>
              <w:rPr>
                <w:sz w:val="20"/>
              </w:rPr>
            </w:pPr>
            <w:r>
              <w:rPr>
                <w:sz w:val="20"/>
              </w:rPr>
              <w:t>Identify adjectives as words that describe</w:t>
            </w:r>
            <w:r>
              <w:rPr>
                <w:spacing w:val="-6"/>
                <w:sz w:val="20"/>
              </w:rPr>
              <w:t xml:space="preserve"> </w:t>
            </w:r>
            <w:r>
              <w:rPr>
                <w:sz w:val="20"/>
              </w:rPr>
              <w:t>nouns.</w:t>
            </w:r>
          </w:p>
          <w:p w14:paraId="51275D9F" w14:textId="1725F9C2" w:rsidR="00932A17" w:rsidRDefault="0080764C" w:rsidP="00A85380">
            <w:pPr>
              <w:pStyle w:val="TableParagraph"/>
              <w:tabs>
                <w:tab w:val="left" w:pos="270"/>
              </w:tabs>
              <w:ind w:left="270"/>
              <w:rPr>
                <w:sz w:val="20"/>
              </w:rPr>
            </w:pPr>
            <w:r w:rsidRPr="00A85380">
              <w:rPr>
                <w:i/>
                <w:iCs/>
                <w:sz w:val="20"/>
              </w:rPr>
              <w:t>Note:</w:t>
            </w:r>
            <w:r>
              <w:rPr>
                <w:sz w:val="20"/>
              </w:rPr>
              <w:t xml:space="preserve"> </w:t>
            </w:r>
            <w:r w:rsidR="00BF5E70">
              <w:rPr>
                <w:sz w:val="20"/>
              </w:rPr>
              <w:t>This</w:t>
            </w:r>
            <w:r w:rsidR="00BF5E70">
              <w:rPr>
                <w:spacing w:val="-2"/>
                <w:sz w:val="20"/>
              </w:rPr>
              <w:t xml:space="preserve"> </w:t>
            </w:r>
            <w:r w:rsidR="00BF5E70">
              <w:rPr>
                <w:sz w:val="20"/>
              </w:rPr>
              <w:t>one</w:t>
            </w:r>
            <w:r w:rsidR="00BF5E70">
              <w:rPr>
                <w:spacing w:val="-3"/>
                <w:sz w:val="20"/>
              </w:rPr>
              <w:t xml:space="preserve"> </w:t>
            </w:r>
            <w:r w:rsidR="00BF5E70">
              <w:rPr>
                <w:sz w:val="20"/>
              </w:rPr>
              <w:t>could</w:t>
            </w:r>
            <w:r w:rsidR="00BF5E70">
              <w:rPr>
                <w:spacing w:val="-2"/>
                <w:sz w:val="20"/>
              </w:rPr>
              <w:t xml:space="preserve"> </w:t>
            </w:r>
            <w:r w:rsidR="00BF5E70">
              <w:rPr>
                <w:sz w:val="20"/>
              </w:rPr>
              <w:t>be</w:t>
            </w:r>
            <w:r w:rsidR="00BF5E70">
              <w:rPr>
                <w:spacing w:val="-3"/>
                <w:sz w:val="20"/>
              </w:rPr>
              <w:t xml:space="preserve"> </w:t>
            </w:r>
            <w:r w:rsidR="00BF5E70">
              <w:rPr>
                <w:sz w:val="20"/>
              </w:rPr>
              <w:t>used</w:t>
            </w:r>
            <w:r w:rsidR="00BF5E70">
              <w:rPr>
                <w:spacing w:val="-3"/>
                <w:sz w:val="20"/>
              </w:rPr>
              <w:t xml:space="preserve"> </w:t>
            </w:r>
            <w:r w:rsidR="00BF5E70">
              <w:rPr>
                <w:sz w:val="20"/>
              </w:rPr>
              <w:t>at</w:t>
            </w:r>
            <w:r w:rsidR="00BF5E70">
              <w:rPr>
                <w:spacing w:val="-3"/>
                <w:sz w:val="20"/>
              </w:rPr>
              <w:t xml:space="preserve"> </w:t>
            </w:r>
            <w:r w:rsidR="00BF5E70">
              <w:rPr>
                <w:sz w:val="20"/>
              </w:rPr>
              <w:t>the</w:t>
            </w:r>
            <w:r w:rsidR="00BF5E70">
              <w:rPr>
                <w:spacing w:val="-2"/>
                <w:sz w:val="20"/>
              </w:rPr>
              <w:t xml:space="preserve"> </w:t>
            </w:r>
            <w:r w:rsidR="00BF5E70">
              <w:rPr>
                <w:sz w:val="20"/>
              </w:rPr>
              <w:t>c</w:t>
            </w:r>
            <w:r w:rsidR="00BF5E70">
              <w:rPr>
                <w:spacing w:val="-2"/>
                <w:sz w:val="20"/>
              </w:rPr>
              <w:t xml:space="preserve"> </w:t>
            </w:r>
            <w:r w:rsidR="00BF5E70">
              <w:rPr>
                <w:sz w:val="20"/>
              </w:rPr>
              <w:t>level</w:t>
            </w:r>
            <w:r w:rsidR="00BF5E70">
              <w:rPr>
                <w:spacing w:val="-3"/>
                <w:sz w:val="20"/>
              </w:rPr>
              <w:t xml:space="preserve"> </w:t>
            </w:r>
            <w:r w:rsidR="00BF5E70">
              <w:rPr>
                <w:sz w:val="20"/>
              </w:rPr>
              <w:t>of</w:t>
            </w:r>
            <w:r w:rsidR="00BF5E70">
              <w:rPr>
                <w:spacing w:val="-3"/>
                <w:sz w:val="20"/>
              </w:rPr>
              <w:t xml:space="preserve"> </w:t>
            </w:r>
            <w:r w:rsidR="00BF5E70">
              <w:rPr>
                <w:sz w:val="20"/>
              </w:rPr>
              <w:t>complexity</w:t>
            </w:r>
            <w:r w:rsidR="00BF5E70">
              <w:rPr>
                <w:spacing w:val="-2"/>
                <w:sz w:val="20"/>
              </w:rPr>
              <w:t xml:space="preserve"> </w:t>
            </w:r>
            <w:r w:rsidR="00BF5E70">
              <w:rPr>
                <w:sz w:val="20"/>
              </w:rPr>
              <w:t>or</w:t>
            </w:r>
            <w:r w:rsidR="00BF5E70">
              <w:rPr>
                <w:spacing w:val="-3"/>
                <w:sz w:val="20"/>
              </w:rPr>
              <w:t xml:space="preserve"> </w:t>
            </w:r>
            <w:r w:rsidR="00BF5E70">
              <w:rPr>
                <w:sz w:val="20"/>
              </w:rPr>
              <w:t>replace</w:t>
            </w:r>
            <w:r w:rsidR="00BF5E70">
              <w:rPr>
                <w:spacing w:val="-2"/>
                <w:sz w:val="20"/>
              </w:rPr>
              <w:t xml:space="preserve"> </w:t>
            </w:r>
            <w:r w:rsidR="00BF5E70">
              <w:rPr>
                <w:sz w:val="20"/>
              </w:rPr>
              <w:t>the</w:t>
            </w:r>
            <w:r w:rsidR="00BF5E70">
              <w:rPr>
                <w:spacing w:val="-2"/>
                <w:sz w:val="20"/>
              </w:rPr>
              <w:t xml:space="preserve"> </w:t>
            </w:r>
            <w:r w:rsidR="00BF5E70">
              <w:rPr>
                <w:sz w:val="20"/>
              </w:rPr>
              <w:t>b</w:t>
            </w:r>
            <w:r w:rsidR="00BF5E70">
              <w:rPr>
                <w:spacing w:val="-3"/>
                <w:sz w:val="20"/>
              </w:rPr>
              <w:t xml:space="preserve"> </w:t>
            </w:r>
            <w:r w:rsidR="00BF5E70">
              <w:rPr>
                <w:sz w:val="20"/>
              </w:rPr>
              <w:t>level</w:t>
            </w:r>
            <w:r w:rsidR="00BF5E70">
              <w:rPr>
                <w:spacing w:val="-3"/>
                <w:sz w:val="20"/>
              </w:rPr>
              <w:t xml:space="preserve"> </w:t>
            </w:r>
            <w:r w:rsidR="00BF5E70">
              <w:rPr>
                <w:sz w:val="20"/>
              </w:rPr>
              <w:t>of</w:t>
            </w:r>
            <w:r w:rsidR="00BF5E70">
              <w:rPr>
                <w:spacing w:val="-3"/>
                <w:sz w:val="20"/>
              </w:rPr>
              <w:t xml:space="preserve"> </w:t>
            </w:r>
            <w:r w:rsidR="00BF5E70">
              <w:rPr>
                <w:sz w:val="20"/>
              </w:rPr>
              <w:t>complexity</w:t>
            </w:r>
            <w:r w:rsidR="00BF5E70">
              <w:rPr>
                <w:spacing w:val="-2"/>
                <w:sz w:val="20"/>
              </w:rPr>
              <w:t xml:space="preserve"> </w:t>
            </w:r>
            <w:r w:rsidR="00BF5E70">
              <w:rPr>
                <w:sz w:val="20"/>
              </w:rPr>
              <w:t>if</w:t>
            </w:r>
            <w:r w:rsidR="00BF5E70">
              <w:rPr>
                <w:spacing w:val="-3"/>
                <w:sz w:val="20"/>
              </w:rPr>
              <w:t xml:space="preserve"> </w:t>
            </w:r>
            <w:r w:rsidR="00BF5E70">
              <w:rPr>
                <w:sz w:val="20"/>
              </w:rPr>
              <w:t>the</w:t>
            </w:r>
            <w:r w:rsidR="00BF5E70">
              <w:rPr>
                <w:spacing w:val="-2"/>
                <w:sz w:val="20"/>
              </w:rPr>
              <w:t xml:space="preserve"> </w:t>
            </w:r>
            <w:r w:rsidR="00BF5E70">
              <w:rPr>
                <w:sz w:val="20"/>
              </w:rPr>
              <w:t>extension</w:t>
            </w:r>
            <w:r w:rsidR="00BF5E70">
              <w:rPr>
                <w:spacing w:val="-3"/>
                <w:sz w:val="20"/>
              </w:rPr>
              <w:t xml:space="preserve"> </w:t>
            </w:r>
            <w:r w:rsidR="00BF5E70">
              <w:rPr>
                <w:sz w:val="20"/>
              </w:rPr>
              <w:t>there</w:t>
            </w:r>
            <w:r w:rsidR="00BF5E70">
              <w:rPr>
                <w:spacing w:val="-2"/>
                <w:sz w:val="20"/>
              </w:rPr>
              <w:t xml:space="preserve"> </w:t>
            </w:r>
            <w:r w:rsidR="00BF5E70">
              <w:rPr>
                <w:sz w:val="20"/>
              </w:rPr>
              <w:t>is</w:t>
            </w:r>
            <w:r w:rsidR="00BF5E70">
              <w:rPr>
                <w:spacing w:val="-3"/>
                <w:sz w:val="20"/>
              </w:rPr>
              <w:t xml:space="preserve"> </w:t>
            </w:r>
            <w:r w:rsidR="00BF5E70">
              <w:rPr>
                <w:sz w:val="20"/>
              </w:rPr>
              <w:t>too</w:t>
            </w:r>
            <w:r w:rsidR="00BF5E70">
              <w:rPr>
                <w:spacing w:val="-2"/>
                <w:sz w:val="20"/>
              </w:rPr>
              <w:t xml:space="preserve"> </w:t>
            </w:r>
            <w:r w:rsidR="00BF5E70">
              <w:rPr>
                <w:sz w:val="20"/>
              </w:rPr>
              <w:t>similar</w:t>
            </w:r>
            <w:r w:rsidR="00BF5E70">
              <w:rPr>
                <w:spacing w:val="-2"/>
                <w:sz w:val="20"/>
              </w:rPr>
              <w:t xml:space="preserve"> </w:t>
            </w:r>
            <w:r w:rsidR="00BF5E70" w:rsidRPr="00E20F1E">
              <w:rPr>
                <w:sz w:val="20"/>
              </w:rPr>
              <w:t>to</w:t>
            </w:r>
            <w:r w:rsidR="00BF5E70" w:rsidRPr="00C31A8A">
              <w:rPr>
                <w:spacing w:val="-2"/>
                <w:sz w:val="20"/>
              </w:rPr>
              <w:t xml:space="preserve"> </w:t>
            </w:r>
            <w:r w:rsidR="00E20F1E" w:rsidRPr="00A85380">
              <w:rPr>
                <w:spacing w:val="-2"/>
                <w:sz w:val="20"/>
              </w:rPr>
              <w:t xml:space="preserve">Complexity </w:t>
            </w:r>
            <w:r w:rsidR="00BF5E70" w:rsidRPr="00E20F1E">
              <w:rPr>
                <w:sz w:val="20"/>
              </w:rPr>
              <w:t>a.</w:t>
            </w:r>
          </w:p>
          <w:p w14:paraId="6E3F8715" w14:textId="28DE9575" w:rsidR="00932A17" w:rsidRDefault="0099188E" w:rsidP="00C61D9B">
            <w:pPr>
              <w:pStyle w:val="TableParagraph"/>
              <w:numPr>
                <w:ilvl w:val="0"/>
                <w:numId w:val="407"/>
              </w:numPr>
              <w:tabs>
                <w:tab w:val="left" w:pos="270"/>
              </w:tabs>
              <w:rPr>
                <w:sz w:val="20"/>
              </w:rPr>
            </w:pPr>
            <w:r>
              <w:rPr>
                <w:sz w:val="20"/>
              </w:rPr>
              <w:t>L</w:t>
            </w:r>
            <w:r w:rsidR="00BF5E70">
              <w:rPr>
                <w:sz w:val="20"/>
              </w:rPr>
              <w:t>isten to the words and phrases used by peers, adults and in</w:t>
            </w:r>
            <w:r w:rsidR="00BF5E70">
              <w:rPr>
                <w:spacing w:val="-14"/>
                <w:sz w:val="20"/>
              </w:rPr>
              <w:t xml:space="preserve"> </w:t>
            </w:r>
            <w:r w:rsidR="00BF5E70">
              <w:rPr>
                <w:sz w:val="20"/>
              </w:rPr>
              <w:t>texts</w:t>
            </w:r>
            <w:r w:rsidR="00E20F1E">
              <w:rPr>
                <w:sz w:val="20"/>
              </w:rPr>
              <w:t>.</w:t>
            </w:r>
          </w:p>
          <w:p w14:paraId="162E272B" w14:textId="7E187D7F" w:rsidR="00932A17" w:rsidRDefault="0099188E" w:rsidP="00C61D9B">
            <w:pPr>
              <w:pStyle w:val="TableParagraph"/>
              <w:numPr>
                <w:ilvl w:val="0"/>
                <w:numId w:val="407"/>
              </w:numPr>
              <w:tabs>
                <w:tab w:val="left" w:pos="270"/>
              </w:tabs>
              <w:rPr>
                <w:sz w:val="20"/>
              </w:rPr>
            </w:pPr>
            <w:r>
              <w:rPr>
                <w:sz w:val="20"/>
              </w:rPr>
              <w:t>S</w:t>
            </w:r>
            <w:r w:rsidR="00BF5E70">
              <w:rPr>
                <w:sz w:val="20"/>
              </w:rPr>
              <w:t>elect words and phrases that apply to everyday</w:t>
            </w:r>
            <w:r w:rsidR="00BF5E70">
              <w:rPr>
                <w:spacing w:val="-7"/>
                <w:sz w:val="20"/>
              </w:rPr>
              <w:t xml:space="preserve"> </w:t>
            </w:r>
            <w:r w:rsidR="00BF5E70">
              <w:rPr>
                <w:sz w:val="20"/>
              </w:rPr>
              <w:t>events</w:t>
            </w:r>
            <w:r w:rsidR="00E20F1E">
              <w:rPr>
                <w:sz w:val="20"/>
              </w:rPr>
              <w:t>.</w:t>
            </w:r>
          </w:p>
          <w:p w14:paraId="03A15DE3" w14:textId="0C9362BB" w:rsidR="00932A17" w:rsidRDefault="0099188E" w:rsidP="00C61D9B">
            <w:pPr>
              <w:pStyle w:val="TableParagraph"/>
              <w:numPr>
                <w:ilvl w:val="0"/>
                <w:numId w:val="407"/>
              </w:numPr>
              <w:tabs>
                <w:tab w:val="left" w:pos="270"/>
              </w:tabs>
              <w:rPr>
                <w:sz w:val="20"/>
              </w:rPr>
            </w:pPr>
            <w:r>
              <w:rPr>
                <w:sz w:val="20"/>
              </w:rPr>
              <w:t>M</w:t>
            </w:r>
            <w:r w:rsidR="00BF5E70">
              <w:rPr>
                <w:sz w:val="20"/>
              </w:rPr>
              <w:t>imic the speech of others in the context of everyday</w:t>
            </w:r>
            <w:r w:rsidR="00BF5E70">
              <w:rPr>
                <w:spacing w:val="-8"/>
                <w:sz w:val="20"/>
              </w:rPr>
              <w:t xml:space="preserve"> </w:t>
            </w:r>
            <w:r w:rsidR="00BF5E70">
              <w:rPr>
                <w:sz w:val="20"/>
              </w:rPr>
              <w:t>events</w:t>
            </w:r>
            <w:r w:rsidR="00E20F1E">
              <w:rPr>
                <w:sz w:val="20"/>
              </w:rPr>
              <w:t>.</w:t>
            </w:r>
          </w:p>
          <w:p w14:paraId="609B88F5" w14:textId="0D3F6180" w:rsidR="00932A17" w:rsidRDefault="0099188E" w:rsidP="00C61D9B">
            <w:pPr>
              <w:pStyle w:val="TableParagraph"/>
              <w:numPr>
                <w:ilvl w:val="0"/>
                <w:numId w:val="407"/>
              </w:numPr>
              <w:tabs>
                <w:tab w:val="left" w:pos="270"/>
              </w:tabs>
              <w:rPr>
                <w:sz w:val="20"/>
              </w:rPr>
            </w:pPr>
            <w:r>
              <w:rPr>
                <w:sz w:val="20"/>
              </w:rPr>
              <w:t>C</w:t>
            </w:r>
            <w:r w:rsidR="00BF5E70">
              <w:rPr>
                <w:sz w:val="20"/>
              </w:rPr>
              <w:t>horally respond by saying repeat lines in</w:t>
            </w:r>
            <w:r w:rsidR="00BF5E70">
              <w:rPr>
                <w:spacing w:val="-20"/>
                <w:sz w:val="20"/>
              </w:rPr>
              <w:t xml:space="preserve"> </w:t>
            </w:r>
            <w:r w:rsidR="00BF5E70">
              <w:rPr>
                <w:sz w:val="20"/>
              </w:rPr>
              <w:t>text</w:t>
            </w:r>
            <w:r w:rsidR="00E20F1E">
              <w:rPr>
                <w:sz w:val="20"/>
              </w:rPr>
              <w:t>.</w:t>
            </w:r>
          </w:p>
          <w:p w14:paraId="49E20162" w14:textId="538C1C81" w:rsidR="00932A17" w:rsidRDefault="00E20F1E" w:rsidP="00C61D9B">
            <w:pPr>
              <w:pStyle w:val="TableParagraph"/>
              <w:numPr>
                <w:ilvl w:val="0"/>
                <w:numId w:val="407"/>
              </w:numPr>
              <w:tabs>
                <w:tab w:val="left" w:pos="270"/>
              </w:tabs>
              <w:rPr>
                <w:sz w:val="20"/>
              </w:rPr>
            </w:pPr>
            <w:r>
              <w:rPr>
                <w:sz w:val="20"/>
              </w:rPr>
              <w:t>L</w:t>
            </w:r>
            <w:r w:rsidR="00BF5E70">
              <w:rPr>
                <w:sz w:val="20"/>
              </w:rPr>
              <w:t>isten to language for meaning and word</w:t>
            </w:r>
            <w:r w:rsidR="00BF5E70">
              <w:rPr>
                <w:spacing w:val="-27"/>
                <w:sz w:val="20"/>
              </w:rPr>
              <w:t xml:space="preserve"> </w:t>
            </w:r>
            <w:r w:rsidR="00BF5E70">
              <w:rPr>
                <w:sz w:val="20"/>
              </w:rPr>
              <w:t>types</w:t>
            </w:r>
            <w:r>
              <w:rPr>
                <w:sz w:val="20"/>
              </w:rPr>
              <w:t>.</w:t>
            </w:r>
          </w:p>
          <w:p w14:paraId="7E5BF965" w14:textId="412E52C3" w:rsidR="00932A17" w:rsidRDefault="00E20F1E" w:rsidP="00C61D9B">
            <w:pPr>
              <w:pStyle w:val="TableParagraph"/>
              <w:numPr>
                <w:ilvl w:val="0"/>
                <w:numId w:val="407"/>
              </w:numPr>
              <w:tabs>
                <w:tab w:val="left" w:pos="270"/>
              </w:tabs>
              <w:rPr>
                <w:sz w:val="20"/>
              </w:rPr>
            </w:pPr>
            <w:r>
              <w:rPr>
                <w:sz w:val="20"/>
              </w:rPr>
              <w:t>A</w:t>
            </w:r>
            <w:r w:rsidR="00BF5E70">
              <w:rPr>
                <w:sz w:val="20"/>
              </w:rPr>
              <w:t>nalyze words used in oral language</w:t>
            </w:r>
            <w:r w:rsidR="00BF5E70">
              <w:rPr>
                <w:spacing w:val="-8"/>
                <w:sz w:val="20"/>
              </w:rPr>
              <w:t xml:space="preserve"> </w:t>
            </w:r>
            <w:r w:rsidR="00BF5E70">
              <w:rPr>
                <w:sz w:val="20"/>
              </w:rPr>
              <w:t>experiences</w:t>
            </w:r>
            <w:r>
              <w:rPr>
                <w:sz w:val="20"/>
              </w:rPr>
              <w:t>.</w:t>
            </w:r>
          </w:p>
          <w:p w14:paraId="297B8E01" w14:textId="1E71E366" w:rsidR="00932A17" w:rsidRDefault="00BF5E70" w:rsidP="00C61D9B">
            <w:pPr>
              <w:pStyle w:val="TableParagraph"/>
              <w:numPr>
                <w:ilvl w:val="0"/>
                <w:numId w:val="407"/>
              </w:numPr>
              <w:tabs>
                <w:tab w:val="left" w:pos="270"/>
              </w:tabs>
              <w:rPr>
                <w:sz w:val="20"/>
              </w:rPr>
            </w:pPr>
            <w:r>
              <w:rPr>
                <w:sz w:val="20"/>
              </w:rPr>
              <w:t>Actively engage during oral language</w:t>
            </w:r>
            <w:r>
              <w:rPr>
                <w:spacing w:val="-6"/>
                <w:sz w:val="20"/>
              </w:rPr>
              <w:t xml:space="preserve"> </w:t>
            </w:r>
            <w:r>
              <w:rPr>
                <w:sz w:val="20"/>
              </w:rPr>
              <w:t>experiences</w:t>
            </w:r>
            <w:r w:rsidR="00E20F1E">
              <w:rPr>
                <w:sz w:val="20"/>
              </w:rPr>
              <w:t>.</w:t>
            </w:r>
          </w:p>
        </w:tc>
      </w:tr>
    </w:tbl>
    <w:p w14:paraId="179226FB" w14:textId="77777777" w:rsidR="00932A17" w:rsidRDefault="00932A17">
      <w:pPr>
        <w:rPr>
          <w:sz w:val="20"/>
        </w:rPr>
        <w:sectPr w:rsidR="00932A17">
          <w:pgSz w:w="15840" w:h="12240" w:orient="landscape"/>
          <w:pgMar w:top="0" w:right="0" w:bottom="720" w:left="0" w:header="0" w:footer="520" w:gutter="0"/>
          <w:cols w:space="720"/>
        </w:sectPr>
      </w:pPr>
    </w:p>
    <w:p w14:paraId="5CEE2A32" w14:textId="77777777" w:rsidR="00932A17" w:rsidRDefault="00932A17">
      <w:pPr>
        <w:pStyle w:val="BodyText"/>
        <w:rPr>
          <w:rFonts w:ascii="Times New Roman"/>
          <w:sz w:val="20"/>
        </w:rPr>
      </w:pPr>
    </w:p>
    <w:p w14:paraId="37D5B727" w14:textId="77777777" w:rsidR="00932A17" w:rsidRDefault="00932A17">
      <w:pPr>
        <w:pStyle w:val="BodyText"/>
        <w:rPr>
          <w:rFonts w:ascii="Times New Roman"/>
          <w:sz w:val="20"/>
        </w:rPr>
      </w:pPr>
    </w:p>
    <w:p w14:paraId="1CE017BB" w14:textId="77777777" w:rsidR="00932A17" w:rsidRDefault="00932A17">
      <w:pPr>
        <w:pStyle w:val="BodyText"/>
        <w:rPr>
          <w:rFonts w:ascii="Times New Roman"/>
          <w:sz w:val="20"/>
        </w:rPr>
      </w:pPr>
    </w:p>
    <w:p w14:paraId="5BFB1C20" w14:textId="77777777" w:rsidR="00932A17" w:rsidRDefault="00932A17">
      <w:pPr>
        <w:pStyle w:val="BodyText"/>
        <w:rPr>
          <w:rFonts w:ascii="Times New Roman"/>
          <w:sz w:val="20"/>
        </w:rPr>
      </w:pPr>
    </w:p>
    <w:p w14:paraId="4B72E47F" w14:textId="77777777" w:rsidR="00932A17" w:rsidRDefault="00932A17">
      <w:pPr>
        <w:pStyle w:val="BodyText"/>
        <w:spacing w:before="8"/>
        <w:rPr>
          <w:rFonts w:ascii="Times New Roman"/>
          <w:sz w:val="29"/>
        </w:rPr>
      </w:pPr>
    </w:p>
    <w:p w14:paraId="11B4B30F" w14:textId="4354CFCB" w:rsidR="00932A17" w:rsidRDefault="00B66255">
      <w:pPr>
        <w:spacing w:before="86" w:line="249" w:lineRule="auto"/>
        <w:ind w:left="720" w:right="1402"/>
        <w:rPr>
          <w:sz w:val="44"/>
        </w:rPr>
      </w:pPr>
      <w:r>
        <w:rPr>
          <w:noProof/>
        </w:rPr>
        <mc:AlternateContent>
          <mc:Choice Requires="wpg">
            <w:drawing>
              <wp:anchor distT="0" distB="0" distL="114300" distR="114300" simplePos="0" relativeHeight="7792" behindDoc="0" locked="0" layoutInCell="1" allowOverlap="1" wp14:anchorId="1EF150F8" wp14:editId="5C937372">
                <wp:simplePos x="0" y="0"/>
                <wp:positionH relativeFrom="page">
                  <wp:posOffset>6350</wp:posOffset>
                </wp:positionH>
                <wp:positionV relativeFrom="paragraph">
                  <wp:posOffset>-795020</wp:posOffset>
                </wp:positionV>
                <wp:extent cx="10052050" cy="685800"/>
                <wp:effectExtent l="0" t="0" r="0" b="0"/>
                <wp:wrapNone/>
                <wp:docPr id="1090"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091" name="Rectangle 2316"/>
                        <wps:cNvSpPr>
                          <a:spLocks/>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 name="Text Box 2317"/>
                        <wps:cNvSpPr txBox="1">
                          <a:spLocks/>
                        </wps:cNvSpPr>
                        <wps:spPr bwMode="auto">
                          <a:xfrm>
                            <a:off x="720" y="-810"/>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0DA0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93" name="Text Box 2318"/>
                        <wps:cNvSpPr txBox="1">
                          <a:spLocks/>
                        </wps:cNvSpPr>
                        <wps:spPr bwMode="auto">
                          <a:xfrm>
                            <a:off x="14919" y="-810"/>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13019" w14:textId="77777777" w:rsidR="00742030" w:rsidRDefault="00742030">
                              <w:pPr>
                                <w:spacing w:line="201" w:lineRule="exact"/>
                                <w:rPr>
                                  <w:b/>
                                  <w:sz w:val="18"/>
                                </w:rPr>
                              </w:pPr>
                              <w:r>
                                <w:rPr>
                                  <w:b/>
                                  <w:color w:val="FFFFFF"/>
                                  <w:sz w:val="18"/>
                                </w:rPr>
                                <w:t>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50F8" id="Group 2315" o:spid="_x0000_s1334" style="position:absolute;left:0;text-align:left;margin-left:.5pt;margin-top:-62.6pt;width:791.5pt;height:54pt;z-index:7792;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RTZuAMAAG8OAAAOAAAAZHJzL2Uyb0RvYy54bWzsV9tu4zYQfS/QfyD0rohUJFsSoiw2thUU&#13;&#10;SNvFXj6AlqgLKokqScfOFv33DklLlpOim920CxSIH2RSQw6HZ+YcUldvDl2L7pmQDe9Th1xgB7E+&#13;&#10;50XTV6nz6WPmRg6SivYFbXnPUueBSefN9Y8/XO2HhPm85m3BBAInvUz2Q+rUSg2J58m8Zh2VF3xg&#13;&#10;PRhLLjqqoCsqrxB0D9671vMxXnh7LopB8JxJCW/X1uhcG/9lyXL1a1lKplCbOhCbMk9hnlv99K6v&#13;&#10;aFIJOtRNfgyDfkMUHW16WHRytaaKop1onrjqmlxwyUt1kfPO42XZ5MzsAXZD8KPd3Aq+G8xeqmRf&#13;&#10;DRNMAO0jnL7Zbf7L/TuBmgJyh2MAqKcdZMksjPxLEmqA9kOVwLhbMXwY3gm7S2je8fw3CWbvsV33&#13;&#10;KzsYbfc/8wI80p3iBqBDKTrtAraODiYPD1Me2EGhHF4SjEMfhxBODsZFFEb4mKm8hnTqeQSMYHOJ&#13;&#10;H/o2iXm9GaeH0eVxLsGRmenRxC5sgj0Gp3cGVSdPwMqXAfuhpgMz+ZIasBOwZAT2PRQk7auWaXAX&#13;&#10;FlwzdkRWzmGdWXSkEtD/IqBPgZlQ/QdYaDIIqW4Z75BupI6AQE2+6P2dVDrLpyE6fZK3TZE1bWs6&#13;&#10;otquWoHuKbAs2yxvJtDPhrW9HtxzPc16tG8gQFhD23SohjV/xMQP8I0fu9kiWrpBFoRuvMSRi0l8&#13;&#10;Ey9wEAfr7E8dIAmSuikK1t81PRsZTILnJfKoJZZ7hsNonzpx6Idm72fRy/kmsfnp/AEuZ8O6RoGg&#13;&#10;tU2XOlC18LPVWTNabPoCJtBE0aa1be88fOMNMBj/DSpQsTb1tly3vHiAMhAckgRFDtILjZqLzw7a&#13;&#10;g4yljvx9RwVzUPtTD+UckyCAYcp0gnDpQ0fMLdu5hfY5uEod5SDbXCmrlbtBNFUNKxEDTM/fAp/L&#13;&#10;xhSGjs9GBXEfGfX9qOWP1Pqoi+eGHzSzlo+YhdQBLGP0L+aYQVGrTwRsMynVa2vlWoQxBKRVy8dG&#13;&#10;lybhOdHnmQybeEKTryIOjjfRJgrcwF9s3ACv1+7bbBW4i4wsw/XlerVak3PiaDq+nDi6sM+IcMaX&#13;&#10;zPye8mVGACsmgJchwKsWaGX5ghaow/Zgz+4wGCv+K/Vh0oZJF6BhNQEa/0M9uPw7PYhGdOBU1ift&#13;&#10;v6wHJIhJbO8jTxTB9+HwfxUErQ7zA/RVEP6Ly8FMEI439/FofvaF4bsJgrmJw1eNuewcv8D0Z9O8&#13;&#10;by4Up+/E678AAAD//wMAUEsDBBQABgAIAAAAIQDfQE8R4wAAABABAAAPAAAAZHJzL2Rvd25yZXYu&#13;&#10;eG1sTE9Na4NAEL0X+h+WCfSWrNraBuMaQvpxCoUmhZLbRicqcWfF3aj59x1P7WXgvZl5H+l6NI3o&#13;&#10;sXO1JQXhIgCBlNuiplLB9+F9vgThvKZCN5ZQwQ0drLP7u1QnhR3oC/u9LwWLkEu0gsr7NpHS5RUa&#13;&#10;7Ra2ReLd2XZGe4ZdKYtODyxuGhkFwbM0uiZ2qHSL2wrzy/5qFHwMetg8hm/97nLe3o6H+PNnF6JS&#13;&#10;D7PxdcVjswLhcfR/HzB14PyQcbCTvVLhRMOY63gF8zCKIxDTQbx8Yu40cS8RyCyV/4tkvwAAAP//&#13;&#10;AwBQSwECLQAUAAYACAAAACEAtoM4kv4AAADhAQAAEwAAAAAAAAAAAAAAAAAAAAAAW0NvbnRlbnRf&#13;&#10;VHlwZXNdLnhtbFBLAQItABQABgAIAAAAIQA4/SH/1gAAAJQBAAALAAAAAAAAAAAAAAAAAC8BAABf&#13;&#10;cmVscy8ucmVsc1BLAQItABQABgAIAAAAIQCDrRTZuAMAAG8OAAAOAAAAAAAAAAAAAAAAAC4CAABk&#13;&#10;cnMvZTJvRG9jLnhtbFBLAQItABQABgAIAAAAIQDfQE8R4wAAABABAAAPAAAAAAAAAAAAAAAAABIG&#13;&#10;AABkcnMvZG93bnJldi54bWxQSwUGAAAAAAQABADzAAAAIgcAAAAA&#13;&#10;">
                <v:rect id="Rectangle 2316" o:spid="_x0000_s1335"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fpDyQAAAOIAAAAPAAAAZHJzL2Rvd25yZXYueG1sRI9Ni8Iw&#13;&#10;EIbvC/6HMIK3NVVUtBpF/ADZw4KtosehGdtiMylN1PrvNwsLexlmeHmf4VmsWlOJJzWutKxg0I9A&#13;&#10;EGdWl5wrOKX7zykI55E1VpZJwZscrJadjwXG2r74SM/E5yJA2MWooPC+jqV0WUEGXd/WxCG72cag&#13;&#10;D2eTS93gK8BNJYdRNJEGSw4fCqxpU1B2Tx5Gwfd7Z248LpN0cqHrqD7vr+uvs1K9brudh7Geg/DU&#13;&#10;+v/GH+Kgg0M0G8CvUlhBLn8AAAD//wMAUEsBAi0AFAAGAAgAAAAhANvh9svuAAAAhQEAABMAAAAA&#13;&#10;AAAAAAAAAAAAAAAAAFtDb250ZW50X1R5cGVzXS54bWxQSwECLQAUAAYACAAAACEAWvQsW78AAAAV&#13;&#10;AQAACwAAAAAAAAAAAAAAAAAfAQAAX3JlbHMvLnJlbHNQSwECLQAUAAYACAAAACEAWXn6Q8kAAADi&#13;&#10;AAAADwAAAAAAAAAAAAAAAAAHAgAAZHJzL2Rvd25yZXYueG1sUEsFBgAAAAADAAMAtwAAAP0CAAAA&#13;&#10;AA==&#13;&#10;" fillcolor="#fe7b80" stroked="f">
                  <v:path arrowok="t"/>
                </v:rect>
                <v:shape id="Text Box 2317" o:spid="_x0000_s1336" type="#_x0000_t202" style="position:absolute;left:720;top:-810;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dxYwyQAAAOIAAAAPAAAAZHJzL2Rvd25yZXYueG1sRI/BagIx&#13;&#10;EIbvhb5DmIK3mu1Cq12NUhSxIB7UFnocNtPN0s1kSdI1vr0pFLwMM/z83/DNl8l2YiAfWscKnsYF&#13;&#10;COLa6ZYbBR+nzeMURIjIGjvHpOBCAZaL+7s5Vtqd+UDDMTYiQzhUqMDE2FdShtqQxTB2PXHOvp23&#13;&#10;GPPpG6k9njPcdrIsihdpseX8wWBPK0P1z/HXKvhc9Ztd+jK4H571dl1ODhdfJ6VGD2k9y+NtBiJS&#13;&#10;irfGP+JdZ4fitYQ/pbyCXFwBAAD//wMAUEsBAi0AFAAGAAgAAAAhANvh9svuAAAAhQEAABMAAAAA&#13;&#10;AAAAAAAAAAAAAAAAAFtDb250ZW50X1R5cGVzXS54bWxQSwECLQAUAAYACAAAACEAWvQsW78AAAAV&#13;&#10;AQAACwAAAAAAAAAAAAAAAAAfAQAAX3JlbHMvLnJlbHNQSwECLQAUAAYACAAAACEAcncWMMkAAADi&#13;&#10;AAAADwAAAAAAAAAAAAAAAAAHAgAAZHJzL2Rvd25yZXYueG1sUEsFBgAAAAADAAMAtwAAAP0CAAAA&#13;&#10;AA==&#13;&#10;" filled="f" stroked="f">
                  <v:path arrowok="t"/>
                  <v:textbox inset="0,0,0,0">
                    <w:txbxContent>
                      <w:p w14:paraId="1660DA0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18" o:spid="_x0000_s1337" type="#_x0000_t202" style="position:absolute;left:14919;top:-810;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7OryQAAAOIAAAAPAAAAZHJzL2Rvd25yZXYueG1sRI9NawIx&#13;&#10;EIbvBf9DGKG3mtXSVlejiCItlB78Ao/DZrpZupksSbrGf98UCr0MM7y8z/AsVsm2oicfGscKxqMC&#13;&#10;BHHldMO1gtNx9zAFESKyxtYxKbhRgNVycLfAUrsr76k/xFpkCIcSFZgYu1LKUBmyGEauI87Zp/MW&#13;&#10;Yz59LbXHa4bbVk6K4llabDh/MNjRxlD1dfi2Cs6bbveeLgY/+if9up287G++SkrdD9N2nsd6DiJS&#13;&#10;iv+NP8Sbzg7F7BF+lfIKcvkDAAD//wMAUEsBAi0AFAAGAAgAAAAhANvh9svuAAAAhQEAABMAAAAA&#13;&#10;AAAAAAAAAAAAAAAAAFtDb250ZW50X1R5cGVzXS54bWxQSwECLQAUAAYACAAAACEAWvQsW78AAAAV&#13;&#10;AQAACwAAAAAAAAAAAAAAAAAfAQAAX3JlbHMvLnJlbHNQSwECLQAUAAYACAAAACEAHTuzq8kAAADi&#13;&#10;AAAADwAAAAAAAAAAAAAAAAAHAgAAZHJzL2Rvd25yZXYueG1sUEsFBgAAAAADAAMAtwAAAP0CAAAA&#13;&#10;AA==&#13;&#10;" filled="f" stroked="f">
                  <v:path arrowok="t"/>
                  <v:textbox inset="0,0,0,0">
                    <w:txbxContent>
                      <w:p w14:paraId="0CA13019" w14:textId="77777777" w:rsidR="00742030" w:rsidRDefault="00742030">
                        <w:pPr>
                          <w:spacing w:line="201" w:lineRule="exact"/>
                          <w:rPr>
                            <w:b/>
                            <w:sz w:val="18"/>
                          </w:rPr>
                        </w:pPr>
                        <w:r>
                          <w:rPr>
                            <w:b/>
                            <w:color w:val="FFFFFF"/>
                            <w:sz w:val="18"/>
                          </w:rPr>
                          <w:t>79</w:t>
                        </w:r>
                      </w:p>
                    </w:txbxContent>
                  </v:textbox>
                </v:shape>
                <w10:wrap anchorx="page"/>
              </v:group>
            </w:pict>
          </mc:Fallback>
        </mc:AlternateContent>
      </w:r>
      <w:bookmarkStart w:id="19" w:name="Grade_3"/>
      <w:bookmarkStart w:id="20" w:name="_bookmark8"/>
      <w:bookmarkEnd w:id="19"/>
      <w:bookmarkEnd w:id="20"/>
      <w:r w:rsidR="00BF5E70">
        <w:rPr>
          <w:color w:val="FE7B80"/>
          <w:sz w:val="44"/>
        </w:rPr>
        <w:t>Extended Standards with Learning Progressions for English Language Arts, Grades 3-8</w:t>
      </w:r>
    </w:p>
    <w:p w14:paraId="5C45EE89" w14:textId="77777777" w:rsidR="00932A17" w:rsidRDefault="00BF5E70">
      <w:pPr>
        <w:spacing w:before="202"/>
        <w:ind w:left="720"/>
        <w:rPr>
          <w:b/>
          <w:sz w:val="28"/>
        </w:rPr>
      </w:pPr>
      <w:r>
        <w:rPr>
          <w:b/>
          <w:color w:val="FE7B80"/>
          <w:sz w:val="28"/>
        </w:rPr>
        <w:t>Grade 3</w:t>
      </w:r>
    </w:p>
    <w:p w14:paraId="01DCDE6E" w14:textId="77777777" w:rsidR="00932A17" w:rsidRDefault="00932A17">
      <w:pPr>
        <w:pStyle w:val="BodyText"/>
        <w:spacing w:before="1"/>
        <w:rPr>
          <w:b/>
          <w:sz w:val="9"/>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932A17" w14:paraId="3DAE668D" w14:textId="77777777">
        <w:trPr>
          <w:trHeight w:val="958"/>
        </w:trPr>
        <w:tc>
          <w:tcPr>
            <w:tcW w:w="2880" w:type="dxa"/>
            <w:tcBorders>
              <w:left w:val="single" w:sz="4" w:space="0" w:color="000000"/>
              <w:right w:val="single" w:sz="4" w:space="0" w:color="000000"/>
            </w:tcBorders>
            <w:shd w:val="clear" w:color="auto" w:fill="8CA5D5"/>
          </w:tcPr>
          <w:p w14:paraId="114DE194" w14:textId="77777777" w:rsidR="00932A17" w:rsidRDefault="00932A17">
            <w:pPr>
              <w:pStyle w:val="TableParagraph"/>
              <w:spacing w:before="3"/>
              <w:ind w:left="0"/>
              <w:rPr>
                <w:b/>
                <w:sz w:val="29"/>
              </w:rPr>
            </w:pPr>
          </w:p>
          <w:p w14:paraId="73D3A668"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19A3EB1B" w14:textId="77777777" w:rsidR="00932A17" w:rsidRDefault="00932A17">
            <w:pPr>
              <w:pStyle w:val="TableParagraph"/>
              <w:spacing w:before="3"/>
              <w:ind w:left="0"/>
              <w:rPr>
                <w:b/>
                <w:sz w:val="29"/>
              </w:rPr>
            </w:pPr>
          </w:p>
          <w:p w14:paraId="407F2015"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67FEA516" w14:textId="77777777" w:rsidR="00932A17" w:rsidRDefault="00932A17">
            <w:pPr>
              <w:pStyle w:val="TableParagraph"/>
              <w:spacing w:before="3"/>
              <w:ind w:left="0"/>
              <w:rPr>
                <w:b/>
                <w:sz w:val="29"/>
              </w:rPr>
            </w:pPr>
          </w:p>
          <w:p w14:paraId="2F102691"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19A45FE5" w14:textId="77777777" w:rsidR="00932A17" w:rsidRDefault="00932A17">
            <w:pPr>
              <w:pStyle w:val="TableParagraph"/>
              <w:spacing w:before="3"/>
              <w:ind w:left="0"/>
              <w:rPr>
                <w:b/>
                <w:sz w:val="29"/>
              </w:rPr>
            </w:pPr>
          </w:p>
          <w:p w14:paraId="51FF9827"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50" w:type="dxa"/>
            <w:gridSpan w:val="2"/>
            <w:tcBorders>
              <w:left w:val="single" w:sz="4" w:space="0" w:color="000000"/>
              <w:right w:val="single" w:sz="4" w:space="0" w:color="000000"/>
            </w:tcBorders>
            <w:shd w:val="clear" w:color="auto" w:fill="B1B4B6"/>
          </w:tcPr>
          <w:p w14:paraId="557CE057" w14:textId="77777777" w:rsidR="00932A17" w:rsidRDefault="00BF5E70">
            <w:pPr>
              <w:pStyle w:val="TableParagraph"/>
              <w:spacing w:before="115"/>
              <w:ind w:left="787" w:right="779"/>
              <w:jc w:val="center"/>
              <w:rPr>
                <w:b/>
                <w:sz w:val="29"/>
              </w:rPr>
            </w:pPr>
            <w:r>
              <w:rPr>
                <w:b/>
                <w:sz w:val="29"/>
              </w:rPr>
              <w:t>Learning Progression</w:t>
            </w:r>
          </w:p>
          <w:p w14:paraId="32B75115" w14:textId="77777777" w:rsidR="00932A17" w:rsidRDefault="00BF5E70">
            <w:pPr>
              <w:pStyle w:val="TableParagraph"/>
              <w:spacing w:before="103"/>
              <w:ind w:left="787" w:right="781"/>
              <w:jc w:val="center"/>
              <w:rPr>
                <w:rFonts w:ascii="Arial-BoldItalicMT"/>
                <w:b/>
                <w:i/>
                <w:sz w:val="25"/>
              </w:rPr>
            </w:pPr>
            <w:r>
              <w:rPr>
                <w:rFonts w:ascii="Arial-BoldItalicMT"/>
                <w:b/>
                <w:i/>
                <w:sz w:val="25"/>
              </w:rPr>
              <w:t>Building the Base &amp; Engagement</w:t>
            </w:r>
          </w:p>
        </w:tc>
      </w:tr>
      <w:tr w:rsidR="00932A17" w14:paraId="51AE59ED" w14:textId="77777777">
        <w:trPr>
          <w:trHeight w:val="498"/>
        </w:trPr>
        <w:tc>
          <w:tcPr>
            <w:tcW w:w="12390" w:type="dxa"/>
            <w:gridSpan w:val="5"/>
            <w:tcBorders>
              <w:left w:val="single" w:sz="4" w:space="0" w:color="000000"/>
              <w:right w:val="nil"/>
            </w:tcBorders>
          </w:tcPr>
          <w:p w14:paraId="66A0F37B" w14:textId="77777777" w:rsidR="00932A17" w:rsidRDefault="00BF5E70">
            <w:pPr>
              <w:pStyle w:val="TableParagraph"/>
              <w:tabs>
                <w:tab w:val="left" w:pos="2568"/>
              </w:tabs>
              <w:spacing w:before="129"/>
              <w:ind w:left="90"/>
              <w:rPr>
                <w:sz w:val="20"/>
              </w:rPr>
            </w:pPr>
            <w:r>
              <w:rPr>
                <w:sz w:val="20"/>
              </w:rPr>
              <w:t>Most</w:t>
            </w:r>
            <w:r>
              <w:rPr>
                <w:spacing w:val="-9"/>
                <w:sz w:val="20"/>
              </w:rPr>
              <w:t xml:space="preserve"> </w:t>
            </w:r>
            <w:r>
              <w:rPr>
                <w:sz w:val="20"/>
              </w:rPr>
              <w:t>Complex</w:t>
            </w:r>
            <w:r>
              <w:rPr>
                <w:sz w:val="20"/>
              </w:rPr>
              <w:tab/>
            </w:r>
            <w:r>
              <w:rPr>
                <w:noProof/>
                <w:position w:val="-7"/>
                <w:sz w:val="20"/>
              </w:rPr>
              <w:drawing>
                <wp:inline distT="0" distB="0" distL="0" distR="0" wp14:anchorId="2FF270CE" wp14:editId="02DE4FA7">
                  <wp:extent cx="5876046" cy="173621"/>
                  <wp:effectExtent l="0" t="0" r="0" b="0"/>
                  <wp:docPr id="55" name="image7.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34" cstate="print"/>
                          <a:stretch>
                            <a:fillRect/>
                          </a:stretch>
                        </pic:blipFill>
                        <pic:spPr>
                          <a:xfrm>
                            <a:off x="0" y="0"/>
                            <a:ext cx="5876046" cy="173621"/>
                          </a:xfrm>
                          <a:prstGeom prst="rect">
                            <a:avLst/>
                          </a:prstGeom>
                        </pic:spPr>
                      </pic:pic>
                    </a:graphicData>
                  </a:graphic>
                </wp:inline>
              </w:drawing>
            </w:r>
          </w:p>
        </w:tc>
        <w:tc>
          <w:tcPr>
            <w:tcW w:w="1992" w:type="dxa"/>
            <w:tcBorders>
              <w:left w:val="nil"/>
              <w:right w:val="single" w:sz="4" w:space="0" w:color="000000"/>
            </w:tcBorders>
          </w:tcPr>
          <w:p w14:paraId="47A9A1BB" w14:textId="77777777" w:rsidR="00932A17" w:rsidRDefault="00BF5E70">
            <w:pPr>
              <w:pStyle w:val="TableParagraph"/>
              <w:spacing w:before="129"/>
              <w:ind w:left="571"/>
              <w:rPr>
                <w:sz w:val="21"/>
              </w:rPr>
            </w:pPr>
            <w:r>
              <w:rPr>
                <w:sz w:val="21"/>
              </w:rPr>
              <w:t>Least Complex</w:t>
            </w:r>
          </w:p>
        </w:tc>
      </w:tr>
      <w:tr w:rsidR="00932A17" w14:paraId="697FDA7D" w14:textId="77777777">
        <w:trPr>
          <w:trHeight w:val="519"/>
        </w:trPr>
        <w:tc>
          <w:tcPr>
            <w:tcW w:w="14382" w:type="dxa"/>
            <w:gridSpan w:val="6"/>
            <w:tcBorders>
              <w:left w:val="single" w:sz="4" w:space="0" w:color="000000"/>
              <w:right w:val="single" w:sz="4" w:space="0" w:color="000000"/>
            </w:tcBorders>
          </w:tcPr>
          <w:p w14:paraId="28BCAE85" w14:textId="77777777" w:rsidR="00932A17" w:rsidRDefault="00BF5E70">
            <w:pPr>
              <w:pStyle w:val="TableParagraph"/>
              <w:spacing w:before="122"/>
              <w:ind w:left="5428" w:right="5421"/>
              <w:jc w:val="center"/>
              <w:rPr>
                <w:i/>
                <w:sz w:val="24"/>
              </w:rPr>
            </w:pPr>
            <w:r>
              <w:rPr>
                <w:i/>
                <w:sz w:val="24"/>
              </w:rPr>
              <w:t>Reading Standards for Literature</w:t>
            </w:r>
          </w:p>
        </w:tc>
      </w:tr>
      <w:tr w:rsidR="00932A17" w14:paraId="06E1BE54" w14:textId="77777777">
        <w:trPr>
          <w:trHeight w:val="519"/>
        </w:trPr>
        <w:tc>
          <w:tcPr>
            <w:tcW w:w="14382" w:type="dxa"/>
            <w:gridSpan w:val="6"/>
            <w:tcBorders>
              <w:left w:val="single" w:sz="4" w:space="0" w:color="000000"/>
              <w:right w:val="single" w:sz="4" w:space="0" w:color="000000"/>
            </w:tcBorders>
            <w:shd w:val="clear" w:color="auto" w:fill="DCDDDE"/>
          </w:tcPr>
          <w:p w14:paraId="68EDD3C3" w14:textId="77777777" w:rsidR="00932A17" w:rsidRDefault="00BF5E70">
            <w:pPr>
              <w:pStyle w:val="TableParagraph"/>
              <w:spacing w:before="122"/>
              <w:ind w:left="5428" w:right="5421"/>
              <w:jc w:val="center"/>
              <w:rPr>
                <w:rFonts w:ascii="Arial-BoldItalicMT"/>
                <w:b/>
                <w:i/>
                <w:sz w:val="24"/>
              </w:rPr>
            </w:pPr>
            <w:r>
              <w:rPr>
                <w:rFonts w:ascii="Arial-BoldItalicMT"/>
                <w:b/>
                <w:i/>
                <w:sz w:val="24"/>
              </w:rPr>
              <w:t>Key Ideas and Details</w:t>
            </w:r>
          </w:p>
        </w:tc>
      </w:tr>
      <w:tr w:rsidR="00932A17" w14:paraId="29113E28" w14:textId="77777777">
        <w:trPr>
          <w:trHeight w:val="1450"/>
        </w:trPr>
        <w:tc>
          <w:tcPr>
            <w:tcW w:w="2880" w:type="dxa"/>
            <w:tcBorders>
              <w:left w:val="single" w:sz="4" w:space="0" w:color="000000"/>
              <w:right w:val="single" w:sz="4" w:space="0" w:color="000000"/>
            </w:tcBorders>
            <w:shd w:val="clear" w:color="auto" w:fill="DCDDDE"/>
          </w:tcPr>
          <w:p w14:paraId="1D4F51DE" w14:textId="77777777" w:rsidR="00932A17" w:rsidRDefault="00BF5E70">
            <w:pPr>
              <w:pStyle w:val="TableParagraph"/>
              <w:spacing w:before="130" w:line="249" w:lineRule="auto"/>
              <w:ind w:left="90" w:right="214"/>
              <w:rPr>
                <w:sz w:val="20"/>
              </w:rPr>
            </w:pPr>
            <w:r>
              <w:rPr>
                <w:b/>
                <w:sz w:val="20"/>
              </w:rPr>
              <w:t xml:space="preserve">RL.3.1 </w:t>
            </w:r>
            <w:r>
              <w:rPr>
                <w:sz w:val="20"/>
              </w:rPr>
              <w:t>Ask and answer questions to demonstrate understanding of a text, referring explicitly to the text as the basis for the answers.</w:t>
            </w:r>
          </w:p>
        </w:tc>
        <w:tc>
          <w:tcPr>
            <w:tcW w:w="1891" w:type="dxa"/>
            <w:tcBorders>
              <w:left w:val="single" w:sz="4" w:space="0" w:color="000000"/>
              <w:right w:val="single" w:sz="4" w:space="0" w:color="000000"/>
            </w:tcBorders>
          </w:tcPr>
          <w:p w14:paraId="070471B7" w14:textId="77777777" w:rsidR="00932A17" w:rsidRDefault="00BF5E70">
            <w:pPr>
              <w:pStyle w:val="TableParagraph"/>
              <w:spacing w:before="130" w:line="249" w:lineRule="auto"/>
              <w:ind w:left="90" w:right="366"/>
              <w:jc w:val="both"/>
              <w:rPr>
                <w:sz w:val="20"/>
              </w:rPr>
            </w:pPr>
            <w:r>
              <w:rPr>
                <w:b/>
                <w:sz w:val="20"/>
              </w:rPr>
              <w:t>RL.3.1a</w:t>
            </w:r>
            <w:r>
              <w:rPr>
                <w:b/>
                <w:spacing w:val="-17"/>
                <w:sz w:val="20"/>
              </w:rPr>
              <w:t xml:space="preserve"> </w:t>
            </w:r>
            <w:r>
              <w:rPr>
                <w:sz w:val="20"/>
              </w:rPr>
              <w:t>Answer literal questions including</w:t>
            </w:r>
            <w:r>
              <w:rPr>
                <w:spacing w:val="-13"/>
                <w:sz w:val="20"/>
              </w:rPr>
              <w:t xml:space="preserve"> </w:t>
            </w:r>
            <w:r>
              <w:rPr>
                <w:sz w:val="20"/>
              </w:rPr>
              <w:t>details from the text.</w:t>
            </w:r>
          </w:p>
        </w:tc>
        <w:tc>
          <w:tcPr>
            <w:tcW w:w="2160" w:type="dxa"/>
            <w:tcBorders>
              <w:left w:val="single" w:sz="4" w:space="0" w:color="000000"/>
              <w:right w:val="single" w:sz="4" w:space="0" w:color="000000"/>
            </w:tcBorders>
          </w:tcPr>
          <w:p w14:paraId="508B3892" w14:textId="77777777" w:rsidR="00932A17" w:rsidRDefault="00BF5E70">
            <w:pPr>
              <w:pStyle w:val="TableParagraph"/>
              <w:spacing w:before="130" w:line="249" w:lineRule="auto"/>
              <w:ind w:left="89"/>
              <w:rPr>
                <w:sz w:val="20"/>
              </w:rPr>
            </w:pPr>
            <w:r>
              <w:rPr>
                <w:b/>
                <w:sz w:val="20"/>
              </w:rPr>
              <w:t xml:space="preserve">RL.3.1b </w:t>
            </w:r>
            <w:r>
              <w:rPr>
                <w:sz w:val="20"/>
              </w:rPr>
              <w:t>Answer literal questions to show understanding of the text.</w:t>
            </w:r>
          </w:p>
        </w:tc>
        <w:tc>
          <w:tcPr>
            <w:tcW w:w="1901" w:type="dxa"/>
            <w:tcBorders>
              <w:left w:val="single" w:sz="4" w:space="0" w:color="000000"/>
              <w:right w:val="single" w:sz="4" w:space="0" w:color="000000"/>
            </w:tcBorders>
          </w:tcPr>
          <w:p w14:paraId="080610A2" w14:textId="77777777" w:rsidR="00932A17" w:rsidRDefault="00BF5E70">
            <w:pPr>
              <w:pStyle w:val="TableParagraph"/>
              <w:spacing w:before="130" w:line="249" w:lineRule="auto"/>
              <w:ind w:left="89" w:right="336"/>
              <w:rPr>
                <w:sz w:val="20"/>
              </w:rPr>
            </w:pPr>
            <w:r>
              <w:rPr>
                <w:b/>
                <w:sz w:val="20"/>
              </w:rPr>
              <w:t xml:space="preserve">RL.3.1c </w:t>
            </w:r>
            <w:r>
              <w:rPr>
                <w:sz w:val="20"/>
              </w:rPr>
              <w:t>Identify one or more key details within a given text.</w:t>
            </w:r>
          </w:p>
        </w:tc>
        <w:tc>
          <w:tcPr>
            <w:tcW w:w="5550" w:type="dxa"/>
            <w:gridSpan w:val="2"/>
            <w:tcBorders>
              <w:left w:val="single" w:sz="4" w:space="0" w:color="000000"/>
              <w:right w:val="single" w:sz="4" w:space="0" w:color="000000"/>
            </w:tcBorders>
          </w:tcPr>
          <w:p w14:paraId="6BB8D74A" w14:textId="13E14984" w:rsidR="00932A17" w:rsidRDefault="00BF5E70" w:rsidP="00C61D9B">
            <w:pPr>
              <w:pStyle w:val="TableParagraph"/>
              <w:numPr>
                <w:ilvl w:val="0"/>
                <w:numId w:val="406"/>
              </w:numPr>
              <w:tabs>
                <w:tab w:val="left" w:pos="270"/>
              </w:tabs>
              <w:spacing w:before="129"/>
              <w:rPr>
                <w:sz w:val="21"/>
              </w:rPr>
            </w:pPr>
            <w:r>
              <w:rPr>
                <w:sz w:val="21"/>
              </w:rPr>
              <w:t>Identify</w:t>
            </w:r>
            <w:r>
              <w:rPr>
                <w:spacing w:val="-10"/>
                <w:sz w:val="21"/>
              </w:rPr>
              <w:t xml:space="preserve"> </w:t>
            </w:r>
            <w:r>
              <w:rPr>
                <w:sz w:val="21"/>
              </w:rPr>
              <w:t>a</w:t>
            </w:r>
            <w:r>
              <w:rPr>
                <w:spacing w:val="-10"/>
                <w:sz w:val="21"/>
              </w:rPr>
              <w:t xml:space="preserve"> </w:t>
            </w:r>
            <w:r>
              <w:rPr>
                <w:sz w:val="21"/>
              </w:rPr>
              <w:t>story</w:t>
            </w:r>
            <w:r>
              <w:rPr>
                <w:spacing w:val="-10"/>
                <w:sz w:val="21"/>
              </w:rPr>
              <w:t xml:space="preserve"> </w:t>
            </w:r>
            <w:r>
              <w:rPr>
                <w:sz w:val="21"/>
              </w:rPr>
              <w:t>element</w:t>
            </w:r>
            <w:r>
              <w:rPr>
                <w:spacing w:val="-10"/>
                <w:sz w:val="21"/>
              </w:rPr>
              <w:t xml:space="preserve"> </w:t>
            </w:r>
            <w:r>
              <w:rPr>
                <w:sz w:val="21"/>
              </w:rPr>
              <w:t>(character</w:t>
            </w:r>
            <w:r>
              <w:rPr>
                <w:spacing w:val="-10"/>
                <w:sz w:val="21"/>
              </w:rPr>
              <w:t xml:space="preserve"> </w:t>
            </w:r>
            <w:r>
              <w:rPr>
                <w:sz w:val="21"/>
              </w:rPr>
              <w:t>or</w:t>
            </w:r>
            <w:r>
              <w:rPr>
                <w:spacing w:val="-10"/>
                <w:sz w:val="21"/>
              </w:rPr>
              <w:t xml:space="preserve"> </w:t>
            </w:r>
            <w:r>
              <w:rPr>
                <w:sz w:val="21"/>
              </w:rPr>
              <w:t>setting)</w:t>
            </w:r>
            <w:r w:rsidR="009473CF">
              <w:rPr>
                <w:sz w:val="21"/>
              </w:rPr>
              <w:t>.</w:t>
            </w:r>
          </w:p>
          <w:p w14:paraId="2D2813D1" w14:textId="44CE0C44" w:rsidR="00932A17" w:rsidRDefault="00BF5E70" w:rsidP="00C61D9B">
            <w:pPr>
              <w:pStyle w:val="TableParagraph"/>
              <w:numPr>
                <w:ilvl w:val="0"/>
                <w:numId w:val="406"/>
              </w:numPr>
              <w:tabs>
                <w:tab w:val="left" w:pos="270"/>
              </w:tabs>
              <w:spacing w:before="54"/>
              <w:rPr>
                <w:sz w:val="21"/>
              </w:rPr>
            </w:pPr>
            <w:r>
              <w:rPr>
                <w:sz w:val="21"/>
              </w:rPr>
              <w:t>Participate</w:t>
            </w:r>
            <w:r>
              <w:rPr>
                <w:spacing w:val="-8"/>
                <w:sz w:val="21"/>
              </w:rPr>
              <w:t xml:space="preserve"> </w:t>
            </w:r>
            <w:r>
              <w:rPr>
                <w:sz w:val="21"/>
              </w:rPr>
              <w:t>in</w:t>
            </w:r>
            <w:r>
              <w:rPr>
                <w:spacing w:val="-8"/>
                <w:sz w:val="21"/>
              </w:rPr>
              <w:t xml:space="preserve"> </w:t>
            </w:r>
            <w:r>
              <w:rPr>
                <w:sz w:val="21"/>
              </w:rPr>
              <w:t>a</w:t>
            </w:r>
            <w:r>
              <w:rPr>
                <w:spacing w:val="-8"/>
                <w:sz w:val="21"/>
              </w:rPr>
              <w:t xml:space="preserve"> </w:t>
            </w:r>
            <w:r>
              <w:rPr>
                <w:sz w:val="21"/>
              </w:rPr>
              <w:t>discussion</w:t>
            </w:r>
            <w:r>
              <w:rPr>
                <w:spacing w:val="-8"/>
                <w:sz w:val="21"/>
              </w:rPr>
              <w:t xml:space="preserve"> </w:t>
            </w:r>
            <w:r>
              <w:rPr>
                <w:sz w:val="21"/>
              </w:rPr>
              <w:t>about</w:t>
            </w:r>
            <w:r>
              <w:rPr>
                <w:spacing w:val="-8"/>
                <w:sz w:val="21"/>
              </w:rPr>
              <w:t xml:space="preserve"> </w:t>
            </w:r>
            <w:r>
              <w:rPr>
                <w:sz w:val="21"/>
              </w:rPr>
              <w:t>a</w:t>
            </w:r>
            <w:r>
              <w:rPr>
                <w:spacing w:val="-8"/>
                <w:sz w:val="21"/>
              </w:rPr>
              <w:t xml:space="preserve"> </w:t>
            </w:r>
            <w:r>
              <w:rPr>
                <w:sz w:val="21"/>
              </w:rPr>
              <w:t>story</w:t>
            </w:r>
            <w:r w:rsidR="009473CF">
              <w:rPr>
                <w:sz w:val="21"/>
              </w:rPr>
              <w:t>.</w:t>
            </w:r>
          </w:p>
          <w:p w14:paraId="758CFBFC" w14:textId="2FB97933" w:rsidR="00932A17" w:rsidRDefault="00BF5E70" w:rsidP="00C61D9B">
            <w:pPr>
              <w:pStyle w:val="TableParagraph"/>
              <w:numPr>
                <w:ilvl w:val="0"/>
                <w:numId w:val="406"/>
              </w:numPr>
              <w:tabs>
                <w:tab w:val="left" w:pos="270"/>
              </w:tabs>
              <w:spacing w:before="54"/>
              <w:rPr>
                <w:sz w:val="21"/>
              </w:rPr>
            </w:pPr>
            <w:r>
              <w:rPr>
                <w:sz w:val="21"/>
              </w:rPr>
              <w:t>Listen to a story read</w:t>
            </w:r>
            <w:r>
              <w:rPr>
                <w:spacing w:val="-26"/>
                <w:sz w:val="21"/>
              </w:rPr>
              <w:t xml:space="preserve"> </w:t>
            </w:r>
            <w:r>
              <w:rPr>
                <w:sz w:val="21"/>
              </w:rPr>
              <w:t>aloud</w:t>
            </w:r>
            <w:r w:rsidR="009473CF">
              <w:rPr>
                <w:sz w:val="21"/>
              </w:rPr>
              <w:t>.</w:t>
            </w:r>
          </w:p>
          <w:p w14:paraId="3CABE231" w14:textId="77777777" w:rsidR="00932A17" w:rsidRDefault="00BF5E70" w:rsidP="00C61D9B">
            <w:pPr>
              <w:pStyle w:val="TableParagraph"/>
              <w:numPr>
                <w:ilvl w:val="0"/>
                <w:numId w:val="406"/>
              </w:numPr>
              <w:tabs>
                <w:tab w:val="left" w:pos="270"/>
              </w:tabs>
              <w:spacing w:before="54"/>
              <w:rPr>
                <w:sz w:val="21"/>
              </w:rPr>
            </w:pPr>
            <w:r>
              <w:rPr>
                <w:sz w:val="21"/>
              </w:rPr>
              <w:t>Actively engage with a literary</w:t>
            </w:r>
            <w:r>
              <w:rPr>
                <w:spacing w:val="-33"/>
                <w:sz w:val="21"/>
              </w:rPr>
              <w:t xml:space="preserve"> </w:t>
            </w:r>
            <w:r>
              <w:rPr>
                <w:sz w:val="21"/>
              </w:rPr>
              <w:t>text.</w:t>
            </w:r>
          </w:p>
        </w:tc>
      </w:tr>
      <w:tr w:rsidR="00932A17" w14:paraId="471B80F2" w14:textId="77777777">
        <w:trPr>
          <w:trHeight w:val="2540"/>
        </w:trPr>
        <w:tc>
          <w:tcPr>
            <w:tcW w:w="2880" w:type="dxa"/>
            <w:tcBorders>
              <w:left w:val="single" w:sz="4" w:space="0" w:color="000000"/>
              <w:right w:val="single" w:sz="4" w:space="0" w:color="000000"/>
            </w:tcBorders>
            <w:shd w:val="clear" w:color="auto" w:fill="DCDDDE"/>
          </w:tcPr>
          <w:p w14:paraId="158A3B88" w14:textId="77777777" w:rsidR="00932A17" w:rsidRDefault="00BF5E70">
            <w:pPr>
              <w:pStyle w:val="TableParagraph"/>
              <w:spacing w:before="130" w:line="249" w:lineRule="auto"/>
              <w:ind w:left="90"/>
              <w:rPr>
                <w:sz w:val="20"/>
              </w:rPr>
            </w:pPr>
            <w:r>
              <w:rPr>
                <w:b/>
                <w:sz w:val="20"/>
              </w:rPr>
              <w:t xml:space="preserve">RL.3.2 </w:t>
            </w:r>
            <w:r>
              <w:rPr>
                <w:sz w:val="20"/>
              </w:rPr>
              <w:t>Analyze literary text development.</w:t>
            </w:r>
          </w:p>
          <w:p w14:paraId="731A9051" w14:textId="77777777" w:rsidR="00932A17" w:rsidRDefault="00BF5E70" w:rsidP="00C61D9B">
            <w:pPr>
              <w:pStyle w:val="TableParagraph"/>
              <w:numPr>
                <w:ilvl w:val="0"/>
                <w:numId w:val="405"/>
              </w:numPr>
              <w:tabs>
                <w:tab w:val="left" w:pos="270"/>
              </w:tabs>
              <w:spacing w:before="92" w:line="249" w:lineRule="auto"/>
              <w:ind w:right="275"/>
              <w:rPr>
                <w:sz w:val="20"/>
              </w:rPr>
            </w:pPr>
            <w:r>
              <w:rPr>
                <w:sz w:val="20"/>
              </w:rPr>
              <w:t>Determine a theme and explain how it is</w:t>
            </w:r>
            <w:r>
              <w:rPr>
                <w:spacing w:val="-14"/>
                <w:sz w:val="20"/>
              </w:rPr>
              <w:t xml:space="preserve"> </w:t>
            </w:r>
            <w:r>
              <w:rPr>
                <w:sz w:val="20"/>
              </w:rPr>
              <w:t>conveyed through key details in the text.</w:t>
            </w:r>
          </w:p>
          <w:p w14:paraId="5D1F714E" w14:textId="77777777" w:rsidR="00932A17" w:rsidRDefault="00BF5E70" w:rsidP="00C61D9B">
            <w:pPr>
              <w:pStyle w:val="TableParagraph"/>
              <w:numPr>
                <w:ilvl w:val="0"/>
                <w:numId w:val="405"/>
              </w:numPr>
              <w:tabs>
                <w:tab w:val="left" w:pos="270"/>
              </w:tabs>
              <w:spacing w:before="43" w:line="249" w:lineRule="auto"/>
              <w:ind w:right="184"/>
              <w:rPr>
                <w:sz w:val="20"/>
              </w:rPr>
            </w:pPr>
            <w:r>
              <w:rPr>
                <w:sz w:val="20"/>
              </w:rPr>
              <w:t>Retell stories, including fables, folktales, and myths from diverse cultures.</w:t>
            </w:r>
          </w:p>
        </w:tc>
        <w:tc>
          <w:tcPr>
            <w:tcW w:w="1891" w:type="dxa"/>
            <w:tcBorders>
              <w:left w:val="single" w:sz="4" w:space="0" w:color="000000"/>
              <w:right w:val="single" w:sz="4" w:space="0" w:color="000000"/>
            </w:tcBorders>
          </w:tcPr>
          <w:p w14:paraId="1A4A9D2C" w14:textId="77777777" w:rsidR="00932A17" w:rsidRDefault="00BF5E70">
            <w:pPr>
              <w:pStyle w:val="TableParagraph"/>
              <w:spacing w:before="130" w:line="249" w:lineRule="auto"/>
              <w:ind w:left="90" w:right="192"/>
              <w:rPr>
                <w:sz w:val="20"/>
              </w:rPr>
            </w:pPr>
            <w:r>
              <w:rPr>
                <w:b/>
                <w:sz w:val="20"/>
              </w:rPr>
              <w:t xml:space="preserve">RL.3.2a </w:t>
            </w:r>
            <w:r>
              <w:rPr>
                <w:sz w:val="20"/>
              </w:rPr>
              <w:t>Explain the theme of a story and retell by citing details that contribute to this theme.</w:t>
            </w:r>
          </w:p>
        </w:tc>
        <w:tc>
          <w:tcPr>
            <w:tcW w:w="2160" w:type="dxa"/>
            <w:tcBorders>
              <w:left w:val="single" w:sz="4" w:space="0" w:color="000000"/>
              <w:right w:val="single" w:sz="4" w:space="0" w:color="000000"/>
            </w:tcBorders>
          </w:tcPr>
          <w:p w14:paraId="3B7C60AD" w14:textId="77777777" w:rsidR="00932A17" w:rsidRDefault="00BF5E70">
            <w:pPr>
              <w:pStyle w:val="TableParagraph"/>
              <w:spacing w:before="130" w:line="249" w:lineRule="auto"/>
              <w:ind w:left="89" w:right="78"/>
              <w:jc w:val="both"/>
              <w:rPr>
                <w:sz w:val="20"/>
              </w:rPr>
            </w:pPr>
            <w:r>
              <w:rPr>
                <w:b/>
                <w:sz w:val="20"/>
              </w:rPr>
              <w:t xml:space="preserve">RL.3.2b </w:t>
            </w:r>
            <w:r>
              <w:rPr>
                <w:sz w:val="20"/>
              </w:rPr>
              <w:t xml:space="preserve">Retell a </w:t>
            </w:r>
            <w:r>
              <w:rPr>
                <w:spacing w:val="-3"/>
                <w:sz w:val="20"/>
              </w:rPr>
              <w:t xml:space="preserve">story, </w:t>
            </w:r>
            <w:r>
              <w:rPr>
                <w:sz w:val="20"/>
              </w:rPr>
              <w:t>including a beginning, middle, and end.</w:t>
            </w:r>
          </w:p>
        </w:tc>
        <w:tc>
          <w:tcPr>
            <w:tcW w:w="1901" w:type="dxa"/>
            <w:tcBorders>
              <w:left w:val="single" w:sz="4" w:space="0" w:color="000000"/>
              <w:right w:val="single" w:sz="4" w:space="0" w:color="000000"/>
            </w:tcBorders>
          </w:tcPr>
          <w:p w14:paraId="2D958F76" w14:textId="77777777" w:rsidR="00932A17" w:rsidRDefault="00BF5E70">
            <w:pPr>
              <w:pStyle w:val="TableParagraph"/>
              <w:spacing w:before="130" w:line="249" w:lineRule="auto"/>
              <w:ind w:left="89" w:right="214"/>
              <w:rPr>
                <w:sz w:val="20"/>
              </w:rPr>
            </w:pPr>
            <w:r>
              <w:rPr>
                <w:b/>
                <w:sz w:val="20"/>
              </w:rPr>
              <w:t xml:space="preserve">RL.3.2c </w:t>
            </w:r>
            <w:r>
              <w:rPr>
                <w:sz w:val="20"/>
              </w:rPr>
              <w:t>Match pictures to sequence the events in the text.</w:t>
            </w:r>
          </w:p>
        </w:tc>
        <w:tc>
          <w:tcPr>
            <w:tcW w:w="5550" w:type="dxa"/>
            <w:gridSpan w:val="2"/>
            <w:tcBorders>
              <w:left w:val="single" w:sz="4" w:space="0" w:color="000000"/>
              <w:right w:val="single" w:sz="4" w:space="0" w:color="000000"/>
            </w:tcBorders>
          </w:tcPr>
          <w:p w14:paraId="5DAD67B3" w14:textId="23E1555C" w:rsidR="00932A17" w:rsidRDefault="00BF5E70" w:rsidP="00C61D9B">
            <w:pPr>
              <w:pStyle w:val="TableParagraph"/>
              <w:numPr>
                <w:ilvl w:val="0"/>
                <w:numId w:val="404"/>
              </w:numPr>
              <w:tabs>
                <w:tab w:val="left" w:pos="270"/>
              </w:tabs>
              <w:spacing w:before="129"/>
              <w:rPr>
                <w:sz w:val="21"/>
              </w:rPr>
            </w:pPr>
            <w:r>
              <w:rPr>
                <w:sz w:val="21"/>
              </w:rPr>
              <w:t>Discuss beginning, middle, and</w:t>
            </w:r>
            <w:r>
              <w:rPr>
                <w:spacing w:val="-29"/>
                <w:sz w:val="21"/>
              </w:rPr>
              <w:t xml:space="preserve"> </w:t>
            </w:r>
            <w:r>
              <w:rPr>
                <w:sz w:val="21"/>
              </w:rPr>
              <w:t>end</w:t>
            </w:r>
            <w:r w:rsidR="00AF1423">
              <w:rPr>
                <w:sz w:val="21"/>
              </w:rPr>
              <w:t>.</w:t>
            </w:r>
          </w:p>
          <w:p w14:paraId="607022F4" w14:textId="77777777" w:rsidR="00932A17" w:rsidRDefault="00BF5E70" w:rsidP="00C61D9B">
            <w:pPr>
              <w:pStyle w:val="TableParagraph"/>
              <w:numPr>
                <w:ilvl w:val="0"/>
                <w:numId w:val="404"/>
              </w:numPr>
              <w:tabs>
                <w:tab w:val="left" w:pos="270"/>
              </w:tabs>
              <w:spacing w:before="54"/>
              <w:rPr>
                <w:sz w:val="21"/>
              </w:rPr>
            </w:pPr>
            <w:r>
              <w:rPr>
                <w:sz w:val="21"/>
              </w:rPr>
              <w:t>Identify</w:t>
            </w:r>
            <w:r>
              <w:rPr>
                <w:spacing w:val="-8"/>
                <w:sz w:val="21"/>
              </w:rPr>
              <w:t xml:space="preserve"> </w:t>
            </w:r>
            <w:r>
              <w:rPr>
                <w:sz w:val="21"/>
              </w:rPr>
              <w:t>pictures</w:t>
            </w:r>
            <w:r>
              <w:rPr>
                <w:spacing w:val="-8"/>
                <w:sz w:val="21"/>
              </w:rPr>
              <w:t xml:space="preserve"> </w:t>
            </w:r>
            <w:r>
              <w:rPr>
                <w:sz w:val="21"/>
              </w:rPr>
              <w:t>or</w:t>
            </w:r>
            <w:r>
              <w:rPr>
                <w:spacing w:val="-8"/>
                <w:sz w:val="21"/>
              </w:rPr>
              <w:t xml:space="preserve"> </w:t>
            </w:r>
            <w:r>
              <w:rPr>
                <w:sz w:val="21"/>
              </w:rPr>
              <w:t>objects</w:t>
            </w:r>
            <w:r>
              <w:rPr>
                <w:spacing w:val="-8"/>
                <w:sz w:val="21"/>
              </w:rPr>
              <w:t xml:space="preserve"> </w:t>
            </w:r>
            <w:r>
              <w:rPr>
                <w:sz w:val="21"/>
              </w:rPr>
              <w:t>from</w:t>
            </w:r>
            <w:r>
              <w:rPr>
                <w:spacing w:val="-8"/>
                <w:sz w:val="21"/>
              </w:rPr>
              <w:t xml:space="preserve"> </w:t>
            </w:r>
            <w:r>
              <w:rPr>
                <w:sz w:val="21"/>
              </w:rPr>
              <w:t>the</w:t>
            </w:r>
            <w:r>
              <w:rPr>
                <w:spacing w:val="-8"/>
                <w:sz w:val="21"/>
              </w:rPr>
              <w:t xml:space="preserve"> </w:t>
            </w:r>
            <w:r>
              <w:rPr>
                <w:spacing w:val="-3"/>
                <w:sz w:val="21"/>
              </w:rPr>
              <w:t>story.</w:t>
            </w:r>
          </w:p>
          <w:p w14:paraId="48F9DE2E" w14:textId="27B46BA0" w:rsidR="00932A17" w:rsidRDefault="00AF1423" w:rsidP="00C61D9B">
            <w:pPr>
              <w:pStyle w:val="TableParagraph"/>
              <w:numPr>
                <w:ilvl w:val="0"/>
                <w:numId w:val="404"/>
              </w:numPr>
              <w:tabs>
                <w:tab w:val="left" w:pos="270"/>
              </w:tabs>
              <w:spacing w:before="54"/>
              <w:rPr>
                <w:sz w:val="21"/>
              </w:rPr>
            </w:pPr>
            <w:r>
              <w:rPr>
                <w:sz w:val="21"/>
              </w:rPr>
              <w:t>L</w:t>
            </w:r>
            <w:r w:rsidR="00BF5E70">
              <w:rPr>
                <w:sz w:val="21"/>
              </w:rPr>
              <w:t>isten to a story read</w:t>
            </w:r>
            <w:r w:rsidR="00BF5E70">
              <w:rPr>
                <w:spacing w:val="-26"/>
                <w:sz w:val="21"/>
              </w:rPr>
              <w:t xml:space="preserve"> </w:t>
            </w:r>
            <w:r w:rsidR="00BF5E70">
              <w:rPr>
                <w:sz w:val="21"/>
              </w:rPr>
              <w:t>aloud.</w:t>
            </w:r>
          </w:p>
          <w:p w14:paraId="34CD67FF" w14:textId="77777777" w:rsidR="00932A17" w:rsidRDefault="00BF5E70" w:rsidP="00C61D9B">
            <w:pPr>
              <w:pStyle w:val="TableParagraph"/>
              <w:numPr>
                <w:ilvl w:val="0"/>
                <w:numId w:val="404"/>
              </w:numPr>
              <w:tabs>
                <w:tab w:val="left" w:pos="270"/>
              </w:tabs>
              <w:spacing w:before="54"/>
              <w:rPr>
                <w:sz w:val="21"/>
              </w:rPr>
            </w:pPr>
            <w:r>
              <w:rPr>
                <w:sz w:val="21"/>
              </w:rPr>
              <w:t>Actively engage with a literary</w:t>
            </w:r>
            <w:r>
              <w:rPr>
                <w:spacing w:val="-33"/>
                <w:sz w:val="21"/>
              </w:rPr>
              <w:t xml:space="preserve"> </w:t>
            </w:r>
            <w:r>
              <w:rPr>
                <w:sz w:val="21"/>
              </w:rPr>
              <w:t>text.</w:t>
            </w:r>
          </w:p>
        </w:tc>
      </w:tr>
    </w:tbl>
    <w:p w14:paraId="052E9F8E" w14:textId="77777777" w:rsidR="00932A17" w:rsidRDefault="00932A17">
      <w:pPr>
        <w:rPr>
          <w:sz w:val="21"/>
        </w:rPr>
        <w:sectPr w:rsidR="00932A17">
          <w:pgSz w:w="15840" w:h="12240" w:orient="landscape"/>
          <w:pgMar w:top="0" w:right="0" w:bottom="720" w:left="0" w:header="0" w:footer="520" w:gutter="0"/>
          <w:cols w:space="720"/>
        </w:sectPr>
      </w:pPr>
    </w:p>
    <w:p w14:paraId="68ABC3A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864" behindDoc="0" locked="0" layoutInCell="1" allowOverlap="1" wp14:anchorId="096D0AFF" wp14:editId="1FC0D341">
                <wp:simplePos x="0" y="0"/>
                <wp:positionH relativeFrom="page">
                  <wp:posOffset>6350</wp:posOffset>
                </wp:positionH>
                <wp:positionV relativeFrom="page">
                  <wp:posOffset>6350</wp:posOffset>
                </wp:positionV>
                <wp:extent cx="10052050" cy="685800"/>
                <wp:effectExtent l="0" t="0" r="0" b="0"/>
                <wp:wrapNone/>
                <wp:docPr id="1086"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87" name="Rectangle 231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 name="Text Box 231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B312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89" name="Text Box 231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5B7E" w14:textId="77777777" w:rsidR="00742030" w:rsidRDefault="00742030">
                              <w:pPr>
                                <w:spacing w:line="201" w:lineRule="exact"/>
                                <w:rPr>
                                  <w:b/>
                                  <w:sz w:val="18"/>
                                </w:rPr>
                              </w:pPr>
                              <w:r>
                                <w:rPr>
                                  <w:b/>
                                  <w:color w:val="FFFFFF"/>
                                  <w:sz w:val="18"/>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D0AFF" id="Group 2311" o:spid="_x0000_s1338" style="position:absolute;margin-left:.5pt;margin-top:.5pt;width:791.5pt;height:54pt;z-index:78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63OpwMAAGcOAAAOAAAAZHJzL2Uyb0RvYy54bWzsV9uOpDYQfY+0/2D5neEyQAMaZrXT3Ywi&#13;&#10;TZLVXj7ADeaiBcza7qFno/x7ynZDX3aSvUwSZaXhAWzKlKtO1TnA1ctd16J7ykXD+hS7Fw5GtM9Z&#13;&#10;0fRVit+/y6wIIyFJX5CW9TTFD1Tgl9cvfroah4R6rGZtQTkCJ71IxiHFtZRDYtsir2lHxAUbaA/G&#13;&#10;kvGOSJjyyi44GcF719qe44T2yHgxcJZTIeDuyhjxtfZfljSXv5WloBK1KYbYpD5zfd6os319RZKK&#13;&#10;k6Fu8n0Y5Dui6EjTw6azqxWRBG1585mrrsk5E6yUFznrbFaWTU51DpCN65xlc8vZdtC5VMlYDTNM&#13;&#10;AO0ZTt/tNv/1/jVHTQG1c6IQo550UCW9MfIuXVcBNA5VAutu+fB2eM1NljC8Y/kHAWb73K7mlVmM&#13;&#10;NuMvrACPZCuZBmhX8k65gNTRTtfhYa4D3UmUw03XcQLPCaBeORjDKIicfaXyGsqpnnPBCDa46Arm&#13;&#10;9Xp6Nogu9w9CRtpsk8TsqiPdR6bSgpYTB1TF01B9W5OB6mIJhdYB1cWE6hvoRtJXLVXIegZZvXaC&#13;&#10;VRxjemRRkQqA/otonqEy4/k3mJBk4ELeUtYhNUgxhyh1pcj9nZCqvoclqnCCtU2RNW2rJ7zaLFuO&#13;&#10;7gnwK1svbmbET5a1vVrcM/WY8WjuQICwh7KpUDVffo9dz3duvNjKwmhh+ZkfWPHCiSzHjW/i0PFj&#13;&#10;f5X9oQJ0/aRuioL2d01PJ+66/tdVca8ihnWavWhMcRx4gc79JHpxnKSjD1U8wOVkWddIkLK26VIM&#13;&#10;/QqHac2akmLdF7pNJWlaM7ZPw9feAIPpqlGBdjV1N726YcUD9ABnUCTocBBdGNSMf8JoBAFLsfi4&#13;&#10;JZxi1P7cQy/Hru/DMqknfrDwYMKPLZtjC+lzcJViiZEZLqVRye3Am6qGnVwNTM9eAZPLRjeGis9E&#13;&#10;BXHv6fTf8QreLEat3qnmuWE7RavLM1ohuQPLFP2TCaZRBN3xA81f07dKssIg9oxceY42zaJzYM9X&#13;&#10;EmymCUm+iTdOvI7WkW/5Xri2fGe1sl5lS98KM3cRrC5Xy+XKPeWNYuPTeaNl4K81IVPH53Q56n+j&#13;&#10;JYCX7v9nKVDC8gUpkLvNzry0g3Bq+G+Uh1kaZlmAgZEEGPyAchA/Jgf+hA68kdVb9h+WA9ePXdj3&#13;&#10;MUHwPPdZDx75RnjWg3/h0+BIDxZTx/9f9UB/hMPfjP7U2f95qd+l47n+nDj8H17/CQ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0H+tzqcDAABnDgAADgAAAAAAAAAAAAAAAAAuAgAAZHJzL2Uyb0RvYy54bWxQSwECLQAU&#13;&#10;AAYACAAAACEAn3aJ9eAAAAANAQAADwAAAAAAAAAAAAAAAAABBgAAZHJzL2Rvd25yZXYueG1sUEsF&#13;&#10;BgAAAAAEAAQA8wAAAA4HAAAAAA==&#13;&#10;">
                <v:rect id="Rectangle 2312" o:spid="_x0000_s13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BVFxyQAAAOIAAAAPAAAAZHJzL2Rvd25yZXYueG1sRI9Ni8Iw&#13;&#10;EIbvC/6HMIK3NVX8ohpF/ADZw4KtosehGdtiMylN1PrvNwsLexlmeHmf4VmsWlOJJzWutKxg0I9A&#13;&#10;EGdWl5wrOKX7zxkI55E1VpZJwZscrJadjwXG2r74SM/E5yJA2MWooPC+jqV0WUEGXd/WxCG72cag&#13;&#10;D2eTS93gK8BNJYdRNJEGSw4fCqxpU1B2Tx5Gwfd7Z248LpN0cqHrqD7vr+uvs1K9brudh7Geg/DU&#13;&#10;+v/GH+Kgg0M0m8KvUlhBLn8AAAD//wMAUEsBAi0AFAAGAAgAAAAhANvh9svuAAAAhQEAABMAAAAA&#13;&#10;AAAAAAAAAAAAAAAAAFtDb250ZW50X1R5cGVzXS54bWxQSwECLQAUAAYACAAAACEAWvQsW78AAAAV&#13;&#10;AQAACwAAAAAAAAAAAAAAAAAfAQAAX3JlbHMvLnJlbHNQSwECLQAUAAYACAAAACEAPAVRcckAAADi&#13;&#10;AAAADwAAAAAAAAAAAAAAAAAHAgAAZHJzL2Rvd25yZXYueG1sUEsFBgAAAAADAAMAtwAAAP0CAAAA&#13;&#10;AA==&#13;&#10;" fillcolor="#fe7b80" stroked="f">
                  <v:path arrowok="t"/>
                </v:rect>
                <v:shape id="Text Box 2313" o:spid="_x0000_s13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rcHyQAAAOIAAAAPAAAAZHJzL2Rvd25yZXYueG1sRI9BSwMx&#13;&#10;EIXvQv9DmII3m7Wglm3TIi2lgnhoVfA4bMbN4mayJOk2/ffOQfDymMdjvpm32hTfq5Fi6gIbuJ9V&#13;&#10;oIibYDtuDXy87+8WoFJGttgHJgNXSrBZT25WWNtw4SONp9wqgXCq0YDLeai1To0jj2kWBmLJvkP0&#13;&#10;mMXGVtuIF4H7Xs+r6lF77FguOBxo66j5OZ29gc/tsH8tXw7fxgd72M2fjtfYFGNup2W3FHlegspU&#13;&#10;8v/GH+LFSodqIT9LJRlBr38BAAD//wMAUEsBAi0AFAAGAAgAAAAhANvh9svuAAAAhQEAABMAAAAA&#13;&#10;AAAAAAAAAAAAAAAAAFtDb250ZW50X1R5cGVzXS54bWxQSwECLQAUAAYACAAAACEAWvQsW78AAAAV&#13;&#10;AQAACwAAAAAAAAAAAAAAAAAfAQAAX3JlbHMvLnJlbHNQSwECLQAUAAYACAAAACEAlka3B8kAAADi&#13;&#10;AAAADwAAAAAAAAAAAAAAAAAHAgAAZHJzL2Rvd25yZXYueG1sUEsFBgAAAAADAAMAtwAAAP0CAAAA&#13;&#10;AA==&#13;&#10;" filled="f" stroked="f">
                  <v:path arrowok="t"/>
                  <v:textbox inset="0,0,0,0">
                    <w:txbxContent>
                      <w:p w14:paraId="19FB312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14" o:spid="_x0000_s134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hKcyQAAAOIAAAAPAAAAZHJzL2Rvd25yZXYueG1sRI/BagIx&#13;&#10;EIbvQt8hTKE3zVaw2tUoRZEWigdtBY/DZrpZupksSVzj2zeC0Msww8//Dd9ilWwrevKhcazgeVSA&#13;&#10;IK6cbrhW8P21Hc5AhIissXVMCq4UYLV8GCyw1O7Ce+oPsRYZwqFEBSbGrpQyVIYshpHriHP247zF&#13;&#10;mE9fS+3xkuG2leOieJEWG84fDHa0NlT9Hs5WwXHdbT/TyeCun+j3zXi6v/oqKfX0mDbzPN7mICKl&#13;&#10;+N+4Iz50dihmr3BTyivI5R8AAAD//wMAUEsBAi0AFAAGAAgAAAAhANvh9svuAAAAhQEAABMAAAAA&#13;&#10;AAAAAAAAAAAAAAAAAFtDb250ZW50X1R5cGVzXS54bWxQSwECLQAUAAYACAAAACEAWvQsW78AAAAV&#13;&#10;AQAACwAAAAAAAAAAAAAAAAAfAQAAX3JlbHMvLnJlbHNQSwECLQAUAAYACAAAACEA+QoSnMkAAADi&#13;&#10;AAAADwAAAAAAAAAAAAAAAAAHAgAAZHJzL2Rvd25yZXYueG1sUEsFBgAAAAADAAMAtwAAAP0CAAAA&#13;&#10;AA==&#13;&#10;" filled="f" stroked="f">
                  <v:path arrowok="t"/>
                  <v:textbox inset="0,0,0,0">
                    <w:txbxContent>
                      <w:p w14:paraId="28835B7E" w14:textId="77777777" w:rsidR="00742030" w:rsidRDefault="00742030">
                        <w:pPr>
                          <w:spacing w:line="201" w:lineRule="exact"/>
                          <w:rPr>
                            <w:b/>
                            <w:sz w:val="18"/>
                          </w:rPr>
                        </w:pPr>
                        <w:r>
                          <w:rPr>
                            <w:b/>
                            <w:color w:val="FFFFFF"/>
                            <w:sz w:val="18"/>
                          </w:rPr>
                          <w:t>80</w:t>
                        </w:r>
                      </w:p>
                    </w:txbxContent>
                  </v:textbox>
                </v:shape>
                <w10:wrap anchorx="page" anchory="page"/>
              </v:group>
            </w:pict>
          </mc:Fallback>
        </mc:AlternateContent>
      </w:r>
    </w:p>
    <w:p w14:paraId="207ED3CA" w14:textId="77777777" w:rsidR="00932A17" w:rsidRDefault="00932A17">
      <w:pPr>
        <w:pStyle w:val="BodyText"/>
        <w:rPr>
          <w:rFonts w:ascii="Times New Roman"/>
          <w:sz w:val="20"/>
        </w:rPr>
      </w:pPr>
    </w:p>
    <w:p w14:paraId="3C8F9D3D" w14:textId="77777777" w:rsidR="00932A17" w:rsidRDefault="00932A17">
      <w:pPr>
        <w:pStyle w:val="BodyText"/>
        <w:rPr>
          <w:rFonts w:ascii="Times New Roman"/>
          <w:sz w:val="20"/>
        </w:rPr>
      </w:pPr>
    </w:p>
    <w:p w14:paraId="6C8FF11E" w14:textId="77777777" w:rsidR="00932A17" w:rsidRDefault="00932A17">
      <w:pPr>
        <w:pStyle w:val="BodyText"/>
        <w:rPr>
          <w:rFonts w:ascii="Times New Roman"/>
          <w:sz w:val="20"/>
        </w:rPr>
      </w:pPr>
    </w:p>
    <w:p w14:paraId="6922026F" w14:textId="77777777" w:rsidR="00932A17" w:rsidRDefault="00932A17">
      <w:pPr>
        <w:pStyle w:val="BodyText"/>
        <w:rPr>
          <w:rFonts w:ascii="Times New Roman"/>
          <w:sz w:val="20"/>
        </w:rPr>
      </w:pPr>
    </w:p>
    <w:p w14:paraId="58C443F3"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D4A7D98" w14:textId="77777777">
        <w:trPr>
          <w:trHeight w:val="958"/>
        </w:trPr>
        <w:tc>
          <w:tcPr>
            <w:tcW w:w="2880" w:type="dxa"/>
            <w:tcBorders>
              <w:left w:val="single" w:sz="4" w:space="0" w:color="000000"/>
              <w:right w:val="single" w:sz="4" w:space="0" w:color="000000"/>
            </w:tcBorders>
            <w:shd w:val="clear" w:color="auto" w:fill="8CA5D5"/>
          </w:tcPr>
          <w:p w14:paraId="7C6FA321" w14:textId="77777777" w:rsidR="00932A17" w:rsidRDefault="00932A17">
            <w:pPr>
              <w:pStyle w:val="TableParagraph"/>
              <w:spacing w:before="3"/>
              <w:ind w:left="0"/>
              <w:rPr>
                <w:rFonts w:ascii="Times New Roman"/>
                <w:sz w:val="29"/>
              </w:rPr>
            </w:pPr>
          </w:p>
          <w:p w14:paraId="61D231BB"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57CABFCE" w14:textId="77777777" w:rsidR="00932A17" w:rsidRDefault="00932A17">
            <w:pPr>
              <w:pStyle w:val="TableParagraph"/>
              <w:spacing w:before="3"/>
              <w:ind w:left="0"/>
              <w:rPr>
                <w:rFonts w:ascii="Times New Roman"/>
                <w:sz w:val="29"/>
              </w:rPr>
            </w:pPr>
          </w:p>
          <w:p w14:paraId="182D18C1"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151B7291" w14:textId="77777777" w:rsidR="00932A17" w:rsidRDefault="00932A17">
            <w:pPr>
              <w:pStyle w:val="TableParagraph"/>
              <w:spacing w:before="3"/>
              <w:ind w:left="0"/>
              <w:rPr>
                <w:rFonts w:ascii="Times New Roman"/>
                <w:sz w:val="29"/>
              </w:rPr>
            </w:pPr>
          </w:p>
          <w:p w14:paraId="5906DEF8"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77A4B611" w14:textId="77777777" w:rsidR="00932A17" w:rsidRDefault="00932A17">
            <w:pPr>
              <w:pStyle w:val="TableParagraph"/>
              <w:spacing w:before="3"/>
              <w:ind w:left="0"/>
              <w:rPr>
                <w:rFonts w:ascii="Times New Roman"/>
                <w:sz w:val="29"/>
              </w:rPr>
            </w:pPr>
          </w:p>
          <w:p w14:paraId="04E9B28D"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14736ED1" w14:textId="77777777" w:rsidR="00932A17" w:rsidRDefault="00BF5E70">
            <w:pPr>
              <w:pStyle w:val="TableParagraph"/>
              <w:spacing w:before="115"/>
              <w:ind w:left="787" w:right="778"/>
              <w:jc w:val="center"/>
              <w:rPr>
                <w:b/>
                <w:sz w:val="29"/>
              </w:rPr>
            </w:pPr>
            <w:r>
              <w:rPr>
                <w:b/>
                <w:sz w:val="29"/>
              </w:rPr>
              <w:t>Learning Progression</w:t>
            </w:r>
          </w:p>
          <w:p w14:paraId="2B6F061E"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51A1E4F6" w14:textId="77777777">
        <w:trPr>
          <w:trHeight w:val="1690"/>
        </w:trPr>
        <w:tc>
          <w:tcPr>
            <w:tcW w:w="2880" w:type="dxa"/>
            <w:tcBorders>
              <w:left w:val="single" w:sz="4" w:space="0" w:color="000000"/>
              <w:right w:val="single" w:sz="4" w:space="0" w:color="000000"/>
            </w:tcBorders>
            <w:shd w:val="clear" w:color="auto" w:fill="DCDDDE"/>
          </w:tcPr>
          <w:p w14:paraId="0DC1221D" w14:textId="77777777" w:rsidR="00932A17" w:rsidRDefault="00BF5E70">
            <w:pPr>
              <w:pStyle w:val="TableParagraph"/>
              <w:spacing w:before="130" w:line="249" w:lineRule="auto"/>
              <w:ind w:left="90" w:right="190"/>
              <w:rPr>
                <w:sz w:val="20"/>
              </w:rPr>
            </w:pPr>
            <w:r>
              <w:rPr>
                <w:b/>
                <w:sz w:val="20"/>
              </w:rPr>
              <w:t xml:space="preserve">RL.3.3 </w:t>
            </w:r>
            <w:r>
              <w:rPr>
                <w:sz w:val="20"/>
              </w:rPr>
              <w:t>Describe characters in a story (e.g., their traits, motivations, or feelings) and explain how their actions contribute to the sequence of events.</w:t>
            </w:r>
          </w:p>
        </w:tc>
        <w:tc>
          <w:tcPr>
            <w:tcW w:w="1891" w:type="dxa"/>
            <w:tcBorders>
              <w:left w:val="single" w:sz="4" w:space="0" w:color="000000"/>
              <w:right w:val="single" w:sz="4" w:space="0" w:color="000000"/>
            </w:tcBorders>
          </w:tcPr>
          <w:p w14:paraId="4546699C" w14:textId="77777777" w:rsidR="00932A17" w:rsidRDefault="00BF5E70">
            <w:pPr>
              <w:pStyle w:val="TableParagraph"/>
              <w:spacing w:before="130" w:line="249" w:lineRule="auto"/>
              <w:ind w:left="90" w:right="137"/>
              <w:rPr>
                <w:sz w:val="20"/>
              </w:rPr>
            </w:pPr>
            <w:r>
              <w:rPr>
                <w:b/>
                <w:sz w:val="20"/>
              </w:rPr>
              <w:t xml:space="preserve">RL.3.3a </w:t>
            </w:r>
            <w:r>
              <w:rPr>
                <w:sz w:val="20"/>
              </w:rPr>
              <w:t>Describe a character’s traits or actions and state how they contribute to the story sequence.</w:t>
            </w:r>
          </w:p>
        </w:tc>
        <w:tc>
          <w:tcPr>
            <w:tcW w:w="2160" w:type="dxa"/>
            <w:tcBorders>
              <w:left w:val="single" w:sz="4" w:space="0" w:color="000000"/>
              <w:right w:val="single" w:sz="4" w:space="0" w:color="000000"/>
            </w:tcBorders>
          </w:tcPr>
          <w:p w14:paraId="394E4C8E" w14:textId="77777777" w:rsidR="00932A17" w:rsidRDefault="00BF5E70">
            <w:pPr>
              <w:pStyle w:val="TableParagraph"/>
              <w:spacing w:before="130" w:line="249" w:lineRule="auto"/>
              <w:ind w:left="89" w:right="317"/>
              <w:rPr>
                <w:sz w:val="20"/>
              </w:rPr>
            </w:pPr>
            <w:r>
              <w:rPr>
                <w:b/>
                <w:sz w:val="20"/>
              </w:rPr>
              <w:t xml:space="preserve">RL.3.3b </w:t>
            </w:r>
            <w:r>
              <w:rPr>
                <w:sz w:val="20"/>
              </w:rPr>
              <w:t>Identify a character’s feelings and motivations.</w:t>
            </w:r>
          </w:p>
        </w:tc>
        <w:tc>
          <w:tcPr>
            <w:tcW w:w="1901" w:type="dxa"/>
            <w:tcBorders>
              <w:left w:val="single" w:sz="4" w:space="0" w:color="000000"/>
              <w:right w:val="single" w:sz="4" w:space="0" w:color="000000"/>
            </w:tcBorders>
          </w:tcPr>
          <w:p w14:paraId="0BDBB6FC" w14:textId="77777777" w:rsidR="00932A17" w:rsidRDefault="00BF5E70">
            <w:pPr>
              <w:pStyle w:val="TableParagraph"/>
              <w:spacing w:before="130" w:line="249" w:lineRule="auto"/>
              <w:ind w:left="89" w:right="470"/>
              <w:rPr>
                <w:sz w:val="20"/>
              </w:rPr>
            </w:pPr>
            <w:r>
              <w:rPr>
                <w:b/>
                <w:sz w:val="20"/>
              </w:rPr>
              <w:t xml:space="preserve">RL.3.3c </w:t>
            </w:r>
            <w:r>
              <w:rPr>
                <w:sz w:val="20"/>
              </w:rPr>
              <w:t>Match a picture to a</w:t>
            </w:r>
          </w:p>
          <w:p w14:paraId="07079B65" w14:textId="77777777" w:rsidR="00932A17" w:rsidRDefault="00BF5E70">
            <w:pPr>
              <w:pStyle w:val="TableParagraph"/>
              <w:spacing w:before="2" w:line="249" w:lineRule="auto"/>
              <w:ind w:left="89" w:right="87"/>
              <w:rPr>
                <w:sz w:val="20"/>
              </w:rPr>
            </w:pPr>
            <w:r>
              <w:rPr>
                <w:sz w:val="20"/>
              </w:rPr>
              <w:t xml:space="preserve">character or setting in a </w:t>
            </w:r>
            <w:r>
              <w:rPr>
                <w:spacing w:val="-3"/>
                <w:sz w:val="20"/>
              </w:rPr>
              <w:t xml:space="preserve">story.  </w:t>
            </w:r>
            <w:r>
              <w:rPr>
                <w:sz w:val="20"/>
              </w:rPr>
              <w:t xml:space="preserve">Identify a character in the </w:t>
            </w:r>
            <w:r>
              <w:rPr>
                <w:spacing w:val="-3"/>
                <w:sz w:val="20"/>
              </w:rPr>
              <w:t>story.</w:t>
            </w:r>
          </w:p>
        </w:tc>
        <w:tc>
          <w:tcPr>
            <w:tcW w:w="5549" w:type="dxa"/>
            <w:tcBorders>
              <w:left w:val="single" w:sz="4" w:space="0" w:color="000000"/>
              <w:right w:val="single" w:sz="4" w:space="0" w:color="000000"/>
            </w:tcBorders>
          </w:tcPr>
          <w:p w14:paraId="49E12DDC" w14:textId="77777777" w:rsidR="00932A17" w:rsidRDefault="00BF5E70" w:rsidP="00C61D9B">
            <w:pPr>
              <w:pStyle w:val="TableParagraph"/>
              <w:numPr>
                <w:ilvl w:val="0"/>
                <w:numId w:val="403"/>
              </w:numPr>
              <w:tabs>
                <w:tab w:val="left" w:pos="270"/>
              </w:tabs>
              <w:spacing w:before="129"/>
              <w:rPr>
                <w:sz w:val="21"/>
              </w:rPr>
            </w:pPr>
            <w:r>
              <w:rPr>
                <w:sz w:val="21"/>
              </w:rPr>
              <w:t>Identify</w:t>
            </w:r>
            <w:r>
              <w:rPr>
                <w:spacing w:val="-8"/>
                <w:sz w:val="21"/>
              </w:rPr>
              <w:t xml:space="preserve"> </w:t>
            </w:r>
            <w:r>
              <w:rPr>
                <w:sz w:val="21"/>
              </w:rPr>
              <w:t>pictures</w:t>
            </w:r>
            <w:r>
              <w:rPr>
                <w:spacing w:val="-8"/>
                <w:sz w:val="21"/>
              </w:rPr>
              <w:t xml:space="preserve"> </w:t>
            </w:r>
            <w:r>
              <w:rPr>
                <w:sz w:val="21"/>
              </w:rPr>
              <w:t>or</w:t>
            </w:r>
            <w:r>
              <w:rPr>
                <w:spacing w:val="-8"/>
                <w:sz w:val="21"/>
              </w:rPr>
              <w:t xml:space="preserve"> </w:t>
            </w:r>
            <w:r>
              <w:rPr>
                <w:sz w:val="21"/>
              </w:rPr>
              <w:t>objects</w:t>
            </w:r>
            <w:r>
              <w:rPr>
                <w:spacing w:val="-8"/>
                <w:sz w:val="21"/>
              </w:rPr>
              <w:t xml:space="preserve"> </w:t>
            </w:r>
            <w:r>
              <w:rPr>
                <w:sz w:val="21"/>
              </w:rPr>
              <w:t>from</w:t>
            </w:r>
            <w:r>
              <w:rPr>
                <w:spacing w:val="-8"/>
                <w:sz w:val="21"/>
              </w:rPr>
              <w:t xml:space="preserve"> </w:t>
            </w:r>
            <w:r>
              <w:rPr>
                <w:sz w:val="21"/>
              </w:rPr>
              <w:t>the</w:t>
            </w:r>
            <w:r>
              <w:rPr>
                <w:spacing w:val="-8"/>
                <w:sz w:val="21"/>
              </w:rPr>
              <w:t xml:space="preserve"> </w:t>
            </w:r>
            <w:r>
              <w:rPr>
                <w:spacing w:val="-3"/>
                <w:sz w:val="21"/>
              </w:rPr>
              <w:t>story.</w:t>
            </w:r>
          </w:p>
          <w:p w14:paraId="5EA9254A" w14:textId="77777777" w:rsidR="00932A17" w:rsidRDefault="00BF5E70" w:rsidP="00C61D9B">
            <w:pPr>
              <w:pStyle w:val="TableParagraph"/>
              <w:numPr>
                <w:ilvl w:val="0"/>
                <w:numId w:val="403"/>
              </w:numPr>
              <w:tabs>
                <w:tab w:val="left" w:pos="270"/>
              </w:tabs>
              <w:spacing w:before="54"/>
              <w:rPr>
                <w:sz w:val="21"/>
              </w:rPr>
            </w:pPr>
            <w:r>
              <w:rPr>
                <w:sz w:val="21"/>
              </w:rPr>
              <w:t>Listen to a story read</w:t>
            </w:r>
            <w:r>
              <w:rPr>
                <w:spacing w:val="-26"/>
                <w:sz w:val="21"/>
              </w:rPr>
              <w:t xml:space="preserve"> </w:t>
            </w:r>
            <w:r>
              <w:rPr>
                <w:sz w:val="21"/>
              </w:rPr>
              <w:t>aloud.</w:t>
            </w:r>
          </w:p>
          <w:p w14:paraId="1A0875F5" w14:textId="77777777" w:rsidR="00932A17" w:rsidRDefault="00BF5E70" w:rsidP="00C61D9B">
            <w:pPr>
              <w:pStyle w:val="TableParagraph"/>
              <w:numPr>
                <w:ilvl w:val="0"/>
                <w:numId w:val="403"/>
              </w:numPr>
              <w:tabs>
                <w:tab w:val="left" w:pos="270"/>
              </w:tabs>
              <w:spacing w:before="54"/>
              <w:rPr>
                <w:sz w:val="21"/>
              </w:rPr>
            </w:pPr>
            <w:r>
              <w:rPr>
                <w:sz w:val="21"/>
              </w:rPr>
              <w:t>Actively engage with a literary</w:t>
            </w:r>
            <w:r>
              <w:rPr>
                <w:spacing w:val="-33"/>
                <w:sz w:val="21"/>
              </w:rPr>
              <w:t xml:space="preserve"> </w:t>
            </w:r>
            <w:r>
              <w:rPr>
                <w:sz w:val="21"/>
              </w:rPr>
              <w:t>text.</w:t>
            </w:r>
          </w:p>
        </w:tc>
      </w:tr>
      <w:tr w:rsidR="00932A17" w14:paraId="16A742F7" w14:textId="77777777">
        <w:trPr>
          <w:trHeight w:val="519"/>
        </w:trPr>
        <w:tc>
          <w:tcPr>
            <w:tcW w:w="14381" w:type="dxa"/>
            <w:gridSpan w:val="5"/>
            <w:tcBorders>
              <w:left w:val="single" w:sz="4" w:space="0" w:color="000000"/>
              <w:right w:val="single" w:sz="4" w:space="0" w:color="000000"/>
            </w:tcBorders>
            <w:shd w:val="clear" w:color="auto" w:fill="DCDDDE"/>
          </w:tcPr>
          <w:p w14:paraId="4AD98A9B" w14:textId="77777777" w:rsidR="00932A17" w:rsidRDefault="00BF5E70">
            <w:pPr>
              <w:pStyle w:val="TableParagraph"/>
              <w:spacing w:before="122"/>
              <w:ind w:left="4973" w:right="4965"/>
              <w:jc w:val="center"/>
              <w:rPr>
                <w:rFonts w:ascii="Arial-BoldItalicMT"/>
                <w:b/>
                <w:i/>
                <w:sz w:val="24"/>
              </w:rPr>
            </w:pPr>
            <w:r>
              <w:rPr>
                <w:rFonts w:ascii="Arial-BoldItalicMT"/>
                <w:b/>
                <w:i/>
                <w:sz w:val="24"/>
              </w:rPr>
              <w:t>Craft and Structure</w:t>
            </w:r>
          </w:p>
        </w:tc>
      </w:tr>
      <w:tr w:rsidR="00932A17" w14:paraId="5FDDEA86" w14:textId="77777777">
        <w:trPr>
          <w:trHeight w:val="1450"/>
        </w:trPr>
        <w:tc>
          <w:tcPr>
            <w:tcW w:w="2880" w:type="dxa"/>
            <w:tcBorders>
              <w:left w:val="single" w:sz="4" w:space="0" w:color="000000"/>
              <w:right w:val="single" w:sz="4" w:space="0" w:color="000000"/>
            </w:tcBorders>
            <w:shd w:val="clear" w:color="auto" w:fill="DCDDDE"/>
          </w:tcPr>
          <w:p w14:paraId="29C0AB5D" w14:textId="77777777" w:rsidR="00932A17" w:rsidRDefault="00BF5E70">
            <w:pPr>
              <w:pStyle w:val="TableParagraph"/>
              <w:spacing w:before="130" w:line="249" w:lineRule="auto"/>
              <w:ind w:left="90" w:right="125"/>
              <w:rPr>
                <w:sz w:val="20"/>
              </w:rPr>
            </w:pPr>
            <w:r>
              <w:rPr>
                <w:b/>
                <w:sz w:val="20"/>
              </w:rPr>
              <w:t xml:space="preserve">RL.3.4 </w:t>
            </w:r>
            <w:r>
              <w:rPr>
                <w:sz w:val="20"/>
              </w:rPr>
              <w:t>Determine the meaning of words and phrases as they are used in a text, distinguishing literal from nonliteral language.</w:t>
            </w:r>
          </w:p>
        </w:tc>
        <w:tc>
          <w:tcPr>
            <w:tcW w:w="1891" w:type="dxa"/>
            <w:tcBorders>
              <w:left w:val="single" w:sz="4" w:space="0" w:color="000000"/>
              <w:right w:val="single" w:sz="4" w:space="0" w:color="000000"/>
            </w:tcBorders>
          </w:tcPr>
          <w:p w14:paraId="5F7ADA03" w14:textId="77777777" w:rsidR="00932A17" w:rsidRDefault="00BF5E70">
            <w:pPr>
              <w:pStyle w:val="TableParagraph"/>
              <w:spacing w:before="130" w:line="249" w:lineRule="auto"/>
              <w:ind w:left="90" w:right="192"/>
              <w:rPr>
                <w:sz w:val="20"/>
              </w:rPr>
            </w:pPr>
            <w:r>
              <w:rPr>
                <w:b/>
                <w:sz w:val="20"/>
              </w:rPr>
              <w:t xml:space="preserve">RL.3.4a </w:t>
            </w:r>
            <w:r>
              <w:rPr>
                <w:sz w:val="20"/>
              </w:rPr>
              <w:t>Identify the meaning of a word based on</w:t>
            </w:r>
          </w:p>
          <w:p w14:paraId="070A8D05" w14:textId="77777777" w:rsidR="00932A17" w:rsidRDefault="00BF5E70">
            <w:pPr>
              <w:pStyle w:val="TableParagraph"/>
              <w:spacing w:before="3" w:line="249" w:lineRule="auto"/>
              <w:ind w:left="90" w:right="181"/>
              <w:rPr>
                <w:sz w:val="20"/>
              </w:rPr>
            </w:pPr>
            <w:r>
              <w:rPr>
                <w:sz w:val="20"/>
              </w:rPr>
              <w:t>how it is used in a text.</w:t>
            </w:r>
          </w:p>
        </w:tc>
        <w:tc>
          <w:tcPr>
            <w:tcW w:w="2160" w:type="dxa"/>
            <w:tcBorders>
              <w:left w:val="single" w:sz="4" w:space="0" w:color="000000"/>
              <w:right w:val="single" w:sz="4" w:space="0" w:color="000000"/>
            </w:tcBorders>
          </w:tcPr>
          <w:p w14:paraId="3AD0A9D2" w14:textId="77777777" w:rsidR="00932A17" w:rsidRDefault="00BF5E70">
            <w:pPr>
              <w:pStyle w:val="TableParagraph"/>
              <w:spacing w:before="130" w:line="249" w:lineRule="auto"/>
              <w:ind w:left="89" w:right="284"/>
              <w:rPr>
                <w:sz w:val="20"/>
              </w:rPr>
            </w:pPr>
            <w:r>
              <w:rPr>
                <w:b/>
                <w:sz w:val="20"/>
              </w:rPr>
              <w:t xml:space="preserve">RL.3.4b </w:t>
            </w:r>
            <w:r>
              <w:rPr>
                <w:sz w:val="20"/>
              </w:rPr>
              <w:t>Identify the meaning of a word based on how it is used in a text.</w:t>
            </w:r>
          </w:p>
        </w:tc>
        <w:tc>
          <w:tcPr>
            <w:tcW w:w="1901" w:type="dxa"/>
            <w:tcBorders>
              <w:left w:val="single" w:sz="4" w:space="0" w:color="000000"/>
              <w:right w:val="single" w:sz="4" w:space="0" w:color="000000"/>
            </w:tcBorders>
          </w:tcPr>
          <w:p w14:paraId="720FAF2F" w14:textId="77777777" w:rsidR="00932A17" w:rsidRDefault="00BF5E70">
            <w:pPr>
              <w:pStyle w:val="TableParagraph"/>
              <w:spacing w:before="130" w:line="249" w:lineRule="auto"/>
              <w:ind w:left="89" w:right="147"/>
              <w:rPr>
                <w:sz w:val="20"/>
              </w:rPr>
            </w:pPr>
            <w:r>
              <w:rPr>
                <w:b/>
                <w:sz w:val="20"/>
              </w:rPr>
              <w:t xml:space="preserve">RL.3.4c </w:t>
            </w:r>
            <w:r>
              <w:rPr>
                <w:sz w:val="20"/>
              </w:rPr>
              <w:t>Match pictures or objects to words based on how they are used in a text.</w:t>
            </w:r>
          </w:p>
        </w:tc>
        <w:tc>
          <w:tcPr>
            <w:tcW w:w="5549" w:type="dxa"/>
            <w:tcBorders>
              <w:left w:val="single" w:sz="4" w:space="0" w:color="000000"/>
              <w:right w:val="single" w:sz="4" w:space="0" w:color="000000"/>
            </w:tcBorders>
          </w:tcPr>
          <w:p w14:paraId="5EC08C5E" w14:textId="77777777" w:rsidR="00932A17" w:rsidRDefault="00BF5E70" w:rsidP="00C61D9B">
            <w:pPr>
              <w:pStyle w:val="TableParagraph"/>
              <w:numPr>
                <w:ilvl w:val="0"/>
                <w:numId w:val="402"/>
              </w:numPr>
              <w:tabs>
                <w:tab w:val="left" w:pos="270"/>
              </w:tabs>
              <w:spacing w:before="129"/>
              <w:rPr>
                <w:sz w:val="21"/>
              </w:rPr>
            </w:pPr>
            <w:r>
              <w:rPr>
                <w:sz w:val="21"/>
              </w:rPr>
              <w:t>Identify</w:t>
            </w:r>
            <w:r>
              <w:rPr>
                <w:spacing w:val="-8"/>
                <w:sz w:val="21"/>
              </w:rPr>
              <w:t xml:space="preserve"> </w:t>
            </w:r>
            <w:r>
              <w:rPr>
                <w:sz w:val="21"/>
              </w:rPr>
              <w:t>pictures</w:t>
            </w:r>
            <w:r>
              <w:rPr>
                <w:spacing w:val="-8"/>
                <w:sz w:val="21"/>
              </w:rPr>
              <w:t xml:space="preserve"> </w:t>
            </w:r>
            <w:r>
              <w:rPr>
                <w:sz w:val="21"/>
              </w:rPr>
              <w:t>or</w:t>
            </w:r>
            <w:r>
              <w:rPr>
                <w:spacing w:val="-8"/>
                <w:sz w:val="21"/>
              </w:rPr>
              <w:t xml:space="preserve"> </w:t>
            </w:r>
            <w:r>
              <w:rPr>
                <w:sz w:val="21"/>
              </w:rPr>
              <w:t>objects</w:t>
            </w:r>
            <w:r>
              <w:rPr>
                <w:spacing w:val="-8"/>
                <w:sz w:val="21"/>
              </w:rPr>
              <w:t xml:space="preserve"> </w:t>
            </w:r>
            <w:r>
              <w:rPr>
                <w:sz w:val="21"/>
              </w:rPr>
              <w:t>from</w:t>
            </w:r>
            <w:r>
              <w:rPr>
                <w:spacing w:val="-8"/>
                <w:sz w:val="21"/>
              </w:rPr>
              <w:t xml:space="preserve"> </w:t>
            </w:r>
            <w:r>
              <w:rPr>
                <w:sz w:val="21"/>
              </w:rPr>
              <w:t>the</w:t>
            </w:r>
            <w:r>
              <w:rPr>
                <w:spacing w:val="-8"/>
                <w:sz w:val="21"/>
              </w:rPr>
              <w:t xml:space="preserve"> </w:t>
            </w:r>
            <w:r>
              <w:rPr>
                <w:spacing w:val="-3"/>
                <w:sz w:val="21"/>
              </w:rPr>
              <w:t>story.</w:t>
            </w:r>
          </w:p>
          <w:p w14:paraId="1BD5DA60" w14:textId="77777777" w:rsidR="00932A17" w:rsidRDefault="00BF5E70" w:rsidP="00C61D9B">
            <w:pPr>
              <w:pStyle w:val="TableParagraph"/>
              <w:numPr>
                <w:ilvl w:val="0"/>
                <w:numId w:val="402"/>
              </w:numPr>
              <w:tabs>
                <w:tab w:val="left" w:pos="270"/>
              </w:tabs>
              <w:spacing w:before="54"/>
              <w:rPr>
                <w:sz w:val="21"/>
              </w:rPr>
            </w:pPr>
            <w:r>
              <w:rPr>
                <w:sz w:val="21"/>
              </w:rPr>
              <w:t>Listen to a story read</w:t>
            </w:r>
            <w:r>
              <w:rPr>
                <w:spacing w:val="-26"/>
                <w:sz w:val="21"/>
              </w:rPr>
              <w:t xml:space="preserve"> </w:t>
            </w:r>
            <w:r>
              <w:rPr>
                <w:sz w:val="21"/>
              </w:rPr>
              <w:t>aloud.</w:t>
            </w:r>
          </w:p>
          <w:p w14:paraId="762761C0" w14:textId="77777777" w:rsidR="00932A17" w:rsidRDefault="00BF5E70" w:rsidP="00C61D9B">
            <w:pPr>
              <w:pStyle w:val="TableParagraph"/>
              <w:numPr>
                <w:ilvl w:val="0"/>
                <w:numId w:val="402"/>
              </w:numPr>
              <w:tabs>
                <w:tab w:val="left" w:pos="270"/>
              </w:tabs>
              <w:spacing w:before="54"/>
              <w:rPr>
                <w:sz w:val="21"/>
              </w:rPr>
            </w:pPr>
            <w:r>
              <w:rPr>
                <w:sz w:val="21"/>
              </w:rPr>
              <w:t>Actively engage with a literary</w:t>
            </w:r>
            <w:r>
              <w:rPr>
                <w:spacing w:val="-32"/>
                <w:sz w:val="21"/>
              </w:rPr>
              <w:t xml:space="preserve"> </w:t>
            </w:r>
            <w:r>
              <w:rPr>
                <w:sz w:val="21"/>
              </w:rPr>
              <w:t>text</w:t>
            </w:r>
          </w:p>
        </w:tc>
      </w:tr>
      <w:tr w:rsidR="00932A17" w14:paraId="36EF79BB" w14:textId="77777777">
        <w:trPr>
          <w:trHeight w:val="2170"/>
        </w:trPr>
        <w:tc>
          <w:tcPr>
            <w:tcW w:w="2880" w:type="dxa"/>
            <w:tcBorders>
              <w:left w:val="single" w:sz="4" w:space="0" w:color="000000"/>
              <w:right w:val="single" w:sz="4" w:space="0" w:color="000000"/>
            </w:tcBorders>
            <w:shd w:val="clear" w:color="auto" w:fill="DCDDDE"/>
          </w:tcPr>
          <w:p w14:paraId="5F7B068C" w14:textId="46D6890F" w:rsidR="00932A17" w:rsidRDefault="00BF5E70">
            <w:pPr>
              <w:pStyle w:val="TableParagraph"/>
              <w:spacing w:before="130" w:line="249" w:lineRule="auto"/>
              <w:ind w:left="90" w:right="91"/>
              <w:rPr>
                <w:sz w:val="20"/>
              </w:rPr>
            </w:pPr>
            <w:r>
              <w:rPr>
                <w:b/>
                <w:sz w:val="20"/>
              </w:rPr>
              <w:t xml:space="preserve">RL.3.5 </w:t>
            </w:r>
            <w:r>
              <w:rPr>
                <w:sz w:val="20"/>
              </w:rPr>
              <w:t xml:space="preserve">Refer to parts of stories, dramas, and poems when writing or speaking about a text, using terms such as </w:t>
            </w:r>
            <w:r w:rsidRPr="00A85380">
              <w:rPr>
                <w:i/>
                <w:iCs/>
                <w:sz w:val="20"/>
              </w:rPr>
              <w:t>chapter,</w:t>
            </w:r>
            <w:r w:rsidR="003F0F8F" w:rsidRPr="00A85380">
              <w:rPr>
                <w:i/>
                <w:iCs/>
                <w:sz w:val="20"/>
              </w:rPr>
              <w:t xml:space="preserve"> </w:t>
            </w:r>
            <w:r w:rsidRPr="00A85380">
              <w:rPr>
                <w:i/>
                <w:iCs/>
                <w:sz w:val="20"/>
              </w:rPr>
              <w:t xml:space="preserve">scene, </w:t>
            </w:r>
            <w:r w:rsidRPr="003F0F8F">
              <w:rPr>
                <w:sz w:val="20"/>
              </w:rPr>
              <w:t>and</w:t>
            </w:r>
            <w:r w:rsidRPr="00A85380">
              <w:rPr>
                <w:i/>
                <w:iCs/>
                <w:sz w:val="20"/>
              </w:rPr>
              <w:t xml:space="preserve"> stanza</w:t>
            </w:r>
            <w:r>
              <w:rPr>
                <w:sz w:val="20"/>
              </w:rPr>
              <w:t>; describe how each successive part builds on earlier sections.</w:t>
            </w:r>
          </w:p>
        </w:tc>
        <w:tc>
          <w:tcPr>
            <w:tcW w:w="1891" w:type="dxa"/>
            <w:tcBorders>
              <w:left w:val="single" w:sz="4" w:space="0" w:color="000000"/>
              <w:right w:val="single" w:sz="4" w:space="0" w:color="000000"/>
            </w:tcBorders>
          </w:tcPr>
          <w:p w14:paraId="0DB709F8" w14:textId="77777777" w:rsidR="00932A17" w:rsidRDefault="00BF5E70">
            <w:pPr>
              <w:pStyle w:val="TableParagraph"/>
              <w:spacing w:before="130" w:line="249" w:lineRule="auto"/>
              <w:ind w:left="90" w:right="348"/>
              <w:rPr>
                <w:sz w:val="20"/>
              </w:rPr>
            </w:pPr>
            <w:r>
              <w:rPr>
                <w:b/>
                <w:sz w:val="20"/>
              </w:rPr>
              <w:t xml:space="preserve">RL.3.5a </w:t>
            </w:r>
            <w:r>
              <w:rPr>
                <w:sz w:val="20"/>
              </w:rPr>
              <w:t>Identify the chapters, scenes, and stanzas within a text.</w:t>
            </w:r>
          </w:p>
        </w:tc>
        <w:tc>
          <w:tcPr>
            <w:tcW w:w="2160" w:type="dxa"/>
            <w:tcBorders>
              <w:left w:val="single" w:sz="4" w:space="0" w:color="000000"/>
              <w:right w:val="single" w:sz="4" w:space="0" w:color="000000"/>
            </w:tcBorders>
          </w:tcPr>
          <w:p w14:paraId="42063228" w14:textId="77777777" w:rsidR="00932A17" w:rsidRDefault="00BF5E70">
            <w:pPr>
              <w:pStyle w:val="TableParagraph"/>
              <w:spacing w:before="130" w:line="249" w:lineRule="auto"/>
              <w:ind w:left="89" w:right="217"/>
              <w:rPr>
                <w:sz w:val="20"/>
              </w:rPr>
            </w:pPr>
            <w:r>
              <w:rPr>
                <w:b/>
                <w:sz w:val="20"/>
              </w:rPr>
              <w:t xml:space="preserve">RL.3.5b </w:t>
            </w:r>
            <w:r>
              <w:rPr>
                <w:sz w:val="20"/>
              </w:rPr>
              <w:t>Identify chapters with books, scenes with dramas, and stanzas with poems using visual, auditory, or text examples.</w:t>
            </w:r>
          </w:p>
        </w:tc>
        <w:tc>
          <w:tcPr>
            <w:tcW w:w="1901" w:type="dxa"/>
            <w:tcBorders>
              <w:left w:val="single" w:sz="4" w:space="0" w:color="000000"/>
              <w:right w:val="single" w:sz="4" w:space="0" w:color="000000"/>
            </w:tcBorders>
          </w:tcPr>
          <w:p w14:paraId="02BEF1D1" w14:textId="77777777" w:rsidR="00932A17" w:rsidRDefault="00BF5E70">
            <w:pPr>
              <w:pStyle w:val="TableParagraph"/>
              <w:spacing w:before="130" w:line="249" w:lineRule="auto"/>
              <w:ind w:left="89" w:right="332"/>
              <w:jc w:val="both"/>
              <w:rPr>
                <w:sz w:val="20"/>
              </w:rPr>
            </w:pPr>
            <w:r>
              <w:rPr>
                <w:b/>
                <w:sz w:val="20"/>
              </w:rPr>
              <w:t xml:space="preserve">RL.3.5c </w:t>
            </w:r>
            <w:r>
              <w:rPr>
                <w:sz w:val="20"/>
              </w:rPr>
              <w:t>Identify a text as a story, drama, or poem.</w:t>
            </w:r>
          </w:p>
        </w:tc>
        <w:tc>
          <w:tcPr>
            <w:tcW w:w="5549" w:type="dxa"/>
            <w:tcBorders>
              <w:left w:val="single" w:sz="4" w:space="0" w:color="000000"/>
              <w:right w:val="single" w:sz="4" w:space="0" w:color="000000"/>
            </w:tcBorders>
          </w:tcPr>
          <w:p w14:paraId="724F84C3" w14:textId="77777777" w:rsidR="00932A17" w:rsidRDefault="00BF5E70" w:rsidP="00C61D9B">
            <w:pPr>
              <w:pStyle w:val="TableParagraph"/>
              <w:numPr>
                <w:ilvl w:val="0"/>
                <w:numId w:val="401"/>
              </w:numPr>
              <w:tabs>
                <w:tab w:val="left" w:pos="270"/>
              </w:tabs>
              <w:spacing w:before="129"/>
              <w:rPr>
                <w:sz w:val="21"/>
              </w:rPr>
            </w:pPr>
            <w:r>
              <w:rPr>
                <w:sz w:val="21"/>
              </w:rPr>
              <w:t>Identify a</w:t>
            </w:r>
            <w:r>
              <w:rPr>
                <w:spacing w:val="-8"/>
                <w:sz w:val="21"/>
              </w:rPr>
              <w:t xml:space="preserve"> </w:t>
            </w:r>
            <w:r>
              <w:rPr>
                <w:sz w:val="21"/>
              </w:rPr>
              <w:t>poem.</w:t>
            </w:r>
          </w:p>
          <w:p w14:paraId="6FA522A0" w14:textId="77777777" w:rsidR="00932A17" w:rsidRDefault="00BF5E70" w:rsidP="00C61D9B">
            <w:pPr>
              <w:pStyle w:val="TableParagraph"/>
              <w:numPr>
                <w:ilvl w:val="0"/>
                <w:numId w:val="401"/>
              </w:numPr>
              <w:tabs>
                <w:tab w:val="left" w:pos="270"/>
              </w:tabs>
              <w:spacing w:before="54"/>
              <w:rPr>
                <w:sz w:val="21"/>
              </w:rPr>
            </w:pPr>
            <w:r>
              <w:rPr>
                <w:sz w:val="21"/>
              </w:rPr>
              <w:t>Identify a</w:t>
            </w:r>
            <w:r>
              <w:rPr>
                <w:spacing w:val="-9"/>
                <w:sz w:val="21"/>
              </w:rPr>
              <w:t xml:space="preserve"> </w:t>
            </w:r>
            <w:r>
              <w:rPr>
                <w:sz w:val="21"/>
              </w:rPr>
              <w:t>drama.</w:t>
            </w:r>
          </w:p>
          <w:p w14:paraId="2D2E59B9" w14:textId="77777777" w:rsidR="00932A17" w:rsidRDefault="00BF5E70" w:rsidP="00C61D9B">
            <w:pPr>
              <w:pStyle w:val="TableParagraph"/>
              <w:numPr>
                <w:ilvl w:val="0"/>
                <w:numId w:val="401"/>
              </w:numPr>
              <w:tabs>
                <w:tab w:val="left" w:pos="270"/>
              </w:tabs>
              <w:spacing w:before="54"/>
              <w:rPr>
                <w:sz w:val="21"/>
              </w:rPr>
            </w:pPr>
            <w:r>
              <w:rPr>
                <w:sz w:val="21"/>
              </w:rPr>
              <w:t>Identify a</w:t>
            </w:r>
            <w:r>
              <w:rPr>
                <w:spacing w:val="-8"/>
                <w:sz w:val="21"/>
              </w:rPr>
              <w:t xml:space="preserve"> </w:t>
            </w:r>
            <w:r>
              <w:rPr>
                <w:spacing w:val="-3"/>
                <w:sz w:val="21"/>
              </w:rPr>
              <w:t>story.</w:t>
            </w:r>
          </w:p>
          <w:p w14:paraId="6634E2F3" w14:textId="77777777" w:rsidR="00932A17" w:rsidRDefault="00BF5E70" w:rsidP="00C61D9B">
            <w:pPr>
              <w:pStyle w:val="TableParagraph"/>
              <w:numPr>
                <w:ilvl w:val="0"/>
                <w:numId w:val="401"/>
              </w:numPr>
              <w:tabs>
                <w:tab w:val="left" w:pos="270"/>
              </w:tabs>
              <w:spacing w:before="54"/>
              <w:rPr>
                <w:sz w:val="21"/>
              </w:rPr>
            </w:pPr>
            <w:r>
              <w:rPr>
                <w:sz w:val="21"/>
              </w:rPr>
              <w:t>Listen</w:t>
            </w:r>
            <w:r>
              <w:rPr>
                <w:spacing w:val="-13"/>
                <w:sz w:val="21"/>
              </w:rPr>
              <w:t xml:space="preserve"> </w:t>
            </w:r>
            <w:r>
              <w:rPr>
                <w:sz w:val="21"/>
              </w:rPr>
              <w:t>to</w:t>
            </w:r>
            <w:r>
              <w:rPr>
                <w:spacing w:val="-13"/>
                <w:sz w:val="21"/>
              </w:rPr>
              <w:t xml:space="preserve"> </w:t>
            </w:r>
            <w:r>
              <w:rPr>
                <w:sz w:val="21"/>
              </w:rPr>
              <w:t>stories,</w:t>
            </w:r>
            <w:r>
              <w:rPr>
                <w:spacing w:val="-13"/>
                <w:sz w:val="21"/>
              </w:rPr>
              <w:t xml:space="preserve"> </w:t>
            </w:r>
            <w:r>
              <w:rPr>
                <w:sz w:val="21"/>
              </w:rPr>
              <w:t>dramas,</w:t>
            </w:r>
            <w:r>
              <w:rPr>
                <w:spacing w:val="-13"/>
                <w:sz w:val="21"/>
              </w:rPr>
              <w:t xml:space="preserve"> </w:t>
            </w:r>
            <w:r>
              <w:rPr>
                <w:sz w:val="21"/>
              </w:rPr>
              <w:t>and</w:t>
            </w:r>
            <w:r>
              <w:rPr>
                <w:spacing w:val="-13"/>
                <w:sz w:val="21"/>
              </w:rPr>
              <w:t xml:space="preserve"> </w:t>
            </w:r>
            <w:r>
              <w:rPr>
                <w:sz w:val="21"/>
              </w:rPr>
              <w:t>poems</w:t>
            </w:r>
            <w:r>
              <w:rPr>
                <w:spacing w:val="-13"/>
                <w:sz w:val="21"/>
              </w:rPr>
              <w:t xml:space="preserve"> </w:t>
            </w:r>
            <w:r>
              <w:rPr>
                <w:sz w:val="21"/>
              </w:rPr>
              <w:t>read</w:t>
            </w:r>
            <w:r>
              <w:rPr>
                <w:spacing w:val="-13"/>
                <w:sz w:val="21"/>
              </w:rPr>
              <w:t xml:space="preserve"> </w:t>
            </w:r>
            <w:r>
              <w:rPr>
                <w:sz w:val="21"/>
              </w:rPr>
              <w:t>aloud.</w:t>
            </w:r>
          </w:p>
          <w:p w14:paraId="15F36ED4" w14:textId="57DFAFD3" w:rsidR="00932A17" w:rsidRDefault="00BF5E70" w:rsidP="00C61D9B">
            <w:pPr>
              <w:pStyle w:val="TableParagraph"/>
              <w:numPr>
                <w:ilvl w:val="0"/>
                <w:numId w:val="401"/>
              </w:numPr>
              <w:tabs>
                <w:tab w:val="left" w:pos="270"/>
              </w:tabs>
              <w:spacing w:before="54"/>
              <w:rPr>
                <w:sz w:val="21"/>
              </w:rPr>
            </w:pPr>
            <w:r>
              <w:rPr>
                <w:sz w:val="21"/>
              </w:rPr>
              <w:t>Actively engage with a literary</w:t>
            </w:r>
            <w:r>
              <w:rPr>
                <w:spacing w:val="-32"/>
                <w:sz w:val="21"/>
              </w:rPr>
              <w:t xml:space="preserve"> </w:t>
            </w:r>
            <w:r>
              <w:rPr>
                <w:sz w:val="21"/>
              </w:rPr>
              <w:t>text</w:t>
            </w:r>
            <w:r w:rsidR="00AF1423">
              <w:rPr>
                <w:sz w:val="21"/>
              </w:rPr>
              <w:t>.</w:t>
            </w:r>
          </w:p>
        </w:tc>
      </w:tr>
    </w:tbl>
    <w:p w14:paraId="1C1DD60D" w14:textId="77777777" w:rsidR="00932A17" w:rsidRDefault="00932A17">
      <w:pPr>
        <w:rPr>
          <w:sz w:val="21"/>
        </w:rPr>
        <w:sectPr w:rsidR="00932A17">
          <w:footerReference w:type="default" r:id="rId35"/>
          <w:pgSz w:w="15840" w:h="12240" w:orient="landscape"/>
          <w:pgMar w:top="0" w:right="0" w:bottom="720" w:left="0" w:header="0" w:footer="520" w:gutter="0"/>
          <w:cols w:space="720"/>
        </w:sectPr>
      </w:pPr>
    </w:p>
    <w:p w14:paraId="3FA95F6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7936" behindDoc="0" locked="0" layoutInCell="1" allowOverlap="1" wp14:anchorId="374B84D8" wp14:editId="43751B3C">
                <wp:simplePos x="0" y="0"/>
                <wp:positionH relativeFrom="page">
                  <wp:posOffset>6350</wp:posOffset>
                </wp:positionH>
                <wp:positionV relativeFrom="page">
                  <wp:posOffset>6350</wp:posOffset>
                </wp:positionV>
                <wp:extent cx="10052050" cy="685800"/>
                <wp:effectExtent l="0" t="0" r="0" b="0"/>
                <wp:wrapNone/>
                <wp:docPr id="1082" name="Group 2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83" name="Rectangle 230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 name="Text Box 230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3266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85" name="Text Box 231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DF422" w14:textId="77777777" w:rsidR="00742030" w:rsidRDefault="00742030">
                              <w:pPr>
                                <w:spacing w:line="201" w:lineRule="exact"/>
                                <w:rPr>
                                  <w:b/>
                                  <w:sz w:val="18"/>
                                </w:rPr>
                              </w:pPr>
                              <w:r>
                                <w:rPr>
                                  <w:b/>
                                  <w:color w:val="FFFFFF"/>
                                  <w:sz w:val="18"/>
                                </w:rPr>
                                <w:t>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B84D8" id="Group 2307" o:spid="_x0000_s1342" style="position:absolute;margin-left:.5pt;margin-top:.5pt;width:791.5pt;height:54pt;z-index:79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QIaqgMAAGcOAAAOAAAAZHJzL2Uyb0RvYy54bWzsV9uOpDYQfY+0/2D5ncEw0A1omNVOdzOK&#13;&#10;NElWe/kAN5iLFjBru4eejfLvKdvd9GU22cskUVYaHsCmTLl8qs6xuXq57Vp0z4RseJ9i74JgxPqc&#13;&#10;F01fpfj9u8yJMJKK9gVtec9S/MAkfnn94qercUiYz2veFkwgcNLLZBxSXCs1JK4r85p1VF7wgfVg&#13;&#10;LLnoqIKuqNxC0BG8d63rEzJzRy6KQfCcSQlvl9aIr43/smS5+q0sJVOoTTHEpsxdmPta393rK5pU&#13;&#10;gg51k+/CoN8RRUebHiadXC2pomgjmkeuuiYXXPJSXeS8c3lZNjkza4DVeORsNbeCbwazlioZq2GC&#13;&#10;CaA9w+m73ea/3r8WqCkgdyTyMeppB1kyEyP/ksw1QONQJTDuVgxvh9fCrhKadzz/IMHsntt1v7KD&#13;&#10;0Xr8hRfgkW4UNwBtS9FpF7B0tDV5eJjywLYK5fDSIyT0SQj5ysE4i8KI7DKV15BO/Z0HRrDBw2Qw&#13;&#10;r1f7b8PocvchrMiYXZrYWU2ku8j0sqDk5AFV+TRU39Z0YCZZUqN1QPVyj+obqEbaVy3TyEYWWTN2&#13;&#10;D6s8xvTIoiOVAP0X0TxDZcLzbzChySCkumW8Q7qRYgFRmkzR+zupdH4PQ3TiJG+bImva1nREtV60&#13;&#10;At1T4Fe2mt9MiJ8Ma3s9uOf6M+vRvoEAYQ5t06Eavvwee35AbvzYyWbR3AmyIHTiOYkc4sU38YwE&#13;&#10;cbDM/tABekFSN0XB+rumZ3vuesHXZXGnIpZ1hr1oTHEc+qFZ+0n08niRxFw6eYDLybCuUSBlbdOl&#13;&#10;GOoVLluaNaPFqi9MmSratLbtnoZvvAEG+6dBBcrV5t3W6poXD1ADgkOSoMJBdKFRc/EJoxEELMXy&#13;&#10;44YKhlH7cw+1HHtBAMOU6QTh3IeOOLasjy20z8FVihVGtrlQViU3g2iqGmbyDDA9fwVMLhtTGDo+&#13;&#10;GxXEvaPTf8erYM+rd7p4bvhW0yo+oxVSW7Dso38ywQyKoDtB6Nvs6qm1ZM3CGNRTy5VPjGkSnQN7&#13;&#10;vpJgE01o8k28IfEqWkWBE/izlROQ5dJ5lS0CZ5Z583B5uVwslt4pbzQbn84bIwN/rQmZvh7T5aj+&#13;&#10;rZYAXqb+n6VAC8sXpEBt11u7aYfTPvKN8jBJwyQL0LCSAI0fUA7Cz8iBPR5oZYIdWe+y/7AceEHs&#13;&#10;xeYg8kgQfN971oPPnBGe9eBfOBoc6cG0Af5f9cAcwuFvxhx1dn9e+nfpuG+OE4f/w+s/AQ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CD0CGqoDAABnDgAADgAAAAAAAAAAAAAAAAAuAgAAZHJzL2Uyb0RvYy54bWxQSwEC&#13;&#10;LQAUAAYACAAAACEAn3aJ9eAAAAANAQAADwAAAAAAAAAAAAAAAAAEBgAAZHJzL2Rvd25yZXYueG1s&#13;&#10;UEsFBgAAAAAEAAQA8wAAABEHAAAAAA==&#13;&#10;">
                <v:rect id="Rectangle 2308" o:spid="_x0000_s13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ldyyQAAAOIAAAAPAAAAZHJzL2Rvd25yZXYueG1sRI9Ni8Iw&#13;&#10;EIbvC/6HMIK3NfVjRapRxA+QPSzYKnocmrEtNpPSRK3/frOw4GWY4eV9hme+bE0lHtS40rKCQT8C&#13;&#10;QZxZXXKu4JjuPqcgnEfWWFkmBS9ysFx0PuYYa/vkAz0Sn4sAYRejgsL7OpbSZQUZdH1bE4fsahuD&#13;&#10;PpxNLnWDzwA3lRxG0UQaLDl8KLCmdUHZLbkbBT+vrbnyV5mkkzNdxvVpd1l9n5TqddvNLIzVDISn&#13;&#10;1r8b/4i9Dg7RdAR/SmEFufgFAAD//wMAUEsBAi0AFAAGAAgAAAAhANvh9svuAAAAhQEAABMAAAAA&#13;&#10;AAAAAAAAAAAAAAAAAFtDb250ZW50X1R5cGVzXS54bWxQSwECLQAUAAYACAAAACEAWvQsW78AAAAV&#13;&#10;AQAACwAAAAAAAAAAAAAAAAAfAQAAX3JlbHMvLnJlbHNQSwECLQAUAAYACAAAACEAQz5XcskAAADi&#13;&#10;AAAADwAAAAAAAAAAAAAAAAAHAgAAZHJzL2Rvd25yZXYueG1sUEsFBgAAAAADAAMAtwAAAP0CAAAA&#13;&#10;AA==&#13;&#10;" fillcolor="#fe7b80" stroked="f">
                  <v:path arrowok="t"/>
                </v:rect>
                <v:shape id="Text Box 2309" o:spid="_x0000_s13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70CyQAAAOIAAAAPAAAAZHJzL2Rvd25yZXYueG1sRI/BagIx&#13;&#10;EIbvhb5DmEJvNVupVVajFEUqSA/aCh6HzbhZ3EyWJF3j25tCwcsww8//Dd9skWwrevKhcazgdVCA&#13;&#10;IK6cbrhW8PO9fpmACBFZY+uYFFwpwGL++DDDUrsL76jfx1pkCIcSFZgYu1LKUBmyGAauI87ZyXmL&#13;&#10;MZ++ltrjJcNtK4dF8S4tNpw/GOxoaag673+tgsOyW2/T0eBXP9Kfq+F4d/VVUur5Ka2meXxMQURK&#13;&#10;8d74R2x0digmb/CnlFeQ8xsAAAD//wMAUEsBAi0AFAAGAAgAAAAhANvh9svuAAAAhQEAABMAAAAA&#13;&#10;AAAAAAAAAAAAAAAAAFtDb250ZW50X1R5cGVzXS54bWxQSwECLQAUAAYACAAAACEAWvQsW78AAAAV&#13;&#10;AQAACwAAAAAAAAAAAAAAAAAfAQAAX3JlbHMvLnJlbHNQSwECLQAUAAYACAAAACEAFwu9AskAAADi&#13;&#10;AAAADwAAAAAAAAAAAAAAAAAHAgAAZHJzL2Rvd25yZXYueG1sUEsFBgAAAAADAAMAtwAAAP0CAAAA&#13;&#10;AA==&#13;&#10;" filled="f" stroked="f">
                  <v:path arrowok="t"/>
                  <v:textbox inset="0,0,0,0">
                    <w:txbxContent>
                      <w:p w14:paraId="55F3266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10" o:spid="_x0000_s134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RxiZyAAAAOIAAAAPAAAAZHJzL2Rvd25yZXYueG1sRI/BagIx&#13;&#10;EIbvhb5DmEJvNVtBK6tRiiItiAdtBY/DZtwsbiZLkq7x7Y0g9DLM8PN/wzdbJNuKnnxoHCt4HxQg&#13;&#10;iCunG64V/P6s3yYgQkTW2DomBVcKsJg/P82w1O7CO+r3sRYZwqFEBSbGrpQyVIYshoHriHN2ct5i&#13;&#10;zKevpfZ4yXDbymFRjKXFhvMHgx0tDVXn/Z9VcFh26006Gtz2I/21Gn7srr5KSr2+pNU0j88piEgp&#13;&#10;/jceiG+dHYrJCO5KeQU5vwEAAP//AwBQSwECLQAUAAYACAAAACEA2+H2y+4AAACFAQAAEwAAAAAA&#13;&#10;AAAAAAAAAAAAAAAAW0NvbnRlbnRfVHlwZXNdLnhtbFBLAQItABQABgAIAAAAIQBa9CxbvwAAABUB&#13;&#10;AAALAAAAAAAAAAAAAAAAAB8BAABfcmVscy8ucmVsc1BLAQItABQABgAIAAAAIQB4RxiZyAAAAOIA&#13;&#10;AAAPAAAAAAAAAAAAAAAAAAcCAABkcnMvZG93bnJldi54bWxQSwUGAAAAAAMAAwC3AAAA/AIAAAAA&#13;&#10;" filled="f" stroked="f">
                  <v:path arrowok="t"/>
                  <v:textbox inset="0,0,0,0">
                    <w:txbxContent>
                      <w:p w14:paraId="18DDF422" w14:textId="77777777" w:rsidR="00742030" w:rsidRDefault="00742030">
                        <w:pPr>
                          <w:spacing w:line="201" w:lineRule="exact"/>
                          <w:rPr>
                            <w:b/>
                            <w:sz w:val="18"/>
                          </w:rPr>
                        </w:pPr>
                        <w:r>
                          <w:rPr>
                            <w:b/>
                            <w:color w:val="FFFFFF"/>
                            <w:sz w:val="18"/>
                          </w:rPr>
                          <w:t>81</w:t>
                        </w:r>
                      </w:p>
                    </w:txbxContent>
                  </v:textbox>
                </v:shape>
                <w10:wrap anchorx="page" anchory="page"/>
              </v:group>
            </w:pict>
          </mc:Fallback>
        </mc:AlternateContent>
      </w:r>
    </w:p>
    <w:p w14:paraId="5FBDD279" w14:textId="77777777" w:rsidR="00932A17" w:rsidRDefault="00932A17">
      <w:pPr>
        <w:pStyle w:val="BodyText"/>
        <w:rPr>
          <w:rFonts w:ascii="Times New Roman"/>
          <w:sz w:val="20"/>
        </w:rPr>
      </w:pPr>
    </w:p>
    <w:p w14:paraId="104066EB" w14:textId="77777777" w:rsidR="00932A17" w:rsidRDefault="00932A17">
      <w:pPr>
        <w:pStyle w:val="BodyText"/>
        <w:rPr>
          <w:rFonts w:ascii="Times New Roman"/>
          <w:sz w:val="20"/>
        </w:rPr>
      </w:pPr>
    </w:p>
    <w:p w14:paraId="11B8FB9F" w14:textId="77777777" w:rsidR="00932A17" w:rsidRDefault="00932A17">
      <w:pPr>
        <w:pStyle w:val="BodyText"/>
        <w:rPr>
          <w:rFonts w:ascii="Times New Roman"/>
          <w:sz w:val="20"/>
        </w:rPr>
      </w:pPr>
    </w:p>
    <w:p w14:paraId="0099C9B9" w14:textId="77777777" w:rsidR="00932A17" w:rsidRDefault="00932A17">
      <w:pPr>
        <w:pStyle w:val="BodyText"/>
        <w:rPr>
          <w:rFonts w:ascii="Times New Roman"/>
          <w:sz w:val="20"/>
        </w:rPr>
      </w:pPr>
    </w:p>
    <w:p w14:paraId="26DC7236"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EE2D5BD" w14:textId="77777777">
        <w:trPr>
          <w:trHeight w:val="958"/>
        </w:trPr>
        <w:tc>
          <w:tcPr>
            <w:tcW w:w="2880" w:type="dxa"/>
            <w:tcBorders>
              <w:left w:val="single" w:sz="4" w:space="0" w:color="000000"/>
              <w:right w:val="single" w:sz="4" w:space="0" w:color="000000"/>
            </w:tcBorders>
            <w:shd w:val="clear" w:color="auto" w:fill="8CA5D5"/>
          </w:tcPr>
          <w:p w14:paraId="72163757" w14:textId="77777777" w:rsidR="00932A17" w:rsidRDefault="00932A17">
            <w:pPr>
              <w:pStyle w:val="TableParagraph"/>
              <w:spacing w:before="3"/>
              <w:ind w:left="0"/>
              <w:rPr>
                <w:rFonts w:ascii="Times New Roman"/>
                <w:sz w:val="29"/>
              </w:rPr>
            </w:pPr>
          </w:p>
          <w:p w14:paraId="5955F303"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5158999F" w14:textId="77777777" w:rsidR="00932A17" w:rsidRDefault="00932A17">
            <w:pPr>
              <w:pStyle w:val="TableParagraph"/>
              <w:spacing w:before="3"/>
              <w:ind w:left="0"/>
              <w:rPr>
                <w:rFonts w:ascii="Times New Roman"/>
                <w:sz w:val="29"/>
              </w:rPr>
            </w:pPr>
          </w:p>
          <w:p w14:paraId="4F0A594E"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5B10D86E" w14:textId="77777777" w:rsidR="00932A17" w:rsidRDefault="00932A17">
            <w:pPr>
              <w:pStyle w:val="TableParagraph"/>
              <w:spacing w:before="3"/>
              <w:ind w:left="0"/>
              <w:rPr>
                <w:rFonts w:ascii="Times New Roman"/>
                <w:sz w:val="29"/>
              </w:rPr>
            </w:pPr>
          </w:p>
          <w:p w14:paraId="304BDEA9"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69A9C60B" w14:textId="77777777" w:rsidR="00932A17" w:rsidRDefault="00932A17">
            <w:pPr>
              <w:pStyle w:val="TableParagraph"/>
              <w:spacing w:before="3"/>
              <w:ind w:left="0"/>
              <w:rPr>
                <w:rFonts w:ascii="Times New Roman"/>
                <w:sz w:val="29"/>
              </w:rPr>
            </w:pPr>
          </w:p>
          <w:p w14:paraId="311F8D3B"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2279E63B" w14:textId="77777777" w:rsidR="00932A17" w:rsidRDefault="00BF5E70">
            <w:pPr>
              <w:pStyle w:val="TableParagraph"/>
              <w:spacing w:before="115"/>
              <w:ind w:left="787" w:right="778"/>
              <w:jc w:val="center"/>
              <w:rPr>
                <w:b/>
                <w:sz w:val="29"/>
              </w:rPr>
            </w:pPr>
            <w:r>
              <w:rPr>
                <w:b/>
                <w:sz w:val="29"/>
              </w:rPr>
              <w:t>Learning Progression</w:t>
            </w:r>
          </w:p>
          <w:p w14:paraId="39821816"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60B1E575" w14:textId="77777777">
        <w:trPr>
          <w:trHeight w:val="6364"/>
        </w:trPr>
        <w:tc>
          <w:tcPr>
            <w:tcW w:w="2880" w:type="dxa"/>
            <w:tcBorders>
              <w:left w:val="single" w:sz="4" w:space="0" w:color="000000"/>
              <w:right w:val="single" w:sz="4" w:space="0" w:color="000000"/>
            </w:tcBorders>
            <w:shd w:val="clear" w:color="auto" w:fill="DCDDDE"/>
          </w:tcPr>
          <w:p w14:paraId="6F2E9404" w14:textId="2F54D42D" w:rsidR="00932A17" w:rsidRDefault="00BF5E70">
            <w:pPr>
              <w:pStyle w:val="TableParagraph"/>
              <w:spacing w:before="130" w:line="249" w:lineRule="auto"/>
              <w:ind w:left="90" w:right="73"/>
              <w:rPr>
                <w:sz w:val="20"/>
              </w:rPr>
            </w:pPr>
            <w:r>
              <w:rPr>
                <w:b/>
                <w:sz w:val="20"/>
              </w:rPr>
              <w:t xml:space="preserve">RL.3.6 </w:t>
            </w:r>
            <w:r>
              <w:rPr>
                <w:sz w:val="20"/>
              </w:rPr>
              <w:t>Describe the</w:t>
            </w:r>
            <w:r>
              <w:rPr>
                <w:spacing w:val="-26"/>
                <w:sz w:val="20"/>
              </w:rPr>
              <w:t xml:space="preserve"> </w:t>
            </w:r>
            <w:r>
              <w:rPr>
                <w:sz w:val="20"/>
              </w:rPr>
              <w:t>difference between points of view in texts, particularly first-person and third</w:t>
            </w:r>
            <w:r w:rsidR="003F0F8F">
              <w:rPr>
                <w:sz w:val="20"/>
              </w:rPr>
              <w:t>-</w:t>
            </w:r>
            <w:r>
              <w:rPr>
                <w:sz w:val="20"/>
              </w:rPr>
              <w:t>person</w:t>
            </w:r>
            <w:r>
              <w:rPr>
                <w:spacing w:val="-8"/>
                <w:sz w:val="20"/>
              </w:rPr>
              <w:t xml:space="preserve"> </w:t>
            </w:r>
            <w:r>
              <w:rPr>
                <w:sz w:val="20"/>
              </w:rPr>
              <w:t>narration.</w:t>
            </w:r>
          </w:p>
        </w:tc>
        <w:tc>
          <w:tcPr>
            <w:tcW w:w="1891" w:type="dxa"/>
            <w:tcBorders>
              <w:left w:val="single" w:sz="4" w:space="0" w:color="000000"/>
              <w:right w:val="single" w:sz="4" w:space="0" w:color="000000"/>
            </w:tcBorders>
          </w:tcPr>
          <w:p w14:paraId="68F14DEB" w14:textId="645C8003" w:rsidR="00932A17" w:rsidRDefault="00BF5E70">
            <w:pPr>
              <w:pStyle w:val="TableParagraph"/>
              <w:spacing w:before="130" w:line="249" w:lineRule="auto"/>
              <w:ind w:left="90" w:right="343"/>
              <w:rPr>
                <w:sz w:val="20"/>
              </w:rPr>
            </w:pPr>
            <w:r>
              <w:rPr>
                <w:b/>
                <w:sz w:val="20"/>
              </w:rPr>
              <w:t xml:space="preserve">RL.3.6a </w:t>
            </w:r>
            <w:r>
              <w:rPr>
                <w:sz w:val="20"/>
              </w:rPr>
              <w:t>Identify the point of view in a story (e.g., first</w:t>
            </w:r>
            <w:r w:rsidR="003F0F8F">
              <w:rPr>
                <w:sz w:val="20"/>
              </w:rPr>
              <w:t xml:space="preserve"> </w:t>
            </w:r>
            <w:r>
              <w:rPr>
                <w:sz w:val="20"/>
              </w:rPr>
              <w:t>person as</w:t>
            </w:r>
          </w:p>
          <w:p w14:paraId="0C4722F1" w14:textId="4C399F9F" w:rsidR="00932A17" w:rsidRDefault="00BF5E70">
            <w:pPr>
              <w:pStyle w:val="TableParagraph"/>
              <w:spacing w:before="3" w:line="249" w:lineRule="auto"/>
              <w:ind w:left="90" w:right="287"/>
              <w:rPr>
                <w:sz w:val="20"/>
              </w:rPr>
            </w:pPr>
            <w:r>
              <w:rPr>
                <w:sz w:val="20"/>
              </w:rPr>
              <w:t xml:space="preserve">a character in the </w:t>
            </w:r>
            <w:r>
              <w:rPr>
                <w:spacing w:val="-3"/>
                <w:sz w:val="20"/>
              </w:rPr>
              <w:t xml:space="preserve">story, </w:t>
            </w:r>
            <w:r>
              <w:rPr>
                <w:sz w:val="20"/>
              </w:rPr>
              <w:t xml:space="preserve">using </w:t>
            </w:r>
            <w:r w:rsidRPr="00A85380">
              <w:rPr>
                <w:i/>
                <w:iCs/>
                <w:sz w:val="20"/>
              </w:rPr>
              <w:t xml:space="preserve">I </w:t>
            </w:r>
            <w:r>
              <w:rPr>
                <w:sz w:val="20"/>
              </w:rPr>
              <w:t xml:space="preserve">or </w:t>
            </w:r>
            <w:r w:rsidRPr="00A85380">
              <w:rPr>
                <w:i/>
                <w:iCs/>
                <w:sz w:val="20"/>
              </w:rPr>
              <w:t>we</w:t>
            </w:r>
            <w:r>
              <w:rPr>
                <w:sz w:val="20"/>
              </w:rPr>
              <w:t xml:space="preserve"> and third</w:t>
            </w:r>
            <w:r w:rsidR="003F0F8F">
              <w:rPr>
                <w:sz w:val="20"/>
              </w:rPr>
              <w:t xml:space="preserve"> </w:t>
            </w:r>
            <w:r>
              <w:rPr>
                <w:sz w:val="20"/>
              </w:rPr>
              <w:t>person as</w:t>
            </w:r>
            <w:r>
              <w:rPr>
                <w:spacing w:val="-2"/>
                <w:sz w:val="20"/>
              </w:rPr>
              <w:t xml:space="preserve"> </w:t>
            </w:r>
            <w:r>
              <w:rPr>
                <w:sz w:val="20"/>
              </w:rPr>
              <w:t>a</w:t>
            </w:r>
          </w:p>
          <w:p w14:paraId="2014209D" w14:textId="7E310BC9" w:rsidR="00932A17" w:rsidRDefault="00BF5E70">
            <w:pPr>
              <w:pStyle w:val="TableParagraph"/>
              <w:spacing w:before="4" w:line="249" w:lineRule="auto"/>
              <w:ind w:left="90"/>
              <w:rPr>
                <w:sz w:val="20"/>
              </w:rPr>
            </w:pPr>
            <w:r>
              <w:rPr>
                <w:sz w:val="20"/>
              </w:rPr>
              <w:t xml:space="preserve">narrator, using </w:t>
            </w:r>
            <w:r w:rsidRPr="00A85380">
              <w:rPr>
                <w:i/>
                <w:iCs/>
                <w:sz w:val="20"/>
              </w:rPr>
              <w:t>he</w:t>
            </w:r>
            <w:r>
              <w:rPr>
                <w:sz w:val="20"/>
              </w:rPr>
              <w:t xml:space="preserve"> or </w:t>
            </w:r>
            <w:r w:rsidRPr="00A85380">
              <w:rPr>
                <w:i/>
                <w:iCs/>
                <w:sz w:val="20"/>
              </w:rPr>
              <w:t>she</w:t>
            </w:r>
            <w:r>
              <w:rPr>
                <w:sz w:val="20"/>
              </w:rPr>
              <w:t>).</w:t>
            </w:r>
          </w:p>
        </w:tc>
        <w:tc>
          <w:tcPr>
            <w:tcW w:w="2160" w:type="dxa"/>
            <w:tcBorders>
              <w:left w:val="single" w:sz="4" w:space="0" w:color="000000"/>
              <w:right w:val="single" w:sz="4" w:space="0" w:color="000000"/>
            </w:tcBorders>
          </w:tcPr>
          <w:p w14:paraId="3F33EF31" w14:textId="77777777" w:rsidR="00932A17" w:rsidRDefault="00BF5E70">
            <w:pPr>
              <w:pStyle w:val="TableParagraph"/>
              <w:spacing w:before="130" w:line="249" w:lineRule="auto"/>
              <w:ind w:left="89" w:right="62"/>
              <w:rPr>
                <w:sz w:val="20"/>
              </w:rPr>
            </w:pPr>
            <w:r>
              <w:rPr>
                <w:b/>
                <w:sz w:val="20"/>
              </w:rPr>
              <w:t xml:space="preserve">RL.3.6b </w:t>
            </w:r>
            <w:r>
              <w:rPr>
                <w:sz w:val="20"/>
              </w:rPr>
              <w:t>Identify the point of view in a story (e.g., first person as</w:t>
            </w:r>
          </w:p>
          <w:p w14:paraId="466C0191" w14:textId="4D1B0CED" w:rsidR="00932A17" w:rsidRDefault="00BF5E70">
            <w:pPr>
              <w:pStyle w:val="TableParagraph"/>
              <w:spacing w:before="3" w:line="249" w:lineRule="auto"/>
              <w:ind w:left="89" w:right="62"/>
              <w:rPr>
                <w:sz w:val="20"/>
              </w:rPr>
            </w:pPr>
            <w:r>
              <w:rPr>
                <w:sz w:val="20"/>
              </w:rPr>
              <w:t xml:space="preserve">a character in the story, using </w:t>
            </w:r>
            <w:r w:rsidRPr="00A85380">
              <w:rPr>
                <w:i/>
                <w:iCs/>
                <w:sz w:val="20"/>
              </w:rPr>
              <w:t>I</w:t>
            </w:r>
            <w:r>
              <w:rPr>
                <w:sz w:val="20"/>
              </w:rPr>
              <w:t xml:space="preserve"> or </w:t>
            </w:r>
            <w:r w:rsidRPr="00A85380">
              <w:rPr>
                <w:i/>
                <w:iCs/>
                <w:sz w:val="20"/>
              </w:rPr>
              <w:t>we</w:t>
            </w:r>
            <w:r>
              <w:rPr>
                <w:sz w:val="20"/>
              </w:rPr>
              <w:t xml:space="preserve"> and third</w:t>
            </w:r>
            <w:r w:rsidR="003F0F8F">
              <w:rPr>
                <w:sz w:val="20"/>
              </w:rPr>
              <w:t xml:space="preserve"> </w:t>
            </w:r>
            <w:r>
              <w:rPr>
                <w:sz w:val="20"/>
              </w:rPr>
              <w:t xml:space="preserve">person as a narrator, using </w:t>
            </w:r>
            <w:r w:rsidRPr="00A85380">
              <w:rPr>
                <w:i/>
                <w:iCs/>
                <w:sz w:val="20"/>
              </w:rPr>
              <w:t>he</w:t>
            </w:r>
            <w:r>
              <w:rPr>
                <w:sz w:val="20"/>
              </w:rPr>
              <w:t xml:space="preserve"> or </w:t>
            </w:r>
            <w:r w:rsidRPr="00A85380">
              <w:rPr>
                <w:i/>
                <w:iCs/>
                <w:sz w:val="20"/>
              </w:rPr>
              <w:t>she</w:t>
            </w:r>
            <w:r>
              <w:rPr>
                <w:sz w:val="20"/>
              </w:rPr>
              <w:t>).</w:t>
            </w:r>
          </w:p>
        </w:tc>
        <w:tc>
          <w:tcPr>
            <w:tcW w:w="1901" w:type="dxa"/>
            <w:tcBorders>
              <w:left w:val="single" w:sz="4" w:space="0" w:color="000000"/>
              <w:right w:val="single" w:sz="4" w:space="0" w:color="000000"/>
            </w:tcBorders>
          </w:tcPr>
          <w:p w14:paraId="3884FE8E" w14:textId="77777777" w:rsidR="00932A17" w:rsidRDefault="00BF5E70">
            <w:pPr>
              <w:pStyle w:val="TableParagraph"/>
              <w:spacing w:before="130" w:line="249" w:lineRule="auto"/>
              <w:ind w:left="89" w:right="370"/>
              <w:rPr>
                <w:sz w:val="20"/>
              </w:rPr>
            </w:pPr>
            <w:r>
              <w:rPr>
                <w:b/>
                <w:sz w:val="20"/>
              </w:rPr>
              <w:t xml:space="preserve">RL.3.6c </w:t>
            </w:r>
            <w:r>
              <w:rPr>
                <w:sz w:val="20"/>
              </w:rPr>
              <w:t>Identify the storyteller (narrator or character).</w:t>
            </w:r>
          </w:p>
        </w:tc>
        <w:tc>
          <w:tcPr>
            <w:tcW w:w="5549" w:type="dxa"/>
            <w:tcBorders>
              <w:left w:val="single" w:sz="4" w:space="0" w:color="000000"/>
              <w:right w:val="single" w:sz="4" w:space="0" w:color="000000"/>
            </w:tcBorders>
          </w:tcPr>
          <w:p w14:paraId="6126501F" w14:textId="06BED5A7" w:rsidR="00932A17" w:rsidRDefault="00BF5E70" w:rsidP="00C61D9B">
            <w:pPr>
              <w:pStyle w:val="TableParagraph"/>
              <w:numPr>
                <w:ilvl w:val="0"/>
                <w:numId w:val="400"/>
              </w:numPr>
              <w:tabs>
                <w:tab w:val="left" w:pos="270"/>
              </w:tabs>
              <w:spacing w:before="129" w:line="252" w:lineRule="auto"/>
              <w:ind w:right="475"/>
              <w:rPr>
                <w:sz w:val="21"/>
              </w:rPr>
            </w:pPr>
            <w:r>
              <w:rPr>
                <w:sz w:val="21"/>
              </w:rPr>
              <w:t>Identify</w:t>
            </w:r>
            <w:r>
              <w:rPr>
                <w:spacing w:val="-23"/>
                <w:sz w:val="21"/>
              </w:rPr>
              <w:t xml:space="preserve"> </w:t>
            </w:r>
            <w:r>
              <w:rPr>
                <w:sz w:val="21"/>
              </w:rPr>
              <w:t>a</w:t>
            </w:r>
            <w:r>
              <w:rPr>
                <w:spacing w:val="-23"/>
                <w:sz w:val="21"/>
              </w:rPr>
              <w:t xml:space="preserve"> </w:t>
            </w:r>
            <w:r>
              <w:rPr>
                <w:sz w:val="21"/>
              </w:rPr>
              <w:t>narrator</w:t>
            </w:r>
            <w:r>
              <w:rPr>
                <w:spacing w:val="-23"/>
                <w:sz w:val="21"/>
              </w:rPr>
              <w:t xml:space="preserve"> </w:t>
            </w:r>
            <w:r>
              <w:rPr>
                <w:sz w:val="21"/>
              </w:rPr>
              <w:t>uses</w:t>
            </w:r>
            <w:r>
              <w:rPr>
                <w:spacing w:val="-23"/>
                <w:sz w:val="21"/>
              </w:rPr>
              <w:t xml:space="preserve"> </w:t>
            </w:r>
            <w:r>
              <w:rPr>
                <w:sz w:val="21"/>
              </w:rPr>
              <w:t>the</w:t>
            </w:r>
            <w:r>
              <w:rPr>
                <w:spacing w:val="-23"/>
                <w:sz w:val="21"/>
              </w:rPr>
              <w:t xml:space="preserve"> </w:t>
            </w:r>
            <w:r>
              <w:rPr>
                <w:sz w:val="21"/>
              </w:rPr>
              <w:t>terms</w:t>
            </w:r>
            <w:r>
              <w:rPr>
                <w:spacing w:val="-23"/>
                <w:sz w:val="21"/>
              </w:rPr>
              <w:t xml:space="preserve"> </w:t>
            </w:r>
            <w:r w:rsidRPr="00A85380">
              <w:rPr>
                <w:i/>
                <w:iCs/>
                <w:sz w:val="21"/>
              </w:rPr>
              <w:t>he</w:t>
            </w:r>
            <w:r w:rsidR="00AF1423" w:rsidRPr="00A85380">
              <w:rPr>
                <w:i/>
                <w:iCs/>
                <w:sz w:val="21"/>
              </w:rPr>
              <w:t xml:space="preserve"> </w:t>
            </w:r>
            <w:r w:rsidRPr="00AF1423">
              <w:rPr>
                <w:sz w:val="21"/>
              </w:rPr>
              <w:t>or</w:t>
            </w:r>
            <w:r w:rsidRPr="00A85380">
              <w:rPr>
                <w:i/>
                <w:iCs/>
                <w:spacing w:val="-23"/>
                <w:sz w:val="21"/>
              </w:rPr>
              <w:t xml:space="preserve"> </w:t>
            </w:r>
            <w:r w:rsidRPr="00A85380">
              <w:rPr>
                <w:i/>
                <w:iCs/>
                <w:sz w:val="21"/>
              </w:rPr>
              <w:t>she</w:t>
            </w:r>
            <w:r>
              <w:rPr>
                <w:spacing w:val="-23"/>
                <w:sz w:val="21"/>
              </w:rPr>
              <w:t xml:space="preserve"> </w:t>
            </w:r>
            <w:r>
              <w:rPr>
                <w:sz w:val="21"/>
              </w:rPr>
              <w:t>to</w:t>
            </w:r>
            <w:r>
              <w:rPr>
                <w:spacing w:val="-23"/>
                <w:sz w:val="21"/>
              </w:rPr>
              <w:t xml:space="preserve"> </w:t>
            </w:r>
            <w:r>
              <w:rPr>
                <w:sz w:val="21"/>
              </w:rPr>
              <w:t>tell</w:t>
            </w:r>
            <w:r>
              <w:rPr>
                <w:spacing w:val="-23"/>
                <w:sz w:val="21"/>
              </w:rPr>
              <w:t xml:space="preserve"> </w:t>
            </w:r>
            <w:r>
              <w:rPr>
                <w:sz w:val="21"/>
              </w:rPr>
              <w:t xml:space="preserve">a </w:t>
            </w:r>
            <w:r>
              <w:rPr>
                <w:spacing w:val="-3"/>
                <w:sz w:val="21"/>
              </w:rPr>
              <w:t>story.</w:t>
            </w:r>
          </w:p>
          <w:p w14:paraId="15DC9A7E" w14:textId="1C58EA62" w:rsidR="00932A17" w:rsidRDefault="00BF5E70" w:rsidP="00C61D9B">
            <w:pPr>
              <w:pStyle w:val="TableParagraph"/>
              <w:numPr>
                <w:ilvl w:val="0"/>
                <w:numId w:val="400"/>
              </w:numPr>
              <w:tabs>
                <w:tab w:val="left" w:pos="270"/>
              </w:tabs>
              <w:spacing w:before="41" w:line="252" w:lineRule="auto"/>
              <w:ind w:right="408"/>
              <w:rPr>
                <w:sz w:val="21"/>
              </w:rPr>
            </w:pPr>
            <w:r>
              <w:rPr>
                <w:sz w:val="21"/>
              </w:rPr>
              <w:t>Match</w:t>
            </w:r>
            <w:r>
              <w:rPr>
                <w:spacing w:val="-24"/>
                <w:sz w:val="21"/>
              </w:rPr>
              <w:t xml:space="preserve"> </w:t>
            </w:r>
            <w:r>
              <w:rPr>
                <w:sz w:val="21"/>
              </w:rPr>
              <w:t>the</w:t>
            </w:r>
            <w:r>
              <w:rPr>
                <w:spacing w:val="-24"/>
                <w:sz w:val="21"/>
              </w:rPr>
              <w:t xml:space="preserve"> </w:t>
            </w:r>
            <w:r>
              <w:rPr>
                <w:sz w:val="21"/>
              </w:rPr>
              <w:t>use</w:t>
            </w:r>
            <w:r>
              <w:rPr>
                <w:spacing w:val="-24"/>
                <w:sz w:val="21"/>
              </w:rPr>
              <w:t xml:space="preserve"> </w:t>
            </w:r>
            <w:r>
              <w:rPr>
                <w:sz w:val="21"/>
              </w:rPr>
              <w:t>of</w:t>
            </w:r>
            <w:r>
              <w:rPr>
                <w:spacing w:val="-24"/>
                <w:sz w:val="21"/>
              </w:rPr>
              <w:t xml:space="preserve"> </w:t>
            </w:r>
            <w:r>
              <w:rPr>
                <w:sz w:val="21"/>
              </w:rPr>
              <w:t>the</w:t>
            </w:r>
            <w:r>
              <w:rPr>
                <w:spacing w:val="-24"/>
                <w:sz w:val="21"/>
              </w:rPr>
              <w:t xml:space="preserve"> </w:t>
            </w:r>
            <w:r>
              <w:rPr>
                <w:sz w:val="21"/>
              </w:rPr>
              <w:t>terms</w:t>
            </w:r>
            <w:r>
              <w:rPr>
                <w:spacing w:val="-24"/>
                <w:sz w:val="21"/>
              </w:rPr>
              <w:t xml:space="preserve"> </w:t>
            </w:r>
            <w:r w:rsidR="00AF1423" w:rsidRPr="004B641B">
              <w:rPr>
                <w:i/>
                <w:iCs/>
                <w:sz w:val="21"/>
              </w:rPr>
              <w:t xml:space="preserve">he </w:t>
            </w:r>
            <w:r w:rsidR="00AF1423" w:rsidRPr="004B641B">
              <w:rPr>
                <w:sz w:val="21"/>
              </w:rPr>
              <w:t>or</w:t>
            </w:r>
            <w:r w:rsidR="00AF1423" w:rsidRPr="004B641B">
              <w:rPr>
                <w:i/>
                <w:iCs/>
                <w:spacing w:val="-23"/>
                <w:sz w:val="21"/>
              </w:rPr>
              <w:t xml:space="preserve"> </w:t>
            </w:r>
            <w:r w:rsidR="00AF1423" w:rsidRPr="004B641B">
              <w:rPr>
                <w:i/>
                <w:iCs/>
                <w:sz w:val="21"/>
              </w:rPr>
              <w:t>she</w:t>
            </w:r>
            <w:r w:rsidR="00AF1423">
              <w:rPr>
                <w:spacing w:val="-23"/>
                <w:sz w:val="21"/>
              </w:rPr>
              <w:t xml:space="preserve"> </w:t>
            </w:r>
            <w:r>
              <w:rPr>
                <w:sz w:val="21"/>
              </w:rPr>
              <w:t>to</w:t>
            </w:r>
            <w:r>
              <w:rPr>
                <w:spacing w:val="-24"/>
                <w:sz w:val="21"/>
              </w:rPr>
              <w:t xml:space="preserve"> </w:t>
            </w:r>
            <w:r>
              <w:rPr>
                <w:sz w:val="21"/>
              </w:rPr>
              <w:t>third</w:t>
            </w:r>
            <w:r>
              <w:rPr>
                <w:spacing w:val="-24"/>
                <w:sz w:val="21"/>
              </w:rPr>
              <w:t xml:space="preserve"> </w:t>
            </w:r>
            <w:r>
              <w:rPr>
                <w:sz w:val="21"/>
              </w:rPr>
              <w:t>person point of</w:t>
            </w:r>
            <w:r>
              <w:rPr>
                <w:spacing w:val="-8"/>
                <w:sz w:val="21"/>
              </w:rPr>
              <w:t xml:space="preserve"> </w:t>
            </w:r>
            <w:r>
              <w:rPr>
                <w:spacing w:val="-3"/>
                <w:sz w:val="21"/>
              </w:rPr>
              <w:t>view.</w:t>
            </w:r>
          </w:p>
          <w:p w14:paraId="4B1F9676" w14:textId="49D9776A" w:rsidR="00932A17" w:rsidRDefault="00BF5E70" w:rsidP="00C61D9B">
            <w:pPr>
              <w:pStyle w:val="TableParagraph"/>
              <w:numPr>
                <w:ilvl w:val="0"/>
                <w:numId w:val="400"/>
              </w:numPr>
              <w:tabs>
                <w:tab w:val="left" w:pos="270"/>
              </w:tabs>
              <w:spacing w:before="42" w:line="252" w:lineRule="auto"/>
              <w:ind w:right="532"/>
              <w:rPr>
                <w:sz w:val="21"/>
              </w:rPr>
            </w:pPr>
            <w:r>
              <w:rPr>
                <w:sz w:val="21"/>
              </w:rPr>
              <w:t>Recognize</w:t>
            </w:r>
            <w:r>
              <w:rPr>
                <w:spacing w:val="-26"/>
                <w:sz w:val="21"/>
              </w:rPr>
              <w:t xml:space="preserve"> </w:t>
            </w:r>
            <w:r>
              <w:rPr>
                <w:sz w:val="21"/>
              </w:rPr>
              <w:t>when</w:t>
            </w:r>
            <w:r>
              <w:rPr>
                <w:spacing w:val="-26"/>
                <w:sz w:val="21"/>
              </w:rPr>
              <w:t xml:space="preserve"> </w:t>
            </w:r>
            <w:r>
              <w:rPr>
                <w:sz w:val="21"/>
              </w:rPr>
              <w:t>the</w:t>
            </w:r>
            <w:r>
              <w:rPr>
                <w:spacing w:val="-26"/>
                <w:sz w:val="21"/>
              </w:rPr>
              <w:t xml:space="preserve"> </w:t>
            </w:r>
            <w:r>
              <w:rPr>
                <w:sz w:val="21"/>
              </w:rPr>
              <w:t>terms</w:t>
            </w:r>
            <w:r>
              <w:rPr>
                <w:spacing w:val="-26"/>
                <w:sz w:val="21"/>
              </w:rPr>
              <w:t xml:space="preserve"> </w:t>
            </w:r>
            <w:r w:rsidR="00AF1423" w:rsidRPr="004B641B">
              <w:rPr>
                <w:i/>
                <w:iCs/>
                <w:sz w:val="21"/>
              </w:rPr>
              <w:t xml:space="preserve">he </w:t>
            </w:r>
            <w:r w:rsidR="00AF1423" w:rsidRPr="004B641B">
              <w:rPr>
                <w:sz w:val="21"/>
              </w:rPr>
              <w:t>or</w:t>
            </w:r>
            <w:r w:rsidR="00AF1423" w:rsidRPr="004B641B">
              <w:rPr>
                <w:i/>
                <w:iCs/>
                <w:spacing w:val="-23"/>
                <w:sz w:val="21"/>
              </w:rPr>
              <w:t xml:space="preserve"> </w:t>
            </w:r>
            <w:r w:rsidR="00AF1423" w:rsidRPr="004B641B">
              <w:rPr>
                <w:i/>
                <w:iCs/>
                <w:sz w:val="21"/>
              </w:rPr>
              <w:t>she</w:t>
            </w:r>
            <w:r w:rsidR="00AF1423">
              <w:rPr>
                <w:spacing w:val="-23"/>
                <w:sz w:val="21"/>
              </w:rPr>
              <w:t xml:space="preserve"> </w:t>
            </w:r>
            <w:r>
              <w:rPr>
                <w:sz w:val="21"/>
              </w:rPr>
              <w:t>are</w:t>
            </w:r>
            <w:r>
              <w:rPr>
                <w:spacing w:val="-26"/>
                <w:sz w:val="21"/>
              </w:rPr>
              <w:t xml:space="preserve"> </w:t>
            </w:r>
            <w:r>
              <w:rPr>
                <w:sz w:val="21"/>
              </w:rPr>
              <w:t>seen</w:t>
            </w:r>
            <w:r>
              <w:rPr>
                <w:spacing w:val="-26"/>
                <w:sz w:val="21"/>
              </w:rPr>
              <w:t xml:space="preserve"> </w:t>
            </w:r>
            <w:r>
              <w:rPr>
                <w:sz w:val="21"/>
              </w:rPr>
              <w:t>in</w:t>
            </w:r>
            <w:r>
              <w:rPr>
                <w:spacing w:val="-26"/>
                <w:sz w:val="21"/>
              </w:rPr>
              <w:t xml:space="preserve"> </w:t>
            </w:r>
            <w:r>
              <w:rPr>
                <w:sz w:val="21"/>
              </w:rPr>
              <w:t xml:space="preserve">a </w:t>
            </w:r>
            <w:r>
              <w:rPr>
                <w:spacing w:val="-3"/>
                <w:sz w:val="21"/>
              </w:rPr>
              <w:t>story.</w:t>
            </w:r>
          </w:p>
          <w:p w14:paraId="15DBF9AC" w14:textId="35A76E2A" w:rsidR="00932A17" w:rsidRDefault="00BF5E70" w:rsidP="00C61D9B">
            <w:pPr>
              <w:pStyle w:val="TableParagraph"/>
              <w:numPr>
                <w:ilvl w:val="0"/>
                <w:numId w:val="400"/>
              </w:numPr>
              <w:tabs>
                <w:tab w:val="left" w:pos="270"/>
              </w:tabs>
              <w:spacing w:before="41" w:line="252" w:lineRule="auto"/>
              <w:ind w:right="220"/>
              <w:rPr>
                <w:sz w:val="21"/>
              </w:rPr>
            </w:pPr>
            <w:r>
              <w:rPr>
                <w:sz w:val="21"/>
              </w:rPr>
              <w:t>Identify</w:t>
            </w:r>
            <w:r>
              <w:rPr>
                <w:spacing w:val="-24"/>
                <w:sz w:val="21"/>
              </w:rPr>
              <w:t xml:space="preserve"> </w:t>
            </w:r>
            <w:r>
              <w:rPr>
                <w:sz w:val="21"/>
              </w:rPr>
              <w:t>the</w:t>
            </w:r>
            <w:r>
              <w:rPr>
                <w:spacing w:val="-24"/>
                <w:sz w:val="21"/>
              </w:rPr>
              <w:t xml:space="preserve"> </w:t>
            </w:r>
            <w:r>
              <w:rPr>
                <w:sz w:val="21"/>
              </w:rPr>
              <w:t>character</w:t>
            </w:r>
            <w:r>
              <w:rPr>
                <w:spacing w:val="-24"/>
                <w:sz w:val="21"/>
              </w:rPr>
              <w:t xml:space="preserve"> </w:t>
            </w:r>
            <w:r>
              <w:rPr>
                <w:sz w:val="21"/>
              </w:rPr>
              <w:t>who</w:t>
            </w:r>
            <w:r>
              <w:rPr>
                <w:spacing w:val="-24"/>
                <w:sz w:val="21"/>
              </w:rPr>
              <w:t xml:space="preserve"> </w:t>
            </w:r>
            <w:r>
              <w:rPr>
                <w:sz w:val="21"/>
              </w:rPr>
              <w:t>is</w:t>
            </w:r>
            <w:r>
              <w:rPr>
                <w:spacing w:val="-24"/>
                <w:sz w:val="21"/>
              </w:rPr>
              <w:t xml:space="preserve"> </w:t>
            </w:r>
            <w:r>
              <w:rPr>
                <w:sz w:val="21"/>
              </w:rPr>
              <w:t>using</w:t>
            </w:r>
            <w:r>
              <w:rPr>
                <w:spacing w:val="-24"/>
                <w:sz w:val="21"/>
              </w:rPr>
              <w:t xml:space="preserve"> </w:t>
            </w:r>
            <w:r>
              <w:rPr>
                <w:sz w:val="21"/>
              </w:rPr>
              <w:t>the</w:t>
            </w:r>
            <w:r>
              <w:rPr>
                <w:spacing w:val="-24"/>
                <w:sz w:val="21"/>
              </w:rPr>
              <w:t xml:space="preserve"> </w:t>
            </w:r>
            <w:r>
              <w:rPr>
                <w:sz w:val="21"/>
              </w:rPr>
              <w:t>terms</w:t>
            </w:r>
            <w:r>
              <w:rPr>
                <w:spacing w:val="-24"/>
                <w:sz w:val="21"/>
              </w:rPr>
              <w:t xml:space="preserve"> </w:t>
            </w:r>
            <w:r w:rsidRPr="00A85380">
              <w:rPr>
                <w:i/>
                <w:iCs/>
                <w:sz w:val="21"/>
              </w:rPr>
              <w:t>I</w:t>
            </w:r>
            <w:r>
              <w:rPr>
                <w:spacing w:val="-24"/>
                <w:sz w:val="21"/>
              </w:rPr>
              <w:t xml:space="preserve"> </w:t>
            </w:r>
            <w:r>
              <w:rPr>
                <w:sz w:val="21"/>
              </w:rPr>
              <w:t>or</w:t>
            </w:r>
            <w:r>
              <w:rPr>
                <w:spacing w:val="-24"/>
                <w:sz w:val="21"/>
              </w:rPr>
              <w:t xml:space="preserve"> </w:t>
            </w:r>
            <w:r w:rsidRPr="00A85380">
              <w:rPr>
                <w:i/>
                <w:iCs/>
                <w:sz w:val="21"/>
              </w:rPr>
              <w:t>we</w:t>
            </w:r>
            <w:r>
              <w:rPr>
                <w:spacing w:val="-24"/>
                <w:sz w:val="21"/>
              </w:rPr>
              <w:t xml:space="preserve"> </w:t>
            </w:r>
            <w:r>
              <w:rPr>
                <w:sz w:val="21"/>
              </w:rPr>
              <w:t>in a given</w:t>
            </w:r>
            <w:r>
              <w:rPr>
                <w:spacing w:val="-8"/>
                <w:sz w:val="21"/>
              </w:rPr>
              <w:t xml:space="preserve"> </w:t>
            </w:r>
            <w:r>
              <w:rPr>
                <w:spacing w:val="-3"/>
                <w:sz w:val="21"/>
              </w:rPr>
              <w:t>story.</w:t>
            </w:r>
          </w:p>
          <w:p w14:paraId="3305F5EE" w14:textId="68B770A7" w:rsidR="00932A17" w:rsidRDefault="00BF5E70" w:rsidP="00C61D9B">
            <w:pPr>
              <w:pStyle w:val="TableParagraph"/>
              <w:numPr>
                <w:ilvl w:val="0"/>
                <w:numId w:val="400"/>
              </w:numPr>
              <w:tabs>
                <w:tab w:val="left" w:pos="270"/>
              </w:tabs>
              <w:spacing w:before="42" w:line="252" w:lineRule="auto"/>
              <w:ind w:right="220"/>
              <w:rPr>
                <w:sz w:val="21"/>
              </w:rPr>
            </w:pPr>
            <w:r>
              <w:rPr>
                <w:sz w:val="21"/>
              </w:rPr>
              <w:t>Match</w:t>
            </w:r>
            <w:r>
              <w:rPr>
                <w:spacing w:val="-23"/>
                <w:sz w:val="21"/>
              </w:rPr>
              <w:t xml:space="preserve"> </w:t>
            </w:r>
            <w:r>
              <w:rPr>
                <w:sz w:val="21"/>
              </w:rPr>
              <w:t>the</w:t>
            </w:r>
            <w:r>
              <w:rPr>
                <w:spacing w:val="-23"/>
                <w:sz w:val="21"/>
              </w:rPr>
              <w:t xml:space="preserve"> </w:t>
            </w:r>
            <w:r>
              <w:rPr>
                <w:sz w:val="21"/>
              </w:rPr>
              <w:t>use</w:t>
            </w:r>
            <w:r>
              <w:rPr>
                <w:spacing w:val="-23"/>
                <w:sz w:val="21"/>
              </w:rPr>
              <w:t xml:space="preserve"> </w:t>
            </w:r>
            <w:r>
              <w:rPr>
                <w:sz w:val="21"/>
              </w:rPr>
              <w:t>of</w:t>
            </w:r>
            <w:r>
              <w:rPr>
                <w:spacing w:val="-23"/>
                <w:sz w:val="21"/>
              </w:rPr>
              <w:t xml:space="preserve"> </w:t>
            </w:r>
            <w:r>
              <w:rPr>
                <w:sz w:val="21"/>
              </w:rPr>
              <w:t>the</w:t>
            </w:r>
            <w:r>
              <w:rPr>
                <w:spacing w:val="-23"/>
                <w:sz w:val="21"/>
              </w:rPr>
              <w:t xml:space="preserve"> </w:t>
            </w:r>
            <w:r>
              <w:rPr>
                <w:sz w:val="21"/>
              </w:rPr>
              <w:t>terms</w:t>
            </w:r>
            <w:r>
              <w:rPr>
                <w:spacing w:val="-23"/>
                <w:sz w:val="21"/>
              </w:rPr>
              <w:t xml:space="preserve"> </w:t>
            </w:r>
            <w:r w:rsidR="00AF1423" w:rsidRPr="004B641B">
              <w:rPr>
                <w:i/>
                <w:iCs/>
                <w:sz w:val="21"/>
              </w:rPr>
              <w:t>I</w:t>
            </w:r>
            <w:r w:rsidR="00AF1423">
              <w:rPr>
                <w:spacing w:val="-24"/>
                <w:sz w:val="21"/>
              </w:rPr>
              <w:t xml:space="preserve"> </w:t>
            </w:r>
            <w:r w:rsidR="00AF1423">
              <w:rPr>
                <w:sz w:val="21"/>
              </w:rPr>
              <w:t>or</w:t>
            </w:r>
            <w:r w:rsidR="00AF1423">
              <w:rPr>
                <w:spacing w:val="-24"/>
                <w:sz w:val="21"/>
              </w:rPr>
              <w:t xml:space="preserve"> </w:t>
            </w:r>
            <w:r w:rsidR="00AF1423" w:rsidRPr="004B641B">
              <w:rPr>
                <w:i/>
                <w:iCs/>
                <w:sz w:val="21"/>
              </w:rPr>
              <w:t>we</w:t>
            </w:r>
            <w:r w:rsidR="00AF1423">
              <w:rPr>
                <w:spacing w:val="-24"/>
                <w:sz w:val="21"/>
              </w:rPr>
              <w:t xml:space="preserve"> </w:t>
            </w:r>
            <w:r>
              <w:rPr>
                <w:sz w:val="21"/>
              </w:rPr>
              <w:t>to</w:t>
            </w:r>
            <w:r>
              <w:rPr>
                <w:spacing w:val="-23"/>
                <w:sz w:val="21"/>
              </w:rPr>
              <w:t xml:space="preserve"> </w:t>
            </w:r>
            <w:r>
              <w:rPr>
                <w:sz w:val="21"/>
              </w:rPr>
              <w:t>first</w:t>
            </w:r>
            <w:r>
              <w:rPr>
                <w:spacing w:val="-23"/>
                <w:sz w:val="21"/>
              </w:rPr>
              <w:t xml:space="preserve"> </w:t>
            </w:r>
            <w:r>
              <w:rPr>
                <w:sz w:val="21"/>
              </w:rPr>
              <w:t>person</w:t>
            </w:r>
            <w:r>
              <w:rPr>
                <w:spacing w:val="-23"/>
                <w:sz w:val="21"/>
              </w:rPr>
              <w:t xml:space="preserve"> </w:t>
            </w:r>
            <w:r>
              <w:rPr>
                <w:sz w:val="21"/>
              </w:rPr>
              <w:t>point of</w:t>
            </w:r>
            <w:r>
              <w:rPr>
                <w:spacing w:val="-4"/>
                <w:sz w:val="21"/>
              </w:rPr>
              <w:t xml:space="preserve"> </w:t>
            </w:r>
            <w:r>
              <w:rPr>
                <w:spacing w:val="-3"/>
                <w:sz w:val="21"/>
              </w:rPr>
              <w:t>view.</w:t>
            </w:r>
          </w:p>
          <w:p w14:paraId="06B87904" w14:textId="21204081" w:rsidR="00932A17" w:rsidRDefault="00BF5E70" w:rsidP="00C61D9B">
            <w:pPr>
              <w:pStyle w:val="TableParagraph"/>
              <w:numPr>
                <w:ilvl w:val="0"/>
                <w:numId w:val="400"/>
              </w:numPr>
              <w:tabs>
                <w:tab w:val="left" w:pos="270"/>
              </w:tabs>
              <w:spacing w:before="41"/>
              <w:rPr>
                <w:sz w:val="21"/>
              </w:rPr>
            </w:pPr>
            <w:r>
              <w:rPr>
                <w:sz w:val="21"/>
              </w:rPr>
              <w:t>Recognize</w:t>
            </w:r>
            <w:r>
              <w:rPr>
                <w:spacing w:val="-17"/>
                <w:sz w:val="21"/>
              </w:rPr>
              <w:t xml:space="preserve"> </w:t>
            </w:r>
            <w:r>
              <w:rPr>
                <w:sz w:val="21"/>
              </w:rPr>
              <w:t>when</w:t>
            </w:r>
            <w:r>
              <w:rPr>
                <w:spacing w:val="-17"/>
                <w:sz w:val="21"/>
              </w:rPr>
              <w:t xml:space="preserve"> </w:t>
            </w:r>
            <w:r>
              <w:rPr>
                <w:sz w:val="21"/>
              </w:rPr>
              <w:t>the</w:t>
            </w:r>
            <w:r>
              <w:rPr>
                <w:spacing w:val="-17"/>
                <w:sz w:val="21"/>
              </w:rPr>
              <w:t xml:space="preserve"> </w:t>
            </w:r>
            <w:r>
              <w:rPr>
                <w:sz w:val="21"/>
              </w:rPr>
              <w:t>terms</w:t>
            </w:r>
            <w:r>
              <w:rPr>
                <w:spacing w:val="-17"/>
                <w:sz w:val="21"/>
              </w:rPr>
              <w:t xml:space="preserve"> </w:t>
            </w:r>
            <w:r w:rsidR="00AF1423" w:rsidRPr="004B641B">
              <w:rPr>
                <w:i/>
                <w:iCs/>
                <w:sz w:val="21"/>
              </w:rPr>
              <w:t>I</w:t>
            </w:r>
            <w:r w:rsidR="00AF1423">
              <w:rPr>
                <w:spacing w:val="-24"/>
                <w:sz w:val="21"/>
              </w:rPr>
              <w:t xml:space="preserve"> </w:t>
            </w:r>
            <w:r w:rsidR="00AF1423">
              <w:rPr>
                <w:sz w:val="21"/>
              </w:rPr>
              <w:t>or</w:t>
            </w:r>
            <w:r w:rsidR="00AF1423">
              <w:rPr>
                <w:spacing w:val="-24"/>
                <w:sz w:val="21"/>
              </w:rPr>
              <w:t xml:space="preserve"> </w:t>
            </w:r>
            <w:r w:rsidR="00AF1423" w:rsidRPr="004B641B">
              <w:rPr>
                <w:i/>
                <w:iCs/>
                <w:sz w:val="21"/>
              </w:rPr>
              <w:t>we</w:t>
            </w:r>
            <w:r w:rsidR="00AF1423">
              <w:rPr>
                <w:spacing w:val="-24"/>
                <w:sz w:val="21"/>
              </w:rPr>
              <w:t xml:space="preserve"> </w:t>
            </w:r>
            <w:r>
              <w:rPr>
                <w:sz w:val="21"/>
              </w:rPr>
              <w:t>are</w:t>
            </w:r>
            <w:r>
              <w:rPr>
                <w:spacing w:val="-17"/>
                <w:sz w:val="21"/>
              </w:rPr>
              <w:t xml:space="preserve"> </w:t>
            </w:r>
            <w:r>
              <w:rPr>
                <w:sz w:val="21"/>
              </w:rPr>
              <w:t>used</w:t>
            </w:r>
            <w:r>
              <w:rPr>
                <w:spacing w:val="-17"/>
                <w:sz w:val="21"/>
              </w:rPr>
              <w:t xml:space="preserve"> </w:t>
            </w:r>
            <w:r>
              <w:rPr>
                <w:sz w:val="21"/>
              </w:rPr>
              <w:t>in</w:t>
            </w:r>
            <w:r>
              <w:rPr>
                <w:spacing w:val="-17"/>
                <w:sz w:val="21"/>
              </w:rPr>
              <w:t xml:space="preserve"> </w:t>
            </w:r>
            <w:r>
              <w:rPr>
                <w:spacing w:val="-3"/>
                <w:sz w:val="21"/>
              </w:rPr>
              <w:t>story.</w:t>
            </w:r>
          </w:p>
          <w:p w14:paraId="6E0741DA" w14:textId="77777777" w:rsidR="00932A17" w:rsidRDefault="00BF5E70" w:rsidP="00C61D9B">
            <w:pPr>
              <w:pStyle w:val="TableParagraph"/>
              <w:numPr>
                <w:ilvl w:val="0"/>
                <w:numId w:val="400"/>
              </w:numPr>
              <w:tabs>
                <w:tab w:val="left" w:pos="270"/>
              </w:tabs>
              <w:spacing w:before="54" w:line="252" w:lineRule="auto"/>
              <w:ind w:right="220"/>
              <w:rPr>
                <w:sz w:val="21"/>
              </w:rPr>
            </w:pPr>
            <w:r>
              <w:rPr>
                <w:sz w:val="21"/>
              </w:rPr>
              <w:t>Recognize</w:t>
            </w:r>
            <w:r>
              <w:rPr>
                <w:spacing w:val="-25"/>
                <w:sz w:val="21"/>
              </w:rPr>
              <w:t xml:space="preserve"> </w:t>
            </w:r>
            <w:r>
              <w:rPr>
                <w:sz w:val="21"/>
              </w:rPr>
              <w:t>that</w:t>
            </w:r>
            <w:r>
              <w:rPr>
                <w:spacing w:val="-25"/>
                <w:sz w:val="21"/>
              </w:rPr>
              <w:t xml:space="preserve"> </w:t>
            </w:r>
            <w:r>
              <w:rPr>
                <w:sz w:val="21"/>
              </w:rPr>
              <w:t>the</w:t>
            </w:r>
            <w:r>
              <w:rPr>
                <w:spacing w:val="-25"/>
                <w:sz w:val="21"/>
              </w:rPr>
              <w:t xml:space="preserve"> </w:t>
            </w:r>
            <w:r>
              <w:rPr>
                <w:sz w:val="21"/>
              </w:rPr>
              <w:t>author</w:t>
            </w:r>
            <w:r>
              <w:rPr>
                <w:spacing w:val="-25"/>
                <w:sz w:val="21"/>
              </w:rPr>
              <w:t xml:space="preserve"> </w:t>
            </w:r>
            <w:r>
              <w:rPr>
                <w:sz w:val="21"/>
              </w:rPr>
              <w:t>of</w:t>
            </w:r>
            <w:r>
              <w:rPr>
                <w:spacing w:val="-25"/>
                <w:sz w:val="21"/>
              </w:rPr>
              <w:t xml:space="preserve"> </w:t>
            </w:r>
            <w:r>
              <w:rPr>
                <w:sz w:val="21"/>
              </w:rPr>
              <w:t>the</w:t>
            </w:r>
            <w:r>
              <w:rPr>
                <w:spacing w:val="-25"/>
                <w:sz w:val="21"/>
              </w:rPr>
              <w:t xml:space="preserve"> </w:t>
            </w:r>
            <w:r>
              <w:rPr>
                <w:sz w:val="21"/>
              </w:rPr>
              <w:t>story</w:t>
            </w:r>
            <w:r>
              <w:rPr>
                <w:spacing w:val="-25"/>
                <w:sz w:val="21"/>
              </w:rPr>
              <w:t xml:space="preserve"> </w:t>
            </w:r>
            <w:r>
              <w:rPr>
                <w:sz w:val="21"/>
              </w:rPr>
              <w:t>may</w:t>
            </w:r>
            <w:r>
              <w:rPr>
                <w:spacing w:val="-25"/>
                <w:sz w:val="21"/>
              </w:rPr>
              <w:t xml:space="preserve"> </w:t>
            </w:r>
            <w:r>
              <w:rPr>
                <w:sz w:val="21"/>
              </w:rPr>
              <w:t>or</w:t>
            </w:r>
            <w:r>
              <w:rPr>
                <w:spacing w:val="-25"/>
                <w:sz w:val="21"/>
              </w:rPr>
              <w:t xml:space="preserve"> </w:t>
            </w:r>
            <w:r>
              <w:rPr>
                <w:sz w:val="21"/>
              </w:rPr>
              <w:t>may</w:t>
            </w:r>
            <w:r>
              <w:rPr>
                <w:spacing w:val="-25"/>
                <w:sz w:val="21"/>
              </w:rPr>
              <w:t xml:space="preserve"> </w:t>
            </w:r>
            <w:r>
              <w:rPr>
                <w:sz w:val="21"/>
              </w:rPr>
              <w:t>not</w:t>
            </w:r>
            <w:r>
              <w:rPr>
                <w:spacing w:val="-25"/>
                <w:sz w:val="21"/>
              </w:rPr>
              <w:t xml:space="preserve"> </w:t>
            </w:r>
            <w:r>
              <w:rPr>
                <w:sz w:val="21"/>
              </w:rPr>
              <w:t>be the original</w:t>
            </w:r>
            <w:r>
              <w:rPr>
                <w:spacing w:val="-10"/>
                <w:sz w:val="21"/>
              </w:rPr>
              <w:t xml:space="preserve"> </w:t>
            </w:r>
            <w:r>
              <w:rPr>
                <w:sz w:val="21"/>
              </w:rPr>
              <w:t>storyteller.</w:t>
            </w:r>
          </w:p>
          <w:p w14:paraId="27763944" w14:textId="77777777" w:rsidR="00932A17" w:rsidRDefault="00BF5E70" w:rsidP="00C61D9B">
            <w:pPr>
              <w:pStyle w:val="TableParagraph"/>
              <w:numPr>
                <w:ilvl w:val="0"/>
                <w:numId w:val="400"/>
              </w:numPr>
              <w:tabs>
                <w:tab w:val="left" w:pos="270"/>
              </w:tabs>
              <w:spacing w:before="42"/>
              <w:rPr>
                <w:sz w:val="21"/>
              </w:rPr>
            </w:pPr>
            <w:r>
              <w:rPr>
                <w:sz w:val="21"/>
              </w:rPr>
              <w:t>Identify the author of a given</w:t>
            </w:r>
            <w:r>
              <w:rPr>
                <w:spacing w:val="-37"/>
                <w:sz w:val="21"/>
              </w:rPr>
              <w:t xml:space="preserve"> </w:t>
            </w:r>
            <w:r>
              <w:rPr>
                <w:spacing w:val="-3"/>
                <w:sz w:val="21"/>
              </w:rPr>
              <w:t>story.</w:t>
            </w:r>
          </w:p>
          <w:p w14:paraId="7D7F9CEC" w14:textId="77777777" w:rsidR="00932A17" w:rsidRDefault="00BF5E70" w:rsidP="00C61D9B">
            <w:pPr>
              <w:pStyle w:val="TableParagraph"/>
              <w:numPr>
                <w:ilvl w:val="0"/>
                <w:numId w:val="400"/>
              </w:numPr>
              <w:tabs>
                <w:tab w:val="left" w:pos="270"/>
              </w:tabs>
              <w:spacing w:before="54" w:line="252" w:lineRule="auto"/>
              <w:ind w:right="109"/>
              <w:rPr>
                <w:sz w:val="21"/>
              </w:rPr>
            </w:pPr>
            <w:r>
              <w:rPr>
                <w:sz w:val="21"/>
              </w:rPr>
              <w:t>Recognize</w:t>
            </w:r>
            <w:r>
              <w:rPr>
                <w:spacing w:val="-25"/>
                <w:sz w:val="21"/>
              </w:rPr>
              <w:t xml:space="preserve"> </w:t>
            </w:r>
            <w:r>
              <w:rPr>
                <w:sz w:val="21"/>
              </w:rPr>
              <w:t>that</w:t>
            </w:r>
            <w:r>
              <w:rPr>
                <w:spacing w:val="-25"/>
                <w:sz w:val="21"/>
              </w:rPr>
              <w:t xml:space="preserve"> </w:t>
            </w:r>
            <w:r>
              <w:rPr>
                <w:sz w:val="21"/>
              </w:rPr>
              <w:t>the</w:t>
            </w:r>
            <w:r>
              <w:rPr>
                <w:spacing w:val="-25"/>
                <w:sz w:val="21"/>
              </w:rPr>
              <w:t xml:space="preserve"> </w:t>
            </w:r>
            <w:r>
              <w:rPr>
                <w:sz w:val="21"/>
              </w:rPr>
              <w:t>“reader”</w:t>
            </w:r>
            <w:r>
              <w:rPr>
                <w:spacing w:val="-25"/>
                <w:sz w:val="21"/>
              </w:rPr>
              <w:t xml:space="preserve"> </w:t>
            </w:r>
            <w:r>
              <w:rPr>
                <w:sz w:val="21"/>
              </w:rPr>
              <w:t>of</w:t>
            </w:r>
            <w:r>
              <w:rPr>
                <w:spacing w:val="-25"/>
                <w:sz w:val="21"/>
              </w:rPr>
              <w:t xml:space="preserve"> </w:t>
            </w:r>
            <w:r>
              <w:rPr>
                <w:sz w:val="21"/>
              </w:rPr>
              <w:t>the</w:t>
            </w:r>
            <w:r>
              <w:rPr>
                <w:spacing w:val="-25"/>
                <w:sz w:val="21"/>
              </w:rPr>
              <w:t xml:space="preserve"> </w:t>
            </w:r>
            <w:r>
              <w:rPr>
                <w:sz w:val="21"/>
              </w:rPr>
              <w:t>story</w:t>
            </w:r>
            <w:r>
              <w:rPr>
                <w:spacing w:val="-25"/>
                <w:sz w:val="21"/>
              </w:rPr>
              <w:t xml:space="preserve"> </w:t>
            </w:r>
            <w:r>
              <w:rPr>
                <w:sz w:val="21"/>
              </w:rPr>
              <w:t>is</w:t>
            </w:r>
            <w:r>
              <w:rPr>
                <w:spacing w:val="-25"/>
                <w:sz w:val="21"/>
              </w:rPr>
              <w:t xml:space="preserve"> </w:t>
            </w:r>
            <w:r>
              <w:rPr>
                <w:sz w:val="21"/>
              </w:rPr>
              <w:t>not</w:t>
            </w:r>
            <w:r>
              <w:rPr>
                <w:spacing w:val="-25"/>
                <w:sz w:val="21"/>
              </w:rPr>
              <w:t xml:space="preserve"> </w:t>
            </w:r>
            <w:r>
              <w:rPr>
                <w:sz w:val="21"/>
              </w:rPr>
              <w:t>the</w:t>
            </w:r>
            <w:r>
              <w:rPr>
                <w:spacing w:val="-25"/>
                <w:sz w:val="21"/>
              </w:rPr>
              <w:t xml:space="preserve"> </w:t>
            </w:r>
            <w:r>
              <w:rPr>
                <w:sz w:val="21"/>
              </w:rPr>
              <w:t>same</w:t>
            </w:r>
            <w:r>
              <w:rPr>
                <w:spacing w:val="-25"/>
                <w:sz w:val="21"/>
              </w:rPr>
              <w:t xml:space="preserve"> </w:t>
            </w:r>
            <w:r>
              <w:rPr>
                <w:sz w:val="21"/>
              </w:rPr>
              <w:t>as the storyteller within the</w:t>
            </w:r>
            <w:r>
              <w:rPr>
                <w:spacing w:val="-22"/>
                <w:sz w:val="21"/>
              </w:rPr>
              <w:t xml:space="preserve"> </w:t>
            </w:r>
            <w:r>
              <w:rPr>
                <w:spacing w:val="-3"/>
                <w:sz w:val="21"/>
              </w:rPr>
              <w:t>story.</w:t>
            </w:r>
          </w:p>
          <w:p w14:paraId="23B404EB" w14:textId="77777777" w:rsidR="00932A17" w:rsidRDefault="00BF5E70" w:rsidP="00C61D9B">
            <w:pPr>
              <w:pStyle w:val="TableParagraph"/>
              <w:numPr>
                <w:ilvl w:val="0"/>
                <w:numId w:val="400"/>
              </w:numPr>
              <w:tabs>
                <w:tab w:val="left" w:pos="270"/>
              </w:tabs>
              <w:spacing w:before="41" w:line="252" w:lineRule="auto"/>
              <w:ind w:right="374"/>
              <w:rPr>
                <w:sz w:val="21"/>
              </w:rPr>
            </w:pPr>
            <w:r>
              <w:rPr>
                <w:sz w:val="21"/>
              </w:rPr>
              <w:t>Identify</w:t>
            </w:r>
            <w:r>
              <w:rPr>
                <w:spacing w:val="-23"/>
                <w:sz w:val="21"/>
              </w:rPr>
              <w:t xml:space="preserve"> </w:t>
            </w:r>
            <w:r>
              <w:rPr>
                <w:sz w:val="21"/>
              </w:rPr>
              <w:t>that</w:t>
            </w:r>
            <w:r>
              <w:rPr>
                <w:spacing w:val="-23"/>
                <w:sz w:val="21"/>
              </w:rPr>
              <w:t xml:space="preserve"> </w:t>
            </w:r>
            <w:r>
              <w:rPr>
                <w:sz w:val="21"/>
              </w:rPr>
              <w:t>selecting</w:t>
            </w:r>
            <w:r>
              <w:rPr>
                <w:spacing w:val="-23"/>
                <w:sz w:val="21"/>
              </w:rPr>
              <w:t xml:space="preserve"> </w:t>
            </w:r>
            <w:r>
              <w:rPr>
                <w:sz w:val="21"/>
              </w:rPr>
              <w:t>a</w:t>
            </w:r>
            <w:r>
              <w:rPr>
                <w:spacing w:val="-23"/>
                <w:sz w:val="21"/>
              </w:rPr>
              <w:t xml:space="preserve"> </w:t>
            </w:r>
            <w:r>
              <w:rPr>
                <w:sz w:val="21"/>
              </w:rPr>
              <w:t>story</w:t>
            </w:r>
            <w:r>
              <w:rPr>
                <w:spacing w:val="-23"/>
                <w:sz w:val="21"/>
              </w:rPr>
              <w:t xml:space="preserve"> </w:t>
            </w:r>
            <w:r>
              <w:rPr>
                <w:sz w:val="21"/>
              </w:rPr>
              <w:t>to</w:t>
            </w:r>
            <w:r>
              <w:rPr>
                <w:spacing w:val="-23"/>
                <w:sz w:val="21"/>
              </w:rPr>
              <w:t xml:space="preserve"> </w:t>
            </w:r>
            <w:r>
              <w:rPr>
                <w:sz w:val="21"/>
              </w:rPr>
              <w:t>read</w:t>
            </w:r>
            <w:r>
              <w:rPr>
                <w:spacing w:val="-23"/>
                <w:sz w:val="21"/>
              </w:rPr>
              <w:t xml:space="preserve"> </w:t>
            </w:r>
            <w:r>
              <w:rPr>
                <w:sz w:val="21"/>
              </w:rPr>
              <w:t>is</w:t>
            </w:r>
            <w:r>
              <w:rPr>
                <w:spacing w:val="-23"/>
                <w:sz w:val="21"/>
              </w:rPr>
              <w:t xml:space="preserve"> </w:t>
            </w:r>
            <w:r>
              <w:rPr>
                <w:sz w:val="21"/>
              </w:rPr>
              <w:t>not</w:t>
            </w:r>
            <w:r>
              <w:rPr>
                <w:spacing w:val="-23"/>
                <w:sz w:val="21"/>
              </w:rPr>
              <w:t xml:space="preserve"> </w:t>
            </w:r>
            <w:r>
              <w:rPr>
                <w:sz w:val="21"/>
              </w:rPr>
              <w:t>the</w:t>
            </w:r>
            <w:r>
              <w:rPr>
                <w:spacing w:val="-23"/>
                <w:sz w:val="21"/>
              </w:rPr>
              <w:t xml:space="preserve"> </w:t>
            </w:r>
            <w:r>
              <w:rPr>
                <w:sz w:val="21"/>
              </w:rPr>
              <w:t>same</w:t>
            </w:r>
            <w:r>
              <w:rPr>
                <w:spacing w:val="-23"/>
                <w:sz w:val="21"/>
              </w:rPr>
              <w:t xml:space="preserve"> </w:t>
            </w:r>
            <w:r>
              <w:rPr>
                <w:sz w:val="21"/>
              </w:rPr>
              <w:t>as being the original</w:t>
            </w:r>
            <w:r>
              <w:rPr>
                <w:spacing w:val="-18"/>
                <w:sz w:val="21"/>
              </w:rPr>
              <w:t xml:space="preserve"> </w:t>
            </w:r>
            <w:r>
              <w:rPr>
                <w:sz w:val="21"/>
              </w:rPr>
              <w:t>storyteller.</w:t>
            </w:r>
          </w:p>
          <w:p w14:paraId="4C2D7686" w14:textId="77777777" w:rsidR="00932A17" w:rsidRDefault="00BF5E70" w:rsidP="00C61D9B">
            <w:pPr>
              <w:pStyle w:val="TableParagraph"/>
              <w:numPr>
                <w:ilvl w:val="0"/>
                <w:numId w:val="400"/>
              </w:numPr>
              <w:tabs>
                <w:tab w:val="left" w:pos="270"/>
              </w:tabs>
              <w:spacing w:before="42"/>
              <w:rPr>
                <w:sz w:val="21"/>
              </w:rPr>
            </w:pPr>
            <w:r>
              <w:rPr>
                <w:sz w:val="21"/>
              </w:rPr>
              <w:t>Demonstrate</w:t>
            </w:r>
            <w:r>
              <w:rPr>
                <w:spacing w:val="-14"/>
                <w:sz w:val="21"/>
              </w:rPr>
              <w:t xml:space="preserve"> </w:t>
            </w:r>
            <w:r>
              <w:rPr>
                <w:sz w:val="21"/>
              </w:rPr>
              <w:t>that</w:t>
            </w:r>
            <w:r>
              <w:rPr>
                <w:spacing w:val="-14"/>
                <w:sz w:val="21"/>
              </w:rPr>
              <w:t xml:space="preserve"> </w:t>
            </w:r>
            <w:r>
              <w:rPr>
                <w:sz w:val="21"/>
              </w:rPr>
              <w:t>anyone</w:t>
            </w:r>
            <w:r>
              <w:rPr>
                <w:spacing w:val="-14"/>
                <w:sz w:val="21"/>
              </w:rPr>
              <w:t xml:space="preserve"> </w:t>
            </w:r>
            <w:r>
              <w:rPr>
                <w:sz w:val="21"/>
              </w:rPr>
              <w:t>can</w:t>
            </w:r>
            <w:r>
              <w:rPr>
                <w:spacing w:val="-14"/>
                <w:sz w:val="21"/>
              </w:rPr>
              <w:t xml:space="preserve"> </w:t>
            </w:r>
            <w:r>
              <w:rPr>
                <w:sz w:val="21"/>
              </w:rPr>
              <w:t>select</w:t>
            </w:r>
            <w:r>
              <w:rPr>
                <w:spacing w:val="-14"/>
                <w:sz w:val="21"/>
              </w:rPr>
              <w:t xml:space="preserve"> </w:t>
            </w:r>
            <w:r>
              <w:rPr>
                <w:sz w:val="21"/>
              </w:rPr>
              <w:t>a</w:t>
            </w:r>
            <w:r>
              <w:rPr>
                <w:spacing w:val="-14"/>
                <w:sz w:val="21"/>
              </w:rPr>
              <w:t xml:space="preserve"> </w:t>
            </w:r>
            <w:r>
              <w:rPr>
                <w:sz w:val="21"/>
              </w:rPr>
              <w:t>story</w:t>
            </w:r>
            <w:r>
              <w:rPr>
                <w:spacing w:val="-14"/>
                <w:sz w:val="21"/>
              </w:rPr>
              <w:t xml:space="preserve"> </w:t>
            </w:r>
            <w:r>
              <w:rPr>
                <w:sz w:val="21"/>
              </w:rPr>
              <w:t>to</w:t>
            </w:r>
            <w:r>
              <w:rPr>
                <w:spacing w:val="-14"/>
                <w:sz w:val="21"/>
              </w:rPr>
              <w:t xml:space="preserve"> </w:t>
            </w:r>
            <w:r>
              <w:rPr>
                <w:sz w:val="21"/>
              </w:rPr>
              <w:t>read.</w:t>
            </w:r>
          </w:p>
          <w:p w14:paraId="0728D3A4" w14:textId="77777777" w:rsidR="00932A17" w:rsidRDefault="00BF5E70" w:rsidP="00C61D9B">
            <w:pPr>
              <w:pStyle w:val="TableParagraph"/>
              <w:numPr>
                <w:ilvl w:val="0"/>
                <w:numId w:val="400"/>
              </w:numPr>
              <w:tabs>
                <w:tab w:val="left" w:pos="270"/>
              </w:tabs>
              <w:spacing w:before="54"/>
              <w:rPr>
                <w:sz w:val="21"/>
              </w:rPr>
            </w:pPr>
            <w:r>
              <w:rPr>
                <w:sz w:val="21"/>
              </w:rPr>
              <w:t>Identify</w:t>
            </w:r>
            <w:r>
              <w:rPr>
                <w:spacing w:val="-12"/>
                <w:sz w:val="21"/>
              </w:rPr>
              <w:t xml:space="preserve"> </w:t>
            </w:r>
            <w:r>
              <w:rPr>
                <w:sz w:val="21"/>
              </w:rPr>
              <w:t>characters</w:t>
            </w:r>
            <w:r>
              <w:rPr>
                <w:spacing w:val="-12"/>
                <w:sz w:val="21"/>
              </w:rPr>
              <w:t xml:space="preserve"> </w:t>
            </w:r>
            <w:r>
              <w:rPr>
                <w:sz w:val="21"/>
              </w:rPr>
              <w:t>represented</w:t>
            </w:r>
            <w:r>
              <w:rPr>
                <w:spacing w:val="-12"/>
                <w:sz w:val="21"/>
              </w:rPr>
              <w:t xml:space="preserve"> </w:t>
            </w:r>
            <w:r>
              <w:rPr>
                <w:sz w:val="21"/>
              </w:rPr>
              <w:t>in</w:t>
            </w:r>
            <w:r>
              <w:rPr>
                <w:spacing w:val="-12"/>
                <w:sz w:val="21"/>
              </w:rPr>
              <w:t xml:space="preserve"> </w:t>
            </w:r>
            <w:r>
              <w:rPr>
                <w:sz w:val="21"/>
              </w:rPr>
              <w:t>a</w:t>
            </w:r>
            <w:r>
              <w:rPr>
                <w:spacing w:val="-12"/>
                <w:sz w:val="21"/>
              </w:rPr>
              <w:t xml:space="preserve"> </w:t>
            </w:r>
            <w:r>
              <w:rPr>
                <w:sz w:val="21"/>
              </w:rPr>
              <w:t>given</w:t>
            </w:r>
            <w:r>
              <w:rPr>
                <w:spacing w:val="-12"/>
                <w:sz w:val="21"/>
              </w:rPr>
              <w:t xml:space="preserve"> </w:t>
            </w:r>
            <w:r>
              <w:rPr>
                <w:spacing w:val="-3"/>
                <w:sz w:val="21"/>
              </w:rPr>
              <w:t>story.</w:t>
            </w:r>
          </w:p>
          <w:p w14:paraId="444BEFB4" w14:textId="77777777" w:rsidR="00932A17" w:rsidRDefault="00BF5E70" w:rsidP="00C61D9B">
            <w:pPr>
              <w:pStyle w:val="TableParagraph"/>
              <w:numPr>
                <w:ilvl w:val="0"/>
                <w:numId w:val="400"/>
              </w:numPr>
              <w:tabs>
                <w:tab w:val="left" w:pos="270"/>
              </w:tabs>
              <w:spacing w:before="53"/>
              <w:rPr>
                <w:sz w:val="21"/>
              </w:rPr>
            </w:pPr>
            <w:r>
              <w:rPr>
                <w:sz w:val="21"/>
              </w:rPr>
              <w:t>Listen to a story read</w:t>
            </w:r>
            <w:r>
              <w:rPr>
                <w:spacing w:val="-26"/>
                <w:sz w:val="21"/>
              </w:rPr>
              <w:t xml:space="preserve"> </w:t>
            </w:r>
            <w:r>
              <w:rPr>
                <w:sz w:val="21"/>
              </w:rPr>
              <w:t>aloud.</w:t>
            </w:r>
          </w:p>
          <w:p w14:paraId="30379DEA" w14:textId="77777777" w:rsidR="00932A17" w:rsidRDefault="00BF5E70" w:rsidP="00C61D9B">
            <w:pPr>
              <w:pStyle w:val="TableParagraph"/>
              <w:numPr>
                <w:ilvl w:val="0"/>
                <w:numId w:val="400"/>
              </w:numPr>
              <w:tabs>
                <w:tab w:val="left" w:pos="270"/>
              </w:tabs>
              <w:spacing w:before="54"/>
              <w:rPr>
                <w:sz w:val="21"/>
              </w:rPr>
            </w:pPr>
            <w:r>
              <w:rPr>
                <w:sz w:val="21"/>
              </w:rPr>
              <w:t>Actively engage with a literary</w:t>
            </w:r>
            <w:r>
              <w:rPr>
                <w:spacing w:val="-32"/>
                <w:sz w:val="21"/>
              </w:rPr>
              <w:t xml:space="preserve"> </w:t>
            </w:r>
            <w:r>
              <w:rPr>
                <w:sz w:val="21"/>
              </w:rPr>
              <w:t>text</w:t>
            </w:r>
          </w:p>
        </w:tc>
      </w:tr>
      <w:tr w:rsidR="00932A17" w14:paraId="19ABCC40" w14:textId="77777777">
        <w:trPr>
          <w:trHeight w:val="519"/>
        </w:trPr>
        <w:tc>
          <w:tcPr>
            <w:tcW w:w="14381" w:type="dxa"/>
            <w:gridSpan w:val="5"/>
            <w:tcBorders>
              <w:left w:val="single" w:sz="4" w:space="0" w:color="000000"/>
              <w:right w:val="single" w:sz="4" w:space="0" w:color="000000"/>
            </w:tcBorders>
            <w:shd w:val="clear" w:color="auto" w:fill="DCDDDE"/>
          </w:tcPr>
          <w:p w14:paraId="23BCB656" w14:textId="77777777" w:rsidR="00932A17" w:rsidRDefault="00BF5E70">
            <w:pPr>
              <w:pStyle w:val="TableParagraph"/>
              <w:spacing w:before="122"/>
              <w:ind w:left="4974" w:right="4965"/>
              <w:jc w:val="center"/>
              <w:rPr>
                <w:rFonts w:ascii="Arial-BoldItalicMT"/>
                <w:b/>
                <w:i/>
                <w:sz w:val="24"/>
              </w:rPr>
            </w:pPr>
            <w:r>
              <w:rPr>
                <w:rFonts w:ascii="Arial-BoldItalicMT"/>
                <w:b/>
                <w:i/>
                <w:sz w:val="24"/>
              </w:rPr>
              <w:t>Integration of Knowledge and Ideas</w:t>
            </w:r>
          </w:p>
        </w:tc>
      </w:tr>
      <w:tr w:rsidR="00932A17" w14:paraId="3949BB90" w14:textId="77777777">
        <w:trPr>
          <w:trHeight w:val="1690"/>
        </w:trPr>
        <w:tc>
          <w:tcPr>
            <w:tcW w:w="2880" w:type="dxa"/>
            <w:tcBorders>
              <w:left w:val="single" w:sz="4" w:space="0" w:color="000000"/>
              <w:right w:val="single" w:sz="4" w:space="0" w:color="000000"/>
            </w:tcBorders>
            <w:shd w:val="clear" w:color="auto" w:fill="DCDDDE"/>
          </w:tcPr>
          <w:p w14:paraId="6EC75FE8" w14:textId="77777777" w:rsidR="00932A17" w:rsidRDefault="00BF5E70">
            <w:pPr>
              <w:pStyle w:val="TableParagraph"/>
              <w:spacing w:before="130" w:line="249" w:lineRule="auto"/>
              <w:ind w:left="90" w:right="69"/>
              <w:rPr>
                <w:sz w:val="20"/>
              </w:rPr>
            </w:pPr>
            <w:r>
              <w:rPr>
                <w:b/>
                <w:sz w:val="20"/>
              </w:rPr>
              <w:t xml:space="preserve">RL.3.7 </w:t>
            </w:r>
            <w:r>
              <w:rPr>
                <w:sz w:val="20"/>
              </w:rPr>
              <w:t>Explain how specific aspects of a text’s illustrations contribute to what is conveyed by the words in a story (e.g., emphasize aspects of a character or setting).</w:t>
            </w:r>
          </w:p>
        </w:tc>
        <w:tc>
          <w:tcPr>
            <w:tcW w:w="1891" w:type="dxa"/>
            <w:tcBorders>
              <w:left w:val="single" w:sz="4" w:space="0" w:color="000000"/>
              <w:right w:val="single" w:sz="4" w:space="0" w:color="000000"/>
            </w:tcBorders>
          </w:tcPr>
          <w:p w14:paraId="71B72B02" w14:textId="77777777" w:rsidR="00932A17" w:rsidRDefault="00BF5E70">
            <w:pPr>
              <w:pStyle w:val="TableParagraph"/>
              <w:spacing w:before="130" w:line="249" w:lineRule="auto"/>
              <w:ind w:left="90" w:right="111"/>
              <w:rPr>
                <w:sz w:val="20"/>
              </w:rPr>
            </w:pPr>
            <w:r>
              <w:rPr>
                <w:b/>
                <w:sz w:val="20"/>
              </w:rPr>
              <w:t xml:space="preserve">RL.3.7a </w:t>
            </w:r>
            <w:r>
              <w:rPr>
                <w:sz w:val="20"/>
              </w:rPr>
              <w:t>Use both text and illustration to explain an event, setting,</w:t>
            </w:r>
          </w:p>
          <w:p w14:paraId="1AF9E2F1" w14:textId="77777777" w:rsidR="00932A17" w:rsidRDefault="00BF5E70">
            <w:pPr>
              <w:pStyle w:val="TableParagraph"/>
              <w:spacing w:before="3" w:line="249" w:lineRule="auto"/>
              <w:ind w:left="90" w:right="559"/>
              <w:rPr>
                <w:sz w:val="20"/>
              </w:rPr>
            </w:pPr>
            <w:r>
              <w:rPr>
                <w:sz w:val="20"/>
              </w:rPr>
              <w:t>or character’s actions.</w:t>
            </w:r>
          </w:p>
        </w:tc>
        <w:tc>
          <w:tcPr>
            <w:tcW w:w="2160" w:type="dxa"/>
            <w:tcBorders>
              <w:left w:val="single" w:sz="4" w:space="0" w:color="000000"/>
              <w:right w:val="single" w:sz="4" w:space="0" w:color="000000"/>
            </w:tcBorders>
          </w:tcPr>
          <w:p w14:paraId="7F83EAB9" w14:textId="77777777" w:rsidR="00932A17" w:rsidRDefault="00BF5E70">
            <w:pPr>
              <w:pStyle w:val="TableParagraph"/>
              <w:spacing w:before="130" w:line="249" w:lineRule="auto"/>
              <w:ind w:left="89" w:right="106"/>
              <w:rPr>
                <w:sz w:val="20"/>
              </w:rPr>
            </w:pPr>
            <w:r>
              <w:rPr>
                <w:b/>
                <w:sz w:val="20"/>
              </w:rPr>
              <w:t xml:space="preserve">RL.3.7b </w:t>
            </w:r>
            <w:r>
              <w:rPr>
                <w:sz w:val="20"/>
              </w:rPr>
              <w:t>Identify story elements (events, setting, or characters) that are shown in the illustrations.</w:t>
            </w:r>
          </w:p>
        </w:tc>
        <w:tc>
          <w:tcPr>
            <w:tcW w:w="1901" w:type="dxa"/>
            <w:tcBorders>
              <w:left w:val="single" w:sz="4" w:space="0" w:color="000000"/>
              <w:right w:val="single" w:sz="4" w:space="0" w:color="000000"/>
            </w:tcBorders>
          </w:tcPr>
          <w:p w14:paraId="02D0BDBC" w14:textId="77777777" w:rsidR="00932A17" w:rsidRDefault="00BF5E70">
            <w:pPr>
              <w:pStyle w:val="TableParagraph"/>
              <w:spacing w:before="130" w:line="249" w:lineRule="auto"/>
              <w:ind w:left="89" w:right="276"/>
              <w:rPr>
                <w:sz w:val="20"/>
              </w:rPr>
            </w:pPr>
            <w:r>
              <w:rPr>
                <w:b/>
                <w:sz w:val="20"/>
              </w:rPr>
              <w:t xml:space="preserve">RL.3.7c </w:t>
            </w:r>
            <w:r>
              <w:rPr>
                <w:sz w:val="20"/>
              </w:rPr>
              <w:t>Identify a story element (event, setting, or character) that is shown in the illustrations.</w:t>
            </w:r>
          </w:p>
        </w:tc>
        <w:tc>
          <w:tcPr>
            <w:tcW w:w="5549" w:type="dxa"/>
            <w:tcBorders>
              <w:left w:val="single" w:sz="4" w:space="0" w:color="000000"/>
              <w:right w:val="single" w:sz="4" w:space="0" w:color="000000"/>
            </w:tcBorders>
          </w:tcPr>
          <w:p w14:paraId="1D0B98F6" w14:textId="77777777" w:rsidR="00932A17" w:rsidRDefault="00BF5E70" w:rsidP="00C61D9B">
            <w:pPr>
              <w:pStyle w:val="TableParagraph"/>
              <w:numPr>
                <w:ilvl w:val="0"/>
                <w:numId w:val="399"/>
              </w:numPr>
              <w:tabs>
                <w:tab w:val="left" w:pos="270"/>
              </w:tabs>
              <w:spacing w:before="129"/>
              <w:rPr>
                <w:sz w:val="21"/>
              </w:rPr>
            </w:pPr>
            <w:r>
              <w:rPr>
                <w:sz w:val="21"/>
              </w:rPr>
              <w:t>Identify story</w:t>
            </w:r>
            <w:r>
              <w:rPr>
                <w:spacing w:val="-10"/>
                <w:sz w:val="21"/>
              </w:rPr>
              <w:t xml:space="preserve"> </w:t>
            </w:r>
            <w:r>
              <w:rPr>
                <w:sz w:val="21"/>
              </w:rPr>
              <w:t>elements.</w:t>
            </w:r>
          </w:p>
          <w:p w14:paraId="60F7C9AB" w14:textId="77777777" w:rsidR="00932A17" w:rsidRDefault="00BF5E70" w:rsidP="00C61D9B">
            <w:pPr>
              <w:pStyle w:val="TableParagraph"/>
              <w:numPr>
                <w:ilvl w:val="0"/>
                <w:numId w:val="399"/>
              </w:numPr>
              <w:tabs>
                <w:tab w:val="left" w:pos="270"/>
              </w:tabs>
              <w:spacing w:before="54" w:line="252" w:lineRule="auto"/>
              <w:ind w:right="147"/>
              <w:rPr>
                <w:sz w:val="21"/>
              </w:rPr>
            </w:pPr>
            <w:r>
              <w:rPr>
                <w:sz w:val="21"/>
              </w:rPr>
              <w:t>Recognize</w:t>
            </w:r>
            <w:r>
              <w:rPr>
                <w:spacing w:val="-39"/>
                <w:sz w:val="21"/>
              </w:rPr>
              <w:t xml:space="preserve"> </w:t>
            </w:r>
            <w:r>
              <w:rPr>
                <w:sz w:val="21"/>
              </w:rPr>
              <w:t>the</w:t>
            </w:r>
            <w:r>
              <w:rPr>
                <w:spacing w:val="-39"/>
                <w:sz w:val="21"/>
              </w:rPr>
              <w:t xml:space="preserve"> </w:t>
            </w:r>
            <w:r>
              <w:rPr>
                <w:sz w:val="21"/>
              </w:rPr>
              <w:t>difference</w:t>
            </w:r>
            <w:r>
              <w:rPr>
                <w:spacing w:val="-39"/>
                <w:sz w:val="21"/>
              </w:rPr>
              <w:t xml:space="preserve"> </w:t>
            </w:r>
            <w:r>
              <w:rPr>
                <w:sz w:val="21"/>
              </w:rPr>
              <w:t>between</w:t>
            </w:r>
            <w:r>
              <w:rPr>
                <w:spacing w:val="-39"/>
                <w:sz w:val="21"/>
              </w:rPr>
              <w:t xml:space="preserve"> </w:t>
            </w:r>
            <w:r>
              <w:rPr>
                <w:sz w:val="21"/>
              </w:rPr>
              <w:t>illustrations</w:t>
            </w:r>
            <w:r>
              <w:rPr>
                <w:spacing w:val="-39"/>
                <w:sz w:val="21"/>
              </w:rPr>
              <w:t xml:space="preserve"> </w:t>
            </w:r>
            <w:r>
              <w:rPr>
                <w:sz w:val="21"/>
              </w:rPr>
              <w:t>and</w:t>
            </w:r>
            <w:r>
              <w:rPr>
                <w:spacing w:val="-39"/>
                <w:sz w:val="21"/>
              </w:rPr>
              <w:t xml:space="preserve"> </w:t>
            </w:r>
            <w:r>
              <w:rPr>
                <w:sz w:val="21"/>
              </w:rPr>
              <w:t>print</w:t>
            </w:r>
            <w:r>
              <w:rPr>
                <w:spacing w:val="-39"/>
                <w:sz w:val="21"/>
              </w:rPr>
              <w:t xml:space="preserve"> </w:t>
            </w:r>
            <w:r>
              <w:rPr>
                <w:sz w:val="21"/>
              </w:rPr>
              <w:t>in a</w:t>
            </w:r>
            <w:r>
              <w:rPr>
                <w:spacing w:val="-4"/>
                <w:sz w:val="21"/>
              </w:rPr>
              <w:t xml:space="preserve"> </w:t>
            </w:r>
            <w:r>
              <w:rPr>
                <w:sz w:val="21"/>
              </w:rPr>
              <w:t>text.</w:t>
            </w:r>
          </w:p>
          <w:p w14:paraId="1D008DB9" w14:textId="72DF1C0C" w:rsidR="00932A17" w:rsidRDefault="00BF5E70" w:rsidP="00C61D9B">
            <w:pPr>
              <w:pStyle w:val="TableParagraph"/>
              <w:numPr>
                <w:ilvl w:val="0"/>
                <w:numId w:val="399"/>
              </w:numPr>
              <w:tabs>
                <w:tab w:val="left" w:pos="270"/>
              </w:tabs>
              <w:spacing w:before="41"/>
              <w:rPr>
                <w:sz w:val="21"/>
              </w:rPr>
            </w:pPr>
            <w:r>
              <w:rPr>
                <w:sz w:val="21"/>
              </w:rPr>
              <w:t>Actively engage with a literary</w:t>
            </w:r>
            <w:r>
              <w:rPr>
                <w:spacing w:val="-32"/>
                <w:sz w:val="21"/>
              </w:rPr>
              <w:t xml:space="preserve"> </w:t>
            </w:r>
            <w:r>
              <w:rPr>
                <w:sz w:val="21"/>
              </w:rPr>
              <w:t>text</w:t>
            </w:r>
            <w:r w:rsidR="00AF1423">
              <w:rPr>
                <w:sz w:val="21"/>
              </w:rPr>
              <w:t>.</w:t>
            </w:r>
          </w:p>
        </w:tc>
      </w:tr>
    </w:tbl>
    <w:p w14:paraId="5CAD567B" w14:textId="77777777" w:rsidR="00932A17" w:rsidRDefault="00932A17">
      <w:pPr>
        <w:rPr>
          <w:sz w:val="21"/>
        </w:rPr>
        <w:sectPr w:rsidR="00932A17">
          <w:pgSz w:w="15840" w:h="12240" w:orient="landscape"/>
          <w:pgMar w:top="0" w:right="0" w:bottom="720" w:left="0" w:header="0" w:footer="520" w:gutter="0"/>
          <w:cols w:space="720"/>
        </w:sectPr>
      </w:pPr>
    </w:p>
    <w:p w14:paraId="00DB9E5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008" behindDoc="0" locked="0" layoutInCell="1" allowOverlap="1" wp14:anchorId="673432C0" wp14:editId="7EA2B698">
                <wp:simplePos x="0" y="0"/>
                <wp:positionH relativeFrom="page">
                  <wp:posOffset>6350</wp:posOffset>
                </wp:positionH>
                <wp:positionV relativeFrom="page">
                  <wp:posOffset>6350</wp:posOffset>
                </wp:positionV>
                <wp:extent cx="10052050" cy="685800"/>
                <wp:effectExtent l="0" t="0" r="0" b="0"/>
                <wp:wrapNone/>
                <wp:docPr id="1078"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79" name="Rectangle 23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Text Box 230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F3DB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81" name="Text Box 230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A8FAF" w14:textId="77777777" w:rsidR="00742030" w:rsidRDefault="00742030">
                              <w:pPr>
                                <w:spacing w:line="201" w:lineRule="exact"/>
                                <w:rPr>
                                  <w:b/>
                                  <w:sz w:val="18"/>
                                </w:rPr>
                              </w:pPr>
                              <w:r>
                                <w:rPr>
                                  <w:b/>
                                  <w:color w:val="FFFFFF"/>
                                  <w:sz w:val="18"/>
                                </w:rPr>
                                <w:t>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432C0" id="Group 2303" o:spid="_x0000_s1346" style="position:absolute;margin-left:.5pt;margin-top:.5pt;width:791.5pt;height:54pt;z-index:80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BjYrgMAAGcOAAAOAAAAZHJzL2Uyb0RvYy54bWzsV12PnDYUfa/U/4B4ZzEsMICWjbIzw6rS&#13;&#10;po3y8QM8YD5UsKntWWYT9b/32p5hmEnabLJJpErLA9hcc3197j3H5urFru+se8JFy2hmexfItggt&#13;&#10;WNnSOrPfv8ud2LaExLTEHaMksx+IsF9c//rL1TikxGcN60rCLXBCRToOmd1IOaSuK4qG9FhcsIFQ&#13;&#10;MFaM91hCl9duyfEI3vvO9RGK3JHxcuCsIELA25Ux2tfaf1WRQv5RVYJIq8tsiE3qO9f3jbq711c4&#13;&#10;rTkemrbYh4G/IYoetxQmnVytsMTWlrefuOrbgjPBKnlRsN5lVdUWRK8BVuOhs9XccrYd9FrqdKyH&#13;&#10;CSaA9gynb3Zb/H7/mlttCblDC8gVxT1kSU9s+ZfoUgE0DnUK42758HZ4zc0qoXnHij8FmN1zu+rX&#13;&#10;ZrC1GV+xEjzirWQaoF3Fe+UClm7tdB4epjyQnbQKeOkhFPoohHwVYIziMEb7TBUNpFN954ERbPDQ&#13;&#10;GSya9eHbML7cf+ihWJtdnJpZdaT7yNSyoOTEEVXxNFTfNnggOllCoXVENTmg+gaqEdO6IwrZwCCr&#13;&#10;xx5gFXNMZxYVqQDov4jmGSoTnv+BCU4HLuQtYb2lGpnNIUqdKXx/J6TK73GISpxgXVvmbdfpDq83&#13;&#10;y45b9xj4la8XNxPiJ8M6qgZTpj4zHs0bCBDmUDYVqubLx8TzA3TjJ04exQsnyIPQSRYodpCX3CQR&#13;&#10;CpJglf+tAvSCtGnLktC7lpIDd73gcVncq4hhnWavNWZ2EvqhXvtJ9GK+SKQvlTzA5WRY30qQsq7t&#13;&#10;MxvqFS5Tmg3B5ZqWukwlbjvTdk/D194Ag8NTowLlavJuanXDygeoAc4gSVDhILrQaBj/YFsjCFhm&#13;&#10;i7+2mBPb6n6jUMuJFwQwTOpOEC586PC5ZTO3YFqAq8yWtmWaS2lUcjvwtm5gJk8DQ9lLYHLV6sJQ&#13;&#10;8ZmoIO49nX4ar6DS9mr1ThXPDdspWoVntLLkDiyH6J9MMI0i6E4Q+ia7amolWVGY+EaufKRNk+gc&#13;&#10;2fNIgk00welX8QYl63gdB07gR2snQKuV8zJfBk6Ue4twdblaLlfeKW8UG5/OGy0D/64Jubo+pcus&#13;&#10;/o2WAF66/p+lQAnLF6RA7jY7s2lHWmWORHy0PEzSMMkCNIwkQON/KAfe5+Qg+rFy4AWJB9v75wTB&#13;&#10;9yEgdXx51oP59qnl4FkPzObx3Y4GMz3wDhX/lceFn6YH+hAOfzP6qLP/81K/S/O+Pk4c/w+v/wE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IUMGNiuAwAAZw4AAA4AAAAAAAAAAAAAAAAALgIAAGRycy9lMm9Eb2MueG1s&#13;&#10;UEsBAi0AFAAGAAgAAAAhAJ92ifXgAAAADQEAAA8AAAAAAAAAAAAAAAAACAYAAGRycy9kb3ducmV2&#13;&#10;LnhtbFBLBQYAAAAABAAEAPMAAAAVBwAAAAA=&#13;&#10;">
                <v:rect id="Rectangle 2304" o:spid="_x0000_s13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xC/ywAAAOIAAAAPAAAAZHJzL2Rvd25yZXYueG1sRI9Na8JA&#13;&#10;EIbvBf/DMkJvdWNp/YiuIm0DpQfBaDDHITsmwexsyG41+ffdQqGXYYaX9xme9bY3jbhR52rLCqaT&#13;&#10;CARxYXXNpYLTMXlagHAeWWNjmRQM5GC7GT2sMdb2zge6pb4UAcIuRgWV920spSsqMugmtiUO2cV2&#13;&#10;Bn04u1LqDu8Bbhr5HEUzabDm8KHClt4qKq7pt1GwHz7MhV/r9Dg7U/7SZkm++8qUehz376swdisQ&#13;&#10;nnr/3/hDfOrgEM2X8KsUVpCbHwAAAP//AwBQSwECLQAUAAYACAAAACEA2+H2y+4AAACFAQAAEwAA&#13;&#10;AAAAAAAAAAAAAAAAAAAAW0NvbnRlbnRfVHlwZXNdLnhtbFBLAQItABQABgAIAAAAIQBa9CxbvwAA&#13;&#10;ABUBAAALAAAAAAAAAAAAAAAAAB8BAABfcmVscy8ucmVsc1BLAQItABQABgAIAAAAIQAXAxC/ywAA&#13;&#10;AOIAAAAPAAAAAAAAAAAAAAAAAAcCAABkcnMvZG93bnJldi54bWxQSwUGAAAAAAMAAwC3AAAA/wIA&#13;&#10;AAAA&#13;&#10;" fillcolor="#fe7b80" stroked="f">
                  <v:path arrowok="t"/>
                </v:rect>
                <v:shape id="Text Box 2305" o:spid="_x0000_s13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MLsByAAAAOIAAAAPAAAAZHJzL2Rvd25yZXYueG1sRI/BSgMx&#13;&#10;EIbvQt8hTMGbzVpQy7ZpkZZSQTy0KngcNuNmcTNZknSbvr1zELwM/zDM9/OtNsX3aqSYusAG7mcV&#13;&#10;KOIm2I5bAx/v+7sFqJSRLfaBycCVEmzWk5sV1jZc+EjjKbdKIJxqNOByHmqtU+PIY5qFgVhu3yF6&#13;&#10;zLLGVtuIF4H7Xs+r6lF77FgaHA60ddT8nM7ewOd22L+WL4dv44M97OZPx2tsijG307JbynhegspU&#13;&#10;8v/HH+LFikO1EAlRkgh6/QsAAP//AwBQSwECLQAUAAYACAAAACEA2+H2y+4AAACFAQAAEwAAAAAA&#13;&#10;AAAAAAAAAAAAAAAAW0NvbnRlbnRfVHlwZXNdLnhtbFBLAQItABQABgAIAAAAIQBa9CxbvwAAABUB&#13;&#10;AAALAAAAAAAAAAAAAAAAAB8BAABfcmVscy8ucmVsc1BLAQItABQABgAIAAAAIQBoMLsByAAAAOIA&#13;&#10;AAAPAAAAAAAAAAAAAAAAAAcCAABkcnMvZG93bnJldi54bWxQSwUGAAAAAAMAAwC3AAAA/AIAAAAA&#13;&#10;" filled="f" stroked="f">
                  <v:path arrowok="t"/>
                  <v:textbox inset="0,0,0,0">
                    <w:txbxContent>
                      <w:p w14:paraId="07FF3DB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06" o:spid="_x0000_s134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B6ayAAAAOIAAAAPAAAAZHJzL2Rvd25yZXYueG1sRI/BagIx&#13;&#10;EIbvhb5DmEJvNaugldUoRREL4kHbQo/DZtwsbiZLkq7x7Y0g9DLM8PN/wzdfJtuKnnxoHCsYDgoQ&#13;&#10;xJXTDdcKvr82b1MQISJrbB2TgisFWC6en+ZYanfhA/XHWIsM4VCiAhNjV0oZKkMWw8B1xDk7OW8x&#13;&#10;5tPXUnu8ZLht5agoJtJiw/mDwY5Whqrz8c8q+Fl1m136Nbjvx3q7Hr0frr5KSr2+pPUsj48ZiEgp&#13;&#10;/jceiE+dHYrpEO5KeQW5uAEAAP//AwBQSwECLQAUAAYACAAAACEA2+H2y+4AAACFAQAAEwAAAAAA&#13;&#10;AAAAAAAAAAAAAAAAW0NvbnRlbnRfVHlwZXNdLnhtbFBLAQItABQABgAIAAAAIQBa9CxbvwAAABUB&#13;&#10;AAALAAAAAAAAAAAAAAAAAB8BAABfcmVscy8ucmVsc1BLAQItABQABgAIAAAAIQAHfB6ayAAAAOIA&#13;&#10;AAAPAAAAAAAAAAAAAAAAAAcCAABkcnMvZG93bnJldi54bWxQSwUGAAAAAAMAAwC3AAAA/AIAAAAA&#13;&#10;" filled="f" stroked="f">
                  <v:path arrowok="t"/>
                  <v:textbox inset="0,0,0,0">
                    <w:txbxContent>
                      <w:p w14:paraId="303A8FAF" w14:textId="77777777" w:rsidR="00742030" w:rsidRDefault="00742030">
                        <w:pPr>
                          <w:spacing w:line="201" w:lineRule="exact"/>
                          <w:rPr>
                            <w:b/>
                            <w:sz w:val="18"/>
                          </w:rPr>
                        </w:pPr>
                        <w:r>
                          <w:rPr>
                            <w:b/>
                            <w:color w:val="FFFFFF"/>
                            <w:sz w:val="18"/>
                          </w:rPr>
                          <w:t>82</w:t>
                        </w:r>
                      </w:p>
                    </w:txbxContent>
                  </v:textbox>
                </v:shape>
                <w10:wrap anchorx="page" anchory="page"/>
              </v:group>
            </w:pict>
          </mc:Fallback>
        </mc:AlternateContent>
      </w:r>
    </w:p>
    <w:p w14:paraId="0456AB3B" w14:textId="77777777" w:rsidR="00932A17" w:rsidRDefault="00932A17">
      <w:pPr>
        <w:pStyle w:val="BodyText"/>
        <w:rPr>
          <w:rFonts w:ascii="Times New Roman"/>
          <w:sz w:val="20"/>
        </w:rPr>
      </w:pPr>
    </w:p>
    <w:p w14:paraId="0BF3A352" w14:textId="77777777" w:rsidR="00932A17" w:rsidRDefault="00932A17">
      <w:pPr>
        <w:pStyle w:val="BodyText"/>
        <w:rPr>
          <w:rFonts w:ascii="Times New Roman"/>
          <w:sz w:val="20"/>
        </w:rPr>
      </w:pPr>
    </w:p>
    <w:p w14:paraId="1CCD3832" w14:textId="77777777" w:rsidR="00932A17" w:rsidRDefault="00932A17">
      <w:pPr>
        <w:pStyle w:val="BodyText"/>
        <w:rPr>
          <w:rFonts w:ascii="Times New Roman"/>
          <w:sz w:val="20"/>
        </w:rPr>
      </w:pPr>
    </w:p>
    <w:p w14:paraId="07F1A19A" w14:textId="77777777" w:rsidR="00932A17" w:rsidRDefault="00932A17">
      <w:pPr>
        <w:pStyle w:val="BodyText"/>
        <w:rPr>
          <w:rFonts w:ascii="Times New Roman"/>
          <w:sz w:val="20"/>
        </w:rPr>
      </w:pPr>
    </w:p>
    <w:p w14:paraId="5BD148EA"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E2DE15E" w14:textId="77777777">
        <w:trPr>
          <w:trHeight w:val="958"/>
        </w:trPr>
        <w:tc>
          <w:tcPr>
            <w:tcW w:w="2880" w:type="dxa"/>
            <w:tcBorders>
              <w:left w:val="single" w:sz="4" w:space="0" w:color="000000"/>
              <w:right w:val="single" w:sz="4" w:space="0" w:color="000000"/>
            </w:tcBorders>
            <w:shd w:val="clear" w:color="auto" w:fill="8CA5D5"/>
          </w:tcPr>
          <w:p w14:paraId="06E72D27" w14:textId="77777777" w:rsidR="00932A17" w:rsidRDefault="00932A17">
            <w:pPr>
              <w:pStyle w:val="TableParagraph"/>
              <w:spacing w:before="3"/>
              <w:ind w:left="0"/>
              <w:rPr>
                <w:rFonts w:ascii="Times New Roman"/>
                <w:sz w:val="29"/>
              </w:rPr>
            </w:pPr>
          </w:p>
          <w:p w14:paraId="6DBBD31C"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599EBDE0" w14:textId="77777777" w:rsidR="00932A17" w:rsidRDefault="00932A17">
            <w:pPr>
              <w:pStyle w:val="TableParagraph"/>
              <w:spacing w:before="3"/>
              <w:ind w:left="0"/>
              <w:rPr>
                <w:rFonts w:ascii="Times New Roman"/>
                <w:sz w:val="29"/>
              </w:rPr>
            </w:pPr>
          </w:p>
          <w:p w14:paraId="39E71903"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71B74B5F" w14:textId="77777777" w:rsidR="00932A17" w:rsidRDefault="00932A17">
            <w:pPr>
              <w:pStyle w:val="TableParagraph"/>
              <w:spacing w:before="3"/>
              <w:ind w:left="0"/>
              <w:rPr>
                <w:rFonts w:ascii="Times New Roman"/>
                <w:sz w:val="29"/>
              </w:rPr>
            </w:pPr>
          </w:p>
          <w:p w14:paraId="1FD38010"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0FE4A5BB" w14:textId="77777777" w:rsidR="00932A17" w:rsidRDefault="00932A17">
            <w:pPr>
              <w:pStyle w:val="TableParagraph"/>
              <w:spacing w:before="3"/>
              <w:ind w:left="0"/>
              <w:rPr>
                <w:rFonts w:ascii="Times New Roman"/>
                <w:sz w:val="29"/>
              </w:rPr>
            </w:pPr>
          </w:p>
          <w:p w14:paraId="51B6A816"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675B33D3" w14:textId="77777777" w:rsidR="00932A17" w:rsidRDefault="00BF5E70">
            <w:pPr>
              <w:pStyle w:val="TableParagraph"/>
              <w:spacing w:before="115"/>
              <w:ind w:left="787" w:right="778"/>
              <w:jc w:val="center"/>
              <w:rPr>
                <w:b/>
                <w:sz w:val="29"/>
              </w:rPr>
            </w:pPr>
            <w:r>
              <w:rPr>
                <w:b/>
                <w:sz w:val="29"/>
              </w:rPr>
              <w:t>Learning Progression</w:t>
            </w:r>
          </w:p>
          <w:p w14:paraId="30E00BB5"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34231F35" w14:textId="77777777">
        <w:trPr>
          <w:trHeight w:val="730"/>
        </w:trPr>
        <w:tc>
          <w:tcPr>
            <w:tcW w:w="2880" w:type="dxa"/>
            <w:tcBorders>
              <w:left w:val="single" w:sz="4" w:space="0" w:color="000000"/>
              <w:right w:val="single" w:sz="4" w:space="0" w:color="000000"/>
            </w:tcBorders>
            <w:shd w:val="clear" w:color="auto" w:fill="DCDDDE"/>
          </w:tcPr>
          <w:p w14:paraId="612B98FB" w14:textId="77777777" w:rsidR="00932A17" w:rsidRDefault="00BF5E70">
            <w:pPr>
              <w:pStyle w:val="TableParagraph"/>
              <w:spacing w:before="130" w:line="249" w:lineRule="auto"/>
              <w:ind w:left="90" w:right="547"/>
              <w:rPr>
                <w:sz w:val="20"/>
              </w:rPr>
            </w:pPr>
            <w:r>
              <w:rPr>
                <w:b/>
                <w:sz w:val="20"/>
              </w:rPr>
              <w:t xml:space="preserve">RL.3.8 </w:t>
            </w:r>
            <w:r>
              <w:rPr>
                <w:sz w:val="20"/>
              </w:rPr>
              <w:t>(Not applicable to literature)</w:t>
            </w:r>
          </w:p>
        </w:tc>
        <w:tc>
          <w:tcPr>
            <w:tcW w:w="1891" w:type="dxa"/>
            <w:tcBorders>
              <w:left w:val="single" w:sz="4" w:space="0" w:color="000000"/>
              <w:right w:val="single" w:sz="4" w:space="0" w:color="000000"/>
            </w:tcBorders>
          </w:tcPr>
          <w:p w14:paraId="6098BA1C" w14:textId="77777777" w:rsidR="00932A17" w:rsidRDefault="00BF5E70">
            <w:pPr>
              <w:pStyle w:val="TableParagraph"/>
              <w:spacing w:before="130" w:line="249" w:lineRule="auto"/>
              <w:ind w:left="90" w:right="214"/>
              <w:rPr>
                <w:sz w:val="20"/>
              </w:rPr>
            </w:pPr>
            <w:r>
              <w:rPr>
                <w:sz w:val="20"/>
              </w:rPr>
              <w:t>(Not applicable to literature)</w:t>
            </w:r>
          </w:p>
        </w:tc>
        <w:tc>
          <w:tcPr>
            <w:tcW w:w="2160" w:type="dxa"/>
            <w:tcBorders>
              <w:left w:val="single" w:sz="4" w:space="0" w:color="000000"/>
              <w:right w:val="single" w:sz="4" w:space="0" w:color="000000"/>
            </w:tcBorders>
          </w:tcPr>
          <w:p w14:paraId="5E28B7B6" w14:textId="77777777" w:rsidR="00932A17" w:rsidRDefault="00BF5E70">
            <w:pPr>
              <w:pStyle w:val="TableParagraph"/>
              <w:spacing w:before="130" w:line="249" w:lineRule="auto"/>
              <w:ind w:left="89" w:right="484"/>
              <w:rPr>
                <w:sz w:val="20"/>
              </w:rPr>
            </w:pPr>
            <w:r>
              <w:rPr>
                <w:sz w:val="20"/>
              </w:rPr>
              <w:t>(Not applicable to literature)</w:t>
            </w:r>
          </w:p>
        </w:tc>
        <w:tc>
          <w:tcPr>
            <w:tcW w:w="1901" w:type="dxa"/>
            <w:tcBorders>
              <w:left w:val="single" w:sz="4" w:space="0" w:color="000000"/>
              <w:right w:val="single" w:sz="4" w:space="0" w:color="000000"/>
            </w:tcBorders>
          </w:tcPr>
          <w:p w14:paraId="5B1C9E67" w14:textId="77777777" w:rsidR="00932A17" w:rsidRDefault="00BF5E70">
            <w:pPr>
              <w:pStyle w:val="TableParagraph"/>
              <w:spacing w:before="130" w:line="249" w:lineRule="auto"/>
              <w:ind w:left="89" w:right="225"/>
              <w:rPr>
                <w:sz w:val="20"/>
              </w:rPr>
            </w:pPr>
            <w:r>
              <w:rPr>
                <w:sz w:val="20"/>
              </w:rPr>
              <w:t>(Not applicable to literature)</w:t>
            </w:r>
          </w:p>
        </w:tc>
        <w:tc>
          <w:tcPr>
            <w:tcW w:w="5549" w:type="dxa"/>
            <w:tcBorders>
              <w:left w:val="single" w:sz="4" w:space="0" w:color="000000"/>
              <w:right w:val="single" w:sz="4" w:space="0" w:color="000000"/>
            </w:tcBorders>
          </w:tcPr>
          <w:p w14:paraId="73F5B4B9" w14:textId="77777777" w:rsidR="00932A17" w:rsidRDefault="00BF5E70">
            <w:pPr>
              <w:pStyle w:val="TableParagraph"/>
              <w:spacing w:before="129"/>
              <w:ind w:left="89"/>
              <w:rPr>
                <w:sz w:val="21"/>
              </w:rPr>
            </w:pPr>
            <w:r>
              <w:rPr>
                <w:sz w:val="21"/>
              </w:rPr>
              <w:t>(Not applicable to literature)</w:t>
            </w:r>
          </w:p>
        </w:tc>
      </w:tr>
      <w:tr w:rsidR="00932A17" w14:paraId="5D371387" w14:textId="77777777">
        <w:trPr>
          <w:trHeight w:val="2170"/>
        </w:trPr>
        <w:tc>
          <w:tcPr>
            <w:tcW w:w="2880" w:type="dxa"/>
            <w:tcBorders>
              <w:left w:val="single" w:sz="4" w:space="0" w:color="000000"/>
              <w:right w:val="single" w:sz="4" w:space="0" w:color="000000"/>
            </w:tcBorders>
            <w:shd w:val="clear" w:color="auto" w:fill="DCDDDE"/>
          </w:tcPr>
          <w:p w14:paraId="427113CA" w14:textId="77777777" w:rsidR="00932A17" w:rsidRDefault="00BF5E70">
            <w:pPr>
              <w:pStyle w:val="TableParagraph"/>
              <w:spacing w:before="130" w:line="249" w:lineRule="auto"/>
              <w:ind w:left="90" w:right="125"/>
              <w:rPr>
                <w:sz w:val="20"/>
              </w:rPr>
            </w:pPr>
            <w:r>
              <w:rPr>
                <w:b/>
                <w:sz w:val="20"/>
              </w:rPr>
              <w:t xml:space="preserve">RL.3.9 </w:t>
            </w:r>
            <w:r>
              <w:rPr>
                <w:sz w:val="20"/>
              </w:rPr>
              <w:t>Compare and contrast the themes, settings, and plots of stories written by the same author about the same or similar characters (e.g., in books from a series).</w:t>
            </w:r>
          </w:p>
        </w:tc>
        <w:tc>
          <w:tcPr>
            <w:tcW w:w="1891" w:type="dxa"/>
            <w:tcBorders>
              <w:left w:val="single" w:sz="4" w:space="0" w:color="000000"/>
              <w:right w:val="single" w:sz="4" w:space="0" w:color="000000"/>
            </w:tcBorders>
          </w:tcPr>
          <w:p w14:paraId="0710F691" w14:textId="77777777" w:rsidR="00932A17" w:rsidRDefault="00BF5E70">
            <w:pPr>
              <w:pStyle w:val="TableParagraph"/>
              <w:spacing w:before="130" w:line="249" w:lineRule="auto"/>
              <w:ind w:left="90" w:right="144"/>
              <w:rPr>
                <w:sz w:val="20"/>
              </w:rPr>
            </w:pPr>
            <w:r>
              <w:rPr>
                <w:b/>
                <w:sz w:val="20"/>
              </w:rPr>
              <w:t xml:space="preserve">RL.3.9a </w:t>
            </w:r>
            <w:r>
              <w:rPr>
                <w:sz w:val="20"/>
              </w:rPr>
              <w:t>Describe similarities or differences in plots or</w:t>
            </w:r>
            <w:r>
              <w:rPr>
                <w:spacing w:val="-7"/>
                <w:sz w:val="20"/>
              </w:rPr>
              <w:t xml:space="preserve"> </w:t>
            </w:r>
            <w:r>
              <w:rPr>
                <w:sz w:val="20"/>
              </w:rPr>
              <w:t>characters in stories by the same author (may or may not be in the same series).</w:t>
            </w:r>
          </w:p>
        </w:tc>
        <w:tc>
          <w:tcPr>
            <w:tcW w:w="2160" w:type="dxa"/>
            <w:tcBorders>
              <w:left w:val="single" w:sz="4" w:space="0" w:color="000000"/>
              <w:right w:val="single" w:sz="4" w:space="0" w:color="000000"/>
            </w:tcBorders>
          </w:tcPr>
          <w:p w14:paraId="30CFC569" w14:textId="77777777" w:rsidR="00932A17" w:rsidRDefault="00BF5E70">
            <w:pPr>
              <w:pStyle w:val="TableParagraph"/>
              <w:spacing w:before="130" w:line="249" w:lineRule="auto"/>
              <w:ind w:left="89" w:right="229"/>
              <w:rPr>
                <w:sz w:val="20"/>
              </w:rPr>
            </w:pPr>
            <w:r>
              <w:rPr>
                <w:b/>
                <w:sz w:val="20"/>
              </w:rPr>
              <w:t xml:space="preserve">RL.3.9b </w:t>
            </w:r>
            <w:r>
              <w:rPr>
                <w:sz w:val="20"/>
              </w:rPr>
              <w:t>Identify similarities or differences between characters or events in two stories.</w:t>
            </w:r>
          </w:p>
        </w:tc>
        <w:tc>
          <w:tcPr>
            <w:tcW w:w="1901" w:type="dxa"/>
            <w:tcBorders>
              <w:left w:val="single" w:sz="4" w:space="0" w:color="000000"/>
              <w:right w:val="single" w:sz="4" w:space="0" w:color="000000"/>
            </w:tcBorders>
          </w:tcPr>
          <w:p w14:paraId="2DD5117B" w14:textId="77777777" w:rsidR="00932A17" w:rsidRDefault="00BF5E70">
            <w:pPr>
              <w:pStyle w:val="TableParagraph"/>
              <w:spacing w:before="130" w:line="249" w:lineRule="auto"/>
              <w:ind w:left="89" w:right="370"/>
              <w:rPr>
                <w:sz w:val="20"/>
              </w:rPr>
            </w:pPr>
            <w:r>
              <w:rPr>
                <w:b/>
                <w:sz w:val="20"/>
              </w:rPr>
              <w:t xml:space="preserve">RL.3.9c </w:t>
            </w:r>
            <w:r>
              <w:rPr>
                <w:sz w:val="20"/>
              </w:rPr>
              <w:t>Identify similarities or differences between characters in a single story.</w:t>
            </w:r>
          </w:p>
        </w:tc>
        <w:tc>
          <w:tcPr>
            <w:tcW w:w="5549" w:type="dxa"/>
            <w:tcBorders>
              <w:left w:val="single" w:sz="4" w:space="0" w:color="000000"/>
              <w:right w:val="single" w:sz="4" w:space="0" w:color="000000"/>
            </w:tcBorders>
          </w:tcPr>
          <w:p w14:paraId="620C6855" w14:textId="77777777" w:rsidR="00932A17" w:rsidRDefault="00BF5E70" w:rsidP="00C61D9B">
            <w:pPr>
              <w:pStyle w:val="TableParagraph"/>
              <w:numPr>
                <w:ilvl w:val="0"/>
                <w:numId w:val="398"/>
              </w:numPr>
              <w:tabs>
                <w:tab w:val="left" w:pos="270"/>
              </w:tabs>
              <w:spacing w:before="129"/>
              <w:rPr>
                <w:sz w:val="21"/>
              </w:rPr>
            </w:pPr>
            <w:r>
              <w:rPr>
                <w:sz w:val="21"/>
              </w:rPr>
              <w:t>Identify characters in a</w:t>
            </w:r>
            <w:r>
              <w:rPr>
                <w:spacing w:val="-21"/>
                <w:sz w:val="21"/>
              </w:rPr>
              <w:t xml:space="preserve"> </w:t>
            </w:r>
            <w:r>
              <w:rPr>
                <w:spacing w:val="-3"/>
                <w:sz w:val="21"/>
              </w:rPr>
              <w:t>story.</w:t>
            </w:r>
          </w:p>
          <w:p w14:paraId="110B7E1E" w14:textId="77777777" w:rsidR="00932A17" w:rsidRDefault="00BF5E70" w:rsidP="00C61D9B">
            <w:pPr>
              <w:pStyle w:val="TableParagraph"/>
              <w:numPr>
                <w:ilvl w:val="0"/>
                <w:numId w:val="398"/>
              </w:numPr>
              <w:tabs>
                <w:tab w:val="left" w:pos="270"/>
              </w:tabs>
              <w:spacing w:before="54"/>
              <w:rPr>
                <w:sz w:val="21"/>
              </w:rPr>
            </w:pPr>
            <w:r>
              <w:rPr>
                <w:sz w:val="21"/>
              </w:rPr>
              <w:t>Recognize</w:t>
            </w:r>
            <w:r>
              <w:rPr>
                <w:spacing w:val="-28"/>
                <w:sz w:val="21"/>
              </w:rPr>
              <w:t xml:space="preserve"> </w:t>
            </w:r>
            <w:r>
              <w:rPr>
                <w:sz w:val="21"/>
              </w:rPr>
              <w:t>similarities</w:t>
            </w:r>
            <w:r>
              <w:rPr>
                <w:spacing w:val="-28"/>
                <w:sz w:val="21"/>
              </w:rPr>
              <w:t xml:space="preserve"> </w:t>
            </w:r>
            <w:r>
              <w:rPr>
                <w:sz w:val="21"/>
              </w:rPr>
              <w:t>and/or</w:t>
            </w:r>
            <w:r>
              <w:rPr>
                <w:spacing w:val="-28"/>
                <w:sz w:val="21"/>
              </w:rPr>
              <w:t xml:space="preserve"> </w:t>
            </w:r>
            <w:r>
              <w:rPr>
                <w:sz w:val="21"/>
              </w:rPr>
              <w:t>differences</w:t>
            </w:r>
            <w:r>
              <w:rPr>
                <w:spacing w:val="-28"/>
                <w:sz w:val="21"/>
              </w:rPr>
              <w:t xml:space="preserve"> </w:t>
            </w:r>
            <w:r>
              <w:rPr>
                <w:sz w:val="21"/>
              </w:rPr>
              <w:t>in</w:t>
            </w:r>
            <w:r>
              <w:rPr>
                <w:spacing w:val="-28"/>
                <w:sz w:val="21"/>
              </w:rPr>
              <w:t xml:space="preserve"> </w:t>
            </w:r>
            <w:r>
              <w:rPr>
                <w:sz w:val="21"/>
              </w:rPr>
              <w:t>everyday</w:t>
            </w:r>
            <w:r>
              <w:rPr>
                <w:spacing w:val="-28"/>
                <w:sz w:val="21"/>
              </w:rPr>
              <w:t xml:space="preserve"> </w:t>
            </w:r>
            <w:r>
              <w:rPr>
                <w:sz w:val="21"/>
              </w:rPr>
              <w:t>life.</w:t>
            </w:r>
          </w:p>
          <w:p w14:paraId="00F1F455" w14:textId="7443EE4B" w:rsidR="00932A17" w:rsidRDefault="00BF5E70" w:rsidP="00C61D9B">
            <w:pPr>
              <w:pStyle w:val="TableParagraph"/>
              <w:numPr>
                <w:ilvl w:val="0"/>
                <w:numId w:val="398"/>
              </w:numPr>
              <w:tabs>
                <w:tab w:val="left" w:pos="270"/>
              </w:tabs>
              <w:spacing w:before="54"/>
              <w:rPr>
                <w:sz w:val="21"/>
              </w:rPr>
            </w:pPr>
            <w:r>
              <w:rPr>
                <w:sz w:val="21"/>
              </w:rPr>
              <w:t>Actively engage with a literary</w:t>
            </w:r>
            <w:r>
              <w:rPr>
                <w:spacing w:val="-32"/>
                <w:sz w:val="21"/>
              </w:rPr>
              <w:t xml:space="preserve"> </w:t>
            </w:r>
            <w:r>
              <w:rPr>
                <w:sz w:val="21"/>
              </w:rPr>
              <w:t>text</w:t>
            </w:r>
            <w:r w:rsidR="00AF1423">
              <w:rPr>
                <w:sz w:val="21"/>
              </w:rPr>
              <w:t>.</w:t>
            </w:r>
          </w:p>
        </w:tc>
      </w:tr>
      <w:tr w:rsidR="00932A17" w14:paraId="69F935FD" w14:textId="77777777">
        <w:trPr>
          <w:trHeight w:val="519"/>
        </w:trPr>
        <w:tc>
          <w:tcPr>
            <w:tcW w:w="14381" w:type="dxa"/>
            <w:gridSpan w:val="5"/>
            <w:tcBorders>
              <w:left w:val="single" w:sz="4" w:space="0" w:color="000000"/>
              <w:right w:val="single" w:sz="4" w:space="0" w:color="000000"/>
            </w:tcBorders>
            <w:shd w:val="clear" w:color="auto" w:fill="DCDDDE"/>
          </w:tcPr>
          <w:p w14:paraId="24F51A28" w14:textId="77777777" w:rsidR="00932A17" w:rsidRDefault="00BF5E70">
            <w:pPr>
              <w:pStyle w:val="TableParagraph"/>
              <w:spacing w:before="122"/>
              <w:ind w:left="4480"/>
              <w:rPr>
                <w:rFonts w:ascii="Arial-BoldItalicMT"/>
                <w:b/>
                <w:i/>
                <w:sz w:val="24"/>
              </w:rPr>
            </w:pPr>
            <w:r>
              <w:rPr>
                <w:rFonts w:ascii="Arial-BoldItalicMT"/>
                <w:b/>
                <w:i/>
                <w:sz w:val="24"/>
              </w:rPr>
              <w:t>Range of Reading and Level of Text Complexity</w:t>
            </w:r>
          </w:p>
        </w:tc>
      </w:tr>
    </w:tbl>
    <w:p w14:paraId="1899135D" w14:textId="77777777" w:rsidR="00932A17" w:rsidRDefault="00932A17">
      <w:pPr>
        <w:rPr>
          <w:rFonts w:ascii="Arial-BoldItalicMT"/>
          <w:sz w:val="24"/>
        </w:rPr>
        <w:sectPr w:rsidR="00932A17">
          <w:footerReference w:type="default" r:id="rId36"/>
          <w:pgSz w:w="15840" w:h="12240" w:orient="landscape"/>
          <w:pgMar w:top="0" w:right="0" w:bottom="0" w:left="0" w:header="0" w:footer="0" w:gutter="0"/>
          <w:cols w:space="720"/>
        </w:sectPr>
      </w:pPr>
    </w:p>
    <w:p w14:paraId="4388923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080" behindDoc="0" locked="0" layoutInCell="1" allowOverlap="1" wp14:anchorId="588BD93F" wp14:editId="4343D157">
                <wp:simplePos x="0" y="0"/>
                <wp:positionH relativeFrom="page">
                  <wp:posOffset>6350</wp:posOffset>
                </wp:positionH>
                <wp:positionV relativeFrom="page">
                  <wp:posOffset>6350</wp:posOffset>
                </wp:positionV>
                <wp:extent cx="10052050" cy="425450"/>
                <wp:effectExtent l="0" t="0" r="0" b="0"/>
                <wp:wrapNone/>
                <wp:docPr id="1074"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425450"/>
                          <a:chOff x="10" y="10"/>
                          <a:chExt cx="15830" cy="670"/>
                        </a:xfrm>
                      </wpg:grpSpPr>
                      <wps:wsp>
                        <wps:cNvPr id="1075" name="Rectangle 2300"/>
                        <wps:cNvSpPr>
                          <a:spLocks/>
                        </wps:cNvSpPr>
                        <wps:spPr bwMode="auto">
                          <a:xfrm>
                            <a:off x="10" y="10"/>
                            <a:ext cx="15830" cy="67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 name="Text Box 2301"/>
                        <wps:cNvSpPr txBox="1">
                          <a:spLocks/>
                        </wps:cNvSpPr>
                        <wps:spPr bwMode="auto">
                          <a:xfrm>
                            <a:off x="720" y="247"/>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087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77" name="Text Box 2302"/>
                        <wps:cNvSpPr txBox="1">
                          <a:spLocks/>
                        </wps:cNvSpPr>
                        <wps:spPr bwMode="auto">
                          <a:xfrm>
                            <a:off x="14919" y="247"/>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6FA6" w14:textId="77777777" w:rsidR="00742030" w:rsidRDefault="00742030">
                              <w:pPr>
                                <w:spacing w:line="201" w:lineRule="exact"/>
                                <w:rPr>
                                  <w:b/>
                                  <w:sz w:val="18"/>
                                </w:rPr>
                              </w:pPr>
                              <w:r>
                                <w:rPr>
                                  <w:b/>
                                  <w:color w:val="FFFFFF"/>
                                  <w:sz w:val="18"/>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BD93F" id="Group 2299" o:spid="_x0000_s1350" style="position:absolute;margin-left:.5pt;margin-top:.5pt;width:791.5pt;height:33.5pt;z-index:8080;mso-position-horizontal-relative:page;mso-position-vertical-relative:page" coordorigin="10,10" coordsize="15830,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gt0rQMAAGUOAAAOAAAAZHJzL2Uyb0RvYy54bWzsV22PozYQ/l6p/8HiOwt4DQS07Ok2CatK&#13;&#10;2/Z0Lz/AAfOiAqa2s8le1f/esR1Isnune9lT1UqbD8RmhvH4mXkezNWrfd+heyZky4fMCS58B7Gh&#13;&#10;4GU71Jnz4X3uLhwkFR1K2vGBZc4Dk86r659/utqNKcO84V3JBIIgg0x3Y+Y0So2p58miYT2VF3xk&#13;&#10;AxgrLnqqYCpqrxR0B9H7zsO+H3k7LspR8IJJCXdX1uhcm/hVxQr1e1VJplCXOZCbMldhrht99a6v&#13;&#10;aFoLOjZtcUiDfkcWPW0HWHQOtaKKoq1on4Tq20JwySt1UfDe41XVFszsAXYT+I92cyv4djR7qdNd&#13;&#10;Pc4wAbSPcPrusMVv928EakuonR8TBw20hyqZhRHGSaIB2o11Cn63Ynw3vhF2lzC848UfEszeY7ue&#13;&#10;19YZbXa/8hIi0q3iBqB9JXodAraO9qYOD3Md2F6hAm4Gvh9iP4R6FWAkOCQwNpUqGiinfi4AI9jg&#13;&#10;73B/PT0bLi4PD0axsXo0tYuaRA+J6V1Bx8kjqPJ5oL5r6MhMraQG6whqOIH6FpqRDnXHEL70TWY6&#13;&#10;BfCdUJWnkJ5YtJsE5L8I5iNQZjg/DwlNRyHVLeM90oPMEZCkqRO9v5NKV/foossmedeWedt1ZiLq&#13;&#10;zbIT6J4Cu/J1fLOYAD9z6wbtPHD9mI1o70B+sIa26UwNW/5KAkz8G5y4ebSIXZKT0E1if+H6QXKT&#13;&#10;RD5JyCr/WycYkLRpy5INd+3AJuYG5OuKeNAQyznDXbTLnCTEodn7WfbydJO++emeA1zO3PpWgZB1&#13;&#10;bZ85i9mJpg2j5XooTZMq2nZ27J2nb6IBBtO/QQW61ZbdtuqGlw/QAoJDkaC/QXJh0HDx0UE7kK/M&#13;&#10;kX9uqWAO6n4ZoJWTgBBwU2ZCwhjDRJxaNqcWOhQQKnOUg+xwqaxGbkfR1g2sFBhgBv4aeFy1pjF0&#13;&#10;fjYryFtPgE3/Hq2iiVbvdfPc8L1mVWDlauYOUnuwTNk/m18GRVAdTGIrO3ppLVhRmGArVtjHh+6Y&#13;&#10;hO4bCTbThKbfxBs/WS/WC+ISHK1d4q9W7ut8SdwoD+JwdblaLlfBOW80G5/PGyMDn9eEXP+e0uWk&#13;&#10;/62WAJtM/79IgRaWL0iB2m/29pUdmWY7EvGr5WGWhlkWYGAlAQb/QzmIPyUHMzqHl+wPloOAJEFi&#13;&#10;jiFPBAHj4EUPPnFGeNEDfTawL48fdjQ40YNLHfq/rAfmDA7fMuaoc/ju0h9Lp3NznDh+HV7/AwAA&#13;&#10;//8DAFBLAwQUAAYACAAAACEAt/B4RN8AAAAMAQAADwAAAGRycy9kb3ducmV2LnhtbExPTWvCQBC9&#13;&#10;F/wPywi91U3aKiFmI2I/TlJQC6W3NTsmwexsyK5J/Pcd6aG9zPDmMe8jW422ET12vnakIJ5FIJAK&#13;&#10;Z2oqFXwe3h4SED5oMrpxhAqu6GGVT+4ynRo30A77fSgFi5BPtYIqhDaV0hcVWu1nrkVi7uQ6qwPD&#13;&#10;rpSm0wOL20Y+RtFCWl0TO1S6xU2FxXl/sQreBz2sn+LXfns+ba7fh/nH1zZGpe6n48uSx3oJIuAY&#13;&#10;/j7g1oHzQ87Bju5CxouGMdcJv+vGzpNnPhwVLJIIZJ7J/yXyHwAAAP//AwBQSwECLQAUAAYACAAA&#13;&#10;ACEAtoM4kv4AAADhAQAAEwAAAAAAAAAAAAAAAAAAAAAAW0NvbnRlbnRfVHlwZXNdLnhtbFBLAQIt&#13;&#10;ABQABgAIAAAAIQA4/SH/1gAAAJQBAAALAAAAAAAAAAAAAAAAAC8BAABfcmVscy8ucmVsc1BLAQIt&#13;&#10;ABQABgAIAAAAIQCOLgt0rQMAAGUOAAAOAAAAAAAAAAAAAAAAAC4CAABkcnMvZTJvRG9jLnhtbFBL&#13;&#10;AQItABQABgAIAAAAIQC38HhE3wAAAAwBAAAPAAAAAAAAAAAAAAAAAAcGAABkcnMvZG93bnJldi54&#13;&#10;bWxQSwUGAAAAAAQABADzAAAAEwcAAAAA&#13;&#10;">
                <v:rect id="Rectangle 2300" o:spid="_x0000_s1351" style="position:absolute;left:10;top:10;width:15830;height:6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hq6yQAAAOIAAAAPAAAAZHJzL2Rvd25yZXYueG1sRI9Ni8Iw&#13;&#10;EIbvwv6HMAveNHXxY6lGkVVBPCzYKutxaMa22ExKE7X+e7MgeBlmeHmf4ZktWlOJGzWutKxg0I9A&#13;&#10;EGdWl5wrOKSb3jcI55E1VpZJwYMcLOYfnRnG2t55T7fE5yJA2MWooPC+jqV0WUEGXd/WxCE728ag&#13;&#10;D2eTS93gPcBNJb+iaCwNlhw+FFjTT0HZJbkaBb+PtTnzqEzS8R+dhvVxc1rujkp1P9vVNIzlFISn&#13;&#10;1r8bL8RWB4doMoJ/pbCCnD8BAAD//wMAUEsBAi0AFAAGAAgAAAAhANvh9svuAAAAhQEAABMAAAAA&#13;&#10;AAAAAAAAAAAAAAAAAFtDb250ZW50X1R5cGVzXS54bWxQSwECLQAUAAYACAAAACEAWvQsW78AAAAV&#13;&#10;AQAACwAAAAAAAAAAAAAAAAAfAQAAX3JlbHMvLnJlbHNQSwECLQAUAAYACAAAACEAlk4auskAAADi&#13;&#10;AAAADwAAAAAAAAAAAAAAAAAHAgAAZHJzL2Rvd25yZXYueG1sUEsFBgAAAAADAAMAtwAAAP0CAAAA&#13;&#10;AA==&#13;&#10;" fillcolor="#fe7b80" stroked="f">
                  <v:path arrowok="t"/>
                </v:rect>
                <v:shape id="Text Box 2301" o:spid="_x0000_s1352" type="#_x0000_t202" style="position:absolute;left:720;top:247;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PbJyQAAAOIAAAAPAAAAZHJzL2Rvd25yZXYueG1sRI/BagIx&#13;&#10;EIbvhb5DmEJvNVtBLatRiiIWige3LXgcNuNm6WayJOka374RBC/DDD//N3yLVbKdGMiH1rGC11EB&#13;&#10;grh2uuVGwffX9uUNRIjIGjvHpOBCAVbLx4cFltqd+UBDFRuRIRxKVGBi7EspQ23IYhi5njhnJ+ct&#13;&#10;xnz6RmqP5wy3nRwXxVRabDl/MNjT2lD9W/1ZBT/rfvuZjgb3w0TvNuPZ4eLrpNTzU9rM83ifg4iU&#13;&#10;4r1xQ3zo7FDMpnBVyivI5T8AAAD//wMAUEsBAi0AFAAGAAgAAAAhANvh9svuAAAAhQEAABMAAAAA&#13;&#10;AAAAAAAAAAAAAAAAAFtDb250ZW50X1R5cGVzXS54bWxQSwECLQAUAAYACAAAACEAWvQsW78AAAAV&#13;&#10;AQAACwAAAAAAAAAAAAAAAAAfAQAAX3JlbHMvLnJlbHNQSwECLQAUAAYACAAAACEAvUD2yckAAADi&#13;&#10;AAAADwAAAAAAAAAAAAAAAAAHAgAAZHJzL2Rvd25yZXYueG1sUEsFBgAAAAADAAMAtwAAAP0CAAAA&#13;&#10;AA==&#13;&#10;" filled="f" stroked="f">
                  <v:path arrowok="t"/>
                  <v:textbox inset="0,0,0,0">
                    <w:txbxContent>
                      <w:p w14:paraId="0C5B087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302" o:spid="_x0000_s1353" type="#_x0000_t202" style="position:absolute;left:14919;top:247;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FNSyAAAAOIAAAAPAAAAZHJzL2Rvd25yZXYueG1sRI/BagIx&#13;&#10;EIbvhb5DmIK3mq1gt6xGKYpUKB7UFnocNtPN0s1kSdI1vr0RBC/DDD//N3zzZbKdGMiH1rGCl3EB&#13;&#10;grh2uuVGwddx8/wGIkRkjZ1jUnCmAMvF48McK+1OvKfhEBuRIRwqVGBi7CspQ23IYhi7njhnv85b&#13;&#10;jPn0jdQeTxluOzkpildpseX8wWBPK0P13+HfKvhe9ZvP9GNwN0z1x3pS7s++TkqNntJ6lsf7DESk&#13;&#10;FO+NG2Krs0NRlnBVyivIxQUAAP//AwBQSwECLQAUAAYACAAAACEA2+H2y+4AAACFAQAAEwAAAAAA&#13;&#10;AAAAAAAAAAAAAAAAW0NvbnRlbnRfVHlwZXNdLnhtbFBLAQItABQABgAIAAAAIQBa9CxbvwAAABUB&#13;&#10;AAALAAAAAAAAAAAAAAAAAB8BAABfcmVscy8ucmVsc1BLAQItABQABgAIAAAAIQDSDFNSyAAAAOIA&#13;&#10;AAAPAAAAAAAAAAAAAAAAAAcCAABkcnMvZG93bnJldi54bWxQSwUGAAAAAAMAAwC3AAAA/AIAAAAA&#13;&#10;" filled="f" stroked="f">
                  <v:path arrowok="t"/>
                  <v:textbox inset="0,0,0,0">
                    <w:txbxContent>
                      <w:p w14:paraId="5C946FA6" w14:textId="77777777" w:rsidR="00742030" w:rsidRDefault="00742030">
                        <w:pPr>
                          <w:spacing w:line="201" w:lineRule="exact"/>
                          <w:rPr>
                            <w:b/>
                            <w:sz w:val="18"/>
                          </w:rPr>
                        </w:pPr>
                        <w:r>
                          <w:rPr>
                            <w:b/>
                            <w:color w:val="FFFFFF"/>
                            <w:sz w:val="18"/>
                          </w:rPr>
                          <w:t>83</w:t>
                        </w:r>
                      </w:p>
                    </w:txbxContent>
                  </v:textbox>
                </v:shape>
                <w10:wrap anchorx="page" anchory="page"/>
              </v:group>
            </w:pict>
          </mc:Fallback>
        </mc:AlternateContent>
      </w:r>
    </w:p>
    <w:p w14:paraId="695DB04D" w14:textId="77777777" w:rsidR="00932A17" w:rsidRDefault="00932A17">
      <w:pPr>
        <w:pStyle w:val="BodyText"/>
        <w:rPr>
          <w:rFonts w:ascii="Times New Roman"/>
          <w:sz w:val="20"/>
        </w:rPr>
      </w:pPr>
    </w:p>
    <w:p w14:paraId="4A416AE4" w14:textId="77777777" w:rsidR="00932A17" w:rsidRDefault="00932A17">
      <w:pPr>
        <w:pStyle w:val="BodyText"/>
        <w:spacing w:before="2"/>
        <w:rPr>
          <w:rFonts w:ascii="Times New Roman"/>
          <w:sz w:val="29"/>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66BB0D80" w14:textId="77777777" w:rsidTr="00D4217B">
        <w:trPr>
          <w:trHeight w:val="958"/>
        </w:trPr>
        <w:tc>
          <w:tcPr>
            <w:tcW w:w="2880" w:type="dxa"/>
            <w:tcBorders>
              <w:left w:val="single" w:sz="4" w:space="0" w:color="000000"/>
              <w:right w:val="single" w:sz="4" w:space="0" w:color="000000"/>
            </w:tcBorders>
            <w:shd w:val="clear" w:color="auto" w:fill="8CA5D5"/>
          </w:tcPr>
          <w:p w14:paraId="4AAE7C67" w14:textId="77777777" w:rsidR="00932A17" w:rsidRDefault="00932A17">
            <w:pPr>
              <w:pStyle w:val="TableParagraph"/>
              <w:spacing w:before="3"/>
              <w:ind w:left="0"/>
              <w:rPr>
                <w:rFonts w:ascii="Times New Roman"/>
                <w:sz w:val="29"/>
              </w:rPr>
            </w:pPr>
          </w:p>
          <w:p w14:paraId="22E75183"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1F2EDD1E" w14:textId="77777777" w:rsidR="00932A17" w:rsidRDefault="00932A17">
            <w:pPr>
              <w:pStyle w:val="TableParagraph"/>
              <w:spacing w:before="3"/>
              <w:ind w:left="0"/>
              <w:rPr>
                <w:rFonts w:ascii="Times New Roman"/>
                <w:sz w:val="29"/>
              </w:rPr>
            </w:pPr>
          </w:p>
          <w:p w14:paraId="63E58929"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77CBCBBF" w14:textId="77777777" w:rsidR="00932A17" w:rsidRDefault="00932A17">
            <w:pPr>
              <w:pStyle w:val="TableParagraph"/>
              <w:spacing w:before="3"/>
              <w:ind w:left="0"/>
              <w:rPr>
                <w:rFonts w:ascii="Times New Roman"/>
                <w:sz w:val="29"/>
              </w:rPr>
            </w:pPr>
          </w:p>
          <w:p w14:paraId="60546721"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210549DC" w14:textId="77777777" w:rsidR="00932A17" w:rsidRDefault="00932A17">
            <w:pPr>
              <w:pStyle w:val="TableParagraph"/>
              <w:spacing w:before="3"/>
              <w:ind w:left="0"/>
              <w:rPr>
                <w:rFonts w:ascii="Times New Roman"/>
                <w:sz w:val="29"/>
              </w:rPr>
            </w:pPr>
          </w:p>
          <w:p w14:paraId="62EF53D6"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gridSpan w:val="2"/>
            <w:tcBorders>
              <w:left w:val="single" w:sz="4" w:space="0" w:color="000000"/>
              <w:bottom w:val="single" w:sz="6" w:space="0" w:color="000000"/>
              <w:right w:val="single" w:sz="4" w:space="0" w:color="000000"/>
            </w:tcBorders>
            <w:shd w:val="clear" w:color="auto" w:fill="B1B4B6"/>
          </w:tcPr>
          <w:p w14:paraId="12702D8F" w14:textId="77777777" w:rsidR="00932A17" w:rsidRDefault="00BF5E70">
            <w:pPr>
              <w:pStyle w:val="TableParagraph"/>
              <w:spacing w:before="115"/>
              <w:ind w:left="787" w:right="778"/>
              <w:jc w:val="center"/>
              <w:rPr>
                <w:b/>
                <w:sz w:val="29"/>
              </w:rPr>
            </w:pPr>
            <w:r>
              <w:rPr>
                <w:b/>
                <w:sz w:val="29"/>
              </w:rPr>
              <w:t>Learning Progression</w:t>
            </w:r>
          </w:p>
          <w:p w14:paraId="7490813E"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D4217B" w14:paraId="477729ED" w14:textId="77777777" w:rsidTr="00D4217B">
        <w:trPr>
          <w:trHeight w:val="10340"/>
        </w:trPr>
        <w:tc>
          <w:tcPr>
            <w:tcW w:w="2880" w:type="dxa"/>
            <w:tcBorders>
              <w:left w:val="single" w:sz="4" w:space="0" w:color="000000"/>
              <w:right w:val="single" w:sz="4" w:space="0" w:color="000000"/>
            </w:tcBorders>
            <w:shd w:val="clear" w:color="auto" w:fill="DCDDDE"/>
          </w:tcPr>
          <w:p w14:paraId="3101C995" w14:textId="77777777" w:rsidR="00D4217B" w:rsidRDefault="00D4217B">
            <w:pPr>
              <w:pStyle w:val="TableParagraph"/>
              <w:spacing w:before="130" w:line="249" w:lineRule="auto"/>
              <w:ind w:left="90" w:right="292"/>
              <w:rPr>
                <w:sz w:val="20"/>
              </w:rPr>
            </w:pPr>
            <w:r>
              <w:rPr>
                <w:b/>
                <w:sz w:val="20"/>
              </w:rPr>
              <w:t xml:space="preserve">RL.3.10 </w:t>
            </w:r>
            <w:r>
              <w:rPr>
                <w:sz w:val="20"/>
              </w:rPr>
              <w:t>By the end of the year, read and comprehend literature—including stories, dramas, and poetry—at</w:t>
            </w:r>
          </w:p>
          <w:p w14:paraId="2C9F2A0E" w14:textId="77777777" w:rsidR="00D4217B" w:rsidRDefault="00D4217B">
            <w:pPr>
              <w:pStyle w:val="TableParagraph"/>
              <w:spacing w:before="3" w:line="249" w:lineRule="auto"/>
              <w:ind w:left="90" w:right="91"/>
              <w:rPr>
                <w:sz w:val="20"/>
              </w:rPr>
            </w:pPr>
            <w:r>
              <w:rPr>
                <w:sz w:val="20"/>
              </w:rPr>
              <w:t>the high end of the grades 2–3 text-complexity band independently and</w:t>
            </w:r>
            <w:r>
              <w:rPr>
                <w:spacing w:val="-34"/>
                <w:sz w:val="20"/>
              </w:rPr>
              <w:t xml:space="preserve"> </w:t>
            </w:r>
            <w:r>
              <w:rPr>
                <w:sz w:val="20"/>
              </w:rPr>
              <w:t>proficiently. Activate prior knowledge and draw on previous experiences in order to make text-to-self or text-to-text connections and comparisons.</w:t>
            </w:r>
          </w:p>
        </w:tc>
        <w:tc>
          <w:tcPr>
            <w:tcW w:w="1891" w:type="dxa"/>
            <w:tcBorders>
              <w:left w:val="single" w:sz="4" w:space="0" w:color="000000"/>
              <w:right w:val="single" w:sz="4" w:space="0" w:color="000000"/>
            </w:tcBorders>
          </w:tcPr>
          <w:p w14:paraId="711D1527" w14:textId="77777777" w:rsidR="00D4217B" w:rsidRDefault="00D4217B">
            <w:pPr>
              <w:pStyle w:val="TableParagraph"/>
              <w:spacing w:before="130" w:line="249" w:lineRule="auto"/>
              <w:ind w:left="90" w:right="187"/>
              <w:rPr>
                <w:sz w:val="20"/>
              </w:rPr>
            </w:pPr>
            <w:r>
              <w:rPr>
                <w:b/>
                <w:sz w:val="20"/>
              </w:rPr>
              <w:t xml:space="preserve">RL.3.10a </w:t>
            </w:r>
            <w:r>
              <w:rPr>
                <w:sz w:val="20"/>
              </w:rPr>
              <w:t>Actively engage with grade-level/</w:t>
            </w:r>
          </w:p>
          <w:p w14:paraId="03C1709C" w14:textId="77777777" w:rsidR="00D4217B" w:rsidRDefault="00D4217B">
            <w:pPr>
              <w:pStyle w:val="TableParagraph"/>
              <w:spacing w:before="3" w:line="249" w:lineRule="auto"/>
              <w:ind w:left="90" w:right="303"/>
              <w:rPr>
                <w:sz w:val="20"/>
              </w:rPr>
            </w:pPr>
            <w:r>
              <w:rPr>
                <w:sz w:val="20"/>
              </w:rPr>
              <w:t>age-appropriate, accommodated literature materials using prior knowledge and previous</w:t>
            </w:r>
          </w:p>
          <w:p w14:paraId="2F09B277" w14:textId="77777777" w:rsidR="00D4217B" w:rsidRDefault="00D4217B">
            <w:pPr>
              <w:pStyle w:val="TableParagraph"/>
              <w:spacing w:before="5" w:line="249" w:lineRule="auto"/>
              <w:ind w:left="90" w:right="78"/>
              <w:rPr>
                <w:sz w:val="20"/>
              </w:rPr>
            </w:pPr>
            <w:r>
              <w:rPr>
                <w:sz w:val="20"/>
              </w:rPr>
              <w:t>experience in</w:t>
            </w:r>
            <w:r>
              <w:rPr>
                <w:spacing w:val="-15"/>
                <w:sz w:val="20"/>
              </w:rPr>
              <w:t xml:space="preserve"> </w:t>
            </w:r>
            <w:r>
              <w:rPr>
                <w:sz w:val="20"/>
              </w:rPr>
              <w:t>order to make text-to- self or text-to-text connections and comparisons.</w:t>
            </w:r>
          </w:p>
        </w:tc>
        <w:tc>
          <w:tcPr>
            <w:tcW w:w="2160" w:type="dxa"/>
            <w:tcBorders>
              <w:left w:val="single" w:sz="4" w:space="0" w:color="000000"/>
              <w:right w:val="single" w:sz="4" w:space="0" w:color="000000"/>
            </w:tcBorders>
          </w:tcPr>
          <w:p w14:paraId="22105600" w14:textId="77777777" w:rsidR="00D4217B" w:rsidRDefault="00D4217B">
            <w:pPr>
              <w:pStyle w:val="TableParagraph"/>
              <w:spacing w:before="130" w:line="249" w:lineRule="auto"/>
              <w:ind w:left="89" w:right="113"/>
              <w:rPr>
                <w:sz w:val="20"/>
              </w:rPr>
            </w:pPr>
            <w:r>
              <w:rPr>
                <w:b/>
                <w:sz w:val="20"/>
              </w:rPr>
              <w:t xml:space="preserve">RL.3.10b </w:t>
            </w:r>
            <w:r>
              <w:rPr>
                <w:sz w:val="20"/>
              </w:rPr>
              <w:t>Actively engage with grade- level/age-appropriate, accommodated literature materials using prior knowledge and previous experience in order</w:t>
            </w:r>
          </w:p>
          <w:p w14:paraId="67BFFE83" w14:textId="77777777" w:rsidR="00D4217B" w:rsidRDefault="00D4217B">
            <w:pPr>
              <w:pStyle w:val="TableParagraph"/>
              <w:spacing w:before="7" w:line="249" w:lineRule="auto"/>
              <w:ind w:left="89" w:right="340"/>
              <w:rPr>
                <w:sz w:val="20"/>
              </w:rPr>
            </w:pPr>
            <w:r>
              <w:rPr>
                <w:sz w:val="20"/>
              </w:rPr>
              <w:t>to make text-to-self comparisons.</w:t>
            </w:r>
          </w:p>
        </w:tc>
        <w:tc>
          <w:tcPr>
            <w:tcW w:w="1901" w:type="dxa"/>
            <w:tcBorders>
              <w:left w:val="single" w:sz="4" w:space="0" w:color="000000"/>
              <w:right w:val="single" w:sz="4" w:space="0" w:color="000000"/>
            </w:tcBorders>
          </w:tcPr>
          <w:p w14:paraId="4B93D07D" w14:textId="77777777" w:rsidR="00D4217B" w:rsidRDefault="00D4217B">
            <w:pPr>
              <w:pStyle w:val="TableParagraph"/>
              <w:spacing w:before="130" w:line="249" w:lineRule="auto"/>
              <w:ind w:left="89" w:right="198"/>
              <w:rPr>
                <w:sz w:val="20"/>
              </w:rPr>
            </w:pPr>
            <w:r>
              <w:rPr>
                <w:b/>
                <w:sz w:val="20"/>
              </w:rPr>
              <w:t xml:space="preserve">RL.3.10c </w:t>
            </w:r>
            <w:r>
              <w:rPr>
                <w:sz w:val="20"/>
              </w:rPr>
              <w:t>Actively engage with grade-level/</w:t>
            </w:r>
          </w:p>
          <w:p w14:paraId="00B230A4" w14:textId="77777777" w:rsidR="00D4217B" w:rsidRDefault="00D4217B">
            <w:pPr>
              <w:pStyle w:val="TableParagraph"/>
              <w:spacing w:before="3" w:line="249" w:lineRule="auto"/>
              <w:ind w:left="89" w:right="314"/>
              <w:rPr>
                <w:sz w:val="20"/>
              </w:rPr>
            </w:pPr>
            <w:r>
              <w:rPr>
                <w:sz w:val="20"/>
              </w:rPr>
              <w:t>age-appropriate, accommodated literature materials using prior knowledge and previous experience.</w:t>
            </w:r>
          </w:p>
        </w:tc>
        <w:tc>
          <w:tcPr>
            <w:tcW w:w="2774" w:type="dxa"/>
            <w:tcBorders>
              <w:left w:val="single" w:sz="4" w:space="0" w:color="000000"/>
              <w:right w:val="nil"/>
            </w:tcBorders>
          </w:tcPr>
          <w:p w14:paraId="597FF6C4" w14:textId="77777777" w:rsidR="00D4217B" w:rsidRPr="000819C8" w:rsidRDefault="00D4217B" w:rsidP="006E474F">
            <w:pPr>
              <w:pStyle w:val="Pa19"/>
              <w:spacing w:after="40"/>
              <w:rPr>
                <w:color w:val="000000"/>
                <w:sz w:val="16"/>
                <w:szCs w:val="16"/>
              </w:rPr>
            </w:pPr>
            <w:r w:rsidRPr="000819C8">
              <w:rPr>
                <w:b/>
                <w:bCs/>
                <w:color w:val="000000"/>
                <w:sz w:val="16"/>
                <w:szCs w:val="16"/>
              </w:rPr>
              <w:t xml:space="preserve">Decoding </w:t>
            </w:r>
          </w:p>
          <w:p w14:paraId="1D2AA9DA" w14:textId="77777777" w:rsidR="00D4217B" w:rsidRPr="000819C8" w:rsidRDefault="00D4217B" w:rsidP="00C61D9B">
            <w:pPr>
              <w:pStyle w:val="Default"/>
              <w:numPr>
                <w:ilvl w:val="0"/>
                <w:numId w:val="615"/>
              </w:numPr>
              <w:rPr>
                <w:sz w:val="16"/>
                <w:szCs w:val="16"/>
              </w:rPr>
            </w:pPr>
            <w:r w:rsidRPr="000819C8">
              <w:rPr>
                <w:sz w:val="16"/>
                <w:szCs w:val="16"/>
              </w:rPr>
              <w:t xml:space="preserve">Identify Schwa in graphemes such as -ough representing the schwa phoneme short /u/ and -eigh representing the schwa phoneme long /a/. </w:t>
            </w:r>
          </w:p>
          <w:p w14:paraId="08C2D236" w14:textId="77777777" w:rsidR="00D4217B" w:rsidRPr="000819C8" w:rsidRDefault="00D4217B" w:rsidP="00C61D9B">
            <w:pPr>
              <w:pStyle w:val="Default"/>
              <w:numPr>
                <w:ilvl w:val="0"/>
                <w:numId w:val="615"/>
              </w:numPr>
              <w:rPr>
                <w:sz w:val="16"/>
                <w:szCs w:val="16"/>
              </w:rPr>
            </w:pPr>
            <w:r w:rsidRPr="000819C8">
              <w:rPr>
                <w:sz w:val="16"/>
                <w:szCs w:val="16"/>
              </w:rPr>
              <w:t xml:space="preserve">Demonstrate knowledge of the graphemes -rh, -gh, -mb, -mn, -kn, -gn, and -wr by building words that include these letter patterns. </w:t>
            </w:r>
          </w:p>
          <w:p w14:paraId="35071611" w14:textId="77777777" w:rsidR="00D4217B" w:rsidRPr="000819C8" w:rsidRDefault="00D4217B" w:rsidP="00C61D9B">
            <w:pPr>
              <w:pStyle w:val="Default"/>
              <w:numPr>
                <w:ilvl w:val="0"/>
                <w:numId w:val="615"/>
              </w:numPr>
              <w:rPr>
                <w:sz w:val="16"/>
                <w:szCs w:val="16"/>
              </w:rPr>
            </w:pPr>
            <w:r w:rsidRPr="000819C8">
              <w:rPr>
                <w:sz w:val="16"/>
                <w:szCs w:val="16"/>
              </w:rPr>
              <w:t xml:space="preserve">Identify words containing phonemes represented by graphemes with silent letter patterns such as: -rh, -gh, -mb, -mn, -kn, -gn, and -wr. </w:t>
            </w:r>
          </w:p>
          <w:p w14:paraId="6BE669B5" w14:textId="77777777" w:rsidR="00D4217B" w:rsidRPr="000819C8" w:rsidRDefault="00D4217B" w:rsidP="00C61D9B">
            <w:pPr>
              <w:pStyle w:val="Default"/>
              <w:numPr>
                <w:ilvl w:val="0"/>
                <w:numId w:val="615"/>
              </w:numPr>
              <w:rPr>
                <w:sz w:val="16"/>
                <w:szCs w:val="16"/>
              </w:rPr>
            </w:pPr>
            <w:r w:rsidRPr="000819C8">
              <w:rPr>
                <w:sz w:val="16"/>
                <w:szCs w:val="16"/>
              </w:rPr>
              <w:t xml:space="preserve">Demonstrate knowledge of the trigraphs -shr and -thr by building words that include these letter patterns. </w:t>
            </w:r>
          </w:p>
          <w:p w14:paraId="0172354D" w14:textId="77777777" w:rsidR="00D4217B" w:rsidRPr="000819C8" w:rsidRDefault="00D4217B" w:rsidP="00C61D9B">
            <w:pPr>
              <w:pStyle w:val="Default"/>
              <w:numPr>
                <w:ilvl w:val="0"/>
                <w:numId w:val="615"/>
              </w:numPr>
              <w:rPr>
                <w:sz w:val="16"/>
                <w:szCs w:val="16"/>
              </w:rPr>
            </w:pPr>
            <w:r w:rsidRPr="000819C8">
              <w:rPr>
                <w:sz w:val="16"/>
                <w:szCs w:val="16"/>
              </w:rPr>
              <w:t xml:space="preserve">Identify the trigraphs -shr and -thr as blended phonemes used in words. </w:t>
            </w:r>
          </w:p>
          <w:p w14:paraId="157377DC" w14:textId="77777777" w:rsidR="00D4217B" w:rsidRPr="000819C8" w:rsidRDefault="00D4217B" w:rsidP="00C61D9B">
            <w:pPr>
              <w:pStyle w:val="Default"/>
              <w:numPr>
                <w:ilvl w:val="0"/>
                <w:numId w:val="615"/>
              </w:numPr>
              <w:rPr>
                <w:sz w:val="16"/>
                <w:szCs w:val="16"/>
              </w:rPr>
            </w:pPr>
            <w:r w:rsidRPr="000819C8">
              <w:rPr>
                <w:sz w:val="16"/>
                <w:szCs w:val="16"/>
              </w:rPr>
              <w:t xml:space="preserve">Demonstrate knowledge of the /j/ phoneme represented by the graphemes -ge and -dge by building words that include the -ge and -dge endings. </w:t>
            </w:r>
          </w:p>
          <w:p w14:paraId="09C9DED6" w14:textId="77777777" w:rsidR="00D4217B" w:rsidRPr="000819C8" w:rsidRDefault="00D4217B" w:rsidP="00C61D9B">
            <w:pPr>
              <w:pStyle w:val="Default"/>
              <w:numPr>
                <w:ilvl w:val="0"/>
                <w:numId w:val="615"/>
              </w:numPr>
              <w:rPr>
                <w:sz w:val="16"/>
                <w:szCs w:val="16"/>
              </w:rPr>
            </w:pPr>
            <w:r w:rsidRPr="000819C8">
              <w:rPr>
                <w:sz w:val="16"/>
                <w:szCs w:val="16"/>
              </w:rPr>
              <w:t xml:space="preserve">Identify the graphemes -ge and -dge as graphemes used at the end of words. </w:t>
            </w:r>
          </w:p>
          <w:p w14:paraId="2076614B" w14:textId="77777777" w:rsidR="00D4217B" w:rsidRPr="000819C8" w:rsidRDefault="00D4217B" w:rsidP="00C61D9B">
            <w:pPr>
              <w:pStyle w:val="Default"/>
              <w:numPr>
                <w:ilvl w:val="0"/>
                <w:numId w:val="615"/>
              </w:numPr>
              <w:rPr>
                <w:sz w:val="16"/>
                <w:szCs w:val="16"/>
              </w:rPr>
            </w:pPr>
            <w:r w:rsidRPr="000819C8">
              <w:rPr>
                <w:sz w:val="16"/>
                <w:szCs w:val="16"/>
              </w:rPr>
              <w:t xml:space="preserve">Identify the graphemes -k and -ck as graphemes used at the end of words. </w:t>
            </w:r>
          </w:p>
          <w:p w14:paraId="787F3626" w14:textId="77777777" w:rsidR="00D4217B" w:rsidRPr="000819C8" w:rsidRDefault="00D4217B" w:rsidP="00C61D9B">
            <w:pPr>
              <w:pStyle w:val="Default"/>
              <w:numPr>
                <w:ilvl w:val="0"/>
                <w:numId w:val="615"/>
              </w:numPr>
              <w:rPr>
                <w:sz w:val="16"/>
                <w:szCs w:val="16"/>
              </w:rPr>
            </w:pPr>
            <w:r w:rsidRPr="000819C8">
              <w:rPr>
                <w:sz w:val="16"/>
                <w:szCs w:val="16"/>
              </w:rPr>
              <w:t xml:space="preserve">Identify words containing the phonemes /j/ and /g/ represented by grapheme g. </w:t>
            </w:r>
          </w:p>
          <w:p w14:paraId="434D4554" w14:textId="77777777" w:rsidR="00D4217B" w:rsidRPr="000819C8" w:rsidRDefault="00D4217B" w:rsidP="00C61D9B">
            <w:pPr>
              <w:pStyle w:val="Default"/>
              <w:numPr>
                <w:ilvl w:val="0"/>
                <w:numId w:val="615"/>
              </w:numPr>
              <w:rPr>
                <w:sz w:val="16"/>
                <w:szCs w:val="16"/>
              </w:rPr>
            </w:pPr>
            <w:r w:rsidRPr="000819C8">
              <w:rPr>
                <w:sz w:val="16"/>
                <w:szCs w:val="16"/>
              </w:rPr>
              <w:t xml:space="preserve">Identify words containing the phonemes /c/ and /s/ represented by grapheme c. </w:t>
            </w:r>
          </w:p>
          <w:p w14:paraId="066990F2" w14:textId="77777777" w:rsidR="00D4217B" w:rsidRPr="000819C8" w:rsidRDefault="00D4217B" w:rsidP="006E474F">
            <w:pPr>
              <w:pStyle w:val="Default"/>
              <w:rPr>
                <w:sz w:val="16"/>
                <w:szCs w:val="16"/>
              </w:rPr>
            </w:pPr>
          </w:p>
          <w:p w14:paraId="1AEA36D5" w14:textId="77777777" w:rsidR="00D4217B" w:rsidRPr="000819C8" w:rsidRDefault="00D4217B" w:rsidP="006E474F">
            <w:pPr>
              <w:pStyle w:val="Pa19"/>
              <w:spacing w:after="40"/>
              <w:rPr>
                <w:color w:val="000000"/>
                <w:sz w:val="16"/>
                <w:szCs w:val="16"/>
              </w:rPr>
            </w:pPr>
            <w:r w:rsidRPr="000819C8">
              <w:rPr>
                <w:b/>
                <w:bCs/>
                <w:color w:val="000000"/>
                <w:sz w:val="16"/>
                <w:szCs w:val="16"/>
              </w:rPr>
              <w:t xml:space="preserve">Read &amp; Comprehend - grade level text </w:t>
            </w:r>
          </w:p>
          <w:p w14:paraId="26465595" w14:textId="77777777" w:rsidR="00D4217B" w:rsidRPr="000819C8" w:rsidRDefault="00D4217B" w:rsidP="00C61D9B">
            <w:pPr>
              <w:pStyle w:val="Default"/>
              <w:numPr>
                <w:ilvl w:val="0"/>
                <w:numId w:val="616"/>
              </w:numPr>
              <w:rPr>
                <w:sz w:val="16"/>
                <w:szCs w:val="16"/>
              </w:rPr>
            </w:pPr>
            <w:r w:rsidRPr="000819C8">
              <w:rPr>
                <w:sz w:val="16"/>
                <w:szCs w:val="16"/>
              </w:rPr>
              <w:t xml:space="preserve">Answer wh- questions related to grade-level/age appropriate poems and stories. </w:t>
            </w:r>
          </w:p>
          <w:p w14:paraId="734E048D" w14:textId="77777777" w:rsidR="00D4217B" w:rsidRPr="000819C8" w:rsidRDefault="00D4217B" w:rsidP="00C61D9B">
            <w:pPr>
              <w:pStyle w:val="Default"/>
              <w:numPr>
                <w:ilvl w:val="0"/>
                <w:numId w:val="616"/>
              </w:numPr>
              <w:rPr>
                <w:sz w:val="16"/>
                <w:szCs w:val="16"/>
              </w:rPr>
            </w:pPr>
            <w:r w:rsidRPr="000819C8">
              <w:rPr>
                <w:sz w:val="16"/>
                <w:szCs w:val="16"/>
              </w:rPr>
              <w:t xml:space="preserve">Decode and read simple poems and stories. </w:t>
            </w:r>
          </w:p>
          <w:p w14:paraId="131183BF" w14:textId="77777777" w:rsidR="00D4217B" w:rsidRPr="000819C8" w:rsidRDefault="00D4217B" w:rsidP="00C61D9B">
            <w:pPr>
              <w:pStyle w:val="Default"/>
              <w:numPr>
                <w:ilvl w:val="0"/>
                <w:numId w:val="616"/>
              </w:numPr>
              <w:rPr>
                <w:sz w:val="16"/>
                <w:szCs w:val="16"/>
              </w:rPr>
            </w:pPr>
            <w:r w:rsidRPr="000819C8">
              <w:rPr>
                <w:sz w:val="16"/>
                <w:szCs w:val="16"/>
              </w:rPr>
              <w:t xml:space="preserve">Engage with text types including poetry and stories. </w:t>
            </w:r>
          </w:p>
          <w:p w14:paraId="21F7E6DE" w14:textId="77777777" w:rsidR="00D4217B" w:rsidRPr="000819C8" w:rsidRDefault="00D4217B" w:rsidP="006E474F">
            <w:pPr>
              <w:pStyle w:val="Default"/>
              <w:rPr>
                <w:sz w:val="16"/>
                <w:szCs w:val="16"/>
              </w:rPr>
            </w:pPr>
          </w:p>
          <w:p w14:paraId="3E609A21" w14:textId="77777777" w:rsidR="00D4217B" w:rsidRPr="000819C8" w:rsidRDefault="00D4217B" w:rsidP="006E474F">
            <w:pPr>
              <w:pStyle w:val="Pa19"/>
              <w:spacing w:after="40"/>
              <w:rPr>
                <w:color w:val="000000"/>
                <w:sz w:val="16"/>
                <w:szCs w:val="16"/>
              </w:rPr>
            </w:pPr>
            <w:r w:rsidRPr="000819C8">
              <w:rPr>
                <w:b/>
                <w:bCs/>
                <w:color w:val="000000"/>
                <w:sz w:val="16"/>
                <w:szCs w:val="16"/>
              </w:rPr>
              <w:t xml:space="preserve">Decoding </w:t>
            </w:r>
          </w:p>
          <w:p w14:paraId="75823A19" w14:textId="77777777" w:rsidR="00D4217B" w:rsidRPr="000819C8" w:rsidRDefault="00D4217B" w:rsidP="00C61D9B">
            <w:pPr>
              <w:pStyle w:val="Default"/>
              <w:numPr>
                <w:ilvl w:val="0"/>
                <w:numId w:val="617"/>
              </w:numPr>
              <w:rPr>
                <w:sz w:val="16"/>
                <w:szCs w:val="16"/>
              </w:rPr>
            </w:pPr>
            <w:r w:rsidRPr="000819C8">
              <w:rPr>
                <w:sz w:val="16"/>
                <w:szCs w:val="16"/>
              </w:rPr>
              <w:t xml:space="preserve">Increase automatic recall of high frequency words - building the number of sight word recall from beginning to end of year. </w:t>
            </w:r>
          </w:p>
        </w:tc>
        <w:tc>
          <w:tcPr>
            <w:tcW w:w="2775" w:type="dxa"/>
            <w:tcBorders>
              <w:left w:val="nil"/>
              <w:right w:val="single" w:sz="4" w:space="0" w:color="000000"/>
            </w:tcBorders>
          </w:tcPr>
          <w:p w14:paraId="47F3ECCE" w14:textId="0200D89A" w:rsidR="00D4217B" w:rsidRPr="000819C8" w:rsidRDefault="00D4217B" w:rsidP="00C61D9B">
            <w:pPr>
              <w:pStyle w:val="Default"/>
              <w:numPr>
                <w:ilvl w:val="0"/>
                <w:numId w:val="619"/>
              </w:numPr>
              <w:rPr>
                <w:sz w:val="16"/>
                <w:szCs w:val="16"/>
              </w:rPr>
            </w:pPr>
            <w:r w:rsidRPr="000819C8">
              <w:rPr>
                <w:sz w:val="16"/>
                <w:szCs w:val="16"/>
              </w:rPr>
              <w:t xml:space="preserve">Increase automatic recall of newly learned sound/symbol correspondences for the purposes of decoding and reading. </w:t>
            </w:r>
          </w:p>
          <w:p w14:paraId="73D0805C" w14:textId="77777777" w:rsidR="00D4217B" w:rsidRPr="000819C8" w:rsidRDefault="00D4217B" w:rsidP="00C61D9B">
            <w:pPr>
              <w:pStyle w:val="Default"/>
              <w:numPr>
                <w:ilvl w:val="0"/>
                <w:numId w:val="619"/>
              </w:numPr>
              <w:rPr>
                <w:sz w:val="16"/>
                <w:szCs w:val="16"/>
              </w:rPr>
            </w:pPr>
            <w:r w:rsidRPr="000819C8">
              <w:rPr>
                <w:sz w:val="16"/>
                <w:szCs w:val="16"/>
              </w:rPr>
              <w:t xml:space="preserve">With prompting and support decode and read CVCC, CCVCC, CCCVC, CCCVCC words within a grade-level decodable text. </w:t>
            </w:r>
          </w:p>
          <w:p w14:paraId="20D94E59" w14:textId="77777777" w:rsidR="00D4217B" w:rsidRPr="000819C8" w:rsidRDefault="00D4217B" w:rsidP="00C61D9B">
            <w:pPr>
              <w:pStyle w:val="Default"/>
              <w:numPr>
                <w:ilvl w:val="0"/>
                <w:numId w:val="619"/>
              </w:numPr>
              <w:rPr>
                <w:sz w:val="16"/>
                <w:szCs w:val="16"/>
              </w:rPr>
            </w:pPr>
            <w:r w:rsidRPr="000819C8">
              <w:rPr>
                <w:sz w:val="16"/>
                <w:szCs w:val="16"/>
              </w:rPr>
              <w:t xml:space="preserve">Demonstrate knowledge of 26 letter sounds by building 3-6 letter sound combinations in 4-6 letter words. (CVCC (floss rule), CCVCC, CCCVC, CCCVCC) </w:t>
            </w:r>
          </w:p>
          <w:p w14:paraId="4B9F68CC" w14:textId="77777777" w:rsidR="00D4217B" w:rsidRPr="000819C8" w:rsidRDefault="00D4217B" w:rsidP="00C61D9B">
            <w:pPr>
              <w:pStyle w:val="Default"/>
              <w:numPr>
                <w:ilvl w:val="0"/>
                <w:numId w:val="619"/>
              </w:numPr>
              <w:rPr>
                <w:sz w:val="16"/>
                <w:szCs w:val="16"/>
              </w:rPr>
            </w:pPr>
            <w:r w:rsidRPr="000819C8">
              <w:rPr>
                <w:sz w:val="16"/>
                <w:szCs w:val="16"/>
              </w:rPr>
              <w:t xml:space="preserve">Demonstrate knowledge of 26 letter sounds by building CVCC (includes: floss rule, blends), CCVCC (includes: g /j/ &amp; c /s/ onsets), CCCVC, CCCVCC (includes: beginning blends &amp; trigraphs) </w:t>
            </w:r>
          </w:p>
          <w:p w14:paraId="3D844A5A" w14:textId="77777777" w:rsidR="00D4217B" w:rsidRPr="000819C8" w:rsidRDefault="00D4217B" w:rsidP="00C61D9B">
            <w:pPr>
              <w:pStyle w:val="Default"/>
              <w:numPr>
                <w:ilvl w:val="0"/>
                <w:numId w:val="619"/>
              </w:numPr>
              <w:rPr>
                <w:sz w:val="16"/>
                <w:szCs w:val="16"/>
              </w:rPr>
            </w:pPr>
            <w:r w:rsidRPr="000819C8">
              <w:rPr>
                <w:sz w:val="16"/>
                <w:szCs w:val="16"/>
              </w:rPr>
              <w:t xml:space="preserve">With prompting and support decode and read CCVC words within a grade-level decodable text. </w:t>
            </w:r>
          </w:p>
          <w:p w14:paraId="17253C49" w14:textId="77777777" w:rsidR="00D4217B" w:rsidRPr="000819C8" w:rsidRDefault="00D4217B" w:rsidP="00C61D9B">
            <w:pPr>
              <w:pStyle w:val="Default"/>
              <w:numPr>
                <w:ilvl w:val="0"/>
                <w:numId w:val="619"/>
              </w:numPr>
              <w:rPr>
                <w:sz w:val="16"/>
                <w:szCs w:val="16"/>
              </w:rPr>
            </w:pPr>
            <w:r w:rsidRPr="000819C8">
              <w:rPr>
                <w:sz w:val="16"/>
                <w:szCs w:val="16"/>
              </w:rPr>
              <w:t xml:space="preserve">Demonstrate knowledge of 26 letter sounds by building 3-4 letter sound combinations in 4 letter words (CCVC words) </w:t>
            </w:r>
          </w:p>
          <w:p w14:paraId="0A866AFB" w14:textId="77777777" w:rsidR="00D4217B" w:rsidRPr="000819C8" w:rsidRDefault="00D4217B" w:rsidP="00C61D9B">
            <w:pPr>
              <w:pStyle w:val="Default"/>
              <w:numPr>
                <w:ilvl w:val="0"/>
                <w:numId w:val="619"/>
              </w:numPr>
              <w:rPr>
                <w:sz w:val="16"/>
                <w:szCs w:val="16"/>
              </w:rPr>
            </w:pPr>
            <w:r w:rsidRPr="000819C8">
              <w:rPr>
                <w:sz w:val="16"/>
                <w:szCs w:val="16"/>
              </w:rPr>
              <w:t xml:space="preserve">Decode words with digraphs. </w:t>
            </w:r>
          </w:p>
          <w:p w14:paraId="61C2C3F9" w14:textId="77777777" w:rsidR="00D4217B" w:rsidRPr="000819C8" w:rsidRDefault="00D4217B" w:rsidP="00C61D9B">
            <w:pPr>
              <w:pStyle w:val="Default"/>
              <w:numPr>
                <w:ilvl w:val="0"/>
                <w:numId w:val="619"/>
              </w:numPr>
              <w:rPr>
                <w:sz w:val="16"/>
                <w:szCs w:val="16"/>
              </w:rPr>
            </w:pPr>
            <w:r w:rsidRPr="000819C8">
              <w:rPr>
                <w:sz w:val="16"/>
                <w:szCs w:val="16"/>
              </w:rPr>
              <w:t xml:space="preserve">Build words with digraphs. </w:t>
            </w:r>
          </w:p>
          <w:p w14:paraId="07E5086B" w14:textId="77777777" w:rsidR="00D4217B" w:rsidRPr="000819C8" w:rsidRDefault="00D4217B" w:rsidP="00C61D9B">
            <w:pPr>
              <w:pStyle w:val="Default"/>
              <w:numPr>
                <w:ilvl w:val="0"/>
                <w:numId w:val="619"/>
              </w:numPr>
              <w:rPr>
                <w:sz w:val="16"/>
                <w:szCs w:val="16"/>
              </w:rPr>
            </w:pPr>
            <w:r w:rsidRPr="000819C8">
              <w:rPr>
                <w:sz w:val="16"/>
                <w:szCs w:val="16"/>
              </w:rPr>
              <w:t xml:space="preserve">Identify words with digraphs. </w:t>
            </w:r>
          </w:p>
          <w:p w14:paraId="7880A5FE" w14:textId="77777777" w:rsidR="00D4217B" w:rsidRPr="000819C8" w:rsidRDefault="00D4217B" w:rsidP="00C61D9B">
            <w:pPr>
              <w:pStyle w:val="Default"/>
              <w:numPr>
                <w:ilvl w:val="0"/>
                <w:numId w:val="619"/>
              </w:numPr>
              <w:rPr>
                <w:sz w:val="16"/>
                <w:szCs w:val="16"/>
              </w:rPr>
            </w:pPr>
            <w:r w:rsidRPr="000819C8">
              <w:rPr>
                <w:sz w:val="16"/>
                <w:szCs w:val="16"/>
              </w:rPr>
              <w:t xml:space="preserve">Combine 2-3 consonants that make one sound. (i.e., th, sh, ch, wh, ph, gh, tch) </w:t>
            </w:r>
          </w:p>
          <w:p w14:paraId="7A6CF928" w14:textId="77777777" w:rsidR="00D4217B" w:rsidRPr="000819C8" w:rsidRDefault="00D4217B" w:rsidP="00C61D9B">
            <w:pPr>
              <w:pStyle w:val="Default"/>
              <w:numPr>
                <w:ilvl w:val="0"/>
                <w:numId w:val="619"/>
              </w:numPr>
              <w:rPr>
                <w:sz w:val="16"/>
                <w:szCs w:val="16"/>
              </w:rPr>
            </w:pPr>
            <w:r w:rsidRPr="000819C8">
              <w:rPr>
                <w:sz w:val="16"/>
                <w:szCs w:val="16"/>
              </w:rPr>
              <w:t xml:space="preserve">Decode words with consonant blends. </w:t>
            </w:r>
          </w:p>
          <w:p w14:paraId="419F6559" w14:textId="77777777" w:rsidR="00D4217B" w:rsidRPr="000819C8" w:rsidRDefault="00D4217B" w:rsidP="00C61D9B">
            <w:pPr>
              <w:pStyle w:val="Default"/>
              <w:numPr>
                <w:ilvl w:val="0"/>
                <w:numId w:val="619"/>
              </w:numPr>
              <w:rPr>
                <w:sz w:val="16"/>
                <w:szCs w:val="16"/>
              </w:rPr>
            </w:pPr>
            <w:r w:rsidRPr="000819C8">
              <w:rPr>
                <w:sz w:val="16"/>
                <w:szCs w:val="16"/>
              </w:rPr>
              <w:t xml:space="preserve">Build words with consonant blends. </w:t>
            </w:r>
          </w:p>
          <w:p w14:paraId="1AFFDDE0" w14:textId="77777777" w:rsidR="00D4217B" w:rsidRPr="000819C8" w:rsidRDefault="00D4217B" w:rsidP="00C61D9B">
            <w:pPr>
              <w:pStyle w:val="Default"/>
              <w:numPr>
                <w:ilvl w:val="0"/>
                <w:numId w:val="619"/>
              </w:numPr>
              <w:rPr>
                <w:sz w:val="16"/>
                <w:szCs w:val="16"/>
              </w:rPr>
            </w:pPr>
            <w:r w:rsidRPr="000819C8">
              <w:rPr>
                <w:sz w:val="16"/>
                <w:szCs w:val="16"/>
              </w:rPr>
              <w:t xml:space="preserve">Identify words with consonant blends. </w:t>
            </w:r>
          </w:p>
          <w:p w14:paraId="64EFAC58" w14:textId="77777777" w:rsidR="00D4217B" w:rsidRPr="000819C8" w:rsidRDefault="00D4217B" w:rsidP="00C61D9B">
            <w:pPr>
              <w:pStyle w:val="Default"/>
              <w:numPr>
                <w:ilvl w:val="0"/>
                <w:numId w:val="619"/>
              </w:numPr>
              <w:rPr>
                <w:sz w:val="16"/>
                <w:szCs w:val="16"/>
              </w:rPr>
            </w:pPr>
            <w:r w:rsidRPr="000819C8">
              <w:rPr>
                <w:sz w:val="16"/>
                <w:szCs w:val="16"/>
              </w:rPr>
              <w:t xml:space="preserve">Demonstrate knowledge of 26 letter sounds by combining 2 consonant sounds into consonant blends </w:t>
            </w:r>
          </w:p>
          <w:p w14:paraId="59B3A13B" w14:textId="77777777" w:rsidR="00D4217B" w:rsidRPr="000819C8" w:rsidRDefault="00D4217B" w:rsidP="00C61D9B">
            <w:pPr>
              <w:pStyle w:val="Default"/>
              <w:numPr>
                <w:ilvl w:val="0"/>
                <w:numId w:val="619"/>
              </w:numPr>
              <w:rPr>
                <w:sz w:val="16"/>
                <w:szCs w:val="16"/>
              </w:rPr>
            </w:pPr>
            <w:r w:rsidRPr="000819C8">
              <w:rPr>
                <w:sz w:val="16"/>
                <w:szCs w:val="16"/>
              </w:rPr>
              <w:t xml:space="preserve">With prompting and support decode and read CVC words within a grade level text. </w:t>
            </w:r>
          </w:p>
          <w:p w14:paraId="5B3D3889" w14:textId="77777777" w:rsidR="00D4217B" w:rsidRPr="000819C8" w:rsidRDefault="00D4217B" w:rsidP="00C61D9B">
            <w:pPr>
              <w:pStyle w:val="Default"/>
              <w:numPr>
                <w:ilvl w:val="0"/>
                <w:numId w:val="619"/>
              </w:numPr>
              <w:rPr>
                <w:sz w:val="16"/>
                <w:szCs w:val="16"/>
              </w:rPr>
            </w:pPr>
            <w:r w:rsidRPr="000819C8">
              <w:rPr>
                <w:sz w:val="16"/>
                <w:szCs w:val="16"/>
              </w:rPr>
              <w:t xml:space="preserve">Demonstrate knowledge of 26 letter sounds by building 3 letter sound combinations in 3 letter words (CVC words) </w:t>
            </w:r>
          </w:p>
          <w:p w14:paraId="56AED362" w14:textId="77777777" w:rsidR="00D4217B" w:rsidRPr="000819C8" w:rsidRDefault="00D4217B" w:rsidP="006E474F">
            <w:pPr>
              <w:pStyle w:val="Default"/>
              <w:rPr>
                <w:sz w:val="16"/>
                <w:szCs w:val="16"/>
              </w:rPr>
            </w:pPr>
          </w:p>
          <w:p w14:paraId="0BF03ADC" w14:textId="77777777" w:rsidR="00D4217B" w:rsidRPr="000819C8" w:rsidRDefault="00D4217B" w:rsidP="006E474F">
            <w:pPr>
              <w:pStyle w:val="Pa19"/>
              <w:spacing w:after="40"/>
              <w:rPr>
                <w:color w:val="000000"/>
                <w:sz w:val="16"/>
                <w:szCs w:val="16"/>
              </w:rPr>
            </w:pPr>
            <w:r w:rsidRPr="000819C8">
              <w:rPr>
                <w:b/>
                <w:bCs/>
                <w:color w:val="000000"/>
                <w:sz w:val="16"/>
                <w:szCs w:val="16"/>
              </w:rPr>
              <w:t xml:space="preserve">Decoding </w:t>
            </w:r>
          </w:p>
          <w:p w14:paraId="31EC0B38" w14:textId="19BC9769" w:rsidR="00D4217B" w:rsidRPr="000819C8" w:rsidRDefault="00D4217B" w:rsidP="00C61D9B">
            <w:pPr>
              <w:pStyle w:val="Default"/>
              <w:numPr>
                <w:ilvl w:val="0"/>
                <w:numId w:val="618"/>
              </w:numPr>
              <w:rPr>
                <w:sz w:val="16"/>
                <w:szCs w:val="16"/>
              </w:rPr>
            </w:pPr>
            <w:r w:rsidRPr="000819C8">
              <w:rPr>
                <w:sz w:val="16"/>
                <w:szCs w:val="16"/>
              </w:rPr>
              <w:t>With prompting and support decode and read CCVC words within a grade-level decodable text.</w:t>
            </w:r>
          </w:p>
        </w:tc>
      </w:tr>
    </w:tbl>
    <w:p w14:paraId="419046FC" w14:textId="77777777" w:rsidR="00932A17" w:rsidRDefault="00932A17">
      <w:pPr>
        <w:spacing w:line="208" w:lineRule="auto"/>
        <w:rPr>
          <w:sz w:val="16"/>
        </w:rPr>
        <w:sectPr w:rsidR="00932A17">
          <w:pgSz w:w="15840" w:h="12240" w:orient="landscape"/>
          <w:pgMar w:top="0" w:right="0" w:bottom="0" w:left="0" w:header="0" w:footer="0" w:gutter="0"/>
          <w:cols w:space="720"/>
        </w:sectPr>
      </w:pPr>
    </w:p>
    <w:p w14:paraId="56FFFBE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152" behindDoc="0" locked="0" layoutInCell="1" allowOverlap="1" wp14:anchorId="081A3C80" wp14:editId="1BC2D4A5">
                <wp:simplePos x="0" y="0"/>
                <wp:positionH relativeFrom="page">
                  <wp:posOffset>6350</wp:posOffset>
                </wp:positionH>
                <wp:positionV relativeFrom="page">
                  <wp:posOffset>6350</wp:posOffset>
                </wp:positionV>
                <wp:extent cx="10052050" cy="685800"/>
                <wp:effectExtent l="0" t="0" r="0" b="0"/>
                <wp:wrapNone/>
                <wp:docPr id="1070"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71" name="Rectangle 22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Text Box 22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60D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73" name="Text Box 229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78DC" w14:textId="77777777" w:rsidR="00742030" w:rsidRDefault="00742030">
                              <w:pPr>
                                <w:spacing w:line="201" w:lineRule="exact"/>
                                <w:rPr>
                                  <w:b/>
                                  <w:sz w:val="18"/>
                                </w:rPr>
                              </w:pPr>
                              <w:r>
                                <w:rPr>
                                  <w:b/>
                                  <w:color w:val="FFFFFF"/>
                                  <w:sz w:val="18"/>
                                </w:rPr>
                                <w:t>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3C80" id="Group 2295" o:spid="_x0000_s1354" style="position:absolute;margin-left:.5pt;margin-top:.5pt;width:791.5pt;height:54pt;z-index:81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Mw+tgMAAGcOAAAOAAAAZHJzL2Uyb0RvYy54bWzsV11vnDgUfV+p/wHxTjAEZgCFVM3MEK2U&#13;&#10;3VZt9wd4wHyoYFPbEya72v++1/bAMJPdbdpUlSqFB7C55vr63HuOzdXrfdda94SLhtHU9i6QbRGa&#13;&#10;s6KhVWr/8TFzItsSEtMCt4yS1H4gwn59/eqXq6FPiM9q1haEW+CEimToU7uWsk9cV+Q16bC4YD2h&#13;&#10;YCwZ77CELq/cguMBvHet6yO0cAfGi56znAgBb9fGaF9r/2VJcvm2LAWRVpvaEJvUd67vW3V3r69w&#13;&#10;UnHc101+CAN/QxQdbihMOrlaY4mtHW8eueqanDPBSnmRs85lZdnkRK8BVuOhs9Xccrbr9VqqZKj6&#13;&#10;CSaA9gynb3ab/37/jltNAblDSwCI4g6ypCe2fD8OFUBDXyUw7pb3H/p33KwSmncs/yTA7J7bVb8y&#13;&#10;g63t8BsrwCPeSaYB2pe8Uy5g6dZe5+FhygPZSyuHlx5CoY9CCCcH4yIKI3TIVF5DOtV3HhjBBg+d&#13;&#10;wbzejN+G0eXhQw9F2uzixMyqIz1EppYFJSeOqIrnofqhxj3RyRIKrSOq3ojqe6hGTKuWKGQXBlk9&#13;&#10;doRVzDGdWVSkAqD/IppnqEx4/g8mOOm5kLeEdZZqpDaHKHWm8P2dkCq/xyEqcYK1TZE1bas7vNqu&#13;&#10;Wm7dY+BXtlneTIifDGupGkyZ+sx4NG8gQJhD2VSomi9/xZ4foBs/drJFtHSCLAideIkiB3nxTbxA&#13;&#10;QRyss79VgF6Q1E1REHrXUDJy1wuelsWDihjWafZaQ2rHoR/qtZ9EL+aLRPpSyQNcToZ1jQQpa5su&#13;&#10;taFe4TKlWRNcbGihy1TipjVt9zR87Q0wGJ8aFShXk3dTq1tWPEANcAZJggoH0YVGzfiftjWAgKW2&#13;&#10;+LzDnNhW+yuFWo69IIBhUneCcOlDh88t27kF0xxcpba0LdNcSaOSu543VQ0zeRoYyt4Ak8tGF4aK&#13;&#10;z0QFcR/o9ON45Y+8+qiK54btFa2WZ7Sy5B4sY/TPJphGEXQnCH2TXTW1kqxFGEM8Sq58pE2T6BzZ&#13;&#10;80SCTTTByVfxBsWbaBMFTuAvNk6A1mvnTbYKnEXmLcP15Xq1WnunvFFsfD5vtAz8tyZk6npMl1n9&#13;&#10;Gy0BvHT9v0iBEpYvSIHcb/dm014EY8F/pTxM0jDJAjSMJEDjJ5SDy3+Tg2hEB3Zktct+ZznwgtiL&#13;&#10;9UHkkSD4Puz7L3qgDgzz7VPLwYsemM3jux0NZnpwOLGPG/OTjws/TA/0IRz+ZvRR5/DnpX6X5n19&#13;&#10;nDj+H17/A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KIzMPrYDAABnDgAADgAAAAAAAAAAAAAAAAAuAgAAZHJzL2Uy&#13;&#10;b0RvYy54bWxQSwECLQAUAAYACAAAACEAn3aJ9eAAAAANAQAADwAAAAAAAAAAAAAAAAAQBgAAZHJz&#13;&#10;L2Rvd25yZXYueG1sUEsFBgAAAAAEAAQA8wAAAB0HAAAAAA==&#13;&#10;">
                <v:rect id="Rectangle 2296" o:spid="_x0000_s13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Ry5yQAAAOIAAAAPAAAAZHJzL2Rvd25yZXYueG1sRI9Ni8Iw&#13;&#10;EIbvC/6HMIK3NVX8ohpF/ADZw4KtosehGdtiMylN1PrvNwsLexlmeHmf4VmsWlOJJzWutKxg0I9A&#13;&#10;EGdWl5wrOKX7zxkI55E1VpZJwZscrJadjwXG2r74SM/E5yJA2MWooPC+jqV0WUEGXd/WxCG72cag&#13;&#10;D2eTS93gK8BNJYdRNJEGSw4fCqxpU1B2Tx5Gwfd7Z248LpN0cqHrqD7vr+uvs1K9brudh7Geg/DU&#13;&#10;+v/GH+Kgg0M0HcCvUlhBLn8AAAD//wMAUEsBAi0AFAAGAAgAAAAhANvh9svuAAAAhQEAABMAAAAA&#13;&#10;AAAAAAAAAAAAAAAAAFtDb250ZW50X1R5cGVzXS54bWxQSwECLQAUAAYACAAAACEAWvQsW78AAAAV&#13;&#10;AQAACwAAAAAAAAAAAAAAAAAfAQAAX3JlbHMvLnJlbHNQSwECLQAUAAYACAAAACEA6XUcuckAAADi&#13;&#10;AAAADwAAAAAAAAAAAAAAAAAHAgAAZHJzL2Rvd25yZXYueG1sUEsFBgAAAAADAAMAtwAAAP0CAAAA&#13;&#10;AA==&#13;&#10;" fillcolor="#fe7b80" stroked="f">
                  <v:path arrowok="t"/>
                </v:rect>
                <v:shape id="Text Box 2297" o:spid="_x0000_s13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DKyAAAAOIAAAAPAAAAZHJzL2Rvd25yZXYueG1sRI/BagIx&#13;&#10;EIbvQt8hTKE3zXahWlajFEUqiAe1hR6HzXSzdDNZknSNb2+EQi/DDD//N3yLVbKdGMiH1rGC50kB&#13;&#10;grh2uuVGwcd5O34FESKyxs4xKbhSgNXyYbTASrsLH2k4xUZkCIcKFZgY+0rKUBuyGCauJ87Zt/MW&#13;&#10;Yz59I7XHS4bbTpZFMZUWW84fDPa0NlT/nH6tgs91v92nL4OH4UW/b8rZ8errpNTTY9rM83ibg4iU&#13;&#10;4n/jD7HT2aGYlXBXyivI5Q0AAP//AwBQSwECLQAUAAYACAAAACEA2+H2y+4AAACFAQAAEwAAAAAA&#13;&#10;AAAAAAAAAAAAAAAAW0NvbnRlbnRfVHlwZXNdLnhtbFBLAQItABQABgAIAAAAIQBa9CxbvwAAABUB&#13;&#10;AAALAAAAAAAAAAAAAAAAAB8BAABfcmVscy8ucmVsc1BLAQItABQABgAIAAAAIQDCe/DKyAAAAOIA&#13;&#10;AAAPAAAAAAAAAAAAAAAAAAcCAABkcnMvZG93bnJldi54bWxQSwUGAAAAAAMAAwC3AAAA/AIAAAAA&#13;&#10;" filled="f" stroked="f">
                  <v:path arrowok="t"/>
                  <v:textbox inset="0,0,0,0">
                    <w:txbxContent>
                      <w:p w14:paraId="2D8160D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98" o:spid="_x0000_s135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1VRyQAAAOIAAAAPAAAAZHJzL2Rvd25yZXYueG1sRI/BagIx&#13;&#10;EIbvQt8hTKE3zVapltUoRZEWigdtBY/DZrpZupksSVzj2zeC0Msww8//Dd9ilWwrevKhcazgeVSA&#13;&#10;IK6cbrhW8P21Hb6CCBFZY+uYFFwpwGr5MFhgqd2F99QfYi0yhEOJCkyMXSllqAxZDCPXEefsx3mL&#13;&#10;MZ++ltrjJcNtK8dFMZUWG84fDHa0NlT9Hs5WwXHdbT/TyeCuf9Hvm/Fsf/VVUurpMW3mebzNQURK&#13;&#10;8b9xR3zo7FDMJnBTyivI5R8AAAD//wMAUEsBAi0AFAAGAAgAAAAhANvh9svuAAAAhQEAABMAAAAA&#13;&#10;AAAAAAAAAAAAAAAAAFtDb250ZW50X1R5cGVzXS54bWxQSwECLQAUAAYACAAAACEAWvQsW78AAAAV&#13;&#10;AQAACwAAAAAAAAAAAAAAAAAfAQAAX3JlbHMvLnJlbHNQSwECLQAUAAYACAAAACEArTdVUckAAADi&#13;&#10;AAAADwAAAAAAAAAAAAAAAAAHAgAAZHJzL2Rvd25yZXYueG1sUEsFBgAAAAADAAMAtwAAAP0CAAAA&#13;&#10;AA==&#13;&#10;" filled="f" stroked="f">
                  <v:path arrowok="t"/>
                  <v:textbox inset="0,0,0,0">
                    <w:txbxContent>
                      <w:p w14:paraId="7C7E78DC" w14:textId="77777777" w:rsidR="00742030" w:rsidRDefault="00742030">
                        <w:pPr>
                          <w:spacing w:line="201" w:lineRule="exact"/>
                          <w:rPr>
                            <w:b/>
                            <w:sz w:val="18"/>
                          </w:rPr>
                        </w:pPr>
                        <w:r>
                          <w:rPr>
                            <w:b/>
                            <w:color w:val="FFFFFF"/>
                            <w:sz w:val="18"/>
                          </w:rPr>
                          <w:t>84</w:t>
                        </w:r>
                      </w:p>
                    </w:txbxContent>
                  </v:textbox>
                </v:shape>
                <w10:wrap anchorx="page" anchory="page"/>
              </v:group>
            </w:pict>
          </mc:Fallback>
        </mc:AlternateContent>
      </w:r>
    </w:p>
    <w:p w14:paraId="356EA168" w14:textId="77777777" w:rsidR="00932A17" w:rsidRDefault="00932A17">
      <w:pPr>
        <w:pStyle w:val="BodyText"/>
        <w:rPr>
          <w:rFonts w:ascii="Times New Roman"/>
          <w:sz w:val="20"/>
        </w:rPr>
      </w:pPr>
    </w:p>
    <w:p w14:paraId="7032F53C" w14:textId="77777777" w:rsidR="00932A17" w:rsidRDefault="00932A17">
      <w:pPr>
        <w:pStyle w:val="BodyText"/>
        <w:rPr>
          <w:rFonts w:ascii="Times New Roman"/>
          <w:sz w:val="20"/>
        </w:rPr>
      </w:pPr>
    </w:p>
    <w:p w14:paraId="6DF6F28F" w14:textId="77777777" w:rsidR="00932A17" w:rsidRDefault="00932A17">
      <w:pPr>
        <w:pStyle w:val="BodyText"/>
        <w:rPr>
          <w:rFonts w:ascii="Times New Roman"/>
          <w:sz w:val="20"/>
        </w:rPr>
      </w:pPr>
    </w:p>
    <w:p w14:paraId="35C44A37" w14:textId="77777777" w:rsidR="00932A17" w:rsidRDefault="00932A17">
      <w:pPr>
        <w:pStyle w:val="BodyText"/>
        <w:spacing w:before="4"/>
        <w:rPr>
          <w:rFonts w:ascii="Times New Roman"/>
          <w:sz w:val="22"/>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7115FCCA" w14:textId="77777777" w:rsidTr="00045742">
        <w:trPr>
          <w:trHeight w:val="958"/>
        </w:trPr>
        <w:tc>
          <w:tcPr>
            <w:tcW w:w="2880" w:type="dxa"/>
            <w:tcBorders>
              <w:left w:val="single" w:sz="4" w:space="0" w:color="000000"/>
              <w:right w:val="single" w:sz="4" w:space="0" w:color="000000"/>
            </w:tcBorders>
            <w:shd w:val="clear" w:color="auto" w:fill="8CA5D5"/>
          </w:tcPr>
          <w:p w14:paraId="465FF9F8" w14:textId="77777777" w:rsidR="00932A17" w:rsidRDefault="00932A17">
            <w:pPr>
              <w:pStyle w:val="TableParagraph"/>
              <w:spacing w:before="3"/>
              <w:ind w:left="0"/>
              <w:rPr>
                <w:rFonts w:ascii="Times New Roman"/>
                <w:sz w:val="29"/>
              </w:rPr>
            </w:pPr>
          </w:p>
          <w:p w14:paraId="6B057EB3"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4CDA908A" w14:textId="77777777" w:rsidR="00932A17" w:rsidRDefault="00932A17">
            <w:pPr>
              <w:pStyle w:val="TableParagraph"/>
              <w:spacing w:before="3"/>
              <w:ind w:left="0"/>
              <w:rPr>
                <w:rFonts w:ascii="Times New Roman"/>
                <w:sz w:val="29"/>
              </w:rPr>
            </w:pPr>
          </w:p>
          <w:p w14:paraId="77E7CD2E"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12B74FC1" w14:textId="77777777" w:rsidR="00932A17" w:rsidRDefault="00932A17">
            <w:pPr>
              <w:pStyle w:val="TableParagraph"/>
              <w:spacing w:before="3"/>
              <w:ind w:left="0"/>
              <w:rPr>
                <w:rFonts w:ascii="Times New Roman"/>
                <w:sz w:val="29"/>
              </w:rPr>
            </w:pPr>
          </w:p>
          <w:p w14:paraId="1D7B6446" w14:textId="77777777" w:rsidR="00932A17" w:rsidRDefault="00BF5E70">
            <w:pPr>
              <w:pStyle w:val="TableParagraph"/>
              <w:spacing w:before="0"/>
              <w:ind w:left="70" w:right="62"/>
              <w:jc w:val="center"/>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21C29E02" w14:textId="77777777" w:rsidR="00932A17" w:rsidRDefault="00932A17">
            <w:pPr>
              <w:pStyle w:val="TableParagraph"/>
              <w:spacing w:before="3"/>
              <w:ind w:left="0"/>
              <w:rPr>
                <w:rFonts w:ascii="Times New Roman"/>
                <w:sz w:val="29"/>
              </w:rPr>
            </w:pPr>
          </w:p>
          <w:p w14:paraId="42347EA1"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gridSpan w:val="2"/>
            <w:tcBorders>
              <w:left w:val="single" w:sz="4" w:space="0" w:color="000000"/>
              <w:bottom w:val="single" w:sz="6" w:space="0" w:color="000000"/>
              <w:right w:val="single" w:sz="4" w:space="0" w:color="000000"/>
            </w:tcBorders>
            <w:shd w:val="clear" w:color="auto" w:fill="B1B4B6"/>
          </w:tcPr>
          <w:p w14:paraId="72EAC066" w14:textId="77777777" w:rsidR="00932A17" w:rsidRDefault="00BF5E70">
            <w:pPr>
              <w:pStyle w:val="TableParagraph"/>
              <w:spacing w:before="115"/>
              <w:ind w:left="787" w:right="778"/>
              <w:jc w:val="center"/>
              <w:rPr>
                <w:b/>
                <w:sz w:val="29"/>
              </w:rPr>
            </w:pPr>
            <w:r>
              <w:rPr>
                <w:b/>
                <w:sz w:val="29"/>
              </w:rPr>
              <w:t>Learning Progression</w:t>
            </w:r>
          </w:p>
          <w:p w14:paraId="32E4080F"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045742" w14:paraId="12D04503" w14:textId="77777777" w:rsidTr="00045742">
        <w:trPr>
          <w:trHeight w:val="9239"/>
        </w:trPr>
        <w:tc>
          <w:tcPr>
            <w:tcW w:w="2880" w:type="dxa"/>
            <w:tcBorders>
              <w:left w:val="single" w:sz="4" w:space="0" w:color="000000"/>
              <w:right w:val="single" w:sz="4" w:space="0" w:color="000000"/>
            </w:tcBorders>
            <w:shd w:val="clear" w:color="auto" w:fill="DCDDDE"/>
          </w:tcPr>
          <w:p w14:paraId="738FCD50" w14:textId="77777777" w:rsidR="00045742" w:rsidRDefault="00045742">
            <w:pPr>
              <w:pStyle w:val="TableParagraph"/>
              <w:spacing w:before="130"/>
              <w:ind w:left="90"/>
              <w:rPr>
                <w:sz w:val="20"/>
              </w:rPr>
            </w:pPr>
            <w:r>
              <w:rPr>
                <w:b/>
                <w:sz w:val="20"/>
              </w:rPr>
              <w:t xml:space="preserve">RL.3.10 </w:t>
            </w:r>
            <w:r>
              <w:rPr>
                <w:sz w:val="20"/>
              </w:rPr>
              <w:t>(Continued)</w:t>
            </w:r>
          </w:p>
        </w:tc>
        <w:tc>
          <w:tcPr>
            <w:tcW w:w="1891" w:type="dxa"/>
            <w:tcBorders>
              <w:left w:val="single" w:sz="4" w:space="0" w:color="000000"/>
              <w:right w:val="single" w:sz="4" w:space="0" w:color="000000"/>
            </w:tcBorders>
          </w:tcPr>
          <w:p w14:paraId="6EC460AF" w14:textId="77777777" w:rsidR="00045742" w:rsidRDefault="00045742">
            <w:pPr>
              <w:pStyle w:val="TableParagraph"/>
              <w:spacing w:before="130"/>
              <w:ind w:left="90"/>
              <w:rPr>
                <w:b/>
                <w:sz w:val="20"/>
              </w:rPr>
            </w:pPr>
            <w:r>
              <w:rPr>
                <w:b/>
                <w:sz w:val="20"/>
              </w:rPr>
              <w:t>RL.3.10a</w:t>
            </w:r>
          </w:p>
          <w:p w14:paraId="7EBE05B1" w14:textId="77777777" w:rsidR="00045742" w:rsidRDefault="00045742">
            <w:pPr>
              <w:pStyle w:val="TableParagraph"/>
              <w:spacing w:before="10"/>
              <w:ind w:left="90"/>
              <w:rPr>
                <w:sz w:val="20"/>
              </w:rPr>
            </w:pPr>
            <w:r>
              <w:rPr>
                <w:sz w:val="20"/>
              </w:rPr>
              <w:t>(Continued)</w:t>
            </w:r>
          </w:p>
        </w:tc>
        <w:tc>
          <w:tcPr>
            <w:tcW w:w="2160" w:type="dxa"/>
            <w:tcBorders>
              <w:left w:val="single" w:sz="4" w:space="0" w:color="000000"/>
              <w:right w:val="single" w:sz="4" w:space="0" w:color="000000"/>
            </w:tcBorders>
          </w:tcPr>
          <w:p w14:paraId="5AED5BB3" w14:textId="77777777" w:rsidR="00045742" w:rsidRDefault="00045742">
            <w:pPr>
              <w:pStyle w:val="TableParagraph"/>
              <w:spacing w:before="130"/>
              <w:ind w:left="70" w:right="104"/>
              <w:jc w:val="center"/>
              <w:rPr>
                <w:sz w:val="20"/>
              </w:rPr>
            </w:pPr>
            <w:r>
              <w:rPr>
                <w:b/>
                <w:sz w:val="20"/>
              </w:rPr>
              <w:t xml:space="preserve">RL.3.10b </w:t>
            </w:r>
            <w:r>
              <w:rPr>
                <w:sz w:val="20"/>
              </w:rPr>
              <w:t>(Continued)</w:t>
            </w:r>
          </w:p>
        </w:tc>
        <w:tc>
          <w:tcPr>
            <w:tcW w:w="1901" w:type="dxa"/>
            <w:tcBorders>
              <w:left w:val="single" w:sz="4" w:space="0" w:color="000000"/>
              <w:right w:val="single" w:sz="4" w:space="0" w:color="000000"/>
            </w:tcBorders>
          </w:tcPr>
          <w:p w14:paraId="5EE3BA5E" w14:textId="77777777" w:rsidR="00045742" w:rsidRDefault="00045742">
            <w:pPr>
              <w:pStyle w:val="TableParagraph"/>
              <w:spacing w:before="130"/>
              <w:ind w:left="89"/>
              <w:rPr>
                <w:b/>
                <w:sz w:val="20"/>
              </w:rPr>
            </w:pPr>
            <w:r>
              <w:rPr>
                <w:b/>
                <w:sz w:val="20"/>
              </w:rPr>
              <w:t>RL.3.10c</w:t>
            </w:r>
          </w:p>
          <w:p w14:paraId="617187E8" w14:textId="77777777" w:rsidR="00045742" w:rsidRDefault="00045742">
            <w:pPr>
              <w:pStyle w:val="TableParagraph"/>
              <w:spacing w:before="10"/>
              <w:ind w:left="89"/>
              <w:rPr>
                <w:sz w:val="20"/>
              </w:rPr>
            </w:pPr>
            <w:r>
              <w:rPr>
                <w:sz w:val="20"/>
              </w:rPr>
              <w:t>(Continued)</w:t>
            </w:r>
          </w:p>
        </w:tc>
        <w:tc>
          <w:tcPr>
            <w:tcW w:w="2774" w:type="dxa"/>
            <w:tcBorders>
              <w:left w:val="single" w:sz="4" w:space="0" w:color="000000"/>
              <w:right w:val="nil"/>
            </w:tcBorders>
          </w:tcPr>
          <w:p w14:paraId="78787893" w14:textId="77777777" w:rsidR="00045742" w:rsidRDefault="00045742" w:rsidP="00C61D9B">
            <w:pPr>
              <w:pStyle w:val="Default"/>
              <w:numPr>
                <w:ilvl w:val="0"/>
                <w:numId w:val="620"/>
              </w:numPr>
              <w:rPr>
                <w:sz w:val="16"/>
                <w:szCs w:val="16"/>
              </w:rPr>
            </w:pPr>
            <w:r>
              <w:rPr>
                <w:sz w:val="16"/>
                <w:szCs w:val="16"/>
              </w:rPr>
              <w:t xml:space="preserve">Demonstrate knowledge of 26 letter sounds by building 3-4 letter sound combinations/4 letter words (CCVC words) (V also includes ee, ea, ai, ay, oa) </w:t>
            </w:r>
          </w:p>
          <w:p w14:paraId="40B69D6F" w14:textId="6C810E72" w:rsidR="00045742" w:rsidRDefault="00045742" w:rsidP="00C61D9B">
            <w:pPr>
              <w:pStyle w:val="Default"/>
              <w:numPr>
                <w:ilvl w:val="0"/>
                <w:numId w:val="620"/>
              </w:numPr>
              <w:rPr>
                <w:sz w:val="16"/>
                <w:szCs w:val="16"/>
              </w:rPr>
            </w:pPr>
            <w:r>
              <w:rPr>
                <w:sz w:val="16"/>
                <w:szCs w:val="16"/>
              </w:rPr>
              <w:t xml:space="preserve">Decode words with three-consonant blends. </w:t>
            </w:r>
          </w:p>
          <w:p w14:paraId="38C272E2" w14:textId="2E1418F6" w:rsidR="00045742" w:rsidRDefault="00045742" w:rsidP="00C61D9B">
            <w:pPr>
              <w:pStyle w:val="Default"/>
              <w:numPr>
                <w:ilvl w:val="0"/>
                <w:numId w:val="620"/>
              </w:numPr>
              <w:rPr>
                <w:sz w:val="16"/>
                <w:szCs w:val="16"/>
              </w:rPr>
            </w:pPr>
            <w:r>
              <w:rPr>
                <w:sz w:val="16"/>
                <w:szCs w:val="16"/>
              </w:rPr>
              <w:t xml:space="preserve">Build words with three-consonant blends. </w:t>
            </w:r>
          </w:p>
          <w:p w14:paraId="16BE0D7D" w14:textId="540E5E6C" w:rsidR="00045742" w:rsidRDefault="00045742" w:rsidP="00C61D9B">
            <w:pPr>
              <w:pStyle w:val="Default"/>
              <w:numPr>
                <w:ilvl w:val="0"/>
                <w:numId w:val="620"/>
              </w:numPr>
              <w:rPr>
                <w:sz w:val="16"/>
                <w:szCs w:val="16"/>
              </w:rPr>
            </w:pPr>
            <w:r>
              <w:rPr>
                <w:sz w:val="16"/>
                <w:szCs w:val="16"/>
              </w:rPr>
              <w:t xml:space="preserve">Identify words with three-consonant blends. </w:t>
            </w:r>
          </w:p>
          <w:p w14:paraId="14182F88" w14:textId="464932E5" w:rsidR="00045742" w:rsidRDefault="00045742" w:rsidP="00C61D9B">
            <w:pPr>
              <w:pStyle w:val="Default"/>
              <w:numPr>
                <w:ilvl w:val="0"/>
                <w:numId w:val="620"/>
              </w:numPr>
              <w:rPr>
                <w:sz w:val="16"/>
                <w:szCs w:val="16"/>
              </w:rPr>
            </w:pPr>
            <w:r>
              <w:rPr>
                <w:sz w:val="16"/>
                <w:szCs w:val="16"/>
              </w:rPr>
              <w:t xml:space="preserve">Demonstrate knowledge of 26 letter sounds by combining 3 consonant sounds into consonant blends (squ, str, scr, thr, shr) </w:t>
            </w:r>
          </w:p>
          <w:p w14:paraId="7EE433F1" w14:textId="013256FC" w:rsidR="00045742" w:rsidRDefault="00045742" w:rsidP="00C61D9B">
            <w:pPr>
              <w:pStyle w:val="Default"/>
              <w:numPr>
                <w:ilvl w:val="0"/>
                <w:numId w:val="620"/>
              </w:numPr>
              <w:rPr>
                <w:sz w:val="16"/>
                <w:szCs w:val="16"/>
              </w:rPr>
            </w:pPr>
            <w:r>
              <w:rPr>
                <w:sz w:val="16"/>
                <w:szCs w:val="16"/>
              </w:rPr>
              <w:t xml:space="preserve">Decode words with two-consonant blends. </w:t>
            </w:r>
          </w:p>
          <w:p w14:paraId="13A9A5F4" w14:textId="033FA238" w:rsidR="00045742" w:rsidRDefault="00045742" w:rsidP="00C61D9B">
            <w:pPr>
              <w:pStyle w:val="Default"/>
              <w:numPr>
                <w:ilvl w:val="0"/>
                <w:numId w:val="620"/>
              </w:numPr>
              <w:rPr>
                <w:sz w:val="16"/>
                <w:szCs w:val="16"/>
              </w:rPr>
            </w:pPr>
            <w:r>
              <w:rPr>
                <w:sz w:val="16"/>
                <w:szCs w:val="16"/>
              </w:rPr>
              <w:t xml:space="preserve">Build words with two-consonant blends. </w:t>
            </w:r>
          </w:p>
          <w:p w14:paraId="6E504FCA" w14:textId="3B3EF950" w:rsidR="00045742" w:rsidRDefault="00045742" w:rsidP="00C61D9B">
            <w:pPr>
              <w:pStyle w:val="Default"/>
              <w:numPr>
                <w:ilvl w:val="0"/>
                <w:numId w:val="620"/>
              </w:numPr>
              <w:rPr>
                <w:sz w:val="16"/>
                <w:szCs w:val="16"/>
              </w:rPr>
            </w:pPr>
            <w:r>
              <w:rPr>
                <w:sz w:val="16"/>
                <w:szCs w:val="16"/>
              </w:rPr>
              <w:t xml:space="preserve">Identify words with two-consonant blends. </w:t>
            </w:r>
          </w:p>
          <w:p w14:paraId="1A11E388" w14:textId="79EF5586" w:rsidR="00045742" w:rsidRDefault="00045742" w:rsidP="00C61D9B">
            <w:pPr>
              <w:pStyle w:val="Default"/>
              <w:numPr>
                <w:ilvl w:val="0"/>
                <w:numId w:val="620"/>
              </w:numPr>
              <w:rPr>
                <w:sz w:val="16"/>
                <w:szCs w:val="16"/>
              </w:rPr>
            </w:pPr>
            <w:r>
              <w:rPr>
                <w:sz w:val="16"/>
                <w:szCs w:val="16"/>
              </w:rPr>
              <w:t xml:space="preserve">Demonstrate knowledge of 26 letter sounds by combining 2 consonant sounds into consonant blends (qu, st, sm, sn, st, lp, sr, sl,cr, cl, tr, dr, etc.) </w:t>
            </w:r>
          </w:p>
          <w:p w14:paraId="3B52A8A8" w14:textId="6DB0F701" w:rsidR="00045742" w:rsidRDefault="00045742" w:rsidP="00C61D9B">
            <w:pPr>
              <w:pStyle w:val="Default"/>
              <w:numPr>
                <w:ilvl w:val="0"/>
                <w:numId w:val="620"/>
              </w:numPr>
              <w:rPr>
                <w:sz w:val="16"/>
                <w:szCs w:val="16"/>
              </w:rPr>
            </w:pPr>
            <w:r>
              <w:rPr>
                <w:sz w:val="16"/>
                <w:szCs w:val="16"/>
              </w:rPr>
              <w:t xml:space="preserve">Decode words with digraphs. </w:t>
            </w:r>
          </w:p>
          <w:p w14:paraId="6D1CFD1C" w14:textId="3900CEFC" w:rsidR="00045742" w:rsidRDefault="00045742" w:rsidP="00C61D9B">
            <w:pPr>
              <w:pStyle w:val="Default"/>
              <w:numPr>
                <w:ilvl w:val="0"/>
                <w:numId w:val="620"/>
              </w:numPr>
              <w:rPr>
                <w:sz w:val="16"/>
                <w:szCs w:val="16"/>
              </w:rPr>
            </w:pPr>
            <w:r>
              <w:rPr>
                <w:sz w:val="16"/>
                <w:szCs w:val="16"/>
              </w:rPr>
              <w:t xml:space="preserve">Build words with digraphs. </w:t>
            </w:r>
          </w:p>
          <w:p w14:paraId="0C271156" w14:textId="6F11697E" w:rsidR="00045742" w:rsidRDefault="00045742" w:rsidP="00C61D9B">
            <w:pPr>
              <w:pStyle w:val="Default"/>
              <w:numPr>
                <w:ilvl w:val="0"/>
                <w:numId w:val="620"/>
              </w:numPr>
              <w:rPr>
                <w:sz w:val="16"/>
                <w:szCs w:val="16"/>
              </w:rPr>
            </w:pPr>
            <w:r>
              <w:rPr>
                <w:sz w:val="16"/>
                <w:szCs w:val="16"/>
              </w:rPr>
              <w:t xml:space="preserve">Identify words with digraphs. </w:t>
            </w:r>
          </w:p>
          <w:p w14:paraId="51D0D4F3" w14:textId="0A08FFB6" w:rsidR="00045742" w:rsidRDefault="00045742" w:rsidP="00C61D9B">
            <w:pPr>
              <w:pStyle w:val="Default"/>
              <w:numPr>
                <w:ilvl w:val="0"/>
                <w:numId w:val="620"/>
              </w:numPr>
              <w:rPr>
                <w:sz w:val="16"/>
                <w:szCs w:val="16"/>
              </w:rPr>
            </w:pPr>
            <w:r>
              <w:rPr>
                <w:sz w:val="16"/>
                <w:szCs w:val="16"/>
              </w:rPr>
              <w:t xml:space="preserve">Combine 2 consonants that make one sound. (i.e., sh, ch, wh, th, ng) </w:t>
            </w:r>
          </w:p>
          <w:p w14:paraId="53865DC5" w14:textId="1646A331" w:rsidR="00045742" w:rsidRDefault="00045742" w:rsidP="00C61D9B">
            <w:pPr>
              <w:pStyle w:val="Default"/>
              <w:numPr>
                <w:ilvl w:val="0"/>
                <w:numId w:val="620"/>
              </w:numPr>
              <w:rPr>
                <w:sz w:val="16"/>
                <w:szCs w:val="16"/>
              </w:rPr>
            </w:pPr>
            <w:r>
              <w:rPr>
                <w:sz w:val="16"/>
                <w:szCs w:val="16"/>
              </w:rPr>
              <w:t xml:space="preserve">With prompting and support decode and read CVC words within a grade level text. </w:t>
            </w:r>
          </w:p>
          <w:p w14:paraId="64C83331" w14:textId="2EEF3983" w:rsidR="00045742" w:rsidRDefault="00045742" w:rsidP="00C61D9B">
            <w:pPr>
              <w:pStyle w:val="Default"/>
              <w:numPr>
                <w:ilvl w:val="0"/>
                <w:numId w:val="620"/>
              </w:numPr>
              <w:rPr>
                <w:sz w:val="16"/>
                <w:szCs w:val="16"/>
              </w:rPr>
            </w:pPr>
            <w:r>
              <w:rPr>
                <w:sz w:val="16"/>
                <w:szCs w:val="16"/>
              </w:rPr>
              <w:t xml:space="preserve">Demonstrate knowledge of 26 letter sounds by building 3 letter sound combinations/3 letter words (CVC words) </w:t>
            </w:r>
          </w:p>
          <w:p w14:paraId="6F60DCD4" w14:textId="2A7E1E99" w:rsidR="00045742" w:rsidRDefault="00045742" w:rsidP="00C61D9B">
            <w:pPr>
              <w:pStyle w:val="Default"/>
              <w:numPr>
                <w:ilvl w:val="0"/>
                <w:numId w:val="620"/>
              </w:numPr>
              <w:rPr>
                <w:sz w:val="16"/>
                <w:szCs w:val="16"/>
              </w:rPr>
            </w:pPr>
            <w:r>
              <w:rPr>
                <w:sz w:val="16"/>
                <w:szCs w:val="16"/>
              </w:rPr>
              <w:t xml:space="preserve">Identify words with common phonemic VC word patterns (word families) </w:t>
            </w:r>
          </w:p>
          <w:p w14:paraId="72049EC8" w14:textId="43689C6A" w:rsidR="00045742" w:rsidRDefault="00045742" w:rsidP="00C61D9B">
            <w:pPr>
              <w:pStyle w:val="Default"/>
              <w:numPr>
                <w:ilvl w:val="0"/>
                <w:numId w:val="620"/>
              </w:numPr>
              <w:rPr>
                <w:sz w:val="16"/>
                <w:szCs w:val="16"/>
              </w:rPr>
            </w:pPr>
            <w:r>
              <w:rPr>
                <w:sz w:val="16"/>
                <w:szCs w:val="16"/>
              </w:rPr>
              <w:t xml:space="preserve">Demonstrate knowledge of 26 letter sounds by building 2 letter sound combinations in 2 letter words </w:t>
            </w:r>
          </w:p>
          <w:p w14:paraId="364C62E8" w14:textId="1F455744" w:rsidR="00045742" w:rsidRDefault="00045742" w:rsidP="00C61D9B">
            <w:pPr>
              <w:pStyle w:val="Default"/>
              <w:numPr>
                <w:ilvl w:val="0"/>
                <w:numId w:val="620"/>
              </w:numPr>
              <w:rPr>
                <w:sz w:val="16"/>
                <w:szCs w:val="16"/>
              </w:rPr>
            </w:pPr>
            <w:r>
              <w:rPr>
                <w:sz w:val="16"/>
                <w:szCs w:val="16"/>
              </w:rPr>
              <w:t xml:space="preserve">Match 26 letters to most common sounds (Predictable consonants: m, s, t, l, p, f, c, /k/, rr, b, r, j, k, v, g, /g/, w, d, h, y, z, x) </w:t>
            </w:r>
          </w:p>
          <w:p w14:paraId="2B7B28B0" w14:textId="42318D7E" w:rsidR="00045742" w:rsidRDefault="00045742" w:rsidP="00C61D9B">
            <w:pPr>
              <w:pStyle w:val="Default"/>
              <w:numPr>
                <w:ilvl w:val="0"/>
                <w:numId w:val="620"/>
              </w:numPr>
              <w:rPr>
                <w:sz w:val="16"/>
                <w:szCs w:val="16"/>
              </w:rPr>
            </w:pPr>
            <w:r>
              <w:rPr>
                <w:sz w:val="16"/>
                <w:szCs w:val="16"/>
              </w:rPr>
              <w:t xml:space="preserve">Name the 5 vowels </w:t>
            </w:r>
          </w:p>
          <w:p w14:paraId="567371A4" w14:textId="77777777" w:rsidR="00045742" w:rsidRDefault="00045742" w:rsidP="00C61D9B">
            <w:pPr>
              <w:pStyle w:val="Default"/>
              <w:numPr>
                <w:ilvl w:val="0"/>
                <w:numId w:val="620"/>
              </w:numPr>
              <w:rPr>
                <w:sz w:val="16"/>
                <w:szCs w:val="16"/>
              </w:rPr>
            </w:pPr>
            <w:r>
              <w:rPr>
                <w:sz w:val="16"/>
                <w:szCs w:val="16"/>
              </w:rPr>
              <w:t xml:space="preserve">Name 21 consonants </w:t>
            </w:r>
          </w:p>
        </w:tc>
        <w:tc>
          <w:tcPr>
            <w:tcW w:w="2775" w:type="dxa"/>
            <w:tcBorders>
              <w:left w:val="nil"/>
              <w:right w:val="single" w:sz="4" w:space="0" w:color="000000"/>
            </w:tcBorders>
          </w:tcPr>
          <w:p w14:paraId="01920271" w14:textId="77777777" w:rsidR="00045742" w:rsidRDefault="00045742" w:rsidP="00D4217B">
            <w:pPr>
              <w:pStyle w:val="Pa19"/>
              <w:spacing w:after="40"/>
              <w:rPr>
                <w:color w:val="000000"/>
                <w:sz w:val="16"/>
                <w:szCs w:val="16"/>
              </w:rPr>
            </w:pPr>
            <w:r>
              <w:rPr>
                <w:b/>
                <w:bCs/>
                <w:color w:val="000000"/>
                <w:sz w:val="16"/>
                <w:szCs w:val="16"/>
              </w:rPr>
              <w:t xml:space="preserve">Phonological Awareness (detailed further in learning progression in Reading Foundations) </w:t>
            </w:r>
          </w:p>
          <w:p w14:paraId="59744AFE" w14:textId="77777777" w:rsidR="00045742" w:rsidRDefault="00045742" w:rsidP="00C61D9B">
            <w:pPr>
              <w:pStyle w:val="Default"/>
              <w:numPr>
                <w:ilvl w:val="0"/>
                <w:numId w:val="621"/>
              </w:numPr>
              <w:rPr>
                <w:sz w:val="16"/>
                <w:szCs w:val="16"/>
              </w:rPr>
            </w:pPr>
            <w:r>
              <w:rPr>
                <w:sz w:val="16"/>
                <w:szCs w:val="16"/>
              </w:rPr>
              <w:t xml:space="preserve">Articulate the 5 short vowel sounds </w:t>
            </w:r>
          </w:p>
          <w:p w14:paraId="5D6DD6FA" w14:textId="77777777" w:rsidR="00045742" w:rsidRDefault="00045742" w:rsidP="00C61D9B">
            <w:pPr>
              <w:pStyle w:val="Default"/>
              <w:numPr>
                <w:ilvl w:val="0"/>
                <w:numId w:val="621"/>
              </w:numPr>
              <w:rPr>
                <w:sz w:val="16"/>
                <w:szCs w:val="16"/>
              </w:rPr>
            </w:pPr>
            <w:r>
              <w:rPr>
                <w:sz w:val="16"/>
                <w:szCs w:val="16"/>
              </w:rPr>
              <w:t xml:space="preserve">Break orally given word into phonemes </w:t>
            </w:r>
          </w:p>
          <w:p w14:paraId="59DD1EEB" w14:textId="77777777" w:rsidR="00045742" w:rsidRDefault="00045742" w:rsidP="00C61D9B">
            <w:pPr>
              <w:pStyle w:val="Default"/>
              <w:numPr>
                <w:ilvl w:val="0"/>
                <w:numId w:val="621"/>
              </w:numPr>
              <w:rPr>
                <w:sz w:val="16"/>
                <w:szCs w:val="16"/>
              </w:rPr>
            </w:pPr>
            <w:r>
              <w:rPr>
                <w:sz w:val="16"/>
                <w:szCs w:val="16"/>
              </w:rPr>
              <w:t xml:space="preserve">Break an orally given word into onset/first sound and rime </w:t>
            </w:r>
          </w:p>
          <w:p w14:paraId="12F7FF01" w14:textId="77777777" w:rsidR="00045742" w:rsidRDefault="00045742" w:rsidP="00C61D9B">
            <w:pPr>
              <w:pStyle w:val="Default"/>
              <w:numPr>
                <w:ilvl w:val="0"/>
                <w:numId w:val="621"/>
              </w:numPr>
              <w:rPr>
                <w:sz w:val="16"/>
                <w:szCs w:val="16"/>
              </w:rPr>
            </w:pPr>
            <w:r>
              <w:rPr>
                <w:sz w:val="16"/>
                <w:szCs w:val="16"/>
              </w:rPr>
              <w:t xml:space="preserve">Break an orally given word into syllables </w:t>
            </w:r>
          </w:p>
          <w:p w14:paraId="4EFE96D7" w14:textId="77777777" w:rsidR="00045742" w:rsidRDefault="00045742" w:rsidP="00C61D9B">
            <w:pPr>
              <w:pStyle w:val="Default"/>
              <w:numPr>
                <w:ilvl w:val="0"/>
                <w:numId w:val="621"/>
              </w:numPr>
              <w:rPr>
                <w:sz w:val="16"/>
                <w:szCs w:val="16"/>
              </w:rPr>
            </w:pPr>
            <w:r>
              <w:rPr>
                <w:sz w:val="16"/>
                <w:szCs w:val="16"/>
              </w:rPr>
              <w:t xml:space="preserve">Text Connections </w:t>
            </w:r>
          </w:p>
          <w:p w14:paraId="17ED88E7" w14:textId="77777777" w:rsidR="00045742" w:rsidRDefault="00045742" w:rsidP="00C61D9B">
            <w:pPr>
              <w:pStyle w:val="Default"/>
              <w:numPr>
                <w:ilvl w:val="0"/>
                <w:numId w:val="621"/>
              </w:numPr>
              <w:rPr>
                <w:sz w:val="16"/>
                <w:szCs w:val="16"/>
              </w:rPr>
            </w:pPr>
            <w:r>
              <w:rPr>
                <w:sz w:val="16"/>
                <w:szCs w:val="16"/>
              </w:rPr>
              <w:t xml:space="preserve">Select two texts with a similar topic, character or setting to demonstrate text-to-text comparison/connection. </w:t>
            </w:r>
          </w:p>
          <w:p w14:paraId="0EA9D4BF" w14:textId="77777777" w:rsidR="00045742" w:rsidRDefault="00045742" w:rsidP="00C61D9B">
            <w:pPr>
              <w:pStyle w:val="Default"/>
              <w:numPr>
                <w:ilvl w:val="0"/>
                <w:numId w:val="621"/>
              </w:numPr>
              <w:rPr>
                <w:sz w:val="16"/>
                <w:szCs w:val="16"/>
              </w:rPr>
            </w:pPr>
            <w:r>
              <w:rPr>
                <w:sz w:val="16"/>
                <w:szCs w:val="16"/>
              </w:rPr>
              <w:t xml:space="preserve">With support, compare details from two texts using visual/tactile organizer to determine similarities and/or differences. </w:t>
            </w:r>
          </w:p>
          <w:p w14:paraId="24535A29" w14:textId="77777777" w:rsidR="00045742" w:rsidRDefault="00045742" w:rsidP="00C61D9B">
            <w:pPr>
              <w:pStyle w:val="Default"/>
              <w:numPr>
                <w:ilvl w:val="0"/>
                <w:numId w:val="621"/>
              </w:numPr>
              <w:rPr>
                <w:sz w:val="16"/>
                <w:szCs w:val="16"/>
              </w:rPr>
            </w:pPr>
            <w:r>
              <w:rPr>
                <w:sz w:val="16"/>
                <w:szCs w:val="16"/>
              </w:rPr>
              <w:t xml:space="preserve">While participating in group reading activity identify and communicate details from the text (characters, setting, topic) to be recorded. </w:t>
            </w:r>
          </w:p>
          <w:p w14:paraId="2CB6A845" w14:textId="77777777" w:rsidR="00045742" w:rsidRDefault="00045742" w:rsidP="00C61D9B">
            <w:pPr>
              <w:pStyle w:val="Default"/>
              <w:numPr>
                <w:ilvl w:val="0"/>
                <w:numId w:val="621"/>
              </w:numPr>
              <w:rPr>
                <w:sz w:val="16"/>
                <w:szCs w:val="16"/>
              </w:rPr>
            </w:pPr>
            <w:r>
              <w:rPr>
                <w:sz w:val="16"/>
                <w:szCs w:val="16"/>
              </w:rPr>
              <w:t xml:space="preserve">Actively engage in group reading activities that activate text-to-text comparisons, and connections. </w:t>
            </w:r>
          </w:p>
          <w:p w14:paraId="76621C94" w14:textId="77777777" w:rsidR="00045742" w:rsidRDefault="00045742" w:rsidP="00C61D9B">
            <w:pPr>
              <w:pStyle w:val="Default"/>
              <w:numPr>
                <w:ilvl w:val="0"/>
                <w:numId w:val="621"/>
              </w:numPr>
              <w:rPr>
                <w:sz w:val="16"/>
                <w:szCs w:val="16"/>
              </w:rPr>
            </w:pPr>
            <w:r>
              <w:rPr>
                <w:sz w:val="16"/>
                <w:szCs w:val="16"/>
              </w:rPr>
              <w:t xml:space="preserve">Actively engage in group reading activities that activate text-to-self connections. </w:t>
            </w:r>
          </w:p>
          <w:p w14:paraId="2CEF5ED7" w14:textId="77777777" w:rsidR="00045742" w:rsidRDefault="00045742" w:rsidP="00C61D9B">
            <w:pPr>
              <w:pStyle w:val="Default"/>
              <w:numPr>
                <w:ilvl w:val="0"/>
                <w:numId w:val="621"/>
              </w:numPr>
              <w:rPr>
                <w:sz w:val="16"/>
                <w:szCs w:val="16"/>
              </w:rPr>
            </w:pPr>
            <w:r>
              <w:rPr>
                <w:sz w:val="16"/>
                <w:szCs w:val="16"/>
              </w:rPr>
              <w:t xml:space="preserve">Select texts related to prior experiences. </w:t>
            </w:r>
          </w:p>
          <w:p w14:paraId="7616285B" w14:textId="77777777" w:rsidR="00045742" w:rsidRDefault="00045742" w:rsidP="00C61D9B">
            <w:pPr>
              <w:pStyle w:val="Default"/>
              <w:numPr>
                <w:ilvl w:val="0"/>
                <w:numId w:val="621"/>
              </w:numPr>
              <w:rPr>
                <w:sz w:val="16"/>
                <w:szCs w:val="16"/>
              </w:rPr>
            </w:pPr>
            <w:r>
              <w:rPr>
                <w:sz w:val="16"/>
                <w:szCs w:val="16"/>
              </w:rPr>
              <w:t xml:space="preserve">Communicate about prior experiences related to the text. </w:t>
            </w:r>
          </w:p>
          <w:p w14:paraId="4B172B7C" w14:textId="77777777" w:rsidR="00045742" w:rsidRDefault="00045742" w:rsidP="00C61D9B">
            <w:pPr>
              <w:pStyle w:val="Default"/>
              <w:numPr>
                <w:ilvl w:val="0"/>
                <w:numId w:val="621"/>
              </w:numPr>
              <w:rPr>
                <w:sz w:val="16"/>
                <w:szCs w:val="16"/>
              </w:rPr>
            </w:pPr>
            <w:r>
              <w:rPr>
                <w:sz w:val="16"/>
                <w:szCs w:val="16"/>
              </w:rPr>
              <w:t xml:space="preserve">Actively engage in group reading activities that activate prior knowledge related to previous life experiences. </w:t>
            </w:r>
          </w:p>
          <w:p w14:paraId="52EC1AC6" w14:textId="77777777" w:rsidR="00045742" w:rsidRDefault="00045742" w:rsidP="00C61D9B">
            <w:pPr>
              <w:pStyle w:val="Default"/>
              <w:numPr>
                <w:ilvl w:val="0"/>
                <w:numId w:val="621"/>
              </w:numPr>
              <w:rPr>
                <w:sz w:val="16"/>
                <w:szCs w:val="16"/>
              </w:rPr>
            </w:pPr>
            <w:r>
              <w:rPr>
                <w:sz w:val="16"/>
                <w:szCs w:val="16"/>
              </w:rPr>
              <w:t xml:space="preserve">Actively participate in grade-level/ age-appropriate literature activities using adapted materials as needed. </w:t>
            </w:r>
          </w:p>
          <w:p w14:paraId="46CBF8E4" w14:textId="77777777" w:rsidR="00045742" w:rsidRDefault="00045742" w:rsidP="00C61D9B">
            <w:pPr>
              <w:pStyle w:val="Default"/>
              <w:numPr>
                <w:ilvl w:val="0"/>
                <w:numId w:val="621"/>
              </w:numPr>
              <w:rPr>
                <w:sz w:val="16"/>
                <w:szCs w:val="16"/>
              </w:rPr>
            </w:pPr>
            <w:r>
              <w:rPr>
                <w:sz w:val="16"/>
                <w:szCs w:val="16"/>
              </w:rPr>
              <w:t xml:space="preserve">Actively engage in grade-level/ age-appropriate literature materials. </w:t>
            </w:r>
          </w:p>
          <w:p w14:paraId="1A18304D" w14:textId="77777777" w:rsidR="00045742" w:rsidRDefault="00045742" w:rsidP="00C61D9B">
            <w:pPr>
              <w:pStyle w:val="Default"/>
              <w:numPr>
                <w:ilvl w:val="0"/>
                <w:numId w:val="621"/>
              </w:numPr>
              <w:rPr>
                <w:sz w:val="16"/>
                <w:szCs w:val="16"/>
              </w:rPr>
            </w:pPr>
            <w:r>
              <w:rPr>
                <w:sz w:val="16"/>
                <w:szCs w:val="16"/>
              </w:rPr>
              <w:t xml:space="preserve">Actively engage in language play (play with sounds) </w:t>
            </w:r>
          </w:p>
          <w:p w14:paraId="7A791966" w14:textId="431D432F" w:rsidR="00045742" w:rsidRPr="00045742" w:rsidRDefault="00045742" w:rsidP="00C61D9B">
            <w:pPr>
              <w:pStyle w:val="Default"/>
              <w:numPr>
                <w:ilvl w:val="0"/>
                <w:numId w:val="621"/>
              </w:numPr>
              <w:rPr>
                <w:sz w:val="16"/>
                <w:szCs w:val="16"/>
              </w:rPr>
            </w:pPr>
            <w:r>
              <w:rPr>
                <w:sz w:val="16"/>
                <w:szCs w:val="16"/>
              </w:rPr>
              <w:t>Actively engage in group reading activities.</w:t>
            </w:r>
          </w:p>
        </w:tc>
      </w:tr>
    </w:tbl>
    <w:p w14:paraId="5AF43E4F" w14:textId="77777777" w:rsidR="00932A17" w:rsidRDefault="00932A17">
      <w:pPr>
        <w:spacing w:line="208" w:lineRule="auto"/>
        <w:rPr>
          <w:sz w:val="16"/>
        </w:rPr>
        <w:sectPr w:rsidR="00932A17">
          <w:pgSz w:w="15840" w:h="12240" w:orient="landscape"/>
          <w:pgMar w:top="0" w:right="0" w:bottom="640" w:left="0" w:header="0" w:footer="0" w:gutter="0"/>
          <w:cols w:space="720"/>
        </w:sectPr>
      </w:pPr>
    </w:p>
    <w:p w14:paraId="67073BB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224" behindDoc="0" locked="0" layoutInCell="1" allowOverlap="1" wp14:anchorId="718FC294" wp14:editId="1C646FD9">
                <wp:simplePos x="0" y="0"/>
                <wp:positionH relativeFrom="page">
                  <wp:posOffset>6350</wp:posOffset>
                </wp:positionH>
                <wp:positionV relativeFrom="page">
                  <wp:posOffset>6350</wp:posOffset>
                </wp:positionV>
                <wp:extent cx="10052050" cy="685800"/>
                <wp:effectExtent l="0" t="0" r="0" b="0"/>
                <wp:wrapNone/>
                <wp:docPr id="1066"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67" name="Rectangle 22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 name="Text Box 22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4F9C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69" name="Text Box 229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C62CE" w14:textId="77777777" w:rsidR="00742030" w:rsidRDefault="00742030">
                              <w:pPr>
                                <w:spacing w:line="201" w:lineRule="exact"/>
                                <w:rPr>
                                  <w:b/>
                                  <w:sz w:val="18"/>
                                </w:rPr>
                              </w:pPr>
                              <w:r>
                                <w:rPr>
                                  <w:b/>
                                  <w:color w:val="FFFFFF"/>
                                  <w:sz w:val="18"/>
                                </w:rPr>
                                <w:t>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FC294" id="Group 2291" o:spid="_x0000_s1358" style="position:absolute;margin-left:.5pt;margin-top:.5pt;width:791.5pt;height:54pt;z-index:82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A8/rwMAAGcOAAAOAAAAZHJzL2Uyb0RvYy54bWzsV12PnDYUfa+U/2D5ncWwMANo2Sg7M6wq&#13;&#10;bduoSX+AB8yHCpjanmU2Vf97r+0Z5iPbZpNNIkVaHsDmmuvrc+85Nlevt12L7pmQDe9T7F0QjFif&#13;&#10;86LpqxT/8T5zIoykon1BW96zFD8wiV9fv/rpahwS5vOatwUTCJz0MhmHFNdKDYnryrxmHZUXfGA9&#13;&#10;GEsuOqqgKyq3EHQE713r+oTM3JGLYhA8Z1LC26U14mvjvyxZrn4rS8kUalMMsSlzF+a+1nf3+oom&#13;&#10;laBD3eS7MOgXRNHRpodJJ1dLqijaiOYjV12TCy55qS5y3rm8LJucmTXAajxytppbwTeDWUuVjNUw&#13;&#10;wQTQnuH0xW7zX+/fCtQUkDsym2HU0w6yZCZGvh97GqBxqBIYdyuGd8NbYVcJzTue/ynB7J7bdb+y&#13;&#10;g9F6/IUX4JFuFDcAbUvRaRewdLQ1eXiY8sC2CuXw0iMk9EkI+crBOIvCiOwyldeQTv2dB0awwcNk&#13;&#10;MK9X+2/D6HL3oUciY3ZpYmc1ke4i08uCkpMHVOXzUH1X04GZZEmN1gHV+R7V36EaaV+1TCPrW2TN&#13;&#10;2D2s8hjTI4uOVAL0n0TzDJUJz//BhCaDkOqW8Q7pRooFRGkyRe/vpNL5PQzRiZO8bYqsaVvTEdV6&#13;&#10;0Qp0T4Ff2Wp+MyF+Mqzt9eCe68+sR/sGAoQ5tE2Havjyd+z5AbnxYyebRXMnyILQieckcogX38Qz&#13;&#10;EsTBMvtHB+gFSd0UBevvmp7tuesFT8viTkUs6wx70ZjiOPRDs/aT6OXxIom5dPIAl5NhXaNAytqm&#13;&#10;SzHUK1y2NGtGi1VfmDJVtGlt2z0N33gDDPZPgwqUq827rdU1Lx6gBgSHJEGFg+hCo+biA0YjCFiK&#13;&#10;5V8bKhhG7c891HLsBQEMU6YThHMfOuLYsj620D4HVylWGNnmQlmV3AyiqWqYyTPA9PwNMLlsTGHo&#13;&#10;+GxUEPeOTt+PV7CzWLV6r4vnhm81rS7PaIXUFiz76J9NMIMi6E4QGv7autWSNQuB0UaufGJMk+gc&#13;&#10;2PNEgk00ocln8YbEq2gVBU7gz1ZOQJZL5022CJxZ5s3D5eVysVh6p7zRbHw+b4wM/LcmZPr6mC5H&#13;&#10;9W+1BPAy9f8iBVpYPiEFarve2k0b9mxQlgMRnywPkzRMsgANKwnQ+AHlIH5MDoI9OrAj6132K8uB&#13;&#10;F8QezPuYIPi+96IHj5wRXvTgGxwNjvRgvq/4zzwufDc9MIdw+JsxR53dn5f+XTrum+PE4f/w+l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D87A8/rwMAAGcOAAAOAAAAAAAAAAAAAAAAAC4CAABkcnMvZTJvRG9jLnht&#13;&#10;bFBLAQItABQABgAIAAAAIQCfdon14AAAAA0BAAAPAAAAAAAAAAAAAAAAAAkGAABkcnMvZG93bnJl&#13;&#10;di54bWxQSwUGAAAAAAQABADzAAAAFgcAAAAA&#13;&#10;">
                <v:rect id="Rectangle 2292" o:spid="_x0000_s13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beLyAAAAOIAAAAPAAAAZHJzL2Rvd25yZXYueG1sRI/BisIw&#13;&#10;EIbvwr5DmAVvmu6idalGkV0F8SBYV/Q4NGNbbCaliVrf3giCl2GGn/8bvsmsNZW4UuNKywq++hEI&#13;&#10;4szqknMF/7tl7weE88gaK8uk4E4OZtOPzgQTbW+8pWvqcxEg7BJUUHhfJ1K6rCCDrm9r4pCdbGPQ&#13;&#10;h7PJpW7wFuCmkt9RFEuDJYcPBdb0W1B2Ti9Gwea+MCcelukuPtBxUO+Xx/l6r1T3s/0bhzEfg/DU&#13;&#10;+nfjhVjp4BDFI3gqhRXk9AEAAP//AwBQSwECLQAUAAYACAAAACEA2+H2y+4AAACFAQAAEwAAAAAA&#13;&#10;AAAAAAAAAAAAAAAAW0NvbnRlbnRfVHlwZXNdLnhtbFBLAQItABQABgAIAAAAIQBa9CxbvwAAABUB&#13;&#10;AAALAAAAAAAAAAAAAAAAAB8BAABfcmVscy8ucmVsc1BLAQItABQABgAIAAAAIQCMCbeLyAAAAOIA&#13;&#10;AAAPAAAAAAAAAAAAAAAAAAcCAABkcnMvZG93bnJldi54bWxQSwUGAAAAAAMAAwC3AAAA/AIAAAAA&#13;&#10;" fillcolor="#fe7b80" stroked="f">
                  <v:path arrowok="t"/>
                </v:rect>
                <v:shape id="Text Box 2293" o:spid="_x0000_s13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lH9yQAAAOIAAAAPAAAAZHJzL2Rvd25yZXYueG1sRI9BSwMx&#13;&#10;EIXvgv8hTMGbzbZglW3TIi1FQTy0tuBx2Iybxc1kSeI2/ffOQfDymMdjvpm32hTfq5Fi6gIbmE0r&#13;&#10;UMRNsB23Bk4f+/snUCkjW+wDk4ErJdisb29WWNtw4QONx9wqgXCq0YDLeai1To0jj2kaBmLJvkL0&#13;&#10;mMXGVtuIF4H7Xs+raqE9diwXHA60ddR8H3+8gfN22L+VT4fv44N92c0fD9fYFGPuJmW3FHlegspU&#13;&#10;8v/GH+LVSodqIT9LJRlBr38BAAD//wMAUEsBAi0AFAAGAAgAAAAhANvh9svuAAAAhQEAABMAAAAA&#13;&#10;AAAAAAAAAAAAAAAAAFtDb250ZW50X1R5cGVzXS54bWxQSwECLQAUAAYACAAAACEAWvQsW78AAAAV&#13;&#10;AQAACwAAAAAAAAAAAAAAAAAfAQAAX3JlbHMvLnJlbHNQSwECLQAUAAYACAAAACEAJkpR/ckAAADi&#13;&#10;AAAADwAAAAAAAAAAAAAAAAAHAgAAZHJzL2Rvd25yZXYueG1sUEsFBgAAAAADAAMAtwAAAP0CAAAA&#13;&#10;AA==&#13;&#10;" filled="f" stroked="f">
                  <v:path arrowok="t"/>
                  <v:textbox inset="0,0,0,0">
                    <w:txbxContent>
                      <w:p w14:paraId="7264F9C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94" o:spid="_x0000_s136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vRmyQAAAOIAAAAPAAAAZHJzL2Rvd25yZXYueG1sRI/BagIx&#13;&#10;EIbvhb5DmIK3mlXQ1tUoRRGF0oO2gsdhM24WN5MlSdf49k2h0Msww8//Dd9ilWwrevKhcaxgNCxA&#13;&#10;EFdON1wr+PrcPr+CCBFZY+uYFNwpwGr5+LDAUrsbH6g/xlpkCIcSFZgYu1LKUBmyGIauI87ZxXmL&#13;&#10;MZ++ltrjLcNtK8dFMZUWG84fDHa0NlRdj99WwWndbd/T2eBHP9G7zfjlcPdVUmrwlDbzPN7mICKl&#13;&#10;+N/4Q+x1diimM/hVyivI5Q8AAAD//wMAUEsBAi0AFAAGAAgAAAAhANvh9svuAAAAhQEAABMAAAAA&#13;&#10;AAAAAAAAAAAAAAAAAFtDb250ZW50X1R5cGVzXS54bWxQSwECLQAUAAYACAAAACEAWvQsW78AAAAV&#13;&#10;AQAACwAAAAAAAAAAAAAAAAAfAQAAX3JlbHMvLnJlbHNQSwECLQAUAAYACAAAACEASQb0ZskAAADi&#13;&#10;AAAADwAAAAAAAAAAAAAAAAAHAgAAZHJzL2Rvd25yZXYueG1sUEsFBgAAAAADAAMAtwAAAP0CAAAA&#13;&#10;AA==&#13;&#10;" filled="f" stroked="f">
                  <v:path arrowok="t"/>
                  <v:textbox inset="0,0,0,0">
                    <w:txbxContent>
                      <w:p w14:paraId="017C62CE" w14:textId="77777777" w:rsidR="00742030" w:rsidRDefault="00742030">
                        <w:pPr>
                          <w:spacing w:line="201" w:lineRule="exact"/>
                          <w:rPr>
                            <w:b/>
                            <w:sz w:val="18"/>
                          </w:rPr>
                        </w:pPr>
                        <w:r>
                          <w:rPr>
                            <w:b/>
                            <w:color w:val="FFFFFF"/>
                            <w:sz w:val="18"/>
                          </w:rPr>
                          <w:t>85</w:t>
                        </w:r>
                      </w:p>
                    </w:txbxContent>
                  </v:textbox>
                </v:shape>
                <w10:wrap anchorx="page" anchory="page"/>
              </v:group>
            </w:pict>
          </mc:Fallback>
        </mc:AlternateContent>
      </w:r>
    </w:p>
    <w:p w14:paraId="1B8A74E2" w14:textId="77777777" w:rsidR="00932A17" w:rsidRDefault="00932A17">
      <w:pPr>
        <w:pStyle w:val="BodyText"/>
        <w:rPr>
          <w:rFonts w:ascii="Times New Roman"/>
          <w:sz w:val="20"/>
        </w:rPr>
      </w:pPr>
    </w:p>
    <w:p w14:paraId="29B2CBAF" w14:textId="77777777" w:rsidR="00932A17" w:rsidRDefault="00932A17">
      <w:pPr>
        <w:pStyle w:val="BodyText"/>
        <w:rPr>
          <w:rFonts w:ascii="Times New Roman"/>
          <w:sz w:val="20"/>
        </w:rPr>
      </w:pPr>
    </w:p>
    <w:p w14:paraId="4B3CBA49" w14:textId="77777777" w:rsidR="00932A17" w:rsidRDefault="00932A17">
      <w:pPr>
        <w:pStyle w:val="BodyText"/>
        <w:rPr>
          <w:rFonts w:ascii="Times New Roman"/>
          <w:sz w:val="20"/>
        </w:rPr>
      </w:pPr>
    </w:p>
    <w:p w14:paraId="73C367D2" w14:textId="77777777" w:rsidR="00932A17" w:rsidRDefault="00932A17">
      <w:pPr>
        <w:pStyle w:val="BodyText"/>
        <w:rPr>
          <w:rFonts w:ascii="Times New Roman"/>
          <w:sz w:val="20"/>
        </w:rPr>
      </w:pPr>
    </w:p>
    <w:p w14:paraId="2A72D34F"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1032E04" w14:textId="77777777">
        <w:trPr>
          <w:trHeight w:val="958"/>
        </w:trPr>
        <w:tc>
          <w:tcPr>
            <w:tcW w:w="2880" w:type="dxa"/>
            <w:tcBorders>
              <w:left w:val="single" w:sz="4" w:space="0" w:color="000000"/>
              <w:right w:val="single" w:sz="4" w:space="0" w:color="000000"/>
            </w:tcBorders>
            <w:shd w:val="clear" w:color="auto" w:fill="8CA5D5"/>
          </w:tcPr>
          <w:p w14:paraId="12214675" w14:textId="77777777" w:rsidR="00932A17" w:rsidRDefault="00932A17">
            <w:pPr>
              <w:pStyle w:val="TableParagraph"/>
              <w:spacing w:before="3"/>
              <w:ind w:left="0"/>
              <w:rPr>
                <w:rFonts w:ascii="Times New Roman"/>
                <w:sz w:val="29"/>
              </w:rPr>
            </w:pPr>
          </w:p>
          <w:p w14:paraId="2198B84B"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7AE2DB27" w14:textId="77777777" w:rsidR="00932A17" w:rsidRDefault="00932A17">
            <w:pPr>
              <w:pStyle w:val="TableParagraph"/>
              <w:spacing w:before="3"/>
              <w:ind w:left="0"/>
              <w:rPr>
                <w:rFonts w:ascii="Times New Roman"/>
                <w:sz w:val="29"/>
              </w:rPr>
            </w:pPr>
          </w:p>
          <w:p w14:paraId="6BFE5310"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16C57C3C" w14:textId="77777777" w:rsidR="00932A17" w:rsidRDefault="00932A17">
            <w:pPr>
              <w:pStyle w:val="TableParagraph"/>
              <w:spacing w:before="3"/>
              <w:ind w:left="0"/>
              <w:rPr>
                <w:rFonts w:ascii="Times New Roman"/>
                <w:sz w:val="29"/>
              </w:rPr>
            </w:pPr>
          </w:p>
          <w:p w14:paraId="313BC12C"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5C6E7160" w14:textId="77777777" w:rsidR="00932A17" w:rsidRDefault="00932A17">
            <w:pPr>
              <w:pStyle w:val="TableParagraph"/>
              <w:spacing w:before="3"/>
              <w:ind w:left="0"/>
              <w:rPr>
                <w:rFonts w:ascii="Times New Roman"/>
                <w:sz w:val="29"/>
              </w:rPr>
            </w:pPr>
          </w:p>
          <w:p w14:paraId="14005927"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6C68E882" w14:textId="77777777" w:rsidR="00932A17" w:rsidRDefault="00BF5E70">
            <w:pPr>
              <w:pStyle w:val="TableParagraph"/>
              <w:spacing w:before="115"/>
              <w:ind w:left="787" w:right="778"/>
              <w:jc w:val="center"/>
              <w:rPr>
                <w:b/>
                <w:sz w:val="29"/>
              </w:rPr>
            </w:pPr>
            <w:r>
              <w:rPr>
                <w:b/>
                <w:sz w:val="29"/>
              </w:rPr>
              <w:t>Learning Progression</w:t>
            </w:r>
          </w:p>
          <w:p w14:paraId="0FACBE0A"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59B4D830" w14:textId="77777777">
        <w:trPr>
          <w:trHeight w:val="519"/>
        </w:trPr>
        <w:tc>
          <w:tcPr>
            <w:tcW w:w="14381" w:type="dxa"/>
            <w:gridSpan w:val="5"/>
            <w:tcBorders>
              <w:left w:val="single" w:sz="4" w:space="0" w:color="000000"/>
              <w:right w:val="single" w:sz="4" w:space="0" w:color="000000"/>
            </w:tcBorders>
          </w:tcPr>
          <w:p w14:paraId="22094BFC" w14:textId="77777777" w:rsidR="00932A17" w:rsidRDefault="00BF5E70">
            <w:pPr>
              <w:pStyle w:val="TableParagraph"/>
              <w:spacing w:before="122"/>
              <w:ind w:left="4975" w:right="4965"/>
              <w:jc w:val="center"/>
              <w:rPr>
                <w:i/>
                <w:sz w:val="24"/>
              </w:rPr>
            </w:pPr>
            <w:r>
              <w:rPr>
                <w:i/>
                <w:sz w:val="24"/>
              </w:rPr>
              <w:t>Reading Standards for Informational Text</w:t>
            </w:r>
          </w:p>
        </w:tc>
      </w:tr>
      <w:tr w:rsidR="00932A17" w14:paraId="090083BB" w14:textId="77777777">
        <w:trPr>
          <w:trHeight w:val="519"/>
        </w:trPr>
        <w:tc>
          <w:tcPr>
            <w:tcW w:w="14381" w:type="dxa"/>
            <w:gridSpan w:val="5"/>
            <w:tcBorders>
              <w:left w:val="single" w:sz="4" w:space="0" w:color="000000"/>
              <w:right w:val="single" w:sz="4" w:space="0" w:color="000000"/>
            </w:tcBorders>
            <w:shd w:val="clear" w:color="auto" w:fill="DCDDDE"/>
          </w:tcPr>
          <w:p w14:paraId="09D69AE2" w14:textId="77777777" w:rsidR="00932A17" w:rsidRDefault="00BF5E70">
            <w:pPr>
              <w:pStyle w:val="TableParagraph"/>
              <w:spacing w:before="122"/>
              <w:ind w:left="4973" w:right="4965"/>
              <w:jc w:val="center"/>
              <w:rPr>
                <w:rFonts w:ascii="Arial-BoldItalicMT"/>
                <w:b/>
                <w:i/>
                <w:sz w:val="24"/>
              </w:rPr>
            </w:pPr>
            <w:r>
              <w:rPr>
                <w:rFonts w:ascii="Arial-BoldItalicMT"/>
                <w:b/>
                <w:i/>
                <w:sz w:val="24"/>
              </w:rPr>
              <w:t>Key Ideas and Details</w:t>
            </w:r>
          </w:p>
        </w:tc>
      </w:tr>
      <w:tr w:rsidR="00932A17" w14:paraId="29F67302" w14:textId="77777777">
        <w:trPr>
          <w:trHeight w:val="1450"/>
        </w:trPr>
        <w:tc>
          <w:tcPr>
            <w:tcW w:w="2880" w:type="dxa"/>
            <w:tcBorders>
              <w:left w:val="single" w:sz="4" w:space="0" w:color="000000"/>
              <w:right w:val="single" w:sz="4" w:space="0" w:color="000000"/>
            </w:tcBorders>
            <w:shd w:val="clear" w:color="auto" w:fill="DCDDDE"/>
          </w:tcPr>
          <w:p w14:paraId="73CA562D" w14:textId="77777777" w:rsidR="00932A17" w:rsidRDefault="00BF5E70">
            <w:pPr>
              <w:pStyle w:val="TableParagraph"/>
              <w:spacing w:before="130" w:line="249" w:lineRule="auto"/>
              <w:ind w:left="90" w:right="214"/>
              <w:rPr>
                <w:sz w:val="20"/>
              </w:rPr>
            </w:pPr>
            <w:r>
              <w:rPr>
                <w:b/>
                <w:sz w:val="20"/>
              </w:rPr>
              <w:t xml:space="preserve">RI.3.1 </w:t>
            </w:r>
            <w:r>
              <w:rPr>
                <w:sz w:val="20"/>
              </w:rPr>
              <w:t>Ask and answer questions to demonstrate understanding of a text, referring explicitly to the text as the basis for the answers.</w:t>
            </w:r>
          </w:p>
        </w:tc>
        <w:tc>
          <w:tcPr>
            <w:tcW w:w="1891" w:type="dxa"/>
            <w:tcBorders>
              <w:left w:val="single" w:sz="4" w:space="0" w:color="000000"/>
              <w:right w:val="single" w:sz="4" w:space="0" w:color="000000"/>
            </w:tcBorders>
          </w:tcPr>
          <w:p w14:paraId="3458F3DC" w14:textId="77777777" w:rsidR="00932A17" w:rsidRDefault="00BF5E70">
            <w:pPr>
              <w:pStyle w:val="TableParagraph"/>
              <w:spacing w:before="130" w:line="249" w:lineRule="auto"/>
              <w:ind w:left="90" w:right="366"/>
              <w:jc w:val="both"/>
              <w:rPr>
                <w:sz w:val="20"/>
              </w:rPr>
            </w:pPr>
            <w:r>
              <w:rPr>
                <w:b/>
                <w:sz w:val="20"/>
              </w:rPr>
              <w:t xml:space="preserve">RI.3.1a </w:t>
            </w:r>
            <w:r>
              <w:rPr>
                <w:sz w:val="20"/>
              </w:rPr>
              <w:t>Answer literal questions including details from the text.</w:t>
            </w:r>
          </w:p>
        </w:tc>
        <w:tc>
          <w:tcPr>
            <w:tcW w:w="2160" w:type="dxa"/>
            <w:tcBorders>
              <w:left w:val="single" w:sz="4" w:space="0" w:color="000000"/>
              <w:right w:val="single" w:sz="4" w:space="0" w:color="000000"/>
            </w:tcBorders>
          </w:tcPr>
          <w:p w14:paraId="53900DF8" w14:textId="77777777" w:rsidR="00932A17" w:rsidRDefault="00BF5E70">
            <w:pPr>
              <w:pStyle w:val="TableParagraph"/>
              <w:spacing w:before="130" w:line="249" w:lineRule="auto"/>
              <w:ind w:left="89"/>
              <w:rPr>
                <w:sz w:val="20"/>
              </w:rPr>
            </w:pPr>
            <w:r>
              <w:rPr>
                <w:b/>
                <w:sz w:val="20"/>
              </w:rPr>
              <w:t xml:space="preserve">RI.3.1b </w:t>
            </w:r>
            <w:r>
              <w:rPr>
                <w:sz w:val="20"/>
              </w:rPr>
              <w:t>Answer literal questions to show understanding of the text.</w:t>
            </w:r>
          </w:p>
        </w:tc>
        <w:tc>
          <w:tcPr>
            <w:tcW w:w="1901" w:type="dxa"/>
            <w:tcBorders>
              <w:left w:val="single" w:sz="4" w:space="0" w:color="000000"/>
              <w:right w:val="single" w:sz="4" w:space="0" w:color="000000"/>
            </w:tcBorders>
          </w:tcPr>
          <w:p w14:paraId="5874D522" w14:textId="77777777" w:rsidR="00932A17" w:rsidRDefault="00BF5E70">
            <w:pPr>
              <w:pStyle w:val="TableParagraph"/>
              <w:spacing w:before="130" w:line="249" w:lineRule="auto"/>
              <w:ind w:left="89" w:right="336"/>
              <w:rPr>
                <w:sz w:val="20"/>
              </w:rPr>
            </w:pPr>
            <w:r>
              <w:rPr>
                <w:b/>
                <w:sz w:val="20"/>
              </w:rPr>
              <w:t xml:space="preserve">RL.3.1c </w:t>
            </w:r>
            <w:r>
              <w:rPr>
                <w:sz w:val="20"/>
              </w:rPr>
              <w:t>Identify one or more key details within a given text.</w:t>
            </w:r>
          </w:p>
        </w:tc>
        <w:tc>
          <w:tcPr>
            <w:tcW w:w="5549" w:type="dxa"/>
            <w:tcBorders>
              <w:left w:val="single" w:sz="4" w:space="0" w:color="000000"/>
              <w:right w:val="single" w:sz="4" w:space="0" w:color="000000"/>
            </w:tcBorders>
          </w:tcPr>
          <w:p w14:paraId="152164BA" w14:textId="77777777" w:rsidR="00932A17" w:rsidRDefault="00BF5E70" w:rsidP="00C61D9B">
            <w:pPr>
              <w:pStyle w:val="TableParagraph"/>
              <w:numPr>
                <w:ilvl w:val="0"/>
                <w:numId w:val="397"/>
              </w:numPr>
              <w:tabs>
                <w:tab w:val="left" w:pos="270"/>
              </w:tabs>
              <w:spacing w:before="130"/>
              <w:rPr>
                <w:sz w:val="20"/>
              </w:rPr>
            </w:pPr>
            <w:r>
              <w:rPr>
                <w:sz w:val="20"/>
              </w:rPr>
              <w:t>Participate in a discussion about the information in a</w:t>
            </w:r>
            <w:r>
              <w:rPr>
                <w:spacing w:val="-24"/>
                <w:sz w:val="20"/>
              </w:rPr>
              <w:t xml:space="preserve"> </w:t>
            </w:r>
            <w:r>
              <w:rPr>
                <w:sz w:val="20"/>
              </w:rPr>
              <w:t>text.</w:t>
            </w:r>
          </w:p>
          <w:p w14:paraId="3D21F236" w14:textId="1D60AD04" w:rsidR="00932A17" w:rsidRDefault="00BF5E70" w:rsidP="00C61D9B">
            <w:pPr>
              <w:pStyle w:val="TableParagraph"/>
              <w:numPr>
                <w:ilvl w:val="0"/>
                <w:numId w:val="397"/>
              </w:numPr>
              <w:tabs>
                <w:tab w:val="left" w:pos="270"/>
              </w:tabs>
              <w:rPr>
                <w:sz w:val="20"/>
              </w:rPr>
            </w:pPr>
            <w:r>
              <w:rPr>
                <w:sz w:val="20"/>
              </w:rPr>
              <w:t>Listen to an informational text read</w:t>
            </w:r>
            <w:r>
              <w:rPr>
                <w:spacing w:val="-8"/>
                <w:sz w:val="20"/>
              </w:rPr>
              <w:t xml:space="preserve"> </w:t>
            </w:r>
            <w:r>
              <w:rPr>
                <w:sz w:val="20"/>
              </w:rPr>
              <w:t>aloud</w:t>
            </w:r>
            <w:r w:rsidR="00323496">
              <w:rPr>
                <w:sz w:val="20"/>
              </w:rPr>
              <w:t>.</w:t>
            </w:r>
          </w:p>
          <w:p w14:paraId="5A55D5C3" w14:textId="49715F45" w:rsidR="00932A17" w:rsidRDefault="00BF5E70" w:rsidP="00C61D9B">
            <w:pPr>
              <w:pStyle w:val="TableParagraph"/>
              <w:numPr>
                <w:ilvl w:val="0"/>
                <w:numId w:val="397"/>
              </w:numPr>
              <w:tabs>
                <w:tab w:val="left" w:pos="270"/>
              </w:tabs>
              <w:rPr>
                <w:sz w:val="20"/>
              </w:rPr>
            </w:pPr>
            <w:r>
              <w:rPr>
                <w:sz w:val="20"/>
              </w:rPr>
              <w:t>Actively engage in during Q and</w:t>
            </w:r>
            <w:r>
              <w:rPr>
                <w:spacing w:val="-16"/>
                <w:sz w:val="20"/>
              </w:rPr>
              <w:t xml:space="preserve"> </w:t>
            </w:r>
            <w:r>
              <w:rPr>
                <w:sz w:val="20"/>
              </w:rPr>
              <w:t>A</w:t>
            </w:r>
            <w:r w:rsidR="00323496">
              <w:rPr>
                <w:sz w:val="20"/>
              </w:rPr>
              <w:t>.</w:t>
            </w:r>
          </w:p>
        </w:tc>
      </w:tr>
      <w:tr w:rsidR="00932A17" w14:paraId="2B3C579D" w14:textId="77777777">
        <w:trPr>
          <w:trHeight w:val="2060"/>
        </w:trPr>
        <w:tc>
          <w:tcPr>
            <w:tcW w:w="2880" w:type="dxa"/>
            <w:tcBorders>
              <w:left w:val="single" w:sz="4" w:space="0" w:color="000000"/>
              <w:right w:val="single" w:sz="4" w:space="0" w:color="000000"/>
            </w:tcBorders>
            <w:shd w:val="clear" w:color="auto" w:fill="DCDDDE"/>
          </w:tcPr>
          <w:p w14:paraId="6EA6CD0B" w14:textId="77777777" w:rsidR="00932A17" w:rsidRDefault="00BF5E70">
            <w:pPr>
              <w:pStyle w:val="TableParagraph"/>
              <w:spacing w:before="130" w:line="249" w:lineRule="auto"/>
              <w:ind w:left="90"/>
              <w:rPr>
                <w:sz w:val="20"/>
              </w:rPr>
            </w:pPr>
            <w:r>
              <w:rPr>
                <w:b/>
                <w:sz w:val="20"/>
              </w:rPr>
              <w:t xml:space="preserve">RI.3.2 </w:t>
            </w:r>
            <w:r>
              <w:rPr>
                <w:sz w:val="20"/>
              </w:rPr>
              <w:t>Analyze informational text development.</w:t>
            </w:r>
          </w:p>
          <w:p w14:paraId="10151D7A" w14:textId="77777777" w:rsidR="00932A17" w:rsidRDefault="00BF5E70" w:rsidP="00C61D9B">
            <w:pPr>
              <w:pStyle w:val="TableParagraph"/>
              <w:numPr>
                <w:ilvl w:val="0"/>
                <w:numId w:val="396"/>
              </w:numPr>
              <w:tabs>
                <w:tab w:val="left" w:pos="270"/>
              </w:tabs>
              <w:spacing w:before="92" w:line="249" w:lineRule="auto"/>
              <w:ind w:right="197"/>
              <w:rPr>
                <w:sz w:val="20"/>
              </w:rPr>
            </w:pPr>
            <w:r>
              <w:rPr>
                <w:sz w:val="20"/>
              </w:rPr>
              <w:t>Determine the main idea</w:t>
            </w:r>
            <w:r>
              <w:rPr>
                <w:spacing w:val="-17"/>
                <w:sz w:val="20"/>
              </w:rPr>
              <w:t xml:space="preserve"> </w:t>
            </w:r>
            <w:r>
              <w:rPr>
                <w:sz w:val="20"/>
              </w:rPr>
              <w:t>of a</w:t>
            </w:r>
            <w:r>
              <w:rPr>
                <w:spacing w:val="-1"/>
                <w:sz w:val="20"/>
              </w:rPr>
              <w:t xml:space="preserve"> </w:t>
            </w:r>
            <w:r>
              <w:rPr>
                <w:sz w:val="20"/>
              </w:rPr>
              <w:t>text.</w:t>
            </w:r>
          </w:p>
          <w:p w14:paraId="15189C2D" w14:textId="77777777" w:rsidR="00932A17" w:rsidRDefault="00BF5E70" w:rsidP="00C61D9B">
            <w:pPr>
              <w:pStyle w:val="TableParagraph"/>
              <w:numPr>
                <w:ilvl w:val="0"/>
                <w:numId w:val="396"/>
              </w:numPr>
              <w:tabs>
                <w:tab w:val="left" w:pos="270"/>
              </w:tabs>
              <w:spacing w:before="41" w:line="249" w:lineRule="auto"/>
              <w:ind w:right="364"/>
              <w:jc w:val="both"/>
              <w:rPr>
                <w:sz w:val="20"/>
              </w:rPr>
            </w:pPr>
            <w:r>
              <w:rPr>
                <w:sz w:val="20"/>
              </w:rPr>
              <w:t>Retell the key details</w:t>
            </w:r>
            <w:r>
              <w:rPr>
                <w:spacing w:val="-15"/>
                <w:sz w:val="20"/>
              </w:rPr>
              <w:t xml:space="preserve"> </w:t>
            </w:r>
            <w:r>
              <w:rPr>
                <w:sz w:val="20"/>
              </w:rPr>
              <w:t>and explain how they support the main</w:t>
            </w:r>
            <w:r>
              <w:rPr>
                <w:spacing w:val="-1"/>
                <w:sz w:val="20"/>
              </w:rPr>
              <w:t xml:space="preserve"> </w:t>
            </w:r>
            <w:r>
              <w:rPr>
                <w:sz w:val="20"/>
              </w:rPr>
              <w:t>idea.</w:t>
            </w:r>
          </w:p>
        </w:tc>
        <w:tc>
          <w:tcPr>
            <w:tcW w:w="1891" w:type="dxa"/>
            <w:tcBorders>
              <w:left w:val="single" w:sz="4" w:space="0" w:color="000000"/>
              <w:right w:val="single" w:sz="4" w:space="0" w:color="000000"/>
            </w:tcBorders>
          </w:tcPr>
          <w:p w14:paraId="6C2C2F6E" w14:textId="77777777" w:rsidR="00932A17" w:rsidRDefault="00BF5E70">
            <w:pPr>
              <w:pStyle w:val="TableParagraph"/>
              <w:spacing w:before="130" w:line="249" w:lineRule="auto"/>
              <w:ind w:left="90" w:right="180"/>
              <w:rPr>
                <w:sz w:val="20"/>
              </w:rPr>
            </w:pPr>
            <w:r>
              <w:rPr>
                <w:b/>
                <w:sz w:val="20"/>
              </w:rPr>
              <w:t xml:space="preserve">RI.3.2a </w:t>
            </w:r>
            <w:r>
              <w:rPr>
                <w:sz w:val="20"/>
              </w:rPr>
              <w:t>Identify the main idea and retell using key details.</w:t>
            </w:r>
          </w:p>
        </w:tc>
        <w:tc>
          <w:tcPr>
            <w:tcW w:w="2160" w:type="dxa"/>
            <w:tcBorders>
              <w:left w:val="single" w:sz="4" w:space="0" w:color="000000"/>
              <w:right w:val="single" w:sz="4" w:space="0" w:color="000000"/>
            </w:tcBorders>
          </w:tcPr>
          <w:p w14:paraId="76247AEE" w14:textId="77777777" w:rsidR="00932A17" w:rsidRDefault="00BF5E70">
            <w:pPr>
              <w:pStyle w:val="TableParagraph"/>
              <w:spacing w:before="130" w:line="249" w:lineRule="auto"/>
              <w:ind w:left="89" w:right="128"/>
              <w:rPr>
                <w:sz w:val="20"/>
              </w:rPr>
            </w:pPr>
            <w:r>
              <w:rPr>
                <w:b/>
                <w:sz w:val="20"/>
              </w:rPr>
              <w:t xml:space="preserve">RI.3.2b </w:t>
            </w:r>
            <w:r>
              <w:rPr>
                <w:sz w:val="20"/>
              </w:rPr>
              <w:t>Identify the main idea of an informational text and a key detail.</w:t>
            </w:r>
          </w:p>
        </w:tc>
        <w:tc>
          <w:tcPr>
            <w:tcW w:w="1901" w:type="dxa"/>
            <w:tcBorders>
              <w:left w:val="single" w:sz="4" w:space="0" w:color="000000"/>
              <w:right w:val="single" w:sz="4" w:space="0" w:color="000000"/>
            </w:tcBorders>
          </w:tcPr>
          <w:p w14:paraId="708CF2EC" w14:textId="77777777" w:rsidR="00932A17" w:rsidRDefault="00BF5E70">
            <w:pPr>
              <w:pStyle w:val="TableParagraph"/>
              <w:spacing w:before="130" w:line="249" w:lineRule="auto"/>
              <w:ind w:left="89" w:right="103"/>
              <w:rPr>
                <w:sz w:val="20"/>
              </w:rPr>
            </w:pPr>
            <w:r>
              <w:rPr>
                <w:b/>
                <w:sz w:val="20"/>
              </w:rPr>
              <w:t xml:space="preserve">RI.3.2c </w:t>
            </w:r>
            <w:r>
              <w:rPr>
                <w:sz w:val="20"/>
              </w:rPr>
              <w:t>Identify the key details in an informational text.</w:t>
            </w:r>
          </w:p>
        </w:tc>
        <w:tc>
          <w:tcPr>
            <w:tcW w:w="5549" w:type="dxa"/>
            <w:tcBorders>
              <w:left w:val="single" w:sz="4" w:space="0" w:color="000000"/>
              <w:right w:val="single" w:sz="4" w:space="0" w:color="000000"/>
            </w:tcBorders>
          </w:tcPr>
          <w:p w14:paraId="6A502851" w14:textId="77777777" w:rsidR="00932A17" w:rsidRDefault="00BF5E70" w:rsidP="00C61D9B">
            <w:pPr>
              <w:pStyle w:val="TableParagraph"/>
              <w:numPr>
                <w:ilvl w:val="0"/>
                <w:numId w:val="395"/>
              </w:numPr>
              <w:tabs>
                <w:tab w:val="left" w:pos="270"/>
              </w:tabs>
              <w:spacing w:before="130"/>
              <w:rPr>
                <w:sz w:val="20"/>
              </w:rPr>
            </w:pPr>
            <w:r>
              <w:rPr>
                <w:sz w:val="20"/>
              </w:rPr>
              <w:t>Participate in a discussion about the information in a</w:t>
            </w:r>
            <w:r>
              <w:rPr>
                <w:spacing w:val="-24"/>
                <w:sz w:val="20"/>
              </w:rPr>
              <w:t xml:space="preserve"> </w:t>
            </w:r>
            <w:r>
              <w:rPr>
                <w:sz w:val="20"/>
              </w:rPr>
              <w:t>text.</w:t>
            </w:r>
          </w:p>
          <w:p w14:paraId="20278A83" w14:textId="6E692C79" w:rsidR="00932A17" w:rsidRDefault="00BF5E70" w:rsidP="00C61D9B">
            <w:pPr>
              <w:pStyle w:val="TableParagraph"/>
              <w:numPr>
                <w:ilvl w:val="0"/>
                <w:numId w:val="395"/>
              </w:numPr>
              <w:tabs>
                <w:tab w:val="left" w:pos="270"/>
              </w:tabs>
              <w:rPr>
                <w:sz w:val="20"/>
              </w:rPr>
            </w:pPr>
            <w:r>
              <w:rPr>
                <w:sz w:val="20"/>
              </w:rPr>
              <w:t>Listen to an informational text read</w:t>
            </w:r>
            <w:r>
              <w:rPr>
                <w:spacing w:val="-8"/>
                <w:sz w:val="20"/>
              </w:rPr>
              <w:t xml:space="preserve"> </w:t>
            </w:r>
            <w:r>
              <w:rPr>
                <w:sz w:val="20"/>
              </w:rPr>
              <w:t>aloud</w:t>
            </w:r>
            <w:r w:rsidR="00323496">
              <w:rPr>
                <w:sz w:val="20"/>
              </w:rPr>
              <w:t>.</w:t>
            </w:r>
          </w:p>
          <w:p w14:paraId="27F98A53" w14:textId="53DC2128" w:rsidR="00932A17" w:rsidRDefault="00BF5E70" w:rsidP="00C61D9B">
            <w:pPr>
              <w:pStyle w:val="TableParagraph"/>
              <w:numPr>
                <w:ilvl w:val="0"/>
                <w:numId w:val="395"/>
              </w:numPr>
              <w:tabs>
                <w:tab w:val="left" w:pos="270"/>
              </w:tabs>
              <w:rPr>
                <w:sz w:val="20"/>
              </w:rPr>
            </w:pPr>
            <w:r>
              <w:rPr>
                <w:sz w:val="20"/>
              </w:rPr>
              <w:t>Actively engage with an informational</w:t>
            </w:r>
            <w:r>
              <w:rPr>
                <w:spacing w:val="-8"/>
                <w:sz w:val="20"/>
              </w:rPr>
              <w:t xml:space="preserve"> </w:t>
            </w:r>
            <w:r>
              <w:rPr>
                <w:sz w:val="20"/>
              </w:rPr>
              <w:t>text</w:t>
            </w:r>
            <w:r w:rsidR="00323496">
              <w:rPr>
                <w:sz w:val="20"/>
              </w:rPr>
              <w:t>.</w:t>
            </w:r>
          </w:p>
        </w:tc>
      </w:tr>
      <w:tr w:rsidR="00932A17" w14:paraId="0A73ACF5" w14:textId="77777777">
        <w:trPr>
          <w:trHeight w:val="2170"/>
        </w:trPr>
        <w:tc>
          <w:tcPr>
            <w:tcW w:w="2880" w:type="dxa"/>
            <w:tcBorders>
              <w:left w:val="single" w:sz="4" w:space="0" w:color="000000"/>
              <w:right w:val="single" w:sz="4" w:space="0" w:color="000000"/>
            </w:tcBorders>
            <w:shd w:val="clear" w:color="auto" w:fill="DCDDDE"/>
          </w:tcPr>
          <w:p w14:paraId="44F9E41F" w14:textId="77777777" w:rsidR="00932A17" w:rsidRDefault="00BF5E70">
            <w:pPr>
              <w:pStyle w:val="TableParagraph"/>
              <w:spacing w:before="130" w:line="249" w:lineRule="auto"/>
              <w:ind w:left="90" w:right="100"/>
              <w:rPr>
                <w:sz w:val="20"/>
              </w:rPr>
            </w:pPr>
            <w:r>
              <w:rPr>
                <w:b/>
                <w:sz w:val="20"/>
              </w:rPr>
              <w:t xml:space="preserve">RI.3.3 </w:t>
            </w:r>
            <w:r>
              <w:rPr>
                <w:sz w:val="20"/>
              </w:rPr>
              <w:t>Describe the relationship between a series of historical events, scientific ideas or concepts, or steps in technical procedures in a text, using language that pertains to time, sequence, and cause/ effect.</w:t>
            </w:r>
          </w:p>
        </w:tc>
        <w:tc>
          <w:tcPr>
            <w:tcW w:w="1891" w:type="dxa"/>
            <w:tcBorders>
              <w:left w:val="single" w:sz="4" w:space="0" w:color="000000"/>
              <w:right w:val="single" w:sz="4" w:space="0" w:color="000000"/>
            </w:tcBorders>
          </w:tcPr>
          <w:p w14:paraId="41B15B0B" w14:textId="3CC67720" w:rsidR="00932A17" w:rsidRDefault="00BF5E70">
            <w:pPr>
              <w:pStyle w:val="TableParagraph"/>
              <w:spacing w:before="130" w:line="249" w:lineRule="auto"/>
              <w:ind w:left="90" w:right="203"/>
              <w:rPr>
                <w:sz w:val="20"/>
              </w:rPr>
            </w:pPr>
            <w:r>
              <w:rPr>
                <w:b/>
                <w:sz w:val="20"/>
              </w:rPr>
              <w:t xml:space="preserve">RI.3.3a </w:t>
            </w:r>
            <w:r>
              <w:rPr>
                <w:sz w:val="20"/>
              </w:rPr>
              <w:t>Describe a cause</w:t>
            </w:r>
            <w:r w:rsidR="000E4CBB">
              <w:rPr>
                <w:sz w:val="20"/>
              </w:rPr>
              <w:t>-</w:t>
            </w:r>
            <w:r>
              <w:rPr>
                <w:sz w:val="20"/>
              </w:rPr>
              <w:t>effect relationship between two events or steps in</w:t>
            </w:r>
          </w:p>
          <w:p w14:paraId="4BFE9069" w14:textId="77777777" w:rsidR="00932A17" w:rsidRDefault="00BF5E70">
            <w:pPr>
              <w:pStyle w:val="TableParagraph"/>
              <w:spacing w:before="4"/>
              <w:ind w:left="90"/>
              <w:rPr>
                <w:sz w:val="20"/>
              </w:rPr>
            </w:pPr>
            <w:r>
              <w:rPr>
                <w:sz w:val="20"/>
              </w:rPr>
              <w:t>a process in a text.</w:t>
            </w:r>
          </w:p>
        </w:tc>
        <w:tc>
          <w:tcPr>
            <w:tcW w:w="2160" w:type="dxa"/>
            <w:tcBorders>
              <w:left w:val="single" w:sz="4" w:space="0" w:color="000000"/>
              <w:right w:val="single" w:sz="4" w:space="0" w:color="000000"/>
            </w:tcBorders>
          </w:tcPr>
          <w:p w14:paraId="7FF6D6B2" w14:textId="77777777" w:rsidR="00932A17" w:rsidRDefault="00BF5E70">
            <w:pPr>
              <w:pStyle w:val="TableParagraph"/>
              <w:spacing w:before="130" w:line="249" w:lineRule="auto"/>
              <w:ind w:left="89" w:right="159"/>
              <w:rPr>
                <w:sz w:val="20"/>
              </w:rPr>
            </w:pPr>
            <w:r>
              <w:rPr>
                <w:b/>
                <w:sz w:val="20"/>
              </w:rPr>
              <w:t xml:space="preserve">RI.3.3b </w:t>
            </w:r>
            <w:r>
              <w:rPr>
                <w:sz w:val="20"/>
              </w:rPr>
              <w:t>Identify the chronology of a series of steps or events described in a historical or scientific text.</w:t>
            </w:r>
          </w:p>
        </w:tc>
        <w:tc>
          <w:tcPr>
            <w:tcW w:w="1901" w:type="dxa"/>
            <w:tcBorders>
              <w:left w:val="single" w:sz="4" w:space="0" w:color="000000"/>
              <w:right w:val="single" w:sz="4" w:space="0" w:color="000000"/>
            </w:tcBorders>
          </w:tcPr>
          <w:p w14:paraId="3B97609A" w14:textId="77777777" w:rsidR="00932A17" w:rsidRDefault="00BF5E70">
            <w:pPr>
              <w:pStyle w:val="TableParagraph"/>
              <w:spacing w:before="130" w:line="249" w:lineRule="auto"/>
              <w:ind w:left="89" w:right="176"/>
              <w:rPr>
                <w:sz w:val="20"/>
              </w:rPr>
            </w:pPr>
            <w:r>
              <w:rPr>
                <w:b/>
                <w:sz w:val="20"/>
              </w:rPr>
              <w:t xml:space="preserve">RI.3.3c </w:t>
            </w:r>
            <w:r>
              <w:rPr>
                <w:sz w:val="20"/>
              </w:rPr>
              <w:t>Identify the sequence of steps or events described in a text (e.g., first, middle, last).</w:t>
            </w:r>
          </w:p>
        </w:tc>
        <w:tc>
          <w:tcPr>
            <w:tcW w:w="5549" w:type="dxa"/>
            <w:tcBorders>
              <w:left w:val="single" w:sz="4" w:space="0" w:color="000000"/>
              <w:right w:val="single" w:sz="4" w:space="0" w:color="000000"/>
            </w:tcBorders>
          </w:tcPr>
          <w:p w14:paraId="3961CA30" w14:textId="77777777" w:rsidR="00932A17" w:rsidRDefault="00BF5E70" w:rsidP="00C61D9B">
            <w:pPr>
              <w:pStyle w:val="TableParagraph"/>
              <w:numPr>
                <w:ilvl w:val="0"/>
                <w:numId w:val="394"/>
              </w:numPr>
              <w:tabs>
                <w:tab w:val="left" w:pos="270"/>
              </w:tabs>
              <w:spacing w:before="130"/>
              <w:rPr>
                <w:sz w:val="20"/>
              </w:rPr>
            </w:pPr>
            <w:r>
              <w:rPr>
                <w:sz w:val="20"/>
              </w:rPr>
              <w:t>Identify the steps or events in a</w:t>
            </w:r>
            <w:r>
              <w:rPr>
                <w:spacing w:val="-6"/>
                <w:sz w:val="20"/>
              </w:rPr>
              <w:t xml:space="preserve"> </w:t>
            </w:r>
            <w:r>
              <w:rPr>
                <w:sz w:val="20"/>
              </w:rPr>
              <w:t>text.</w:t>
            </w:r>
          </w:p>
          <w:p w14:paraId="77966FE5" w14:textId="24D4E8C8" w:rsidR="00932A17" w:rsidRDefault="00323496" w:rsidP="00C61D9B">
            <w:pPr>
              <w:pStyle w:val="TableParagraph"/>
              <w:numPr>
                <w:ilvl w:val="0"/>
                <w:numId w:val="394"/>
              </w:numPr>
              <w:tabs>
                <w:tab w:val="left" w:pos="270"/>
              </w:tabs>
              <w:rPr>
                <w:sz w:val="20"/>
              </w:rPr>
            </w:pPr>
            <w:r>
              <w:rPr>
                <w:sz w:val="20"/>
              </w:rPr>
              <w:t>L</w:t>
            </w:r>
            <w:r w:rsidR="00BF5E70">
              <w:rPr>
                <w:sz w:val="20"/>
              </w:rPr>
              <w:t>isten to an informational text read</w:t>
            </w:r>
            <w:r w:rsidR="00BF5E70">
              <w:rPr>
                <w:spacing w:val="-8"/>
                <w:sz w:val="20"/>
              </w:rPr>
              <w:t xml:space="preserve"> </w:t>
            </w:r>
            <w:r w:rsidR="00BF5E70">
              <w:rPr>
                <w:sz w:val="20"/>
              </w:rPr>
              <w:t>aloud</w:t>
            </w:r>
            <w:r>
              <w:rPr>
                <w:sz w:val="20"/>
              </w:rPr>
              <w:t>.</w:t>
            </w:r>
          </w:p>
          <w:p w14:paraId="614FA9F0" w14:textId="16F3188D" w:rsidR="00932A17" w:rsidRDefault="00323496" w:rsidP="00C61D9B">
            <w:pPr>
              <w:pStyle w:val="TableParagraph"/>
              <w:numPr>
                <w:ilvl w:val="0"/>
                <w:numId w:val="394"/>
              </w:numPr>
              <w:tabs>
                <w:tab w:val="left" w:pos="270"/>
              </w:tabs>
              <w:rPr>
                <w:sz w:val="20"/>
              </w:rPr>
            </w:pPr>
            <w:r>
              <w:rPr>
                <w:sz w:val="20"/>
              </w:rPr>
              <w:t>I</w:t>
            </w:r>
            <w:r w:rsidR="00BF5E70">
              <w:rPr>
                <w:sz w:val="20"/>
              </w:rPr>
              <w:t xml:space="preserve">dentify </w:t>
            </w:r>
            <w:r>
              <w:rPr>
                <w:sz w:val="20"/>
              </w:rPr>
              <w:t xml:space="preserve">the </w:t>
            </w:r>
            <w:r w:rsidR="00BF5E70">
              <w:rPr>
                <w:sz w:val="20"/>
              </w:rPr>
              <w:t>steps or events in daily</w:t>
            </w:r>
            <w:r w:rsidR="00BF5E70">
              <w:rPr>
                <w:spacing w:val="-8"/>
                <w:sz w:val="20"/>
              </w:rPr>
              <w:t xml:space="preserve"> </w:t>
            </w:r>
            <w:r w:rsidR="00BF5E70">
              <w:rPr>
                <w:sz w:val="20"/>
              </w:rPr>
              <w:t>life</w:t>
            </w:r>
            <w:r>
              <w:rPr>
                <w:sz w:val="20"/>
              </w:rPr>
              <w:t>.</w:t>
            </w:r>
          </w:p>
          <w:p w14:paraId="48373EDE" w14:textId="77777777" w:rsidR="00932A17" w:rsidRDefault="00BF5E70" w:rsidP="00C61D9B">
            <w:pPr>
              <w:pStyle w:val="TableParagraph"/>
              <w:numPr>
                <w:ilvl w:val="0"/>
                <w:numId w:val="394"/>
              </w:numPr>
              <w:tabs>
                <w:tab w:val="left" w:pos="270"/>
              </w:tabs>
              <w:spacing w:line="249" w:lineRule="auto"/>
              <w:ind w:right="231"/>
              <w:rPr>
                <w:sz w:val="20"/>
              </w:rPr>
            </w:pPr>
            <w:r>
              <w:rPr>
                <w:sz w:val="20"/>
              </w:rPr>
              <w:t>Actively engage with an informational text that contains a series of events or steps in</w:t>
            </w:r>
            <w:r>
              <w:rPr>
                <w:spacing w:val="-8"/>
                <w:sz w:val="20"/>
              </w:rPr>
              <w:t xml:space="preserve"> </w:t>
            </w:r>
            <w:r>
              <w:rPr>
                <w:sz w:val="20"/>
              </w:rPr>
              <w:t>directions.</w:t>
            </w:r>
          </w:p>
        </w:tc>
      </w:tr>
    </w:tbl>
    <w:p w14:paraId="12BEF279" w14:textId="77777777" w:rsidR="00932A17" w:rsidRDefault="00932A17">
      <w:pPr>
        <w:spacing w:line="249" w:lineRule="auto"/>
        <w:rPr>
          <w:sz w:val="20"/>
        </w:rPr>
        <w:sectPr w:rsidR="00932A17">
          <w:pgSz w:w="15840" w:h="12240" w:orient="landscape"/>
          <w:pgMar w:top="0" w:right="0" w:bottom="720" w:left="0" w:header="0" w:footer="0" w:gutter="0"/>
          <w:cols w:space="720"/>
        </w:sectPr>
      </w:pPr>
    </w:p>
    <w:p w14:paraId="4268B9A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296" behindDoc="0" locked="0" layoutInCell="1" allowOverlap="1" wp14:anchorId="33289DEE" wp14:editId="54238A42">
                <wp:simplePos x="0" y="0"/>
                <wp:positionH relativeFrom="page">
                  <wp:posOffset>6350</wp:posOffset>
                </wp:positionH>
                <wp:positionV relativeFrom="page">
                  <wp:posOffset>6350</wp:posOffset>
                </wp:positionV>
                <wp:extent cx="10052050" cy="685800"/>
                <wp:effectExtent l="0" t="0" r="0" b="0"/>
                <wp:wrapNone/>
                <wp:docPr id="1062"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63" name="Rectangle 22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 name="Text Box 228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076C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65" name="Text Box 229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FB275" w14:textId="77777777" w:rsidR="00742030" w:rsidRDefault="00742030">
                              <w:pPr>
                                <w:spacing w:line="201" w:lineRule="exact"/>
                                <w:rPr>
                                  <w:b/>
                                  <w:sz w:val="18"/>
                                </w:rPr>
                              </w:pPr>
                              <w:r>
                                <w:rPr>
                                  <w:b/>
                                  <w:color w:val="FFFFFF"/>
                                  <w:sz w:val="18"/>
                                </w:rPr>
                                <w:t>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89DEE" id="Group 2287" o:spid="_x0000_s1362" style="position:absolute;margin-left:.5pt;margin-top:.5pt;width:791.5pt;height:54pt;z-index:82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qDrqwMAAGcOAAAOAAAAZHJzL2Uyb0RvYy54bWzsV9uOpDYQfY+0/2D5ncEwQAMaZrXT3Ywi&#13;&#10;TZLVXj7ADeaiBcza7umejfLvKdvd9GU22cskUVYaHsCmTLl8qs6xuXq57Tt0z4Rs+ZBh74JgxIaC&#13;&#10;l+1QZ/j9u9yJMZKKDiXt+MAy/MAkfnn94qerzZgynze8K5lA4GSQ6WbMcKPUmLquLBrWU3nBRzaA&#13;&#10;seKipwq6onZLQTfgve9cn5DI3XBRjoIXTEp4u7BGfG38VxUr1G9VJZlCXYYhNmXuwtxX+u5eX9G0&#13;&#10;FnRs2mIXBv2OKHraDjDp5GpBFUVr0T5y1beF4JJX6qLgvcurqi2YWQOsxiNnq7kVfD2atdTpph4n&#13;&#10;mADaM5y+223x6/1rgdoSckciH6OB9pAlMzHy/XimAdqMdQrjbsX4dnwt7CqheceLDxLM7rld92s7&#13;&#10;GK02v/ASPNK14gagbSV67QKWjrYmDw9THthWoQJeeoSEPgkhXwUYoziMyS5TRQPp1N95YAQbPEwG&#13;&#10;i2a5/zaML3cfeiQ2ZpemdlYT6S4yvSwoOXlAVT4N1bcNHZlJltRoHVC93KP6BqqRDnXHNLKxRdaM&#13;&#10;3cMqjzE9suhIJUD/RTTPUJnw/BtMaDoKqW4Z75FuZFhAlCZT9P5OKp3fwxCdOMm7tszbrjMdUa/m&#13;&#10;nUD3FPiVL2c3E+Inw7pBDx64/sx6tG8gQJhD23Sohi+/J54fkBs/cfIonjlBHoROMiOxQ7zkJolI&#13;&#10;kASL/A8doBekTVuWbLhrB7bnrhd8XRZ3KmJZZ9iLNhlOQj80az+JXh4vkphLJw9wORnWtwqkrGv7&#13;&#10;DEO9wmVLs2G0XA6lKVNF28623dPwjTfAYP80qEC52rzbWl3x8gFqQHBIElQ4iC40Gi4+YbQBAcuw&#13;&#10;/LimgmHU/TxALSdeEMAwZTpBOPOhI44tq2MLHQpwlWGFkW3OlVXJ9SjauoGZPAPMwF8Bk6vWFIaO&#13;&#10;z0YFce/o9N/xKtjz6p0unhu+1bRKzmiF1BYs++ifTDCDIuhOEPo2u3pqLVlRmIB6arnyiTFNonNg&#13;&#10;z1cSbKIJTb+JNyRZxss4cAI/WjoBWSycV/k8cKLcm4WLy8V8vvBOeaPZ+HTeGBn4a03I9fWYLkf1&#13;&#10;b7UE8DL1/ywFWli+IAVqu9raTTua9pFvlIdJGiZZgIaVBGj8gHIQfkYOEqPBWplgR9a77D8sB16Q&#13;&#10;eIk5iDwSBN/3nvXgM2eEZz34F44GR3owbYD/Vz0wh3D4mzFHnd2fl/5dOu6b48Th//D6TwA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CSuoOurAwAAZw4AAA4AAAAAAAAAAAAAAAAALgIAAGRycy9lMm9Eb2MueG1sUEsB&#13;&#10;Ai0AFAAGAAgAAAAhAJ92ifXgAAAADQEAAA8AAAAAAAAAAAAAAAAABQYAAGRycy9kb3ducmV2Lnht&#13;&#10;bFBLBQYAAAAABAAEAPMAAAASBwAAAAA=&#13;&#10;">
                <v:rect id="Rectangle 2288" o:spid="_x0000_s13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rGIyAAAAOIAAAAPAAAAZHJzL2Rvd25yZXYueG1sRI/BisIw&#13;&#10;EIbvwr5DmAVvmu6qZalGkV0F8SBYV/Q4NGNbbCaliVrf3giCl2GGn/8bvsmsNZW4UuNKywq++hEI&#13;&#10;4szqknMF/7tl7weE88gaK8uk4E4OZtOPzgQTbW+8pWvqcxEg7BJUUHhfJ1K6rCCDrm9r4pCdbGPQ&#13;&#10;h7PJpW7wFuCmkt9RFEuDJYcPBdb0W1B2Ti9Gwea+MCcelekuPtBxWO+Xx/l6r1T3s/0bhzEfg/DU&#13;&#10;+nfjhVjp4BDFA3gqhRXk9AEAAP//AwBQSwECLQAUAAYACAAAACEA2+H2y+4AAACFAQAAEwAAAAAA&#13;&#10;AAAAAAAAAAAAAAAAW0NvbnRlbnRfVHlwZXNdLnhtbFBLAQItABQABgAIAAAAIQBa9CxbvwAAABUB&#13;&#10;AAALAAAAAAAAAAAAAAAAAB8BAABfcmVscy8ucmVsc1BLAQItABQABgAIAAAAIQDzMrGIyAAAAOIA&#13;&#10;AAAPAAAAAAAAAAAAAAAAAAcCAABkcnMvZG93bnJldi54bWxQSwUGAAAAAAMAAwC3AAAA/AIAAAAA&#13;&#10;" fillcolor="#fe7b80" stroked="f">
                  <v:path arrowok="t"/>
                </v:rect>
                <v:shape id="Text Box 2289" o:spid="_x0000_s13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1v4yQAAAOIAAAAPAAAAZHJzL2Rvd25yZXYueG1sRI/BagIx&#13;&#10;EIbvQt8hTMGbZivWymqUokgL0oO2gsdhM26WbiZLkq7x7Ruh0Msww8//Dd9ynWwrevKhcazgaVyA&#13;&#10;IK6cbrhW8PW5G81BhIissXVMCm4UYL16GCyx1O7KB+qPsRYZwqFEBSbGrpQyVIYshrHriHN2cd5i&#13;&#10;zKevpfZ4zXDbyklRzKTFhvMHgx1tDFXfxx+r4LTpdvt0NvjRP+u37eTlcPNVUmr4mLaLPF4XICKl&#13;&#10;+N/4Q7zr7FDMpnBXyivI1S8AAAD//wMAUEsBAi0AFAAGAAgAAAAhANvh9svuAAAAhQEAABMAAAAA&#13;&#10;AAAAAAAAAAAAAAAAAFtDb250ZW50X1R5cGVzXS54bWxQSwECLQAUAAYACAAAACEAWvQsW78AAAAV&#13;&#10;AQAACwAAAAAAAAAAAAAAAAAfAQAAX3JlbHMvLnJlbHNQSwECLQAUAAYACAAAACEApwdb+MkAAADi&#13;&#10;AAAADwAAAAAAAAAAAAAAAAAHAgAAZHJzL2Rvd25yZXYueG1sUEsFBgAAAAADAAMAtwAAAP0CAAAA&#13;&#10;AA==&#13;&#10;" filled="f" stroked="f">
                  <v:path arrowok="t"/>
                  <v:textbox inset="0,0,0,0">
                    <w:txbxContent>
                      <w:p w14:paraId="0D9076C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90" o:spid="_x0000_s136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5jyQAAAOIAAAAPAAAAZHJzL2Rvd25yZXYueG1sRI/BagIx&#13;&#10;EIbvhb5DmEJvNVtBW1ajiCItSA9uFTwOm3GzuJksSbrGt2+EQi/DDD//N3zzZbKdGMiH1rGC11EB&#13;&#10;grh2uuVGweF7+/IOIkRkjZ1jUnCjAMvF48McS+2uvKehio3IEA4lKjAx9qWUoTZkMYxcT5yzs/MW&#13;&#10;Yz59I7XHa4bbTo6LYiottpw/GOxpbai+VD9WwXHdb3fpZPBrmOiPzfhtf/N1Uur5KW1meaxmICKl&#13;&#10;+N/4Q3zq7FBMJ3BXyivIxS8AAAD//wMAUEsBAi0AFAAGAAgAAAAhANvh9svuAAAAhQEAABMAAAAA&#13;&#10;AAAAAAAAAAAAAAAAAFtDb250ZW50X1R5cGVzXS54bWxQSwECLQAUAAYACAAAACEAWvQsW78AAAAV&#13;&#10;AQAACwAAAAAAAAAAAAAAAAAfAQAAX3JlbHMvLnJlbHNQSwECLQAUAAYACAAAACEAyEv+Y8kAAADi&#13;&#10;AAAADwAAAAAAAAAAAAAAAAAHAgAAZHJzL2Rvd25yZXYueG1sUEsFBgAAAAADAAMAtwAAAP0CAAAA&#13;&#10;AA==&#13;&#10;" filled="f" stroked="f">
                  <v:path arrowok="t"/>
                  <v:textbox inset="0,0,0,0">
                    <w:txbxContent>
                      <w:p w14:paraId="113FB275" w14:textId="77777777" w:rsidR="00742030" w:rsidRDefault="00742030">
                        <w:pPr>
                          <w:spacing w:line="201" w:lineRule="exact"/>
                          <w:rPr>
                            <w:b/>
                            <w:sz w:val="18"/>
                          </w:rPr>
                        </w:pPr>
                        <w:r>
                          <w:rPr>
                            <w:b/>
                            <w:color w:val="FFFFFF"/>
                            <w:sz w:val="18"/>
                          </w:rPr>
                          <w:t>86</w:t>
                        </w:r>
                      </w:p>
                    </w:txbxContent>
                  </v:textbox>
                </v:shape>
                <w10:wrap anchorx="page" anchory="page"/>
              </v:group>
            </w:pict>
          </mc:Fallback>
        </mc:AlternateContent>
      </w:r>
    </w:p>
    <w:p w14:paraId="46A780F4" w14:textId="77777777" w:rsidR="00932A17" w:rsidRDefault="00932A17">
      <w:pPr>
        <w:pStyle w:val="BodyText"/>
        <w:rPr>
          <w:rFonts w:ascii="Times New Roman"/>
          <w:sz w:val="20"/>
        </w:rPr>
      </w:pPr>
    </w:p>
    <w:p w14:paraId="230AF472" w14:textId="77777777" w:rsidR="00932A17" w:rsidRDefault="00932A17">
      <w:pPr>
        <w:pStyle w:val="BodyText"/>
        <w:rPr>
          <w:rFonts w:ascii="Times New Roman"/>
          <w:sz w:val="20"/>
        </w:rPr>
      </w:pPr>
    </w:p>
    <w:p w14:paraId="76509127" w14:textId="77777777" w:rsidR="00932A17" w:rsidRDefault="00932A17">
      <w:pPr>
        <w:pStyle w:val="BodyText"/>
        <w:rPr>
          <w:rFonts w:ascii="Times New Roman"/>
          <w:sz w:val="20"/>
        </w:rPr>
      </w:pPr>
    </w:p>
    <w:p w14:paraId="0BDD79E9" w14:textId="77777777" w:rsidR="00932A17" w:rsidRDefault="00932A17">
      <w:pPr>
        <w:pStyle w:val="BodyText"/>
        <w:rPr>
          <w:rFonts w:ascii="Times New Roman"/>
          <w:sz w:val="20"/>
        </w:rPr>
      </w:pPr>
    </w:p>
    <w:p w14:paraId="4A9A931F"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D1973E8" w14:textId="77777777">
        <w:trPr>
          <w:trHeight w:val="958"/>
        </w:trPr>
        <w:tc>
          <w:tcPr>
            <w:tcW w:w="2880" w:type="dxa"/>
            <w:tcBorders>
              <w:left w:val="single" w:sz="4" w:space="0" w:color="000000"/>
              <w:right w:val="single" w:sz="4" w:space="0" w:color="000000"/>
            </w:tcBorders>
            <w:shd w:val="clear" w:color="auto" w:fill="8CA5D5"/>
          </w:tcPr>
          <w:p w14:paraId="270ADDEF" w14:textId="77777777" w:rsidR="00932A17" w:rsidRDefault="00932A17">
            <w:pPr>
              <w:pStyle w:val="TableParagraph"/>
              <w:spacing w:before="3"/>
              <w:ind w:left="0"/>
              <w:rPr>
                <w:rFonts w:ascii="Times New Roman"/>
                <w:sz w:val="29"/>
              </w:rPr>
            </w:pPr>
          </w:p>
          <w:p w14:paraId="66F0F336"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44AF5335" w14:textId="77777777" w:rsidR="00932A17" w:rsidRDefault="00932A17">
            <w:pPr>
              <w:pStyle w:val="TableParagraph"/>
              <w:spacing w:before="3"/>
              <w:ind w:left="0"/>
              <w:rPr>
                <w:rFonts w:ascii="Times New Roman"/>
                <w:sz w:val="29"/>
              </w:rPr>
            </w:pPr>
          </w:p>
          <w:p w14:paraId="1517E402"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5092ECB4" w14:textId="77777777" w:rsidR="00932A17" w:rsidRDefault="00932A17">
            <w:pPr>
              <w:pStyle w:val="TableParagraph"/>
              <w:spacing w:before="3"/>
              <w:ind w:left="0"/>
              <w:rPr>
                <w:rFonts w:ascii="Times New Roman"/>
                <w:sz w:val="29"/>
              </w:rPr>
            </w:pPr>
          </w:p>
          <w:p w14:paraId="2F8F9646"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3284CFF3" w14:textId="77777777" w:rsidR="00932A17" w:rsidRDefault="00932A17">
            <w:pPr>
              <w:pStyle w:val="TableParagraph"/>
              <w:spacing w:before="3"/>
              <w:ind w:left="0"/>
              <w:rPr>
                <w:rFonts w:ascii="Times New Roman"/>
                <w:sz w:val="29"/>
              </w:rPr>
            </w:pPr>
          </w:p>
          <w:p w14:paraId="2C2A72EC"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738792CF" w14:textId="77777777" w:rsidR="00932A17" w:rsidRDefault="00BF5E70">
            <w:pPr>
              <w:pStyle w:val="TableParagraph"/>
              <w:spacing w:before="115"/>
              <w:ind w:left="787" w:right="778"/>
              <w:jc w:val="center"/>
              <w:rPr>
                <w:b/>
                <w:sz w:val="29"/>
              </w:rPr>
            </w:pPr>
            <w:r>
              <w:rPr>
                <w:b/>
                <w:sz w:val="29"/>
              </w:rPr>
              <w:t>Learning Progression</w:t>
            </w:r>
          </w:p>
          <w:p w14:paraId="33180F8D"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4AAFBDE1" w14:textId="77777777">
        <w:trPr>
          <w:trHeight w:val="1930"/>
        </w:trPr>
        <w:tc>
          <w:tcPr>
            <w:tcW w:w="2880" w:type="dxa"/>
            <w:tcBorders>
              <w:left w:val="single" w:sz="4" w:space="0" w:color="000000"/>
              <w:right w:val="single" w:sz="4" w:space="0" w:color="000000"/>
            </w:tcBorders>
            <w:shd w:val="clear" w:color="auto" w:fill="DCDDDE"/>
          </w:tcPr>
          <w:p w14:paraId="14806366" w14:textId="77777777" w:rsidR="00932A17" w:rsidRDefault="00BF5E70">
            <w:pPr>
              <w:pStyle w:val="TableParagraph"/>
              <w:spacing w:before="130" w:line="249" w:lineRule="auto"/>
              <w:ind w:left="90" w:right="110"/>
              <w:rPr>
                <w:sz w:val="20"/>
              </w:rPr>
            </w:pPr>
            <w:r>
              <w:rPr>
                <w:b/>
                <w:sz w:val="20"/>
              </w:rPr>
              <w:t xml:space="preserve">RI.3.4 </w:t>
            </w:r>
            <w:r>
              <w:rPr>
                <w:sz w:val="20"/>
              </w:rPr>
              <w:t>Determine the meaning of general academic and domain-specific words and phrases in a text relevant to a grade 3 topic or subject area.</w:t>
            </w:r>
          </w:p>
        </w:tc>
        <w:tc>
          <w:tcPr>
            <w:tcW w:w="1891" w:type="dxa"/>
            <w:tcBorders>
              <w:left w:val="single" w:sz="4" w:space="0" w:color="000000"/>
              <w:right w:val="single" w:sz="4" w:space="0" w:color="000000"/>
            </w:tcBorders>
          </w:tcPr>
          <w:p w14:paraId="1C720AE9" w14:textId="77777777" w:rsidR="00932A17" w:rsidRDefault="00BF5E70">
            <w:pPr>
              <w:pStyle w:val="TableParagraph"/>
              <w:spacing w:before="130" w:line="249" w:lineRule="auto"/>
              <w:ind w:left="90" w:right="109"/>
              <w:jc w:val="both"/>
              <w:rPr>
                <w:sz w:val="20"/>
              </w:rPr>
            </w:pPr>
            <w:r>
              <w:rPr>
                <w:b/>
                <w:sz w:val="20"/>
              </w:rPr>
              <w:t xml:space="preserve">RI.3.4a </w:t>
            </w:r>
            <w:r>
              <w:rPr>
                <w:sz w:val="20"/>
              </w:rPr>
              <w:t>Identify the meaning of a word based on how it</w:t>
            </w:r>
          </w:p>
          <w:p w14:paraId="5E1951BA" w14:textId="77777777" w:rsidR="00932A17" w:rsidRDefault="00BF5E70">
            <w:pPr>
              <w:pStyle w:val="TableParagraph"/>
              <w:spacing w:before="3" w:line="249" w:lineRule="auto"/>
              <w:ind w:left="90" w:right="103"/>
              <w:rPr>
                <w:sz w:val="20"/>
              </w:rPr>
            </w:pPr>
            <w:r>
              <w:rPr>
                <w:sz w:val="20"/>
              </w:rPr>
              <w:t>is used in the text relevant to a grade 3 topic or subject area.</w:t>
            </w:r>
          </w:p>
        </w:tc>
        <w:tc>
          <w:tcPr>
            <w:tcW w:w="2160" w:type="dxa"/>
            <w:tcBorders>
              <w:left w:val="single" w:sz="4" w:space="0" w:color="000000"/>
              <w:right w:val="single" w:sz="4" w:space="0" w:color="000000"/>
            </w:tcBorders>
          </w:tcPr>
          <w:p w14:paraId="0C61388C" w14:textId="77777777" w:rsidR="00932A17" w:rsidRDefault="00BF5E70">
            <w:pPr>
              <w:pStyle w:val="TableParagraph"/>
              <w:spacing w:before="130" w:line="249" w:lineRule="auto"/>
              <w:ind w:left="89" w:right="146"/>
              <w:jc w:val="both"/>
              <w:rPr>
                <w:sz w:val="20"/>
              </w:rPr>
            </w:pPr>
            <w:r>
              <w:rPr>
                <w:sz w:val="20"/>
              </w:rPr>
              <w:t>RI.3.4b Match a word to its correct meaning based on how it</w:t>
            </w:r>
          </w:p>
          <w:p w14:paraId="08C2FC86" w14:textId="77777777" w:rsidR="00932A17" w:rsidRDefault="00BF5E70">
            <w:pPr>
              <w:pStyle w:val="TableParagraph"/>
              <w:spacing w:before="3" w:line="249" w:lineRule="auto"/>
              <w:ind w:left="89" w:right="184"/>
              <w:rPr>
                <w:sz w:val="20"/>
              </w:rPr>
            </w:pPr>
            <w:r>
              <w:rPr>
                <w:sz w:val="20"/>
              </w:rPr>
              <w:t>is used in the text relevant to a grade 3 topic or subject area.</w:t>
            </w:r>
          </w:p>
        </w:tc>
        <w:tc>
          <w:tcPr>
            <w:tcW w:w="1901" w:type="dxa"/>
            <w:tcBorders>
              <w:left w:val="single" w:sz="4" w:space="0" w:color="000000"/>
              <w:right w:val="single" w:sz="4" w:space="0" w:color="000000"/>
            </w:tcBorders>
          </w:tcPr>
          <w:p w14:paraId="3B5E53DB" w14:textId="77777777" w:rsidR="00932A17" w:rsidRDefault="00BF5E70">
            <w:pPr>
              <w:pStyle w:val="TableParagraph"/>
              <w:spacing w:before="130" w:line="249" w:lineRule="auto"/>
              <w:ind w:left="89" w:right="147"/>
              <w:rPr>
                <w:sz w:val="20"/>
              </w:rPr>
            </w:pPr>
            <w:r>
              <w:rPr>
                <w:b/>
                <w:sz w:val="20"/>
              </w:rPr>
              <w:t xml:space="preserve">RI.3.4c </w:t>
            </w:r>
            <w:r>
              <w:rPr>
                <w:sz w:val="20"/>
              </w:rPr>
              <w:t>Match pictures or objects to words based on how they are used in the text.</w:t>
            </w:r>
          </w:p>
        </w:tc>
        <w:tc>
          <w:tcPr>
            <w:tcW w:w="5549" w:type="dxa"/>
            <w:tcBorders>
              <w:left w:val="single" w:sz="4" w:space="0" w:color="000000"/>
              <w:right w:val="single" w:sz="4" w:space="0" w:color="000000"/>
            </w:tcBorders>
          </w:tcPr>
          <w:p w14:paraId="2CC3D4B9" w14:textId="77777777" w:rsidR="00932A17" w:rsidRDefault="00BF5E70" w:rsidP="00C61D9B">
            <w:pPr>
              <w:pStyle w:val="TableParagraph"/>
              <w:numPr>
                <w:ilvl w:val="0"/>
                <w:numId w:val="393"/>
              </w:numPr>
              <w:tabs>
                <w:tab w:val="left" w:pos="270"/>
              </w:tabs>
              <w:spacing w:before="130"/>
              <w:rPr>
                <w:sz w:val="20"/>
              </w:rPr>
            </w:pPr>
            <w:r>
              <w:rPr>
                <w:sz w:val="20"/>
              </w:rPr>
              <w:t>Match pictures or objects to</w:t>
            </w:r>
            <w:r>
              <w:rPr>
                <w:spacing w:val="-6"/>
                <w:sz w:val="20"/>
              </w:rPr>
              <w:t xml:space="preserve"> </w:t>
            </w:r>
            <w:r>
              <w:rPr>
                <w:sz w:val="20"/>
              </w:rPr>
              <w:t>words.</w:t>
            </w:r>
          </w:p>
          <w:p w14:paraId="6FC480B7" w14:textId="77777777" w:rsidR="00932A17" w:rsidRDefault="00BF5E70" w:rsidP="00C61D9B">
            <w:pPr>
              <w:pStyle w:val="TableParagraph"/>
              <w:numPr>
                <w:ilvl w:val="0"/>
                <w:numId w:val="393"/>
              </w:numPr>
              <w:tabs>
                <w:tab w:val="left" w:pos="270"/>
              </w:tabs>
              <w:rPr>
                <w:sz w:val="20"/>
              </w:rPr>
            </w:pPr>
            <w:r>
              <w:rPr>
                <w:sz w:val="20"/>
              </w:rPr>
              <w:t>Identify words used in a</w:t>
            </w:r>
            <w:r>
              <w:rPr>
                <w:spacing w:val="-5"/>
                <w:sz w:val="20"/>
              </w:rPr>
              <w:t xml:space="preserve"> </w:t>
            </w:r>
            <w:r>
              <w:rPr>
                <w:sz w:val="20"/>
              </w:rPr>
              <w:t>text.</w:t>
            </w:r>
          </w:p>
          <w:p w14:paraId="608ADF92" w14:textId="0AB885C0" w:rsidR="00932A17" w:rsidRDefault="00BF5E70" w:rsidP="00C61D9B">
            <w:pPr>
              <w:pStyle w:val="TableParagraph"/>
              <w:numPr>
                <w:ilvl w:val="0"/>
                <w:numId w:val="393"/>
              </w:numPr>
              <w:tabs>
                <w:tab w:val="left" w:pos="270"/>
              </w:tabs>
              <w:rPr>
                <w:sz w:val="20"/>
              </w:rPr>
            </w:pPr>
            <w:r>
              <w:rPr>
                <w:sz w:val="20"/>
              </w:rPr>
              <w:t>Actively engage with subject specific</w:t>
            </w:r>
            <w:r>
              <w:rPr>
                <w:spacing w:val="-4"/>
                <w:sz w:val="20"/>
              </w:rPr>
              <w:t xml:space="preserve"> </w:t>
            </w:r>
            <w:r>
              <w:rPr>
                <w:sz w:val="20"/>
              </w:rPr>
              <w:t>vocabulary</w:t>
            </w:r>
            <w:r w:rsidR="009B38B8">
              <w:rPr>
                <w:sz w:val="20"/>
              </w:rPr>
              <w:t>.</w:t>
            </w:r>
          </w:p>
        </w:tc>
      </w:tr>
      <w:tr w:rsidR="00932A17" w14:paraId="710006ED" w14:textId="77777777">
        <w:trPr>
          <w:trHeight w:val="1730"/>
        </w:trPr>
        <w:tc>
          <w:tcPr>
            <w:tcW w:w="2880" w:type="dxa"/>
            <w:tcBorders>
              <w:left w:val="single" w:sz="4" w:space="0" w:color="000000"/>
              <w:right w:val="single" w:sz="4" w:space="0" w:color="000000"/>
            </w:tcBorders>
            <w:shd w:val="clear" w:color="auto" w:fill="DCDDDE"/>
          </w:tcPr>
          <w:p w14:paraId="53143269" w14:textId="77777777" w:rsidR="00932A17" w:rsidRDefault="00BF5E70">
            <w:pPr>
              <w:pStyle w:val="TableParagraph"/>
              <w:spacing w:before="130" w:line="249" w:lineRule="auto"/>
              <w:ind w:left="90" w:right="80"/>
              <w:rPr>
                <w:sz w:val="20"/>
              </w:rPr>
            </w:pPr>
            <w:r>
              <w:rPr>
                <w:b/>
                <w:sz w:val="20"/>
              </w:rPr>
              <w:t xml:space="preserve">RI.3.5 </w:t>
            </w:r>
            <w:r>
              <w:rPr>
                <w:sz w:val="20"/>
              </w:rPr>
              <w:t>Use text features and search tools (e.g., key words, sidebars, hyperlinks) to locate information relevant to a given topic efficiently.</w:t>
            </w:r>
          </w:p>
        </w:tc>
        <w:tc>
          <w:tcPr>
            <w:tcW w:w="1891" w:type="dxa"/>
            <w:tcBorders>
              <w:left w:val="single" w:sz="4" w:space="0" w:color="000000"/>
              <w:right w:val="single" w:sz="4" w:space="0" w:color="000000"/>
            </w:tcBorders>
          </w:tcPr>
          <w:p w14:paraId="48DEBF89" w14:textId="77777777" w:rsidR="00932A17" w:rsidRDefault="00BF5E70">
            <w:pPr>
              <w:pStyle w:val="TableParagraph"/>
              <w:spacing w:before="130" w:line="249" w:lineRule="auto"/>
              <w:ind w:left="90" w:right="292"/>
              <w:rPr>
                <w:sz w:val="20"/>
              </w:rPr>
            </w:pPr>
            <w:r>
              <w:rPr>
                <w:b/>
                <w:sz w:val="20"/>
              </w:rPr>
              <w:t xml:space="preserve">RI.3.5a </w:t>
            </w:r>
            <w:r>
              <w:rPr>
                <w:sz w:val="20"/>
              </w:rPr>
              <w:t>Locate and use one text feature to find information in a text.</w:t>
            </w:r>
          </w:p>
        </w:tc>
        <w:tc>
          <w:tcPr>
            <w:tcW w:w="2160" w:type="dxa"/>
            <w:tcBorders>
              <w:left w:val="single" w:sz="4" w:space="0" w:color="000000"/>
              <w:right w:val="single" w:sz="4" w:space="0" w:color="000000"/>
            </w:tcBorders>
          </w:tcPr>
          <w:p w14:paraId="2466B8FF" w14:textId="77777777" w:rsidR="00932A17" w:rsidRDefault="00BF5E70">
            <w:pPr>
              <w:pStyle w:val="TableParagraph"/>
              <w:spacing w:before="130" w:line="249" w:lineRule="auto"/>
              <w:ind w:left="89" w:right="262"/>
              <w:rPr>
                <w:sz w:val="20"/>
              </w:rPr>
            </w:pPr>
            <w:r>
              <w:rPr>
                <w:b/>
                <w:sz w:val="20"/>
              </w:rPr>
              <w:t xml:space="preserve">RI.3.5b </w:t>
            </w:r>
            <w:r>
              <w:rPr>
                <w:sz w:val="20"/>
              </w:rPr>
              <w:t>Identify text features (e.g., key words, sidebars, hyperlinks) in a text.</w:t>
            </w:r>
          </w:p>
        </w:tc>
        <w:tc>
          <w:tcPr>
            <w:tcW w:w="1901" w:type="dxa"/>
            <w:tcBorders>
              <w:left w:val="single" w:sz="4" w:space="0" w:color="000000"/>
              <w:right w:val="single" w:sz="4" w:space="0" w:color="000000"/>
            </w:tcBorders>
          </w:tcPr>
          <w:p w14:paraId="13D3DA64" w14:textId="77777777" w:rsidR="00932A17" w:rsidRDefault="00BF5E70">
            <w:pPr>
              <w:pStyle w:val="TableParagraph"/>
              <w:spacing w:before="130" w:line="249" w:lineRule="auto"/>
              <w:ind w:left="89" w:right="343"/>
              <w:rPr>
                <w:sz w:val="20"/>
              </w:rPr>
            </w:pPr>
            <w:r>
              <w:rPr>
                <w:b/>
                <w:sz w:val="20"/>
              </w:rPr>
              <w:t xml:space="preserve">RI.3.5c </w:t>
            </w:r>
            <w:r>
              <w:rPr>
                <w:sz w:val="20"/>
              </w:rPr>
              <w:t>Identify a text feature (e.g., key words, sidebars, hyperlinks) in a text.</w:t>
            </w:r>
          </w:p>
        </w:tc>
        <w:tc>
          <w:tcPr>
            <w:tcW w:w="5549" w:type="dxa"/>
            <w:tcBorders>
              <w:left w:val="single" w:sz="4" w:space="0" w:color="000000"/>
              <w:right w:val="single" w:sz="4" w:space="0" w:color="000000"/>
            </w:tcBorders>
          </w:tcPr>
          <w:p w14:paraId="416DFA4E" w14:textId="61DE5C6E" w:rsidR="00932A17" w:rsidRDefault="00BF5E70" w:rsidP="00C61D9B">
            <w:pPr>
              <w:pStyle w:val="TableParagraph"/>
              <w:numPr>
                <w:ilvl w:val="0"/>
                <w:numId w:val="392"/>
              </w:numPr>
              <w:tabs>
                <w:tab w:val="left" w:pos="270"/>
              </w:tabs>
              <w:spacing w:before="130" w:line="249" w:lineRule="auto"/>
              <w:ind w:right="289"/>
              <w:rPr>
                <w:sz w:val="20"/>
              </w:rPr>
            </w:pPr>
            <w:r>
              <w:rPr>
                <w:sz w:val="20"/>
              </w:rPr>
              <w:t xml:space="preserve">Locate text features such as table of contents, </w:t>
            </w:r>
            <w:r>
              <w:rPr>
                <w:spacing w:val="-3"/>
                <w:sz w:val="20"/>
              </w:rPr>
              <w:t xml:space="preserve">glossary, </w:t>
            </w:r>
            <w:r>
              <w:rPr>
                <w:sz w:val="20"/>
              </w:rPr>
              <w:t>titles headings subheaders, key terms (bold</w:t>
            </w:r>
            <w:r>
              <w:rPr>
                <w:spacing w:val="-5"/>
                <w:sz w:val="20"/>
              </w:rPr>
              <w:t xml:space="preserve"> </w:t>
            </w:r>
            <w:r>
              <w:rPr>
                <w:sz w:val="20"/>
              </w:rPr>
              <w:t>or</w:t>
            </w:r>
          </w:p>
          <w:p w14:paraId="33286338" w14:textId="77777777" w:rsidR="00932A17" w:rsidRDefault="00BF5E70">
            <w:pPr>
              <w:pStyle w:val="TableParagraph"/>
              <w:spacing w:before="2" w:line="249" w:lineRule="auto"/>
              <w:rPr>
                <w:sz w:val="20"/>
              </w:rPr>
            </w:pPr>
            <w:r>
              <w:rPr>
                <w:sz w:val="20"/>
              </w:rPr>
              <w:t>italic), index, diagram, map, graphs, charts, timelines, illustrations, bold, italics, captions, sidebars, footnotes, etc.</w:t>
            </w:r>
          </w:p>
          <w:p w14:paraId="2F732FDD" w14:textId="77777777" w:rsidR="00932A17" w:rsidRDefault="00BF5E70" w:rsidP="00C61D9B">
            <w:pPr>
              <w:pStyle w:val="TableParagraph"/>
              <w:numPr>
                <w:ilvl w:val="0"/>
                <w:numId w:val="392"/>
              </w:numPr>
              <w:tabs>
                <w:tab w:val="left" w:pos="270"/>
              </w:tabs>
              <w:spacing w:before="41" w:line="249" w:lineRule="auto"/>
              <w:ind w:right="243"/>
              <w:rPr>
                <w:sz w:val="20"/>
              </w:rPr>
            </w:pPr>
            <w:r>
              <w:rPr>
                <w:sz w:val="20"/>
              </w:rPr>
              <w:t>Actively engage with informational text containing search tool features.</w:t>
            </w:r>
          </w:p>
        </w:tc>
      </w:tr>
      <w:tr w:rsidR="00932A17" w14:paraId="1229629A" w14:textId="77777777">
        <w:trPr>
          <w:trHeight w:val="1810"/>
        </w:trPr>
        <w:tc>
          <w:tcPr>
            <w:tcW w:w="2880" w:type="dxa"/>
            <w:tcBorders>
              <w:left w:val="single" w:sz="4" w:space="0" w:color="000000"/>
              <w:right w:val="single" w:sz="4" w:space="0" w:color="000000"/>
            </w:tcBorders>
            <w:shd w:val="clear" w:color="auto" w:fill="DCDDDE"/>
          </w:tcPr>
          <w:p w14:paraId="2916A38A" w14:textId="77777777" w:rsidR="00932A17" w:rsidRDefault="00BF5E70">
            <w:pPr>
              <w:pStyle w:val="TableParagraph"/>
              <w:spacing w:before="130" w:line="249" w:lineRule="auto"/>
              <w:ind w:left="90" w:right="344"/>
              <w:jc w:val="both"/>
              <w:rPr>
                <w:sz w:val="20"/>
              </w:rPr>
            </w:pPr>
            <w:r>
              <w:rPr>
                <w:b/>
                <w:sz w:val="20"/>
              </w:rPr>
              <w:t xml:space="preserve">RI.3.6 </w:t>
            </w:r>
            <w:r>
              <w:rPr>
                <w:sz w:val="20"/>
              </w:rPr>
              <w:t>Distinguish their own perspective from that of the author of a text.</w:t>
            </w:r>
          </w:p>
        </w:tc>
        <w:tc>
          <w:tcPr>
            <w:tcW w:w="1891" w:type="dxa"/>
            <w:tcBorders>
              <w:left w:val="single" w:sz="4" w:space="0" w:color="000000"/>
              <w:right w:val="single" w:sz="4" w:space="0" w:color="000000"/>
            </w:tcBorders>
          </w:tcPr>
          <w:p w14:paraId="648CBF45" w14:textId="77777777" w:rsidR="00932A17" w:rsidRDefault="00BF5E70">
            <w:pPr>
              <w:pStyle w:val="TableParagraph"/>
              <w:spacing w:before="130" w:line="249" w:lineRule="auto"/>
              <w:ind w:left="90" w:right="137"/>
              <w:rPr>
                <w:sz w:val="20"/>
              </w:rPr>
            </w:pPr>
            <w:r>
              <w:rPr>
                <w:b/>
                <w:sz w:val="20"/>
              </w:rPr>
              <w:t xml:space="preserve">RI.3.6a </w:t>
            </w:r>
            <w:r>
              <w:rPr>
                <w:sz w:val="20"/>
              </w:rPr>
              <w:t>Describe one’s own opinion of the subject and state if it is the same or different from the author.</w:t>
            </w:r>
          </w:p>
        </w:tc>
        <w:tc>
          <w:tcPr>
            <w:tcW w:w="2160" w:type="dxa"/>
            <w:tcBorders>
              <w:left w:val="single" w:sz="4" w:space="0" w:color="000000"/>
              <w:right w:val="single" w:sz="4" w:space="0" w:color="000000"/>
            </w:tcBorders>
          </w:tcPr>
          <w:p w14:paraId="0692A79E" w14:textId="77777777" w:rsidR="00932A17" w:rsidRDefault="00BF5E70">
            <w:pPr>
              <w:pStyle w:val="TableParagraph"/>
              <w:spacing w:before="130" w:line="249" w:lineRule="auto"/>
              <w:ind w:left="89" w:right="72"/>
              <w:rPr>
                <w:sz w:val="20"/>
              </w:rPr>
            </w:pPr>
            <w:r>
              <w:rPr>
                <w:b/>
                <w:sz w:val="20"/>
              </w:rPr>
              <w:t xml:space="preserve">RI.3.6b </w:t>
            </w:r>
            <w:r>
              <w:rPr>
                <w:sz w:val="20"/>
              </w:rPr>
              <w:t>Describe an author’s opinion of the text.</w:t>
            </w:r>
          </w:p>
        </w:tc>
        <w:tc>
          <w:tcPr>
            <w:tcW w:w="1901" w:type="dxa"/>
            <w:tcBorders>
              <w:left w:val="single" w:sz="4" w:space="0" w:color="000000"/>
              <w:right w:val="single" w:sz="4" w:space="0" w:color="000000"/>
            </w:tcBorders>
          </w:tcPr>
          <w:p w14:paraId="4334FAF1" w14:textId="77777777" w:rsidR="00932A17" w:rsidRDefault="00BF5E70">
            <w:pPr>
              <w:pStyle w:val="TableParagraph"/>
              <w:spacing w:before="130" w:line="249" w:lineRule="auto"/>
              <w:ind w:left="89" w:right="147"/>
              <w:rPr>
                <w:sz w:val="20"/>
              </w:rPr>
            </w:pPr>
            <w:r>
              <w:rPr>
                <w:b/>
                <w:sz w:val="20"/>
              </w:rPr>
              <w:t xml:space="preserve">RI.3.6c </w:t>
            </w:r>
            <w:r>
              <w:rPr>
                <w:sz w:val="20"/>
              </w:rPr>
              <w:t>Identify one’s own opinion of the text.</w:t>
            </w:r>
          </w:p>
        </w:tc>
        <w:tc>
          <w:tcPr>
            <w:tcW w:w="5549" w:type="dxa"/>
            <w:tcBorders>
              <w:left w:val="single" w:sz="4" w:space="0" w:color="000000"/>
              <w:right w:val="single" w:sz="4" w:space="0" w:color="000000"/>
            </w:tcBorders>
          </w:tcPr>
          <w:p w14:paraId="628BBF46" w14:textId="778029C9" w:rsidR="00932A17" w:rsidRDefault="00BF5E70" w:rsidP="00C61D9B">
            <w:pPr>
              <w:pStyle w:val="TableParagraph"/>
              <w:numPr>
                <w:ilvl w:val="0"/>
                <w:numId w:val="391"/>
              </w:numPr>
              <w:tabs>
                <w:tab w:val="left" w:pos="270"/>
              </w:tabs>
              <w:spacing w:before="130"/>
              <w:rPr>
                <w:sz w:val="20"/>
              </w:rPr>
            </w:pPr>
            <w:r>
              <w:rPr>
                <w:sz w:val="20"/>
              </w:rPr>
              <w:t>Identify own thoughts and opinions on any</w:t>
            </w:r>
            <w:r>
              <w:rPr>
                <w:spacing w:val="-15"/>
                <w:sz w:val="20"/>
              </w:rPr>
              <w:t xml:space="preserve"> </w:t>
            </w:r>
            <w:r>
              <w:rPr>
                <w:sz w:val="20"/>
              </w:rPr>
              <w:t>topic.</w:t>
            </w:r>
          </w:p>
          <w:p w14:paraId="2635C476" w14:textId="0ACFF504" w:rsidR="00932A17" w:rsidRDefault="00BF5E70" w:rsidP="00C61D9B">
            <w:pPr>
              <w:pStyle w:val="TableParagraph"/>
              <w:numPr>
                <w:ilvl w:val="0"/>
                <w:numId w:val="391"/>
              </w:numPr>
              <w:tabs>
                <w:tab w:val="left" w:pos="270"/>
              </w:tabs>
              <w:spacing w:line="249" w:lineRule="auto"/>
              <w:ind w:right="265"/>
              <w:rPr>
                <w:sz w:val="20"/>
              </w:rPr>
            </w:pPr>
            <w:r>
              <w:rPr>
                <w:sz w:val="20"/>
              </w:rPr>
              <w:t>Identify agreement or disagreement to a given opinion</w:t>
            </w:r>
            <w:r w:rsidR="00323496">
              <w:rPr>
                <w:spacing w:val="-36"/>
                <w:sz w:val="20"/>
              </w:rPr>
              <w:t xml:space="preserve"> </w:t>
            </w:r>
            <w:r>
              <w:rPr>
                <w:sz w:val="20"/>
              </w:rPr>
              <w:t>of a</w:t>
            </w:r>
            <w:r>
              <w:rPr>
                <w:spacing w:val="-1"/>
                <w:sz w:val="20"/>
              </w:rPr>
              <w:t xml:space="preserve"> </w:t>
            </w:r>
            <w:r>
              <w:rPr>
                <w:sz w:val="20"/>
              </w:rPr>
              <w:t>text.</w:t>
            </w:r>
          </w:p>
          <w:p w14:paraId="77BEA926" w14:textId="66F74AA1" w:rsidR="00932A17" w:rsidRDefault="00BF5E70" w:rsidP="00C61D9B">
            <w:pPr>
              <w:pStyle w:val="TableParagraph"/>
              <w:numPr>
                <w:ilvl w:val="0"/>
                <w:numId w:val="391"/>
              </w:numPr>
              <w:tabs>
                <w:tab w:val="left" w:pos="270"/>
              </w:tabs>
              <w:spacing w:before="42"/>
              <w:rPr>
                <w:sz w:val="20"/>
              </w:rPr>
            </w:pPr>
            <w:r>
              <w:rPr>
                <w:sz w:val="20"/>
              </w:rPr>
              <w:t xml:space="preserve">Identify agreement or disagreement </w:t>
            </w:r>
            <w:r w:rsidR="00323496">
              <w:rPr>
                <w:sz w:val="20"/>
              </w:rPr>
              <w:t>with</w:t>
            </w:r>
            <w:r>
              <w:rPr>
                <w:sz w:val="20"/>
              </w:rPr>
              <w:t xml:space="preserve"> a given</w:t>
            </w:r>
            <w:r>
              <w:rPr>
                <w:spacing w:val="-19"/>
                <w:sz w:val="20"/>
              </w:rPr>
              <w:t xml:space="preserve"> </w:t>
            </w:r>
            <w:r>
              <w:rPr>
                <w:sz w:val="20"/>
              </w:rPr>
              <w:t>opinion</w:t>
            </w:r>
            <w:r w:rsidR="00323496">
              <w:rPr>
                <w:sz w:val="20"/>
              </w:rPr>
              <w:t>.</w:t>
            </w:r>
          </w:p>
          <w:p w14:paraId="686BFF2D" w14:textId="77777777" w:rsidR="00932A17" w:rsidRDefault="00BF5E70" w:rsidP="00C61D9B">
            <w:pPr>
              <w:pStyle w:val="TableParagraph"/>
              <w:numPr>
                <w:ilvl w:val="0"/>
                <w:numId w:val="391"/>
              </w:numPr>
              <w:tabs>
                <w:tab w:val="left" w:pos="270"/>
              </w:tabs>
              <w:spacing w:line="249" w:lineRule="auto"/>
              <w:ind w:right="410"/>
              <w:rPr>
                <w:sz w:val="20"/>
              </w:rPr>
            </w:pPr>
            <w:r>
              <w:rPr>
                <w:sz w:val="20"/>
              </w:rPr>
              <w:t>Actively engage with informational text authors</w:t>
            </w:r>
            <w:r>
              <w:rPr>
                <w:spacing w:val="-28"/>
                <w:sz w:val="20"/>
              </w:rPr>
              <w:t xml:space="preserve"> </w:t>
            </w:r>
            <w:r>
              <w:rPr>
                <w:sz w:val="20"/>
              </w:rPr>
              <w:t>through picture of the author or other information about</w:t>
            </w:r>
            <w:r>
              <w:rPr>
                <w:spacing w:val="-28"/>
                <w:sz w:val="20"/>
              </w:rPr>
              <w:t xml:space="preserve"> </w:t>
            </w:r>
            <w:r>
              <w:rPr>
                <w:sz w:val="20"/>
              </w:rPr>
              <w:t>them.</w:t>
            </w:r>
          </w:p>
        </w:tc>
      </w:tr>
      <w:tr w:rsidR="00932A17" w14:paraId="5412DD2E" w14:textId="77777777">
        <w:trPr>
          <w:trHeight w:val="2410"/>
        </w:trPr>
        <w:tc>
          <w:tcPr>
            <w:tcW w:w="2880" w:type="dxa"/>
            <w:tcBorders>
              <w:left w:val="single" w:sz="4" w:space="0" w:color="000000"/>
              <w:right w:val="single" w:sz="4" w:space="0" w:color="000000"/>
            </w:tcBorders>
            <w:shd w:val="clear" w:color="auto" w:fill="DCDDDE"/>
          </w:tcPr>
          <w:p w14:paraId="58B86E15" w14:textId="77777777" w:rsidR="00932A17" w:rsidRDefault="00BF5E70">
            <w:pPr>
              <w:pStyle w:val="TableParagraph"/>
              <w:spacing w:before="130" w:line="249" w:lineRule="auto"/>
              <w:ind w:left="90" w:right="133"/>
              <w:rPr>
                <w:sz w:val="20"/>
              </w:rPr>
            </w:pPr>
            <w:r>
              <w:rPr>
                <w:b/>
                <w:sz w:val="20"/>
              </w:rPr>
              <w:t xml:space="preserve">RI.3.7 </w:t>
            </w:r>
            <w:r>
              <w:rPr>
                <w:sz w:val="20"/>
              </w:rPr>
              <w:t>Use information</w:t>
            </w:r>
            <w:r>
              <w:rPr>
                <w:spacing w:val="-22"/>
                <w:sz w:val="20"/>
              </w:rPr>
              <w:t xml:space="preserve"> </w:t>
            </w:r>
            <w:r>
              <w:rPr>
                <w:sz w:val="20"/>
              </w:rPr>
              <w:t xml:space="preserve">gained from illustrations (e.g., maps, photographs) and the words in a text to demonstrate understanding of the text (e.g., where, when, </w:t>
            </w:r>
            <w:r>
              <w:rPr>
                <w:spacing w:val="-5"/>
                <w:sz w:val="20"/>
              </w:rPr>
              <w:t xml:space="preserve">why, </w:t>
            </w:r>
            <w:r>
              <w:rPr>
                <w:sz w:val="20"/>
              </w:rPr>
              <w:t>and how key events</w:t>
            </w:r>
            <w:r>
              <w:rPr>
                <w:spacing w:val="-5"/>
                <w:sz w:val="20"/>
              </w:rPr>
              <w:t xml:space="preserve"> </w:t>
            </w:r>
            <w:r>
              <w:rPr>
                <w:sz w:val="20"/>
              </w:rPr>
              <w:t>occur).</w:t>
            </w:r>
          </w:p>
        </w:tc>
        <w:tc>
          <w:tcPr>
            <w:tcW w:w="1891" w:type="dxa"/>
            <w:tcBorders>
              <w:left w:val="single" w:sz="4" w:space="0" w:color="000000"/>
              <w:right w:val="single" w:sz="4" w:space="0" w:color="000000"/>
            </w:tcBorders>
          </w:tcPr>
          <w:p w14:paraId="3664080D" w14:textId="77777777" w:rsidR="00932A17" w:rsidRDefault="00BF5E70">
            <w:pPr>
              <w:pStyle w:val="TableParagraph"/>
              <w:spacing w:before="130" w:line="249" w:lineRule="auto"/>
              <w:ind w:left="90" w:right="189"/>
              <w:rPr>
                <w:sz w:val="20"/>
              </w:rPr>
            </w:pPr>
            <w:r>
              <w:rPr>
                <w:b/>
                <w:sz w:val="20"/>
              </w:rPr>
              <w:t xml:space="preserve">RI.3.7a </w:t>
            </w:r>
            <w:r>
              <w:rPr>
                <w:sz w:val="20"/>
              </w:rPr>
              <w:t>Describe how an</w:t>
            </w:r>
            <w:r>
              <w:rPr>
                <w:spacing w:val="-15"/>
                <w:sz w:val="20"/>
              </w:rPr>
              <w:t xml:space="preserve"> </w:t>
            </w:r>
            <w:r>
              <w:rPr>
                <w:sz w:val="20"/>
              </w:rPr>
              <w:t xml:space="preserve">illustration explains information from the text (e.g., where, when, </w:t>
            </w:r>
            <w:r>
              <w:rPr>
                <w:spacing w:val="-5"/>
                <w:sz w:val="20"/>
              </w:rPr>
              <w:t xml:space="preserve">why, </w:t>
            </w:r>
            <w:r>
              <w:rPr>
                <w:sz w:val="20"/>
              </w:rPr>
              <w:t>and how key events</w:t>
            </w:r>
            <w:r>
              <w:rPr>
                <w:spacing w:val="-3"/>
                <w:sz w:val="20"/>
              </w:rPr>
              <w:t xml:space="preserve"> </w:t>
            </w:r>
            <w:r>
              <w:rPr>
                <w:sz w:val="20"/>
              </w:rPr>
              <w:t>occur).</w:t>
            </w:r>
          </w:p>
        </w:tc>
        <w:tc>
          <w:tcPr>
            <w:tcW w:w="2160" w:type="dxa"/>
            <w:tcBorders>
              <w:left w:val="single" w:sz="4" w:space="0" w:color="000000"/>
              <w:right w:val="single" w:sz="4" w:space="0" w:color="000000"/>
            </w:tcBorders>
          </w:tcPr>
          <w:p w14:paraId="3695AE32" w14:textId="77777777" w:rsidR="00932A17" w:rsidRDefault="00BF5E70">
            <w:pPr>
              <w:pStyle w:val="TableParagraph"/>
              <w:spacing w:before="130" w:line="249" w:lineRule="auto"/>
              <w:ind w:left="89" w:right="128"/>
              <w:rPr>
                <w:sz w:val="20"/>
              </w:rPr>
            </w:pPr>
            <w:r>
              <w:rPr>
                <w:b/>
                <w:sz w:val="20"/>
              </w:rPr>
              <w:t xml:space="preserve">RI.3.7b </w:t>
            </w:r>
            <w:r>
              <w:rPr>
                <w:sz w:val="20"/>
              </w:rPr>
              <w:t>Describe an illustration from the text that answers a question about a text.</w:t>
            </w:r>
          </w:p>
        </w:tc>
        <w:tc>
          <w:tcPr>
            <w:tcW w:w="1901" w:type="dxa"/>
            <w:tcBorders>
              <w:left w:val="single" w:sz="4" w:space="0" w:color="000000"/>
              <w:right w:val="single" w:sz="4" w:space="0" w:color="000000"/>
            </w:tcBorders>
          </w:tcPr>
          <w:p w14:paraId="274874FB" w14:textId="77777777" w:rsidR="00932A17" w:rsidRDefault="00BF5E70">
            <w:pPr>
              <w:pStyle w:val="TableParagraph"/>
              <w:spacing w:before="130" w:line="249" w:lineRule="auto"/>
              <w:ind w:left="89" w:right="192"/>
              <w:rPr>
                <w:sz w:val="20"/>
              </w:rPr>
            </w:pPr>
            <w:r>
              <w:rPr>
                <w:b/>
                <w:sz w:val="20"/>
              </w:rPr>
              <w:t xml:space="preserve">RI.3.7c </w:t>
            </w:r>
            <w:r>
              <w:rPr>
                <w:sz w:val="20"/>
              </w:rPr>
              <w:t>Match excerpts from text to illustrations.</w:t>
            </w:r>
          </w:p>
          <w:p w14:paraId="21BC793B" w14:textId="77777777" w:rsidR="00932A17" w:rsidRDefault="00BF5E70">
            <w:pPr>
              <w:pStyle w:val="TableParagraph"/>
              <w:spacing w:before="3" w:line="249" w:lineRule="auto"/>
              <w:ind w:left="89"/>
              <w:rPr>
                <w:sz w:val="20"/>
              </w:rPr>
            </w:pPr>
            <w:r>
              <w:rPr>
                <w:sz w:val="20"/>
              </w:rPr>
              <w:t>Identify an illustration (e.g., map, chart, photograph) that answers a question about a text.</w:t>
            </w:r>
          </w:p>
        </w:tc>
        <w:tc>
          <w:tcPr>
            <w:tcW w:w="5549" w:type="dxa"/>
            <w:tcBorders>
              <w:left w:val="single" w:sz="4" w:space="0" w:color="000000"/>
              <w:right w:val="single" w:sz="4" w:space="0" w:color="000000"/>
            </w:tcBorders>
          </w:tcPr>
          <w:p w14:paraId="5683A12D" w14:textId="77777777" w:rsidR="00932A17" w:rsidRDefault="00BF5E70" w:rsidP="00C61D9B">
            <w:pPr>
              <w:pStyle w:val="TableParagraph"/>
              <w:numPr>
                <w:ilvl w:val="0"/>
                <w:numId w:val="390"/>
              </w:numPr>
              <w:tabs>
                <w:tab w:val="left" w:pos="270"/>
              </w:tabs>
              <w:spacing w:before="130"/>
              <w:rPr>
                <w:sz w:val="20"/>
              </w:rPr>
            </w:pPr>
            <w:r>
              <w:rPr>
                <w:sz w:val="20"/>
              </w:rPr>
              <w:t>Identify illustrations with a</w:t>
            </w:r>
            <w:r>
              <w:rPr>
                <w:spacing w:val="-5"/>
                <w:sz w:val="20"/>
              </w:rPr>
              <w:t xml:space="preserve"> </w:t>
            </w:r>
            <w:r>
              <w:rPr>
                <w:sz w:val="20"/>
              </w:rPr>
              <w:t>text.</w:t>
            </w:r>
          </w:p>
          <w:p w14:paraId="12CB25E6" w14:textId="77777777" w:rsidR="00932A17" w:rsidRDefault="00BF5E70" w:rsidP="00C61D9B">
            <w:pPr>
              <w:pStyle w:val="TableParagraph"/>
              <w:numPr>
                <w:ilvl w:val="0"/>
                <w:numId w:val="390"/>
              </w:numPr>
              <w:tabs>
                <w:tab w:val="left" w:pos="270"/>
              </w:tabs>
              <w:spacing w:line="249" w:lineRule="auto"/>
              <w:ind w:right="147"/>
              <w:rPr>
                <w:sz w:val="20"/>
              </w:rPr>
            </w:pPr>
            <w:r>
              <w:rPr>
                <w:sz w:val="20"/>
              </w:rPr>
              <w:t>Recognize</w:t>
            </w:r>
            <w:r>
              <w:rPr>
                <w:spacing w:val="-7"/>
                <w:sz w:val="20"/>
              </w:rPr>
              <w:t xml:space="preserve"> </w:t>
            </w:r>
            <w:r>
              <w:rPr>
                <w:sz w:val="20"/>
              </w:rPr>
              <w:t>the</w:t>
            </w:r>
            <w:r>
              <w:rPr>
                <w:spacing w:val="-6"/>
                <w:sz w:val="20"/>
              </w:rPr>
              <w:t xml:space="preserve"> </w:t>
            </w:r>
            <w:r>
              <w:rPr>
                <w:sz w:val="20"/>
              </w:rPr>
              <w:t>difference</w:t>
            </w:r>
            <w:r>
              <w:rPr>
                <w:spacing w:val="-6"/>
                <w:sz w:val="20"/>
              </w:rPr>
              <w:t xml:space="preserve"> </w:t>
            </w:r>
            <w:r>
              <w:rPr>
                <w:sz w:val="20"/>
              </w:rPr>
              <w:t>between</w:t>
            </w:r>
            <w:r>
              <w:rPr>
                <w:spacing w:val="-7"/>
                <w:sz w:val="20"/>
              </w:rPr>
              <w:t xml:space="preserve"> </w:t>
            </w:r>
            <w:r>
              <w:rPr>
                <w:sz w:val="20"/>
              </w:rPr>
              <w:t>illustrations</w:t>
            </w:r>
            <w:r>
              <w:rPr>
                <w:spacing w:val="-7"/>
                <w:sz w:val="20"/>
              </w:rPr>
              <w:t xml:space="preserve"> </w:t>
            </w:r>
            <w:r>
              <w:rPr>
                <w:sz w:val="20"/>
              </w:rPr>
              <w:t>and</w:t>
            </w:r>
            <w:r>
              <w:rPr>
                <w:spacing w:val="-7"/>
                <w:sz w:val="20"/>
              </w:rPr>
              <w:t xml:space="preserve"> </w:t>
            </w:r>
            <w:r>
              <w:rPr>
                <w:sz w:val="20"/>
              </w:rPr>
              <w:t>print</w:t>
            </w:r>
            <w:r>
              <w:rPr>
                <w:spacing w:val="-7"/>
                <w:sz w:val="20"/>
              </w:rPr>
              <w:t xml:space="preserve"> </w:t>
            </w:r>
            <w:r>
              <w:rPr>
                <w:sz w:val="20"/>
              </w:rPr>
              <w:t>in a</w:t>
            </w:r>
            <w:r>
              <w:rPr>
                <w:spacing w:val="-1"/>
                <w:sz w:val="20"/>
              </w:rPr>
              <w:t xml:space="preserve"> </w:t>
            </w:r>
            <w:r>
              <w:rPr>
                <w:sz w:val="20"/>
              </w:rPr>
              <w:t>text.</w:t>
            </w:r>
          </w:p>
          <w:p w14:paraId="1679A746" w14:textId="37F6FAD3" w:rsidR="00932A17" w:rsidRDefault="00BF5E70" w:rsidP="00C61D9B">
            <w:pPr>
              <w:pStyle w:val="TableParagraph"/>
              <w:numPr>
                <w:ilvl w:val="0"/>
                <w:numId w:val="390"/>
              </w:numPr>
              <w:tabs>
                <w:tab w:val="left" w:pos="270"/>
              </w:tabs>
              <w:spacing w:before="42" w:line="249" w:lineRule="auto"/>
              <w:ind w:right="245"/>
              <w:rPr>
                <w:sz w:val="20"/>
              </w:rPr>
            </w:pPr>
            <w:r>
              <w:rPr>
                <w:sz w:val="20"/>
              </w:rPr>
              <w:t>Actively engage with maps, pictures</w:t>
            </w:r>
            <w:r w:rsidR="00323496">
              <w:rPr>
                <w:sz w:val="20"/>
              </w:rPr>
              <w:t>,</w:t>
            </w:r>
            <w:r>
              <w:rPr>
                <w:sz w:val="20"/>
              </w:rPr>
              <w:t xml:space="preserve"> o</w:t>
            </w:r>
            <w:r w:rsidR="00323496">
              <w:rPr>
                <w:sz w:val="20"/>
              </w:rPr>
              <w:t>r</w:t>
            </w:r>
            <w:r>
              <w:rPr>
                <w:sz w:val="20"/>
              </w:rPr>
              <w:t xml:space="preserve"> illustrations</w:t>
            </w:r>
            <w:r>
              <w:rPr>
                <w:spacing w:val="-39"/>
                <w:sz w:val="20"/>
              </w:rPr>
              <w:t xml:space="preserve"> </w:t>
            </w:r>
            <w:r>
              <w:rPr>
                <w:sz w:val="20"/>
              </w:rPr>
              <w:t>within an informational</w:t>
            </w:r>
            <w:r>
              <w:rPr>
                <w:spacing w:val="-3"/>
                <w:sz w:val="20"/>
              </w:rPr>
              <w:t xml:space="preserve"> </w:t>
            </w:r>
            <w:r>
              <w:rPr>
                <w:sz w:val="20"/>
              </w:rPr>
              <w:t>text</w:t>
            </w:r>
            <w:r w:rsidR="00323496">
              <w:rPr>
                <w:sz w:val="20"/>
              </w:rPr>
              <w:t>.</w:t>
            </w:r>
          </w:p>
        </w:tc>
      </w:tr>
    </w:tbl>
    <w:p w14:paraId="72BC02C0" w14:textId="77777777" w:rsidR="00932A17" w:rsidRDefault="00932A17">
      <w:pPr>
        <w:spacing w:line="249" w:lineRule="auto"/>
        <w:rPr>
          <w:sz w:val="20"/>
        </w:rPr>
        <w:sectPr w:rsidR="00932A17">
          <w:pgSz w:w="15840" w:h="12240" w:orient="landscape"/>
          <w:pgMar w:top="0" w:right="0" w:bottom="720" w:left="0" w:header="0" w:footer="0" w:gutter="0"/>
          <w:cols w:space="720"/>
        </w:sectPr>
      </w:pPr>
    </w:p>
    <w:p w14:paraId="31C2862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368" behindDoc="0" locked="0" layoutInCell="1" allowOverlap="1" wp14:anchorId="383F782C" wp14:editId="727BE92E">
                <wp:simplePos x="0" y="0"/>
                <wp:positionH relativeFrom="page">
                  <wp:posOffset>6350</wp:posOffset>
                </wp:positionH>
                <wp:positionV relativeFrom="page">
                  <wp:posOffset>6350</wp:posOffset>
                </wp:positionV>
                <wp:extent cx="10052050" cy="685800"/>
                <wp:effectExtent l="0" t="0" r="0" b="0"/>
                <wp:wrapNone/>
                <wp:docPr id="1058" name="Group 2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59" name="Rectangle 228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Text Box 228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AD3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61" name="Text Box 228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4490" w14:textId="77777777" w:rsidR="00742030" w:rsidRDefault="00742030">
                              <w:pPr>
                                <w:spacing w:line="201" w:lineRule="exact"/>
                                <w:rPr>
                                  <w:b/>
                                  <w:sz w:val="18"/>
                                </w:rPr>
                              </w:pPr>
                              <w:r>
                                <w:rPr>
                                  <w:b/>
                                  <w:color w:val="FFFFFF"/>
                                  <w:sz w:val="18"/>
                                </w:rPr>
                                <w:t>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F782C" id="Group 2283" o:spid="_x0000_s1366" style="position:absolute;margin-left:.5pt;margin-top:.5pt;width:791.5pt;height:54pt;z-index:83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4m9drwMAAGcOAAAOAAAAZHJzL2Uyb0RvYy54bWzsV22PmzgQ/n7S/QfEdxbDAgG0bNVNwuqk&#13;&#10;7V3Vlx/ggHnRgc3ZzpJtdf/9xnZCSNq7brttpZM2H4jNmPHMM/M8mKsXu76z7gkXLaOZ7V0g2yK0&#13;&#10;YGVL68x+/y53YtsSEtMSd4ySzH4gwn5x/esvV+OQEp81rCsJt8AJFek4ZHYj5ZC6riga0mNxwQZC&#13;&#10;wVgx3mMJU167JccjeO8710cockfGy4GzgggBd1fGaF9r/1VFCvlHVQkirS6zITapr1xfN+rqXl/h&#13;&#10;tOZ4aNpiHwb+hih63FLYdHK1whJbW95+4qpvC84Eq+RFwXqXVVVbEJ0DZOOhs2xuOdsOOpc6Heth&#13;&#10;ggmgPcPpm90Wv9+/5lZbQu1QCLWiuIcq6Y0t348vFUDjUKew7pYPb4fX3GQJwztW/CnA7J7b1bw2&#13;&#10;i63N+IqV4BFvJdMA7SreKxeQurXTdXiY6kB20irgpodQ6KMQ6lWAMYrDGO0rVTRQTvWcB0awwZ+u&#13;&#10;YNGsD8+G8eX+QQ/F2uzi1OyqI91HptKClhNHVMXTUH3b4IHoYgmF1hHV5IDqG+hGTOuOKGQDg6xe&#13;&#10;e4BVzDGdWVSkAqD/IppnqEx4/gcmOB24kLeE9ZYaZDaHKHWl8P2dkKq+xyWqcIJ1bZm3XacnvN4s&#13;&#10;O27dY+BXvl7cTIifLOuoWkyZesx4NHcgQNhD2VSomi8fE88P0I2fOHkUL5wgD0InWaDYQV5yk0Qo&#13;&#10;SIJV/rcK0AvSpi1LQu9aSg7c9YLHVXGvIoZ1mr3WmNlJ6Ic695PoxTxJpH+qeIDLybK+lSBlXdtn&#13;&#10;NvQr/ExrNgSXa1rqNpW47czYPQ1fewMMDv8aFWhXU3fTqxtWPkAPcAZFgg4H0YVBw/gH2xpBwDJb&#13;&#10;/LXFnNhW9xuFXk68IIBlUk+CcOHDhM8tm7kF0wJcZba0LTNcSqOS24G3dQM7eRoYyl4Ck6tWN4aK&#13;&#10;z0QFce/p9NN4FUE+Rq3eqea5YTtFq/CMVpbcgeUQ/ZMJplEE3QlC31RXba0kKwoT38iVj7RpEp0j&#13;&#10;ex5JsIkmOP0q3qBkHa/jwAn8aO0EaLVyXubLwIlybxGuLlfL5co75Y1i49N5o2Xg3zUhV79P6TLr&#13;&#10;f6MlgJfu/2cpUMLyBSmQu83OvLQXWmWORHy0PEzSMMkCDIwkwOB/KAfe5+Qg+rFy4AWJB6/3zwmC&#13;&#10;70NA6vjyrAfz16eWg2c9MC+P73Y0mOmBd+j4rzwu/DQ90Idw+JrRR539l5f6XJrP9XHi+H14/Q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Aa4m9drwMAAGcOAAAOAAAAAAAAAAAAAAAAAC4CAABkcnMvZTJvRG9jLnht&#13;&#10;bFBLAQItABQABgAIAAAAIQCfdon14AAAAA0BAAAPAAAAAAAAAAAAAAAAAAkGAABkcnMvZG93bnJl&#13;&#10;di54bWxQSwUGAAAAAAQABADzAAAAFgcAAAAA&#13;&#10;">
                <v:rect id="Rectangle 2284" o:spid="_x0000_s13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kzfyAAAAOIAAAAPAAAAZHJzL2Rvd25yZXYueG1sRI/BisIw&#13;&#10;EIbvwr5DmAVvmrqouNUosiqIhwVbZT0OzdgWm0lpota3NwuCl2GGn/8bvtmiNZW4UeNKywoG/QgE&#13;&#10;cWZ1ybmCQ7rpTUA4j6yxskwKHuRgMf/ozDDW9s57uiU+FwHCLkYFhfd1LKXLCjLo+rYmDtnZNgZ9&#13;&#10;OJtc6gbvAW4q+RVFY2mw5PChwJp+CsouydUo+H2szZlHZZKO/+g0rI+b03J3VKr72a6mYSynIDy1&#13;&#10;/t14IbY6OESjb/hXCivI+RMAAP//AwBQSwECLQAUAAYACAAAACEA2+H2y+4AAACFAQAAEwAAAAAA&#13;&#10;AAAAAAAAAAAAAAAAW0NvbnRlbnRfVHlwZXNdLnhtbFBLAQItABQABgAIAAAAIQBa9CxbvwAAABUB&#13;&#10;AAALAAAAAAAAAAAAAAAAAB8BAABfcmVscy8ucmVsc1BLAQItABQABgAIAAAAIQBctkzfyAAAAOIA&#13;&#10;AAAPAAAAAAAAAAAAAAAAAAcCAABkcnMvZG93bnJldi54bWxQSwUGAAAAAAMAAwC3AAAA/AIAAAAA&#13;&#10;" fillcolor="#fe7b80" stroked="f">
                  <v:path arrowok="t"/>
                </v:rect>
                <v:shape id="Text Box 2285" o:spid="_x0000_s13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F37yAAAAOIAAAAPAAAAZHJzL2Rvd25yZXYueG1sRI/BSgMx&#13;&#10;EIbvgu8QpuDNZluwyrZpkZaiIB5aW/A4bMbN4mayJHGbvr1zELwM/zDM9/OtNsX3aqSYusAGZtMK&#13;&#10;FHETbMetgdPH/v4JVMrIFvvAZOBKCTbr25sV1jZc+EDjMbdKIJxqNOByHmqtU+PIY5qGgVhuXyF6&#13;&#10;zLLGVtuIF4H7Xs+raqE9diwNDgfaOmq+jz/ewHk77N/Kp8P38cG+7OaPh2tsijF3k7JbynhegspU&#13;&#10;8v/HH+LVikO1EAlRkgh6/QsAAP//AwBQSwECLQAUAAYACAAAACEA2+H2y+4AAACFAQAAEwAAAAAA&#13;&#10;AAAAAAAAAAAAAAAAW0NvbnRlbnRfVHlwZXNdLnhtbFBLAQItABQABgAIAAAAIQBa9CxbvwAAABUB&#13;&#10;AAALAAAAAAAAAAAAAAAAAB8BAABfcmVscy8ucmVsc1BLAQItABQABgAIAAAAIQDYPF37yAAAAOIA&#13;&#10;AAAPAAAAAAAAAAAAAAAAAAcCAABkcnMvZG93bnJldi54bWxQSwUGAAAAAAMAAwC3AAAA/AIAAAAA&#13;&#10;" filled="f" stroked="f">
                  <v:path arrowok="t"/>
                  <v:textbox inset="0,0,0,0">
                    <w:txbxContent>
                      <w:p w14:paraId="526AD3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86" o:spid="_x0000_s136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PhgyAAAAOIAAAAPAAAAZHJzL2Rvd25yZXYueG1sRI/BagIx&#13;&#10;EIbvQt8hTKE3zSpUy2oUUaSF0oNWweOwGTeLm8mSpGt8+6ZQ8DLM8PN/w7dYJduKnnxoHCsYjwoQ&#13;&#10;xJXTDdcKjt+74RuIEJE1to5JwZ0CrJZPgwWW2t14T/0h1iJDOJSowMTYlVKGypDFMHIdcc4uzluM&#13;&#10;+fS11B5vGW5bOSmKqbTYcP5gsKONoep6+LEKTptu95nOBr/6V/2+ncz2d18lpV6e03aex3oOIlKK&#13;&#10;j8Y/4kNnh2I6hj+lvIJc/gIAAP//AwBQSwECLQAUAAYACAAAACEA2+H2y+4AAACFAQAAEwAAAAAA&#13;&#10;AAAAAAAAAAAAAAAAW0NvbnRlbnRfVHlwZXNdLnhtbFBLAQItABQABgAIAAAAIQBa9CxbvwAAABUB&#13;&#10;AAALAAAAAAAAAAAAAAAAAB8BAABfcmVscy8ucmVsc1BLAQItABQABgAIAAAAIQC3cPhgyAAAAOIA&#13;&#10;AAAPAAAAAAAAAAAAAAAAAAcCAABkcnMvZG93bnJldi54bWxQSwUGAAAAAAMAAwC3AAAA/AIAAAAA&#13;&#10;" filled="f" stroked="f">
                  <v:path arrowok="t"/>
                  <v:textbox inset="0,0,0,0">
                    <w:txbxContent>
                      <w:p w14:paraId="5C254490" w14:textId="77777777" w:rsidR="00742030" w:rsidRDefault="00742030">
                        <w:pPr>
                          <w:spacing w:line="201" w:lineRule="exact"/>
                          <w:rPr>
                            <w:b/>
                            <w:sz w:val="18"/>
                          </w:rPr>
                        </w:pPr>
                        <w:r>
                          <w:rPr>
                            <w:b/>
                            <w:color w:val="FFFFFF"/>
                            <w:sz w:val="18"/>
                          </w:rPr>
                          <w:t>87</w:t>
                        </w:r>
                      </w:p>
                    </w:txbxContent>
                  </v:textbox>
                </v:shape>
                <w10:wrap anchorx="page" anchory="page"/>
              </v:group>
            </w:pict>
          </mc:Fallback>
        </mc:AlternateContent>
      </w:r>
    </w:p>
    <w:p w14:paraId="0EA21ABB" w14:textId="77777777" w:rsidR="00932A17" w:rsidRDefault="00932A17">
      <w:pPr>
        <w:pStyle w:val="BodyText"/>
        <w:rPr>
          <w:rFonts w:ascii="Times New Roman"/>
          <w:sz w:val="20"/>
        </w:rPr>
      </w:pPr>
    </w:p>
    <w:p w14:paraId="7BE83C1D" w14:textId="77777777" w:rsidR="00932A17" w:rsidRDefault="00932A17">
      <w:pPr>
        <w:pStyle w:val="BodyText"/>
        <w:rPr>
          <w:rFonts w:ascii="Times New Roman"/>
          <w:sz w:val="20"/>
        </w:rPr>
      </w:pPr>
    </w:p>
    <w:p w14:paraId="17572FFB" w14:textId="77777777" w:rsidR="00932A17" w:rsidRDefault="00932A17">
      <w:pPr>
        <w:pStyle w:val="BodyText"/>
        <w:rPr>
          <w:rFonts w:ascii="Times New Roman"/>
          <w:sz w:val="20"/>
        </w:rPr>
      </w:pPr>
    </w:p>
    <w:p w14:paraId="06D86503" w14:textId="77777777" w:rsidR="00932A17" w:rsidRDefault="00932A17">
      <w:pPr>
        <w:pStyle w:val="BodyText"/>
        <w:rPr>
          <w:rFonts w:ascii="Times New Roman"/>
          <w:sz w:val="20"/>
        </w:rPr>
      </w:pPr>
    </w:p>
    <w:p w14:paraId="36A7D9BD"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B2F2483" w14:textId="77777777">
        <w:trPr>
          <w:trHeight w:val="958"/>
        </w:trPr>
        <w:tc>
          <w:tcPr>
            <w:tcW w:w="2880" w:type="dxa"/>
            <w:tcBorders>
              <w:left w:val="single" w:sz="4" w:space="0" w:color="000000"/>
              <w:right w:val="single" w:sz="4" w:space="0" w:color="000000"/>
            </w:tcBorders>
            <w:shd w:val="clear" w:color="auto" w:fill="8CA5D5"/>
          </w:tcPr>
          <w:p w14:paraId="60590398" w14:textId="77777777" w:rsidR="00932A17" w:rsidRDefault="00932A17">
            <w:pPr>
              <w:pStyle w:val="TableParagraph"/>
              <w:spacing w:before="3"/>
              <w:ind w:left="0"/>
              <w:rPr>
                <w:rFonts w:ascii="Times New Roman"/>
                <w:sz w:val="29"/>
              </w:rPr>
            </w:pPr>
          </w:p>
          <w:p w14:paraId="51EBD98D"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6005CF50" w14:textId="77777777" w:rsidR="00932A17" w:rsidRDefault="00932A17">
            <w:pPr>
              <w:pStyle w:val="TableParagraph"/>
              <w:spacing w:before="3"/>
              <w:ind w:left="0"/>
              <w:rPr>
                <w:rFonts w:ascii="Times New Roman"/>
                <w:sz w:val="29"/>
              </w:rPr>
            </w:pPr>
          </w:p>
          <w:p w14:paraId="59EF08C7"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42309688" w14:textId="77777777" w:rsidR="00932A17" w:rsidRDefault="00932A17">
            <w:pPr>
              <w:pStyle w:val="TableParagraph"/>
              <w:spacing w:before="3"/>
              <w:ind w:left="0"/>
              <w:rPr>
                <w:rFonts w:ascii="Times New Roman"/>
                <w:sz w:val="29"/>
              </w:rPr>
            </w:pPr>
          </w:p>
          <w:p w14:paraId="5D0BA9E2"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23813213" w14:textId="77777777" w:rsidR="00932A17" w:rsidRDefault="00932A17">
            <w:pPr>
              <w:pStyle w:val="TableParagraph"/>
              <w:spacing w:before="3"/>
              <w:ind w:left="0"/>
              <w:rPr>
                <w:rFonts w:ascii="Times New Roman"/>
                <w:sz w:val="29"/>
              </w:rPr>
            </w:pPr>
          </w:p>
          <w:p w14:paraId="2E6AB6C1"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4EF1D843" w14:textId="77777777" w:rsidR="00932A17" w:rsidRDefault="00BF5E70">
            <w:pPr>
              <w:pStyle w:val="TableParagraph"/>
              <w:spacing w:before="115"/>
              <w:ind w:left="787" w:right="778"/>
              <w:jc w:val="center"/>
              <w:rPr>
                <w:b/>
                <w:sz w:val="29"/>
              </w:rPr>
            </w:pPr>
            <w:r>
              <w:rPr>
                <w:b/>
                <w:sz w:val="29"/>
              </w:rPr>
              <w:t>Learning Progression</w:t>
            </w:r>
          </w:p>
          <w:p w14:paraId="2F026D7D"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3AD028F5" w14:textId="77777777">
        <w:trPr>
          <w:trHeight w:val="1450"/>
        </w:trPr>
        <w:tc>
          <w:tcPr>
            <w:tcW w:w="2880" w:type="dxa"/>
            <w:tcBorders>
              <w:left w:val="single" w:sz="4" w:space="0" w:color="000000"/>
              <w:right w:val="single" w:sz="4" w:space="0" w:color="000000"/>
            </w:tcBorders>
            <w:shd w:val="clear" w:color="auto" w:fill="DCDDDE"/>
          </w:tcPr>
          <w:p w14:paraId="2A986FBC" w14:textId="77777777" w:rsidR="00932A17" w:rsidRDefault="00BF5E70">
            <w:pPr>
              <w:pStyle w:val="TableParagraph"/>
              <w:spacing w:before="130" w:line="249" w:lineRule="auto"/>
              <w:ind w:left="90" w:right="80"/>
              <w:rPr>
                <w:sz w:val="20"/>
              </w:rPr>
            </w:pPr>
            <w:r>
              <w:rPr>
                <w:b/>
                <w:sz w:val="20"/>
              </w:rPr>
              <w:t xml:space="preserve">RI.3.8 </w:t>
            </w:r>
            <w:r>
              <w:rPr>
                <w:sz w:val="20"/>
              </w:rPr>
              <w:t>Describe the relationships between the evidence and points an author uses throughout a text.</w:t>
            </w:r>
          </w:p>
        </w:tc>
        <w:tc>
          <w:tcPr>
            <w:tcW w:w="1891" w:type="dxa"/>
            <w:tcBorders>
              <w:left w:val="single" w:sz="4" w:space="0" w:color="000000"/>
              <w:right w:val="single" w:sz="4" w:space="0" w:color="000000"/>
            </w:tcBorders>
          </w:tcPr>
          <w:p w14:paraId="35035757" w14:textId="77777777" w:rsidR="00932A17" w:rsidRDefault="00BF5E70">
            <w:pPr>
              <w:pStyle w:val="TableParagraph"/>
              <w:spacing w:before="130" w:line="249" w:lineRule="auto"/>
              <w:ind w:left="90" w:right="265"/>
              <w:rPr>
                <w:sz w:val="20"/>
              </w:rPr>
            </w:pPr>
            <w:r>
              <w:rPr>
                <w:b/>
                <w:sz w:val="20"/>
              </w:rPr>
              <w:t xml:space="preserve">RI.3.8a </w:t>
            </w:r>
            <w:r>
              <w:rPr>
                <w:sz w:val="20"/>
              </w:rPr>
              <w:t>Describe evidence in a text that provides support for key points.</w:t>
            </w:r>
          </w:p>
        </w:tc>
        <w:tc>
          <w:tcPr>
            <w:tcW w:w="2160" w:type="dxa"/>
            <w:tcBorders>
              <w:left w:val="single" w:sz="4" w:space="0" w:color="000000"/>
              <w:right w:val="single" w:sz="4" w:space="0" w:color="000000"/>
            </w:tcBorders>
          </w:tcPr>
          <w:p w14:paraId="5C3A687D" w14:textId="77777777" w:rsidR="00932A17" w:rsidRDefault="00BF5E70">
            <w:pPr>
              <w:pStyle w:val="TableParagraph"/>
              <w:spacing w:before="130" w:line="249" w:lineRule="auto"/>
              <w:ind w:left="89" w:right="468"/>
              <w:jc w:val="both"/>
              <w:rPr>
                <w:sz w:val="20"/>
              </w:rPr>
            </w:pPr>
            <w:r>
              <w:rPr>
                <w:b/>
                <w:sz w:val="20"/>
              </w:rPr>
              <w:t xml:space="preserve">RI.3.8b </w:t>
            </w:r>
            <w:r>
              <w:rPr>
                <w:sz w:val="20"/>
              </w:rPr>
              <w:t>Identify a key point with the evidence from the text.</w:t>
            </w:r>
          </w:p>
        </w:tc>
        <w:tc>
          <w:tcPr>
            <w:tcW w:w="1901" w:type="dxa"/>
            <w:tcBorders>
              <w:left w:val="single" w:sz="4" w:space="0" w:color="000000"/>
              <w:right w:val="single" w:sz="4" w:space="0" w:color="000000"/>
            </w:tcBorders>
          </w:tcPr>
          <w:p w14:paraId="47C772FA" w14:textId="77777777" w:rsidR="00932A17" w:rsidRDefault="00BF5E70">
            <w:pPr>
              <w:pStyle w:val="TableParagraph"/>
              <w:spacing w:before="130" w:line="249" w:lineRule="auto"/>
              <w:ind w:left="89" w:right="136"/>
              <w:rPr>
                <w:sz w:val="20"/>
              </w:rPr>
            </w:pPr>
            <w:r>
              <w:rPr>
                <w:b/>
                <w:sz w:val="20"/>
              </w:rPr>
              <w:t xml:space="preserve">RI.3.8c </w:t>
            </w:r>
            <w:r>
              <w:rPr>
                <w:sz w:val="20"/>
              </w:rPr>
              <w:t>Identify one key point from the text.</w:t>
            </w:r>
          </w:p>
        </w:tc>
        <w:tc>
          <w:tcPr>
            <w:tcW w:w="5549" w:type="dxa"/>
            <w:tcBorders>
              <w:left w:val="single" w:sz="4" w:space="0" w:color="000000"/>
              <w:right w:val="single" w:sz="4" w:space="0" w:color="000000"/>
            </w:tcBorders>
          </w:tcPr>
          <w:p w14:paraId="4992CC6B" w14:textId="77777777" w:rsidR="00932A17" w:rsidRDefault="00BF5E70" w:rsidP="00C61D9B">
            <w:pPr>
              <w:pStyle w:val="TableParagraph"/>
              <w:numPr>
                <w:ilvl w:val="0"/>
                <w:numId w:val="389"/>
              </w:numPr>
              <w:tabs>
                <w:tab w:val="left" w:pos="270"/>
              </w:tabs>
              <w:spacing w:before="130"/>
              <w:rPr>
                <w:sz w:val="20"/>
              </w:rPr>
            </w:pPr>
            <w:r>
              <w:rPr>
                <w:sz w:val="20"/>
              </w:rPr>
              <w:t>Participate in a discussion about the information in a</w:t>
            </w:r>
            <w:r>
              <w:rPr>
                <w:spacing w:val="-24"/>
                <w:sz w:val="20"/>
              </w:rPr>
              <w:t xml:space="preserve"> </w:t>
            </w:r>
            <w:r>
              <w:rPr>
                <w:sz w:val="20"/>
              </w:rPr>
              <w:t>text.</w:t>
            </w:r>
          </w:p>
          <w:p w14:paraId="1FB8F86B" w14:textId="1D297A1E" w:rsidR="00932A17" w:rsidRDefault="00BF5E70" w:rsidP="00C61D9B">
            <w:pPr>
              <w:pStyle w:val="TableParagraph"/>
              <w:numPr>
                <w:ilvl w:val="0"/>
                <w:numId w:val="389"/>
              </w:numPr>
              <w:tabs>
                <w:tab w:val="left" w:pos="270"/>
              </w:tabs>
              <w:rPr>
                <w:sz w:val="20"/>
              </w:rPr>
            </w:pPr>
            <w:r>
              <w:rPr>
                <w:sz w:val="20"/>
              </w:rPr>
              <w:t>Listen to an informational text read</w:t>
            </w:r>
            <w:r>
              <w:rPr>
                <w:spacing w:val="-8"/>
                <w:sz w:val="20"/>
              </w:rPr>
              <w:t xml:space="preserve"> </w:t>
            </w:r>
            <w:r>
              <w:rPr>
                <w:sz w:val="20"/>
              </w:rPr>
              <w:t>aloud</w:t>
            </w:r>
            <w:r w:rsidR="00323496">
              <w:rPr>
                <w:sz w:val="20"/>
              </w:rPr>
              <w:t>.</w:t>
            </w:r>
          </w:p>
          <w:p w14:paraId="161EE8A8" w14:textId="77777777" w:rsidR="00932A17" w:rsidRDefault="00BF5E70" w:rsidP="00C61D9B">
            <w:pPr>
              <w:pStyle w:val="TableParagraph"/>
              <w:numPr>
                <w:ilvl w:val="0"/>
                <w:numId w:val="389"/>
              </w:numPr>
              <w:tabs>
                <w:tab w:val="left" w:pos="270"/>
              </w:tabs>
              <w:spacing w:line="249" w:lineRule="auto"/>
              <w:ind w:right="243"/>
              <w:rPr>
                <w:sz w:val="20"/>
              </w:rPr>
            </w:pPr>
            <w:r>
              <w:rPr>
                <w:sz w:val="20"/>
              </w:rPr>
              <w:t>Actively engage with objects representing evidence in</w:t>
            </w:r>
            <w:r>
              <w:rPr>
                <w:spacing w:val="-37"/>
                <w:sz w:val="20"/>
              </w:rPr>
              <w:t xml:space="preserve"> </w:t>
            </w:r>
            <w:r>
              <w:rPr>
                <w:sz w:val="20"/>
              </w:rPr>
              <w:t>an informational</w:t>
            </w:r>
            <w:r>
              <w:rPr>
                <w:spacing w:val="-2"/>
                <w:sz w:val="20"/>
              </w:rPr>
              <w:t xml:space="preserve"> </w:t>
            </w:r>
            <w:r>
              <w:rPr>
                <w:sz w:val="20"/>
              </w:rPr>
              <w:t>text.</w:t>
            </w:r>
          </w:p>
        </w:tc>
      </w:tr>
      <w:tr w:rsidR="00932A17" w14:paraId="660C1701" w14:textId="77777777">
        <w:trPr>
          <w:trHeight w:val="1690"/>
        </w:trPr>
        <w:tc>
          <w:tcPr>
            <w:tcW w:w="2880" w:type="dxa"/>
            <w:tcBorders>
              <w:left w:val="single" w:sz="4" w:space="0" w:color="000000"/>
              <w:right w:val="single" w:sz="4" w:space="0" w:color="000000"/>
            </w:tcBorders>
            <w:shd w:val="clear" w:color="auto" w:fill="DCDDDE"/>
          </w:tcPr>
          <w:p w14:paraId="5EC0141F" w14:textId="77777777" w:rsidR="00932A17" w:rsidRDefault="00BF5E70">
            <w:pPr>
              <w:pStyle w:val="TableParagraph"/>
              <w:spacing w:before="130" w:line="249" w:lineRule="auto"/>
              <w:ind w:left="90" w:right="125"/>
              <w:rPr>
                <w:sz w:val="20"/>
              </w:rPr>
            </w:pPr>
            <w:r>
              <w:rPr>
                <w:b/>
                <w:sz w:val="20"/>
              </w:rPr>
              <w:t xml:space="preserve">RI.3.9 </w:t>
            </w:r>
            <w:r>
              <w:rPr>
                <w:sz w:val="20"/>
              </w:rPr>
              <w:t>Compare and contrast the most important points and key details presented in two texts on the same topic.</w:t>
            </w:r>
          </w:p>
        </w:tc>
        <w:tc>
          <w:tcPr>
            <w:tcW w:w="1891" w:type="dxa"/>
            <w:tcBorders>
              <w:left w:val="single" w:sz="4" w:space="0" w:color="000000"/>
              <w:right w:val="single" w:sz="4" w:space="0" w:color="000000"/>
            </w:tcBorders>
          </w:tcPr>
          <w:p w14:paraId="09D0D04B" w14:textId="77777777" w:rsidR="00932A17" w:rsidRDefault="00BF5E70">
            <w:pPr>
              <w:pStyle w:val="TableParagraph"/>
              <w:spacing w:before="130" w:line="249" w:lineRule="auto"/>
              <w:ind w:left="90" w:right="192"/>
              <w:rPr>
                <w:sz w:val="20"/>
              </w:rPr>
            </w:pPr>
            <w:r>
              <w:rPr>
                <w:b/>
                <w:sz w:val="20"/>
              </w:rPr>
              <w:t xml:space="preserve">RI.3.9a </w:t>
            </w:r>
            <w:r>
              <w:rPr>
                <w:sz w:val="20"/>
              </w:rPr>
              <w:t>Describe one similarity and one difference presented in two texts on the same topic.</w:t>
            </w:r>
          </w:p>
        </w:tc>
        <w:tc>
          <w:tcPr>
            <w:tcW w:w="2160" w:type="dxa"/>
            <w:tcBorders>
              <w:left w:val="single" w:sz="4" w:space="0" w:color="000000"/>
              <w:right w:val="single" w:sz="4" w:space="0" w:color="000000"/>
            </w:tcBorders>
          </w:tcPr>
          <w:p w14:paraId="2AD3775B" w14:textId="77777777" w:rsidR="00932A17" w:rsidRDefault="00BF5E70">
            <w:pPr>
              <w:pStyle w:val="TableParagraph"/>
              <w:spacing w:before="130" w:line="249" w:lineRule="auto"/>
              <w:ind w:left="89" w:right="106"/>
              <w:rPr>
                <w:sz w:val="20"/>
              </w:rPr>
            </w:pPr>
            <w:r>
              <w:rPr>
                <w:b/>
                <w:sz w:val="20"/>
              </w:rPr>
              <w:t xml:space="preserve">RI.3.9b </w:t>
            </w:r>
            <w:r>
              <w:rPr>
                <w:sz w:val="20"/>
              </w:rPr>
              <w:t>Identify one similarity OR one difference presented in two texts on the same topic.</w:t>
            </w:r>
          </w:p>
        </w:tc>
        <w:tc>
          <w:tcPr>
            <w:tcW w:w="1901" w:type="dxa"/>
            <w:tcBorders>
              <w:left w:val="single" w:sz="4" w:space="0" w:color="000000"/>
              <w:right w:val="single" w:sz="4" w:space="0" w:color="000000"/>
            </w:tcBorders>
          </w:tcPr>
          <w:p w14:paraId="0D96BB0C" w14:textId="77777777" w:rsidR="00932A17" w:rsidRDefault="00BF5E70">
            <w:pPr>
              <w:pStyle w:val="TableParagraph"/>
              <w:spacing w:before="130" w:line="249" w:lineRule="auto"/>
              <w:ind w:left="89" w:right="143"/>
              <w:rPr>
                <w:sz w:val="20"/>
              </w:rPr>
            </w:pPr>
            <w:r>
              <w:rPr>
                <w:b/>
                <w:sz w:val="20"/>
              </w:rPr>
              <w:t xml:space="preserve">RI.3.9c </w:t>
            </w:r>
            <w:r>
              <w:rPr>
                <w:sz w:val="20"/>
              </w:rPr>
              <w:t>Identify the most important point from each of the two texts.</w:t>
            </w:r>
          </w:p>
        </w:tc>
        <w:tc>
          <w:tcPr>
            <w:tcW w:w="5549" w:type="dxa"/>
            <w:tcBorders>
              <w:left w:val="single" w:sz="4" w:space="0" w:color="000000"/>
              <w:right w:val="single" w:sz="4" w:space="0" w:color="000000"/>
            </w:tcBorders>
          </w:tcPr>
          <w:p w14:paraId="6A927ECB" w14:textId="77777777" w:rsidR="00932A17" w:rsidRDefault="00BF5E70" w:rsidP="00C61D9B">
            <w:pPr>
              <w:pStyle w:val="TableParagraph"/>
              <w:numPr>
                <w:ilvl w:val="0"/>
                <w:numId w:val="388"/>
              </w:numPr>
              <w:tabs>
                <w:tab w:val="left" w:pos="270"/>
              </w:tabs>
              <w:spacing w:before="130"/>
              <w:rPr>
                <w:sz w:val="20"/>
              </w:rPr>
            </w:pPr>
            <w:r>
              <w:rPr>
                <w:sz w:val="20"/>
              </w:rPr>
              <w:t>Identify a key point from a</w:t>
            </w:r>
            <w:r>
              <w:rPr>
                <w:spacing w:val="-4"/>
                <w:sz w:val="20"/>
              </w:rPr>
              <w:t xml:space="preserve"> </w:t>
            </w:r>
            <w:r>
              <w:rPr>
                <w:sz w:val="20"/>
              </w:rPr>
              <w:t>text.</w:t>
            </w:r>
          </w:p>
          <w:p w14:paraId="11171DDF" w14:textId="77777777" w:rsidR="00932A17" w:rsidRDefault="00BF5E70" w:rsidP="00C61D9B">
            <w:pPr>
              <w:pStyle w:val="TableParagraph"/>
              <w:numPr>
                <w:ilvl w:val="0"/>
                <w:numId w:val="388"/>
              </w:numPr>
              <w:tabs>
                <w:tab w:val="left" w:pos="270"/>
              </w:tabs>
              <w:rPr>
                <w:sz w:val="20"/>
              </w:rPr>
            </w:pPr>
            <w:r>
              <w:rPr>
                <w:sz w:val="20"/>
              </w:rPr>
              <w:t>Participate in a discussion about the information in a</w:t>
            </w:r>
            <w:r>
              <w:rPr>
                <w:spacing w:val="-24"/>
                <w:sz w:val="20"/>
              </w:rPr>
              <w:t xml:space="preserve"> </w:t>
            </w:r>
            <w:r>
              <w:rPr>
                <w:sz w:val="20"/>
              </w:rPr>
              <w:t>text.</w:t>
            </w:r>
          </w:p>
          <w:p w14:paraId="3EE1AB9C" w14:textId="5B3E857F" w:rsidR="00932A17" w:rsidRDefault="00BF5E70" w:rsidP="00C61D9B">
            <w:pPr>
              <w:pStyle w:val="TableParagraph"/>
              <w:numPr>
                <w:ilvl w:val="0"/>
                <w:numId w:val="388"/>
              </w:numPr>
              <w:tabs>
                <w:tab w:val="left" w:pos="270"/>
              </w:tabs>
              <w:rPr>
                <w:sz w:val="20"/>
              </w:rPr>
            </w:pPr>
            <w:r>
              <w:rPr>
                <w:sz w:val="20"/>
              </w:rPr>
              <w:t>Listen to an informational text read</w:t>
            </w:r>
            <w:r>
              <w:rPr>
                <w:spacing w:val="-8"/>
                <w:sz w:val="20"/>
              </w:rPr>
              <w:t xml:space="preserve"> </w:t>
            </w:r>
            <w:r>
              <w:rPr>
                <w:sz w:val="20"/>
              </w:rPr>
              <w:t>aloud</w:t>
            </w:r>
            <w:r w:rsidR="00323496">
              <w:rPr>
                <w:sz w:val="20"/>
              </w:rPr>
              <w:t>.</w:t>
            </w:r>
          </w:p>
          <w:p w14:paraId="728150F7" w14:textId="77777777" w:rsidR="00932A17" w:rsidRDefault="00BF5E70" w:rsidP="00C61D9B">
            <w:pPr>
              <w:pStyle w:val="TableParagraph"/>
              <w:numPr>
                <w:ilvl w:val="0"/>
                <w:numId w:val="388"/>
              </w:numPr>
              <w:tabs>
                <w:tab w:val="left" w:pos="270"/>
              </w:tabs>
              <w:spacing w:line="249" w:lineRule="auto"/>
              <w:ind w:right="99"/>
              <w:rPr>
                <w:sz w:val="20"/>
              </w:rPr>
            </w:pPr>
            <w:r>
              <w:rPr>
                <w:sz w:val="20"/>
              </w:rPr>
              <w:t>Actively engage with objects representing key details in</w:t>
            </w:r>
            <w:r>
              <w:rPr>
                <w:spacing w:val="-37"/>
                <w:sz w:val="20"/>
              </w:rPr>
              <w:t xml:space="preserve"> </w:t>
            </w:r>
            <w:r>
              <w:rPr>
                <w:sz w:val="20"/>
              </w:rPr>
              <w:t>an informational</w:t>
            </w:r>
            <w:r>
              <w:rPr>
                <w:spacing w:val="-2"/>
                <w:sz w:val="20"/>
              </w:rPr>
              <w:t xml:space="preserve"> </w:t>
            </w:r>
            <w:r>
              <w:rPr>
                <w:sz w:val="20"/>
              </w:rPr>
              <w:t>text.</w:t>
            </w:r>
          </w:p>
        </w:tc>
      </w:tr>
    </w:tbl>
    <w:p w14:paraId="78DB6431" w14:textId="77777777" w:rsidR="00932A17" w:rsidRDefault="00932A17">
      <w:pPr>
        <w:spacing w:line="249" w:lineRule="auto"/>
        <w:rPr>
          <w:sz w:val="20"/>
        </w:rPr>
        <w:sectPr w:rsidR="00932A17">
          <w:footerReference w:type="default" r:id="rId37"/>
          <w:pgSz w:w="15840" w:h="12240" w:orient="landscape"/>
          <w:pgMar w:top="0" w:right="0" w:bottom="720" w:left="0" w:header="0" w:footer="520" w:gutter="0"/>
          <w:cols w:space="720"/>
        </w:sectPr>
      </w:pPr>
    </w:p>
    <w:p w14:paraId="139F9C0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440" behindDoc="0" locked="0" layoutInCell="1" allowOverlap="1" wp14:anchorId="75F1F91D" wp14:editId="16AD766F">
                <wp:simplePos x="0" y="0"/>
                <wp:positionH relativeFrom="page">
                  <wp:posOffset>6350</wp:posOffset>
                </wp:positionH>
                <wp:positionV relativeFrom="page">
                  <wp:posOffset>6350</wp:posOffset>
                </wp:positionV>
                <wp:extent cx="10052050" cy="685800"/>
                <wp:effectExtent l="0" t="0" r="0" b="0"/>
                <wp:wrapNone/>
                <wp:docPr id="1054" name="Group 2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55" name="Rectangle 22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 name="Text Box 228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4C3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57" name="Text Box 228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DFEC5" w14:textId="77777777" w:rsidR="00742030" w:rsidRDefault="00742030">
                              <w:pPr>
                                <w:spacing w:line="201" w:lineRule="exact"/>
                                <w:rPr>
                                  <w:b/>
                                  <w:sz w:val="18"/>
                                </w:rPr>
                              </w:pPr>
                              <w:r>
                                <w:rPr>
                                  <w:b/>
                                  <w:color w:val="FFFFFF"/>
                                  <w:sz w:val="18"/>
                                </w:rPr>
                                <w:t>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1F91D" id="Group 2279" o:spid="_x0000_s1370" style="position:absolute;margin-left:.5pt;margin-top:.5pt;width:791.5pt;height:54pt;z-index:84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z5NrgMAAGcOAAAOAAAAZHJzL2Uyb0RvYy54bWzsV11vpDYUfa/U/2D5nWAIzAAKWW3mI6qU&#13;&#10;tqvu9gd4wHyoYFPbEyZb9b/32p5hZpJtN7tpV6oUHsDm2tfX595zMFdvdn2H7plUreA5Di4IRowX&#13;&#10;omx5neNfP6y9BCOlKS9pJzjL8QNT+M31999djUPGQtGIrmQSgROusnHIcaP1kPm+KhrWU3UhBsbB&#13;&#10;WAnZUw1dWfulpCN47zs/JGTmj0KWgxQFUwreLp0RX1v/VcUK/XNVKaZRl2OITdu7tPeNufvXVzSr&#13;&#10;JR2attiHQb8iip62HBadXC2ppmgr2yeu+raQQolKXxSi90VVtQWze4DdBOTRbm6l2A52L3U21sME&#13;&#10;E0D7CKevdlv8dP9OoraE3JE4wojTHrJkF0ZhOE8NQONQZzDuVg7vh3fS7RKad6L4TYHZf2w3/doN&#13;&#10;RpvxR1GCR7rVwgK0q2RvXMDW0c7m4WHKA9tpVMDLgJA4JDHkqwDjLIkTss9U0UA6zbwAjGCDh81g&#13;&#10;0awOc+Pkcj8xIIk1+zRzq9pI95GZbUHJqSOq6mWovm/owGyylEHriGp8QPUXqEbK644Bsi4yEwKM&#13;&#10;PcCqTjE9sZhhCqD/LJqPUJnw/AdMaDZIpW+Z6JFp5FhClDZT9P5OaZPf4xCTOCW6tly3XWc7st4s&#13;&#10;OonuKfBrvZrfTIifDeu4GcyFmeY8ujcQIKxhbCZUy5c/0iCMyE2YeutZMveidRR76ZwkHgnSm3RG&#13;&#10;ojRarv80AQZR1rRlyfhdy9mBu0H0vCzuVcSxzrIXjTlO4zC2ez+LXp1uktjLVB3gcjasbzVIWdf2&#13;&#10;OYZ6hcuVZsNoueKlLVNN2861/fPwrTfA4PC0qEC5ury7Wt2I8gFqQApIElQ4iC40GiE/YjSCgOVY&#13;&#10;/b6lkmHU/cChltMgimCYtp0onofQkaeWzamF8gJc5Vhj5JoL7VRyO8i2bmClwALDxVtgctXawjDx&#13;&#10;uaggbtMBOn07Xs0OvPpgiudG7AytAidYE3mQ3oHlEP2LCWZRBN2J4tBl1yxtJGsWp6GTq5BY0yQ6&#13;&#10;R/Y8k2ATTWj2Rbwh6SpZJZEXhbOVF5Hl0nu7XkTebB3M4+XlcrFYBue8MWx8OW+sDPy9JqzN9ZQu&#13;&#10;J/XvtATwsvX/KgVGWD4jBXq32bmP9twW25GIz5aHSRomWYCGkwRo/A/lYP4pOZjQ2X9l/2U5CKI0&#13;&#10;SO1B5IkghGHwqgefOCO86sF/cDQ40YPLwwfwC48L30wP7CEc/mbsUWf/52V+l0779jhx/D+8/gs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OsrPk2uAwAAZw4AAA4AAAAAAAAAAAAAAAAALgIAAGRycy9lMm9Eb2MueG1s&#13;&#10;UEsBAi0AFAAGAAgAAAAhAJ92ifXgAAAADQEAAA8AAAAAAAAAAAAAAAAACAYAAGRycy9kb3ducmV2&#13;&#10;LnhtbFBLBQYAAAAABAAEAPMAAAAVBwAAAAA=&#13;&#10;">
                <v:rect id="Rectangle 2280" o:spid="_x0000_s13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baygAAAOIAAAAPAAAAZHJzL2Rvd25yZXYueG1sRI/BasJA&#13;&#10;EIbvhb7DMoXe6qbSBImuEloDxUPBpFKPQ3ZMQrOzIbvV5O3dguBlmOHn/4ZvtRlNJ840uNaygtdZ&#13;&#10;BIK4srrlWsF3mb8sQDiPrLGzTAomcrBZPz6sMNX2wns6F74WAcIuRQWN930qpasaMuhmticO2ckO&#13;&#10;Bn04h1rqAS8Bbjo5j6JEGmw5fGiwp/eGqt/izyj4mrbmxHFblMkPHd/6Q37Mdgelnp/Gj2UY2RKE&#13;&#10;p9HfGzfEpw4OURzDv1JYQa6vAAAA//8DAFBLAQItABQABgAIAAAAIQDb4fbL7gAAAIUBAAATAAAA&#13;&#10;AAAAAAAAAAAAAAAAAABbQ29udGVudF9UeXBlc10ueG1sUEsBAi0AFAAGAAgAAAAhAFr0LFu/AAAA&#13;&#10;FQEAAAsAAAAAAAAAAAAAAAAAHwEAAF9yZWxzLy5yZWxzUEsBAi0AFAAGAAgAAAAhAN37RtrKAAAA&#13;&#10;4gAAAA8AAAAAAAAAAAAAAAAABwIAAGRycy9kb3ducmV2LnhtbFBLBQYAAAAAAwADALcAAAD+AgAA&#13;&#10;AAA=&#13;&#10;" fillcolor="#fe7b80" stroked="f">
                  <v:path arrowok="t"/>
                </v:rect>
                <v:shape id="Text Box 2281" o:spid="_x0000_s13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aqpyQAAAOIAAAAPAAAAZHJzL2Rvd25yZXYueG1sRI/BagIx&#13;&#10;EIbvhb5DmEJvNVtBW1ajiCItSA9uFTwOm3GzuJksSbrGt2+EQi/DDD//N3zzZbKdGMiH1rGC11EB&#13;&#10;grh2uuVGweF7+/IOIkRkjZ1jUnCjAMvF48McS+2uvKehio3IEA4lKjAx9qWUoTZkMYxcT5yzs/MW&#13;&#10;Yz59I7XHa4bbTo6LYiottpw/GOxpbai+VD9WwXHdb3fpZPBrmOiPzfhtf/N1Uur5KW1meaxmICKl&#13;&#10;+N/4Q3zq7FBMpnBXyivIxS8AAAD//wMAUEsBAi0AFAAGAAgAAAAhANvh9svuAAAAhQEAABMAAAAA&#13;&#10;AAAAAAAAAAAAAAAAAFtDb250ZW50X1R5cGVzXS54bWxQSwECLQAUAAYACAAAACEAWvQsW78AAAAV&#13;&#10;AQAACwAAAAAAAAAAAAAAAAAfAQAAX3JlbHMvLnJlbHNQSwECLQAUAAYACAAAACEA9vWqqckAAADi&#13;&#10;AAAADwAAAAAAAAAAAAAAAAAHAgAAZHJzL2Rvd25yZXYueG1sUEsFBgAAAAADAAMAtwAAAP0CAAAA&#13;&#10;AA==&#13;&#10;" filled="f" stroked="f">
                  <v:path arrowok="t"/>
                  <v:textbox inset="0,0,0,0">
                    <w:txbxContent>
                      <w:p w14:paraId="2B64C3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82" o:spid="_x0000_s137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Q8yyQAAAOIAAAAPAAAAZHJzL2Rvd25yZXYueG1sRI/BagIx&#13;&#10;EIbvhb5DmIK3mq1gLatRRBELpQe3Ch6HzbhZ3EyWJF3j2zeFQi/DDD//N3yLVbKdGMiH1rGCl3EB&#13;&#10;grh2uuVGwfFr9/wGIkRkjZ1jUnCnAKvl48MCS+1ufKChio3IEA4lKjAx9qWUoTZkMYxdT5yzi/MW&#13;&#10;Yz59I7XHW4bbTk6K4lVabDl/MNjTxlB9rb6tgtOm332ks8HPYar328nscPd1Umr0lLbzPNZzEJFS&#13;&#10;/G/8Id51diimM/hVyivI5Q8AAAD//wMAUEsBAi0AFAAGAAgAAAAhANvh9svuAAAAhQEAABMAAAAA&#13;&#10;AAAAAAAAAAAAAAAAAFtDb250ZW50X1R5cGVzXS54bWxQSwECLQAUAAYACAAAACEAWvQsW78AAAAV&#13;&#10;AQAACwAAAAAAAAAAAAAAAAAfAQAAX3JlbHMvLnJlbHNQSwECLQAUAAYACAAAACEAmbkPMskAAADi&#13;&#10;AAAADwAAAAAAAAAAAAAAAAAHAgAAZHJzL2Rvd25yZXYueG1sUEsFBgAAAAADAAMAtwAAAP0CAAAA&#13;&#10;AA==&#13;&#10;" filled="f" stroked="f">
                  <v:path arrowok="t"/>
                  <v:textbox inset="0,0,0,0">
                    <w:txbxContent>
                      <w:p w14:paraId="216DFEC5" w14:textId="77777777" w:rsidR="00742030" w:rsidRDefault="00742030">
                        <w:pPr>
                          <w:spacing w:line="201" w:lineRule="exact"/>
                          <w:rPr>
                            <w:b/>
                            <w:sz w:val="18"/>
                          </w:rPr>
                        </w:pPr>
                        <w:r>
                          <w:rPr>
                            <w:b/>
                            <w:color w:val="FFFFFF"/>
                            <w:sz w:val="18"/>
                          </w:rPr>
                          <w:t>88</w:t>
                        </w:r>
                      </w:p>
                    </w:txbxContent>
                  </v:textbox>
                </v:shape>
                <w10:wrap anchorx="page" anchory="page"/>
              </v:group>
            </w:pict>
          </mc:Fallback>
        </mc:AlternateContent>
      </w:r>
    </w:p>
    <w:p w14:paraId="6D322FBB" w14:textId="77777777" w:rsidR="00932A17" w:rsidRDefault="00932A17">
      <w:pPr>
        <w:pStyle w:val="BodyText"/>
        <w:rPr>
          <w:rFonts w:ascii="Times New Roman"/>
          <w:sz w:val="20"/>
        </w:rPr>
      </w:pPr>
    </w:p>
    <w:p w14:paraId="395DFBB1" w14:textId="77777777" w:rsidR="00932A17" w:rsidRDefault="00932A17">
      <w:pPr>
        <w:pStyle w:val="BodyText"/>
        <w:rPr>
          <w:rFonts w:ascii="Times New Roman"/>
          <w:sz w:val="20"/>
        </w:rPr>
      </w:pPr>
    </w:p>
    <w:p w14:paraId="658D785C" w14:textId="77777777" w:rsidR="00932A17" w:rsidRDefault="00932A17">
      <w:pPr>
        <w:pStyle w:val="BodyText"/>
        <w:rPr>
          <w:rFonts w:ascii="Times New Roman"/>
          <w:sz w:val="20"/>
        </w:rPr>
      </w:pPr>
    </w:p>
    <w:p w14:paraId="7F4F5110" w14:textId="77777777" w:rsidR="00932A17" w:rsidRDefault="00932A17">
      <w:pPr>
        <w:pStyle w:val="BodyText"/>
        <w:rPr>
          <w:rFonts w:ascii="Times New Roman"/>
          <w:sz w:val="20"/>
        </w:rPr>
      </w:pPr>
    </w:p>
    <w:p w14:paraId="20E5C561"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2935B66" w14:textId="77777777">
        <w:trPr>
          <w:trHeight w:val="958"/>
        </w:trPr>
        <w:tc>
          <w:tcPr>
            <w:tcW w:w="2880" w:type="dxa"/>
            <w:tcBorders>
              <w:left w:val="single" w:sz="4" w:space="0" w:color="000000"/>
              <w:right w:val="single" w:sz="4" w:space="0" w:color="000000"/>
            </w:tcBorders>
            <w:shd w:val="clear" w:color="auto" w:fill="8CA5D5"/>
          </w:tcPr>
          <w:p w14:paraId="29D1E9BD" w14:textId="77777777" w:rsidR="00932A17" w:rsidRDefault="00932A17">
            <w:pPr>
              <w:pStyle w:val="TableParagraph"/>
              <w:spacing w:before="3"/>
              <w:ind w:left="0"/>
              <w:rPr>
                <w:rFonts w:ascii="Times New Roman"/>
                <w:sz w:val="29"/>
              </w:rPr>
            </w:pPr>
          </w:p>
          <w:p w14:paraId="7500C6C8"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39D6DFAB" w14:textId="77777777" w:rsidR="00932A17" w:rsidRDefault="00932A17">
            <w:pPr>
              <w:pStyle w:val="TableParagraph"/>
              <w:spacing w:before="3"/>
              <w:ind w:left="0"/>
              <w:rPr>
                <w:rFonts w:ascii="Times New Roman"/>
                <w:sz w:val="29"/>
              </w:rPr>
            </w:pPr>
          </w:p>
          <w:p w14:paraId="034F6417"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17BF65FA" w14:textId="77777777" w:rsidR="00932A17" w:rsidRDefault="00932A17">
            <w:pPr>
              <w:pStyle w:val="TableParagraph"/>
              <w:spacing w:before="3"/>
              <w:ind w:left="0"/>
              <w:rPr>
                <w:rFonts w:ascii="Times New Roman"/>
                <w:sz w:val="29"/>
              </w:rPr>
            </w:pPr>
          </w:p>
          <w:p w14:paraId="24B7F454"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4024F017" w14:textId="77777777" w:rsidR="00932A17" w:rsidRDefault="00932A17">
            <w:pPr>
              <w:pStyle w:val="TableParagraph"/>
              <w:spacing w:before="3"/>
              <w:ind w:left="0"/>
              <w:rPr>
                <w:rFonts w:ascii="Times New Roman"/>
                <w:sz w:val="29"/>
              </w:rPr>
            </w:pPr>
          </w:p>
          <w:p w14:paraId="641B7753"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0CBD843F" w14:textId="77777777" w:rsidR="00932A17" w:rsidRDefault="00BF5E70">
            <w:pPr>
              <w:pStyle w:val="TableParagraph"/>
              <w:spacing w:before="115"/>
              <w:ind w:left="787" w:right="778"/>
              <w:jc w:val="center"/>
              <w:rPr>
                <w:b/>
                <w:sz w:val="29"/>
              </w:rPr>
            </w:pPr>
            <w:r>
              <w:rPr>
                <w:b/>
                <w:sz w:val="29"/>
              </w:rPr>
              <w:t>Learning Progression</w:t>
            </w:r>
          </w:p>
          <w:p w14:paraId="5D87173D"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7407AA5F" w14:textId="77777777">
        <w:trPr>
          <w:trHeight w:val="519"/>
        </w:trPr>
        <w:tc>
          <w:tcPr>
            <w:tcW w:w="14381" w:type="dxa"/>
            <w:gridSpan w:val="5"/>
            <w:tcBorders>
              <w:left w:val="single" w:sz="4" w:space="0" w:color="000000"/>
              <w:right w:val="single" w:sz="4" w:space="0" w:color="000000"/>
            </w:tcBorders>
            <w:shd w:val="clear" w:color="auto" w:fill="DCDDDE"/>
          </w:tcPr>
          <w:p w14:paraId="0A262289" w14:textId="77777777" w:rsidR="00932A17" w:rsidRDefault="00BF5E70">
            <w:pPr>
              <w:pStyle w:val="TableParagraph"/>
              <w:spacing w:before="122"/>
              <w:ind w:left="4480"/>
              <w:rPr>
                <w:rFonts w:ascii="Arial-BoldItalicMT"/>
                <w:b/>
                <w:i/>
                <w:sz w:val="24"/>
              </w:rPr>
            </w:pPr>
            <w:r>
              <w:rPr>
                <w:rFonts w:ascii="Arial-BoldItalicMT"/>
                <w:b/>
                <w:i/>
                <w:sz w:val="24"/>
              </w:rPr>
              <w:t>Range of Reading and Level of Text Complexity</w:t>
            </w:r>
          </w:p>
        </w:tc>
      </w:tr>
      <w:tr w:rsidR="00932A17" w14:paraId="14DDB02D" w14:textId="77777777">
        <w:trPr>
          <w:trHeight w:val="7912"/>
        </w:trPr>
        <w:tc>
          <w:tcPr>
            <w:tcW w:w="2880" w:type="dxa"/>
            <w:tcBorders>
              <w:left w:val="single" w:sz="4" w:space="0" w:color="000000"/>
              <w:right w:val="single" w:sz="4" w:space="0" w:color="000000"/>
            </w:tcBorders>
            <w:shd w:val="clear" w:color="auto" w:fill="DCDDDE"/>
          </w:tcPr>
          <w:p w14:paraId="651FFF16" w14:textId="77777777" w:rsidR="00932A17" w:rsidRDefault="00BF5E70">
            <w:pPr>
              <w:pStyle w:val="TableParagraph"/>
              <w:spacing w:before="130" w:line="249" w:lineRule="auto"/>
              <w:ind w:left="90" w:right="88"/>
              <w:rPr>
                <w:sz w:val="20"/>
              </w:rPr>
            </w:pPr>
            <w:r>
              <w:rPr>
                <w:b/>
                <w:sz w:val="20"/>
              </w:rPr>
              <w:t xml:space="preserve">RI.3.10 </w:t>
            </w:r>
            <w:r>
              <w:rPr>
                <w:sz w:val="20"/>
              </w:rPr>
              <w:t xml:space="preserve">By the end of the </w:t>
            </w:r>
            <w:r>
              <w:rPr>
                <w:spacing w:val="-3"/>
                <w:sz w:val="20"/>
              </w:rPr>
              <w:t xml:space="preserve">year, </w:t>
            </w:r>
            <w:r>
              <w:rPr>
                <w:sz w:val="20"/>
              </w:rPr>
              <w:t>read and comprehend informational texts—including history/social studies,</w:t>
            </w:r>
            <w:r>
              <w:rPr>
                <w:spacing w:val="-13"/>
                <w:sz w:val="20"/>
              </w:rPr>
              <w:t xml:space="preserve"> </w:t>
            </w:r>
            <w:r>
              <w:rPr>
                <w:sz w:val="20"/>
              </w:rPr>
              <w:t>science, and technical</w:t>
            </w:r>
            <w:r>
              <w:rPr>
                <w:spacing w:val="-2"/>
                <w:sz w:val="20"/>
              </w:rPr>
              <w:t xml:space="preserve"> </w:t>
            </w:r>
            <w:r>
              <w:rPr>
                <w:sz w:val="20"/>
              </w:rPr>
              <w:t>texts—at</w:t>
            </w:r>
          </w:p>
          <w:p w14:paraId="1789E382" w14:textId="77777777" w:rsidR="00932A17" w:rsidRDefault="00BF5E70">
            <w:pPr>
              <w:pStyle w:val="TableParagraph"/>
              <w:spacing w:before="4" w:line="249" w:lineRule="auto"/>
              <w:ind w:left="90" w:right="91"/>
              <w:rPr>
                <w:sz w:val="20"/>
              </w:rPr>
            </w:pPr>
            <w:r>
              <w:rPr>
                <w:sz w:val="20"/>
              </w:rPr>
              <w:t>the high end of the grades 2–3 text complexity band independently and</w:t>
            </w:r>
            <w:r>
              <w:rPr>
                <w:spacing w:val="-34"/>
                <w:sz w:val="20"/>
              </w:rPr>
              <w:t xml:space="preserve"> </w:t>
            </w:r>
            <w:r>
              <w:rPr>
                <w:sz w:val="20"/>
              </w:rPr>
              <w:t>proficiently.</w:t>
            </w:r>
          </w:p>
        </w:tc>
        <w:tc>
          <w:tcPr>
            <w:tcW w:w="1891" w:type="dxa"/>
            <w:tcBorders>
              <w:left w:val="single" w:sz="4" w:space="0" w:color="000000"/>
              <w:right w:val="single" w:sz="4" w:space="0" w:color="000000"/>
            </w:tcBorders>
          </w:tcPr>
          <w:p w14:paraId="1FE9B703" w14:textId="77777777" w:rsidR="00932A17" w:rsidRDefault="00BF5E70">
            <w:pPr>
              <w:pStyle w:val="TableParagraph"/>
              <w:spacing w:before="130" w:line="249" w:lineRule="auto"/>
              <w:ind w:left="90" w:right="499"/>
              <w:rPr>
                <w:sz w:val="20"/>
              </w:rPr>
            </w:pPr>
            <w:r>
              <w:rPr>
                <w:b/>
                <w:sz w:val="20"/>
              </w:rPr>
              <w:t xml:space="preserve">RI.3.10a </w:t>
            </w:r>
            <w:r>
              <w:rPr>
                <w:sz w:val="20"/>
              </w:rPr>
              <w:t>Read grade-level/</w:t>
            </w:r>
          </w:p>
          <w:p w14:paraId="641EBE30" w14:textId="77777777" w:rsidR="00932A17" w:rsidRDefault="00BF5E70">
            <w:pPr>
              <w:pStyle w:val="TableParagraph"/>
              <w:spacing w:before="2" w:line="249" w:lineRule="auto"/>
              <w:ind w:left="90" w:right="58"/>
              <w:rPr>
                <w:sz w:val="20"/>
              </w:rPr>
            </w:pPr>
            <w:r>
              <w:rPr>
                <w:sz w:val="20"/>
              </w:rPr>
              <w:t>age-appropriate, accommodated history/social studies, science, and technical texts.</w:t>
            </w:r>
          </w:p>
        </w:tc>
        <w:tc>
          <w:tcPr>
            <w:tcW w:w="2160" w:type="dxa"/>
            <w:tcBorders>
              <w:left w:val="single" w:sz="4" w:space="0" w:color="000000"/>
              <w:right w:val="single" w:sz="4" w:space="0" w:color="000000"/>
            </w:tcBorders>
          </w:tcPr>
          <w:p w14:paraId="0A7317F3" w14:textId="77777777" w:rsidR="00932A17" w:rsidRDefault="00BF5E70">
            <w:pPr>
              <w:pStyle w:val="TableParagraph"/>
              <w:spacing w:before="130" w:line="249" w:lineRule="auto"/>
              <w:ind w:left="89" w:right="89"/>
              <w:rPr>
                <w:sz w:val="20"/>
              </w:rPr>
            </w:pPr>
            <w:r>
              <w:rPr>
                <w:b/>
                <w:sz w:val="20"/>
              </w:rPr>
              <w:t xml:space="preserve">RI.3.10b </w:t>
            </w:r>
            <w:r>
              <w:rPr>
                <w:sz w:val="20"/>
              </w:rPr>
              <w:t>Read grade- level/age-appropriate, accommodated history/social studies, science, and technical texts.</w:t>
            </w:r>
          </w:p>
        </w:tc>
        <w:tc>
          <w:tcPr>
            <w:tcW w:w="1901" w:type="dxa"/>
            <w:tcBorders>
              <w:left w:val="single" w:sz="4" w:space="0" w:color="000000"/>
              <w:right w:val="single" w:sz="4" w:space="0" w:color="000000"/>
            </w:tcBorders>
          </w:tcPr>
          <w:p w14:paraId="7C6A76F4" w14:textId="77777777" w:rsidR="00932A17" w:rsidRDefault="00BF5E70">
            <w:pPr>
              <w:pStyle w:val="TableParagraph"/>
              <w:spacing w:before="130" w:line="249" w:lineRule="auto"/>
              <w:ind w:left="89" w:right="509"/>
              <w:rPr>
                <w:sz w:val="20"/>
              </w:rPr>
            </w:pPr>
            <w:r>
              <w:rPr>
                <w:b/>
                <w:sz w:val="20"/>
              </w:rPr>
              <w:t xml:space="preserve">RI.3.10c </w:t>
            </w:r>
            <w:r>
              <w:rPr>
                <w:sz w:val="20"/>
              </w:rPr>
              <w:t>Read grade-level/</w:t>
            </w:r>
          </w:p>
          <w:p w14:paraId="1B6258E4" w14:textId="77777777" w:rsidR="00932A17" w:rsidRDefault="00BF5E70">
            <w:pPr>
              <w:pStyle w:val="TableParagraph"/>
              <w:spacing w:before="2" w:line="249" w:lineRule="auto"/>
              <w:ind w:left="89" w:right="69"/>
              <w:rPr>
                <w:sz w:val="20"/>
              </w:rPr>
            </w:pPr>
            <w:r>
              <w:rPr>
                <w:sz w:val="20"/>
              </w:rPr>
              <w:t>age-appropriate, accommodated history/social studies, science, and technical texts.</w:t>
            </w:r>
          </w:p>
        </w:tc>
        <w:tc>
          <w:tcPr>
            <w:tcW w:w="5549" w:type="dxa"/>
            <w:tcBorders>
              <w:left w:val="single" w:sz="4" w:space="0" w:color="000000"/>
              <w:right w:val="single" w:sz="4" w:space="0" w:color="000000"/>
            </w:tcBorders>
          </w:tcPr>
          <w:p w14:paraId="186F85F3" w14:textId="77777777" w:rsidR="00FA3EF7" w:rsidRDefault="00FA3EF7" w:rsidP="00FA3EF7">
            <w:pPr>
              <w:pStyle w:val="Pa19"/>
              <w:spacing w:after="40"/>
              <w:jc w:val="both"/>
              <w:rPr>
                <w:color w:val="000000"/>
                <w:sz w:val="16"/>
                <w:szCs w:val="16"/>
              </w:rPr>
            </w:pPr>
            <w:r>
              <w:rPr>
                <w:b/>
                <w:bCs/>
                <w:color w:val="000000"/>
                <w:sz w:val="16"/>
                <w:szCs w:val="16"/>
              </w:rPr>
              <w:t xml:space="preserve">Advanced Decoding </w:t>
            </w:r>
          </w:p>
          <w:p w14:paraId="09727C52" w14:textId="77777777" w:rsidR="00FA3EF7" w:rsidRDefault="00FA3EF7" w:rsidP="00C61D9B">
            <w:pPr>
              <w:pStyle w:val="Default"/>
              <w:numPr>
                <w:ilvl w:val="0"/>
                <w:numId w:val="622"/>
              </w:numPr>
              <w:jc w:val="both"/>
              <w:rPr>
                <w:sz w:val="16"/>
                <w:szCs w:val="16"/>
              </w:rPr>
            </w:pPr>
            <w:r>
              <w:rPr>
                <w:sz w:val="16"/>
                <w:szCs w:val="16"/>
              </w:rPr>
              <w:t xml:space="preserve">Identify Schwa in graphemes such as -ough representing the schwa phoneme short /u/ and -eigh representing the schwa phoneme long /a/. </w:t>
            </w:r>
          </w:p>
          <w:p w14:paraId="0817FC62" w14:textId="77777777" w:rsidR="00FA3EF7" w:rsidRDefault="00FA3EF7" w:rsidP="00C61D9B">
            <w:pPr>
              <w:pStyle w:val="Default"/>
              <w:numPr>
                <w:ilvl w:val="0"/>
                <w:numId w:val="622"/>
              </w:numPr>
              <w:jc w:val="both"/>
              <w:rPr>
                <w:sz w:val="16"/>
                <w:szCs w:val="16"/>
              </w:rPr>
            </w:pPr>
            <w:r>
              <w:rPr>
                <w:sz w:val="16"/>
                <w:szCs w:val="16"/>
              </w:rPr>
              <w:t xml:space="preserve">Demonstrate knowledge of the graphemes -rh, -gh, -mb, -mn, -kn, -gn, and -wr by building words that include these letter patterns. </w:t>
            </w:r>
          </w:p>
          <w:p w14:paraId="1B39DD9F" w14:textId="77777777" w:rsidR="00FA3EF7" w:rsidRDefault="00FA3EF7" w:rsidP="00C61D9B">
            <w:pPr>
              <w:pStyle w:val="Default"/>
              <w:numPr>
                <w:ilvl w:val="0"/>
                <w:numId w:val="622"/>
              </w:numPr>
              <w:jc w:val="both"/>
              <w:rPr>
                <w:sz w:val="16"/>
                <w:szCs w:val="16"/>
              </w:rPr>
            </w:pPr>
            <w:r>
              <w:rPr>
                <w:sz w:val="16"/>
                <w:szCs w:val="16"/>
              </w:rPr>
              <w:t xml:space="preserve">Identify words containing phonemes represented by graphemes with silent letter patterns such as: -rh, -gh, -mb, -mn, -kn, -gn, and -wr. </w:t>
            </w:r>
          </w:p>
          <w:p w14:paraId="15F7E213" w14:textId="77777777" w:rsidR="00FA3EF7" w:rsidRDefault="00FA3EF7" w:rsidP="00C61D9B">
            <w:pPr>
              <w:pStyle w:val="Default"/>
              <w:numPr>
                <w:ilvl w:val="0"/>
                <w:numId w:val="622"/>
              </w:numPr>
              <w:jc w:val="both"/>
              <w:rPr>
                <w:sz w:val="16"/>
                <w:szCs w:val="16"/>
              </w:rPr>
            </w:pPr>
            <w:r>
              <w:rPr>
                <w:sz w:val="16"/>
                <w:szCs w:val="16"/>
              </w:rPr>
              <w:t xml:space="preserve">Demonstrate knowledge of the trigraphs -shr and -thr by building words that include these letter patterns. </w:t>
            </w:r>
          </w:p>
          <w:p w14:paraId="61A8A70D" w14:textId="77777777" w:rsidR="00FA3EF7" w:rsidRDefault="00FA3EF7" w:rsidP="00C61D9B">
            <w:pPr>
              <w:pStyle w:val="Default"/>
              <w:numPr>
                <w:ilvl w:val="0"/>
                <w:numId w:val="622"/>
              </w:numPr>
              <w:jc w:val="both"/>
              <w:rPr>
                <w:sz w:val="16"/>
                <w:szCs w:val="16"/>
              </w:rPr>
            </w:pPr>
            <w:r>
              <w:rPr>
                <w:sz w:val="16"/>
                <w:szCs w:val="16"/>
              </w:rPr>
              <w:t xml:space="preserve">Identify the trigraphs -shr and -thr as blended phonemes used in words. </w:t>
            </w:r>
          </w:p>
          <w:p w14:paraId="1E1D87C0" w14:textId="77777777" w:rsidR="00FA3EF7" w:rsidRDefault="00FA3EF7" w:rsidP="00C61D9B">
            <w:pPr>
              <w:pStyle w:val="Default"/>
              <w:numPr>
                <w:ilvl w:val="0"/>
                <w:numId w:val="622"/>
              </w:numPr>
              <w:jc w:val="both"/>
              <w:rPr>
                <w:sz w:val="16"/>
                <w:szCs w:val="16"/>
              </w:rPr>
            </w:pPr>
            <w:r>
              <w:rPr>
                <w:sz w:val="16"/>
                <w:szCs w:val="16"/>
              </w:rPr>
              <w:t xml:space="preserve">Demonstrate knowledge of the /j/ phoneme represented by the graphemes -ge and -dge by building words that include the -ge and -dge endings. </w:t>
            </w:r>
          </w:p>
          <w:p w14:paraId="6DED850C" w14:textId="77777777" w:rsidR="00FA3EF7" w:rsidRDefault="00FA3EF7" w:rsidP="00C61D9B">
            <w:pPr>
              <w:pStyle w:val="Default"/>
              <w:numPr>
                <w:ilvl w:val="0"/>
                <w:numId w:val="622"/>
              </w:numPr>
              <w:jc w:val="both"/>
              <w:rPr>
                <w:sz w:val="16"/>
                <w:szCs w:val="16"/>
              </w:rPr>
            </w:pPr>
            <w:r>
              <w:rPr>
                <w:sz w:val="16"/>
                <w:szCs w:val="16"/>
              </w:rPr>
              <w:t xml:space="preserve">Identify the graphemes -ge and -dge as graphemes used at the end of words. </w:t>
            </w:r>
          </w:p>
          <w:p w14:paraId="4C161552" w14:textId="77777777" w:rsidR="00FA3EF7" w:rsidRDefault="00FA3EF7" w:rsidP="00C61D9B">
            <w:pPr>
              <w:pStyle w:val="Default"/>
              <w:numPr>
                <w:ilvl w:val="0"/>
                <w:numId w:val="622"/>
              </w:numPr>
              <w:jc w:val="both"/>
              <w:rPr>
                <w:sz w:val="16"/>
                <w:szCs w:val="16"/>
              </w:rPr>
            </w:pPr>
            <w:r>
              <w:rPr>
                <w:sz w:val="16"/>
                <w:szCs w:val="16"/>
              </w:rPr>
              <w:t xml:space="preserve">Identify the graphemes -k and -ck as graphemes used at the end of words. </w:t>
            </w:r>
          </w:p>
          <w:p w14:paraId="063CBD4A" w14:textId="77777777" w:rsidR="00FA3EF7" w:rsidRDefault="00FA3EF7" w:rsidP="00C61D9B">
            <w:pPr>
              <w:pStyle w:val="Default"/>
              <w:numPr>
                <w:ilvl w:val="0"/>
                <w:numId w:val="622"/>
              </w:numPr>
              <w:jc w:val="both"/>
              <w:rPr>
                <w:sz w:val="16"/>
                <w:szCs w:val="16"/>
              </w:rPr>
            </w:pPr>
            <w:r>
              <w:rPr>
                <w:sz w:val="16"/>
                <w:szCs w:val="16"/>
              </w:rPr>
              <w:t xml:space="preserve">Identify words containing the phonemes /j/ and /g/ represented by grapheme g. </w:t>
            </w:r>
          </w:p>
          <w:p w14:paraId="633672D5" w14:textId="67C50700" w:rsidR="00FA3EF7" w:rsidRDefault="00FA3EF7" w:rsidP="00C61D9B">
            <w:pPr>
              <w:pStyle w:val="Default"/>
              <w:numPr>
                <w:ilvl w:val="0"/>
                <w:numId w:val="622"/>
              </w:numPr>
              <w:jc w:val="both"/>
              <w:rPr>
                <w:sz w:val="16"/>
                <w:szCs w:val="16"/>
              </w:rPr>
            </w:pPr>
            <w:r>
              <w:rPr>
                <w:sz w:val="16"/>
                <w:szCs w:val="16"/>
              </w:rPr>
              <w:t>Identify words containing the phonemes /c/ and /s/ represented by grapheme c.</w:t>
            </w:r>
          </w:p>
          <w:p w14:paraId="3AE04300" w14:textId="77777777" w:rsidR="00FA3EF7" w:rsidRDefault="00FA3EF7" w:rsidP="00FA3EF7">
            <w:pPr>
              <w:pStyle w:val="Default"/>
              <w:jc w:val="both"/>
              <w:rPr>
                <w:sz w:val="16"/>
                <w:szCs w:val="16"/>
              </w:rPr>
            </w:pPr>
          </w:p>
          <w:p w14:paraId="487726E0" w14:textId="77777777" w:rsidR="00FA3EF7" w:rsidRDefault="00FA3EF7" w:rsidP="00FA3EF7">
            <w:pPr>
              <w:pStyle w:val="Pa19"/>
              <w:spacing w:after="40"/>
              <w:jc w:val="both"/>
              <w:rPr>
                <w:color w:val="000000"/>
                <w:sz w:val="16"/>
                <w:szCs w:val="16"/>
              </w:rPr>
            </w:pPr>
            <w:r>
              <w:rPr>
                <w:b/>
                <w:bCs/>
                <w:color w:val="000000"/>
                <w:sz w:val="16"/>
                <w:szCs w:val="16"/>
              </w:rPr>
              <w:t xml:space="preserve">Read &amp; Comprehend - grade level text </w:t>
            </w:r>
          </w:p>
          <w:p w14:paraId="1E1B2AFB" w14:textId="77777777" w:rsidR="00FA3EF7" w:rsidRDefault="00FA3EF7" w:rsidP="00C61D9B">
            <w:pPr>
              <w:pStyle w:val="Default"/>
              <w:numPr>
                <w:ilvl w:val="0"/>
                <w:numId w:val="623"/>
              </w:numPr>
              <w:jc w:val="both"/>
              <w:rPr>
                <w:sz w:val="16"/>
                <w:szCs w:val="16"/>
              </w:rPr>
            </w:pPr>
            <w:r>
              <w:rPr>
                <w:sz w:val="16"/>
                <w:szCs w:val="16"/>
              </w:rPr>
              <w:t xml:space="preserve">Answer wh- questions related to grade-level/age appropriate poems and stories. </w:t>
            </w:r>
          </w:p>
          <w:p w14:paraId="134C9D3A" w14:textId="77777777" w:rsidR="00FA3EF7" w:rsidRDefault="00FA3EF7" w:rsidP="00C61D9B">
            <w:pPr>
              <w:pStyle w:val="Default"/>
              <w:numPr>
                <w:ilvl w:val="0"/>
                <w:numId w:val="623"/>
              </w:numPr>
              <w:jc w:val="both"/>
              <w:rPr>
                <w:sz w:val="16"/>
                <w:szCs w:val="16"/>
              </w:rPr>
            </w:pPr>
            <w:r>
              <w:rPr>
                <w:sz w:val="16"/>
                <w:szCs w:val="16"/>
              </w:rPr>
              <w:t xml:space="preserve">Decode and read simple subject specific informational text. (containing only the concepts that have been directly taught below) </w:t>
            </w:r>
          </w:p>
          <w:p w14:paraId="7D387CD4" w14:textId="77777777" w:rsidR="00FA3EF7" w:rsidRDefault="00FA3EF7" w:rsidP="00FA3EF7">
            <w:pPr>
              <w:pStyle w:val="Default"/>
              <w:jc w:val="both"/>
              <w:rPr>
                <w:sz w:val="16"/>
                <w:szCs w:val="16"/>
              </w:rPr>
            </w:pPr>
          </w:p>
          <w:p w14:paraId="7B19CB25" w14:textId="77777777" w:rsidR="00FA3EF7" w:rsidRDefault="00FA3EF7" w:rsidP="00FA3EF7">
            <w:pPr>
              <w:pStyle w:val="Pa19"/>
              <w:spacing w:after="40"/>
              <w:jc w:val="both"/>
              <w:rPr>
                <w:color w:val="000000"/>
                <w:sz w:val="16"/>
                <w:szCs w:val="16"/>
              </w:rPr>
            </w:pPr>
            <w:r>
              <w:rPr>
                <w:b/>
                <w:bCs/>
                <w:color w:val="000000"/>
                <w:sz w:val="16"/>
                <w:szCs w:val="16"/>
              </w:rPr>
              <w:t xml:space="preserve">Basic Decoding </w:t>
            </w:r>
          </w:p>
          <w:p w14:paraId="27934DA5" w14:textId="77777777" w:rsidR="00FA3EF7" w:rsidRDefault="00FA3EF7" w:rsidP="00C61D9B">
            <w:pPr>
              <w:pStyle w:val="Default"/>
              <w:numPr>
                <w:ilvl w:val="0"/>
                <w:numId w:val="624"/>
              </w:numPr>
              <w:jc w:val="both"/>
              <w:rPr>
                <w:sz w:val="16"/>
                <w:szCs w:val="16"/>
              </w:rPr>
            </w:pPr>
            <w:r>
              <w:rPr>
                <w:sz w:val="16"/>
                <w:szCs w:val="16"/>
              </w:rPr>
              <w:t xml:space="preserve">Increase automatic recall of high frequency words - building the number of sight word recall from beginning to end of year. </w:t>
            </w:r>
          </w:p>
          <w:p w14:paraId="59166884" w14:textId="77777777" w:rsidR="00FA3EF7" w:rsidRDefault="00FA3EF7" w:rsidP="00C61D9B">
            <w:pPr>
              <w:pStyle w:val="Default"/>
              <w:numPr>
                <w:ilvl w:val="0"/>
                <w:numId w:val="624"/>
              </w:numPr>
              <w:jc w:val="both"/>
              <w:rPr>
                <w:sz w:val="16"/>
                <w:szCs w:val="16"/>
              </w:rPr>
            </w:pPr>
            <w:r>
              <w:rPr>
                <w:sz w:val="16"/>
                <w:szCs w:val="16"/>
              </w:rPr>
              <w:t xml:space="preserve">Increase automatic recall of newly learned sound/symbol correspondences for the purposes of decoding and reading. </w:t>
            </w:r>
          </w:p>
          <w:p w14:paraId="4BB464EC" w14:textId="77777777" w:rsidR="00FA3EF7" w:rsidRDefault="00FA3EF7" w:rsidP="00C61D9B">
            <w:pPr>
              <w:pStyle w:val="Default"/>
              <w:numPr>
                <w:ilvl w:val="0"/>
                <w:numId w:val="624"/>
              </w:numPr>
              <w:jc w:val="both"/>
              <w:rPr>
                <w:sz w:val="16"/>
                <w:szCs w:val="16"/>
              </w:rPr>
            </w:pPr>
            <w:r>
              <w:rPr>
                <w:sz w:val="16"/>
                <w:szCs w:val="16"/>
              </w:rPr>
              <w:t xml:space="preserve">With prompting and support decode and read CVCC, CCVCC, CCCVC, CCCVCC words within a grade-level decodable text. </w:t>
            </w:r>
          </w:p>
          <w:p w14:paraId="62908AD3" w14:textId="77777777" w:rsidR="00FA3EF7" w:rsidRDefault="00FA3EF7" w:rsidP="00C61D9B">
            <w:pPr>
              <w:pStyle w:val="Default"/>
              <w:numPr>
                <w:ilvl w:val="0"/>
                <w:numId w:val="624"/>
              </w:numPr>
              <w:jc w:val="both"/>
              <w:rPr>
                <w:sz w:val="16"/>
                <w:szCs w:val="16"/>
              </w:rPr>
            </w:pPr>
            <w:r>
              <w:rPr>
                <w:sz w:val="16"/>
                <w:szCs w:val="16"/>
              </w:rPr>
              <w:t xml:space="preserve">Demonstrate knowledge of 26 letter sounds by building 3-6 letter sound combinations in 4-6 letter words. (CVCC (floss rule), CCVCC, CCCVC, CCCVCC) </w:t>
            </w:r>
          </w:p>
          <w:p w14:paraId="5E2A995E" w14:textId="77777777" w:rsidR="00FA3EF7" w:rsidRDefault="00FA3EF7" w:rsidP="00C61D9B">
            <w:pPr>
              <w:pStyle w:val="Default"/>
              <w:numPr>
                <w:ilvl w:val="0"/>
                <w:numId w:val="624"/>
              </w:numPr>
              <w:jc w:val="both"/>
              <w:rPr>
                <w:sz w:val="16"/>
                <w:szCs w:val="16"/>
              </w:rPr>
            </w:pPr>
            <w:r>
              <w:rPr>
                <w:sz w:val="16"/>
                <w:szCs w:val="16"/>
              </w:rPr>
              <w:t xml:space="preserve">Demonstrate knowledge of 26 letter sounds by building CVCC (includes: floss rule, blends), CCVCC (includes: g /j/ &amp; c /s/ onsets), CCCVC, CCCVCC (includes: beginning blends &amp; trigraphs) </w:t>
            </w:r>
          </w:p>
          <w:p w14:paraId="234A8763" w14:textId="77777777" w:rsidR="00FA3EF7" w:rsidRDefault="00FA3EF7" w:rsidP="00C61D9B">
            <w:pPr>
              <w:pStyle w:val="Default"/>
              <w:numPr>
                <w:ilvl w:val="0"/>
                <w:numId w:val="624"/>
              </w:numPr>
              <w:jc w:val="both"/>
              <w:rPr>
                <w:sz w:val="16"/>
                <w:szCs w:val="16"/>
              </w:rPr>
            </w:pPr>
            <w:r>
              <w:rPr>
                <w:sz w:val="16"/>
                <w:szCs w:val="16"/>
              </w:rPr>
              <w:t xml:space="preserve">With prompting and support decode and read CCVC words within a grade-level decodable text. </w:t>
            </w:r>
          </w:p>
          <w:p w14:paraId="7D38AB71" w14:textId="77777777" w:rsidR="00FA3EF7" w:rsidRDefault="00FA3EF7" w:rsidP="00C61D9B">
            <w:pPr>
              <w:pStyle w:val="Default"/>
              <w:numPr>
                <w:ilvl w:val="0"/>
                <w:numId w:val="624"/>
              </w:numPr>
              <w:jc w:val="both"/>
              <w:rPr>
                <w:sz w:val="16"/>
                <w:szCs w:val="16"/>
              </w:rPr>
            </w:pPr>
            <w:r>
              <w:rPr>
                <w:sz w:val="16"/>
                <w:szCs w:val="16"/>
              </w:rPr>
              <w:t xml:space="preserve">Demonstrate knowledge of 26 letter sounds by building 3-4 letter sound combinations in 4 letter words (CCVC words) </w:t>
            </w:r>
          </w:p>
          <w:p w14:paraId="02D73375" w14:textId="5B8711DC" w:rsidR="00932A17" w:rsidRPr="00FA3EF7" w:rsidRDefault="00FA3EF7" w:rsidP="00C61D9B">
            <w:pPr>
              <w:pStyle w:val="Default"/>
              <w:numPr>
                <w:ilvl w:val="0"/>
                <w:numId w:val="624"/>
              </w:numPr>
              <w:jc w:val="both"/>
              <w:rPr>
                <w:sz w:val="16"/>
                <w:szCs w:val="16"/>
              </w:rPr>
            </w:pPr>
            <w:r>
              <w:rPr>
                <w:sz w:val="16"/>
                <w:szCs w:val="16"/>
              </w:rPr>
              <w:t>While participating in group reading activity identify and communicate key details from the text.</w:t>
            </w:r>
          </w:p>
        </w:tc>
      </w:tr>
    </w:tbl>
    <w:p w14:paraId="17BC6952" w14:textId="77777777" w:rsidR="00932A17" w:rsidRDefault="00932A17">
      <w:pPr>
        <w:spacing w:line="208" w:lineRule="auto"/>
        <w:jc w:val="both"/>
        <w:rPr>
          <w:sz w:val="16"/>
        </w:rPr>
        <w:sectPr w:rsidR="00932A17">
          <w:pgSz w:w="15840" w:h="12240" w:orient="landscape"/>
          <w:pgMar w:top="0" w:right="0" w:bottom="720" w:left="0" w:header="0" w:footer="520" w:gutter="0"/>
          <w:cols w:space="720"/>
        </w:sectPr>
      </w:pPr>
    </w:p>
    <w:p w14:paraId="3221376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512" behindDoc="0" locked="0" layoutInCell="1" allowOverlap="1" wp14:anchorId="5EEEB22A" wp14:editId="17A54962">
                <wp:simplePos x="0" y="0"/>
                <wp:positionH relativeFrom="page">
                  <wp:posOffset>6350</wp:posOffset>
                </wp:positionH>
                <wp:positionV relativeFrom="page">
                  <wp:posOffset>6350</wp:posOffset>
                </wp:positionV>
                <wp:extent cx="10052050" cy="685800"/>
                <wp:effectExtent l="0" t="0" r="0" b="0"/>
                <wp:wrapNone/>
                <wp:docPr id="1050"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51" name="Rectangle 22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 name="Text Box 227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2BCE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53" name="Text Box 227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05D74" w14:textId="77777777" w:rsidR="00742030" w:rsidRDefault="00742030">
                              <w:pPr>
                                <w:spacing w:line="201" w:lineRule="exact"/>
                                <w:rPr>
                                  <w:b/>
                                  <w:sz w:val="18"/>
                                </w:rPr>
                              </w:pPr>
                              <w:r>
                                <w:rPr>
                                  <w:b/>
                                  <w:color w:val="FFFFFF"/>
                                  <w:sz w:val="18"/>
                                </w:rPr>
                                <w:t>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EB22A" id="Group 2275" o:spid="_x0000_s1374" style="position:absolute;margin-left:.5pt;margin-top:.5pt;width:791.5pt;height:54pt;z-index:85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BQKtwMAAGcOAAAOAAAAZHJzL2Uyb0RvYy54bWzsV11vnDgUfV+p/8HinfARmAEUUjUzQ7RS&#13;&#10;dlu13R/gAfOhgk1tT5jsav/7XtsDw0x2t2lTVaoUHsDmmuvrc+85Nlev912L7gkXDaOp5V24FiI0&#13;&#10;Z0VDq9T642NmRxYSEtMCt4yS1Hogwnp9/eqXq6FPiM9q1haEI3BCRTL0qVVL2SeOI/KadFhcsJ5Q&#13;&#10;MJaMd1hCl1dOwfEA3rvW8V134QyMFz1nOREC3q6N0brW/suS5PJtWQoiUZtaEJvUd67vW3V3rq9w&#13;&#10;UnHc101+CAN/QxQdbihMOrlaY4nRjjePXHVNzplgpbzIWeewsmxyotcAq/Hcs9Xccrbr9VqqZKj6&#13;&#10;CSaA9gynb3ab/37/jqOmgNy5IQBEcQdZ0hMj31+GCqChrxIYd8v7D/07blYJzTuWfxJgds7tql+Z&#13;&#10;wWg7/MYK8Ih3kmmA9iXvlAtYOtrrPDxMeSB7iXJ46blu6OtwcjAuojByD5nKa0in+s6DWMEGD53B&#13;&#10;vN6M34bRJdjUh54babODEzOrjvQQmVoWlJw4oiqeh+qHGvdEJ0sotI6oeiOq76EaMa1aopBdGGT1&#13;&#10;2BFWMcd0ZlGRCoD+i2ieoTLh+T+Y4KTnQt4S1iHVSC0OUepM4fs7IVV+j0NU4gRrmyJr2lZ3eLVd&#13;&#10;tRzdY+BXtlneTIifDGupGkyZ+sx4NG8gQJhD2VSomi9/xZ4fuDd+bGeLaGkHWRDa8dKNbNeLb+KF&#13;&#10;G8TBOvtbBegFSd0UBaF3DSUjd73gaVk8qIhhnWYvGlIrDv1Qr/0kejFfpKsvlTzA5WRY10iQsrbp&#13;&#10;UgvqFS5TmjXBxYYWukwlblrTdk7D194Ag/GpUYFyNXk3tbplxQPUAGeQJKhwEF1o1Iz/aaEBBCy1&#13;&#10;xOcd5sRC7a8Uajn2ggCGSd0JwqUPHT63bOcWTHNwlVrSQqa5kkYldz1vqhpm8jQwlL0BJpeNLgwV&#13;&#10;n4kK4j7Q6cfxyh959VEVzw3bK1otz2iF5B4sY/TPJphGEaQlCH2TXTW1kqxFGEM8SnV8V5sm0Tmy&#13;&#10;54kEm2iCk6/ijRtvok0U2IG/2NiBu17bb7JVYC8ybxmuL9er1do75Y1i4/N5o2XgvzUhU9djuszq&#13;&#10;32gJ4KXr/0UKlLB8QQrkfrs3m/YyGAv+K+VhkoZJFqBhJAEaP6EcXP6bHEQjOrAjq132O8uBF8Re&#13;&#10;rA8ijwTB92Hff9EDdWCYb59aDl70wGwe3+1oMNODw4l93JiffFz4YXqgD+HwN6OPOoc/L/W7NO/r&#13;&#10;48Tx//D6H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KW0FAq3AwAAZw4AAA4AAAAAAAAAAAAAAAAALgIAAGRycy9l&#13;&#10;Mm9Eb2MueG1sUEsBAi0AFAAGAAgAAAAhAJ92ifXgAAAADQEAAA8AAAAAAAAAAAAAAAAAEQYAAGRy&#13;&#10;cy9kb3ducmV2LnhtbFBLBQYAAAAABAAEAPMAAAAeBwAAAAA=&#13;&#10;">
                <v:rect id="Rectangle 2276" o:spid="_x0000_s13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EDZxwAAAOIAAAAPAAAAZHJzL2Rvd25yZXYueG1sRI/BqsIw&#13;&#10;EEX3gv8QRng7TX2oSDWK6BMeLgSrosuhGdtiMylN1Pr3RhDcDDNc7hnOdN6YUtypdoVlBf1eBII4&#13;&#10;tbrgTMFhv+6OQTiPrLG0TAqe5GA+a7emGGv74B3dE5+JAGEXo4Lc+yqW0qU5GXQ9WxGH7GJrgz6c&#13;&#10;dSZ1jY8AN6X8jaKRNFhw+JBjRcuc0mtyMwq2zz9z4WGR7EcnOg+q4/q82ByV+uk0q0kYiwkIT43/&#13;&#10;Nj6Ifx0comEf3kphBTl7AQAA//8DAFBLAQItABQABgAIAAAAIQDb4fbL7gAAAIUBAAATAAAAAAAA&#13;&#10;AAAAAAAAAAAAAABbQ29udGVudF9UeXBlc10ueG1sUEsBAi0AFAAGAAgAAAAhAFr0LFu/AAAAFQEA&#13;&#10;AAsAAAAAAAAAAAAAAAAAHwEAAF9yZWxzLy5yZWxzUEsBAi0AFAAGAAgAAAAhAKLAQNnHAAAA4gAA&#13;&#10;AA8AAAAAAAAAAAAAAAAABwIAAGRycy9kb3ducmV2LnhtbFBLBQYAAAAAAwADALcAAAD7AgAAAAA=&#13;&#10;" fillcolor="#fe7b80" stroked="f">
                  <v:path arrowok="t"/>
                </v:rect>
                <v:shape id="Text Box 2277" o:spid="_x0000_s13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qyqyAAAAOI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FBMS7gp5RXk8g8AAP//AwBQSwECLQAUAAYACAAAACEA2+H2y+4AAACFAQAAEwAAAAAA&#13;&#10;AAAAAAAAAAAAAAAAW0NvbnRlbnRfVHlwZXNdLnhtbFBLAQItABQABgAIAAAAIQBa9CxbvwAAABUB&#13;&#10;AAALAAAAAAAAAAAAAAAAAB8BAABfcmVscy8ucmVsc1BLAQItABQABgAIAAAAIQCJzqyqyAAAAOIA&#13;&#10;AAAPAAAAAAAAAAAAAAAAAAcCAABkcnMvZG93bnJldi54bWxQSwUGAAAAAAMAAwC3AAAA/AIAAAAA&#13;&#10;" filled="f" stroked="f">
                  <v:path arrowok="t"/>
                  <v:textbox inset="0,0,0,0">
                    <w:txbxContent>
                      <w:p w14:paraId="3652BCE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78" o:spid="_x0000_s137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gkxyQAAAOIAAAAPAAAAZHJzL2Rvd25yZXYueG1sRI/BagIx&#13;&#10;EIbvhb5DmIK3mlWxldUoRRGF0oO2gsdhM24WN5MlSdf49k2h0Msww8//Dd9ilWwrevKhcaxgNCxA&#13;&#10;EFdON1wr+PrcPs9AhIissXVMCu4UYLV8fFhgqd2ND9QfYy0yhEOJCkyMXSllqAxZDEPXEefs4rzF&#13;&#10;mE9fS+3xluG2leOieJEWG84fDHa0NlRdj99WwWndbd/T2eBHP9W7zfj1cPdVUmrwlDbzPN7mICKl&#13;&#10;+N/4Q+x1diimE/hVyivI5Q8AAAD//wMAUEsBAi0AFAAGAAgAAAAhANvh9svuAAAAhQEAABMAAAAA&#13;&#10;AAAAAAAAAAAAAAAAAFtDb250ZW50X1R5cGVzXS54bWxQSwECLQAUAAYACAAAACEAWvQsW78AAAAV&#13;&#10;AQAACwAAAAAAAAAAAAAAAAAfAQAAX3JlbHMvLnJlbHNQSwECLQAUAAYACAAAACEA5oIJMckAAADi&#13;&#10;AAAADwAAAAAAAAAAAAAAAAAHAgAAZHJzL2Rvd25yZXYueG1sUEsFBgAAAAADAAMAtwAAAP0CAAAA&#13;&#10;AA==&#13;&#10;" filled="f" stroked="f">
                  <v:path arrowok="t"/>
                  <v:textbox inset="0,0,0,0">
                    <w:txbxContent>
                      <w:p w14:paraId="25305D74" w14:textId="77777777" w:rsidR="00742030" w:rsidRDefault="00742030">
                        <w:pPr>
                          <w:spacing w:line="201" w:lineRule="exact"/>
                          <w:rPr>
                            <w:b/>
                            <w:sz w:val="18"/>
                          </w:rPr>
                        </w:pPr>
                        <w:r>
                          <w:rPr>
                            <w:b/>
                            <w:color w:val="FFFFFF"/>
                            <w:sz w:val="18"/>
                          </w:rPr>
                          <w:t>89</w:t>
                        </w:r>
                      </w:p>
                    </w:txbxContent>
                  </v:textbox>
                </v:shape>
                <w10:wrap anchorx="page" anchory="page"/>
              </v:group>
            </w:pict>
          </mc:Fallback>
        </mc:AlternateContent>
      </w:r>
    </w:p>
    <w:p w14:paraId="3F56F7E8" w14:textId="77777777" w:rsidR="00932A17" w:rsidRDefault="00932A17">
      <w:pPr>
        <w:pStyle w:val="BodyText"/>
        <w:rPr>
          <w:rFonts w:ascii="Times New Roman"/>
          <w:sz w:val="20"/>
        </w:rPr>
      </w:pPr>
    </w:p>
    <w:p w14:paraId="06714D6F" w14:textId="77777777" w:rsidR="00932A17" w:rsidRDefault="00932A17">
      <w:pPr>
        <w:pStyle w:val="BodyText"/>
        <w:rPr>
          <w:rFonts w:ascii="Times New Roman"/>
          <w:sz w:val="20"/>
        </w:rPr>
      </w:pPr>
    </w:p>
    <w:p w14:paraId="43B4601C" w14:textId="77777777" w:rsidR="00932A17" w:rsidRDefault="00932A17">
      <w:pPr>
        <w:pStyle w:val="BodyText"/>
        <w:rPr>
          <w:rFonts w:ascii="Times New Roman"/>
          <w:sz w:val="20"/>
        </w:rPr>
      </w:pPr>
    </w:p>
    <w:p w14:paraId="79D7E244" w14:textId="77777777" w:rsidR="00932A17" w:rsidRDefault="00932A17">
      <w:pPr>
        <w:pStyle w:val="BodyText"/>
        <w:rPr>
          <w:rFonts w:ascii="Times New Roman"/>
          <w:sz w:val="20"/>
        </w:rPr>
      </w:pPr>
    </w:p>
    <w:p w14:paraId="6A105192"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797D21C" w14:textId="77777777">
        <w:trPr>
          <w:trHeight w:val="958"/>
        </w:trPr>
        <w:tc>
          <w:tcPr>
            <w:tcW w:w="2880" w:type="dxa"/>
            <w:tcBorders>
              <w:left w:val="single" w:sz="4" w:space="0" w:color="000000"/>
              <w:right w:val="single" w:sz="4" w:space="0" w:color="000000"/>
            </w:tcBorders>
            <w:shd w:val="clear" w:color="auto" w:fill="8CA5D5"/>
          </w:tcPr>
          <w:p w14:paraId="0F164C72" w14:textId="77777777" w:rsidR="00932A17" w:rsidRDefault="00932A17">
            <w:pPr>
              <w:pStyle w:val="TableParagraph"/>
              <w:spacing w:before="3"/>
              <w:ind w:left="0"/>
              <w:rPr>
                <w:rFonts w:ascii="Times New Roman"/>
                <w:sz w:val="29"/>
              </w:rPr>
            </w:pPr>
          </w:p>
          <w:p w14:paraId="657F754C"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65C3D42D" w14:textId="77777777" w:rsidR="00932A17" w:rsidRDefault="00932A17">
            <w:pPr>
              <w:pStyle w:val="TableParagraph"/>
              <w:spacing w:before="3"/>
              <w:ind w:left="0"/>
              <w:rPr>
                <w:rFonts w:ascii="Times New Roman"/>
                <w:sz w:val="29"/>
              </w:rPr>
            </w:pPr>
          </w:p>
          <w:p w14:paraId="24AFADF2"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02B0F077" w14:textId="77777777" w:rsidR="00932A17" w:rsidRDefault="00932A17">
            <w:pPr>
              <w:pStyle w:val="TableParagraph"/>
              <w:spacing w:before="3"/>
              <w:ind w:left="0"/>
              <w:rPr>
                <w:rFonts w:ascii="Times New Roman"/>
                <w:sz w:val="29"/>
              </w:rPr>
            </w:pPr>
          </w:p>
          <w:p w14:paraId="5905A6A6"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48D70898" w14:textId="77777777" w:rsidR="00932A17" w:rsidRDefault="00932A17">
            <w:pPr>
              <w:pStyle w:val="TableParagraph"/>
              <w:spacing w:before="3"/>
              <w:ind w:left="0"/>
              <w:rPr>
                <w:rFonts w:ascii="Times New Roman"/>
                <w:sz w:val="29"/>
              </w:rPr>
            </w:pPr>
          </w:p>
          <w:p w14:paraId="7C719B56"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2D613691" w14:textId="77777777" w:rsidR="00932A17" w:rsidRDefault="00BF5E70">
            <w:pPr>
              <w:pStyle w:val="TableParagraph"/>
              <w:spacing w:before="115"/>
              <w:ind w:left="787" w:right="778"/>
              <w:jc w:val="center"/>
              <w:rPr>
                <w:b/>
                <w:sz w:val="29"/>
              </w:rPr>
            </w:pPr>
            <w:r>
              <w:rPr>
                <w:b/>
                <w:sz w:val="29"/>
              </w:rPr>
              <w:t>Learning Progression</w:t>
            </w:r>
          </w:p>
          <w:p w14:paraId="05772A20"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6F5E9D92" w14:textId="77777777">
        <w:trPr>
          <w:trHeight w:val="6097"/>
        </w:trPr>
        <w:tc>
          <w:tcPr>
            <w:tcW w:w="2880" w:type="dxa"/>
            <w:tcBorders>
              <w:left w:val="single" w:sz="4" w:space="0" w:color="000000"/>
              <w:right w:val="single" w:sz="4" w:space="0" w:color="000000"/>
            </w:tcBorders>
            <w:shd w:val="clear" w:color="auto" w:fill="DCDDDE"/>
          </w:tcPr>
          <w:p w14:paraId="266456C3" w14:textId="77777777" w:rsidR="00932A17" w:rsidRDefault="00BF5E70">
            <w:pPr>
              <w:pStyle w:val="TableParagraph"/>
              <w:spacing w:before="130"/>
              <w:ind w:left="90"/>
              <w:rPr>
                <w:sz w:val="20"/>
              </w:rPr>
            </w:pPr>
            <w:r>
              <w:rPr>
                <w:b/>
                <w:sz w:val="20"/>
              </w:rPr>
              <w:t xml:space="preserve">RI.3.10 </w:t>
            </w:r>
            <w:r>
              <w:rPr>
                <w:sz w:val="20"/>
              </w:rPr>
              <w:t>(Continued)</w:t>
            </w:r>
          </w:p>
        </w:tc>
        <w:tc>
          <w:tcPr>
            <w:tcW w:w="1891" w:type="dxa"/>
            <w:tcBorders>
              <w:left w:val="single" w:sz="4" w:space="0" w:color="000000"/>
              <w:right w:val="single" w:sz="4" w:space="0" w:color="000000"/>
            </w:tcBorders>
          </w:tcPr>
          <w:p w14:paraId="72614177" w14:textId="77777777" w:rsidR="00932A17" w:rsidRDefault="00BF5E70">
            <w:pPr>
              <w:pStyle w:val="TableParagraph"/>
              <w:spacing w:before="130"/>
              <w:ind w:left="90"/>
              <w:rPr>
                <w:b/>
                <w:sz w:val="20"/>
              </w:rPr>
            </w:pPr>
            <w:r>
              <w:rPr>
                <w:b/>
                <w:sz w:val="20"/>
              </w:rPr>
              <w:t>RI.3.10a</w:t>
            </w:r>
          </w:p>
          <w:p w14:paraId="18196F24" w14:textId="77777777" w:rsidR="00932A17" w:rsidRDefault="00BF5E70">
            <w:pPr>
              <w:pStyle w:val="TableParagraph"/>
              <w:spacing w:before="10"/>
              <w:ind w:left="90"/>
              <w:rPr>
                <w:sz w:val="20"/>
              </w:rPr>
            </w:pPr>
            <w:r>
              <w:rPr>
                <w:sz w:val="20"/>
              </w:rPr>
              <w:t>(Continued)</w:t>
            </w:r>
          </w:p>
        </w:tc>
        <w:tc>
          <w:tcPr>
            <w:tcW w:w="2160" w:type="dxa"/>
            <w:tcBorders>
              <w:left w:val="single" w:sz="4" w:space="0" w:color="000000"/>
              <w:right w:val="single" w:sz="4" w:space="0" w:color="000000"/>
            </w:tcBorders>
          </w:tcPr>
          <w:p w14:paraId="22C963C3" w14:textId="77777777" w:rsidR="00932A17" w:rsidRDefault="00BF5E70">
            <w:pPr>
              <w:pStyle w:val="TableParagraph"/>
              <w:spacing w:before="130"/>
              <w:ind w:left="89"/>
              <w:rPr>
                <w:sz w:val="20"/>
              </w:rPr>
            </w:pPr>
            <w:r>
              <w:rPr>
                <w:b/>
                <w:sz w:val="20"/>
              </w:rPr>
              <w:t xml:space="preserve">RI.3.10b </w:t>
            </w:r>
            <w:r>
              <w:rPr>
                <w:sz w:val="20"/>
              </w:rPr>
              <w:t>(Continued)</w:t>
            </w:r>
          </w:p>
        </w:tc>
        <w:tc>
          <w:tcPr>
            <w:tcW w:w="1901" w:type="dxa"/>
            <w:tcBorders>
              <w:left w:val="single" w:sz="4" w:space="0" w:color="000000"/>
              <w:right w:val="single" w:sz="4" w:space="0" w:color="000000"/>
            </w:tcBorders>
          </w:tcPr>
          <w:p w14:paraId="230505B6" w14:textId="77777777" w:rsidR="00932A17" w:rsidRDefault="00BF5E70">
            <w:pPr>
              <w:pStyle w:val="TableParagraph"/>
              <w:spacing w:before="130"/>
              <w:ind w:left="89"/>
              <w:rPr>
                <w:b/>
                <w:sz w:val="20"/>
              </w:rPr>
            </w:pPr>
            <w:r>
              <w:rPr>
                <w:b/>
                <w:sz w:val="20"/>
              </w:rPr>
              <w:t>RI.3.10c</w:t>
            </w:r>
          </w:p>
          <w:p w14:paraId="12B8D0BD" w14:textId="77777777" w:rsidR="00932A17" w:rsidRDefault="00BF5E70">
            <w:pPr>
              <w:pStyle w:val="TableParagraph"/>
              <w:spacing w:before="10"/>
              <w:ind w:left="89"/>
              <w:rPr>
                <w:sz w:val="20"/>
              </w:rPr>
            </w:pPr>
            <w:r>
              <w:rPr>
                <w:sz w:val="20"/>
              </w:rPr>
              <w:t>(Continued)</w:t>
            </w:r>
          </w:p>
        </w:tc>
        <w:tc>
          <w:tcPr>
            <w:tcW w:w="5549" w:type="dxa"/>
            <w:tcBorders>
              <w:left w:val="single" w:sz="4" w:space="0" w:color="000000"/>
              <w:right w:val="single" w:sz="4" w:space="0" w:color="000000"/>
            </w:tcBorders>
          </w:tcPr>
          <w:p w14:paraId="33AA32A9" w14:textId="77777777" w:rsidR="008060BB" w:rsidRDefault="008060BB" w:rsidP="008060BB">
            <w:pPr>
              <w:pStyle w:val="Pa19"/>
              <w:spacing w:after="40"/>
              <w:rPr>
                <w:color w:val="000000"/>
                <w:sz w:val="16"/>
                <w:szCs w:val="16"/>
              </w:rPr>
            </w:pPr>
            <w:r>
              <w:rPr>
                <w:b/>
                <w:bCs/>
                <w:color w:val="000000"/>
                <w:sz w:val="16"/>
                <w:szCs w:val="16"/>
              </w:rPr>
              <w:t xml:space="preserve">Decoding </w:t>
            </w:r>
          </w:p>
          <w:p w14:paraId="2366425E" w14:textId="77777777" w:rsidR="008060BB" w:rsidRDefault="008060BB" w:rsidP="00C61D9B">
            <w:pPr>
              <w:pStyle w:val="Default"/>
              <w:numPr>
                <w:ilvl w:val="0"/>
                <w:numId w:val="625"/>
              </w:numPr>
              <w:rPr>
                <w:sz w:val="16"/>
                <w:szCs w:val="16"/>
              </w:rPr>
            </w:pPr>
            <w:r>
              <w:rPr>
                <w:sz w:val="16"/>
                <w:szCs w:val="16"/>
              </w:rPr>
              <w:t xml:space="preserve">With prompting and support decode and read CCVC words within a grade-level decodable text. </w:t>
            </w:r>
          </w:p>
          <w:p w14:paraId="250CDE7D" w14:textId="77777777" w:rsidR="008060BB" w:rsidRDefault="008060BB" w:rsidP="00C61D9B">
            <w:pPr>
              <w:pStyle w:val="Default"/>
              <w:numPr>
                <w:ilvl w:val="0"/>
                <w:numId w:val="625"/>
              </w:numPr>
              <w:rPr>
                <w:sz w:val="16"/>
                <w:szCs w:val="16"/>
              </w:rPr>
            </w:pPr>
            <w:r>
              <w:rPr>
                <w:sz w:val="16"/>
                <w:szCs w:val="16"/>
              </w:rPr>
              <w:t xml:space="preserve">Demonstrate knowledge of 26 letter sounds by building 3-4 letter sound combinations/4 letter words (CCVC words) (V also includes ee, ea, ai, ay, oa) </w:t>
            </w:r>
          </w:p>
          <w:p w14:paraId="79C0246E" w14:textId="77777777" w:rsidR="008060BB" w:rsidRDefault="008060BB" w:rsidP="00C61D9B">
            <w:pPr>
              <w:pStyle w:val="Default"/>
              <w:numPr>
                <w:ilvl w:val="0"/>
                <w:numId w:val="625"/>
              </w:numPr>
              <w:rPr>
                <w:sz w:val="16"/>
                <w:szCs w:val="16"/>
              </w:rPr>
            </w:pPr>
            <w:r>
              <w:rPr>
                <w:sz w:val="16"/>
                <w:szCs w:val="16"/>
              </w:rPr>
              <w:t xml:space="preserve">Decode words with three-consonant blends. </w:t>
            </w:r>
          </w:p>
          <w:p w14:paraId="5B428F4D" w14:textId="77777777" w:rsidR="008060BB" w:rsidRDefault="008060BB" w:rsidP="00C61D9B">
            <w:pPr>
              <w:pStyle w:val="Default"/>
              <w:numPr>
                <w:ilvl w:val="0"/>
                <w:numId w:val="625"/>
              </w:numPr>
              <w:rPr>
                <w:sz w:val="16"/>
                <w:szCs w:val="16"/>
              </w:rPr>
            </w:pPr>
            <w:r>
              <w:rPr>
                <w:sz w:val="16"/>
                <w:szCs w:val="16"/>
              </w:rPr>
              <w:t xml:space="preserve">Demonstrate knowledge of 26 letter sounds by combining 3 consonant sounds into consonant blends (squ, str, scr, thr, shr) </w:t>
            </w:r>
          </w:p>
          <w:p w14:paraId="23805E75" w14:textId="77777777" w:rsidR="008060BB" w:rsidRDefault="008060BB" w:rsidP="00C61D9B">
            <w:pPr>
              <w:pStyle w:val="Default"/>
              <w:numPr>
                <w:ilvl w:val="0"/>
                <w:numId w:val="625"/>
              </w:numPr>
              <w:rPr>
                <w:sz w:val="16"/>
                <w:szCs w:val="16"/>
              </w:rPr>
            </w:pPr>
            <w:r>
              <w:rPr>
                <w:sz w:val="16"/>
                <w:szCs w:val="16"/>
              </w:rPr>
              <w:t xml:space="preserve">Decode words with two-consonant blends. </w:t>
            </w:r>
          </w:p>
          <w:p w14:paraId="0EB46E0C" w14:textId="77777777" w:rsidR="008060BB" w:rsidRDefault="008060BB" w:rsidP="00C61D9B">
            <w:pPr>
              <w:pStyle w:val="Default"/>
              <w:numPr>
                <w:ilvl w:val="0"/>
                <w:numId w:val="625"/>
              </w:numPr>
              <w:rPr>
                <w:sz w:val="16"/>
                <w:szCs w:val="16"/>
              </w:rPr>
            </w:pPr>
            <w:r>
              <w:rPr>
                <w:sz w:val="16"/>
                <w:szCs w:val="16"/>
              </w:rPr>
              <w:t xml:space="preserve">Demonstrate knowledge of 26 letter sounds by combining 2 consonant sounds into consonant blends (qu, st, sm, sn, st, lp, sr, sl,cr, cl, tr, dr, etc.) </w:t>
            </w:r>
          </w:p>
          <w:p w14:paraId="3AEE7709" w14:textId="77777777" w:rsidR="008060BB" w:rsidRDefault="008060BB" w:rsidP="00C61D9B">
            <w:pPr>
              <w:pStyle w:val="Default"/>
              <w:numPr>
                <w:ilvl w:val="0"/>
                <w:numId w:val="625"/>
              </w:numPr>
              <w:rPr>
                <w:sz w:val="16"/>
                <w:szCs w:val="16"/>
              </w:rPr>
            </w:pPr>
            <w:r>
              <w:rPr>
                <w:sz w:val="16"/>
                <w:szCs w:val="16"/>
              </w:rPr>
              <w:t xml:space="preserve">Decode words with digraphs. </w:t>
            </w:r>
          </w:p>
          <w:p w14:paraId="69596258" w14:textId="77777777" w:rsidR="008060BB" w:rsidRDefault="008060BB" w:rsidP="00C61D9B">
            <w:pPr>
              <w:pStyle w:val="Default"/>
              <w:numPr>
                <w:ilvl w:val="0"/>
                <w:numId w:val="625"/>
              </w:numPr>
              <w:rPr>
                <w:sz w:val="16"/>
                <w:szCs w:val="16"/>
              </w:rPr>
            </w:pPr>
            <w:r>
              <w:rPr>
                <w:sz w:val="16"/>
                <w:szCs w:val="16"/>
              </w:rPr>
              <w:t xml:space="preserve">Combine 2 consonants that make one sound. (i.e., sh, ch, wh, th, ng) </w:t>
            </w:r>
          </w:p>
          <w:p w14:paraId="251EAE26" w14:textId="77777777" w:rsidR="008060BB" w:rsidRDefault="008060BB" w:rsidP="00C61D9B">
            <w:pPr>
              <w:pStyle w:val="Default"/>
              <w:numPr>
                <w:ilvl w:val="0"/>
                <w:numId w:val="625"/>
              </w:numPr>
              <w:rPr>
                <w:sz w:val="16"/>
                <w:szCs w:val="16"/>
              </w:rPr>
            </w:pPr>
            <w:r>
              <w:rPr>
                <w:sz w:val="16"/>
                <w:szCs w:val="16"/>
              </w:rPr>
              <w:t xml:space="preserve">With prompting and support decode and read CVC words within a grade level text. </w:t>
            </w:r>
          </w:p>
          <w:p w14:paraId="250BBC07" w14:textId="77777777" w:rsidR="008060BB" w:rsidRDefault="008060BB" w:rsidP="00C61D9B">
            <w:pPr>
              <w:pStyle w:val="Default"/>
              <w:numPr>
                <w:ilvl w:val="0"/>
                <w:numId w:val="625"/>
              </w:numPr>
              <w:rPr>
                <w:sz w:val="16"/>
                <w:szCs w:val="16"/>
              </w:rPr>
            </w:pPr>
            <w:r>
              <w:rPr>
                <w:sz w:val="16"/>
                <w:szCs w:val="16"/>
              </w:rPr>
              <w:t xml:space="preserve">Demonstrate knowledge of 26 letter sounds by building 2 letter sound combinations in 2 letter words </w:t>
            </w:r>
          </w:p>
          <w:p w14:paraId="4E391250" w14:textId="77777777" w:rsidR="008060BB" w:rsidRDefault="008060BB" w:rsidP="00C61D9B">
            <w:pPr>
              <w:pStyle w:val="Default"/>
              <w:numPr>
                <w:ilvl w:val="0"/>
                <w:numId w:val="625"/>
              </w:numPr>
              <w:rPr>
                <w:sz w:val="16"/>
                <w:szCs w:val="16"/>
              </w:rPr>
            </w:pPr>
            <w:r>
              <w:rPr>
                <w:sz w:val="16"/>
                <w:szCs w:val="16"/>
              </w:rPr>
              <w:t xml:space="preserve">Match 26 letters to most common sounds (Predictable consonants: m, s, t, l, p, f, c, /k/, rr, b, r, j, k, v, g, /g/, w, d, h, y, z, x) </w:t>
            </w:r>
          </w:p>
          <w:p w14:paraId="7E80629F" w14:textId="77777777" w:rsidR="008060BB" w:rsidRDefault="008060BB" w:rsidP="008060BB">
            <w:pPr>
              <w:pStyle w:val="Default"/>
              <w:rPr>
                <w:sz w:val="16"/>
                <w:szCs w:val="16"/>
              </w:rPr>
            </w:pPr>
          </w:p>
          <w:p w14:paraId="1E546C9E" w14:textId="77777777" w:rsidR="008060BB" w:rsidRDefault="008060BB" w:rsidP="008060BB">
            <w:pPr>
              <w:pStyle w:val="Pa19"/>
              <w:spacing w:after="40"/>
              <w:rPr>
                <w:color w:val="000000"/>
                <w:sz w:val="16"/>
                <w:szCs w:val="16"/>
              </w:rPr>
            </w:pPr>
            <w:r>
              <w:rPr>
                <w:b/>
                <w:bCs/>
                <w:color w:val="000000"/>
                <w:sz w:val="16"/>
                <w:szCs w:val="16"/>
              </w:rPr>
              <w:t xml:space="preserve">Phonological Awareness (detailed further in learning progression in Reading Foundations) </w:t>
            </w:r>
          </w:p>
          <w:p w14:paraId="27D7B0CF" w14:textId="77777777" w:rsidR="008060BB" w:rsidRDefault="008060BB" w:rsidP="00C61D9B">
            <w:pPr>
              <w:pStyle w:val="Default"/>
              <w:numPr>
                <w:ilvl w:val="0"/>
                <w:numId w:val="626"/>
              </w:numPr>
              <w:rPr>
                <w:sz w:val="16"/>
                <w:szCs w:val="16"/>
              </w:rPr>
            </w:pPr>
            <w:r>
              <w:rPr>
                <w:sz w:val="16"/>
                <w:szCs w:val="16"/>
              </w:rPr>
              <w:t xml:space="preserve">Articulate the 5 short vowel sounds </w:t>
            </w:r>
          </w:p>
          <w:p w14:paraId="18A6ACA6" w14:textId="77777777" w:rsidR="008060BB" w:rsidRDefault="008060BB" w:rsidP="00C61D9B">
            <w:pPr>
              <w:pStyle w:val="Default"/>
              <w:numPr>
                <w:ilvl w:val="0"/>
                <w:numId w:val="626"/>
              </w:numPr>
              <w:rPr>
                <w:sz w:val="16"/>
                <w:szCs w:val="16"/>
              </w:rPr>
            </w:pPr>
            <w:r>
              <w:rPr>
                <w:sz w:val="16"/>
                <w:szCs w:val="16"/>
              </w:rPr>
              <w:t xml:space="preserve">Break orally given word into phonemes </w:t>
            </w:r>
          </w:p>
          <w:p w14:paraId="4D3A1FAA" w14:textId="77777777" w:rsidR="008060BB" w:rsidRDefault="008060BB" w:rsidP="00C61D9B">
            <w:pPr>
              <w:pStyle w:val="Default"/>
              <w:numPr>
                <w:ilvl w:val="0"/>
                <w:numId w:val="626"/>
              </w:numPr>
              <w:rPr>
                <w:sz w:val="16"/>
                <w:szCs w:val="16"/>
              </w:rPr>
            </w:pPr>
            <w:r>
              <w:rPr>
                <w:sz w:val="16"/>
                <w:szCs w:val="16"/>
              </w:rPr>
              <w:t xml:space="preserve">Break an orally given word into onset/first sound and rime </w:t>
            </w:r>
          </w:p>
          <w:p w14:paraId="49DDA1E9" w14:textId="77777777" w:rsidR="008060BB" w:rsidRDefault="008060BB" w:rsidP="00C61D9B">
            <w:pPr>
              <w:pStyle w:val="Default"/>
              <w:numPr>
                <w:ilvl w:val="0"/>
                <w:numId w:val="626"/>
              </w:numPr>
              <w:rPr>
                <w:sz w:val="16"/>
                <w:szCs w:val="16"/>
              </w:rPr>
            </w:pPr>
            <w:r>
              <w:rPr>
                <w:sz w:val="16"/>
                <w:szCs w:val="16"/>
              </w:rPr>
              <w:t xml:space="preserve">Select texts related to prior experiences. </w:t>
            </w:r>
          </w:p>
          <w:p w14:paraId="569949BA" w14:textId="77777777" w:rsidR="008060BB" w:rsidRDefault="008060BB" w:rsidP="00C61D9B">
            <w:pPr>
              <w:pStyle w:val="Default"/>
              <w:numPr>
                <w:ilvl w:val="0"/>
                <w:numId w:val="626"/>
              </w:numPr>
              <w:rPr>
                <w:sz w:val="16"/>
                <w:szCs w:val="16"/>
              </w:rPr>
            </w:pPr>
            <w:r>
              <w:rPr>
                <w:sz w:val="16"/>
                <w:szCs w:val="16"/>
              </w:rPr>
              <w:t xml:space="preserve">Communicate about prior experiences related to the text. </w:t>
            </w:r>
          </w:p>
          <w:p w14:paraId="51AE357E" w14:textId="77777777" w:rsidR="008060BB" w:rsidRDefault="008060BB" w:rsidP="00C61D9B">
            <w:pPr>
              <w:pStyle w:val="Default"/>
              <w:numPr>
                <w:ilvl w:val="0"/>
                <w:numId w:val="626"/>
              </w:numPr>
              <w:rPr>
                <w:sz w:val="16"/>
                <w:szCs w:val="16"/>
              </w:rPr>
            </w:pPr>
            <w:r>
              <w:rPr>
                <w:sz w:val="16"/>
                <w:szCs w:val="16"/>
              </w:rPr>
              <w:t xml:space="preserve">Actively engage in group reading activities that activate prior knowledge related to previous life experiences. </w:t>
            </w:r>
          </w:p>
          <w:p w14:paraId="23470335" w14:textId="77777777" w:rsidR="008060BB" w:rsidRDefault="008060BB" w:rsidP="00C61D9B">
            <w:pPr>
              <w:pStyle w:val="Default"/>
              <w:numPr>
                <w:ilvl w:val="0"/>
                <w:numId w:val="626"/>
              </w:numPr>
              <w:rPr>
                <w:sz w:val="16"/>
                <w:szCs w:val="16"/>
              </w:rPr>
            </w:pPr>
            <w:r>
              <w:rPr>
                <w:sz w:val="16"/>
                <w:szCs w:val="16"/>
              </w:rPr>
              <w:t xml:space="preserve">Actively participate in grade-level/ age-appropriate informational text exploration using adapted materials as needed. </w:t>
            </w:r>
          </w:p>
          <w:p w14:paraId="02902817" w14:textId="33407FAE" w:rsidR="00932A17" w:rsidRPr="002B6A9F" w:rsidRDefault="008060BB" w:rsidP="00C61D9B">
            <w:pPr>
              <w:pStyle w:val="Default"/>
              <w:numPr>
                <w:ilvl w:val="0"/>
                <w:numId w:val="626"/>
              </w:numPr>
              <w:rPr>
                <w:sz w:val="16"/>
                <w:szCs w:val="16"/>
              </w:rPr>
            </w:pPr>
            <w:r>
              <w:rPr>
                <w:sz w:val="16"/>
                <w:szCs w:val="16"/>
              </w:rPr>
              <w:t>Actively engage in grade-level/ age-appropriate informational text across the curriculum.</w:t>
            </w:r>
          </w:p>
        </w:tc>
      </w:tr>
    </w:tbl>
    <w:p w14:paraId="1BCFD21F" w14:textId="77777777" w:rsidR="00932A17" w:rsidRDefault="00932A17">
      <w:pPr>
        <w:spacing w:line="208" w:lineRule="auto"/>
        <w:rPr>
          <w:sz w:val="16"/>
        </w:rPr>
        <w:sectPr w:rsidR="00932A17">
          <w:footerReference w:type="default" r:id="rId38"/>
          <w:pgSz w:w="15840" w:h="12240" w:orient="landscape"/>
          <w:pgMar w:top="0" w:right="0" w:bottom="720" w:left="0" w:header="0" w:footer="520" w:gutter="0"/>
          <w:cols w:space="720"/>
        </w:sectPr>
      </w:pPr>
    </w:p>
    <w:p w14:paraId="0EBC9ED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584" behindDoc="0" locked="0" layoutInCell="1" allowOverlap="1" wp14:anchorId="0635CD01" wp14:editId="3AFCEBE6">
                <wp:simplePos x="0" y="0"/>
                <wp:positionH relativeFrom="page">
                  <wp:posOffset>6350</wp:posOffset>
                </wp:positionH>
                <wp:positionV relativeFrom="page">
                  <wp:posOffset>6350</wp:posOffset>
                </wp:positionV>
                <wp:extent cx="10052050" cy="685800"/>
                <wp:effectExtent l="0" t="0" r="0" b="0"/>
                <wp:wrapNone/>
                <wp:docPr id="1046"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47" name="Rectangle 22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Text Box 227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EC2A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49" name="Text Box 227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5A9E" w14:textId="77777777" w:rsidR="00742030" w:rsidRDefault="00742030">
                              <w:pPr>
                                <w:spacing w:line="201" w:lineRule="exact"/>
                                <w:rPr>
                                  <w:b/>
                                  <w:sz w:val="18"/>
                                </w:rPr>
                              </w:pPr>
                              <w:r>
                                <w:rPr>
                                  <w:b/>
                                  <w:color w:val="FFFFFF"/>
                                  <w:sz w:val="18"/>
                                </w:rPr>
                                <w:t>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5CD01" id="Group 2271" o:spid="_x0000_s1378" style="position:absolute;margin-left:.5pt;margin-top:.5pt;width:791.5pt;height:54pt;z-index:85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NcLpwMAAGcOAAAOAAAAZHJzL2Uyb0RvYy54bWzsV9tu3DYQfS+QfyD0LouSdYflIN5dGQXc&#13;&#10;NsjlA7gSdUEkUSG53nWK/nuH5Ep7idtc3BYNYD1IpIYaDs/MOaSuXu76Dt1TLlo2ZJZ7gS1Eh4KV&#13;&#10;7VBn1vt3uR1bSEgylKRjA82sByqsl9cvfrrajin1WMO6knIETgaRbsfMaqQcU8cRRUN7Ii7YSAcw&#13;&#10;Voz3REKX107JyRa8953jYRw6W8bLkbOCCgFvl8ZoXWv/VUUL+VtVCSpRl1kQm9R3ru9rdXeur0ha&#13;&#10;czI2bbEPg3xHFD1pB5h0drUkkqANbz9z1bcFZ4JV8qJgvcOqqi2oXgOsxsVnq7nlbDPqtdTpth5n&#13;&#10;mADaM5y+223x6/1rjtoScof90EID6SFLemLkeZGrANqOdQrjbvn4dnzNzSqheceKDwLMzrld9Wsz&#13;&#10;GK23v7ASPJKNZBqgXcV75QKWjnY6Dw9zHuhOogJeuhgHHg4gXwUYwziI8T5TRQPpVN+5YAQbPHQG&#13;&#10;i2Y1fRvEl/sPXRxrs0NSM6uOdB+ZWhaUnDigKp6G6tuGjFQnSyi0DqhGE6pvoBrJUHdUIesZZPXY&#13;&#10;CVZxjOmRRUUqAPovonmGyozn32BC0pELeUtZj1QjszhEqTNF7u+EVPk9DFGJE6xry7ztOt3h9XrR&#13;&#10;cXRPgF/5KrqZET8Z1g1q8MDUZ8ajeQMBwhzKpkLVfPk9cT0f33iJnYdxZPu5H9hJhGMbu8lNEmI/&#13;&#10;8Zf5HypA10+btizpcNcOdOKu639dFvcqYlin2Yu2mZUEXqDXfhK9OF4k1pdKHuByMqxvJUhZ1/aZ&#13;&#10;BfUKlynNhpJyNZS6TCVpO9N2TsPX3gCD6alRgXI1eTe1umblA9QAZ5AkqHAQXWg0jH+y0BYELLPE&#13;&#10;xw3h1ELdzwPUcuL6PgyTuuMHkQcdfmxZH1vIUICrzJIWMs2FNCq5GXlbNzCTq4EZ2CtgctXqwlDx&#13;&#10;magg7j2d/jtewc5i1OqdKp4btlO0ujyjFZI7sEzRP5lgGkXQHT/Q/DV1qyQrDBLPyJWHtWkWnQN7&#13;&#10;vpJgM01I+k28wckqXsW+7Xvhyvbxcmm/yhe+HeZuFCwvl4vF0j3ljWLj03mjZeCvNSFX1+d0Oap/&#13;&#10;oyWAl67/ZylQwvIFKZC79c5s2lE4Ffw3ysMsDbMsQMNIAjR+QDlIHpMDf0IHdmS1y/7DcuD6iQvz&#13;&#10;PiYInuc+68EjZ4RnPfgXjgZHehBNFf9/1QN9CIe/GX3U2f95qd+l474+Thz+D6//BA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cdTXC6cDAABnDgAADgAAAAAAAAAAAAAAAAAuAgAAZHJzL2Uyb0RvYy54bWxQSwECLQAU&#13;&#10;AAYACAAAACEAn3aJ9eAAAAANAQAADwAAAAAAAAAAAAAAAAABBgAAZHJzL2Rvd25yZXYueG1sUEsF&#13;&#10;BgAAAAAEAAQA8wAAAA4HAAAAAA==&#13;&#10;">
                <v:rect id="Rectangle 2272" o:spid="_x0000_s13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OvrygAAAOIAAAAPAAAAZHJzL2Rvd25yZXYueG1sRI9Na8JA&#13;&#10;EIbvQv/DMoXe6sZibYluQmgrFA+CSaUeh+zkA7OzIbvV+O9doeBlmOHlfYZnlY6mEycaXGtZwWwa&#13;&#10;gSAurW65VvBTrJ/fQTiPrLGzTAou5CBNHiYrjLU9845Oua9FgLCLUUHjfR9L6cqGDLqp7YlDVtnB&#13;&#10;oA/nUEs94DnATSdfomghDbYcPjTY00dD5TH/Mwq2ly9T8WubF4tfOsz7/fqQbfZKPT2On8swsiUI&#13;&#10;T6O/N/4R3zo4RPM3uCmFFWRyBQAA//8DAFBLAQItABQABgAIAAAAIQDb4fbL7gAAAIUBAAATAAAA&#13;&#10;AAAAAAAAAAAAAAAAAABbQ29udGVudF9UeXBlc10ueG1sUEsBAi0AFAAGAAgAAAAhAFr0LFu/AAAA&#13;&#10;FQEAAAsAAAAAAAAAAAAAAAAAHwEAAF9yZWxzLy5yZWxzUEsBAi0AFAAGAAgAAAAhAMe86+vKAAAA&#13;&#10;4gAAAA8AAAAAAAAAAAAAAAAABwIAAGRycy9kb3ducmV2LnhtbFBLBQYAAAAAAwADALcAAAD+AgAA&#13;&#10;AAA=&#13;&#10;" fillcolor="#fe7b80" stroked="f">
                  <v:path arrowok="t"/>
                </v:rect>
                <v:shape id="Text Box 2273" o:spid="_x0000_s13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2dyQAAAOIAAAAPAAAAZHJzL2Rvd25yZXYueG1sRI9PSwMx&#13;&#10;EMXvQr9DGKE3m7X4j23TUlpKBfHQquBx2Iybxc1kSeI2/fbOQfDymMdjfjNvuS6+VyPF1AU2cDur&#13;&#10;QBE3wXbcGnh/2988gUoZ2WIfmAxcKMF6NblaYm3DmY80nnKrBMKpRgMu56HWOjWOPKZZGIgl+wrR&#13;&#10;YxYbW20jngXuez2vqgftsWO54HCgraPm+/TjDXxsh/1L+XT4Ot7bw27+eLzEphgzvS67hchmASpT&#13;&#10;yf8bf4hnKx2qO/lZKskIevULAAD//wMAUEsBAi0AFAAGAAgAAAAhANvh9svuAAAAhQEAABMAAAAA&#13;&#10;AAAAAAAAAAAAAAAAAFtDb250ZW50X1R5cGVzXS54bWxQSwECLQAUAAYACAAAACEAWvQsW78AAAAV&#13;&#10;AQAACwAAAAAAAAAAAAAAAAAfAQAAX3JlbHMvLnJlbHNQSwECLQAUAAYACAAAACEAbf8NnckAAADi&#13;&#10;AAAADwAAAAAAAAAAAAAAAAAHAgAAZHJzL2Rvd25yZXYueG1sUEsFBgAAAAADAAMAtwAAAP0CAAAA&#13;&#10;AA==&#13;&#10;" filled="f" stroked="f">
                  <v:path arrowok="t"/>
                  <v:textbox inset="0,0,0,0">
                    <w:txbxContent>
                      <w:p w14:paraId="39CEC2A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74" o:spid="_x0000_s138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6gGyQAAAOIAAAAPAAAAZHJzL2Rvd25yZXYueG1sRI9NawIx&#13;&#10;EIbvBf9DGKG3mlX6oatRRJEWSg9+gcdhM90s3UyWJF3jv28KhV6GGV7eZ3gWq2Rb0ZMPjWMF41EB&#13;&#10;grhyuuFawem4e5iCCBFZY+uYFNwowGo5uFtgqd2V99QfYi0yhEOJCkyMXSllqAxZDCPXEefs03mL&#13;&#10;MZ++ltrjNcNtKydF8SwtNpw/GOxoY6j6OnxbBedNt3tPF4Mf/ZN+3U5e9jdfJaXuh2k7z2M9BxEp&#13;&#10;xf/GH+JNZ4ficQa/SnkFufwBAAD//wMAUEsBAi0AFAAGAAgAAAAhANvh9svuAAAAhQEAABMAAAAA&#13;&#10;AAAAAAAAAAAAAAAAAFtDb250ZW50X1R5cGVzXS54bWxQSwECLQAUAAYACAAAACEAWvQsW78AAAAV&#13;&#10;AQAACwAAAAAAAAAAAAAAAAAfAQAAX3JlbHMvLnJlbHNQSwECLQAUAAYACAAAACEAArOoBskAAADi&#13;&#10;AAAADwAAAAAAAAAAAAAAAAAHAgAAZHJzL2Rvd25yZXYueG1sUEsFBgAAAAADAAMAtwAAAP0CAAAA&#13;&#10;AA==&#13;&#10;" filled="f" stroked="f">
                  <v:path arrowok="t"/>
                  <v:textbox inset="0,0,0,0">
                    <w:txbxContent>
                      <w:p w14:paraId="77135A9E" w14:textId="77777777" w:rsidR="00742030" w:rsidRDefault="00742030">
                        <w:pPr>
                          <w:spacing w:line="201" w:lineRule="exact"/>
                          <w:rPr>
                            <w:b/>
                            <w:sz w:val="18"/>
                          </w:rPr>
                        </w:pPr>
                        <w:r>
                          <w:rPr>
                            <w:b/>
                            <w:color w:val="FFFFFF"/>
                            <w:sz w:val="18"/>
                          </w:rPr>
                          <w:t>90</w:t>
                        </w:r>
                      </w:p>
                    </w:txbxContent>
                  </v:textbox>
                </v:shape>
                <w10:wrap anchorx="page" anchory="page"/>
              </v:group>
            </w:pict>
          </mc:Fallback>
        </mc:AlternateContent>
      </w:r>
    </w:p>
    <w:p w14:paraId="7526850E" w14:textId="77777777" w:rsidR="00932A17" w:rsidRDefault="00932A17">
      <w:pPr>
        <w:pStyle w:val="BodyText"/>
        <w:rPr>
          <w:rFonts w:ascii="Times New Roman"/>
          <w:sz w:val="20"/>
        </w:rPr>
      </w:pPr>
    </w:p>
    <w:p w14:paraId="61CB59F4" w14:textId="77777777" w:rsidR="00932A17" w:rsidRDefault="00932A17">
      <w:pPr>
        <w:pStyle w:val="BodyText"/>
        <w:rPr>
          <w:rFonts w:ascii="Times New Roman"/>
          <w:sz w:val="20"/>
        </w:rPr>
      </w:pPr>
    </w:p>
    <w:p w14:paraId="5146C6D2" w14:textId="77777777" w:rsidR="00932A17" w:rsidRDefault="00932A17">
      <w:pPr>
        <w:pStyle w:val="BodyText"/>
        <w:rPr>
          <w:rFonts w:ascii="Times New Roman"/>
          <w:sz w:val="20"/>
        </w:rPr>
      </w:pPr>
    </w:p>
    <w:p w14:paraId="234656AF" w14:textId="77777777" w:rsidR="00932A17" w:rsidRDefault="00932A17">
      <w:pPr>
        <w:pStyle w:val="BodyText"/>
        <w:rPr>
          <w:rFonts w:ascii="Times New Roman"/>
          <w:sz w:val="20"/>
        </w:rPr>
      </w:pPr>
    </w:p>
    <w:p w14:paraId="5C783CBB"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EABE9D8" w14:textId="77777777">
        <w:trPr>
          <w:trHeight w:val="958"/>
        </w:trPr>
        <w:tc>
          <w:tcPr>
            <w:tcW w:w="2880" w:type="dxa"/>
            <w:tcBorders>
              <w:left w:val="single" w:sz="4" w:space="0" w:color="000000"/>
              <w:right w:val="single" w:sz="4" w:space="0" w:color="000000"/>
            </w:tcBorders>
            <w:shd w:val="clear" w:color="auto" w:fill="8CA5D5"/>
          </w:tcPr>
          <w:p w14:paraId="0BBEC4E1" w14:textId="77777777" w:rsidR="00932A17" w:rsidRDefault="00932A17">
            <w:pPr>
              <w:pStyle w:val="TableParagraph"/>
              <w:spacing w:before="3"/>
              <w:ind w:left="0"/>
              <w:rPr>
                <w:rFonts w:ascii="Times New Roman"/>
                <w:sz w:val="29"/>
              </w:rPr>
            </w:pPr>
          </w:p>
          <w:p w14:paraId="30939147"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28392AB5" w14:textId="77777777" w:rsidR="00932A17" w:rsidRDefault="00932A17">
            <w:pPr>
              <w:pStyle w:val="TableParagraph"/>
              <w:spacing w:before="3"/>
              <w:ind w:left="0"/>
              <w:rPr>
                <w:rFonts w:ascii="Times New Roman"/>
                <w:sz w:val="29"/>
              </w:rPr>
            </w:pPr>
          </w:p>
          <w:p w14:paraId="34283A65"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065509F7" w14:textId="77777777" w:rsidR="00932A17" w:rsidRDefault="00932A17">
            <w:pPr>
              <w:pStyle w:val="TableParagraph"/>
              <w:spacing w:before="3"/>
              <w:ind w:left="0"/>
              <w:rPr>
                <w:rFonts w:ascii="Times New Roman"/>
                <w:sz w:val="29"/>
              </w:rPr>
            </w:pPr>
          </w:p>
          <w:p w14:paraId="076BF0F9"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53082253" w14:textId="77777777" w:rsidR="00932A17" w:rsidRDefault="00932A17">
            <w:pPr>
              <w:pStyle w:val="TableParagraph"/>
              <w:spacing w:before="3"/>
              <w:ind w:left="0"/>
              <w:rPr>
                <w:rFonts w:ascii="Times New Roman"/>
                <w:sz w:val="29"/>
              </w:rPr>
            </w:pPr>
          </w:p>
          <w:p w14:paraId="7A19A7E2"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454A9238" w14:textId="77777777" w:rsidR="00932A17" w:rsidRDefault="00BF5E70">
            <w:pPr>
              <w:pStyle w:val="TableParagraph"/>
              <w:spacing w:before="115"/>
              <w:ind w:left="787" w:right="778"/>
              <w:jc w:val="center"/>
              <w:rPr>
                <w:b/>
                <w:sz w:val="29"/>
              </w:rPr>
            </w:pPr>
            <w:r>
              <w:rPr>
                <w:b/>
                <w:sz w:val="29"/>
              </w:rPr>
              <w:t>Learning Progression</w:t>
            </w:r>
          </w:p>
          <w:p w14:paraId="58D857C4"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6B8986C4" w14:textId="77777777">
        <w:trPr>
          <w:trHeight w:val="519"/>
        </w:trPr>
        <w:tc>
          <w:tcPr>
            <w:tcW w:w="14381" w:type="dxa"/>
            <w:gridSpan w:val="5"/>
            <w:tcBorders>
              <w:left w:val="single" w:sz="4" w:space="0" w:color="000000"/>
              <w:right w:val="single" w:sz="4" w:space="0" w:color="000000"/>
            </w:tcBorders>
          </w:tcPr>
          <w:p w14:paraId="2436F609" w14:textId="77777777" w:rsidR="00932A17" w:rsidRDefault="00BF5E70">
            <w:pPr>
              <w:pStyle w:val="TableParagraph"/>
              <w:spacing w:before="122"/>
              <w:ind w:left="4974" w:right="4965"/>
              <w:jc w:val="center"/>
              <w:rPr>
                <w:i/>
                <w:sz w:val="24"/>
              </w:rPr>
            </w:pPr>
            <w:r>
              <w:rPr>
                <w:i/>
                <w:sz w:val="24"/>
              </w:rPr>
              <w:t>Foundational Skills</w:t>
            </w:r>
          </w:p>
        </w:tc>
      </w:tr>
      <w:tr w:rsidR="00932A17" w14:paraId="32E812F3" w14:textId="77777777">
        <w:trPr>
          <w:trHeight w:val="519"/>
        </w:trPr>
        <w:tc>
          <w:tcPr>
            <w:tcW w:w="14381" w:type="dxa"/>
            <w:gridSpan w:val="5"/>
            <w:tcBorders>
              <w:left w:val="single" w:sz="4" w:space="0" w:color="000000"/>
              <w:right w:val="single" w:sz="4" w:space="0" w:color="000000"/>
            </w:tcBorders>
            <w:shd w:val="clear" w:color="auto" w:fill="DCDDDE"/>
          </w:tcPr>
          <w:p w14:paraId="160402B2" w14:textId="77777777" w:rsidR="00932A17" w:rsidRDefault="00BF5E70">
            <w:pPr>
              <w:pStyle w:val="TableParagraph"/>
              <w:spacing w:before="122"/>
              <w:ind w:left="4973" w:right="4965"/>
              <w:jc w:val="center"/>
              <w:rPr>
                <w:rFonts w:ascii="Arial-BoldItalicMT"/>
                <w:b/>
                <w:i/>
                <w:sz w:val="24"/>
              </w:rPr>
            </w:pPr>
            <w:r>
              <w:rPr>
                <w:rFonts w:ascii="Arial-BoldItalicMT"/>
                <w:b/>
                <w:i/>
                <w:sz w:val="24"/>
              </w:rPr>
              <w:t>Phonics and Word Recognition</w:t>
            </w:r>
          </w:p>
        </w:tc>
      </w:tr>
      <w:tr w:rsidR="00932A17" w14:paraId="6E5CFF7C" w14:textId="77777777">
        <w:trPr>
          <w:trHeight w:val="3820"/>
        </w:trPr>
        <w:tc>
          <w:tcPr>
            <w:tcW w:w="2880" w:type="dxa"/>
            <w:tcBorders>
              <w:left w:val="single" w:sz="4" w:space="0" w:color="000000"/>
              <w:right w:val="single" w:sz="4" w:space="0" w:color="000000"/>
            </w:tcBorders>
            <w:shd w:val="clear" w:color="auto" w:fill="DCDDDE"/>
          </w:tcPr>
          <w:p w14:paraId="0C2BB52B" w14:textId="77777777" w:rsidR="00932A17" w:rsidRDefault="00BF5E70">
            <w:pPr>
              <w:pStyle w:val="TableParagraph"/>
              <w:spacing w:before="130" w:line="249" w:lineRule="auto"/>
              <w:ind w:left="90" w:right="166"/>
              <w:rPr>
                <w:sz w:val="20"/>
              </w:rPr>
            </w:pPr>
            <w:r>
              <w:rPr>
                <w:b/>
                <w:sz w:val="20"/>
              </w:rPr>
              <w:t xml:space="preserve">RF.3.3 </w:t>
            </w:r>
            <w:r>
              <w:rPr>
                <w:sz w:val="20"/>
              </w:rPr>
              <w:t>Know and apply grade-level phonics and word analysis skills in decoding words.</w:t>
            </w:r>
          </w:p>
          <w:p w14:paraId="03D1F1A4" w14:textId="77777777" w:rsidR="00932A17" w:rsidRDefault="00BF5E70" w:rsidP="00C61D9B">
            <w:pPr>
              <w:pStyle w:val="TableParagraph"/>
              <w:numPr>
                <w:ilvl w:val="0"/>
                <w:numId w:val="387"/>
              </w:numPr>
              <w:tabs>
                <w:tab w:val="left" w:pos="270"/>
              </w:tabs>
              <w:spacing w:before="93" w:line="249" w:lineRule="auto"/>
              <w:ind w:right="686"/>
              <w:rPr>
                <w:sz w:val="20"/>
              </w:rPr>
            </w:pPr>
            <w:r>
              <w:rPr>
                <w:sz w:val="20"/>
              </w:rPr>
              <w:t>Identify and know the meaning of the most common prefixes</w:t>
            </w:r>
            <w:r>
              <w:rPr>
                <w:spacing w:val="-10"/>
                <w:sz w:val="20"/>
              </w:rPr>
              <w:t xml:space="preserve"> </w:t>
            </w:r>
            <w:r>
              <w:rPr>
                <w:sz w:val="20"/>
              </w:rPr>
              <w:t>and derivational</w:t>
            </w:r>
            <w:r>
              <w:rPr>
                <w:spacing w:val="-5"/>
                <w:sz w:val="20"/>
              </w:rPr>
              <w:t xml:space="preserve"> </w:t>
            </w:r>
            <w:r>
              <w:rPr>
                <w:sz w:val="20"/>
              </w:rPr>
              <w:t>suffixes.</w:t>
            </w:r>
          </w:p>
          <w:p w14:paraId="282FCAD7" w14:textId="77777777" w:rsidR="00932A17" w:rsidRDefault="00BF5E70" w:rsidP="00C61D9B">
            <w:pPr>
              <w:pStyle w:val="TableParagraph"/>
              <w:numPr>
                <w:ilvl w:val="0"/>
                <w:numId w:val="387"/>
              </w:numPr>
              <w:tabs>
                <w:tab w:val="left" w:pos="270"/>
              </w:tabs>
              <w:spacing w:before="44" w:line="249" w:lineRule="auto"/>
              <w:ind w:right="86"/>
              <w:rPr>
                <w:sz w:val="20"/>
              </w:rPr>
            </w:pPr>
            <w:r>
              <w:rPr>
                <w:sz w:val="20"/>
              </w:rPr>
              <w:t>Decode words with</w:t>
            </w:r>
            <w:r>
              <w:rPr>
                <w:spacing w:val="-14"/>
                <w:sz w:val="20"/>
              </w:rPr>
              <w:t xml:space="preserve"> </w:t>
            </w:r>
            <w:r>
              <w:rPr>
                <w:sz w:val="20"/>
              </w:rPr>
              <w:t>common Latin</w:t>
            </w:r>
            <w:r>
              <w:rPr>
                <w:spacing w:val="-2"/>
                <w:sz w:val="20"/>
              </w:rPr>
              <w:t xml:space="preserve"> </w:t>
            </w:r>
            <w:r>
              <w:rPr>
                <w:sz w:val="20"/>
              </w:rPr>
              <w:t>suffixes.</w:t>
            </w:r>
          </w:p>
          <w:p w14:paraId="4C855EAA" w14:textId="77777777" w:rsidR="00932A17" w:rsidRDefault="00BF5E70" w:rsidP="00C61D9B">
            <w:pPr>
              <w:pStyle w:val="TableParagraph"/>
              <w:numPr>
                <w:ilvl w:val="0"/>
                <w:numId w:val="387"/>
              </w:numPr>
              <w:tabs>
                <w:tab w:val="left" w:pos="270"/>
              </w:tabs>
              <w:spacing w:before="41" w:line="249" w:lineRule="auto"/>
              <w:ind w:right="697"/>
              <w:rPr>
                <w:sz w:val="20"/>
              </w:rPr>
            </w:pPr>
            <w:r>
              <w:rPr>
                <w:sz w:val="20"/>
              </w:rPr>
              <w:t>Decode multi-syllable words.</w:t>
            </w:r>
          </w:p>
          <w:p w14:paraId="338D8151" w14:textId="77777777" w:rsidR="00932A17" w:rsidRDefault="00BF5E70" w:rsidP="00C61D9B">
            <w:pPr>
              <w:pStyle w:val="TableParagraph"/>
              <w:numPr>
                <w:ilvl w:val="0"/>
                <w:numId w:val="387"/>
              </w:numPr>
              <w:tabs>
                <w:tab w:val="left" w:pos="270"/>
              </w:tabs>
              <w:spacing w:before="42" w:line="249" w:lineRule="auto"/>
              <w:ind w:right="386"/>
              <w:rPr>
                <w:sz w:val="20"/>
              </w:rPr>
            </w:pPr>
            <w:r>
              <w:rPr>
                <w:sz w:val="20"/>
              </w:rPr>
              <w:t>Read grade-appropriate irregularly spelled</w:t>
            </w:r>
            <w:r>
              <w:rPr>
                <w:spacing w:val="-15"/>
                <w:sz w:val="20"/>
              </w:rPr>
              <w:t xml:space="preserve"> </w:t>
            </w:r>
            <w:r>
              <w:rPr>
                <w:sz w:val="20"/>
              </w:rPr>
              <w:t>words.</w:t>
            </w:r>
          </w:p>
        </w:tc>
        <w:tc>
          <w:tcPr>
            <w:tcW w:w="1891" w:type="dxa"/>
            <w:tcBorders>
              <w:left w:val="single" w:sz="4" w:space="0" w:color="000000"/>
              <w:right w:val="single" w:sz="4" w:space="0" w:color="000000"/>
            </w:tcBorders>
          </w:tcPr>
          <w:p w14:paraId="56A6C6EF" w14:textId="77777777" w:rsidR="00932A17" w:rsidRDefault="00BF5E70">
            <w:pPr>
              <w:pStyle w:val="TableParagraph"/>
              <w:spacing w:before="130" w:line="249" w:lineRule="auto"/>
              <w:ind w:left="90" w:right="200"/>
              <w:rPr>
                <w:sz w:val="20"/>
              </w:rPr>
            </w:pPr>
            <w:r>
              <w:rPr>
                <w:b/>
                <w:sz w:val="20"/>
              </w:rPr>
              <w:t xml:space="preserve">RF.3.3a </w:t>
            </w:r>
            <w:r>
              <w:rPr>
                <w:sz w:val="20"/>
              </w:rPr>
              <w:t>Identify and decode the most common prefixes and derivational suffixes. Decode single-syllable words. With support, read grade-appropriate irregularly spelled words.</w:t>
            </w:r>
          </w:p>
        </w:tc>
        <w:tc>
          <w:tcPr>
            <w:tcW w:w="2160" w:type="dxa"/>
            <w:tcBorders>
              <w:left w:val="single" w:sz="4" w:space="0" w:color="000000"/>
              <w:right w:val="single" w:sz="4" w:space="0" w:color="000000"/>
            </w:tcBorders>
          </w:tcPr>
          <w:p w14:paraId="572A95BD" w14:textId="77777777" w:rsidR="00932A17" w:rsidRDefault="00BF5E70">
            <w:pPr>
              <w:pStyle w:val="TableParagraph"/>
              <w:spacing w:before="130"/>
              <w:ind w:left="89"/>
              <w:rPr>
                <w:b/>
                <w:sz w:val="20"/>
              </w:rPr>
            </w:pPr>
            <w:r>
              <w:rPr>
                <w:b/>
                <w:sz w:val="20"/>
              </w:rPr>
              <w:t>RF.3.3b</w:t>
            </w:r>
          </w:p>
          <w:p w14:paraId="17BF687A" w14:textId="77777777" w:rsidR="00932A17" w:rsidRDefault="00BF5E70">
            <w:pPr>
              <w:pStyle w:val="TableParagraph"/>
              <w:spacing w:before="10" w:line="249" w:lineRule="auto"/>
              <w:ind w:left="89" w:right="95"/>
              <w:rPr>
                <w:sz w:val="20"/>
              </w:rPr>
            </w:pPr>
            <w:r>
              <w:rPr>
                <w:sz w:val="20"/>
              </w:rPr>
              <w:t>Independently identify the first letter and/</w:t>
            </w:r>
          </w:p>
          <w:p w14:paraId="2517CA9E" w14:textId="77777777" w:rsidR="00932A17" w:rsidRDefault="00BF5E70">
            <w:pPr>
              <w:pStyle w:val="TableParagraph"/>
              <w:spacing w:before="2" w:line="249" w:lineRule="auto"/>
              <w:ind w:left="89" w:right="151"/>
              <w:rPr>
                <w:sz w:val="20"/>
              </w:rPr>
            </w:pPr>
            <w:r>
              <w:rPr>
                <w:sz w:val="20"/>
              </w:rPr>
              <w:t>or sound when orally presented with a common one-syllable word.</w:t>
            </w:r>
          </w:p>
        </w:tc>
        <w:tc>
          <w:tcPr>
            <w:tcW w:w="1901" w:type="dxa"/>
            <w:tcBorders>
              <w:left w:val="single" w:sz="4" w:space="0" w:color="000000"/>
              <w:right w:val="single" w:sz="4" w:space="0" w:color="000000"/>
            </w:tcBorders>
          </w:tcPr>
          <w:p w14:paraId="1CC4CF04" w14:textId="77777777" w:rsidR="00932A17" w:rsidRDefault="00BF5E70">
            <w:pPr>
              <w:pStyle w:val="TableParagraph"/>
              <w:spacing w:before="130" w:line="249" w:lineRule="auto"/>
              <w:ind w:left="89" w:right="365"/>
              <w:rPr>
                <w:sz w:val="20"/>
              </w:rPr>
            </w:pPr>
            <w:r>
              <w:rPr>
                <w:b/>
                <w:sz w:val="20"/>
              </w:rPr>
              <w:t xml:space="preserve">RF.3.3c </w:t>
            </w:r>
            <w:r>
              <w:rPr>
                <w:sz w:val="20"/>
              </w:rPr>
              <w:t>With support, decode single-syllable words.</w:t>
            </w:r>
          </w:p>
        </w:tc>
        <w:tc>
          <w:tcPr>
            <w:tcW w:w="5549" w:type="dxa"/>
            <w:tcBorders>
              <w:left w:val="single" w:sz="4" w:space="0" w:color="000000"/>
              <w:right w:val="single" w:sz="4" w:space="0" w:color="000000"/>
            </w:tcBorders>
          </w:tcPr>
          <w:p w14:paraId="45468819" w14:textId="77777777" w:rsidR="00932A17" w:rsidRDefault="00BF5E70" w:rsidP="00C61D9B">
            <w:pPr>
              <w:pStyle w:val="TableParagraph"/>
              <w:numPr>
                <w:ilvl w:val="0"/>
                <w:numId w:val="386"/>
              </w:numPr>
              <w:tabs>
                <w:tab w:val="left" w:pos="270"/>
              </w:tabs>
              <w:spacing w:before="130"/>
              <w:rPr>
                <w:sz w:val="20"/>
              </w:rPr>
            </w:pPr>
            <w:r>
              <w:rPr>
                <w:sz w:val="20"/>
              </w:rPr>
              <w:t>Recognize own name or familiar name in</w:t>
            </w:r>
            <w:r>
              <w:rPr>
                <w:spacing w:val="-12"/>
                <w:sz w:val="20"/>
              </w:rPr>
              <w:t xml:space="preserve"> </w:t>
            </w:r>
            <w:r>
              <w:rPr>
                <w:sz w:val="20"/>
              </w:rPr>
              <w:t>print.</w:t>
            </w:r>
          </w:p>
          <w:p w14:paraId="3DDFF109" w14:textId="5835D915" w:rsidR="00932A17" w:rsidRDefault="00BF5E70" w:rsidP="00C61D9B">
            <w:pPr>
              <w:pStyle w:val="TableParagraph"/>
              <w:numPr>
                <w:ilvl w:val="0"/>
                <w:numId w:val="386"/>
              </w:numPr>
              <w:tabs>
                <w:tab w:val="left" w:pos="270"/>
              </w:tabs>
              <w:rPr>
                <w:sz w:val="20"/>
              </w:rPr>
            </w:pPr>
            <w:r>
              <w:rPr>
                <w:sz w:val="20"/>
              </w:rPr>
              <w:t>Match 44 phonemes to</w:t>
            </w:r>
            <w:r>
              <w:rPr>
                <w:spacing w:val="-4"/>
                <w:sz w:val="20"/>
              </w:rPr>
              <w:t xml:space="preserve"> </w:t>
            </w:r>
            <w:r>
              <w:rPr>
                <w:sz w:val="20"/>
              </w:rPr>
              <w:t>letters</w:t>
            </w:r>
            <w:r w:rsidR="00C76F2C">
              <w:rPr>
                <w:sz w:val="20"/>
              </w:rPr>
              <w:t>.</w:t>
            </w:r>
          </w:p>
          <w:p w14:paraId="532ECAD3" w14:textId="3220BE5B" w:rsidR="00932A17" w:rsidRDefault="00BF5E70" w:rsidP="00C61D9B">
            <w:pPr>
              <w:pStyle w:val="TableParagraph"/>
              <w:numPr>
                <w:ilvl w:val="0"/>
                <w:numId w:val="386"/>
              </w:numPr>
              <w:tabs>
                <w:tab w:val="left" w:pos="270"/>
              </w:tabs>
              <w:rPr>
                <w:sz w:val="20"/>
              </w:rPr>
            </w:pPr>
            <w:r>
              <w:rPr>
                <w:sz w:val="20"/>
              </w:rPr>
              <w:t xml:space="preserve">Say the sound(s) </w:t>
            </w:r>
            <w:r w:rsidR="00C76F2C">
              <w:rPr>
                <w:sz w:val="20"/>
              </w:rPr>
              <w:t>of</w:t>
            </w:r>
            <w:r>
              <w:rPr>
                <w:sz w:val="20"/>
              </w:rPr>
              <w:t xml:space="preserve"> each letter of the</w:t>
            </w:r>
            <w:r>
              <w:rPr>
                <w:spacing w:val="-8"/>
                <w:sz w:val="20"/>
              </w:rPr>
              <w:t xml:space="preserve"> </w:t>
            </w:r>
            <w:r>
              <w:rPr>
                <w:sz w:val="20"/>
              </w:rPr>
              <w:t>alphabet</w:t>
            </w:r>
            <w:r w:rsidR="00C76F2C">
              <w:rPr>
                <w:sz w:val="20"/>
              </w:rPr>
              <w:t>.</w:t>
            </w:r>
          </w:p>
          <w:p w14:paraId="4527D15A" w14:textId="77777777" w:rsidR="00932A17" w:rsidRDefault="00BF5E70" w:rsidP="00C61D9B">
            <w:pPr>
              <w:pStyle w:val="TableParagraph"/>
              <w:numPr>
                <w:ilvl w:val="0"/>
                <w:numId w:val="386"/>
              </w:numPr>
              <w:tabs>
                <w:tab w:val="left" w:pos="270"/>
              </w:tabs>
              <w:rPr>
                <w:sz w:val="20"/>
              </w:rPr>
            </w:pPr>
            <w:r>
              <w:rPr>
                <w:sz w:val="20"/>
              </w:rPr>
              <w:t>Identify short vowel sounds matched to their</w:t>
            </w:r>
            <w:r>
              <w:rPr>
                <w:spacing w:val="-5"/>
                <w:sz w:val="20"/>
              </w:rPr>
              <w:t xml:space="preserve"> </w:t>
            </w:r>
            <w:r>
              <w:rPr>
                <w:sz w:val="20"/>
              </w:rPr>
              <w:t>letters.</w:t>
            </w:r>
          </w:p>
          <w:p w14:paraId="2397353A" w14:textId="6CFE22C5" w:rsidR="00932A17" w:rsidRDefault="00BF5E70" w:rsidP="00C61D9B">
            <w:pPr>
              <w:pStyle w:val="TableParagraph"/>
              <w:numPr>
                <w:ilvl w:val="0"/>
                <w:numId w:val="386"/>
              </w:numPr>
              <w:tabs>
                <w:tab w:val="left" w:pos="270"/>
              </w:tabs>
              <w:rPr>
                <w:sz w:val="20"/>
              </w:rPr>
            </w:pPr>
            <w:r>
              <w:rPr>
                <w:sz w:val="20"/>
              </w:rPr>
              <w:t>Identify the sounds of predictable</w:t>
            </w:r>
            <w:r>
              <w:rPr>
                <w:spacing w:val="-4"/>
                <w:sz w:val="20"/>
              </w:rPr>
              <w:t xml:space="preserve"> </w:t>
            </w:r>
            <w:r>
              <w:rPr>
                <w:sz w:val="20"/>
              </w:rPr>
              <w:t>consonants</w:t>
            </w:r>
            <w:r w:rsidR="00C76F2C">
              <w:rPr>
                <w:sz w:val="20"/>
              </w:rPr>
              <w:t>.</w:t>
            </w:r>
          </w:p>
          <w:p w14:paraId="7AE1A924" w14:textId="2D338034" w:rsidR="00932A17" w:rsidRDefault="00C76F2C" w:rsidP="00C61D9B">
            <w:pPr>
              <w:pStyle w:val="TableParagraph"/>
              <w:numPr>
                <w:ilvl w:val="0"/>
                <w:numId w:val="386"/>
              </w:numPr>
              <w:tabs>
                <w:tab w:val="left" w:pos="270"/>
              </w:tabs>
              <w:rPr>
                <w:sz w:val="20"/>
              </w:rPr>
            </w:pPr>
            <w:r>
              <w:rPr>
                <w:sz w:val="20"/>
              </w:rPr>
              <w:t>M</w:t>
            </w:r>
            <w:r w:rsidR="00BF5E70">
              <w:rPr>
                <w:sz w:val="20"/>
              </w:rPr>
              <w:t>anipulate sound at the phoneme</w:t>
            </w:r>
            <w:r w:rsidR="00BF5E70">
              <w:rPr>
                <w:spacing w:val="-5"/>
                <w:sz w:val="20"/>
              </w:rPr>
              <w:t xml:space="preserve"> </w:t>
            </w:r>
            <w:r w:rsidR="00BF5E70">
              <w:rPr>
                <w:sz w:val="20"/>
              </w:rPr>
              <w:t>level</w:t>
            </w:r>
            <w:r>
              <w:rPr>
                <w:sz w:val="20"/>
              </w:rPr>
              <w:t>.</w:t>
            </w:r>
          </w:p>
          <w:p w14:paraId="3E22B753" w14:textId="2BCA07E2" w:rsidR="00932A17" w:rsidRDefault="00C76F2C" w:rsidP="00C61D9B">
            <w:pPr>
              <w:pStyle w:val="TableParagraph"/>
              <w:numPr>
                <w:ilvl w:val="0"/>
                <w:numId w:val="386"/>
              </w:numPr>
              <w:tabs>
                <w:tab w:val="left" w:pos="270"/>
              </w:tabs>
              <w:rPr>
                <w:sz w:val="20"/>
              </w:rPr>
            </w:pPr>
            <w:r>
              <w:rPr>
                <w:sz w:val="20"/>
              </w:rPr>
              <w:t>M</w:t>
            </w:r>
            <w:r w:rsidR="00BF5E70">
              <w:rPr>
                <w:sz w:val="20"/>
              </w:rPr>
              <w:t>anipulate sound at the onset-rime</w:t>
            </w:r>
            <w:r w:rsidR="00BF5E70">
              <w:rPr>
                <w:spacing w:val="-6"/>
                <w:sz w:val="20"/>
              </w:rPr>
              <w:t xml:space="preserve"> </w:t>
            </w:r>
            <w:r w:rsidR="00BF5E70">
              <w:rPr>
                <w:sz w:val="20"/>
              </w:rPr>
              <w:t>level</w:t>
            </w:r>
            <w:r>
              <w:rPr>
                <w:sz w:val="20"/>
              </w:rPr>
              <w:t>.</w:t>
            </w:r>
          </w:p>
          <w:p w14:paraId="54DFBEB2" w14:textId="009D3D66" w:rsidR="00932A17" w:rsidRDefault="00C76F2C" w:rsidP="00C61D9B">
            <w:pPr>
              <w:pStyle w:val="TableParagraph"/>
              <w:numPr>
                <w:ilvl w:val="0"/>
                <w:numId w:val="386"/>
              </w:numPr>
              <w:tabs>
                <w:tab w:val="left" w:pos="270"/>
              </w:tabs>
              <w:rPr>
                <w:sz w:val="20"/>
              </w:rPr>
            </w:pPr>
            <w:r>
              <w:rPr>
                <w:sz w:val="20"/>
              </w:rPr>
              <w:t>M</w:t>
            </w:r>
            <w:r w:rsidR="00BF5E70">
              <w:rPr>
                <w:sz w:val="20"/>
              </w:rPr>
              <w:t>anipulate sound at the syllable</w:t>
            </w:r>
            <w:r w:rsidR="00BF5E70">
              <w:rPr>
                <w:spacing w:val="-3"/>
                <w:sz w:val="20"/>
              </w:rPr>
              <w:t xml:space="preserve"> </w:t>
            </w:r>
            <w:r w:rsidR="00BF5E70">
              <w:rPr>
                <w:sz w:val="20"/>
              </w:rPr>
              <w:t>level</w:t>
            </w:r>
            <w:r>
              <w:rPr>
                <w:sz w:val="20"/>
              </w:rPr>
              <w:t>.</w:t>
            </w:r>
          </w:p>
          <w:p w14:paraId="26A3A0CF" w14:textId="77777777" w:rsidR="00932A17" w:rsidRDefault="00BF5E70" w:rsidP="00C61D9B">
            <w:pPr>
              <w:pStyle w:val="TableParagraph"/>
              <w:numPr>
                <w:ilvl w:val="0"/>
                <w:numId w:val="386"/>
              </w:numPr>
              <w:tabs>
                <w:tab w:val="left" w:pos="270"/>
              </w:tabs>
              <w:rPr>
                <w:sz w:val="20"/>
              </w:rPr>
            </w:pPr>
            <w:r>
              <w:rPr>
                <w:sz w:val="20"/>
              </w:rPr>
              <w:t>Actively engage with letters, sounds, and</w:t>
            </w:r>
            <w:r>
              <w:rPr>
                <w:spacing w:val="-10"/>
                <w:sz w:val="20"/>
              </w:rPr>
              <w:t xml:space="preserve"> </w:t>
            </w:r>
            <w:r>
              <w:rPr>
                <w:sz w:val="20"/>
              </w:rPr>
              <w:t>words.</w:t>
            </w:r>
          </w:p>
        </w:tc>
      </w:tr>
      <w:tr w:rsidR="00932A17" w14:paraId="353FA912" w14:textId="77777777">
        <w:trPr>
          <w:trHeight w:val="519"/>
        </w:trPr>
        <w:tc>
          <w:tcPr>
            <w:tcW w:w="14381" w:type="dxa"/>
            <w:gridSpan w:val="5"/>
            <w:tcBorders>
              <w:left w:val="single" w:sz="4" w:space="0" w:color="000000"/>
              <w:right w:val="single" w:sz="4" w:space="0" w:color="000000"/>
            </w:tcBorders>
            <w:shd w:val="clear" w:color="auto" w:fill="DCDDDE"/>
          </w:tcPr>
          <w:p w14:paraId="00C23388" w14:textId="77777777" w:rsidR="00932A17" w:rsidRDefault="00BF5E70">
            <w:pPr>
              <w:pStyle w:val="TableParagraph"/>
              <w:spacing w:before="122"/>
              <w:ind w:left="4974" w:right="4965"/>
              <w:jc w:val="center"/>
              <w:rPr>
                <w:rFonts w:ascii="Arial-BoldItalicMT"/>
                <w:b/>
                <w:i/>
                <w:sz w:val="24"/>
              </w:rPr>
            </w:pPr>
            <w:r>
              <w:rPr>
                <w:rFonts w:ascii="Arial-BoldItalicMT"/>
                <w:b/>
                <w:i/>
                <w:sz w:val="24"/>
              </w:rPr>
              <w:t>Fluency</w:t>
            </w:r>
          </w:p>
        </w:tc>
      </w:tr>
    </w:tbl>
    <w:p w14:paraId="6645E803" w14:textId="77777777" w:rsidR="00932A17" w:rsidRDefault="00932A17">
      <w:pPr>
        <w:jc w:val="center"/>
        <w:rPr>
          <w:rFonts w:ascii="Arial-BoldItalicMT"/>
          <w:sz w:val="24"/>
        </w:rPr>
        <w:sectPr w:rsidR="00932A17">
          <w:footerReference w:type="default" r:id="rId39"/>
          <w:pgSz w:w="15840" w:h="12240" w:orient="landscape"/>
          <w:pgMar w:top="0" w:right="0" w:bottom="720" w:left="0" w:header="0" w:footer="520" w:gutter="0"/>
          <w:cols w:space="720"/>
        </w:sectPr>
      </w:pPr>
    </w:p>
    <w:p w14:paraId="22E2A39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656" behindDoc="0" locked="0" layoutInCell="1" allowOverlap="1" wp14:anchorId="59064760" wp14:editId="13F2B258">
                <wp:simplePos x="0" y="0"/>
                <wp:positionH relativeFrom="page">
                  <wp:posOffset>6350</wp:posOffset>
                </wp:positionH>
                <wp:positionV relativeFrom="page">
                  <wp:posOffset>6350</wp:posOffset>
                </wp:positionV>
                <wp:extent cx="10052050" cy="685800"/>
                <wp:effectExtent l="0" t="0" r="0" b="0"/>
                <wp:wrapNone/>
                <wp:docPr id="1042" name="Group 2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43" name="Rectangle 22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Text Box 226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49A7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45" name="Text Box 227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649CD" w14:textId="77777777" w:rsidR="00742030" w:rsidRDefault="00742030">
                              <w:pPr>
                                <w:spacing w:line="201" w:lineRule="exact"/>
                                <w:rPr>
                                  <w:b/>
                                  <w:sz w:val="18"/>
                                </w:rPr>
                              </w:pPr>
                              <w:r>
                                <w:rPr>
                                  <w:b/>
                                  <w:color w:val="FFFFFF"/>
                                  <w:sz w:val="18"/>
                                </w:rPr>
                                <w:t>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64760" id="Group 2267" o:spid="_x0000_s1382" style="position:absolute;margin-left:.5pt;margin-top:.5pt;width:791.5pt;height:54pt;z-index:86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njfqwMAAGcOAAAOAAAAZHJzL2Uyb0RvYy54bWzsV9tu3DYQfS+QfyD4LutiaVcSLAfx7soo&#13;&#10;4LZBLh/AlagLIpEKybXWKfrvHZK72ovT5uK2aADrQSI11HB4Zs4hdfVy23fongrZcpZh/8LDiLKC&#13;&#10;ly2rM/z+Xe7EGElFWEk6zmiGH6jEL69f/HQ1DikNeMO7kgoETphMxyHDjVJD6rqyaGhP5AUfKANj&#13;&#10;xUVPFHRF7ZaCjOC979zA82buyEU5CF5QKeHt0hrxtfFfVbRQv1WVpAp1GYbYlLkLc1/ru3t9RdJa&#13;&#10;kKFpi10Y5Dui6EnLYNLJ1ZIogjaifeSqbwvBJa/URcF7l1dVW1CzBliN752t5lbwzWDWUqdjPUww&#13;&#10;AbRnOH232+LX+9cCtSXkzgsDjBjpIUtmYhQEs7kGaBzqFMbdiuHt8FrYVULzjhcfJJjdc7vu13Yw&#13;&#10;Wo+/8BI8ko3iBqBtJXrtApaOtiYPD1Me6FahAl76nhcFXgT5KsA4i6PY22WqaCCd+jsfjGCDh8lg&#13;&#10;0az230bx5e5D34uN2SWpndVEuotMLwtKTh5QlU9D9W1DBmqSJTVaB1Qv96i+gWokrO6oRja2yJqx&#13;&#10;e1jlMaZHFh2pBOi/iOYZKhOef4MJSQch1S3lPdKNDAuI0mSK3N9JpfN7GKITJ3nXlnnbdaYj6vWi&#13;&#10;E+ieAL/y1fxmQvxkWMf0YMb1Z9ajfQMBwhzapkM1fPk98YPQuwkSJ5/FcyfMw8hJ5l7seH5yk8y8&#13;&#10;MAmX+R86QD9Mm7YsKbtrGd1z1w+/Los7FbGsM+xFY4aTKIjM2k+il8eL9Mylkwe4nAzrWwVS1rV9&#13;&#10;hqFe4bKl2VBSrlhpylSRtrNt9zR84w0w2D8NKlCuNu+2Vte8fIAaEBySBBUOoguNhotPGI0gYBmW&#13;&#10;HzdEUIy6nxnUcuKHIQxTphNG8wA64tiyPrYQVoCrDCuMbHOhrEpuBtHWDczkG2AYfwVMrlpTGDo+&#13;&#10;GxXEvaPTf8ercM+rd7p4bvhW0yo5oxVSW7Dso38ywQyKoDthFNjs6qm1ZM2iBNRTy1XgGdMkOgf2&#13;&#10;fCXBJpqQ9Jt44yWreBWHThjMVk7oLZfOq3wROrPcn0fLy+VisfRPeaPZ+HTeGBn4a03I9fWYLkf1&#13;&#10;b7UE8DL1/ywFWli+IAVqu97aTXs+7SPfKA+TNEyyAA0rCdD4AeUg+owczI0Ga2WCHVnvsv+wHPhh&#13;&#10;4ifmIPJIEILAf9aDz5wRnvXgXzgaHOnBtAH+X/XAHMLhb8YcdXZ/Xvp36bhvjhOH/8PrPwE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KmWeN+rAwAAZw4AAA4AAAAAAAAAAAAAAAAALgIAAGRycy9lMm9Eb2MueG1sUEsB&#13;&#10;Ai0AFAAGAAgAAAAhAJ92ifXgAAAADQEAAA8AAAAAAAAAAAAAAAAABQYAAGRycy9kb3ducmV2Lnht&#13;&#10;bFBLBQYAAAAABAAEAPMAAAASBwAAAAA=&#13;&#10;">
                <v:rect id="Rectangle 2268" o:spid="_x0000_s13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3oyQAAAOIAAAAPAAAAZHJzL2Rvd25yZXYueG1sRI9Ni8Iw&#13;&#10;EIbvwv6HMAveNHX9YKlGkVVBPCzYKutxaMa22ExKE7X+e7MgeBlmeHmf4ZktWlOJGzWutKxg0I9A&#13;&#10;EGdWl5wrOKSb3jcI55E1VpZJwYMcLOYfnRnG2t55T7fE5yJA2MWooPC+jqV0WUEGXd/WxCE728ag&#13;&#10;D2eTS93gPcBNJb+iaCINlhw+FFjTT0HZJbkaBb+PtTnzuEzSyR+dRvVxc1rujkp1P9vVNIzlFISn&#13;&#10;1r8bL8RWB4doNIR/pbCCnD8BAAD//wMAUEsBAi0AFAAGAAgAAAAhANvh9svuAAAAhQEAABMAAAAA&#13;&#10;AAAAAAAAAAAAAAAAAFtDb250ZW50X1R5cGVzXS54bWxQSwECLQAUAAYACAAAACEAWvQsW78AAAAV&#13;&#10;AQAACwAAAAAAAAAAAAAAAAAfAQAAX3JlbHMvLnJlbHNQSwECLQAUAAYACAAAACEAuIft6MkAAADi&#13;&#10;AAAADwAAAAAAAAAAAAAAAAAHAgAAZHJzL2Rvd25yZXYueG1sUEsFBgAAAAADAAMAtwAAAP0CAAAA&#13;&#10;AA==&#13;&#10;" fillcolor="#fe7b80" stroked="f">
                  <v:path arrowok="t"/>
                </v:rect>
                <v:shape id="Text Box 2269" o:spid="_x0000_s13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geYyQAAAOIAAAAPAAAAZHJzL2Rvd25yZXYueG1sRI/BagIx&#13;&#10;EIbvQt8hTKE3zVasymqUokgL4kFbocdhM90s3UyWJF3j25tCwcsww8//Dd9ynWwrevKhcazgeVSA&#13;&#10;IK6cbrhW8PmxG85BhIissXVMCq4UYL16GCyx1O7CR+pPsRYZwqFEBSbGrpQyVIYshpHriHP27bzF&#13;&#10;mE9fS+3xkuG2leOimEqLDecPBjvaGKp+Tr9WwXnT7fbpy+Chf9Fv2/HsePVVUurpMW0XebwuQERK&#13;&#10;8d74R7zr7FBMJvCnlFeQqxsAAAD//wMAUEsBAi0AFAAGAAgAAAAhANvh9svuAAAAhQEAABMAAAAA&#13;&#10;AAAAAAAAAAAAAAAAAFtDb250ZW50X1R5cGVzXS54bWxQSwECLQAUAAYACAAAACEAWvQsW78AAAAV&#13;&#10;AQAACwAAAAAAAAAAAAAAAAAfAQAAX3JlbHMvLnJlbHNQSwECLQAUAAYACAAAACEA7LIHmMkAAADi&#13;&#10;AAAADwAAAAAAAAAAAAAAAAAHAgAAZHJzL2Rvd25yZXYueG1sUEsFBgAAAAADAAMAtwAAAP0CAAAA&#13;&#10;AA==&#13;&#10;" filled="f" stroked="f">
                  <v:path arrowok="t"/>
                  <v:textbox inset="0,0,0,0">
                    <w:txbxContent>
                      <w:p w14:paraId="58049A7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70" o:spid="_x0000_s138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IDyQAAAOIAAAAPAAAAZHJzL2Rvd25yZXYueG1sRI/BagIx&#13;&#10;EIbvhb5DmIK3mlW0ldUoRRGF0oO2gsdhM24WN5MlSdf49k2h0Msww8//Dd9ilWwrevKhcaxgNCxA&#13;&#10;EFdON1wr+PrcPs9AhIissXVMCu4UYLV8fFhgqd2ND9QfYy0yhEOJCkyMXSllqAxZDEPXEefs4rzF&#13;&#10;mE9fS+3xluG2leOieJEWG84fDHa0NlRdj99WwWndbd/T2eBHP9W7zfj1cPdVUmrwlDbzPN7mICKl&#13;&#10;+N/4Q+x1digmU/hVyivI5Q8AAAD//wMAUEsBAi0AFAAGAAgAAAAhANvh9svuAAAAhQEAABMAAAAA&#13;&#10;AAAAAAAAAAAAAAAAAFtDb250ZW50X1R5cGVzXS54bWxQSwECLQAUAAYACAAAACEAWvQsW78AAAAV&#13;&#10;AQAACwAAAAAAAAAAAAAAAAAfAQAAX3JlbHMvLnJlbHNQSwECLQAUAAYACAAAACEAg/6iA8kAAADi&#13;&#10;AAAADwAAAAAAAAAAAAAAAAAHAgAAZHJzL2Rvd25yZXYueG1sUEsFBgAAAAADAAMAtwAAAP0CAAAA&#13;&#10;AA==&#13;&#10;" filled="f" stroked="f">
                  <v:path arrowok="t"/>
                  <v:textbox inset="0,0,0,0">
                    <w:txbxContent>
                      <w:p w14:paraId="6C8649CD" w14:textId="77777777" w:rsidR="00742030" w:rsidRDefault="00742030">
                        <w:pPr>
                          <w:spacing w:line="201" w:lineRule="exact"/>
                          <w:rPr>
                            <w:b/>
                            <w:sz w:val="18"/>
                          </w:rPr>
                        </w:pPr>
                        <w:r>
                          <w:rPr>
                            <w:b/>
                            <w:color w:val="FFFFFF"/>
                            <w:sz w:val="18"/>
                          </w:rPr>
                          <w:t>91</w:t>
                        </w:r>
                      </w:p>
                    </w:txbxContent>
                  </v:textbox>
                </v:shape>
                <w10:wrap anchorx="page" anchory="page"/>
              </v:group>
            </w:pict>
          </mc:Fallback>
        </mc:AlternateContent>
      </w:r>
    </w:p>
    <w:p w14:paraId="6BAA36E2" w14:textId="77777777" w:rsidR="00932A17" w:rsidRDefault="00932A17">
      <w:pPr>
        <w:pStyle w:val="BodyText"/>
        <w:rPr>
          <w:rFonts w:ascii="Times New Roman"/>
          <w:sz w:val="20"/>
        </w:rPr>
      </w:pPr>
    </w:p>
    <w:p w14:paraId="7C087F4C" w14:textId="77777777" w:rsidR="00932A17" w:rsidRDefault="00932A17">
      <w:pPr>
        <w:pStyle w:val="BodyText"/>
        <w:rPr>
          <w:rFonts w:ascii="Times New Roman"/>
          <w:sz w:val="20"/>
        </w:rPr>
      </w:pPr>
    </w:p>
    <w:p w14:paraId="6D0888E8" w14:textId="77777777" w:rsidR="00932A17" w:rsidRDefault="00932A17">
      <w:pPr>
        <w:pStyle w:val="BodyText"/>
        <w:rPr>
          <w:rFonts w:ascii="Times New Roman"/>
          <w:sz w:val="20"/>
        </w:rPr>
      </w:pPr>
    </w:p>
    <w:p w14:paraId="7B7927AF" w14:textId="77777777" w:rsidR="00932A17" w:rsidRDefault="00932A17">
      <w:pPr>
        <w:pStyle w:val="BodyText"/>
        <w:spacing w:before="7" w:after="1"/>
        <w:rPr>
          <w:rFonts w:ascii="Times New Roman"/>
          <w:sz w:val="29"/>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BECEC8E" w14:textId="77777777">
        <w:trPr>
          <w:trHeight w:val="958"/>
        </w:trPr>
        <w:tc>
          <w:tcPr>
            <w:tcW w:w="2880" w:type="dxa"/>
            <w:tcBorders>
              <w:left w:val="single" w:sz="4" w:space="0" w:color="000000"/>
              <w:right w:val="single" w:sz="4" w:space="0" w:color="000000"/>
            </w:tcBorders>
            <w:shd w:val="clear" w:color="auto" w:fill="8CA5D5"/>
          </w:tcPr>
          <w:p w14:paraId="71F46B11" w14:textId="77777777" w:rsidR="00932A17" w:rsidRDefault="00932A17">
            <w:pPr>
              <w:pStyle w:val="TableParagraph"/>
              <w:spacing w:before="3"/>
              <w:ind w:left="0"/>
              <w:rPr>
                <w:rFonts w:ascii="Times New Roman"/>
                <w:sz w:val="29"/>
              </w:rPr>
            </w:pPr>
          </w:p>
          <w:p w14:paraId="48BC6D2D"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7FB536E1" w14:textId="77777777" w:rsidR="00932A17" w:rsidRDefault="00932A17">
            <w:pPr>
              <w:pStyle w:val="TableParagraph"/>
              <w:spacing w:before="3"/>
              <w:ind w:left="0"/>
              <w:rPr>
                <w:rFonts w:ascii="Times New Roman"/>
                <w:sz w:val="29"/>
              </w:rPr>
            </w:pPr>
          </w:p>
          <w:p w14:paraId="66074647"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40200B67" w14:textId="77777777" w:rsidR="00932A17" w:rsidRDefault="00932A17">
            <w:pPr>
              <w:pStyle w:val="TableParagraph"/>
              <w:spacing w:before="3"/>
              <w:ind w:left="0"/>
              <w:rPr>
                <w:rFonts w:ascii="Times New Roman"/>
                <w:sz w:val="29"/>
              </w:rPr>
            </w:pPr>
          </w:p>
          <w:p w14:paraId="286240B1"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5C588AB5" w14:textId="77777777" w:rsidR="00932A17" w:rsidRDefault="00932A17">
            <w:pPr>
              <w:pStyle w:val="TableParagraph"/>
              <w:spacing w:before="3"/>
              <w:ind w:left="0"/>
              <w:rPr>
                <w:rFonts w:ascii="Times New Roman"/>
                <w:sz w:val="29"/>
              </w:rPr>
            </w:pPr>
          </w:p>
          <w:p w14:paraId="4BCE3BBD"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41D69069" w14:textId="77777777" w:rsidR="00932A17" w:rsidRDefault="00BF5E70">
            <w:pPr>
              <w:pStyle w:val="TableParagraph"/>
              <w:spacing w:before="115"/>
              <w:ind w:left="787" w:right="778"/>
              <w:jc w:val="center"/>
              <w:rPr>
                <w:b/>
                <w:sz w:val="29"/>
              </w:rPr>
            </w:pPr>
            <w:r>
              <w:rPr>
                <w:b/>
                <w:sz w:val="29"/>
              </w:rPr>
              <w:t>Learning Progression</w:t>
            </w:r>
          </w:p>
          <w:p w14:paraId="5F6EE24F"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218F991F" w14:textId="77777777">
        <w:trPr>
          <w:trHeight w:val="9085"/>
        </w:trPr>
        <w:tc>
          <w:tcPr>
            <w:tcW w:w="2880" w:type="dxa"/>
            <w:tcBorders>
              <w:left w:val="single" w:sz="4" w:space="0" w:color="000000"/>
              <w:right w:val="single" w:sz="4" w:space="0" w:color="000000"/>
            </w:tcBorders>
            <w:shd w:val="clear" w:color="auto" w:fill="DCDDDE"/>
          </w:tcPr>
          <w:p w14:paraId="0B3BE718" w14:textId="77777777" w:rsidR="00932A17" w:rsidRDefault="00BF5E70">
            <w:pPr>
              <w:pStyle w:val="TableParagraph"/>
              <w:spacing w:before="130" w:line="249" w:lineRule="auto"/>
              <w:ind w:left="90" w:right="214"/>
              <w:rPr>
                <w:sz w:val="20"/>
              </w:rPr>
            </w:pPr>
            <w:r>
              <w:rPr>
                <w:b/>
                <w:sz w:val="20"/>
              </w:rPr>
              <w:t xml:space="preserve">RF.3.4 </w:t>
            </w:r>
            <w:r>
              <w:rPr>
                <w:sz w:val="20"/>
              </w:rPr>
              <w:t>Read with sufficient accuracy and fluency to support comprehension.</w:t>
            </w:r>
          </w:p>
          <w:p w14:paraId="141D3F97" w14:textId="77777777" w:rsidR="00932A17" w:rsidRDefault="00BF5E70" w:rsidP="00C61D9B">
            <w:pPr>
              <w:pStyle w:val="TableParagraph"/>
              <w:numPr>
                <w:ilvl w:val="0"/>
                <w:numId w:val="385"/>
              </w:numPr>
              <w:tabs>
                <w:tab w:val="left" w:pos="270"/>
              </w:tabs>
              <w:spacing w:before="93" w:line="249" w:lineRule="auto"/>
              <w:ind w:right="108"/>
              <w:rPr>
                <w:sz w:val="20"/>
              </w:rPr>
            </w:pPr>
            <w:r>
              <w:rPr>
                <w:sz w:val="20"/>
              </w:rPr>
              <w:t>Read grade-level text with purpose and</w:t>
            </w:r>
            <w:r>
              <w:rPr>
                <w:spacing w:val="-20"/>
                <w:sz w:val="20"/>
              </w:rPr>
              <w:t xml:space="preserve"> </w:t>
            </w:r>
            <w:r>
              <w:rPr>
                <w:sz w:val="20"/>
              </w:rPr>
              <w:t>understanding.</w:t>
            </w:r>
          </w:p>
          <w:p w14:paraId="411D3C5A" w14:textId="77777777" w:rsidR="00932A17" w:rsidRDefault="00BF5E70" w:rsidP="00C61D9B">
            <w:pPr>
              <w:pStyle w:val="TableParagraph"/>
              <w:numPr>
                <w:ilvl w:val="0"/>
                <w:numId w:val="385"/>
              </w:numPr>
              <w:tabs>
                <w:tab w:val="left" w:pos="270"/>
              </w:tabs>
              <w:spacing w:before="41" w:line="249" w:lineRule="auto"/>
              <w:ind w:right="131"/>
              <w:rPr>
                <w:sz w:val="20"/>
              </w:rPr>
            </w:pPr>
            <w:r>
              <w:rPr>
                <w:sz w:val="20"/>
              </w:rPr>
              <w:t>Read grade-level prose</w:t>
            </w:r>
            <w:r>
              <w:rPr>
                <w:spacing w:val="-21"/>
                <w:sz w:val="20"/>
              </w:rPr>
              <w:t xml:space="preserve"> </w:t>
            </w:r>
            <w:r>
              <w:rPr>
                <w:sz w:val="20"/>
              </w:rPr>
              <w:t xml:space="preserve">and poetry orally with </w:t>
            </w:r>
            <w:r>
              <w:rPr>
                <w:spacing w:val="-3"/>
                <w:sz w:val="20"/>
              </w:rPr>
              <w:t xml:space="preserve">accuracy, </w:t>
            </w:r>
            <w:r>
              <w:rPr>
                <w:sz w:val="20"/>
              </w:rPr>
              <w:t>appropriate rate, and expression on successive readings.</w:t>
            </w:r>
          </w:p>
          <w:p w14:paraId="19A120E3" w14:textId="77777777" w:rsidR="00932A17" w:rsidRDefault="00BF5E70" w:rsidP="00C61D9B">
            <w:pPr>
              <w:pStyle w:val="TableParagraph"/>
              <w:numPr>
                <w:ilvl w:val="0"/>
                <w:numId w:val="385"/>
              </w:numPr>
              <w:tabs>
                <w:tab w:val="left" w:pos="270"/>
              </w:tabs>
              <w:spacing w:before="44" w:line="249" w:lineRule="auto"/>
              <w:ind w:right="86"/>
              <w:rPr>
                <w:sz w:val="20"/>
              </w:rPr>
            </w:pPr>
            <w:r>
              <w:rPr>
                <w:sz w:val="20"/>
              </w:rPr>
              <w:t>Use context to confirm or self-correct word</w:t>
            </w:r>
            <w:r>
              <w:rPr>
                <w:spacing w:val="-14"/>
                <w:sz w:val="20"/>
              </w:rPr>
              <w:t xml:space="preserve"> </w:t>
            </w:r>
            <w:r>
              <w:rPr>
                <w:sz w:val="20"/>
              </w:rPr>
              <w:t>recognition and understanding, rereading as</w:t>
            </w:r>
            <w:r>
              <w:rPr>
                <w:spacing w:val="-2"/>
                <w:sz w:val="20"/>
              </w:rPr>
              <w:t xml:space="preserve"> </w:t>
            </w:r>
            <w:r>
              <w:rPr>
                <w:spacing w:val="-3"/>
                <w:sz w:val="20"/>
              </w:rPr>
              <w:t>necessary.</w:t>
            </w:r>
          </w:p>
        </w:tc>
        <w:tc>
          <w:tcPr>
            <w:tcW w:w="1891" w:type="dxa"/>
            <w:tcBorders>
              <w:left w:val="single" w:sz="4" w:space="0" w:color="000000"/>
              <w:right w:val="single" w:sz="4" w:space="0" w:color="000000"/>
            </w:tcBorders>
          </w:tcPr>
          <w:p w14:paraId="55777649" w14:textId="77777777" w:rsidR="00932A17" w:rsidRDefault="00BF5E70">
            <w:pPr>
              <w:pStyle w:val="TableParagraph"/>
              <w:spacing w:before="130"/>
              <w:ind w:left="90"/>
              <w:rPr>
                <w:b/>
                <w:sz w:val="20"/>
              </w:rPr>
            </w:pPr>
            <w:r>
              <w:rPr>
                <w:b/>
                <w:sz w:val="20"/>
              </w:rPr>
              <w:t>RF.3.4a</w:t>
            </w:r>
          </w:p>
          <w:p w14:paraId="6301B5D8" w14:textId="77777777" w:rsidR="00932A17" w:rsidRDefault="00BF5E70">
            <w:pPr>
              <w:pStyle w:val="TableParagraph"/>
              <w:spacing w:before="10" w:line="249" w:lineRule="auto"/>
              <w:ind w:left="90" w:right="365"/>
              <w:rPr>
                <w:sz w:val="20"/>
              </w:rPr>
            </w:pPr>
            <w:r>
              <w:rPr>
                <w:sz w:val="20"/>
              </w:rPr>
              <w:t>Fluently reads a complete story in a decodable text using self- correction strategies at the student-specific</w:t>
            </w:r>
          </w:p>
          <w:p w14:paraId="53AA0BD0" w14:textId="77777777" w:rsidR="00932A17" w:rsidRDefault="00BF5E70">
            <w:pPr>
              <w:pStyle w:val="TableParagraph"/>
              <w:spacing w:before="6" w:line="249" w:lineRule="auto"/>
              <w:ind w:left="90" w:right="236"/>
              <w:rPr>
                <w:sz w:val="20"/>
              </w:rPr>
            </w:pPr>
            <w:r>
              <w:rPr>
                <w:sz w:val="20"/>
              </w:rPr>
              <w:t>instructional level for purpose and understanding.</w:t>
            </w:r>
          </w:p>
        </w:tc>
        <w:tc>
          <w:tcPr>
            <w:tcW w:w="2160" w:type="dxa"/>
            <w:tcBorders>
              <w:left w:val="single" w:sz="4" w:space="0" w:color="000000"/>
              <w:right w:val="single" w:sz="4" w:space="0" w:color="000000"/>
            </w:tcBorders>
          </w:tcPr>
          <w:p w14:paraId="3D941D6E" w14:textId="77777777" w:rsidR="00932A17" w:rsidRDefault="00BF5E70">
            <w:pPr>
              <w:pStyle w:val="TableParagraph"/>
              <w:spacing w:before="130" w:line="249" w:lineRule="auto"/>
              <w:ind w:left="89" w:right="250"/>
              <w:rPr>
                <w:sz w:val="20"/>
              </w:rPr>
            </w:pPr>
            <w:r>
              <w:rPr>
                <w:b/>
                <w:sz w:val="20"/>
              </w:rPr>
              <w:t xml:space="preserve">RF.3.4b </w:t>
            </w:r>
            <w:r>
              <w:rPr>
                <w:sz w:val="20"/>
              </w:rPr>
              <w:t>Fluently reads a complete story in a decodable text at the student- specific instructional level.</w:t>
            </w:r>
          </w:p>
        </w:tc>
        <w:tc>
          <w:tcPr>
            <w:tcW w:w="1901" w:type="dxa"/>
            <w:tcBorders>
              <w:left w:val="single" w:sz="4" w:space="0" w:color="000000"/>
              <w:right w:val="single" w:sz="4" w:space="0" w:color="000000"/>
            </w:tcBorders>
          </w:tcPr>
          <w:p w14:paraId="7639C9E4" w14:textId="77777777" w:rsidR="00932A17" w:rsidRDefault="00BF5E70">
            <w:pPr>
              <w:pStyle w:val="TableParagraph"/>
              <w:spacing w:before="130" w:line="249" w:lineRule="auto"/>
              <w:ind w:left="89"/>
              <w:rPr>
                <w:sz w:val="20"/>
              </w:rPr>
            </w:pPr>
            <w:r>
              <w:rPr>
                <w:b/>
                <w:sz w:val="20"/>
              </w:rPr>
              <w:t xml:space="preserve">RF.3.4c </w:t>
            </w:r>
            <w:r>
              <w:rPr>
                <w:sz w:val="20"/>
              </w:rPr>
              <w:t>Fluently read a 3–5 word phonetically decodable simple sentence (e.g., The dog ran fast.).</w:t>
            </w:r>
          </w:p>
        </w:tc>
        <w:tc>
          <w:tcPr>
            <w:tcW w:w="5549" w:type="dxa"/>
            <w:tcBorders>
              <w:left w:val="single" w:sz="4" w:space="0" w:color="000000"/>
              <w:right w:val="single" w:sz="4" w:space="0" w:color="000000"/>
            </w:tcBorders>
          </w:tcPr>
          <w:p w14:paraId="783E1452" w14:textId="77777777" w:rsidR="00C109E7" w:rsidRDefault="00C109E7" w:rsidP="00C61D9B">
            <w:pPr>
              <w:pStyle w:val="Default"/>
              <w:numPr>
                <w:ilvl w:val="0"/>
                <w:numId w:val="627"/>
              </w:numPr>
              <w:rPr>
                <w:sz w:val="16"/>
                <w:szCs w:val="16"/>
              </w:rPr>
            </w:pPr>
            <w:r>
              <w:rPr>
                <w:rStyle w:val="A12"/>
                <w:i w:val="0"/>
                <w:iCs w:val="0"/>
              </w:rPr>
              <w:t xml:space="preserve">Read grade-level text with fluency to support understanding. </w:t>
            </w:r>
          </w:p>
          <w:p w14:paraId="009E9078" w14:textId="23C5D2D0" w:rsidR="00C109E7" w:rsidRDefault="00C109E7" w:rsidP="00C61D9B">
            <w:pPr>
              <w:pStyle w:val="Default"/>
              <w:numPr>
                <w:ilvl w:val="0"/>
                <w:numId w:val="627"/>
              </w:numPr>
              <w:rPr>
                <w:sz w:val="16"/>
                <w:szCs w:val="16"/>
              </w:rPr>
            </w:pPr>
            <w:r>
              <w:rPr>
                <w:rStyle w:val="A12"/>
                <w:i w:val="0"/>
                <w:iCs w:val="0"/>
              </w:rPr>
              <w:t xml:space="preserve">Read grade-level text orally with increased accuracy and fluency on successive readings. </w:t>
            </w:r>
          </w:p>
          <w:p w14:paraId="5E18F6AD" w14:textId="39C4A208" w:rsidR="00C109E7" w:rsidRDefault="00C109E7" w:rsidP="00C61D9B">
            <w:pPr>
              <w:pStyle w:val="Default"/>
              <w:numPr>
                <w:ilvl w:val="0"/>
                <w:numId w:val="627"/>
              </w:numPr>
              <w:rPr>
                <w:sz w:val="16"/>
                <w:szCs w:val="16"/>
              </w:rPr>
            </w:pPr>
            <w:r>
              <w:rPr>
                <w:rStyle w:val="A12"/>
                <w:i w:val="0"/>
                <w:iCs w:val="0"/>
              </w:rPr>
              <w:t xml:space="preserve">Decode diphthongs and vowels / aw/ and /oo/ </w:t>
            </w:r>
          </w:p>
          <w:p w14:paraId="7EBC35B1" w14:textId="4788E2EC" w:rsidR="00C109E7" w:rsidRDefault="00C109E7" w:rsidP="00C61D9B">
            <w:pPr>
              <w:pStyle w:val="Default"/>
              <w:numPr>
                <w:ilvl w:val="0"/>
                <w:numId w:val="627"/>
              </w:numPr>
              <w:rPr>
                <w:sz w:val="16"/>
                <w:szCs w:val="16"/>
              </w:rPr>
            </w:pPr>
            <w:r>
              <w:rPr>
                <w:rStyle w:val="A12"/>
                <w:i w:val="0"/>
                <w:iCs w:val="0"/>
              </w:rPr>
              <w:t xml:space="preserve">decode digraphs ph,gh,ch </w:t>
            </w:r>
          </w:p>
          <w:p w14:paraId="1564D3B8" w14:textId="697665A7" w:rsidR="00C109E7" w:rsidRDefault="00C109E7" w:rsidP="00C61D9B">
            <w:pPr>
              <w:pStyle w:val="Default"/>
              <w:numPr>
                <w:ilvl w:val="0"/>
                <w:numId w:val="627"/>
              </w:numPr>
              <w:rPr>
                <w:sz w:val="16"/>
                <w:szCs w:val="16"/>
              </w:rPr>
            </w:pPr>
            <w:r>
              <w:rPr>
                <w:rStyle w:val="A12"/>
                <w:i w:val="0"/>
                <w:iCs w:val="0"/>
              </w:rPr>
              <w:t xml:space="preserve">Decode vowel-r combinations </w:t>
            </w:r>
          </w:p>
          <w:p w14:paraId="581AFC9B" w14:textId="7E26A369" w:rsidR="00C109E7" w:rsidRDefault="00C109E7" w:rsidP="00C61D9B">
            <w:pPr>
              <w:pStyle w:val="Default"/>
              <w:numPr>
                <w:ilvl w:val="0"/>
                <w:numId w:val="627"/>
              </w:numPr>
              <w:rPr>
                <w:sz w:val="16"/>
                <w:szCs w:val="16"/>
              </w:rPr>
            </w:pPr>
            <w:r>
              <w:rPr>
                <w:rStyle w:val="A12"/>
                <w:i w:val="0"/>
                <w:iCs w:val="0"/>
              </w:rPr>
              <w:t xml:space="preserve">decode vowel teams for long vowel sounds </w:t>
            </w:r>
          </w:p>
          <w:p w14:paraId="1E599A15" w14:textId="2B57FAFE" w:rsidR="00C109E7" w:rsidRDefault="00C109E7" w:rsidP="00C61D9B">
            <w:pPr>
              <w:pStyle w:val="Default"/>
              <w:numPr>
                <w:ilvl w:val="0"/>
                <w:numId w:val="627"/>
              </w:numPr>
              <w:rPr>
                <w:sz w:val="16"/>
                <w:szCs w:val="16"/>
              </w:rPr>
            </w:pPr>
            <w:r>
              <w:rPr>
                <w:rStyle w:val="A12"/>
                <w:i w:val="0"/>
                <w:iCs w:val="0"/>
              </w:rPr>
              <w:t xml:space="preserve">decode VCe long vowel pattern in single syllable words </w:t>
            </w:r>
          </w:p>
          <w:p w14:paraId="6E78CDF3" w14:textId="6944A1E3" w:rsidR="00C109E7" w:rsidRDefault="00C109E7" w:rsidP="00C61D9B">
            <w:pPr>
              <w:pStyle w:val="Default"/>
              <w:numPr>
                <w:ilvl w:val="0"/>
                <w:numId w:val="627"/>
              </w:numPr>
              <w:rPr>
                <w:sz w:val="16"/>
                <w:szCs w:val="16"/>
              </w:rPr>
            </w:pPr>
            <w:r>
              <w:rPr>
                <w:rStyle w:val="A12"/>
                <w:i w:val="0"/>
                <w:iCs w:val="0"/>
              </w:rPr>
              <w:t xml:space="preserve">decode final consonant blends with nasals: nt, nd, mp, nk </w:t>
            </w:r>
          </w:p>
          <w:p w14:paraId="2B81D791" w14:textId="0903637A" w:rsidR="00C109E7" w:rsidRDefault="00C109E7" w:rsidP="00C61D9B">
            <w:pPr>
              <w:pStyle w:val="Default"/>
              <w:numPr>
                <w:ilvl w:val="0"/>
                <w:numId w:val="627"/>
              </w:numPr>
              <w:rPr>
                <w:sz w:val="16"/>
                <w:szCs w:val="16"/>
              </w:rPr>
            </w:pPr>
            <w:r>
              <w:rPr>
                <w:rStyle w:val="A12"/>
                <w:i w:val="0"/>
                <w:iCs w:val="0"/>
              </w:rPr>
              <w:t xml:space="preserve">decode hard and soft c and g </w:t>
            </w:r>
          </w:p>
          <w:p w14:paraId="2F37ABEB" w14:textId="620BE2E9" w:rsidR="00C109E7" w:rsidRDefault="00C109E7" w:rsidP="00C61D9B">
            <w:pPr>
              <w:pStyle w:val="Default"/>
              <w:numPr>
                <w:ilvl w:val="0"/>
                <w:numId w:val="627"/>
              </w:numPr>
              <w:rPr>
                <w:sz w:val="16"/>
                <w:szCs w:val="16"/>
              </w:rPr>
            </w:pPr>
            <w:r>
              <w:rPr>
                <w:rStyle w:val="A12"/>
                <w:i w:val="0"/>
                <w:iCs w:val="0"/>
              </w:rPr>
              <w:t xml:space="preserve">decode -ck after a short vowel </w:t>
            </w:r>
          </w:p>
          <w:p w14:paraId="05CB32D6" w14:textId="7D0CE932" w:rsidR="00C109E7" w:rsidRDefault="00C109E7" w:rsidP="00C61D9B">
            <w:pPr>
              <w:pStyle w:val="Default"/>
              <w:numPr>
                <w:ilvl w:val="0"/>
                <w:numId w:val="627"/>
              </w:numPr>
              <w:rPr>
                <w:sz w:val="16"/>
                <w:szCs w:val="16"/>
              </w:rPr>
            </w:pPr>
            <w:r>
              <w:rPr>
                <w:rStyle w:val="A12"/>
                <w:i w:val="0"/>
                <w:iCs w:val="0"/>
              </w:rPr>
              <w:t xml:space="preserve">decode three consonant blends and blends with digraphs </w:t>
            </w:r>
          </w:p>
          <w:p w14:paraId="5F69F4C3" w14:textId="735B1A39" w:rsidR="00C109E7" w:rsidRDefault="00C109E7" w:rsidP="00C61D9B">
            <w:pPr>
              <w:pStyle w:val="Default"/>
              <w:numPr>
                <w:ilvl w:val="0"/>
                <w:numId w:val="627"/>
              </w:numPr>
              <w:rPr>
                <w:sz w:val="16"/>
                <w:szCs w:val="16"/>
              </w:rPr>
            </w:pPr>
            <w:r>
              <w:rPr>
                <w:rStyle w:val="A12"/>
                <w:i w:val="0"/>
                <w:iCs w:val="0"/>
              </w:rPr>
              <w:t xml:space="preserve">decode two consonant blends </w:t>
            </w:r>
          </w:p>
          <w:p w14:paraId="7EDFBF71" w14:textId="0909EEAD" w:rsidR="00C109E7" w:rsidRDefault="00C109E7" w:rsidP="00C61D9B">
            <w:pPr>
              <w:pStyle w:val="Default"/>
              <w:numPr>
                <w:ilvl w:val="0"/>
                <w:numId w:val="627"/>
              </w:numPr>
              <w:rPr>
                <w:sz w:val="16"/>
                <w:szCs w:val="16"/>
              </w:rPr>
            </w:pPr>
            <w:r>
              <w:rPr>
                <w:rStyle w:val="A12"/>
                <w:i w:val="0"/>
                <w:iCs w:val="0"/>
              </w:rPr>
              <w:t xml:space="preserve">decode common consonant digraphs </w:t>
            </w:r>
          </w:p>
          <w:p w14:paraId="68C053C0" w14:textId="5D1620F6" w:rsidR="00C109E7" w:rsidRDefault="00C109E7" w:rsidP="00C61D9B">
            <w:pPr>
              <w:pStyle w:val="Default"/>
              <w:numPr>
                <w:ilvl w:val="0"/>
                <w:numId w:val="627"/>
              </w:numPr>
              <w:rPr>
                <w:sz w:val="16"/>
                <w:szCs w:val="16"/>
              </w:rPr>
            </w:pPr>
            <w:r>
              <w:rPr>
                <w:rStyle w:val="A12"/>
                <w:i w:val="0"/>
                <w:iCs w:val="0"/>
              </w:rPr>
              <w:t xml:space="preserve">decode long vowel sounds associated with a single letter in open syllables and in one syllable words </w:t>
            </w:r>
          </w:p>
          <w:p w14:paraId="3559D6C6" w14:textId="34FB6D76" w:rsidR="00C109E7" w:rsidRDefault="00C109E7" w:rsidP="00C61D9B">
            <w:pPr>
              <w:pStyle w:val="Default"/>
              <w:numPr>
                <w:ilvl w:val="0"/>
                <w:numId w:val="627"/>
              </w:numPr>
              <w:rPr>
                <w:sz w:val="16"/>
                <w:szCs w:val="16"/>
              </w:rPr>
            </w:pPr>
            <w:r>
              <w:rPr>
                <w:rStyle w:val="A12"/>
                <w:i w:val="0"/>
                <w:iCs w:val="0"/>
              </w:rPr>
              <w:t xml:space="preserve">Decode specific common vowel teams represent long vowel sounds (e.g., ai, oa, ee). </w:t>
            </w:r>
          </w:p>
          <w:p w14:paraId="52914498" w14:textId="2CA31784" w:rsidR="00C109E7" w:rsidRDefault="00C109E7" w:rsidP="00C61D9B">
            <w:pPr>
              <w:pStyle w:val="Default"/>
              <w:numPr>
                <w:ilvl w:val="0"/>
                <w:numId w:val="627"/>
              </w:numPr>
              <w:rPr>
                <w:sz w:val="16"/>
                <w:szCs w:val="16"/>
              </w:rPr>
            </w:pPr>
            <w:r>
              <w:rPr>
                <w:rStyle w:val="A12"/>
                <w:i w:val="0"/>
                <w:iCs w:val="0"/>
              </w:rPr>
              <w:t xml:space="preserve">Decode words with common endings (e.g., -s, -ed, -ing). </w:t>
            </w:r>
          </w:p>
          <w:p w14:paraId="2A014CD1" w14:textId="07CA0005" w:rsidR="00C109E7" w:rsidRDefault="00C109E7" w:rsidP="00C61D9B">
            <w:pPr>
              <w:pStyle w:val="Default"/>
              <w:numPr>
                <w:ilvl w:val="0"/>
                <w:numId w:val="627"/>
              </w:numPr>
              <w:rPr>
                <w:sz w:val="16"/>
                <w:szCs w:val="16"/>
              </w:rPr>
            </w:pPr>
            <w:r>
              <w:rPr>
                <w:rStyle w:val="A12"/>
                <w:i w:val="0"/>
                <w:iCs w:val="0"/>
              </w:rPr>
              <w:t xml:space="preserve">Identify irregularly spelled words that are not spelled as they sound (e.g., above, country, again). </w:t>
            </w:r>
          </w:p>
          <w:p w14:paraId="0EECC05A" w14:textId="6B6F63DB" w:rsidR="00C109E7" w:rsidRDefault="00C109E7" w:rsidP="00C61D9B">
            <w:pPr>
              <w:pStyle w:val="Default"/>
              <w:numPr>
                <w:ilvl w:val="0"/>
                <w:numId w:val="627"/>
              </w:numPr>
              <w:rPr>
                <w:sz w:val="16"/>
                <w:szCs w:val="16"/>
              </w:rPr>
            </w:pPr>
            <w:r>
              <w:rPr>
                <w:rStyle w:val="A12"/>
                <w:i w:val="0"/>
                <w:iCs w:val="0"/>
              </w:rPr>
              <w:t xml:space="preserve">Demonstrate the spelling-sound correspondences during decoding </w:t>
            </w:r>
          </w:p>
          <w:p w14:paraId="2B9BE8AE" w14:textId="2B56B090" w:rsidR="00C109E7" w:rsidRDefault="00C109E7" w:rsidP="00C61D9B">
            <w:pPr>
              <w:pStyle w:val="Default"/>
              <w:numPr>
                <w:ilvl w:val="0"/>
                <w:numId w:val="627"/>
              </w:numPr>
              <w:rPr>
                <w:sz w:val="16"/>
                <w:szCs w:val="16"/>
              </w:rPr>
            </w:pPr>
            <w:r>
              <w:rPr>
                <w:rStyle w:val="A12"/>
                <w:i w:val="0"/>
                <w:iCs w:val="0"/>
              </w:rPr>
              <w:t xml:space="preserve">Break words into syllables to support decoding multi-syllable words. </w:t>
            </w:r>
          </w:p>
          <w:p w14:paraId="173A2697" w14:textId="37C03C49" w:rsidR="00C109E7" w:rsidRDefault="00C109E7" w:rsidP="00C61D9B">
            <w:pPr>
              <w:pStyle w:val="Default"/>
              <w:numPr>
                <w:ilvl w:val="0"/>
                <w:numId w:val="627"/>
              </w:numPr>
              <w:rPr>
                <w:sz w:val="16"/>
                <w:szCs w:val="16"/>
              </w:rPr>
            </w:pPr>
            <w:r>
              <w:rPr>
                <w:rStyle w:val="A12"/>
                <w:i w:val="0"/>
                <w:iCs w:val="0"/>
              </w:rPr>
              <w:t xml:space="preserve">Identify syllables within a printed word </w:t>
            </w:r>
          </w:p>
          <w:p w14:paraId="2CE73E5B" w14:textId="64D58A4B" w:rsidR="00C109E7" w:rsidRDefault="00C109E7" w:rsidP="00C61D9B">
            <w:pPr>
              <w:pStyle w:val="Default"/>
              <w:numPr>
                <w:ilvl w:val="0"/>
                <w:numId w:val="627"/>
              </w:numPr>
              <w:rPr>
                <w:sz w:val="16"/>
                <w:szCs w:val="16"/>
              </w:rPr>
            </w:pPr>
            <w:r>
              <w:rPr>
                <w:rStyle w:val="A12"/>
                <w:i w:val="0"/>
                <w:iCs w:val="0"/>
              </w:rPr>
              <w:t xml:space="preserve">Orally break up a given word into syllables </w:t>
            </w:r>
          </w:p>
          <w:p w14:paraId="3E4FF82F" w14:textId="6F274DEA" w:rsidR="00C109E7" w:rsidRDefault="00C109E7" w:rsidP="00C61D9B">
            <w:pPr>
              <w:pStyle w:val="Default"/>
              <w:numPr>
                <w:ilvl w:val="0"/>
                <w:numId w:val="627"/>
              </w:numPr>
              <w:rPr>
                <w:sz w:val="16"/>
                <w:szCs w:val="16"/>
              </w:rPr>
            </w:pPr>
            <w:r>
              <w:rPr>
                <w:rStyle w:val="A12"/>
                <w:i w:val="0"/>
                <w:iCs w:val="0"/>
              </w:rPr>
              <w:t xml:space="preserve">A word has as many syllables as it has vowel sounds. </w:t>
            </w:r>
          </w:p>
          <w:p w14:paraId="1CF0F5B9" w14:textId="51E4EEB6" w:rsidR="00C109E7" w:rsidRDefault="00C109E7" w:rsidP="00C61D9B">
            <w:pPr>
              <w:pStyle w:val="Default"/>
              <w:numPr>
                <w:ilvl w:val="0"/>
                <w:numId w:val="627"/>
              </w:numPr>
              <w:rPr>
                <w:sz w:val="16"/>
                <w:szCs w:val="16"/>
              </w:rPr>
            </w:pPr>
            <w:r>
              <w:rPr>
                <w:rStyle w:val="A12"/>
                <w:i w:val="0"/>
                <w:iCs w:val="0"/>
              </w:rPr>
              <w:t xml:space="preserve">Use context to confirm or self-correct word recognition, rereading as necessary. </w:t>
            </w:r>
          </w:p>
          <w:p w14:paraId="630F7B18" w14:textId="56A69AC0" w:rsidR="00C109E7" w:rsidRDefault="00C109E7" w:rsidP="00C61D9B">
            <w:pPr>
              <w:pStyle w:val="Default"/>
              <w:numPr>
                <w:ilvl w:val="0"/>
                <w:numId w:val="627"/>
              </w:numPr>
              <w:rPr>
                <w:sz w:val="16"/>
                <w:szCs w:val="16"/>
              </w:rPr>
            </w:pPr>
            <w:r>
              <w:rPr>
                <w:rStyle w:val="A12"/>
                <w:i w:val="0"/>
                <w:iCs w:val="0"/>
              </w:rPr>
              <w:t xml:space="preserve">Use decoding skills to self-correct, rereading word as necessary. </w:t>
            </w:r>
          </w:p>
          <w:p w14:paraId="63F22D18" w14:textId="508BA166" w:rsidR="00C109E7" w:rsidRDefault="00C109E7" w:rsidP="00C61D9B">
            <w:pPr>
              <w:pStyle w:val="Default"/>
              <w:numPr>
                <w:ilvl w:val="0"/>
                <w:numId w:val="627"/>
              </w:numPr>
              <w:rPr>
                <w:sz w:val="16"/>
                <w:szCs w:val="16"/>
              </w:rPr>
            </w:pPr>
            <w:r>
              <w:rPr>
                <w:rStyle w:val="A12"/>
                <w:i w:val="0"/>
                <w:iCs w:val="0"/>
              </w:rPr>
              <w:t xml:space="preserve">Decode CVC words with automaticity and fluency </w:t>
            </w:r>
          </w:p>
          <w:p w14:paraId="5CB8E8B4" w14:textId="17BBA43E" w:rsidR="00C109E7" w:rsidRDefault="00C109E7" w:rsidP="00C61D9B">
            <w:pPr>
              <w:pStyle w:val="Default"/>
              <w:numPr>
                <w:ilvl w:val="0"/>
                <w:numId w:val="627"/>
              </w:numPr>
              <w:rPr>
                <w:sz w:val="16"/>
                <w:szCs w:val="16"/>
              </w:rPr>
            </w:pPr>
            <w:r>
              <w:rPr>
                <w:rStyle w:val="A12"/>
                <w:i w:val="0"/>
                <w:iCs w:val="0"/>
              </w:rPr>
              <w:t xml:space="preserve">Decode predictable short vowels with automaticity and fluency </w:t>
            </w:r>
          </w:p>
          <w:p w14:paraId="3CC42C50" w14:textId="14989E5E" w:rsidR="00C109E7" w:rsidRDefault="00C109E7" w:rsidP="00C61D9B">
            <w:pPr>
              <w:pStyle w:val="Default"/>
              <w:numPr>
                <w:ilvl w:val="0"/>
                <w:numId w:val="627"/>
              </w:numPr>
              <w:rPr>
                <w:sz w:val="16"/>
                <w:szCs w:val="16"/>
              </w:rPr>
            </w:pPr>
            <w:r>
              <w:rPr>
                <w:rStyle w:val="A12"/>
                <w:i w:val="0"/>
                <w:iCs w:val="0"/>
              </w:rPr>
              <w:t xml:space="preserve">Decode words by saying all sounds in the word represented by letter symbols with increasing automaticity until fluent (within 1 second) </w:t>
            </w:r>
          </w:p>
          <w:p w14:paraId="4CE4DA9E" w14:textId="3E002655" w:rsidR="00C109E7" w:rsidRDefault="00C109E7" w:rsidP="00C61D9B">
            <w:pPr>
              <w:pStyle w:val="Default"/>
              <w:numPr>
                <w:ilvl w:val="0"/>
                <w:numId w:val="627"/>
              </w:numPr>
              <w:rPr>
                <w:sz w:val="16"/>
                <w:szCs w:val="16"/>
              </w:rPr>
            </w:pPr>
            <w:r>
              <w:rPr>
                <w:rStyle w:val="A12"/>
                <w:i w:val="0"/>
                <w:iCs w:val="0"/>
              </w:rPr>
              <w:t xml:space="preserve">Stretch spoken words by individual sounds then state or select the whole word. </w:t>
            </w:r>
          </w:p>
          <w:p w14:paraId="02A3CC46" w14:textId="26CB6ED6" w:rsidR="00C109E7" w:rsidRDefault="00C109E7" w:rsidP="00C61D9B">
            <w:pPr>
              <w:pStyle w:val="Default"/>
              <w:numPr>
                <w:ilvl w:val="0"/>
                <w:numId w:val="627"/>
              </w:numPr>
              <w:rPr>
                <w:sz w:val="16"/>
                <w:szCs w:val="16"/>
              </w:rPr>
            </w:pPr>
            <w:r>
              <w:rPr>
                <w:rStyle w:val="A12"/>
                <w:i w:val="0"/>
                <w:iCs w:val="0"/>
              </w:rPr>
              <w:t xml:space="preserve">Represent sound for each letter in alphabet with automaticity </w:t>
            </w:r>
          </w:p>
          <w:p w14:paraId="60E049FB" w14:textId="6567C70E" w:rsidR="00C109E7" w:rsidRDefault="00C109E7" w:rsidP="00C61D9B">
            <w:pPr>
              <w:pStyle w:val="Default"/>
              <w:numPr>
                <w:ilvl w:val="0"/>
                <w:numId w:val="627"/>
              </w:numPr>
              <w:rPr>
                <w:sz w:val="16"/>
                <w:szCs w:val="16"/>
              </w:rPr>
            </w:pPr>
            <w:r>
              <w:rPr>
                <w:rStyle w:val="A12"/>
                <w:i w:val="0"/>
                <w:iCs w:val="0"/>
              </w:rPr>
              <w:t xml:space="preserve">Demonstrate letter-sound knowledge with increasing automaticity </w:t>
            </w:r>
          </w:p>
          <w:p w14:paraId="17831700" w14:textId="594C5095" w:rsidR="00C109E7" w:rsidRDefault="00C109E7" w:rsidP="00C61D9B">
            <w:pPr>
              <w:pStyle w:val="Default"/>
              <w:numPr>
                <w:ilvl w:val="0"/>
                <w:numId w:val="627"/>
              </w:numPr>
              <w:rPr>
                <w:sz w:val="16"/>
                <w:szCs w:val="16"/>
              </w:rPr>
            </w:pPr>
            <w:r>
              <w:rPr>
                <w:rStyle w:val="A12"/>
                <w:i w:val="0"/>
                <w:iCs w:val="0"/>
              </w:rPr>
              <w:t xml:space="preserve">Articulate all letter sounds accurately with increasing automaticity until fluent (each sound symbol correspondence within 1 second) </w:t>
            </w:r>
          </w:p>
          <w:p w14:paraId="1B162C4D" w14:textId="5FBC3E91" w:rsidR="00C109E7" w:rsidRDefault="00C109E7" w:rsidP="00C61D9B">
            <w:pPr>
              <w:pStyle w:val="Default"/>
              <w:numPr>
                <w:ilvl w:val="0"/>
                <w:numId w:val="627"/>
              </w:numPr>
              <w:rPr>
                <w:sz w:val="16"/>
                <w:szCs w:val="16"/>
              </w:rPr>
            </w:pPr>
            <w:r>
              <w:rPr>
                <w:rStyle w:val="A12"/>
                <w:i w:val="0"/>
                <w:iCs w:val="0"/>
              </w:rPr>
              <w:t xml:space="preserve">Demonstrate foundational knowledge in phonological/ phonemic awareness </w:t>
            </w:r>
          </w:p>
          <w:p w14:paraId="3CAE3C85" w14:textId="53B923BB" w:rsidR="00C109E7" w:rsidRDefault="00C109E7" w:rsidP="00C61D9B">
            <w:pPr>
              <w:pStyle w:val="Default"/>
              <w:numPr>
                <w:ilvl w:val="0"/>
                <w:numId w:val="627"/>
              </w:numPr>
              <w:rPr>
                <w:sz w:val="16"/>
                <w:szCs w:val="16"/>
              </w:rPr>
            </w:pPr>
            <w:r>
              <w:rPr>
                <w:rStyle w:val="A12"/>
                <w:i w:val="0"/>
                <w:iCs w:val="0"/>
              </w:rPr>
              <w:t xml:space="preserve">Actively participate in supported grade-level/age-appropriate, adapted texts. </w:t>
            </w:r>
          </w:p>
          <w:p w14:paraId="03549D27" w14:textId="009C9BB9" w:rsidR="00C109E7" w:rsidRDefault="00C109E7" w:rsidP="00C61D9B">
            <w:pPr>
              <w:pStyle w:val="Default"/>
              <w:numPr>
                <w:ilvl w:val="0"/>
                <w:numId w:val="627"/>
              </w:numPr>
              <w:rPr>
                <w:sz w:val="16"/>
                <w:szCs w:val="16"/>
              </w:rPr>
            </w:pPr>
            <w:r>
              <w:rPr>
                <w:rStyle w:val="A12"/>
                <w:i w:val="0"/>
                <w:iCs w:val="0"/>
              </w:rPr>
              <w:t xml:space="preserve">Engage during phonics lessons </w:t>
            </w:r>
          </w:p>
          <w:p w14:paraId="601D84AF" w14:textId="130EB312" w:rsidR="00C109E7" w:rsidRDefault="00C109E7" w:rsidP="00C61D9B">
            <w:pPr>
              <w:pStyle w:val="Default"/>
              <w:numPr>
                <w:ilvl w:val="0"/>
                <w:numId w:val="627"/>
              </w:numPr>
              <w:rPr>
                <w:sz w:val="16"/>
                <w:szCs w:val="16"/>
              </w:rPr>
            </w:pPr>
            <w:r>
              <w:rPr>
                <w:rStyle w:val="A12"/>
                <w:i w:val="0"/>
                <w:iCs w:val="0"/>
              </w:rPr>
              <w:t xml:space="preserve">Engage during letter/sound decoding activities </w:t>
            </w:r>
          </w:p>
          <w:p w14:paraId="67780B29" w14:textId="35F8691F" w:rsidR="00C109E7" w:rsidRDefault="00C109E7" w:rsidP="00C61D9B">
            <w:pPr>
              <w:pStyle w:val="Default"/>
              <w:numPr>
                <w:ilvl w:val="0"/>
                <w:numId w:val="627"/>
              </w:numPr>
              <w:rPr>
                <w:sz w:val="16"/>
                <w:szCs w:val="16"/>
              </w:rPr>
            </w:pPr>
            <w:r>
              <w:rPr>
                <w:rStyle w:val="A12"/>
                <w:i w:val="0"/>
                <w:iCs w:val="0"/>
              </w:rPr>
              <w:t xml:space="preserve">Engage with letters representing first sounds in words </w:t>
            </w:r>
          </w:p>
          <w:p w14:paraId="03510FB8" w14:textId="15E5965B" w:rsidR="00C109E7" w:rsidRDefault="00C109E7" w:rsidP="00C61D9B">
            <w:pPr>
              <w:pStyle w:val="Default"/>
              <w:numPr>
                <w:ilvl w:val="0"/>
                <w:numId w:val="627"/>
              </w:numPr>
              <w:rPr>
                <w:sz w:val="16"/>
                <w:szCs w:val="16"/>
              </w:rPr>
            </w:pPr>
            <w:r>
              <w:rPr>
                <w:rStyle w:val="A12"/>
                <w:i w:val="0"/>
                <w:iCs w:val="0"/>
              </w:rPr>
              <w:t xml:space="preserve">Actively engage with letters, sounds, and words. </w:t>
            </w:r>
          </w:p>
          <w:p w14:paraId="57D4C7EE" w14:textId="77777777" w:rsidR="00C109E7" w:rsidRDefault="00C109E7" w:rsidP="00C109E7">
            <w:pPr>
              <w:pStyle w:val="Default"/>
              <w:rPr>
                <w:sz w:val="16"/>
                <w:szCs w:val="16"/>
              </w:rPr>
            </w:pPr>
          </w:p>
          <w:p w14:paraId="71CEB200" w14:textId="367C57F1" w:rsidR="00932A17" w:rsidRPr="00761EB8" w:rsidRDefault="00C109E7" w:rsidP="00C109E7">
            <w:pPr>
              <w:pStyle w:val="TableParagraph"/>
              <w:snapToGrid w:val="0"/>
              <w:spacing w:before="0"/>
              <w:ind w:left="179"/>
              <w:rPr>
                <w:sz w:val="16"/>
                <w:highlight w:val="yellow"/>
              </w:rPr>
            </w:pPr>
            <w:r>
              <w:rPr>
                <w:rStyle w:val="A12"/>
              </w:rPr>
              <w:t>Note:see RL.3.10 and RI.3.10 for additional skills in this sequence.</w:t>
            </w:r>
          </w:p>
        </w:tc>
      </w:tr>
    </w:tbl>
    <w:p w14:paraId="1CF1FC20" w14:textId="77777777" w:rsidR="00932A17" w:rsidRDefault="00932A17">
      <w:pPr>
        <w:spacing w:line="172" w:lineRule="exact"/>
        <w:rPr>
          <w:sz w:val="16"/>
        </w:rPr>
        <w:sectPr w:rsidR="00932A17">
          <w:pgSz w:w="15840" w:h="12240" w:orient="landscape"/>
          <w:pgMar w:top="0" w:right="0" w:bottom="720" w:left="0" w:header="0" w:footer="520" w:gutter="0"/>
          <w:cols w:space="720"/>
        </w:sectPr>
      </w:pPr>
    </w:p>
    <w:p w14:paraId="0A62248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728" behindDoc="0" locked="0" layoutInCell="1" allowOverlap="1" wp14:anchorId="60ED0790" wp14:editId="60B0A100">
                <wp:simplePos x="0" y="0"/>
                <wp:positionH relativeFrom="page">
                  <wp:posOffset>6350</wp:posOffset>
                </wp:positionH>
                <wp:positionV relativeFrom="page">
                  <wp:posOffset>6350</wp:posOffset>
                </wp:positionV>
                <wp:extent cx="10052050" cy="685800"/>
                <wp:effectExtent l="0" t="0" r="0" b="0"/>
                <wp:wrapNone/>
                <wp:docPr id="1038" name="Group 2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39" name="Rectangle 22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Text Box 226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25C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41" name="Text Box 226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14C62" w14:textId="77777777" w:rsidR="00742030" w:rsidRDefault="00742030">
                              <w:pPr>
                                <w:spacing w:line="201" w:lineRule="exact"/>
                                <w:rPr>
                                  <w:b/>
                                  <w:sz w:val="18"/>
                                </w:rPr>
                              </w:pPr>
                              <w:r>
                                <w:rPr>
                                  <w:b/>
                                  <w:color w:val="FFFFFF"/>
                                  <w:sz w:val="18"/>
                                </w:rPr>
                                <w:t>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D0790" id="Group 2263" o:spid="_x0000_s1386" style="position:absolute;margin-left:.5pt;margin-top:.5pt;width:791.5pt;height:54pt;z-index:87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G+rQMAAGcOAAAOAAAAZHJzL2Uyb0RvYy54bWzsV22PmzgQ/n7S/QfEdxbDAgG0bNVNwuqk&#13;&#10;7V3Vlx/ggHnRgc3ZzpJtdf/9xnZCSNq7brttpZM2H4jNmPHMM/M8mKsXu76z7gkXLaOZ7V0g2yK0&#13;&#10;YGVL68x+/y53YtsSEtMSd4ySzH4gwn5x/esvV+OQEp81rCsJt8AJFek4ZHYj5ZC6riga0mNxwQZC&#13;&#10;wVgx3mMJU167JccjeO8710cockfGy4GzgggBd1fGaF9r/1VFCvlHVQkirS6zITapr1xfN+rqXl/h&#13;&#10;tOZ4aNpiHwb+hih63FLYdHK1whJbW95+4qpvC84Eq+RFwXqXVVVbEJ0DZOOhs2xuOdsOOpc6Heth&#13;&#10;ggmgPcPpm90Wv9+/5lZbQu3QJdSK4h6qpDe2fD+6VACNQ53Culs+vB1ec5MlDO9Y8acAs3tuV/Pa&#13;&#10;LLY24ytWgke8lUwDtKt4r1xA6tZO1+FhqgPZSauAmx5CoY9CqFcBxigOY7SvVNFAOdVzHhjBBn+6&#13;&#10;gkWzPjwbxpf7Bz0Ua7OLU7OrjnQfmUoLWk4cURVPQ/VtgweiiyUUWkdUkwOqb6AbMa07opANDLJ6&#13;&#10;7QFWMcd0ZlGRCoD+i2ieoTLh+R+Y4HTgQt4S1ltqkNkcotSVwvd3Qqr6HpeowgnWtWXedp2e8Hqz&#13;&#10;7Lh1j4Ff+XpxMyF+sqyjajFl6jHj0dyBAGEPZVOhar58TDw/QDd+4uRRvHCCPAidZIFiB3nJTRKh&#13;&#10;IAlW+d8qQC9Im7YsCb1rKTlw1wseV8W9ihjWafZaY2YnoR/q3E+iF/Mkkf6p4gEuJ8v6VoKUdW2f&#13;&#10;2dCv8DOt2RBcrmmp21TitjNj9zR87Q0wOPxrVKBdTd1Nr25Y+QA9wBkUCTocRBcGDeMfbGsEActs&#13;&#10;8dcWc2Jb3W8UejnxggCWST0JwoUPEz63bOYWTAtwldnStsxwKY1Kbgfe1g3s5GlgKHsJTK5a3Rgq&#13;&#10;PhMVxL2n00/jlUrOqNU71Tw3bKdoFZ7RypI7sByifzLBNIqgO0Hom+qqrZVkRWHiG7nykTZNonNk&#13;&#10;zyMJNtEEp1/FG5Ss43UcOIEfrZ0ArVbOy3wZOFHuLcLV5Wq5XHmnvFFsfDpvtAz8uybk6vcpXWb9&#13;&#10;b7QE8NL9/ywFSli+IAVyt9mZl7bR2yMRHy0PkzRMsgADIwkw+B/Kgfc5OYh+rBx4QeLB6/1zguD7&#13;&#10;EJA6vjzrwfz1qeXgWQ/My+O7HQ1meuAdOv4rjws/TQ/0IRy+ZvRRZ//lpT6X5nN9nDh+H17/Aw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v+vhvq0DAABnDgAADgAAAAAAAAAAAAAAAAAuAgAAZHJzL2Uyb0RvYy54bWxQ&#13;&#10;SwECLQAUAAYACAAAACEAn3aJ9eAAAAANAQAADwAAAAAAAAAAAAAAAAAHBgAAZHJzL2Rvd25yZXYu&#13;&#10;eG1sUEsFBgAAAAAEAAQA8wAAABQHAAAAAA==&#13;&#10;">
                <v:rect id="Rectangle 2264" o:spid="_x0000_s13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al/ygAAAOIAAAAPAAAAZHJzL2Rvd25yZXYueG1sRI9Na8JA&#13;&#10;EIbvBf/DMkJvdWM/RKOrSNtA6UEwGsxxyI5JMDsbsltN/n23UPAyzPDyPsOz2vSmEVfqXG1ZwXQS&#13;&#10;gSAurK65VHA8JE9zEM4ja2wsk4KBHGzWo4cVxtreeE/X1JciQNjFqKDyvo2ldEVFBt3EtsQhO9vO&#13;&#10;oA9nV0rd4S3ATSOfo2gmDdYcPlTY0ntFxSX9MQp2w6c581udHmYnyl/bLMm335lSj+P+YxnGdgnC&#13;&#10;U+/vjX/Elw4O0csC/pTCCnL9CwAA//8DAFBLAQItABQABgAIAAAAIQDb4fbL7gAAAIUBAAATAAAA&#13;&#10;AAAAAAAAAAAAAAAAAABbQ29udGVudF9UeXBlc10ueG1sUEsBAi0AFAAGAAgAAAAhAFr0LFu/AAAA&#13;&#10;FQEAAAsAAAAAAAAAAAAAAAAAHwEAAF9yZWxzLy5yZWxzUEsBAi0AFAAGAAgAAAAhAIFpqX/KAAAA&#13;&#10;4gAAAA8AAAAAAAAAAAAAAAAABwIAAGRycy9kb3ducmV2LnhtbFBLBQYAAAAAAwADALcAAAD+AgAA&#13;&#10;AAA=&#13;&#10;" fillcolor="#fe7b80" stroked="f">
                  <v:path arrowok="t"/>
                </v:rect>
                <v:shape id="Text Box 2265" o:spid="_x0000_s13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iQGbyQAAAOIAAAAPAAAAZHJzL2Rvd25yZXYueG1sRI9NSwMx&#13;&#10;EIbvQv9DGKE3m7X4xbZpKS2lgnhoVfA4bMbN4mayJHGb/nvnIHgZ3mGY5+VZrovv1UgxdYEN3M4q&#13;&#10;UMRNsB23Bt7f9jdPoFJGttgHJgMXSrBeTa6WWNtw5iONp9wqgXCq0YDLeai1To0jj2kWBmK5fYXo&#13;&#10;McsaW20jngXuez2vqgftsWNpcDjQ1lHzffrxBj62w/6lfDp8He/tYTd/PF5iU4yZXpfdQsZmASpT&#13;&#10;yf8ff4hnKw7VnUiIkkTQq18AAAD//wMAUEsBAi0AFAAGAAgAAAAhANvh9svuAAAAhQEAABMAAAAA&#13;&#10;AAAAAAAAAAAAAAAAAFtDb250ZW50X1R5cGVzXS54bWxQSwECLQAUAAYACAAAACEAWvQsW78AAAAV&#13;&#10;AQAACwAAAAAAAAAAAAAAAAAfAQAAX3JlbHMvLnJlbHNQSwECLQAUAAYACAAAACEAk4kBm8kAAADi&#13;&#10;AAAADwAAAAAAAAAAAAAAAAAHAgAAZHJzL2Rvd25yZXYueG1sUEsFBgAAAAADAAMAtwAAAP0CAAAA&#13;&#10;AA==&#13;&#10;" filled="f" stroked="f">
                  <v:path arrowok="t"/>
                  <v:textbox inset="0,0,0,0">
                    <w:txbxContent>
                      <w:p w14:paraId="450F25C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66" o:spid="_x0000_s138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aQAyQAAAOIAAAAPAAAAZHJzL2Rvd25yZXYueG1sRI/BagIx&#13;&#10;EIbvQt8hTKE3zSrWymqUokgLxYO2Qo/DZrpZupksSVzj2zeC0Msww8//Dd9ynWwrevKhcaxgPCpA&#13;&#10;EFdON1wr+PrcDecgQkTW2DomBVcKsF49DJZYanfhA/XHWIsM4VCiAhNjV0oZKkMWw8h1xDn7cd5i&#13;&#10;zKevpfZ4yXDbyklRzKTFhvMHgx1tDFW/x7NVcNp0u4/0bXDfP+u37eTlcPVVUurpMW0XebwuQERK&#13;&#10;8b9xR7zr7FBMx3BTyivI1R8AAAD//wMAUEsBAi0AFAAGAAgAAAAhANvh9svuAAAAhQEAABMAAAAA&#13;&#10;AAAAAAAAAAAAAAAAAFtDb250ZW50X1R5cGVzXS54bWxQSwECLQAUAAYACAAAACEAWvQsW78AAAAV&#13;&#10;AQAACwAAAAAAAAAAAAAAAAAfAQAAX3JlbHMvLnJlbHNQSwECLQAUAAYACAAAACEA/MWkAMkAAADi&#13;&#10;AAAADwAAAAAAAAAAAAAAAAAHAgAAZHJzL2Rvd25yZXYueG1sUEsFBgAAAAADAAMAtwAAAP0CAAAA&#13;&#10;AA==&#13;&#10;" filled="f" stroked="f">
                  <v:path arrowok="t"/>
                  <v:textbox inset="0,0,0,0">
                    <w:txbxContent>
                      <w:p w14:paraId="76014C62" w14:textId="77777777" w:rsidR="00742030" w:rsidRDefault="00742030">
                        <w:pPr>
                          <w:spacing w:line="201" w:lineRule="exact"/>
                          <w:rPr>
                            <w:b/>
                            <w:sz w:val="18"/>
                          </w:rPr>
                        </w:pPr>
                        <w:r>
                          <w:rPr>
                            <w:b/>
                            <w:color w:val="FFFFFF"/>
                            <w:sz w:val="18"/>
                          </w:rPr>
                          <w:t>92</w:t>
                        </w:r>
                      </w:p>
                    </w:txbxContent>
                  </v:textbox>
                </v:shape>
                <w10:wrap anchorx="page" anchory="page"/>
              </v:group>
            </w:pict>
          </mc:Fallback>
        </mc:AlternateContent>
      </w:r>
    </w:p>
    <w:p w14:paraId="721F2A46" w14:textId="77777777" w:rsidR="00932A17" w:rsidRDefault="00932A17">
      <w:pPr>
        <w:pStyle w:val="BodyText"/>
        <w:rPr>
          <w:rFonts w:ascii="Times New Roman"/>
          <w:sz w:val="20"/>
        </w:rPr>
      </w:pPr>
    </w:p>
    <w:p w14:paraId="30A5AF39" w14:textId="77777777" w:rsidR="00932A17" w:rsidRDefault="00932A17">
      <w:pPr>
        <w:pStyle w:val="BodyText"/>
        <w:rPr>
          <w:rFonts w:ascii="Times New Roman"/>
          <w:sz w:val="20"/>
        </w:rPr>
      </w:pPr>
    </w:p>
    <w:p w14:paraId="5F3FF7D8" w14:textId="77777777" w:rsidR="00932A17" w:rsidRDefault="00932A17">
      <w:pPr>
        <w:pStyle w:val="BodyText"/>
        <w:rPr>
          <w:rFonts w:ascii="Times New Roman"/>
          <w:sz w:val="20"/>
        </w:rPr>
      </w:pPr>
    </w:p>
    <w:p w14:paraId="34140704" w14:textId="77777777" w:rsidR="00932A17" w:rsidRDefault="00932A17">
      <w:pPr>
        <w:pStyle w:val="BodyText"/>
        <w:rPr>
          <w:rFonts w:ascii="Times New Roman"/>
          <w:sz w:val="20"/>
        </w:rPr>
      </w:pPr>
    </w:p>
    <w:p w14:paraId="7F5DED5B"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3ABEBA5" w14:textId="77777777">
        <w:trPr>
          <w:trHeight w:val="958"/>
        </w:trPr>
        <w:tc>
          <w:tcPr>
            <w:tcW w:w="2880" w:type="dxa"/>
            <w:tcBorders>
              <w:left w:val="single" w:sz="4" w:space="0" w:color="000000"/>
              <w:right w:val="single" w:sz="4" w:space="0" w:color="000000"/>
            </w:tcBorders>
            <w:shd w:val="clear" w:color="auto" w:fill="8CA5D5"/>
          </w:tcPr>
          <w:p w14:paraId="5167B225" w14:textId="77777777" w:rsidR="00932A17" w:rsidRDefault="00932A17">
            <w:pPr>
              <w:pStyle w:val="TableParagraph"/>
              <w:spacing w:before="3"/>
              <w:ind w:left="0"/>
              <w:rPr>
                <w:rFonts w:ascii="Times New Roman"/>
                <w:sz w:val="29"/>
              </w:rPr>
            </w:pPr>
          </w:p>
          <w:p w14:paraId="122A1979"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741FFD3D" w14:textId="77777777" w:rsidR="00932A17" w:rsidRDefault="00932A17">
            <w:pPr>
              <w:pStyle w:val="TableParagraph"/>
              <w:spacing w:before="3"/>
              <w:ind w:left="0"/>
              <w:rPr>
                <w:rFonts w:ascii="Times New Roman"/>
                <w:sz w:val="29"/>
              </w:rPr>
            </w:pPr>
          </w:p>
          <w:p w14:paraId="0A42F58A"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45D263A8" w14:textId="77777777" w:rsidR="00932A17" w:rsidRDefault="00932A17">
            <w:pPr>
              <w:pStyle w:val="TableParagraph"/>
              <w:spacing w:before="3"/>
              <w:ind w:left="0"/>
              <w:rPr>
                <w:rFonts w:ascii="Times New Roman"/>
                <w:sz w:val="29"/>
              </w:rPr>
            </w:pPr>
          </w:p>
          <w:p w14:paraId="33460A89"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210EEFD4" w14:textId="77777777" w:rsidR="00932A17" w:rsidRDefault="00932A17">
            <w:pPr>
              <w:pStyle w:val="TableParagraph"/>
              <w:spacing w:before="3"/>
              <w:ind w:left="0"/>
              <w:rPr>
                <w:rFonts w:ascii="Times New Roman"/>
                <w:sz w:val="29"/>
              </w:rPr>
            </w:pPr>
          </w:p>
          <w:p w14:paraId="55136B7C"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650F5B39" w14:textId="77777777" w:rsidR="00932A17" w:rsidRDefault="00BF5E70">
            <w:pPr>
              <w:pStyle w:val="TableParagraph"/>
              <w:spacing w:before="115"/>
              <w:ind w:left="787" w:right="778"/>
              <w:jc w:val="center"/>
              <w:rPr>
                <w:b/>
                <w:sz w:val="29"/>
              </w:rPr>
            </w:pPr>
            <w:r>
              <w:rPr>
                <w:b/>
                <w:sz w:val="29"/>
              </w:rPr>
              <w:t>Learning Progression</w:t>
            </w:r>
          </w:p>
          <w:p w14:paraId="192B781F"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5BDEF9B4" w14:textId="77777777">
        <w:trPr>
          <w:trHeight w:val="519"/>
        </w:trPr>
        <w:tc>
          <w:tcPr>
            <w:tcW w:w="14381" w:type="dxa"/>
            <w:gridSpan w:val="5"/>
            <w:tcBorders>
              <w:left w:val="single" w:sz="4" w:space="0" w:color="000000"/>
              <w:right w:val="single" w:sz="4" w:space="0" w:color="000000"/>
            </w:tcBorders>
          </w:tcPr>
          <w:p w14:paraId="657BDD20" w14:textId="77777777" w:rsidR="00932A17" w:rsidRDefault="00BF5E70">
            <w:pPr>
              <w:pStyle w:val="TableParagraph"/>
              <w:spacing w:before="122"/>
              <w:ind w:left="4974" w:right="4965"/>
              <w:jc w:val="center"/>
              <w:rPr>
                <w:i/>
                <w:sz w:val="24"/>
              </w:rPr>
            </w:pPr>
            <w:r>
              <w:rPr>
                <w:i/>
                <w:sz w:val="24"/>
              </w:rPr>
              <w:t>Writing</w:t>
            </w:r>
          </w:p>
        </w:tc>
      </w:tr>
      <w:tr w:rsidR="00932A17" w14:paraId="68F6AEE8" w14:textId="77777777">
        <w:trPr>
          <w:trHeight w:val="519"/>
        </w:trPr>
        <w:tc>
          <w:tcPr>
            <w:tcW w:w="14381" w:type="dxa"/>
            <w:gridSpan w:val="5"/>
            <w:tcBorders>
              <w:left w:val="single" w:sz="4" w:space="0" w:color="000000"/>
              <w:right w:val="single" w:sz="4" w:space="0" w:color="000000"/>
            </w:tcBorders>
            <w:shd w:val="clear" w:color="auto" w:fill="DCDDDE"/>
          </w:tcPr>
          <w:p w14:paraId="141E4982" w14:textId="77777777" w:rsidR="00932A17" w:rsidRDefault="00BF5E70">
            <w:pPr>
              <w:pStyle w:val="TableParagraph"/>
              <w:spacing w:before="122"/>
              <w:ind w:left="4973" w:right="4965"/>
              <w:jc w:val="center"/>
              <w:rPr>
                <w:rFonts w:ascii="Arial-BoldItalicMT"/>
                <w:b/>
                <w:i/>
                <w:sz w:val="24"/>
              </w:rPr>
            </w:pPr>
            <w:r>
              <w:rPr>
                <w:rFonts w:ascii="Arial-BoldItalicMT"/>
                <w:b/>
                <w:i/>
                <w:sz w:val="24"/>
              </w:rPr>
              <w:t>Text Types and Purposes</w:t>
            </w:r>
          </w:p>
        </w:tc>
      </w:tr>
      <w:tr w:rsidR="00932A17" w14:paraId="0164DEEB" w14:textId="77777777">
        <w:trPr>
          <w:trHeight w:val="4540"/>
        </w:trPr>
        <w:tc>
          <w:tcPr>
            <w:tcW w:w="2880" w:type="dxa"/>
            <w:tcBorders>
              <w:left w:val="single" w:sz="4" w:space="0" w:color="000000"/>
              <w:right w:val="single" w:sz="4" w:space="0" w:color="000000"/>
            </w:tcBorders>
            <w:shd w:val="clear" w:color="auto" w:fill="DCDDDE"/>
          </w:tcPr>
          <w:p w14:paraId="5AA0DA57" w14:textId="77777777" w:rsidR="00932A17" w:rsidRDefault="00BF5E70">
            <w:pPr>
              <w:pStyle w:val="TableParagraph"/>
              <w:spacing w:before="130" w:line="249" w:lineRule="auto"/>
              <w:ind w:left="90"/>
              <w:rPr>
                <w:sz w:val="20"/>
              </w:rPr>
            </w:pPr>
            <w:r>
              <w:rPr>
                <w:b/>
                <w:sz w:val="20"/>
              </w:rPr>
              <w:t xml:space="preserve">W.3.1 </w:t>
            </w:r>
            <w:r>
              <w:rPr>
                <w:sz w:val="20"/>
              </w:rPr>
              <w:t>Write opinion pieces on topics or texts, supporting a point of view with reasons.</w:t>
            </w:r>
          </w:p>
          <w:p w14:paraId="67E51033" w14:textId="77777777" w:rsidR="00932A17" w:rsidRDefault="00BF5E70" w:rsidP="00C61D9B">
            <w:pPr>
              <w:pStyle w:val="TableParagraph"/>
              <w:numPr>
                <w:ilvl w:val="0"/>
                <w:numId w:val="384"/>
              </w:numPr>
              <w:tabs>
                <w:tab w:val="left" w:pos="270"/>
              </w:tabs>
              <w:spacing w:before="93" w:line="249" w:lineRule="auto"/>
              <w:ind w:right="130"/>
              <w:rPr>
                <w:sz w:val="20"/>
              </w:rPr>
            </w:pPr>
            <w:r>
              <w:rPr>
                <w:sz w:val="20"/>
              </w:rPr>
              <w:t>Introduce the topic or text they are writing about, state an opinion, and create an organizational structure</w:t>
            </w:r>
            <w:r>
              <w:rPr>
                <w:spacing w:val="-13"/>
                <w:sz w:val="20"/>
              </w:rPr>
              <w:t xml:space="preserve"> </w:t>
            </w:r>
            <w:r>
              <w:rPr>
                <w:sz w:val="20"/>
              </w:rPr>
              <w:t>that lists</w:t>
            </w:r>
            <w:r>
              <w:rPr>
                <w:spacing w:val="-2"/>
                <w:sz w:val="20"/>
              </w:rPr>
              <w:t xml:space="preserve"> </w:t>
            </w:r>
            <w:r>
              <w:rPr>
                <w:sz w:val="20"/>
              </w:rPr>
              <w:t>reasons.</w:t>
            </w:r>
          </w:p>
          <w:p w14:paraId="59AB5123" w14:textId="77777777" w:rsidR="00932A17" w:rsidRDefault="00BF5E70" w:rsidP="00C61D9B">
            <w:pPr>
              <w:pStyle w:val="TableParagraph"/>
              <w:numPr>
                <w:ilvl w:val="0"/>
                <w:numId w:val="384"/>
              </w:numPr>
              <w:tabs>
                <w:tab w:val="left" w:pos="270"/>
              </w:tabs>
              <w:spacing w:before="44" w:line="249" w:lineRule="auto"/>
              <w:ind w:right="763"/>
              <w:rPr>
                <w:sz w:val="20"/>
              </w:rPr>
            </w:pPr>
            <w:r>
              <w:rPr>
                <w:sz w:val="20"/>
              </w:rPr>
              <w:t>Provide reasons that support the</w:t>
            </w:r>
            <w:r>
              <w:rPr>
                <w:spacing w:val="-5"/>
                <w:sz w:val="20"/>
              </w:rPr>
              <w:t xml:space="preserve"> </w:t>
            </w:r>
            <w:r>
              <w:rPr>
                <w:sz w:val="20"/>
              </w:rPr>
              <w:t>opinion.</w:t>
            </w:r>
          </w:p>
          <w:p w14:paraId="1C54990A" w14:textId="77777777" w:rsidR="00932A17" w:rsidRDefault="00BF5E70" w:rsidP="00C61D9B">
            <w:pPr>
              <w:pStyle w:val="TableParagraph"/>
              <w:numPr>
                <w:ilvl w:val="0"/>
                <w:numId w:val="384"/>
              </w:numPr>
              <w:tabs>
                <w:tab w:val="left" w:pos="270"/>
              </w:tabs>
              <w:spacing w:before="41" w:line="249" w:lineRule="auto"/>
              <w:ind w:right="97"/>
              <w:rPr>
                <w:sz w:val="20"/>
              </w:rPr>
            </w:pPr>
            <w:r>
              <w:rPr>
                <w:sz w:val="20"/>
              </w:rPr>
              <w:t xml:space="preserve">Use linking words and phrases (e.g., </w:t>
            </w:r>
            <w:r w:rsidRPr="00A85380">
              <w:rPr>
                <w:i/>
                <w:iCs/>
                <w:sz w:val="20"/>
              </w:rPr>
              <w:t>because, therefore, since, for example</w:t>
            </w:r>
            <w:r>
              <w:rPr>
                <w:sz w:val="20"/>
              </w:rPr>
              <w:t>) to connect</w:t>
            </w:r>
            <w:r>
              <w:rPr>
                <w:spacing w:val="-14"/>
                <w:sz w:val="20"/>
              </w:rPr>
              <w:t xml:space="preserve"> </w:t>
            </w:r>
            <w:r>
              <w:rPr>
                <w:sz w:val="20"/>
              </w:rPr>
              <w:t>opinion and</w:t>
            </w:r>
            <w:r>
              <w:rPr>
                <w:spacing w:val="-2"/>
                <w:sz w:val="20"/>
              </w:rPr>
              <w:t xml:space="preserve"> </w:t>
            </w:r>
            <w:r>
              <w:rPr>
                <w:sz w:val="20"/>
              </w:rPr>
              <w:t>reasons.</w:t>
            </w:r>
          </w:p>
          <w:p w14:paraId="747FC8A1" w14:textId="77777777" w:rsidR="00932A17" w:rsidRDefault="00BF5E70" w:rsidP="00C61D9B">
            <w:pPr>
              <w:pStyle w:val="TableParagraph"/>
              <w:numPr>
                <w:ilvl w:val="0"/>
                <w:numId w:val="384"/>
              </w:numPr>
              <w:tabs>
                <w:tab w:val="left" w:pos="270"/>
              </w:tabs>
              <w:spacing w:before="45" w:line="249" w:lineRule="auto"/>
              <w:ind w:right="741"/>
              <w:rPr>
                <w:sz w:val="20"/>
              </w:rPr>
            </w:pPr>
            <w:r>
              <w:rPr>
                <w:sz w:val="20"/>
              </w:rPr>
              <w:t>Provide a concluding statement or</w:t>
            </w:r>
            <w:r>
              <w:rPr>
                <w:spacing w:val="-2"/>
                <w:sz w:val="20"/>
              </w:rPr>
              <w:t xml:space="preserve"> </w:t>
            </w:r>
            <w:r>
              <w:rPr>
                <w:sz w:val="20"/>
              </w:rPr>
              <w:t>section.</w:t>
            </w:r>
          </w:p>
        </w:tc>
        <w:tc>
          <w:tcPr>
            <w:tcW w:w="1891" w:type="dxa"/>
            <w:tcBorders>
              <w:left w:val="single" w:sz="4" w:space="0" w:color="000000"/>
              <w:right w:val="single" w:sz="4" w:space="0" w:color="000000"/>
            </w:tcBorders>
          </w:tcPr>
          <w:p w14:paraId="6540CAF0" w14:textId="77777777" w:rsidR="00932A17" w:rsidRDefault="00BF5E70">
            <w:pPr>
              <w:pStyle w:val="TableParagraph"/>
              <w:spacing w:before="130" w:line="249" w:lineRule="auto"/>
              <w:ind w:left="90" w:right="192"/>
              <w:rPr>
                <w:sz w:val="20"/>
              </w:rPr>
            </w:pPr>
            <w:r>
              <w:rPr>
                <w:b/>
                <w:sz w:val="20"/>
              </w:rPr>
              <w:t xml:space="preserve">W.3.1a </w:t>
            </w:r>
            <w:r>
              <w:rPr>
                <w:sz w:val="20"/>
              </w:rPr>
              <w:t>Compose a statement</w:t>
            </w:r>
          </w:p>
          <w:p w14:paraId="01B63C2C" w14:textId="77777777" w:rsidR="00932A17" w:rsidRDefault="00BF5E70">
            <w:pPr>
              <w:pStyle w:val="TableParagraph"/>
              <w:spacing w:before="2" w:line="249" w:lineRule="auto"/>
              <w:ind w:left="90" w:right="414"/>
              <w:rPr>
                <w:sz w:val="20"/>
              </w:rPr>
            </w:pPr>
            <w:r>
              <w:rPr>
                <w:sz w:val="20"/>
              </w:rPr>
              <w:t>of opinion and provide at least two supporting details.</w:t>
            </w:r>
          </w:p>
        </w:tc>
        <w:tc>
          <w:tcPr>
            <w:tcW w:w="2160" w:type="dxa"/>
            <w:tcBorders>
              <w:left w:val="single" w:sz="4" w:space="0" w:color="000000"/>
              <w:right w:val="single" w:sz="4" w:space="0" w:color="000000"/>
            </w:tcBorders>
          </w:tcPr>
          <w:p w14:paraId="472F1570" w14:textId="77777777" w:rsidR="00932A17" w:rsidRDefault="00BF5E70">
            <w:pPr>
              <w:pStyle w:val="TableParagraph"/>
              <w:spacing w:before="130" w:line="249" w:lineRule="auto"/>
              <w:ind w:left="89" w:right="239"/>
              <w:rPr>
                <w:sz w:val="20"/>
              </w:rPr>
            </w:pPr>
            <w:r>
              <w:rPr>
                <w:b/>
                <w:sz w:val="20"/>
              </w:rPr>
              <w:t xml:space="preserve">W.3.1b </w:t>
            </w:r>
            <w:r>
              <w:rPr>
                <w:sz w:val="20"/>
              </w:rPr>
              <w:t>Compose a statement of opinion and one supporting detail.</w:t>
            </w:r>
          </w:p>
        </w:tc>
        <w:tc>
          <w:tcPr>
            <w:tcW w:w="1901" w:type="dxa"/>
            <w:tcBorders>
              <w:left w:val="single" w:sz="4" w:space="0" w:color="000000"/>
              <w:right w:val="single" w:sz="4" w:space="0" w:color="000000"/>
            </w:tcBorders>
          </w:tcPr>
          <w:p w14:paraId="74563F08" w14:textId="77777777" w:rsidR="00932A17" w:rsidRDefault="00BF5E70">
            <w:pPr>
              <w:pStyle w:val="TableParagraph"/>
              <w:spacing w:before="130" w:line="249" w:lineRule="auto"/>
              <w:ind w:left="89"/>
              <w:rPr>
                <w:sz w:val="20"/>
              </w:rPr>
            </w:pPr>
            <w:r>
              <w:rPr>
                <w:b/>
                <w:sz w:val="20"/>
              </w:rPr>
              <w:t xml:space="preserve">W.3.1c </w:t>
            </w:r>
            <w:r>
              <w:rPr>
                <w:sz w:val="20"/>
              </w:rPr>
              <w:t>Express an opinion on a topic.</w:t>
            </w:r>
          </w:p>
        </w:tc>
        <w:tc>
          <w:tcPr>
            <w:tcW w:w="5549" w:type="dxa"/>
            <w:tcBorders>
              <w:left w:val="single" w:sz="4" w:space="0" w:color="000000"/>
              <w:right w:val="single" w:sz="4" w:space="0" w:color="000000"/>
            </w:tcBorders>
          </w:tcPr>
          <w:p w14:paraId="2BBD027B" w14:textId="77777777" w:rsidR="00932A17" w:rsidRDefault="00BF5E70" w:rsidP="00C61D9B">
            <w:pPr>
              <w:pStyle w:val="TableParagraph"/>
              <w:numPr>
                <w:ilvl w:val="0"/>
                <w:numId w:val="383"/>
              </w:numPr>
              <w:tabs>
                <w:tab w:val="left" w:pos="270"/>
              </w:tabs>
              <w:spacing w:before="130"/>
              <w:rPr>
                <w:sz w:val="20"/>
              </w:rPr>
            </w:pPr>
            <w:r>
              <w:rPr>
                <w:sz w:val="20"/>
              </w:rPr>
              <w:t>Express agreement or disagreement to a given</w:t>
            </w:r>
            <w:r>
              <w:rPr>
                <w:spacing w:val="-21"/>
                <w:sz w:val="20"/>
              </w:rPr>
              <w:t xml:space="preserve"> </w:t>
            </w:r>
            <w:r>
              <w:rPr>
                <w:sz w:val="20"/>
              </w:rPr>
              <w:t>opinion.</w:t>
            </w:r>
          </w:p>
          <w:p w14:paraId="0D14E3CE" w14:textId="77777777" w:rsidR="00932A17" w:rsidRDefault="00BF5E70" w:rsidP="00C61D9B">
            <w:pPr>
              <w:pStyle w:val="TableParagraph"/>
              <w:numPr>
                <w:ilvl w:val="0"/>
                <w:numId w:val="383"/>
              </w:numPr>
              <w:tabs>
                <w:tab w:val="left" w:pos="270"/>
              </w:tabs>
              <w:spacing w:line="249" w:lineRule="auto"/>
              <w:ind w:right="431"/>
              <w:rPr>
                <w:sz w:val="20"/>
              </w:rPr>
            </w:pPr>
            <w:r>
              <w:rPr>
                <w:sz w:val="20"/>
              </w:rPr>
              <w:t>Communicate personal opinions that can be translated into</w:t>
            </w:r>
            <w:r>
              <w:rPr>
                <w:spacing w:val="-2"/>
                <w:sz w:val="20"/>
              </w:rPr>
              <w:t xml:space="preserve"> </w:t>
            </w:r>
            <w:r>
              <w:rPr>
                <w:sz w:val="20"/>
              </w:rPr>
              <w:t>text.</w:t>
            </w:r>
          </w:p>
          <w:p w14:paraId="7574155F" w14:textId="58C332F7" w:rsidR="00932A17" w:rsidRDefault="00BF5E70" w:rsidP="00C61D9B">
            <w:pPr>
              <w:pStyle w:val="TableParagraph"/>
              <w:numPr>
                <w:ilvl w:val="0"/>
                <w:numId w:val="383"/>
              </w:numPr>
              <w:tabs>
                <w:tab w:val="left" w:pos="270"/>
              </w:tabs>
              <w:spacing w:before="42"/>
              <w:rPr>
                <w:sz w:val="20"/>
              </w:rPr>
            </w:pPr>
            <w:r>
              <w:rPr>
                <w:sz w:val="20"/>
              </w:rPr>
              <w:t>Actively engage with a communication</w:t>
            </w:r>
            <w:r>
              <w:rPr>
                <w:spacing w:val="-6"/>
                <w:sz w:val="20"/>
              </w:rPr>
              <w:t xml:space="preserve"> </w:t>
            </w:r>
            <w:r>
              <w:rPr>
                <w:sz w:val="20"/>
              </w:rPr>
              <w:t>partner</w:t>
            </w:r>
            <w:r w:rsidR="00435627">
              <w:rPr>
                <w:sz w:val="20"/>
              </w:rPr>
              <w:t>.</w:t>
            </w:r>
          </w:p>
        </w:tc>
      </w:tr>
    </w:tbl>
    <w:p w14:paraId="15C88529" w14:textId="77777777" w:rsidR="00932A17" w:rsidRDefault="00932A17">
      <w:pPr>
        <w:rPr>
          <w:sz w:val="20"/>
        </w:rPr>
        <w:sectPr w:rsidR="00932A17">
          <w:footerReference w:type="default" r:id="rId40"/>
          <w:pgSz w:w="15840" w:h="12240" w:orient="landscape"/>
          <w:pgMar w:top="0" w:right="0" w:bottom="720" w:left="0" w:header="0" w:footer="520" w:gutter="0"/>
          <w:cols w:space="720"/>
        </w:sectPr>
      </w:pPr>
    </w:p>
    <w:p w14:paraId="48A93AA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800" behindDoc="0" locked="0" layoutInCell="1" allowOverlap="1" wp14:anchorId="0048096A" wp14:editId="731D5E54">
                <wp:simplePos x="0" y="0"/>
                <wp:positionH relativeFrom="page">
                  <wp:posOffset>6350</wp:posOffset>
                </wp:positionH>
                <wp:positionV relativeFrom="page">
                  <wp:posOffset>6350</wp:posOffset>
                </wp:positionV>
                <wp:extent cx="10052050" cy="685800"/>
                <wp:effectExtent l="0" t="0" r="0" b="0"/>
                <wp:wrapNone/>
                <wp:docPr id="1034"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35" name="Rectangle 22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Text Box 226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8F3B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37" name="Text Box 226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0A06" w14:textId="77777777" w:rsidR="00742030" w:rsidRDefault="00742030">
                              <w:pPr>
                                <w:spacing w:line="201" w:lineRule="exact"/>
                                <w:rPr>
                                  <w:b/>
                                  <w:sz w:val="18"/>
                                </w:rPr>
                              </w:pPr>
                              <w:r>
                                <w:rPr>
                                  <w:b/>
                                  <w:color w:val="FFFFFF"/>
                                  <w:sz w:val="18"/>
                                </w:rPr>
                                <w:t>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8096A" id="Group 2259" o:spid="_x0000_s1390" style="position:absolute;margin-left:.5pt;margin-top:.5pt;width:791.5pt;height:54pt;z-index:88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1LTrwMAAGcOAAAOAAAAZHJzL2Uyb0RvYy54bWzsV11vpDYUfa/U/2D5nWAIMIBCVpuZIaqU&#13;&#10;tqvu9gd4wHyogKntCZOt+t97bc8wM8m2m920K1UKD2Bz7evrc+85mKs3u75D90zIlg8Z9i4IRmwo&#13;&#10;eNkOdYZ//ZA7MUZS0aGkHR9Yhh+YxG+uv//uahpT5vOGdyUTCJwMMp3GDDdKjanryqJhPZUXfGQD&#13;&#10;GCsueqqgK2q3FHQC733n+oRE7sRFOQpeMCnh7coa8bXxX1WsUD9XlWQKdRmG2JS5C3Pf6Lt7fUXT&#13;&#10;WtCxaYt9GPQrouhpO8Cis6sVVRRtRfvEVd8WgkteqYuC9y6vqrZgZg+wG4882s2t4NvR7KVOp3qc&#13;&#10;YQJoH+H01W6Ln+7fCdSWkDtyGWA00B6yZBZGvh8mGqBprFMYdyvG9+M7YXcJzTte/CbB7D62635t&#13;&#10;B6PN9CMvwSPdKm4A2lWi1y5g62hn8vAw54HtFCrgpUdI6JMQ8lWAMYrDmOwzVTSQTj3PAyPY4GEy&#13;&#10;WDTrw9wwvtxP9EhszC5N7aom0n1keltQcvKIqnwZqu8bOjKTLKnROqIaHlD9BaqRDnXHANnIRKZD&#13;&#10;gLEHWOUppicWPUwC9J9F8xEqM57/gAlNRyHVLeM90o0MC4jSZIre30ml83scohMnedeWedt1piPq&#13;&#10;zbIT6J4Cv/L14mZG/GxYN+jBA9fTrEf7BgKENbRNh2r48kfi+QG58RMnj+KFE+RB6CQLEjvES26S&#13;&#10;iARJsMr/1AF6Qdq0ZcmGu3ZgB+56wfOyuFcRyzrDXjRlOAn90Oz9LHp5ukliLl11gMvZsL5VIGVd&#13;&#10;22cY6hUuW5oNo+V6KE2ZKtp2tu2eh2+8AQaHp0EFytXm3dbqhpcPUAOCQ5KgwkF0odFw8RGjCQQs&#13;&#10;w/L3LRUMo+6HAWo58YIAhinTCcKFDx1xatmcWuhQgKsMK4xsc6msSm5H0dYNrOQZYAb+FphctaYw&#13;&#10;dHw2Kohbd4BO345X0YFXH3Tx3PCdppVnBWsmD1I7sByifzHBDIqgO0Ho2+zqpbVkRWHiW7nyiTHN&#13;&#10;onNkzzMJNtOEpl/EG5Ks43UcOIEfrZ2ArFbO23wZOFHuLcLV5Wq5XHnnvNFsfDlvjAz8vSbk+npK&#13;&#10;l5P6t1oCeJn6f5UCLSyfkQK12+zsRzs2xXYk4rPlYZaGWRagYSUBGv9DOVh8Sg5mdPZf2X9ZDrwg&#13;&#10;8RJzEHkiCL7vverBJ84Ir3rwHxwNTvTg8vAB/MLjwjfTA3MIh78Zc9TZ/3np36XTvjlOHP8Pr/8C&#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Dxb1LTrwMAAGcOAAAOAAAAAAAAAAAAAAAAAC4CAABkcnMvZTJvRG9jLnht&#13;&#10;bFBLAQItABQABgAIAAAAIQCfdon14AAAAA0BAAAPAAAAAAAAAAAAAAAAAAkGAABkcnMvZG93bnJl&#13;&#10;di54bWxQSwUGAAAAAAQABADzAAAAFgcAAAAA&#13;&#10;">
                <v:rect id="Rectangle 2260" o:spid="_x0000_s13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KN6ygAAAOIAAAAPAAAAZHJzL2Rvd25yZXYueG1sRI/BasJA&#13;&#10;EIbvhb7DMoXemo1tlRJdRaoB6UFoUqnHITsmwexsyK5JfPtuQfAyzPDzf8O3WI2mET11rrasYBLF&#13;&#10;IIgLq2suFfzk6csHCOeRNTaWScGVHKyWjw8LTLQd+Jv6zJciQNglqKDyvk2kdEVFBl1kW+KQnWxn&#13;&#10;0IezK6XucAhw08jXOJ5JgzWHDxW29FlRcc4uRsH+ujUnntZZPvul43t7SI/rr4NSz0/jZh7Geg7C&#13;&#10;0+jvjRtip4ND/DaFf6Wwglz+AQAA//8DAFBLAQItABQABgAIAAAAIQDb4fbL7gAAAIUBAAATAAAA&#13;&#10;AAAAAAAAAAAAAAAAAABbQ29udGVudF9UeXBlc10ueG1sUEsBAi0AFAAGAAgAAAAhAFr0LFu/AAAA&#13;&#10;FQEAAAsAAAAAAAAAAAAAAAAAHwEAAF9yZWxzLy5yZWxzUEsBAi0AFAAGAAgAAAAhAAAko3rKAAAA&#13;&#10;4gAAAA8AAAAAAAAAAAAAAAAABwIAAGRycy9kb3ducmV2LnhtbFBLBQYAAAAAAwADALcAAAD+AgAA&#13;&#10;AAA=&#13;&#10;" fillcolor="#fe7b80" stroked="f">
                  <v:path arrowok="t"/>
                </v:rect>
                <v:shape id="Text Box 2261" o:spid="_x0000_s13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k8JyQAAAOIAAAAPAAAAZHJzL2Rvd25yZXYueG1sRI/BagIx&#13;&#10;EIbvQt8hTMGbZqvUymqUokgL0oO2gsdhM26WbiZLkq7x7Ruh0Msww8//Dd9ynWwrevKhcazgaVyA&#13;&#10;IK6cbrhW8PW5G81BhIissXVMCm4UYL16GCyx1O7KB+qPsRYZwqFEBSbGrpQyVIYshrHriHN2cd5i&#13;&#10;zKevpfZ4zXDbyklRzKTFhvMHgx1tDFXfxx+r4LTpdvt0NvjRP+u37eTlcPNVUmr4mLaLPF4XICKl&#13;&#10;+N/4Q7zr7FBMZ3BXyivI1S8AAAD//wMAUEsBAi0AFAAGAAgAAAAhANvh9svuAAAAhQEAABMAAAAA&#13;&#10;AAAAAAAAAAAAAAAAAFtDb250ZW50X1R5cGVzXS54bWxQSwECLQAUAAYACAAAACEAWvQsW78AAAAV&#13;&#10;AQAACwAAAAAAAAAAAAAAAAAfAQAAX3JlbHMvLnJlbHNQSwECLQAUAAYACAAAACEAKypPCckAAADi&#13;&#10;AAAADwAAAAAAAAAAAAAAAAAHAgAAZHJzL2Rvd25yZXYueG1sUEsFBgAAAAADAAMAtwAAAP0CAAAA&#13;&#10;AA==&#13;&#10;" filled="f" stroked="f">
                  <v:path arrowok="t"/>
                  <v:textbox inset="0,0,0,0">
                    <w:txbxContent>
                      <w:p w14:paraId="5FF8F3B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62" o:spid="_x0000_s139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ZuqSyQAAAOIAAAAPAAAAZHJzL2Rvd25yZXYueG1sRI/BagIx&#13;&#10;EIbvQt8hTKE3zVapltUoRZEWigdtBY/DZrpZupksSVzj2zeC0Msww8//Dd9ilWwrevKhcazgeVSA&#13;&#10;IK6cbrhW8P21Hb6CCBFZY+uYFFwpwGr5MFhgqd2F99QfYi0yhEOJCkyMXSllqAxZDCPXEefsx3mL&#13;&#10;MZ++ltrjJcNtK8dFMZUWG84fDHa0NlT9Hs5WwXHdbT/TyeCuf9Hvm/Fsf/VVUurpMW3mebzNQURK&#13;&#10;8b9xR3zo7FBMZnBTyivI5R8AAAD//wMAUEsBAi0AFAAGAAgAAAAhANvh9svuAAAAhQEAABMAAAAA&#13;&#10;AAAAAAAAAAAAAAAAAFtDb250ZW50X1R5cGVzXS54bWxQSwECLQAUAAYACAAAACEAWvQsW78AAAAV&#13;&#10;AQAACwAAAAAAAAAAAAAAAAAfAQAAX3JlbHMvLnJlbHNQSwECLQAUAAYACAAAACEARGbqkskAAADi&#13;&#10;AAAADwAAAAAAAAAAAAAAAAAHAgAAZHJzL2Rvd25yZXYueG1sUEsFBgAAAAADAAMAtwAAAP0CAAAA&#13;&#10;AA==&#13;&#10;" filled="f" stroked="f">
                  <v:path arrowok="t"/>
                  <v:textbox inset="0,0,0,0">
                    <w:txbxContent>
                      <w:p w14:paraId="6F3A0A06" w14:textId="77777777" w:rsidR="00742030" w:rsidRDefault="00742030">
                        <w:pPr>
                          <w:spacing w:line="201" w:lineRule="exact"/>
                          <w:rPr>
                            <w:b/>
                            <w:sz w:val="18"/>
                          </w:rPr>
                        </w:pPr>
                        <w:r>
                          <w:rPr>
                            <w:b/>
                            <w:color w:val="FFFFFF"/>
                            <w:sz w:val="18"/>
                          </w:rPr>
                          <w:t>93</w:t>
                        </w:r>
                      </w:p>
                    </w:txbxContent>
                  </v:textbox>
                </v:shape>
                <w10:wrap anchorx="page" anchory="page"/>
              </v:group>
            </w:pict>
          </mc:Fallback>
        </mc:AlternateContent>
      </w:r>
    </w:p>
    <w:p w14:paraId="1F3D00D0" w14:textId="77777777" w:rsidR="00932A17" w:rsidRDefault="00932A17">
      <w:pPr>
        <w:pStyle w:val="BodyText"/>
        <w:rPr>
          <w:rFonts w:ascii="Times New Roman"/>
          <w:sz w:val="20"/>
        </w:rPr>
      </w:pPr>
    </w:p>
    <w:p w14:paraId="0254F466" w14:textId="77777777" w:rsidR="00932A17" w:rsidRDefault="00932A17">
      <w:pPr>
        <w:pStyle w:val="BodyText"/>
        <w:rPr>
          <w:rFonts w:ascii="Times New Roman"/>
          <w:sz w:val="20"/>
        </w:rPr>
      </w:pPr>
    </w:p>
    <w:p w14:paraId="10308F73" w14:textId="77777777" w:rsidR="00932A17" w:rsidRDefault="00932A17">
      <w:pPr>
        <w:pStyle w:val="BodyText"/>
        <w:rPr>
          <w:rFonts w:ascii="Times New Roman"/>
          <w:sz w:val="20"/>
        </w:rPr>
      </w:pPr>
    </w:p>
    <w:p w14:paraId="31FBF091" w14:textId="77777777" w:rsidR="00932A17" w:rsidRDefault="00932A17">
      <w:pPr>
        <w:pStyle w:val="BodyText"/>
        <w:rPr>
          <w:rFonts w:ascii="Times New Roman"/>
          <w:sz w:val="20"/>
        </w:rPr>
      </w:pPr>
    </w:p>
    <w:p w14:paraId="2948C797"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C93EC4F" w14:textId="77777777">
        <w:trPr>
          <w:trHeight w:val="958"/>
        </w:trPr>
        <w:tc>
          <w:tcPr>
            <w:tcW w:w="2880" w:type="dxa"/>
            <w:tcBorders>
              <w:left w:val="single" w:sz="4" w:space="0" w:color="000000"/>
              <w:right w:val="single" w:sz="4" w:space="0" w:color="000000"/>
            </w:tcBorders>
            <w:shd w:val="clear" w:color="auto" w:fill="8CA5D5"/>
          </w:tcPr>
          <w:p w14:paraId="681DA852" w14:textId="77777777" w:rsidR="00932A17" w:rsidRDefault="00932A17">
            <w:pPr>
              <w:pStyle w:val="TableParagraph"/>
              <w:spacing w:before="3"/>
              <w:ind w:left="0"/>
              <w:rPr>
                <w:rFonts w:ascii="Times New Roman"/>
                <w:sz w:val="29"/>
              </w:rPr>
            </w:pPr>
          </w:p>
          <w:p w14:paraId="54CF4208"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2E250A7E" w14:textId="77777777" w:rsidR="00932A17" w:rsidRDefault="00932A17">
            <w:pPr>
              <w:pStyle w:val="TableParagraph"/>
              <w:spacing w:before="3"/>
              <w:ind w:left="0"/>
              <w:rPr>
                <w:rFonts w:ascii="Times New Roman"/>
                <w:sz w:val="29"/>
              </w:rPr>
            </w:pPr>
          </w:p>
          <w:p w14:paraId="5E105897"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34238A5F" w14:textId="77777777" w:rsidR="00932A17" w:rsidRDefault="00932A17">
            <w:pPr>
              <w:pStyle w:val="TableParagraph"/>
              <w:spacing w:before="3"/>
              <w:ind w:left="0"/>
              <w:rPr>
                <w:rFonts w:ascii="Times New Roman"/>
                <w:sz w:val="29"/>
              </w:rPr>
            </w:pPr>
          </w:p>
          <w:p w14:paraId="52803F78"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1D0FBA15" w14:textId="77777777" w:rsidR="00932A17" w:rsidRDefault="00932A17">
            <w:pPr>
              <w:pStyle w:val="TableParagraph"/>
              <w:spacing w:before="3"/>
              <w:ind w:left="0"/>
              <w:rPr>
                <w:rFonts w:ascii="Times New Roman"/>
                <w:sz w:val="29"/>
              </w:rPr>
            </w:pPr>
          </w:p>
          <w:p w14:paraId="7F628926"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023468A0" w14:textId="77777777" w:rsidR="00932A17" w:rsidRDefault="00BF5E70">
            <w:pPr>
              <w:pStyle w:val="TableParagraph"/>
              <w:spacing w:before="115"/>
              <w:ind w:left="787" w:right="778"/>
              <w:jc w:val="center"/>
              <w:rPr>
                <w:b/>
                <w:sz w:val="29"/>
              </w:rPr>
            </w:pPr>
            <w:r>
              <w:rPr>
                <w:b/>
                <w:sz w:val="29"/>
              </w:rPr>
              <w:t>Learning Progression</w:t>
            </w:r>
          </w:p>
          <w:p w14:paraId="2F9E724E"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5852E8A1" w14:textId="77777777">
        <w:trPr>
          <w:trHeight w:val="4540"/>
        </w:trPr>
        <w:tc>
          <w:tcPr>
            <w:tcW w:w="2880" w:type="dxa"/>
            <w:tcBorders>
              <w:left w:val="single" w:sz="4" w:space="0" w:color="000000"/>
              <w:right w:val="single" w:sz="4" w:space="0" w:color="000000"/>
            </w:tcBorders>
            <w:shd w:val="clear" w:color="auto" w:fill="DCDDDE"/>
          </w:tcPr>
          <w:p w14:paraId="01DD789B" w14:textId="77777777" w:rsidR="00932A17" w:rsidRDefault="00BF5E70">
            <w:pPr>
              <w:pStyle w:val="TableParagraph"/>
              <w:spacing w:before="130" w:line="249" w:lineRule="auto"/>
              <w:ind w:left="90" w:right="169"/>
              <w:rPr>
                <w:sz w:val="20"/>
              </w:rPr>
            </w:pPr>
            <w:r>
              <w:rPr>
                <w:b/>
                <w:sz w:val="20"/>
              </w:rPr>
              <w:t xml:space="preserve">W.3.2 </w:t>
            </w:r>
            <w:r>
              <w:rPr>
                <w:sz w:val="20"/>
              </w:rPr>
              <w:t>Write informative/ explanatory texts to examine a topic and convey ideas and information clearly.</w:t>
            </w:r>
          </w:p>
          <w:p w14:paraId="286886FC" w14:textId="77777777" w:rsidR="00932A17" w:rsidRDefault="00BF5E70" w:rsidP="00C61D9B">
            <w:pPr>
              <w:pStyle w:val="TableParagraph"/>
              <w:numPr>
                <w:ilvl w:val="0"/>
                <w:numId w:val="382"/>
              </w:numPr>
              <w:tabs>
                <w:tab w:val="left" w:pos="270"/>
              </w:tabs>
              <w:spacing w:before="93" w:line="249" w:lineRule="auto"/>
              <w:ind w:right="96"/>
              <w:rPr>
                <w:sz w:val="20"/>
              </w:rPr>
            </w:pPr>
            <w:r>
              <w:rPr>
                <w:sz w:val="20"/>
              </w:rPr>
              <w:t>Introduce a topic and group related information together; include illustrations to aid comprehension, if</w:t>
            </w:r>
            <w:r>
              <w:rPr>
                <w:spacing w:val="-5"/>
                <w:sz w:val="20"/>
              </w:rPr>
              <w:t xml:space="preserve"> </w:t>
            </w:r>
            <w:r>
              <w:rPr>
                <w:sz w:val="20"/>
              </w:rPr>
              <w:t>needed.</w:t>
            </w:r>
          </w:p>
          <w:p w14:paraId="4D0F3FA0" w14:textId="77777777" w:rsidR="00932A17" w:rsidRDefault="00BF5E70" w:rsidP="00C61D9B">
            <w:pPr>
              <w:pStyle w:val="TableParagraph"/>
              <w:numPr>
                <w:ilvl w:val="0"/>
                <w:numId w:val="382"/>
              </w:numPr>
              <w:tabs>
                <w:tab w:val="left" w:pos="270"/>
              </w:tabs>
              <w:spacing w:before="44" w:line="249" w:lineRule="auto"/>
              <w:ind w:right="107"/>
              <w:rPr>
                <w:sz w:val="20"/>
              </w:rPr>
            </w:pPr>
            <w:r>
              <w:rPr>
                <w:sz w:val="20"/>
              </w:rPr>
              <w:t>Develop the topic with facts, definitions, and</w:t>
            </w:r>
            <w:r>
              <w:rPr>
                <w:spacing w:val="-6"/>
                <w:sz w:val="20"/>
              </w:rPr>
              <w:t xml:space="preserve"> </w:t>
            </w:r>
            <w:r>
              <w:rPr>
                <w:sz w:val="20"/>
              </w:rPr>
              <w:t>details.</w:t>
            </w:r>
          </w:p>
          <w:p w14:paraId="5D08B1F1" w14:textId="77777777" w:rsidR="00932A17" w:rsidRDefault="00BF5E70" w:rsidP="00C61D9B">
            <w:pPr>
              <w:pStyle w:val="TableParagraph"/>
              <w:numPr>
                <w:ilvl w:val="0"/>
                <w:numId w:val="382"/>
              </w:numPr>
              <w:tabs>
                <w:tab w:val="left" w:pos="270"/>
              </w:tabs>
              <w:spacing w:before="41" w:line="249" w:lineRule="auto"/>
              <w:ind w:right="119"/>
              <w:rPr>
                <w:sz w:val="20"/>
              </w:rPr>
            </w:pPr>
            <w:r>
              <w:rPr>
                <w:sz w:val="20"/>
              </w:rPr>
              <w:t xml:space="preserve">Use linking words and phrases (e.g., </w:t>
            </w:r>
            <w:r w:rsidRPr="00A85380">
              <w:rPr>
                <w:i/>
                <w:iCs/>
                <w:sz w:val="20"/>
              </w:rPr>
              <w:t xml:space="preserve">also, </w:t>
            </w:r>
            <w:r w:rsidRPr="00A85380">
              <w:rPr>
                <w:i/>
                <w:iCs/>
                <w:spacing w:val="-3"/>
                <w:sz w:val="20"/>
              </w:rPr>
              <w:t xml:space="preserve">another, </w:t>
            </w:r>
            <w:r w:rsidRPr="00A85380">
              <w:rPr>
                <w:i/>
                <w:iCs/>
                <w:sz w:val="20"/>
              </w:rPr>
              <w:t>and, more, but</w:t>
            </w:r>
            <w:r>
              <w:rPr>
                <w:sz w:val="20"/>
              </w:rPr>
              <w:t>) to connect ideas within categories of information.</w:t>
            </w:r>
          </w:p>
          <w:p w14:paraId="319F5C11" w14:textId="77777777" w:rsidR="00932A17" w:rsidRDefault="00BF5E70" w:rsidP="00C61D9B">
            <w:pPr>
              <w:pStyle w:val="TableParagraph"/>
              <w:numPr>
                <w:ilvl w:val="0"/>
                <w:numId w:val="382"/>
              </w:numPr>
              <w:tabs>
                <w:tab w:val="left" w:pos="270"/>
              </w:tabs>
              <w:spacing w:before="45" w:line="249" w:lineRule="auto"/>
              <w:ind w:right="741"/>
              <w:rPr>
                <w:sz w:val="20"/>
              </w:rPr>
            </w:pPr>
            <w:r>
              <w:rPr>
                <w:sz w:val="20"/>
              </w:rPr>
              <w:t>Provide a concluding statement or</w:t>
            </w:r>
            <w:r>
              <w:rPr>
                <w:spacing w:val="-2"/>
                <w:sz w:val="20"/>
              </w:rPr>
              <w:t xml:space="preserve"> </w:t>
            </w:r>
            <w:r>
              <w:rPr>
                <w:sz w:val="20"/>
              </w:rPr>
              <w:t>section.</w:t>
            </w:r>
          </w:p>
        </w:tc>
        <w:tc>
          <w:tcPr>
            <w:tcW w:w="1891" w:type="dxa"/>
            <w:tcBorders>
              <w:left w:val="single" w:sz="4" w:space="0" w:color="000000"/>
              <w:right w:val="single" w:sz="4" w:space="0" w:color="000000"/>
            </w:tcBorders>
          </w:tcPr>
          <w:p w14:paraId="499BD922" w14:textId="77777777" w:rsidR="00932A17" w:rsidRDefault="00BF5E70">
            <w:pPr>
              <w:pStyle w:val="TableParagraph"/>
              <w:spacing w:before="130" w:line="249" w:lineRule="auto"/>
              <w:ind w:left="90" w:right="9"/>
              <w:rPr>
                <w:sz w:val="20"/>
              </w:rPr>
            </w:pPr>
            <w:r>
              <w:rPr>
                <w:b/>
                <w:sz w:val="20"/>
              </w:rPr>
              <w:t xml:space="preserve">W.3.2a </w:t>
            </w:r>
            <w:r>
              <w:rPr>
                <w:sz w:val="20"/>
              </w:rPr>
              <w:t>Compose a topic sentence and generate at least two supporting details sentences.</w:t>
            </w:r>
          </w:p>
        </w:tc>
        <w:tc>
          <w:tcPr>
            <w:tcW w:w="2160" w:type="dxa"/>
            <w:tcBorders>
              <w:left w:val="single" w:sz="4" w:space="0" w:color="000000"/>
              <w:right w:val="single" w:sz="4" w:space="0" w:color="000000"/>
            </w:tcBorders>
          </w:tcPr>
          <w:p w14:paraId="7AE5C8D6" w14:textId="77777777" w:rsidR="00932A17" w:rsidRDefault="00BF5E70">
            <w:pPr>
              <w:pStyle w:val="TableParagraph"/>
              <w:spacing w:before="130" w:line="249" w:lineRule="auto"/>
              <w:ind w:left="89" w:right="217"/>
              <w:rPr>
                <w:sz w:val="20"/>
              </w:rPr>
            </w:pPr>
            <w:r>
              <w:rPr>
                <w:b/>
                <w:sz w:val="20"/>
              </w:rPr>
              <w:t xml:space="preserve">W.3.2b </w:t>
            </w:r>
            <w:r>
              <w:rPr>
                <w:sz w:val="20"/>
              </w:rPr>
              <w:t>Compose a topic sentence and generate one factual sentence about the topic.</w:t>
            </w:r>
          </w:p>
        </w:tc>
        <w:tc>
          <w:tcPr>
            <w:tcW w:w="1901" w:type="dxa"/>
            <w:tcBorders>
              <w:left w:val="single" w:sz="4" w:space="0" w:color="000000"/>
              <w:right w:val="single" w:sz="4" w:space="0" w:color="000000"/>
            </w:tcBorders>
          </w:tcPr>
          <w:p w14:paraId="5C56B1A0" w14:textId="77777777" w:rsidR="00932A17" w:rsidRDefault="00BF5E70">
            <w:pPr>
              <w:pStyle w:val="TableParagraph"/>
              <w:spacing w:before="130" w:line="249" w:lineRule="auto"/>
              <w:ind w:left="89" w:right="214"/>
              <w:rPr>
                <w:sz w:val="20"/>
              </w:rPr>
            </w:pPr>
            <w:r>
              <w:rPr>
                <w:b/>
                <w:sz w:val="20"/>
              </w:rPr>
              <w:t xml:space="preserve">W.3.2c </w:t>
            </w:r>
            <w:r>
              <w:rPr>
                <w:sz w:val="20"/>
              </w:rPr>
              <w:t>Compose an informative</w:t>
            </w:r>
          </w:p>
          <w:p w14:paraId="04E938F2" w14:textId="77777777" w:rsidR="00932A17" w:rsidRDefault="00BF5E70">
            <w:pPr>
              <w:pStyle w:val="TableParagraph"/>
              <w:spacing w:before="2" w:line="249" w:lineRule="auto"/>
              <w:ind w:left="89" w:right="514"/>
              <w:rPr>
                <w:sz w:val="20"/>
              </w:rPr>
            </w:pPr>
            <w:r>
              <w:rPr>
                <w:sz w:val="20"/>
              </w:rPr>
              <w:t>or explanatory sentence.</w:t>
            </w:r>
          </w:p>
        </w:tc>
        <w:tc>
          <w:tcPr>
            <w:tcW w:w="5549" w:type="dxa"/>
            <w:tcBorders>
              <w:left w:val="single" w:sz="4" w:space="0" w:color="000000"/>
              <w:right w:val="single" w:sz="4" w:space="0" w:color="000000"/>
            </w:tcBorders>
          </w:tcPr>
          <w:p w14:paraId="023A4C06" w14:textId="77777777" w:rsidR="00932A17" w:rsidRDefault="00BF5E70" w:rsidP="00C61D9B">
            <w:pPr>
              <w:pStyle w:val="TableParagraph"/>
              <w:numPr>
                <w:ilvl w:val="0"/>
                <w:numId w:val="381"/>
              </w:numPr>
              <w:tabs>
                <w:tab w:val="left" w:pos="270"/>
              </w:tabs>
              <w:spacing w:before="130"/>
              <w:rPr>
                <w:sz w:val="20"/>
              </w:rPr>
            </w:pPr>
            <w:r>
              <w:rPr>
                <w:sz w:val="20"/>
              </w:rPr>
              <w:t>Compose a sentence using a sentence</w:t>
            </w:r>
            <w:r>
              <w:rPr>
                <w:spacing w:val="-7"/>
                <w:sz w:val="20"/>
              </w:rPr>
              <w:t xml:space="preserve"> </w:t>
            </w:r>
            <w:r>
              <w:rPr>
                <w:sz w:val="20"/>
              </w:rPr>
              <w:t>frame.</w:t>
            </w:r>
          </w:p>
          <w:p w14:paraId="118326D3" w14:textId="77777777" w:rsidR="00932A17" w:rsidRDefault="00BF5E70" w:rsidP="00C61D9B">
            <w:pPr>
              <w:pStyle w:val="TableParagraph"/>
              <w:numPr>
                <w:ilvl w:val="0"/>
                <w:numId w:val="381"/>
              </w:numPr>
              <w:tabs>
                <w:tab w:val="left" w:pos="270"/>
              </w:tabs>
              <w:rPr>
                <w:sz w:val="20"/>
              </w:rPr>
            </w:pPr>
            <w:r>
              <w:rPr>
                <w:sz w:val="20"/>
              </w:rPr>
              <w:t>Capitalize the first letter of the first word of a</w:t>
            </w:r>
            <w:r>
              <w:rPr>
                <w:spacing w:val="-17"/>
                <w:sz w:val="20"/>
              </w:rPr>
              <w:t xml:space="preserve"> </w:t>
            </w:r>
            <w:r>
              <w:rPr>
                <w:sz w:val="20"/>
              </w:rPr>
              <w:t>sentence.</w:t>
            </w:r>
          </w:p>
          <w:p w14:paraId="6F75194F" w14:textId="77777777" w:rsidR="00932A17" w:rsidRDefault="00BF5E70" w:rsidP="00C61D9B">
            <w:pPr>
              <w:pStyle w:val="TableParagraph"/>
              <w:numPr>
                <w:ilvl w:val="0"/>
                <w:numId w:val="381"/>
              </w:numPr>
              <w:tabs>
                <w:tab w:val="left" w:pos="270"/>
              </w:tabs>
              <w:rPr>
                <w:sz w:val="20"/>
              </w:rPr>
            </w:pPr>
            <w:r>
              <w:rPr>
                <w:sz w:val="20"/>
              </w:rPr>
              <w:t>Use</w:t>
            </w:r>
            <w:r>
              <w:rPr>
                <w:spacing w:val="-2"/>
                <w:sz w:val="20"/>
              </w:rPr>
              <w:t xml:space="preserve"> </w:t>
            </w:r>
            <w:r>
              <w:rPr>
                <w:sz w:val="20"/>
              </w:rPr>
              <w:t>punctuation.</w:t>
            </w:r>
          </w:p>
          <w:p w14:paraId="7A58E66E" w14:textId="77777777" w:rsidR="00932A17" w:rsidRDefault="00BF5E70" w:rsidP="00C61D9B">
            <w:pPr>
              <w:pStyle w:val="TableParagraph"/>
              <w:numPr>
                <w:ilvl w:val="0"/>
                <w:numId w:val="381"/>
              </w:numPr>
              <w:tabs>
                <w:tab w:val="left" w:pos="270"/>
              </w:tabs>
              <w:rPr>
                <w:sz w:val="20"/>
              </w:rPr>
            </w:pPr>
            <w:r>
              <w:rPr>
                <w:sz w:val="20"/>
              </w:rPr>
              <w:t>Identify a</w:t>
            </w:r>
            <w:r>
              <w:rPr>
                <w:spacing w:val="-1"/>
                <w:sz w:val="20"/>
              </w:rPr>
              <w:t xml:space="preserve"> </w:t>
            </w:r>
            <w:r>
              <w:rPr>
                <w:sz w:val="20"/>
              </w:rPr>
              <w:t>topic.</w:t>
            </w:r>
          </w:p>
          <w:p w14:paraId="3F8CF82E" w14:textId="538712E2" w:rsidR="00932A17" w:rsidRDefault="00BF5E70" w:rsidP="00C61D9B">
            <w:pPr>
              <w:pStyle w:val="TableParagraph"/>
              <w:numPr>
                <w:ilvl w:val="0"/>
                <w:numId w:val="381"/>
              </w:numPr>
              <w:tabs>
                <w:tab w:val="left" w:pos="270"/>
              </w:tabs>
              <w:rPr>
                <w:sz w:val="20"/>
              </w:rPr>
            </w:pPr>
            <w:r>
              <w:rPr>
                <w:sz w:val="20"/>
              </w:rPr>
              <w:t>Identify the parts of a simple</w:t>
            </w:r>
            <w:r>
              <w:rPr>
                <w:spacing w:val="-4"/>
                <w:sz w:val="20"/>
              </w:rPr>
              <w:t xml:space="preserve"> </w:t>
            </w:r>
            <w:r>
              <w:rPr>
                <w:sz w:val="20"/>
              </w:rPr>
              <w:t>sentence</w:t>
            </w:r>
            <w:r w:rsidR="00435627">
              <w:rPr>
                <w:sz w:val="20"/>
              </w:rPr>
              <w:t>.</w:t>
            </w:r>
          </w:p>
          <w:p w14:paraId="1E19DE0C" w14:textId="7FEC4A2E" w:rsidR="00932A17" w:rsidRDefault="00BF5E70" w:rsidP="00C61D9B">
            <w:pPr>
              <w:pStyle w:val="TableParagraph"/>
              <w:numPr>
                <w:ilvl w:val="0"/>
                <w:numId w:val="381"/>
              </w:numPr>
              <w:tabs>
                <w:tab w:val="left" w:pos="270"/>
              </w:tabs>
              <w:rPr>
                <w:sz w:val="20"/>
              </w:rPr>
            </w:pPr>
            <w:r>
              <w:rPr>
                <w:sz w:val="20"/>
              </w:rPr>
              <w:t>Communicate to explain something using facts and</w:t>
            </w:r>
            <w:r>
              <w:rPr>
                <w:spacing w:val="-25"/>
                <w:sz w:val="20"/>
              </w:rPr>
              <w:t xml:space="preserve"> </w:t>
            </w:r>
            <w:r>
              <w:rPr>
                <w:sz w:val="20"/>
              </w:rPr>
              <w:t>details</w:t>
            </w:r>
            <w:r w:rsidR="00435627">
              <w:rPr>
                <w:sz w:val="20"/>
              </w:rPr>
              <w:t>.</w:t>
            </w:r>
          </w:p>
          <w:p w14:paraId="616823F6" w14:textId="77777777" w:rsidR="00932A17" w:rsidRDefault="00BF5E70" w:rsidP="00C61D9B">
            <w:pPr>
              <w:pStyle w:val="TableParagraph"/>
              <w:numPr>
                <w:ilvl w:val="0"/>
                <w:numId w:val="381"/>
              </w:numPr>
              <w:tabs>
                <w:tab w:val="left" w:pos="270"/>
              </w:tabs>
              <w:spacing w:line="249" w:lineRule="auto"/>
              <w:ind w:right="187"/>
              <w:rPr>
                <w:sz w:val="20"/>
              </w:rPr>
            </w:pPr>
            <w:r>
              <w:rPr>
                <w:sz w:val="20"/>
              </w:rPr>
              <w:t>Communicate personal information that can be translated into</w:t>
            </w:r>
            <w:r>
              <w:rPr>
                <w:spacing w:val="-2"/>
                <w:sz w:val="20"/>
              </w:rPr>
              <w:t xml:space="preserve"> </w:t>
            </w:r>
            <w:r>
              <w:rPr>
                <w:sz w:val="20"/>
              </w:rPr>
              <w:t>text.</w:t>
            </w:r>
          </w:p>
          <w:p w14:paraId="733877A5" w14:textId="26E6BE00" w:rsidR="00932A17" w:rsidRDefault="00BF5E70" w:rsidP="00C61D9B">
            <w:pPr>
              <w:pStyle w:val="TableParagraph"/>
              <w:numPr>
                <w:ilvl w:val="0"/>
                <w:numId w:val="381"/>
              </w:numPr>
              <w:tabs>
                <w:tab w:val="left" w:pos="270"/>
              </w:tabs>
              <w:spacing w:before="42"/>
              <w:rPr>
                <w:sz w:val="20"/>
              </w:rPr>
            </w:pPr>
            <w:r>
              <w:rPr>
                <w:sz w:val="20"/>
              </w:rPr>
              <w:t>Actively engage with a communication</w:t>
            </w:r>
            <w:r>
              <w:rPr>
                <w:spacing w:val="-6"/>
                <w:sz w:val="20"/>
              </w:rPr>
              <w:t xml:space="preserve"> </w:t>
            </w:r>
            <w:r>
              <w:rPr>
                <w:sz w:val="20"/>
              </w:rPr>
              <w:t>partner</w:t>
            </w:r>
            <w:r w:rsidR="00435627">
              <w:rPr>
                <w:sz w:val="20"/>
              </w:rPr>
              <w:t>.</w:t>
            </w:r>
          </w:p>
        </w:tc>
      </w:tr>
    </w:tbl>
    <w:p w14:paraId="7FB353B5" w14:textId="77777777" w:rsidR="00932A17" w:rsidRDefault="00932A17">
      <w:pPr>
        <w:rPr>
          <w:sz w:val="20"/>
        </w:rPr>
        <w:sectPr w:rsidR="00932A17">
          <w:footerReference w:type="default" r:id="rId41"/>
          <w:pgSz w:w="15840" w:h="12240" w:orient="landscape"/>
          <w:pgMar w:top="0" w:right="0" w:bottom="720" w:left="0" w:header="0" w:footer="520" w:gutter="0"/>
          <w:cols w:space="720"/>
        </w:sectPr>
      </w:pPr>
    </w:p>
    <w:p w14:paraId="1D9F443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872" behindDoc="0" locked="0" layoutInCell="1" allowOverlap="1" wp14:anchorId="669DE2C6" wp14:editId="48B8BAD8">
                <wp:simplePos x="0" y="0"/>
                <wp:positionH relativeFrom="page">
                  <wp:posOffset>6350</wp:posOffset>
                </wp:positionH>
                <wp:positionV relativeFrom="page">
                  <wp:posOffset>6350</wp:posOffset>
                </wp:positionV>
                <wp:extent cx="10052050" cy="685800"/>
                <wp:effectExtent l="0" t="0" r="0" b="0"/>
                <wp:wrapNone/>
                <wp:docPr id="1030"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31" name="Rectangle 22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Text Box 225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C50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33" name="Text Box 225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D403" w14:textId="77777777" w:rsidR="00742030" w:rsidRDefault="00742030">
                              <w:pPr>
                                <w:spacing w:line="201" w:lineRule="exact"/>
                                <w:rPr>
                                  <w:b/>
                                  <w:sz w:val="18"/>
                                </w:rPr>
                              </w:pPr>
                              <w:r>
                                <w:rPr>
                                  <w:b/>
                                  <w:color w:val="FFFFFF"/>
                                  <w:sz w:val="18"/>
                                </w:rPr>
                                <w:t>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DE2C6" id="Group 2255" o:spid="_x0000_s1394" style="position:absolute;margin-left:.5pt;margin-top:.5pt;width:791.5pt;height:54pt;z-index:88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A82twMAAGcOAAAOAAAAZHJzL2Uyb0RvYy54bWzsV11vnDgUfV+p/wHxTjAEZgCFVM3MEK2U&#13;&#10;3VZt9wd4wHyoYFPbEya72v++1/bAMJPdbdpUlSqFB7C55vr63HuOzdXrfdda94SLhtHU9i6QbRGa&#13;&#10;s6KhVWr/8TFzItsSEtMCt4yS1H4gwn59/eqXq6FPiM9q1haEW+CEimToU7uWsk9cV+Q16bC4YD2h&#13;&#10;YCwZ77CELq/cguMBvHet6yO0cAfGi56znAgBb9fGaF9r/2VJcvm2LAWRVpvaEJvUd67vW3V3r69w&#13;&#10;UnHc101+CAN/QxQdbihMOrlaY4mtHW8eueqanDPBSnmRs85lZdnkRK8BVuOhs9Xccrbr9VqqZKj6&#13;&#10;CSaA9gynb3ab/37/jltNAblDlwAQxR1kSU9s+X4YKoCGvkpg3C3vP/TvuFklNO9Y/kmA2T23q35l&#13;&#10;Blvb4TdWgEe8k0wDtC95p1zA0q29zsPDlAeyl1YOLz2EQh+FEE4OxkUURuiQqbyGdKrvPDCCDR46&#13;&#10;g3m9Gb8NI7UO9aGHIm12cWJm1ZEeIlPLgpITR1TF81D9UOOe6GQJhdYRVW9E9T1UI6ZVSxSyC4Os&#13;&#10;HjvCKuaYziwqUgHQfxHNM1QmPP8HE5z0XMhbwjpLNVKbQ5Q6U/j+TkiV3+MQlTjB2qbImrbVHV5t&#13;&#10;Vy237jHwK9ssbybET4a1VA2mTH1mPJo3ECDMoWwqVM2Xv2LPD9CNHzvZIlo6QRaETrxEkYO8+CZe&#13;&#10;oCAO1tnfKkAvSOqmKAi9aygZuesFT8viQUUM6zR7rSG149AP9dpPohfzRSJ9qeQBLifDukaClLVN&#13;&#10;l9pQr3CZ0qwJLja00GUqcdOatnsavvYGGIxPjQqUq8m7qdUtKx6gBjiDJEGFg+hCo2b8T9saQMBS&#13;&#10;W3zeYU5sq/2VQi3HXhDAMKk7Qbj0ocPnlu3cgmkOrlJb2pZprqRRyV3Pm6qGmTwNDGVvgMllowtD&#13;&#10;xWeigrgPdPpxvPJHXn1UxXPD9opWyzNaWXIPljH6ZxNMowjSEoS+ya6aWknWIowhHqU6PtKmSXSO&#13;&#10;7HkiwSaa4OSreIPiTbSJAifwFxsnQOu18yZbBc4i85bh+nK9Wq29U94oNj6fN1oG/lsTMnU9psus&#13;&#10;/o2WAF66/l+kQAnLF6RA7rd7s2lHwVjwXykPkzRMsgANIwnQ+Anl4PLf5CAa0YEdWe2y31kOvCD2&#13;&#10;Yn0QeSQIvg/7/oseqAPDfPvUcvCiB2bz+G5Hg5keHE7s48b85OPCD9MDfQiHvxl91Dn8eanfpXlf&#13;&#10;HyeO/4fX/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PjMDza3AwAAZw4AAA4AAAAAAAAAAAAAAAAALgIAAGRycy9l&#13;&#10;Mm9Eb2MueG1sUEsBAi0AFAAGAAgAAAAhAJ92ifXgAAAADQEAAA8AAAAAAAAAAAAAAAAAEQYAAGRy&#13;&#10;cy9kb3ducmV2LnhtbFBLBQYAAAAABAAEAPMAAAAeBwAAAAA=&#13;&#10;">
                <v:rect id="Rectangle 2256" o:spid="_x0000_s13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V5yQAAAOIAAAAPAAAAZHJzL2Rvd25yZXYueG1sRI9Ni8Iw&#13;&#10;EIbvC/6HMIK3NfVjRapRxA+QPSzYKnocmrEtNpPSRK3/frOw4GWY4eV9hme+bE0lHtS40rKCQT8C&#13;&#10;QZxZXXKu4JjuPqcgnEfWWFkmBS9ysFx0PuYYa/vkAz0Sn4sAYRejgsL7OpbSZQUZdH1bE4fsahuD&#13;&#10;PpxNLnWDzwA3lRxG0UQaLDl8KLCmdUHZLbkbBT+vrbnyV5mkkzNdxvVpd1l9n5TqddvNLIzVDISn&#13;&#10;1r8b/4i9Dg7RaAB/SmEFufgFAAD//wMAUEsBAi0AFAAGAAgAAAAhANvh9svuAAAAhQEAABMAAAAA&#13;&#10;AAAAAAAAAAAAAAAAAFtDb250ZW50X1R5cGVzXS54bWxQSwECLQAUAAYACAAAACEAWvQsW78AAAAV&#13;&#10;AQAACwAAAAAAAAAAAAAAAAAfAQAAX3JlbHMvLnJlbHNQSwECLQAUAAYACAAAACEAfx+leckAAADi&#13;&#10;AAAADwAAAAAAAAAAAAAAAAAHAgAAZHJzL2Rvd25yZXYueG1sUEsFBgAAAAADAAMAtwAAAP0CAAAA&#13;&#10;AA==&#13;&#10;" fillcolor="#fe7b80" stroked="f">
                  <v:path arrowok="t"/>
                </v:rect>
                <v:shape id="Text Box 2257" o:spid="_x0000_s13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UkKyQAAAOIAAAAPAAAAZHJzL2Rvd25yZXYueG1sRI/BagIx&#13;&#10;EIbvhb5DmIK3mu2WalmNUhSxIB7UFnocNtPN0s1kSdI1vr0pFLwMM/z83/DNl8l2YiAfWscKnsYF&#13;&#10;COLa6ZYbBR+nzeMriBCRNXaOScGFAiwX93dzrLQ784GGY2xEhnCoUIGJsa+kDLUhi2HseuKcfTtv&#13;&#10;MebTN1J7PGe47WRZFBNpseX8wWBPK0P1z/HXKvhc9Ztd+jK4H170dl1ODxdfJ6VGD2k9y+NtBiJS&#13;&#10;irfGP+JdZ4fiuYQ/pbyCXFwBAAD//wMAUEsBAi0AFAAGAAgAAAAhANvh9svuAAAAhQEAABMAAAAA&#13;&#10;AAAAAAAAAAAAAAAAAFtDb250ZW50X1R5cGVzXS54bWxQSwECLQAUAAYACAAAACEAWvQsW78AAAAV&#13;&#10;AQAACwAAAAAAAAAAAAAAAAAfAQAAX3JlbHMvLnJlbHNQSwECLQAUAAYACAAAACEAVBFJCskAAADi&#13;&#10;AAAADwAAAAAAAAAAAAAAAAAHAgAAZHJzL2Rvd25yZXYueG1sUEsFBgAAAAADAAMAtwAAAP0CAAAA&#13;&#10;AA==&#13;&#10;" filled="f" stroked="f">
                  <v:path arrowok="t"/>
                  <v:textbox inset="0,0,0,0">
                    <w:txbxContent>
                      <w:p w14:paraId="20D8C50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58" o:spid="_x0000_s139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eyRyQAAAOIAAAAPAAAAZHJzL2Rvd25yZXYueG1sRI/BagIx&#13;&#10;EIbvQt8hTKE3zVapymqUokgL4kFbocdhM90s3UyWJF3j25tCwcsww8//Dd9ynWwrevKhcazgeVSA&#13;&#10;IK6cbrhW8PmxG85BhIissXVMCq4UYL16GCyx1O7CR+pPsRYZwqFEBSbGrpQyVIYshpHriHP27bzF&#13;&#10;mE9fS+3xkuG2leOimEqLDecPBjvaGKp+Tr9WwXnT7fbpy+Chf9Fv2/HsePVVUurpMW0XebwuQERK&#13;&#10;8d74R7zr7FBMJvCnlFeQqxsAAAD//wMAUEsBAi0AFAAGAAgAAAAhANvh9svuAAAAhQEAABMAAAAA&#13;&#10;AAAAAAAAAAAAAAAAAFtDb250ZW50X1R5cGVzXS54bWxQSwECLQAUAAYACAAAACEAWvQsW78AAAAV&#13;&#10;AQAACwAAAAAAAAAAAAAAAAAfAQAAX3JlbHMvLnJlbHNQSwECLQAUAAYACAAAACEAO13skckAAADi&#13;&#10;AAAADwAAAAAAAAAAAAAAAAAHAgAAZHJzL2Rvd25yZXYueG1sUEsFBgAAAAADAAMAtwAAAP0CAAAA&#13;&#10;AA==&#13;&#10;" filled="f" stroked="f">
                  <v:path arrowok="t"/>
                  <v:textbox inset="0,0,0,0">
                    <w:txbxContent>
                      <w:p w14:paraId="4918D403" w14:textId="77777777" w:rsidR="00742030" w:rsidRDefault="00742030">
                        <w:pPr>
                          <w:spacing w:line="201" w:lineRule="exact"/>
                          <w:rPr>
                            <w:b/>
                            <w:sz w:val="18"/>
                          </w:rPr>
                        </w:pPr>
                        <w:r>
                          <w:rPr>
                            <w:b/>
                            <w:color w:val="FFFFFF"/>
                            <w:sz w:val="18"/>
                          </w:rPr>
                          <w:t>94</w:t>
                        </w:r>
                      </w:p>
                    </w:txbxContent>
                  </v:textbox>
                </v:shape>
                <w10:wrap anchorx="page" anchory="page"/>
              </v:group>
            </w:pict>
          </mc:Fallback>
        </mc:AlternateContent>
      </w:r>
    </w:p>
    <w:p w14:paraId="02079B9D" w14:textId="77777777" w:rsidR="00932A17" w:rsidRDefault="00932A17">
      <w:pPr>
        <w:pStyle w:val="BodyText"/>
        <w:rPr>
          <w:rFonts w:ascii="Times New Roman"/>
          <w:sz w:val="20"/>
        </w:rPr>
      </w:pPr>
    </w:p>
    <w:p w14:paraId="78E99605" w14:textId="77777777" w:rsidR="00932A17" w:rsidRDefault="00932A17">
      <w:pPr>
        <w:pStyle w:val="BodyText"/>
        <w:rPr>
          <w:rFonts w:ascii="Times New Roman"/>
          <w:sz w:val="20"/>
        </w:rPr>
      </w:pPr>
    </w:p>
    <w:p w14:paraId="342D42AB" w14:textId="77777777" w:rsidR="00932A17" w:rsidRDefault="00932A17">
      <w:pPr>
        <w:pStyle w:val="BodyText"/>
        <w:rPr>
          <w:rFonts w:ascii="Times New Roman"/>
          <w:sz w:val="20"/>
        </w:rPr>
      </w:pPr>
    </w:p>
    <w:p w14:paraId="47636679" w14:textId="77777777" w:rsidR="00932A17" w:rsidRDefault="00932A17">
      <w:pPr>
        <w:pStyle w:val="BodyText"/>
        <w:rPr>
          <w:rFonts w:ascii="Times New Roman"/>
          <w:sz w:val="20"/>
        </w:rPr>
      </w:pPr>
    </w:p>
    <w:p w14:paraId="4B5F0D51"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9269FF3" w14:textId="77777777">
        <w:trPr>
          <w:trHeight w:val="958"/>
        </w:trPr>
        <w:tc>
          <w:tcPr>
            <w:tcW w:w="2880" w:type="dxa"/>
            <w:tcBorders>
              <w:left w:val="single" w:sz="4" w:space="0" w:color="000000"/>
              <w:right w:val="single" w:sz="4" w:space="0" w:color="000000"/>
            </w:tcBorders>
            <w:shd w:val="clear" w:color="auto" w:fill="8CA5D5"/>
          </w:tcPr>
          <w:p w14:paraId="188EC2B5" w14:textId="77777777" w:rsidR="00932A17" w:rsidRDefault="00932A17">
            <w:pPr>
              <w:pStyle w:val="TableParagraph"/>
              <w:spacing w:before="3"/>
              <w:ind w:left="0"/>
              <w:rPr>
                <w:rFonts w:ascii="Times New Roman"/>
                <w:sz w:val="29"/>
              </w:rPr>
            </w:pPr>
          </w:p>
          <w:p w14:paraId="37D04AE8"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4CD6861D" w14:textId="77777777" w:rsidR="00932A17" w:rsidRDefault="00932A17">
            <w:pPr>
              <w:pStyle w:val="TableParagraph"/>
              <w:spacing w:before="3"/>
              <w:ind w:left="0"/>
              <w:rPr>
                <w:rFonts w:ascii="Times New Roman"/>
                <w:sz w:val="29"/>
              </w:rPr>
            </w:pPr>
          </w:p>
          <w:p w14:paraId="5CE3EC96"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2EF81F78" w14:textId="77777777" w:rsidR="00932A17" w:rsidRDefault="00932A17">
            <w:pPr>
              <w:pStyle w:val="TableParagraph"/>
              <w:spacing w:before="3"/>
              <w:ind w:left="0"/>
              <w:rPr>
                <w:rFonts w:ascii="Times New Roman"/>
                <w:sz w:val="29"/>
              </w:rPr>
            </w:pPr>
          </w:p>
          <w:p w14:paraId="7FDC046C"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36A2AE87" w14:textId="77777777" w:rsidR="00932A17" w:rsidRDefault="00932A17">
            <w:pPr>
              <w:pStyle w:val="TableParagraph"/>
              <w:spacing w:before="3"/>
              <w:ind w:left="0"/>
              <w:rPr>
                <w:rFonts w:ascii="Times New Roman"/>
                <w:sz w:val="29"/>
              </w:rPr>
            </w:pPr>
          </w:p>
          <w:p w14:paraId="1A0E3E4C"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2F78A780" w14:textId="77777777" w:rsidR="00932A17" w:rsidRDefault="00BF5E70">
            <w:pPr>
              <w:pStyle w:val="TableParagraph"/>
              <w:spacing w:before="115"/>
              <w:ind w:left="787" w:right="778"/>
              <w:jc w:val="center"/>
              <w:rPr>
                <w:b/>
                <w:sz w:val="29"/>
              </w:rPr>
            </w:pPr>
            <w:r>
              <w:rPr>
                <w:b/>
                <w:sz w:val="29"/>
              </w:rPr>
              <w:t>Learning Progression</w:t>
            </w:r>
          </w:p>
          <w:p w14:paraId="42BEB4B0"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6A525E8C" w14:textId="77777777">
        <w:trPr>
          <w:trHeight w:val="5740"/>
        </w:trPr>
        <w:tc>
          <w:tcPr>
            <w:tcW w:w="2880" w:type="dxa"/>
            <w:tcBorders>
              <w:left w:val="single" w:sz="4" w:space="0" w:color="000000"/>
              <w:right w:val="single" w:sz="4" w:space="0" w:color="000000"/>
            </w:tcBorders>
            <w:shd w:val="clear" w:color="auto" w:fill="DCDDDE"/>
          </w:tcPr>
          <w:p w14:paraId="49D30937" w14:textId="77777777" w:rsidR="00932A17" w:rsidRDefault="00BF5E70">
            <w:pPr>
              <w:pStyle w:val="TableParagraph"/>
              <w:spacing w:before="130" w:line="249" w:lineRule="auto"/>
              <w:ind w:left="90" w:right="369"/>
              <w:rPr>
                <w:sz w:val="20"/>
              </w:rPr>
            </w:pPr>
            <w:r>
              <w:rPr>
                <w:b/>
                <w:sz w:val="20"/>
              </w:rPr>
              <w:t xml:space="preserve">W.3.3 </w:t>
            </w:r>
            <w:r>
              <w:rPr>
                <w:sz w:val="20"/>
              </w:rPr>
              <w:t>Write narratives to develop real or imagined experiences or events using effective technique,</w:t>
            </w:r>
          </w:p>
          <w:p w14:paraId="401557F3" w14:textId="77777777" w:rsidR="00932A17" w:rsidRDefault="00BF5E70">
            <w:pPr>
              <w:pStyle w:val="TableParagraph"/>
              <w:spacing w:before="3" w:line="249" w:lineRule="auto"/>
              <w:ind w:left="90" w:right="236"/>
              <w:rPr>
                <w:sz w:val="20"/>
              </w:rPr>
            </w:pPr>
            <w:r>
              <w:rPr>
                <w:sz w:val="20"/>
              </w:rPr>
              <w:t>descriptive details, and clear event sequences.</w:t>
            </w:r>
          </w:p>
          <w:p w14:paraId="0DDBDE5F" w14:textId="77777777" w:rsidR="00932A17" w:rsidRDefault="00BF5E70" w:rsidP="00C61D9B">
            <w:pPr>
              <w:pStyle w:val="TableParagraph"/>
              <w:numPr>
                <w:ilvl w:val="0"/>
                <w:numId w:val="380"/>
              </w:numPr>
              <w:tabs>
                <w:tab w:val="left" w:pos="270"/>
              </w:tabs>
              <w:spacing w:before="92" w:line="249" w:lineRule="auto"/>
              <w:ind w:right="275"/>
              <w:rPr>
                <w:sz w:val="20"/>
              </w:rPr>
            </w:pPr>
            <w:r>
              <w:rPr>
                <w:sz w:val="20"/>
              </w:rPr>
              <w:t>Establish a situation and introduce a narrator and/ or characters; organize</w:t>
            </w:r>
            <w:r>
              <w:rPr>
                <w:spacing w:val="-12"/>
                <w:sz w:val="20"/>
              </w:rPr>
              <w:t xml:space="preserve"> </w:t>
            </w:r>
            <w:r>
              <w:rPr>
                <w:sz w:val="20"/>
              </w:rPr>
              <w:t>an</w:t>
            </w:r>
          </w:p>
          <w:p w14:paraId="46EE94DD" w14:textId="77777777" w:rsidR="00932A17" w:rsidRDefault="00BF5E70">
            <w:pPr>
              <w:pStyle w:val="TableParagraph"/>
              <w:spacing w:before="3" w:line="249" w:lineRule="auto"/>
              <w:ind w:left="270" w:right="78"/>
              <w:rPr>
                <w:sz w:val="20"/>
              </w:rPr>
            </w:pPr>
            <w:r>
              <w:rPr>
                <w:sz w:val="20"/>
              </w:rPr>
              <w:t>event sequence that unfolds naturally.</w:t>
            </w:r>
          </w:p>
          <w:p w14:paraId="49D1BE86" w14:textId="77777777" w:rsidR="00932A17" w:rsidRDefault="00BF5E70" w:rsidP="00C61D9B">
            <w:pPr>
              <w:pStyle w:val="TableParagraph"/>
              <w:numPr>
                <w:ilvl w:val="0"/>
                <w:numId w:val="380"/>
              </w:numPr>
              <w:tabs>
                <w:tab w:val="left" w:pos="270"/>
              </w:tabs>
              <w:spacing w:before="41" w:line="249" w:lineRule="auto"/>
              <w:ind w:right="530"/>
              <w:rPr>
                <w:sz w:val="20"/>
              </w:rPr>
            </w:pPr>
            <w:r>
              <w:rPr>
                <w:sz w:val="20"/>
              </w:rPr>
              <w:t>Use dialogue and descriptions of actions, thoughts, and feelings to develop experiences and events or show</w:t>
            </w:r>
            <w:r>
              <w:rPr>
                <w:spacing w:val="-11"/>
                <w:sz w:val="20"/>
              </w:rPr>
              <w:t xml:space="preserve"> </w:t>
            </w:r>
            <w:r>
              <w:rPr>
                <w:sz w:val="20"/>
              </w:rPr>
              <w:t>the</w:t>
            </w:r>
          </w:p>
          <w:p w14:paraId="0E86E529" w14:textId="77777777" w:rsidR="00932A17" w:rsidRDefault="00BF5E70">
            <w:pPr>
              <w:pStyle w:val="TableParagraph"/>
              <w:spacing w:before="4" w:line="249" w:lineRule="auto"/>
              <w:ind w:left="270" w:right="323"/>
              <w:rPr>
                <w:sz w:val="20"/>
              </w:rPr>
            </w:pPr>
            <w:r>
              <w:rPr>
                <w:sz w:val="20"/>
              </w:rPr>
              <w:t>response of characters to situations.</w:t>
            </w:r>
          </w:p>
          <w:p w14:paraId="68121E7F" w14:textId="77777777" w:rsidR="00932A17" w:rsidRDefault="00BF5E70" w:rsidP="00C61D9B">
            <w:pPr>
              <w:pStyle w:val="TableParagraph"/>
              <w:numPr>
                <w:ilvl w:val="0"/>
                <w:numId w:val="380"/>
              </w:numPr>
              <w:tabs>
                <w:tab w:val="left" w:pos="270"/>
              </w:tabs>
              <w:spacing w:before="42" w:line="249" w:lineRule="auto"/>
              <w:ind w:right="430"/>
              <w:rPr>
                <w:sz w:val="20"/>
              </w:rPr>
            </w:pPr>
            <w:r>
              <w:rPr>
                <w:sz w:val="20"/>
              </w:rPr>
              <w:t xml:space="preserve">Use temporal words and phrases to signal event </w:t>
            </w:r>
            <w:r>
              <w:rPr>
                <w:spacing w:val="-3"/>
                <w:sz w:val="20"/>
              </w:rPr>
              <w:t>order.</w:t>
            </w:r>
          </w:p>
          <w:p w14:paraId="1A28EEB7" w14:textId="77777777" w:rsidR="00932A17" w:rsidRDefault="00BF5E70" w:rsidP="00C61D9B">
            <w:pPr>
              <w:pStyle w:val="TableParagraph"/>
              <w:numPr>
                <w:ilvl w:val="0"/>
                <w:numId w:val="380"/>
              </w:numPr>
              <w:tabs>
                <w:tab w:val="left" w:pos="270"/>
              </w:tabs>
              <w:spacing w:before="42"/>
              <w:rPr>
                <w:sz w:val="20"/>
              </w:rPr>
            </w:pPr>
            <w:r>
              <w:rPr>
                <w:sz w:val="20"/>
              </w:rPr>
              <w:t>Provide a sense of</w:t>
            </w:r>
            <w:r>
              <w:rPr>
                <w:spacing w:val="-3"/>
                <w:sz w:val="20"/>
              </w:rPr>
              <w:t xml:space="preserve"> </w:t>
            </w:r>
            <w:r>
              <w:rPr>
                <w:sz w:val="20"/>
              </w:rPr>
              <w:t>closure.</w:t>
            </w:r>
          </w:p>
        </w:tc>
        <w:tc>
          <w:tcPr>
            <w:tcW w:w="1891" w:type="dxa"/>
            <w:tcBorders>
              <w:left w:val="single" w:sz="4" w:space="0" w:color="000000"/>
              <w:right w:val="single" w:sz="4" w:space="0" w:color="000000"/>
            </w:tcBorders>
          </w:tcPr>
          <w:p w14:paraId="2F5AB0A2" w14:textId="77777777" w:rsidR="00932A17" w:rsidRDefault="00BF5E70">
            <w:pPr>
              <w:pStyle w:val="TableParagraph"/>
              <w:spacing w:before="130" w:line="249" w:lineRule="auto"/>
              <w:ind w:left="90" w:right="192"/>
              <w:rPr>
                <w:sz w:val="20"/>
              </w:rPr>
            </w:pPr>
            <w:r>
              <w:rPr>
                <w:b/>
                <w:sz w:val="20"/>
              </w:rPr>
              <w:t xml:space="preserve">W.3.3a </w:t>
            </w:r>
            <w:r>
              <w:rPr>
                <w:sz w:val="20"/>
              </w:rPr>
              <w:t>Compose a personal or imagined story that includes</w:t>
            </w:r>
          </w:p>
          <w:p w14:paraId="4536FBA3" w14:textId="4CB58695" w:rsidR="00932A17" w:rsidRDefault="00BF5E70">
            <w:pPr>
              <w:pStyle w:val="TableParagraph"/>
              <w:spacing w:before="3" w:line="249" w:lineRule="auto"/>
              <w:ind w:left="90" w:right="347"/>
              <w:rPr>
                <w:sz w:val="20"/>
              </w:rPr>
            </w:pPr>
            <w:r>
              <w:rPr>
                <w:sz w:val="20"/>
              </w:rPr>
              <w:t>a beginning, middle, and end a</w:t>
            </w:r>
            <w:r w:rsidR="000926F6">
              <w:rPr>
                <w:sz w:val="20"/>
              </w:rPr>
              <w:t>s well as</w:t>
            </w:r>
            <w:r>
              <w:rPr>
                <w:sz w:val="20"/>
              </w:rPr>
              <w:t xml:space="preserve"> characters, settings, and events.</w:t>
            </w:r>
          </w:p>
        </w:tc>
        <w:tc>
          <w:tcPr>
            <w:tcW w:w="2160" w:type="dxa"/>
            <w:tcBorders>
              <w:left w:val="single" w:sz="4" w:space="0" w:color="000000"/>
              <w:right w:val="single" w:sz="4" w:space="0" w:color="000000"/>
            </w:tcBorders>
          </w:tcPr>
          <w:p w14:paraId="69606C50" w14:textId="77777777" w:rsidR="00932A17" w:rsidRDefault="00BF5E70">
            <w:pPr>
              <w:pStyle w:val="TableParagraph"/>
              <w:spacing w:before="130" w:line="249" w:lineRule="auto"/>
              <w:ind w:left="89" w:right="173"/>
              <w:rPr>
                <w:sz w:val="20"/>
              </w:rPr>
            </w:pPr>
            <w:r>
              <w:rPr>
                <w:b/>
                <w:sz w:val="20"/>
              </w:rPr>
              <w:t xml:space="preserve">W.3.3b </w:t>
            </w:r>
            <w:r>
              <w:rPr>
                <w:sz w:val="20"/>
              </w:rPr>
              <w:t>Compose a personal or imagined story that includes a beginning, middle, and end.</w:t>
            </w:r>
          </w:p>
        </w:tc>
        <w:tc>
          <w:tcPr>
            <w:tcW w:w="1901" w:type="dxa"/>
            <w:tcBorders>
              <w:left w:val="single" w:sz="4" w:space="0" w:color="000000"/>
              <w:right w:val="single" w:sz="4" w:space="0" w:color="000000"/>
            </w:tcBorders>
          </w:tcPr>
          <w:p w14:paraId="33281992" w14:textId="77777777" w:rsidR="00932A17" w:rsidRDefault="00BF5E70">
            <w:pPr>
              <w:pStyle w:val="TableParagraph"/>
              <w:spacing w:before="130" w:line="249" w:lineRule="auto"/>
              <w:ind w:left="89" w:right="214"/>
              <w:rPr>
                <w:sz w:val="20"/>
              </w:rPr>
            </w:pPr>
            <w:r>
              <w:rPr>
                <w:b/>
                <w:sz w:val="20"/>
              </w:rPr>
              <w:t xml:space="preserve">W.3.3c </w:t>
            </w:r>
            <w:r>
              <w:rPr>
                <w:sz w:val="20"/>
              </w:rPr>
              <w:t>Compose a personal or imagined story.</w:t>
            </w:r>
          </w:p>
        </w:tc>
        <w:tc>
          <w:tcPr>
            <w:tcW w:w="5549" w:type="dxa"/>
            <w:tcBorders>
              <w:left w:val="single" w:sz="4" w:space="0" w:color="000000"/>
              <w:right w:val="single" w:sz="4" w:space="0" w:color="000000"/>
            </w:tcBorders>
          </w:tcPr>
          <w:p w14:paraId="2469CE15" w14:textId="77777777" w:rsidR="00932A17" w:rsidRDefault="00BF5E70" w:rsidP="00C61D9B">
            <w:pPr>
              <w:pStyle w:val="TableParagraph"/>
              <w:numPr>
                <w:ilvl w:val="0"/>
                <w:numId w:val="379"/>
              </w:numPr>
              <w:tabs>
                <w:tab w:val="left" w:pos="270"/>
              </w:tabs>
              <w:spacing w:before="130" w:line="249" w:lineRule="auto"/>
              <w:ind w:right="988"/>
              <w:rPr>
                <w:sz w:val="20"/>
              </w:rPr>
            </w:pPr>
            <w:r>
              <w:rPr>
                <w:sz w:val="20"/>
              </w:rPr>
              <w:t>Communicate imagined experiences that can</w:t>
            </w:r>
            <w:r>
              <w:rPr>
                <w:spacing w:val="-29"/>
                <w:sz w:val="20"/>
              </w:rPr>
              <w:t xml:space="preserve"> </w:t>
            </w:r>
            <w:r>
              <w:rPr>
                <w:sz w:val="20"/>
              </w:rPr>
              <w:t>be translated into</w:t>
            </w:r>
            <w:r>
              <w:rPr>
                <w:spacing w:val="-2"/>
                <w:sz w:val="20"/>
              </w:rPr>
              <w:t xml:space="preserve"> </w:t>
            </w:r>
            <w:r>
              <w:rPr>
                <w:sz w:val="20"/>
              </w:rPr>
              <w:t>text.</w:t>
            </w:r>
          </w:p>
          <w:p w14:paraId="0A13BF84" w14:textId="6AF8D66C" w:rsidR="00932A17" w:rsidRDefault="00435627" w:rsidP="00C61D9B">
            <w:pPr>
              <w:pStyle w:val="TableParagraph"/>
              <w:numPr>
                <w:ilvl w:val="0"/>
                <w:numId w:val="379"/>
              </w:numPr>
              <w:tabs>
                <w:tab w:val="left" w:pos="270"/>
              </w:tabs>
              <w:spacing w:before="42"/>
              <w:rPr>
                <w:sz w:val="20"/>
              </w:rPr>
            </w:pPr>
            <w:r>
              <w:rPr>
                <w:sz w:val="20"/>
              </w:rPr>
              <w:t>I</w:t>
            </w:r>
            <w:r w:rsidR="00BF5E70">
              <w:rPr>
                <w:sz w:val="20"/>
              </w:rPr>
              <w:t>dentify an imagined</w:t>
            </w:r>
            <w:r w:rsidR="00BF5E70">
              <w:rPr>
                <w:spacing w:val="-5"/>
                <w:sz w:val="20"/>
              </w:rPr>
              <w:t xml:space="preserve"> </w:t>
            </w:r>
            <w:r w:rsidR="00BF5E70">
              <w:rPr>
                <w:sz w:val="20"/>
              </w:rPr>
              <w:t>event</w:t>
            </w:r>
            <w:r>
              <w:rPr>
                <w:sz w:val="20"/>
              </w:rPr>
              <w:t>.</w:t>
            </w:r>
          </w:p>
          <w:p w14:paraId="32A6F429" w14:textId="77777777" w:rsidR="00932A17" w:rsidRDefault="00BF5E70" w:rsidP="00C61D9B">
            <w:pPr>
              <w:pStyle w:val="TableParagraph"/>
              <w:numPr>
                <w:ilvl w:val="0"/>
                <w:numId w:val="379"/>
              </w:numPr>
              <w:tabs>
                <w:tab w:val="left" w:pos="270"/>
              </w:tabs>
              <w:spacing w:line="249" w:lineRule="auto"/>
              <w:ind w:right="98"/>
              <w:rPr>
                <w:sz w:val="20"/>
              </w:rPr>
            </w:pPr>
            <w:r>
              <w:rPr>
                <w:sz w:val="20"/>
              </w:rPr>
              <w:t>Communicate personal experiences that can be translated into</w:t>
            </w:r>
            <w:r>
              <w:rPr>
                <w:spacing w:val="-2"/>
                <w:sz w:val="20"/>
              </w:rPr>
              <w:t xml:space="preserve"> </w:t>
            </w:r>
            <w:r>
              <w:rPr>
                <w:sz w:val="20"/>
              </w:rPr>
              <w:t>text.</w:t>
            </w:r>
          </w:p>
          <w:p w14:paraId="49F18E21" w14:textId="77777777" w:rsidR="00932A17" w:rsidRDefault="00BF5E70" w:rsidP="00C61D9B">
            <w:pPr>
              <w:pStyle w:val="TableParagraph"/>
              <w:numPr>
                <w:ilvl w:val="0"/>
                <w:numId w:val="379"/>
              </w:numPr>
              <w:tabs>
                <w:tab w:val="left" w:pos="270"/>
              </w:tabs>
              <w:spacing w:before="42"/>
              <w:rPr>
                <w:sz w:val="20"/>
              </w:rPr>
            </w:pPr>
            <w:r>
              <w:rPr>
                <w:sz w:val="20"/>
              </w:rPr>
              <w:t>Identify a personal</w:t>
            </w:r>
            <w:r>
              <w:rPr>
                <w:spacing w:val="-3"/>
                <w:sz w:val="20"/>
              </w:rPr>
              <w:t xml:space="preserve"> </w:t>
            </w:r>
            <w:r>
              <w:rPr>
                <w:sz w:val="20"/>
              </w:rPr>
              <w:t>event.</w:t>
            </w:r>
          </w:p>
          <w:p w14:paraId="52E65B88" w14:textId="467AA631" w:rsidR="00932A17" w:rsidRDefault="00BF5E70" w:rsidP="00C61D9B">
            <w:pPr>
              <w:pStyle w:val="TableParagraph"/>
              <w:numPr>
                <w:ilvl w:val="0"/>
                <w:numId w:val="379"/>
              </w:numPr>
              <w:tabs>
                <w:tab w:val="left" w:pos="270"/>
              </w:tabs>
              <w:rPr>
                <w:sz w:val="20"/>
              </w:rPr>
            </w:pPr>
            <w:r>
              <w:rPr>
                <w:sz w:val="20"/>
              </w:rPr>
              <w:t>Actively engage with a communication</w:t>
            </w:r>
            <w:r>
              <w:rPr>
                <w:spacing w:val="-6"/>
                <w:sz w:val="20"/>
              </w:rPr>
              <w:t xml:space="preserve"> </w:t>
            </w:r>
            <w:r>
              <w:rPr>
                <w:sz w:val="20"/>
              </w:rPr>
              <w:t>partner</w:t>
            </w:r>
            <w:r w:rsidR="00435627">
              <w:rPr>
                <w:sz w:val="20"/>
              </w:rPr>
              <w:t>.</w:t>
            </w:r>
          </w:p>
        </w:tc>
      </w:tr>
    </w:tbl>
    <w:p w14:paraId="75022182" w14:textId="77777777" w:rsidR="00932A17" w:rsidRDefault="00932A17">
      <w:pPr>
        <w:rPr>
          <w:sz w:val="20"/>
        </w:rPr>
        <w:sectPr w:rsidR="00932A17">
          <w:footerReference w:type="default" r:id="rId42"/>
          <w:pgSz w:w="15840" w:h="12240" w:orient="landscape"/>
          <w:pgMar w:top="0" w:right="0" w:bottom="720" w:left="0" w:header="0" w:footer="520" w:gutter="0"/>
          <w:cols w:space="720"/>
        </w:sectPr>
      </w:pPr>
    </w:p>
    <w:p w14:paraId="6DCC73B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8944" behindDoc="0" locked="0" layoutInCell="1" allowOverlap="1" wp14:anchorId="5211B9C5" wp14:editId="71E4D3E5">
                <wp:simplePos x="0" y="0"/>
                <wp:positionH relativeFrom="page">
                  <wp:posOffset>6350</wp:posOffset>
                </wp:positionH>
                <wp:positionV relativeFrom="page">
                  <wp:posOffset>6350</wp:posOffset>
                </wp:positionV>
                <wp:extent cx="10052050" cy="685800"/>
                <wp:effectExtent l="0" t="0" r="0" b="0"/>
                <wp:wrapNone/>
                <wp:docPr id="1026"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27" name="Rectangle 22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Text Box 225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6191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29" name="Text Box 2254"/>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CE0E" w14:textId="77777777" w:rsidR="00742030" w:rsidRDefault="00742030">
                              <w:pPr>
                                <w:spacing w:line="201" w:lineRule="exact"/>
                                <w:rPr>
                                  <w:b/>
                                  <w:sz w:val="18"/>
                                </w:rPr>
                              </w:pPr>
                              <w:r>
                                <w:rPr>
                                  <w:b/>
                                  <w:color w:val="FFFFFF"/>
                                  <w:sz w:val="18"/>
                                </w:rPr>
                                <w:t>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1B9C5" id="Group 2251" o:spid="_x0000_s1398" style="position:absolute;margin-left:.5pt;margin-top:.5pt;width:791.5pt;height:54pt;z-index:89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Mw3pwMAAGcOAAAOAAAAZHJzL2Uyb0RvYy54bWzsV9uOpDYQfY+0/2DxzmAYoAENs9rpbkaR&#13;&#10;JslqLx/gBnPRAmZt99CzUf49ZbuhLzvJXiaJstLwADZlyuVTdY7N1ctd16J7ykXD+tRyL7CFaJ+z&#13;&#10;oumr1Hr/LrMjCwlJ+oK0rKep9UCF9fL6xU9X45BQj9WsLShH4KQXyTikVi3lkDiOyGvaEXHBBtqD&#13;&#10;sWS8IxK6vHIKTkbw3rWOh3HojIwXA2c5FQLerozRutb+y5Lm8reyFFSiNrUgNqnvXN836u5cX5Gk&#13;&#10;4mSom3wfBvmOKDrS9DDp7GpFJEFb3nzmqmtyzgQr5UXOOoeVZZNTvQZYjYvPVnPL2XbQa6mSsRpm&#13;&#10;mADaM5y+223+6/1rjpoCcoe90EI96SBLemLkeYGrABqHKoFxt3x4O7zmZpXQvGP5BwFm59yu+pUZ&#13;&#10;jDbjL6wAj2QrmQZoV/JOuYClo53Ow8OcB7qTKIeXLsaBhwPIVw7GMAoivM9UXkM61XcuGMEGD53B&#13;&#10;vF5P3wbR5f5DF0fa7JDEzKoj3UemlgUlJw6oiqeh+rYmA9XJEgqtA6qLCdU3UI2kr1qqkPUMsnrs&#13;&#10;BKs4xvTIoiIVAP0X0TxDZcbzbzAhycCFvKWsQ6qRWhyi1Jki93dCqvwehqjECdY2Rda0re7warNs&#13;&#10;ObonwK9svbiZET8Z1vZqcM/UZ8ajeQMBwhzKpkLVfPk9dj0f33ixnYXRwvYzP7DjBY5s7MY3cYj9&#13;&#10;2F9lf6gAXT+pm6Kg/V3T04m7rv91WdyriGGdZi8aUysOvECv/SR6cbxIrC+VPMDlZFjXSJCytulS&#13;&#10;C+oVLlOaNSXFui90mUrStKbtnIavvQEG01OjAuVq8m5qdcOKB6gBziBJUOEgutCoGf9koREELLXE&#13;&#10;xy3h1ELtzz3Ucuz6PgyTuuMHCw86/NiyObaQPgdXqSUtZJpLaVRyO/CmqmEmVwPTs1fA5LLRhaHi&#13;&#10;M1FB3Hs6/Xe8gp3FqNU7VTw3bKdodXlGKyR3YJmifzLBNIqgO77hr6lbJVlhEHtGrjysqT2LzoE9&#13;&#10;X0mwmSYk+Sbe4HgdrSPf9r1wbft4tbJfZUvfDjN3EawuV8vlyj3ljWLj03mjZeCvNSFT1+d0Oap/&#13;&#10;oyWAl67/ZylQwvIFKZC7zc5s2lE4Ffw3ysMsDbMsQMNIAjR+QDmIH5MDf0IHdmS1y/7DcuD6sQvz&#13;&#10;PiYInuc+68EjZ4RnPfgXjgZHerCYKv7/qgf6EA5/M/qos//zUr9Lx319nDj8H17/CQ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LKzMN6cDAABnDgAADgAAAAAAAAAAAAAAAAAuAgAAZHJzL2Uyb0RvYy54bWxQSwECLQAU&#13;&#10;AAYACAAAACEAn3aJ9eAAAAANAQAADwAAAAAAAAAAAAAAAAABBgAAZHJzL2Rvd25yZXYueG1sUEsF&#13;&#10;BgAAAAAEAAQA8wAAAA4HAAAAAA==&#13;&#10;">
                <v:rect id="Rectangle 2252" o:spid="_x0000_s13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w5LyAAAAOIAAAAPAAAAZHJzL2Rvd25yZXYueG1sRI9Ni8Iw&#13;&#10;EIbvC/6HMII3TRW/qEYRP0D2sGBV9Dg0Y1tsJqWJWv/9ZkHYyzDDy/sMz3zZmFI8qXaFZQX9XgSC&#13;&#10;OLW64EzB6bjrTkE4j6yxtEwK3uRguWh9zTHW9sUHeiY+EwHCLkYFufdVLKVLczLoerYiDtnN1gZ9&#13;&#10;OOtM6hpfAW5KOYiisTRYcPiQY0XrnNJ78jAKft5bc+NRkRzHF7oOq/Puuvo+K9VpN5tZGKsZCE+N&#13;&#10;/298EHsdHKLBBP6Uwgpy8QsAAP//AwBQSwECLQAUAAYACAAAACEA2+H2y+4AAACFAQAAEwAAAAAA&#13;&#10;AAAAAAAAAAAAAAAAW0NvbnRlbnRfVHlwZXNdLnhtbFBLAQItABQABgAIAAAAIQBa9CxbvwAAABUB&#13;&#10;AAALAAAAAAAAAAAAAAAAAB8BAABfcmVscy8ucmVsc1BLAQItABQABgAIAAAAIQAaYw5LyAAAAOIA&#13;&#10;AAAPAAAAAAAAAAAAAAAAAAcCAABkcnMvZG93bnJldi54bWxQSwUGAAAAAAMAAwC3AAAA/AIAAAAA&#13;&#10;" fillcolor="#fe7b80" stroked="f">
                  <v:path arrowok="t"/>
                </v:rect>
                <v:shape id="Text Box 2253" o:spid="_x0000_s14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Og9yQAAAOIAAAAPAAAAZHJzL2Rvd25yZXYueG1sRI9PSwMx&#13;&#10;EMXvgt8hjODNZl3wD9umRVqKgnhoq+Bx2Ew3SzeTJYnb9Ns7B8HLYx6P+c28xar4QU0UUx/YwP2s&#13;&#10;AkXcBttzZ+DzsL17BpUyssUhMBm4UILV8vpqgY0NZ97RtM+dEginBg24nMdG69Q68phmYSSW7Bii&#13;&#10;xyw2dtpGPAvcD7quqkftsWe54HCktaP2tP/xBr7W4/a9fDv8mB7s66Z+2l1iW4y5vSmbucjLHFSm&#13;&#10;kv83/hBvVjpUtfwslWQEvfwFAAD//wMAUEsBAi0AFAAGAAgAAAAhANvh9svuAAAAhQEAABMAAAAA&#13;&#10;AAAAAAAAAAAAAAAAAFtDb250ZW50X1R5cGVzXS54bWxQSwECLQAUAAYACAAAACEAWvQsW78AAAAV&#13;&#10;AQAACwAAAAAAAAAAAAAAAAAfAQAAX3JlbHMvLnJlbHNQSwECLQAUAAYACAAAACEAsCDoPckAAADi&#13;&#10;AAAADwAAAAAAAAAAAAAAAAAHAgAAZHJzL2Rvd25yZXYueG1sUEsFBgAAAAADAAMAtwAAAP0CAAAA&#13;&#10;AA==&#13;&#10;" filled="f" stroked="f">
                  <v:path arrowok="t"/>
                  <v:textbox inset="0,0,0,0">
                    <w:txbxContent>
                      <w:p w14:paraId="4EF6191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54" o:spid="_x0000_s1401"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E2myQAAAOIAAAAPAAAAZHJzL2Rvd25yZXYueG1sRI/BagIx&#13;&#10;EIbvhb5DmIK3mu1Cq12NUhSxIB7UFnocNtPN0s1kSdI1vr0pFLwMM/z83/DNl8l2YiAfWscKnsYF&#13;&#10;COLa6ZYbBR+nzeMURIjIGjvHpOBCAZaL+7s5Vtqd+UDDMTYiQzhUqMDE2FdShtqQxTB2PXHOvp23&#13;&#10;GPPpG6k9njPcdrIsihdpseX8wWBPK0P1z/HXKvhc9Ztd+jK4H571dl1ODhdfJ6VGD2k9y+NtBiJS&#13;&#10;irfGP+JdZ4eifIU/pbyCXFwBAAD//wMAUEsBAi0AFAAGAAgAAAAhANvh9svuAAAAhQEAABMAAAAA&#13;&#10;AAAAAAAAAAAAAAAAAFtDb250ZW50X1R5cGVzXS54bWxQSwECLQAUAAYACAAAACEAWvQsW78AAAAV&#13;&#10;AQAACwAAAAAAAAAAAAAAAAAfAQAAX3JlbHMvLnJlbHNQSwECLQAUAAYACAAAACEA32xNpskAAADi&#13;&#10;AAAADwAAAAAAAAAAAAAAAAAHAgAAZHJzL2Rvd25yZXYueG1sUEsFBgAAAAADAAMAtwAAAP0CAAAA&#13;&#10;AA==&#13;&#10;" filled="f" stroked="f">
                  <v:path arrowok="t"/>
                  <v:textbox inset="0,0,0,0">
                    <w:txbxContent>
                      <w:p w14:paraId="6116CE0E" w14:textId="77777777" w:rsidR="00742030" w:rsidRDefault="00742030">
                        <w:pPr>
                          <w:spacing w:line="201" w:lineRule="exact"/>
                          <w:rPr>
                            <w:b/>
                            <w:sz w:val="18"/>
                          </w:rPr>
                        </w:pPr>
                        <w:r>
                          <w:rPr>
                            <w:b/>
                            <w:color w:val="FFFFFF"/>
                            <w:sz w:val="18"/>
                          </w:rPr>
                          <w:t>95</w:t>
                        </w:r>
                      </w:p>
                    </w:txbxContent>
                  </v:textbox>
                </v:shape>
                <w10:wrap anchorx="page" anchory="page"/>
              </v:group>
            </w:pict>
          </mc:Fallback>
        </mc:AlternateContent>
      </w:r>
    </w:p>
    <w:p w14:paraId="577FCDC7" w14:textId="77777777" w:rsidR="00932A17" w:rsidRDefault="00932A17">
      <w:pPr>
        <w:pStyle w:val="BodyText"/>
        <w:rPr>
          <w:rFonts w:ascii="Times New Roman"/>
          <w:sz w:val="20"/>
        </w:rPr>
      </w:pPr>
    </w:p>
    <w:p w14:paraId="5D064234" w14:textId="77777777" w:rsidR="00932A17" w:rsidRDefault="00932A17">
      <w:pPr>
        <w:pStyle w:val="BodyText"/>
        <w:rPr>
          <w:rFonts w:ascii="Times New Roman"/>
          <w:sz w:val="20"/>
        </w:rPr>
      </w:pPr>
    </w:p>
    <w:p w14:paraId="5426A8D8" w14:textId="77777777" w:rsidR="00932A17" w:rsidRDefault="00932A17">
      <w:pPr>
        <w:pStyle w:val="BodyText"/>
        <w:rPr>
          <w:rFonts w:ascii="Times New Roman"/>
          <w:sz w:val="20"/>
        </w:rPr>
      </w:pPr>
    </w:p>
    <w:p w14:paraId="6A284C25" w14:textId="77777777" w:rsidR="00932A17" w:rsidRDefault="00932A17">
      <w:pPr>
        <w:pStyle w:val="BodyText"/>
        <w:rPr>
          <w:rFonts w:ascii="Times New Roman"/>
          <w:sz w:val="20"/>
        </w:rPr>
      </w:pPr>
    </w:p>
    <w:p w14:paraId="26FE13F0"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480FE5A" w14:textId="77777777">
        <w:trPr>
          <w:trHeight w:val="958"/>
        </w:trPr>
        <w:tc>
          <w:tcPr>
            <w:tcW w:w="2880" w:type="dxa"/>
            <w:tcBorders>
              <w:left w:val="single" w:sz="4" w:space="0" w:color="000000"/>
              <w:right w:val="single" w:sz="4" w:space="0" w:color="000000"/>
            </w:tcBorders>
            <w:shd w:val="clear" w:color="auto" w:fill="8CA5D5"/>
          </w:tcPr>
          <w:p w14:paraId="7C4FB89F" w14:textId="77777777" w:rsidR="00932A17" w:rsidRDefault="00932A17">
            <w:pPr>
              <w:pStyle w:val="TableParagraph"/>
              <w:spacing w:before="3"/>
              <w:ind w:left="0"/>
              <w:rPr>
                <w:rFonts w:ascii="Times New Roman"/>
                <w:sz w:val="29"/>
              </w:rPr>
            </w:pPr>
          </w:p>
          <w:p w14:paraId="196AB52F"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2DB584A6" w14:textId="77777777" w:rsidR="00932A17" w:rsidRDefault="00932A17">
            <w:pPr>
              <w:pStyle w:val="TableParagraph"/>
              <w:spacing w:before="3"/>
              <w:ind w:left="0"/>
              <w:rPr>
                <w:rFonts w:ascii="Times New Roman"/>
                <w:sz w:val="29"/>
              </w:rPr>
            </w:pPr>
          </w:p>
          <w:p w14:paraId="27AE8D1A"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6E67EC25" w14:textId="77777777" w:rsidR="00932A17" w:rsidRDefault="00932A17">
            <w:pPr>
              <w:pStyle w:val="TableParagraph"/>
              <w:spacing w:before="3"/>
              <w:ind w:left="0"/>
              <w:rPr>
                <w:rFonts w:ascii="Times New Roman"/>
                <w:sz w:val="29"/>
              </w:rPr>
            </w:pPr>
          </w:p>
          <w:p w14:paraId="23DB2F25"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2AAC60E8" w14:textId="77777777" w:rsidR="00932A17" w:rsidRDefault="00932A17">
            <w:pPr>
              <w:pStyle w:val="TableParagraph"/>
              <w:spacing w:before="3"/>
              <w:ind w:left="0"/>
              <w:rPr>
                <w:rFonts w:ascii="Times New Roman"/>
                <w:sz w:val="29"/>
              </w:rPr>
            </w:pPr>
          </w:p>
          <w:p w14:paraId="320E5C2E"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6BF31784" w14:textId="77777777" w:rsidR="00932A17" w:rsidRDefault="00BF5E70">
            <w:pPr>
              <w:pStyle w:val="TableParagraph"/>
              <w:spacing w:before="115"/>
              <w:ind w:left="787" w:right="778"/>
              <w:jc w:val="center"/>
              <w:rPr>
                <w:b/>
                <w:sz w:val="29"/>
              </w:rPr>
            </w:pPr>
            <w:r>
              <w:rPr>
                <w:b/>
                <w:sz w:val="29"/>
              </w:rPr>
              <w:t>Learning Progression</w:t>
            </w:r>
          </w:p>
          <w:p w14:paraId="67DA15BE"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54831716" w14:textId="77777777">
        <w:trPr>
          <w:trHeight w:val="519"/>
        </w:trPr>
        <w:tc>
          <w:tcPr>
            <w:tcW w:w="14381" w:type="dxa"/>
            <w:gridSpan w:val="5"/>
            <w:tcBorders>
              <w:left w:val="single" w:sz="4" w:space="0" w:color="000000"/>
              <w:right w:val="single" w:sz="4" w:space="0" w:color="000000"/>
            </w:tcBorders>
            <w:shd w:val="clear" w:color="auto" w:fill="DCDDDE"/>
          </w:tcPr>
          <w:p w14:paraId="53AAA4DA" w14:textId="77777777" w:rsidR="00932A17" w:rsidRDefault="00BF5E70">
            <w:pPr>
              <w:pStyle w:val="TableParagraph"/>
              <w:spacing w:before="122"/>
              <w:ind w:left="4972" w:right="4965"/>
              <w:jc w:val="center"/>
              <w:rPr>
                <w:rFonts w:ascii="Arial-BoldItalicMT"/>
                <w:b/>
                <w:i/>
                <w:sz w:val="24"/>
              </w:rPr>
            </w:pPr>
            <w:r>
              <w:rPr>
                <w:rFonts w:ascii="Arial-BoldItalicMT"/>
                <w:b/>
                <w:i/>
                <w:sz w:val="24"/>
              </w:rPr>
              <w:t>Production and Distribution of Writing</w:t>
            </w:r>
          </w:p>
        </w:tc>
      </w:tr>
      <w:tr w:rsidR="00932A17" w14:paraId="484D105F" w14:textId="77777777">
        <w:trPr>
          <w:trHeight w:val="2650"/>
        </w:trPr>
        <w:tc>
          <w:tcPr>
            <w:tcW w:w="2880" w:type="dxa"/>
            <w:tcBorders>
              <w:left w:val="single" w:sz="4" w:space="0" w:color="000000"/>
              <w:right w:val="single" w:sz="4" w:space="0" w:color="000000"/>
            </w:tcBorders>
            <w:shd w:val="clear" w:color="auto" w:fill="DCDDDE"/>
          </w:tcPr>
          <w:p w14:paraId="4419834E" w14:textId="77777777" w:rsidR="00932A17" w:rsidRDefault="00BF5E70">
            <w:pPr>
              <w:pStyle w:val="TableParagraph"/>
              <w:spacing w:before="130" w:line="249" w:lineRule="auto"/>
              <w:ind w:left="90" w:right="603"/>
              <w:rPr>
                <w:sz w:val="20"/>
              </w:rPr>
            </w:pPr>
            <w:r>
              <w:rPr>
                <w:b/>
                <w:sz w:val="20"/>
              </w:rPr>
              <w:t xml:space="preserve">W.3.4 </w:t>
            </w:r>
            <w:r>
              <w:rPr>
                <w:sz w:val="20"/>
              </w:rPr>
              <w:t>With guidance and support from adults,</w:t>
            </w:r>
          </w:p>
          <w:p w14:paraId="21CF18C9" w14:textId="77777777" w:rsidR="00932A17" w:rsidRDefault="00BF5E70">
            <w:pPr>
              <w:pStyle w:val="TableParagraph"/>
              <w:spacing w:before="2" w:line="249" w:lineRule="auto"/>
              <w:ind w:left="90" w:right="80"/>
              <w:rPr>
                <w:sz w:val="20"/>
              </w:rPr>
            </w:pPr>
            <w:r>
              <w:rPr>
                <w:sz w:val="20"/>
              </w:rPr>
              <w:t>produce writing in which the development and organization are appropriate to task and purpose.</w:t>
            </w:r>
          </w:p>
        </w:tc>
        <w:tc>
          <w:tcPr>
            <w:tcW w:w="1891" w:type="dxa"/>
            <w:tcBorders>
              <w:left w:val="single" w:sz="4" w:space="0" w:color="000000"/>
              <w:right w:val="single" w:sz="4" w:space="0" w:color="000000"/>
            </w:tcBorders>
          </w:tcPr>
          <w:p w14:paraId="20F69B82" w14:textId="77777777" w:rsidR="00932A17" w:rsidRDefault="00BF5E70">
            <w:pPr>
              <w:pStyle w:val="TableParagraph"/>
              <w:spacing w:before="130" w:line="249" w:lineRule="auto"/>
              <w:ind w:left="90" w:right="303"/>
              <w:rPr>
                <w:sz w:val="20"/>
              </w:rPr>
            </w:pPr>
            <w:r>
              <w:rPr>
                <w:b/>
                <w:sz w:val="20"/>
              </w:rPr>
              <w:t xml:space="preserve">W.3.4a </w:t>
            </w:r>
            <w:r>
              <w:rPr>
                <w:sz w:val="20"/>
              </w:rPr>
              <w:t>With guidance and support from adults, compose a topic sentence with two or more supporting detail</w:t>
            </w:r>
          </w:p>
          <w:p w14:paraId="2FB87E74" w14:textId="77777777" w:rsidR="00932A17" w:rsidRDefault="00BF5E70">
            <w:pPr>
              <w:pStyle w:val="TableParagraph"/>
              <w:spacing w:before="6" w:line="249" w:lineRule="auto"/>
              <w:ind w:left="90" w:right="136"/>
              <w:rPr>
                <w:sz w:val="20"/>
              </w:rPr>
            </w:pPr>
            <w:r>
              <w:rPr>
                <w:sz w:val="20"/>
              </w:rPr>
              <w:t>sentences specific to a task and purpose.</w:t>
            </w:r>
          </w:p>
        </w:tc>
        <w:tc>
          <w:tcPr>
            <w:tcW w:w="2160" w:type="dxa"/>
            <w:tcBorders>
              <w:left w:val="single" w:sz="4" w:space="0" w:color="000000"/>
              <w:right w:val="single" w:sz="4" w:space="0" w:color="000000"/>
            </w:tcBorders>
          </w:tcPr>
          <w:p w14:paraId="53D7F2C5" w14:textId="77777777" w:rsidR="00932A17" w:rsidRDefault="00BF5E70">
            <w:pPr>
              <w:pStyle w:val="TableParagraph"/>
              <w:spacing w:before="130" w:line="249" w:lineRule="auto"/>
              <w:ind w:left="89" w:right="101"/>
              <w:rPr>
                <w:sz w:val="20"/>
              </w:rPr>
            </w:pPr>
            <w:r>
              <w:rPr>
                <w:b/>
                <w:sz w:val="20"/>
              </w:rPr>
              <w:t xml:space="preserve">W.3.4b </w:t>
            </w:r>
            <w:r>
              <w:rPr>
                <w:sz w:val="20"/>
              </w:rPr>
              <w:t>With</w:t>
            </w:r>
            <w:r>
              <w:rPr>
                <w:spacing w:val="-19"/>
                <w:sz w:val="20"/>
              </w:rPr>
              <w:t xml:space="preserve"> </w:t>
            </w:r>
            <w:r>
              <w:rPr>
                <w:sz w:val="20"/>
              </w:rPr>
              <w:t>guidance and support from adults, produce a topic sentence for a task or</w:t>
            </w:r>
            <w:r>
              <w:rPr>
                <w:spacing w:val="-3"/>
                <w:sz w:val="20"/>
              </w:rPr>
              <w:t xml:space="preserve"> </w:t>
            </w:r>
            <w:r>
              <w:rPr>
                <w:sz w:val="20"/>
              </w:rPr>
              <w:t>purpose.</w:t>
            </w:r>
          </w:p>
        </w:tc>
        <w:tc>
          <w:tcPr>
            <w:tcW w:w="1901" w:type="dxa"/>
            <w:tcBorders>
              <w:left w:val="single" w:sz="4" w:space="0" w:color="000000"/>
              <w:right w:val="single" w:sz="4" w:space="0" w:color="000000"/>
            </w:tcBorders>
          </w:tcPr>
          <w:p w14:paraId="1E89461C" w14:textId="77777777" w:rsidR="00932A17" w:rsidRDefault="00BF5E70">
            <w:pPr>
              <w:pStyle w:val="TableParagraph"/>
              <w:spacing w:before="130" w:line="249" w:lineRule="auto"/>
              <w:ind w:left="89" w:right="192"/>
              <w:rPr>
                <w:sz w:val="20"/>
              </w:rPr>
            </w:pPr>
            <w:r>
              <w:rPr>
                <w:b/>
                <w:sz w:val="20"/>
              </w:rPr>
              <w:t xml:space="preserve">W.3.4c </w:t>
            </w:r>
            <w:r>
              <w:rPr>
                <w:sz w:val="20"/>
              </w:rPr>
              <w:t>With guidance and support from adults, produce ideas for writing a text specific to a task and purpose.</w:t>
            </w:r>
          </w:p>
        </w:tc>
        <w:tc>
          <w:tcPr>
            <w:tcW w:w="5549" w:type="dxa"/>
            <w:tcBorders>
              <w:left w:val="single" w:sz="4" w:space="0" w:color="000000"/>
              <w:right w:val="single" w:sz="4" w:space="0" w:color="000000"/>
            </w:tcBorders>
          </w:tcPr>
          <w:p w14:paraId="13537225" w14:textId="77777777" w:rsidR="00932A17" w:rsidRDefault="00BF5E70" w:rsidP="00C61D9B">
            <w:pPr>
              <w:pStyle w:val="TableParagraph"/>
              <w:numPr>
                <w:ilvl w:val="0"/>
                <w:numId w:val="378"/>
              </w:numPr>
              <w:tabs>
                <w:tab w:val="left" w:pos="270"/>
              </w:tabs>
              <w:spacing w:before="130"/>
              <w:rPr>
                <w:sz w:val="20"/>
              </w:rPr>
            </w:pPr>
            <w:r>
              <w:rPr>
                <w:sz w:val="20"/>
              </w:rPr>
              <w:t>Communicate meaning that can be translated into</w:t>
            </w:r>
            <w:r>
              <w:rPr>
                <w:spacing w:val="-13"/>
                <w:sz w:val="20"/>
              </w:rPr>
              <w:t xml:space="preserve"> </w:t>
            </w:r>
            <w:r>
              <w:rPr>
                <w:sz w:val="20"/>
              </w:rPr>
              <w:t>text.</w:t>
            </w:r>
          </w:p>
          <w:p w14:paraId="034EC458" w14:textId="6A467CA4" w:rsidR="00932A17" w:rsidRDefault="00BF5E70" w:rsidP="00C61D9B">
            <w:pPr>
              <w:pStyle w:val="TableParagraph"/>
              <w:numPr>
                <w:ilvl w:val="0"/>
                <w:numId w:val="378"/>
              </w:numPr>
              <w:tabs>
                <w:tab w:val="left" w:pos="270"/>
              </w:tabs>
              <w:rPr>
                <w:sz w:val="20"/>
              </w:rPr>
            </w:pPr>
            <w:r>
              <w:rPr>
                <w:sz w:val="20"/>
              </w:rPr>
              <w:t>Communicate about a specific</w:t>
            </w:r>
            <w:r>
              <w:rPr>
                <w:spacing w:val="-5"/>
                <w:sz w:val="20"/>
              </w:rPr>
              <w:t xml:space="preserve"> </w:t>
            </w:r>
            <w:r>
              <w:rPr>
                <w:sz w:val="20"/>
              </w:rPr>
              <w:t>topic</w:t>
            </w:r>
            <w:r w:rsidR="00435627">
              <w:rPr>
                <w:sz w:val="20"/>
              </w:rPr>
              <w:t>.</w:t>
            </w:r>
          </w:p>
          <w:p w14:paraId="7FCF21B5" w14:textId="2D288D6D" w:rsidR="00932A17" w:rsidRDefault="00BF5E70" w:rsidP="00C61D9B">
            <w:pPr>
              <w:pStyle w:val="TableParagraph"/>
              <w:numPr>
                <w:ilvl w:val="0"/>
                <w:numId w:val="378"/>
              </w:numPr>
              <w:tabs>
                <w:tab w:val="left" w:pos="270"/>
              </w:tabs>
              <w:rPr>
                <w:sz w:val="20"/>
              </w:rPr>
            </w:pPr>
            <w:r>
              <w:rPr>
                <w:sz w:val="20"/>
              </w:rPr>
              <w:t>Actively engage with a communication</w:t>
            </w:r>
            <w:r>
              <w:rPr>
                <w:spacing w:val="-6"/>
                <w:sz w:val="20"/>
              </w:rPr>
              <w:t xml:space="preserve"> </w:t>
            </w:r>
            <w:r>
              <w:rPr>
                <w:sz w:val="20"/>
              </w:rPr>
              <w:t>partner</w:t>
            </w:r>
            <w:r w:rsidR="00435627">
              <w:rPr>
                <w:sz w:val="20"/>
              </w:rPr>
              <w:t>.</w:t>
            </w:r>
          </w:p>
        </w:tc>
      </w:tr>
      <w:tr w:rsidR="00932A17" w14:paraId="15600F45" w14:textId="77777777">
        <w:trPr>
          <w:trHeight w:val="2890"/>
        </w:trPr>
        <w:tc>
          <w:tcPr>
            <w:tcW w:w="2880" w:type="dxa"/>
            <w:tcBorders>
              <w:left w:val="single" w:sz="4" w:space="0" w:color="000000"/>
              <w:right w:val="single" w:sz="4" w:space="0" w:color="000000"/>
            </w:tcBorders>
            <w:shd w:val="clear" w:color="auto" w:fill="DCDDDE"/>
          </w:tcPr>
          <w:p w14:paraId="4F79E168" w14:textId="77777777" w:rsidR="00932A17" w:rsidRDefault="00BF5E70">
            <w:pPr>
              <w:pStyle w:val="TableParagraph"/>
              <w:spacing w:before="130" w:line="249" w:lineRule="auto"/>
              <w:ind w:left="90" w:right="636"/>
              <w:rPr>
                <w:sz w:val="20"/>
              </w:rPr>
            </w:pPr>
            <w:r>
              <w:rPr>
                <w:b/>
                <w:sz w:val="20"/>
              </w:rPr>
              <w:t xml:space="preserve">W.3.5 </w:t>
            </w:r>
            <w:r>
              <w:rPr>
                <w:sz w:val="20"/>
              </w:rPr>
              <w:t>With guidance and support from peers and adults, develop and</w:t>
            </w:r>
          </w:p>
          <w:p w14:paraId="11C924E8" w14:textId="77777777" w:rsidR="00932A17" w:rsidRDefault="00BF5E70">
            <w:pPr>
              <w:pStyle w:val="TableParagraph"/>
              <w:spacing w:before="3" w:line="249" w:lineRule="auto"/>
              <w:ind w:left="90" w:right="191"/>
              <w:rPr>
                <w:sz w:val="20"/>
              </w:rPr>
            </w:pPr>
            <w:r>
              <w:rPr>
                <w:sz w:val="20"/>
              </w:rPr>
              <w:t>strengthen writing as needed by planning, revising, and editing.</w:t>
            </w:r>
          </w:p>
        </w:tc>
        <w:tc>
          <w:tcPr>
            <w:tcW w:w="1891" w:type="dxa"/>
            <w:tcBorders>
              <w:left w:val="single" w:sz="4" w:space="0" w:color="000000"/>
              <w:right w:val="single" w:sz="4" w:space="0" w:color="000000"/>
            </w:tcBorders>
          </w:tcPr>
          <w:p w14:paraId="6C998EC0" w14:textId="77777777" w:rsidR="00932A17" w:rsidRDefault="00BF5E70">
            <w:pPr>
              <w:pStyle w:val="TableParagraph"/>
              <w:spacing w:before="130" w:line="249" w:lineRule="auto"/>
              <w:ind w:left="90" w:right="403"/>
              <w:rPr>
                <w:sz w:val="20"/>
              </w:rPr>
            </w:pPr>
            <w:r>
              <w:rPr>
                <w:b/>
                <w:sz w:val="20"/>
              </w:rPr>
              <w:t xml:space="preserve">W.3.5a </w:t>
            </w:r>
            <w:r>
              <w:rPr>
                <w:sz w:val="20"/>
              </w:rPr>
              <w:t>With guidance and support from peers and adults, develop and strengthen accommodated</w:t>
            </w:r>
          </w:p>
          <w:p w14:paraId="5A065DF9" w14:textId="77777777" w:rsidR="00932A17" w:rsidRDefault="00BF5E70">
            <w:pPr>
              <w:pStyle w:val="TableParagraph"/>
              <w:spacing w:before="6" w:line="249" w:lineRule="auto"/>
              <w:ind w:left="90" w:right="203"/>
              <w:rPr>
                <w:sz w:val="20"/>
              </w:rPr>
            </w:pPr>
            <w:r>
              <w:rPr>
                <w:sz w:val="20"/>
              </w:rPr>
              <w:t>writing as needed by planning, revising, and editing.</w:t>
            </w:r>
          </w:p>
        </w:tc>
        <w:tc>
          <w:tcPr>
            <w:tcW w:w="2160" w:type="dxa"/>
            <w:tcBorders>
              <w:left w:val="single" w:sz="4" w:space="0" w:color="000000"/>
              <w:right w:val="single" w:sz="4" w:space="0" w:color="000000"/>
            </w:tcBorders>
          </w:tcPr>
          <w:p w14:paraId="41500DF9" w14:textId="77777777" w:rsidR="00932A17" w:rsidRDefault="00BF5E70">
            <w:pPr>
              <w:pStyle w:val="TableParagraph"/>
              <w:spacing w:before="130" w:line="249" w:lineRule="auto"/>
              <w:ind w:left="89" w:right="206"/>
              <w:rPr>
                <w:sz w:val="20"/>
              </w:rPr>
            </w:pPr>
            <w:r>
              <w:rPr>
                <w:b/>
                <w:sz w:val="20"/>
              </w:rPr>
              <w:t xml:space="preserve">W.3.5b </w:t>
            </w:r>
            <w:r>
              <w:rPr>
                <w:sz w:val="20"/>
              </w:rPr>
              <w:t>With guidance and support from peers and adults, develop and strengthen accommodated writing as needed by planning, revising, and editing.</w:t>
            </w:r>
          </w:p>
        </w:tc>
        <w:tc>
          <w:tcPr>
            <w:tcW w:w="1901" w:type="dxa"/>
            <w:tcBorders>
              <w:left w:val="single" w:sz="4" w:space="0" w:color="000000"/>
              <w:right w:val="single" w:sz="4" w:space="0" w:color="000000"/>
            </w:tcBorders>
          </w:tcPr>
          <w:p w14:paraId="3734CE3E" w14:textId="77777777" w:rsidR="00932A17" w:rsidRDefault="00BF5E70">
            <w:pPr>
              <w:pStyle w:val="TableParagraph"/>
              <w:spacing w:before="130" w:line="249" w:lineRule="auto"/>
              <w:ind w:left="89" w:right="642"/>
              <w:rPr>
                <w:sz w:val="20"/>
              </w:rPr>
            </w:pPr>
            <w:r>
              <w:rPr>
                <w:b/>
                <w:sz w:val="20"/>
              </w:rPr>
              <w:t xml:space="preserve">W.3.5c </w:t>
            </w:r>
            <w:r>
              <w:rPr>
                <w:sz w:val="20"/>
              </w:rPr>
              <w:t>With guidance and support, edit writing for beginning capitalization and ending punctuation.</w:t>
            </w:r>
          </w:p>
        </w:tc>
        <w:tc>
          <w:tcPr>
            <w:tcW w:w="5549" w:type="dxa"/>
            <w:tcBorders>
              <w:left w:val="single" w:sz="4" w:space="0" w:color="000000"/>
              <w:right w:val="single" w:sz="4" w:space="0" w:color="000000"/>
            </w:tcBorders>
          </w:tcPr>
          <w:p w14:paraId="7FD8F09E" w14:textId="77777777" w:rsidR="00932A17" w:rsidRDefault="00BF5E70" w:rsidP="00C61D9B">
            <w:pPr>
              <w:pStyle w:val="TableParagraph"/>
              <w:numPr>
                <w:ilvl w:val="0"/>
                <w:numId w:val="377"/>
              </w:numPr>
              <w:tabs>
                <w:tab w:val="left" w:pos="270"/>
              </w:tabs>
              <w:spacing w:before="130"/>
              <w:rPr>
                <w:sz w:val="20"/>
              </w:rPr>
            </w:pPr>
            <w:r>
              <w:rPr>
                <w:sz w:val="20"/>
              </w:rPr>
              <w:t>Communicate meaning that can be translated into</w:t>
            </w:r>
            <w:r>
              <w:rPr>
                <w:spacing w:val="-13"/>
                <w:sz w:val="20"/>
              </w:rPr>
              <w:t xml:space="preserve"> </w:t>
            </w:r>
            <w:r>
              <w:rPr>
                <w:sz w:val="20"/>
              </w:rPr>
              <w:t>text.</w:t>
            </w:r>
          </w:p>
          <w:p w14:paraId="4093E445" w14:textId="07C64D04" w:rsidR="00932A17" w:rsidRDefault="00BF5E70" w:rsidP="00C61D9B">
            <w:pPr>
              <w:pStyle w:val="TableParagraph"/>
              <w:numPr>
                <w:ilvl w:val="0"/>
                <w:numId w:val="377"/>
              </w:numPr>
              <w:tabs>
                <w:tab w:val="left" w:pos="270"/>
              </w:tabs>
              <w:rPr>
                <w:sz w:val="20"/>
              </w:rPr>
            </w:pPr>
            <w:r>
              <w:rPr>
                <w:sz w:val="20"/>
              </w:rPr>
              <w:t>Identify the first word of a</w:t>
            </w:r>
            <w:r>
              <w:rPr>
                <w:spacing w:val="-4"/>
                <w:sz w:val="20"/>
              </w:rPr>
              <w:t xml:space="preserve"> </w:t>
            </w:r>
            <w:r>
              <w:rPr>
                <w:sz w:val="20"/>
              </w:rPr>
              <w:t>sentence</w:t>
            </w:r>
            <w:r w:rsidR="00435627">
              <w:rPr>
                <w:sz w:val="20"/>
              </w:rPr>
              <w:t>.</w:t>
            </w:r>
            <w:r>
              <w:rPr>
                <w:sz w:val="20"/>
              </w:rPr>
              <w:t>.</w:t>
            </w:r>
          </w:p>
          <w:p w14:paraId="04A9031C" w14:textId="5D8551B1" w:rsidR="00932A17" w:rsidRDefault="00BF5E70" w:rsidP="00C61D9B">
            <w:pPr>
              <w:pStyle w:val="TableParagraph"/>
              <w:numPr>
                <w:ilvl w:val="0"/>
                <w:numId w:val="377"/>
              </w:numPr>
              <w:tabs>
                <w:tab w:val="left" w:pos="270"/>
              </w:tabs>
              <w:rPr>
                <w:sz w:val="20"/>
              </w:rPr>
            </w:pPr>
            <w:r>
              <w:rPr>
                <w:sz w:val="20"/>
              </w:rPr>
              <w:t>identify the last word of a</w:t>
            </w:r>
            <w:r>
              <w:rPr>
                <w:spacing w:val="-7"/>
                <w:sz w:val="20"/>
              </w:rPr>
              <w:t xml:space="preserve"> </w:t>
            </w:r>
            <w:r>
              <w:rPr>
                <w:sz w:val="20"/>
              </w:rPr>
              <w:t>sentence</w:t>
            </w:r>
            <w:r w:rsidR="00435627">
              <w:rPr>
                <w:sz w:val="20"/>
              </w:rPr>
              <w:t>.</w:t>
            </w:r>
          </w:p>
          <w:p w14:paraId="62E90D0E" w14:textId="5E9BD8D4" w:rsidR="00932A17" w:rsidRDefault="00BF5E70" w:rsidP="00C61D9B">
            <w:pPr>
              <w:pStyle w:val="TableParagraph"/>
              <w:numPr>
                <w:ilvl w:val="0"/>
                <w:numId w:val="377"/>
              </w:numPr>
              <w:tabs>
                <w:tab w:val="left" w:pos="270"/>
              </w:tabs>
              <w:rPr>
                <w:sz w:val="20"/>
              </w:rPr>
            </w:pPr>
            <w:r>
              <w:rPr>
                <w:sz w:val="20"/>
              </w:rPr>
              <w:t>Communicate about a specific</w:t>
            </w:r>
            <w:r>
              <w:rPr>
                <w:spacing w:val="-5"/>
                <w:sz w:val="20"/>
              </w:rPr>
              <w:t xml:space="preserve"> </w:t>
            </w:r>
            <w:r>
              <w:rPr>
                <w:sz w:val="20"/>
              </w:rPr>
              <w:t>topic</w:t>
            </w:r>
            <w:r w:rsidR="00435627">
              <w:rPr>
                <w:sz w:val="20"/>
              </w:rPr>
              <w:t>.</w:t>
            </w:r>
          </w:p>
          <w:p w14:paraId="21A6C1A8" w14:textId="1BDA1B94" w:rsidR="00932A17" w:rsidRDefault="00BF5E70" w:rsidP="00C61D9B">
            <w:pPr>
              <w:pStyle w:val="TableParagraph"/>
              <w:numPr>
                <w:ilvl w:val="0"/>
                <w:numId w:val="377"/>
              </w:numPr>
              <w:tabs>
                <w:tab w:val="left" w:pos="270"/>
              </w:tabs>
              <w:rPr>
                <w:sz w:val="20"/>
              </w:rPr>
            </w:pPr>
            <w:r>
              <w:rPr>
                <w:sz w:val="20"/>
              </w:rPr>
              <w:t>Actively engage with a communication</w:t>
            </w:r>
            <w:r>
              <w:rPr>
                <w:spacing w:val="-6"/>
                <w:sz w:val="20"/>
              </w:rPr>
              <w:t xml:space="preserve"> </w:t>
            </w:r>
            <w:r>
              <w:rPr>
                <w:sz w:val="20"/>
              </w:rPr>
              <w:t>partner</w:t>
            </w:r>
            <w:r w:rsidR="00435627">
              <w:rPr>
                <w:sz w:val="20"/>
              </w:rPr>
              <w:t>.</w:t>
            </w:r>
          </w:p>
        </w:tc>
      </w:tr>
    </w:tbl>
    <w:p w14:paraId="21367740" w14:textId="77777777" w:rsidR="00932A17" w:rsidRDefault="00932A17">
      <w:pPr>
        <w:rPr>
          <w:sz w:val="20"/>
        </w:rPr>
        <w:sectPr w:rsidR="00932A17">
          <w:footerReference w:type="default" r:id="rId43"/>
          <w:pgSz w:w="15840" w:h="12240" w:orient="landscape"/>
          <w:pgMar w:top="0" w:right="0" w:bottom="720" w:left="0" w:header="0" w:footer="520" w:gutter="0"/>
          <w:cols w:space="720"/>
        </w:sectPr>
      </w:pPr>
    </w:p>
    <w:p w14:paraId="41899A0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016" behindDoc="0" locked="0" layoutInCell="1" allowOverlap="1" wp14:anchorId="0D109BC0" wp14:editId="72A1F9D1">
                <wp:simplePos x="0" y="0"/>
                <wp:positionH relativeFrom="page">
                  <wp:posOffset>6350</wp:posOffset>
                </wp:positionH>
                <wp:positionV relativeFrom="page">
                  <wp:posOffset>6350</wp:posOffset>
                </wp:positionV>
                <wp:extent cx="10052050" cy="685800"/>
                <wp:effectExtent l="0" t="0" r="0" b="0"/>
                <wp:wrapNone/>
                <wp:docPr id="1022" name="Group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23" name="Rectangle 22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Text Box 224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149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25" name="Text Box 2250"/>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28E9F" w14:textId="77777777" w:rsidR="00742030" w:rsidRDefault="00742030">
                              <w:pPr>
                                <w:spacing w:line="201" w:lineRule="exact"/>
                                <w:rPr>
                                  <w:b/>
                                  <w:sz w:val="18"/>
                                </w:rPr>
                              </w:pPr>
                              <w:r>
                                <w:rPr>
                                  <w:b/>
                                  <w:color w:val="FFFFFF"/>
                                  <w:sz w:val="18"/>
                                </w:rPr>
                                <w:t>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09BC0" id="Group 2247" o:spid="_x0000_s1402" style="position:absolute;margin-left:.5pt;margin-top:.5pt;width:791.5pt;height:54pt;z-index:90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7mPjrAMAAGcOAAAOAAAAZHJzL2Uyb0RvYy54bWzsV9tu3DYQfS+QfyD0LutialcSLAfx7soo&#13;&#10;4LZBLh/AlagLIpEKybXWKfrvHZK72ovT5uK2aADrQSI11HB4Zs4hdfVy23fongrZcpY5wYXvIMoK&#13;&#10;Xraszpz373I3dpBUhJWk44xmzgOVzsvrFz9djUNKQ97wrqQCgRMm03HInEapIfU8WTS0J/KCD5SB&#13;&#10;seKiJwq6ovZKQUbw3nde6Pszb+SiHAQvqJTwdmmNzrXxX1W0UL9VlaQKdZkDsSlzF+a+1nfv+oqk&#13;&#10;tSBD0xa7MMh3RNGTlsGkk6slUQRtRPvIVd8WgkteqYuC9x6vqragZg2wmsA/W82t4JvBrKVOx3qY&#13;&#10;YAJoz3D6brfFr/evBWpLyJ0fhg5ipIcsmYlRGOK5Bmgc6hTG3Yrh7fBa2FVC844XHySYvXO77td2&#13;&#10;MFqPv/ASPJKN4gagbSV67QKWjrYmDw9THuhWoQJeBr4fhX4E+SrAOIuj2N9lqmggnfq7AIxgg4fJ&#13;&#10;YNGs9t9G8eXuw8CPjdkjqZ3VRLqLTC8LSk4eUJVPQ/VtQwZqkiU1WgdUL/eovoFqJKzuqEY2tsia&#13;&#10;sXtY5TGmRxYdqQTov4jmGSoTnn+DCUkHIdUt5T3SjcwREKXJFLm/k0rn9zBEJ07yri3ztutMR9Tr&#13;&#10;RSfQPQF+5av5zYT4ybCO6cGM68+sR/sGAoQ5tE2HavjyexKE2L8JEzefxXMX5zhyk7kfu36Q3CQz&#13;&#10;Hyd4mf+hAwxw2rRlSdldy+ieuwH+uizuVMSyzrAXjZmTRGFk1n4SvTxepG8unTzA5WRY3yqQsq7t&#13;&#10;MwfqFS5bmg0l5YqVpkwVaTvb9k7DN94Ag/3ToALlavNua3XNyweoAcEhSVDhILrQaLj45KARBCxz&#13;&#10;5McNEdRB3c8MajkJMIZhynRwNA+hI44t62MLYQW4yhzlINtcKKuSm0G0dQMzBQYYxl8Bk6vWFIaO&#13;&#10;z0YFce/o9N/xCu959U4Xzw3falolZ7RCaguWffRPJphBEXQHR6HNrp5aS9YsSkA9tVyFvjFNonNg&#13;&#10;z1cSbKIJSb+JN36yilcxdnE4W7nYXy7dV/kCu7M8mEfLy+VisQxOeaPZ+HTeGBn4a03I9fWYLkf1&#13;&#10;b7UE8DL1/ywFWli+IAVqu97aTTue9pFvlIdJGiZZgIaVBGj8gHIQfUYO4AgBuquVCXZkvcv+w3IQ&#13;&#10;4CRIzEHkkSCEYfCsB585Izzrwb9wNDjSg2kD/L/qgTmEw9+MOers/rz079Jx3xwnDv+H138C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D07mPjrAMAAGcOAAAOAAAAAAAAAAAAAAAAAC4CAABkcnMvZTJvRG9jLnhtbFBL&#13;&#10;AQItABQABgAIAAAAIQCfdon14AAAAA0BAAAPAAAAAAAAAAAAAAAAAAYGAABkcnMvZG93bnJldi54&#13;&#10;bWxQSwUGAAAAAAQABADzAAAAEwcAAAAA&#13;&#10;">
                <v:rect id="Rectangle 2248" o:spid="_x0000_s14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AhIyAAAAOIAAAAPAAAAZHJzL2Rvd25yZXYueG1sRI9Ni8Iw&#13;&#10;EIbvC/6HMIK3NfUTqUYRP0D2sGBV9Dg0Y1tsJqWJWv/9ZkHwMszw8j7DM1s0phQPql1hWUGvG4Eg&#13;&#10;Tq0uOFNwPGy/JyCcR9ZYWiYFL3KwmLe+Zhhr++Q9PRKfiQBhF6OC3PsqltKlORl0XVsRh+xqa4M+&#13;&#10;nHUmdY3PADel7EfRWBosOHzIsaJVTuktuRsFv6+NufKoSA7jM12G1Wl7Wf6clOq0m/U0jOUUhKfG&#13;&#10;fxpvxE4Hh6g/gH+lsIKc/wEAAP//AwBQSwECLQAUAAYACAAAACEA2+H2y+4AAACFAQAAEwAAAAAA&#13;&#10;AAAAAAAAAAAAAAAAW0NvbnRlbnRfVHlwZXNdLnhtbFBLAQItABQABgAIAAAAIQBa9CxbvwAAABUB&#13;&#10;AAALAAAAAAAAAAAAAAAAAB8BAABfcmVscy8ucmVsc1BLAQItABQABgAIAAAAIQBlWAhIyAAAAOIA&#13;&#10;AAAPAAAAAAAAAAAAAAAAAAcCAABkcnMvZG93bnJldi54bWxQSwUGAAAAAAMAAwC3AAAA/AIAAAAA&#13;&#10;" fillcolor="#fe7b80" stroked="f">
                  <v:path arrowok="t"/>
                </v:rect>
                <v:shape id="Text Box 2249" o:spid="_x0000_s14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eI4yQAAAOIAAAAPAAAAZHJzL2Rvd25yZXYueG1sRI/BagIx&#13;&#10;EIbvhb5DmIK3mu3SalmNUhSxIB7UFnocNtPN0s1kSdI1vr0pFLwMM/z83/DNl8l2YiAfWscKnsYF&#13;&#10;COLa6ZYbBR+nzeMriBCRNXaOScGFAiwX93dzrLQ784GGY2xEhnCoUIGJsa+kDLUhi2HseuKcfTtv&#13;&#10;MebTN1J7PGe47WRZFBNpseX8wWBPK0P1z/HXKvhc9Ztd+jK4H170dl1ODxdfJ6VGD2k9y+NtBiJS&#13;&#10;irfGP+JdZ4eifIY/pbyCXFwBAAD//wMAUEsBAi0AFAAGAAgAAAAhANvh9svuAAAAhQEAABMAAAAA&#13;&#10;AAAAAAAAAAAAAAAAAFtDb250ZW50X1R5cGVzXS54bWxQSwECLQAUAAYACAAAACEAWvQsW78AAAAV&#13;&#10;AQAACwAAAAAAAAAAAAAAAAAfAQAAX3JlbHMvLnJlbHNQSwECLQAUAAYACAAAACEAMW3iOMkAAADi&#13;&#10;AAAADwAAAAAAAAAAAAAAAAAHAgAAZHJzL2Rvd25yZXYueG1sUEsFBgAAAAADAAMAtwAAAP0CAAAA&#13;&#10;AA==&#13;&#10;" filled="f" stroked="f">
                  <v:path arrowok="t"/>
                  <v:textbox inset="0,0,0,0">
                    <w:txbxContent>
                      <w:p w14:paraId="6B54149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50" o:spid="_x0000_s1405"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UejyAAAAOI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FCUU7gp5RXk8g8AAP//AwBQSwECLQAUAAYACAAAACEA2+H2y+4AAACFAQAAEwAAAAAA&#13;&#10;AAAAAAAAAAAAAAAAW0NvbnRlbnRfVHlwZXNdLnhtbFBLAQItABQABgAIAAAAIQBa9CxbvwAAABUB&#13;&#10;AAALAAAAAAAAAAAAAAAAAB8BAABfcmVscy8ucmVsc1BLAQItABQABgAIAAAAIQBeIUejyAAAAOIA&#13;&#10;AAAPAAAAAAAAAAAAAAAAAAcCAABkcnMvZG93bnJldi54bWxQSwUGAAAAAAMAAwC3AAAA/AIAAAAA&#13;&#10;" filled="f" stroked="f">
                  <v:path arrowok="t"/>
                  <v:textbox inset="0,0,0,0">
                    <w:txbxContent>
                      <w:p w14:paraId="7B428E9F" w14:textId="77777777" w:rsidR="00742030" w:rsidRDefault="00742030">
                        <w:pPr>
                          <w:spacing w:line="201" w:lineRule="exact"/>
                          <w:rPr>
                            <w:b/>
                            <w:sz w:val="18"/>
                          </w:rPr>
                        </w:pPr>
                        <w:r>
                          <w:rPr>
                            <w:b/>
                            <w:color w:val="FFFFFF"/>
                            <w:sz w:val="18"/>
                          </w:rPr>
                          <w:t>96</w:t>
                        </w:r>
                      </w:p>
                    </w:txbxContent>
                  </v:textbox>
                </v:shape>
                <w10:wrap anchorx="page" anchory="page"/>
              </v:group>
            </w:pict>
          </mc:Fallback>
        </mc:AlternateContent>
      </w:r>
    </w:p>
    <w:p w14:paraId="56E6FF32" w14:textId="77777777" w:rsidR="00932A17" w:rsidRDefault="00932A17">
      <w:pPr>
        <w:pStyle w:val="BodyText"/>
        <w:rPr>
          <w:rFonts w:ascii="Times New Roman"/>
          <w:sz w:val="20"/>
        </w:rPr>
      </w:pPr>
    </w:p>
    <w:p w14:paraId="76D8F648" w14:textId="77777777" w:rsidR="00932A17" w:rsidRDefault="00932A17">
      <w:pPr>
        <w:pStyle w:val="BodyText"/>
        <w:rPr>
          <w:rFonts w:ascii="Times New Roman"/>
          <w:sz w:val="20"/>
        </w:rPr>
      </w:pPr>
    </w:p>
    <w:p w14:paraId="7C6D0F2E" w14:textId="77777777" w:rsidR="00932A17" w:rsidRDefault="00932A17">
      <w:pPr>
        <w:pStyle w:val="BodyText"/>
        <w:rPr>
          <w:rFonts w:ascii="Times New Roman"/>
          <w:sz w:val="20"/>
        </w:rPr>
      </w:pPr>
    </w:p>
    <w:p w14:paraId="7EEC4E9E" w14:textId="77777777" w:rsidR="00932A17" w:rsidRDefault="00932A17">
      <w:pPr>
        <w:pStyle w:val="BodyText"/>
        <w:rPr>
          <w:rFonts w:ascii="Times New Roman"/>
          <w:sz w:val="20"/>
        </w:rPr>
      </w:pPr>
    </w:p>
    <w:p w14:paraId="4A910DCA"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0B96180" w14:textId="77777777">
        <w:trPr>
          <w:trHeight w:val="958"/>
        </w:trPr>
        <w:tc>
          <w:tcPr>
            <w:tcW w:w="2880" w:type="dxa"/>
            <w:tcBorders>
              <w:left w:val="single" w:sz="4" w:space="0" w:color="000000"/>
              <w:right w:val="single" w:sz="4" w:space="0" w:color="000000"/>
            </w:tcBorders>
            <w:shd w:val="clear" w:color="auto" w:fill="8CA5D5"/>
          </w:tcPr>
          <w:p w14:paraId="39CAEB1B" w14:textId="77777777" w:rsidR="00932A17" w:rsidRDefault="00932A17">
            <w:pPr>
              <w:pStyle w:val="TableParagraph"/>
              <w:spacing w:before="3"/>
              <w:ind w:left="0"/>
              <w:rPr>
                <w:rFonts w:ascii="Times New Roman"/>
                <w:sz w:val="29"/>
              </w:rPr>
            </w:pPr>
          </w:p>
          <w:p w14:paraId="38AA33CA"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7491A312" w14:textId="77777777" w:rsidR="00932A17" w:rsidRDefault="00932A17">
            <w:pPr>
              <w:pStyle w:val="TableParagraph"/>
              <w:spacing w:before="3"/>
              <w:ind w:left="0"/>
              <w:rPr>
                <w:rFonts w:ascii="Times New Roman"/>
                <w:sz w:val="29"/>
              </w:rPr>
            </w:pPr>
          </w:p>
          <w:p w14:paraId="1229EFD0"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6DE1C538" w14:textId="77777777" w:rsidR="00932A17" w:rsidRDefault="00932A17">
            <w:pPr>
              <w:pStyle w:val="TableParagraph"/>
              <w:spacing w:before="3"/>
              <w:ind w:left="0"/>
              <w:rPr>
                <w:rFonts w:ascii="Times New Roman"/>
                <w:sz w:val="29"/>
              </w:rPr>
            </w:pPr>
          </w:p>
          <w:p w14:paraId="0957DA33"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0A5A9CE3" w14:textId="77777777" w:rsidR="00932A17" w:rsidRDefault="00932A17">
            <w:pPr>
              <w:pStyle w:val="TableParagraph"/>
              <w:spacing w:before="3"/>
              <w:ind w:left="0"/>
              <w:rPr>
                <w:rFonts w:ascii="Times New Roman"/>
                <w:sz w:val="29"/>
              </w:rPr>
            </w:pPr>
          </w:p>
          <w:p w14:paraId="51417972"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57DCE11B" w14:textId="77777777" w:rsidR="00932A17" w:rsidRDefault="00BF5E70">
            <w:pPr>
              <w:pStyle w:val="TableParagraph"/>
              <w:spacing w:before="115"/>
              <w:ind w:left="787" w:right="778"/>
              <w:jc w:val="center"/>
              <w:rPr>
                <w:b/>
                <w:sz w:val="29"/>
              </w:rPr>
            </w:pPr>
            <w:r>
              <w:rPr>
                <w:b/>
                <w:sz w:val="29"/>
              </w:rPr>
              <w:t>Learning Progression</w:t>
            </w:r>
          </w:p>
          <w:p w14:paraId="4FB4A8B7"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78C4E99F" w14:textId="77777777">
        <w:trPr>
          <w:trHeight w:val="2650"/>
        </w:trPr>
        <w:tc>
          <w:tcPr>
            <w:tcW w:w="2880" w:type="dxa"/>
            <w:tcBorders>
              <w:left w:val="single" w:sz="4" w:space="0" w:color="000000"/>
              <w:right w:val="single" w:sz="4" w:space="0" w:color="000000"/>
            </w:tcBorders>
            <w:shd w:val="clear" w:color="auto" w:fill="DCDDDE"/>
          </w:tcPr>
          <w:p w14:paraId="42DE505B" w14:textId="77777777" w:rsidR="00932A17" w:rsidRDefault="00BF5E70">
            <w:pPr>
              <w:pStyle w:val="TableParagraph"/>
              <w:spacing w:before="130" w:line="249" w:lineRule="auto"/>
              <w:ind w:left="90" w:right="503"/>
              <w:rPr>
                <w:sz w:val="20"/>
              </w:rPr>
            </w:pPr>
            <w:r>
              <w:rPr>
                <w:b/>
                <w:sz w:val="20"/>
              </w:rPr>
              <w:t xml:space="preserve">W.3.6 </w:t>
            </w:r>
            <w:r>
              <w:rPr>
                <w:sz w:val="20"/>
              </w:rPr>
              <w:t>With guidance and support from adults, use technology to produce and publish writing (using</w:t>
            </w:r>
          </w:p>
          <w:p w14:paraId="65BD7944" w14:textId="77777777" w:rsidR="00932A17" w:rsidRDefault="00BF5E70">
            <w:pPr>
              <w:pStyle w:val="TableParagraph"/>
              <w:spacing w:before="3" w:line="249" w:lineRule="auto"/>
              <w:ind w:left="90" w:right="201"/>
              <w:rPr>
                <w:sz w:val="20"/>
              </w:rPr>
            </w:pPr>
            <w:r>
              <w:rPr>
                <w:sz w:val="20"/>
              </w:rPr>
              <w:t>keyboarding skills), as well as to interact and collaborate with others.</w:t>
            </w:r>
          </w:p>
        </w:tc>
        <w:tc>
          <w:tcPr>
            <w:tcW w:w="1891" w:type="dxa"/>
            <w:tcBorders>
              <w:left w:val="single" w:sz="4" w:space="0" w:color="000000"/>
              <w:right w:val="single" w:sz="4" w:space="0" w:color="000000"/>
            </w:tcBorders>
          </w:tcPr>
          <w:p w14:paraId="30E2071C" w14:textId="77777777" w:rsidR="00932A17" w:rsidRDefault="00BF5E70">
            <w:pPr>
              <w:pStyle w:val="TableParagraph"/>
              <w:spacing w:before="130" w:line="249" w:lineRule="auto"/>
              <w:ind w:left="90" w:right="569"/>
              <w:rPr>
                <w:sz w:val="20"/>
              </w:rPr>
            </w:pPr>
            <w:r>
              <w:rPr>
                <w:b/>
                <w:sz w:val="20"/>
              </w:rPr>
              <w:t xml:space="preserve">W.3.6a </w:t>
            </w:r>
            <w:r>
              <w:rPr>
                <w:sz w:val="20"/>
              </w:rPr>
              <w:t>With guidance and support from adults, use technology</w:t>
            </w:r>
          </w:p>
          <w:p w14:paraId="6A379C1B" w14:textId="77777777" w:rsidR="00932A17" w:rsidRDefault="00BF5E70">
            <w:pPr>
              <w:pStyle w:val="TableParagraph"/>
              <w:spacing w:before="4" w:line="249" w:lineRule="auto"/>
              <w:ind w:left="90" w:right="747"/>
              <w:rPr>
                <w:sz w:val="20"/>
              </w:rPr>
            </w:pPr>
            <w:r>
              <w:rPr>
                <w:sz w:val="20"/>
              </w:rPr>
              <w:t>to produce and publish</w:t>
            </w:r>
          </w:p>
          <w:p w14:paraId="726C96F7" w14:textId="77777777" w:rsidR="00932A17" w:rsidRDefault="00BF5E70">
            <w:pPr>
              <w:pStyle w:val="TableParagraph"/>
              <w:spacing w:before="2" w:line="249" w:lineRule="auto"/>
              <w:ind w:left="90" w:right="70"/>
              <w:rPr>
                <w:sz w:val="20"/>
              </w:rPr>
            </w:pPr>
            <w:r>
              <w:rPr>
                <w:sz w:val="20"/>
              </w:rPr>
              <w:t>accommodated writing (using keyboarding skills).</w:t>
            </w:r>
          </w:p>
        </w:tc>
        <w:tc>
          <w:tcPr>
            <w:tcW w:w="2160" w:type="dxa"/>
            <w:tcBorders>
              <w:left w:val="single" w:sz="4" w:space="0" w:color="000000"/>
              <w:right w:val="single" w:sz="4" w:space="0" w:color="000000"/>
            </w:tcBorders>
          </w:tcPr>
          <w:p w14:paraId="4AE875CB" w14:textId="77777777" w:rsidR="00932A17" w:rsidRDefault="00BF5E70">
            <w:pPr>
              <w:pStyle w:val="TableParagraph"/>
              <w:spacing w:before="130" w:line="249" w:lineRule="auto"/>
              <w:ind w:left="89" w:right="239"/>
              <w:rPr>
                <w:sz w:val="20"/>
              </w:rPr>
            </w:pPr>
            <w:r>
              <w:rPr>
                <w:b/>
                <w:sz w:val="20"/>
              </w:rPr>
              <w:t xml:space="preserve">W.3.6b </w:t>
            </w:r>
            <w:r>
              <w:rPr>
                <w:sz w:val="20"/>
              </w:rPr>
              <w:t>With guidance and support from adults, use technology to produce and publish accommodated writing (using keyboarding skills).</w:t>
            </w:r>
          </w:p>
        </w:tc>
        <w:tc>
          <w:tcPr>
            <w:tcW w:w="1901" w:type="dxa"/>
            <w:tcBorders>
              <w:left w:val="single" w:sz="4" w:space="0" w:color="000000"/>
              <w:right w:val="single" w:sz="4" w:space="0" w:color="000000"/>
            </w:tcBorders>
          </w:tcPr>
          <w:p w14:paraId="52FBD485" w14:textId="77777777" w:rsidR="00932A17" w:rsidRDefault="00BF5E70">
            <w:pPr>
              <w:pStyle w:val="TableParagraph"/>
              <w:spacing w:before="130" w:line="249" w:lineRule="auto"/>
              <w:ind w:left="89" w:right="580"/>
              <w:rPr>
                <w:sz w:val="20"/>
              </w:rPr>
            </w:pPr>
            <w:r>
              <w:rPr>
                <w:b/>
                <w:sz w:val="20"/>
              </w:rPr>
              <w:t xml:space="preserve">W.3.6c </w:t>
            </w:r>
            <w:r>
              <w:rPr>
                <w:sz w:val="20"/>
              </w:rPr>
              <w:t>With guidance and support from adults, use technology</w:t>
            </w:r>
          </w:p>
          <w:p w14:paraId="2214E21D" w14:textId="77777777" w:rsidR="00932A17" w:rsidRDefault="00BF5E70">
            <w:pPr>
              <w:pStyle w:val="TableParagraph"/>
              <w:spacing w:before="4" w:line="249" w:lineRule="auto"/>
              <w:ind w:left="89" w:right="758"/>
              <w:rPr>
                <w:sz w:val="20"/>
              </w:rPr>
            </w:pPr>
            <w:r>
              <w:rPr>
                <w:sz w:val="20"/>
              </w:rPr>
              <w:t>to produce and publish</w:t>
            </w:r>
          </w:p>
          <w:p w14:paraId="16332650" w14:textId="77777777" w:rsidR="00932A17" w:rsidRDefault="00BF5E70">
            <w:pPr>
              <w:pStyle w:val="TableParagraph"/>
              <w:spacing w:before="2" w:line="249" w:lineRule="auto"/>
              <w:ind w:left="89" w:right="81"/>
              <w:rPr>
                <w:sz w:val="20"/>
              </w:rPr>
            </w:pPr>
            <w:r>
              <w:rPr>
                <w:sz w:val="20"/>
              </w:rPr>
              <w:t>accommodated writing (using keyboarding skills).</w:t>
            </w:r>
          </w:p>
        </w:tc>
        <w:tc>
          <w:tcPr>
            <w:tcW w:w="5549" w:type="dxa"/>
            <w:tcBorders>
              <w:left w:val="single" w:sz="4" w:space="0" w:color="000000"/>
              <w:right w:val="single" w:sz="4" w:space="0" w:color="000000"/>
            </w:tcBorders>
          </w:tcPr>
          <w:p w14:paraId="4351923F" w14:textId="1960B916" w:rsidR="00932A17" w:rsidRDefault="00BF5E70" w:rsidP="00C61D9B">
            <w:pPr>
              <w:pStyle w:val="TableParagraph"/>
              <w:numPr>
                <w:ilvl w:val="0"/>
                <w:numId w:val="376"/>
              </w:numPr>
              <w:tabs>
                <w:tab w:val="left" w:pos="270"/>
              </w:tabs>
              <w:spacing w:before="130"/>
              <w:rPr>
                <w:sz w:val="20"/>
              </w:rPr>
            </w:pPr>
            <w:r>
              <w:rPr>
                <w:sz w:val="20"/>
              </w:rPr>
              <w:t>Interact with technology to communicate</w:t>
            </w:r>
            <w:r>
              <w:rPr>
                <w:spacing w:val="-2"/>
                <w:sz w:val="20"/>
              </w:rPr>
              <w:t xml:space="preserve"> </w:t>
            </w:r>
            <w:r>
              <w:rPr>
                <w:sz w:val="20"/>
              </w:rPr>
              <w:t>meaning</w:t>
            </w:r>
            <w:r w:rsidR="00435627">
              <w:rPr>
                <w:sz w:val="20"/>
              </w:rPr>
              <w:t>.</w:t>
            </w:r>
          </w:p>
          <w:p w14:paraId="2B6443CB" w14:textId="2EA93CF0" w:rsidR="00932A17" w:rsidRDefault="00BF5E70" w:rsidP="00C61D9B">
            <w:pPr>
              <w:pStyle w:val="TableParagraph"/>
              <w:numPr>
                <w:ilvl w:val="0"/>
                <w:numId w:val="376"/>
              </w:numPr>
              <w:tabs>
                <w:tab w:val="left" w:pos="270"/>
              </w:tabs>
              <w:rPr>
                <w:sz w:val="20"/>
              </w:rPr>
            </w:pPr>
            <w:r>
              <w:rPr>
                <w:sz w:val="20"/>
              </w:rPr>
              <w:t>Interact with</w:t>
            </w:r>
            <w:r>
              <w:rPr>
                <w:spacing w:val="-2"/>
                <w:sz w:val="20"/>
              </w:rPr>
              <w:t xml:space="preserve"> </w:t>
            </w:r>
            <w:r>
              <w:rPr>
                <w:sz w:val="20"/>
              </w:rPr>
              <w:t>technology</w:t>
            </w:r>
            <w:r w:rsidR="00435627">
              <w:rPr>
                <w:sz w:val="20"/>
              </w:rPr>
              <w:t>.</w:t>
            </w:r>
          </w:p>
          <w:p w14:paraId="40899278" w14:textId="77777777" w:rsidR="00932A17" w:rsidRDefault="00BF5E70" w:rsidP="00C61D9B">
            <w:pPr>
              <w:pStyle w:val="TableParagraph"/>
              <w:numPr>
                <w:ilvl w:val="0"/>
                <w:numId w:val="376"/>
              </w:numPr>
              <w:tabs>
                <w:tab w:val="left" w:pos="270"/>
              </w:tabs>
              <w:spacing w:line="249" w:lineRule="auto"/>
              <w:ind w:right="485"/>
              <w:rPr>
                <w:sz w:val="20"/>
              </w:rPr>
            </w:pPr>
            <w:r>
              <w:rPr>
                <w:sz w:val="20"/>
              </w:rPr>
              <w:t>Engage with technology tools used for communication and/or</w:t>
            </w:r>
            <w:r>
              <w:rPr>
                <w:spacing w:val="-2"/>
                <w:sz w:val="20"/>
              </w:rPr>
              <w:t xml:space="preserve"> </w:t>
            </w:r>
            <w:r>
              <w:rPr>
                <w:sz w:val="20"/>
              </w:rPr>
              <w:t>writing.</w:t>
            </w:r>
          </w:p>
        </w:tc>
      </w:tr>
      <w:tr w:rsidR="00932A17" w14:paraId="75962F4E" w14:textId="77777777">
        <w:trPr>
          <w:trHeight w:val="519"/>
        </w:trPr>
        <w:tc>
          <w:tcPr>
            <w:tcW w:w="14381" w:type="dxa"/>
            <w:gridSpan w:val="5"/>
            <w:tcBorders>
              <w:left w:val="single" w:sz="4" w:space="0" w:color="000000"/>
              <w:right w:val="single" w:sz="4" w:space="0" w:color="000000"/>
            </w:tcBorders>
            <w:shd w:val="clear" w:color="auto" w:fill="DCDDDE"/>
          </w:tcPr>
          <w:p w14:paraId="35436569" w14:textId="77777777" w:rsidR="00932A17" w:rsidRDefault="00BF5E70">
            <w:pPr>
              <w:pStyle w:val="TableParagraph"/>
              <w:spacing w:before="122"/>
              <w:ind w:left="4776"/>
              <w:rPr>
                <w:rFonts w:ascii="Arial-BoldItalicMT"/>
                <w:b/>
                <w:i/>
                <w:sz w:val="24"/>
              </w:rPr>
            </w:pPr>
            <w:r>
              <w:rPr>
                <w:rFonts w:ascii="Arial-BoldItalicMT"/>
                <w:b/>
                <w:i/>
                <w:sz w:val="24"/>
              </w:rPr>
              <w:t>Research to Build and Present Knowledge</w:t>
            </w:r>
          </w:p>
        </w:tc>
      </w:tr>
      <w:tr w:rsidR="00932A17" w14:paraId="311919D6" w14:textId="77777777">
        <w:trPr>
          <w:trHeight w:val="1850"/>
        </w:trPr>
        <w:tc>
          <w:tcPr>
            <w:tcW w:w="2880" w:type="dxa"/>
            <w:tcBorders>
              <w:left w:val="single" w:sz="4" w:space="0" w:color="000000"/>
              <w:right w:val="single" w:sz="4" w:space="0" w:color="000000"/>
            </w:tcBorders>
            <w:shd w:val="clear" w:color="auto" w:fill="DCDDDE"/>
          </w:tcPr>
          <w:p w14:paraId="1DA1AC17" w14:textId="77777777" w:rsidR="00932A17" w:rsidRDefault="00BF5E70">
            <w:pPr>
              <w:pStyle w:val="TableParagraph"/>
              <w:spacing w:before="130" w:line="249" w:lineRule="auto"/>
              <w:ind w:left="90"/>
              <w:rPr>
                <w:sz w:val="20"/>
              </w:rPr>
            </w:pPr>
            <w:r>
              <w:rPr>
                <w:b/>
                <w:sz w:val="20"/>
              </w:rPr>
              <w:t xml:space="preserve">W.3.7 </w:t>
            </w:r>
            <w:r>
              <w:rPr>
                <w:sz w:val="20"/>
              </w:rPr>
              <w:t>Conduct short research projects that build knowledge about a topic.</w:t>
            </w:r>
          </w:p>
        </w:tc>
        <w:tc>
          <w:tcPr>
            <w:tcW w:w="1891" w:type="dxa"/>
            <w:tcBorders>
              <w:left w:val="single" w:sz="4" w:space="0" w:color="000000"/>
              <w:right w:val="single" w:sz="4" w:space="0" w:color="000000"/>
            </w:tcBorders>
          </w:tcPr>
          <w:p w14:paraId="5E539F6F" w14:textId="5F348F6D" w:rsidR="00932A17" w:rsidRDefault="00BF5E70">
            <w:pPr>
              <w:pStyle w:val="TableParagraph"/>
              <w:spacing w:before="130" w:line="249" w:lineRule="auto"/>
              <w:ind w:left="90" w:right="233"/>
              <w:rPr>
                <w:sz w:val="20"/>
              </w:rPr>
            </w:pPr>
            <w:r>
              <w:rPr>
                <w:b/>
                <w:sz w:val="20"/>
              </w:rPr>
              <w:t xml:space="preserve">W.3.7a </w:t>
            </w:r>
            <w:r>
              <w:rPr>
                <w:sz w:val="20"/>
              </w:rPr>
              <w:t>Use multiple source</w:t>
            </w:r>
            <w:r w:rsidR="00B552A6">
              <w:rPr>
                <w:sz w:val="20"/>
              </w:rPr>
              <w:t>s</w:t>
            </w:r>
            <w:r>
              <w:rPr>
                <w:sz w:val="20"/>
              </w:rPr>
              <w:t xml:space="preserve"> to identify at</w:t>
            </w:r>
            <w:r>
              <w:rPr>
                <w:spacing w:val="-14"/>
                <w:sz w:val="20"/>
              </w:rPr>
              <w:t xml:space="preserve"> </w:t>
            </w:r>
            <w:r>
              <w:rPr>
                <w:sz w:val="20"/>
              </w:rPr>
              <w:t>least</w:t>
            </w:r>
          </w:p>
          <w:p w14:paraId="49183E30" w14:textId="77777777" w:rsidR="00932A17" w:rsidRDefault="00BF5E70">
            <w:pPr>
              <w:pStyle w:val="TableParagraph"/>
              <w:spacing w:before="3" w:line="249" w:lineRule="auto"/>
              <w:ind w:left="90" w:right="114"/>
              <w:rPr>
                <w:sz w:val="20"/>
              </w:rPr>
            </w:pPr>
            <w:r>
              <w:rPr>
                <w:sz w:val="20"/>
              </w:rPr>
              <w:t>three facts about a topic.</w:t>
            </w:r>
          </w:p>
        </w:tc>
        <w:tc>
          <w:tcPr>
            <w:tcW w:w="2160" w:type="dxa"/>
            <w:tcBorders>
              <w:left w:val="single" w:sz="4" w:space="0" w:color="000000"/>
              <w:right w:val="single" w:sz="4" w:space="0" w:color="000000"/>
            </w:tcBorders>
          </w:tcPr>
          <w:p w14:paraId="4216A19C" w14:textId="77777777" w:rsidR="00932A17" w:rsidRDefault="00BF5E70">
            <w:pPr>
              <w:pStyle w:val="TableParagraph"/>
              <w:spacing w:before="130" w:line="249" w:lineRule="auto"/>
              <w:ind w:left="89" w:right="268"/>
              <w:jc w:val="both"/>
              <w:rPr>
                <w:sz w:val="20"/>
              </w:rPr>
            </w:pPr>
            <w:r>
              <w:rPr>
                <w:b/>
                <w:sz w:val="20"/>
              </w:rPr>
              <w:t xml:space="preserve">W.3.7b </w:t>
            </w:r>
            <w:r>
              <w:rPr>
                <w:sz w:val="20"/>
              </w:rPr>
              <w:t>Use</w:t>
            </w:r>
            <w:r>
              <w:rPr>
                <w:spacing w:val="-22"/>
                <w:sz w:val="20"/>
              </w:rPr>
              <w:t xml:space="preserve"> </w:t>
            </w:r>
            <w:r>
              <w:rPr>
                <w:sz w:val="20"/>
              </w:rPr>
              <w:t>multiple sources to identify a fact about a</w:t>
            </w:r>
            <w:r>
              <w:rPr>
                <w:spacing w:val="-4"/>
                <w:sz w:val="20"/>
              </w:rPr>
              <w:t xml:space="preserve"> </w:t>
            </w:r>
            <w:r>
              <w:rPr>
                <w:sz w:val="20"/>
              </w:rPr>
              <w:t>topic.</w:t>
            </w:r>
          </w:p>
        </w:tc>
        <w:tc>
          <w:tcPr>
            <w:tcW w:w="1901" w:type="dxa"/>
            <w:tcBorders>
              <w:left w:val="single" w:sz="4" w:space="0" w:color="000000"/>
              <w:right w:val="single" w:sz="4" w:space="0" w:color="000000"/>
            </w:tcBorders>
          </w:tcPr>
          <w:p w14:paraId="7942C645" w14:textId="77777777" w:rsidR="00932A17" w:rsidRDefault="00BF5E70">
            <w:pPr>
              <w:pStyle w:val="TableParagraph"/>
              <w:spacing w:before="130" w:line="249" w:lineRule="auto"/>
              <w:ind w:left="89" w:right="336"/>
              <w:rPr>
                <w:sz w:val="20"/>
              </w:rPr>
            </w:pPr>
            <w:r>
              <w:rPr>
                <w:b/>
                <w:sz w:val="20"/>
              </w:rPr>
              <w:t xml:space="preserve">W.3.7c </w:t>
            </w:r>
            <w:r>
              <w:rPr>
                <w:sz w:val="20"/>
              </w:rPr>
              <w:t>Select multiple sources that provide information on a given topic.</w:t>
            </w:r>
          </w:p>
        </w:tc>
        <w:tc>
          <w:tcPr>
            <w:tcW w:w="5549" w:type="dxa"/>
            <w:tcBorders>
              <w:left w:val="single" w:sz="4" w:space="0" w:color="000000"/>
              <w:right w:val="single" w:sz="4" w:space="0" w:color="000000"/>
            </w:tcBorders>
          </w:tcPr>
          <w:p w14:paraId="11BD34CA" w14:textId="77777777" w:rsidR="00932A17" w:rsidRDefault="00BF5E70" w:rsidP="00C61D9B">
            <w:pPr>
              <w:pStyle w:val="TableParagraph"/>
              <w:numPr>
                <w:ilvl w:val="0"/>
                <w:numId w:val="375"/>
              </w:numPr>
              <w:tabs>
                <w:tab w:val="left" w:pos="270"/>
              </w:tabs>
              <w:spacing w:before="130"/>
              <w:rPr>
                <w:sz w:val="20"/>
              </w:rPr>
            </w:pPr>
            <w:r>
              <w:rPr>
                <w:sz w:val="20"/>
              </w:rPr>
              <w:t>Select a source that provides information on a given</w:t>
            </w:r>
            <w:r>
              <w:rPr>
                <w:spacing w:val="-23"/>
                <w:sz w:val="20"/>
              </w:rPr>
              <w:t xml:space="preserve"> </w:t>
            </w:r>
            <w:r>
              <w:rPr>
                <w:sz w:val="20"/>
              </w:rPr>
              <w:t>topic.</w:t>
            </w:r>
          </w:p>
          <w:p w14:paraId="229ED644" w14:textId="77777777" w:rsidR="00932A17" w:rsidRDefault="00BF5E70" w:rsidP="00C61D9B">
            <w:pPr>
              <w:pStyle w:val="TableParagraph"/>
              <w:numPr>
                <w:ilvl w:val="0"/>
                <w:numId w:val="375"/>
              </w:numPr>
              <w:tabs>
                <w:tab w:val="left" w:pos="270"/>
              </w:tabs>
              <w:rPr>
                <w:sz w:val="20"/>
              </w:rPr>
            </w:pPr>
            <w:r>
              <w:rPr>
                <w:sz w:val="20"/>
              </w:rPr>
              <w:t>Identify sources of information for</w:t>
            </w:r>
            <w:r>
              <w:rPr>
                <w:spacing w:val="-4"/>
                <w:sz w:val="20"/>
              </w:rPr>
              <w:t xml:space="preserve"> </w:t>
            </w:r>
            <w:r>
              <w:rPr>
                <w:sz w:val="20"/>
              </w:rPr>
              <w:t>research.</w:t>
            </w:r>
          </w:p>
          <w:p w14:paraId="428EC0F9" w14:textId="77777777" w:rsidR="00932A17" w:rsidRDefault="00BF5E70" w:rsidP="00C61D9B">
            <w:pPr>
              <w:pStyle w:val="TableParagraph"/>
              <w:numPr>
                <w:ilvl w:val="0"/>
                <w:numId w:val="375"/>
              </w:numPr>
              <w:tabs>
                <w:tab w:val="left" w:pos="270"/>
              </w:tabs>
              <w:rPr>
                <w:sz w:val="20"/>
              </w:rPr>
            </w:pPr>
            <w:r>
              <w:rPr>
                <w:sz w:val="20"/>
              </w:rPr>
              <w:t>Communicate about a topic of</w:t>
            </w:r>
            <w:r>
              <w:rPr>
                <w:spacing w:val="-8"/>
                <w:sz w:val="20"/>
              </w:rPr>
              <w:t xml:space="preserve"> </w:t>
            </w:r>
            <w:r>
              <w:rPr>
                <w:sz w:val="20"/>
              </w:rPr>
              <w:t>interest.</w:t>
            </w:r>
          </w:p>
          <w:p w14:paraId="798DFB3A" w14:textId="77777777" w:rsidR="00932A17" w:rsidRDefault="00BF5E70" w:rsidP="00C61D9B">
            <w:pPr>
              <w:pStyle w:val="TableParagraph"/>
              <w:numPr>
                <w:ilvl w:val="0"/>
                <w:numId w:val="375"/>
              </w:numPr>
              <w:tabs>
                <w:tab w:val="left" w:pos="270"/>
              </w:tabs>
              <w:spacing w:line="249" w:lineRule="auto"/>
              <w:ind w:right="610"/>
              <w:rPr>
                <w:sz w:val="20"/>
              </w:rPr>
            </w:pPr>
            <w:r>
              <w:rPr>
                <w:sz w:val="20"/>
              </w:rPr>
              <w:t>Engage with object or pictures representing</w:t>
            </w:r>
            <w:r>
              <w:rPr>
                <w:spacing w:val="-36"/>
                <w:sz w:val="20"/>
              </w:rPr>
              <w:t xml:space="preserve"> </w:t>
            </w:r>
            <w:r>
              <w:rPr>
                <w:sz w:val="20"/>
              </w:rPr>
              <w:t>potential topics of</w:t>
            </w:r>
            <w:r>
              <w:rPr>
                <w:spacing w:val="-2"/>
                <w:sz w:val="20"/>
              </w:rPr>
              <w:t xml:space="preserve"> </w:t>
            </w:r>
            <w:r>
              <w:rPr>
                <w:sz w:val="20"/>
              </w:rPr>
              <w:t>interest.</w:t>
            </w:r>
          </w:p>
          <w:p w14:paraId="56EBDA0D" w14:textId="2D9382A7" w:rsidR="00932A17" w:rsidRDefault="00BF5E70" w:rsidP="00C61D9B">
            <w:pPr>
              <w:pStyle w:val="TableParagraph"/>
              <w:numPr>
                <w:ilvl w:val="0"/>
                <w:numId w:val="375"/>
              </w:numPr>
              <w:tabs>
                <w:tab w:val="left" w:pos="270"/>
              </w:tabs>
              <w:spacing w:before="42"/>
              <w:rPr>
                <w:sz w:val="20"/>
              </w:rPr>
            </w:pPr>
            <w:r>
              <w:rPr>
                <w:sz w:val="20"/>
              </w:rPr>
              <w:t>Actively engage with a communication</w:t>
            </w:r>
            <w:r>
              <w:rPr>
                <w:spacing w:val="-6"/>
                <w:sz w:val="20"/>
              </w:rPr>
              <w:t xml:space="preserve"> </w:t>
            </w:r>
            <w:r>
              <w:rPr>
                <w:sz w:val="20"/>
              </w:rPr>
              <w:t>partner</w:t>
            </w:r>
            <w:r w:rsidR="00435627">
              <w:rPr>
                <w:sz w:val="20"/>
              </w:rPr>
              <w:t>.</w:t>
            </w:r>
          </w:p>
        </w:tc>
      </w:tr>
      <w:tr w:rsidR="00932A17" w14:paraId="4E43AD64" w14:textId="77777777">
        <w:trPr>
          <w:trHeight w:val="2650"/>
        </w:trPr>
        <w:tc>
          <w:tcPr>
            <w:tcW w:w="2880" w:type="dxa"/>
            <w:tcBorders>
              <w:left w:val="single" w:sz="4" w:space="0" w:color="000000"/>
              <w:right w:val="single" w:sz="4" w:space="0" w:color="000000"/>
            </w:tcBorders>
            <w:shd w:val="clear" w:color="auto" w:fill="DCDDDE"/>
          </w:tcPr>
          <w:p w14:paraId="2B00FCE9" w14:textId="77777777" w:rsidR="00932A17" w:rsidRDefault="00BF5E70">
            <w:pPr>
              <w:pStyle w:val="TableParagraph"/>
              <w:spacing w:before="130" w:line="249" w:lineRule="auto"/>
              <w:ind w:left="90" w:right="369"/>
              <w:rPr>
                <w:sz w:val="20"/>
              </w:rPr>
            </w:pPr>
            <w:r>
              <w:rPr>
                <w:b/>
                <w:sz w:val="20"/>
              </w:rPr>
              <w:t xml:space="preserve">W.3.8 </w:t>
            </w:r>
            <w:r>
              <w:rPr>
                <w:sz w:val="20"/>
              </w:rPr>
              <w:t>Recall information from experiences or gather information from print and digital sources; take brief notes on sources and sort evidence into provided categories.</w:t>
            </w:r>
          </w:p>
        </w:tc>
        <w:tc>
          <w:tcPr>
            <w:tcW w:w="1891" w:type="dxa"/>
            <w:tcBorders>
              <w:left w:val="single" w:sz="4" w:space="0" w:color="000000"/>
              <w:right w:val="single" w:sz="4" w:space="0" w:color="000000"/>
            </w:tcBorders>
          </w:tcPr>
          <w:p w14:paraId="5FF34C23" w14:textId="77777777" w:rsidR="00932A17" w:rsidRDefault="00BF5E70">
            <w:pPr>
              <w:pStyle w:val="TableParagraph"/>
              <w:spacing w:before="130" w:line="249" w:lineRule="auto"/>
              <w:ind w:left="90" w:right="499"/>
              <w:rPr>
                <w:sz w:val="20"/>
              </w:rPr>
            </w:pPr>
            <w:r>
              <w:rPr>
                <w:b/>
                <w:sz w:val="20"/>
              </w:rPr>
              <w:t xml:space="preserve">W.3.8a </w:t>
            </w:r>
            <w:r>
              <w:rPr>
                <w:sz w:val="20"/>
              </w:rPr>
              <w:t>Recall information from personal experiences,</w:t>
            </w:r>
          </w:p>
          <w:p w14:paraId="13BCBE39" w14:textId="77777777" w:rsidR="00932A17" w:rsidRDefault="00BF5E70">
            <w:pPr>
              <w:pStyle w:val="TableParagraph"/>
              <w:spacing w:before="3" w:line="249" w:lineRule="auto"/>
              <w:ind w:left="90" w:right="203"/>
              <w:rPr>
                <w:sz w:val="20"/>
              </w:rPr>
            </w:pPr>
            <w:r>
              <w:rPr>
                <w:sz w:val="20"/>
              </w:rPr>
              <w:t>select information from print or digital sources, and organize</w:t>
            </w:r>
          </w:p>
          <w:p w14:paraId="4ADA4C93" w14:textId="77777777" w:rsidR="00932A17" w:rsidRDefault="00BF5E70">
            <w:pPr>
              <w:pStyle w:val="TableParagraph"/>
              <w:spacing w:before="4" w:line="249" w:lineRule="auto"/>
              <w:ind w:left="90" w:right="470"/>
              <w:rPr>
                <w:sz w:val="20"/>
              </w:rPr>
            </w:pPr>
            <w:r>
              <w:rPr>
                <w:sz w:val="20"/>
              </w:rPr>
              <w:t>it into provided categories.</w:t>
            </w:r>
          </w:p>
        </w:tc>
        <w:tc>
          <w:tcPr>
            <w:tcW w:w="2160" w:type="dxa"/>
            <w:tcBorders>
              <w:left w:val="single" w:sz="4" w:space="0" w:color="000000"/>
              <w:right w:val="single" w:sz="4" w:space="0" w:color="000000"/>
            </w:tcBorders>
          </w:tcPr>
          <w:p w14:paraId="33B88243" w14:textId="77777777" w:rsidR="00932A17" w:rsidRDefault="00BF5E70">
            <w:pPr>
              <w:pStyle w:val="TableParagraph"/>
              <w:spacing w:before="130" w:line="249" w:lineRule="auto"/>
              <w:ind w:left="89" w:right="169"/>
              <w:rPr>
                <w:sz w:val="20"/>
              </w:rPr>
            </w:pPr>
            <w:r>
              <w:rPr>
                <w:b/>
                <w:sz w:val="20"/>
              </w:rPr>
              <w:t xml:space="preserve">W.3.8b </w:t>
            </w:r>
            <w:r>
              <w:rPr>
                <w:sz w:val="20"/>
              </w:rPr>
              <w:t>Select information from print or digital sources and organize it into provided</w:t>
            </w:r>
            <w:r>
              <w:rPr>
                <w:spacing w:val="-4"/>
                <w:sz w:val="20"/>
              </w:rPr>
              <w:t xml:space="preserve"> </w:t>
            </w:r>
            <w:r>
              <w:rPr>
                <w:sz w:val="20"/>
              </w:rPr>
              <w:t>categories.</w:t>
            </w:r>
          </w:p>
        </w:tc>
        <w:tc>
          <w:tcPr>
            <w:tcW w:w="1901" w:type="dxa"/>
            <w:tcBorders>
              <w:left w:val="single" w:sz="4" w:space="0" w:color="000000"/>
              <w:right w:val="single" w:sz="4" w:space="0" w:color="000000"/>
            </w:tcBorders>
          </w:tcPr>
          <w:p w14:paraId="486A1C88" w14:textId="77777777" w:rsidR="00932A17" w:rsidRDefault="00BF5E70">
            <w:pPr>
              <w:pStyle w:val="TableParagraph"/>
              <w:spacing w:before="130" w:line="249" w:lineRule="auto"/>
              <w:ind w:left="89" w:right="158"/>
              <w:rPr>
                <w:sz w:val="20"/>
              </w:rPr>
            </w:pPr>
            <w:r>
              <w:rPr>
                <w:b/>
                <w:sz w:val="20"/>
              </w:rPr>
              <w:t xml:space="preserve">W.3.8c </w:t>
            </w:r>
            <w:r>
              <w:rPr>
                <w:sz w:val="20"/>
              </w:rPr>
              <w:t>Sort provided evidence into provided categories (i.e., food, habitat, clothing, etc.).</w:t>
            </w:r>
          </w:p>
        </w:tc>
        <w:tc>
          <w:tcPr>
            <w:tcW w:w="5549" w:type="dxa"/>
            <w:tcBorders>
              <w:left w:val="single" w:sz="4" w:space="0" w:color="000000"/>
              <w:right w:val="single" w:sz="4" w:space="0" w:color="000000"/>
            </w:tcBorders>
          </w:tcPr>
          <w:p w14:paraId="29D55F3B" w14:textId="77777777" w:rsidR="00932A17" w:rsidRDefault="00BF5E70" w:rsidP="00C61D9B">
            <w:pPr>
              <w:pStyle w:val="TableParagraph"/>
              <w:numPr>
                <w:ilvl w:val="0"/>
                <w:numId w:val="374"/>
              </w:numPr>
              <w:tabs>
                <w:tab w:val="left" w:pos="270"/>
              </w:tabs>
              <w:spacing w:before="130" w:line="249" w:lineRule="auto"/>
              <w:ind w:right="388"/>
              <w:rPr>
                <w:sz w:val="20"/>
              </w:rPr>
            </w:pPr>
            <w:r>
              <w:rPr>
                <w:sz w:val="20"/>
              </w:rPr>
              <w:t>Recall/communicate information that can be translated into</w:t>
            </w:r>
            <w:r>
              <w:rPr>
                <w:spacing w:val="-2"/>
                <w:sz w:val="20"/>
              </w:rPr>
              <w:t xml:space="preserve"> </w:t>
            </w:r>
            <w:r>
              <w:rPr>
                <w:sz w:val="20"/>
              </w:rPr>
              <w:t>notes.</w:t>
            </w:r>
          </w:p>
          <w:p w14:paraId="79B31B65" w14:textId="77777777" w:rsidR="00932A17" w:rsidRDefault="00BF5E70" w:rsidP="00C61D9B">
            <w:pPr>
              <w:pStyle w:val="TableParagraph"/>
              <w:numPr>
                <w:ilvl w:val="0"/>
                <w:numId w:val="374"/>
              </w:numPr>
              <w:tabs>
                <w:tab w:val="left" w:pos="270"/>
              </w:tabs>
              <w:spacing w:before="42"/>
              <w:rPr>
                <w:sz w:val="20"/>
              </w:rPr>
            </w:pPr>
            <w:r>
              <w:rPr>
                <w:sz w:val="20"/>
              </w:rPr>
              <w:t>Select evidence that matches a provided</w:t>
            </w:r>
            <w:r>
              <w:rPr>
                <w:spacing w:val="-13"/>
                <w:sz w:val="20"/>
              </w:rPr>
              <w:t xml:space="preserve"> </w:t>
            </w:r>
            <w:r>
              <w:rPr>
                <w:sz w:val="20"/>
              </w:rPr>
              <w:t>category.</w:t>
            </w:r>
          </w:p>
          <w:p w14:paraId="672EDE09" w14:textId="0F0814BE" w:rsidR="00932A17" w:rsidRDefault="00BF5E70" w:rsidP="00C61D9B">
            <w:pPr>
              <w:pStyle w:val="TableParagraph"/>
              <w:numPr>
                <w:ilvl w:val="0"/>
                <w:numId w:val="374"/>
              </w:numPr>
              <w:tabs>
                <w:tab w:val="left" w:pos="270"/>
              </w:tabs>
              <w:rPr>
                <w:sz w:val="20"/>
              </w:rPr>
            </w:pPr>
            <w:r>
              <w:rPr>
                <w:sz w:val="20"/>
              </w:rPr>
              <w:t>Communicate about a prior</w:t>
            </w:r>
            <w:r>
              <w:rPr>
                <w:spacing w:val="-7"/>
                <w:sz w:val="20"/>
              </w:rPr>
              <w:t xml:space="preserve"> </w:t>
            </w:r>
            <w:r>
              <w:rPr>
                <w:sz w:val="20"/>
              </w:rPr>
              <w:t>experience</w:t>
            </w:r>
            <w:r w:rsidR="00435627">
              <w:rPr>
                <w:sz w:val="20"/>
              </w:rPr>
              <w:t>.</w:t>
            </w:r>
          </w:p>
          <w:p w14:paraId="0C08F24A" w14:textId="441068DB" w:rsidR="00932A17" w:rsidRDefault="00BF5E70" w:rsidP="00C61D9B">
            <w:pPr>
              <w:pStyle w:val="TableParagraph"/>
              <w:numPr>
                <w:ilvl w:val="0"/>
                <w:numId w:val="374"/>
              </w:numPr>
              <w:tabs>
                <w:tab w:val="left" w:pos="270"/>
              </w:tabs>
              <w:rPr>
                <w:sz w:val="20"/>
              </w:rPr>
            </w:pPr>
            <w:r>
              <w:rPr>
                <w:sz w:val="20"/>
              </w:rPr>
              <w:t>Actively engage with a communication</w:t>
            </w:r>
            <w:r>
              <w:rPr>
                <w:spacing w:val="-6"/>
                <w:sz w:val="20"/>
              </w:rPr>
              <w:t xml:space="preserve"> </w:t>
            </w:r>
            <w:r>
              <w:rPr>
                <w:sz w:val="20"/>
              </w:rPr>
              <w:t>partner</w:t>
            </w:r>
            <w:r w:rsidR="00435627">
              <w:rPr>
                <w:sz w:val="20"/>
              </w:rPr>
              <w:t>.</w:t>
            </w:r>
          </w:p>
        </w:tc>
      </w:tr>
      <w:tr w:rsidR="00932A17" w14:paraId="203C96DE" w14:textId="77777777">
        <w:trPr>
          <w:trHeight w:val="501"/>
        </w:trPr>
        <w:tc>
          <w:tcPr>
            <w:tcW w:w="2880" w:type="dxa"/>
            <w:tcBorders>
              <w:left w:val="single" w:sz="4" w:space="0" w:color="000000"/>
              <w:bottom w:val="single" w:sz="4" w:space="0" w:color="000000"/>
              <w:right w:val="single" w:sz="4" w:space="0" w:color="000000"/>
            </w:tcBorders>
            <w:shd w:val="clear" w:color="auto" w:fill="DCDDDE"/>
          </w:tcPr>
          <w:p w14:paraId="155FAB20" w14:textId="6746D455" w:rsidR="00932A17" w:rsidRDefault="00BF5E70">
            <w:pPr>
              <w:pStyle w:val="TableParagraph"/>
              <w:spacing w:before="130"/>
              <w:ind w:left="90"/>
              <w:rPr>
                <w:sz w:val="20"/>
              </w:rPr>
            </w:pPr>
            <w:r>
              <w:rPr>
                <w:b/>
                <w:sz w:val="20"/>
              </w:rPr>
              <w:t xml:space="preserve">W.3.9 </w:t>
            </w:r>
            <w:r>
              <w:rPr>
                <w:sz w:val="20"/>
              </w:rPr>
              <w:t xml:space="preserve">(Begins in </w:t>
            </w:r>
            <w:r w:rsidR="00B552A6">
              <w:rPr>
                <w:sz w:val="20"/>
              </w:rPr>
              <w:t>g</w:t>
            </w:r>
            <w:r>
              <w:rPr>
                <w:sz w:val="20"/>
              </w:rPr>
              <w:t>rade 4)</w:t>
            </w:r>
          </w:p>
        </w:tc>
        <w:tc>
          <w:tcPr>
            <w:tcW w:w="1891" w:type="dxa"/>
            <w:tcBorders>
              <w:left w:val="single" w:sz="4" w:space="0" w:color="000000"/>
              <w:bottom w:val="single" w:sz="4" w:space="0" w:color="000000"/>
              <w:right w:val="single" w:sz="4" w:space="0" w:color="000000"/>
            </w:tcBorders>
          </w:tcPr>
          <w:p w14:paraId="12349D48" w14:textId="77777777" w:rsidR="00932A17" w:rsidRDefault="00932A17">
            <w:pPr>
              <w:pStyle w:val="TableParagraph"/>
              <w:spacing w:before="0"/>
              <w:ind w:left="0"/>
              <w:rPr>
                <w:rFonts w:ascii="Times New Roman"/>
                <w:sz w:val="20"/>
              </w:rPr>
            </w:pPr>
          </w:p>
        </w:tc>
        <w:tc>
          <w:tcPr>
            <w:tcW w:w="2160" w:type="dxa"/>
            <w:tcBorders>
              <w:left w:val="single" w:sz="4" w:space="0" w:color="000000"/>
              <w:bottom w:val="single" w:sz="4" w:space="0" w:color="000000"/>
              <w:right w:val="single" w:sz="4" w:space="0" w:color="000000"/>
            </w:tcBorders>
          </w:tcPr>
          <w:p w14:paraId="07827E8B" w14:textId="77777777" w:rsidR="00932A17" w:rsidRDefault="00932A17">
            <w:pPr>
              <w:pStyle w:val="TableParagraph"/>
              <w:spacing w:before="0"/>
              <w:ind w:left="0"/>
              <w:rPr>
                <w:rFonts w:ascii="Times New Roman"/>
                <w:sz w:val="20"/>
              </w:rPr>
            </w:pPr>
          </w:p>
        </w:tc>
        <w:tc>
          <w:tcPr>
            <w:tcW w:w="1901" w:type="dxa"/>
            <w:tcBorders>
              <w:left w:val="single" w:sz="4" w:space="0" w:color="000000"/>
              <w:bottom w:val="single" w:sz="4" w:space="0" w:color="000000"/>
              <w:right w:val="single" w:sz="4" w:space="0" w:color="000000"/>
            </w:tcBorders>
          </w:tcPr>
          <w:p w14:paraId="343D547E" w14:textId="77777777" w:rsidR="00932A17" w:rsidRDefault="00932A17">
            <w:pPr>
              <w:pStyle w:val="TableParagraph"/>
              <w:spacing w:before="0"/>
              <w:ind w:left="0"/>
              <w:rPr>
                <w:rFonts w:ascii="Times New Roman"/>
                <w:sz w:val="20"/>
              </w:rPr>
            </w:pPr>
          </w:p>
        </w:tc>
        <w:tc>
          <w:tcPr>
            <w:tcW w:w="5549" w:type="dxa"/>
            <w:tcBorders>
              <w:left w:val="single" w:sz="4" w:space="0" w:color="000000"/>
              <w:bottom w:val="single" w:sz="4" w:space="0" w:color="000000"/>
              <w:right w:val="single" w:sz="4" w:space="0" w:color="000000"/>
            </w:tcBorders>
          </w:tcPr>
          <w:p w14:paraId="2FDF2FE1" w14:textId="77777777" w:rsidR="00932A17" w:rsidRDefault="00932A17">
            <w:pPr>
              <w:pStyle w:val="TableParagraph"/>
              <w:spacing w:before="0"/>
              <w:ind w:left="0"/>
              <w:rPr>
                <w:rFonts w:ascii="Times New Roman"/>
                <w:sz w:val="20"/>
              </w:rPr>
            </w:pPr>
          </w:p>
        </w:tc>
      </w:tr>
    </w:tbl>
    <w:p w14:paraId="4F748B1A" w14:textId="77777777" w:rsidR="00932A17" w:rsidRDefault="00932A17">
      <w:pPr>
        <w:rPr>
          <w:rFonts w:ascii="Times New Roman"/>
          <w:sz w:val="20"/>
        </w:rPr>
        <w:sectPr w:rsidR="00932A17">
          <w:pgSz w:w="15840" w:h="12240" w:orient="landscape"/>
          <w:pgMar w:top="0" w:right="0" w:bottom="720" w:left="0" w:header="0" w:footer="520" w:gutter="0"/>
          <w:cols w:space="720"/>
        </w:sectPr>
      </w:pPr>
    </w:p>
    <w:p w14:paraId="4509571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088" behindDoc="0" locked="0" layoutInCell="1" allowOverlap="1" wp14:anchorId="5133DEC7" wp14:editId="4AF9AA0E">
                <wp:simplePos x="0" y="0"/>
                <wp:positionH relativeFrom="page">
                  <wp:posOffset>6350</wp:posOffset>
                </wp:positionH>
                <wp:positionV relativeFrom="page">
                  <wp:posOffset>6350</wp:posOffset>
                </wp:positionV>
                <wp:extent cx="10052050" cy="685800"/>
                <wp:effectExtent l="0" t="0" r="0" b="0"/>
                <wp:wrapNone/>
                <wp:docPr id="1018"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19" name="Rectangle 224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Text Box 224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92E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21" name="Text Box 2246"/>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E952C" w14:textId="77777777" w:rsidR="00742030" w:rsidRDefault="00742030">
                              <w:pPr>
                                <w:spacing w:line="201" w:lineRule="exact"/>
                                <w:rPr>
                                  <w:b/>
                                  <w:sz w:val="18"/>
                                </w:rPr>
                              </w:pPr>
                              <w:r>
                                <w:rPr>
                                  <w:b/>
                                  <w:color w:val="FFFFFF"/>
                                  <w:sz w:val="18"/>
                                </w:rPr>
                                <w:t>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3DEC7" id="Group 2243" o:spid="_x0000_s1406" style="position:absolute;margin-left:.5pt;margin-top:.5pt;width:791.5pt;height:54pt;z-index:90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qxVrgMAAGcOAAAOAAAAZHJzL2Uyb0RvYy54bWzsV22PmzgQ/n7S/QeL7yyYNQmgZatuElYn&#13;&#10;be+qvvwAB8yLDjBnO5tsq/vvN7YTQtLeddttK520+UBsxoxnnpnnwVy92HUtumdCNrxPHXzhO4j1&#13;&#10;OS+avkqd9+8yN3KQVLQvaMt7ljoPTDovrn/95Wo7JCzgNW8LJhA46WWyHVKnVmpIPE/mNeuovOAD&#13;&#10;68FYctFRBVNReYWgW/DetV7g+zNvy0UxCJ4zKeHu0hqda+O/LFmu/ihLyRRqUwdiU+YqzHWtr971&#13;&#10;FU0qQYe6yfdh0G+IoqNND5uOrpZUUbQRzSeuuiYXXPJSXeS883hZNjkzOUA22D/L5lbwzWByqZJt&#13;&#10;NYwwAbRnOH2z2/z3+9cCNQXUzsdQq552UCWzMQoCcqkB2g5VAutuxfB2eC1sljC84/mfEszeuV3P&#13;&#10;K7sYrbeveAEe6UZxA9CuFJ12AamjnanDw1gHtlMoh5vY98PAD6FeORhnURj5+0rlNZRTP4fBCDb4&#13;&#10;MxXM69Xh2TC63D+I/ciYPZrYXU2k+8h0WtBy8oiqfBqqb2s6MFMsqdE6ohofUH0D3Uj7qmUaWWKR&#13;&#10;NWsPsMopphOLjlQC9F9E8wyVEc//wIQmg5DqlvEO6UHqCIjSVIre30ml63tcogsnedsUWdO2ZiKq&#13;&#10;9aIV6J4Cv7LV/GZE/GRZ2+vFPdePWY/2DgQIe2ibDtXw5WOMA+LfBLGbzaK5SzISuvHcj1wfxzfx&#13;&#10;zCcxWWZ/6wAxSeqmKFh/1/TswF1MHlfFvYpY1hn2om3qxGEQmtxPopfTJH3z08UDXE6WdY0CKWub&#13;&#10;LnWgX+FnW7NmtFj1hWlTRZvWjr3T8I03wODwb1CBdrV1t7265sUD9IDgUCTocBBdGNRcfHDQFgQs&#13;&#10;deRfGyqYg9rfeujlGBMCy5SZkHAewERMLeuphfY5uEod5SA7XCirkptBNFUNO2EDTM9fApPLxjSG&#13;&#10;js9GBXHv6fTTeKXzsWr1TjfPDd9pWoVntEJqB5ZD9E8mmEERdIeEga2u3lpL1iyMAytXgW9Mo+gc&#13;&#10;2fNIgo00oclX8caPV9EqIi4JZiuX+Mul+zJbEHeW4Xm4vFwuFkt8yhvNxqfzxsjAv2tCpn+f0mXS&#13;&#10;/1ZLAC/T/89SoIXlC1KgduudfWnHRmWORHy0PIzSMMoCDKwkwOB/KAf4c3Iw+7FygEmM4fX+OUEI&#13;&#10;AghIH1+e9WD6+jRy8KwH9uXx3Y4GEz3Ah47/yuPCT9MDcwiHrxlz1Nl/eenPpencHCeO34fX/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MqirFWuAwAAZw4AAA4AAAAAAAAAAAAAAAAALgIAAGRycy9lMm9Eb2MueG1s&#13;&#10;UEsBAi0AFAAGAAgAAAAhAJ92ifXgAAAADQEAAA8AAAAAAAAAAAAAAAAACAYAAGRycy9kb3ducmV2&#13;&#10;LnhtbFBLBQYAAAAABAAEAPMAAAAVBwAAAAA=&#13;&#10;">
                <v:rect id="Rectangle 2244" o:spid="_x0000_s14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PUfyQAAAOIAAAAPAAAAZHJzL2Rvd25yZXYueG1sRI9Ni8Iw&#13;&#10;EIbvC/6HMIK3NVVUtBpF/ADZw4KtosehGdtiMylN1PrvNwsLexlmeHmf4VmsWlOJJzWutKxg0I9A&#13;&#10;EGdWl5wrOKX7zykI55E1VpZJwZscrJadjwXG2r74SM/E5yJA2MWooPC+jqV0WUEGXd/WxCG72cag&#13;&#10;D2eTS93gK8BNJYdRNJEGSw4fCqxpU1B2Tx5Gwfd7Z248LpN0cqHrqD7vr+uvs1K9brudh7Geg/DU&#13;&#10;+v/GH+Kgg0M0mMGvUlhBLn8AAAD//wMAUEsBAi0AFAAGAAgAAAAhANvh9svuAAAAhQEAABMAAAAA&#13;&#10;AAAAAAAAAAAAAAAAAFtDb250ZW50X1R5cGVzXS54bWxQSwECLQAUAAYACAAAACEAWvQsW78AAAAV&#13;&#10;AQAACwAAAAAAAAAAAAAAAAAfAQAAX3JlbHMvLnJlbHNQSwECLQAUAAYACAAAACEAytz1H8kAAADi&#13;&#10;AAAADwAAAAAAAAAAAAAAAAAHAgAAZHJzL2Rvd25yZXYueG1sUEsFBgAAAAADAAMAtwAAAP0CAAAA&#13;&#10;AA==&#13;&#10;" fillcolor="#fe7b80" stroked="f">
                  <v:path arrowok="t"/>
                </v:rect>
                <v:shape id="Text Box 2245" o:spid="_x0000_s14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uQ7yQAAAOIAAAAPAAAAZHJzL2Rvd25yZXYueG1sRI9NSwMx&#13;&#10;EIbvgv8hjODNZl3wg23TIi1FQTy0VfA4bKabpZvJksRt+u+dg+BleIdhnpdnsSp+UBPF1Ac2cD+r&#13;&#10;QBG3wfbcGfg8bO+eQaWMbHEITAYulGC1vL5aYGPDmXc07XOnBMKpQQMu57HROrWOPKZZGInldgzR&#13;&#10;Y5Y1dtpGPAvcD7quqkftsWdpcDjS2lF72v94A1/rcftevh1+TA/2dVM/7S6xLcbc3pTNXMbLHFSm&#13;&#10;kv8//hBvVhyqWiRESSLo5S8AAAD//wMAUEsBAi0AFAAGAAgAAAAhANvh9svuAAAAhQEAABMAAAAA&#13;&#10;AAAAAAAAAAAAAAAAAFtDb250ZW50X1R5cGVzXS54bWxQSwECLQAUAAYACAAAACEAWvQsW78AAAAV&#13;&#10;AQAACwAAAAAAAAAAAAAAAAAfAQAAX3JlbHMvLnJlbHNQSwECLQAUAAYACAAAACEATlbkO8kAAADi&#13;&#10;AAAADwAAAAAAAAAAAAAAAAAHAgAAZHJzL2Rvd25yZXYueG1sUEsFBgAAAAADAAMAtwAAAP0CAAAA&#13;&#10;AA==&#13;&#10;" filled="f" stroked="f">
                  <v:path arrowok="t"/>
                  <v:textbox inset="0,0,0,0">
                    <w:txbxContent>
                      <w:p w14:paraId="4BA592E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46" o:spid="_x0000_s1409"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kGgyAAAAOIAAAAPAAAAZHJzL2Rvd25yZXYueG1sRI/BagIx&#13;&#10;EIbvhb5DmEJvNeuCtqxGKYpYEA9qCz0Om+lm6WayJOka394IQi/DDD//N3zzZbKdGMiH1rGC8agA&#13;&#10;QVw73XKj4PO0eXkDESKyxs4xKbhQgOXi8WGOlXZnPtBwjI3IEA4VKjAx9pWUoTZkMYxcT5yzH+ct&#13;&#10;xnz6RmqP5wy3nSyLYiottpw/GOxpZaj+Pf5ZBV+rfrNL3wb3w0Rv1+Xr4eLrpNTzU1rP8nifgYiU&#13;&#10;4n/jjvjQ2aEox3BTyivIxRUAAP//AwBQSwECLQAUAAYACAAAACEA2+H2y+4AAACFAQAAEwAAAAAA&#13;&#10;AAAAAAAAAAAAAAAAW0NvbnRlbnRfVHlwZXNdLnhtbFBLAQItABQABgAIAAAAIQBa9CxbvwAAABUB&#13;&#10;AAALAAAAAAAAAAAAAAAAAB8BAABfcmVscy8ucmVsc1BLAQItABQABgAIAAAAIQAhGkGgyAAAAOIA&#13;&#10;AAAPAAAAAAAAAAAAAAAAAAcCAABkcnMvZG93bnJldi54bWxQSwUGAAAAAAMAAwC3AAAA/AIAAAAA&#13;&#10;" filled="f" stroked="f">
                  <v:path arrowok="t"/>
                  <v:textbox inset="0,0,0,0">
                    <w:txbxContent>
                      <w:p w14:paraId="33AE952C" w14:textId="77777777" w:rsidR="00742030" w:rsidRDefault="00742030">
                        <w:pPr>
                          <w:spacing w:line="201" w:lineRule="exact"/>
                          <w:rPr>
                            <w:b/>
                            <w:sz w:val="18"/>
                          </w:rPr>
                        </w:pPr>
                        <w:r>
                          <w:rPr>
                            <w:b/>
                            <w:color w:val="FFFFFF"/>
                            <w:sz w:val="18"/>
                          </w:rPr>
                          <w:t>97</w:t>
                        </w:r>
                      </w:p>
                    </w:txbxContent>
                  </v:textbox>
                </v:shape>
                <w10:wrap anchorx="page" anchory="page"/>
              </v:group>
            </w:pict>
          </mc:Fallback>
        </mc:AlternateContent>
      </w:r>
    </w:p>
    <w:p w14:paraId="125EBD63" w14:textId="77777777" w:rsidR="00932A17" w:rsidRDefault="00932A17">
      <w:pPr>
        <w:pStyle w:val="BodyText"/>
        <w:rPr>
          <w:rFonts w:ascii="Times New Roman"/>
          <w:sz w:val="20"/>
        </w:rPr>
      </w:pPr>
    </w:p>
    <w:p w14:paraId="57944300" w14:textId="77777777" w:rsidR="00932A17" w:rsidRDefault="00932A17">
      <w:pPr>
        <w:pStyle w:val="BodyText"/>
        <w:rPr>
          <w:rFonts w:ascii="Times New Roman"/>
          <w:sz w:val="20"/>
        </w:rPr>
      </w:pPr>
    </w:p>
    <w:p w14:paraId="6DDB2E24" w14:textId="77777777" w:rsidR="00932A17" w:rsidRDefault="00932A17">
      <w:pPr>
        <w:pStyle w:val="BodyText"/>
        <w:rPr>
          <w:rFonts w:ascii="Times New Roman"/>
          <w:sz w:val="20"/>
        </w:rPr>
      </w:pPr>
    </w:p>
    <w:p w14:paraId="0C85FE70" w14:textId="77777777" w:rsidR="00932A17" w:rsidRDefault="00932A17">
      <w:pPr>
        <w:pStyle w:val="BodyText"/>
        <w:rPr>
          <w:rFonts w:ascii="Times New Roman"/>
          <w:sz w:val="20"/>
        </w:rPr>
      </w:pPr>
    </w:p>
    <w:p w14:paraId="0B7EBCC6"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33404D4" w14:textId="77777777">
        <w:trPr>
          <w:trHeight w:val="958"/>
        </w:trPr>
        <w:tc>
          <w:tcPr>
            <w:tcW w:w="2880" w:type="dxa"/>
            <w:tcBorders>
              <w:left w:val="single" w:sz="4" w:space="0" w:color="000000"/>
              <w:right w:val="single" w:sz="4" w:space="0" w:color="000000"/>
            </w:tcBorders>
            <w:shd w:val="clear" w:color="auto" w:fill="8CA5D5"/>
          </w:tcPr>
          <w:p w14:paraId="181CA03E" w14:textId="77777777" w:rsidR="00932A17" w:rsidRDefault="00932A17">
            <w:pPr>
              <w:pStyle w:val="TableParagraph"/>
              <w:spacing w:before="3"/>
              <w:ind w:left="0"/>
              <w:rPr>
                <w:rFonts w:ascii="Times New Roman"/>
                <w:sz w:val="29"/>
              </w:rPr>
            </w:pPr>
          </w:p>
          <w:p w14:paraId="1D3C39BA"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2A7F47D3" w14:textId="77777777" w:rsidR="00932A17" w:rsidRDefault="00932A17">
            <w:pPr>
              <w:pStyle w:val="TableParagraph"/>
              <w:spacing w:before="3"/>
              <w:ind w:left="0"/>
              <w:rPr>
                <w:rFonts w:ascii="Times New Roman"/>
                <w:sz w:val="29"/>
              </w:rPr>
            </w:pPr>
          </w:p>
          <w:p w14:paraId="6FF3266B"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5E15BC9F" w14:textId="77777777" w:rsidR="00932A17" w:rsidRDefault="00932A17">
            <w:pPr>
              <w:pStyle w:val="TableParagraph"/>
              <w:spacing w:before="3"/>
              <w:ind w:left="0"/>
              <w:rPr>
                <w:rFonts w:ascii="Times New Roman"/>
                <w:sz w:val="29"/>
              </w:rPr>
            </w:pPr>
          </w:p>
          <w:p w14:paraId="02F21361"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1BDE2E22" w14:textId="77777777" w:rsidR="00932A17" w:rsidRDefault="00932A17">
            <w:pPr>
              <w:pStyle w:val="TableParagraph"/>
              <w:spacing w:before="3"/>
              <w:ind w:left="0"/>
              <w:rPr>
                <w:rFonts w:ascii="Times New Roman"/>
                <w:sz w:val="29"/>
              </w:rPr>
            </w:pPr>
          </w:p>
          <w:p w14:paraId="359C832E"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5061485D" w14:textId="77777777" w:rsidR="00932A17" w:rsidRDefault="00BF5E70">
            <w:pPr>
              <w:pStyle w:val="TableParagraph"/>
              <w:spacing w:before="115"/>
              <w:ind w:left="787" w:right="778"/>
              <w:jc w:val="center"/>
              <w:rPr>
                <w:b/>
                <w:sz w:val="29"/>
              </w:rPr>
            </w:pPr>
            <w:r>
              <w:rPr>
                <w:b/>
                <w:sz w:val="29"/>
              </w:rPr>
              <w:t>Learning Progression</w:t>
            </w:r>
          </w:p>
          <w:p w14:paraId="3F21EAA8"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0AC2D0DF" w14:textId="77777777">
        <w:trPr>
          <w:trHeight w:val="522"/>
        </w:trPr>
        <w:tc>
          <w:tcPr>
            <w:tcW w:w="14381" w:type="dxa"/>
            <w:gridSpan w:val="5"/>
            <w:tcBorders>
              <w:left w:val="single" w:sz="4" w:space="0" w:color="000000"/>
              <w:bottom w:val="single" w:sz="4" w:space="0" w:color="000000"/>
              <w:right w:val="single" w:sz="4" w:space="0" w:color="000000"/>
            </w:tcBorders>
            <w:shd w:val="clear" w:color="auto" w:fill="DCDDDE"/>
          </w:tcPr>
          <w:p w14:paraId="4DA9EBAB" w14:textId="77777777" w:rsidR="00932A17" w:rsidRDefault="00BF5E70">
            <w:pPr>
              <w:pStyle w:val="TableParagraph"/>
              <w:spacing w:before="122"/>
              <w:ind w:left="4973" w:right="4965"/>
              <w:jc w:val="center"/>
              <w:rPr>
                <w:rFonts w:ascii="Arial-BoldItalicMT"/>
                <w:b/>
                <w:i/>
                <w:sz w:val="24"/>
              </w:rPr>
            </w:pPr>
            <w:r>
              <w:rPr>
                <w:rFonts w:ascii="Arial-BoldItalicMT"/>
                <w:b/>
                <w:i/>
                <w:sz w:val="24"/>
              </w:rPr>
              <w:t>Range of Writing</w:t>
            </w:r>
          </w:p>
        </w:tc>
      </w:tr>
      <w:tr w:rsidR="00932A17" w14:paraId="38CC1562" w14:textId="77777777">
        <w:trPr>
          <w:trHeight w:val="6357"/>
        </w:trPr>
        <w:tc>
          <w:tcPr>
            <w:tcW w:w="2880" w:type="dxa"/>
            <w:tcBorders>
              <w:top w:val="single" w:sz="4" w:space="0" w:color="000000"/>
              <w:left w:val="single" w:sz="4" w:space="0" w:color="000000"/>
              <w:right w:val="single" w:sz="4" w:space="0" w:color="000000"/>
            </w:tcBorders>
            <w:shd w:val="clear" w:color="auto" w:fill="DCDDDE"/>
          </w:tcPr>
          <w:p w14:paraId="6ED3B501" w14:textId="77777777" w:rsidR="00932A17" w:rsidRDefault="00BF5E70">
            <w:pPr>
              <w:pStyle w:val="TableParagraph"/>
              <w:spacing w:before="133" w:line="249" w:lineRule="auto"/>
              <w:ind w:left="90" w:right="325"/>
              <w:rPr>
                <w:sz w:val="20"/>
              </w:rPr>
            </w:pPr>
            <w:r>
              <w:rPr>
                <w:b/>
                <w:sz w:val="20"/>
              </w:rPr>
              <w:t xml:space="preserve">W.3.10 </w:t>
            </w:r>
            <w:r>
              <w:rPr>
                <w:sz w:val="20"/>
              </w:rPr>
              <w:t>Write routinely over extended time frames (time for research, reflection, and revision) and shorter time frames (a single sitting or</w:t>
            </w:r>
          </w:p>
          <w:p w14:paraId="4AD3D7D5" w14:textId="77777777" w:rsidR="00932A17" w:rsidRDefault="00BF5E70">
            <w:pPr>
              <w:pStyle w:val="TableParagraph"/>
              <w:spacing w:before="4" w:line="249" w:lineRule="auto"/>
              <w:ind w:left="90" w:right="422"/>
              <w:rPr>
                <w:sz w:val="20"/>
              </w:rPr>
            </w:pPr>
            <w:r>
              <w:rPr>
                <w:sz w:val="20"/>
              </w:rPr>
              <w:t>a day or two) for a range of discipline-specific</w:t>
            </w:r>
            <w:r>
              <w:rPr>
                <w:spacing w:val="-18"/>
                <w:sz w:val="20"/>
              </w:rPr>
              <w:t xml:space="preserve"> </w:t>
            </w:r>
            <w:r>
              <w:rPr>
                <w:sz w:val="20"/>
              </w:rPr>
              <w:t>tasks, purposes, and</w:t>
            </w:r>
            <w:r>
              <w:rPr>
                <w:spacing w:val="-13"/>
                <w:sz w:val="20"/>
              </w:rPr>
              <w:t xml:space="preserve"> </w:t>
            </w:r>
            <w:r>
              <w:rPr>
                <w:sz w:val="20"/>
              </w:rPr>
              <w:t>audiences.</w:t>
            </w:r>
          </w:p>
        </w:tc>
        <w:tc>
          <w:tcPr>
            <w:tcW w:w="1891" w:type="dxa"/>
            <w:tcBorders>
              <w:top w:val="single" w:sz="4" w:space="0" w:color="000000"/>
              <w:left w:val="single" w:sz="4" w:space="0" w:color="000000"/>
              <w:right w:val="single" w:sz="4" w:space="0" w:color="000000"/>
            </w:tcBorders>
          </w:tcPr>
          <w:p w14:paraId="3C0BD295" w14:textId="77777777" w:rsidR="00932A17" w:rsidRDefault="00BF5E70">
            <w:pPr>
              <w:pStyle w:val="TableParagraph"/>
              <w:spacing w:before="133" w:line="249" w:lineRule="auto"/>
              <w:ind w:left="90" w:right="470"/>
              <w:rPr>
                <w:sz w:val="20"/>
              </w:rPr>
            </w:pPr>
            <w:r>
              <w:rPr>
                <w:b/>
                <w:sz w:val="20"/>
              </w:rPr>
              <w:t xml:space="preserve">W.3.10a </w:t>
            </w:r>
            <w:r>
              <w:rPr>
                <w:sz w:val="20"/>
              </w:rPr>
              <w:t>Write routinely over extended time frames (time for research, reflection, and revision) and shorter time</w:t>
            </w:r>
          </w:p>
          <w:p w14:paraId="2C9A6D8E" w14:textId="77777777" w:rsidR="00932A17" w:rsidRDefault="00BF5E70">
            <w:pPr>
              <w:pStyle w:val="TableParagraph"/>
              <w:spacing w:before="6" w:line="249" w:lineRule="auto"/>
              <w:ind w:left="90" w:right="165"/>
              <w:rPr>
                <w:sz w:val="20"/>
              </w:rPr>
            </w:pPr>
            <w:r>
              <w:rPr>
                <w:sz w:val="20"/>
              </w:rPr>
              <w:t>frames (a single sitting or a day or two) for a range of discipline-specific tasks, purposes, and audiences.</w:t>
            </w:r>
          </w:p>
        </w:tc>
        <w:tc>
          <w:tcPr>
            <w:tcW w:w="2160" w:type="dxa"/>
            <w:tcBorders>
              <w:top w:val="single" w:sz="4" w:space="0" w:color="000000"/>
              <w:left w:val="single" w:sz="4" w:space="0" w:color="000000"/>
              <w:right w:val="single" w:sz="4" w:space="0" w:color="000000"/>
            </w:tcBorders>
          </w:tcPr>
          <w:p w14:paraId="3B69A8BE" w14:textId="77777777" w:rsidR="00932A17" w:rsidRDefault="00BF5E70">
            <w:pPr>
              <w:pStyle w:val="TableParagraph"/>
              <w:spacing w:before="133" w:line="249" w:lineRule="auto"/>
              <w:ind w:left="89" w:right="334"/>
              <w:rPr>
                <w:sz w:val="20"/>
              </w:rPr>
            </w:pPr>
            <w:r>
              <w:rPr>
                <w:b/>
                <w:sz w:val="20"/>
              </w:rPr>
              <w:t xml:space="preserve">W.3.10b </w:t>
            </w:r>
            <w:r>
              <w:rPr>
                <w:sz w:val="20"/>
              </w:rPr>
              <w:t>Compile routine writing over shorter time frames (a single sitting or a day or two)</w:t>
            </w:r>
            <w:r>
              <w:rPr>
                <w:spacing w:val="-6"/>
                <w:sz w:val="20"/>
              </w:rPr>
              <w:t xml:space="preserve"> </w:t>
            </w:r>
            <w:r>
              <w:rPr>
                <w:sz w:val="20"/>
              </w:rPr>
              <w:t>on</w:t>
            </w:r>
          </w:p>
          <w:p w14:paraId="5F7B57CA" w14:textId="77777777" w:rsidR="00932A17" w:rsidRDefault="00BF5E70">
            <w:pPr>
              <w:pStyle w:val="TableParagraph"/>
              <w:spacing w:before="4" w:line="249" w:lineRule="auto"/>
              <w:ind w:left="89" w:right="89"/>
              <w:rPr>
                <w:sz w:val="20"/>
              </w:rPr>
            </w:pPr>
            <w:r>
              <w:rPr>
                <w:sz w:val="20"/>
              </w:rPr>
              <w:t>a single topic or purpose into a larger project that spans over an extended time frame for a range of discipline-specific tasks or</w:t>
            </w:r>
            <w:r>
              <w:rPr>
                <w:spacing w:val="-4"/>
                <w:sz w:val="20"/>
              </w:rPr>
              <w:t xml:space="preserve"> </w:t>
            </w:r>
            <w:r>
              <w:rPr>
                <w:sz w:val="20"/>
              </w:rPr>
              <w:t>purposes.</w:t>
            </w:r>
          </w:p>
        </w:tc>
        <w:tc>
          <w:tcPr>
            <w:tcW w:w="1901" w:type="dxa"/>
            <w:tcBorders>
              <w:top w:val="single" w:sz="4" w:space="0" w:color="000000"/>
              <w:left w:val="single" w:sz="4" w:space="0" w:color="000000"/>
              <w:right w:val="single" w:sz="4" w:space="0" w:color="000000"/>
            </w:tcBorders>
          </w:tcPr>
          <w:p w14:paraId="19E3C743" w14:textId="77777777" w:rsidR="00932A17" w:rsidRDefault="00BF5E70">
            <w:pPr>
              <w:pStyle w:val="TableParagraph"/>
              <w:spacing w:before="133" w:line="249" w:lineRule="auto"/>
              <w:ind w:left="89" w:right="77"/>
              <w:rPr>
                <w:sz w:val="20"/>
              </w:rPr>
            </w:pPr>
            <w:r>
              <w:rPr>
                <w:b/>
                <w:sz w:val="20"/>
              </w:rPr>
              <w:t xml:space="preserve">W.3.10c </w:t>
            </w:r>
            <w:r>
              <w:rPr>
                <w:sz w:val="20"/>
              </w:rPr>
              <w:t>Write routinely over shorter time frames (a single sitting or a day or two) for a range of discipline- specific tasks.</w:t>
            </w:r>
          </w:p>
        </w:tc>
        <w:tc>
          <w:tcPr>
            <w:tcW w:w="5549" w:type="dxa"/>
            <w:tcBorders>
              <w:top w:val="single" w:sz="4" w:space="0" w:color="000000"/>
              <w:left w:val="single" w:sz="4" w:space="0" w:color="000000"/>
              <w:right w:val="single" w:sz="4" w:space="0" w:color="000000"/>
            </w:tcBorders>
          </w:tcPr>
          <w:p w14:paraId="7CBA3CFD" w14:textId="77777777" w:rsidR="00BB1DF5" w:rsidRDefault="00BB1DF5" w:rsidP="00C61D9B">
            <w:pPr>
              <w:pStyle w:val="Default"/>
              <w:numPr>
                <w:ilvl w:val="0"/>
                <w:numId w:val="628"/>
              </w:numPr>
              <w:rPr>
                <w:sz w:val="16"/>
                <w:szCs w:val="16"/>
              </w:rPr>
            </w:pPr>
            <w:r>
              <w:rPr>
                <w:sz w:val="16"/>
                <w:szCs w:val="16"/>
              </w:rPr>
              <w:t xml:space="preserve">Extend writing stamina over time. </w:t>
            </w:r>
          </w:p>
          <w:p w14:paraId="0FC2BDAF" w14:textId="7917594A" w:rsidR="00BB1DF5" w:rsidRDefault="00BB1DF5" w:rsidP="00C61D9B">
            <w:pPr>
              <w:pStyle w:val="Default"/>
              <w:numPr>
                <w:ilvl w:val="0"/>
                <w:numId w:val="628"/>
              </w:numPr>
              <w:rPr>
                <w:sz w:val="16"/>
                <w:szCs w:val="16"/>
              </w:rPr>
            </w:pPr>
            <w:r>
              <w:rPr>
                <w:sz w:val="16"/>
                <w:szCs w:val="16"/>
              </w:rPr>
              <w:t xml:space="preserve">Translate thoughts and communications into writing. </w:t>
            </w:r>
          </w:p>
          <w:p w14:paraId="3CF39B25" w14:textId="0FC971C8" w:rsidR="00BB1DF5" w:rsidRDefault="00BB1DF5" w:rsidP="00C61D9B">
            <w:pPr>
              <w:pStyle w:val="Default"/>
              <w:numPr>
                <w:ilvl w:val="0"/>
                <w:numId w:val="628"/>
              </w:numPr>
              <w:rPr>
                <w:sz w:val="16"/>
                <w:szCs w:val="16"/>
              </w:rPr>
            </w:pPr>
            <w:r>
              <w:rPr>
                <w:sz w:val="16"/>
                <w:szCs w:val="16"/>
              </w:rPr>
              <w:t xml:space="preserve">Encode/spell words during writing using letter/sound knowledge below. </w:t>
            </w:r>
          </w:p>
          <w:p w14:paraId="6893B999" w14:textId="16D25937" w:rsidR="00BB1DF5" w:rsidRDefault="00BB1DF5" w:rsidP="00C61D9B">
            <w:pPr>
              <w:pStyle w:val="Default"/>
              <w:numPr>
                <w:ilvl w:val="0"/>
                <w:numId w:val="628"/>
              </w:numPr>
              <w:rPr>
                <w:sz w:val="16"/>
                <w:szCs w:val="16"/>
              </w:rPr>
            </w:pPr>
            <w:r>
              <w:rPr>
                <w:sz w:val="16"/>
                <w:szCs w:val="16"/>
              </w:rPr>
              <w:t xml:space="preserve">Identify and write Schwa in graphemes such as -ough representing the schwa phoneme short /u/ and -eigh representing the schwa phoneme long /a/. </w:t>
            </w:r>
          </w:p>
          <w:p w14:paraId="064416A6" w14:textId="1EB5590A" w:rsidR="00BB1DF5" w:rsidRDefault="00BB1DF5" w:rsidP="00C61D9B">
            <w:pPr>
              <w:pStyle w:val="Default"/>
              <w:numPr>
                <w:ilvl w:val="0"/>
                <w:numId w:val="628"/>
              </w:numPr>
              <w:rPr>
                <w:sz w:val="16"/>
                <w:szCs w:val="16"/>
              </w:rPr>
            </w:pPr>
            <w:r>
              <w:rPr>
                <w:sz w:val="16"/>
                <w:szCs w:val="16"/>
              </w:rPr>
              <w:t xml:space="preserve">Demonstrate knowledge of the graphemes -rh, -gh, -mb, -mn, -kn, -gn, and -wr by building words that include these letter patterns. </w:t>
            </w:r>
          </w:p>
          <w:p w14:paraId="7D259FA4" w14:textId="2E25A81B" w:rsidR="00BB1DF5" w:rsidRDefault="00BB1DF5" w:rsidP="00C61D9B">
            <w:pPr>
              <w:pStyle w:val="Default"/>
              <w:numPr>
                <w:ilvl w:val="0"/>
                <w:numId w:val="628"/>
              </w:numPr>
              <w:rPr>
                <w:sz w:val="16"/>
                <w:szCs w:val="16"/>
              </w:rPr>
            </w:pPr>
            <w:r>
              <w:rPr>
                <w:sz w:val="16"/>
                <w:szCs w:val="16"/>
              </w:rPr>
              <w:t xml:space="preserve">Identify words containing phonemes represented by graphemes with silent letter patterns such as: -rh, -gh, -mb, -mn, -kn, -gn, and -wr. </w:t>
            </w:r>
          </w:p>
          <w:p w14:paraId="276A3F68" w14:textId="75AED49E" w:rsidR="00BB1DF5" w:rsidRDefault="00BB1DF5" w:rsidP="00C61D9B">
            <w:pPr>
              <w:pStyle w:val="Default"/>
              <w:numPr>
                <w:ilvl w:val="0"/>
                <w:numId w:val="628"/>
              </w:numPr>
              <w:rPr>
                <w:sz w:val="16"/>
                <w:szCs w:val="16"/>
              </w:rPr>
            </w:pPr>
            <w:r>
              <w:rPr>
                <w:sz w:val="16"/>
                <w:szCs w:val="16"/>
              </w:rPr>
              <w:t xml:space="preserve">Demonstrate knowledge of the trigraphs -shr and -thr by building words that include these letter patterns. </w:t>
            </w:r>
          </w:p>
          <w:p w14:paraId="320F30C1" w14:textId="4F1FB62C" w:rsidR="00BB1DF5" w:rsidRDefault="00BB1DF5" w:rsidP="00C61D9B">
            <w:pPr>
              <w:pStyle w:val="Default"/>
              <w:numPr>
                <w:ilvl w:val="0"/>
                <w:numId w:val="628"/>
              </w:numPr>
              <w:rPr>
                <w:sz w:val="16"/>
                <w:szCs w:val="16"/>
              </w:rPr>
            </w:pPr>
            <w:r>
              <w:rPr>
                <w:sz w:val="16"/>
                <w:szCs w:val="16"/>
              </w:rPr>
              <w:t xml:space="preserve">Identify the trigraphs -shr and -thr as blended phonemes used in words. </w:t>
            </w:r>
          </w:p>
          <w:p w14:paraId="0BCE29E4" w14:textId="0E9C8ABB" w:rsidR="00BB1DF5" w:rsidRDefault="00BB1DF5" w:rsidP="00C61D9B">
            <w:pPr>
              <w:pStyle w:val="Default"/>
              <w:numPr>
                <w:ilvl w:val="0"/>
                <w:numId w:val="628"/>
              </w:numPr>
              <w:rPr>
                <w:sz w:val="16"/>
                <w:szCs w:val="16"/>
              </w:rPr>
            </w:pPr>
            <w:r>
              <w:rPr>
                <w:sz w:val="16"/>
                <w:szCs w:val="16"/>
              </w:rPr>
              <w:t xml:space="preserve">Demonstrate knowledge of the /j/ phoneme represented by the graphemes -ge and -dge by building words that include the -ge and -dge endings. </w:t>
            </w:r>
          </w:p>
          <w:p w14:paraId="7F29D821" w14:textId="2682EC1F" w:rsidR="00BB1DF5" w:rsidRDefault="00BB1DF5" w:rsidP="00C61D9B">
            <w:pPr>
              <w:pStyle w:val="Default"/>
              <w:numPr>
                <w:ilvl w:val="0"/>
                <w:numId w:val="628"/>
              </w:numPr>
              <w:rPr>
                <w:sz w:val="16"/>
                <w:szCs w:val="16"/>
              </w:rPr>
            </w:pPr>
            <w:r>
              <w:rPr>
                <w:sz w:val="16"/>
                <w:szCs w:val="16"/>
              </w:rPr>
              <w:t xml:space="preserve">Identify the graphemes -ge and -dge as graphemes used at the end of words. </w:t>
            </w:r>
          </w:p>
          <w:p w14:paraId="0355750F" w14:textId="07A91FFB" w:rsidR="00BB1DF5" w:rsidRDefault="00BB1DF5" w:rsidP="00C61D9B">
            <w:pPr>
              <w:pStyle w:val="Default"/>
              <w:numPr>
                <w:ilvl w:val="0"/>
                <w:numId w:val="628"/>
              </w:numPr>
              <w:rPr>
                <w:sz w:val="16"/>
                <w:szCs w:val="16"/>
              </w:rPr>
            </w:pPr>
            <w:r>
              <w:rPr>
                <w:sz w:val="16"/>
                <w:szCs w:val="16"/>
              </w:rPr>
              <w:t xml:space="preserve">Identify the graphemes -k and -ck as graphemes used at the end of words. </w:t>
            </w:r>
          </w:p>
          <w:p w14:paraId="007878B9" w14:textId="7E3C94EE" w:rsidR="00BB1DF5" w:rsidRDefault="00BB1DF5" w:rsidP="00C61D9B">
            <w:pPr>
              <w:pStyle w:val="Default"/>
              <w:numPr>
                <w:ilvl w:val="0"/>
                <w:numId w:val="628"/>
              </w:numPr>
              <w:rPr>
                <w:sz w:val="16"/>
                <w:szCs w:val="16"/>
              </w:rPr>
            </w:pPr>
            <w:r>
              <w:rPr>
                <w:sz w:val="16"/>
                <w:szCs w:val="16"/>
              </w:rPr>
              <w:t xml:space="preserve">Identify words containing the phonemes /j/ and /g/ represented by grapheme g. </w:t>
            </w:r>
          </w:p>
          <w:p w14:paraId="28BC147F" w14:textId="752A69DD" w:rsidR="00BB1DF5" w:rsidRDefault="00BB1DF5" w:rsidP="00C61D9B">
            <w:pPr>
              <w:pStyle w:val="Default"/>
              <w:numPr>
                <w:ilvl w:val="0"/>
                <w:numId w:val="628"/>
              </w:numPr>
              <w:rPr>
                <w:sz w:val="16"/>
                <w:szCs w:val="16"/>
              </w:rPr>
            </w:pPr>
            <w:r>
              <w:rPr>
                <w:sz w:val="16"/>
                <w:szCs w:val="16"/>
              </w:rPr>
              <w:t xml:space="preserve">Identify words containing the phonemes /c/ and /s/ represented by grapheme c. </w:t>
            </w:r>
          </w:p>
          <w:p w14:paraId="526B03F5" w14:textId="772C49C7" w:rsidR="00BB1DF5" w:rsidRDefault="00BB1DF5" w:rsidP="00C61D9B">
            <w:pPr>
              <w:pStyle w:val="Default"/>
              <w:numPr>
                <w:ilvl w:val="0"/>
                <w:numId w:val="628"/>
              </w:numPr>
              <w:rPr>
                <w:sz w:val="16"/>
                <w:szCs w:val="16"/>
              </w:rPr>
            </w:pPr>
            <w:r>
              <w:rPr>
                <w:sz w:val="16"/>
                <w:szCs w:val="16"/>
              </w:rPr>
              <w:t xml:space="preserve">Answer wh- questions related to grade-level/age appropriate text for the purpose of writing </w:t>
            </w:r>
          </w:p>
          <w:p w14:paraId="6E83BFB4" w14:textId="77777777" w:rsidR="00BB1DF5" w:rsidRDefault="00BB1DF5" w:rsidP="00BB1DF5">
            <w:pPr>
              <w:pStyle w:val="Default"/>
              <w:rPr>
                <w:sz w:val="16"/>
                <w:szCs w:val="16"/>
              </w:rPr>
            </w:pPr>
          </w:p>
          <w:p w14:paraId="4F5E61EA" w14:textId="77777777" w:rsidR="00BB1DF5" w:rsidRDefault="00BB1DF5" w:rsidP="00BB1DF5">
            <w:pPr>
              <w:pStyle w:val="Pa19"/>
              <w:spacing w:after="40"/>
              <w:rPr>
                <w:color w:val="000000"/>
                <w:sz w:val="16"/>
                <w:szCs w:val="16"/>
              </w:rPr>
            </w:pPr>
            <w:r>
              <w:rPr>
                <w:b/>
                <w:bCs/>
                <w:color w:val="000000"/>
                <w:sz w:val="16"/>
                <w:szCs w:val="16"/>
              </w:rPr>
              <w:t xml:space="preserve">Encoding </w:t>
            </w:r>
          </w:p>
          <w:p w14:paraId="72DF1BDB" w14:textId="77777777" w:rsidR="00BB1DF5" w:rsidRDefault="00BB1DF5" w:rsidP="00C61D9B">
            <w:pPr>
              <w:pStyle w:val="Default"/>
              <w:numPr>
                <w:ilvl w:val="0"/>
                <w:numId w:val="629"/>
              </w:numPr>
              <w:rPr>
                <w:sz w:val="16"/>
                <w:szCs w:val="16"/>
              </w:rPr>
            </w:pPr>
            <w:r>
              <w:rPr>
                <w:sz w:val="16"/>
                <w:szCs w:val="16"/>
              </w:rPr>
              <w:t xml:space="preserve">Increase automatic recall of high frequency words - building the number of sight word recall from beginning to end of year. </w:t>
            </w:r>
          </w:p>
          <w:p w14:paraId="743C9631" w14:textId="77777777" w:rsidR="00BB1DF5" w:rsidRDefault="00BB1DF5" w:rsidP="00C61D9B">
            <w:pPr>
              <w:pStyle w:val="Default"/>
              <w:numPr>
                <w:ilvl w:val="0"/>
                <w:numId w:val="629"/>
              </w:numPr>
              <w:rPr>
                <w:sz w:val="16"/>
                <w:szCs w:val="16"/>
              </w:rPr>
            </w:pPr>
            <w:r>
              <w:rPr>
                <w:sz w:val="16"/>
                <w:szCs w:val="16"/>
              </w:rPr>
              <w:t xml:space="preserve">Increase automatic recall of newly learned sound/symbol correspondences for the purposes of encoding and writing. </w:t>
            </w:r>
          </w:p>
          <w:p w14:paraId="535ADCE5" w14:textId="77777777" w:rsidR="00BB1DF5" w:rsidRDefault="00BB1DF5" w:rsidP="00C61D9B">
            <w:pPr>
              <w:pStyle w:val="Default"/>
              <w:numPr>
                <w:ilvl w:val="0"/>
                <w:numId w:val="629"/>
              </w:numPr>
              <w:rPr>
                <w:sz w:val="16"/>
                <w:szCs w:val="16"/>
              </w:rPr>
            </w:pPr>
            <w:r>
              <w:rPr>
                <w:sz w:val="16"/>
                <w:szCs w:val="16"/>
              </w:rPr>
              <w:t xml:space="preserve">Demonstrate knowledge of 26 letter sounds by building 3-6 letter sound combinations in 4-6 letter words. (CVCC (floss rule), CCVCC, CCCVC, CCCVCC) </w:t>
            </w:r>
          </w:p>
          <w:p w14:paraId="55ABBF05" w14:textId="496AB942" w:rsidR="00546733" w:rsidRPr="00281163" w:rsidRDefault="00BB1DF5" w:rsidP="00C61D9B">
            <w:pPr>
              <w:pStyle w:val="Default"/>
              <w:numPr>
                <w:ilvl w:val="0"/>
                <w:numId w:val="629"/>
              </w:numPr>
              <w:rPr>
                <w:sz w:val="16"/>
                <w:szCs w:val="16"/>
              </w:rPr>
            </w:pPr>
            <w:r>
              <w:rPr>
                <w:sz w:val="16"/>
                <w:szCs w:val="16"/>
              </w:rPr>
              <w:t>Demonstrate knowledge of 26 letter sounds by building CVCC (includes: floss rule, blends), CCVCC (includes: g /j/ &amp; c /s/ onsets), CCCVC, CCCVCC (includes: beginning blends &amp; trigraphs)</w:t>
            </w:r>
          </w:p>
        </w:tc>
      </w:tr>
    </w:tbl>
    <w:p w14:paraId="085D2007"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77A274B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160" behindDoc="0" locked="0" layoutInCell="1" allowOverlap="1" wp14:anchorId="4DF663D1" wp14:editId="66FDC0E9">
                <wp:simplePos x="0" y="0"/>
                <wp:positionH relativeFrom="page">
                  <wp:posOffset>6350</wp:posOffset>
                </wp:positionH>
                <wp:positionV relativeFrom="page">
                  <wp:posOffset>6350</wp:posOffset>
                </wp:positionV>
                <wp:extent cx="10052050" cy="685800"/>
                <wp:effectExtent l="0" t="0" r="0" b="0"/>
                <wp:wrapNone/>
                <wp:docPr id="1014" name="Group 2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15" name="Rectangle 22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Text Box 224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8CE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17" name="Text Box 2242"/>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07297" w14:textId="77777777" w:rsidR="00742030" w:rsidRDefault="00742030">
                              <w:pPr>
                                <w:spacing w:line="201" w:lineRule="exact"/>
                                <w:rPr>
                                  <w:b/>
                                  <w:sz w:val="18"/>
                                </w:rPr>
                              </w:pPr>
                              <w:r>
                                <w:rPr>
                                  <w:b/>
                                  <w:color w:val="FFFFFF"/>
                                  <w:sz w:val="18"/>
                                </w:rPr>
                                <w:t>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663D1" id="Group 2239" o:spid="_x0000_s1410" style="position:absolute;margin-left:.5pt;margin-top:.5pt;width:791.5pt;height:54pt;z-index:91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Am0qwMAAGcOAAAOAAAAZHJzL2Uyb0RvYy54bWzsV9tu4zYQfS/QfyD4rkhUJFsSoiw2thUU&#13;&#10;SLuL3e0H0BJ1QSVSJenYadF/75C0ZTvZdtNNW7RA9CCTGmo4c2bOMXX1Zjf06J5J1QmeY3IRYMR4&#13;&#10;KaqONzn+8VPhJRgpTXlFe8FZjh+Ywm+uv/3majtmLBSt6CsmETjhKtuOOW61HjPfV2XLBqouxMg4&#13;&#10;GGshB6phKhu/knQL3ofeD4Ng5m+FrEYpSqYUPF06I762/uualfpdXSumUZ9jiE3bu7T3tbn711c0&#13;&#10;ayQd267ch0G/IoqBdhw2nVwtqaZoI7snroaulEKJWl+UYvBFXXclszlANiR4lM2tFJvR5tJk22ac&#13;&#10;YAJoH+H01W7LH+7fS9RVULuARBhxOkCV7MYoDC9TA9B2bDJYdyvHj+N76bKE4Z0of1Jg9h/bzbxx&#13;&#10;i9F6+72owCPdaGEB2tVyMC4gdbSzdXiY6sB2GpXwkARBHAYx1KsE4yyJk2BfqbKFcpr3CBjBBj+2&#13;&#10;gmW7OrwbJ5f7F0mQWLNPM7erjXQfmUkLWk4dUVUvQ/VjS0dmi6UMWkdU4wOqH6AbKW96BshGNjIT&#13;&#10;Aqw9wKpOMT2xmGUKoP8imo9QmfD8E0xoNkqlb5kYkBnkWEKUtlL0/k5pU9/jElM4JfquKrq+txPZ&#13;&#10;rBe9RPcU+FWs5jcT4mfLem4Wc2Fecx7dEwgQ9jA2E6rly68pAXBuwtQrZsnci4oo9tJ5kHgBSW/S&#13;&#10;WRCl0bL4zQRIoqztqorxu46zA3dJ9Lwq7lXEsc6yF21znMZhbHM/i16dJhnYy3Qd4HK2bOg0SFnf&#13;&#10;DTmGfoXLtWbLaLXilW1TTbvejf3z8K03wODwa1GBdnV1d726FtUD9IAUUCTocBBdGLRC/oLRFgQs&#13;&#10;x+rnDZUMo/47Dr2ckgiaDGk7ieJ5CBN5almfWigvwVWONUZuuNBOJTej7JoWdiIWGC7eApPrzjaG&#13;&#10;ic9FBXGbCdDp3+PV7MCrT6Z5bsTO0Io4wZrIg/QOLIfoX0wwiyLoThSHrrpmayNZszgNnVyFgTVN&#13;&#10;onNkzzMJNtGEZn+JN0G6SlZJ5EXhbOVFwXLpvS0WkTcryDxeXi4XiyU5541h48t5Y2XgjzWhMNdT&#13;&#10;upz0v9MSwMv2/6sUGGH5ghTo3Xrn/rSh60BZjkR8tjxM0jDJAgycJMDgfygH88/JwYTO/l/2b5YD&#13;&#10;EqUktQeRJ4IQhuRVDz5zRnjVg3/gaHCiB5f/dT2wh3D4mrFHnf2Xl/lcOp3b48Tx+/D6dwA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BhUCbSrAwAAZw4AAA4AAAAAAAAAAAAAAAAALgIAAGRycy9lMm9Eb2MueG1sUEsB&#13;&#10;Ai0AFAAGAAgAAAAhAJ92ifXgAAAADQEAAA8AAAAAAAAAAAAAAAAABQYAAGRycy9kb3ducmV2Lnht&#13;&#10;bFBLBQYAAAAABAAEAPMAAAASBwAAAAA=&#13;&#10;">
                <v:rect id="Rectangle 2240" o:spid="_x0000_s14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f8axwAAAOIAAAAPAAAAZHJzL2Rvd25yZXYueG1sRI/BqsIw&#13;&#10;EEX3gv8QRng7TX2oSDWK6BMeLgSrosuhGdtiMylN1Pr3RhDcDDNc7hnOdN6YUtypdoVlBf1eBII4&#13;&#10;tbrgTMFhv+6OQTiPrLG0TAqe5GA+a7emGGv74B3dE5+JAGEXo4Lc+yqW0qU5GXQ9WxGH7GJrgz6c&#13;&#10;dSZ1jY8AN6X8jaKRNFhw+JBjRcuc0mtyMwq2zz9z4WGR7EcnOg+q4/q82ByV+uk0q0kYiwkIT43/&#13;&#10;Nj6Ifx0cov4Q3kphBTl7AQAA//8DAFBLAQItABQABgAIAAAAIQDb4fbL7gAAAIUBAAATAAAAAAAA&#13;&#10;AAAAAAAAAAAAAABbQ29udGVudF9UeXBlc10ueG1sUEsBAi0AFAAGAAgAAAAhAFr0LFu/AAAAFQEA&#13;&#10;AAsAAAAAAAAAAAAAAAAAHwEAAF9yZWxzLy5yZWxzUEsBAi0AFAAGAAgAAAAhAEuR/xrHAAAA4gAA&#13;&#10;AA8AAAAAAAAAAAAAAAAABwIAAGRycy9kb3ducmV2LnhtbFBLBQYAAAAAAwADALcAAAD7AgAAAAA=&#13;&#10;" fillcolor="#fe7b80" stroked="f">
                  <v:path arrowok="t"/>
                </v:rect>
                <v:shape id="Text Box 2241" o:spid="_x0000_s14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xNpyAAAAOIAAAAPAAAAZHJzL2Rvd25yZXYueG1sRI/BagIx&#13;&#10;EIbvQt8hTKE3zSpUy2oUUaSF0oNWweOwGTeLm8mSpGt8+6ZQ8DLM8PN/w7dYJduKnnxoHCsYjwoQ&#13;&#10;xJXTDdcKjt+74RuIEJE1to5JwZ0CrJZPgwWW2t14T/0h1iJDOJSowMTYlVKGypDFMHIdcc4uzluM&#13;&#10;+fS11B5vGW5bOSmKqbTYcP5gsKONoep6+LEKTptu95nOBr/6V/2+ncz2d18lpV6e03aex3oOIlKK&#13;&#10;j8Y/4kNnh2I8hT+lvIJc/gIAAP//AwBQSwECLQAUAAYACAAAACEA2+H2y+4AAACFAQAAEwAAAAAA&#13;&#10;AAAAAAAAAAAAAAAAW0NvbnRlbnRfVHlwZXNdLnhtbFBLAQItABQABgAIAAAAIQBa9CxbvwAAABUB&#13;&#10;AAALAAAAAAAAAAAAAAAAAB8BAABfcmVscy8ucmVsc1BLAQItABQABgAIAAAAIQBgnxNpyAAAAOIA&#13;&#10;AAAPAAAAAAAAAAAAAAAAAAcCAABkcnMvZG93bnJldi54bWxQSwUGAAAAAAMAAwC3AAAA/AIAAAAA&#13;&#10;" filled="f" stroked="f">
                  <v:path arrowok="t"/>
                  <v:textbox inset="0,0,0,0">
                    <w:txbxContent>
                      <w:p w14:paraId="72B28CE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42" o:spid="_x0000_s1413"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7byyAAAAOIAAAAPAAAAZHJzL2Rvd25yZXYueG1sRI/BagIx&#13;&#10;EIbvQt8hTKE3zSq0ltUookgLpQetgsdhM24WN5MlSdf49k1B8DLM8PN/wzdfJtuKnnxoHCsYjwoQ&#13;&#10;xJXTDdcKDj/b4TuIEJE1to5JwY0CLBdPgzmW2l15R/0+1iJDOJSowMTYlVKGypDFMHIdcc7OzluM&#13;&#10;+fS11B6vGW5bOSmKN2mx4fzBYEdrQ9Vl/2sVHNfd9iudDH73r/pjM5nubr5KSr08p80sj9UMRKQU&#13;&#10;H4074lNnh2I8hX+lvIJc/AEAAP//AwBQSwECLQAUAAYACAAAACEA2+H2y+4AAACFAQAAEwAAAAAA&#13;&#10;AAAAAAAAAAAAAAAAW0NvbnRlbnRfVHlwZXNdLnhtbFBLAQItABQABgAIAAAAIQBa9CxbvwAAABUB&#13;&#10;AAALAAAAAAAAAAAAAAAAAB8BAABfcmVscy8ucmVsc1BLAQItABQABgAIAAAAIQAP07byyAAAAOIA&#13;&#10;AAAPAAAAAAAAAAAAAAAAAAcCAABkcnMvZG93bnJldi54bWxQSwUGAAAAAAMAAwC3AAAA/AIAAAAA&#13;&#10;" filled="f" stroked="f">
                  <v:path arrowok="t"/>
                  <v:textbox inset="0,0,0,0">
                    <w:txbxContent>
                      <w:p w14:paraId="49507297" w14:textId="77777777" w:rsidR="00742030" w:rsidRDefault="00742030">
                        <w:pPr>
                          <w:spacing w:line="201" w:lineRule="exact"/>
                          <w:rPr>
                            <w:b/>
                            <w:sz w:val="18"/>
                          </w:rPr>
                        </w:pPr>
                        <w:r>
                          <w:rPr>
                            <w:b/>
                            <w:color w:val="FFFFFF"/>
                            <w:sz w:val="18"/>
                          </w:rPr>
                          <w:t>98</w:t>
                        </w:r>
                      </w:p>
                    </w:txbxContent>
                  </v:textbox>
                </v:shape>
                <w10:wrap anchorx="page" anchory="page"/>
              </v:group>
            </w:pict>
          </mc:Fallback>
        </mc:AlternateContent>
      </w:r>
    </w:p>
    <w:p w14:paraId="2E63CDCC" w14:textId="77777777" w:rsidR="00932A17" w:rsidRDefault="00932A17">
      <w:pPr>
        <w:pStyle w:val="BodyText"/>
        <w:rPr>
          <w:rFonts w:ascii="Times New Roman"/>
          <w:sz w:val="20"/>
        </w:rPr>
      </w:pPr>
    </w:p>
    <w:p w14:paraId="45DACBC6" w14:textId="77777777" w:rsidR="00932A17" w:rsidRDefault="00932A17">
      <w:pPr>
        <w:pStyle w:val="BodyText"/>
        <w:rPr>
          <w:rFonts w:ascii="Times New Roman"/>
          <w:sz w:val="20"/>
        </w:rPr>
      </w:pPr>
    </w:p>
    <w:p w14:paraId="75C83B66" w14:textId="77777777" w:rsidR="00932A17" w:rsidRDefault="00932A17">
      <w:pPr>
        <w:pStyle w:val="BodyText"/>
        <w:rPr>
          <w:rFonts w:ascii="Times New Roman"/>
          <w:sz w:val="20"/>
        </w:rPr>
      </w:pPr>
    </w:p>
    <w:p w14:paraId="1D9BBB68" w14:textId="77777777" w:rsidR="00932A17" w:rsidRDefault="00932A17">
      <w:pPr>
        <w:pStyle w:val="BodyText"/>
        <w:rPr>
          <w:rFonts w:ascii="Times New Roman"/>
          <w:sz w:val="20"/>
        </w:rPr>
      </w:pPr>
    </w:p>
    <w:p w14:paraId="7A71484A"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0030C6B" w14:textId="77777777">
        <w:trPr>
          <w:trHeight w:val="958"/>
        </w:trPr>
        <w:tc>
          <w:tcPr>
            <w:tcW w:w="2880" w:type="dxa"/>
            <w:tcBorders>
              <w:left w:val="single" w:sz="4" w:space="0" w:color="000000"/>
              <w:right w:val="single" w:sz="4" w:space="0" w:color="000000"/>
            </w:tcBorders>
            <w:shd w:val="clear" w:color="auto" w:fill="8CA5D5"/>
          </w:tcPr>
          <w:p w14:paraId="66EF31F8" w14:textId="77777777" w:rsidR="00932A17" w:rsidRDefault="00932A17">
            <w:pPr>
              <w:pStyle w:val="TableParagraph"/>
              <w:spacing w:before="3"/>
              <w:ind w:left="0"/>
              <w:rPr>
                <w:rFonts w:ascii="Times New Roman"/>
                <w:sz w:val="29"/>
              </w:rPr>
            </w:pPr>
          </w:p>
          <w:p w14:paraId="015CF74D"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6687F047" w14:textId="77777777" w:rsidR="00932A17" w:rsidRDefault="00932A17">
            <w:pPr>
              <w:pStyle w:val="TableParagraph"/>
              <w:spacing w:before="3"/>
              <w:ind w:left="0"/>
              <w:rPr>
                <w:rFonts w:ascii="Times New Roman"/>
                <w:sz w:val="29"/>
              </w:rPr>
            </w:pPr>
          </w:p>
          <w:p w14:paraId="0819D38D"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61D57B8C" w14:textId="77777777" w:rsidR="00932A17" w:rsidRDefault="00932A17">
            <w:pPr>
              <w:pStyle w:val="TableParagraph"/>
              <w:spacing w:before="3"/>
              <w:ind w:left="0"/>
              <w:rPr>
                <w:rFonts w:ascii="Times New Roman"/>
                <w:sz w:val="29"/>
              </w:rPr>
            </w:pPr>
          </w:p>
          <w:p w14:paraId="55F193F5"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2FC5FFA3" w14:textId="77777777" w:rsidR="00932A17" w:rsidRDefault="00932A17">
            <w:pPr>
              <w:pStyle w:val="TableParagraph"/>
              <w:spacing w:before="3"/>
              <w:ind w:left="0"/>
              <w:rPr>
                <w:rFonts w:ascii="Times New Roman"/>
                <w:sz w:val="29"/>
              </w:rPr>
            </w:pPr>
          </w:p>
          <w:p w14:paraId="59ECDDB0"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6F01A218" w14:textId="77777777" w:rsidR="00932A17" w:rsidRDefault="00BF5E70">
            <w:pPr>
              <w:pStyle w:val="TableParagraph"/>
              <w:spacing w:before="115"/>
              <w:ind w:left="787" w:right="778"/>
              <w:jc w:val="center"/>
              <w:rPr>
                <w:b/>
                <w:sz w:val="29"/>
              </w:rPr>
            </w:pPr>
            <w:r>
              <w:rPr>
                <w:b/>
                <w:sz w:val="29"/>
              </w:rPr>
              <w:t>Learning Progression</w:t>
            </w:r>
          </w:p>
          <w:p w14:paraId="2CB467E8"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43566E4B" w14:textId="77777777">
        <w:trPr>
          <w:trHeight w:val="5509"/>
        </w:trPr>
        <w:tc>
          <w:tcPr>
            <w:tcW w:w="2880" w:type="dxa"/>
            <w:tcBorders>
              <w:left w:val="single" w:sz="4" w:space="0" w:color="000000"/>
              <w:bottom w:val="single" w:sz="4" w:space="0" w:color="000000"/>
              <w:right w:val="single" w:sz="4" w:space="0" w:color="000000"/>
            </w:tcBorders>
            <w:shd w:val="clear" w:color="auto" w:fill="DCDDDE"/>
          </w:tcPr>
          <w:p w14:paraId="3000363F" w14:textId="77777777" w:rsidR="00932A17" w:rsidRDefault="00BF5E70" w:rsidP="00A85380">
            <w:pPr>
              <w:pStyle w:val="TableParagraph"/>
              <w:snapToGrid w:val="0"/>
              <w:spacing w:before="130"/>
              <w:ind w:left="90"/>
              <w:rPr>
                <w:sz w:val="20"/>
              </w:rPr>
            </w:pPr>
            <w:r>
              <w:rPr>
                <w:b/>
                <w:sz w:val="20"/>
              </w:rPr>
              <w:t xml:space="preserve">W.3.10 </w:t>
            </w:r>
            <w:r>
              <w:rPr>
                <w:sz w:val="20"/>
              </w:rPr>
              <w:t>(Continued)</w:t>
            </w:r>
          </w:p>
        </w:tc>
        <w:tc>
          <w:tcPr>
            <w:tcW w:w="1891" w:type="dxa"/>
            <w:tcBorders>
              <w:left w:val="single" w:sz="4" w:space="0" w:color="000000"/>
              <w:bottom w:val="single" w:sz="4" w:space="0" w:color="000000"/>
              <w:right w:val="single" w:sz="4" w:space="0" w:color="000000"/>
            </w:tcBorders>
          </w:tcPr>
          <w:p w14:paraId="132DCC68" w14:textId="77777777" w:rsidR="00932A17" w:rsidRDefault="00BF5E70" w:rsidP="00A85380">
            <w:pPr>
              <w:pStyle w:val="TableParagraph"/>
              <w:snapToGrid w:val="0"/>
              <w:spacing w:before="130"/>
              <w:ind w:left="90"/>
              <w:rPr>
                <w:b/>
                <w:sz w:val="20"/>
              </w:rPr>
            </w:pPr>
            <w:r>
              <w:rPr>
                <w:b/>
                <w:sz w:val="20"/>
              </w:rPr>
              <w:t>W.3.10a</w:t>
            </w:r>
          </w:p>
          <w:p w14:paraId="5F076A20" w14:textId="77777777" w:rsidR="00932A17" w:rsidRDefault="00BF5E70" w:rsidP="00A85380">
            <w:pPr>
              <w:pStyle w:val="TableParagraph"/>
              <w:snapToGrid w:val="0"/>
              <w:spacing w:before="10"/>
              <w:ind w:left="90"/>
              <w:rPr>
                <w:sz w:val="20"/>
              </w:rPr>
            </w:pPr>
            <w:r>
              <w:rPr>
                <w:sz w:val="20"/>
              </w:rPr>
              <w:t>(Continued)</w:t>
            </w:r>
          </w:p>
        </w:tc>
        <w:tc>
          <w:tcPr>
            <w:tcW w:w="2160" w:type="dxa"/>
            <w:tcBorders>
              <w:left w:val="single" w:sz="4" w:space="0" w:color="000000"/>
              <w:bottom w:val="single" w:sz="4" w:space="0" w:color="000000"/>
              <w:right w:val="single" w:sz="4" w:space="0" w:color="000000"/>
            </w:tcBorders>
          </w:tcPr>
          <w:p w14:paraId="3A7F3E3E" w14:textId="77777777" w:rsidR="00932A17" w:rsidRDefault="00BF5E70" w:rsidP="00A85380">
            <w:pPr>
              <w:pStyle w:val="TableParagraph"/>
              <w:snapToGrid w:val="0"/>
              <w:spacing w:before="130"/>
              <w:ind w:left="89"/>
              <w:rPr>
                <w:sz w:val="20"/>
              </w:rPr>
            </w:pPr>
            <w:r>
              <w:rPr>
                <w:b/>
                <w:sz w:val="20"/>
              </w:rPr>
              <w:t xml:space="preserve">W.3.10b </w:t>
            </w:r>
            <w:r>
              <w:rPr>
                <w:sz w:val="20"/>
              </w:rPr>
              <w:t>(Continued)</w:t>
            </w:r>
          </w:p>
        </w:tc>
        <w:tc>
          <w:tcPr>
            <w:tcW w:w="1901" w:type="dxa"/>
            <w:tcBorders>
              <w:left w:val="single" w:sz="4" w:space="0" w:color="000000"/>
              <w:bottom w:val="single" w:sz="4" w:space="0" w:color="000000"/>
              <w:right w:val="single" w:sz="4" w:space="0" w:color="000000"/>
            </w:tcBorders>
          </w:tcPr>
          <w:p w14:paraId="3E83AA96" w14:textId="77777777" w:rsidR="00932A17" w:rsidRDefault="00BF5E70" w:rsidP="00A85380">
            <w:pPr>
              <w:pStyle w:val="TableParagraph"/>
              <w:snapToGrid w:val="0"/>
              <w:spacing w:before="130"/>
              <w:ind w:left="89"/>
              <w:rPr>
                <w:b/>
                <w:sz w:val="20"/>
              </w:rPr>
            </w:pPr>
            <w:r>
              <w:rPr>
                <w:b/>
                <w:sz w:val="20"/>
              </w:rPr>
              <w:t>W.3.10c</w:t>
            </w:r>
          </w:p>
          <w:p w14:paraId="5C342311" w14:textId="77777777" w:rsidR="00932A17" w:rsidRDefault="00BF5E70" w:rsidP="00A85380">
            <w:pPr>
              <w:pStyle w:val="TableParagraph"/>
              <w:snapToGrid w:val="0"/>
              <w:spacing w:before="10"/>
              <w:ind w:left="89"/>
              <w:rPr>
                <w:sz w:val="20"/>
              </w:rPr>
            </w:pPr>
            <w:r>
              <w:rPr>
                <w:sz w:val="20"/>
              </w:rPr>
              <w:t>(Continued)</w:t>
            </w:r>
          </w:p>
        </w:tc>
        <w:tc>
          <w:tcPr>
            <w:tcW w:w="5549" w:type="dxa"/>
            <w:tcBorders>
              <w:left w:val="single" w:sz="4" w:space="0" w:color="000000"/>
              <w:bottom w:val="single" w:sz="4" w:space="0" w:color="000000"/>
              <w:right w:val="single" w:sz="4" w:space="0" w:color="000000"/>
            </w:tcBorders>
          </w:tcPr>
          <w:p w14:paraId="2BB3B768" w14:textId="77777777" w:rsidR="003477FC" w:rsidRDefault="003477FC" w:rsidP="003477FC">
            <w:pPr>
              <w:pStyle w:val="Pa19"/>
              <w:spacing w:after="40"/>
              <w:rPr>
                <w:color w:val="000000"/>
                <w:sz w:val="16"/>
                <w:szCs w:val="16"/>
              </w:rPr>
            </w:pPr>
            <w:r>
              <w:rPr>
                <w:b/>
                <w:bCs/>
                <w:color w:val="000000"/>
                <w:sz w:val="16"/>
                <w:szCs w:val="16"/>
              </w:rPr>
              <w:t xml:space="preserve">Encoding </w:t>
            </w:r>
          </w:p>
          <w:p w14:paraId="288FEC32" w14:textId="77777777" w:rsidR="003477FC" w:rsidRDefault="003477FC" w:rsidP="00C61D9B">
            <w:pPr>
              <w:pStyle w:val="Default"/>
              <w:numPr>
                <w:ilvl w:val="0"/>
                <w:numId w:val="630"/>
              </w:numPr>
              <w:rPr>
                <w:sz w:val="16"/>
                <w:szCs w:val="16"/>
              </w:rPr>
            </w:pPr>
            <w:r>
              <w:rPr>
                <w:sz w:val="16"/>
                <w:szCs w:val="16"/>
              </w:rPr>
              <w:t xml:space="preserve">Demonstrate knowledge of 26 letter sounds by building 3-4 letter sound combinations/4 letter words (CCVC words) (V also includes ee, ea, ai, ay, oa) </w:t>
            </w:r>
          </w:p>
          <w:p w14:paraId="346504B8" w14:textId="77777777" w:rsidR="003477FC" w:rsidRDefault="003477FC" w:rsidP="00C61D9B">
            <w:pPr>
              <w:pStyle w:val="Default"/>
              <w:numPr>
                <w:ilvl w:val="0"/>
                <w:numId w:val="630"/>
              </w:numPr>
              <w:rPr>
                <w:sz w:val="16"/>
                <w:szCs w:val="16"/>
              </w:rPr>
            </w:pPr>
            <w:r>
              <w:rPr>
                <w:sz w:val="16"/>
                <w:szCs w:val="16"/>
              </w:rPr>
              <w:t xml:space="preserve">Build words with three-consonant blends. </w:t>
            </w:r>
          </w:p>
          <w:p w14:paraId="2272D66B" w14:textId="77777777" w:rsidR="003477FC" w:rsidRDefault="003477FC" w:rsidP="00C61D9B">
            <w:pPr>
              <w:pStyle w:val="Default"/>
              <w:numPr>
                <w:ilvl w:val="0"/>
                <w:numId w:val="630"/>
              </w:numPr>
              <w:rPr>
                <w:sz w:val="16"/>
                <w:szCs w:val="16"/>
              </w:rPr>
            </w:pPr>
            <w:r>
              <w:rPr>
                <w:sz w:val="16"/>
                <w:szCs w:val="16"/>
              </w:rPr>
              <w:t xml:space="preserve">Demonstrate knowledge of 26 letter sounds by combining 3 consonant sounds into consonant blends (squ, str, scr, thr, shr) </w:t>
            </w:r>
          </w:p>
          <w:p w14:paraId="2A989CF7" w14:textId="77777777" w:rsidR="003477FC" w:rsidRDefault="003477FC" w:rsidP="00C61D9B">
            <w:pPr>
              <w:pStyle w:val="Default"/>
              <w:numPr>
                <w:ilvl w:val="0"/>
                <w:numId w:val="630"/>
              </w:numPr>
              <w:rPr>
                <w:sz w:val="16"/>
                <w:szCs w:val="16"/>
              </w:rPr>
            </w:pPr>
            <w:r>
              <w:rPr>
                <w:sz w:val="16"/>
                <w:szCs w:val="16"/>
              </w:rPr>
              <w:t xml:space="preserve">Build words with two-consonant blends. </w:t>
            </w:r>
          </w:p>
          <w:p w14:paraId="3BCA7E42" w14:textId="77777777" w:rsidR="003477FC" w:rsidRDefault="003477FC" w:rsidP="00C61D9B">
            <w:pPr>
              <w:pStyle w:val="Default"/>
              <w:numPr>
                <w:ilvl w:val="0"/>
                <w:numId w:val="630"/>
              </w:numPr>
              <w:rPr>
                <w:sz w:val="16"/>
                <w:szCs w:val="16"/>
              </w:rPr>
            </w:pPr>
            <w:r>
              <w:rPr>
                <w:sz w:val="16"/>
                <w:szCs w:val="16"/>
              </w:rPr>
              <w:t xml:space="preserve">Demonstrate knowledge of 26 letter sounds by combining 2 consonant sounds into consonant blends (qu, st, sm, sn, st, lp, sr, sl,cr, cl, tr, dr, etc.) </w:t>
            </w:r>
          </w:p>
          <w:p w14:paraId="625A6B3D" w14:textId="77777777" w:rsidR="003477FC" w:rsidRDefault="003477FC" w:rsidP="00C61D9B">
            <w:pPr>
              <w:pStyle w:val="Default"/>
              <w:numPr>
                <w:ilvl w:val="0"/>
                <w:numId w:val="630"/>
              </w:numPr>
              <w:rPr>
                <w:sz w:val="16"/>
                <w:szCs w:val="16"/>
              </w:rPr>
            </w:pPr>
            <w:r>
              <w:rPr>
                <w:sz w:val="16"/>
                <w:szCs w:val="16"/>
              </w:rPr>
              <w:t xml:space="preserve">Build/encode words with digraphs. </w:t>
            </w:r>
          </w:p>
          <w:p w14:paraId="41D0E504" w14:textId="77777777" w:rsidR="003477FC" w:rsidRDefault="003477FC" w:rsidP="00C61D9B">
            <w:pPr>
              <w:pStyle w:val="Default"/>
              <w:numPr>
                <w:ilvl w:val="0"/>
                <w:numId w:val="630"/>
              </w:numPr>
              <w:rPr>
                <w:sz w:val="16"/>
                <w:szCs w:val="16"/>
              </w:rPr>
            </w:pPr>
            <w:r>
              <w:rPr>
                <w:sz w:val="16"/>
                <w:szCs w:val="16"/>
              </w:rPr>
              <w:t xml:space="preserve">Combine 2 consonants that make one sound. (i.e., sh, ch, wh, th, ng) </w:t>
            </w:r>
          </w:p>
          <w:p w14:paraId="05EEACD6" w14:textId="77777777" w:rsidR="003477FC" w:rsidRDefault="003477FC" w:rsidP="00C61D9B">
            <w:pPr>
              <w:pStyle w:val="Default"/>
              <w:numPr>
                <w:ilvl w:val="0"/>
                <w:numId w:val="630"/>
              </w:numPr>
              <w:rPr>
                <w:sz w:val="16"/>
                <w:szCs w:val="16"/>
              </w:rPr>
            </w:pPr>
            <w:r>
              <w:rPr>
                <w:sz w:val="16"/>
                <w:szCs w:val="16"/>
              </w:rPr>
              <w:t xml:space="preserve">Demonstrate knowledge of 26 letter sounds by building 3 letter sound combinations/3 letter words (CVC words) </w:t>
            </w:r>
          </w:p>
          <w:p w14:paraId="3069542D" w14:textId="77777777" w:rsidR="003477FC" w:rsidRDefault="003477FC" w:rsidP="00C61D9B">
            <w:pPr>
              <w:pStyle w:val="Default"/>
              <w:numPr>
                <w:ilvl w:val="0"/>
                <w:numId w:val="630"/>
              </w:numPr>
              <w:rPr>
                <w:sz w:val="16"/>
                <w:szCs w:val="16"/>
              </w:rPr>
            </w:pPr>
            <w:r>
              <w:rPr>
                <w:sz w:val="16"/>
                <w:szCs w:val="16"/>
              </w:rPr>
              <w:t xml:space="preserve">Demonstrate knowledge of 26 letter sounds by building 2 letter sound combinations in 2 letter words </w:t>
            </w:r>
          </w:p>
          <w:p w14:paraId="53CF124C" w14:textId="76944689" w:rsidR="003477FC" w:rsidRDefault="003477FC" w:rsidP="00C61D9B">
            <w:pPr>
              <w:pStyle w:val="Default"/>
              <w:numPr>
                <w:ilvl w:val="0"/>
                <w:numId w:val="630"/>
              </w:numPr>
              <w:rPr>
                <w:sz w:val="16"/>
                <w:szCs w:val="16"/>
              </w:rPr>
            </w:pPr>
            <w:r>
              <w:rPr>
                <w:sz w:val="16"/>
                <w:szCs w:val="16"/>
              </w:rPr>
              <w:t>Match 26 letters to most common sounds (Predictable consonants: m, s, t, l, p, f, c, /k/, rr, b, r, j, k, v, g, /g/, w, d, h, y, z, x)</w:t>
            </w:r>
          </w:p>
          <w:p w14:paraId="49FDC02E" w14:textId="77777777" w:rsidR="003477FC" w:rsidRDefault="003477FC" w:rsidP="003477FC">
            <w:pPr>
              <w:pStyle w:val="Default"/>
              <w:rPr>
                <w:sz w:val="16"/>
                <w:szCs w:val="16"/>
              </w:rPr>
            </w:pPr>
          </w:p>
          <w:p w14:paraId="26C284FF" w14:textId="77777777" w:rsidR="003477FC" w:rsidRDefault="003477FC" w:rsidP="003477FC">
            <w:pPr>
              <w:pStyle w:val="Pa19"/>
              <w:spacing w:after="40"/>
              <w:rPr>
                <w:color w:val="000000"/>
                <w:sz w:val="16"/>
                <w:szCs w:val="16"/>
              </w:rPr>
            </w:pPr>
            <w:r>
              <w:rPr>
                <w:b/>
                <w:bCs/>
                <w:color w:val="000000"/>
                <w:sz w:val="16"/>
                <w:szCs w:val="16"/>
              </w:rPr>
              <w:t xml:space="preserve">Phonological Awareness (detailed further in learning progression in Reading Foundations) </w:t>
            </w:r>
          </w:p>
          <w:p w14:paraId="0F74EDC7" w14:textId="77777777" w:rsidR="003477FC" w:rsidRDefault="003477FC" w:rsidP="00C61D9B">
            <w:pPr>
              <w:pStyle w:val="Default"/>
              <w:numPr>
                <w:ilvl w:val="0"/>
                <w:numId w:val="631"/>
              </w:numPr>
              <w:rPr>
                <w:sz w:val="16"/>
                <w:szCs w:val="16"/>
              </w:rPr>
            </w:pPr>
            <w:r>
              <w:rPr>
                <w:sz w:val="16"/>
                <w:szCs w:val="16"/>
              </w:rPr>
              <w:t xml:space="preserve">Articulate the 5 short vowel sounds </w:t>
            </w:r>
          </w:p>
          <w:p w14:paraId="13D2952E" w14:textId="77777777" w:rsidR="003477FC" w:rsidRDefault="003477FC" w:rsidP="00C61D9B">
            <w:pPr>
              <w:pStyle w:val="Default"/>
              <w:numPr>
                <w:ilvl w:val="0"/>
                <w:numId w:val="631"/>
              </w:numPr>
              <w:rPr>
                <w:sz w:val="16"/>
                <w:szCs w:val="16"/>
              </w:rPr>
            </w:pPr>
            <w:r>
              <w:rPr>
                <w:sz w:val="16"/>
                <w:szCs w:val="16"/>
              </w:rPr>
              <w:t xml:space="preserve">Break orally given word into phonemes </w:t>
            </w:r>
          </w:p>
          <w:p w14:paraId="10B1CDCC" w14:textId="77777777" w:rsidR="003477FC" w:rsidRDefault="003477FC" w:rsidP="00C61D9B">
            <w:pPr>
              <w:pStyle w:val="Default"/>
              <w:numPr>
                <w:ilvl w:val="0"/>
                <w:numId w:val="631"/>
              </w:numPr>
              <w:rPr>
                <w:sz w:val="16"/>
                <w:szCs w:val="16"/>
              </w:rPr>
            </w:pPr>
            <w:r>
              <w:rPr>
                <w:sz w:val="16"/>
                <w:szCs w:val="16"/>
              </w:rPr>
              <w:t xml:space="preserve">Break an orally given word into onset/first sound and rime </w:t>
            </w:r>
          </w:p>
          <w:p w14:paraId="1030B48C" w14:textId="77777777" w:rsidR="003477FC" w:rsidRDefault="003477FC" w:rsidP="00C61D9B">
            <w:pPr>
              <w:pStyle w:val="Default"/>
              <w:numPr>
                <w:ilvl w:val="0"/>
                <w:numId w:val="631"/>
              </w:numPr>
              <w:rPr>
                <w:sz w:val="16"/>
                <w:szCs w:val="16"/>
              </w:rPr>
            </w:pPr>
            <w:r>
              <w:rPr>
                <w:sz w:val="16"/>
                <w:szCs w:val="16"/>
              </w:rPr>
              <w:t xml:space="preserve">Break an orally given word into syllables </w:t>
            </w:r>
          </w:p>
          <w:p w14:paraId="378B237F" w14:textId="77777777" w:rsidR="003477FC" w:rsidRDefault="003477FC" w:rsidP="00C61D9B">
            <w:pPr>
              <w:pStyle w:val="Default"/>
              <w:numPr>
                <w:ilvl w:val="0"/>
                <w:numId w:val="631"/>
              </w:numPr>
              <w:rPr>
                <w:sz w:val="16"/>
                <w:szCs w:val="16"/>
              </w:rPr>
            </w:pPr>
            <w:r>
              <w:rPr>
                <w:sz w:val="16"/>
                <w:szCs w:val="16"/>
              </w:rPr>
              <w:t xml:space="preserve">Communicate about prior experiences related to a topic. </w:t>
            </w:r>
          </w:p>
          <w:p w14:paraId="6FDD814C" w14:textId="77777777" w:rsidR="003477FC" w:rsidRDefault="003477FC" w:rsidP="00C61D9B">
            <w:pPr>
              <w:pStyle w:val="Default"/>
              <w:numPr>
                <w:ilvl w:val="0"/>
                <w:numId w:val="631"/>
              </w:numPr>
              <w:rPr>
                <w:sz w:val="16"/>
                <w:szCs w:val="16"/>
              </w:rPr>
            </w:pPr>
            <w:r>
              <w:rPr>
                <w:sz w:val="16"/>
                <w:szCs w:val="16"/>
              </w:rPr>
              <w:t xml:space="preserve">Actively engage in group writing activities that activate prior knowledge related to previous life experiences. </w:t>
            </w:r>
          </w:p>
          <w:p w14:paraId="1FB6295D" w14:textId="77777777" w:rsidR="003477FC" w:rsidRDefault="003477FC" w:rsidP="00C61D9B">
            <w:pPr>
              <w:pStyle w:val="Default"/>
              <w:numPr>
                <w:ilvl w:val="0"/>
                <w:numId w:val="631"/>
              </w:numPr>
              <w:rPr>
                <w:sz w:val="16"/>
                <w:szCs w:val="16"/>
              </w:rPr>
            </w:pPr>
            <w:r>
              <w:rPr>
                <w:sz w:val="16"/>
                <w:szCs w:val="16"/>
              </w:rPr>
              <w:t xml:space="preserve">Actively participate in grade-level/ age-appropriate writing activities using adapted materials as needed. </w:t>
            </w:r>
          </w:p>
          <w:p w14:paraId="07A0EAA5" w14:textId="535A718C" w:rsidR="00932A17" w:rsidRPr="00664077" w:rsidRDefault="003477FC" w:rsidP="00C61D9B">
            <w:pPr>
              <w:pStyle w:val="Default"/>
              <w:numPr>
                <w:ilvl w:val="0"/>
                <w:numId w:val="631"/>
              </w:numPr>
              <w:rPr>
                <w:sz w:val="16"/>
                <w:szCs w:val="16"/>
              </w:rPr>
            </w:pPr>
            <w:r>
              <w:rPr>
                <w:sz w:val="16"/>
                <w:szCs w:val="16"/>
              </w:rPr>
              <w:t>Engage in communication for writing</w:t>
            </w:r>
          </w:p>
        </w:tc>
      </w:tr>
      <w:tr w:rsidR="00932A17" w14:paraId="46A8D287" w14:textId="77777777">
        <w:trPr>
          <w:trHeight w:val="524"/>
        </w:trPr>
        <w:tc>
          <w:tcPr>
            <w:tcW w:w="14381" w:type="dxa"/>
            <w:gridSpan w:val="5"/>
            <w:tcBorders>
              <w:top w:val="single" w:sz="4" w:space="0" w:color="000000"/>
              <w:left w:val="single" w:sz="4" w:space="0" w:color="000000"/>
              <w:bottom w:val="single" w:sz="4" w:space="0" w:color="000000"/>
              <w:right w:val="single" w:sz="4" w:space="0" w:color="000000"/>
            </w:tcBorders>
          </w:tcPr>
          <w:p w14:paraId="65D20F7B" w14:textId="77777777" w:rsidR="00932A17" w:rsidRDefault="00BF5E70" w:rsidP="00A85380">
            <w:pPr>
              <w:pStyle w:val="TableParagraph"/>
              <w:snapToGrid w:val="0"/>
              <w:spacing w:before="124"/>
              <w:ind w:left="4973" w:right="4965"/>
              <w:jc w:val="center"/>
              <w:rPr>
                <w:i/>
                <w:sz w:val="24"/>
              </w:rPr>
            </w:pPr>
            <w:r>
              <w:rPr>
                <w:i/>
                <w:sz w:val="24"/>
              </w:rPr>
              <w:t>Speaking and Listening</w:t>
            </w:r>
          </w:p>
        </w:tc>
      </w:tr>
      <w:tr w:rsidR="00932A17" w14:paraId="282CB385" w14:textId="77777777">
        <w:trPr>
          <w:trHeight w:val="524"/>
        </w:trPr>
        <w:tc>
          <w:tcPr>
            <w:tcW w:w="14381" w:type="dxa"/>
            <w:gridSpan w:val="5"/>
            <w:tcBorders>
              <w:top w:val="single" w:sz="4" w:space="0" w:color="000000"/>
              <w:left w:val="single" w:sz="4" w:space="0" w:color="000000"/>
              <w:bottom w:val="single" w:sz="4" w:space="0" w:color="000000"/>
              <w:right w:val="single" w:sz="4" w:space="0" w:color="000000"/>
            </w:tcBorders>
            <w:shd w:val="clear" w:color="auto" w:fill="DCDDDE"/>
          </w:tcPr>
          <w:p w14:paraId="55A14DA6" w14:textId="77777777" w:rsidR="00932A17" w:rsidRDefault="00BF5E70">
            <w:pPr>
              <w:pStyle w:val="TableParagraph"/>
              <w:spacing w:before="124"/>
              <w:ind w:left="4972" w:right="4965"/>
              <w:jc w:val="center"/>
              <w:rPr>
                <w:rFonts w:ascii="Arial-BoldItalicMT"/>
                <w:b/>
                <w:i/>
                <w:sz w:val="24"/>
              </w:rPr>
            </w:pPr>
            <w:r>
              <w:rPr>
                <w:rFonts w:ascii="Arial-BoldItalicMT"/>
                <w:b/>
                <w:i/>
                <w:sz w:val="24"/>
              </w:rPr>
              <w:t>Comprehension and Collaboration</w:t>
            </w:r>
          </w:p>
        </w:tc>
      </w:tr>
    </w:tbl>
    <w:p w14:paraId="55EFC377" w14:textId="77777777" w:rsidR="00932A17" w:rsidRDefault="00932A17">
      <w:pPr>
        <w:jc w:val="center"/>
        <w:rPr>
          <w:rFonts w:ascii="Arial-BoldItalicMT"/>
          <w:sz w:val="24"/>
        </w:rPr>
        <w:sectPr w:rsidR="00932A17">
          <w:pgSz w:w="15840" w:h="12240" w:orient="landscape"/>
          <w:pgMar w:top="0" w:right="0" w:bottom="720" w:left="0" w:header="0" w:footer="520" w:gutter="0"/>
          <w:cols w:space="720"/>
        </w:sectPr>
      </w:pPr>
    </w:p>
    <w:p w14:paraId="6A2A976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232" behindDoc="0" locked="0" layoutInCell="1" allowOverlap="1" wp14:anchorId="00601582" wp14:editId="2FDEA514">
                <wp:simplePos x="0" y="0"/>
                <wp:positionH relativeFrom="page">
                  <wp:posOffset>6350</wp:posOffset>
                </wp:positionH>
                <wp:positionV relativeFrom="page">
                  <wp:posOffset>6350</wp:posOffset>
                </wp:positionV>
                <wp:extent cx="10052050" cy="685800"/>
                <wp:effectExtent l="0" t="0" r="0" b="0"/>
                <wp:wrapNone/>
                <wp:docPr id="1010"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11" name="Rectangle 22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Text Box 223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679B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13" name="Text Box 2238"/>
                        <wps:cNvSpPr txBox="1">
                          <a:spLocks/>
                        </wps:cNvSpPr>
                        <wps:spPr bwMode="auto">
                          <a:xfrm>
                            <a:off x="14919" y="452"/>
                            <a:ext cx="2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CE785" w14:textId="77777777" w:rsidR="00742030" w:rsidRDefault="00742030">
                              <w:pPr>
                                <w:spacing w:line="201" w:lineRule="exact"/>
                                <w:rPr>
                                  <w:b/>
                                  <w:sz w:val="18"/>
                                </w:rPr>
                              </w:pPr>
                              <w:r>
                                <w:rPr>
                                  <w:b/>
                                  <w:color w:val="FFFFFF"/>
                                  <w:sz w:val="18"/>
                                </w:rPr>
                                <w:t>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01582" id="Group 2235" o:spid="_x0000_s1414" style="position:absolute;margin-left:.5pt;margin-top:.5pt;width:791.5pt;height:54pt;z-index:92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4VaGtgMAAGcOAAAOAAAAZHJzL2Uyb0RvYy54bWzsV11vnDgUfV+p/8HyO+EjMAMopGpmhmil&#13;&#10;7LZquz/AA+ZDBUxtT5jsav/7XtsDw0x2t2lTVaoUHsDmmuvrc+85Nlev922D7ikXNesS7F44GNEu&#13;&#10;Y3ndlQn+42NqhRgJSbqcNKyjCX6gAr++fvXL1dDH1GMVa3LKETjpRDz0Ca6k7GPbFllFWyIuWE87&#13;&#10;MBaMt0RCl5d2zskA3tvG9hxnYQ+M5z1nGRUC3q6NEV9r/0VBM/m2KASVqEkwxCb1nev7Vt3t6ysS&#13;&#10;l5z0VZ0dwiDfEEVL6g4mnVytiSRox+tHrto640ywQl5krLVZUdQZ1WuA1bjO2WpuOdv1ei1lPJT9&#13;&#10;BBNAe4bTN7vNfr9/x1GdQ+5gfow60kKW9MTI8y4DBdDQlzGMu+X9h/4dN6uE5h3LPgkw2+d21S/N&#13;&#10;YLQdfmM5eCQ7yTRA+4K3ygUsHe11Hh6mPNC9RBm8dB0n8JwAwsnAuAiD0DlkKqsgneo7FSvY4KEz&#13;&#10;mFWb8dsgvDx86DqhNtskNrPqSA+RqWVByYkjquJ5qH6oSE91soRC64iqO6L6HqqRdGVDFbILg6we&#13;&#10;O8Iq5pjOLCpSAdB/Ec0zVCY8/wcTEvdcyFvKWqQaCeYQpc4Uub8TUuX3OEQlTrCmztO6aXSHl9tV&#13;&#10;w9E9AX6lm+XNhPjJsKZTgzumPjMezRsIEOZQNhWq5stfkev5zo0XWekiXFp+6gdWtHRCy3Gjm2jh&#13;&#10;+JG/Tv9WAbp+XNV5Tru7uqMjd13/aVk8qIhhnWYvGhIcBV6g134SvZgv0tGXSh7gcjKsrSVIWVO3&#13;&#10;CYZ6hcuUZkVJvulyXaaS1I1p26fha2+AwfjUqEC5mrybWt2y/AFqgDNIElQ4iC40Ksb/xGgAAUuw&#13;&#10;+LwjnGLU/NpBLUeu78MwqTt+sPSgw+eW7dxCugxcJVhiZJoraVRy1/O6rGAmVwPTsTfA5KLWhaHi&#13;&#10;M1FB3Ac6/TheeSOvPqriuWF7RavlGa2Q3INljP7ZBNMogu74gWeyq6ZWkrUIIohHyZXnaNMkOkf2&#13;&#10;PJFgE01I/FW8caJNuAl9y/cWG8t31mvrTbryrUXqLoP15Xq1WrunvFFsfD5vtAz8tyak6npMl1n9&#13;&#10;Gy0BvHT9v0iBEpYvSIHcb/dm0478seC/Uh4maZhkARpGEqDxE8rB5b/JQTiiAzuy2mW/sxy4fuRG&#13;&#10;+iDySBA8D/b9Fz1QB4b59qnl4EUPzObx3Y4GMz04nNjHjfnJx4Ufpgf6EA5/M/qoc/jzUr9L874+&#13;&#10;Thz/D6//AQ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E+FWhrYDAABnDgAADgAAAAAAAAAAAAAAAAAuAgAAZHJzL2Uy&#13;&#10;b0RvYy54bWxQSwECLQAUAAYACAAAACEAn3aJ9eAAAAANAQAADwAAAAAAAAAAAAAAAAAQBgAAZHJz&#13;&#10;L2Rvd25yZXYueG1sUEsFBgAAAAAEAAQA8wAAAB0HAAAAAA==&#13;&#10;">
                <v:rect id="Rectangle 2236" o:spid="_x0000_s14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qvkZyAAAAOIAAAAPAAAAZHJzL2Rvd25yZXYueG1sRI/BisIw&#13;&#10;EIbvwr5DGGFvmnZZRapRZFdBPAi2K+txaMa22ExKE7W+vREEL8MMP/83fLNFZ2pxpdZVlhXEwwgE&#13;&#10;cW51xYWCv2w9mIBwHlljbZkU3MnBYv7Rm2Gi7Y33dE19IQKEXYIKSu+bREqXl2TQDW1DHLKTbQ36&#13;&#10;cLaF1C3eAtzU8iuKxtJgxeFDiQ39lJSf04tRsLuvzIlHVZqN/+n43RzWx+X2oNRnv/udhrGcgvDU&#13;&#10;+Xfjhdjo4BDFMTyVwgpy/gAAAP//AwBQSwECLQAUAAYACAAAACEA2+H2y+4AAACFAQAAEwAAAAAA&#13;&#10;AAAAAAAAAAAAAAAAW0NvbnRlbnRfVHlwZXNdLnhtbFBLAQItABQABgAIAAAAIQBa9CxbvwAAABUB&#13;&#10;AAALAAAAAAAAAAAAAAAAAB8BAABfcmVscy8ucmVsc1BLAQItABQABgAIAAAAIQA0qvkZyAAAAOIA&#13;&#10;AAAPAAAAAAAAAAAAAAAAAAcCAABkcnMvZG93bnJldi54bWxQSwUGAAAAAAMAAwC3AAAA/AIAAAAA&#13;&#10;" fillcolor="#fe7b80" stroked="f">
                  <v:path arrowok="t"/>
                </v:rect>
                <v:shape id="Text Box 2237" o:spid="_x0000_s14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BVqyAAAAOIAAAAPAAAAZHJzL2Rvd25yZXYueG1sRI/BagIx&#13;&#10;EIbvhb5DmEJvNeuCtqxGKYpYEA9qCz0Om+lm6WayJOka394IQi/DDD//N3zzZbKdGMiH1rGC8agA&#13;&#10;QVw73XKj4PO0eXkDESKyxs4xKbhQgOXi8WGOlXZnPtBwjI3IEA4VKjAx9pWUoTZkMYxcT5yzH+ct&#13;&#10;xnz6RmqP5wy3nSyLYiottpw/GOxpZaj+Pf5ZBV+rfrNL3wb3w0Rv1+Xr4eLrpNTzU1rP8nifgYiU&#13;&#10;4n/jjvjQ2aEYl3BTyivIxRUAAP//AwBQSwECLQAUAAYACAAAACEA2+H2y+4AAACFAQAAEwAAAAAA&#13;&#10;AAAAAAAAAAAAAAAAW0NvbnRlbnRfVHlwZXNdLnhtbFBLAQItABQABgAIAAAAIQBa9CxbvwAAABUB&#13;&#10;AAALAAAAAAAAAAAAAAAAAB8BAABfcmVscy8ucmVsc1BLAQItABQABgAIAAAAIQAfpBVqyAAAAOIA&#13;&#10;AAAPAAAAAAAAAAAAAAAAAAcCAABkcnMvZG93bnJldi54bWxQSwUGAAAAAAMAAwC3AAAA/AIAAAAA&#13;&#10;" filled="f" stroked="f">
                  <v:path arrowok="t"/>
                  <v:textbox inset="0,0,0,0">
                    <w:txbxContent>
                      <w:p w14:paraId="3CD679B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38" o:spid="_x0000_s1417" type="#_x0000_t202" style="position:absolute;left:14919;top:452;width:2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LDxyQAAAOIAAAAPAAAAZHJzL2Rvd25yZXYueG1sRI/BagIx&#13;&#10;EIbvQt8hTKE3zarUymqUokgLxYO2Qo/DZrpZupksSVzj2zeC0Msww8//Dd9ynWwrevKhcaxgPCpA&#13;&#10;EFdON1wr+PrcDecgQkTW2DomBVcKsF49DJZYanfhA/XHWIsM4VCiAhNjV0oZKkMWw8h1xDn7cd5i&#13;&#10;zKevpfZ4yXDbyklRzKTFhvMHgx1tDFW/x7NVcNp0u4/0bXDfP+u37eTlcPVVUurpMW0XebwuQERK&#13;&#10;8b9xR7zr7FCMp3BTyivI1R8AAAD//wMAUEsBAi0AFAAGAAgAAAAhANvh9svuAAAAhQEAABMAAAAA&#13;&#10;AAAAAAAAAAAAAAAAAFtDb250ZW50X1R5cGVzXS54bWxQSwECLQAUAAYACAAAACEAWvQsW78AAAAV&#13;&#10;AQAACwAAAAAAAAAAAAAAAAAfAQAAX3JlbHMvLnJlbHNQSwECLQAUAAYACAAAACEAcOiw8ckAAADi&#13;&#10;AAAADwAAAAAAAAAAAAAAAAAHAgAAZHJzL2Rvd25yZXYueG1sUEsFBgAAAAADAAMAtwAAAP0CAAAA&#13;&#10;AA==&#13;&#10;" filled="f" stroked="f">
                  <v:path arrowok="t"/>
                  <v:textbox inset="0,0,0,0">
                    <w:txbxContent>
                      <w:p w14:paraId="4AFCE785" w14:textId="77777777" w:rsidR="00742030" w:rsidRDefault="00742030">
                        <w:pPr>
                          <w:spacing w:line="201" w:lineRule="exact"/>
                          <w:rPr>
                            <w:b/>
                            <w:sz w:val="18"/>
                          </w:rPr>
                        </w:pPr>
                        <w:r>
                          <w:rPr>
                            <w:b/>
                            <w:color w:val="FFFFFF"/>
                            <w:sz w:val="18"/>
                          </w:rPr>
                          <w:t>99</w:t>
                        </w:r>
                      </w:p>
                    </w:txbxContent>
                  </v:textbox>
                </v:shape>
                <w10:wrap anchorx="page" anchory="page"/>
              </v:group>
            </w:pict>
          </mc:Fallback>
        </mc:AlternateContent>
      </w:r>
    </w:p>
    <w:p w14:paraId="7EFE3455" w14:textId="77777777" w:rsidR="00932A17" w:rsidRDefault="00932A17">
      <w:pPr>
        <w:pStyle w:val="BodyText"/>
        <w:rPr>
          <w:rFonts w:ascii="Times New Roman"/>
          <w:sz w:val="20"/>
        </w:rPr>
      </w:pPr>
    </w:p>
    <w:p w14:paraId="792AA7BF" w14:textId="77777777" w:rsidR="00932A17" w:rsidRDefault="00932A17">
      <w:pPr>
        <w:pStyle w:val="BodyText"/>
        <w:rPr>
          <w:rFonts w:ascii="Times New Roman"/>
          <w:sz w:val="20"/>
        </w:rPr>
      </w:pPr>
    </w:p>
    <w:p w14:paraId="747248CA" w14:textId="77777777" w:rsidR="00932A17" w:rsidRDefault="00932A17">
      <w:pPr>
        <w:pStyle w:val="BodyText"/>
        <w:rPr>
          <w:rFonts w:ascii="Times New Roman"/>
          <w:sz w:val="20"/>
        </w:rPr>
      </w:pPr>
    </w:p>
    <w:p w14:paraId="5F5F57B4" w14:textId="77777777" w:rsidR="00932A17" w:rsidRDefault="00932A17">
      <w:pPr>
        <w:pStyle w:val="BodyText"/>
        <w:rPr>
          <w:rFonts w:ascii="Times New Roman"/>
          <w:sz w:val="20"/>
        </w:rPr>
      </w:pPr>
    </w:p>
    <w:p w14:paraId="67B48B00"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D396CB6" w14:textId="77777777">
        <w:trPr>
          <w:trHeight w:val="958"/>
        </w:trPr>
        <w:tc>
          <w:tcPr>
            <w:tcW w:w="2880" w:type="dxa"/>
            <w:tcBorders>
              <w:left w:val="single" w:sz="4" w:space="0" w:color="000000"/>
              <w:right w:val="single" w:sz="4" w:space="0" w:color="000000"/>
            </w:tcBorders>
            <w:shd w:val="clear" w:color="auto" w:fill="8CA5D5"/>
          </w:tcPr>
          <w:p w14:paraId="14456D73" w14:textId="77777777" w:rsidR="00932A17" w:rsidRDefault="00932A17">
            <w:pPr>
              <w:pStyle w:val="TableParagraph"/>
              <w:spacing w:before="3"/>
              <w:ind w:left="0"/>
              <w:rPr>
                <w:rFonts w:ascii="Times New Roman"/>
                <w:sz w:val="29"/>
              </w:rPr>
            </w:pPr>
          </w:p>
          <w:p w14:paraId="46847E36"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63EAC89D" w14:textId="77777777" w:rsidR="00932A17" w:rsidRDefault="00932A17">
            <w:pPr>
              <w:pStyle w:val="TableParagraph"/>
              <w:spacing w:before="3"/>
              <w:ind w:left="0"/>
              <w:rPr>
                <w:rFonts w:ascii="Times New Roman"/>
                <w:sz w:val="29"/>
              </w:rPr>
            </w:pPr>
          </w:p>
          <w:p w14:paraId="411F178F"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60D7B1B3" w14:textId="77777777" w:rsidR="00932A17" w:rsidRDefault="00932A17">
            <w:pPr>
              <w:pStyle w:val="TableParagraph"/>
              <w:spacing w:before="3"/>
              <w:ind w:left="0"/>
              <w:rPr>
                <w:rFonts w:ascii="Times New Roman"/>
                <w:sz w:val="29"/>
              </w:rPr>
            </w:pPr>
          </w:p>
          <w:p w14:paraId="4DC8F751"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31C4CFB8" w14:textId="77777777" w:rsidR="00932A17" w:rsidRDefault="00932A17">
            <w:pPr>
              <w:pStyle w:val="TableParagraph"/>
              <w:spacing w:before="3"/>
              <w:ind w:left="0"/>
              <w:rPr>
                <w:rFonts w:ascii="Times New Roman"/>
                <w:sz w:val="29"/>
              </w:rPr>
            </w:pPr>
          </w:p>
          <w:p w14:paraId="666191E5"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4826E60B" w14:textId="77777777" w:rsidR="00932A17" w:rsidRDefault="00BF5E70">
            <w:pPr>
              <w:pStyle w:val="TableParagraph"/>
              <w:spacing w:before="115"/>
              <w:ind w:left="787" w:right="778"/>
              <w:jc w:val="center"/>
              <w:rPr>
                <w:b/>
                <w:sz w:val="29"/>
              </w:rPr>
            </w:pPr>
            <w:r>
              <w:rPr>
                <w:b/>
                <w:sz w:val="29"/>
              </w:rPr>
              <w:t>Learning Progression</w:t>
            </w:r>
          </w:p>
          <w:p w14:paraId="17540466"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11ED0082" w14:textId="77777777">
        <w:trPr>
          <w:trHeight w:val="8380"/>
        </w:trPr>
        <w:tc>
          <w:tcPr>
            <w:tcW w:w="2880" w:type="dxa"/>
            <w:tcBorders>
              <w:left w:val="single" w:sz="4" w:space="0" w:color="000000"/>
              <w:right w:val="single" w:sz="4" w:space="0" w:color="000000"/>
            </w:tcBorders>
            <w:shd w:val="clear" w:color="auto" w:fill="DCDDDE"/>
          </w:tcPr>
          <w:p w14:paraId="6F0C49AC" w14:textId="77777777" w:rsidR="00932A17" w:rsidRDefault="00BF5E70">
            <w:pPr>
              <w:pStyle w:val="TableParagraph"/>
              <w:spacing w:before="130" w:line="249" w:lineRule="auto"/>
              <w:ind w:left="90" w:right="332"/>
              <w:rPr>
                <w:sz w:val="20"/>
              </w:rPr>
            </w:pPr>
            <w:r>
              <w:rPr>
                <w:b/>
                <w:sz w:val="20"/>
              </w:rPr>
              <w:t xml:space="preserve">SL.3.1 </w:t>
            </w:r>
            <w:r>
              <w:rPr>
                <w:sz w:val="20"/>
              </w:rPr>
              <w:t>Engage effectively in a range of collaborative discussions (one-on-one,</w:t>
            </w:r>
            <w:r>
              <w:rPr>
                <w:spacing w:val="-20"/>
                <w:sz w:val="20"/>
              </w:rPr>
              <w:t xml:space="preserve"> </w:t>
            </w:r>
            <w:r>
              <w:rPr>
                <w:sz w:val="20"/>
              </w:rPr>
              <w:t>in</w:t>
            </w:r>
          </w:p>
          <w:p w14:paraId="4573373B" w14:textId="77777777" w:rsidR="00932A17" w:rsidRDefault="00BF5E70">
            <w:pPr>
              <w:pStyle w:val="TableParagraph"/>
              <w:spacing w:before="3" w:line="249" w:lineRule="auto"/>
              <w:ind w:left="90" w:right="169"/>
              <w:rPr>
                <w:sz w:val="20"/>
              </w:rPr>
            </w:pPr>
            <w:r>
              <w:rPr>
                <w:sz w:val="20"/>
              </w:rPr>
              <w:t>groups, and teacher-led) with diverse partners on grade 3 topics and texts, building on others’ ideas and expressing their own clearly.</w:t>
            </w:r>
          </w:p>
          <w:p w14:paraId="701AB410" w14:textId="77777777" w:rsidR="00932A17" w:rsidRDefault="00BF5E70" w:rsidP="00C61D9B">
            <w:pPr>
              <w:pStyle w:val="TableParagraph"/>
              <w:numPr>
                <w:ilvl w:val="0"/>
                <w:numId w:val="373"/>
              </w:numPr>
              <w:tabs>
                <w:tab w:val="left" w:pos="270"/>
              </w:tabs>
              <w:spacing w:before="94" w:line="249" w:lineRule="auto"/>
              <w:ind w:right="86"/>
              <w:rPr>
                <w:sz w:val="20"/>
              </w:rPr>
            </w:pPr>
            <w:r>
              <w:rPr>
                <w:sz w:val="20"/>
              </w:rPr>
              <w:t>Come to discussions prepared, having read or studied required material; explicitly draw on that preparation and other information known about</w:t>
            </w:r>
            <w:r>
              <w:rPr>
                <w:spacing w:val="-15"/>
                <w:sz w:val="20"/>
              </w:rPr>
              <w:t xml:space="preserve"> </w:t>
            </w:r>
            <w:r>
              <w:rPr>
                <w:sz w:val="20"/>
              </w:rPr>
              <w:t>the topic to explore ideas under discussion.</w:t>
            </w:r>
          </w:p>
          <w:p w14:paraId="4B7ABDA7" w14:textId="77777777" w:rsidR="00932A17" w:rsidRDefault="00BF5E70" w:rsidP="00C61D9B">
            <w:pPr>
              <w:pStyle w:val="TableParagraph"/>
              <w:numPr>
                <w:ilvl w:val="0"/>
                <w:numId w:val="373"/>
              </w:numPr>
              <w:tabs>
                <w:tab w:val="left" w:pos="270"/>
              </w:tabs>
              <w:spacing w:before="47" w:line="249" w:lineRule="auto"/>
              <w:ind w:right="452"/>
              <w:rPr>
                <w:sz w:val="20"/>
              </w:rPr>
            </w:pPr>
            <w:r>
              <w:rPr>
                <w:sz w:val="20"/>
              </w:rPr>
              <w:t>Follow agreed-upon rules for discussions (e.g., gaining the floor</w:t>
            </w:r>
            <w:r>
              <w:rPr>
                <w:spacing w:val="-14"/>
                <w:sz w:val="20"/>
              </w:rPr>
              <w:t xml:space="preserve"> </w:t>
            </w:r>
            <w:r>
              <w:rPr>
                <w:sz w:val="20"/>
              </w:rPr>
              <w:t>in</w:t>
            </w:r>
          </w:p>
          <w:p w14:paraId="3ECA829D" w14:textId="77777777" w:rsidR="00932A17" w:rsidRDefault="00BF5E70">
            <w:pPr>
              <w:pStyle w:val="TableParagraph"/>
              <w:spacing w:before="2" w:line="249" w:lineRule="auto"/>
              <w:ind w:left="270" w:right="134"/>
              <w:rPr>
                <w:sz w:val="20"/>
              </w:rPr>
            </w:pPr>
            <w:r>
              <w:rPr>
                <w:sz w:val="20"/>
              </w:rPr>
              <w:t>respectful ways, listening to others with care, speaking one at a time about the topics and texts under discussion).</w:t>
            </w:r>
          </w:p>
          <w:p w14:paraId="7A019DCB" w14:textId="77777777" w:rsidR="00932A17" w:rsidRDefault="00BF5E70" w:rsidP="00C61D9B">
            <w:pPr>
              <w:pStyle w:val="TableParagraph"/>
              <w:numPr>
                <w:ilvl w:val="0"/>
                <w:numId w:val="373"/>
              </w:numPr>
              <w:tabs>
                <w:tab w:val="left" w:pos="270"/>
              </w:tabs>
              <w:spacing w:before="44" w:line="249" w:lineRule="auto"/>
              <w:ind w:right="229"/>
              <w:rPr>
                <w:sz w:val="20"/>
              </w:rPr>
            </w:pPr>
            <w:r>
              <w:rPr>
                <w:sz w:val="20"/>
              </w:rPr>
              <w:t>Ask questions to check understanding of information presented, stay on topic, and link</w:t>
            </w:r>
            <w:r>
              <w:rPr>
                <w:spacing w:val="-9"/>
                <w:sz w:val="20"/>
              </w:rPr>
              <w:t xml:space="preserve"> </w:t>
            </w:r>
            <w:r>
              <w:rPr>
                <w:sz w:val="20"/>
              </w:rPr>
              <w:t>their</w:t>
            </w:r>
          </w:p>
          <w:p w14:paraId="2B0F7001" w14:textId="77777777" w:rsidR="00932A17" w:rsidRDefault="00BF5E70">
            <w:pPr>
              <w:pStyle w:val="TableParagraph"/>
              <w:spacing w:before="3" w:line="249" w:lineRule="auto"/>
              <w:ind w:left="270" w:right="101"/>
              <w:rPr>
                <w:sz w:val="20"/>
              </w:rPr>
            </w:pPr>
            <w:r>
              <w:rPr>
                <w:sz w:val="20"/>
              </w:rPr>
              <w:t>comments to the remarks of others.</w:t>
            </w:r>
          </w:p>
          <w:p w14:paraId="0A48A890" w14:textId="77777777" w:rsidR="00932A17" w:rsidRDefault="00BF5E70" w:rsidP="00C61D9B">
            <w:pPr>
              <w:pStyle w:val="TableParagraph"/>
              <w:numPr>
                <w:ilvl w:val="0"/>
                <w:numId w:val="373"/>
              </w:numPr>
              <w:tabs>
                <w:tab w:val="left" w:pos="270"/>
              </w:tabs>
              <w:spacing w:before="42" w:line="249" w:lineRule="auto"/>
              <w:ind w:right="141"/>
              <w:jc w:val="both"/>
              <w:rPr>
                <w:sz w:val="20"/>
              </w:rPr>
            </w:pPr>
            <w:r>
              <w:rPr>
                <w:sz w:val="20"/>
              </w:rPr>
              <w:t>Explain their own ideas and understanding in light of</w:t>
            </w:r>
            <w:r>
              <w:rPr>
                <w:spacing w:val="-21"/>
                <w:sz w:val="20"/>
              </w:rPr>
              <w:t xml:space="preserve"> </w:t>
            </w:r>
            <w:r>
              <w:rPr>
                <w:sz w:val="20"/>
              </w:rPr>
              <w:t>the discussion.</w:t>
            </w:r>
          </w:p>
        </w:tc>
        <w:tc>
          <w:tcPr>
            <w:tcW w:w="1891" w:type="dxa"/>
            <w:tcBorders>
              <w:left w:val="single" w:sz="4" w:space="0" w:color="000000"/>
              <w:right w:val="single" w:sz="4" w:space="0" w:color="000000"/>
            </w:tcBorders>
          </w:tcPr>
          <w:p w14:paraId="207759C2" w14:textId="77777777" w:rsidR="00932A17" w:rsidRDefault="00BF5E70">
            <w:pPr>
              <w:pStyle w:val="TableParagraph"/>
              <w:spacing w:before="130" w:line="249" w:lineRule="auto"/>
              <w:ind w:left="90" w:right="133"/>
              <w:rPr>
                <w:sz w:val="20"/>
              </w:rPr>
            </w:pPr>
            <w:r>
              <w:rPr>
                <w:b/>
                <w:sz w:val="20"/>
              </w:rPr>
              <w:t xml:space="preserve">SL.3.1a  </w:t>
            </w:r>
            <w:r>
              <w:rPr>
                <w:sz w:val="20"/>
              </w:rPr>
              <w:t>Engage in discussions</w:t>
            </w:r>
            <w:r>
              <w:rPr>
                <w:spacing w:val="-15"/>
                <w:sz w:val="20"/>
              </w:rPr>
              <w:t xml:space="preserve"> </w:t>
            </w:r>
            <w:r>
              <w:rPr>
                <w:sz w:val="20"/>
              </w:rPr>
              <w:t>with others by asking and answering questions by following agreed- upon rules for discussions (i.e., personal space, eye contact, voice volume, body language, etc.) on grade 3 topics and texts.</w:t>
            </w:r>
          </w:p>
        </w:tc>
        <w:tc>
          <w:tcPr>
            <w:tcW w:w="2160" w:type="dxa"/>
            <w:tcBorders>
              <w:left w:val="single" w:sz="4" w:space="0" w:color="000000"/>
              <w:right w:val="single" w:sz="4" w:space="0" w:color="000000"/>
            </w:tcBorders>
          </w:tcPr>
          <w:p w14:paraId="1DBB18DB" w14:textId="77777777" w:rsidR="00932A17" w:rsidRDefault="00BF5E70">
            <w:pPr>
              <w:pStyle w:val="TableParagraph"/>
              <w:spacing w:before="130" w:line="249" w:lineRule="auto"/>
              <w:ind w:left="89" w:right="402"/>
              <w:rPr>
                <w:sz w:val="20"/>
              </w:rPr>
            </w:pPr>
            <w:r>
              <w:rPr>
                <w:b/>
                <w:sz w:val="20"/>
              </w:rPr>
              <w:t xml:space="preserve">SL.3.1b </w:t>
            </w:r>
            <w:r>
              <w:rPr>
                <w:sz w:val="20"/>
              </w:rPr>
              <w:t>Engage in discussions</w:t>
            </w:r>
            <w:r>
              <w:rPr>
                <w:spacing w:val="-15"/>
                <w:sz w:val="20"/>
              </w:rPr>
              <w:t xml:space="preserve"> </w:t>
            </w:r>
            <w:r>
              <w:rPr>
                <w:sz w:val="20"/>
              </w:rPr>
              <w:t>with</w:t>
            </w:r>
          </w:p>
          <w:p w14:paraId="2DB557EF" w14:textId="77777777" w:rsidR="00932A17" w:rsidRDefault="00BF5E70">
            <w:pPr>
              <w:pStyle w:val="TableParagraph"/>
              <w:spacing w:before="2" w:line="249" w:lineRule="auto"/>
              <w:ind w:left="89" w:right="72"/>
              <w:rPr>
                <w:sz w:val="20"/>
              </w:rPr>
            </w:pPr>
            <w:r>
              <w:rPr>
                <w:sz w:val="20"/>
              </w:rPr>
              <w:t>others by answering questions and by following agreed-upon rules for discussions (i.e., personal</w:t>
            </w:r>
          </w:p>
          <w:p w14:paraId="20FB4584" w14:textId="77777777" w:rsidR="00932A17" w:rsidRDefault="00BF5E70">
            <w:pPr>
              <w:pStyle w:val="TableParagraph"/>
              <w:spacing w:before="4" w:line="249" w:lineRule="auto"/>
              <w:ind w:left="89" w:right="317"/>
              <w:rPr>
                <w:sz w:val="20"/>
              </w:rPr>
            </w:pPr>
            <w:r>
              <w:rPr>
                <w:sz w:val="20"/>
              </w:rPr>
              <w:t>space, eye contact, voice volume, body language, etc.) on grade 3 topics and texts.</w:t>
            </w:r>
          </w:p>
        </w:tc>
        <w:tc>
          <w:tcPr>
            <w:tcW w:w="1901" w:type="dxa"/>
            <w:tcBorders>
              <w:left w:val="single" w:sz="4" w:space="0" w:color="000000"/>
              <w:right w:val="single" w:sz="4" w:space="0" w:color="000000"/>
            </w:tcBorders>
          </w:tcPr>
          <w:p w14:paraId="62A69CB0" w14:textId="77777777" w:rsidR="00932A17" w:rsidRDefault="00BF5E70">
            <w:pPr>
              <w:pStyle w:val="TableParagraph"/>
              <w:spacing w:before="130" w:line="249" w:lineRule="auto"/>
              <w:ind w:left="89" w:right="142"/>
              <w:rPr>
                <w:sz w:val="20"/>
              </w:rPr>
            </w:pPr>
            <w:r>
              <w:rPr>
                <w:b/>
                <w:sz w:val="20"/>
              </w:rPr>
              <w:t xml:space="preserve">SL.3.1c  </w:t>
            </w:r>
            <w:r>
              <w:rPr>
                <w:sz w:val="20"/>
              </w:rPr>
              <w:t>Engage in discussions with others by following agreed-upon rules for discussions (i.e.,</w:t>
            </w:r>
            <w:r>
              <w:rPr>
                <w:spacing w:val="-2"/>
                <w:sz w:val="20"/>
              </w:rPr>
              <w:t xml:space="preserve"> </w:t>
            </w:r>
            <w:r>
              <w:rPr>
                <w:sz w:val="20"/>
              </w:rPr>
              <w:t>personal</w:t>
            </w:r>
          </w:p>
          <w:p w14:paraId="2CD5ED92" w14:textId="77777777" w:rsidR="00932A17" w:rsidRDefault="00BF5E70">
            <w:pPr>
              <w:pStyle w:val="TableParagraph"/>
              <w:spacing w:before="5" w:line="249" w:lineRule="auto"/>
              <w:ind w:left="89" w:right="58"/>
              <w:rPr>
                <w:sz w:val="20"/>
              </w:rPr>
            </w:pPr>
            <w:r>
              <w:rPr>
                <w:sz w:val="20"/>
              </w:rPr>
              <w:t>space, eye contact, voice volume, body language, etc.) on grade 3 topics and texts.</w:t>
            </w:r>
          </w:p>
        </w:tc>
        <w:tc>
          <w:tcPr>
            <w:tcW w:w="5549" w:type="dxa"/>
            <w:tcBorders>
              <w:left w:val="single" w:sz="4" w:space="0" w:color="000000"/>
              <w:right w:val="single" w:sz="4" w:space="0" w:color="000000"/>
            </w:tcBorders>
          </w:tcPr>
          <w:p w14:paraId="2607C784" w14:textId="77777777" w:rsidR="00932A17" w:rsidRDefault="00BF5E70" w:rsidP="00C61D9B">
            <w:pPr>
              <w:pStyle w:val="TableParagraph"/>
              <w:numPr>
                <w:ilvl w:val="0"/>
                <w:numId w:val="372"/>
              </w:numPr>
              <w:tabs>
                <w:tab w:val="left" w:pos="270"/>
              </w:tabs>
              <w:spacing w:before="130"/>
              <w:rPr>
                <w:sz w:val="20"/>
              </w:rPr>
            </w:pPr>
            <w:r>
              <w:rPr>
                <w:sz w:val="20"/>
              </w:rPr>
              <w:t>Communicate with</w:t>
            </w:r>
            <w:r>
              <w:rPr>
                <w:spacing w:val="-3"/>
                <w:sz w:val="20"/>
              </w:rPr>
              <w:t xml:space="preserve"> </w:t>
            </w:r>
            <w:r>
              <w:rPr>
                <w:sz w:val="20"/>
              </w:rPr>
              <w:t>others.</w:t>
            </w:r>
          </w:p>
          <w:p w14:paraId="137DE5C0" w14:textId="3BD31FFF" w:rsidR="00932A17" w:rsidRDefault="00BF5E70" w:rsidP="00C61D9B">
            <w:pPr>
              <w:pStyle w:val="TableParagraph"/>
              <w:numPr>
                <w:ilvl w:val="0"/>
                <w:numId w:val="372"/>
              </w:numPr>
              <w:tabs>
                <w:tab w:val="left" w:pos="270"/>
              </w:tabs>
              <w:spacing w:before="51" w:line="249" w:lineRule="auto"/>
              <w:ind w:right="444"/>
              <w:rPr>
                <w:sz w:val="20"/>
              </w:rPr>
            </w:pPr>
            <w:r>
              <w:rPr>
                <w:sz w:val="20"/>
              </w:rPr>
              <w:t>Demonstrate rules for discussion (</w:t>
            </w:r>
            <w:r w:rsidR="00B63051">
              <w:rPr>
                <w:sz w:val="20"/>
              </w:rPr>
              <w:t>e.g.,</w:t>
            </w:r>
            <w:r>
              <w:rPr>
                <w:sz w:val="20"/>
              </w:rPr>
              <w:t xml:space="preserve"> personal</w:t>
            </w:r>
            <w:r>
              <w:rPr>
                <w:spacing w:val="-35"/>
                <w:sz w:val="20"/>
              </w:rPr>
              <w:t xml:space="preserve"> </w:t>
            </w:r>
            <w:r>
              <w:rPr>
                <w:sz w:val="20"/>
              </w:rPr>
              <w:t>space, eye contact, voice volume, body language)</w:t>
            </w:r>
            <w:r w:rsidR="00B63051">
              <w:rPr>
                <w:sz w:val="20"/>
              </w:rPr>
              <w:t>.</w:t>
            </w:r>
          </w:p>
          <w:p w14:paraId="5FE3C593" w14:textId="77777777" w:rsidR="00932A17" w:rsidRDefault="00BF5E70" w:rsidP="00C61D9B">
            <w:pPr>
              <w:pStyle w:val="TableParagraph"/>
              <w:numPr>
                <w:ilvl w:val="0"/>
                <w:numId w:val="372"/>
              </w:numPr>
              <w:tabs>
                <w:tab w:val="left" w:pos="270"/>
              </w:tabs>
              <w:spacing w:before="41"/>
              <w:rPr>
                <w:sz w:val="20"/>
              </w:rPr>
            </w:pPr>
            <w:r>
              <w:rPr>
                <w:sz w:val="20"/>
              </w:rPr>
              <w:t>Identify rules for</w:t>
            </w:r>
            <w:r>
              <w:rPr>
                <w:spacing w:val="-1"/>
                <w:sz w:val="20"/>
              </w:rPr>
              <w:t xml:space="preserve"> </w:t>
            </w:r>
            <w:r>
              <w:rPr>
                <w:sz w:val="20"/>
              </w:rPr>
              <w:t>discussion.</w:t>
            </w:r>
          </w:p>
          <w:p w14:paraId="401F758A" w14:textId="77777777" w:rsidR="00932A17" w:rsidRDefault="00BF5E70" w:rsidP="00C61D9B">
            <w:pPr>
              <w:pStyle w:val="TableParagraph"/>
              <w:numPr>
                <w:ilvl w:val="0"/>
                <w:numId w:val="372"/>
              </w:numPr>
              <w:tabs>
                <w:tab w:val="left" w:pos="270"/>
              </w:tabs>
              <w:rPr>
                <w:sz w:val="20"/>
              </w:rPr>
            </w:pPr>
            <w:r>
              <w:rPr>
                <w:sz w:val="20"/>
              </w:rPr>
              <w:t>Engage with communication</w:t>
            </w:r>
            <w:r>
              <w:rPr>
                <w:spacing w:val="-1"/>
                <w:sz w:val="20"/>
              </w:rPr>
              <w:t xml:space="preserve"> </w:t>
            </w:r>
            <w:r>
              <w:rPr>
                <w:spacing w:val="-3"/>
                <w:sz w:val="20"/>
              </w:rPr>
              <w:t>partner.</w:t>
            </w:r>
          </w:p>
        </w:tc>
      </w:tr>
    </w:tbl>
    <w:p w14:paraId="4C3938BE" w14:textId="77777777" w:rsidR="00932A17" w:rsidRDefault="00932A17">
      <w:pPr>
        <w:rPr>
          <w:sz w:val="20"/>
        </w:rPr>
        <w:sectPr w:rsidR="00932A17">
          <w:pgSz w:w="15840" w:h="12240" w:orient="landscape"/>
          <w:pgMar w:top="0" w:right="0" w:bottom="720" w:left="0" w:header="0" w:footer="520" w:gutter="0"/>
          <w:cols w:space="720"/>
        </w:sectPr>
      </w:pPr>
    </w:p>
    <w:p w14:paraId="4A42AFB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304" behindDoc="0" locked="0" layoutInCell="1" allowOverlap="1" wp14:anchorId="0125C1C5" wp14:editId="0B6FC277">
                <wp:simplePos x="0" y="0"/>
                <wp:positionH relativeFrom="page">
                  <wp:posOffset>6350</wp:posOffset>
                </wp:positionH>
                <wp:positionV relativeFrom="page">
                  <wp:posOffset>6350</wp:posOffset>
                </wp:positionV>
                <wp:extent cx="10052050" cy="685800"/>
                <wp:effectExtent l="0" t="0" r="0" b="0"/>
                <wp:wrapNone/>
                <wp:docPr id="1006" name="Group 2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07" name="Rectangle 22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Text Box 223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1802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09" name="Text Box 223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05D64" w14:textId="77777777" w:rsidR="00742030" w:rsidRDefault="00742030">
                              <w:pPr>
                                <w:spacing w:line="201" w:lineRule="exact"/>
                                <w:rPr>
                                  <w:b/>
                                  <w:sz w:val="18"/>
                                </w:rPr>
                              </w:pPr>
                              <w:r>
                                <w:rPr>
                                  <w:b/>
                                  <w:color w:val="FFFFFF"/>
                                  <w:sz w:val="18"/>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5C1C5" id="Group 2231" o:spid="_x0000_s1418" style="position:absolute;margin-left:.5pt;margin-top:.5pt;width:791.5pt;height:54pt;z-index:93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NbspwMAAGcOAAAOAAAAZHJzL2Uyb0RvYy54bWzsV9tu4zYQfS/QfyD4ruhiyZaEKIuNbQUF&#13;&#10;0naxlw+gJeqCSqRK0rGzRf+9Q9KSL5t2L2mLFogeJFJDDYdn5hxS16/2fYceqJAtZxn2rzyMKCt4&#13;&#10;2bI6wx/e506MkVSElaTjjGb4kUr86ub77653Q0oD3vCupAKBEybT3ZDhRqkhdV1ZNLQn8ooPlIGx&#13;&#10;4qInCrqidktBduC979zA8+bujotyELygUsLblTXiG+O/qmihfq4qSRXqMgyxKXMX5r7Rd/fmmqS1&#13;&#10;IEPTFocwyDdE0ZOWwaSTqxVRBG1F+4mrvi0El7xSVwXvXV5VbUHNGmA1vnexmjvBt4NZS53u6mGC&#13;&#10;CaC9wOmb3RY/PbwRqC0hd4AmRoz0kCUzMQqCma8B2g11CuPuxPBueCPsKqF5z4tfJJjdS7vu13Yw&#13;&#10;2ux+5CV4JFvFDUD7SvTaBSwd7U0eHqc80L1CBbyEUKLAiyBfBRjncRR7h0wVDaRTf+eDEWzwMBks&#13;&#10;mvX4bRTPDh/6XmzMLkntrCbSQ2R6WVBy8oiqfB6q7xoyUJMsqdE6oroYUX0L1UhY3VGNbGCRNWNH&#13;&#10;WOUppicWHakE6D+L5gUqE55/gQlJByHVHeU90o0MC4jSZIo83Eul83scohMnedeWedt1piPqzbIT&#13;&#10;6IEAv/L14nZC/GxYx/RgxvVn1qN9AwHCHNqmQzV8+S3xg9C7DRInn8cLJ8zDyEkWXux4fnKbzL0w&#13;&#10;CVf57zpAP0ybtiwpu28ZHbnrh1+WxYOKWNYZ9qJdhpMoiMzaz6KXp4v0zKWTB7icDetbBVLWtX2G&#13;&#10;oV7hsqXZUFKuWWnKVJG2s233PHzjDTAYnwYVKFebd1urG14+Qg0IDkmCCgfRhUbDxUeMdiBgGZa/&#13;&#10;bomgGHU/MKjlxA9DGKZMJ4wWAXTEqWVzaiGsAFcZVhjZ5lJZldwOoq0bmMk3wDD+GphctaYwdHw2&#13;&#10;Koj7QKd/j1ews1i1eq+L55bvNa1mF7RCag+WMfpnE8ygCLoTRoa/tm61ZM2jJLByFXjGNInOkT1f&#13;&#10;SLCJJiT9Kt54yTpex6ETBvO1E3qrlfM6X4bOPPcX0Wq2Wi5X/jlvNBufzxsjA3+uCbm+PqXLSf1b&#13;&#10;LQG8TP2/SIEWls9Igdpv9nbTTuZjwX+lPEzSMMkCNKwkQON/KAfJU3IQjujAjqx32b9ZDvww9mHe&#13;&#10;pwRhFvgvevDEGeFFD/6Bo8GJHizGiv+v6oE5hMPfjDnqHP689O/Sad8cJ47/hzd/AA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JVDW7KcDAABnDgAADgAAAAAAAAAAAAAAAAAuAgAAZHJzL2Uyb0RvYy54bWxQSwECLQAU&#13;&#10;AAYACAAAACEAn3aJ9eAAAAANAQAADwAAAAAAAAAAAAAAAAABBgAAZHJzL2Rvd25yZXYueG1sUEsF&#13;&#10;BgAAAAAEAAQA8wAAAA4HAAAAAA==&#13;&#10;">
                <v:rect id="Rectangle 2232" o:spid="_x0000_s14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1lIrygAAAOIAAAAPAAAAZHJzL2Rvd25yZXYueG1sRI/BasJA&#13;&#10;EIbvQt9hGaG3uqu0tiSuIrVC8VBoUjHHITsmwexsyG41vr1bKHgZZvj5v+FbrAbbijP1vnGsYTpR&#13;&#10;IIhLZxquNPzk26c3ED4gG2wdk4YreVgtH0YLTIy78Deds1CJCGGfoIY6hC6R0pc1WfQT1xHH7Oh6&#13;&#10;iyGefSVNj5cIt62cKTWXFhuOH2rs6L2m8pT9Wg1f1w975Jcmy+cHKp67/bZY7/ZaP46HTRrHOgUR&#13;&#10;aAj3xj/i00QHpV7hTymuIJc3AAAA//8DAFBLAQItABQABgAIAAAAIQDb4fbL7gAAAIUBAAATAAAA&#13;&#10;AAAAAAAAAAAAAAAAAABbQ29udGVudF9UeXBlc10ueG1sUEsBAi0AFAAGAAgAAAAhAFr0LFu/AAAA&#13;&#10;FQEAAAsAAAAAAAAAAAAAAAAAHwEAAF9yZWxzLy5yZWxzUEsBAi0AFAAGAAgAAAAhAFHWUivKAAAA&#13;&#10;4gAAAA8AAAAAAAAAAAAAAAAABwIAAGRycy9kb3ducmV2LnhtbFBLBQYAAAAAAwADALcAAAD+AgAA&#13;&#10;AAA=&#13;&#10;" fillcolor="#fe7b80" stroked="f">
                  <v:path arrowok="t"/>
                </v:rect>
                <v:shape id="Text Box 2233" o:spid="_x0000_s14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bRdyQAAAOIAAAAPAAAAZHJzL2Rvd25yZXYueG1sRI9PSwMx&#13;&#10;EMXvgt8hjODNJhb8w7ZpkZaiIB7aKngcNuNmcTNZkrhNv71zELw85vGY38xbrmsY1EQp95Et3M4M&#13;&#10;KOI2up47C+/H3c0jqFyQHQ6RycKZMqxXlxdLbFw88Z6mQ+mUQDg3aMGXMjZa59ZTwDyLI7FkXzEF&#13;&#10;LGJTp13Ck8DDoOfG3OuAPcsFjyNtPLXfh59g4WMz7l7rp8e36c49b+cP+3Nqq7XXV3W7EHlagCpU&#13;&#10;y//GH+LFSQdj5GepJCPo1S8AAAD//wMAUEsBAi0AFAAGAAgAAAAhANvh9svuAAAAhQEAABMAAAAA&#13;&#10;AAAAAAAAAAAAAAAAAFtDb250ZW50X1R5cGVzXS54bWxQSwECLQAUAAYACAAAACEAWvQsW78AAAAV&#13;&#10;AQAACwAAAAAAAAAAAAAAAAAfAQAAX3JlbHMvLnJlbHNQSwECLQAUAAYACAAAACEA+5W0XckAAADi&#13;&#10;AAAADwAAAAAAAAAAAAAAAAAHAgAAZHJzL2Rvd25yZXYueG1sUEsFBgAAAAADAAMAtwAAAP0CAAAA&#13;&#10;AA==&#13;&#10;" filled="f" stroked="f">
                  <v:path arrowok="t"/>
                  <v:textbox inset="0,0,0,0">
                    <w:txbxContent>
                      <w:p w14:paraId="4301802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34" o:spid="_x0000_s14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RHGyQAAAOIAAAAPAAAAZHJzL2Rvd25yZXYueG1sRI/BSgMx&#13;&#10;EIbvgu8QpuDNJi1Yddu0SEuxIB5aLfQ4bMbN4mayJHGbvr0RhF6GGX7+b/gWq+w6MVCIrWcNk7EC&#13;&#10;QVx703Kj4fNje/8EIiZkg51n0nChCKvl7c0CK+PPvKfhkBpRIBwr1GBT6ispY23JYRz7nrhkXz44&#13;&#10;TOUMjTQBzwXuOjlVaiYdtlw+WOxpban+Pvw4Dcd1v33LJ4vvw4N53Uwf95dQZ63vRnkzL+NlDiJR&#13;&#10;TtfGP2JnioNSz/CnVFaQy18AAAD//wMAUEsBAi0AFAAGAAgAAAAhANvh9svuAAAAhQEAABMAAAAA&#13;&#10;AAAAAAAAAAAAAAAAAFtDb250ZW50X1R5cGVzXS54bWxQSwECLQAUAAYACAAAACEAWvQsW78AAAAV&#13;&#10;AQAACwAAAAAAAAAAAAAAAAAfAQAAX3JlbHMvLnJlbHNQSwECLQAUAAYACAAAACEAlNkRxskAAADi&#13;&#10;AAAADwAAAAAAAAAAAAAAAAAHAgAAZHJzL2Rvd25yZXYueG1sUEsFBgAAAAADAAMAtwAAAP0CAAAA&#13;&#10;AA==&#13;&#10;" filled="f" stroked="f">
                  <v:path arrowok="t"/>
                  <v:textbox inset="0,0,0,0">
                    <w:txbxContent>
                      <w:p w14:paraId="49005D64" w14:textId="77777777" w:rsidR="00742030" w:rsidRDefault="00742030">
                        <w:pPr>
                          <w:spacing w:line="201" w:lineRule="exact"/>
                          <w:rPr>
                            <w:b/>
                            <w:sz w:val="18"/>
                          </w:rPr>
                        </w:pPr>
                        <w:r>
                          <w:rPr>
                            <w:b/>
                            <w:color w:val="FFFFFF"/>
                            <w:sz w:val="18"/>
                          </w:rPr>
                          <w:t>100</w:t>
                        </w:r>
                      </w:p>
                    </w:txbxContent>
                  </v:textbox>
                </v:shape>
                <w10:wrap anchorx="page" anchory="page"/>
              </v:group>
            </w:pict>
          </mc:Fallback>
        </mc:AlternateContent>
      </w:r>
    </w:p>
    <w:p w14:paraId="7B5C898C" w14:textId="77777777" w:rsidR="00932A17" w:rsidRDefault="00932A17">
      <w:pPr>
        <w:pStyle w:val="BodyText"/>
        <w:rPr>
          <w:rFonts w:ascii="Times New Roman"/>
          <w:sz w:val="20"/>
        </w:rPr>
      </w:pPr>
    </w:p>
    <w:p w14:paraId="2815C04A" w14:textId="77777777" w:rsidR="00932A17" w:rsidRDefault="00932A17">
      <w:pPr>
        <w:pStyle w:val="BodyText"/>
        <w:rPr>
          <w:rFonts w:ascii="Times New Roman"/>
          <w:sz w:val="20"/>
        </w:rPr>
      </w:pPr>
    </w:p>
    <w:p w14:paraId="657E973F" w14:textId="77777777" w:rsidR="00932A17" w:rsidRDefault="00932A17">
      <w:pPr>
        <w:pStyle w:val="BodyText"/>
        <w:rPr>
          <w:rFonts w:ascii="Times New Roman"/>
          <w:sz w:val="20"/>
        </w:rPr>
      </w:pPr>
    </w:p>
    <w:p w14:paraId="447D26DA" w14:textId="77777777" w:rsidR="00932A17" w:rsidRDefault="00932A17">
      <w:pPr>
        <w:pStyle w:val="BodyText"/>
        <w:rPr>
          <w:rFonts w:ascii="Times New Roman"/>
          <w:sz w:val="20"/>
        </w:rPr>
      </w:pPr>
    </w:p>
    <w:p w14:paraId="1048404E"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FB8CA44" w14:textId="77777777">
        <w:trPr>
          <w:trHeight w:val="958"/>
        </w:trPr>
        <w:tc>
          <w:tcPr>
            <w:tcW w:w="2880" w:type="dxa"/>
            <w:tcBorders>
              <w:left w:val="single" w:sz="4" w:space="0" w:color="000000"/>
              <w:right w:val="single" w:sz="4" w:space="0" w:color="000000"/>
            </w:tcBorders>
            <w:shd w:val="clear" w:color="auto" w:fill="8CA5D5"/>
          </w:tcPr>
          <w:p w14:paraId="3ED7B246" w14:textId="77777777" w:rsidR="00932A17" w:rsidRDefault="00932A17">
            <w:pPr>
              <w:pStyle w:val="TableParagraph"/>
              <w:spacing w:before="3"/>
              <w:ind w:left="0"/>
              <w:rPr>
                <w:rFonts w:ascii="Times New Roman"/>
                <w:sz w:val="29"/>
              </w:rPr>
            </w:pPr>
          </w:p>
          <w:p w14:paraId="73DEFB46"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4C5A9015" w14:textId="77777777" w:rsidR="00932A17" w:rsidRDefault="00932A17">
            <w:pPr>
              <w:pStyle w:val="TableParagraph"/>
              <w:spacing w:before="3"/>
              <w:ind w:left="0"/>
              <w:rPr>
                <w:rFonts w:ascii="Times New Roman"/>
                <w:sz w:val="29"/>
              </w:rPr>
            </w:pPr>
          </w:p>
          <w:p w14:paraId="495665F2"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1291D979" w14:textId="77777777" w:rsidR="00932A17" w:rsidRDefault="00932A17">
            <w:pPr>
              <w:pStyle w:val="TableParagraph"/>
              <w:spacing w:before="3"/>
              <w:ind w:left="0"/>
              <w:rPr>
                <w:rFonts w:ascii="Times New Roman"/>
                <w:sz w:val="29"/>
              </w:rPr>
            </w:pPr>
          </w:p>
          <w:p w14:paraId="0050A14C"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304885C6" w14:textId="77777777" w:rsidR="00932A17" w:rsidRDefault="00932A17">
            <w:pPr>
              <w:pStyle w:val="TableParagraph"/>
              <w:spacing w:before="3"/>
              <w:ind w:left="0"/>
              <w:rPr>
                <w:rFonts w:ascii="Times New Roman"/>
                <w:sz w:val="29"/>
              </w:rPr>
            </w:pPr>
          </w:p>
          <w:p w14:paraId="6940DA5D"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78061D6A" w14:textId="77777777" w:rsidR="00932A17" w:rsidRDefault="00BF5E70">
            <w:pPr>
              <w:pStyle w:val="TableParagraph"/>
              <w:spacing w:before="115"/>
              <w:ind w:left="787" w:right="778"/>
              <w:jc w:val="center"/>
              <w:rPr>
                <w:b/>
                <w:sz w:val="29"/>
              </w:rPr>
            </w:pPr>
            <w:r>
              <w:rPr>
                <w:b/>
                <w:sz w:val="29"/>
              </w:rPr>
              <w:t>Learning Progression</w:t>
            </w:r>
          </w:p>
          <w:p w14:paraId="1DA36079"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3E5AE20B" w14:textId="77777777">
        <w:trPr>
          <w:trHeight w:val="1930"/>
        </w:trPr>
        <w:tc>
          <w:tcPr>
            <w:tcW w:w="2880" w:type="dxa"/>
            <w:tcBorders>
              <w:left w:val="single" w:sz="4" w:space="0" w:color="000000"/>
              <w:right w:val="single" w:sz="4" w:space="0" w:color="000000"/>
            </w:tcBorders>
            <w:shd w:val="clear" w:color="auto" w:fill="DCDDDE"/>
          </w:tcPr>
          <w:p w14:paraId="0F34510C" w14:textId="77777777" w:rsidR="00932A17" w:rsidRDefault="00BF5E70">
            <w:pPr>
              <w:pStyle w:val="TableParagraph"/>
              <w:spacing w:before="130" w:line="249" w:lineRule="auto"/>
              <w:ind w:left="90" w:right="432"/>
              <w:rPr>
                <w:sz w:val="20"/>
              </w:rPr>
            </w:pPr>
            <w:r>
              <w:rPr>
                <w:b/>
                <w:sz w:val="20"/>
              </w:rPr>
              <w:t xml:space="preserve">SL.3.2 </w:t>
            </w:r>
            <w:r>
              <w:rPr>
                <w:sz w:val="20"/>
              </w:rPr>
              <w:t>Determine the main ideas and supporting details of a text read aloud or information presented in diverse media and formats, including visually, quantitatively, and</w:t>
            </w:r>
            <w:r>
              <w:rPr>
                <w:spacing w:val="-12"/>
                <w:sz w:val="20"/>
              </w:rPr>
              <w:t xml:space="preserve"> </w:t>
            </w:r>
            <w:r>
              <w:rPr>
                <w:spacing w:val="-3"/>
                <w:sz w:val="20"/>
              </w:rPr>
              <w:t>orally.</w:t>
            </w:r>
          </w:p>
        </w:tc>
        <w:tc>
          <w:tcPr>
            <w:tcW w:w="1891" w:type="dxa"/>
            <w:tcBorders>
              <w:left w:val="single" w:sz="4" w:space="0" w:color="000000"/>
              <w:right w:val="single" w:sz="4" w:space="0" w:color="000000"/>
            </w:tcBorders>
          </w:tcPr>
          <w:p w14:paraId="6515F1A1" w14:textId="77777777" w:rsidR="00932A17" w:rsidRDefault="00BF5E70">
            <w:pPr>
              <w:pStyle w:val="TableParagraph"/>
              <w:spacing w:before="130" w:line="249" w:lineRule="auto"/>
              <w:ind w:left="90" w:right="348"/>
              <w:rPr>
                <w:sz w:val="20"/>
              </w:rPr>
            </w:pPr>
            <w:r>
              <w:rPr>
                <w:b/>
                <w:sz w:val="20"/>
              </w:rPr>
              <w:t xml:space="preserve">SL.3.2a </w:t>
            </w:r>
            <w:r>
              <w:rPr>
                <w:sz w:val="20"/>
              </w:rPr>
              <w:t>Identify the main idea and details from text read aloud or information</w:t>
            </w:r>
          </w:p>
          <w:p w14:paraId="15E39724" w14:textId="77777777" w:rsidR="00932A17" w:rsidRDefault="00BF5E70">
            <w:pPr>
              <w:pStyle w:val="TableParagraph"/>
              <w:spacing w:before="4" w:line="249" w:lineRule="auto"/>
              <w:ind w:left="90" w:right="114"/>
              <w:rPr>
                <w:sz w:val="20"/>
              </w:rPr>
            </w:pPr>
            <w:r>
              <w:rPr>
                <w:sz w:val="20"/>
              </w:rPr>
              <w:t>presented orally or visually.</w:t>
            </w:r>
          </w:p>
        </w:tc>
        <w:tc>
          <w:tcPr>
            <w:tcW w:w="2160" w:type="dxa"/>
            <w:tcBorders>
              <w:left w:val="single" w:sz="4" w:space="0" w:color="000000"/>
              <w:right w:val="single" w:sz="4" w:space="0" w:color="000000"/>
            </w:tcBorders>
          </w:tcPr>
          <w:p w14:paraId="5729F7E6" w14:textId="77777777" w:rsidR="00932A17" w:rsidRDefault="00BF5E70">
            <w:pPr>
              <w:pStyle w:val="TableParagraph"/>
              <w:spacing w:before="130" w:line="249" w:lineRule="auto"/>
              <w:ind w:left="89" w:right="106"/>
              <w:rPr>
                <w:sz w:val="20"/>
              </w:rPr>
            </w:pPr>
            <w:r>
              <w:rPr>
                <w:b/>
                <w:sz w:val="20"/>
              </w:rPr>
              <w:t xml:space="preserve">SL.3.2b </w:t>
            </w:r>
            <w:r>
              <w:rPr>
                <w:sz w:val="20"/>
              </w:rPr>
              <w:t>Identify the main idea and one supporting detail from text read aloud or information presented orally or visually.</w:t>
            </w:r>
          </w:p>
        </w:tc>
        <w:tc>
          <w:tcPr>
            <w:tcW w:w="1901" w:type="dxa"/>
            <w:tcBorders>
              <w:left w:val="single" w:sz="4" w:space="0" w:color="000000"/>
              <w:right w:val="single" w:sz="4" w:space="0" w:color="000000"/>
            </w:tcBorders>
          </w:tcPr>
          <w:p w14:paraId="001818C3" w14:textId="77777777" w:rsidR="00932A17" w:rsidRDefault="00BF5E70">
            <w:pPr>
              <w:pStyle w:val="TableParagraph"/>
              <w:spacing w:before="130" w:line="249" w:lineRule="auto"/>
              <w:ind w:left="89" w:right="125"/>
              <w:rPr>
                <w:sz w:val="20"/>
              </w:rPr>
            </w:pPr>
            <w:r>
              <w:rPr>
                <w:b/>
                <w:sz w:val="20"/>
              </w:rPr>
              <w:t xml:space="preserve">SL.3.2c </w:t>
            </w:r>
            <w:r>
              <w:rPr>
                <w:sz w:val="20"/>
              </w:rPr>
              <w:t>Identify the main idea from text read aloud</w:t>
            </w:r>
          </w:p>
          <w:p w14:paraId="377A9B06" w14:textId="77777777" w:rsidR="00932A17" w:rsidRDefault="00BF5E70">
            <w:pPr>
              <w:pStyle w:val="TableParagraph"/>
              <w:spacing w:before="3" w:line="249" w:lineRule="auto"/>
              <w:ind w:left="89"/>
              <w:rPr>
                <w:sz w:val="20"/>
              </w:rPr>
            </w:pPr>
            <w:r>
              <w:rPr>
                <w:sz w:val="20"/>
              </w:rPr>
              <w:t>or information presented orally.</w:t>
            </w:r>
          </w:p>
        </w:tc>
        <w:tc>
          <w:tcPr>
            <w:tcW w:w="5549" w:type="dxa"/>
            <w:tcBorders>
              <w:left w:val="single" w:sz="4" w:space="0" w:color="000000"/>
              <w:right w:val="single" w:sz="4" w:space="0" w:color="000000"/>
            </w:tcBorders>
          </w:tcPr>
          <w:p w14:paraId="759A1922" w14:textId="77777777" w:rsidR="00932A17" w:rsidRDefault="00BF5E70" w:rsidP="00C61D9B">
            <w:pPr>
              <w:pStyle w:val="TableParagraph"/>
              <w:numPr>
                <w:ilvl w:val="0"/>
                <w:numId w:val="371"/>
              </w:numPr>
              <w:tabs>
                <w:tab w:val="left" w:pos="270"/>
              </w:tabs>
              <w:spacing w:before="130"/>
              <w:rPr>
                <w:sz w:val="20"/>
              </w:rPr>
            </w:pPr>
            <w:r>
              <w:rPr>
                <w:sz w:val="20"/>
              </w:rPr>
              <w:t>Identify information from text presented orally and</w:t>
            </w:r>
            <w:r>
              <w:rPr>
                <w:spacing w:val="-33"/>
                <w:sz w:val="20"/>
              </w:rPr>
              <w:t xml:space="preserve"> </w:t>
            </w:r>
            <w:r>
              <w:rPr>
                <w:sz w:val="20"/>
              </w:rPr>
              <w:t>visually.</w:t>
            </w:r>
          </w:p>
          <w:p w14:paraId="33C320AB" w14:textId="2B5DD21C" w:rsidR="00932A17" w:rsidRDefault="00BF5E70" w:rsidP="00C61D9B">
            <w:pPr>
              <w:pStyle w:val="TableParagraph"/>
              <w:numPr>
                <w:ilvl w:val="0"/>
                <w:numId w:val="371"/>
              </w:numPr>
              <w:tabs>
                <w:tab w:val="left" w:pos="270"/>
              </w:tabs>
              <w:rPr>
                <w:sz w:val="20"/>
              </w:rPr>
            </w:pPr>
            <w:r>
              <w:rPr>
                <w:sz w:val="20"/>
              </w:rPr>
              <w:t>Engage as text is read</w:t>
            </w:r>
            <w:r>
              <w:rPr>
                <w:spacing w:val="-3"/>
                <w:sz w:val="20"/>
              </w:rPr>
              <w:t xml:space="preserve"> </w:t>
            </w:r>
            <w:r>
              <w:rPr>
                <w:sz w:val="20"/>
              </w:rPr>
              <w:t>aloud</w:t>
            </w:r>
            <w:r w:rsidR="00B63051">
              <w:rPr>
                <w:sz w:val="20"/>
              </w:rPr>
              <w:t>.</w:t>
            </w:r>
          </w:p>
          <w:p w14:paraId="5FC90893" w14:textId="012EDF9A" w:rsidR="00932A17" w:rsidRDefault="00BF5E70" w:rsidP="00C61D9B">
            <w:pPr>
              <w:pStyle w:val="TableParagraph"/>
              <w:numPr>
                <w:ilvl w:val="0"/>
                <w:numId w:val="371"/>
              </w:numPr>
              <w:tabs>
                <w:tab w:val="left" w:pos="270"/>
              </w:tabs>
              <w:rPr>
                <w:sz w:val="20"/>
              </w:rPr>
            </w:pPr>
            <w:r>
              <w:rPr>
                <w:sz w:val="20"/>
              </w:rPr>
              <w:t>Engage during media</w:t>
            </w:r>
            <w:r>
              <w:rPr>
                <w:spacing w:val="-3"/>
                <w:sz w:val="20"/>
              </w:rPr>
              <w:t xml:space="preserve"> </w:t>
            </w:r>
            <w:r>
              <w:rPr>
                <w:sz w:val="20"/>
              </w:rPr>
              <w:t>presentations</w:t>
            </w:r>
            <w:r w:rsidR="00940704">
              <w:rPr>
                <w:sz w:val="20"/>
              </w:rPr>
              <w:t>.</w:t>
            </w:r>
          </w:p>
        </w:tc>
      </w:tr>
      <w:tr w:rsidR="00932A17" w14:paraId="379AC380" w14:textId="77777777">
        <w:trPr>
          <w:trHeight w:val="1933"/>
        </w:trPr>
        <w:tc>
          <w:tcPr>
            <w:tcW w:w="2880" w:type="dxa"/>
            <w:tcBorders>
              <w:left w:val="single" w:sz="4" w:space="0" w:color="000000"/>
              <w:bottom w:val="single" w:sz="4" w:space="0" w:color="000000"/>
              <w:right w:val="single" w:sz="4" w:space="0" w:color="000000"/>
            </w:tcBorders>
            <w:shd w:val="clear" w:color="auto" w:fill="DCDDDE"/>
          </w:tcPr>
          <w:p w14:paraId="3F9E9664" w14:textId="77777777" w:rsidR="00932A17" w:rsidRDefault="00BF5E70">
            <w:pPr>
              <w:pStyle w:val="TableParagraph"/>
              <w:spacing w:before="130" w:line="249" w:lineRule="auto"/>
              <w:ind w:left="90" w:right="302"/>
              <w:rPr>
                <w:sz w:val="20"/>
              </w:rPr>
            </w:pPr>
            <w:r>
              <w:rPr>
                <w:b/>
                <w:sz w:val="20"/>
              </w:rPr>
              <w:t xml:space="preserve">SL.3.3 </w:t>
            </w:r>
            <w:r>
              <w:rPr>
                <w:sz w:val="20"/>
              </w:rPr>
              <w:t>Ask and answer questions about information presented by a speaker, offering appropriate elaboration and detail.</w:t>
            </w:r>
          </w:p>
        </w:tc>
        <w:tc>
          <w:tcPr>
            <w:tcW w:w="1891" w:type="dxa"/>
            <w:tcBorders>
              <w:left w:val="single" w:sz="4" w:space="0" w:color="000000"/>
              <w:bottom w:val="single" w:sz="4" w:space="0" w:color="000000"/>
              <w:right w:val="single" w:sz="4" w:space="0" w:color="000000"/>
            </w:tcBorders>
          </w:tcPr>
          <w:p w14:paraId="41FC3E5D" w14:textId="77777777" w:rsidR="00932A17" w:rsidRDefault="00BF5E70">
            <w:pPr>
              <w:pStyle w:val="TableParagraph"/>
              <w:spacing w:before="130" w:line="249" w:lineRule="auto"/>
              <w:ind w:left="90" w:right="147"/>
              <w:rPr>
                <w:sz w:val="20"/>
              </w:rPr>
            </w:pPr>
            <w:r>
              <w:rPr>
                <w:b/>
                <w:sz w:val="20"/>
              </w:rPr>
              <w:t xml:space="preserve">SL.3.3a </w:t>
            </w:r>
            <w:r>
              <w:rPr>
                <w:sz w:val="20"/>
              </w:rPr>
              <w:t>Ask and answer a question about information presented by a speaker, offering an appropriate detail.</w:t>
            </w:r>
          </w:p>
        </w:tc>
        <w:tc>
          <w:tcPr>
            <w:tcW w:w="2160" w:type="dxa"/>
            <w:tcBorders>
              <w:left w:val="single" w:sz="4" w:space="0" w:color="000000"/>
              <w:bottom w:val="single" w:sz="4" w:space="0" w:color="000000"/>
              <w:right w:val="single" w:sz="4" w:space="0" w:color="000000"/>
            </w:tcBorders>
          </w:tcPr>
          <w:p w14:paraId="04F14CEE" w14:textId="77777777" w:rsidR="00932A17" w:rsidRDefault="00BF5E70">
            <w:pPr>
              <w:pStyle w:val="TableParagraph"/>
              <w:spacing w:before="130" w:line="249" w:lineRule="auto"/>
              <w:ind w:left="89" w:right="61"/>
              <w:rPr>
                <w:sz w:val="20"/>
              </w:rPr>
            </w:pPr>
            <w:r>
              <w:rPr>
                <w:b/>
                <w:sz w:val="20"/>
              </w:rPr>
              <w:t xml:space="preserve">SL.3.3b </w:t>
            </w:r>
            <w:r>
              <w:rPr>
                <w:sz w:val="20"/>
              </w:rPr>
              <w:t>Ask a question related to the information presented by a speaker.</w:t>
            </w:r>
          </w:p>
        </w:tc>
        <w:tc>
          <w:tcPr>
            <w:tcW w:w="1901" w:type="dxa"/>
            <w:tcBorders>
              <w:left w:val="single" w:sz="4" w:space="0" w:color="000000"/>
              <w:bottom w:val="single" w:sz="4" w:space="0" w:color="000000"/>
              <w:right w:val="single" w:sz="4" w:space="0" w:color="000000"/>
            </w:tcBorders>
          </w:tcPr>
          <w:p w14:paraId="38210374" w14:textId="77777777" w:rsidR="00932A17" w:rsidRDefault="00BF5E70">
            <w:pPr>
              <w:pStyle w:val="TableParagraph"/>
              <w:spacing w:before="130" w:line="249" w:lineRule="auto"/>
              <w:ind w:left="89" w:right="302"/>
              <w:rPr>
                <w:sz w:val="20"/>
              </w:rPr>
            </w:pPr>
            <w:r>
              <w:rPr>
                <w:b/>
                <w:sz w:val="20"/>
              </w:rPr>
              <w:t xml:space="preserve">SL.3.3c </w:t>
            </w:r>
            <w:r>
              <w:rPr>
                <w:sz w:val="20"/>
              </w:rPr>
              <w:t>Answer a question about information presented by a speaker.</w:t>
            </w:r>
          </w:p>
        </w:tc>
        <w:tc>
          <w:tcPr>
            <w:tcW w:w="5549" w:type="dxa"/>
            <w:tcBorders>
              <w:left w:val="single" w:sz="4" w:space="0" w:color="000000"/>
              <w:bottom w:val="single" w:sz="4" w:space="0" w:color="000000"/>
              <w:right w:val="single" w:sz="4" w:space="0" w:color="000000"/>
            </w:tcBorders>
          </w:tcPr>
          <w:p w14:paraId="658E4D6F" w14:textId="77777777" w:rsidR="00932A17" w:rsidRDefault="00BF5E70" w:rsidP="00C61D9B">
            <w:pPr>
              <w:pStyle w:val="TableParagraph"/>
              <w:numPr>
                <w:ilvl w:val="0"/>
                <w:numId w:val="370"/>
              </w:numPr>
              <w:tabs>
                <w:tab w:val="left" w:pos="270"/>
              </w:tabs>
              <w:spacing w:before="130"/>
              <w:rPr>
                <w:sz w:val="20"/>
              </w:rPr>
            </w:pPr>
            <w:r>
              <w:rPr>
                <w:sz w:val="20"/>
              </w:rPr>
              <w:t>Identify information presented by a</w:t>
            </w:r>
            <w:r>
              <w:rPr>
                <w:spacing w:val="-9"/>
                <w:sz w:val="20"/>
              </w:rPr>
              <w:t xml:space="preserve"> </w:t>
            </w:r>
            <w:r>
              <w:rPr>
                <w:sz w:val="20"/>
              </w:rPr>
              <w:t>speaker.</w:t>
            </w:r>
          </w:p>
          <w:p w14:paraId="1F3D826E" w14:textId="77777777" w:rsidR="00932A17" w:rsidRDefault="00BF5E70" w:rsidP="00C61D9B">
            <w:pPr>
              <w:pStyle w:val="TableParagraph"/>
              <w:numPr>
                <w:ilvl w:val="0"/>
                <w:numId w:val="370"/>
              </w:numPr>
              <w:tabs>
                <w:tab w:val="left" w:pos="270"/>
              </w:tabs>
              <w:rPr>
                <w:sz w:val="20"/>
              </w:rPr>
            </w:pPr>
            <w:r>
              <w:rPr>
                <w:sz w:val="20"/>
              </w:rPr>
              <w:t>Identify the</w:t>
            </w:r>
            <w:r>
              <w:rPr>
                <w:spacing w:val="-1"/>
                <w:sz w:val="20"/>
              </w:rPr>
              <w:t xml:space="preserve"> </w:t>
            </w:r>
            <w:r>
              <w:rPr>
                <w:sz w:val="20"/>
              </w:rPr>
              <w:t>speaker.</w:t>
            </w:r>
          </w:p>
          <w:p w14:paraId="15C1670B" w14:textId="40740F43" w:rsidR="00932A17" w:rsidRDefault="00BF5E70" w:rsidP="00C61D9B">
            <w:pPr>
              <w:pStyle w:val="TableParagraph"/>
              <w:numPr>
                <w:ilvl w:val="0"/>
                <w:numId w:val="370"/>
              </w:numPr>
              <w:tabs>
                <w:tab w:val="left" w:pos="270"/>
              </w:tabs>
              <w:rPr>
                <w:sz w:val="20"/>
              </w:rPr>
            </w:pPr>
            <w:r>
              <w:rPr>
                <w:sz w:val="20"/>
              </w:rPr>
              <w:t>Demonstrate engagement while listening to a</w:t>
            </w:r>
            <w:r>
              <w:rPr>
                <w:spacing w:val="-17"/>
                <w:sz w:val="20"/>
              </w:rPr>
              <w:t xml:space="preserve"> </w:t>
            </w:r>
            <w:r>
              <w:rPr>
                <w:sz w:val="20"/>
              </w:rPr>
              <w:t>speaker</w:t>
            </w:r>
            <w:r w:rsidR="002C0E6C">
              <w:rPr>
                <w:sz w:val="20"/>
              </w:rPr>
              <w:t>.</w:t>
            </w:r>
          </w:p>
        </w:tc>
      </w:tr>
      <w:tr w:rsidR="00932A17" w14:paraId="1B19C44D" w14:textId="77777777">
        <w:trPr>
          <w:trHeight w:val="524"/>
        </w:trPr>
        <w:tc>
          <w:tcPr>
            <w:tcW w:w="14381" w:type="dxa"/>
            <w:gridSpan w:val="5"/>
            <w:tcBorders>
              <w:top w:val="single" w:sz="4" w:space="0" w:color="000000"/>
              <w:left w:val="single" w:sz="4" w:space="0" w:color="000000"/>
              <w:bottom w:val="single" w:sz="4" w:space="0" w:color="000000"/>
              <w:right w:val="single" w:sz="4" w:space="0" w:color="000000"/>
            </w:tcBorders>
            <w:shd w:val="clear" w:color="auto" w:fill="DCDDDE"/>
          </w:tcPr>
          <w:p w14:paraId="474AC94F" w14:textId="77777777" w:rsidR="00932A17" w:rsidRDefault="00BF5E70">
            <w:pPr>
              <w:pStyle w:val="TableParagraph"/>
              <w:spacing w:before="124"/>
              <w:ind w:left="4973" w:right="4965"/>
              <w:jc w:val="center"/>
              <w:rPr>
                <w:rFonts w:ascii="Arial-BoldItalicMT"/>
                <w:b/>
                <w:i/>
                <w:sz w:val="24"/>
              </w:rPr>
            </w:pPr>
            <w:r>
              <w:rPr>
                <w:rFonts w:ascii="Arial-BoldItalicMT"/>
                <w:b/>
                <w:i/>
                <w:sz w:val="24"/>
              </w:rPr>
              <w:t>Presentation of Knowledge and Ideas</w:t>
            </w:r>
          </w:p>
        </w:tc>
      </w:tr>
      <w:tr w:rsidR="00932A17" w14:paraId="71093088" w14:textId="77777777">
        <w:trPr>
          <w:trHeight w:val="1693"/>
        </w:trPr>
        <w:tc>
          <w:tcPr>
            <w:tcW w:w="2880" w:type="dxa"/>
            <w:tcBorders>
              <w:top w:val="single" w:sz="4" w:space="0" w:color="000000"/>
              <w:left w:val="single" w:sz="4" w:space="0" w:color="000000"/>
              <w:right w:val="single" w:sz="4" w:space="0" w:color="000000"/>
            </w:tcBorders>
            <w:shd w:val="clear" w:color="auto" w:fill="DCDDDE"/>
          </w:tcPr>
          <w:p w14:paraId="468C8754" w14:textId="77777777" w:rsidR="00932A17" w:rsidRDefault="00BF5E70">
            <w:pPr>
              <w:pStyle w:val="TableParagraph"/>
              <w:spacing w:before="133" w:line="249" w:lineRule="auto"/>
              <w:ind w:left="90" w:right="114"/>
              <w:rPr>
                <w:sz w:val="20"/>
              </w:rPr>
            </w:pPr>
            <w:r>
              <w:rPr>
                <w:b/>
                <w:sz w:val="20"/>
              </w:rPr>
              <w:t xml:space="preserve">SL.3.4 </w:t>
            </w:r>
            <w:r>
              <w:rPr>
                <w:sz w:val="20"/>
              </w:rPr>
              <w:t>Report on a topic or text, tell a story, or recount an experience with appropriate facts and relevant, descriptive details, speaking clearly at an understandable pace.</w:t>
            </w:r>
          </w:p>
        </w:tc>
        <w:tc>
          <w:tcPr>
            <w:tcW w:w="1891" w:type="dxa"/>
            <w:tcBorders>
              <w:top w:val="single" w:sz="4" w:space="0" w:color="000000"/>
              <w:left w:val="single" w:sz="4" w:space="0" w:color="000000"/>
              <w:right w:val="single" w:sz="4" w:space="0" w:color="000000"/>
            </w:tcBorders>
          </w:tcPr>
          <w:p w14:paraId="183074B0" w14:textId="77777777" w:rsidR="00932A17" w:rsidRDefault="00BF5E70">
            <w:pPr>
              <w:pStyle w:val="TableParagraph"/>
              <w:spacing w:before="133" w:line="249" w:lineRule="auto"/>
              <w:ind w:left="90" w:right="247"/>
              <w:rPr>
                <w:sz w:val="20"/>
              </w:rPr>
            </w:pPr>
            <w:r>
              <w:rPr>
                <w:b/>
                <w:sz w:val="20"/>
              </w:rPr>
              <w:t xml:space="preserve">SL.3.4a </w:t>
            </w:r>
            <w:r>
              <w:rPr>
                <w:sz w:val="20"/>
              </w:rPr>
              <w:t>Clearly communicate a fact about a topic or story.</w:t>
            </w:r>
          </w:p>
        </w:tc>
        <w:tc>
          <w:tcPr>
            <w:tcW w:w="2160" w:type="dxa"/>
            <w:tcBorders>
              <w:top w:val="single" w:sz="4" w:space="0" w:color="000000"/>
              <w:left w:val="single" w:sz="4" w:space="0" w:color="000000"/>
              <w:right w:val="single" w:sz="4" w:space="0" w:color="000000"/>
            </w:tcBorders>
          </w:tcPr>
          <w:p w14:paraId="15F94F3E" w14:textId="77777777" w:rsidR="00932A17" w:rsidRDefault="00BF5E70">
            <w:pPr>
              <w:pStyle w:val="TableParagraph"/>
              <w:spacing w:before="133" w:line="249" w:lineRule="auto"/>
              <w:ind w:left="89" w:right="239"/>
              <w:rPr>
                <w:sz w:val="20"/>
              </w:rPr>
            </w:pPr>
            <w:r>
              <w:rPr>
                <w:b/>
                <w:sz w:val="20"/>
              </w:rPr>
              <w:t xml:space="preserve">SL.3.4b </w:t>
            </w:r>
            <w:r>
              <w:rPr>
                <w:sz w:val="20"/>
              </w:rPr>
              <w:t>Clearly communicate information about a personal experience or specific event.</w:t>
            </w:r>
          </w:p>
        </w:tc>
        <w:tc>
          <w:tcPr>
            <w:tcW w:w="1901" w:type="dxa"/>
            <w:tcBorders>
              <w:top w:val="single" w:sz="4" w:space="0" w:color="000000"/>
              <w:left w:val="single" w:sz="4" w:space="0" w:color="000000"/>
              <w:right w:val="single" w:sz="4" w:space="0" w:color="000000"/>
            </w:tcBorders>
          </w:tcPr>
          <w:p w14:paraId="1861C60F" w14:textId="77777777" w:rsidR="00932A17" w:rsidRDefault="00BF5E70">
            <w:pPr>
              <w:pStyle w:val="TableParagraph"/>
              <w:spacing w:before="133"/>
              <w:ind w:left="89"/>
              <w:rPr>
                <w:b/>
                <w:sz w:val="20"/>
              </w:rPr>
            </w:pPr>
            <w:r>
              <w:rPr>
                <w:b/>
                <w:sz w:val="20"/>
              </w:rPr>
              <w:t>SL.3.4c</w:t>
            </w:r>
          </w:p>
          <w:p w14:paraId="79F7DA54" w14:textId="77777777" w:rsidR="00932A17" w:rsidRDefault="00BF5E70">
            <w:pPr>
              <w:pStyle w:val="TableParagraph"/>
              <w:spacing w:before="10" w:line="249" w:lineRule="auto"/>
              <w:ind w:left="89"/>
              <w:rPr>
                <w:sz w:val="20"/>
              </w:rPr>
            </w:pPr>
            <w:r>
              <w:rPr>
                <w:sz w:val="20"/>
              </w:rPr>
              <w:t>Communicate information clearly.</w:t>
            </w:r>
          </w:p>
        </w:tc>
        <w:tc>
          <w:tcPr>
            <w:tcW w:w="5549" w:type="dxa"/>
            <w:tcBorders>
              <w:top w:val="single" w:sz="4" w:space="0" w:color="000000"/>
              <w:left w:val="single" w:sz="4" w:space="0" w:color="000000"/>
              <w:right w:val="single" w:sz="4" w:space="0" w:color="000000"/>
            </w:tcBorders>
          </w:tcPr>
          <w:p w14:paraId="347FC127" w14:textId="77777777" w:rsidR="00932A17" w:rsidRDefault="00BF5E70" w:rsidP="00C61D9B">
            <w:pPr>
              <w:pStyle w:val="TableParagraph"/>
              <w:numPr>
                <w:ilvl w:val="0"/>
                <w:numId w:val="369"/>
              </w:numPr>
              <w:tabs>
                <w:tab w:val="left" w:pos="270"/>
              </w:tabs>
              <w:spacing w:before="133"/>
              <w:rPr>
                <w:sz w:val="20"/>
              </w:rPr>
            </w:pPr>
            <w:r>
              <w:rPr>
                <w:sz w:val="20"/>
              </w:rPr>
              <w:t>Clearly speak about a topic in an organized</w:t>
            </w:r>
            <w:r>
              <w:rPr>
                <w:spacing w:val="-19"/>
                <w:sz w:val="20"/>
              </w:rPr>
              <w:t xml:space="preserve"> </w:t>
            </w:r>
            <w:r>
              <w:rPr>
                <w:sz w:val="20"/>
              </w:rPr>
              <w:t>manner.</w:t>
            </w:r>
          </w:p>
          <w:p w14:paraId="2421B9BB" w14:textId="77777777" w:rsidR="00932A17" w:rsidRDefault="00BF5E70" w:rsidP="00C61D9B">
            <w:pPr>
              <w:pStyle w:val="TableParagraph"/>
              <w:numPr>
                <w:ilvl w:val="0"/>
                <w:numId w:val="369"/>
              </w:numPr>
              <w:tabs>
                <w:tab w:val="left" w:pos="270"/>
              </w:tabs>
              <w:rPr>
                <w:sz w:val="20"/>
              </w:rPr>
            </w:pPr>
            <w:r>
              <w:rPr>
                <w:sz w:val="20"/>
              </w:rPr>
              <w:t>Speak slowly and</w:t>
            </w:r>
            <w:r>
              <w:rPr>
                <w:spacing w:val="-3"/>
                <w:sz w:val="20"/>
              </w:rPr>
              <w:t xml:space="preserve"> </w:t>
            </w:r>
            <w:r>
              <w:rPr>
                <w:sz w:val="20"/>
              </w:rPr>
              <w:t>articulately.</w:t>
            </w:r>
          </w:p>
          <w:p w14:paraId="3CDEF621" w14:textId="77777777" w:rsidR="00932A17" w:rsidRDefault="00BF5E70" w:rsidP="00C61D9B">
            <w:pPr>
              <w:pStyle w:val="TableParagraph"/>
              <w:numPr>
                <w:ilvl w:val="0"/>
                <w:numId w:val="369"/>
              </w:numPr>
              <w:tabs>
                <w:tab w:val="left" w:pos="270"/>
              </w:tabs>
              <w:rPr>
                <w:sz w:val="20"/>
              </w:rPr>
            </w:pPr>
            <w:r>
              <w:rPr>
                <w:sz w:val="20"/>
              </w:rPr>
              <w:t>Communicate information specific to a topic or</w:t>
            </w:r>
            <w:r>
              <w:rPr>
                <w:spacing w:val="-12"/>
                <w:sz w:val="20"/>
              </w:rPr>
              <w:t xml:space="preserve"> </w:t>
            </w:r>
            <w:r>
              <w:rPr>
                <w:sz w:val="20"/>
              </w:rPr>
              <w:t>text.</w:t>
            </w:r>
          </w:p>
          <w:p w14:paraId="5095167F" w14:textId="77777777" w:rsidR="00932A17" w:rsidRDefault="00BF5E70" w:rsidP="00C61D9B">
            <w:pPr>
              <w:pStyle w:val="TableParagraph"/>
              <w:numPr>
                <w:ilvl w:val="0"/>
                <w:numId w:val="369"/>
              </w:numPr>
              <w:tabs>
                <w:tab w:val="left" w:pos="270"/>
              </w:tabs>
              <w:rPr>
                <w:sz w:val="20"/>
              </w:rPr>
            </w:pPr>
            <w:r>
              <w:rPr>
                <w:sz w:val="20"/>
              </w:rPr>
              <w:t>Recount an</w:t>
            </w:r>
            <w:r>
              <w:rPr>
                <w:spacing w:val="-3"/>
                <w:sz w:val="20"/>
              </w:rPr>
              <w:t xml:space="preserve"> </w:t>
            </w:r>
            <w:r>
              <w:rPr>
                <w:sz w:val="20"/>
              </w:rPr>
              <w:t>experience.</w:t>
            </w:r>
          </w:p>
          <w:p w14:paraId="028CDD0F" w14:textId="77777777" w:rsidR="00932A17" w:rsidRDefault="00BF5E70" w:rsidP="00C61D9B">
            <w:pPr>
              <w:pStyle w:val="TableParagraph"/>
              <w:numPr>
                <w:ilvl w:val="0"/>
                <w:numId w:val="369"/>
              </w:numPr>
              <w:tabs>
                <w:tab w:val="left" w:pos="270"/>
              </w:tabs>
              <w:rPr>
                <w:sz w:val="20"/>
              </w:rPr>
            </w:pPr>
            <w:r>
              <w:rPr>
                <w:sz w:val="20"/>
              </w:rPr>
              <w:t>Engage with a communication</w:t>
            </w:r>
            <w:r>
              <w:rPr>
                <w:spacing w:val="-2"/>
                <w:sz w:val="20"/>
              </w:rPr>
              <w:t xml:space="preserve"> </w:t>
            </w:r>
            <w:r>
              <w:rPr>
                <w:spacing w:val="-3"/>
                <w:sz w:val="20"/>
              </w:rPr>
              <w:t>partner.</w:t>
            </w:r>
          </w:p>
        </w:tc>
      </w:tr>
      <w:tr w:rsidR="00932A17" w14:paraId="297EF387" w14:textId="77777777">
        <w:trPr>
          <w:trHeight w:val="2170"/>
        </w:trPr>
        <w:tc>
          <w:tcPr>
            <w:tcW w:w="2880" w:type="dxa"/>
            <w:tcBorders>
              <w:left w:val="single" w:sz="4" w:space="0" w:color="000000"/>
              <w:right w:val="single" w:sz="4" w:space="0" w:color="000000"/>
            </w:tcBorders>
            <w:shd w:val="clear" w:color="auto" w:fill="DCDDDE"/>
          </w:tcPr>
          <w:p w14:paraId="0897D86F" w14:textId="77777777" w:rsidR="00932A17" w:rsidRDefault="00BF5E70">
            <w:pPr>
              <w:pStyle w:val="TableParagraph"/>
              <w:spacing w:before="130" w:line="249" w:lineRule="auto"/>
              <w:ind w:left="90" w:right="69"/>
              <w:rPr>
                <w:sz w:val="20"/>
              </w:rPr>
            </w:pPr>
            <w:r>
              <w:rPr>
                <w:b/>
                <w:sz w:val="20"/>
              </w:rPr>
              <w:t xml:space="preserve">SL.3.5 </w:t>
            </w:r>
            <w:r>
              <w:rPr>
                <w:sz w:val="20"/>
              </w:rPr>
              <w:t>Create engaging audio recordings of stories or poems that demonstrate fluid reading at an understandable pace; add visual displays when appropriate to emphasize</w:t>
            </w:r>
          </w:p>
          <w:p w14:paraId="4456CAA7" w14:textId="77777777" w:rsidR="00932A17" w:rsidRDefault="00BF5E70">
            <w:pPr>
              <w:pStyle w:val="TableParagraph"/>
              <w:spacing w:before="5" w:line="249" w:lineRule="auto"/>
              <w:ind w:left="90" w:right="392"/>
              <w:rPr>
                <w:sz w:val="20"/>
              </w:rPr>
            </w:pPr>
            <w:r>
              <w:rPr>
                <w:sz w:val="20"/>
              </w:rPr>
              <w:t>or enhance certain facts or details.</w:t>
            </w:r>
          </w:p>
        </w:tc>
        <w:tc>
          <w:tcPr>
            <w:tcW w:w="1891" w:type="dxa"/>
            <w:tcBorders>
              <w:left w:val="single" w:sz="4" w:space="0" w:color="000000"/>
              <w:right w:val="single" w:sz="4" w:space="0" w:color="000000"/>
            </w:tcBorders>
          </w:tcPr>
          <w:p w14:paraId="50A94893" w14:textId="77777777" w:rsidR="00932A17" w:rsidRDefault="00BF5E70">
            <w:pPr>
              <w:pStyle w:val="TableParagraph"/>
              <w:spacing w:before="130" w:line="249" w:lineRule="auto"/>
              <w:ind w:left="90" w:right="88"/>
              <w:rPr>
                <w:sz w:val="20"/>
              </w:rPr>
            </w:pPr>
            <w:r>
              <w:rPr>
                <w:b/>
                <w:sz w:val="20"/>
              </w:rPr>
              <w:t xml:space="preserve">SL.3.5a </w:t>
            </w:r>
            <w:r>
              <w:rPr>
                <w:sz w:val="20"/>
              </w:rPr>
              <w:t>Create audio  recordings of stories or poems and include a visual component.</w:t>
            </w:r>
          </w:p>
        </w:tc>
        <w:tc>
          <w:tcPr>
            <w:tcW w:w="2160" w:type="dxa"/>
            <w:tcBorders>
              <w:left w:val="single" w:sz="4" w:space="0" w:color="000000"/>
              <w:right w:val="single" w:sz="4" w:space="0" w:color="000000"/>
            </w:tcBorders>
          </w:tcPr>
          <w:p w14:paraId="09521C6D" w14:textId="77777777" w:rsidR="00932A17" w:rsidRDefault="00BF5E70">
            <w:pPr>
              <w:pStyle w:val="TableParagraph"/>
              <w:spacing w:before="130" w:line="249" w:lineRule="auto"/>
              <w:ind w:left="89" w:right="128"/>
              <w:rPr>
                <w:sz w:val="20"/>
              </w:rPr>
            </w:pPr>
            <w:r>
              <w:rPr>
                <w:b/>
                <w:sz w:val="20"/>
              </w:rPr>
              <w:t xml:space="preserve">SL.3.5b </w:t>
            </w:r>
            <w:r>
              <w:rPr>
                <w:sz w:val="20"/>
              </w:rPr>
              <w:t>Create audio recordings of stories or poems.</w:t>
            </w:r>
          </w:p>
        </w:tc>
        <w:tc>
          <w:tcPr>
            <w:tcW w:w="1901" w:type="dxa"/>
            <w:tcBorders>
              <w:left w:val="single" w:sz="4" w:space="0" w:color="000000"/>
              <w:right w:val="single" w:sz="4" w:space="0" w:color="000000"/>
            </w:tcBorders>
          </w:tcPr>
          <w:p w14:paraId="2E194017" w14:textId="77777777" w:rsidR="00932A17" w:rsidRDefault="00BF5E70">
            <w:pPr>
              <w:pStyle w:val="TableParagraph"/>
              <w:spacing w:before="130" w:line="249" w:lineRule="auto"/>
              <w:ind w:left="89" w:right="414"/>
              <w:rPr>
                <w:sz w:val="20"/>
              </w:rPr>
            </w:pPr>
            <w:r>
              <w:rPr>
                <w:b/>
                <w:sz w:val="20"/>
              </w:rPr>
              <w:t xml:space="preserve">SL.3.5c </w:t>
            </w:r>
            <w:r>
              <w:rPr>
                <w:sz w:val="20"/>
              </w:rPr>
              <w:t>Select a multimedia or</w:t>
            </w:r>
          </w:p>
          <w:p w14:paraId="19BC7891" w14:textId="77777777" w:rsidR="00932A17" w:rsidRDefault="00BF5E70">
            <w:pPr>
              <w:pStyle w:val="TableParagraph"/>
              <w:spacing w:before="2" w:line="249" w:lineRule="auto"/>
              <w:ind w:left="89" w:right="225"/>
              <w:rPr>
                <w:sz w:val="20"/>
              </w:rPr>
            </w:pPr>
            <w:r>
              <w:rPr>
                <w:sz w:val="20"/>
              </w:rPr>
              <w:t>visual component pertinent to a presentation.</w:t>
            </w:r>
          </w:p>
        </w:tc>
        <w:tc>
          <w:tcPr>
            <w:tcW w:w="5549" w:type="dxa"/>
            <w:tcBorders>
              <w:left w:val="single" w:sz="4" w:space="0" w:color="000000"/>
              <w:right w:val="single" w:sz="4" w:space="0" w:color="000000"/>
            </w:tcBorders>
          </w:tcPr>
          <w:p w14:paraId="6E6A0DB7" w14:textId="6FD1C481" w:rsidR="00932A17" w:rsidRDefault="00BF5E70" w:rsidP="00C61D9B">
            <w:pPr>
              <w:pStyle w:val="TableParagraph"/>
              <w:numPr>
                <w:ilvl w:val="0"/>
                <w:numId w:val="368"/>
              </w:numPr>
              <w:tabs>
                <w:tab w:val="left" w:pos="270"/>
              </w:tabs>
              <w:spacing w:before="130" w:line="249" w:lineRule="auto"/>
              <w:ind w:right="198"/>
              <w:rPr>
                <w:sz w:val="20"/>
              </w:rPr>
            </w:pPr>
            <w:r>
              <w:rPr>
                <w:sz w:val="20"/>
              </w:rPr>
              <w:t xml:space="preserve">Read with automaticity and fluency (see foundational skill development in standards RL.3.10, RI.3.10, </w:t>
            </w:r>
            <w:r>
              <w:rPr>
                <w:spacing w:val="-4"/>
                <w:sz w:val="20"/>
              </w:rPr>
              <w:t>RF.3.3</w:t>
            </w:r>
            <w:r w:rsidR="0088167A">
              <w:rPr>
                <w:spacing w:val="-4"/>
                <w:sz w:val="20"/>
              </w:rPr>
              <w:t>,</w:t>
            </w:r>
            <w:r>
              <w:rPr>
                <w:spacing w:val="-4"/>
                <w:sz w:val="20"/>
              </w:rPr>
              <w:t xml:space="preserve"> </w:t>
            </w:r>
            <w:r>
              <w:rPr>
                <w:sz w:val="20"/>
              </w:rPr>
              <w:t xml:space="preserve">and </w:t>
            </w:r>
            <w:r>
              <w:rPr>
                <w:spacing w:val="-4"/>
                <w:sz w:val="20"/>
              </w:rPr>
              <w:t>RF.3.4)</w:t>
            </w:r>
            <w:r w:rsidR="002C0E6C">
              <w:rPr>
                <w:spacing w:val="-4"/>
                <w:sz w:val="20"/>
              </w:rPr>
              <w:t>.</w:t>
            </w:r>
          </w:p>
          <w:p w14:paraId="759D2AC6" w14:textId="77777777" w:rsidR="00932A17" w:rsidRDefault="00BF5E70" w:rsidP="00C61D9B">
            <w:pPr>
              <w:pStyle w:val="TableParagraph"/>
              <w:numPr>
                <w:ilvl w:val="0"/>
                <w:numId w:val="368"/>
              </w:numPr>
              <w:tabs>
                <w:tab w:val="left" w:pos="270"/>
              </w:tabs>
              <w:spacing w:before="43"/>
              <w:rPr>
                <w:sz w:val="20"/>
              </w:rPr>
            </w:pPr>
            <w:r>
              <w:rPr>
                <w:sz w:val="20"/>
              </w:rPr>
              <w:t>Actively engage with multimedia</w:t>
            </w:r>
            <w:r>
              <w:rPr>
                <w:spacing w:val="-4"/>
                <w:sz w:val="20"/>
              </w:rPr>
              <w:t xml:space="preserve"> </w:t>
            </w:r>
            <w:r>
              <w:rPr>
                <w:sz w:val="20"/>
              </w:rPr>
              <w:t>tools.</w:t>
            </w:r>
          </w:p>
        </w:tc>
      </w:tr>
    </w:tbl>
    <w:p w14:paraId="065156CA" w14:textId="77777777" w:rsidR="00932A17" w:rsidRDefault="00932A17">
      <w:pPr>
        <w:rPr>
          <w:sz w:val="20"/>
        </w:rPr>
        <w:sectPr w:rsidR="00932A17">
          <w:pgSz w:w="15840" w:h="12240" w:orient="landscape"/>
          <w:pgMar w:top="0" w:right="0" w:bottom="720" w:left="0" w:header="0" w:footer="520" w:gutter="0"/>
          <w:cols w:space="720"/>
        </w:sectPr>
      </w:pPr>
    </w:p>
    <w:p w14:paraId="797B479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376" behindDoc="0" locked="0" layoutInCell="1" allowOverlap="1" wp14:anchorId="2087561F" wp14:editId="59840CAC">
                <wp:simplePos x="0" y="0"/>
                <wp:positionH relativeFrom="page">
                  <wp:posOffset>6350</wp:posOffset>
                </wp:positionH>
                <wp:positionV relativeFrom="page">
                  <wp:posOffset>6350</wp:posOffset>
                </wp:positionV>
                <wp:extent cx="10052050" cy="685800"/>
                <wp:effectExtent l="0" t="0" r="0" b="0"/>
                <wp:wrapNone/>
                <wp:docPr id="1002" name="Group 2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03" name="Rectangle 22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Text Box 222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287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05" name="Text Box 223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9BFE" w14:textId="77777777" w:rsidR="00742030" w:rsidRDefault="00742030">
                              <w:pPr>
                                <w:spacing w:line="201" w:lineRule="exact"/>
                                <w:rPr>
                                  <w:b/>
                                  <w:sz w:val="18"/>
                                </w:rPr>
                              </w:pPr>
                              <w:r>
                                <w:rPr>
                                  <w:b/>
                                  <w:color w:val="FFFFFF"/>
                                  <w:sz w:val="18"/>
                                </w:rPr>
                                <w:t>101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7561F" id="Group 2227" o:spid="_x0000_s1422" style="position:absolute;margin-left:.5pt;margin-top:.5pt;width:791.5pt;height:54pt;z-index:93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nk4rgMAAGcOAAAOAAAAZHJzL2Uyb0RvYy54bWzsV11v2zYUfR+w/0DwXdFHJFsSohSNbQUD&#13;&#10;0q1Yux9AS9QHJpEaSUfOhv73XZK2IrvdujRb0QHRg0TqUpeX595zSF292vcduqdCtpxl2L/wMKKs&#13;&#10;4GXL6gz/8j53YoykIqwkHWc0ww9U4lfX3393NQ4pDXjDu5IKBE6YTMchw41SQ+q6smhoT+QFHygD&#13;&#10;Y8VFTxR0Re2Wgozgve/cwPMW7shFOQheUCnh7doa8bXxX1W0UD9VlaQKdRmG2JS5C3Pf6rt7fUXS&#13;&#10;WpChaYtDGOQLouhJy2DSydWaKIJ2ov3IVd8WgkteqYuC9y6vqragZg2wGt87W82t4LvBrKVOx3qY&#13;&#10;YAJoz3D6YrfFj/dvBWpLyJ3nBRgx0kOWzMQoCIKlBmgc6hTG3Yrh3fBW2FVC844Xv0owu+d23a/t&#13;&#10;YLQd3/ASPJKd4gagfSV67QKWjvYmDw9THuheoQJeQihR4EWQrwKMiziKvUOmigbSqb/zwQg2eJgM&#13;&#10;Fs3m+G0UXx4+9L3YmF2S2llNpIfI9LKg5OQjqvJ5qL5ryEBNsqRG6xHVyyOqP0M1ElZ3VCMbW2TN&#13;&#10;2COsco7pzKIjlQD9Z9E8Q2XC828wIekgpLqlvEe6kWEBUZpMkfs7qXR+H4foxEnetWXedp3piHq7&#13;&#10;6gS6J8CvfLO8mRA/GdYxPZhx/Zn1aN9AgDCHtulQDV/+SPwg9G6CxMkX8dIJ8zBykqUXO56f3CQL&#13;&#10;L0zCdf5BB+iHadOWJWV3LaNH7vrhP8viQUUs6wx70ZjhJAois/aT6OV8kZ65dPIAl5NhfatAyrq2&#13;&#10;zzDUK1y2NBtKyg0rTZkq0na27Z6Gb7wBBsenQQXK1ebd1uqWlw9QA4JDkqDCQXSh0XDxO0YjCFiG&#13;&#10;5W87IihG3Q8MajnxwxCGKdMJo2UAHTG3bOcWwgpwlWGFkW2ulFXJ3SDauoGZfAMM46+ByVVrCkPH&#13;&#10;Z6OCuA90+nq8Co+8eq+L54bvNa2SM1ohtQfLMfpnE8ygCLoTRoHNrp5aS9YiSkA9tVwFIKO2Oo5S&#13;&#10;90SCTTQh6ZN44yWbeBOHThgsNk7ordfO63wVOovcX0bry/VqtfZPeaPZ+HzeGBn4a03I9XUAZEaX&#13;&#10;Wf1bLQE2mfp/kQItLJ+RArXf7u2mnUz7yBPlYZKGSRagYSUBGv9DOYg+IQdwEgAqamWCHVnvsv+y&#13;&#10;HPhh7CfmIPKRIFwG/osefOKM8KIH/8HRYKYH0wb4reqBOYTD34w56hz+vPTv0rxvjhOP/4fXfwI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P0SeTiuAwAAZw4AAA4AAAAAAAAAAAAAAAAALgIAAGRycy9lMm9Eb2MueG1s&#13;&#10;UEsBAi0AFAAGAAgAAAAhAJ92ifXgAAAADQEAAA8AAAAAAAAAAAAAAAAACAYAAGRycy9kb3ducmV2&#13;&#10;LnhtbFBLBQYAAAAABAAEAPMAAAAVBwAAAAA=&#13;&#10;">
                <v:rect id="Rectangle 2228" o:spid="_x0000_s14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7VQoygAAAOIAAAAPAAAAZHJzL2Rvd25yZXYueG1sRI/BasJA&#13;&#10;EIbvQt9hGaE33dW2UhJXkVqheCg0qZjjkB2TYHY2ZLca394tFHoZZvj5v+Fbrgfbigv1vnGsYTZV&#13;&#10;IIhLZxquNHznu8krCB+QDbaOScONPKxXD6MlJsZd+YsuWahEhLBPUEMdQpdI6cuaLPqp64hjdnK9&#13;&#10;xRDPvpKmx2uE21bOlVpIiw3HDzV29FZTec5+rIbP27s98UuT5YsjFc/dYVds9getH8fDNo1jk4II&#13;&#10;NIT/xh/iw0QHpZ7gVymuIFd3AAAA//8DAFBLAQItABQABgAIAAAAIQDb4fbL7gAAAIUBAAATAAAA&#13;&#10;AAAAAAAAAAAAAAAAAABbQ29udGVudF9UeXBlc10ueG1sUEsBAi0AFAAGAAgAAAAhAFr0LFu/AAAA&#13;&#10;FQEAAAsAAAAAAAAAAAAAAAAAHwEAAF9yZWxzLy5yZWxzUEsBAi0AFAAGAAgAAAAhAC7tVCjKAAAA&#13;&#10;4gAAAA8AAAAAAAAAAAAAAAAABwIAAGRycy9kb3ducmV2LnhtbFBLBQYAAAAAAwADALcAAAD+AgAA&#13;&#10;AAA=&#13;&#10;" fillcolor="#fe7b80" stroked="f">
                  <v:path arrowok="t"/>
                </v:rect>
                <v:shape id="Text Box 2229" o:spid="_x0000_s14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2L5YyQAAAOIAAAAPAAAAZHJzL2Rvd25yZXYueG1sRI/BSgMx&#13;&#10;EIbvgu8QpuDNJi1WZdu0SEuxIB5aLfQ4bMbN4mayJHGbvr0RhF6GGX7+b/gWq+w6MVCIrWcNk7EC&#13;&#10;QVx703Kj4fNje/8MIiZkg51n0nChCKvl7c0CK+PPvKfhkBpRIBwr1GBT6ispY23JYRz7nrhkXz44&#13;&#10;TOUMjTQBzwXuOjlV6lE6bLl8sNjT2lL9ffhxGo7rfvuWTxbfh5l53Uyf9pdQZ63vRnkzL+NlDiJR&#13;&#10;TtfGP2JnioNSD/CnVFaQy18AAAD//wMAUEsBAi0AFAAGAAgAAAAhANvh9svuAAAAhQEAABMAAAAA&#13;&#10;AAAAAAAAAAAAAAAAAFtDb250ZW50X1R5cGVzXS54bWxQSwECLQAUAAYACAAAACEAWvQsW78AAAAV&#13;&#10;AQAACwAAAAAAAAAAAAAAAAAfAQAAX3JlbHMvLnJlbHNQSwECLQAUAAYACAAAACEAeti+WMkAAADi&#13;&#10;AAAADwAAAAAAAAAAAAAAAAAHAgAAZHJzL2Rvd25yZXYueG1sUEsFBgAAAAADAAMAtwAAAP0CAAAA&#13;&#10;AA==&#13;&#10;" filled="f" stroked="f">
                  <v:path arrowok="t"/>
                  <v:textbox inset="0,0,0,0">
                    <w:txbxContent>
                      <w:p w14:paraId="0EB5287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30" o:spid="_x0000_s14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BvDyQAAAOIAAAAPAAAAZHJzL2Rvd25yZXYueG1sRI9NawIx&#13;&#10;EIbvBf9DGKG3mlSwldUoRZEWSg9+FHocNuNmcTNZknSN/74pFHoZZnh5n+FZrrPrxEAhtp41PE4U&#13;&#10;COLam5YbDafj7mEOIiZkg51n0nCjCOvV6G6JlfFX3tNwSI0oEI4VarAp9ZWUsbbkME58T1yysw8O&#13;&#10;UzlDI03Aa4G7Tk6VepIOWy4fLPa0sVRfDt9Ow+em373nL4sfw8y8bqfP+1uos9b347xdlPGyAJEo&#13;&#10;p//GH+LNFAelZvCrVFaQqx8AAAD//wMAUEsBAi0AFAAGAAgAAAAhANvh9svuAAAAhQEAABMAAAAA&#13;&#10;AAAAAAAAAAAAAAAAAFtDb250ZW50X1R5cGVzXS54bWxQSwECLQAUAAYACAAAACEAWvQsW78AAAAV&#13;&#10;AQAACwAAAAAAAAAAAAAAAAAfAQAAX3JlbHMvLnJlbHNQSwECLQAUAAYACAAAACEAFZQbw8kAAADi&#13;&#10;AAAADwAAAAAAAAAAAAAAAAAHAgAAZHJzL2Rvd25yZXYueG1sUEsFBgAAAAADAAMAtwAAAP0CAAAA&#13;&#10;AA==&#13;&#10;" filled="f" stroked="f">
                  <v:path arrowok="t"/>
                  <v:textbox inset="0,0,0,0">
                    <w:txbxContent>
                      <w:p w14:paraId="4D209BFE" w14:textId="77777777" w:rsidR="00742030" w:rsidRDefault="00742030">
                        <w:pPr>
                          <w:spacing w:line="201" w:lineRule="exact"/>
                          <w:rPr>
                            <w:b/>
                            <w:sz w:val="18"/>
                          </w:rPr>
                        </w:pPr>
                        <w:r>
                          <w:rPr>
                            <w:b/>
                            <w:color w:val="FFFFFF"/>
                            <w:sz w:val="18"/>
                          </w:rPr>
                          <w:t>101</w:t>
                        </w:r>
                      </w:p>
                    </w:txbxContent>
                  </v:textbox>
                </v:shape>
                <w10:wrap anchorx="page" anchory="page"/>
              </v:group>
            </w:pict>
          </mc:Fallback>
        </mc:AlternateContent>
      </w:r>
    </w:p>
    <w:p w14:paraId="09756AC2" w14:textId="77777777" w:rsidR="00932A17" w:rsidRDefault="00932A17">
      <w:pPr>
        <w:pStyle w:val="BodyText"/>
        <w:rPr>
          <w:rFonts w:ascii="Times New Roman"/>
          <w:sz w:val="20"/>
        </w:rPr>
      </w:pPr>
    </w:p>
    <w:p w14:paraId="788D494C" w14:textId="77777777" w:rsidR="00932A17" w:rsidRDefault="00932A17">
      <w:pPr>
        <w:pStyle w:val="BodyText"/>
        <w:rPr>
          <w:rFonts w:ascii="Times New Roman"/>
          <w:sz w:val="20"/>
        </w:rPr>
      </w:pPr>
    </w:p>
    <w:p w14:paraId="5F41EAFC" w14:textId="77777777" w:rsidR="00932A17" w:rsidRDefault="00932A17">
      <w:pPr>
        <w:pStyle w:val="BodyText"/>
        <w:rPr>
          <w:rFonts w:ascii="Times New Roman"/>
          <w:sz w:val="20"/>
        </w:rPr>
      </w:pPr>
    </w:p>
    <w:p w14:paraId="7EE0A17B" w14:textId="77777777" w:rsidR="00932A17" w:rsidRDefault="00932A17">
      <w:pPr>
        <w:pStyle w:val="BodyText"/>
        <w:rPr>
          <w:rFonts w:ascii="Times New Roman"/>
          <w:sz w:val="20"/>
        </w:rPr>
      </w:pPr>
    </w:p>
    <w:p w14:paraId="0A9FE705"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859406D" w14:textId="77777777">
        <w:trPr>
          <w:trHeight w:val="958"/>
        </w:trPr>
        <w:tc>
          <w:tcPr>
            <w:tcW w:w="2880" w:type="dxa"/>
            <w:tcBorders>
              <w:left w:val="single" w:sz="4" w:space="0" w:color="000000"/>
              <w:right w:val="single" w:sz="4" w:space="0" w:color="000000"/>
            </w:tcBorders>
            <w:shd w:val="clear" w:color="auto" w:fill="8CA5D5"/>
          </w:tcPr>
          <w:p w14:paraId="336E5DB2" w14:textId="77777777" w:rsidR="00932A17" w:rsidRDefault="00932A17">
            <w:pPr>
              <w:pStyle w:val="TableParagraph"/>
              <w:spacing w:before="3"/>
              <w:ind w:left="0"/>
              <w:rPr>
                <w:rFonts w:ascii="Times New Roman"/>
                <w:sz w:val="29"/>
              </w:rPr>
            </w:pPr>
          </w:p>
          <w:p w14:paraId="2C0D35F4"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11DBA5A3" w14:textId="77777777" w:rsidR="00932A17" w:rsidRDefault="00932A17">
            <w:pPr>
              <w:pStyle w:val="TableParagraph"/>
              <w:spacing w:before="3"/>
              <w:ind w:left="0"/>
              <w:rPr>
                <w:rFonts w:ascii="Times New Roman"/>
                <w:sz w:val="29"/>
              </w:rPr>
            </w:pPr>
          </w:p>
          <w:p w14:paraId="326E2972"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4738BBFA" w14:textId="77777777" w:rsidR="00932A17" w:rsidRDefault="00932A17">
            <w:pPr>
              <w:pStyle w:val="TableParagraph"/>
              <w:spacing w:before="3"/>
              <w:ind w:left="0"/>
              <w:rPr>
                <w:rFonts w:ascii="Times New Roman"/>
                <w:sz w:val="29"/>
              </w:rPr>
            </w:pPr>
          </w:p>
          <w:p w14:paraId="66903D2F"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46882C56" w14:textId="77777777" w:rsidR="00932A17" w:rsidRDefault="00932A17">
            <w:pPr>
              <w:pStyle w:val="TableParagraph"/>
              <w:spacing w:before="3"/>
              <w:ind w:left="0"/>
              <w:rPr>
                <w:rFonts w:ascii="Times New Roman"/>
                <w:sz w:val="29"/>
              </w:rPr>
            </w:pPr>
          </w:p>
          <w:p w14:paraId="7119A72C"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002F2B37" w14:textId="77777777" w:rsidR="00932A17" w:rsidRDefault="00BF5E70">
            <w:pPr>
              <w:pStyle w:val="TableParagraph"/>
              <w:spacing w:before="115"/>
              <w:ind w:left="787" w:right="778"/>
              <w:jc w:val="center"/>
              <w:rPr>
                <w:b/>
                <w:sz w:val="29"/>
              </w:rPr>
            </w:pPr>
            <w:r>
              <w:rPr>
                <w:b/>
                <w:sz w:val="29"/>
              </w:rPr>
              <w:t>Learning Progression</w:t>
            </w:r>
          </w:p>
          <w:p w14:paraId="2C998392"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4DB3CC0B" w14:textId="77777777">
        <w:trPr>
          <w:trHeight w:val="1690"/>
        </w:trPr>
        <w:tc>
          <w:tcPr>
            <w:tcW w:w="2880" w:type="dxa"/>
            <w:tcBorders>
              <w:left w:val="single" w:sz="4" w:space="0" w:color="000000"/>
              <w:right w:val="single" w:sz="4" w:space="0" w:color="000000"/>
            </w:tcBorders>
            <w:shd w:val="clear" w:color="auto" w:fill="DCDDDE"/>
          </w:tcPr>
          <w:p w14:paraId="330942EE" w14:textId="77777777" w:rsidR="00932A17" w:rsidRDefault="00BF5E70">
            <w:pPr>
              <w:pStyle w:val="TableParagraph"/>
              <w:spacing w:before="130" w:line="249" w:lineRule="auto"/>
              <w:ind w:left="90" w:right="169"/>
              <w:rPr>
                <w:sz w:val="20"/>
              </w:rPr>
            </w:pPr>
            <w:r>
              <w:rPr>
                <w:b/>
                <w:sz w:val="20"/>
              </w:rPr>
              <w:t xml:space="preserve">SL.3.6 </w:t>
            </w:r>
            <w:r>
              <w:rPr>
                <w:sz w:val="20"/>
              </w:rPr>
              <w:t>Speak in complete sentences when appropriate to task and situation in order to provide requested detail or clarification.</w:t>
            </w:r>
          </w:p>
        </w:tc>
        <w:tc>
          <w:tcPr>
            <w:tcW w:w="1891" w:type="dxa"/>
            <w:tcBorders>
              <w:left w:val="single" w:sz="4" w:space="0" w:color="000000"/>
              <w:right w:val="single" w:sz="4" w:space="0" w:color="000000"/>
            </w:tcBorders>
          </w:tcPr>
          <w:p w14:paraId="05597A2F" w14:textId="77777777" w:rsidR="00932A17" w:rsidRDefault="00BF5E70">
            <w:pPr>
              <w:pStyle w:val="TableParagraph"/>
              <w:spacing w:before="130" w:line="249" w:lineRule="auto"/>
              <w:ind w:left="90" w:right="177"/>
              <w:rPr>
                <w:sz w:val="20"/>
              </w:rPr>
            </w:pPr>
            <w:r>
              <w:rPr>
                <w:b/>
                <w:sz w:val="20"/>
              </w:rPr>
              <w:t xml:space="preserve">SL.3.6a </w:t>
            </w:r>
            <w:r>
              <w:rPr>
                <w:sz w:val="20"/>
              </w:rPr>
              <w:t>Engage in conversations by communicating information</w:t>
            </w:r>
          </w:p>
          <w:p w14:paraId="54B108C2" w14:textId="77777777" w:rsidR="00932A17" w:rsidRDefault="00BF5E70">
            <w:pPr>
              <w:pStyle w:val="TableParagraph"/>
              <w:spacing w:before="3" w:line="249" w:lineRule="auto"/>
              <w:ind w:left="90" w:right="748"/>
              <w:rPr>
                <w:sz w:val="20"/>
              </w:rPr>
            </w:pPr>
            <w:r>
              <w:rPr>
                <w:sz w:val="20"/>
              </w:rPr>
              <w:t>in complete sentences.</w:t>
            </w:r>
          </w:p>
        </w:tc>
        <w:tc>
          <w:tcPr>
            <w:tcW w:w="2160" w:type="dxa"/>
            <w:tcBorders>
              <w:left w:val="single" w:sz="4" w:space="0" w:color="000000"/>
              <w:right w:val="single" w:sz="4" w:space="0" w:color="000000"/>
            </w:tcBorders>
          </w:tcPr>
          <w:p w14:paraId="26A9D059" w14:textId="77777777" w:rsidR="00932A17" w:rsidRDefault="00BF5E70">
            <w:pPr>
              <w:pStyle w:val="TableParagraph"/>
              <w:spacing w:before="130"/>
              <w:ind w:left="89"/>
              <w:rPr>
                <w:b/>
                <w:sz w:val="20"/>
              </w:rPr>
            </w:pPr>
            <w:r>
              <w:rPr>
                <w:b/>
                <w:sz w:val="20"/>
              </w:rPr>
              <w:t>SL.3.6b</w:t>
            </w:r>
          </w:p>
          <w:p w14:paraId="5BAA9FF3" w14:textId="77777777" w:rsidR="00932A17" w:rsidRDefault="00BF5E70">
            <w:pPr>
              <w:pStyle w:val="TableParagraph"/>
              <w:spacing w:before="10" w:line="249" w:lineRule="auto"/>
              <w:ind w:left="89" w:right="306"/>
              <w:rPr>
                <w:sz w:val="20"/>
              </w:rPr>
            </w:pPr>
            <w:r>
              <w:rPr>
                <w:sz w:val="20"/>
              </w:rPr>
              <w:t>Communicate information by speaking in a complete sentence.</w:t>
            </w:r>
          </w:p>
        </w:tc>
        <w:tc>
          <w:tcPr>
            <w:tcW w:w="1901" w:type="dxa"/>
            <w:tcBorders>
              <w:left w:val="single" w:sz="4" w:space="0" w:color="000000"/>
              <w:right w:val="single" w:sz="4" w:space="0" w:color="000000"/>
            </w:tcBorders>
          </w:tcPr>
          <w:p w14:paraId="3BC72144" w14:textId="77777777" w:rsidR="00932A17" w:rsidRDefault="00BF5E70">
            <w:pPr>
              <w:pStyle w:val="TableParagraph"/>
              <w:spacing w:before="130"/>
              <w:ind w:left="89"/>
              <w:rPr>
                <w:b/>
                <w:sz w:val="20"/>
              </w:rPr>
            </w:pPr>
            <w:r>
              <w:rPr>
                <w:b/>
                <w:sz w:val="20"/>
              </w:rPr>
              <w:t>SL.3.6c</w:t>
            </w:r>
          </w:p>
          <w:p w14:paraId="61540E6F" w14:textId="77777777" w:rsidR="00932A17" w:rsidRDefault="00BF5E70">
            <w:pPr>
              <w:pStyle w:val="TableParagraph"/>
              <w:spacing w:before="10" w:line="249" w:lineRule="auto"/>
              <w:ind w:left="89" w:right="181"/>
              <w:rPr>
                <w:sz w:val="20"/>
              </w:rPr>
            </w:pPr>
            <w:r>
              <w:rPr>
                <w:sz w:val="20"/>
              </w:rPr>
              <w:t>Communicate to share information.</w:t>
            </w:r>
          </w:p>
        </w:tc>
        <w:tc>
          <w:tcPr>
            <w:tcW w:w="5549" w:type="dxa"/>
            <w:tcBorders>
              <w:left w:val="single" w:sz="4" w:space="0" w:color="000000"/>
              <w:right w:val="single" w:sz="4" w:space="0" w:color="000000"/>
            </w:tcBorders>
          </w:tcPr>
          <w:p w14:paraId="70BAA544" w14:textId="77777777" w:rsidR="00932A17" w:rsidRDefault="00BF5E70" w:rsidP="00C61D9B">
            <w:pPr>
              <w:pStyle w:val="TableParagraph"/>
              <w:numPr>
                <w:ilvl w:val="0"/>
                <w:numId w:val="367"/>
              </w:numPr>
              <w:tabs>
                <w:tab w:val="left" w:pos="270"/>
              </w:tabs>
              <w:spacing w:before="130"/>
              <w:rPr>
                <w:sz w:val="20"/>
              </w:rPr>
            </w:pPr>
            <w:r>
              <w:rPr>
                <w:sz w:val="20"/>
              </w:rPr>
              <w:t>Communicate with</w:t>
            </w:r>
            <w:r>
              <w:rPr>
                <w:spacing w:val="-3"/>
                <w:sz w:val="20"/>
              </w:rPr>
              <w:t xml:space="preserve"> </w:t>
            </w:r>
            <w:r>
              <w:rPr>
                <w:sz w:val="20"/>
              </w:rPr>
              <w:t>others.</w:t>
            </w:r>
          </w:p>
          <w:p w14:paraId="436325F4" w14:textId="77777777" w:rsidR="00932A17" w:rsidRDefault="00BF5E70" w:rsidP="00C61D9B">
            <w:pPr>
              <w:pStyle w:val="TableParagraph"/>
              <w:numPr>
                <w:ilvl w:val="0"/>
                <w:numId w:val="367"/>
              </w:numPr>
              <w:tabs>
                <w:tab w:val="left" w:pos="270"/>
              </w:tabs>
              <w:rPr>
                <w:sz w:val="20"/>
              </w:rPr>
            </w:pPr>
            <w:r>
              <w:rPr>
                <w:sz w:val="20"/>
              </w:rPr>
              <w:t>Engage with a communication</w:t>
            </w:r>
            <w:r>
              <w:rPr>
                <w:spacing w:val="-2"/>
                <w:sz w:val="20"/>
              </w:rPr>
              <w:t xml:space="preserve"> </w:t>
            </w:r>
            <w:r>
              <w:rPr>
                <w:spacing w:val="-3"/>
                <w:sz w:val="20"/>
              </w:rPr>
              <w:t>partner.</w:t>
            </w:r>
          </w:p>
        </w:tc>
      </w:tr>
      <w:tr w:rsidR="00932A17" w14:paraId="0C3179FA" w14:textId="77777777">
        <w:trPr>
          <w:trHeight w:val="519"/>
        </w:trPr>
        <w:tc>
          <w:tcPr>
            <w:tcW w:w="14381" w:type="dxa"/>
            <w:gridSpan w:val="5"/>
            <w:tcBorders>
              <w:left w:val="single" w:sz="4" w:space="0" w:color="000000"/>
              <w:right w:val="single" w:sz="4" w:space="0" w:color="000000"/>
            </w:tcBorders>
          </w:tcPr>
          <w:p w14:paraId="05A7AA00" w14:textId="77777777" w:rsidR="00932A17" w:rsidRDefault="00BF5E70">
            <w:pPr>
              <w:pStyle w:val="TableParagraph"/>
              <w:spacing w:before="122"/>
              <w:ind w:left="4973" w:right="4965"/>
              <w:jc w:val="center"/>
              <w:rPr>
                <w:i/>
                <w:sz w:val="24"/>
              </w:rPr>
            </w:pPr>
            <w:r>
              <w:rPr>
                <w:i/>
                <w:sz w:val="24"/>
              </w:rPr>
              <w:t>Language</w:t>
            </w:r>
          </w:p>
        </w:tc>
      </w:tr>
      <w:tr w:rsidR="00932A17" w14:paraId="4CEBAD1A" w14:textId="77777777">
        <w:trPr>
          <w:trHeight w:val="519"/>
        </w:trPr>
        <w:tc>
          <w:tcPr>
            <w:tcW w:w="14381" w:type="dxa"/>
            <w:gridSpan w:val="5"/>
            <w:tcBorders>
              <w:left w:val="single" w:sz="4" w:space="0" w:color="000000"/>
              <w:right w:val="single" w:sz="4" w:space="0" w:color="000000"/>
            </w:tcBorders>
            <w:shd w:val="clear" w:color="auto" w:fill="DCDDDE"/>
          </w:tcPr>
          <w:p w14:paraId="6121133B" w14:textId="77777777" w:rsidR="00932A17" w:rsidRDefault="00BF5E70">
            <w:pPr>
              <w:pStyle w:val="TableParagraph"/>
              <w:spacing w:before="122"/>
              <w:ind w:left="4973" w:right="4965"/>
              <w:jc w:val="center"/>
              <w:rPr>
                <w:rFonts w:ascii="Arial-BoldItalicMT"/>
                <w:b/>
                <w:i/>
                <w:sz w:val="24"/>
              </w:rPr>
            </w:pPr>
            <w:r>
              <w:rPr>
                <w:rFonts w:ascii="Arial-BoldItalicMT"/>
                <w:b/>
                <w:i/>
                <w:sz w:val="24"/>
              </w:rPr>
              <w:t>Conventions of Standard English</w:t>
            </w:r>
          </w:p>
        </w:tc>
      </w:tr>
    </w:tbl>
    <w:p w14:paraId="085CA327" w14:textId="77777777" w:rsidR="00932A17" w:rsidRDefault="00932A17">
      <w:pPr>
        <w:jc w:val="center"/>
        <w:rPr>
          <w:rFonts w:ascii="Arial-BoldItalicMT"/>
          <w:sz w:val="24"/>
        </w:rPr>
        <w:sectPr w:rsidR="00932A17">
          <w:footerReference w:type="default" r:id="rId44"/>
          <w:pgSz w:w="15840" w:h="12240" w:orient="landscape"/>
          <w:pgMar w:top="0" w:right="0" w:bottom="720" w:left="0" w:header="0" w:footer="520" w:gutter="0"/>
          <w:cols w:space="720"/>
        </w:sectPr>
      </w:pPr>
    </w:p>
    <w:p w14:paraId="64EBC77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448" behindDoc="0" locked="0" layoutInCell="1" allowOverlap="1" wp14:anchorId="02FFA3EA" wp14:editId="39E6FA3A">
                <wp:simplePos x="0" y="0"/>
                <wp:positionH relativeFrom="page">
                  <wp:posOffset>6350</wp:posOffset>
                </wp:positionH>
                <wp:positionV relativeFrom="page">
                  <wp:posOffset>6350</wp:posOffset>
                </wp:positionV>
                <wp:extent cx="10052050" cy="685800"/>
                <wp:effectExtent l="0" t="0" r="0" b="0"/>
                <wp:wrapNone/>
                <wp:docPr id="998"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99" name="Rectangle 22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Text Box 222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1726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01" name="Text Box 222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AE51D" w14:textId="77777777" w:rsidR="00742030" w:rsidRDefault="00742030">
                              <w:pPr>
                                <w:spacing w:line="201" w:lineRule="exact"/>
                                <w:rPr>
                                  <w:b/>
                                  <w:sz w:val="18"/>
                                </w:rPr>
                              </w:pPr>
                              <w:r>
                                <w:rPr>
                                  <w:b/>
                                  <w:color w:val="FFFFFF"/>
                                  <w:sz w:val="18"/>
                                </w:rPr>
                                <w:t>102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FA3EA" id="Group 2223" o:spid="_x0000_s1426" style="position:absolute;margin-left:.5pt;margin-top:.5pt;width:791.5pt;height:54pt;z-index:94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N0sQMAAGUOAAAOAAAAZHJzL2Uyb0RvYy54bWzsV9uOnDgQfV8p/2DxznAZ6AY0TJTpbkYr&#13;&#10;TS7K5QPcYC4K2MR2Dz2J9t+3bDcM3cluLhNFiTQ8gE2ZcvlUnWNz8XTfteiWcNEwmlremWshQnNW&#13;&#10;NLRKrXdvMzuykJCYFrhllKTWHRHW08snf10MfUJ8VrO2IByBEyqSoU+tWso+cRyR16TD4oz1hIKx&#13;&#10;ZLzDErq8cgqOB/DetY7vugtnYLzoOcuJEPB2bYzWpfZfliSXL8tSEIna1ILYpL5zfd+qu3N5gZOK&#13;&#10;475u8kMY+Aei6HBDYdLJ1RpLjHa8+cxV1+ScCVbKs5x1DivLJid6DbAazz1ZzTVnu16vpUqGqp9g&#13;&#10;AmhPcPpht/mL21ccNUVqxTGkiuIOkqTnRb7vnyt8hr5KYNg179/0r7hZJDRvWP5egNk5tat+ZQaj&#13;&#10;7fCcFeAR7yTT+OxL3ikXsHK012m4m9JA9hLl8NJz3dB3Q0hXDsZFFEbuIVF5DdlU33lgBBs8dALz&#13;&#10;ejN+G0bnhw89N9JmBydmVh3pITK1LKg4cQ+qeBiob2rcE50rodCaQI1HUF9DLWJatUQBGxhg9dAR&#13;&#10;VTGHdGZRgQpA/qtgnoAywfk/kOCk50JeE9Yh1UgtDlHqROHbGyFVeu+HqLwJ1jZF1rSt7vBqu2o5&#13;&#10;usXArmyzvJoAPxrWUjWYMvWZ8WjeQIAwh7KpUDVbPsWeH7hXfmxni2hpB1kQ2vHSjWzXi6/ihRvE&#13;&#10;wTr7RwXoBUndFAWhNw0lI3O94NuSeNAQwznNXTQAA0I/1Gs/il7MF+nqSyUPcDka1jUShKxtutSC&#13;&#10;coXLVGZNcLGhha5SiZvWtJ3j8LU3wGB8alSgWk3eTaluWXEHNcAZJAkKHCQXGjXjHy00gHyllviw&#13;&#10;w5xYqP2bQinHXhDAMKk7Qbj0ocPnlu3cgmkOrlJLWsg0V9Jo5K7nTVXDTJ4GhrJnQOSy0YWh4jNR&#13;&#10;QdwHNv0iWoFCwHqMWL1VxXPF9opW4QmtkNyDZYz+wQTTKILsBKFvsqumVoq1CGPfqJXvatOkOffs&#13;&#10;+UaCTTTByXfxxo030SYK7MBfbOzAXa/tZ9kqsBeZtwzX5+vVau0d80ax8eG80TLw35qQqetzuszq&#13;&#10;32gJ4KXr/1EKlLB8RQrkfrvXWzYcgMaC/055mKRhkgVoGEmAxh8oB96X5GAxogMbstplf7IceEHk&#13;&#10;wfb+JUE49yEgdXp51IP59qnl4FEPzObx044GMz3wxor/XfVAn8HhX0YfdQ7/Xepnad7Xx4n7v8PL&#13;&#10;fwE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H9KA3SxAwAAZQ4AAA4AAAAAAAAAAAAAAAAALgIAAGRycy9lMm9Eb2Mu&#13;&#10;eG1sUEsBAi0AFAAGAAgAAAAhAJ92ifXgAAAADQEAAA8AAAAAAAAAAAAAAAAACwYAAGRycy9kb3du&#13;&#10;cmV2LnhtbFBLBQYAAAAABAAEAPMAAAAYBwAAAAA=&#13;&#10;">
                <v:rect id="Rectangle 2224" o:spid="_x0000_s14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r7VygAAAOEAAAAPAAAAZHJzL2Rvd25yZXYueG1sRI9Pa8JA&#13;&#10;FMTvBb/D8gq91U2LFRNdJViF0oNgVOrxkX0modm3IbvNn2/fFQq9DAzD/IZZbQZTi45aV1lW8DKN&#13;&#10;QBDnVldcKDif9s8LEM4ja6wtk4KRHGzWk4cVJtr2fKQu84UIEHYJKii9bxIpXV6SQTe1DXHIbrY1&#13;&#10;6INtC6lb7APc1PI1iubSYMVhocSGtiXl39mPUXAYd+bGb1V2mn/RddZc9tf086LU0+PwvgySLkF4&#13;&#10;Gvx/4w/xoRXEcQz3R+ENyPUvAAAA//8DAFBLAQItABQABgAIAAAAIQDb4fbL7gAAAIUBAAATAAAA&#13;&#10;AAAAAAAAAAAAAAAAAABbQ29udGVudF9UeXBlc10ueG1sUEsBAi0AFAAGAAgAAAAhAFr0LFu/AAAA&#13;&#10;FQEAAAsAAAAAAAAAAAAAAAAAHwEAAF9yZWxzLy5yZWxzUEsBAi0AFAAGAAgAAAAhACCKvtXKAAAA&#13;&#10;4QAAAA8AAAAAAAAAAAAAAAAABwIAAGRycy9kb3ducmV2LnhtbFBLBQYAAAAAAwADALcAAAD+AgAA&#13;&#10;AAA=&#13;&#10;" fillcolor="#fe7b80" stroked="f">
                  <v:path arrowok="t"/>
                </v:rect>
                <v:shape id="Text Box 2225" o:spid="_x0000_s14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7hbyAAAAOIAAAAPAAAAZHJzL2Rvd25yZXYueG1sRI9NSwMx&#13;&#10;EIbvgv8hjODNJhb8YNu0SEtREA9tFTwOm3GzuJksSdym/945CF6GdxjmeXmW6xoGNVHKfWQLtzMD&#13;&#10;iriNrufOwvtxd/MIKhdkh0NksnCmDOvV5cUSGxdPvKfpUDolEM4NWvCljI3WufUUMM/iSCy3r5gC&#13;&#10;FllTp13Ck8DDoOfG3OuAPUuDx5E2ntrvw0+w8LEZd6/10+PbdOeet/OH/Tm11drrq7pdyHhagCpU&#13;&#10;y//HH+LFiYMxIiFKEkGvfgEAAP//AwBQSwECLQAUAAYACAAAACEA2+H2y+4AAACFAQAAEwAAAAAA&#13;&#10;AAAAAAAAAAAAAAAAW0NvbnRlbnRfVHlwZXNdLnhtbFBLAQItABQABgAIAAAAIQBa9CxbvwAAABUB&#13;&#10;AAALAAAAAAAAAAAAAAAAAB8BAABfcmVscy8ucmVsc1BLAQItABQABgAIAAAAIQAF47hbyAAAAOIA&#13;&#10;AAAPAAAAAAAAAAAAAAAAAAcCAABkcnMvZG93bnJldi54bWxQSwUGAAAAAAMAAwC3AAAA/AIAAAAA&#13;&#10;" filled="f" stroked="f">
                  <v:path arrowok="t"/>
                  <v:textbox inset="0,0,0,0">
                    <w:txbxContent>
                      <w:p w14:paraId="5271726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26" o:spid="_x0000_s14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rx3AyQAAAOIAAAAPAAAAZHJzL2Rvd25yZXYueG1sRI9NawIx&#13;&#10;EIbvBf9DmEJvNVFoK6tRiiItlB78KPQ4bMbN4mayJHGN/74pFHoZZnh5n+FZrLLrxEAhtp41TMYK&#13;&#10;BHHtTcuNhuNh+zgDEROywc4zabhRhNVydLfAyvgr72jYp0YUCMcKNdiU+krKWFtyGMe+Jy7ZyQeH&#13;&#10;qZyhkSbgtcBdJ6dKPUuHLZcPFntaW6rP+4vT8LXutx/52+Ln8GTeNtOX3S3UWeuH+7yZl/E6B5Eo&#13;&#10;p//GH+LdFAelJvCrVFaQyx8AAAD//wMAUEsBAi0AFAAGAAgAAAAhANvh9svuAAAAhQEAABMAAAAA&#13;&#10;AAAAAAAAAAAAAAAAAFtDb250ZW50X1R5cGVzXS54bWxQSwECLQAUAAYACAAAACEAWvQsW78AAAAV&#13;&#10;AQAACwAAAAAAAAAAAAAAAAAfAQAAX3JlbHMvLnJlbHNQSwECLQAUAAYACAAAACEAaq8dwMkAAADi&#13;&#10;AAAADwAAAAAAAAAAAAAAAAAHAgAAZHJzL2Rvd25yZXYueG1sUEsFBgAAAAADAAMAtwAAAP0CAAAA&#13;&#10;AA==&#13;&#10;" filled="f" stroked="f">
                  <v:path arrowok="t"/>
                  <v:textbox inset="0,0,0,0">
                    <w:txbxContent>
                      <w:p w14:paraId="337AE51D" w14:textId="77777777" w:rsidR="00742030" w:rsidRDefault="00742030">
                        <w:pPr>
                          <w:spacing w:line="201" w:lineRule="exact"/>
                          <w:rPr>
                            <w:b/>
                            <w:sz w:val="18"/>
                          </w:rPr>
                        </w:pPr>
                        <w:r>
                          <w:rPr>
                            <w:b/>
                            <w:color w:val="FFFFFF"/>
                            <w:sz w:val="18"/>
                          </w:rPr>
                          <w:t>102</w:t>
                        </w:r>
                      </w:p>
                    </w:txbxContent>
                  </v:textbox>
                </v:shape>
                <w10:wrap anchorx="page" anchory="page"/>
              </v:group>
            </w:pict>
          </mc:Fallback>
        </mc:AlternateContent>
      </w:r>
    </w:p>
    <w:p w14:paraId="444EFD56" w14:textId="77777777" w:rsidR="00932A17" w:rsidRDefault="00932A17">
      <w:pPr>
        <w:pStyle w:val="BodyText"/>
        <w:rPr>
          <w:rFonts w:ascii="Times New Roman"/>
          <w:sz w:val="20"/>
        </w:rPr>
      </w:pPr>
    </w:p>
    <w:p w14:paraId="2559AA6E" w14:textId="77777777" w:rsidR="00932A17" w:rsidRDefault="00932A17">
      <w:pPr>
        <w:pStyle w:val="BodyText"/>
        <w:rPr>
          <w:rFonts w:ascii="Times New Roman"/>
          <w:sz w:val="20"/>
        </w:rPr>
      </w:pPr>
    </w:p>
    <w:p w14:paraId="7BEBFDCC" w14:textId="77777777" w:rsidR="00932A17" w:rsidRDefault="00932A17">
      <w:pPr>
        <w:pStyle w:val="BodyText"/>
        <w:rPr>
          <w:rFonts w:ascii="Times New Roman"/>
          <w:sz w:val="20"/>
        </w:rPr>
      </w:pPr>
    </w:p>
    <w:p w14:paraId="27747206" w14:textId="77777777" w:rsidR="00932A17" w:rsidRDefault="00932A17">
      <w:pPr>
        <w:pStyle w:val="BodyText"/>
        <w:rPr>
          <w:rFonts w:ascii="Times New Roman"/>
          <w:sz w:val="20"/>
        </w:rPr>
      </w:pPr>
    </w:p>
    <w:p w14:paraId="39470DD9"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4AB6B95" w14:textId="77777777">
        <w:trPr>
          <w:trHeight w:val="958"/>
        </w:trPr>
        <w:tc>
          <w:tcPr>
            <w:tcW w:w="2880" w:type="dxa"/>
            <w:tcBorders>
              <w:left w:val="single" w:sz="4" w:space="0" w:color="000000"/>
              <w:right w:val="single" w:sz="4" w:space="0" w:color="000000"/>
            </w:tcBorders>
            <w:shd w:val="clear" w:color="auto" w:fill="8CA5D5"/>
          </w:tcPr>
          <w:p w14:paraId="75EB041D" w14:textId="77777777" w:rsidR="00932A17" w:rsidRDefault="00932A17">
            <w:pPr>
              <w:pStyle w:val="TableParagraph"/>
              <w:spacing w:before="3"/>
              <w:ind w:left="0"/>
              <w:rPr>
                <w:rFonts w:ascii="Times New Roman"/>
                <w:sz w:val="29"/>
              </w:rPr>
            </w:pPr>
          </w:p>
          <w:p w14:paraId="5409B4E9"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136E2989" w14:textId="77777777" w:rsidR="00932A17" w:rsidRDefault="00932A17">
            <w:pPr>
              <w:pStyle w:val="TableParagraph"/>
              <w:spacing w:before="3"/>
              <w:ind w:left="0"/>
              <w:rPr>
                <w:rFonts w:ascii="Times New Roman"/>
                <w:sz w:val="29"/>
              </w:rPr>
            </w:pPr>
          </w:p>
          <w:p w14:paraId="043C2CEA"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1393ACB5" w14:textId="77777777" w:rsidR="00932A17" w:rsidRDefault="00932A17">
            <w:pPr>
              <w:pStyle w:val="TableParagraph"/>
              <w:spacing w:before="3"/>
              <w:ind w:left="0"/>
              <w:rPr>
                <w:rFonts w:ascii="Times New Roman"/>
                <w:sz w:val="29"/>
              </w:rPr>
            </w:pPr>
          </w:p>
          <w:p w14:paraId="235548DD"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19D9071A" w14:textId="77777777" w:rsidR="00932A17" w:rsidRDefault="00932A17">
            <w:pPr>
              <w:pStyle w:val="TableParagraph"/>
              <w:spacing w:before="3"/>
              <w:ind w:left="0"/>
              <w:rPr>
                <w:rFonts w:ascii="Times New Roman"/>
                <w:sz w:val="29"/>
              </w:rPr>
            </w:pPr>
          </w:p>
          <w:p w14:paraId="35F2287E"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26083E85" w14:textId="77777777" w:rsidR="00932A17" w:rsidRDefault="00BF5E70">
            <w:pPr>
              <w:pStyle w:val="TableParagraph"/>
              <w:spacing w:before="115"/>
              <w:ind w:left="787" w:right="778"/>
              <w:jc w:val="center"/>
              <w:rPr>
                <w:b/>
                <w:sz w:val="29"/>
              </w:rPr>
            </w:pPr>
            <w:r>
              <w:rPr>
                <w:b/>
                <w:sz w:val="29"/>
              </w:rPr>
              <w:t>Learning Progression</w:t>
            </w:r>
          </w:p>
          <w:p w14:paraId="25533881"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3A7FFA47" w14:textId="77777777">
        <w:trPr>
          <w:trHeight w:val="7860"/>
        </w:trPr>
        <w:tc>
          <w:tcPr>
            <w:tcW w:w="2880" w:type="dxa"/>
            <w:tcBorders>
              <w:left w:val="single" w:sz="4" w:space="0" w:color="000000"/>
              <w:right w:val="single" w:sz="4" w:space="0" w:color="000000"/>
            </w:tcBorders>
            <w:shd w:val="clear" w:color="auto" w:fill="DCDDDE"/>
          </w:tcPr>
          <w:p w14:paraId="3F4AE7E1" w14:textId="77777777" w:rsidR="00932A17" w:rsidRDefault="00BF5E70">
            <w:pPr>
              <w:pStyle w:val="TableParagraph"/>
              <w:spacing w:before="130" w:line="249" w:lineRule="auto"/>
              <w:ind w:left="90" w:right="80"/>
              <w:rPr>
                <w:sz w:val="20"/>
              </w:rPr>
            </w:pPr>
            <w:r>
              <w:rPr>
                <w:b/>
                <w:sz w:val="20"/>
              </w:rPr>
              <w:t xml:space="preserve">L.3.1 </w:t>
            </w:r>
            <w:r>
              <w:rPr>
                <w:sz w:val="20"/>
              </w:rPr>
              <w:t>Demonstrate command of the conventions of standard English grammar and usage when writing or speaking.</w:t>
            </w:r>
          </w:p>
          <w:p w14:paraId="37AE77C8" w14:textId="77777777" w:rsidR="00932A17" w:rsidRDefault="00BF5E70" w:rsidP="00C61D9B">
            <w:pPr>
              <w:pStyle w:val="TableParagraph"/>
              <w:numPr>
                <w:ilvl w:val="0"/>
                <w:numId w:val="366"/>
              </w:numPr>
              <w:tabs>
                <w:tab w:val="left" w:pos="270"/>
              </w:tabs>
              <w:spacing w:before="93" w:line="249" w:lineRule="auto"/>
              <w:ind w:right="240"/>
              <w:rPr>
                <w:sz w:val="20"/>
              </w:rPr>
            </w:pPr>
            <w:r>
              <w:rPr>
                <w:sz w:val="20"/>
              </w:rPr>
              <w:t>Explain the function of nouns, pronouns, verbs, adjectives, and adverbs in general and their functions in particular</w:t>
            </w:r>
            <w:r>
              <w:rPr>
                <w:spacing w:val="-5"/>
                <w:sz w:val="20"/>
              </w:rPr>
              <w:t xml:space="preserve"> </w:t>
            </w:r>
            <w:r>
              <w:rPr>
                <w:sz w:val="20"/>
              </w:rPr>
              <w:t>sentences.</w:t>
            </w:r>
          </w:p>
          <w:p w14:paraId="3B3613B7" w14:textId="77777777" w:rsidR="00932A17" w:rsidRDefault="00BF5E70" w:rsidP="00C61D9B">
            <w:pPr>
              <w:pStyle w:val="TableParagraph"/>
              <w:numPr>
                <w:ilvl w:val="0"/>
                <w:numId w:val="366"/>
              </w:numPr>
              <w:tabs>
                <w:tab w:val="left" w:pos="270"/>
              </w:tabs>
              <w:spacing w:before="45" w:line="249" w:lineRule="auto"/>
              <w:ind w:right="296"/>
              <w:rPr>
                <w:sz w:val="20"/>
              </w:rPr>
            </w:pPr>
            <w:r>
              <w:rPr>
                <w:sz w:val="20"/>
              </w:rPr>
              <w:t>Form and use regular and irregular plural</w:t>
            </w:r>
            <w:r>
              <w:rPr>
                <w:spacing w:val="-7"/>
                <w:sz w:val="20"/>
              </w:rPr>
              <w:t xml:space="preserve"> </w:t>
            </w:r>
            <w:r>
              <w:rPr>
                <w:sz w:val="20"/>
              </w:rPr>
              <w:t>nouns.</w:t>
            </w:r>
          </w:p>
          <w:p w14:paraId="249F2814" w14:textId="77777777" w:rsidR="00932A17" w:rsidRDefault="00BF5E70" w:rsidP="00C61D9B">
            <w:pPr>
              <w:pStyle w:val="TableParagraph"/>
              <w:numPr>
                <w:ilvl w:val="0"/>
                <w:numId w:val="366"/>
              </w:numPr>
              <w:tabs>
                <w:tab w:val="left" w:pos="270"/>
              </w:tabs>
              <w:spacing w:before="41" w:line="249" w:lineRule="auto"/>
              <w:ind w:right="364"/>
              <w:rPr>
                <w:sz w:val="20"/>
              </w:rPr>
            </w:pPr>
            <w:r>
              <w:rPr>
                <w:sz w:val="20"/>
              </w:rPr>
              <w:t>Use abstract nouns</w:t>
            </w:r>
            <w:r>
              <w:rPr>
                <w:spacing w:val="-20"/>
                <w:sz w:val="20"/>
              </w:rPr>
              <w:t xml:space="preserve"> </w:t>
            </w:r>
            <w:r>
              <w:rPr>
                <w:sz w:val="20"/>
              </w:rPr>
              <w:t>(e.g., childhood).</w:t>
            </w:r>
          </w:p>
          <w:p w14:paraId="08D13D84" w14:textId="77777777" w:rsidR="00932A17" w:rsidRDefault="00BF5E70" w:rsidP="00C61D9B">
            <w:pPr>
              <w:pStyle w:val="TableParagraph"/>
              <w:numPr>
                <w:ilvl w:val="0"/>
                <w:numId w:val="366"/>
              </w:numPr>
              <w:tabs>
                <w:tab w:val="left" w:pos="270"/>
              </w:tabs>
              <w:spacing w:before="42" w:line="249" w:lineRule="auto"/>
              <w:ind w:right="296"/>
              <w:rPr>
                <w:sz w:val="20"/>
              </w:rPr>
            </w:pPr>
            <w:r>
              <w:rPr>
                <w:sz w:val="20"/>
              </w:rPr>
              <w:t>Form and use regular and irregular</w:t>
            </w:r>
            <w:r>
              <w:rPr>
                <w:spacing w:val="-2"/>
                <w:sz w:val="20"/>
              </w:rPr>
              <w:t xml:space="preserve"> </w:t>
            </w:r>
            <w:r>
              <w:rPr>
                <w:sz w:val="20"/>
              </w:rPr>
              <w:t>verbs.</w:t>
            </w:r>
          </w:p>
          <w:p w14:paraId="5E31B7E9" w14:textId="77777777" w:rsidR="00932A17" w:rsidRDefault="00BF5E70" w:rsidP="00C61D9B">
            <w:pPr>
              <w:pStyle w:val="TableParagraph"/>
              <w:numPr>
                <w:ilvl w:val="0"/>
                <w:numId w:val="366"/>
              </w:numPr>
              <w:tabs>
                <w:tab w:val="left" w:pos="270"/>
              </w:tabs>
              <w:spacing w:before="42" w:line="249" w:lineRule="auto"/>
              <w:ind w:right="96"/>
              <w:rPr>
                <w:sz w:val="20"/>
              </w:rPr>
            </w:pPr>
            <w:r>
              <w:rPr>
                <w:sz w:val="20"/>
              </w:rPr>
              <w:t>Form and use the simple verb tenses (e.g., I walked; I walk; I will</w:t>
            </w:r>
            <w:r>
              <w:rPr>
                <w:spacing w:val="-4"/>
                <w:sz w:val="20"/>
              </w:rPr>
              <w:t xml:space="preserve"> </w:t>
            </w:r>
            <w:r>
              <w:rPr>
                <w:sz w:val="20"/>
              </w:rPr>
              <w:t>walk).</w:t>
            </w:r>
          </w:p>
          <w:p w14:paraId="34694002" w14:textId="77777777" w:rsidR="00932A17" w:rsidRDefault="00BF5E70" w:rsidP="00C61D9B">
            <w:pPr>
              <w:pStyle w:val="TableParagraph"/>
              <w:numPr>
                <w:ilvl w:val="0"/>
                <w:numId w:val="366"/>
              </w:numPr>
              <w:tabs>
                <w:tab w:val="left" w:pos="270"/>
              </w:tabs>
              <w:spacing w:before="42" w:line="249" w:lineRule="auto"/>
              <w:ind w:right="430"/>
              <w:rPr>
                <w:sz w:val="20"/>
              </w:rPr>
            </w:pPr>
            <w:r>
              <w:rPr>
                <w:sz w:val="20"/>
              </w:rPr>
              <w:t>Ensure subject-verb and pronoun-antecedent agreement.</w:t>
            </w:r>
          </w:p>
          <w:p w14:paraId="44C968D0" w14:textId="77777777" w:rsidR="00932A17" w:rsidRDefault="00BF5E70" w:rsidP="00C61D9B">
            <w:pPr>
              <w:pStyle w:val="TableParagraph"/>
              <w:numPr>
                <w:ilvl w:val="0"/>
                <w:numId w:val="366"/>
              </w:numPr>
              <w:tabs>
                <w:tab w:val="left" w:pos="270"/>
              </w:tabs>
              <w:spacing w:before="42" w:line="249" w:lineRule="auto"/>
              <w:ind w:right="219"/>
              <w:rPr>
                <w:sz w:val="20"/>
              </w:rPr>
            </w:pPr>
            <w:r>
              <w:rPr>
                <w:sz w:val="20"/>
              </w:rPr>
              <w:t>Form and use comparative and superlative adjectives and adverbs, and choose between them depending on what is to be</w:t>
            </w:r>
            <w:r>
              <w:rPr>
                <w:spacing w:val="-9"/>
                <w:sz w:val="20"/>
              </w:rPr>
              <w:t xml:space="preserve"> </w:t>
            </w:r>
            <w:r>
              <w:rPr>
                <w:sz w:val="20"/>
              </w:rPr>
              <w:t>modified.</w:t>
            </w:r>
          </w:p>
          <w:p w14:paraId="7DC6D677" w14:textId="77777777" w:rsidR="00932A17" w:rsidRDefault="00BF5E70" w:rsidP="00C61D9B">
            <w:pPr>
              <w:pStyle w:val="TableParagraph"/>
              <w:numPr>
                <w:ilvl w:val="0"/>
                <w:numId w:val="366"/>
              </w:numPr>
              <w:tabs>
                <w:tab w:val="left" w:pos="270"/>
              </w:tabs>
              <w:spacing w:before="45" w:line="249" w:lineRule="auto"/>
              <w:ind w:right="174"/>
              <w:rPr>
                <w:sz w:val="20"/>
              </w:rPr>
            </w:pPr>
            <w:r>
              <w:rPr>
                <w:sz w:val="20"/>
              </w:rPr>
              <w:t>Use coordinating and subordinating conjunctions.</w:t>
            </w:r>
          </w:p>
          <w:p w14:paraId="501E8A71" w14:textId="77777777" w:rsidR="00932A17" w:rsidRDefault="00BF5E70" w:rsidP="00C61D9B">
            <w:pPr>
              <w:pStyle w:val="TableParagraph"/>
              <w:numPr>
                <w:ilvl w:val="0"/>
                <w:numId w:val="366"/>
              </w:numPr>
              <w:tabs>
                <w:tab w:val="left" w:pos="270"/>
              </w:tabs>
              <w:spacing w:before="41" w:line="249" w:lineRule="auto"/>
              <w:ind w:right="118"/>
              <w:rPr>
                <w:sz w:val="20"/>
              </w:rPr>
            </w:pPr>
            <w:r>
              <w:rPr>
                <w:sz w:val="20"/>
              </w:rPr>
              <w:t>Produce simple, compound, and complex</w:t>
            </w:r>
            <w:r>
              <w:rPr>
                <w:spacing w:val="-2"/>
                <w:sz w:val="20"/>
              </w:rPr>
              <w:t xml:space="preserve"> </w:t>
            </w:r>
            <w:r>
              <w:rPr>
                <w:sz w:val="20"/>
              </w:rPr>
              <w:t>sentences.</w:t>
            </w:r>
          </w:p>
        </w:tc>
        <w:tc>
          <w:tcPr>
            <w:tcW w:w="1891" w:type="dxa"/>
            <w:tcBorders>
              <w:left w:val="single" w:sz="4" w:space="0" w:color="000000"/>
              <w:right w:val="single" w:sz="4" w:space="0" w:color="000000"/>
            </w:tcBorders>
          </w:tcPr>
          <w:p w14:paraId="3EB1EA97" w14:textId="77777777" w:rsidR="00932A17" w:rsidRDefault="00BF5E70">
            <w:pPr>
              <w:pStyle w:val="TableParagraph"/>
              <w:spacing w:before="130" w:line="249" w:lineRule="auto"/>
              <w:ind w:left="90" w:right="192"/>
              <w:rPr>
                <w:sz w:val="20"/>
              </w:rPr>
            </w:pPr>
            <w:r>
              <w:rPr>
                <w:b/>
                <w:sz w:val="20"/>
              </w:rPr>
              <w:t xml:space="preserve">L.3.1a </w:t>
            </w:r>
            <w:r>
              <w:rPr>
                <w:sz w:val="20"/>
              </w:rPr>
              <w:t>Produce simple and compound sentences containing correct noun (concrete</w:t>
            </w:r>
          </w:p>
          <w:p w14:paraId="4A817F04" w14:textId="77777777" w:rsidR="00932A17" w:rsidRDefault="00BF5E70">
            <w:pPr>
              <w:pStyle w:val="TableParagraph"/>
              <w:spacing w:before="5" w:line="249" w:lineRule="auto"/>
              <w:ind w:left="90" w:right="214"/>
              <w:rPr>
                <w:sz w:val="20"/>
              </w:rPr>
            </w:pPr>
            <w:r>
              <w:rPr>
                <w:sz w:val="20"/>
              </w:rPr>
              <w:t>or abstract) and verb agreement using simple verb tenses.</w:t>
            </w:r>
          </w:p>
        </w:tc>
        <w:tc>
          <w:tcPr>
            <w:tcW w:w="2160" w:type="dxa"/>
            <w:tcBorders>
              <w:left w:val="single" w:sz="4" w:space="0" w:color="000000"/>
              <w:right w:val="single" w:sz="4" w:space="0" w:color="000000"/>
            </w:tcBorders>
          </w:tcPr>
          <w:p w14:paraId="64F2A653" w14:textId="77777777" w:rsidR="00932A17" w:rsidRDefault="00BF5E70">
            <w:pPr>
              <w:pStyle w:val="TableParagraph"/>
              <w:spacing w:before="130" w:line="249" w:lineRule="auto"/>
              <w:ind w:left="89" w:right="351"/>
              <w:rPr>
                <w:sz w:val="20"/>
              </w:rPr>
            </w:pPr>
            <w:r>
              <w:rPr>
                <w:b/>
                <w:sz w:val="20"/>
              </w:rPr>
              <w:t xml:space="preserve">L.3.1b </w:t>
            </w:r>
            <w:r>
              <w:rPr>
                <w:sz w:val="20"/>
              </w:rPr>
              <w:t>Produce a sentence using a noun, verb, and adjective or adverb when writing or speaking.</w:t>
            </w:r>
          </w:p>
        </w:tc>
        <w:tc>
          <w:tcPr>
            <w:tcW w:w="1901" w:type="dxa"/>
            <w:tcBorders>
              <w:left w:val="single" w:sz="4" w:space="0" w:color="000000"/>
              <w:right w:val="single" w:sz="4" w:space="0" w:color="000000"/>
            </w:tcBorders>
          </w:tcPr>
          <w:p w14:paraId="4BE3B13E" w14:textId="77777777" w:rsidR="00932A17" w:rsidRDefault="00BF5E70">
            <w:pPr>
              <w:pStyle w:val="TableParagraph"/>
              <w:spacing w:before="130" w:line="249" w:lineRule="auto"/>
              <w:ind w:left="89" w:right="225"/>
              <w:rPr>
                <w:sz w:val="20"/>
              </w:rPr>
            </w:pPr>
            <w:r>
              <w:rPr>
                <w:b/>
                <w:sz w:val="20"/>
              </w:rPr>
              <w:t xml:space="preserve">L.3.1c </w:t>
            </w:r>
            <w:r>
              <w:rPr>
                <w:sz w:val="20"/>
              </w:rPr>
              <w:t>Produce a simple sentence using a noun and verb when writing or speaking.</w:t>
            </w:r>
          </w:p>
        </w:tc>
        <w:tc>
          <w:tcPr>
            <w:tcW w:w="5549" w:type="dxa"/>
            <w:tcBorders>
              <w:left w:val="single" w:sz="4" w:space="0" w:color="000000"/>
              <w:right w:val="single" w:sz="4" w:space="0" w:color="000000"/>
            </w:tcBorders>
          </w:tcPr>
          <w:p w14:paraId="7913715C" w14:textId="51EB42D7" w:rsidR="00932A17" w:rsidRDefault="00BF5E70" w:rsidP="00C61D9B">
            <w:pPr>
              <w:pStyle w:val="TableParagraph"/>
              <w:numPr>
                <w:ilvl w:val="0"/>
                <w:numId w:val="365"/>
              </w:numPr>
              <w:tabs>
                <w:tab w:val="left" w:pos="270"/>
              </w:tabs>
              <w:spacing w:before="130" w:line="249" w:lineRule="auto"/>
              <w:ind w:right="111"/>
              <w:rPr>
                <w:sz w:val="20"/>
              </w:rPr>
            </w:pPr>
            <w:r>
              <w:rPr>
                <w:sz w:val="20"/>
              </w:rPr>
              <w:t>Communicate using words, phrases</w:t>
            </w:r>
            <w:r w:rsidR="002C0E6C">
              <w:rPr>
                <w:sz w:val="20"/>
              </w:rPr>
              <w:t>,</w:t>
            </w:r>
            <w:r>
              <w:rPr>
                <w:sz w:val="20"/>
              </w:rPr>
              <w:t xml:space="preserve"> or sentences during</w:t>
            </w:r>
            <w:r>
              <w:rPr>
                <w:spacing w:val="-35"/>
                <w:sz w:val="20"/>
              </w:rPr>
              <w:t xml:space="preserve"> </w:t>
            </w:r>
            <w:r>
              <w:rPr>
                <w:sz w:val="20"/>
              </w:rPr>
              <w:t>a writing or speaking</w:t>
            </w:r>
            <w:r>
              <w:rPr>
                <w:spacing w:val="-3"/>
                <w:sz w:val="20"/>
              </w:rPr>
              <w:t xml:space="preserve"> activity.</w:t>
            </w:r>
          </w:p>
          <w:p w14:paraId="79F0CE74" w14:textId="79B63916" w:rsidR="00932A17" w:rsidRDefault="00BF5E70" w:rsidP="00C61D9B">
            <w:pPr>
              <w:pStyle w:val="TableParagraph"/>
              <w:numPr>
                <w:ilvl w:val="0"/>
                <w:numId w:val="365"/>
              </w:numPr>
              <w:tabs>
                <w:tab w:val="left" w:pos="270"/>
              </w:tabs>
              <w:spacing w:before="42"/>
              <w:rPr>
                <w:sz w:val="20"/>
              </w:rPr>
            </w:pPr>
            <w:r>
              <w:rPr>
                <w:sz w:val="20"/>
              </w:rPr>
              <w:t>Identify a</w:t>
            </w:r>
            <w:r>
              <w:rPr>
                <w:spacing w:val="-2"/>
                <w:sz w:val="20"/>
              </w:rPr>
              <w:t xml:space="preserve"> </w:t>
            </w:r>
            <w:r>
              <w:rPr>
                <w:sz w:val="20"/>
              </w:rPr>
              <w:t>noun</w:t>
            </w:r>
            <w:r w:rsidR="00651832">
              <w:rPr>
                <w:sz w:val="20"/>
              </w:rPr>
              <w:t>.</w:t>
            </w:r>
          </w:p>
          <w:p w14:paraId="262D380C" w14:textId="5EB8F5A7" w:rsidR="00932A17" w:rsidRDefault="00BF5E70" w:rsidP="00C61D9B">
            <w:pPr>
              <w:pStyle w:val="TableParagraph"/>
              <w:numPr>
                <w:ilvl w:val="0"/>
                <w:numId w:val="365"/>
              </w:numPr>
              <w:tabs>
                <w:tab w:val="left" w:pos="270"/>
              </w:tabs>
              <w:rPr>
                <w:sz w:val="20"/>
              </w:rPr>
            </w:pPr>
            <w:r>
              <w:rPr>
                <w:sz w:val="20"/>
              </w:rPr>
              <w:t>Identify a</w:t>
            </w:r>
            <w:r>
              <w:rPr>
                <w:spacing w:val="-1"/>
                <w:sz w:val="20"/>
              </w:rPr>
              <w:t xml:space="preserve"> </w:t>
            </w:r>
            <w:r>
              <w:rPr>
                <w:sz w:val="20"/>
              </w:rPr>
              <w:t>verb</w:t>
            </w:r>
            <w:r w:rsidR="00651832">
              <w:rPr>
                <w:sz w:val="20"/>
              </w:rPr>
              <w:t>.</w:t>
            </w:r>
          </w:p>
          <w:p w14:paraId="2FCBDA3C" w14:textId="77777777" w:rsidR="00932A17" w:rsidRDefault="00BF5E70" w:rsidP="00C61D9B">
            <w:pPr>
              <w:pStyle w:val="TableParagraph"/>
              <w:numPr>
                <w:ilvl w:val="0"/>
                <w:numId w:val="365"/>
              </w:numPr>
              <w:tabs>
                <w:tab w:val="left" w:pos="270"/>
              </w:tabs>
              <w:rPr>
                <w:sz w:val="20"/>
              </w:rPr>
            </w:pPr>
            <w:r>
              <w:rPr>
                <w:sz w:val="20"/>
              </w:rPr>
              <w:t>Actively engage during a writing or speaking</w:t>
            </w:r>
            <w:r>
              <w:rPr>
                <w:spacing w:val="-10"/>
                <w:sz w:val="20"/>
              </w:rPr>
              <w:t xml:space="preserve"> </w:t>
            </w:r>
            <w:r>
              <w:rPr>
                <w:spacing w:val="-3"/>
                <w:sz w:val="20"/>
              </w:rPr>
              <w:t>activity.</w:t>
            </w:r>
          </w:p>
        </w:tc>
      </w:tr>
    </w:tbl>
    <w:p w14:paraId="5AB13E66" w14:textId="77777777" w:rsidR="00932A17" w:rsidRDefault="00932A17">
      <w:pPr>
        <w:rPr>
          <w:sz w:val="20"/>
        </w:rPr>
        <w:sectPr w:rsidR="00932A17">
          <w:pgSz w:w="15840" w:h="12240" w:orient="landscape"/>
          <w:pgMar w:top="0" w:right="0" w:bottom="720" w:left="0" w:header="0" w:footer="520" w:gutter="0"/>
          <w:cols w:space="720"/>
        </w:sectPr>
      </w:pPr>
    </w:p>
    <w:p w14:paraId="5CB3A94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520" behindDoc="0" locked="0" layoutInCell="1" allowOverlap="1" wp14:anchorId="24400D18" wp14:editId="6D1A5171">
                <wp:simplePos x="0" y="0"/>
                <wp:positionH relativeFrom="page">
                  <wp:posOffset>6350</wp:posOffset>
                </wp:positionH>
                <wp:positionV relativeFrom="page">
                  <wp:posOffset>6350</wp:posOffset>
                </wp:positionV>
                <wp:extent cx="10052050" cy="685800"/>
                <wp:effectExtent l="0" t="0" r="0" b="0"/>
                <wp:wrapNone/>
                <wp:docPr id="994"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95" name="Rectangle 22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Text Box 222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50C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97" name="Text Box 222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BF228" w14:textId="77777777" w:rsidR="00742030" w:rsidRDefault="00742030">
                              <w:pPr>
                                <w:spacing w:line="201" w:lineRule="exact"/>
                                <w:rPr>
                                  <w:b/>
                                  <w:sz w:val="18"/>
                                </w:rPr>
                              </w:pPr>
                              <w:r>
                                <w:rPr>
                                  <w:b/>
                                  <w:color w:val="FFFFFF"/>
                                  <w:sz w:val="18"/>
                                </w:rPr>
                                <w:t>103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00D18" id="Group 2219" o:spid="_x0000_s1430" style="position:absolute;margin-left:.5pt;margin-top:.5pt;width:791.5pt;height:54pt;z-index:95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mUt/tgMAAGMOAAAOAAAAZHJzL2Uyb0RvYy54bWzsV11v2zYUfR+w/0DwXdFHJFsSohSNbQUD&#13;&#10;srVoux9AS9QHJpEaSUfOhv33XZK2LCfbmjZFgQHRg0TqUpeX595zSF292fcduqdCtpxl2L/wMKKs&#13;&#10;4GXL6gz/+il3YoykIqwkHWc0ww9U4jfXP/5wNQ4pDXjDu5IKBE6YTMchw41SQ+q6smhoT+QFHygD&#13;&#10;Y8VFTxR0Re2Wgozgve/cwPMW7shFOQheUCnh7doa8bXxX1W0UO+qSlKFugxDbMrchblv9d29viJp&#13;&#10;LcjQtMUhDPIVUfSkZTDp5GpNFEE70T5x1beF4JJX6qLgvcurqi2oWQOsxvcereZW8N1g1lKnYz1M&#13;&#10;MAG0j3D6arfFL/fvBWrLDCdJiBEjPSTJzIuCwE80PuNQpzDsVgwfh/fCLhKad7z4TYLZfWzX/doO&#13;&#10;RtvxZ16CR7JT3OCzr0SvXcDK0d6k4WFKA90rVMBL3/OiwIsgXQUYF3EUe4dEFQ1kU3/ngxFs8DAJ&#13;&#10;LJrN8dsovjx86HuxMbsktbOaSA+R6WVBxckTqPJloH5syEBNrqRGawI1OoL6AWqRsLqjAGxgAtMR&#13;&#10;wNAjqnIO6cyih0lA/rNgPgJlgvM/ICHpIKS6pbxHupFhAVGaRJH7O6l0ek9DdN4k79oyb7vOdES9&#13;&#10;XXUC3RNgV75Z3kyAnw3rmB7MuP7MerRvIECYQ9t0qIYtfyZ+EHo3QeLki3jphHkYOcnSix3PT26S&#13;&#10;hRcm4Tr/Swfoh2nTliVldy2jR+b64fOSeNAQyznDXTQCA6IgMms/i17OF+mZSxcd4HI2rG8VCFnX&#13;&#10;9hmGcoXLVmZDSblhpalSRdrOtt3z8I03wOD4NKhAtdq821Ld8vIBakBwSBIUOEguNBou/sBoBPnK&#13;&#10;sPx9RwTFqPuJQSknfhjCMGU6YbSEikNibtnOLYQV4CrDCiPbXCmrkbtBtHUDM/kGGMbfApGr1hSG&#13;&#10;js9GBXHrDrDpu9FqcaTVJ107N3yvWeVbuZq4g9QeLMfgX8wvAyKoThgFNrl6ai1YiygJrFgFnjFN&#13;&#10;knMizzP5NbGEpF9EGy/ZxJs4dMJgsXFCb7123uar0Fnk/jJaX65Xq7V/ThtNxpfTxqjAv0tCrq+n&#13;&#10;bJmVv5USwMuU/6sSaF35jBKo/XZvduxDsZ14+Gx1mJRhUgVoWEWAxv9PDZb/pAaGiRqcwx77jdXA&#13;&#10;D2M4H+lTyBM9uAQlMmeXVzmYb55GDV7l4BsfDGZycHnc/77wsPDd5MCcwOFPxhx0Dn9d+ldp3jeH&#13;&#10;idO/4fXf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Y5lLf7YDAABjDgAADgAAAAAAAAAAAAAAAAAuAgAAZHJzL2Uy&#13;&#10;b0RvYy54bWxQSwECLQAUAAYACAAAACEAn3aJ9eAAAAANAQAADwAAAAAAAAAAAAAAAAAQBgAAZHJz&#13;&#10;L2Rvd25yZXYueG1sUEsFBgAAAAAEAAQA8wAAAB0HAAAAAA==&#13;&#10;">
                <v:rect id="Rectangle 2220" o:spid="_x0000_s14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7TQyAAAAOEAAAAPAAAAZHJzL2Rvd25yZXYueG1sRI9Bi8Iw&#13;&#10;FITvwv6H8Ba8aeqiotUosloQDwvWlfX4aJ5tsXkpTdT6782C4GVgGOYbZr5sTSVu1LjSsoJBPwJB&#13;&#10;nFldcq7g95D0JiCcR9ZYWSYFD3KwXHx05hhre+c93VKfiwBhF6OCwvs6ltJlBRl0fVsTh+xsG4M+&#13;&#10;2CaXusF7gJtKfkXRWBosOSwUWNN3QdklvRoFP4+NOfOoTA/jPzoN62NyWu2OSnU/2/UsyGoGwlPr&#13;&#10;340XYqsVTKcj+H8U3oBcPAEAAP//AwBQSwECLQAUAAYACAAAACEA2+H2y+4AAACFAQAAEwAAAAAA&#13;&#10;AAAAAAAAAAAAAAAAW0NvbnRlbnRfVHlwZXNdLnhtbFBLAQItABQABgAIAAAAIQBa9CxbvwAAABUB&#13;&#10;AAALAAAAAAAAAAAAAAAAAB8BAABfcmVscy8ucmVsc1BLAQItABQABgAIAAAAIQChx7TQyAAAAOEA&#13;&#10;AAAPAAAAAAAAAAAAAAAAAAcCAABkcnMvZG93bnJldi54bWxQSwUGAAAAAAMAAwC3AAAA/AIAAAAA&#13;&#10;" fillcolor="#fe7b80" stroked="f">
                  <v:path arrowok="t"/>
                </v:rect>
                <v:shape id="Text Box 2221" o:spid="_x0000_s14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29AOyAAAAOEAAAAPAAAAZHJzL2Rvd25yZXYueG1sRI9PawIx&#13;&#10;FMTvhX6H8ArearaC/1ajFEUUige1hR4fm9fN0s3LkqRr/PZNoeBlYBjmN8xynWwrevKhcazgZViA&#13;&#10;IK6cbrhW8H7ZPc9AhIissXVMCm4UYL16fFhiqd2VT9SfYy0yhEOJCkyMXSllqAxZDEPXEefsy3mL&#13;&#10;MVtfS+3xmuG2laOimEiLDecFgx1tDFXf5x+r4GPT7d7Sp8FjP9b77Wh6uvkqKTV4SttFltcFiEgp&#13;&#10;3hv/iINWMJ9P4O9RfgNy9QsAAP//AwBQSwECLQAUAAYACAAAACEA2+H2y+4AAACFAQAAEwAAAAAA&#13;&#10;AAAAAAAAAAAAAAAAW0NvbnRlbnRfVHlwZXNdLnhtbFBLAQItABQABgAIAAAAIQBa9CxbvwAAABUB&#13;&#10;AAALAAAAAAAAAAAAAAAAAB8BAABfcmVscy8ucmVsc1BLAQItABQABgAIAAAAIQDX29AOyAAAAOEA&#13;&#10;AAAPAAAAAAAAAAAAAAAAAAcCAABkcnMvZG93bnJldi54bWxQSwUGAAAAAAMAAwC3AAAA/AIAAAAA&#13;&#10;" filled="f" stroked="f">
                  <v:path arrowok="t"/>
                  <v:textbox inset="0,0,0,0">
                    <w:txbxContent>
                      <w:p w14:paraId="7C1950C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22" o:spid="_x0000_s14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3WVyAAAAOEAAAAPAAAAZHJzL2Rvd25yZXYueG1sRI9BawIx&#13;&#10;FITvhf6H8ArearaCVVejFEUUpAe1hR4fm9fN0s3LkqRr/PeNUPAyMAzzDbNYJduKnnxoHCt4GRYg&#13;&#10;iCunG64VfJy3z1MQISJrbB2TgisFWC0fHxZYanfhI/WnWIsM4VCiAhNjV0oZKkMWw9B1xDn7dt5i&#13;&#10;zNbXUnu8ZLht5agoXqXFhvOCwY7Whqqf069V8Lnutof0ZfC9H+vdZjQ5Xn2VlBo8pc08y9scRKQU&#13;&#10;741/xF4rmM0mcHuU34Bc/gEAAP//AwBQSwECLQAUAAYACAAAACEA2+H2y+4AAACFAQAAEwAAAAAA&#13;&#10;AAAAAAAAAAAAAAAAW0NvbnRlbnRfVHlwZXNdLnhtbFBLAQItABQABgAIAAAAIQBa9CxbvwAAABUB&#13;&#10;AAALAAAAAAAAAAAAAAAAAB8BAABfcmVscy8ucmVsc1BLAQItABQABgAIAAAAIQC4l3WVyAAAAOEA&#13;&#10;AAAPAAAAAAAAAAAAAAAAAAcCAABkcnMvZG93bnJldi54bWxQSwUGAAAAAAMAAwC3AAAA/AIAAAAA&#13;&#10;" filled="f" stroked="f">
                  <v:path arrowok="t"/>
                  <v:textbox inset="0,0,0,0">
                    <w:txbxContent>
                      <w:p w14:paraId="359BF228" w14:textId="77777777" w:rsidR="00742030" w:rsidRDefault="00742030">
                        <w:pPr>
                          <w:spacing w:line="201" w:lineRule="exact"/>
                          <w:rPr>
                            <w:b/>
                            <w:sz w:val="18"/>
                          </w:rPr>
                        </w:pPr>
                        <w:r>
                          <w:rPr>
                            <w:b/>
                            <w:color w:val="FFFFFF"/>
                            <w:sz w:val="18"/>
                          </w:rPr>
                          <w:t>103</w:t>
                        </w:r>
                      </w:p>
                    </w:txbxContent>
                  </v:textbox>
                </v:shape>
                <w10:wrap anchorx="page" anchory="page"/>
              </v:group>
            </w:pict>
          </mc:Fallback>
        </mc:AlternateContent>
      </w:r>
    </w:p>
    <w:p w14:paraId="73718A37" w14:textId="77777777" w:rsidR="00932A17" w:rsidRDefault="00932A17">
      <w:pPr>
        <w:pStyle w:val="BodyText"/>
        <w:rPr>
          <w:rFonts w:ascii="Times New Roman"/>
          <w:sz w:val="20"/>
        </w:rPr>
      </w:pPr>
    </w:p>
    <w:p w14:paraId="65D04B20" w14:textId="77777777" w:rsidR="00932A17" w:rsidRDefault="00932A17">
      <w:pPr>
        <w:pStyle w:val="BodyText"/>
        <w:rPr>
          <w:rFonts w:ascii="Times New Roman"/>
          <w:sz w:val="20"/>
        </w:rPr>
      </w:pPr>
    </w:p>
    <w:p w14:paraId="02DF013E" w14:textId="77777777" w:rsidR="00932A17" w:rsidRDefault="00932A17">
      <w:pPr>
        <w:pStyle w:val="BodyText"/>
        <w:rPr>
          <w:rFonts w:ascii="Times New Roman"/>
          <w:sz w:val="20"/>
        </w:rPr>
      </w:pPr>
    </w:p>
    <w:p w14:paraId="403F493E" w14:textId="77777777" w:rsidR="00932A17" w:rsidRDefault="00932A17">
      <w:pPr>
        <w:pStyle w:val="BodyText"/>
        <w:rPr>
          <w:rFonts w:ascii="Times New Roman"/>
          <w:sz w:val="20"/>
        </w:rPr>
      </w:pPr>
    </w:p>
    <w:p w14:paraId="56E99F53"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9DBC453" w14:textId="77777777">
        <w:trPr>
          <w:trHeight w:val="958"/>
        </w:trPr>
        <w:tc>
          <w:tcPr>
            <w:tcW w:w="2880" w:type="dxa"/>
            <w:tcBorders>
              <w:left w:val="single" w:sz="4" w:space="0" w:color="000000"/>
              <w:right w:val="single" w:sz="4" w:space="0" w:color="000000"/>
            </w:tcBorders>
            <w:shd w:val="clear" w:color="auto" w:fill="8CA5D5"/>
          </w:tcPr>
          <w:p w14:paraId="5B920ECA" w14:textId="77777777" w:rsidR="00932A17" w:rsidRDefault="00932A17">
            <w:pPr>
              <w:pStyle w:val="TableParagraph"/>
              <w:spacing w:before="3"/>
              <w:ind w:left="0"/>
              <w:rPr>
                <w:rFonts w:ascii="Times New Roman"/>
                <w:sz w:val="29"/>
              </w:rPr>
            </w:pPr>
          </w:p>
          <w:p w14:paraId="0D4E3AD8"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0D3433AF" w14:textId="77777777" w:rsidR="00932A17" w:rsidRDefault="00932A17">
            <w:pPr>
              <w:pStyle w:val="TableParagraph"/>
              <w:spacing w:before="3"/>
              <w:ind w:left="0"/>
              <w:rPr>
                <w:rFonts w:ascii="Times New Roman"/>
                <w:sz w:val="29"/>
              </w:rPr>
            </w:pPr>
          </w:p>
          <w:p w14:paraId="26AF716E"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339F4CEC" w14:textId="77777777" w:rsidR="00932A17" w:rsidRDefault="00932A17">
            <w:pPr>
              <w:pStyle w:val="TableParagraph"/>
              <w:spacing w:before="3"/>
              <w:ind w:left="0"/>
              <w:rPr>
                <w:rFonts w:ascii="Times New Roman"/>
                <w:sz w:val="29"/>
              </w:rPr>
            </w:pPr>
          </w:p>
          <w:p w14:paraId="0156C9E9"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798CB0C1" w14:textId="77777777" w:rsidR="00932A17" w:rsidRDefault="00932A17">
            <w:pPr>
              <w:pStyle w:val="TableParagraph"/>
              <w:spacing w:before="3"/>
              <w:ind w:left="0"/>
              <w:rPr>
                <w:rFonts w:ascii="Times New Roman"/>
                <w:sz w:val="29"/>
              </w:rPr>
            </w:pPr>
          </w:p>
          <w:p w14:paraId="2565D666"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4EDED6DA" w14:textId="77777777" w:rsidR="00932A17" w:rsidRDefault="00BF5E70">
            <w:pPr>
              <w:pStyle w:val="TableParagraph"/>
              <w:spacing w:before="115"/>
              <w:ind w:left="787" w:right="778"/>
              <w:jc w:val="center"/>
              <w:rPr>
                <w:b/>
                <w:sz w:val="29"/>
              </w:rPr>
            </w:pPr>
            <w:r>
              <w:rPr>
                <w:b/>
                <w:sz w:val="29"/>
              </w:rPr>
              <w:t>Learning Progression</w:t>
            </w:r>
          </w:p>
          <w:p w14:paraId="55E55431"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3FB55136" w14:textId="77777777">
        <w:trPr>
          <w:trHeight w:val="519"/>
        </w:trPr>
        <w:tc>
          <w:tcPr>
            <w:tcW w:w="14381" w:type="dxa"/>
            <w:gridSpan w:val="5"/>
            <w:tcBorders>
              <w:left w:val="single" w:sz="4" w:space="0" w:color="000000"/>
              <w:right w:val="single" w:sz="4" w:space="0" w:color="000000"/>
            </w:tcBorders>
            <w:shd w:val="clear" w:color="auto" w:fill="DCDDDE"/>
          </w:tcPr>
          <w:p w14:paraId="5F078CE7" w14:textId="77777777" w:rsidR="00932A17" w:rsidRDefault="00BF5E70">
            <w:pPr>
              <w:pStyle w:val="TableParagraph"/>
              <w:spacing w:before="122"/>
              <w:ind w:left="4973" w:right="4965"/>
              <w:jc w:val="center"/>
              <w:rPr>
                <w:rFonts w:ascii="Arial-BoldItalicMT"/>
                <w:b/>
                <w:i/>
                <w:sz w:val="24"/>
              </w:rPr>
            </w:pPr>
            <w:r>
              <w:rPr>
                <w:rFonts w:ascii="Arial-BoldItalicMT"/>
                <w:b/>
                <w:i/>
                <w:sz w:val="24"/>
              </w:rPr>
              <w:t>Knowledge of Language</w:t>
            </w:r>
          </w:p>
        </w:tc>
      </w:tr>
      <w:tr w:rsidR="00932A17" w14:paraId="08261D3B" w14:textId="77777777">
        <w:trPr>
          <w:trHeight w:val="3824"/>
        </w:trPr>
        <w:tc>
          <w:tcPr>
            <w:tcW w:w="2880" w:type="dxa"/>
            <w:tcBorders>
              <w:left w:val="single" w:sz="4" w:space="0" w:color="000000"/>
              <w:bottom w:val="single" w:sz="4" w:space="0" w:color="000000"/>
              <w:right w:val="single" w:sz="4" w:space="0" w:color="000000"/>
            </w:tcBorders>
            <w:shd w:val="clear" w:color="auto" w:fill="DCDDDE"/>
          </w:tcPr>
          <w:p w14:paraId="29F94F8C" w14:textId="77777777" w:rsidR="00932A17" w:rsidRDefault="00BF5E70">
            <w:pPr>
              <w:pStyle w:val="TableParagraph"/>
              <w:spacing w:before="130" w:line="249" w:lineRule="auto"/>
              <w:ind w:left="90" w:right="169"/>
              <w:rPr>
                <w:sz w:val="20"/>
              </w:rPr>
            </w:pPr>
            <w:r>
              <w:rPr>
                <w:b/>
                <w:sz w:val="20"/>
              </w:rPr>
              <w:t xml:space="preserve">L.3.3 </w:t>
            </w:r>
            <w:r>
              <w:rPr>
                <w:sz w:val="20"/>
              </w:rPr>
              <w:t>Use knowledge of language and its conventions when writing, speaking, reading, or listening.</w:t>
            </w:r>
          </w:p>
          <w:p w14:paraId="5C6D79E9" w14:textId="77777777" w:rsidR="00932A17" w:rsidRDefault="00BF5E70" w:rsidP="00C61D9B">
            <w:pPr>
              <w:pStyle w:val="TableParagraph"/>
              <w:numPr>
                <w:ilvl w:val="0"/>
                <w:numId w:val="364"/>
              </w:numPr>
              <w:tabs>
                <w:tab w:val="left" w:pos="270"/>
              </w:tabs>
              <w:spacing w:before="93" w:line="249" w:lineRule="auto"/>
              <w:ind w:right="164"/>
              <w:rPr>
                <w:sz w:val="20"/>
              </w:rPr>
            </w:pPr>
            <w:r>
              <w:rPr>
                <w:sz w:val="20"/>
              </w:rPr>
              <w:t>Choose words and</w:t>
            </w:r>
            <w:r>
              <w:rPr>
                <w:spacing w:val="-19"/>
                <w:sz w:val="20"/>
              </w:rPr>
              <w:t xml:space="preserve"> </w:t>
            </w:r>
            <w:r>
              <w:rPr>
                <w:sz w:val="20"/>
              </w:rPr>
              <w:t>phrases for</w:t>
            </w:r>
            <w:r>
              <w:rPr>
                <w:spacing w:val="-1"/>
                <w:sz w:val="20"/>
              </w:rPr>
              <w:t xml:space="preserve"> </w:t>
            </w:r>
            <w:r>
              <w:rPr>
                <w:sz w:val="20"/>
              </w:rPr>
              <w:t>effect.</w:t>
            </w:r>
          </w:p>
          <w:p w14:paraId="6EEAC77E" w14:textId="77777777" w:rsidR="00932A17" w:rsidRDefault="00BF5E70" w:rsidP="00C61D9B">
            <w:pPr>
              <w:pStyle w:val="TableParagraph"/>
              <w:numPr>
                <w:ilvl w:val="0"/>
                <w:numId w:val="364"/>
              </w:numPr>
              <w:tabs>
                <w:tab w:val="left" w:pos="270"/>
              </w:tabs>
              <w:spacing w:before="42" w:line="249" w:lineRule="auto"/>
              <w:ind w:right="218"/>
              <w:rPr>
                <w:sz w:val="20"/>
              </w:rPr>
            </w:pPr>
            <w:r>
              <w:rPr>
                <w:sz w:val="20"/>
              </w:rPr>
              <w:t>Recognize and observe differences between the conventions of spoken and written standard</w:t>
            </w:r>
            <w:r>
              <w:rPr>
                <w:spacing w:val="-4"/>
                <w:sz w:val="20"/>
              </w:rPr>
              <w:t xml:space="preserve"> </w:t>
            </w:r>
            <w:r>
              <w:rPr>
                <w:sz w:val="20"/>
              </w:rPr>
              <w:t>English.</w:t>
            </w:r>
          </w:p>
        </w:tc>
        <w:tc>
          <w:tcPr>
            <w:tcW w:w="1891" w:type="dxa"/>
            <w:tcBorders>
              <w:left w:val="single" w:sz="4" w:space="0" w:color="000000"/>
              <w:bottom w:val="single" w:sz="4" w:space="0" w:color="000000"/>
              <w:right w:val="single" w:sz="4" w:space="0" w:color="000000"/>
            </w:tcBorders>
          </w:tcPr>
          <w:p w14:paraId="3FF42389" w14:textId="77777777" w:rsidR="00932A17" w:rsidRDefault="00BF5E70">
            <w:pPr>
              <w:pStyle w:val="TableParagraph"/>
              <w:spacing w:before="130"/>
              <w:ind w:left="90"/>
              <w:rPr>
                <w:b/>
                <w:sz w:val="20"/>
              </w:rPr>
            </w:pPr>
            <w:r>
              <w:rPr>
                <w:b/>
                <w:sz w:val="20"/>
              </w:rPr>
              <w:t>L.3.3a</w:t>
            </w:r>
          </w:p>
          <w:p w14:paraId="140414DD" w14:textId="77777777" w:rsidR="00932A17" w:rsidRDefault="00BF5E70">
            <w:pPr>
              <w:pStyle w:val="TableParagraph"/>
              <w:spacing w:before="10" w:line="249" w:lineRule="auto"/>
              <w:ind w:left="90" w:right="348"/>
              <w:rPr>
                <w:sz w:val="20"/>
              </w:rPr>
            </w:pPr>
            <w:r>
              <w:rPr>
                <w:sz w:val="20"/>
              </w:rPr>
              <w:t>Communicate ideas and information effectively by speaking or writing in simple sentences.</w:t>
            </w:r>
          </w:p>
        </w:tc>
        <w:tc>
          <w:tcPr>
            <w:tcW w:w="2160" w:type="dxa"/>
            <w:tcBorders>
              <w:left w:val="single" w:sz="4" w:space="0" w:color="000000"/>
              <w:bottom w:val="single" w:sz="4" w:space="0" w:color="000000"/>
              <w:right w:val="single" w:sz="4" w:space="0" w:color="000000"/>
            </w:tcBorders>
          </w:tcPr>
          <w:p w14:paraId="7BA130CF" w14:textId="77777777" w:rsidR="00932A17" w:rsidRDefault="00BF5E70">
            <w:pPr>
              <w:pStyle w:val="TableParagraph"/>
              <w:spacing w:before="130" w:line="249" w:lineRule="auto"/>
              <w:ind w:left="89" w:right="128"/>
              <w:rPr>
                <w:sz w:val="20"/>
              </w:rPr>
            </w:pPr>
            <w:r>
              <w:rPr>
                <w:b/>
                <w:sz w:val="20"/>
              </w:rPr>
              <w:t xml:space="preserve">L.3.3b </w:t>
            </w:r>
            <w:r>
              <w:rPr>
                <w:sz w:val="20"/>
              </w:rPr>
              <w:t>Communicate ideas and information effectively by speaking or writing.</w:t>
            </w:r>
          </w:p>
        </w:tc>
        <w:tc>
          <w:tcPr>
            <w:tcW w:w="1901" w:type="dxa"/>
            <w:tcBorders>
              <w:left w:val="single" w:sz="4" w:space="0" w:color="000000"/>
              <w:bottom w:val="single" w:sz="4" w:space="0" w:color="000000"/>
              <w:right w:val="single" w:sz="4" w:space="0" w:color="000000"/>
            </w:tcBorders>
          </w:tcPr>
          <w:p w14:paraId="71DA5CD3" w14:textId="77777777" w:rsidR="00932A17" w:rsidRDefault="00BF5E70">
            <w:pPr>
              <w:pStyle w:val="TableParagraph"/>
              <w:spacing w:before="130"/>
              <w:ind w:left="89"/>
              <w:rPr>
                <w:b/>
                <w:sz w:val="20"/>
              </w:rPr>
            </w:pPr>
            <w:r>
              <w:rPr>
                <w:b/>
                <w:sz w:val="20"/>
              </w:rPr>
              <w:t>L.3.3c</w:t>
            </w:r>
          </w:p>
          <w:p w14:paraId="6127EC95" w14:textId="77777777" w:rsidR="00932A17" w:rsidRDefault="00BF5E70">
            <w:pPr>
              <w:pStyle w:val="TableParagraph"/>
              <w:spacing w:before="10" w:line="249" w:lineRule="auto"/>
              <w:ind w:left="89" w:right="270"/>
              <w:rPr>
                <w:sz w:val="20"/>
              </w:rPr>
            </w:pPr>
            <w:r>
              <w:rPr>
                <w:sz w:val="20"/>
              </w:rPr>
              <w:t>Communicate an idea effectively.</w:t>
            </w:r>
          </w:p>
        </w:tc>
        <w:tc>
          <w:tcPr>
            <w:tcW w:w="5549" w:type="dxa"/>
            <w:tcBorders>
              <w:left w:val="single" w:sz="4" w:space="0" w:color="000000"/>
              <w:bottom w:val="single" w:sz="4" w:space="0" w:color="000000"/>
              <w:right w:val="single" w:sz="4" w:space="0" w:color="000000"/>
            </w:tcBorders>
          </w:tcPr>
          <w:p w14:paraId="53ABF98D" w14:textId="77777777" w:rsidR="00932A17" w:rsidRDefault="00BF5E70">
            <w:pPr>
              <w:pStyle w:val="TableParagraph"/>
              <w:spacing w:before="129"/>
              <w:ind w:left="89"/>
              <w:rPr>
                <w:b/>
                <w:sz w:val="21"/>
              </w:rPr>
            </w:pPr>
            <w:r>
              <w:rPr>
                <w:b/>
                <w:sz w:val="21"/>
              </w:rPr>
              <w:t>Between a and b:</w:t>
            </w:r>
          </w:p>
          <w:p w14:paraId="079185DF" w14:textId="78B500D3" w:rsidR="00932A17" w:rsidRDefault="00BF5E70" w:rsidP="00C61D9B">
            <w:pPr>
              <w:pStyle w:val="TableParagraph"/>
              <w:numPr>
                <w:ilvl w:val="0"/>
                <w:numId w:val="363"/>
              </w:numPr>
              <w:tabs>
                <w:tab w:val="left" w:pos="270"/>
              </w:tabs>
              <w:spacing w:before="103" w:line="249" w:lineRule="auto"/>
              <w:ind w:right="142"/>
              <w:rPr>
                <w:sz w:val="20"/>
              </w:rPr>
            </w:pPr>
            <w:r>
              <w:rPr>
                <w:sz w:val="20"/>
              </w:rPr>
              <w:t>Recognize spelling patterns in words to encode words for writing to capture thoughts and communications print (see foundational skill development for writing in standards W.3.10)</w:t>
            </w:r>
            <w:r w:rsidR="00651832">
              <w:rPr>
                <w:sz w:val="20"/>
              </w:rPr>
              <w:t>.</w:t>
            </w:r>
          </w:p>
          <w:p w14:paraId="74C961D9" w14:textId="77777777" w:rsidR="00932A17" w:rsidRDefault="00BF5E70">
            <w:pPr>
              <w:pStyle w:val="TableParagraph"/>
              <w:spacing w:before="47"/>
              <w:ind w:left="89"/>
              <w:rPr>
                <w:b/>
                <w:sz w:val="21"/>
              </w:rPr>
            </w:pPr>
            <w:r>
              <w:rPr>
                <w:b/>
                <w:sz w:val="21"/>
              </w:rPr>
              <w:t>Between b and c</w:t>
            </w:r>
          </w:p>
          <w:p w14:paraId="6CBBB79E" w14:textId="77777777" w:rsidR="00932A17" w:rsidRDefault="00BF5E70" w:rsidP="00C61D9B">
            <w:pPr>
              <w:pStyle w:val="TableParagraph"/>
              <w:numPr>
                <w:ilvl w:val="0"/>
                <w:numId w:val="363"/>
              </w:numPr>
              <w:tabs>
                <w:tab w:val="left" w:pos="270"/>
              </w:tabs>
              <w:spacing w:before="103"/>
              <w:rPr>
                <w:sz w:val="20"/>
              </w:rPr>
            </w:pPr>
            <w:r>
              <w:rPr>
                <w:sz w:val="20"/>
              </w:rPr>
              <w:t>Identify ending</w:t>
            </w:r>
            <w:r>
              <w:rPr>
                <w:spacing w:val="-2"/>
                <w:sz w:val="20"/>
              </w:rPr>
              <w:t xml:space="preserve"> </w:t>
            </w:r>
            <w:r>
              <w:rPr>
                <w:sz w:val="20"/>
              </w:rPr>
              <w:t>punctuation.</w:t>
            </w:r>
          </w:p>
          <w:p w14:paraId="788016EA" w14:textId="77777777" w:rsidR="00932A17" w:rsidRDefault="00BF5E70" w:rsidP="00C61D9B">
            <w:pPr>
              <w:pStyle w:val="TableParagraph"/>
              <w:numPr>
                <w:ilvl w:val="0"/>
                <w:numId w:val="363"/>
              </w:numPr>
              <w:tabs>
                <w:tab w:val="left" w:pos="270"/>
              </w:tabs>
              <w:rPr>
                <w:sz w:val="20"/>
              </w:rPr>
            </w:pPr>
            <w:r>
              <w:rPr>
                <w:sz w:val="20"/>
              </w:rPr>
              <w:t>Identify sentences.</w:t>
            </w:r>
          </w:p>
          <w:p w14:paraId="64FC0C36" w14:textId="77777777" w:rsidR="00932A17" w:rsidRDefault="00BF5E70" w:rsidP="00C61D9B">
            <w:pPr>
              <w:pStyle w:val="TableParagraph"/>
              <w:numPr>
                <w:ilvl w:val="0"/>
                <w:numId w:val="363"/>
              </w:numPr>
              <w:tabs>
                <w:tab w:val="left" w:pos="270"/>
              </w:tabs>
              <w:spacing w:line="249" w:lineRule="auto"/>
              <w:ind w:right="268"/>
              <w:rPr>
                <w:sz w:val="20"/>
              </w:rPr>
            </w:pPr>
            <w:r>
              <w:rPr>
                <w:sz w:val="20"/>
              </w:rPr>
              <w:t>Recognize the difference between capital and</w:t>
            </w:r>
            <w:r>
              <w:rPr>
                <w:spacing w:val="-32"/>
                <w:sz w:val="20"/>
              </w:rPr>
              <w:t xml:space="preserve"> </w:t>
            </w:r>
            <w:r>
              <w:rPr>
                <w:sz w:val="20"/>
              </w:rPr>
              <w:t>lowercase letters.</w:t>
            </w:r>
          </w:p>
          <w:p w14:paraId="346D618A" w14:textId="77777777" w:rsidR="00932A17" w:rsidRDefault="00BF5E70" w:rsidP="00C61D9B">
            <w:pPr>
              <w:pStyle w:val="TableParagraph"/>
              <w:numPr>
                <w:ilvl w:val="0"/>
                <w:numId w:val="363"/>
              </w:numPr>
              <w:tabs>
                <w:tab w:val="left" w:pos="270"/>
              </w:tabs>
              <w:spacing w:before="41"/>
              <w:rPr>
                <w:sz w:val="20"/>
              </w:rPr>
            </w:pPr>
            <w:r>
              <w:rPr>
                <w:sz w:val="20"/>
              </w:rPr>
              <w:t>Name all 26 letters in the</w:t>
            </w:r>
            <w:r>
              <w:rPr>
                <w:spacing w:val="-8"/>
                <w:sz w:val="20"/>
              </w:rPr>
              <w:t xml:space="preserve"> </w:t>
            </w:r>
            <w:r>
              <w:rPr>
                <w:sz w:val="20"/>
              </w:rPr>
              <w:t>alphabet.</w:t>
            </w:r>
          </w:p>
          <w:p w14:paraId="6343B084" w14:textId="52ED93D7" w:rsidR="00932A17" w:rsidRDefault="00BF5E70" w:rsidP="00C61D9B">
            <w:pPr>
              <w:pStyle w:val="TableParagraph"/>
              <w:numPr>
                <w:ilvl w:val="0"/>
                <w:numId w:val="363"/>
              </w:numPr>
              <w:tabs>
                <w:tab w:val="left" w:pos="270"/>
              </w:tabs>
              <w:rPr>
                <w:sz w:val="20"/>
              </w:rPr>
            </w:pPr>
            <w:r>
              <w:rPr>
                <w:sz w:val="20"/>
              </w:rPr>
              <w:t>Recognize letters</w:t>
            </w:r>
            <w:r>
              <w:rPr>
                <w:spacing w:val="-3"/>
                <w:sz w:val="20"/>
              </w:rPr>
              <w:t xml:space="preserve"> </w:t>
            </w:r>
            <w:r>
              <w:rPr>
                <w:sz w:val="20"/>
              </w:rPr>
              <w:t>vs.</w:t>
            </w:r>
            <w:r w:rsidR="00651832">
              <w:rPr>
                <w:sz w:val="20"/>
              </w:rPr>
              <w:t xml:space="preserve"> </w:t>
            </w:r>
            <w:r>
              <w:rPr>
                <w:sz w:val="20"/>
              </w:rPr>
              <w:t>numbers.</w:t>
            </w:r>
          </w:p>
          <w:p w14:paraId="36D79970" w14:textId="77777777" w:rsidR="00932A17" w:rsidRDefault="00BF5E70" w:rsidP="00C61D9B">
            <w:pPr>
              <w:pStyle w:val="TableParagraph"/>
              <w:numPr>
                <w:ilvl w:val="0"/>
                <w:numId w:val="363"/>
              </w:numPr>
              <w:tabs>
                <w:tab w:val="left" w:pos="270"/>
              </w:tabs>
              <w:rPr>
                <w:sz w:val="20"/>
              </w:rPr>
            </w:pPr>
            <w:r>
              <w:rPr>
                <w:sz w:val="20"/>
              </w:rPr>
              <w:t>Actively engage during a writing</w:t>
            </w:r>
            <w:r>
              <w:rPr>
                <w:spacing w:val="-6"/>
                <w:sz w:val="20"/>
              </w:rPr>
              <w:t xml:space="preserve"> </w:t>
            </w:r>
            <w:r>
              <w:rPr>
                <w:spacing w:val="-3"/>
                <w:sz w:val="20"/>
              </w:rPr>
              <w:t>activity.</w:t>
            </w:r>
          </w:p>
        </w:tc>
      </w:tr>
      <w:tr w:rsidR="00932A17" w14:paraId="5102A13F" w14:textId="77777777">
        <w:trPr>
          <w:trHeight w:val="524"/>
        </w:trPr>
        <w:tc>
          <w:tcPr>
            <w:tcW w:w="14381" w:type="dxa"/>
            <w:gridSpan w:val="5"/>
            <w:tcBorders>
              <w:top w:val="single" w:sz="4" w:space="0" w:color="000000"/>
              <w:left w:val="single" w:sz="4" w:space="0" w:color="000000"/>
              <w:bottom w:val="single" w:sz="4" w:space="0" w:color="000000"/>
              <w:right w:val="single" w:sz="4" w:space="0" w:color="000000"/>
            </w:tcBorders>
            <w:shd w:val="clear" w:color="auto" w:fill="DCDDDE"/>
          </w:tcPr>
          <w:p w14:paraId="393C151C" w14:textId="77777777" w:rsidR="00932A17" w:rsidRDefault="00BF5E70">
            <w:pPr>
              <w:pStyle w:val="TableParagraph"/>
              <w:spacing w:before="124"/>
              <w:ind w:left="4973" w:right="4965"/>
              <w:jc w:val="center"/>
              <w:rPr>
                <w:rFonts w:ascii="Arial-BoldItalicMT"/>
                <w:b/>
                <w:i/>
                <w:sz w:val="24"/>
              </w:rPr>
            </w:pPr>
            <w:r>
              <w:rPr>
                <w:rFonts w:ascii="Arial-BoldItalicMT"/>
                <w:b/>
                <w:i/>
                <w:sz w:val="24"/>
              </w:rPr>
              <w:t>Vocabulary Acquisition and Use</w:t>
            </w:r>
          </w:p>
        </w:tc>
      </w:tr>
    </w:tbl>
    <w:p w14:paraId="6CF0D210" w14:textId="77777777" w:rsidR="00932A17" w:rsidRDefault="00932A17">
      <w:pPr>
        <w:jc w:val="center"/>
        <w:rPr>
          <w:rFonts w:ascii="Arial-BoldItalicMT"/>
          <w:sz w:val="24"/>
        </w:rPr>
        <w:sectPr w:rsidR="00932A17">
          <w:footerReference w:type="default" r:id="rId45"/>
          <w:pgSz w:w="15840" w:h="12240" w:orient="landscape"/>
          <w:pgMar w:top="0" w:right="0" w:bottom="720" w:left="0" w:header="0" w:footer="520" w:gutter="0"/>
          <w:cols w:space="720"/>
        </w:sectPr>
      </w:pPr>
    </w:p>
    <w:p w14:paraId="6DB7AA6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592" behindDoc="0" locked="0" layoutInCell="1" allowOverlap="1" wp14:anchorId="48431754" wp14:editId="25B35C1B">
                <wp:simplePos x="0" y="0"/>
                <wp:positionH relativeFrom="page">
                  <wp:posOffset>6350</wp:posOffset>
                </wp:positionH>
                <wp:positionV relativeFrom="page">
                  <wp:posOffset>6350</wp:posOffset>
                </wp:positionV>
                <wp:extent cx="10052050" cy="685800"/>
                <wp:effectExtent l="0" t="0" r="0" b="0"/>
                <wp:wrapNone/>
                <wp:docPr id="990" name="Group 2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91" name="Rectangle 221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Text Box 221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479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93" name="Text Box 221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19213" w14:textId="77777777" w:rsidR="00742030" w:rsidRDefault="00742030">
                              <w:pPr>
                                <w:spacing w:line="201" w:lineRule="exact"/>
                                <w:rPr>
                                  <w:b/>
                                  <w:sz w:val="18"/>
                                </w:rPr>
                              </w:pPr>
                              <w:r>
                                <w:rPr>
                                  <w:b/>
                                  <w:color w:val="FFFFFF"/>
                                  <w:sz w:val="18"/>
                                </w:rPr>
                                <w:t>104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31754" id="Group 2215" o:spid="_x0000_s1434" style="position:absolute;margin-left:.5pt;margin-top:.5pt;width:791.5pt;height:54pt;z-index:95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1I5tgMAAGMOAAAOAAAAZHJzL2Uyb0RvYy54bWzsV11vpDYUfa/U/2DxTjAEZgCFrDYzQ1Qp&#13;&#10;7a52tz/AA+ZDBZvansykVf97r+2BMJO2m92sVqoUHsDmmuvrc+85NldvDn2H7qmQLWeZ419gB1FW&#13;&#10;8LJldeb8+il3YwdJRVhJOs5o5jxQ6by5/vGHq/2Q0oA3vCupQOCEyXQ/ZE6j1JB6niwa2hN5wQfK&#13;&#10;wFhx0RMFXVF7pSB78N53XoDxwttzUQ6CF1RKeLu2Rufa+K8qWqh3VSWpQl3mQGzK3IW5b/Xdu74i&#13;&#10;aS3I0LTFMQzyFVH0pGUw6eRqTRRBO9E+cdW3heCSV+qi4L3Hq6otqFkDrMbHZ6u5FXw3mLXU6b4e&#13;&#10;JpgA2jOcvtpt8cv9e4HaMnOSBPBhpIckmXlREPiRxmc/1CkMuxXDx+G9sIuE5h0vfpNg9s7tul/b&#13;&#10;wWi7/5mX4JHsFDf4HCrRaxewcnQwaXiY0kAPChXw0sc4CnAE4RRgXMRRjI+JKhrIpv7OByPY4GES&#13;&#10;WDSb8dsovjx+6OPYmD2S2llNpMfI9LKg4uQjqPJloH5syEBNrqRGawLVH0H9ALVIWN1RDezCAmuG&#13;&#10;jqjKOaQziw5UAvKfBfMMlAnO/4CEpIOQ6pbyHulG5giI0iSK3N9JpdP7OETnTfKuLfO260xH1NtV&#13;&#10;J9A9AXblm+XNBPjJsI7pwYzrz6xH+wYChDm0TYdq2PJn4gchvgkSN1/ESzfMw8hNljh2sZ/cJAsc&#13;&#10;JuE6/0sH6Idp05YlZXctoyNz/fB5STxqiOWc4S7aAwOiIDJrP4lezheJzaWTB7icDOtbBULWtX3m&#13;&#10;QLnCZSuzoaTcsNJUqSJtZ9veafjGG2AwPg0qUK0277ZUt7x8gBoQHJIEBQ6SC42Giz8ctAf5yhz5&#13;&#10;+44I6qDuJwalnPhhCMOU6YTRMoCOmFu2cwthBbjKHOUg21wpq5G7QbR1AzP5BhjG3wKRq9YUho7P&#13;&#10;RgVxH9n03WgVjLT6pGvnhh80q5ZnrELqAJYx+Bfzy4AIqhNGgU2unloL1iJKIB4tVgE2pklyHsnz&#13;&#10;TH5NLCHpF9EGJ5t4E4duGCw2bojXa/dtvgrdRe4vo/XlerVa+6e00WR8OW2MCvy7JOT6esqWWflb&#13;&#10;KQG8TPm/KoHWlc8ogTpsD2bHDnA4FvwXqsOkDJMqQMMqAjT+f2pw+U9qEI/gwHas99hvrAZ+GPuJ&#13;&#10;OYU80YPLAHb9VznQx4X55mnU4FUO7N7xzQ4GMzk4HtfHbfnZh4XvJgfmBA5/Muagc/zr0r9K8745&#13;&#10;TDz+G17/DQ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7ktSObYDAABjDgAADgAAAAAAAAAAAAAAAAAuAgAAZHJzL2Uy&#13;&#10;b0RvYy54bWxQSwECLQAUAAYACAAAACEAn3aJ9eAAAAANAQAADwAAAAAAAAAAAAAAAAAQBgAAZHJz&#13;&#10;L2Rvd25yZXYueG1sUEsFBgAAAAAEAAQA8wAAAB0HAAAAAA==&#13;&#10;">
                <v:rect id="Rectangle 2216" o:spid="_x0000_s14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LTygAAAOEAAAAPAAAAZHJzL2Rvd25yZXYueG1sRI9Ba8JA&#13;&#10;FITvQv/D8oTe6kZppYlugtQGiodCk0o9PrLPJJh9G7Jbjf/eLRS8DAzDfMOss9F04kyDay0rmM8i&#13;&#10;EMSV1S3XCr7L/OkVhPPIGjvLpOBKDrL0YbLGRNsLf9G58LUIEHYJKmi87xMpXdWQQTezPXHIjnYw&#13;&#10;6IMdaqkHvAS46eQiipbSYMthocGe3hqqTsWvUfB5fTdHfmmLcvlDh+d+nx82u71Sj9NxuwqyWYHw&#13;&#10;NPp74x/xoRXE8Rz+HoU3INMbAAAA//8DAFBLAQItABQABgAIAAAAIQDb4fbL7gAAAIUBAAATAAAA&#13;&#10;AAAAAAAAAAAAAAAAAABbQ29udGVudF9UeXBlc10ueG1sUEsBAi0AFAAGAAgAAAAhAFr0LFu/AAAA&#13;&#10;FQEAAAsAAAAAAAAAAAAAAAAAHwEAAF9yZWxzLy5yZWxzUEsBAi0AFAAGAAgAAAAhAN78stPKAAAA&#13;&#10;4QAAAA8AAAAAAAAAAAAAAAAABwIAAGRycy9kb3ducmV2LnhtbFBLBQYAAAAAAwADALcAAAD+AgAA&#13;&#10;AAA=&#13;&#10;" fillcolor="#fe7b80" stroked="f">
                  <v:path arrowok="t"/>
                </v:rect>
                <v:shape id="Text Box 2217" o:spid="_x0000_s14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4NYNyQAAAOEAAAAPAAAAZHJzL2Rvd25yZXYueG1sRI9BSwMx&#13;&#10;FITvBf9DeIK3NuuCtt02LdJSFKSHrgoeH5vnZnHzsiRxm/57Iwi9DAzDfMOst8n2YiQfOscK7mcF&#13;&#10;COLG6Y5bBe9vh+kCRIjIGnvHpOBCAbabm8kaK+3OfKKxjq3IEA4VKjAxDpWUoTFkMczcQJyzL+ct&#13;&#10;xmx9K7XHc4bbXpZF8SgtdpwXDA60M9R81z9WwcduOLymT4PH8UE/78v56eKbpNTdbdqvsjytQERK&#13;&#10;8dr4R7xoBctlCX+P8huQm18AAAD//wMAUEsBAi0AFAAGAAgAAAAhANvh9svuAAAAhQEAABMAAAAA&#13;&#10;AAAAAAAAAAAAAAAAAFtDb250ZW50X1R5cGVzXS54bWxQSwECLQAUAAYACAAAACEAWvQsW78AAAAV&#13;&#10;AQAACwAAAAAAAAAAAAAAAAAfAQAAX3JlbHMvLnJlbHNQSwECLQAUAAYACAAAACEAqODWDckAAADh&#13;&#10;AAAADwAAAAAAAAAAAAAAAAAHAgAAZHJzL2Rvd25yZXYueG1sUEsFBgAAAAADAAMAtwAAAP0CAAAA&#13;&#10;AA==&#13;&#10;" filled="f" stroked="f">
                  <v:path arrowok="t"/>
                  <v:textbox inset="0,0,0,0">
                    <w:txbxContent>
                      <w:p w14:paraId="7FD479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18" o:spid="_x0000_s14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HOWyQAAAOEAAAAPAAAAZHJzL2Rvd25yZXYueG1sRI9PawIx&#13;&#10;FMTvhX6H8ARvmlXpH1ejFEUsFA/aFnp8bF43SzcvSxLX+O2bgtDLwDDMb5jlOtlW9ORD41jBZFyA&#13;&#10;IK6cbrhW8PG+Gz2DCBFZY+uYFFwpwHp1f7fEUrsLH6k/xVpkCIcSFZgYu1LKUBmyGMauI87Zt/MW&#13;&#10;Y7a+ltrjJcNtK6dF8SgtNpwXDHa0MVT9nM5Wweem272lL4OH/kHvt9On49VXSanhIG0XWV4WICKl&#13;&#10;+N+4IV61gvl8Bn+P8huQq18AAAD//wMAUEsBAi0AFAAGAAgAAAAhANvh9svuAAAAhQEAABMAAAAA&#13;&#10;AAAAAAAAAAAAAAAAAFtDb250ZW50X1R5cGVzXS54bWxQSwECLQAUAAYACAAAACEAWvQsW78AAAAV&#13;&#10;AQAACwAAAAAAAAAAAAAAAAAfAQAAX3JlbHMvLnJlbHNQSwECLQAUAAYACAAAACEAx6xzlskAAADh&#13;&#10;AAAADwAAAAAAAAAAAAAAAAAHAgAAZHJzL2Rvd25yZXYueG1sUEsFBgAAAAADAAMAtwAAAP0CAAAA&#13;&#10;AA==&#13;&#10;" filled="f" stroked="f">
                  <v:path arrowok="t"/>
                  <v:textbox inset="0,0,0,0">
                    <w:txbxContent>
                      <w:p w14:paraId="37B19213" w14:textId="77777777" w:rsidR="00742030" w:rsidRDefault="00742030">
                        <w:pPr>
                          <w:spacing w:line="201" w:lineRule="exact"/>
                          <w:rPr>
                            <w:b/>
                            <w:sz w:val="18"/>
                          </w:rPr>
                        </w:pPr>
                        <w:r>
                          <w:rPr>
                            <w:b/>
                            <w:color w:val="FFFFFF"/>
                            <w:sz w:val="18"/>
                          </w:rPr>
                          <w:t>104</w:t>
                        </w:r>
                      </w:p>
                    </w:txbxContent>
                  </v:textbox>
                </v:shape>
                <w10:wrap anchorx="page" anchory="page"/>
              </v:group>
            </w:pict>
          </mc:Fallback>
        </mc:AlternateContent>
      </w:r>
    </w:p>
    <w:p w14:paraId="3A10C4D3" w14:textId="77777777" w:rsidR="00932A17" w:rsidRDefault="00932A17">
      <w:pPr>
        <w:pStyle w:val="BodyText"/>
        <w:rPr>
          <w:rFonts w:ascii="Times New Roman"/>
          <w:sz w:val="20"/>
        </w:rPr>
      </w:pPr>
    </w:p>
    <w:p w14:paraId="305BAE4A" w14:textId="77777777" w:rsidR="00932A17" w:rsidRDefault="00932A17">
      <w:pPr>
        <w:pStyle w:val="BodyText"/>
        <w:rPr>
          <w:rFonts w:ascii="Times New Roman"/>
          <w:sz w:val="20"/>
        </w:rPr>
      </w:pPr>
    </w:p>
    <w:p w14:paraId="483A2C57" w14:textId="77777777" w:rsidR="00932A17" w:rsidRDefault="00932A17">
      <w:pPr>
        <w:pStyle w:val="BodyText"/>
        <w:rPr>
          <w:rFonts w:ascii="Times New Roman"/>
          <w:sz w:val="20"/>
        </w:rPr>
      </w:pPr>
    </w:p>
    <w:p w14:paraId="7AC3EF2D" w14:textId="77777777" w:rsidR="00932A17" w:rsidRDefault="00932A17">
      <w:pPr>
        <w:pStyle w:val="BodyText"/>
        <w:rPr>
          <w:rFonts w:ascii="Times New Roman"/>
          <w:sz w:val="20"/>
        </w:rPr>
      </w:pPr>
    </w:p>
    <w:p w14:paraId="49BB8EED"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031F293" w14:textId="77777777">
        <w:trPr>
          <w:trHeight w:val="958"/>
        </w:trPr>
        <w:tc>
          <w:tcPr>
            <w:tcW w:w="2880" w:type="dxa"/>
            <w:tcBorders>
              <w:left w:val="single" w:sz="4" w:space="0" w:color="000000"/>
              <w:right w:val="single" w:sz="4" w:space="0" w:color="000000"/>
            </w:tcBorders>
            <w:shd w:val="clear" w:color="auto" w:fill="8CA5D5"/>
          </w:tcPr>
          <w:p w14:paraId="3B67046C" w14:textId="77777777" w:rsidR="00932A17" w:rsidRDefault="00932A17">
            <w:pPr>
              <w:pStyle w:val="TableParagraph"/>
              <w:spacing w:before="3"/>
              <w:ind w:left="0"/>
              <w:rPr>
                <w:rFonts w:ascii="Times New Roman"/>
                <w:sz w:val="29"/>
              </w:rPr>
            </w:pPr>
          </w:p>
          <w:p w14:paraId="7A217368"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70554441" w14:textId="77777777" w:rsidR="00932A17" w:rsidRDefault="00932A17">
            <w:pPr>
              <w:pStyle w:val="TableParagraph"/>
              <w:spacing w:before="3"/>
              <w:ind w:left="0"/>
              <w:rPr>
                <w:rFonts w:ascii="Times New Roman"/>
                <w:sz w:val="29"/>
              </w:rPr>
            </w:pPr>
          </w:p>
          <w:p w14:paraId="12286BF9"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33C2FAC3" w14:textId="77777777" w:rsidR="00932A17" w:rsidRDefault="00932A17">
            <w:pPr>
              <w:pStyle w:val="TableParagraph"/>
              <w:spacing w:before="3"/>
              <w:ind w:left="0"/>
              <w:rPr>
                <w:rFonts w:ascii="Times New Roman"/>
                <w:sz w:val="29"/>
              </w:rPr>
            </w:pPr>
          </w:p>
          <w:p w14:paraId="5A1AD35F"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522BB6C2" w14:textId="77777777" w:rsidR="00932A17" w:rsidRDefault="00932A17">
            <w:pPr>
              <w:pStyle w:val="TableParagraph"/>
              <w:spacing w:before="3"/>
              <w:ind w:left="0"/>
              <w:rPr>
                <w:rFonts w:ascii="Times New Roman"/>
                <w:sz w:val="29"/>
              </w:rPr>
            </w:pPr>
          </w:p>
          <w:p w14:paraId="720F02BF"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44E94429" w14:textId="77777777" w:rsidR="00932A17" w:rsidRDefault="00BF5E70">
            <w:pPr>
              <w:pStyle w:val="TableParagraph"/>
              <w:spacing w:before="115"/>
              <w:ind w:left="787" w:right="778"/>
              <w:jc w:val="center"/>
              <w:rPr>
                <w:b/>
                <w:sz w:val="29"/>
              </w:rPr>
            </w:pPr>
            <w:r>
              <w:rPr>
                <w:b/>
                <w:sz w:val="29"/>
              </w:rPr>
              <w:t>Learning Progression</w:t>
            </w:r>
          </w:p>
          <w:p w14:paraId="43E8AC97"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70DEF82A" w14:textId="77777777">
        <w:trPr>
          <w:trHeight w:val="7180"/>
        </w:trPr>
        <w:tc>
          <w:tcPr>
            <w:tcW w:w="2880" w:type="dxa"/>
            <w:tcBorders>
              <w:left w:val="single" w:sz="4" w:space="0" w:color="000000"/>
              <w:right w:val="single" w:sz="4" w:space="0" w:color="000000"/>
            </w:tcBorders>
            <w:shd w:val="clear" w:color="auto" w:fill="DCDDDE"/>
          </w:tcPr>
          <w:p w14:paraId="2733C373" w14:textId="359E624A" w:rsidR="00932A17" w:rsidRDefault="00BF5E70">
            <w:pPr>
              <w:pStyle w:val="TableParagraph"/>
              <w:spacing w:before="130" w:line="249" w:lineRule="auto"/>
              <w:ind w:left="90" w:right="209"/>
              <w:rPr>
                <w:sz w:val="20"/>
              </w:rPr>
            </w:pPr>
            <w:r>
              <w:rPr>
                <w:b/>
                <w:sz w:val="20"/>
              </w:rPr>
              <w:t xml:space="preserve">L.3.4 </w:t>
            </w:r>
            <w:r>
              <w:rPr>
                <w:sz w:val="20"/>
              </w:rPr>
              <w:t>Determine or clarify the meaning of unknown and multiple-meaning word</w:t>
            </w:r>
            <w:r w:rsidR="00114FFF">
              <w:rPr>
                <w:sz w:val="20"/>
              </w:rPr>
              <w:t>s</w:t>
            </w:r>
            <w:r>
              <w:rPr>
                <w:sz w:val="20"/>
              </w:rPr>
              <w:t xml:space="preserve"> and phrases based on grade</w:t>
            </w:r>
            <w:r>
              <w:rPr>
                <w:spacing w:val="-11"/>
                <w:sz w:val="20"/>
              </w:rPr>
              <w:t xml:space="preserve"> </w:t>
            </w:r>
            <w:r>
              <w:rPr>
                <w:sz w:val="20"/>
              </w:rPr>
              <w:t>3</w:t>
            </w:r>
          </w:p>
          <w:p w14:paraId="07DDE8A6" w14:textId="77777777" w:rsidR="00932A17" w:rsidRDefault="00BF5E70">
            <w:pPr>
              <w:pStyle w:val="TableParagraph"/>
              <w:spacing w:before="4" w:line="249" w:lineRule="auto"/>
              <w:ind w:left="90" w:right="80"/>
              <w:rPr>
                <w:sz w:val="20"/>
              </w:rPr>
            </w:pPr>
            <w:r>
              <w:rPr>
                <w:sz w:val="20"/>
              </w:rPr>
              <w:t>reading and content, choosing flexibly from a range of strategies.</w:t>
            </w:r>
          </w:p>
          <w:p w14:paraId="6732E1EC" w14:textId="77777777" w:rsidR="00932A17" w:rsidRDefault="00BF5E70" w:rsidP="00C61D9B">
            <w:pPr>
              <w:pStyle w:val="TableParagraph"/>
              <w:numPr>
                <w:ilvl w:val="0"/>
                <w:numId w:val="362"/>
              </w:numPr>
              <w:tabs>
                <w:tab w:val="left" w:pos="270"/>
              </w:tabs>
              <w:spacing w:before="92" w:line="249" w:lineRule="auto"/>
              <w:ind w:right="196"/>
              <w:jc w:val="both"/>
              <w:rPr>
                <w:sz w:val="20"/>
              </w:rPr>
            </w:pPr>
            <w:r>
              <w:rPr>
                <w:sz w:val="20"/>
              </w:rPr>
              <w:t>Use sentence-level context as a clue to the meaning of a word or</w:t>
            </w:r>
            <w:r>
              <w:rPr>
                <w:spacing w:val="-5"/>
                <w:sz w:val="20"/>
              </w:rPr>
              <w:t xml:space="preserve"> </w:t>
            </w:r>
            <w:r>
              <w:rPr>
                <w:sz w:val="20"/>
              </w:rPr>
              <w:t>phrase.</w:t>
            </w:r>
          </w:p>
          <w:p w14:paraId="26120EBA" w14:textId="77777777" w:rsidR="00932A17" w:rsidRDefault="00BF5E70" w:rsidP="00C61D9B">
            <w:pPr>
              <w:pStyle w:val="TableParagraph"/>
              <w:numPr>
                <w:ilvl w:val="0"/>
                <w:numId w:val="362"/>
              </w:numPr>
              <w:tabs>
                <w:tab w:val="left" w:pos="270"/>
              </w:tabs>
              <w:spacing w:before="43" w:line="249" w:lineRule="auto"/>
              <w:ind w:right="196"/>
              <w:rPr>
                <w:sz w:val="20"/>
              </w:rPr>
            </w:pPr>
            <w:r>
              <w:rPr>
                <w:sz w:val="20"/>
              </w:rPr>
              <w:t>Determine the meaning of the new word formed when a known affix is</w:t>
            </w:r>
            <w:r>
              <w:rPr>
                <w:spacing w:val="-7"/>
                <w:sz w:val="20"/>
              </w:rPr>
              <w:t xml:space="preserve"> </w:t>
            </w:r>
            <w:r>
              <w:rPr>
                <w:sz w:val="20"/>
              </w:rPr>
              <w:t>added</w:t>
            </w:r>
          </w:p>
          <w:p w14:paraId="1DCBAFF1" w14:textId="77777777" w:rsidR="00932A17" w:rsidRDefault="00BF5E70">
            <w:pPr>
              <w:pStyle w:val="TableParagraph"/>
              <w:spacing w:before="2" w:line="249" w:lineRule="auto"/>
              <w:ind w:left="270" w:right="156"/>
              <w:rPr>
                <w:sz w:val="20"/>
              </w:rPr>
            </w:pPr>
            <w:r>
              <w:rPr>
                <w:sz w:val="20"/>
              </w:rPr>
              <w:t xml:space="preserve">to a known word (e.g., </w:t>
            </w:r>
            <w:r w:rsidRPr="00A85380">
              <w:rPr>
                <w:i/>
                <w:iCs/>
                <w:sz w:val="20"/>
              </w:rPr>
              <w:t>agreeable/disagreeable, comfortable/uncomfortable, care/careless, heat/ preheat</w:t>
            </w:r>
            <w:r>
              <w:rPr>
                <w:sz w:val="20"/>
              </w:rPr>
              <w:t>).</w:t>
            </w:r>
          </w:p>
          <w:p w14:paraId="2A297723" w14:textId="77777777" w:rsidR="00932A17" w:rsidRDefault="00BF5E70" w:rsidP="00C61D9B">
            <w:pPr>
              <w:pStyle w:val="TableParagraph"/>
              <w:numPr>
                <w:ilvl w:val="0"/>
                <w:numId w:val="362"/>
              </w:numPr>
              <w:tabs>
                <w:tab w:val="left" w:pos="270"/>
              </w:tabs>
              <w:spacing w:before="44" w:line="249" w:lineRule="auto"/>
              <w:ind w:right="286"/>
              <w:rPr>
                <w:sz w:val="20"/>
              </w:rPr>
            </w:pPr>
            <w:r>
              <w:rPr>
                <w:sz w:val="20"/>
              </w:rPr>
              <w:t>Use a known root word</w:t>
            </w:r>
            <w:r>
              <w:rPr>
                <w:spacing w:val="-13"/>
                <w:sz w:val="20"/>
              </w:rPr>
              <w:t xml:space="preserve"> </w:t>
            </w:r>
            <w:r>
              <w:rPr>
                <w:sz w:val="20"/>
              </w:rPr>
              <w:t>as a clue to the meaning of an unknown word with</w:t>
            </w:r>
            <w:r>
              <w:rPr>
                <w:spacing w:val="-16"/>
                <w:sz w:val="20"/>
              </w:rPr>
              <w:t xml:space="preserve"> </w:t>
            </w:r>
            <w:r>
              <w:rPr>
                <w:sz w:val="20"/>
              </w:rPr>
              <w:t>the same root (e.g.,</w:t>
            </w:r>
            <w:r>
              <w:rPr>
                <w:spacing w:val="-22"/>
                <w:sz w:val="20"/>
              </w:rPr>
              <w:t xml:space="preserve"> </w:t>
            </w:r>
            <w:r w:rsidRPr="00A85380">
              <w:rPr>
                <w:i/>
                <w:iCs/>
                <w:sz w:val="20"/>
              </w:rPr>
              <w:t>company, companion</w:t>
            </w:r>
            <w:r>
              <w:rPr>
                <w:sz w:val="20"/>
              </w:rPr>
              <w:t>).</w:t>
            </w:r>
          </w:p>
          <w:p w14:paraId="13CC313D" w14:textId="77777777" w:rsidR="00932A17" w:rsidRDefault="00BF5E70" w:rsidP="00C61D9B">
            <w:pPr>
              <w:pStyle w:val="TableParagraph"/>
              <w:numPr>
                <w:ilvl w:val="0"/>
                <w:numId w:val="362"/>
              </w:numPr>
              <w:tabs>
                <w:tab w:val="left" w:pos="270"/>
              </w:tabs>
              <w:spacing w:before="44" w:line="249" w:lineRule="auto"/>
              <w:ind w:right="131"/>
              <w:rPr>
                <w:sz w:val="20"/>
              </w:rPr>
            </w:pPr>
            <w:r>
              <w:rPr>
                <w:sz w:val="20"/>
              </w:rPr>
              <w:t>Use glossaries or</w:t>
            </w:r>
            <w:r>
              <w:rPr>
                <w:spacing w:val="-22"/>
                <w:sz w:val="20"/>
              </w:rPr>
              <w:t xml:space="preserve"> </w:t>
            </w:r>
            <w:r>
              <w:rPr>
                <w:sz w:val="20"/>
              </w:rPr>
              <w:t>beginning dictionaries, both print and digital, to determine or clarify the precise meaning of key words and</w:t>
            </w:r>
            <w:r>
              <w:rPr>
                <w:spacing w:val="-12"/>
                <w:sz w:val="20"/>
              </w:rPr>
              <w:t xml:space="preserve"> </w:t>
            </w:r>
            <w:r>
              <w:rPr>
                <w:sz w:val="20"/>
              </w:rPr>
              <w:t>phrases.</w:t>
            </w:r>
          </w:p>
        </w:tc>
        <w:tc>
          <w:tcPr>
            <w:tcW w:w="1891" w:type="dxa"/>
            <w:tcBorders>
              <w:left w:val="single" w:sz="4" w:space="0" w:color="000000"/>
              <w:right w:val="single" w:sz="4" w:space="0" w:color="000000"/>
            </w:tcBorders>
          </w:tcPr>
          <w:p w14:paraId="1B89BB7E" w14:textId="77777777" w:rsidR="00932A17" w:rsidRDefault="00BF5E70">
            <w:pPr>
              <w:pStyle w:val="TableParagraph"/>
              <w:spacing w:before="130" w:line="249" w:lineRule="auto"/>
              <w:ind w:left="90" w:right="125"/>
              <w:rPr>
                <w:sz w:val="20"/>
              </w:rPr>
            </w:pPr>
            <w:r>
              <w:rPr>
                <w:b/>
                <w:sz w:val="20"/>
              </w:rPr>
              <w:t xml:space="preserve">L.3.4a </w:t>
            </w:r>
            <w:r>
              <w:rPr>
                <w:sz w:val="20"/>
              </w:rPr>
              <w:t>Identify the meaning of a word or phrase based on how it is used.</w:t>
            </w:r>
          </w:p>
        </w:tc>
        <w:tc>
          <w:tcPr>
            <w:tcW w:w="2160" w:type="dxa"/>
            <w:tcBorders>
              <w:left w:val="single" w:sz="4" w:space="0" w:color="000000"/>
              <w:right w:val="single" w:sz="4" w:space="0" w:color="000000"/>
            </w:tcBorders>
          </w:tcPr>
          <w:p w14:paraId="0DEA8B72" w14:textId="77777777" w:rsidR="00932A17" w:rsidRDefault="00BF5E70">
            <w:pPr>
              <w:pStyle w:val="TableParagraph"/>
              <w:spacing w:before="130" w:line="249" w:lineRule="auto"/>
              <w:ind w:left="89" w:right="106"/>
              <w:rPr>
                <w:sz w:val="20"/>
              </w:rPr>
            </w:pPr>
            <w:r>
              <w:rPr>
                <w:b/>
                <w:sz w:val="20"/>
              </w:rPr>
              <w:t xml:space="preserve">L.3.4b </w:t>
            </w:r>
            <w:r>
              <w:rPr>
                <w:sz w:val="20"/>
              </w:rPr>
              <w:t>Identify a word to its correct meaning based on how it is used.</w:t>
            </w:r>
          </w:p>
        </w:tc>
        <w:tc>
          <w:tcPr>
            <w:tcW w:w="1901" w:type="dxa"/>
            <w:tcBorders>
              <w:left w:val="single" w:sz="4" w:space="0" w:color="000000"/>
              <w:right w:val="single" w:sz="4" w:space="0" w:color="000000"/>
            </w:tcBorders>
          </w:tcPr>
          <w:p w14:paraId="79F45081" w14:textId="77777777" w:rsidR="00932A17" w:rsidRDefault="00BF5E70">
            <w:pPr>
              <w:pStyle w:val="TableParagraph"/>
              <w:spacing w:before="130" w:line="249" w:lineRule="auto"/>
              <w:ind w:left="89" w:right="81"/>
              <w:rPr>
                <w:sz w:val="20"/>
              </w:rPr>
            </w:pPr>
            <w:r>
              <w:rPr>
                <w:b/>
                <w:sz w:val="20"/>
              </w:rPr>
              <w:t xml:space="preserve">L.3.4c </w:t>
            </w:r>
            <w:r>
              <w:rPr>
                <w:sz w:val="20"/>
              </w:rPr>
              <w:t>Select a picture or object that matches the meaning of a word.</w:t>
            </w:r>
          </w:p>
        </w:tc>
        <w:tc>
          <w:tcPr>
            <w:tcW w:w="5549" w:type="dxa"/>
            <w:tcBorders>
              <w:left w:val="single" w:sz="4" w:space="0" w:color="000000"/>
              <w:right w:val="single" w:sz="4" w:space="0" w:color="000000"/>
            </w:tcBorders>
          </w:tcPr>
          <w:p w14:paraId="2CC158A1" w14:textId="7F4D7C3D" w:rsidR="00932A17" w:rsidRDefault="00BF5E70" w:rsidP="00C61D9B">
            <w:pPr>
              <w:pStyle w:val="TableParagraph"/>
              <w:numPr>
                <w:ilvl w:val="0"/>
                <w:numId w:val="361"/>
              </w:numPr>
              <w:tabs>
                <w:tab w:val="left" w:pos="270"/>
              </w:tabs>
              <w:spacing w:before="130" w:line="249" w:lineRule="auto"/>
              <w:ind w:right="230"/>
              <w:rPr>
                <w:sz w:val="20"/>
              </w:rPr>
            </w:pPr>
            <w:r>
              <w:rPr>
                <w:sz w:val="20"/>
              </w:rPr>
              <w:t>Identify a picture or object that matches the meaning of a word</w:t>
            </w:r>
            <w:r w:rsidR="00651832">
              <w:rPr>
                <w:sz w:val="20"/>
              </w:rPr>
              <w:t>.</w:t>
            </w:r>
          </w:p>
          <w:p w14:paraId="1071E465" w14:textId="79845FEC" w:rsidR="00932A17" w:rsidRDefault="00BF5E70" w:rsidP="00C61D9B">
            <w:pPr>
              <w:pStyle w:val="TableParagraph"/>
              <w:numPr>
                <w:ilvl w:val="0"/>
                <w:numId w:val="361"/>
              </w:numPr>
              <w:tabs>
                <w:tab w:val="left" w:pos="270"/>
              </w:tabs>
              <w:spacing w:before="42" w:line="249" w:lineRule="auto"/>
              <w:ind w:right="577"/>
              <w:rPr>
                <w:sz w:val="20"/>
              </w:rPr>
            </w:pPr>
            <w:r>
              <w:rPr>
                <w:sz w:val="20"/>
              </w:rPr>
              <w:t xml:space="preserve">Identify </w:t>
            </w:r>
            <w:r w:rsidR="00651832">
              <w:rPr>
                <w:sz w:val="20"/>
              </w:rPr>
              <w:t xml:space="preserve">the </w:t>
            </w:r>
            <w:r>
              <w:rPr>
                <w:sz w:val="20"/>
              </w:rPr>
              <w:t xml:space="preserve">word origin of </w:t>
            </w:r>
            <w:r w:rsidR="00550DC1">
              <w:rPr>
                <w:sz w:val="20"/>
              </w:rPr>
              <w:t xml:space="preserve">an </w:t>
            </w:r>
            <w:r>
              <w:rPr>
                <w:sz w:val="20"/>
              </w:rPr>
              <w:t>unknown word using</w:t>
            </w:r>
            <w:r>
              <w:rPr>
                <w:spacing w:val="-35"/>
                <w:sz w:val="20"/>
              </w:rPr>
              <w:t xml:space="preserve"> </w:t>
            </w:r>
            <w:r>
              <w:rPr>
                <w:sz w:val="20"/>
              </w:rPr>
              <w:t>dictionary resources</w:t>
            </w:r>
            <w:r w:rsidR="00651832">
              <w:rPr>
                <w:sz w:val="20"/>
              </w:rPr>
              <w:t>.</w:t>
            </w:r>
          </w:p>
          <w:p w14:paraId="7C53AA3D" w14:textId="06ACD846" w:rsidR="00932A17" w:rsidRDefault="00BF5E70" w:rsidP="00C61D9B">
            <w:pPr>
              <w:pStyle w:val="TableParagraph"/>
              <w:numPr>
                <w:ilvl w:val="0"/>
                <w:numId w:val="361"/>
              </w:numPr>
              <w:tabs>
                <w:tab w:val="left" w:pos="270"/>
              </w:tabs>
              <w:spacing w:before="42"/>
              <w:rPr>
                <w:sz w:val="20"/>
              </w:rPr>
            </w:pPr>
            <w:r>
              <w:rPr>
                <w:sz w:val="20"/>
              </w:rPr>
              <w:t>Identify prefixes</w:t>
            </w:r>
            <w:r w:rsidR="00550DC1">
              <w:rPr>
                <w:sz w:val="20"/>
              </w:rPr>
              <w:t xml:space="preserve"> and</w:t>
            </w:r>
            <w:r>
              <w:rPr>
                <w:sz w:val="20"/>
              </w:rPr>
              <w:t xml:space="preserve"> suffixes within unknown</w:t>
            </w:r>
            <w:r>
              <w:rPr>
                <w:spacing w:val="-8"/>
                <w:sz w:val="20"/>
              </w:rPr>
              <w:t xml:space="preserve"> </w:t>
            </w:r>
            <w:r>
              <w:rPr>
                <w:sz w:val="20"/>
              </w:rPr>
              <w:t>word</w:t>
            </w:r>
            <w:r w:rsidR="00651832">
              <w:rPr>
                <w:sz w:val="20"/>
              </w:rPr>
              <w:t>.</w:t>
            </w:r>
          </w:p>
          <w:p w14:paraId="30B6E52A" w14:textId="5ACF41F8" w:rsidR="00932A17" w:rsidRDefault="00BF5E70" w:rsidP="00C61D9B">
            <w:pPr>
              <w:pStyle w:val="TableParagraph"/>
              <w:numPr>
                <w:ilvl w:val="0"/>
                <w:numId w:val="361"/>
              </w:numPr>
              <w:tabs>
                <w:tab w:val="left" w:pos="270"/>
              </w:tabs>
              <w:rPr>
                <w:sz w:val="20"/>
              </w:rPr>
            </w:pPr>
            <w:r>
              <w:rPr>
                <w:sz w:val="20"/>
              </w:rPr>
              <w:t xml:space="preserve">Identify morphemes within </w:t>
            </w:r>
            <w:r w:rsidR="00550DC1">
              <w:rPr>
                <w:sz w:val="20"/>
              </w:rPr>
              <w:t xml:space="preserve">an </w:t>
            </w:r>
            <w:r>
              <w:rPr>
                <w:sz w:val="20"/>
              </w:rPr>
              <w:t>unknown</w:t>
            </w:r>
            <w:r>
              <w:rPr>
                <w:spacing w:val="-5"/>
                <w:sz w:val="20"/>
              </w:rPr>
              <w:t xml:space="preserve"> </w:t>
            </w:r>
            <w:r>
              <w:rPr>
                <w:sz w:val="20"/>
              </w:rPr>
              <w:t>word</w:t>
            </w:r>
            <w:r w:rsidR="00651832">
              <w:rPr>
                <w:sz w:val="20"/>
              </w:rPr>
              <w:t>.</w:t>
            </w:r>
          </w:p>
          <w:p w14:paraId="73825199" w14:textId="62D1CCAE" w:rsidR="00932A17" w:rsidRDefault="00BF5E70" w:rsidP="00C61D9B">
            <w:pPr>
              <w:pStyle w:val="TableParagraph"/>
              <w:numPr>
                <w:ilvl w:val="0"/>
                <w:numId w:val="361"/>
              </w:numPr>
              <w:tabs>
                <w:tab w:val="left" w:pos="270"/>
              </w:tabs>
              <w:rPr>
                <w:sz w:val="20"/>
              </w:rPr>
            </w:pPr>
            <w:r>
              <w:rPr>
                <w:sz w:val="20"/>
              </w:rPr>
              <w:t>Identify the root word within an unknown</w:t>
            </w:r>
            <w:r>
              <w:rPr>
                <w:spacing w:val="-10"/>
                <w:sz w:val="20"/>
              </w:rPr>
              <w:t xml:space="preserve"> </w:t>
            </w:r>
            <w:r>
              <w:rPr>
                <w:sz w:val="20"/>
              </w:rPr>
              <w:t>word</w:t>
            </w:r>
            <w:r w:rsidR="00651832">
              <w:rPr>
                <w:sz w:val="20"/>
              </w:rPr>
              <w:t>.</w:t>
            </w:r>
          </w:p>
          <w:p w14:paraId="69815683" w14:textId="25A62526" w:rsidR="00932A17" w:rsidRDefault="00BF5E70" w:rsidP="00C61D9B">
            <w:pPr>
              <w:pStyle w:val="TableParagraph"/>
              <w:numPr>
                <w:ilvl w:val="0"/>
                <w:numId w:val="361"/>
              </w:numPr>
              <w:tabs>
                <w:tab w:val="left" w:pos="270"/>
              </w:tabs>
              <w:rPr>
                <w:sz w:val="20"/>
              </w:rPr>
            </w:pPr>
            <w:r>
              <w:rPr>
                <w:sz w:val="20"/>
              </w:rPr>
              <w:t>Identify syllables within an unknown</w:t>
            </w:r>
            <w:r>
              <w:rPr>
                <w:spacing w:val="-6"/>
                <w:sz w:val="20"/>
              </w:rPr>
              <w:t xml:space="preserve"> </w:t>
            </w:r>
            <w:r>
              <w:rPr>
                <w:sz w:val="20"/>
              </w:rPr>
              <w:t>word</w:t>
            </w:r>
            <w:r w:rsidR="00651832">
              <w:rPr>
                <w:sz w:val="20"/>
              </w:rPr>
              <w:t>.</w:t>
            </w:r>
          </w:p>
          <w:p w14:paraId="21E0CA37" w14:textId="71EBF8E5" w:rsidR="00932A17" w:rsidRDefault="00BF5E70" w:rsidP="00C61D9B">
            <w:pPr>
              <w:pStyle w:val="TableParagraph"/>
              <w:numPr>
                <w:ilvl w:val="0"/>
                <w:numId w:val="361"/>
              </w:numPr>
              <w:tabs>
                <w:tab w:val="left" w:pos="270"/>
              </w:tabs>
              <w:rPr>
                <w:sz w:val="20"/>
              </w:rPr>
            </w:pPr>
            <w:r>
              <w:rPr>
                <w:sz w:val="20"/>
              </w:rPr>
              <w:t>Recognize alphabetical</w:t>
            </w:r>
            <w:r>
              <w:rPr>
                <w:spacing w:val="-3"/>
                <w:sz w:val="20"/>
              </w:rPr>
              <w:t xml:space="preserve"> </w:t>
            </w:r>
            <w:r>
              <w:rPr>
                <w:sz w:val="20"/>
              </w:rPr>
              <w:t>order</w:t>
            </w:r>
            <w:r w:rsidR="00651832">
              <w:rPr>
                <w:sz w:val="20"/>
              </w:rPr>
              <w:t>.</w:t>
            </w:r>
          </w:p>
          <w:p w14:paraId="47BA65AA" w14:textId="04B85E15" w:rsidR="00932A17" w:rsidRDefault="00BF5E70" w:rsidP="00C61D9B">
            <w:pPr>
              <w:pStyle w:val="TableParagraph"/>
              <w:numPr>
                <w:ilvl w:val="0"/>
                <w:numId w:val="361"/>
              </w:numPr>
              <w:tabs>
                <w:tab w:val="left" w:pos="270"/>
              </w:tabs>
              <w:rPr>
                <w:sz w:val="20"/>
              </w:rPr>
            </w:pPr>
            <w:r>
              <w:rPr>
                <w:sz w:val="20"/>
              </w:rPr>
              <w:t>Actively engage in word</w:t>
            </w:r>
            <w:r>
              <w:rPr>
                <w:spacing w:val="-4"/>
                <w:sz w:val="20"/>
              </w:rPr>
              <w:t xml:space="preserve"> </w:t>
            </w:r>
            <w:r>
              <w:rPr>
                <w:sz w:val="20"/>
              </w:rPr>
              <w:t>study</w:t>
            </w:r>
            <w:r w:rsidR="00651832">
              <w:rPr>
                <w:sz w:val="20"/>
              </w:rPr>
              <w:t>.</w:t>
            </w:r>
          </w:p>
          <w:p w14:paraId="54DB01C0" w14:textId="2FFE0CE5" w:rsidR="00932A17" w:rsidRDefault="00BF5E70" w:rsidP="00C61D9B">
            <w:pPr>
              <w:pStyle w:val="TableParagraph"/>
              <w:numPr>
                <w:ilvl w:val="0"/>
                <w:numId w:val="361"/>
              </w:numPr>
              <w:tabs>
                <w:tab w:val="left" w:pos="270"/>
              </w:tabs>
              <w:spacing w:line="249" w:lineRule="auto"/>
              <w:ind w:right="709"/>
              <w:rPr>
                <w:sz w:val="20"/>
              </w:rPr>
            </w:pPr>
            <w:r>
              <w:rPr>
                <w:sz w:val="20"/>
              </w:rPr>
              <w:t>Engage in the sharing of grade-level text containing unknown</w:t>
            </w:r>
            <w:r>
              <w:rPr>
                <w:spacing w:val="-2"/>
                <w:sz w:val="20"/>
              </w:rPr>
              <w:t xml:space="preserve"> </w:t>
            </w:r>
            <w:r>
              <w:rPr>
                <w:sz w:val="20"/>
              </w:rPr>
              <w:t>words</w:t>
            </w:r>
            <w:r w:rsidR="00651832">
              <w:rPr>
                <w:sz w:val="20"/>
              </w:rPr>
              <w:t>.</w:t>
            </w:r>
          </w:p>
        </w:tc>
      </w:tr>
    </w:tbl>
    <w:p w14:paraId="34E36629"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12D2F2F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664" behindDoc="0" locked="0" layoutInCell="1" allowOverlap="1" wp14:anchorId="50E2D88B" wp14:editId="6CE13B9E">
                <wp:simplePos x="0" y="0"/>
                <wp:positionH relativeFrom="page">
                  <wp:posOffset>6350</wp:posOffset>
                </wp:positionH>
                <wp:positionV relativeFrom="page">
                  <wp:posOffset>6350</wp:posOffset>
                </wp:positionV>
                <wp:extent cx="10052050" cy="685800"/>
                <wp:effectExtent l="0" t="0" r="0" b="0"/>
                <wp:wrapNone/>
                <wp:docPr id="986" name="Group 2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87" name="Rectangle 221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Text Box 221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F3E9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89" name="Text Box 221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13EF1" w14:textId="77777777" w:rsidR="00742030" w:rsidRDefault="00742030">
                              <w:pPr>
                                <w:spacing w:line="201" w:lineRule="exact"/>
                                <w:rPr>
                                  <w:b/>
                                  <w:sz w:val="18"/>
                                </w:rPr>
                              </w:pPr>
                              <w:r>
                                <w:rPr>
                                  <w:b/>
                                  <w:color w:val="FFFFFF"/>
                                  <w:sz w:val="18"/>
                                </w:rPr>
                                <w:t>105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2D88B" id="Group 2211" o:spid="_x0000_s1438" style="position:absolute;margin-left:.5pt;margin-top:.5pt;width:791.5pt;height:54pt;z-index:96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u1xqAMAAGMOAAAOAAAAZHJzL2Uyb0RvYy54bWzsV+1upDYU/V+p72Dxn4AJzAAKWW1mhqhS&#13;&#10;2q724wE8YD5UsKntCZOt+u69tgcyM5t2P9JWrRR+gM0119fn3nNsrl7t+w7dUyFbzjIHX/gOoqzg&#13;&#10;ZcvqzPnwPndjB0lFWEk6zmjmPFDpvLr+/rurcUhpwBvelVQgcMJkOg6Z0yg1pJ4ni4b2RF7wgTIw&#13;&#10;Vlz0REFX1F4pyAje+84LfH/hjVyUg+AFlRLerq3RuTb+q4oW6ueqklShLnMgNmXuwty3+u5dX5G0&#13;&#10;FmRo2uIQBvmGKHrSMph0drUmiqCdaD9x1beF4JJX6qLgvcerqi2oWQOsBvtnq7kVfDeYtdTpWA8z&#13;&#10;TADtGU7f7Lb46f6NQG2ZOUm8cBAjPSTJzIuCAGONzzjUKQy7FcO74Y2wi4TmHS9+kWD2zu26X9vB&#13;&#10;aDv+yEvwSHaKG3z2lei1C1g52ps0PMxpoHuFCniJfT8K/AjSVYBxEUexf0hU0UA29XcYjGCDh0lg&#13;&#10;0Wymb6P48vAh9mNj9khqZzWRHiLTy4KKk4+gyueB+q4hAzW5khqtGdTlBOpbqEXC6o5qYAMLrBk6&#13;&#10;oSqPIT2y6EAlIP9ZMM9AmeH8C0hIOgipbinvkW5kjoAoTaLI/Z1UOr2PQ3TeJO/aMm+7znREvV11&#13;&#10;At0TYFe+Wd7MgJ8M65gezLj+zHq0byBAmEPbdKiGLb8lOAj9myBx80W8dMM8jNxk6ceuj5ObZOGH&#13;&#10;SbjOf9cB4jBt2rKk7K5ldGIuDr8siQcNsZwz3EUjMCAKIrP2k+jl8SJ9c+nkAS4nw/pWgZB1bZ85&#13;&#10;UK5w2cpsKCk3rDRVqkjb2bZ3Gr7xBhhMT4MKVKvNuy3VLS8foAYEhyRBgYPkQqPh4qODRpCvzJG/&#13;&#10;7oigDup+YFDKCQ5DGKZMJ4yWAXTEsWV7bCGsAFeZoxxkmytlNXI3iLZuYCZsgGH8NRC5ak1h6Phs&#13;&#10;VBD3gU3/Gq1gW7Fa9V7Xzg3fa1ZdnrEKqT1YpuCfzS8DIqhOGBn62rLVgrWIksCKVeAb0yw5j+T5&#13;&#10;Qn7NLCHpV9HGTzbxJg7dMFhs3NBfr93X+Sp0FzleRuvL9Wq1xqe00WR8Pm2MCvy5JOT6+pQtR+Vv&#13;&#10;pQTwMuX/ogRaVz6jBGq/3ZsdO/AXU8F/pTrMyjCrAjSsIkDj/6cGyVNqEE7gwHas99i/WQ1wGGOY&#13;&#10;9yk9uAzwixw8cUJ4kYN/4GBwJAfLqeL/q3JgTuDwJ2MOOoe/Lv2rdNw3h4nHf8PrPwA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Ly+7XGoAwAAYw4AAA4AAAAAAAAAAAAAAAAALgIAAGRycy9lMm9Eb2MueG1sUEsBAi0A&#13;&#10;FAAGAAgAAAAhAJ92ifXgAAAADQEAAA8AAAAAAAAAAAAAAAAAAgYAAGRycy9kb3ducmV2LnhtbFBL&#13;&#10;BQYAAAAABAAEAPMAAAAPBwAAAAA=&#13;&#10;">
                <v:rect id="Rectangle 2212" o:spid="_x0000_s14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BnhyAAAAOEAAAAPAAAAZHJzL2Rvd25yZXYueG1sRI9Pi8Iw&#13;&#10;FMTvC36H8ARva6r4txpFdlcQDwtWRY+P5tkWm5fSZLV+eyMIexkYhvkNM182phQ3ql1hWUGvG4Eg&#13;&#10;Tq0uOFNw2K8/JyCcR9ZYWiYFD3KwXLQ+5hhre+cd3RKfiQBhF6OC3PsqltKlORl0XVsRh+xia4M+&#13;&#10;2DqTusZ7gJtS9qNoJA0WHBZyrOgrp/Sa/BkFv48fc+FhkexHJzoPquP6vNoeleq0m+9ZkNUMhKfG&#13;&#10;/zfeiI1WMJ2M4fUovAG5eAIAAP//AwBQSwECLQAUAAYACAAAACEA2+H2y+4AAACFAQAAEwAAAAAA&#13;&#10;AAAAAAAAAAAAAAAAW0NvbnRlbnRfVHlwZXNdLnhtbFBLAQItABQABgAIAAAAIQBa9CxbvwAAABUB&#13;&#10;AAALAAAAAAAAAAAAAAAAAB8BAABfcmVscy8ucmVsc1BLAQItABQABgAIAAAAIQC7gBnhyAAAAOEA&#13;&#10;AAAPAAAAAAAAAAAAAAAAAAcCAABkcnMvZG93bnJldi54bWxQSwUGAAAAAAMAAwC3AAAA/AIAAAAA&#13;&#10;" fillcolor="#fe7b80" stroked="f">
                  <v:path arrowok="t"/>
                </v:rect>
                <v:shape id="Text Box 2213" o:spid="_x0000_s14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0Xc6yQAAAOEAAAAPAAAAZHJzL2Rvd25yZXYueG1sRI/BSgMx&#13;&#10;EIbvgu8QRvBmsxbUum1apKUoiIe2Ch6HzXSzdDNZkrhN3945CF4Gfob/m/kWq+J7NVJMXWAD95MK&#13;&#10;FHETbMetgc/D9m4GKmVki31gMnChBKvl9dUCaxvOvKNxn1slEE41GnA5D7XWqXHkMU3CQCy7Y4ge&#13;&#10;s8TYahvxLHDf62lVPWqPHcsFhwOtHTWn/Y838LUetu/l2+HH+GBfN9On3SU2xZjbm7KZy3iZg8pU&#13;&#10;8n/jD/FmDTzP5GUxEhvQy18AAAD//wMAUEsBAi0AFAAGAAgAAAAhANvh9svuAAAAhQEAABMAAAAA&#13;&#10;AAAAAAAAAAAAAAAAAFtDb250ZW50X1R5cGVzXS54bWxQSwECLQAUAAYACAAAACEAWvQsW78AAAAV&#13;&#10;AQAACwAAAAAAAAAAAAAAAAAfAQAAX3JlbHMvLnJlbHNQSwECLQAUAAYACAAAACEATNF3OskAAADh&#13;&#10;AAAADwAAAAAAAAAAAAAAAAAHAgAAZHJzL2Rvd25yZXYueG1sUEsFBgAAAAADAAMAtwAAAP0CAAAA&#13;&#10;AA==&#13;&#10;" filled="f" stroked="f">
                  <v:path arrowok="t"/>
                  <v:textbox inset="0,0,0,0">
                    <w:txbxContent>
                      <w:p w14:paraId="04CF3E9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14" o:spid="_x0000_s14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dKhyAAAAOEAAAAPAAAAZHJzL2Rvd25yZXYueG1sRI9BawIx&#13;&#10;FITvhf6H8ArearZCW12NUhSxUHrQVvD42Dw3i5uXJUnX+O8bQfAyMAzzDTNbJNuKnnxoHCt4GRYg&#13;&#10;iCunG64V/P6sn8cgQkTW2DomBRcKsJg/Psyw1O7MW+p3sRYZwqFEBSbGrpQyVIYshqHriHN2dN5i&#13;&#10;zNbXUns8Z7ht5ago3qTFhvOCwY6WhqrT7s8q2C+79Vc6GPzuX/VmNXrfXnyVlBo8pdU0y8cURKQU&#13;&#10;740b4lMrmIwncH2U34Cc/wMAAP//AwBQSwECLQAUAAYACAAAACEA2+H2y+4AAACFAQAAEwAAAAAA&#13;&#10;AAAAAAAAAAAAAAAAW0NvbnRlbnRfVHlwZXNdLnhtbFBLAQItABQABgAIAAAAIQBa9CxbvwAAABUB&#13;&#10;AAALAAAAAAAAAAAAAAAAAB8BAABfcmVscy8ucmVsc1BLAQItABQABgAIAAAAIQAjndKhyAAAAOEA&#13;&#10;AAAPAAAAAAAAAAAAAAAAAAcCAABkcnMvZG93bnJldi54bWxQSwUGAAAAAAMAAwC3AAAA/AIAAAAA&#13;&#10;" filled="f" stroked="f">
                  <v:path arrowok="t"/>
                  <v:textbox inset="0,0,0,0">
                    <w:txbxContent>
                      <w:p w14:paraId="3C413EF1" w14:textId="77777777" w:rsidR="00742030" w:rsidRDefault="00742030">
                        <w:pPr>
                          <w:spacing w:line="201" w:lineRule="exact"/>
                          <w:rPr>
                            <w:b/>
                            <w:sz w:val="18"/>
                          </w:rPr>
                        </w:pPr>
                        <w:r>
                          <w:rPr>
                            <w:b/>
                            <w:color w:val="FFFFFF"/>
                            <w:sz w:val="18"/>
                          </w:rPr>
                          <w:t>105</w:t>
                        </w:r>
                      </w:p>
                    </w:txbxContent>
                  </v:textbox>
                </v:shape>
                <w10:wrap anchorx="page" anchory="page"/>
              </v:group>
            </w:pict>
          </mc:Fallback>
        </mc:AlternateContent>
      </w:r>
    </w:p>
    <w:p w14:paraId="41BF8675" w14:textId="77777777" w:rsidR="00932A17" w:rsidRDefault="00932A17">
      <w:pPr>
        <w:pStyle w:val="BodyText"/>
        <w:rPr>
          <w:rFonts w:ascii="Times New Roman"/>
          <w:sz w:val="20"/>
        </w:rPr>
      </w:pPr>
    </w:p>
    <w:p w14:paraId="6B960E18" w14:textId="77777777" w:rsidR="00932A17" w:rsidRDefault="00932A17">
      <w:pPr>
        <w:pStyle w:val="BodyText"/>
        <w:rPr>
          <w:rFonts w:ascii="Times New Roman"/>
          <w:sz w:val="20"/>
        </w:rPr>
      </w:pPr>
    </w:p>
    <w:p w14:paraId="76A79584" w14:textId="77777777" w:rsidR="00932A17" w:rsidRDefault="00932A17">
      <w:pPr>
        <w:pStyle w:val="BodyText"/>
        <w:rPr>
          <w:rFonts w:ascii="Times New Roman"/>
          <w:sz w:val="20"/>
        </w:rPr>
      </w:pPr>
    </w:p>
    <w:p w14:paraId="161FF140" w14:textId="77777777" w:rsidR="00932A17" w:rsidRDefault="00932A17">
      <w:pPr>
        <w:pStyle w:val="BodyText"/>
        <w:rPr>
          <w:rFonts w:ascii="Times New Roman"/>
          <w:sz w:val="20"/>
        </w:rPr>
      </w:pPr>
    </w:p>
    <w:p w14:paraId="6276E74F" w14:textId="77777777" w:rsidR="00932A17" w:rsidRDefault="00932A17">
      <w:pPr>
        <w:pStyle w:val="BodyText"/>
        <w:spacing w:before="2"/>
        <w:rPr>
          <w:rFonts w:ascii="Times New Roman"/>
          <w:sz w:val="25"/>
        </w:rPr>
      </w:pPr>
    </w:p>
    <w:tbl>
      <w:tblPr>
        <w:tblW w:w="0" w:type="auto"/>
        <w:tblInd w:w="7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5F69E68" w14:textId="77777777">
        <w:trPr>
          <w:trHeight w:val="958"/>
        </w:trPr>
        <w:tc>
          <w:tcPr>
            <w:tcW w:w="2880" w:type="dxa"/>
            <w:tcBorders>
              <w:left w:val="single" w:sz="4" w:space="0" w:color="000000"/>
              <w:right w:val="single" w:sz="4" w:space="0" w:color="000000"/>
            </w:tcBorders>
            <w:shd w:val="clear" w:color="auto" w:fill="8CA5D5"/>
          </w:tcPr>
          <w:p w14:paraId="0694B159" w14:textId="77777777" w:rsidR="00932A17" w:rsidRDefault="00932A17">
            <w:pPr>
              <w:pStyle w:val="TableParagraph"/>
              <w:spacing w:before="3"/>
              <w:ind w:left="0"/>
              <w:rPr>
                <w:rFonts w:ascii="Times New Roman"/>
                <w:sz w:val="29"/>
              </w:rPr>
            </w:pPr>
          </w:p>
          <w:p w14:paraId="1164492D" w14:textId="77777777" w:rsidR="00932A17" w:rsidRDefault="00BF5E70">
            <w:pPr>
              <w:pStyle w:val="TableParagraph"/>
              <w:spacing w:before="0"/>
              <w:ind w:left="379"/>
              <w:rPr>
                <w:rFonts w:ascii="Arial-BoldItalicMT"/>
                <w:b/>
                <w:i/>
                <w:sz w:val="25"/>
              </w:rPr>
            </w:pPr>
            <w:r>
              <w:rPr>
                <w:rFonts w:ascii="Arial-BoldItalicMT"/>
                <w:b/>
                <w:i/>
                <w:sz w:val="25"/>
              </w:rPr>
              <w:t>Learning Standard</w:t>
            </w:r>
          </w:p>
        </w:tc>
        <w:tc>
          <w:tcPr>
            <w:tcW w:w="1891" w:type="dxa"/>
            <w:tcBorders>
              <w:left w:val="single" w:sz="4" w:space="0" w:color="000000"/>
              <w:right w:val="single" w:sz="4" w:space="0" w:color="000000"/>
            </w:tcBorders>
            <w:shd w:val="clear" w:color="auto" w:fill="FE7D79"/>
          </w:tcPr>
          <w:p w14:paraId="4F57EC68" w14:textId="77777777" w:rsidR="00932A17" w:rsidRDefault="00932A17">
            <w:pPr>
              <w:pStyle w:val="TableParagraph"/>
              <w:spacing w:before="3"/>
              <w:ind w:left="0"/>
              <w:rPr>
                <w:rFonts w:ascii="Times New Roman"/>
                <w:sz w:val="29"/>
              </w:rPr>
            </w:pPr>
          </w:p>
          <w:p w14:paraId="7B15404C" w14:textId="77777777" w:rsidR="00932A17" w:rsidRDefault="00BF5E70">
            <w:pPr>
              <w:pStyle w:val="TableParagraph"/>
              <w:spacing w:before="0"/>
              <w:ind w:left="198"/>
              <w:rPr>
                <w:rFonts w:ascii="Arial-BoldItalicMT"/>
                <w:b/>
                <w:i/>
                <w:sz w:val="25"/>
              </w:rPr>
            </w:pPr>
            <w:r>
              <w:rPr>
                <w:rFonts w:ascii="Arial-BoldItalicMT"/>
                <w:b/>
                <w:i/>
                <w:sz w:val="25"/>
              </w:rPr>
              <w:t>Complexity a</w:t>
            </w:r>
          </w:p>
        </w:tc>
        <w:tc>
          <w:tcPr>
            <w:tcW w:w="2160" w:type="dxa"/>
            <w:tcBorders>
              <w:left w:val="single" w:sz="4" w:space="0" w:color="000000"/>
              <w:right w:val="single" w:sz="4" w:space="0" w:color="000000"/>
            </w:tcBorders>
            <w:shd w:val="clear" w:color="auto" w:fill="FE7D79"/>
          </w:tcPr>
          <w:p w14:paraId="7950A0BD" w14:textId="77777777" w:rsidR="00932A17" w:rsidRDefault="00932A17">
            <w:pPr>
              <w:pStyle w:val="TableParagraph"/>
              <w:spacing w:before="3"/>
              <w:ind w:left="0"/>
              <w:rPr>
                <w:rFonts w:ascii="Times New Roman"/>
                <w:sz w:val="29"/>
              </w:rPr>
            </w:pPr>
          </w:p>
          <w:p w14:paraId="253359B0" w14:textId="77777777" w:rsidR="00932A17" w:rsidRDefault="00BF5E70">
            <w:pPr>
              <w:pStyle w:val="TableParagraph"/>
              <w:spacing w:before="0"/>
              <w:ind w:left="326"/>
              <w:rPr>
                <w:rFonts w:ascii="Arial-BoldItalicMT"/>
                <w:b/>
                <w:i/>
                <w:sz w:val="25"/>
              </w:rPr>
            </w:pPr>
            <w:r>
              <w:rPr>
                <w:rFonts w:ascii="Arial-BoldItalicMT"/>
                <w:b/>
                <w:i/>
                <w:sz w:val="25"/>
              </w:rPr>
              <w:t>Complexity b</w:t>
            </w:r>
          </w:p>
        </w:tc>
        <w:tc>
          <w:tcPr>
            <w:tcW w:w="1901" w:type="dxa"/>
            <w:tcBorders>
              <w:left w:val="single" w:sz="4" w:space="0" w:color="000000"/>
              <w:right w:val="single" w:sz="4" w:space="0" w:color="000000"/>
            </w:tcBorders>
            <w:shd w:val="clear" w:color="auto" w:fill="FE7D79"/>
          </w:tcPr>
          <w:p w14:paraId="3E04857C" w14:textId="77777777" w:rsidR="00932A17" w:rsidRDefault="00932A17">
            <w:pPr>
              <w:pStyle w:val="TableParagraph"/>
              <w:spacing w:before="3"/>
              <w:ind w:left="0"/>
              <w:rPr>
                <w:rFonts w:ascii="Times New Roman"/>
                <w:sz w:val="29"/>
              </w:rPr>
            </w:pPr>
          </w:p>
          <w:p w14:paraId="4E81CA00" w14:textId="77777777" w:rsidR="00932A17" w:rsidRDefault="00BF5E70">
            <w:pPr>
              <w:pStyle w:val="TableParagraph"/>
              <w:spacing w:before="0"/>
              <w:ind w:left="203"/>
              <w:rPr>
                <w:rFonts w:ascii="Arial-BoldItalicMT"/>
                <w:b/>
                <w:i/>
                <w:sz w:val="25"/>
              </w:rPr>
            </w:pPr>
            <w:r>
              <w:rPr>
                <w:rFonts w:ascii="Arial-BoldItalicMT"/>
                <w:b/>
                <w:i/>
                <w:sz w:val="25"/>
              </w:rPr>
              <w:t>Complexity c</w:t>
            </w:r>
          </w:p>
        </w:tc>
        <w:tc>
          <w:tcPr>
            <w:tcW w:w="5549" w:type="dxa"/>
            <w:tcBorders>
              <w:left w:val="single" w:sz="4" w:space="0" w:color="000000"/>
              <w:right w:val="single" w:sz="4" w:space="0" w:color="000000"/>
            </w:tcBorders>
            <w:shd w:val="clear" w:color="auto" w:fill="B1B4B6"/>
          </w:tcPr>
          <w:p w14:paraId="642F47AD" w14:textId="77777777" w:rsidR="00932A17" w:rsidRDefault="00BF5E70">
            <w:pPr>
              <w:pStyle w:val="TableParagraph"/>
              <w:spacing w:before="115"/>
              <w:ind w:left="787" w:right="778"/>
              <w:jc w:val="center"/>
              <w:rPr>
                <w:b/>
                <w:sz w:val="29"/>
              </w:rPr>
            </w:pPr>
            <w:r>
              <w:rPr>
                <w:b/>
                <w:sz w:val="29"/>
              </w:rPr>
              <w:t>Learning Progression</w:t>
            </w:r>
          </w:p>
          <w:p w14:paraId="04DDA459" w14:textId="77777777" w:rsidR="00932A17" w:rsidRDefault="00BF5E70">
            <w:pPr>
              <w:pStyle w:val="TableParagraph"/>
              <w:spacing w:before="103"/>
              <w:ind w:left="787" w:right="780"/>
              <w:jc w:val="center"/>
              <w:rPr>
                <w:rFonts w:ascii="Arial-BoldItalicMT"/>
                <w:b/>
                <w:i/>
                <w:sz w:val="25"/>
              </w:rPr>
            </w:pPr>
            <w:r>
              <w:rPr>
                <w:rFonts w:ascii="Arial-BoldItalicMT"/>
                <w:b/>
                <w:i/>
                <w:sz w:val="25"/>
              </w:rPr>
              <w:t>Building the Base &amp; Engagement</w:t>
            </w:r>
          </w:p>
        </w:tc>
      </w:tr>
      <w:tr w:rsidR="00932A17" w14:paraId="42C0625B" w14:textId="77777777">
        <w:trPr>
          <w:trHeight w:val="4980"/>
        </w:trPr>
        <w:tc>
          <w:tcPr>
            <w:tcW w:w="2880" w:type="dxa"/>
            <w:tcBorders>
              <w:left w:val="single" w:sz="4" w:space="0" w:color="000000"/>
              <w:right w:val="single" w:sz="4" w:space="0" w:color="000000"/>
            </w:tcBorders>
            <w:shd w:val="clear" w:color="auto" w:fill="DCDDDE"/>
          </w:tcPr>
          <w:p w14:paraId="2127DED7" w14:textId="77777777" w:rsidR="00932A17" w:rsidRDefault="00BF5E70">
            <w:pPr>
              <w:pStyle w:val="TableParagraph"/>
              <w:spacing w:before="130" w:line="249" w:lineRule="auto"/>
              <w:ind w:left="90" w:right="224"/>
              <w:rPr>
                <w:sz w:val="20"/>
              </w:rPr>
            </w:pPr>
            <w:r>
              <w:rPr>
                <w:b/>
                <w:sz w:val="20"/>
              </w:rPr>
              <w:t xml:space="preserve">L.3.5 </w:t>
            </w:r>
            <w:r>
              <w:rPr>
                <w:sz w:val="20"/>
              </w:rPr>
              <w:t>Demonstrate understanding of word relationships and nuances in word meanings.</w:t>
            </w:r>
          </w:p>
          <w:p w14:paraId="119C9688" w14:textId="77777777" w:rsidR="00932A17" w:rsidRDefault="00BF5E70" w:rsidP="00C61D9B">
            <w:pPr>
              <w:pStyle w:val="TableParagraph"/>
              <w:numPr>
                <w:ilvl w:val="0"/>
                <w:numId w:val="360"/>
              </w:numPr>
              <w:tabs>
                <w:tab w:val="left" w:pos="270"/>
              </w:tabs>
              <w:spacing w:before="93" w:line="249" w:lineRule="auto"/>
              <w:ind w:right="475"/>
              <w:rPr>
                <w:sz w:val="20"/>
              </w:rPr>
            </w:pPr>
            <w:r>
              <w:rPr>
                <w:sz w:val="20"/>
              </w:rPr>
              <w:t>Distinguish the literal and nonliteral</w:t>
            </w:r>
            <w:r>
              <w:rPr>
                <w:spacing w:val="-18"/>
                <w:sz w:val="20"/>
              </w:rPr>
              <w:t xml:space="preserve"> </w:t>
            </w:r>
            <w:r>
              <w:rPr>
                <w:sz w:val="20"/>
              </w:rPr>
              <w:t>meanings of words and phrases</w:t>
            </w:r>
            <w:r>
              <w:rPr>
                <w:spacing w:val="-18"/>
                <w:sz w:val="20"/>
              </w:rPr>
              <w:t xml:space="preserve"> </w:t>
            </w:r>
            <w:r>
              <w:rPr>
                <w:sz w:val="20"/>
              </w:rPr>
              <w:t>in</w:t>
            </w:r>
          </w:p>
          <w:p w14:paraId="3F478A44" w14:textId="77777777" w:rsidR="00932A17" w:rsidRDefault="00BF5E70">
            <w:pPr>
              <w:pStyle w:val="TableParagraph"/>
              <w:spacing w:before="3"/>
              <w:ind w:left="270"/>
              <w:rPr>
                <w:sz w:val="20"/>
              </w:rPr>
            </w:pPr>
            <w:r>
              <w:rPr>
                <w:sz w:val="20"/>
              </w:rPr>
              <w:t>context (e.g., take steps).</w:t>
            </w:r>
          </w:p>
          <w:p w14:paraId="369028A6" w14:textId="77777777" w:rsidR="00932A17" w:rsidRDefault="00BF5E70" w:rsidP="00C61D9B">
            <w:pPr>
              <w:pStyle w:val="TableParagraph"/>
              <w:numPr>
                <w:ilvl w:val="0"/>
                <w:numId w:val="360"/>
              </w:numPr>
              <w:tabs>
                <w:tab w:val="left" w:pos="270"/>
              </w:tabs>
              <w:spacing w:line="249" w:lineRule="auto"/>
              <w:ind w:right="118"/>
              <w:rPr>
                <w:sz w:val="20"/>
              </w:rPr>
            </w:pPr>
            <w:r>
              <w:rPr>
                <w:sz w:val="20"/>
              </w:rPr>
              <w:t>Identify real-life connections between words and their use (e.g., describe people who are friendly or</w:t>
            </w:r>
            <w:r>
              <w:rPr>
                <w:spacing w:val="-13"/>
                <w:sz w:val="20"/>
              </w:rPr>
              <w:t xml:space="preserve"> </w:t>
            </w:r>
            <w:r>
              <w:rPr>
                <w:sz w:val="20"/>
              </w:rPr>
              <w:t>helpful).</w:t>
            </w:r>
          </w:p>
          <w:p w14:paraId="537428E4" w14:textId="77777777" w:rsidR="00932A17" w:rsidRPr="00A85380" w:rsidRDefault="00BF5E70" w:rsidP="00C61D9B">
            <w:pPr>
              <w:pStyle w:val="TableParagraph"/>
              <w:numPr>
                <w:ilvl w:val="0"/>
                <w:numId w:val="360"/>
              </w:numPr>
              <w:tabs>
                <w:tab w:val="left" w:pos="270"/>
              </w:tabs>
              <w:spacing w:before="43" w:line="249" w:lineRule="auto"/>
              <w:ind w:right="341"/>
              <w:rPr>
                <w:i/>
                <w:iCs/>
                <w:sz w:val="20"/>
              </w:rPr>
            </w:pPr>
            <w:r>
              <w:rPr>
                <w:sz w:val="20"/>
              </w:rPr>
              <w:t>Distinguish shades of meaning among related words that describe states of mind or degrees of certainty (e.g.,</w:t>
            </w:r>
            <w:r>
              <w:rPr>
                <w:spacing w:val="-3"/>
                <w:sz w:val="20"/>
              </w:rPr>
              <w:t xml:space="preserve"> </w:t>
            </w:r>
            <w:r w:rsidRPr="00A85380">
              <w:rPr>
                <w:i/>
                <w:iCs/>
                <w:spacing w:val="-3"/>
                <w:sz w:val="20"/>
              </w:rPr>
              <w:t>knew,</w:t>
            </w:r>
          </w:p>
          <w:p w14:paraId="2A51A2B3" w14:textId="77777777" w:rsidR="00932A17" w:rsidRDefault="00BF5E70">
            <w:pPr>
              <w:pStyle w:val="TableParagraph"/>
              <w:spacing w:before="4" w:line="249" w:lineRule="auto"/>
              <w:ind w:left="270" w:right="133"/>
              <w:rPr>
                <w:sz w:val="20"/>
              </w:rPr>
            </w:pPr>
            <w:r w:rsidRPr="00A85380">
              <w:rPr>
                <w:i/>
                <w:iCs/>
                <w:sz w:val="20"/>
              </w:rPr>
              <w:t>believed, suspected, heard, wondered</w:t>
            </w:r>
            <w:r>
              <w:rPr>
                <w:sz w:val="20"/>
              </w:rPr>
              <w:t>).</w:t>
            </w:r>
          </w:p>
        </w:tc>
        <w:tc>
          <w:tcPr>
            <w:tcW w:w="1891" w:type="dxa"/>
            <w:tcBorders>
              <w:left w:val="single" w:sz="4" w:space="0" w:color="000000"/>
              <w:right w:val="single" w:sz="4" w:space="0" w:color="000000"/>
            </w:tcBorders>
          </w:tcPr>
          <w:p w14:paraId="18DB67C6" w14:textId="77777777" w:rsidR="00932A17" w:rsidRDefault="00BF5E70">
            <w:pPr>
              <w:pStyle w:val="TableParagraph"/>
              <w:spacing w:before="130" w:line="249" w:lineRule="auto"/>
              <w:ind w:left="90" w:right="80"/>
              <w:rPr>
                <w:sz w:val="20"/>
              </w:rPr>
            </w:pPr>
            <w:r>
              <w:rPr>
                <w:b/>
                <w:sz w:val="20"/>
              </w:rPr>
              <w:t xml:space="preserve">L.3.5a </w:t>
            </w:r>
            <w:r>
              <w:rPr>
                <w:sz w:val="20"/>
              </w:rPr>
              <w:t>Identify shades of meaning between words.</w:t>
            </w:r>
          </w:p>
        </w:tc>
        <w:tc>
          <w:tcPr>
            <w:tcW w:w="2160" w:type="dxa"/>
            <w:tcBorders>
              <w:left w:val="single" w:sz="4" w:space="0" w:color="000000"/>
              <w:right w:val="single" w:sz="4" w:space="0" w:color="000000"/>
            </w:tcBorders>
          </w:tcPr>
          <w:p w14:paraId="3428D9FE" w14:textId="77777777" w:rsidR="00932A17" w:rsidRDefault="00BF5E70">
            <w:pPr>
              <w:pStyle w:val="TableParagraph"/>
              <w:spacing w:before="130" w:line="249" w:lineRule="auto"/>
              <w:ind w:left="89" w:right="306"/>
              <w:rPr>
                <w:sz w:val="20"/>
              </w:rPr>
            </w:pPr>
            <w:r>
              <w:rPr>
                <w:b/>
                <w:sz w:val="20"/>
              </w:rPr>
              <w:t xml:space="preserve">L.3.5b </w:t>
            </w:r>
            <w:r>
              <w:rPr>
                <w:sz w:val="20"/>
              </w:rPr>
              <w:t>Recognize when the meaning of a word or phrase in a text is not to be understood literally.</w:t>
            </w:r>
          </w:p>
        </w:tc>
        <w:tc>
          <w:tcPr>
            <w:tcW w:w="1901" w:type="dxa"/>
            <w:tcBorders>
              <w:left w:val="single" w:sz="4" w:space="0" w:color="000000"/>
              <w:right w:val="single" w:sz="4" w:space="0" w:color="000000"/>
            </w:tcBorders>
          </w:tcPr>
          <w:p w14:paraId="1E3FAE8E" w14:textId="2FF1B558" w:rsidR="00932A17" w:rsidRDefault="00BF5E70">
            <w:pPr>
              <w:pStyle w:val="TableParagraph"/>
              <w:spacing w:before="130" w:line="249" w:lineRule="auto"/>
              <w:ind w:left="89" w:right="247"/>
              <w:rPr>
                <w:sz w:val="20"/>
              </w:rPr>
            </w:pPr>
            <w:r>
              <w:rPr>
                <w:b/>
                <w:sz w:val="20"/>
              </w:rPr>
              <w:t xml:space="preserve">L.3.5c </w:t>
            </w:r>
            <w:r>
              <w:rPr>
                <w:sz w:val="20"/>
              </w:rPr>
              <w:t>Use pictures to identify real-life connections between words and their uses (e.g., a picture of a friendly person, a helpful person).</w:t>
            </w:r>
          </w:p>
        </w:tc>
        <w:tc>
          <w:tcPr>
            <w:tcW w:w="5549" w:type="dxa"/>
            <w:tcBorders>
              <w:left w:val="single" w:sz="4" w:space="0" w:color="000000"/>
              <w:right w:val="single" w:sz="4" w:space="0" w:color="000000"/>
            </w:tcBorders>
          </w:tcPr>
          <w:p w14:paraId="0C1849CB" w14:textId="404168AF" w:rsidR="00932A17" w:rsidRDefault="00BF5E70" w:rsidP="00C61D9B">
            <w:pPr>
              <w:pStyle w:val="TableParagraph"/>
              <w:numPr>
                <w:ilvl w:val="0"/>
                <w:numId w:val="359"/>
              </w:numPr>
              <w:tabs>
                <w:tab w:val="left" w:pos="270"/>
              </w:tabs>
              <w:spacing w:before="130"/>
              <w:rPr>
                <w:sz w:val="20"/>
              </w:rPr>
            </w:pPr>
            <w:r>
              <w:rPr>
                <w:sz w:val="20"/>
              </w:rPr>
              <w:t>Select a picture or object that matches a</w:t>
            </w:r>
            <w:r>
              <w:rPr>
                <w:spacing w:val="-11"/>
                <w:sz w:val="20"/>
              </w:rPr>
              <w:t xml:space="preserve"> </w:t>
            </w:r>
            <w:r>
              <w:rPr>
                <w:sz w:val="20"/>
              </w:rPr>
              <w:t>word</w:t>
            </w:r>
            <w:r w:rsidR="00651832">
              <w:rPr>
                <w:sz w:val="20"/>
              </w:rPr>
              <w:t>.</w:t>
            </w:r>
          </w:p>
          <w:p w14:paraId="1AD399CF" w14:textId="77777777" w:rsidR="00932A17" w:rsidRDefault="00BF5E70" w:rsidP="00C61D9B">
            <w:pPr>
              <w:pStyle w:val="TableParagraph"/>
              <w:numPr>
                <w:ilvl w:val="0"/>
                <w:numId w:val="359"/>
              </w:numPr>
              <w:tabs>
                <w:tab w:val="left" w:pos="270"/>
              </w:tabs>
              <w:rPr>
                <w:sz w:val="20"/>
              </w:rPr>
            </w:pPr>
            <w:r>
              <w:rPr>
                <w:sz w:val="20"/>
              </w:rPr>
              <w:t>Actively engage in word</w:t>
            </w:r>
            <w:r>
              <w:rPr>
                <w:spacing w:val="-4"/>
                <w:sz w:val="20"/>
              </w:rPr>
              <w:t xml:space="preserve"> </w:t>
            </w:r>
            <w:r>
              <w:rPr>
                <w:spacing w:val="-3"/>
                <w:sz w:val="20"/>
              </w:rPr>
              <w:t>study.</w:t>
            </w:r>
          </w:p>
        </w:tc>
      </w:tr>
      <w:tr w:rsidR="00932A17" w14:paraId="3A4A6D5D" w14:textId="77777777">
        <w:trPr>
          <w:trHeight w:val="2650"/>
        </w:trPr>
        <w:tc>
          <w:tcPr>
            <w:tcW w:w="2880" w:type="dxa"/>
            <w:tcBorders>
              <w:left w:val="single" w:sz="4" w:space="0" w:color="000000"/>
              <w:right w:val="single" w:sz="4" w:space="0" w:color="000000"/>
            </w:tcBorders>
            <w:shd w:val="clear" w:color="auto" w:fill="DCDDDE"/>
          </w:tcPr>
          <w:p w14:paraId="698A13D3" w14:textId="77777777" w:rsidR="00932A17" w:rsidRDefault="00BF5E70">
            <w:pPr>
              <w:pStyle w:val="TableParagraph"/>
              <w:spacing w:before="130" w:line="249" w:lineRule="auto"/>
              <w:ind w:left="90" w:right="202"/>
              <w:rPr>
                <w:sz w:val="20"/>
              </w:rPr>
            </w:pPr>
            <w:r>
              <w:rPr>
                <w:b/>
                <w:sz w:val="20"/>
              </w:rPr>
              <w:t xml:space="preserve">L.3.6 </w:t>
            </w:r>
            <w:r>
              <w:rPr>
                <w:sz w:val="20"/>
              </w:rPr>
              <w:t>Acquire and use accurately grade-appropriate conversational, general academic, and domain- specific words and phrases, including those that signal spatial and temporal relationships (e.g., After dinner that night, we went looking for them.).</w:t>
            </w:r>
          </w:p>
        </w:tc>
        <w:tc>
          <w:tcPr>
            <w:tcW w:w="1891" w:type="dxa"/>
            <w:tcBorders>
              <w:left w:val="single" w:sz="4" w:space="0" w:color="000000"/>
              <w:right w:val="single" w:sz="4" w:space="0" w:color="000000"/>
            </w:tcBorders>
          </w:tcPr>
          <w:p w14:paraId="71276C87" w14:textId="77777777" w:rsidR="00932A17" w:rsidRDefault="00BF5E70">
            <w:pPr>
              <w:pStyle w:val="TableParagraph"/>
              <w:spacing w:before="130"/>
              <w:ind w:left="90"/>
              <w:rPr>
                <w:b/>
                <w:sz w:val="20"/>
              </w:rPr>
            </w:pPr>
            <w:r>
              <w:rPr>
                <w:b/>
                <w:sz w:val="20"/>
              </w:rPr>
              <w:t>L.3.6a</w:t>
            </w:r>
          </w:p>
          <w:p w14:paraId="107B5FF2" w14:textId="77777777" w:rsidR="00932A17" w:rsidRDefault="00BF5E70">
            <w:pPr>
              <w:pStyle w:val="TableParagraph"/>
              <w:spacing w:before="10" w:line="249" w:lineRule="auto"/>
              <w:ind w:left="90" w:right="210"/>
              <w:rPr>
                <w:sz w:val="20"/>
              </w:rPr>
            </w:pPr>
            <w:r>
              <w:rPr>
                <w:sz w:val="20"/>
              </w:rPr>
              <w:t>Communicate using grade-level/ age-appropriate conversational or content-specific words or phrases (temporal).</w:t>
            </w:r>
          </w:p>
        </w:tc>
        <w:tc>
          <w:tcPr>
            <w:tcW w:w="2160" w:type="dxa"/>
            <w:tcBorders>
              <w:left w:val="single" w:sz="4" w:space="0" w:color="000000"/>
              <w:right w:val="single" w:sz="4" w:space="0" w:color="000000"/>
            </w:tcBorders>
          </w:tcPr>
          <w:p w14:paraId="681C85C7" w14:textId="77777777" w:rsidR="00932A17" w:rsidRDefault="00BF5E70">
            <w:pPr>
              <w:pStyle w:val="TableParagraph"/>
              <w:spacing w:before="130" w:line="249" w:lineRule="auto"/>
              <w:ind w:left="89" w:right="113"/>
              <w:rPr>
                <w:sz w:val="20"/>
              </w:rPr>
            </w:pPr>
            <w:r>
              <w:rPr>
                <w:b/>
                <w:sz w:val="20"/>
              </w:rPr>
              <w:t xml:space="preserve">L.3.6b </w:t>
            </w:r>
            <w:r>
              <w:rPr>
                <w:sz w:val="20"/>
              </w:rPr>
              <w:t>Use grade- level/age-appropriate words when engaging in a conversation with others.</w:t>
            </w:r>
          </w:p>
        </w:tc>
        <w:tc>
          <w:tcPr>
            <w:tcW w:w="1901" w:type="dxa"/>
            <w:tcBorders>
              <w:left w:val="single" w:sz="4" w:space="0" w:color="000000"/>
              <w:right w:val="single" w:sz="4" w:space="0" w:color="000000"/>
            </w:tcBorders>
          </w:tcPr>
          <w:p w14:paraId="29450C58" w14:textId="77777777" w:rsidR="00932A17" w:rsidRDefault="00BF5E70">
            <w:pPr>
              <w:pStyle w:val="TableParagraph"/>
              <w:spacing w:before="130"/>
              <w:ind w:left="89"/>
              <w:rPr>
                <w:b/>
                <w:sz w:val="20"/>
              </w:rPr>
            </w:pPr>
            <w:r>
              <w:rPr>
                <w:b/>
                <w:sz w:val="20"/>
              </w:rPr>
              <w:t>L.3.6c</w:t>
            </w:r>
          </w:p>
          <w:p w14:paraId="58F758C5" w14:textId="77777777" w:rsidR="00932A17" w:rsidRDefault="00BF5E70">
            <w:pPr>
              <w:pStyle w:val="TableParagraph"/>
              <w:spacing w:before="10" w:line="249" w:lineRule="auto"/>
              <w:ind w:left="89" w:right="92"/>
              <w:rPr>
                <w:sz w:val="20"/>
              </w:rPr>
            </w:pPr>
            <w:r>
              <w:rPr>
                <w:sz w:val="20"/>
              </w:rPr>
              <w:t>Communicate using a grade-level vocabulary word.</w:t>
            </w:r>
          </w:p>
        </w:tc>
        <w:tc>
          <w:tcPr>
            <w:tcW w:w="5549" w:type="dxa"/>
            <w:tcBorders>
              <w:left w:val="single" w:sz="4" w:space="0" w:color="000000"/>
              <w:right w:val="single" w:sz="4" w:space="0" w:color="000000"/>
            </w:tcBorders>
          </w:tcPr>
          <w:p w14:paraId="24155E60" w14:textId="4C8EC9CA" w:rsidR="00932A17" w:rsidRDefault="00BF5E70" w:rsidP="00C61D9B">
            <w:pPr>
              <w:pStyle w:val="TableParagraph"/>
              <w:numPr>
                <w:ilvl w:val="0"/>
                <w:numId w:val="358"/>
              </w:numPr>
              <w:tabs>
                <w:tab w:val="left" w:pos="270"/>
              </w:tabs>
              <w:spacing w:before="130"/>
              <w:rPr>
                <w:sz w:val="20"/>
              </w:rPr>
            </w:pPr>
            <w:r>
              <w:rPr>
                <w:sz w:val="20"/>
              </w:rPr>
              <w:t>Identify grade-level, domain</w:t>
            </w:r>
            <w:r w:rsidR="00651832">
              <w:rPr>
                <w:sz w:val="20"/>
              </w:rPr>
              <w:t>-</w:t>
            </w:r>
            <w:r>
              <w:rPr>
                <w:sz w:val="20"/>
              </w:rPr>
              <w:t>specific</w:t>
            </w:r>
            <w:r w:rsidR="00651832">
              <w:rPr>
                <w:spacing w:val="-5"/>
                <w:sz w:val="20"/>
              </w:rPr>
              <w:t xml:space="preserve"> </w:t>
            </w:r>
            <w:r>
              <w:rPr>
                <w:sz w:val="20"/>
              </w:rPr>
              <w:t>vocabulary</w:t>
            </w:r>
            <w:r w:rsidR="00651832">
              <w:rPr>
                <w:sz w:val="20"/>
              </w:rPr>
              <w:t>.</w:t>
            </w:r>
          </w:p>
          <w:p w14:paraId="62D2566D" w14:textId="77777777" w:rsidR="00932A17" w:rsidRDefault="00BF5E70" w:rsidP="00C61D9B">
            <w:pPr>
              <w:pStyle w:val="TableParagraph"/>
              <w:numPr>
                <w:ilvl w:val="0"/>
                <w:numId w:val="358"/>
              </w:numPr>
              <w:tabs>
                <w:tab w:val="left" w:pos="270"/>
              </w:tabs>
              <w:spacing w:line="249" w:lineRule="auto"/>
              <w:ind w:right="855"/>
              <w:rPr>
                <w:sz w:val="20"/>
              </w:rPr>
            </w:pPr>
            <w:r>
              <w:rPr>
                <w:sz w:val="20"/>
              </w:rPr>
              <w:t>Actively engage in grade-level learning across</w:t>
            </w:r>
            <w:r>
              <w:rPr>
                <w:spacing w:val="-31"/>
                <w:sz w:val="20"/>
              </w:rPr>
              <w:t xml:space="preserve"> </w:t>
            </w:r>
            <w:r>
              <w:rPr>
                <w:sz w:val="20"/>
              </w:rPr>
              <w:t>the curriculum, including vocabulary</w:t>
            </w:r>
            <w:r>
              <w:rPr>
                <w:spacing w:val="-2"/>
                <w:sz w:val="20"/>
              </w:rPr>
              <w:t xml:space="preserve"> </w:t>
            </w:r>
            <w:r>
              <w:rPr>
                <w:spacing w:val="-3"/>
                <w:sz w:val="20"/>
              </w:rPr>
              <w:t>study.</w:t>
            </w:r>
          </w:p>
        </w:tc>
      </w:tr>
    </w:tbl>
    <w:p w14:paraId="5452537D"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559BFEB" w14:textId="77777777" w:rsidR="00932A17" w:rsidRDefault="00932A17">
      <w:pPr>
        <w:pStyle w:val="BodyText"/>
        <w:rPr>
          <w:rFonts w:ascii="Times New Roman"/>
          <w:sz w:val="20"/>
        </w:rPr>
      </w:pPr>
    </w:p>
    <w:p w14:paraId="0F248E97" w14:textId="77777777" w:rsidR="00932A17" w:rsidRDefault="00932A17">
      <w:pPr>
        <w:pStyle w:val="BodyText"/>
        <w:rPr>
          <w:rFonts w:ascii="Times New Roman"/>
          <w:sz w:val="20"/>
        </w:rPr>
      </w:pPr>
    </w:p>
    <w:p w14:paraId="087EDFD8" w14:textId="77777777" w:rsidR="00932A17" w:rsidRDefault="00932A17">
      <w:pPr>
        <w:pStyle w:val="BodyText"/>
        <w:rPr>
          <w:rFonts w:ascii="Times New Roman"/>
          <w:sz w:val="20"/>
        </w:rPr>
      </w:pPr>
    </w:p>
    <w:p w14:paraId="065E22A9" w14:textId="77777777" w:rsidR="00932A17" w:rsidRDefault="00932A17">
      <w:pPr>
        <w:pStyle w:val="BodyText"/>
        <w:rPr>
          <w:rFonts w:ascii="Times New Roman"/>
          <w:sz w:val="20"/>
        </w:rPr>
      </w:pPr>
    </w:p>
    <w:p w14:paraId="646461EB" w14:textId="77777777" w:rsidR="00932A17" w:rsidRDefault="00932A17">
      <w:pPr>
        <w:pStyle w:val="BodyText"/>
        <w:rPr>
          <w:rFonts w:ascii="Times New Roman"/>
          <w:sz w:val="20"/>
        </w:rPr>
      </w:pPr>
    </w:p>
    <w:p w14:paraId="7A0D5ADF" w14:textId="77777777" w:rsidR="00932A17" w:rsidRDefault="00B66255">
      <w:pPr>
        <w:spacing w:before="231"/>
        <w:ind w:left="720"/>
        <w:rPr>
          <w:b/>
          <w:sz w:val="28"/>
        </w:rPr>
      </w:pPr>
      <w:r>
        <w:rPr>
          <w:noProof/>
        </w:rPr>
        <mc:AlternateContent>
          <mc:Choice Requires="wpg">
            <w:drawing>
              <wp:anchor distT="0" distB="0" distL="114300" distR="114300" simplePos="0" relativeHeight="9736" behindDoc="0" locked="0" layoutInCell="1" allowOverlap="1" wp14:anchorId="299A1CF9" wp14:editId="17B90500">
                <wp:simplePos x="0" y="0"/>
                <wp:positionH relativeFrom="page">
                  <wp:posOffset>6350</wp:posOffset>
                </wp:positionH>
                <wp:positionV relativeFrom="paragraph">
                  <wp:posOffset>-723900</wp:posOffset>
                </wp:positionV>
                <wp:extent cx="10052050" cy="685800"/>
                <wp:effectExtent l="0" t="0" r="0" b="0"/>
                <wp:wrapNone/>
                <wp:docPr id="982"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983" name="Rectangle 2208"/>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Text Box 2209"/>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5479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85" name="Text Box 2210"/>
                        <wps:cNvSpPr txBox="1">
                          <a:spLocks/>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316AE" w14:textId="77777777" w:rsidR="00742030" w:rsidRDefault="00742030">
                              <w:pPr>
                                <w:spacing w:line="201" w:lineRule="exact"/>
                                <w:rPr>
                                  <w:b/>
                                  <w:sz w:val="18"/>
                                </w:rPr>
                              </w:pPr>
                              <w:r>
                                <w:rPr>
                                  <w:b/>
                                  <w:color w:val="FFFFFF"/>
                                  <w:sz w:val="18"/>
                                </w:rPr>
                                <w:t>106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A1CF9" id="Group 2207" o:spid="_x0000_s1442" style="position:absolute;left:0;text-align:left;margin-left:.5pt;margin-top:-57pt;width:791.5pt;height:54pt;z-index:973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x7XrwMAAGsOAAAOAAAAZHJzL2Uyb0RvYy54bWzsV11v2zYUfR+w/0DoXRGpSLYkRCka2woG&#13;&#10;ZFvRjx9AS9QHKokqSUdOh/33XZK2IifFujTtsAHxg0zqkpeX595zSF282nctumVCNrxPHXKGHcT6&#13;&#10;nBdNX6XOh/eZGzlIKtoXtOU9S507Jp1Xlz//dDEOCfN5zduCCQROepmMQ+rUSg2J58m8Zh2VZ3xg&#13;&#10;PRhLLjqqoCsqrxB0BO9d6/kYL7yRi2IQPGdSwtu1NTqXxn9Zslz9XpaSKdSmDsSmzFOY51Y/vcsL&#13;&#10;mlSCDnWTH8Kg3xBFR5seFp1cramiaCeaR666Jhdc8lKd5bzzeFk2OTN7gN0Q/GA314LvBrOXKhmr&#13;&#10;YYIJoH2A0ze7zX+7fSNQU6ROHPkO6mkHSTLrIt/HS43POFQJDLsWw7vhjbCbhOYNzz9KMHsP7bpf&#13;&#10;2cFoO/7KC/BId4obfPal6LQL2DnamzTcTWlge4VyeEkwDn0cQrpyMC6iMMKHROU1ZFPPI2AEm0tI&#13;&#10;MJk2x+lhdH6YS3BkzB5N7MIm2ENwemdQdPIeV/k8XN/VdGAmXVIDNuF6fsT1LZQj7auWaWwji60Z&#13;&#10;egRWzlGdWXSgEsD/Kp4zXIit7QnUv0GFJoOQ6prxDulG6ggI1KSL3t5IpZN8P0RnT/K2KbKmbU1H&#13;&#10;VNtVK9AtBY5lm+XVhPnJsLbXg3uup1mP9g0ECGtomw7VcOaPmPgBvvJjN1tESzfIgtCNlzhyMYmv&#13;&#10;4gUO4mCd/akDJEFSN0XB+pumZ0f+kuCf5fGgJJZ5hsFoBB6Efmj2fhK9nG8Sm5/GF3A5GdY1CuSs&#13;&#10;bbrUgaKFn01CzWix6QuYQBNFm9a2vdPwjTfA4PhvUIGCtam31brlxR2UgeCQJKhxEF5o1Fx8dtAI&#13;&#10;IpY68tOOCuag9pceqjkmAfADKdMJwqUPHTG3bOcW2ufgKnWUg2xzpaxS7gbRVDWsRAwwPX8NdC4b&#13;&#10;Uxg6PhsVxH0g1L/GrODIrPe6dq74XhMrfkAspPZgOQb/bIoZELX2LGJDYVu3WrcWYQwSqjXLx/6h&#13;&#10;Oo5690SCTTShyZN4g+NNtIkCN/AXGzfA67X7OlsF7iIjy3B9vl6t1uSUN5qNz+eNrusTHpzQJTO/&#13;&#10;x3SZ1b/VEmCTqf8XKdDC8hUpUPvt3hzcs6PkifIwScMkC9CwkgCN/58chF+QAzgRQXa1MMGRrM/Z&#13;&#10;7ywHJIhIbC8jjwTh3CcvevCFO8KLHvyAq8FMD6YT8L+qB+YaDl805qpz+PrSn0zzvrlO3H8jXv4F&#13;&#10;AAD//wMAUEsDBBQABgAIAAAAIQAx+dKM4QAAAA8BAAAPAAAAZHJzL2Rvd25yZXYueG1sTE/LbsIw&#13;&#10;ELxX4h+sReoNnLQFoRAHIfo4oUqFSlVvS7wkEbEdxSYJf9/NqVxWM/uYnUk3g6lFR62vnFUQzyMQ&#13;&#10;ZHOnK1so+D6+z1YgfECrsXaWFNzIwyabPKSYaNfbL+oOoRAsYn2CCsoQmkRKn5dk0M9dQ5ZnZ9ca&#13;&#10;DEzbQuoWexY3tXyKoqU0WFn+UGJDu5Lyy+FqFHz02G+f47dufznvbr/HxefPPialHqfD65rLdg0i&#13;&#10;0BD+L2DMwP4hY2Mnd7Xai5o5xwkKZnH8wmhcWKxGdOLeMgKZpfI+R/YHAAD//wMAUEsBAi0AFAAG&#13;&#10;AAgAAAAhALaDOJL+AAAA4QEAABMAAAAAAAAAAAAAAAAAAAAAAFtDb250ZW50X1R5cGVzXS54bWxQ&#13;&#10;SwECLQAUAAYACAAAACEAOP0h/9YAAACUAQAACwAAAAAAAAAAAAAAAAAvAQAAX3JlbHMvLnJlbHNQ&#13;&#10;SwECLQAUAAYACAAAACEASmse168DAABrDgAADgAAAAAAAAAAAAAAAAAuAgAAZHJzL2Uyb0RvYy54&#13;&#10;bWxQSwECLQAUAAYACAAAACEAMfnSjOEAAAAPAQAADwAAAAAAAAAAAAAAAAAJBgAAZHJzL2Rvd25y&#13;&#10;ZXYueG1sUEsFBgAAAAAEAAQA8wAAABcHAAAAAA==&#13;&#10;">
                <v:rect id="Rectangle 2208" o:spid="_x0000_s1443"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x/iygAAAOEAAAAPAAAAZHJzL2Rvd25yZXYueG1sRI9Pa8JA&#13;&#10;FMTvhX6H5RV6q5v6D41uRNRA6aHQWNHjI/tMQrNvQ3abxG/fLQi9DAzD/IZZbwZTi45aV1lW8DqK&#13;&#10;QBDnVldcKPg6pi8LEM4ja6wtk4IbOdgkjw9rjLXt+ZO6zBciQNjFqKD0vomldHlJBt3INsQhu9rW&#13;&#10;oA+2LaRusQ9wU8txFM2lwYrDQokN7UrKv7Mfo+DjdjBXnlXZcX6my7Q5pZft+0mp56dhvwqyXYHw&#13;&#10;NPj/xh3xphUsFxP4exTegEx+AQAA//8DAFBLAQItABQABgAIAAAAIQDb4fbL7gAAAIUBAAATAAAA&#13;&#10;AAAAAAAAAAAAAAAAAABbQ29udGVudF9UeXBlc10ueG1sUEsBAi0AFAAGAAgAAAAhAFr0LFu/AAAA&#13;&#10;FQEAAAsAAAAAAAAAAAAAAAAAHwEAAF9yZWxzLy5yZWxzUEsBAi0AFAAGAAgAAAAhAMS7H+LKAAAA&#13;&#10;4QAAAA8AAAAAAAAAAAAAAAAABwIAAGRycy9kb3ducmV2LnhtbFBLBQYAAAAAAwADALcAAAD+AgAA&#13;&#10;AAA=&#13;&#10;" fillcolor="#fe7b80" stroked="f">
                  <v:path arrowok="t"/>
                </v:rect>
                <v:shape id="Text Box 2209" o:spid="_x0000_s1444"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H0/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cymT/D7KL8BubwCAAD//wMAUEsBAi0AFAAGAAgAAAAhANvh9svuAAAAhQEAABMAAAAA&#13;&#10;AAAAAAAAAAAAAAAAAFtDb250ZW50X1R5cGVzXS54bWxQSwECLQAUAAYACAAAACEAWvQsW78AAAAV&#13;&#10;AQAACwAAAAAAAAAAAAAAAAAfAQAAX3JlbHMvLnJlbHNQSwECLQAUAAYACAAAACEAzZx9P8kAAADh&#13;&#10;AAAADwAAAAAAAAAAAAAAAAAHAgAAZHJzL2Rvd25yZXYueG1sUEsFBgAAAAADAAMAtwAAAP0CAAAA&#13;&#10;AA==&#13;&#10;" filled="f" stroked="f">
                  <v:path arrowok="t"/>
                  <v:textbox inset="0,0,0,0">
                    <w:txbxContent>
                      <w:p w14:paraId="7DE5479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10" o:spid="_x0000_s1445"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NikyQAAAOEAAAAPAAAAZHJzL2Rvd25yZXYueG1sRI9PawIx&#13;&#10;FMTvQr9DeIXeNFvBalejFEVaKB78U+jxsXndLN28LEm6xm/fCIKXgWGY3zCLVbKt6MmHxrGC51EB&#13;&#10;grhyuuFawem4Hc5AhIissXVMCi4UYLV8GCyw1O7Me+oPsRYZwqFEBSbGrpQyVIYshpHriHP247zF&#13;&#10;mK2vpfZ4znDbynFRvEiLDecFgx2tDVW/hz+r4GvdbT/Tt8FdP9Hvm/F0f/FVUurpMW3mWd7mICKl&#13;&#10;eG/cEB9awetsAtdH+Q3I5T8AAAD//wMAUEsBAi0AFAAGAAgAAAAhANvh9svuAAAAhQEAABMAAAAA&#13;&#10;AAAAAAAAAAAAAAAAAFtDb250ZW50X1R5cGVzXS54bWxQSwECLQAUAAYACAAAACEAWvQsW78AAAAV&#13;&#10;AQAACwAAAAAAAAAAAAAAAAAfAQAAX3JlbHMvLnJlbHNQSwECLQAUAAYACAAAACEAotDYpMkAAADh&#13;&#10;AAAADwAAAAAAAAAAAAAAAAAHAgAAZHJzL2Rvd25yZXYueG1sUEsFBgAAAAADAAMAtwAAAP0CAAAA&#13;&#10;AA==&#13;&#10;" filled="f" stroked="f">
                  <v:path arrowok="t"/>
                  <v:textbox inset="0,0,0,0">
                    <w:txbxContent>
                      <w:p w14:paraId="708316AE" w14:textId="77777777" w:rsidR="00742030" w:rsidRDefault="00742030">
                        <w:pPr>
                          <w:spacing w:line="201" w:lineRule="exact"/>
                          <w:rPr>
                            <w:b/>
                            <w:sz w:val="18"/>
                          </w:rPr>
                        </w:pPr>
                        <w:r>
                          <w:rPr>
                            <w:b/>
                            <w:color w:val="FFFFFF"/>
                            <w:sz w:val="18"/>
                          </w:rPr>
                          <w:t>106</w:t>
                        </w:r>
                      </w:p>
                    </w:txbxContent>
                  </v:textbox>
                </v:shape>
                <w10:wrap anchorx="page"/>
              </v:group>
            </w:pict>
          </mc:Fallback>
        </mc:AlternateContent>
      </w:r>
      <w:bookmarkStart w:id="21" w:name="Grade_4"/>
      <w:bookmarkStart w:id="22" w:name="_bookmark9"/>
      <w:bookmarkEnd w:id="21"/>
      <w:bookmarkEnd w:id="22"/>
      <w:r w:rsidR="00BF5E70">
        <w:rPr>
          <w:b/>
          <w:color w:val="FE7B80"/>
          <w:sz w:val="28"/>
        </w:rPr>
        <w:t>Grade 4</w:t>
      </w:r>
    </w:p>
    <w:p w14:paraId="6D64096E" w14:textId="77777777" w:rsidR="00932A17" w:rsidRDefault="00932A17">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3555"/>
        <w:gridCol w:w="1994"/>
      </w:tblGrid>
      <w:tr w:rsidR="00932A17" w14:paraId="2A6064EA" w14:textId="77777777">
        <w:trPr>
          <w:trHeight w:val="931"/>
        </w:trPr>
        <w:tc>
          <w:tcPr>
            <w:tcW w:w="2880" w:type="dxa"/>
            <w:shd w:val="clear" w:color="auto" w:fill="8CA5D5"/>
          </w:tcPr>
          <w:p w14:paraId="31CABADF" w14:textId="77777777" w:rsidR="00932A17" w:rsidRDefault="00932A17">
            <w:pPr>
              <w:pStyle w:val="TableParagraph"/>
              <w:spacing w:before="6"/>
              <w:ind w:left="0"/>
              <w:rPr>
                <w:b/>
                <w:sz w:val="28"/>
              </w:rPr>
            </w:pPr>
          </w:p>
          <w:p w14:paraId="496FC4D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FE059E7" w14:textId="77777777" w:rsidR="00932A17" w:rsidRDefault="00932A17">
            <w:pPr>
              <w:pStyle w:val="TableParagraph"/>
              <w:spacing w:before="6"/>
              <w:ind w:left="0"/>
              <w:rPr>
                <w:b/>
                <w:sz w:val="28"/>
              </w:rPr>
            </w:pPr>
          </w:p>
          <w:p w14:paraId="3CE5EA4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598D31" w14:textId="77777777" w:rsidR="00932A17" w:rsidRDefault="00932A17">
            <w:pPr>
              <w:pStyle w:val="TableParagraph"/>
              <w:spacing w:before="6"/>
              <w:ind w:left="0"/>
              <w:rPr>
                <w:b/>
                <w:sz w:val="28"/>
              </w:rPr>
            </w:pPr>
          </w:p>
          <w:p w14:paraId="158A841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DFB3B47" w14:textId="77777777" w:rsidR="00932A17" w:rsidRDefault="00932A17">
            <w:pPr>
              <w:pStyle w:val="TableParagraph"/>
              <w:spacing w:before="6"/>
              <w:ind w:left="0"/>
              <w:rPr>
                <w:b/>
                <w:sz w:val="28"/>
              </w:rPr>
            </w:pPr>
          </w:p>
          <w:p w14:paraId="2A1DFE77"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shd w:val="clear" w:color="auto" w:fill="B1B4B6"/>
          </w:tcPr>
          <w:p w14:paraId="5BB7F5D1" w14:textId="77777777" w:rsidR="00932A17" w:rsidRDefault="00BF5E70">
            <w:pPr>
              <w:pStyle w:val="TableParagraph"/>
              <w:spacing w:before="116"/>
              <w:ind w:left="787" w:right="778"/>
              <w:jc w:val="center"/>
              <w:rPr>
                <w:b/>
                <w:sz w:val="28"/>
              </w:rPr>
            </w:pPr>
            <w:r>
              <w:rPr>
                <w:b/>
                <w:sz w:val="28"/>
              </w:rPr>
              <w:t>Learning Progression</w:t>
            </w:r>
          </w:p>
          <w:p w14:paraId="3B5E43E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6DDABBB" w14:textId="77777777">
        <w:trPr>
          <w:trHeight w:val="495"/>
        </w:trPr>
        <w:tc>
          <w:tcPr>
            <w:tcW w:w="12392" w:type="dxa"/>
            <w:gridSpan w:val="5"/>
            <w:tcBorders>
              <w:right w:val="nil"/>
            </w:tcBorders>
          </w:tcPr>
          <w:p w14:paraId="4F0C36FB" w14:textId="77777777" w:rsidR="00932A17" w:rsidRDefault="00BF5E70">
            <w:pPr>
              <w:pStyle w:val="TableParagraph"/>
              <w:tabs>
                <w:tab w:val="left" w:pos="2568"/>
              </w:tabs>
              <w:spacing w:before="133"/>
              <w:ind w:left="90"/>
              <w:rPr>
                <w:sz w:val="20"/>
              </w:rPr>
            </w:pPr>
            <w:r>
              <w:rPr>
                <w:sz w:val="20"/>
              </w:rPr>
              <w:t>Most</w:t>
            </w:r>
            <w:r>
              <w:rPr>
                <w:spacing w:val="-9"/>
                <w:sz w:val="20"/>
              </w:rPr>
              <w:t xml:space="preserve"> </w:t>
            </w:r>
            <w:r>
              <w:rPr>
                <w:sz w:val="20"/>
              </w:rPr>
              <w:t>Complex</w:t>
            </w:r>
            <w:r>
              <w:rPr>
                <w:sz w:val="20"/>
              </w:rPr>
              <w:tab/>
            </w:r>
            <w:r>
              <w:rPr>
                <w:noProof/>
                <w:position w:val="-7"/>
                <w:sz w:val="20"/>
              </w:rPr>
              <w:drawing>
                <wp:inline distT="0" distB="0" distL="0" distR="0" wp14:anchorId="43216588" wp14:editId="7340F05D">
                  <wp:extent cx="5876046" cy="164570"/>
                  <wp:effectExtent l="0" t="0" r="0" b="0"/>
                  <wp:docPr id="79" name="image8.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png"/>
                          <pic:cNvPicPr/>
                        </pic:nvPicPr>
                        <pic:blipFill>
                          <a:blip r:embed="rId46" cstate="print"/>
                          <a:stretch>
                            <a:fillRect/>
                          </a:stretch>
                        </pic:blipFill>
                        <pic:spPr>
                          <a:xfrm>
                            <a:off x="0" y="0"/>
                            <a:ext cx="5876046" cy="164570"/>
                          </a:xfrm>
                          <a:prstGeom prst="rect">
                            <a:avLst/>
                          </a:prstGeom>
                        </pic:spPr>
                      </pic:pic>
                    </a:graphicData>
                  </a:graphic>
                </wp:inline>
              </w:drawing>
            </w:r>
          </w:p>
        </w:tc>
        <w:tc>
          <w:tcPr>
            <w:tcW w:w="1994" w:type="dxa"/>
            <w:tcBorders>
              <w:left w:val="nil"/>
            </w:tcBorders>
          </w:tcPr>
          <w:p w14:paraId="22A60A16" w14:textId="77777777" w:rsidR="00932A17" w:rsidRDefault="00BF5E70">
            <w:pPr>
              <w:pStyle w:val="TableParagraph"/>
              <w:spacing w:before="133"/>
              <w:ind w:left="574"/>
              <w:rPr>
                <w:sz w:val="20"/>
              </w:rPr>
            </w:pPr>
            <w:r>
              <w:rPr>
                <w:sz w:val="20"/>
              </w:rPr>
              <w:t>Least Complex</w:t>
            </w:r>
          </w:p>
        </w:tc>
      </w:tr>
      <w:tr w:rsidR="00932A17" w14:paraId="7E44971C" w14:textId="77777777">
        <w:trPr>
          <w:trHeight w:val="524"/>
        </w:trPr>
        <w:tc>
          <w:tcPr>
            <w:tcW w:w="14386" w:type="dxa"/>
            <w:gridSpan w:val="6"/>
          </w:tcPr>
          <w:p w14:paraId="1112188D" w14:textId="77777777" w:rsidR="00932A17" w:rsidRDefault="00BF5E70">
            <w:pPr>
              <w:pStyle w:val="TableParagraph"/>
              <w:spacing w:before="124"/>
              <w:ind w:left="4976" w:right="4968"/>
              <w:jc w:val="center"/>
              <w:rPr>
                <w:i/>
                <w:sz w:val="24"/>
              </w:rPr>
            </w:pPr>
            <w:r>
              <w:rPr>
                <w:i/>
                <w:sz w:val="24"/>
              </w:rPr>
              <w:t>Reading Standards for Literature</w:t>
            </w:r>
          </w:p>
        </w:tc>
      </w:tr>
      <w:tr w:rsidR="00932A17" w14:paraId="6E4FAB4B" w14:textId="77777777">
        <w:trPr>
          <w:trHeight w:val="524"/>
        </w:trPr>
        <w:tc>
          <w:tcPr>
            <w:tcW w:w="14386" w:type="dxa"/>
            <w:gridSpan w:val="6"/>
            <w:shd w:val="clear" w:color="auto" w:fill="DCDDDE"/>
          </w:tcPr>
          <w:p w14:paraId="28660EBA" w14:textId="77777777" w:rsidR="00932A17" w:rsidRDefault="00BF5E70">
            <w:pPr>
              <w:pStyle w:val="TableParagraph"/>
              <w:spacing w:before="124"/>
              <w:ind w:left="4976" w:right="4968"/>
              <w:jc w:val="center"/>
              <w:rPr>
                <w:rFonts w:ascii="Arial-BoldItalicMT"/>
                <w:b/>
                <w:i/>
                <w:sz w:val="24"/>
              </w:rPr>
            </w:pPr>
            <w:r>
              <w:rPr>
                <w:rFonts w:ascii="Arial-BoldItalicMT"/>
                <w:b/>
                <w:i/>
                <w:sz w:val="24"/>
              </w:rPr>
              <w:t>Key Ideas and Details</w:t>
            </w:r>
          </w:p>
        </w:tc>
      </w:tr>
      <w:tr w:rsidR="00932A17" w14:paraId="10EB2DF1" w14:textId="77777777">
        <w:trPr>
          <w:trHeight w:val="1615"/>
        </w:trPr>
        <w:tc>
          <w:tcPr>
            <w:tcW w:w="2880" w:type="dxa"/>
            <w:shd w:val="clear" w:color="auto" w:fill="DCDDDE"/>
          </w:tcPr>
          <w:p w14:paraId="016B3F28" w14:textId="77777777" w:rsidR="00932A17" w:rsidRDefault="00BF5E70">
            <w:pPr>
              <w:pStyle w:val="TableParagraph"/>
              <w:spacing w:before="133" w:line="249" w:lineRule="auto"/>
              <w:ind w:left="90" w:right="202"/>
              <w:rPr>
                <w:sz w:val="20"/>
              </w:rPr>
            </w:pPr>
            <w:r>
              <w:rPr>
                <w:b/>
                <w:sz w:val="20"/>
              </w:rPr>
              <w:t xml:space="preserve">RL.4.1 </w:t>
            </w:r>
            <w:r>
              <w:rPr>
                <w:sz w:val="20"/>
              </w:rPr>
              <w:t>Refer to details and examples in a text when explaining what the text says explicitly and when drawing inferences from the text.</w:t>
            </w:r>
          </w:p>
        </w:tc>
        <w:tc>
          <w:tcPr>
            <w:tcW w:w="1891" w:type="dxa"/>
          </w:tcPr>
          <w:p w14:paraId="0A628C05" w14:textId="77777777" w:rsidR="00932A17" w:rsidRDefault="00BF5E70">
            <w:pPr>
              <w:pStyle w:val="TableParagraph"/>
              <w:spacing w:before="133" w:line="249" w:lineRule="auto"/>
              <w:ind w:left="90" w:right="114"/>
              <w:rPr>
                <w:sz w:val="20"/>
              </w:rPr>
            </w:pPr>
            <w:r>
              <w:rPr>
                <w:b/>
                <w:sz w:val="20"/>
              </w:rPr>
              <w:t xml:space="preserve">RL.4.1a </w:t>
            </w:r>
            <w:r>
              <w:rPr>
                <w:sz w:val="20"/>
              </w:rPr>
              <w:t>Answer questions that require inferencing using details from the text.</w:t>
            </w:r>
          </w:p>
        </w:tc>
        <w:tc>
          <w:tcPr>
            <w:tcW w:w="2160" w:type="dxa"/>
          </w:tcPr>
          <w:p w14:paraId="01A24EEC" w14:textId="77777777" w:rsidR="00932A17" w:rsidRDefault="00BF5E70">
            <w:pPr>
              <w:pStyle w:val="TableParagraph"/>
              <w:spacing w:before="133" w:line="249" w:lineRule="auto"/>
              <w:ind w:left="89" w:right="351"/>
              <w:rPr>
                <w:sz w:val="20"/>
              </w:rPr>
            </w:pPr>
            <w:r>
              <w:rPr>
                <w:b/>
                <w:sz w:val="20"/>
              </w:rPr>
              <w:t xml:space="preserve">RL.4.1b </w:t>
            </w:r>
            <w:r>
              <w:rPr>
                <w:sz w:val="20"/>
              </w:rPr>
              <w:t>Identify details from a story when answering explicit questions about a text.</w:t>
            </w:r>
          </w:p>
        </w:tc>
        <w:tc>
          <w:tcPr>
            <w:tcW w:w="1906" w:type="dxa"/>
          </w:tcPr>
          <w:p w14:paraId="4ABA6E11" w14:textId="77777777" w:rsidR="00932A17" w:rsidRDefault="00BF5E70">
            <w:pPr>
              <w:pStyle w:val="TableParagraph"/>
              <w:spacing w:before="133" w:line="249" w:lineRule="auto"/>
              <w:ind w:left="89" w:right="348"/>
              <w:jc w:val="both"/>
              <w:rPr>
                <w:sz w:val="20"/>
              </w:rPr>
            </w:pPr>
            <w:r>
              <w:rPr>
                <w:b/>
                <w:sz w:val="20"/>
              </w:rPr>
              <w:t xml:space="preserve">RL.4.1c </w:t>
            </w:r>
            <w:r>
              <w:rPr>
                <w:sz w:val="20"/>
              </w:rPr>
              <w:t>Answer questions based on details in the text.</w:t>
            </w:r>
          </w:p>
        </w:tc>
        <w:tc>
          <w:tcPr>
            <w:tcW w:w="5549" w:type="dxa"/>
            <w:gridSpan w:val="2"/>
          </w:tcPr>
          <w:p w14:paraId="6D1D5874" w14:textId="1CE03382" w:rsidR="00932A17" w:rsidRDefault="00651832" w:rsidP="00C61D9B">
            <w:pPr>
              <w:pStyle w:val="TableParagraph"/>
              <w:numPr>
                <w:ilvl w:val="0"/>
                <w:numId w:val="357"/>
              </w:numPr>
              <w:tabs>
                <w:tab w:val="left" w:pos="270"/>
              </w:tabs>
              <w:spacing w:before="133"/>
              <w:rPr>
                <w:sz w:val="20"/>
              </w:rPr>
            </w:pPr>
            <w:r>
              <w:rPr>
                <w:sz w:val="20"/>
              </w:rPr>
              <w:t>I</w:t>
            </w:r>
            <w:r w:rsidR="00BF5E70">
              <w:rPr>
                <w:sz w:val="20"/>
              </w:rPr>
              <w:t>dentify information from a</w:t>
            </w:r>
            <w:r w:rsidR="00BF5E70">
              <w:rPr>
                <w:spacing w:val="-5"/>
                <w:sz w:val="20"/>
              </w:rPr>
              <w:t xml:space="preserve"> </w:t>
            </w:r>
            <w:r w:rsidR="00BF5E70">
              <w:rPr>
                <w:sz w:val="20"/>
              </w:rPr>
              <w:t>text</w:t>
            </w:r>
            <w:r>
              <w:rPr>
                <w:sz w:val="20"/>
              </w:rPr>
              <w:t>.</w:t>
            </w:r>
          </w:p>
          <w:p w14:paraId="19D758C6" w14:textId="7CB2B912" w:rsidR="00932A17" w:rsidRDefault="00651832" w:rsidP="00C61D9B">
            <w:pPr>
              <w:pStyle w:val="TableParagraph"/>
              <w:numPr>
                <w:ilvl w:val="0"/>
                <w:numId w:val="357"/>
              </w:numPr>
              <w:tabs>
                <w:tab w:val="left" w:pos="270"/>
              </w:tabs>
              <w:rPr>
                <w:sz w:val="20"/>
              </w:rPr>
            </w:pPr>
            <w:r>
              <w:rPr>
                <w:sz w:val="20"/>
              </w:rPr>
              <w:t>I</w:t>
            </w:r>
            <w:r w:rsidR="00BF5E70">
              <w:rPr>
                <w:sz w:val="20"/>
              </w:rPr>
              <w:t>dentify a story element (</w:t>
            </w:r>
            <w:r>
              <w:rPr>
                <w:sz w:val="20"/>
              </w:rPr>
              <w:t>e.g.,</w:t>
            </w:r>
            <w:r w:rsidR="00BF5E70">
              <w:rPr>
                <w:sz w:val="20"/>
              </w:rPr>
              <w:t xml:space="preserve"> character, setting)</w:t>
            </w:r>
            <w:r>
              <w:rPr>
                <w:sz w:val="20"/>
              </w:rPr>
              <w:t>.</w:t>
            </w:r>
          </w:p>
          <w:p w14:paraId="75755681" w14:textId="6F72E87D" w:rsidR="00932A17" w:rsidRDefault="00651832" w:rsidP="00C61D9B">
            <w:pPr>
              <w:pStyle w:val="TableParagraph"/>
              <w:numPr>
                <w:ilvl w:val="0"/>
                <w:numId w:val="357"/>
              </w:numPr>
              <w:tabs>
                <w:tab w:val="left" w:pos="270"/>
              </w:tabs>
              <w:rPr>
                <w:sz w:val="20"/>
              </w:rPr>
            </w:pPr>
            <w:r>
              <w:rPr>
                <w:sz w:val="20"/>
              </w:rPr>
              <w:t>P</w:t>
            </w:r>
            <w:r w:rsidR="00BF5E70">
              <w:rPr>
                <w:sz w:val="20"/>
              </w:rPr>
              <w:t>articipate in a discussion about a</w:t>
            </w:r>
            <w:r w:rsidR="00BF5E70">
              <w:rPr>
                <w:spacing w:val="-10"/>
                <w:sz w:val="20"/>
              </w:rPr>
              <w:t xml:space="preserve"> </w:t>
            </w:r>
            <w:r w:rsidR="00BF5E70">
              <w:rPr>
                <w:sz w:val="20"/>
              </w:rPr>
              <w:t>story</w:t>
            </w:r>
            <w:r>
              <w:rPr>
                <w:sz w:val="20"/>
              </w:rPr>
              <w:t>.</w:t>
            </w:r>
          </w:p>
          <w:p w14:paraId="31848402" w14:textId="264DF47B" w:rsidR="00932A17" w:rsidRDefault="00651832" w:rsidP="00C61D9B">
            <w:pPr>
              <w:pStyle w:val="TableParagraph"/>
              <w:numPr>
                <w:ilvl w:val="0"/>
                <w:numId w:val="357"/>
              </w:numPr>
              <w:tabs>
                <w:tab w:val="left" w:pos="270"/>
              </w:tabs>
              <w:rPr>
                <w:sz w:val="20"/>
              </w:rPr>
            </w:pPr>
            <w:r>
              <w:rPr>
                <w:sz w:val="20"/>
              </w:rPr>
              <w:t>L</w:t>
            </w:r>
            <w:r w:rsidR="00BF5E70">
              <w:rPr>
                <w:sz w:val="20"/>
              </w:rPr>
              <w:t>isten to or read a</w:t>
            </w:r>
            <w:r w:rsidR="00BF5E70">
              <w:rPr>
                <w:spacing w:val="-4"/>
                <w:sz w:val="20"/>
              </w:rPr>
              <w:t xml:space="preserve"> </w:t>
            </w:r>
            <w:r w:rsidR="00BF5E70">
              <w:rPr>
                <w:sz w:val="20"/>
              </w:rPr>
              <w:t>story</w:t>
            </w:r>
            <w:r>
              <w:rPr>
                <w:sz w:val="20"/>
              </w:rPr>
              <w:t>.</w:t>
            </w:r>
          </w:p>
          <w:p w14:paraId="43C8FEFE" w14:textId="5D574354" w:rsidR="00932A17" w:rsidRDefault="00BF5E70" w:rsidP="00C61D9B">
            <w:pPr>
              <w:pStyle w:val="TableParagraph"/>
              <w:numPr>
                <w:ilvl w:val="0"/>
                <w:numId w:val="357"/>
              </w:numPr>
              <w:tabs>
                <w:tab w:val="left" w:pos="270"/>
              </w:tabs>
              <w:rPr>
                <w:sz w:val="20"/>
              </w:rPr>
            </w:pPr>
            <w:r>
              <w:rPr>
                <w:sz w:val="20"/>
              </w:rPr>
              <w:t>Actively engage with literary</w:t>
            </w:r>
            <w:r>
              <w:rPr>
                <w:spacing w:val="-5"/>
                <w:sz w:val="20"/>
              </w:rPr>
              <w:t xml:space="preserve"> </w:t>
            </w:r>
            <w:r>
              <w:rPr>
                <w:sz w:val="20"/>
              </w:rPr>
              <w:t>text</w:t>
            </w:r>
            <w:r w:rsidR="00651832">
              <w:rPr>
                <w:sz w:val="20"/>
              </w:rPr>
              <w:t>.</w:t>
            </w:r>
          </w:p>
        </w:tc>
      </w:tr>
      <w:tr w:rsidR="00932A17" w14:paraId="51A263A5" w14:textId="77777777">
        <w:trPr>
          <w:trHeight w:val="2545"/>
        </w:trPr>
        <w:tc>
          <w:tcPr>
            <w:tcW w:w="2880" w:type="dxa"/>
            <w:shd w:val="clear" w:color="auto" w:fill="DCDDDE"/>
          </w:tcPr>
          <w:p w14:paraId="294E3DF6" w14:textId="77777777" w:rsidR="00932A17" w:rsidRDefault="00BF5E70">
            <w:pPr>
              <w:pStyle w:val="TableParagraph"/>
              <w:spacing w:before="133" w:line="249" w:lineRule="auto"/>
              <w:ind w:left="90"/>
              <w:rPr>
                <w:sz w:val="20"/>
              </w:rPr>
            </w:pPr>
            <w:r>
              <w:rPr>
                <w:b/>
                <w:sz w:val="20"/>
              </w:rPr>
              <w:t xml:space="preserve">RL.4.2 </w:t>
            </w:r>
            <w:r>
              <w:rPr>
                <w:sz w:val="20"/>
              </w:rPr>
              <w:t>Analyze literary text development.</w:t>
            </w:r>
          </w:p>
          <w:p w14:paraId="39ABBDD1" w14:textId="77777777" w:rsidR="00932A17" w:rsidRDefault="00BF5E70" w:rsidP="00C61D9B">
            <w:pPr>
              <w:pStyle w:val="TableParagraph"/>
              <w:numPr>
                <w:ilvl w:val="0"/>
                <w:numId w:val="356"/>
              </w:numPr>
              <w:tabs>
                <w:tab w:val="left" w:pos="270"/>
              </w:tabs>
              <w:spacing w:before="91" w:line="249" w:lineRule="auto"/>
              <w:ind w:right="201"/>
              <w:rPr>
                <w:sz w:val="20"/>
              </w:rPr>
            </w:pPr>
            <w:r>
              <w:rPr>
                <w:sz w:val="20"/>
              </w:rPr>
              <w:t xml:space="preserve">Determine a theme of a </w:t>
            </w:r>
            <w:r>
              <w:rPr>
                <w:spacing w:val="-3"/>
                <w:sz w:val="20"/>
              </w:rPr>
              <w:t xml:space="preserve">story, </w:t>
            </w:r>
            <w:r>
              <w:rPr>
                <w:sz w:val="20"/>
              </w:rPr>
              <w:t>drama, or poem from details in the</w:t>
            </w:r>
            <w:r>
              <w:rPr>
                <w:spacing w:val="-4"/>
                <w:sz w:val="20"/>
              </w:rPr>
              <w:t xml:space="preserve"> </w:t>
            </w:r>
            <w:r>
              <w:rPr>
                <w:sz w:val="20"/>
              </w:rPr>
              <w:t>text.</w:t>
            </w:r>
          </w:p>
          <w:p w14:paraId="0C9DBE4A" w14:textId="77777777" w:rsidR="00932A17" w:rsidRDefault="00BF5E70" w:rsidP="00C61D9B">
            <w:pPr>
              <w:pStyle w:val="TableParagraph"/>
              <w:numPr>
                <w:ilvl w:val="0"/>
                <w:numId w:val="356"/>
              </w:numPr>
              <w:tabs>
                <w:tab w:val="left" w:pos="270"/>
              </w:tabs>
              <w:spacing w:before="43" w:line="249" w:lineRule="auto"/>
              <w:ind w:right="297"/>
              <w:rPr>
                <w:sz w:val="20"/>
              </w:rPr>
            </w:pPr>
            <w:r>
              <w:rPr>
                <w:sz w:val="20"/>
              </w:rPr>
              <w:t>Summarize the text, incorporating a theme determined from details</w:t>
            </w:r>
            <w:r>
              <w:rPr>
                <w:spacing w:val="-18"/>
                <w:sz w:val="20"/>
              </w:rPr>
              <w:t xml:space="preserve"> </w:t>
            </w:r>
            <w:r>
              <w:rPr>
                <w:sz w:val="20"/>
              </w:rPr>
              <w:t>in the text.</w:t>
            </w:r>
          </w:p>
        </w:tc>
        <w:tc>
          <w:tcPr>
            <w:tcW w:w="1891" w:type="dxa"/>
          </w:tcPr>
          <w:p w14:paraId="1A99DBAD" w14:textId="77777777" w:rsidR="00932A17" w:rsidRDefault="00BF5E70">
            <w:pPr>
              <w:pStyle w:val="TableParagraph"/>
              <w:spacing w:before="133" w:line="249" w:lineRule="auto"/>
              <w:ind w:left="90" w:right="325"/>
              <w:rPr>
                <w:sz w:val="20"/>
              </w:rPr>
            </w:pPr>
            <w:r>
              <w:rPr>
                <w:b/>
                <w:sz w:val="20"/>
              </w:rPr>
              <w:t xml:space="preserve">RL.4.2a </w:t>
            </w:r>
            <w:r>
              <w:rPr>
                <w:sz w:val="20"/>
              </w:rPr>
              <w:t>Retell a story including theme and key details.</w:t>
            </w:r>
          </w:p>
        </w:tc>
        <w:tc>
          <w:tcPr>
            <w:tcW w:w="2160" w:type="dxa"/>
          </w:tcPr>
          <w:p w14:paraId="1B8D3791" w14:textId="77777777" w:rsidR="00932A17" w:rsidRDefault="00BF5E70">
            <w:pPr>
              <w:pStyle w:val="TableParagraph"/>
              <w:spacing w:before="133" w:line="249" w:lineRule="auto"/>
              <w:ind w:left="89" w:right="151"/>
              <w:rPr>
                <w:sz w:val="20"/>
              </w:rPr>
            </w:pPr>
            <w:r>
              <w:rPr>
                <w:b/>
                <w:sz w:val="20"/>
              </w:rPr>
              <w:t xml:space="preserve">RL.4.2b </w:t>
            </w:r>
            <w:r>
              <w:rPr>
                <w:sz w:val="20"/>
              </w:rPr>
              <w:t>Order three or more main events in a story and identify the them.</w:t>
            </w:r>
          </w:p>
        </w:tc>
        <w:tc>
          <w:tcPr>
            <w:tcW w:w="1906" w:type="dxa"/>
          </w:tcPr>
          <w:p w14:paraId="1399869A" w14:textId="77777777" w:rsidR="00932A17" w:rsidRDefault="00BF5E70">
            <w:pPr>
              <w:pStyle w:val="TableParagraph"/>
              <w:spacing w:before="133" w:line="249" w:lineRule="auto"/>
              <w:ind w:left="89" w:right="348"/>
              <w:jc w:val="both"/>
              <w:rPr>
                <w:sz w:val="20"/>
              </w:rPr>
            </w:pPr>
            <w:r>
              <w:rPr>
                <w:b/>
                <w:sz w:val="20"/>
              </w:rPr>
              <w:t xml:space="preserve">RL.4.2c </w:t>
            </w:r>
            <w:r>
              <w:rPr>
                <w:sz w:val="20"/>
              </w:rPr>
              <w:t>Identify text details from main events in a story.</w:t>
            </w:r>
          </w:p>
        </w:tc>
        <w:tc>
          <w:tcPr>
            <w:tcW w:w="5549" w:type="dxa"/>
            <w:gridSpan w:val="2"/>
          </w:tcPr>
          <w:p w14:paraId="03CD7C05" w14:textId="17A8C9E9" w:rsidR="00932A17" w:rsidRDefault="00651832" w:rsidP="00C61D9B">
            <w:pPr>
              <w:pStyle w:val="TableParagraph"/>
              <w:numPr>
                <w:ilvl w:val="0"/>
                <w:numId w:val="355"/>
              </w:numPr>
              <w:tabs>
                <w:tab w:val="left" w:pos="270"/>
              </w:tabs>
              <w:spacing w:before="133"/>
              <w:rPr>
                <w:sz w:val="20"/>
              </w:rPr>
            </w:pPr>
            <w:r>
              <w:rPr>
                <w:sz w:val="20"/>
              </w:rPr>
              <w:t>M</w:t>
            </w:r>
            <w:r w:rsidR="00BF5E70">
              <w:rPr>
                <w:sz w:val="20"/>
              </w:rPr>
              <w:t>atch pictures to sequence the events in a</w:t>
            </w:r>
            <w:r w:rsidR="00BF5E70">
              <w:rPr>
                <w:spacing w:val="-9"/>
                <w:sz w:val="20"/>
              </w:rPr>
              <w:t xml:space="preserve"> </w:t>
            </w:r>
            <w:r w:rsidR="00BF5E70">
              <w:rPr>
                <w:sz w:val="20"/>
              </w:rPr>
              <w:t>text</w:t>
            </w:r>
            <w:r>
              <w:rPr>
                <w:sz w:val="20"/>
              </w:rPr>
              <w:t>.</w:t>
            </w:r>
          </w:p>
          <w:p w14:paraId="7D1B7686" w14:textId="41569E1A" w:rsidR="00932A17" w:rsidRDefault="00651832" w:rsidP="00C61D9B">
            <w:pPr>
              <w:pStyle w:val="TableParagraph"/>
              <w:numPr>
                <w:ilvl w:val="0"/>
                <w:numId w:val="355"/>
              </w:numPr>
              <w:tabs>
                <w:tab w:val="left" w:pos="270"/>
              </w:tabs>
              <w:rPr>
                <w:sz w:val="20"/>
              </w:rPr>
            </w:pPr>
            <w:r>
              <w:rPr>
                <w:sz w:val="20"/>
              </w:rPr>
              <w:t>D</w:t>
            </w:r>
            <w:r w:rsidR="00BF5E70">
              <w:rPr>
                <w:sz w:val="20"/>
              </w:rPr>
              <w:t>iscuss beginning, middle</w:t>
            </w:r>
            <w:r>
              <w:rPr>
                <w:sz w:val="20"/>
              </w:rPr>
              <w:t>,</w:t>
            </w:r>
            <w:r w:rsidR="00BF5E70">
              <w:rPr>
                <w:sz w:val="20"/>
              </w:rPr>
              <w:t xml:space="preserve"> and</w:t>
            </w:r>
            <w:r w:rsidR="00BF5E70">
              <w:rPr>
                <w:spacing w:val="-6"/>
                <w:sz w:val="20"/>
              </w:rPr>
              <w:t xml:space="preserve"> </w:t>
            </w:r>
            <w:r w:rsidR="00BF5E70">
              <w:rPr>
                <w:sz w:val="20"/>
              </w:rPr>
              <w:t>end</w:t>
            </w:r>
            <w:r>
              <w:rPr>
                <w:sz w:val="20"/>
              </w:rPr>
              <w:t>.</w:t>
            </w:r>
          </w:p>
          <w:p w14:paraId="219EE10D" w14:textId="32FC1699" w:rsidR="00932A17" w:rsidRDefault="00651832" w:rsidP="00C61D9B">
            <w:pPr>
              <w:pStyle w:val="TableParagraph"/>
              <w:numPr>
                <w:ilvl w:val="0"/>
                <w:numId w:val="355"/>
              </w:numPr>
              <w:tabs>
                <w:tab w:val="left" w:pos="270"/>
              </w:tabs>
              <w:spacing w:line="249" w:lineRule="auto"/>
              <w:ind w:right="366"/>
              <w:rPr>
                <w:sz w:val="20"/>
              </w:rPr>
            </w:pPr>
            <w:r>
              <w:rPr>
                <w:sz w:val="20"/>
              </w:rPr>
              <w:t>I</w:t>
            </w:r>
            <w:r w:rsidR="00BF5E70">
              <w:rPr>
                <w:sz w:val="20"/>
              </w:rPr>
              <w:t>dentify pictures or objects representing details from</w:t>
            </w:r>
            <w:r w:rsidR="00BF5E70">
              <w:rPr>
                <w:spacing w:val="-39"/>
                <w:sz w:val="20"/>
              </w:rPr>
              <w:t xml:space="preserve"> </w:t>
            </w:r>
            <w:r w:rsidR="00BF5E70">
              <w:rPr>
                <w:sz w:val="20"/>
              </w:rPr>
              <w:t>the story</w:t>
            </w:r>
            <w:r>
              <w:rPr>
                <w:sz w:val="20"/>
              </w:rPr>
              <w:t>.</w:t>
            </w:r>
          </w:p>
          <w:p w14:paraId="672C78A0" w14:textId="0BFBCC8B" w:rsidR="00932A17" w:rsidRDefault="00651832" w:rsidP="00C61D9B">
            <w:pPr>
              <w:pStyle w:val="TableParagraph"/>
              <w:numPr>
                <w:ilvl w:val="0"/>
                <w:numId w:val="355"/>
              </w:numPr>
              <w:tabs>
                <w:tab w:val="left" w:pos="270"/>
              </w:tabs>
              <w:spacing w:before="41"/>
              <w:rPr>
                <w:sz w:val="20"/>
              </w:rPr>
            </w:pPr>
            <w:r>
              <w:rPr>
                <w:sz w:val="20"/>
              </w:rPr>
              <w:t>L</w:t>
            </w:r>
            <w:r w:rsidR="00BF5E70">
              <w:rPr>
                <w:sz w:val="20"/>
              </w:rPr>
              <w:t>isten to or read a</w:t>
            </w:r>
            <w:r w:rsidR="00BF5E70">
              <w:rPr>
                <w:spacing w:val="-4"/>
                <w:sz w:val="20"/>
              </w:rPr>
              <w:t xml:space="preserve"> </w:t>
            </w:r>
            <w:r w:rsidR="00BF5E70">
              <w:rPr>
                <w:sz w:val="20"/>
              </w:rPr>
              <w:t>story</w:t>
            </w:r>
            <w:r>
              <w:rPr>
                <w:sz w:val="20"/>
              </w:rPr>
              <w:t>.</w:t>
            </w:r>
          </w:p>
          <w:p w14:paraId="301C8837" w14:textId="77777777" w:rsidR="00932A17" w:rsidRDefault="00BF5E70" w:rsidP="00C61D9B">
            <w:pPr>
              <w:pStyle w:val="TableParagraph"/>
              <w:numPr>
                <w:ilvl w:val="0"/>
                <w:numId w:val="355"/>
              </w:numPr>
              <w:tabs>
                <w:tab w:val="left" w:pos="270"/>
              </w:tabs>
              <w:rPr>
                <w:sz w:val="20"/>
              </w:rPr>
            </w:pPr>
            <w:r>
              <w:rPr>
                <w:sz w:val="20"/>
              </w:rPr>
              <w:t>Actively engage with literary</w:t>
            </w:r>
            <w:r>
              <w:rPr>
                <w:spacing w:val="-5"/>
                <w:sz w:val="20"/>
              </w:rPr>
              <w:t xml:space="preserve"> </w:t>
            </w:r>
            <w:r>
              <w:rPr>
                <w:sz w:val="20"/>
              </w:rPr>
              <w:t>text.</w:t>
            </w:r>
          </w:p>
        </w:tc>
      </w:tr>
      <w:tr w:rsidR="00932A17" w14:paraId="5333A74B" w14:textId="77777777">
        <w:trPr>
          <w:trHeight w:val="1695"/>
        </w:trPr>
        <w:tc>
          <w:tcPr>
            <w:tcW w:w="2880" w:type="dxa"/>
            <w:shd w:val="clear" w:color="auto" w:fill="DCDDDE"/>
          </w:tcPr>
          <w:p w14:paraId="5DD59D96" w14:textId="77777777" w:rsidR="00932A17" w:rsidRDefault="00BF5E70">
            <w:pPr>
              <w:pStyle w:val="TableParagraph"/>
              <w:spacing w:before="133" w:line="249" w:lineRule="auto"/>
              <w:ind w:left="90" w:right="238"/>
              <w:rPr>
                <w:sz w:val="20"/>
              </w:rPr>
            </w:pPr>
            <w:r>
              <w:rPr>
                <w:b/>
                <w:sz w:val="20"/>
              </w:rPr>
              <w:t xml:space="preserve">RL.4.3 </w:t>
            </w:r>
            <w:r>
              <w:rPr>
                <w:sz w:val="20"/>
              </w:rPr>
              <w:t>Describe in depth a character, setting, or event in a story or drama, drawing on specific details in the text (e.g., a character’s thoughts, words, or</w:t>
            </w:r>
            <w:r>
              <w:rPr>
                <w:spacing w:val="-4"/>
                <w:sz w:val="20"/>
              </w:rPr>
              <w:t xml:space="preserve"> </w:t>
            </w:r>
            <w:r>
              <w:rPr>
                <w:sz w:val="20"/>
              </w:rPr>
              <w:t>actions).</w:t>
            </w:r>
          </w:p>
        </w:tc>
        <w:tc>
          <w:tcPr>
            <w:tcW w:w="1891" w:type="dxa"/>
          </w:tcPr>
          <w:p w14:paraId="670B6BDE" w14:textId="77777777" w:rsidR="00932A17" w:rsidRDefault="00BF5E70">
            <w:pPr>
              <w:pStyle w:val="TableParagraph"/>
              <w:spacing w:before="133" w:line="249" w:lineRule="auto"/>
              <w:ind w:left="90" w:right="214"/>
              <w:rPr>
                <w:sz w:val="20"/>
              </w:rPr>
            </w:pPr>
            <w:r>
              <w:rPr>
                <w:b/>
                <w:sz w:val="20"/>
              </w:rPr>
              <w:t xml:space="preserve">RL.4.3a </w:t>
            </w:r>
            <w:r>
              <w:rPr>
                <w:sz w:val="20"/>
              </w:rPr>
              <w:t>Describe a character, setting, or event in a text using at least one detail from the text.</w:t>
            </w:r>
          </w:p>
        </w:tc>
        <w:tc>
          <w:tcPr>
            <w:tcW w:w="2160" w:type="dxa"/>
          </w:tcPr>
          <w:p w14:paraId="3C35FE76" w14:textId="77777777" w:rsidR="00932A17" w:rsidRDefault="00BF5E70">
            <w:pPr>
              <w:pStyle w:val="TableParagraph"/>
              <w:spacing w:before="133" w:line="249" w:lineRule="auto"/>
              <w:ind w:left="89"/>
              <w:rPr>
                <w:sz w:val="20"/>
              </w:rPr>
            </w:pPr>
            <w:r>
              <w:rPr>
                <w:b/>
                <w:sz w:val="20"/>
              </w:rPr>
              <w:t xml:space="preserve">RL.4.3b </w:t>
            </w:r>
            <w:r>
              <w:rPr>
                <w:sz w:val="20"/>
              </w:rPr>
              <w:t>Identify a character, setting, or event in a text and provide at least one detail to support the identification.</w:t>
            </w:r>
          </w:p>
        </w:tc>
        <w:tc>
          <w:tcPr>
            <w:tcW w:w="1906" w:type="dxa"/>
          </w:tcPr>
          <w:p w14:paraId="7E6FD466" w14:textId="77777777" w:rsidR="00932A17" w:rsidRDefault="00BF5E70">
            <w:pPr>
              <w:pStyle w:val="TableParagraph"/>
              <w:spacing w:before="133" w:line="249" w:lineRule="auto"/>
              <w:ind w:left="89" w:right="224"/>
              <w:jc w:val="both"/>
              <w:rPr>
                <w:sz w:val="20"/>
              </w:rPr>
            </w:pPr>
            <w:r>
              <w:rPr>
                <w:b/>
                <w:sz w:val="20"/>
              </w:rPr>
              <w:t xml:space="preserve">RL.4.3c </w:t>
            </w:r>
            <w:r>
              <w:rPr>
                <w:sz w:val="20"/>
              </w:rPr>
              <w:t>Identify a character,</w:t>
            </w:r>
            <w:r>
              <w:rPr>
                <w:spacing w:val="-11"/>
                <w:sz w:val="20"/>
              </w:rPr>
              <w:t xml:space="preserve"> </w:t>
            </w:r>
            <w:r>
              <w:rPr>
                <w:sz w:val="20"/>
              </w:rPr>
              <w:t>setting, or event in a</w:t>
            </w:r>
            <w:r>
              <w:rPr>
                <w:spacing w:val="-9"/>
                <w:sz w:val="20"/>
              </w:rPr>
              <w:t xml:space="preserve"> </w:t>
            </w:r>
            <w:r>
              <w:rPr>
                <w:sz w:val="20"/>
              </w:rPr>
              <w:t>text.</w:t>
            </w:r>
          </w:p>
        </w:tc>
        <w:tc>
          <w:tcPr>
            <w:tcW w:w="5549" w:type="dxa"/>
            <w:gridSpan w:val="2"/>
          </w:tcPr>
          <w:p w14:paraId="23343D99" w14:textId="45AA39F9" w:rsidR="00932A17" w:rsidRDefault="00651832" w:rsidP="00C61D9B">
            <w:pPr>
              <w:pStyle w:val="TableParagraph"/>
              <w:numPr>
                <w:ilvl w:val="0"/>
                <w:numId w:val="354"/>
              </w:numPr>
              <w:tabs>
                <w:tab w:val="left" w:pos="270"/>
              </w:tabs>
              <w:spacing w:before="133" w:line="249" w:lineRule="auto"/>
              <w:ind w:right="632"/>
              <w:rPr>
                <w:sz w:val="20"/>
              </w:rPr>
            </w:pPr>
            <w:r>
              <w:rPr>
                <w:sz w:val="20"/>
              </w:rPr>
              <w:t>I</w:t>
            </w:r>
            <w:r w:rsidR="00BF5E70">
              <w:rPr>
                <w:sz w:val="20"/>
              </w:rPr>
              <w:t>dentify pictures or objects representing a character, setting</w:t>
            </w:r>
            <w:r>
              <w:rPr>
                <w:sz w:val="20"/>
              </w:rPr>
              <w:t>,</w:t>
            </w:r>
            <w:r w:rsidR="00BF5E70">
              <w:rPr>
                <w:sz w:val="20"/>
              </w:rPr>
              <w:t xml:space="preserve"> or event from </w:t>
            </w:r>
            <w:r>
              <w:rPr>
                <w:sz w:val="20"/>
              </w:rPr>
              <w:t>a</w:t>
            </w:r>
            <w:r>
              <w:rPr>
                <w:spacing w:val="-3"/>
                <w:sz w:val="20"/>
              </w:rPr>
              <w:t xml:space="preserve"> </w:t>
            </w:r>
            <w:r w:rsidR="00BF5E70">
              <w:rPr>
                <w:sz w:val="20"/>
              </w:rPr>
              <w:t>story</w:t>
            </w:r>
            <w:r>
              <w:rPr>
                <w:sz w:val="20"/>
              </w:rPr>
              <w:t>.</w:t>
            </w:r>
          </w:p>
          <w:p w14:paraId="262BE9D4" w14:textId="2E7EDC00" w:rsidR="00932A17" w:rsidRDefault="00651832" w:rsidP="00C61D9B">
            <w:pPr>
              <w:pStyle w:val="TableParagraph"/>
              <w:numPr>
                <w:ilvl w:val="0"/>
                <w:numId w:val="354"/>
              </w:numPr>
              <w:tabs>
                <w:tab w:val="left" w:pos="270"/>
              </w:tabs>
              <w:spacing w:before="41"/>
              <w:rPr>
                <w:sz w:val="20"/>
              </w:rPr>
            </w:pPr>
            <w:r>
              <w:rPr>
                <w:sz w:val="20"/>
              </w:rPr>
              <w:t>L</w:t>
            </w:r>
            <w:r w:rsidR="00BF5E70">
              <w:rPr>
                <w:sz w:val="20"/>
              </w:rPr>
              <w:t>isten to or read a</w:t>
            </w:r>
            <w:r w:rsidR="00BF5E70">
              <w:rPr>
                <w:spacing w:val="-4"/>
                <w:sz w:val="20"/>
              </w:rPr>
              <w:t xml:space="preserve"> </w:t>
            </w:r>
            <w:r w:rsidR="00BF5E70">
              <w:rPr>
                <w:sz w:val="20"/>
              </w:rPr>
              <w:t>story</w:t>
            </w:r>
            <w:r>
              <w:rPr>
                <w:sz w:val="20"/>
              </w:rPr>
              <w:t>.</w:t>
            </w:r>
          </w:p>
          <w:p w14:paraId="7DB63C49" w14:textId="5D30E79B" w:rsidR="00932A17" w:rsidRDefault="00BF5E70" w:rsidP="00C61D9B">
            <w:pPr>
              <w:pStyle w:val="TableParagraph"/>
              <w:numPr>
                <w:ilvl w:val="0"/>
                <w:numId w:val="354"/>
              </w:numPr>
              <w:tabs>
                <w:tab w:val="left" w:pos="270"/>
              </w:tabs>
              <w:rPr>
                <w:sz w:val="20"/>
              </w:rPr>
            </w:pPr>
            <w:r>
              <w:rPr>
                <w:sz w:val="20"/>
              </w:rPr>
              <w:t>Actively engage with literary</w:t>
            </w:r>
            <w:r>
              <w:rPr>
                <w:spacing w:val="-5"/>
                <w:sz w:val="20"/>
              </w:rPr>
              <w:t xml:space="preserve"> </w:t>
            </w:r>
            <w:r>
              <w:rPr>
                <w:sz w:val="20"/>
              </w:rPr>
              <w:t>text</w:t>
            </w:r>
            <w:r w:rsidR="00651832">
              <w:rPr>
                <w:sz w:val="20"/>
              </w:rPr>
              <w:t>.</w:t>
            </w:r>
          </w:p>
        </w:tc>
      </w:tr>
    </w:tbl>
    <w:p w14:paraId="7FA5BBF0" w14:textId="77777777" w:rsidR="00932A17" w:rsidRDefault="00932A17">
      <w:pPr>
        <w:rPr>
          <w:sz w:val="20"/>
        </w:rPr>
        <w:sectPr w:rsidR="00932A17">
          <w:pgSz w:w="15840" w:h="12240" w:orient="landscape"/>
          <w:pgMar w:top="0" w:right="0" w:bottom="720" w:left="0" w:header="0" w:footer="520" w:gutter="0"/>
          <w:cols w:space="720"/>
        </w:sectPr>
      </w:pPr>
    </w:p>
    <w:p w14:paraId="1427E24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808" behindDoc="0" locked="0" layoutInCell="1" allowOverlap="1" wp14:anchorId="3DF27011" wp14:editId="30019A5B">
                <wp:simplePos x="0" y="0"/>
                <wp:positionH relativeFrom="page">
                  <wp:posOffset>6350</wp:posOffset>
                </wp:positionH>
                <wp:positionV relativeFrom="page">
                  <wp:posOffset>6350</wp:posOffset>
                </wp:positionV>
                <wp:extent cx="10052050" cy="685800"/>
                <wp:effectExtent l="0" t="0" r="0" b="0"/>
                <wp:wrapNone/>
                <wp:docPr id="978" name="Group 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79" name="Rectangle 22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Text Box 220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E949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81" name="Text Box 220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D681D" w14:textId="77777777" w:rsidR="00742030" w:rsidRDefault="00742030">
                              <w:pPr>
                                <w:spacing w:line="201" w:lineRule="exact"/>
                                <w:rPr>
                                  <w:b/>
                                  <w:sz w:val="18"/>
                                </w:rPr>
                              </w:pPr>
                              <w:r>
                                <w:rPr>
                                  <w:b/>
                                  <w:color w:val="FFFFFF"/>
                                  <w:sz w:val="18"/>
                                </w:rPr>
                                <w:t>107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27011" id="Group 2203" o:spid="_x0000_s1446" style="position:absolute;margin-left:.5pt;margin-top:.5pt;width:791.5pt;height:54pt;z-index:98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cIGrgMAAGMOAAAOAAAAZHJzL2Uyb0RvYy54bWzsV9uOnDgQfV9p/8HincEw0A1omCjTl9FK&#13;&#10;k90olw9wg7lowWZt99CTaP99y3Y3TXeym0kmibTS8AA2ZcrlU3WOzdWLXdeieypkw1nm+BfYQZTl&#13;&#10;vGhYlTnv363d2EFSEVaQljOaOQ9UOi+uf/3lauhTGvCatwUVCJwwmQ595tRK9annybymHZEXvKcM&#13;&#10;jCUXHVHQFZVXCDKA9671Aoxn3sBF0QueUynh7dIanWvjvyxprv4oS0kVajMHYlPmLsx9o+/e9RVJ&#13;&#10;K0H6usn3YZBviKIjDYNJR1dLogjaiuYTV12TCy55qS5y3nm8LJucmjXAanx8tppbwbe9WUuVDlU/&#13;&#10;wgTQnuH0zW7z3+9fC9QUmZPMIVWMdJAkMy8KAnyp8Rn6KoVht6J/278WdpHQvOP5nxLM3rld9ys7&#13;&#10;GG2GV7wAj2SruMFnV4pOu4CVo51Jw8OYBrpTKIeXPsZRgCNIVw7GWRzFeJ+ovIZs6u98MIINHiaB&#13;&#10;eb06fBvFl/sPfRwbs0dSO6uJdB+ZXhZUnDyCKp8G6tua9NTkSmq0RlCTA6hvoBYJq1qqgQ0tsGbo&#13;&#10;AVU5hXRi0YFKQP6LYJ6BMsL5H5CQtBdS3VLeId3IHAFRmkSR+zupdHqPQ3TeJG+bYt20remIarNo&#13;&#10;BbonwK71an4zAn4yrGV6MOP6M+vRvoEAYQ5t06EatnxM/CDEN0Hirmfx3A3XYeQmcxy72E9ukhkO&#13;&#10;k3C5/lsH6Idp3RQFZXcNowfm+uHjkrjXEMs5w100AAOiIDJrP4leTheJzaWTB7icDOsaBULWNl3m&#13;&#10;QLnCZSuzpqRYscJUqSJNa9veafjGG2BweBpUoFpt3m2pbnjxADUgOCQJChwkFxo1Fx8cNIB8ZY78&#13;&#10;a0sEdVD7G4NSTvwwhGHKdMJoHkBHTC2bqYWwHFxljnKQbS6U1chtL5qqhpl8AwzjL4HIZWMKQ8dn&#13;&#10;o4K492z6WbSCQttr1TtdOzd8p1kVnbEKqR1YDsE/mV8GRFCdMApscvXUWrBmURJYsQqwMY2ScyTP&#13;&#10;I/k1soSkX0UbnKziVRy6YTBbuSFeLt2X60Xoztb+PFpeLheLpX9KG03Gp9PGqMC/S8JaX5+yZVL+&#13;&#10;VkoAL1P+z0qgdeULSqB2m53ZsQO7/R15+Gh1GJVhVAVoWEWAxv9PDfzPqcHsx6qBH8Y+bO6f04PL&#13;&#10;AALSZ5dnOZhunkYNnuXA7h3f7WAwkQP/UPFfeVj4aXJgTuDwJ2MOOvu/Lv2rNO2bw8Tx3/D6H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MwlwgauAwAAYw4AAA4AAAAAAAAAAAAAAAAALgIAAGRycy9lMm9Eb2MueG1s&#13;&#10;UEsBAi0AFAAGAAgAAAAhAJ92ifXgAAAADQEAAA8AAAAAAAAAAAAAAAAACAYAAGRycy9kb3ducmV2&#13;&#10;LnhtbFBLBQYAAAAABAAEAPMAAAAVBwAAAAA=&#13;&#10;">
                <v:rect id="Rectangle 2204" o:spid="_x0000_s14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lgvygAAAOEAAAAPAAAAZHJzL2Rvd25yZXYueG1sRI9Ba8JA&#13;&#10;FITvhf6H5Qm96UZRW6MbETVQeig0VurxkX0modm3IbtN4r/vFoReBoZhvmE228HUoqPWVZYVTCcR&#13;&#10;COLc6ooLBZ+ndPwCwnlkjbVlUnAjB9vk8WGDsbY9f1CX+UIECLsYFZTeN7GULi/JoJvYhjhkV9sa&#13;&#10;9MG2hdQt9gFuajmLoqU0WHFYKLGhfUn5d/ZjFLzfjubKiyo7Lb/oMm/O6WX3dlbqaTQc1kF2axCe&#13;&#10;Bv/fuCNetYLV8wr+HoU3IJNfAAAA//8DAFBLAQItABQABgAIAAAAIQDb4fbL7gAAAIUBAAATAAAA&#13;&#10;AAAAAAAAAAAAAAAAAABbQ29udGVudF9UeXBlc10ueG1sUEsBAi0AFAAGAAgAAAAhAFr0LFu/AAAA&#13;&#10;FQEAAAsAAAAAAAAAAAAAAAAAHwEAAF9yZWxzLy5yZWxzUEsBAi0AFAAGAAgAAAAhAJCGWC/KAAAA&#13;&#10;4QAAAA8AAAAAAAAAAAAAAAAABwIAAGRycy9kb3ducmV2LnhtbFBLBQYAAAAAAwADALcAAAD+AgAA&#13;&#10;AAA=&#13;&#10;" fillcolor="#fe7b80" stroked="f">
                  <v:path arrowok="t"/>
                </v:rect>
                <v:shape id="Text Box 2205" o:spid="_x0000_s14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3s8yAAAAOEAAAAPAAAAZHJzL2Rvd25yZXYueG1sRI9BSwMx&#13;&#10;EIXvgv8hjODNZi2oddu0SEtREA9tFTwOm+lm6WayJHGb/nvnIHgZeAzve3yLVfG9GimmLrCB+0kF&#13;&#10;irgJtuPWwOdhezcDlTKyxT4wGbhQgtXy+mqBtQ1n3tG4z60SCKcaDbich1rr1DjymCZhIJbfMUSP&#13;&#10;WWJstY14Frjv9bSqHrXHjmXB4UBrR81p/+MNfK2H7Xv5dvgxPtjXzfRpd4lNMeb2pmzmcl7moDKV&#13;&#10;/N/4Q7xZA88zcRAjsQG9/AUAAP//AwBQSwECLQAUAAYACAAAACEA2+H2y+4AAACFAQAAEwAAAAAA&#13;&#10;AAAAAAAAAAAAAAAAW0NvbnRlbnRfVHlwZXNdLnhtbFBLAQItABQABgAIAAAAIQBa9CxbvwAAABUB&#13;&#10;AAALAAAAAAAAAAAAAAAAAB8BAABfcmVscy8ucmVsc1BLAQItABQABgAIAAAAIQCyp3s8yAAAAOEA&#13;&#10;AAAPAAAAAAAAAAAAAAAAAAcCAABkcnMvZG93bnJldi54bWxQSwUGAAAAAAMAAwC3AAAA/AIAAAAA&#13;&#10;" filled="f" stroked="f">
                  <v:path arrowok="t"/>
                  <v:textbox inset="0,0,0,0">
                    <w:txbxContent>
                      <w:p w14:paraId="4B9E949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06" o:spid="_x0000_s14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96nyAAAAOEAAAAPAAAAZHJzL2Rvd25yZXYueG1sRI9BawIx&#13;&#10;FITvhf6H8Arealah1q5GKYoolB60LXh8bJ6bpZuXJUnX+O8bQfAyMAzzDTNfJtuKnnxoHCsYDQsQ&#13;&#10;xJXTDdcKvr82z1MQISJrbB2TggsFWC4eH+ZYanfmPfWHWIsM4VCiAhNjV0oZKkMWw9B1xDk7OW8x&#13;&#10;ZutrqT2eM9y2clwUE2mx4bxgsKOVoer38GcV/Ky6zUc6GvzsX/R2PX7dX3yVlBo8pfUsy/sMRKQU&#13;&#10;740bYqcVvE1HcH2U34Bc/AMAAP//AwBQSwECLQAUAAYACAAAACEA2+H2y+4AAACFAQAAEwAAAAAA&#13;&#10;AAAAAAAAAAAAAAAAW0NvbnRlbnRfVHlwZXNdLnhtbFBLAQItABQABgAIAAAAIQBa9CxbvwAAABUB&#13;&#10;AAALAAAAAAAAAAAAAAAAAB8BAABfcmVscy8ucmVsc1BLAQItABQABgAIAAAAIQDd696nyAAAAOEA&#13;&#10;AAAPAAAAAAAAAAAAAAAAAAcCAABkcnMvZG93bnJldi54bWxQSwUGAAAAAAMAAwC3AAAA/AIAAAAA&#13;&#10;" filled="f" stroked="f">
                  <v:path arrowok="t"/>
                  <v:textbox inset="0,0,0,0">
                    <w:txbxContent>
                      <w:p w14:paraId="277D681D" w14:textId="77777777" w:rsidR="00742030" w:rsidRDefault="00742030">
                        <w:pPr>
                          <w:spacing w:line="201" w:lineRule="exact"/>
                          <w:rPr>
                            <w:b/>
                            <w:sz w:val="18"/>
                          </w:rPr>
                        </w:pPr>
                        <w:r>
                          <w:rPr>
                            <w:b/>
                            <w:color w:val="FFFFFF"/>
                            <w:sz w:val="18"/>
                          </w:rPr>
                          <w:t>107</w:t>
                        </w:r>
                      </w:p>
                    </w:txbxContent>
                  </v:textbox>
                </v:shape>
                <w10:wrap anchorx="page" anchory="page"/>
              </v:group>
            </w:pict>
          </mc:Fallback>
        </mc:AlternateContent>
      </w:r>
    </w:p>
    <w:p w14:paraId="5920431D" w14:textId="77777777" w:rsidR="00932A17" w:rsidRDefault="00932A17">
      <w:pPr>
        <w:pStyle w:val="BodyText"/>
        <w:rPr>
          <w:rFonts w:ascii="Times New Roman"/>
          <w:sz w:val="20"/>
        </w:rPr>
      </w:pPr>
    </w:p>
    <w:p w14:paraId="45BB8567" w14:textId="77777777" w:rsidR="00932A17" w:rsidRDefault="00932A17">
      <w:pPr>
        <w:pStyle w:val="BodyText"/>
        <w:rPr>
          <w:rFonts w:ascii="Times New Roman"/>
          <w:sz w:val="20"/>
        </w:rPr>
      </w:pPr>
    </w:p>
    <w:p w14:paraId="45F9A067" w14:textId="77777777" w:rsidR="00932A17" w:rsidRDefault="00932A17">
      <w:pPr>
        <w:pStyle w:val="BodyText"/>
        <w:rPr>
          <w:rFonts w:ascii="Times New Roman"/>
          <w:sz w:val="20"/>
        </w:rPr>
      </w:pPr>
    </w:p>
    <w:p w14:paraId="148B5D0C" w14:textId="77777777" w:rsidR="00932A17" w:rsidRDefault="00932A17">
      <w:pPr>
        <w:pStyle w:val="BodyText"/>
        <w:rPr>
          <w:rFonts w:ascii="Times New Roman"/>
          <w:sz w:val="20"/>
        </w:rPr>
      </w:pPr>
    </w:p>
    <w:p w14:paraId="417D4FB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E38DE95" w14:textId="77777777">
        <w:trPr>
          <w:trHeight w:val="931"/>
        </w:trPr>
        <w:tc>
          <w:tcPr>
            <w:tcW w:w="2880" w:type="dxa"/>
            <w:shd w:val="clear" w:color="auto" w:fill="8CA5D5"/>
          </w:tcPr>
          <w:p w14:paraId="7F687F83" w14:textId="77777777" w:rsidR="00932A17" w:rsidRDefault="00932A17">
            <w:pPr>
              <w:pStyle w:val="TableParagraph"/>
              <w:spacing w:before="6"/>
              <w:ind w:left="0"/>
              <w:rPr>
                <w:rFonts w:ascii="Times New Roman"/>
                <w:sz w:val="28"/>
              </w:rPr>
            </w:pPr>
          </w:p>
          <w:p w14:paraId="66F0C8D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E55AA82" w14:textId="77777777" w:rsidR="00932A17" w:rsidRDefault="00932A17">
            <w:pPr>
              <w:pStyle w:val="TableParagraph"/>
              <w:spacing w:before="6"/>
              <w:ind w:left="0"/>
              <w:rPr>
                <w:rFonts w:ascii="Times New Roman"/>
                <w:sz w:val="28"/>
              </w:rPr>
            </w:pPr>
          </w:p>
          <w:p w14:paraId="777B253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A500068" w14:textId="77777777" w:rsidR="00932A17" w:rsidRDefault="00932A17">
            <w:pPr>
              <w:pStyle w:val="TableParagraph"/>
              <w:spacing w:before="6"/>
              <w:ind w:left="0"/>
              <w:rPr>
                <w:rFonts w:ascii="Times New Roman"/>
                <w:sz w:val="28"/>
              </w:rPr>
            </w:pPr>
          </w:p>
          <w:p w14:paraId="7A2C63A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3F70D21" w14:textId="77777777" w:rsidR="00932A17" w:rsidRDefault="00932A17">
            <w:pPr>
              <w:pStyle w:val="TableParagraph"/>
              <w:spacing w:before="6"/>
              <w:ind w:left="0"/>
              <w:rPr>
                <w:rFonts w:ascii="Times New Roman"/>
                <w:sz w:val="28"/>
              </w:rPr>
            </w:pPr>
          </w:p>
          <w:p w14:paraId="07BF655C"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4A04101" w14:textId="77777777" w:rsidR="00932A17" w:rsidRDefault="00BF5E70">
            <w:pPr>
              <w:pStyle w:val="TableParagraph"/>
              <w:spacing w:before="116"/>
              <w:ind w:left="787" w:right="778"/>
              <w:jc w:val="center"/>
              <w:rPr>
                <w:b/>
                <w:sz w:val="28"/>
              </w:rPr>
            </w:pPr>
            <w:r>
              <w:rPr>
                <w:b/>
                <w:sz w:val="28"/>
              </w:rPr>
              <w:t>Learning Progression</w:t>
            </w:r>
          </w:p>
          <w:p w14:paraId="22EAA14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387D892" w14:textId="77777777">
        <w:trPr>
          <w:trHeight w:val="524"/>
        </w:trPr>
        <w:tc>
          <w:tcPr>
            <w:tcW w:w="14386" w:type="dxa"/>
            <w:gridSpan w:val="5"/>
            <w:shd w:val="clear" w:color="auto" w:fill="DCDDDE"/>
          </w:tcPr>
          <w:p w14:paraId="06BFB4CD" w14:textId="77777777" w:rsidR="00932A17" w:rsidRDefault="00BF5E70">
            <w:pPr>
              <w:pStyle w:val="TableParagraph"/>
              <w:spacing w:before="124"/>
              <w:ind w:left="4976" w:right="4968"/>
              <w:jc w:val="center"/>
              <w:rPr>
                <w:rFonts w:ascii="Arial-BoldItalicMT"/>
                <w:b/>
                <w:i/>
                <w:sz w:val="24"/>
              </w:rPr>
            </w:pPr>
            <w:r>
              <w:rPr>
                <w:rFonts w:ascii="Arial-BoldItalicMT"/>
                <w:b/>
                <w:i/>
                <w:sz w:val="24"/>
              </w:rPr>
              <w:t>Craft and Structure</w:t>
            </w:r>
          </w:p>
        </w:tc>
      </w:tr>
      <w:tr w:rsidR="00932A17" w14:paraId="03143A37" w14:textId="77777777">
        <w:trPr>
          <w:trHeight w:val="1935"/>
        </w:trPr>
        <w:tc>
          <w:tcPr>
            <w:tcW w:w="2880" w:type="dxa"/>
            <w:shd w:val="clear" w:color="auto" w:fill="DCDDDE"/>
          </w:tcPr>
          <w:p w14:paraId="0D8C0015" w14:textId="77777777" w:rsidR="00932A17" w:rsidRDefault="00BF5E70">
            <w:pPr>
              <w:pStyle w:val="TableParagraph"/>
              <w:spacing w:before="133" w:line="249" w:lineRule="auto"/>
              <w:ind w:left="90" w:right="302"/>
              <w:rPr>
                <w:sz w:val="20"/>
              </w:rPr>
            </w:pPr>
            <w:r>
              <w:rPr>
                <w:b/>
                <w:sz w:val="20"/>
              </w:rPr>
              <w:t xml:space="preserve">RL.4.4 </w:t>
            </w:r>
            <w:r>
              <w:rPr>
                <w:sz w:val="20"/>
              </w:rPr>
              <w:t>Determine the meaning of words and phrases as they are used in a text, including those that</w:t>
            </w:r>
          </w:p>
          <w:p w14:paraId="4EEBCB18" w14:textId="77777777" w:rsidR="00932A17" w:rsidRDefault="00BF5E70">
            <w:pPr>
              <w:pStyle w:val="TableParagraph"/>
              <w:spacing w:before="3" w:line="249" w:lineRule="auto"/>
              <w:ind w:left="90" w:right="69"/>
              <w:rPr>
                <w:sz w:val="20"/>
              </w:rPr>
            </w:pPr>
            <w:r>
              <w:rPr>
                <w:sz w:val="20"/>
              </w:rPr>
              <w:t xml:space="preserve">allude to significant characters found in mythology (e.g., </w:t>
            </w:r>
            <w:r w:rsidRPr="00A85380">
              <w:rPr>
                <w:i/>
                <w:iCs/>
                <w:sz w:val="20"/>
              </w:rPr>
              <w:t>Herculean</w:t>
            </w:r>
            <w:r>
              <w:rPr>
                <w:sz w:val="20"/>
              </w:rPr>
              <w:t>).</w:t>
            </w:r>
          </w:p>
        </w:tc>
        <w:tc>
          <w:tcPr>
            <w:tcW w:w="1891" w:type="dxa"/>
          </w:tcPr>
          <w:p w14:paraId="46DB2AAA" w14:textId="77777777" w:rsidR="00932A17" w:rsidRDefault="00BF5E70">
            <w:pPr>
              <w:pStyle w:val="TableParagraph"/>
              <w:spacing w:before="133" w:line="249" w:lineRule="auto"/>
              <w:ind w:left="90" w:right="81"/>
              <w:rPr>
                <w:sz w:val="20"/>
              </w:rPr>
            </w:pPr>
            <w:r>
              <w:rPr>
                <w:b/>
                <w:sz w:val="20"/>
              </w:rPr>
              <w:t xml:space="preserve">RL.4.4a </w:t>
            </w:r>
            <w:r>
              <w:rPr>
                <w:sz w:val="20"/>
              </w:rPr>
              <w:t>Describe the meaning of words and phrases as they are used in a text.</w:t>
            </w:r>
          </w:p>
        </w:tc>
        <w:tc>
          <w:tcPr>
            <w:tcW w:w="2160" w:type="dxa"/>
          </w:tcPr>
          <w:p w14:paraId="61009884" w14:textId="77777777" w:rsidR="00932A17" w:rsidRDefault="00BF5E70">
            <w:pPr>
              <w:pStyle w:val="TableParagraph"/>
              <w:spacing w:before="133" w:line="249" w:lineRule="auto"/>
              <w:ind w:left="89" w:right="90"/>
              <w:rPr>
                <w:sz w:val="20"/>
              </w:rPr>
            </w:pPr>
            <w:r>
              <w:rPr>
                <w:b/>
                <w:sz w:val="20"/>
              </w:rPr>
              <w:t xml:space="preserve">RL.4.4b </w:t>
            </w:r>
            <w:r>
              <w:rPr>
                <w:sz w:val="20"/>
              </w:rPr>
              <w:t>Identify the meaning of words and phrases based on how they are used in a</w:t>
            </w:r>
            <w:r>
              <w:rPr>
                <w:spacing w:val="-1"/>
                <w:sz w:val="20"/>
              </w:rPr>
              <w:t xml:space="preserve"> </w:t>
            </w:r>
            <w:r>
              <w:rPr>
                <w:sz w:val="20"/>
              </w:rPr>
              <w:t>text.</w:t>
            </w:r>
          </w:p>
        </w:tc>
        <w:tc>
          <w:tcPr>
            <w:tcW w:w="1906" w:type="dxa"/>
          </w:tcPr>
          <w:p w14:paraId="6EE7FB35" w14:textId="77777777" w:rsidR="00932A17" w:rsidRDefault="00BF5E70">
            <w:pPr>
              <w:pStyle w:val="TableParagraph"/>
              <w:spacing w:before="133" w:line="249" w:lineRule="auto"/>
              <w:ind w:left="89" w:right="375"/>
              <w:rPr>
                <w:sz w:val="20"/>
              </w:rPr>
            </w:pPr>
            <w:r>
              <w:rPr>
                <w:b/>
                <w:sz w:val="20"/>
              </w:rPr>
              <w:t xml:space="preserve">RL.4.4c </w:t>
            </w:r>
            <w:r>
              <w:rPr>
                <w:sz w:val="20"/>
              </w:rPr>
              <w:t>Identify the meaning</w:t>
            </w:r>
          </w:p>
          <w:p w14:paraId="549D18BD" w14:textId="77777777" w:rsidR="00932A17" w:rsidRDefault="00BF5E70">
            <w:pPr>
              <w:pStyle w:val="TableParagraph"/>
              <w:spacing w:before="1" w:line="249" w:lineRule="auto"/>
              <w:ind w:left="89" w:right="97"/>
              <w:rPr>
                <w:sz w:val="20"/>
              </w:rPr>
            </w:pPr>
            <w:r>
              <w:rPr>
                <w:sz w:val="20"/>
              </w:rPr>
              <w:t>of words and phrases (e.g., match pictures and phrases).</w:t>
            </w:r>
          </w:p>
        </w:tc>
        <w:tc>
          <w:tcPr>
            <w:tcW w:w="5549" w:type="dxa"/>
          </w:tcPr>
          <w:p w14:paraId="29CAE77F" w14:textId="23E6C85C" w:rsidR="00932A17" w:rsidRDefault="00651832" w:rsidP="00C61D9B">
            <w:pPr>
              <w:pStyle w:val="TableParagraph"/>
              <w:numPr>
                <w:ilvl w:val="0"/>
                <w:numId w:val="353"/>
              </w:numPr>
              <w:tabs>
                <w:tab w:val="left" w:pos="270"/>
              </w:tabs>
              <w:spacing w:before="133" w:line="249" w:lineRule="auto"/>
              <w:ind w:right="200"/>
              <w:rPr>
                <w:sz w:val="20"/>
              </w:rPr>
            </w:pPr>
            <w:r>
              <w:rPr>
                <w:sz w:val="20"/>
              </w:rPr>
              <w:t>I</w:t>
            </w:r>
            <w:r w:rsidR="00BF5E70">
              <w:rPr>
                <w:sz w:val="20"/>
              </w:rPr>
              <w:t>dentify</w:t>
            </w:r>
            <w:r w:rsidR="00BF5E70">
              <w:rPr>
                <w:spacing w:val="-7"/>
                <w:sz w:val="20"/>
              </w:rPr>
              <w:t xml:space="preserve"> </w:t>
            </w:r>
            <w:r w:rsidR="00BF5E70">
              <w:rPr>
                <w:sz w:val="20"/>
              </w:rPr>
              <w:t>pictures</w:t>
            </w:r>
            <w:r w:rsidR="00BF5E70">
              <w:rPr>
                <w:spacing w:val="-7"/>
                <w:sz w:val="20"/>
              </w:rPr>
              <w:t xml:space="preserve"> </w:t>
            </w:r>
            <w:r w:rsidR="00BF5E70">
              <w:rPr>
                <w:sz w:val="20"/>
              </w:rPr>
              <w:t>or</w:t>
            </w:r>
            <w:r w:rsidR="00BF5E70">
              <w:rPr>
                <w:spacing w:val="-7"/>
                <w:sz w:val="20"/>
              </w:rPr>
              <w:t xml:space="preserve"> </w:t>
            </w:r>
            <w:r w:rsidR="00BF5E70">
              <w:rPr>
                <w:sz w:val="20"/>
              </w:rPr>
              <w:t>objects</w:t>
            </w:r>
            <w:r w:rsidR="00BF5E70">
              <w:rPr>
                <w:spacing w:val="-7"/>
                <w:sz w:val="20"/>
              </w:rPr>
              <w:t xml:space="preserve"> </w:t>
            </w:r>
            <w:r w:rsidR="00BF5E70">
              <w:rPr>
                <w:sz w:val="20"/>
              </w:rPr>
              <w:t>representing</w:t>
            </w:r>
            <w:r w:rsidR="00BF5E70">
              <w:rPr>
                <w:spacing w:val="-6"/>
                <w:sz w:val="20"/>
              </w:rPr>
              <w:t xml:space="preserve"> </w:t>
            </w:r>
            <w:r w:rsidR="00BF5E70">
              <w:rPr>
                <w:sz w:val="20"/>
              </w:rPr>
              <w:t>words</w:t>
            </w:r>
            <w:r w:rsidR="00BF5E70">
              <w:rPr>
                <w:spacing w:val="-7"/>
                <w:sz w:val="20"/>
              </w:rPr>
              <w:t xml:space="preserve"> </w:t>
            </w:r>
            <w:r w:rsidR="00BF5E70">
              <w:rPr>
                <w:sz w:val="20"/>
              </w:rPr>
              <w:t>or</w:t>
            </w:r>
            <w:r w:rsidR="00BF5E70">
              <w:rPr>
                <w:spacing w:val="-7"/>
                <w:sz w:val="20"/>
              </w:rPr>
              <w:t xml:space="preserve"> </w:t>
            </w:r>
            <w:r w:rsidR="00BF5E70">
              <w:rPr>
                <w:sz w:val="20"/>
              </w:rPr>
              <w:t xml:space="preserve">phrases from </w:t>
            </w:r>
            <w:r>
              <w:rPr>
                <w:sz w:val="20"/>
              </w:rPr>
              <w:t xml:space="preserve">a </w:t>
            </w:r>
            <w:r w:rsidR="00BF5E70">
              <w:rPr>
                <w:sz w:val="20"/>
              </w:rPr>
              <w:t>story</w:t>
            </w:r>
            <w:r>
              <w:rPr>
                <w:sz w:val="20"/>
              </w:rPr>
              <w:t>.</w:t>
            </w:r>
          </w:p>
          <w:p w14:paraId="681FCEFF" w14:textId="67A12F29" w:rsidR="00932A17" w:rsidRDefault="00651832" w:rsidP="00C61D9B">
            <w:pPr>
              <w:pStyle w:val="TableParagraph"/>
              <w:numPr>
                <w:ilvl w:val="0"/>
                <w:numId w:val="353"/>
              </w:numPr>
              <w:tabs>
                <w:tab w:val="left" w:pos="270"/>
              </w:tabs>
              <w:spacing w:before="41"/>
              <w:rPr>
                <w:sz w:val="20"/>
              </w:rPr>
            </w:pPr>
            <w:r>
              <w:rPr>
                <w:sz w:val="20"/>
              </w:rPr>
              <w:t>L</w:t>
            </w:r>
            <w:r w:rsidR="00BF5E70">
              <w:rPr>
                <w:sz w:val="20"/>
              </w:rPr>
              <w:t>isten to or read a</w:t>
            </w:r>
            <w:r w:rsidR="00BF5E70">
              <w:rPr>
                <w:spacing w:val="-4"/>
                <w:sz w:val="20"/>
              </w:rPr>
              <w:t xml:space="preserve"> </w:t>
            </w:r>
            <w:r w:rsidR="00BF5E70">
              <w:rPr>
                <w:sz w:val="20"/>
              </w:rPr>
              <w:t>story</w:t>
            </w:r>
            <w:r>
              <w:rPr>
                <w:sz w:val="20"/>
              </w:rPr>
              <w:t>.</w:t>
            </w:r>
          </w:p>
          <w:p w14:paraId="27550101" w14:textId="069350BD" w:rsidR="00932A17" w:rsidRDefault="00BF5E70" w:rsidP="00C61D9B">
            <w:pPr>
              <w:pStyle w:val="TableParagraph"/>
              <w:numPr>
                <w:ilvl w:val="0"/>
                <w:numId w:val="353"/>
              </w:numPr>
              <w:tabs>
                <w:tab w:val="left" w:pos="270"/>
              </w:tabs>
              <w:rPr>
                <w:sz w:val="20"/>
              </w:rPr>
            </w:pPr>
            <w:r>
              <w:rPr>
                <w:sz w:val="20"/>
              </w:rPr>
              <w:t>Actively engage with literary</w:t>
            </w:r>
            <w:r>
              <w:rPr>
                <w:spacing w:val="-5"/>
                <w:sz w:val="20"/>
              </w:rPr>
              <w:t xml:space="preserve"> </w:t>
            </w:r>
            <w:r>
              <w:rPr>
                <w:sz w:val="20"/>
              </w:rPr>
              <w:t>text</w:t>
            </w:r>
            <w:r w:rsidR="00651832">
              <w:rPr>
                <w:sz w:val="20"/>
              </w:rPr>
              <w:t>.</w:t>
            </w:r>
          </w:p>
        </w:tc>
      </w:tr>
      <w:tr w:rsidR="00932A17" w14:paraId="7876E2B0" w14:textId="77777777">
        <w:trPr>
          <w:trHeight w:val="2655"/>
        </w:trPr>
        <w:tc>
          <w:tcPr>
            <w:tcW w:w="2880" w:type="dxa"/>
            <w:shd w:val="clear" w:color="auto" w:fill="DCDDDE"/>
          </w:tcPr>
          <w:p w14:paraId="3A0A01F5" w14:textId="77777777" w:rsidR="00932A17" w:rsidRDefault="00BF5E70">
            <w:pPr>
              <w:pStyle w:val="TableParagraph"/>
              <w:spacing w:before="133" w:line="249" w:lineRule="auto"/>
              <w:ind w:left="90" w:right="225"/>
              <w:rPr>
                <w:sz w:val="20"/>
              </w:rPr>
            </w:pPr>
            <w:r>
              <w:rPr>
                <w:b/>
                <w:sz w:val="20"/>
              </w:rPr>
              <w:t xml:space="preserve">RL.4.5 </w:t>
            </w:r>
            <w:r>
              <w:rPr>
                <w:sz w:val="20"/>
              </w:rPr>
              <w:t>Explain major differences between poems, drama, and prose, and refer to the structural elements of poems (e.g., verse, rhythm, meter) and drama (e.g., casts of characters, settings, descriptions, dialogue, stage directions) when writing or speaking about a text.</w:t>
            </w:r>
          </w:p>
        </w:tc>
        <w:tc>
          <w:tcPr>
            <w:tcW w:w="1891" w:type="dxa"/>
          </w:tcPr>
          <w:p w14:paraId="2CF9F3C4" w14:textId="77777777" w:rsidR="00932A17" w:rsidRDefault="00BF5E70">
            <w:pPr>
              <w:pStyle w:val="TableParagraph"/>
              <w:spacing w:before="133" w:line="249" w:lineRule="auto"/>
              <w:ind w:left="90" w:right="125"/>
              <w:rPr>
                <w:sz w:val="20"/>
              </w:rPr>
            </w:pPr>
            <w:r>
              <w:rPr>
                <w:b/>
                <w:sz w:val="20"/>
              </w:rPr>
              <w:t xml:space="preserve">RL.4.5a </w:t>
            </w:r>
            <w:r>
              <w:rPr>
                <w:sz w:val="20"/>
              </w:rPr>
              <w:t>Explain similarities or differences in the structure of stories and poems.</w:t>
            </w:r>
          </w:p>
        </w:tc>
        <w:tc>
          <w:tcPr>
            <w:tcW w:w="2160" w:type="dxa"/>
          </w:tcPr>
          <w:p w14:paraId="0C0975EE" w14:textId="2D9B2B83" w:rsidR="00932A17" w:rsidRDefault="00BF5E70">
            <w:pPr>
              <w:pStyle w:val="TableParagraph"/>
              <w:spacing w:before="133" w:line="249" w:lineRule="auto"/>
              <w:ind w:left="89" w:right="106"/>
              <w:rPr>
                <w:sz w:val="20"/>
              </w:rPr>
            </w:pPr>
            <w:r>
              <w:rPr>
                <w:b/>
                <w:sz w:val="20"/>
              </w:rPr>
              <w:t xml:space="preserve">RL.4.5b </w:t>
            </w:r>
            <w:r>
              <w:rPr>
                <w:sz w:val="20"/>
              </w:rPr>
              <w:t>Explain common elements of a genre (e.g., casts of characters, settings, dialogue).</w:t>
            </w:r>
          </w:p>
        </w:tc>
        <w:tc>
          <w:tcPr>
            <w:tcW w:w="1906" w:type="dxa"/>
          </w:tcPr>
          <w:p w14:paraId="61FDE920" w14:textId="77777777" w:rsidR="00932A17" w:rsidRDefault="00BF5E70">
            <w:pPr>
              <w:pStyle w:val="TableParagraph"/>
              <w:spacing w:before="133" w:line="249" w:lineRule="auto"/>
              <w:ind w:left="89" w:right="153"/>
              <w:rPr>
                <w:sz w:val="20"/>
              </w:rPr>
            </w:pPr>
            <w:r>
              <w:rPr>
                <w:b/>
                <w:sz w:val="20"/>
              </w:rPr>
              <w:t xml:space="preserve">RL.4.5c </w:t>
            </w:r>
            <w:r>
              <w:rPr>
                <w:sz w:val="20"/>
              </w:rPr>
              <w:t>Identify common elements of a genre (e.g., stanzas or rhythm in a poem, plot elements in a story).</w:t>
            </w:r>
          </w:p>
        </w:tc>
        <w:tc>
          <w:tcPr>
            <w:tcW w:w="5549" w:type="dxa"/>
          </w:tcPr>
          <w:p w14:paraId="64E55D45" w14:textId="34E0FE7B" w:rsidR="00932A17" w:rsidRDefault="00651832" w:rsidP="00C61D9B">
            <w:pPr>
              <w:pStyle w:val="TableParagraph"/>
              <w:numPr>
                <w:ilvl w:val="0"/>
                <w:numId w:val="352"/>
              </w:numPr>
              <w:tabs>
                <w:tab w:val="left" w:pos="270"/>
              </w:tabs>
              <w:spacing w:before="133"/>
              <w:rPr>
                <w:sz w:val="20"/>
              </w:rPr>
            </w:pPr>
            <w:r>
              <w:rPr>
                <w:sz w:val="20"/>
              </w:rPr>
              <w:t>I</w:t>
            </w:r>
            <w:r w:rsidR="00BF5E70">
              <w:rPr>
                <w:sz w:val="20"/>
              </w:rPr>
              <w:t>dentify a text as a poem, drama, or</w:t>
            </w:r>
            <w:r w:rsidR="00BF5E70">
              <w:rPr>
                <w:spacing w:val="-12"/>
                <w:sz w:val="20"/>
              </w:rPr>
              <w:t xml:space="preserve"> </w:t>
            </w:r>
            <w:r w:rsidR="00BF5E70">
              <w:rPr>
                <w:sz w:val="20"/>
              </w:rPr>
              <w:t>prose</w:t>
            </w:r>
            <w:r>
              <w:rPr>
                <w:sz w:val="20"/>
              </w:rPr>
              <w:t>.</w:t>
            </w:r>
          </w:p>
          <w:p w14:paraId="4E380871" w14:textId="368F8FDF" w:rsidR="00932A17" w:rsidRDefault="00651832" w:rsidP="00C61D9B">
            <w:pPr>
              <w:pStyle w:val="TableParagraph"/>
              <w:numPr>
                <w:ilvl w:val="0"/>
                <w:numId w:val="352"/>
              </w:numPr>
              <w:tabs>
                <w:tab w:val="left" w:pos="270"/>
              </w:tabs>
              <w:rPr>
                <w:sz w:val="20"/>
              </w:rPr>
            </w:pPr>
            <w:r>
              <w:rPr>
                <w:sz w:val="20"/>
              </w:rPr>
              <w:t>L</w:t>
            </w:r>
            <w:r w:rsidR="00BF5E70">
              <w:rPr>
                <w:sz w:val="20"/>
              </w:rPr>
              <w:t>isten to or read poems, dramas, and prose read</w:t>
            </w:r>
            <w:r w:rsidR="00BF5E70">
              <w:rPr>
                <w:spacing w:val="-23"/>
                <w:sz w:val="20"/>
              </w:rPr>
              <w:t xml:space="preserve"> </w:t>
            </w:r>
            <w:r w:rsidR="00BF5E70">
              <w:rPr>
                <w:sz w:val="20"/>
              </w:rPr>
              <w:t>aloud</w:t>
            </w:r>
            <w:r>
              <w:rPr>
                <w:sz w:val="20"/>
              </w:rPr>
              <w:t>.</w:t>
            </w:r>
          </w:p>
          <w:p w14:paraId="56A8B1DD" w14:textId="3C8F3A06" w:rsidR="00932A17" w:rsidRDefault="00651832" w:rsidP="00C61D9B">
            <w:pPr>
              <w:pStyle w:val="TableParagraph"/>
              <w:numPr>
                <w:ilvl w:val="0"/>
                <w:numId w:val="352"/>
              </w:numPr>
              <w:tabs>
                <w:tab w:val="left" w:pos="270"/>
              </w:tabs>
              <w:rPr>
                <w:sz w:val="20"/>
              </w:rPr>
            </w:pPr>
            <w:r>
              <w:rPr>
                <w:sz w:val="20"/>
              </w:rPr>
              <w:t>I</w:t>
            </w:r>
            <w:r w:rsidR="00BF5E70">
              <w:rPr>
                <w:sz w:val="20"/>
              </w:rPr>
              <w:t>dentify a</w:t>
            </w:r>
            <w:r w:rsidR="00BF5E70">
              <w:rPr>
                <w:spacing w:val="-3"/>
                <w:sz w:val="20"/>
              </w:rPr>
              <w:t xml:space="preserve"> </w:t>
            </w:r>
            <w:r w:rsidR="00BF5E70">
              <w:rPr>
                <w:sz w:val="20"/>
              </w:rPr>
              <w:t>poem</w:t>
            </w:r>
            <w:r>
              <w:rPr>
                <w:sz w:val="20"/>
              </w:rPr>
              <w:t>.</w:t>
            </w:r>
          </w:p>
          <w:p w14:paraId="20BC4AD2" w14:textId="5D584075" w:rsidR="00932A17" w:rsidRDefault="00BF5E70" w:rsidP="00C61D9B">
            <w:pPr>
              <w:pStyle w:val="TableParagraph"/>
              <w:numPr>
                <w:ilvl w:val="0"/>
                <w:numId w:val="352"/>
              </w:numPr>
              <w:tabs>
                <w:tab w:val="left" w:pos="270"/>
              </w:tabs>
              <w:rPr>
                <w:sz w:val="20"/>
              </w:rPr>
            </w:pPr>
            <w:r>
              <w:rPr>
                <w:sz w:val="20"/>
              </w:rPr>
              <w:t>Engage with</w:t>
            </w:r>
            <w:r>
              <w:rPr>
                <w:spacing w:val="-2"/>
                <w:sz w:val="20"/>
              </w:rPr>
              <w:t xml:space="preserve"> </w:t>
            </w:r>
            <w:r>
              <w:rPr>
                <w:sz w:val="20"/>
              </w:rPr>
              <w:t>poetry</w:t>
            </w:r>
            <w:r w:rsidR="00651832">
              <w:rPr>
                <w:sz w:val="20"/>
              </w:rPr>
              <w:t>.</w:t>
            </w:r>
          </w:p>
          <w:p w14:paraId="728F2477" w14:textId="1DAD9F33" w:rsidR="00932A17" w:rsidRDefault="00BF5E70" w:rsidP="00C61D9B">
            <w:pPr>
              <w:pStyle w:val="TableParagraph"/>
              <w:numPr>
                <w:ilvl w:val="0"/>
                <w:numId w:val="352"/>
              </w:numPr>
              <w:tabs>
                <w:tab w:val="left" w:pos="270"/>
              </w:tabs>
              <w:rPr>
                <w:sz w:val="20"/>
              </w:rPr>
            </w:pPr>
            <w:r>
              <w:rPr>
                <w:sz w:val="20"/>
              </w:rPr>
              <w:t>Actively engage with literary</w:t>
            </w:r>
            <w:r>
              <w:rPr>
                <w:spacing w:val="-5"/>
                <w:sz w:val="20"/>
              </w:rPr>
              <w:t xml:space="preserve"> </w:t>
            </w:r>
            <w:r>
              <w:rPr>
                <w:sz w:val="20"/>
              </w:rPr>
              <w:t>text</w:t>
            </w:r>
            <w:r w:rsidR="00651832">
              <w:rPr>
                <w:sz w:val="20"/>
              </w:rPr>
              <w:t>.</w:t>
            </w:r>
          </w:p>
        </w:tc>
      </w:tr>
    </w:tbl>
    <w:p w14:paraId="03E364B7" w14:textId="77777777" w:rsidR="00932A17" w:rsidRDefault="00932A17">
      <w:pPr>
        <w:rPr>
          <w:sz w:val="20"/>
        </w:rPr>
        <w:sectPr w:rsidR="00932A17">
          <w:footerReference w:type="default" r:id="rId47"/>
          <w:pgSz w:w="15840" w:h="12240" w:orient="landscape"/>
          <w:pgMar w:top="0" w:right="0" w:bottom="720" w:left="0" w:header="0" w:footer="520" w:gutter="0"/>
          <w:cols w:space="720"/>
        </w:sectPr>
      </w:pPr>
    </w:p>
    <w:p w14:paraId="459B6DD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880" behindDoc="0" locked="0" layoutInCell="1" allowOverlap="1" wp14:anchorId="18C201F0" wp14:editId="488B683B">
                <wp:simplePos x="0" y="0"/>
                <wp:positionH relativeFrom="page">
                  <wp:posOffset>6350</wp:posOffset>
                </wp:positionH>
                <wp:positionV relativeFrom="page">
                  <wp:posOffset>6350</wp:posOffset>
                </wp:positionV>
                <wp:extent cx="10052050" cy="685800"/>
                <wp:effectExtent l="0" t="0" r="0" b="0"/>
                <wp:wrapNone/>
                <wp:docPr id="974" name="Group 2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75" name="Rectangle 220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Text Box 220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CFA0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77" name="Text Box 220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36EC6" w14:textId="77777777" w:rsidR="00742030" w:rsidRDefault="00742030">
                              <w:pPr>
                                <w:spacing w:line="201" w:lineRule="exact"/>
                                <w:rPr>
                                  <w:b/>
                                  <w:sz w:val="18"/>
                                </w:rPr>
                              </w:pPr>
                              <w:r>
                                <w:rPr>
                                  <w:b/>
                                  <w:color w:val="FFFFFF"/>
                                  <w:sz w:val="18"/>
                                </w:rPr>
                                <w:t>108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C201F0" id="Group 2199" o:spid="_x0000_s1450" style="position:absolute;margin-left:.5pt;margin-top:.5pt;width:791.5pt;height:54pt;z-index:98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qYgrQMAAGMOAAAOAAAAZHJzL2Uyb0RvYy54bWzsV12PnDYUfa+U/2D5nQWzMANo2Sg7M6wq&#13;&#10;bduoSX+AB8yHCpjanmU2Vf97r+0Z5mPTZpNNIkVaHsDmmuvrc+85Nlevt12L7pmQDe9TTC48jFif&#13;&#10;86LpqxT/8T5zIoykon1BW96zFD8wiV9fv/rpahwS5vOatwUTCJz0MhmHFNdKDYnryrxmHZUXfGA9&#13;&#10;GEsuOqqgKyq3EHQE713r+p43c0cuikHwnEkJb5fWiK+N/7JkufqtLCVTqE0xxKbMXZj7Wt/d6yua&#13;&#10;VIIOdZPvwqBfEEVHmx4mnVwtqaJoI5pHrromF1zyUl3kvHN5WTY5M2uA1RDvbDW3gm8Gs5YqGath&#13;&#10;ggmgPcPpi93mv96/FagpUhzPA4x62kGSzLzIJ3Gs8RmHKoFht2J4N7wVdpHQvOP5nxLM7rld9ys7&#13;&#10;GK3HX3gBHulGcYPPthSddgErR1uThocpDWyrUA4vieeFvhdCunIwzqIw8naJymvIpv6OgBFs8DAJ&#13;&#10;zOvV/tswutx9SLzImF2a2FlNpLvI9LKg4uQBVPk8UN/VdGAmV1KjNYEa7kH9HWqR9lXLkA+Fa4E1&#13;&#10;Q/eoymNIjyw6UAnIfxLMM1AmOP8HEpoMQqpbxjukGykWEKVJFL2/k0qn9zBE503ytimypm1NR1Tr&#13;&#10;RSvQPQV2Zav5zQT4ybC214N7rj+zHu0bCBDm0DYdqmHL3zHxA+/Gj51sFs2dIAtCJ557keOR+Cae&#13;&#10;eUEcLLN/dIAkSOqmKFh/1/Rsz1wSPC2JOw2xnDPcRSMwIPRDs/aT6OXxIj1z6eQBLifDukaBkLVN&#13;&#10;l2IoV7hsZdaMFqu+MFWqaNPatnsavvEGGOyfBhWoVpt3W6prXjxADQgOSYICB8mFRs3FB4xGkK8U&#13;&#10;y782VDCM2p97KOWYBAEMU6YThHMfOuLYsj620D4HVylWGNnmQlmN3AyiqWqYiRhgev4GiFw2pjB0&#13;&#10;fDYqiHvHpu9Gq9meVu917dzwrWYVOWMVUluw7IN/Nr8MiKA6Qejb5OqptWDNwti3YuV7xjRJzoE8&#13;&#10;T+TXxBKafBZtvHgVraLACfzZygm85dJ5ky0CZ5aRebi8XC4WS3JKG03G59PGqMB/S0Kmr8dsOSp/&#13;&#10;KyWAlyn/FyXQuvIJJVDb9dbs2D4xxXbg4ZPVYVKGSRWgYRUBGj+eGsw/pgYTOLAd6z32K6sBCSIS&#13;&#10;m1PIIz249MmLHHzkhPAiB9/gYHAkB5f7/e8zDwvfTQ7MCRz+ZMxBZ/fXpX+VjvvmMHH4N7z+Fw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XnKmIK0DAABjDgAADgAAAAAAAAAAAAAAAAAuAgAAZHJzL2Uyb0RvYy54bWxQ&#13;&#10;SwECLQAUAAYACAAAACEAn3aJ9eAAAAANAQAADwAAAAAAAAAAAAAAAAAHBgAAZHJzL2Rvd25yZXYu&#13;&#10;eG1sUEsFBgAAAAAEAAQA8wAAABQHAAAAAA==&#13;&#10;">
                <v:rect id="Rectangle 2200" o:spid="_x0000_s14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1IqyAAAAOEAAAAPAAAAZHJzL2Rvd25yZXYueG1sRI9Pi8Iw&#13;&#10;FMTvgt8hPMHbmir+rUaR3RUWD4JV0eOjebbF5qU0Wa3ffiMseBkYhvkNs1g1phR3ql1hWUG/F4Eg&#13;&#10;Tq0uOFNwPGw+piCcR9ZYWiYFT3KwWrZbC4y1ffCe7onPRICwi1FB7n0VS+nSnAy6nq2IQ3a1tUEf&#13;&#10;bJ1JXeMjwE0pB1E0lgYLDgs5VvSZU3pLfo2C3fPbXHlUJIfxmS7D6rS5rLcnpbqd5mseZD0H4anx&#13;&#10;78Y/4kcrmE1G8HoU3oBc/gEAAP//AwBQSwECLQAUAAYACAAAACEA2+H2y+4AAACFAQAAEwAAAAAA&#13;&#10;AAAAAAAAAAAAAAAAW0NvbnRlbnRfVHlwZXNdLnhtbFBLAQItABQABgAIAAAAIQBa9CxbvwAAABUB&#13;&#10;AAALAAAAAAAAAAAAAAAAAB8BAABfcmVscy8ucmVsc1BLAQItABQABgAIAAAAIQARy1IqyAAAAOEA&#13;&#10;AAAPAAAAAAAAAAAAAAAAAAcCAABkcnMvZG93bnJldi54bWxQSwUGAAAAAAMAAwC3AAAA/AIAAAAA&#13;&#10;" fillcolor="#fe7b80" stroked="f">
                  <v:path arrowok="t"/>
                </v:rect>
                <v:shape id="Text Box 2201" o:spid="_x0000_s14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zb0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vE/GcHuU34Cc/wEAAP//AwBQSwECLQAUAAYACAAAACEA2+H2y+4AAACFAQAAEwAAAAAA&#13;&#10;AAAAAAAAAAAAAAAAW0NvbnRlbnRfVHlwZXNdLnhtbFBLAQItABQABgAIAAAAIQBa9CxbvwAAABUB&#13;&#10;AAALAAAAAAAAAAAAAAAAAB8BAABfcmVscy8ucmVsc1BLAQItABQABgAIAAAAIQBn1zb0yAAAAOEA&#13;&#10;AAAPAAAAAAAAAAAAAAAAAAcCAABkcnMvZG93bnJldi54bWxQSwUGAAAAAAMAAwC3AAAA/AIAAAAA&#13;&#10;" filled="f" stroked="f">
                  <v:path arrowok="t"/>
                  <v:textbox inset="0,0,0,0">
                    <w:txbxContent>
                      <w:p w14:paraId="288CFA0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202" o:spid="_x0000_s14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5NvyAAAAOEAAAAPAAAAZHJzL2Rvd25yZXYueG1sRI9BawIx&#13;&#10;FITvhf6H8ArearaCXbsapSiiID1oW+jxsXndLN28LEm6xn/fCAUvA8Mw3zCLVbKdGMiH1rGCp3EB&#13;&#10;grh2uuVGwcf79nEGIkRkjZ1jUnChAKvl/d0CK+3OfKThFBuRIRwqVGBi7CspQ23IYhi7njhn385b&#13;&#10;jNn6RmqP5wy3nZwUxbO02HJeMNjT2lD9c/q1Cj7X/faQvgy+DVO920zK48XXSanRQ9rMs7zOQURK&#13;&#10;8db4R+y1gpeyhOuj/Abk8g8AAP//AwBQSwECLQAUAAYACAAAACEA2+H2y+4AAACFAQAAEwAAAAAA&#13;&#10;AAAAAAAAAAAAAAAAW0NvbnRlbnRfVHlwZXNdLnhtbFBLAQItABQABgAIAAAAIQBa9CxbvwAAABUB&#13;&#10;AAALAAAAAAAAAAAAAAAAAB8BAABfcmVscy8ucmVsc1BLAQItABQABgAIAAAAIQAIm5NvyAAAAOEA&#13;&#10;AAAPAAAAAAAAAAAAAAAAAAcCAABkcnMvZG93bnJldi54bWxQSwUGAAAAAAMAAwC3AAAA/AIAAAAA&#13;&#10;" filled="f" stroked="f">
                  <v:path arrowok="t"/>
                  <v:textbox inset="0,0,0,0">
                    <w:txbxContent>
                      <w:p w14:paraId="63936EC6" w14:textId="77777777" w:rsidR="00742030" w:rsidRDefault="00742030">
                        <w:pPr>
                          <w:spacing w:line="201" w:lineRule="exact"/>
                          <w:rPr>
                            <w:b/>
                            <w:sz w:val="18"/>
                          </w:rPr>
                        </w:pPr>
                        <w:r>
                          <w:rPr>
                            <w:b/>
                            <w:color w:val="FFFFFF"/>
                            <w:sz w:val="18"/>
                          </w:rPr>
                          <w:t>108</w:t>
                        </w:r>
                      </w:p>
                    </w:txbxContent>
                  </v:textbox>
                </v:shape>
                <w10:wrap anchorx="page" anchory="page"/>
              </v:group>
            </w:pict>
          </mc:Fallback>
        </mc:AlternateContent>
      </w:r>
    </w:p>
    <w:p w14:paraId="76D09A47" w14:textId="77777777" w:rsidR="00932A17" w:rsidRDefault="00932A17">
      <w:pPr>
        <w:pStyle w:val="BodyText"/>
        <w:rPr>
          <w:rFonts w:ascii="Times New Roman"/>
          <w:sz w:val="20"/>
        </w:rPr>
      </w:pPr>
    </w:p>
    <w:p w14:paraId="3BBB8E34" w14:textId="77777777" w:rsidR="00932A17" w:rsidRDefault="00932A17">
      <w:pPr>
        <w:pStyle w:val="BodyText"/>
        <w:rPr>
          <w:rFonts w:ascii="Times New Roman"/>
          <w:sz w:val="20"/>
        </w:rPr>
      </w:pPr>
    </w:p>
    <w:p w14:paraId="254B36D6" w14:textId="77777777" w:rsidR="00932A17" w:rsidRDefault="00932A17">
      <w:pPr>
        <w:pStyle w:val="BodyText"/>
        <w:rPr>
          <w:rFonts w:ascii="Times New Roman"/>
          <w:sz w:val="20"/>
        </w:rPr>
      </w:pPr>
    </w:p>
    <w:p w14:paraId="51837054" w14:textId="77777777" w:rsidR="00932A17" w:rsidRDefault="00932A17">
      <w:pPr>
        <w:pStyle w:val="BodyText"/>
        <w:rPr>
          <w:rFonts w:ascii="Times New Roman"/>
          <w:sz w:val="20"/>
        </w:rPr>
      </w:pPr>
    </w:p>
    <w:p w14:paraId="3A79366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AF77F14" w14:textId="77777777">
        <w:trPr>
          <w:trHeight w:val="931"/>
        </w:trPr>
        <w:tc>
          <w:tcPr>
            <w:tcW w:w="2880" w:type="dxa"/>
            <w:shd w:val="clear" w:color="auto" w:fill="8CA5D5"/>
          </w:tcPr>
          <w:p w14:paraId="57282EB5" w14:textId="77777777" w:rsidR="00932A17" w:rsidRDefault="00932A17">
            <w:pPr>
              <w:pStyle w:val="TableParagraph"/>
              <w:spacing w:before="6"/>
              <w:ind w:left="0"/>
              <w:rPr>
                <w:rFonts w:ascii="Times New Roman"/>
                <w:sz w:val="28"/>
              </w:rPr>
            </w:pPr>
          </w:p>
          <w:p w14:paraId="3B94BF2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47710FD" w14:textId="77777777" w:rsidR="00932A17" w:rsidRDefault="00932A17">
            <w:pPr>
              <w:pStyle w:val="TableParagraph"/>
              <w:spacing w:before="6"/>
              <w:ind w:left="0"/>
              <w:rPr>
                <w:rFonts w:ascii="Times New Roman"/>
                <w:sz w:val="28"/>
              </w:rPr>
            </w:pPr>
          </w:p>
          <w:p w14:paraId="76D3AC7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18C93BF" w14:textId="77777777" w:rsidR="00932A17" w:rsidRDefault="00932A17">
            <w:pPr>
              <w:pStyle w:val="TableParagraph"/>
              <w:spacing w:before="6"/>
              <w:ind w:left="0"/>
              <w:rPr>
                <w:rFonts w:ascii="Times New Roman"/>
                <w:sz w:val="28"/>
              </w:rPr>
            </w:pPr>
          </w:p>
          <w:p w14:paraId="790CCE8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B5C8143" w14:textId="77777777" w:rsidR="00932A17" w:rsidRDefault="00932A17">
            <w:pPr>
              <w:pStyle w:val="TableParagraph"/>
              <w:spacing w:before="6"/>
              <w:ind w:left="0"/>
              <w:rPr>
                <w:rFonts w:ascii="Times New Roman"/>
                <w:sz w:val="28"/>
              </w:rPr>
            </w:pPr>
          </w:p>
          <w:p w14:paraId="26D7CE5E"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014BCB2" w14:textId="77777777" w:rsidR="00932A17" w:rsidRDefault="00BF5E70">
            <w:pPr>
              <w:pStyle w:val="TableParagraph"/>
              <w:spacing w:before="116"/>
              <w:ind w:left="787" w:right="778"/>
              <w:jc w:val="center"/>
              <w:rPr>
                <w:b/>
                <w:sz w:val="28"/>
              </w:rPr>
            </w:pPr>
            <w:r>
              <w:rPr>
                <w:b/>
                <w:sz w:val="28"/>
              </w:rPr>
              <w:t>Learning Progression</w:t>
            </w:r>
          </w:p>
          <w:p w14:paraId="7697DC9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1AFEFB5" w14:textId="77777777">
        <w:trPr>
          <w:trHeight w:val="5175"/>
        </w:trPr>
        <w:tc>
          <w:tcPr>
            <w:tcW w:w="2880" w:type="dxa"/>
            <w:shd w:val="clear" w:color="auto" w:fill="DCDDDE"/>
          </w:tcPr>
          <w:p w14:paraId="43D2E879" w14:textId="77777777" w:rsidR="00932A17" w:rsidRDefault="00BF5E70">
            <w:pPr>
              <w:pStyle w:val="TableParagraph"/>
              <w:spacing w:before="133" w:line="249" w:lineRule="auto"/>
              <w:ind w:left="90" w:right="44"/>
              <w:rPr>
                <w:sz w:val="20"/>
              </w:rPr>
            </w:pPr>
            <w:r>
              <w:rPr>
                <w:b/>
                <w:sz w:val="20"/>
              </w:rPr>
              <w:t xml:space="preserve">RL.4.6 </w:t>
            </w:r>
            <w:r>
              <w:rPr>
                <w:sz w:val="20"/>
              </w:rPr>
              <w:t>Explain the differences in the point(s) of view in a text and different perspectives of the characters.</w:t>
            </w:r>
          </w:p>
        </w:tc>
        <w:tc>
          <w:tcPr>
            <w:tcW w:w="1891" w:type="dxa"/>
          </w:tcPr>
          <w:p w14:paraId="0D2D4B5E" w14:textId="77777777" w:rsidR="00932A17" w:rsidRDefault="00BF5E70">
            <w:pPr>
              <w:pStyle w:val="TableParagraph"/>
              <w:spacing w:before="133" w:line="249" w:lineRule="auto"/>
              <w:ind w:left="90" w:right="80"/>
              <w:rPr>
                <w:sz w:val="20"/>
              </w:rPr>
            </w:pPr>
            <w:r>
              <w:rPr>
                <w:b/>
                <w:sz w:val="20"/>
              </w:rPr>
              <w:t xml:space="preserve">RL.4.6a </w:t>
            </w:r>
            <w:r>
              <w:rPr>
                <w:sz w:val="20"/>
              </w:rPr>
              <w:t>Identify the perspectives of different</w:t>
            </w:r>
            <w:r>
              <w:rPr>
                <w:spacing w:val="-6"/>
                <w:sz w:val="20"/>
              </w:rPr>
              <w:t xml:space="preserve"> </w:t>
            </w:r>
            <w:r>
              <w:rPr>
                <w:sz w:val="20"/>
              </w:rPr>
              <w:t>characters within a</w:t>
            </w:r>
            <w:r>
              <w:rPr>
                <w:spacing w:val="-3"/>
                <w:sz w:val="20"/>
              </w:rPr>
              <w:t xml:space="preserve"> </w:t>
            </w:r>
            <w:r>
              <w:rPr>
                <w:sz w:val="20"/>
              </w:rPr>
              <w:t>text.</w:t>
            </w:r>
          </w:p>
        </w:tc>
        <w:tc>
          <w:tcPr>
            <w:tcW w:w="2160" w:type="dxa"/>
          </w:tcPr>
          <w:p w14:paraId="1DB10DB9" w14:textId="77777777" w:rsidR="00932A17" w:rsidRDefault="00BF5E70">
            <w:pPr>
              <w:pStyle w:val="TableParagraph"/>
              <w:spacing w:before="133" w:line="249" w:lineRule="auto"/>
              <w:ind w:left="89" w:right="313"/>
              <w:rPr>
                <w:sz w:val="20"/>
              </w:rPr>
            </w:pPr>
            <w:r>
              <w:rPr>
                <w:b/>
                <w:sz w:val="20"/>
              </w:rPr>
              <w:t xml:space="preserve">RL.4.6b </w:t>
            </w:r>
            <w:r>
              <w:rPr>
                <w:sz w:val="20"/>
              </w:rPr>
              <w:t>Identify the perspective of</w:t>
            </w:r>
            <w:r>
              <w:rPr>
                <w:spacing w:val="-13"/>
                <w:sz w:val="20"/>
              </w:rPr>
              <w:t xml:space="preserve"> </w:t>
            </w:r>
            <w:r>
              <w:rPr>
                <w:sz w:val="20"/>
              </w:rPr>
              <w:t>a</w:t>
            </w:r>
          </w:p>
          <w:p w14:paraId="2C682B01" w14:textId="77777777" w:rsidR="00932A17" w:rsidRDefault="00BF5E70">
            <w:pPr>
              <w:pStyle w:val="TableParagraph"/>
              <w:spacing w:before="1"/>
              <w:ind w:left="89"/>
              <w:rPr>
                <w:sz w:val="20"/>
              </w:rPr>
            </w:pPr>
            <w:r>
              <w:rPr>
                <w:sz w:val="20"/>
              </w:rPr>
              <w:t>character in the text.</w:t>
            </w:r>
          </w:p>
        </w:tc>
        <w:tc>
          <w:tcPr>
            <w:tcW w:w="1906" w:type="dxa"/>
          </w:tcPr>
          <w:p w14:paraId="33469311" w14:textId="5DB1D41D" w:rsidR="00932A17" w:rsidRDefault="00BF5E70">
            <w:pPr>
              <w:pStyle w:val="TableParagraph"/>
              <w:spacing w:before="133" w:line="249" w:lineRule="auto"/>
              <w:ind w:left="89" w:right="359"/>
              <w:rPr>
                <w:sz w:val="20"/>
              </w:rPr>
            </w:pPr>
            <w:r>
              <w:rPr>
                <w:b/>
                <w:sz w:val="20"/>
              </w:rPr>
              <w:t xml:space="preserve">RL.4.6c </w:t>
            </w:r>
            <w:r>
              <w:rPr>
                <w:sz w:val="20"/>
              </w:rPr>
              <w:t>Identify the point of view in a story (e.g., first</w:t>
            </w:r>
            <w:r w:rsidR="004D65EC">
              <w:rPr>
                <w:sz w:val="20"/>
              </w:rPr>
              <w:t xml:space="preserve"> </w:t>
            </w:r>
            <w:r>
              <w:rPr>
                <w:sz w:val="20"/>
              </w:rPr>
              <w:t>person as</w:t>
            </w:r>
          </w:p>
          <w:p w14:paraId="3584B484" w14:textId="20CC6104" w:rsidR="00932A17" w:rsidRDefault="00BF5E70">
            <w:pPr>
              <w:pStyle w:val="TableParagraph"/>
              <w:spacing w:before="3" w:line="249" w:lineRule="auto"/>
              <w:ind w:left="89" w:right="302"/>
              <w:rPr>
                <w:sz w:val="20"/>
              </w:rPr>
            </w:pPr>
            <w:r>
              <w:rPr>
                <w:sz w:val="20"/>
              </w:rPr>
              <w:t xml:space="preserve">a character in the </w:t>
            </w:r>
            <w:r>
              <w:rPr>
                <w:spacing w:val="-3"/>
                <w:sz w:val="20"/>
              </w:rPr>
              <w:t xml:space="preserve">story, </w:t>
            </w:r>
            <w:r>
              <w:rPr>
                <w:sz w:val="20"/>
              </w:rPr>
              <w:t xml:space="preserve">using </w:t>
            </w:r>
            <w:r w:rsidRPr="00A85380">
              <w:rPr>
                <w:i/>
                <w:iCs/>
                <w:sz w:val="20"/>
              </w:rPr>
              <w:t>I</w:t>
            </w:r>
            <w:r>
              <w:rPr>
                <w:sz w:val="20"/>
              </w:rPr>
              <w:t xml:space="preserve"> or </w:t>
            </w:r>
            <w:r w:rsidRPr="00A85380">
              <w:rPr>
                <w:i/>
                <w:iCs/>
                <w:sz w:val="20"/>
              </w:rPr>
              <w:t>we</w:t>
            </w:r>
            <w:r>
              <w:rPr>
                <w:sz w:val="20"/>
              </w:rPr>
              <w:t xml:space="preserve"> and third</w:t>
            </w:r>
            <w:r w:rsidR="004D65EC">
              <w:rPr>
                <w:sz w:val="20"/>
              </w:rPr>
              <w:t xml:space="preserve"> </w:t>
            </w:r>
            <w:r>
              <w:rPr>
                <w:sz w:val="20"/>
              </w:rPr>
              <w:t>person as</w:t>
            </w:r>
            <w:r>
              <w:rPr>
                <w:spacing w:val="-2"/>
                <w:sz w:val="20"/>
              </w:rPr>
              <w:t xml:space="preserve"> </w:t>
            </w:r>
            <w:r>
              <w:rPr>
                <w:sz w:val="20"/>
              </w:rPr>
              <w:t>a</w:t>
            </w:r>
          </w:p>
          <w:p w14:paraId="3F0DEE6A" w14:textId="15A63682" w:rsidR="00932A17" w:rsidRDefault="00BF5E70">
            <w:pPr>
              <w:pStyle w:val="TableParagraph"/>
              <w:spacing w:before="3" w:line="249" w:lineRule="auto"/>
              <w:ind w:left="89"/>
              <w:rPr>
                <w:sz w:val="20"/>
              </w:rPr>
            </w:pPr>
            <w:r>
              <w:rPr>
                <w:sz w:val="20"/>
              </w:rPr>
              <w:t xml:space="preserve">narrator, using </w:t>
            </w:r>
            <w:r w:rsidRPr="00A85380">
              <w:rPr>
                <w:i/>
                <w:iCs/>
                <w:sz w:val="20"/>
              </w:rPr>
              <w:t>he</w:t>
            </w:r>
            <w:r>
              <w:rPr>
                <w:sz w:val="20"/>
              </w:rPr>
              <w:t xml:space="preserve"> or </w:t>
            </w:r>
            <w:r w:rsidRPr="00A85380">
              <w:rPr>
                <w:i/>
                <w:iCs/>
                <w:sz w:val="20"/>
              </w:rPr>
              <w:t>she</w:t>
            </w:r>
            <w:r>
              <w:rPr>
                <w:sz w:val="20"/>
              </w:rPr>
              <w:t>).</w:t>
            </w:r>
          </w:p>
        </w:tc>
        <w:tc>
          <w:tcPr>
            <w:tcW w:w="5549" w:type="dxa"/>
          </w:tcPr>
          <w:p w14:paraId="148036C5" w14:textId="3BA08BD9" w:rsidR="00932A17" w:rsidRDefault="00BF5E70" w:rsidP="00C61D9B">
            <w:pPr>
              <w:pStyle w:val="TableParagraph"/>
              <w:numPr>
                <w:ilvl w:val="0"/>
                <w:numId w:val="351"/>
              </w:numPr>
              <w:tabs>
                <w:tab w:val="left" w:pos="270"/>
              </w:tabs>
              <w:spacing w:before="133" w:line="249" w:lineRule="auto"/>
              <w:ind w:right="78"/>
              <w:rPr>
                <w:sz w:val="20"/>
              </w:rPr>
            </w:pPr>
            <w:r>
              <w:rPr>
                <w:sz w:val="20"/>
              </w:rPr>
              <w:t>Identify that a story is generally told from one</w:t>
            </w:r>
            <w:r>
              <w:rPr>
                <w:spacing w:val="-30"/>
                <w:sz w:val="20"/>
              </w:rPr>
              <w:t xml:space="preserve"> </w:t>
            </w:r>
            <w:r>
              <w:rPr>
                <w:sz w:val="20"/>
              </w:rPr>
              <w:t xml:space="preserve">point of </w:t>
            </w:r>
            <w:r>
              <w:rPr>
                <w:spacing w:val="-3"/>
                <w:sz w:val="20"/>
              </w:rPr>
              <w:t xml:space="preserve">view, </w:t>
            </w:r>
            <w:r>
              <w:rPr>
                <w:sz w:val="20"/>
              </w:rPr>
              <w:t>but there may be many perspectives provided by different</w:t>
            </w:r>
            <w:r>
              <w:rPr>
                <w:spacing w:val="-1"/>
                <w:sz w:val="20"/>
              </w:rPr>
              <w:t xml:space="preserve"> </w:t>
            </w:r>
            <w:r>
              <w:rPr>
                <w:sz w:val="20"/>
              </w:rPr>
              <w:t>characters</w:t>
            </w:r>
            <w:r w:rsidR="00232ED2">
              <w:rPr>
                <w:sz w:val="20"/>
              </w:rPr>
              <w:t>.</w:t>
            </w:r>
          </w:p>
          <w:p w14:paraId="15C1EA60" w14:textId="4990CAAC" w:rsidR="00932A17" w:rsidRDefault="00BF5E70" w:rsidP="00C61D9B">
            <w:pPr>
              <w:pStyle w:val="TableParagraph"/>
              <w:numPr>
                <w:ilvl w:val="0"/>
                <w:numId w:val="351"/>
              </w:numPr>
              <w:tabs>
                <w:tab w:val="left" w:pos="270"/>
              </w:tabs>
              <w:spacing w:before="42" w:line="249" w:lineRule="auto"/>
              <w:ind w:right="153"/>
              <w:rPr>
                <w:sz w:val="20"/>
              </w:rPr>
            </w:pPr>
            <w:r>
              <w:rPr>
                <w:sz w:val="20"/>
              </w:rPr>
              <w:t>Define point of view as the type of narrator used to tell the story</w:t>
            </w:r>
            <w:r w:rsidR="00232ED2">
              <w:rPr>
                <w:sz w:val="20"/>
              </w:rPr>
              <w:t>.</w:t>
            </w:r>
          </w:p>
          <w:p w14:paraId="4B49314D" w14:textId="1921DC40" w:rsidR="00932A17" w:rsidRDefault="00232ED2" w:rsidP="00C61D9B">
            <w:pPr>
              <w:pStyle w:val="TableParagraph"/>
              <w:numPr>
                <w:ilvl w:val="0"/>
                <w:numId w:val="351"/>
              </w:numPr>
              <w:tabs>
                <w:tab w:val="left" w:pos="270"/>
              </w:tabs>
              <w:spacing w:before="42"/>
              <w:rPr>
                <w:sz w:val="20"/>
              </w:rPr>
            </w:pPr>
            <w:r>
              <w:rPr>
                <w:sz w:val="20"/>
              </w:rPr>
              <w:t>I</w:t>
            </w:r>
            <w:r w:rsidR="00BF5E70">
              <w:rPr>
                <w:sz w:val="20"/>
              </w:rPr>
              <w:t>dentify the storyteller (narrator or</w:t>
            </w:r>
            <w:r w:rsidR="00BF5E70">
              <w:rPr>
                <w:spacing w:val="-5"/>
                <w:sz w:val="20"/>
              </w:rPr>
              <w:t xml:space="preserve"> </w:t>
            </w:r>
            <w:r w:rsidR="00BF5E70">
              <w:rPr>
                <w:sz w:val="20"/>
              </w:rPr>
              <w:t>character)</w:t>
            </w:r>
            <w:r>
              <w:rPr>
                <w:sz w:val="20"/>
              </w:rPr>
              <w:t>.</w:t>
            </w:r>
          </w:p>
          <w:p w14:paraId="51F53B4D" w14:textId="430B439D" w:rsidR="00932A17" w:rsidRDefault="00232ED2" w:rsidP="00C61D9B">
            <w:pPr>
              <w:pStyle w:val="TableParagraph"/>
              <w:numPr>
                <w:ilvl w:val="0"/>
                <w:numId w:val="351"/>
              </w:numPr>
              <w:tabs>
                <w:tab w:val="left" w:pos="270"/>
              </w:tabs>
              <w:spacing w:line="249" w:lineRule="auto"/>
              <w:ind w:right="186"/>
              <w:rPr>
                <w:sz w:val="20"/>
              </w:rPr>
            </w:pPr>
            <w:r>
              <w:rPr>
                <w:sz w:val="20"/>
              </w:rPr>
              <w:t>R</w:t>
            </w:r>
            <w:r w:rsidR="00BF5E70">
              <w:rPr>
                <w:sz w:val="20"/>
              </w:rPr>
              <w:t>ecognize that the “reader” of the story is not the same as the storyteller within the</w:t>
            </w:r>
            <w:r w:rsidR="00BF5E70">
              <w:rPr>
                <w:spacing w:val="-2"/>
                <w:sz w:val="20"/>
              </w:rPr>
              <w:t xml:space="preserve"> </w:t>
            </w:r>
            <w:r w:rsidR="00BF5E70">
              <w:rPr>
                <w:sz w:val="20"/>
              </w:rPr>
              <w:t>story</w:t>
            </w:r>
            <w:r>
              <w:rPr>
                <w:sz w:val="20"/>
              </w:rPr>
              <w:t>.</w:t>
            </w:r>
          </w:p>
          <w:p w14:paraId="47F0DB21" w14:textId="222DB900" w:rsidR="00932A17" w:rsidRDefault="00BF5E70" w:rsidP="00C61D9B">
            <w:pPr>
              <w:pStyle w:val="TableParagraph"/>
              <w:numPr>
                <w:ilvl w:val="0"/>
                <w:numId w:val="351"/>
              </w:numPr>
              <w:tabs>
                <w:tab w:val="left" w:pos="270"/>
              </w:tabs>
              <w:spacing w:before="41" w:line="249" w:lineRule="auto"/>
              <w:ind w:right="153"/>
              <w:rPr>
                <w:sz w:val="20"/>
              </w:rPr>
            </w:pPr>
            <w:r>
              <w:rPr>
                <w:sz w:val="20"/>
              </w:rPr>
              <w:t xml:space="preserve">Define </w:t>
            </w:r>
            <w:r w:rsidRPr="00A85380">
              <w:rPr>
                <w:i/>
                <w:iCs/>
                <w:sz w:val="20"/>
              </w:rPr>
              <w:t>perspective</w:t>
            </w:r>
            <w:r>
              <w:rPr>
                <w:sz w:val="20"/>
              </w:rPr>
              <w:t xml:space="preserve"> as how a scene </w:t>
            </w:r>
            <w:r w:rsidR="00232ED2">
              <w:rPr>
                <w:sz w:val="20"/>
              </w:rPr>
              <w:t>i</w:t>
            </w:r>
            <w:r>
              <w:rPr>
                <w:sz w:val="20"/>
              </w:rPr>
              <w:t>s viewed through the thoughts and feelings of a chosen</w:t>
            </w:r>
            <w:r>
              <w:rPr>
                <w:spacing w:val="-4"/>
                <w:sz w:val="20"/>
              </w:rPr>
              <w:t xml:space="preserve"> </w:t>
            </w:r>
            <w:r>
              <w:rPr>
                <w:sz w:val="20"/>
              </w:rPr>
              <w:t>character</w:t>
            </w:r>
            <w:r w:rsidR="00232ED2">
              <w:rPr>
                <w:sz w:val="20"/>
              </w:rPr>
              <w:t>.</w:t>
            </w:r>
          </w:p>
          <w:p w14:paraId="7E1358E0" w14:textId="5667B643" w:rsidR="00932A17" w:rsidRDefault="00BF5E70" w:rsidP="00C61D9B">
            <w:pPr>
              <w:pStyle w:val="TableParagraph"/>
              <w:numPr>
                <w:ilvl w:val="0"/>
                <w:numId w:val="351"/>
              </w:numPr>
              <w:tabs>
                <w:tab w:val="left" w:pos="270"/>
              </w:tabs>
              <w:spacing w:before="42" w:line="249" w:lineRule="auto"/>
              <w:ind w:right="87"/>
              <w:rPr>
                <w:sz w:val="20"/>
              </w:rPr>
            </w:pPr>
            <w:r>
              <w:rPr>
                <w:sz w:val="20"/>
              </w:rPr>
              <w:t>Match objects or pictures representing the feelings of each of the</w:t>
            </w:r>
            <w:r>
              <w:rPr>
                <w:spacing w:val="-2"/>
                <w:sz w:val="20"/>
              </w:rPr>
              <w:t xml:space="preserve"> </w:t>
            </w:r>
            <w:r>
              <w:rPr>
                <w:sz w:val="20"/>
              </w:rPr>
              <w:t>characters</w:t>
            </w:r>
            <w:r w:rsidR="00232ED2">
              <w:rPr>
                <w:sz w:val="20"/>
              </w:rPr>
              <w:t>.</w:t>
            </w:r>
          </w:p>
          <w:p w14:paraId="47458C0D" w14:textId="63C80BEB" w:rsidR="00932A17" w:rsidRDefault="00BF5E70" w:rsidP="00C61D9B">
            <w:pPr>
              <w:pStyle w:val="TableParagraph"/>
              <w:numPr>
                <w:ilvl w:val="0"/>
                <w:numId w:val="351"/>
              </w:numPr>
              <w:tabs>
                <w:tab w:val="left" w:pos="270"/>
              </w:tabs>
              <w:spacing w:before="42"/>
              <w:rPr>
                <w:sz w:val="20"/>
              </w:rPr>
            </w:pPr>
            <w:r>
              <w:rPr>
                <w:sz w:val="20"/>
              </w:rPr>
              <w:t>Identify all of the characters in a</w:t>
            </w:r>
            <w:r>
              <w:rPr>
                <w:spacing w:val="-5"/>
                <w:sz w:val="20"/>
              </w:rPr>
              <w:t xml:space="preserve"> </w:t>
            </w:r>
            <w:r>
              <w:rPr>
                <w:sz w:val="20"/>
              </w:rPr>
              <w:t>story</w:t>
            </w:r>
            <w:r w:rsidR="00232ED2">
              <w:rPr>
                <w:sz w:val="20"/>
              </w:rPr>
              <w:t>.</w:t>
            </w:r>
          </w:p>
          <w:p w14:paraId="521AA02B" w14:textId="4F1EFC1B" w:rsidR="00932A17" w:rsidRDefault="00232ED2" w:rsidP="00C61D9B">
            <w:pPr>
              <w:pStyle w:val="TableParagraph"/>
              <w:numPr>
                <w:ilvl w:val="0"/>
                <w:numId w:val="351"/>
              </w:numPr>
              <w:tabs>
                <w:tab w:val="left" w:pos="270"/>
              </w:tabs>
              <w:rPr>
                <w:sz w:val="20"/>
              </w:rPr>
            </w:pPr>
            <w:r>
              <w:rPr>
                <w:sz w:val="20"/>
              </w:rPr>
              <w:t>L</w:t>
            </w:r>
            <w:r w:rsidR="00BF5E70">
              <w:rPr>
                <w:sz w:val="20"/>
              </w:rPr>
              <w:t>isten to or read a</w:t>
            </w:r>
            <w:r w:rsidR="00BF5E70">
              <w:rPr>
                <w:spacing w:val="-4"/>
                <w:sz w:val="20"/>
              </w:rPr>
              <w:t xml:space="preserve"> </w:t>
            </w:r>
            <w:r w:rsidR="00BF5E70">
              <w:rPr>
                <w:sz w:val="20"/>
              </w:rPr>
              <w:t>story</w:t>
            </w:r>
            <w:r>
              <w:rPr>
                <w:sz w:val="20"/>
              </w:rPr>
              <w:t>.</w:t>
            </w:r>
          </w:p>
          <w:p w14:paraId="627F7C78" w14:textId="2B73F0DC" w:rsidR="00932A17" w:rsidRDefault="00BF5E70" w:rsidP="00C61D9B">
            <w:pPr>
              <w:pStyle w:val="TableParagraph"/>
              <w:numPr>
                <w:ilvl w:val="0"/>
                <w:numId w:val="351"/>
              </w:numPr>
              <w:tabs>
                <w:tab w:val="left" w:pos="270"/>
              </w:tabs>
              <w:spacing w:line="249" w:lineRule="auto"/>
              <w:ind w:right="655"/>
              <w:rPr>
                <w:sz w:val="20"/>
              </w:rPr>
            </w:pPr>
            <w:r>
              <w:rPr>
                <w:sz w:val="20"/>
              </w:rPr>
              <w:t>Actively engage with images or objects</w:t>
            </w:r>
            <w:r>
              <w:rPr>
                <w:spacing w:val="-34"/>
                <w:sz w:val="20"/>
              </w:rPr>
              <w:t xml:space="preserve"> </w:t>
            </w:r>
            <w:r>
              <w:rPr>
                <w:sz w:val="20"/>
              </w:rPr>
              <w:t>representing characters from a</w:t>
            </w:r>
            <w:r>
              <w:rPr>
                <w:spacing w:val="-1"/>
                <w:sz w:val="20"/>
              </w:rPr>
              <w:t xml:space="preserve"> </w:t>
            </w:r>
            <w:r>
              <w:rPr>
                <w:sz w:val="20"/>
              </w:rPr>
              <w:t>text</w:t>
            </w:r>
            <w:r w:rsidR="00232ED2">
              <w:rPr>
                <w:sz w:val="20"/>
              </w:rPr>
              <w:t>.</w:t>
            </w:r>
          </w:p>
          <w:p w14:paraId="4FD6E22E" w14:textId="77777777" w:rsidR="00932A17" w:rsidRDefault="00BF5E70">
            <w:pPr>
              <w:pStyle w:val="TableParagraph"/>
              <w:spacing w:before="41" w:line="249" w:lineRule="auto"/>
              <w:ind w:left="89" w:right="104"/>
              <w:rPr>
                <w:i/>
                <w:sz w:val="20"/>
              </w:rPr>
            </w:pPr>
            <w:r>
              <w:rPr>
                <w:i/>
                <w:sz w:val="20"/>
              </w:rPr>
              <w:t>Note</w:t>
            </w:r>
            <w:r w:rsidRPr="00A85380">
              <w:rPr>
                <w:iCs/>
                <w:sz w:val="20"/>
              </w:rPr>
              <w:t>: In order to fully understand the point of view in a piece of literature, we need to explore the different perspectives from which a story may be told.</w:t>
            </w:r>
          </w:p>
        </w:tc>
      </w:tr>
      <w:tr w:rsidR="00932A17" w14:paraId="68F67CCC" w14:textId="77777777">
        <w:trPr>
          <w:trHeight w:val="524"/>
        </w:trPr>
        <w:tc>
          <w:tcPr>
            <w:tcW w:w="14386" w:type="dxa"/>
            <w:gridSpan w:val="5"/>
            <w:shd w:val="clear" w:color="auto" w:fill="DCDDDE"/>
          </w:tcPr>
          <w:p w14:paraId="558BA2EF" w14:textId="77777777" w:rsidR="00932A17" w:rsidRDefault="00BF5E70">
            <w:pPr>
              <w:pStyle w:val="TableParagraph"/>
              <w:spacing w:before="124"/>
              <w:ind w:left="4977" w:right="4968"/>
              <w:jc w:val="center"/>
              <w:rPr>
                <w:rFonts w:ascii="Arial-BoldItalicMT"/>
                <w:b/>
                <w:i/>
                <w:sz w:val="24"/>
              </w:rPr>
            </w:pPr>
            <w:r>
              <w:rPr>
                <w:rFonts w:ascii="Arial-BoldItalicMT"/>
                <w:b/>
                <w:i/>
                <w:sz w:val="24"/>
              </w:rPr>
              <w:t>Integration of Knowledge and Ideas</w:t>
            </w:r>
          </w:p>
        </w:tc>
      </w:tr>
      <w:tr w:rsidR="00932A17" w14:paraId="0BDA154B" w14:textId="77777777">
        <w:trPr>
          <w:trHeight w:val="2575"/>
        </w:trPr>
        <w:tc>
          <w:tcPr>
            <w:tcW w:w="2880" w:type="dxa"/>
            <w:shd w:val="clear" w:color="auto" w:fill="DCDDDE"/>
          </w:tcPr>
          <w:p w14:paraId="531E8403" w14:textId="77777777" w:rsidR="00932A17" w:rsidRDefault="00BF5E70">
            <w:pPr>
              <w:pStyle w:val="TableParagraph"/>
              <w:spacing w:before="133" w:line="249" w:lineRule="auto"/>
              <w:ind w:left="90" w:right="289"/>
              <w:rPr>
                <w:sz w:val="20"/>
              </w:rPr>
            </w:pPr>
            <w:r>
              <w:rPr>
                <w:b/>
                <w:sz w:val="20"/>
              </w:rPr>
              <w:t xml:space="preserve">RL.4.7 </w:t>
            </w:r>
            <w:r>
              <w:rPr>
                <w:sz w:val="20"/>
              </w:rPr>
              <w:t>Make connections between the text of a story or drama and a visual or oral presentation of the text,</w:t>
            </w:r>
          </w:p>
          <w:p w14:paraId="54BB4220" w14:textId="77777777" w:rsidR="00932A17" w:rsidRDefault="00BF5E70">
            <w:pPr>
              <w:pStyle w:val="TableParagraph"/>
              <w:spacing w:before="3" w:line="249" w:lineRule="auto"/>
              <w:ind w:left="90" w:right="69"/>
              <w:rPr>
                <w:sz w:val="20"/>
              </w:rPr>
            </w:pPr>
            <w:r>
              <w:rPr>
                <w:sz w:val="20"/>
              </w:rPr>
              <w:t>identifying where each version reflects specific descriptions and directions in the text.</w:t>
            </w:r>
          </w:p>
        </w:tc>
        <w:tc>
          <w:tcPr>
            <w:tcW w:w="1891" w:type="dxa"/>
          </w:tcPr>
          <w:p w14:paraId="2EE4BA11" w14:textId="77777777" w:rsidR="00932A17" w:rsidRDefault="00BF5E70">
            <w:pPr>
              <w:pStyle w:val="TableParagraph"/>
              <w:spacing w:before="133" w:line="249" w:lineRule="auto"/>
              <w:ind w:left="90" w:right="81"/>
              <w:rPr>
                <w:sz w:val="20"/>
              </w:rPr>
            </w:pPr>
            <w:r>
              <w:rPr>
                <w:b/>
                <w:sz w:val="20"/>
              </w:rPr>
              <w:t xml:space="preserve">RL.4.7a </w:t>
            </w:r>
            <w:r>
              <w:rPr>
                <w:sz w:val="20"/>
              </w:rPr>
              <w:t>Make connections between the characters, setting, or events of two presentations of a story.</w:t>
            </w:r>
          </w:p>
        </w:tc>
        <w:tc>
          <w:tcPr>
            <w:tcW w:w="2160" w:type="dxa"/>
          </w:tcPr>
          <w:p w14:paraId="17C2DBFF" w14:textId="77777777" w:rsidR="00932A17" w:rsidRDefault="00BF5E70">
            <w:pPr>
              <w:pStyle w:val="TableParagraph"/>
              <w:spacing w:before="133" w:line="249" w:lineRule="auto"/>
              <w:ind w:left="89" w:right="161"/>
              <w:rPr>
                <w:sz w:val="20"/>
              </w:rPr>
            </w:pPr>
            <w:r>
              <w:rPr>
                <w:b/>
                <w:sz w:val="20"/>
              </w:rPr>
              <w:t xml:space="preserve">RL.4.7b </w:t>
            </w:r>
            <w:r>
              <w:rPr>
                <w:sz w:val="20"/>
              </w:rPr>
              <w:t>Make connections between two presentations of a story.</w:t>
            </w:r>
          </w:p>
        </w:tc>
        <w:tc>
          <w:tcPr>
            <w:tcW w:w="1906" w:type="dxa"/>
          </w:tcPr>
          <w:p w14:paraId="297E737F" w14:textId="77777777" w:rsidR="00932A17" w:rsidRDefault="00BF5E70">
            <w:pPr>
              <w:pStyle w:val="TableParagraph"/>
              <w:spacing w:before="133" w:line="249" w:lineRule="auto"/>
              <w:ind w:left="89" w:right="363"/>
              <w:rPr>
                <w:sz w:val="20"/>
              </w:rPr>
            </w:pPr>
            <w:r>
              <w:rPr>
                <w:b/>
                <w:sz w:val="20"/>
              </w:rPr>
              <w:t xml:space="preserve">RL.4.7c </w:t>
            </w:r>
            <w:r>
              <w:rPr>
                <w:sz w:val="20"/>
              </w:rPr>
              <w:t>Identify a character, setting, or event that appears</w:t>
            </w:r>
          </w:p>
          <w:p w14:paraId="732188E7" w14:textId="77777777" w:rsidR="00932A17" w:rsidRDefault="00BF5E70">
            <w:pPr>
              <w:pStyle w:val="TableParagraph"/>
              <w:spacing w:before="3" w:line="249" w:lineRule="auto"/>
              <w:ind w:left="89" w:right="197"/>
              <w:rPr>
                <w:sz w:val="20"/>
              </w:rPr>
            </w:pPr>
            <w:r>
              <w:rPr>
                <w:sz w:val="20"/>
              </w:rPr>
              <w:t>in two different presentations of a story.</w:t>
            </w:r>
          </w:p>
        </w:tc>
        <w:tc>
          <w:tcPr>
            <w:tcW w:w="5549" w:type="dxa"/>
          </w:tcPr>
          <w:p w14:paraId="688E07D7" w14:textId="5F8BD471" w:rsidR="00932A17" w:rsidRDefault="00BF5E70" w:rsidP="00C61D9B">
            <w:pPr>
              <w:pStyle w:val="TableParagraph"/>
              <w:numPr>
                <w:ilvl w:val="0"/>
                <w:numId w:val="350"/>
              </w:numPr>
              <w:tabs>
                <w:tab w:val="left" w:pos="270"/>
              </w:tabs>
              <w:spacing w:before="133"/>
              <w:rPr>
                <w:sz w:val="20"/>
              </w:rPr>
            </w:pPr>
            <w:r>
              <w:rPr>
                <w:sz w:val="20"/>
              </w:rPr>
              <w:t>Identify story</w:t>
            </w:r>
            <w:r>
              <w:rPr>
                <w:spacing w:val="-1"/>
                <w:sz w:val="20"/>
              </w:rPr>
              <w:t xml:space="preserve"> </w:t>
            </w:r>
            <w:r>
              <w:rPr>
                <w:sz w:val="20"/>
              </w:rPr>
              <w:t>elements</w:t>
            </w:r>
            <w:r w:rsidR="00533C1D">
              <w:rPr>
                <w:sz w:val="20"/>
              </w:rPr>
              <w:t>.</w:t>
            </w:r>
          </w:p>
          <w:p w14:paraId="2BCFC21C" w14:textId="77777777" w:rsidR="00932A17" w:rsidRDefault="00BF5E70" w:rsidP="00C61D9B">
            <w:pPr>
              <w:pStyle w:val="TableParagraph"/>
              <w:numPr>
                <w:ilvl w:val="0"/>
                <w:numId w:val="350"/>
              </w:numPr>
              <w:tabs>
                <w:tab w:val="left" w:pos="270"/>
              </w:tabs>
              <w:spacing w:line="249" w:lineRule="auto"/>
              <w:ind w:right="353"/>
              <w:rPr>
                <w:sz w:val="20"/>
              </w:rPr>
            </w:pPr>
            <w:r>
              <w:rPr>
                <w:sz w:val="20"/>
              </w:rPr>
              <w:t>Identify similarities between the original text and an oral presentation or dramatization of the</w:t>
            </w:r>
            <w:r>
              <w:rPr>
                <w:spacing w:val="-9"/>
                <w:sz w:val="20"/>
              </w:rPr>
              <w:t xml:space="preserve"> </w:t>
            </w:r>
            <w:r>
              <w:rPr>
                <w:sz w:val="20"/>
              </w:rPr>
              <w:t>text.</w:t>
            </w:r>
          </w:p>
          <w:p w14:paraId="5C568170" w14:textId="1261D01D" w:rsidR="00932A17" w:rsidRDefault="00BF5E70" w:rsidP="00C61D9B">
            <w:pPr>
              <w:pStyle w:val="TableParagraph"/>
              <w:numPr>
                <w:ilvl w:val="0"/>
                <w:numId w:val="350"/>
              </w:numPr>
              <w:tabs>
                <w:tab w:val="left" w:pos="270"/>
              </w:tabs>
              <w:spacing w:before="41" w:line="249" w:lineRule="auto"/>
              <w:ind w:right="355"/>
              <w:rPr>
                <w:sz w:val="20"/>
              </w:rPr>
            </w:pPr>
            <w:r>
              <w:rPr>
                <w:sz w:val="20"/>
              </w:rPr>
              <w:t>Match pictures or objects to specific descriptions from</w:t>
            </w:r>
            <w:r>
              <w:rPr>
                <w:spacing w:val="-31"/>
                <w:sz w:val="20"/>
              </w:rPr>
              <w:t xml:space="preserve"> </w:t>
            </w:r>
            <w:r>
              <w:rPr>
                <w:sz w:val="20"/>
              </w:rPr>
              <w:t>a drama or oral presentation of a</w:t>
            </w:r>
            <w:r>
              <w:rPr>
                <w:spacing w:val="-10"/>
                <w:sz w:val="20"/>
              </w:rPr>
              <w:t xml:space="preserve"> </w:t>
            </w:r>
            <w:r>
              <w:rPr>
                <w:sz w:val="20"/>
              </w:rPr>
              <w:t>text</w:t>
            </w:r>
            <w:r w:rsidR="00533C1D">
              <w:rPr>
                <w:sz w:val="20"/>
              </w:rPr>
              <w:t>.</w:t>
            </w:r>
          </w:p>
          <w:p w14:paraId="7DB09AA6" w14:textId="4D79B2F0" w:rsidR="00932A17" w:rsidRDefault="00BF5E70" w:rsidP="00C61D9B">
            <w:pPr>
              <w:pStyle w:val="TableParagraph"/>
              <w:numPr>
                <w:ilvl w:val="0"/>
                <w:numId w:val="350"/>
              </w:numPr>
              <w:tabs>
                <w:tab w:val="left" w:pos="270"/>
              </w:tabs>
              <w:spacing w:before="42" w:line="249" w:lineRule="auto"/>
              <w:ind w:right="355"/>
              <w:rPr>
                <w:sz w:val="20"/>
              </w:rPr>
            </w:pPr>
            <w:r>
              <w:rPr>
                <w:sz w:val="20"/>
              </w:rPr>
              <w:t>Match pictures or objects to specific descriptions from</w:t>
            </w:r>
            <w:r>
              <w:rPr>
                <w:spacing w:val="-31"/>
                <w:sz w:val="20"/>
              </w:rPr>
              <w:t xml:space="preserve"> </w:t>
            </w:r>
            <w:r>
              <w:rPr>
                <w:sz w:val="20"/>
              </w:rPr>
              <w:t>a text</w:t>
            </w:r>
            <w:r w:rsidR="00533C1D">
              <w:rPr>
                <w:sz w:val="20"/>
              </w:rPr>
              <w:t>.</w:t>
            </w:r>
          </w:p>
          <w:p w14:paraId="7B29C0E5" w14:textId="50D28930" w:rsidR="00932A17" w:rsidRDefault="00BF5E70" w:rsidP="00C61D9B">
            <w:pPr>
              <w:pStyle w:val="TableParagraph"/>
              <w:numPr>
                <w:ilvl w:val="0"/>
                <w:numId w:val="350"/>
              </w:numPr>
              <w:tabs>
                <w:tab w:val="left" w:pos="270"/>
              </w:tabs>
              <w:spacing w:before="42" w:line="249" w:lineRule="auto"/>
              <w:ind w:right="854"/>
              <w:rPr>
                <w:sz w:val="20"/>
              </w:rPr>
            </w:pPr>
            <w:r>
              <w:rPr>
                <w:sz w:val="20"/>
              </w:rPr>
              <w:t>Actively engage with images representing specific descriptions within a literary</w:t>
            </w:r>
            <w:r>
              <w:rPr>
                <w:spacing w:val="-7"/>
                <w:sz w:val="20"/>
              </w:rPr>
              <w:t xml:space="preserve"> </w:t>
            </w:r>
            <w:r>
              <w:rPr>
                <w:sz w:val="20"/>
              </w:rPr>
              <w:t>text</w:t>
            </w:r>
            <w:r w:rsidR="00533C1D">
              <w:rPr>
                <w:sz w:val="20"/>
              </w:rPr>
              <w:t>.</w:t>
            </w:r>
          </w:p>
        </w:tc>
      </w:tr>
    </w:tbl>
    <w:p w14:paraId="486F9AB7"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C8F285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9952" behindDoc="0" locked="0" layoutInCell="1" allowOverlap="1" wp14:anchorId="65D10BC8" wp14:editId="272A6ABD">
                <wp:simplePos x="0" y="0"/>
                <wp:positionH relativeFrom="page">
                  <wp:posOffset>6350</wp:posOffset>
                </wp:positionH>
                <wp:positionV relativeFrom="page">
                  <wp:posOffset>6350</wp:posOffset>
                </wp:positionV>
                <wp:extent cx="10052050" cy="685800"/>
                <wp:effectExtent l="0" t="0" r="0" b="0"/>
                <wp:wrapNone/>
                <wp:docPr id="970"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71" name="Rectangle 21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Text Box 21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93B1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73" name="Text Box 219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47FE4" w14:textId="77777777" w:rsidR="00742030" w:rsidRDefault="00742030">
                              <w:pPr>
                                <w:spacing w:line="201" w:lineRule="exact"/>
                                <w:rPr>
                                  <w:b/>
                                  <w:sz w:val="18"/>
                                </w:rPr>
                              </w:pPr>
                              <w:r>
                                <w:rPr>
                                  <w:b/>
                                  <w:color w:val="FFFFFF"/>
                                  <w:sz w:val="18"/>
                                </w:rPr>
                                <w:t>109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10BC8" id="Group 2195" o:spid="_x0000_s1454" style="position:absolute;margin-left:.5pt;margin-top:.5pt;width:791.5pt;height:54pt;z-index:99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LU5tgMAAGMOAAAOAAAAZHJzL2Uyb0RvYy54bWzsV11vpDYUfa/U/2DxTsAEZgCFrDYzQ1Qp&#13;&#10;7a52tz/AA+ZDBZvansykVf97r+2BMJO2m92sVqoUHsDmmuvrc+85NldvDn2H7qmQLWeZgy98B1FW&#13;&#10;8LJldeb8+il3YwdJRVhJOs5o5jxQ6by5/vGHq/2Q0oA3vCupQOCEyXQ/ZE6j1JB6niwa2hN5wQfK&#13;&#10;wFhx0RMFXVF7pSB78N53XuD7C2/PRTkIXlAp4e3aGp1r47+qaKHeVZWkCnWZA7EpcxfmvtV37/qK&#13;&#10;pLUgQ9MWxzDIV0TRk5bBpJOrNVEE7UT7xFXfFoJLXqmLgvcer6q2oGYNsBrsn63mVvDdYNZSp/t6&#13;&#10;mGACaM9w+mq3xS/37wVqy8xJloAPIz0kycyLApxEGp/9UKcw7FYMH4f3wi4Smne8+E2C2Tu3635t&#13;&#10;B6Pt/mdegkeyU9zgc6hEr13AytHBpOFhSgM9KFTAS+z7UeBHEE4BxkUcxf4xUUUD2dTfYTCCDR4m&#13;&#10;gUWzGb+N4svjh9iPjdkjqZ3VRHqMTC8LKk4+gipfBurHhgzU5EpqtCZQ8QjqB6hFwuqOamAXFlgz&#13;&#10;dERVziGdWXSgEpD/LJhnoExw/gckJB2EVLeU90g3MkdAlCZR5P5OKp3exyE6b5J3bZm3XWc6ot6u&#13;&#10;OoHuCbAr3yxvJsBPhnVMD2Zcf2Y92jcQIMyhbTpUw5Y/ExyE/k2QuPkiXrphHkYuFGbs+ji5SRZ+&#13;&#10;mITr/C8dIA7Tpi1Lyu5aRkfm4vB5STxqiOWc4S7aAwOiIDJrP4lezhfpm0snD3A5Gda3CoSsa/vM&#13;&#10;gXKFy1ZmQ0m5YaWpUkXazra90/CNN8BgfBpUoFpt3m2pbnn5ADUgOCQJChwkFxoNF384aA/ylTny&#13;&#10;9x0R1EHdTwxKOcFhCMOU6YTRMoCOmFu2cwthBbjKHOUg21wpq5G7QbR1AzNhAwzjb4HIVWsKQ8dn&#13;&#10;o4K4j2z6brQKRlp90rVzww+aVcszViF1AMsY/Iv5ZUAE1QmjwCZXT60FaxElEI8Wq8A3pklyHsnz&#13;&#10;TH5NLCHpF9HGTzbxJg7dMFhs3NBfr923+Sp0FzleRuvL9Wq1xqe00WR8OW2MCvy7JOT6esqWWflb&#13;&#10;KQG8TPm/KoHWlc8ogTpsD2bHDnA4FvwXqsOkDJMqQMMqAjT+f2pw+U9qEI/gwHas99hvrAY4jHFi&#13;&#10;TiFP9OAygF3/VQ70cWG+eRo1eJUDu3d8s4PBTA6Ox/VxW372YeG7yYE5gcOfjDnoHP+69K/SvG8O&#13;&#10;E4//htd/A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DIi1ObYDAABjDgAADgAAAAAAAAAAAAAAAAAuAgAAZHJzL2Uy&#13;&#10;b0RvYy54bWxQSwECLQAUAAYACAAAACEAn3aJ9eAAAAANAQAADwAAAAAAAAAAAAAAAAAQBgAAZHJz&#13;&#10;L2Rvd25yZXYueG1sUEsFBgAAAAAEAAQA8wAAAB0HAAAAAA==&#13;&#10;">
                <v:rect id="Rectangle 2196" o:spid="_x0000_s14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8FQpyQAAAOEAAAAPAAAAZHJzL2Rvd25yZXYueG1sRI9Pi8Iw&#13;&#10;FMTvwn6H8ARvmirq7lajiH9g8SBYV/T4aJ5t2ealNFHrt98IgpeBYZjfMNN5Y0pxo9oVlhX0exEI&#13;&#10;4tTqgjMFv4dN9wuE88gaS8uk4EEO5rOP1hRjbe+8p1viMxEg7GJUkHtfxVK6NCeDrmcr4pBdbG3Q&#13;&#10;B1tnUtd4D3BTykEUjaXBgsNCjhUtc0r/kqtRsHuszYVHRXIYn+g8rI6b82J7VKrTblaTIIsJCE+N&#13;&#10;fzdeiB+t4PuzD89H4Q3I2T8AAAD//wMAUEsBAi0AFAAGAAgAAAAhANvh9svuAAAAhQEAABMAAAAA&#13;&#10;AAAAAAAAAAAAAAAAAFtDb250ZW50X1R5cGVzXS54bWxQSwECLQAUAAYACAAAACEAWvQsW78AAAAV&#13;&#10;AQAACwAAAAAAAAAAAAAAAAAfAQAAX3JlbHMvLnJlbHNQSwECLQAUAAYACAAAACEAbvBUKckAAADh&#13;&#10;AAAADwAAAAAAAAAAAAAAAAAHAgAAZHJzL2Rvd25yZXYueG1sUEsFBgAAAAADAAMAtwAAAP0CAAAA&#13;&#10;AA==&#13;&#10;" fillcolor="#fe7b80" stroked="f">
                  <v:path arrowok="t"/>
                </v:rect>
                <v:shape id="Text Box 2197" o:spid="_x0000_s14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7DD3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4GVWwu+j/Abk8gcAAP//AwBQSwECLQAUAAYACAAAACEA2+H2y+4AAACFAQAAEwAAAAAA&#13;&#10;AAAAAAAAAAAAAAAAW0NvbnRlbnRfVHlwZXNdLnhtbFBLAQItABQABgAIAAAAIQBa9CxbvwAAABUB&#13;&#10;AAALAAAAAAAAAAAAAAAAAB8BAABfcmVscy8ucmVsc1BLAQItABQABgAIAAAAIQAY7DD3yAAAAOEA&#13;&#10;AAAPAAAAAAAAAAAAAAAAAAcCAABkcnMvZG93bnJldi54bWxQSwUGAAAAAAMAAwC3AAAA/AIAAAAA&#13;&#10;" filled="f" stroked="f">
                  <v:path arrowok="t"/>
                  <v:textbox inset="0,0,0,0">
                    <w:txbxContent>
                      <w:p w14:paraId="63493B1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98" o:spid="_x0000_s14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JVsyQAAAOEAAAAPAAAAZHJzL2Rvd25yZXYueG1sRI9BSwMx&#13;&#10;FITvBf9DeIK3NmulVrdNi7SUFsTDVgWPj81zs7h5WZK4Tf99Iwi9DAzDfMMs18l2YiAfWscK7icF&#13;&#10;COLa6ZYbBR/vu/ETiBCRNXaOScGZAqxXN6MlltqduKLhGBuRIRxKVGBi7EspQ23IYpi4njhn385b&#13;&#10;jNn6RmqPpwy3nZwWxaO02HJeMNjTxlD9c/y1Cj43/e41fRl8G2Z6v53Oq7Ovk1J3t2m7yPKyABEp&#13;&#10;xWvjH3HQCp7nD/D3KL8BuboAAAD//wMAUEsBAi0AFAAGAAgAAAAhANvh9svuAAAAhQEAABMAAAAA&#13;&#10;AAAAAAAAAAAAAAAAAFtDb250ZW50X1R5cGVzXS54bWxQSwECLQAUAAYACAAAACEAWvQsW78AAAAV&#13;&#10;AQAACwAAAAAAAAAAAAAAAAAfAQAAX3JlbHMvLnJlbHNQSwECLQAUAAYACAAAACEAd6CVbMkAAADh&#13;&#10;AAAADwAAAAAAAAAAAAAAAAAHAgAAZHJzL2Rvd25yZXYueG1sUEsFBgAAAAADAAMAtwAAAP0CAAAA&#13;&#10;AA==&#13;&#10;" filled="f" stroked="f">
                  <v:path arrowok="t"/>
                  <v:textbox inset="0,0,0,0">
                    <w:txbxContent>
                      <w:p w14:paraId="0C247FE4" w14:textId="77777777" w:rsidR="00742030" w:rsidRDefault="00742030">
                        <w:pPr>
                          <w:spacing w:line="201" w:lineRule="exact"/>
                          <w:rPr>
                            <w:b/>
                            <w:sz w:val="18"/>
                          </w:rPr>
                        </w:pPr>
                        <w:r>
                          <w:rPr>
                            <w:b/>
                            <w:color w:val="FFFFFF"/>
                            <w:sz w:val="18"/>
                          </w:rPr>
                          <w:t>109</w:t>
                        </w:r>
                      </w:p>
                    </w:txbxContent>
                  </v:textbox>
                </v:shape>
                <w10:wrap anchorx="page" anchory="page"/>
              </v:group>
            </w:pict>
          </mc:Fallback>
        </mc:AlternateContent>
      </w:r>
    </w:p>
    <w:p w14:paraId="1B0C2F03" w14:textId="77777777" w:rsidR="00932A17" w:rsidRDefault="00932A17">
      <w:pPr>
        <w:pStyle w:val="BodyText"/>
        <w:rPr>
          <w:rFonts w:ascii="Times New Roman"/>
          <w:sz w:val="20"/>
        </w:rPr>
      </w:pPr>
    </w:p>
    <w:p w14:paraId="3D74349F" w14:textId="77777777" w:rsidR="00932A17" w:rsidRDefault="00932A17">
      <w:pPr>
        <w:pStyle w:val="BodyText"/>
        <w:rPr>
          <w:rFonts w:ascii="Times New Roman"/>
          <w:sz w:val="20"/>
        </w:rPr>
      </w:pPr>
    </w:p>
    <w:p w14:paraId="2E1389E2" w14:textId="77777777" w:rsidR="00932A17" w:rsidRDefault="00932A17">
      <w:pPr>
        <w:pStyle w:val="BodyText"/>
        <w:rPr>
          <w:rFonts w:ascii="Times New Roman"/>
          <w:sz w:val="20"/>
        </w:rPr>
      </w:pPr>
    </w:p>
    <w:p w14:paraId="3E9D7FF0" w14:textId="77777777" w:rsidR="00932A17" w:rsidRDefault="00932A17">
      <w:pPr>
        <w:pStyle w:val="BodyText"/>
        <w:rPr>
          <w:rFonts w:ascii="Times New Roman"/>
          <w:sz w:val="20"/>
        </w:rPr>
      </w:pPr>
    </w:p>
    <w:p w14:paraId="3B41F60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81B80EE" w14:textId="77777777">
        <w:trPr>
          <w:trHeight w:val="931"/>
        </w:trPr>
        <w:tc>
          <w:tcPr>
            <w:tcW w:w="2880" w:type="dxa"/>
            <w:shd w:val="clear" w:color="auto" w:fill="8CA5D5"/>
          </w:tcPr>
          <w:p w14:paraId="6C891EB8" w14:textId="77777777" w:rsidR="00932A17" w:rsidRDefault="00932A17">
            <w:pPr>
              <w:pStyle w:val="TableParagraph"/>
              <w:spacing w:before="6"/>
              <w:ind w:left="0"/>
              <w:rPr>
                <w:rFonts w:ascii="Times New Roman"/>
                <w:sz w:val="28"/>
              </w:rPr>
            </w:pPr>
          </w:p>
          <w:p w14:paraId="636C7C6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EDED36" w14:textId="77777777" w:rsidR="00932A17" w:rsidRDefault="00932A17">
            <w:pPr>
              <w:pStyle w:val="TableParagraph"/>
              <w:spacing w:before="6"/>
              <w:ind w:left="0"/>
              <w:rPr>
                <w:rFonts w:ascii="Times New Roman"/>
                <w:sz w:val="28"/>
              </w:rPr>
            </w:pPr>
          </w:p>
          <w:p w14:paraId="69B2106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F2B11F5" w14:textId="77777777" w:rsidR="00932A17" w:rsidRDefault="00932A17">
            <w:pPr>
              <w:pStyle w:val="TableParagraph"/>
              <w:spacing w:before="6"/>
              <w:ind w:left="0"/>
              <w:rPr>
                <w:rFonts w:ascii="Times New Roman"/>
                <w:sz w:val="28"/>
              </w:rPr>
            </w:pPr>
          </w:p>
          <w:p w14:paraId="625CD11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DCE97E8" w14:textId="77777777" w:rsidR="00932A17" w:rsidRDefault="00932A17">
            <w:pPr>
              <w:pStyle w:val="TableParagraph"/>
              <w:spacing w:before="6"/>
              <w:ind w:left="0"/>
              <w:rPr>
                <w:rFonts w:ascii="Times New Roman"/>
                <w:sz w:val="28"/>
              </w:rPr>
            </w:pPr>
          </w:p>
          <w:p w14:paraId="19A6615F"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1EF234EF" w14:textId="77777777" w:rsidR="00932A17" w:rsidRDefault="00BF5E70">
            <w:pPr>
              <w:pStyle w:val="TableParagraph"/>
              <w:spacing w:before="116"/>
              <w:ind w:left="787" w:right="778"/>
              <w:jc w:val="center"/>
              <w:rPr>
                <w:b/>
                <w:sz w:val="28"/>
              </w:rPr>
            </w:pPr>
            <w:r>
              <w:rPr>
                <w:b/>
                <w:sz w:val="28"/>
              </w:rPr>
              <w:t>Learning Progression</w:t>
            </w:r>
          </w:p>
          <w:p w14:paraId="4CE569D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B06FE50" w14:textId="77777777">
        <w:trPr>
          <w:trHeight w:val="735"/>
        </w:trPr>
        <w:tc>
          <w:tcPr>
            <w:tcW w:w="2880" w:type="dxa"/>
            <w:shd w:val="clear" w:color="auto" w:fill="DCDDDE"/>
          </w:tcPr>
          <w:p w14:paraId="722DFA08" w14:textId="77777777" w:rsidR="00932A17" w:rsidRDefault="00BF5E70">
            <w:pPr>
              <w:pStyle w:val="TableParagraph"/>
              <w:spacing w:before="133" w:line="249" w:lineRule="auto"/>
              <w:ind w:left="90" w:right="547"/>
              <w:rPr>
                <w:sz w:val="20"/>
              </w:rPr>
            </w:pPr>
            <w:r>
              <w:rPr>
                <w:b/>
                <w:sz w:val="20"/>
              </w:rPr>
              <w:t xml:space="preserve">RL.4.8 </w:t>
            </w:r>
            <w:r>
              <w:rPr>
                <w:sz w:val="20"/>
              </w:rPr>
              <w:t>(Not applicable to literature)</w:t>
            </w:r>
          </w:p>
        </w:tc>
        <w:tc>
          <w:tcPr>
            <w:tcW w:w="1891" w:type="dxa"/>
          </w:tcPr>
          <w:p w14:paraId="68DE015C" w14:textId="77777777" w:rsidR="00932A17" w:rsidRDefault="00932A17">
            <w:pPr>
              <w:pStyle w:val="TableParagraph"/>
              <w:spacing w:before="0"/>
              <w:ind w:left="0"/>
              <w:rPr>
                <w:rFonts w:ascii="Times New Roman"/>
                <w:sz w:val="20"/>
              </w:rPr>
            </w:pPr>
          </w:p>
        </w:tc>
        <w:tc>
          <w:tcPr>
            <w:tcW w:w="2160" w:type="dxa"/>
          </w:tcPr>
          <w:p w14:paraId="27E71B63" w14:textId="77777777" w:rsidR="00932A17" w:rsidRDefault="00932A17">
            <w:pPr>
              <w:pStyle w:val="TableParagraph"/>
              <w:spacing w:before="0"/>
              <w:ind w:left="0"/>
              <w:rPr>
                <w:rFonts w:ascii="Times New Roman"/>
                <w:sz w:val="20"/>
              </w:rPr>
            </w:pPr>
          </w:p>
        </w:tc>
        <w:tc>
          <w:tcPr>
            <w:tcW w:w="1906" w:type="dxa"/>
          </w:tcPr>
          <w:p w14:paraId="68126D32" w14:textId="77777777" w:rsidR="00932A17" w:rsidRDefault="00932A17">
            <w:pPr>
              <w:pStyle w:val="TableParagraph"/>
              <w:spacing w:before="0"/>
              <w:ind w:left="0"/>
              <w:rPr>
                <w:rFonts w:ascii="Times New Roman"/>
                <w:sz w:val="20"/>
              </w:rPr>
            </w:pPr>
          </w:p>
        </w:tc>
        <w:tc>
          <w:tcPr>
            <w:tcW w:w="5549" w:type="dxa"/>
          </w:tcPr>
          <w:p w14:paraId="25F3F4E7" w14:textId="77777777" w:rsidR="00932A17" w:rsidRDefault="00932A17">
            <w:pPr>
              <w:pStyle w:val="TableParagraph"/>
              <w:spacing w:before="0"/>
              <w:ind w:left="0"/>
              <w:rPr>
                <w:rFonts w:ascii="Times New Roman"/>
                <w:sz w:val="20"/>
              </w:rPr>
            </w:pPr>
          </w:p>
        </w:tc>
      </w:tr>
      <w:tr w:rsidR="00932A17" w14:paraId="6221DA7C" w14:textId="77777777">
        <w:trPr>
          <w:trHeight w:val="2415"/>
        </w:trPr>
        <w:tc>
          <w:tcPr>
            <w:tcW w:w="2880" w:type="dxa"/>
            <w:shd w:val="clear" w:color="auto" w:fill="DCDDDE"/>
          </w:tcPr>
          <w:p w14:paraId="765705F8" w14:textId="77777777" w:rsidR="00932A17" w:rsidRDefault="00BF5E70">
            <w:pPr>
              <w:pStyle w:val="TableParagraph"/>
              <w:spacing w:before="133" w:line="249" w:lineRule="auto"/>
              <w:ind w:left="90" w:right="125"/>
              <w:rPr>
                <w:sz w:val="20"/>
              </w:rPr>
            </w:pPr>
            <w:r>
              <w:rPr>
                <w:b/>
                <w:sz w:val="20"/>
              </w:rPr>
              <w:t xml:space="preserve">RL.4.9 </w:t>
            </w:r>
            <w:r>
              <w:rPr>
                <w:sz w:val="20"/>
              </w:rPr>
              <w:t>Compare and contrast the treatment of similar themes and topics (e.g., opposition of good and evil) and patterns of events (e.g., the quest) in stories, myths, and traditional literature from different cultures.</w:t>
            </w:r>
          </w:p>
        </w:tc>
        <w:tc>
          <w:tcPr>
            <w:tcW w:w="1891" w:type="dxa"/>
          </w:tcPr>
          <w:p w14:paraId="038D032B" w14:textId="77777777" w:rsidR="00932A17" w:rsidRDefault="00BF5E70">
            <w:pPr>
              <w:pStyle w:val="TableParagraph"/>
              <w:spacing w:before="133" w:line="249" w:lineRule="auto"/>
              <w:ind w:left="90" w:right="159"/>
              <w:rPr>
                <w:sz w:val="20"/>
              </w:rPr>
            </w:pPr>
            <w:r>
              <w:rPr>
                <w:b/>
                <w:sz w:val="20"/>
              </w:rPr>
              <w:t xml:space="preserve">RL.4.9a </w:t>
            </w:r>
            <w:r>
              <w:rPr>
                <w:sz w:val="20"/>
              </w:rPr>
              <w:t>Make comparisons (explicit or inferential) between the themes or topics from two folktales, fairytales, and/or myths.</w:t>
            </w:r>
          </w:p>
        </w:tc>
        <w:tc>
          <w:tcPr>
            <w:tcW w:w="2160" w:type="dxa"/>
          </w:tcPr>
          <w:p w14:paraId="53BF36B3" w14:textId="77777777" w:rsidR="00932A17" w:rsidRDefault="00BF5E70">
            <w:pPr>
              <w:pStyle w:val="TableParagraph"/>
              <w:spacing w:before="133" w:line="249" w:lineRule="auto"/>
              <w:ind w:left="89" w:right="62"/>
              <w:rPr>
                <w:sz w:val="20"/>
              </w:rPr>
            </w:pPr>
            <w:r>
              <w:rPr>
                <w:b/>
                <w:sz w:val="20"/>
              </w:rPr>
              <w:t xml:space="preserve">RL.4.9b </w:t>
            </w:r>
            <w:r>
              <w:rPr>
                <w:sz w:val="20"/>
              </w:rPr>
              <w:t>Identify similarities or differences between topics or events in two folktales, fairytales, and/or myths.</w:t>
            </w:r>
          </w:p>
        </w:tc>
        <w:tc>
          <w:tcPr>
            <w:tcW w:w="1906" w:type="dxa"/>
          </w:tcPr>
          <w:p w14:paraId="69A26610" w14:textId="77777777" w:rsidR="00932A17" w:rsidRDefault="00BF5E70">
            <w:pPr>
              <w:pStyle w:val="TableParagraph"/>
              <w:spacing w:before="133" w:line="249" w:lineRule="auto"/>
              <w:ind w:left="89" w:right="375"/>
              <w:rPr>
                <w:sz w:val="20"/>
              </w:rPr>
            </w:pPr>
            <w:r>
              <w:rPr>
                <w:b/>
                <w:sz w:val="20"/>
              </w:rPr>
              <w:t xml:space="preserve">RL.4.9c </w:t>
            </w:r>
            <w:r>
              <w:rPr>
                <w:sz w:val="20"/>
              </w:rPr>
              <w:t>Identify similarities or differences between topics or events in two stories.</w:t>
            </w:r>
          </w:p>
        </w:tc>
        <w:tc>
          <w:tcPr>
            <w:tcW w:w="5549" w:type="dxa"/>
          </w:tcPr>
          <w:p w14:paraId="16326961" w14:textId="37E5D4C6" w:rsidR="00932A17" w:rsidRDefault="00BF5E70" w:rsidP="00C61D9B">
            <w:pPr>
              <w:pStyle w:val="TableParagraph"/>
              <w:numPr>
                <w:ilvl w:val="0"/>
                <w:numId w:val="349"/>
              </w:numPr>
              <w:tabs>
                <w:tab w:val="left" w:pos="270"/>
              </w:tabs>
              <w:spacing w:before="133"/>
              <w:rPr>
                <w:sz w:val="20"/>
              </w:rPr>
            </w:pPr>
            <w:r>
              <w:rPr>
                <w:sz w:val="20"/>
              </w:rPr>
              <w:t>Identify the topic of a</w:t>
            </w:r>
            <w:r>
              <w:rPr>
                <w:spacing w:val="-3"/>
                <w:sz w:val="20"/>
              </w:rPr>
              <w:t xml:space="preserve"> </w:t>
            </w:r>
            <w:r>
              <w:rPr>
                <w:sz w:val="20"/>
              </w:rPr>
              <w:t>story</w:t>
            </w:r>
            <w:r w:rsidR="00533C1D">
              <w:rPr>
                <w:sz w:val="20"/>
              </w:rPr>
              <w:t>.</w:t>
            </w:r>
          </w:p>
          <w:p w14:paraId="2701617E" w14:textId="07207DB6" w:rsidR="00932A17" w:rsidRDefault="00BF5E70" w:rsidP="00C61D9B">
            <w:pPr>
              <w:pStyle w:val="TableParagraph"/>
              <w:numPr>
                <w:ilvl w:val="0"/>
                <w:numId w:val="349"/>
              </w:numPr>
              <w:tabs>
                <w:tab w:val="left" w:pos="270"/>
              </w:tabs>
              <w:spacing w:line="249" w:lineRule="auto"/>
              <w:ind w:right="190"/>
              <w:rPr>
                <w:sz w:val="20"/>
              </w:rPr>
            </w:pPr>
            <w:r>
              <w:rPr>
                <w:sz w:val="20"/>
              </w:rPr>
              <w:t>Identify similarities or differences between characters in</w:t>
            </w:r>
            <w:r>
              <w:rPr>
                <w:spacing w:val="-17"/>
                <w:sz w:val="20"/>
              </w:rPr>
              <w:t xml:space="preserve"> </w:t>
            </w:r>
            <w:r>
              <w:rPr>
                <w:sz w:val="20"/>
              </w:rPr>
              <w:t>a single story</w:t>
            </w:r>
            <w:r w:rsidR="00533C1D">
              <w:rPr>
                <w:sz w:val="20"/>
              </w:rPr>
              <w:t>.</w:t>
            </w:r>
          </w:p>
          <w:p w14:paraId="7B05DB89" w14:textId="1BD263CE" w:rsidR="00932A17" w:rsidRDefault="00BF5E70" w:rsidP="00C61D9B">
            <w:pPr>
              <w:pStyle w:val="TableParagraph"/>
              <w:numPr>
                <w:ilvl w:val="0"/>
                <w:numId w:val="349"/>
              </w:numPr>
              <w:tabs>
                <w:tab w:val="left" w:pos="270"/>
              </w:tabs>
              <w:spacing w:before="41" w:line="249" w:lineRule="auto"/>
              <w:ind w:right="302"/>
              <w:rPr>
                <w:sz w:val="20"/>
              </w:rPr>
            </w:pPr>
            <w:r>
              <w:rPr>
                <w:sz w:val="20"/>
              </w:rPr>
              <w:t>Recognize similarities and differences in</w:t>
            </w:r>
            <w:r>
              <w:rPr>
                <w:spacing w:val="-32"/>
                <w:sz w:val="20"/>
              </w:rPr>
              <w:t xml:space="preserve"> </w:t>
            </w:r>
            <w:r>
              <w:rPr>
                <w:sz w:val="20"/>
              </w:rPr>
              <w:t>people,</w:t>
            </w:r>
            <w:r w:rsidR="00533C1D">
              <w:rPr>
                <w:sz w:val="20"/>
              </w:rPr>
              <w:t xml:space="preserve"> </w:t>
            </w:r>
            <w:r>
              <w:rPr>
                <w:sz w:val="20"/>
              </w:rPr>
              <w:t>settings</w:t>
            </w:r>
            <w:r w:rsidR="00533C1D">
              <w:rPr>
                <w:sz w:val="20"/>
              </w:rPr>
              <w:t>,</w:t>
            </w:r>
            <w:r>
              <w:rPr>
                <w:sz w:val="20"/>
              </w:rPr>
              <w:t xml:space="preserve"> or events from everyday</w:t>
            </w:r>
            <w:r>
              <w:rPr>
                <w:spacing w:val="-5"/>
                <w:sz w:val="20"/>
              </w:rPr>
              <w:t xml:space="preserve"> </w:t>
            </w:r>
            <w:r>
              <w:rPr>
                <w:sz w:val="20"/>
              </w:rPr>
              <w:t>life</w:t>
            </w:r>
            <w:r w:rsidR="00533C1D">
              <w:rPr>
                <w:sz w:val="20"/>
              </w:rPr>
              <w:t>.</w:t>
            </w:r>
          </w:p>
          <w:p w14:paraId="2AC422E3" w14:textId="714B991E" w:rsidR="00932A17" w:rsidRDefault="00BF5E70" w:rsidP="00C61D9B">
            <w:pPr>
              <w:pStyle w:val="TableParagraph"/>
              <w:numPr>
                <w:ilvl w:val="0"/>
                <w:numId w:val="349"/>
              </w:numPr>
              <w:tabs>
                <w:tab w:val="left" w:pos="270"/>
              </w:tabs>
              <w:spacing w:before="42"/>
              <w:rPr>
                <w:sz w:val="20"/>
              </w:rPr>
            </w:pPr>
            <w:r>
              <w:rPr>
                <w:sz w:val="20"/>
              </w:rPr>
              <w:t>Identify difference as not alike or</w:t>
            </w:r>
            <w:r>
              <w:rPr>
                <w:spacing w:val="-8"/>
                <w:sz w:val="20"/>
              </w:rPr>
              <w:t xml:space="preserve"> </w:t>
            </w:r>
            <w:r>
              <w:rPr>
                <w:sz w:val="20"/>
              </w:rPr>
              <w:t>opposite</w:t>
            </w:r>
            <w:r w:rsidR="00533C1D">
              <w:rPr>
                <w:sz w:val="20"/>
              </w:rPr>
              <w:t>.</w:t>
            </w:r>
          </w:p>
          <w:p w14:paraId="417B2BB7" w14:textId="7C3E1871" w:rsidR="00932A17" w:rsidRDefault="00BF5E70" w:rsidP="00C61D9B">
            <w:pPr>
              <w:pStyle w:val="TableParagraph"/>
              <w:numPr>
                <w:ilvl w:val="0"/>
                <w:numId w:val="349"/>
              </w:numPr>
              <w:tabs>
                <w:tab w:val="left" w:pos="270"/>
              </w:tabs>
              <w:rPr>
                <w:sz w:val="20"/>
              </w:rPr>
            </w:pPr>
            <w:r>
              <w:rPr>
                <w:sz w:val="20"/>
              </w:rPr>
              <w:t>Identify similarities as matching likeness or</w:t>
            </w:r>
            <w:r>
              <w:rPr>
                <w:spacing w:val="-8"/>
                <w:sz w:val="20"/>
              </w:rPr>
              <w:t xml:space="preserve"> </w:t>
            </w:r>
            <w:r>
              <w:rPr>
                <w:sz w:val="20"/>
              </w:rPr>
              <w:t>same</w:t>
            </w:r>
            <w:r w:rsidR="00533C1D">
              <w:rPr>
                <w:sz w:val="20"/>
              </w:rPr>
              <w:t>.</w:t>
            </w:r>
          </w:p>
          <w:p w14:paraId="2D48EFBC" w14:textId="753CB3B0" w:rsidR="00932A17" w:rsidRDefault="00BF5E70" w:rsidP="00C61D9B">
            <w:pPr>
              <w:pStyle w:val="TableParagraph"/>
              <w:numPr>
                <w:ilvl w:val="0"/>
                <w:numId w:val="349"/>
              </w:numPr>
              <w:tabs>
                <w:tab w:val="left" w:pos="270"/>
              </w:tabs>
              <w:rPr>
                <w:sz w:val="20"/>
              </w:rPr>
            </w:pPr>
            <w:r>
              <w:rPr>
                <w:sz w:val="20"/>
              </w:rPr>
              <w:t>Actively engage with literary text from different</w:t>
            </w:r>
            <w:r>
              <w:rPr>
                <w:spacing w:val="-13"/>
                <w:sz w:val="20"/>
              </w:rPr>
              <w:t xml:space="preserve"> </w:t>
            </w:r>
            <w:r>
              <w:rPr>
                <w:sz w:val="20"/>
              </w:rPr>
              <w:t>cultures</w:t>
            </w:r>
            <w:r w:rsidR="00533C1D">
              <w:rPr>
                <w:sz w:val="20"/>
              </w:rPr>
              <w:t>.</w:t>
            </w:r>
          </w:p>
        </w:tc>
      </w:tr>
      <w:tr w:rsidR="00932A17" w14:paraId="50C75263" w14:textId="77777777">
        <w:trPr>
          <w:trHeight w:val="524"/>
        </w:trPr>
        <w:tc>
          <w:tcPr>
            <w:tcW w:w="14386" w:type="dxa"/>
            <w:gridSpan w:val="5"/>
            <w:shd w:val="clear" w:color="auto" w:fill="DCDDDE"/>
          </w:tcPr>
          <w:p w14:paraId="47C7A30F" w14:textId="77777777" w:rsidR="00932A17" w:rsidRDefault="00BF5E70">
            <w:pPr>
              <w:pStyle w:val="TableParagraph"/>
              <w:spacing w:before="124"/>
              <w:ind w:left="4483"/>
              <w:rPr>
                <w:rFonts w:ascii="Arial-BoldItalicMT"/>
                <w:b/>
                <w:i/>
                <w:sz w:val="24"/>
              </w:rPr>
            </w:pPr>
            <w:r>
              <w:rPr>
                <w:rFonts w:ascii="Arial-BoldItalicMT"/>
                <w:b/>
                <w:i/>
                <w:sz w:val="24"/>
              </w:rPr>
              <w:t>Range of Reading and Level of Text Complexity</w:t>
            </w:r>
          </w:p>
        </w:tc>
      </w:tr>
    </w:tbl>
    <w:p w14:paraId="09B074F0" w14:textId="77777777" w:rsidR="00932A17" w:rsidRDefault="00932A17">
      <w:pPr>
        <w:rPr>
          <w:rFonts w:ascii="Arial-BoldItalicMT"/>
          <w:sz w:val="24"/>
        </w:rPr>
        <w:sectPr w:rsidR="00932A17">
          <w:footerReference w:type="default" r:id="rId48"/>
          <w:pgSz w:w="15840" w:h="12240" w:orient="landscape"/>
          <w:pgMar w:top="0" w:right="0" w:bottom="0" w:left="0" w:header="0" w:footer="0" w:gutter="0"/>
          <w:cols w:space="720"/>
        </w:sectPr>
      </w:pPr>
    </w:p>
    <w:p w14:paraId="5182CDE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024" behindDoc="0" locked="0" layoutInCell="1" allowOverlap="1" wp14:anchorId="1FBDEF52" wp14:editId="214D9D31">
                <wp:simplePos x="0" y="0"/>
                <wp:positionH relativeFrom="page">
                  <wp:posOffset>6350</wp:posOffset>
                </wp:positionH>
                <wp:positionV relativeFrom="page">
                  <wp:posOffset>6350</wp:posOffset>
                </wp:positionV>
                <wp:extent cx="10052050" cy="685800"/>
                <wp:effectExtent l="0" t="0" r="0" b="0"/>
                <wp:wrapNone/>
                <wp:docPr id="966"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67" name="Rectangle 21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Text Box 21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B05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69" name="Text Box 2194"/>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136F5" w14:textId="77777777" w:rsidR="00742030" w:rsidRDefault="00742030">
                              <w:pPr>
                                <w:spacing w:line="201" w:lineRule="exact"/>
                                <w:rPr>
                                  <w:b/>
                                  <w:sz w:val="18"/>
                                </w:rPr>
                              </w:pPr>
                              <w:r>
                                <w:rPr>
                                  <w:b/>
                                  <w:color w:val="FFFFFF"/>
                                  <w:sz w:val="18"/>
                                </w:rPr>
                                <w:t>110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DEF52" id="Group 2191" o:spid="_x0000_s1458" style="position:absolute;margin-left:.5pt;margin-top:.5pt;width:791.5pt;height:54pt;z-index:100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4oIqAMAAGMOAAAOAAAAZHJzL2Uyb0RvYy54bWzsV+1upDYU/V+p72D5PwETYACFrDYzQ1Qp&#13;&#10;bVf78QAeMB8qYGp7MpOt+u69tgcyM5t2P9JWrRR+gM0119fn3nNsrl7t+w7dMyFbPmSYXHgYsaHg&#13;&#10;ZTvUGf7wPndijKSiQ0k7PrAMPzCJX11//93VbkyZzxvelUwgcDLIdDdmuFFqTF1XFg3rqbzgIxvA&#13;&#10;WHHRUwVdUbuloDvw3neu73mRu+OiHAUvmJTwdmWN+Nr4rypWqJ+rSjKFugxDbMrchblv9N29vqJp&#13;&#10;LejYtMUhDPoNUfS0HWDS2dWKKoq2ov3EVd8WgkteqYuC9y6vqrZgZg2wGuKdreZW8O1o1lKnu3qc&#13;&#10;YQJoz3D6ZrfFT/dvBGrLDCdRhNFAe0iSmRf5JCEan91YpzDsVozvxjfCLhKad7z4RYLZPbfrfm0H&#13;&#10;o83uR16CR7pV3OCzr0SvXcDK0d6k4WFOA9srVMBL4nmh74WQrgKMURzG3iFRRQPZ1N8RMIINHiaB&#13;&#10;RbOevg3jy8OHxIuN2aWpndVEeohMLwsqTj6CKp8H6ruGjszkSmq0ZlAXE6hvoRbpUHdMA+tbYM3Q&#13;&#10;CVV5DOmRRQcqAfnPgnkGygznX0BC01FIdct4j3QjwwKiNImi93dS6fQ+DtF5k7xry7ztOtMR9WbZ&#13;&#10;CXRPgV35enEzA34yrBv04IHrz6xH+wYChDm0TYdq2PJbQvzAu/ETJ4/ihRPkQegkCy92PJLcJJEX&#13;&#10;JMEq/10HSIK0acuSDXftwCbmkuDLknjQEMs5w120AwaEfmjWfhK9PF6kZy6dPMDlZFjfKhCyru0z&#13;&#10;DOUKl63MhtFyPZSmShVtO9t2T8M33gCD6WlQgWq1ebeluuHlA9SA4JAkKHCQXGg0XHzEaAfylWH5&#13;&#10;65YKhlH3wwClnJAggGHKdIJw4UNHHFs2xxY6FOAqwwoj21wqq5HbUbR1AzMRA8zAXwORq9YUho7P&#13;&#10;RgVxH9j0r9EKthWrVe917dzwvWbV5RmrkNqDZQr+2fwyIILqBKGhry1bLVhRCIQ2YuV7xjRLziN5&#13;&#10;vpBfM0to+lW08ZJ1vI4DJ/CjtRN4q5XzOl8GTpSTRbi6XC2XK3JKG03G59PGqMCfS0Kur0/ZclT+&#13;&#10;VkoAL1P+L0qgdeUzSqD2m73ZsX0STQX/leowK8OsCtCwigCN/58aJE+pQTCBA9ux3mP/ZjUgQezD&#13;&#10;vE/pwSUhL3LwxAnhRQ7+gYPBkRwspor/r8qBOYHDn4w56Bz+uvSv0nHfHCYe/w2v/wA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K5HigioAwAAYw4AAA4AAAAAAAAAAAAAAAAALgIAAGRycy9lMm9Eb2MueG1sUEsBAi0A&#13;&#10;FAAGAAgAAAAhAJ92ifXgAAAADQEAAA8AAAAAAAAAAAAAAAAAAgYAAGRycy9kb3ducmV2LnhtbFBL&#13;&#10;BQYAAAAABAAEAPMAAAAPBwAAAAA=&#13;&#10;">
                <v:rect id="Rectangle 2192" o:spid="_x0000_s14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P8byAAAAOEAAAAPAAAAZHJzL2Rvd25yZXYueG1sRI9Ba8JA&#13;&#10;FITvBf/D8gRvdaPUqNFVxCqUHgSjosdH9pkEs29DdtX477uFQi8DwzDfMPNlayrxoMaVlhUM+hEI&#13;&#10;4szqknMFx8P2fQLCeWSNlWVS8CIHy0XnbY6Jtk/e0yP1uQgQdgkqKLyvEyldVpBB17c1cciutjHo&#13;&#10;g21yqRt8Brip5DCKYmmw5LBQYE3rgrJbejcKdq+NufKoTA/xmS4f9Wl7WX2flOp1289ZkNUMhKfW&#13;&#10;/zf+EF9awTQew++j8Abk4gcAAP//AwBQSwECLQAUAAYACAAAACEA2+H2y+4AAACFAQAAEwAAAAAA&#13;&#10;AAAAAAAAAAAAAAAAW0NvbnRlbnRfVHlwZXNdLnhtbFBLAQItABQABgAIAAAAIQBa9CxbvwAAABUB&#13;&#10;AAALAAAAAAAAAAAAAAAAAB8BAABfcmVscy8ucmVsc1BLAQItABQABgAIAAAAIQALjP8byAAAAOEA&#13;&#10;AAAPAAAAAAAAAAAAAAAAAAcCAABkcnMvZG93bnJldi54bWxQSwUGAAAAAAMAAwC3AAAA/AIAAAAA&#13;&#10;" fillcolor="#fe7b80" stroked="f">
                  <v:path arrowok="t"/>
                </v:rect>
                <v:shape id="Text Box 2193" o:spid="_x0000_s14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3ZHAyQAAAOEAAAAPAAAAZHJzL2Rvd25yZXYueG1sRI/BSgMx&#13;&#10;EIbvgu8QRvBmsxasddu0SEtREA+tCj0Om+lmcTNZkrhN3945CF4Gfob/m/mW6+J7NVJMXWAD95MK&#13;&#10;FHETbMetgc+P3d0cVMrIFvvAZOBCCdar66sl1jaceU/jIbdKIJxqNOByHmqtU+PIY5qEgVh2pxA9&#13;&#10;Zomx1TbiWeC+19OqmmmPHcsFhwNtHDXfhx9v4Gsz7N7K0eH7+GBfttPH/SU2xZjbm7JdyHhegMpU&#13;&#10;8n/jD/FqDTzN5GUxEhvQq18AAAD//wMAUEsBAi0AFAAGAAgAAAAhANvh9svuAAAAhQEAABMAAAAA&#13;&#10;AAAAAAAAAAAAAAAAAFtDb250ZW50X1R5cGVzXS54bWxQSwECLQAUAAYACAAAACEAWvQsW78AAAAV&#13;&#10;AQAACwAAAAAAAAAAAAAAAAAfAQAAX3JlbHMvLnJlbHNQSwECLQAUAAYACAAAACEA/N2RwMkAAADh&#13;&#10;AAAADwAAAAAAAAAAAAAAAAAHAgAAZHJzL2Rvd25yZXYueG1sUEsFBgAAAAADAAMAtwAAAP0CAAAA&#13;&#10;AA==&#13;&#10;" filled="f" stroked="f">
                  <v:path arrowok="t"/>
                  <v:textbox inset="0,0,0,0">
                    <w:txbxContent>
                      <w:p w14:paraId="29FCB05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94" o:spid="_x0000_s1461"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TRbyAAAAOEAAAAPAAAAZHJzL2Rvd25yZXYueG1sRI9PawIx&#13;&#10;FMTvhX6H8ArearaC/1ajFEUUige1hR4fm9fN0s3LkqRr/PZNoeBlYBjmN8xynWwrevKhcazgZViA&#13;&#10;IK6cbrhW8H7ZPc9AhIissXVMCm4UYL16fFhiqd2VT9SfYy0yhEOJCkyMXSllqAxZDEPXEefsy3mL&#13;&#10;MVtfS+3xmuG2laOimEiLDecFgx1tDFXf5x+r4GPT7d7Sp8FjP9b77Wh6uvkqKTV4SttFltcFiEgp&#13;&#10;3hv/iINWMJ/M4e9RfgNy9QsAAP//AwBQSwECLQAUAAYACAAAACEA2+H2y+4AAACFAQAAEwAAAAAA&#13;&#10;AAAAAAAAAAAAAAAAW0NvbnRlbnRfVHlwZXNdLnhtbFBLAQItABQABgAIAAAAIQBa9CxbvwAAABUB&#13;&#10;AAALAAAAAAAAAAAAAAAAAB8BAABfcmVscy8ucmVsc1BLAQItABQABgAIAAAAIQCTkTRbyAAAAOEA&#13;&#10;AAAPAAAAAAAAAAAAAAAAAAcCAABkcnMvZG93bnJldi54bWxQSwUGAAAAAAMAAwC3AAAA/AIAAAAA&#13;&#10;" filled="f" stroked="f">
                  <v:path arrowok="t"/>
                  <v:textbox inset="0,0,0,0">
                    <w:txbxContent>
                      <w:p w14:paraId="1D0136F5" w14:textId="77777777" w:rsidR="00742030" w:rsidRDefault="00742030">
                        <w:pPr>
                          <w:spacing w:line="201" w:lineRule="exact"/>
                          <w:rPr>
                            <w:b/>
                            <w:sz w:val="18"/>
                          </w:rPr>
                        </w:pPr>
                        <w:r>
                          <w:rPr>
                            <w:b/>
                            <w:color w:val="FFFFFF"/>
                            <w:sz w:val="18"/>
                          </w:rPr>
                          <w:t>110</w:t>
                        </w:r>
                      </w:p>
                    </w:txbxContent>
                  </v:textbox>
                </v:shape>
                <w10:wrap anchorx="page" anchory="page"/>
              </v:group>
            </w:pict>
          </mc:Fallback>
        </mc:AlternateContent>
      </w:r>
    </w:p>
    <w:p w14:paraId="222262BA" w14:textId="77777777" w:rsidR="00932A17" w:rsidRDefault="00932A17">
      <w:pPr>
        <w:pStyle w:val="BodyText"/>
        <w:rPr>
          <w:rFonts w:ascii="Times New Roman"/>
          <w:sz w:val="20"/>
        </w:rPr>
      </w:pPr>
    </w:p>
    <w:p w14:paraId="1C322F72" w14:textId="77777777" w:rsidR="00932A17" w:rsidRDefault="00932A17">
      <w:pPr>
        <w:pStyle w:val="BodyText"/>
        <w:rPr>
          <w:rFonts w:ascii="Times New Roman"/>
          <w:sz w:val="20"/>
        </w:rPr>
      </w:pPr>
    </w:p>
    <w:p w14:paraId="4C52F2E4" w14:textId="77777777" w:rsidR="00932A17" w:rsidRDefault="00932A17">
      <w:pPr>
        <w:pStyle w:val="BodyText"/>
        <w:rPr>
          <w:rFonts w:ascii="Times New Roman"/>
          <w:sz w:val="20"/>
        </w:rPr>
      </w:pPr>
    </w:p>
    <w:p w14:paraId="253D03CD" w14:textId="77777777" w:rsidR="00932A17" w:rsidRDefault="00932A17">
      <w:pPr>
        <w:pStyle w:val="BodyText"/>
        <w:rPr>
          <w:rFonts w:ascii="Times New Roman"/>
          <w:sz w:val="20"/>
        </w:rPr>
      </w:pPr>
    </w:p>
    <w:p w14:paraId="30C78353" w14:textId="77777777" w:rsidR="00932A17" w:rsidRDefault="00932A17">
      <w:pPr>
        <w:pStyle w:val="BodyText"/>
        <w:spacing w:before="1"/>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2774"/>
        <w:gridCol w:w="2775"/>
      </w:tblGrid>
      <w:tr w:rsidR="00932A17" w14:paraId="0B437E90" w14:textId="77777777" w:rsidTr="007930D0">
        <w:trPr>
          <w:trHeight w:val="931"/>
        </w:trPr>
        <w:tc>
          <w:tcPr>
            <w:tcW w:w="2880" w:type="dxa"/>
            <w:shd w:val="clear" w:color="auto" w:fill="8CA5D5"/>
          </w:tcPr>
          <w:p w14:paraId="7105D54D" w14:textId="77777777" w:rsidR="00932A17" w:rsidRDefault="00932A17">
            <w:pPr>
              <w:pStyle w:val="TableParagraph"/>
              <w:spacing w:before="6"/>
              <w:ind w:left="0"/>
              <w:rPr>
                <w:rFonts w:ascii="Times New Roman"/>
                <w:sz w:val="28"/>
              </w:rPr>
            </w:pPr>
          </w:p>
          <w:p w14:paraId="07D4D62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B273383" w14:textId="77777777" w:rsidR="00932A17" w:rsidRDefault="00932A17">
            <w:pPr>
              <w:pStyle w:val="TableParagraph"/>
              <w:spacing w:before="6"/>
              <w:ind w:left="0"/>
              <w:rPr>
                <w:rFonts w:ascii="Times New Roman"/>
                <w:sz w:val="28"/>
              </w:rPr>
            </w:pPr>
          </w:p>
          <w:p w14:paraId="79EFF0A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4F0C649" w14:textId="77777777" w:rsidR="00932A17" w:rsidRDefault="00932A17">
            <w:pPr>
              <w:pStyle w:val="TableParagraph"/>
              <w:spacing w:before="6"/>
              <w:ind w:left="0"/>
              <w:rPr>
                <w:rFonts w:ascii="Times New Roman"/>
                <w:sz w:val="28"/>
              </w:rPr>
            </w:pPr>
          </w:p>
          <w:p w14:paraId="23F3A33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4C9D790" w14:textId="77777777" w:rsidR="00932A17" w:rsidRDefault="00932A17">
            <w:pPr>
              <w:pStyle w:val="TableParagraph"/>
              <w:spacing w:before="6"/>
              <w:ind w:left="0"/>
              <w:rPr>
                <w:rFonts w:ascii="Times New Roman"/>
                <w:sz w:val="28"/>
              </w:rPr>
            </w:pPr>
          </w:p>
          <w:p w14:paraId="5E5F93F1"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13BB5C38" w14:textId="77777777" w:rsidR="00932A17" w:rsidRDefault="00BF5E70">
            <w:pPr>
              <w:pStyle w:val="TableParagraph"/>
              <w:spacing w:before="116"/>
              <w:ind w:left="787" w:right="778"/>
              <w:jc w:val="center"/>
              <w:rPr>
                <w:b/>
                <w:sz w:val="28"/>
              </w:rPr>
            </w:pPr>
            <w:r>
              <w:rPr>
                <w:b/>
                <w:sz w:val="28"/>
              </w:rPr>
              <w:t>Learning Progression</w:t>
            </w:r>
          </w:p>
          <w:p w14:paraId="15CD97C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1A7960" w14:paraId="0355AE60" w14:textId="77777777" w:rsidTr="007930D0">
        <w:trPr>
          <w:trHeight w:val="9582"/>
        </w:trPr>
        <w:tc>
          <w:tcPr>
            <w:tcW w:w="2880" w:type="dxa"/>
            <w:shd w:val="clear" w:color="auto" w:fill="DCDDDE"/>
          </w:tcPr>
          <w:p w14:paraId="375B1DAD" w14:textId="77777777" w:rsidR="001A7960" w:rsidRDefault="001A7960">
            <w:pPr>
              <w:pStyle w:val="TableParagraph"/>
              <w:spacing w:before="133" w:line="249" w:lineRule="auto"/>
              <w:ind w:left="90" w:right="74"/>
              <w:rPr>
                <w:sz w:val="20"/>
              </w:rPr>
            </w:pPr>
            <w:r>
              <w:rPr>
                <w:b/>
                <w:sz w:val="20"/>
              </w:rPr>
              <w:t xml:space="preserve">RL.4.10 </w:t>
            </w:r>
            <w:r>
              <w:rPr>
                <w:sz w:val="20"/>
              </w:rPr>
              <w:t xml:space="preserve">By the end of the </w:t>
            </w:r>
            <w:r>
              <w:rPr>
                <w:spacing w:val="-3"/>
                <w:sz w:val="20"/>
              </w:rPr>
              <w:t xml:space="preserve">year, </w:t>
            </w:r>
            <w:r>
              <w:rPr>
                <w:sz w:val="20"/>
              </w:rPr>
              <w:t xml:space="preserve">read and comprehend literature, including stories, dramas, and </w:t>
            </w:r>
            <w:r>
              <w:rPr>
                <w:spacing w:val="-3"/>
                <w:sz w:val="20"/>
              </w:rPr>
              <w:t xml:space="preserve">poetry, </w:t>
            </w:r>
            <w:r>
              <w:rPr>
                <w:sz w:val="20"/>
              </w:rPr>
              <w:t>in the grades 4–5 text complexity band proficiently, with scaffolding as needed at the high end of the range.</w:t>
            </w:r>
            <w:r>
              <w:rPr>
                <w:spacing w:val="-27"/>
                <w:sz w:val="20"/>
              </w:rPr>
              <w:t xml:space="preserve"> </w:t>
            </w:r>
            <w:r>
              <w:rPr>
                <w:sz w:val="20"/>
              </w:rPr>
              <w:t>Activate prior knowledge and</w:t>
            </w:r>
            <w:r>
              <w:rPr>
                <w:spacing w:val="-5"/>
                <w:sz w:val="20"/>
              </w:rPr>
              <w:t xml:space="preserve"> </w:t>
            </w:r>
            <w:r>
              <w:rPr>
                <w:sz w:val="20"/>
              </w:rPr>
              <w:t>draw</w:t>
            </w:r>
          </w:p>
          <w:p w14:paraId="3D8E34A3" w14:textId="77777777" w:rsidR="001A7960" w:rsidRDefault="001A7960">
            <w:pPr>
              <w:pStyle w:val="TableParagraph"/>
              <w:spacing w:before="7" w:line="249" w:lineRule="auto"/>
              <w:ind w:left="90" w:right="320"/>
              <w:rPr>
                <w:sz w:val="20"/>
              </w:rPr>
            </w:pPr>
            <w:r>
              <w:rPr>
                <w:sz w:val="20"/>
              </w:rPr>
              <w:t>on previous experiences in order to make text-to-self or text-to-text connections and comparisons.</w:t>
            </w:r>
          </w:p>
        </w:tc>
        <w:tc>
          <w:tcPr>
            <w:tcW w:w="1891" w:type="dxa"/>
          </w:tcPr>
          <w:p w14:paraId="1386334D" w14:textId="72BA801B" w:rsidR="001A7960" w:rsidRDefault="001A7960">
            <w:pPr>
              <w:pStyle w:val="TableParagraph"/>
              <w:spacing w:before="133" w:line="249" w:lineRule="auto"/>
              <w:ind w:left="90" w:right="203"/>
              <w:rPr>
                <w:sz w:val="20"/>
              </w:rPr>
            </w:pPr>
            <w:r>
              <w:rPr>
                <w:b/>
                <w:sz w:val="20"/>
              </w:rPr>
              <w:t xml:space="preserve">RL.4.10a </w:t>
            </w:r>
            <w:r>
              <w:rPr>
                <w:sz w:val="20"/>
              </w:rPr>
              <w:t>Actively engage with grade-level/</w:t>
            </w:r>
          </w:p>
          <w:p w14:paraId="1E6ABB89" w14:textId="77D18603" w:rsidR="001A7960" w:rsidRDefault="001A7960">
            <w:pPr>
              <w:pStyle w:val="TableParagraph"/>
              <w:spacing w:before="2" w:line="249" w:lineRule="auto"/>
              <w:ind w:left="90" w:right="303"/>
              <w:rPr>
                <w:sz w:val="20"/>
              </w:rPr>
            </w:pPr>
            <w:r>
              <w:rPr>
                <w:sz w:val="20"/>
              </w:rPr>
              <w:t>age-appropriate accommodated literature materials using prior knowledge and previous</w:t>
            </w:r>
          </w:p>
          <w:p w14:paraId="7FA930D6" w14:textId="77777777" w:rsidR="001A7960" w:rsidRDefault="001A7960">
            <w:pPr>
              <w:pStyle w:val="TableParagraph"/>
              <w:spacing w:before="5" w:line="249" w:lineRule="auto"/>
              <w:ind w:left="90" w:right="78"/>
              <w:rPr>
                <w:sz w:val="20"/>
              </w:rPr>
            </w:pPr>
            <w:r>
              <w:rPr>
                <w:sz w:val="20"/>
              </w:rPr>
              <w:t>experience in</w:t>
            </w:r>
            <w:r>
              <w:rPr>
                <w:spacing w:val="-15"/>
                <w:sz w:val="20"/>
              </w:rPr>
              <w:t xml:space="preserve"> </w:t>
            </w:r>
            <w:r>
              <w:rPr>
                <w:sz w:val="20"/>
              </w:rPr>
              <w:t>order to make text-to- self or text-to-text connections and comparisons.</w:t>
            </w:r>
          </w:p>
        </w:tc>
        <w:tc>
          <w:tcPr>
            <w:tcW w:w="2160" w:type="dxa"/>
          </w:tcPr>
          <w:p w14:paraId="18C3792E" w14:textId="3C0F2B2F" w:rsidR="001A7960" w:rsidRDefault="001A7960">
            <w:pPr>
              <w:pStyle w:val="TableParagraph"/>
              <w:spacing w:before="133" w:line="249" w:lineRule="auto"/>
              <w:ind w:left="89" w:right="113"/>
              <w:rPr>
                <w:sz w:val="20"/>
              </w:rPr>
            </w:pPr>
            <w:r>
              <w:rPr>
                <w:b/>
                <w:sz w:val="20"/>
              </w:rPr>
              <w:t xml:space="preserve">RL.4.10b </w:t>
            </w:r>
            <w:r>
              <w:rPr>
                <w:sz w:val="20"/>
              </w:rPr>
              <w:t>Actively engage with grade level/age-appropriate accommodated literature materials using prior knowledge and previous experience in order</w:t>
            </w:r>
          </w:p>
          <w:p w14:paraId="1E0CA1DF" w14:textId="77777777" w:rsidR="001A7960" w:rsidRDefault="001A7960">
            <w:pPr>
              <w:pStyle w:val="TableParagraph"/>
              <w:spacing w:before="6" w:line="249" w:lineRule="auto"/>
              <w:ind w:left="89" w:right="340"/>
              <w:rPr>
                <w:sz w:val="20"/>
              </w:rPr>
            </w:pPr>
            <w:r>
              <w:rPr>
                <w:sz w:val="20"/>
              </w:rPr>
              <w:t>to make text-to-self comparisons.</w:t>
            </w:r>
          </w:p>
        </w:tc>
        <w:tc>
          <w:tcPr>
            <w:tcW w:w="1906" w:type="dxa"/>
          </w:tcPr>
          <w:p w14:paraId="65AA986A" w14:textId="77777777" w:rsidR="001A7960" w:rsidRDefault="001A7960">
            <w:pPr>
              <w:pStyle w:val="TableParagraph"/>
              <w:spacing w:before="133" w:line="249" w:lineRule="auto"/>
              <w:ind w:left="89" w:right="219"/>
              <w:rPr>
                <w:sz w:val="20"/>
              </w:rPr>
            </w:pPr>
            <w:r>
              <w:rPr>
                <w:b/>
                <w:sz w:val="20"/>
              </w:rPr>
              <w:t xml:space="preserve">RL.4.10c </w:t>
            </w:r>
            <w:r>
              <w:rPr>
                <w:sz w:val="20"/>
              </w:rPr>
              <w:t>Actively engage with grade level/</w:t>
            </w:r>
          </w:p>
          <w:p w14:paraId="5CA60162" w14:textId="2CF87AEC" w:rsidR="001A7960" w:rsidRDefault="001A7960">
            <w:pPr>
              <w:pStyle w:val="TableParagraph"/>
              <w:spacing w:before="2" w:line="249" w:lineRule="auto"/>
              <w:ind w:left="89" w:right="319"/>
              <w:rPr>
                <w:sz w:val="20"/>
              </w:rPr>
            </w:pPr>
            <w:r>
              <w:rPr>
                <w:sz w:val="20"/>
              </w:rPr>
              <w:t>age-appropriate accommodated literature materials using prior knowledge and previous experience.</w:t>
            </w:r>
          </w:p>
        </w:tc>
        <w:tc>
          <w:tcPr>
            <w:tcW w:w="2774" w:type="dxa"/>
            <w:tcBorders>
              <w:right w:val="nil"/>
            </w:tcBorders>
          </w:tcPr>
          <w:p w14:paraId="04B1B0C7" w14:textId="77777777" w:rsidR="001A7960" w:rsidRPr="00A06356" w:rsidRDefault="001A7960" w:rsidP="00A06356">
            <w:pPr>
              <w:pStyle w:val="Pa19"/>
              <w:spacing w:line="240" w:lineRule="auto"/>
              <w:rPr>
                <w:color w:val="000000"/>
                <w:sz w:val="15"/>
                <w:szCs w:val="15"/>
              </w:rPr>
            </w:pPr>
            <w:r w:rsidRPr="00A06356">
              <w:rPr>
                <w:b/>
                <w:bCs/>
                <w:color w:val="000000"/>
                <w:sz w:val="15"/>
                <w:szCs w:val="15"/>
              </w:rPr>
              <w:t xml:space="preserve">Decoding </w:t>
            </w:r>
          </w:p>
          <w:p w14:paraId="2FD7692F" w14:textId="77777777" w:rsidR="001A7960" w:rsidRPr="00A06356" w:rsidRDefault="001A7960" w:rsidP="00C61D9B">
            <w:pPr>
              <w:pStyle w:val="Default"/>
              <w:numPr>
                <w:ilvl w:val="0"/>
                <w:numId w:val="632"/>
              </w:numPr>
              <w:rPr>
                <w:sz w:val="15"/>
                <w:szCs w:val="15"/>
              </w:rPr>
            </w:pPr>
            <w:r w:rsidRPr="00A06356">
              <w:rPr>
                <w:sz w:val="15"/>
                <w:szCs w:val="15"/>
              </w:rPr>
              <w:t xml:space="preserve">Identify Schwa in graphemes such as -ough representing the schwa phoneme short /u/ and -eigh representing the schwa phoneme long /a/. </w:t>
            </w:r>
          </w:p>
          <w:p w14:paraId="75EAEDF6" w14:textId="77777777" w:rsidR="001A7960" w:rsidRPr="00A06356" w:rsidRDefault="001A7960" w:rsidP="00C61D9B">
            <w:pPr>
              <w:pStyle w:val="Default"/>
              <w:numPr>
                <w:ilvl w:val="0"/>
                <w:numId w:val="632"/>
              </w:numPr>
              <w:rPr>
                <w:sz w:val="15"/>
                <w:szCs w:val="15"/>
              </w:rPr>
            </w:pPr>
            <w:r w:rsidRPr="00A06356">
              <w:rPr>
                <w:sz w:val="15"/>
                <w:szCs w:val="15"/>
              </w:rPr>
              <w:t xml:space="preserve">Demonstrate knowledge of the graphemes -rh, -gh, -mb, -mn, -kn, -gn, and -wr by building words that include these letter patterns. </w:t>
            </w:r>
          </w:p>
          <w:p w14:paraId="50B7F7EB" w14:textId="77777777" w:rsidR="001A7960" w:rsidRPr="00A06356" w:rsidRDefault="001A7960" w:rsidP="00C61D9B">
            <w:pPr>
              <w:pStyle w:val="Default"/>
              <w:numPr>
                <w:ilvl w:val="0"/>
                <w:numId w:val="632"/>
              </w:numPr>
              <w:rPr>
                <w:sz w:val="15"/>
                <w:szCs w:val="15"/>
              </w:rPr>
            </w:pPr>
            <w:r w:rsidRPr="00A06356">
              <w:rPr>
                <w:sz w:val="15"/>
                <w:szCs w:val="15"/>
              </w:rPr>
              <w:t xml:space="preserve">Identify words containing phonemes represented by graphemes with silent letter patterns such as: -rh, -gh, -mb, -mn, -kn, -gn, and -wr. </w:t>
            </w:r>
          </w:p>
          <w:p w14:paraId="3CAECE75" w14:textId="77777777" w:rsidR="001A7960" w:rsidRPr="00A06356" w:rsidRDefault="001A7960" w:rsidP="00C61D9B">
            <w:pPr>
              <w:pStyle w:val="Default"/>
              <w:numPr>
                <w:ilvl w:val="0"/>
                <w:numId w:val="632"/>
              </w:numPr>
              <w:rPr>
                <w:sz w:val="15"/>
                <w:szCs w:val="15"/>
              </w:rPr>
            </w:pPr>
            <w:r w:rsidRPr="00A06356">
              <w:rPr>
                <w:sz w:val="15"/>
                <w:szCs w:val="15"/>
              </w:rPr>
              <w:t xml:space="preserve">Demonstrate knowledge of the trigraphs -shr and -thr by building words that include these letter patterns. </w:t>
            </w:r>
          </w:p>
          <w:p w14:paraId="19334169" w14:textId="77777777" w:rsidR="001A7960" w:rsidRPr="00A06356" w:rsidRDefault="001A7960" w:rsidP="00C61D9B">
            <w:pPr>
              <w:pStyle w:val="Default"/>
              <w:numPr>
                <w:ilvl w:val="0"/>
                <w:numId w:val="632"/>
              </w:numPr>
              <w:rPr>
                <w:sz w:val="15"/>
                <w:szCs w:val="15"/>
              </w:rPr>
            </w:pPr>
            <w:r w:rsidRPr="00A06356">
              <w:rPr>
                <w:sz w:val="15"/>
                <w:szCs w:val="15"/>
              </w:rPr>
              <w:t xml:space="preserve">Identify the trigraphs -shr and -thr as blended phonemes used in words. </w:t>
            </w:r>
          </w:p>
          <w:p w14:paraId="5E6129FE" w14:textId="77777777" w:rsidR="001A7960" w:rsidRPr="00A06356" w:rsidRDefault="001A7960" w:rsidP="00C61D9B">
            <w:pPr>
              <w:pStyle w:val="Default"/>
              <w:numPr>
                <w:ilvl w:val="0"/>
                <w:numId w:val="632"/>
              </w:numPr>
              <w:rPr>
                <w:sz w:val="15"/>
                <w:szCs w:val="15"/>
              </w:rPr>
            </w:pPr>
            <w:r w:rsidRPr="00A06356">
              <w:rPr>
                <w:sz w:val="15"/>
                <w:szCs w:val="15"/>
              </w:rPr>
              <w:t xml:space="preserve">Demonstrate knowledge of the /j/ phoneme represented by the graphemes -ge and -dge by building words that include the -ge and -dge endings. </w:t>
            </w:r>
          </w:p>
          <w:p w14:paraId="5094CEBD" w14:textId="77777777" w:rsidR="001A7960" w:rsidRPr="00A06356" w:rsidRDefault="001A7960" w:rsidP="00C61D9B">
            <w:pPr>
              <w:pStyle w:val="Default"/>
              <w:numPr>
                <w:ilvl w:val="0"/>
                <w:numId w:val="632"/>
              </w:numPr>
              <w:rPr>
                <w:sz w:val="15"/>
                <w:szCs w:val="15"/>
              </w:rPr>
            </w:pPr>
            <w:r w:rsidRPr="00A06356">
              <w:rPr>
                <w:sz w:val="15"/>
                <w:szCs w:val="15"/>
              </w:rPr>
              <w:t xml:space="preserve">Identify the graphemes -ge and -dge as graphemes used at the end of words. </w:t>
            </w:r>
          </w:p>
          <w:p w14:paraId="77CBFDDA" w14:textId="77777777" w:rsidR="001A7960" w:rsidRPr="00A06356" w:rsidRDefault="001A7960" w:rsidP="00C61D9B">
            <w:pPr>
              <w:pStyle w:val="Default"/>
              <w:numPr>
                <w:ilvl w:val="0"/>
                <w:numId w:val="632"/>
              </w:numPr>
              <w:rPr>
                <w:sz w:val="15"/>
                <w:szCs w:val="15"/>
              </w:rPr>
            </w:pPr>
            <w:r w:rsidRPr="00A06356">
              <w:rPr>
                <w:sz w:val="15"/>
                <w:szCs w:val="15"/>
              </w:rPr>
              <w:t xml:space="preserve">Identify the graphemes -k and -ck as graphemes used at the end of words. </w:t>
            </w:r>
          </w:p>
          <w:p w14:paraId="67D68230" w14:textId="77777777" w:rsidR="001A7960" w:rsidRPr="00A06356" w:rsidRDefault="001A7960" w:rsidP="00C61D9B">
            <w:pPr>
              <w:pStyle w:val="Default"/>
              <w:numPr>
                <w:ilvl w:val="0"/>
                <w:numId w:val="632"/>
              </w:numPr>
              <w:rPr>
                <w:sz w:val="15"/>
                <w:szCs w:val="15"/>
              </w:rPr>
            </w:pPr>
            <w:r w:rsidRPr="00A06356">
              <w:rPr>
                <w:sz w:val="15"/>
                <w:szCs w:val="15"/>
              </w:rPr>
              <w:t xml:space="preserve">Identify words containing the phonemes /j/ and /g/ represented by grapheme g. </w:t>
            </w:r>
          </w:p>
          <w:p w14:paraId="2B4D5E28" w14:textId="77777777" w:rsidR="001A7960" w:rsidRPr="00A06356" w:rsidRDefault="001A7960" w:rsidP="00C61D9B">
            <w:pPr>
              <w:pStyle w:val="Default"/>
              <w:numPr>
                <w:ilvl w:val="0"/>
                <w:numId w:val="632"/>
              </w:numPr>
              <w:rPr>
                <w:sz w:val="15"/>
                <w:szCs w:val="15"/>
              </w:rPr>
            </w:pPr>
            <w:r w:rsidRPr="00A06356">
              <w:rPr>
                <w:sz w:val="15"/>
                <w:szCs w:val="15"/>
              </w:rPr>
              <w:t xml:space="preserve">Identify words containing the phonemes /c/ and /s/ represented by grapheme c. </w:t>
            </w:r>
          </w:p>
          <w:p w14:paraId="5221DB87" w14:textId="77777777" w:rsidR="001A7960" w:rsidRPr="00A06356" w:rsidRDefault="001A7960" w:rsidP="00A06356">
            <w:pPr>
              <w:pStyle w:val="Default"/>
              <w:rPr>
                <w:sz w:val="15"/>
                <w:szCs w:val="15"/>
              </w:rPr>
            </w:pPr>
          </w:p>
          <w:p w14:paraId="77EFB051" w14:textId="77777777" w:rsidR="001A7960" w:rsidRPr="00A06356" w:rsidRDefault="001A7960" w:rsidP="00A06356">
            <w:pPr>
              <w:pStyle w:val="Pa19"/>
              <w:spacing w:line="240" w:lineRule="auto"/>
              <w:rPr>
                <w:color w:val="000000"/>
                <w:sz w:val="15"/>
                <w:szCs w:val="15"/>
              </w:rPr>
            </w:pPr>
            <w:r w:rsidRPr="00A06356">
              <w:rPr>
                <w:b/>
                <w:bCs/>
                <w:color w:val="000000"/>
                <w:sz w:val="15"/>
                <w:szCs w:val="15"/>
              </w:rPr>
              <w:t xml:space="preserve">Read &amp; Comprehend - grade level text </w:t>
            </w:r>
          </w:p>
          <w:p w14:paraId="414C114E" w14:textId="77777777" w:rsidR="001A7960" w:rsidRPr="00A06356" w:rsidRDefault="001A7960" w:rsidP="00C61D9B">
            <w:pPr>
              <w:pStyle w:val="Default"/>
              <w:numPr>
                <w:ilvl w:val="0"/>
                <w:numId w:val="633"/>
              </w:numPr>
              <w:rPr>
                <w:sz w:val="15"/>
                <w:szCs w:val="15"/>
              </w:rPr>
            </w:pPr>
            <w:r w:rsidRPr="00A06356">
              <w:rPr>
                <w:sz w:val="15"/>
                <w:szCs w:val="15"/>
              </w:rPr>
              <w:t xml:space="preserve">Answer wh- questions related to grade-level/age appropriate poems and stories. </w:t>
            </w:r>
          </w:p>
          <w:p w14:paraId="1E40BD2C" w14:textId="77777777" w:rsidR="001A7960" w:rsidRPr="00A06356" w:rsidRDefault="001A7960" w:rsidP="00C61D9B">
            <w:pPr>
              <w:pStyle w:val="Default"/>
              <w:numPr>
                <w:ilvl w:val="0"/>
                <w:numId w:val="633"/>
              </w:numPr>
              <w:rPr>
                <w:sz w:val="15"/>
                <w:szCs w:val="15"/>
              </w:rPr>
            </w:pPr>
            <w:r w:rsidRPr="00A06356">
              <w:rPr>
                <w:sz w:val="15"/>
                <w:szCs w:val="15"/>
              </w:rPr>
              <w:t xml:space="preserve">Decode and read simple poems and stories. </w:t>
            </w:r>
          </w:p>
          <w:p w14:paraId="16D7982A" w14:textId="233DB670" w:rsidR="001A7960" w:rsidRPr="00A06356" w:rsidRDefault="001A7960" w:rsidP="00C61D9B">
            <w:pPr>
              <w:pStyle w:val="Default"/>
              <w:numPr>
                <w:ilvl w:val="0"/>
                <w:numId w:val="633"/>
              </w:numPr>
              <w:rPr>
                <w:sz w:val="15"/>
                <w:szCs w:val="15"/>
              </w:rPr>
            </w:pPr>
            <w:r w:rsidRPr="00A06356">
              <w:rPr>
                <w:sz w:val="15"/>
                <w:szCs w:val="15"/>
              </w:rPr>
              <w:t xml:space="preserve">Engage with text types including poetry and stories. </w:t>
            </w:r>
          </w:p>
        </w:tc>
        <w:tc>
          <w:tcPr>
            <w:tcW w:w="2775" w:type="dxa"/>
            <w:tcBorders>
              <w:left w:val="nil"/>
            </w:tcBorders>
          </w:tcPr>
          <w:p w14:paraId="1A7C07B4" w14:textId="77777777" w:rsidR="001A7960" w:rsidRPr="00A06356" w:rsidRDefault="001A7960" w:rsidP="00A06356">
            <w:pPr>
              <w:pStyle w:val="Pa19"/>
              <w:spacing w:line="240" w:lineRule="auto"/>
              <w:rPr>
                <w:color w:val="000000"/>
                <w:sz w:val="15"/>
                <w:szCs w:val="15"/>
              </w:rPr>
            </w:pPr>
            <w:r w:rsidRPr="00A06356">
              <w:rPr>
                <w:b/>
                <w:bCs/>
                <w:color w:val="000000"/>
                <w:sz w:val="15"/>
                <w:szCs w:val="15"/>
              </w:rPr>
              <w:t xml:space="preserve">Decoding </w:t>
            </w:r>
          </w:p>
          <w:p w14:paraId="234042F5" w14:textId="77777777" w:rsidR="001A7960" w:rsidRPr="00A06356" w:rsidRDefault="001A7960" w:rsidP="00C61D9B">
            <w:pPr>
              <w:pStyle w:val="Default"/>
              <w:numPr>
                <w:ilvl w:val="0"/>
                <w:numId w:val="634"/>
              </w:numPr>
              <w:rPr>
                <w:sz w:val="15"/>
                <w:szCs w:val="15"/>
              </w:rPr>
            </w:pPr>
            <w:r w:rsidRPr="00A06356">
              <w:rPr>
                <w:sz w:val="15"/>
                <w:szCs w:val="15"/>
              </w:rPr>
              <w:t xml:space="preserve">Increase automatic recall of high frequency words - building the number of sight word recall from beginning to end of year. </w:t>
            </w:r>
          </w:p>
          <w:p w14:paraId="73557E2D" w14:textId="77777777" w:rsidR="001A7960" w:rsidRPr="00A06356" w:rsidRDefault="001A7960" w:rsidP="00C61D9B">
            <w:pPr>
              <w:pStyle w:val="Default"/>
              <w:numPr>
                <w:ilvl w:val="0"/>
                <w:numId w:val="634"/>
              </w:numPr>
              <w:rPr>
                <w:sz w:val="15"/>
                <w:szCs w:val="15"/>
              </w:rPr>
            </w:pPr>
            <w:r w:rsidRPr="00A06356">
              <w:rPr>
                <w:sz w:val="15"/>
                <w:szCs w:val="15"/>
              </w:rPr>
              <w:t xml:space="preserve">Increase automatic recall of newly learned sound/symbol correspondences for the purposes of decoding and reading. </w:t>
            </w:r>
          </w:p>
          <w:p w14:paraId="31D687FF" w14:textId="77777777" w:rsidR="001A7960" w:rsidRPr="00A06356" w:rsidRDefault="001A7960" w:rsidP="00C61D9B">
            <w:pPr>
              <w:pStyle w:val="Default"/>
              <w:numPr>
                <w:ilvl w:val="0"/>
                <w:numId w:val="634"/>
              </w:numPr>
              <w:rPr>
                <w:sz w:val="15"/>
                <w:szCs w:val="15"/>
              </w:rPr>
            </w:pPr>
            <w:r w:rsidRPr="00A06356">
              <w:rPr>
                <w:sz w:val="15"/>
                <w:szCs w:val="15"/>
              </w:rPr>
              <w:t xml:space="preserve">With prompting and support decode and read CVCC, CCVCC, CCCVC, CCCVCC words within a grade-level decodable text. </w:t>
            </w:r>
          </w:p>
          <w:p w14:paraId="0E2C2106" w14:textId="77777777" w:rsidR="001A7960" w:rsidRPr="00A06356" w:rsidRDefault="001A7960" w:rsidP="00C61D9B">
            <w:pPr>
              <w:pStyle w:val="Default"/>
              <w:numPr>
                <w:ilvl w:val="0"/>
                <w:numId w:val="634"/>
              </w:numPr>
              <w:rPr>
                <w:sz w:val="15"/>
                <w:szCs w:val="15"/>
              </w:rPr>
            </w:pPr>
            <w:r w:rsidRPr="00A06356">
              <w:rPr>
                <w:sz w:val="15"/>
                <w:szCs w:val="15"/>
              </w:rPr>
              <w:t xml:space="preserve">Demonstrate knowledge of 26 letter sounds by building 3-6 letter sound combinations in 4-6 letter words. (CVCC (floss rule), CCVCC, CCCVC, CCCVCC) </w:t>
            </w:r>
          </w:p>
          <w:p w14:paraId="4DFB9F6C" w14:textId="77777777" w:rsidR="001A7960" w:rsidRPr="00A06356" w:rsidRDefault="001A7960" w:rsidP="00C61D9B">
            <w:pPr>
              <w:pStyle w:val="Default"/>
              <w:numPr>
                <w:ilvl w:val="0"/>
                <w:numId w:val="634"/>
              </w:numPr>
              <w:rPr>
                <w:sz w:val="15"/>
                <w:szCs w:val="15"/>
              </w:rPr>
            </w:pPr>
            <w:r w:rsidRPr="00A06356">
              <w:rPr>
                <w:sz w:val="15"/>
                <w:szCs w:val="15"/>
              </w:rPr>
              <w:t xml:space="preserve">Demonstrate knowledge of 26 letter sounds by building CVCC (includes: floss rule, blends), CCVCC (includes: g /j/ &amp; c /s/ onsets), CCCVC, CCCVCC (includes: beginning blends &amp; trigraphs) </w:t>
            </w:r>
          </w:p>
          <w:p w14:paraId="491FCD92" w14:textId="77777777" w:rsidR="001A7960" w:rsidRPr="00A06356" w:rsidRDefault="001A7960" w:rsidP="00C61D9B">
            <w:pPr>
              <w:pStyle w:val="Default"/>
              <w:numPr>
                <w:ilvl w:val="0"/>
                <w:numId w:val="634"/>
              </w:numPr>
              <w:rPr>
                <w:sz w:val="15"/>
                <w:szCs w:val="15"/>
              </w:rPr>
            </w:pPr>
            <w:r w:rsidRPr="00A06356">
              <w:rPr>
                <w:sz w:val="15"/>
                <w:szCs w:val="15"/>
              </w:rPr>
              <w:t xml:space="preserve">With prompting and support decode and read CCVC words within a grade-level decodable text. </w:t>
            </w:r>
          </w:p>
          <w:p w14:paraId="641E43FC" w14:textId="77777777" w:rsidR="001A7960" w:rsidRPr="00A06356" w:rsidRDefault="001A7960" w:rsidP="00C61D9B">
            <w:pPr>
              <w:pStyle w:val="Default"/>
              <w:numPr>
                <w:ilvl w:val="0"/>
                <w:numId w:val="634"/>
              </w:numPr>
              <w:rPr>
                <w:sz w:val="15"/>
                <w:szCs w:val="15"/>
              </w:rPr>
            </w:pPr>
            <w:r w:rsidRPr="00A06356">
              <w:rPr>
                <w:sz w:val="15"/>
                <w:szCs w:val="15"/>
              </w:rPr>
              <w:t xml:space="preserve">Demonstrate knowledge of 26 letter sounds by building 3-4 letter sound combinations in 4 letter words (CCVC words) </w:t>
            </w:r>
          </w:p>
          <w:p w14:paraId="7823149A" w14:textId="77777777" w:rsidR="001A7960" w:rsidRPr="00A06356" w:rsidRDefault="001A7960" w:rsidP="00C61D9B">
            <w:pPr>
              <w:pStyle w:val="Default"/>
              <w:numPr>
                <w:ilvl w:val="0"/>
                <w:numId w:val="634"/>
              </w:numPr>
              <w:rPr>
                <w:sz w:val="15"/>
                <w:szCs w:val="15"/>
              </w:rPr>
            </w:pPr>
            <w:r w:rsidRPr="00A06356">
              <w:rPr>
                <w:sz w:val="15"/>
                <w:szCs w:val="15"/>
              </w:rPr>
              <w:t xml:space="preserve">Decode words with digraphs. </w:t>
            </w:r>
          </w:p>
          <w:p w14:paraId="74DA5406" w14:textId="77777777" w:rsidR="001A7960" w:rsidRPr="00A06356" w:rsidRDefault="001A7960" w:rsidP="00C61D9B">
            <w:pPr>
              <w:pStyle w:val="Default"/>
              <w:numPr>
                <w:ilvl w:val="0"/>
                <w:numId w:val="634"/>
              </w:numPr>
              <w:rPr>
                <w:sz w:val="15"/>
                <w:szCs w:val="15"/>
              </w:rPr>
            </w:pPr>
            <w:r w:rsidRPr="00A06356">
              <w:rPr>
                <w:sz w:val="15"/>
                <w:szCs w:val="15"/>
              </w:rPr>
              <w:t xml:space="preserve">Build words with digraphs. </w:t>
            </w:r>
          </w:p>
          <w:p w14:paraId="76D66296" w14:textId="77777777" w:rsidR="001A7960" w:rsidRPr="00A06356" w:rsidRDefault="001A7960" w:rsidP="00C61D9B">
            <w:pPr>
              <w:pStyle w:val="Default"/>
              <w:numPr>
                <w:ilvl w:val="0"/>
                <w:numId w:val="634"/>
              </w:numPr>
              <w:rPr>
                <w:sz w:val="15"/>
                <w:szCs w:val="15"/>
              </w:rPr>
            </w:pPr>
            <w:r w:rsidRPr="00A06356">
              <w:rPr>
                <w:sz w:val="15"/>
                <w:szCs w:val="15"/>
              </w:rPr>
              <w:t xml:space="preserve">Identify words with digraphs. </w:t>
            </w:r>
          </w:p>
          <w:p w14:paraId="199110CD" w14:textId="77777777" w:rsidR="001A7960" w:rsidRPr="00A06356" w:rsidRDefault="001A7960" w:rsidP="00C61D9B">
            <w:pPr>
              <w:pStyle w:val="Default"/>
              <w:numPr>
                <w:ilvl w:val="0"/>
                <w:numId w:val="634"/>
              </w:numPr>
              <w:rPr>
                <w:sz w:val="15"/>
                <w:szCs w:val="15"/>
              </w:rPr>
            </w:pPr>
            <w:r w:rsidRPr="00A06356">
              <w:rPr>
                <w:sz w:val="15"/>
                <w:szCs w:val="15"/>
              </w:rPr>
              <w:t xml:space="preserve">Combine 2-3 consonants that make one sound. (i.e., th, sh, ch, wh, ph, gh, tch) </w:t>
            </w:r>
          </w:p>
          <w:p w14:paraId="6D3E4922" w14:textId="77777777" w:rsidR="001A7960" w:rsidRPr="00A06356" w:rsidRDefault="001A7960" w:rsidP="00C61D9B">
            <w:pPr>
              <w:pStyle w:val="Default"/>
              <w:numPr>
                <w:ilvl w:val="0"/>
                <w:numId w:val="634"/>
              </w:numPr>
              <w:rPr>
                <w:sz w:val="15"/>
                <w:szCs w:val="15"/>
              </w:rPr>
            </w:pPr>
            <w:r w:rsidRPr="00A06356">
              <w:rPr>
                <w:sz w:val="15"/>
                <w:szCs w:val="15"/>
              </w:rPr>
              <w:t xml:space="preserve">Decode words with consonant blends. </w:t>
            </w:r>
          </w:p>
          <w:p w14:paraId="09889431" w14:textId="77777777" w:rsidR="001A7960" w:rsidRPr="00A06356" w:rsidRDefault="001A7960" w:rsidP="00C61D9B">
            <w:pPr>
              <w:pStyle w:val="Default"/>
              <w:numPr>
                <w:ilvl w:val="0"/>
                <w:numId w:val="634"/>
              </w:numPr>
              <w:rPr>
                <w:sz w:val="15"/>
                <w:szCs w:val="15"/>
              </w:rPr>
            </w:pPr>
            <w:r w:rsidRPr="00A06356">
              <w:rPr>
                <w:sz w:val="15"/>
                <w:szCs w:val="15"/>
              </w:rPr>
              <w:t xml:space="preserve">Build words with consonant blends. </w:t>
            </w:r>
          </w:p>
          <w:p w14:paraId="57A9D292" w14:textId="77777777" w:rsidR="001A7960" w:rsidRPr="00A06356" w:rsidRDefault="001A7960" w:rsidP="00C61D9B">
            <w:pPr>
              <w:pStyle w:val="Default"/>
              <w:numPr>
                <w:ilvl w:val="0"/>
                <w:numId w:val="634"/>
              </w:numPr>
              <w:rPr>
                <w:sz w:val="15"/>
                <w:szCs w:val="15"/>
              </w:rPr>
            </w:pPr>
            <w:r w:rsidRPr="00A06356">
              <w:rPr>
                <w:sz w:val="15"/>
                <w:szCs w:val="15"/>
              </w:rPr>
              <w:t xml:space="preserve">Identify words with consonant blends. </w:t>
            </w:r>
          </w:p>
          <w:p w14:paraId="290022C7" w14:textId="77777777" w:rsidR="001A7960" w:rsidRPr="00A06356" w:rsidRDefault="001A7960" w:rsidP="00C61D9B">
            <w:pPr>
              <w:pStyle w:val="Default"/>
              <w:numPr>
                <w:ilvl w:val="0"/>
                <w:numId w:val="634"/>
              </w:numPr>
              <w:rPr>
                <w:sz w:val="15"/>
                <w:szCs w:val="15"/>
              </w:rPr>
            </w:pPr>
            <w:r w:rsidRPr="00A06356">
              <w:rPr>
                <w:sz w:val="15"/>
                <w:szCs w:val="15"/>
              </w:rPr>
              <w:t xml:space="preserve">Demonstrate knowledge of 26 letter sounds by combining 2 consonant sounds into consonant blends </w:t>
            </w:r>
          </w:p>
          <w:p w14:paraId="0542E9D0" w14:textId="77777777" w:rsidR="001A7960" w:rsidRPr="00A06356" w:rsidRDefault="001A7960" w:rsidP="00C61D9B">
            <w:pPr>
              <w:pStyle w:val="Default"/>
              <w:numPr>
                <w:ilvl w:val="0"/>
                <w:numId w:val="634"/>
              </w:numPr>
              <w:rPr>
                <w:sz w:val="15"/>
                <w:szCs w:val="15"/>
              </w:rPr>
            </w:pPr>
            <w:r w:rsidRPr="00A06356">
              <w:rPr>
                <w:sz w:val="15"/>
                <w:szCs w:val="15"/>
              </w:rPr>
              <w:t xml:space="preserve">With prompting and support decode and read CVC words within a grade level text. </w:t>
            </w:r>
          </w:p>
          <w:p w14:paraId="6EE5DCD4" w14:textId="596B4322" w:rsidR="001A7960" w:rsidRPr="00A06356" w:rsidRDefault="001A7960" w:rsidP="00C61D9B">
            <w:pPr>
              <w:pStyle w:val="Default"/>
              <w:numPr>
                <w:ilvl w:val="0"/>
                <w:numId w:val="634"/>
              </w:numPr>
              <w:rPr>
                <w:sz w:val="15"/>
                <w:szCs w:val="15"/>
              </w:rPr>
            </w:pPr>
            <w:r w:rsidRPr="00A06356">
              <w:rPr>
                <w:sz w:val="15"/>
                <w:szCs w:val="15"/>
              </w:rPr>
              <w:t>Demonstrate knowledge of 26 letter sounds by building 3 letter sound combinations in 3 letter words (CVC words)</w:t>
            </w:r>
          </w:p>
        </w:tc>
      </w:tr>
    </w:tbl>
    <w:p w14:paraId="090F4802" w14:textId="77777777" w:rsidR="00932A17" w:rsidRDefault="00932A17">
      <w:pPr>
        <w:spacing w:line="208" w:lineRule="auto"/>
        <w:rPr>
          <w:sz w:val="16"/>
        </w:rPr>
        <w:sectPr w:rsidR="00932A17">
          <w:pgSz w:w="15840" w:h="12240" w:orient="landscape"/>
          <w:pgMar w:top="0" w:right="0" w:bottom="160" w:left="0" w:header="0" w:footer="0" w:gutter="0"/>
          <w:cols w:space="720"/>
        </w:sectPr>
      </w:pPr>
    </w:p>
    <w:p w14:paraId="2A4A31D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096" behindDoc="0" locked="0" layoutInCell="1" allowOverlap="1" wp14:anchorId="5492D356" wp14:editId="3994340C">
                <wp:simplePos x="0" y="0"/>
                <wp:positionH relativeFrom="page">
                  <wp:posOffset>6350</wp:posOffset>
                </wp:positionH>
                <wp:positionV relativeFrom="page">
                  <wp:posOffset>6350</wp:posOffset>
                </wp:positionV>
                <wp:extent cx="10052050" cy="685800"/>
                <wp:effectExtent l="0" t="0" r="0" b="0"/>
                <wp:wrapNone/>
                <wp:docPr id="962" name="Group 2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63" name="Rectangle 21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 name="Text Box 218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E6CC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65" name="Text Box 2190"/>
                        <wps:cNvSpPr txBox="1">
                          <a:spLocks/>
                        </wps:cNvSpPr>
                        <wps:spPr bwMode="auto">
                          <a:xfrm>
                            <a:off x="14839" y="452"/>
                            <a:ext cx="29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9D71B" w14:textId="77777777" w:rsidR="00742030" w:rsidRDefault="00742030">
                              <w:pPr>
                                <w:spacing w:line="201" w:lineRule="exact"/>
                                <w:rPr>
                                  <w:b/>
                                  <w:sz w:val="18"/>
                                </w:rPr>
                              </w:pPr>
                              <w:r>
                                <w:rPr>
                                  <w:b/>
                                  <w:color w:val="FFFFFF"/>
                                  <w:spacing w:val="-10"/>
                                  <w:sz w:val="18"/>
                                </w:rPr>
                                <w:t>111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92D356" id="Group 2187" o:spid="_x0000_s1462" style="position:absolute;margin-left:.5pt;margin-top:.5pt;width:791.5pt;height:54pt;z-index:100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3e5qgMAAGMOAAAOAAAAZHJzL2Uyb0RvYy54bWzsV1tvozgUfl9p/4Pld8qlkAAqHU2TUK3U&#13;&#10;uWguP8ABc9GCzdpOSWe0/32P7YQm6dw7s9qVygPYHHN8/J3zfTYXz7Z9h26pkC1nGfbPPIwoK3jZ&#13;&#10;sjrD79/lToyRVISVpOOMZviOSvzs8vffLsYhpQFveFdSgcAJk+k4ZLhRakhdVxYN7Yk84wNlYKy4&#13;&#10;6ImCrqjdUpARvPedG3jezB25KAfBCyolvF1aI740/quKFupVVUmqUJdhiE2ZuzD3tb67lxckrQUZ&#13;&#10;mrbYhUF+IIqetAwmnVwtiSJoI9oHrvq2EFzySp0VvHd5VbUFNWuA1fjeyWquBd8MZi11OtbDBBNA&#13;&#10;e4LTD7stXt6+FqgtM5zMAowY6SFJZl4U+PFc4zMOdQrDrsXwdngt7CKhecOLPyWY3VO77td2MFqP&#13;&#10;L3gJHslGcYPPthK9dgErR1uThrspDXSrUAEvfc+LAi+CdBVgnMVR7O0SVTSQTf2dD0awwcMksGhW&#13;&#10;+2+j+Hz3oe/FxuyS1M5qIt1FppcFFSfvQZWPA/VtQwZqciU1WhOo53tQ30AtElZ3VAMbW2DN0D2q&#13;&#10;8hDSA4sOVALyXwXzBJQJzi9AQtJBSHVNeY90I8MCojSJIrc3Uun03g/ReZO8a8u87TrTEfV60Ql0&#13;&#10;S4Bd+Wp+NQF+NKxjejDj+jPr0b6BAGEObdOhGrZ8TPwg9K6CxMln8dwJ8zBykrkXO56fXCUzL0zC&#13;&#10;Zf63DtAP06YtS8puWkb3zPXDb0viTkMs5wx30QgMiILIrP0oenm4SM9cOnmAy9GwvlUgZF3bZxjK&#13;&#10;FS5bmQ0l5YqVpkoVaTvbdo/DN94Ag/3ToALVavNuS3XNyzuoAcEhSVDgILnQaLj4gNEI8pVh+deG&#13;&#10;CIpR9weDUk78MIRhynTCaB5ARxxa1ocWwgpwlWGFkW0ulNXIzSDauoGZfAMM48+ByFVrCkPHZ6OC&#13;&#10;uHds+tdoFe5p9U7XzhXfalYlJ6xCaguWffCP5pcBEVQnjAKbXD21FqxZlIB2arEKPGOaJOeePN/I&#13;&#10;r4klJP0u2njJKl7FoRMGs5UTesul8zxfhM4s9+fR8ny5WCz9Y9poMj6eNkYFPi8Jub4esuWg/K2U&#13;&#10;AF6m/J+UQOvKV5RAbddbs2NDxe8L/jvVYVKGSRWgYRUBGv8/NYg+oQaJUWCtS7Ad6z32J6uBH8bn&#13;&#10;iTmFPNCDIPGf5OATJ4QnOfgFB4MDOZj2v/+qHJgTOPzJmIPO7q9L/yod9s1h4v7f8PIfAA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TxN3uaoDAABjDgAADgAAAAAAAAAAAAAAAAAuAgAAZHJzL2Uyb0RvYy54bWxQSwEC&#13;&#10;LQAUAAYACAAAACEAn3aJ9eAAAAANAQAADwAAAAAAAAAAAAAAAAAEBgAAZHJzL2Rvd25yZXYueG1s&#13;&#10;UEsFBgAAAAAEAAQA8wAAABEHAAAAAA==&#13;&#10;">
                <v:rect id="Rectangle 2188" o:spid="_x0000_s14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kYyAAAAOEAAAAPAAAAZHJzL2Rvd25yZXYueG1sRI9Ba8JA&#13;&#10;FITvBf/D8gRvdaO1QaOriFUoPQhGRY+P7DMJZt+G7Krx33cLBS8DwzDfMLNFaypxp8aVlhUM+hEI&#13;&#10;4szqknMFh/3mfQzCeWSNlWVS8CQHi3nnbYaJtg/e0T31uQgQdgkqKLyvEyldVpBB17c1ccgutjHo&#13;&#10;g21yqRt8BLip5DCKYmmw5LBQYE2rgrJrejMKts+1ufBnme7jE51H9XFzXv4clep1269pkOUUhKfW&#13;&#10;vxr/iG+tYBJ/wN+j8Abk/BcAAP//AwBQSwECLQAUAAYACAAAACEA2+H2y+4AAACFAQAAEwAAAAAA&#13;&#10;AAAAAAAAAAAAAAAAW0NvbnRlbnRfVHlwZXNdLnhtbFBLAQItABQABgAIAAAAIQBa9CxbvwAAABUB&#13;&#10;AAALAAAAAAAAAAAAAAAAAB8BAABfcmVscy8ucmVsc1BLAQItABQABgAIAAAAIQB0t/kYyAAAAOEA&#13;&#10;AAAPAAAAAAAAAAAAAAAAAAcCAABkcnMvZG93bnJldi54bWxQSwUGAAAAAAMAAwC3AAAA/AIAAAAA&#13;&#10;" fillcolor="#fe7b80" stroked="f">
                  <v:path arrowok="t"/>
                </v:rect>
                <v:shape id="Text Box 2189" o:spid="_x0000_s14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kJvF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l5mj/D3KL8BubwAAAD//wMAUEsBAi0AFAAGAAgAAAAhANvh9svuAAAAhQEAABMAAAAA&#13;&#10;AAAAAAAAAAAAAAAAAFtDb250ZW50X1R5cGVzXS54bWxQSwECLQAUAAYACAAAACEAWvQsW78AAAAV&#13;&#10;AQAACwAAAAAAAAAAAAAAAAAfAQAAX3JlbHMvLnJlbHNQSwECLQAUAAYACAAAACEAfZCbxckAAADh&#13;&#10;AAAADwAAAAAAAAAAAAAAAAAHAgAAZHJzL2Rvd25yZXYueG1sUEsFBgAAAAADAAMAtwAAAP0CAAAA&#13;&#10;AA==&#13;&#10;" filled="f" stroked="f">
                  <v:path arrowok="t"/>
                  <v:textbox inset="0,0,0,0">
                    <w:txbxContent>
                      <w:p w14:paraId="463E6CC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90" o:spid="_x0000_s1465" type="#_x0000_t202" style="position:absolute;left:14839;top:452;width:29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3D5e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4HUyhr9H+Q3I5S8AAAD//wMAUEsBAi0AFAAGAAgAAAAhANvh9svuAAAAhQEAABMAAAAA&#13;&#10;AAAAAAAAAAAAAAAAAFtDb250ZW50X1R5cGVzXS54bWxQSwECLQAUAAYACAAAACEAWvQsW78AAAAV&#13;&#10;AQAACwAAAAAAAAAAAAAAAAAfAQAAX3JlbHMvLnJlbHNQSwECLQAUAAYACAAAACEAEtw+XskAAADh&#13;&#10;AAAADwAAAAAAAAAAAAAAAAAHAgAAZHJzL2Rvd25yZXYueG1sUEsFBgAAAAADAAMAtwAAAP0CAAAA&#13;&#10;AA==&#13;&#10;" filled="f" stroked="f">
                  <v:path arrowok="t"/>
                  <v:textbox inset="0,0,0,0">
                    <w:txbxContent>
                      <w:p w14:paraId="7B49D71B" w14:textId="77777777" w:rsidR="00742030" w:rsidRDefault="00742030">
                        <w:pPr>
                          <w:spacing w:line="201" w:lineRule="exact"/>
                          <w:rPr>
                            <w:b/>
                            <w:sz w:val="18"/>
                          </w:rPr>
                        </w:pPr>
                        <w:r>
                          <w:rPr>
                            <w:b/>
                            <w:color w:val="FFFFFF"/>
                            <w:spacing w:val="-10"/>
                            <w:sz w:val="18"/>
                          </w:rPr>
                          <w:t>111</w:t>
                        </w:r>
                      </w:p>
                    </w:txbxContent>
                  </v:textbox>
                </v:shape>
                <w10:wrap anchorx="page" anchory="page"/>
              </v:group>
            </w:pict>
          </mc:Fallback>
        </mc:AlternateContent>
      </w:r>
    </w:p>
    <w:p w14:paraId="7B67F3E0" w14:textId="77777777" w:rsidR="00932A17" w:rsidRDefault="00932A17">
      <w:pPr>
        <w:pStyle w:val="BodyText"/>
        <w:rPr>
          <w:rFonts w:ascii="Times New Roman"/>
          <w:sz w:val="20"/>
        </w:rPr>
      </w:pPr>
    </w:p>
    <w:p w14:paraId="5E03DD99" w14:textId="77777777" w:rsidR="00932A17" w:rsidRDefault="00932A17">
      <w:pPr>
        <w:pStyle w:val="BodyText"/>
        <w:rPr>
          <w:rFonts w:ascii="Times New Roman"/>
          <w:sz w:val="20"/>
        </w:rPr>
      </w:pPr>
    </w:p>
    <w:p w14:paraId="55590EEC" w14:textId="77777777" w:rsidR="00932A17" w:rsidRDefault="00932A17">
      <w:pPr>
        <w:pStyle w:val="BodyText"/>
        <w:rPr>
          <w:rFonts w:ascii="Times New Roman"/>
          <w:sz w:val="20"/>
        </w:rPr>
      </w:pPr>
    </w:p>
    <w:p w14:paraId="549E537E" w14:textId="77777777" w:rsidR="00932A17" w:rsidRDefault="00932A17">
      <w:pPr>
        <w:pStyle w:val="BodyText"/>
        <w:spacing w:before="6"/>
        <w:rPr>
          <w:rFonts w:ascii="Times New Roman"/>
          <w:sz w:val="2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2774"/>
        <w:gridCol w:w="2775"/>
      </w:tblGrid>
      <w:tr w:rsidR="00932A17" w14:paraId="5D8C83DC" w14:textId="77777777" w:rsidTr="007930D0">
        <w:trPr>
          <w:trHeight w:val="931"/>
        </w:trPr>
        <w:tc>
          <w:tcPr>
            <w:tcW w:w="2880" w:type="dxa"/>
            <w:shd w:val="clear" w:color="auto" w:fill="8CA5D5"/>
          </w:tcPr>
          <w:p w14:paraId="58F5E7DB" w14:textId="77777777" w:rsidR="00932A17" w:rsidRDefault="00932A17">
            <w:pPr>
              <w:pStyle w:val="TableParagraph"/>
              <w:spacing w:before="6"/>
              <w:ind w:left="0"/>
              <w:rPr>
                <w:rFonts w:ascii="Times New Roman"/>
                <w:sz w:val="28"/>
              </w:rPr>
            </w:pPr>
          </w:p>
          <w:p w14:paraId="6CCCA9A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295577E" w14:textId="77777777" w:rsidR="00932A17" w:rsidRDefault="00932A17">
            <w:pPr>
              <w:pStyle w:val="TableParagraph"/>
              <w:spacing w:before="6"/>
              <w:ind w:left="0"/>
              <w:rPr>
                <w:rFonts w:ascii="Times New Roman"/>
                <w:sz w:val="28"/>
              </w:rPr>
            </w:pPr>
          </w:p>
          <w:p w14:paraId="364A3EF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95D3F93" w14:textId="77777777" w:rsidR="00932A17" w:rsidRDefault="00932A17">
            <w:pPr>
              <w:pStyle w:val="TableParagraph"/>
              <w:spacing w:before="6"/>
              <w:ind w:left="0"/>
              <w:rPr>
                <w:rFonts w:ascii="Times New Roman"/>
                <w:sz w:val="28"/>
              </w:rPr>
            </w:pPr>
          </w:p>
          <w:p w14:paraId="695CD8B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9F20CE4" w14:textId="77777777" w:rsidR="00932A17" w:rsidRDefault="00932A17">
            <w:pPr>
              <w:pStyle w:val="TableParagraph"/>
              <w:spacing w:before="6"/>
              <w:ind w:left="0"/>
              <w:rPr>
                <w:rFonts w:ascii="Times New Roman"/>
                <w:sz w:val="28"/>
              </w:rPr>
            </w:pPr>
          </w:p>
          <w:p w14:paraId="45E553B4"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09C9082C" w14:textId="77777777" w:rsidR="00932A17" w:rsidRDefault="00BF5E70">
            <w:pPr>
              <w:pStyle w:val="TableParagraph"/>
              <w:spacing w:before="116"/>
              <w:ind w:left="787" w:right="778"/>
              <w:jc w:val="center"/>
              <w:rPr>
                <w:b/>
                <w:sz w:val="28"/>
              </w:rPr>
            </w:pPr>
            <w:r>
              <w:rPr>
                <w:b/>
                <w:sz w:val="28"/>
              </w:rPr>
              <w:t>Learning Progression</w:t>
            </w:r>
          </w:p>
          <w:p w14:paraId="004B230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5145A8" w14:paraId="06ABED3D" w14:textId="77777777" w:rsidTr="007930D0">
        <w:trPr>
          <w:trHeight w:val="9840"/>
        </w:trPr>
        <w:tc>
          <w:tcPr>
            <w:tcW w:w="2880" w:type="dxa"/>
            <w:shd w:val="clear" w:color="auto" w:fill="DCDDDE"/>
          </w:tcPr>
          <w:p w14:paraId="72AB7C77" w14:textId="77777777" w:rsidR="005145A8" w:rsidRDefault="005145A8" w:rsidP="00A85380">
            <w:pPr>
              <w:pStyle w:val="TableParagraph"/>
              <w:snapToGrid w:val="0"/>
              <w:spacing w:before="133"/>
              <w:ind w:left="90"/>
              <w:rPr>
                <w:sz w:val="20"/>
              </w:rPr>
            </w:pPr>
            <w:r>
              <w:rPr>
                <w:b/>
                <w:sz w:val="20"/>
              </w:rPr>
              <w:t xml:space="preserve">RL.4.10 </w:t>
            </w:r>
            <w:r>
              <w:rPr>
                <w:sz w:val="20"/>
              </w:rPr>
              <w:t>(Continued)</w:t>
            </w:r>
          </w:p>
        </w:tc>
        <w:tc>
          <w:tcPr>
            <w:tcW w:w="1891" w:type="dxa"/>
          </w:tcPr>
          <w:p w14:paraId="37D2DEE3" w14:textId="77777777" w:rsidR="005145A8" w:rsidRDefault="005145A8" w:rsidP="00A85380">
            <w:pPr>
              <w:pStyle w:val="TableParagraph"/>
              <w:snapToGrid w:val="0"/>
              <w:spacing w:before="133"/>
              <w:ind w:left="90"/>
              <w:rPr>
                <w:b/>
                <w:sz w:val="20"/>
              </w:rPr>
            </w:pPr>
            <w:r>
              <w:rPr>
                <w:b/>
                <w:sz w:val="20"/>
              </w:rPr>
              <w:t>RL.4.10a</w:t>
            </w:r>
          </w:p>
          <w:p w14:paraId="2FBD7578" w14:textId="77777777" w:rsidR="005145A8" w:rsidRDefault="005145A8" w:rsidP="00A85380">
            <w:pPr>
              <w:pStyle w:val="TableParagraph"/>
              <w:snapToGrid w:val="0"/>
              <w:spacing w:before="10"/>
              <w:ind w:left="90"/>
              <w:rPr>
                <w:sz w:val="20"/>
              </w:rPr>
            </w:pPr>
            <w:r>
              <w:rPr>
                <w:sz w:val="20"/>
              </w:rPr>
              <w:t>(Continued)</w:t>
            </w:r>
          </w:p>
        </w:tc>
        <w:tc>
          <w:tcPr>
            <w:tcW w:w="2160" w:type="dxa"/>
          </w:tcPr>
          <w:p w14:paraId="12504F9E" w14:textId="77777777" w:rsidR="005145A8" w:rsidRDefault="005145A8" w:rsidP="00A85380">
            <w:pPr>
              <w:pStyle w:val="TableParagraph"/>
              <w:snapToGrid w:val="0"/>
              <w:spacing w:before="133"/>
              <w:ind w:left="89"/>
              <w:rPr>
                <w:b/>
                <w:sz w:val="20"/>
              </w:rPr>
            </w:pPr>
            <w:r>
              <w:rPr>
                <w:b/>
                <w:sz w:val="20"/>
              </w:rPr>
              <w:t>RL.4.10b</w:t>
            </w:r>
          </w:p>
          <w:p w14:paraId="2E0B1DC4" w14:textId="77777777" w:rsidR="005145A8" w:rsidRDefault="005145A8" w:rsidP="00A85380">
            <w:pPr>
              <w:pStyle w:val="TableParagraph"/>
              <w:snapToGrid w:val="0"/>
              <w:spacing w:before="10"/>
              <w:ind w:left="89"/>
              <w:rPr>
                <w:sz w:val="20"/>
              </w:rPr>
            </w:pPr>
            <w:r>
              <w:rPr>
                <w:sz w:val="20"/>
              </w:rPr>
              <w:t>(Continued)</w:t>
            </w:r>
          </w:p>
        </w:tc>
        <w:tc>
          <w:tcPr>
            <w:tcW w:w="1906" w:type="dxa"/>
          </w:tcPr>
          <w:p w14:paraId="7B81B8F9" w14:textId="77777777" w:rsidR="005145A8" w:rsidRDefault="005145A8" w:rsidP="00A85380">
            <w:pPr>
              <w:pStyle w:val="TableParagraph"/>
              <w:snapToGrid w:val="0"/>
              <w:spacing w:before="133"/>
              <w:ind w:left="89"/>
              <w:rPr>
                <w:b/>
                <w:sz w:val="20"/>
              </w:rPr>
            </w:pPr>
            <w:r>
              <w:rPr>
                <w:b/>
                <w:sz w:val="20"/>
              </w:rPr>
              <w:t>RL.4.10c</w:t>
            </w:r>
          </w:p>
          <w:p w14:paraId="3AA22151" w14:textId="77777777" w:rsidR="005145A8" w:rsidRDefault="005145A8" w:rsidP="00A85380">
            <w:pPr>
              <w:pStyle w:val="TableParagraph"/>
              <w:snapToGrid w:val="0"/>
              <w:spacing w:before="10"/>
              <w:ind w:left="89"/>
              <w:rPr>
                <w:sz w:val="20"/>
              </w:rPr>
            </w:pPr>
            <w:r>
              <w:rPr>
                <w:sz w:val="20"/>
              </w:rPr>
              <w:t>(Continued)</w:t>
            </w:r>
          </w:p>
        </w:tc>
        <w:tc>
          <w:tcPr>
            <w:tcW w:w="2774" w:type="dxa"/>
            <w:tcBorders>
              <w:right w:val="nil"/>
            </w:tcBorders>
          </w:tcPr>
          <w:p w14:paraId="36D9D309" w14:textId="77777777" w:rsidR="005145A8" w:rsidRPr="009F0173" w:rsidRDefault="005145A8" w:rsidP="007930D0">
            <w:pPr>
              <w:pStyle w:val="Pa19"/>
              <w:spacing w:line="240" w:lineRule="auto"/>
              <w:rPr>
                <w:color w:val="000000"/>
                <w:sz w:val="15"/>
                <w:szCs w:val="15"/>
              </w:rPr>
            </w:pPr>
            <w:r w:rsidRPr="009F0173">
              <w:rPr>
                <w:b/>
                <w:bCs/>
                <w:color w:val="000000"/>
                <w:sz w:val="15"/>
                <w:szCs w:val="15"/>
              </w:rPr>
              <w:t xml:space="preserve">Decoding </w:t>
            </w:r>
          </w:p>
          <w:p w14:paraId="5D81CD5F" w14:textId="77777777" w:rsidR="005145A8" w:rsidRPr="009F0173" w:rsidRDefault="005145A8" w:rsidP="00C61D9B">
            <w:pPr>
              <w:pStyle w:val="Default"/>
              <w:numPr>
                <w:ilvl w:val="0"/>
                <w:numId w:val="635"/>
              </w:numPr>
              <w:rPr>
                <w:sz w:val="15"/>
                <w:szCs w:val="15"/>
              </w:rPr>
            </w:pPr>
            <w:r w:rsidRPr="009F0173">
              <w:rPr>
                <w:sz w:val="15"/>
                <w:szCs w:val="15"/>
              </w:rPr>
              <w:t xml:space="preserve">With prompting and support decode and read CCVC words within a grade-level decodable text. </w:t>
            </w:r>
          </w:p>
          <w:p w14:paraId="57B08BD4" w14:textId="77777777" w:rsidR="005145A8" w:rsidRPr="009F0173" w:rsidRDefault="005145A8" w:rsidP="00C61D9B">
            <w:pPr>
              <w:pStyle w:val="Default"/>
              <w:numPr>
                <w:ilvl w:val="0"/>
                <w:numId w:val="635"/>
              </w:numPr>
              <w:rPr>
                <w:sz w:val="15"/>
                <w:szCs w:val="15"/>
              </w:rPr>
            </w:pPr>
            <w:r w:rsidRPr="009F0173">
              <w:rPr>
                <w:sz w:val="15"/>
                <w:szCs w:val="15"/>
              </w:rPr>
              <w:t xml:space="preserve">Demonstrate knowledge of 26 letter sounds by building 3-4 letter sound combinations/4 letter words (CCVC words) (V also includes ee, ea, ai, ay, oa) </w:t>
            </w:r>
          </w:p>
          <w:p w14:paraId="2AF12772" w14:textId="77777777" w:rsidR="005145A8" w:rsidRPr="009F0173" w:rsidRDefault="005145A8" w:rsidP="00C61D9B">
            <w:pPr>
              <w:pStyle w:val="Default"/>
              <w:numPr>
                <w:ilvl w:val="0"/>
                <w:numId w:val="635"/>
              </w:numPr>
              <w:rPr>
                <w:sz w:val="15"/>
                <w:szCs w:val="15"/>
              </w:rPr>
            </w:pPr>
            <w:r w:rsidRPr="009F0173">
              <w:rPr>
                <w:sz w:val="15"/>
                <w:szCs w:val="15"/>
              </w:rPr>
              <w:t xml:space="preserve">Decode words with three-consonant blends. </w:t>
            </w:r>
          </w:p>
          <w:p w14:paraId="00831BAE" w14:textId="77777777" w:rsidR="005145A8" w:rsidRPr="009F0173" w:rsidRDefault="005145A8" w:rsidP="00C61D9B">
            <w:pPr>
              <w:pStyle w:val="Default"/>
              <w:numPr>
                <w:ilvl w:val="0"/>
                <w:numId w:val="635"/>
              </w:numPr>
              <w:rPr>
                <w:sz w:val="15"/>
                <w:szCs w:val="15"/>
              </w:rPr>
            </w:pPr>
            <w:r w:rsidRPr="009F0173">
              <w:rPr>
                <w:sz w:val="15"/>
                <w:szCs w:val="15"/>
              </w:rPr>
              <w:t xml:space="preserve">Build words with three-consonant blends. </w:t>
            </w:r>
          </w:p>
          <w:p w14:paraId="40C99ED4" w14:textId="77777777" w:rsidR="005145A8" w:rsidRPr="009F0173" w:rsidRDefault="005145A8" w:rsidP="00C61D9B">
            <w:pPr>
              <w:pStyle w:val="Default"/>
              <w:numPr>
                <w:ilvl w:val="0"/>
                <w:numId w:val="635"/>
              </w:numPr>
              <w:rPr>
                <w:sz w:val="15"/>
                <w:szCs w:val="15"/>
              </w:rPr>
            </w:pPr>
            <w:r w:rsidRPr="009F0173">
              <w:rPr>
                <w:sz w:val="15"/>
                <w:szCs w:val="15"/>
              </w:rPr>
              <w:t xml:space="preserve">Identify words with three-consonant blends. </w:t>
            </w:r>
          </w:p>
          <w:p w14:paraId="11DF02D6" w14:textId="77777777" w:rsidR="005145A8" w:rsidRPr="009F0173" w:rsidRDefault="005145A8" w:rsidP="00C61D9B">
            <w:pPr>
              <w:pStyle w:val="Default"/>
              <w:numPr>
                <w:ilvl w:val="0"/>
                <w:numId w:val="635"/>
              </w:numPr>
              <w:rPr>
                <w:sz w:val="15"/>
                <w:szCs w:val="15"/>
              </w:rPr>
            </w:pPr>
            <w:r w:rsidRPr="009F0173">
              <w:rPr>
                <w:sz w:val="15"/>
                <w:szCs w:val="15"/>
              </w:rPr>
              <w:t xml:space="preserve">Demonstrate knowledge of 26 letter sounds by combining 3 consonant sounds into consonant blends (squ, str, scr, thr, shr) </w:t>
            </w:r>
          </w:p>
          <w:p w14:paraId="337C8630" w14:textId="77777777" w:rsidR="005145A8" w:rsidRPr="009F0173" w:rsidRDefault="005145A8" w:rsidP="00C61D9B">
            <w:pPr>
              <w:pStyle w:val="Default"/>
              <w:numPr>
                <w:ilvl w:val="0"/>
                <w:numId w:val="635"/>
              </w:numPr>
              <w:rPr>
                <w:sz w:val="15"/>
                <w:szCs w:val="15"/>
              </w:rPr>
            </w:pPr>
            <w:r w:rsidRPr="009F0173">
              <w:rPr>
                <w:sz w:val="15"/>
                <w:szCs w:val="15"/>
              </w:rPr>
              <w:t xml:space="preserve">Decode words with two-consonant blends. </w:t>
            </w:r>
          </w:p>
          <w:p w14:paraId="4B34ACFD" w14:textId="77777777" w:rsidR="005145A8" w:rsidRPr="009F0173" w:rsidRDefault="005145A8" w:rsidP="00C61D9B">
            <w:pPr>
              <w:pStyle w:val="Default"/>
              <w:numPr>
                <w:ilvl w:val="0"/>
                <w:numId w:val="635"/>
              </w:numPr>
              <w:rPr>
                <w:sz w:val="15"/>
                <w:szCs w:val="15"/>
              </w:rPr>
            </w:pPr>
            <w:r w:rsidRPr="009F0173">
              <w:rPr>
                <w:sz w:val="15"/>
                <w:szCs w:val="15"/>
              </w:rPr>
              <w:t xml:space="preserve">Build words with two-consonant blends. </w:t>
            </w:r>
          </w:p>
          <w:p w14:paraId="3EDD3FAD" w14:textId="77777777" w:rsidR="005145A8" w:rsidRPr="009F0173" w:rsidRDefault="005145A8" w:rsidP="00C61D9B">
            <w:pPr>
              <w:pStyle w:val="Default"/>
              <w:numPr>
                <w:ilvl w:val="0"/>
                <w:numId w:val="635"/>
              </w:numPr>
              <w:rPr>
                <w:sz w:val="15"/>
                <w:szCs w:val="15"/>
              </w:rPr>
            </w:pPr>
            <w:r w:rsidRPr="009F0173">
              <w:rPr>
                <w:sz w:val="15"/>
                <w:szCs w:val="15"/>
              </w:rPr>
              <w:t xml:space="preserve">Identify words with two-consonant blends. </w:t>
            </w:r>
          </w:p>
          <w:p w14:paraId="48E09A8D" w14:textId="77777777" w:rsidR="005145A8" w:rsidRPr="009F0173" w:rsidRDefault="005145A8" w:rsidP="00C61D9B">
            <w:pPr>
              <w:pStyle w:val="Default"/>
              <w:numPr>
                <w:ilvl w:val="0"/>
                <w:numId w:val="635"/>
              </w:numPr>
              <w:rPr>
                <w:sz w:val="15"/>
                <w:szCs w:val="15"/>
              </w:rPr>
            </w:pPr>
            <w:r w:rsidRPr="009F0173">
              <w:rPr>
                <w:sz w:val="15"/>
                <w:szCs w:val="15"/>
              </w:rPr>
              <w:t xml:space="preserve">Demonstrate knowledge of 26 letter sounds by combining 2 consonant sounds into consonant blends (qu, st, sm, sn, st, lp, sr, sl,cr, cl, tr, dr, etc.) </w:t>
            </w:r>
          </w:p>
          <w:p w14:paraId="6B95F0BB" w14:textId="77777777" w:rsidR="005145A8" w:rsidRPr="009F0173" w:rsidRDefault="005145A8" w:rsidP="00C61D9B">
            <w:pPr>
              <w:pStyle w:val="Default"/>
              <w:numPr>
                <w:ilvl w:val="0"/>
                <w:numId w:val="635"/>
              </w:numPr>
              <w:rPr>
                <w:sz w:val="15"/>
                <w:szCs w:val="15"/>
              </w:rPr>
            </w:pPr>
            <w:r w:rsidRPr="009F0173">
              <w:rPr>
                <w:sz w:val="15"/>
                <w:szCs w:val="15"/>
              </w:rPr>
              <w:t xml:space="preserve">Decode words with digraphs. </w:t>
            </w:r>
          </w:p>
          <w:p w14:paraId="72412A25" w14:textId="77777777" w:rsidR="005145A8" w:rsidRPr="009F0173" w:rsidRDefault="005145A8" w:rsidP="00C61D9B">
            <w:pPr>
              <w:pStyle w:val="Default"/>
              <w:numPr>
                <w:ilvl w:val="0"/>
                <w:numId w:val="635"/>
              </w:numPr>
              <w:rPr>
                <w:sz w:val="15"/>
                <w:szCs w:val="15"/>
              </w:rPr>
            </w:pPr>
            <w:r w:rsidRPr="009F0173">
              <w:rPr>
                <w:sz w:val="15"/>
                <w:szCs w:val="15"/>
              </w:rPr>
              <w:t xml:space="preserve">Build words with digraphs. </w:t>
            </w:r>
          </w:p>
          <w:p w14:paraId="48FAC327" w14:textId="77777777" w:rsidR="005145A8" w:rsidRPr="009F0173" w:rsidRDefault="005145A8" w:rsidP="00C61D9B">
            <w:pPr>
              <w:pStyle w:val="Default"/>
              <w:numPr>
                <w:ilvl w:val="0"/>
                <w:numId w:val="635"/>
              </w:numPr>
              <w:rPr>
                <w:sz w:val="15"/>
                <w:szCs w:val="15"/>
              </w:rPr>
            </w:pPr>
            <w:r w:rsidRPr="009F0173">
              <w:rPr>
                <w:sz w:val="15"/>
                <w:szCs w:val="15"/>
              </w:rPr>
              <w:t xml:space="preserve">Identify words with digraphs. </w:t>
            </w:r>
          </w:p>
          <w:p w14:paraId="571D96CB" w14:textId="77777777" w:rsidR="005145A8" w:rsidRPr="009F0173" w:rsidRDefault="005145A8" w:rsidP="00C61D9B">
            <w:pPr>
              <w:pStyle w:val="Default"/>
              <w:numPr>
                <w:ilvl w:val="0"/>
                <w:numId w:val="635"/>
              </w:numPr>
              <w:rPr>
                <w:sz w:val="15"/>
                <w:szCs w:val="15"/>
              </w:rPr>
            </w:pPr>
            <w:r w:rsidRPr="009F0173">
              <w:rPr>
                <w:sz w:val="15"/>
                <w:szCs w:val="15"/>
              </w:rPr>
              <w:t xml:space="preserve">Combine 2 consonants that make one sound. (i.e., sh, ch, wh, th, ng) </w:t>
            </w:r>
          </w:p>
          <w:p w14:paraId="252ECB9B" w14:textId="77777777" w:rsidR="005145A8" w:rsidRPr="009F0173" w:rsidRDefault="005145A8" w:rsidP="00C61D9B">
            <w:pPr>
              <w:pStyle w:val="Default"/>
              <w:numPr>
                <w:ilvl w:val="0"/>
                <w:numId w:val="635"/>
              </w:numPr>
              <w:rPr>
                <w:sz w:val="15"/>
                <w:szCs w:val="15"/>
              </w:rPr>
            </w:pPr>
            <w:r w:rsidRPr="009F0173">
              <w:rPr>
                <w:sz w:val="15"/>
                <w:szCs w:val="15"/>
              </w:rPr>
              <w:t xml:space="preserve">With prompting and support decode and read CVC words within a grade level text. </w:t>
            </w:r>
          </w:p>
          <w:p w14:paraId="0F45B554" w14:textId="77777777" w:rsidR="005145A8" w:rsidRPr="009F0173" w:rsidRDefault="005145A8" w:rsidP="00C61D9B">
            <w:pPr>
              <w:pStyle w:val="Default"/>
              <w:numPr>
                <w:ilvl w:val="0"/>
                <w:numId w:val="635"/>
              </w:numPr>
              <w:rPr>
                <w:sz w:val="15"/>
                <w:szCs w:val="15"/>
              </w:rPr>
            </w:pPr>
            <w:r w:rsidRPr="009F0173">
              <w:rPr>
                <w:sz w:val="15"/>
                <w:szCs w:val="15"/>
              </w:rPr>
              <w:t xml:space="preserve">Demonstrate knowledge of 26 letter sounds by building 3 letter sound combinations/3 letter words (CVC words) </w:t>
            </w:r>
          </w:p>
          <w:p w14:paraId="004A1DF4" w14:textId="77777777" w:rsidR="005145A8" w:rsidRPr="009F0173" w:rsidRDefault="005145A8" w:rsidP="00C61D9B">
            <w:pPr>
              <w:pStyle w:val="Default"/>
              <w:numPr>
                <w:ilvl w:val="0"/>
                <w:numId w:val="635"/>
              </w:numPr>
              <w:rPr>
                <w:sz w:val="15"/>
                <w:szCs w:val="15"/>
              </w:rPr>
            </w:pPr>
            <w:r w:rsidRPr="009F0173">
              <w:rPr>
                <w:sz w:val="15"/>
                <w:szCs w:val="15"/>
              </w:rPr>
              <w:t xml:space="preserve">Identify words with common phonemic VC word patterns (word families) </w:t>
            </w:r>
          </w:p>
          <w:p w14:paraId="366BC33A" w14:textId="77777777" w:rsidR="005145A8" w:rsidRPr="009F0173" w:rsidRDefault="005145A8" w:rsidP="00C61D9B">
            <w:pPr>
              <w:pStyle w:val="Default"/>
              <w:numPr>
                <w:ilvl w:val="0"/>
                <w:numId w:val="635"/>
              </w:numPr>
              <w:rPr>
                <w:sz w:val="15"/>
                <w:szCs w:val="15"/>
              </w:rPr>
            </w:pPr>
            <w:r w:rsidRPr="009F0173">
              <w:rPr>
                <w:sz w:val="15"/>
                <w:szCs w:val="15"/>
              </w:rPr>
              <w:t xml:space="preserve">Demonstrate knowledge of 26 letter sounds by building 2 letter sound combinations in 2 letter words </w:t>
            </w:r>
          </w:p>
          <w:p w14:paraId="5F2D5AA4" w14:textId="77777777" w:rsidR="005145A8" w:rsidRPr="009F0173" w:rsidRDefault="005145A8" w:rsidP="00C61D9B">
            <w:pPr>
              <w:pStyle w:val="Default"/>
              <w:numPr>
                <w:ilvl w:val="0"/>
                <w:numId w:val="635"/>
              </w:numPr>
              <w:rPr>
                <w:sz w:val="15"/>
                <w:szCs w:val="15"/>
              </w:rPr>
            </w:pPr>
            <w:r w:rsidRPr="009F0173">
              <w:rPr>
                <w:sz w:val="15"/>
                <w:szCs w:val="15"/>
              </w:rPr>
              <w:t xml:space="preserve">Match 26 letters to most common sounds (Predictable consonants: m, s, t, l, p, f, c, /k/, rr, b, r, j, k, v, g, /g/, w, d, h, y, z, x) </w:t>
            </w:r>
          </w:p>
          <w:p w14:paraId="6FA368B2" w14:textId="77777777" w:rsidR="005145A8" w:rsidRPr="009F0173" w:rsidRDefault="005145A8" w:rsidP="00C61D9B">
            <w:pPr>
              <w:pStyle w:val="Default"/>
              <w:numPr>
                <w:ilvl w:val="0"/>
                <w:numId w:val="635"/>
              </w:numPr>
              <w:rPr>
                <w:sz w:val="15"/>
                <w:szCs w:val="15"/>
              </w:rPr>
            </w:pPr>
            <w:r w:rsidRPr="009F0173">
              <w:rPr>
                <w:sz w:val="15"/>
                <w:szCs w:val="15"/>
              </w:rPr>
              <w:t xml:space="preserve">Name the 5 vowels </w:t>
            </w:r>
          </w:p>
        </w:tc>
        <w:tc>
          <w:tcPr>
            <w:tcW w:w="2775" w:type="dxa"/>
            <w:tcBorders>
              <w:left w:val="nil"/>
            </w:tcBorders>
          </w:tcPr>
          <w:p w14:paraId="65103997" w14:textId="0080FE2B" w:rsidR="005145A8" w:rsidRPr="009F0173" w:rsidRDefault="005145A8" w:rsidP="00C61D9B">
            <w:pPr>
              <w:pStyle w:val="Default"/>
              <w:numPr>
                <w:ilvl w:val="0"/>
                <w:numId w:val="638"/>
              </w:numPr>
              <w:rPr>
                <w:sz w:val="15"/>
                <w:szCs w:val="15"/>
              </w:rPr>
            </w:pPr>
            <w:r w:rsidRPr="009F0173">
              <w:rPr>
                <w:sz w:val="15"/>
                <w:szCs w:val="15"/>
              </w:rPr>
              <w:t xml:space="preserve">Name 21 consonants </w:t>
            </w:r>
          </w:p>
          <w:p w14:paraId="3A7E347E" w14:textId="77777777" w:rsidR="005145A8" w:rsidRPr="009F0173" w:rsidRDefault="005145A8" w:rsidP="007930D0">
            <w:pPr>
              <w:pStyle w:val="Default"/>
              <w:rPr>
                <w:sz w:val="15"/>
                <w:szCs w:val="15"/>
              </w:rPr>
            </w:pPr>
          </w:p>
          <w:p w14:paraId="16B08910" w14:textId="77777777" w:rsidR="005145A8" w:rsidRPr="009F0173" w:rsidRDefault="005145A8" w:rsidP="007930D0">
            <w:pPr>
              <w:pStyle w:val="Pa19"/>
              <w:spacing w:line="240" w:lineRule="auto"/>
              <w:rPr>
                <w:color w:val="000000"/>
                <w:sz w:val="15"/>
                <w:szCs w:val="15"/>
              </w:rPr>
            </w:pPr>
            <w:r w:rsidRPr="009F0173">
              <w:rPr>
                <w:b/>
                <w:bCs/>
                <w:color w:val="000000"/>
                <w:sz w:val="15"/>
                <w:szCs w:val="15"/>
              </w:rPr>
              <w:t xml:space="preserve">Phonological Awareness (detailed further in learning progression in Reading Foundations) </w:t>
            </w:r>
          </w:p>
          <w:p w14:paraId="0D86E2A3" w14:textId="77777777" w:rsidR="005145A8" w:rsidRPr="009F0173" w:rsidRDefault="005145A8" w:rsidP="00C61D9B">
            <w:pPr>
              <w:pStyle w:val="Default"/>
              <w:numPr>
                <w:ilvl w:val="0"/>
                <w:numId w:val="637"/>
              </w:numPr>
              <w:rPr>
                <w:sz w:val="15"/>
                <w:szCs w:val="15"/>
              </w:rPr>
            </w:pPr>
            <w:r w:rsidRPr="009F0173">
              <w:rPr>
                <w:sz w:val="15"/>
                <w:szCs w:val="15"/>
              </w:rPr>
              <w:t xml:space="preserve">Articulate the 5 short vowel sounds </w:t>
            </w:r>
          </w:p>
          <w:p w14:paraId="0AB1470F" w14:textId="77777777" w:rsidR="005145A8" w:rsidRPr="009F0173" w:rsidRDefault="005145A8" w:rsidP="00C61D9B">
            <w:pPr>
              <w:pStyle w:val="Default"/>
              <w:numPr>
                <w:ilvl w:val="0"/>
                <w:numId w:val="637"/>
              </w:numPr>
              <w:rPr>
                <w:sz w:val="15"/>
                <w:szCs w:val="15"/>
              </w:rPr>
            </w:pPr>
            <w:r w:rsidRPr="009F0173">
              <w:rPr>
                <w:sz w:val="15"/>
                <w:szCs w:val="15"/>
              </w:rPr>
              <w:t xml:space="preserve">Break orally given word into phonemes </w:t>
            </w:r>
          </w:p>
          <w:p w14:paraId="4DFFB4A2" w14:textId="77777777" w:rsidR="005145A8" w:rsidRPr="009F0173" w:rsidRDefault="005145A8" w:rsidP="00C61D9B">
            <w:pPr>
              <w:pStyle w:val="Default"/>
              <w:numPr>
                <w:ilvl w:val="0"/>
                <w:numId w:val="637"/>
              </w:numPr>
              <w:rPr>
                <w:sz w:val="15"/>
                <w:szCs w:val="15"/>
              </w:rPr>
            </w:pPr>
            <w:r w:rsidRPr="009F0173">
              <w:rPr>
                <w:sz w:val="15"/>
                <w:szCs w:val="15"/>
              </w:rPr>
              <w:t xml:space="preserve">Break an orally given word into onset/first sound and rime </w:t>
            </w:r>
          </w:p>
          <w:p w14:paraId="65C18ECE" w14:textId="77777777" w:rsidR="005145A8" w:rsidRPr="009F0173" w:rsidRDefault="005145A8" w:rsidP="00C61D9B">
            <w:pPr>
              <w:pStyle w:val="Default"/>
              <w:numPr>
                <w:ilvl w:val="0"/>
                <w:numId w:val="637"/>
              </w:numPr>
              <w:rPr>
                <w:sz w:val="15"/>
                <w:szCs w:val="15"/>
              </w:rPr>
            </w:pPr>
            <w:r w:rsidRPr="009F0173">
              <w:rPr>
                <w:sz w:val="15"/>
                <w:szCs w:val="15"/>
              </w:rPr>
              <w:t xml:space="preserve">Break an orally given word into syllables </w:t>
            </w:r>
          </w:p>
          <w:p w14:paraId="4D905A83" w14:textId="77777777" w:rsidR="005145A8" w:rsidRPr="009F0173" w:rsidRDefault="005145A8" w:rsidP="007930D0">
            <w:pPr>
              <w:pStyle w:val="Default"/>
              <w:rPr>
                <w:sz w:val="15"/>
                <w:szCs w:val="15"/>
              </w:rPr>
            </w:pPr>
          </w:p>
          <w:p w14:paraId="35ED4016" w14:textId="77777777" w:rsidR="005145A8" w:rsidRPr="009F0173" w:rsidRDefault="005145A8" w:rsidP="007930D0">
            <w:pPr>
              <w:pStyle w:val="Pa19"/>
              <w:spacing w:line="240" w:lineRule="auto"/>
              <w:rPr>
                <w:color w:val="000000"/>
                <w:sz w:val="15"/>
                <w:szCs w:val="15"/>
              </w:rPr>
            </w:pPr>
            <w:r w:rsidRPr="009F0173">
              <w:rPr>
                <w:b/>
                <w:bCs/>
                <w:color w:val="000000"/>
                <w:sz w:val="15"/>
                <w:szCs w:val="15"/>
              </w:rPr>
              <w:t xml:space="preserve">Text Connections </w:t>
            </w:r>
          </w:p>
          <w:p w14:paraId="69C0666E" w14:textId="77777777" w:rsidR="005145A8" w:rsidRPr="009F0173" w:rsidRDefault="005145A8" w:rsidP="00C61D9B">
            <w:pPr>
              <w:pStyle w:val="Default"/>
              <w:numPr>
                <w:ilvl w:val="0"/>
                <w:numId w:val="636"/>
              </w:numPr>
              <w:rPr>
                <w:sz w:val="15"/>
                <w:szCs w:val="15"/>
              </w:rPr>
            </w:pPr>
            <w:r w:rsidRPr="009F0173">
              <w:rPr>
                <w:sz w:val="15"/>
                <w:szCs w:val="15"/>
              </w:rPr>
              <w:t xml:space="preserve">Select two texts with a similar topic, character or setting to demonstrate text-to-text comparison/connection. </w:t>
            </w:r>
          </w:p>
          <w:p w14:paraId="15266D05" w14:textId="77777777" w:rsidR="005145A8" w:rsidRPr="009F0173" w:rsidRDefault="005145A8" w:rsidP="00C61D9B">
            <w:pPr>
              <w:pStyle w:val="Default"/>
              <w:numPr>
                <w:ilvl w:val="0"/>
                <w:numId w:val="636"/>
              </w:numPr>
              <w:rPr>
                <w:sz w:val="15"/>
                <w:szCs w:val="15"/>
              </w:rPr>
            </w:pPr>
            <w:r w:rsidRPr="009F0173">
              <w:rPr>
                <w:sz w:val="15"/>
                <w:szCs w:val="15"/>
              </w:rPr>
              <w:t xml:space="preserve">With support, compare details from two texts using visual/tactile organizer to determine similarities and/or differences. </w:t>
            </w:r>
          </w:p>
          <w:p w14:paraId="7E31113C" w14:textId="77777777" w:rsidR="005145A8" w:rsidRPr="009F0173" w:rsidRDefault="005145A8" w:rsidP="00C61D9B">
            <w:pPr>
              <w:pStyle w:val="Default"/>
              <w:numPr>
                <w:ilvl w:val="0"/>
                <w:numId w:val="636"/>
              </w:numPr>
              <w:rPr>
                <w:sz w:val="15"/>
                <w:szCs w:val="15"/>
              </w:rPr>
            </w:pPr>
            <w:r w:rsidRPr="009F0173">
              <w:rPr>
                <w:sz w:val="15"/>
                <w:szCs w:val="15"/>
              </w:rPr>
              <w:t xml:space="preserve">While participating in group reading activity identify and communicate details from the text (characters, setting, topic) to be recorded. </w:t>
            </w:r>
          </w:p>
          <w:p w14:paraId="3B6F2262" w14:textId="77777777" w:rsidR="005145A8" w:rsidRPr="009F0173" w:rsidRDefault="005145A8" w:rsidP="00C61D9B">
            <w:pPr>
              <w:pStyle w:val="Default"/>
              <w:numPr>
                <w:ilvl w:val="0"/>
                <w:numId w:val="636"/>
              </w:numPr>
              <w:rPr>
                <w:sz w:val="15"/>
                <w:szCs w:val="15"/>
              </w:rPr>
            </w:pPr>
            <w:r w:rsidRPr="009F0173">
              <w:rPr>
                <w:sz w:val="15"/>
                <w:szCs w:val="15"/>
              </w:rPr>
              <w:t xml:space="preserve">Actively engage in group reading activities that activate text-to-text comparisons, and connections. </w:t>
            </w:r>
          </w:p>
          <w:p w14:paraId="3186DF8C" w14:textId="77777777" w:rsidR="005145A8" w:rsidRPr="009F0173" w:rsidRDefault="005145A8" w:rsidP="00C61D9B">
            <w:pPr>
              <w:pStyle w:val="Default"/>
              <w:numPr>
                <w:ilvl w:val="0"/>
                <w:numId w:val="636"/>
              </w:numPr>
              <w:rPr>
                <w:sz w:val="15"/>
                <w:szCs w:val="15"/>
              </w:rPr>
            </w:pPr>
            <w:r w:rsidRPr="009F0173">
              <w:rPr>
                <w:sz w:val="15"/>
                <w:szCs w:val="15"/>
              </w:rPr>
              <w:t xml:space="preserve">Actively engage in group reading activities that activate text-to-self connections. </w:t>
            </w:r>
          </w:p>
          <w:p w14:paraId="1E3ABE73" w14:textId="77777777" w:rsidR="005145A8" w:rsidRPr="009F0173" w:rsidRDefault="005145A8" w:rsidP="00C61D9B">
            <w:pPr>
              <w:pStyle w:val="Default"/>
              <w:numPr>
                <w:ilvl w:val="0"/>
                <w:numId w:val="636"/>
              </w:numPr>
              <w:rPr>
                <w:sz w:val="15"/>
                <w:szCs w:val="15"/>
              </w:rPr>
            </w:pPr>
            <w:r w:rsidRPr="009F0173">
              <w:rPr>
                <w:sz w:val="15"/>
                <w:szCs w:val="15"/>
              </w:rPr>
              <w:t xml:space="preserve">Select texts related to prior experiences. </w:t>
            </w:r>
          </w:p>
          <w:p w14:paraId="4EA90B48" w14:textId="77777777" w:rsidR="005145A8" w:rsidRPr="009F0173" w:rsidRDefault="005145A8" w:rsidP="00C61D9B">
            <w:pPr>
              <w:pStyle w:val="Default"/>
              <w:numPr>
                <w:ilvl w:val="0"/>
                <w:numId w:val="636"/>
              </w:numPr>
              <w:rPr>
                <w:sz w:val="15"/>
                <w:szCs w:val="15"/>
              </w:rPr>
            </w:pPr>
            <w:r w:rsidRPr="009F0173">
              <w:rPr>
                <w:sz w:val="15"/>
                <w:szCs w:val="15"/>
              </w:rPr>
              <w:t xml:space="preserve">Communicate about prior experiences related to the text. </w:t>
            </w:r>
          </w:p>
          <w:p w14:paraId="4622AA43" w14:textId="77777777" w:rsidR="005145A8" w:rsidRPr="009F0173" w:rsidRDefault="005145A8" w:rsidP="00C61D9B">
            <w:pPr>
              <w:pStyle w:val="Default"/>
              <w:numPr>
                <w:ilvl w:val="0"/>
                <w:numId w:val="636"/>
              </w:numPr>
              <w:rPr>
                <w:sz w:val="15"/>
                <w:szCs w:val="15"/>
              </w:rPr>
            </w:pPr>
            <w:r w:rsidRPr="009F0173">
              <w:rPr>
                <w:sz w:val="15"/>
                <w:szCs w:val="15"/>
              </w:rPr>
              <w:t xml:space="preserve">Actively engage in group reading activities that activate prior knowledge related to previous life experiences. </w:t>
            </w:r>
          </w:p>
          <w:p w14:paraId="3AEAB5C4" w14:textId="77777777" w:rsidR="005145A8" w:rsidRPr="009F0173" w:rsidRDefault="005145A8" w:rsidP="00C61D9B">
            <w:pPr>
              <w:pStyle w:val="Default"/>
              <w:numPr>
                <w:ilvl w:val="0"/>
                <w:numId w:val="636"/>
              </w:numPr>
              <w:rPr>
                <w:sz w:val="15"/>
                <w:szCs w:val="15"/>
              </w:rPr>
            </w:pPr>
            <w:r w:rsidRPr="009F0173">
              <w:rPr>
                <w:sz w:val="15"/>
                <w:szCs w:val="15"/>
              </w:rPr>
              <w:t xml:space="preserve">Actively participate in grade-level/ age-appropriate literature activities using adapted materials as needed. </w:t>
            </w:r>
          </w:p>
          <w:p w14:paraId="594BE97B" w14:textId="77777777" w:rsidR="005145A8" w:rsidRPr="009F0173" w:rsidRDefault="005145A8" w:rsidP="00C61D9B">
            <w:pPr>
              <w:pStyle w:val="Default"/>
              <w:numPr>
                <w:ilvl w:val="0"/>
                <w:numId w:val="636"/>
              </w:numPr>
              <w:rPr>
                <w:sz w:val="15"/>
                <w:szCs w:val="15"/>
              </w:rPr>
            </w:pPr>
            <w:r w:rsidRPr="009F0173">
              <w:rPr>
                <w:sz w:val="15"/>
                <w:szCs w:val="15"/>
              </w:rPr>
              <w:t xml:space="preserve">Actively engage in grade-level/ age-appropriate literature materials. </w:t>
            </w:r>
          </w:p>
          <w:p w14:paraId="38253696" w14:textId="6C6CEC05" w:rsidR="005145A8" w:rsidRPr="009F0173" w:rsidRDefault="005145A8" w:rsidP="00C61D9B">
            <w:pPr>
              <w:pStyle w:val="Default"/>
              <w:numPr>
                <w:ilvl w:val="0"/>
                <w:numId w:val="636"/>
              </w:numPr>
              <w:rPr>
                <w:sz w:val="15"/>
                <w:szCs w:val="15"/>
              </w:rPr>
            </w:pPr>
            <w:r w:rsidRPr="009F0173">
              <w:rPr>
                <w:sz w:val="15"/>
                <w:szCs w:val="15"/>
              </w:rPr>
              <w:t>Actively engage in group reading activities.</w:t>
            </w:r>
          </w:p>
        </w:tc>
      </w:tr>
    </w:tbl>
    <w:p w14:paraId="0CB90159" w14:textId="77777777" w:rsidR="00932A17" w:rsidRDefault="00932A17" w:rsidP="00A85380">
      <w:pPr>
        <w:snapToGrid w:val="0"/>
        <w:rPr>
          <w:sz w:val="16"/>
        </w:rPr>
        <w:sectPr w:rsidR="00932A17">
          <w:pgSz w:w="15840" w:h="12240" w:orient="landscape"/>
          <w:pgMar w:top="0" w:right="0" w:bottom="0" w:left="0" w:header="0" w:footer="0" w:gutter="0"/>
          <w:cols w:space="720"/>
        </w:sectPr>
      </w:pPr>
    </w:p>
    <w:p w14:paraId="3075720C" w14:textId="77777777" w:rsidR="00932A17" w:rsidRDefault="00B66255" w:rsidP="00A85380">
      <w:pPr>
        <w:pStyle w:val="BodyText"/>
        <w:snapToGrid w:val="0"/>
        <w:rPr>
          <w:rFonts w:ascii="Times New Roman"/>
          <w:sz w:val="20"/>
        </w:rPr>
      </w:pPr>
      <w:r>
        <w:rPr>
          <w:noProof/>
        </w:rPr>
        <w:lastRenderedPageBreak/>
        <mc:AlternateContent>
          <mc:Choice Requires="wpg">
            <w:drawing>
              <wp:anchor distT="0" distB="0" distL="114300" distR="114300" simplePos="0" relativeHeight="10168" behindDoc="0" locked="0" layoutInCell="1" allowOverlap="1" wp14:anchorId="1FC26D13" wp14:editId="059D82A2">
                <wp:simplePos x="0" y="0"/>
                <wp:positionH relativeFrom="page">
                  <wp:posOffset>6350</wp:posOffset>
                </wp:positionH>
                <wp:positionV relativeFrom="page">
                  <wp:posOffset>6350</wp:posOffset>
                </wp:positionV>
                <wp:extent cx="10052050" cy="685800"/>
                <wp:effectExtent l="0" t="0" r="0" b="0"/>
                <wp:wrapNone/>
                <wp:docPr id="958"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59" name="Rectangle 218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 name="Text Box 218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402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61" name="Text Box 2186"/>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E4700" w14:textId="77777777" w:rsidR="00742030" w:rsidRDefault="00742030">
                              <w:pPr>
                                <w:spacing w:line="201" w:lineRule="exact"/>
                                <w:rPr>
                                  <w:b/>
                                  <w:sz w:val="18"/>
                                </w:rPr>
                              </w:pPr>
                              <w:r>
                                <w:rPr>
                                  <w:b/>
                                  <w:color w:val="FFFFFF"/>
                                  <w:sz w:val="18"/>
                                </w:rPr>
                                <w:t>112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26D13" id="Group 2183" o:spid="_x0000_s1466" style="position:absolute;margin-left:.5pt;margin-top:.5pt;width:791.5pt;height:54pt;z-index:101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vegtQMAAGMOAAAOAAAAZHJzL2Uyb0RvYy54bWzsV12PmzgUfV9p/wPinQEzQAANU3WSMFpp&#13;&#10;ulv14wc4YD5UsKntDJlW+9/32k4ISbvbaaeqtNLwADbXXF+fe8+xuXqx6zvrnnDRMprZ6MKzLUIL&#13;&#10;Vra0zuz373Inti0hMS1xxyjJ7Aci7BfXv/92NQ4p8VnDupJwC5xQkY5DZjdSDqnriqIhPRYXbCAU&#13;&#10;jBXjPZbQ5bVbcjyC975zfc+L3JHxcuCsIELA25Ux2tfaf1WRQv5VVYJIq8tsiE3qO9f3jbq711c4&#13;&#10;rTkemrbYh4F/IIoetxQmnVytsMTWlrdfuOrbgjPBKnlRsN5lVdUWRK8BVoO8s9XccrYd9FrqdKyH&#13;&#10;CSaA9gynH3Zb/Hn/mlttmdlJCKmiuIck6XktH8WXCp9xqFMYdsuHt8NrbhYJzTtWfBBgds/tql+b&#13;&#10;wdZmfMVK8Ii3kml8dhXvlQtYubXTaXiY0kB20irgJfK80PdCSFcBxigOY2+fqKKBbKrvEBjBBg+d&#13;&#10;wKJZH74N48v9h8iLtdnFqZlVR7qPTC0LKk4cQRVPA/VtgweicyUUWhOoyQHUN1CLmNYdUcAGBlg9&#13;&#10;9ICqmEM6s6hABSD/TTDPQJng/A9IcDpwIW8J6y3VyGwOUepE4fs7IVV6j0NU3gTr2jJvu053eL1Z&#13;&#10;dty6x8CufL24mQA/GdZRNZgy9ZnxaN5AgDCHsqlQNVs+J8gPvBs/cfIoXjhBHoROsvBix0PJTRJ5&#13;&#10;QRKs8r9VgChIm7YsCb1rKTkwFwWPS+JeQwznNHetUTHAD/XaT6IX80V6+lLJA1xOhvWtBCHr2j6z&#13;&#10;oVzhMpXZEFyuaamrVOK2M233NHztDTA4PDUqUK0m76ZUN6x8gBrgDJIEBQ6SC42G8U+2NYJ8Zbb4&#13;&#10;uMWc2Fb3B4VSTlAQwDCpO0G48KHD55bN3IJpAa4yW9qWaS6l0cjtwNu6gZmQBoayl0DkqtWFoeIz&#13;&#10;UUHcezb9KlpFsByjVe9U7dywnWJVeMYqS+7Acgj+yfzSIILqBKFvkqumVoIVhYlvxMr3tGmSnCN5&#13;&#10;HsmviSU4/S7aeMk6XseBE/jR2gm81cp5mS8DJ8rRIlxdrpbLFTqljSLj02mjVeDfJSFX15dsmZW/&#13;&#10;kRLAS5f/sxIoXfmGEsjdZqd3bB9IDcJy5OGj1WFShkkVoGEUARr/PzVAX1OD6AAObMdqj/3JaoCC&#13;&#10;2IfN/Wt6cIkgIHV2eZaD+eap1eBZDsze8dMOBjM5QIeK/87Dwi+TA30Chz8ZfdDZ/3WpX6V5Xx8m&#13;&#10;jv+G1/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revegtQMAAGMOAAAOAAAAAAAAAAAAAAAAAC4CAABkcnMvZTJv&#13;&#10;RG9jLnhtbFBLAQItABQABgAIAAAAIQCfdon14AAAAA0BAAAPAAAAAAAAAAAAAAAAAA8GAABkcnMv&#13;&#10;ZG93bnJldi54bWxQSwUGAAAAAAQABADzAAAAHAcAAAAA&#13;&#10;">
                <v:rect id="Rectangle 2184" o:spid="_x0000_s14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wRPyAAAAOEAAAAPAAAAZHJzL2Rvd25yZXYueG1sRI9Bi8Iw&#13;&#10;FITvwv6H8Ba8aeqiotUosloQDwvWlfX4aJ5tsXkpTdT6782C4GVgGOYbZr5sTSVu1LjSsoJBPwJB&#13;&#10;nFldcq7g95D0JiCcR9ZYWSYFD3KwXHx05hhre+c93VKfiwBhF6OCwvs6ltJlBRl0fVsTh+xsG4M+&#13;&#10;2CaXusF7gJtKfkXRWBosOSwUWNN3QdklvRoFP4+NOfOoTA/jPzoN62NyWu2OSnU/2/UsyGoGwlPr&#13;&#10;340XYqsVTEdT+H8U3oBcPAEAAP//AwBQSwECLQAUAAYACAAAACEA2+H2y+4AAACFAQAAEwAAAAAA&#13;&#10;AAAAAAAAAAAAAAAAW0NvbnRlbnRfVHlwZXNdLnhtbFBLAQItABQABgAIAAAAIQBa9CxbvwAAABUB&#13;&#10;AAALAAAAAAAAAAAAAAAAAB8BAABfcmVscy8ucmVsc1BLAQItABQABgAIAAAAIQDbMwRPyAAAAOEA&#13;&#10;AAAPAAAAAAAAAAAAAAAAAAcCAABkcnMvZG93bnJldi54bWxQSwUGAAAAAAMAAwC3AAAA/AIAAAAA&#13;&#10;" fillcolor="#fe7b80" stroked="f">
                  <v:path arrowok="t"/>
                </v:rect>
                <v:shape id="Text Box 2185" o:spid="_x0000_s14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53GyAAAAOEAAAAPAAAAZHJzL2Rvd25yZXYueG1sRI9BSwMx&#13;&#10;EIXvgv8hjODNZi1Y67ZpkZaiIB5aFXocNtPN4mayJHGb/nvnIHgZeAzve3zLdfG9GimmLrCB+0kF&#13;&#10;irgJtuPWwOfH7m4OKmVki31gMnChBOvV9dUSaxvOvKfxkFslEE41GnA5D7XWqXHkMU3CQCy/U4ge&#13;&#10;s8TYahvxLHDf62lVzbTHjmXB4UAbR8334ccb+NoMu7dydPg+PtiX7fRxf4lNMeb2pmwXcp4XoDKV&#13;&#10;/N/4Q7xaA08zcRAjsQG9+gUAAP//AwBQSwECLQAUAAYACAAAACEA2+H2y+4AAACFAQAAEwAAAAAA&#13;&#10;AAAAAAAAAAAAAAAAW0NvbnRlbnRfVHlwZXNdLnhtbFBLAQItABQABgAIAAAAIQBa9CxbvwAAABUB&#13;&#10;AAALAAAAAAAAAAAAAAAAAB8BAABfcmVscy8ucmVsc1BLAQItABQABgAIAAAAIQACq53GyAAAAOEA&#13;&#10;AAAPAAAAAAAAAAAAAAAAAAcCAABkcnMvZG93bnJldi54bWxQSwUGAAAAAAMAAwC3AAAA/AIAAAAA&#13;&#10;" filled="f" stroked="f">
                  <v:path arrowok="t"/>
                  <v:textbox inset="0,0,0,0">
                    <w:txbxContent>
                      <w:p w14:paraId="3051402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86" o:spid="_x0000_s1469"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zhdyAAAAOEAAAAPAAAAZHJzL2Rvd25yZXYueG1sRI9BawIx&#13;&#10;FITvBf9DeIK3mlVQ29UoRRGF4kHbQo+Pzetm6eZlSdI1/vumUPAyMAzzDbPaJNuKnnxoHCuYjAsQ&#13;&#10;xJXTDdcK3t/2j08gQkTW2DomBTcKsFkPHlZYanflM/WXWIsM4VCiAhNjV0oZKkMWw9h1xDn7ct5i&#13;&#10;zNbXUnu8Zrht5bQo5tJiw3nBYEdbQ9X35ccq+Nh2+9f0afDUz/RhN12cb75KSo2GabfM8rIEESnF&#13;&#10;e+MfcdQKnucT+HuU34Bc/wIAAP//AwBQSwECLQAUAAYACAAAACEA2+H2y+4AAACFAQAAEwAAAAAA&#13;&#10;AAAAAAAAAAAAAAAAW0NvbnRlbnRfVHlwZXNdLnhtbFBLAQItABQABgAIAAAAIQBa9CxbvwAAABUB&#13;&#10;AAALAAAAAAAAAAAAAAAAAB8BAABfcmVscy8ucmVsc1BLAQItABQABgAIAAAAIQBt5zhdyAAAAOEA&#13;&#10;AAAPAAAAAAAAAAAAAAAAAAcCAABkcnMvZG93bnJldi54bWxQSwUGAAAAAAMAAwC3AAAA/AIAAAAA&#13;&#10;" filled="f" stroked="f">
                  <v:path arrowok="t"/>
                  <v:textbox inset="0,0,0,0">
                    <w:txbxContent>
                      <w:p w14:paraId="44DE4700" w14:textId="77777777" w:rsidR="00742030" w:rsidRDefault="00742030">
                        <w:pPr>
                          <w:spacing w:line="201" w:lineRule="exact"/>
                          <w:rPr>
                            <w:b/>
                            <w:sz w:val="18"/>
                          </w:rPr>
                        </w:pPr>
                        <w:r>
                          <w:rPr>
                            <w:b/>
                            <w:color w:val="FFFFFF"/>
                            <w:sz w:val="18"/>
                          </w:rPr>
                          <w:t>112</w:t>
                        </w:r>
                      </w:p>
                    </w:txbxContent>
                  </v:textbox>
                </v:shape>
                <w10:wrap anchorx="page" anchory="page"/>
              </v:group>
            </w:pict>
          </mc:Fallback>
        </mc:AlternateContent>
      </w:r>
    </w:p>
    <w:p w14:paraId="24A51179" w14:textId="77777777" w:rsidR="00932A17" w:rsidRDefault="00932A17">
      <w:pPr>
        <w:pStyle w:val="BodyText"/>
        <w:rPr>
          <w:rFonts w:ascii="Times New Roman"/>
          <w:sz w:val="20"/>
        </w:rPr>
      </w:pPr>
    </w:p>
    <w:p w14:paraId="6B9C2400" w14:textId="77777777" w:rsidR="00932A17" w:rsidRDefault="00932A17">
      <w:pPr>
        <w:pStyle w:val="BodyText"/>
        <w:rPr>
          <w:rFonts w:ascii="Times New Roman"/>
          <w:sz w:val="20"/>
        </w:rPr>
      </w:pPr>
    </w:p>
    <w:p w14:paraId="601DF40E" w14:textId="77777777" w:rsidR="00932A17" w:rsidRDefault="00932A17">
      <w:pPr>
        <w:pStyle w:val="BodyText"/>
        <w:rPr>
          <w:rFonts w:ascii="Times New Roman"/>
          <w:sz w:val="20"/>
        </w:rPr>
      </w:pPr>
    </w:p>
    <w:p w14:paraId="7828B831" w14:textId="77777777" w:rsidR="00932A17" w:rsidRDefault="00932A17">
      <w:pPr>
        <w:pStyle w:val="BodyText"/>
        <w:rPr>
          <w:rFonts w:ascii="Times New Roman"/>
          <w:sz w:val="20"/>
        </w:rPr>
      </w:pPr>
    </w:p>
    <w:p w14:paraId="4D2F1A5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73D46BD0" w14:textId="77777777">
        <w:trPr>
          <w:trHeight w:val="931"/>
        </w:trPr>
        <w:tc>
          <w:tcPr>
            <w:tcW w:w="2880" w:type="dxa"/>
            <w:shd w:val="clear" w:color="auto" w:fill="8CA5D5"/>
          </w:tcPr>
          <w:p w14:paraId="2312AD90" w14:textId="77777777" w:rsidR="00932A17" w:rsidRDefault="00932A17">
            <w:pPr>
              <w:pStyle w:val="TableParagraph"/>
              <w:spacing w:before="6"/>
              <w:ind w:left="0"/>
              <w:rPr>
                <w:rFonts w:ascii="Times New Roman"/>
                <w:sz w:val="28"/>
              </w:rPr>
            </w:pPr>
          </w:p>
          <w:p w14:paraId="1E99300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5D33CCC" w14:textId="77777777" w:rsidR="00932A17" w:rsidRDefault="00932A17">
            <w:pPr>
              <w:pStyle w:val="TableParagraph"/>
              <w:spacing w:before="6"/>
              <w:ind w:left="0"/>
              <w:rPr>
                <w:rFonts w:ascii="Times New Roman"/>
                <w:sz w:val="28"/>
              </w:rPr>
            </w:pPr>
          </w:p>
          <w:p w14:paraId="43D0654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CCA48B5" w14:textId="77777777" w:rsidR="00932A17" w:rsidRDefault="00932A17">
            <w:pPr>
              <w:pStyle w:val="TableParagraph"/>
              <w:spacing w:before="6"/>
              <w:ind w:left="0"/>
              <w:rPr>
                <w:rFonts w:ascii="Times New Roman"/>
                <w:sz w:val="28"/>
              </w:rPr>
            </w:pPr>
          </w:p>
          <w:p w14:paraId="6754218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196B606" w14:textId="77777777" w:rsidR="00932A17" w:rsidRDefault="00932A17">
            <w:pPr>
              <w:pStyle w:val="TableParagraph"/>
              <w:spacing w:before="6"/>
              <w:ind w:left="0"/>
              <w:rPr>
                <w:rFonts w:ascii="Times New Roman"/>
                <w:sz w:val="28"/>
              </w:rPr>
            </w:pPr>
          </w:p>
          <w:p w14:paraId="2DD1BB54"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20C535D" w14:textId="77777777" w:rsidR="00932A17" w:rsidRDefault="00BF5E70">
            <w:pPr>
              <w:pStyle w:val="TableParagraph"/>
              <w:spacing w:before="116"/>
              <w:ind w:left="787" w:right="778"/>
              <w:jc w:val="center"/>
              <w:rPr>
                <w:b/>
                <w:sz w:val="28"/>
              </w:rPr>
            </w:pPr>
            <w:r>
              <w:rPr>
                <w:b/>
                <w:sz w:val="28"/>
              </w:rPr>
              <w:t>Learning Progression</w:t>
            </w:r>
          </w:p>
          <w:p w14:paraId="0DE70C6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32529F4" w14:textId="77777777">
        <w:trPr>
          <w:trHeight w:val="524"/>
        </w:trPr>
        <w:tc>
          <w:tcPr>
            <w:tcW w:w="14386" w:type="dxa"/>
            <w:gridSpan w:val="5"/>
          </w:tcPr>
          <w:p w14:paraId="37390FF0" w14:textId="77777777" w:rsidR="00932A17" w:rsidRDefault="00BF5E70">
            <w:pPr>
              <w:pStyle w:val="TableParagraph"/>
              <w:spacing w:before="124"/>
              <w:ind w:left="4978" w:right="4968"/>
              <w:jc w:val="center"/>
              <w:rPr>
                <w:i/>
                <w:sz w:val="24"/>
              </w:rPr>
            </w:pPr>
            <w:r>
              <w:rPr>
                <w:i/>
                <w:sz w:val="24"/>
              </w:rPr>
              <w:t>Reading Standards for Informational Text</w:t>
            </w:r>
          </w:p>
        </w:tc>
      </w:tr>
      <w:tr w:rsidR="00932A17" w14:paraId="6DD12F6B" w14:textId="77777777">
        <w:trPr>
          <w:trHeight w:val="524"/>
        </w:trPr>
        <w:tc>
          <w:tcPr>
            <w:tcW w:w="14386" w:type="dxa"/>
            <w:gridSpan w:val="5"/>
            <w:shd w:val="clear" w:color="auto" w:fill="DCDDDE"/>
          </w:tcPr>
          <w:p w14:paraId="63C73F38" w14:textId="77777777" w:rsidR="00932A17" w:rsidRDefault="00BF5E70">
            <w:pPr>
              <w:pStyle w:val="TableParagraph"/>
              <w:spacing w:before="124"/>
              <w:ind w:left="4976" w:right="4968"/>
              <w:jc w:val="center"/>
              <w:rPr>
                <w:rFonts w:ascii="Arial-BoldItalicMT"/>
                <w:b/>
                <w:i/>
                <w:sz w:val="24"/>
              </w:rPr>
            </w:pPr>
            <w:r>
              <w:rPr>
                <w:rFonts w:ascii="Arial-BoldItalicMT"/>
                <w:b/>
                <w:i/>
                <w:sz w:val="24"/>
              </w:rPr>
              <w:t>Key Ideas and Details</w:t>
            </w:r>
          </w:p>
        </w:tc>
      </w:tr>
      <w:tr w:rsidR="00932A17" w14:paraId="74BB592B" w14:textId="77777777">
        <w:trPr>
          <w:trHeight w:val="1695"/>
        </w:trPr>
        <w:tc>
          <w:tcPr>
            <w:tcW w:w="2880" w:type="dxa"/>
            <w:shd w:val="clear" w:color="auto" w:fill="DCDDDE"/>
          </w:tcPr>
          <w:p w14:paraId="0D15012D" w14:textId="77777777" w:rsidR="00932A17" w:rsidRDefault="00BF5E70">
            <w:pPr>
              <w:pStyle w:val="TableParagraph"/>
              <w:spacing w:before="133" w:line="249" w:lineRule="auto"/>
              <w:ind w:left="90" w:right="202"/>
              <w:rPr>
                <w:sz w:val="20"/>
              </w:rPr>
            </w:pPr>
            <w:r>
              <w:rPr>
                <w:b/>
                <w:sz w:val="20"/>
              </w:rPr>
              <w:t xml:space="preserve">RI.4.1 </w:t>
            </w:r>
            <w:r>
              <w:rPr>
                <w:sz w:val="20"/>
              </w:rPr>
              <w:t>Refer to details and examples in a text when explaining what the text says explicitly and when drawing inferences from the text.</w:t>
            </w:r>
          </w:p>
        </w:tc>
        <w:tc>
          <w:tcPr>
            <w:tcW w:w="1891" w:type="dxa"/>
          </w:tcPr>
          <w:p w14:paraId="79DAE500" w14:textId="77777777" w:rsidR="00932A17" w:rsidRDefault="00BF5E70">
            <w:pPr>
              <w:pStyle w:val="TableParagraph"/>
              <w:spacing w:before="133" w:line="249" w:lineRule="auto"/>
              <w:ind w:left="90" w:right="92"/>
              <w:rPr>
                <w:sz w:val="20"/>
              </w:rPr>
            </w:pPr>
            <w:r>
              <w:rPr>
                <w:b/>
                <w:sz w:val="20"/>
              </w:rPr>
              <w:t xml:space="preserve">RI.4.1a </w:t>
            </w:r>
            <w:r>
              <w:rPr>
                <w:sz w:val="20"/>
              </w:rPr>
              <w:t>Answer questions that may require inferences about events and information in a text.</w:t>
            </w:r>
          </w:p>
        </w:tc>
        <w:tc>
          <w:tcPr>
            <w:tcW w:w="2160" w:type="dxa"/>
          </w:tcPr>
          <w:p w14:paraId="5D90200B" w14:textId="77777777" w:rsidR="00932A17" w:rsidRDefault="00BF5E70">
            <w:pPr>
              <w:pStyle w:val="TableParagraph"/>
              <w:spacing w:before="133" w:line="249" w:lineRule="auto"/>
              <w:ind w:left="89" w:right="462"/>
              <w:rPr>
                <w:sz w:val="20"/>
              </w:rPr>
            </w:pPr>
            <w:r>
              <w:rPr>
                <w:b/>
                <w:sz w:val="20"/>
              </w:rPr>
              <w:t xml:space="preserve">RI.4.1b </w:t>
            </w:r>
            <w:r>
              <w:rPr>
                <w:sz w:val="20"/>
              </w:rPr>
              <w:t>Identify details from a text when answering questions.</w:t>
            </w:r>
          </w:p>
        </w:tc>
        <w:tc>
          <w:tcPr>
            <w:tcW w:w="1906" w:type="dxa"/>
          </w:tcPr>
          <w:p w14:paraId="7D2A2753" w14:textId="77777777" w:rsidR="00932A17" w:rsidRDefault="00BF5E70">
            <w:pPr>
              <w:pStyle w:val="TableParagraph"/>
              <w:spacing w:before="133" w:line="249" w:lineRule="auto"/>
              <w:ind w:left="89" w:right="308"/>
              <w:rPr>
                <w:sz w:val="20"/>
              </w:rPr>
            </w:pPr>
            <w:r>
              <w:rPr>
                <w:b/>
                <w:sz w:val="20"/>
              </w:rPr>
              <w:t xml:space="preserve">RI.4.1c </w:t>
            </w:r>
            <w:r>
              <w:rPr>
                <w:sz w:val="20"/>
              </w:rPr>
              <w:t>Answer questions based on details from a text.</w:t>
            </w:r>
          </w:p>
        </w:tc>
        <w:tc>
          <w:tcPr>
            <w:tcW w:w="5549" w:type="dxa"/>
          </w:tcPr>
          <w:p w14:paraId="5533997B" w14:textId="5F3CED35" w:rsidR="00932A17" w:rsidRDefault="006107EF" w:rsidP="00C61D9B">
            <w:pPr>
              <w:pStyle w:val="TableParagraph"/>
              <w:numPr>
                <w:ilvl w:val="0"/>
                <w:numId w:val="348"/>
              </w:numPr>
              <w:tabs>
                <w:tab w:val="left" w:pos="270"/>
              </w:tabs>
              <w:spacing w:before="133"/>
              <w:rPr>
                <w:sz w:val="20"/>
              </w:rPr>
            </w:pPr>
            <w:r>
              <w:rPr>
                <w:sz w:val="20"/>
              </w:rPr>
              <w:t>I</w:t>
            </w:r>
            <w:r w:rsidR="00BF5E70">
              <w:rPr>
                <w:sz w:val="20"/>
              </w:rPr>
              <w:t>dentify details from an informational</w:t>
            </w:r>
            <w:r w:rsidR="00BF5E70">
              <w:rPr>
                <w:spacing w:val="-30"/>
                <w:sz w:val="20"/>
              </w:rPr>
              <w:t xml:space="preserve"> </w:t>
            </w:r>
            <w:r w:rsidR="00BF5E70">
              <w:rPr>
                <w:sz w:val="20"/>
              </w:rPr>
              <w:t>text</w:t>
            </w:r>
            <w:r>
              <w:rPr>
                <w:sz w:val="20"/>
              </w:rPr>
              <w:t>.</w:t>
            </w:r>
          </w:p>
          <w:p w14:paraId="3793E71D" w14:textId="3F6505BC" w:rsidR="00932A17" w:rsidRDefault="006107EF" w:rsidP="00C61D9B">
            <w:pPr>
              <w:pStyle w:val="TableParagraph"/>
              <w:numPr>
                <w:ilvl w:val="0"/>
                <w:numId w:val="348"/>
              </w:numPr>
              <w:tabs>
                <w:tab w:val="left" w:pos="270"/>
              </w:tabs>
              <w:rPr>
                <w:sz w:val="20"/>
              </w:rPr>
            </w:pPr>
            <w:r>
              <w:rPr>
                <w:sz w:val="20"/>
              </w:rPr>
              <w:t>P</w:t>
            </w:r>
            <w:r w:rsidR="00BF5E70">
              <w:rPr>
                <w:sz w:val="20"/>
              </w:rPr>
              <w:t>articipate in a discussion about the</w:t>
            </w:r>
            <w:r w:rsidR="00BF5E70">
              <w:rPr>
                <w:spacing w:val="-29"/>
                <w:sz w:val="20"/>
              </w:rPr>
              <w:t xml:space="preserve"> </w:t>
            </w:r>
            <w:r w:rsidR="00BF5E70">
              <w:rPr>
                <w:sz w:val="20"/>
              </w:rPr>
              <w:t>text</w:t>
            </w:r>
            <w:r>
              <w:rPr>
                <w:sz w:val="20"/>
              </w:rPr>
              <w:t>.</w:t>
            </w:r>
          </w:p>
          <w:p w14:paraId="40161ECC" w14:textId="2199E453" w:rsidR="00932A17" w:rsidRDefault="006107EF" w:rsidP="00C61D9B">
            <w:pPr>
              <w:pStyle w:val="TableParagraph"/>
              <w:numPr>
                <w:ilvl w:val="0"/>
                <w:numId w:val="348"/>
              </w:numPr>
              <w:tabs>
                <w:tab w:val="left" w:pos="270"/>
              </w:tabs>
              <w:rPr>
                <w:sz w:val="20"/>
              </w:rPr>
            </w:pPr>
            <w:r>
              <w:rPr>
                <w:sz w:val="20"/>
              </w:rPr>
              <w:t>L</w:t>
            </w:r>
            <w:r w:rsidR="00BF5E70">
              <w:rPr>
                <w:sz w:val="20"/>
              </w:rPr>
              <w:t>isten to or read informational</w:t>
            </w:r>
            <w:r w:rsidR="00BF5E70">
              <w:rPr>
                <w:spacing w:val="-6"/>
                <w:sz w:val="20"/>
              </w:rPr>
              <w:t xml:space="preserve"> </w:t>
            </w:r>
            <w:r w:rsidR="00BF5E70">
              <w:rPr>
                <w:sz w:val="20"/>
              </w:rPr>
              <w:t>text</w:t>
            </w:r>
            <w:r>
              <w:rPr>
                <w:sz w:val="20"/>
              </w:rPr>
              <w:t>.</w:t>
            </w:r>
          </w:p>
          <w:p w14:paraId="2BA85B17" w14:textId="2F0B9A2D" w:rsidR="00932A17" w:rsidRDefault="00BF5E70" w:rsidP="00C61D9B">
            <w:pPr>
              <w:pStyle w:val="TableParagraph"/>
              <w:numPr>
                <w:ilvl w:val="0"/>
                <w:numId w:val="348"/>
              </w:numPr>
              <w:tabs>
                <w:tab w:val="left" w:pos="270"/>
              </w:tabs>
              <w:rPr>
                <w:sz w:val="20"/>
              </w:rPr>
            </w:pPr>
            <w:r>
              <w:rPr>
                <w:sz w:val="20"/>
              </w:rPr>
              <w:t>Actively engage with informational</w:t>
            </w:r>
            <w:r>
              <w:rPr>
                <w:spacing w:val="-6"/>
                <w:sz w:val="20"/>
              </w:rPr>
              <w:t xml:space="preserve"> </w:t>
            </w:r>
            <w:r>
              <w:rPr>
                <w:sz w:val="20"/>
              </w:rPr>
              <w:t>text</w:t>
            </w:r>
            <w:r w:rsidR="006107EF">
              <w:rPr>
                <w:sz w:val="20"/>
              </w:rPr>
              <w:t>.</w:t>
            </w:r>
          </w:p>
        </w:tc>
      </w:tr>
      <w:tr w:rsidR="00932A17" w14:paraId="6EAEAAF9" w14:textId="77777777">
        <w:trPr>
          <w:trHeight w:val="2785"/>
        </w:trPr>
        <w:tc>
          <w:tcPr>
            <w:tcW w:w="2880" w:type="dxa"/>
            <w:shd w:val="clear" w:color="auto" w:fill="DCDDDE"/>
          </w:tcPr>
          <w:p w14:paraId="5258C254" w14:textId="77777777" w:rsidR="00932A17" w:rsidRDefault="00BF5E70">
            <w:pPr>
              <w:pStyle w:val="TableParagraph"/>
              <w:spacing w:before="133" w:line="249" w:lineRule="auto"/>
              <w:ind w:left="90" w:right="258"/>
              <w:rPr>
                <w:sz w:val="20"/>
              </w:rPr>
            </w:pPr>
            <w:r>
              <w:rPr>
                <w:b/>
                <w:sz w:val="20"/>
              </w:rPr>
              <w:t xml:space="preserve">RI.4.2 </w:t>
            </w:r>
            <w:r>
              <w:rPr>
                <w:sz w:val="20"/>
              </w:rPr>
              <w:t>Analyze informational text development.</w:t>
            </w:r>
          </w:p>
          <w:p w14:paraId="3223E629" w14:textId="77777777" w:rsidR="00932A17" w:rsidRDefault="00BF5E70" w:rsidP="00C61D9B">
            <w:pPr>
              <w:pStyle w:val="TableParagraph"/>
              <w:numPr>
                <w:ilvl w:val="0"/>
                <w:numId w:val="347"/>
              </w:numPr>
              <w:tabs>
                <w:tab w:val="left" w:pos="270"/>
              </w:tabs>
              <w:spacing w:before="91" w:line="249" w:lineRule="auto"/>
              <w:ind w:right="197"/>
              <w:jc w:val="both"/>
              <w:rPr>
                <w:sz w:val="20"/>
              </w:rPr>
            </w:pPr>
            <w:r>
              <w:rPr>
                <w:sz w:val="20"/>
              </w:rPr>
              <w:t>Determine the main idea</w:t>
            </w:r>
            <w:r>
              <w:rPr>
                <w:spacing w:val="-17"/>
                <w:sz w:val="20"/>
              </w:rPr>
              <w:t xml:space="preserve"> </w:t>
            </w:r>
            <w:r>
              <w:rPr>
                <w:sz w:val="20"/>
              </w:rPr>
              <w:t>of a text and explain how it is supported by key</w:t>
            </w:r>
            <w:r>
              <w:rPr>
                <w:spacing w:val="-6"/>
                <w:sz w:val="20"/>
              </w:rPr>
              <w:t xml:space="preserve"> </w:t>
            </w:r>
            <w:r>
              <w:rPr>
                <w:sz w:val="20"/>
              </w:rPr>
              <w:t>details.</w:t>
            </w:r>
          </w:p>
          <w:p w14:paraId="26417DF9" w14:textId="77777777" w:rsidR="00932A17" w:rsidRDefault="00BF5E70" w:rsidP="00C61D9B">
            <w:pPr>
              <w:pStyle w:val="TableParagraph"/>
              <w:numPr>
                <w:ilvl w:val="0"/>
                <w:numId w:val="347"/>
              </w:numPr>
              <w:tabs>
                <w:tab w:val="left" w:pos="270"/>
              </w:tabs>
              <w:spacing w:before="43" w:line="249" w:lineRule="auto"/>
              <w:ind w:right="274"/>
              <w:rPr>
                <w:sz w:val="20"/>
              </w:rPr>
            </w:pPr>
            <w:r>
              <w:rPr>
                <w:sz w:val="20"/>
              </w:rPr>
              <w:t>Provide a summary of the text that includes the main idea and key details, as well as other important information.</w:t>
            </w:r>
          </w:p>
        </w:tc>
        <w:tc>
          <w:tcPr>
            <w:tcW w:w="1891" w:type="dxa"/>
          </w:tcPr>
          <w:p w14:paraId="398A9372" w14:textId="77777777" w:rsidR="00932A17" w:rsidRDefault="00BF5E70">
            <w:pPr>
              <w:pStyle w:val="TableParagraph"/>
              <w:spacing w:before="133" w:line="249" w:lineRule="auto"/>
              <w:ind w:left="90" w:right="92"/>
              <w:rPr>
                <w:sz w:val="20"/>
              </w:rPr>
            </w:pPr>
            <w:r>
              <w:rPr>
                <w:b/>
                <w:sz w:val="20"/>
              </w:rPr>
              <w:t xml:space="preserve">RI.4.2a </w:t>
            </w:r>
            <w:r>
              <w:rPr>
                <w:sz w:val="20"/>
              </w:rPr>
              <w:t>Identify the main idea of a text and summarize using key details.</w:t>
            </w:r>
          </w:p>
        </w:tc>
        <w:tc>
          <w:tcPr>
            <w:tcW w:w="2160" w:type="dxa"/>
          </w:tcPr>
          <w:p w14:paraId="14475C07" w14:textId="77777777" w:rsidR="00932A17" w:rsidRDefault="00BF5E70">
            <w:pPr>
              <w:pStyle w:val="TableParagraph"/>
              <w:spacing w:before="133" w:line="249" w:lineRule="auto"/>
              <w:ind w:left="89" w:right="135"/>
              <w:jc w:val="both"/>
              <w:rPr>
                <w:sz w:val="20"/>
              </w:rPr>
            </w:pPr>
            <w:r>
              <w:rPr>
                <w:b/>
                <w:sz w:val="20"/>
              </w:rPr>
              <w:t xml:space="preserve">RI.4.2b </w:t>
            </w:r>
            <w:r>
              <w:rPr>
                <w:sz w:val="20"/>
              </w:rPr>
              <w:t>Given a main idea, state two details from a text.</w:t>
            </w:r>
          </w:p>
        </w:tc>
        <w:tc>
          <w:tcPr>
            <w:tcW w:w="1906" w:type="dxa"/>
          </w:tcPr>
          <w:p w14:paraId="10A22355" w14:textId="77777777" w:rsidR="00932A17" w:rsidRDefault="00BF5E70">
            <w:pPr>
              <w:pStyle w:val="TableParagraph"/>
              <w:spacing w:before="133" w:line="249" w:lineRule="auto"/>
              <w:ind w:left="89" w:right="297"/>
              <w:rPr>
                <w:sz w:val="20"/>
              </w:rPr>
            </w:pPr>
            <w:r>
              <w:rPr>
                <w:b/>
                <w:sz w:val="20"/>
              </w:rPr>
              <w:t xml:space="preserve">RI.4.2c </w:t>
            </w:r>
            <w:r>
              <w:rPr>
                <w:sz w:val="20"/>
              </w:rPr>
              <w:t>Identify the key details in a text.</w:t>
            </w:r>
          </w:p>
        </w:tc>
        <w:tc>
          <w:tcPr>
            <w:tcW w:w="5549" w:type="dxa"/>
          </w:tcPr>
          <w:p w14:paraId="37321C7E" w14:textId="27D914A1" w:rsidR="00932A17" w:rsidRDefault="006107EF" w:rsidP="00C61D9B">
            <w:pPr>
              <w:pStyle w:val="TableParagraph"/>
              <w:numPr>
                <w:ilvl w:val="0"/>
                <w:numId w:val="346"/>
              </w:numPr>
              <w:tabs>
                <w:tab w:val="left" w:pos="270"/>
              </w:tabs>
              <w:spacing w:before="133"/>
              <w:rPr>
                <w:sz w:val="20"/>
              </w:rPr>
            </w:pPr>
            <w:r>
              <w:rPr>
                <w:sz w:val="20"/>
              </w:rPr>
              <w:t>P</w:t>
            </w:r>
            <w:r w:rsidR="00BF5E70">
              <w:rPr>
                <w:sz w:val="20"/>
              </w:rPr>
              <w:t>articipate in a discussion about the</w:t>
            </w:r>
            <w:r w:rsidR="00BF5E70">
              <w:rPr>
                <w:spacing w:val="-9"/>
                <w:sz w:val="20"/>
              </w:rPr>
              <w:t xml:space="preserve"> </w:t>
            </w:r>
            <w:r w:rsidR="00BF5E70">
              <w:rPr>
                <w:sz w:val="20"/>
              </w:rPr>
              <w:t>text</w:t>
            </w:r>
            <w:r>
              <w:rPr>
                <w:sz w:val="20"/>
              </w:rPr>
              <w:t>.</w:t>
            </w:r>
          </w:p>
          <w:p w14:paraId="187BD27C" w14:textId="4DF91B1C" w:rsidR="00932A17" w:rsidRDefault="006107EF" w:rsidP="00C61D9B">
            <w:pPr>
              <w:pStyle w:val="TableParagraph"/>
              <w:numPr>
                <w:ilvl w:val="0"/>
                <w:numId w:val="346"/>
              </w:numPr>
              <w:tabs>
                <w:tab w:val="left" w:pos="270"/>
              </w:tabs>
              <w:rPr>
                <w:sz w:val="20"/>
              </w:rPr>
            </w:pPr>
            <w:r>
              <w:rPr>
                <w:sz w:val="20"/>
              </w:rPr>
              <w:t>L</w:t>
            </w:r>
            <w:r w:rsidR="00BF5E70">
              <w:rPr>
                <w:sz w:val="20"/>
              </w:rPr>
              <w:t>isten to or read informational</w:t>
            </w:r>
            <w:r w:rsidR="00BF5E70">
              <w:rPr>
                <w:spacing w:val="-6"/>
                <w:sz w:val="20"/>
              </w:rPr>
              <w:t xml:space="preserve"> </w:t>
            </w:r>
            <w:r w:rsidR="00BF5E70">
              <w:rPr>
                <w:sz w:val="20"/>
              </w:rPr>
              <w:t>text</w:t>
            </w:r>
            <w:r>
              <w:rPr>
                <w:sz w:val="20"/>
              </w:rPr>
              <w:t>.</w:t>
            </w:r>
          </w:p>
          <w:p w14:paraId="6146A82D" w14:textId="6C2F7E58" w:rsidR="00932A17" w:rsidRDefault="00BF5E70" w:rsidP="00C61D9B">
            <w:pPr>
              <w:pStyle w:val="TableParagraph"/>
              <w:numPr>
                <w:ilvl w:val="0"/>
                <w:numId w:val="346"/>
              </w:numPr>
              <w:tabs>
                <w:tab w:val="left" w:pos="270"/>
              </w:tabs>
              <w:rPr>
                <w:sz w:val="20"/>
              </w:rPr>
            </w:pPr>
            <w:r>
              <w:rPr>
                <w:sz w:val="20"/>
              </w:rPr>
              <w:t>Actively engage with informational</w:t>
            </w:r>
            <w:r>
              <w:rPr>
                <w:spacing w:val="-6"/>
                <w:sz w:val="20"/>
              </w:rPr>
              <w:t xml:space="preserve"> </w:t>
            </w:r>
            <w:r>
              <w:rPr>
                <w:sz w:val="20"/>
              </w:rPr>
              <w:t>text</w:t>
            </w:r>
            <w:r w:rsidR="006107EF">
              <w:rPr>
                <w:sz w:val="20"/>
              </w:rPr>
              <w:t>.</w:t>
            </w:r>
          </w:p>
        </w:tc>
      </w:tr>
      <w:tr w:rsidR="00932A17" w14:paraId="302EBC97" w14:textId="77777777">
        <w:trPr>
          <w:trHeight w:val="2415"/>
        </w:trPr>
        <w:tc>
          <w:tcPr>
            <w:tcW w:w="2880" w:type="dxa"/>
            <w:shd w:val="clear" w:color="auto" w:fill="DCDDDE"/>
          </w:tcPr>
          <w:p w14:paraId="3DE2107D" w14:textId="77777777" w:rsidR="00932A17" w:rsidRDefault="00BF5E70">
            <w:pPr>
              <w:pStyle w:val="TableParagraph"/>
              <w:spacing w:before="133" w:line="249" w:lineRule="auto"/>
              <w:ind w:left="90" w:right="292"/>
              <w:rPr>
                <w:sz w:val="20"/>
              </w:rPr>
            </w:pPr>
            <w:r>
              <w:rPr>
                <w:b/>
                <w:sz w:val="20"/>
              </w:rPr>
              <w:t xml:space="preserve">RI.4.3 </w:t>
            </w:r>
            <w:r>
              <w:rPr>
                <w:sz w:val="20"/>
              </w:rPr>
              <w:t>Explain events, procedures, ideas, or concepts in a historical, scientific, or technical text, including what happened and why, based on specific information in the text.</w:t>
            </w:r>
          </w:p>
        </w:tc>
        <w:tc>
          <w:tcPr>
            <w:tcW w:w="1891" w:type="dxa"/>
          </w:tcPr>
          <w:p w14:paraId="249F52F8" w14:textId="77777777" w:rsidR="00932A17" w:rsidRDefault="00BF5E70">
            <w:pPr>
              <w:pStyle w:val="TableParagraph"/>
              <w:spacing w:before="133" w:line="249" w:lineRule="auto"/>
              <w:ind w:left="90" w:right="303"/>
              <w:rPr>
                <w:sz w:val="20"/>
              </w:rPr>
            </w:pPr>
            <w:r>
              <w:rPr>
                <w:b/>
                <w:sz w:val="20"/>
              </w:rPr>
              <w:t xml:space="preserve">RI.4.3a </w:t>
            </w:r>
            <w:r>
              <w:rPr>
                <w:sz w:val="20"/>
              </w:rPr>
              <w:t>Explain one event, procedure, idea, or concept using details from the text.</w:t>
            </w:r>
          </w:p>
        </w:tc>
        <w:tc>
          <w:tcPr>
            <w:tcW w:w="2160" w:type="dxa"/>
          </w:tcPr>
          <w:p w14:paraId="0F3EB97B" w14:textId="77777777" w:rsidR="00932A17" w:rsidRDefault="00BF5E70">
            <w:pPr>
              <w:pStyle w:val="TableParagraph"/>
              <w:spacing w:before="133" w:line="249" w:lineRule="auto"/>
              <w:ind w:left="89" w:right="206"/>
              <w:rPr>
                <w:sz w:val="20"/>
              </w:rPr>
            </w:pPr>
            <w:r>
              <w:rPr>
                <w:b/>
                <w:sz w:val="20"/>
              </w:rPr>
              <w:t xml:space="preserve">RI.4.3b </w:t>
            </w:r>
            <w:r>
              <w:rPr>
                <w:sz w:val="20"/>
              </w:rPr>
              <w:t>Sequence two events, ideas, or steps in text.</w:t>
            </w:r>
          </w:p>
        </w:tc>
        <w:tc>
          <w:tcPr>
            <w:tcW w:w="1906" w:type="dxa"/>
          </w:tcPr>
          <w:p w14:paraId="745E5ECD" w14:textId="77777777" w:rsidR="00932A17" w:rsidRDefault="00BF5E70">
            <w:pPr>
              <w:pStyle w:val="TableParagraph"/>
              <w:spacing w:before="133" w:line="249" w:lineRule="auto"/>
              <w:ind w:left="89" w:right="130"/>
              <w:rPr>
                <w:sz w:val="20"/>
              </w:rPr>
            </w:pPr>
            <w:r>
              <w:rPr>
                <w:b/>
                <w:sz w:val="20"/>
              </w:rPr>
              <w:t xml:space="preserve">RI.4.3c </w:t>
            </w:r>
            <w:r>
              <w:rPr>
                <w:sz w:val="20"/>
              </w:rPr>
              <w:t>Identify whether a specific event or step in a process occurred near the beginning or end.</w:t>
            </w:r>
          </w:p>
        </w:tc>
        <w:tc>
          <w:tcPr>
            <w:tcW w:w="5549" w:type="dxa"/>
          </w:tcPr>
          <w:p w14:paraId="6367C460" w14:textId="750EE54F" w:rsidR="00932A17" w:rsidRDefault="00BF5E70" w:rsidP="00C61D9B">
            <w:pPr>
              <w:pStyle w:val="TableParagraph"/>
              <w:numPr>
                <w:ilvl w:val="0"/>
                <w:numId w:val="345"/>
              </w:numPr>
              <w:tabs>
                <w:tab w:val="left" w:pos="270"/>
              </w:tabs>
              <w:spacing w:before="133"/>
              <w:rPr>
                <w:sz w:val="20"/>
              </w:rPr>
            </w:pPr>
            <w:r>
              <w:rPr>
                <w:sz w:val="20"/>
              </w:rPr>
              <w:t>Identify a set of steps or sequence of events in a</w:t>
            </w:r>
            <w:r>
              <w:rPr>
                <w:spacing w:val="-12"/>
                <w:sz w:val="20"/>
              </w:rPr>
              <w:t xml:space="preserve"> </w:t>
            </w:r>
            <w:r>
              <w:rPr>
                <w:sz w:val="20"/>
              </w:rPr>
              <w:t>text</w:t>
            </w:r>
            <w:r w:rsidR="006107EF">
              <w:rPr>
                <w:sz w:val="20"/>
              </w:rPr>
              <w:t>.</w:t>
            </w:r>
          </w:p>
          <w:p w14:paraId="1EE571EA" w14:textId="578004E7" w:rsidR="00932A17" w:rsidRDefault="00BF5E70" w:rsidP="00C61D9B">
            <w:pPr>
              <w:pStyle w:val="TableParagraph"/>
              <w:numPr>
                <w:ilvl w:val="0"/>
                <w:numId w:val="345"/>
              </w:numPr>
              <w:tabs>
                <w:tab w:val="left" w:pos="270"/>
              </w:tabs>
              <w:rPr>
                <w:sz w:val="20"/>
              </w:rPr>
            </w:pPr>
            <w:r>
              <w:rPr>
                <w:sz w:val="20"/>
              </w:rPr>
              <w:t>Listen to or read informational</w:t>
            </w:r>
            <w:r>
              <w:rPr>
                <w:spacing w:val="-6"/>
                <w:sz w:val="20"/>
              </w:rPr>
              <w:t xml:space="preserve"> </w:t>
            </w:r>
            <w:r>
              <w:rPr>
                <w:sz w:val="20"/>
              </w:rPr>
              <w:t>text</w:t>
            </w:r>
            <w:r w:rsidR="006107EF">
              <w:rPr>
                <w:sz w:val="20"/>
              </w:rPr>
              <w:t>.</w:t>
            </w:r>
          </w:p>
          <w:p w14:paraId="634FEC15" w14:textId="6548FFD6" w:rsidR="00932A17" w:rsidRDefault="00BF5E70" w:rsidP="00C61D9B">
            <w:pPr>
              <w:pStyle w:val="TableParagraph"/>
              <w:numPr>
                <w:ilvl w:val="0"/>
                <w:numId w:val="345"/>
              </w:numPr>
              <w:tabs>
                <w:tab w:val="left" w:pos="270"/>
              </w:tabs>
              <w:rPr>
                <w:sz w:val="20"/>
              </w:rPr>
            </w:pPr>
            <w:r>
              <w:rPr>
                <w:sz w:val="20"/>
              </w:rPr>
              <w:t>Follow a sequence of given steps to complete a</w:t>
            </w:r>
            <w:r>
              <w:rPr>
                <w:spacing w:val="-7"/>
                <w:sz w:val="20"/>
              </w:rPr>
              <w:t xml:space="preserve"> </w:t>
            </w:r>
            <w:r>
              <w:rPr>
                <w:sz w:val="20"/>
              </w:rPr>
              <w:t>task</w:t>
            </w:r>
            <w:r w:rsidR="006107EF">
              <w:rPr>
                <w:sz w:val="20"/>
              </w:rPr>
              <w:t>.</w:t>
            </w:r>
          </w:p>
          <w:p w14:paraId="0C20C5D0" w14:textId="3C8BA07D" w:rsidR="00932A17" w:rsidRDefault="00BF5E70" w:rsidP="00C61D9B">
            <w:pPr>
              <w:pStyle w:val="TableParagraph"/>
              <w:numPr>
                <w:ilvl w:val="0"/>
                <w:numId w:val="345"/>
              </w:numPr>
              <w:tabs>
                <w:tab w:val="left" w:pos="270"/>
              </w:tabs>
              <w:rPr>
                <w:sz w:val="20"/>
              </w:rPr>
            </w:pPr>
            <w:r>
              <w:rPr>
                <w:sz w:val="20"/>
              </w:rPr>
              <w:t>Identify events in daily life that require a sequence of</w:t>
            </w:r>
            <w:r>
              <w:rPr>
                <w:spacing w:val="-27"/>
                <w:sz w:val="20"/>
              </w:rPr>
              <w:t xml:space="preserve"> </w:t>
            </w:r>
            <w:r>
              <w:rPr>
                <w:sz w:val="20"/>
              </w:rPr>
              <w:t>steps</w:t>
            </w:r>
            <w:r w:rsidR="006107EF">
              <w:rPr>
                <w:sz w:val="20"/>
              </w:rPr>
              <w:t>.</w:t>
            </w:r>
          </w:p>
          <w:p w14:paraId="60516A6B" w14:textId="5398BCE4" w:rsidR="00932A17" w:rsidRDefault="00BF5E70" w:rsidP="00C61D9B">
            <w:pPr>
              <w:pStyle w:val="TableParagraph"/>
              <w:numPr>
                <w:ilvl w:val="0"/>
                <w:numId w:val="345"/>
              </w:numPr>
              <w:tabs>
                <w:tab w:val="left" w:pos="270"/>
              </w:tabs>
              <w:rPr>
                <w:sz w:val="20"/>
              </w:rPr>
            </w:pPr>
            <w:r>
              <w:rPr>
                <w:sz w:val="20"/>
              </w:rPr>
              <w:t>Order a sequence of steps/events from beginning to</w:t>
            </w:r>
            <w:r>
              <w:rPr>
                <w:spacing w:val="-11"/>
                <w:sz w:val="20"/>
              </w:rPr>
              <w:t xml:space="preserve"> </w:t>
            </w:r>
            <w:r>
              <w:rPr>
                <w:sz w:val="20"/>
              </w:rPr>
              <w:t>end</w:t>
            </w:r>
            <w:r w:rsidR="006107EF">
              <w:rPr>
                <w:sz w:val="20"/>
              </w:rPr>
              <w:t>.</w:t>
            </w:r>
          </w:p>
          <w:p w14:paraId="2E6C6B01" w14:textId="25935CBC" w:rsidR="00932A17" w:rsidRDefault="00BF5E70" w:rsidP="00C61D9B">
            <w:pPr>
              <w:pStyle w:val="TableParagraph"/>
              <w:numPr>
                <w:ilvl w:val="0"/>
                <w:numId w:val="345"/>
              </w:numPr>
              <w:tabs>
                <w:tab w:val="left" w:pos="270"/>
              </w:tabs>
              <w:spacing w:line="249" w:lineRule="auto"/>
              <w:ind w:right="86"/>
              <w:rPr>
                <w:sz w:val="20"/>
              </w:rPr>
            </w:pPr>
            <w:r>
              <w:rPr>
                <w:sz w:val="20"/>
              </w:rPr>
              <w:t>Identify one of the steps/events within a specific procedure (task analysis, scientific method, historical</w:t>
            </w:r>
            <w:r>
              <w:rPr>
                <w:spacing w:val="-12"/>
                <w:sz w:val="20"/>
              </w:rPr>
              <w:t xml:space="preserve"> </w:t>
            </w:r>
            <w:r>
              <w:rPr>
                <w:sz w:val="20"/>
              </w:rPr>
              <w:t>sequence)</w:t>
            </w:r>
            <w:r w:rsidR="006107EF">
              <w:rPr>
                <w:sz w:val="20"/>
              </w:rPr>
              <w:t>.</w:t>
            </w:r>
          </w:p>
          <w:p w14:paraId="1051E0EE" w14:textId="21594CF9" w:rsidR="00932A17" w:rsidRDefault="00BF5E70" w:rsidP="00C61D9B">
            <w:pPr>
              <w:pStyle w:val="TableParagraph"/>
              <w:numPr>
                <w:ilvl w:val="0"/>
                <w:numId w:val="345"/>
              </w:numPr>
              <w:tabs>
                <w:tab w:val="left" w:pos="270"/>
              </w:tabs>
              <w:spacing w:before="41"/>
              <w:rPr>
                <w:sz w:val="20"/>
              </w:rPr>
            </w:pPr>
            <w:r>
              <w:rPr>
                <w:sz w:val="20"/>
              </w:rPr>
              <w:t>Actively engage with informational</w:t>
            </w:r>
            <w:r>
              <w:rPr>
                <w:spacing w:val="-6"/>
                <w:sz w:val="20"/>
              </w:rPr>
              <w:t xml:space="preserve"> </w:t>
            </w:r>
            <w:r>
              <w:rPr>
                <w:sz w:val="20"/>
              </w:rPr>
              <w:t>text</w:t>
            </w:r>
            <w:r w:rsidR="006107EF">
              <w:rPr>
                <w:sz w:val="20"/>
              </w:rPr>
              <w:t>.</w:t>
            </w:r>
          </w:p>
        </w:tc>
      </w:tr>
    </w:tbl>
    <w:p w14:paraId="0C05B431" w14:textId="77777777" w:rsidR="00932A17" w:rsidRDefault="00932A17">
      <w:pPr>
        <w:rPr>
          <w:sz w:val="20"/>
        </w:rPr>
        <w:sectPr w:rsidR="00932A17">
          <w:pgSz w:w="15840" w:h="12240" w:orient="landscape"/>
          <w:pgMar w:top="0" w:right="0" w:bottom="720" w:left="0" w:header="0" w:footer="0" w:gutter="0"/>
          <w:cols w:space="720"/>
        </w:sectPr>
      </w:pPr>
    </w:p>
    <w:p w14:paraId="51DE6C4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240" behindDoc="0" locked="0" layoutInCell="1" allowOverlap="1" wp14:anchorId="00DF3BC9" wp14:editId="06A94544">
                <wp:simplePos x="0" y="0"/>
                <wp:positionH relativeFrom="page">
                  <wp:posOffset>6350</wp:posOffset>
                </wp:positionH>
                <wp:positionV relativeFrom="page">
                  <wp:posOffset>6350</wp:posOffset>
                </wp:positionV>
                <wp:extent cx="10052050" cy="685800"/>
                <wp:effectExtent l="0" t="0" r="0" b="0"/>
                <wp:wrapNone/>
                <wp:docPr id="954"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55" name="Rectangle 21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Text Box 218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22FF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57" name="Text Box 2182"/>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F17E" w14:textId="77777777" w:rsidR="00742030" w:rsidRDefault="00742030">
                              <w:pPr>
                                <w:spacing w:line="201" w:lineRule="exact"/>
                                <w:rPr>
                                  <w:b/>
                                  <w:sz w:val="18"/>
                                </w:rPr>
                              </w:pPr>
                              <w:r>
                                <w:rPr>
                                  <w:b/>
                                  <w:color w:val="FFFFFF"/>
                                  <w:sz w:val="18"/>
                                </w:rPr>
                                <w:t>113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F3BC9" id="Group 2179" o:spid="_x0000_s1470" style="position:absolute;margin-left:.5pt;margin-top:.5pt;width:791.5pt;height:54pt;z-index:102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q4jrgMAAGMOAAAOAAAAZHJzL2Uyb0RvYy54bWzsV11vpDYUfa/U/2D5nYAJzAAKWW3mI6qU&#13;&#10;tqvu9gd4wHyoYFPbEyZb9b/32p5hZpJtN7tpV6oUHsDm2tfX595zMFdvdn2H7plUreA5JhcBRowX&#13;&#10;omx5neNfP6y9BCOlKS9pJzjL8QNT+M31999djUPGQtGIrmQSgROusnHIcaP1kPm+KhrWU3UhBsbB&#13;&#10;WAnZUw1dWfulpCN47zs/DIKZPwpZDlIUTCl4u3RGfG39VxUr9M9VpZhGXY4hNm3v0t435u5fX9Gs&#13;&#10;lnRo2mIfBv2KKHraclh0crWkmqKtbJ+46ttCCiUqfVGI3hdV1RbM7gF2Q4JHu7mVYjvYvdTZWA8T&#13;&#10;TADtI5y+2m3x0/07idoyx2kcYcRpD0my66KQzFODzzjUGQy7lcP74Z10m4TmnSh+U2D2H9tNv3aD&#13;&#10;0Wb8UZTgkW61sPjsKtkbF7BztLNpeJjSwHYaFfCSBEEcBjGkqwDjLImTYJ+oooFsmnkEjGCDh01g&#13;&#10;0awOc+Pkcj+RBIk1+zRzq9pI95GZbUHFqSOo6mWgvm/owGyulEFrAjU+gPoL1CLldccAWBeYiQCG&#13;&#10;HlBVp5CeWMwwBch/FsxHoExw/gMkNBuk0rdM9Mg0ciwhSpsoen+ntEnvcYjJmxJdW67brrMdWW8W&#13;&#10;nUT3FNi1Xs1vJsDPhnXcDObCTHMe3RsIENYwNhOqZcsfKQmj4CZMvfUsmXvROoq9dB4kXkDSm3QW&#13;&#10;RGm0XP9pAiRR1rRlyfhdy9mBuSR6XhL3GuI4Z7mLRsOAMLZ7P4tenW4ysJcpOsDlbFjfahCyru1z&#13;&#10;DOUKl6vMhtFyxUtbpZq2nWv75+Fbb4DB4WlRgWp1eXeluhHlA9SAFJAkKHCQXGg0Qn7EaAT5yrH6&#13;&#10;fUslw6j7gUMppySKYJi2nSieh9CRp5bNqYXyAlzlWGPkmgvtNHI7yLZuYCVigeHiLRC5am1hmPhc&#13;&#10;VBC36QCbvhmtZgdafTC1cyN2hlXEydXEHaR3YDkE/2J+WRBBdaI4dMk1SxvBmsVp6MQqDKxpkpwj&#13;&#10;eZ7Jr4klNPsi2gTpKlklkReFs5UXBcul93a9iLzZmszj5eVysViSc9oYMr6cNlYF/l4S1uZ6ypaT&#13;&#10;8ndSAnjZ8n9VAqMrn1ECvdvs7Bc7DG2xHXn4bHWYlGFSBWg4RYDG/08N5p9Sgwmc/Tf2X1YDEiVh&#13;&#10;ak8hT/TgkpBXOfjECeFVDv6Dg8GJHFwevn9feFj4ZnJgT+DwJ2MPOvu/LvOrdNq3h4njv+H1X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L9OriOuAwAAYw4AAA4AAAAAAAAAAAAAAAAALgIAAGRycy9lMm9Eb2MueG1s&#13;&#10;UEsBAi0AFAAGAAgAAAAhAJ92ifXgAAAADQEAAA8AAAAAAAAAAAAAAAAACAYAAGRycy9kb3ducmV2&#13;&#10;LnhtbFBLBQYAAAAABAAEAPMAAAAVBwAAAAA=&#13;&#10;">
                <v:rect id="Rectangle 2180" o:spid="_x0000_s14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g5KyQAAAOEAAAAPAAAAZHJzL2Rvd25yZXYueG1sRI9Ba8JA&#13;&#10;FITvhf6H5RV6MxtLIzW6SmgrFA8Fk4oeH9lnEsy+DdltjP/eLQi9DAzDfMMs16NpxUC9aywrmEYx&#13;&#10;COLS6oYrBT/FZvIGwnlkja1lUnAlB+vV48MSU20vvKMh95UIEHYpKqi971IpXVmTQRfZjjhkJ9sb&#13;&#10;9MH2ldQ9XgLctPIljmfSYMNhocaO3msqz/mvUfB9/TQnTpq8mB3o+NrtN8dsu1fq+Wn8WATJFiA8&#13;&#10;jf6/cUd8aQXzJIG/R+ENyNUNAAD//wMAUEsBAi0AFAAGAAgAAAAhANvh9svuAAAAhQEAABMAAAAA&#13;&#10;AAAAAAAAAAAAAAAAAFtDb250ZW50X1R5cGVzXS54bWxQSwECLQAUAAYACAAAACEAWvQsW78AAAAV&#13;&#10;AQAACwAAAAAAAAAAAAAAAAAfAQAAX3JlbHMvLnJlbHNQSwECLQAUAAYACAAAACEAWn4OSskAAADh&#13;&#10;AAAADwAAAAAAAAAAAAAAAAAHAgAAZHJzL2Rvd25yZXYueG1sUEsFBgAAAAADAAMAtwAAAP0CAAAA&#13;&#10;AA==&#13;&#10;" fillcolor="#fe7b80" stroked="f">
                  <v:path arrowok="t"/>
                </v:rect>
                <v:shape id="Text Box 2181" o:spid="_x0000_s14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mqU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4HU8gb9H+Q3I5S8AAAD//wMAUEsBAi0AFAAGAAgAAAAhANvh9svuAAAAhQEAABMAAAAA&#13;&#10;AAAAAAAAAAAAAAAAAFtDb250ZW50X1R5cGVzXS54bWxQSwECLQAUAAYACAAAACEAWvQsW78AAAAV&#13;&#10;AQAACwAAAAAAAAAAAAAAAAAfAQAAX3JlbHMvLnJlbHNQSwECLQAUAAYACAAAACEALGJqlMkAAADh&#13;&#10;AAAADwAAAAAAAAAAAAAAAAAHAgAAZHJzL2Rvd25yZXYueG1sUEsFBgAAAAADAAMAtwAAAP0CAAAA&#13;&#10;AA==&#13;&#10;" filled="f" stroked="f">
                  <v:path arrowok="t"/>
                  <v:textbox inset="0,0,0,0">
                    <w:txbxContent>
                      <w:p w14:paraId="7E322FF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82" o:spid="_x0000_s1473"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s8PyAAAAOEAAAAPAAAAZHJzL2Rvd25yZXYueG1sRI9BawIx&#13;&#10;FITvhf6H8ArearaC1a5GKYooFA9qCz0+Nq+bpZuXJYlr/PdNQfAyMAzzDTNfJtuKnnxoHCt4GRYg&#13;&#10;iCunG64VfJ42z1MQISJrbB2TgisFWC4eH+ZYanfhA/XHWIsM4VCiAhNjV0oZKkMWw9B1xDn7cd5i&#13;&#10;zNbXUnu8ZLht5agoXqXFhvOCwY5Whqrf49kq+Fp1m4/0bXDfj/V2PZocrr5KSg2e0nqW5X0GIlKK&#13;&#10;98YNsdMK3sYT+H+U34Bc/AEAAP//AwBQSwECLQAUAAYACAAAACEA2+H2y+4AAACFAQAAEwAAAAAA&#13;&#10;AAAAAAAAAAAAAAAAW0NvbnRlbnRfVHlwZXNdLnhtbFBLAQItABQABgAIAAAAIQBa9CxbvwAAABUB&#13;&#10;AAALAAAAAAAAAAAAAAAAAB8BAABfcmVscy8ucmVsc1BLAQItABQABgAIAAAAIQBDLs8PyAAAAOEA&#13;&#10;AAAPAAAAAAAAAAAAAAAAAAcCAABkcnMvZG93bnJldi54bWxQSwUGAAAAAAMAAwC3AAAA/AIAAAAA&#13;&#10;" filled="f" stroked="f">
                  <v:path arrowok="t"/>
                  <v:textbox inset="0,0,0,0">
                    <w:txbxContent>
                      <w:p w14:paraId="70C0F17E" w14:textId="77777777" w:rsidR="00742030" w:rsidRDefault="00742030">
                        <w:pPr>
                          <w:spacing w:line="201" w:lineRule="exact"/>
                          <w:rPr>
                            <w:b/>
                            <w:sz w:val="18"/>
                          </w:rPr>
                        </w:pPr>
                        <w:r>
                          <w:rPr>
                            <w:b/>
                            <w:color w:val="FFFFFF"/>
                            <w:sz w:val="18"/>
                          </w:rPr>
                          <w:t>113</w:t>
                        </w:r>
                      </w:p>
                    </w:txbxContent>
                  </v:textbox>
                </v:shape>
                <w10:wrap anchorx="page" anchory="page"/>
              </v:group>
            </w:pict>
          </mc:Fallback>
        </mc:AlternateContent>
      </w:r>
    </w:p>
    <w:p w14:paraId="5CECCDA3" w14:textId="77777777" w:rsidR="00932A17" w:rsidRDefault="00932A17">
      <w:pPr>
        <w:pStyle w:val="BodyText"/>
        <w:rPr>
          <w:rFonts w:ascii="Times New Roman"/>
          <w:sz w:val="20"/>
        </w:rPr>
      </w:pPr>
    </w:p>
    <w:p w14:paraId="0399CAFF" w14:textId="77777777" w:rsidR="00932A17" w:rsidRDefault="00932A17">
      <w:pPr>
        <w:pStyle w:val="BodyText"/>
        <w:rPr>
          <w:rFonts w:ascii="Times New Roman"/>
          <w:sz w:val="20"/>
        </w:rPr>
      </w:pPr>
    </w:p>
    <w:p w14:paraId="3E0D57E0" w14:textId="77777777" w:rsidR="00932A17" w:rsidRDefault="00932A17">
      <w:pPr>
        <w:pStyle w:val="BodyText"/>
        <w:rPr>
          <w:rFonts w:ascii="Times New Roman"/>
          <w:sz w:val="20"/>
        </w:rPr>
      </w:pPr>
    </w:p>
    <w:p w14:paraId="20F111E8" w14:textId="77777777" w:rsidR="00932A17" w:rsidRDefault="00932A17">
      <w:pPr>
        <w:pStyle w:val="BodyText"/>
        <w:rPr>
          <w:rFonts w:ascii="Times New Roman"/>
          <w:sz w:val="20"/>
        </w:rPr>
      </w:pPr>
    </w:p>
    <w:p w14:paraId="5B48A97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0B69190C" w14:textId="77777777">
        <w:trPr>
          <w:trHeight w:val="931"/>
        </w:trPr>
        <w:tc>
          <w:tcPr>
            <w:tcW w:w="2880" w:type="dxa"/>
            <w:shd w:val="clear" w:color="auto" w:fill="8CA5D5"/>
          </w:tcPr>
          <w:p w14:paraId="0D9A9001" w14:textId="77777777" w:rsidR="00932A17" w:rsidRDefault="00932A17">
            <w:pPr>
              <w:pStyle w:val="TableParagraph"/>
              <w:spacing w:before="6"/>
              <w:ind w:left="0"/>
              <w:rPr>
                <w:rFonts w:ascii="Times New Roman"/>
                <w:sz w:val="28"/>
              </w:rPr>
            </w:pPr>
          </w:p>
          <w:p w14:paraId="7D93324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2FDC02B" w14:textId="77777777" w:rsidR="00932A17" w:rsidRDefault="00932A17">
            <w:pPr>
              <w:pStyle w:val="TableParagraph"/>
              <w:spacing w:before="6"/>
              <w:ind w:left="0"/>
              <w:rPr>
                <w:rFonts w:ascii="Times New Roman"/>
                <w:sz w:val="28"/>
              </w:rPr>
            </w:pPr>
          </w:p>
          <w:p w14:paraId="2BC1DF6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7A44B95" w14:textId="77777777" w:rsidR="00932A17" w:rsidRDefault="00932A17">
            <w:pPr>
              <w:pStyle w:val="TableParagraph"/>
              <w:spacing w:before="6"/>
              <w:ind w:left="0"/>
              <w:rPr>
                <w:rFonts w:ascii="Times New Roman"/>
                <w:sz w:val="28"/>
              </w:rPr>
            </w:pPr>
          </w:p>
          <w:p w14:paraId="04F472D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30E56DAE" w14:textId="77777777" w:rsidR="00932A17" w:rsidRDefault="00932A17">
            <w:pPr>
              <w:pStyle w:val="TableParagraph"/>
              <w:spacing w:before="6"/>
              <w:ind w:left="0"/>
              <w:rPr>
                <w:rFonts w:ascii="Times New Roman"/>
                <w:sz w:val="28"/>
              </w:rPr>
            </w:pPr>
          </w:p>
          <w:p w14:paraId="6CAD7710"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5BD8C42" w14:textId="77777777" w:rsidR="00932A17" w:rsidRDefault="00BF5E70">
            <w:pPr>
              <w:pStyle w:val="TableParagraph"/>
              <w:spacing w:before="116"/>
              <w:ind w:left="787" w:right="778"/>
              <w:jc w:val="center"/>
              <w:rPr>
                <w:b/>
                <w:sz w:val="28"/>
              </w:rPr>
            </w:pPr>
            <w:r>
              <w:rPr>
                <w:b/>
                <w:sz w:val="28"/>
              </w:rPr>
              <w:t>Learning Progression</w:t>
            </w:r>
          </w:p>
          <w:p w14:paraId="63BAAC1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C369A0E" w14:textId="77777777">
        <w:trPr>
          <w:trHeight w:val="1935"/>
        </w:trPr>
        <w:tc>
          <w:tcPr>
            <w:tcW w:w="2880" w:type="dxa"/>
            <w:shd w:val="clear" w:color="auto" w:fill="DCDDDE"/>
          </w:tcPr>
          <w:p w14:paraId="59F28C4B" w14:textId="77777777" w:rsidR="00932A17" w:rsidRDefault="00BF5E70">
            <w:pPr>
              <w:pStyle w:val="TableParagraph"/>
              <w:spacing w:before="133" w:line="249" w:lineRule="auto"/>
              <w:ind w:left="90" w:right="110"/>
              <w:rPr>
                <w:sz w:val="20"/>
              </w:rPr>
            </w:pPr>
            <w:r>
              <w:rPr>
                <w:b/>
                <w:sz w:val="20"/>
              </w:rPr>
              <w:t xml:space="preserve">RI.4.4 </w:t>
            </w:r>
            <w:r>
              <w:rPr>
                <w:sz w:val="20"/>
              </w:rPr>
              <w:t>Determine the meaning of general academic and domain-specific words or phrases in a text relevant to a grade 4 topic or subject area.</w:t>
            </w:r>
          </w:p>
        </w:tc>
        <w:tc>
          <w:tcPr>
            <w:tcW w:w="1891" w:type="dxa"/>
          </w:tcPr>
          <w:p w14:paraId="48FCF628" w14:textId="77777777" w:rsidR="00932A17" w:rsidRDefault="00BF5E70">
            <w:pPr>
              <w:pStyle w:val="TableParagraph"/>
              <w:spacing w:before="133" w:line="249" w:lineRule="auto"/>
              <w:ind w:left="90" w:right="109"/>
              <w:jc w:val="both"/>
              <w:rPr>
                <w:sz w:val="20"/>
              </w:rPr>
            </w:pPr>
            <w:r>
              <w:rPr>
                <w:b/>
                <w:sz w:val="20"/>
              </w:rPr>
              <w:t xml:space="preserve">RI.4.4a </w:t>
            </w:r>
            <w:r>
              <w:rPr>
                <w:sz w:val="20"/>
              </w:rPr>
              <w:t>Identify the meaning of a word based on how</w:t>
            </w:r>
          </w:p>
          <w:p w14:paraId="2B7C3F5D" w14:textId="77777777" w:rsidR="00932A17" w:rsidRDefault="00BF5E70">
            <w:pPr>
              <w:pStyle w:val="TableParagraph"/>
              <w:spacing w:before="2" w:line="249" w:lineRule="auto"/>
              <w:ind w:left="90" w:right="103"/>
              <w:rPr>
                <w:sz w:val="20"/>
              </w:rPr>
            </w:pPr>
            <w:r>
              <w:rPr>
                <w:sz w:val="20"/>
              </w:rPr>
              <w:t>it is used in text relevant to a grade 4 topic or subject area.</w:t>
            </w:r>
          </w:p>
        </w:tc>
        <w:tc>
          <w:tcPr>
            <w:tcW w:w="2160" w:type="dxa"/>
          </w:tcPr>
          <w:p w14:paraId="58979CAA" w14:textId="77777777" w:rsidR="00932A17" w:rsidRDefault="00BF5E70">
            <w:pPr>
              <w:pStyle w:val="TableParagraph"/>
              <w:spacing w:before="133" w:line="249" w:lineRule="auto"/>
              <w:ind w:left="89" w:right="301"/>
              <w:jc w:val="both"/>
              <w:rPr>
                <w:sz w:val="20"/>
              </w:rPr>
            </w:pPr>
            <w:r>
              <w:rPr>
                <w:b/>
                <w:sz w:val="20"/>
              </w:rPr>
              <w:t xml:space="preserve">RI.4.4b </w:t>
            </w:r>
            <w:r>
              <w:rPr>
                <w:sz w:val="20"/>
              </w:rPr>
              <w:t>Identify the meanings of words based on how they are used in the text.</w:t>
            </w:r>
          </w:p>
        </w:tc>
        <w:tc>
          <w:tcPr>
            <w:tcW w:w="1906" w:type="dxa"/>
          </w:tcPr>
          <w:p w14:paraId="4B620358" w14:textId="6891EAF8" w:rsidR="00932A17" w:rsidRDefault="00BF5E70" w:rsidP="00A85380">
            <w:pPr>
              <w:pStyle w:val="TableParagraph"/>
              <w:spacing w:before="133" w:line="249" w:lineRule="auto"/>
              <w:ind w:left="89" w:right="124"/>
              <w:rPr>
                <w:sz w:val="20"/>
              </w:rPr>
            </w:pPr>
            <w:r>
              <w:rPr>
                <w:b/>
                <w:sz w:val="20"/>
              </w:rPr>
              <w:t xml:space="preserve">RI.4.4c </w:t>
            </w:r>
            <w:r>
              <w:rPr>
                <w:sz w:val="20"/>
              </w:rPr>
              <w:t>Identify the meanings of grade</w:t>
            </w:r>
            <w:r w:rsidR="00785918">
              <w:rPr>
                <w:sz w:val="20"/>
              </w:rPr>
              <w:t>-</w:t>
            </w:r>
            <w:r>
              <w:rPr>
                <w:sz w:val="20"/>
              </w:rPr>
              <w:t>level words.</w:t>
            </w:r>
          </w:p>
        </w:tc>
        <w:tc>
          <w:tcPr>
            <w:tcW w:w="5549" w:type="dxa"/>
          </w:tcPr>
          <w:p w14:paraId="0A271BCB" w14:textId="400BF5FA" w:rsidR="00932A17" w:rsidRDefault="00BF5E70" w:rsidP="00C61D9B">
            <w:pPr>
              <w:pStyle w:val="TableParagraph"/>
              <w:numPr>
                <w:ilvl w:val="0"/>
                <w:numId w:val="344"/>
              </w:numPr>
              <w:tabs>
                <w:tab w:val="left" w:pos="270"/>
              </w:tabs>
              <w:spacing w:before="133" w:line="249" w:lineRule="auto"/>
              <w:ind w:right="498"/>
              <w:rPr>
                <w:sz w:val="20"/>
              </w:rPr>
            </w:pPr>
            <w:r>
              <w:rPr>
                <w:sz w:val="20"/>
              </w:rPr>
              <w:t>Match pictures or objects representing the meaning of academic or domain-specific words used in a</w:t>
            </w:r>
            <w:r>
              <w:rPr>
                <w:spacing w:val="-21"/>
                <w:sz w:val="20"/>
              </w:rPr>
              <w:t xml:space="preserve"> </w:t>
            </w:r>
            <w:r>
              <w:rPr>
                <w:sz w:val="20"/>
              </w:rPr>
              <w:t>text</w:t>
            </w:r>
            <w:r w:rsidR="004564B7">
              <w:rPr>
                <w:sz w:val="20"/>
              </w:rPr>
              <w:t>.</w:t>
            </w:r>
          </w:p>
          <w:p w14:paraId="1961DF8A" w14:textId="25E85A5A" w:rsidR="00932A17" w:rsidRDefault="00BF5E70" w:rsidP="00C61D9B">
            <w:pPr>
              <w:pStyle w:val="TableParagraph"/>
              <w:numPr>
                <w:ilvl w:val="0"/>
                <w:numId w:val="344"/>
              </w:numPr>
              <w:tabs>
                <w:tab w:val="left" w:pos="270"/>
              </w:tabs>
              <w:spacing w:before="41"/>
              <w:rPr>
                <w:sz w:val="20"/>
              </w:rPr>
            </w:pPr>
            <w:r>
              <w:rPr>
                <w:sz w:val="20"/>
              </w:rPr>
              <w:t>Identify academic or domain-specific words used in a</w:t>
            </w:r>
            <w:r>
              <w:rPr>
                <w:spacing w:val="-27"/>
                <w:sz w:val="20"/>
              </w:rPr>
              <w:t xml:space="preserve"> </w:t>
            </w:r>
            <w:r>
              <w:rPr>
                <w:sz w:val="20"/>
              </w:rPr>
              <w:t>text</w:t>
            </w:r>
            <w:r w:rsidR="004564B7">
              <w:rPr>
                <w:sz w:val="20"/>
              </w:rPr>
              <w:t>.</w:t>
            </w:r>
          </w:p>
          <w:p w14:paraId="5AC96BBA" w14:textId="40F01837" w:rsidR="00932A17" w:rsidRDefault="00BF5E70" w:rsidP="00C61D9B">
            <w:pPr>
              <w:pStyle w:val="TableParagraph"/>
              <w:numPr>
                <w:ilvl w:val="0"/>
                <w:numId w:val="344"/>
              </w:numPr>
              <w:tabs>
                <w:tab w:val="left" w:pos="270"/>
              </w:tabs>
              <w:spacing w:line="249" w:lineRule="auto"/>
              <w:ind w:right="655"/>
              <w:rPr>
                <w:sz w:val="20"/>
              </w:rPr>
            </w:pPr>
            <w:r>
              <w:rPr>
                <w:sz w:val="20"/>
              </w:rPr>
              <w:t>Actively engage with objects or images</w:t>
            </w:r>
            <w:r>
              <w:rPr>
                <w:spacing w:val="-34"/>
                <w:sz w:val="20"/>
              </w:rPr>
              <w:t xml:space="preserve"> </w:t>
            </w:r>
            <w:r>
              <w:rPr>
                <w:sz w:val="20"/>
              </w:rPr>
              <w:t>representing academic and domain</w:t>
            </w:r>
            <w:r w:rsidR="004564B7">
              <w:rPr>
                <w:sz w:val="20"/>
              </w:rPr>
              <w:t>-</w:t>
            </w:r>
            <w:r>
              <w:rPr>
                <w:sz w:val="20"/>
              </w:rPr>
              <w:t>specific words from an informational</w:t>
            </w:r>
            <w:r>
              <w:rPr>
                <w:spacing w:val="-2"/>
                <w:sz w:val="20"/>
              </w:rPr>
              <w:t xml:space="preserve"> </w:t>
            </w:r>
            <w:r>
              <w:rPr>
                <w:sz w:val="20"/>
              </w:rPr>
              <w:t>text</w:t>
            </w:r>
            <w:r w:rsidR="004564B7">
              <w:rPr>
                <w:sz w:val="20"/>
              </w:rPr>
              <w:t>.</w:t>
            </w:r>
          </w:p>
        </w:tc>
      </w:tr>
      <w:tr w:rsidR="00932A17" w14:paraId="67D569E0" w14:textId="77777777">
        <w:trPr>
          <w:trHeight w:val="2655"/>
        </w:trPr>
        <w:tc>
          <w:tcPr>
            <w:tcW w:w="2880" w:type="dxa"/>
            <w:shd w:val="clear" w:color="auto" w:fill="DCDDDE"/>
          </w:tcPr>
          <w:p w14:paraId="689BD5E8" w14:textId="5C3982BE" w:rsidR="00932A17" w:rsidRDefault="00BF5E70" w:rsidP="00A85380">
            <w:pPr>
              <w:pStyle w:val="TableParagraph"/>
              <w:spacing w:before="133" w:line="249" w:lineRule="auto"/>
              <w:ind w:left="90" w:right="413"/>
              <w:rPr>
                <w:sz w:val="20"/>
              </w:rPr>
            </w:pPr>
            <w:r>
              <w:rPr>
                <w:b/>
                <w:sz w:val="20"/>
              </w:rPr>
              <w:t xml:space="preserve">RI.4.5 </w:t>
            </w:r>
            <w:r>
              <w:rPr>
                <w:sz w:val="20"/>
              </w:rPr>
              <w:t>Describe the overall structure (e.g.,</w:t>
            </w:r>
            <w:r>
              <w:rPr>
                <w:spacing w:val="-19"/>
                <w:sz w:val="20"/>
              </w:rPr>
              <w:t xml:space="preserve"> </w:t>
            </w:r>
            <w:r>
              <w:rPr>
                <w:sz w:val="20"/>
              </w:rPr>
              <w:t>chronology, comparison, cause</w:t>
            </w:r>
            <w:r w:rsidR="00785918">
              <w:rPr>
                <w:sz w:val="20"/>
              </w:rPr>
              <w:t>-</w:t>
            </w:r>
            <w:r>
              <w:rPr>
                <w:sz w:val="20"/>
              </w:rPr>
              <w:t>effect, problem</w:t>
            </w:r>
            <w:r w:rsidR="00785918">
              <w:rPr>
                <w:sz w:val="20"/>
              </w:rPr>
              <w:t>-</w:t>
            </w:r>
            <w:r>
              <w:rPr>
                <w:sz w:val="20"/>
              </w:rPr>
              <w:t>solution) of events, ideas, concepts, or information in a text or part of a text.</w:t>
            </w:r>
          </w:p>
        </w:tc>
        <w:tc>
          <w:tcPr>
            <w:tcW w:w="1891" w:type="dxa"/>
          </w:tcPr>
          <w:p w14:paraId="3D6A221D" w14:textId="78D6BC6F" w:rsidR="00932A17" w:rsidRDefault="00BF5E70">
            <w:pPr>
              <w:pStyle w:val="TableParagraph"/>
              <w:spacing w:before="133" w:line="249" w:lineRule="auto"/>
              <w:ind w:left="90" w:right="92"/>
              <w:rPr>
                <w:sz w:val="20"/>
              </w:rPr>
            </w:pPr>
            <w:r>
              <w:rPr>
                <w:b/>
                <w:sz w:val="20"/>
              </w:rPr>
              <w:t xml:space="preserve">RI.4.5a </w:t>
            </w:r>
            <w:r>
              <w:rPr>
                <w:sz w:val="20"/>
              </w:rPr>
              <w:t>Identify the overall structure (e.g., chronology, comparison, cause</w:t>
            </w:r>
            <w:r w:rsidR="00785918">
              <w:rPr>
                <w:sz w:val="20"/>
              </w:rPr>
              <w:t>-</w:t>
            </w:r>
            <w:r>
              <w:rPr>
                <w:sz w:val="20"/>
              </w:rPr>
              <w:t>effect, problem</w:t>
            </w:r>
            <w:r w:rsidR="00785918">
              <w:rPr>
                <w:sz w:val="20"/>
              </w:rPr>
              <w:t>-</w:t>
            </w:r>
            <w:r>
              <w:rPr>
                <w:sz w:val="20"/>
              </w:rPr>
              <w:t>solution) of events, ideas, concepts, or information in a text.</w:t>
            </w:r>
          </w:p>
        </w:tc>
        <w:tc>
          <w:tcPr>
            <w:tcW w:w="2160" w:type="dxa"/>
          </w:tcPr>
          <w:p w14:paraId="2BAB7D8A" w14:textId="03A50E47" w:rsidR="00932A17" w:rsidRDefault="00BF5E70">
            <w:pPr>
              <w:pStyle w:val="TableParagraph"/>
              <w:spacing w:before="133" w:line="249" w:lineRule="auto"/>
              <w:ind w:left="89" w:right="217"/>
              <w:rPr>
                <w:sz w:val="20"/>
              </w:rPr>
            </w:pPr>
            <w:r>
              <w:rPr>
                <w:b/>
                <w:sz w:val="20"/>
              </w:rPr>
              <w:t xml:space="preserve">RI.4.5b </w:t>
            </w:r>
            <w:r>
              <w:rPr>
                <w:sz w:val="20"/>
              </w:rPr>
              <w:t>Identify the overall structure (e.g., chronology, comparison, cause</w:t>
            </w:r>
            <w:r w:rsidR="00785918">
              <w:rPr>
                <w:sz w:val="20"/>
              </w:rPr>
              <w:t>-</w:t>
            </w:r>
            <w:r>
              <w:rPr>
                <w:sz w:val="20"/>
              </w:rPr>
              <w:t xml:space="preserve"> effect, problem</w:t>
            </w:r>
            <w:r w:rsidR="00785918">
              <w:rPr>
                <w:sz w:val="20"/>
              </w:rPr>
              <w:t>-</w:t>
            </w:r>
            <w:r>
              <w:rPr>
                <w:sz w:val="20"/>
              </w:rPr>
              <w:t>solution) of events, ideas, concepts, or information in part of a text.</w:t>
            </w:r>
          </w:p>
        </w:tc>
        <w:tc>
          <w:tcPr>
            <w:tcW w:w="1906" w:type="dxa"/>
          </w:tcPr>
          <w:p w14:paraId="6CFBEA27" w14:textId="77777777" w:rsidR="00932A17" w:rsidRDefault="00BF5E70">
            <w:pPr>
              <w:pStyle w:val="TableParagraph"/>
              <w:spacing w:before="133" w:line="249" w:lineRule="auto"/>
              <w:ind w:left="89" w:right="419"/>
              <w:rPr>
                <w:sz w:val="20"/>
              </w:rPr>
            </w:pPr>
            <w:r>
              <w:rPr>
                <w:b/>
                <w:sz w:val="20"/>
              </w:rPr>
              <w:t xml:space="preserve">RI.4.5c </w:t>
            </w:r>
            <w:r>
              <w:rPr>
                <w:sz w:val="20"/>
              </w:rPr>
              <w:t>Identify events, ideas, concepts, or information in a text or part of a text.</w:t>
            </w:r>
          </w:p>
        </w:tc>
        <w:tc>
          <w:tcPr>
            <w:tcW w:w="5549" w:type="dxa"/>
          </w:tcPr>
          <w:p w14:paraId="1752BDE6" w14:textId="4C62336C" w:rsidR="00932A17" w:rsidRDefault="00BF5E70" w:rsidP="00C61D9B">
            <w:pPr>
              <w:pStyle w:val="TableParagraph"/>
              <w:numPr>
                <w:ilvl w:val="0"/>
                <w:numId w:val="343"/>
              </w:numPr>
              <w:tabs>
                <w:tab w:val="left" w:pos="270"/>
              </w:tabs>
              <w:spacing w:before="133"/>
              <w:rPr>
                <w:sz w:val="20"/>
              </w:rPr>
            </w:pPr>
            <w:r>
              <w:rPr>
                <w:sz w:val="20"/>
              </w:rPr>
              <w:t>Identify ideas or information from an informational</w:t>
            </w:r>
            <w:r>
              <w:rPr>
                <w:spacing w:val="-17"/>
                <w:sz w:val="20"/>
              </w:rPr>
              <w:t xml:space="preserve"> </w:t>
            </w:r>
            <w:r>
              <w:rPr>
                <w:sz w:val="20"/>
              </w:rPr>
              <w:t>text</w:t>
            </w:r>
            <w:r w:rsidR="004564B7">
              <w:rPr>
                <w:sz w:val="20"/>
              </w:rPr>
              <w:t>.</w:t>
            </w:r>
          </w:p>
          <w:p w14:paraId="5C4BF167" w14:textId="6E5B8F79" w:rsidR="00932A17" w:rsidRDefault="00BF5E70" w:rsidP="00C61D9B">
            <w:pPr>
              <w:pStyle w:val="TableParagraph"/>
              <w:numPr>
                <w:ilvl w:val="0"/>
                <w:numId w:val="343"/>
              </w:numPr>
              <w:tabs>
                <w:tab w:val="left" w:pos="270"/>
              </w:tabs>
              <w:rPr>
                <w:sz w:val="20"/>
              </w:rPr>
            </w:pPr>
            <w:r>
              <w:rPr>
                <w:sz w:val="20"/>
              </w:rPr>
              <w:t>Identify events in an informational</w:t>
            </w:r>
            <w:r>
              <w:rPr>
                <w:spacing w:val="-7"/>
                <w:sz w:val="20"/>
              </w:rPr>
              <w:t xml:space="preserve"> </w:t>
            </w:r>
            <w:r>
              <w:rPr>
                <w:sz w:val="20"/>
              </w:rPr>
              <w:t>text</w:t>
            </w:r>
            <w:r w:rsidR="004564B7">
              <w:rPr>
                <w:sz w:val="20"/>
              </w:rPr>
              <w:t>.</w:t>
            </w:r>
          </w:p>
          <w:p w14:paraId="6878D5E1" w14:textId="499BFB9C" w:rsidR="00932A17" w:rsidRDefault="00BF5E70" w:rsidP="00C61D9B">
            <w:pPr>
              <w:pStyle w:val="TableParagraph"/>
              <w:numPr>
                <w:ilvl w:val="0"/>
                <w:numId w:val="343"/>
              </w:numPr>
              <w:tabs>
                <w:tab w:val="left" w:pos="270"/>
              </w:tabs>
              <w:rPr>
                <w:sz w:val="20"/>
              </w:rPr>
            </w:pPr>
            <w:r>
              <w:rPr>
                <w:sz w:val="20"/>
              </w:rPr>
              <w:t>Communicate about a specific informational</w:t>
            </w:r>
            <w:r>
              <w:rPr>
                <w:spacing w:val="-10"/>
                <w:sz w:val="20"/>
              </w:rPr>
              <w:t xml:space="preserve"> </w:t>
            </w:r>
            <w:r>
              <w:rPr>
                <w:sz w:val="20"/>
              </w:rPr>
              <w:t>text</w:t>
            </w:r>
            <w:r w:rsidR="004564B7">
              <w:rPr>
                <w:sz w:val="20"/>
              </w:rPr>
              <w:t>.</w:t>
            </w:r>
          </w:p>
          <w:p w14:paraId="7EB2144B" w14:textId="001063D2" w:rsidR="00932A17" w:rsidRDefault="00BF5E70" w:rsidP="00C61D9B">
            <w:pPr>
              <w:pStyle w:val="TableParagraph"/>
              <w:numPr>
                <w:ilvl w:val="0"/>
                <w:numId w:val="343"/>
              </w:numPr>
              <w:tabs>
                <w:tab w:val="left" w:pos="270"/>
              </w:tabs>
              <w:rPr>
                <w:sz w:val="20"/>
              </w:rPr>
            </w:pPr>
            <w:r>
              <w:rPr>
                <w:sz w:val="20"/>
              </w:rPr>
              <w:t>Communicate</w:t>
            </w:r>
            <w:r>
              <w:rPr>
                <w:spacing w:val="-2"/>
                <w:sz w:val="20"/>
              </w:rPr>
              <w:t xml:space="preserve"> </w:t>
            </w:r>
            <w:r>
              <w:rPr>
                <w:sz w:val="20"/>
              </w:rPr>
              <w:t>ideas</w:t>
            </w:r>
            <w:r w:rsidR="004564B7">
              <w:rPr>
                <w:sz w:val="20"/>
              </w:rPr>
              <w:t>.</w:t>
            </w:r>
          </w:p>
          <w:p w14:paraId="10C16F3E" w14:textId="0FD22218" w:rsidR="00932A17" w:rsidRDefault="00BF5E70" w:rsidP="00C61D9B">
            <w:pPr>
              <w:pStyle w:val="TableParagraph"/>
              <w:numPr>
                <w:ilvl w:val="0"/>
                <w:numId w:val="343"/>
              </w:numPr>
              <w:tabs>
                <w:tab w:val="left" w:pos="270"/>
              </w:tabs>
              <w:rPr>
                <w:sz w:val="20"/>
              </w:rPr>
            </w:pPr>
            <w:r>
              <w:rPr>
                <w:sz w:val="20"/>
              </w:rPr>
              <w:t>Actively engage with informational</w:t>
            </w:r>
            <w:r>
              <w:rPr>
                <w:spacing w:val="-6"/>
                <w:sz w:val="20"/>
              </w:rPr>
              <w:t xml:space="preserve"> </w:t>
            </w:r>
            <w:r>
              <w:rPr>
                <w:sz w:val="20"/>
              </w:rPr>
              <w:t>text</w:t>
            </w:r>
            <w:r w:rsidR="004564B7">
              <w:rPr>
                <w:sz w:val="20"/>
              </w:rPr>
              <w:t>.</w:t>
            </w:r>
          </w:p>
        </w:tc>
      </w:tr>
      <w:tr w:rsidR="00932A17" w14:paraId="675F99D3" w14:textId="77777777">
        <w:trPr>
          <w:trHeight w:val="1935"/>
        </w:trPr>
        <w:tc>
          <w:tcPr>
            <w:tcW w:w="2880" w:type="dxa"/>
            <w:shd w:val="clear" w:color="auto" w:fill="DCDDDE"/>
          </w:tcPr>
          <w:p w14:paraId="014B93BD" w14:textId="6E217043" w:rsidR="00932A17" w:rsidRDefault="00BF5E70">
            <w:pPr>
              <w:pStyle w:val="TableParagraph"/>
              <w:spacing w:before="133" w:line="249" w:lineRule="auto"/>
              <w:ind w:left="90" w:right="102"/>
              <w:rPr>
                <w:sz w:val="20"/>
              </w:rPr>
            </w:pPr>
            <w:r>
              <w:rPr>
                <w:b/>
                <w:sz w:val="20"/>
              </w:rPr>
              <w:t xml:space="preserve">RI.4.6 </w:t>
            </w:r>
            <w:r>
              <w:rPr>
                <w:sz w:val="20"/>
              </w:rPr>
              <w:t>Compare and contrast a first</w:t>
            </w:r>
            <w:r w:rsidR="00785918">
              <w:rPr>
                <w:sz w:val="20"/>
              </w:rPr>
              <w:t>-</w:t>
            </w:r>
            <w:r>
              <w:rPr>
                <w:sz w:val="20"/>
              </w:rPr>
              <w:t xml:space="preserve"> and second</w:t>
            </w:r>
            <w:r w:rsidR="00785918">
              <w:rPr>
                <w:sz w:val="20"/>
              </w:rPr>
              <w:t>-</w:t>
            </w:r>
            <w:r>
              <w:rPr>
                <w:sz w:val="20"/>
              </w:rPr>
              <w:t>hand account of the same event or topic; describe the differences in perspective and the information provided.</w:t>
            </w:r>
          </w:p>
        </w:tc>
        <w:tc>
          <w:tcPr>
            <w:tcW w:w="1891" w:type="dxa"/>
          </w:tcPr>
          <w:p w14:paraId="4B6F7993" w14:textId="13DCBC91" w:rsidR="00932A17" w:rsidRDefault="00BF5E70">
            <w:pPr>
              <w:pStyle w:val="TableParagraph"/>
              <w:spacing w:before="133" w:line="249" w:lineRule="auto"/>
              <w:ind w:left="90" w:right="347"/>
              <w:rPr>
                <w:sz w:val="20"/>
              </w:rPr>
            </w:pPr>
            <w:r>
              <w:rPr>
                <w:b/>
                <w:sz w:val="20"/>
              </w:rPr>
              <w:t xml:space="preserve">RI.4.6a </w:t>
            </w:r>
            <w:r>
              <w:rPr>
                <w:sz w:val="20"/>
              </w:rPr>
              <w:t>Identify whether the text is a first</w:t>
            </w:r>
            <w:r w:rsidR="00785918">
              <w:rPr>
                <w:sz w:val="20"/>
              </w:rPr>
              <w:t>-</w:t>
            </w:r>
          </w:p>
          <w:p w14:paraId="0E97D3EC" w14:textId="1894E0E8" w:rsidR="00932A17" w:rsidRDefault="00BF5E70">
            <w:pPr>
              <w:pStyle w:val="TableParagraph"/>
              <w:spacing w:before="2" w:line="249" w:lineRule="auto"/>
              <w:ind w:left="90" w:right="70"/>
              <w:rPr>
                <w:sz w:val="20"/>
              </w:rPr>
            </w:pPr>
            <w:r>
              <w:rPr>
                <w:sz w:val="20"/>
              </w:rPr>
              <w:t>or second</w:t>
            </w:r>
            <w:r w:rsidR="00785918">
              <w:rPr>
                <w:sz w:val="20"/>
              </w:rPr>
              <w:t>-</w:t>
            </w:r>
            <w:r>
              <w:rPr>
                <w:sz w:val="20"/>
              </w:rPr>
              <w:t>hand account and support it with a detail from the text.</w:t>
            </w:r>
          </w:p>
        </w:tc>
        <w:tc>
          <w:tcPr>
            <w:tcW w:w="2160" w:type="dxa"/>
          </w:tcPr>
          <w:p w14:paraId="71A9C9AA" w14:textId="163AD4D4" w:rsidR="00932A17" w:rsidRDefault="00BF5E70">
            <w:pPr>
              <w:pStyle w:val="TableParagraph"/>
              <w:spacing w:before="133" w:line="249" w:lineRule="auto"/>
              <w:ind w:left="89" w:right="518"/>
              <w:rPr>
                <w:sz w:val="20"/>
              </w:rPr>
            </w:pPr>
            <w:r>
              <w:rPr>
                <w:b/>
                <w:sz w:val="20"/>
              </w:rPr>
              <w:t xml:space="preserve">RI.4.6b </w:t>
            </w:r>
            <w:r>
              <w:rPr>
                <w:sz w:val="20"/>
              </w:rPr>
              <w:t>Identify whether an informational text is a first</w:t>
            </w:r>
            <w:r w:rsidR="00785918">
              <w:rPr>
                <w:sz w:val="20"/>
              </w:rPr>
              <w:t>-</w:t>
            </w:r>
            <w:r>
              <w:rPr>
                <w:sz w:val="20"/>
              </w:rPr>
              <w:t xml:space="preserve"> or</w:t>
            </w:r>
          </w:p>
          <w:p w14:paraId="19AA8329" w14:textId="6A038DCC" w:rsidR="00932A17" w:rsidRDefault="00785918">
            <w:pPr>
              <w:pStyle w:val="TableParagraph"/>
              <w:spacing w:before="3"/>
              <w:ind w:left="89"/>
              <w:rPr>
                <w:sz w:val="20"/>
              </w:rPr>
            </w:pPr>
            <w:r>
              <w:rPr>
                <w:sz w:val="20"/>
              </w:rPr>
              <w:t>s</w:t>
            </w:r>
            <w:r w:rsidR="00BF5E70">
              <w:rPr>
                <w:sz w:val="20"/>
              </w:rPr>
              <w:t>econd</w:t>
            </w:r>
            <w:r>
              <w:rPr>
                <w:sz w:val="20"/>
              </w:rPr>
              <w:t>-</w:t>
            </w:r>
            <w:r w:rsidR="00BF5E70">
              <w:rPr>
                <w:sz w:val="20"/>
              </w:rPr>
              <w:t>hand account.</w:t>
            </w:r>
          </w:p>
        </w:tc>
        <w:tc>
          <w:tcPr>
            <w:tcW w:w="1906" w:type="dxa"/>
          </w:tcPr>
          <w:p w14:paraId="3D766DDF" w14:textId="77777777" w:rsidR="00932A17" w:rsidRDefault="00BF5E70">
            <w:pPr>
              <w:pStyle w:val="TableParagraph"/>
              <w:spacing w:before="133" w:line="249" w:lineRule="auto"/>
              <w:ind w:left="89" w:right="441"/>
              <w:rPr>
                <w:sz w:val="20"/>
              </w:rPr>
            </w:pPr>
            <w:r>
              <w:rPr>
                <w:b/>
                <w:sz w:val="20"/>
              </w:rPr>
              <w:t xml:space="preserve">RI.4.6c </w:t>
            </w:r>
            <w:r>
              <w:rPr>
                <w:sz w:val="20"/>
              </w:rPr>
              <w:t>Identify a similarity or</w:t>
            </w:r>
          </w:p>
          <w:p w14:paraId="0361E3C6" w14:textId="77777777" w:rsidR="00932A17" w:rsidRDefault="00BF5E70">
            <w:pPr>
              <w:pStyle w:val="TableParagraph"/>
              <w:spacing w:before="1" w:line="249" w:lineRule="auto"/>
              <w:ind w:left="89" w:right="117"/>
              <w:rPr>
                <w:sz w:val="20"/>
              </w:rPr>
            </w:pPr>
            <w:r>
              <w:rPr>
                <w:sz w:val="20"/>
              </w:rPr>
              <w:t>difference</w:t>
            </w:r>
            <w:r>
              <w:rPr>
                <w:spacing w:val="-11"/>
                <w:sz w:val="20"/>
              </w:rPr>
              <w:t xml:space="preserve"> </w:t>
            </w:r>
            <w:r>
              <w:rPr>
                <w:sz w:val="20"/>
              </w:rPr>
              <w:t>between two accounts of the same event or topic.</w:t>
            </w:r>
          </w:p>
        </w:tc>
        <w:tc>
          <w:tcPr>
            <w:tcW w:w="5549" w:type="dxa"/>
          </w:tcPr>
          <w:p w14:paraId="5D6BDBA6" w14:textId="7F05DE8B" w:rsidR="00932A17" w:rsidRDefault="004564B7" w:rsidP="00C61D9B">
            <w:pPr>
              <w:pStyle w:val="TableParagraph"/>
              <w:numPr>
                <w:ilvl w:val="0"/>
                <w:numId w:val="342"/>
              </w:numPr>
              <w:tabs>
                <w:tab w:val="left" w:pos="270"/>
              </w:tabs>
              <w:spacing w:before="133"/>
              <w:rPr>
                <w:sz w:val="20"/>
              </w:rPr>
            </w:pPr>
            <w:r>
              <w:rPr>
                <w:sz w:val="20"/>
              </w:rPr>
              <w:t>I</w:t>
            </w:r>
            <w:r w:rsidR="00BF5E70">
              <w:rPr>
                <w:sz w:val="20"/>
              </w:rPr>
              <w:t xml:space="preserve">dentify </w:t>
            </w:r>
            <w:r>
              <w:rPr>
                <w:sz w:val="20"/>
              </w:rPr>
              <w:t>an</w:t>
            </w:r>
            <w:r w:rsidR="00BF5E70">
              <w:rPr>
                <w:sz w:val="20"/>
              </w:rPr>
              <w:t xml:space="preserve"> event that two texts</w:t>
            </w:r>
            <w:r w:rsidR="00BF5E70">
              <w:rPr>
                <w:spacing w:val="-5"/>
                <w:sz w:val="20"/>
              </w:rPr>
              <w:t xml:space="preserve"> </w:t>
            </w:r>
            <w:r w:rsidR="00BF5E70">
              <w:rPr>
                <w:sz w:val="20"/>
              </w:rPr>
              <w:t>discuss</w:t>
            </w:r>
            <w:r>
              <w:rPr>
                <w:sz w:val="20"/>
              </w:rPr>
              <w:t>.</w:t>
            </w:r>
          </w:p>
          <w:p w14:paraId="0DD65C67" w14:textId="1F3778E7" w:rsidR="00932A17" w:rsidRDefault="004564B7" w:rsidP="00C61D9B">
            <w:pPr>
              <w:pStyle w:val="TableParagraph"/>
              <w:numPr>
                <w:ilvl w:val="0"/>
                <w:numId w:val="342"/>
              </w:numPr>
              <w:tabs>
                <w:tab w:val="left" w:pos="270"/>
              </w:tabs>
              <w:rPr>
                <w:sz w:val="20"/>
              </w:rPr>
            </w:pPr>
            <w:r>
              <w:rPr>
                <w:sz w:val="20"/>
              </w:rPr>
              <w:t>I</w:t>
            </w:r>
            <w:r w:rsidR="00BF5E70">
              <w:rPr>
                <w:sz w:val="20"/>
              </w:rPr>
              <w:t>dentify similarities or differences in everyday</w:t>
            </w:r>
            <w:r w:rsidR="00BF5E70">
              <w:rPr>
                <w:spacing w:val="-11"/>
                <w:sz w:val="20"/>
              </w:rPr>
              <w:t xml:space="preserve"> </w:t>
            </w:r>
            <w:r w:rsidR="00BF5E70">
              <w:rPr>
                <w:sz w:val="20"/>
              </w:rPr>
              <w:t>life</w:t>
            </w:r>
            <w:r>
              <w:rPr>
                <w:sz w:val="20"/>
              </w:rPr>
              <w:t>.</w:t>
            </w:r>
          </w:p>
          <w:p w14:paraId="73A3A0E0" w14:textId="3C20A499" w:rsidR="00932A17" w:rsidRDefault="00BF5E70" w:rsidP="00C61D9B">
            <w:pPr>
              <w:pStyle w:val="TableParagraph"/>
              <w:numPr>
                <w:ilvl w:val="0"/>
                <w:numId w:val="342"/>
              </w:numPr>
              <w:tabs>
                <w:tab w:val="left" w:pos="270"/>
              </w:tabs>
              <w:rPr>
                <w:sz w:val="20"/>
              </w:rPr>
            </w:pPr>
            <w:r>
              <w:rPr>
                <w:sz w:val="20"/>
              </w:rPr>
              <w:t>Actively engage with informational</w:t>
            </w:r>
            <w:r>
              <w:rPr>
                <w:spacing w:val="-6"/>
                <w:sz w:val="20"/>
              </w:rPr>
              <w:t xml:space="preserve"> </w:t>
            </w:r>
            <w:r>
              <w:rPr>
                <w:sz w:val="20"/>
              </w:rPr>
              <w:t>text</w:t>
            </w:r>
            <w:r w:rsidR="004564B7">
              <w:rPr>
                <w:sz w:val="20"/>
              </w:rPr>
              <w:t>.</w:t>
            </w:r>
          </w:p>
        </w:tc>
      </w:tr>
    </w:tbl>
    <w:p w14:paraId="599D1595" w14:textId="77777777" w:rsidR="00932A17" w:rsidRDefault="00932A17">
      <w:pPr>
        <w:rPr>
          <w:sz w:val="20"/>
        </w:rPr>
        <w:sectPr w:rsidR="00932A17">
          <w:pgSz w:w="15840" w:h="12240" w:orient="landscape"/>
          <w:pgMar w:top="0" w:right="0" w:bottom="720" w:left="0" w:header="0" w:footer="0" w:gutter="0"/>
          <w:cols w:space="720"/>
        </w:sectPr>
      </w:pPr>
    </w:p>
    <w:p w14:paraId="7A51DE7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312" behindDoc="0" locked="0" layoutInCell="1" allowOverlap="1" wp14:anchorId="0F05453F" wp14:editId="26D2EEF6">
                <wp:simplePos x="0" y="0"/>
                <wp:positionH relativeFrom="page">
                  <wp:posOffset>6350</wp:posOffset>
                </wp:positionH>
                <wp:positionV relativeFrom="page">
                  <wp:posOffset>6350</wp:posOffset>
                </wp:positionV>
                <wp:extent cx="10052050" cy="685800"/>
                <wp:effectExtent l="0" t="0" r="0" b="0"/>
                <wp:wrapNone/>
                <wp:docPr id="950" name="Group 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51" name="Rectangle 21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Text Box 217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6B2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53" name="Text Box 2178"/>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426BF" w14:textId="77777777" w:rsidR="00742030" w:rsidRDefault="00742030">
                              <w:pPr>
                                <w:spacing w:line="201" w:lineRule="exact"/>
                                <w:rPr>
                                  <w:b/>
                                  <w:sz w:val="18"/>
                                </w:rPr>
                              </w:pPr>
                              <w:r>
                                <w:rPr>
                                  <w:b/>
                                  <w:color w:val="FFFFFF"/>
                                  <w:sz w:val="18"/>
                                </w:rPr>
                                <w:t>114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5453F" id="Group 2175" o:spid="_x0000_s1474" style="position:absolute;margin-left:.5pt;margin-top:.5pt;width:791.5pt;height:54pt;z-index:103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LdQtAMAAGMOAAAOAAAAZHJzL2Uyb0RvYy54bWzsV+1unDgU/V9p38HiP+EjMAMopGpmhqhS&#13;&#10;tq368QAeMB9asFnbEyat9t17bQ+EmXS3aVNVWin8AJtrrq/PvefYXLzcdy26JVw0jKaWd+ZaiNCc&#13;&#10;FQ2tUuvTx8yOLCQkpgVuGSWpdUeE9fLyjxcXQ58Qn9WsLQhH4ISKZOhTq5ayTxxH5DXpsDhjPaFg&#13;&#10;LBnvsIQur5yC4wG8d63ju+7CGRgves5yIgS8XRujdan9lyXJ5duyFESiNrUgNqnvXN+36u5cXuCk&#13;&#10;4rivm/wQBv6JKDrcUJh0crXGEqMdbx646pqcM8FKeZazzmFl2eRErwFW47knq7nmbNfrtVTJUPUT&#13;&#10;TADtCU4/7TZ/c/uOo6ZIrTgEfCjuIEl6XuR7y1DhM/RVAsOuef+hf8fNIqF5w/K/BJidU7vqV2Yw&#13;&#10;2g5/sgI84p1kGp99yTvlAlaO9joNd1MayF6iHF56rhv6rgonB+MiCiP3kKi8hmyq7zwwgg0eOoF5&#13;&#10;vRm/DaPzw4eeG2mzgxMzq470EJlaFlScuAdVPA3UDzXuic6VUGhNoHojqO+hFjGtWqKAXRhg9dAR&#13;&#10;VTGHdGZRgQpA/rtgnoAywfkfkOCk50JeE9Yh1UgtDlHqROHbGyFVeu+HqLwJ1jZF1rSt7vBqu2o5&#13;&#10;usXArmyzvJoAPxrWUjWYMvWZ8WjeQIAwh7KpUDVbvsSeH7hXfmxni2hpB1kQ2vHSjWzXi6/ihRvE&#13;&#10;wTr7RwXoBUndFAWhNw0lI3O94HFJPGiI4ZzmLhoUA/xQr/0oejFfpKsvlTzA5WhY10gQsrbpUgvK&#13;&#10;FS5TmTXBxYYWukolblrTdo7D194Ag/GpUYFqNXk3pbplxR3UAGeQJChwkFxo1Ix/ttAA8pVa4u8d&#13;&#10;5sRC7WsKpRx7QQDDpO4E4dKHDp9btnMLpjm4Si1pIdNcSaORu543VQ0zeRoYyl4BkctGF4aKz0QF&#13;&#10;cR/Y9Nto5Y+0+qhq54rtFauWJ6xCcg+WMfgn80uDCKoThL5JrppaCdYijCEeJVa+q02T5NyT55H8&#13;&#10;mliCkx+ijRtvok0U2IG/2NiBu17br7JVYC8yEPH1+Xq1WnvHtFFkfDpttAr8uyRk6nrIlln5GykB&#13;&#10;vHT5PyuB0pXvKIHcb/d6x/b9YCz4H1SHSRkmVYCGUQRo/P/U4PxbahCN4MB2rPbYX6wGXhD5sT6F&#13;&#10;PNCDcw92/Wc5UMeF+eap1eBZDsze8csOBjM5OBzXx2350YeF3yYH+gQOfzL6oHP461K/SvO+Pkzc&#13;&#10;/xtefgU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KSkt1C0AwAAYw4AAA4AAAAAAAAAAAAAAAAALgIAAGRycy9lMm9E&#13;&#10;b2MueG1sUEsBAi0AFAAGAAgAAAAhAJ92ifXgAAAADQEAAA8AAAAAAAAAAAAAAAAADgYAAGRycy9k&#13;&#10;b3ducmV2LnhtbFBLBQYAAAAABAAEAPMAAAAbBwAAAAA=&#13;&#10;">
                <v:rect id="Rectangle 2176" o:spid="_x0000_s14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QhJygAAAOEAAAAPAAAAZHJzL2Rvd25yZXYueG1sRI9Ba8JA&#13;&#10;FITvQv/D8gq91U1KI210DdI2IB4KjRU9PrLPJJh9G7Krif/eLRS8DAzDfMMsstG04kK9aywriKcR&#13;&#10;COLS6oYrBb/b/PkNhPPIGlvLpOBKDrLlw2SBqbYD/9Cl8JUIEHYpKqi971IpXVmTQTe1HXHIjrY3&#13;&#10;6IPtK6l7HALctPIlimbSYMNhocaOPmoqT8XZKPi+fpkjJ02xne3p8Nrt8sNqs1Pq6XH8nAdZzUF4&#13;&#10;Gv298Y9YawXvSQx/j8IbkMsbAAAA//8DAFBLAQItABQABgAIAAAAIQDb4fbL7gAAAIUBAAATAAAA&#13;&#10;AAAAAAAAAAAAAAAAAABbQ29udGVudF9UeXBlc10ueG1sUEsBAi0AFAAGAAgAAAAhAFr0LFu/AAAA&#13;&#10;FQEAAAsAAAAAAAAAAAAAAAAAHwEAAF9yZWxzLy5yZWxzUEsBAi0AFAAGAAgAAAAhACVFCEnKAAAA&#13;&#10;4QAAAA8AAAAAAAAAAAAAAAAABwIAAGRycy9kb3ducmV2LnhtbFBLBQYAAAAAAwADALcAAAD+AgAA&#13;&#10;AAA=&#13;&#10;" fillcolor="#fe7b80" stroked="f">
                  <v:path arrowok="t"/>
                </v:rect>
                <v:shape id="Text Box 2177" o:spid="_x0000_s14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WyX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4GVSwt+j/Abk8hcAAP//AwBQSwECLQAUAAYACAAAACEA2+H2y+4AAACFAQAAEwAAAAAA&#13;&#10;AAAAAAAAAAAAAAAAW0NvbnRlbnRfVHlwZXNdLnhtbFBLAQItABQABgAIAAAAIQBa9CxbvwAAABUB&#13;&#10;AAALAAAAAAAAAAAAAAAAAB8BAABfcmVscy8ucmVsc1BLAQItABQABgAIAAAAIQBTWWyXyAAAAOEA&#13;&#10;AAAPAAAAAAAAAAAAAAAAAAcCAABkcnMvZG93bnJldi54bWxQSwUGAAAAAAMAAwC3AAAA/AIAAAAA&#13;&#10;" filled="f" stroked="f">
                  <v:path arrowok="t"/>
                  <v:textbox inset="0,0,0,0">
                    <w:txbxContent>
                      <w:p w14:paraId="78806B2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78" o:spid="_x0000_s1477"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ckM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4GU6gb9H+Q3I5S8AAAD//wMAUEsBAi0AFAAGAAgAAAAhANvh9svuAAAAhQEAABMAAAAA&#13;&#10;AAAAAAAAAAAAAAAAAFtDb250ZW50X1R5cGVzXS54bWxQSwECLQAUAAYACAAAACEAWvQsW78AAAAV&#13;&#10;AQAACwAAAAAAAAAAAAAAAAAfAQAAX3JlbHMvLnJlbHNQSwECLQAUAAYACAAAACEAPBXJDMkAAADh&#13;&#10;AAAADwAAAAAAAAAAAAAAAAAHAgAAZHJzL2Rvd25yZXYueG1sUEsFBgAAAAADAAMAtwAAAP0CAAAA&#13;&#10;AA==&#13;&#10;" filled="f" stroked="f">
                  <v:path arrowok="t"/>
                  <v:textbox inset="0,0,0,0">
                    <w:txbxContent>
                      <w:p w14:paraId="2A8426BF" w14:textId="77777777" w:rsidR="00742030" w:rsidRDefault="00742030">
                        <w:pPr>
                          <w:spacing w:line="201" w:lineRule="exact"/>
                          <w:rPr>
                            <w:b/>
                            <w:sz w:val="18"/>
                          </w:rPr>
                        </w:pPr>
                        <w:r>
                          <w:rPr>
                            <w:b/>
                            <w:color w:val="FFFFFF"/>
                            <w:sz w:val="18"/>
                          </w:rPr>
                          <w:t>114</w:t>
                        </w:r>
                      </w:p>
                    </w:txbxContent>
                  </v:textbox>
                </v:shape>
                <w10:wrap anchorx="page" anchory="page"/>
              </v:group>
            </w:pict>
          </mc:Fallback>
        </mc:AlternateContent>
      </w:r>
    </w:p>
    <w:p w14:paraId="31D0D6FF" w14:textId="77777777" w:rsidR="00932A17" w:rsidRDefault="00932A17">
      <w:pPr>
        <w:pStyle w:val="BodyText"/>
        <w:rPr>
          <w:rFonts w:ascii="Times New Roman"/>
          <w:sz w:val="20"/>
        </w:rPr>
      </w:pPr>
    </w:p>
    <w:p w14:paraId="33D4C509" w14:textId="77777777" w:rsidR="00932A17" w:rsidRDefault="00932A17">
      <w:pPr>
        <w:pStyle w:val="BodyText"/>
        <w:rPr>
          <w:rFonts w:ascii="Times New Roman"/>
          <w:sz w:val="20"/>
        </w:rPr>
      </w:pPr>
    </w:p>
    <w:p w14:paraId="0497C04B" w14:textId="77777777" w:rsidR="00932A17" w:rsidRDefault="00932A17">
      <w:pPr>
        <w:pStyle w:val="BodyText"/>
        <w:rPr>
          <w:rFonts w:ascii="Times New Roman"/>
          <w:sz w:val="20"/>
        </w:rPr>
      </w:pPr>
    </w:p>
    <w:p w14:paraId="4CB89E70" w14:textId="77777777" w:rsidR="00932A17" w:rsidRDefault="00932A17">
      <w:pPr>
        <w:pStyle w:val="BodyText"/>
        <w:rPr>
          <w:rFonts w:ascii="Times New Roman"/>
          <w:sz w:val="20"/>
        </w:rPr>
      </w:pPr>
    </w:p>
    <w:p w14:paraId="61A31A6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6FE02EA2" w14:textId="77777777">
        <w:trPr>
          <w:trHeight w:val="931"/>
        </w:trPr>
        <w:tc>
          <w:tcPr>
            <w:tcW w:w="2880" w:type="dxa"/>
            <w:shd w:val="clear" w:color="auto" w:fill="8CA5D5"/>
          </w:tcPr>
          <w:p w14:paraId="4939F5CE" w14:textId="77777777" w:rsidR="00932A17" w:rsidRDefault="00932A17">
            <w:pPr>
              <w:pStyle w:val="TableParagraph"/>
              <w:spacing w:before="6"/>
              <w:ind w:left="0"/>
              <w:rPr>
                <w:rFonts w:ascii="Times New Roman"/>
                <w:sz w:val="28"/>
              </w:rPr>
            </w:pPr>
          </w:p>
          <w:p w14:paraId="4F97C5B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C89BEB4" w14:textId="77777777" w:rsidR="00932A17" w:rsidRDefault="00932A17">
            <w:pPr>
              <w:pStyle w:val="TableParagraph"/>
              <w:spacing w:before="6"/>
              <w:ind w:left="0"/>
              <w:rPr>
                <w:rFonts w:ascii="Times New Roman"/>
                <w:sz w:val="28"/>
              </w:rPr>
            </w:pPr>
          </w:p>
          <w:p w14:paraId="1B65A71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5C874A0" w14:textId="77777777" w:rsidR="00932A17" w:rsidRDefault="00932A17">
            <w:pPr>
              <w:pStyle w:val="TableParagraph"/>
              <w:spacing w:before="6"/>
              <w:ind w:left="0"/>
              <w:rPr>
                <w:rFonts w:ascii="Times New Roman"/>
                <w:sz w:val="28"/>
              </w:rPr>
            </w:pPr>
          </w:p>
          <w:p w14:paraId="162EF25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213FA1B" w14:textId="77777777" w:rsidR="00932A17" w:rsidRDefault="00932A17">
            <w:pPr>
              <w:pStyle w:val="TableParagraph"/>
              <w:spacing w:before="6"/>
              <w:ind w:left="0"/>
              <w:rPr>
                <w:rFonts w:ascii="Times New Roman"/>
                <w:sz w:val="28"/>
              </w:rPr>
            </w:pPr>
          </w:p>
          <w:p w14:paraId="736E9301"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40A8C37" w14:textId="77777777" w:rsidR="00932A17" w:rsidRDefault="00BF5E70">
            <w:pPr>
              <w:pStyle w:val="TableParagraph"/>
              <w:spacing w:before="116"/>
              <w:ind w:left="787" w:right="778"/>
              <w:jc w:val="center"/>
              <w:rPr>
                <w:b/>
                <w:sz w:val="28"/>
              </w:rPr>
            </w:pPr>
            <w:r>
              <w:rPr>
                <w:b/>
                <w:sz w:val="28"/>
              </w:rPr>
              <w:t>Learning Progression</w:t>
            </w:r>
          </w:p>
          <w:p w14:paraId="53B207C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91B674F" w14:textId="77777777">
        <w:trPr>
          <w:trHeight w:val="2655"/>
        </w:trPr>
        <w:tc>
          <w:tcPr>
            <w:tcW w:w="2880" w:type="dxa"/>
            <w:shd w:val="clear" w:color="auto" w:fill="DCDDDE"/>
          </w:tcPr>
          <w:p w14:paraId="0669ED8C" w14:textId="77777777" w:rsidR="00932A17" w:rsidRDefault="00BF5E70">
            <w:pPr>
              <w:pStyle w:val="TableParagraph"/>
              <w:spacing w:before="133" w:line="249" w:lineRule="auto"/>
              <w:ind w:left="90" w:right="381"/>
              <w:rPr>
                <w:sz w:val="20"/>
              </w:rPr>
            </w:pPr>
            <w:r>
              <w:rPr>
                <w:b/>
                <w:sz w:val="20"/>
              </w:rPr>
              <w:t xml:space="preserve">RI.4.7 </w:t>
            </w:r>
            <w:r>
              <w:rPr>
                <w:sz w:val="20"/>
              </w:rPr>
              <w:t>Interpret information presented visually, orally, or quantitatively (e.g., charts, graphs, diagrams, time lines, animations, or</w:t>
            </w:r>
          </w:p>
          <w:p w14:paraId="28CACE88" w14:textId="77777777" w:rsidR="00932A17" w:rsidRDefault="00BF5E70">
            <w:pPr>
              <w:pStyle w:val="TableParagraph"/>
              <w:spacing w:before="4" w:line="249" w:lineRule="auto"/>
              <w:ind w:left="90" w:right="236"/>
              <w:rPr>
                <w:sz w:val="20"/>
              </w:rPr>
            </w:pPr>
            <w:r>
              <w:rPr>
                <w:sz w:val="20"/>
              </w:rPr>
              <w:t>interactive elements on web pages) and explain how the information contributes to an understanding of the text in which it appears.</w:t>
            </w:r>
          </w:p>
        </w:tc>
        <w:tc>
          <w:tcPr>
            <w:tcW w:w="1891" w:type="dxa"/>
          </w:tcPr>
          <w:p w14:paraId="0761F381" w14:textId="77777777" w:rsidR="00932A17" w:rsidRDefault="00BF5E70">
            <w:pPr>
              <w:pStyle w:val="TableParagraph"/>
              <w:spacing w:before="133" w:line="249" w:lineRule="auto"/>
              <w:ind w:left="90" w:right="299"/>
              <w:rPr>
                <w:sz w:val="20"/>
              </w:rPr>
            </w:pPr>
            <w:r>
              <w:rPr>
                <w:b/>
                <w:sz w:val="20"/>
              </w:rPr>
              <w:t xml:space="preserve">RI.4.7a </w:t>
            </w:r>
            <w:r>
              <w:rPr>
                <w:sz w:val="20"/>
              </w:rPr>
              <w:t xml:space="preserve">Explain how information presented visually, </w:t>
            </w:r>
            <w:r>
              <w:rPr>
                <w:spacing w:val="-3"/>
                <w:sz w:val="20"/>
              </w:rPr>
              <w:t xml:space="preserve">orally, </w:t>
            </w:r>
            <w:r>
              <w:rPr>
                <w:sz w:val="20"/>
              </w:rPr>
              <w:t>or quantitatively supports the understanding</w:t>
            </w:r>
            <w:r>
              <w:rPr>
                <w:spacing w:val="-12"/>
                <w:sz w:val="20"/>
              </w:rPr>
              <w:t xml:space="preserve"> </w:t>
            </w:r>
            <w:r>
              <w:rPr>
                <w:sz w:val="20"/>
              </w:rPr>
              <w:t>of</w:t>
            </w:r>
          </w:p>
          <w:p w14:paraId="53C742E6" w14:textId="77777777" w:rsidR="00932A17" w:rsidRDefault="00BF5E70">
            <w:pPr>
              <w:pStyle w:val="TableParagraph"/>
              <w:spacing w:before="5" w:line="249" w:lineRule="auto"/>
              <w:ind w:left="90" w:right="236"/>
              <w:rPr>
                <w:sz w:val="20"/>
              </w:rPr>
            </w:pPr>
            <w:r>
              <w:rPr>
                <w:sz w:val="20"/>
              </w:rPr>
              <w:t>the information in the text.</w:t>
            </w:r>
          </w:p>
        </w:tc>
        <w:tc>
          <w:tcPr>
            <w:tcW w:w="2160" w:type="dxa"/>
          </w:tcPr>
          <w:p w14:paraId="1E5E63BF" w14:textId="77777777" w:rsidR="00932A17" w:rsidRDefault="00BF5E70">
            <w:pPr>
              <w:pStyle w:val="TableParagraph"/>
              <w:spacing w:before="133" w:line="249" w:lineRule="auto"/>
              <w:ind w:left="89" w:right="684"/>
              <w:rPr>
                <w:sz w:val="20"/>
              </w:rPr>
            </w:pPr>
            <w:r>
              <w:rPr>
                <w:b/>
                <w:sz w:val="20"/>
              </w:rPr>
              <w:t xml:space="preserve">RI.4.7b </w:t>
            </w:r>
            <w:r>
              <w:rPr>
                <w:sz w:val="20"/>
              </w:rPr>
              <w:t>Identify the meaning of</w:t>
            </w:r>
          </w:p>
          <w:p w14:paraId="26256956" w14:textId="77777777" w:rsidR="00932A17" w:rsidRDefault="00BF5E70">
            <w:pPr>
              <w:pStyle w:val="TableParagraph"/>
              <w:spacing w:before="1" w:line="249" w:lineRule="auto"/>
              <w:ind w:left="89" w:right="62"/>
              <w:rPr>
                <w:sz w:val="20"/>
              </w:rPr>
            </w:pPr>
            <w:r>
              <w:rPr>
                <w:sz w:val="20"/>
              </w:rPr>
              <w:t>information presented visually, orally, or quantitatively in a text.</w:t>
            </w:r>
          </w:p>
        </w:tc>
        <w:tc>
          <w:tcPr>
            <w:tcW w:w="1906" w:type="dxa"/>
          </w:tcPr>
          <w:p w14:paraId="0446BEA5" w14:textId="77777777" w:rsidR="00932A17" w:rsidRDefault="00BF5E70">
            <w:pPr>
              <w:pStyle w:val="TableParagraph"/>
              <w:spacing w:before="133" w:line="249" w:lineRule="auto"/>
              <w:ind w:left="89" w:right="219"/>
              <w:rPr>
                <w:sz w:val="20"/>
              </w:rPr>
            </w:pPr>
            <w:r>
              <w:rPr>
                <w:b/>
                <w:sz w:val="20"/>
              </w:rPr>
              <w:t xml:space="preserve">RI.4.7c </w:t>
            </w:r>
            <w:r>
              <w:rPr>
                <w:sz w:val="20"/>
              </w:rPr>
              <w:t>Identify illustrations (e.g., maps, charts, photographs) that contribute to the meaning of the text.</w:t>
            </w:r>
          </w:p>
        </w:tc>
        <w:tc>
          <w:tcPr>
            <w:tcW w:w="5549" w:type="dxa"/>
          </w:tcPr>
          <w:p w14:paraId="290C6E79" w14:textId="2E25F9E1" w:rsidR="00932A17" w:rsidRDefault="004564B7" w:rsidP="00C61D9B">
            <w:pPr>
              <w:pStyle w:val="TableParagraph"/>
              <w:numPr>
                <w:ilvl w:val="0"/>
                <w:numId w:val="341"/>
              </w:numPr>
              <w:tabs>
                <w:tab w:val="left" w:pos="270"/>
              </w:tabs>
              <w:spacing w:before="133"/>
              <w:rPr>
                <w:sz w:val="20"/>
              </w:rPr>
            </w:pPr>
            <w:r>
              <w:rPr>
                <w:sz w:val="20"/>
              </w:rPr>
              <w:t>I</w:t>
            </w:r>
            <w:r w:rsidR="00BF5E70">
              <w:rPr>
                <w:sz w:val="20"/>
              </w:rPr>
              <w:t>dentify illustrations within a</w:t>
            </w:r>
            <w:r w:rsidR="00BF5E70">
              <w:rPr>
                <w:spacing w:val="-6"/>
                <w:sz w:val="20"/>
              </w:rPr>
              <w:t xml:space="preserve"> </w:t>
            </w:r>
            <w:r w:rsidR="00BF5E70">
              <w:rPr>
                <w:sz w:val="20"/>
              </w:rPr>
              <w:t>text</w:t>
            </w:r>
            <w:r>
              <w:rPr>
                <w:sz w:val="20"/>
              </w:rPr>
              <w:t>.</w:t>
            </w:r>
          </w:p>
          <w:p w14:paraId="5CF6EA14" w14:textId="01EFFCEA" w:rsidR="00932A17" w:rsidRDefault="004564B7" w:rsidP="00C61D9B">
            <w:pPr>
              <w:pStyle w:val="TableParagraph"/>
              <w:numPr>
                <w:ilvl w:val="0"/>
                <w:numId w:val="341"/>
              </w:numPr>
              <w:tabs>
                <w:tab w:val="left" w:pos="270"/>
              </w:tabs>
              <w:spacing w:line="249" w:lineRule="auto"/>
              <w:ind w:right="224"/>
              <w:rPr>
                <w:sz w:val="20"/>
              </w:rPr>
            </w:pPr>
            <w:r>
              <w:rPr>
                <w:sz w:val="20"/>
              </w:rPr>
              <w:t>R</w:t>
            </w:r>
            <w:r w:rsidR="00BF5E70">
              <w:rPr>
                <w:sz w:val="20"/>
              </w:rPr>
              <w:t>ecognize the difference between illustrations and print</w:t>
            </w:r>
            <w:r w:rsidR="00BF5E70">
              <w:rPr>
                <w:spacing w:val="-40"/>
                <w:sz w:val="20"/>
              </w:rPr>
              <w:t xml:space="preserve"> </w:t>
            </w:r>
            <w:r w:rsidR="00BF5E70">
              <w:rPr>
                <w:sz w:val="20"/>
              </w:rPr>
              <w:t>in a</w:t>
            </w:r>
            <w:r w:rsidR="00BF5E70">
              <w:rPr>
                <w:spacing w:val="-1"/>
                <w:sz w:val="20"/>
              </w:rPr>
              <w:t xml:space="preserve"> </w:t>
            </w:r>
            <w:r w:rsidR="00BF5E70">
              <w:rPr>
                <w:sz w:val="20"/>
              </w:rPr>
              <w:t>text</w:t>
            </w:r>
            <w:r>
              <w:rPr>
                <w:sz w:val="20"/>
              </w:rPr>
              <w:t>.</w:t>
            </w:r>
          </w:p>
          <w:p w14:paraId="077EDE1B" w14:textId="7F1E2D2D" w:rsidR="00932A17" w:rsidRDefault="00BF5E70" w:rsidP="00C61D9B">
            <w:pPr>
              <w:pStyle w:val="TableParagraph"/>
              <w:numPr>
                <w:ilvl w:val="0"/>
                <w:numId w:val="341"/>
              </w:numPr>
              <w:tabs>
                <w:tab w:val="left" w:pos="270"/>
              </w:tabs>
              <w:spacing w:before="41"/>
              <w:rPr>
                <w:sz w:val="20"/>
              </w:rPr>
            </w:pPr>
            <w:r>
              <w:rPr>
                <w:sz w:val="20"/>
              </w:rPr>
              <w:t>Actively engage with informational</w:t>
            </w:r>
            <w:r>
              <w:rPr>
                <w:spacing w:val="-6"/>
                <w:sz w:val="20"/>
              </w:rPr>
              <w:t xml:space="preserve"> </w:t>
            </w:r>
            <w:r>
              <w:rPr>
                <w:sz w:val="20"/>
              </w:rPr>
              <w:t>text</w:t>
            </w:r>
            <w:r w:rsidR="004564B7">
              <w:rPr>
                <w:sz w:val="20"/>
              </w:rPr>
              <w:t>.</w:t>
            </w:r>
          </w:p>
        </w:tc>
      </w:tr>
      <w:tr w:rsidR="00932A17" w14:paraId="0B892340" w14:textId="77777777">
        <w:trPr>
          <w:trHeight w:val="1695"/>
        </w:trPr>
        <w:tc>
          <w:tcPr>
            <w:tcW w:w="2880" w:type="dxa"/>
            <w:shd w:val="clear" w:color="auto" w:fill="DCDDDE"/>
          </w:tcPr>
          <w:p w14:paraId="1B570FB4" w14:textId="77777777" w:rsidR="00932A17" w:rsidRDefault="00BF5E70">
            <w:pPr>
              <w:pStyle w:val="TableParagraph"/>
              <w:spacing w:before="133" w:line="249" w:lineRule="auto"/>
              <w:ind w:left="90" w:right="191"/>
              <w:rPr>
                <w:sz w:val="20"/>
              </w:rPr>
            </w:pPr>
            <w:r>
              <w:rPr>
                <w:b/>
                <w:sz w:val="20"/>
              </w:rPr>
              <w:t xml:space="preserve">RI.4.8 </w:t>
            </w:r>
            <w:r>
              <w:rPr>
                <w:sz w:val="20"/>
              </w:rPr>
              <w:t>Explain how an author uses evidence to support particular points in a text.</w:t>
            </w:r>
          </w:p>
        </w:tc>
        <w:tc>
          <w:tcPr>
            <w:tcW w:w="1891" w:type="dxa"/>
          </w:tcPr>
          <w:p w14:paraId="7602233C" w14:textId="77777777" w:rsidR="00932A17" w:rsidRDefault="00BF5E70">
            <w:pPr>
              <w:pStyle w:val="TableParagraph"/>
              <w:spacing w:before="133" w:line="249" w:lineRule="auto"/>
              <w:ind w:left="90" w:right="425"/>
              <w:rPr>
                <w:sz w:val="20"/>
              </w:rPr>
            </w:pPr>
            <w:r>
              <w:rPr>
                <w:b/>
                <w:sz w:val="20"/>
              </w:rPr>
              <w:t xml:space="preserve">RI.4.8a </w:t>
            </w:r>
            <w:r>
              <w:rPr>
                <w:sz w:val="20"/>
              </w:rPr>
              <w:t>Identify a key point in a</w:t>
            </w:r>
          </w:p>
          <w:p w14:paraId="4B0EB380" w14:textId="77777777" w:rsidR="00932A17" w:rsidRDefault="00BF5E70">
            <w:pPr>
              <w:pStyle w:val="TableParagraph"/>
              <w:spacing w:before="1" w:line="249" w:lineRule="auto"/>
              <w:ind w:left="90" w:right="247"/>
              <w:rPr>
                <w:sz w:val="20"/>
              </w:rPr>
            </w:pPr>
            <w:r>
              <w:rPr>
                <w:sz w:val="20"/>
              </w:rPr>
              <w:t>text and describe the supporting evidence.</w:t>
            </w:r>
          </w:p>
        </w:tc>
        <w:tc>
          <w:tcPr>
            <w:tcW w:w="2160" w:type="dxa"/>
          </w:tcPr>
          <w:p w14:paraId="0E091556" w14:textId="77777777" w:rsidR="00932A17" w:rsidRDefault="00BF5E70">
            <w:pPr>
              <w:pStyle w:val="TableParagraph"/>
              <w:spacing w:before="133" w:line="249" w:lineRule="auto"/>
              <w:ind w:left="89" w:right="240"/>
              <w:rPr>
                <w:sz w:val="20"/>
              </w:rPr>
            </w:pPr>
            <w:r>
              <w:rPr>
                <w:b/>
                <w:sz w:val="20"/>
              </w:rPr>
              <w:t xml:space="preserve">RI.4.8b </w:t>
            </w:r>
            <w:r>
              <w:rPr>
                <w:sz w:val="20"/>
              </w:rPr>
              <w:t>Select a key point from a text, describe evidence from the text that supports that key point.</w:t>
            </w:r>
          </w:p>
        </w:tc>
        <w:tc>
          <w:tcPr>
            <w:tcW w:w="1906" w:type="dxa"/>
          </w:tcPr>
          <w:p w14:paraId="0D8443EF" w14:textId="77777777" w:rsidR="00932A17" w:rsidRDefault="00BF5E70">
            <w:pPr>
              <w:pStyle w:val="TableParagraph"/>
              <w:spacing w:before="133" w:line="249" w:lineRule="auto"/>
              <w:ind w:left="89" w:right="259"/>
              <w:jc w:val="both"/>
              <w:rPr>
                <w:sz w:val="20"/>
              </w:rPr>
            </w:pPr>
            <w:r>
              <w:rPr>
                <w:b/>
                <w:sz w:val="20"/>
              </w:rPr>
              <w:t xml:space="preserve">RI.4.8c </w:t>
            </w:r>
            <w:r>
              <w:rPr>
                <w:sz w:val="20"/>
              </w:rPr>
              <w:t>Identify a picture with a key point in the text.</w:t>
            </w:r>
          </w:p>
        </w:tc>
        <w:tc>
          <w:tcPr>
            <w:tcW w:w="5549" w:type="dxa"/>
          </w:tcPr>
          <w:p w14:paraId="262EEA70" w14:textId="6EC65E1E" w:rsidR="00932A17" w:rsidRDefault="004564B7" w:rsidP="00C61D9B">
            <w:pPr>
              <w:pStyle w:val="TableParagraph"/>
              <w:numPr>
                <w:ilvl w:val="0"/>
                <w:numId w:val="340"/>
              </w:numPr>
              <w:tabs>
                <w:tab w:val="left" w:pos="270"/>
              </w:tabs>
              <w:spacing w:before="133"/>
              <w:rPr>
                <w:sz w:val="20"/>
              </w:rPr>
            </w:pPr>
            <w:r>
              <w:rPr>
                <w:sz w:val="20"/>
              </w:rPr>
              <w:t>P</w:t>
            </w:r>
            <w:r w:rsidR="00BF5E70">
              <w:rPr>
                <w:sz w:val="20"/>
              </w:rPr>
              <w:t>articipate in a discussion about the information in a</w:t>
            </w:r>
            <w:r w:rsidR="00BF5E70">
              <w:rPr>
                <w:spacing w:val="-29"/>
                <w:sz w:val="20"/>
              </w:rPr>
              <w:t xml:space="preserve"> </w:t>
            </w:r>
            <w:r w:rsidR="00BF5E70">
              <w:rPr>
                <w:sz w:val="20"/>
              </w:rPr>
              <w:t>text</w:t>
            </w:r>
            <w:r>
              <w:rPr>
                <w:sz w:val="20"/>
              </w:rPr>
              <w:t>.</w:t>
            </w:r>
          </w:p>
          <w:p w14:paraId="70E49085" w14:textId="08A00BA5" w:rsidR="00932A17" w:rsidRDefault="00BF5E70" w:rsidP="00C61D9B">
            <w:pPr>
              <w:pStyle w:val="TableParagraph"/>
              <w:numPr>
                <w:ilvl w:val="0"/>
                <w:numId w:val="340"/>
              </w:numPr>
              <w:tabs>
                <w:tab w:val="left" w:pos="270"/>
              </w:tabs>
              <w:rPr>
                <w:sz w:val="20"/>
              </w:rPr>
            </w:pPr>
            <w:r>
              <w:rPr>
                <w:sz w:val="20"/>
              </w:rPr>
              <w:t>Actively engage with informational</w:t>
            </w:r>
            <w:r>
              <w:rPr>
                <w:spacing w:val="-6"/>
                <w:sz w:val="20"/>
              </w:rPr>
              <w:t xml:space="preserve"> </w:t>
            </w:r>
            <w:r>
              <w:rPr>
                <w:sz w:val="20"/>
              </w:rPr>
              <w:t>text</w:t>
            </w:r>
            <w:r w:rsidR="004564B7">
              <w:rPr>
                <w:sz w:val="20"/>
              </w:rPr>
              <w:t>.</w:t>
            </w:r>
          </w:p>
        </w:tc>
      </w:tr>
      <w:tr w:rsidR="00932A17" w14:paraId="77176CB3" w14:textId="77777777">
        <w:trPr>
          <w:trHeight w:val="1935"/>
        </w:trPr>
        <w:tc>
          <w:tcPr>
            <w:tcW w:w="2880" w:type="dxa"/>
            <w:shd w:val="clear" w:color="auto" w:fill="DCDDDE"/>
          </w:tcPr>
          <w:p w14:paraId="2719F524" w14:textId="77777777" w:rsidR="00932A17" w:rsidRDefault="00BF5E70">
            <w:pPr>
              <w:pStyle w:val="TableParagraph"/>
              <w:spacing w:before="133" w:line="249" w:lineRule="auto"/>
              <w:ind w:left="90" w:right="336"/>
              <w:rPr>
                <w:sz w:val="20"/>
              </w:rPr>
            </w:pPr>
            <w:r>
              <w:rPr>
                <w:b/>
                <w:sz w:val="20"/>
              </w:rPr>
              <w:t xml:space="preserve">RI.4.9 </w:t>
            </w:r>
            <w:r>
              <w:rPr>
                <w:sz w:val="20"/>
              </w:rPr>
              <w:t>Integrate information from two texts on the same topic in order to write or speak about the subject knowledgeably.</w:t>
            </w:r>
          </w:p>
        </w:tc>
        <w:tc>
          <w:tcPr>
            <w:tcW w:w="1891" w:type="dxa"/>
          </w:tcPr>
          <w:p w14:paraId="29DE23F8" w14:textId="77777777" w:rsidR="00932A17" w:rsidRDefault="00BF5E70">
            <w:pPr>
              <w:pStyle w:val="TableParagraph"/>
              <w:spacing w:before="133" w:line="249" w:lineRule="auto"/>
              <w:ind w:left="90" w:right="70"/>
              <w:rPr>
                <w:sz w:val="20"/>
              </w:rPr>
            </w:pPr>
            <w:r>
              <w:rPr>
                <w:b/>
                <w:sz w:val="20"/>
              </w:rPr>
              <w:t xml:space="preserve">RI.4.9a </w:t>
            </w:r>
            <w:r>
              <w:rPr>
                <w:sz w:val="20"/>
              </w:rPr>
              <w:t>Describe information from two texts on the same topic in order to write or speak about the subject knowledgably.</w:t>
            </w:r>
          </w:p>
        </w:tc>
        <w:tc>
          <w:tcPr>
            <w:tcW w:w="2160" w:type="dxa"/>
          </w:tcPr>
          <w:p w14:paraId="4A16BC48" w14:textId="77777777" w:rsidR="00932A17" w:rsidRDefault="00BF5E70">
            <w:pPr>
              <w:pStyle w:val="TableParagraph"/>
              <w:spacing w:before="133" w:line="249" w:lineRule="auto"/>
              <w:ind w:left="89" w:right="229"/>
              <w:rPr>
                <w:sz w:val="20"/>
              </w:rPr>
            </w:pPr>
            <w:r>
              <w:rPr>
                <w:b/>
                <w:sz w:val="20"/>
              </w:rPr>
              <w:t xml:space="preserve">RI.4.9b </w:t>
            </w:r>
            <w:r>
              <w:rPr>
                <w:sz w:val="20"/>
              </w:rPr>
              <w:t>Identify information from two texts on the same subject.</w:t>
            </w:r>
          </w:p>
        </w:tc>
        <w:tc>
          <w:tcPr>
            <w:tcW w:w="1906" w:type="dxa"/>
          </w:tcPr>
          <w:p w14:paraId="6541F22B" w14:textId="77777777" w:rsidR="00932A17" w:rsidRDefault="00BF5E70">
            <w:pPr>
              <w:pStyle w:val="TableParagraph"/>
              <w:spacing w:before="133" w:line="249" w:lineRule="auto"/>
              <w:ind w:left="89" w:right="74"/>
              <w:rPr>
                <w:sz w:val="20"/>
              </w:rPr>
            </w:pPr>
            <w:r>
              <w:rPr>
                <w:b/>
                <w:sz w:val="20"/>
              </w:rPr>
              <w:t xml:space="preserve">RI.4.9c </w:t>
            </w:r>
            <w:r>
              <w:rPr>
                <w:sz w:val="20"/>
              </w:rPr>
              <w:t>Identify two informational texts on the same.</w:t>
            </w:r>
          </w:p>
        </w:tc>
        <w:tc>
          <w:tcPr>
            <w:tcW w:w="5549" w:type="dxa"/>
          </w:tcPr>
          <w:p w14:paraId="2DF4378F" w14:textId="4B159F2F" w:rsidR="00932A17" w:rsidRDefault="004564B7" w:rsidP="00C61D9B">
            <w:pPr>
              <w:pStyle w:val="TableParagraph"/>
              <w:numPr>
                <w:ilvl w:val="0"/>
                <w:numId w:val="339"/>
              </w:numPr>
              <w:tabs>
                <w:tab w:val="left" w:pos="270"/>
              </w:tabs>
              <w:spacing w:before="133"/>
              <w:rPr>
                <w:sz w:val="20"/>
              </w:rPr>
            </w:pPr>
            <w:r>
              <w:rPr>
                <w:sz w:val="20"/>
              </w:rPr>
              <w:t>S</w:t>
            </w:r>
            <w:r w:rsidR="00BF5E70">
              <w:rPr>
                <w:sz w:val="20"/>
              </w:rPr>
              <w:t>elect two texts on the same topic from a provided</w:t>
            </w:r>
            <w:r w:rsidR="00BF5E70">
              <w:rPr>
                <w:spacing w:val="-8"/>
                <w:sz w:val="20"/>
              </w:rPr>
              <w:t xml:space="preserve"> </w:t>
            </w:r>
            <w:r w:rsidR="00BF5E70">
              <w:rPr>
                <w:sz w:val="20"/>
              </w:rPr>
              <w:t>set</w:t>
            </w:r>
            <w:r>
              <w:rPr>
                <w:sz w:val="20"/>
              </w:rPr>
              <w:t>.</w:t>
            </w:r>
          </w:p>
          <w:p w14:paraId="0D043DEC" w14:textId="1788A96A" w:rsidR="00932A17" w:rsidRDefault="004564B7" w:rsidP="00C61D9B">
            <w:pPr>
              <w:pStyle w:val="TableParagraph"/>
              <w:numPr>
                <w:ilvl w:val="0"/>
                <w:numId w:val="339"/>
              </w:numPr>
              <w:tabs>
                <w:tab w:val="left" w:pos="270"/>
              </w:tabs>
              <w:rPr>
                <w:sz w:val="20"/>
              </w:rPr>
            </w:pPr>
            <w:r>
              <w:rPr>
                <w:sz w:val="20"/>
              </w:rPr>
              <w:t>I</w:t>
            </w:r>
            <w:r w:rsidR="00BF5E70">
              <w:rPr>
                <w:sz w:val="20"/>
              </w:rPr>
              <w:t>dentify two informational</w:t>
            </w:r>
            <w:r w:rsidR="00BF5E70">
              <w:rPr>
                <w:spacing w:val="-4"/>
                <w:sz w:val="20"/>
              </w:rPr>
              <w:t xml:space="preserve"> </w:t>
            </w:r>
            <w:r w:rsidR="00BF5E70">
              <w:rPr>
                <w:sz w:val="20"/>
              </w:rPr>
              <w:t>texts</w:t>
            </w:r>
            <w:r>
              <w:rPr>
                <w:sz w:val="20"/>
              </w:rPr>
              <w:t>.</w:t>
            </w:r>
          </w:p>
          <w:p w14:paraId="76C83975" w14:textId="70D80B17" w:rsidR="00932A17" w:rsidRDefault="004564B7" w:rsidP="00C61D9B">
            <w:pPr>
              <w:pStyle w:val="TableParagraph"/>
              <w:numPr>
                <w:ilvl w:val="0"/>
                <w:numId w:val="339"/>
              </w:numPr>
              <w:tabs>
                <w:tab w:val="left" w:pos="270"/>
              </w:tabs>
              <w:rPr>
                <w:sz w:val="20"/>
              </w:rPr>
            </w:pPr>
            <w:r>
              <w:rPr>
                <w:sz w:val="20"/>
              </w:rPr>
              <w:t>I</w:t>
            </w:r>
            <w:r w:rsidR="00BF5E70">
              <w:rPr>
                <w:sz w:val="20"/>
              </w:rPr>
              <w:t>dentify an informational</w:t>
            </w:r>
            <w:r w:rsidR="00BF5E70">
              <w:rPr>
                <w:spacing w:val="-5"/>
                <w:sz w:val="20"/>
              </w:rPr>
              <w:t xml:space="preserve"> </w:t>
            </w:r>
            <w:r w:rsidR="00BF5E70">
              <w:rPr>
                <w:sz w:val="20"/>
              </w:rPr>
              <w:t>text</w:t>
            </w:r>
            <w:r>
              <w:rPr>
                <w:sz w:val="20"/>
              </w:rPr>
              <w:t>.</w:t>
            </w:r>
          </w:p>
          <w:p w14:paraId="7A513C94" w14:textId="2B2E6B6A" w:rsidR="00932A17" w:rsidRDefault="004564B7" w:rsidP="00C61D9B">
            <w:pPr>
              <w:pStyle w:val="TableParagraph"/>
              <w:numPr>
                <w:ilvl w:val="0"/>
                <w:numId w:val="339"/>
              </w:numPr>
              <w:tabs>
                <w:tab w:val="left" w:pos="270"/>
              </w:tabs>
              <w:spacing w:line="249" w:lineRule="auto"/>
              <w:ind w:right="79"/>
              <w:rPr>
                <w:sz w:val="20"/>
              </w:rPr>
            </w:pPr>
            <w:r>
              <w:rPr>
                <w:sz w:val="20"/>
              </w:rPr>
              <w:t>R</w:t>
            </w:r>
            <w:r w:rsidR="00BF5E70">
              <w:rPr>
                <w:sz w:val="20"/>
              </w:rPr>
              <w:t>ecognize the difference between an informational text</w:t>
            </w:r>
            <w:r w:rsidR="00BF5E70">
              <w:rPr>
                <w:spacing w:val="-35"/>
                <w:sz w:val="20"/>
              </w:rPr>
              <w:t xml:space="preserve"> </w:t>
            </w:r>
            <w:r w:rsidR="00BF5E70">
              <w:rPr>
                <w:sz w:val="20"/>
              </w:rPr>
              <w:t xml:space="preserve">and </w:t>
            </w:r>
            <w:r>
              <w:rPr>
                <w:sz w:val="20"/>
              </w:rPr>
              <w:t xml:space="preserve">a </w:t>
            </w:r>
            <w:r w:rsidR="00BF5E70">
              <w:rPr>
                <w:sz w:val="20"/>
              </w:rPr>
              <w:t>narrative</w:t>
            </w:r>
            <w:r w:rsidR="00BF5E70">
              <w:rPr>
                <w:spacing w:val="-2"/>
                <w:sz w:val="20"/>
              </w:rPr>
              <w:t xml:space="preserve"> </w:t>
            </w:r>
            <w:r w:rsidR="00BF5E70">
              <w:rPr>
                <w:sz w:val="20"/>
              </w:rPr>
              <w:t>text</w:t>
            </w:r>
            <w:r>
              <w:rPr>
                <w:sz w:val="20"/>
              </w:rPr>
              <w:t>.</w:t>
            </w:r>
          </w:p>
          <w:p w14:paraId="198DFC5E" w14:textId="26C23BC2" w:rsidR="00932A17" w:rsidRDefault="00BF5E70" w:rsidP="00C61D9B">
            <w:pPr>
              <w:pStyle w:val="TableParagraph"/>
              <w:numPr>
                <w:ilvl w:val="0"/>
                <w:numId w:val="339"/>
              </w:numPr>
              <w:tabs>
                <w:tab w:val="left" w:pos="270"/>
              </w:tabs>
              <w:spacing w:before="41"/>
              <w:rPr>
                <w:sz w:val="20"/>
              </w:rPr>
            </w:pPr>
            <w:r>
              <w:rPr>
                <w:sz w:val="20"/>
              </w:rPr>
              <w:t>Actively engage with informational</w:t>
            </w:r>
            <w:r>
              <w:rPr>
                <w:spacing w:val="-6"/>
                <w:sz w:val="20"/>
              </w:rPr>
              <w:t xml:space="preserve"> </w:t>
            </w:r>
            <w:r>
              <w:rPr>
                <w:sz w:val="20"/>
              </w:rPr>
              <w:t>text</w:t>
            </w:r>
            <w:r w:rsidR="004564B7">
              <w:rPr>
                <w:sz w:val="20"/>
              </w:rPr>
              <w:t>.</w:t>
            </w:r>
          </w:p>
        </w:tc>
      </w:tr>
      <w:tr w:rsidR="00932A17" w14:paraId="40754DF9" w14:textId="77777777">
        <w:trPr>
          <w:trHeight w:val="524"/>
        </w:trPr>
        <w:tc>
          <w:tcPr>
            <w:tcW w:w="14386" w:type="dxa"/>
            <w:gridSpan w:val="5"/>
            <w:shd w:val="clear" w:color="auto" w:fill="DCDDDE"/>
          </w:tcPr>
          <w:p w14:paraId="58B204F7" w14:textId="77777777" w:rsidR="00932A17" w:rsidRDefault="00BF5E70">
            <w:pPr>
              <w:pStyle w:val="TableParagraph"/>
              <w:spacing w:before="124"/>
              <w:ind w:left="4483"/>
              <w:rPr>
                <w:rFonts w:ascii="Arial-BoldItalicMT"/>
                <w:b/>
                <w:i/>
                <w:sz w:val="24"/>
              </w:rPr>
            </w:pPr>
            <w:r>
              <w:rPr>
                <w:rFonts w:ascii="Arial-BoldItalicMT"/>
                <w:b/>
                <w:i/>
                <w:sz w:val="24"/>
              </w:rPr>
              <w:t>Range of Reading and Level of Text Complexity</w:t>
            </w:r>
          </w:p>
        </w:tc>
      </w:tr>
    </w:tbl>
    <w:p w14:paraId="6F3D25EA" w14:textId="77777777" w:rsidR="00932A17" w:rsidRDefault="00932A17">
      <w:pPr>
        <w:rPr>
          <w:rFonts w:ascii="Arial-BoldItalicMT"/>
          <w:sz w:val="24"/>
        </w:rPr>
        <w:sectPr w:rsidR="00932A17">
          <w:pgSz w:w="15840" w:h="12240" w:orient="landscape"/>
          <w:pgMar w:top="0" w:right="0" w:bottom="720" w:left="0" w:header="0" w:footer="0" w:gutter="0"/>
          <w:cols w:space="720"/>
        </w:sectPr>
      </w:pPr>
    </w:p>
    <w:p w14:paraId="17E487C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384" behindDoc="0" locked="0" layoutInCell="1" allowOverlap="1" wp14:anchorId="583E3058" wp14:editId="0526221F">
                <wp:simplePos x="0" y="0"/>
                <wp:positionH relativeFrom="page">
                  <wp:posOffset>6350</wp:posOffset>
                </wp:positionH>
                <wp:positionV relativeFrom="page">
                  <wp:posOffset>6350</wp:posOffset>
                </wp:positionV>
                <wp:extent cx="10052050" cy="685800"/>
                <wp:effectExtent l="0" t="0" r="0" b="0"/>
                <wp:wrapNone/>
                <wp:docPr id="946" name="Group 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47" name="Rectangle 21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Text Box 217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952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49" name="Text Box 2174"/>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67B3" w14:textId="77777777" w:rsidR="00742030" w:rsidRDefault="00742030">
                              <w:pPr>
                                <w:spacing w:line="201" w:lineRule="exact"/>
                                <w:rPr>
                                  <w:b/>
                                  <w:sz w:val="18"/>
                                </w:rPr>
                              </w:pPr>
                              <w:r>
                                <w:rPr>
                                  <w:b/>
                                  <w:color w:val="FFFFFF"/>
                                  <w:sz w:val="18"/>
                                </w:rPr>
                                <w:t>115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E3058" id="Group 2171" o:spid="_x0000_s1478" style="position:absolute;margin-left:.5pt;margin-top:.5pt;width:791.5pt;height:54pt;z-index:103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QgYqAMAAGMOAAAOAAAAZHJzL2Uyb0RvYy54bWzsV+1upDYU/V+p72D5PwETmAEUstrMDFGl&#13;&#10;tF3txwN4wHyogKntCZOt+u69tgcyM5t2P9JWrRR+gM0119fn3nNsrl7tuxbdMyEb3qeYXHgYsT7n&#13;&#10;RdNXKf7wPnMijKSifUFb3rMUPzCJX11//93VOCTM5zVvCyYQOOllMg4prpUaEteVec06Ki/4wHow&#13;&#10;llx0VEFXVG4h6Ajeu9b1PW/hjlwUg+A5kxLerq0RXxv/Zcly9XNZSqZQm2KITZm7MPetvrvXVzSp&#13;&#10;BB3qJj+EQb8hio42PUw6u1pTRdFONJ+46ppccMlLdZHzzuVl2eTMrAFWQ7yz1dwKvhvMWqpkrIYZ&#13;&#10;JoD2DKdvdpv/dP9GoKZIcRwsMOppB0ky8yKfLInGZxyqBIbdiuHd8EbYRULzjue/SDC753bdr+xg&#13;&#10;tB1/5AV4pDvFDT77UnTaBawc7U0aHuY0sL1CObwknhf6XgjpysG4iMLIOyQqryGb+jsCRrDBwyQw&#13;&#10;rzfTt2F0efiQeJExuzSxs5pID5HpZUHFyUdQ5fNAfVfTgZlcSY3WDOpyAvUt1CLtq5ZpYH0LrBk6&#13;&#10;oSqPIT2y6EAlIP9ZMM9AmeH8C0hoMgipbhnvkG6kWECUJlH0/k4qnd7HITpvkrdNkTVtazqi2q5a&#13;&#10;ge4psCvbLG9mwE+Gtb0e3HP9mfVo30CAMIe26VANW36LiR94N37sZIto6QRZEDrx0oscj8Q38cIL&#13;&#10;4mCd/a4DJEFSN0XB+rumZxNzSfBlSTxoiOWc4S4agQGhH5q1n0QvjxfpmUsnD3A5GdY1CoSsbboU&#13;&#10;Q7nCZSuzZrTY9IWpUkWb1rbd0/CNN8BgehpUoFpt3m2pbnnxADUgOCQJChwkFxo1Fx8xGkG+Uix/&#13;&#10;3VHBMGp/6KGUYxIEMEyZThAufeiIY8v22EL7HFylWGFkmytlNXI3iKaqYSZigOn5ayBy2ZjC0PHZ&#13;&#10;qCDuA5v+NVrBtmK16r2unRu+16y6PGMVUnuwTME/m18GRFCdIDT0tWWrBWsRxr4VK98zpllyHsnz&#13;&#10;hfyaWUKTr6KNF2+iTRQ4gb/YOIG3Xjuvs1XgLDKyDNeX69VqTU5po8n4fNoYFfhzScj09Slbjsrf&#13;&#10;SgngZcr/RQm0rnxGCdR+uzc7tu8vpoL/SnWYlWFWBWhYRYDG/08N4qfUIJjAge1Y77F/sxqQIPJh&#13;&#10;3qf04JKQFzl44oTwIgf/wMHgSA6WU8X/V+XAnMDhT8YcdA5/XfpX6bhvDhOP/4bXfwA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PZRCBioAwAAYw4AAA4AAAAAAAAAAAAAAAAALgIAAGRycy9lMm9Eb2MueG1sUEsBAi0A&#13;&#10;FAAGAAgAAAAhAJ92ifXgAAAADQEAAA8AAAAAAAAAAAAAAAAAAgYAAGRycy9kb3ducmV2LnhtbFBL&#13;&#10;BQYAAAAABAAEAPMAAAAPBwAAAAA=&#13;&#10;">
                <v:rect id="Rectangle 2172" o:spid="_x0000_s14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aN7yAAAAOEAAAAPAAAAZHJzL2Rvd25yZXYueG1sRI9Li8JA&#13;&#10;EITvC/6HoQVv60TxGR1FfMDiYWGjoscm0ybBTE/IjBr//Y6wsJeCoqivqPmyMaV4UO0Kywp63QgE&#13;&#10;cWp1wZmC42H3OQHhPLLG0jIpeJGD5aL1McdY2yf/0CPxmQgQdjEqyL2vYildmpNB17UVcciutjbo&#13;&#10;g60zqWt8BrgpZT+KRtJgwWEhx4rWOaW35G4UfL+25srDIjmMznQZVKfdZbU/KdVpN5tZkNUMhKfG&#13;&#10;/zf+EF9awXQwhvej8Abk4hcAAP//AwBQSwECLQAUAAYACAAAACEA2+H2y+4AAACFAQAAEwAAAAAA&#13;&#10;AAAAAAAAAAAAAAAAW0NvbnRlbnRfVHlwZXNdLnhtbFBLAQItABQABgAIAAAAIQBa9CxbvwAAABUB&#13;&#10;AAALAAAAAAAAAAAAAAAAAB8BAABfcmVscy8ucmVsc1BLAQItABQABgAIAAAAIQBAOaN7yAAAAOEA&#13;&#10;AAAPAAAAAAAAAAAAAAAAAAcCAABkcnMvZG93bnJldi54bWxQSwUGAAAAAAMAAwC3AAAA/AIAAAAA&#13;&#10;" fillcolor="#fe7b80" stroked="f">
                  <v:path arrowok="t"/>
                </v:rect>
                <v:shape id="Text Box 2173" o:spid="_x0000_s14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M2gyQAAAOEAAAAPAAAAZHJzL2Rvd25yZXYueG1sRI9NSwMx&#13;&#10;EIbvgv8hjODNZi1+ddu0SEtRkB5aLXgcNuNmcTNZkrhN/71zELwMvAzvM/MsVsX3aqSYusAGbicV&#13;&#10;KOIm2I5bAx/v25snUCkjW+wDk4EzJVgtLy8WWNtw4j2Nh9wqgXCq0YDLeai1To0jj2kSBmLZfYXo&#13;&#10;MUuMrbYRTwL3vZ5W1YP22LFccDjQ2lHzffjxBo7rYftWPh3uxnv7spk+7s+xKcZcX5XNXMbzHFSm&#13;&#10;kv8bf4hXa2B2Jy+LkdiAXv4CAAD//wMAUEsBAi0AFAAGAAgAAAAhANvh9svuAAAAhQEAABMAAAAA&#13;&#10;AAAAAAAAAAAAAAAAAFtDb250ZW50X1R5cGVzXS54bWxQSwECLQAUAAYACAAAACEAWvQsW78AAAAV&#13;&#10;AQAACwAAAAAAAAAAAAAAAAAfAQAAX3JlbHMvLnJlbHNQSwECLQAUAAYACAAAACEAt2jNoMkAAADh&#13;&#10;AAAADwAAAAAAAAAAAAAAAAAHAgAAZHJzL2Rvd25yZXYueG1sUEsFBgAAAAADAAMAtwAAAP0CAAAA&#13;&#10;AA==&#13;&#10;" filled="f" stroked="f">
                  <v:path arrowok="t"/>
                  <v:textbox inset="0,0,0,0">
                    <w:txbxContent>
                      <w:p w14:paraId="6C7952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74" o:spid="_x0000_s1481"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Gg7yQAAAOEAAAAPAAAAZHJzL2Rvd25yZXYueG1sRI9PawIx&#13;&#10;FMTvhX6H8ARvmlXsH1ejFEUsFA/aFnp8bF43SzcvSxLX+O2bgtDLwDDMb5jlOtlW9ORD41jBZFyA&#13;&#10;IK6cbrhW8PG+Gz2DCBFZY+uYFFwpwHp1f7fEUrsLH6k/xVpkCIcSFZgYu1LKUBmyGMauI87Zt/MW&#13;&#10;Y7a+ltrjJcNtK6dF8SgtNpwXDHa0MVT9nM5Wweem272lL4OH/kHvt9On49VXSanhIG0XWV4WICKl&#13;&#10;+N+4IV61gvlsDn+P8huQq18AAAD//wMAUEsBAi0AFAAGAAgAAAAhANvh9svuAAAAhQEAABMAAAAA&#13;&#10;AAAAAAAAAAAAAAAAAFtDb250ZW50X1R5cGVzXS54bWxQSwECLQAUAAYACAAAACEAWvQsW78AAAAV&#13;&#10;AQAACwAAAAAAAAAAAAAAAAAfAQAAX3JlbHMvLnJlbHNQSwECLQAUAAYACAAAACEA2CRoO8kAAADh&#13;&#10;AAAADwAAAAAAAAAAAAAAAAAHAgAAZHJzL2Rvd25yZXYueG1sUEsFBgAAAAADAAMAtwAAAP0CAAAA&#13;&#10;AA==&#13;&#10;" filled="f" stroked="f">
                  <v:path arrowok="t"/>
                  <v:textbox inset="0,0,0,0">
                    <w:txbxContent>
                      <w:p w14:paraId="04C067B3" w14:textId="77777777" w:rsidR="00742030" w:rsidRDefault="00742030">
                        <w:pPr>
                          <w:spacing w:line="201" w:lineRule="exact"/>
                          <w:rPr>
                            <w:b/>
                            <w:sz w:val="18"/>
                          </w:rPr>
                        </w:pPr>
                        <w:r>
                          <w:rPr>
                            <w:b/>
                            <w:color w:val="FFFFFF"/>
                            <w:sz w:val="18"/>
                          </w:rPr>
                          <w:t>115</w:t>
                        </w:r>
                      </w:p>
                    </w:txbxContent>
                  </v:textbox>
                </v:shape>
                <w10:wrap anchorx="page" anchory="page"/>
              </v:group>
            </w:pict>
          </mc:Fallback>
        </mc:AlternateContent>
      </w:r>
    </w:p>
    <w:p w14:paraId="3538D9CB" w14:textId="77777777" w:rsidR="00932A17" w:rsidRDefault="00932A17">
      <w:pPr>
        <w:pStyle w:val="BodyText"/>
        <w:rPr>
          <w:rFonts w:ascii="Times New Roman"/>
          <w:sz w:val="20"/>
        </w:rPr>
      </w:pPr>
    </w:p>
    <w:p w14:paraId="6108230D" w14:textId="77777777" w:rsidR="00932A17" w:rsidRDefault="00932A17">
      <w:pPr>
        <w:pStyle w:val="BodyText"/>
        <w:rPr>
          <w:rFonts w:ascii="Times New Roman"/>
          <w:sz w:val="20"/>
        </w:rPr>
      </w:pPr>
    </w:p>
    <w:p w14:paraId="10358F8E" w14:textId="77777777" w:rsidR="00932A17" w:rsidRDefault="00932A17">
      <w:pPr>
        <w:pStyle w:val="BodyText"/>
        <w:rPr>
          <w:rFonts w:ascii="Times New Roman"/>
          <w:sz w:val="20"/>
        </w:rPr>
      </w:pPr>
    </w:p>
    <w:p w14:paraId="71D0E84A" w14:textId="77777777" w:rsidR="00932A17" w:rsidRDefault="00932A17">
      <w:pPr>
        <w:pStyle w:val="BodyText"/>
        <w:rPr>
          <w:rFonts w:ascii="Times New Roman"/>
          <w:sz w:val="20"/>
        </w:rPr>
      </w:pPr>
    </w:p>
    <w:p w14:paraId="766C577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2774"/>
        <w:gridCol w:w="2775"/>
      </w:tblGrid>
      <w:tr w:rsidR="00932A17" w14:paraId="0688A41E" w14:textId="77777777" w:rsidTr="00D572A3">
        <w:trPr>
          <w:trHeight w:val="931"/>
        </w:trPr>
        <w:tc>
          <w:tcPr>
            <w:tcW w:w="2880" w:type="dxa"/>
            <w:shd w:val="clear" w:color="auto" w:fill="8CA5D5"/>
          </w:tcPr>
          <w:p w14:paraId="35636DEE" w14:textId="77777777" w:rsidR="00932A17" w:rsidRDefault="00932A17">
            <w:pPr>
              <w:pStyle w:val="TableParagraph"/>
              <w:spacing w:before="6"/>
              <w:ind w:left="0"/>
              <w:rPr>
                <w:rFonts w:ascii="Times New Roman"/>
                <w:sz w:val="28"/>
              </w:rPr>
            </w:pPr>
          </w:p>
          <w:p w14:paraId="427D223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5979C1C" w14:textId="77777777" w:rsidR="00932A17" w:rsidRDefault="00932A17">
            <w:pPr>
              <w:pStyle w:val="TableParagraph"/>
              <w:spacing w:before="6"/>
              <w:ind w:left="0"/>
              <w:rPr>
                <w:rFonts w:ascii="Times New Roman"/>
                <w:sz w:val="28"/>
              </w:rPr>
            </w:pPr>
          </w:p>
          <w:p w14:paraId="344CB41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DA6A37C" w14:textId="77777777" w:rsidR="00932A17" w:rsidRDefault="00932A17">
            <w:pPr>
              <w:pStyle w:val="TableParagraph"/>
              <w:spacing w:before="6"/>
              <w:ind w:left="0"/>
              <w:rPr>
                <w:rFonts w:ascii="Times New Roman"/>
                <w:sz w:val="28"/>
              </w:rPr>
            </w:pPr>
          </w:p>
          <w:p w14:paraId="7CDABBE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E67E130" w14:textId="77777777" w:rsidR="00932A17" w:rsidRDefault="00932A17">
            <w:pPr>
              <w:pStyle w:val="TableParagraph"/>
              <w:spacing w:before="6"/>
              <w:ind w:left="0"/>
              <w:rPr>
                <w:rFonts w:ascii="Times New Roman"/>
                <w:sz w:val="28"/>
              </w:rPr>
            </w:pPr>
          </w:p>
          <w:p w14:paraId="2236DEE8"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2E12367C" w14:textId="77777777" w:rsidR="00932A17" w:rsidRDefault="00BF5E70">
            <w:pPr>
              <w:pStyle w:val="TableParagraph"/>
              <w:spacing w:before="116"/>
              <w:ind w:left="787" w:right="778"/>
              <w:jc w:val="center"/>
              <w:rPr>
                <w:b/>
                <w:sz w:val="28"/>
              </w:rPr>
            </w:pPr>
            <w:r>
              <w:rPr>
                <w:b/>
                <w:sz w:val="28"/>
              </w:rPr>
              <w:t>Learning Progression</w:t>
            </w:r>
          </w:p>
          <w:p w14:paraId="0BC1027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D572A3" w14:paraId="5E320C16" w14:textId="77777777" w:rsidTr="00D572A3">
        <w:trPr>
          <w:trHeight w:val="9547"/>
        </w:trPr>
        <w:tc>
          <w:tcPr>
            <w:tcW w:w="2880" w:type="dxa"/>
            <w:shd w:val="clear" w:color="auto" w:fill="DCDDDE"/>
          </w:tcPr>
          <w:p w14:paraId="430CC34D" w14:textId="77777777" w:rsidR="00D572A3" w:rsidRDefault="00D572A3">
            <w:pPr>
              <w:pStyle w:val="TableParagraph"/>
              <w:spacing w:before="133" w:line="249" w:lineRule="auto"/>
              <w:ind w:left="90" w:right="69"/>
              <w:rPr>
                <w:sz w:val="20"/>
              </w:rPr>
            </w:pPr>
            <w:r>
              <w:rPr>
                <w:b/>
                <w:sz w:val="20"/>
              </w:rPr>
              <w:t xml:space="preserve">RI.4.10 </w:t>
            </w:r>
            <w:r>
              <w:rPr>
                <w:sz w:val="20"/>
              </w:rPr>
              <w:t>By the end of year, read and comprehend informational texts, including history/social studies, science, and technical texts, in the grades 4–5 text complexity band proficiently, with scaffolding as needed at the high end of the range.</w:t>
            </w:r>
          </w:p>
        </w:tc>
        <w:tc>
          <w:tcPr>
            <w:tcW w:w="1891" w:type="dxa"/>
          </w:tcPr>
          <w:p w14:paraId="5BAD47D9" w14:textId="77777777" w:rsidR="00D572A3" w:rsidRDefault="00D572A3">
            <w:pPr>
              <w:pStyle w:val="TableParagraph"/>
              <w:spacing w:before="133" w:line="249" w:lineRule="auto"/>
              <w:ind w:left="90" w:right="481"/>
              <w:rPr>
                <w:sz w:val="20"/>
              </w:rPr>
            </w:pPr>
            <w:r>
              <w:rPr>
                <w:b/>
                <w:sz w:val="20"/>
              </w:rPr>
              <w:t xml:space="preserve">RI.4.10a </w:t>
            </w:r>
            <w:r>
              <w:rPr>
                <w:sz w:val="20"/>
              </w:rPr>
              <w:t>Read grade level/</w:t>
            </w:r>
          </w:p>
          <w:p w14:paraId="21AA38BC" w14:textId="77777777" w:rsidR="00D572A3" w:rsidRDefault="00D572A3">
            <w:pPr>
              <w:pStyle w:val="TableParagraph"/>
              <w:spacing w:before="1" w:line="249" w:lineRule="auto"/>
              <w:ind w:left="90" w:right="58"/>
              <w:rPr>
                <w:sz w:val="20"/>
              </w:rPr>
            </w:pPr>
            <w:r>
              <w:rPr>
                <w:sz w:val="20"/>
              </w:rPr>
              <w:t>age-appropriate, accommodated history/social studies, science, and technical texts.</w:t>
            </w:r>
          </w:p>
        </w:tc>
        <w:tc>
          <w:tcPr>
            <w:tcW w:w="2160" w:type="dxa"/>
          </w:tcPr>
          <w:p w14:paraId="1A4F432A" w14:textId="77777777" w:rsidR="00D572A3" w:rsidRDefault="00D572A3">
            <w:pPr>
              <w:pStyle w:val="TableParagraph"/>
              <w:spacing w:before="133" w:line="249" w:lineRule="auto"/>
              <w:ind w:left="89" w:right="89"/>
              <w:rPr>
                <w:sz w:val="20"/>
              </w:rPr>
            </w:pPr>
            <w:r>
              <w:rPr>
                <w:b/>
                <w:sz w:val="20"/>
              </w:rPr>
              <w:t xml:space="preserve">RI.4.10b </w:t>
            </w:r>
            <w:r>
              <w:rPr>
                <w:sz w:val="20"/>
              </w:rPr>
              <w:t>Read grade level/age-appropriate, accommodated history/social studies, science, and technical texts.</w:t>
            </w:r>
          </w:p>
        </w:tc>
        <w:tc>
          <w:tcPr>
            <w:tcW w:w="1906" w:type="dxa"/>
          </w:tcPr>
          <w:p w14:paraId="6DD064F1" w14:textId="77777777" w:rsidR="00D572A3" w:rsidRDefault="00D572A3">
            <w:pPr>
              <w:pStyle w:val="TableParagraph"/>
              <w:spacing w:before="133" w:line="249" w:lineRule="auto"/>
              <w:ind w:left="89" w:right="497"/>
              <w:rPr>
                <w:sz w:val="20"/>
              </w:rPr>
            </w:pPr>
            <w:r>
              <w:rPr>
                <w:b/>
                <w:sz w:val="20"/>
              </w:rPr>
              <w:t xml:space="preserve">RI.4.10c </w:t>
            </w:r>
            <w:r>
              <w:rPr>
                <w:sz w:val="20"/>
              </w:rPr>
              <w:t>Read grade level/</w:t>
            </w:r>
          </w:p>
          <w:p w14:paraId="6EBD64B7" w14:textId="77777777" w:rsidR="00D572A3" w:rsidRDefault="00D572A3">
            <w:pPr>
              <w:pStyle w:val="TableParagraph"/>
              <w:spacing w:before="1" w:line="249" w:lineRule="auto"/>
              <w:ind w:left="89" w:right="74"/>
              <w:rPr>
                <w:sz w:val="20"/>
              </w:rPr>
            </w:pPr>
            <w:r>
              <w:rPr>
                <w:sz w:val="20"/>
              </w:rPr>
              <w:t>age-appropriate, accommodated history/social studies, science, and technical texts.</w:t>
            </w:r>
          </w:p>
        </w:tc>
        <w:tc>
          <w:tcPr>
            <w:tcW w:w="2774" w:type="dxa"/>
            <w:tcBorders>
              <w:right w:val="nil"/>
            </w:tcBorders>
          </w:tcPr>
          <w:p w14:paraId="106288D4" w14:textId="77777777" w:rsidR="00D572A3" w:rsidRDefault="00D572A3" w:rsidP="00D572A3">
            <w:pPr>
              <w:pStyle w:val="Pa19"/>
              <w:spacing w:after="40"/>
              <w:rPr>
                <w:color w:val="000000"/>
                <w:sz w:val="16"/>
                <w:szCs w:val="16"/>
              </w:rPr>
            </w:pPr>
            <w:r>
              <w:rPr>
                <w:b/>
                <w:bCs/>
                <w:color w:val="000000"/>
                <w:sz w:val="16"/>
                <w:szCs w:val="16"/>
              </w:rPr>
              <w:t xml:space="preserve">Decoding </w:t>
            </w:r>
          </w:p>
          <w:p w14:paraId="2F27E1EB" w14:textId="77777777" w:rsidR="00D572A3" w:rsidRDefault="00D572A3" w:rsidP="00C61D9B">
            <w:pPr>
              <w:pStyle w:val="Default"/>
              <w:numPr>
                <w:ilvl w:val="0"/>
                <w:numId w:val="639"/>
              </w:numPr>
              <w:rPr>
                <w:sz w:val="16"/>
                <w:szCs w:val="16"/>
              </w:rPr>
            </w:pPr>
            <w:r>
              <w:rPr>
                <w:sz w:val="16"/>
                <w:szCs w:val="16"/>
              </w:rPr>
              <w:t xml:space="preserve">Identify Schwa in graphemes such as -ough representing the schwa phoneme short /u/ and -eigh representing the schwa phoneme long /a/. </w:t>
            </w:r>
          </w:p>
          <w:p w14:paraId="2812B0FD" w14:textId="77777777" w:rsidR="00D572A3" w:rsidRDefault="00D572A3" w:rsidP="00C61D9B">
            <w:pPr>
              <w:pStyle w:val="Default"/>
              <w:numPr>
                <w:ilvl w:val="0"/>
                <w:numId w:val="639"/>
              </w:numPr>
              <w:rPr>
                <w:sz w:val="16"/>
                <w:szCs w:val="16"/>
              </w:rPr>
            </w:pPr>
            <w:r>
              <w:rPr>
                <w:sz w:val="16"/>
                <w:szCs w:val="16"/>
              </w:rPr>
              <w:t xml:space="preserve">Demonstrate knowledge of the graphemes -rh, -gh, -mb, -mn, -kn, -gn, and -wr by building words that include these letter patterns. </w:t>
            </w:r>
          </w:p>
          <w:p w14:paraId="701CB1B9" w14:textId="77777777" w:rsidR="00D572A3" w:rsidRDefault="00D572A3" w:rsidP="00C61D9B">
            <w:pPr>
              <w:pStyle w:val="Default"/>
              <w:numPr>
                <w:ilvl w:val="0"/>
                <w:numId w:val="639"/>
              </w:numPr>
              <w:rPr>
                <w:sz w:val="16"/>
                <w:szCs w:val="16"/>
              </w:rPr>
            </w:pPr>
            <w:r>
              <w:rPr>
                <w:sz w:val="16"/>
                <w:szCs w:val="16"/>
              </w:rPr>
              <w:t xml:space="preserve">Identify words containing phonemes represented by graphemes with silent letter patterns such as: -rh, -gh, -mb, -mn, -kn, -gn, and -wr. </w:t>
            </w:r>
          </w:p>
          <w:p w14:paraId="17DB01EB" w14:textId="77777777" w:rsidR="00D572A3" w:rsidRDefault="00D572A3" w:rsidP="00C61D9B">
            <w:pPr>
              <w:pStyle w:val="Default"/>
              <w:numPr>
                <w:ilvl w:val="0"/>
                <w:numId w:val="639"/>
              </w:numPr>
              <w:rPr>
                <w:sz w:val="16"/>
                <w:szCs w:val="16"/>
              </w:rPr>
            </w:pPr>
            <w:r>
              <w:rPr>
                <w:sz w:val="16"/>
                <w:szCs w:val="16"/>
              </w:rPr>
              <w:t xml:space="preserve">Demonstrate knowledge of the trigraphs -shr and -thr by building words that include these letter patterns. </w:t>
            </w:r>
          </w:p>
          <w:p w14:paraId="47E543A7" w14:textId="77777777" w:rsidR="00D572A3" w:rsidRDefault="00D572A3" w:rsidP="00C61D9B">
            <w:pPr>
              <w:pStyle w:val="Default"/>
              <w:numPr>
                <w:ilvl w:val="0"/>
                <w:numId w:val="639"/>
              </w:numPr>
              <w:rPr>
                <w:sz w:val="16"/>
                <w:szCs w:val="16"/>
              </w:rPr>
            </w:pPr>
            <w:r>
              <w:rPr>
                <w:sz w:val="16"/>
                <w:szCs w:val="16"/>
              </w:rPr>
              <w:t xml:space="preserve">Identify the trigraphs -shr and -thr as blended phonemes used in words. </w:t>
            </w:r>
          </w:p>
          <w:p w14:paraId="416128BF" w14:textId="77777777" w:rsidR="00D572A3" w:rsidRDefault="00D572A3" w:rsidP="00C61D9B">
            <w:pPr>
              <w:pStyle w:val="Default"/>
              <w:numPr>
                <w:ilvl w:val="0"/>
                <w:numId w:val="639"/>
              </w:numPr>
              <w:rPr>
                <w:sz w:val="16"/>
                <w:szCs w:val="16"/>
              </w:rPr>
            </w:pPr>
            <w:r>
              <w:rPr>
                <w:sz w:val="16"/>
                <w:szCs w:val="16"/>
              </w:rPr>
              <w:t xml:space="preserve">Demonstrate knowledge of the /j/ phoneme represented by the graphemes -ge and -dge by building words that include the -ge and -dge endings. </w:t>
            </w:r>
          </w:p>
          <w:p w14:paraId="47650160" w14:textId="77777777" w:rsidR="00D572A3" w:rsidRDefault="00D572A3" w:rsidP="00C61D9B">
            <w:pPr>
              <w:pStyle w:val="Default"/>
              <w:numPr>
                <w:ilvl w:val="0"/>
                <w:numId w:val="639"/>
              </w:numPr>
              <w:rPr>
                <w:sz w:val="16"/>
                <w:szCs w:val="16"/>
              </w:rPr>
            </w:pPr>
            <w:r>
              <w:rPr>
                <w:sz w:val="16"/>
                <w:szCs w:val="16"/>
              </w:rPr>
              <w:t xml:space="preserve">Identify the graphemes -ge and -dge as graphemes used at the end of words. </w:t>
            </w:r>
          </w:p>
          <w:p w14:paraId="08F29F7D" w14:textId="77777777" w:rsidR="00D572A3" w:rsidRDefault="00D572A3" w:rsidP="00C61D9B">
            <w:pPr>
              <w:pStyle w:val="Default"/>
              <w:numPr>
                <w:ilvl w:val="0"/>
                <w:numId w:val="639"/>
              </w:numPr>
              <w:rPr>
                <w:sz w:val="16"/>
                <w:szCs w:val="16"/>
              </w:rPr>
            </w:pPr>
            <w:r>
              <w:rPr>
                <w:sz w:val="16"/>
                <w:szCs w:val="16"/>
              </w:rPr>
              <w:t xml:space="preserve">Identify the graphemes -k and -ck as graphemes used at the end of words. </w:t>
            </w:r>
          </w:p>
          <w:p w14:paraId="5EDD2931" w14:textId="77777777" w:rsidR="00D572A3" w:rsidRDefault="00D572A3" w:rsidP="00C61D9B">
            <w:pPr>
              <w:pStyle w:val="Default"/>
              <w:numPr>
                <w:ilvl w:val="0"/>
                <w:numId w:val="639"/>
              </w:numPr>
              <w:rPr>
                <w:sz w:val="16"/>
                <w:szCs w:val="16"/>
              </w:rPr>
            </w:pPr>
            <w:r>
              <w:rPr>
                <w:sz w:val="16"/>
                <w:szCs w:val="16"/>
              </w:rPr>
              <w:t xml:space="preserve">Identify words containing the phonemes /j/ and /g/ represented by grapheme g. </w:t>
            </w:r>
          </w:p>
          <w:p w14:paraId="65823223" w14:textId="77777777" w:rsidR="00D572A3" w:rsidRDefault="00D572A3" w:rsidP="00C61D9B">
            <w:pPr>
              <w:pStyle w:val="Default"/>
              <w:numPr>
                <w:ilvl w:val="0"/>
                <w:numId w:val="639"/>
              </w:numPr>
              <w:rPr>
                <w:sz w:val="16"/>
                <w:szCs w:val="16"/>
              </w:rPr>
            </w:pPr>
            <w:r>
              <w:rPr>
                <w:sz w:val="16"/>
                <w:szCs w:val="16"/>
              </w:rPr>
              <w:t xml:space="preserve">Identify words containing the phonemes /c/ and /s/ represented by grapheme c. </w:t>
            </w:r>
          </w:p>
          <w:p w14:paraId="4ECA53C9" w14:textId="77777777" w:rsidR="00D572A3" w:rsidRDefault="00D572A3" w:rsidP="00D572A3">
            <w:pPr>
              <w:pStyle w:val="Default"/>
              <w:rPr>
                <w:sz w:val="16"/>
                <w:szCs w:val="16"/>
              </w:rPr>
            </w:pPr>
          </w:p>
          <w:p w14:paraId="42FD3583" w14:textId="77777777" w:rsidR="00D572A3" w:rsidRDefault="00D572A3" w:rsidP="00D572A3">
            <w:pPr>
              <w:pStyle w:val="Pa19"/>
              <w:spacing w:after="40"/>
              <w:rPr>
                <w:color w:val="000000"/>
                <w:sz w:val="16"/>
                <w:szCs w:val="16"/>
              </w:rPr>
            </w:pPr>
            <w:r>
              <w:rPr>
                <w:b/>
                <w:bCs/>
                <w:color w:val="000000"/>
                <w:sz w:val="16"/>
                <w:szCs w:val="16"/>
              </w:rPr>
              <w:t xml:space="preserve">Read &amp; Comprehend - grade level text </w:t>
            </w:r>
          </w:p>
          <w:p w14:paraId="06FAC739" w14:textId="77777777" w:rsidR="00D572A3" w:rsidRDefault="00D572A3" w:rsidP="00C61D9B">
            <w:pPr>
              <w:pStyle w:val="Default"/>
              <w:numPr>
                <w:ilvl w:val="0"/>
                <w:numId w:val="640"/>
              </w:numPr>
              <w:rPr>
                <w:sz w:val="16"/>
                <w:szCs w:val="16"/>
              </w:rPr>
            </w:pPr>
            <w:r>
              <w:rPr>
                <w:sz w:val="16"/>
                <w:szCs w:val="16"/>
              </w:rPr>
              <w:t xml:space="preserve">Answer wh- questions related to informational text </w:t>
            </w:r>
          </w:p>
          <w:p w14:paraId="5DB98702" w14:textId="77777777" w:rsidR="00D572A3" w:rsidRDefault="00D572A3" w:rsidP="00C61D9B">
            <w:pPr>
              <w:pStyle w:val="Default"/>
              <w:numPr>
                <w:ilvl w:val="0"/>
                <w:numId w:val="640"/>
              </w:numPr>
              <w:rPr>
                <w:sz w:val="16"/>
                <w:szCs w:val="16"/>
              </w:rPr>
            </w:pPr>
            <w:r>
              <w:rPr>
                <w:sz w:val="16"/>
                <w:szCs w:val="16"/>
              </w:rPr>
              <w:t xml:space="preserve">Decode and read informational text. </w:t>
            </w:r>
          </w:p>
          <w:p w14:paraId="317D457F" w14:textId="77777777" w:rsidR="00D572A3" w:rsidRDefault="00D572A3" w:rsidP="00C61D9B">
            <w:pPr>
              <w:pStyle w:val="Default"/>
              <w:numPr>
                <w:ilvl w:val="0"/>
                <w:numId w:val="640"/>
              </w:numPr>
              <w:rPr>
                <w:sz w:val="16"/>
                <w:szCs w:val="16"/>
              </w:rPr>
            </w:pPr>
            <w:r>
              <w:rPr>
                <w:sz w:val="16"/>
                <w:szCs w:val="16"/>
              </w:rPr>
              <w:t xml:space="preserve">Engage with text types including history/social studies, science, and technical texts . </w:t>
            </w:r>
          </w:p>
          <w:p w14:paraId="7308E237" w14:textId="77777777" w:rsidR="00D572A3" w:rsidRDefault="00D572A3" w:rsidP="00D572A3">
            <w:pPr>
              <w:pStyle w:val="Default"/>
              <w:rPr>
                <w:sz w:val="16"/>
                <w:szCs w:val="16"/>
              </w:rPr>
            </w:pPr>
          </w:p>
        </w:tc>
        <w:tc>
          <w:tcPr>
            <w:tcW w:w="2775" w:type="dxa"/>
            <w:tcBorders>
              <w:left w:val="nil"/>
            </w:tcBorders>
          </w:tcPr>
          <w:p w14:paraId="04118BA4" w14:textId="77777777" w:rsidR="00D572A3" w:rsidRDefault="00D572A3" w:rsidP="00D572A3">
            <w:pPr>
              <w:pStyle w:val="Pa19"/>
              <w:spacing w:after="40"/>
              <w:rPr>
                <w:color w:val="000000"/>
                <w:sz w:val="16"/>
                <w:szCs w:val="16"/>
              </w:rPr>
            </w:pPr>
            <w:r>
              <w:rPr>
                <w:b/>
                <w:bCs/>
                <w:color w:val="000000"/>
                <w:sz w:val="16"/>
                <w:szCs w:val="16"/>
              </w:rPr>
              <w:t xml:space="preserve">Decoding </w:t>
            </w:r>
          </w:p>
          <w:p w14:paraId="3026D15F" w14:textId="77777777" w:rsidR="00D572A3" w:rsidRDefault="00D572A3" w:rsidP="00C61D9B">
            <w:pPr>
              <w:pStyle w:val="Default"/>
              <w:numPr>
                <w:ilvl w:val="0"/>
                <w:numId w:val="641"/>
              </w:numPr>
              <w:rPr>
                <w:sz w:val="16"/>
                <w:szCs w:val="16"/>
              </w:rPr>
            </w:pPr>
            <w:r>
              <w:rPr>
                <w:sz w:val="16"/>
                <w:szCs w:val="16"/>
              </w:rPr>
              <w:t xml:space="preserve">Increase automatic recall of high frequency words - building the number of sight word recall from beginning to end of year. </w:t>
            </w:r>
          </w:p>
          <w:p w14:paraId="5C3AE53A" w14:textId="77777777" w:rsidR="00D572A3" w:rsidRDefault="00D572A3" w:rsidP="00C61D9B">
            <w:pPr>
              <w:pStyle w:val="Default"/>
              <w:numPr>
                <w:ilvl w:val="0"/>
                <w:numId w:val="641"/>
              </w:numPr>
              <w:rPr>
                <w:sz w:val="16"/>
                <w:szCs w:val="16"/>
              </w:rPr>
            </w:pPr>
            <w:r>
              <w:rPr>
                <w:sz w:val="16"/>
                <w:szCs w:val="16"/>
              </w:rPr>
              <w:t xml:space="preserve">Increase automatic recall of newly learned sound/symbol correspondences for the purposes of decoding and reading. </w:t>
            </w:r>
          </w:p>
          <w:p w14:paraId="5A78D95B" w14:textId="77777777" w:rsidR="00D572A3" w:rsidRDefault="00D572A3" w:rsidP="00C61D9B">
            <w:pPr>
              <w:pStyle w:val="Default"/>
              <w:numPr>
                <w:ilvl w:val="0"/>
                <w:numId w:val="641"/>
              </w:numPr>
              <w:rPr>
                <w:sz w:val="16"/>
                <w:szCs w:val="16"/>
              </w:rPr>
            </w:pPr>
            <w:r>
              <w:rPr>
                <w:sz w:val="16"/>
                <w:szCs w:val="16"/>
              </w:rPr>
              <w:t xml:space="preserve">With prompting and support decode and read CVCC, CCVCC, CCCVC, CCCVCC words within a grade-level decodable text. </w:t>
            </w:r>
          </w:p>
          <w:p w14:paraId="6937587D" w14:textId="77777777" w:rsidR="00D572A3" w:rsidRDefault="00D572A3" w:rsidP="00C61D9B">
            <w:pPr>
              <w:pStyle w:val="Default"/>
              <w:numPr>
                <w:ilvl w:val="0"/>
                <w:numId w:val="641"/>
              </w:numPr>
              <w:rPr>
                <w:sz w:val="16"/>
                <w:szCs w:val="16"/>
              </w:rPr>
            </w:pPr>
            <w:r>
              <w:rPr>
                <w:sz w:val="16"/>
                <w:szCs w:val="16"/>
              </w:rPr>
              <w:t xml:space="preserve">Demonstrate knowledge of 26 letter sounds by building 3-6 letter sound combinations in 4-6 letter words. (CVCC (floss rule), CCVCC, CCCVC, CCCVCC) </w:t>
            </w:r>
          </w:p>
          <w:p w14:paraId="0B4AAAD9" w14:textId="77777777" w:rsidR="00D572A3" w:rsidRDefault="00D572A3" w:rsidP="00C61D9B">
            <w:pPr>
              <w:pStyle w:val="Default"/>
              <w:numPr>
                <w:ilvl w:val="0"/>
                <w:numId w:val="641"/>
              </w:numPr>
              <w:rPr>
                <w:sz w:val="16"/>
                <w:szCs w:val="16"/>
              </w:rPr>
            </w:pPr>
            <w:r>
              <w:rPr>
                <w:sz w:val="16"/>
                <w:szCs w:val="16"/>
              </w:rPr>
              <w:t xml:space="preserve">Demonstrate knowledge of 26 letter sounds by building CVCC (includes: floss rule, blends), CCVCC (includes: g /j/ &amp; c /s/ onsets), CCCVC, CCCVCC (includes: beginning blends &amp; trigraphs) </w:t>
            </w:r>
          </w:p>
          <w:p w14:paraId="4A890ED6" w14:textId="77777777" w:rsidR="00D572A3" w:rsidRDefault="00D572A3" w:rsidP="00C61D9B">
            <w:pPr>
              <w:pStyle w:val="Default"/>
              <w:numPr>
                <w:ilvl w:val="0"/>
                <w:numId w:val="641"/>
              </w:numPr>
              <w:rPr>
                <w:sz w:val="16"/>
                <w:szCs w:val="16"/>
              </w:rPr>
            </w:pPr>
            <w:r>
              <w:rPr>
                <w:sz w:val="16"/>
                <w:szCs w:val="16"/>
              </w:rPr>
              <w:t xml:space="preserve">With prompting and support decode and read CCVC words within a grade-level decodable text. </w:t>
            </w:r>
          </w:p>
          <w:p w14:paraId="070B16F1" w14:textId="77777777" w:rsidR="00D572A3" w:rsidRDefault="00D572A3" w:rsidP="00C61D9B">
            <w:pPr>
              <w:pStyle w:val="Default"/>
              <w:numPr>
                <w:ilvl w:val="0"/>
                <w:numId w:val="641"/>
              </w:numPr>
              <w:rPr>
                <w:sz w:val="16"/>
                <w:szCs w:val="16"/>
              </w:rPr>
            </w:pPr>
            <w:r>
              <w:rPr>
                <w:sz w:val="16"/>
                <w:szCs w:val="16"/>
              </w:rPr>
              <w:t xml:space="preserve">Demonstrate knowledge of 26 letter sounds by building 3-4 letter sound combinations in 4 letter words (CCVC words) </w:t>
            </w:r>
          </w:p>
          <w:p w14:paraId="4F7BBDF1" w14:textId="77777777" w:rsidR="00D572A3" w:rsidRDefault="00D572A3" w:rsidP="00C61D9B">
            <w:pPr>
              <w:pStyle w:val="Default"/>
              <w:numPr>
                <w:ilvl w:val="0"/>
                <w:numId w:val="641"/>
              </w:numPr>
              <w:rPr>
                <w:sz w:val="16"/>
                <w:szCs w:val="16"/>
              </w:rPr>
            </w:pPr>
            <w:r>
              <w:rPr>
                <w:sz w:val="16"/>
                <w:szCs w:val="16"/>
              </w:rPr>
              <w:t xml:space="preserve">Decode words with digraphs. </w:t>
            </w:r>
          </w:p>
          <w:p w14:paraId="5932AEB3" w14:textId="77777777" w:rsidR="00D572A3" w:rsidRDefault="00D572A3" w:rsidP="00C61D9B">
            <w:pPr>
              <w:pStyle w:val="Default"/>
              <w:numPr>
                <w:ilvl w:val="0"/>
                <w:numId w:val="641"/>
              </w:numPr>
              <w:rPr>
                <w:sz w:val="16"/>
                <w:szCs w:val="16"/>
              </w:rPr>
            </w:pPr>
            <w:r>
              <w:rPr>
                <w:sz w:val="16"/>
                <w:szCs w:val="16"/>
              </w:rPr>
              <w:t xml:space="preserve">Build words with digraphs. </w:t>
            </w:r>
          </w:p>
          <w:p w14:paraId="0864F54D" w14:textId="77777777" w:rsidR="00D572A3" w:rsidRDefault="00D572A3" w:rsidP="00C61D9B">
            <w:pPr>
              <w:pStyle w:val="Default"/>
              <w:numPr>
                <w:ilvl w:val="0"/>
                <w:numId w:val="641"/>
              </w:numPr>
              <w:rPr>
                <w:sz w:val="16"/>
                <w:szCs w:val="16"/>
              </w:rPr>
            </w:pPr>
            <w:r>
              <w:rPr>
                <w:sz w:val="16"/>
                <w:szCs w:val="16"/>
              </w:rPr>
              <w:t xml:space="preserve">Identify words with digraphs. </w:t>
            </w:r>
          </w:p>
          <w:p w14:paraId="24235082" w14:textId="77777777" w:rsidR="00D572A3" w:rsidRDefault="00D572A3" w:rsidP="00C61D9B">
            <w:pPr>
              <w:pStyle w:val="Default"/>
              <w:numPr>
                <w:ilvl w:val="0"/>
                <w:numId w:val="641"/>
              </w:numPr>
              <w:rPr>
                <w:sz w:val="16"/>
                <w:szCs w:val="16"/>
              </w:rPr>
            </w:pPr>
            <w:r>
              <w:rPr>
                <w:sz w:val="16"/>
                <w:szCs w:val="16"/>
              </w:rPr>
              <w:t xml:space="preserve">Combine 2-3 consonants that make one sound. (i.e., th, sh, ch, wh, ph, gh, tch) </w:t>
            </w:r>
          </w:p>
          <w:p w14:paraId="79D45447" w14:textId="77777777" w:rsidR="00D572A3" w:rsidRDefault="00D572A3" w:rsidP="00C61D9B">
            <w:pPr>
              <w:pStyle w:val="Default"/>
              <w:numPr>
                <w:ilvl w:val="0"/>
                <w:numId w:val="641"/>
              </w:numPr>
              <w:rPr>
                <w:sz w:val="16"/>
                <w:szCs w:val="16"/>
              </w:rPr>
            </w:pPr>
            <w:r>
              <w:rPr>
                <w:sz w:val="16"/>
                <w:szCs w:val="16"/>
              </w:rPr>
              <w:t xml:space="preserve">Decode words with consonant blends. </w:t>
            </w:r>
          </w:p>
          <w:p w14:paraId="61B22BD1" w14:textId="77777777" w:rsidR="00D572A3" w:rsidRDefault="00D572A3" w:rsidP="00C61D9B">
            <w:pPr>
              <w:pStyle w:val="Default"/>
              <w:numPr>
                <w:ilvl w:val="0"/>
                <w:numId w:val="641"/>
              </w:numPr>
              <w:rPr>
                <w:sz w:val="16"/>
                <w:szCs w:val="16"/>
              </w:rPr>
            </w:pPr>
            <w:r>
              <w:rPr>
                <w:sz w:val="16"/>
                <w:szCs w:val="16"/>
              </w:rPr>
              <w:t xml:space="preserve">Build words with consonant blends. </w:t>
            </w:r>
          </w:p>
          <w:p w14:paraId="0B47CCDE" w14:textId="77777777" w:rsidR="00D572A3" w:rsidRDefault="00D572A3" w:rsidP="00C61D9B">
            <w:pPr>
              <w:pStyle w:val="Default"/>
              <w:numPr>
                <w:ilvl w:val="0"/>
                <w:numId w:val="641"/>
              </w:numPr>
              <w:rPr>
                <w:sz w:val="16"/>
                <w:szCs w:val="16"/>
              </w:rPr>
            </w:pPr>
            <w:r>
              <w:rPr>
                <w:sz w:val="16"/>
                <w:szCs w:val="16"/>
              </w:rPr>
              <w:t xml:space="preserve">Identify words with consonant blends. </w:t>
            </w:r>
          </w:p>
          <w:p w14:paraId="5C8B0F41" w14:textId="77777777" w:rsidR="00D572A3" w:rsidRDefault="00D572A3" w:rsidP="00C61D9B">
            <w:pPr>
              <w:pStyle w:val="Default"/>
              <w:numPr>
                <w:ilvl w:val="0"/>
                <w:numId w:val="641"/>
              </w:numPr>
              <w:rPr>
                <w:sz w:val="16"/>
                <w:szCs w:val="16"/>
              </w:rPr>
            </w:pPr>
            <w:r>
              <w:rPr>
                <w:sz w:val="16"/>
                <w:szCs w:val="16"/>
              </w:rPr>
              <w:t xml:space="preserve">Demonstrate knowledge of 26 letter sounds by combining 2 consonant sounds into consonant blends </w:t>
            </w:r>
          </w:p>
          <w:p w14:paraId="412FB4A6" w14:textId="34C5124E" w:rsidR="00D572A3" w:rsidRPr="00D572A3" w:rsidRDefault="00D572A3" w:rsidP="00C61D9B">
            <w:pPr>
              <w:pStyle w:val="Default"/>
              <w:numPr>
                <w:ilvl w:val="0"/>
                <w:numId w:val="606"/>
              </w:numPr>
              <w:rPr>
                <w:sz w:val="16"/>
                <w:szCs w:val="16"/>
              </w:rPr>
            </w:pPr>
            <w:r>
              <w:rPr>
                <w:sz w:val="16"/>
                <w:szCs w:val="16"/>
              </w:rPr>
              <w:t>With prompting and support decode and read CVC words within a grade level text.</w:t>
            </w:r>
          </w:p>
        </w:tc>
      </w:tr>
    </w:tbl>
    <w:p w14:paraId="41068248" w14:textId="77777777" w:rsidR="00932A17" w:rsidRDefault="00932A17">
      <w:pPr>
        <w:spacing w:line="208" w:lineRule="auto"/>
        <w:rPr>
          <w:sz w:val="16"/>
        </w:rPr>
        <w:sectPr w:rsidR="00932A17">
          <w:pgSz w:w="15840" w:h="12240" w:orient="landscape"/>
          <w:pgMar w:top="0" w:right="0" w:bottom="100" w:left="0" w:header="0" w:footer="0" w:gutter="0"/>
          <w:cols w:space="720"/>
        </w:sectPr>
      </w:pPr>
    </w:p>
    <w:p w14:paraId="31C0D94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456" behindDoc="0" locked="0" layoutInCell="1" allowOverlap="1" wp14:anchorId="64D1769F" wp14:editId="22F7AF11">
                <wp:simplePos x="0" y="0"/>
                <wp:positionH relativeFrom="page">
                  <wp:posOffset>6350</wp:posOffset>
                </wp:positionH>
                <wp:positionV relativeFrom="page">
                  <wp:posOffset>6350</wp:posOffset>
                </wp:positionV>
                <wp:extent cx="10052050" cy="685800"/>
                <wp:effectExtent l="0" t="0" r="0" b="0"/>
                <wp:wrapNone/>
                <wp:docPr id="942"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43" name="Rectangle 21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Text Box 216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773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45" name="Text Box 2170"/>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BDC3" w14:textId="77777777" w:rsidR="00742030" w:rsidRDefault="00742030">
                              <w:pPr>
                                <w:spacing w:line="201" w:lineRule="exact"/>
                                <w:rPr>
                                  <w:b/>
                                  <w:sz w:val="18"/>
                                </w:rPr>
                              </w:pPr>
                              <w:r>
                                <w:rPr>
                                  <w:b/>
                                  <w:color w:val="FFFFFF"/>
                                  <w:sz w:val="18"/>
                                </w:rPr>
                                <w:t>116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1769F" id="Group 2167" o:spid="_x0000_s1482" style="position:absolute;margin-left:.5pt;margin-top:.5pt;width:791.5pt;height:54pt;z-index:104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rFsqwMAAGMOAAAOAAAAZHJzL2Uyb0RvYy54bWzsV9tu4zYQfS/QfyD4rugSypaEKIuNbQUF&#13;&#10;0naxlw+gJeqCSqRK0rGzRf+9Q9JWbGfbvaQtWiB6kEgNNRyemXNIXb3aDT26Z1J1guc4vAgwYrwU&#13;&#10;VcebHH94X3gJRkpTXtFecJbjB6bwq+vvv7vajhmLRCv6ikkETrjKtmOOW63HzPdV2bKBqgsxMg7G&#13;&#10;WsiBaujKxq8k3YL3ofejIJj5WyGrUYqSKQVvl86Ir63/umal/rmuFdOozzHEpu1d2vva3P3rK5o1&#13;&#10;ko5tV+7DoN8QxUA7DpNOrpZUU7SR3RNXQ1dKoUStL0ox+KKuu5LZNcBqwuBsNbdSbEa7libbNuME&#13;&#10;E0B7htM3uy1/un8jUVflOCURRpwOkCQ7L4rC2dzgsx2bDIbdyvHd+Ea6RULzTpS/KDD753bTb9xg&#13;&#10;tN7+KCrwSDdaWHx2tRyMC1g52tk0PExpYDuNSngZBkEcBTGkqwTjLImTYJ+osoVsmu9CMIINHjaB&#13;&#10;Zbs6fBsnl/sPwyCxZp9mblYb6T4ysyyoOPUIqnoeqO9aOjKbK2XQmkC9PID6FmqR8qZnBtjEAWuH&#13;&#10;HlBVx5AeWUygCpD/LJhnoExw/gUkNBul0rdMDMg0ciwhSpsoen+ntEnv4xCTNyX6riq6vrcd2awX&#13;&#10;vUT3FNhVrOY3E+Anw3puBnNhPnMe3RsIEOYwNhOqZctvaRiR4CZKvWKWzD1SkNhL50HiBWF6k84C&#13;&#10;kpJl8bsJMCRZ21UV43cdZwfmhuTLkrjXEMc5y120BQbEUWzXfhK9Ol5kYC+TPMDlZNjQaRCyvhty&#13;&#10;DOUKl6vMltFqxStbpZp2vWv7p+Fbb4DB4WlRgWp1eXeluhbVA9SAFJAkKHCQXGi0Qn7EaAvylWP1&#13;&#10;64ZKhlH/A4dSTkNCYJi2HRLPI+jIY8v62EJ5Ca5yrDFyzYV2GrkZZde0MFNogeHiNRC57mxhmPhc&#13;&#10;VBD3nk3/Gq3IgVbvTe3ciJ1hVXrGKqR3YDkE/2x+WRBBdUgcueSaqY1gzeIUtNOIVRRY0yQ5j+T5&#13;&#10;Qn5NLKHZV9EmSFfJKiEeiWYrjwTLpfe6WBBvVoTzeHm5XCyW4SltDBmfTxurAn8uCYW5nrLlqPyd&#13;&#10;lABetvxflMDoymeUQO/WO7tjR9G0jXylOkzKMKkCNJwiQOP/pwbxJ9RgbhXY6BJsx2aP/ZvVICRJ&#13;&#10;lNpTyBM9uAzDFzn4xAnhRQ7+gYPBkRxM+99/VQ7sCRz+ZOxBZ//XZX6Vjvv2MPH4b3j9BwA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KrysWyrAwAAYw4AAA4AAAAAAAAAAAAAAAAALgIAAGRycy9lMm9Eb2MueG1sUEsB&#13;&#10;Ai0AFAAGAAgAAAAhAJ92ifXgAAAADQEAAA8AAAAAAAAAAAAAAAAABQYAAGRycy9kb3ducmV2Lnht&#13;&#10;bFBLBQYAAAAABAAEAPMAAAASBwAAAAA=&#13;&#10;">
                <v:rect id="Rectangle 2168" o:spid="_x0000_s14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qV4yQAAAOEAAAAPAAAAZHJzL2Rvd25yZXYueG1sRI9Pi8Iw&#13;&#10;FMTvgt8hPMGbpv5Z0WoU2V1h8SBYFT0+mmdbbF5Kk9X67TfCgpeBYZjfMItVY0pxp9oVlhUM+hEI&#13;&#10;4tTqgjMFx8OmNwXhPLLG0jIpeJKD1bLdWmCs7YP3dE98JgKEXYwKcu+rWEqX5mTQ9W1FHLKrrQ36&#13;&#10;YOtM6hofAW5KOYyiiTRYcFjIsaLPnNJb8msU7J7f5sofRXKYnOkyrk6by3p7Uqrbab7mQdZzEJ4a&#13;&#10;/278I360gtl4BK9H4Q3I5R8AAAD//wMAUEsBAi0AFAAGAAgAAAAhANvh9svuAAAAhQEAABMAAAAA&#13;&#10;AAAAAAAAAAAAAAAAAFtDb250ZW50X1R5cGVzXS54bWxQSwECLQAUAAYACAAAACEAWvQsW78AAAAV&#13;&#10;AQAACwAAAAAAAAAAAAAAAAAfAQAAX3JlbHMvLnJlbHNQSwECLQAUAAYACAAAACEAPwKleMkAAADh&#13;&#10;AAAADwAAAAAAAAAAAAAAAAAHAgAAZHJzL2Rvd25yZXYueG1sUEsFBgAAAAADAAMAtwAAAP0CAAAA&#13;&#10;AA==&#13;&#10;" fillcolor="#fe7b80" stroked="f">
                  <v:path arrowok="t"/>
                </v:rect>
                <v:shape id="Text Box 2169" o:spid="_x0000_s14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elyQAAAOEAAAAPAAAAZHJzL2Rvd25yZXYueG1sRI9BSwMx&#13;&#10;FITvgv8hPMGbzVpabbdNi7QUBelhawseH5vnZnHzsiRxm/77RhC8DAzDfMMs18l2YiAfWscKHkcF&#13;&#10;COLa6ZYbBceP3cMMRIjIGjvHpOBCAdar25slltqduaLhEBuRIRxKVGBi7EspQ23IYhi5njhnX85b&#13;&#10;jNn6RmqP5wy3nRwXxZO02HJeMNjTxlD9ffixCk6bfveePg3uh6l+3Y6fq4uvk1L3d2m7yPKyABEp&#13;&#10;xf/GH+JNK5hPJvD7KL8BuboCAAD//wMAUEsBAi0AFAAGAAgAAAAhANvh9svuAAAAhQEAABMAAAAA&#13;&#10;AAAAAAAAAAAAAAAAAFtDb250ZW50X1R5cGVzXS54bWxQSwECLQAUAAYACAAAACEAWvQsW78AAAAV&#13;&#10;AQAACwAAAAAAAAAAAAAAAAAfAQAAX3JlbHMvLnJlbHNQSwECLQAUAAYACAAAACEANiXHpckAAADh&#13;&#10;AAAADwAAAAAAAAAAAAAAAAAHAgAAZHJzL2Rvd25yZXYueG1sUEsFBgAAAAADAAMAtwAAAP0CAAAA&#13;&#10;AA==&#13;&#10;" filled="f" stroked="f">
                  <v:path arrowok="t"/>
                  <v:textbox inset="0,0,0,0">
                    <w:txbxContent>
                      <w:p w14:paraId="794773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70" o:spid="_x0000_s1485"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WI+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4GUyhb9H+Q3I5S8AAAD//wMAUEsBAi0AFAAGAAgAAAAhANvh9svuAAAAhQEAABMAAAAA&#13;&#10;AAAAAAAAAAAAAAAAAFtDb250ZW50X1R5cGVzXS54bWxQSwECLQAUAAYACAAAACEAWvQsW78AAAAV&#13;&#10;AQAACwAAAAAAAAAAAAAAAAAfAQAAX3JlbHMvLnJlbHNQSwECLQAUAAYACAAAACEAWWliPskAAADh&#13;&#10;AAAADwAAAAAAAAAAAAAAAAAHAgAAZHJzL2Rvd25yZXYueG1sUEsFBgAAAAADAAMAtwAAAP0CAAAA&#13;&#10;AA==&#13;&#10;" filled="f" stroked="f">
                  <v:path arrowok="t"/>
                  <v:textbox inset="0,0,0,0">
                    <w:txbxContent>
                      <w:p w14:paraId="0719BDC3" w14:textId="77777777" w:rsidR="00742030" w:rsidRDefault="00742030">
                        <w:pPr>
                          <w:spacing w:line="201" w:lineRule="exact"/>
                          <w:rPr>
                            <w:b/>
                            <w:sz w:val="18"/>
                          </w:rPr>
                        </w:pPr>
                        <w:r>
                          <w:rPr>
                            <w:b/>
                            <w:color w:val="FFFFFF"/>
                            <w:sz w:val="18"/>
                          </w:rPr>
                          <w:t>116</w:t>
                        </w:r>
                      </w:p>
                    </w:txbxContent>
                  </v:textbox>
                </v:shape>
                <w10:wrap anchorx="page" anchory="page"/>
              </v:group>
            </w:pict>
          </mc:Fallback>
        </mc:AlternateContent>
      </w:r>
    </w:p>
    <w:p w14:paraId="4E5C3975" w14:textId="77777777" w:rsidR="00932A17" w:rsidRDefault="00932A17">
      <w:pPr>
        <w:pStyle w:val="BodyText"/>
        <w:rPr>
          <w:rFonts w:ascii="Times New Roman"/>
          <w:sz w:val="20"/>
        </w:rPr>
      </w:pPr>
    </w:p>
    <w:p w14:paraId="43150DFA" w14:textId="77777777" w:rsidR="00932A17" w:rsidRDefault="00932A17">
      <w:pPr>
        <w:pStyle w:val="BodyText"/>
        <w:rPr>
          <w:rFonts w:ascii="Times New Roman"/>
          <w:sz w:val="20"/>
        </w:rPr>
      </w:pPr>
    </w:p>
    <w:p w14:paraId="19C60CCF" w14:textId="77777777" w:rsidR="00932A17" w:rsidRDefault="00932A17">
      <w:pPr>
        <w:pStyle w:val="BodyText"/>
        <w:rPr>
          <w:rFonts w:ascii="Times New Roman"/>
          <w:sz w:val="20"/>
        </w:rPr>
      </w:pPr>
    </w:p>
    <w:p w14:paraId="5DE624A2" w14:textId="77777777" w:rsidR="00932A17" w:rsidRDefault="00932A17">
      <w:pPr>
        <w:pStyle w:val="BodyText"/>
        <w:rPr>
          <w:rFonts w:ascii="Times New Roman"/>
          <w:sz w:val="20"/>
        </w:rPr>
      </w:pPr>
    </w:p>
    <w:p w14:paraId="611846F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2774"/>
        <w:gridCol w:w="2775"/>
      </w:tblGrid>
      <w:tr w:rsidR="00932A17" w14:paraId="5D9C2E0D" w14:textId="77777777" w:rsidTr="00931323">
        <w:trPr>
          <w:trHeight w:val="931"/>
        </w:trPr>
        <w:tc>
          <w:tcPr>
            <w:tcW w:w="2880" w:type="dxa"/>
            <w:shd w:val="clear" w:color="auto" w:fill="8CA5D5"/>
          </w:tcPr>
          <w:p w14:paraId="7B679C6A" w14:textId="77777777" w:rsidR="00932A17" w:rsidRDefault="00932A17">
            <w:pPr>
              <w:pStyle w:val="TableParagraph"/>
              <w:spacing w:before="6"/>
              <w:ind w:left="0"/>
              <w:rPr>
                <w:rFonts w:ascii="Times New Roman"/>
                <w:sz w:val="28"/>
              </w:rPr>
            </w:pPr>
          </w:p>
          <w:p w14:paraId="50E8862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36FFC9C" w14:textId="77777777" w:rsidR="00932A17" w:rsidRDefault="00932A17">
            <w:pPr>
              <w:pStyle w:val="TableParagraph"/>
              <w:spacing w:before="6"/>
              <w:ind w:left="0"/>
              <w:rPr>
                <w:rFonts w:ascii="Times New Roman"/>
                <w:sz w:val="28"/>
              </w:rPr>
            </w:pPr>
          </w:p>
          <w:p w14:paraId="7A3AB01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82E7EE" w14:textId="77777777" w:rsidR="00932A17" w:rsidRDefault="00932A17">
            <w:pPr>
              <w:pStyle w:val="TableParagraph"/>
              <w:spacing w:before="6"/>
              <w:ind w:left="0"/>
              <w:rPr>
                <w:rFonts w:ascii="Times New Roman"/>
                <w:sz w:val="28"/>
              </w:rPr>
            </w:pPr>
          </w:p>
          <w:p w14:paraId="1108738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C43A768" w14:textId="77777777" w:rsidR="00932A17" w:rsidRDefault="00932A17">
            <w:pPr>
              <w:pStyle w:val="TableParagraph"/>
              <w:spacing w:before="6"/>
              <w:ind w:left="0"/>
              <w:rPr>
                <w:rFonts w:ascii="Times New Roman"/>
                <w:sz w:val="28"/>
              </w:rPr>
            </w:pPr>
          </w:p>
          <w:p w14:paraId="1A79F336"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53741B75" w14:textId="77777777" w:rsidR="00932A17" w:rsidRDefault="00BF5E70">
            <w:pPr>
              <w:pStyle w:val="TableParagraph"/>
              <w:spacing w:before="116"/>
              <w:ind w:left="787" w:right="778"/>
              <w:jc w:val="center"/>
              <w:rPr>
                <w:b/>
                <w:sz w:val="28"/>
              </w:rPr>
            </w:pPr>
            <w:r>
              <w:rPr>
                <w:b/>
                <w:sz w:val="28"/>
              </w:rPr>
              <w:t>Learning Progression</w:t>
            </w:r>
          </w:p>
          <w:p w14:paraId="284E443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F24E78" w14:paraId="206904CA" w14:textId="77777777" w:rsidTr="00931323">
        <w:trPr>
          <w:trHeight w:val="9216"/>
        </w:trPr>
        <w:tc>
          <w:tcPr>
            <w:tcW w:w="2880" w:type="dxa"/>
            <w:shd w:val="clear" w:color="auto" w:fill="DCDDDE"/>
          </w:tcPr>
          <w:p w14:paraId="4B9F7F6A" w14:textId="77777777" w:rsidR="00F24E78" w:rsidRDefault="00F24E78">
            <w:pPr>
              <w:pStyle w:val="TableParagraph"/>
              <w:spacing w:before="133"/>
              <w:ind w:left="90"/>
              <w:rPr>
                <w:sz w:val="20"/>
              </w:rPr>
            </w:pPr>
            <w:r>
              <w:rPr>
                <w:b/>
                <w:sz w:val="20"/>
              </w:rPr>
              <w:t xml:space="preserve">RI.4.10 </w:t>
            </w:r>
            <w:r>
              <w:rPr>
                <w:sz w:val="20"/>
              </w:rPr>
              <w:t>(Continued)</w:t>
            </w:r>
          </w:p>
        </w:tc>
        <w:tc>
          <w:tcPr>
            <w:tcW w:w="1891" w:type="dxa"/>
          </w:tcPr>
          <w:p w14:paraId="40E7E56B" w14:textId="77777777" w:rsidR="00F24E78" w:rsidRDefault="00F24E78">
            <w:pPr>
              <w:pStyle w:val="TableParagraph"/>
              <w:spacing w:before="133"/>
              <w:ind w:left="90"/>
              <w:rPr>
                <w:b/>
                <w:sz w:val="20"/>
              </w:rPr>
            </w:pPr>
            <w:r>
              <w:rPr>
                <w:b/>
                <w:sz w:val="20"/>
              </w:rPr>
              <w:t>RI.4.10a</w:t>
            </w:r>
          </w:p>
          <w:p w14:paraId="1B590088" w14:textId="77777777" w:rsidR="00F24E78" w:rsidRDefault="00F24E78">
            <w:pPr>
              <w:pStyle w:val="TableParagraph"/>
              <w:spacing w:before="10"/>
              <w:ind w:left="90"/>
              <w:rPr>
                <w:sz w:val="20"/>
              </w:rPr>
            </w:pPr>
            <w:r>
              <w:rPr>
                <w:sz w:val="20"/>
              </w:rPr>
              <w:t>(Continued)</w:t>
            </w:r>
          </w:p>
        </w:tc>
        <w:tc>
          <w:tcPr>
            <w:tcW w:w="2160" w:type="dxa"/>
          </w:tcPr>
          <w:p w14:paraId="40761FE6" w14:textId="77777777" w:rsidR="00F24E78" w:rsidRDefault="00F24E78">
            <w:pPr>
              <w:pStyle w:val="TableParagraph"/>
              <w:spacing w:before="133"/>
              <w:ind w:left="89"/>
              <w:rPr>
                <w:b/>
                <w:sz w:val="20"/>
              </w:rPr>
            </w:pPr>
            <w:r>
              <w:rPr>
                <w:b/>
                <w:sz w:val="20"/>
              </w:rPr>
              <w:t>RI.4.10b</w:t>
            </w:r>
          </w:p>
          <w:p w14:paraId="0EB280C4" w14:textId="77777777" w:rsidR="00F24E78" w:rsidRDefault="00F24E78">
            <w:pPr>
              <w:pStyle w:val="TableParagraph"/>
              <w:spacing w:before="10"/>
              <w:ind w:left="89"/>
              <w:rPr>
                <w:sz w:val="20"/>
              </w:rPr>
            </w:pPr>
            <w:r>
              <w:rPr>
                <w:sz w:val="20"/>
              </w:rPr>
              <w:t>(Continued)</w:t>
            </w:r>
          </w:p>
        </w:tc>
        <w:tc>
          <w:tcPr>
            <w:tcW w:w="1906" w:type="dxa"/>
          </w:tcPr>
          <w:p w14:paraId="71029A3E" w14:textId="77777777" w:rsidR="00F24E78" w:rsidRDefault="00F24E78">
            <w:pPr>
              <w:pStyle w:val="TableParagraph"/>
              <w:spacing w:before="133"/>
              <w:ind w:left="89"/>
              <w:rPr>
                <w:b/>
                <w:sz w:val="20"/>
              </w:rPr>
            </w:pPr>
            <w:r>
              <w:rPr>
                <w:b/>
                <w:sz w:val="20"/>
              </w:rPr>
              <w:t>RI.4.10c</w:t>
            </w:r>
          </w:p>
          <w:p w14:paraId="0BE441D3" w14:textId="77777777" w:rsidR="00F24E78" w:rsidRDefault="00F24E78">
            <w:pPr>
              <w:pStyle w:val="TableParagraph"/>
              <w:spacing w:before="10"/>
              <w:ind w:left="89"/>
              <w:rPr>
                <w:sz w:val="20"/>
              </w:rPr>
            </w:pPr>
            <w:r>
              <w:rPr>
                <w:sz w:val="20"/>
              </w:rPr>
              <w:t>(Continued)</w:t>
            </w:r>
          </w:p>
        </w:tc>
        <w:tc>
          <w:tcPr>
            <w:tcW w:w="2774" w:type="dxa"/>
            <w:tcBorders>
              <w:right w:val="nil"/>
            </w:tcBorders>
          </w:tcPr>
          <w:p w14:paraId="05937913" w14:textId="77777777" w:rsidR="00F24E78" w:rsidRPr="00F24E78" w:rsidRDefault="00F24E78" w:rsidP="00C61D9B">
            <w:pPr>
              <w:pStyle w:val="Default"/>
              <w:numPr>
                <w:ilvl w:val="0"/>
                <w:numId w:val="642"/>
              </w:numPr>
              <w:rPr>
                <w:sz w:val="15"/>
                <w:szCs w:val="15"/>
              </w:rPr>
            </w:pPr>
            <w:r w:rsidRPr="00F24E78">
              <w:rPr>
                <w:sz w:val="15"/>
                <w:szCs w:val="15"/>
              </w:rPr>
              <w:t>Demonstrate knowledge of 26 letter sounds by building 3 letter sound combinations in 3 letter words (CVC words)</w:t>
            </w:r>
          </w:p>
          <w:p w14:paraId="05987FBC" w14:textId="77777777" w:rsidR="00F24E78" w:rsidRPr="00F24E78" w:rsidRDefault="00F24E78" w:rsidP="00F24E78">
            <w:pPr>
              <w:pStyle w:val="Default"/>
              <w:rPr>
                <w:sz w:val="15"/>
                <w:szCs w:val="15"/>
              </w:rPr>
            </w:pPr>
          </w:p>
          <w:p w14:paraId="4668FAC1" w14:textId="77777777" w:rsidR="00F24E78" w:rsidRPr="00F24E78" w:rsidRDefault="00F24E78" w:rsidP="00F24E78">
            <w:pPr>
              <w:pStyle w:val="Pa19"/>
              <w:spacing w:line="240" w:lineRule="auto"/>
              <w:rPr>
                <w:color w:val="000000"/>
                <w:sz w:val="15"/>
                <w:szCs w:val="15"/>
              </w:rPr>
            </w:pPr>
            <w:r w:rsidRPr="00F24E78">
              <w:rPr>
                <w:b/>
                <w:bCs/>
                <w:color w:val="000000"/>
                <w:sz w:val="15"/>
                <w:szCs w:val="15"/>
              </w:rPr>
              <w:t>Decoding</w:t>
            </w:r>
          </w:p>
          <w:p w14:paraId="4468A570" w14:textId="77777777" w:rsidR="00F24E78" w:rsidRPr="00F24E78" w:rsidRDefault="00F24E78" w:rsidP="00C61D9B">
            <w:pPr>
              <w:pStyle w:val="Default"/>
              <w:numPr>
                <w:ilvl w:val="0"/>
                <w:numId w:val="643"/>
              </w:numPr>
              <w:rPr>
                <w:sz w:val="15"/>
                <w:szCs w:val="15"/>
              </w:rPr>
            </w:pPr>
            <w:r w:rsidRPr="00F24E78">
              <w:rPr>
                <w:sz w:val="15"/>
                <w:szCs w:val="15"/>
              </w:rPr>
              <w:t>With prompting and support decode and read CCVC words within a grade-level decodable text.</w:t>
            </w:r>
          </w:p>
          <w:p w14:paraId="7D9FA608" w14:textId="77777777" w:rsidR="00F24E78" w:rsidRPr="00F24E78" w:rsidRDefault="00F24E78" w:rsidP="00C61D9B">
            <w:pPr>
              <w:pStyle w:val="Default"/>
              <w:numPr>
                <w:ilvl w:val="0"/>
                <w:numId w:val="643"/>
              </w:numPr>
              <w:rPr>
                <w:sz w:val="15"/>
                <w:szCs w:val="15"/>
              </w:rPr>
            </w:pPr>
            <w:r w:rsidRPr="00F24E78">
              <w:rPr>
                <w:sz w:val="15"/>
                <w:szCs w:val="15"/>
              </w:rPr>
              <w:t>Demonstrate knowledge of 26 letter sounds by building 3-4 letter sound combinations/4 letter words (CCVC words) (V also includes ee, ea, ai, ay, oa)</w:t>
            </w:r>
          </w:p>
          <w:p w14:paraId="70B173C5" w14:textId="77777777" w:rsidR="00F24E78" w:rsidRPr="00F24E78" w:rsidRDefault="00F24E78" w:rsidP="00C61D9B">
            <w:pPr>
              <w:pStyle w:val="Default"/>
              <w:numPr>
                <w:ilvl w:val="0"/>
                <w:numId w:val="643"/>
              </w:numPr>
              <w:rPr>
                <w:sz w:val="15"/>
                <w:szCs w:val="15"/>
              </w:rPr>
            </w:pPr>
            <w:r w:rsidRPr="00F24E78">
              <w:rPr>
                <w:sz w:val="15"/>
                <w:szCs w:val="15"/>
              </w:rPr>
              <w:t>Decode words with three-consonant blends.</w:t>
            </w:r>
          </w:p>
          <w:p w14:paraId="62B337F0" w14:textId="77777777" w:rsidR="00F24E78" w:rsidRPr="00F24E78" w:rsidRDefault="00F24E78" w:rsidP="00C61D9B">
            <w:pPr>
              <w:pStyle w:val="Default"/>
              <w:numPr>
                <w:ilvl w:val="0"/>
                <w:numId w:val="643"/>
              </w:numPr>
              <w:rPr>
                <w:sz w:val="15"/>
                <w:szCs w:val="15"/>
              </w:rPr>
            </w:pPr>
            <w:r w:rsidRPr="00F24E78">
              <w:rPr>
                <w:sz w:val="15"/>
                <w:szCs w:val="15"/>
              </w:rPr>
              <w:t>Build words with three-consonant blends.</w:t>
            </w:r>
          </w:p>
          <w:p w14:paraId="1075D745" w14:textId="77777777" w:rsidR="00F24E78" w:rsidRPr="00F24E78" w:rsidRDefault="00F24E78" w:rsidP="00C61D9B">
            <w:pPr>
              <w:pStyle w:val="Default"/>
              <w:numPr>
                <w:ilvl w:val="0"/>
                <w:numId w:val="643"/>
              </w:numPr>
              <w:rPr>
                <w:sz w:val="15"/>
                <w:szCs w:val="15"/>
              </w:rPr>
            </w:pPr>
            <w:r w:rsidRPr="00F24E78">
              <w:rPr>
                <w:sz w:val="15"/>
                <w:szCs w:val="15"/>
              </w:rPr>
              <w:t>Identify words with three-consonant blends.</w:t>
            </w:r>
          </w:p>
          <w:p w14:paraId="13D026D2" w14:textId="77777777" w:rsidR="00F24E78" w:rsidRPr="00F24E78" w:rsidRDefault="00F24E78" w:rsidP="00C61D9B">
            <w:pPr>
              <w:pStyle w:val="Default"/>
              <w:numPr>
                <w:ilvl w:val="0"/>
                <w:numId w:val="643"/>
              </w:numPr>
              <w:rPr>
                <w:sz w:val="15"/>
                <w:szCs w:val="15"/>
              </w:rPr>
            </w:pPr>
            <w:r w:rsidRPr="00F24E78">
              <w:rPr>
                <w:sz w:val="15"/>
                <w:szCs w:val="15"/>
              </w:rPr>
              <w:t>Demonstrate knowledge of 26 letter sounds by combining 3 consonant sounds into consonant blends (squ, str, scr, thr, shr)</w:t>
            </w:r>
          </w:p>
          <w:p w14:paraId="336DF4F8" w14:textId="77777777" w:rsidR="00F24E78" w:rsidRPr="00F24E78" w:rsidRDefault="00F24E78" w:rsidP="00C61D9B">
            <w:pPr>
              <w:pStyle w:val="Default"/>
              <w:numPr>
                <w:ilvl w:val="0"/>
                <w:numId w:val="643"/>
              </w:numPr>
              <w:rPr>
                <w:sz w:val="15"/>
                <w:szCs w:val="15"/>
              </w:rPr>
            </w:pPr>
            <w:r w:rsidRPr="00F24E78">
              <w:rPr>
                <w:sz w:val="15"/>
                <w:szCs w:val="15"/>
              </w:rPr>
              <w:t>Decode words with two-consonant blends.</w:t>
            </w:r>
          </w:p>
          <w:p w14:paraId="1C5BAE28" w14:textId="77777777" w:rsidR="00F24E78" w:rsidRPr="00F24E78" w:rsidRDefault="00F24E78" w:rsidP="00C61D9B">
            <w:pPr>
              <w:pStyle w:val="Default"/>
              <w:numPr>
                <w:ilvl w:val="0"/>
                <w:numId w:val="643"/>
              </w:numPr>
              <w:rPr>
                <w:sz w:val="15"/>
                <w:szCs w:val="15"/>
              </w:rPr>
            </w:pPr>
            <w:r w:rsidRPr="00F24E78">
              <w:rPr>
                <w:sz w:val="15"/>
                <w:szCs w:val="15"/>
              </w:rPr>
              <w:t>Build words with two-consonant blends.</w:t>
            </w:r>
          </w:p>
          <w:p w14:paraId="0434E2C4" w14:textId="77777777" w:rsidR="00F24E78" w:rsidRPr="00F24E78" w:rsidRDefault="00F24E78" w:rsidP="00C61D9B">
            <w:pPr>
              <w:pStyle w:val="Default"/>
              <w:numPr>
                <w:ilvl w:val="0"/>
                <w:numId w:val="643"/>
              </w:numPr>
              <w:rPr>
                <w:sz w:val="15"/>
                <w:szCs w:val="15"/>
              </w:rPr>
            </w:pPr>
            <w:r w:rsidRPr="00F24E78">
              <w:rPr>
                <w:sz w:val="15"/>
                <w:szCs w:val="15"/>
              </w:rPr>
              <w:t>Identify words with two-consonant blends.</w:t>
            </w:r>
          </w:p>
          <w:p w14:paraId="7BEC2F73" w14:textId="77777777" w:rsidR="00F24E78" w:rsidRPr="00F24E78" w:rsidRDefault="00F24E78" w:rsidP="00C61D9B">
            <w:pPr>
              <w:pStyle w:val="Default"/>
              <w:numPr>
                <w:ilvl w:val="0"/>
                <w:numId w:val="643"/>
              </w:numPr>
              <w:rPr>
                <w:sz w:val="15"/>
                <w:szCs w:val="15"/>
              </w:rPr>
            </w:pPr>
            <w:r w:rsidRPr="00F24E78">
              <w:rPr>
                <w:sz w:val="15"/>
                <w:szCs w:val="15"/>
              </w:rPr>
              <w:t>Demonstrate knowledge of 26 letter sounds by combining 2 consonant sounds into consonant blends (qu, st, sm, sn, st, lp, sr, sl,cr, cl, tr, dr, etc.)</w:t>
            </w:r>
          </w:p>
          <w:p w14:paraId="2EE53C19" w14:textId="77777777" w:rsidR="00F24E78" w:rsidRPr="00F24E78" w:rsidRDefault="00F24E78" w:rsidP="00C61D9B">
            <w:pPr>
              <w:pStyle w:val="Default"/>
              <w:numPr>
                <w:ilvl w:val="0"/>
                <w:numId w:val="643"/>
              </w:numPr>
              <w:rPr>
                <w:sz w:val="15"/>
                <w:szCs w:val="15"/>
              </w:rPr>
            </w:pPr>
            <w:r w:rsidRPr="00F24E78">
              <w:rPr>
                <w:sz w:val="15"/>
                <w:szCs w:val="15"/>
              </w:rPr>
              <w:t>Decode words with digraphs.</w:t>
            </w:r>
          </w:p>
          <w:p w14:paraId="2B3F6586" w14:textId="77777777" w:rsidR="00F24E78" w:rsidRPr="00F24E78" w:rsidRDefault="00F24E78" w:rsidP="00C61D9B">
            <w:pPr>
              <w:pStyle w:val="Default"/>
              <w:numPr>
                <w:ilvl w:val="0"/>
                <w:numId w:val="643"/>
              </w:numPr>
              <w:rPr>
                <w:sz w:val="15"/>
                <w:szCs w:val="15"/>
              </w:rPr>
            </w:pPr>
            <w:r w:rsidRPr="00F24E78">
              <w:rPr>
                <w:sz w:val="15"/>
                <w:szCs w:val="15"/>
              </w:rPr>
              <w:t>Build words with digraphs.</w:t>
            </w:r>
          </w:p>
          <w:p w14:paraId="3A26825F" w14:textId="77777777" w:rsidR="00F24E78" w:rsidRPr="00F24E78" w:rsidRDefault="00F24E78" w:rsidP="00C61D9B">
            <w:pPr>
              <w:pStyle w:val="Default"/>
              <w:numPr>
                <w:ilvl w:val="0"/>
                <w:numId w:val="643"/>
              </w:numPr>
              <w:rPr>
                <w:sz w:val="15"/>
                <w:szCs w:val="15"/>
              </w:rPr>
            </w:pPr>
            <w:r w:rsidRPr="00F24E78">
              <w:rPr>
                <w:sz w:val="15"/>
                <w:szCs w:val="15"/>
              </w:rPr>
              <w:t>Identify words with digraphs.</w:t>
            </w:r>
          </w:p>
          <w:p w14:paraId="7264554B" w14:textId="77777777" w:rsidR="00F24E78" w:rsidRPr="00F24E78" w:rsidRDefault="00F24E78" w:rsidP="00C61D9B">
            <w:pPr>
              <w:pStyle w:val="Default"/>
              <w:numPr>
                <w:ilvl w:val="0"/>
                <w:numId w:val="643"/>
              </w:numPr>
              <w:rPr>
                <w:sz w:val="15"/>
                <w:szCs w:val="15"/>
              </w:rPr>
            </w:pPr>
            <w:r w:rsidRPr="00F24E78">
              <w:rPr>
                <w:sz w:val="15"/>
                <w:szCs w:val="15"/>
              </w:rPr>
              <w:t>Combine 2 consonants that make one sound. (i.e., sh, ch, wh, th, ng)</w:t>
            </w:r>
          </w:p>
          <w:p w14:paraId="0E2915D6" w14:textId="77777777" w:rsidR="00F24E78" w:rsidRPr="00F24E78" w:rsidRDefault="00F24E78" w:rsidP="00C61D9B">
            <w:pPr>
              <w:pStyle w:val="Default"/>
              <w:numPr>
                <w:ilvl w:val="0"/>
                <w:numId w:val="643"/>
              </w:numPr>
              <w:rPr>
                <w:sz w:val="15"/>
                <w:szCs w:val="15"/>
              </w:rPr>
            </w:pPr>
            <w:r w:rsidRPr="00F24E78">
              <w:rPr>
                <w:sz w:val="15"/>
                <w:szCs w:val="15"/>
              </w:rPr>
              <w:t>With prompting and support decode and read CVC words within a grade level text.</w:t>
            </w:r>
          </w:p>
          <w:p w14:paraId="59376252" w14:textId="77777777" w:rsidR="00F24E78" w:rsidRPr="00F24E78" w:rsidRDefault="00F24E78" w:rsidP="00C61D9B">
            <w:pPr>
              <w:pStyle w:val="Default"/>
              <w:numPr>
                <w:ilvl w:val="0"/>
                <w:numId w:val="643"/>
              </w:numPr>
              <w:rPr>
                <w:sz w:val="15"/>
                <w:szCs w:val="15"/>
              </w:rPr>
            </w:pPr>
            <w:r w:rsidRPr="00F24E78">
              <w:rPr>
                <w:sz w:val="15"/>
                <w:szCs w:val="15"/>
              </w:rPr>
              <w:t>Demonstrate knowledge of 26 letter sounds by building 3 letter sound combinations/3 letter words (CVC words)</w:t>
            </w:r>
          </w:p>
          <w:p w14:paraId="0318CFB7" w14:textId="77777777" w:rsidR="00F24E78" w:rsidRPr="00F24E78" w:rsidRDefault="00F24E78" w:rsidP="00C61D9B">
            <w:pPr>
              <w:pStyle w:val="Default"/>
              <w:numPr>
                <w:ilvl w:val="0"/>
                <w:numId w:val="643"/>
              </w:numPr>
              <w:rPr>
                <w:sz w:val="15"/>
                <w:szCs w:val="15"/>
              </w:rPr>
            </w:pPr>
            <w:r w:rsidRPr="00F24E78">
              <w:rPr>
                <w:sz w:val="15"/>
                <w:szCs w:val="15"/>
              </w:rPr>
              <w:t>Identify words with common phonemic VC word patterns (word families)</w:t>
            </w:r>
          </w:p>
        </w:tc>
        <w:tc>
          <w:tcPr>
            <w:tcW w:w="2775" w:type="dxa"/>
            <w:tcBorders>
              <w:left w:val="nil"/>
            </w:tcBorders>
          </w:tcPr>
          <w:p w14:paraId="3E45A487" w14:textId="117CFD94" w:rsidR="00F24E78" w:rsidRPr="00F24E78" w:rsidRDefault="00F24E78" w:rsidP="00C61D9B">
            <w:pPr>
              <w:pStyle w:val="Default"/>
              <w:numPr>
                <w:ilvl w:val="0"/>
                <w:numId w:val="644"/>
              </w:numPr>
              <w:rPr>
                <w:sz w:val="15"/>
                <w:szCs w:val="15"/>
              </w:rPr>
            </w:pPr>
            <w:r w:rsidRPr="00F24E78">
              <w:rPr>
                <w:sz w:val="15"/>
                <w:szCs w:val="15"/>
              </w:rPr>
              <w:t>Demonstrate knowledge of 26 letter sounds by building 2 letter sound combinations in 2 letter words</w:t>
            </w:r>
          </w:p>
          <w:p w14:paraId="10C5B027" w14:textId="77777777" w:rsidR="00F24E78" w:rsidRPr="00F24E78" w:rsidRDefault="00F24E78" w:rsidP="00C61D9B">
            <w:pPr>
              <w:pStyle w:val="Default"/>
              <w:numPr>
                <w:ilvl w:val="0"/>
                <w:numId w:val="644"/>
              </w:numPr>
              <w:rPr>
                <w:sz w:val="15"/>
                <w:szCs w:val="15"/>
              </w:rPr>
            </w:pPr>
            <w:r w:rsidRPr="00F24E78">
              <w:rPr>
                <w:sz w:val="15"/>
                <w:szCs w:val="15"/>
              </w:rPr>
              <w:t>Match 26 letters to most common sounds (Predictable consonants: m, s, t, l, p, f, c, /k/, rr, b, r, j, k, v, g, /g/, w, d, h, y, z, x)</w:t>
            </w:r>
          </w:p>
          <w:p w14:paraId="0B038B3B" w14:textId="77777777" w:rsidR="00F24E78" w:rsidRPr="00F24E78" w:rsidRDefault="00F24E78" w:rsidP="00C61D9B">
            <w:pPr>
              <w:pStyle w:val="Default"/>
              <w:numPr>
                <w:ilvl w:val="0"/>
                <w:numId w:val="644"/>
              </w:numPr>
              <w:rPr>
                <w:sz w:val="15"/>
                <w:szCs w:val="15"/>
              </w:rPr>
            </w:pPr>
            <w:r w:rsidRPr="00F24E78">
              <w:rPr>
                <w:sz w:val="15"/>
                <w:szCs w:val="15"/>
              </w:rPr>
              <w:t>Name the 5 vowels</w:t>
            </w:r>
          </w:p>
          <w:p w14:paraId="22011FB7" w14:textId="77777777" w:rsidR="00F24E78" w:rsidRPr="00F24E78" w:rsidRDefault="00F24E78" w:rsidP="00C61D9B">
            <w:pPr>
              <w:pStyle w:val="Default"/>
              <w:numPr>
                <w:ilvl w:val="0"/>
                <w:numId w:val="644"/>
              </w:numPr>
              <w:rPr>
                <w:sz w:val="15"/>
                <w:szCs w:val="15"/>
              </w:rPr>
            </w:pPr>
            <w:r w:rsidRPr="00F24E78">
              <w:rPr>
                <w:sz w:val="15"/>
                <w:szCs w:val="15"/>
              </w:rPr>
              <w:t>Name 21 consonants</w:t>
            </w:r>
          </w:p>
          <w:p w14:paraId="202A7BAF" w14:textId="77777777" w:rsidR="00F24E78" w:rsidRPr="00F24E78" w:rsidRDefault="00F24E78" w:rsidP="00F24E78">
            <w:pPr>
              <w:pStyle w:val="Default"/>
              <w:rPr>
                <w:sz w:val="15"/>
                <w:szCs w:val="15"/>
              </w:rPr>
            </w:pPr>
          </w:p>
          <w:p w14:paraId="18D7B800" w14:textId="77777777" w:rsidR="00F24E78" w:rsidRPr="00F24E78" w:rsidRDefault="00F24E78" w:rsidP="00F24E78">
            <w:pPr>
              <w:pStyle w:val="Pa19"/>
              <w:spacing w:line="240" w:lineRule="auto"/>
              <w:rPr>
                <w:color w:val="000000"/>
                <w:sz w:val="15"/>
                <w:szCs w:val="15"/>
              </w:rPr>
            </w:pPr>
            <w:r w:rsidRPr="00F24E78">
              <w:rPr>
                <w:b/>
                <w:bCs/>
                <w:color w:val="000000"/>
                <w:sz w:val="15"/>
                <w:szCs w:val="15"/>
              </w:rPr>
              <w:t>Phonological Awareness (detailed further in learning progression in Reading Foundations)</w:t>
            </w:r>
          </w:p>
          <w:p w14:paraId="26BAA028" w14:textId="77777777" w:rsidR="00F24E78" w:rsidRPr="00F24E78" w:rsidRDefault="00F24E78" w:rsidP="00C61D9B">
            <w:pPr>
              <w:pStyle w:val="Default"/>
              <w:numPr>
                <w:ilvl w:val="0"/>
                <w:numId w:val="645"/>
              </w:numPr>
              <w:rPr>
                <w:sz w:val="15"/>
                <w:szCs w:val="15"/>
              </w:rPr>
            </w:pPr>
            <w:r w:rsidRPr="00F24E78">
              <w:rPr>
                <w:sz w:val="15"/>
                <w:szCs w:val="15"/>
              </w:rPr>
              <w:t>Articulate the 5 short vowel sounds</w:t>
            </w:r>
          </w:p>
          <w:p w14:paraId="609EF54C" w14:textId="77777777" w:rsidR="00F24E78" w:rsidRPr="00F24E78" w:rsidRDefault="00F24E78" w:rsidP="00C61D9B">
            <w:pPr>
              <w:pStyle w:val="Default"/>
              <w:numPr>
                <w:ilvl w:val="0"/>
                <w:numId w:val="645"/>
              </w:numPr>
              <w:rPr>
                <w:sz w:val="15"/>
                <w:szCs w:val="15"/>
              </w:rPr>
            </w:pPr>
            <w:r w:rsidRPr="00F24E78">
              <w:rPr>
                <w:sz w:val="15"/>
                <w:szCs w:val="15"/>
              </w:rPr>
              <w:t>Break orally given word into phonemes</w:t>
            </w:r>
          </w:p>
          <w:p w14:paraId="4D354B7C" w14:textId="77777777" w:rsidR="00F24E78" w:rsidRPr="00F24E78" w:rsidRDefault="00F24E78" w:rsidP="00C61D9B">
            <w:pPr>
              <w:pStyle w:val="Default"/>
              <w:numPr>
                <w:ilvl w:val="0"/>
                <w:numId w:val="645"/>
              </w:numPr>
              <w:rPr>
                <w:sz w:val="15"/>
                <w:szCs w:val="15"/>
              </w:rPr>
            </w:pPr>
            <w:r w:rsidRPr="00F24E78">
              <w:rPr>
                <w:sz w:val="15"/>
                <w:szCs w:val="15"/>
              </w:rPr>
              <w:t>Break an orally given word into onset/first sound and rime</w:t>
            </w:r>
          </w:p>
          <w:p w14:paraId="109DBCF3" w14:textId="77777777" w:rsidR="00F24E78" w:rsidRPr="00F24E78" w:rsidRDefault="00F24E78" w:rsidP="00C61D9B">
            <w:pPr>
              <w:pStyle w:val="Default"/>
              <w:numPr>
                <w:ilvl w:val="0"/>
                <w:numId w:val="645"/>
              </w:numPr>
              <w:rPr>
                <w:sz w:val="15"/>
                <w:szCs w:val="15"/>
              </w:rPr>
            </w:pPr>
            <w:r w:rsidRPr="00F24E78">
              <w:rPr>
                <w:sz w:val="15"/>
                <w:szCs w:val="15"/>
              </w:rPr>
              <w:t>Break an orally given word into syllables</w:t>
            </w:r>
          </w:p>
          <w:p w14:paraId="0E667525" w14:textId="77777777" w:rsidR="00F24E78" w:rsidRPr="00F24E78" w:rsidRDefault="00F24E78" w:rsidP="00F24E78">
            <w:pPr>
              <w:pStyle w:val="Default"/>
              <w:rPr>
                <w:sz w:val="15"/>
                <w:szCs w:val="15"/>
              </w:rPr>
            </w:pPr>
          </w:p>
          <w:p w14:paraId="0BA8CF22" w14:textId="77777777" w:rsidR="00F24E78" w:rsidRPr="00F24E78" w:rsidRDefault="00F24E78" w:rsidP="00F24E78">
            <w:pPr>
              <w:pStyle w:val="Pa19"/>
              <w:spacing w:line="240" w:lineRule="auto"/>
              <w:rPr>
                <w:color w:val="000000"/>
                <w:sz w:val="15"/>
                <w:szCs w:val="15"/>
              </w:rPr>
            </w:pPr>
            <w:r w:rsidRPr="00F24E78">
              <w:rPr>
                <w:b/>
                <w:bCs/>
                <w:color w:val="000000"/>
                <w:sz w:val="15"/>
                <w:szCs w:val="15"/>
              </w:rPr>
              <w:t>Background Knowledge</w:t>
            </w:r>
          </w:p>
          <w:p w14:paraId="661EF1CA" w14:textId="77777777" w:rsidR="00F24E78" w:rsidRPr="00F24E78" w:rsidRDefault="00F24E78" w:rsidP="00C61D9B">
            <w:pPr>
              <w:pStyle w:val="Default"/>
              <w:numPr>
                <w:ilvl w:val="0"/>
                <w:numId w:val="646"/>
              </w:numPr>
              <w:rPr>
                <w:sz w:val="15"/>
                <w:szCs w:val="15"/>
              </w:rPr>
            </w:pPr>
            <w:r w:rsidRPr="00F24E78">
              <w:rPr>
                <w:sz w:val="15"/>
                <w:szCs w:val="15"/>
              </w:rPr>
              <w:t>Demonstrate background knowledge by identifying a concept, experience, information or text structure related to a text under study prior to reading the text.</w:t>
            </w:r>
          </w:p>
          <w:p w14:paraId="4C2EB331" w14:textId="77777777" w:rsidR="00F24E78" w:rsidRPr="00F24E78" w:rsidRDefault="00F24E78" w:rsidP="00C61D9B">
            <w:pPr>
              <w:pStyle w:val="Default"/>
              <w:numPr>
                <w:ilvl w:val="0"/>
                <w:numId w:val="646"/>
              </w:numPr>
              <w:rPr>
                <w:sz w:val="15"/>
                <w:szCs w:val="15"/>
              </w:rPr>
            </w:pPr>
            <w:r w:rsidRPr="00F24E78">
              <w:rPr>
                <w:sz w:val="15"/>
                <w:szCs w:val="15"/>
              </w:rPr>
              <w:t>Engage in the development of background knowledge (information, concept, experience or text structure) prior to reading a new text.</w:t>
            </w:r>
          </w:p>
          <w:p w14:paraId="369D2C5A" w14:textId="77777777" w:rsidR="00F24E78" w:rsidRPr="00F24E78" w:rsidRDefault="00F24E78" w:rsidP="00C61D9B">
            <w:pPr>
              <w:pStyle w:val="Default"/>
              <w:numPr>
                <w:ilvl w:val="0"/>
                <w:numId w:val="646"/>
              </w:numPr>
              <w:rPr>
                <w:sz w:val="15"/>
                <w:szCs w:val="15"/>
              </w:rPr>
            </w:pPr>
            <w:r w:rsidRPr="00F24E78">
              <w:rPr>
                <w:sz w:val="15"/>
                <w:szCs w:val="15"/>
              </w:rPr>
              <w:t>Actively participate in grade-level/age-appropriate text activities using adapted materials as needed.</w:t>
            </w:r>
          </w:p>
          <w:p w14:paraId="46BB5276" w14:textId="77777777" w:rsidR="00F24E78" w:rsidRPr="00F24E78" w:rsidRDefault="00F24E78" w:rsidP="00C61D9B">
            <w:pPr>
              <w:pStyle w:val="Default"/>
              <w:numPr>
                <w:ilvl w:val="0"/>
                <w:numId w:val="646"/>
              </w:numPr>
              <w:rPr>
                <w:sz w:val="15"/>
                <w:szCs w:val="15"/>
              </w:rPr>
            </w:pPr>
            <w:r w:rsidRPr="00F24E78">
              <w:rPr>
                <w:sz w:val="15"/>
                <w:szCs w:val="15"/>
              </w:rPr>
              <w:t>Actively engage in grade-level/age-appropriate informational text that include science, social studies and technical text..</w:t>
            </w:r>
          </w:p>
          <w:p w14:paraId="1B574393" w14:textId="77777777" w:rsidR="00F24E78" w:rsidRPr="00F24E78" w:rsidRDefault="00F24E78" w:rsidP="00C61D9B">
            <w:pPr>
              <w:pStyle w:val="Default"/>
              <w:numPr>
                <w:ilvl w:val="0"/>
                <w:numId w:val="646"/>
              </w:numPr>
              <w:rPr>
                <w:sz w:val="15"/>
                <w:szCs w:val="15"/>
              </w:rPr>
            </w:pPr>
            <w:r w:rsidRPr="00F24E78">
              <w:rPr>
                <w:sz w:val="15"/>
                <w:szCs w:val="15"/>
              </w:rPr>
              <w:t>Actively engage in group reading activities involving informational text.</w:t>
            </w:r>
          </w:p>
          <w:p w14:paraId="7DC8158C" w14:textId="77777777" w:rsidR="00F24E78" w:rsidRPr="00F24E78" w:rsidRDefault="00F24E78" w:rsidP="00C61D9B">
            <w:pPr>
              <w:pStyle w:val="Default"/>
              <w:numPr>
                <w:ilvl w:val="0"/>
                <w:numId w:val="646"/>
              </w:numPr>
              <w:rPr>
                <w:sz w:val="15"/>
                <w:szCs w:val="15"/>
              </w:rPr>
            </w:pPr>
            <w:r w:rsidRPr="00F24E78">
              <w:rPr>
                <w:sz w:val="15"/>
                <w:szCs w:val="15"/>
              </w:rPr>
              <w:t>Foundational Skills</w:t>
            </w:r>
          </w:p>
          <w:p w14:paraId="15134C76" w14:textId="79E0D683" w:rsidR="00F24E78" w:rsidRPr="00F24E78" w:rsidRDefault="00F24E78" w:rsidP="00C61D9B">
            <w:pPr>
              <w:pStyle w:val="Default"/>
              <w:numPr>
                <w:ilvl w:val="0"/>
                <w:numId w:val="646"/>
              </w:numPr>
              <w:rPr>
                <w:sz w:val="15"/>
                <w:szCs w:val="15"/>
              </w:rPr>
            </w:pPr>
            <w:r w:rsidRPr="00F24E78">
              <w:rPr>
                <w:sz w:val="15"/>
                <w:szCs w:val="15"/>
              </w:rPr>
              <w:t>Phonics and Word Recognition</w:t>
            </w:r>
          </w:p>
        </w:tc>
      </w:tr>
    </w:tbl>
    <w:p w14:paraId="77E97C84" w14:textId="77777777" w:rsidR="00932A17" w:rsidRDefault="00932A17">
      <w:pPr>
        <w:spacing w:line="208" w:lineRule="auto"/>
        <w:rPr>
          <w:sz w:val="16"/>
        </w:rPr>
        <w:sectPr w:rsidR="00932A17">
          <w:footerReference w:type="default" r:id="rId49"/>
          <w:pgSz w:w="15840" w:h="12240" w:orient="landscape"/>
          <w:pgMar w:top="0" w:right="0" w:bottom="280" w:left="0" w:header="0" w:footer="0" w:gutter="0"/>
          <w:cols w:space="720"/>
        </w:sectPr>
      </w:pPr>
    </w:p>
    <w:p w14:paraId="535ACA9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528" behindDoc="0" locked="0" layoutInCell="1" allowOverlap="1" wp14:anchorId="52C0A167" wp14:editId="1303F4AC">
                <wp:simplePos x="0" y="0"/>
                <wp:positionH relativeFrom="page">
                  <wp:posOffset>6350</wp:posOffset>
                </wp:positionH>
                <wp:positionV relativeFrom="page">
                  <wp:posOffset>6350</wp:posOffset>
                </wp:positionV>
                <wp:extent cx="10052050" cy="685800"/>
                <wp:effectExtent l="0" t="0" r="0" b="0"/>
                <wp:wrapNone/>
                <wp:docPr id="938"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39" name="Rectangle 21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Text Box 216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62C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41" name="Text Box 2166"/>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B80A" w14:textId="77777777" w:rsidR="00742030" w:rsidRDefault="00742030">
                              <w:pPr>
                                <w:spacing w:line="201" w:lineRule="exact"/>
                                <w:rPr>
                                  <w:b/>
                                  <w:sz w:val="18"/>
                                </w:rPr>
                              </w:pPr>
                              <w:r>
                                <w:rPr>
                                  <w:b/>
                                  <w:color w:val="FFFFFF"/>
                                  <w:sz w:val="18"/>
                                </w:rPr>
                                <w:t>117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0A167" id="Group 2163" o:spid="_x0000_s1486" style="position:absolute;margin-left:.5pt;margin-top:.5pt;width:791.5pt;height:54pt;z-index:105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AmHtgMAAGMOAAAOAAAAZHJzL2Uyb0RvYy54bWzsV+2OozYU/V+p72Dxn+EjQAANs9pJwqjS&#13;&#10;tF3txwM4YD5UsKntDJmt+u69thNCstvu7M5qpUrDD7C55vr63HuOzfWrfd+hB8JFy2hmeVeuhQgt&#13;&#10;WNnSOrM+vM/t2EJCYlrijlGSWY9EWK9ufv7pehxS4rOGdSXhCJxQkY5DZjVSDqnjiKIhPRZXbCAU&#13;&#10;jBXjPZbQ5bVTcjyC975zfNeNnJHxcuCsIELA27UxWjfaf1WRQv5eVYJI1GUWxCb1nev7Vt2dm2uc&#13;&#10;1hwPTVscwsDfEEWPWwqTTq7WWGK04+0nrvq24EywSl4VrHdYVbUF0WuA1XjuxWruONsNei11OtbD&#13;&#10;BBNAe4HTN7stfnt4w1FbZlaygFRR3EOS9LzI96KFwmcc6hSG3fHh3fCGm0VC854VfwgwO5d21a/N&#13;&#10;YLQdf2UleMQ7yTQ++4r3ygWsHO11Gh6nNJC9RAW89Fw39N0Q0lWAMYrD2D0kqmggm+o7D4xgg4dO&#13;&#10;YNFsjt+G8eLwoefG2uzg1MyqIz1EppYFFSdOoIrngfquwQPRuRIKrQnU5AjqW6hFTOuOKGADA6we&#13;&#10;ekRVzCGdWVSgApD/IpgXoExw/gckOB24kHeE9Ug1MotDlDpR+OFeSJXe0xCVN8G6tszbrtMdXm9X&#13;&#10;HUcPGNiVb5a3E+BnwzqqBlOmPjMezRsIEOZQNhWqZstfiecH7q2f2HkUL+0gD0I7Wbqx7XrJbRK5&#13;&#10;QRKs879VgF6QNm1ZEnrfUnJkrhc8LYkHDTGc09xFIzAg9EO99rPoxXyRrr5U8gCXs2F9K0HIurbP&#13;&#10;LChXuExlNgSXG1rqKpW47UzbOQ9fewMMjk+NClSrybsp1S0rH6EGOIMkQYGD5EKjYfyjhUaQr8wS&#13;&#10;f+4wJxbqfqFQyokXBDBM6k4QLn3o8LllO7dgWoCrzJIWMs2VNBq5G3hbNzCTp4Gh7DUQuWp1Yaj4&#13;&#10;TFQQ94FNP4pWam1Gq96r2rlle8Wq8IJVSO7Bcgz+2fzSIILqBKFvkqumVoIVhYlvxMp3tWmSnBN5&#13;&#10;nsiviSU4/SrauMkm3sSBHfjRxg7c9dp+na8CO8q9ZbherFertXdOG0XG59NGq8C/S0Kurk/ZMit/&#13;&#10;IyWAly7/FyVQuvIFJZD77V7v2D7sdCAsJx4+WR0mZZhUARpGEaDx/1MD73NqEB3Bge1Y7bHfWQ28&#13;&#10;IPZhc/+cHiw8CEidXV7kYL55ajV4kQOzd3y3g8FMDrxjxX/lYeGHyYE+gcOfjD7oHP661K/SvK8P&#13;&#10;E6d/w5t/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SIwJh7YDAABjDgAADgAAAAAAAAAAAAAAAAAuAgAAZHJzL2Uy&#13;&#10;b0RvYy54bWxQSwECLQAUAAYACAAAACEAn3aJ9eAAAAANAQAADwAAAAAAAAAAAAAAAAAQBgAAZHJz&#13;&#10;L2Rvd25yZXYueG1sUEsFBgAAAAAEAAQA8wAAAB0HAAAAAA==&#13;&#10;">
                <v:rect id="Rectangle 2164" o:spid="_x0000_s14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OHvygAAAOEAAAAPAAAAZHJzL2Rvd25yZXYueG1sRI/NasMw&#13;&#10;EITvhb6D2EBvjZxfGidyCEkMpYdCnYbmuFgb29RaGUu1nbevCoFeBoZhvmE228HUoqPWVZYVTMYR&#13;&#10;COLc6ooLBZ+n9PkFhPPIGmvLpOBGDrbJ48MGY217/qAu84UIEHYxKii9b2IpXV6SQTe2DXHIrrY1&#13;&#10;6INtC6lb7APc1HIaRUtpsOKwUGJD+5Ly7+zHKHi/Hc2VF1V2Wn7RZd6c08vu7azU02g4rIPs1iA8&#13;&#10;Df6/cUe8agWr2Qr+HoU3IJNfAAAA//8DAFBLAQItABQABgAIAAAAIQDb4fbL7gAAAIUBAAATAAAA&#13;&#10;AAAAAAAAAAAAAAAAAABbQ29udGVudF9UeXBlc10ueG1sUEsBAi0AFAAGAAgAAAAhAFr0LFu/AAAA&#13;&#10;FQEAAAsAAAAAAAAAAAAAAAAAHwEAAF9yZWxzLy5yZWxzUEsBAi0AFAAGAAgAAAAhAAbs4e/KAAAA&#13;&#10;4QAAAA8AAAAAAAAAAAAAAAAABwIAAGRycy9kb3ducmV2LnhtbFBLBQYAAAAAAwADALcAAAD+AgAA&#13;&#10;AAA=&#13;&#10;" fillcolor="#fe7b80" stroked="f">
                  <v:path arrowok="t"/>
                </v:rect>
                <v:shape id="Text Box 2165" o:spid="_x0000_s14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sGmyQAAAOEAAAAPAAAAZHJzL2Rvd25yZXYueG1sRI9NSwMx&#13;&#10;EIbvgv8hjODNZi1+ddu0SEtRkB5aLXgcNuNmcTNZkrhN/71zELwMvAzv8/IsVsX3aqSYusAGbicV&#13;&#10;KOIm2I5bAx/v25snUCkjW+wDk4EzJVgtLy8WWNtw4j2Nh9wqgXCq0YDLeai1To0jj2kSBmL5fYXo&#13;&#10;MUuMrbYRTwL3vZ5W1YP22LEsOBxo7aj5Pvx4A8f1sH0rnw5347192Uwf9+fYFGOur8pmLud5DipT&#13;&#10;yf+NP8SrNTC7EwcxEhvQy18AAAD//wMAUEsBAi0AFAAGAAgAAAAhANvh9svuAAAAhQEAABMAAAAA&#13;&#10;AAAAAAAAAAAAAAAAAFtDb250ZW50X1R5cGVzXS54bWxQSwECLQAUAAYACAAAACEAWvQsW78AAAAV&#13;&#10;AQAACwAAAAAAAAAAAAAAAAAfAQAAX3JlbHMvLnJlbHNQSwECLQAUAAYACAAAACEASR7BpskAAADh&#13;&#10;AAAADwAAAAAAAAAAAAAAAAAHAgAAZHJzL2Rvd25yZXYueG1sUEsFBgAAAAADAAMAtwAAAP0CAAAA&#13;&#10;AA==&#13;&#10;" filled="f" stroked="f">
                  <v:path arrowok="t"/>
                  <v:textbox inset="0,0,0,0">
                    <w:txbxContent>
                      <w:p w14:paraId="49E62C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66" o:spid="_x0000_s1489"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UmQ9yAAAAOEAAAAPAAAAZHJzL2Rvd25yZXYueG1sRI9PawIx&#13;&#10;FMTvhX6H8ARvmlXsv9UoRZEKxYO2hR4fm9fN4uZlSdI1fvtGEHoZGIb5DbNYJduKnnxoHCuYjAsQ&#13;&#10;xJXTDdcKPj+2o2cQISJrbB2TggsFWC3v7xZYanfmA/XHWIsM4VCiAhNjV0oZKkMWw9h1xDn7cd5i&#13;&#10;zNbXUns8Z7ht5bQoHqXFhvOCwY7WhqrT8dcq+Fp32/f0bXDfP+i3zfTpcPFVUmo4SJt5ltc5iEgp&#13;&#10;/jduiJ1W8DKbwPVRfgNy+QcAAP//AwBQSwECLQAUAAYACAAAACEA2+H2y+4AAACFAQAAEwAAAAAA&#13;&#10;AAAAAAAAAAAAAAAAW0NvbnRlbnRfVHlwZXNdLnhtbFBLAQItABQABgAIAAAAIQBa9CxbvwAAABUB&#13;&#10;AAALAAAAAAAAAAAAAAAAAB8BAABfcmVscy8ucmVsc1BLAQItABQABgAIAAAAIQAmUmQ9yAAAAOEA&#13;&#10;AAAPAAAAAAAAAAAAAAAAAAcCAABkcnMvZG93bnJldi54bWxQSwUGAAAAAAMAAwC3AAAA/AIAAAAA&#13;&#10;" filled="f" stroked="f">
                  <v:path arrowok="t"/>
                  <v:textbox inset="0,0,0,0">
                    <w:txbxContent>
                      <w:p w14:paraId="6299B80A" w14:textId="77777777" w:rsidR="00742030" w:rsidRDefault="00742030">
                        <w:pPr>
                          <w:spacing w:line="201" w:lineRule="exact"/>
                          <w:rPr>
                            <w:b/>
                            <w:sz w:val="18"/>
                          </w:rPr>
                        </w:pPr>
                        <w:r>
                          <w:rPr>
                            <w:b/>
                            <w:color w:val="FFFFFF"/>
                            <w:sz w:val="18"/>
                          </w:rPr>
                          <w:t>117</w:t>
                        </w:r>
                      </w:p>
                    </w:txbxContent>
                  </v:textbox>
                </v:shape>
                <w10:wrap anchorx="page" anchory="page"/>
              </v:group>
            </w:pict>
          </mc:Fallback>
        </mc:AlternateContent>
      </w:r>
    </w:p>
    <w:p w14:paraId="5D19E4D5" w14:textId="77777777" w:rsidR="00932A17" w:rsidRDefault="00932A17">
      <w:pPr>
        <w:pStyle w:val="BodyText"/>
        <w:rPr>
          <w:rFonts w:ascii="Times New Roman"/>
          <w:sz w:val="20"/>
        </w:rPr>
      </w:pPr>
    </w:p>
    <w:p w14:paraId="456C9625" w14:textId="77777777" w:rsidR="00932A17" w:rsidRDefault="00932A17">
      <w:pPr>
        <w:pStyle w:val="BodyText"/>
        <w:rPr>
          <w:rFonts w:ascii="Times New Roman"/>
          <w:sz w:val="20"/>
        </w:rPr>
      </w:pPr>
    </w:p>
    <w:p w14:paraId="71C8F051" w14:textId="77777777" w:rsidR="00932A17" w:rsidRDefault="00932A17">
      <w:pPr>
        <w:pStyle w:val="BodyText"/>
        <w:rPr>
          <w:rFonts w:ascii="Times New Roman"/>
          <w:sz w:val="20"/>
        </w:rPr>
      </w:pPr>
    </w:p>
    <w:p w14:paraId="44B83C53" w14:textId="77777777" w:rsidR="00932A17" w:rsidRDefault="00932A17">
      <w:pPr>
        <w:pStyle w:val="BodyText"/>
        <w:rPr>
          <w:rFonts w:ascii="Times New Roman"/>
          <w:sz w:val="20"/>
        </w:rPr>
      </w:pPr>
    </w:p>
    <w:p w14:paraId="6AEF216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0BF5C4B0" w14:textId="77777777">
        <w:trPr>
          <w:trHeight w:val="931"/>
        </w:trPr>
        <w:tc>
          <w:tcPr>
            <w:tcW w:w="2880" w:type="dxa"/>
            <w:shd w:val="clear" w:color="auto" w:fill="8CA5D5"/>
          </w:tcPr>
          <w:p w14:paraId="72E06F49" w14:textId="77777777" w:rsidR="00932A17" w:rsidRDefault="00932A17">
            <w:pPr>
              <w:pStyle w:val="TableParagraph"/>
              <w:spacing w:before="6"/>
              <w:ind w:left="0"/>
              <w:rPr>
                <w:rFonts w:ascii="Times New Roman"/>
                <w:sz w:val="28"/>
              </w:rPr>
            </w:pPr>
          </w:p>
          <w:p w14:paraId="271A36D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3B67833" w14:textId="77777777" w:rsidR="00932A17" w:rsidRDefault="00932A17">
            <w:pPr>
              <w:pStyle w:val="TableParagraph"/>
              <w:spacing w:before="6"/>
              <w:ind w:left="0"/>
              <w:rPr>
                <w:rFonts w:ascii="Times New Roman"/>
                <w:sz w:val="28"/>
              </w:rPr>
            </w:pPr>
          </w:p>
          <w:p w14:paraId="7A2E08C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3149D3A" w14:textId="77777777" w:rsidR="00932A17" w:rsidRDefault="00932A17">
            <w:pPr>
              <w:pStyle w:val="TableParagraph"/>
              <w:spacing w:before="6"/>
              <w:ind w:left="0"/>
              <w:rPr>
                <w:rFonts w:ascii="Times New Roman"/>
                <w:sz w:val="28"/>
              </w:rPr>
            </w:pPr>
          </w:p>
          <w:p w14:paraId="58E0A48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3D15469B" w14:textId="77777777" w:rsidR="00932A17" w:rsidRDefault="00932A17">
            <w:pPr>
              <w:pStyle w:val="TableParagraph"/>
              <w:spacing w:before="6"/>
              <w:ind w:left="0"/>
              <w:rPr>
                <w:rFonts w:ascii="Times New Roman"/>
                <w:sz w:val="28"/>
              </w:rPr>
            </w:pPr>
          </w:p>
          <w:p w14:paraId="7442878A"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756B42A" w14:textId="77777777" w:rsidR="00932A17" w:rsidRDefault="00BF5E70">
            <w:pPr>
              <w:pStyle w:val="TableParagraph"/>
              <w:spacing w:before="116"/>
              <w:ind w:left="787" w:right="778"/>
              <w:jc w:val="center"/>
              <w:rPr>
                <w:b/>
                <w:sz w:val="28"/>
              </w:rPr>
            </w:pPr>
            <w:r>
              <w:rPr>
                <w:b/>
                <w:sz w:val="28"/>
              </w:rPr>
              <w:t>Learning Progression</w:t>
            </w:r>
          </w:p>
          <w:p w14:paraId="144A92F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CE0473" w14:paraId="479A9BD8" w14:textId="77777777" w:rsidTr="00CE0473">
        <w:trPr>
          <w:trHeight w:val="485"/>
        </w:trPr>
        <w:tc>
          <w:tcPr>
            <w:tcW w:w="14386" w:type="dxa"/>
            <w:gridSpan w:val="5"/>
            <w:shd w:val="clear" w:color="auto" w:fill="auto"/>
          </w:tcPr>
          <w:p w14:paraId="45F448D3" w14:textId="11599B77" w:rsidR="00CE0473" w:rsidRPr="00CE0473" w:rsidRDefault="00CE0473" w:rsidP="00CE0473">
            <w:pPr>
              <w:pStyle w:val="TableParagraph"/>
              <w:tabs>
                <w:tab w:val="left" w:pos="270"/>
              </w:tabs>
              <w:spacing w:before="133"/>
              <w:jc w:val="center"/>
              <w:rPr>
                <w:b/>
                <w:bCs/>
                <w:i/>
                <w:iCs/>
                <w:position w:val="-11"/>
                <w:sz w:val="24"/>
                <w:szCs w:val="24"/>
              </w:rPr>
            </w:pPr>
            <w:r w:rsidRPr="00CE0473">
              <w:rPr>
                <w:b/>
                <w:bCs/>
                <w:i/>
                <w:iCs/>
                <w:position w:val="-6"/>
                <w:sz w:val="24"/>
                <w:szCs w:val="24"/>
              </w:rPr>
              <w:t>Foundational</w:t>
            </w:r>
            <w:r w:rsidRPr="00CE0473">
              <w:rPr>
                <w:b/>
                <w:bCs/>
                <w:i/>
                <w:iCs/>
                <w:spacing w:val="-11"/>
                <w:position w:val="-6"/>
                <w:sz w:val="24"/>
                <w:szCs w:val="24"/>
              </w:rPr>
              <w:t xml:space="preserve"> </w:t>
            </w:r>
            <w:r w:rsidRPr="00CE0473">
              <w:rPr>
                <w:b/>
                <w:bCs/>
                <w:i/>
                <w:iCs/>
                <w:position w:val="-6"/>
                <w:sz w:val="24"/>
                <w:szCs w:val="24"/>
              </w:rPr>
              <w:t>Skills</w:t>
            </w:r>
          </w:p>
        </w:tc>
      </w:tr>
      <w:tr w:rsidR="00CE0473" w14:paraId="4A16E5C1" w14:textId="77777777" w:rsidTr="00CE0473">
        <w:trPr>
          <w:trHeight w:val="485"/>
        </w:trPr>
        <w:tc>
          <w:tcPr>
            <w:tcW w:w="14386" w:type="dxa"/>
            <w:gridSpan w:val="5"/>
            <w:shd w:val="clear" w:color="auto" w:fill="DCDDDE"/>
          </w:tcPr>
          <w:p w14:paraId="13F21B88" w14:textId="078E1AC0" w:rsidR="00CE0473" w:rsidRPr="00CE0473" w:rsidRDefault="00CE0473" w:rsidP="00CE0473">
            <w:pPr>
              <w:pStyle w:val="TableParagraph"/>
              <w:tabs>
                <w:tab w:val="left" w:pos="270"/>
              </w:tabs>
              <w:spacing w:before="133"/>
              <w:jc w:val="center"/>
              <w:rPr>
                <w:i/>
                <w:iCs/>
                <w:sz w:val="24"/>
                <w:szCs w:val="24"/>
              </w:rPr>
            </w:pPr>
            <w:r w:rsidRPr="00CE0473">
              <w:rPr>
                <w:b/>
                <w:bCs/>
                <w:i/>
                <w:iCs/>
                <w:position w:val="-11"/>
                <w:sz w:val="24"/>
                <w:szCs w:val="24"/>
              </w:rPr>
              <w:t>Phonics and Word</w:t>
            </w:r>
            <w:r w:rsidRPr="00CE0473">
              <w:rPr>
                <w:b/>
                <w:bCs/>
                <w:i/>
                <w:iCs/>
                <w:spacing w:val="-19"/>
                <w:position w:val="-11"/>
                <w:sz w:val="24"/>
                <w:szCs w:val="24"/>
              </w:rPr>
              <w:t xml:space="preserve"> </w:t>
            </w:r>
            <w:r w:rsidRPr="00CE0473">
              <w:rPr>
                <w:b/>
                <w:bCs/>
                <w:i/>
                <w:iCs/>
                <w:position w:val="-11"/>
                <w:sz w:val="24"/>
                <w:szCs w:val="24"/>
              </w:rPr>
              <w:t>Recognition</w:t>
            </w:r>
          </w:p>
        </w:tc>
      </w:tr>
      <w:tr w:rsidR="00932A17" w14:paraId="73B0D8CF" w14:textId="77777777">
        <w:trPr>
          <w:trHeight w:val="3695"/>
        </w:trPr>
        <w:tc>
          <w:tcPr>
            <w:tcW w:w="2880" w:type="dxa"/>
            <w:shd w:val="clear" w:color="auto" w:fill="DCDDDE"/>
          </w:tcPr>
          <w:p w14:paraId="6E874011" w14:textId="77777777" w:rsidR="00932A17" w:rsidRDefault="00BF5E70">
            <w:pPr>
              <w:pStyle w:val="TableParagraph"/>
              <w:spacing w:before="133" w:line="249" w:lineRule="auto"/>
              <w:ind w:left="90" w:right="166"/>
              <w:rPr>
                <w:sz w:val="20"/>
              </w:rPr>
            </w:pPr>
            <w:r>
              <w:rPr>
                <w:b/>
                <w:sz w:val="20"/>
              </w:rPr>
              <w:t xml:space="preserve">RF.4.3 </w:t>
            </w:r>
            <w:r>
              <w:rPr>
                <w:sz w:val="20"/>
              </w:rPr>
              <w:t>Know and apply grade-level phonics and word analysis skills in decoding words by using combined knowledge of all letter-</w:t>
            </w:r>
          </w:p>
          <w:p w14:paraId="55B1CBDA" w14:textId="77777777" w:rsidR="00932A17" w:rsidRDefault="00BF5E70">
            <w:pPr>
              <w:pStyle w:val="TableParagraph"/>
              <w:spacing w:before="4" w:line="249" w:lineRule="auto"/>
              <w:ind w:left="90" w:right="170"/>
              <w:rPr>
                <w:sz w:val="20"/>
              </w:rPr>
            </w:pPr>
            <w:r>
              <w:rPr>
                <w:sz w:val="20"/>
              </w:rPr>
              <w:t>sound correspondences, syllabication patterns, and morphology (e.g., roots and affixes) to read accurately unfamiliar multisyllabic words in context and out of context.</w:t>
            </w:r>
          </w:p>
        </w:tc>
        <w:tc>
          <w:tcPr>
            <w:tcW w:w="1891" w:type="dxa"/>
          </w:tcPr>
          <w:p w14:paraId="20E657D1" w14:textId="77777777" w:rsidR="00932A17" w:rsidRDefault="00BF5E70">
            <w:pPr>
              <w:pStyle w:val="TableParagraph"/>
              <w:spacing w:before="133" w:line="249" w:lineRule="auto"/>
              <w:ind w:left="90" w:right="188"/>
              <w:rPr>
                <w:sz w:val="20"/>
              </w:rPr>
            </w:pPr>
            <w:r>
              <w:rPr>
                <w:b/>
                <w:spacing w:val="-4"/>
                <w:sz w:val="20"/>
              </w:rPr>
              <w:t xml:space="preserve">RF.4.3a </w:t>
            </w:r>
            <w:r>
              <w:rPr>
                <w:sz w:val="20"/>
              </w:rPr>
              <w:t>Apply letter-sound knowledge to read phonetically regular words that include prefixes and</w:t>
            </w:r>
            <w:r>
              <w:rPr>
                <w:spacing w:val="-2"/>
                <w:sz w:val="20"/>
              </w:rPr>
              <w:t xml:space="preserve"> </w:t>
            </w:r>
            <w:r>
              <w:rPr>
                <w:sz w:val="20"/>
              </w:rPr>
              <w:t>suffixes.</w:t>
            </w:r>
          </w:p>
        </w:tc>
        <w:tc>
          <w:tcPr>
            <w:tcW w:w="2160" w:type="dxa"/>
          </w:tcPr>
          <w:p w14:paraId="3FC3BCCD" w14:textId="77777777" w:rsidR="00932A17" w:rsidRDefault="00BF5E70">
            <w:pPr>
              <w:pStyle w:val="TableParagraph"/>
              <w:spacing w:before="133" w:line="249" w:lineRule="auto"/>
              <w:ind w:left="89" w:right="140"/>
              <w:rPr>
                <w:sz w:val="20"/>
              </w:rPr>
            </w:pPr>
            <w:r>
              <w:rPr>
                <w:b/>
                <w:sz w:val="20"/>
              </w:rPr>
              <w:t xml:space="preserve">RF.4.3b </w:t>
            </w:r>
            <w:r>
              <w:rPr>
                <w:sz w:val="20"/>
              </w:rPr>
              <w:t>Apply letter- sound knowledge to read words. Decode phonetically regular closed syllable (CVC, CCVC, CVCC) and</w:t>
            </w:r>
          </w:p>
          <w:p w14:paraId="532ED013" w14:textId="66977D65" w:rsidR="00932A17" w:rsidRDefault="00372D2C">
            <w:pPr>
              <w:pStyle w:val="TableParagraph"/>
              <w:spacing w:before="5" w:line="249" w:lineRule="auto"/>
              <w:ind w:left="89" w:right="91"/>
              <w:rPr>
                <w:sz w:val="20"/>
              </w:rPr>
            </w:pPr>
            <w:r>
              <w:rPr>
                <w:sz w:val="20"/>
              </w:rPr>
              <w:t>v</w:t>
            </w:r>
            <w:r w:rsidR="00BF5E70">
              <w:rPr>
                <w:sz w:val="20"/>
              </w:rPr>
              <w:t>owel-</w:t>
            </w:r>
            <w:r>
              <w:rPr>
                <w:sz w:val="20"/>
              </w:rPr>
              <w:t>c</w:t>
            </w:r>
            <w:r w:rsidR="00BF5E70">
              <w:rPr>
                <w:sz w:val="20"/>
              </w:rPr>
              <w:t>onsonant-e, (VCe) words and read high-frequency words.</w:t>
            </w:r>
          </w:p>
        </w:tc>
        <w:tc>
          <w:tcPr>
            <w:tcW w:w="1906" w:type="dxa"/>
          </w:tcPr>
          <w:p w14:paraId="45F14D4E" w14:textId="77777777" w:rsidR="00932A17" w:rsidRDefault="00BF5E70">
            <w:pPr>
              <w:pStyle w:val="TableParagraph"/>
              <w:spacing w:before="133" w:line="249" w:lineRule="auto"/>
              <w:ind w:left="89" w:right="75"/>
              <w:rPr>
                <w:sz w:val="20"/>
              </w:rPr>
            </w:pPr>
            <w:r>
              <w:rPr>
                <w:b/>
                <w:sz w:val="20"/>
              </w:rPr>
              <w:t xml:space="preserve">RF.4.3c </w:t>
            </w:r>
            <w:r>
              <w:rPr>
                <w:sz w:val="20"/>
              </w:rPr>
              <w:t>Identify affixes (prefixes/ suffixes) to an image to convey meaning (e.g., dis-,</w:t>
            </w:r>
          </w:p>
          <w:p w14:paraId="552F9276" w14:textId="77777777" w:rsidR="00932A17" w:rsidRDefault="00BF5E70">
            <w:pPr>
              <w:pStyle w:val="TableParagraph"/>
              <w:spacing w:before="4"/>
              <w:ind w:left="89"/>
              <w:rPr>
                <w:sz w:val="20"/>
              </w:rPr>
            </w:pPr>
            <w:r>
              <w:rPr>
                <w:sz w:val="20"/>
              </w:rPr>
              <w:t>un-, pre-, re-, -ing,</w:t>
            </w:r>
          </w:p>
          <w:p w14:paraId="1D128CA4" w14:textId="77777777" w:rsidR="00932A17" w:rsidRDefault="00BF5E70">
            <w:pPr>
              <w:pStyle w:val="TableParagraph"/>
              <w:spacing w:before="10"/>
              <w:ind w:left="89"/>
              <w:rPr>
                <w:sz w:val="20"/>
              </w:rPr>
            </w:pPr>
            <w:r>
              <w:rPr>
                <w:sz w:val="20"/>
              </w:rPr>
              <w:t>-ed, -er, -est, -s,</w:t>
            </w:r>
          </w:p>
          <w:p w14:paraId="6BAA25E6" w14:textId="77777777" w:rsidR="00932A17" w:rsidRDefault="00BF5E70">
            <w:pPr>
              <w:pStyle w:val="TableParagraph"/>
              <w:spacing w:before="10"/>
              <w:ind w:left="89"/>
              <w:rPr>
                <w:sz w:val="20"/>
              </w:rPr>
            </w:pPr>
            <w:r>
              <w:rPr>
                <w:sz w:val="20"/>
              </w:rPr>
              <w:t>-es, -y).</w:t>
            </w:r>
          </w:p>
        </w:tc>
        <w:tc>
          <w:tcPr>
            <w:tcW w:w="5549" w:type="dxa"/>
          </w:tcPr>
          <w:p w14:paraId="797CDCD7" w14:textId="47465207" w:rsidR="00932A17" w:rsidRDefault="00BF5E70" w:rsidP="00C61D9B">
            <w:pPr>
              <w:pStyle w:val="TableParagraph"/>
              <w:numPr>
                <w:ilvl w:val="0"/>
                <w:numId w:val="338"/>
              </w:numPr>
              <w:tabs>
                <w:tab w:val="left" w:pos="270"/>
              </w:tabs>
              <w:spacing w:before="133"/>
              <w:rPr>
                <w:sz w:val="20"/>
              </w:rPr>
            </w:pPr>
            <w:r>
              <w:rPr>
                <w:sz w:val="20"/>
              </w:rPr>
              <w:t xml:space="preserve">Recognize that affixes change the meaning of </w:t>
            </w:r>
            <w:r w:rsidR="00776FE8">
              <w:rPr>
                <w:sz w:val="20"/>
              </w:rPr>
              <w:t>a</w:t>
            </w:r>
            <w:r>
              <w:rPr>
                <w:spacing w:val="-16"/>
                <w:sz w:val="20"/>
              </w:rPr>
              <w:t xml:space="preserve"> </w:t>
            </w:r>
            <w:r>
              <w:rPr>
                <w:sz w:val="20"/>
              </w:rPr>
              <w:t>word</w:t>
            </w:r>
            <w:r w:rsidR="00776FE8">
              <w:rPr>
                <w:sz w:val="20"/>
              </w:rPr>
              <w:t>.</w:t>
            </w:r>
          </w:p>
          <w:p w14:paraId="463120B6" w14:textId="6276FC79" w:rsidR="00932A17" w:rsidRDefault="00BF5E70" w:rsidP="00C61D9B">
            <w:pPr>
              <w:pStyle w:val="TableParagraph"/>
              <w:numPr>
                <w:ilvl w:val="0"/>
                <w:numId w:val="338"/>
              </w:numPr>
              <w:tabs>
                <w:tab w:val="left" w:pos="270"/>
              </w:tabs>
              <w:spacing w:line="249" w:lineRule="auto"/>
              <w:ind w:right="155"/>
              <w:rPr>
                <w:sz w:val="20"/>
              </w:rPr>
            </w:pPr>
            <w:r>
              <w:rPr>
                <w:sz w:val="20"/>
              </w:rPr>
              <w:t>Demonstrate that affixes are word parts attached to a</w:t>
            </w:r>
            <w:r>
              <w:rPr>
                <w:spacing w:val="-40"/>
                <w:sz w:val="20"/>
              </w:rPr>
              <w:t xml:space="preserve"> </w:t>
            </w:r>
            <w:r>
              <w:rPr>
                <w:sz w:val="20"/>
              </w:rPr>
              <w:t>root word</w:t>
            </w:r>
            <w:r w:rsidR="00776FE8">
              <w:rPr>
                <w:sz w:val="20"/>
              </w:rPr>
              <w:t>.</w:t>
            </w:r>
          </w:p>
          <w:p w14:paraId="65C0C2A7" w14:textId="09C08FE4" w:rsidR="00932A17" w:rsidRDefault="00BF5E70" w:rsidP="00C61D9B">
            <w:pPr>
              <w:pStyle w:val="TableParagraph"/>
              <w:numPr>
                <w:ilvl w:val="0"/>
                <w:numId w:val="338"/>
              </w:numPr>
              <w:tabs>
                <w:tab w:val="left" w:pos="270"/>
              </w:tabs>
              <w:spacing w:before="41" w:line="249" w:lineRule="auto"/>
              <w:ind w:right="432"/>
              <w:rPr>
                <w:sz w:val="20"/>
              </w:rPr>
            </w:pPr>
            <w:r>
              <w:rPr>
                <w:sz w:val="20"/>
              </w:rPr>
              <w:t>Recognize that affixes come at the beginning or end</w:t>
            </w:r>
            <w:r>
              <w:rPr>
                <w:spacing w:val="-32"/>
                <w:sz w:val="20"/>
              </w:rPr>
              <w:t xml:space="preserve"> </w:t>
            </w:r>
            <w:r>
              <w:rPr>
                <w:sz w:val="20"/>
              </w:rPr>
              <w:t>of words</w:t>
            </w:r>
            <w:r w:rsidR="00776FE8">
              <w:rPr>
                <w:sz w:val="20"/>
              </w:rPr>
              <w:t>.</w:t>
            </w:r>
          </w:p>
          <w:p w14:paraId="2EF86705" w14:textId="5BDEE626" w:rsidR="00932A17" w:rsidRDefault="00BF5E70" w:rsidP="00C61D9B">
            <w:pPr>
              <w:pStyle w:val="TableParagraph"/>
              <w:numPr>
                <w:ilvl w:val="0"/>
                <w:numId w:val="338"/>
              </w:numPr>
              <w:tabs>
                <w:tab w:val="left" w:pos="270"/>
              </w:tabs>
              <w:spacing w:before="42"/>
              <w:rPr>
                <w:sz w:val="20"/>
              </w:rPr>
            </w:pPr>
            <w:r>
              <w:rPr>
                <w:sz w:val="20"/>
              </w:rPr>
              <w:t>Break up a given word into</w:t>
            </w:r>
            <w:r>
              <w:rPr>
                <w:spacing w:val="-7"/>
                <w:sz w:val="20"/>
              </w:rPr>
              <w:t xml:space="preserve"> </w:t>
            </w:r>
            <w:r>
              <w:rPr>
                <w:sz w:val="20"/>
              </w:rPr>
              <w:t>syllables</w:t>
            </w:r>
            <w:r w:rsidR="00BD2E6E">
              <w:rPr>
                <w:sz w:val="20"/>
              </w:rPr>
              <w:t>.</w:t>
            </w:r>
          </w:p>
          <w:p w14:paraId="0A95094E" w14:textId="113019DF" w:rsidR="00932A17" w:rsidRDefault="00BF5E70" w:rsidP="00C61D9B">
            <w:pPr>
              <w:pStyle w:val="TableParagraph"/>
              <w:numPr>
                <w:ilvl w:val="0"/>
                <w:numId w:val="338"/>
              </w:numPr>
              <w:tabs>
                <w:tab w:val="left" w:pos="270"/>
              </w:tabs>
              <w:rPr>
                <w:sz w:val="20"/>
              </w:rPr>
            </w:pPr>
            <w:r>
              <w:rPr>
                <w:sz w:val="20"/>
              </w:rPr>
              <w:t>Identify a</w:t>
            </w:r>
            <w:r>
              <w:rPr>
                <w:spacing w:val="-1"/>
                <w:sz w:val="20"/>
              </w:rPr>
              <w:t xml:space="preserve"> </w:t>
            </w:r>
            <w:r>
              <w:rPr>
                <w:sz w:val="20"/>
              </w:rPr>
              <w:t>syllable</w:t>
            </w:r>
            <w:r w:rsidR="00BD2E6E">
              <w:rPr>
                <w:sz w:val="20"/>
              </w:rPr>
              <w:t>.</w:t>
            </w:r>
          </w:p>
          <w:p w14:paraId="1292AAB0" w14:textId="7D5D4039" w:rsidR="00932A17" w:rsidRDefault="00BF5E70" w:rsidP="00C61D9B">
            <w:pPr>
              <w:pStyle w:val="TableParagraph"/>
              <w:numPr>
                <w:ilvl w:val="0"/>
                <w:numId w:val="338"/>
              </w:numPr>
              <w:tabs>
                <w:tab w:val="left" w:pos="270"/>
              </w:tabs>
              <w:rPr>
                <w:sz w:val="20"/>
              </w:rPr>
            </w:pPr>
            <w:r>
              <w:rPr>
                <w:sz w:val="20"/>
              </w:rPr>
              <w:t>Recognize that affixes are word</w:t>
            </w:r>
            <w:r>
              <w:rPr>
                <w:spacing w:val="-28"/>
                <w:sz w:val="20"/>
              </w:rPr>
              <w:t xml:space="preserve"> </w:t>
            </w:r>
            <w:r>
              <w:rPr>
                <w:sz w:val="20"/>
              </w:rPr>
              <w:t>parts</w:t>
            </w:r>
            <w:r w:rsidR="00BD2E6E">
              <w:rPr>
                <w:sz w:val="20"/>
              </w:rPr>
              <w:t>.</w:t>
            </w:r>
          </w:p>
          <w:p w14:paraId="1FAAE201" w14:textId="7D75BE18" w:rsidR="00932A17" w:rsidRDefault="00BF5E70" w:rsidP="00C61D9B">
            <w:pPr>
              <w:pStyle w:val="TableParagraph"/>
              <w:numPr>
                <w:ilvl w:val="0"/>
                <w:numId w:val="338"/>
              </w:numPr>
              <w:tabs>
                <w:tab w:val="left" w:pos="270"/>
              </w:tabs>
              <w:rPr>
                <w:sz w:val="20"/>
              </w:rPr>
            </w:pPr>
            <w:r>
              <w:rPr>
                <w:sz w:val="20"/>
              </w:rPr>
              <w:t>Demonstrate letter-sound</w:t>
            </w:r>
            <w:r>
              <w:rPr>
                <w:spacing w:val="-23"/>
                <w:sz w:val="20"/>
              </w:rPr>
              <w:t xml:space="preserve"> </w:t>
            </w:r>
            <w:r>
              <w:rPr>
                <w:sz w:val="20"/>
              </w:rPr>
              <w:t>knowledge</w:t>
            </w:r>
            <w:r w:rsidR="00BD2E6E">
              <w:rPr>
                <w:sz w:val="20"/>
              </w:rPr>
              <w:t>.</w:t>
            </w:r>
          </w:p>
          <w:p w14:paraId="79ACFF73" w14:textId="1070B5BB" w:rsidR="00932A17" w:rsidRDefault="00BF5E70" w:rsidP="00C61D9B">
            <w:pPr>
              <w:pStyle w:val="TableParagraph"/>
              <w:numPr>
                <w:ilvl w:val="0"/>
                <w:numId w:val="338"/>
              </w:numPr>
              <w:tabs>
                <w:tab w:val="left" w:pos="270"/>
              </w:tabs>
              <w:spacing w:line="249" w:lineRule="auto"/>
              <w:ind w:right="447"/>
              <w:rPr>
                <w:sz w:val="20"/>
              </w:rPr>
            </w:pPr>
            <w:r>
              <w:rPr>
                <w:sz w:val="20"/>
              </w:rPr>
              <w:t xml:space="preserve">Demonstrate foundational knowledge </w:t>
            </w:r>
            <w:r w:rsidR="00BD2E6E">
              <w:rPr>
                <w:sz w:val="20"/>
              </w:rPr>
              <w:t>o</w:t>
            </w:r>
            <w:r w:rsidR="00393078">
              <w:rPr>
                <w:sz w:val="20"/>
              </w:rPr>
              <w:t>f</w:t>
            </w:r>
            <w:r>
              <w:rPr>
                <w:sz w:val="20"/>
              </w:rPr>
              <w:t xml:space="preserve"> phonological/ phonemic awareness (see </w:t>
            </w:r>
            <w:r w:rsidR="00DF4FD2" w:rsidRPr="00A85380">
              <w:rPr>
                <w:spacing w:val="-8"/>
                <w:sz w:val="20"/>
              </w:rPr>
              <w:t>phonological awareness</w:t>
            </w:r>
            <w:r>
              <w:rPr>
                <w:spacing w:val="-8"/>
                <w:sz w:val="20"/>
              </w:rPr>
              <w:t xml:space="preserve"> </w:t>
            </w:r>
            <w:r>
              <w:rPr>
                <w:sz w:val="20"/>
              </w:rPr>
              <w:t>development</w:t>
            </w:r>
            <w:r>
              <w:rPr>
                <w:spacing w:val="-31"/>
                <w:sz w:val="20"/>
              </w:rPr>
              <w:t xml:space="preserve"> </w:t>
            </w:r>
            <w:r>
              <w:rPr>
                <w:sz w:val="20"/>
              </w:rPr>
              <w:t>sequence)</w:t>
            </w:r>
            <w:r w:rsidR="00393078">
              <w:rPr>
                <w:sz w:val="20"/>
              </w:rPr>
              <w:t>.</w:t>
            </w:r>
          </w:p>
          <w:p w14:paraId="7CD0DCBA" w14:textId="4EF87E9B" w:rsidR="00932A17" w:rsidRDefault="00BF5E70" w:rsidP="00C61D9B">
            <w:pPr>
              <w:pStyle w:val="TableParagraph"/>
              <w:numPr>
                <w:ilvl w:val="0"/>
                <w:numId w:val="338"/>
              </w:numPr>
              <w:tabs>
                <w:tab w:val="left" w:pos="270"/>
              </w:tabs>
              <w:spacing w:before="42" w:line="249" w:lineRule="auto"/>
              <w:ind w:right="266"/>
              <w:rPr>
                <w:sz w:val="20"/>
              </w:rPr>
            </w:pPr>
            <w:r>
              <w:rPr>
                <w:sz w:val="20"/>
              </w:rPr>
              <w:t>Actively engage with letters, sounds, word parts</w:t>
            </w:r>
            <w:r w:rsidR="00393078">
              <w:rPr>
                <w:sz w:val="20"/>
              </w:rPr>
              <w:t>,</w:t>
            </w:r>
            <w:r>
              <w:rPr>
                <w:spacing w:val="-31"/>
                <w:sz w:val="20"/>
              </w:rPr>
              <w:t xml:space="preserve"> </w:t>
            </w:r>
            <w:r>
              <w:rPr>
                <w:sz w:val="20"/>
              </w:rPr>
              <w:t>and whole</w:t>
            </w:r>
            <w:r>
              <w:rPr>
                <w:spacing w:val="-2"/>
                <w:sz w:val="20"/>
              </w:rPr>
              <w:t xml:space="preserve"> </w:t>
            </w:r>
            <w:r>
              <w:rPr>
                <w:sz w:val="20"/>
              </w:rPr>
              <w:t>words.</w:t>
            </w:r>
          </w:p>
        </w:tc>
      </w:tr>
      <w:tr w:rsidR="00932A17" w14:paraId="0CAE9242" w14:textId="77777777">
        <w:trPr>
          <w:trHeight w:val="524"/>
        </w:trPr>
        <w:tc>
          <w:tcPr>
            <w:tcW w:w="14386" w:type="dxa"/>
            <w:gridSpan w:val="5"/>
            <w:shd w:val="clear" w:color="auto" w:fill="DCDDDE"/>
          </w:tcPr>
          <w:p w14:paraId="627A662C" w14:textId="77777777" w:rsidR="00932A17" w:rsidRDefault="00BF5E70">
            <w:pPr>
              <w:pStyle w:val="TableParagraph"/>
              <w:spacing w:before="124"/>
              <w:ind w:left="4977" w:right="4968"/>
              <w:jc w:val="center"/>
              <w:rPr>
                <w:rFonts w:ascii="Arial-BoldItalicMT"/>
                <w:b/>
                <w:i/>
                <w:sz w:val="24"/>
              </w:rPr>
            </w:pPr>
            <w:r>
              <w:rPr>
                <w:rFonts w:ascii="Arial-BoldItalicMT"/>
                <w:b/>
                <w:i/>
                <w:sz w:val="24"/>
              </w:rPr>
              <w:t>Fluency</w:t>
            </w:r>
          </w:p>
        </w:tc>
      </w:tr>
    </w:tbl>
    <w:p w14:paraId="202DB383" w14:textId="77777777" w:rsidR="00932A17" w:rsidRDefault="00932A17">
      <w:pPr>
        <w:jc w:val="center"/>
        <w:rPr>
          <w:rFonts w:ascii="Arial-BoldItalicMT"/>
          <w:sz w:val="24"/>
        </w:rPr>
        <w:sectPr w:rsidR="00932A17">
          <w:footerReference w:type="default" r:id="rId50"/>
          <w:pgSz w:w="15840" w:h="12240" w:orient="landscape"/>
          <w:pgMar w:top="0" w:right="0" w:bottom="720" w:left="0" w:header="0" w:footer="520" w:gutter="0"/>
          <w:cols w:space="720"/>
        </w:sectPr>
      </w:pPr>
    </w:p>
    <w:p w14:paraId="144C71A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600" behindDoc="0" locked="0" layoutInCell="1" allowOverlap="1" wp14:anchorId="42FCDEFC" wp14:editId="19CE27A1">
                <wp:simplePos x="0" y="0"/>
                <wp:positionH relativeFrom="page">
                  <wp:posOffset>6350</wp:posOffset>
                </wp:positionH>
                <wp:positionV relativeFrom="page">
                  <wp:posOffset>6350</wp:posOffset>
                </wp:positionV>
                <wp:extent cx="10052050" cy="685800"/>
                <wp:effectExtent l="0" t="0" r="0" b="0"/>
                <wp:wrapNone/>
                <wp:docPr id="934" name="Group 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35" name="Rectangle 21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 name="Text Box 216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849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37" name="Text Box 2162"/>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190C" w14:textId="77777777" w:rsidR="00742030" w:rsidRDefault="00742030">
                              <w:pPr>
                                <w:spacing w:line="201" w:lineRule="exact"/>
                                <w:rPr>
                                  <w:b/>
                                  <w:sz w:val="18"/>
                                </w:rPr>
                              </w:pPr>
                              <w:r>
                                <w:rPr>
                                  <w:b/>
                                  <w:color w:val="FFFFFF"/>
                                  <w:sz w:val="18"/>
                                </w:rPr>
                                <w:t>118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CDEFC" id="Group 2159" o:spid="_x0000_s1490" style="position:absolute;margin-left:.5pt;margin-top:.5pt;width:791.5pt;height:54pt;z-index:106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v3psAMAAGMOAAAOAAAAZHJzL2Uyb0RvYy54bWzsV11v2zYUfR/Q/0DwXZEoS7IkRCka2woG&#13;&#10;ZFuxdj+AlqgPTBI1ko6dDvvvuyRt2U66NW3aAgWiB4nUJS8vz73niLp8ves7dMeEbPmQYXLhYcSG&#13;&#10;gpftUGf4j/e5E2MkFR1K2vGBZfieSfz66tVPl9sxZT5veFcygcDJINPtmOFGqTF1XVk0rKfygo9s&#13;&#10;AGPFRU8VdEXtloJuwXvfub7nRe6Wi3IUvGBSwtulNeIr47+qWKF+qyrJFOoyDLEpcxfmvtZ39+qS&#13;&#10;prWgY9MW+zDoF0TR03aARSdXS6oo2oj2kau+LQSXvFIXBe9dXlVtwcweYDfEe7CbG8E3o9lLnW7r&#13;&#10;cYIJoH2A0xe7LX69eytQW2Y4mQUYDbSHJJl1kU/CROOzHesUht2I8d34VthNQvOWF39KMLsP7bpf&#13;&#10;28Fovf2Fl+CRbhQ3+Owq0WsXsHO0M2m4n9LAdgoV8JJ4Xuh7IaSrAGMUh7G3T1TRQDb1PAJGsMHD&#13;&#10;JLBoVoe5YTzbTyRebMwuTe2qJtJ9ZHpbUHHyCKp8HqjvGjoykyup0ZpADQ+g/g61SIe6YwBsZALT&#13;&#10;EcDQA6ryFNITix4mAflPgvkAlAnO/4GEpqOQ6obxHulGhgVEaRJF726l0uk9DtF5k7xry7ztOtMR&#13;&#10;9XrRCXRHgV35an49AX42rBv04IHradajfQMBwhrapkM1bPk7IX7gXfuJk0fx3AnyIHSSuRc7Hkmu&#13;&#10;k8gLkmCZ/6MDJEHatGXJhtt2YAfmkuBpSdxriOWc4S7aAgNCPzR7P4tenm7SM5cuOsDlbFjfKhCy&#13;&#10;ru0zDOUKl63MhtFyNZSmShVtO9t2z8M33gCDw9OgAtVq825Ldc3Le6gBwSFJUOAgudBouPiA0Rbk&#13;&#10;K8Pyrw0VDKPu5wFKOSFBAMOU6QTh3IeOOLWsTy10KMBVhhVGtrlQViM3o2jrBlYiBpiBvwEiV60p&#13;&#10;DB2fjQri1h1g03ejVXSg1XtdO9d8p1lFrFxN3EFqB5ZD8M/mlwERVCcIfZtcvbQWrChMfCtWvmdM&#13;&#10;k+QcyfNEfk0soeln0cZLVvEqDpzAj1ZO4C2Xzpt8EThRTubhcrZcLJbknDaajM+njVGB/5aEXF+P&#13;&#10;2XJS/lZKAC9T/i9KoHXlE0qgduud+WL7M1NsRx4+WR0mZZhUARpWEaDx46nB/GNqMIGz/8Z+ZTUg&#13;&#10;Qewn5hTySA9mhLzIwUdOCC9y8A0OBidyMDt8/z7zsPDd5MCcwOFPxhx09n9d+lfptG8OE8d/w6t/&#13;&#10;A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NL96bADAABjDgAADgAAAAAAAAAAAAAAAAAuAgAAZHJzL2Uyb0RvYy54&#13;&#10;bWxQSwECLQAUAAYACAAAACEAn3aJ9eAAAAANAQAADwAAAAAAAAAAAAAAAAAKBgAAZHJzL2Rvd25y&#13;&#10;ZXYueG1sUEsFBgAAAAAEAAQA8wAAABcHAAAAAA==&#13;&#10;">
                <v:rect id="Rectangle 2160" o:spid="_x0000_s14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evqyAAAAOEAAAAPAAAAZHJzL2Rvd25yZXYueG1sRI9Pi8Iw&#13;&#10;FMTvC36H8ARva+pftBpFdlcQDwtWRY+P5tkWm5fSZLV+eyMIexkYhvkNM182phQ3ql1hWUGvG4Eg&#13;&#10;Tq0uOFNw2K8/JyCcR9ZYWiYFD3KwXLQ+5hhre+cd3RKfiQBhF6OC3PsqltKlORl0XVsRh+xia4M+&#13;&#10;2DqTusZ7gJtS9qNoLA0WHBZyrOgrp/Sa/BkFv48fc+FRkezHJzoPq+P6vNoeleq0m+9ZkNUMhKfG&#13;&#10;/zfeiI1WMB2M4PUovAG5eAIAAP//AwBQSwECLQAUAAYACAAAACEA2+H2y+4AAACFAQAAEwAAAAAA&#13;&#10;AAAAAAAAAAAAAAAAW0NvbnRlbnRfVHlwZXNdLnhtbFBLAQItABQABgAIAAAAIQBa9CxbvwAAABUB&#13;&#10;AAALAAAAAAAAAAAAAAAAAB8BAABfcmVscy8ucmVsc1BLAQItABQABgAIAAAAIQCHoevqyAAAAOEA&#13;&#10;AAAPAAAAAAAAAAAAAAAAAAcCAABkcnMvZG93bnJldi54bWxQSwUGAAAAAAMAAwC3AAAA/AIAAAAA&#13;&#10;" fillcolor="#fe7b80" stroked="f">
                  <v:path arrowok="t"/>
                </v:rect>
                <v:shape id="Text Box 2161" o:spid="_x0000_s14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Y80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l4eZ/D3KL8BubwAAAD//wMAUEsBAi0AFAAGAAgAAAAhANvh9svuAAAAhQEAABMAAAAA&#13;&#10;AAAAAAAAAAAAAAAAAFtDb250ZW50X1R5cGVzXS54bWxQSwECLQAUAAYACAAAACEAWvQsW78AAAAV&#13;&#10;AQAACwAAAAAAAAAAAAAAAAAfAQAAX3JlbHMvLnJlbHNQSwECLQAUAAYACAAAACEA8b2PNMkAAADh&#13;&#10;AAAADwAAAAAAAAAAAAAAAAAHAgAAZHJzL2Rvd25yZXYueG1sUEsFBgAAAAADAAMAtwAAAP0CAAAA&#13;&#10;AA==&#13;&#10;" filled="f" stroked="f">
                  <v:path arrowok="t"/>
                  <v:textbox inset="0,0,0,0">
                    <w:txbxContent>
                      <w:p w14:paraId="454A849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62" o:spid="_x0000_s1493"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SqvyQAAAOEAAAAPAAAAZHJzL2Rvd25yZXYueG1sRI9BSwMx&#13;&#10;FITvBf9DeIK3NmulVrdNi7SUFsTDVgWPj81zs7h5WZK4Tf99Iwi9DAzDfMMs18l2YiAfWscK7icF&#13;&#10;COLa6ZYbBR/vu/ETiBCRNXaOScGZAqxXN6MlltqduKLhGBuRIRxKVGBi7EspQ23IYpi4njhn385b&#13;&#10;jNn6RmqPpwy3nZwWxaO02HJeMNjTxlD9c/y1Cj43/e41fRl8G2Z6v53Oq7Ovk1J3t2m7yPKyABEp&#13;&#10;xWvjH3HQCp4f5vD3KL8BuboAAAD//wMAUEsBAi0AFAAGAAgAAAAhANvh9svuAAAAhQEAABMAAAAA&#13;&#10;AAAAAAAAAAAAAAAAAFtDb250ZW50X1R5cGVzXS54bWxQSwECLQAUAAYACAAAACEAWvQsW78AAAAV&#13;&#10;AQAACwAAAAAAAAAAAAAAAAAfAQAAX3JlbHMvLnJlbHNQSwECLQAUAAYACAAAACEAnvEqr8kAAADh&#13;&#10;AAAADwAAAAAAAAAAAAAAAAAHAgAAZHJzL2Rvd25yZXYueG1sUEsFBgAAAAADAAMAtwAAAP0CAAAA&#13;&#10;AA==&#13;&#10;" filled="f" stroked="f">
                  <v:path arrowok="t"/>
                  <v:textbox inset="0,0,0,0">
                    <w:txbxContent>
                      <w:p w14:paraId="50EF190C" w14:textId="77777777" w:rsidR="00742030" w:rsidRDefault="00742030">
                        <w:pPr>
                          <w:spacing w:line="201" w:lineRule="exact"/>
                          <w:rPr>
                            <w:b/>
                            <w:sz w:val="18"/>
                          </w:rPr>
                        </w:pPr>
                        <w:r>
                          <w:rPr>
                            <w:b/>
                            <w:color w:val="FFFFFF"/>
                            <w:sz w:val="18"/>
                          </w:rPr>
                          <w:t>118</w:t>
                        </w:r>
                      </w:p>
                    </w:txbxContent>
                  </v:textbox>
                </v:shape>
                <w10:wrap anchorx="page" anchory="page"/>
              </v:group>
            </w:pict>
          </mc:Fallback>
        </mc:AlternateContent>
      </w:r>
    </w:p>
    <w:p w14:paraId="53B0A49A" w14:textId="77777777" w:rsidR="00932A17" w:rsidRDefault="00932A17">
      <w:pPr>
        <w:pStyle w:val="BodyText"/>
        <w:rPr>
          <w:rFonts w:ascii="Times New Roman"/>
          <w:sz w:val="20"/>
        </w:rPr>
      </w:pPr>
    </w:p>
    <w:p w14:paraId="3AA783BC" w14:textId="77777777" w:rsidR="00932A17" w:rsidRDefault="00932A17">
      <w:pPr>
        <w:pStyle w:val="BodyText"/>
        <w:rPr>
          <w:rFonts w:ascii="Times New Roman"/>
          <w:sz w:val="20"/>
        </w:rPr>
      </w:pPr>
    </w:p>
    <w:p w14:paraId="47758A54" w14:textId="77777777" w:rsidR="00932A17" w:rsidRDefault="00932A17">
      <w:pPr>
        <w:pStyle w:val="BodyText"/>
        <w:rPr>
          <w:rFonts w:ascii="Times New Roman"/>
          <w:sz w:val="20"/>
        </w:rPr>
      </w:pPr>
    </w:p>
    <w:p w14:paraId="034899DA" w14:textId="77777777" w:rsidR="00932A17" w:rsidRDefault="00932A17">
      <w:pPr>
        <w:pStyle w:val="BodyText"/>
        <w:rPr>
          <w:rFonts w:ascii="Times New Roman"/>
          <w:sz w:val="20"/>
        </w:rPr>
      </w:pPr>
    </w:p>
    <w:p w14:paraId="1342F1C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2774"/>
        <w:gridCol w:w="2775"/>
      </w:tblGrid>
      <w:tr w:rsidR="00932A17" w14:paraId="63D47E1E" w14:textId="77777777" w:rsidTr="00CA477A">
        <w:trPr>
          <w:trHeight w:val="931"/>
        </w:trPr>
        <w:tc>
          <w:tcPr>
            <w:tcW w:w="2880" w:type="dxa"/>
            <w:shd w:val="clear" w:color="auto" w:fill="8CA5D5"/>
          </w:tcPr>
          <w:p w14:paraId="0A430265" w14:textId="77777777" w:rsidR="00932A17" w:rsidRDefault="00932A17">
            <w:pPr>
              <w:pStyle w:val="TableParagraph"/>
              <w:spacing w:before="6"/>
              <w:ind w:left="0"/>
              <w:rPr>
                <w:rFonts w:ascii="Times New Roman"/>
                <w:sz w:val="28"/>
              </w:rPr>
            </w:pPr>
          </w:p>
          <w:p w14:paraId="47BF9AA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C9D0131" w14:textId="77777777" w:rsidR="00932A17" w:rsidRDefault="00932A17">
            <w:pPr>
              <w:pStyle w:val="TableParagraph"/>
              <w:spacing w:before="6"/>
              <w:ind w:left="0"/>
              <w:rPr>
                <w:rFonts w:ascii="Times New Roman"/>
                <w:sz w:val="28"/>
              </w:rPr>
            </w:pPr>
          </w:p>
          <w:p w14:paraId="4E43665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AB980D5" w14:textId="77777777" w:rsidR="00932A17" w:rsidRDefault="00932A17">
            <w:pPr>
              <w:pStyle w:val="TableParagraph"/>
              <w:spacing w:before="6"/>
              <w:ind w:left="0"/>
              <w:rPr>
                <w:rFonts w:ascii="Times New Roman"/>
                <w:sz w:val="28"/>
              </w:rPr>
            </w:pPr>
          </w:p>
          <w:p w14:paraId="0990167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7BA97B6" w14:textId="77777777" w:rsidR="00932A17" w:rsidRDefault="00932A17">
            <w:pPr>
              <w:pStyle w:val="TableParagraph"/>
              <w:spacing w:before="6"/>
              <w:ind w:left="0"/>
              <w:rPr>
                <w:rFonts w:ascii="Times New Roman"/>
                <w:sz w:val="28"/>
              </w:rPr>
            </w:pPr>
          </w:p>
          <w:p w14:paraId="4C5B2211"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5F36D73E" w14:textId="77777777" w:rsidR="00932A17" w:rsidRDefault="00BF5E70">
            <w:pPr>
              <w:pStyle w:val="TableParagraph"/>
              <w:spacing w:before="116"/>
              <w:ind w:left="787" w:right="778"/>
              <w:jc w:val="center"/>
              <w:rPr>
                <w:b/>
                <w:sz w:val="28"/>
              </w:rPr>
            </w:pPr>
            <w:r>
              <w:rPr>
                <w:b/>
                <w:sz w:val="28"/>
              </w:rPr>
              <w:t>Learning Progression</w:t>
            </w:r>
          </w:p>
          <w:p w14:paraId="55EC430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CA477A" w14:paraId="2D8F58A2" w14:textId="77777777" w:rsidTr="00CA477A">
        <w:trPr>
          <w:trHeight w:val="8439"/>
        </w:trPr>
        <w:tc>
          <w:tcPr>
            <w:tcW w:w="2880" w:type="dxa"/>
            <w:shd w:val="clear" w:color="auto" w:fill="DCDDDE"/>
          </w:tcPr>
          <w:p w14:paraId="69F73A89" w14:textId="77777777" w:rsidR="00CA477A" w:rsidRDefault="00CA477A">
            <w:pPr>
              <w:pStyle w:val="TableParagraph"/>
              <w:spacing w:before="133" w:line="249" w:lineRule="auto"/>
              <w:ind w:left="90" w:right="214"/>
              <w:rPr>
                <w:sz w:val="20"/>
              </w:rPr>
            </w:pPr>
            <w:r>
              <w:rPr>
                <w:b/>
                <w:sz w:val="20"/>
              </w:rPr>
              <w:t xml:space="preserve">RF.4.4 </w:t>
            </w:r>
            <w:r>
              <w:rPr>
                <w:sz w:val="20"/>
              </w:rPr>
              <w:t>Read with sufficient accuracy and fluency to support comprehension.</w:t>
            </w:r>
          </w:p>
          <w:p w14:paraId="4C8D7A5A" w14:textId="77777777" w:rsidR="00CA477A" w:rsidRDefault="00CA477A" w:rsidP="00C61D9B">
            <w:pPr>
              <w:pStyle w:val="TableParagraph"/>
              <w:numPr>
                <w:ilvl w:val="0"/>
                <w:numId w:val="337"/>
              </w:numPr>
              <w:tabs>
                <w:tab w:val="left" w:pos="270"/>
              </w:tabs>
              <w:spacing w:before="92" w:line="249" w:lineRule="auto"/>
              <w:ind w:right="108"/>
              <w:rPr>
                <w:sz w:val="20"/>
              </w:rPr>
            </w:pPr>
            <w:r>
              <w:rPr>
                <w:sz w:val="20"/>
              </w:rPr>
              <w:t>Read grade-level text with purpose and</w:t>
            </w:r>
            <w:r>
              <w:rPr>
                <w:spacing w:val="-20"/>
                <w:sz w:val="20"/>
              </w:rPr>
              <w:t xml:space="preserve"> </w:t>
            </w:r>
            <w:r>
              <w:rPr>
                <w:sz w:val="20"/>
              </w:rPr>
              <w:t>understanding.</w:t>
            </w:r>
          </w:p>
          <w:p w14:paraId="6A9BADB4" w14:textId="77777777" w:rsidR="00CA477A" w:rsidRDefault="00CA477A" w:rsidP="00C61D9B">
            <w:pPr>
              <w:pStyle w:val="TableParagraph"/>
              <w:numPr>
                <w:ilvl w:val="0"/>
                <w:numId w:val="337"/>
              </w:numPr>
              <w:tabs>
                <w:tab w:val="left" w:pos="270"/>
              </w:tabs>
              <w:spacing w:before="42" w:line="249" w:lineRule="auto"/>
              <w:ind w:right="131"/>
              <w:rPr>
                <w:sz w:val="20"/>
              </w:rPr>
            </w:pPr>
            <w:r>
              <w:rPr>
                <w:sz w:val="20"/>
              </w:rPr>
              <w:t>Read grade-level prose</w:t>
            </w:r>
            <w:r>
              <w:rPr>
                <w:spacing w:val="-21"/>
                <w:sz w:val="20"/>
              </w:rPr>
              <w:t xml:space="preserve"> </w:t>
            </w:r>
            <w:r>
              <w:rPr>
                <w:sz w:val="20"/>
              </w:rPr>
              <w:t xml:space="preserve">and poetry orally with </w:t>
            </w:r>
            <w:r>
              <w:rPr>
                <w:spacing w:val="-3"/>
                <w:sz w:val="20"/>
              </w:rPr>
              <w:t xml:space="preserve">accuracy, </w:t>
            </w:r>
            <w:r>
              <w:rPr>
                <w:sz w:val="20"/>
              </w:rPr>
              <w:t>appropriate rate, and expression on successive readings.</w:t>
            </w:r>
          </w:p>
          <w:p w14:paraId="7163B884" w14:textId="77777777" w:rsidR="00CA477A" w:rsidRDefault="00CA477A" w:rsidP="00C61D9B">
            <w:pPr>
              <w:pStyle w:val="TableParagraph"/>
              <w:numPr>
                <w:ilvl w:val="0"/>
                <w:numId w:val="337"/>
              </w:numPr>
              <w:tabs>
                <w:tab w:val="left" w:pos="270"/>
              </w:tabs>
              <w:spacing w:before="44" w:line="249" w:lineRule="auto"/>
              <w:ind w:right="86"/>
              <w:rPr>
                <w:sz w:val="20"/>
              </w:rPr>
            </w:pPr>
            <w:r>
              <w:rPr>
                <w:sz w:val="20"/>
              </w:rPr>
              <w:t>Use context to confirm or self-correct word</w:t>
            </w:r>
            <w:r>
              <w:rPr>
                <w:spacing w:val="-14"/>
                <w:sz w:val="20"/>
              </w:rPr>
              <w:t xml:space="preserve"> </w:t>
            </w:r>
            <w:r>
              <w:rPr>
                <w:sz w:val="20"/>
              </w:rPr>
              <w:t>recognition</w:t>
            </w:r>
          </w:p>
        </w:tc>
        <w:tc>
          <w:tcPr>
            <w:tcW w:w="1891" w:type="dxa"/>
          </w:tcPr>
          <w:p w14:paraId="19AA8FE6" w14:textId="77777777" w:rsidR="00CA477A" w:rsidRDefault="00CA477A">
            <w:pPr>
              <w:pStyle w:val="TableParagraph"/>
              <w:spacing w:before="133"/>
              <w:ind w:left="90"/>
              <w:rPr>
                <w:b/>
                <w:sz w:val="20"/>
              </w:rPr>
            </w:pPr>
            <w:r>
              <w:rPr>
                <w:b/>
                <w:sz w:val="20"/>
              </w:rPr>
              <w:t>RF.4.4a</w:t>
            </w:r>
          </w:p>
          <w:p w14:paraId="3F5F2C6B" w14:textId="77777777" w:rsidR="00CA477A" w:rsidRDefault="00CA477A">
            <w:pPr>
              <w:pStyle w:val="TableParagraph"/>
              <w:spacing w:before="10" w:line="249" w:lineRule="auto"/>
              <w:ind w:left="90" w:right="365"/>
              <w:rPr>
                <w:sz w:val="20"/>
              </w:rPr>
            </w:pPr>
            <w:r>
              <w:rPr>
                <w:sz w:val="20"/>
              </w:rPr>
              <w:t>Fluently reads a complete story in a text using self-correction strategies at the student-specific</w:t>
            </w:r>
          </w:p>
          <w:p w14:paraId="4137D1BF" w14:textId="77777777" w:rsidR="00CA477A" w:rsidRDefault="00CA477A">
            <w:pPr>
              <w:pStyle w:val="TableParagraph"/>
              <w:spacing w:before="5" w:line="249" w:lineRule="auto"/>
              <w:ind w:left="90" w:right="236"/>
              <w:rPr>
                <w:sz w:val="20"/>
              </w:rPr>
            </w:pPr>
            <w:r>
              <w:rPr>
                <w:sz w:val="20"/>
              </w:rPr>
              <w:t>instructional level for purpose and understanding.</w:t>
            </w:r>
          </w:p>
        </w:tc>
        <w:tc>
          <w:tcPr>
            <w:tcW w:w="2160" w:type="dxa"/>
          </w:tcPr>
          <w:p w14:paraId="1576742A" w14:textId="77777777" w:rsidR="00CA477A" w:rsidRDefault="00CA477A">
            <w:pPr>
              <w:pStyle w:val="TableParagraph"/>
              <w:spacing w:before="133" w:line="249" w:lineRule="auto"/>
              <w:ind w:left="89" w:right="250"/>
              <w:rPr>
                <w:sz w:val="20"/>
              </w:rPr>
            </w:pPr>
            <w:r>
              <w:rPr>
                <w:b/>
                <w:sz w:val="20"/>
              </w:rPr>
              <w:t xml:space="preserve">RF.4.4b </w:t>
            </w:r>
            <w:r>
              <w:rPr>
                <w:sz w:val="20"/>
              </w:rPr>
              <w:t>Fluently reads a complete story in a decodable text at the student- specific instructional level.</w:t>
            </w:r>
          </w:p>
        </w:tc>
        <w:tc>
          <w:tcPr>
            <w:tcW w:w="1906" w:type="dxa"/>
          </w:tcPr>
          <w:p w14:paraId="7C5338AF" w14:textId="4A0A5831" w:rsidR="00CA477A" w:rsidRDefault="00CA477A">
            <w:pPr>
              <w:pStyle w:val="TableParagraph"/>
              <w:spacing w:before="133" w:line="249" w:lineRule="auto"/>
              <w:ind w:left="89" w:right="259"/>
              <w:rPr>
                <w:sz w:val="20"/>
              </w:rPr>
            </w:pPr>
            <w:r>
              <w:rPr>
                <w:b/>
                <w:spacing w:val="-4"/>
                <w:sz w:val="20"/>
              </w:rPr>
              <w:t xml:space="preserve">RF.4.4c </w:t>
            </w:r>
            <w:r>
              <w:rPr>
                <w:sz w:val="20"/>
              </w:rPr>
              <w:t>Fluently reads a  5- to 7-word</w:t>
            </w:r>
            <w:r>
              <w:rPr>
                <w:spacing w:val="-13"/>
                <w:sz w:val="20"/>
              </w:rPr>
              <w:t xml:space="preserve"> </w:t>
            </w:r>
            <w:r>
              <w:rPr>
                <w:sz w:val="20"/>
              </w:rPr>
              <w:t>phonetically</w:t>
            </w:r>
          </w:p>
          <w:p w14:paraId="1FB29214" w14:textId="77777777" w:rsidR="00CA477A" w:rsidRDefault="00CA477A">
            <w:pPr>
              <w:pStyle w:val="TableParagraph"/>
              <w:spacing w:before="2" w:line="249" w:lineRule="auto"/>
              <w:ind w:left="89" w:right="230"/>
              <w:rPr>
                <w:sz w:val="20"/>
              </w:rPr>
            </w:pPr>
            <w:r>
              <w:rPr>
                <w:sz w:val="20"/>
              </w:rPr>
              <w:t>decodable simple sentence.</w:t>
            </w:r>
          </w:p>
        </w:tc>
        <w:tc>
          <w:tcPr>
            <w:tcW w:w="2774" w:type="dxa"/>
            <w:tcBorders>
              <w:right w:val="nil"/>
            </w:tcBorders>
          </w:tcPr>
          <w:p w14:paraId="53402A59" w14:textId="77777777" w:rsidR="00CA477A" w:rsidRPr="00CA477A" w:rsidRDefault="00CA477A" w:rsidP="00C61D9B">
            <w:pPr>
              <w:pStyle w:val="Default"/>
              <w:numPr>
                <w:ilvl w:val="0"/>
                <w:numId w:val="647"/>
              </w:numPr>
              <w:rPr>
                <w:sz w:val="15"/>
                <w:szCs w:val="15"/>
              </w:rPr>
            </w:pPr>
            <w:r w:rsidRPr="00CA477A">
              <w:rPr>
                <w:sz w:val="15"/>
                <w:szCs w:val="15"/>
              </w:rPr>
              <w:t xml:space="preserve">Read grade-level text with fluency to support understanding. </w:t>
            </w:r>
          </w:p>
          <w:p w14:paraId="5FA57248" w14:textId="77777777" w:rsidR="00CA477A" w:rsidRPr="00CA477A" w:rsidRDefault="00CA477A" w:rsidP="00C61D9B">
            <w:pPr>
              <w:pStyle w:val="Default"/>
              <w:numPr>
                <w:ilvl w:val="0"/>
                <w:numId w:val="647"/>
              </w:numPr>
              <w:rPr>
                <w:sz w:val="15"/>
                <w:szCs w:val="15"/>
              </w:rPr>
            </w:pPr>
            <w:r w:rsidRPr="00CA477A">
              <w:rPr>
                <w:sz w:val="15"/>
                <w:szCs w:val="15"/>
              </w:rPr>
              <w:t xml:space="preserve">Read grade-level text orally with increased accuracy and fluency on successive readings </w:t>
            </w:r>
          </w:p>
          <w:p w14:paraId="691E237F" w14:textId="77777777" w:rsidR="00CA477A" w:rsidRPr="00CA477A" w:rsidRDefault="00CA477A" w:rsidP="00C61D9B">
            <w:pPr>
              <w:pStyle w:val="Default"/>
              <w:numPr>
                <w:ilvl w:val="0"/>
                <w:numId w:val="647"/>
              </w:numPr>
              <w:rPr>
                <w:sz w:val="15"/>
                <w:szCs w:val="15"/>
              </w:rPr>
            </w:pPr>
            <w:r w:rsidRPr="00CA477A">
              <w:rPr>
                <w:sz w:val="15"/>
                <w:szCs w:val="15"/>
              </w:rPr>
              <w:t xml:space="preserve">Decode and read CCVC, CVCC words </w:t>
            </w:r>
          </w:p>
          <w:p w14:paraId="4444BC31" w14:textId="77777777" w:rsidR="00CA477A" w:rsidRPr="00CA477A" w:rsidRDefault="00CA477A" w:rsidP="00C61D9B">
            <w:pPr>
              <w:pStyle w:val="Default"/>
              <w:numPr>
                <w:ilvl w:val="0"/>
                <w:numId w:val="647"/>
              </w:numPr>
              <w:rPr>
                <w:sz w:val="15"/>
                <w:szCs w:val="15"/>
              </w:rPr>
            </w:pPr>
            <w:r w:rsidRPr="00CA477A">
              <w:rPr>
                <w:sz w:val="15"/>
                <w:szCs w:val="15"/>
              </w:rPr>
              <w:t xml:space="preserve">Decode diphthongs and vowels / aw/ and /oo/ </w:t>
            </w:r>
          </w:p>
          <w:p w14:paraId="1BF483B6" w14:textId="77777777" w:rsidR="00CA477A" w:rsidRPr="00CA477A" w:rsidRDefault="00CA477A" w:rsidP="00C61D9B">
            <w:pPr>
              <w:pStyle w:val="Default"/>
              <w:numPr>
                <w:ilvl w:val="0"/>
                <w:numId w:val="647"/>
              </w:numPr>
              <w:rPr>
                <w:sz w:val="15"/>
                <w:szCs w:val="15"/>
              </w:rPr>
            </w:pPr>
            <w:r w:rsidRPr="00CA477A">
              <w:rPr>
                <w:sz w:val="15"/>
                <w:szCs w:val="15"/>
              </w:rPr>
              <w:t xml:space="preserve">decode digraphs ph,gh,ch </w:t>
            </w:r>
          </w:p>
          <w:p w14:paraId="0E6DA3C7" w14:textId="77777777" w:rsidR="00CA477A" w:rsidRPr="00CA477A" w:rsidRDefault="00CA477A" w:rsidP="00C61D9B">
            <w:pPr>
              <w:pStyle w:val="Default"/>
              <w:numPr>
                <w:ilvl w:val="0"/>
                <w:numId w:val="647"/>
              </w:numPr>
              <w:rPr>
                <w:sz w:val="15"/>
                <w:szCs w:val="15"/>
              </w:rPr>
            </w:pPr>
            <w:r w:rsidRPr="00CA477A">
              <w:rPr>
                <w:sz w:val="15"/>
                <w:szCs w:val="15"/>
              </w:rPr>
              <w:t xml:space="preserve">Decode vowel-r combinations </w:t>
            </w:r>
          </w:p>
          <w:p w14:paraId="1F30C7C9" w14:textId="77777777" w:rsidR="00CA477A" w:rsidRPr="00CA477A" w:rsidRDefault="00CA477A" w:rsidP="00C61D9B">
            <w:pPr>
              <w:pStyle w:val="Default"/>
              <w:numPr>
                <w:ilvl w:val="0"/>
                <w:numId w:val="647"/>
              </w:numPr>
              <w:rPr>
                <w:sz w:val="15"/>
                <w:szCs w:val="15"/>
              </w:rPr>
            </w:pPr>
            <w:r w:rsidRPr="00CA477A">
              <w:rPr>
                <w:sz w:val="15"/>
                <w:szCs w:val="15"/>
              </w:rPr>
              <w:t xml:space="preserve">decode vowel teams for long vowel sounds </w:t>
            </w:r>
          </w:p>
          <w:p w14:paraId="2D6D303B" w14:textId="77777777" w:rsidR="00CA477A" w:rsidRPr="00CA477A" w:rsidRDefault="00CA477A" w:rsidP="00C61D9B">
            <w:pPr>
              <w:pStyle w:val="Default"/>
              <w:numPr>
                <w:ilvl w:val="0"/>
                <w:numId w:val="647"/>
              </w:numPr>
              <w:rPr>
                <w:sz w:val="15"/>
                <w:szCs w:val="15"/>
              </w:rPr>
            </w:pPr>
            <w:r w:rsidRPr="00CA477A">
              <w:rPr>
                <w:sz w:val="15"/>
                <w:szCs w:val="15"/>
              </w:rPr>
              <w:t xml:space="preserve">decode VCe long vowel pattern in single syllable words </w:t>
            </w:r>
          </w:p>
          <w:p w14:paraId="50E0027A" w14:textId="77777777" w:rsidR="00CA477A" w:rsidRPr="00CA477A" w:rsidRDefault="00CA477A" w:rsidP="00C61D9B">
            <w:pPr>
              <w:pStyle w:val="Default"/>
              <w:numPr>
                <w:ilvl w:val="0"/>
                <w:numId w:val="647"/>
              </w:numPr>
              <w:rPr>
                <w:sz w:val="15"/>
                <w:szCs w:val="15"/>
              </w:rPr>
            </w:pPr>
            <w:r w:rsidRPr="00CA477A">
              <w:rPr>
                <w:sz w:val="15"/>
                <w:szCs w:val="15"/>
              </w:rPr>
              <w:t xml:space="preserve">Decode final consonant blends with nasals: nt, nd, mp, nk </w:t>
            </w:r>
          </w:p>
          <w:p w14:paraId="3CCBE141" w14:textId="77777777" w:rsidR="00CA477A" w:rsidRPr="00CA477A" w:rsidRDefault="00CA477A" w:rsidP="00C61D9B">
            <w:pPr>
              <w:pStyle w:val="Default"/>
              <w:numPr>
                <w:ilvl w:val="0"/>
                <w:numId w:val="647"/>
              </w:numPr>
              <w:rPr>
                <w:sz w:val="15"/>
                <w:szCs w:val="15"/>
              </w:rPr>
            </w:pPr>
            <w:r w:rsidRPr="00CA477A">
              <w:rPr>
                <w:sz w:val="15"/>
                <w:szCs w:val="15"/>
              </w:rPr>
              <w:t xml:space="preserve">decode hard and soft c and g </w:t>
            </w:r>
          </w:p>
          <w:p w14:paraId="748D59C5" w14:textId="77777777" w:rsidR="00CA477A" w:rsidRPr="00CA477A" w:rsidRDefault="00CA477A" w:rsidP="00C61D9B">
            <w:pPr>
              <w:pStyle w:val="Default"/>
              <w:numPr>
                <w:ilvl w:val="0"/>
                <w:numId w:val="647"/>
              </w:numPr>
              <w:rPr>
                <w:sz w:val="15"/>
                <w:szCs w:val="15"/>
              </w:rPr>
            </w:pPr>
            <w:r w:rsidRPr="00CA477A">
              <w:rPr>
                <w:sz w:val="15"/>
                <w:szCs w:val="15"/>
              </w:rPr>
              <w:t xml:space="preserve">decode -ck after a short vowel </w:t>
            </w:r>
          </w:p>
          <w:p w14:paraId="6DB9CEA1" w14:textId="77777777" w:rsidR="00CA477A" w:rsidRPr="00CA477A" w:rsidRDefault="00CA477A" w:rsidP="00C61D9B">
            <w:pPr>
              <w:pStyle w:val="Default"/>
              <w:numPr>
                <w:ilvl w:val="0"/>
                <w:numId w:val="647"/>
              </w:numPr>
              <w:rPr>
                <w:sz w:val="15"/>
                <w:szCs w:val="15"/>
              </w:rPr>
            </w:pPr>
            <w:r w:rsidRPr="00CA477A">
              <w:rPr>
                <w:sz w:val="15"/>
                <w:szCs w:val="15"/>
              </w:rPr>
              <w:t xml:space="preserve">decode three consonant blends and blends with digraphs </w:t>
            </w:r>
          </w:p>
          <w:p w14:paraId="0C38DE44" w14:textId="77777777" w:rsidR="00CA477A" w:rsidRPr="00CA477A" w:rsidRDefault="00CA477A" w:rsidP="00C61D9B">
            <w:pPr>
              <w:pStyle w:val="Default"/>
              <w:numPr>
                <w:ilvl w:val="0"/>
                <w:numId w:val="647"/>
              </w:numPr>
              <w:rPr>
                <w:sz w:val="15"/>
                <w:szCs w:val="15"/>
              </w:rPr>
            </w:pPr>
            <w:r w:rsidRPr="00CA477A">
              <w:rPr>
                <w:sz w:val="15"/>
                <w:szCs w:val="15"/>
              </w:rPr>
              <w:t xml:space="preserve">decode two consonant blends </w:t>
            </w:r>
          </w:p>
          <w:p w14:paraId="7CB3A034" w14:textId="77777777" w:rsidR="00CA477A" w:rsidRPr="00CA477A" w:rsidRDefault="00CA477A" w:rsidP="00C61D9B">
            <w:pPr>
              <w:pStyle w:val="Default"/>
              <w:numPr>
                <w:ilvl w:val="0"/>
                <w:numId w:val="647"/>
              </w:numPr>
              <w:rPr>
                <w:sz w:val="15"/>
                <w:szCs w:val="15"/>
              </w:rPr>
            </w:pPr>
            <w:r w:rsidRPr="00CA477A">
              <w:rPr>
                <w:sz w:val="15"/>
                <w:szCs w:val="15"/>
              </w:rPr>
              <w:t xml:space="preserve">decode common consonant digraphs </w:t>
            </w:r>
          </w:p>
          <w:p w14:paraId="1215F25D" w14:textId="77777777" w:rsidR="00CA477A" w:rsidRPr="00CA477A" w:rsidRDefault="00CA477A" w:rsidP="00C61D9B">
            <w:pPr>
              <w:pStyle w:val="Default"/>
              <w:numPr>
                <w:ilvl w:val="0"/>
                <w:numId w:val="647"/>
              </w:numPr>
              <w:rPr>
                <w:sz w:val="15"/>
                <w:szCs w:val="15"/>
              </w:rPr>
            </w:pPr>
            <w:r w:rsidRPr="00CA477A">
              <w:rPr>
                <w:sz w:val="15"/>
                <w:szCs w:val="15"/>
              </w:rPr>
              <w:t xml:space="preserve">decode long vowel sounds associated with a single letter in open syllables and in one syllable words </w:t>
            </w:r>
          </w:p>
          <w:p w14:paraId="6EFF9CD8" w14:textId="77777777" w:rsidR="00CA477A" w:rsidRPr="00CA477A" w:rsidRDefault="00CA477A" w:rsidP="00C61D9B">
            <w:pPr>
              <w:pStyle w:val="Default"/>
              <w:numPr>
                <w:ilvl w:val="0"/>
                <w:numId w:val="647"/>
              </w:numPr>
              <w:rPr>
                <w:sz w:val="15"/>
                <w:szCs w:val="15"/>
              </w:rPr>
            </w:pPr>
            <w:r w:rsidRPr="00CA477A">
              <w:rPr>
                <w:sz w:val="15"/>
                <w:szCs w:val="15"/>
              </w:rPr>
              <w:t xml:space="preserve">Decode specific common vowel teams represent long vowel sounds (e.g., ai, oa, ee). </w:t>
            </w:r>
          </w:p>
          <w:p w14:paraId="5F30FA1C" w14:textId="77777777" w:rsidR="00CA477A" w:rsidRPr="00CA477A" w:rsidRDefault="00CA477A" w:rsidP="00C61D9B">
            <w:pPr>
              <w:pStyle w:val="Default"/>
              <w:numPr>
                <w:ilvl w:val="0"/>
                <w:numId w:val="647"/>
              </w:numPr>
              <w:rPr>
                <w:sz w:val="15"/>
                <w:szCs w:val="15"/>
              </w:rPr>
            </w:pPr>
            <w:r w:rsidRPr="00CA477A">
              <w:rPr>
                <w:sz w:val="15"/>
                <w:szCs w:val="15"/>
              </w:rPr>
              <w:t xml:space="preserve">Decode words with common endings (e.g., -s, -ed, -ing). </w:t>
            </w:r>
          </w:p>
          <w:p w14:paraId="74F7F6E2" w14:textId="77777777" w:rsidR="00CA477A" w:rsidRPr="00CA477A" w:rsidRDefault="00CA477A" w:rsidP="00C61D9B">
            <w:pPr>
              <w:pStyle w:val="Default"/>
              <w:numPr>
                <w:ilvl w:val="0"/>
                <w:numId w:val="647"/>
              </w:numPr>
              <w:rPr>
                <w:sz w:val="15"/>
                <w:szCs w:val="15"/>
              </w:rPr>
            </w:pPr>
            <w:r w:rsidRPr="00CA477A">
              <w:rPr>
                <w:sz w:val="15"/>
                <w:szCs w:val="15"/>
              </w:rPr>
              <w:t xml:space="preserve">Identify irregularly spelled words that are not spelled as they sound (e.g., above, country, again). </w:t>
            </w:r>
          </w:p>
          <w:p w14:paraId="67C73FD3" w14:textId="77777777" w:rsidR="00CA477A" w:rsidRPr="00CA477A" w:rsidRDefault="00CA477A" w:rsidP="00C61D9B">
            <w:pPr>
              <w:pStyle w:val="Default"/>
              <w:numPr>
                <w:ilvl w:val="0"/>
                <w:numId w:val="647"/>
              </w:numPr>
              <w:rPr>
                <w:sz w:val="15"/>
                <w:szCs w:val="15"/>
              </w:rPr>
            </w:pPr>
            <w:r w:rsidRPr="00CA477A">
              <w:rPr>
                <w:sz w:val="15"/>
                <w:szCs w:val="15"/>
              </w:rPr>
              <w:t xml:space="preserve">Demonstrate the spelling-sound correspondences during decoding </w:t>
            </w:r>
          </w:p>
          <w:p w14:paraId="26187413" w14:textId="77777777" w:rsidR="00CA477A" w:rsidRPr="00CA477A" w:rsidRDefault="00CA477A" w:rsidP="00C61D9B">
            <w:pPr>
              <w:pStyle w:val="Default"/>
              <w:numPr>
                <w:ilvl w:val="0"/>
                <w:numId w:val="647"/>
              </w:numPr>
              <w:rPr>
                <w:sz w:val="15"/>
                <w:szCs w:val="15"/>
              </w:rPr>
            </w:pPr>
            <w:r w:rsidRPr="00CA477A">
              <w:rPr>
                <w:sz w:val="15"/>
                <w:szCs w:val="15"/>
              </w:rPr>
              <w:t xml:space="preserve">Break words into syllables to support decoding multi-syllable words. </w:t>
            </w:r>
          </w:p>
        </w:tc>
        <w:tc>
          <w:tcPr>
            <w:tcW w:w="2775" w:type="dxa"/>
            <w:tcBorders>
              <w:left w:val="nil"/>
            </w:tcBorders>
          </w:tcPr>
          <w:p w14:paraId="2BEDACB8" w14:textId="437978B4" w:rsidR="00CA477A" w:rsidRPr="00CA477A" w:rsidRDefault="00CA477A" w:rsidP="00C61D9B">
            <w:pPr>
              <w:pStyle w:val="Default"/>
              <w:numPr>
                <w:ilvl w:val="0"/>
                <w:numId w:val="648"/>
              </w:numPr>
              <w:rPr>
                <w:sz w:val="15"/>
                <w:szCs w:val="15"/>
              </w:rPr>
            </w:pPr>
            <w:r w:rsidRPr="00CA477A">
              <w:rPr>
                <w:sz w:val="15"/>
                <w:szCs w:val="15"/>
              </w:rPr>
              <w:t xml:space="preserve">Identify syllables within a printed word </w:t>
            </w:r>
          </w:p>
          <w:p w14:paraId="5807E66F" w14:textId="77777777" w:rsidR="00CA477A" w:rsidRPr="00CA477A" w:rsidRDefault="00CA477A" w:rsidP="00C61D9B">
            <w:pPr>
              <w:pStyle w:val="Default"/>
              <w:numPr>
                <w:ilvl w:val="0"/>
                <w:numId w:val="648"/>
              </w:numPr>
              <w:rPr>
                <w:sz w:val="15"/>
                <w:szCs w:val="15"/>
              </w:rPr>
            </w:pPr>
            <w:r w:rsidRPr="00CA477A">
              <w:rPr>
                <w:sz w:val="15"/>
                <w:szCs w:val="15"/>
              </w:rPr>
              <w:t xml:space="preserve">Orally break up a given word into syllables </w:t>
            </w:r>
          </w:p>
          <w:p w14:paraId="42201720" w14:textId="77777777" w:rsidR="00CA477A" w:rsidRPr="00CA477A" w:rsidRDefault="00CA477A" w:rsidP="00C61D9B">
            <w:pPr>
              <w:pStyle w:val="Default"/>
              <w:numPr>
                <w:ilvl w:val="0"/>
                <w:numId w:val="648"/>
              </w:numPr>
              <w:rPr>
                <w:sz w:val="15"/>
                <w:szCs w:val="15"/>
              </w:rPr>
            </w:pPr>
            <w:r w:rsidRPr="00CA477A">
              <w:rPr>
                <w:sz w:val="15"/>
                <w:szCs w:val="15"/>
              </w:rPr>
              <w:t xml:space="preserve">A word has as many syllables as it has vowel sounds. </w:t>
            </w:r>
          </w:p>
          <w:p w14:paraId="6424088E" w14:textId="77777777" w:rsidR="00CA477A" w:rsidRPr="00CA477A" w:rsidRDefault="00CA477A" w:rsidP="00C61D9B">
            <w:pPr>
              <w:pStyle w:val="Default"/>
              <w:numPr>
                <w:ilvl w:val="0"/>
                <w:numId w:val="648"/>
              </w:numPr>
              <w:rPr>
                <w:sz w:val="15"/>
                <w:szCs w:val="15"/>
              </w:rPr>
            </w:pPr>
            <w:r w:rsidRPr="00CA477A">
              <w:rPr>
                <w:sz w:val="15"/>
                <w:szCs w:val="15"/>
              </w:rPr>
              <w:t xml:space="preserve">Use context to confirm or self-correct word recognition, rereading as necessary. </w:t>
            </w:r>
          </w:p>
          <w:p w14:paraId="556918EF" w14:textId="77777777" w:rsidR="00CA477A" w:rsidRPr="00CA477A" w:rsidRDefault="00CA477A" w:rsidP="00C61D9B">
            <w:pPr>
              <w:pStyle w:val="Default"/>
              <w:numPr>
                <w:ilvl w:val="0"/>
                <w:numId w:val="648"/>
              </w:numPr>
              <w:rPr>
                <w:sz w:val="15"/>
                <w:szCs w:val="15"/>
              </w:rPr>
            </w:pPr>
            <w:r w:rsidRPr="00CA477A">
              <w:rPr>
                <w:sz w:val="15"/>
                <w:szCs w:val="15"/>
              </w:rPr>
              <w:t xml:space="preserve">Use decoding skills to self-correct, rereading word as necessary. </w:t>
            </w:r>
          </w:p>
          <w:p w14:paraId="3BEE7180" w14:textId="77777777" w:rsidR="00CA477A" w:rsidRPr="00CA477A" w:rsidRDefault="00CA477A" w:rsidP="00C61D9B">
            <w:pPr>
              <w:pStyle w:val="Default"/>
              <w:numPr>
                <w:ilvl w:val="0"/>
                <w:numId w:val="648"/>
              </w:numPr>
              <w:rPr>
                <w:sz w:val="15"/>
                <w:szCs w:val="15"/>
              </w:rPr>
            </w:pPr>
            <w:r w:rsidRPr="00CA477A">
              <w:rPr>
                <w:sz w:val="15"/>
                <w:szCs w:val="15"/>
              </w:rPr>
              <w:t xml:space="preserve">Decode CVC words with automaticity and fluency </w:t>
            </w:r>
          </w:p>
          <w:p w14:paraId="45850BD3" w14:textId="77777777" w:rsidR="00CA477A" w:rsidRPr="00CA477A" w:rsidRDefault="00CA477A" w:rsidP="00C61D9B">
            <w:pPr>
              <w:pStyle w:val="Default"/>
              <w:numPr>
                <w:ilvl w:val="0"/>
                <w:numId w:val="648"/>
              </w:numPr>
              <w:rPr>
                <w:sz w:val="15"/>
                <w:szCs w:val="15"/>
              </w:rPr>
            </w:pPr>
            <w:r w:rsidRPr="00CA477A">
              <w:rPr>
                <w:sz w:val="15"/>
                <w:szCs w:val="15"/>
              </w:rPr>
              <w:t xml:space="preserve">Decode predictable short vowels with automaticity and fluency </w:t>
            </w:r>
          </w:p>
          <w:p w14:paraId="1C236CB4" w14:textId="77777777" w:rsidR="00CA477A" w:rsidRPr="00CA477A" w:rsidRDefault="00CA477A" w:rsidP="00C61D9B">
            <w:pPr>
              <w:pStyle w:val="Default"/>
              <w:numPr>
                <w:ilvl w:val="0"/>
                <w:numId w:val="648"/>
              </w:numPr>
              <w:rPr>
                <w:sz w:val="15"/>
                <w:szCs w:val="15"/>
              </w:rPr>
            </w:pPr>
            <w:r w:rsidRPr="00CA477A">
              <w:rPr>
                <w:sz w:val="15"/>
                <w:szCs w:val="15"/>
              </w:rPr>
              <w:t xml:space="preserve">Decode words by saying all sounds in the word represented by letter symbols with increasing automaticity until fluent (within 1 second) </w:t>
            </w:r>
          </w:p>
          <w:p w14:paraId="160E0112" w14:textId="77777777" w:rsidR="00CA477A" w:rsidRPr="00CA477A" w:rsidRDefault="00CA477A" w:rsidP="00C61D9B">
            <w:pPr>
              <w:pStyle w:val="Default"/>
              <w:numPr>
                <w:ilvl w:val="0"/>
                <w:numId w:val="648"/>
              </w:numPr>
              <w:rPr>
                <w:sz w:val="15"/>
                <w:szCs w:val="15"/>
              </w:rPr>
            </w:pPr>
            <w:r w:rsidRPr="00CA477A">
              <w:rPr>
                <w:sz w:val="15"/>
                <w:szCs w:val="15"/>
              </w:rPr>
              <w:t xml:space="preserve">Stretch spoken words by individual sounds then state or select the whole word. </w:t>
            </w:r>
          </w:p>
          <w:p w14:paraId="324BD48D" w14:textId="77777777" w:rsidR="00CA477A" w:rsidRPr="00CA477A" w:rsidRDefault="00CA477A" w:rsidP="00C61D9B">
            <w:pPr>
              <w:pStyle w:val="Default"/>
              <w:numPr>
                <w:ilvl w:val="0"/>
                <w:numId w:val="648"/>
              </w:numPr>
              <w:rPr>
                <w:sz w:val="15"/>
                <w:szCs w:val="15"/>
              </w:rPr>
            </w:pPr>
            <w:r w:rsidRPr="00CA477A">
              <w:rPr>
                <w:sz w:val="15"/>
                <w:szCs w:val="15"/>
              </w:rPr>
              <w:t xml:space="preserve">Represent sound for each letter in alphabet with automaticity </w:t>
            </w:r>
          </w:p>
          <w:p w14:paraId="2225E3DD" w14:textId="77777777" w:rsidR="00CA477A" w:rsidRPr="00CA477A" w:rsidRDefault="00CA477A" w:rsidP="00C61D9B">
            <w:pPr>
              <w:pStyle w:val="Default"/>
              <w:numPr>
                <w:ilvl w:val="0"/>
                <w:numId w:val="648"/>
              </w:numPr>
              <w:rPr>
                <w:sz w:val="15"/>
                <w:szCs w:val="15"/>
              </w:rPr>
            </w:pPr>
            <w:r w:rsidRPr="00CA477A">
              <w:rPr>
                <w:sz w:val="15"/>
                <w:szCs w:val="15"/>
              </w:rPr>
              <w:t xml:space="preserve">Demonstrate letter-sound knowledge with increasing automaticity </w:t>
            </w:r>
          </w:p>
          <w:p w14:paraId="22A3696F" w14:textId="77777777" w:rsidR="00CA477A" w:rsidRPr="00CA477A" w:rsidRDefault="00CA477A" w:rsidP="00C61D9B">
            <w:pPr>
              <w:pStyle w:val="Default"/>
              <w:numPr>
                <w:ilvl w:val="0"/>
                <w:numId w:val="648"/>
              </w:numPr>
              <w:rPr>
                <w:sz w:val="15"/>
                <w:szCs w:val="15"/>
              </w:rPr>
            </w:pPr>
            <w:r w:rsidRPr="00CA477A">
              <w:rPr>
                <w:sz w:val="15"/>
                <w:szCs w:val="15"/>
              </w:rPr>
              <w:t xml:space="preserve">Articulate all letter sounds accurately with increasing automaticity until fluent (each sound symbol correspondence within 1 second) </w:t>
            </w:r>
          </w:p>
          <w:p w14:paraId="72107A1F" w14:textId="77777777" w:rsidR="00CA477A" w:rsidRPr="00CA477A" w:rsidRDefault="00CA477A" w:rsidP="00C61D9B">
            <w:pPr>
              <w:pStyle w:val="Default"/>
              <w:numPr>
                <w:ilvl w:val="0"/>
                <w:numId w:val="648"/>
              </w:numPr>
              <w:rPr>
                <w:sz w:val="15"/>
                <w:szCs w:val="15"/>
              </w:rPr>
            </w:pPr>
            <w:r w:rsidRPr="00CA477A">
              <w:rPr>
                <w:sz w:val="15"/>
                <w:szCs w:val="15"/>
              </w:rPr>
              <w:t xml:space="preserve">Demonstrate foundational knowledge in phonological/ phonemic awareness </w:t>
            </w:r>
          </w:p>
          <w:p w14:paraId="7D29FD4E" w14:textId="77777777" w:rsidR="00CA477A" w:rsidRPr="00CA477A" w:rsidRDefault="00CA477A" w:rsidP="00C61D9B">
            <w:pPr>
              <w:pStyle w:val="Default"/>
              <w:numPr>
                <w:ilvl w:val="0"/>
                <w:numId w:val="648"/>
              </w:numPr>
              <w:rPr>
                <w:sz w:val="15"/>
                <w:szCs w:val="15"/>
              </w:rPr>
            </w:pPr>
            <w:r w:rsidRPr="00CA477A">
              <w:rPr>
                <w:sz w:val="15"/>
                <w:szCs w:val="15"/>
              </w:rPr>
              <w:t xml:space="preserve">Actively participate in supported grade-level/age-appropriate, adapted texts. </w:t>
            </w:r>
          </w:p>
          <w:p w14:paraId="4EE797E4" w14:textId="77777777" w:rsidR="00CA477A" w:rsidRPr="00CA477A" w:rsidRDefault="00CA477A" w:rsidP="00C61D9B">
            <w:pPr>
              <w:pStyle w:val="Default"/>
              <w:numPr>
                <w:ilvl w:val="0"/>
                <w:numId w:val="648"/>
              </w:numPr>
              <w:rPr>
                <w:sz w:val="15"/>
                <w:szCs w:val="15"/>
              </w:rPr>
            </w:pPr>
            <w:r w:rsidRPr="00CA477A">
              <w:rPr>
                <w:sz w:val="15"/>
                <w:szCs w:val="15"/>
              </w:rPr>
              <w:t xml:space="preserve">Engage during phonics lessons </w:t>
            </w:r>
          </w:p>
          <w:p w14:paraId="25BAD7BA" w14:textId="77777777" w:rsidR="00CA477A" w:rsidRPr="00CA477A" w:rsidRDefault="00CA477A" w:rsidP="00C61D9B">
            <w:pPr>
              <w:pStyle w:val="Default"/>
              <w:numPr>
                <w:ilvl w:val="0"/>
                <w:numId w:val="648"/>
              </w:numPr>
              <w:rPr>
                <w:sz w:val="15"/>
                <w:szCs w:val="15"/>
              </w:rPr>
            </w:pPr>
            <w:r w:rsidRPr="00CA477A">
              <w:rPr>
                <w:sz w:val="15"/>
                <w:szCs w:val="15"/>
              </w:rPr>
              <w:t xml:space="preserve">Engage during letter/sound decoding activities </w:t>
            </w:r>
          </w:p>
          <w:p w14:paraId="0BF2C281" w14:textId="77777777" w:rsidR="00CA477A" w:rsidRPr="00CA477A" w:rsidRDefault="00CA477A" w:rsidP="00C61D9B">
            <w:pPr>
              <w:pStyle w:val="Default"/>
              <w:numPr>
                <w:ilvl w:val="0"/>
                <w:numId w:val="648"/>
              </w:numPr>
              <w:rPr>
                <w:sz w:val="15"/>
                <w:szCs w:val="15"/>
              </w:rPr>
            </w:pPr>
            <w:r w:rsidRPr="00CA477A">
              <w:rPr>
                <w:sz w:val="15"/>
                <w:szCs w:val="15"/>
              </w:rPr>
              <w:t xml:space="preserve">Engage with letters representing first sounds in words </w:t>
            </w:r>
          </w:p>
          <w:p w14:paraId="2D3635A0" w14:textId="77777777" w:rsidR="00CA477A" w:rsidRPr="00CA477A" w:rsidRDefault="00CA477A" w:rsidP="00C61D9B">
            <w:pPr>
              <w:pStyle w:val="Default"/>
              <w:numPr>
                <w:ilvl w:val="0"/>
                <w:numId w:val="648"/>
              </w:numPr>
              <w:rPr>
                <w:sz w:val="15"/>
                <w:szCs w:val="15"/>
              </w:rPr>
            </w:pPr>
            <w:r w:rsidRPr="00CA477A">
              <w:rPr>
                <w:sz w:val="15"/>
                <w:szCs w:val="15"/>
              </w:rPr>
              <w:t>Actively engage with letters, sounds, and words.</w:t>
            </w:r>
          </w:p>
          <w:p w14:paraId="6A9D3F39" w14:textId="4E7D67A6" w:rsidR="00CA477A" w:rsidRPr="00CA477A" w:rsidRDefault="00CA477A" w:rsidP="00CA477A">
            <w:pPr>
              <w:pStyle w:val="Pa19"/>
              <w:spacing w:after="40"/>
              <w:rPr>
                <w:color w:val="000000"/>
                <w:sz w:val="15"/>
                <w:szCs w:val="15"/>
              </w:rPr>
            </w:pPr>
            <w:r w:rsidRPr="00CA477A">
              <w:rPr>
                <w:i/>
                <w:iCs/>
                <w:color w:val="000000"/>
                <w:sz w:val="15"/>
                <w:szCs w:val="15"/>
              </w:rPr>
              <w:t>Note: see RL.4.10 and RI.4.10 for additional skills in this sequence.</w:t>
            </w:r>
          </w:p>
        </w:tc>
      </w:tr>
    </w:tbl>
    <w:p w14:paraId="6F47FA0B"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375064D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672" behindDoc="0" locked="0" layoutInCell="1" allowOverlap="1" wp14:anchorId="7A0338F8" wp14:editId="14D3075C">
                <wp:simplePos x="0" y="0"/>
                <wp:positionH relativeFrom="page">
                  <wp:posOffset>6350</wp:posOffset>
                </wp:positionH>
                <wp:positionV relativeFrom="page">
                  <wp:posOffset>6350</wp:posOffset>
                </wp:positionV>
                <wp:extent cx="10052050" cy="685800"/>
                <wp:effectExtent l="0" t="0" r="0" b="0"/>
                <wp:wrapNone/>
                <wp:docPr id="930"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31" name="Rectangle 21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Text Box 215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E29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33" name="Text Box 2158"/>
                        <wps:cNvSpPr txBox="1">
                          <a:spLocks/>
                        </wps:cNvSpPr>
                        <wps:spPr bwMode="auto">
                          <a:xfrm>
                            <a:off x="14829" y="452"/>
                            <a:ext cx="31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5BF64" w14:textId="77777777" w:rsidR="00742030" w:rsidRDefault="00742030">
                              <w:pPr>
                                <w:spacing w:line="201" w:lineRule="exact"/>
                                <w:rPr>
                                  <w:b/>
                                  <w:sz w:val="18"/>
                                </w:rPr>
                              </w:pPr>
                              <w:r>
                                <w:rPr>
                                  <w:b/>
                                  <w:color w:val="FFFFFF"/>
                                  <w:sz w:val="18"/>
                                </w:rPr>
                                <w:t>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338F8" id="Group 2155" o:spid="_x0000_s1494" style="position:absolute;margin-left:.5pt;margin-top:.5pt;width:791.5pt;height:54pt;z-index:106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OSvuAMAAGMOAAAOAAAAZHJzL2Uyb0RvYy54bWzsV11vnDgUfV+p/8HinfAxMAMopGpmhmil&#13;&#10;7LZquz/AA+ZDBZvanjDZ1f73vbYHwkx2t2lTVaoUHsDmmuvrc+85NpevD12L7ggXDaOp5V24FiI0&#13;&#10;Z0VDq9T642NmRxYSEtMCt4yS1Lonwnp99eqXy6FPiM9q1haEI3BCRTL0qVVL2SeOI/KadFhcsJ5Q&#13;&#10;MJaMd1hCl1dOwfEA3rvW8V136QyMFz1nOREC3m6M0brS/suS5PJtWQoiUZtaEJvUd67vO3V3ri5x&#13;&#10;UnHc101+DAN/QxQdbihMOrnaYInRnjePXHVNzplgpbzIWeewsmxyotcAq/Hcs9XccLbv9VqqZKj6&#13;&#10;CSaA9gynb3ab/373jqOmSK14AfhQ3EGS9LzI98JQ4TP0VQLDbnj/oX/HzSKhecvyTwLMzrld9Ssz&#13;&#10;GO2G31gBHvFeMo3PoeSdcgErRwedhvspDeQgUQ4vPdcNfTeEcHIwLqMwco+JymvIpvrOAyPY4KET&#13;&#10;mNfb8dswUutQH3pupM0OTsysOtJjZGpZUHHiAVTxPFA/1LgnOldCoTWB6o2gvodaxLRqiQJ2aYDV&#13;&#10;Q0dUxRzSmUUFKgD5L4J5BsoE5/9AgpOeC3lDWIdUI7U4RKkThe9uhVTpfRii8iZY2xRZ07a6w6vd&#13;&#10;uuXoDgO7su3qegL8ZFhL1WDK1GfGo3kDAcIcyqZC1Wz5K/b8wL32YztbRis7yILQjlduZLtefB0v&#13;&#10;3SAONtnfKkAvSOqmKAi9bSgZmesFT0viUUMM5zR30QAMCP1Qr/0kejFfpKsvlTzA5WRY10gQsrbp&#13;&#10;UgvKFS5TmTXBxZYWukolblrTdk7D194Ag/GpUYFqNXk3pbpjxT3UAGeQJChwkFxo1Iz/aaEB5Cu1&#13;&#10;xOc95sRC7a8USjn2ggCGSd0JwpUPHT637OYWTHNwlVrSQqa5lkYj9z1vqhpm8jQwlL0BIpeNLgwV&#13;&#10;n4kK4j6y6YfRyh9p9VHVzjU7KFatzliF5AEsY/DP5pcGEYQlCH2TXDW1EqxlGEM8SnN8V5smyXkg&#13;&#10;zxP5NbEEJ19FGzfeRtsosAN/ubUDd7Ox32TrwF5m3ircLDbr9cY7pY0i4/Npo1XgvyUhU9djtszK&#13;&#10;30gJ4KXL/0UJlK58QQnkYXfQO7a/CMaC/0p1mJRhUgVoGEWAxs+nBot/U4NoBAe2Y7XHfmc18ILI&#13;&#10;j/Up5JEeLDzY9V/kQB0X5punVoMXOTB7x3c7GMzk4HhcH7flJx8Wfpgc6BM4/Mnog87xr0v9Ks37&#13;&#10;+jDx8G949Q8A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BxAOSvuAMAAGMOAAAOAAAAAAAAAAAAAAAAAC4CAABkcnMv&#13;&#10;ZTJvRG9jLnhtbFBLAQItABQABgAIAAAAIQCfdon14AAAAA0BAAAPAAAAAAAAAAAAAAAAABIGAABk&#13;&#10;cnMvZG93bnJldi54bWxQSwUGAAAAAAQABADzAAAAHwcAAAAA&#13;&#10;">
                <v:rect id="Rectangle 2156" o:spid="_x0000_s14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u3pyAAAAOEAAAAPAAAAZHJzL2Rvd25yZXYueG1sRI9Li8JA&#13;&#10;EITvwv6HoQVvOvHJbnQU8QGLB2Hjih6bTJuEzfSEzKjx3+8IgpeCoqivqNmiMaW4Ue0Kywr6vQgE&#13;&#10;cWp1wZmC38O2+wnCeWSNpWVS8CAHi/lHa4axtnf+oVviMxEg7GJUkHtfxVK6NCeDrmcr4pBdbG3Q&#13;&#10;B1tnUtd4D3BTykEUTaTBgsNCjhWtckr/kqtRsH9szIXHRXKYnOg8qo7b83J3VKrTbtbTIMspCE+N&#13;&#10;fzdeiG+t4GvYh+ej8Abk/B8AAP//AwBQSwECLQAUAAYACAAAACEA2+H2y+4AAACFAQAAEwAAAAAA&#13;&#10;AAAAAAAAAAAAAAAAW0NvbnRlbnRfVHlwZXNdLnhtbFBLAQItABQABgAIAAAAIQBa9CxbvwAAABUB&#13;&#10;AAALAAAAAAAAAAAAAAAAAB8BAABfcmVscy8ucmVsc1BLAQItABQABgAIAAAAIQD4mu3pyAAAAOEA&#13;&#10;AAAPAAAAAAAAAAAAAAAAAAcCAABkcnMvZG93bnJldi54bWxQSwUGAAAAAAMAAwC3AAAA/AIAAAAA&#13;&#10;" fillcolor="#fe7b80" stroked="f">
                  <v:path arrowok="t"/>
                </v:rect>
                <v:shape id="Text Box 2157" o:spid="_x0000_s14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ok3yQAAAOEAAAAPAAAAZHJzL2Rvd25yZXYueG1sRI9PawIx&#13;&#10;FMTvhX6H8ARvmnWl/1ajFEUslB60LfT42Lxulm5eliSu8ds3BaGXgWGY3zDLdbKdGMiH1rGC2bQA&#13;&#10;QVw73XKj4ON9N3kEESKyxs4xKbhQgPXq9maJlXZnPtBwjI3IEA4VKjAx9pWUoTZkMUxdT5yzb+ct&#13;&#10;xmx9I7XHc4bbTpZFcS8ttpwXDPa0MVT/HE9Wweem372mL4Nvw53eb8uHw8XXSanxKG0XWZ4XICKl&#13;&#10;+N+4Il60gqd5CX+P8huQq18AAAD//wMAUEsBAi0AFAAGAAgAAAAhANvh9svuAAAAhQEAABMAAAAA&#13;&#10;AAAAAAAAAAAAAAAAAFtDb250ZW50X1R5cGVzXS54bWxQSwECLQAUAAYACAAAACEAWvQsW78AAAAV&#13;&#10;AQAACwAAAAAAAAAAAAAAAAAfAQAAX3JlbHMvLnJlbHNQSwECLQAUAAYACAAAACEAjoaJN8kAAADh&#13;&#10;AAAADwAAAAAAAAAAAAAAAAAHAgAAZHJzL2Rvd25yZXYueG1sUEsFBgAAAAADAAMAtwAAAP0CAAAA&#13;&#10;AA==&#13;&#10;" filled="f" stroked="f">
                  <v:path arrowok="t"/>
                  <v:textbox inset="0,0,0,0">
                    <w:txbxContent>
                      <w:p w14:paraId="5473E29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58" o:spid="_x0000_s1497" type="#_x0000_t202" style="position:absolute;left:14829;top:452;width:31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iysyQAAAOEAAAAPAAAAZHJzL2Rvd25yZXYueG1sRI9BSwMx&#13;&#10;FITvgv8hPMGbzdpSbbdNi7QUBelhawseH5vnZnHzsiRxm/77RhC8DAzDfMMs18l2YiAfWscKHkcF&#13;&#10;COLa6ZYbBceP3cMMRIjIGjvHpOBCAdar25slltqduaLhEBuRIRxKVGBi7EspQ23IYhi5njhnX85b&#13;&#10;jNn6RmqP5wy3nRwXxZO02HJeMNjTxlD9ffixCk6bfveePg3uh6l+3Y6fq4uvk1L3d2m7yPKyABEp&#13;&#10;xf/GH+JNK5hPJvD7KL8BuboCAAD//wMAUEsBAi0AFAAGAAgAAAAhANvh9svuAAAAhQEAABMAAAAA&#13;&#10;AAAAAAAAAAAAAAAAAFtDb250ZW50X1R5cGVzXS54bWxQSwECLQAUAAYACAAAACEAWvQsW78AAAAV&#13;&#10;AQAACwAAAAAAAAAAAAAAAAAfAQAAX3JlbHMvLnJlbHNQSwECLQAUAAYACAAAACEA4cosrMkAAADh&#13;&#10;AAAADwAAAAAAAAAAAAAAAAAHAgAAZHJzL2Rvd25yZXYueG1sUEsFBgAAAAADAAMAtwAAAP0CAAAA&#13;&#10;AA==&#13;&#10;" filled="f" stroked="f">
                  <v:path arrowok="t"/>
                  <v:textbox inset="0,0,0,0">
                    <w:txbxContent>
                      <w:p w14:paraId="5795BF64" w14:textId="77777777" w:rsidR="00742030" w:rsidRDefault="00742030">
                        <w:pPr>
                          <w:spacing w:line="201" w:lineRule="exact"/>
                          <w:rPr>
                            <w:b/>
                            <w:sz w:val="18"/>
                          </w:rPr>
                        </w:pPr>
                        <w:r>
                          <w:rPr>
                            <w:b/>
                            <w:color w:val="FFFFFF"/>
                            <w:sz w:val="18"/>
                          </w:rPr>
                          <w:t>119</w:t>
                        </w:r>
                      </w:p>
                    </w:txbxContent>
                  </v:textbox>
                </v:shape>
                <w10:wrap anchorx="page" anchory="page"/>
              </v:group>
            </w:pict>
          </mc:Fallback>
        </mc:AlternateContent>
      </w:r>
    </w:p>
    <w:p w14:paraId="223A6FA4" w14:textId="77777777" w:rsidR="00932A17" w:rsidRDefault="00932A17">
      <w:pPr>
        <w:pStyle w:val="BodyText"/>
        <w:rPr>
          <w:rFonts w:ascii="Times New Roman"/>
          <w:sz w:val="20"/>
        </w:rPr>
      </w:pPr>
    </w:p>
    <w:p w14:paraId="36D9BBFF" w14:textId="77777777" w:rsidR="00932A17" w:rsidRDefault="00932A17">
      <w:pPr>
        <w:pStyle w:val="BodyText"/>
        <w:rPr>
          <w:rFonts w:ascii="Times New Roman"/>
          <w:sz w:val="20"/>
        </w:rPr>
      </w:pPr>
    </w:p>
    <w:p w14:paraId="5A0E022C" w14:textId="77777777" w:rsidR="00932A17" w:rsidRDefault="00932A17">
      <w:pPr>
        <w:pStyle w:val="BodyText"/>
        <w:rPr>
          <w:rFonts w:ascii="Times New Roman"/>
          <w:sz w:val="20"/>
        </w:rPr>
      </w:pPr>
    </w:p>
    <w:p w14:paraId="66763856" w14:textId="77777777" w:rsidR="00932A17" w:rsidRDefault="00932A17">
      <w:pPr>
        <w:pStyle w:val="BodyText"/>
        <w:rPr>
          <w:rFonts w:ascii="Times New Roman"/>
          <w:sz w:val="20"/>
        </w:rPr>
      </w:pPr>
    </w:p>
    <w:p w14:paraId="605C19B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054C5023" w14:textId="77777777">
        <w:trPr>
          <w:trHeight w:val="931"/>
        </w:trPr>
        <w:tc>
          <w:tcPr>
            <w:tcW w:w="2880" w:type="dxa"/>
            <w:shd w:val="clear" w:color="auto" w:fill="8CA5D5"/>
          </w:tcPr>
          <w:p w14:paraId="4853D048" w14:textId="77777777" w:rsidR="00932A17" w:rsidRDefault="00932A17">
            <w:pPr>
              <w:pStyle w:val="TableParagraph"/>
              <w:spacing w:before="6"/>
              <w:ind w:left="0"/>
              <w:rPr>
                <w:rFonts w:ascii="Times New Roman"/>
                <w:sz w:val="28"/>
              </w:rPr>
            </w:pPr>
          </w:p>
          <w:p w14:paraId="526A4095"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13C7995" w14:textId="77777777" w:rsidR="00932A17" w:rsidRDefault="00932A17">
            <w:pPr>
              <w:pStyle w:val="TableParagraph"/>
              <w:spacing w:before="6"/>
              <w:ind w:left="0"/>
              <w:rPr>
                <w:rFonts w:ascii="Times New Roman"/>
                <w:sz w:val="28"/>
              </w:rPr>
            </w:pPr>
          </w:p>
          <w:p w14:paraId="181120B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42119A5" w14:textId="77777777" w:rsidR="00932A17" w:rsidRDefault="00932A17">
            <w:pPr>
              <w:pStyle w:val="TableParagraph"/>
              <w:spacing w:before="6"/>
              <w:ind w:left="0"/>
              <w:rPr>
                <w:rFonts w:ascii="Times New Roman"/>
                <w:sz w:val="28"/>
              </w:rPr>
            </w:pPr>
          </w:p>
          <w:p w14:paraId="64E1B0D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14B445C" w14:textId="77777777" w:rsidR="00932A17" w:rsidRDefault="00932A17">
            <w:pPr>
              <w:pStyle w:val="TableParagraph"/>
              <w:spacing w:before="6"/>
              <w:ind w:left="0"/>
              <w:rPr>
                <w:rFonts w:ascii="Times New Roman"/>
                <w:sz w:val="28"/>
              </w:rPr>
            </w:pPr>
          </w:p>
          <w:p w14:paraId="7F8A6618"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B7B9D67" w14:textId="77777777" w:rsidR="00932A17" w:rsidRDefault="00BF5E70">
            <w:pPr>
              <w:pStyle w:val="TableParagraph"/>
              <w:spacing w:before="116"/>
              <w:ind w:left="787" w:right="778"/>
              <w:jc w:val="center"/>
              <w:rPr>
                <w:b/>
                <w:sz w:val="28"/>
              </w:rPr>
            </w:pPr>
            <w:r>
              <w:rPr>
                <w:b/>
                <w:sz w:val="28"/>
              </w:rPr>
              <w:t>Learning Progression</w:t>
            </w:r>
          </w:p>
          <w:p w14:paraId="50526DD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86C1B66" w14:textId="77777777">
        <w:trPr>
          <w:trHeight w:val="524"/>
        </w:trPr>
        <w:tc>
          <w:tcPr>
            <w:tcW w:w="14386" w:type="dxa"/>
            <w:gridSpan w:val="5"/>
          </w:tcPr>
          <w:p w14:paraId="5BAAF454" w14:textId="77777777" w:rsidR="00932A17" w:rsidRDefault="00BF5E70">
            <w:pPr>
              <w:pStyle w:val="TableParagraph"/>
              <w:spacing w:before="124"/>
              <w:ind w:left="4977" w:right="4968"/>
              <w:jc w:val="center"/>
              <w:rPr>
                <w:i/>
                <w:sz w:val="24"/>
              </w:rPr>
            </w:pPr>
            <w:r>
              <w:rPr>
                <w:i/>
                <w:sz w:val="24"/>
              </w:rPr>
              <w:t>Writing</w:t>
            </w:r>
          </w:p>
        </w:tc>
      </w:tr>
      <w:tr w:rsidR="00932A17" w14:paraId="7277990B" w14:textId="77777777">
        <w:trPr>
          <w:trHeight w:val="524"/>
        </w:trPr>
        <w:tc>
          <w:tcPr>
            <w:tcW w:w="14386" w:type="dxa"/>
            <w:gridSpan w:val="5"/>
            <w:shd w:val="clear" w:color="auto" w:fill="DCDDDE"/>
          </w:tcPr>
          <w:p w14:paraId="7663EC92" w14:textId="77777777" w:rsidR="00932A17" w:rsidRDefault="00BF5E70">
            <w:pPr>
              <w:pStyle w:val="TableParagraph"/>
              <w:spacing w:before="124"/>
              <w:ind w:left="4976" w:right="4968"/>
              <w:jc w:val="center"/>
              <w:rPr>
                <w:rFonts w:ascii="Arial-BoldItalicMT"/>
                <w:b/>
                <w:i/>
                <w:sz w:val="24"/>
              </w:rPr>
            </w:pPr>
            <w:r>
              <w:rPr>
                <w:rFonts w:ascii="Arial-BoldItalicMT"/>
                <w:b/>
                <w:i/>
                <w:sz w:val="24"/>
              </w:rPr>
              <w:t>Text Types and Purposes</w:t>
            </w:r>
          </w:p>
        </w:tc>
      </w:tr>
      <w:tr w:rsidR="00932A17" w14:paraId="166DDE18" w14:textId="77777777">
        <w:trPr>
          <w:trHeight w:val="5265"/>
        </w:trPr>
        <w:tc>
          <w:tcPr>
            <w:tcW w:w="2880" w:type="dxa"/>
            <w:shd w:val="clear" w:color="auto" w:fill="DCDDDE"/>
          </w:tcPr>
          <w:p w14:paraId="71372C83" w14:textId="77777777" w:rsidR="00932A17" w:rsidRDefault="00BF5E70">
            <w:pPr>
              <w:pStyle w:val="TableParagraph"/>
              <w:spacing w:before="133" w:line="249" w:lineRule="auto"/>
              <w:ind w:left="90" w:right="80"/>
              <w:rPr>
                <w:sz w:val="20"/>
              </w:rPr>
            </w:pPr>
            <w:r>
              <w:rPr>
                <w:b/>
                <w:sz w:val="20"/>
              </w:rPr>
              <w:t xml:space="preserve">W.4.1 </w:t>
            </w:r>
            <w:r>
              <w:rPr>
                <w:sz w:val="20"/>
              </w:rPr>
              <w:t>Write opinion pieces on topics or texts, supporting a point of view with reasons and information.</w:t>
            </w:r>
          </w:p>
          <w:p w14:paraId="6CB37E9F" w14:textId="77777777" w:rsidR="00932A17" w:rsidRDefault="00BF5E70" w:rsidP="00C61D9B">
            <w:pPr>
              <w:pStyle w:val="TableParagraph"/>
              <w:numPr>
                <w:ilvl w:val="0"/>
                <w:numId w:val="336"/>
              </w:numPr>
              <w:tabs>
                <w:tab w:val="left" w:pos="270"/>
              </w:tabs>
              <w:spacing w:before="93" w:line="249" w:lineRule="auto"/>
              <w:ind w:right="78"/>
              <w:rPr>
                <w:sz w:val="20"/>
              </w:rPr>
            </w:pPr>
            <w:r>
              <w:rPr>
                <w:sz w:val="20"/>
              </w:rPr>
              <w:t>Introduce a topic or text clearly, state an opinion, and create an</w:t>
            </w:r>
            <w:r>
              <w:rPr>
                <w:spacing w:val="-21"/>
                <w:sz w:val="20"/>
              </w:rPr>
              <w:t xml:space="preserve"> </w:t>
            </w:r>
            <w:r>
              <w:rPr>
                <w:sz w:val="20"/>
              </w:rPr>
              <w:t>organizational structure in which related ideas are grouped to support the writer’s</w:t>
            </w:r>
            <w:r>
              <w:rPr>
                <w:spacing w:val="-18"/>
                <w:sz w:val="20"/>
              </w:rPr>
              <w:t xml:space="preserve"> </w:t>
            </w:r>
            <w:r>
              <w:rPr>
                <w:sz w:val="20"/>
              </w:rPr>
              <w:t>purpose.</w:t>
            </w:r>
          </w:p>
          <w:p w14:paraId="3D0D7C4B" w14:textId="77777777" w:rsidR="00932A17" w:rsidRDefault="00BF5E70" w:rsidP="00C61D9B">
            <w:pPr>
              <w:pStyle w:val="TableParagraph"/>
              <w:numPr>
                <w:ilvl w:val="0"/>
                <w:numId w:val="336"/>
              </w:numPr>
              <w:tabs>
                <w:tab w:val="left" w:pos="270"/>
              </w:tabs>
              <w:spacing w:before="45" w:line="249" w:lineRule="auto"/>
              <w:ind w:right="418"/>
              <w:rPr>
                <w:sz w:val="20"/>
              </w:rPr>
            </w:pPr>
            <w:r>
              <w:rPr>
                <w:sz w:val="20"/>
              </w:rPr>
              <w:t>Provide reasons that are supported by facts and details.</w:t>
            </w:r>
          </w:p>
          <w:p w14:paraId="49661DB1" w14:textId="77777777" w:rsidR="00932A17" w:rsidRDefault="00BF5E70" w:rsidP="00C61D9B">
            <w:pPr>
              <w:pStyle w:val="TableParagraph"/>
              <w:numPr>
                <w:ilvl w:val="0"/>
                <w:numId w:val="336"/>
              </w:numPr>
              <w:tabs>
                <w:tab w:val="left" w:pos="270"/>
              </w:tabs>
              <w:spacing w:before="42" w:line="249" w:lineRule="auto"/>
              <w:ind w:right="264"/>
              <w:rPr>
                <w:sz w:val="20"/>
              </w:rPr>
            </w:pPr>
            <w:r>
              <w:rPr>
                <w:sz w:val="20"/>
              </w:rPr>
              <w:t xml:space="preserve">Link opinion and reasons using words and phrases (e.g., </w:t>
            </w:r>
            <w:r w:rsidRPr="00A85380">
              <w:rPr>
                <w:i/>
                <w:iCs/>
                <w:sz w:val="20"/>
              </w:rPr>
              <w:t>for instance, in</w:t>
            </w:r>
            <w:r w:rsidRPr="00A85380">
              <w:rPr>
                <w:i/>
                <w:iCs/>
                <w:spacing w:val="-20"/>
                <w:sz w:val="20"/>
              </w:rPr>
              <w:t xml:space="preserve"> </w:t>
            </w:r>
            <w:r w:rsidRPr="00A85380">
              <w:rPr>
                <w:i/>
                <w:iCs/>
                <w:sz w:val="20"/>
              </w:rPr>
              <w:t>order to, in</w:t>
            </w:r>
            <w:r w:rsidRPr="00A85380">
              <w:rPr>
                <w:i/>
                <w:iCs/>
                <w:spacing w:val="-3"/>
                <w:sz w:val="20"/>
              </w:rPr>
              <w:t xml:space="preserve"> </w:t>
            </w:r>
            <w:r w:rsidRPr="00A85380">
              <w:rPr>
                <w:i/>
                <w:iCs/>
                <w:sz w:val="20"/>
              </w:rPr>
              <w:t>addition</w:t>
            </w:r>
            <w:r>
              <w:rPr>
                <w:sz w:val="20"/>
              </w:rPr>
              <w:t>).</w:t>
            </w:r>
          </w:p>
          <w:p w14:paraId="6D8DDDF9" w14:textId="77777777" w:rsidR="00932A17" w:rsidRDefault="00BF5E70" w:rsidP="00C61D9B">
            <w:pPr>
              <w:pStyle w:val="TableParagraph"/>
              <w:numPr>
                <w:ilvl w:val="0"/>
                <w:numId w:val="336"/>
              </w:numPr>
              <w:tabs>
                <w:tab w:val="left" w:pos="270"/>
              </w:tabs>
              <w:spacing w:before="44" w:line="249" w:lineRule="auto"/>
              <w:ind w:right="130"/>
              <w:rPr>
                <w:sz w:val="20"/>
              </w:rPr>
            </w:pPr>
            <w:r>
              <w:rPr>
                <w:sz w:val="20"/>
              </w:rPr>
              <w:t>Provide a concluding statement or section related to the opinion</w:t>
            </w:r>
            <w:r>
              <w:rPr>
                <w:spacing w:val="-7"/>
                <w:sz w:val="20"/>
              </w:rPr>
              <w:t xml:space="preserve"> </w:t>
            </w:r>
            <w:r>
              <w:rPr>
                <w:sz w:val="20"/>
              </w:rPr>
              <w:t>presented.</w:t>
            </w:r>
          </w:p>
        </w:tc>
        <w:tc>
          <w:tcPr>
            <w:tcW w:w="1891" w:type="dxa"/>
          </w:tcPr>
          <w:p w14:paraId="76898F04" w14:textId="77777777" w:rsidR="00932A17" w:rsidRDefault="00BF5E70">
            <w:pPr>
              <w:pStyle w:val="TableParagraph"/>
              <w:spacing w:before="133" w:line="249" w:lineRule="auto"/>
              <w:ind w:left="90" w:right="110"/>
              <w:rPr>
                <w:sz w:val="20"/>
              </w:rPr>
            </w:pPr>
            <w:r>
              <w:rPr>
                <w:b/>
                <w:sz w:val="20"/>
              </w:rPr>
              <w:t xml:space="preserve">W.4.1a </w:t>
            </w:r>
            <w:r>
              <w:rPr>
                <w:sz w:val="20"/>
              </w:rPr>
              <w:t>Compose a topic sentence based on a topic or text and provide a sentence of support for or against the</w:t>
            </w:r>
            <w:r>
              <w:rPr>
                <w:spacing w:val="-13"/>
                <w:sz w:val="20"/>
              </w:rPr>
              <w:t xml:space="preserve"> </w:t>
            </w:r>
            <w:r>
              <w:rPr>
                <w:sz w:val="20"/>
              </w:rPr>
              <w:t>opinion with guidance and support.</w:t>
            </w:r>
          </w:p>
        </w:tc>
        <w:tc>
          <w:tcPr>
            <w:tcW w:w="2160" w:type="dxa"/>
          </w:tcPr>
          <w:p w14:paraId="16408C82" w14:textId="635FE8C9" w:rsidR="00932A17" w:rsidRDefault="00BF5E70">
            <w:pPr>
              <w:pStyle w:val="TableParagraph"/>
              <w:spacing w:before="133" w:line="249" w:lineRule="auto"/>
              <w:ind w:left="89" w:right="239"/>
              <w:rPr>
                <w:sz w:val="20"/>
              </w:rPr>
            </w:pPr>
            <w:r>
              <w:rPr>
                <w:b/>
                <w:sz w:val="20"/>
              </w:rPr>
              <w:t xml:space="preserve">W.4.1b </w:t>
            </w:r>
            <w:r>
              <w:rPr>
                <w:sz w:val="20"/>
              </w:rPr>
              <w:t xml:space="preserve">Compose a statement of opinion using a conjunction and provide at least one reason for it (conjunctions: </w:t>
            </w:r>
            <w:r w:rsidRPr="00A85380">
              <w:rPr>
                <w:i/>
                <w:iCs/>
                <w:sz w:val="20"/>
              </w:rPr>
              <w:t>and, or, nor, but, yet</w:t>
            </w:r>
            <w:r>
              <w:rPr>
                <w:sz w:val="20"/>
              </w:rPr>
              <w:t xml:space="preserve">; prepositions: </w:t>
            </w:r>
            <w:r w:rsidRPr="00A85380">
              <w:rPr>
                <w:i/>
                <w:iCs/>
                <w:sz w:val="20"/>
              </w:rPr>
              <w:t>since, because</w:t>
            </w:r>
            <w:r w:rsidR="005C18E4">
              <w:rPr>
                <w:sz w:val="20"/>
              </w:rPr>
              <w:t>;</w:t>
            </w:r>
            <w:r>
              <w:rPr>
                <w:sz w:val="20"/>
              </w:rPr>
              <w:t xml:space="preserve"> etc.).</w:t>
            </w:r>
          </w:p>
        </w:tc>
        <w:tc>
          <w:tcPr>
            <w:tcW w:w="1906" w:type="dxa"/>
          </w:tcPr>
          <w:p w14:paraId="455B1B09" w14:textId="77777777" w:rsidR="00932A17" w:rsidRDefault="00BF5E70">
            <w:pPr>
              <w:pStyle w:val="TableParagraph"/>
              <w:spacing w:before="133" w:line="249" w:lineRule="auto"/>
              <w:ind w:left="89" w:right="197"/>
              <w:rPr>
                <w:sz w:val="20"/>
              </w:rPr>
            </w:pPr>
            <w:r>
              <w:rPr>
                <w:b/>
                <w:sz w:val="20"/>
              </w:rPr>
              <w:t xml:space="preserve">W.4.1c </w:t>
            </w:r>
            <w:r>
              <w:rPr>
                <w:sz w:val="20"/>
              </w:rPr>
              <w:t>Compose a statement of opinion and one supporting detail.</w:t>
            </w:r>
          </w:p>
        </w:tc>
        <w:tc>
          <w:tcPr>
            <w:tcW w:w="5549" w:type="dxa"/>
          </w:tcPr>
          <w:p w14:paraId="532910DE" w14:textId="03A47838" w:rsidR="00932A17" w:rsidRDefault="00BF5E70" w:rsidP="00C61D9B">
            <w:pPr>
              <w:pStyle w:val="TableParagraph"/>
              <w:numPr>
                <w:ilvl w:val="0"/>
                <w:numId w:val="335"/>
              </w:numPr>
              <w:tabs>
                <w:tab w:val="left" w:pos="270"/>
              </w:tabs>
              <w:spacing w:before="133"/>
              <w:rPr>
                <w:sz w:val="20"/>
              </w:rPr>
            </w:pPr>
            <w:r>
              <w:rPr>
                <w:sz w:val="20"/>
              </w:rPr>
              <w:t>Express an opinion on a</w:t>
            </w:r>
            <w:r>
              <w:rPr>
                <w:spacing w:val="-5"/>
                <w:sz w:val="20"/>
              </w:rPr>
              <w:t xml:space="preserve"> </w:t>
            </w:r>
            <w:r>
              <w:rPr>
                <w:sz w:val="20"/>
              </w:rPr>
              <w:t>topic</w:t>
            </w:r>
            <w:r w:rsidR="00B66255">
              <w:rPr>
                <w:sz w:val="20"/>
              </w:rPr>
              <w:t>.</w:t>
            </w:r>
          </w:p>
          <w:p w14:paraId="6979045D" w14:textId="57A4B1EB" w:rsidR="00932A17" w:rsidRDefault="00BF5E70" w:rsidP="00C61D9B">
            <w:pPr>
              <w:pStyle w:val="TableParagraph"/>
              <w:numPr>
                <w:ilvl w:val="0"/>
                <w:numId w:val="335"/>
              </w:numPr>
              <w:tabs>
                <w:tab w:val="left" w:pos="270"/>
              </w:tabs>
              <w:rPr>
                <w:sz w:val="20"/>
              </w:rPr>
            </w:pPr>
            <w:r>
              <w:rPr>
                <w:sz w:val="20"/>
              </w:rPr>
              <w:t>Express agreement or disagreement to a given</w:t>
            </w:r>
            <w:r>
              <w:rPr>
                <w:spacing w:val="-36"/>
                <w:sz w:val="20"/>
              </w:rPr>
              <w:t xml:space="preserve"> </w:t>
            </w:r>
            <w:r>
              <w:rPr>
                <w:sz w:val="20"/>
              </w:rPr>
              <w:t>opinion</w:t>
            </w:r>
            <w:r w:rsidR="00B66255">
              <w:rPr>
                <w:sz w:val="20"/>
              </w:rPr>
              <w:t>.</w:t>
            </w:r>
          </w:p>
          <w:p w14:paraId="62A95D51" w14:textId="77777777" w:rsidR="00932A17" w:rsidRDefault="00BF5E70" w:rsidP="00C61D9B">
            <w:pPr>
              <w:pStyle w:val="TableParagraph"/>
              <w:numPr>
                <w:ilvl w:val="0"/>
                <w:numId w:val="335"/>
              </w:numPr>
              <w:tabs>
                <w:tab w:val="left" w:pos="270"/>
              </w:tabs>
              <w:rPr>
                <w:sz w:val="20"/>
              </w:rPr>
            </w:pPr>
            <w:r>
              <w:rPr>
                <w:sz w:val="20"/>
              </w:rPr>
              <w:t>Communicate meaning that can be translated into</w:t>
            </w:r>
            <w:r>
              <w:rPr>
                <w:spacing w:val="-23"/>
                <w:sz w:val="20"/>
              </w:rPr>
              <w:t xml:space="preserve"> </w:t>
            </w:r>
            <w:r>
              <w:rPr>
                <w:sz w:val="20"/>
              </w:rPr>
              <w:t>text.</w:t>
            </w:r>
          </w:p>
        </w:tc>
      </w:tr>
    </w:tbl>
    <w:p w14:paraId="0FEE0741" w14:textId="77777777" w:rsidR="00932A17" w:rsidRDefault="00932A17">
      <w:pPr>
        <w:rPr>
          <w:sz w:val="20"/>
        </w:rPr>
        <w:sectPr w:rsidR="00932A17">
          <w:pgSz w:w="15840" w:h="12240" w:orient="landscape"/>
          <w:pgMar w:top="0" w:right="0" w:bottom="720" w:left="0" w:header="0" w:footer="520" w:gutter="0"/>
          <w:cols w:space="720"/>
        </w:sectPr>
      </w:pPr>
    </w:p>
    <w:p w14:paraId="3998F57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744" behindDoc="0" locked="0" layoutInCell="1" allowOverlap="1" wp14:anchorId="68AD709C" wp14:editId="7ECE0CEA">
                <wp:simplePos x="0" y="0"/>
                <wp:positionH relativeFrom="page">
                  <wp:posOffset>6350</wp:posOffset>
                </wp:positionH>
                <wp:positionV relativeFrom="page">
                  <wp:posOffset>6350</wp:posOffset>
                </wp:positionV>
                <wp:extent cx="10052050" cy="685800"/>
                <wp:effectExtent l="0" t="0" r="0" b="0"/>
                <wp:wrapNone/>
                <wp:docPr id="926"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7" name="Rectangle 21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Text Box 215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8517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29" name="Text Box 215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2EE59" w14:textId="77777777" w:rsidR="00742030" w:rsidRDefault="00742030">
                              <w:pPr>
                                <w:spacing w:line="201" w:lineRule="exact"/>
                                <w:rPr>
                                  <w:b/>
                                  <w:sz w:val="18"/>
                                </w:rPr>
                              </w:pPr>
                              <w:r>
                                <w:rPr>
                                  <w:b/>
                                  <w:color w:val="FFFFFF"/>
                                  <w:sz w:val="18"/>
                                </w:rPr>
                                <w:t>120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D709C" id="Group 2151" o:spid="_x0000_s1498" style="position:absolute;margin-left:.5pt;margin-top:.5pt;width:791.5pt;height:54pt;z-index:107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z9ueqAMAAGMOAAAOAAAAZHJzL2Uyb0RvYy54bWzsV9uOpDYQfY+0/2D5neHSQAMaZrXT3Ywi&#13;&#10;TZLVXj7ADeaiBcza7qFno/x7ynbDdPdOspdJoqw0PIBNmXL5VJ1jc/ly37XojnLRsD7F7oWDEe1z&#13;&#10;VjR9leL37zIrwkhI0hekZT1N8T0V+OXVi58uxyGhHqtZW1COwEkvknFIcS3lkNi2yGvaEXHBBtqD&#13;&#10;sWS8IxK6vLILTkbw3rW25zihPTJeDJzlVAh4uzZGfKX9lyXN5W9lKahEbYohNqnvXN+36m5fXZKk&#13;&#10;4mSom/wQBvmOKDrS9DDp7GpNJEE73nzmqmtyzgQr5UXOOpuVZZNTvQZYjeucreaGs92g11IlYzXM&#13;&#10;MAG0Zzh9t9v817vXHDVFimMvxKgnHSRJz4s8N3AVPuNQJTDshg9vh9fcLBKatyz/IMBsn9tVvzKD&#13;&#10;0Xb8hRXgkewk0/jsS94pF7BytNdpuJ/TQPcS5fDSdZzAcwJIVw7GMAoi55CovIZsqu9cMIINHjqB&#13;&#10;eb2Zvg2ixeFD14m02SaJmVVHeohMLQsqTjyAKp4G6tuaDFTnSii0ZlCXE6hvoBZJX7VUAesZYPXQ&#13;&#10;CVVxDOmRRQUqAPkvgnkGygzn30BCkoELeUNZh1QjxRyi1Ikid7dCqvQ+DFF5E6xtiqxpW93h1XbV&#13;&#10;cnRHgF3ZZnk9A34yrO3V4J6pz4xH8wYChDmUTYWq2fJ77Hq+c+3FVhZGS8vP/MCKl05kOW58HYeO&#13;&#10;H/vr7A8VoOsndVMUtL9tejox1/W/LokHDTGc09xFIzAg8AK99pPoxfEiHX2p5AEuJ8O6RoKQtU2X&#13;&#10;YihXuExl1pQUm77QVSpJ05q2fRq+9gYYTE+NClSrybsp1S0r7qEGOIMkQYGD5EKjZvwTRiPIV4rF&#13;&#10;xx3hFKP25x5KOXZ9H4ZJ3fGDpQcdfmzZHltIn4OrFEuMTHMljUbuBt5UNczkamB69gqIXDa6MFR8&#13;&#10;JiqI+8Cm/4xWsK0YrXqnauea7RWrFmesQnIPlin4J/NLgwiq4xv6mrJVghUGsWfEynM0s2fJeSDP&#13;&#10;V/JrZglJvok2TryJNpFv+V64sXxnvbZeZSvfCjN3GawX69Vq7Z7SRpHx6bTRKvDXkpCp63O2HJW/&#13;&#10;kRLAS5f/sxIoXfmCEsj9dq93bG8RTgX/jeowK8OsCtAwigCNH08N4sfUwJ/Age1Y7bH/sBq4fuTC&#13;&#10;vI/pwcJzn+XgkRPCsxz8CweDIzlYThX/f5UDfQKHPxl90Dn8dalfpeO+Pkw8/Bte/Qk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NPP256oAwAAYw4AAA4AAAAAAAAAAAAAAAAALgIAAGRycy9lMm9Eb2MueG1sUEsBAi0A&#13;&#10;FAAGAAgAAAAhAJ92ifXgAAAADQEAAA8AAAAAAAAAAAAAAAAAAgYAAGRycy9kb3ducmV2LnhtbFBL&#13;&#10;BQYAAAAABAAEAPMAAAAPBwAAAAA=&#13;&#10;">
                <v:rect id="Rectangle 2152" o:spid="_x0000_s14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kbbyAAAAOEAAAAPAAAAZHJzL2Rvd25yZXYueG1sRI9Li8JA&#13;&#10;EITvC/6HoQVv60TxGR1FfMDiYWGjoscm0ybBTE/IjBr//Y6wsJeCoqivqPmyMaV4UO0Kywp63QgE&#13;&#10;cWp1wZmC42H3OQHhPLLG0jIpeJGD5aL1McdY2yf/0CPxmQgQdjEqyL2vYildmpNB17UVcciutjbo&#13;&#10;g60zqWt8BrgpZT+KRtJgwWEhx4rWOaW35G4UfL+25srDIjmMznQZVKfdZbU/KdVpN5tZkNUMhKfG&#13;&#10;/zf+EF9awbQ/hvej8Abk4hcAAP//AwBQSwECLQAUAAYACAAAACEA2+H2y+4AAACFAQAAEwAAAAAA&#13;&#10;AAAAAAAAAAAAAAAAW0NvbnRlbnRfVHlwZXNdLnhtbFBLAQItABQABgAIAAAAIQBa9CxbvwAAABUB&#13;&#10;AAALAAAAAAAAAAAAAAAAAB8BAABfcmVscy8ucmVsc1BLAQItABQABgAIAAAAIQCd5kbbyAAAAOEA&#13;&#10;AAAPAAAAAAAAAAAAAAAAAAcCAABkcnMvZG93bnJldi54bWxQSwUGAAAAAAMAAwC3AAAA/AIAAAAA&#13;&#10;" fillcolor="#fe7b80" stroked="f">
                  <v:path arrowok="t"/>
                </v:rect>
                <v:shape id="Text Box 2153" o:spid="_x0000_s15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ygAyQAAAOEAAAAPAAAAZHJzL2Rvd25yZXYueG1sRI9NSwMx&#13;&#10;EIbvgv8hjODNZl3wa9u0SEtREA+tFnocNuNmcTNZkrhN/71zELwMvAzvM/MsVsUPaqKY+sAGbmcV&#13;&#10;KOI22J47A58f25tHUCkjWxwCk4EzJVgtLy8W2Nhw4h1N+9wpgXBq0IDLeWy0Tq0jj2kWRmLZfYXo&#13;&#10;MUuMnbYRTwL3g66r6l577FkuOBxp7aj93v94A4f1uH0rR4fv05192dQPu3NsizHXV2Uzl/E8B5Wp&#13;&#10;5P/GH+LVGniq5WUxEhvQy18AAAD//wMAUEsBAi0AFAAGAAgAAAAhANvh9svuAAAAhQEAABMAAAAA&#13;&#10;AAAAAAAAAAAAAAAAAFtDb250ZW50X1R5cGVzXS54bWxQSwECLQAUAAYACAAAACEAWvQsW78AAAAV&#13;&#10;AQAACwAAAAAAAAAAAAAAAAAfAQAAX3JlbHMvLnJlbHNQSwECLQAUAAYACAAAACEAarcoAMkAAADh&#13;&#10;AAAADwAAAAAAAAAAAAAAAAAHAgAAZHJzL2Rvd25yZXYueG1sUEsFBgAAAAADAAMAtwAAAP0CAAAA&#13;&#10;AA==&#13;&#10;" filled="f" stroked="f">
                  <v:path arrowok="t"/>
                  <v:textbox inset="0,0,0,0">
                    <w:txbxContent>
                      <w:p w14:paraId="6CE8517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54" o:spid="_x0000_s15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2byQAAAOEAAAAPAAAAZHJzL2Rvd25yZXYueG1sRI9BSwMx&#13;&#10;FITvBf9DeIK3NuuCtt02LdJSFKSHrgoeH5vnZnHzsiRxm/57Iwi9DAzDfMOst8n2YiQfOscK7mcF&#13;&#10;COLG6Y5bBe9vh+kCRIjIGnvHpOBCAbabm8kaK+3OfKKxjq3IEA4VKjAxDpWUoTFkMczcQJyzL+ct&#13;&#10;xmx9K7XHc4bbXpZF8SgtdpwXDA60M9R81z9WwcduOLymT4PH8UE/78v56eKbpNTdbdqvsjytQERK&#13;&#10;8dr4R7xoBctyCX+P8huQm18AAAD//wMAUEsBAi0AFAAGAAgAAAAhANvh9svuAAAAhQEAABMAAAAA&#13;&#10;AAAAAAAAAAAAAAAAAFtDb250ZW50X1R5cGVzXS54bWxQSwECLQAUAAYACAAAACEAWvQsW78AAAAV&#13;&#10;AQAACwAAAAAAAAAAAAAAAAAfAQAAX3JlbHMvLnJlbHNQSwECLQAUAAYACAAAACEABfuNm8kAAADh&#13;&#10;AAAADwAAAAAAAAAAAAAAAAAHAgAAZHJzL2Rvd25yZXYueG1sUEsFBgAAAAADAAMAtwAAAP0CAAAA&#13;&#10;AA==&#13;&#10;" filled="f" stroked="f">
                  <v:path arrowok="t"/>
                  <v:textbox inset="0,0,0,0">
                    <w:txbxContent>
                      <w:p w14:paraId="2502EE59" w14:textId="77777777" w:rsidR="00742030" w:rsidRDefault="00742030">
                        <w:pPr>
                          <w:spacing w:line="201" w:lineRule="exact"/>
                          <w:rPr>
                            <w:b/>
                            <w:sz w:val="18"/>
                          </w:rPr>
                        </w:pPr>
                        <w:r>
                          <w:rPr>
                            <w:b/>
                            <w:color w:val="FFFFFF"/>
                            <w:sz w:val="18"/>
                          </w:rPr>
                          <w:t>120</w:t>
                        </w:r>
                      </w:p>
                    </w:txbxContent>
                  </v:textbox>
                </v:shape>
                <w10:wrap anchorx="page" anchory="page"/>
              </v:group>
            </w:pict>
          </mc:Fallback>
        </mc:AlternateContent>
      </w:r>
    </w:p>
    <w:p w14:paraId="3C0EDB69" w14:textId="77777777" w:rsidR="00932A17" w:rsidRDefault="00932A17">
      <w:pPr>
        <w:pStyle w:val="BodyText"/>
        <w:rPr>
          <w:rFonts w:ascii="Times New Roman"/>
          <w:sz w:val="20"/>
        </w:rPr>
      </w:pPr>
    </w:p>
    <w:p w14:paraId="21040F8E" w14:textId="77777777" w:rsidR="00932A17" w:rsidRDefault="00932A17">
      <w:pPr>
        <w:pStyle w:val="BodyText"/>
        <w:rPr>
          <w:rFonts w:ascii="Times New Roman"/>
          <w:sz w:val="20"/>
        </w:rPr>
      </w:pPr>
    </w:p>
    <w:p w14:paraId="33D58E35" w14:textId="77777777" w:rsidR="00932A17" w:rsidRDefault="00932A17">
      <w:pPr>
        <w:pStyle w:val="BodyText"/>
        <w:rPr>
          <w:rFonts w:ascii="Times New Roman"/>
          <w:sz w:val="20"/>
        </w:rPr>
      </w:pPr>
    </w:p>
    <w:p w14:paraId="22BD5601" w14:textId="77777777" w:rsidR="00932A17" w:rsidRDefault="00932A17">
      <w:pPr>
        <w:pStyle w:val="BodyText"/>
        <w:rPr>
          <w:rFonts w:ascii="Times New Roman"/>
          <w:sz w:val="20"/>
        </w:rPr>
      </w:pPr>
    </w:p>
    <w:p w14:paraId="54993A8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71A9C52" w14:textId="77777777">
        <w:trPr>
          <w:trHeight w:val="931"/>
        </w:trPr>
        <w:tc>
          <w:tcPr>
            <w:tcW w:w="2880" w:type="dxa"/>
            <w:shd w:val="clear" w:color="auto" w:fill="8CA5D5"/>
          </w:tcPr>
          <w:p w14:paraId="156748E7" w14:textId="77777777" w:rsidR="00932A17" w:rsidRDefault="00932A17">
            <w:pPr>
              <w:pStyle w:val="TableParagraph"/>
              <w:spacing w:before="6"/>
              <w:ind w:left="0"/>
              <w:rPr>
                <w:rFonts w:ascii="Times New Roman"/>
                <w:sz w:val="28"/>
              </w:rPr>
            </w:pPr>
          </w:p>
          <w:p w14:paraId="3664830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904B8AE" w14:textId="77777777" w:rsidR="00932A17" w:rsidRDefault="00932A17">
            <w:pPr>
              <w:pStyle w:val="TableParagraph"/>
              <w:spacing w:before="6"/>
              <w:ind w:left="0"/>
              <w:rPr>
                <w:rFonts w:ascii="Times New Roman"/>
                <w:sz w:val="28"/>
              </w:rPr>
            </w:pPr>
          </w:p>
          <w:p w14:paraId="552DCA1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8ADECBA" w14:textId="77777777" w:rsidR="00932A17" w:rsidRDefault="00932A17">
            <w:pPr>
              <w:pStyle w:val="TableParagraph"/>
              <w:spacing w:before="6"/>
              <w:ind w:left="0"/>
              <w:rPr>
                <w:rFonts w:ascii="Times New Roman"/>
                <w:sz w:val="28"/>
              </w:rPr>
            </w:pPr>
          </w:p>
          <w:p w14:paraId="235F93C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4B43A71" w14:textId="77777777" w:rsidR="00932A17" w:rsidRDefault="00932A17">
            <w:pPr>
              <w:pStyle w:val="TableParagraph"/>
              <w:spacing w:before="6"/>
              <w:ind w:left="0"/>
              <w:rPr>
                <w:rFonts w:ascii="Times New Roman"/>
                <w:sz w:val="28"/>
              </w:rPr>
            </w:pPr>
          </w:p>
          <w:p w14:paraId="3132C709"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40A70C6" w14:textId="77777777" w:rsidR="00932A17" w:rsidRDefault="00BF5E70">
            <w:pPr>
              <w:pStyle w:val="TableParagraph"/>
              <w:spacing w:before="116"/>
              <w:ind w:left="787" w:right="778"/>
              <w:jc w:val="center"/>
              <w:rPr>
                <w:b/>
                <w:sz w:val="28"/>
              </w:rPr>
            </w:pPr>
            <w:r>
              <w:rPr>
                <w:b/>
                <w:sz w:val="28"/>
              </w:rPr>
              <w:t>Learning Progression</w:t>
            </w:r>
          </w:p>
          <w:p w14:paraId="1F9520D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D51B6A5" w14:textId="77777777">
        <w:trPr>
          <w:trHeight w:val="7225"/>
        </w:trPr>
        <w:tc>
          <w:tcPr>
            <w:tcW w:w="2880" w:type="dxa"/>
            <w:shd w:val="clear" w:color="auto" w:fill="DCDDDE"/>
          </w:tcPr>
          <w:p w14:paraId="12EBCE0F" w14:textId="77777777" w:rsidR="00932A17" w:rsidRDefault="00BF5E70">
            <w:pPr>
              <w:pStyle w:val="TableParagraph"/>
              <w:spacing w:before="133" w:line="249" w:lineRule="auto"/>
              <w:ind w:left="90" w:right="169"/>
              <w:rPr>
                <w:sz w:val="20"/>
              </w:rPr>
            </w:pPr>
            <w:r>
              <w:rPr>
                <w:b/>
                <w:sz w:val="20"/>
              </w:rPr>
              <w:t xml:space="preserve">W.4.2 </w:t>
            </w:r>
            <w:r>
              <w:rPr>
                <w:sz w:val="20"/>
              </w:rPr>
              <w:t>Write informative/ explanatory texts to examine a topic and convey ideas and information clearly.</w:t>
            </w:r>
          </w:p>
          <w:p w14:paraId="7B4CC7DF" w14:textId="77777777" w:rsidR="00932A17" w:rsidRDefault="00BF5E70" w:rsidP="00C61D9B">
            <w:pPr>
              <w:pStyle w:val="TableParagraph"/>
              <w:numPr>
                <w:ilvl w:val="0"/>
                <w:numId w:val="334"/>
              </w:numPr>
              <w:tabs>
                <w:tab w:val="left" w:pos="270"/>
              </w:tabs>
              <w:spacing w:before="93" w:line="249" w:lineRule="auto"/>
              <w:ind w:right="95"/>
              <w:rPr>
                <w:sz w:val="20"/>
              </w:rPr>
            </w:pPr>
            <w:r>
              <w:rPr>
                <w:sz w:val="20"/>
              </w:rPr>
              <w:t>Introduce a topic clearly and group related information in paragraphs and sections; include formatting (e.g., headings),</w:t>
            </w:r>
            <w:r>
              <w:rPr>
                <w:spacing w:val="-4"/>
                <w:sz w:val="20"/>
              </w:rPr>
              <w:t xml:space="preserve"> </w:t>
            </w:r>
            <w:r>
              <w:rPr>
                <w:sz w:val="20"/>
              </w:rPr>
              <w:t>illustrations,</w:t>
            </w:r>
          </w:p>
          <w:p w14:paraId="4B9CBF94" w14:textId="77777777" w:rsidR="00932A17" w:rsidRDefault="00BF5E70">
            <w:pPr>
              <w:pStyle w:val="TableParagraph"/>
              <w:spacing w:before="4" w:line="249" w:lineRule="auto"/>
              <w:ind w:left="270" w:right="222"/>
              <w:rPr>
                <w:sz w:val="20"/>
              </w:rPr>
            </w:pPr>
            <w:r>
              <w:rPr>
                <w:sz w:val="20"/>
              </w:rPr>
              <w:t>and multimedia to aid comprehension, if needed.</w:t>
            </w:r>
          </w:p>
          <w:p w14:paraId="576E7D7C" w14:textId="77777777" w:rsidR="00932A17" w:rsidRDefault="00BF5E70" w:rsidP="00C61D9B">
            <w:pPr>
              <w:pStyle w:val="TableParagraph"/>
              <w:numPr>
                <w:ilvl w:val="0"/>
                <w:numId w:val="334"/>
              </w:numPr>
              <w:tabs>
                <w:tab w:val="left" w:pos="270"/>
              </w:tabs>
              <w:spacing w:before="42" w:line="249" w:lineRule="auto"/>
              <w:ind w:right="186"/>
              <w:rPr>
                <w:sz w:val="20"/>
              </w:rPr>
            </w:pPr>
            <w:r>
              <w:rPr>
                <w:sz w:val="20"/>
              </w:rPr>
              <w:t>Develop the topic with facts, definitions, concrete details, quotations, or</w:t>
            </w:r>
            <w:r>
              <w:rPr>
                <w:spacing w:val="-23"/>
                <w:sz w:val="20"/>
              </w:rPr>
              <w:t xml:space="preserve"> </w:t>
            </w:r>
            <w:r>
              <w:rPr>
                <w:sz w:val="20"/>
              </w:rPr>
              <w:t>other information and examples related to the</w:t>
            </w:r>
            <w:r>
              <w:rPr>
                <w:spacing w:val="-2"/>
                <w:sz w:val="20"/>
              </w:rPr>
              <w:t xml:space="preserve"> </w:t>
            </w:r>
            <w:r>
              <w:rPr>
                <w:sz w:val="20"/>
              </w:rPr>
              <w:t>topic.</w:t>
            </w:r>
          </w:p>
          <w:p w14:paraId="44D0ED64" w14:textId="77777777" w:rsidR="00932A17" w:rsidRDefault="00BF5E70" w:rsidP="00C61D9B">
            <w:pPr>
              <w:pStyle w:val="TableParagraph"/>
              <w:numPr>
                <w:ilvl w:val="0"/>
                <w:numId w:val="334"/>
              </w:numPr>
              <w:tabs>
                <w:tab w:val="left" w:pos="270"/>
              </w:tabs>
              <w:spacing w:before="44" w:line="249" w:lineRule="auto"/>
              <w:ind w:right="86"/>
              <w:rPr>
                <w:sz w:val="20"/>
              </w:rPr>
            </w:pPr>
            <w:r>
              <w:rPr>
                <w:sz w:val="20"/>
              </w:rPr>
              <w:t>Link ideas within categories of information using words and phrases (e.g</w:t>
            </w:r>
            <w:r w:rsidRPr="00A85380">
              <w:rPr>
                <w:i/>
                <w:iCs/>
                <w:sz w:val="20"/>
              </w:rPr>
              <w:t xml:space="preserve">., </w:t>
            </w:r>
            <w:r w:rsidRPr="00A85380">
              <w:rPr>
                <w:i/>
                <w:iCs/>
                <w:spacing w:val="-3"/>
                <w:sz w:val="20"/>
              </w:rPr>
              <w:t xml:space="preserve">another, </w:t>
            </w:r>
            <w:r w:rsidRPr="00A85380">
              <w:rPr>
                <w:i/>
                <w:iCs/>
                <w:sz w:val="20"/>
              </w:rPr>
              <w:t>for example, also,</w:t>
            </w:r>
            <w:r w:rsidRPr="00A85380">
              <w:rPr>
                <w:i/>
                <w:iCs/>
                <w:spacing w:val="-20"/>
                <w:sz w:val="20"/>
              </w:rPr>
              <w:t xml:space="preserve"> </w:t>
            </w:r>
            <w:r w:rsidRPr="00A85380">
              <w:rPr>
                <w:i/>
                <w:iCs/>
                <w:sz w:val="20"/>
              </w:rPr>
              <w:t>because</w:t>
            </w:r>
            <w:r>
              <w:rPr>
                <w:sz w:val="20"/>
              </w:rPr>
              <w:t>).</w:t>
            </w:r>
          </w:p>
          <w:p w14:paraId="1E2FEC06" w14:textId="77777777" w:rsidR="00932A17" w:rsidRDefault="00BF5E70" w:rsidP="00C61D9B">
            <w:pPr>
              <w:pStyle w:val="TableParagraph"/>
              <w:numPr>
                <w:ilvl w:val="0"/>
                <w:numId w:val="334"/>
              </w:numPr>
              <w:tabs>
                <w:tab w:val="left" w:pos="270"/>
              </w:tabs>
              <w:spacing w:before="43" w:line="249" w:lineRule="auto"/>
              <w:ind w:right="186"/>
              <w:rPr>
                <w:sz w:val="20"/>
              </w:rPr>
            </w:pPr>
            <w:r>
              <w:rPr>
                <w:sz w:val="20"/>
              </w:rPr>
              <w:t>Use precise language and domain-specific</w:t>
            </w:r>
            <w:r>
              <w:rPr>
                <w:spacing w:val="-12"/>
                <w:sz w:val="20"/>
              </w:rPr>
              <w:t xml:space="preserve"> </w:t>
            </w:r>
            <w:r>
              <w:rPr>
                <w:sz w:val="20"/>
              </w:rPr>
              <w:t>vocabulary to inform about or explain the topic.</w:t>
            </w:r>
          </w:p>
          <w:p w14:paraId="2F7E5BBA" w14:textId="77777777" w:rsidR="00932A17" w:rsidRDefault="00BF5E70" w:rsidP="00C61D9B">
            <w:pPr>
              <w:pStyle w:val="TableParagraph"/>
              <w:numPr>
                <w:ilvl w:val="0"/>
                <w:numId w:val="334"/>
              </w:numPr>
              <w:tabs>
                <w:tab w:val="left" w:pos="270"/>
              </w:tabs>
              <w:spacing w:before="43" w:line="249" w:lineRule="auto"/>
              <w:ind w:right="152"/>
              <w:rPr>
                <w:sz w:val="20"/>
              </w:rPr>
            </w:pPr>
            <w:r>
              <w:rPr>
                <w:sz w:val="20"/>
              </w:rPr>
              <w:t>Provide a concluding statement or section related to the information or explanation</w:t>
            </w:r>
            <w:r>
              <w:rPr>
                <w:spacing w:val="-4"/>
                <w:sz w:val="20"/>
              </w:rPr>
              <w:t xml:space="preserve"> </w:t>
            </w:r>
            <w:r>
              <w:rPr>
                <w:sz w:val="20"/>
              </w:rPr>
              <w:t>presented.</w:t>
            </w:r>
          </w:p>
        </w:tc>
        <w:tc>
          <w:tcPr>
            <w:tcW w:w="1891" w:type="dxa"/>
          </w:tcPr>
          <w:p w14:paraId="1D91B53B" w14:textId="77777777" w:rsidR="00932A17" w:rsidRDefault="00BF5E70">
            <w:pPr>
              <w:pStyle w:val="TableParagraph"/>
              <w:spacing w:before="133" w:line="249" w:lineRule="auto"/>
              <w:ind w:left="90" w:right="192"/>
              <w:rPr>
                <w:sz w:val="20"/>
              </w:rPr>
            </w:pPr>
            <w:r>
              <w:rPr>
                <w:b/>
                <w:sz w:val="20"/>
              </w:rPr>
              <w:t xml:space="preserve">W.4.2a </w:t>
            </w:r>
            <w:r>
              <w:rPr>
                <w:sz w:val="20"/>
              </w:rPr>
              <w:t>Compose a paragraph on</w:t>
            </w:r>
          </w:p>
          <w:p w14:paraId="79E256EC" w14:textId="77777777" w:rsidR="00932A17" w:rsidRDefault="00BF5E70">
            <w:pPr>
              <w:pStyle w:val="TableParagraph"/>
              <w:spacing w:before="1" w:line="249" w:lineRule="auto"/>
              <w:ind w:left="90" w:right="132"/>
              <w:rPr>
                <w:sz w:val="20"/>
              </w:rPr>
            </w:pPr>
            <w:r>
              <w:rPr>
                <w:sz w:val="20"/>
              </w:rPr>
              <w:t>a specific topic that includes a topic sentence, supporting details, and concluding statement and pair with an</w:t>
            </w:r>
            <w:r>
              <w:rPr>
                <w:spacing w:val="-16"/>
                <w:sz w:val="20"/>
              </w:rPr>
              <w:t xml:space="preserve"> </w:t>
            </w:r>
            <w:r>
              <w:rPr>
                <w:sz w:val="20"/>
              </w:rPr>
              <w:t>illustration.</w:t>
            </w:r>
          </w:p>
        </w:tc>
        <w:tc>
          <w:tcPr>
            <w:tcW w:w="2160" w:type="dxa"/>
          </w:tcPr>
          <w:p w14:paraId="7B2D884D" w14:textId="47AAA408" w:rsidR="00932A17" w:rsidRDefault="00BF5E70">
            <w:pPr>
              <w:pStyle w:val="TableParagraph"/>
              <w:spacing w:before="133" w:line="249" w:lineRule="auto"/>
              <w:ind w:left="89" w:right="462"/>
              <w:rPr>
                <w:sz w:val="20"/>
              </w:rPr>
            </w:pPr>
            <w:r>
              <w:rPr>
                <w:b/>
                <w:sz w:val="20"/>
              </w:rPr>
              <w:t xml:space="preserve">W.4.2b </w:t>
            </w:r>
            <w:r>
              <w:rPr>
                <w:sz w:val="20"/>
              </w:rPr>
              <w:t>Compose a three</w:t>
            </w:r>
            <w:r w:rsidR="005C18E4">
              <w:rPr>
                <w:sz w:val="20"/>
              </w:rPr>
              <w:t>-</w:t>
            </w:r>
            <w:r>
              <w:rPr>
                <w:sz w:val="20"/>
              </w:rPr>
              <w:t>or</w:t>
            </w:r>
            <w:r w:rsidR="005C18E4">
              <w:rPr>
                <w:sz w:val="20"/>
              </w:rPr>
              <w:t>-</w:t>
            </w:r>
            <w:r>
              <w:rPr>
                <w:sz w:val="20"/>
              </w:rPr>
              <w:t>more-</w:t>
            </w:r>
          </w:p>
          <w:p w14:paraId="1CD2F9D2" w14:textId="77777777" w:rsidR="00932A17" w:rsidRDefault="00BF5E70">
            <w:pPr>
              <w:pStyle w:val="TableParagraph"/>
              <w:spacing w:before="1" w:line="249" w:lineRule="auto"/>
              <w:ind w:left="89" w:right="261"/>
              <w:rPr>
                <w:sz w:val="20"/>
              </w:rPr>
            </w:pPr>
            <w:r>
              <w:rPr>
                <w:sz w:val="20"/>
              </w:rPr>
              <w:t>sentence paragraph including a topic sentence and at least two supporting details.</w:t>
            </w:r>
          </w:p>
        </w:tc>
        <w:tc>
          <w:tcPr>
            <w:tcW w:w="1906" w:type="dxa"/>
          </w:tcPr>
          <w:p w14:paraId="64C6ACE7" w14:textId="77777777" w:rsidR="00932A17" w:rsidRDefault="00BF5E70">
            <w:pPr>
              <w:pStyle w:val="TableParagraph"/>
              <w:spacing w:before="133" w:line="249" w:lineRule="auto"/>
              <w:ind w:left="89" w:right="197"/>
              <w:rPr>
                <w:sz w:val="20"/>
              </w:rPr>
            </w:pPr>
            <w:r>
              <w:rPr>
                <w:b/>
                <w:sz w:val="20"/>
              </w:rPr>
              <w:t xml:space="preserve">W.4.2c </w:t>
            </w:r>
            <w:r>
              <w:rPr>
                <w:sz w:val="20"/>
              </w:rPr>
              <w:t>Compose a sentence</w:t>
            </w:r>
          </w:p>
          <w:p w14:paraId="34E3FBED" w14:textId="7863AEFB" w:rsidR="00932A17" w:rsidRDefault="00BF5E70">
            <w:pPr>
              <w:pStyle w:val="TableParagraph"/>
              <w:spacing w:before="1" w:line="249" w:lineRule="auto"/>
              <w:ind w:left="89" w:right="41"/>
              <w:rPr>
                <w:sz w:val="20"/>
              </w:rPr>
            </w:pPr>
            <w:r>
              <w:rPr>
                <w:sz w:val="20"/>
              </w:rPr>
              <w:t>that conveys information</w:t>
            </w:r>
            <w:r w:rsidR="005C18E4">
              <w:rPr>
                <w:sz w:val="20"/>
              </w:rPr>
              <w:t>,</w:t>
            </w:r>
            <w:r>
              <w:rPr>
                <w:sz w:val="20"/>
              </w:rPr>
              <w:t xml:space="preserve"> including one concrete fact</w:t>
            </w:r>
            <w:r w:rsidR="005C18E4">
              <w:rPr>
                <w:sz w:val="20"/>
              </w:rPr>
              <w:t>,</w:t>
            </w:r>
            <w:r>
              <w:rPr>
                <w:sz w:val="20"/>
              </w:rPr>
              <w:t xml:space="preserve"> using domain- specific vocabulary.</w:t>
            </w:r>
          </w:p>
        </w:tc>
        <w:tc>
          <w:tcPr>
            <w:tcW w:w="5549" w:type="dxa"/>
          </w:tcPr>
          <w:p w14:paraId="29447D0E" w14:textId="77777777" w:rsidR="00932A17" w:rsidRDefault="00BF5E70" w:rsidP="00C61D9B">
            <w:pPr>
              <w:pStyle w:val="TableParagraph"/>
              <w:numPr>
                <w:ilvl w:val="0"/>
                <w:numId w:val="333"/>
              </w:numPr>
              <w:tabs>
                <w:tab w:val="left" w:pos="270"/>
              </w:tabs>
              <w:spacing w:before="133"/>
              <w:rPr>
                <w:sz w:val="20"/>
              </w:rPr>
            </w:pPr>
            <w:r>
              <w:rPr>
                <w:sz w:val="20"/>
              </w:rPr>
              <w:t>Compose an informative or explanatory</w:t>
            </w:r>
            <w:r>
              <w:rPr>
                <w:spacing w:val="-12"/>
                <w:sz w:val="20"/>
              </w:rPr>
              <w:t xml:space="preserve"> </w:t>
            </w:r>
            <w:r>
              <w:rPr>
                <w:sz w:val="20"/>
              </w:rPr>
              <w:t>sentence.</w:t>
            </w:r>
          </w:p>
          <w:p w14:paraId="437E4047" w14:textId="77777777" w:rsidR="00932A17" w:rsidRDefault="00BF5E70" w:rsidP="00C61D9B">
            <w:pPr>
              <w:pStyle w:val="TableParagraph"/>
              <w:numPr>
                <w:ilvl w:val="0"/>
                <w:numId w:val="333"/>
              </w:numPr>
              <w:tabs>
                <w:tab w:val="left" w:pos="270"/>
              </w:tabs>
              <w:spacing w:line="249" w:lineRule="auto"/>
              <w:ind w:right="498"/>
              <w:rPr>
                <w:sz w:val="20"/>
              </w:rPr>
            </w:pPr>
            <w:r>
              <w:rPr>
                <w:sz w:val="20"/>
              </w:rPr>
              <w:t>Compose a sentence using a sentence frame or other scaffold as</w:t>
            </w:r>
            <w:r>
              <w:rPr>
                <w:spacing w:val="-2"/>
                <w:sz w:val="20"/>
              </w:rPr>
              <w:t xml:space="preserve"> </w:t>
            </w:r>
            <w:r>
              <w:rPr>
                <w:sz w:val="20"/>
              </w:rPr>
              <w:t>needed.</w:t>
            </w:r>
          </w:p>
          <w:p w14:paraId="5D74B47D" w14:textId="77777777" w:rsidR="00932A17" w:rsidRDefault="00BF5E70" w:rsidP="00C61D9B">
            <w:pPr>
              <w:pStyle w:val="TableParagraph"/>
              <w:numPr>
                <w:ilvl w:val="0"/>
                <w:numId w:val="333"/>
              </w:numPr>
              <w:tabs>
                <w:tab w:val="left" w:pos="270"/>
              </w:tabs>
              <w:spacing w:before="41"/>
              <w:rPr>
                <w:sz w:val="20"/>
              </w:rPr>
            </w:pPr>
            <w:r>
              <w:rPr>
                <w:sz w:val="20"/>
              </w:rPr>
              <w:t>Capitalize the first letter of the first word of a</w:t>
            </w:r>
            <w:r>
              <w:rPr>
                <w:spacing w:val="-17"/>
                <w:sz w:val="20"/>
              </w:rPr>
              <w:t xml:space="preserve"> </w:t>
            </w:r>
            <w:r>
              <w:rPr>
                <w:sz w:val="20"/>
              </w:rPr>
              <w:t>sentence.</w:t>
            </w:r>
          </w:p>
          <w:p w14:paraId="613D114D" w14:textId="77777777" w:rsidR="00932A17" w:rsidRDefault="00BF5E70" w:rsidP="00C61D9B">
            <w:pPr>
              <w:pStyle w:val="TableParagraph"/>
              <w:numPr>
                <w:ilvl w:val="0"/>
                <w:numId w:val="333"/>
              </w:numPr>
              <w:tabs>
                <w:tab w:val="left" w:pos="270"/>
              </w:tabs>
              <w:rPr>
                <w:sz w:val="20"/>
              </w:rPr>
            </w:pPr>
            <w:r>
              <w:rPr>
                <w:sz w:val="20"/>
              </w:rPr>
              <w:t>Use</w:t>
            </w:r>
            <w:r>
              <w:rPr>
                <w:spacing w:val="-2"/>
                <w:sz w:val="20"/>
              </w:rPr>
              <w:t xml:space="preserve"> </w:t>
            </w:r>
            <w:r>
              <w:rPr>
                <w:sz w:val="20"/>
              </w:rPr>
              <w:t>punctuation.</w:t>
            </w:r>
          </w:p>
          <w:p w14:paraId="7ECD9468" w14:textId="77777777" w:rsidR="00932A17" w:rsidRDefault="00BF5E70" w:rsidP="00C61D9B">
            <w:pPr>
              <w:pStyle w:val="TableParagraph"/>
              <w:numPr>
                <w:ilvl w:val="0"/>
                <w:numId w:val="333"/>
              </w:numPr>
              <w:tabs>
                <w:tab w:val="left" w:pos="270"/>
              </w:tabs>
              <w:rPr>
                <w:sz w:val="20"/>
              </w:rPr>
            </w:pPr>
            <w:r>
              <w:rPr>
                <w:sz w:val="20"/>
              </w:rPr>
              <w:t>Identify the parts of a simple</w:t>
            </w:r>
            <w:r>
              <w:rPr>
                <w:spacing w:val="-4"/>
                <w:sz w:val="20"/>
              </w:rPr>
              <w:t xml:space="preserve"> </w:t>
            </w:r>
            <w:r>
              <w:rPr>
                <w:sz w:val="20"/>
              </w:rPr>
              <w:t>sentence.</w:t>
            </w:r>
          </w:p>
          <w:p w14:paraId="2FC34707" w14:textId="77777777" w:rsidR="00932A17" w:rsidRDefault="00BF5E70" w:rsidP="00C61D9B">
            <w:pPr>
              <w:pStyle w:val="TableParagraph"/>
              <w:numPr>
                <w:ilvl w:val="0"/>
                <w:numId w:val="333"/>
              </w:numPr>
              <w:tabs>
                <w:tab w:val="left" w:pos="270"/>
              </w:tabs>
              <w:spacing w:line="249" w:lineRule="auto"/>
              <w:ind w:right="110"/>
              <w:rPr>
                <w:sz w:val="20"/>
              </w:rPr>
            </w:pPr>
            <w:r>
              <w:rPr>
                <w:sz w:val="20"/>
              </w:rPr>
              <w:t>Communicate to explain something using facts and</w:t>
            </w:r>
            <w:r>
              <w:rPr>
                <w:spacing w:val="-31"/>
                <w:sz w:val="20"/>
              </w:rPr>
              <w:t xml:space="preserve"> </w:t>
            </w:r>
            <w:r>
              <w:rPr>
                <w:sz w:val="20"/>
              </w:rPr>
              <w:t>details on a specific</w:t>
            </w:r>
            <w:r>
              <w:rPr>
                <w:spacing w:val="-3"/>
                <w:sz w:val="20"/>
              </w:rPr>
              <w:t xml:space="preserve"> </w:t>
            </w:r>
            <w:r>
              <w:rPr>
                <w:sz w:val="20"/>
              </w:rPr>
              <w:t>topic.</w:t>
            </w:r>
          </w:p>
          <w:p w14:paraId="7188AB16" w14:textId="77777777" w:rsidR="00932A17" w:rsidRDefault="00BF5E70" w:rsidP="00C61D9B">
            <w:pPr>
              <w:pStyle w:val="TableParagraph"/>
              <w:numPr>
                <w:ilvl w:val="0"/>
                <w:numId w:val="333"/>
              </w:numPr>
              <w:tabs>
                <w:tab w:val="left" w:pos="270"/>
              </w:tabs>
              <w:spacing w:before="42"/>
              <w:rPr>
                <w:sz w:val="20"/>
              </w:rPr>
            </w:pPr>
            <w:r>
              <w:rPr>
                <w:sz w:val="20"/>
              </w:rPr>
              <w:t>Communicate to share information on a specific</w:t>
            </w:r>
            <w:r>
              <w:rPr>
                <w:spacing w:val="-13"/>
                <w:sz w:val="20"/>
              </w:rPr>
              <w:t xml:space="preserve"> </w:t>
            </w:r>
            <w:r>
              <w:rPr>
                <w:sz w:val="20"/>
              </w:rPr>
              <w:t>topic.</w:t>
            </w:r>
          </w:p>
          <w:p w14:paraId="23185924" w14:textId="644A5956" w:rsidR="00932A17" w:rsidRDefault="00BF5E70" w:rsidP="00C61D9B">
            <w:pPr>
              <w:pStyle w:val="TableParagraph"/>
              <w:numPr>
                <w:ilvl w:val="0"/>
                <w:numId w:val="333"/>
              </w:numPr>
              <w:tabs>
                <w:tab w:val="left" w:pos="270"/>
              </w:tabs>
              <w:spacing w:line="249" w:lineRule="auto"/>
              <w:ind w:right="466"/>
              <w:rPr>
                <w:sz w:val="20"/>
              </w:rPr>
            </w:pPr>
            <w:r>
              <w:rPr>
                <w:sz w:val="20"/>
              </w:rPr>
              <w:t>Brainstorm and record vocabulary words, phrases</w:t>
            </w:r>
            <w:r w:rsidR="00B66255">
              <w:rPr>
                <w:sz w:val="20"/>
              </w:rPr>
              <w:t>,</w:t>
            </w:r>
            <w:r>
              <w:rPr>
                <w:spacing w:val="-23"/>
                <w:sz w:val="20"/>
              </w:rPr>
              <w:t xml:space="preserve"> </w:t>
            </w:r>
            <w:r>
              <w:rPr>
                <w:sz w:val="20"/>
              </w:rPr>
              <w:t>and ideas around a chosen</w:t>
            </w:r>
            <w:r>
              <w:rPr>
                <w:spacing w:val="-4"/>
                <w:sz w:val="20"/>
              </w:rPr>
              <w:t xml:space="preserve"> </w:t>
            </w:r>
            <w:r>
              <w:rPr>
                <w:sz w:val="20"/>
              </w:rPr>
              <w:t>topic.</w:t>
            </w:r>
          </w:p>
          <w:p w14:paraId="78206E26" w14:textId="77777777" w:rsidR="00932A17" w:rsidRDefault="00BF5E70" w:rsidP="00C61D9B">
            <w:pPr>
              <w:pStyle w:val="TableParagraph"/>
              <w:numPr>
                <w:ilvl w:val="0"/>
                <w:numId w:val="333"/>
              </w:numPr>
              <w:tabs>
                <w:tab w:val="left" w:pos="270"/>
              </w:tabs>
              <w:spacing w:before="42"/>
              <w:rPr>
                <w:sz w:val="20"/>
              </w:rPr>
            </w:pPr>
            <w:r>
              <w:rPr>
                <w:sz w:val="20"/>
              </w:rPr>
              <w:t>Identify a topic for</w:t>
            </w:r>
            <w:r>
              <w:rPr>
                <w:spacing w:val="-2"/>
                <w:sz w:val="20"/>
              </w:rPr>
              <w:t xml:space="preserve"> </w:t>
            </w:r>
            <w:r>
              <w:rPr>
                <w:sz w:val="20"/>
              </w:rPr>
              <w:t>writing.</w:t>
            </w:r>
          </w:p>
          <w:p w14:paraId="0F2EB13A" w14:textId="77777777" w:rsidR="00932A17" w:rsidRDefault="00BF5E70" w:rsidP="00C61D9B">
            <w:pPr>
              <w:pStyle w:val="TableParagraph"/>
              <w:numPr>
                <w:ilvl w:val="0"/>
                <w:numId w:val="333"/>
              </w:numPr>
              <w:tabs>
                <w:tab w:val="left" w:pos="270"/>
              </w:tabs>
              <w:rPr>
                <w:sz w:val="20"/>
              </w:rPr>
            </w:pPr>
            <w:r>
              <w:rPr>
                <w:sz w:val="20"/>
              </w:rPr>
              <w:t>Actively engage with a communication</w:t>
            </w:r>
            <w:r>
              <w:rPr>
                <w:spacing w:val="-4"/>
                <w:sz w:val="20"/>
              </w:rPr>
              <w:t xml:space="preserve"> </w:t>
            </w:r>
            <w:r>
              <w:rPr>
                <w:spacing w:val="-3"/>
                <w:sz w:val="20"/>
              </w:rPr>
              <w:t>partner.</w:t>
            </w:r>
          </w:p>
        </w:tc>
      </w:tr>
    </w:tbl>
    <w:p w14:paraId="12D890BD" w14:textId="77777777" w:rsidR="00932A17" w:rsidRDefault="00932A17">
      <w:pPr>
        <w:rPr>
          <w:sz w:val="20"/>
        </w:rPr>
        <w:sectPr w:rsidR="00932A17">
          <w:pgSz w:w="15840" w:h="12240" w:orient="landscape"/>
          <w:pgMar w:top="0" w:right="0" w:bottom="720" w:left="0" w:header="0" w:footer="520" w:gutter="0"/>
          <w:cols w:space="720"/>
        </w:sectPr>
      </w:pPr>
    </w:p>
    <w:p w14:paraId="1935705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816" behindDoc="0" locked="0" layoutInCell="1" allowOverlap="1" wp14:anchorId="60C60DE0" wp14:editId="41D26B90">
                <wp:simplePos x="0" y="0"/>
                <wp:positionH relativeFrom="page">
                  <wp:posOffset>6350</wp:posOffset>
                </wp:positionH>
                <wp:positionV relativeFrom="page">
                  <wp:posOffset>6350</wp:posOffset>
                </wp:positionV>
                <wp:extent cx="10052050" cy="685800"/>
                <wp:effectExtent l="0" t="0" r="0" b="0"/>
                <wp:wrapNone/>
                <wp:docPr id="922" name="Group 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3" name="Rectangle 21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Text Box 214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F47A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25" name="Text Box 215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77F1A" w14:textId="77777777" w:rsidR="00742030" w:rsidRDefault="00742030">
                              <w:pPr>
                                <w:spacing w:line="201" w:lineRule="exact"/>
                                <w:rPr>
                                  <w:b/>
                                  <w:sz w:val="18"/>
                                </w:rPr>
                              </w:pPr>
                              <w:r>
                                <w:rPr>
                                  <w:b/>
                                  <w:color w:val="FFFFFF"/>
                                  <w:sz w:val="18"/>
                                </w:rPr>
                                <w:t>121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60DE0" id="Group 2147" o:spid="_x0000_s1502" style="position:absolute;margin-left:.5pt;margin-top:.5pt;width:791.5pt;height:54pt;z-index:108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GLqrQMAAGMOAAAOAAAAZHJzL2Uyb0RvYy54bWzsV9tu4zYQfS+w/0DwXdHFki0JURYb2woK&#13;&#10;pO1iLx9AS9QFK5Fako6cLfrvHZK2Yjvb7iVt0QWiB4nUUMPhmTmH1OXLXd+hOypky1mG/QsPI8oK&#13;&#10;XraszvD7d7kTYyQVYSXpOKMZvqcSv7x68dPlOKQ04A3vSioQOGEyHYcMN0oNqevKoqE9kRd8oAyM&#13;&#10;FRc9UdAVtVsKMoL3vnMDz5u7IxflIHhBpYS3K2vEV8Z/VdFC/VZVkirUZRhiU+YuzH2j7+7VJUlr&#13;&#10;QYamLfZhkO+Ioictg0knVyuiCNqK9pGrvi0El7xSFwXvXV5VbUHNGmA1vne2mhvBt4NZS52O9TDB&#13;&#10;BNCe4fTdbotf714L1JYZToIAI0Z6SJKZFwV+uND4jEOdwrAbMbwdXgu7SGje8uKDBLN7btf92g5G&#13;&#10;m/EXXoJHslXc4LOrRK9dwMrRzqThfkoD3SlUwEvf86LAiyBdBRjncRR7+0QVDWRTf+eDEWzwMAks&#13;&#10;mvXh2yie7T/0vdiYXZLaWU2k+8j0sqDi5AOo8mmgvm3IQE2upEZrAnV2APUN1CJhdUc1sLEF1gw9&#13;&#10;oCqPIT2y6EAlIP9FMM9AmeD8G0hIOgipbijvkW5kWECUJlHk7lYqnd6HITpvkndtmbddZzqi3iw7&#13;&#10;ge4IsCtfL64nwE+GdUwPZlx/Zj3aNxAgzKFtOlTDlt8TPwi96yBx8nm8cMI8jJxk4cWO5yfXydwL&#13;&#10;k3CV/6ED9MO0acuSstuW0QNz/fDrkrjXEMs5w100AgOiIDJrP4leHi/SM5dOHuByMqxvFQhZ1/YZ&#13;&#10;hnKFy1ZmQ0m5ZqWpUkXazrbd0/CNN8Dg8DSoQLXavNtS3fDyHmpAcEgSFDhILjQaLj5hNIJ8ZVh+&#13;&#10;3BJBMep+ZlDKiR+GMEyZThgtAuiIY8vm2EJYAa4yrDCyzaWyGrkdRFs3MJNvgGH8FRC5ak1h6Phs&#13;&#10;VBD3nk3/Ga3CA63e6dq55jvNquSMVUjtwHII/sn8MiCC6oRRYJOrp9aCNY8S0E4tVoFnTJPkPJDn&#13;&#10;K/k1sYSk30QbL1nH6zh0wmC+dkJvtXJe5cvQmef+IlrNVsvlyj+ljSbj02ljVOCvJSHX12O2HJW/&#13;&#10;lRLAy5T/sxJoXfmCEqjdZmd27GA2bSPfqA6TMkyqAA2rCND48dQg+owawPkBVFfrEmzHeo/9h9UA&#13;&#10;NnE/MaeQR3owC/xnOfjMCeFZDv6Fg8GRHEz73/9VDswJHP5kzEFn/9elf5WO++Yw8fBvePUnAA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j2xi6q0DAABjDgAADgAAAAAAAAAAAAAAAAAuAgAAZHJzL2Uyb0RvYy54bWxQ&#13;&#10;SwECLQAUAAYACAAAACEAn3aJ9eAAAAANAQAADwAAAAAAAAAAAAAAAAAHBgAAZHJzL2Rvd25yZXYu&#13;&#10;eG1sUEsFBgAAAAAEAAQA8wAAABQHAAAAAA==&#13;&#10;">
                <v:rect id="Rectangle 2148" o:spid="_x0000_s15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UDYyQAAAOEAAAAPAAAAZHJzL2Rvd25yZXYueG1sRI9Li8JA&#13;&#10;EITvC/6HoQVv68THikZHER+weFgwKnpsMm0SzPSEzKjx3+8IC3spKIr6ipotGlOKB9WusKyg141A&#13;&#10;EKdWF5wpOB62n2MQziNrLC2Tghc5WMxbHzOMtX3ynh6Jz0SAsItRQe59FUvp0pwMuq6tiEN2tbVB&#13;&#10;H2ydSV3jM8BNKftRNJIGCw4LOVa0yim9JXej4Oe1MVf+KpLD6EyXYXXaXpa7k1KddrOeBllOQXhq&#13;&#10;/H/jD/GtFUz6A3g/Cm9Azn8BAAD//wMAUEsBAi0AFAAGAAgAAAAhANvh9svuAAAAhQEAABMAAAAA&#13;&#10;AAAAAAAAAAAAAAAAAFtDb250ZW50X1R5cGVzXS54bWxQSwECLQAUAAYACAAAACEAWvQsW78AAAAV&#13;&#10;AQAACwAAAAAAAAAAAAAAAAAfAQAAX3JlbHMvLnJlbHNQSwECLQAUAAYACAAAACEA4t1A2MkAAADh&#13;&#10;AAAADwAAAAAAAAAAAAAAAAAHAgAAZHJzL2Rvd25yZXYueG1sUEsFBgAAAAADAAMAtwAAAP0CAAAA&#13;&#10;AA==&#13;&#10;" fillcolor="#fe7b80" stroked="f">
                  <v:path arrowok="t"/>
                </v:rect>
                <v:shape id="Text Box 2149" o:spid="_x0000_s15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IF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qdyDn+P8huQq18AAAD//wMAUEsBAi0AFAAGAAgAAAAhANvh9svuAAAAhQEAABMAAAAA&#13;&#10;AAAAAAAAAAAAAAAAAFtDb250ZW50X1R5cGVzXS54bWxQSwECLQAUAAYACAAAACEAWvQsW78AAAAV&#13;&#10;AQAACwAAAAAAAAAAAAAAAAAfAQAAX3JlbHMvLnJlbHNQSwECLQAUAAYACAAAACEA6/oiBckAAADh&#13;&#10;AAAADwAAAAAAAAAAAAAAAAAHAgAAZHJzL2Rvd25yZXYueG1sUEsFBgAAAAADAAMAtwAAAP0CAAAA&#13;&#10;AA==&#13;&#10;" filled="f" stroked="f">
                  <v:path arrowok="t"/>
                  <v:textbox inset="0,0,0,0">
                    <w:txbxContent>
                      <w:p w14:paraId="1D8F47A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50" o:spid="_x0000_s15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toee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4KWcwN+j/Abk8hcAAP//AwBQSwECLQAUAAYACAAAACEA2+H2y+4AAACFAQAAEwAAAAAA&#13;&#10;AAAAAAAAAAAAAAAAW0NvbnRlbnRfVHlwZXNdLnhtbFBLAQItABQABgAIAAAAIQBa9CxbvwAAABUB&#13;&#10;AAALAAAAAAAAAAAAAAAAAB8BAABfcmVscy8ucmVsc1BLAQItABQABgAIAAAAIQCEtoeeyAAAAOEA&#13;&#10;AAAPAAAAAAAAAAAAAAAAAAcCAABkcnMvZG93bnJldi54bWxQSwUGAAAAAAMAAwC3AAAA/AIAAAAA&#13;&#10;" filled="f" stroked="f">
                  <v:path arrowok="t"/>
                  <v:textbox inset="0,0,0,0">
                    <w:txbxContent>
                      <w:p w14:paraId="75277F1A" w14:textId="77777777" w:rsidR="00742030" w:rsidRDefault="00742030">
                        <w:pPr>
                          <w:spacing w:line="201" w:lineRule="exact"/>
                          <w:rPr>
                            <w:b/>
                            <w:sz w:val="18"/>
                          </w:rPr>
                        </w:pPr>
                        <w:r>
                          <w:rPr>
                            <w:b/>
                            <w:color w:val="FFFFFF"/>
                            <w:sz w:val="18"/>
                          </w:rPr>
                          <w:t>121</w:t>
                        </w:r>
                      </w:p>
                    </w:txbxContent>
                  </v:textbox>
                </v:shape>
                <w10:wrap anchorx="page" anchory="page"/>
              </v:group>
            </w:pict>
          </mc:Fallback>
        </mc:AlternateContent>
      </w:r>
    </w:p>
    <w:p w14:paraId="32246120" w14:textId="77777777" w:rsidR="00932A17" w:rsidRDefault="00932A17">
      <w:pPr>
        <w:pStyle w:val="BodyText"/>
        <w:rPr>
          <w:rFonts w:ascii="Times New Roman"/>
          <w:sz w:val="20"/>
        </w:rPr>
      </w:pPr>
    </w:p>
    <w:p w14:paraId="38AECB16" w14:textId="77777777" w:rsidR="00932A17" w:rsidRDefault="00932A17">
      <w:pPr>
        <w:pStyle w:val="BodyText"/>
        <w:rPr>
          <w:rFonts w:ascii="Times New Roman"/>
          <w:sz w:val="20"/>
        </w:rPr>
      </w:pPr>
    </w:p>
    <w:p w14:paraId="24B1E941" w14:textId="77777777" w:rsidR="00932A17" w:rsidRDefault="00932A17">
      <w:pPr>
        <w:pStyle w:val="BodyText"/>
        <w:rPr>
          <w:rFonts w:ascii="Times New Roman"/>
          <w:sz w:val="20"/>
        </w:rPr>
      </w:pPr>
    </w:p>
    <w:p w14:paraId="584E296B" w14:textId="77777777" w:rsidR="00932A17" w:rsidRDefault="00932A17">
      <w:pPr>
        <w:pStyle w:val="BodyText"/>
        <w:rPr>
          <w:rFonts w:ascii="Times New Roman"/>
          <w:sz w:val="20"/>
        </w:rPr>
      </w:pPr>
    </w:p>
    <w:p w14:paraId="4997E0A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686B92E" w14:textId="77777777">
        <w:trPr>
          <w:trHeight w:val="931"/>
        </w:trPr>
        <w:tc>
          <w:tcPr>
            <w:tcW w:w="2880" w:type="dxa"/>
            <w:shd w:val="clear" w:color="auto" w:fill="8CA5D5"/>
          </w:tcPr>
          <w:p w14:paraId="629297B9" w14:textId="77777777" w:rsidR="00932A17" w:rsidRDefault="00932A17">
            <w:pPr>
              <w:pStyle w:val="TableParagraph"/>
              <w:spacing w:before="6"/>
              <w:ind w:left="0"/>
              <w:rPr>
                <w:rFonts w:ascii="Times New Roman"/>
                <w:sz w:val="28"/>
              </w:rPr>
            </w:pPr>
          </w:p>
          <w:p w14:paraId="2CD3765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770A5AD" w14:textId="77777777" w:rsidR="00932A17" w:rsidRDefault="00932A17">
            <w:pPr>
              <w:pStyle w:val="TableParagraph"/>
              <w:spacing w:before="6"/>
              <w:ind w:left="0"/>
              <w:rPr>
                <w:rFonts w:ascii="Times New Roman"/>
                <w:sz w:val="28"/>
              </w:rPr>
            </w:pPr>
          </w:p>
          <w:p w14:paraId="4790BA2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6428858" w14:textId="77777777" w:rsidR="00932A17" w:rsidRDefault="00932A17">
            <w:pPr>
              <w:pStyle w:val="TableParagraph"/>
              <w:spacing w:before="6"/>
              <w:ind w:left="0"/>
              <w:rPr>
                <w:rFonts w:ascii="Times New Roman"/>
                <w:sz w:val="28"/>
              </w:rPr>
            </w:pPr>
          </w:p>
          <w:p w14:paraId="11755C7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E68A8BA" w14:textId="77777777" w:rsidR="00932A17" w:rsidRDefault="00932A17">
            <w:pPr>
              <w:pStyle w:val="TableParagraph"/>
              <w:spacing w:before="6"/>
              <w:ind w:left="0"/>
              <w:rPr>
                <w:rFonts w:ascii="Times New Roman"/>
                <w:sz w:val="28"/>
              </w:rPr>
            </w:pPr>
          </w:p>
          <w:p w14:paraId="701DD88F"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409E2DB" w14:textId="77777777" w:rsidR="00932A17" w:rsidRDefault="00BF5E70">
            <w:pPr>
              <w:pStyle w:val="TableParagraph"/>
              <w:spacing w:before="116"/>
              <w:ind w:left="787" w:right="778"/>
              <w:jc w:val="center"/>
              <w:rPr>
                <w:b/>
                <w:sz w:val="28"/>
              </w:rPr>
            </w:pPr>
            <w:r>
              <w:rPr>
                <w:b/>
                <w:sz w:val="28"/>
              </w:rPr>
              <w:t>Learning Progression</w:t>
            </w:r>
          </w:p>
          <w:p w14:paraId="4A50BD9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3F42B95" w14:textId="77777777">
        <w:trPr>
          <w:trHeight w:val="7225"/>
        </w:trPr>
        <w:tc>
          <w:tcPr>
            <w:tcW w:w="2880" w:type="dxa"/>
            <w:shd w:val="clear" w:color="auto" w:fill="DCDDDE"/>
          </w:tcPr>
          <w:p w14:paraId="497AD355" w14:textId="77777777" w:rsidR="00932A17" w:rsidRDefault="00BF5E70">
            <w:pPr>
              <w:pStyle w:val="TableParagraph"/>
              <w:spacing w:before="133" w:line="249" w:lineRule="auto"/>
              <w:ind w:left="90" w:right="369"/>
              <w:rPr>
                <w:sz w:val="20"/>
              </w:rPr>
            </w:pPr>
            <w:r>
              <w:rPr>
                <w:b/>
                <w:sz w:val="20"/>
              </w:rPr>
              <w:t xml:space="preserve">W.4.3 </w:t>
            </w:r>
            <w:r>
              <w:rPr>
                <w:sz w:val="20"/>
              </w:rPr>
              <w:t>Write narratives to develop real or imagined experiences or events using effective technique,</w:t>
            </w:r>
          </w:p>
          <w:p w14:paraId="080A3182" w14:textId="77777777" w:rsidR="00932A17" w:rsidRDefault="00BF5E70">
            <w:pPr>
              <w:pStyle w:val="TableParagraph"/>
              <w:spacing w:before="3" w:line="249" w:lineRule="auto"/>
              <w:ind w:left="90" w:right="236"/>
              <w:rPr>
                <w:sz w:val="20"/>
              </w:rPr>
            </w:pPr>
            <w:r>
              <w:rPr>
                <w:sz w:val="20"/>
              </w:rPr>
              <w:t>descriptive details, and clear event sequences.</w:t>
            </w:r>
          </w:p>
          <w:p w14:paraId="0A1A0299" w14:textId="77777777" w:rsidR="00932A17" w:rsidRDefault="00BF5E70" w:rsidP="00C61D9B">
            <w:pPr>
              <w:pStyle w:val="TableParagraph"/>
              <w:numPr>
                <w:ilvl w:val="0"/>
                <w:numId w:val="332"/>
              </w:numPr>
              <w:tabs>
                <w:tab w:val="left" w:pos="270"/>
              </w:tabs>
              <w:spacing w:before="92" w:line="249" w:lineRule="auto"/>
              <w:ind w:right="96"/>
              <w:rPr>
                <w:sz w:val="20"/>
              </w:rPr>
            </w:pPr>
            <w:r>
              <w:rPr>
                <w:sz w:val="20"/>
              </w:rPr>
              <w:t xml:space="preserve">Orient the reader by establishing a situation and introducing a narrator and/ or characters; organize an event sequence that unfolds </w:t>
            </w:r>
            <w:r>
              <w:rPr>
                <w:spacing w:val="-3"/>
                <w:sz w:val="20"/>
              </w:rPr>
              <w:t>naturally.</w:t>
            </w:r>
          </w:p>
          <w:p w14:paraId="22E26E2B" w14:textId="77777777" w:rsidR="00932A17" w:rsidRDefault="00BF5E70" w:rsidP="00C61D9B">
            <w:pPr>
              <w:pStyle w:val="TableParagraph"/>
              <w:numPr>
                <w:ilvl w:val="0"/>
                <w:numId w:val="332"/>
              </w:numPr>
              <w:tabs>
                <w:tab w:val="left" w:pos="270"/>
              </w:tabs>
              <w:spacing w:before="45" w:line="249" w:lineRule="auto"/>
              <w:ind w:right="363"/>
              <w:rPr>
                <w:sz w:val="20"/>
              </w:rPr>
            </w:pPr>
            <w:r>
              <w:rPr>
                <w:sz w:val="20"/>
              </w:rPr>
              <w:t>Use dialogue and description to develop experiences and events or show the responses of characters to situations.</w:t>
            </w:r>
          </w:p>
          <w:p w14:paraId="63A91F24" w14:textId="77777777" w:rsidR="00932A17" w:rsidRDefault="00BF5E70" w:rsidP="00C61D9B">
            <w:pPr>
              <w:pStyle w:val="TableParagraph"/>
              <w:numPr>
                <w:ilvl w:val="0"/>
                <w:numId w:val="332"/>
              </w:numPr>
              <w:tabs>
                <w:tab w:val="left" w:pos="270"/>
              </w:tabs>
              <w:spacing w:before="44" w:line="249" w:lineRule="auto"/>
              <w:ind w:right="185"/>
              <w:rPr>
                <w:sz w:val="20"/>
              </w:rPr>
            </w:pPr>
            <w:r>
              <w:rPr>
                <w:sz w:val="20"/>
              </w:rPr>
              <w:t>Use a variety of transitional words and phrases to manage the sequence of events.</w:t>
            </w:r>
          </w:p>
          <w:p w14:paraId="6A1C98C5" w14:textId="77777777" w:rsidR="00932A17" w:rsidRDefault="00BF5E70" w:rsidP="00C61D9B">
            <w:pPr>
              <w:pStyle w:val="TableParagraph"/>
              <w:numPr>
                <w:ilvl w:val="0"/>
                <w:numId w:val="332"/>
              </w:numPr>
              <w:tabs>
                <w:tab w:val="left" w:pos="270"/>
              </w:tabs>
              <w:spacing w:before="43" w:line="249" w:lineRule="auto"/>
              <w:ind w:right="108"/>
              <w:rPr>
                <w:sz w:val="20"/>
              </w:rPr>
            </w:pPr>
            <w:r>
              <w:rPr>
                <w:sz w:val="20"/>
              </w:rPr>
              <w:t>Use concrete words and phrases and sensory</w:t>
            </w:r>
            <w:r>
              <w:rPr>
                <w:spacing w:val="-16"/>
                <w:sz w:val="20"/>
              </w:rPr>
              <w:t xml:space="preserve"> </w:t>
            </w:r>
            <w:r>
              <w:rPr>
                <w:sz w:val="20"/>
              </w:rPr>
              <w:t>details to convey experiences and events</w:t>
            </w:r>
            <w:r>
              <w:rPr>
                <w:spacing w:val="-1"/>
                <w:sz w:val="20"/>
              </w:rPr>
              <w:t xml:space="preserve"> </w:t>
            </w:r>
            <w:r>
              <w:rPr>
                <w:spacing w:val="-3"/>
                <w:sz w:val="20"/>
              </w:rPr>
              <w:t>precisely.</w:t>
            </w:r>
          </w:p>
          <w:p w14:paraId="661D9E99" w14:textId="77777777" w:rsidR="00932A17" w:rsidRDefault="00BF5E70" w:rsidP="00C61D9B">
            <w:pPr>
              <w:pStyle w:val="TableParagraph"/>
              <w:numPr>
                <w:ilvl w:val="0"/>
                <w:numId w:val="332"/>
              </w:numPr>
              <w:tabs>
                <w:tab w:val="left" w:pos="270"/>
              </w:tabs>
              <w:spacing w:before="43" w:line="249" w:lineRule="auto"/>
              <w:ind w:right="363"/>
              <w:jc w:val="both"/>
              <w:rPr>
                <w:sz w:val="20"/>
              </w:rPr>
            </w:pPr>
            <w:r>
              <w:rPr>
                <w:sz w:val="20"/>
              </w:rPr>
              <w:t>Provide a conclusion that follows from the narrated experiences or</w:t>
            </w:r>
            <w:r>
              <w:rPr>
                <w:spacing w:val="-8"/>
                <w:sz w:val="20"/>
              </w:rPr>
              <w:t xml:space="preserve"> </w:t>
            </w:r>
            <w:r>
              <w:rPr>
                <w:sz w:val="20"/>
              </w:rPr>
              <w:t>events.</w:t>
            </w:r>
          </w:p>
        </w:tc>
        <w:tc>
          <w:tcPr>
            <w:tcW w:w="1891" w:type="dxa"/>
          </w:tcPr>
          <w:p w14:paraId="195A360A" w14:textId="77777777" w:rsidR="00932A17" w:rsidRDefault="00BF5E70">
            <w:pPr>
              <w:pStyle w:val="TableParagraph"/>
              <w:spacing w:before="133" w:line="249" w:lineRule="auto"/>
              <w:ind w:left="90"/>
              <w:rPr>
                <w:sz w:val="20"/>
              </w:rPr>
            </w:pPr>
            <w:r>
              <w:rPr>
                <w:b/>
                <w:sz w:val="20"/>
              </w:rPr>
              <w:t xml:space="preserve">W.4.3a </w:t>
            </w:r>
            <w:r>
              <w:rPr>
                <w:sz w:val="20"/>
              </w:rPr>
              <w:t>Compose a story that includes characters paired with dialogue.</w:t>
            </w:r>
          </w:p>
        </w:tc>
        <w:tc>
          <w:tcPr>
            <w:tcW w:w="2160" w:type="dxa"/>
          </w:tcPr>
          <w:p w14:paraId="34D7EB09" w14:textId="77777777" w:rsidR="00932A17" w:rsidRDefault="00BF5E70">
            <w:pPr>
              <w:pStyle w:val="TableParagraph"/>
              <w:spacing w:before="133" w:line="249" w:lineRule="auto"/>
              <w:ind w:left="89" w:right="368"/>
              <w:rPr>
                <w:sz w:val="20"/>
              </w:rPr>
            </w:pPr>
            <w:r>
              <w:rPr>
                <w:b/>
                <w:sz w:val="20"/>
              </w:rPr>
              <w:t xml:space="preserve">W.4.3b </w:t>
            </w:r>
            <w:r>
              <w:rPr>
                <w:sz w:val="20"/>
              </w:rPr>
              <w:t xml:space="preserve">Compose a story including characters, setting, and events in a sequential </w:t>
            </w:r>
            <w:r>
              <w:rPr>
                <w:spacing w:val="-3"/>
                <w:sz w:val="20"/>
              </w:rPr>
              <w:t>order.</w:t>
            </w:r>
          </w:p>
        </w:tc>
        <w:tc>
          <w:tcPr>
            <w:tcW w:w="1906" w:type="dxa"/>
          </w:tcPr>
          <w:p w14:paraId="5A608418" w14:textId="77777777" w:rsidR="00932A17" w:rsidRDefault="00BF5E70">
            <w:pPr>
              <w:pStyle w:val="TableParagraph"/>
              <w:spacing w:before="133" w:line="249" w:lineRule="auto"/>
              <w:ind w:left="89" w:right="197"/>
              <w:rPr>
                <w:sz w:val="20"/>
              </w:rPr>
            </w:pPr>
            <w:r>
              <w:rPr>
                <w:b/>
                <w:sz w:val="20"/>
              </w:rPr>
              <w:t xml:space="preserve">W.4.3c </w:t>
            </w:r>
            <w:r>
              <w:rPr>
                <w:sz w:val="20"/>
              </w:rPr>
              <w:t>Compose a story based</w:t>
            </w:r>
          </w:p>
          <w:p w14:paraId="43B88607" w14:textId="314F6C99" w:rsidR="00932A17" w:rsidRDefault="00BF5E70">
            <w:pPr>
              <w:pStyle w:val="TableParagraph"/>
              <w:spacing w:before="1" w:line="249" w:lineRule="auto"/>
              <w:ind w:left="89" w:right="163"/>
              <w:rPr>
                <w:sz w:val="20"/>
              </w:rPr>
            </w:pPr>
            <w:r>
              <w:rPr>
                <w:sz w:val="20"/>
              </w:rPr>
              <w:t>on a personal experience including a beginning, middle, and end.</w:t>
            </w:r>
          </w:p>
        </w:tc>
        <w:tc>
          <w:tcPr>
            <w:tcW w:w="5549" w:type="dxa"/>
          </w:tcPr>
          <w:p w14:paraId="18FA974F" w14:textId="77777777" w:rsidR="00932A17" w:rsidRDefault="00BF5E70">
            <w:pPr>
              <w:pStyle w:val="TableParagraph"/>
              <w:spacing w:before="133"/>
              <w:ind w:left="89"/>
              <w:rPr>
                <w:b/>
                <w:sz w:val="20"/>
              </w:rPr>
            </w:pPr>
            <w:r>
              <w:rPr>
                <w:b/>
                <w:sz w:val="20"/>
              </w:rPr>
              <w:t>Between general standard and a:</w:t>
            </w:r>
          </w:p>
          <w:p w14:paraId="608B603A" w14:textId="77777777" w:rsidR="00932A17" w:rsidRDefault="00BF5E70" w:rsidP="00C61D9B">
            <w:pPr>
              <w:pStyle w:val="TableParagraph"/>
              <w:numPr>
                <w:ilvl w:val="0"/>
                <w:numId w:val="331"/>
              </w:numPr>
              <w:tabs>
                <w:tab w:val="left" w:pos="270"/>
              </w:tabs>
              <w:spacing w:line="249" w:lineRule="auto"/>
              <w:ind w:right="988"/>
              <w:rPr>
                <w:sz w:val="20"/>
              </w:rPr>
            </w:pPr>
            <w:r>
              <w:rPr>
                <w:sz w:val="20"/>
              </w:rPr>
              <w:t>Communicate imagined experiences that can</w:t>
            </w:r>
            <w:r>
              <w:rPr>
                <w:spacing w:val="-29"/>
                <w:sz w:val="20"/>
              </w:rPr>
              <w:t xml:space="preserve"> </w:t>
            </w:r>
            <w:r>
              <w:rPr>
                <w:sz w:val="20"/>
              </w:rPr>
              <w:t>be translated into</w:t>
            </w:r>
            <w:r>
              <w:rPr>
                <w:spacing w:val="-2"/>
                <w:sz w:val="20"/>
              </w:rPr>
              <w:t xml:space="preserve"> </w:t>
            </w:r>
            <w:r>
              <w:rPr>
                <w:sz w:val="20"/>
              </w:rPr>
              <w:t>text.</w:t>
            </w:r>
          </w:p>
          <w:p w14:paraId="5DF7898E" w14:textId="135237B3" w:rsidR="00932A17" w:rsidRDefault="00BF5E70" w:rsidP="00C61D9B">
            <w:pPr>
              <w:pStyle w:val="TableParagraph"/>
              <w:numPr>
                <w:ilvl w:val="0"/>
                <w:numId w:val="331"/>
              </w:numPr>
              <w:tabs>
                <w:tab w:val="left" w:pos="270"/>
              </w:tabs>
              <w:spacing w:before="41"/>
              <w:rPr>
                <w:sz w:val="20"/>
              </w:rPr>
            </w:pPr>
            <w:r>
              <w:rPr>
                <w:sz w:val="20"/>
              </w:rPr>
              <w:t>Identify an imagined</w:t>
            </w:r>
            <w:r>
              <w:rPr>
                <w:spacing w:val="-3"/>
                <w:sz w:val="20"/>
              </w:rPr>
              <w:t xml:space="preserve"> </w:t>
            </w:r>
            <w:r>
              <w:rPr>
                <w:sz w:val="20"/>
              </w:rPr>
              <w:t>event</w:t>
            </w:r>
            <w:r w:rsidR="00B66255">
              <w:rPr>
                <w:sz w:val="20"/>
              </w:rPr>
              <w:t>.</w:t>
            </w:r>
          </w:p>
          <w:p w14:paraId="7C64E96B" w14:textId="77777777" w:rsidR="00932A17" w:rsidRDefault="00BF5E70" w:rsidP="00C61D9B">
            <w:pPr>
              <w:pStyle w:val="TableParagraph"/>
              <w:numPr>
                <w:ilvl w:val="0"/>
                <w:numId w:val="331"/>
              </w:numPr>
              <w:tabs>
                <w:tab w:val="left" w:pos="270"/>
              </w:tabs>
              <w:spacing w:line="249" w:lineRule="auto"/>
              <w:ind w:right="98"/>
              <w:rPr>
                <w:sz w:val="20"/>
              </w:rPr>
            </w:pPr>
            <w:r>
              <w:rPr>
                <w:sz w:val="20"/>
              </w:rPr>
              <w:t>Communicate personal experiences that can be translated into</w:t>
            </w:r>
            <w:r>
              <w:rPr>
                <w:spacing w:val="-2"/>
                <w:sz w:val="20"/>
              </w:rPr>
              <w:t xml:space="preserve"> </w:t>
            </w:r>
            <w:r>
              <w:rPr>
                <w:sz w:val="20"/>
              </w:rPr>
              <w:t>text.</w:t>
            </w:r>
          </w:p>
          <w:p w14:paraId="465BB019" w14:textId="6B7E5D10" w:rsidR="00932A17" w:rsidRDefault="00BF5E70" w:rsidP="00C61D9B">
            <w:pPr>
              <w:pStyle w:val="TableParagraph"/>
              <w:numPr>
                <w:ilvl w:val="0"/>
                <w:numId w:val="331"/>
              </w:numPr>
              <w:tabs>
                <w:tab w:val="left" w:pos="270"/>
              </w:tabs>
              <w:spacing w:before="42"/>
              <w:rPr>
                <w:sz w:val="20"/>
              </w:rPr>
            </w:pPr>
            <w:r>
              <w:rPr>
                <w:sz w:val="20"/>
              </w:rPr>
              <w:t>Identify a personal experience o</w:t>
            </w:r>
            <w:r w:rsidR="00311454">
              <w:rPr>
                <w:spacing w:val="47"/>
                <w:sz w:val="20"/>
              </w:rPr>
              <w:t>r</w:t>
            </w:r>
            <w:r>
              <w:rPr>
                <w:sz w:val="20"/>
              </w:rPr>
              <w:t>event.</w:t>
            </w:r>
          </w:p>
          <w:p w14:paraId="467F7D3B" w14:textId="2FDC43CD" w:rsidR="00932A17" w:rsidRDefault="00BF5E70" w:rsidP="00C61D9B">
            <w:pPr>
              <w:pStyle w:val="TableParagraph"/>
              <w:numPr>
                <w:ilvl w:val="0"/>
                <w:numId w:val="331"/>
              </w:numPr>
              <w:tabs>
                <w:tab w:val="left" w:pos="270"/>
              </w:tabs>
              <w:rPr>
                <w:sz w:val="20"/>
              </w:rPr>
            </w:pPr>
            <w:r>
              <w:rPr>
                <w:sz w:val="20"/>
              </w:rPr>
              <w:t>Actively engage with a communication</w:t>
            </w:r>
            <w:r>
              <w:rPr>
                <w:spacing w:val="-6"/>
                <w:sz w:val="20"/>
              </w:rPr>
              <w:t xml:space="preserve"> </w:t>
            </w:r>
            <w:r>
              <w:rPr>
                <w:sz w:val="20"/>
              </w:rPr>
              <w:t>partner</w:t>
            </w:r>
            <w:r w:rsidR="00B66255">
              <w:rPr>
                <w:sz w:val="20"/>
              </w:rPr>
              <w:t>.</w:t>
            </w:r>
          </w:p>
        </w:tc>
      </w:tr>
    </w:tbl>
    <w:p w14:paraId="6938C33A" w14:textId="77777777" w:rsidR="00932A17" w:rsidRDefault="00932A17">
      <w:pPr>
        <w:rPr>
          <w:sz w:val="20"/>
        </w:rPr>
        <w:sectPr w:rsidR="00932A17">
          <w:pgSz w:w="15840" w:h="12240" w:orient="landscape"/>
          <w:pgMar w:top="0" w:right="0" w:bottom="720" w:left="0" w:header="0" w:footer="520" w:gutter="0"/>
          <w:cols w:space="720"/>
        </w:sectPr>
      </w:pPr>
    </w:p>
    <w:p w14:paraId="41A6689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888" behindDoc="0" locked="0" layoutInCell="1" allowOverlap="1" wp14:anchorId="290F3839" wp14:editId="40754536">
                <wp:simplePos x="0" y="0"/>
                <wp:positionH relativeFrom="page">
                  <wp:posOffset>6350</wp:posOffset>
                </wp:positionH>
                <wp:positionV relativeFrom="page">
                  <wp:posOffset>6350</wp:posOffset>
                </wp:positionV>
                <wp:extent cx="10052050" cy="685800"/>
                <wp:effectExtent l="0" t="0" r="0" b="0"/>
                <wp:wrapNone/>
                <wp:docPr id="918" name="Group 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19" name="Rectangle 214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Text Box 214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575B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21" name="Text Box 214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07558" w14:textId="77777777" w:rsidR="00742030" w:rsidRDefault="00742030">
                              <w:pPr>
                                <w:spacing w:line="201" w:lineRule="exact"/>
                                <w:rPr>
                                  <w:b/>
                                  <w:sz w:val="18"/>
                                </w:rPr>
                              </w:pPr>
                              <w:r>
                                <w:rPr>
                                  <w:b/>
                                  <w:color w:val="FFFFFF"/>
                                  <w:sz w:val="18"/>
                                </w:rPr>
                                <w:t>122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F3839" id="Group 2143" o:spid="_x0000_s1506" style="position:absolute;margin-left:.5pt;margin-top:.5pt;width:791.5pt;height:54pt;z-index:108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HGwsAMAAGMOAAAOAAAAZHJzL2Uyb0RvYy54bWzsV12PnDYUfa+U/2DxzoJZmAG0bJSdGVaV&#13;&#10;tm3UpD/AA+ZDBZvanp3ZVP3vvbYHlpmkzcdGUSItD2BzzfX1ufccm6uXh75D91TIlrPMwRe+gygr&#13;&#10;eNmyOnP+eJu7sYOkIqwkHWc0cx6odF5ev/jpaj+kNOAN70oqEDhhMt0PmdMoNaSeJ4uG9kRe8IEy&#13;&#10;MFZc9ERBV9ReKcgevPedF/j+wttzUQ6CF1RKeLu2Rufa+K8qWqjfqkpShbrMgdiUuQtz3+q7d31F&#13;&#10;0lqQoWmLYxjkC6LoSctg0snVmiiCdqJ9z1XfFoJLXqmLgvcer6q2oGYNsBrsn63mVvDdYNZSp/t6&#13;&#10;mGACaM9w+mK3xa/3rwVqy8xJMKSKkR6SZOZFAQ4vNT77oU5h2K0Y3gyvhV0kNO948acEs3du1/3a&#13;&#10;Dkbb/S+8BI9kp7jB51CJXruAlaODScPDlAZ6UKiAl9j3o8CPIF0FGBdxFPvHRBUNZFN/h8EINniY&#13;&#10;BBbNZvw2ii+PH2I/NmaPpHZWE+kxMr0sqDj5CKp8GqhvGjJQkyup0ZpATUZQf4daJKzuqAY2tMCa&#13;&#10;oSOqcg7pzKIDlYD8R8E8A2WC838gIekgpLqlvEe6kTkCojSJIvd3Uun0Pg7ReZO8a8u87TrTEfV2&#13;&#10;1Ql0T4Bd+WZ5MwF+MqxjejDj+jPr0b6BAGEObdOhGrb8neAg9G+CxM0X8dIN8zByk6Ufuz5ObpKF&#13;&#10;HybhOv9HB4jDtGnLkrK7ltGRuTj8tCQeNcRyznAX7YEBURCZtZ9EL+eL9M2lkwe4nAzrWwVC1rV9&#13;&#10;5kC5wmUrs6Gk3LDSVKkibWfb3mn4xhtgMD4NKlCtNu+2VLe8fIAaEBySBAUOkguNhot3DtqDfGWO&#13;&#10;/GtHBHVQ9zODUk6gxmCYMp0wWgbQEXPLdm4hrABXmaMcZJsrZTVyN4i2bmAmbIBh/BUQuWpNYej4&#13;&#10;bFQQ95FN34pWejlWq97q2rnhB82q6IxVSB3AMgb/ZH4ZEEF1wiiwydVTa8FaRElgxSrwjWmSnEfy&#13;&#10;fCK/JpaQ9LNo4yebeBOHbhgsNm7or9fuq3wVuoscL6P15Xq1WuNT2mgyPp02RgX+WxJyfb3Plln5&#13;&#10;WykBvEz5PyuB1pWPKIE6bA9mxwalHAv+M9VhUoZJFaBhFQEaP54a4A+pwWIEB7Zjvcd+ZTXAYYxh&#13;&#10;c/+QHlwGEJA+uzzLwXzzNGrwLAd27/hqB4OZHOCx4r9XOTAncPiTMQed41+X/lWa981h4vHf8Ppf&#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7nRxsLADAABjDgAADgAAAAAAAAAAAAAAAAAuAgAAZHJzL2Uyb0RvYy54&#13;&#10;bWxQSwECLQAUAAYACAAAACEAn3aJ9eAAAAANAQAADwAAAAAAAAAAAAAAAAAKBgAAZHJzL2Rvd25y&#13;&#10;ZXYueG1sUEsFBgAAAAAEAAQA8wAAABcHAAAAAA==&#13;&#10;">
                <v:rect id="Rectangle 2144" o:spid="_x0000_s15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b2PygAAAOEAAAAPAAAAZHJzL2Rvd25yZXYueG1sRI9Ba8JA&#13;&#10;FITvQv/D8oTe6kZppYlugtQGiodCk0o9PrLPJJh9G7Jbjf/eLRS8DAzDfMOss9F04kyDay0rmM8i&#13;&#10;EMSV1S3XCr7L/OkVhPPIGjvLpOBKDrL0YbLGRNsLf9G58LUIEHYJKmi87xMpXdWQQTezPXHIjnYw&#13;&#10;6IMdaqkHvAS46eQiipbSYMthocGe3hqqTsWvUfB5fTdHfmmLcvlDh+d+nx82u71Sj9NxuwqyWYHw&#13;&#10;NPp74x/xoRXE8xj+HoU3INMbAAAA//8DAFBLAQItABQABgAIAAAAIQDb4fbL7gAAAIUBAAATAAAA&#13;&#10;AAAAAAAAAAAAAAAAAABbQ29udGVudF9UeXBlc10ueG1sUEsBAi0AFAAGAAgAAAAhAFr0LFu/AAAA&#13;&#10;FQEAAAsAAAAAAAAAAAAAAAAAHwEAAF9yZWxzLy5yZWxzUEsBAi0AFAAGAAgAAAAhAE1ZvY/KAAAA&#13;&#10;4QAAAA8AAAAAAAAAAAAAAAAABwIAAGRycy9kb3ducmV2LnhtbFBLBQYAAAAAAwADALcAAAD+AgAA&#13;&#10;AAA=&#13;&#10;" fillcolor="#fe7b80" stroked="f">
                  <v:path arrowok="t"/>
                </v:rect>
                <v:shape id="Text Box 2145" o:spid="_x0000_s15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SQGyAAAAOEAAAAPAAAAZHJzL2Rvd25yZXYueG1sRI9NSwMx&#13;&#10;EIbvgv8hjODNZl3wa9u0SEtREA+tFnocNuNmcTNZkrhN/71zELwMvAzv8/IsVsUPaqKY+sAGbmcV&#13;&#10;KOI22J47A58f25tHUCkjWxwCk4EzJVgtLy8W2Nhw4h1N+9wpgXBq0IDLeWy0Tq0jj2kWRmL5fYXo&#13;&#10;MUuMnbYRTwL3g66r6l577FkWHI60dtR+73+8gcN63L6Vo8P36c6+bOqH3Tm2xZjrq7KZy3meg8pU&#13;&#10;8n/jD/FqDTzV4iBGYgN6+QsAAP//AwBQSwECLQAUAAYACAAAACEA2+H2y+4AAACFAQAAEwAAAAAA&#13;&#10;AAAAAAAAAAAAAAAAW0NvbnRlbnRfVHlwZXNdLnhtbFBLAQItABQABgAIAAAAIQBa9CxbvwAAABUB&#13;&#10;AAALAAAAAAAAAAAAAAAAAB8BAABfcmVscy8ucmVsc1BLAQItABQABgAIAAAAIQCUwSQGyAAAAOEA&#13;&#10;AAAPAAAAAAAAAAAAAAAAAAcCAABkcnMvZG93bnJldi54bWxQSwUGAAAAAAMAAwC3AAAA/AIAAAAA&#13;&#10;" filled="f" stroked="f">
                  <v:path arrowok="t"/>
                  <v:textbox inset="0,0,0,0">
                    <w:txbxContent>
                      <w:p w14:paraId="55A575B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46" o:spid="_x0000_s15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YGdyQAAAOEAAAAPAAAAZHJzL2Rvd25yZXYueG1sRI9PawIx&#13;&#10;FMTvhX6H8ITeatYF+2c1SlGkBelB24LHx+a5Wdy8LElc47c3hUIvA8Mwv2Hmy2Q7MZAPrWMFk3EB&#13;&#10;grh2uuVGwffX5vEFRIjIGjvHpOBKAZaL+7s5VtpdeEfDPjYiQzhUqMDE2FdShtqQxTB2PXHOjs5b&#13;&#10;jNn6RmqPlwy3nSyL4klabDkvGOxpZag+7c9Wwc+q32zTweDnMNXv6/J5d/V1UuphlNazLG8zEJFS&#13;&#10;/G/8IT60gtdyAr+P8huQixsAAAD//wMAUEsBAi0AFAAGAAgAAAAhANvh9svuAAAAhQEAABMAAAAA&#13;&#10;AAAAAAAAAAAAAAAAAFtDb250ZW50X1R5cGVzXS54bWxQSwECLQAUAAYACAAAACEAWvQsW78AAAAV&#13;&#10;AQAACwAAAAAAAAAAAAAAAAAfAQAAX3JlbHMvLnJlbHNQSwECLQAUAAYACAAAACEA+42BnckAAADh&#13;&#10;AAAADwAAAAAAAAAAAAAAAAAHAgAAZHJzL2Rvd25yZXYueG1sUEsFBgAAAAADAAMAtwAAAP0CAAAA&#13;&#10;AA==&#13;&#10;" filled="f" stroked="f">
                  <v:path arrowok="t"/>
                  <v:textbox inset="0,0,0,0">
                    <w:txbxContent>
                      <w:p w14:paraId="36907558" w14:textId="77777777" w:rsidR="00742030" w:rsidRDefault="00742030">
                        <w:pPr>
                          <w:spacing w:line="201" w:lineRule="exact"/>
                          <w:rPr>
                            <w:b/>
                            <w:sz w:val="18"/>
                          </w:rPr>
                        </w:pPr>
                        <w:r>
                          <w:rPr>
                            <w:b/>
                            <w:color w:val="FFFFFF"/>
                            <w:sz w:val="18"/>
                          </w:rPr>
                          <w:t>122</w:t>
                        </w:r>
                      </w:p>
                    </w:txbxContent>
                  </v:textbox>
                </v:shape>
                <w10:wrap anchorx="page" anchory="page"/>
              </v:group>
            </w:pict>
          </mc:Fallback>
        </mc:AlternateContent>
      </w:r>
    </w:p>
    <w:p w14:paraId="2806CDCF" w14:textId="77777777" w:rsidR="00932A17" w:rsidRDefault="00932A17">
      <w:pPr>
        <w:pStyle w:val="BodyText"/>
        <w:rPr>
          <w:rFonts w:ascii="Times New Roman"/>
          <w:sz w:val="20"/>
        </w:rPr>
      </w:pPr>
    </w:p>
    <w:p w14:paraId="28124216" w14:textId="77777777" w:rsidR="00932A17" w:rsidRDefault="00932A17">
      <w:pPr>
        <w:pStyle w:val="BodyText"/>
        <w:rPr>
          <w:rFonts w:ascii="Times New Roman"/>
          <w:sz w:val="20"/>
        </w:rPr>
      </w:pPr>
    </w:p>
    <w:p w14:paraId="5F7E0F32" w14:textId="77777777" w:rsidR="00932A17" w:rsidRDefault="00932A17">
      <w:pPr>
        <w:pStyle w:val="BodyText"/>
        <w:rPr>
          <w:rFonts w:ascii="Times New Roman"/>
          <w:sz w:val="20"/>
        </w:rPr>
      </w:pPr>
    </w:p>
    <w:p w14:paraId="0219DCC4" w14:textId="77777777" w:rsidR="00932A17" w:rsidRDefault="00932A17">
      <w:pPr>
        <w:pStyle w:val="BodyText"/>
        <w:rPr>
          <w:rFonts w:ascii="Times New Roman"/>
          <w:sz w:val="20"/>
        </w:rPr>
      </w:pPr>
    </w:p>
    <w:p w14:paraId="3536F86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7F8B83F" w14:textId="77777777">
        <w:trPr>
          <w:trHeight w:val="931"/>
        </w:trPr>
        <w:tc>
          <w:tcPr>
            <w:tcW w:w="2880" w:type="dxa"/>
            <w:shd w:val="clear" w:color="auto" w:fill="8CA5D5"/>
          </w:tcPr>
          <w:p w14:paraId="18E3B5C0" w14:textId="77777777" w:rsidR="00932A17" w:rsidRDefault="00932A17">
            <w:pPr>
              <w:pStyle w:val="TableParagraph"/>
              <w:spacing w:before="6"/>
              <w:ind w:left="0"/>
              <w:rPr>
                <w:rFonts w:ascii="Times New Roman"/>
                <w:sz w:val="28"/>
              </w:rPr>
            </w:pPr>
          </w:p>
          <w:p w14:paraId="72C051A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70A4C43" w14:textId="77777777" w:rsidR="00932A17" w:rsidRDefault="00932A17">
            <w:pPr>
              <w:pStyle w:val="TableParagraph"/>
              <w:spacing w:before="6"/>
              <w:ind w:left="0"/>
              <w:rPr>
                <w:rFonts w:ascii="Times New Roman"/>
                <w:sz w:val="28"/>
              </w:rPr>
            </w:pPr>
          </w:p>
          <w:p w14:paraId="411C8E4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F8A9E11" w14:textId="77777777" w:rsidR="00932A17" w:rsidRDefault="00932A17">
            <w:pPr>
              <w:pStyle w:val="TableParagraph"/>
              <w:spacing w:before="6"/>
              <w:ind w:left="0"/>
              <w:rPr>
                <w:rFonts w:ascii="Times New Roman"/>
                <w:sz w:val="28"/>
              </w:rPr>
            </w:pPr>
          </w:p>
          <w:p w14:paraId="03DEEA7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9D492B2" w14:textId="77777777" w:rsidR="00932A17" w:rsidRDefault="00932A17">
            <w:pPr>
              <w:pStyle w:val="TableParagraph"/>
              <w:spacing w:before="6"/>
              <w:ind w:left="0"/>
              <w:rPr>
                <w:rFonts w:ascii="Times New Roman"/>
                <w:sz w:val="28"/>
              </w:rPr>
            </w:pPr>
          </w:p>
          <w:p w14:paraId="0B0C7F7F"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983F3E4" w14:textId="77777777" w:rsidR="00932A17" w:rsidRDefault="00BF5E70">
            <w:pPr>
              <w:pStyle w:val="TableParagraph"/>
              <w:spacing w:before="116"/>
              <w:ind w:left="787" w:right="778"/>
              <w:jc w:val="center"/>
              <w:rPr>
                <w:b/>
                <w:sz w:val="28"/>
              </w:rPr>
            </w:pPr>
            <w:r>
              <w:rPr>
                <w:b/>
                <w:sz w:val="28"/>
              </w:rPr>
              <w:t>Learning Progression</w:t>
            </w:r>
          </w:p>
          <w:p w14:paraId="563059F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4A9F872" w14:textId="77777777">
        <w:trPr>
          <w:trHeight w:val="524"/>
        </w:trPr>
        <w:tc>
          <w:tcPr>
            <w:tcW w:w="14386" w:type="dxa"/>
            <w:gridSpan w:val="5"/>
            <w:shd w:val="clear" w:color="auto" w:fill="DCDDDE"/>
          </w:tcPr>
          <w:p w14:paraId="3BC0F5FE" w14:textId="77777777" w:rsidR="00932A17" w:rsidRDefault="00BF5E70">
            <w:pPr>
              <w:pStyle w:val="TableParagraph"/>
              <w:spacing w:before="124"/>
              <w:ind w:left="4975" w:right="4968"/>
              <w:jc w:val="center"/>
              <w:rPr>
                <w:rFonts w:ascii="Arial-BoldItalicMT"/>
                <w:b/>
                <w:i/>
                <w:sz w:val="24"/>
              </w:rPr>
            </w:pPr>
            <w:r>
              <w:rPr>
                <w:rFonts w:ascii="Arial-BoldItalicMT"/>
                <w:b/>
                <w:i/>
                <w:sz w:val="24"/>
              </w:rPr>
              <w:t>Production and Distribution of Writing</w:t>
            </w:r>
          </w:p>
        </w:tc>
      </w:tr>
      <w:tr w:rsidR="00932A17" w14:paraId="38F5F956" w14:textId="77777777">
        <w:trPr>
          <w:trHeight w:val="2655"/>
        </w:trPr>
        <w:tc>
          <w:tcPr>
            <w:tcW w:w="2880" w:type="dxa"/>
            <w:shd w:val="clear" w:color="auto" w:fill="DCDDDE"/>
          </w:tcPr>
          <w:p w14:paraId="37AD3230" w14:textId="77777777" w:rsidR="00932A17" w:rsidRDefault="00BF5E70">
            <w:pPr>
              <w:pStyle w:val="TableParagraph"/>
              <w:spacing w:before="133" w:line="249" w:lineRule="auto"/>
              <w:ind w:left="90" w:right="80"/>
              <w:rPr>
                <w:sz w:val="20"/>
              </w:rPr>
            </w:pPr>
            <w:r>
              <w:rPr>
                <w:b/>
                <w:sz w:val="20"/>
              </w:rPr>
              <w:t xml:space="preserve">W.4.4 </w:t>
            </w:r>
            <w:r>
              <w:rPr>
                <w:sz w:val="20"/>
              </w:rPr>
              <w:t>Produce clear and coherent writing in which the development and organization are appropriate to task, purpose, and audience.</w:t>
            </w:r>
          </w:p>
        </w:tc>
        <w:tc>
          <w:tcPr>
            <w:tcW w:w="1891" w:type="dxa"/>
          </w:tcPr>
          <w:p w14:paraId="0A6B302F" w14:textId="77777777" w:rsidR="00932A17" w:rsidRDefault="00BF5E70">
            <w:pPr>
              <w:pStyle w:val="TableParagraph"/>
              <w:spacing w:before="133" w:line="249" w:lineRule="auto"/>
              <w:ind w:left="90" w:right="499"/>
              <w:jc w:val="both"/>
              <w:rPr>
                <w:sz w:val="20"/>
              </w:rPr>
            </w:pPr>
            <w:r>
              <w:rPr>
                <w:b/>
                <w:sz w:val="20"/>
              </w:rPr>
              <w:t xml:space="preserve">W.4.4a </w:t>
            </w:r>
            <w:r>
              <w:rPr>
                <w:sz w:val="20"/>
              </w:rPr>
              <w:t>Select an appropriate template and</w:t>
            </w:r>
          </w:p>
          <w:p w14:paraId="4D243F42" w14:textId="786171CA" w:rsidR="00932A17" w:rsidRDefault="00BF5E70">
            <w:pPr>
              <w:pStyle w:val="TableParagraph"/>
              <w:spacing w:before="2" w:line="249" w:lineRule="auto"/>
              <w:ind w:left="90" w:right="154"/>
              <w:rPr>
                <w:sz w:val="20"/>
              </w:rPr>
            </w:pPr>
            <w:r>
              <w:rPr>
                <w:sz w:val="20"/>
              </w:rPr>
              <w:t xml:space="preserve">compose a writing sample for a given task or purpose (e.g., shopping list, </w:t>
            </w:r>
            <w:r>
              <w:rPr>
                <w:spacing w:val="-3"/>
                <w:sz w:val="20"/>
              </w:rPr>
              <w:t xml:space="preserve">letter, </w:t>
            </w:r>
            <w:r>
              <w:rPr>
                <w:sz w:val="20"/>
              </w:rPr>
              <w:t>e-mail, text message, invitation).</w:t>
            </w:r>
          </w:p>
        </w:tc>
        <w:tc>
          <w:tcPr>
            <w:tcW w:w="2160" w:type="dxa"/>
          </w:tcPr>
          <w:p w14:paraId="029BAC0F" w14:textId="77777777" w:rsidR="00932A17" w:rsidRDefault="00BF5E70">
            <w:pPr>
              <w:pStyle w:val="TableParagraph"/>
              <w:spacing w:before="133" w:line="249" w:lineRule="auto"/>
              <w:ind w:left="89" w:right="150"/>
              <w:rPr>
                <w:sz w:val="20"/>
              </w:rPr>
            </w:pPr>
            <w:r>
              <w:rPr>
                <w:b/>
                <w:sz w:val="20"/>
              </w:rPr>
              <w:t xml:space="preserve">W.4.4b </w:t>
            </w:r>
            <w:r>
              <w:rPr>
                <w:sz w:val="20"/>
              </w:rPr>
              <w:t>Given an appropriate template, compose a writing sample for a given task or purpose.</w:t>
            </w:r>
          </w:p>
        </w:tc>
        <w:tc>
          <w:tcPr>
            <w:tcW w:w="1906" w:type="dxa"/>
          </w:tcPr>
          <w:p w14:paraId="29247033" w14:textId="77777777" w:rsidR="00932A17" w:rsidRDefault="00BF5E70">
            <w:pPr>
              <w:pStyle w:val="TableParagraph"/>
              <w:spacing w:before="133" w:line="249" w:lineRule="auto"/>
              <w:ind w:left="89" w:right="515"/>
              <w:rPr>
                <w:sz w:val="20"/>
              </w:rPr>
            </w:pPr>
            <w:r>
              <w:rPr>
                <w:b/>
                <w:sz w:val="20"/>
              </w:rPr>
              <w:t xml:space="preserve">W.4.4c </w:t>
            </w:r>
            <w:r>
              <w:rPr>
                <w:sz w:val="20"/>
              </w:rPr>
              <w:t>Match or label writing samples to the correlating</w:t>
            </w:r>
          </w:p>
          <w:p w14:paraId="75F12992" w14:textId="77777777" w:rsidR="00932A17" w:rsidRDefault="00BF5E70">
            <w:pPr>
              <w:pStyle w:val="TableParagraph"/>
              <w:spacing w:before="3" w:line="249" w:lineRule="auto"/>
              <w:ind w:left="89" w:right="252"/>
              <w:rPr>
                <w:sz w:val="20"/>
              </w:rPr>
            </w:pPr>
            <w:r>
              <w:rPr>
                <w:sz w:val="20"/>
              </w:rPr>
              <w:t>purpose/task and audience.</w:t>
            </w:r>
          </w:p>
        </w:tc>
        <w:tc>
          <w:tcPr>
            <w:tcW w:w="5549" w:type="dxa"/>
          </w:tcPr>
          <w:p w14:paraId="3FD4BD1A" w14:textId="77777777" w:rsidR="00932A17" w:rsidRDefault="00BF5E70" w:rsidP="00C61D9B">
            <w:pPr>
              <w:pStyle w:val="TableParagraph"/>
              <w:numPr>
                <w:ilvl w:val="0"/>
                <w:numId w:val="330"/>
              </w:numPr>
              <w:tabs>
                <w:tab w:val="left" w:pos="270"/>
              </w:tabs>
              <w:spacing w:before="133"/>
              <w:rPr>
                <w:sz w:val="20"/>
              </w:rPr>
            </w:pPr>
            <w:r>
              <w:rPr>
                <w:sz w:val="20"/>
              </w:rPr>
              <w:t>Identify various audiences for</w:t>
            </w:r>
            <w:r>
              <w:rPr>
                <w:spacing w:val="-3"/>
                <w:sz w:val="20"/>
              </w:rPr>
              <w:t xml:space="preserve"> </w:t>
            </w:r>
            <w:r>
              <w:rPr>
                <w:sz w:val="20"/>
              </w:rPr>
              <w:t>writing.</w:t>
            </w:r>
          </w:p>
          <w:p w14:paraId="5F675A0C" w14:textId="77777777" w:rsidR="00932A17" w:rsidRDefault="00BF5E70" w:rsidP="00C61D9B">
            <w:pPr>
              <w:pStyle w:val="TableParagraph"/>
              <w:numPr>
                <w:ilvl w:val="0"/>
                <w:numId w:val="330"/>
              </w:numPr>
              <w:tabs>
                <w:tab w:val="left" w:pos="270"/>
              </w:tabs>
              <w:rPr>
                <w:sz w:val="20"/>
              </w:rPr>
            </w:pPr>
            <w:r>
              <w:rPr>
                <w:sz w:val="20"/>
              </w:rPr>
              <w:t>Identify a variety of tasks/purposes for</w:t>
            </w:r>
            <w:r>
              <w:rPr>
                <w:spacing w:val="-4"/>
                <w:sz w:val="20"/>
              </w:rPr>
              <w:t xml:space="preserve"> </w:t>
            </w:r>
            <w:r>
              <w:rPr>
                <w:sz w:val="20"/>
              </w:rPr>
              <w:t>writing.</w:t>
            </w:r>
          </w:p>
          <w:p w14:paraId="1AF662C4" w14:textId="77777777" w:rsidR="00932A17" w:rsidRDefault="00BF5E70" w:rsidP="00C61D9B">
            <w:pPr>
              <w:pStyle w:val="TableParagraph"/>
              <w:numPr>
                <w:ilvl w:val="0"/>
                <w:numId w:val="330"/>
              </w:numPr>
              <w:tabs>
                <w:tab w:val="left" w:pos="270"/>
              </w:tabs>
              <w:rPr>
                <w:sz w:val="20"/>
              </w:rPr>
            </w:pPr>
            <w:r>
              <w:rPr>
                <w:sz w:val="20"/>
              </w:rPr>
              <w:t>Communicate meaning that can be translated into</w:t>
            </w:r>
            <w:r>
              <w:rPr>
                <w:spacing w:val="-13"/>
                <w:sz w:val="20"/>
              </w:rPr>
              <w:t xml:space="preserve"> </w:t>
            </w:r>
            <w:r>
              <w:rPr>
                <w:sz w:val="20"/>
              </w:rPr>
              <w:t>text.</w:t>
            </w:r>
          </w:p>
          <w:p w14:paraId="7937BBF6" w14:textId="77777777" w:rsidR="00932A17" w:rsidRDefault="00BF5E70" w:rsidP="00C61D9B">
            <w:pPr>
              <w:pStyle w:val="TableParagraph"/>
              <w:numPr>
                <w:ilvl w:val="0"/>
                <w:numId w:val="330"/>
              </w:numPr>
              <w:tabs>
                <w:tab w:val="left" w:pos="270"/>
              </w:tabs>
              <w:rPr>
                <w:sz w:val="20"/>
              </w:rPr>
            </w:pPr>
            <w:r>
              <w:rPr>
                <w:sz w:val="20"/>
              </w:rPr>
              <w:t>Communicate about a specific</w:t>
            </w:r>
            <w:r>
              <w:rPr>
                <w:spacing w:val="-5"/>
                <w:sz w:val="20"/>
              </w:rPr>
              <w:t xml:space="preserve"> </w:t>
            </w:r>
            <w:r>
              <w:rPr>
                <w:sz w:val="20"/>
              </w:rPr>
              <w:t>topic.</w:t>
            </w:r>
          </w:p>
          <w:p w14:paraId="6A32C680" w14:textId="77777777" w:rsidR="00932A17" w:rsidRDefault="00BF5E70" w:rsidP="00C61D9B">
            <w:pPr>
              <w:pStyle w:val="TableParagraph"/>
              <w:numPr>
                <w:ilvl w:val="0"/>
                <w:numId w:val="330"/>
              </w:numPr>
              <w:tabs>
                <w:tab w:val="left" w:pos="270"/>
              </w:tabs>
              <w:rPr>
                <w:sz w:val="20"/>
              </w:rPr>
            </w:pPr>
            <w:r>
              <w:rPr>
                <w:sz w:val="20"/>
              </w:rPr>
              <w:t>Actively engage with a communication</w:t>
            </w:r>
            <w:r>
              <w:rPr>
                <w:spacing w:val="-4"/>
                <w:sz w:val="20"/>
              </w:rPr>
              <w:t xml:space="preserve"> </w:t>
            </w:r>
            <w:r>
              <w:rPr>
                <w:spacing w:val="-3"/>
                <w:sz w:val="20"/>
              </w:rPr>
              <w:t>partner.</w:t>
            </w:r>
          </w:p>
        </w:tc>
      </w:tr>
      <w:tr w:rsidR="00932A17" w14:paraId="5DD97290" w14:textId="77777777">
        <w:trPr>
          <w:trHeight w:val="4015"/>
        </w:trPr>
        <w:tc>
          <w:tcPr>
            <w:tcW w:w="2880" w:type="dxa"/>
            <w:shd w:val="clear" w:color="auto" w:fill="DCDDDE"/>
          </w:tcPr>
          <w:p w14:paraId="4F6B341B" w14:textId="77777777" w:rsidR="00932A17" w:rsidRDefault="00BF5E70">
            <w:pPr>
              <w:pStyle w:val="TableParagraph"/>
              <w:spacing w:before="133" w:line="249" w:lineRule="auto"/>
              <w:ind w:left="90" w:right="636"/>
              <w:rPr>
                <w:sz w:val="20"/>
              </w:rPr>
            </w:pPr>
            <w:r>
              <w:rPr>
                <w:b/>
                <w:sz w:val="20"/>
              </w:rPr>
              <w:t xml:space="preserve">W.4.5 </w:t>
            </w:r>
            <w:r>
              <w:rPr>
                <w:sz w:val="20"/>
              </w:rPr>
              <w:t>With guidance and support from peers and adults, develop and</w:t>
            </w:r>
          </w:p>
          <w:p w14:paraId="5EBABDCF" w14:textId="77777777" w:rsidR="00932A17" w:rsidRDefault="00BF5E70">
            <w:pPr>
              <w:pStyle w:val="TableParagraph"/>
              <w:spacing w:before="2" w:line="249" w:lineRule="auto"/>
              <w:ind w:left="90" w:right="191"/>
              <w:rPr>
                <w:sz w:val="20"/>
              </w:rPr>
            </w:pPr>
            <w:r>
              <w:rPr>
                <w:sz w:val="20"/>
              </w:rPr>
              <w:t>strengthen writing as needed by planning, revising, and editing.</w:t>
            </w:r>
          </w:p>
        </w:tc>
        <w:tc>
          <w:tcPr>
            <w:tcW w:w="1891" w:type="dxa"/>
          </w:tcPr>
          <w:p w14:paraId="3D108B69" w14:textId="77777777" w:rsidR="00932A17" w:rsidRDefault="00BF5E70">
            <w:pPr>
              <w:pStyle w:val="TableParagraph"/>
              <w:spacing w:before="133" w:line="249" w:lineRule="auto"/>
              <w:ind w:left="90" w:right="123"/>
              <w:rPr>
                <w:sz w:val="20"/>
              </w:rPr>
            </w:pPr>
            <w:r>
              <w:rPr>
                <w:b/>
                <w:sz w:val="20"/>
              </w:rPr>
              <w:t xml:space="preserve">W.4.5a </w:t>
            </w:r>
            <w:r>
              <w:rPr>
                <w:sz w:val="20"/>
              </w:rPr>
              <w:t>With guidance and support, plan, draft, and edit writing to convey a clear message.</w:t>
            </w:r>
          </w:p>
        </w:tc>
        <w:tc>
          <w:tcPr>
            <w:tcW w:w="2160" w:type="dxa"/>
          </w:tcPr>
          <w:p w14:paraId="3EC1137C" w14:textId="77777777" w:rsidR="00932A17" w:rsidRDefault="00BF5E70">
            <w:pPr>
              <w:pStyle w:val="TableParagraph"/>
              <w:spacing w:before="133" w:line="249" w:lineRule="auto"/>
              <w:ind w:left="89" w:right="35"/>
              <w:rPr>
                <w:sz w:val="20"/>
              </w:rPr>
            </w:pPr>
            <w:r>
              <w:rPr>
                <w:b/>
                <w:sz w:val="20"/>
              </w:rPr>
              <w:t xml:space="preserve">W.4.5b </w:t>
            </w:r>
            <w:r>
              <w:rPr>
                <w:sz w:val="20"/>
              </w:rPr>
              <w:t>With guidance and support, edit simple sentences to improve their clarity (check spacing, conventions, capitalization, punctuation, spelling, and word choice).</w:t>
            </w:r>
          </w:p>
        </w:tc>
        <w:tc>
          <w:tcPr>
            <w:tcW w:w="1906" w:type="dxa"/>
          </w:tcPr>
          <w:p w14:paraId="10155BCF" w14:textId="4D575C07" w:rsidR="00932A17" w:rsidRDefault="00BF5E70">
            <w:pPr>
              <w:pStyle w:val="TableParagraph"/>
              <w:spacing w:before="133" w:line="249" w:lineRule="auto"/>
              <w:ind w:left="89" w:right="185"/>
              <w:rPr>
                <w:sz w:val="20"/>
              </w:rPr>
            </w:pPr>
            <w:r>
              <w:rPr>
                <w:b/>
                <w:sz w:val="20"/>
              </w:rPr>
              <w:t xml:space="preserve">W.4.5c </w:t>
            </w:r>
            <w:r>
              <w:rPr>
                <w:sz w:val="20"/>
              </w:rPr>
              <w:t>Edit a writing sample for fragments or run</w:t>
            </w:r>
            <w:r w:rsidR="002101E8">
              <w:rPr>
                <w:sz w:val="20"/>
              </w:rPr>
              <w:t>-</w:t>
            </w:r>
            <w:r>
              <w:rPr>
                <w:sz w:val="20"/>
              </w:rPr>
              <w:t>ons with guidance and support.</w:t>
            </w:r>
          </w:p>
        </w:tc>
        <w:tc>
          <w:tcPr>
            <w:tcW w:w="5549" w:type="dxa"/>
          </w:tcPr>
          <w:p w14:paraId="1E6FCCEC" w14:textId="1D6B517B" w:rsidR="00932A17" w:rsidRDefault="00BF5E70" w:rsidP="00C61D9B">
            <w:pPr>
              <w:pStyle w:val="TableParagraph"/>
              <w:numPr>
                <w:ilvl w:val="0"/>
                <w:numId w:val="329"/>
              </w:numPr>
              <w:tabs>
                <w:tab w:val="left" w:pos="270"/>
              </w:tabs>
              <w:spacing w:before="133"/>
              <w:rPr>
                <w:sz w:val="20"/>
              </w:rPr>
            </w:pPr>
            <w:r>
              <w:rPr>
                <w:sz w:val="20"/>
              </w:rPr>
              <w:t>Identify run-on sentences within own</w:t>
            </w:r>
            <w:r>
              <w:rPr>
                <w:spacing w:val="-6"/>
                <w:sz w:val="20"/>
              </w:rPr>
              <w:t xml:space="preserve"> </w:t>
            </w:r>
            <w:r>
              <w:rPr>
                <w:sz w:val="20"/>
              </w:rPr>
              <w:t>writing</w:t>
            </w:r>
            <w:r w:rsidR="00B66255">
              <w:rPr>
                <w:sz w:val="20"/>
              </w:rPr>
              <w:t>.</w:t>
            </w:r>
          </w:p>
          <w:p w14:paraId="42154078" w14:textId="77777777" w:rsidR="00932A17" w:rsidRDefault="00BF5E70" w:rsidP="00C61D9B">
            <w:pPr>
              <w:pStyle w:val="TableParagraph"/>
              <w:numPr>
                <w:ilvl w:val="0"/>
                <w:numId w:val="329"/>
              </w:numPr>
              <w:tabs>
                <w:tab w:val="left" w:pos="270"/>
              </w:tabs>
              <w:spacing w:line="249" w:lineRule="auto"/>
              <w:ind w:right="542"/>
              <w:rPr>
                <w:sz w:val="20"/>
              </w:rPr>
            </w:pPr>
            <w:r>
              <w:rPr>
                <w:sz w:val="20"/>
              </w:rPr>
              <w:t>Identify fragments vs. complete sentences within own writing.</w:t>
            </w:r>
          </w:p>
          <w:p w14:paraId="4457010D" w14:textId="77777777" w:rsidR="00932A17" w:rsidRDefault="00BF5E70" w:rsidP="00C61D9B">
            <w:pPr>
              <w:pStyle w:val="TableParagraph"/>
              <w:numPr>
                <w:ilvl w:val="0"/>
                <w:numId w:val="329"/>
              </w:numPr>
              <w:tabs>
                <w:tab w:val="left" w:pos="270"/>
              </w:tabs>
              <w:spacing w:before="41"/>
              <w:rPr>
                <w:sz w:val="20"/>
              </w:rPr>
            </w:pPr>
            <w:r>
              <w:rPr>
                <w:sz w:val="20"/>
              </w:rPr>
              <w:t>Identify elements of a complete</w:t>
            </w:r>
            <w:r>
              <w:rPr>
                <w:spacing w:val="-5"/>
                <w:sz w:val="20"/>
              </w:rPr>
              <w:t xml:space="preserve"> </w:t>
            </w:r>
            <w:r>
              <w:rPr>
                <w:sz w:val="20"/>
              </w:rPr>
              <w:t>sentence.</w:t>
            </w:r>
          </w:p>
          <w:p w14:paraId="58D0382C" w14:textId="3921A9D6" w:rsidR="00932A17" w:rsidRDefault="00BF5E70" w:rsidP="00C61D9B">
            <w:pPr>
              <w:pStyle w:val="TableParagraph"/>
              <w:numPr>
                <w:ilvl w:val="0"/>
                <w:numId w:val="329"/>
              </w:numPr>
              <w:tabs>
                <w:tab w:val="left" w:pos="270"/>
              </w:tabs>
              <w:spacing w:line="249" w:lineRule="auto"/>
              <w:ind w:right="989"/>
              <w:rPr>
                <w:sz w:val="20"/>
              </w:rPr>
            </w:pPr>
            <w:r>
              <w:rPr>
                <w:sz w:val="20"/>
              </w:rPr>
              <w:t>Develop sentences with both a noun and a</w:t>
            </w:r>
            <w:r>
              <w:rPr>
                <w:spacing w:val="-24"/>
                <w:sz w:val="20"/>
              </w:rPr>
              <w:t xml:space="preserve"> </w:t>
            </w:r>
            <w:r>
              <w:rPr>
                <w:sz w:val="20"/>
              </w:rPr>
              <w:t>verb, capitalization</w:t>
            </w:r>
            <w:r w:rsidR="00B66255">
              <w:rPr>
                <w:sz w:val="20"/>
              </w:rPr>
              <w:t>,</w:t>
            </w:r>
            <w:r>
              <w:rPr>
                <w:sz w:val="20"/>
              </w:rPr>
              <w:t xml:space="preserve"> and</w:t>
            </w:r>
            <w:r>
              <w:rPr>
                <w:spacing w:val="-2"/>
                <w:sz w:val="20"/>
              </w:rPr>
              <w:t xml:space="preserve"> </w:t>
            </w:r>
            <w:r>
              <w:rPr>
                <w:sz w:val="20"/>
              </w:rPr>
              <w:t>punctuation.</w:t>
            </w:r>
          </w:p>
          <w:p w14:paraId="4707D1C4" w14:textId="77777777" w:rsidR="00932A17" w:rsidRDefault="00BF5E70" w:rsidP="00C61D9B">
            <w:pPr>
              <w:pStyle w:val="TableParagraph"/>
              <w:numPr>
                <w:ilvl w:val="0"/>
                <w:numId w:val="329"/>
              </w:numPr>
              <w:tabs>
                <w:tab w:val="left" w:pos="270"/>
              </w:tabs>
              <w:spacing w:before="42"/>
              <w:rPr>
                <w:sz w:val="20"/>
              </w:rPr>
            </w:pPr>
            <w:r>
              <w:rPr>
                <w:sz w:val="20"/>
              </w:rPr>
              <w:t>Communicate meaning that can be translated into</w:t>
            </w:r>
            <w:r>
              <w:rPr>
                <w:spacing w:val="-13"/>
                <w:sz w:val="20"/>
              </w:rPr>
              <w:t xml:space="preserve"> </w:t>
            </w:r>
            <w:r>
              <w:rPr>
                <w:sz w:val="20"/>
              </w:rPr>
              <w:t>text.</w:t>
            </w:r>
          </w:p>
          <w:p w14:paraId="1207279E" w14:textId="77777777" w:rsidR="00932A17" w:rsidRDefault="00BF5E70" w:rsidP="00C61D9B">
            <w:pPr>
              <w:pStyle w:val="TableParagraph"/>
              <w:numPr>
                <w:ilvl w:val="0"/>
                <w:numId w:val="329"/>
              </w:numPr>
              <w:tabs>
                <w:tab w:val="left" w:pos="270"/>
              </w:tabs>
              <w:rPr>
                <w:sz w:val="20"/>
              </w:rPr>
            </w:pPr>
            <w:r>
              <w:rPr>
                <w:sz w:val="20"/>
              </w:rPr>
              <w:t>Identify the first word of a</w:t>
            </w:r>
            <w:r>
              <w:rPr>
                <w:spacing w:val="-7"/>
                <w:sz w:val="20"/>
              </w:rPr>
              <w:t xml:space="preserve"> </w:t>
            </w:r>
            <w:r>
              <w:rPr>
                <w:sz w:val="20"/>
              </w:rPr>
              <w:t>sentence.</w:t>
            </w:r>
          </w:p>
          <w:p w14:paraId="3787A2F4" w14:textId="77777777" w:rsidR="00932A17" w:rsidRDefault="00BF5E70" w:rsidP="00C61D9B">
            <w:pPr>
              <w:pStyle w:val="TableParagraph"/>
              <w:numPr>
                <w:ilvl w:val="0"/>
                <w:numId w:val="329"/>
              </w:numPr>
              <w:tabs>
                <w:tab w:val="left" w:pos="270"/>
              </w:tabs>
              <w:rPr>
                <w:sz w:val="20"/>
              </w:rPr>
            </w:pPr>
            <w:r>
              <w:rPr>
                <w:sz w:val="20"/>
              </w:rPr>
              <w:t>Identify the last word of a</w:t>
            </w:r>
            <w:r>
              <w:rPr>
                <w:spacing w:val="-11"/>
                <w:sz w:val="20"/>
              </w:rPr>
              <w:t xml:space="preserve"> </w:t>
            </w:r>
            <w:r>
              <w:rPr>
                <w:sz w:val="20"/>
              </w:rPr>
              <w:t>sentence.</w:t>
            </w:r>
          </w:p>
          <w:p w14:paraId="69833A36" w14:textId="5B7D3B86" w:rsidR="00932A17" w:rsidRDefault="00BF5E70" w:rsidP="00C61D9B">
            <w:pPr>
              <w:pStyle w:val="TableParagraph"/>
              <w:numPr>
                <w:ilvl w:val="0"/>
                <w:numId w:val="329"/>
              </w:numPr>
              <w:tabs>
                <w:tab w:val="left" w:pos="270"/>
              </w:tabs>
              <w:rPr>
                <w:sz w:val="20"/>
              </w:rPr>
            </w:pPr>
            <w:r>
              <w:rPr>
                <w:sz w:val="20"/>
              </w:rPr>
              <w:t>Identify a sentence vs. a word, letter</w:t>
            </w:r>
            <w:r w:rsidR="00B66255">
              <w:rPr>
                <w:sz w:val="20"/>
              </w:rPr>
              <w:t>,</w:t>
            </w:r>
            <w:r>
              <w:rPr>
                <w:sz w:val="20"/>
              </w:rPr>
              <w:t xml:space="preserve"> or</w:t>
            </w:r>
            <w:r>
              <w:rPr>
                <w:spacing w:val="-12"/>
                <w:sz w:val="20"/>
              </w:rPr>
              <w:t xml:space="preserve"> </w:t>
            </w:r>
            <w:r>
              <w:rPr>
                <w:sz w:val="20"/>
              </w:rPr>
              <w:t>paragraph.</w:t>
            </w:r>
          </w:p>
          <w:p w14:paraId="6A5D2612" w14:textId="6E617A24" w:rsidR="00932A17" w:rsidRDefault="00BF5E70" w:rsidP="00C61D9B">
            <w:pPr>
              <w:pStyle w:val="TableParagraph"/>
              <w:numPr>
                <w:ilvl w:val="0"/>
                <w:numId w:val="329"/>
              </w:numPr>
              <w:tabs>
                <w:tab w:val="left" w:pos="270"/>
              </w:tabs>
              <w:rPr>
                <w:sz w:val="20"/>
              </w:rPr>
            </w:pPr>
            <w:r>
              <w:rPr>
                <w:sz w:val="20"/>
              </w:rPr>
              <w:t>Communicate about a specific</w:t>
            </w:r>
            <w:r>
              <w:rPr>
                <w:spacing w:val="-5"/>
                <w:sz w:val="20"/>
              </w:rPr>
              <w:t xml:space="preserve"> </w:t>
            </w:r>
            <w:r>
              <w:rPr>
                <w:sz w:val="20"/>
              </w:rPr>
              <w:t>topic</w:t>
            </w:r>
            <w:r w:rsidR="00B66255">
              <w:rPr>
                <w:sz w:val="20"/>
              </w:rPr>
              <w:t>.</w:t>
            </w:r>
          </w:p>
          <w:p w14:paraId="128A756E" w14:textId="77777777" w:rsidR="00932A17" w:rsidRDefault="00BF5E70" w:rsidP="00C61D9B">
            <w:pPr>
              <w:pStyle w:val="TableParagraph"/>
              <w:numPr>
                <w:ilvl w:val="0"/>
                <w:numId w:val="329"/>
              </w:numPr>
              <w:tabs>
                <w:tab w:val="left" w:pos="270"/>
              </w:tabs>
              <w:rPr>
                <w:sz w:val="20"/>
              </w:rPr>
            </w:pPr>
            <w:r>
              <w:rPr>
                <w:sz w:val="20"/>
              </w:rPr>
              <w:t>Select a topic for</w:t>
            </w:r>
            <w:r>
              <w:rPr>
                <w:spacing w:val="-2"/>
                <w:sz w:val="20"/>
              </w:rPr>
              <w:t xml:space="preserve"> </w:t>
            </w:r>
            <w:r>
              <w:rPr>
                <w:sz w:val="20"/>
              </w:rPr>
              <w:t>writing.</w:t>
            </w:r>
          </w:p>
          <w:p w14:paraId="64C7BE39" w14:textId="77777777" w:rsidR="00932A17" w:rsidRDefault="00BF5E70" w:rsidP="00C61D9B">
            <w:pPr>
              <w:pStyle w:val="TableParagraph"/>
              <w:numPr>
                <w:ilvl w:val="0"/>
                <w:numId w:val="329"/>
              </w:numPr>
              <w:tabs>
                <w:tab w:val="left" w:pos="270"/>
              </w:tabs>
              <w:spacing w:line="249" w:lineRule="auto"/>
              <w:ind w:right="699"/>
              <w:rPr>
                <w:sz w:val="20"/>
              </w:rPr>
            </w:pPr>
            <w:r>
              <w:rPr>
                <w:sz w:val="20"/>
              </w:rPr>
              <w:t>Engage with a communication partner(s) to</w:t>
            </w:r>
            <w:r>
              <w:rPr>
                <w:spacing w:val="-21"/>
                <w:sz w:val="20"/>
              </w:rPr>
              <w:t xml:space="preserve"> </w:t>
            </w:r>
            <w:r>
              <w:rPr>
                <w:sz w:val="20"/>
              </w:rPr>
              <w:t>develop writing.</w:t>
            </w:r>
          </w:p>
        </w:tc>
      </w:tr>
    </w:tbl>
    <w:p w14:paraId="7A0CE0B1"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B14D31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0960" behindDoc="0" locked="0" layoutInCell="1" allowOverlap="1" wp14:anchorId="47ECA11F" wp14:editId="6DECF08C">
                <wp:simplePos x="0" y="0"/>
                <wp:positionH relativeFrom="page">
                  <wp:posOffset>6350</wp:posOffset>
                </wp:positionH>
                <wp:positionV relativeFrom="page">
                  <wp:posOffset>6350</wp:posOffset>
                </wp:positionV>
                <wp:extent cx="10052050" cy="685800"/>
                <wp:effectExtent l="0" t="0" r="0" b="0"/>
                <wp:wrapNone/>
                <wp:docPr id="914"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15" name="Rectangle 21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Text Box 214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AC81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17" name="Text Box 214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4FA3" w14:textId="77777777" w:rsidR="00742030" w:rsidRDefault="00742030">
                              <w:pPr>
                                <w:spacing w:line="201" w:lineRule="exact"/>
                                <w:rPr>
                                  <w:b/>
                                  <w:sz w:val="18"/>
                                </w:rPr>
                              </w:pPr>
                              <w:r>
                                <w:rPr>
                                  <w:b/>
                                  <w:color w:val="FFFFFF"/>
                                  <w:sz w:val="18"/>
                                </w:rPr>
                                <w:t>123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CA11F" id="Group 2139" o:spid="_x0000_s1510" style="position:absolute;margin-left:.5pt;margin-top:.5pt;width:791.5pt;height:54pt;z-index:109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UFqsAMAAGMOAAAOAAAAZHJzL2Uyb0RvYy54bWzsV11v2zYUfR/Q/0DwXZEoS7YkRCka2woG&#13;&#10;ZFuxdj+AlqgPTBI1ko6cDvvvuyRt2U66NW3aAgWiB4nUJS8vz73niLp8vetadMeEbHifYnLhYcT6&#13;&#10;nBdNX6X4j/eZE2EkFe0L2vKepfieSfz66tVPl+OQMJ/XvC2YQOCkl8k4pLhWakhcV+Y166i84APr&#13;&#10;wVhy0VEFXVG5haAjeO9a1/e8uTtyUQyC50xKeLuyRnxl/Jcly9VvZSmZQm2KITZl7sLcN/ruXl3S&#13;&#10;pBJ0qJt8Hwb9gig62vSw6ORqRRVFW9E8ctU1ueCSl+oi553Ly7LJmdkD7IZ4D3ZzI/h2MHupkrEa&#13;&#10;JpgA2gc4fbHb/Ne7twI1RYpjEmDU0w6SZNZFPpnFGp9xqBIYdiOGd8NbYTcJzVue/ynB7D60635l&#13;&#10;B6PN+AsvwCPdKm7w2ZWi0y5g52hn0nA/pYHtFMrhJfG80PdCSFcOxnkURt4+UXkN2dTzCBjBBg+T&#13;&#10;wLxeH+aG0Ww/kXiRMbs0sauaSPeR6W1BxckjqPJ5oL6r6cBMrqRGawI1PID6O9Qi7auWAbCBCUxH&#13;&#10;AEMPqMpTSE8sepgE5D8J5gNQJjj/BxKaDEKqG8Y7pBspFhClSRS9u5VKp/c4ROdN8rYpsqZtTUdU&#13;&#10;m2Ur0B0FdmXrxfUE+NmwtteDe66nWY/2DQQIa2ibDtWw5e+Y+IF37cdONo8WTpAFoRMvvMjxSHwd&#13;&#10;z70gDlbZPzpAEiR1UxSsv216dmAuCZ6WxL2GWM4Z7qIRGBD6odn7WfTydJOeuXTRAS5nw7pGgZC1&#13;&#10;TZdiKFe4bGXWjBbrvjBVqmjT2rZ7Hr7xBhgcngYVqFabd1uqG17cQw0IDkmCAgfJhUbNxQeMRpCv&#13;&#10;FMu/tlQwjNqfeyhlYDMUGVKmE4QLHzri1LI5tdA+B1cpVhjZ5lJZjdwOoqlqWIkYYHr+BohcNqYw&#13;&#10;dHw2Kohbd4BN341W8wOt3uvaueY7zSpi5WriDlI7sByCfza/DIigOkHo2+TqpbVgzcPYt2Lle8Y0&#13;&#10;Sc6RPE/k18QSmnwWbbx4Ha2jwAn8+doJvNXKeZMtA2eekUW4mq2WyxU5p40m4/NpY1TgvyUh09dj&#13;&#10;tpyUv5USwMuU/4sSaF35hBKo3WZnvth+YIrtyMMnq8OkDJMqQMMqAjR+PDVYfEwNJnD239ivrAYk&#13;&#10;iEhsTiGP9GDmkxc5+MgJ4UUOvsHB4EQOZofv32ceFr6bHJgTOPzJmIPO/q9L/yqd9s1h4vhvePUv&#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wx1BarADAABjDgAADgAAAAAAAAAAAAAAAAAuAgAAZHJzL2Uyb0RvYy54&#13;&#10;bWxQSwECLQAUAAYACAAAACEAn3aJ9eAAAAANAQAADwAAAAAAAAAAAAAAAAAKBgAAZHJzL2Rvd25y&#13;&#10;ZXYueG1sUEsFBgAAAAAEAAQA8wAAABcHAAAAAA==&#13;&#10;">
                <v:rect id="Rectangle 2140" o:spid="_x0000_s15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LeKygAAAOEAAAAPAAAAZHJzL2Rvd25yZXYueG1sRI9Ba8JA&#13;&#10;FITvQv/D8gq91U1KI210DdI2IB4KjRU9PrLPJJh9G7Krif/eLRS8DAzDfMMsstG04kK9aywriKcR&#13;&#10;COLS6oYrBb/b/PkNhPPIGlvLpOBKDrLlw2SBqbYD/9Cl8JUIEHYpKqi971IpXVmTQTe1HXHIjrY3&#13;&#10;6IPtK6l7HALctPIlimbSYMNhocaOPmoqT8XZKPi+fpkjJ02xne3p8Nrt8sNqs1Pq6XH8nAdZzUF4&#13;&#10;Gv298Y9YawXvcQJ/j8IbkMsbAAAA//8DAFBLAQItABQABgAIAAAAIQDb4fbL7gAAAIUBAAATAAAA&#13;&#10;AAAAAAAAAAAAAAAAAABbQ29udGVudF9UeXBlc10ueG1sUEsBAi0AFAAGAAgAAAAhAFr0LFu/AAAA&#13;&#10;FQEAAAsAAAAAAAAAAAAAAAAAHwEAAF9yZWxzLy5yZWxzUEsBAi0AFAAGAAgAAAAhAMwUt4rKAAAA&#13;&#10;4QAAAA8AAAAAAAAAAAAAAAAABwIAAGRycy9kb3ducmV2LnhtbFBLBQYAAAAAAwADALcAAAD+AgAA&#13;&#10;AAA=&#13;&#10;" fillcolor="#fe7b80" stroked="f">
                  <v:path arrowok="t"/>
                </v:rect>
                <v:shape id="Text Box 2141" o:spid="_x0000_s15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NNUyAAAAOEAAAAPAAAAZHJzL2Rvd25yZXYueG1sRI9BawIx&#13;&#10;FITvBf9DeIK3mlVQ29UoRRGF4kHbQo+Pzetm6eZlSdI1/vumUPAyMAzzDbPaJNuKnnxoHCuYjAsQ&#13;&#10;xJXTDdcK3t/2j08gQkTW2DomBTcKsFkPHlZYanflM/WXWIsM4VCiAhNjV0oZKkMWw9h1xDn7ct5i&#13;&#10;zNbXUnu8Zrht5bQo5tJiw3nBYEdbQ9X35ccq+Nh2+9f0afDUz/RhN12cb75KSo2GabfM8rIEESnF&#13;&#10;e+MfcdQKnidz+HuU34Bc/wIAAP//AwBQSwECLQAUAAYACAAAACEA2+H2y+4AAACFAQAAEwAAAAAA&#13;&#10;AAAAAAAAAAAAAAAAW0NvbnRlbnRfVHlwZXNdLnhtbFBLAQItABQABgAIAAAAIQBa9CxbvwAAABUB&#13;&#10;AAALAAAAAAAAAAAAAAAAAB8BAABfcmVscy8ucmVsc1BLAQItABQABgAIAAAAIQC6CNNUyAAAAOEA&#13;&#10;AAAPAAAAAAAAAAAAAAAAAAcCAABkcnMvZG93bnJldi54bWxQSwUGAAAAAAMAAwC3AAAA/AIAAAAA&#13;&#10;" filled="f" stroked="f">
                  <v:path arrowok="t"/>
                  <v:textbox inset="0,0,0,0">
                    <w:txbxContent>
                      <w:p w14:paraId="15AAC81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42" o:spid="_x0000_s15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HbPyAAAAOEAAAAPAAAAZHJzL2Rvd25yZXYueG1sRI9BawIx&#13;&#10;FITvBf9DeIK3mlWwtqtRRBGF0oO2hR4fm9fN0s3LksQ1/vumUPAyMAzzDbNcJ9uKnnxoHCuYjAsQ&#13;&#10;xJXTDdcKPt73j88gQkTW2DomBTcKsF4NHpZYanflE/XnWIsM4VCiAhNjV0oZKkMWw9h1xDn7dt5i&#13;&#10;zNbXUnu8Zrht5bQonqTFhvOCwY62hqqf88Uq+Nx2+9f0ZfCtn+nDbjo/3XyVlBoN026RZbMAESnF&#13;&#10;e+MfcdQKXiZz+HuU34Bc/QIAAP//AwBQSwECLQAUAAYACAAAACEA2+H2y+4AAACFAQAAEwAAAAAA&#13;&#10;AAAAAAAAAAAAAAAAW0NvbnRlbnRfVHlwZXNdLnhtbFBLAQItABQABgAIAAAAIQBa9CxbvwAAABUB&#13;&#10;AAALAAAAAAAAAAAAAAAAAB8BAABfcmVscy8ucmVsc1BLAQItABQABgAIAAAAIQDVRHbPyAAAAOEA&#13;&#10;AAAPAAAAAAAAAAAAAAAAAAcCAABkcnMvZG93bnJldi54bWxQSwUGAAAAAAMAAwC3AAAA/AIAAAAA&#13;&#10;" filled="f" stroked="f">
                  <v:path arrowok="t"/>
                  <v:textbox inset="0,0,0,0">
                    <w:txbxContent>
                      <w:p w14:paraId="162A4FA3" w14:textId="77777777" w:rsidR="00742030" w:rsidRDefault="00742030">
                        <w:pPr>
                          <w:spacing w:line="201" w:lineRule="exact"/>
                          <w:rPr>
                            <w:b/>
                            <w:sz w:val="18"/>
                          </w:rPr>
                        </w:pPr>
                        <w:r>
                          <w:rPr>
                            <w:b/>
                            <w:color w:val="FFFFFF"/>
                            <w:sz w:val="18"/>
                          </w:rPr>
                          <w:t>123</w:t>
                        </w:r>
                      </w:p>
                    </w:txbxContent>
                  </v:textbox>
                </v:shape>
                <w10:wrap anchorx="page" anchory="page"/>
              </v:group>
            </w:pict>
          </mc:Fallback>
        </mc:AlternateContent>
      </w:r>
    </w:p>
    <w:p w14:paraId="48F33608" w14:textId="77777777" w:rsidR="00932A17" w:rsidRDefault="00932A17">
      <w:pPr>
        <w:pStyle w:val="BodyText"/>
        <w:rPr>
          <w:rFonts w:ascii="Times New Roman"/>
          <w:sz w:val="20"/>
        </w:rPr>
      </w:pPr>
    </w:p>
    <w:p w14:paraId="356CA37A" w14:textId="77777777" w:rsidR="00932A17" w:rsidRDefault="00932A17">
      <w:pPr>
        <w:pStyle w:val="BodyText"/>
        <w:rPr>
          <w:rFonts w:ascii="Times New Roman"/>
          <w:sz w:val="20"/>
        </w:rPr>
      </w:pPr>
    </w:p>
    <w:p w14:paraId="23C85F9B" w14:textId="77777777" w:rsidR="00932A17" w:rsidRDefault="00932A17">
      <w:pPr>
        <w:pStyle w:val="BodyText"/>
        <w:rPr>
          <w:rFonts w:ascii="Times New Roman"/>
          <w:sz w:val="20"/>
        </w:rPr>
      </w:pPr>
    </w:p>
    <w:p w14:paraId="59088071" w14:textId="77777777" w:rsidR="00932A17" w:rsidRDefault="00932A17">
      <w:pPr>
        <w:pStyle w:val="BodyText"/>
        <w:rPr>
          <w:rFonts w:ascii="Times New Roman"/>
          <w:sz w:val="20"/>
        </w:rPr>
      </w:pPr>
    </w:p>
    <w:p w14:paraId="363465A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4D1C7107" w14:textId="77777777">
        <w:trPr>
          <w:trHeight w:val="931"/>
        </w:trPr>
        <w:tc>
          <w:tcPr>
            <w:tcW w:w="2880" w:type="dxa"/>
            <w:shd w:val="clear" w:color="auto" w:fill="8CA5D5"/>
          </w:tcPr>
          <w:p w14:paraId="132CF2D8" w14:textId="77777777" w:rsidR="00932A17" w:rsidRDefault="00932A17">
            <w:pPr>
              <w:pStyle w:val="TableParagraph"/>
              <w:spacing w:before="6"/>
              <w:ind w:left="0"/>
              <w:rPr>
                <w:rFonts w:ascii="Times New Roman"/>
                <w:sz w:val="28"/>
              </w:rPr>
            </w:pPr>
          </w:p>
          <w:p w14:paraId="3E6CF1E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48915EA" w14:textId="77777777" w:rsidR="00932A17" w:rsidRDefault="00932A17">
            <w:pPr>
              <w:pStyle w:val="TableParagraph"/>
              <w:spacing w:before="6"/>
              <w:ind w:left="0"/>
              <w:rPr>
                <w:rFonts w:ascii="Times New Roman"/>
                <w:sz w:val="28"/>
              </w:rPr>
            </w:pPr>
          </w:p>
          <w:p w14:paraId="4A1A9A8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9A73C3A" w14:textId="77777777" w:rsidR="00932A17" w:rsidRDefault="00932A17">
            <w:pPr>
              <w:pStyle w:val="TableParagraph"/>
              <w:spacing w:before="6"/>
              <w:ind w:left="0"/>
              <w:rPr>
                <w:rFonts w:ascii="Times New Roman"/>
                <w:sz w:val="28"/>
              </w:rPr>
            </w:pPr>
          </w:p>
          <w:p w14:paraId="1FBE81B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A82509E" w14:textId="77777777" w:rsidR="00932A17" w:rsidRDefault="00932A17">
            <w:pPr>
              <w:pStyle w:val="TableParagraph"/>
              <w:spacing w:before="6"/>
              <w:ind w:left="0"/>
              <w:rPr>
                <w:rFonts w:ascii="Times New Roman"/>
                <w:sz w:val="28"/>
              </w:rPr>
            </w:pPr>
          </w:p>
          <w:p w14:paraId="245BBE21"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E99ADB6" w14:textId="77777777" w:rsidR="00932A17" w:rsidRDefault="00BF5E70">
            <w:pPr>
              <w:pStyle w:val="TableParagraph"/>
              <w:spacing w:before="116"/>
              <w:ind w:left="787" w:right="778"/>
              <w:jc w:val="center"/>
              <w:rPr>
                <w:b/>
                <w:sz w:val="28"/>
              </w:rPr>
            </w:pPr>
            <w:r>
              <w:rPr>
                <w:b/>
                <w:sz w:val="28"/>
              </w:rPr>
              <w:t>Learning Progression</w:t>
            </w:r>
          </w:p>
          <w:p w14:paraId="18AA020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AF6CF9C" w14:textId="77777777">
        <w:trPr>
          <w:trHeight w:val="5175"/>
        </w:trPr>
        <w:tc>
          <w:tcPr>
            <w:tcW w:w="2880" w:type="dxa"/>
            <w:shd w:val="clear" w:color="auto" w:fill="DCDDDE"/>
          </w:tcPr>
          <w:p w14:paraId="5728F302" w14:textId="2B7245F2" w:rsidR="00932A17" w:rsidRDefault="00BF5E70">
            <w:pPr>
              <w:pStyle w:val="TableParagraph"/>
              <w:spacing w:before="133" w:line="249" w:lineRule="auto"/>
              <w:ind w:left="90" w:right="288"/>
              <w:rPr>
                <w:sz w:val="20"/>
              </w:rPr>
            </w:pPr>
            <w:r>
              <w:rPr>
                <w:b/>
                <w:spacing w:val="-3"/>
                <w:sz w:val="20"/>
              </w:rPr>
              <w:t xml:space="preserve">W.4.6 </w:t>
            </w:r>
            <w:r>
              <w:rPr>
                <w:sz w:val="20"/>
              </w:rPr>
              <w:t xml:space="preserve">With some guidance and support from adults, use technology, including the </w:t>
            </w:r>
            <w:r w:rsidR="00487BE3">
              <w:rPr>
                <w:sz w:val="20"/>
              </w:rPr>
              <w:t>i</w:t>
            </w:r>
            <w:r>
              <w:rPr>
                <w:sz w:val="20"/>
              </w:rPr>
              <w:t>nternet, to produce and publish writing as well as to interact and collaborate</w:t>
            </w:r>
            <w:r>
              <w:rPr>
                <w:spacing w:val="-14"/>
                <w:sz w:val="20"/>
              </w:rPr>
              <w:t xml:space="preserve"> </w:t>
            </w:r>
            <w:r>
              <w:rPr>
                <w:sz w:val="20"/>
              </w:rPr>
              <w:t>with others, while demonstrating sufficient command of keyboarding skills.</w:t>
            </w:r>
          </w:p>
        </w:tc>
        <w:tc>
          <w:tcPr>
            <w:tcW w:w="1891" w:type="dxa"/>
          </w:tcPr>
          <w:p w14:paraId="58FF68EB" w14:textId="77777777" w:rsidR="00932A17" w:rsidRDefault="00BF5E70">
            <w:pPr>
              <w:pStyle w:val="TableParagraph"/>
              <w:spacing w:before="133" w:line="249" w:lineRule="auto"/>
              <w:ind w:left="90" w:right="103"/>
              <w:rPr>
                <w:sz w:val="20"/>
              </w:rPr>
            </w:pPr>
            <w:r>
              <w:rPr>
                <w:b/>
                <w:sz w:val="20"/>
              </w:rPr>
              <w:t xml:space="preserve">W.4.6a </w:t>
            </w:r>
            <w:r>
              <w:rPr>
                <w:sz w:val="20"/>
              </w:rPr>
              <w:t>With guidance and support from an adult or peer, use information from print or digital source to generate sentences using a keyboard.</w:t>
            </w:r>
          </w:p>
        </w:tc>
        <w:tc>
          <w:tcPr>
            <w:tcW w:w="2160" w:type="dxa"/>
          </w:tcPr>
          <w:p w14:paraId="5968ED5D" w14:textId="77777777" w:rsidR="00932A17" w:rsidRDefault="00BF5E70">
            <w:pPr>
              <w:pStyle w:val="TableParagraph"/>
              <w:spacing w:before="133" w:line="249" w:lineRule="auto"/>
              <w:ind w:left="89" w:right="35"/>
              <w:rPr>
                <w:sz w:val="20"/>
              </w:rPr>
            </w:pPr>
            <w:r>
              <w:rPr>
                <w:b/>
                <w:sz w:val="20"/>
              </w:rPr>
              <w:t xml:space="preserve">W.4.6b </w:t>
            </w:r>
            <w:r>
              <w:rPr>
                <w:sz w:val="20"/>
              </w:rPr>
              <w:t>With guidance and support from an adult or peer, use information from print or digital source to generate sentences.</w:t>
            </w:r>
          </w:p>
        </w:tc>
        <w:tc>
          <w:tcPr>
            <w:tcW w:w="1906" w:type="dxa"/>
          </w:tcPr>
          <w:p w14:paraId="2966FB81" w14:textId="77777777" w:rsidR="00932A17" w:rsidRDefault="00BF5E70">
            <w:pPr>
              <w:pStyle w:val="TableParagraph"/>
              <w:spacing w:before="133" w:line="249" w:lineRule="auto"/>
              <w:ind w:left="89" w:right="119"/>
              <w:rPr>
                <w:sz w:val="20"/>
              </w:rPr>
            </w:pPr>
            <w:r>
              <w:rPr>
                <w:b/>
                <w:sz w:val="20"/>
              </w:rPr>
              <w:t xml:space="preserve">W.4.6c </w:t>
            </w:r>
            <w:r>
              <w:rPr>
                <w:sz w:val="20"/>
              </w:rPr>
              <w:t>With guidance and support from an adult or peer, use information from print or digital source to generate a sentence.</w:t>
            </w:r>
          </w:p>
        </w:tc>
        <w:tc>
          <w:tcPr>
            <w:tcW w:w="5549" w:type="dxa"/>
          </w:tcPr>
          <w:p w14:paraId="6ECB3ADC" w14:textId="77777777" w:rsidR="00932A17" w:rsidRDefault="00BF5E70">
            <w:pPr>
              <w:pStyle w:val="TableParagraph"/>
              <w:spacing w:before="133"/>
              <w:ind w:left="89"/>
              <w:rPr>
                <w:b/>
                <w:sz w:val="20"/>
              </w:rPr>
            </w:pPr>
            <w:r>
              <w:rPr>
                <w:b/>
                <w:sz w:val="20"/>
              </w:rPr>
              <w:t>Between general standard and complexity a:</w:t>
            </w:r>
          </w:p>
          <w:p w14:paraId="059DF034" w14:textId="77777777" w:rsidR="00932A17" w:rsidRDefault="00BF5E70" w:rsidP="00C61D9B">
            <w:pPr>
              <w:pStyle w:val="TableParagraph"/>
              <w:numPr>
                <w:ilvl w:val="0"/>
                <w:numId w:val="328"/>
              </w:numPr>
              <w:tabs>
                <w:tab w:val="left" w:pos="270"/>
              </w:tabs>
              <w:spacing w:line="249" w:lineRule="auto"/>
              <w:ind w:right="78"/>
              <w:rPr>
                <w:sz w:val="20"/>
              </w:rPr>
            </w:pPr>
            <w:r>
              <w:rPr>
                <w:sz w:val="20"/>
              </w:rPr>
              <w:t>Use</w:t>
            </w:r>
            <w:r>
              <w:rPr>
                <w:spacing w:val="-11"/>
                <w:sz w:val="20"/>
              </w:rPr>
              <w:t xml:space="preserve"> </w:t>
            </w:r>
            <w:r>
              <w:rPr>
                <w:sz w:val="20"/>
              </w:rPr>
              <w:t>technology,</w:t>
            </w:r>
            <w:r>
              <w:rPr>
                <w:spacing w:val="-11"/>
                <w:sz w:val="20"/>
              </w:rPr>
              <w:t xml:space="preserve"> </w:t>
            </w:r>
            <w:r>
              <w:rPr>
                <w:sz w:val="20"/>
              </w:rPr>
              <w:t>including</w:t>
            </w:r>
            <w:r>
              <w:rPr>
                <w:spacing w:val="-11"/>
                <w:sz w:val="20"/>
              </w:rPr>
              <w:t xml:space="preserve"> </w:t>
            </w:r>
            <w:r>
              <w:rPr>
                <w:sz w:val="20"/>
              </w:rPr>
              <w:t>assistive</w:t>
            </w:r>
            <w:r>
              <w:rPr>
                <w:spacing w:val="-11"/>
                <w:sz w:val="20"/>
              </w:rPr>
              <w:t xml:space="preserve"> </w:t>
            </w:r>
            <w:r>
              <w:rPr>
                <w:sz w:val="20"/>
              </w:rPr>
              <w:t>technology,</w:t>
            </w:r>
            <w:r>
              <w:rPr>
                <w:spacing w:val="-11"/>
                <w:sz w:val="20"/>
              </w:rPr>
              <w:t xml:space="preserve"> </w:t>
            </w:r>
            <w:r>
              <w:rPr>
                <w:sz w:val="20"/>
              </w:rPr>
              <w:t>as</w:t>
            </w:r>
            <w:r>
              <w:rPr>
                <w:spacing w:val="-11"/>
                <w:sz w:val="20"/>
              </w:rPr>
              <w:t xml:space="preserve"> </w:t>
            </w:r>
            <w:r>
              <w:rPr>
                <w:sz w:val="20"/>
              </w:rPr>
              <w:t>needed, to interact and collaborate with</w:t>
            </w:r>
            <w:r>
              <w:rPr>
                <w:spacing w:val="-6"/>
                <w:sz w:val="20"/>
              </w:rPr>
              <w:t xml:space="preserve"> </w:t>
            </w:r>
            <w:r>
              <w:rPr>
                <w:sz w:val="20"/>
              </w:rPr>
              <w:t>others.</w:t>
            </w:r>
          </w:p>
          <w:p w14:paraId="1714AC1F" w14:textId="77777777" w:rsidR="00932A17" w:rsidRDefault="00BF5E70" w:rsidP="00C61D9B">
            <w:pPr>
              <w:pStyle w:val="TableParagraph"/>
              <w:numPr>
                <w:ilvl w:val="0"/>
                <w:numId w:val="328"/>
              </w:numPr>
              <w:tabs>
                <w:tab w:val="left" w:pos="270"/>
              </w:tabs>
              <w:spacing w:before="41" w:line="249" w:lineRule="auto"/>
              <w:ind w:right="523"/>
              <w:rPr>
                <w:sz w:val="20"/>
              </w:rPr>
            </w:pPr>
            <w:r>
              <w:rPr>
                <w:sz w:val="20"/>
              </w:rPr>
              <w:t>Independently generate a complete sentence using technology, including assistive technology as</w:t>
            </w:r>
            <w:r>
              <w:rPr>
                <w:spacing w:val="-39"/>
                <w:sz w:val="20"/>
              </w:rPr>
              <w:t xml:space="preserve"> </w:t>
            </w:r>
            <w:r>
              <w:rPr>
                <w:sz w:val="20"/>
              </w:rPr>
              <w:t>needed.</w:t>
            </w:r>
          </w:p>
          <w:p w14:paraId="0F1BE1B4" w14:textId="77777777" w:rsidR="00932A17" w:rsidRDefault="00BF5E70" w:rsidP="00C61D9B">
            <w:pPr>
              <w:pStyle w:val="TableParagraph"/>
              <w:numPr>
                <w:ilvl w:val="0"/>
                <w:numId w:val="328"/>
              </w:numPr>
              <w:tabs>
                <w:tab w:val="left" w:pos="270"/>
              </w:tabs>
              <w:spacing w:before="42" w:line="249" w:lineRule="auto"/>
              <w:ind w:right="655"/>
              <w:rPr>
                <w:sz w:val="20"/>
              </w:rPr>
            </w:pPr>
            <w:r>
              <w:rPr>
                <w:sz w:val="20"/>
              </w:rPr>
              <w:t>Use a digital resource to gain information to</w:t>
            </w:r>
            <w:r>
              <w:rPr>
                <w:spacing w:val="-37"/>
                <w:sz w:val="20"/>
              </w:rPr>
              <w:t xml:space="preserve"> </w:t>
            </w:r>
            <w:r>
              <w:rPr>
                <w:sz w:val="20"/>
              </w:rPr>
              <w:t>develop writing.</w:t>
            </w:r>
          </w:p>
          <w:p w14:paraId="3BAE71F6" w14:textId="77777777" w:rsidR="00932A17" w:rsidRDefault="00BF5E70" w:rsidP="00C61D9B">
            <w:pPr>
              <w:pStyle w:val="TableParagraph"/>
              <w:numPr>
                <w:ilvl w:val="0"/>
                <w:numId w:val="328"/>
              </w:numPr>
              <w:tabs>
                <w:tab w:val="left" w:pos="270"/>
              </w:tabs>
              <w:spacing w:before="42" w:line="249" w:lineRule="auto"/>
              <w:ind w:right="542"/>
              <w:rPr>
                <w:sz w:val="20"/>
              </w:rPr>
            </w:pPr>
            <w:r>
              <w:rPr>
                <w:sz w:val="20"/>
              </w:rPr>
              <w:t>Use technology to develop writing that communicates meaning.</w:t>
            </w:r>
          </w:p>
          <w:p w14:paraId="2E56AD5B" w14:textId="77777777" w:rsidR="00932A17" w:rsidRDefault="00BF5E70" w:rsidP="00C61D9B">
            <w:pPr>
              <w:pStyle w:val="TableParagraph"/>
              <w:numPr>
                <w:ilvl w:val="0"/>
                <w:numId w:val="328"/>
              </w:numPr>
              <w:tabs>
                <w:tab w:val="left" w:pos="270"/>
              </w:tabs>
              <w:spacing w:before="41" w:line="249" w:lineRule="auto"/>
              <w:ind w:right="131"/>
              <w:rPr>
                <w:sz w:val="20"/>
              </w:rPr>
            </w:pPr>
            <w:r>
              <w:rPr>
                <w:sz w:val="20"/>
              </w:rPr>
              <w:t>Use traditional or adapted keyboard to encode words (see full skill development progression) for</w:t>
            </w:r>
            <w:r>
              <w:rPr>
                <w:spacing w:val="-8"/>
                <w:sz w:val="20"/>
              </w:rPr>
              <w:t xml:space="preserve"> </w:t>
            </w:r>
            <w:r>
              <w:rPr>
                <w:sz w:val="20"/>
              </w:rPr>
              <w:t>writing.</w:t>
            </w:r>
          </w:p>
          <w:p w14:paraId="4E453E5F" w14:textId="77777777" w:rsidR="00932A17" w:rsidRDefault="00BF5E70" w:rsidP="00C61D9B">
            <w:pPr>
              <w:pStyle w:val="TableParagraph"/>
              <w:numPr>
                <w:ilvl w:val="0"/>
                <w:numId w:val="328"/>
              </w:numPr>
              <w:tabs>
                <w:tab w:val="left" w:pos="270"/>
              </w:tabs>
              <w:spacing w:before="42"/>
              <w:rPr>
                <w:sz w:val="20"/>
              </w:rPr>
            </w:pPr>
            <w:r>
              <w:rPr>
                <w:sz w:val="20"/>
              </w:rPr>
              <w:t>Match letter name or sound with key on a</w:t>
            </w:r>
            <w:r>
              <w:rPr>
                <w:spacing w:val="-13"/>
                <w:sz w:val="20"/>
              </w:rPr>
              <w:t xml:space="preserve"> </w:t>
            </w:r>
            <w:r>
              <w:rPr>
                <w:sz w:val="20"/>
              </w:rPr>
              <w:t>keyboard.</w:t>
            </w:r>
          </w:p>
          <w:p w14:paraId="517692D6" w14:textId="77777777" w:rsidR="00932A17" w:rsidRDefault="00BF5E70" w:rsidP="00C61D9B">
            <w:pPr>
              <w:pStyle w:val="TableParagraph"/>
              <w:numPr>
                <w:ilvl w:val="0"/>
                <w:numId w:val="328"/>
              </w:numPr>
              <w:tabs>
                <w:tab w:val="left" w:pos="270"/>
              </w:tabs>
              <w:rPr>
                <w:sz w:val="20"/>
              </w:rPr>
            </w:pPr>
            <w:r>
              <w:rPr>
                <w:sz w:val="20"/>
              </w:rPr>
              <w:t>Place fingers on keys for</w:t>
            </w:r>
            <w:r>
              <w:rPr>
                <w:spacing w:val="-2"/>
                <w:sz w:val="20"/>
              </w:rPr>
              <w:t xml:space="preserve"> </w:t>
            </w:r>
            <w:r>
              <w:rPr>
                <w:sz w:val="20"/>
              </w:rPr>
              <w:t>typing.</w:t>
            </w:r>
          </w:p>
          <w:p w14:paraId="4CEBEACB" w14:textId="77777777" w:rsidR="00932A17" w:rsidRDefault="00BF5E70" w:rsidP="00C61D9B">
            <w:pPr>
              <w:pStyle w:val="TableParagraph"/>
              <w:numPr>
                <w:ilvl w:val="0"/>
                <w:numId w:val="328"/>
              </w:numPr>
              <w:tabs>
                <w:tab w:val="left" w:pos="270"/>
              </w:tabs>
              <w:spacing w:line="249" w:lineRule="auto"/>
              <w:ind w:right="87"/>
              <w:rPr>
                <w:sz w:val="20"/>
              </w:rPr>
            </w:pPr>
            <w:r>
              <w:rPr>
                <w:sz w:val="20"/>
              </w:rPr>
              <w:t>Use technology features (word prediction, word completion, spell check, etc.) and/or assistive technology tools (picture selection for words, phrases or sentences) to communicate thoughts for</w:t>
            </w:r>
            <w:r>
              <w:rPr>
                <w:spacing w:val="-1"/>
                <w:sz w:val="20"/>
              </w:rPr>
              <w:t xml:space="preserve"> </w:t>
            </w:r>
            <w:r>
              <w:rPr>
                <w:sz w:val="20"/>
              </w:rPr>
              <w:t>writing.</w:t>
            </w:r>
          </w:p>
          <w:p w14:paraId="119B396D" w14:textId="77777777" w:rsidR="00932A17" w:rsidRDefault="00BF5E70" w:rsidP="00C61D9B">
            <w:pPr>
              <w:pStyle w:val="TableParagraph"/>
              <w:numPr>
                <w:ilvl w:val="0"/>
                <w:numId w:val="328"/>
              </w:numPr>
              <w:tabs>
                <w:tab w:val="left" w:pos="270"/>
              </w:tabs>
              <w:spacing w:before="43" w:line="249" w:lineRule="auto"/>
              <w:ind w:right="997"/>
              <w:rPr>
                <w:sz w:val="20"/>
              </w:rPr>
            </w:pPr>
            <w:r>
              <w:rPr>
                <w:sz w:val="20"/>
              </w:rPr>
              <w:t>Engage with technology tools used for research, communication and/or</w:t>
            </w:r>
            <w:r>
              <w:rPr>
                <w:spacing w:val="-2"/>
                <w:sz w:val="20"/>
              </w:rPr>
              <w:t xml:space="preserve"> </w:t>
            </w:r>
            <w:r>
              <w:rPr>
                <w:sz w:val="20"/>
              </w:rPr>
              <w:t>writing.</w:t>
            </w:r>
          </w:p>
        </w:tc>
      </w:tr>
      <w:tr w:rsidR="00932A17" w14:paraId="176D9B36" w14:textId="77777777">
        <w:trPr>
          <w:trHeight w:val="524"/>
        </w:trPr>
        <w:tc>
          <w:tcPr>
            <w:tcW w:w="14386" w:type="dxa"/>
            <w:gridSpan w:val="5"/>
            <w:shd w:val="clear" w:color="auto" w:fill="DCDDDE"/>
          </w:tcPr>
          <w:p w14:paraId="39875250" w14:textId="77777777" w:rsidR="00932A17" w:rsidRDefault="00BF5E70">
            <w:pPr>
              <w:pStyle w:val="TableParagraph"/>
              <w:spacing w:before="124"/>
              <w:ind w:left="4778"/>
              <w:rPr>
                <w:rFonts w:ascii="Arial-BoldItalicMT"/>
                <w:b/>
                <w:i/>
                <w:sz w:val="24"/>
              </w:rPr>
            </w:pPr>
            <w:r>
              <w:rPr>
                <w:rFonts w:ascii="Arial-BoldItalicMT"/>
                <w:b/>
                <w:i/>
                <w:sz w:val="24"/>
              </w:rPr>
              <w:t>Research to Build and Present Knowledge</w:t>
            </w:r>
          </w:p>
        </w:tc>
      </w:tr>
      <w:tr w:rsidR="00932A17" w14:paraId="040CA5A1" w14:textId="77777777">
        <w:trPr>
          <w:trHeight w:val="2375"/>
        </w:trPr>
        <w:tc>
          <w:tcPr>
            <w:tcW w:w="2880" w:type="dxa"/>
            <w:shd w:val="clear" w:color="auto" w:fill="DCDDDE"/>
          </w:tcPr>
          <w:p w14:paraId="62E8196B" w14:textId="77777777" w:rsidR="00932A17" w:rsidRDefault="00BF5E70">
            <w:pPr>
              <w:pStyle w:val="TableParagraph"/>
              <w:spacing w:before="133" w:line="249" w:lineRule="auto"/>
              <w:ind w:left="90" w:right="73"/>
              <w:rPr>
                <w:sz w:val="20"/>
              </w:rPr>
            </w:pPr>
            <w:r>
              <w:rPr>
                <w:b/>
                <w:sz w:val="20"/>
              </w:rPr>
              <w:t xml:space="preserve">W.4.7 </w:t>
            </w:r>
            <w:r>
              <w:rPr>
                <w:sz w:val="20"/>
              </w:rPr>
              <w:t>Conduct short research projects that build knowledge through investigation of different aspects of a topic.</w:t>
            </w:r>
          </w:p>
        </w:tc>
        <w:tc>
          <w:tcPr>
            <w:tcW w:w="1891" w:type="dxa"/>
          </w:tcPr>
          <w:p w14:paraId="7D23FD8D" w14:textId="77777777" w:rsidR="00932A17" w:rsidRDefault="00BF5E70">
            <w:pPr>
              <w:pStyle w:val="TableParagraph"/>
              <w:spacing w:before="133" w:line="249" w:lineRule="auto"/>
              <w:ind w:left="90" w:right="58"/>
              <w:rPr>
                <w:sz w:val="20"/>
              </w:rPr>
            </w:pPr>
            <w:r>
              <w:rPr>
                <w:b/>
                <w:sz w:val="20"/>
              </w:rPr>
              <w:t xml:space="preserve">W.4.7a </w:t>
            </w:r>
            <w:r>
              <w:rPr>
                <w:sz w:val="20"/>
              </w:rPr>
              <w:t>Investigate sources to provide three or more details on a given topic.</w:t>
            </w:r>
          </w:p>
        </w:tc>
        <w:tc>
          <w:tcPr>
            <w:tcW w:w="2160" w:type="dxa"/>
          </w:tcPr>
          <w:p w14:paraId="68C308B3" w14:textId="77777777" w:rsidR="00932A17" w:rsidRDefault="00BF5E70">
            <w:pPr>
              <w:pStyle w:val="TableParagraph"/>
              <w:spacing w:before="133" w:line="249" w:lineRule="auto"/>
              <w:ind w:left="89" w:right="184"/>
              <w:rPr>
                <w:sz w:val="20"/>
              </w:rPr>
            </w:pPr>
            <w:r>
              <w:rPr>
                <w:b/>
                <w:sz w:val="20"/>
              </w:rPr>
              <w:t xml:space="preserve">W.4.7b </w:t>
            </w:r>
            <w:r>
              <w:rPr>
                <w:sz w:val="20"/>
              </w:rPr>
              <w:t>Collect information from one or more sources to present details about a given topic.</w:t>
            </w:r>
          </w:p>
        </w:tc>
        <w:tc>
          <w:tcPr>
            <w:tcW w:w="1906" w:type="dxa"/>
          </w:tcPr>
          <w:p w14:paraId="1D31AC3F" w14:textId="77777777" w:rsidR="00932A17" w:rsidRDefault="00BF5E70">
            <w:pPr>
              <w:pStyle w:val="TableParagraph"/>
              <w:spacing w:before="133" w:line="249" w:lineRule="auto"/>
              <w:ind w:left="89" w:right="107"/>
              <w:rPr>
                <w:sz w:val="20"/>
              </w:rPr>
            </w:pPr>
            <w:r>
              <w:rPr>
                <w:b/>
                <w:sz w:val="20"/>
              </w:rPr>
              <w:t xml:space="preserve">W.4.7c </w:t>
            </w:r>
            <w:r>
              <w:rPr>
                <w:sz w:val="20"/>
              </w:rPr>
              <w:t>Select a source to present knowledge about a topic.</w:t>
            </w:r>
          </w:p>
        </w:tc>
        <w:tc>
          <w:tcPr>
            <w:tcW w:w="5549" w:type="dxa"/>
          </w:tcPr>
          <w:p w14:paraId="15A9B1F9" w14:textId="77777777" w:rsidR="00932A17" w:rsidRDefault="00BF5E70">
            <w:pPr>
              <w:pStyle w:val="TableParagraph"/>
              <w:spacing w:before="133"/>
              <w:ind w:left="89"/>
              <w:rPr>
                <w:b/>
                <w:sz w:val="20"/>
              </w:rPr>
            </w:pPr>
            <w:r>
              <w:rPr>
                <w:b/>
                <w:sz w:val="20"/>
              </w:rPr>
              <w:t>Between complexity b and c:</w:t>
            </w:r>
          </w:p>
          <w:p w14:paraId="2A1D6311" w14:textId="77777777" w:rsidR="00932A17" w:rsidRDefault="00BF5E70" w:rsidP="00C61D9B">
            <w:pPr>
              <w:pStyle w:val="TableParagraph"/>
              <w:numPr>
                <w:ilvl w:val="0"/>
                <w:numId w:val="327"/>
              </w:numPr>
              <w:tabs>
                <w:tab w:val="left" w:pos="270"/>
              </w:tabs>
              <w:rPr>
                <w:sz w:val="20"/>
              </w:rPr>
            </w:pPr>
            <w:r>
              <w:rPr>
                <w:sz w:val="20"/>
              </w:rPr>
              <w:t>Communicate about a specific</w:t>
            </w:r>
            <w:r>
              <w:rPr>
                <w:spacing w:val="-5"/>
                <w:sz w:val="20"/>
              </w:rPr>
              <w:t xml:space="preserve"> </w:t>
            </w:r>
            <w:r>
              <w:rPr>
                <w:sz w:val="20"/>
              </w:rPr>
              <w:t>topic.</w:t>
            </w:r>
          </w:p>
          <w:p w14:paraId="446E5333" w14:textId="77777777" w:rsidR="00932A17" w:rsidRDefault="00BF5E70" w:rsidP="00C61D9B">
            <w:pPr>
              <w:pStyle w:val="TableParagraph"/>
              <w:numPr>
                <w:ilvl w:val="0"/>
                <w:numId w:val="327"/>
              </w:numPr>
              <w:tabs>
                <w:tab w:val="left" w:pos="270"/>
              </w:tabs>
              <w:rPr>
                <w:sz w:val="20"/>
              </w:rPr>
            </w:pPr>
            <w:r>
              <w:rPr>
                <w:sz w:val="20"/>
              </w:rPr>
              <w:t>Review presentation targets or</w:t>
            </w:r>
            <w:r>
              <w:rPr>
                <w:spacing w:val="-7"/>
                <w:sz w:val="20"/>
              </w:rPr>
              <w:t xml:space="preserve"> </w:t>
            </w:r>
            <w:r>
              <w:rPr>
                <w:sz w:val="20"/>
              </w:rPr>
              <w:t>questions.</w:t>
            </w:r>
          </w:p>
          <w:p w14:paraId="577AA511" w14:textId="77777777" w:rsidR="00932A17" w:rsidRDefault="00BF5E70" w:rsidP="00C61D9B">
            <w:pPr>
              <w:pStyle w:val="TableParagraph"/>
              <w:numPr>
                <w:ilvl w:val="0"/>
                <w:numId w:val="327"/>
              </w:numPr>
              <w:tabs>
                <w:tab w:val="left" w:pos="270"/>
              </w:tabs>
              <w:rPr>
                <w:sz w:val="20"/>
              </w:rPr>
            </w:pPr>
            <w:r>
              <w:rPr>
                <w:sz w:val="20"/>
              </w:rPr>
              <w:t>Select a source that provides information on a given</w:t>
            </w:r>
            <w:r>
              <w:rPr>
                <w:spacing w:val="-23"/>
                <w:sz w:val="20"/>
              </w:rPr>
              <w:t xml:space="preserve"> </w:t>
            </w:r>
            <w:r>
              <w:rPr>
                <w:sz w:val="20"/>
              </w:rPr>
              <w:t>topic.</w:t>
            </w:r>
          </w:p>
          <w:p w14:paraId="171B5957" w14:textId="77777777" w:rsidR="00932A17" w:rsidRDefault="00BF5E70" w:rsidP="00C61D9B">
            <w:pPr>
              <w:pStyle w:val="TableParagraph"/>
              <w:numPr>
                <w:ilvl w:val="0"/>
                <w:numId w:val="327"/>
              </w:numPr>
              <w:tabs>
                <w:tab w:val="left" w:pos="270"/>
              </w:tabs>
              <w:rPr>
                <w:sz w:val="20"/>
              </w:rPr>
            </w:pPr>
            <w:r>
              <w:rPr>
                <w:sz w:val="20"/>
              </w:rPr>
              <w:t>Identify sources of information for</w:t>
            </w:r>
            <w:r>
              <w:rPr>
                <w:spacing w:val="-4"/>
                <w:sz w:val="20"/>
              </w:rPr>
              <w:t xml:space="preserve"> </w:t>
            </w:r>
            <w:r>
              <w:rPr>
                <w:sz w:val="20"/>
              </w:rPr>
              <w:t>research.</w:t>
            </w:r>
          </w:p>
          <w:p w14:paraId="0F3F221F" w14:textId="78FECF42" w:rsidR="00932A17" w:rsidRDefault="00BF5E70" w:rsidP="00C61D9B">
            <w:pPr>
              <w:pStyle w:val="TableParagraph"/>
              <w:numPr>
                <w:ilvl w:val="0"/>
                <w:numId w:val="327"/>
              </w:numPr>
              <w:tabs>
                <w:tab w:val="left" w:pos="270"/>
              </w:tabs>
              <w:spacing w:line="249" w:lineRule="auto"/>
              <w:ind w:right="166"/>
              <w:rPr>
                <w:sz w:val="20"/>
              </w:rPr>
            </w:pPr>
            <w:r>
              <w:rPr>
                <w:sz w:val="20"/>
              </w:rPr>
              <w:t>Engage with sources of information used in research</w:t>
            </w:r>
            <w:r>
              <w:rPr>
                <w:spacing w:val="-34"/>
                <w:sz w:val="20"/>
              </w:rPr>
              <w:t xml:space="preserve"> </w:t>
            </w:r>
            <w:r>
              <w:rPr>
                <w:sz w:val="20"/>
              </w:rPr>
              <w:t>(</w:t>
            </w:r>
            <w:r w:rsidR="00B66255">
              <w:rPr>
                <w:sz w:val="20"/>
              </w:rPr>
              <w:t xml:space="preserve">e.g., </w:t>
            </w:r>
            <w:r>
              <w:rPr>
                <w:sz w:val="20"/>
              </w:rPr>
              <w:t>internet, person/interview, informational text/nonfiction, dictionaries)</w:t>
            </w:r>
            <w:r w:rsidR="00B66255">
              <w:rPr>
                <w:sz w:val="20"/>
              </w:rPr>
              <w:t>.</w:t>
            </w:r>
          </w:p>
        </w:tc>
      </w:tr>
    </w:tbl>
    <w:p w14:paraId="743AC4F6"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0DA3096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032" behindDoc="0" locked="0" layoutInCell="1" allowOverlap="1" wp14:anchorId="5BEE07DD" wp14:editId="35D51316">
                <wp:simplePos x="0" y="0"/>
                <wp:positionH relativeFrom="page">
                  <wp:posOffset>6350</wp:posOffset>
                </wp:positionH>
                <wp:positionV relativeFrom="page">
                  <wp:posOffset>6350</wp:posOffset>
                </wp:positionV>
                <wp:extent cx="10052050" cy="685800"/>
                <wp:effectExtent l="0" t="0" r="0" b="0"/>
                <wp:wrapNone/>
                <wp:docPr id="910"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11" name="Rectangle 21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Text Box 213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B15C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13" name="Text Box 213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4C454" w14:textId="77777777" w:rsidR="00742030" w:rsidRDefault="00742030">
                              <w:pPr>
                                <w:spacing w:line="201" w:lineRule="exact"/>
                                <w:rPr>
                                  <w:b/>
                                  <w:sz w:val="18"/>
                                </w:rPr>
                              </w:pPr>
                              <w:r>
                                <w:rPr>
                                  <w:b/>
                                  <w:color w:val="FFFFFF"/>
                                  <w:sz w:val="18"/>
                                </w:rPr>
                                <w:t>124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E07DD" id="Group 2135" o:spid="_x0000_s1514" style="position:absolute;margin-left:.5pt;margin-top:.5pt;width:791.5pt;height:54pt;z-index:110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YiJtgMAAGMOAAAOAAAAZHJzL2Uyb0RvYy54bWzsV11vnDgUfV+p/8HinfAxZgZQSNXMDNFK&#13;&#10;2W3Vdn+AB8yHCpjanjDZ1f73vbYHwkx2t2lTVaoUHsDmmuvrc+85NpevD22D7igXNesSy7twLUS7&#13;&#10;jOV1VybWHx9TO7SQkKTLScM6mlj3VFivr179cjn0MfVZxZqccgROOhEPfWJVUvax44isoi0RF6yn&#13;&#10;HRgLxlsioctLJ+dkAO9t4/iuu3QGxvOes4wKAW83xmhdaf9FQTP5tigElahJLIhN6jvX9526O1eX&#13;&#10;JC456as6O4ZBviGKltQdTDq52hBJ0J7Xj1y1dcaZYIW8yFjrsKKoM6rXAKvx3LPV3HC27/Vayngo&#13;&#10;+wkmgPYMp292m/1+946jOk+syAN8OtJCkvS8yPcWgcJn6MsYht3w/kP/jptFQvOWZZ8EmJ1zu+qX&#13;&#10;ZjDaDb+xHDySvWQan0PBW+UCVo4OOg33UxroQaIMXnquG/huAOFkYFyGQegeE5VVkE31nYoVbPDQ&#13;&#10;Ccyq7fhtEC6OH3puqM0Oic2sOtJjZGpZUHHiAVTxPFA/VKSnOldCoTWB6o2gvodaJF3ZUAXs0gCr&#13;&#10;h46oijmkM4sKVADyXwTzDJQJzv+BhMQ9F/KGshapRmJxiFInitzdCqnS+zBE5U2wps7Tuml0h5e7&#13;&#10;dcPRHQF2pdvV9QT4ybCmU4M7pj4zHs0bCBDmUDYVqmbLX5HnY/faj+x0Ga5snOLAjlZuaLtedB0t&#13;&#10;XRzhTfq3CtDDcVXnOe1u646OzPXw05J41BDDOc1dNAADAj/Qaz+JXswX6epLJQ9wORnW1hKErKnb&#13;&#10;xIJyhctUZkVJvu1yXaWS1I1pO6fha2+AwfjUqEC1mrybUt2x/B5qgDNIEhQ4SC40Ksb/tNAA8pVY&#13;&#10;4vOecGqh5tcOSjnyMIZhUndwsPKhw+eW3dxCugxcJZa0kGmupdHIfc/rsoKZPA1Mx94AkYtaF4aK&#13;&#10;z0QFcR/Z9MNo5Y+0+qhq55odFKtWZ6xC8gCWMfhn80uDCKqDA98kV02tBGsZRBCPEivf1aZJch7I&#13;&#10;80R+TSwh8VfRxo224TbENvaXWxu7m439Jl1je5l6q2Cz2KzXG++UNoqMz6eNVoH/loRUXY/ZMit/&#13;&#10;IyWAly7/FyVQuvIFJZCH3UHv2D7GY8F/pTpMyjCpAjSMIkDj51ODxb+pQTiCA9ux2mO/sxp4OPQi&#13;&#10;fQp5pAcLH3b9FzlQx4X55qnV4EUOzN7x3Q4GMzk4HtfHbfnJh4UfJgf6BA5/Mvqgc/zrUr9K874+&#13;&#10;TDz8G179A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AyWIibYDAABjDgAADgAAAAAAAAAAAAAAAAAuAgAAZHJzL2Uy&#13;&#10;b0RvYy54bWxQSwECLQAUAAYACAAAACEAn3aJ9eAAAAANAQAADwAAAAAAAAAAAAAAAAAQBgAAZHJz&#13;&#10;L2Rvd25yZXYueG1sUEsFBgAAAAAEAAQA8wAAAB0HAAAAAA==&#13;&#10;">
                <v:rect id="Rectangle 2136" o:spid="_x0000_s15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7GJyAAAAOEAAAAPAAAAZHJzL2Rvd25yZXYueG1sRI9Bi8Iw&#13;&#10;FITvwv6H8ARvmlZWWatRZF1BPCxYV/T4aJ5tsXkpTdT6782C4GVgGOYbZrZoTSVu1LjSsoJ4EIEg&#13;&#10;zqwuOVfwt1/3v0A4j6yxskwKHuRgMf/ozDDR9s47uqU+FwHCLkEFhfd1IqXLCjLoBrYmDtnZNgZ9&#13;&#10;sE0udYP3ADeVHEbRWBosOSwUWNN3QdklvRoFv48fc+ZRme7HRzp91of1abk9KNXrtqtpkOUUhKfW&#13;&#10;vxsvxEYrmMQx/D8Kb0DOnwAAAP//AwBQSwECLQAUAAYACAAAACEA2+H2y+4AAACFAQAAEwAAAAAA&#13;&#10;AAAAAAAAAAAAAAAAW0NvbnRlbnRfVHlwZXNdLnhtbFBLAQItABQABgAIAAAAIQBa9CxbvwAAABUB&#13;&#10;AAALAAAAAAAAAAAAAAAAAB8BAABfcmVscy8ucmVsc1BLAQItABQABgAIAAAAIQCzL7GJyAAAAOEA&#13;&#10;AAAPAAAAAAAAAAAAAAAAAAcCAABkcnMvZG93bnJldi54bWxQSwUGAAAAAAMAAwC3AAAA/AIAAAAA&#13;&#10;" fillcolor="#fe7b80" stroked="f">
                  <v:path arrowok="t"/>
                </v:rect>
                <v:shape id="Text Box 2137" o:spid="_x0000_s15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9VXyQAAAOEAAAAPAAAAZHJzL2Rvd25yZXYueG1sRI9PawIx&#13;&#10;FMTvhX6H8ITeatYF+2c1SlGkBelB24LHx+a5Wdy8LElc47c3hUIvA8Mwv2Hmy2Q7MZAPrWMFk3EB&#13;&#10;grh2uuVGwffX5vEFRIjIGjvHpOBKAZaL+7s5VtpdeEfDPjYiQzhUqMDE2FdShtqQxTB2PXHOjs5b&#13;&#10;jNn6RmqPlwy3nSyL4klabDkvGOxpZag+7c9Wwc+q32zTweDnMNXv6/J5d/V1UuphlNazLG8zEJFS&#13;&#10;/G/8IT60gtdJCb+P8huQixsAAAD//wMAUEsBAi0AFAAGAAgAAAAhANvh9svuAAAAhQEAABMAAAAA&#13;&#10;AAAAAAAAAAAAAAAAAFtDb250ZW50X1R5cGVzXS54bWxQSwECLQAUAAYACAAAACEAWvQsW78AAAAV&#13;&#10;AQAACwAAAAAAAAAAAAAAAAAfAQAAX3JlbHMvLnJlbHNQSwECLQAUAAYACAAAACEAxTPVV8kAAADh&#13;&#10;AAAADwAAAAAAAAAAAAAAAAAHAgAAZHJzL2Rvd25yZXYueG1sUEsFBgAAAAADAAMAtwAAAP0CAAAA&#13;&#10;AA==&#13;&#10;" filled="f" stroked="f">
                  <v:path arrowok="t"/>
                  <v:textbox inset="0,0,0,0">
                    <w:txbxContent>
                      <w:p w14:paraId="0FBB15C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38" o:spid="_x0000_s15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3DMyAAAAOEAAAAPAAAAZHJzL2Rvd25yZXYueG1sRI9PawIx&#13;&#10;FMTvhX6H8ARvmlXpv9UoRZEKxYO2hR4fm9fN4uZlSdI1fvtGEHoZGIb5DbNYJduKnnxoHCuYjAsQ&#13;&#10;xJXTDdcKPj+2o2cQISJrbB2TggsFWC3v7xZYanfmA/XHWIsM4VCiAhNjV0oZKkMWw9h1xDn7cd5i&#13;&#10;zNbXUns8Z7ht5bQoHqXFhvOCwY7WhqrT8dcq+Fp32/f0bXDfP+i3zfTpcPFVUmo4SJt5ltc5iEgp&#13;&#10;/jduiJ1W8DKZwfVRfgNy+QcAAP//AwBQSwECLQAUAAYACAAAACEA2+H2y+4AAACFAQAAEwAAAAAA&#13;&#10;AAAAAAAAAAAAAAAAW0NvbnRlbnRfVHlwZXNdLnhtbFBLAQItABQABgAIAAAAIQBa9CxbvwAAABUB&#13;&#10;AAALAAAAAAAAAAAAAAAAAB8BAABfcmVscy8ucmVsc1BLAQItABQABgAIAAAAIQCqf3DMyAAAAOEA&#13;&#10;AAAPAAAAAAAAAAAAAAAAAAcCAABkcnMvZG93bnJldi54bWxQSwUGAAAAAAMAAwC3AAAA/AIAAAAA&#13;&#10;" filled="f" stroked="f">
                  <v:path arrowok="t"/>
                  <v:textbox inset="0,0,0,0">
                    <w:txbxContent>
                      <w:p w14:paraId="05D4C454" w14:textId="77777777" w:rsidR="00742030" w:rsidRDefault="00742030">
                        <w:pPr>
                          <w:spacing w:line="201" w:lineRule="exact"/>
                          <w:rPr>
                            <w:b/>
                            <w:sz w:val="18"/>
                          </w:rPr>
                        </w:pPr>
                        <w:r>
                          <w:rPr>
                            <w:b/>
                            <w:color w:val="FFFFFF"/>
                            <w:sz w:val="18"/>
                          </w:rPr>
                          <w:t>124</w:t>
                        </w:r>
                      </w:p>
                    </w:txbxContent>
                  </v:textbox>
                </v:shape>
                <w10:wrap anchorx="page" anchory="page"/>
              </v:group>
            </w:pict>
          </mc:Fallback>
        </mc:AlternateContent>
      </w:r>
    </w:p>
    <w:p w14:paraId="42AC8DF5" w14:textId="77777777" w:rsidR="00932A17" w:rsidRDefault="00932A17">
      <w:pPr>
        <w:pStyle w:val="BodyText"/>
        <w:rPr>
          <w:rFonts w:ascii="Times New Roman"/>
          <w:sz w:val="20"/>
        </w:rPr>
      </w:pPr>
    </w:p>
    <w:p w14:paraId="70CECC2A" w14:textId="77777777" w:rsidR="00932A17" w:rsidRDefault="00932A17">
      <w:pPr>
        <w:pStyle w:val="BodyText"/>
        <w:rPr>
          <w:rFonts w:ascii="Times New Roman"/>
          <w:sz w:val="20"/>
        </w:rPr>
      </w:pPr>
    </w:p>
    <w:p w14:paraId="487B5122" w14:textId="77777777" w:rsidR="00932A17" w:rsidRDefault="00932A17">
      <w:pPr>
        <w:pStyle w:val="BodyText"/>
        <w:rPr>
          <w:rFonts w:ascii="Times New Roman"/>
          <w:sz w:val="20"/>
        </w:rPr>
      </w:pPr>
    </w:p>
    <w:p w14:paraId="3DE45227" w14:textId="77777777" w:rsidR="00932A17" w:rsidRDefault="00932A17">
      <w:pPr>
        <w:pStyle w:val="BodyText"/>
        <w:rPr>
          <w:rFonts w:ascii="Times New Roman"/>
          <w:sz w:val="20"/>
        </w:rPr>
      </w:pPr>
    </w:p>
    <w:p w14:paraId="7B3082F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5ACDB677" w14:textId="77777777">
        <w:trPr>
          <w:trHeight w:val="931"/>
        </w:trPr>
        <w:tc>
          <w:tcPr>
            <w:tcW w:w="2880" w:type="dxa"/>
            <w:shd w:val="clear" w:color="auto" w:fill="8CA5D5"/>
          </w:tcPr>
          <w:p w14:paraId="0F1D7E60" w14:textId="77777777" w:rsidR="00932A17" w:rsidRDefault="00932A17">
            <w:pPr>
              <w:pStyle w:val="TableParagraph"/>
              <w:spacing w:before="6"/>
              <w:ind w:left="0"/>
              <w:rPr>
                <w:rFonts w:ascii="Times New Roman"/>
                <w:sz w:val="28"/>
              </w:rPr>
            </w:pPr>
          </w:p>
          <w:p w14:paraId="7985DC5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F633A5F" w14:textId="77777777" w:rsidR="00932A17" w:rsidRDefault="00932A17">
            <w:pPr>
              <w:pStyle w:val="TableParagraph"/>
              <w:spacing w:before="6"/>
              <w:ind w:left="0"/>
              <w:rPr>
                <w:rFonts w:ascii="Times New Roman"/>
                <w:sz w:val="28"/>
              </w:rPr>
            </w:pPr>
          </w:p>
          <w:p w14:paraId="3CC301B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024991A" w14:textId="77777777" w:rsidR="00932A17" w:rsidRDefault="00932A17">
            <w:pPr>
              <w:pStyle w:val="TableParagraph"/>
              <w:spacing w:before="6"/>
              <w:ind w:left="0"/>
              <w:rPr>
                <w:rFonts w:ascii="Times New Roman"/>
                <w:sz w:val="28"/>
              </w:rPr>
            </w:pPr>
          </w:p>
          <w:p w14:paraId="37123DF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1DFACBB" w14:textId="77777777" w:rsidR="00932A17" w:rsidRDefault="00932A17">
            <w:pPr>
              <w:pStyle w:val="TableParagraph"/>
              <w:spacing w:before="6"/>
              <w:ind w:left="0"/>
              <w:rPr>
                <w:rFonts w:ascii="Times New Roman"/>
                <w:sz w:val="28"/>
              </w:rPr>
            </w:pPr>
          </w:p>
          <w:p w14:paraId="0CF25BC7"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8B78C9A" w14:textId="77777777" w:rsidR="00932A17" w:rsidRDefault="00BF5E70">
            <w:pPr>
              <w:pStyle w:val="TableParagraph"/>
              <w:spacing w:before="116"/>
              <w:ind w:left="787" w:right="778"/>
              <w:jc w:val="center"/>
              <w:rPr>
                <w:b/>
                <w:sz w:val="28"/>
              </w:rPr>
            </w:pPr>
            <w:r>
              <w:rPr>
                <w:b/>
                <w:sz w:val="28"/>
              </w:rPr>
              <w:t>Learning Progression</w:t>
            </w:r>
          </w:p>
          <w:p w14:paraId="4499C95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2EA2A57" w14:textId="77777777">
        <w:trPr>
          <w:trHeight w:val="2415"/>
        </w:trPr>
        <w:tc>
          <w:tcPr>
            <w:tcW w:w="2880" w:type="dxa"/>
            <w:shd w:val="clear" w:color="auto" w:fill="DCDDDE"/>
          </w:tcPr>
          <w:p w14:paraId="20DDE559" w14:textId="77777777" w:rsidR="00932A17" w:rsidRDefault="00BF5E70">
            <w:pPr>
              <w:pStyle w:val="TableParagraph"/>
              <w:spacing w:before="133" w:line="249" w:lineRule="auto"/>
              <w:ind w:left="90" w:right="136"/>
              <w:rPr>
                <w:sz w:val="20"/>
              </w:rPr>
            </w:pPr>
            <w:r>
              <w:rPr>
                <w:b/>
                <w:sz w:val="20"/>
              </w:rPr>
              <w:t xml:space="preserve">W.4.8 </w:t>
            </w:r>
            <w:r>
              <w:rPr>
                <w:sz w:val="20"/>
              </w:rPr>
              <w:t>Recall relevant information from experiences or gather relevant information from print and digital sources; take notes and categorize information and provide a list of sources.</w:t>
            </w:r>
          </w:p>
        </w:tc>
        <w:tc>
          <w:tcPr>
            <w:tcW w:w="1891" w:type="dxa"/>
          </w:tcPr>
          <w:p w14:paraId="7BB4534E" w14:textId="77777777" w:rsidR="00932A17" w:rsidRDefault="00BF5E70">
            <w:pPr>
              <w:pStyle w:val="TableParagraph"/>
              <w:spacing w:before="133" w:line="249" w:lineRule="auto"/>
              <w:ind w:left="90" w:right="570"/>
              <w:rPr>
                <w:sz w:val="20"/>
              </w:rPr>
            </w:pPr>
            <w:r>
              <w:rPr>
                <w:b/>
                <w:sz w:val="20"/>
              </w:rPr>
              <w:t xml:space="preserve">W.4.8a </w:t>
            </w:r>
            <w:r>
              <w:rPr>
                <w:sz w:val="20"/>
              </w:rPr>
              <w:t>Sort information selected from personal experiences or print/digital sources into provided categories.</w:t>
            </w:r>
          </w:p>
        </w:tc>
        <w:tc>
          <w:tcPr>
            <w:tcW w:w="2160" w:type="dxa"/>
          </w:tcPr>
          <w:p w14:paraId="4FECDE95" w14:textId="77777777" w:rsidR="00932A17" w:rsidRDefault="00BF5E70">
            <w:pPr>
              <w:pStyle w:val="TableParagraph"/>
              <w:spacing w:before="133" w:line="249" w:lineRule="auto"/>
              <w:ind w:left="89" w:right="429"/>
              <w:rPr>
                <w:sz w:val="20"/>
              </w:rPr>
            </w:pPr>
            <w:r>
              <w:rPr>
                <w:b/>
                <w:sz w:val="20"/>
              </w:rPr>
              <w:t xml:space="preserve">W.4.8b </w:t>
            </w:r>
            <w:r>
              <w:rPr>
                <w:sz w:val="20"/>
              </w:rPr>
              <w:t>Generate a list of sources to support a topic or</w:t>
            </w:r>
          </w:p>
          <w:p w14:paraId="4D23CEB9" w14:textId="77777777" w:rsidR="00932A17" w:rsidRDefault="00BF5E70">
            <w:pPr>
              <w:pStyle w:val="TableParagraph"/>
              <w:spacing w:before="2"/>
              <w:ind w:left="89"/>
              <w:rPr>
                <w:sz w:val="20"/>
              </w:rPr>
            </w:pPr>
            <w:r>
              <w:rPr>
                <w:sz w:val="20"/>
              </w:rPr>
              <w:t>personal experience.</w:t>
            </w:r>
          </w:p>
        </w:tc>
        <w:tc>
          <w:tcPr>
            <w:tcW w:w="1906" w:type="dxa"/>
          </w:tcPr>
          <w:p w14:paraId="71BE6BD1" w14:textId="77777777" w:rsidR="00932A17" w:rsidRDefault="00BF5E70">
            <w:pPr>
              <w:pStyle w:val="TableParagraph"/>
              <w:spacing w:before="133" w:line="249" w:lineRule="auto"/>
              <w:ind w:left="89" w:right="441"/>
              <w:rPr>
                <w:sz w:val="20"/>
              </w:rPr>
            </w:pPr>
            <w:r>
              <w:rPr>
                <w:b/>
                <w:sz w:val="20"/>
              </w:rPr>
              <w:t xml:space="preserve">W.4.8c </w:t>
            </w:r>
            <w:r>
              <w:rPr>
                <w:sz w:val="20"/>
              </w:rPr>
              <w:t>Recall information from personal experiences.</w:t>
            </w:r>
          </w:p>
        </w:tc>
        <w:tc>
          <w:tcPr>
            <w:tcW w:w="5549" w:type="dxa"/>
          </w:tcPr>
          <w:p w14:paraId="313B1E3F" w14:textId="790D93B5" w:rsidR="00932A17" w:rsidRDefault="00BF5E70" w:rsidP="00C61D9B">
            <w:pPr>
              <w:pStyle w:val="TableParagraph"/>
              <w:numPr>
                <w:ilvl w:val="0"/>
                <w:numId w:val="326"/>
              </w:numPr>
              <w:tabs>
                <w:tab w:val="left" w:pos="270"/>
              </w:tabs>
              <w:spacing w:before="133" w:line="249" w:lineRule="auto"/>
              <w:ind w:right="232"/>
              <w:rPr>
                <w:sz w:val="20"/>
              </w:rPr>
            </w:pPr>
            <w:r>
              <w:rPr>
                <w:sz w:val="20"/>
              </w:rPr>
              <w:t>Organize (time order or categorize) notes and/or pictures from personal</w:t>
            </w:r>
            <w:r>
              <w:rPr>
                <w:spacing w:val="-2"/>
                <w:sz w:val="20"/>
              </w:rPr>
              <w:t xml:space="preserve"> </w:t>
            </w:r>
            <w:r>
              <w:rPr>
                <w:sz w:val="20"/>
              </w:rPr>
              <w:t>experience</w:t>
            </w:r>
            <w:r w:rsidR="00B66255">
              <w:rPr>
                <w:sz w:val="20"/>
              </w:rPr>
              <w:t>s</w:t>
            </w:r>
            <w:r>
              <w:rPr>
                <w:sz w:val="20"/>
              </w:rPr>
              <w:t>.</w:t>
            </w:r>
          </w:p>
          <w:p w14:paraId="44043153" w14:textId="77777777" w:rsidR="00932A17" w:rsidRDefault="00BF5E70" w:rsidP="00C61D9B">
            <w:pPr>
              <w:pStyle w:val="TableParagraph"/>
              <w:numPr>
                <w:ilvl w:val="0"/>
                <w:numId w:val="326"/>
              </w:numPr>
              <w:tabs>
                <w:tab w:val="left" w:pos="270"/>
              </w:tabs>
              <w:spacing w:before="41"/>
              <w:rPr>
                <w:sz w:val="20"/>
              </w:rPr>
            </w:pPr>
            <w:r>
              <w:rPr>
                <w:sz w:val="20"/>
              </w:rPr>
              <w:t>Capture notes or pictures from personal</w:t>
            </w:r>
            <w:r>
              <w:rPr>
                <w:spacing w:val="-19"/>
                <w:sz w:val="20"/>
              </w:rPr>
              <w:t xml:space="preserve"> </w:t>
            </w:r>
            <w:r>
              <w:rPr>
                <w:sz w:val="20"/>
              </w:rPr>
              <w:t>experiences.</w:t>
            </w:r>
          </w:p>
          <w:p w14:paraId="6FE52034" w14:textId="77777777" w:rsidR="00932A17" w:rsidRDefault="00BF5E70" w:rsidP="00C61D9B">
            <w:pPr>
              <w:pStyle w:val="TableParagraph"/>
              <w:numPr>
                <w:ilvl w:val="0"/>
                <w:numId w:val="326"/>
              </w:numPr>
              <w:tabs>
                <w:tab w:val="left" w:pos="270"/>
              </w:tabs>
              <w:rPr>
                <w:sz w:val="20"/>
              </w:rPr>
            </w:pPr>
            <w:r>
              <w:rPr>
                <w:sz w:val="20"/>
              </w:rPr>
              <w:t>Communicate about a prior</w:t>
            </w:r>
            <w:r>
              <w:rPr>
                <w:spacing w:val="-8"/>
                <w:sz w:val="20"/>
              </w:rPr>
              <w:t xml:space="preserve"> </w:t>
            </w:r>
            <w:r>
              <w:rPr>
                <w:sz w:val="20"/>
              </w:rPr>
              <w:t>experience.</w:t>
            </w:r>
          </w:p>
          <w:p w14:paraId="4411700A" w14:textId="77777777" w:rsidR="00932A17" w:rsidRDefault="00BF5E70" w:rsidP="00C61D9B">
            <w:pPr>
              <w:pStyle w:val="TableParagraph"/>
              <w:numPr>
                <w:ilvl w:val="0"/>
                <w:numId w:val="326"/>
              </w:numPr>
              <w:tabs>
                <w:tab w:val="left" w:pos="270"/>
              </w:tabs>
              <w:rPr>
                <w:sz w:val="20"/>
              </w:rPr>
            </w:pPr>
            <w:r>
              <w:rPr>
                <w:sz w:val="20"/>
              </w:rPr>
              <w:t>Identify a personal</w:t>
            </w:r>
            <w:r>
              <w:rPr>
                <w:spacing w:val="-4"/>
                <w:sz w:val="20"/>
              </w:rPr>
              <w:t xml:space="preserve"> </w:t>
            </w:r>
            <w:r>
              <w:rPr>
                <w:sz w:val="20"/>
              </w:rPr>
              <w:t>experience.</w:t>
            </w:r>
          </w:p>
          <w:p w14:paraId="6C0400ED" w14:textId="77777777" w:rsidR="00932A17" w:rsidRDefault="00BF5E70" w:rsidP="00C61D9B">
            <w:pPr>
              <w:pStyle w:val="TableParagraph"/>
              <w:numPr>
                <w:ilvl w:val="0"/>
                <w:numId w:val="326"/>
              </w:numPr>
              <w:tabs>
                <w:tab w:val="left" w:pos="270"/>
              </w:tabs>
              <w:rPr>
                <w:sz w:val="20"/>
              </w:rPr>
            </w:pPr>
            <w:r>
              <w:rPr>
                <w:sz w:val="20"/>
              </w:rPr>
              <w:t>Actively participate in personal</w:t>
            </w:r>
            <w:r>
              <w:rPr>
                <w:spacing w:val="-8"/>
                <w:sz w:val="20"/>
              </w:rPr>
              <w:t xml:space="preserve"> </w:t>
            </w:r>
            <w:r>
              <w:rPr>
                <w:sz w:val="20"/>
              </w:rPr>
              <w:t>experiences.</w:t>
            </w:r>
          </w:p>
          <w:p w14:paraId="70A4875F" w14:textId="18E87E1E" w:rsidR="00932A17" w:rsidRDefault="00BF5E70" w:rsidP="00C61D9B">
            <w:pPr>
              <w:pStyle w:val="TableParagraph"/>
              <w:numPr>
                <w:ilvl w:val="0"/>
                <w:numId w:val="326"/>
              </w:numPr>
              <w:tabs>
                <w:tab w:val="left" w:pos="270"/>
              </w:tabs>
              <w:spacing w:line="249" w:lineRule="auto"/>
              <w:ind w:right="1110"/>
              <w:rPr>
                <w:sz w:val="20"/>
              </w:rPr>
            </w:pPr>
            <w:r>
              <w:rPr>
                <w:sz w:val="20"/>
              </w:rPr>
              <w:t>Engage with people, tools, etc.</w:t>
            </w:r>
            <w:r w:rsidR="00B66255">
              <w:rPr>
                <w:sz w:val="20"/>
              </w:rPr>
              <w:t>,</w:t>
            </w:r>
            <w:r>
              <w:rPr>
                <w:sz w:val="20"/>
              </w:rPr>
              <w:t xml:space="preserve"> during</w:t>
            </w:r>
            <w:r>
              <w:rPr>
                <w:spacing w:val="-27"/>
                <w:sz w:val="20"/>
              </w:rPr>
              <w:t xml:space="preserve"> </w:t>
            </w:r>
            <w:r>
              <w:rPr>
                <w:sz w:val="20"/>
              </w:rPr>
              <w:t>personal experiences or</w:t>
            </w:r>
            <w:r>
              <w:rPr>
                <w:spacing w:val="-3"/>
                <w:sz w:val="20"/>
              </w:rPr>
              <w:t xml:space="preserve"> </w:t>
            </w:r>
            <w:r>
              <w:rPr>
                <w:sz w:val="20"/>
              </w:rPr>
              <w:t>events.</w:t>
            </w:r>
          </w:p>
        </w:tc>
      </w:tr>
      <w:tr w:rsidR="00932A17" w14:paraId="5222913A" w14:textId="77777777">
        <w:trPr>
          <w:trHeight w:val="4705"/>
        </w:trPr>
        <w:tc>
          <w:tcPr>
            <w:tcW w:w="2880" w:type="dxa"/>
            <w:shd w:val="clear" w:color="auto" w:fill="DCDDDE"/>
          </w:tcPr>
          <w:p w14:paraId="1C673BED" w14:textId="77777777" w:rsidR="00932A17" w:rsidRDefault="00BF5E70">
            <w:pPr>
              <w:pStyle w:val="TableParagraph"/>
              <w:spacing w:before="133" w:line="249" w:lineRule="auto"/>
              <w:ind w:left="90" w:right="114"/>
              <w:rPr>
                <w:sz w:val="20"/>
              </w:rPr>
            </w:pPr>
            <w:r>
              <w:rPr>
                <w:b/>
                <w:sz w:val="20"/>
              </w:rPr>
              <w:t xml:space="preserve">W.4.9 </w:t>
            </w:r>
            <w:r>
              <w:rPr>
                <w:sz w:val="20"/>
              </w:rPr>
              <w:t>Draw evidence from literary or informational texts to support analysis, reflection, and research.</w:t>
            </w:r>
          </w:p>
          <w:p w14:paraId="3F72B15D" w14:textId="77777777" w:rsidR="00932A17" w:rsidRDefault="00BF5E70" w:rsidP="00C61D9B">
            <w:pPr>
              <w:pStyle w:val="TableParagraph"/>
              <w:numPr>
                <w:ilvl w:val="0"/>
                <w:numId w:val="325"/>
              </w:numPr>
              <w:tabs>
                <w:tab w:val="left" w:pos="270"/>
              </w:tabs>
              <w:spacing w:before="93" w:line="249" w:lineRule="auto"/>
              <w:ind w:right="241"/>
              <w:rPr>
                <w:sz w:val="20"/>
              </w:rPr>
            </w:pPr>
            <w:r>
              <w:rPr>
                <w:sz w:val="20"/>
              </w:rPr>
              <w:t>Apply grade 4 reading standards to literature (e.g., “Describe in depth a character, setting, or</w:t>
            </w:r>
            <w:r>
              <w:rPr>
                <w:spacing w:val="-18"/>
                <w:sz w:val="20"/>
              </w:rPr>
              <w:t xml:space="preserve"> </w:t>
            </w:r>
            <w:r>
              <w:rPr>
                <w:sz w:val="20"/>
              </w:rPr>
              <w:t>event</w:t>
            </w:r>
          </w:p>
          <w:p w14:paraId="2E0B1474" w14:textId="6CA8C9F8" w:rsidR="00932A17" w:rsidRDefault="00316120">
            <w:pPr>
              <w:pStyle w:val="TableParagraph"/>
              <w:spacing w:before="3" w:line="249" w:lineRule="auto"/>
              <w:ind w:left="270" w:right="76"/>
              <w:jc w:val="both"/>
              <w:rPr>
                <w:sz w:val="20"/>
              </w:rPr>
            </w:pPr>
            <w:r>
              <w:rPr>
                <w:sz w:val="20"/>
              </w:rPr>
              <w:t>I</w:t>
            </w:r>
            <w:r w:rsidR="00BF5E70">
              <w:rPr>
                <w:sz w:val="20"/>
              </w:rPr>
              <w:t>n a story or drama, drawing on specific details in the text [e.g., a character’s thoughts, words, or actions].”).</w:t>
            </w:r>
          </w:p>
          <w:p w14:paraId="7A1C6D8B" w14:textId="77777777" w:rsidR="00932A17" w:rsidRDefault="00BF5E70" w:rsidP="00C61D9B">
            <w:pPr>
              <w:pStyle w:val="TableParagraph"/>
              <w:numPr>
                <w:ilvl w:val="0"/>
                <w:numId w:val="325"/>
              </w:numPr>
              <w:tabs>
                <w:tab w:val="left" w:pos="270"/>
              </w:tabs>
              <w:spacing w:before="44" w:line="249" w:lineRule="auto"/>
              <w:ind w:right="242"/>
              <w:rPr>
                <w:sz w:val="20"/>
              </w:rPr>
            </w:pPr>
            <w:r>
              <w:rPr>
                <w:sz w:val="20"/>
              </w:rPr>
              <w:t>Apply grade 4 reading standards to informational texts (e.g., “Explain how an author uses reasons and evidence to support particular points in a</w:t>
            </w:r>
            <w:r>
              <w:rPr>
                <w:spacing w:val="-18"/>
                <w:sz w:val="20"/>
              </w:rPr>
              <w:t xml:space="preserve"> </w:t>
            </w:r>
            <w:r>
              <w:rPr>
                <w:sz w:val="20"/>
              </w:rPr>
              <w:t>text”).</w:t>
            </w:r>
          </w:p>
        </w:tc>
        <w:tc>
          <w:tcPr>
            <w:tcW w:w="1891" w:type="dxa"/>
          </w:tcPr>
          <w:p w14:paraId="2FA371AC" w14:textId="77777777" w:rsidR="00932A17" w:rsidRDefault="00BF5E70">
            <w:pPr>
              <w:pStyle w:val="TableParagraph"/>
              <w:spacing w:before="133" w:line="249" w:lineRule="auto"/>
              <w:ind w:left="90"/>
              <w:rPr>
                <w:sz w:val="20"/>
              </w:rPr>
            </w:pPr>
            <w:r>
              <w:rPr>
                <w:b/>
                <w:sz w:val="20"/>
              </w:rPr>
              <w:t xml:space="preserve">W.4.9a </w:t>
            </w:r>
            <w:r>
              <w:rPr>
                <w:sz w:val="20"/>
              </w:rPr>
              <w:t>Categorize information on</w:t>
            </w:r>
          </w:p>
          <w:p w14:paraId="2C4C96D9" w14:textId="62621A2D" w:rsidR="00932A17" w:rsidRDefault="00BF5E70">
            <w:pPr>
              <w:pStyle w:val="TableParagraph"/>
              <w:spacing w:before="1" w:line="249" w:lineRule="auto"/>
              <w:ind w:left="90" w:right="377"/>
              <w:rPr>
                <w:sz w:val="20"/>
              </w:rPr>
            </w:pPr>
            <w:r>
              <w:rPr>
                <w:sz w:val="20"/>
              </w:rPr>
              <w:t>a topic from grade-level/ age-appropriate informational materials to</w:t>
            </w:r>
          </w:p>
          <w:p w14:paraId="1143C1A0" w14:textId="77777777" w:rsidR="00932A17" w:rsidRDefault="00BF5E70">
            <w:pPr>
              <w:pStyle w:val="TableParagraph"/>
              <w:spacing w:before="4" w:line="249" w:lineRule="auto"/>
              <w:ind w:left="90" w:right="136"/>
              <w:rPr>
                <w:sz w:val="20"/>
              </w:rPr>
            </w:pPr>
            <w:r>
              <w:rPr>
                <w:sz w:val="20"/>
              </w:rPr>
              <w:t>describe settings, characters, or events in a story; or to show an author’s reasons or evidence to support points in a text.</w:t>
            </w:r>
          </w:p>
        </w:tc>
        <w:tc>
          <w:tcPr>
            <w:tcW w:w="2160" w:type="dxa"/>
          </w:tcPr>
          <w:p w14:paraId="6F67D2D7" w14:textId="77777777" w:rsidR="00932A17" w:rsidRDefault="00BF5E70">
            <w:pPr>
              <w:pStyle w:val="TableParagraph"/>
              <w:spacing w:before="133" w:line="249" w:lineRule="auto"/>
              <w:ind w:left="89" w:right="301"/>
              <w:rPr>
                <w:sz w:val="20"/>
              </w:rPr>
            </w:pPr>
            <w:r>
              <w:rPr>
                <w:b/>
                <w:sz w:val="20"/>
              </w:rPr>
              <w:t xml:space="preserve">W.4.9b </w:t>
            </w:r>
            <w:r>
              <w:rPr>
                <w:sz w:val="20"/>
              </w:rPr>
              <w:t>Identify information from grade-level/age- appropriate literary or informational materials to support understanding.</w:t>
            </w:r>
          </w:p>
        </w:tc>
        <w:tc>
          <w:tcPr>
            <w:tcW w:w="1906" w:type="dxa"/>
          </w:tcPr>
          <w:p w14:paraId="7D107963" w14:textId="77777777" w:rsidR="00932A17" w:rsidRDefault="00BF5E70">
            <w:pPr>
              <w:pStyle w:val="TableParagraph"/>
              <w:spacing w:before="133" w:line="249" w:lineRule="auto"/>
              <w:ind w:left="89" w:right="137"/>
              <w:rPr>
                <w:sz w:val="20"/>
              </w:rPr>
            </w:pPr>
            <w:r>
              <w:rPr>
                <w:b/>
                <w:sz w:val="20"/>
              </w:rPr>
              <w:t xml:space="preserve">W.4.9c </w:t>
            </w:r>
            <w:r>
              <w:rPr>
                <w:sz w:val="20"/>
              </w:rPr>
              <w:t>Select information from grade-level/age- appropriate literary or informational materials</w:t>
            </w:r>
          </w:p>
          <w:p w14:paraId="7C0DD1C2" w14:textId="77777777" w:rsidR="00932A17" w:rsidRDefault="00BF5E70">
            <w:pPr>
              <w:pStyle w:val="TableParagraph"/>
              <w:spacing w:before="5" w:line="249" w:lineRule="auto"/>
              <w:ind w:left="89" w:right="463"/>
              <w:rPr>
                <w:sz w:val="20"/>
              </w:rPr>
            </w:pPr>
            <w:r>
              <w:rPr>
                <w:sz w:val="20"/>
              </w:rPr>
              <w:t>to support understanding.</w:t>
            </w:r>
          </w:p>
        </w:tc>
        <w:tc>
          <w:tcPr>
            <w:tcW w:w="5549" w:type="dxa"/>
          </w:tcPr>
          <w:p w14:paraId="3934F6FD" w14:textId="77777777" w:rsidR="00932A17" w:rsidRDefault="00BF5E70">
            <w:pPr>
              <w:pStyle w:val="TableParagraph"/>
              <w:spacing w:before="133"/>
              <w:ind w:left="89"/>
              <w:rPr>
                <w:b/>
                <w:sz w:val="20"/>
              </w:rPr>
            </w:pPr>
            <w:r>
              <w:rPr>
                <w:b/>
                <w:sz w:val="20"/>
              </w:rPr>
              <w:t>Between a and b:</w:t>
            </w:r>
          </w:p>
          <w:p w14:paraId="3FF416F6" w14:textId="77777777" w:rsidR="00932A17" w:rsidRDefault="00BF5E70" w:rsidP="00C61D9B">
            <w:pPr>
              <w:pStyle w:val="TableParagraph"/>
              <w:numPr>
                <w:ilvl w:val="0"/>
                <w:numId w:val="324"/>
              </w:numPr>
              <w:tabs>
                <w:tab w:val="left" w:pos="270"/>
              </w:tabs>
              <w:spacing w:line="249" w:lineRule="auto"/>
              <w:ind w:right="221"/>
              <w:rPr>
                <w:sz w:val="20"/>
              </w:rPr>
            </w:pPr>
            <w:r>
              <w:rPr>
                <w:sz w:val="20"/>
              </w:rPr>
              <w:t>Use skills developed in standards for literary and informational texts to collect information and evidence</w:t>
            </w:r>
            <w:r>
              <w:rPr>
                <w:spacing w:val="-33"/>
                <w:sz w:val="20"/>
              </w:rPr>
              <w:t xml:space="preserve"> </w:t>
            </w:r>
            <w:r>
              <w:rPr>
                <w:sz w:val="20"/>
              </w:rPr>
              <w:t>for writing.</w:t>
            </w:r>
          </w:p>
          <w:p w14:paraId="1221A70C" w14:textId="77777777" w:rsidR="00932A17" w:rsidRDefault="00BF5E70" w:rsidP="00C61D9B">
            <w:pPr>
              <w:pStyle w:val="TableParagraph"/>
              <w:numPr>
                <w:ilvl w:val="0"/>
                <w:numId w:val="324"/>
              </w:numPr>
              <w:tabs>
                <w:tab w:val="left" w:pos="270"/>
              </w:tabs>
              <w:spacing w:before="42" w:line="249" w:lineRule="auto"/>
              <w:ind w:right="598"/>
              <w:rPr>
                <w:sz w:val="20"/>
              </w:rPr>
            </w:pPr>
            <w:r>
              <w:rPr>
                <w:sz w:val="20"/>
              </w:rPr>
              <w:t>Select specific text to draw evidence about a specific topic.</w:t>
            </w:r>
          </w:p>
          <w:p w14:paraId="30123C5F" w14:textId="77777777" w:rsidR="00932A17" w:rsidRDefault="00BF5E70" w:rsidP="00C61D9B">
            <w:pPr>
              <w:pStyle w:val="TableParagraph"/>
              <w:numPr>
                <w:ilvl w:val="0"/>
                <w:numId w:val="324"/>
              </w:numPr>
              <w:tabs>
                <w:tab w:val="left" w:pos="270"/>
              </w:tabs>
              <w:spacing w:before="42" w:line="249" w:lineRule="auto"/>
              <w:ind w:right="110"/>
              <w:rPr>
                <w:sz w:val="20"/>
              </w:rPr>
            </w:pPr>
            <w:r>
              <w:rPr>
                <w:sz w:val="20"/>
              </w:rPr>
              <w:t>Select either literary or informational text based on topic</w:t>
            </w:r>
            <w:r>
              <w:rPr>
                <w:spacing w:val="-36"/>
                <w:sz w:val="20"/>
              </w:rPr>
              <w:t xml:space="preserve"> </w:t>
            </w:r>
            <w:r>
              <w:rPr>
                <w:sz w:val="20"/>
              </w:rPr>
              <w:t>of writing.</w:t>
            </w:r>
          </w:p>
          <w:p w14:paraId="46A2C727" w14:textId="35627503" w:rsidR="00932A17" w:rsidRDefault="00BF5E70" w:rsidP="00C61D9B">
            <w:pPr>
              <w:pStyle w:val="TableParagraph"/>
              <w:numPr>
                <w:ilvl w:val="0"/>
                <w:numId w:val="324"/>
              </w:numPr>
              <w:tabs>
                <w:tab w:val="left" w:pos="270"/>
              </w:tabs>
              <w:spacing w:before="41"/>
              <w:rPr>
                <w:sz w:val="20"/>
              </w:rPr>
            </w:pPr>
            <w:r>
              <w:rPr>
                <w:sz w:val="20"/>
              </w:rPr>
              <w:t>Identify a topic for reflection,</w:t>
            </w:r>
            <w:r w:rsidR="00B66255">
              <w:rPr>
                <w:sz w:val="20"/>
              </w:rPr>
              <w:t xml:space="preserve"> </w:t>
            </w:r>
            <w:r>
              <w:rPr>
                <w:sz w:val="20"/>
              </w:rPr>
              <w:t>analysis</w:t>
            </w:r>
            <w:r w:rsidR="00B66255">
              <w:rPr>
                <w:sz w:val="20"/>
              </w:rPr>
              <w:t>,</w:t>
            </w:r>
            <w:r>
              <w:rPr>
                <w:sz w:val="20"/>
              </w:rPr>
              <w:t xml:space="preserve"> or</w:t>
            </w:r>
            <w:r>
              <w:rPr>
                <w:spacing w:val="-7"/>
                <w:sz w:val="20"/>
              </w:rPr>
              <w:t xml:space="preserve"> </w:t>
            </w:r>
            <w:r>
              <w:rPr>
                <w:sz w:val="20"/>
              </w:rPr>
              <w:t>research.</w:t>
            </w:r>
          </w:p>
          <w:p w14:paraId="6DBEF74F" w14:textId="77777777" w:rsidR="00932A17" w:rsidRDefault="00BF5E70" w:rsidP="00C61D9B">
            <w:pPr>
              <w:pStyle w:val="TableParagraph"/>
              <w:numPr>
                <w:ilvl w:val="0"/>
                <w:numId w:val="324"/>
              </w:numPr>
              <w:tabs>
                <w:tab w:val="left" w:pos="270"/>
              </w:tabs>
              <w:rPr>
                <w:sz w:val="20"/>
              </w:rPr>
            </w:pPr>
            <w:r>
              <w:rPr>
                <w:sz w:val="20"/>
              </w:rPr>
              <w:t>Engage with grade-level literary or informational</w:t>
            </w:r>
            <w:r>
              <w:rPr>
                <w:spacing w:val="-17"/>
                <w:sz w:val="20"/>
              </w:rPr>
              <w:t xml:space="preserve"> </w:t>
            </w:r>
            <w:r>
              <w:rPr>
                <w:sz w:val="20"/>
              </w:rPr>
              <w:t>text.</w:t>
            </w:r>
          </w:p>
        </w:tc>
      </w:tr>
    </w:tbl>
    <w:p w14:paraId="132A3DE8" w14:textId="77777777" w:rsidR="00932A17" w:rsidRDefault="00932A17">
      <w:pPr>
        <w:rPr>
          <w:sz w:val="20"/>
        </w:rPr>
        <w:sectPr w:rsidR="00932A17">
          <w:pgSz w:w="15840" w:h="12240" w:orient="landscape"/>
          <w:pgMar w:top="0" w:right="0" w:bottom="720" w:left="0" w:header="0" w:footer="520" w:gutter="0"/>
          <w:cols w:space="720"/>
        </w:sectPr>
      </w:pPr>
    </w:p>
    <w:p w14:paraId="5695ACF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104" behindDoc="0" locked="0" layoutInCell="1" allowOverlap="1" wp14:anchorId="55B08ED0" wp14:editId="4A49FFF1">
                <wp:simplePos x="0" y="0"/>
                <wp:positionH relativeFrom="page">
                  <wp:posOffset>6350</wp:posOffset>
                </wp:positionH>
                <wp:positionV relativeFrom="page">
                  <wp:posOffset>6350</wp:posOffset>
                </wp:positionV>
                <wp:extent cx="10052050" cy="685800"/>
                <wp:effectExtent l="0" t="0" r="0" b="0"/>
                <wp:wrapNone/>
                <wp:docPr id="906"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07" name="Rectangle 21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Text Box 213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CA6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09" name="Text Box 213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5625F" w14:textId="77777777" w:rsidR="00742030" w:rsidRDefault="00742030">
                              <w:pPr>
                                <w:spacing w:line="201" w:lineRule="exact"/>
                                <w:rPr>
                                  <w:b/>
                                  <w:sz w:val="18"/>
                                </w:rPr>
                              </w:pPr>
                              <w:r>
                                <w:rPr>
                                  <w:b/>
                                  <w:color w:val="FFFFFF"/>
                                  <w:sz w:val="18"/>
                                </w:rPr>
                                <w:t>125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08ED0" id="Group 2131" o:spid="_x0000_s1518" style="position:absolute;margin-left:.5pt;margin-top:.5pt;width:791.5pt;height:54pt;z-index:111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0DfBqAMAAGMOAAAOAAAAZHJzL2Uyb0RvYy54bWzsV9uOpDYQfY+0/2DxzmBooAENs9rpbkaR&#13;&#10;JslqLx/gBnPRAmZt99CzUf49Zbthunsn2cskUVYaHsCmTLl8qs6xuXy571p0R7loWJ9a7gW2EO1z&#13;&#10;VjR9lVrv32V2ZCEhSV+QlvU0te6psF5evfjpchwS6rGatQXlCJz0IhmH1KqlHBLHEXlNOyIu2EB7&#13;&#10;MJaMd0RCl1dOwckI3rvW8TAOnZHxYuAsp0LA27UxWlfaf1nSXP5WloJK1KYWxCb1nev7Vt2dq0uS&#13;&#10;VJwMdZMfwiDfEUVHmh4mnV2tiSRox5vPXHVNzplgpbzIWeewsmxyqtcAq3Hx2WpuONsNei1VMlbD&#13;&#10;DBNAe4bTd7vNf717zVFTpFaMQwv1pIMk6XmR5y5chc84VAkMu+HD2+E1N4uE5i3LPwgwO+d21a/M&#13;&#10;YLQdf2EFeCQ7yTQ++5J3ygWsHO11Gu7nNNC9RDm8dDEOPBxAunIwhlEQ4UOi8hqyqb5zwQg2eOgE&#13;&#10;5vVm+jaIFocPXRxps0MSM6uO9BCZWhZUnHgAVTwN1Lc1GajOlVBozaAuJ1DfQC2SvmqpAtYzwOqh&#13;&#10;E6riGNIjiwpUAPJfBPMMlBnOv4GEJAMX8oayDqlGanGIUieK3N0KqdL7METlTbC2KbKmbXWHV9tV&#13;&#10;y9EdAXZlm+X1DPjJsLZXg3umPjMezRsIEOZQNhWqZsvvsev5+NqL7SyMlraf+YEdL3FkYze+jkPs&#13;&#10;x/46+0MF6PpJ3RQF7W+bnk7Mdf2vS+JBQwznNHfRCAwIvECv/SR6cbxIrC+VPMDlZFjXSBCytulS&#13;&#10;C8oVLlOZNSXFpi90lUrStKbtnIavvQEG01OjAtVq8m5KdcuKe6gBziBJUOAgudCoGf9koRHkK7XE&#13;&#10;xx3h1ELtzz2Ucuz6PgyTuuMHSw86/NiyPbaQPgdXqSUtZJoraTRyN/CmqmEmVwPTs1dA5LLRhaHi&#13;&#10;M1FB3Ac2/We0gm3FaNU7VTvXbK9YtThjFZJ7sEzBP5lfGkRQHT/Q9DVlqwQrDGLPiJWHtWmWnAfy&#13;&#10;fCW/ZpaQ5Jtog+NNtIl82/fCje3j9dp+la18O8zcZbBerFertXtKG0XGp9NGq8BfS0Kmrs/ZclT+&#13;&#10;RkoAL13+z0qgdOULSiD3273esT0/nAr+G9VhVoZZFaBhFAEaP54axI+pgT+BA9ux2mP/YTVw/ciF&#13;&#10;eR/Tg4XnPsvBIyeEZzn4Fw4GR3KwnCr+/yoH+gQOfzL6oHP461K/Ssd9fZh4+De8+hM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FHQN8GoAwAAYw4AAA4AAAAAAAAAAAAAAAAALgIAAGRycy9lMm9Eb2MueG1sUEsBAi0A&#13;&#10;FAAGAAgAAAAhAJ92ifXgAAAADQEAAA8AAAAAAAAAAAAAAAAAAgYAAGRycy9kb3ducmV2LnhtbFBL&#13;&#10;BQYAAAAABAAEAPMAAAAPBwAAAAA=&#13;&#10;">
                <v:rect id="Rectangle 2132" o:spid="_x0000_s15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xq7ygAAAOEAAAAPAAAAZHJzL2Rvd25yZXYueG1sRI9Pa8JA&#13;&#10;FMTvBb/D8oTe6sbS+ie6irQNlB4Eo8EcH9lnEsy+DdmtJt++Wyj0MjAM8xtmve1NI27Uudqygukk&#13;&#10;AkFcWF1zqeB0TJ4WIJxH1thYJgUDOdhuRg9rjLW984FuqS9FgLCLUUHlfRtL6YqKDLqJbYlDdrGd&#13;&#10;QR9sV0rd4T3ATSOfo2gmDdYcFips6a2i4pp+GwX74cNc+LVOj7Mz5S9tluS7r0ypx3H/vgqyW4Hw&#13;&#10;1Pv/xh/iUytYRnP4fRTegNz8AAAA//8DAFBLAQItABQABgAIAAAAIQDb4fbL7gAAAIUBAAATAAAA&#13;&#10;AAAAAAAAAAAAAAAAAABbQ29udGVudF9UeXBlc10ueG1sUEsBAi0AFAAGAAgAAAAhAFr0LFu/AAAA&#13;&#10;FQEAAAsAAAAAAAAAAAAAAAAAHwEAAF9yZWxzLy5yZWxzUEsBAi0AFAAGAAgAAAAhANZTGrvKAAAA&#13;&#10;4QAAAA8AAAAAAAAAAAAAAAAABwIAAGRycy9kb3ducmV2LnhtbFBLBQYAAAAAAwADALcAAAD+AgAA&#13;&#10;AAA=&#13;&#10;" fillcolor="#fe7b80" stroked="f">
                  <v:path arrowok="t"/>
                </v:rect>
                <v:shape id="Text Box 2133" o:spid="_x0000_s15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nRgyQAAAOEAAAAPAAAAZHJzL2Rvd25yZXYueG1sRI9NSwMx&#13;&#10;EIbvQv9DGKE3m7Xg17ZpKS2lgnhoVfA4bMbN4mayJHGb/nvnIHgZeBneZ+ZZrovv1UgxdYEN3M4q&#13;&#10;UMRNsB23Bt7f9jePoFJGttgHJgMXSrBeTa6WWNtw5iONp9wqgXCq0YDLeai1To0jj2kWBmLZfYXo&#13;&#10;MUuMrbYRzwL3vZ5X1b322LFccDjQ1lHzffrxBj62w/6lfDp8He/sYTd/OF5iU4yZXpfdQsZmASpT&#13;&#10;yf+NP8SzNfBUyctiJDagV78AAAD//wMAUEsBAi0AFAAGAAgAAAAhANvh9svuAAAAhQEAABMAAAAA&#13;&#10;AAAAAAAAAAAAAAAAAFtDb250ZW50X1R5cGVzXS54bWxQSwECLQAUAAYACAAAACEAWvQsW78AAAAV&#13;&#10;AQAACwAAAAAAAAAAAAAAAAAfAQAAX3JlbHMvLnJlbHNQSwECLQAUAAYACAAAACEAIQJ0YMkAAADh&#13;&#10;AAAADwAAAAAAAAAAAAAAAAAHAgAAZHJzL2Rvd25yZXYueG1sUEsFBgAAAAADAAMAtwAAAP0CAAAA&#13;&#10;AA==&#13;&#10;" filled="f" stroked="f">
                  <v:path arrowok="t"/>
                  <v:textbox inset="0,0,0,0">
                    <w:txbxContent>
                      <w:p w14:paraId="1905CA6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34" o:spid="_x0000_s15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tH7yAAAAOEAAAAPAAAAZHJzL2Rvd25yZXYueG1sRI9BawIx&#13;&#10;FITvhf6H8Aq91WyFWl2NUhSpID1oK3h8bJ6bxc3LkqRr/PemUPAyMAzzDTNbJNuKnnxoHCt4HRQg&#13;&#10;iCunG64V/HyvX8YgQkTW2DomBVcKsJg/Psyw1O7CO+r3sRYZwqFEBSbGrpQyVIYshoHriHN2ct5i&#13;&#10;zNbXUnu8ZLht5bAoRtJiw3nBYEdLQ9V5/2sVHJbdepuOBr/6N/25Gr7vrr5KSj0/pdU0y8cURKQU&#13;&#10;741/xEYrmBQT+HuU34Cc3wAAAP//AwBQSwECLQAUAAYACAAAACEA2+H2y+4AAACFAQAAEwAAAAAA&#13;&#10;AAAAAAAAAAAAAAAAW0NvbnRlbnRfVHlwZXNdLnhtbFBLAQItABQABgAIAAAAIQBa9CxbvwAAABUB&#13;&#10;AAALAAAAAAAAAAAAAAAAAB8BAABfcmVscy8ucmVsc1BLAQItABQABgAIAAAAIQBOTtH7yAAAAOEA&#13;&#10;AAAPAAAAAAAAAAAAAAAAAAcCAABkcnMvZG93bnJldi54bWxQSwUGAAAAAAMAAwC3AAAA/AIAAAAA&#13;&#10;" filled="f" stroked="f">
                  <v:path arrowok="t"/>
                  <v:textbox inset="0,0,0,0">
                    <w:txbxContent>
                      <w:p w14:paraId="6E95625F" w14:textId="77777777" w:rsidR="00742030" w:rsidRDefault="00742030">
                        <w:pPr>
                          <w:spacing w:line="201" w:lineRule="exact"/>
                          <w:rPr>
                            <w:b/>
                            <w:sz w:val="18"/>
                          </w:rPr>
                        </w:pPr>
                        <w:r>
                          <w:rPr>
                            <w:b/>
                            <w:color w:val="FFFFFF"/>
                            <w:sz w:val="18"/>
                          </w:rPr>
                          <w:t>125</w:t>
                        </w:r>
                      </w:p>
                    </w:txbxContent>
                  </v:textbox>
                </v:shape>
                <w10:wrap anchorx="page" anchory="page"/>
              </v:group>
            </w:pict>
          </mc:Fallback>
        </mc:AlternateContent>
      </w:r>
    </w:p>
    <w:p w14:paraId="47198F11" w14:textId="77777777" w:rsidR="00932A17" w:rsidRDefault="00932A17">
      <w:pPr>
        <w:pStyle w:val="BodyText"/>
        <w:rPr>
          <w:rFonts w:ascii="Times New Roman"/>
          <w:sz w:val="20"/>
        </w:rPr>
      </w:pPr>
    </w:p>
    <w:p w14:paraId="3A926B5F" w14:textId="77777777" w:rsidR="00932A17" w:rsidRDefault="00932A17">
      <w:pPr>
        <w:pStyle w:val="BodyText"/>
        <w:rPr>
          <w:rFonts w:ascii="Times New Roman"/>
          <w:sz w:val="20"/>
        </w:rPr>
      </w:pPr>
    </w:p>
    <w:p w14:paraId="1E2E0071" w14:textId="77777777" w:rsidR="00932A17" w:rsidRDefault="00932A17">
      <w:pPr>
        <w:pStyle w:val="BodyText"/>
        <w:rPr>
          <w:rFonts w:ascii="Times New Roman"/>
          <w:sz w:val="20"/>
        </w:rPr>
      </w:pPr>
    </w:p>
    <w:p w14:paraId="65D3BC3A" w14:textId="77777777" w:rsidR="00932A17" w:rsidRDefault="00932A17">
      <w:pPr>
        <w:pStyle w:val="BodyText"/>
        <w:rPr>
          <w:rFonts w:ascii="Times New Roman"/>
          <w:sz w:val="20"/>
        </w:rPr>
      </w:pPr>
    </w:p>
    <w:p w14:paraId="06E8DA5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765E245" w14:textId="77777777">
        <w:trPr>
          <w:trHeight w:val="931"/>
        </w:trPr>
        <w:tc>
          <w:tcPr>
            <w:tcW w:w="2880" w:type="dxa"/>
            <w:shd w:val="clear" w:color="auto" w:fill="8CA5D5"/>
          </w:tcPr>
          <w:p w14:paraId="2E0DB45E" w14:textId="77777777" w:rsidR="00932A17" w:rsidRDefault="00932A17">
            <w:pPr>
              <w:pStyle w:val="TableParagraph"/>
              <w:spacing w:before="6"/>
              <w:ind w:left="0"/>
              <w:rPr>
                <w:rFonts w:ascii="Times New Roman"/>
                <w:sz w:val="28"/>
              </w:rPr>
            </w:pPr>
          </w:p>
          <w:p w14:paraId="5ECD55C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660DF7B" w14:textId="77777777" w:rsidR="00932A17" w:rsidRDefault="00932A17">
            <w:pPr>
              <w:pStyle w:val="TableParagraph"/>
              <w:spacing w:before="6"/>
              <w:ind w:left="0"/>
              <w:rPr>
                <w:rFonts w:ascii="Times New Roman"/>
                <w:sz w:val="28"/>
              </w:rPr>
            </w:pPr>
          </w:p>
          <w:p w14:paraId="4D6A34E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7C0C68" w14:textId="77777777" w:rsidR="00932A17" w:rsidRDefault="00932A17">
            <w:pPr>
              <w:pStyle w:val="TableParagraph"/>
              <w:spacing w:before="6"/>
              <w:ind w:left="0"/>
              <w:rPr>
                <w:rFonts w:ascii="Times New Roman"/>
                <w:sz w:val="28"/>
              </w:rPr>
            </w:pPr>
          </w:p>
          <w:p w14:paraId="77F4DC1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7ACC810" w14:textId="77777777" w:rsidR="00932A17" w:rsidRDefault="00932A17">
            <w:pPr>
              <w:pStyle w:val="TableParagraph"/>
              <w:spacing w:before="6"/>
              <w:ind w:left="0"/>
              <w:rPr>
                <w:rFonts w:ascii="Times New Roman"/>
                <w:sz w:val="28"/>
              </w:rPr>
            </w:pPr>
          </w:p>
          <w:p w14:paraId="0A83AF9C"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8F4A413" w14:textId="77777777" w:rsidR="00932A17" w:rsidRDefault="00BF5E70">
            <w:pPr>
              <w:pStyle w:val="TableParagraph"/>
              <w:spacing w:before="116"/>
              <w:ind w:left="787" w:right="778"/>
              <w:jc w:val="center"/>
              <w:rPr>
                <w:b/>
                <w:sz w:val="28"/>
              </w:rPr>
            </w:pPr>
            <w:r>
              <w:rPr>
                <w:b/>
                <w:sz w:val="28"/>
              </w:rPr>
              <w:t>Learning Progression</w:t>
            </w:r>
          </w:p>
          <w:p w14:paraId="5C4753C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594FA7C" w14:textId="77777777">
        <w:trPr>
          <w:trHeight w:val="524"/>
        </w:trPr>
        <w:tc>
          <w:tcPr>
            <w:tcW w:w="14386" w:type="dxa"/>
            <w:gridSpan w:val="5"/>
            <w:shd w:val="clear" w:color="auto" w:fill="DCDDDE"/>
          </w:tcPr>
          <w:p w14:paraId="5AA636E6" w14:textId="77777777" w:rsidR="00932A17" w:rsidRDefault="00BF5E70">
            <w:pPr>
              <w:pStyle w:val="TableParagraph"/>
              <w:spacing w:before="124"/>
              <w:ind w:left="4976" w:right="4968"/>
              <w:jc w:val="center"/>
              <w:rPr>
                <w:rFonts w:ascii="Arial-BoldItalicMT"/>
                <w:b/>
                <w:i/>
                <w:sz w:val="24"/>
              </w:rPr>
            </w:pPr>
            <w:r>
              <w:rPr>
                <w:rFonts w:ascii="Arial-BoldItalicMT"/>
                <w:b/>
                <w:i/>
                <w:sz w:val="24"/>
              </w:rPr>
              <w:t>Range of Writing</w:t>
            </w:r>
          </w:p>
        </w:tc>
      </w:tr>
      <w:tr w:rsidR="00932A17" w14:paraId="08EB833B" w14:textId="77777777" w:rsidTr="00220A69">
        <w:trPr>
          <w:trHeight w:val="6155"/>
        </w:trPr>
        <w:tc>
          <w:tcPr>
            <w:tcW w:w="2880" w:type="dxa"/>
            <w:shd w:val="clear" w:color="auto" w:fill="DCDDDE"/>
          </w:tcPr>
          <w:p w14:paraId="2F5A3439" w14:textId="77777777" w:rsidR="00932A17" w:rsidRDefault="00BF5E70">
            <w:pPr>
              <w:pStyle w:val="TableParagraph"/>
              <w:spacing w:before="133" w:line="249" w:lineRule="auto"/>
              <w:ind w:left="90" w:right="325"/>
              <w:rPr>
                <w:sz w:val="20"/>
              </w:rPr>
            </w:pPr>
            <w:r>
              <w:rPr>
                <w:b/>
                <w:sz w:val="20"/>
              </w:rPr>
              <w:t xml:space="preserve">W.4.10 </w:t>
            </w:r>
            <w:r>
              <w:rPr>
                <w:sz w:val="20"/>
              </w:rPr>
              <w:t>Write routinely over extended time frames (time for research, reflection, and revision) and shorter time frames (a single sitting or</w:t>
            </w:r>
          </w:p>
          <w:p w14:paraId="32924BFE" w14:textId="77777777" w:rsidR="00932A17" w:rsidRDefault="00BF5E70">
            <w:pPr>
              <w:pStyle w:val="TableParagraph"/>
              <w:spacing w:before="4" w:line="249" w:lineRule="auto"/>
              <w:ind w:left="90" w:right="422"/>
              <w:rPr>
                <w:sz w:val="20"/>
              </w:rPr>
            </w:pPr>
            <w:r>
              <w:rPr>
                <w:sz w:val="20"/>
              </w:rPr>
              <w:t>a day or two) for a range of discipline-specific</w:t>
            </w:r>
            <w:r>
              <w:rPr>
                <w:spacing w:val="-18"/>
                <w:sz w:val="20"/>
              </w:rPr>
              <w:t xml:space="preserve"> </w:t>
            </w:r>
            <w:r>
              <w:rPr>
                <w:sz w:val="20"/>
              </w:rPr>
              <w:t>tasks, purposes, and</w:t>
            </w:r>
            <w:r>
              <w:rPr>
                <w:spacing w:val="-13"/>
                <w:sz w:val="20"/>
              </w:rPr>
              <w:t xml:space="preserve"> </w:t>
            </w:r>
            <w:r>
              <w:rPr>
                <w:sz w:val="20"/>
              </w:rPr>
              <w:t>audiences.</w:t>
            </w:r>
          </w:p>
        </w:tc>
        <w:tc>
          <w:tcPr>
            <w:tcW w:w="1891" w:type="dxa"/>
          </w:tcPr>
          <w:p w14:paraId="317A2E95" w14:textId="77777777" w:rsidR="00932A17" w:rsidRDefault="00BF5E70">
            <w:pPr>
              <w:pStyle w:val="TableParagraph"/>
              <w:spacing w:before="133" w:line="249" w:lineRule="auto"/>
              <w:ind w:left="90" w:right="165"/>
              <w:rPr>
                <w:sz w:val="20"/>
              </w:rPr>
            </w:pPr>
            <w:r>
              <w:rPr>
                <w:b/>
                <w:sz w:val="20"/>
              </w:rPr>
              <w:t xml:space="preserve">W.4.10a </w:t>
            </w:r>
            <w:r>
              <w:rPr>
                <w:sz w:val="20"/>
              </w:rPr>
              <w:t>With accommodations, write routinely over extended time frames (time for research, reflection, and revision) and shorter time frames (a single sitting or a day or two) for a range of discipline-specific tasks, purposes, and</w:t>
            </w:r>
            <w:r>
              <w:rPr>
                <w:spacing w:val="-3"/>
                <w:sz w:val="20"/>
              </w:rPr>
              <w:t xml:space="preserve"> </w:t>
            </w:r>
            <w:r>
              <w:rPr>
                <w:sz w:val="20"/>
              </w:rPr>
              <w:t>audiences.</w:t>
            </w:r>
          </w:p>
        </w:tc>
        <w:tc>
          <w:tcPr>
            <w:tcW w:w="2160" w:type="dxa"/>
          </w:tcPr>
          <w:p w14:paraId="3759E5C4" w14:textId="77777777" w:rsidR="00932A17" w:rsidRDefault="00BF5E70">
            <w:pPr>
              <w:pStyle w:val="TableParagraph"/>
              <w:spacing w:before="133" w:line="249" w:lineRule="auto"/>
              <w:ind w:left="89" w:right="134"/>
              <w:rPr>
                <w:sz w:val="20"/>
              </w:rPr>
            </w:pPr>
            <w:r>
              <w:rPr>
                <w:b/>
                <w:sz w:val="20"/>
              </w:rPr>
              <w:t xml:space="preserve">W.4.10b </w:t>
            </w:r>
            <w:r>
              <w:rPr>
                <w:sz w:val="20"/>
              </w:rPr>
              <w:t>With accommodations, write routinely over extended time frames (time for research, reflection, and revision) and shorter time frames (a single sitting or a day or two) for a range of discipline-specific tasks, purposes, and audiences.</w:t>
            </w:r>
          </w:p>
        </w:tc>
        <w:tc>
          <w:tcPr>
            <w:tcW w:w="1906" w:type="dxa"/>
          </w:tcPr>
          <w:p w14:paraId="0ED06FAA" w14:textId="77777777" w:rsidR="00932A17" w:rsidRDefault="00BF5E70">
            <w:pPr>
              <w:pStyle w:val="TableParagraph"/>
              <w:spacing w:before="133" w:line="249" w:lineRule="auto"/>
              <w:ind w:left="89" w:right="219"/>
              <w:rPr>
                <w:sz w:val="20"/>
              </w:rPr>
            </w:pPr>
            <w:r>
              <w:rPr>
                <w:b/>
                <w:sz w:val="20"/>
              </w:rPr>
              <w:t xml:space="preserve">W.4.10c </w:t>
            </w:r>
            <w:r>
              <w:rPr>
                <w:sz w:val="20"/>
              </w:rPr>
              <w:t>With accommodations, write routinely over extended time frames (time for research, reflection, and revision) and</w:t>
            </w:r>
          </w:p>
          <w:p w14:paraId="6D588FF7" w14:textId="77777777" w:rsidR="00932A17" w:rsidRDefault="00BF5E70">
            <w:pPr>
              <w:pStyle w:val="TableParagraph"/>
              <w:spacing w:before="6" w:line="249" w:lineRule="auto"/>
              <w:ind w:left="89" w:right="80"/>
              <w:rPr>
                <w:sz w:val="20"/>
              </w:rPr>
            </w:pPr>
            <w:r>
              <w:rPr>
                <w:sz w:val="20"/>
              </w:rPr>
              <w:t>shorter time frames (a single sitting or a day or two) for a range of discipline- specific tasks, purposes, and audiences.</w:t>
            </w:r>
          </w:p>
        </w:tc>
        <w:tc>
          <w:tcPr>
            <w:tcW w:w="5549" w:type="dxa"/>
          </w:tcPr>
          <w:p w14:paraId="02E60E38" w14:textId="7CCD0F78" w:rsidR="00220A69" w:rsidRDefault="00220A69" w:rsidP="00C61D9B">
            <w:pPr>
              <w:pStyle w:val="Default"/>
              <w:numPr>
                <w:ilvl w:val="0"/>
                <w:numId w:val="649"/>
              </w:numPr>
              <w:rPr>
                <w:sz w:val="16"/>
                <w:szCs w:val="16"/>
              </w:rPr>
            </w:pPr>
            <w:r>
              <w:rPr>
                <w:sz w:val="16"/>
                <w:szCs w:val="16"/>
              </w:rPr>
              <w:t>Increase experience writing across a range of disciplines over time.</w:t>
            </w:r>
          </w:p>
          <w:p w14:paraId="4EBC1B03" w14:textId="61D778D6" w:rsidR="00220A69" w:rsidRDefault="00220A69" w:rsidP="00C61D9B">
            <w:pPr>
              <w:pStyle w:val="Default"/>
              <w:numPr>
                <w:ilvl w:val="0"/>
                <w:numId w:val="649"/>
              </w:numPr>
              <w:rPr>
                <w:sz w:val="16"/>
                <w:szCs w:val="16"/>
              </w:rPr>
            </w:pPr>
            <w:r>
              <w:rPr>
                <w:sz w:val="16"/>
                <w:szCs w:val="16"/>
              </w:rPr>
              <w:t>Improve encoding automaticity and accuracy over time from baseline.</w:t>
            </w:r>
          </w:p>
          <w:p w14:paraId="2165236D" w14:textId="22438887" w:rsidR="00220A69" w:rsidRDefault="00220A69" w:rsidP="00C61D9B">
            <w:pPr>
              <w:pStyle w:val="Default"/>
              <w:numPr>
                <w:ilvl w:val="0"/>
                <w:numId w:val="649"/>
              </w:numPr>
              <w:rPr>
                <w:sz w:val="16"/>
                <w:szCs w:val="16"/>
              </w:rPr>
            </w:pPr>
            <w:r>
              <w:rPr>
                <w:sz w:val="16"/>
                <w:szCs w:val="16"/>
              </w:rPr>
              <w:t>Translate thoughts and communications into writing using technology and assistive technology as needed to develop independence.</w:t>
            </w:r>
          </w:p>
          <w:p w14:paraId="400CD534" w14:textId="13D97445" w:rsidR="00220A69" w:rsidRDefault="00220A69" w:rsidP="00C61D9B">
            <w:pPr>
              <w:pStyle w:val="Default"/>
              <w:numPr>
                <w:ilvl w:val="0"/>
                <w:numId w:val="649"/>
              </w:numPr>
              <w:rPr>
                <w:sz w:val="16"/>
                <w:szCs w:val="16"/>
              </w:rPr>
            </w:pPr>
            <w:r>
              <w:rPr>
                <w:sz w:val="16"/>
                <w:szCs w:val="16"/>
              </w:rPr>
              <w:t>Encode/spell words during writing using letter/sound knowledge below.</w:t>
            </w:r>
          </w:p>
          <w:p w14:paraId="475C061B" w14:textId="184E2AA6" w:rsidR="00220A69" w:rsidRDefault="00220A69" w:rsidP="00C61D9B">
            <w:pPr>
              <w:pStyle w:val="Default"/>
              <w:numPr>
                <w:ilvl w:val="0"/>
                <w:numId w:val="649"/>
              </w:numPr>
              <w:rPr>
                <w:sz w:val="16"/>
                <w:szCs w:val="16"/>
              </w:rPr>
            </w:pPr>
            <w:r>
              <w:rPr>
                <w:sz w:val="16"/>
                <w:szCs w:val="16"/>
              </w:rPr>
              <w:t>Identify and write Schwa in graphemes such as -ough representing the schwa phoneme short /u/ and -eigh representing the schwa phoneme long /a/.</w:t>
            </w:r>
          </w:p>
          <w:p w14:paraId="306307F6" w14:textId="09C6E2E6" w:rsidR="00220A69" w:rsidRDefault="00220A69" w:rsidP="00C61D9B">
            <w:pPr>
              <w:pStyle w:val="Default"/>
              <w:numPr>
                <w:ilvl w:val="0"/>
                <w:numId w:val="649"/>
              </w:numPr>
              <w:rPr>
                <w:sz w:val="16"/>
                <w:szCs w:val="16"/>
              </w:rPr>
            </w:pPr>
            <w:r>
              <w:rPr>
                <w:sz w:val="16"/>
                <w:szCs w:val="16"/>
              </w:rPr>
              <w:t>Demonstrate knowledge of the graphemes -rh, -gh, -mb, -mn, -kn, -gn, and -wr by building words that include these letter patterns.</w:t>
            </w:r>
          </w:p>
          <w:p w14:paraId="62352D26" w14:textId="2DFB34B3" w:rsidR="00220A69" w:rsidRDefault="00220A69" w:rsidP="00C61D9B">
            <w:pPr>
              <w:pStyle w:val="Default"/>
              <w:numPr>
                <w:ilvl w:val="0"/>
                <w:numId w:val="649"/>
              </w:numPr>
              <w:rPr>
                <w:sz w:val="16"/>
                <w:szCs w:val="16"/>
              </w:rPr>
            </w:pPr>
            <w:r>
              <w:rPr>
                <w:sz w:val="16"/>
                <w:szCs w:val="16"/>
              </w:rPr>
              <w:t>Identify words containing phonemes represented by graphemes with silent letter patterns such as: -rh, -gh, -mb, -mn, -kn, -gn, and -wr.</w:t>
            </w:r>
          </w:p>
          <w:p w14:paraId="2D120145" w14:textId="192171C6" w:rsidR="00220A69" w:rsidRDefault="00220A69" w:rsidP="00C61D9B">
            <w:pPr>
              <w:pStyle w:val="Default"/>
              <w:numPr>
                <w:ilvl w:val="0"/>
                <w:numId w:val="649"/>
              </w:numPr>
              <w:rPr>
                <w:sz w:val="16"/>
                <w:szCs w:val="16"/>
              </w:rPr>
            </w:pPr>
            <w:r>
              <w:rPr>
                <w:sz w:val="16"/>
                <w:szCs w:val="16"/>
              </w:rPr>
              <w:t>Demonstrate knowledge of the trigraphs -shr and -thr by building words that include these letter patterns.</w:t>
            </w:r>
          </w:p>
          <w:p w14:paraId="26C76E36" w14:textId="33167BFE" w:rsidR="00220A69" w:rsidRDefault="00220A69" w:rsidP="00C61D9B">
            <w:pPr>
              <w:pStyle w:val="Default"/>
              <w:numPr>
                <w:ilvl w:val="0"/>
                <w:numId w:val="649"/>
              </w:numPr>
              <w:rPr>
                <w:sz w:val="16"/>
                <w:szCs w:val="16"/>
              </w:rPr>
            </w:pPr>
            <w:r>
              <w:rPr>
                <w:sz w:val="16"/>
                <w:szCs w:val="16"/>
              </w:rPr>
              <w:t>Identify the trigraphs -shr and -thr as blended phonemes used in words.</w:t>
            </w:r>
          </w:p>
          <w:p w14:paraId="4BDBE5A8" w14:textId="009F888F" w:rsidR="00220A69" w:rsidRDefault="00220A69" w:rsidP="00C61D9B">
            <w:pPr>
              <w:pStyle w:val="Default"/>
              <w:numPr>
                <w:ilvl w:val="0"/>
                <w:numId w:val="649"/>
              </w:numPr>
              <w:rPr>
                <w:sz w:val="16"/>
                <w:szCs w:val="16"/>
              </w:rPr>
            </w:pPr>
            <w:r>
              <w:rPr>
                <w:sz w:val="16"/>
                <w:szCs w:val="16"/>
              </w:rPr>
              <w:t>Demonstrate knowledge of the /j/ phoneme represented by the graphemes -ge and -dge by building words that include the -ge and -dge endings.</w:t>
            </w:r>
          </w:p>
          <w:p w14:paraId="4E064847" w14:textId="03467BCB" w:rsidR="00220A69" w:rsidRDefault="00220A69" w:rsidP="00C61D9B">
            <w:pPr>
              <w:pStyle w:val="Default"/>
              <w:numPr>
                <w:ilvl w:val="0"/>
                <w:numId w:val="649"/>
              </w:numPr>
              <w:rPr>
                <w:sz w:val="16"/>
                <w:szCs w:val="16"/>
              </w:rPr>
            </w:pPr>
            <w:r>
              <w:rPr>
                <w:sz w:val="16"/>
                <w:szCs w:val="16"/>
              </w:rPr>
              <w:t>Identify the graphemes -ge and -dge as graphemes used at the end of words.</w:t>
            </w:r>
          </w:p>
          <w:p w14:paraId="620FBB5C" w14:textId="4207C3CF" w:rsidR="00220A69" w:rsidRDefault="00220A69" w:rsidP="00C61D9B">
            <w:pPr>
              <w:pStyle w:val="Default"/>
              <w:numPr>
                <w:ilvl w:val="0"/>
                <w:numId w:val="649"/>
              </w:numPr>
              <w:rPr>
                <w:sz w:val="16"/>
                <w:szCs w:val="16"/>
              </w:rPr>
            </w:pPr>
            <w:r>
              <w:rPr>
                <w:sz w:val="16"/>
                <w:szCs w:val="16"/>
              </w:rPr>
              <w:t>Identify the graphemes -k and -ck as graphemes used at the end of words.</w:t>
            </w:r>
          </w:p>
          <w:p w14:paraId="1093A406" w14:textId="3EEFAFDB" w:rsidR="00220A69" w:rsidRDefault="00220A69" w:rsidP="00C61D9B">
            <w:pPr>
              <w:pStyle w:val="Default"/>
              <w:numPr>
                <w:ilvl w:val="0"/>
                <w:numId w:val="649"/>
              </w:numPr>
              <w:rPr>
                <w:sz w:val="16"/>
                <w:szCs w:val="16"/>
              </w:rPr>
            </w:pPr>
            <w:r>
              <w:rPr>
                <w:sz w:val="16"/>
                <w:szCs w:val="16"/>
              </w:rPr>
              <w:t>Identify words containing the phonemes /j/ and /g/ represented by grapheme g.</w:t>
            </w:r>
          </w:p>
          <w:p w14:paraId="0B08275D" w14:textId="0C3A3303" w:rsidR="00220A69" w:rsidRDefault="00220A69" w:rsidP="00C61D9B">
            <w:pPr>
              <w:pStyle w:val="Default"/>
              <w:numPr>
                <w:ilvl w:val="0"/>
                <w:numId w:val="649"/>
              </w:numPr>
              <w:rPr>
                <w:sz w:val="16"/>
                <w:szCs w:val="16"/>
              </w:rPr>
            </w:pPr>
            <w:r>
              <w:rPr>
                <w:sz w:val="16"/>
                <w:szCs w:val="16"/>
              </w:rPr>
              <w:t>Identify words containing the phonemes /c/ and /s/ represented by grapheme c.</w:t>
            </w:r>
          </w:p>
          <w:p w14:paraId="52DAE291" w14:textId="2FC3B463" w:rsidR="00220A69" w:rsidRDefault="00220A69" w:rsidP="00C61D9B">
            <w:pPr>
              <w:pStyle w:val="Default"/>
              <w:numPr>
                <w:ilvl w:val="0"/>
                <w:numId w:val="649"/>
              </w:numPr>
              <w:rPr>
                <w:sz w:val="16"/>
                <w:szCs w:val="16"/>
              </w:rPr>
            </w:pPr>
            <w:r>
              <w:rPr>
                <w:sz w:val="16"/>
                <w:szCs w:val="16"/>
              </w:rPr>
              <w:t>Answer wh- questions related to grade-level/age appropriate text for the purpose of writing</w:t>
            </w:r>
          </w:p>
          <w:p w14:paraId="3232AEF7" w14:textId="77777777" w:rsidR="00220A69" w:rsidRDefault="00220A69" w:rsidP="00220A69">
            <w:pPr>
              <w:pStyle w:val="Default"/>
              <w:rPr>
                <w:sz w:val="16"/>
                <w:szCs w:val="16"/>
              </w:rPr>
            </w:pPr>
          </w:p>
          <w:p w14:paraId="5D6F0ED9" w14:textId="77777777" w:rsidR="00220A69" w:rsidRDefault="00220A69" w:rsidP="00220A69">
            <w:pPr>
              <w:pStyle w:val="Pa19"/>
              <w:spacing w:after="40"/>
              <w:rPr>
                <w:color w:val="000000"/>
                <w:sz w:val="16"/>
                <w:szCs w:val="16"/>
              </w:rPr>
            </w:pPr>
            <w:r>
              <w:rPr>
                <w:b/>
                <w:bCs/>
                <w:color w:val="000000"/>
                <w:sz w:val="16"/>
                <w:szCs w:val="16"/>
              </w:rPr>
              <w:t xml:space="preserve">Encoding </w:t>
            </w:r>
          </w:p>
          <w:p w14:paraId="089981DD" w14:textId="77777777" w:rsidR="00220A69" w:rsidRDefault="00220A69" w:rsidP="00C61D9B">
            <w:pPr>
              <w:pStyle w:val="Default"/>
              <w:numPr>
                <w:ilvl w:val="0"/>
                <w:numId w:val="650"/>
              </w:numPr>
              <w:rPr>
                <w:sz w:val="16"/>
                <w:szCs w:val="16"/>
              </w:rPr>
            </w:pPr>
            <w:r>
              <w:rPr>
                <w:sz w:val="16"/>
                <w:szCs w:val="16"/>
              </w:rPr>
              <w:t xml:space="preserve">Break a word into phonemes for the purpose of encoding. </w:t>
            </w:r>
          </w:p>
          <w:p w14:paraId="0417A566" w14:textId="77777777" w:rsidR="00220A69" w:rsidRDefault="00220A69" w:rsidP="00C61D9B">
            <w:pPr>
              <w:pStyle w:val="Default"/>
              <w:numPr>
                <w:ilvl w:val="0"/>
                <w:numId w:val="650"/>
              </w:numPr>
              <w:rPr>
                <w:sz w:val="16"/>
                <w:szCs w:val="16"/>
              </w:rPr>
            </w:pPr>
            <w:r>
              <w:rPr>
                <w:sz w:val="16"/>
                <w:szCs w:val="16"/>
              </w:rPr>
              <w:t xml:space="preserve">Break a word into onset/first sound and rime for the purpose of encoding. </w:t>
            </w:r>
          </w:p>
          <w:p w14:paraId="32D0A234" w14:textId="7C71607A" w:rsidR="00932A17" w:rsidRPr="00220A69" w:rsidRDefault="00220A69" w:rsidP="00C61D9B">
            <w:pPr>
              <w:pStyle w:val="Default"/>
              <w:numPr>
                <w:ilvl w:val="0"/>
                <w:numId w:val="650"/>
              </w:numPr>
              <w:rPr>
                <w:sz w:val="16"/>
                <w:szCs w:val="16"/>
              </w:rPr>
            </w:pPr>
            <w:r>
              <w:rPr>
                <w:sz w:val="16"/>
                <w:szCs w:val="16"/>
              </w:rPr>
              <w:t>Break a word into syllables for the purpose of encoding.</w:t>
            </w:r>
          </w:p>
        </w:tc>
      </w:tr>
    </w:tbl>
    <w:p w14:paraId="4E1615D8"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4050EE2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176" behindDoc="0" locked="0" layoutInCell="1" allowOverlap="1" wp14:anchorId="7163A01F" wp14:editId="13ECAF4C">
                <wp:simplePos x="0" y="0"/>
                <wp:positionH relativeFrom="page">
                  <wp:posOffset>6350</wp:posOffset>
                </wp:positionH>
                <wp:positionV relativeFrom="page">
                  <wp:posOffset>6350</wp:posOffset>
                </wp:positionV>
                <wp:extent cx="10052050" cy="685800"/>
                <wp:effectExtent l="0" t="0" r="0" b="0"/>
                <wp:wrapNone/>
                <wp:docPr id="902"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03" name="Rectangle 21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Text Box 212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02CD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05" name="Text Box 213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FE2B1" w14:textId="77777777" w:rsidR="00742030" w:rsidRDefault="00742030">
                              <w:pPr>
                                <w:spacing w:line="201" w:lineRule="exact"/>
                                <w:rPr>
                                  <w:b/>
                                  <w:sz w:val="18"/>
                                </w:rPr>
                              </w:pPr>
                              <w:r>
                                <w:rPr>
                                  <w:b/>
                                  <w:color w:val="FFFFFF"/>
                                  <w:sz w:val="18"/>
                                </w:rPr>
                                <w:t>126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3A01F" id="Group 2127" o:spid="_x0000_s1522" style="position:absolute;margin-left:.5pt;margin-top:.5pt;width:791.5pt;height:54pt;z-index:111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c461rgMAAGMOAAAOAAAAZHJzL2Uyb0RvYy54bWzsV11v2zYUfR+w/0DwXdFHJFsSohSNbQUD&#13;&#10;0q1Yux9AS9QHJpEaSUfOhv73XZK2IrvdujRb0QHRg0TqUpeX595zSF292vcduqdCtpxl2L/wMKKs&#13;&#10;4GXL6gz/8j53YoykIqwkHWc0ww9U4lfX3393NQ4pDXjDu5IKBE6YTMchw41SQ+q6smhoT+QFHygD&#13;&#10;Y8VFTxR0Re2Wgozgve/cwPMW7shFOQheUCnh7doa8bXxX1W0UD9VlaQKdRmG2JS5C3Pf6rt7fUXS&#13;&#10;WpChaYtDGOQLouhJy2DSydWaKIJ2ov3IVd8WgkteqYuC9y6vqragZg2wGt87W82t4LvBrKVOx3qY&#13;&#10;YAJoz3D6YrfFj/dvBWrLDCdegBEjPSTJzIsCP1hqfMahTmHYrRjeDW+FXSQ073jxqwSze27X/doO&#13;&#10;RtvxDS/BI9kpbvDZV6LXLmDlaG/S8DClge4VKuCl73lR4EWQrgKMiziKvUOiigayqb/zwQg2eJgE&#13;&#10;Fs3m+G0UXx4+9L3YmF2S2llNpIfI9LKg4uQjqPJ5oL5ryEBNrqRGawL18gjqz1CLhNUd1cDGFlgz&#13;&#10;9IiqnEM6s+hAJSD/WTDPQJng/BtISDoIqW4p75FuZFhAlCZR5P5OKp3exyE6b5J3bZm3XWc6ot6u&#13;&#10;OoHuCbAr3yxvJsBPhnVMD2Zcf2Y92jcQIMyhbTpUw5Y/Ej8IvZsgcfJFvHTCPIycZOnFjucnN8nC&#13;&#10;C5NwnX/QAfph2rRlSdldy+iRuX74z5J40BDLOcNdNAIDoiAyaz+JXs4X6ZlLJw9wORnWtwqErGv7&#13;&#10;DEO5wmUrs6Gk3LDSVKkibWfb7mn4xhtgcHwaVKBabd5tqW55+QA1IDgkCQocJBcaDRe/YzSCfGVY&#13;&#10;/rYjgmLU/cCglBM/DGGYMp0wWgbQEXPLdm4hrABXGVYY2eZKWY3cDaKtG5jJN8Aw/hqIXLWmMHR8&#13;&#10;NiqI+8Cmr0ar8Eir97p2bvhesyo5YxVSe7Acg382vwyIoDphFNjk6qm1YC2iBLRTi1UAImqL4yh0&#13;&#10;T+TXxBKSPok2XrKJN3HohMFi44Teeu28zlehs8j9ZbS+XK9Wa/+UNpqMz6eNUYG/loRcXwdAZmyZ&#13;&#10;lb+VEiCTKf8XJdC68hklUPvt3uzYQThtI09Uh0kZJlWAhlUEaPz/1CD6hBrAMQCYqHUJtmO9x/7L&#13;&#10;auCHsZ+YU8hHenAZ+C9y8IkTwosc/AcHg5kcTPvftyoH5gQOfzLmoHP469K/SvO+OUw8/hte/wk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A1zjrWuAwAAYw4AAA4AAAAAAAAAAAAAAAAALgIAAGRycy9lMm9Eb2MueG1s&#13;&#10;UEsBAi0AFAAGAAgAAAAhAJ92ifXgAAAADQEAAA8AAAAAAAAAAAAAAAAACAYAAGRycy9kb3ducmV2&#13;&#10;LnhtbFBLBQYAAAAABAAEAPMAAAAVBwAAAAA=&#13;&#10;">
                <v:rect id="Rectangle 2128" o:spid="_x0000_s15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By4ygAAAOEAAAAPAAAAZHJzL2Rvd25yZXYueG1sRI9Pa8JA&#13;&#10;FMTvBb/D8oTe6sb+EY2uIm0DpQfBaDDHR/aZBLNvQ3arybfvFgpeBoZhfsOsNr1pxJU6V1tWMJ1E&#13;&#10;IIgLq2suFRwPydMchPPIGhvLpGAgB5v16GGFsbY33tM19aUIEHYxKqi8b2MpXVGRQTexLXHIzrYz&#13;&#10;6IPtSqk7vAW4aeRzFM2kwZrDQoUtvVdUXNIfo2A3fJozv9XpYXai/LXNknz7nSn1OO4/lkG2SxCe&#13;&#10;en9v/CO+tIJF9AJ/j8IbkOtfAAAA//8DAFBLAQItABQABgAIAAAAIQDb4fbL7gAAAIUBAAATAAAA&#13;&#10;AAAAAAAAAAAAAAAAAABbQ29udGVudF9UeXBlc10ueG1sUEsBAi0AFAAGAAgAAAAhAFr0LFu/AAAA&#13;&#10;FQEAAAsAAAAAAAAAAAAAAAAAHwEAAF9yZWxzLy5yZWxzUEsBAi0AFAAGAAgAAAAhAKloHLjKAAAA&#13;&#10;4QAAAA8AAAAAAAAAAAAAAAAABwIAAGRycy9kb3ducmV2LnhtbFBLBQYAAAAAAwADALcAAAD+AgAA&#13;&#10;AAA=&#13;&#10;" fillcolor="#fe7b80" stroked="f">
                  <v:path arrowok="t"/>
                </v:rect>
                <v:shape id="Text Box 2129" o:spid="_x0000_s15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35lyQAAAOEAAAAPAAAAZHJzL2Rvd25yZXYueG1sRI9bawIx&#13;&#10;FITfC/6HcIS+1azSi65GEUVaKH3wBj4eNqebpZuTJUnX+O+bQqEvA8Mw3zCLVbKt6MmHxrGC8agA&#13;&#10;QVw53XCt4HTcPUxBhIissXVMCm4UYLUc3C2w1O7Ke+oPsRYZwqFEBSbGrpQyVIYshpHriHP26bzF&#13;&#10;mK2vpfZ4zXDbyklRPEuLDecFgx1tDFVfh2+r4Lzpdu/pYvCjf9Kv28nL/uarpNT9MG3nWdZzEJFS&#13;&#10;/G/8Id60glnxCL+P8huQyx8AAAD//wMAUEsBAi0AFAAGAAgAAAAhANvh9svuAAAAhQEAABMAAAAA&#13;&#10;AAAAAAAAAAAAAAAAAFtDb250ZW50X1R5cGVzXS54bWxQSwECLQAUAAYACAAAACEAWvQsW78AAAAV&#13;&#10;AQAACwAAAAAAAAAAAAAAAAAfAQAAX3JlbHMvLnJlbHNQSwECLQAUAAYACAAAACEAoE9+ZckAAADh&#13;&#10;AAAADwAAAAAAAAAAAAAAAAAHAgAAZHJzL2Rvd25yZXYueG1sUEsFBgAAAAADAAMAtwAAAP0CAAAA&#13;&#10;AA==&#13;&#10;" filled="f" stroked="f">
                  <v:path arrowok="t"/>
                  <v:textbox inset="0,0,0,0">
                    <w:txbxContent>
                      <w:p w14:paraId="35602CD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30" o:spid="_x0000_s15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9v+yAAAAOEAAAAPAAAAZHJzL2Rvd25yZXYueG1sRI9BawIx&#13;&#10;FITvQv9DeIXeNFvBqqtRiiItiAdthR4fm9fN0s3LkqRr/PemUPAyMAzzDbNcJ9uKnnxoHCt4HhUg&#13;&#10;iCunG64VfH7shjMQISJrbB2TgisFWK8eBksstbvwkfpTrEWGcChRgYmxK6UMlSGLYeQ64px9O28x&#13;&#10;ZutrqT1eMty2clwUL9Jiw3nBYEcbQ9XP6dcqOG+63T59GTz0E/22HU+PV18lpZ4e03aR5XUBIlKK&#13;&#10;98Y/4l0rmBcT+HuU34Bc3QAAAP//AwBQSwECLQAUAAYACAAAACEA2+H2y+4AAACFAQAAEwAAAAAA&#13;&#10;AAAAAAAAAAAAAAAAW0NvbnRlbnRfVHlwZXNdLnhtbFBLAQItABQABgAIAAAAIQBa9CxbvwAAABUB&#13;&#10;AAALAAAAAAAAAAAAAAAAAB8BAABfcmVscy8ucmVsc1BLAQItABQABgAIAAAAIQDPA9v+yAAAAOEA&#13;&#10;AAAPAAAAAAAAAAAAAAAAAAcCAABkcnMvZG93bnJldi54bWxQSwUGAAAAAAMAAwC3AAAA/AIAAAAA&#13;&#10;" filled="f" stroked="f">
                  <v:path arrowok="t"/>
                  <v:textbox inset="0,0,0,0">
                    <w:txbxContent>
                      <w:p w14:paraId="7C8FE2B1" w14:textId="77777777" w:rsidR="00742030" w:rsidRDefault="00742030">
                        <w:pPr>
                          <w:spacing w:line="201" w:lineRule="exact"/>
                          <w:rPr>
                            <w:b/>
                            <w:sz w:val="18"/>
                          </w:rPr>
                        </w:pPr>
                        <w:r>
                          <w:rPr>
                            <w:b/>
                            <w:color w:val="FFFFFF"/>
                            <w:sz w:val="18"/>
                          </w:rPr>
                          <w:t>126</w:t>
                        </w:r>
                      </w:p>
                    </w:txbxContent>
                  </v:textbox>
                </v:shape>
                <w10:wrap anchorx="page" anchory="page"/>
              </v:group>
            </w:pict>
          </mc:Fallback>
        </mc:AlternateContent>
      </w:r>
    </w:p>
    <w:p w14:paraId="7BCC996A" w14:textId="77777777" w:rsidR="00932A17" w:rsidRDefault="00932A17">
      <w:pPr>
        <w:pStyle w:val="BodyText"/>
        <w:rPr>
          <w:rFonts w:ascii="Times New Roman"/>
          <w:sz w:val="20"/>
        </w:rPr>
      </w:pPr>
    </w:p>
    <w:p w14:paraId="73267C81" w14:textId="77777777" w:rsidR="00932A17" w:rsidRDefault="00932A17">
      <w:pPr>
        <w:pStyle w:val="BodyText"/>
        <w:rPr>
          <w:rFonts w:ascii="Times New Roman"/>
          <w:sz w:val="20"/>
        </w:rPr>
      </w:pPr>
    </w:p>
    <w:p w14:paraId="26834A97" w14:textId="77777777" w:rsidR="00932A17" w:rsidRDefault="00932A17">
      <w:pPr>
        <w:pStyle w:val="BodyText"/>
        <w:rPr>
          <w:rFonts w:ascii="Times New Roman"/>
          <w:sz w:val="20"/>
        </w:rPr>
      </w:pPr>
    </w:p>
    <w:p w14:paraId="15D141B9" w14:textId="77777777" w:rsidR="00932A17" w:rsidRDefault="00932A17">
      <w:pPr>
        <w:pStyle w:val="BodyText"/>
        <w:rPr>
          <w:rFonts w:ascii="Times New Roman"/>
          <w:sz w:val="20"/>
        </w:rPr>
      </w:pPr>
    </w:p>
    <w:p w14:paraId="17D318E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4CE93F55" w14:textId="77777777">
        <w:trPr>
          <w:trHeight w:val="931"/>
        </w:trPr>
        <w:tc>
          <w:tcPr>
            <w:tcW w:w="2880" w:type="dxa"/>
            <w:shd w:val="clear" w:color="auto" w:fill="8CA5D5"/>
          </w:tcPr>
          <w:p w14:paraId="186ED5FF" w14:textId="77777777" w:rsidR="00932A17" w:rsidRDefault="00932A17">
            <w:pPr>
              <w:pStyle w:val="TableParagraph"/>
              <w:spacing w:before="6"/>
              <w:ind w:left="0"/>
              <w:rPr>
                <w:rFonts w:ascii="Times New Roman"/>
                <w:sz w:val="28"/>
              </w:rPr>
            </w:pPr>
          </w:p>
          <w:p w14:paraId="6F14521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99DBD2D" w14:textId="77777777" w:rsidR="00932A17" w:rsidRDefault="00932A17">
            <w:pPr>
              <w:pStyle w:val="TableParagraph"/>
              <w:spacing w:before="6"/>
              <w:ind w:left="0"/>
              <w:rPr>
                <w:rFonts w:ascii="Times New Roman"/>
                <w:sz w:val="28"/>
              </w:rPr>
            </w:pPr>
          </w:p>
          <w:p w14:paraId="336F678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3E45DF8" w14:textId="77777777" w:rsidR="00932A17" w:rsidRDefault="00932A17">
            <w:pPr>
              <w:pStyle w:val="TableParagraph"/>
              <w:spacing w:before="6"/>
              <w:ind w:left="0"/>
              <w:rPr>
                <w:rFonts w:ascii="Times New Roman"/>
                <w:sz w:val="28"/>
              </w:rPr>
            </w:pPr>
          </w:p>
          <w:p w14:paraId="7AF5D373"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3BDD33F" w14:textId="77777777" w:rsidR="00932A17" w:rsidRDefault="00932A17">
            <w:pPr>
              <w:pStyle w:val="TableParagraph"/>
              <w:spacing w:before="6"/>
              <w:ind w:left="0"/>
              <w:rPr>
                <w:rFonts w:ascii="Times New Roman"/>
                <w:sz w:val="28"/>
              </w:rPr>
            </w:pPr>
          </w:p>
          <w:p w14:paraId="645DE416"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10415C9" w14:textId="77777777" w:rsidR="00932A17" w:rsidRDefault="00BF5E70">
            <w:pPr>
              <w:pStyle w:val="TableParagraph"/>
              <w:spacing w:before="116"/>
              <w:ind w:left="787" w:right="778"/>
              <w:jc w:val="center"/>
              <w:rPr>
                <w:b/>
                <w:sz w:val="28"/>
              </w:rPr>
            </w:pPr>
            <w:r>
              <w:rPr>
                <w:b/>
                <w:sz w:val="28"/>
              </w:rPr>
              <w:t>Learning Progression</w:t>
            </w:r>
          </w:p>
          <w:p w14:paraId="14C461D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9AF27F1" w14:textId="77777777">
        <w:trPr>
          <w:trHeight w:val="6342"/>
        </w:trPr>
        <w:tc>
          <w:tcPr>
            <w:tcW w:w="2880" w:type="dxa"/>
            <w:shd w:val="clear" w:color="auto" w:fill="DCDDDE"/>
          </w:tcPr>
          <w:p w14:paraId="2B2F6BE5" w14:textId="77777777" w:rsidR="00932A17" w:rsidRDefault="00BF5E70">
            <w:pPr>
              <w:pStyle w:val="TableParagraph"/>
              <w:spacing w:before="133"/>
              <w:ind w:left="90"/>
              <w:rPr>
                <w:sz w:val="20"/>
              </w:rPr>
            </w:pPr>
            <w:r>
              <w:rPr>
                <w:b/>
                <w:sz w:val="20"/>
              </w:rPr>
              <w:t xml:space="preserve">W.4.10 </w:t>
            </w:r>
            <w:r>
              <w:rPr>
                <w:sz w:val="20"/>
              </w:rPr>
              <w:t>(Continued)</w:t>
            </w:r>
          </w:p>
        </w:tc>
        <w:tc>
          <w:tcPr>
            <w:tcW w:w="1891" w:type="dxa"/>
          </w:tcPr>
          <w:p w14:paraId="554B016A" w14:textId="77777777" w:rsidR="00932A17" w:rsidRDefault="00BF5E70">
            <w:pPr>
              <w:pStyle w:val="TableParagraph"/>
              <w:spacing w:before="133"/>
              <w:ind w:left="90"/>
              <w:rPr>
                <w:b/>
                <w:sz w:val="20"/>
              </w:rPr>
            </w:pPr>
            <w:r>
              <w:rPr>
                <w:b/>
                <w:sz w:val="20"/>
              </w:rPr>
              <w:t>W.4.10a</w:t>
            </w:r>
          </w:p>
          <w:p w14:paraId="39821574" w14:textId="77777777" w:rsidR="00932A17" w:rsidRDefault="00BF5E70">
            <w:pPr>
              <w:pStyle w:val="TableParagraph"/>
              <w:spacing w:before="10"/>
              <w:ind w:left="90"/>
              <w:rPr>
                <w:sz w:val="20"/>
              </w:rPr>
            </w:pPr>
            <w:r>
              <w:rPr>
                <w:sz w:val="20"/>
              </w:rPr>
              <w:t>(Continued)</w:t>
            </w:r>
          </w:p>
        </w:tc>
        <w:tc>
          <w:tcPr>
            <w:tcW w:w="2160" w:type="dxa"/>
          </w:tcPr>
          <w:p w14:paraId="4E7DC3BA" w14:textId="77777777" w:rsidR="00932A17" w:rsidRDefault="00BF5E70">
            <w:pPr>
              <w:pStyle w:val="TableParagraph"/>
              <w:spacing w:before="133"/>
              <w:ind w:left="89"/>
              <w:rPr>
                <w:b/>
                <w:sz w:val="20"/>
              </w:rPr>
            </w:pPr>
            <w:r>
              <w:rPr>
                <w:b/>
                <w:sz w:val="20"/>
              </w:rPr>
              <w:t>W.4.10b</w:t>
            </w:r>
          </w:p>
          <w:p w14:paraId="49CAA670" w14:textId="77777777" w:rsidR="00932A17" w:rsidRDefault="00BF5E70">
            <w:pPr>
              <w:pStyle w:val="TableParagraph"/>
              <w:spacing w:before="10"/>
              <w:ind w:left="89"/>
              <w:rPr>
                <w:sz w:val="20"/>
              </w:rPr>
            </w:pPr>
            <w:r>
              <w:rPr>
                <w:sz w:val="20"/>
              </w:rPr>
              <w:t>(Continued)</w:t>
            </w:r>
          </w:p>
        </w:tc>
        <w:tc>
          <w:tcPr>
            <w:tcW w:w="1906" w:type="dxa"/>
          </w:tcPr>
          <w:p w14:paraId="7E5FF7CB" w14:textId="77777777" w:rsidR="00932A17" w:rsidRDefault="00BF5E70">
            <w:pPr>
              <w:pStyle w:val="TableParagraph"/>
              <w:spacing w:before="133"/>
              <w:ind w:left="89"/>
              <w:rPr>
                <w:b/>
                <w:sz w:val="20"/>
              </w:rPr>
            </w:pPr>
            <w:r>
              <w:rPr>
                <w:b/>
                <w:sz w:val="20"/>
              </w:rPr>
              <w:t>W.4.10c</w:t>
            </w:r>
          </w:p>
          <w:p w14:paraId="42B2102C" w14:textId="77777777" w:rsidR="00932A17" w:rsidRDefault="00BF5E70">
            <w:pPr>
              <w:pStyle w:val="TableParagraph"/>
              <w:spacing w:before="10"/>
              <w:ind w:left="89"/>
              <w:rPr>
                <w:sz w:val="20"/>
              </w:rPr>
            </w:pPr>
            <w:r>
              <w:rPr>
                <w:sz w:val="20"/>
              </w:rPr>
              <w:t>(Continued)</w:t>
            </w:r>
          </w:p>
        </w:tc>
        <w:tc>
          <w:tcPr>
            <w:tcW w:w="5549" w:type="dxa"/>
          </w:tcPr>
          <w:p w14:paraId="737604BB" w14:textId="77777777" w:rsidR="004618D1" w:rsidRDefault="004618D1" w:rsidP="00C61D9B">
            <w:pPr>
              <w:pStyle w:val="Default"/>
              <w:numPr>
                <w:ilvl w:val="0"/>
                <w:numId w:val="651"/>
              </w:numPr>
              <w:rPr>
                <w:sz w:val="16"/>
                <w:szCs w:val="16"/>
              </w:rPr>
            </w:pPr>
            <w:r>
              <w:rPr>
                <w:sz w:val="16"/>
                <w:szCs w:val="16"/>
              </w:rPr>
              <w:t xml:space="preserve">Increase automatic recall of high frequency words - building the number of sight word recall from beginning to end of year. </w:t>
            </w:r>
          </w:p>
          <w:p w14:paraId="11A05C2B" w14:textId="3A58D8D2" w:rsidR="004618D1" w:rsidRDefault="004618D1" w:rsidP="00C61D9B">
            <w:pPr>
              <w:pStyle w:val="Default"/>
              <w:numPr>
                <w:ilvl w:val="0"/>
                <w:numId w:val="651"/>
              </w:numPr>
              <w:rPr>
                <w:sz w:val="16"/>
                <w:szCs w:val="16"/>
              </w:rPr>
            </w:pPr>
            <w:r>
              <w:rPr>
                <w:sz w:val="16"/>
                <w:szCs w:val="16"/>
              </w:rPr>
              <w:t xml:space="preserve">Increase automatic recall of newly learned sound/symbol correspondences for the purposes of encoding and writing. </w:t>
            </w:r>
          </w:p>
          <w:p w14:paraId="4FFC9631" w14:textId="7D82C28F" w:rsidR="004618D1" w:rsidRDefault="004618D1" w:rsidP="00C61D9B">
            <w:pPr>
              <w:pStyle w:val="Default"/>
              <w:numPr>
                <w:ilvl w:val="0"/>
                <w:numId w:val="651"/>
              </w:numPr>
              <w:rPr>
                <w:sz w:val="16"/>
                <w:szCs w:val="16"/>
              </w:rPr>
            </w:pPr>
            <w:r>
              <w:rPr>
                <w:sz w:val="16"/>
                <w:szCs w:val="16"/>
              </w:rPr>
              <w:t xml:space="preserve">Demonstrate knowledge of 26 letter sounds by building 3-6 letter sound combinations in 4-6 letter words. (CVCC (floss rule), CCVCC, CCCVC, CCCVCC) </w:t>
            </w:r>
          </w:p>
          <w:p w14:paraId="281AB4F6" w14:textId="1C6ED2B9" w:rsidR="004618D1" w:rsidRDefault="004618D1" w:rsidP="00C61D9B">
            <w:pPr>
              <w:pStyle w:val="Default"/>
              <w:numPr>
                <w:ilvl w:val="0"/>
                <w:numId w:val="651"/>
              </w:numPr>
              <w:rPr>
                <w:sz w:val="16"/>
                <w:szCs w:val="16"/>
              </w:rPr>
            </w:pPr>
            <w:r>
              <w:rPr>
                <w:sz w:val="16"/>
                <w:szCs w:val="16"/>
              </w:rPr>
              <w:t xml:space="preserve">Demonstrate knowledge of 26 letter sounds by building CVCC (includes: floss rule, blends), CCVCC (includes: g /j/ &amp; c /s/ onsets), CCCVC, CCCVCC (includes: beginning blends &amp; trigraphs) </w:t>
            </w:r>
          </w:p>
          <w:p w14:paraId="239D0F12" w14:textId="77777777" w:rsidR="004618D1" w:rsidRDefault="004618D1" w:rsidP="004618D1">
            <w:pPr>
              <w:pStyle w:val="Default"/>
              <w:rPr>
                <w:sz w:val="16"/>
                <w:szCs w:val="16"/>
              </w:rPr>
            </w:pPr>
          </w:p>
          <w:p w14:paraId="5B57E6E0" w14:textId="77777777" w:rsidR="004618D1" w:rsidRDefault="004618D1" w:rsidP="004618D1">
            <w:pPr>
              <w:pStyle w:val="Pa19"/>
              <w:spacing w:line="240" w:lineRule="auto"/>
              <w:rPr>
                <w:color w:val="000000"/>
                <w:sz w:val="16"/>
                <w:szCs w:val="16"/>
              </w:rPr>
            </w:pPr>
            <w:r>
              <w:rPr>
                <w:b/>
                <w:bCs/>
                <w:color w:val="000000"/>
                <w:sz w:val="16"/>
                <w:szCs w:val="16"/>
              </w:rPr>
              <w:t xml:space="preserve">Encoding </w:t>
            </w:r>
          </w:p>
          <w:p w14:paraId="56410833" w14:textId="77777777" w:rsidR="004618D1" w:rsidRDefault="004618D1" w:rsidP="00C61D9B">
            <w:pPr>
              <w:pStyle w:val="Default"/>
              <w:numPr>
                <w:ilvl w:val="0"/>
                <w:numId w:val="652"/>
              </w:numPr>
              <w:rPr>
                <w:sz w:val="16"/>
                <w:szCs w:val="16"/>
              </w:rPr>
            </w:pPr>
            <w:r>
              <w:rPr>
                <w:sz w:val="16"/>
                <w:szCs w:val="16"/>
              </w:rPr>
              <w:t xml:space="preserve">Demonstrate knowledge of 26 letter sounds by building 3-4 letter sound combinations/4 letter words (CCVC words) (V also includes ee, ea, ai, ay, oa) </w:t>
            </w:r>
          </w:p>
          <w:p w14:paraId="17E46ACA" w14:textId="77777777" w:rsidR="004618D1" w:rsidRDefault="004618D1" w:rsidP="00C61D9B">
            <w:pPr>
              <w:pStyle w:val="Default"/>
              <w:numPr>
                <w:ilvl w:val="0"/>
                <w:numId w:val="652"/>
              </w:numPr>
              <w:rPr>
                <w:sz w:val="16"/>
                <w:szCs w:val="16"/>
              </w:rPr>
            </w:pPr>
            <w:r>
              <w:rPr>
                <w:sz w:val="16"/>
                <w:szCs w:val="16"/>
              </w:rPr>
              <w:t xml:space="preserve">Build words with three-consonant blends. </w:t>
            </w:r>
          </w:p>
          <w:p w14:paraId="30E18E31" w14:textId="77777777" w:rsidR="004618D1" w:rsidRDefault="004618D1" w:rsidP="00C61D9B">
            <w:pPr>
              <w:pStyle w:val="Default"/>
              <w:numPr>
                <w:ilvl w:val="0"/>
                <w:numId w:val="652"/>
              </w:numPr>
              <w:rPr>
                <w:sz w:val="16"/>
                <w:szCs w:val="16"/>
              </w:rPr>
            </w:pPr>
            <w:r>
              <w:rPr>
                <w:sz w:val="16"/>
                <w:szCs w:val="16"/>
              </w:rPr>
              <w:t xml:space="preserve">Demonstrate knowledge of 26 letter sounds by combining 3 consonant sounds into consonant blends (squ, str, scr, thr, shr) </w:t>
            </w:r>
          </w:p>
          <w:p w14:paraId="5818BA3A" w14:textId="77777777" w:rsidR="004618D1" w:rsidRDefault="004618D1" w:rsidP="00C61D9B">
            <w:pPr>
              <w:pStyle w:val="Default"/>
              <w:numPr>
                <w:ilvl w:val="0"/>
                <w:numId w:val="652"/>
              </w:numPr>
              <w:rPr>
                <w:sz w:val="16"/>
                <w:szCs w:val="16"/>
              </w:rPr>
            </w:pPr>
            <w:r>
              <w:rPr>
                <w:sz w:val="16"/>
                <w:szCs w:val="16"/>
              </w:rPr>
              <w:t xml:space="preserve">Build words with two-consonant blends. </w:t>
            </w:r>
          </w:p>
          <w:p w14:paraId="47AD2766" w14:textId="77777777" w:rsidR="004618D1" w:rsidRDefault="004618D1" w:rsidP="00C61D9B">
            <w:pPr>
              <w:pStyle w:val="Default"/>
              <w:numPr>
                <w:ilvl w:val="0"/>
                <w:numId w:val="652"/>
              </w:numPr>
              <w:rPr>
                <w:sz w:val="16"/>
                <w:szCs w:val="16"/>
              </w:rPr>
            </w:pPr>
            <w:r>
              <w:rPr>
                <w:sz w:val="16"/>
                <w:szCs w:val="16"/>
              </w:rPr>
              <w:t xml:space="preserve">Demonstrate knowledge of 26 letter sounds by combining 2 consonant sounds into consonant blends (qu, st, sm, sn, st, lp, sr, sl,cr, cl, tr, dr, etc.) </w:t>
            </w:r>
          </w:p>
          <w:p w14:paraId="58CD5636" w14:textId="77777777" w:rsidR="004618D1" w:rsidRDefault="004618D1" w:rsidP="00C61D9B">
            <w:pPr>
              <w:pStyle w:val="Default"/>
              <w:numPr>
                <w:ilvl w:val="0"/>
                <w:numId w:val="652"/>
              </w:numPr>
              <w:rPr>
                <w:sz w:val="16"/>
                <w:szCs w:val="16"/>
              </w:rPr>
            </w:pPr>
            <w:r>
              <w:rPr>
                <w:sz w:val="16"/>
                <w:szCs w:val="16"/>
              </w:rPr>
              <w:t xml:space="preserve">Build/encode words with digraphs. </w:t>
            </w:r>
          </w:p>
          <w:p w14:paraId="58712D82" w14:textId="77777777" w:rsidR="004618D1" w:rsidRDefault="004618D1" w:rsidP="00C61D9B">
            <w:pPr>
              <w:pStyle w:val="Default"/>
              <w:numPr>
                <w:ilvl w:val="0"/>
                <w:numId w:val="652"/>
              </w:numPr>
              <w:rPr>
                <w:sz w:val="16"/>
                <w:szCs w:val="16"/>
              </w:rPr>
            </w:pPr>
            <w:r>
              <w:rPr>
                <w:sz w:val="16"/>
                <w:szCs w:val="16"/>
              </w:rPr>
              <w:t xml:space="preserve">Combine 2 consonants that make one sound. (i.e., sh, ch, wh, th, ng) </w:t>
            </w:r>
          </w:p>
          <w:p w14:paraId="08EBB08B" w14:textId="77777777" w:rsidR="004618D1" w:rsidRDefault="004618D1" w:rsidP="00C61D9B">
            <w:pPr>
              <w:pStyle w:val="Default"/>
              <w:numPr>
                <w:ilvl w:val="0"/>
                <w:numId w:val="652"/>
              </w:numPr>
              <w:rPr>
                <w:sz w:val="16"/>
                <w:szCs w:val="16"/>
              </w:rPr>
            </w:pPr>
            <w:r>
              <w:rPr>
                <w:sz w:val="16"/>
                <w:szCs w:val="16"/>
              </w:rPr>
              <w:t xml:space="preserve">Demonstrate knowledge of 26 letter sounds by building 3 letter sound combinations/3 letter words (CVC words) </w:t>
            </w:r>
          </w:p>
          <w:p w14:paraId="54E06F94" w14:textId="77777777" w:rsidR="004618D1" w:rsidRDefault="004618D1" w:rsidP="00C61D9B">
            <w:pPr>
              <w:pStyle w:val="Default"/>
              <w:numPr>
                <w:ilvl w:val="0"/>
                <w:numId w:val="652"/>
              </w:numPr>
              <w:rPr>
                <w:sz w:val="16"/>
                <w:szCs w:val="16"/>
              </w:rPr>
            </w:pPr>
            <w:r>
              <w:rPr>
                <w:sz w:val="16"/>
                <w:szCs w:val="16"/>
              </w:rPr>
              <w:t xml:space="preserve">Demonstrate knowledge of 26 letter sounds by building 2 letter sound combinations in 2 letter words </w:t>
            </w:r>
          </w:p>
          <w:p w14:paraId="41256B9D" w14:textId="77777777" w:rsidR="004618D1" w:rsidRDefault="004618D1" w:rsidP="00C61D9B">
            <w:pPr>
              <w:pStyle w:val="Default"/>
              <w:numPr>
                <w:ilvl w:val="0"/>
                <w:numId w:val="652"/>
              </w:numPr>
              <w:rPr>
                <w:sz w:val="16"/>
                <w:szCs w:val="16"/>
              </w:rPr>
            </w:pPr>
            <w:r>
              <w:rPr>
                <w:sz w:val="16"/>
                <w:szCs w:val="16"/>
              </w:rPr>
              <w:t xml:space="preserve">Match 26 letters to most common sounds (Predictable consonants: m, s, t, l, p, f, c, /k/, rr, b, r, j, k, v, g, /g/, w, d, h, y, z, x) </w:t>
            </w:r>
          </w:p>
          <w:p w14:paraId="539E409F" w14:textId="77777777" w:rsidR="004618D1" w:rsidRDefault="004618D1" w:rsidP="004618D1">
            <w:pPr>
              <w:pStyle w:val="Default"/>
              <w:rPr>
                <w:sz w:val="16"/>
                <w:szCs w:val="16"/>
              </w:rPr>
            </w:pPr>
          </w:p>
          <w:p w14:paraId="792204C0" w14:textId="77777777" w:rsidR="004618D1" w:rsidRDefault="004618D1" w:rsidP="004618D1">
            <w:pPr>
              <w:pStyle w:val="Pa19"/>
              <w:spacing w:line="240" w:lineRule="auto"/>
              <w:rPr>
                <w:color w:val="000000"/>
                <w:sz w:val="16"/>
                <w:szCs w:val="16"/>
              </w:rPr>
            </w:pPr>
            <w:r>
              <w:rPr>
                <w:b/>
                <w:bCs/>
                <w:color w:val="000000"/>
                <w:sz w:val="16"/>
                <w:szCs w:val="16"/>
              </w:rPr>
              <w:t xml:space="preserve">Phonological Awareness (detailed further in learning progression in Reading Foundations) </w:t>
            </w:r>
          </w:p>
          <w:p w14:paraId="291D36A8" w14:textId="77777777" w:rsidR="004618D1" w:rsidRDefault="004618D1" w:rsidP="00C61D9B">
            <w:pPr>
              <w:pStyle w:val="Default"/>
              <w:numPr>
                <w:ilvl w:val="0"/>
                <w:numId w:val="653"/>
              </w:numPr>
              <w:rPr>
                <w:sz w:val="16"/>
                <w:szCs w:val="16"/>
              </w:rPr>
            </w:pPr>
            <w:r>
              <w:rPr>
                <w:sz w:val="16"/>
                <w:szCs w:val="16"/>
              </w:rPr>
              <w:t xml:space="preserve">Actively participate in grade-level/ age-appropriate writing activities using adapted materials as needed. </w:t>
            </w:r>
          </w:p>
          <w:p w14:paraId="3496D67C" w14:textId="2D84AE97" w:rsidR="00932A17" w:rsidRPr="004618D1" w:rsidRDefault="004618D1" w:rsidP="00C61D9B">
            <w:pPr>
              <w:pStyle w:val="Default"/>
              <w:numPr>
                <w:ilvl w:val="0"/>
                <w:numId w:val="653"/>
              </w:numPr>
              <w:rPr>
                <w:sz w:val="16"/>
                <w:szCs w:val="16"/>
              </w:rPr>
            </w:pPr>
            <w:r>
              <w:rPr>
                <w:sz w:val="16"/>
                <w:szCs w:val="16"/>
              </w:rPr>
              <w:t>Engage in communication for writing.</w:t>
            </w:r>
          </w:p>
        </w:tc>
      </w:tr>
    </w:tbl>
    <w:p w14:paraId="6F9C1AAB" w14:textId="77777777" w:rsidR="00932A17" w:rsidRDefault="00932A17">
      <w:pPr>
        <w:rPr>
          <w:sz w:val="16"/>
        </w:rPr>
        <w:sectPr w:rsidR="00932A17">
          <w:pgSz w:w="15840" w:h="12240" w:orient="landscape"/>
          <w:pgMar w:top="0" w:right="0" w:bottom="720" w:left="0" w:header="0" w:footer="520" w:gutter="0"/>
          <w:cols w:space="720"/>
        </w:sectPr>
      </w:pPr>
    </w:p>
    <w:p w14:paraId="52B8155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248" behindDoc="0" locked="0" layoutInCell="1" allowOverlap="1" wp14:anchorId="1602A7F2" wp14:editId="7A0DBBEA">
                <wp:simplePos x="0" y="0"/>
                <wp:positionH relativeFrom="page">
                  <wp:posOffset>6350</wp:posOffset>
                </wp:positionH>
                <wp:positionV relativeFrom="page">
                  <wp:posOffset>6350</wp:posOffset>
                </wp:positionV>
                <wp:extent cx="10052050" cy="685800"/>
                <wp:effectExtent l="0" t="0" r="0" b="0"/>
                <wp:wrapNone/>
                <wp:docPr id="898" name="Group 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99" name="Rectangle 21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Text Box 212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033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01" name="Text Box 212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B548" w14:textId="77777777" w:rsidR="00742030" w:rsidRDefault="00742030">
                              <w:pPr>
                                <w:spacing w:line="201" w:lineRule="exact"/>
                                <w:rPr>
                                  <w:b/>
                                  <w:sz w:val="18"/>
                                </w:rPr>
                              </w:pPr>
                              <w:r>
                                <w:rPr>
                                  <w:b/>
                                  <w:color w:val="FFFFFF"/>
                                  <w:sz w:val="18"/>
                                </w:rPr>
                                <w:t>127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2A7F2" id="Group 2123" o:spid="_x0000_s1526" style="position:absolute;margin-left:.5pt;margin-top:.5pt;width:791.5pt;height:54pt;z-index:112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lQhtQMAAGMOAAAOAAAAZHJzL2Uyb0RvYy54bWzsV9tu2zgQfS+w/0DoXdElki0JUYrGtoIC&#13;&#10;6W7QywfQEnVBJVIl6chpsf++Q9KWZSe7TZuiwALRg0RqqOHwzJxD6uL1tmvRHeGiYTS1vDPXQoTm&#13;&#10;rGholVqfPmZ2ZCEhMS1wyyhJrXsirNeXf7y6GPqE+KxmbUE4AidUJEOfWrWUfeI4Iq9Jh8UZ6wkF&#13;&#10;Y8l4hyV0eeUUHA/gvWsd33VnzsB40XOWEyHg7dIYrUvtvyxJLv8qS0EkalMLYpP6zvV9re7O5QVO&#13;&#10;Ko77usl3YeCfiKLDDYVJR1dLLDHa8OaBq67JOROslGc56xxWlk1O9BpgNZ57spprzja9XkuVDFU/&#13;&#10;wgTQnuD0027zP+9uOWqK1IpiSBXFHSRJz4t8zz9X+Ax9lcCwa95/6G+5WSQ0b1j+WYDZObWrfmUG&#13;&#10;o/XwjhXgEW8k0/hsS94pF7BytNVpuB/TQLYS5fDSc93Qd0NIVw7GWRRG7i5ReQ3ZVN95YAQbPHQC&#13;&#10;83q1/zaMzncfem6kzQ5OzKw60l1kallQceIAqngeqB9q3BOdK6HQGkGN96C+h1rEtGqJAjYwwOqh&#13;&#10;e1TFFNKJRQUqAPnvgnkCygjnf0CCk54LeU1Yh1QjtThEqROF726EVOk9DFF5E6xtiqxpW93h1XrR&#13;&#10;cnSHgV3Zan41An40rKVqMGXqM+PRvIEAYQ5lU6FqtnyLARv3yo/tbBbN7SALQjueu5HtevFVPHOD&#13;&#10;OFhmf6sAvSCpm6Ig9KahZM9cL3haEncaYjinuYuG1IpDP9RrP4peTBfp6kslD3A5GtY1EoSsbTpg&#13;&#10;0jgIJzXBxYoWukolblrTdo7D194Ag/1TowLVavJuSnXNinuoAc4gSVDgILnQqBn/aqEB5Cu1xJcN&#13;&#10;5sRC7VsKpRx7QQDDpO4E4dyHDp9a1lMLpjm4Si1pIdNcSKORm543VQ0zeRoYyt4AkctGF4aKz0QF&#13;&#10;ce/Y9JtoFYMg7LTqo6qdK7ZVrApPWIXkFiz74J/NLw0iqE4Q+kZ21NRKsGZh7Bux8l1tGiXnQJ4n&#13;&#10;8mtkCU5+iDZuvIpWUWAH/mxlB+5yab/JFoE9y7x5uDxfLhZL75g2iozPp41WgX+XhExdD9kyKX8j&#13;&#10;JYCXLv8XJVC68h0lkNv1Vu/YPmyRICwHHj5ZHUZlGFUBGkYRoPH/UwPvMTWY7cGB7Vjtsb9YDbwg&#13;&#10;8mBzf0wPzn0ISJ1dXuRgunlqNXiRA7N3/LKDwUQOvH3F/+Bh4bfJgT6Bw5+MPujs/rrUr9K0rw8T&#13;&#10;h3/Dy3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jwlQhtQMAAGMOAAAOAAAAAAAAAAAAAAAAAC4CAABkcnMvZTJv&#13;&#10;RG9jLnhtbFBLAQItABQABgAIAAAAIQCfdon14AAAAA0BAAAPAAAAAAAAAAAAAAAAAA8GAABkcnMv&#13;&#10;ZG93bnJldi54bWxQSwUGAAAAAAQABADzAAAAHAcAAAAA&#13;&#10;">
                <v:rect id="Rectangle 2124" o:spid="_x0000_s15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7FIyAAAAOEAAAAPAAAAZHJzL2Rvd25yZXYueG1sRI9Bi8Iw&#13;&#10;FITvwv6H8Bb2pqmyilajiLsF8SBYV9bjo3m2xealNFHrvzeC4GVgGOYbZrZoTSWu1LjSsoJ+LwJB&#13;&#10;nFldcq7gb590xyCcR9ZYWSYFd3KwmH90Zhhre+MdXVOfiwBhF6OCwvs6ltJlBRl0PVsTh+xkG4M+&#13;&#10;2CaXusFbgJtKDqJoJA2WHBYKrGlVUHZOL0bB9v5rTjws0/3on47f9SE5LjcHpb4+259pkOUUhKfW&#13;&#10;vxsvxForGE8m8HwU3oCcPwAAAP//AwBQSwECLQAUAAYACAAAACEA2+H2y+4AAACFAQAAEwAAAAAA&#13;&#10;AAAAAAAAAAAAAAAAW0NvbnRlbnRfVHlwZXNdLnhtbFBLAQItABQABgAIAAAAIQBa9CxbvwAAABUB&#13;&#10;AAALAAAAAAAAAAAAAAAAAB8BAABfcmVscy8ucmVsc1BLAQItABQABgAIAAAAIQBWa7FIyAAAAOEA&#13;&#10;AAAPAAAAAAAAAAAAAAAAAAcCAABkcnMvZG93bnJldi54bWxQSwUGAAAAAAMAAwC3AAAA/AIAAAAA&#13;&#10;" fillcolor="#fe7b80" stroked="f">
                  <v:path arrowok="t"/>
                </v:rect>
                <v:shape id="Text Box 2125" o:spid="_x0000_s15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dHhmyAAAAOEAAAAPAAAAZHJzL2Rvd25yZXYueG1sRI9NSwMx&#13;&#10;EIbvQv9DGKE3m7Xg17ZpKS2lgnhoVfA4bMbN4mayJHGb/nvnIHgZeBne5+VZrovv1UgxdYEN3M4q&#13;&#10;UMRNsB23Bt7f9jePoFJGttgHJgMXSrBeTa6WWNtw5iONp9wqgXCq0YDLeai1To0jj2kWBmL5fYXo&#13;&#10;MUuMrbYRzwL3vZ5X1b322LEsOBxo66j5Pv14Ax/bYf9SPh2+jnf2sJs/HC+xKcZMr8tuIWezAJWp&#13;&#10;5P/GH+LZGniqxEGMxAb06hcAAP//AwBQSwECLQAUAAYACAAAACEA2+H2y+4AAACFAQAAEwAAAAAA&#13;&#10;AAAAAAAAAAAAAAAAW0NvbnRlbnRfVHlwZXNdLnhtbFBLAQItABQABgAIAAAAIQBa9CxbvwAAABUB&#13;&#10;AAALAAAAAAAAAAAAAAAAAB8BAABfcmVscy8ucmVsc1BLAQItABQABgAIAAAAIQDfdHhmyAAAAOEA&#13;&#10;AAAPAAAAAAAAAAAAAAAAAAcCAABkcnMvZG93bnJldi54bWxQSwUGAAAAAAMAAwC3AAAA/AIAAAAA&#13;&#10;" filled="f" stroked="f">
                  <v:path arrowok="t"/>
                  <v:textbox inset="0,0,0,0">
                    <w:txbxContent>
                      <w:p w14:paraId="7B7D033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26" o:spid="_x0000_s15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N39yAAAAOEAAAAPAAAAZHJzL2Rvd25yZXYueG1sRI9BawIx&#13;&#10;FITvQv9DeIXeNKtgratRiiItFA/aCj0+Nq+bpZuXJYlr/PeNIPQyMAzzDbNcJ9uKnnxoHCsYjwoQ&#13;&#10;xJXTDdcKvj53wxcQISJrbB2TgisFWK8eBksstbvwgfpjrEWGcChRgYmxK6UMlSGLYeQ64pz9OG8x&#13;&#10;ZutrqT1eMty2clIUz9Jiw3nBYEcbQ9Xv8WwVnDbd7iN9G9z3U/22ncwOV18lpZ4e03aR5XUBIlKK&#13;&#10;/4074l0rmBdjuD3Kb0Cu/gAAAP//AwBQSwECLQAUAAYACAAAACEA2+H2y+4AAACFAQAAEwAAAAAA&#13;&#10;AAAAAAAAAAAAAAAAW0NvbnRlbnRfVHlwZXNdLnhtbFBLAQItABQABgAIAAAAIQBa9CxbvwAAABUB&#13;&#10;AAALAAAAAAAAAAAAAAAAAB8BAABfcmVscy8ucmVsc1BLAQItABQABgAIAAAAIQCwON39yAAAAOEA&#13;&#10;AAAPAAAAAAAAAAAAAAAAAAcCAABkcnMvZG93bnJldi54bWxQSwUGAAAAAAMAAwC3AAAA/AIAAAAA&#13;&#10;" filled="f" stroked="f">
                  <v:path arrowok="t"/>
                  <v:textbox inset="0,0,0,0">
                    <w:txbxContent>
                      <w:p w14:paraId="40C6B548" w14:textId="77777777" w:rsidR="00742030" w:rsidRDefault="00742030">
                        <w:pPr>
                          <w:spacing w:line="201" w:lineRule="exact"/>
                          <w:rPr>
                            <w:b/>
                            <w:sz w:val="18"/>
                          </w:rPr>
                        </w:pPr>
                        <w:r>
                          <w:rPr>
                            <w:b/>
                            <w:color w:val="FFFFFF"/>
                            <w:sz w:val="18"/>
                          </w:rPr>
                          <w:t>127</w:t>
                        </w:r>
                      </w:p>
                    </w:txbxContent>
                  </v:textbox>
                </v:shape>
                <w10:wrap anchorx="page" anchory="page"/>
              </v:group>
            </w:pict>
          </mc:Fallback>
        </mc:AlternateContent>
      </w:r>
    </w:p>
    <w:p w14:paraId="7B16C6B9" w14:textId="77777777" w:rsidR="00932A17" w:rsidRDefault="00932A17">
      <w:pPr>
        <w:pStyle w:val="BodyText"/>
        <w:rPr>
          <w:rFonts w:ascii="Times New Roman"/>
          <w:sz w:val="20"/>
        </w:rPr>
      </w:pPr>
    </w:p>
    <w:p w14:paraId="33D2A28A" w14:textId="77777777" w:rsidR="00932A17" w:rsidRDefault="00932A17">
      <w:pPr>
        <w:pStyle w:val="BodyText"/>
        <w:rPr>
          <w:rFonts w:ascii="Times New Roman"/>
          <w:sz w:val="20"/>
        </w:rPr>
      </w:pPr>
    </w:p>
    <w:p w14:paraId="32B26160" w14:textId="77777777" w:rsidR="00932A17" w:rsidRDefault="00932A17">
      <w:pPr>
        <w:pStyle w:val="BodyText"/>
        <w:rPr>
          <w:rFonts w:ascii="Times New Roman"/>
          <w:sz w:val="20"/>
        </w:rPr>
      </w:pPr>
    </w:p>
    <w:p w14:paraId="004E602B" w14:textId="77777777" w:rsidR="00932A17" w:rsidRDefault="00932A17">
      <w:pPr>
        <w:pStyle w:val="BodyText"/>
        <w:rPr>
          <w:rFonts w:ascii="Times New Roman"/>
          <w:sz w:val="20"/>
        </w:rPr>
      </w:pPr>
    </w:p>
    <w:p w14:paraId="59CBFF4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7FD89F2A" w14:textId="77777777">
        <w:trPr>
          <w:trHeight w:val="931"/>
        </w:trPr>
        <w:tc>
          <w:tcPr>
            <w:tcW w:w="2880" w:type="dxa"/>
            <w:shd w:val="clear" w:color="auto" w:fill="8CA5D5"/>
          </w:tcPr>
          <w:p w14:paraId="020C2BD9" w14:textId="77777777" w:rsidR="00932A17" w:rsidRDefault="00932A17">
            <w:pPr>
              <w:pStyle w:val="TableParagraph"/>
              <w:spacing w:before="6"/>
              <w:ind w:left="0"/>
              <w:rPr>
                <w:rFonts w:ascii="Times New Roman"/>
                <w:sz w:val="28"/>
              </w:rPr>
            </w:pPr>
          </w:p>
          <w:p w14:paraId="27FACD6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BA75471" w14:textId="77777777" w:rsidR="00932A17" w:rsidRDefault="00932A17">
            <w:pPr>
              <w:pStyle w:val="TableParagraph"/>
              <w:spacing w:before="6"/>
              <w:ind w:left="0"/>
              <w:rPr>
                <w:rFonts w:ascii="Times New Roman"/>
                <w:sz w:val="28"/>
              </w:rPr>
            </w:pPr>
          </w:p>
          <w:p w14:paraId="3D5F6A5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07F45AE" w14:textId="77777777" w:rsidR="00932A17" w:rsidRDefault="00932A17">
            <w:pPr>
              <w:pStyle w:val="TableParagraph"/>
              <w:spacing w:before="6"/>
              <w:ind w:left="0"/>
              <w:rPr>
                <w:rFonts w:ascii="Times New Roman"/>
                <w:sz w:val="28"/>
              </w:rPr>
            </w:pPr>
          </w:p>
          <w:p w14:paraId="7DA0CEE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D2EFBBE" w14:textId="77777777" w:rsidR="00932A17" w:rsidRDefault="00932A17">
            <w:pPr>
              <w:pStyle w:val="TableParagraph"/>
              <w:spacing w:before="6"/>
              <w:ind w:left="0"/>
              <w:rPr>
                <w:rFonts w:ascii="Times New Roman"/>
                <w:sz w:val="28"/>
              </w:rPr>
            </w:pPr>
          </w:p>
          <w:p w14:paraId="2E7C70EE"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7052A2E" w14:textId="77777777" w:rsidR="00932A17" w:rsidRDefault="00BF5E70">
            <w:pPr>
              <w:pStyle w:val="TableParagraph"/>
              <w:spacing w:before="116"/>
              <w:ind w:left="787" w:right="778"/>
              <w:jc w:val="center"/>
              <w:rPr>
                <w:b/>
                <w:sz w:val="28"/>
              </w:rPr>
            </w:pPr>
            <w:r>
              <w:rPr>
                <w:b/>
                <w:sz w:val="28"/>
              </w:rPr>
              <w:t>Learning Progression</w:t>
            </w:r>
          </w:p>
          <w:p w14:paraId="1C30311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B33D3CA" w14:textId="77777777">
        <w:trPr>
          <w:trHeight w:val="524"/>
        </w:trPr>
        <w:tc>
          <w:tcPr>
            <w:tcW w:w="14386" w:type="dxa"/>
            <w:gridSpan w:val="5"/>
          </w:tcPr>
          <w:p w14:paraId="345EFD9A" w14:textId="77777777" w:rsidR="00932A17" w:rsidRDefault="00BF5E70">
            <w:pPr>
              <w:pStyle w:val="TableParagraph"/>
              <w:spacing w:before="124"/>
              <w:ind w:left="4976" w:right="4968"/>
              <w:jc w:val="center"/>
              <w:rPr>
                <w:i/>
                <w:sz w:val="24"/>
              </w:rPr>
            </w:pPr>
            <w:r>
              <w:rPr>
                <w:i/>
                <w:sz w:val="24"/>
              </w:rPr>
              <w:t>Speaking and Listening</w:t>
            </w:r>
          </w:p>
        </w:tc>
      </w:tr>
      <w:tr w:rsidR="00932A17" w14:paraId="09110A11" w14:textId="77777777">
        <w:trPr>
          <w:trHeight w:val="524"/>
        </w:trPr>
        <w:tc>
          <w:tcPr>
            <w:tcW w:w="14386" w:type="dxa"/>
            <w:gridSpan w:val="5"/>
            <w:shd w:val="clear" w:color="auto" w:fill="DCDDDE"/>
          </w:tcPr>
          <w:p w14:paraId="4E50B3DD" w14:textId="77777777" w:rsidR="00932A17" w:rsidRDefault="00BF5E70">
            <w:pPr>
              <w:pStyle w:val="TableParagraph"/>
              <w:spacing w:before="124"/>
              <w:ind w:left="4975" w:right="4968"/>
              <w:jc w:val="center"/>
              <w:rPr>
                <w:rFonts w:ascii="Arial-BoldItalicMT"/>
                <w:b/>
                <w:i/>
                <w:sz w:val="24"/>
              </w:rPr>
            </w:pPr>
            <w:r>
              <w:rPr>
                <w:rFonts w:ascii="Arial-BoldItalicMT"/>
                <w:b/>
                <w:i/>
                <w:sz w:val="24"/>
              </w:rPr>
              <w:t>Comprehension and Collaboration</w:t>
            </w:r>
          </w:p>
        </w:tc>
      </w:tr>
      <w:tr w:rsidR="00932A17" w14:paraId="74034DF2" w14:textId="77777777">
        <w:trPr>
          <w:trHeight w:val="6705"/>
        </w:trPr>
        <w:tc>
          <w:tcPr>
            <w:tcW w:w="2880" w:type="dxa"/>
            <w:shd w:val="clear" w:color="auto" w:fill="DCDDDE"/>
          </w:tcPr>
          <w:p w14:paraId="6DBBED6A" w14:textId="77777777" w:rsidR="00932A17" w:rsidRDefault="00BF5E70">
            <w:pPr>
              <w:pStyle w:val="TableParagraph"/>
              <w:spacing w:before="133" w:line="249" w:lineRule="auto"/>
              <w:ind w:left="90" w:right="332"/>
              <w:rPr>
                <w:sz w:val="20"/>
              </w:rPr>
            </w:pPr>
            <w:r>
              <w:rPr>
                <w:b/>
                <w:sz w:val="20"/>
              </w:rPr>
              <w:t xml:space="preserve">SL.4.1 </w:t>
            </w:r>
            <w:r>
              <w:rPr>
                <w:sz w:val="20"/>
              </w:rPr>
              <w:t>Engage effectively in a range of collaborative discussions (one-on-one,</w:t>
            </w:r>
            <w:r>
              <w:rPr>
                <w:spacing w:val="-20"/>
                <w:sz w:val="20"/>
              </w:rPr>
              <w:t xml:space="preserve"> </w:t>
            </w:r>
            <w:r>
              <w:rPr>
                <w:sz w:val="20"/>
              </w:rPr>
              <w:t>in</w:t>
            </w:r>
          </w:p>
          <w:p w14:paraId="5D8FE109" w14:textId="77777777" w:rsidR="00932A17" w:rsidRDefault="00BF5E70">
            <w:pPr>
              <w:pStyle w:val="TableParagraph"/>
              <w:spacing w:before="2" w:line="249" w:lineRule="auto"/>
              <w:ind w:left="90" w:right="169"/>
              <w:rPr>
                <w:sz w:val="20"/>
              </w:rPr>
            </w:pPr>
            <w:r>
              <w:rPr>
                <w:sz w:val="20"/>
              </w:rPr>
              <w:t>groups, and teacher-led) with diverse partners on grade 4 topics and texts, building on others’ ideas and expressing their own clearly.</w:t>
            </w:r>
          </w:p>
          <w:p w14:paraId="73B8F4E7" w14:textId="77777777" w:rsidR="00932A17" w:rsidRDefault="00BF5E70" w:rsidP="00C61D9B">
            <w:pPr>
              <w:pStyle w:val="TableParagraph"/>
              <w:numPr>
                <w:ilvl w:val="0"/>
                <w:numId w:val="323"/>
              </w:numPr>
              <w:tabs>
                <w:tab w:val="left" w:pos="270"/>
              </w:tabs>
              <w:spacing w:before="89" w:line="249" w:lineRule="auto"/>
              <w:ind w:right="106"/>
              <w:jc w:val="both"/>
              <w:rPr>
                <w:sz w:val="18"/>
              </w:rPr>
            </w:pPr>
            <w:r>
              <w:rPr>
                <w:sz w:val="18"/>
              </w:rPr>
              <w:t>Come to discussions prepared, having read or studied required material; explicitly draw</w:t>
            </w:r>
            <w:r>
              <w:rPr>
                <w:spacing w:val="-8"/>
                <w:sz w:val="18"/>
              </w:rPr>
              <w:t xml:space="preserve"> </w:t>
            </w:r>
            <w:r>
              <w:rPr>
                <w:sz w:val="18"/>
              </w:rPr>
              <w:t>on</w:t>
            </w:r>
          </w:p>
          <w:p w14:paraId="19982B92" w14:textId="77777777" w:rsidR="00932A17" w:rsidRDefault="00BF5E70">
            <w:pPr>
              <w:pStyle w:val="TableParagraph"/>
              <w:spacing w:before="2" w:line="249" w:lineRule="auto"/>
              <w:ind w:left="270" w:right="318"/>
              <w:rPr>
                <w:sz w:val="18"/>
              </w:rPr>
            </w:pPr>
            <w:r>
              <w:rPr>
                <w:sz w:val="18"/>
              </w:rPr>
              <w:t>that preparation and other information known about the topic to explore ideas under discussion.</w:t>
            </w:r>
          </w:p>
          <w:p w14:paraId="7DCC3802" w14:textId="0AD88871" w:rsidR="00932A17" w:rsidRDefault="00BF5E70" w:rsidP="00C61D9B">
            <w:pPr>
              <w:pStyle w:val="TableParagraph"/>
              <w:numPr>
                <w:ilvl w:val="0"/>
                <w:numId w:val="323"/>
              </w:numPr>
              <w:tabs>
                <w:tab w:val="left" w:pos="270"/>
              </w:tabs>
              <w:spacing w:before="43" w:line="249" w:lineRule="auto"/>
              <w:ind w:right="307"/>
              <w:rPr>
                <w:sz w:val="18"/>
              </w:rPr>
            </w:pPr>
            <w:r>
              <w:rPr>
                <w:sz w:val="18"/>
              </w:rPr>
              <w:t>Follow agreed-upon rules for discussions and carry</w:t>
            </w:r>
            <w:r>
              <w:rPr>
                <w:spacing w:val="-16"/>
                <w:sz w:val="18"/>
              </w:rPr>
              <w:t xml:space="preserve"> </w:t>
            </w:r>
            <w:r>
              <w:rPr>
                <w:sz w:val="18"/>
              </w:rPr>
              <w:t>out assigned</w:t>
            </w:r>
            <w:r>
              <w:rPr>
                <w:spacing w:val="-2"/>
                <w:sz w:val="18"/>
              </w:rPr>
              <w:t xml:space="preserve"> </w:t>
            </w:r>
            <w:r>
              <w:rPr>
                <w:sz w:val="18"/>
              </w:rPr>
              <w:t>roles.</w:t>
            </w:r>
          </w:p>
          <w:p w14:paraId="1E8D98DE" w14:textId="77777777" w:rsidR="00932A17" w:rsidRDefault="00BF5E70" w:rsidP="00C61D9B">
            <w:pPr>
              <w:pStyle w:val="TableParagraph"/>
              <w:numPr>
                <w:ilvl w:val="0"/>
                <w:numId w:val="323"/>
              </w:numPr>
              <w:tabs>
                <w:tab w:val="left" w:pos="270"/>
              </w:tabs>
              <w:spacing w:before="42" w:line="249" w:lineRule="auto"/>
              <w:ind w:right="286"/>
              <w:rPr>
                <w:sz w:val="18"/>
              </w:rPr>
            </w:pPr>
            <w:r>
              <w:rPr>
                <w:sz w:val="18"/>
              </w:rPr>
              <w:t>Pose and respond to specific questions to clarify or follow up on information, and make comments that contribute to the discussion and link to the remarks of</w:t>
            </w:r>
            <w:r>
              <w:rPr>
                <w:spacing w:val="-3"/>
                <w:sz w:val="18"/>
              </w:rPr>
              <w:t xml:space="preserve"> </w:t>
            </w:r>
            <w:r>
              <w:rPr>
                <w:sz w:val="18"/>
              </w:rPr>
              <w:t>others.</w:t>
            </w:r>
          </w:p>
          <w:p w14:paraId="392E451B" w14:textId="77777777" w:rsidR="00932A17" w:rsidRDefault="00BF5E70" w:rsidP="00C61D9B">
            <w:pPr>
              <w:pStyle w:val="TableParagraph"/>
              <w:numPr>
                <w:ilvl w:val="0"/>
                <w:numId w:val="323"/>
              </w:numPr>
              <w:tabs>
                <w:tab w:val="left" w:pos="270"/>
              </w:tabs>
              <w:spacing w:before="45" w:line="249" w:lineRule="auto"/>
              <w:ind w:right="247"/>
              <w:rPr>
                <w:sz w:val="18"/>
              </w:rPr>
            </w:pPr>
            <w:r>
              <w:rPr>
                <w:sz w:val="18"/>
              </w:rPr>
              <w:t>Review the key ideas expressed and explain their own ideas and</w:t>
            </w:r>
            <w:r>
              <w:rPr>
                <w:spacing w:val="-21"/>
                <w:sz w:val="18"/>
              </w:rPr>
              <w:t xml:space="preserve"> </w:t>
            </w:r>
            <w:r>
              <w:rPr>
                <w:sz w:val="18"/>
              </w:rPr>
              <w:t>understanding in light of the</w:t>
            </w:r>
            <w:r>
              <w:rPr>
                <w:spacing w:val="-9"/>
                <w:sz w:val="18"/>
              </w:rPr>
              <w:t xml:space="preserve"> </w:t>
            </w:r>
            <w:r>
              <w:rPr>
                <w:sz w:val="18"/>
              </w:rPr>
              <w:t>discussion.</w:t>
            </w:r>
          </w:p>
        </w:tc>
        <w:tc>
          <w:tcPr>
            <w:tcW w:w="1891" w:type="dxa"/>
          </w:tcPr>
          <w:p w14:paraId="3F1DE916" w14:textId="77777777" w:rsidR="00932A17" w:rsidRDefault="00BF5E70">
            <w:pPr>
              <w:pStyle w:val="TableParagraph"/>
              <w:spacing w:before="133" w:line="249" w:lineRule="auto"/>
              <w:ind w:left="90" w:right="133"/>
              <w:rPr>
                <w:sz w:val="20"/>
              </w:rPr>
            </w:pPr>
            <w:r>
              <w:rPr>
                <w:b/>
                <w:sz w:val="20"/>
              </w:rPr>
              <w:t xml:space="preserve">SL.4.1a  </w:t>
            </w:r>
            <w:r>
              <w:rPr>
                <w:sz w:val="20"/>
              </w:rPr>
              <w:t>Engage in discussions</w:t>
            </w:r>
            <w:r>
              <w:rPr>
                <w:spacing w:val="-15"/>
                <w:sz w:val="20"/>
              </w:rPr>
              <w:t xml:space="preserve"> </w:t>
            </w:r>
            <w:r>
              <w:rPr>
                <w:sz w:val="20"/>
              </w:rPr>
              <w:t>with others by asking and answering questions by following agreed- upon rules for discussions (i.e., personal space, eye contact, voice volume, body language, active listening, turn- taking to share</w:t>
            </w:r>
          </w:p>
          <w:p w14:paraId="7983C762" w14:textId="77777777" w:rsidR="00932A17" w:rsidRDefault="00BF5E70">
            <w:pPr>
              <w:pStyle w:val="TableParagraph"/>
              <w:spacing w:before="11" w:line="249" w:lineRule="auto"/>
              <w:ind w:left="90" w:right="88"/>
              <w:jc w:val="both"/>
              <w:rPr>
                <w:sz w:val="20"/>
              </w:rPr>
            </w:pPr>
            <w:r>
              <w:rPr>
                <w:sz w:val="20"/>
              </w:rPr>
              <w:t>responses, etc.) on grade 4 topics and texts.</w:t>
            </w:r>
          </w:p>
        </w:tc>
        <w:tc>
          <w:tcPr>
            <w:tcW w:w="2160" w:type="dxa"/>
          </w:tcPr>
          <w:p w14:paraId="4F84E500" w14:textId="77777777" w:rsidR="00932A17" w:rsidRDefault="00BF5E70">
            <w:pPr>
              <w:pStyle w:val="TableParagraph"/>
              <w:spacing w:before="133" w:line="249" w:lineRule="auto"/>
              <w:ind w:left="89" w:right="402"/>
              <w:rPr>
                <w:sz w:val="20"/>
              </w:rPr>
            </w:pPr>
            <w:r>
              <w:rPr>
                <w:b/>
                <w:sz w:val="20"/>
              </w:rPr>
              <w:t xml:space="preserve">SL.4.1b </w:t>
            </w:r>
            <w:r>
              <w:rPr>
                <w:sz w:val="20"/>
              </w:rPr>
              <w:t>Engage in discussions</w:t>
            </w:r>
            <w:r>
              <w:rPr>
                <w:spacing w:val="-15"/>
                <w:sz w:val="20"/>
              </w:rPr>
              <w:t xml:space="preserve"> </w:t>
            </w:r>
            <w:r>
              <w:rPr>
                <w:sz w:val="20"/>
              </w:rPr>
              <w:t>with</w:t>
            </w:r>
          </w:p>
          <w:p w14:paraId="38520824" w14:textId="77777777" w:rsidR="00932A17" w:rsidRDefault="00BF5E70">
            <w:pPr>
              <w:pStyle w:val="TableParagraph"/>
              <w:spacing w:before="1" w:line="249" w:lineRule="auto"/>
              <w:ind w:left="89" w:right="72"/>
              <w:rPr>
                <w:sz w:val="20"/>
              </w:rPr>
            </w:pPr>
            <w:r>
              <w:rPr>
                <w:sz w:val="20"/>
              </w:rPr>
              <w:t>others by responding to questions asked by following agreed-upon rules for discussions (i.e., personal</w:t>
            </w:r>
          </w:p>
          <w:p w14:paraId="3E0F306F" w14:textId="77777777" w:rsidR="00932A17" w:rsidRDefault="00BF5E70">
            <w:pPr>
              <w:pStyle w:val="TableParagraph"/>
              <w:spacing w:before="4" w:line="249" w:lineRule="auto"/>
              <w:ind w:left="89" w:right="79"/>
              <w:rPr>
                <w:sz w:val="20"/>
              </w:rPr>
            </w:pPr>
            <w:r>
              <w:rPr>
                <w:sz w:val="20"/>
              </w:rPr>
              <w:t>space, eye contact, voice volume, body language, active listening, turn-taking to share responses, etc.) on grade 4 topics and</w:t>
            </w:r>
            <w:r>
              <w:rPr>
                <w:spacing w:val="-2"/>
                <w:sz w:val="20"/>
              </w:rPr>
              <w:t xml:space="preserve"> </w:t>
            </w:r>
            <w:r>
              <w:rPr>
                <w:sz w:val="20"/>
              </w:rPr>
              <w:t>texts.</w:t>
            </w:r>
          </w:p>
        </w:tc>
        <w:tc>
          <w:tcPr>
            <w:tcW w:w="1906" w:type="dxa"/>
          </w:tcPr>
          <w:p w14:paraId="67C1E69E" w14:textId="77777777" w:rsidR="00932A17" w:rsidRDefault="00BF5E70">
            <w:pPr>
              <w:pStyle w:val="TableParagraph"/>
              <w:spacing w:before="133" w:line="249" w:lineRule="auto"/>
              <w:ind w:left="89" w:right="147"/>
              <w:rPr>
                <w:sz w:val="20"/>
              </w:rPr>
            </w:pPr>
            <w:r>
              <w:rPr>
                <w:b/>
                <w:sz w:val="20"/>
              </w:rPr>
              <w:t xml:space="preserve">SL.4.1c  </w:t>
            </w:r>
            <w:r>
              <w:rPr>
                <w:sz w:val="20"/>
              </w:rPr>
              <w:t>Engage in discussions with others by following agreed-upon rules for discussions (i.e.,</w:t>
            </w:r>
            <w:r>
              <w:rPr>
                <w:spacing w:val="-2"/>
                <w:sz w:val="20"/>
              </w:rPr>
              <w:t xml:space="preserve"> </w:t>
            </w:r>
            <w:r>
              <w:rPr>
                <w:sz w:val="20"/>
              </w:rPr>
              <w:t>personal</w:t>
            </w:r>
          </w:p>
          <w:p w14:paraId="14B92281" w14:textId="77777777" w:rsidR="00932A17" w:rsidRDefault="00BF5E70">
            <w:pPr>
              <w:pStyle w:val="TableParagraph"/>
              <w:spacing w:before="5" w:line="249" w:lineRule="auto"/>
              <w:ind w:left="89" w:right="63"/>
              <w:rPr>
                <w:sz w:val="20"/>
              </w:rPr>
            </w:pPr>
            <w:r>
              <w:rPr>
                <w:sz w:val="20"/>
              </w:rPr>
              <w:t>space, eye contact, voice volume, body language, active listening, etc.) on grade 4 topics and texts.</w:t>
            </w:r>
          </w:p>
        </w:tc>
        <w:tc>
          <w:tcPr>
            <w:tcW w:w="5549" w:type="dxa"/>
          </w:tcPr>
          <w:p w14:paraId="1D6D5FF2" w14:textId="77777777" w:rsidR="00932A17" w:rsidRDefault="00BF5E70" w:rsidP="00C61D9B">
            <w:pPr>
              <w:pStyle w:val="TableParagraph"/>
              <w:numPr>
                <w:ilvl w:val="0"/>
                <w:numId w:val="322"/>
              </w:numPr>
              <w:tabs>
                <w:tab w:val="left" w:pos="270"/>
              </w:tabs>
              <w:spacing w:before="133"/>
              <w:rPr>
                <w:sz w:val="20"/>
              </w:rPr>
            </w:pPr>
            <w:r>
              <w:rPr>
                <w:sz w:val="20"/>
              </w:rPr>
              <w:t>Communicate with diverse</w:t>
            </w:r>
            <w:r>
              <w:rPr>
                <w:spacing w:val="-5"/>
                <w:sz w:val="20"/>
              </w:rPr>
              <w:t xml:space="preserve"> </w:t>
            </w:r>
            <w:r>
              <w:rPr>
                <w:sz w:val="20"/>
              </w:rPr>
              <w:t>partners.</w:t>
            </w:r>
          </w:p>
          <w:p w14:paraId="0806796B" w14:textId="79C30BD9" w:rsidR="00932A17" w:rsidRDefault="00BF5E70" w:rsidP="00C61D9B">
            <w:pPr>
              <w:pStyle w:val="TableParagraph"/>
              <w:numPr>
                <w:ilvl w:val="0"/>
                <w:numId w:val="322"/>
              </w:numPr>
              <w:tabs>
                <w:tab w:val="left" w:pos="270"/>
              </w:tabs>
              <w:spacing w:line="249" w:lineRule="auto"/>
              <w:ind w:right="444"/>
              <w:rPr>
                <w:sz w:val="20"/>
              </w:rPr>
            </w:pPr>
            <w:r>
              <w:rPr>
                <w:sz w:val="20"/>
              </w:rPr>
              <w:t>Demonstrate rules for discussion (</w:t>
            </w:r>
            <w:r w:rsidR="00B66255">
              <w:rPr>
                <w:sz w:val="20"/>
              </w:rPr>
              <w:t xml:space="preserve">e.g., </w:t>
            </w:r>
            <w:r>
              <w:rPr>
                <w:sz w:val="20"/>
              </w:rPr>
              <w:t>personal</w:t>
            </w:r>
            <w:r>
              <w:rPr>
                <w:spacing w:val="-35"/>
                <w:sz w:val="20"/>
              </w:rPr>
              <w:t xml:space="preserve"> </w:t>
            </w:r>
            <w:r>
              <w:rPr>
                <w:sz w:val="20"/>
              </w:rPr>
              <w:t>space, eye contact, voice volume, body language, active listening, stay on topic)</w:t>
            </w:r>
            <w:r w:rsidR="00B66255">
              <w:rPr>
                <w:sz w:val="20"/>
              </w:rPr>
              <w:t>.</w:t>
            </w:r>
          </w:p>
          <w:p w14:paraId="7B6CC1AE" w14:textId="3BB7EFD5" w:rsidR="00932A17" w:rsidRDefault="00BF5E70" w:rsidP="00C61D9B">
            <w:pPr>
              <w:pStyle w:val="TableParagraph"/>
              <w:numPr>
                <w:ilvl w:val="0"/>
                <w:numId w:val="322"/>
              </w:numPr>
              <w:tabs>
                <w:tab w:val="left" w:pos="270"/>
              </w:tabs>
              <w:spacing w:before="42" w:line="249" w:lineRule="auto"/>
              <w:ind w:right="443"/>
              <w:rPr>
                <w:sz w:val="20"/>
              </w:rPr>
            </w:pPr>
            <w:r>
              <w:rPr>
                <w:sz w:val="20"/>
              </w:rPr>
              <w:t>Identify rules for discussion (</w:t>
            </w:r>
            <w:r w:rsidR="000B18CF">
              <w:rPr>
                <w:sz w:val="20"/>
              </w:rPr>
              <w:t xml:space="preserve">e.g., </w:t>
            </w:r>
            <w:r>
              <w:rPr>
                <w:sz w:val="20"/>
              </w:rPr>
              <w:t>personal space, eye contact, voice volume, body language, active</w:t>
            </w:r>
            <w:r>
              <w:rPr>
                <w:spacing w:val="-27"/>
                <w:sz w:val="20"/>
              </w:rPr>
              <w:t xml:space="preserve"> </w:t>
            </w:r>
            <w:r>
              <w:rPr>
                <w:sz w:val="20"/>
              </w:rPr>
              <w:t>listening, stay on topic)</w:t>
            </w:r>
            <w:r w:rsidR="000B18CF">
              <w:rPr>
                <w:sz w:val="20"/>
              </w:rPr>
              <w:t>.</w:t>
            </w:r>
          </w:p>
          <w:p w14:paraId="164F18D0" w14:textId="216E5742" w:rsidR="00932A17" w:rsidRDefault="00BF5E70" w:rsidP="00C61D9B">
            <w:pPr>
              <w:pStyle w:val="TableParagraph"/>
              <w:numPr>
                <w:ilvl w:val="0"/>
                <w:numId w:val="322"/>
              </w:numPr>
              <w:tabs>
                <w:tab w:val="left" w:pos="270"/>
              </w:tabs>
              <w:spacing w:before="43" w:line="249" w:lineRule="auto"/>
              <w:ind w:right="699"/>
              <w:rPr>
                <w:sz w:val="20"/>
              </w:rPr>
            </w:pPr>
            <w:r>
              <w:rPr>
                <w:sz w:val="20"/>
              </w:rPr>
              <w:t>Participate during 1:1, small</w:t>
            </w:r>
            <w:r w:rsidR="000B18CF">
              <w:rPr>
                <w:sz w:val="20"/>
              </w:rPr>
              <w:t>-</w:t>
            </w:r>
            <w:r>
              <w:rPr>
                <w:sz w:val="20"/>
              </w:rPr>
              <w:t>group</w:t>
            </w:r>
            <w:r w:rsidR="000B18CF">
              <w:rPr>
                <w:sz w:val="20"/>
              </w:rPr>
              <w:t>,</w:t>
            </w:r>
            <w:r>
              <w:rPr>
                <w:sz w:val="20"/>
              </w:rPr>
              <w:t xml:space="preserve"> and whole</w:t>
            </w:r>
            <w:r w:rsidR="000B18CF">
              <w:rPr>
                <w:spacing w:val="-27"/>
                <w:sz w:val="20"/>
              </w:rPr>
              <w:t>-</w:t>
            </w:r>
            <w:r>
              <w:rPr>
                <w:sz w:val="20"/>
              </w:rPr>
              <w:t>group discussions.</w:t>
            </w:r>
          </w:p>
          <w:p w14:paraId="7377ACEA" w14:textId="339B2D5C" w:rsidR="00932A17" w:rsidRDefault="00BF5E70" w:rsidP="00C61D9B">
            <w:pPr>
              <w:pStyle w:val="TableParagraph"/>
              <w:numPr>
                <w:ilvl w:val="0"/>
                <w:numId w:val="322"/>
              </w:numPr>
              <w:tabs>
                <w:tab w:val="left" w:pos="270"/>
              </w:tabs>
              <w:spacing w:before="41" w:line="249" w:lineRule="auto"/>
              <w:ind w:right="199"/>
              <w:rPr>
                <w:sz w:val="20"/>
              </w:rPr>
            </w:pPr>
            <w:r>
              <w:rPr>
                <w:sz w:val="20"/>
              </w:rPr>
              <w:t>Engage during small</w:t>
            </w:r>
            <w:r w:rsidR="000B18CF">
              <w:rPr>
                <w:sz w:val="20"/>
              </w:rPr>
              <w:t>-</w:t>
            </w:r>
            <w:r>
              <w:rPr>
                <w:sz w:val="20"/>
              </w:rPr>
              <w:t>group and whole</w:t>
            </w:r>
            <w:r w:rsidR="000B18CF">
              <w:rPr>
                <w:sz w:val="20"/>
              </w:rPr>
              <w:t>-</w:t>
            </w:r>
            <w:r>
              <w:rPr>
                <w:sz w:val="20"/>
              </w:rPr>
              <w:t>group</w:t>
            </w:r>
            <w:r>
              <w:rPr>
                <w:spacing w:val="-34"/>
                <w:sz w:val="20"/>
              </w:rPr>
              <w:t xml:space="preserve"> </w:t>
            </w:r>
            <w:r>
              <w:rPr>
                <w:sz w:val="20"/>
              </w:rPr>
              <w:t>discussions (active</w:t>
            </w:r>
            <w:r>
              <w:rPr>
                <w:spacing w:val="-1"/>
                <w:sz w:val="20"/>
              </w:rPr>
              <w:t xml:space="preserve"> </w:t>
            </w:r>
            <w:r>
              <w:rPr>
                <w:sz w:val="20"/>
              </w:rPr>
              <w:t>listening)</w:t>
            </w:r>
            <w:r w:rsidR="000B18CF">
              <w:rPr>
                <w:sz w:val="20"/>
              </w:rPr>
              <w:t>.</w:t>
            </w:r>
          </w:p>
          <w:p w14:paraId="5131868A" w14:textId="77777777" w:rsidR="00932A17" w:rsidRDefault="00BF5E70" w:rsidP="00C61D9B">
            <w:pPr>
              <w:pStyle w:val="TableParagraph"/>
              <w:numPr>
                <w:ilvl w:val="0"/>
                <w:numId w:val="322"/>
              </w:numPr>
              <w:tabs>
                <w:tab w:val="left" w:pos="270"/>
              </w:tabs>
              <w:spacing w:before="42"/>
              <w:rPr>
                <w:sz w:val="20"/>
              </w:rPr>
            </w:pPr>
            <w:r>
              <w:rPr>
                <w:sz w:val="20"/>
              </w:rPr>
              <w:t>Engage with communication</w:t>
            </w:r>
            <w:r>
              <w:rPr>
                <w:spacing w:val="-1"/>
                <w:sz w:val="20"/>
              </w:rPr>
              <w:t xml:space="preserve"> </w:t>
            </w:r>
            <w:r>
              <w:rPr>
                <w:spacing w:val="-3"/>
                <w:sz w:val="20"/>
              </w:rPr>
              <w:t>partner.</w:t>
            </w:r>
          </w:p>
        </w:tc>
      </w:tr>
    </w:tbl>
    <w:p w14:paraId="3DD239BF" w14:textId="77777777" w:rsidR="00932A17" w:rsidRDefault="00932A17">
      <w:pPr>
        <w:rPr>
          <w:sz w:val="20"/>
        </w:rPr>
        <w:sectPr w:rsidR="00932A17">
          <w:pgSz w:w="15840" w:h="12240" w:orient="landscape"/>
          <w:pgMar w:top="0" w:right="0" w:bottom="720" w:left="0" w:header="0" w:footer="520" w:gutter="0"/>
          <w:cols w:space="720"/>
        </w:sectPr>
      </w:pPr>
    </w:p>
    <w:p w14:paraId="44FE1F8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320" behindDoc="0" locked="0" layoutInCell="1" allowOverlap="1" wp14:anchorId="7EF1AAEE" wp14:editId="7BEF00E2">
                <wp:simplePos x="0" y="0"/>
                <wp:positionH relativeFrom="page">
                  <wp:posOffset>6350</wp:posOffset>
                </wp:positionH>
                <wp:positionV relativeFrom="page">
                  <wp:posOffset>6350</wp:posOffset>
                </wp:positionV>
                <wp:extent cx="10052050" cy="685800"/>
                <wp:effectExtent l="0" t="0" r="0" b="0"/>
                <wp:wrapNone/>
                <wp:docPr id="894"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95" name="Rectangle 21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6" name="Text Box 212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8EB5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97" name="Text Box 212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97725" w14:textId="77777777" w:rsidR="00742030" w:rsidRDefault="00742030">
                              <w:pPr>
                                <w:spacing w:line="201" w:lineRule="exact"/>
                                <w:rPr>
                                  <w:b/>
                                  <w:sz w:val="18"/>
                                </w:rPr>
                              </w:pPr>
                              <w:r>
                                <w:rPr>
                                  <w:b/>
                                  <w:color w:val="FFFFFF"/>
                                  <w:sz w:val="18"/>
                                </w:rPr>
                                <w:t>128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1AAEE" id="Group 2119" o:spid="_x0000_s1530" style="position:absolute;margin-left:.5pt;margin-top:.5pt;width:791.5pt;height:54pt;z-index:113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hN/twMAAGMOAAAOAAAAZHJzL2Uyb0RvYy54bWzsV21v2zYQ/j5g/4Hgd0UvkWxJiFI0thUM&#13;&#10;yNai7X4ALVEvmERqJB05G/bfdyRtWU62NW2KAgPiDzKpOx2Pz93ziLp6s+87dE+FbDnLsH/hYURZ&#13;&#10;wcuW1Rn+9VPuxBhJRVhJOs5ohh+oxG+uf/zhahxSGvCGdyUVCIIwmY5DhhulhtR1ZdHQnsgLPlAG&#13;&#10;xoqLniiYitotBRkhet+5gect3JGLchC8oFLC3bU14msTv6pood5VlaQKdRmG3JS5CnPd6qt7fUXS&#13;&#10;WpChaYtDGuQrsuhJy2DRKdSaKIJ2on0Sqm8LwSWv1EXBe5dXVVtQswfYje892s2t4LvB7KVOx3qY&#13;&#10;YAJoH+H01WGLX+7fC9SWGY6TECNGeiiSWRcFvp9ofMahTsHtVgwfh/fCbhKGd7z4TYLZfWzX89o6&#13;&#10;o+34My8hItkpbvDZV6LXIWDnaG/K8DCVge4VKuCm73lR4EVQrgKMiziKvUOhigaqqZ/zwQg2+DMF&#13;&#10;LJrN8dkovjw86HuxMbsktauaTA+Z6W1Bx8kTqPJloH5syEBNraRGawI1OoL6AXqRsLqjAGxgEtMZ&#13;&#10;gOsRVTmHdGbRbhKQ/yyYj0CZ4PwPSEg6CKluKe+RHmRYQJamUOT+Tipd3pOLrpvkXVvmbdeZiai3&#13;&#10;q06gewLsyjfLmwnwM7eOaWfG9WM2or0DCcIa2qZTNWz5M/GD0LsJEidfxEsnzMPISZZe7Hh+cpMs&#13;&#10;vDAJ1/lfOkE/TJu2LCm7axk9MtcPn1fEg4ZYzhnuojHDSRREZu9n2cv5Jj3z000HuJy59a0CIeva&#13;&#10;Hpg0OZG0oaTcsNJ0qSJtZ8fuefomGmBw/DeoQLfauttW3fLyAXpAcCgSNDhILgwaLv7AaAT5yrD8&#13;&#10;fUcExaj7iUErJ34YgpsykzBaQschMbds5xbCCgiVYYWRHa6U1cjdINq6gZV8Awzjb4HIVWsaQ+dn&#13;&#10;s4K89QTY9N1otTjS6pPunRu+16zyrVxN3EFqD5Zj8i/mlwERVCeMAis7emktWIsoCaxYBZ4xTZJz&#13;&#10;Is8z+TWxhKRfRBsv2cSbOHTCYLFxQm+9dt7mq9BZ5P4yWl+uV6u1f04bTcaX08aowL9LQq5/T9ky&#13;&#10;a38rJYCXaf9XJdC68hklUPvt3ryxA9uHJx4+Wx0mZZhUAQZWEWDw/1OD5T+pgWGiBufwjv3GauCH&#13;&#10;MZyP9CnkiR5cghKZs8urHMxfnkYNXuXAvju+2cFgJgeXx/ffFx4WvpscmBM4fMmYg87hq0t/Ks3n&#13;&#10;5jBx+ja8/hs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MkqE3+3AwAAYw4AAA4AAAAAAAAAAAAAAAAALgIAAGRycy9l&#13;&#10;Mm9Eb2MueG1sUEsBAi0AFAAGAAgAAAAhAJ92ifXgAAAADQEAAA8AAAAAAAAAAAAAAAAAEQYAAGRy&#13;&#10;cy9kb3ducmV2LnhtbFBLBQYAAAAABAAEAPMAAAAeBwAAAAA=&#13;&#10;">
                <v:rect id="Rectangle 2120" o:spid="_x0000_s15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rtNxwAAAOEAAAAPAAAAZHJzL2Rvd25yZXYueG1sRI9Bi8Iw&#13;&#10;FITvgv8hPMGbpi4qWo0iroJ4WNiq6PHRPNti81KaqPXfG2FhLwPDMN8w82VjSvGg2hWWFQz6EQji&#13;&#10;1OqCMwXHw7Y3AeE8ssbSMil4kYPlot2aY6ztk3/pkfhMBAi7GBXk3lexlC7NyaDr24o4ZFdbG/TB&#13;&#10;1pnUNT4D3JTyK4rG0mDBYSHHitY5pbfkbhT8vDbmyqMiOYzPdBlWp+1ltT8p1e0037MgqxkIT43/&#13;&#10;b/whdlrBZDqCz6PwBuTiDQAA//8DAFBLAQItABQABgAIAAAAIQDb4fbL7gAAAIUBAAATAAAAAAAA&#13;&#10;AAAAAAAAAAAAAABbQ29udGVudF9UeXBlc10ueG1sUEsBAi0AFAAGAAgAAAAhAFr0LFu/AAAAFQEA&#13;&#10;AAsAAAAAAAAAAAAAAAAAHwEAAF9yZWxzLy5yZWxzUEsBAi0AFAAGAAgAAAAhANcmu03HAAAA4QAA&#13;&#10;AA8AAAAAAAAAAAAAAAAABwIAAGRycy9kb3ducmV2LnhtbFBLBQYAAAAAAwADALcAAAD7AgAAAAA=&#13;&#10;" fillcolor="#fe7b80" stroked="f">
                  <v:path arrowok="t"/>
                </v:rect>
                <v:shape id="Text Box 2121" o:spid="_x0000_s15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Ot+TyAAAAOEAAAAPAAAAZHJzL2Rvd25yZXYueG1sRI9BawIx&#13;&#10;FITvQv9DeIXeNFuhVlejFEVakB60FTw+Ns/N0s3LkqRr/PemUPAyMAzzDbNYJduKnnxoHCt4HhUg&#13;&#10;iCunG64VfH9th1MQISJrbB2TgisFWC0fBgsstbvwnvpDrEWGcChRgYmxK6UMlSGLYeQ64pydnbcY&#13;&#10;s/W11B4vGW5bOS6KibTYcF4w2NHaUPVz+LUKjutuu0sng5/9i37fjF/3V18lpZ4e02ae5W0OIlKK&#13;&#10;98Y/4kMrmM4m8PcovwG5vAEAAP//AwBQSwECLQAUAAYACAAAACEA2+H2y+4AAACFAQAAEwAAAAAA&#13;&#10;AAAAAAAAAAAAAAAAW0NvbnRlbnRfVHlwZXNdLnhtbFBLAQItABQABgAIAAAAIQBa9CxbvwAAABUB&#13;&#10;AAALAAAAAAAAAAAAAAAAAB8BAABfcmVscy8ucmVsc1BLAQItABQABgAIAAAAIQChOt+TyAAAAOEA&#13;&#10;AAAPAAAAAAAAAAAAAAAAAAcCAABkcnMvZG93bnJldi54bWxQSwUGAAAAAAMAAwC3AAAA/AIAAAAA&#13;&#10;" filled="f" stroked="f">
                  <v:path arrowok="t"/>
                  <v:textbox inset="0,0,0,0">
                    <w:txbxContent>
                      <w:p w14:paraId="1118EB5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22" o:spid="_x0000_s15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noIyQAAAOEAAAAPAAAAZHJzL2Rvd25yZXYueG1sRI9PawIx&#13;&#10;FMTvhX6H8ArearaC1a5GKYooSA/+KfT42Lxulm5eliRd47dvhIKXgWGY3zDzZbKt6MmHxrGCl2EB&#13;&#10;grhyuuFawfm0eZ6CCBFZY+uYFFwpwHLx+DDHUrsLH6g/xlpkCIcSFZgYu1LKUBmyGIauI87Zt/MW&#13;&#10;Y7a+ltrjJcNtK0dF8SotNpwXDHa0MlT9HH+tgs9Vt9mnL4Mf/Vhv16PJ4eqrpNTgKa1nWd5nICKl&#13;&#10;eG/8I3ZawfRtArdH+Q3IxR8AAAD//wMAUEsBAi0AFAAGAAgAAAAhANvh9svuAAAAhQEAABMAAAAA&#13;&#10;AAAAAAAAAAAAAAAAAFtDb250ZW50X1R5cGVzXS54bWxQSwECLQAUAAYACAAAACEAWvQsW78AAAAV&#13;&#10;AQAACwAAAAAAAAAAAAAAAAAfAQAAX3JlbHMvLnJlbHNQSwECLQAUAAYACAAAACEAznZ6CMkAAADh&#13;&#10;AAAADwAAAAAAAAAAAAAAAAAHAgAAZHJzL2Rvd25yZXYueG1sUEsFBgAAAAADAAMAtwAAAP0CAAAA&#13;&#10;AA==&#13;&#10;" filled="f" stroked="f">
                  <v:path arrowok="t"/>
                  <v:textbox inset="0,0,0,0">
                    <w:txbxContent>
                      <w:p w14:paraId="1A097725" w14:textId="77777777" w:rsidR="00742030" w:rsidRDefault="00742030">
                        <w:pPr>
                          <w:spacing w:line="201" w:lineRule="exact"/>
                          <w:rPr>
                            <w:b/>
                            <w:sz w:val="18"/>
                          </w:rPr>
                        </w:pPr>
                        <w:r>
                          <w:rPr>
                            <w:b/>
                            <w:color w:val="FFFFFF"/>
                            <w:sz w:val="18"/>
                          </w:rPr>
                          <w:t>128</w:t>
                        </w:r>
                      </w:p>
                    </w:txbxContent>
                  </v:textbox>
                </v:shape>
                <w10:wrap anchorx="page" anchory="page"/>
              </v:group>
            </w:pict>
          </mc:Fallback>
        </mc:AlternateContent>
      </w:r>
    </w:p>
    <w:p w14:paraId="640CD217" w14:textId="77777777" w:rsidR="00932A17" w:rsidRDefault="00932A17">
      <w:pPr>
        <w:pStyle w:val="BodyText"/>
        <w:rPr>
          <w:rFonts w:ascii="Times New Roman"/>
          <w:sz w:val="20"/>
        </w:rPr>
      </w:pPr>
    </w:p>
    <w:p w14:paraId="5AE497D7" w14:textId="77777777" w:rsidR="00932A17" w:rsidRDefault="00932A17">
      <w:pPr>
        <w:pStyle w:val="BodyText"/>
        <w:rPr>
          <w:rFonts w:ascii="Times New Roman"/>
          <w:sz w:val="20"/>
        </w:rPr>
      </w:pPr>
    </w:p>
    <w:p w14:paraId="0EA20AFE" w14:textId="77777777" w:rsidR="00932A17" w:rsidRDefault="00932A17">
      <w:pPr>
        <w:pStyle w:val="BodyText"/>
        <w:rPr>
          <w:rFonts w:ascii="Times New Roman"/>
          <w:sz w:val="20"/>
        </w:rPr>
      </w:pPr>
    </w:p>
    <w:p w14:paraId="798C7DB9" w14:textId="77777777" w:rsidR="00932A17" w:rsidRDefault="00932A17">
      <w:pPr>
        <w:pStyle w:val="BodyText"/>
        <w:rPr>
          <w:rFonts w:ascii="Times New Roman"/>
          <w:sz w:val="20"/>
        </w:rPr>
      </w:pPr>
    </w:p>
    <w:p w14:paraId="1DC01F0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283A6A8" w14:textId="77777777">
        <w:trPr>
          <w:trHeight w:val="931"/>
        </w:trPr>
        <w:tc>
          <w:tcPr>
            <w:tcW w:w="2880" w:type="dxa"/>
            <w:shd w:val="clear" w:color="auto" w:fill="8CA5D5"/>
          </w:tcPr>
          <w:p w14:paraId="6E738DC9" w14:textId="77777777" w:rsidR="00932A17" w:rsidRDefault="00932A17">
            <w:pPr>
              <w:pStyle w:val="TableParagraph"/>
              <w:spacing w:before="6"/>
              <w:ind w:left="0"/>
              <w:rPr>
                <w:rFonts w:ascii="Times New Roman"/>
                <w:sz w:val="28"/>
              </w:rPr>
            </w:pPr>
          </w:p>
          <w:p w14:paraId="621338F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67DAA76" w14:textId="77777777" w:rsidR="00932A17" w:rsidRDefault="00932A17">
            <w:pPr>
              <w:pStyle w:val="TableParagraph"/>
              <w:spacing w:before="6"/>
              <w:ind w:left="0"/>
              <w:rPr>
                <w:rFonts w:ascii="Times New Roman"/>
                <w:sz w:val="28"/>
              </w:rPr>
            </w:pPr>
          </w:p>
          <w:p w14:paraId="6E0129F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B3ABF1" w14:textId="77777777" w:rsidR="00932A17" w:rsidRDefault="00932A17">
            <w:pPr>
              <w:pStyle w:val="TableParagraph"/>
              <w:spacing w:before="6"/>
              <w:ind w:left="0"/>
              <w:rPr>
                <w:rFonts w:ascii="Times New Roman"/>
                <w:sz w:val="28"/>
              </w:rPr>
            </w:pPr>
          </w:p>
          <w:p w14:paraId="30D813D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C7E1065" w14:textId="77777777" w:rsidR="00932A17" w:rsidRDefault="00932A17">
            <w:pPr>
              <w:pStyle w:val="TableParagraph"/>
              <w:spacing w:before="6"/>
              <w:ind w:left="0"/>
              <w:rPr>
                <w:rFonts w:ascii="Times New Roman"/>
                <w:sz w:val="28"/>
              </w:rPr>
            </w:pPr>
          </w:p>
          <w:p w14:paraId="3B47E51C"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02D24BC" w14:textId="77777777" w:rsidR="00932A17" w:rsidRDefault="00BF5E70">
            <w:pPr>
              <w:pStyle w:val="TableParagraph"/>
              <w:spacing w:before="116"/>
              <w:ind w:left="787" w:right="778"/>
              <w:jc w:val="center"/>
              <w:rPr>
                <w:b/>
                <w:sz w:val="28"/>
              </w:rPr>
            </w:pPr>
            <w:r>
              <w:rPr>
                <w:b/>
                <w:sz w:val="28"/>
              </w:rPr>
              <w:t>Learning Progression</w:t>
            </w:r>
          </w:p>
          <w:p w14:paraId="6EE717A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0479B12" w14:textId="77777777">
        <w:trPr>
          <w:trHeight w:val="2175"/>
        </w:trPr>
        <w:tc>
          <w:tcPr>
            <w:tcW w:w="2880" w:type="dxa"/>
            <w:shd w:val="clear" w:color="auto" w:fill="DCDDDE"/>
          </w:tcPr>
          <w:p w14:paraId="7F9D4309" w14:textId="77777777" w:rsidR="00932A17" w:rsidRDefault="00BF5E70">
            <w:pPr>
              <w:pStyle w:val="TableParagraph"/>
              <w:spacing w:before="133" w:line="249" w:lineRule="auto"/>
              <w:ind w:left="90" w:right="314"/>
              <w:rPr>
                <w:sz w:val="20"/>
              </w:rPr>
            </w:pPr>
            <w:r>
              <w:rPr>
                <w:b/>
                <w:sz w:val="20"/>
              </w:rPr>
              <w:t xml:space="preserve">SL.4.2 </w:t>
            </w:r>
            <w:r>
              <w:rPr>
                <w:sz w:val="20"/>
              </w:rPr>
              <w:t>Paraphrase portions of a text read aloud or information presented</w:t>
            </w:r>
          </w:p>
          <w:p w14:paraId="4F219F76" w14:textId="77777777" w:rsidR="00932A17" w:rsidRDefault="00BF5E70">
            <w:pPr>
              <w:pStyle w:val="TableParagraph"/>
              <w:spacing w:before="2" w:line="249" w:lineRule="auto"/>
              <w:ind w:left="90" w:right="292"/>
              <w:rPr>
                <w:sz w:val="20"/>
              </w:rPr>
            </w:pPr>
            <w:r>
              <w:rPr>
                <w:sz w:val="20"/>
              </w:rPr>
              <w:t>in diverse media and formats, including visually, quantitatively, and orally.</w:t>
            </w:r>
          </w:p>
        </w:tc>
        <w:tc>
          <w:tcPr>
            <w:tcW w:w="1891" w:type="dxa"/>
          </w:tcPr>
          <w:p w14:paraId="57EF60FC" w14:textId="77777777" w:rsidR="00932A17" w:rsidRDefault="00BF5E70">
            <w:pPr>
              <w:pStyle w:val="TableParagraph"/>
              <w:spacing w:before="133" w:line="249" w:lineRule="auto"/>
              <w:ind w:left="90" w:right="158"/>
              <w:rPr>
                <w:sz w:val="20"/>
              </w:rPr>
            </w:pPr>
            <w:r>
              <w:rPr>
                <w:b/>
                <w:sz w:val="20"/>
              </w:rPr>
              <w:t xml:space="preserve">SL.4.2a </w:t>
            </w:r>
            <w:r>
              <w:rPr>
                <w:sz w:val="20"/>
              </w:rPr>
              <w:t>Identify paraphrased main idea and details supporting the main idea from a text read aloud</w:t>
            </w:r>
          </w:p>
          <w:p w14:paraId="15688BB3" w14:textId="77777777" w:rsidR="00932A17" w:rsidRDefault="00BF5E70">
            <w:pPr>
              <w:pStyle w:val="TableParagraph"/>
              <w:spacing w:before="5" w:line="249" w:lineRule="auto"/>
              <w:ind w:left="90" w:right="348"/>
              <w:rPr>
                <w:sz w:val="20"/>
              </w:rPr>
            </w:pPr>
            <w:r>
              <w:rPr>
                <w:sz w:val="20"/>
              </w:rPr>
              <w:t>or presented in diverse formats.</w:t>
            </w:r>
          </w:p>
        </w:tc>
        <w:tc>
          <w:tcPr>
            <w:tcW w:w="2160" w:type="dxa"/>
          </w:tcPr>
          <w:p w14:paraId="66C417EF" w14:textId="77777777" w:rsidR="00932A17" w:rsidRDefault="00BF5E70">
            <w:pPr>
              <w:pStyle w:val="TableParagraph"/>
              <w:spacing w:before="133" w:line="249" w:lineRule="auto"/>
              <w:ind w:left="89" w:right="171"/>
              <w:rPr>
                <w:sz w:val="20"/>
              </w:rPr>
            </w:pPr>
            <w:r>
              <w:rPr>
                <w:b/>
                <w:sz w:val="20"/>
              </w:rPr>
              <w:t xml:space="preserve">SL.4.2b </w:t>
            </w:r>
            <w:r>
              <w:rPr>
                <w:sz w:val="20"/>
              </w:rPr>
              <w:t>Identify paraphrased details from a text read aloud or presented in diverse formats.</w:t>
            </w:r>
          </w:p>
        </w:tc>
        <w:tc>
          <w:tcPr>
            <w:tcW w:w="1906" w:type="dxa"/>
          </w:tcPr>
          <w:p w14:paraId="0BD717B9" w14:textId="77777777" w:rsidR="00932A17" w:rsidRDefault="00BF5E70">
            <w:pPr>
              <w:pStyle w:val="TableParagraph"/>
              <w:spacing w:before="133" w:line="249" w:lineRule="auto"/>
              <w:ind w:left="89" w:right="364"/>
              <w:rPr>
                <w:sz w:val="20"/>
              </w:rPr>
            </w:pPr>
            <w:r>
              <w:rPr>
                <w:b/>
                <w:sz w:val="20"/>
              </w:rPr>
              <w:t xml:space="preserve">SL.4.2c </w:t>
            </w:r>
            <w:r>
              <w:rPr>
                <w:sz w:val="20"/>
              </w:rPr>
              <w:t>Identify an idea from a text read aloud or presented in diverse formats.</w:t>
            </w:r>
          </w:p>
        </w:tc>
        <w:tc>
          <w:tcPr>
            <w:tcW w:w="5549" w:type="dxa"/>
          </w:tcPr>
          <w:p w14:paraId="55B5DD43" w14:textId="77777777" w:rsidR="00932A17" w:rsidRDefault="00BF5E70" w:rsidP="00C61D9B">
            <w:pPr>
              <w:pStyle w:val="TableParagraph"/>
              <w:numPr>
                <w:ilvl w:val="0"/>
                <w:numId w:val="321"/>
              </w:numPr>
              <w:tabs>
                <w:tab w:val="left" w:pos="270"/>
              </w:tabs>
              <w:spacing w:before="133" w:line="249" w:lineRule="auto"/>
              <w:ind w:right="1210"/>
              <w:rPr>
                <w:sz w:val="20"/>
              </w:rPr>
            </w:pPr>
            <w:r>
              <w:rPr>
                <w:sz w:val="20"/>
              </w:rPr>
              <w:t>Sort ideas that were and were not from text or presentation.</w:t>
            </w:r>
          </w:p>
          <w:p w14:paraId="3CF63100" w14:textId="77777777" w:rsidR="00932A17" w:rsidRDefault="00BF5E70" w:rsidP="00C61D9B">
            <w:pPr>
              <w:pStyle w:val="TableParagraph"/>
              <w:numPr>
                <w:ilvl w:val="0"/>
                <w:numId w:val="321"/>
              </w:numPr>
              <w:tabs>
                <w:tab w:val="left" w:pos="270"/>
              </w:tabs>
              <w:spacing w:before="41"/>
              <w:rPr>
                <w:sz w:val="20"/>
              </w:rPr>
            </w:pPr>
            <w:r>
              <w:rPr>
                <w:sz w:val="20"/>
              </w:rPr>
              <w:t>Identify information from text presented orally and</w:t>
            </w:r>
            <w:r>
              <w:rPr>
                <w:spacing w:val="-33"/>
                <w:sz w:val="20"/>
              </w:rPr>
              <w:t xml:space="preserve"> </w:t>
            </w:r>
            <w:r>
              <w:rPr>
                <w:sz w:val="20"/>
              </w:rPr>
              <w:t>visually.</w:t>
            </w:r>
          </w:p>
          <w:p w14:paraId="4BC2A8C9" w14:textId="77777777" w:rsidR="00932A17" w:rsidRDefault="00BF5E70" w:rsidP="00C61D9B">
            <w:pPr>
              <w:pStyle w:val="TableParagraph"/>
              <w:numPr>
                <w:ilvl w:val="0"/>
                <w:numId w:val="321"/>
              </w:numPr>
              <w:tabs>
                <w:tab w:val="left" w:pos="270"/>
              </w:tabs>
              <w:rPr>
                <w:sz w:val="20"/>
              </w:rPr>
            </w:pPr>
            <w:r>
              <w:rPr>
                <w:sz w:val="20"/>
              </w:rPr>
              <w:t>Communicate with</w:t>
            </w:r>
            <w:r>
              <w:rPr>
                <w:spacing w:val="-3"/>
                <w:sz w:val="20"/>
              </w:rPr>
              <w:t xml:space="preserve"> </w:t>
            </w:r>
            <w:r>
              <w:rPr>
                <w:sz w:val="20"/>
              </w:rPr>
              <w:t>others.</w:t>
            </w:r>
          </w:p>
          <w:p w14:paraId="05D2146B" w14:textId="385F3DD7" w:rsidR="00932A17" w:rsidRDefault="00BF5E70" w:rsidP="00C61D9B">
            <w:pPr>
              <w:pStyle w:val="TableParagraph"/>
              <w:numPr>
                <w:ilvl w:val="0"/>
                <w:numId w:val="321"/>
              </w:numPr>
              <w:tabs>
                <w:tab w:val="left" w:pos="270"/>
              </w:tabs>
              <w:rPr>
                <w:sz w:val="20"/>
              </w:rPr>
            </w:pPr>
            <w:r>
              <w:rPr>
                <w:sz w:val="20"/>
              </w:rPr>
              <w:t>Engage as text is read</w:t>
            </w:r>
            <w:r>
              <w:rPr>
                <w:spacing w:val="-3"/>
                <w:sz w:val="20"/>
              </w:rPr>
              <w:t xml:space="preserve"> </w:t>
            </w:r>
            <w:r>
              <w:rPr>
                <w:sz w:val="20"/>
              </w:rPr>
              <w:t>aloud</w:t>
            </w:r>
            <w:r w:rsidR="000B18CF">
              <w:rPr>
                <w:sz w:val="20"/>
              </w:rPr>
              <w:t>.</w:t>
            </w:r>
          </w:p>
          <w:p w14:paraId="676607D6" w14:textId="38D42AE9" w:rsidR="00932A17" w:rsidRDefault="00BF5E70" w:rsidP="00C61D9B">
            <w:pPr>
              <w:pStyle w:val="TableParagraph"/>
              <w:numPr>
                <w:ilvl w:val="0"/>
                <w:numId w:val="321"/>
              </w:numPr>
              <w:tabs>
                <w:tab w:val="left" w:pos="270"/>
              </w:tabs>
              <w:rPr>
                <w:sz w:val="20"/>
              </w:rPr>
            </w:pPr>
            <w:r>
              <w:rPr>
                <w:sz w:val="20"/>
              </w:rPr>
              <w:t>Engage during media</w:t>
            </w:r>
            <w:r>
              <w:rPr>
                <w:spacing w:val="-3"/>
                <w:sz w:val="20"/>
              </w:rPr>
              <w:t xml:space="preserve"> </w:t>
            </w:r>
            <w:r>
              <w:rPr>
                <w:sz w:val="20"/>
              </w:rPr>
              <w:t>presentations</w:t>
            </w:r>
            <w:r w:rsidR="000B18CF">
              <w:rPr>
                <w:sz w:val="20"/>
              </w:rPr>
              <w:t>.</w:t>
            </w:r>
          </w:p>
        </w:tc>
      </w:tr>
      <w:tr w:rsidR="00932A17" w14:paraId="47D8FB2D" w14:textId="77777777">
        <w:trPr>
          <w:trHeight w:val="1895"/>
        </w:trPr>
        <w:tc>
          <w:tcPr>
            <w:tcW w:w="2880" w:type="dxa"/>
            <w:shd w:val="clear" w:color="auto" w:fill="DCDDDE"/>
          </w:tcPr>
          <w:p w14:paraId="6614E4D1" w14:textId="77777777" w:rsidR="00932A17" w:rsidRDefault="00BF5E70">
            <w:pPr>
              <w:pStyle w:val="TableParagraph"/>
              <w:spacing w:before="133" w:line="249" w:lineRule="auto"/>
              <w:ind w:left="90" w:right="180"/>
              <w:rPr>
                <w:sz w:val="20"/>
              </w:rPr>
            </w:pPr>
            <w:r>
              <w:rPr>
                <w:b/>
                <w:sz w:val="20"/>
              </w:rPr>
              <w:t xml:space="preserve">SL.4.3 </w:t>
            </w:r>
            <w:r>
              <w:rPr>
                <w:sz w:val="20"/>
              </w:rPr>
              <w:t>Identify the reasons and evidence a speaker provides to support particular points.</w:t>
            </w:r>
          </w:p>
        </w:tc>
        <w:tc>
          <w:tcPr>
            <w:tcW w:w="1891" w:type="dxa"/>
          </w:tcPr>
          <w:p w14:paraId="4A9B199D" w14:textId="77777777" w:rsidR="00932A17" w:rsidRDefault="00BF5E70">
            <w:pPr>
              <w:pStyle w:val="TableParagraph"/>
              <w:spacing w:before="133" w:line="249" w:lineRule="auto"/>
              <w:ind w:left="90" w:right="147"/>
              <w:rPr>
                <w:sz w:val="20"/>
              </w:rPr>
            </w:pPr>
            <w:r>
              <w:rPr>
                <w:b/>
                <w:sz w:val="20"/>
              </w:rPr>
              <w:t xml:space="preserve">SL.4.3a </w:t>
            </w:r>
            <w:r>
              <w:rPr>
                <w:sz w:val="20"/>
              </w:rPr>
              <w:t>Identify evidence provided by a speaker to support a point.</w:t>
            </w:r>
          </w:p>
        </w:tc>
        <w:tc>
          <w:tcPr>
            <w:tcW w:w="2160" w:type="dxa"/>
          </w:tcPr>
          <w:p w14:paraId="3B328742" w14:textId="77777777" w:rsidR="00932A17" w:rsidRDefault="00BF5E70">
            <w:pPr>
              <w:pStyle w:val="TableParagraph"/>
              <w:spacing w:before="133" w:line="249" w:lineRule="auto"/>
              <w:ind w:left="89" w:right="251"/>
              <w:rPr>
                <w:sz w:val="20"/>
              </w:rPr>
            </w:pPr>
            <w:r>
              <w:rPr>
                <w:b/>
                <w:sz w:val="20"/>
              </w:rPr>
              <w:t xml:space="preserve">SL.4.3b </w:t>
            </w:r>
            <w:r>
              <w:rPr>
                <w:sz w:val="20"/>
              </w:rPr>
              <w:t>Identify a speaker’s opinion or position on a topic.</w:t>
            </w:r>
          </w:p>
        </w:tc>
        <w:tc>
          <w:tcPr>
            <w:tcW w:w="1906" w:type="dxa"/>
          </w:tcPr>
          <w:p w14:paraId="1C7BC60C" w14:textId="77777777" w:rsidR="00932A17" w:rsidRDefault="00BF5E70">
            <w:pPr>
              <w:pStyle w:val="TableParagraph"/>
              <w:spacing w:before="133" w:line="249" w:lineRule="auto"/>
              <w:ind w:left="89" w:right="208"/>
              <w:rPr>
                <w:sz w:val="20"/>
              </w:rPr>
            </w:pPr>
            <w:r>
              <w:rPr>
                <w:b/>
                <w:sz w:val="20"/>
              </w:rPr>
              <w:t xml:space="preserve">SL.4.3c </w:t>
            </w:r>
            <w:r>
              <w:rPr>
                <w:sz w:val="20"/>
              </w:rPr>
              <w:t>Identify a detail the speaker used to support a provided position on a topic.</w:t>
            </w:r>
          </w:p>
        </w:tc>
        <w:tc>
          <w:tcPr>
            <w:tcW w:w="5549" w:type="dxa"/>
          </w:tcPr>
          <w:p w14:paraId="53697062" w14:textId="77777777" w:rsidR="00932A17" w:rsidRDefault="00BF5E70">
            <w:pPr>
              <w:pStyle w:val="TableParagraph"/>
              <w:spacing w:before="133"/>
              <w:ind w:left="89"/>
              <w:rPr>
                <w:b/>
                <w:sz w:val="20"/>
              </w:rPr>
            </w:pPr>
            <w:r>
              <w:rPr>
                <w:b/>
                <w:sz w:val="20"/>
              </w:rPr>
              <w:t>Between b and c:</w:t>
            </w:r>
          </w:p>
          <w:p w14:paraId="0F093805" w14:textId="77777777" w:rsidR="00932A17" w:rsidRDefault="00BF5E70" w:rsidP="00C61D9B">
            <w:pPr>
              <w:pStyle w:val="TableParagraph"/>
              <w:numPr>
                <w:ilvl w:val="0"/>
                <w:numId w:val="320"/>
              </w:numPr>
              <w:tabs>
                <w:tab w:val="left" w:pos="270"/>
              </w:tabs>
              <w:rPr>
                <w:sz w:val="20"/>
              </w:rPr>
            </w:pPr>
            <w:r>
              <w:rPr>
                <w:sz w:val="20"/>
              </w:rPr>
              <w:t>Identify a speaker’s position based on presented</w:t>
            </w:r>
            <w:r>
              <w:rPr>
                <w:spacing w:val="-19"/>
                <w:sz w:val="20"/>
              </w:rPr>
              <w:t xml:space="preserve"> </w:t>
            </w:r>
            <w:r>
              <w:rPr>
                <w:sz w:val="20"/>
              </w:rPr>
              <w:t>details.</w:t>
            </w:r>
          </w:p>
          <w:p w14:paraId="6FB6D82D" w14:textId="77777777" w:rsidR="00932A17" w:rsidRDefault="00BF5E70" w:rsidP="00C61D9B">
            <w:pPr>
              <w:pStyle w:val="TableParagraph"/>
              <w:numPr>
                <w:ilvl w:val="0"/>
                <w:numId w:val="320"/>
              </w:numPr>
              <w:tabs>
                <w:tab w:val="left" w:pos="270"/>
              </w:tabs>
              <w:rPr>
                <w:sz w:val="20"/>
              </w:rPr>
            </w:pPr>
            <w:r>
              <w:rPr>
                <w:sz w:val="20"/>
              </w:rPr>
              <w:t>Identify the topic the speaker</w:t>
            </w:r>
            <w:r>
              <w:rPr>
                <w:spacing w:val="-2"/>
                <w:sz w:val="20"/>
              </w:rPr>
              <w:t xml:space="preserve"> </w:t>
            </w:r>
            <w:r>
              <w:rPr>
                <w:sz w:val="20"/>
              </w:rPr>
              <w:t>addressed.</w:t>
            </w:r>
          </w:p>
          <w:p w14:paraId="549037AC" w14:textId="77777777" w:rsidR="00932A17" w:rsidRDefault="00BF5E70" w:rsidP="00C61D9B">
            <w:pPr>
              <w:pStyle w:val="TableParagraph"/>
              <w:numPr>
                <w:ilvl w:val="0"/>
                <w:numId w:val="320"/>
              </w:numPr>
              <w:tabs>
                <w:tab w:val="left" w:pos="270"/>
              </w:tabs>
              <w:rPr>
                <w:sz w:val="20"/>
              </w:rPr>
            </w:pPr>
            <w:r>
              <w:rPr>
                <w:sz w:val="20"/>
              </w:rPr>
              <w:t>Identify information presented by a</w:t>
            </w:r>
            <w:r>
              <w:rPr>
                <w:spacing w:val="-9"/>
                <w:sz w:val="20"/>
              </w:rPr>
              <w:t xml:space="preserve"> </w:t>
            </w:r>
            <w:r>
              <w:rPr>
                <w:sz w:val="20"/>
              </w:rPr>
              <w:t>speaker.</w:t>
            </w:r>
          </w:p>
          <w:p w14:paraId="3BB4AF1B" w14:textId="77777777" w:rsidR="00932A17" w:rsidRDefault="00BF5E70" w:rsidP="00C61D9B">
            <w:pPr>
              <w:pStyle w:val="TableParagraph"/>
              <w:numPr>
                <w:ilvl w:val="0"/>
                <w:numId w:val="320"/>
              </w:numPr>
              <w:tabs>
                <w:tab w:val="left" w:pos="270"/>
              </w:tabs>
              <w:rPr>
                <w:sz w:val="20"/>
              </w:rPr>
            </w:pPr>
            <w:r>
              <w:rPr>
                <w:sz w:val="20"/>
              </w:rPr>
              <w:t>Identify the</w:t>
            </w:r>
            <w:r>
              <w:rPr>
                <w:spacing w:val="-1"/>
                <w:sz w:val="20"/>
              </w:rPr>
              <w:t xml:space="preserve"> </w:t>
            </w:r>
            <w:r>
              <w:rPr>
                <w:sz w:val="20"/>
              </w:rPr>
              <w:t>speaker.</w:t>
            </w:r>
          </w:p>
          <w:p w14:paraId="1DAE6EAF" w14:textId="77777777" w:rsidR="00932A17" w:rsidRDefault="00BF5E70" w:rsidP="00C61D9B">
            <w:pPr>
              <w:pStyle w:val="TableParagraph"/>
              <w:numPr>
                <w:ilvl w:val="0"/>
                <w:numId w:val="320"/>
              </w:numPr>
              <w:tabs>
                <w:tab w:val="left" w:pos="270"/>
              </w:tabs>
              <w:rPr>
                <w:sz w:val="20"/>
              </w:rPr>
            </w:pPr>
            <w:r>
              <w:rPr>
                <w:sz w:val="20"/>
              </w:rPr>
              <w:t>Demonstrate engagement while listening to a</w:t>
            </w:r>
            <w:r>
              <w:rPr>
                <w:spacing w:val="-22"/>
                <w:sz w:val="20"/>
              </w:rPr>
              <w:t xml:space="preserve"> </w:t>
            </w:r>
            <w:r>
              <w:rPr>
                <w:sz w:val="20"/>
              </w:rPr>
              <w:t>speaker.</w:t>
            </w:r>
          </w:p>
        </w:tc>
      </w:tr>
      <w:tr w:rsidR="00932A17" w14:paraId="11EFE466" w14:textId="77777777">
        <w:trPr>
          <w:trHeight w:val="1855"/>
        </w:trPr>
        <w:tc>
          <w:tcPr>
            <w:tcW w:w="2880" w:type="dxa"/>
            <w:shd w:val="clear" w:color="auto" w:fill="DCDDDE"/>
          </w:tcPr>
          <w:p w14:paraId="6A28D1C0" w14:textId="77777777" w:rsidR="00932A17" w:rsidRDefault="00BF5E70">
            <w:pPr>
              <w:pStyle w:val="TableParagraph"/>
              <w:spacing w:before="133" w:line="249" w:lineRule="auto"/>
              <w:ind w:left="90" w:right="136"/>
              <w:rPr>
                <w:sz w:val="20"/>
              </w:rPr>
            </w:pPr>
            <w:r>
              <w:rPr>
                <w:b/>
                <w:sz w:val="20"/>
              </w:rPr>
              <w:t xml:space="preserve">SL.4.5 </w:t>
            </w:r>
            <w:r>
              <w:rPr>
                <w:sz w:val="20"/>
              </w:rPr>
              <w:t>Add audio recordings and visual displays to presentations when appropriate to enhance the development of main ideas or themes.</w:t>
            </w:r>
          </w:p>
        </w:tc>
        <w:tc>
          <w:tcPr>
            <w:tcW w:w="1891" w:type="dxa"/>
          </w:tcPr>
          <w:p w14:paraId="3B039BE0" w14:textId="77777777" w:rsidR="00932A17" w:rsidRDefault="00BF5E70">
            <w:pPr>
              <w:pStyle w:val="TableParagraph"/>
              <w:spacing w:before="133" w:line="249" w:lineRule="auto"/>
              <w:ind w:left="90" w:right="121"/>
              <w:rPr>
                <w:sz w:val="20"/>
              </w:rPr>
            </w:pPr>
            <w:r>
              <w:rPr>
                <w:b/>
                <w:sz w:val="20"/>
              </w:rPr>
              <w:t xml:space="preserve">SL.4.5a </w:t>
            </w:r>
            <w:r>
              <w:rPr>
                <w:sz w:val="20"/>
              </w:rPr>
              <w:t>Add</w:t>
            </w:r>
            <w:r>
              <w:rPr>
                <w:spacing w:val="-11"/>
                <w:sz w:val="20"/>
              </w:rPr>
              <w:t xml:space="preserve"> </w:t>
            </w:r>
            <w:r>
              <w:rPr>
                <w:sz w:val="20"/>
              </w:rPr>
              <w:t>visual or audio displays to enhance a presentation.</w:t>
            </w:r>
          </w:p>
        </w:tc>
        <w:tc>
          <w:tcPr>
            <w:tcW w:w="2160" w:type="dxa"/>
          </w:tcPr>
          <w:p w14:paraId="147FB426" w14:textId="77777777" w:rsidR="00932A17" w:rsidRDefault="00BF5E70">
            <w:pPr>
              <w:pStyle w:val="TableParagraph"/>
              <w:spacing w:before="133" w:line="249" w:lineRule="auto"/>
              <w:ind w:left="89" w:right="78"/>
              <w:rPr>
                <w:sz w:val="20"/>
              </w:rPr>
            </w:pPr>
            <w:r>
              <w:rPr>
                <w:b/>
                <w:sz w:val="20"/>
              </w:rPr>
              <w:t xml:space="preserve">SL.4.5b </w:t>
            </w:r>
            <w:r>
              <w:rPr>
                <w:sz w:val="20"/>
              </w:rPr>
              <w:t>With guidance and support, choose visual or</w:t>
            </w:r>
            <w:r>
              <w:rPr>
                <w:spacing w:val="-18"/>
                <w:sz w:val="20"/>
              </w:rPr>
              <w:t xml:space="preserve"> </w:t>
            </w:r>
            <w:r>
              <w:rPr>
                <w:sz w:val="20"/>
              </w:rPr>
              <w:t>audio displays to enhance a presentation.</w:t>
            </w:r>
          </w:p>
        </w:tc>
        <w:tc>
          <w:tcPr>
            <w:tcW w:w="1906" w:type="dxa"/>
          </w:tcPr>
          <w:p w14:paraId="022ECC22" w14:textId="77777777" w:rsidR="00932A17" w:rsidRDefault="00BF5E70">
            <w:pPr>
              <w:pStyle w:val="TableParagraph"/>
              <w:spacing w:before="133" w:line="249" w:lineRule="auto"/>
              <w:ind w:left="89" w:right="74"/>
              <w:rPr>
                <w:sz w:val="20"/>
              </w:rPr>
            </w:pPr>
            <w:r>
              <w:rPr>
                <w:b/>
                <w:sz w:val="20"/>
              </w:rPr>
              <w:t xml:space="preserve">SL.4.5c </w:t>
            </w:r>
            <w:r>
              <w:rPr>
                <w:sz w:val="20"/>
              </w:rPr>
              <w:t>With guidance and support, choose materials to illustrate points in a presentation.</w:t>
            </w:r>
          </w:p>
        </w:tc>
        <w:tc>
          <w:tcPr>
            <w:tcW w:w="5549" w:type="dxa"/>
          </w:tcPr>
          <w:p w14:paraId="5859DBEA" w14:textId="77777777" w:rsidR="00932A17" w:rsidRDefault="00BF5E70" w:rsidP="00C61D9B">
            <w:pPr>
              <w:pStyle w:val="TableParagraph"/>
              <w:numPr>
                <w:ilvl w:val="0"/>
                <w:numId w:val="319"/>
              </w:numPr>
              <w:tabs>
                <w:tab w:val="left" w:pos="270"/>
              </w:tabs>
              <w:spacing w:before="133" w:line="249" w:lineRule="auto"/>
              <w:ind w:right="99"/>
              <w:rPr>
                <w:sz w:val="20"/>
              </w:rPr>
            </w:pPr>
            <w:r>
              <w:rPr>
                <w:sz w:val="20"/>
              </w:rPr>
              <w:t>Recognize that audio recording or visual displays</w:t>
            </w:r>
            <w:r>
              <w:rPr>
                <w:spacing w:val="-36"/>
                <w:sz w:val="20"/>
              </w:rPr>
              <w:t xml:space="preserve"> </w:t>
            </w:r>
            <w:r>
              <w:rPr>
                <w:sz w:val="20"/>
              </w:rPr>
              <w:t>enhance presentations and extend</w:t>
            </w:r>
            <w:r>
              <w:rPr>
                <w:spacing w:val="-5"/>
                <w:sz w:val="20"/>
              </w:rPr>
              <w:t xml:space="preserve"> </w:t>
            </w:r>
            <w:r>
              <w:rPr>
                <w:sz w:val="20"/>
              </w:rPr>
              <w:t>meaning.</w:t>
            </w:r>
          </w:p>
          <w:p w14:paraId="0A567642" w14:textId="77777777" w:rsidR="00932A17" w:rsidRDefault="00BF5E70" w:rsidP="00C61D9B">
            <w:pPr>
              <w:pStyle w:val="TableParagraph"/>
              <w:numPr>
                <w:ilvl w:val="0"/>
                <w:numId w:val="319"/>
              </w:numPr>
              <w:tabs>
                <w:tab w:val="left" w:pos="270"/>
              </w:tabs>
              <w:spacing w:before="41"/>
              <w:rPr>
                <w:sz w:val="20"/>
              </w:rPr>
            </w:pPr>
            <w:r>
              <w:rPr>
                <w:sz w:val="20"/>
              </w:rPr>
              <w:t>Identify points in a</w:t>
            </w:r>
            <w:r>
              <w:rPr>
                <w:spacing w:val="-5"/>
                <w:sz w:val="20"/>
              </w:rPr>
              <w:t xml:space="preserve"> </w:t>
            </w:r>
            <w:r>
              <w:rPr>
                <w:sz w:val="20"/>
              </w:rPr>
              <w:t>presentation.</w:t>
            </w:r>
          </w:p>
          <w:p w14:paraId="320368B7" w14:textId="77777777" w:rsidR="00932A17" w:rsidRDefault="00BF5E70" w:rsidP="00C61D9B">
            <w:pPr>
              <w:pStyle w:val="TableParagraph"/>
              <w:numPr>
                <w:ilvl w:val="0"/>
                <w:numId w:val="319"/>
              </w:numPr>
              <w:tabs>
                <w:tab w:val="left" w:pos="270"/>
              </w:tabs>
              <w:rPr>
                <w:sz w:val="20"/>
              </w:rPr>
            </w:pPr>
            <w:r>
              <w:rPr>
                <w:sz w:val="20"/>
              </w:rPr>
              <w:t>Identify/locate/create an audio</w:t>
            </w:r>
            <w:r>
              <w:rPr>
                <w:spacing w:val="-3"/>
                <w:sz w:val="20"/>
              </w:rPr>
              <w:t xml:space="preserve"> </w:t>
            </w:r>
            <w:r>
              <w:rPr>
                <w:sz w:val="20"/>
              </w:rPr>
              <w:t>recording.</w:t>
            </w:r>
          </w:p>
          <w:p w14:paraId="47D50ACC" w14:textId="77777777" w:rsidR="00932A17" w:rsidRDefault="00BF5E70" w:rsidP="00C61D9B">
            <w:pPr>
              <w:pStyle w:val="TableParagraph"/>
              <w:numPr>
                <w:ilvl w:val="0"/>
                <w:numId w:val="319"/>
              </w:numPr>
              <w:tabs>
                <w:tab w:val="left" w:pos="270"/>
              </w:tabs>
              <w:rPr>
                <w:sz w:val="20"/>
              </w:rPr>
            </w:pPr>
            <w:r>
              <w:rPr>
                <w:sz w:val="20"/>
              </w:rPr>
              <w:t>Identify/locate/create visual</w:t>
            </w:r>
            <w:r>
              <w:rPr>
                <w:spacing w:val="-2"/>
                <w:sz w:val="20"/>
              </w:rPr>
              <w:t xml:space="preserve"> </w:t>
            </w:r>
            <w:r>
              <w:rPr>
                <w:sz w:val="20"/>
              </w:rPr>
              <w:t>media/display.</w:t>
            </w:r>
          </w:p>
          <w:p w14:paraId="530C178A" w14:textId="77777777" w:rsidR="00932A17" w:rsidRDefault="00BF5E70" w:rsidP="00C61D9B">
            <w:pPr>
              <w:pStyle w:val="TableParagraph"/>
              <w:numPr>
                <w:ilvl w:val="0"/>
                <w:numId w:val="319"/>
              </w:numPr>
              <w:tabs>
                <w:tab w:val="left" w:pos="270"/>
              </w:tabs>
              <w:rPr>
                <w:sz w:val="20"/>
              </w:rPr>
            </w:pPr>
            <w:r>
              <w:rPr>
                <w:sz w:val="20"/>
              </w:rPr>
              <w:t>Actively engage with audio and visual</w:t>
            </w:r>
            <w:r>
              <w:rPr>
                <w:spacing w:val="-7"/>
                <w:sz w:val="20"/>
              </w:rPr>
              <w:t xml:space="preserve"> </w:t>
            </w:r>
            <w:r>
              <w:rPr>
                <w:sz w:val="20"/>
              </w:rPr>
              <w:t>media.</w:t>
            </w:r>
          </w:p>
        </w:tc>
      </w:tr>
      <w:tr w:rsidR="00932A17" w14:paraId="20F3C237" w14:textId="77777777">
        <w:trPr>
          <w:trHeight w:val="2415"/>
        </w:trPr>
        <w:tc>
          <w:tcPr>
            <w:tcW w:w="2880" w:type="dxa"/>
            <w:shd w:val="clear" w:color="auto" w:fill="DCDDDE"/>
          </w:tcPr>
          <w:p w14:paraId="3B19D9AC" w14:textId="77777777" w:rsidR="00932A17" w:rsidRDefault="00BF5E70">
            <w:pPr>
              <w:pStyle w:val="TableParagraph"/>
              <w:spacing w:before="133" w:line="249" w:lineRule="auto"/>
              <w:ind w:left="90" w:right="190"/>
              <w:rPr>
                <w:sz w:val="20"/>
              </w:rPr>
            </w:pPr>
            <w:r>
              <w:rPr>
                <w:b/>
                <w:sz w:val="20"/>
              </w:rPr>
              <w:t xml:space="preserve">SL.4.6 </w:t>
            </w:r>
            <w:r>
              <w:rPr>
                <w:sz w:val="20"/>
              </w:rPr>
              <w:t>Differentiate between contexts that call for formal English (e.g., presenting ideas) and situations</w:t>
            </w:r>
          </w:p>
          <w:p w14:paraId="69C0734C" w14:textId="77777777" w:rsidR="00932A17" w:rsidRDefault="00BF5E70">
            <w:pPr>
              <w:pStyle w:val="TableParagraph"/>
              <w:spacing w:before="3" w:line="249" w:lineRule="auto"/>
              <w:ind w:left="90" w:right="447"/>
              <w:rPr>
                <w:sz w:val="20"/>
              </w:rPr>
            </w:pPr>
            <w:r>
              <w:rPr>
                <w:sz w:val="20"/>
              </w:rPr>
              <w:t>where informal discourse is appropriate (e.g., small-</w:t>
            </w:r>
          </w:p>
          <w:p w14:paraId="17142652" w14:textId="77777777" w:rsidR="00932A17" w:rsidRDefault="00BF5E70">
            <w:pPr>
              <w:pStyle w:val="TableParagraph"/>
              <w:spacing w:before="2" w:line="249" w:lineRule="auto"/>
              <w:ind w:left="90" w:right="147"/>
              <w:rPr>
                <w:sz w:val="20"/>
              </w:rPr>
            </w:pPr>
            <w:r>
              <w:rPr>
                <w:sz w:val="20"/>
              </w:rPr>
              <w:t>group discussion); use formal English when appropriate to task and situation.</w:t>
            </w:r>
          </w:p>
        </w:tc>
        <w:tc>
          <w:tcPr>
            <w:tcW w:w="1891" w:type="dxa"/>
          </w:tcPr>
          <w:p w14:paraId="7B0EC6FE" w14:textId="77777777" w:rsidR="00932A17" w:rsidRDefault="00BF5E70">
            <w:pPr>
              <w:pStyle w:val="TableParagraph"/>
              <w:spacing w:before="133"/>
              <w:ind w:left="90"/>
              <w:rPr>
                <w:b/>
                <w:sz w:val="20"/>
              </w:rPr>
            </w:pPr>
            <w:r>
              <w:rPr>
                <w:b/>
                <w:sz w:val="20"/>
              </w:rPr>
              <w:t>SL.4.6a</w:t>
            </w:r>
          </w:p>
          <w:p w14:paraId="00F4E8C0" w14:textId="77777777" w:rsidR="00932A17" w:rsidRDefault="00BF5E70">
            <w:pPr>
              <w:pStyle w:val="TableParagraph"/>
              <w:spacing w:before="10" w:line="249" w:lineRule="auto"/>
              <w:ind w:left="90" w:right="59"/>
              <w:rPr>
                <w:sz w:val="20"/>
              </w:rPr>
            </w:pPr>
            <w:r>
              <w:rPr>
                <w:sz w:val="20"/>
              </w:rPr>
              <w:t>Communicate appropriately with others in individual (e.g., student-to- adult) or group settings (e.g., class discussions).</w:t>
            </w:r>
          </w:p>
        </w:tc>
        <w:tc>
          <w:tcPr>
            <w:tcW w:w="2160" w:type="dxa"/>
          </w:tcPr>
          <w:p w14:paraId="4E91C592" w14:textId="77777777" w:rsidR="00932A17" w:rsidRDefault="00BF5E70">
            <w:pPr>
              <w:pStyle w:val="TableParagraph"/>
              <w:spacing w:before="133" w:line="249" w:lineRule="auto"/>
              <w:ind w:left="89" w:right="91"/>
              <w:rPr>
                <w:sz w:val="20"/>
              </w:rPr>
            </w:pPr>
            <w:r>
              <w:rPr>
                <w:b/>
                <w:sz w:val="20"/>
              </w:rPr>
              <w:t xml:space="preserve">SL.4.6b </w:t>
            </w:r>
            <w:r>
              <w:rPr>
                <w:sz w:val="20"/>
              </w:rPr>
              <w:t>Identify the appropriate discourse for a variety of settings (e.g., informal conversations with a friend vs. speaking</w:t>
            </w:r>
          </w:p>
          <w:p w14:paraId="4955583E" w14:textId="77777777" w:rsidR="00932A17" w:rsidRDefault="00BF5E70">
            <w:pPr>
              <w:pStyle w:val="TableParagraph"/>
              <w:spacing w:before="5" w:line="249" w:lineRule="auto"/>
              <w:ind w:left="89" w:right="373"/>
              <w:rPr>
                <w:sz w:val="20"/>
              </w:rPr>
            </w:pPr>
            <w:r>
              <w:rPr>
                <w:sz w:val="20"/>
              </w:rPr>
              <w:t>to the bus driver or school principal).</w:t>
            </w:r>
          </w:p>
        </w:tc>
        <w:tc>
          <w:tcPr>
            <w:tcW w:w="1906" w:type="dxa"/>
          </w:tcPr>
          <w:p w14:paraId="6A271E88" w14:textId="77777777" w:rsidR="00932A17" w:rsidRDefault="00BF5E70">
            <w:pPr>
              <w:pStyle w:val="TableParagraph"/>
              <w:spacing w:before="133"/>
              <w:ind w:left="89"/>
              <w:rPr>
                <w:b/>
                <w:sz w:val="20"/>
              </w:rPr>
            </w:pPr>
            <w:r>
              <w:rPr>
                <w:b/>
                <w:sz w:val="20"/>
              </w:rPr>
              <w:t>SL.4.6c</w:t>
            </w:r>
          </w:p>
          <w:p w14:paraId="79CB49B4" w14:textId="77777777" w:rsidR="00932A17" w:rsidRDefault="00BF5E70">
            <w:pPr>
              <w:pStyle w:val="TableParagraph"/>
              <w:spacing w:before="10" w:line="249" w:lineRule="auto"/>
              <w:ind w:left="89" w:right="75"/>
              <w:rPr>
                <w:sz w:val="20"/>
              </w:rPr>
            </w:pPr>
            <w:r>
              <w:rPr>
                <w:sz w:val="20"/>
              </w:rPr>
              <w:t>Communicate information specific to the purpose or audience.</w:t>
            </w:r>
          </w:p>
        </w:tc>
        <w:tc>
          <w:tcPr>
            <w:tcW w:w="5549" w:type="dxa"/>
          </w:tcPr>
          <w:p w14:paraId="06D779BA" w14:textId="3E7F0343" w:rsidR="00932A17" w:rsidRDefault="00BF5E70" w:rsidP="00C61D9B">
            <w:pPr>
              <w:pStyle w:val="TableParagraph"/>
              <w:numPr>
                <w:ilvl w:val="0"/>
                <w:numId w:val="318"/>
              </w:numPr>
              <w:tabs>
                <w:tab w:val="left" w:pos="270"/>
              </w:tabs>
              <w:spacing w:before="133"/>
              <w:rPr>
                <w:sz w:val="20"/>
              </w:rPr>
            </w:pPr>
            <w:r>
              <w:rPr>
                <w:sz w:val="20"/>
              </w:rPr>
              <w:t>Identify language appropriate for a</w:t>
            </w:r>
            <w:r>
              <w:rPr>
                <w:spacing w:val="-6"/>
                <w:sz w:val="20"/>
              </w:rPr>
              <w:t xml:space="preserve"> </w:t>
            </w:r>
            <w:r>
              <w:rPr>
                <w:sz w:val="20"/>
              </w:rPr>
              <w:t>task</w:t>
            </w:r>
            <w:r w:rsidR="000B18CF">
              <w:rPr>
                <w:sz w:val="20"/>
              </w:rPr>
              <w:t>.</w:t>
            </w:r>
          </w:p>
          <w:p w14:paraId="13658773" w14:textId="77777777" w:rsidR="00932A17" w:rsidRDefault="00BF5E70" w:rsidP="00C61D9B">
            <w:pPr>
              <w:pStyle w:val="TableParagraph"/>
              <w:numPr>
                <w:ilvl w:val="0"/>
                <w:numId w:val="318"/>
              </w:numPr>
              <w:tabs>
                <w:tab w:val="left" w:pos="270"/>
              </w:tabs>
              <w:rPr>
                <w:sz w:val="20"/>
              </w:rPr>
            </w:pPr>
            <w:r>
              <w:rPr>
                <w:sz w:val="20"/>
              </w:rPr>
              <w:t>Communicate</w:t>
            </w:r>
            <w:r>
              <w:rPr>
                <w:spacing w:val="-23"/>
                <w:sz w:val="20"/>
              </w:rPr>
              <w:t xml:space="preserve"> </w:t>
            </w:r>
            <w:r>
              <w:rPr>
                <w:sz w:val="20"/>
              </w:rPr>
              <w:t>information.</w:t>
            </w:r>
          </w:p>
          <w:p w14:paraId="390A0711" w14:textId="77777777" w:rsidR="00932A17" w:rsidRDefault="00BF5E70" w:rsidP="00C61D9B">
            <w:pPr>
              <w:pStyle w:val="TableParagraph"/>
              <w:numPr>
                <w:ilvl w:val="0"/>
                <w:numId w:val="318"/>
              </w:numPr>
              <w:tabs>
                <w:tab w:val="left" w:pos="270"/>
              </w:tabs>
              <w:rPr>
                <w:sz w:val="20"/>
              </w:rPr>
            </w:pPr>
            <w:r>
              <w:rPr>
                <w:sz w:val="20"/>
              </w:rPr>
              <w:t>Communicate with</w:t>
            </w:r>
            <w:r>
              <w:rPr>
                <w:spacing w:val="-22"/>
                <w:sz w:val="20"/>
              </w:rPr>
              <w:t xml:space="preserve"> </w:t>
            </w:r>
            <w:r>
              <w:rPr>
                <w:sz w:val="20"/>
              </w:rPr>
              <w:t>others.</w:t>
            </w:r>
          </w:p>
          <w:p w14:paraId="50BDEB2B" w14:textId="77777777" w:rsidR="00932A17" w:rsidRDefault="00BF5E70" w:rsidP="00C61D9B">
            <w:pPr>
              <w:pStyle w:val="TableParagraph"/>
              <w:numPr>
                <w:ilvl w:val="0"/>
                <w:numId w:val="318"/>
              </w:numPr>
              <w:tabs>
                <w:tab w:val="left" w:pos="270"/>
              </w:tabs>
              <w:rPr>
                <w:sz w:val="20"/>
              </w:rPr>
            </w:pPr>
            <w:r>
              <w:rPr>
                <w:sz w:val="20"/>
              </w:rPr>
              <w:t>Engage with a communication partner or</w:t>
            </w:r>
            <w:r>
              <w:rPr>
                <w:spacing w:val="-10"/>
                <w:sz w:val="20"/>
              </w:rPr>
              <w:t xml:space="preserve"> </w:t>
            </w:r>
            <w:r>
              <w:rPr>
                <w:sz w:val="20"/>
              </w:rPr>
              <w:t>audience.</w:t>
            </w:r>
          </w:p>
        </w:tc>
      </w:tr>
    </w:tbl>
    <w:p w14:paraId="426E798B" w14:textId="77777777" w:rsidR="00932A17" w:rsidRDefault="00932A17">
      <w:pPr>
        <w:rPr>
          <w:sz w:val="20"/>
        </w:rPr>
        <w:sectPr w:rsidR="00932A17">
          <w:pgSz w:w="15840" w:h="12240" w:orient="landscape"/>
          <w:pgMar w:top="0" w:right="0" w:bottom="720" w:left="0" w:header="0" w:footer="520" w:gutter="0"/>
          <w:cols w:space="720"/>
        </w:sectPr>
      </w:pPr>
    </w:p>
    <w:p w14:paraId="2339A0D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392" behindDoc="0" locked="0" layoutInCell="1" allowOverlap="1" wp14:anchorId="18375942" wp14:editId="1B01C821">
                <wp:simplePos x="0" y="0"/>
                <wp:positionH relativeFrom="page">
                  <wp:posOffset>6350</wp:posOffset>
                </wp:positionH>
                <wp:positionV relativeFrom="page">
                  <wp:posOffset>6350</wp:posOffset>
                </wp:positionV>
                <wp:extent cx="10052050" cy="685800"/>
                <wp:effectExtent l="0" t="0" r="0" b="0"/>
                <wp:wrapNone/>
                <wp:docPr id="890"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91" name="Rectangle 211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Text Box 211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BF5D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93" name="Text Box 211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4841E" w14:textId="77777777" w:rsidR="00742030" w:rsidRDefault="00742030">
                              <w:pPr>
                                <w:spacing w:line="201" w:lineRule="exact"/>
                                <w:rPr>
                                  <w:b/>
                                  <w:sz w:val="18"/>
                                </w:rPr>
                              </w:pPr>
                              <w:r>
                                <w:rPr>
                                  <w:b/>
                                  <w:color w:val="FFFFFF"/>
                                  <w:sz w:val="18"/>
                                </w:rPr>
                                <w:t>129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75942" id="Group 2115" o:spid="_x0000_s1534" style="position:absolute;margin-left:.5pt;margin-top:.5pt;width:791.5pt;height:54pt;z-index:113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o5tQMAAGMOAAAOAAAAZHJzL2Uyb0RvYy54bWzsV11vpDYUfa/U/2DxTsAEZgCFrDYzQ1Qp&#13;&#10;7a52tz/AA+ZDBZvansykVf97r+2BMJO2m92sVqoUHsDmmuvrc+85NldvDn2H7qmQLWeZgy98B1FW&#13;&#10;8LJldeb8+il3YwdJRVhJOs5o5jxQ6by5/vGHq/2Q0oA3vCupQOCEyXQ/ZE6j1JB6niwa2hN5wQfK&#13;&#10;wFhx0RMFXVF7pSB78N53XuD7C2/PRTkIXlAp4e3aGp1r47+qaKHeVZWkCnWZA7EpcxfmvtV37/qK&#13;&#10;pLUgQ9MWxzDIV0TRk5bBpJOrNVEE7UT7xFXfFoJLXqmLgvcer6q2oGYNsBrsn63mVvDdYNZSp/t6&#13;&#10;mGACaM9w+mq3xS/37wVqy8yJE8CHkR6SZOZFAcaRxmc/1CkMuxXDx+G9sIuE5h0vfpNg9s7tul/b&#13;&#10;wWi7/5mX4JHsFDf4HCrRaxewcnQwaXiY0kAPChXwEvt+FPgRhFOAcRFHsX9MVNFANvV3GIxgg4dJ&#13;&#10;YNFsxm+j+PL4IfZjY/ZIamc1kR4j08uCipOPoMqXgfqxIQM1uZIarQlUPIL6AWqRsLqjGtiFBdYM&#13;&#10;HVGVc0hnFh2oBOQ/C+YZKBOc/wEJSQch1S3lPdKNzBEQpUkUub+TSqf3cYjOm+RdW+Zt15mOqLer&#13;&#10;TqB7AuzKN8ubCfCTYR3TgxnXn1mP9g0ECHNomw7VsOXPBAehfxMkbr6Il26Yh5GbLP3Y9XFykyz8&#13;&#10;MAnX+V86QBymTVuWlN21jI7MxeHzknjUEMs5w120z5wkCiKz9pPo5XyRvrl08gCXk2F9q0DIurYH&#13;&#10;Jk2DSNpQUm5YaapUkbazbe80fOMNMBifBhWoVpt3W6pbXj5ADQgOSYICB8mFRsPFHw7ag3xljvx9&#13;&#10;RwR1UPcTg1JOcBjCMGU6YbQMoCPmlu3cQlgBrjJHOcg2V8pq5G4Qbd3ATNgAw/hbIHLVmsLQ8dmo&#13;&#10;IO4jm74brYKRVp907dzwg2bV8oxVSB3AMgb/Yn4ZEEF1wiiwsqOn1oK1iBKIR4tV4BvTJDmP5Hkm&#13;&#10;vyaWkPSLaOMnm3gTh24YLDZu6K/X7tt8FbqLHC+j9eV6tVrjU9poMr6cNkYF/l0Scn09Zcus/K2U&#13;&#10;AF6m/F+VQOvKZ5RAHbYHs2MHUTgW/Beqw6QMkypAwyoCNP5/anD5T2oQj+DAdqz32G+sBjiMcWJO&#13;&#10;IU/04DKAXf9VDvRxYb55GjV4lQO7d3yzg8FMDo7H9XFbfvZh4bvJgTmBw5+MOegc/7r0r9K8bw4T&#13;&#10;j/+G138D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E+Ao5tQMAAGMOAAAOAAAAAAAAAAAAAAAAAC4CAABkcnMvZTJv&#13;&#10;RG9jLnhtbFBLAQItABQABgAIAAAAIQCfdon14AAAAA0BAAAPAAAAAAAAAAAAAAAAAA8GAABkcnMv&#13;&#10;ZG93bnJldi54bWxQSwUGAAAAAAQABADzAAAAHAcAAAAA&#13;&#10;">
                <v:rect id="Rectangle 2116" o:spid="_x0000_s15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b1OyAAAAOEAAAAPAAAAZHJzL2Rvd25yZXYueG1sRI9Bi8Iw&#13;&#10;FITvwv6H8Ba8aeqi4lajyGpB9iBYV/T4aJ5tsXkpTdT6782C4GVgGOYbZrZoTSVu1LjSsoJBPwJB&#13;&#10;nFldcq7gb5/0JiCcR9ZYWSYFD3KwmH90Zhhre+cd3VKfiwBhF6OCwvs6ltJlBRl0fVsTh+xsG4M+&#13;&#10;2CaXusF7gJtKfkXRWBosOSwUWNNPQdklvRoF28fanHlUpvvxkU7D+pCclr8Hpbqf7WoaZDkF4an1&#13;&#10;78YLsdEKJt8D+H8U3oCcPwEAAP//AwBQSwECLQAUAAYACAAAACEA2+H2y+4AAACFAQAAEwAAAAAA&#13;&#10;AAAAAAAAAAAAAAAAW0NvbnRlbnRfVHlwZXNdLnhtbFBLAQItABQABgAIAAAAIQBa9CxbvwAAABUB&#13;&#10;AAALAAAAAAAAAAAAAAAAAB8BAABfcmVscy8ucmVsc1BLAQItABQABgAIAAAAIQCoHb1OyAAAAOEA&#13;&#10;AAAPAAAAAAAAAAAAAAAAAAcCAABkcnMvZG93bnJldi54bWxQSwUGAAAAAAMAAwC3AAAA/AIAAAAA&#13;&#10;" fillcolor="#fe7b80" stroked="f">
                  <v:path arrowok="t"/>
                </v:rect>
                <v:shape id="Text Box 2117" o:spid="_x0000_s15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dmQyQAAAOEAAAAPAAAAZHJzL2Rvd25yZXYueG1sRI9BSwMx&#13;&#10;FITvBf9DeIK3NuuCdt02LdJSFKSHtgoeH5vnZnHzsiRxm/57Iwi9DAzDfMMs18n2YiQfOscK7mcF&#13;&#10;COLG6Y5bBe+n3bQCESKyxt4xKbhQgPXqZrLEWrszH2g8xlZkCIcaFZgYh1rK0BiyGGZuIM7Zl/MW&#13;&#10;Y7a+ldrjOcNtL8uieJQWO84LBgfaGGq+jz9Wwcdm2L2lT4P78UG/bMv54eKbpNTdbdousjwvQERK&#13;&#10;8dr4R7xqBdVTCX+P8huQq18AAAD//wMAUEsBAi0AFAAGAAgAAAAhANvh9svuAAAAhQEAABMAAAAA&#13;&#10;AAAAAAAAAAAAAAAAAFtDb250ZW50X1R5cGVzXS54bWxQSwECLQAUAAYACAAAACEAWvQsW78AAAAV&#13;&#10;AQAACwAAAAAAAAAAAAAAAAAfAQAAX3JlbHMvLnJlbHNQSwECLQAUAAYACAAAACEA3gHZkMkAAADh&#13;&#10;AAAADwAAAAAAAAAAAAAAAAAHAgAAZHJzL2Rvd25yZXYueG1sUEsFBgAAAAADAAMAtwAAAP0CAAAA&#13;&#10;AA==&#13;&#10;" filled="f" stroked="f">
                  <v:path arrowok="t"/>
                  <v:textbox inset="0,0,0,0">
                    <w:txbxContent>
                      <w:p w14:paraId="60CBF5D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18" o:spid="_x0000_s15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XwLyQAAAOEAAAAPAAAAZHJzL2Rvd25yZXYueG1sRI9BSwMx&#13;&#10;FITvgv8hPMGbzVqpttumRVqKgvSwtYUeH5vnZnHzsiRxm/77RhC8DAzDfMMsVsl2YiAfWscKHkcF&#13;&#10;COLa6ZYbBYfP7cMURIjIGjvHpOBCAVbL25sFltqduaJhHxuRIRxKVGBi7EspQ23IYhi5njhnX85b&#13;&#10;jNn6RmqP5wy3nRwXxbO02HJeMNjT2lD9vf+xCo7rfvuRTgZ3w0S/bcYv1cXXSan7u7SZZ3mdg4iU&#13;&#10;4n/jD/GuFUxnT/D7KL8BubwCAAD//wMAUEsBAi0AFAAGAAgAAAAhANvh9svuAAAAhQEAABMAAAAA&#13;&#10;AAAAAAAAAAAAAAAAAFtDb250ZW50X1R5cGVzXS54bWxQSwECLQAUAAYACAAAACEAWvQsW78AAAAV&#13;&#10;AQAACwAAAAAAAAAAAAAAAAAfAQAAX3JlbHMvLnJlbHNQSwECLQAUAAYACAAAACEAsU18C8kAAADh&#13;&#10;AAAADwAAAAAAAAAAAAAAAAAHAgAAZHJzL2Rvd25yZXYueG1sUEsFBgAAAAADAAMAtwAAAP0CAAAA&#13;&#10;AA==&#13;&#10;" filled="f" stroked="f">
                  <v:path arrowok="t"/>
                  <v:textbox inset="0,0,0,0">
                    <w:txbxContent>
                      <w:p w14:paraId="70B4841E" w14:textId="77777777" w:rsidR="00742030" w:rsidRDefault="00742030">
                        <w:pPr>
                          <w:spacing w:line="201" w:lineRule="exact"/>
                          <w:rPr>
                            <w:b/>
                            <w:sz w:val="18"/>
                          </w:rPr>
                        </w:pPr>
                        <w:r>
                          <w:rPr>
                            <w:b/>
                            <w:color w:val="FFFFFF"/>
                            <w:sz w:val="18"/>
                          </w:rPr>
                          <w:t>129</w:t>
                        </w:r>
                      </w:p>
                    </w:txbxContent>
                  </v:textbox>
                </v:shape>
                <w10:wrap anchorx="page" anchory="page"/>
              </v:group>
            </w:pict>
          </mc:Fallback>
        </mc:AlternateContent>
      </w:r>
    </w:p>
    <w:p w14:paraId="74DD102E" w14:textId="77777777" w:rsidR="00932A17" w:rsidRDefault="00932A17">
      <w:pPr>
        <w:pStyle w:val="BodyText"/>
        <w:rPr>
          <w:rFonts w:ascii="Times New Roman"/>
          <w:sz w:val="20"/>
        </w:rPr>
      </w:pPr>
    </w:p>
    <w:p w14:paraId="5FC2A301" w14:textId="77777777" w:rsidR="00932A17" w:rsidRDefault="00932A17">
      <w:pPr>
        <w:pStyle w:val="BodyText"/>
        <w:rPr>
          <w:rFonts w:ascii="Times New Roman"/>
          <w:sz w:val="20"/>
        </w:rPr>
      </w:pPr>
    </w:p>
    <w:p w14:paraId="48F44597" w14:textId="77777777" w:rsidR="00932A17" w:rsidRDefault="00932A17">
      <w:pPr>
        <w:pStyle w:val="BodyText"/>
        <w:rPr>
          <w:rFonts w:ascii="Times New Roman"/>
          <w:sz w:val="20"/>
        </w:rPr>
      </w:pPr>
    </w:p>
    <w:p w14:paraId="5E1E7EBB" w14:textId="77777777" w:rsidR="00932A17" w:rsidRDefault="00932A17">
      <w:pPr>
        <w:pStyle w:val="BodyText"/>
        <w:rPr>
          <w:rFonts w:ascii="Times New Roman"/>
          <w:sz w:val="20"/>
        </w:rPr>
      </w:pPr>
    </w:p>
    <w:p w14:paraId="52F0B3B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073895C8" w14:textId="77777777">
        <w:trPr>
          <w:trHeight w:val="931"/>
        </w:trPr>
        <w:tc>
          <w:tcPr>
            <w:tcW w:w="2880" w:type="dxa"/>
            <w:shd w:val="clear" w:color="auto" w:fill="8CA5D5"/>
          </w:tcPr>
          <w:p w14:paraId="772B168B" w14:textId="77777777" w:rsidR="00932A17" w:rsidRDefault="00932A17">
            <w:pPr>
              <w:pStyle w:val="TableParagraph"/>
              <w:spacing w:before="6"/>
              <w:ind w:left="0"/>
              <w:rPr>
                <w:rFonts w:ascii="Times New Roman"/>
                <w:sz w:val="28"/>
              </w:rPr>
            </w:pPr>
          </w:p>
          <w:p w14:paraId="4B0CD2F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6076E42" w14:textId="77777777" w:rsidR="00932A17" w:rsidRDefault="00932A17">
            <w:pPr>
              <w:pStyle w:val="TableParagraph"/>
              <w:spacing w:before="6"/>
              <w:ind w:left="0"/>
              <w:rPr>
                <w:rFonts w:ascii="Times New Roman"/>
                <w:sz w:val="28"/>
              </w:rPr>
            </w:pPr>
          </w:p>
          <w:p w14:paraId="261DA9D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09DBCC" w14:textId="77777777" w:rsidR="00932A17" w:rsidRDefault="00932A17">
            <w:pPr>
              <w:pStyle w:val="TableParagraph"/>
              <w:spacing w:before="6"/>
              <w:ind w:left="0"/>
              <w:rPr>
                <w:rFonts w:ascii="Times New Roman"/>
                <w:sz w:val="28"/>
              </w:rPr>
            </w:pPr>
          </w:p>
          <w:p w14:paraId="2442058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3DA5BB8" w14:textId="77777777" w:rsidR="00932A17" w:rsidRDefault="00932A17">
            <w:pPr>
              <w:pStyle w:val="TableParagraph"/>
              <w:spacing w:before="6"/>
              <w:ind w:left="0"/>
              <w:rPr>
                <w:rFonts w:ascii="Times New Roman"/>
                <w:sz w:val="28"/>
              </w:rPr>
            </w:pPr>
          </w:p>
          <w:p w14:paraId="3AFD4F40"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22D626F0" w14:textId="77777777" w:rsidR="00932A17" w:rsidRDefault="00BF5E70">
            <w:pPr>
              <w:pStyle w:val="TableParagraph"/>
              <w:spacing w:before="116"/>
              <w:ind w:left="787" w:right="778"/>
              <w:jc w:val="center"/>
              <w:rPr>
                <w:b/>
                <w:sz w:val="28"/>
              </w:rPr>
            </w:pPr>
            <w:r>
              <w:rPr>
                <w:b/>
                <w:sz w:val="28"/>
              </w:rPr>
              <w:t>Learning Progression</w:t>
            </w:r>
          </w:p>
          <w:p w14:paraId="0CA0931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BECFE7F" w14:textId="77777777">
        <w:trPr>
          <w:trHeight w:val="524"/>
        </w:trPr>
        <w:tc>
          <w:tcPr>
            <w:tcW w:w="14386" w:type="dxa"/>
            <w:gridSpan w:val="5"/>
          </w:tcPr>
          <w:p w14:paraId="20D6CFC2" w14:textId="77777777" w:rsidR="00932A17" w:rsidRDefault="00BF5E70">
            <w:pPr>
              <w:pStyle w:val="TableParagraph"/>
              <w:spacing w:before="124"/>
              <w:ind w:left="4976" w:right="4968"/>
              <w:jc w:val="center"/>
              <w:rPr>
                <w:i/>
                <w:sz w:val="24"/>
              </w:rPr>
            </w:pPr>
            <w:r>
              <w:rPr>
                <w:i/>
                <w:sz w:val="24"/>
              </w:rPr>
              <w:t>Language</w:t>
            </w:r>
          </w:p>
        </w:tc>
      </w:tr>
      <w:tr w:rsidR="00932A17" w14:paraId="6916C45C" w14:textId="77777777">
        <w:trPr>
          <w:trHeight w:val="524"/>
        </w:trPr>
        <w:tc>
          <w:tcPr>
            <w:tcW w:w="14386" w:type="dxa"/>
            <w:gridSpan w:val="5"/>
            <w:shd w:val="clear" w:color="auto" w:fill="DCDDDE"/>
          </w:tcPr>
          <w:p w14:paraId="7DEC30BD" w14:textId="77777777" w:rsidR="00932A17" w:rsidRDefault="00BF5E70">
            <w:pPr>
              <w:pStyle w:val="TableParagraph"/>
              <w:spacing w:before="124"/>
              <w:ind w:left="4976" w:right="4968"/>
              <w:jc w:val="center"/>
              <w:rPr>
                <w:rFonts w:ascii="Arial-BoldItalicMT"/>
                <w:b/>
                <w:i/>
                <w:sz w:val="24"/>
              </w:rPr>
            </w:pPr>
            <w:r>
              <w:rPr>
                <w:rFonts w:ascii="Arial-BoldItalicMT"/>
                <w:b/>
                <w:i/>
                <w:sz w:val="24"/>
              </w:rPr>
              <w:t>Conventions of Standard English</w:t>
            </w:r>
          </w:p>
        </w:tc>
      </w:tr>
      <w:tr w:rsidR="00932A17" w14:paraId="4FF4BF68" w14:textId="77777777">
        <w:trPr>
          <w:trHeight w:val="7545"/>
        </w:trPr>
        <w:tc>
          <w:tcPr>
            <w:tcW w:w="2880" w:type="dxa"/>
            <w:shd w:val="clear" w:color="auto" w:fill="DCDDDE"/>
          </w:tcPr>
          <w:p w14:paraId="2977E772" w14:textId="77777777" w:rsidR="00932A17" w:rsidRDefault="00BF5E70">
            <w:pPr>
              <w:pStyle w:val="TableParagraph"/>
              <w:spacing w:before="133" w:line="249" w:lineRule="auto"/>
              <w:ind w:left="90" w:right="80"/>
              <w:rPr>
                <w:sz w:val="20"/>
              </w:rPr>
            </w:pPr>
            <w:r>
              <w:rPr>
                <w:b/>
                <w:sz w:val="20"/>
              </w:rPr>
              <w:t xml:space="preserve">L.4.1 </w:t>
            </w:r>
            <w:r>
              <w:rPr>
                <w:sz w:val="20"/>
              </w:rPr>
              <w:t>Demonstrate command of the conventions of standard English grammar and usage when writing or speaking.</w:t>
            </w:r>
          </w:p>
          <w:p w14:paraId="77F6DB13" w14:textId="77777777" w:rsidR="00932A17" w:rsidRDefault="00BF5E70" w:rsidP="00C61D9B">
            <w:pPr>
              <w:pStyle w:val="TableParagraph"/>
              <w:numPr>
                <w:ilvl w:val="0"/>
                <w:numId w:val="317"/>
              </w:numPr>
              <w:tabs>
                <w:tab w:val="left" w:pos="270"/>
              </w:tabs>
              <w:spacing w:before="93" w:line="249" w:lineRule="auto"/>
              <w:ind w:right="78"/>
              <w:rPr>
                <w:sz w:val="20"/>
              </w:rPr>
            </w:pPr>
            <w:r>
              <w:rPr>
                <w:sz w:val="20"/>
              </w:rPr>
              <w:t>Use relative pronouns (</w:t>
            </w:r>
            <w:r w:rsidRPr="00A85380">
              <w:rPr>
                <w:i/>
                <w:iCs/>
                <w:sz w:val="20"/>
              </w:rPr>
              <w:t>who, whose, whom, which, that</w:t>
            </w:r>
            <w:r>
              <w:rPr>
                <w:sz w:val="20"/>
              </w:rPr>
              <w:t>) and relative adverbs</w:t>
            </w:r>
            <w:r>
              <w:rPr>
                <w:spacing w:val="-25"/>
                <w:sz w:val="20"/>
              </w:rPr>
              <w:t xml:space="preserve"> </w:t>
            </w:r>
            <w:r>
              <w:rPr>
                <w:sz w:val="20"/>
              </w:rPr>
              <w:t>(</w:t>
            </w:r>
            <w:r w:rsidRPr="00A85380">
              <w:rPr>
                <w:i/>
                <w:iCs/>
                <w:sz w:val="20"/>
              </w:rPr>
              <w:t>where, when,</w:t>
            </w:r>
            <w:r w:rsidRPr="00A85380">
              <w:rPr>
                <w:i/>
                <w:iCs/>
                <w:spacing w:val="-2"/>
                <w:sz w:val="20"/>
              </w:rPr>
              <w:t xml:space="preserve"> </w:t>
            </w:r>
            <w:r w:rsidRPr="00A85380">
              <w:rPr>
                <w:i/>
                <w:iCs/>
                <w:sz w:val="20"/>
              </w:rPr>
              <w:t>why</w:t>
            </w:r>
            <w:r>
              <w:rPr>
                <w:sz w:val="20"/>
              </w:rPr>
              <w:t>).</w:t>
            </w:r>
          </w:p>
          <w:p w14:paraId="543F5FDD" w14:textId="77777777" w:rsidR="00932A17" w:rsidRDefault="00BF5E70" w:rsidP="00C61D9B">
            <w:pPr>
              <w:pStyle w:val="TableParagraph"/>
              <w:numPr>
                <w:ilvl w:val="0"/>
                <w:numId w:val="317"/>
              </w:numPr>
              <w:tabs>
                <w:tab w:val="left" w:pos="270"/>
              </w:tabs>
              <w:spacing w:before="43" w:line="249" w:lineRule="auto"/>
              <w:ind w:right="309"/>
              <w:rPr>
                <w:sz w:val="20"/>
              </w:rPr>
            </w:pPr>
            <w:r>
              <w:rPr>
                <w:sz w:val="20"/>
              </w:rPr>
              <w:t>Form and use the progressive verb tenses (e.g., I was walking; I am walking; I will be</w:t>
            </w:r>
            <w:r>
              <w:rPr>
                <w:spacing w:val="-21"/>
                <w:sz w:val="20"/>
              </w:rPr>
              <w:t xml:space="preserve"> </w:t>
            </w:r>
            <w:r>
              <w:rPr>
                <w:sz w:val="20"/>
              </w:rPr>
              <w:t>walking).</w:t>
            </w:r>
          </w:p>
          <w:p w14:paraId="1E4D73C9" w14:textId="77777777" w:rsidR="00932A17" w:rsidRDefault="00BF5E70" w:rsidP="00C61D9B">
            <w:pPr>
              <w:pStyle w:val="TableParagraph"/>
              <w:numPr>
                <w:ilvl w:val="0"/>
                <w:numId w:val="317"/>
              </w:numPr>
              <w:tabs>
                <w:tab w:val="left" w:pos="270"/>
              </w:tabs>
              <w:spacing w:before="44" w:line="249" w:lineRule="auto"/>
              <w:ind w:right="186"/>
              <w:rPr>
                <w:sz w:val="20"/>
              </w:rPr>
            </w:pPr>
            <w:r>
              <w:rPr>
                <w:sz w:val="20"/>
              </w:rPr>
              <w:t>Use modal auxiliaries</w:t>
            </w:r>
            <w:r>
              <w:rPr>
                <w:spacing w:val="-21"/>
                <w:sz w:val="20"/>
              </w:rPr>
              <w:t xml:space="preserve"> </w:t>
            </w:r>
            <w:r>
              <w:rPr>
                <w:sz w:val="20"/>
              </w:rPr>
              <w:t xml:space="preserve">(e.g., </w:t>
            </w:r>
            <w:r w:rsidRPr="00A85380">
              <w:rPr>
                <w:i/>
                <w:iCs/>
                <w:sz w:val="20"/>
              </w:rPr>
              <w:t xml:space="preserve">can, </w:t>
            </w:r>
            <w:r w:rsidRPr="00A85380">
              <w:rPr>
                <w:i/>
                <w:iCs/>
                <w:spacing w:val="-4"/>
                <w:sz w:val="20"/>
              </w:rPr>
              <w:t xml:space="preserve">may, </w:t>
            </w:r>
            <w:r w:rsidRPr="00A85380">
              <w:rPr>
                <w:i/>
                <w:iCs/>
                <w:sz w:val="20"/>
              </w:rPr>
              <w:t>must</w:t>
            </w:r>
            <w:r>
              <w:rPr>
                <w:sz w:val="20"/>
              </w:rPr>
              <w:t>) to convey various conditions.</w:t>
            </w:r>
          </w:p>
          <w:p w14:paraId="1C5F98F9" w14:textId="77777777" w:rsidR="00932A17" w:rsidRDefault="00BF5E70" w:rsidP="00C61D9B">
            <w:pPr>
              <w:pStyle w:val="TableParagraph"/>
              <w:numPr>
                <w:ilvl w:val="0"/>
                <w:numId w:val="317"/>
              </w:numPr>
              <w:tabs>
                <w:tab w:val="left" w:pos="270"/>
              </w:tabs>
              <w:spacing w:before="42" w:line="249" w:lineRule="auto"/>
              <w:ind w:right="77"/>
              <w:rPr>
                <w:sz w:val="20"/>
              </w:rPr>
            </w:pPr>
            <w:r>
              <w:rPr>
                <w:sz w:val="20"/>
              </w:rPr>
              <w:t>Order adjectives within sentences according to conventional patterns (e.g., “a small red bag” rather</w:t>
            </w:r>
            <w:r>
              <w:rPr>
                <w:spacing w:val="-16"/>
                <w:sz w:val="20"/>
              </w:rPr>
              <w:t xml:space="preserve"> </w:t>
            </w:r>
            <w:r>
              <w:rPr>
                <w:sz w:val="20"/>
              </w:rPr>
              <w:t>than “a red small</w:t>
            </w:r>
            <w:r>
              <w:rPr>
                <w:spacing w:val="-2"/>
                <w:sz w:val="20"/>
              </w:rPr>
              <w:t xml:space="preserve"> </w:t>
            </w:r>
            <w:r>
              <w:rPr>
                <w:sz w:val="20"/>
              </w:rPr>
              <w:t>bag”).</w:t>
            </w:r>
          </w:p>
          <w:p w14:paraId="1A7C4FB7" w14:textId="77777777" w:rsidR="00932A17" w:rsidRDefault="00BF5E70" w:rsidP="00C61D9B">
            <w:pPr>
              <w:pStyle w:val="TableParagraph"/>
              <w:numPr>
                <w:ilvl w:val="0"/>
                <w:numId w:val="317"/>
              </w:numPr>
              <w:tabs>
                <w:tab w:val="left" w:pos="270"/>
              </w:tabs>
              <w:spacing w:before="44" w:line="249" w:lineRule="auto"/>
              <w:ind w:right="175"/>
              <w:rPr>
                <w:sz w:val="20"/>
              </w:rPr>
            </w:pPr>
            <w:r>
              <w:rPr>
                <w:sz w:val="20"/>
              </w:rPr>
              <w:t>Form and use</w:t>
            </w:r>
            <w:r>
              <w:rPr>
                <w:spacing w:val="-18"/>
                <w:sz w:val="20"/>
              </w:rPr>
              <w:t xml:space="preserve"> </w:t>
            </w:r>
            <w:r>
              <w:rPr>
                <w:sz w:val="20"/>
              </w:rPr>
              <w:t>prepositional phrases.</w:t>
            </w:r>
          </w:p>
          <w:p w14:paraId="2E0AEF5B" w14:textId="77777777" w:rsidR="00932A17" w:rsidRDefault="00BF5E70" w:rsidP="00C61D9B">
            <w:pPr>
              <w:pStyle w:val="TableParagraph"/>
              <w:numPr>
                <w:ilvl w:val="0"/>
                <w:numId w:val="317"/>
              </w:numPr>
              <w:tabs>
                <w:tab w:val="left" w:pos="270"/>
              </w:tabs>
              <w:spacing w:before="42" w:line="249" w:lineRule="auto"/>
              <w:ind w:right="163"/>
              <w:rPr>
                <w:sz w:val="20"/>
              </w:rPr>
            </w:pPr>
            <w:r>
              <w:rPr>
                <w:sz w:val="20"/>
              </w:rPr>
              <w:t>Produce complete sentences, recognizing and correcting inappropriate fragments and</w:t>
            </w:r>
            <w:r>
              <w:rPr>
                <w:spacing w:val="-2"/>
                <w:sz w:val="20"/>
              </w:rPr>
              <w:t xml:space="preserve"> </w:t>
            </w:r>
            <w:r>
              <w:rPr>
                <w:sz w:val="20"/>
              </w:rPr>
              <w:t>run-ons.</w:t>
            </w:r>
          </w:p>
          <w:p w14:paraId="748D41A9" w14:textId="77777777" w:rsidR="00932A17" w:rsidRDefault="00BF5E70" w:rsidP="00C61D9B">
            <w:pPr>
              <w:pStyle w:val="TableParagraph"/>
              <w:numPr>
                <w:ilvl w:val="0"/>
                <w:numId w:val="317"/>
              </w:numPr>
              <w:tabs>
                <w:tab w:val="left" w:pos="270"/>
              </w:tabs>
              <w:spacing w:before="43" w:line="249" w:lineRule="auto"/>
              <w:ind w:right="408"/>
              <w:rPr>
                <w:sz w:val="20"/>
              </w:rPr>
            </w:pPr>
            <w:r>
              <w:rPr>
                <w:sz w:val="20"/>
              </w:rPr>
              <w:t>Correctly use frequently confused words (e.g.,</w:t>
            </w:r>
            <w:r>
              <w:rPr>
                <w:spacing w:val="-10"/>
                <w:sz w:val="20"/>
              </w:rPr>
              <w:t xml:space="preserve"> </w:t>
            </w:r>
            <w:r w:rsidRPr="00A85380">
              <w:rPr>
                <w:i/>
                <w:iCs/>
                <w:sz w:val="20"/>
              </w:rPr>
              <w:t>to, too, two; there, their</w:t>
            </w:r>
            <w:r>
              <w:rPr>
                <w:sz w:val="20"/>
              </w:rPr>
              <w:t>).</w:t>
            </w:r>
          </w:p>
        </w:tc>
        <w:tc>
          <w:tcPr>
            <w:tcW w:w="1891" w:type="dxa"/>
          </w:tcPr>
          <w:p w14:paraId="6A1CD4CC" w14:textId="77777777" w:rsidR="00932A17" w:rsidRDefault="00BF5E70">
            <w:pPr>
              <w:pStyle w:val="TableParagraph"/>
              <w:spacing w:before="133" w:line="249" w:lineRule="auto"/>
              <w:ind w:left="90" w:right="403"/>
              <w:rPr>
                <w:sz w:val="20"/>
              </w:rPr>
            </w:pPr>
            <w:r>
              <w:rPr>
                <w:b/>
                <w:sz w:val="20"/>
              </w:rPr>
              <w:t xml:space="preserve">L.4.1a </w:t>
            </w:r>
            <w:r>
              <w:rPr>
                <w:sz w:val="20"/>
              </w:rPr>
              <w:t>Produce a compound sentence</w:t>
            </w:r>
          </w:p>
          <w:p w14:paraId="6F1C7F3B" w14:textId="77777777" w:rsidR="00932A17" w:rsidRDefault="00BF5E70">
            <w:pPr>
              <w:pStyle w:val="TableParagraph"/>
              <w:spacing w:before="2" w:line="249" w:lineRule="auto"/>
              <w:ind w:left="90" w:right="425"/>
              <w:rPr>
                <w:sz w:val="20"/>
              </w:rPr>
            </w:pPr>
            <w:r>
              <w:rPr>
                <w:sz w:val="20"/>
              </w:rPr>
              <w:t>when writing or speaking.</w:t>
            </w:r>
          </w:p>
        </w:tc>
        <w:tc>
          <w:tcPr>
            <w:tcW w:w="2160" w:type="dxa"/>
          </w:tcPr>
          <w:p w14:paraId="3349F491" w14:textId="77777777" w:rsidR="00932A17" w:rsidRDefault="00BF5E70">
            <w:pPr>
              <w:pStyle w:val="TableParagraph"/>
              <w:spacing w:before="133" w:line="249" w:lineRule="auto"/>
              <w:ind w:left="89" w:right="161"/>
              <w:rPr>
                <w:sz w:val="20"/>
              </w:rPr>
            </w:pPr>
            <w:r>
              <w:rPr>
                <w:b/>
                <w:sz w:val="20"/>
              </w:rPr>
              <w:t xml:space="preserve">L.4.1b </w:t>
            </w:r>
            <w:r>
              <w:rPr>
                <w:sz w:val="20"/>
              </w:rPr>
              <w:t>Communicate in complete sentences containing correct pronouns when writing or speaking.</w:t>
            </w:r>
          </w:p>
        </w:tc>
        <w:tc>
          <w:tcPr>
            <w:tcW w:w="1906" w:type="dxa"/>
          </w:tcPr>
          <w:p w14:paraId="37383B83" w14:textId="77777777" w:rsidR="00932A17" w:rsidRDefault="00BF5E70">
            <w:pPr>
              <w:pStyle w:val="TableParagraph"/>
              <w:spacing w:before="133"/>
              <w:ind w:left="89"/>
              <w:rPr>
                <w:b/>
                <w:sz w:val="20"/>
              </w:rPr>
            </w:pPr>
            <w:r>
              <w:rPr>
                <w:b/>
                <w:sz w:val="20"/>
              </w:rPr>
              <w:t>L.4.1c</w:t>
            </w:r>
          </w:p>
          <w:p w14:paraId="034FEC75" w14:textId="77777777" w:rsidR="00932A17" w:rsidRDefault="00BF5E70">
            <w:pPr>
              <w:pStyle w:val="TableParagraph"/>
              <w:spacing w:before="10" w:line="249" w:lineRule="auto"/>
              <w:ind w:left="89" w:right="81"/>
              <w:rPr>
                <w:sz w:val="20"/>
              </w:rPr>
            </w:pPr>
            <w:r>
              <w:rPr>
                <w:sz w:val="20"/>
              </w:rPr>
              <w:t>Communicate using a complete sentence containing a noun, a verb, and an adjective when writing or</w:t>
            </w:r>
            <w:r>
              <w:rPr>
                <w:spacing w:val="-9"/>
                <w:sz w:val="20"/>
              </w:rPr>
              <w:t xml:space="preserve"> </w:t>
            </w:r>
            <w:r>
              <w:rPr>
                <w:sz w:val="20"/>
              </w:rPr>
              <w:t>speaking.</w:t>
            </w:r>
          </w:p>
        </w:tc>
        <w:tc>
          <w:tcPr>
            <w:tcW w:w="5549" w:type="dxa"/>
          </w:tcPr>
          <w:p w14:paraId="2C2EEC24" w14:textId="29ACFA48" w:rsidR="00932A17" w:rsidRDefault="00BF5E70" w:rsidP="00C61D9B">
            <w:pPr>
              <w:pStyle w:val="TableParagraph"/>
              <w:numPr>
                <w:ilvl w:val="0"/>
                <w:numId w:val="316"/>
              </w:numPr>
              <w:tabs>
                <w:tab w:val="left" w:pos="270"/>
              </w:tabs>
              <w:spacing w:before="133" w:line="249" w:lineRule="auto"/>
              <w:ind w:right="111"/>
              <w:rPr>
                <w:sz w:val="20"/>
              </w:rPr>
            </w:pPr>
            <w:r>
              <w:rPr>
                <w:sz w:val="20"/>
              </w:rPr>
              <w:t>Communicate using words, phrases</w:t>
            </w:r>
            <w:r w:rsidR="000B18CF">
              <w:rPr>
                <w:sz w:val="20"/>
              </w:rPr>
              <w:t>,</w:t>
            </w:r>
            <w:r>
              <w:rPr>
                <w:sz w:val="20"/>
              </w:rPr>
              <w:t xml:space="preserve"> or sentences during</w:t>
            </w:r>
            <w:r>
              <w:rPr>
                <w:spacing w:val="-35"/>
                <w:sz w:val="20"/>
              </w:rPr>
              <w:t xml:space="preserve"> </w:t>
            </w:r>
            <w:r>
              <w:rPr>
                <w:sz w:val="20"/>
              </w:rPr>
              <w:t>a writing or speaking</w:t>
            </w:r>
            <w:r>
              <w:rPr>
                <w:spacing w:val="-3"/>
                <w:sz w:val="20"/>
              </w:rPr>
              <w:t xml:space="preserve"> activity.</w:t>
            </w:r>
          </w:p>
          <w:p w14:paraId="1F25FE4B" w14:textId="77777777" w:rsidR="00932A17" w:rsidRDefault="00BF5E70" w:rsidP="00C61D9B">
            <w:pPr>
              <w:pStyle w:val="TableParagraph"/>
              <w:numPr>
                <w:ilvl w:val="0"/>
                <w:numId w:val="316"/>
              </w:numPr>
              <w:tabs>
                <w:tab w:val="left" w:pos="270"/>
              </w:tabs>
              <w:spacing w:before="41"/>
              <w:rPr>
                <w:sz w:val="20"/>
              </w:rPr>
            </w:pPr>
            <w:r>
              <w:rPr>
                <w:sz w:val="20"/>
              </w:rPr>
              <w:t>Identify an</w:t>
            </w:r>
            <w:r>
              <w:rPr>
                <w:spacing w:val="-2"/>
                <w:sz w:val="20"/>
              </w:rPr>
              <w:t xml:space="preserve"> </w:t>
            </w:r>
            <w:r>
              <w:rPr>
                <w:sz w:val="20"/>
              </w:rPr>
              <w:t>adjective.</w:t>
            </w:r>
          </w:p>
          <w:p w14:paraId="0F994C3B" w14:textId="77777777" w:rsidR="00932A17" w:rsidRDefault="00BF5E70" w:rsidP="00C61D9B">
            <w:pPr>
              <w:pStyle w:val="TableParagraph"/>
              <w:numPr>
                <w:ilvl w:val="0"/>
                <w:numId w:val="316"/>
              </w:numPr>
              <w:tabs>
                <w:tab w:val="left" w:pos="270"/>
              </w:tabs>
              <w:rPr>
                <w:sz w:val="20"/>
              </w:rPr>
            </w:pPr>
            <w:r>
              <w:rPr>
                <w:sz w:val="20"/>
              </w:rPr>
              <w:t>Identify a</w:t>
            </w:r>
            <w:r>
              <w:rPr>
                <w:spacing w:val="-1"/>
                <w:sz w:val="20"/>
              </w:rPr>
              <w:t xml:space="preserve"> </w:t>
            </w:r>
            <w:r>
              <w:rPr>
                <w:sz w:val="20"/>
              </w:rPr>
              <w:t>verb.</w:t>
            </w:r>
          </w:p>
          <w:p w14:paraId="070E23C4" w14:textId="77777777" w:rsidR="00932A17" w:rsidRDefault="00BF5E70" w:rsidP="00C61D9B">
            <w:pPr>
              <w:pStyle w:val="TableParagraph"/>
              <w:numPr>
                <w:ilvl w:val="0"/>
                <w:numId w:val="316"/>
              </w:numPr>
              <w:tabs>
                <w:tab w:val="left" w:pos="270"/>
              </w:tabs>
              <w:rPr>
                <w:sz w:val="20"/>
              </w:rPr>
            </w:pPr>
            <w:r>
              <w:rPr>
                <w:sz w:val="20"/>
              </w:rPr>
              <w:t>Identify a</w:t>
            </w:r>
            <w:r>
              <w:rPr>
                <w:spacing w:val="-2"/>
                <w:sz w:val="20"/>
              </w:rPr>
              <w:t xml:space="preserve"> </w:t>
            </w:r>
            <w:r>
              <w:rPr>
                <w:sz w:val="20"/>
              </w:rPr>
              <w:t>noun.</w:t>
            </w:r>
          </w:p>
          <w:p w14:paraId="447ECFC0" w14:textId="77777777" w:rsidR="00932A17" w:rsidRDefault="00BF5E70" w:rsidP="00C61D9B">
            <w:pPr>
              <w:pStyle w:val="TableParagraph"/>
              <w:numPr>
                <w:ilvl w:val="0"/>
                <w:numId w:val="316"/>
              </w:numPr>
              <w:tabs>
                <w:tab w:val="left" w:pos="270"/>
              </w:tabs>
              <w:rPr>
                <w:sz w:val="20"/>
              </w:rPr>
            </w:pPr>
            <w:r>
              <w:rPr>
                <w:sz w:val="20"/>
              </w:rPr>
              <w:t>Actively engage during a writing or speaking</w:t>
            </w:r>
            <w:r>
              <w:rPr>
                <w:spacing w:val="-10"/>
                <w:sz w:val="20"/>
              </w:rPr>
              <w:t xml:space="preserve"> </w:t>
            </w:r>
            <w:r>
              <w:rPr>
                <w:spacing w:val="-3"/>
                <w:sz w:val="20"/>
              </w:rPr>
              <w:t>activity.</w:t>
            </w:r>
          </w:p>
        </w:tc>
      </w:tr>
    </w:tbl>
    <w:p w14:paraId="7B5FDDA2" w14:textId="77777777" w:rsidR="00932A17" w:rsidRDefault="00932A17">
      <w:pPr>
        <w:rPr>
          <w:sz w:val="20"/>
        </w:rPr>
        <w:sectPr w:rsidR="00932A17">
          <w:pgSz w:w="15840" w:h="12240" w:orient="landscape"/>
          <w:pgMar w:top="0" w:right="0" w:bottom="720" w:left="0" w:header="0" w:footer="520" w:gutter="0"/>
          <w:cols w:space="720"/>
        </w:sectPr>
      </w:pPr>
    </w:p>
    <w:p w14:paraId="27C67C6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464" behindDoc="0" locked="0" layoutInCell="1" allowOverlap="1" wp14:anchorId="1E6808ED" wp14:editId="2E674E5D">
                <wp:simplePos x="0" y="0"/>
                <wp:positionH relativeFrom="page">
                  <wp:posOffset>6350</wp:posOffset>
                </wp:positionH>
                <wp:positionV relativeFrom="page">
                  <wp:posOffset>6350</wp:posOffset>
                </wp:positionV>
                <wp:extent cx="10052050" cy="685800"/>
                <wp:effectExtent l="0" t="0" r="0" b="0"/>
                <wp:wrapNone/>
                <wp:docPr id="886" name="Group 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87" name="Rectangle 211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Text Box 211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FFB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89" name="Text Box 211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D7290" w14:textId="77777777" w:rsidR="00742030" w:rsidRDefault="00742030">
                              <w:pPr>
                                <w:spacing w:line="201" w:lineRule="exact"/>
                                <w:rPr>
                                  <w:b/>
                                  <w:sz w:val="18"/>
                                </w:rPr>
                              </w:pPr>
                              <w:r>
                                <w:rPr>
                                  <w:b/>
                                  <w:color w:val="FFFFFF"/>
                                  <w:sz w:val="18"/>
                                </w:rPr>
                                <w:t>130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808ED" id="Group 2111" o:spid="_x0000_s1538" style="position:absolute;margin-left:.5pt;margin-top:.5pt;width:791.5pt;height:54pt;z-index:114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bVxqwMAAGMOAAAOAAAAZHJzL2Uyb0RvYy54bWzsV22PozYQ/l6p/8HydxbMAgG07Ok2CatK&#13;&#10;2/Z0Lz/AAfOiAqa2s8le1f/esR3YJLftveypaqXNB2Izw3j8zDwP5urVvu/QPROy5UOGyYWHERsK&#13;&#10;XrZDneEP73MnxkgqOpS04wPL8AOT+NX1jz9c7caU+bzhXckEgiCDTHdjhhulxtR1ZdGwnsoLPrIB&#13;&#10;jBUXPVUwFbVbCrqD6H3n+p4XuTsuylHwgkkJd1fWiK9N/Kpihfq1qiRTqMsw5KbMVZjrRl/d6yua&#13;&#10;1oKOTVsc0qDfkEVP2wEWnUOtqKJoK9pPQvVtIbjklbooeO/yqmoLZvYAuyHe2W5uBd+OZi91uqvH&#13;&#10;GSaA9gynbw5b/HL/RqC2zHAcRxgNtIcimXWRTwjR+OzGOgW3WzG+G98Iu0kY3vHiNwlm99yu57V1&#13;&#10;Rpvdz7yEiHSruMFnX4leh4Cdo70pw8NcBrZXqICbxPNC3wuhXAUYoziMvUOhigaqqZ8jYAQb/JkC&#13;&#10;Fs16ejaMLw8PEi82ZpemdlWT6SEzvS3oOPkIqnweqO8aOjJTK6nRmkFdTKC+hV6kQ90xDaxvgTWu&#13;&#10;E6ryGNIji05UAvKfBfMMlBnOf4CEpqOQ6pbxHulBhgVkaQpF7++k0uV9dNF1k7xry7ztOjMR9WbZ&#13;&#10;CXRPgV35enEzA37i1g3aeeD6MRvR3oEEYQ1t06katvyRED/wbvzEyaN44QR5EDrJwosdjyQ3SeQF&#13;&#10;SbDK/9QJkiBt2rJkw107sIm5JPiyIh40xHLOcBftMpyEfmj2fpK9PN6kZ366eIDLiVvfKhCyru2B&#13;&#10;SbMTTRtGy/VQmi5VtO3s2D1N30QDDKZ/gwp0q627bdUNLx+gBwSHIkGDg+TCoOHiI0Y7kK8My9+3&#13;&#10;VDCMup8GaOWEBAG4KTMJwoUPE3Fs2Rxb6FBAqAwrjOxwqaxGbkfR1g2sRAwwA38NRK5a0xg6P5sV&#13;&#10;5H1g079GK3itWK16r3vnhu81qy7PWIXUHixT8s/mlwERVCcIDX1t22rBisLEt2Lle8Y0S84jeb6Q&#13;&#10;XzNLaPpVtPGSdbyOAyfwo7UTeKuV8zpfBk6Uk0W4ulwtlytyShtNxufTxqjA30tCrn+fsuWo/a2U&#13;&#10;AF6m/V+UQOvKZ5RA7Td788b2w2hq+K9Uh1kZZlWAgVUEGPz/1CB5Sg2CCRx4Het37HdWAxLEBNZ9&#13;&#10;Sg8uffIiB0+cEF7kQJ8MdFt+x4PBkRwspo7/r8qBOYHDl4w56By+uvSn0vHcHCYevw2v/wI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BYNtXGrAwAAYw4AAA4AAAAAAAAAAAAAAAAALgIAAGRycy9lMm9Eb2MueG1sUEsB&#13;&#10;Ai0AFAAGAAgAAAAhAJ92ifXgAAAADQEAAA8AAAAAAAAAAAAAAAAABQYAAGRycy9kb3ducmV2Lnht&#13;&#10;bFBLBQYAAAAABAAEAPMAAAASBwAAAAA=&#13;&#10;">
                <v:rect id="Rectangle 2112" o:spid="_x0000_s15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YRZ8ygAAAOEAAAAPAAAAZHJzL2Rvd25yZXYueG1sRI9Pa8JA&#13;&#10;FMTvBb/D8gq91U2L1RBdJViF0oNgVOrxkX0modm3IbvNn2/fFQq9DAzD/IZZbQZTi45aV1lW8DKN&#13;&#10;QBDnVldcKDif9s8xCOeRNdaWScFIDjbrycMKE217PlKX+UIECLsEFZTeN4mULi/JoJvahjhkN9sa&#13;&#10;9MG2hdQt9gFuavkaRXNpsOKwUGJD25Ly7+zHKDiMO3Pjtyo7zb/oOmsu+2v6eVHq6XF4XwZJlyA8&#13;&#10;Df6/8Yf40ArieAH3R+ENyPUvAAAA//8DAFBLAQItABQABgAIAAAAIQDb4fbL7gAAAIUBAAATAAAA&#13;&#10;AAAAAAAAAAAAAAAAAABbQ29udGVudF9UeXBlc10ueG1sUEsBAi0AFAAGAAgAAAAhAFr0LFu/AAAA&#13;&#10;FQEAAAsAAAAAAAAAAAAAAAAAHwEAAF9yZWxzLy5yZWxzUEsBAi0AFAAGAAgAAAAhAM1hFnzKAAAA&#13;&#10;4QAAAA8AAAAAAAAAAAAAAAAABwIAAGRycy9kb3ducmV2LnhtbFBLBQYAAAAAAwADALcAAAD+AgAA&#13;&#10;AAA=&#13;&#10;" fillcolor="#fe7b80" stroked="f">
                  <v:path arrowok="t"/>
                </v:rect>
                <v:shape id="Text Box 2113" o:spid="_x0000_s15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MHinyAAAAOEAAAAPAAAAZHJzL2Rvd25yZXYueG1sRI/BSgMx&#13;&#10;EIbvgu8QRvBmsxbUZdu0SEtREA+tCh6HzXSzdDNZkrhN3945CF4Gfob/m/mW6+IHNVFMfWAD97MK&#13;&#10;FHEbbM+dgc+P3V0NKmVki0NgMnChBOvV9dUSGxvOvKfpkDslEE4NGnA5j43WqXXkMc3CSCy7Y4ge&#13;&#10;s8TYaRvxLHA/6HlVPWqPPcsFhyNtHLWnw4838LUZd2/l2+H79GBftvOn/SW2xZjbm7JdyHhegMpU&#13;&#10;8n/jD/FqDdS1vCxGYgN69QsAAP//AwBQSwECLQAUAAYACAAAACEA2+H2y+4AAACFAQAAEwAAAAAA&#13;&#10;AAAAAAAAAAAAAAAAW0NvbnRlbnRfVHlwZXNdLnhtbFBLAQItABQABgAIAAAAIQBa9CxbvwAAABUB&#13;&#10;AAALAAAAAAAAAAAAAAAAAB8BAABfcmVscy8ucmVsc1BLAQItABQABgAIAAAAIQA6MHinyAAAAOEA&#13;&#10;AAAPAAAAAAAAAAAAAAAAAAcCAABkcnMvZG93bnJldi54bWxQSwUGAAAAAAMAAwC3AAAA/AIAAAAA&#13;&#10;" filled="f" stroked="f">
                  <v:path arrowok="t"/>
                  <v:textbox inset="0,0,0,0">
                    <w:txbxContent>
                      <w:p w14:paraId="4852FFB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14" o:spid="_x0000_s15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N08yAAAAOEAAAAPAAAAZHJzL2Rvd25yZXYueG1sRI9BawIx&#13;&#10;FITvhf6H8ArearaC7XY1SlHEgvSgbaHHx+Z1s3TzsiRxjf/eCEIvA8Mw3zDzZbKdGMiH1rGCp3EB&#13;&#10;grh2uuVGwdfn5rEEESKyxs4xKThTgOXi/m6OlXYn3tNwiI3IEA4VKjAx9pWUoTZkMYxdT5yzX+ct&#13;&#10;xmx9I7XHU4bbTk6K4llabDkvGOxpZaj+Oxytgu9Vv9mlH4Mfw1Rv15OX/dnXSanRQ1rPsrzNQERK&#13;&#10;8b9xQ7xrBWX5CtdH+Q3IxQUAAP//AwBQSwECLQAUAAYACAAAACEA2+H2y+4AAACFAQAAEwAAAAAA&#13;&#10;AAAAAAAAAAAAAAAAW0NvbnRlbnRfVHlwZXNdLnhtbFBLAQItABQABgAIAAAAIQBa9CxbvwAAABUB&#13;&#10;AAALAAAAAAAAAAAAAAAAAB8BAABfcmVscy8ucmVsc1BLAQItABQABgAIAAAAIQBVfN08yAAAAOEA&#13;&#10;AAAPAAAAAAAAAAAAAAAAAAcCAABkcnMvZG93bnJldi54bWxQSwUGAAAAAAMAAwC3AAAA/AIAAAAA&#13;&#10;" filled="f" stroked="f">
                  <v:path arrowok="t"/>
                  <v:textbox inset="0,0,0,0">
                    <w:txbxContent>
                      <w:p w14:paraId="6E6D7290" w14:textId="77777777" w:rsidR="00742030" w:rsidRDefault="00742030">
                        <w:pPr>
                          <w:spacing w:line="201" w:lineRule="exact"/>
                          <w:rPr>
                            <w:b/>
                            <w:sz w:val="18"/>
                          </w:rPr>
                        </w:pPr>
                        <w:r>
                          <w:rPr>
                            <w:b/>
                            <w:color w:val="FFFFFF"/>
                            <w:sz w:val="18"/>
                          </w:rPr>
                          <w:t>130</w:t>
                        </w:r>
                      </w:p>
                    </w:txbxContent>
                  </v:textbox>
                </v:shape>
                <w10:wrap anchorx="page" anchory="page"/>
              </v:group>
            </w:pict>
          </mc:Fallback>
        </mc:AlternateContent>
      </w:r>
    </w:p>
    <w:p w14:paraId="04A01CB8" w14:textId="77777777" w:rsidR="00932A17" w:rsidRDefault="00932A17">
      <w:pPr>
        <w:pStyle w:val="BodyText"/>
        <w:rPr>
          <w:rFonts w:ascii="Times New Roman"/>
          <w:sz w:val="20"/>
        </w:rPr>
      </w:pPr>
    </w:p>
    <w:p w14:paraId="0D7A7E63" w14:textId="77777777" w:rsidR="00932A17" w:rsidRDefault="00932A17">
      <w:pPr>
        <w:pStyle w:val="BodyText"/>
        <w:rPr>
          <w:rFonts w:ascii="Times New Roman"/>
          <w:sz w:val="20"/>
        </w:rPr>
      </w:pPr>
    </w:p>
    <w:p w14:paraId="2F4F50A4" w14:textId="77777777" w:rsidR="00932A17" w:rsidRDefault="00932A17">
      <w:pPr>
        <w:pStyle w:val="BodyText"/>
        <w:rPr>
          <w:rFonts w:ascii="Times New Roman"/>
          <w:sz w:val="20"/>
        </w:rPr>
      </w:pPr>
    </w:p>
    <w:p w14:paraId="10D571A8" w14:textId="77777777" w:rsidR="00932A17" w:rsidRDefault="00932A17">
      <w:pPr>
        <w:pStyle w:val="BodyText"/>
        <w:rPr>
          <w:rFonts w:ascii="Times New Roman"/>
          <w:sz w:val="20"/>
        </w:rPr>
      </w:pPr>
    </w:p>
    <w:p w14:paraId="6775F7D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5BC16311" w14:textId="77777777">
        <w:trPr>
          <w:trHeight w:val="931"/>
        </w:trPr>
        <w:tc>
          <w:tcPr>
            <w:tcW w:w="2880" w:type="dxa"/>
            <w:shd w:val="clear" w:color="auto" w:fill="8CA5D5"/>
          </w:tcPr>
          <w:p w14:paraId="33B2140D" w14:textId="77777777" w:rsidR="00932A17" w:rsidRDefault="00932A17">
            <w:pPr>
              <w:pStyle w:val="TableParagraph"/>
              <w:spacing w:before="6"/>
              <w:ind w:left="0"/>
              <w:rPr>
                <w:rFonts w:ascii="Times New Roman"/>
                <w:sz w:val="28"/>
              </w:rPr>
            </w:pPr>
          </w:p>
          <w:p w14:paraId="51B816D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E51AB20" w14:textId="77777777" w:rsidR="00932A17" w:rsidRDefault="00932A17">
            <w:pPr>
              <w:pStyle w:val="TableParagraph"/>
              <w:spacing w:before="6"/>
              <w:ind w:left="0"/>
              <w:rPr>
                <w:rFonts w:ascii="Times New Roman"/>
                <w:sz w:val="28"/>
              </w:rPr>
            </w:pPr>
          </w:p>
          <w:p w14:paraId="3E1E9CC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705F72" w14:textId="77777777" w:rsidR="00932A17" w:rsidRDefault="00932A17">
            <w:pPr>
              <w:pStyle w:val="TableParagraph"/>
              <w:spacing w:before="6"/>
              <w:ind w:left="0"/>
              <w:rPr>
                <w:rFonts w:ascii="Times New Roman"/>
                <w:sz w:val="28"/>
              </w:rPr>
            </w:pPr>
          </w:p>
          <w:p w14:paraId="6D0A6F4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45AFE75" w14:textId="77777777" w:rsidR="00932A17" w:rsidRDefault="00932A17">
            <w:pPr>
              <w:pStyle w:val="TableParagraph"/>
              <w:spacing w:before="6"/>
              <w:ind w:left="0"/>
              <w:rPr>
                <w:rFonts w:ascii="Times New Roman"/>
                <w:sz w:val="28"/>
              </w:rPr>
            </w:pPr>
          </w:p>
          <w:p w14:paraId="71E0B36E"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4507680" w14:textId="77777777" w:rsidR="00932A17" w:rsidRDefault="00BF5E70">
            <w:pPr>
              <w:pStyle w:val="TableParagraph"/>
              <w:spacing w:before="116"/>
              <w:ind w:left="787" w:right="778"/>
              <w:jc w:val="center"/>
              <w:rPr>
                <w:b/>
                <w:sz w:val="28"/>
              </w:rPr>
            </w:pPr>
            <w:r>
              <w:rPr>
                <w:b/>
                <w:sz w:val="28"/>
              </w:rPr>
              <w:t>Learning Progression</w:t>
            </w:r>
          </w:p>
          <w:p w14:paraId="2DDEE9F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7DAA395" w14:textId="77777777">
        <w:trPr>
          <w:trHeight w:val="4065"/>
        </w:trPr>
        <w:tc>
          <w:tcPr>
            <w:tcW w:w="2880" w:type="dxa"/>
            <w:shd w:val="clear" w:color="auto" w:fill="DCDDDE"/>
          </w:tcPr>
          <w:p w14:paraId="25027CF0" w14:textId="77777777" w:rsidR="00932A17" w:rsidRDefault="00BF5E70">
            <w:pPr>
              <w:pStyle w:val="TableParagraph"/>
              <w:spacing w:before="133" w:line="249" w:lineRule="auto"/>
              <w:ind w:left="90" w:right="89"/>
              <w:rPr>
                <w:sz w:val="20"/>
              </w:rPr>
            </w:pPr>
            <w:r>
              <w:rPr>
                <w:b/>
                <w:sz w:val="20"/>
              </w:rPr>
              <w:t xml:space="preserve">L.4.2 </w:t>
            </w:r>
            <w:r>
              <w:rPr>
                <w:sz w:val="20"/>
              </w:rPr>
              <w:t>Demonstrate command of the conventions of standard English capitalization, punctuation, and spelling when writing.</w:t>
            </w:r>
          </w:p>
          <w:p w14:paraId="6B7FBD08" w14:textId="77777777" w:rsidR="00932A17" w:rsidRDefault="00BF5E70" w:rsidP="00C61D9B">
            <w:pPr>
              <w:pStyle w:val="TableParagraph"/>
              <w:numPr>
                <w:ilvl w:val="0"/>
                <w:numId w:val="315"/>
              </w:numPr>
              <w:tabs>
                <w:tab w:val="left" w:pos="270"/>
              </w:tabs>
              <w:spacing w:before="94"/>
              <w:rPr>
                <w:sz w:val="20"/>
              </w:rPr>
            </w:pPr>
            <w:r>
              <w:rPr>
                <w:sz w:val="20"/>
              </w:rPr>
              <w:t>Use correct</w:t>
            </w:r>
            <w:r>
              <w:rPr>
                <w:spacing w:val="-2"/>
                <w:sz w:val="20"/>
              </w:rPr>
              <w:t xml:space="preserve"> </w:t>
            </w:r>
            <w:r>
              <w:rPr>
                <w:sz w:val="20"/>
              </w:rPr>
              <w:t>capitalization.</w:t>
            </w:r>
          </w:p>
          <w:p w14:paraId="1E83BE70" w14:textId="77777777" w:rsidR="00932A17" w:rsidRDefault="00BF5E70" w:rsidP="00C61D9B">
            <w:pPr>
              <w:pStyle w:val="TableParagraph"/>
              <w:numPr>
                <w:ilvl w:val="0"/>
                <w:numId w:val="315"/>
              </w:numPr>
              <w:tabs>
                <w:tab w:val="left" w:pos="270"/>
              </w:tabs>
              <w:spacing w:line="249" w:lineRule="auto"/>
              <w:ind w:right="86"/>
              <w:rPr>
                <w:sz w:val="20"/>
              </w:rPr>
            </w:pPr>
            <w:r>
              <w:rPr>
                <w:sz w:val="20"/>
              </w:rPr>
              <w:t>Use commas and quotation marks to mark direct speech and quotations from a</w:t>
            </w:r>
            <w:r>
              <w:rPr>
                <w:spacing w:val="-10"/>
                <w:sz w:val="20"/>
              </w:rPr>
              <w:t xml:space="preserve"> </w:t>
            </w:r>
            <w:r>
              <w:rPr>
                <w:sz w:val="20"/>
              </w:rPr>
              <w:t>text.</w:t>
            </w:r>
          </w:p>
          <w:p w14:paraId="3F2DA322" w14:textId="77777777" w:rsidR="00932A17" w:rsidRDefault="00BF5E70" w:rsidP="00C61D9B">
            <w:pPr>
              <w:pStyle w:val="TableParagraph"/>
              <w:numPr>
                <w:ilvl w:val="0"/>
                <w:numId w:val="315"/>
              </w:numPr>
              <w:tabs>
                <w:tab w:val="left" w:pos="270"/>
              </w:tabs>
              <w:spacing w:before="42" w:line="249" w:lineRule="auto"/>
              <w:ind w:right="229"/>
              <w:rPr>
                <w:sz w:val="20"/>
              </w:rPr>
            </w:pPr>
            <w:r>
              <w:rPr>
                <w:sz w:val="20"/>
              </w:rPr>
              <w:t>Use a comma before a coordinating conjunction in a compound</w:t>
            </w:r>
            <w:r>
              <w:rPr>
                <w:spacing w:val="-1"/>
                <w:sz w:val="20"/>
              </w:rPr>
              <w:t xml:space="preserve"> </w:t>
            </w:r>
            <w:r>
              <w:rPr>
                <w:sz w:val="20"/>
              </w:rPr>
              <w:t>sentence.</w:t>
            </w:r>
          </w:p>
          <w:p w14:paraId="54D81E06" w14:textId="77777777" w:rsidR="00932A17" w:rsidRDefault="00BF5E70" w:rsidP="00C61D9B">
            <w:pPr>
              <w:pStyle w:val="TableParagraph"/>
              <w:numPr>
                <w:ilvl w:val="0"/>
                <w:numId w:val="315"/>
              </w:numPr>
              <w:tabs>
                <w:tab w:val="left" w:pos="270"/>
              </w:tabs>
              <w:spacing w:before="43" w:line="249" w:lineRule="auto"/>
              <w:ind w:right="256"/>
              <w:rPr>
                <w:sz w:val="20"/>
              </w:rPr>
            </w:pPr>
            <w:r>
              <w:rPr>
                <w:sz w:val="20"/>
              </w:rPr>
              <w:t>Spell grade-appropriate words correctly,</w:t>
            </w:r>
            <w:r>
              <w:rPr>
                <w:spacing w:val="-19"/>
                <w:sz w:val="20"/>
              </w:rPr>
              <w:t xml:space="preserve"> </w:t>
            </w:r>
            <w:r>
              <w:rPr>
                <w:sz w:val="20"/>
              </w:rPr>
              <w:t>consulting references as</w:t>
            </w:r>
            <w:r>
              <w:rPr>
                <w:spacing w:val="-5"/>
                <w:sz w:val="20"/>
              </w:rPr>
              <w:t xml:space="preserve"> </w:t>
            </w:r>
            <w:r>
              <w:rPr>
                <w:sz w:val="20"/>
              </w:rPr>
              <w:t>needed.</w:t>
            </w:r>
          </w:p>
        </w:tc>
        <w:tc>
          <w:tcPr>
            <w:tcW w:w="1891" w:type="dxa"/>
          </w:tcPr>
          <w:p w14:paraId="0204C1BF" w14:textId="77777777" w:rsidR="00932A17" w:rsidRDefault="00BF5E70">
            <w:pPr>
              <w:pStyle w:val="TableParagraph"/>
              <w:spacing w:before="133" w:line="249" w:lineRule="auto"/>
              <w:ind w:left="90" w:right="314"/>
              <w:rPr>
                <w:sz w:val="20"/>
              </w:rPr>
            </w:pPr>
            <w:r>
              <w:rPr>
                <w:b/>
                <w:sz w:val="20"/>
              </w:rPr>
              <w:t xml:space="preserve">L.4.2a </w:t>
            </w:r>
            <w:r>
              <w:rPr>
                <w:sz w:val="20"/>
              </w:rPr>
              <w:t>Generate sentences</w:t>
            </w:r>
          </w:p>
          <w:p w14:paraId="0B896FA4" w14:textId="2C3E6E88" w:rsidR="00932A17" w:rsidRDefault="00BF5E70">
            <w:pPr>
              <w:pStyle w:val="TableParagraph"/>
              <w:spacing w:before="1" w:line="249" w:lineRule="auto"/>
              <w:ind w:left="90" w:right="292"/>
              <w:rPr>
                <w:sz w:val="20"/>
              </w:rPr>
            </w:pPr>
            <w:r>
              <w:rPr>
                <w:sz w:val="20"/>
              </w:rPr>
              <w:t>using correct conventions of capitalization, punctuation</w:t>
            </w:r>
            <w:r w:rsidR="00BF4264">
              <w:rPr>
                <w:sz w:val="20"/>
              </w:rPr>
              <w:t>,</w:t>
            </w:r>
            <w:r>
              <w:rPr>
                <w:sz w:val="20"/>
              </w:rPr>
              <w:t xml:space="preserve"> and quotation marks.</w:t>
            </w:r>
          </w:p>
        </w:tc>
        <w:tc>
          <w:tcPr>
            <w:tcW w:w="2160" w:type="dxa"/>
          </w:tcPr>
          <w:p w14:paraId="328CA359" w14:textId="77777777" w:rsidR="00932A17" w:rsidRDefault="00BF5E70">
            <w:pPr>
              <w:pStyle w:val="TableParagraph"/>
              <w:spacing w:before="133" w:line="249" w:lineRule="auto"/>
              <w:ind w:left="89" w:right="573"/>
              <w:rPr>
                <w:sz w:val="20"/>
              </w:rPr>
            </w:pPr>
            <w:r>
              <w:rPr>
                <w:b/>
                <w:sz w:val="20"/>
              </w:rPr>
              <w:t xml:space="preserve">L.4.2b </w:t>
            </w:r>
            <w:r>
              <w:rPr>
                <w:sz w:val="20"/>
              </w:rPr>
              <w:t>Generate a sentence with</w:t>
            </w:r>
          </w:p>
          <w:p w14:paraId="586363B7" w14:textId="77777777" w:rsidR="00932A17" w:rsidRDefault="00BF5E70">
            <w:pPr>
              <w:pStyle w:val="TableParagraph"/>
              <w:spacing w:before="1" w:line="249" w:lineRule="auto"/>
              <w:ind w:left="89" w:right="217"/>
              <w:rPr>
                <w:sz w:val="20"/>
              </w:rPr>
            </w:pPr>
            <w:r>
              <w:rPr>
                <w:sz w:val="20"/>
              </w:rPr>
              <w:t>correct capitalization (beginning of sentence, proper names) and ending punctuation.</w:t>
            </w:r>
          </w:p>
        </w:tc>
        <w:tc>
          <w:tcPr>
            <w:tcW w:w="1906" w:type="dxa"/>
          </w:tcPr>
          <w:p w14:paraId="77F53EA1" w14:textId="77777777" w:rsidR="00932A17" w:rsidRDefault="00BF5E70">
            <w:pPr>
              <w:pStyle w:val="TableParagraph"/>
              <w:spacing w:before="133" w:line="249" w:lineRule="auto"/>
              <w:ind w:left="89" w:right="274"/>
              <w:rPr>
                <w:sz w:val="20"/>
              </w:rPr>
            </w:pPr>
            <w:r>
              <w:rPr>
                <w:b/>
                <w:sz w:val="20"/>
              </w:rPr>
              <w:t xml:space="preserve">L.4.2c </w:t>
            </w:r>
            <w:r>
              <w:rPr>
                <w:sz w:val="20"/>
              </w:rPr>
              <w:t>Identify capitalization at the beginning of sentences and in proper nouns.</w:t>
            </w:r>
          </w:p>
        </w:tc>
        <w:tc>
          <w:tcPr>
            <w:tcW w:w="5549" w:type="dxa"/>
          </w:tcPr>
          <w:p w14:paraId="1670923D" w14:textId="77777777" w:rsidR="00932A17" w:rsidRDefault="00BF5E70">
            <w:pPr>
              <w:pStyle w:val="TableParagraph"/>
              <w:spacing w:before="133"/>
              <w:ind w:left="89"/>
              <w:rPr>
                <w:b/>
                <w:sz w:val="20"/>
              </w:rPr>
            </w:pPr>
            <w:r>
              <w:rPr>
                <w:b/>
                <w:sz w:val="20"/>
              </w:rPr>
              <w:t>Between b and c</w:t>
            </w:r>
          </w:p>
          <w:p w14:paraId="77A6E96D" w14:textId="77777777" w:rsidR="00932A17" w:rsidRDefault="00BF5E70" w:rsidP="00C61D9B">
            <w:pPr>
              <w:pStyle w:val="TableParagraph"/>
              <w:numPr>
                <w:ilvl w:val="0"/>
                <w:numId w:val="314"/>
              </w:numPr>
              <w:tabs>
                <w:tab w:val="left" w:pos="270"/>
              </w:tabs>
              <w:rPr>
                <w:sz w:val="20"/>
              </w:rPr>
            </w:pPr>
            <w:r>
              <w:rPr>
                <w:sz w:val="20"/>
              </w:rPr>
              <w:t>Identify ending</w:t>
            </w:r>
            <w:r>
              <w:rPr>
                <w:spacing w:val="-2"/>
                <w:sz w:val="20"/>
              </w:rPr>
              <w:t xml:space="preserve"> </w:t>
            </w:r>
            <w:r>
              <w:rPr>
                <w:sz w:val="20"/>
              </w:rPr>
              <w:t>punctuation.</w:t>
            </w:r>
          </w:p>
          <w:p w14:paraId="5955EE70" w14:textId="77777777" w:rsidR="00932A17" w:rsidRDefault="00BF5E70" w:rsidP="00C61D9B">
            <w:pPr>
              <w:pStyle w:val="TableParagraph"/>
              <w:numPr>
                <w:ilvl w:val="0"/>
                <w:numId w:val="314"/>
              </w:numPr>
              <w:tabs>
                <w:tab w:val="left" w:pos="270"/>
              </w:tabs>
              <w:rPr>
                <w:sz w:val="20"/>
              </w:rPr>
            </w:pPr>
            <w:r>
              <w:rPr>
                <w:sz w:val="20"/>
              </w:rPr>
              <w:t>Identify sentences.</w:t>
            </w:r>
          </w:p>
          <w:p w14:paraId="50A911A2" w14:textId="77777777" w:rsidR="00932A17" w:rsidRDefault="00BF5E70" w:rsidP="00C61D9B">
            <w:pPr>
              <w:pStyle w:val="TableParagraph"/>
              <w:numPr>
                <w:ilvl w:val="0"/>
                <w:numId w:val="314"/>
              </w:numPr>
              <w:tabs>
                <w:tab w:val="left" w:pos="270"/>
              </w:tabs>
              <w:rPr>
                <w:sz w:val="20"/>
              </w:rPr>
            </w:pPr>
            <w:r>
              <w:rPr>
                <w:sz w:val="20"/>
              </w:rPr>
              <w:t>Identify proper</w:t>
            </w:r>
            <w:r>
              <w:rPr>
                <w:spacing w:val="-2"/>
                <w:sz w:val="20"/>
              </w:rPr>
              <w:t xml:space="preserve"> </w:t>
            </w:r>
            <w:r>
              <w:rPr>
                <w:sz w:val="20"/>
              </w:rPr>
              <w:t>nouns.</w:t>
            </w:r>
          </w:p>
          <w:p w14:paraId="0116509E" w14:textId="63280074" w:rsidR="00932A17" w:rsidRDefault="00BF5E70" w:rsidP="00C61D9B">
            <w:pPr>
              <w:pStyle w:val="TableParagraph"/>
              <w:numPr>
                <w:ilvl w:val="0"/>
                <w:numId w:val="314"/>
              </w:numPr>
              <w:tabs>
                <w:tab w:val="left" w:pos="270"/>
              </w:tabs>
              <w:rPr>
                <w:sz w:val="20"/>
              </w:rPr>
            </w:pPr>
            <w:r>
              <w:rPr>
                <w:sz w:val="20"/>
              </w:rPr>
              <w:t>Identify names of people and</w:t>
            </w:r>
            <w:r>
              <w:rPr>
                <w:spacing w:val="-7"/>
                <w:sz w:val="20"/>
              </w:rPr>
              <w:t xml:space="preserve"> </w:t>
            </w:r>
            <w:r>
              <w:rPr>
                <w:sz w:val="20"/>
              </w:rPr>
              <w:t>places.</w:t>
            </w:r>
          </w:p>
          <w:p w14:paraId="501F6BEE" w14:textId="77777777" w:rsidR="00932A17" w:rsidRDefault="00BF5E70" w:rsidP="00C61D9B">
            <w:pPr>
              <w:pStyle w:val="TableParagraph"/>
              <w:numPr>
                <w:ilvl w:val="0"/>
                <w:numId w:val="314"/>
              </w:numPr>
              <w:tabs>
                <w:tab w:val="left" w:pos="270"/>
              </w:tabs>
              <w:rPr>
                <w:sz w:val="20"/>
              </w:rPr>
            </w:pPr>
            <w:r>
              <w:rPr>
                <w:sz w:val="20"/>
              </w:rPr>
              <w:t>Identify the beginning of a</w:t>
            </w:r>
            <w:r>
              <w:rPr>
                <w:spacing w:val="-5"/>
                <w:sz w:val="20"/>
              </w:rPr>
              <w:t xml:space="preserve"> </w:t>
            </w:r>
            <w:r>
              <w:rPr>
                <w:sz w:val="20"/>
              </w:rPr>
              <w:t>sentence.</w:t>
            </w:r>
          </w:p>
          <w:p w14:paraId="607C5B95" w14:textId="77777777" w:rsidR="00932A17" w:rsidRDefault="00BF5E70" w:rsidP="00C61D9B">
            <w:pPr>
              <w:pStyle w:val="TableParagraph"/>
              <w:numPr>
                <w:ilvl w:val="0"/>
                <w:numId w:val="314"/>
              </w:numPr>
              <w:tabs>
                <w:tab w:val="left" w:pos="270"/>
              </w:tabs>
              <w:spacing w:line="249" w:lineRule="auto"/>
              <w:ind w:right="268"/>
              <w:rPr>
                <w:sz w:val="20"/>
              </w:rPr>
            </w:pPr>
            <w:r>
              <w:rPr>
                <w:sz w:val="20"/>
              </w:rPr>
              <w:t>Recognize the difference between capital and</w:t>
            </w:r>
            <w:r>
              <w:rPr>
                <w:spacing w:val="-32"/>
                <w:sz w:val="20"/>
              </w:rPr>
              <w:t xml:space="preserve"> </w:t>
            </w:r>
            <w:r>
              <w:rPr>
                <w:sz w:val="20"/>
              </w:rPr>
              <w:t>lowercase letters.</w:t>
            </w:r>
          </w:p>
          <w:p w14:paraId="1DD24B6E" w14:textId="77777777" w:rsidR="00932A17" w:rsidRDefault="00BF5E70" w:rsidP="00C61D9B">
            <w:pPr>
              <w:pStyle w:val="TableParagraph"/>
              <w:numPr>
                <w:ilvl w:val="0"/>
                <w:numId w:val="314"/>
              </w:numPr>
              <w:tabs>
                <w:tab w:val="left" w:pos="270"/>
              </w:tabs>
              <w:spacing w:before="41"/>
              <w:rPr>
                <w:sz w:val="20"/>
              </w:rPr>
            </w:pPr>
            <w:r>
              <w:rPr>
                <w:sz w:val="20"/>
              </w:rPr>
              <w:t>Name all 26 letters in the</w:t>
            </w:r>
            <w:r>
              <w:rPr>
                <w:spacing w:val="-8"/>
                <w:sz w:val="20"/>
              </w:rPr>
              <w:t xml:space="preserve"> </w:t>
            </w:r>
            <w:r>
              <w:rPr>
                <w:sz w:val="20"/>
              </w:rPr>
              <w:t>alphabet.</w:t>
            </w:r>
          </w:p>
          <w:p w14:paraId="27A48ECF" w14:textId="77777777" w:rsidR="00932A17" w:rsidRDefault="00BF5E70" w:rsidP="00C61D9B">
            <w:pPr>
              <w:pStyle w:val="TableParagraph"/>
              <w:numPr>
                <w:ilvl w:val="0"/>
                <w:numId w:val="314"/>
              </w:numPr>
              <w:tabs>
                <w:tab w:val="left" w:pos="270"/>
              </w:tabs>
              <w:rPr>
                <w:sz w:val="20"/>
              </w:rPr>
            </w:pPr>
            <w:r>
              <w:rPr>
                <w:sz w:val="20"/>
              </w:rPr>
              <w:t>Recognize letters vs.</w:t>
            </w:r>
            <w:r>
              <w:rPr>
                <w:spacing w:val="-4"/>
                <w:sz w:val="20"/>
              </w:rPr>
              <w:t xml:space="preserve"> </w:t>
            </w:r>
            <w:r>
              <w:rPr>
                <w:sz w:val="20"/>
              </w:rPr>
              <w:t>numbers.</w:t>
            </w:r>
          </w:p>
          <w:p w14:paraId="6F07587D" w14:textId="77777777" w:rsidR="00932A17" w:rsidRDefault="00BF5E70" w:rsidP="00C61D9B">
            <w:pPr>
              <w:pStyle w:val="TableParagraph"/>
              <w:numPr>
                <w:ilvl w:val="0"/>
                <w:numId w:val="314"/>
              </w:numPr>
              <w:tabs>
                <w:tab w:val="left" w:pos="270"/>
              </w:tabs>
              <w:spacing w:before="51"/>
              <w:rPr>
                <w:sz w:val="20"/>
              </w:rPr>
            </w:pPr>
            <w:r>
              <w:rPr>
                <w:sz w:val="20"/>
              </w:rPr>
              <w:t>Actively engage during a writing</w:t>
            </w:r>
            <w:r>
              <w:rPr>
                <w:spacing w:val="-6"/>
                <w:sz w:val="20"/>
              </w:rPr>
              <w:t xml:space="preserve"> </w:t>
            </w:r>
            <w:r>
              <w:rPr>
                <w:spacing w:val="-3"/>
                <w:sz w:val="20"/>
              </w:rPr>
              <w:t>activity.</w:t>
            </w:r>
          </w:p>
        </w:tc>
      </w:tr>
      <w:tr w:rsidR="00932A17" w14:paraId="5B6FD769" w14:textId="77777777">
        <w:trPr>
          <w:trHeight w:val="524"/>
        </w:trPr>
        <w:tc>
          <w:tcPr>
            <w:tcW w:w="14386" w:type="dxa"/>
            <w:gridSpan w:val="5"/>
            <w:shd w:val="clear" w:color="auto" w:fill="DCDDDE"/>
          </w:tcPr>
          <w:p w14:paraId="69C23B75" w14:textId="77777777" w:rsidR="00932A17" w:rsidRDefault="00BF5E70">
            <w:pPr>
              <w:pStyle w:val="TableParagraph"/>
              <w:spacing w:before="124"/>
              <w:ind w:left="4976" w:right="4968"/>
              <w:jc w:val="center"/>
              <w:rPr>
                <w:rFonts w:ascii="Arial-BoldItalicMT"/>
                <w:b/>
                <w:i/>
                <w:sz w:val="24"/>
              </w:rPr>
            </w:pPr>
            <w:r>
              <w:rPr>
                <w:rFonts w:ascii="Arial-BoldItalicMT"/>
                <w:b/>
                <w:i/>
                <w:sz w:val="24"/>
              </w:rPr>
              <w:t>Knowledge of Language</w:t>
            </w:r>
          </w:p>
        </w:tc>
      </w:tr>
      <w:tr w:rsidR="00932A17" w14:paraId="4E5A40BA" w14:textId="77777777">
        <w:trPr>
          <w:trHeight w:val="4025"/>
        </w:trPr>
        <w:tc>
          <w:tcPr>
            <w:tcW w:w="2880" w:type="dxa"/>
            <w:shd w:val="clear" w:color="auto" w:fill="DCDDDE"/>
          </w:tcPr>
          <w:p w14:paraId="6CA7C42A" w14:textId="77777777" w:rsidR="00932A17" w:rsidRDefault="00BF5E70">
            <w:pPr>
              <w:pStyle w:val="TableParagraph"/>
              <w:spacing w:before="133" w:line="249" w:lineRule="auto"/>
              <w:ind w:left="90" w:right="169"/>
              <w:rPr>
                <w:sz w:val="20"/>
              </w:rPr>
            </w:pPr>
            <w:r>
              <w:rPr>
                <w:b/>
                <w:sz w:val="20"/>
              </w:rPr>
              <w:t xml:space="preserve">L.4.3 </w:t>
            </w:r>
            <w:r>
              <w:rPr>
                <w:sz w:val="20"/>
              </w:rPr>
              <w:t>Use knowledge of language and its conventions when writing, speaking, reading, or listening.</w:t>
            </w:r>
          </w:p>
          <w:p w14:paraId="7B1D641C" w14:textId="77777777" w:rsidR="00932A17" w:rsidRDefault="00BF5E70" w:rsidP="00C61D9B">
            <w:pPr>
              <w:pStyle w:val="TableParagraph"/>
              <w:numPr>
                <w:ilvl w:val="0"/>
                <w:numId w:val="313"/>
              </w:numPr>
              <w:tabs>
                <w:tab w:val="left" w:pos="270"/>
              </w:tabs>
              <w:spacing w:before="93" w:line="249" w:lineRule="auto"/>
              <w:ind w:right="164"/>
              <w:rPr>
                <w:sz w:val="20"/>
              </w:rPr>
            </w:pPr>
            <w:r>
              <w:rPr>
                <w:sz w:val="20"/>
              </w:rPr>
              <w:t>Choose words and</w:t>
            </w:r>
            <w:r>
              <w:rPr>
                <w:spacing w:val="-19"/>
                <w:sz w:val="20"/>
              </w:rPr>
              <w:t xml:space="preserve"> </w:t>
            </w:r>
            <w:r>
              <w:rPr>
                <w:sz w:val="20"/>
              </w:rPr>
              <w:t xml:space="preserve">phrases to convey ideas </w:t>
            </w:r>
            <w:r>
              <w:rPr>
                <w:spacing w:val="-3"/>
                <w:sz w:val="20"/>
              </w:rPr>
              <w:t>precisely.</w:t>
            </w:r>
          </w:p>
          <w:p w14:paraId="319672E5" w14:textId="77777777" w:rsidR="00932A17" w:rsidRDefault="00BF5E70" w:rsidP="00C61D9B">
            <w:pPr>
              <w:pStyle w:val="TableParagraph"/>
              <w:numPr>
                <w:ilvl w:val="0"/>
                <w:numId w:val="313"/>
              </w:numPr>
              <w:tabs>
                <w:tab w:val="left" w:pos="270"/>
              </w:tabs>
              <w:spacing w:before="42" w:line="249" w:lineRule="auto"/>
              <w:ind w:right="530"/>
              <w:rPr>
                <w:sz w:val="20"/>
              </w:rPr>
            </w:pPr>
            <w:r>
              <w:rPr>
                <w:sz w:val="20"/>
              </w:rPr>
              <w:t>Choose punctuation</w:t>
            </w:r>
            <w:r>
              <w:rPr>
                <w:spacing w:val="-15"/>
                <w:sz w:val="20"/>
              </w:rPr>
              <w:t xml:space="preserve"> </w:t>
            </w:r>
            <w:r>
              <w:rPr>
                <w:sz w:val="20"/>
              </w:rPr>
              <w:t>for effect.</w:t>
            </w:r>
          </w:p>
          <w:p w14:paraId="73C2843E" w14:textId="77777777" w:rsidR="00932A17" w:rsidRDefault="00BF5E70" w:rsidP="00C61D9B">
            <w:pPr>
              <w:pStyle w:val="TableParagraph"/>
              <w:numPr>
                <w:ilvl w:val="0"/>
                <w:numId w:val="313"/>
              </w:numPr>
              <w:tabs>
                <w:tab w:val="left" w:pos="270"/>
              </w:tabs>
              <w:spacing w:before="41" w:line="249" w:lineRule="auto"/>
              <w:ind w:right="207"/>
              <w:rPr>
                <w:sz w:val="20"/>
              </w:rPr>
            </w:pPr>
            <w:r>
              <w:rPr>
                <w:sz w:val="20"/>
              </w:rPr>
              <w:t>Differentiate between contexts that call for formal English (e.g., presenting ideas) and situations where informal discourse is appropriate (e.g., small- group</w:t>
            </w:r>
            <w:r>
              <w:rPr>
                <w:spacing w:val="-3"/>
                <w:sz w:val="20"/>
              </w:rPr>
              <w:t xml:space="preserve"> </w:t>
            </w:r>
            <w:r>
              <w:rPr>
                <w:sz w:val="20"/>
              </w:rPr>
              <w:t>discussion).</w:t>
            </w:r>
          </w:p>
        </w:tc>
        <w:tc>
          <w:tcPr>
            <w:tcW w:w="1891" w:type="dxa"/>
          </w:tcPr>
          <w:p w14:paraId="0858428D" w14:textId="77777777" w:rsidR="00932A17" w:rsidRDefault="00BF5E70">
            <w:pPr>
              <w:pStyle w:val="TableParagraph"/>
              <w:spacing w:before="133"/>
              <w:ind w:left="90"/>
              <w:rPr>
                <w:b/>
                <w:sz w:val="20"/>
              </w:rPr>
            </w:pPr>
            <w:r>
              <w:rPr>
                <w:b/>
                <w:sz w:val="20"/>
              </w:rPr>
              <w:t>L.4.3a</w:t>
            </w:r>
          </w:p>
          <w:p w14:paraId="3CFDD0CC" w14:textId="77777777" w:rsidR="00932A17" w:rsidRDefault="00BF5E70">
            <w:pPr>
              <w:pStyle w:val="TableParagraph"/>
              <w:spacing w:before="10" w:line="249" w:lineRule="auto"/>
              <w:ind w:left="90" w:right="133"/>
              <w:rPr>
                <w:sz w:val="20"/>
              </w:rPr>
            </w:pPr>
            <w:r>
              <w:rPr>
                <w:sz w:val="20"/>
              </w:rPr>
              <w:t>Communicate using correct conventions of capitalization, punctuation, and adherence to basic spelling rules when</w:t>
            </w:r>
            <w:r>
              <w:rPr>
                <w:spacing w:val="-14"/>
                <w:sz w:val="20"/>
              </w:rPr>
              <w:t xml:space="preserve"> </w:t>
            </w:r>
            <w:r>
              <w:rPr>
                <w:sz w:val="20"/>
              </w:rPr>
              <w:t>writing. Adjust tone of voice and manner of</w:t>
            </w:r>
            <w:r>
              <w:rPr>
                <w:spacing w:val="-2"/>
                <w:sz w:val="20"/>
              </w:rPr>
              <w:t xml:space="preserve"> </w:t>
            </w:r>
            <w:r>
              <w:rPr>
                <w:sz w:val="20"/>
              </w:rPr>
              <w:t>speaking</w:t>
            </w:r>
          </w:p>
          <w:p w14:paraId="703FF713" w14:textId="77777777" w:rsidR="00932A17" w:rsidRDefault="00BF5E70">
            <w:pPr>
              <w:pStyle w:val="TableParagraph"/>
              <w:spacing w:before="9" w:line="249" w:lineRule="auto"/>
              <w:ind w:left="90" w:right="681"/>
              <w:rPr>
                <w:sz w:val="20"/>
              </w:rPr>
            </w:pPr>
            <w:r>
              <w:rPr>
                <w:sz w:val="20"/>
              </w:rPr>
              <w:t>in relation to audience.</w:t>
            </w:r>
          </w:p>
        </w:tc>
        <w:tc>
          <w:tcPr>
            <w:tcW w:w="2160" w:type="dxa"/>
          </w:tcPr>
          <w:p w14:paraId="60F6935B" w14:textId="77777777" w:rsidR="00932A17" w:rsidRDefault="00BF5E70">
            <w:pPr>
              <w:pStyle w:val="TableParagraph"/>
              <w:spacing w:before="133" w:line="249" w:lineRule="auto"/>
              <w:ind w:left="89" w:right="95"/>
              <w:rPr>
                <w:sz w:val="20"/>
              </w:rPr>
            </w:pPr>
            <w:r>
              <w:rPr>
                <w:b/>
                <w:sz w:val="20"/>
              </w:rPr>
              <w:t xml:space="preserve">L.4.3b </w:t>
            </w:r>
            <w:r>
              <w:rPr>
                <w:sz w:val="20"/>
              </w:rPr>
              <w:t>Communicate in simple sentences that include correct conventions of capitalization and punctuation when writing. Adjust tone of voice and manner of speaking in relation to audience.</w:t>
            </w:r>
          </w:p>
        </w:tc>
        <w:tc>
          <w:tcPr>
            <w:tcW w:w="1906" w:type="dxa"/>
          </w:tcPr>
          <w:p w14:paraId="6E7FE2D9" w14:textId="77777777" w:rsidR="00932A17" w:rsidRDefault="00BF5E70">
            <w:pPr>
              <w:pStyle w:val="TableParagraph"/>
              <w:spacing w:before="133"/>
              <w:ind w:left="89"/>
              <w:rPr>
                <w:b/>
                <w:sz w:val="20"/>
              </w:rPr>
            </w:pPr>
            <w:r>
              <w:rPr>
                <w:b/>
                <w:sz w:val="20"/>
              </w:rPr>
              <w:t>L.4.3c</w:t>
            </w:r>
          </w:p>
          <w:p w14:paraId="3B2E820A" w14:textId="77777777" w:rsidR="00932A17" w:rsidRDefault="00BF5E70">
            <w:pPr>
              <w:pStyle w:val="TableParagraph"/>
              <w:spacing w:before="10" w:line="249" w:lineRule="auto"/>
              <w:ind w:left="89" w:right="81"/>
              <w:rPr>
                <w:sz w:val="20"/>
              </w:rPr>
            </w:pPr>
            <w:r>
              <w:rPr>
                <w:sz w:val="20"/>
              </w:rPr>
              <w:t>Communicate using words and phrases to convey an idea when speaking or</w:t>
            </w:r>
            <w:r>
              <w:rPr>
                <w:spacing w:val="-10"/>
                <w:sz w:val="20"/>
              </w:rPr>
              <w:t xml:space="preserve"> </w:t>
            </w:r>
            <w:r>
              <w:rPr>
                <w:sz w:val="20"/>
              </w:rPr>
              <w:t>writing.</w:t>
            </w:r>
          </w:p>
        </w:tc>
        <w:tc>
          <w:tcPr>
            <w:tcW w:w="5549" w:type="dxa"/>
          </w:tcPr>
          <w:p w14:paraId="023F7FFF" w14:textId="77777777" w:rsidR="00932A17" w:rsidRDefault="00BF5E70" w:rsidP="00C61D9B">
            <w:pPr>
              <w:pStyle w:val="TableParagraph"/>
              <w:numPr>
                <w:ilvl w:val="0"/>
                <w:numId w:val="312"/>
              </w:numPr>
              <w:tabs>
                <w:tab w:val="left" w:pos="270"/>
              </w:tabs>
              <w:spacing w:before="133"/>
              <w:rPr>
                <w:sz w:val="20"/>
              </w:rPr>
            </w:pPr>
            <w:r>
              <w:rPr>
                <w:sz w:val="20"/>
              </w:rPr>
              <w:t>Communicate through</w:t>
            </w:r>
            <w:r>
              <w:rPr>
                <w:spacing w:val="-2"/>
                <w:sz w:val="20"/>
              </w:rPr>
              <w:t xml:space="preserve"> </w:t>
            </w:r>
            <w:r>
              <w:rPr>
                <w:sz w:val="20"/>
              </w:rPr>
              <w:t>writing.</w:t>
            </w:r>
          </w:p>
          <w:p w14:paraId="591DFC41" w14:textId="77777777" w:rsidR="00932A17" w:rsidRDefault="00BF5E70" w:rsidP="00C61D9B">
            <w:pPr>
              <w:pStyle w:val="TableParagraph"/>
              <w:numPr>
                <w:ilvl w:val="0"/>
                <w:numId w:val="312"/>
              </w:numPr>
              <w:tabs>
                <w:tab w:val="left" w:pos="270"/>
              </w:tabs>
              <w:rPr>
                <w:sz w:val="20"/>
              </w:rPr>
            </w:pPr>
            <w:r>
              <w:rPr>
                <w:sz w:val="20"/>
              </w:rPr>
              <w:t>Communicate using speech or other</w:t>
            </w:r>
            <w:r>
              <w:rPr>
                <w:spacing w:val="-7"/>
                <w:sz w:val="20"/>
              </w:rPr>
              <w:t xml:space="preserve"> </w:t>
            </w:r>
            <w:r>
              <w:rPr>
                <w:sz w:val="20"/>
              </w:rPr>
              <w:t>mode.</w:t>
            </w:r>
          </w:p>
          <w:p w14:paraId="6E63204E" w14:textId="77777777" w:rsidR="00932A17" w:rsidRDefault="00BF5E70" w:rsidP="00C61D9B">
            <w:pPr>
              <w:pStyle w:val="TableParagraph"/>
              <w:numPr>
                <w:ilvl w:val="0"/>
                <w:numId w:val="312"/>
              </w:numPr>
              <w:tabs>
                <w:tab w:val="left" w:pos="270"/>
              </w:tabs>
              <w:spacing w:line="249" w:lineRule="auto"/>
              <w:ind w:right="277"/>
              <w:rPr>
                <w:sz w:val="20"/>
              </w:rPr>
            </w:pPr>
            <w:r>
              <w:rPr>
                <w:sz w:val="20"/>
              </w:rPr>
              <w:t>Identify words and/or phrases associated with an idea</w:t>
            </w:r>
            <w:r>
              <w:rPr>
                <w:spacing w:val="-38"/>
                <w:sz w:val="20"/>
              </w:rPr>
              <w:t xml:space="preserve"> </w:t>
            </w:r>
            <w:r>
              <w:rPr>
                <w:sz w:val="20"/>
              </w:rPr>
              <w:t>or topic.</w:t>
            </w:r>
          </w:p>
          <w:p w14:paraId="6BDB473F" w14:textId="77777777" w:rsidR="00932A17" w:rsidRDefault="00BF5E70" w:rsidP="00C61D9B">
            <w:pPr>
              <w:pStyle w:val="TableParagraph"/>
              <w:numPr>
                <w:ilvl w:val="0"/>
                <w:numId w:val="312"/>
              </w:numPr>
              <w:tabs>
                <w:tab w:val="left" w:pos="270"/>
              </w:tabs>
              <w:spacing w:before="41"/>
              <w:rPr>
                <w:sz w:val="20"/>
              </w:rPr>
            </w:pPr>
            <w:r>
              <w:rPr>
                <w:sz w:val="20"/>
              </w:rPr>
              <w:t>Identify an</w:t>
            </w:r>
            <w:r>
              <w:rPr>
                <w:spacing w:val="-2"/>
                <w:sz w:val="20"/>
              </w:rPr>
              <w:t xml:space="preserve"> </w:t>
            </w:r>
            <w:r>
              <w:rPr>
                <w:sz w:val="20"/>
              </w:rPr>
              <w:t>idea.</w:t>
            </w:r>
          </w:p>
          <w:p w14:paraId="56491FEA" w14:textId="77777777" w:rsidR="00932A17" w:rsidRDefault="00BF5E70" w:rsidP="00C61D9B">
            <w:pPr>
              <w:pStyle w:val="TableParagraph"/>
              <w:numPr>
                <w:ilvl w:val="0"/>
                <w:numId w:val="312"/>
              </w:numPr>
              <w:tabs>
                <w:tab w:val="left" w:pos="270"/>
              </w:tabs>
              <w:rPr>
                <w:sz w:val="20"/>
              </w:rPr>
            </w:pPr>
            <w:r>
              <w:rPr>
                <w:sz w:val="20"/>
              </w:rPr>
              <w:t>Engage with a communication</w:t>
            </w:r>
            <w:r>
              <w:rPr>
                <w:spacing w:val="-2"/>
                <w:sz w:val="20"/>
              </w:rPr>
              <w:t xml:space="preserve"> </w:t>
            </w:r>
            <w:r>
              <w:rPr>
                <w:spacing w:val="-3"/>
                <w:sz w:val="20"/>
              </w:rPr>
              <w:t>partner.</w:t>
            </w:r>
          </w:p>
        </w:tc>
      </w:tr>
    </w:tbl>
    <w:p w14:paraId="77720EE9" w14:textId="77777777" w:rsidR="00932A17" w:rsidRDefault="00932A17">
      <w:pPr>
        <w:rPr>
          <w:sz w:val="20"/>
        </w:rPr>
        <w:sectPr w:rsidR="00932A17">
          <w:pgSz w:w="15840" w:h="12240" w:orient="landscape"/>
          <w:pgMar w:top="0" w:right="0" w:bottom="720" w:left="0" w:header="0" w:footer="520" w:gutter="0"/>
          <w:cols w:space="720"/>
        </w:sectPr>
      </w:pPr>
    </w:p>
    <w:p w14:paraId="6DB2FDB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536" behindDoc="0" locked="0" layoutInCell="1" allowOverlap="1" wp14:anchorId="182B3EAC" wp14:editId="4C361E5A">
                <wp:simplePos x="0" y="0"/>
                <wp:positionH relativeFrom="page">
                  <wp:posOffset>6350</wp:posOffset>
                </wp:positionH>
                <wp:positionV relativeFrom="page">
                  <wp:posOffset>6350</wp:posOffset>
                </wp:positionV>
                <wp:extent cx="10052050" cy="685800"/>
                <wp:effectExtent l="0" t="0" r="0" b="0"/>
                <wp:wrapNone/>
                <wp:docPr id="882"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83" name="Rectangle 210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Text Box 210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8509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85" name="Text Box 211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297D" w14:textId="77777777" w:rsidR="00742030" w:rsidRDefault="00742030">
                              <w:pPr>
                                <w:spacing w:line="201" w:lineRule="exact"/>
                                <w:rPr>
                                  <w:b/>
                                  <w:sz w:val="18"/>
                                </w:rPr>
                              </w:pPr>
                              <w:r>
                                <w:rPr>
                                  <w:b/>
                                  <w:color w:val="FFFFFF"/>
                                  <w:sz w:val="18"/>
                                </w:rPr>
                                <w:t>131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2B3EAC" id="Group 2107" o:spid="_x0000_s1542" style="position:absolute;margin-left:.5pt;margin-top:.5pt;width:791.5pt;height:54pt;z-index:115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gwFrgMAAGMOAAAOAAAAZHJzL2Uyb0RvYy54bWzsV9tu4zYQfS/QfyD4rohSJFsSoiw2thUU&#13;&#10;SNvFXj6AlqgLKpEqScfOFv33DklbsZ1t95JF0QLRg0RqqOHwzJxD6urVbujRPZOqEzzHwQXBiPFS&#13;&#10;VB1vcvzhfeElGClNeUV7wVmOH5jCr65//OFqO2YsFK3oKyYROOEq2445brUeM99XZcsGqi7EyDgY&#13;&#10;ayEHqqErG7+SdAveh94PCZn5WyGrUYqSKQVvl86Ir63/umal/rWuFdOozzHEpu1d2vva3P3rK5o1&#13;&#10;ko5tV+7DoN8QxUA7DpNOrpZUU7SR3RNXQ1dKoUStL0ox+KKuu5LZNcBqAnK2mlspNqNdS5Ntm3GC&#13;&#10;CaA9w+mb3Za/3L+RqKtynCQhRpwOkCQ7LwoDMjf4bMcmg2G3cnw3vpFukdC8E+VvCsz+ud30GzcY&#13;&#10;rbc/iwo80o0WFp9dLQfjAlaOdjYND1Ma2E6jEl4GhMQhiSFdJRhnSZyQfaLKFrJpvgvACDZ42ASW&#13;&#10;7erwbZxc7j8MSGLNPs3crDbSfWRmWVBx6hFU9TxQ37V0ZDZXyqA1gXp5APUt1CLlTc8MsIkD1g49&#13;&#10;oKqOIT2ymEAVIP9ZMM9AmeD8B0hoNkqlb5kYkGnkWEKUNlH0/k5pk97HISZvSvRdVXR9bzuyWS96&#13;&#10;ie4psKtYzW8mwE+G9dwM5sJ85jy6NxAgzGFsJlTLlj/SIIzITZh6xSyZe1ERxV46J4lHgvQmnZEo&#13;&#10;jZbFnybAIMrarqoYv+s4OzA3iL4siXsNcZyz3EXbHKdxGNu1n0SvjhdJ7GWSB7icDBs6DULWdwMw&#13;&#10;aRpEs5bRasUrW6Wadr1r+6fhW2+AweFpUYFqdXl3pboW1QPUgBSQJChwkFxotEJ+xGgL8pVj9fuG&#13;&#10;SoZR/xOHUk6DKIJh2naieB5CRx5b1scWyktwlWONkWsutNPIzSi7poWZAgsMF6+ByHVnC8PE56KC&#13;&#10;uPds+tdoFR1o9d7Uzo3YGValZ6xCegeWQ/DP5pcFEVQnikMnO2ZqI1izOAXtNGIVEmuaJOeRPF/I&#13;&#10;r4klNPsq2pB0laySyIvC2cqLyHLpvS4WkTcrgnm8vFwuFsvglDaGjM+njVWBv5eEwlxP2XJU/k5K&#13;&#10;AC9b/i9KYHTlM0qgd+ud3bHDeNpGvlIdJmWYVAEaThGg8f9Tg/gTauDOBkaXYDs2e+x3VoMgSoLU&#13;&#10;nkKe6MFlGLzIwSdOCC9yYE4Gbu/4bgeDIzmY9r//qhzYEzj8ydiDzv6vy/wqHfftYeLx3/D6L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EquDAWuAwAAYw4AAA4AAAAAAAAAAAAAAAAALgIAAGRycy9lMm9Eb2MueG1s&#13;&#10;UEsBAi0AFAAGAAgAAAAhAJ92ifXgAAAADQEAAA8AAAAAAAAAAAAAAAAACAYAAGRycy9kb3ducmV2&#13;&#10;LnhtbFBLBQYAAAAABAAEAPMAAAAVBwAAAAA=&#13;&#10;">
                <v:rect id="Rectangle 2108" o:spid="_x0000_s15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hB/ygAAAOEAAAAPAAAAZHJzL2Rvd25yZXYueG1sRI9Pa8JA&#13;&#10;FMTvBb/D8gq91U1rKyG6SrAKpQfBqNTjI/tMQrNvQ3abP9++KxS8DAzD/IZZrgdTi45aV1lW8DKN&#13;&#10;QBDnVldcKDgdd88xCOeRNdaWScFIDtarycMSE217PlCX+UIECLsEFZTeN4mULi/JoJvahjhkV9sa&#13;&#10;9MG2hdQt9gFuavkaRXNpsOKwUGJDm5Lyn+zXKNiPW3Pl9yo7zr/p8tacd5f066zU0+PwsQiSLkB4&#13;&#10;Gvy98Y/41ArieAa3R+ENyNUfAAAA//8DAFBLAQItABQABgAIAAAAIQDb4fbL7gAAAIUBAAATAAAA&#13;&#10;AAAAAAAAAAAAAAAAAABbQ29udGVudF9UeXBlc10ueG1sUEsBAi0AFAAGAAgAAAAhAFr0LFu/AAAA&#13;&#10;FQEAAAsAAAAAAAAAAAAAAAAAHwEAAF9yZWxzLy5yZWxzUEsBAi0AFAAGAAgAAAAhALJaEH/KAAAA&#13;&#10;4QAAAA8AAAAAAAAAAAAAAAAABwIAAGRycy9kb3ducmV2LnhtbFBLBQYAAAAAAwADALcAAAD+AgAA&#13;&#10;AAA=&#13;&#10;" fillcolor="#fe7b80" stroked="f">
                  <v:path arrowok="t"/>
                </v:rect>
                <v:shape id="Text Box 2109" o:spid="_x0000_s15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XKiyQAAAOEAAAAPAAAAZHJzL2Rvd25yZXYueG1sRI9BSwMx&#13;&#10;FITvgv8hPMGbzVq0XbabLdJSFKSHVgWPj81zs7h5WZK4Tf+9EYReBoZhvmHqdbKDmMiH3rGC+1kB&#13;&#10;grh1uudOwfvb7q4EESKyxsExKThTgHVzfVVjpd2JDzQdYycyhEOFCkyMYyVlaA1ZDDM3Eufsy3mL&#13;&#10;MVvfSe3xlOF2kPOiWEiLPecFgyNtDLXfxx+r4GMz7l7Tp8H99Kift/Pl4ezbpNTtTdqusjytQERK&#13;&#10;8dL4R7xoBWX5AH+P8huQzS8AAAD//wMAUEsBAi0AFAAGAAgAAAAhANvh9svuAAAAhQEAABMAAAAA&#13;&#10;AAAAAAAAAAAAAAAAAFtDb250ZW50X1R5cGVzXS54bWxQSwECLQAUAAYACAAAACEAWvQsW78AAAAV&#13;&#10;AQAACwAAAAAAAAAAAAAAAAAfAQAAX3JlbHMvLnJlbHNQSwECLQAUAAYACAAAACEAu31yoskAAADh&#13;&#10;AAAADwAAAAAAAAAAAAAAAAAHAgAAZHJzL2Rvd25yZXYueG1sUEsFBgAAAAADAAMAtwAAAP0CAAAA&#13;&#10;AA==&#13;&#10;" filled="f" stroked="f">
                  <v:path arrowok="t"/>
                  <v:textbox inset="0,0,0,0">
                    <w:txbxContent>
                      <w:p w14:paraId="2648509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10" o:spid="_x0000_s15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dc5yAAAAOEAAAAPAAAAZHJzL2Rvd25yZXYueG1sRI9BawIx&#13;&#10;FITvhf6H8ArearaC7bIapShSQTxoW+jxsXluFjcvS5Ku8d+bgtDLwDDMN8x8mWwnBvKhdazgZVyA&#13;&#10;IK6dbrlR8PW5eS5BhIissXNMCq4UYLl4fJhjpd2FDzQcYyMyhEOFCkyMfSVlqA1ZDGPXE+fs5LzF&#13;&#10;mK1vpPZ4yXDbyUlRvEqLLecFgz2tDNXn469V8L3qN7v0Y3A/TPXHevJ2uPo6KTV6SutZlvcZiEgp&#13;&#10;/jfuiK1WUJZT+HuU34Bc3AAAAP//AwBQSwECLQAUAAYACAAAACEA2+H2y+4AAACFAQAAEwAAAAAA&#13;&#10;AAAAAAAAAAAAAAAAW0NvbnRlbnRfVHlwZXNdLnhtbFBLAQItABQABgAIAAAAIQBa9CxbvwAAABUB&#13;&#10;AAALAAAAAAAAAAAAAAAAAB8BAABfcmVscy8ucmVsc1BLAQItABQABgAIAAAAIQDUMdc5yAAAAOEA&#13;&#10;AAAPAAAAAAAAAAAAAAAAAAcCAABkcnMvZG93bnJldi54bWxQSwUGAAAAAAMAAwC3AAAA/AIAAAAA&#13;&#10;" filled="f" stroked="f">
                  <v:path arrowok="t"/>
                  <v:textbox inset="0,0,0,0">
                    <w:txbxContent>
                      <w:p w14:paraId="3ADB297D" w14:textId="77777777" w:rsidR="00742030" w:rsidRDefault="00742030">
                        <w:pPr>
                          <w:spacing w:line="201" w:lineRule="exact"/>
                          <w:rPr>
                            <w:b/>
                            <w:sz w:val="18"/>
                          </w:rPr>
                        </w:pPr>
                        <w:r>
                          <w:rPr>
                            <w:b/>
                            <w:color w:val="FFFFFF"/>
                            <w:sz w:val="18"/>
                          </w:rPr>
                          <w:t>131</w:t>
                        </w:r>
                      </w:p>
                    </w:txbxContent>
                  </v:textbox>
                </v:shape>
                <w10:wrap anchorx="page" anchory="page"/>
              </v:group>
            </w:pict>
          </mc:Fallback>
        </mc:AlternateContent>
      </w:r>
    </w:p>
    <w:p w14:paraId="06BB9C04" w14:textId="77777777" w:rsidR="00932A17" w:rsidRDefault="00932A17">
      <w:pPr>
        <w:pStyle w:val="BodyText"/>
        <w:rPr>
          <w:rFonts w:ascii="Times New Roman"/>
          <w:sz w:val="20"/>
        </w:rPr>
      </w:pPr>
    </w:p>
    <w:p w14:paraId="665CECCA" w14:textId="77777777" w:rsidR="00932A17" w:rsidRDefault="00932A17">
      <w:pPr>
        <w:pStyle w:val="BodyText"/>
        <w:rPr>
          <w:rFonts w:ascii="Times New Roman"/>
          <w:sz w:val="20"/>
        </w:rPr>
      </w:pPr>
    </w:p>
    <w:p w14:paraId="15F4E916" w14:textId="77777777" w:rsidR="00932A17" w:rsidRDefault="00932A17">
      <w:pPr>
        <w:pStyle w:val="BodyText"/>
        <w:rPr>
          <w:rFonts w:ascii="Times New Roman"/>
          <w:sz w:val="20"/>
        </w:rPr>
      </w:pPr>
    </w:p>
    <w:p w14:paraId="6F9EB373" w14:textId="77777777" w:rsidR="00932A17" w:rsidRDefault="00932A17">
      <w:pPr>
        <w:pStyle w:val="BodyText"/>
        <w:rPr>
          <w:rFonts w:ascii="Times New Roman"/>
          <w:sz w:val="20"/>
        </w:rPr>
      </w:pPr>
    </w:p>
    <w:p w14:paraId="3657476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29DDA283" w14:textId="77777777">
        <w:trPr>
          <w:trHeight w:val="931"/>
        </w:trPr>
        <w:tc>
          <w:tcPr>
            <w:tcW w:w="2880" w:type="dxa"/>
            <w:shd w:val="clear" w:color="auto" w:fill="8CA5D5"/>
          </w:tcPr>
          <w:p w14:paraId="4D5B0160" w14:textId="77777777" w:rsidR="00932A17" w:rsidRDefault="00932A17">
            <w:pPr>
              <w:pStyle w:val="TableParagraph"/>
              <w:spacing w:before="6"/>
              <w:ind w:left="0"/>
              <w:rPr>
                <w:rFonts w:ascii="Times New Roman"/>
                <w:sz w:val="28"/>
              </w:rPr>
            </w:pPr>
          </w:p>
          <w:p w14:paraId="37509A3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A39F240" w14:textId="77777777" w:rsidR="00932A17" w:rsidRDefault="00932A17">
            <w:pPr>
              <w:pStyle w:val="TableParagraph"/>
              <w:spacing w:before="6"/>
              <w:ind w:left="0"/>
              <w:rPr>
                <w:rFonts w:ascii="Times New Roman"/>
                <w:sz w:val="28"/>
              </w:rPr>
            </w:pPr>
          </w:p>
          <w:p w14:paraId="0C0F3DC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FC26598" w14:textId="77777777" w:rsidR="00932A17" w:rsidRDefault="00932A17">
            <w:pPr>
              <w:pStyle w:val="TableParagraph"/>
              <w:spacing w:before="6"/>
              <w:ind w:left="0"/>
              <w:rPr>
                <w:rFonts w:ascii="Times New Roman"/>
                <w:sz w:val="28"/>
              </w:rPr>
            </w:pPr>
          </w:p>
          <w:p w14:paraId="1FC051A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300A7BC5" w14:textId="77777777" w:rsidR="00932A17" w:rsidRDefault="00932A17">
            <w:pPr>
              <w:pStyle w:val="TableParagraph"/>
              <w:spacing w:before="6"/>
              <w:ind w:left="0"/>
              <w:rPr>
                <w:rFonts w:ascii="Times New Roman"/>
                <w:sz w:val="28"/>
              </w:rPr>
            </w:pPr>
          </w:p>
          <w:p w14:paraId="1D3AFC33"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AE9FCE0" w14:textId="77777777" w:rsidR="00932A17" w:rsidRDefault="00BF5E70">
            <w:pPr>
              <w:pStyle w:val="TableParagraph"/>
              <w:spacing w:before="116"/>
              <w:ind w:left="787" w:right="778"/>
              <w:jc w:val="center"/>
              <w:rPr>
                <w:b/>
                <w:sz w:val="28"/>
              </w:rPr>
            </w:pPr>
            <w:r>
              <w:rPr>
                <w:b/>
                <w:sz w:val="28"/>
              </w:rPr>
              <w:t>Learning Progression</w:t>
            </w:r>
          </w:p>
          <w:p w14:paraId="7D97211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1CADCAD" w14:textId="77777777">
        <w:trPr>
          <w:trHeight w:val="524"/>
        </w:trPr>
        <w:tc>
          <w:tcPr>
            <w:tcW w:w="14386" w:type="dxa"/>
            <w:gridSpan w:val="5"/>
            <w:shd w:val="clear" w:color="auto" w:fill="DCDDDE"/>
          </w:tcPr>
          <w:p w14:paraId="36B03AC1" w14:textId="77777777" w:rsidR="00932A17" w:rsidRDefault="00BF5E70">
            <w:pPr>
              <w:pStyle w:val="TableParagraph"/>
              <w:spacing w:before="124"/>
              <w:ind w:left="4976" w:right="4968"/>
              <w:jc w:val="center"/>
              <w:rPr>
                <w:rFonts w:ascii="Arial-BoldItalicMT"/>
                <w:b/>
                <w:i/>
                <w:sz w:val="24"/>
              </w:rPr>
            </w:pPr>
            <w:r>
              <w:rPr>
                <w:rFonts w:ascii="Arial-BoldItalicMT"/>
                <w:b/>
                <w:i/>
                <w:sz w:val="24"/>
              </w:rPr>
              <w:t>Vocabulary Acquisition and Use</w:t>
            </w:r>
          </w:p>
        </w:tc>
      </w:tr>
      <w:tr w:rsidR="00932A17" w14:paraId="42D992CF" w14:textId="77777777">
        <w:trPr>
          <w:trHeight w:val="6665"/>
        </w:trPr>
        <w:tc>
          <w:tcPr>
            <w:tcW w:w="2880" w:type="dxa"/>
            <w:shd w:val="clear" w:color="auto" w:fill="DCDDDE"/>
          </w:tcPr>
          <w:p w14:paraId="7E809529" w14:textId="77777777" w:rsidR="00932A17" w:rsidRDefault="00BF5E70">
            <w:pPr>
              <w:pStyle w:val="TableParagraph"/>
              <w:spacing w:before="133" w:line="249" w:lineRule="auto"/>
              <w:ind w:left="90" w:right="209"/>
              <w:rPr>
                <w:sz w:val="20"/>
              </w:rPr>
            </w:pPr>
            <w:r>
              <w:rPr>
                <w:b/>
                <w:sz w:val="20"/>
              </w:rPr>
              <w:t xml:space="preserve">L.4.4 </w:t>
            </w:r>
            <w:r>
              <w:rPr>
                <w:sz w:val="20"/>
              </w:rPr>
              <w:t>Determine or clarify the meaning of unknown and multiple-meaning words and phrases based on grade</w:t>
            </w:r>
            <w:r>
              <w:rPr>
                <w:spacing w:val="-11"/>
                <w:sz w:val="20"/>
              </w:rPr>
              <w:t xml:space="preserve"> </w:t>
            </w:r>
            <w:r>
              <w:rPr>
                <w:sz w:val="20"/>
              </w:rPr>
              <w:t>4</w:t>
            </w:r>
          </w:p>
          <w:p w14:paraId="25E74E91" w14:textId="77777777" w:rsidR="00932A17" w:rsidRDefault="00BF5E70">
            <w:pPr>
              <w:pStyle w:val="TableParagraph"/>
              <w:spacing w:before="3" w:line="249" w:lineRule="auto"/>
              <w:ind w:left="90" w:right="80"/>
              <w:rPr>
                <w:sz w:val="20"/>
              </w:rPr>
            </w:pPr>
            <w:r>
              <w:rPr>
                <w:sz w:val="20"/>
              </w:rPr>
              <w:t>reading and content, choosing flexibly from a range of strategies.</w:t>
            </w:r>
          </w:p>
          <w:p w14:paraId="35BDD024" w14:textId="77777777" w:rsidR="00932A17" w:rsidRDefault="00BF5E70" w:rsidP="00C61D9B">
            <w:pPr>
              <w:pStyle w:val="TableParagraph"/>
              <w:numPr>
                <w:ilvl w:val="0"/>
                <w:numId w:val="311"/>
              </w:numPr>
              <w:tabs>
                <w:tab w:val="left" w:pos="270"/>
              </w:tabs>
              <w:spacing w:before="92" w:line="249" w:lineRule="auto"/>
              <w:ind w:right="352"/>
              <w:rPr>
                <w:sz w:val="20"/>
              </w:rPr>
            </w:pPr>
            <w:r>
              <w:rPr>
                <w:sz w:val="20"/>
              </w:rPr>
              <w:t>Use context (e.g., definitions, examples, or restatements in text) as a clue to the meaning of a word or</w:t>
            </w:r>
            <w:r>
              <w:rPr>
                <w:spacing w:val="-4"/>
                <w:sz w:val="20"/>
              </w:rPr>
              <w:t xml:space="preserve"> </w:t>
            </w:r>
            <w:r>
              <w:rPr>
                <w:sz w:val="20"/>
              </w:rPr>
              <w:t>phrase.</w:t>
            </w:r>
          </w:p>
          <w:p w14:paraId="4DE6C926" w14:textId="77777777" w:rsidR="00932A17" w:rsidRDefault="00BF5E70" w:rsidP="00C61D9B">
            <w:pPr>
              <w:pStyle w:val="TableParagraph"/>
              <w:numPr>
                <w:ilvl w:val="0"/>
                <w:numId w:val="311"/>
              </w:numPr>
              <w:tabs>
                <w:tab w:val="left" w:pos="270"/>
              </w:tabs>
              <w:spacing w:before="45" w:line="249" w:lineRule="auto"/>
              <w:ind w:right="107"/>
              <w:rPr>
                <w:sz w:val="20"/>
              </w:rPr>
            </w:pPr>
            <w:r>
              <w:rPr>
                <w:sz w:val="20"/>
              </w:rPr>
              <w:t xml:space="preserve">Use common, grade- appropriate Greek and Latin affixes and roots as clues to the meaning of a word (e.g., </w:t>
            </w:r>
            <w:r w:rsidRPr="00A85380">
              <w:rPr>
                <w:i/>
                <w:iCs/>
                <w:sz w:val="20"/>
              </w:rPr>
              <w:t>teleg</w:t>
            </w:r>
            <w:r>
              <w:rPr>
                <w:sz w:val="20"/>
              </w:rPr>
              <w:t>raph, photograph, autograph).</w:t>
            </w:r>
          </w:p>
          <w:p w14:paraId="29BF8901" w14:textId="77777777" w:rsidR="00932A17" w:rsidRDefault="00BF5E70" w:rsidP="00C61D9B">
            <w:pPr>
              <w:pStyle w:val="TableParagraph"/>
              <w:numPr>
                <w:ilvl w:val="0"/>
                <w:numId w:val="311"/>
              </w:numPr>
              <w:tabs>
                <w:tab w:val="left" w:pos="270"/>
              </w:tabs>
              <w:spacing w:before="44" w:line="249" w:lineRule="auto"/>
              <w:ind w:right="153"/>
              <w:rPr>
                <w:sz w:val="20"/>
              </w:rPr>
            </w:pPr>
            <w:r>
              <w:rPr>
                <w:sz w:val="20"/>
              </w:rPr>
              <w:t>Consult  reference materials (e.g.,</w:t>
            </w:r>
            <w:r>
              <w:rPr>
                <w:spacing w:val="-21"/>
                <w:sz w:val="20"/>
              </w:rPr>
              <w:t xml:space="preserve"> </w:t>
            </w:r>
            <w:r>
              <w:rPr>
                <w:sz w:val="20"/>
              </w:rPr>
              <w:t>dictionaries, glossaries, thesauruses), both print and digital, to find the pronunciation and determine or clarify the precise meaning of key words and</w:t>
            </w:r>
            <w:r>
              <w:rPr>
                <w:spacing w:val="-4"/>
                <w:sz w:val="20"/>
              </w:rPr>
              <w:t xml:space="preserve"> </w:t>
            </w:r>
            <w:r>
              <w:rPr>
                <w:sz w:val="20"/>
              </w:rPr>
              <w:t>phrases.</w:t>
            </w:r>
          </w:p>
        </w:tc>
        <w:tc>
          <w:tcPr>
            <w:tcW w:w="1891" w:type="dxa"/>
          </w:tcPr>
          <w:p w14:paraId="33F7A8CE" w14:textId="77777777" w:rsidR="00932A17" w:rsidRDefault="00BF5E70">
            <w:pPr>
              <w:pStyle w:val="TableParagraph"/>
              <w:spacing w:before="133" w:line="249" w:lineRule="auto"/>
              <w:ind w:left="90" w:right="125"/>
              <w:rPr>
                <w:sz w:val="20"/>
              </w:rPr>
            </w:pPr>
            <w:r>
              <w:rPr>
                <w:b/>
                <w:sz w:val="20"/>
              </w:rPr>
              <w:t xml:space="preserve">L.4.4a </w:t>
            </w:r>
            <w:r>
              <w:rPr>
                <w:sz w:val="20"/>
              </w:rPr>
              <w:t>Identify the meaning of a word or phrase based on how it is used.</w:t>
            </w:r>
          </w:p>
        </w:tc>
        <w:tc>
          <w:tcPr>
            <w:tcW w:w="2160" w:type="dxa"/>
          </w:tcPr>
          <w:p w14:paraId="3F13BE94" w14:textId="77777777" w:rsidR="00932A17" w:rsidRDefault="00BF5E70">
            <w:pPr>
              <w:pStyle w:val="TableParagraph"/>
              <w:spacing w:before="133" w:line="249" w:lineRule="auto"/>
              <w:ind w:left="89" w:right="346"/>
              <w:rPr>
                <w:sz w:val="20"/>
              </w:rPr>
            </w:pPr>
            <w:r>
              <w:rPr>
                <w:b/>
                <w:sz w:val="20"/>
              </w:rPr>
              <w:t xml:space="preserve">L.4.4b </w:t>
            </w:r>
            <w:r>
              <w:rPr>
                <w:sz w:val="20"/>
              </w:rPr>
              <w:t>Connect the meaning of a word to a sentence- or paragraph-level context.</w:t>
            </w:r>
          </w:p>
        </w:tc>
        <w:tc>
          <w:tcPr>
            <w:tcW w:w="1906" w:type="dxa"/>
          </w:tcPr>
          <w:p w14:paraId="73830223" w14:textId="77777777" w:rsidR="00932A17" w:rsidRDefault="00BF5E70">
            <w:pPr>
              <w:pStyle w:val="TableParagraph"/>
              <w:spacing w:before="133" w:line="249" w:lineRule="auto"/>
              <w:ind w:left="89" w:right="226"/>
              <w:jc w:val="both"/>
              <w:rPr>
                <w:sz w:val="20"/>
              </w:rPr>
            </w:pPr>
            <w:r>
              <w:rPr>
                <w:b/>
                <w:sz w:val="20"/>
              </w:rPr>
              <w:t xml:space="preserve">L.4.4c </w:t>
            </w:r>
            <w:r>
              <w:rPr>
                <w:sz w:val="20"/>
              </w:rPr>
              <w:t>Connect a word to its correct meaning.</w:t>
            </w:r>
          </w:p>
        </w:tc>
        <w:tc>
          <w:tcPr>
            <w:tcW w:w="5549" w:type="dxa"/>
          </w:tcPr>
          <w:p w14:paraId="03F5F8C5" w14:textId="77777777" w:rsidR="00932A17" w:rsidRDefault="00BF5E70" w:rsidP="00C61D9B">
            <w:pPr>
              <w:pStyle w:val="TableParagraph"/>
              <w:numPr>
                <w:ilvl w:val="0"/>
                <w:numId w:val="310"/>
              </w:numPr>
              <w:tabs>
                <w:tab w:val="left" w:pos="270"/>
              </w:tabs>
              <w:spacing w:before="133" w:line="249" w:lineRule="auto"/>
              <w:ind w:right="230"/>
              <w:rPr>
                <w:sz w:val="20"/>
              </w:rPr>
            </w:pPr>
            <w:r>
              <w:rPr>
                <w:sz w:val="20"/>
              </w:rPr>
              <w:t>Identify a picture or object that matches the meaning of a word.</w:t>
            </w:r>
          </w:p>
          <w:p w14:paraId="0E556161" w14:textId="77777777" w:rsidR="00932A17" w:rsidRDefault="00BF5E70" w:rsidP="00C61D9B">
            <w:pPr>
              <w:pStyle w:val="TableParagraph"/>
              <w:numPr>
                <w:ilvl w:val="0"/>
                <w:numId w:val="310"/>
              </w:numPr>
              <w:tabs>
                <w:tab w:val="left" w:pos="270"/>
              </w:tabs>
              <w:spacing w:before="41" w:line="249" w:lineRule="auto"/>
              <w:ind w:right="554"/>
              <w:rPr>
                <w:sz w:val="20"/>
              </w:rPr>
            </w:pPr>
            <w:r>
              <w:rPr>
                <w:sz w:val="20"/>
              </w:rPr>
              <w:t>Match the meanings with Greek and Latin affixes and roots.</w:t>
            </w:r>
          </w:p>
          <w:p w14:paraId="7C858879" w14:textId="77777777" w:rsidR="00932A17" w:rsidRDefault="00BF5E70" w:rsidP="00C61D9B">
            <w:pPr>
              <w:pStyle w:val="TableParagraph"/>
              <w:numPr>
                <w:ilvl w:val="0"/>
                <w:numId w:val="310"/>
              </w:numPr>
              <w:tabs>
                <w:tab w:val="left" w:pos="270"/>
              </w:tabs>
              <w:spacing w:before="42"/>
              <w:rPr>
                <w:sz w:val="20"/>
              </w:rPr>
            </w:pPr>
            <w:r>
              <w:rPr>
                <w:sz w:val="20"/>
              </w:rPr>
              <w:t>Identify Greek and Latin affixes and</w:t>
            </w:r>
            <w:r>
              <w:rPr>
                <w:spacing w:val="-7"/>
                <w:sz w:val="20"/>
              </w:rPr>
              <w:t xml:space="preserve"> </w:t>
            </w:r>
            <w:r>
              <w:rPr>
                <w:sz w:val="20"/>
              </w:rPr>
              <w:t>roots.</w:t>
            </w:r>
          </w:p>
          <w:p w14:paraId="29D179AD" w14:textId="10A660C6" w:rsidR="00932A17" w:rsidRDefault="00BF5E70" w:rsidP="00C61D9B">
            <w:pPr>
              <w:pStyle w:val="TableParagraph"/>
              <w:numPr>
                <w:ilvl w:val="0"/>
                <w:numId w:val="310"/>
              </w:numPr>
              <w:tabs>
                <w:tab w:val="left" w:pos="270"/>
              </w:tabs>
              <w:rPr>
                <w:sz w:val="20"/>
              </w:rPr>
            </w:pPr>
            <w:r>
              <w:rPr>
                <w:sz w:val="20"/>
              </w:rPr>
              <w:t xml:space="preserve">Identify prefixes, suffixes within </w:t>
            </w:r>
            <w:r w:rsidR="000B18CF">
              <w:rPr>
                <w:sz w:val="20"/>
              </w:rPr>
              <w:t xml:space="preserve">an </w:t>
            </w:r>
            <w:r>
              <w:rPr>
                <w:sz w:val="20"/>
              </w:rPr>
              <w:t>unknown</w:t>
            </w:r>
            <w:r>
              <w:rPr>
                <w:spacing w:val="-9"/>
                <w:sz w:val="20"/>
              </w:rPr>
              <w:t xml:space="preserve"> </w:t>
            </w:r>
            <w:r>
              <w:rPr>
                <w:sz w:val="20"/>
              </w:rPr>
              <w:t>word.</w:t>
            </w:r>
          </w:p>
          <w:p w14:paraId="6435B517" w14:textId="2F063E17" w:rsidR="00932A17" w:rsidRDefault="00BF5E70" w:rsidP="00C61D9B">
            <w:pPr>
              <w:pStyle w:val="TableParagraph"/>
              <w:numPr>
                <w:ilvl w:val="0"/>
                <w:numId w:val="310"/>
              </w:numPr>
              <w:tabs>
                <w:tab w:val="left" w:pos="270"/>
              </w:tabs>
              <w:rPr>
                <w:sz w:val="20"/>
              </w:rPr>
            </w:pPr>
            <w:r>
              <w:rPr>
                <w:sz w:val="20"/>
              </w:rPr>
              <w:t xml:space="preserve">Identify morphemes within </w:t>
            </w:r>
            <w:r w:rsidR="000B18CF">
              <w:rPr>
                <w:sz w:val="20"/>
              </w:rPr>
              <w:t xml:space="preserve">an </w:t>
            </w:r>
            <w:r>
              <w:rPr>
                <w:sz w:val="20"/>
              </w:rPr>
              <w:t>unknown</w:t>
            </w:r>
            <w:r>
              <w:rPr>
                <w:spacing w:val="-5"/>
                <w:sz w:val="20"/>
              </w:rPr>
              <w:t xml:space="preserve"> </w:t>
            </w:r>
            <w:r>
              <w:rPr>
                <w:sz w:val="20"/>
              </w:rPr>
              <w:t>word.</w:t>
            </w:r>
          </w:p>
          <w:p w14:paraId="7B712BFD" w14:textId="77777777" w:rsidR="00932A17" w:rsidRDefault="00BF5E70" w:rsidP="00C61D9B">
            <w:pPr>
              <w:pStyle w:val="TableParagraph"/>
              <w:numPr>
                <w:ilvl w:val="0"/>
                <w:numId w:val="310"/>
              </w:numPr>
              <w:tabs>
                <w:tab w:val="left" w:pos="270"/>
              </w:tabs>
              <w:rPr>
                <w:sz w:val="20"/>
              </w:rPr>
            </w:pPr>
            <w:r>
              <w:rPr>
                <w:sz w:val="20"/>
              </w:rPr>
              <w:t>Identify the root word within an unknown</w:t>
            </w:r>
            <w:r>
              <w:rPr>
                <w:spacing w:val="-10"/>
                <w:sz w:val="20"/>
              </w:rPr>
              <w:t xml:space="preserve"> </w:t>
            </w:r>
            <w:r>
              <w:rPr>
                <w:sz w:val="20"/>
              </w:rPr>
              <w:t>word.</w:t>
            </w:r>
          </w:p>
          <w:p w14:paraId="3FB173AF" w14:textId="77777777" w:rsidR="00932A17" w:rsidRDefault="00BF5E70" w:rsidP="00C61D9B">
            <w:pPr>
              <w:pStyle w:val="TableParagraph"/>
              <w:numPr>
                <w:ilvl w:val="0"/>
                <w:numId w:val="310"/>
              </w:numPr>
              <w:tabs>
                <w:tab w:val="left" w:pos="270"/>
              </w:tabs>
              <w:rPr>
                <w:sz w:val="20"/>
              </w:rPr>
            </w:pPr>
            <w:r>
              <w:rPr>
                <w:sz w:val="20"/>
              </w:rPr>
              <w:t>Identify syllables within an unknown</w:t>
            </w:r>
            <w:r>
              <w:rPr>
                <w:spacing w:val="-6"/>
                <w:sz w:val="20"/>
              </w:rPr>
              <w:t xml:space="preserve"> </w:t>
            </w:r>
            <w:r>
              <w:rPr>
                <w:sz w:val="20"/>
              </w:rPr>
              <w:t>word.</w:t>
            </w:r>
          </w:p>
          <w:p w14:paraId="15AFD446" w14:textId="77777777" w:rsidR="00932A17" w:rsidRDefault="00BF5E70" w:rsidP="00C61D9B">
            <w:pPr>
              <w:pStyle w:val="TableParagraph"/>
              <w:numPr>
                <w:ilvl w:val="0"/>
                <w:numId w:val="310"/>
              </w:numPr>
              <w:tabs>
                <w:tab w:val="left" w:pos="270"/>
              </w:tabs>
              <w:rPr>
                <w:sz w:val="20"/>
              </w:rPr>
            </w:pPr>
            <w:r>
              <w:rPr>
                <w:sz w:val="20"/>
              </w:rPr>
              <w:t>Recognize onset and rime of an unknown</w:t>
            </w:r>
            <w:r>
              <w:rPr>
                <w:spacing w:val="-14"/>
                <w:sz w:val="20"/>
              </w:rPr>
              <w:t xml:space="preserve"> </w:t>
            </w:r>
            <w:r>
              <w:rPr>
                <w:sz w:val="20"/>
              </w:rPr>
              <w:t>word.</w:t>
            </w:r>
          </w:p>
          <w:p w14:paraId="156F30CA" w14:textId="59DB3E5B" w:rsidR="00932A17" w:rsidRDefault="00BF5E70" w:rsidP="00C61D9B">
            <w:pPr>
              <w:pStyle w:val="TableParagraph"/>
              <w:numPr>
                <w:ilvl w:val="0"/>
                <w:numId w:val="310"/>
              </w:numPr>
              <w:tabs>
                <w:tab w:val="left" w:pos="270"/>
              </w:tabs>
              <w:spacing w:line="249" w:lineRule="auto"/>
              <w:ind w:right="266"/>
              <w:rPr>
                <w:sz w:val="20"/>
              </w:rPr>
            </w:pPr>
            <w:r>
              <w:rPr>
                <w:sz w:val="20"/>
              </w:rPr>
              <w:t>Use skills with ABC order and onset rime skills to</w:t>
            </w:r>
            <w:r>
              <w:rPr>
                <w:spacing w:val="-38"/>
                <w:sz w:val="20"/>
              </w:rPr>
              <w:t xml:space="preserve"> </w:t>
            </w:r>
            <w:r>
              <w:rPr>
                <w:sz w:val="20"/>
              </w:rPr>
              <w:t>access print and digital word</w:t>
            </w:r>
            <w:r w:rsidR="000B18CF">
              <w:rPr>
                <w:sz w:val="20"/>
              </w:rPr>
              <w:t>-</w:t>
            </w:r>
            <w:r>
              <w:rPr>
                <w:sz w:val="20"/>
              </w:rPr>
              <w:t>specific reference</w:t>
            </w:r>
            <w:r>
              <w:rPr>
                <w:spacing w:val="-12"/>
                <w:sz w:val="20"/>
              </w:rPr>
              <w:t xml:space="preserve"> </w:t>
            </w:r>
            <w:r>
              <w:rPr>
                <w:sz w:val="20"/>
              </w:rPr>
              <w:t>materials.</w:t>
            </w:r>
          </w:p>
          <w:p w14:paraId="65AF6110" w14:textId="77777777" w:rsidR="00932A17" w:rsidRDefault="00BF5E70" w:rsidP="00C61D9B">
            <w:pPr>
              <w:pStyle w:val="TableParagraph"/>
              <w:numPr>
                <w:ilvl w:val="0"/>
                <w:numId w:val="310"/>
              </w:numPr>
              <w:tabs>
                <w:tab w:val="left" w:pos="270"/>
              </w:tabs>
              <w:spacing w:before="42"/>
              <w:rPr>
                <w:sz w:val="20"/>
              </w:rPr>
            </w:pPr>
            <w:r>
              <w:rPr>
                <w:sz w:val="20"/>
              </w:rPr>
              <w:t>Recognize alphabetical</w:t>
            </w:r>
            <w:r>
              <w:rPr>
                <w:spacing w:val="-3"/>
                <w:sz w:val="20"/>
              </w:rPr>
              <w:t xml:space="preserve"> order.</w:t>
            </w:r>
          </w:p>
          <w:p w14:paraId="142B9F0C" w14:textId="77777777" w:rsidR="00932A17" w:rsidRDefault="00BF5E70" w:rsidP="00C61D9B">
            <w:pPr>
              <w:pStyle w:val="TableParagraph"/>
              <w:numPr>
                <w:ilvl w:val="0"/>
                <w:numId w:val="310"/>
              </w:numPr>
              <w:tabs>
                <w:tab w:val="left" w:pos="270"/>
              </w:tabs>
              <w:rPr>
                <w:sz w:val="20"/>
              </w:rPr>
            </w:pPr>
            <w:r>
              <w:rPr>
                <w:sz w:val="20"/>
              </w:rPr>
              <w:t>Actively engage in word</w:t>
            </w:r>
            <w:r>
              <w:rPr>
                <w:spacing w:val="-4"/>
                <w:sz w:val="20"/>
              </w:rPr>
              <w:t xml:space="preserve"> </w:t>
            </w:r>
            <w:r>
              <w:rPr>
                <w:spacing w:val="-3"/>
                <w:sz w:val="20"/>
              </w:rPr>
              <w:t>study.</w:t>
            </w:r>
          </w:p>
          <w:p w14:paraId="688148FA" w14:textId="77777777" w:rsidR="00932A17" w:rsidRDefault="00BF5E70" w:rsidP="00C61D9B">
            <w:pPr>
              <w:pStyle w:val="TableParagraph"/>
              <w:numPr>
                <w:ilvl w:val="0"/>
                <w:numId w:val="310"/>
              </w:numPr>
              <w:tabs>
                <w:tab w:val="left" w:pos="270"/>
              </w:tabs>
              <w:spacing w:line="249" w:lineRule="auto"/>
              <w:ind w:right="709"/>
              <w:rPr>
                <w:sz w:val="20"/>
              </w:rPr>
            </w:pPr>
            <w:r>
              <w:rPr>
                <w:sz w:val="20"/>
              </w:rPr>
              <w:t>Engage in the sharing of grade-level text containing unknown</w:t>
            </w:r>
            <w:r>
              <w:rPr>
                <w:spacing w:val="-2"/>
                <w:sz w:val="20"/>
              </w:rPr>
              <w:t xml:space="preserve"> </w:t>
            </w:r>
            <w:r>
              <w:rPr>
                <w:sz w:val="20"/>
              </w:rPr>
              <w:t>words.</w:t>
            </w:r>
          </w:p>
        </w:tc>
      </w:tr>
    </w:tbl>
    <w:p w14:paraId="2FE1EFEF"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09BE6A6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608" behindDoc="0" locked="0" layoutInCell="1" allowOverlap="1" wp14:anchorId="4E100667" wp14:editId="533730FF">
                <wp:simplePos x="0" y="0"/>
                <wp:positionH relativeFrom="page">
                  <wp:posOffset>6350</wp:posOffset>
                </wp:positionH>
                <wp:positionV relativeFrom="page">
                  <wp:posOffset>6350</wp:posOffset>
                </wp:positionV>
                <wp:extent cx="10052050" cy="685800"/>
                <wp:effectExtent l="0" t="0" r="0" b="0"/>
                <wp:wrapNone/>
                <wp:docPr id="878"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79" name="Rectangle 21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Text Box 210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098A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81" name="Text Box 210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9036" w14:textId="77777777" w:rsidR="00742030" w:rsidRDefault="00742030">
                              <w:pPr>
                                <w:spacing w:line="201" w:lineRule="exact"/>
                                <w:rPr>
                                  <w:b/>
                                  <w:sz w:val="18"/>
                                </w:rPr>
                              </w:pPr>
                              <w:r>
                                <w:rPr>
                                  <w:b/>
                                  <w:color w:val="FFFFFF"/>
                                  <w:sz w:val="18"/>
                                </w:rPr>
                                <w:t>132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00667" id="Group 2103" o:spid="_x0000_s1546" style="position:absolute;margin-left:.5pt;margin-top:.5pt;width:791.5pt;height:54pt;z-index:116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VfFFrQMAAGMOAAAOAAAAZHJzL2Uyb0RvYy54bWzsV12PnDYUfa/U/4B4ZzEsMICWjbIzw6rS&#13;&#10;po3y8QM8YD5UsKntWWYT9b/32p5hmEnabLJJpErLA9hcc3197j3H5urFru+se8JFy2hmexfItggt&#13;&#10;WNnSOrPfv8ud2LaExLTEHaMksx+IsF9c//rL1TikxGcN60rCLXBCRToOmd1IOaSuK4qG9FhcsIFQ&#13;&#10;MFaM91hCl9duyfEI3vvO9RGK3JHxcuCsIELA25Ux2tfaf1WRQv5RVYJIq8tsiE3qO9f3jbq711c4&#13;&#10;rTkemrbYh4G/IYoetxQmnVytsMTWlrefuOrbgjPBKnlRsN5lVdUWRK8BVuOhs9XccrYd9FrqdKyH&#13;&#10;CSaA9gynb3Zb/H7/mlttmdnxAlJFcQ9J0vNavocuFT7jUKcw7JYPb4fX3CwSmnes+FOA2T23q35t&#13;&#10;Blub8RUrwSPeSqbx2VW8Vy5g5dZOp+FhSgPZSauAlx5CoY9CSFcBxigOY7RPVNFANtV3HhjBBg+d&#13;&#10;wKJZH74N48v9hx6KtdnFqZlVR7qPTC0LKk4cQRVPA/VtgweicyUUWhOoyQHUN1CLmNYdUcAGBlg9&#13;&#10;9ICqmEM6s6hABSD/RTDPQJng/A9IcDpwIW8J6y3VyGwOUepE4fs7IVV6j0NU3gTr2jJvu053eL1Z&#13;&#10;dty6x8CufL24mQA/GdZRNZgy9ZnxaN5AgDCHsqlQNVs+Jp4foBs/cfIoXjhBHoROskCxg7zkJolQ&#13;&#10;kASr/G8VoBekTVuWhN61lByY6wWPS+JeQwznNHetMbOT0A/12k+iF/NFIn2p5AEuJ8P6VoKQdW0P&#13;&#10;TJoG4bQhuFzTUlepxG1n2u5p+NobYHB4alSgWk3eTaluWPkANcAZJAkKHCQXGg3jH2xrBPnKbPHX&#13;&#10;FnNiW91vFEo58YIAhkndCcKFDx0+t2zmFkwLcJXZ0rZMcymNRm4H3tYNzORpYCh7CUSuWl0YKj4T&#13;&#10;FcS9Z9PPohUU2l6r3qnauWE7xarwjFWW3IHlEPyT+aVBBNUJQt/IjppaCVYUJr4RKx9p0yQ5R/I8&#13;&#10;kl8TS3D6VbRByTpex4ET+NHaCdBq5bzMl4ET5d4iXF2ulsuVd0obRcan00arwL9LQq6uT9kyK38j&#13;&#10;JYCXLv9nJVC68gUlkLvNTu/YfqT3tyMPH60OkzJMqgANowjQ+P+pgfc5NYh+rBp4QezB5v45Pbj0&#13;&#10;ISB1dnmWg/nmqdXgWQ7M3vHdDgYzOfAOFf+Vh4WfJgf6BA5/Mvqgs//rUr9K874+TBz/Da//AQ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OlXxRa0DAABjDgAADgAAAAAAAAAAAAAAAAAuAgAAZHJzL2Uyb0RvYy54bWxQ&#13;&#10;SwECLQAUAAYACAAAACEAn3aJ9eAAAAANAQAADwAAAAAAAAAAAAAAAAAHBgAAZHJzL2Rvd25yZXYu&#13;&#10;eG1sUEsFBgAAAAAEAAQA8wAAABQHAAAAAA==&#13;&#10;">
                <v:rect id="Rectangle 2104" o:spid="_x0000_s15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1eyyAAAAOEAAAAPAAAAZHJzL2Rvd25yZXYueG1sRI9Pi8Iw&#13;&#10;FMTvC36H8ARva6r4txpFdlcQDwtWRY+P5tkWm5fSZLV+eyMIexkYhvkNM182phQ3ql1hWUGvG4Eg&#13;&#10;Tq0uOFNw2K8/JyCcR9ZYWiYFD3KwXLQ+5hhre+cd3RKfiQBhF6OC3PsqltKlORl0XVsRh+xia4M+&#13;&#10;2DqTusZ7gJtS9qNoJA0WHBZyrOgrp/Sa/BkFv48fc+FhkexHJzoPquP6vNoeleq0m+9ZkNUMhKfG&#13;&#10;/zfeiI1WMBlP4fUovAG5eAIAAP//AwBQSwECLQAUAAYACAAAACEA2+H2y+4AAACFAQAAEwAAAAAA&#13;&#10;AAAAAAAAAAAAAAAAW0NvbnRlbnRfVHlwZXNdLnhtbFBLAQItABQABgAIAAAAIQBa9CxbvwAAABUB&#13;&#10;AAALAAAAAAAAAAAAAAAAAB8BAABfcmVscy8ucmVsc1BLAQItABQABgAIAAAAIQDmZ1eyyAAAAOEA&#13;&#10;AAAPAAAAAAAAAAAAAAAAAAcCAABkcnMvZG93bnJldi54bWxQSwUGAAAAAAMAAwC3AAAA/AIAAAAA&#13;&#10;" fillcolor="#fe7b80" stroked="f">
                  <v:path arrowok="t"/>
                </v:rect>
                <v:shape id="Text Box 2105" o:spid="_x0000_s15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RnShyAAAAOEAAAAPAAAAZHJzL2Rvd25yZXYueG1sRI9BSwMx&#13;&#10;EIXvgv8hjODNZi2oy7ZpkZaiIB5aFTwOm+lm6WayJHGb/nvnIHgZeAzve3zLdfGDmiimPrCB+1kF&#13;&#10;irgNtufOwOfH7q4GlTKyxSEwGbhQgvXq+mqJjQ1n3tN0yJ0SCKcGDbicx0br1DrymGZhJJbfMUSP&#13;&#10;WWLstI14Frgf9LyqHrXHnmXB4UgbR+3p8OMNfG3G3Vv5dvg+PdiX7fxpf4ltMeb2pmwXcp4XoDKV&#13;&#10;/N/4Q7xaA3UtDmIkNqBXvwAAAP//AwBQSwECLQAUAAYACAAAACEA2+H2y+4AAACFAQAAEwAAAAAA&#13;&#10;AAAAAAAAAAAAAAAAW0NvbnRlbnRfVHlwZXNdLnhtbFBLAQItABQABgAIAAAAIQBa9CxbvwAAABUB&#13;&#10;AAALAAAAAAAAAAAAAAAAAB8BAABfcmVscy8ucmVsc1BLAQItABQABgAIAAAAIQDERnShyAAAAOEA&#13;&#10;AAAPAAAAAAAAAAAAAAAAAAcCAABkcnMvZG93bnJldi54bWxQSwUGAAAAAAMAAwC3AAAA/AIAAAAA&#13;&#10;" filled="f" stroked="f">
                  <v:path arrowok="t"/>
                  <v:textbox inset="0,0,0,0">
                    <w:txbxContent>
                      <w:p w14:paraId="3D7098A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06" o:spid="_x0000_s15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tE6yAAAAOEAAAAPAAAAZHJzL2Rvd25yZXYueG1sRI9BawIx&#13;&#10;FITvhf6H8ArealbBdlmNUhRREA/aFnp8bF43SzcvS5Ku8d+bgtDLwDDMN8xilWwnBvKhdaxgMi5A&#13;&#10;ENdOt9wo+HjfPpcgQkTW2DkmBVcKsFo+Piyw0u7CJxrOsREZwqFCBSbGvpIy1IYshrHriXP27bzF&#13;&#10;mK1vpPZ4yXDbyWlRvEiLLecFgz2tDdU/51+r4HPdbw/py+BxmOndZvp6uvo6KTV6Spt5lrc5iEgp&#13;&#10;/jfuiL1WUJYT+HuU34Bc3gAAAP//AwBQSwECLQAUAAYACAAAACEA2+H2y+4AAACFAQAAEwAAAAAA&#13;&#10;AAAAAAAAAAAAAAAAW0NvbnRlbnRfVHlwZXNdLnhtbFBLAQItABQABgAIAAAAIQBa9CxbvwAAABUB&#13;&#10;AAALAAAAAAAAAAAAAAAAAB8BAABfcmVscy8ucmVsc1BLAQItABQABgAIAAAAIQCrCtE6yAAAAOEA&#13;&#10;AAAPAAAAAAAAAAAAAAAAAAcCAABkcnMvZG93bnJldi54bWxQSwUGAAAAAAMAAwC3AAAA/AIAAAAA&#13;&#10;" filled="f" stroked="f">
                  <v:path arrowok="t"/>
                  <v:textbox inset="0,0,0,0">
                    <w:txbxContent>
                      <w:p w14:paraId="72009036" w14:textId="77777777" w:rsidR="00742030" w:rsidRDefault="00742030">
                        <w:pPr>
                          <w:spacing w:line="201" w:lineRule="exact"/>
                          <w:rPr>
                            <w:b/>
                            <w:sz w:val="18"/>
                          </w:rPr>
                        </w:pPr>
                        <w:r>
                          <w:rPr>
                            <w:b/>
                            <w:color w:val="FFFFFF"/>
                            <w:sz w:val="18"/>
                          </w:rPr>
                          <w:t>132</w:t>
                        </w:r>
                      </w:p>
                    </w:txbxContent>
                  </v:textbox>
                </v:shape>
                <w10:wrap anchorx="page" anchory="page"/>
              </v:group>
            </w:pict>
          </mc:Fallback>
        </mc:AlternateContent>
      </w:r>
    </w:p>
    <w:p w14:paraId="6904F5AA" w14:textId="77777777" w:rsidR="00932A17" w:rsidRDefault="00932A17">
      <w:pPr>
        <w:pStyle w:val="BodyText"/>
        <w:rPr>
          <w:rFonts w:ascii="Times New Roman"/>
          <w:sz w:val="20"/>
        </w:rPr>
      </w:pPr>
    </w:p>
    <w:p w14:paraId="7E516B72" w14:textId="77777777" w:rsidR="00932A17" w:rsidRDefault="00932A17">
      <w:pPr>
        <w:pStyle w:val="BodyText"/>
        <w:rPr>
          <w:rFonts w:ascii="Times New Roman"/>
          <w:sz w:val="20"/>
        </w:rPr>
      </w:pPr>
    </w:p>
    <w:p w14:paraId="1493FBD0" w14:textId="77777777" w:rsidR="00932A17" w:rsidRDefault="00932A17">
      <w:pPr>
        <w:pStyle w:val="BodyText"/>
        <w:rPr>
          <w:rFonts w:ascii="Times New Roman"/>
          <w:sz w:val="20"/>
        </w:rPr>
      </w:pPr>
    </w:p>
    <w:p w14:paraId="0C3016BC" w14:textId="77777777" w:rsidR="00932A17" w:rsidRDefault="00932A17">
      <w:pPr>
        <w:pStyle w:val="BodyText"/>
        <w:rPr>
          <w:rFonts w:ascii="Times New Roman"/>
          <w:sz w:val="20"/>
        </w:rPr>
      </w:pPr>
    </w:p>
    <w:p w14:paraId="2BE4D84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22A5C2CF" w14:textId="77777777">
        <w:trPr>
          <w:trHeight w:val="931"/>
        </w:trPr>
        <w:tc>
          <w:tcPr>
            <w:tcW w:w="2880" w:type="dxa"/>
            <w:shd w:val="clear" w:color="auto" w:fill="8CA5D5"/>
          </w:tcPr>
          <w:p w14:paraId="054AF00C" w14:textId="77777777" w:rsidR="00932A17" w:rsidRDefault="00932A17">
            <w:pPr>
              <w:pStyle w:val="TableParagraph"/>
              <w:spacing w:before="6"/>
              <w:ind w:left="0"/>
              <w:rPr>
                <w:rFonts w:ascii="Times New Roman"/>
                <w:sz w:val="28"/>
              </w:rPr>
            </w:pPr>
          </w:p>
          <w:p w14:paraId="26E7A95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05761AB" w14:textId="77777777" w:rsidR="00932A17" w:rsidRDefault="00932A17">
            <w:pPr>
              <w:pStyle w:val="TableParagraph"/>
              <w:spacing w:before="6"/>
              <w:ind w:left="0"/>
              <w:rPr>
                <w:rFonts w:ascii="Times New Roman"/>
                <w:sz w:val="28"/>
              </w:rPr>
            </w:pPr>
          </w:p>
          <w:p w14:paraId="534A9D6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0859923" w14:textId="77777777" w:rsidR="00932A17" w:rsidRDefault="00932A17">
            <w:pPr>
              <w:pStyle w:val="TableParagraph"/>
              <w:spacing w:before="6"/>
              <w:ind w:left="0"/>
              <w:rPr>
                <w:rFonts w:ascii="Times New Roman"/>
                <w:sz w:val="28"/>
              </w:rPr>
            </w:pPr>
          </w:p>
          <w:p w14:paraId="5050C54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5AE2943" w14:textId="77777777" w:rsidR="00932A17" w:rsidRDefault="00932A17">
            <w:pPr>
              <w:pStyle w:val="TableParagraph"/>
              <w:spacing w:before="6"/>
              <w:ind w:left="0"/>
              <w:rPr>
                <w:rFonts w:ascii="Times New Roman"/>
                <w:sz w:val="28"/>
              </w:rPr>
            </w:pPr>
          </w:p>
          <w:p w14:paraId="4571C6B5"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8E0DFA7" w14:textId="77777777" w:rsidR="00932A17" w:rsidRDefault="00BF5E70">
            <w:pPr>
              <w:pStyle w:val="TableParagraph"/>
              <w:spacing w:before="116"/>
              <w:ind w:left="787" w:right="778"/>
              <w:jc w:val="center"/>
              <w:rPr>
                <w:b/>
                <w:sz w:val="28"/>
              </w:rPr>
            </w:pPr>
            <w:r>
              <w:rPr>
                <w:b/>
                <w:sz w:val="28"/>
              </w:rPr>
              <w:t>Learning Progression</w:t>
            </w:r>
          </w:p>
          <w:p w14:paraId="25F0D19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C928445" w14:textId="77777777">
        <w:trPr>
          <w:trHeight w:val="4745"/>
        </w:trPr>
        <w:tc>
          <w:tcPr>
            <w:tcW w:w="2880" w:type="dxa"/>
            <w:shd w:val="clear" w:color="auto" w:fill="DCDDDE"/>
          </w:tcPr>
          <w:p w14:paraId="4C2F4C13" w14:textId="77777777" w:rsidR="00932A17" w:rsidRDefault="00BF5E70">
            <w:pPr>
              <w:pStyle w:val="TableParagraph"/>
              <w:spacing w:before="133" w:line="249" w:lineRule="auto"/>
              <w:ind w:left="90" w:right="158"/>
              <w:rPr>
                <w:sz w:val="20"/>
              </w:rPr>
            </w:pPr>
            <w:r>
              <w:rPr>
                <w:b/>
                <w:sz w:val="20"/>
              </w:rPr>
              <w:t xml:space="preserve">L.4.5 </w:t>
            </w:r>
            <w:r>
              <w:rPr>
                <w:sz w:val="20"/>
              </w:rPr>
              <w:t>Demonstrate understanding of figurative language, word relationships, and nuances in word meanings.</w:t>
            </w:r>
          </w:p>
          <w:p w14:paraId="4D865CAD" w14:textId="77777777" w:rsidR="00932A17" w:rsidRDefault="00BF5E70" w:rsidP="00C61D9B">
            <w:pPr>
              <w:pStyle w:val="TableParagraph"/>
              <w:numPr>
                <w:ilvl w:val="0"/>
                <w:numId w:val="309"/>
              </w:numPr>
              <w:tabs>
                <w:tab w:val="left" w:pos="270"/>
              </w:tabs>
              <w:spacing w:before="94" w:line="249" w:lineRule="auto"/>
              <w:ind w:right="741"/>
              <w:rPr>
                <w:sz w:val="20"/>
              </w:rPr>
            </w:pPr>
            <w:r>
              <w:rPr>
                <w:sz w:val="20"/>
              </w:rPr>
              <w:t>Explain the meaning of simple similes</w:t>
            </w:r>
            <w:r>
              <w:rPr>
                <w:spacing w:val="-5"/>
                <w:sz w:val="20"/>
              </w:rPr>
              <w:t xml:space="preserve"> </w:t>
            </w:r>
            <w:r>
              <w:rPr>
                <w:sz w:val="20"/>
              </w:rPr>
              <w:t>and</w:t>
            </w:r>
          </w:p>
          <w:p w14:paraId="369E48A4" w14:textId="77777777" w:rsidR="00932A17" w:rsidRDefault="00BF5E70">
            <w:pPr>
              <w:pStyle w:val="TableParagraph"/>
              <w:spacing w:before="1" w:line="249" w:lineRule="auto"/>
              <w:ind w:left="270" w:right="234"/>
              <w:rPr>
                <w:sz w:val="20"/>
              </w:rPr>
            </w:pPr>
            <w:r>
              <w:rPr>
                <w:sz w:val="20"/>
              </w:rPr>
              <w:t>metaphors (e.g., “as pretty as a picture”) in context.</w:t>
            </w:r>
          </w:p>
          <w:p w14:paraId="715595B7" w14:textId="77777777" w:rsidR="00932A17" w:rsidRDefault="00BF5E70" w:rsidP="00C61D9B">
            <w:pPr>
              <w:pStyle w:val="TableParagraph"/>
              <w:numPr>
                <w:ilvl w:val="0"/>
                <w:numId w:val="309"/>
              </w:numPr>
              <w:tabs>
                <w:tab w:val="left" w:pos="270"/>
              </w:tabs>
              <w:spacing w:before="42" w:line="249" w:lineRule="auto"/>
              <w:ind w:right="97"/>
              <w:rPr>
                <w:sz w:val="20"/>
              </w:rPr>
            </w:pPr>
            <w:r>
              <w:rPr>
                <w:sz w:val="20"/>
              </w:rPr>
              <w:t>Recognize and explain the meaning of common</w:t>
            </w:r>
            <w:r>
              <w:rPr>
                <w:spacing w:val="-14"/>
                <w:sz w:val="20"/>
              </w:rPr>
              <w:t xml:space="preserve"> </w:t>
            </w:r>
            <w:r>
              <w:rPr>
                <w:sz w:val="20"/>
              </w:rPr>
              <w:t>idioms, adages, and</w:t>
            </w:r>
            <w:r>
              <w:rPr>
                <w:spacing w:val="-5"/>
                <w:sz w:val="20"/>
              </w:rPr>
              <w:t xml:space="preserve"> </w:t>
            </w:r>
            <w:r>
              <w:rPr>
                <w:sz w:val="20"/>
              </w:rPr>
              <w:t>proverbs.</w:t>
            </w:r>
          </w:p>
          <w:p w14:paraId="7B5D7B06" w14:textId="77777777" w:rsidR="00932A17" w:rsidRDefault="00BF5E70" w:rsidP="00C61D9B">
            <w:pPr>
              <w:pStyle w:val="TableParagraph"/>
              <w:numPr>
                <w:ilvl w:val="0"/>
                <w:numId w:val="309"/>
              </w:numPr>
              <w:tabs>
                <w:tab w:val="left" w:pos="270"/>
              </w:tabs>
              <w:spacing w:before="43" w:line="249" w:lineRule="auto"/>
              <w:ind w:right="131"/>
              <w:rPr>
                <w:sz w:val="20"/>
              </w:rPr>
            </w:pPr>
            <w:r>
              <w:rPr>
                <w:sz w:val="20"/>
              </w:rPr>
              <w:t>Demonstrate</w:t>
            </w:r>
            <w:r>
              <w:rPr>
                <w:spacing w:val="-17"/>
                <w:sz w:val="20"/>
              </w:rPr>
              <w:t xml:space="preserve"> </w:t>
            </w:r>
            <w:r>
              <w:rPr>
                <w:sz w:val="20"/>
              </w:rPr>
              <w:t>understanding of words by relating them to their antonyms (opposites) and synonyms (words with similar but not identical meanings).</w:t>
            </w:r>
          </w:p>
        </w:tc>
        <w:tc>
          <w:tcPr>
            <w:tcW w:w="1891" w:type="dxa"/>
          </w:tcPr>
          <w:p w14:paraId="4C458499" w14:textId="77777777" w:rsidR="00932A17" w:rsidRDefault="00BF5E70">
            <w:pPr>
              <w:pStyle w:val="TableParagraph"/>
              <w:spacing w:before="133" w:line="249" w:lineRule="auto"/>
              <w:ind w:left="90" w:right="80"/>
              <w:rPr>
                <w:sz w:val="20"/>
              </w:rPr>
            </w:pPr>
            <w:r>
              <w:rPr>
                <w:b/>
                <w:sz w:val="20"/>
              </w:rPr>
              <w:t xml:space="preserve">L.4.5a </w:t>
            </w:r>
            <w:r>
              <w:rPr>
                <w:sz w:val="20"/>
              </w:rPr>
              <w:t>Identify the meaning of simple figurative language (e.g., similes and metaphors).</w:t>
            </w:r>
          </w:p>
        </w:tc>
        <w:tc>
          <w:tcPr>
            <w:tcW w:w="2160" w:type="dxa"/>
          </w:tcPr>
          <w:p w14:paraId="21FCBF52" w14:textId="77777777" w:rsidR="00932A17" w:rsidRDefault="00BF5E70">
            <w:pPr>
              <w:pStyle w:val="TableParagraph"/>
              <w:spacing w:before="133" w:line="249" w:lineRule="auto"/>
              <w:ind w:left="89" w:right="73"/>
              <w:rPr>
                <w:sz w:val="20"/>
              </w:rPr>
            </w:pPr>
            <w:r>
              <w:rPr>
                <w:b/>
                <w:sz w:val="20"/>
              </w:rPr>
              <w:t xml:space="preserve">L.4.5b </w:t>
            </w:r>
            <w:r>
              <w:rPr>
                <w:sz w:val="20"/>
              </w:rPr>
              <w:t>Categorize antonyms and synonyms when given a list of words.</w:t>
            </w:r>
          </w:p>
        </w:tc>
        <w:tc>
          <w:tcPr>
            <w:tcW w:w="1906" w:type="dxa"/>
          </w:tcPr>
          <w:p w14:paraId="7844692E" w14:textId="77777777" w:rsidR="00932A17" w:rsidRDefault="00BF5E70">
            <w:pPr>
              <w:pStyle w:val="TableParagraph"/>
              <w:spacing w:before="133" w:line="249" w:lineRule="auto"/>
              <w:ind w:left="89" w:right="63"/>
              <w:rPr>
                <w:sz w:val="20"/>
              </w:rPr>
            </w:pPr>
            <w:r>
              <w:rPr>
                <w:b/>
                <w:sz w:val="20"/>
              </w:rPr>
              <w:t xml:space="preserve">L.4.5c </w:t>
            </w:r>
            <w:r>
              <w:rPr>
                <w:sz w:val="20"/>
              </w:rPr>
              <w:t>Identify the opposite meaning when given a word.</w:t>
            </w:r>
          </w:p>
        </w:tc>
        <w:tc>
          <w:tcPr>
            <w:tcW w:w="5549" w:type="dxa"/>
          </w:tcPr>
          <w:p w14:paraId="7383F2FB" w14:textId="0F875310" w:rsidR="00932A17" w:rsidRDefault="00BF5E70" w:rsidP="00C61D9B">
            <w:pPr>
              <w:pStyle w:val="TableParagraph"/>
              <w:numPr>
                <w:ilvl w:val="0"/>
                <w:numId w:val="308"/>
              </w:numPr>
              <w:tabs>
                <w:tab w:val="left" w:pos="270"/>
              </w:tabs>
              <w:spacing w:before="133" w:line="249" w:lineRule="auto"/>
              <w:ind w:right="143"/>
              <w:rPr>
                <w:sz w:val="20"/>
              </w:rPr>
            </w:pPr>
            <w:r>
              <w:rPr>
                <w:sz w:val="20"/>
              </w:rPr>
              <w:t>Recognize that word meaning is not always concrete (e.g.</w:t>
            </w:r>
            <w:r w:rsidR="000B18CF">
              <w:rPr>
                <w:sz w:val="20"/>
              </w:rPr>
              <w:t>,</w:t>
            </w:r>
            <w:r>
              <w:rPr>
                <w:sz w:val="20"/>
              </w:rPr>
              <w:t xml:space="preserve"> the word </w:t>
            </w:r>
            <w:r w:rsidRPr="00A85380">
              <w:rPr>
                <w:i/>
                <w:iCs/>
                <w:sz w:val="20"/>
              </w:rPr>
              <w:t>rock</w:t>
            </w:r>
            <w:r>
              <w:rPr>
                <w:sz w:val="20"/>
              </w:rPr>
              <w:t xml:space="preserve"> as a noun vs. a</w:t>
            </w:r>
            <w:r>
              <w:rPr>
                <w:spacing w:val="-8"/>
                <w:sz w:val="20"/>
              </w:rPr>
              <w:t xml:space="preserve"> </w:t>
            </w:r>
            <w:r>
              <w:rPr>
                <w:sz w:val="20"/>
              </w:rPr>
              <w:t>verb)</w:t>
            </w:r>
            <w:r w:rsidR="000B18CF">
              <w:rPr>
                <w:sz w:val="20"/>
              </w:rPr>
              <w:t>.</w:t>
            </w:r>
          </w:p>
          <w:p w14:paraId="280D8F55" w14:textId="27931BF6" w:rsidR="00932A17" w:rsidRDefault="00BF5E70" w:rsidP="00C61D9B">
            <w:pPr>
              <w:pStyle w:val="TableParagraph"/>
              <w:numPr>
                <w:ilvl w:val="0"/>
                <w:numId w:val="308"/>
              </w:numPr>
              <w:tabs>
                <w:tab w:val="left" w:pos="270"/>
              </w:tabs>
              <w:spacing w:before="41" w:line="249" w:lineRule="auto"/>
              <w:ind w:right="499"/>
              <w:rPr>
                <w:sz w:val="20"/>
              </w:rPr>
            </w:pPr>
            <w:r>
              <w:rPr>
                <w:sz w:val="20"/>
              </w:rPr>
              <w:t>Recognize that some words have opposites (e.g.,</w:t>
            </w:r>
            <w:r>
              <w:rPr>
                <w:spacing w:val="-34"/>
                <w:sz w:val="20"/>
              </w:rPr>
              <w:t xml:space="preserve"> </w:t>
            </w:r>
            <w:r w:rsidRPr="00A85380">
              <w:rPr>
                <w:i/>
                <w:iCs/>
                <w:sz w:val="20"/>
              </w:rPr>
              <w:t>hot</w:t>
            </w:r>
            <w:r>
              <w:rPr>
                <w:sz w:val="20"/>
              </w:rPr>
              <w:t xml:space="preserve">/ </w:t>
            </w:r>
            <w:r w:rsidRPr="00A85380">
              <w:rPr>
                <w:i/>
                <w:iCs/>
                <w:sz w:val="20"/>
              </w:rPr>
              <w:t>cold</w:t>
            </w:r>
            <w:r>
              <w:rPr>
                <w:sz w:val="20"/>
              </w:rPr>
              <w:t>)</w:t>
            </w:r>
            <w:r w:rsidR="000B18CF">
              <w:rPr>
                <w:sz w:val="20"/>
              </w:rPr>
              <w:t>.</w:t>
            </w:r>
          </w:p>
          <w:p w14:paraId="2B406501" w14:textId="51A46FBA" w:rsidR="00932A17" w:rsidRDefault="00BF5E70" w:rsidP="00C61D9B">
            <w:pPr>
              <w:pStyle w:val="TableParagraph"/>
              <w:numPr>
                <w:ilvl w:val="0"/>
                <w:numId w:val="308"/>
              </w:numPr>
              <w:tabs>
                <w:tab w:val="left" w:pos="270"/>
              </w:tabs>
              <w:spacing w:before="42" w:line="249" w:lineRule="auto"/>
              <w:ind w:right="487"/>
              <w:rPr>
                <w:sz w:val="20"/>
              </w:rPr>
            </w:pPr>
            <w:r>
              <w:rPr>
                <w:sz w:val="20"/>
              </w:rPr>
              <w:t>Recognize that some words share the same meaning. (e.g.,</w:t>
            </w:r>
            <w:r>
              <w:rPr>
                <w:spacing w:val="-1"/>
                <w:sz w:val="20"/>
              </w:rPr>
              <w:t xml:space="preserve"> </w:t>
            </w:r>
            <w:r w:rsidRPr="00A85380">
              <w:rPr>
                <w:i/>
                <w:iCs/>
                <w:sz w:val="20"/>
              </w:rPr>
              <w:t>tired/exhausted</w:t>
            </w:r>
            <w:r>
              <w:rPr>
                <w:sz w:val="20"/>
              </w:rPr>
              <w:t>)</w:t>
            </w:r>
            <w:r w:rsidR="000B18CF">
              <w:rPr>
                <w:sz w:val="20"/>
              </w:rPr>
              <w:t>.</w:t>
            </w:r>
          </w:p>
          <w:p w14:paraId="606FA8E2" w14:textId="77777777" w:rsidR="00932A17" w:rsidRDefault="00BF5E70" w:rsidP="00C61D9B">
            <w:pPr>
              <w:pStyle w:val="TableParagraph"/>
              <w:numPr>
                <w:ilvl w:val="0"/>
                <w:numId w:val="308"/>
              </w:numPr>
              <w:tabs>
                <w:tab w:val="left" w:pos="270"/>
              </w:tabs>
              <w:spacing w:before="42"/>
              <w:rPr>
                <w:sz w:val="20"/>
              </w:rPr>
            </w:pPr>
            <w:r>
              <w:rPr>
                <w:sz w:val="20"/>
              </w:rPr>
              <w:t>Recognize words that have</w:t>
            </w:r>
            <w:r>
              <w:rPr>
                <w:spacing w:val="-5"/>
                <w:sz w:val="20"/>
              </w:rPr>
              <w:t xml:space="preserve"> </w:t>
            </w:r>
            <w:r>
              <w:rPr>
                <w:sz w:val="20"/>
              </w:rPr>
              <w:t>meaning.</w:t>
            </w:r>
          </w:p>
          <w:p w14:paraId="36AED7EB" w14:textId="77777777" w:rsidR="00932A17" w:rsidRDefault="00BF5E70" w:rsidP="00C61D9B">
            <w:pPr>
              <w:pStyle w:val="TableParagraph"/>
              <w:numPr>
                <w:ilvl w:val="0"/>
                <w:numId w:val="308"/>
              </w:numPr>
              <w:tabs>
                <w:tab w:val="left" w:pos="270"/>
              </w:tabs>
              <w:rPr>
                <w:sz w:val="20"/>
              </w:rPr>
            </w:pPr>
            <w:r>
              <w:rPr>
                <w:sz w:val="20"/>
              </w:rPr>
              <w:t>Actively engage in word</w:t>
            </w:r>
            <w:r>
              <w:rPr>
                <w:spacing w:val="-4"/>
                <w:sz w:val="20"/>
              </w:rPr>
              <w:t xml:space="preserve"> </w:t>
            </w:r>
            <w:r>
              <w:rPr>
                <w:spacing w:val="-3"/>
                <w:sz w:val="20"/>
              </w:rPr>
              <w:t>study.</w:t>
            </w:r>
          </w:p>
          <w:p w14:paraId="6C9E28D6" w14:textId="77777777" w:rsidR="00932A17" w:rsidRDefault="00BF5E70" w:rsidP="00C61D9B">
            <w:pPr>
              <w:pStyle w:val="TableParagraph"/>
              <w:numPr>
                <w:ilvl w:val="0"/>
                <w:numId w:val="308"/>
              </w:numPr>
              <w:tabs>
                <w:tab w:val="left" w:pos="270"/>
              </w:tabs>
              <w:rPr>
                <w:sz w:val="20"/>
              </w:rPr>
            </w:pPr>
            <w:r>
              <w:rPr>
                <w:sz w:val="20"/>
              </w:rPr>
              <w:t>Listen to the pronunciation of unknown</w:t>
            </w:r>
            <w:r>
              <w:rPr>
                <w:spacing w:val="-11"/>
                <w:sz w:val="20"/>
              </w:rPr>
              <w:t xml:space="preserve"> </w:t>
            </w:r>
            <w:r>
              <w:rPr>
                <w:sz w:val="20"/>
              </w:rPr>
              <w:t>words.</w:t>
            </w:r>
          </w:p>
          <w:p w14:paraId="0A918B1D" w14:textId="77777777" w:rsidR="00932A17" w:rsidRDefault="00BF5E70" w:rsidP="00C61D9B">
            <w:pPr>
              <w:pStyle w:val="TableParagraph"/>
              <w:numPr>
                <w:ilvl w:val="0"/>
                <w:numId w:val="308"/>
              </w:numPr>
              <w:tabs>
                <w:tab w:val="left" w:pos="270"/>
              </w:tabs>
              <w:rPr>
                <w:sz w:val="20"/>
              </w:rPr>
            </w:pPr>
            <w:r>
              <w:rPr>
                <w:sz w:val="20"/>
              </w:rPr>
              <w:t>Engage with unknown</w:t>
            </w:r>
            <w:r>
              <w:rPr>
                <w:spacing w:val="-3"/>
                <w:sz w:val="20"/>
              </w:rPr>
              <w:t xml:space="preserve"> </w:t>
            </w:r>
            <w:r>
              <w:rPr>
                <w:sz w:val="20"/>
              </w:rPr>
              <w:t>words.</w:t>
            </w:r>
          </w:p>
        </w:tc>
      </w:tr>
      <w:tr w:rsidR="00932A17" w14:paraId="54D7C307" w14:textId="77777777">
        <w:trPr>
          <w:trHeight w:val="3375"/>
        </w:trPr>
        <w:tc>
          <w:tcPr>
            <w:tcW w:w="2880" w:type="dxa"/>
            <w:shd w:val="clear" w:color="auto" w:fill="DCDDDE"/>
          </w:tcPr>
          <w:p w14:paraId="6BE90F66" w14:textId="77777777" w:rsidR="00932A17" w:rsidRDefault="00BF5E70">
            <w:pPr>
              <w:pStyle w:val="TableParagraph"/>
              <w:spacing w:before="133" w:line="249" w:lineRule="auto"/>
              <w:ind w:left="90" w:right="222"/>
              <w:rPr>
                <w:sz w:val="20"/>
              </w:rPr>
            </w:pPr>
            <w:r>
              <w:rPr>
                <w:b/>
                <w:sz w:val="20"/>
              </w:rPr>
              <w:t xml:space="preserve">L.4.6 </w:t>
            </w:r>
            <w:r>
              <w:rPr>
                <w:sz w:val="20"/>
              </w:rPr>
              <w:t>Acquire and use accurately grade-appropriate general academic and domain-specific words and phrases, including those</w:t>
            </w:r>
          </w:p>
          <w:p w14:paraId="6700AF11" w14:textId="77777777" w:rsidR="00932A17" w:rsidRDefault="00BF5E70">
            <w:pPr>
              <w:pStyle w:val="TableParagraph"/>
              <w:spacing w:before="4" w:line="249" w:lineRule="auto"/>
              <w:ind w:left="90"/>
              <w:rPr>
                <w:sz w:val="20"/>
              </w:rPr>
            </w:pPr>
            <w:r>
              <w:rPr>
                <w:sz w:val="20"/>
              </w:rPr>
              <w:t xml:space="preserve">that signal precise actions, emotions, or states of being (e.g., </w:t>
            </w:r>
            <w:r w:rsidRPr="00A85380">
              <w:rPr>
                <w:i/>
                <w:iCs/>
                <w:sz w:val="20"/>
              </w:rPr>
              <w:t>quizzed, whined, stammered</w:t>
            </w:r>
            <w:r>
              <w:rPr>
                <w:sz w:val="20"/>
              </w:rPr>
              <w:t xml:space="preserve">) and that are basic to a particular topic (e.g., </w:t>
            </w:r>
            <w:r w:rsidRPr="00A85380">
              <w:rPr>
                <w:i/>
                <w:iCs/>
                <w:sz w:val="20"/>
              </w:rPr>
              <w:t>wildlife, conservation, and endangered when discussing animal preservation</w:t>
            </w:r>
            <w:r>
              <w:rPr>
                <w:sz w:val="20"/>
              </w:rPr>
              <w:t>).</w:t>
            </w:r>
          </w:p>
        </w:tc>
        <w:tc>
          <w:tcPr>
            <w:tcW w:w="1891" w:type="dxa"/>
          </w:tcPr>
          <w:p w14:paraId="2049187D" w14:textId="77777777" w:rsidR="00932A17" w:rsidRDefault="00BF5E70">
            <w:pPr>
              <w:pStyle w:val="TableParagraph"/>
              <w:spacing w:before="133"/>
              <w:ind w:left="90"/>
              <w:rPr>
                <w:b/>
                <w:sz w:val="20"/>
              </w:rPr>
            </w:pPr>
            <w:r>
              <w:rPr>
                <w:b/>
                <w:sz w:val="20"/>
              </w:rPr>
              <w:t>L.4.6a</w:t>
            </w:r>
          </w:p>
          <w:p w14:paraId="2F3D29CF" w14:textId="77777777" w:rsidR="00932A17" w:rsidRDefault="00BF5E70">
            <w:pPr>
              <w:pStyle w:val="TableParagraph"/>
              <w:spacing w:before="10" w:line="249" w:lineRule="auto"/>
              <w:ind w:left="90" w:right="178"/>
              <w:rPr>
                <w:sz w:val="20"/>
              </w:rPr>
            </w:pPr>
            <w:r>
              <w:rPr>
                <w:sz w:val="20"/>
              </w:rPr>
              <w:t>Communicate using grade-level/ age-appropriate words that signal actions, emotions, or states of being.</w:t>
            </w:r>
          </w:p>
        </w:tc>
        <w:tc>
          <w:tcPr>
            <w:tcW w:w="2160" w:type="dxa"/>
          </w:tcPr>
          <w:p w14:paraId="5879BF18" w14:textId="77777777" w:rsidR="00932A17" w:rsidRDefault="00BF5E70">
            <w:pPr>
              <w:pStyle w:val="TableParagraph"/>
              <w:spacing w:before="133" w:line="249" w:lineRule="auto"/>
              <w:ind w:left="89" w:right="79"/>
              <w:rPr>
                <w:sz w:val="20"/>
              </w:rPr>
            </w:pPr>
            <w:r>
              <w:rPr>
                <w:b/>
                <w:sz w:val="20"/>
              </w:rPr>
              <w:t xml:space="preserve">L.4.6b </w:t>
            </w:r>
            <w:r>
              <w:rPr>
                <w:sz w:val="20"/>
              </w:rPr>
              <w:t>Communicate using grade-level/age- appropriate words that are basic to a particular</w:t>
            </w:r>
            <w:r>
              <w:rPr>
                <w:spacing w:val="-2"/>
                <w:sz w:val="20"/>
              </w:rPr>
              <w:t xml:space="preserve"> </w:t>
            </w:r>
            <w:r>
              <w:rPr>
                <w:sz w:val="20"/>
              </w:rPr>
              <w:t>topic.</w:t>
            </w:r>
          </w:p>
        </w:tc>
        <w:tc>
          <w:tcPr>
            <w:tcW w:w="1906" w:type="dxa"/>
          </w:tcPr>
          <w:p w14:paraId="51A4CDD7" w14:textId="77777777" w:rsidR="00932A17" w:rsidRDefault="00BF5E70">
            <w:pPr>
              <w:pStyle w:val="TableParagraph"/>
              <w:spacing w:before="133"/>
              <w:ind w:left="89"/>
              <w:rPr>
                <w:b/>
                <w:sz w:val="20"/>
              </w:rPr>
            </w:pPr>
            <w:r>
              <w:rPr>
                <w:b/>
                <w:sz w:val="20"/>
              </w:rPr>
              <w:t>L.4.6c</w:t>
            </w:r>
          </w:p>
          <w:p w14:paraId="3A798DF1" w14:textId="77777777" w:rsidR="00932A17" w:rsidRDefault="00BF5E70">
            <w:pPr>
              <w:pStyle w:val="TableParagraph"/>
              <w:spacing w:before="10" w:line="249" w:lineRule="auto"/>
              <w:ind w:left="89" w:right="226"/>
              <w:rPr>
                <w:sz w:val="20"/>
              </w:rPr>
            </w:pPr>
            <w:r>
              <w:rPr>
                <w:sz w:val="20"/>
              </w:rPr>
              <w:t>Communicate using grade-level/ age-appropriate words.</w:t>
            </w:r>
          </w:p>
        </w:tc>
        <w:tc>
          <w:tcPr>
            <w:tcW w:w="5549" w:type="dxa"/>
          </w:tcPr>
          <w:p w14:paraId="64473269" w14:textId="77777777" w:rsidR="00932A17" w:rsidRDefault="00BF5E70" w:rsidP="00C61D9B">
            <w:pPr>
              <w:pStyle w:val="TableParagraph"/>
              <w:numPr>
                <w:ilvl w:val="0"/>
                <w:numId w:val="307"/>
              </w:numPr>
              <w:tabs>
                <w:tab w:val="left" w:pos="270"/>
              </w:tabs>
              <w:spacing w:before="133"/>
              <w:rPr>
                <w:sz w:val="20"/>
              </w:rPr>
            </w:pPr>
            <w:r>
              <w:rPr>
                <w:sz w:val="20"/>
              </w:rPr>
              <w:t>Communicate about learning across the</w:t>
            </w:r>
            <w:r>
              <w:rPr>
                <w:spacing w:val="-12"/>
                <w:sz w:val="20"/>
              </w:rPr>
              <w:t xml:space="preserve"> </w:t>
            </w:r>
            <w:r>
              <w:rPr>
                <w:sz w:val="20"/>
              </w:rPr>
              <w:t>curriculum.</w:t>
            </w:r>
          </w:p>
          <w:p w14:paraId="1A65DA83" w14:textId="370A2370" w:rsidR="00932A17" w:rsidRDefault="00BF5E70" w:rsidP="00C61D9B">
            <w:pPr>
              <w:pStyle w:val="TableParagraph"/>
              <w:numPr>
                <w:ilvl w:val="0"/>
                <w:numId w:val="307"/>
              </w:numPr>
              <w:tabs>
                <w:tab w:val="left" w:pos="270"/>
              </w:tabs>
              <w:rPr>
                <w:sz w:val="20"/>
              </w:rPr>
            </w:pPr>
            <w:r>
              <w:rPr>
                <w:sz w:val="20"/>
              </w:rPr>
              <w:t>Identify grade-level, domain</w:t>
            </w:r>
            <w:r w:rsidR="000B18CF">
              <w:rPr>
                <w:sz w:val="20"/>
              </w:rPr>
              <w:t>-</w:t>
            </w:r>
            <w:r>
              <w:rPr>
                <w:sz w:val="20"/>
              </w:rPr>
              <w:t>specific</w:t>
            </w:r>
            <w:r>
              <w:rPr>
                <w:spacing w:val="-8"/>
                <w:sz w:val="20"/>
              </w:rPr>
              <w:t xml:space="preserve"> </w:t>
            </w:r>
            <w:r>
              <w:rPr>
                <w:sz w:val="20"/>
              </w:rPr>
              <w:t>vocabulary.</w:t>
            </w:r>
          </w:p>
          <w:p w14:paraId="507C8A70" w14:textId="77777777" w:rsidR="00932A17" w:rsidRDefault="00BF5E70" w:rsidP="00C61D9B">
            <w:pPr>
              <w:pStyle w:val="TableParagraph"/>
              <w:numPr>
                <w:ilvl w:val="0"/>
                <w:numId w:val="307"/>
              </w:numPr>
              <w:tabs>
                <w:tab w:val="left" w:pos="270"/>
              </w:tabs>
              <w:spacing w:line="249" w:lineRule="auto"/>
              <w:ind w:right="855"/>
              <w:rPr>
                <w:sz w:val="20"/>
              </w:rPr>
            </w:pPr>
            <w:r>
              <w:rPr>
                <w:sz w:val="20"/>
              </w:rPr>
              <w:t>Actively engage in grade-level learning across</w:t>
            </w:r>
            <w:r>
              <w:rPr>
                <w:spacing w:val="-31"/>
                <w:sz w:val="20"/>
              </w:rPr>
              <w:t xml:space="preserve"> </w:t>
            </w:r>
            <w:r>
              <w:rPr>
                <w:sz w:val="20"/>
              </w:rPr>
              <w:t>the curriculum, including vocabulary</w:t>
            </w:r>
            <w:r>
              <w:rPr>
                <w:spacing w:val="-2"/>
                <w:sz w:val="20"/>
              </w:rPr>
              <w:t xml:space="preserve"> </w:t>
            </w:r>
            <w:r>
              <w:rPr>
                <w:spacing w:val="-3"/>
                <w:sz w:val="20"/>
              </w:rPr>
              <w:t>study.</w:t>
            </w:r>
          </w:p>
        </w:tc>
      </w:tr>
    </w:tbl>
    <w:p w14:paraId="7461C34C"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658E400E" w14:textId="77777777" w:rsidR="00932A17" w:rsidRDefault="00932A17">
      <w:pPr>
        <w:pStyle w:val="BodyText"/>
        <w:rPr>
          <w:rFonts w:ascii="Times New Roman"/>
          <w:sz w:val="20"/>
        </w:rPr>
      </w:pPr>
    </w:p>
    <w:p w14:paraId="1D3C4642" w14:textId="77777777" w:rsidR="00932A17" w:rsidRDefault="00932A17">
      <w:pPr>
        <w:pStyle w:val="BodyText"/>
        <w:rPr>
          <w:rFonts w:ascii="Times New Roman"/>
          <w:sz w:val="20"/>
        </w:rPr>
      </w:pPr>
    </w:p>
    <w:p w14:paraId="2C601E68" w14:textId="77777777" w:rsidR="00932A17" w:rsidRDefault="00932A17">
      <w:pPr>
        <w:pStyle w:val="BodyText"/>
        <w:rPr>
          <w:rFonts w:ascii="Times New Roman"/>
          <w:sz w:val="20"/>
        </w:rPr>
      </w:pPr>
    </w:p>
    <w:p w14:paraId="7E7B39BE" w14:textId="77777777" w:rsidR="00932A17" w:rsidRDefault="00932A17">
      <w:pPr>
        <w:pStyle w:val="BodyText"/>
        <w:rPr>
          <w:rFonts w:ascii="Times New Roman"/>
          <w:sz w:val="20"/>
        </w:rPr>
      </w:pPr>
    </w:p>
    <w:p w14:paraId="5863368B" w14:textId="77777777" w:rsidR="00932A17" w:rsidRDefault="00932A17">
      <w:pPr>
        <w:pStyle w:val="BodyText"/>
        <w:rPr>
          <w:rFonts w:ascii="Times New Roman"/>
          <w:sz w:val="20"/>
        </w:rPr>
      </w:pPr>
    </w:p>
    <w:p w14:paraId="71304A89" w14:textId="77777777" w:rsidR="00932A17" w:rsidRDefault="00B66255">
      <w:pPr>
        <w:spacing w:before="231"/>
        <w:ind w:left="720"/>
        <w:rPr>
          <w:b/>
          <w:sz w:val="28"/>
        </w:rPr>
      </w:pPr>
      <w:r>
        <w:rPr>
          <w:noProof/>
        </w:rPr>
        <mc:AlternateContent>
          <mc:Choice Requires="wpg">
            <w:drawing>
              <wp:anchor distT="0" distB="0" distL="114300" distR="114300" simplePos="0" relativeHeight="11680" behindDoc="0" locked="0" layoutInCell="1" allowOverlap="1" wp14:anchorId="57D286EA" wp14:editId="075F795D">
                <wp:simplePos x="0" y="0"/>
                <wp:positionH relativeFrom="page">
                  <wp:posOffset>6350</wp:posOffset>
                </wp:positionH>
                <wp:positionV relativeFrom="paragraph">
                  <wp:posOffset>-723900</wp:posOffset>
                </wp:positionV>
                <wp:extent cx="10052050" cy="685800"/>
                <wp:effectExtent l="0" t="0" r="0" b="0"/>
                <wp:wrapNone/>
                <wp:docPr id="874"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875" name="Rectangle 2100"/>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 name="Text Box 2101"/>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05D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77" name="Text Box 2102"/>
                        <wps:cNvSpPr txBox="1">
                          <a:spLocks/>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023B" w14:textId="77777777" w:rsidR="00742030" w:rsidRDefault="00742030">
                              <w:pPr>
                                <w:spacing w:line="201" w:lineRule="exact"/>
                                <w:rPr>
                                  <w:b/>
                                  <w:sz w:val="18"/>
                                </w:rPr>
                              </w:pPr>
                              <w:r>
                                <w:rPr>
                                  <w:b/>
                                  <w:color w:val="FFFFFF"/>
                                  <w:sz w:val="18"/>
                                </w:rPr>
                                <w:t>133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D286EA" id="Group 2099" o:spid="_x0000_s1550" style="position:absolute;left:0;text-align:left;margin-left:.5pt;margin-top:-57pt;width:791.5pt;height:54pt;z-index:11680;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BA2rQMAAGsOAAAOAAAAZHJzL2Uyb0RvYy54bWzsV21vpDYQ/l6p/8HiO8EmwAIKOV12l6hS&#13;&#10;2p561x/gBfOiAqa2N2xa9b93bO8SNjn1XtJWrZT9wNqMPcw8M8+DuXpz6Dt0z4Rs+ZA55AI7iA0F&#13;&#10;L9uhzpyfP+Ru7CCp6FDSjg8scx6YdN5cf/vN1TSmzOcN70omEDgZZDqNmdMoNaaeJ4uG9VRe8JEN&#13;&#10;YKy46KmCqai9UtAJvPed52MceRMX5Sh4waSEuxtrdK6N/6pihfqxqiRTqMsciE2ZqzDXnb5611c0&#13;&#10;rQUdm7Y4hkG/IoqetgM8dHa1oYqivWifuerbQnDJK3VR8N7jVdUWzOQA2RD8JJtbwfejyaVOp3qc&#13;&#10;YQJon+D01W6LH+7fCdSWmROvAgcNtIcimeciHyeJxmca6xSW3Yrx/fhO2CRheMeLXySYvad2Pa/t&#13;&#10;YrSbvucleKR7xQ0+h0r02gVkjg6mDA9zGdhBoQJuEoxDH4dQrgKMURzG+FioooFq6n0EjGBzCQlm&#13;&#10;0/a0PYwvj3sJjo3Zo6l9sAn2GJzODJpOPuIqX4br+4aOzJRLasBmXMMTrj9BO9Kh7hjyIUeLrVl6&#13;&#10;AlYuUV1YdKASwP8kngtciO3tGdS/QIWmo5DqlvEe6UHmCAjUlIve30mli/y4RFdP8q4t87brzETU&#13;&#10;u3Un0D0FjuXb1c2M+dmybtCLB663WY/2DgQIz9A2HarhzO8J8QN84yduHsUrN8iD0E1WOHYxSW6S&#13;&#10;CAdJsMn/0AGSIG3asmTDXTuwE39J8Hl1PCqJZZ5hMJoyJwn90OR+Fr1cJonNT+MLuJwt61sFcta1&#13;&#10;PfBpXkTThtFyO5SwgaaKtp0de+fhG2+AwenfoAINa0tvu3XHywdoA8GhSNDjILwwaLj4zUETiFjm&#13;&#10;yF/3VDAHdd8N0M0JCYAfSJlJEK58mIilZbe00KEAV5mjHGSHa2WVcj+Ktm7gScQAM/C3QOeqNY2h&#13;&#10;47NRQdxHQv1rzIpOzPqge+eGHzSxTOPrSICDmlhIHcByCv7FFDMgau2JkvicYlGY+FazfOwfu+Ok&#13;&#10;d19IsJkmNP0i3uBkG2/jwA38aOsGeLNx3+brwI1ysgo3l5v1ekPOeaPZ+HLe6L4+48EZXXLze06X&#13;&#10;Rf9bLQE2mf5/lQItLJ+QAnXYHcyL249Msz0S8bPlYZaGWRZgYCUBBv8/OVh9TA5mcP4ZOSBBTBJ7&#13;&#10;GHkmCJc+edWDj5wRXvVAnw3sy+NvOxos9OBSu/4v64E5hsMXjTnqHL++9CfTcm6OE4/fiNd/AgAA&#13;&#10;//8DAFBLAwQUAAYACAAAACEAMfnSjOEAAAAPAQAADwAAAGRycy9kb3ducmV2LnhtbExPy27CMBC8&#13;&#10;V+IfrEXqDZy0BaEQByH6OKFKhUpVb0u8JBGxHcUmCX/fzalcVjP7mJ1JN4OpRUetr5xVEM8jEGRz&#13;&#10;pytbKPg+vs9WIHxAq7F2lhTcyMMmmzykmGjX2y/qDqEQLGJ9ggrKEJpESp+XZNDPXUOWZ2fXGgxM&#13;&#10;20LqFnsWN7V8iqKlNFhZ/lBiQ7uS8svhahR89Nhvn+O3bn85726/x8Xnzz4mpR6nw+uay3YNItAQ&#13;&#10;/i9gzMD+IWNjJ3e12ouaOccJCmZx/MJoXFisRnTi3jICmaXyPkf2BwAA//8DAFBLAQItABQABgAI&#13;&#10;AAAAIQC2gziS/gAAAOEBAAATAAAAAAAAAAAAAAAAAAAAAABbQ29udGVudF9UeXBlc10ueG1sUEsB&#13;&#10;Ai0AFAAGAAgAAAAhADj9If/WAAAAlAEAAAsAAAAAAAAAAAAAAAAALwEAAF9yZWxzLy5yZWxzUEsB&#13;&#10;Ai0AFAAGAAgAAAAhAIboEDatAwAAaw4AAA4AAAAAAAAAAAAAAAAALgIAAGRycy9lMm9Eb2MueG1s&#13;&#10;UEsBAi0AFAAGAAgAAAAhADH50ozhAAAADwEAAA8AAAAAAAAAAAAAAAAABwYAAGRycy9kb3ducmV2&#13;&#10;LnhtbFBLBQYAAAAABAAEAPMAAAAVBwAAAAA=&#13;&#10;">
                <v:rect id="Rectangle 2100" o:spid="_x0000_s1551"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Kl23yAAAAOEAAAAPAAAAZHJzL2Rvd25yZXYueG1sRI9Pi8Iw&#13;&#10;FMTvwn6H8Ba8aeriP6pRZLUgHhasK+vx0TzbYvNSmqj125sFwcvAMMxvmPmyNZW4UeNKywoG/QgE&#13;&#10;cWZ1ybmC30PSm4JwHlljZZkUPMjBcvHRmWOs7Z33dEt9LgKEXYwKCu/rWEqXFWTQ9W1NHLKzbQz6&#13;&#10;YJtc6gbvAW4q+RVFY2mw5LBQYE3fBWWX9GoU/Dw25syjMj2M/+g0rI/JabU7KtX9bNezIKsZCE+t&#13;&#10;fzdeiK1WMJ2M4P9ReANy8QQAAP//AwBQSwECLQAUAAYACAAAACEA2+H2y+4AAACFAQAAEwAAAAAA&#13;&#10;AAAAAAAAAAAAAAAAW0NvbnRlbnRfVHlwZXNdLnhtbFBLAQItABQABgAIAAAAIQBa9CxbvwAAABUB&#13;&#10;AAALAAAAAAAAAAAAAAAAAB8BAABfcmVscy8ucmVsc1BLAQItABQABgAIAAAAIQBnKl23yAAAAOEA&#13;&#10;AAAPAAAAAAAAAAAAAAAAAAcCAABkcnMvZG93bnJldi54bWxQSwUGAAAAAAMAAwC3AAAA/AIAAAAA&#13;&#10;" fillcolor="#fe7b80" stroked="f">
                  <v:path arrowok="t"/>
                </v:rect>
                <v:shape id="Text Box 2101" o:spid="_x0000_s1552"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jlpyQAAAOEAAAAPAAAAZHJzL2Rvd25yZXYueG1sRI9PawIx&#13;&#10;FMTvhX6H8Aq91WwF/7AaRRSxID24ttDjY/O6Wdy8LEm6xm9vCoVeBoZhfsMs18l2YiAfWscKXkcF&#13;&#10;COLa6ZYbBR/n/cscRIjIGjvHpOBGAdarx4clltpd+URDFRuRIRxKVGBi7EspQ23IYhi5njhn385b&#13;&#10;jNn6RmqP1wy3nRwXxVRabDkvGOxpa6i+VD9Wwee23x/Tl8H3YaIPu/HsdPN1Uur5Ke0WWTYLEJFS&#13;&#10;/G/8Id60gvlsCr+P8huQqzsAAAD//wMAUEsBAi0AFAAGAAgAAAAhANvh9svuAAAAhQEAABMAAAAA&#13;&#10;AAAAAAAAAAAAAAAAAFtDb250ZW50X1R5cGVzXS54bWxQSwECLQAUAAYACAAAACEAWvQsW78AAAAV&#13;&#10;AQAACwAAAAAAAAAAAAAAAAAfAQAAX3JlbHMvLnJlbHNQSwECLQAUAAYACAAAACEAETY5ackAAADh&#13;&#10;AAAADwAAAAAAAAAAAAAAAAAHAgAAZHJzL2Rvd25yZXYueG1sUEsFBgAAAAADAAMAtwAAAP0CAAAA&#13;&#10;AA==&#13;&#10;" filled="f" stroked="f">
                  <v:path arrowok="t"/>
                  <v:textbox inset="0,0,0,0">
                    <w:txbxContent>
                      <w:p w14:paraId="6E8B05D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102" o:spid="_x0000_s1553"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zyyAAAAOEAAAAPAAAAZHJzL2Rvd25yZXYueG1sRI9PawIx&#13;&#10;FMTvhX6H8Aq91WyFdmU1SlGkhdKD/8DjY/PcLG5eliRd47dvCoKXgWGY3zCzRbKdGMiH1rGC11EB&#13;&#10;grh2uuVGwX63fpmACBFZY+eYFFwpwGL++DDDSrsLb2jYxkZkCIcKFZgY+0rKUBuyGEauJ87ZyXmL&#13;&#10;MVvfSO3xkuG2k+OieJcWW84LBntaGqrP21+r4LDs19/paPBneNOfq3G5ufo6KfX8lFbTLB9TEJFS&#13;&#10;vDduiC+tYFKW8P8ovwE5/wMAAP//AwBQSwECLQAUAAYACAAAACEA2+H2y+4AAACFAQAAEwAAAAAA&#13;&#10;AAAAAAAAAAAAAAAAW0NvbnRlbnRfVHlwZXNdLnhtbFBLAQItABQABgAIAAAAIQBa9CxbvwAAABUB&#13;&#10;AAALAAAAAAAAAAAAAAAAAB8BAABfcmVscy8ucmVsc1BLAQItABQABgAIAAAAIQB+epzyyAAAAOEA&#13;&#10;AAAPAAAAAAAAAAAAAAAAAAcCAABkcnMvZG93bnJldi54bWxQSwUGAAAAAAMAAwC3AAAA/AIAAAAA&#13;&#10;" filled="f" stroked="f">
                  <v:path arrowok="t"/>
                  <v:textbox inset="0,0,0,0">
                    <w:txbxContent>
                      <w:p w14:paraId="6034023B" w14:textId="77777777" w:rsidR="00742030" w:rsidRDefault="00742030">
                        <w:pPr>
                          <w:spacing w:line="201" w:lineRule="exact"/>
                          <w:rPr>
                            <w:b/>
                            <w:sz w:val="18"/>
                          </w:rPr>
                        </w:pPr>
                        <w:r>
                          <w:rPr>
                            <w:b/>
                            <w:color w:val="FFFFFF"/>
                            <w:sz w:val="18"/>
                          </w:rPr>
                          <w:t>133</w:t>
                        </w:r>
                      </w:p>
                    </w:txbxContent>
                  </v:textbox>
                </v:shape>
                <w10:wrap anchorx="page"/>
              </v:group>
            </w:pict>
          </mc:Fallback>
        </mc:AlternateContent>
      </w:r>
      <w:bookmarkStart w:id="23" w:name="Grade_5"/>
      <w:bookmarkStart w:id="24" w:name="_bookmark10"/>
      <w:bookmarkEnd w:id="23"/>
      <w:bookmarkEnd w:id="24"/>
      <w:r w:rsidR="00BF5E70">
        <w:rPr>
          <w:b/>
          <w:color w:val="FE7B80"/>
          <w:sz w:val="28"/>
        </w:rPr>
        <w:t>Grade 5</w:t>
      </w:r>
    </w:p>
    <w:p w14:paraId="64A85404" w14:textId="77777777" w:rsidR="00932A17" w:rsidRDefault="00932A17">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932A17" w14:paraId="26B89691" w14:textId="77777777">
        <w:trPr>
          <w:trHeight w:val="931"/>
        </w:trPr>
        <w:tc>
          <w:tcPr>
            <w:tcW w:w="2880" w:type="dxa"/>
            <w:shd w:val="clear" w:color="auto" w:fill="8CA5D5"/>
          </w:tcPr>
          <w:p w14:paraId="28AC0D2C" w14:textId="77777777" w:rsidR="00932A17" w:rsidRDefault="00932A17">
            <w:pPr>
              <w:pStyle w:val="TableParagraph"/>
              <w:spacing w:before="6"/>
              <w:ind w:left="0"/>
              <w:rPr>
                <w:b/>
                <w:sz w:val="28"/>
              </w:rPr>
            </w:pPr>
          </w:p>
          <w:p w14:paraId="6B82242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AB1DDD5" w14:textId="77777777" w:rsidR="00932A17" w:rsidRDefault="00932A17">
            <w:pPr>
              <w:pStyle w:val="TableParagraph"/>
              <w:spacing w:before="6"/>
              <w:ind w:left="0"/>
              <w:rPr>
                <w:b/>
                <w:sz w:val="28"/>
              </w:rPr>
            </w:pPr>
          </w:p>
          <w:p w14:paraId="1498235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90E79F" w14:textId="77777777" w:rsidR="00932A17" w:rsidRDefault="00932A17">
            <w:pPr>
              <w:pStyle w:val="TableParagraph"/>
              <w:spacing w:before="6"/>
              <w:ind w:left="0"/>
              <w:rPr>
                <w:b/>
                <w:sz w:val="28"/>
              </w:rPr>
            </w:pPr>
          </w:p>
          <w:p w14:paraId="711293E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0C005C3" w14:textId="77777777" w:rsidR="00932A17" w:rsidRDefault="00932A17">
            <w:pPr>
              <w:pStyle w:val="TableParagraph"/>
              <w:spacing w:before="6"/>
              <w:ind w:left="0"/>
              <w:rPr>
                <w:b/>
                <w:sz w:val="28"/>
              </w:rPr>
            </w:pPr>
          </w:p>
          <w:p w14:paraId="11AA00C1"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41EBA9C8" w14:textId="77777777" w:rsidR="00932A17" w:rsidRDefault="00BF5E70">
            <w:pPr>
              <w:pStyle w:val="TableParagraph"/>
              <w:spacing w:before="116"/>
              <w:ind w:left="787" w:right="779"/>
              <w:jc w:val="center"/>
              <w:rPr>
                <w:b/>
                <w:sz w:val="28"/>
              </w:rPr>
            </w:pPr>
            <w:r>
              <w:rPr>
                <w:b/>
                <w:sz w:val="28"/>
              </w:rPr>
              <w:t>Learning Progression</w:t>
            </w:r>
          </w:p>
          <w:p w14:paraId="08DD23F1" w14:textId="77777777" w:rsidR="00932A17" w:rsidRDefault="00BF5E70">
            <w:pPr>
              <w:pStyle w:val="TableParagraph"/>
              <w:spacing w:before="93"/>
              <w:ind w:left="787" w:right="781"/>
              <w:jc w:val="center"/>
              <w:rPr>
                <w:rFonts w:ascii="Arial-BoldItalicMT"/>
                <w:b/>
                <w:i/>
                <w:sz w:val="24"/>
              </w:rPr>
            </w:pPr>
            <w:r>
              <w:rPr>
                <w:rFonts w:ascii="Arial-BoldItalicMT"/>
                <w:b/>
                <w:i/>
                <w:sz w:val="24"/>
              </w:rPr>
              <w:t>Building the Base &amp; Engagement</w:t>
            </w:r>
          </w:p>
        </w:tc>
      </w:tr>
      <w:tr w:rsidR="00932A17" w14:paraId="33A72313" w14:textId="77777777">
        <w:trPr>
          <w:trHeight w:val="495"/>
        </w:trPr>
        <w:tc>
          <w:tcPr>
            <w:tcW w:w="12390" w:type="dxa"/>
            <w:gridSpan w:val="5"/>
            <w:tcBorders>
              <w:right w:val="nil"/>
            </w:tcBorders>
          </w:tcPr>
          <w:p w14:paraId="1274ED21" w14:textId="77777777" w:rsidR="00932A17" w:rsidRDefault="00BF5E70">
            <w:pPr>
              <w:pStyle w:val="TableParagraph"/>
              <w:tabs>
                <w:tab w:val="left" w:pos="2568"/>
              </w:tabs>
              <w:spacing w:before="114"/>
              <w:ind w:left="90"/>
              <w:rPr>
                <w:sz w:val="20"/>
              </w:rPr>
            </w:pPr>
            <w:r>
              <w:rPr>
                <w:sz w:val="20"/>
              </w:rPr>
              <w:t>Most</w:t>
            </w:r>
            <w:r>
              <w:rPr>
                <w:spacing w:val="-9"/>
                <w:sz w:val="20"/>
              </w:rPr>
              <w:t xml:space="preserve"> </w:t>
            </w:r>
            <w:r>
              <w:rPr>
                <w:sz w:val="20"/>
              </w:rPr>
              <w:t>Complex</w:t>
            </w:r>
            <w:r>
              <w:rPr>
                <w:sz w:val="20"/>
              </w:rPr>
              <w:tab/>
            </w:r>
            <w:r>
              <w:rPr>
                <w:noProof/>
                <w:position w:val="-4"/>
                <w:sz w:val="20"/>
              </w:rPr>
              <w:drawing>
                <wp:inline distT="0" distB="0" distL="0" distR="0" wp14:anchorId="12FDA39C" wp14:editId="277A4ED2">
                  <wp:extent cx="5876046" cy="164575"/>
                  <wp:effectExtent l="0" t="0" r="0" b="0"/>
                  <wp:docPr id="87" name="image8.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46" cstate="print"/>
                          <a:stretch>
                            <a:fillRect/>
                          </a:stretch>
                        </pic:blipFill>
                        <pic:spPr>
                          <a:xfrm>
                            <a:off x="0" y="0"/>
                            <a:ext cx="5876046" cy="164575"/>
                          </a:xfrm>
                          <a:prstGeom prst="rect">
                            <a:avLst/>
                          </a:prstGeom>
                        </pic:spPr>
                      </pic:pic>
                    </a:graphicData>
                  </a:graphic>
                </wp:inline>
              </w:drawing>
            </w:r>
          </w:p>
        </w:tc>
        <w:tc>
          <w:tcPr>
            <w:tcW w:w="1992" w:type="dxa"/>
            <w:tcBorders>
              <w:left w:val="nil"/>
            </w:tcBorders>
          </w:tcPr>
          <w:p w14:paraId="2AB9C429" w14:textId="77777777" w:rsidR="00932A17" w:rsidRDefault="00BF5E70">
            <w:pPr>
              <w:pStyle w:val="TableParagraph"/>
              <w:spacing w:before="133"/>
              <w:ind w:left="571"/>
              <w:rPr>
                <w:sz w:val="20"/>
              </w:rPr>
            </w:pPr>
            <w:r>
              <w:rPr>
                <w:sz w:val="20"/>
              </w:rPr>
              <w:t>Least Complex</w:t>
            </w:r>
          </w:p>
        </w:tc>
      </w:tr>
      <w:tr w:rsidR="00932A17" w14:paraId="5357BB55" w14:textId="77777777">
        <w:trPr>
          <w:trHeight w:val="524"/>
        </w:trPr>
        <w:tc>
          <w:tcPr>
            <w:tcW w:w="14382" w:type="dxa"/>
            <w:gridSpan w:val="6"/>
          </w:tcPr>
          <w:p w14:paraId="2DF96300" w14:textId="77777777" w:rsidR="00932A17" w:rsidRDefault="00BF5E70">
            <w:pPr>
              <w:pStyle w:val="TableParagraph"/>
              <w:spacing w:before="124"/>
              <w:ind w:left="5428" w:right="5421"/>
              <w:jc w:val="center"/>
              <w:rPr>
                <w:i/>
                <w:sz w:val="24"/>
              </w:rPr>
            </w:pPr>
            <w:r>
              <w:rPr>
                <w:i/>
                <w:sz w:val="24"/>
              </w:rPr>
              <w:t>Reading Standards for Literature</w:t>
            </w:r>
          </w:p>
        </w:tc>
      </w:tr>
      <w:tr w:rsidR="00932A17" w14:paraId="7D6E8A0F" w14:textId="77777777">
        <w:trPr>
          <w:trHeight w:val="524"/>
        </w:trPr>
        <w:tc>
          <w:tcPr>
            <w:tcW w:w="14382" w:type="dxa"/>
            <w:gridSpan w:val="6"/>
            <w:shd w:val="clear" w:color="auto" w:fill="DCDDDE"/>
          </w:tcPr>
          <w:p w14:paraId="67BA9EE4" w14:textId="77777777" w:rsidR="00932A17" w:rsidRDefault="00BF5E70">
            <w:pPr>
              <w:pStyle w:val="TableParagraph"/>
              <w:spacing w:before="124"/>
              <w:ind w:left="5428" w:right="5421"/>
              <w:jc w:val="center"/>
              <w:rPr>
                <w:rFonts w:ascii="Arial-BoldItalicMT"/>
                <w:b/>
                <w:i/>
                <w:sz w:val="24"/>
              </w:rPr>
            </w:pPr>
            <w:r>
              <w:rPr>
                <w:rFonts w:ascii="Arial-BoldItalicMT"/>
                <w:b/>
                <w:i/>
                <w:sz w:val="24"/>
              </w:rPr>
              <w:t>Key Ideas and Details</w:t>
            </w:r>
          </w:p>
        </w:tc>
      </w:tr>
      <w:tr w:rsidR="00932A17" w14:paraId="6482382E" w14:textId="77777777">
        <w:trPr>
          <w:trHeight w:val="1935"/>
        </w:trPr>
        <w:tc>
          <w:tcPr>
            <w:tcW w:w="2880" w:type="dxa"/>
            <w:shd w:val="clear" w:color="auto" w:fill="DCDDDE"/>
          </w:tcPr>
          <w:p w14:paraId="14B35D9C" w14:textId="77777777" w:rsidR="00932A17" w:rsidRDefault="00BF5E70">
            <w:pPr>
              <w:pStyle w:val="TableParagraph"/>
              <w:spacing w:before="133" w:line="249" w:lineRule="auto"/>
              <w:ind w:left="90" w:right="92"/>
              <w:rPr>
                <w:sz w:val="20"/>
              </w:rPr>
            </w:pPr>
            <w:r>
              <w:rPr>
                <w:b/>
                <w:sz w:val="20"/>
              </w:rPr>
              <w:t xml:space="preserve">RL.5.1 </w:t>
            </w:r>
            <w:r>
              <w:rPr>
                <w:sz w:val="20"/>
              </w:rPr>
              <w:t>Quote accurately from a text when explaining what the text says explicitly and when drawing inferences from the text.</w:t>
            </w:r>
          </w:p>
        </w:tc>
        <w:tc>
          <w:tcPr>
            <w:tcW w:w="1891" w:type="dxa"/>
          </w:tcPr>
          <w:p w14:paraId="401ADC66" w14:textId="77777777" w:rsidR="00932A17" w:rsidRDefault="00BF5E70">
            <w:pPr>
              <w:pStyle w:val="TableParagraph"/>
              <w:spacing w:before="133" w:line="249" w:lineRule="auto"/>
              <w:ind w:left="90" w:right="299"/>
              <w:rPr>
                <w:sz w:val="20"/>
              </w:rPr>
            </w:pPr>
            <w:r>
              <w:rPr>
                <w:b/>
                <w:sz w:val="20"/>
              </w:rPr>
              <w:t xml:space="preserve">RL.5.1a </w:t>
            </w:r>
            <w:r>
              <w:rPr>
                <w:sz w:val="20"/>
              </w:rPr>
              <w:t>Make inferences about plot, characters, setting, or theme, based</w:t>
            </w:r>
            <w:r>
              <w:rPr>
                <w:spacing w:val="-7"/>
                <w:sz w:val="20"/>
              </w:rPr>
              <w:t xml:space="preserve"> </w:t>
            </w:r>
            <w:r>
              <w:rPr>
                <w:sz w:val="20"/>
              </w:rPr>
              <w:t>on</w:t>
            </w:r>
          </w:p>
          <w:p w14:paraId="61860DC5" w14:textId="77777777" w:rsidR="00932A17" w:rsidRDefault="00BF5E70">
            <w:pPr>
              <w:pStyle w:val="TableParagraph"/>
              <w:spacing w:before="4" w:line="249" w:lineRule="auto"/>
              <w:ind w:left="90" w:right="58"/>
              <w:rPr>
                <w:sz w:val="20"/>
              </w:rPr>
            </w:pPr>
            <w:r>
              <w:rPr>
                <w:sz w:val="20"/>
              </w:rPr>
              <w:t>quotations from the text.</w:t>
            </w:r>
          </w:p>
        </w:tc>
        <w:tc>
          <w:tcPr>
            <w:tcW w:w="2160" w:type="dxa"/>
          </w:tcPr>
          <w:p w14:paraId="6ECB1ACD" w14:textId="77777777" w:rsidR="00932A17" w:rsidRDefault="00BF5E70">
            <w:pPr>
              <w:pStyle w:val="TableParagraph"/>
              <w:spacing w:before="133" w:line="249" w:lineRule="auto"/>
              <w:ind w:left="89" w:right="172"/>
              <w:rPr>
                <w:sz w:val="20"/>
              </w:rPr>
            </w:pPr>
            <w:r>
              <w:rPr>
                <w:b/>
                <w:sz w:val="20"/>
              </w:rPr>
              <w:t xml:space="preserve">RL.5.1b </w:t>
            </w:r>
            <w:r>
              <w:rPr>
                <w:sz w:val="20"/>
              </w:rPr>
              <w:t>Describe characters, settings, or events in a story based on a quotation from the story.</w:t>
            </w:r>
          </w:p>
        </w:tc>
        <w:tc>
          <w:tcPr>
            <w:tcW w:w="1901" w:type="dxa"/>
          </w:tcPr>
          <w:p w14:paraId="00D01B52" w14:textId="77777777" w:rsidR="00932A17" w:rsidRDefault="00BF5E70">
            <w:pPr>
              <w:pStyle w:val="TableParagraph"/>
              <w:spacing w:before="133" w:line="249" w:lineRule="auto"/>
              <w:ind w:left="89" w:right="158"/>
              <w:rPr>
                <w:sz w:val="20"/>
              </w:rPr>
            </w:pPr>
            <w:r>
              <w:rPr>
                <w:b/>
                <w:sz w:val="20"/>
              </w:rPr>
              <w:t xml:space="preserve">RL.5.1c </w:t>
            </w:r>
            <w:r>
              <w:rPr>
                <w:sz w:val="20"/>
              </w:rPr>
              <w:t>Connect characters, settings, or events in a story with a quotation from the story.</w:t>
            </w:r>
          </w:p>
        </w:tc>
        <w:tc>
          <w:tcPr>
            <w:tcW w:w="5550" w:type="dxa"/>
            <w:gridSpan w:val="2"/>
          </w:tcPr>
          <w:p w14:paraId="4AB4BB2E" w14:textId="1AFE5F99" w:rsidR="00932A17" w:rsidRDefault="000B18CF" w:rsidP="00C61D9B">
            <w:pPr>
              <w:pStyle w:val="TableParagraph"/>
              <w:numPr>
                <w:ilvl w:val="0"/>
                <w:numId w:val="306"/>
              </w:numPr>
              <w:tabs>
                <w:tab w:val="left" w:pos="270"/>
              </w:tabs>
              <w:spacing w:before="133"/>
              <w:rPr>
                <w:sz w:val="20"/>
              </w:rPr>
            </w:pPr>
            <w:r>
              <w:rPr>
                <w:sz w:val="20"/>
              </w:rPr>
              <w:t>I</w:t>
            </w:r>
            <w:r w:rsidR="00BF5E70">
              <w:rPr>
                <w:sz w:val="20"/>
              </w:rPr>
              <w:t>dentify a quotation from a</w:t>
            </w:r>
            <w:r w:rsidR="00BF5E70">
              <w:rPr>
                <w:spacing w:val="-6"/>
                <w:sz w:val="20"/>
              </w:rPr>
              <w:t xml:space="preserve"> </w:t>
            </w:r>
            <w:r w:rsidR="00BF5E70">
              <w:rPr>
                <w:sz w:val="20"/>
              </w:rPr>
              <w:t>story</w:t>
            </w:r>
            <w:r>
              <w:rPr>
                <w:sz w:val="20"/>
              </w:rPr>
              <w:t>.</w:t>
            </w:r>
          </w:p>
          <w:p w14:paraId="127DBBDE" w14:textId="2BA6373E" w:rsidR="00932A17" w:rsidRDefault="000B18CF" w:rsidP="00C61D9B">
            <w:pPr>
              <w:pStyle w:val="TableParagraph"/>
              <w:numPr>
                <w:ilvl w:val="0"/>
                <w:numId w:val="306"/>
              </w:numPr>
              <w:tabs>
                <w:tab w:val="left" w:pos="270"/>
              </w:tabs>
              <w:rPr>
                <w:sz w:val="20"/>
              </w:rPr>
            </w:pPr>
            <w:r>
              <w:rPr>
                <w:sz w:val="20"/>
              </w:rPr>
              <w:t>R</w:t>
            </w:r>
            <w:r w:rsidR="00BF5E70">
              <w:rPr>
                <w:sz w:val="20"/>
              </w:rPr>
              <w:t>ecognize direct quotes from a</w:t>
            </w:r>
            <w:r w:rsidR="00BF5E70">
              <w:rPr>
                <w:spacing w:val="-6"/>
                <w:sz w:val="20"/>
              </w:rPr>
              <w:t xml:space="preserve"> </w:t>
            </w:r>
            <w:r w:rsidR="00BF5E70">
              <w:rPr>
                <w:sz w:val="20"/>
              </w:rPr>
              <w:t>story</w:t>
            </w:r>
            <w:r>
              <w:rPr>
                <w:sz w:val="20"/>
              </w:rPr>
              <w:t>.</w:t>
            </w:r>
          </w:p>
          <w:p w14:paraId="7C9CDEA7" w14:textId="22A20404" w:rsidR="00932A17" w:rsidRDefault="000B18CF" w:rsidP="00C61D9B">
            <w:pPr>
              <w:pStyle w:val="TableParagraph"/>
              <w:numPr>
                <w:ilvl w:val="0"/>
                <w:numId w:val="306"/>
              </w:numPr>
              <w:tabs>
                <w:tab w:val="left" w:pos="270"/>
              </w:tabs>
              <w:rPr>
                <w:sz w:val="20"/>
              </w:rPr>
            </w:pPr>
            <w:r>
              <w:rPr>
                <w:sz w:val="20"/>
              </w:rPr>
              <w:t>I</w:t>
            </w:r>
            <w:r w:rsidR="00BF5E70">
              <w:rPr>
                <w:sz w:val="20"/>
              </w:rPr>
              <w:t>dentify characters, settings, or events from a</w:t>
            </w:r>
            <w:r w:rsidR="00BF5E70">
              <w:rPr>
                <w:spacing w:val="-9"/>
                <w:sz w:val="20"/>
              </w:rPr>
              <w:t xml:space="preserve"> </w:t>
            </w:r>
            <w:r w:rsidR="00BF5E70">
              <w:rPr>
                <w:sz w:val="20"/>
              </w:rPr>
              <w:t>story</w:t>
            </w:r>
            <w:r>
              <w:rPr>
                <w:sz w:val="20"/>
              </w:rPr>
              <w:t>.</w:t>
            </w:r>
          </w:p>
          <w:p w14:paraId="2916B6EA" w14:textId="3C80D3A9" w:rsidR="00932A17" w:rsidRDefault="000B18CF" w:rsidP="00C61D9B">
            <w:pPr>
              <w:pStyle w:val="TableParagraph"/>
              <w:numPr>
                <w:ilvl w:val="0"/>
                <w:numId w:val="306"/>
              </w:numPr>
              <w:tabs>
                <w:tab w:val="left" w:pos="270"/>
              </w:tabs>
              <w:rPr>
                <w:sz w:val="20"/>
              </w:rPr>
            </w:pPr>
            <w:r>
              <w:rPr>
                <w:sz w:val="20"/>
              </w:rPr>
              <w:t>P</w:t>
            </w:r>
            <w:r w:rsidR="00BF5E70">
              <w:rPr>
                <w:sz w:val="20"/>
              </w:rPr>
              <w:t>articipate in discussion about a</w:t>
            </w:r>
            <w:r w:rsidR="00BF5E70">
              <w:rPr>
                <w:spacing w:val="-8"/>
                <w:sz w:val="20"/>
              </w:rPr>
              <w:t xml:space="preserve"> </w:t>
            </w:r>
            <w:r w:rsidR="00BF5E70">
              <w:rPr>
                <w:sz w:val="20"/>
              </w:rPr>
              <w:t>story</w:t>
            </w:r>
            <w:r>
              <w:rPr>
                <w:sz w:val="20"/>
              </w:rPr>
              <w:t>.</w:t>
            </w:r>
          </w:p>
          <w:p w14:paraId="6773E76D" w14:textId="77777777" w:rsidR="00932A17" w:rsidRDefault="00BF5E70" w:rsidP="00C61D9B">
            <w:pPr>
              <w:pStyle w:val="TableParagraph"/>
              <w:numPr>
                <w:ilvl w:val="0"/>
                <w:numId w:val="306"/>
              </w:numPr>
              <w:tabs>
                <w:tab w:val="left" w:pos="270"/>
              </w:tabs>
              <w:rPr>
                <w:sz w:val="20"/>
              </w:rPr>
            </w:pPr>
            <w:r>
              <w:rPr>
                <w:sz w:val="20"/>
              </w:rPr>
              <w:t>Actively engage with literary</w:t>
            </w:r>
            <w:r>
              <w:rPr>
                <w:spacing w:val="-5"/>
                <w:sz w:val="20"/>
              </w:rPr>
              <w:t xml:space="preserve"> </w:t>
            </w:r>
            <w:r>
              <w:rPr>
                <w:sz w:val="20"/>
              </w:rPr>
              <w:t>text.</w:t>
            </w:r>
          </w:p>
        </w:tc>
      </w:tr>
      <w:tr w:rsidR="00932A17" w14:paraId="35CDAC12" w14:textId="77777777">
        <w:trPr>
          <w:trHeight w:val="3745"/>
        </w:trPr>
        <w:tc>
          <w:tcPr>
            <w:tcW w:w="2880" w:type="dxa"/>
            <w:shd w:val="clear" w:color="auto" w:fill="DCDDDE"/>
          </w:tcPr>
          <w:p w14:paraId="72B23904" w14:textId="77777777" w:rsidR="00932A17" w:rsidRDefault="00BF5E70">
            <w:pPr>
              <w:pStyle w:val="TableParagraph"/>
              <w:spacing w:before="133" w:line="249" w:lineRule="auto"/>
              <w:ind w:left="90"/>
              <w:rPr>
                <w:sz w:val="20"/>
              </w:rPr>
            </w:pPr>
            <w:r>
              <w:rPr>
                <w:b/>
                <w:sz w:val="20"/>
              </w:rPr>
              <w:t xml:space="preserve">RL.5.2 </w:t>
            </w:r>
            <w:r>
              <w:rPr>
                <w:sz w:val="20"/>
              </w:rPr>
              <w:t>Analyze literary text development.</w:t>
            </w:r>
          </w:p>
          <w:p w14:paraId="3A423568" w14:textId="77777777" w:rsidR="00932A17" w:rsidRDefault="00BF5E70" w:rsidP="00C61D9B">
            <w:pPr>
              <w:pStyle w:val="TableParagraph"/>
              <w:numPr>
                <w:ilvl w:val="0"/>
                <w:numId w:val="305"/>
              </w:numPr>
              <w:tabs>
                <w:tab w:val="left" w:pos="270"/>
              </w:tabs>
              <w:spacing w:before="91" w:line="249" w:lineRule="auto"/>
              <w:ind w:right="508"/>
              <w:rPr>
                <w:sz w:val="20"/>
              </w:rPr>
            </w:pPr>
            <w:r>
              <w:rPr>
                <w:sz w:val="20"/>
              </w:rPr>
              <w:t xml:space="preserve">Determine a theme of a </w:t>
            </w:r>
            <w:r>
              <w:rPr>
                <w:spacing w:val="-3"/>
                <w:sz w:val="20"/>
              </w:rPr>
              <w:t xml:space="preserve">story, </w:t>
            </w:r>
            <w:r>
              <w:rPr>
                <w:sz w:val="20"/>
              </w:rPr>
              <w:t>drama, or poem from details in the</w:t>
            </w:r>
            <w:r>
              <w:rPr>
                <w:spacing w:val="-7"/>
                <w:sz w:val="20"/>
              </w:rPr>
              <w:t xml:space="preserve"> </w:t>
            </w:r>
            <w:r>
              <w:rPr>
                <w:sz w:val="20"/>
              </w:rPr>
              <w:t>text,</w:t>
            </w:r>
          </w:p>
          <w:p w14:paraId="1907A070" w14:textId="77777777" w:rsidR="00932A17" w:rsidRDefault="00BF5E70">
            <w:pPr>
              <w:pStyle w:val="TableParagraph"/>
              <w:spacing w:before="3" w:line="249" w:lineRule="auto"/>
              <w:ind w:left="270" w:right="186"/>
              <w:rPr>
                <w:sz w:val="20"/>
              </w:rPr>
            </w:pPr>
            <w:r>
              <w:rPr>
                <w:sz w:val="20"/>
              </w:rPr>
              <w:t>including how characters</w:t>
            </w:r>
            <w:r>
              <w:rPr>
                <w:spacing w:val="-13"/>
                <w:sz w:val="20"/>
              </w:rPr>
              <w:t xml:space="preserve"> </w:t>
            </w:r>
            <w:r>
              <w:rPr>
                <w:sz w:val="20"/>
              </w:rPr>
              <w:t>in a story or drama respond to challenges or how the speaker in a poem reflects upon a</w:t>
            </w:r>
            <w:r>
              <w:rPr>
                <w:spacing w:val="-3"/>
                <w:sz w:val="20"/>
              </w:rPr>
              <w:t xml:space="preserve"> </w:t>
            </w:r>
            <w:r>
              <w:rPr>
                <w:sz w:val="20"/>
              </w:rPr>
              <w:t>topic.</w:t>
            </w:r>
          </w:p>
          <w:p w14:paraId="54A2B15E" w14:textId="77777777" w:rsidR="00932A17" w:rsidRDefault="00BF5E70" w:rsidP="00C61D9B">
            <w:pPr>
              <w:pStyle w:val="TableParagraph"/>
              <w:numPr>
                <w:ilvl w:val="0"/>
                <w:numId w:val="305"/>
              </w:numPr>
              <w:tabs>
                <w:tab w:val="left" w:pos="270"/>
              </w:tabs>
              <w:spacing w:before="44" w:line="249" w:lineRule="auto"/>
              <w:ind w:right="297"/>
              <w:rPr>
                <w:sz w:val="20"/>
              </w:rPr>
            </w:pPr>
            <w:r>
              <w:rPr>
                <w:sz w:val="20"/>
              </w:rPr>
              <w:t>Summarize the text, incorporating a theme determined from details</w:t>
            </w:r>
            <w:r>
              <w:rPr>
                <w:spacing w:val="-18"/>
                <w:sz w:val="20"/>
              </w:rPr>
              <w:t xml:space="preserve"> </w:t>
            </w:r>
            <w:r>
              <w:rPr>
                <w:sz w:val="20"/>
              </w:rPr>
              <w:t>in the text.</w:t>
            </w:r>
          </w:p>
        </w:tc>
        <w:tc>
          <w:tcPr>
            <w:tcW w:w="1891" w:type="dxa"/>
          </w:tcPr>
          <w:p w14:paraId="007B4456" w14:textId="77777777" w:rsidR="00932A17" w:rsidRDefault="00BF5E70">
            <w:pPr>
              <w:pStyle w:val="TableParagraph"/>
              <w:spacing w:before="133" w:line="249" w:lineRule="auto"/>
              <w:ind w:left="90" w:right="101"/>
              <w:rPr>
                <w:sz w:val="20"/>
              </w:rPr>
            </w:pPr>
            <w:r>
              <w:rPr>
                <w:b/>
                <w:sz w:val="20"/>
              </w:rPr>
              <w:t xml:space="preserve">RL.5.2a </w:t>
            </w:r>
            <w:r>
              <w:rPr>
                <w:sz w:val="20"/>
              </w:rPr>
              <w:t>Identify the theme in a literacy text and provide details that support it.</w:t>
            </w:r>
          </w:p>
        </w:tc>
        <w:tc>
          <w:tcPr>
            <w:tcW w:w="2160" w:type="dxa"/>
          </w:tcPr>
          <w:p w14:paraId="13F93AE9" w14:textId="77777777" w:rsidR="00932A17" w:rsidRDefault="00BF5E70">
            <w:pPr>
              <w:pStyle w:val="TableParagraph"/>
              <w:spacing w:before="133" w:line="249" w:lineRule="auto"/>
              <w:ind w:left="89" w:right="73"/>
              <w:rPr>
                <w:sz w:val="20"/>
              </w:rPr>
            </w:pPr>
            <w:r>
              <w:rPr>
                <w:b/>
                <w:sz w:val="20"/>
              </w:rPr>
              <w:t xml:space="preserve">RL.5.2b </w:t>
            </w:r>
            <w:r>
              <w:rPr>
                <w:sz w:val="20"/>
              </w:rPr>
              <w:t>Identify the theme in a literary text and match details that support it.</w:t>
            </w:r>
          </w:p>
        </w:tc>
        <w:tc>
          <w:tcPr>
            <w:tcW w:w="1901" w:type="dxa"/>
          </w:tcPr>
          <w:p w14:paraId="5B55C1CE" w14:textId="77777777" w:rsidR="00932A17" w:rsidRDefault="00BF5E70">
            <w:pPr>
              <w:pStyle w:val="TableParagraph"/>
              <w:spacing w:before="133" w:line="249" w:lineRule="auto"/>
              <w:ind w:left="89" w:right="281"/>
              <w:rPr>
                <w:sz w:val="20"/>
              </w:rPr>
            </w:pPr>
            <w:r>
              <w:rPr>
                <w:b/>
                <w:sz w:val="20"/>
              </w:rPr>
              <w:t xml:space="preserve">RL.5.2c </w:t>
            </w:r>
            <w:r>
              <w:rPr>
                <w:sz w:val="20"/>
              </w:rPr>
              <w:t>Identify the plot or theme of a story.</w:t>
            </w:r>
          </w:p>
        </w:tc>
        <w:tc>
          <w:tcPr>
            <w:tcW w:w="5550" w:type="dxa"/>
            <w:gridSpan w:val="2"/>
          </w:tcPr>
          <w:p w14:paraId="03F8D3EB" w14:textId="3544DBCD" w:rsidR="00932A17" w:rsidRDefault="000B18CF" w:rsidP="00C61D9B">
            <w:pPr>
              <w:pStyle w:val="TableParagraph"/>
              <w:numPr>
                <w:ilvl w:val="0"/>
                <w:numId w:val="304"/>
              </w:numPr>
              <w:tabs>
                <w:tab w:val="left" w:pos="270"/>
              </w:tabs>
              <w:spacing w:before="133"/>
              <w:rPr>
                <w:sz w:val="20"/>
              </w:rPr>
            </w:pPr>
            <w:r>
              <w:rPr>
                <w:sz w:val="20"/>
              </w:rPr>
              <w:t>I</w:t>
            </w:r>
            <w:r w:rsidR="00BF5E70">
              <w:rPr>
                <w:sz w:val="20"/>
              </w:rPr>
              <w:t>dentify the beginning, middle, and end of a</w:t>
            </w:r>
            <w:r w:rsidR="00BF5E70">
              <w:rPr>
                <w:spacing w:val="-15"/>
                <w:sz w:val="20"/>
              </w:rPr>
              <w:t xml:space="preserve"> </w:t>
            </w:r>
            <w:r w:rsidR="00BF5E70">
              <w:rPr>
                <w:sz w:val="20"/>
              </w:rPr>
              <w:t>story</w:t>
            </w:r>
            <w:r>
              <w:rPr>
                <w:sz w:val="20"/>
              </w:rPr>
              <w:t>.</w:t>
            </w:r>
          </w:p>
          <w:p w14:paraId="7BE69285" w14:textId="2DB12669" w:rsidR="00932A17" w:rsidRDefault="000B18CF" w:rsidP="00C61D9B">
            <w:pPr>
              <w:pStyle w:val="TableParagraph"/>
              <w:numPr>
                <w:ilvl w:val="0"/>
                <w:numId w:val="304"/>
              </w:numPr>
              <w:tabs>
                <w:tab w:val="left" w:pos="270"/>
              </w:tabs>
              <w:rPr>
                <w:sz w:val="20"/>
              </w:rPr>
            </w:pPr>
            <w:r>
              <w:rPr>
                <w:sz w:val="20"/>
              </w:rPr>
              <w:t>I</w:t>
            </w:r>
            <w:r w:rsidR="00BF5E70">
              <w:rPr>
                <w:sz w:val="20"/>
              </w:rPr>
              <w:t>dentify the resolution of a</w:t>
            </w:r>
            <w:r w:rsidR="00BF5E70">
              <w:rPr>
                <w:spacing w:val="-5"/>
                <w:sz w:val="20"/>
              </w:rPr>
              <w:t xml:space="preserve"> </w:t>
            </w:r>
            <w:r w:rsidR="00BF5E70">
              <w:rPr>
                <w:sz w:val="20"/>
              </w:rPr>
              <w:t>story</w:t>
            </w:r>
            <w:r>
              <w:rPr>
                <w:sz w:val="20"/>
              </w:rPr>
              <w:t>.</w:t>
            </w:r>
          </w:p>
          <w:p w14:paraId="578FE257" w14:textId="001B42F2" w:rsidR="00932A17" w:rsidRDefault="000B18CF" w:rsidP="00C61D9B">
            <w:pPr>
              <w:pStyle w:val="TableParagraph"/>
              <w:numPr>
                <w:ilvl w:val="0"/>
                <w:numId w:val="304"/>
              </w:numPr>
              <w:tabs>
                <w:tab w:val="left" w:pos="270"/>
              </w:tabs>
              <w:rPr>
                <w:sz w:val="20"/>
              </w:rPr>
            </w:pPr>
            <w:r>
              <w:rPr>
                <w:sz w:val="20"/>
              </w:rPr>
              <w:t>I</w:t>
            </w:r>
            <w:r w:rsidR="00BF5E70">
              <w:rPr>
                <w:sz w:val="20"/>
              </w:rPr>
              <w:t>dentify a problem or conflict in a</w:t>
            </w:r>
            <w:r w:rsidR="00BF5E70">
              <w:rPr>
                <w:spacing w:val="-9"/>
                <w:sz w:val="20"/>
              </w:rPr>
              <w:t xml:space="preserve"> </w:t>
            </w:r>
            <w:r w:rsidR="00BF5E70">
              <w:rPr>
                <w:sz w:val="20"/>
              </w:rPr>
              <w:t>story</w:t>
            </w:r>
            <w:r>
              <w:rPr>
                <w:sz w:val="20"/>
              </w:rPr>
              <w:t>.</w:t>
            </w:r>
          </w:p>
          <w:p w14:paraId="45EAFE58" w14:textId="4710F47D" w:rsidR="00932A17" w:rsidRDefault="000B18CF" w:rsidP="00C61D9B">
            <w:pPr>
              <w:pStyle w:val="TableParagraph"/>
              <w:numPr>
                <w:ilvl w:val="0"/>
                <w:numId w:val="304"/>
              </w:numPr>
              <w:tabs>
                <w:tab w:val="left" w:pos="270"/>
              </w:tabs>
              <w:rPr>
                <w:sz w:val="20"/>
              </w:rPr>
            </w:pPr>
            <w:r>
              <w:rPr>
                <w:sz w:val="20"/>
              </w:rPr>
              <w:t>R</w:t>
            </w:r>
            <w:r w:rsidR="00BF5E70">
              <w:rPr>
                <w:sz w:val="20"/>
              </w:rPr>
              <w:t>ecognize that stories carry messages</w:t>
            </w:r>
            <w:r>
              <w:rPr>
                <w:sz w:val="20"/>
              </w:rPr>
              <w:t>.</w:t>
            </w:r>
          </w:p>
          <w:p w14:paraId="632C4E88" w14:textId="77777777" w:rsidR="00932A17" w:rsidRDefault="00BF5E70" w:rsidP="00C61D9B">
            <w:pPr>
              <w:pStyle w:val="TableParagraph"/>
              <w:numPr>
                <w:ilvl w:val="0"/>
                <w:numId w:val="304"/>
              </w:numPr>
              <w:tabs>
                <w:tab w:val="left" w:pos="270"/>
              </w:tabs>
              <w:rPr>
                <w:sz w:val="20"/>
              </w:rPr>
            </w:pPr>
            <w:r>
              <w:rPr>
                <w:sz w:val="20"/>
              </w:rPr>
              <w:t>Actively engage with literary</w:t>
            </w:r>
            <w:r>
              <w:rPr>
                <w:spacing w:val="-5"/>
                <w:sz w:val="20"/>
              </w:rPr>
              <w:t xml:space="preserve"> </w:t>
            </w:r>
            <w:r>
              <w:rPr>
                <w:sz w:val="20"/>
              </w:rPr>
              <w:t>text.</w:t>
            </w:r>
          </w:p>
        </w:tc>
      </w:tr>
    </w:tbl>
    <w:p w14:paraId="2E4F0143" w14:textId="77777777" w:rsidR="00932A17" w:rsidRDefault="00932A17">
      <w:pPr>
        <w:rPr>
          <w:sz w:val="20"/>
        </w:rPr>
        <w:sectPr w:rsidR="00932A17">
          <w:pgSz w:w="15840" w:h="12240" w:orient="landscape"/>
          <w:pgMar w:top="0" w:right="0" w:bottom="720" w:left="0" w:header="0" w:footer="520" w:gutter="0"/>
          <w:cols w:space="720"/>
        </w:sectPr>
      </w:pPr>
    </w:p>
    <w:p w14:paraId="27F02F3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752" behindDoc="0" locked="0" layoutInCell="1" allowOverlap="1" wp14:anchorId="77DA5CD7" wp14:editId="74BF8646">
                <wp:simplePos x="0" y="0"/>
                <wp:positionH relativeFrom="page">
                  <wp:posOffset>6350</wp:posOffset>
                </wp:positionH>
                <wp:positionV relativeFrom="page">
                  <wp:posOffset>6350</wp:posOffset>
                </wp:positionV>
                <wp:extent cx="10052050" cy="685800"/>
                <wp:effectExtent l="0" t="0" r="0" b="0"/>
                <wp:wrapNone/>
                <wp:docPr id="870"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71" name="Rectangle 20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Text Box 20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E27F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73" name="Text Box 209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6FC9" w14:textId="77777777" w:rsidR="00742030" w:rsidRDefault="00742030">
                              <w:pPr>
                                <w:spacing w:line="201" w:lineRule="exact"/>
                                <w:rPr>
                                  <w:b/>
                                  <w:sz w:val="18"/>
                                </w:rPr>
                              </w:pPr>
                              <w:r>
                                <w:rPr>
                                  <w:b/>
                                  <w:color w:val="FFFFFF"/>
                                  <w:sz w:val="18"/>
                                </w:rPr>
                                <w:t>134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A5CD7" id="Group 2095" o:spid="_x0000_s1554" style="position:absolute;margin-left:.5pt;margin-top:.5pt;width:791.5pt;height:54pt;z-index:117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D/JtQMAAGMOAAAOAAAAZHJzL2Uyb0RvYy54bWzsV11vpDYUfa/U/2DxTjAEGEAhq83MEFVK&#13;&#10;u6vd7Q/wgPlQwaa2J0xa9b/32gyEmbTd7Ga1UqXwADbXXF+fe8+xuXpz6Fp0T4VsOEst9wJbiLKc&#13;&#10;Fw2rUuvXT5kdWUgqwgrSckZT64FK6831jz9cDX1CPV7ztqACgRMmk6FPrVqpPnEcmde0I/KC95SB&#13;&#10;seSiIwq6onIKQQbw3rWOh3HoDFwUveA5lRLebkajdW38lyXN1buylFShNrUgNmXuwtx3+u5cX5Gk&#13;&#10;EqSvm/wYBvmKKDrSMJh0drUhiqC9aJ646ppccMlLdZHzzuFl2eTUrAFW4+Kz1dwKvu/NWqpkqPoZ&#13;&#10;JoD2DKevdpv/cv9eoKZIrWgF+DDSQZLMvMjDcaDxGfoqgWG3ov/YvxfjIqF5x/PfJJidc7vuV+Ng&#13;&#10;tBt+5gV4JHvFDT6HUnTaBawcHUwaHuY00INCObx0MQ48HEA4ORjDKIjwMVF5DdnU37lgBBs8TALz&#13;&#10;ejt9G0SXxw9dHBmzQ5JxVhPpMTK9LKg4+QiqfBmoH2vSU5MrqdGaQXUnUD9ALRJWtVQDG47AmqET&#13;&#10;qnIJ6cKiA5WA/GfBPANlhvM/ICFJL6S6pbxDupFaAqI0iSL3d1Lp9D4O0XmTvG2KrGlb0xHVbt0K&#13;&#10;dE+AXdl2dTMDfjKsZXow4/qz0eP4BgKEObRNh2rY8mfsej6+8WI7C6OV7Wd+YMcrHNnYjW/iEPux&#13;&#10;v8n+0gG6flI3RUHZXcPoxFzXf14Sjxoycs5wFw2pFQdeYNZ+Er1cLhKbSycPcDkZ1jUKhKxtOmDS&#13;&#10;PIgkNSXFlhWmShVp2rHtnIZvvAEG09OgAtU65n0s1R0vHqAGBIckQYGD5EKj5uIPCw0gX6klf98T&#13;&#10;QS3U/sSglGPX92GYMh0/WHnQEUvLbmkhLAdXqaUsNDbXatTIfS+aqoaZXAMM42+ByGVjCkPHN0YF&#13;&#10;cR/Z9N1o5U20+qRr54YfNKtWZ6xC6gCWKfgX88uACKrjB94oO3pqLVhhEEM8Wqw8bEyz5DyS55n8&#13;&#10;mllCki+iDY630Tbybd8Lt7aPNxv7bbb27TBzV8HmcrNeb9xT2mgyvpw2RgX+XRIyfT1ly6L8RykB&#13;&#10;vEz5vyqB1pXPKIE67A5mx/ZCfyr4L1SHWRlmVYDGqAjQ+P+pweU/qUE0gQPbsd5jv7EauH7kxuYU&#13;&#10;8kQPLj3Y9V/lQB8XlpunUYNXORj3jm92MFjIwfG4Pm3Lzz4sfDc5MCdw+JMxB53jX5f+VVr2zWHi&#13;&#10;8d/w+m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0VD/JtQMAAGMOAAAOAAAAAAAAAAAAAAAAAC4CAABkcnMvZTJv&#13;&#10;RG9jLnhtbFBLAQItABQABgAIAAAAIQCfdon14AAAAA0BAAAPAAAAAAAAAAAAAAAAAA8GAABkcnMv&#13;&#10;ZG93bnJldi54bWxQSwUGAAAAAAQABADzAAAAHAcAAAAA&#13;&#10;">
                <v:rect id="Rectangle 2096" o:spid="_x0000_s15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Vu0ygAAAOEAAAAPAAAAZHJzL2Rvd25yZXYueG1sRI9Ba8JA&#13;&#10;FITvQv/D8oTe6kZpbYhugtQGiodCk0o9PrLPJJh9G7Jbjf/eLRS8DAzDfMOss9F04kyDay0rmM8i&#13;&#10;EMSV1S3XCr7L/CkG4Tyyxs4yKbiSgyx9mKwx0fbCX3QufC0ChF2CChrv+0RKVzVk0M1sTxyyox0M&#13;&#10;+mCHWuoBLwFuOrmIoqU02HJYaLCnt4aqU/FrFHxe382RX9qiXP7Q4bnf54fNbq/U43TcroJsViA8&#13;&#10;jf7e+Ed8aAXx6xz+HoU3INMbAAAA//8DAFBLAQItABQABgAIAAAAIQDb4fbL7gAAAIUBAAATAAAA&#13;&#10;AAAAAAAAAAAAAAAAAABbQ29udGVudF9UeXBlc10ueG1sUEsBAi0AFAAGAAgAAAAhAFr0LFu/AAAA&#13;&#10;FQEAAAsAAAAAAAAAAAAAAAAAHwEAAF9yZWxzLy5yZWxzUEsBAi0AFAAGAAgAAAAhABgRW7TKAAAA&#13;&#10;4QAAAA8AAAAAAAAAAAAAAAAABwIAAGRycy9kb3ducmV2LnhtbFBLBQYAAAAAAwADALcAAAD+AgAA&#13;&#10;AAA=&#13;&#10;" fillcolor="#fe7b80" stroked="f">
                  <v:path arrowok="t"/>
                </v:rect>
                <v:shape id="Text Box 2097" o:spid="_x0000_s15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T9qyAAAAOEAAAAPAAAAZHJzL2Rvd25yZXYueG1sRI9PawIx&#13;&#10;FMTvhX6H8Aq91awLrbIaRRRpoXjwT6HHx+Z1s3TzsiTpGr99IwheBoZhfsPMl8l2YiAfWscKxqMC&#13;&#10;BHHtdMuNgtNx+zIFESKyxs4xKbhQgOXi8WGOlXZn3tNwiI3IEA4VKjAx9pWUoTZkMYxcT5yzH+ct&#13;&#10;xmx9I7XHc4bbTpZF8SYttpwXDPa0NlT/Hv6sgq91v/1M3wZ3w6t+35ST/cXXSannp7SZZVnNQERK&#13;&#10;8d64IT60gumkhOuj/Abk4h8AAP//AwBQSwECLQAUAAYACAAAACEA2+H2y+4AAACFAQAAEwAAAAAA&#13;&#10;AAAAAAAAAAAAAAAAW0NvbnRlbnRfVHlwZXNdLnhtbFBLAQItABQABgAIAAAAIQBa9CxbvwAAABUB&#13;&#10;AAALAAAAAAAAAAAAAAAAAB8BAABfcmVscy8ucmVsc1BLAQItABQABgAIAAAAIQBuDT9qyAAAAOEA&#13;&#10;AAAPAAAAAAAAAAAAAAAAAAcCAABkcnMvZG93bnJldi54bWxQSwUGAAAAAAMAAwC3AAAA/AIAAAAA&#13;&#10;" filled="f" stroked="f">
                  <v:path arrowok="t"/>
                  <v:textbox inset="0,0,0,0">
                    <w:txbxContent>
                      <w:p w14:paraId="19DE27F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98" o:spid="_x0000_s15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ZrxyAAAAOEAAAAPAAAAZHJzL2Rvd25yZXYueG1sRI9BawIx&#13;&#10;FITvhf6H8ArearaWVlmNUhSxUHrQVvD42Dw3i5uXJUnX+O8bQfAyMAzzDTNbJNuKnnxoHCt4GRYg&#13;&#10;iCunG64V/P6snycgQkTW2DomBRcKsJg/Psyw1O7MW+p3sRYZwqFEBSbGrpQyVIYshqHriHN2dN5i&#13;&#10;zNbXUns8Z7ht5ago3qXFhvOCwY6WhqrT7s8q2C+79Vc6GPzu3/RmNRpvL75KSg2e0mqa5WMKIlKK&#13;&#10;98YN8akVTMavcH2U34Cc/wMAAP//AwBQSwECLQAUAAYACAAAACEA2+H2y+4AAACFAQAAEwAAAAAA&#13;&#10;AAAAAAAAAAAAAAAAW0NvbnRlbnRfVHlwZXNdLnhtbFBLAQItABQABgAIAAAAIQBa9CxbvwAAABUB&#13;&#10;AAALAAAAAAAAAAAAAAAAAB8BAABfcmVscy8ucmVsc1BLAQItABQABgAIAAAAIQABQZrxyAAAAOEA&#13;&#10;AAAPAAAAAAAAAAAAAAAAAAcCAABkcnMvZG93bnJldi54bWxQSwUGAAAAAAMAAwC3AAAA/AIAAAAA&#13;&#10;" filled="f" stroked="f">
                  <v:path arrowok="t"/>
                  <v:textbox inset="0,0,0,0">
                    <w:txbxContent>
                      <w:p w14:paraId="38FE6FC9" w14:textId="77777777" w:rsidR="00742030" w:rsidRDefault="00742030">
                        <w:pPr>
                          <w:spacing w:line="201" w:lineRule="exact"/>
                          <w:rPr>
                            <w:b/>
                            <w:sz w:val="18"/>
                          </w:rPr>
                        </w:pPr>
                        <w:r>
                          <w:rPr>
                            <w:b/>
                            <w:color w:val="FFFFFF"/>
                            <w:sz w:val="18"/>
                          </w:rPr>
                          <w:t>134</w:t>
                        </w:r>
                      </w:p>
                    </w:txbxContent>
                  </v:textbox>
                </v:shape>
                <w10:wrap anchorx="page" anchory="page"/>
              </v:group>
            </w:pict>
          </mc:Fallback>
        </mc:AlternateContent>
      </w:r>
    </w:p>
    <w:p w14:paraId="444F726C" w14:textId="77777777" w:rsidR="00932A17" w:rsidRDefault="00932A17">
      <w:pPr>
        <w:pStyle w:val="BodyText"/>
        <w:rPr>
          <w:rFonts w:ascii="Times New Roman"/>
          <w:sz w:val="20"/>
        </w:rPr>
      </w:pPr>
    </w:p>
    <w:p w14:paraId="36E56A3C" w14:textId="77777777" w:rsidR="00932A17" w:rsidRDefault="00932A17">
      <w:pPr>
        <w:pStyle w:val="BodyText"/>
        <w:rPr>
          <w:rFonts w:ascii="Times New Roman"/>
          <w:sz w:val="20"/>
        </w:rPr>
      </w:pPr>
    </w:p>
    <w:p w14:paraId="1A2940D6" w14:textId="77777777" w:rsidR="00932A17" w:rsidRDefault="00932A17">
      <w:pPr>
        <w:pStyle w:val="BodyText"/>
        <w:rPr>
          <w:rFonts w:ascii="Times New Roman"/>
          <w:sz w:val="20"/>
        </w:rPr>
      </w:pPr>
    </w:p>
    <w:p w14:paraId="3BA91EB2" w14:textId="77777777" w:rsidR="00932A17" w:rsidRDefault="00932A17">
      <w:pPr>
        <w:pStyle w:val="BodyText"/>
        <w:rPr>
          <w:rFonts w:ascii="Times New Roman"/>
          <w:sz w:val="20"/>
        </w:rPr>
      </w:pPr>
    </w:p>
    <w:p w14:paraId="620B5B0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F6FC213" w14:textId="77777777">
        <w:trPr>
          <w:trHeight w:val="931"/>
        </w:trPr>
        <w:tc>
          <w:tcPr>
            <w:tcW w:w="2880" w:type="dxa"/>
            <w:shd w:val="clear" w:color="auto" w:fill="8CA5D5"/>
          </w:tcPr>
          <w:p w14:paraId="68B0A0AA" w14:textId="77777777" w:rsidR="00932A17" w:rsidRDefault="00932A17">
            <w:pPr>
              <w:pStyle w:val="TableParagraph"/>
              <w:spacing w:before="6"/>
              <w:ind w:left="0"/>
              <w:rPr>
                <w:rFonts w:ascii="Times New Roman"/>
                <w:sz w:val="28"/>
              </w:rPr>
            </w:pPr>
          </w:p>
          <w:p w14:paraId="5B109AA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70922E0" w14:textId="77777777" w:rsidR="00932A17" w:rsidRDefault="00932A17">
            <w:pPr>
              <w:pStyle w:val="TableParagraph"/>
              <w:spacing w:before="6"/>
              <w:ind w:left="0"/>
              <w:rPr>
                <w:rFonts w:ascii="Times New Roman"/>
                <w:sz w:val="28"/>
              </w:rPr>
            </w:pPr>
          </w:p>
          <w:p w14:paraId="248BC60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1393F3B" w14:textId="77777777" w:rsidR="00932A17" w:rsidRDefault="00932A17">
            <w:pPr>
              <w:pStyle w:val="TableParagraph"/>
              <w:spacing w:before="6"/>
              <w:ind w:left="0"/>
              <w:rPr>
                <w:rFonts w:ascii="Times New Roman"/>
                <w:sz w:val="28"/>
              </w:rPr>
            </w:pPr>
          </w:p>
          <w:p w14:paraId="2C3B8CD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3977FE9" w14:textId="77777777" w:rsidR="00932A17" w:rsidRDefault="00932A17">
            <w:pPr>
              <w:pStyle w:val="TableParagraph"/>
              <w:spacing w:before="6"/>
              <w:ind w:left="0"/>
              <w:rPr>
                <w:rFonts w:ascii="Times New Roman"/>
                <w:sz w:val="28"/>
              </w:rPr>
            </w:pPr>
          </w:p>
          <w:p w14:paraId="6612B2A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65CCCE4" w14:textId="77777777" w:rsidR="00932A17" w:rsidRDefault="00BF5E70">
            <w:pPr>
              <w:pStyle w:val="TableParagraph"/>
              <w:spacing w:before="116"/>
              <w:ind w:left="787" w:right="778"/>
              <w:jc w:val="center"/>
              <w:rPr>
                <w:b/>
                <w:sz w:val="28"/>
              </w:rPr>
            </w:pPr>
            <w:r>
              <w:rPr>
                <w:b/>
                <w:sz w:val="28"/>
              </w:rPr>
              <w:t>Learning Progression</w:t>
            </w:r>
          </w:p>
          <w:p w14:paraId="612D3C5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692578A" w14:textId="77777777">
        <w:trPr>
          <w:trHeight w:val="2655"/>
        </w:trPr>
        <w:tc>
          <w:tcPr>
            <w:tcW w:w="2880" w:type="dxa"/>
            <w:shd w:val="clear" w:color="auto" w:fill="DCDDDE"/>
          </w:tcPr>
          <w:p w14:paraId="1D7513CB" w14:textId="77777777" w:rsidR="00932A17" w:rsidRDefault="00BF5E70">
            <w:pPr>
              <w:pStyle w:val="TableParagraph"/>
              <w:spacing w:before="133" w:line="249" w:lineRule="auto"/>
              <w:ind w:left="90" w:right="125"/>
              <w:rPr>
                <w:sz w:val="20"/>
              </w:rPr>
            </w:pPr>
            <w:r>
              <w:rPr>
                <w:b/>
                <w:sz w:val="20"/>
              </w:rPr>
              <w:t xml:space="preserve">RL.5.3 </w:t>
            </w:r>
            <w:r>
              <w:rPr>
                <w:sz w:val="20"/>
              </w:rPr>
              <w:t>Compare and contrast two or more characters, settings, or events in a story or drama, drawing on specific details in the text (e.g., how characters interact).</w:t>
            </w:r>
          </w:p>
        </w:tc>
        <w:tc>
          <w:tcPr>
            <w:tcW w:w="1891" w:type="dxa"/>
          </w:tcPr>
          <w:p w14:paraId="2F8511C3" w14:textId="77777777" w:rsidR="00932A17" w:rsidRDefault="00BF5E70">
            <w:pPr>
              <w:pStyle w:val="TableParagraph"/>
              <w:spacing w:before="133" w:line="249" w:lineRule="auto"/>
              <w:ind w:left="90" w:right="199"/>
              <w:rPr>
                <w:sz w:val="20"/>
              </w:rPr>
            </w:pPr>
            <w:r>
              <w:rPr>
                <w:b/>
                <w:sz w:val="20"/>
              </w:rPr>
              <w:t xml:space="preserve">RL.5.3a </w:t>
            </w:r>
            <w:r>
              <w:rPr>
                <w:sz w:val="20"/>
              </w:rPr>
              <w:t>Compare or contrast two characters, settings, or events in a story or drama, using specific</w:t>
            </w:r>
            <w:r>
              <w:rPr>
                <w:spacing w:val="-2"/>
                <w:sz w:val="20"/>
              </w:rPr>
              <w:t xml:space="preserve"> </w:t>
            </w:r>
            <w:r>
              <w:rPr>
                <w:sz w:val="20"/>
              </w:rPr>
              <w:t>details</w:t>
            </w:r>
          </w:p>
          <w:p w14:paraId="1F073677" w14:textId="77777777" w:rsidR="00932A17" w:rsidRDefault="00BF5E70">
            <w:pPr>
              <w:pStyle w:val="TableParagraph"/>
              <w:spacing w:before="5" w:line="249" w:lineRule="auto"/>
              <w:ind w:left="90" w:right="410"/>
              <w:jc w:val="both"/>
              <w:rPr>
                <w:sz w:val="20"/>
              </w:rPr>
            </w:pPr>
            <w:r>
              <w:rPr>
                <w:sz w:val="20"/>
              </w:rPr>
              <w:t>in the text (e.g., how characters interact).</w:t>
            </w:r>
          </w:p>
        </w:tc>
        <w:tc>
          <w:tcPr>
            <w:tcW w:w="2160" w:type="dxa"/>
          </w:tcPr>
          <w:p w14:paraId="72C137C9" w14:textId="77777777" w:rsidR="00932A17" w:rsidRDefault="00BF5E70">
            <w:pPr>
              <w:pStyle w:val="TableParagraph"/>
              <w:spacing w:before="133" w:line="249" w:lineRule="auto"/>
              <w:ind w:left="89" w:right="217"/>
              <w:rPr>
                <w:sz w:val="20"/>
              </w:rPr>
            </w:pPr>
            <w:r>
              <w:rPr>
                <w:b/>
                <w:sz w:val="20"/>
              </w:rPr>
              <w:t xml:space="preserve">RL.5.3b </w:t>
            </w:r>
            <w:r>
              <w:rPr>
                <w:sz w:val="20"/>
              </w:rPr>
              <w:t>Identify the similarities or the differences between two characters, settings or events.</w:t>
            </w:r>
          </w:p>
        </w:tc>
        <w:tc>
          <w:tcPr>
            <w:tcW w:w="1901" w:type="dxa"/>
          </w:tcPr>
          <w:p w14:paraId="798621F0" w14:textId="77777777" w:rsidR="00932A17" w:rsidRDefault="00BF5E70">
            <w:pPr>
              <w:pStyle w:val="TableParagraph"/>
              <w:spacing w:before="133" w:line="249" w:lineRule="auto"/>
              <w:ind w:left="89" w:right="370"/>
              <w:rPr>
                <w:sz w:val="20"/>
              </w:rPr>
            </w:pPr>
            <w:r>
              <w:rPr>
                <w:b/>
                <w:sz w:val="20"/>
              </w:rPr>
              <w:t xml:space="preserve">RL.5.3c </w:t>
            </w:r>
            <w:r>
              <w:rPr>
                <w:sz w:val="20"/>
              </w:rPr>
              <w:t>Identify the character, setting, and an event in a text.</w:t>
            </w:r>
          </w:p>
        </w:tc>
        <w:tc>
          <w:tcPr>
            <w:tcW w:w="5549" w:type="dxa"/>
          </w:tcPr>
          <w:p w14:paraId="29D0E136" w14:textId="2425AEBF" w:rsidR="00932A17" w:rsidRDefault="000B18CF" w:rsidP="00C61D9B">
            <w:pPr>
              <w:pStyle w:val="TableParagraph"/>
              <w:numPr>
                <w:ilvl w:val="0"/>
                <w:numId w:val="303"/>
              </w:numPr>
              <w:tabs>
                <w:tab w:val="left" w:pos="270"/>
              </w:tabs>
              <w:spacing w:before="133"/>
              <w:rPr>
                <w:sz w:val="20"/>
              </w:rPr>
            </w:pPr>
            <w:r>
              <w:rPr>
                <w:sz w:val="20"/>
              </w:rPr>
              <w:t>I</w:t>
            </w:r>
            <w:r w:rsidR="00BF5E70">
              <w:rPr>
                <w:sz w:val="20"/>
              </w:rPr>
              <w:t xml:space="preserve">dentify pictures or objects from </w:t>
            </w:r>
            <w:r>
              <w:rPr>
                <w:sz w:val="20"/>
              </w:rPr>
              <w:t>a</w:t>
            </w:r>
            <w:r>
              <w:rPr>
                <w:spacing w:val="-8"/>
                <w:sz w:val="20"/>
              </w:rPr>
              <w:t xml:space="preserve"> </w:t>
            </w:r>
            <w:r w:rsidR="00BF5E70">
              <w:rPr>
                <w:sz w:val="20"/>
              </w:rPr>
              <w:t>story</w:t>
            </w:r>
            <w:r>
              <w:rPr>
                <w:sz w:val="20"/>
              </w:rPr>
              <w:t>.</w:t>
            </w:r>
          </w:p>
          <w:p w14:paraId="4D5C932F" w14:textId="54ADA8B5" w:rsidR="00932A17" w:rsidRDefault="000B18CF" w:rsidP="00C61D9B">
            <w:pPr>
              <w:pStyle w:val="TableParagraph"/>
              <w:numPr>
                <w:ilvl w:val="0"/>
                <w:numId w:val="303"/>
              </w:numPr>
              <w:tabs>
                <w:tab w:val="left" w:pos="270"/>
              </w:tabs>
              <w:rPr>
                <w:sz w:val="20"/>
              </w:rPr>
            </w:pPr>
            <w:r>
              <w:rPr>
                <w:sz w:val="20"/>
              </w:rPr>
              <w:t>L</w:t>
            </w:r>
            <w:r w:rsidR="00BF5E70">
              <w:rPr>
                <w:sz w:val="20"/>
              </w:rPr>
              <w:t>isten to a story read</w:t>
            </w:r>
            <w:r w:rsidR="00BF5E70">
              <w:rPr>
                <w:spacing w:val="-4"/>
                <w:sz w:val="20"/>
              </w:rPr>
              <w:t xml:space="preserve"> </w:t>
            </w:r>
            <w:r w:rsidR="00BF5E70">
              <w:rPr>
                <w:sz w:val="20"/>
              </w:rPr>
              <w:t>aloud</w:t>
            </w:r>
            <w:r>
              <w:rPr>
                <w:sz w:val="20"/>
              </w:rPr>
              <w:t>.</w:t>
            </w:r>
          </w:p>
          <w:p w14:paraId="73873F3F" w14:textId="77777777" w:rsidR="00932A17" w:rsidRDefault="00BF5E70" w:rsidP="00C61D9B">
            <w:pPr>
              <w:pStyle w:val="TableParagraph"/>
              <w:numPr>
                <w:ilvl w:val="0"/>
                <w:numId w:val="303"/>
              </w:numPr>
              <w:tabs>
                <w:tab w:val="left" w:pos="270"/>
              </w:tabs>
              <w:rPr>
                <w:sz w:val="20"/>
              </w:rPr>
            </w:pPr>
            <w:r>
              <w:rPr>
                <w:sz w:val="20"/>
              </w:rPr>
              <w:t>Actively engage with literary</w:t>
            </w:r>
            <w:r>
              <w:rPr>
                <w:spacing w:val="-5"/>
                <w:sz w:val="20"/>
              </w:rPr>
              <w:t xml:space="preserve"> </w:t>
            </w:r>
            <w:r>
              <w:rPr>
                <w:sz w:val="20"/>
              </w:rPr>
              <w:t>text.</w:t>
            </w:r>
          </w:p>
        </w:tc>
      </w:tr>
      <w:tr w:rsidR="00932A17" w14:paraId="27A074C7" w14:textId="77777777">
        <w:trPr>
          <w:trHeight w:val="524"/>
        </w:trPr>
        <w:tc>
          <w:tcPr>
            <w:tcW w:w="14381" w:type="dxa"/>
            <w:gridSpan w:val="5"/>
            <w:shd w:val="clear" w:color="auto" w:fill="DCDDDE"/>
          </w:tcPr>
          <w:p w14:paraId="57350227" w14:textId="77777777" w:rsidR="00932A17" w:rsidRDefault="00BF5E70">
            <w:pPr>
              <w:pStyle w:val="TableParagraph"/>
              <w:spacing w:before="124"/>
              <w:ind w:left="4973" w:right="4965"/>
              <w:jc w:val="center"/>
              <w:rPr>
                <w:rFonts w:ascii="Arial-BoldItalicMT"/>
                <w:b/>
                <w:i/>
                <w:sz w:val="24"/>
              </w:rPr>
            </w:pPr>
            <w:r>
              <w:rPr>
                <w:rFonts w:ascii="Arial-BoldItalicMT"/>
                <w:b/>
                <w:i/>
                <w:sz w:val="24"/>
              </w:rPr>
              <w:t>Craft and Structure</w:t>
            </w:r>
          </w:p>
        </w:tc>
      </w:tr>
      <w:tr w:rsidR="00932A17" w14:paraId="7195DFC2" w14:textId="77777777">
        <w:trPr>
          <w:trHeight w:val="1935"/>
        </w:trPr>
        <w:tc>
          <w:tcPr>
            <w:tcW w:w="2880" w:type="dxa"/>
            <w:shd w:val="clear" w:color="auto" w:fill="DCDDDE"/>
          </w:tcPr>
          <w:p w14:paraId="51ACAB44" w14:textId="77777777" w:rsidR="00932A17" w:rsidRDefault="00BF5E70">
            <w:pPr>
              <w:pStyle w:val="TableParagraph"/>
              <w:spacing w:before="133" w:line="249" w:lineRule="auto"/>
              <w:ind w:left="90" w:right="302"/>
              <w:rPr>
                <w:sz w:val="20"/>
              </w:rPr>
            </w:pPr>
            <w:r>
              <w:rPr>
                <w:b/>
                <w:sz w:val="20"/>
              </w:rPr>
              <w:t xml:space="preserve">RL.5.4 </w:t>
            </w:r>
            <w:r>
              <w:rPr>
                <w:sz w:val="20"/>
              </w:rPr>
              <w:t>Determine the meaning of words and phrases as they are used in a text, including figurative</w:t>
            </w:r>
          </w:p>
          <w:p w14:paraId="683339A6" w14:textId="77777777" w:rsidR="00932A17" w:rsidRDefault="00BF5E70">
            <w:pPr>
              <w:pStyle w:val="TableParagraph"/>
              <w:spacing w:before="3" w:line="249" w:lineRule="auto"/>
              <w:ind w:left="90" w:right="80"/>
              <w:rPr>
                <w:sz w:val="20"/>
              </w:rPr>
            </w:pPr>
            <w:r>
              <w:rPr>
                <w:sz w:val="20"/>
              </w:rPr>
              <w:t>language, such as metaphors, similes, and idioms.</w:t>
            </w:r>
          </w:p>
        </w:tc>
        <w:tc>
          <w:tcPr>
            <w:tcW w:w="1891" w:type="dxa"/>
          </w:tcPr>
          <w:p w14:paraId="10378F5E" w14:textId="77777777" w:rsidR="00932A17" w:rsidRDefault="00BF5E70">
            <w:pPr>
              <w:pStyle w:val="TableParagraph"/>
              <w:spacing w:before="133" w:line="249" w:lineRule="auto"/>
              <w:ind w:left="90" w:right="81"/>
              <w:rPr>
                <w:sz w:val="20"/>
              </w:rPr>
            </w:pPr>
            <w:r>
              <w:rPr>
                <w:b/>
                <w:sz w:val="20"/>
              </w:rPr>
              <w:t xml:space="preserve">RL.5.4a </w:t>
            </w:r>
            <w:r>
              <w:rPr>
                <w:sz w:val="20"/>
              </w:rPr>
              <w:t>Determine the meaning</w:t>
            </w:r>
          </w:p>
          <w:p w14:paraId="3E83B881" w14:textId="77777777" w:rsidR="00932A17" w:rsidRDefault="00BF5E70">
            <w:pPr>
              <w:pStyle w:val="TableParagraph"/>
              <w:spacing w:before="1" w:line="249" w:lineRule="auto"/>
              <w:ind w:left="90" w:right="80"/>
              <w:rPr>
                <w:sz w:val="20"/>
              </w:rPr>
            </w:pPr>
            <w:r>
              <w:rPr>
                <w:sz w:val="20"/>
              </w:rPr>
              <w:t>of words and phrases, including figurative language (e.g., similes, metaphors).</w:t>
            </w:r>
          </w:p>
        </w:tc>
        <w:tc>
          <w:tcPr>
            <w:tcW w:w="2160" w:type="dxa"/>
          </w:tcPr>
          <w:p w14:paraId="5E49FEE9" w14:textId="77777777" w:rsidR="00932A17" w:rsidRDefault="00BF5E70">
            <w:pPr>
              <w:pStyle w:val="TableParagraph"/>
              <w:spacing w:before="133" w:line="249" w:lineRule="auto"/>
              <w:ind w:left="89" w:right="262"/>
              <w:rPr>
                <w:sz w:val="20"/>
              </w:rPr>
            </w:pPr>
            <w:r>
              <w:rPr>
                <w:b/>
                <w:sz w:val="20"/>
              </w:rPr>
              <w:t xml:space="preserve">RL.5.4b </w:t>
            </w:r>
            <w:r>
              <w:rPr>
                <w:sz w:val="20"/>
              </w:rPr>
              <w:t>Identify figurative language when used in a text.</w:t>
            </w:r>
          </w:p>
        </w:tc>
        <w:tc>
          <w:tcPr>
            <w:tcW w:w="1901" w:type="dxa"/>
          </w:tcPr>
          <w:p w14:paraId="57C50683" w14:textId="77777777" w:rsidR="00932A17" w:rsidRDefault="00BF5E70">
            <w:pPr>
              <w:pStyle w:val="TableParagraph"/>
              <w:spacing w:before="133" w:line="249" w:lineRule="auto"/>
              <w:ind w:left="89" w:right="110"/>
              <w:rPr>
                <w:sz w:val="20"/>
              </w:rPr>
            </w:pPr>
            <w:r>
              <w:rPr>
                <w:b/>
                <w:sz w:val="20"/>
              </w:rPr>
              <w:t xml:space="preserve">RL.5.4c </w:t>
            </w:r>
            <w:r>
              <w:rPr>
                <w:sz w:val="20"/>
              </w:rPr>
              <w:t>Identify the meaning of words and phrases used in a</w:t>
            </w:r>
            <w:r>
              <w:rPr>
                <w:spacing w:val="-5"/>
                <w:sz w:val="20"/>
              </w:rPr>
              <w:t xml:space="preserve"> </w:t>
            </w:r>
            <w:r>
              <w:rPr>
                <w:sz w:val="20"/>
              </w:rPr>
              <w:t>text.</w:t>
            </w:r>
          </w:p>
        </w:tc>
        <w:tc>
          <w:tcPr>
            <w:tcW w:w="5549" w:type="dxa"/>
          </w:tcPr>
          <w:p w14:paraId="3C97AF93" w14:textId="252E1800" w:rsidR="00932A17" w:rsidRDefault="000B18CF" w:rsidP="00C61D9B">
            <w:pPr>
              <w:pStyle w:val="TableParagraph"/>
              <w:numPr>
                <w:ilvl w:val="0"/>
                <w:numId w:val="302"/>
              </w:numPr>
              <w:tabs>
                <w:tab w:val="left" w:pos="270"/>
              </w:tabs>
              <w:spacing w:before="133"/>
              <w:rPr>
                <w:sz w:val="20"/>
              </w:rPr>
            </w:pPr>
            <w:r>
              <w:rPr>
                <w:sz w:val="20"/>
              </w:rPr>
              <w:t>R</w:t>
            </w:r>
            <w:r w:rsidR="00BF5E70">
              <w:rPr>
                <w:sz w:val="20"/>
              </w:rPr>
              <w:t>ecognize that word meaning is not always</w:t>
            </w:r>
            <w:r w:rsidR="00BF5E70">
              <w:rPr>
                <w:spacing w:val="-13"/>
                <w:sz w:val="20"/>
              </w:rPr>
              <w:t xml:space="preserve"> </w:t>
            </w:r>
            <w:r w:rsidR="00BF5E70">
              <w:rPr>
                <w:sz w:val="20"/>
              </w:rPr>
              <w:t>concrete</w:t>
            </w:r>
            <w:r>
              <w:rPr>
                <w:sz w:val="20"/>
              </w:rPr>
              <w:t>.</w:t>
            </w:r>
          </w:p>
          <w:p w14:paraId="22376808" w14:textId="745B6F38" w:rsidR="00932A17" w:rsidRDefault="000B18CF" w:rsidP="00C61D9B">
            <w:pPr>
              <w:pStyle w:val="TableParagraph"/>
              <w:numPr>
                <w:ilvl w:val="0"/>
                <w:numId w:val="302"/>
              </w:numPr>
              <w:tabs>
                <w:tab w:val="left" w:pos="270"/>
              </w:tabs>
              <w:rPr>
                <w:sz w:val="20"/>
              </w:rPr>
            </w:pPr>
            <w:r>
              <w:rPr>
                <w:sz w:val="20"/>
              </w:rPr>
              <w:t>C</w:t>
            </w:r>
            <w:r w:rsidR="00BF5E70">
              <w:rPr>
                <w:sz w:val="20"/>
              </w:rPr>
              <w:t>onnect a word with a given</w:t>
            </w:r>
            <w:r w:rsidR="00BF5E70">
              <w:rPr>
                <w:spacing w:val="-7"/>
                <w:sz w:val="20"/>
              </w:rPr>
              <w:t xml:space="preserve"> </w:t>
            </w:r>
            <w:r w:rsidR="00BF5E70">
              <w:rPr>
                <w:sz w:val="20"/>
              </w:rPr>
              <w:t>meaning</w:t>
            </w:r>
            <w:r>
              <w:rPr>
                <w:sz w:val="20"/>
              </w:rPr>
              <w:t>.</w:t>
            </w:r>
          </w:p>
          <w:p w14:paraId="429EB547" w14:textId="7A634F31" w:rsidR="00932A17" w:rsidRDefault="000B18CF" w:rsidP="00C61D9B">
            <w:pPr>
              <w:pStyle w:val="TableParagraph"/>
              <w:numPr>
                <w:ilvl w:val="0"/>
                <w:numId w:val="302"/>
              </w:numPr>
              <w:tabs>
                <w:tab w:val="left" w:pos="270"/>
              </w:tabs>
              <w:rPr>
                <w:sz w:val="20"/>
              </w:rPr>
            </w:pPr>
            <w:r>
              <w:rPr>
                <w:sz w:val="20"/>
              </w:rPr>
              <w:t>I</w:t>
            </w:r>
            <w:r w:rsidR="00BF5E70">
              <w:rPr>
                <w:sz w:val="20"/>
              </w:rPr>
              <w:t xml:space="preserve">dentify pictures or objects from </w:t>
            </w:r>
            <w:r>
              <w:rPr>
                <w:sz w:val="20"/>
              </w:rPr>
              <w:t>a</w:t>
            </w:r>
            <w:r>
              <w:rPr>
                <w:spacing w:val="-8"/>
                <w:sz w:val="20"/>
              </w:rPr>
              <w:t xml:space="preserve"> </w:t>
            </w:r>
            <w:r w:rsidR="00BF5E70">
              <w:rPr>
                <w:sz w:val="20"/>
              </w:rPr>
              <w:t>story</w:t>
            </w:r>
            <w:r>
              <w:rPr>
                <w:sz w:val="20"/>
              </w:rPr>
              <w:t>.</w:t>
            </w:r>
          </w:p>
          <w:p w14:paraId="5D9D2B60" w14:textId="44AC52B3" w:rsidR="00932A17" w:rsidRDefault="00BF5E70" w:rsidP="00C61D9B">
            <w:pPr>
              <w:pStyle w:val="TableParagraph"/>
              <w:numPr>
                <w:ilvl w:val="0"/>
                <w:numId w:val="302"/>
              </w:numPr>
              <w:tabs>
                <w:tab w:val="left" w:pos="270"/>
              </w:tabs>
              <w:rPr>
                <w:sz w:val="20"/>
              </w:rPr>
            </w:pPr>
            <w:r>
              <w:rPr>
                <w:sz w:val="20"/>
              </w:rPr>
              <w:t>Actively engage with literary</w:t>
            </w:r>
            <w:r>
              <w:rPr>
                <w:spacing w:val="-5"/>
                <w:sz w:val="20"/>
              </w:rPr>
              <w:t xml:space="preserve"> </w:t>
            </w:r>
            <w:r>
              <w:rPr>
                <w:sz w:val="20"/>
              </w:rPr>
              <w:t>text.</w:t>
            </w:r>
          </w:p>
        </w:tc>
      </w:tr>
      <w:tr w:rsidR="00932A17" w14:paraId="6B85A07C" w14:textId="77777777">
        <w:trPr>
          <w:trHeight w:val="2175"/>
        </w:trPr>
        <w:tc>
          <w:tcPr>
            <w:tcW w:w="2880" w:type="dxa"/>
            <w:shd w:val="clear" w:color="auto" w:fill="DCDDDE"/>
          </w:tcPr>
          <w:p w14:paraId="1DB6062C" w14:textId="77777777" w:rsidR="00932A17" w:rsidRDefault="00BF5E70">
            <w:pPr>
              <w:pStyle w:val="TableParagraph"/>
              <w:spacing w:before="133" w:line="249" w:lineRule="auto"/>
              <w:ind w:left="90" w:right="310"/>
              <w:rPr>
                <w:sz w:val="20"/>
              </w:rPr>
            </w:pPr>
            <w:r>
              <w:rPr>
                <w:b/>
                <w:sz w:val="20"/>
              </w:rPr>
              <w:t xml:space="preserve">RL.5.5 </w:t>
            </w:r>
            <w:r>
              <w:rPr>
                <w:sz w:val="20"/>
              </w:rPr>
              <w:t>Explain how a series of chapters, scenes, or stanzas fits together to provide the overall</w:t>
            </w:r>
            <w:r>
              <w:rPr>
                <w:spacing w:val="-13"/>
                <w:sz w:val="20"/>
              </w:rPr>
              <w:t xml:space="preserve"> </w:t>
            </w:r>
            <w:r>
              <w:rPr>
                <w:sz w:val="20"/>
              </w:rPr>
              <w:t>structure</w:t>
            </w:r>
          </w:p>
          <w:p w14:paraId="6B1780A7" w14:textId="77777777" w:rsidR="00932A17" w:rsidRDefault="00BF5E70">
            <w:pPr>
              <w:pStyle w:val="TableParagraph"/>
              <w:spacing w:before="3" w:line="249" w:lineRule="auto"/>
              <w:ind w:left="90"/>
              <w:rPr>
                <w:sz w:val="20"/>
              </w:rPr>
            </w:pPr>
            <w:r>
              <w:rPr>
                <w:sz w:val="20"/>
              </w:rPr>
              <w:t>of a particular story, drama, or poem.</w:t>
            </w:r>
          </w:p>
        </w:tc>
        <w:tc>
          <w:tcPr>
            <w:tcW w:w="1891" w:type="dxa"/>
          </w:tcPr>
          <w:p w14:paraId="7FAF691F" w14:textId="4EE2139F" w:rsidR="00932A17" w:rsidRDefault="00BF5E70">
            <w:pPr>
              <w:pStyle w:val="TableParagraph"/>
              <w:spacing w:before="133" w:line="249" w:lineRule="auto"/>
              <w:ind w:left="90" w:right="133"/>
              <w:jc w:val="both"/>
              <w:rPr>
                <w:sz w:val="20"/>
              </w:rPr>
            </w:pPr>
            <w:r>
              <w:rPr>
                <w:b/>
                <w:sz w:val="20"/>
              </w:rPr>
              <w:t xml:space="preserve">RL.5.5a </w:t>
            </w:r>
            <w:r>
              <w:rPr>
                <w:sz w:val="20"/>
              </w:rPr>
              <w:t>State the beginning,</w:t>
            </w:r>
            <w:r w:rsidR="00D04E57">
              <w:rPr>
                <w:sz w:val="20"/>
              </w:rPr>
              <w:t xml:space="preserve"> </w:t>
            </w:r>
            <w:r>
              <w:rPr>
                <w:sz w:val="20"/>
              </w:rPr>
              <w:t>middle, or ending points of stories, dramas, or poems.</w:t>
            </w:r>
          </w:p>
        </w:tc>
        <w:tc>
          <w:tcPr>
            <w:tcW w:w="2160" w:type="dxa"/>
          </w:tcPr>
          <w:p w14:paraId="0760BE2E" w14:textId="77777777" w:rsidR="00932A17" w:rsidRDefault="00BF5E70">
            <w:pPr>
              <w:pStyle w:val="TableParagraph"/>
              <w:spacing w:before="133" w:line="249" w:lineRule="auto"/>
              <w:ind w:left="89" w:right="84"/>
              <w:rPr>
                <w:sz w:val="20"/>
              </w:rPr>
            </w:pPr>
            <w:r>
              <w:rPr>
                <w:b/>
                <w:sz w:val="20"/>
              </w:rPr>
              <w:t xml:space="preserve">RL.5.5b </w:t>
            </w:r>
            <w:r>
              <w:rPr>
                <w:sz w:val="20"/>
              </w:rPr>
              <w:t>Sequence events between two chapters or stanzas in a story or poem.</w:t>
            </w:r>
          </w:p>
        </w:tc>
        <w:tc>
          <w:tcPr>
            <w:tcW w:w="1901" w:type="dxa"/>
          </w:tcPr>
          <w:p w14:paraId="256C9E30" w14:textId="77777777" w:rsidR="00932A17" w:rsidRDefault="00BF5E70">
            <w:pPr>
              <w:pStyle w:val="TableParagraph"/>
              <w:spacing w:before="133" w:line="249" w:lineRule="auto"/>
              <w:ind w:left="89" w:right="148"/>
              <w:rPr>
                <w:sz w:val="20"/>
              </w:rPr>
            </w:pPr>
            <w:r>
              <w:rPr>
                <w:b/>
                <w:sz w:val="20"/>
              </w:rPr>
              <w:t xml:space="preserve">RL.5.5c </w:t>
            </w:r>
            <w:r>
              <w:rPr>
                <w:sz w:val="20"/>
              </w:rPr>
              <w:t>Identify common elements of a story, drama, or poem.</w:t>
            </w:r>
          </w:p>
        </w:tc>
        <w:tc>
          <w:tcPr>
            <w:tcW w:w="5549" w:type="dxa"/>
          </w:tcPr>
          <w:p w14:paraId="52FD691C" w14:textId="52178850" w:rsidR="00932A17" w:rsidRDefault="00E8029F" w:rsidP="00C61D9B">
            <w:pPr>
              <w:pStyle w:val="TableParagraph"/>
              <w:numPr>
                <w:ilvl w:val="0"/>
                <w:numId w:val="301"/>
              </w:numPr>
              <w:tabs>
                <w:tab w:val="left" w:pos="270"/>
              </w:tabs>
              <w:spacing w:before="133"/>
              <w:rPr>
                <w:sz w:val="20"/>
              </w:rPr>
            </w:pPr>
            <w:r>
              <w:rPr>
                <w:sz w:val="20"/>
              </w:rPr>
              <w:t>M</w:t>
            </w:r>
            <w:r w:rsidR="00BF5E70">
              <w:rPr>
                <w:sz w:val="20"/>
              </w:rPr>
              <w:t>atch text feature to</w:t>
            </w:r>
            <w:r w:rsidR="00BF5E70">
              <w:rPr>
                <w:spacing w:val="-1"/>
                <w:sz w:val="20"/>
              </w:rPr>
              <w:t xml:space="preserve"> </w:t>
            </w:r>
            <w:r w:rsidR="00BF5E70">
              <w:rPr>
                <w:sz w:val="20"/>
              </w:rPr>
              <w:t>text</w:t>
            </w:r>
            <w:r>
              <w:rPr>
                <w:sz w:val="20"/>
              </w:rPr>
              <w:t>.</w:t>
            </w:r>
          </w:p>
          <w:p w14:paraId="5EB6308F" w14:textId="6BD53ED3" w:rsidR="00932A17" w:rsidRDefault="00E8029F" w:rsidP="00C61D9B">
            <w:pPr>
              <w:pStyle w:val="TableParagraph"/>
              <w:numPr>
                <w:ilvl w:val="0"/>
                <w:numId w:val="301"/>
              </w:numPr>
              <w:tabs>
                <w:tab w:val="left" w:pos="270"/>
              </w:tabs>
              <w:rPr>
                <w:sz w:val="20"/>
              </w:rPr>
            </w:pPr>
            <w:r>
              <w:rPr>
                <w:sz w:val="20"/>
              </w:rPr>
              <w:t>I</w:t>
            </w:r>
            <w:r w:rsidR="00BF5E70">
              <w:rPr>
                <w:sz w:val="20"/>
              </w:rPr>
              <w:t>dentify a text as a poem, drama or</w:t>
            </w:r>
            <w:r w:rsidR="00BF5E70">
              <w:rPr>
                <w:spacing w:val="-12"/>
                <w:sz w:val="20"/>
              </w:rPr>
              <w:t xml:space="preserve"> </w:t>
            </w:r>
            <w:r w:rsidR="00BF5E70">
              <w:rPr>
                <w:sz w:val="20"/>
              </w:rPr>
              <w:t>prose</w:t>
            </w:r>
            <w:r>
              <w:rPr>
                <w:sz w:val="20"/>
              </w:rPr>
              <w:t>.</w:t>
            </w:r>
          </w:p>
          <w:p w14:paraId="0E71D28A" w14:textId="6ED815B7" w:rsidR="00932A17" w:rsidRDefault="00E8029F" w:rsidP="00C61D9B">
            <w:pPr>
              <w:pStyle w:val="TableParagraph"/>
              <w:numPr>
                <w:ilvl w:val="0"/>
                <w:numId w:val="301"/>
              </w:numPr>
              <w:tabs>
                <w:tab w:val="left" w:pos="270"/>
              </w:tabs>
              <w:rPr>
                <w:sz w:val="20"/>
              </w:rPr>
            </w:pPr>
            <w:r>
              <w:rPr>
                <w:sz w:val="20"/>
              </w:rPr>
              <w:t>I</w:t>
            </w:r>
            <w:r w:rsidR="00BF5E70">
              <w:rPr>
                <w:sz w:val="20"/>
              </w:rPr>
              <w:t>dentify a</w:t>
            </w:r>
            <w:r w:rsidR="00BF5E70">
              <w:rPr>
                <w:spacing w:val="-3"/>
                <w:sz w:val="20"/>
              </w:rPr>
              <w:t xml:space="preserve"> </w:t>
            </w:r>
            <w:r w:rsidR="00BF5E70">
              <w:rPr>
                <w:sz w:val="20"/>
              </w:rPr>
              <w:t>drama</w:t>
            </w:r>
            <w:r>
              <w:rPr>
                <w:sz w:val="20"/>
              </w:rPr>
              <w:t>.</w:t>
            </w:r>
          </w:p>
          <w:p w14:paraId="3FA6C3E3" w14:textId="72C6116D" w:rsidR="00932A17" w:rsidRDefault="00E8029F" w:rsidP="00C61D9B">
            <w:pPr>
              <w:pStyle w:val="TableParagraph"/>
              <w:numPr>
                <w:ilvl w:val="0"/>
                <w:numId w:val="301"/>
              </w:numPr>
              <w:tabs>
                <w:tab w:val="left" w:pos="270"/>
              </w:tabs>
              <w:rPr>
                <w:sz w:val="20"/>
              </w:rPr>
            </w:pPr>
            <w:r>
              <w:rPr>
                <w:sz w:val="20"/>
              </w:rPr>
              <w:t>I</w:t>
            </w:r>
            <w:r w:rsidR="00BF5E70">
              <w:rPr>
                <w:sz w:val="20"/>
              </w:rPr>
              <w:t>dentify</w:t>
            </w:r>
            <w:r w:rsidR="00BF5E70">
              <w:rPr>
                <w:spacing w:val="-2"/>
                <w:sz w:val="20"/>
              </w:rPr>
              <w:t xml:space="preserve"> </w:t>
            </w:r>
            <w:r>
              <w:rPr>
                <w:spacing w:val="-2"/>
                <w:sz w:val="20"/>
              </w:rPr>
              <w:t xml:space="preserve">a </w:t>
            </w:r>
            <w:r w:rsidR="00BF5E70">
              <w:rPr>
                <w:sz w:val="20"/>
              </w:rPr>
              <w:t>poem</w:t>
            </w:r>
            <w:r>
              <w:rPr>
                <w:sz w:val="20"/>
              </w:rPr>
              <w:t>.</w:t>
            </w:r>
          </w:p>
          <w:p w14:paraId="7BB5A770" w14:textId="33977DDB" w:rsidR="00932A17" w:rsidRDefault="00E8029F" w:rsidP="00C61D9B">
            <w:pPr>
              <w:pStyle w:val="TableParagraph"/>
              <w:numPr>
                <w:ilvl w:val="0"/>
                <w:numId w:val="301"/>
              </w:numPr>
              <w:tabs>
                <w:tab w:val="left" w:pos="270"/>
              </w:tabs>
              <w:rPr>
                <w:sz w:val="20"/>
              </w:rPr>
            </w:pPr>
            <w:r>
              <w:rPr>
                <w:sz w:val="20"/>
              </w:rPr>
              <w:t>I</w:t>
            </w:r>
            <w:r w:rsidR="00BF5E70">
              <w:rPr>
                <w:sz w:val="20"/>
              </w:rPr>
              <w:t>dentify a</w:t>
            </w:r>
            <w:r w:rsidR="00BF5E70">
              <w:rPr>
                <w:spacing w:val="-3"/>
                <w:sz w:val="20"/>
              </w:rPr>
              <w:t xml:space="preserve"> </w:t>
            </w:r>
            <w:r>
              <w:rPr>
                <w:spacing w:val="-3"/>
                <w:sz w:val="20"/>
              </w:rPr>
              <w:t xml:space="preserve">piece of </w:t>
            </w:r>
            <w:r w:rsidR="00BF5E70">
              <w:rPr>
                <w:sz w:val="20"/>
              </w:rPr>
              <w:t>prose</w:t>
            </w:r>
            <w:r>
              <w:rPr>
                <w:sz w:val="20"/>
              </w:rPr>
              <w:t>.</w:t>
            </w:r>
          </w:p>
          <w:p w14:paraId="02E57AF0" w14:textId="55C40CC1" w:rsidR="00932A17" w:rsidRDefault="00E8029F" w:rsidP="00C61D9B">
            <w:pPr>
              <w:pStyle w:val="TableParagraph"/>
              <w:numPr>
                <w:ilvl w:val="0"/>
                <w:numId w:val="301"/>
              </w:numPr>
              <w:tabs>
                <w:tab w:val="left" w:pos="270"/>
              </w:tabs>
              <w:rPr>
                <w:sz w:val="20"/>
              </w:rPr>
            </w:pPr>
            <w:r>
              <w:rPr>
                <w:sz w:val="20"/>
              </w:rPr>
              <w:t>L</w:t>
            </w:r>
            <w:r w:rsidR="00BF5E70">
              <w:rPr>
                <w:sz w:val="20"/>
              </w:rPr>
              <w:t>isten to poems, dramas, and prose read</w:t>
            </w:r>
            <w:r w:rsidR="00BF5E70">
              <w:rPr>
                <w:spacing w:val="-13"/>
                <w:sz w:val="20"/>
              </w:rPr>
              <w:t xml:space="preserve"> </w:t>
            </w:r>
            <w:r w:rsidR="00BF5E70">
              <w:rPr>
                <w:sz w:val="20"/>
              </w:rPr>
              <w:t>aloud</w:t>
            </w:r>
            <w:r>
              <w:rPr>
                <w:sz w:val="20"/>
              </w:rPr>
              <w:t>.</w:t>
            </w:r>
          </w:p>
          <w:p w14:paraId="38A9F76B" w14:textId="77777777" w:rsidR="00932A17" w:rsidRDefault="00BF5E70" w:rsidP="00C61D9B">
            <w:pPr>
              <w:pStyle w:val="TableParagraph"/>
              <w:numPr>
                <w:ilvl w:val="0"/>
                <w:numId w:val="301"/>
              </w:numPr>
              <w:tabs>
                <w:tab w:val="left" w:pos="270"/>
              </w:tabs>
              <w:rPr>
                <w:sz w:val="20"/>
              </w:rPr>
            </w:pPr>
            <w:r>
              <w:rPr>
                <w:sz w:val="20"/>
              </w:rPr>
              <w:t>Actively engage with literary</w:t>
            </w:r>
            <w:r>
              <w:rPr>
                <w:spacing w:val="-5"/>
                <w:sz w:val="20"/>
              </w:rPr>
              <w:t xml:space="preserve"> </w:t>
            </w:r>
            <w:r>
              <w:rPr>
                <w:sz w:val="20"/>
              </w:rPr>
              <w:t>text.</w:t>
            </w:r>
          </w:p>
        </w:tc>
      </w:tr>
    </w:tbl>
    <w:p w14:paraId="006A9303" w14:textId="77777777" w:rsidR="00932A17" w:rsidRDefault="00932A17">
      <w:pPr>
        <w:rPr>
          <w:sz w:val="20"/>
        </w:rPr>
        <w:sectPr w:rsidR="00932A17">
          <w:pgSz w:w="15840" w:h="12240" w:orient="landscape"/>
          <w:pgMar w:top="0" w:right="0" w:bottom="720" w:left="0" w:header="0" w:footer="520" w:gutter="0"/>
          <w:cols w:space="720"/>
        </w:sectPr>
      </w:pPr>
    </w:p>
    <w:p w14:paraId="1396852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824" behindDoc="0" locked="0" layoutInCell="1" allowOverlap="1" wp14:anchorId="0F289A45" wp14:editId="728F330C">
                <wp:simplePos x="0" y="0"/>
                <wp:positionH relativeFrom="page">
                  <wp:posOffset>6350</wp:posOffset>
                </wp:positionH>
                <wp:positionV relativeFrom="page">
                  <wp:posOffset>6350</wp:posOffset>
                </wp:positionV>
                <wp:extent cx="10052050" cy="685800"/>
                <wp:effectExtent l="0" t="0" r="0" b="0"/>
                <wp:wrapNone/>
                <wp:docPr id="866" name="Group 2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67" name="Rectangle 20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 name="Text Box 20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A61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69" name="Text Box 209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E28AB" w14:textId="77777777" w:rsidR="00742030" w:rsidRDefault="00742030">
                              <w:pPr>
                                <w:spacing w:line="201" w:lineRule="exact"/>
                                <w:rPr>
                                  <w:b/>
                                  <w:sz w:val="18"/>
                                </w:rPr>
                              </w:pPr>
                              <w:r>
                                <w:rPr>
                                  <w:b/>
                                  <w:color w:val="FFFFFF"/>
                                  <w:sz w:val="18"/>
                                </w:rPr>
                                <w:t>135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89A45" id="Group 2091" o:spid="_x0000_s1558" style="position:absolute;margin-left:.5pt;margin-top:.5pt;width:791.5pt;height:54pt;z-index:118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oYCBsQMAAGMOAAAOAAAAZHJzL2Uyb0RvYy54bWzsV+1unDgU/V9p38Hyf4IhwAAKqZr5iCql&#13;&#10;u9W2+wAeMB9awKztCZNW++57bc8wH81u06aqtFL4ATbXXF+fe8+xuXq97Vp0z4RseJ9h74JgxPqc&#13;&#10;F01fZfiPjysnxkgq2he05T3L8AOT+PX1L6+uxiFlPq95WzCBwEkv03HIcK3UkLquzGvWUXnBB9aD&#13;&#10;seSiowq6onILQUfw3rWuT0jkjlwUg+A5kxLeLqwRXxv/Zcly9VtZSqZQm2GITZm7MPe1vrvXVzSt&#13;&#10;BB3qJt+FQb8jio42PUw6uVpQRdFGNF+46ppccMlLdZHzzuVl2eTMrAFW45Gz1dwKvhnMWqp0rIYJ&#13;&#10;JoD2DKfvdpv/ev9eoKbIcBxFGPW0gySZeZFPEk/jMw5VCsNuxfBheC/sIqF5x/M/JZjdc7vuV3Yw&#13;&#10;Wo/veAEe6UZxg8+2FJ12AStHW5OGhykNbKtQDi89QkKfhJCuHIxRHMZkl6i8hmzq7zwwgg0eJoF5&#13;&#10;vdx/G8aXuw89EhuzS1M7q4l0F5leFlScPIAqnwfqh5oOzORKarQmUGd7UH+HWqR91TINrG+BNUP3&#13;&#10;qMpjSI8sOlAJyH8VzDNQJjj/AxKaDkKqW8Y7pBsZFhClSRS9v5NKp/cwROdN8rYpVk3bmo6o1vNW&#13;&#10;oHsK7FotZzcT4CfD2l4P7rn+zHq0byBAmEPbdKiGLZ8Tzw/IjZ84qyieOcEqCJ1kRmKHeMlNEpEg&#13;&#10;CRarv3WAXpDWTVGw/q7p2Z65XvC0JO40xHLOcBeNGU5CPzRrP4leHi+SmEsnD3A5GdY1CoSsbTpg&#13;&#10;0jSIpjWjxbIvTJUq2rS27Z6Gb7wBBvunQQWq1ebdluqaFw9QA4JDkqDAQXKhUXPxCaMR5CvD8q8N&#13;&#10;FQyj9m0PpZx4QQDDlOkE4cyHjji2rI8ttM/BVYYVRrY5V1YjN4Noqhpm8gwwPX8DRC4bUxg6PhsV&#13;&#10;xL1j00+jFWwrVqs+6tq54VvNqsszViG1Bcs++Gfzy4AIqhOEhr62bLVgRSEQ2oiVT4xpkpwDeZ7I&#13;&#10;r4klNP0m2pBkGS/jwAn8aOkEZLFw3qzmgROtvFm4uFzM5wvvlDaajM+njVGBf5eElb6+ZMtR+Vsp&#13;&#10;AbxM+b8ogdaVryiB2q63Zsf2YccGYTnw8MnqMCnDpArQsIoAjf+fGiSPqUGwBwe2Y73H/mA18ILY&#13;&#10;g3kf04NL33uRg0dOCC9yoE8Guix/4MHgSA5m+4r/xsPCT5MDcwKHPxlz0Nn9delfpeO+OUwc/g2v&#13;&#10;/wE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GahgIGxAwAAYw4AAA4AAAAAAAAAAAAAAAAALgIAAGRycy9lMm9Eb2Mu&#13;&#10;eG1sUEsBAi0AFAAGAAgAAAAhAJ92ifXgAAAADQEAAA8AAAAAAAAAAAAAAAAACwYAAGRycy9kb3du&#13;&#10;cmV2LnhtbFBLBQYAAAAABAAEAPMAAAAYBwAAAAA=&#13;&#10;">
                <v:rect id="Rectangle 2092" o:spid="_x0000_s15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fCGyAAAAOEAAAAPAAAAZHJzL2Rvd25yZXYueG1sRI9Bi8Iw&#13;&#10;FITvwv6H8ARvmrqsXalGkd0VxINgXdHjo3m2xealNFHrvzeC4GVgGOYbZjpvTSWu1LjSsoLhIAJB&#13;&#10;nFldcq7gf7fsj0E4j6yxskwK7uRgPvvoTDHR9sZbuqY+FwHCLkEFhfd1IqXLCjLoBrYmDtnJNgZ9&#13;&#10;sE0udYO3ADeV/IyiWBosOSwUWNNPQdk5vRgFm/ufOfGoTHfxgY5f9X55XKz3SvW67e8kyGICwlPr&#13;&#10;340XYqUVjONveD4Kb0DOHgAAAP//AwBQSwECLQAUAAYACAAAACEA2+H2y+4AAACFAQAAEwAAAAAA&#13;&#10;AAAAAAAAAAAAAAAAW0NvbnRlbnRfVHlwZXNdLnhtbFBLAQItABQABgAIAAAAIQBa9CxbvwAAABUB&#13;&#10;AAALAAAAAAAAAAAAAAAAAB8BAABfcmVscy8ucmVsc1BLAQItABQABgAIAAAAIQB9bfCGyAAAAOEA&#13;&#10;AAAPAAAAAAAAAAAAAAAAAAcCAABkcnMvZG93bnJldi54bWxQSwUGAAAAAAMAAwC3AAAA/AIAAAAA&#13;&#10;" fillcolor="#fe7b80" stroked="f">
                  <v:path arrowok="t"/>
                </v:rect>
                <v:shape id="Text Box 2093" o:spid="_x0000_s15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J5dyQAAAOEAAAAPAAAAZHJzL2Rvd25yZXYueG1sRI/BSgMx&#13;&#10;EIbvgu8QRvBmsxasZdu0lJaiIB7aKngcNuNm6WayJHGbvr1zELwM/Az/N/Mt18X3aqSYusAGHicV&#13;&#10;KOIm2I5bAx+n/cMcVMrIFvvAZOBKCdar25sl1jZc+EDjMbdKIJxqNOByHmqtU+PIY5qEgVh23yF6&#13;&#10;zBJjq23Ei8B9r6dVNdMeO5YLDgfaOmrOxx9v4HM77N/Kl8P38cm+7KbPh2tsijH3d2W3kLFZgMpU&#13;&#10;8n/jD/FqDcxn8rIYiQ3o1S8AAAD//wMAUEsBAi0AFAAGAAgAAAAhANvh9svuAAAAhQEAABMAAAAA&#13;&#10;AAAAAAAAAAAAAAAAAFtDb250ZW50X1R5cGVzXS54bWxQSwECLQAUAAYACAAAACEAWvQsW78AAAAV&#13;&#10;AQAACwAAAAAAAAAAAAAAAAAfAQAAX3JlbHMvLnJlbHNQSwECLQAUAAYACAAAACEAijyeXckAAADh&#13;&#10;AAAADwAAAAAAAAAAAAAAAAAHAgAAZHJzL2Rvd25yZXYueG1sUEsFBgAAAAADAAMAtwAAAP0CAAAA&#13;&#10;AA==&#13;&#10;" filled="f" stroked="f">
                  <v:path arrowok="t"/>
                  <v:textbox inset="0,0,0,0">
                    <w:txbxContent>
                      <w:p w14:paraId="40C2A61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94" o:spid="_x0000_s15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DvGyAAAAOEAAAAPAAAAZHJzL2Rvd25yZXYueG1sRI9BawIx&#13;&#10;FITvQv9DeIXeNFuhVlejFEVakB60FTw+Ns/N0s3LkqRr/PemUPAyMAzzDbNYJduKnnxoHCt4HhUg&#13;&#10;iCunG64VfH9th1MQISJrbB2TgisFWC0fBgsstbvwnvpDrEWGcChRgYmxK6UMlSGLYeQ64pydnbcY&#13;&#10;s/W11B4vGW5bOS6KibTYcF4w2NHaUPVz+LUKjutuu0sng5/9i37fjF/3V18lpZ4e02ae5W0OIlKK&#13;&#10;98Y/4kMrmE5m8PcovwG5vAEAAP//AwBQSwECLQAUAAYACAAAACEA2+H2y+4AAACFAQAAEwAAAAAA&#13;&#10;AAAAAAAAAAAAAAAAW0NvbnRlbnRfVHlwZXNdLnhtbFBLAQItABQABgAIAAAAIQBa9CxbvwAAABUB&#13;&#10;AAALAAAAAAAAAAAAAAAAAB8BAABfcmVscy8ucmVsc1BLAQItABQABgAIAAAAIQDlcDvGyAAAAOEA&#13;&#10;AAAPAAAAAAAAAAAAAAAAAAcCAABkcnMvZG93bnJldi54bWxQSwUGAAAAAAMAAwC3AAAA/AIAAAAA&#13;&#10;" filled="f" stroked="f">
                  <v:path arrowok="t"/>
                  <v:textbox inset="0,0,0,0">
                    <w:txbxContent>
                      <w:p w14:paraId="342E28AB" w14:textId="77777777" w:rsidR="00742030" w:rsidRDefault="00742030">
                        <w:pPr>
                          <w:spacing w:line="201" w:lineRule="exact"/>
                          <w:rPr>
                            <w:b/>
                            <w:sz w:val="18"/>
                          </w:rPr>
                        </w:pPr>
                        <w:r>
                          <w:rPr>
                            <w:b/>
                            <w:color w:val="FFFFFF"/>
                            <w:sz w:val="18"/>
                          </w:rPr>
                          <w:t>135</w:t>
                        </w:r>
                      </w:p>
                    </w:txbxContent>
                  </v:textbox>
                </v:shape>
                <w10:wrap anchorx="page" anchory="page"/>
              </v:group>
            </w:pict>
          </mc:Fallback>
        </mc:AlternateContent>
      </w:r>
    </w:p>
    <w:p w14:paraId="107FD3D6" w14:textId="77777777" w:rsidR="00932A17" w:rsidRDefault="00932A17">
      <w:pPr>
        <w:pStyle w:val="BodyText"/>
        <w:rPr>
          <w:rFonts w:ascii="Times New Roman"/>
          <w:sz w:val="20"/>
        </w:rPr>
      </w:pPr>
    </w:p>
    <w:p w14:paraId="12EE7879" w14:textId="77777777" w:rsidR="00932A17" w:rsidRDefault="00932A17">
      <w:pPr>
        <w:pStyle w:val="BodyText"/>
        <w:rPr>
          <w:rFonts w:ascii="Times New Roman"/>
          <w:sz w:val="20"/>
        </w:rPr>
      </w:pPr>
    </w:p>
    <w:p w14:paraId="61906CDE" w14:textId="77777777" w:rsidR="00932A17" w:rsidRDefault="00932A17">
      <w:pPr>
        <w:pStyle w:val="BodyText"/>
        <w:rPr>
          <w:rFonts w:ascii="Times New Roman"/>
          <w:sz w:val="20"/>
        </w:rPr>
      </w:pPr>
    </w:p>
    <w:p w14:paraId="7CAD7DF6" w14:textId="77777777" w:rsidR="00932A17" w:rsidRDefault="00932A17">
      <w:pPr>
        <w:pStyle w:val="BodyText"/>
        <w:rPr>
          <w:rFonts w:ascii="Times New Roman"/>
          <w:sz w:val="20"/>
        </w:rPr>
      </w:pPr>
    </w:p>
    <w:p w14:paraId="26C651E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F92255F" w14:textId="77777777">
        <w:trPr>
          <w:trHeight w:val="931"/>
        </w:trPr>
        <w:tc>
          <w:tcPr>
            <w:tcW w:w="2880" w:type="dxa"/>
            <w:shd w:val="clear" w:color="auto" w:fill="8CA5D5"/>
          </w:tcPr>
          <w:p w14:paraId="21402D56" w14:textId="77777777" w:rsidR="00932A17" w:rsidRDefault="00932A17">
            <w:pPr>
              <w:pStyle w:val="TableParagraph"/>
              <w:spacing w:before="6"/>
              <w:ind w:left="0"/>
              <w:rPr>
                <w:rFonts w:ascii="Times New Roman"/>
                <w:sz w:val="28"/>
              </w:rPr>
            </w:pPr>
          </w:p>
          <w:p w14:paraId="3617F4B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014CEDA" w14:textId="77777777" w:rsidR="00932A17" w:rsidRDefault="00932A17">
            <w:pPr>
              <w:pStyle w:val="TableParagraph"/>
              <w:spacing w:before="6"/>
              <w:ind w:left="0"/>
              <w:rPr>
                <w:rFonts w:ascii="Times New Roman"/>
                <w:sz w:val="28"/>
              </w:rPr>
            </w:pPr>
          </w:p>
          <w:p w14:paraId="4950530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98DA7C8" w14:textId="77777777" w:rsidR="00932A17" w:rsidRDefault="00932A17">
            <w:pPr>
              <w:pStyle w:val="TableParagraph"/>
              <w:spacing w:before="6"/>
              <w:ind w:left="0"/>
              <w:rPr>
                <w:rFonts w:ascii="Times New Roman"/>
                <w:sz w:val="28"/>
              </w:rPr>
            </w:pPr>
          </w:p>
          <w:p w14:paraId="3A6A69A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F638515" w14:textId="77777777" w:rsidR="00932A17" w:rsidRDefault="00932A17">
            <w:pPr>
              <w:pStyle w:val="TableParagraph"/>
              <w:spacing w:before="6"/>
              <w:ind w:left="0"/>
              <w:rPr>
                <w:rFonts w:ascii="Times New Roman"/>
                <w:sz w:val="28"/>
              </w:rPr>
            </w:pPr>
          </w:p>
          <w:p w14:paraId="47F53B9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5FAE159" w14:textId="77777777" w:rsidR="00932A17" w:rsidRDefault="00BF5E70">
            <w:pPr>
              <w:pStyle w:val="TableParagraph"/>
              <w:spacing w:before="116"/>
              <w:ind w:left="787" w:right="778"/>
              <w:jc w:val="center"/>
              <w:rPr>
                <w:b/>
                <w:sz w:val="28"/>
              </w:rPr>
            </w:pPr>
            <w:r>
              <w:rPr>
                <w:b/>
                <w:sz w:val="28"/>
              </w:rPr>
              <w:t>Learning Progression</w:t>
            </w:r>
          </w:p>
          <w:p w14:paraId="24A3EB9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5EB86D4" w14:textId="77777777">
        <w:trPr>
          <w:trHeight w:val="1695"/>
        </w:trPr>
        <w:tc>
          <w:tcPr>
            <w:tcW w:w="2880" w:type="dxa"/>
            <w:shd w:val="clear" w:color="auto" w:fill="DCDDDE"/>
          </w:tcPr>
          <w:p w14:paraId="64B090B7" w14:textId="77777777" w:rsidR="00932A17" w:rsidRDefault="00BF5E70">
            <w:pPr>
              <w:pStyle w:val="TableParagraph"/>
              <w:spacing w:before="133" w:line="249" w:lineRule="auto"/>
              <w:ind w:left="90" w:right="281"/>
              <w:rPr>
                <w:sz w:val="20"/>
              </w:rPr>
            </w:pPr>
            <w:r>
              <w:rPr>
                <w:b/>
                <w:sz w:val="20"/>
              </w:rPr>
              <w:t xml:space="preserve">RL.5.6 </w:t>
            </w:r>
            <w:r>
              <w:rPr>
                <w:sz w:val="20"/>
              </w:rPr>
              <w:t>Describe how a narrator’s or speaker’s point of view and perspective influence how events are described.</w:t>
            </w:r>
          </w:p>
        </w:tc>
        <w:tc>
          <w:tcPr>
            <w:tcW w:w="1891" w:type="dxa"/>
          </w:tcPr>
          <w:p w14:paraId="64ACA933" w14:textId="77777777" w:rsidR="00932A17" w:rsidRDefault="00BF5E70">
            <w:pPr>
              <w:pStyle w:val="TableParagraph"/>
              <w:spacing w:before="133" w:line="249" w:lineRule="auto"/>
              <w:ind w:left="90" w:right="121"/>
              <w:rPr>
                <w:sz w:val="20"/>
              </w:rPr>
            </w:pPr>
            <w:r>
              <w:rPr>
                <w:b/>
                <w:sz w:val="20"/>
              </w:rPr>
              <w:t xml:space="preserve">RL.5.6a </w:t>
            </w:r>
            <w:r>
              <w:rPr>
                <w:sz w:val="20"/>
              </w:rPr>
              <w:t>Explain how the story might be different if told from another character’s perspective.</w:t>
            </w:r>
          </w:p>
        </w:tc>
        <w:tc>
          <w:tcPr>
            <w:tcW w:w="2160" w:type="dxa"/>
          </w:tcPr>
          <w:p w14:paraId="4EE3F8DF" w14:textId="77777777" w:rsidR="00932A17" w:rsidRDefault="00BF5E70">
            <w:pPr>
              <w:pStyle w:val="TableParagraph"/>
              <w:spacing w:before="133" w:line="249" w:lineRule="auto"/>
              <w:ind w:left="89" w:right="451"/>
              <w:rPr>
                <w:sz w:val="20"/>
              </w:rPr>
            </w:pPr>
            <w:r>
              <w:rPr>
                <w:b/>
                <w:sz w:val="20"/>
              </w:rPr>
              <w:t xml:space="preserve">RL.5.6b </w:t>
            </w:r>
            <w:r>
              <w:rPr>
                <w:sz w:val="20"/>
              </w:rPr>
              <w:t>Identify the storyteller and</w:t>
            </w:r>
          </w:p>
          <w:p w14:paraId="1ACF59B5" w14:textId="77777777" w:rsidR="00932A17" w:rsidRDefault="00BF5E70">
            <w:pPr>
              <w:pStyle w:val="TableParagraph"/>
              <w:spacing w:before="1" w:line="249" w:lineRule="auto"/>
              <w:ind w:left="89" w:right="240"/>
              <w:rPr>
                <w:sz w:val="20"/>
              </w:rPr>
            </w:pPr>
            <w:r>
              <w:rPr>
                <w:sz w:val="20"/>
              </w:rPr>
              <w:t>describe his/her role in the grade-level story (e.g., main character).</w:t>
            </w:r>
          </w:p>
        </w:tc>
        <w:tc>
          <w:tcPr>
            <w:tcW w:w="1901" w:type="dxa"/>
          </w:tcPr>
          <w:p w14:paraId="1FB12E4D" w14:textId="77777777" w:rsidR="00932A17" w:rsidRDefault="00BF5E70">
            <w:pPr>
              <w:pStyle w:val="TableParagraph"/>
              <w:spacing w:before="133" w:line="249" w:lineRule="auto"/>
              <w:ind w:left="89" w:right="378"/>
              <w:rPr>
                <w:sz w:val="20"/>
              </w:rPr>
            </w:pPr>
            <w:r>
              <w:rPr>
                <w:b/>
                <w:sz w:val="20"/>
              </w:rPr>
              <w:t xml:space="preserve">RL.5.6c </w:t>
            </w:r>
            <w:r>
              <w:rPr>
                <w:sz w:val="20"/>
              </w:rPr>
              <w:t>Identify who is telling the grade-level</w:t>
            </w:r>
          </w:p>
          <w:p w14:paraId="6B4A06A1" w14:textId="77777777" w:rsidR="00932A17" w:rsidRDefault="00BF5E70">
            <w:pPr>
              <w:pStyle w:val="TableParagraph"/>
              <w:spacing w:before="2" w:line="249" w:lineRule="auto"/>
              <w:ind w:left="89" w:right="215"/>
              <w:rPr>
                <w:sz w:val="20"/>
              </w:rPr>
            </w:pPr>
            <w:r>
              <w:rPr>
                <w:sz w:val="20"/>
              </w:rPr>
              <w:t>story (narrator vs. character).</w:t>
            </w:r>
          </w:p>
        </w:tc>
        <w:tc>
          <w:tcPr>
            <w:tcW w:w="5549" w:type="dxa"/>
          </w:tcPr>
          <w:p w14:paraId="11ED3358" w14:textId="5D2A2BEB" w:rsidR="00932A17" w:rsidRDefault="00E8029F" w:rsidP="00C61D9B">
            <w:pPr>
              <w:pStyle w:val="TableParagraph"/>
              <w:numPr>
                <w:ilvl w:val="0"/>
                <w:numId w:val="300"/>
              </w:numPr>
              <w:tabs>
                <w:tab w:val="left" w:pos="270"/>
              </w:tabs>
              <w:spacing w:before="133" w:line="249" w:lineRule="auto"/>
              <w:ind w:right="287"/>
              <w:rPr>
                <w:sz w:val="20"/>
              </w:rPr>
            </w:pPr>
            <w:r>
              <w:rPr>
                <w:sz w:val="20"/>
              </w:rPr>
              <w:t xml:space="preserve">Recognize </w:t>
            </w:r>
            <w:r w:rsidR="00BF5E70">
              <w:rPr>
                <w:sz w:val="20"/>
              </w:rPr>
              <w:t>that a narrator is not always a character in the story</w:t>
            </w:r>
            <w:r>
              <w:rPr>
                <w:sz w:val="20"/>
              </w:rPr>
              <w:t>.</w:t>
            </w:r>
          </w:p>
          <w:p w14:paraId="53D77D53" w14:textId="35E3AE1D" w:rsidR="00932A17" w:rsidRDefault="00E8029F" w:rsidP="00C61D9B">
            <w:pPr>
              <w:pStyle w:val="TableParagraph"/>
              <w:numPr>
                <w:ilvl w:val="0"/>
                <w:numId w:val="300"/>
              </w:numPr>
              <w:tabs>
                <w:tab w:val="left" w:pos="270"/>
              </w:tabs>
              <w:spacing w:before="41" w:line="249" w:lineRule="auto"/>
              <w:ind w:right="186"/>
              <w:rPr>
                <w:sz w:val="20"/>
              </w:rPr>
            </w:pPr>
            <w:r>
              <w:rPr>
                <w:sz w:val="20"/>
              </w:rPr>
              <w:t>R</w:t>
            </w:r>
            <w:r w:rsidR="00BF5E70">
              <w:rPr>
                <w:sz w:val="20"/>
              </w:rPr>
              <w:t>ecognize that the “reader” of the story is not the same as the storyteller</w:t>
            </w:r>
            <w:r w:rsidR="00BF5E70">
              <w:rPr>
                <w:spacing w:val="-1"/>
                <w:sz w:val="20"/>
              </w:rPr>
              <w:t xml:space="preserve"> </w:t>
            </w:r>
            <w:r w:rsidR="00BF5E70">
              <w:rPr>
                <w:sz w:val="20"/>
              </w:rPr>
              <w:t>within</w:t>
            </w:r>
            <w:r>
              <w:rPr>
                <w:sz w:val="20"/>
              </w:rPr>
              <w:t>.</w:t>
            </w:r>
          </w:p>
          <w:p w14:paraId="0CEFC880" w14:textId="77777777" w:rsidR="00932A17" w:rsidRDefault="00BF5E70" w:rsidP="00C61D9B">
            <w:pPr>
              <w:pStyle w:val="TableParagraph"/>
              <w:numPr>
                <w:ilvl w:val="0"/>
                <w:numId w:val="300"/>
              </w:numPr>
              <w:tabs>
                <w:tab w:val="left" w:pos="270"/>
              </w:tabs>
              <w:spacing w:before="42"/>
              <w:rPr>
                <w:sz w:val="20"/>
              </w:rPr>
            </w:pPr>
            <w:r>
              <w:rPr>
                <w:sz w:val="20"/>
              </w:rPr>
              <w:t>Actively engage with literary</w:t>
            </w:r>
            <w:r>
              <w:rPr>
                <w:spacing w:val="-5"/>
                <w:sz w:val="20"/>
              </w:rPr>
              <w:t xml:space="preserve"> </w:t>
            </w:r>
            <w:r>
              <w:rPr>
                <w:sz w:val="20"/>
              </w:rPr>
              <w:t>text.</w:t>
            </w:r>
          </w:p>
        </w:tc>
      </w:tr>
      <w:tr w:rsidR="00932A17" w14:paraId="7C9A14C0" w14:textId="77777777">
        <w:trPr>
          <w:trHeight w:val="524"/>
        </w:trPr>
        <w:tc>
          <w:tcPr>
            <w:tcW w:w="14381" w:type="dxa"/>
            <w:gridSpan w:val="5"/>
            <w:shd w:val="clear" w:color="auto" w:fill="DCDDDE"/>
          </w:tcPr>
          <w:p w14:paraId="17A052ED" w14:textId="77777777" w:rsidR="00932A17" w:rsidRDefault="00BF5E70">
            <w:pPr>
              <w:pStyle w:val="TableParagraph"/>
              <w:spacing w:before="124"/>
              <w:ind w:left="4974" w:right="4965"/>
              <w:jc w:val="center"/>
              <w:rPr>
                <w:rFonts w:ascii="Arial-BoldItalicMT"/>
                <w:b/>
                <w:i/>
                <w:sz w:val="24"/>
              </w:rPr>
            </w:pPr>
            <w:r>
              <w:rPr>
                <w:rFonts w:ascii="Arial-BoldItalicMT"/>
                <w:b/>
                <w:i/>
                <w:sz w:val="24"/>
              </w:rPr>
              <w:t>Integration of Knowledge and Ideas</w:t>
            </w:r>
          </w:p>
        </w:tc>
      </w:tr>
      <w:tr w:rsidR="00932A17" w14:paraId="5D836F67" w14:textId="77777777">
        <w:trPr>
          <w:trHeight w:val="3375"/>
        </w:trPr>
        <w:tc>
          <w:tcPr>
            <w:tcW w:w="2880" w:type="dxa"/>
            <w:shd w:val="clear" w:color="auto" w:fill="DCDDDE"/>
          </w:tcPr>
          <w:p w14:paraId="3E1B14F8" w14:textId="77777777" w:rsidR="00932A17" w:rsidRDefault="00BF5E70">
            <w:pPr>
              <w:pStyle w:val="TableParagraph"/>
              <w:spacing w:before="133" w:line="249" w:lineRule="auto"/>
              <w:ind w:left="90" w:right="214"/>
              <w:rPr>
                <w:sz w:val="20"/>
              </w:rPr>
            </w:pPr>
            <w:r>
              <w:rPr>
                <w:b/>
                <w:sz w:val="20"/>
              </w:rPr>
              <w:t xml:space="preserve">RL.5.7 </w:t>
            </w:r>
            <w:r>
              <w:rPr>
                <w:sz w:val="20"/>
              </w:rPr>
              <w:t>Analyze how visual and multimedia elements contribute to the meaning, tone, mood, or appeal of</w:t>
            </w:r>
          </w:p>
          <w:p w14:paraId="30003474" w14:textId="77777777" w:rsidR="00932A17" w:rsidRDefault="00BF5E70">
            <w:pPr>
              <w:pStyle w:val="TableParagraph"/>
              <w:spacing w:before="3" w:line="249" w:lineRule="auto"/>
              <w:ind w:left="90" w:right="214"/>
              <w:rPr>
                <w:sz w:val="20"/>
              </w:rPr>
            </w:pPr>
            <w:r>
              <w:rPr>
                <w:sz w:val="20"/>
              </w:rPr>
              <w:t>a text (e.g., graphic novel, multimedia presentation of fiction, folktale, myth, poem).</w:t>
            </w:r>
          </w:p>
        </w:tc>
        <w:tc>
          <w:tcPr>
            <w:tcW w:w="1891" w:type="dxa"/>
          </w:tcPr>
          <w:p w14:paraId="12E90F20" w14:textId="77777777" w:rsidR="00932A17" w:rsidRDefault="00BF5E70">
            <w:pPr>
              <w:pStyle w:val="TableParagraph"/>
              <w:spacing w:before="133" w:line="249" w:lineRule="auto"/>
              <w:ind w:left="90" w:right="203"/>
              <w:rPr>
                <w:sz w:val="20"/>
              </w:rPr>
            </w:pPr>
            <w:r>
              <w:rPr>
                <w:b/>
                <w:sz w:val="20"/>
              </w:rPr>
              <w:t xml:space="preserve">RL.5.7a </w:t>
            </w:r>
            <w:r>
              <w:rPr>
                <w:sz w:val="20"/>
              </w:rPr>
              <w:t>Describe the differences between a written story and another presentation of the tale (e.g., a dramatization, graphic novel, poem) and</w:t>
            </w:r>
          </w:p>
          <w:p w14:paraId="11F5EEF5" w14:textId="77777777" w:rsidR="00932A17" w:rsidRDefault="00BF5E70">
            <w:pPr>
              <w:pStyle w:val="TableParagraph"/>
              <w:spacing w:before="7" w:line="249" w:lineRule="auto"/>
              <w:ind w:left="90" w:right="181"/>
              <w:rPr>
                <w:sz w:val="20"/>
              </w:rPr>
            </w:pPr>
            <w:r>
              <w:rPr>
                <w:sz w:val="20"/>
              </w:rPr>
              <w:t>how visual and multimedia elements provide meaning of a text.</w:t>
            </w:r>
          </w:p>
        </w:tc>
        <w:tc>
          <w:tcPr>
            <w:tcW w:w="2160" w:type="dxa"/>
          </w:tcPr>
          <w:p w14:paraId="22DCE68D" w14:textId="77777777" w:rsidR="00932A17" w:rsidRDefault="00BF5E70">
            <w:pPr>
              <w:pStyle w:val="TableParagraph"/>
              <w:spacing w:before="133" w:line="249" w:lineRule="auto"/>
              <w:ind w:left="89" w:right="159"/>
              <w:rPr>
                <w:sz w:val="20"/>
              </w:rPr>
            </w:pPr>
            <w:r>
              <w:rPr>
                <w:b/>
                <w:sz w:val="20"/>
              </w:rPr>
              <w:t xml:space="preserve">RL.5.7b </w:t>
            </w:r>
            <w:r>
              <w:rPr>
                <w:sz w:val="20"/>
              </w:rPr>
              <w:t>Describe how illustrations, visual effects, sound effects, and music convey meaning, tone, or mood of the text.</w:t>
            </w:r>
          </w:p>
        </w:tc>
        <w:tc>
          <w:tcPr>
            <w:tcW w:w="1901" w:type="dxa"/>
          </w:tcPr>
          <w:p w14:paraId="0F8575E2" w14:textId="77777777" w:rsidR="00932A17" w:rsidRDefault="00BF5E70">
            <w:pPr>
              <w:pStyle w:val="TableParagraph"/>
              <w:spacing w:before="133" w:line="249" w:lineRule="auto"/>
              <w:ind w:left="89" w:right="98"/>
              <w:rPr>
                <w:sz w:val="20"/>
              </w:rPr>
            </w:pPr>
            <w:r>
              <w:rPr>
                <w:b/>
                <w:sz w:val="20"/>
              </w:rPr>
              <w:t xml:space="preserve">RL.5.7c </w:t>
            </w:r>
            <w:r>
              <w:rPr>
                <w:sz w:val="20"/>
              </w:rPr>
              <w:t>Identify the visual or multimedia elements presented in a</w:t>
            </w:r>
            <w:r>
              <w:rPr>
                <w:spacing w:val="-12"/>
                <w:sz w:val="20"/>
              </w:rPr>
              <w:t xml:space="preserve"> </w:t>
            </w:r>
            <w:r>
              <w:rPr>
                <w:sz w:val="20"/>
              </w:rPr>
              <w:t>text.</w:t>
            </w:r>
          </w:p>
        </w:tc>
        <w:tc>
          <w:tcPr>
            <w:tcW w:w="5549" w:type="dxa"/>
          </w:tcPr>
          <w:p w14:paraId="0E081D98" w14:textId="77777777" w:rsidR="00932A17" w:rsidRDefault="00BF5E70" w:rsidP="00C61D9B">
            <w:pPr>
              <w:pStyle w:val="TableParagraph"/>
              <w:numPr>
                <w:ilvl w:val="0"/>
                <w:numId w:val="299"/>
              </w:numPr>
              <w:tabs>
                <w:tab w:val="left" w:pos="270"/>
              </w:tabs>
              <w:spacing w:before="133" w:line="249" w:lineRule="auto"/>
              <w:ind w:right="101"/>
              <w:rPr>
                <w:sz w:val="20"/>
              </w:rPr>
            </w:pPr>
            <w:r>
              <w:rPr>
                <w:sz w:val="20"/>
              </w:rPr>
              <w:t>Recognize the difference between a presentation on a</w:t>
            </w:r>
            <w:r>
              <w:rPr>
                <w:spacing w:val="-36"/>
                <w:sz w:val="20"/>
              </w:rPr>
              <w:t xml:space="preserve"> </w:t>
            </w:r>
            <w:r>
              <w:rPr>
                <w:sz w:val="20"/>
              </w:rPr>
              <w:t>text that is visual or</w:t>
            </w:r>
            <w:r>
              <w:rPr>
                <w:spacing w:val="-3"/>
                <w:sz w:val="20"/>
              </w:rPr>
              <w:t xml:space="preserve"> </w:t>
            </w:r>
            <w:r>
              <w:rPr>
                <w:sz w:val="20"/>
              </w:rPr>
              <w:t>oral.</w:t>
            </w:r>
          </w:p>
          <w:p w14:paraId="6864166D" w14:textId="3AC342BB" w:rsidR="00932A17" w:rsidRDefault="00BF5E70" w:rsidP="00C61D9B">
            <w:pPr>
              <w:pStyle w:val="TableParagraph"/>
              <w:numPr>
                <w:ilvl w:val="0"/>
                <w:numId w:val="299"/>
              </w:numPr>
              <w:tabs>
                <w:tab w:val="left" w:pos="270"/>
              </w:tabs>
              <w:spacing w:before="41"/>
              <w:rPr>
                <w:sz w:val="20"/>
              </w:rPr>
            </w:pPr>
            <w:r>
              <w:rPr>
                <w:sz w:val="20"/>
              </w:rPr>
              <w:t>Identify the key features of a printed</w:t>
            </w:r>
            <w:r>
              <w:rPr>
                <w:spacing w:val="-5"/>
                <w:sz w:val="20"/>
              </w:rPr>
              <w:t xml:space="preserve"> </w:t>
            </w:r>
            <w:r>
              <w:rPr>
                <w:sz w:val="20"/>
              </w:rPr>
              <w:t>text</w:t>
            </w:r>
            <w:r w:rsidR="00E8029F">
              <w:rPr>
                <w:sz w:val="20"/>
              </w:rPr>
              <w:t>.</w:t>
            </w:r>
          </w:p>
          <w:p w14:paraId="62BD3501" w14:textId="77777777" w:rsidR="00932A17" w:rsidRDefault="00BF5E70" w:rsidP="00C61D9B">
            <w:pPr>
              <w:pStyle w:val="TableParagraph"/>
              <w:numPr>
                <w:ilvl w:val="0"/>
                <w:numId w:val="299"/>
              </w:numPr>
              <w:tabs>
                <w:tab w:val="left" w:pos="270"/>
              </w:tabs>
              <w:spacing w:line="249" w:lineRule="auto"/>
              <w:ind w:right="665"/>
              <w:rPr>
                <w:sz w:val="20"/>
              </w:rPr>
            </w:pPr>
            <w:r>
              <w:rPr>
                <w:sz w:val="20"/>
              </w:rPr>
              <w:t>Identify words or phrases within a text that evoke an image or</w:t>
            </w:r>
            <w:r>
              <w:rPr>
                <w:spacing w:val="-3"/>
                <w:sz w:val="20"/>
              </w:rPr>
              <w:t xml:space="preserve"> </w:t>
            </w:r>
            <w:r>
              <w:rPr>
                <w:sz w:val="20"/>
              </w:rPr>
              <w:t>feeling.</w:t>
            </w:r>
          </w:p>
          <w:p w14:paraId="0FA7464D" w14:textId="77777777" w:rsidR="00932A17" w:rsidRDefault="00BF5E70" w:rsidP="00C61D9B">
            <w:pPr>
              <w:pStyle w:val="TableParagraph"/>
              <w:numPr>
                <w:ilvl w:val="0"/>
                <w:numId w:val="299"/>
              </w:numPr>
              <w:tabs>
                <w:tab w:val="left" w:pos="270"/>
              </w:tabs>
              <w:spacing w:before="42" w:line="249" w:lineRule="auto"/>
              <w:ind w:right="130"/>
              <w:rPr>
                <w:sz w:val="20"/>
              </w:rPr>
            </w:pPr>
            <w:r>
              <w:rPr>
                <w:sz w:val="20"/>
              </w:rPr>
              <w:t>Identify feelings and thoughts associated with a presented image in video or live versions of</w:t>
            </w:r>
            <w:r>
              <w:rPr>
                <w:spacing w:val="-7"/>
                <w:sz w:val="20"/>
              </w:rPr>
              <w:t xml:space="preserve"> </w:t>
            </w:r>
            <w:r>
              <w:rPr>
                <w:sz w:val="20"/>
              </w:rPr>
              <w:t>text.</w:t>
            </w:r>
          </w:p>
          <w:p w14:paraId="1F40B0C5" w14:textId="6FE3D4C0" w:rsidR="00932A17" w:rsidRDefault="00BF5E70" w:rsidP="00C61D9B">
            <w:pPr>
              <w:pStyle w:val="TableParagraph"/>
              <w:numPr>
                <w:ilvl w:val="0"/>
                <w:numId w:val="299"/>
              </w:numPr>
              <w:tabs>
                <w:tab w:val="left" w:pos="270"/>
              </w:tabs>
              <w:spacing w:before="42" w:line="249" w:lineRule="auto"/>
              <w:ind w:right="419"/>
              <w:rPr>
                <w:sz w:val="20"/>
              </w:rPr>
            </w:pPr>
            <w:r>
              <w:rPr>
                <w:sz w:val="20"/>
              </w:rPr>
              <w:t>Identify the key features of multimedia productions of a text</w:t>
            </w:r>
            <w:r w:rsidR="00E8029F">
              <w:rPr>
                <w:sz w:val="20"/>
              </w:rPr>
              <w:t>.</w:t>
            </w:r>
          </w:p>
          <w:p w14:paraId="0FCA4345" w14:textId="77777777" w:rsidR="00932A17" w:rsidRDefault="00BF5E70" w:rsidP="00C61D9B">
            <w:pPr>
              <w:pStyle w:val="TableParagraph"/>
              <w:numPr>
                <w:ilvl w:val="0"/>
                <w:numId w:val="299"/>
              </w:numPr>
              <w:tabs>
                <w:tab w:val="left" w:pos="270"/>
              </w:tabs>
              <w:spacing w:before="41"/>
              <w:rPr>
                <w:sz w:val="20"/>
              </w:rPr>
            </w:pPr>
            <w:r>
              <w:rPr>
                <w:sz w:val="20"/>
              </w:rPr>
              <w:t>Actively engage with literary</w:t>
            </w:r>
            <w:r>
              <w:rPr>
                <w:spacing w:val="-5"/>
                <w:sz w:val="20"/>
              </w:rPr>
              <w:t xml:space="preserve"> </w:t>
            </w:r>
            <w:r>
              <w:rPr>
                <w:sz w:val="20"/>
              </w:rPr>
              <w:t>text.</w:t>
            </w:r>
          </w:p>
        </w:tc>
      </w:tr>
      <w:tr w:rsidR="00932A17" w14:paraId="5E64C549" w14:textId="77777777">
        <w:trPr>
          <w:trHeight w:val="735"/>
        </w:trPr>
        <w:tc>
          <w:tcPr>
            <w:tcW w:w="2880" w:type="dxa"/>
            <w:shd w:val="clear" w:color="auto" w:fill="DCDDDE"/>
          </w:tcPr>
          <w:p w14:paraId="1655AB3F" w14:textId="77777777" w:rsidR="00932A17" w:rsidRDefault="00BF5E70">
            <w:pPr>
              <w:pStyle w:val="TableParagraph"/>
              <w:spacing w:before="133" w:line="249" w:lineRule="auto"/>
              <w:ind w:left="90" w:right="547"/>
              <w:rPr>
                <w:sz w:val="20"/>
              </w:rPr>
            </w:pPr>
            <w:r>
              <w:rPr>
                <w:b/>
                <w:sz w:val="20"/>
              </w:rPr>
              <w:t xml:space="preserve">RL.5.8 </w:t>
            </w:r>
            <w:r>
              <w:rPr>
                <w:sz w:val="20"/>
              </w:rPr>
              <w:t>(Not applicable to literature)</w:t>
            </w:r>
          </w:p>
        </w:tc>
        <w:tc>
          <w:tcPr>
            <w:tcW w:w="1891" w:type="dxa"/>
          </w:tcPr>
          <w:p w14:paraId="6F9747C8" w14:textId="77777777" w:rsidR="00932A17" w:rsidRDefault="00932A17">
            <w:pPr>
              <w:pStyle w:val="TableParagraph"/>
              <w:spacing w:before="0"/>
              <w:ind w:left="0"/>
              <w:rPr>
                <w:rFonts w:ascii="Times New Roman"/>
                <w:sz w:val="20"/>
              </w:rPr>
            </w:pPr>
          </w:p>
        </w:tc>
        <w:tc>
          <w:tcPr>
            <w:tcW w:w="2160" w:type="dxa"/>
          </w:tcPr>
          <w:p w14:paraId="19A9B0D4" w14:textId="77777777" w:rsidR="00932A17" w:rsidRDefault="00932A17">
            <w:pPr>
              <w:pStyle w:val="TableParagraph"/>
              <w:spacing w:before="0"/>
              <w:ind w:left="0"/>
              <w:rPr>
                <w:rFonts w:ascii="Times New Roman"/>
                <w:sz w:val="20"/>
              </w:rPr>
            </w:pPr>
          </w:p>
        </w:tc>
        <w:tc>
          <w:tcPr>
            <w:tcW w:w="1901" w:type="dxa"/>
          </w:tcPr>
          <w:p w14:paraId="1DF18185" w14:textId="77777777" w:rsidR="00932A17" w:rsidRDefault="00932A17">
            <w:pPr>
              <w:pStyle w:val="TableParagraph"/>
              <w:spacing w:before="0"/>
              <w:ind w:left="0"/>
              <w:rPr>
                <w:rFonts w:ascii="Times New Roman"/>
                <w:sz w:val="20"/>
              </w:rPr>
            </w:pPr>
          </w:p>
        </w:tc>
        <w:tc>
          <w:tcPr>
            <w:tcW w:w="5549" w:type="dxa"/>
          </w:tcPr>
          <w:p w14:paraId="55029040" w14:textId="77777777" w:rsidR="00932A17" w:rsidRDefault="00932A17">
            <w:pPr>
              <w:pStyle w:val="TableParagraph"/>
              <w:spacing w:before="0"/>
              <w:ind w:left="0"/>
              <w:rPr>
                <w:rFonts w:ascii="Times New Roman"/>
                <w:sz w:val="20"/>
              </w:rPr>
            </w:pPr>
          </w:p>
        </w:tc>
      </w:tr>
    </w:tbl>
    <w:p w14:paraId="5AF159C9" w14:textId="77777777" w:rsidR="00932A17" w:rsidRDefault="00932A17">
      <w:pPr>
        <w:rPr>
          <w:rFonts w:ascii="Times New Roman"/>
          <w:sz w:val="20"/>
        </w:rPr>
        <w:sectPr w:rsidR="00932A17">
          <w:pgSz w:w="15840" w:h="12240" w:orient="landscape"/>
          <w:pgMar w:top="0" w:right="0" w:bottom="720" w:left="0" w:header="0" w:footer="520" w:gutter="0"/>
          <w:cols w:space="720"/>
        </w:sectPr>
      </w:pPr>
    </w:p>
    <w:p w14:paraId="780E4CC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896" behindDoc="0" locked="0" layoutInCell="1" allowOverlap="1" wp14:anchorId="23B30DC7" wp14:editId="7AA64ADE">
                <wp:simplePos x="0" y="0"/>
                <wp:positionH relativeFrom="page">
                  <wp:posOffset>6350</wp:posOffset>
                </wp:positionH>
                <wp:positionV relativeFrom="page">
                  <wp:posOffset>6350</wp:posOffset>
                </wp:positionV>
                <wp:extent cx="10052050" cy="685800"/>
                <wp:effectExtent l="0" t="0" r="0" b="0"/>
                <wp:wrapNone/>
                <wp:docPr id="862" name="Group 2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63" name="Rectangle 20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Text Box 208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290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65" name="Text Box 209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47FC" w14:textId="77777777" w:rsidR="00742030" w:rsidRDefault="00742030">
                              <w:pPr>
                                <w:spacing w:line="201" w:lineRule="exact"/>
                                <w:rPr>
                                  <w:b/>
                                  <w:sz w:val="18"/>
                                </w:rPr>
                              </w:pPr>
                              <w:r>
                                <w:rPr>
                                  <w:b/>
                                  <w:color w:val="FFFFFF"/>
                                  <w:sz w:val="18"/>
                                </w:rPr>
                                <w:t>136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30DC7" id="Group 2087" o:spid="_x0000_s1562" style="position:absolute;margin-left:.5pt;margin-top:.5pt;width:791.5pt;height:54pt;z-index:118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jn1rgMAAGMOAAAOAAAAZHJzL2Uyb0RvYy54bWzsV+1upDYU/V+p72D5P8EQYACFrDYzQ1Qp&#13;&#10;bVf78QAeMB8qYGp7wmSrvnuv7RkyM9l2P7KqWin8AJtrrq/PvefYXL3a9R26Z0K2fMiwd0EwYkPB&#13;&#10;y3aoM/zhfe7EGElFh5J2fGAZfmASv7r+8YeraUyZzxvelUwgcDLIdBoz3Cg1pq4ri4b1VF7wkQ1g&#13;&#10;rLjoqYKuqN1S0Am8953rExK5ExflKHjBpIS3K2vE18Z/VbFC/VpVkinUZRhiU+YuzH2j7+71FU1r&#13;&#10;QcemLfZh0G+IoqftAJPOrlZUUbQV7RNXfVsILnmlLgreu7yq2oKZNcBqPHK2mlvBt6NZS51O9TjD&#13;&#10;BNCe4fTNbotf7t8I1JYZjiMfo4H2kCQzL/JJvND4TGOdwrBbMb4b3wi7SGje8eI3CWb33K77tR2M&#13;&#10;NtPPvASPdKu4wWdXiV67gJWjnUnDw5wGtlOogJceIaFPQkhXAcYoDmOyT1TRQDb1dx4YwQYPk8Ci&#13;&#10;WR++DePL/YceiY3Zpamd1US6j0wvCypOPoIqnwfqu4aOzORKarRmUC8PoL6FWqRD3TENbGyBNUMP&#13;&#10;qMpjSI8sOlAJyH8WzDNQZjj/ARKajkKqW8Z7pBsZFhClSRS9v5NKp/dxiM6b5F1b5m3XmY6oN8tO&#13;&#10;oHsK7MrXi5sZ8JNh3aAHD1x/Zj3aNxAgzKFtOlTDlj8Szw/IjZ84eRQvnCAPQidZkNghXnKTRCRI&#13;&#10;glX+pw7QC9KmLUs23LUDOzDXC74siXsNsZwz3EVThpPQD83aT6KXx4sk5tLJA1xOhvWtAiHr2h6Y&#13;&#10;NA+iacNouR5KU6WKtp1tu6fhG2+AweFpUIFqtXm3pbrh5QPUgOCQJChwkFxoNFx8xGgC+cqw/H1L&#13;&#10;BcOo+2mAUk68IIBhynSCcOFDRxxbNscWOhTgKsMKI9tcKquR21G0dQMzeQaYgb8GIletKQwdn40K&#13;&#10;4t6z6V+jVXCg1XtdOzd8p1mVnLEKqR1YDsE/m18GRFCdIPSt7OiptWBFYQLaqcXKJ8Y0S84jeb6Q&#13;&#10;XzNLaPpVtCHJOl7HgRP40doJyGrlvM6XgRPl3iJcXa6Wy5V3ShtNxufTxqjA30tCrq+nbDkqfysl&#13;&#10;gJcp/xcl0LryGSVQu83O7Nh+NG8jX6kOszLMqgANqwjQ+P+pQfgJNUjM5q91CbZjvcd+ZzXwgthL&#13;&#10;zCnkiR5c+t6LHHzihPAiB/pkYPeO73YwOJKDef/7r8qBOYHDn4w56Oz/uvSv0nHfHCYe/w2v/wI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DoCOfWuAwAAYw4AAA4AAAAAAAAAAAAAAAAALgIAAGRycy9lMm9Eb2MueG1s&#13;&#10;UEsBAi0AFAAGAAgAAAAhAJ92ifXgAAAADQEAAA8AAAAAAAAAAAAAAAAACAYAAGRycy9kb3ducmV2&#13;&#10;LnhtbFBLBQYAAAAABAAEAPMAAAAVBwAAAAA=&#13;&#10;">
                <v:rect id="Rectangle 2088" o:spid="_x0000_s15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vaFyAAAAOEAAAAPAAAAZHJzL2Rvd25yZXYueG1sRI9Bi8Iw&#13;&#10;FITvwv6H8ARvmrqrRapRZHcF8SBsXdHjo3m2xealNFHrvzeC4GVgGOYbZrZoTSWu1LjSsoLhIAJB&#13;&#10;nFldcq7gf7fqT0A4j6yxskwK7uRgMf/ozDDR9sZ/dE19LgKEXYIKCu/rREqXFWTQDWxNHLKTbQz6&#13;&#10;YJtc6gZvAW4q+RlFsTRYclgosKbvgrJzejEKtvdfc+Jxme7iAx1H9X51XG72SvW67c80yHIKwlPr&#13;&#10;340XYq0VTOIveD4Kb0DOHwAAAP//AwBQSwECLQAUAAYACAAAACEA2+H2y+4AAACFAQAAEwAAAAAA&#13;&#10;AAAAAAAAAAAAAAAAW0NvbnRlbnRfVHlwZXNdLnhtbFBLAQItABQABgAIAAAAIQBa9CxbvwAAABUB&#13;&#10;AAALAAAAAAAAAAAAAAAAAB8BAABfcmVscy8ucmVsc1BLAQItABQABgAIAAAAIQACVvaFyAAAAOEA&#13;&#10;AAAPAAAAAAAAAAAAAAAAAAcCAABkcnMvZG93bnJldi54bWxQSwUGAAAAAAMAAwC3AAAA/AIAAAAA&#13;&#10;" fillcolor="#fe7b80" stroked="f">
                  <v:path arrowok="t"/>
                </v:rect>
                <v:shape id="Text Box 2089" o:spid="_x0000_s15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ZRYyAAAAOEAAAAPAAAAZHJzL2Rvd25yZXYueG1sRI9BawIx&#13;&#10;FITvhf6H8ArearZiVVajFEUUpAe1hR4fm9fN0s3LkqRr/PeNUPAyMAzzDbNYJduKnnxoHCt4GRYg&#13;&#10;iCunG64VfJy3zzMQISJrbB2TgisFWC0fHxZYanfhI/WnWIsM4VCiAhNjV0oZKkMWw9B1xDn7dt5i&#13;&#10;zNbXUnu8ZLht5agoJtJiw3nBYEdrQ9XP6dcq+Fx320P6Mvjev+rdZjQ9Xn2VlBo8pc08y9scRKQU&#13;&#10;741/xF4rmE3GcHuU34Bc/gEAAP//AwBQSwECLQAUAAYACAAAACEA2+H2y+4AAACFAQAAEwAAAAAA&#13;&#10;AAAAAAAAAAAAAAAAW0NvbnRlbnRfVHlwZXNdLnhtbFBLAQItABQABgAIAAAAIQBa9CxbvwAAABUB&#13;&#10;AAALAAAAAAAAAAAAAAAAAB8BAABfcmVscy8ucmVsc1BLAQItABQABgAIAAAAIQALcZRYyAAAAOEA&#13;&#10;AAAPAAAAAAAAAAAAAAAAAAcCAABkcnMvZG93bnJldi54bWxQSwUGAAAAAAMAAwC3AAAA/AIAAAAA&#13;&#10;" filled="f" stroked="f">
                  <v:path arrowok="t"/>
                  <v:textbox inset="0,0,0,0">
                    <w:txbxContent>
                      <w:p w14:paraId="0F63290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90" o:spid="_x0000_s15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THDyAAAAOEAAAAPAAAAZHJzL2Rvd25yZXYueG1sRI9PawIx&#13;&#10;FMTvgt8hvEJvmq3gH1ajFEVaKB7UFnp8bF43SzcvSxLX+O2bguBlYBjmN8xqk2wrevKhcazgZVyA&#13;&#10;IK6cbrhW8HnejxYgQkTW2DomBTcKsFkPBysstbvykfpTrEWGcChRgYmxK6UMlSGLYew64pz9OG8x&#13;&#10;ZutrqT1eM9y2clIUM2mx4bxgsKOtoer3dLEKvrbd/iN9Gzz0U/22m8yPN18lpZ6f0m6Z5XUJIlKK&#13;&#10;j8Yd8a4VLGZT+H+U34Bc/wEAAP//AwBQSwECLQAUAAYACAAAACEA2+H2y+4AAACFAQAAEwAAAAAA&#13;&#10;AAAAAAAAAAAAAAAAW0NvbnRlbnRfVHlwZXNdLnhtbFBLAQItABQABgAIAAAAIQBa9CxbvwAAABUB&#13;&#10;AAALAAAAAAAAAAAAAAAAAB8BAABfcmVscy8ucmVsc1BLAQItABQABgAIAAAAIQBkPTHDyAAAAOEA&#13;&#10;AAAPAAAAAAAAAAAAAAAAAAcCAABkcnMvZG93bnJldi54bWxQSwUGAAAAAAMAAwC3AAAA/AIAAAAA&#13;&#10;" filled="f" stroked="f">
                  <v:path arrowok="t"/>
                  <v:textbox inset="0,0,0,0">
                    <w:txbxContent>
                      <w:p w14:paraId="43F847FC" w14:textId="77777777" w:rsidR="00742030" w:rsidRDefault="00742030">
                        <w:pPr>
                          <w:spacing w:line="201" w:lineRule="exact"/>
                          <w:rPr>
                            <w:b/>
                            <w:sz w:val="18"/>
                          </w:rPr>
                        </w:pPr>
                        <w:r>
                          <w:rPr>
                            <w:b/>
                            <w:color w:val="FFFFFF"/>
                            <w:sz w:val="18"/>
                          </w:rPr>
                          <w:t>136</w:t>
                        </w:r>
                      </w:p>
                    </w:txbxContent>
                  </v:textbox>
                </v:shape>
                <w10:wrap anchorx="page" anchory="page"/>
              </v:group>
            </w:pict>
          </mc:Fallback>
        </mc:AlternateContent>
      </w:r>
    </w:p>
    <w:p w14:paraId="57A58467" w14:textId="77777777" w:rsidR="00932A17" w:rsidRDefault="00932A17">
      <w:pPr>
        <w:pStyle w:val="BodyText"/>
        <w:rPr>
          <w:rFonts w:ascii="Times New Roman"/>
          <w:sz w:val="20"/>
        </w:rPr>
      </w:pPr>
    </w:p>
    <w:p w14:paraId="03D55025" w14:textId="77777777" w:rsidR="00932A17" w:rsidRDefault="00932A17">
      <w:pPr>
        <w:pStyle w:val="BodyText"/>
        <w:rPr>
          <w:rFonts w:ascii="Times New Roman"/>
          <w:sz w:val="20"/>
        </w:rPr>
      </w:pPr>
    </w:p>
    <w:p w14:paraId="29703E0F" w14:textId="77777777" w:rsidR="00932A17" w:rsidRDefault="00932A17">
      <w:pPr>
        <w:pStyle w:val="BodyText"/>
        <w:rPr>
          <w:rFonts w:ascii="Times New Roman"/>
          <w:sz w:val="20"/>
        </w:rPr>
      </w:pPr>
    </w:p>
    <w:p w14:paraId="52099C24" w14:textId="77777777" w:rsidR="00932A17" w:rsidRDefault="00932A17">
      <w:pPr>
        <w:pStyle w:val="BodyText"/>
        <w:rPr>
          <w:rFonts w:ascii="Times New Roman"/>
          <w:sz w:val="20"/>
        </w:rPr>
      </w:pPr>
    </w:p>
    <w:p w14:paraId="55B7F0F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6518303" w14:textId="77777777">
        <w:trPr>
          <w:trHeight w:val="931"/>
        </w:trPr>
        <w:tc>
          <w:tcPr>
            <w:tcW w:w="2880" w:type="dxa"/>
            <w:shd w:val="clear" w:color="auto" w:fill="8CA5D5"/>
          </w:tcPr>
          <w:p w14:paraId="0CA4E092" w14:textId="77777777" w:rsidR="00932A17" w:rsidRDefault="00932A17">
            <w:pPr>
              <w:pStyle w:val="TableParagraph"/>
              <w:spacing w:before="6"/>
              <w:ind w:left="0"/>
              <w:rPr>
                <w:rFonts w:ascii="Times New Roman"/>
                <w:sz w:val="28"/>
              </w:rPr>
            </w:pPr>
          </w:p>
          <w:p w14:paraId="2C47FF8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122CA9D" w14:textId="77777777" w:rsidR="00932A17" w:rsidRDefault="00932A17">
            <w:pPr>
              <w:pStyle w:val="TableParagraph"/>
              <w:spacing w:before="6"/>
              <w:ind w:left="0"/>
              <w:rPr>
                <w:rFonts w:ascii="Times New Roman"/>
                <w:sz w:val="28"/>
              </w:rPr>
            </w:pPr>
          </w:p>
          <w:p w14:paraId="0EC3CA7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83A2FFD" w14:textId="77777777" w:rsidR="00932A17" w:rsidRDefault="00932A17">
            <w:pPr>
              <w:pStyle w:val="TableParagraph"/>
              <w:spacing w:before="6"/>
              <w:ind w:left="0"/>
              <w:rPr>
                <w:rFonts w:ascii="Times New Roman"/>
                <w:sz w:val="28"/>
              </w:rPr>
            </w:pPr>
          </w:p>
          <w:p w14:paraId="3B4FB5B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BFAAE74" w14:textId="77777777" w:rsidR="00932A17" w:rsidRDefault="00932A17">
            <w:pPr>
              <w:pStyle w:val="TableParagraph"/>
              <w:spacing w:before="6"/>
              <w:ind w:left="0"/>
              <w:rPr>
                <w:rFonts w:ascii="Times New Roman"/>
                <w:sz w:val="28"/>
              </w:rPr>
            </w:pPr>
          </w:p>
          <w:p w14:paraId="5B037FD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04C43EE" w14:textId="77777777" w:rsidR="00932A17" w:rsidRDefault="00BF5E70">
            <w:pPr>
              <w:pStyle w:val="TableParagraph"/>
              <w:spacing w:before="116"/>
              <w:ind w:left="787" w:right="778"/>
              <w:jc w:val="center"/>
              <w:rPr>
                <w:b/>
                <w:sz w:val="28"/>
              </w:rPr>
            </w:pPr>
            <w:r>
              <w:rPr>
                <w:b/>
                <w:sz w:val="28"/>
              </w:rPr>
              <w:t>Learning Progression</w:t>
            </w:r>
          </w:p>
          <w:p w14:paraId="78D6DFB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D99F2A5" w14:textId="77777777">
        <w:trPr>
          <w:trHeight w:val="2455"/>
        </w:trPr>
        <w:tc>
          <w:tcPr>
            <w:tcW w:w="2880" w:type="dxa"/>
            <w:shd w:val="clear" w:color="auto" w:fill="DCDDDE"/>
          </w:tcPr>
          <w:p w14:paraId="601BFCF4" w14:textId="77777777" w:rsidR="00932A17" w:rsidRDefault="00BF5E70">
            <w:pPr>
              <w:pStyle w:val="TableParagraph"/>
              <w:spacing w:before="133" w:line="249" w:lineRule="auto"/>
              <w:ind w:left="90" w:right="78"/>
              <w:rPr>
                <w:sz w:val="20"/>
              </w:rPr>
            </w:pPr>
            <w:r>
              <w:rPr>
                <w:b/>
                <w:sz w:val="20"/>
              </w:rPr>
              <w:t xml:space="preserve">RL.5.9 </w:t>
            </w:r>
            <w:r>
              <w:rPr>
                <w:sz w:val="20"/>
              </w:rPr>
              <w:t>Compare and contrast stories in the same genre (e.g., mysteries and</w:t>
            </w:r>
            <w:r>
              <w:rPr>
                <w:spacing w:val="-24"/>
                <w:sz w:val="20"/>
              </w:rPr>
              <w:t xml:space="preserve"> </w:t>
            </w:r>
            <w:r>
              <w:rPr>
                <w:sz w:val="20"/>
              </w:rPr>
              <w:t>adventure stories) on their approaches</w:t>
            </w:r>
            <w:r>
              <w:rPr>
                <w:spacing w:val="-14"/>
                <w:sz w:val="20"/>
              </w:rPr>
              <w:t xml:space="preserve"> </w:t>
            </w:r>
            <w:r>
              <w:rPr>
                <w:sz w:val="20"/>
              </w:rPr>
              <w:t>to similar themes and</w:t>
            </w:r>
            <w:r>
              <w:rPr>
                <w:spacing w:val="-2"/>
                <w:sz w:val="20"/>
              </w:rPr>
              <w:t xml:space="preserve"> </w:t>
            </w:r>
            <w:r>
              <w:rPr>
                <w:sz w:val="20"/>
              </w:rPr>
              <w:t>topics.</w:t>
            </w:r>
          </w:p>
        </w:tc>
        <w:tc>
          <w:tcPr>
            <w:tcW w:w="1891" w:type="dxa"/>
          </w:tcPr>
          <w:p w14:paraId="2CC407F0" w14:textId="77777777" w:rsidR="00932A17" w:rsidRDefault="00BF5E70">
            <w:pPr>
              <w:pStyle w:val="TableParagraph"/>
              <w:spacing w:before="133" w:line="249" w:lineRule="auto"/>
              <w:ind w:left="90" w:right="114"/>
              <w:rPr>
                <w:sz w:val="20"/>
              </w:rPr>
            </w:pPr>
            <w:r>
              <w:rPr>
                <w:b/>
                <w:sz w:val="20"/>
              </w:rPr>
              <w:t xml:space="preserve">RL.5.9a </w:t>
            </w:r>
            <w:r>
              <w:rPr>
                <w:sz w:val="20"/>
              </w:rPr>
              <w:t>Compare and contrast themes and topics of stories in the same genre (e.g., mysteries and adventure stories).</w:t>
            </w:r>
          </w:p>
        </w:tc>
        <w:tc>
          <w:tcPr>
            <w:tcW w:w="2160" w:type="dxa"/>
          </w:tcPr>
          <w:p w14:paraId="77716038" w14:textId="77777777" w:rsidR="00932A17" w:rsidRDefault="00BF5E70">
            <w:pPr>
              <w:pStyle w:val="TableParagraph"/>
              <w:spacing w:before="133" w:line="249" w:lineRule="auto"/>
              <w:ind w:left="89"/>
              <w:rPr>
                <w:sz w:val="20"/>
              </w:rPr>
            </w:pPr>
            <w:r>
              <w:rPr>
                <w:b/>
                <w:sz w:val="20"/>
              </w:rPr>
              <w:t xml:space="preserve">RL.5.9b </w:t>
            </w:r>
            <w:r>
              <w:rPr>
                <w:sz w:val="20"/>
              </w:rPr>
              <w:t>Describe similarities or differences between two stories from the same genre.</w:t>
            </w:r>
          </w:p>
        </w:tc>
        <w:tc>
          <w:tcPr>
            <w:tcW w:w="1901" w:type="dxa"/>
          </w:tcPr>
          <w:p w14:paraId="538542F9" w14:textId="77777777" w:rsidR="00932A17" w:rsidRDefault="00BF5E70">
            <w:pPr>
              <w:pStyle w:val="TableParagraph"/>
              <w:spacing w:before="133" w:line="249" w:lineRule="auto"/>
              <w:ind w:left="89" w:right="220"/>
              <w:rPr>
                <w:sz w:val="20"/>
              </w:rPr>
            </w:pPr>
            <w:r>
              <w:rPr>
                <w:b/>
                <w:sz w:val="20"/>
              </w:rPr>
              <w:t xml:space="preserve">RL.5.9c  </w:t>
            </w:r>
            <w:r>
              <w:rPr>
                <w:sz w:val="20"/>
              </w:rPr>
              <w:t>Identify a common theme or topics from two different stories in the same</w:t>
            </w:r>
            <w:r>
              <w:rPr>
                <w:spacing w:val="-3"/>
                <w:sz w:val="20"/>
              </w:rPr>
              <w:t xml:space="preserve"> </w:t>
            </w:r>
            <w:r>
              <w:rPr>
                <w:sz w:val="20"/>
              </w:rPr>
              <w:t>genre.</w:t>
            </w:r>
          </w:p>
        </w:tc>
        <w:tc>
          <w:tcPr>
            <w:tcW w:w="5549" w:type="dxa"/>
          </w:tcPr>
          <w:p w14:paraId="3A672366" w14:textId="35483056" w:rsidR="00932A17" w:rsidRDefault="00DC7828" w:rsidP="00C61D9B">
            <w:pPr>
              <w:pStyle w:val="TableParagraph"/>
              <w:numPr>
                <w:ilvl w:val="0"/>
                <w:numId w:val="298"/>
              </w:numPr>
              <w:tabs>
                <w:tab w:val="left" w:pos="270"/>
              </w:tabs>
              <w:spacing w:before="133"/>
              <w:rPr>
                <w:sz w:val="20"/>
              </w:rPr>
            </w:pPr>
            <w:r>
              <w:rPr>
                <w:sz w:val="20"/>
              </w:rPr>
              <w:t>I</w:t>
            </w:r>
            <w:r w:rsidR="00BF5E70">
              <w:rPr>
                <w:sz w:val="20"/>
              </w:rPr>
              <w:t>dentify a common idea between two</w:t>
            </w:r>
            <w:r w:rsidR="00BF5E70">
              <w:rPr>
                <w:spacing w:val="-8"/>
                <w:sz w:val="20"/>
              </w:rPr>
              <w:t xml:space="preserve"> </w:t>
            </w:r>
            <w:r w:rsidR="00BF5E70">
              <w:rPr>
                <w:sz w:val="20"/>
              </w:rPr>
              <w:t>texts</w:t>
            </w:r>
            <w:r>
              <w:rPr>
                <w:sz w:val="20"/>
              </w:rPr>
              <w:t>.</w:t>
            </w:r>
          </w:p>
          <w:p w14:paraId="21C5CAD6" w14:textId="2D73170E" w:rsidR="00932A17" w:rsidRDefault="00DC7828" w:rsidP="00C61D9B">
            <w:pPr>
              <w:pStyle w:val="TableParagraph"/>
              <w:numPr>
                <w:ilvl w:val="0"/>
                <w:numId w:val="298"/>
              </w:numPr>
              <w:tabs>
                <w:tab w:val="left" w:pos="270"/>
              </w:tabs>
              <w:rPr>
                <w:sz w:val="20"/>
              </w:rPr>
            </w:pPr>
            <w:r>
              <w:rPr>
                <w:sz w:val="20"/>
              </w:rPr>
              <w:t>I</w:t>
            </w:r>
            <w:r w:rsidR="00BF5E70">
              <w:rPr>
                <w:sz w:val="20"/>
              </w:rPr>
              <w:t>dentify the genre of a</w:t>
            </w:r>
            <w:r w:rsidR="00BF5E70">
              <w:rPr>
                <w:spacing w:val="-6"/>
                <w:sz w:val="20"/>
              </w:rPr>
              <w:t xml:space="preserve"> </w:t>
            </w:r>
            <w:r w:rsidR="00BF5E70">
              <w:rPr>
                <w:sz w:val="20"/>
              </w:rPr>
              <w:t>story</w:t>
            </w:r>
            <w:r>
              <w:rPr>
                <w:sz w:val="20"/>
              </w:rPr>
              <w:t>.</w:t>
            </w:r>
          </w:p>
          <w:p w14:paraId="3C0331DC" w14:textId="33483653" w:rsidR="00932A17" w:rsidRDefault="00DC7828" w:rsidP="00C61D9B">
            <w:pPr>
              <w:pStyle w:val="TableParagraph"/>
              <w:numPr>
                <w:ilvl w:val="0"/>
                <w:numId w:val="298"/>
              </w:numPr>
              <w:tabs>
                <w:tab w:val="left" w:pos="270"/>
              </w:tabs>
              <w:rPr>
                <w:sz w:val="20"/>
              </w:rPr>
            </w:pPr>
            <w:r>
              <w:rPr>
                <w:sz w:val="20"/>
              </w:rPr>
              <w:t>I</w:t>
            </w:r>
            <w:r w:rsidR="00BF5E70">
              <w:rPr>
                <w:sz w:val="20"/>
              </w:rPr>
              <w:t>dentify the theme or topic of a</w:t>
            </w:r>
            <w:r w:rsidR="00BF5E70">
              <w:rPr>
                <w:spacing w:val="-6"/>
                <w:sz w:val="20"/>
              </w:rPr>
              <w:t xml:space="preserve"> </w:t>
            </w:r>
            <w:r w:rsidR="00BF5E70">
              <w:rPr>
                <w:sz w:val="20"/>
              </w:rPr>
              <w:t>story</w:t>
            </w:r>
            <w:r>
              <w:rPr>
                <w:sz w:val="20"/>
              </w:rPr>
              <w:t>.</w:t>
            </w:r>
          </w:p>
          <w:p w14:paraId="619C8EA6" w14:textId="7458D781" w:rsidR="00932A17" w:rsidRDefault="00BF5E70" w:rsidP="00C61D9B">
            <w:pPr>
              <w:pStyle w:val="TableParagraph"/>
              <w:numPr>
                <w:ilvl w:val="0"/>
                <w:numId w:val="298"/>
              </w:numPr>
              <w:tabs>
                <w:tab w:val="left" w:pos="270"/>
              </w:tabs>
              <w:rPr>
                <w:sz w:val="20"/>
              </w:rPr>
            </w:pPr>
            <w:r>
              <w:rPr>
                <w:sz w:val="20"/>
              </w:rPr>
              <w:t>Identify differences between two</w:t>
            </w:r>
            <w:r>
              <w:rPr>
                <w:spacing w:val="-13"/>
                <w:sz w:val="20"/>
              </w:rPr>
              <w:t xml:space="preserve"> </w:t>
            </w:r>
            <w:r>
              <w:rPr>
                <w:sz w:val="20"/>
              </w:rPr>
              <w:t>texts</w:t>
            </w:r>
            <w:r w:rsidR="00DC7828">
              <w:rPr>
                <w:sz w:val="20"/>
              </w:rPr>
              <w:t>.</w:t>
            </w:r>
          </w:p>
          <w:p w14:paraId="4E196C51" w14:textId="0F506966" w:rsidR="00932A17" w:rsidRDefault="00BF5E70" w:rsidP="00C61D9B">
            <w:pPr>
              <w:pStyle w:val="TableParagraph"/>
              <w:numPr>
                <w:ilvl w:val="0"/>
                <w:numId w:val="298"/>
              </w:numPr>
              <w:tabs>
                <w:tab w:val="left" w:pos="270"/>
              </w:tabs>
              <w:rPr>
                <w:sz w:val="20"/>
              </w:rPr>
            </w:pPr>
            <w:r>
              <w:rPr>
                <w:sz w:val="20"/>
              </w:rPr>
              <w:t>Identify similarities between two</w:t>
            </w:r>
            <w:r>
              <w:rPr>
                <w:spacing w:val="-7"/>
                <w:sz w:val="20"/>
              </w:rPr>
              <w:t xml:space="preserve"> </w:t>
            </w:r>
            <w:r>
              <w:rPr>
                <w:sz w:val="20"/>
              </w:rPr>
              <w:t>texts</w:t>
            </w:r>
            <w:r w:rsidR="00DC7828">
              <w:rPr>
                <w:sz w:val="20"/>
              </w:rPr>
              <w:t>.</w:t>
            </w:r>
          </w:p>
          <w:p w14:paraId="405D3C7D" w14:textId="7DB22135" w:rsidR="00932A17" w:rsidRDefault="00BF5E70" w:rsidP="00C61D9B">
            <w:pPr>
              <w:pStyle w:val="TableParagraph"/>
              <w:numPr>
                <w:ilvl w:val="0"/>
                <w:numId w:val="298"/>
              </w:numPr>
              <w:tabs>
                <w:tab w:val="left" w:pos="270"/>
              </w:tabs>
              <w:rPr>
                <w:sz w:val="20"/>
              </w:rPr>
            </w:pPr>
            <w:r>
              <w:rPr>
                <w:sz w:val="20"/>
              </w:rPr>
              <w:t>Actively engage in a discussion about each</w:t>
            </w:r>
            <w:r>
              <w:rPr>
                <w:spacing w:val="-12"/>
                <w:sz w:val="20"/>
              </w:rPr>
              <w:t xml:space="preserve"> </w:t>
            </w:r>
            <w:r>
              <w:rPr>
                <w:sz w:val="20"/>
              </w:rPr>
              <w:t>text</w:t>
            </w:r>
            <w:r w:rsidR="00DC7828">
              <w:rPr>
                <w:sz w:val="20"/>
              </w:rPr>
              <w:t>.</w:t>
            </w:r>
          </w:p>
          <w:p w14:paraId="53E651D0" w14:textId="1184EF31" w:rsidR="00932A17" w:rsidRDefault="00BF5E70" w:rsidP="00C61D9B">
            <w:pPr>
              <w:pStyle w:val="TableParagraph"/>
              <w:numPr>
                <w:ilvl w:val="0"/>
                <w:numId w:val="298"/>
              </w:numPr>
              <w:tabs>
                <w:tab w:val="left" w:pos="270"/>
              </w:tabs>
              <w:rPr>
                <w:sz w:val="20"/>
              </w:rPr>
            </w:pPr>
            <w:r>
              <w:rPr>
                <w:sz w:val="20"/>
              </w:rPr>
              <w:t>Identify the characters in each</w:t>
            </w:r>
            <w:r>
              <w:rPr>
                <w:spacing w:val="-3"/>
                <w:sz w:val="20"/>
              </w:rPr>
              <w:t xml:space="preserve"> </w:t>
            </w:r>
            <w:r>
              <w:rPr>
                <w:sz w:val="20"/>
              </w:rPr>
              <w:t>text</w:t>
            </w:r>
            <w:r w:rsidR="00DC7828">
              <w:rPr>
                <w:sz w:val="20"/>
              </w:rPr>
              <w:t>.</w:t>
            </w:r>
          </w:p>
          <w:p w14:paraId="45DD8090" w14:textId="77777777" w:rsidR="00932A17" w:rsidRDefault="00BF5E70" w:rsidP="00C61D9B">
            <w:pPr>
              <w:pStyle w:val="TableParagraph"/>
              <w:numPr>
                <w:ilvl w:val="0"/>
                <w:numId w:val="298"/>
              </w:numPr>
              <w:tabs>
                <w:tab w:val="left" w:pos="270"/>
              </w:tabs>
              <w:rPr>
                <w:sz w:val="20"/>
              </w:rPr>
            </w:pPr>
            <w:r>
              <w:rPr>
                <w:sz w:val="20"/>
              </w:rPr>
              <w:t>Actively engage with literary</w:t>
            </w:r>
            <w:r>
              <w:rPr>
                <w:spacing w:val="-5"/>
                <w:sz w:val="20"/>
              </w:rPr>
              <w:t xml:space="preserve"> </w:t>
            </w:r>
            <w:r>
              <w:rPr>
                <w:sz w:val="20"/>
              </w:rPr>
              <w:t>text.</w:t>
            </w:r>
          </w:p>
        </w:tc>
      </w:tr>
      <w:tr w:rsidR="00932A17" w14:paraId="431D25EF" w14:textId="77777777">
        <w:trPr>
          <w:trHeight w:val="524"/>
        </w:trPr>
        <w:tc>
          <w:tcPr>
            <w:tcW w:w="14381" w:type="dxa"/>
            <w:gridSpan w:val="5"/>
            <w:shd w:val="clear" w:color="auto" w:fill="DCDDDE"/>
          </w:tcPr>
          <w:p w14:paraId="75FE9814"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bl>
    <w:p w14:paraId="5045269A" w14:textId="77777777" w:rsidR="00932A17" w:rsidRDefault="00932A17">
      <w:pPr>
        <w:rPr>
          <w:rFonts w:ascii="Arial-BoldItalicMT"/>
          <w:sz w:val="24"/>
        </w:rPr>
        <w:sectPr w:rsidR="00932A17">
          <w:footerReference w:type="default" r:id="rId51"/>
          <w:pgSz w:w="15840" w:h="12240" w:orient="landscape"/>
          <w:pgMar w:top="0" w:right="0" w:bottom="720" w:left="0" w:header="0" w:footer="520" w:gutter="0"/>
          <w:cols w:space="720"/>
        </w:sectPr>
      </w:pPr>
    </w:p>
    <w:p w14:paraId="07E6C78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1968" behindDoc="0" locked="0" layoutInCell="1" allowOverlap="1" wp14:anchorId="2724546D" wp14:editId="58931C0F">
                <wp:simplePos x="0" y="0"/>
                <wp:positionH relativeFrom="page">
                  <wp:posOffset>6350</wp:posOffset>
                </wp:positionH>
                <wp:positionV relativeFrom="page">
                  <wp:posOffset>6350</wp:posOffset>
                </wp:positionV>
                <wp:extent cx="10052050" cy="685800"/>
                <wp:effectExtent l="0" t="0" r="0" b="0"/>
                <wp:wrapNone/>
                <wp:docPr id="858" name="Group 2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59" name="Rectangle 208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Text Box 208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E2B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61" name="Text Box 208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F1CF" w14:textId="77777777" w:rsidR="00742030" w:rsidRDefault="00742030">
                              <w:pPr>
                                <w:spacing w:line="201" w:lineRule="exact"/>
                                <w:rPr>
                                  <w:b/>
                                  <w:sz w:val="18"/>
                                </w:rPr>
                              </w:pPr>
                              <w:r>
                                <w:rPr>
                                  <w:b/>
                                  <w:color w:val="FFFFFF"/>
                                  <w:sz w:val="18"/>
                                </w:rPr>
                                <w:t>137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4546D" id="Group 2083" o:spid="_x0000_s1566" style="position:absolute;margin-left:.5pt;margin-top:.5pt;width:791.5pt;height:54pt;z-index:119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5ZqrQMAAGMOAAAOAAAAZHJzL2Uyb0RvYy54bWzsV22PmzgQ/n7S/QfEdxbDAgG0bNVNwuqk&#13;&#10;7V3Vlx/ggHnRgc3ZzpJtdf/9xnZCSNq7brttpZM2H4jNmPHMM/M8mKsXu76z7gkXLaOZ7V0g2yK0&#13;&#10;YGVL68x+/y53YtsSEtMSd4ySzH4gwn5x/esvV+OQEp81rCsJt8AJFek4ZHYj5ZC6riga0mNxwQZC&#13;&#10;wVgx3mMJU167JccjeO8710cockfGy4GzgggBd1fGaF9r/1VFCvlHVQkirS6zITapr1xfN+rqXl/h&#13;&#10;tOZ4aNpiHwb+hih63FLYdHK1whJbW95+4qpvC84Eq+RFwXqXVVVbEJ0DZOOhs2xuOdsOOpc6Heth&#13;&#10;ggmgPcPpm90Wv9+/5lZbZnYcQqko7qFIel/LR/Glwmcc6hSW3fLh7fCamyRheMeKPwWY3XO7mtdm&#13;&#10;sbUZX7ESPOKtZBqfXcV75QIyt3a6DA9TGchOWgXc9BAKfRRCuQowRhAY2heqaKCa6jkPjGCDP13A&#13;&#10;olkfng3jy/2DHoq12cWp2VVHuo9MpQUdJ46giqeB+rbBA9G1EgqtCdTkAOob6EVM644oYAMDrF56&#13;&#10;QFXMIZ1ZVKACkP8imGegTHD+ByQ4HbiQt4T1lhpkNocodaHw/Z2QqrzHJapugnVtmbddpye83iw7&#13;&#10;bt1jYFe+XtxMgJ8s66haTJl6zHg0dyBA2EPZVKiaLR8Tzw/QjZ84eRQvnCAPQidZoNhBXnKTRChI&#13;&#10;glX+twrQC9KmLUtC71pKDsz1gscVca8hhnOau9aY2Unohzr3k+jFPEmkf6p4gMvJsr6VIGRd2wOT&#13;&#10;pkU4bQgu17TUXSpx25mxexq+9gYYHP41KtCtpu6mVTesfIAe4AyKBA0OkguDhvEPtjWCfGW2+GuL&#13;&#10;ObGt7jcKrZx4QQDLpJ4E4cKHCZ9bNnMLpgW4ymxpW2a4lEYjtwNv6wZ28jQwlL0EIletbgwVn4kK&#13;&#10;4t6z6WfRKoJ0jFa9U71zw3aKVeEZqyy5A8sh+CfzS4MIqhOEvpEdtbUSrChMfCNWPtKmSXKO5Hkk&#13;&#10;vyaW4PSraIOSdbyOAyfwo7UToNXKeZkvAyfKvUW4ulwtlyvvlDaKjE+njVaBf5eEXP0+Zcus/Y2U&#13;&#10;AF66/Z+VQOnKF5RA7jY7/cb2F/r9duTho9VhUoZJFWBgFAEG/z818D6nBtGPVQMviD14uX9ODy59&#13;&#10;CEidXZ7lYP7y1GrwLAfm3fHdDgYzOfAOHf+Vh4WfJgf6BA5fMvqgs//qUp9K87k+TBy/Da//AQ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v1+Waq0DAABjDgAADgAAAAAAAAAAAAAAAAAuAgAAZHJzL2Uyb0RvYy54bWxQ&#13;&#10;SwECLQAUAAYACAAAACEAn3aJ9eAAAAANAQAADwAAAAAAAAAAAAAAAAAHBgAAZHJzL2Rvd25yZXYu&#13;&#10;eG1sUEsFBgAAAAAEAAQA8wAAABQHAAAAAA==&#13;&#10;">
                <v:rect id="Rectangle 2084" o:spid="_x0000_s15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gvSxwAAAOEAAAAPAAAAZHJzL2Rvd25yZXYueG1sRI9Bi8Iw&#13;&#10;FITvgv8hPMGbpi4qWo0iroJ4WNiq6PHRPNti81KaqPXfG2FhLwPDMN8w82VjSvGg2hWWFQz6EQji&#13;&#10;1OqCMwXHw7Y3AeE8ssbSMil4kYPlot2aY6ztk3/pkfhMBAi7GBXk3lexlC7NyaDr24o4ZFdbG/TB&#13;&#10;1pnUNT4D3JTyK4rG0mDBYSHHitY5pbfkbhT8vDbmyqMiOYzPdBlWp+1ltT8p1e0037MgqxkIT43/&#13;&#10;b/whdlrBZDSFz6PwBuTiDQAA//8DAFBLAQItABQABgAIAAAAIQDb4fbL7gAAAIUBAAATAAAAAAAA&#13;&#10;AAAAAAAAAAAAAABbQ29udGVudF9UeXBlc10ueG1sUEsBAi0AFAAGAAgAAAAhAFr0LFu/AAAAFQEA&#13;&#10;AAsAAAAAAAAAAAAAAAAAHwEAAF9yZWxzLy5yZWxzUEsBAi0AFAAGAAgAAAAhAK3SC9LHAAAA4QAA&#13;&#10;AA8AAAAAAAAAAAAAAAAABwIAAGRycy9kb3ducmV2LnhtbFBLBQYAAAAAAwADALcAAAD7AgAAAAA=&#13;&#10;" fillcolor="#fe7b80" stroked="f">
                  <v:path arrowok="t"/>
                </v:rect>
                <v:shape id="Text Box 2085" o:spid="_x0000_s15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pJbyAAAAOEAAAAPAAAAZHJzL2Rvd25yZXYueG1sRI9BSwMx&#13;&#10;EIXvgv8hjODNZi1Yy7ZpKS1FQTy0VfA4bMbN0s1kSeI2/ffOQfAy8Bje9/iW6+J7NVJMXWADj5MK&#13;&#10;FHETbMetgY/T/mEOKmVki31gMnClBOvV7c0SaxsufKDxmFslEE41GnA5D7XWqXHkMU3CQCy/7xA9&#13;&#10;Zomx1TbiReC+19OqmmmPHcuCw4G2jprz8ccb+NwO+7fy5fB9fLIvu+nz4RqbYsz9Xdkt5GwWoDKV&#13;&#10;/N/4Q7xaA/OZOIiR2IBe/QIAAP//AwBQSwECLQAUAAYACAAAACEA2+H2y+4AAACFAQAAEwAAAAAA&#13;&#10;AAAAAAAAAAAAAAAAW0NvbnRlbnRfVHlwZXNdLnhtbFBLAQItABQABgAIAAAAIQBa9CxbvwAAABUB&#13;&#10;AAALAAAAAAAAAAAAAAAAAB8BAABfcmVscy8ucmVsc1BLAQItABQABgAIAAAAIQB0SpJbyAAAAOEA&#13;&#10;AAAPAAAAAAAAAAAAAAAAAAcCAABkcnMvZG93bnJldi54bWxQSwUGAAAAAAMAAwC3AAAA/AIAAAAA&#13;&#10;" filled="f" stroked="f">
                  <v:path arrowok="t"/>
                  <v:textbox inset="0,0,0,0">
                    <w:txbxContent>
                      <w:p w14:paraId="2446E2B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86" o:spid="_x0000_s15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jfAyAAAAOEAAAAPAAAAZHJzL2Rvd25yZXYueG1sRI9PawIx&#13;&#10;FMTvhX6H8ArealZBK6tRiiIVigf/QY+Pzetm6eZlSdI1fntTEHoZGIb5DbNYJduKnnxoHCsYDQsQ&#13;&#10;xJXTDdcKzqft6wxEiMgaW8ek4EYBVsvnpwWW2l35QP0x1iJDOJSowMTYlVKGypDFMHQdcc6+nbcY&#13;&#10;s/W11B6vGW5bOS6KqbTYcF4w2NHaUPVz/LUKLutu+5m+DO77if7YjN8ON18lpQYvaTPP8j4HESnF&#13;&#10;/8YDsdMKZtMR/D3Kb0Au7wAAAP//AwBQSwECLQAUAAYACAAAACEA2+H2y+4AAACFAQAAEwAAAAAA&#13;&#10;AAAAAAAAAAAAAAAAW0NvbnRlbnRfVHlwZXNdLnhtbFBLAQItABQABgAIAAAAIQBa9CxbvwAAABUB&#13;&#10;AAALAAAAAAAAAAAAAAAAAB8BAABfcmVscy8ucmVsc1BLAQItABQABgAIAAAAIQAbBjfAyAAAAOEA&#13;&#10;AAAPAAAAAAAAAAAAAAAAAAcCAABkcnMvZG93bnJldi54bWxQSwUGAAAAAAMAAwC3AAAA/AIAAAAA&#13;&#10;" filled="f" stroked="f">
                  <v:path arrowok="t"/>
                  <v:textbox inset="0,0,0,0">
                    <w:txbxContent>
                      <w:p w14:paraId="51CAF1CF" w14:textId="77777777" w:rsidR="00742030" w:rsidRDefault="00742030">
                        <w:pPr>
                          <w:spacing w:line="201" w:lineRule="exact"/>
                          <w:rPr>
                            <w:b/>
                            <w:sz w:val="18"/>
                          </w:rPr>
                        </w:pPr>
                        <w:r>
                          <w:rPr>
                            <w:b/>
                            <w:color w:val="FFFFFF"/>
                            <w:sz w:val="18"/>
                          </w:rPr>
                          <w:t>137</w:t>
                        </w:r>
                      </w:p>
                    </w:txbxContent>
                  </v:textbox>
                </v:shape>
                <w10:wrap anchorx="page" anchory="page"/>
              </v:group>
            </w:pict>
          </mc:Fallback>
        </mc:AlternateContent>
      </w:r>
    </w:p>
    <w:p w14:paraId="3B822B63" w14:textId="77777777" w:rsidR="00932A17" w:rsidRDefault="00932A17">
      <w:pPr>
        <w:pStyle w:val="BodyText"/>
        <w:rPr>
          <w:rFonts w:ascii="Times New Roman"/>
          <w:sz w:val="20"/>
        </w:rPr>
      </w:pPr>
    </w:p>
    <w:p w14:paraId="0BC75387" w14:textId="77777777" w:rsidR="00932A17" w:rsidRDefault="00932A17">
      <w:pPr>
        <w:pStyle w:val="BodyText"/>
        <w:rPr>
          <w:rFonts w:ascii="Times New Roman"/>
          <w:sz w:val="20"/>
        </w:rPr>
      </w:pPr>
    </w:p>
    <w:p w14:paraId="78DC1E5B" w14:textId="77777777" w:rsidR="00932A17" w:rsidRDefault="00932A17">
      <w:pPr>
        <w:pStyle w:val="BodyText"/>
        <w:rPr>
          <w:rFonts w:ascii="Times New Roman"/>
          <w:sz w:val="20"/>
        </w:rPr>
      </w:pPr>
    </w:p>
    <w:p w14:paraId="2F8591BB" w14:textId="77777777" w:rsidR="00932A17" w:rsidRDefault="00932A17">
      <w:pPr>
        <w:pStyle w:val="BodyText"/>
        <w:rPr>
          <w:rFonts w:ascii="Times New Roman"/>
          <w:sz w:val="20"/>
        </w:rPr>
      </w:pPr>
    </w:p>
    <w:p w14:paraId="32347266" w14:textId="77777777" w:rsidR="00932A17" w:rsidRDefault="00932A17">
      <w:pPr>
        <w:pStyle w:val="BodyText"/>
        <w:spacing w:before="1"/>
        <w:rPr>
          <w:rFonts w:ascii="Times New Roman"/>
          <w:sz w:val="12"/>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73BDAE49" w14:textId="77777777" w:rsidTr="00316120">
        <w:trPr>
          <w:trHeight w:val="931"/>
        </w:trPr>
        <w:tc>
          <w:tcPr>
            <w:tcW w:w="2880" w:type="dxa"/>
            <w:shd w:val="clear" w:color="auto" w:fill="8CA5D5"/>
          </w:tcPr>
          <w:p w14:paraId="21158720" w14:textId="77777777" w:rsidR="00932A17" w:rsidRDefault="00932A17">
            <w:pPr>
              <w:pStyle w:val="TableParagraph"/>
              <w:spacing w:before="6"/>
              <w:ind w:left="0"/>
              <w:rPr>
                <w:rFonts w:ascii="Times New Roman"/>
                <w:sz w:val="28"/>
              </w:rPr>
            </w:pPr>
          </w:p>
          <w:p w14:paraId="51EDA8D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5726418" w14:textId="77777777" w:rsidR="00932A17" w:rsidRDefault="00932A17">
            <w:pPr>
              <w:pStyle w:val="TableParagraph"/>
              <w:spacing w:before="6"/>
              <w:ind w:left="0"/>
              <w:rPr>
                <w:rFonts w:ascii="Times New Roman"/>
                <w:sz w:val="28"/>
              </w:rPr>
            </w:pPr>
          </w:p>
          <w:p w14:paraId="3076C47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75BB13E" w14:textId="77777777" w:rsidR="00932A17" w:rsidRDefault="00932A17">
            <w:pPr>
              <w:pStyle w:val="TableParagraph"/>
              <w:spacing w:before="6"/>
              <w:ind w:left="0"/>
              <w:rPr>
                <w:rFonts w:ascii="Times New Roman"/>
                <w:sz w:val="28"/>
              </w:rPr>
            </w:pPr>
          </w:p>
          <w:p w14:paraId="73AB713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3230EB8" w14:textId="77777777" w:rsidR="00932A17" w:rsidRDefault="00932A17">
            <w:pPr>
              <w:pStyle w:val="TableParagraph"/>
              <w:spacing w:before="6"/>
              <w:ind w:left="0"/>
              <w:rPr>
                <w:rFonts w:ascii="Times New Roman"/>
                <w:sz w:val="28"/>
              </w:rPr>
            </w:pPr>
          </w:p>
          <w:p w14:paraId="42F8641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4E257A03" w14:textId="77777777" w:rsidR="00932A17" w:rsidRDefault="00BF5E70">
            <w:pPr>
              <w:pStyle w:val="TableParagraph"/>
              <w:spacing w:before="116"/>
              <w:ind w:left="787" w:right="778"/>
              <w:jc w:val="center"/>
              <w:rPr>
                <w:b/>
                <w:sz w:val="28"/>
              </w:rPr>
            </w:pPr>
            <w:r>
              <w:rPr>
                <w:b/>
                <w:sz w:val="28"/>
              </w:rPr>
              <w:t>Learning Progression</w:t>
            </w:r>
          </w:p>
          <w:p w14:paraId="0EC697E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F10705" w14:paraId="31F5A2C9" w14:textId="77777777" w:rsidTr="00316120">
        <w:trPr>
          <w:trHeight w:val="9064"/>
        </w:trPr>
        <w:tc>
          <w:tcPr>
            <w:tcW w:w="2880" w:type="dxa"/>
            <w:shd w:val="clear" w:color="auto" w:fill="DCDDDE"/>
          </w:tcPr>
          <w:p w14:paraId="4ED42A05" w14:textId="77777777" w:rsidR="00F10705" w:rsidRDefault="00F10705">
            <w:pPr>
              <w:pStyle w:val="TableParagraph"/>
              <w:spacing w:before="133" w:line="249" w:lineRule="auto"/>
              <w:ind w:left="90" w:right="214"/>
              <w:rPr>
                <w:sz w:val="20"/>
              </w:rPr>
            </w:pPr>
            <w:r>
              <w:rPr>
                <w:b/>
                <w:sz w:val="20"/>
              </w:rPr>
              <w:t xml:space="preserve">RL.5.10 </w:t>
            </w:r>
            <w:r>
              <w:rPr>
                <w:sz w:val="20"/>
              </w:rPr>
              <w:t>By the end of the year, read and comprehend literature, including stories, dramas, and poetry, at the high end of the grades</w:t>
            </w:r>
          </w:p>
          <w:p w14:paraId="3C5CD344" w14:textId="77777777" w:rsidR="00F10705" w:rsidRDefault="00F10705">
            <w:pPr>
              <w:pStyle w:val="TableParagraph"/>
              <w:spacing w:before="4" w:line="249" w:lineRule="auto"/>
              <w:ind w:left="90" w:right="44"/>
              <w:rPr>
                <w:sz w:val="20"/>
              </w:rPr>
            </w:pPr>
            <w:r>
              <w:rPr>
                <w:sz w:val="20"/>
              </w:rPr>
              <w:t>4–5 text complexity band independently and proficiently. Activate prior knowledge and draw on previous experiences in order to make text-to-self or text-to-text connections and comparisons.</w:t>
            </w:r>
          </w:p>
        </w:tc>
        <w:tc>
          <w:tcPr>
            <w:tcW w:w="1891" w:type="dxa"/>
          </w:tcPr>
          <w:p w14:paraId="50219C30" w14:textId="77777777" w:rsidR="00F10705" w:rsidRDefault="00F10705">
            <w:pPr>
              <w:pStyle w:val="TableParagraph"/>
              <w:spacing w:before="133" w:line="249" w:lineRule="auto"/>
              <w:ind w:left="90" w:right="187"/>
              <w:rPr>
                <w:sz w:val="20"/>
              </w:rPr>
            </w:pPr>
            <w:r>
              <w:rPr>
                <w:b/>
                <w:sz w:val="20"/>
              </w:rPr>
              <w:t xml:space="preserve">RL.5.10a </w:t>
            </w:r>
            <w:r>
              <w:rPr>
                <w:sz w:val="20"/>
              </w:rPr>
              <w:t>Actively engage with grade-level/</w:t>
            </w:r>
          </w:p>
          <w:p w14:paraId="3471B807" w14:textId="77777777" w:rsidR="00F10705" w:rsidRDefault="00F10705">
            <w:pPr>
              <w:pStyle w:val="TableParagraph"/>
              <w:spacing w:before="2" w:line="249" w:lineRule="auto"/>
              <w:ind w:left="90" w:right="303"/>
              <w:rPr>
                <w:sz w:val="20"/>
              </w:rPr>
            </w:pPr>
            <w:r>
              <w:rPr>
                <w:sz w:val="20"/>
              </w:rPr>
              <w:t>age-appropriate, accommodated literature materials using prior knowledge and previous</w:t>
            </w:r>
          </w:p>
          <w:p w14:paraId="09ADAF2D" w14:textId="77777777" w:rsidR="00F10705" w:rsidRDefault="00F10705">
            <w:pPr>
              <w:pStyle w:val="TableParagraph"/>
              <w:spacing w:before="5" w:line="249" w:lineRule="auto"/>
              <w:ind w:left="90" w:right="78"/>
              <w:rPr>
                <w:sz w:val="20"/>
              </w:rPr>
            </w:pPr>
            <w:r>
              <w:rPr>
                <w:sz w:val="20"/>
              </w:rPr>
              <w:t>experience in</w:t>
            </w:r>
            <w:r>
              <w:rPr>
                <w:spacing w:val="-15"/>
                <w:sz w:val="20"/>
              </w:rPr>
              <w:t xml:space="preserve"> </w:t>
            </w:r>
            <w:r>
              <w:rPr>
                <w:sz w:val="20"/>
              </w:rPr>
              <w:t>order to make text-to- self or text-to-text connections and comparisons.</w:t>
            </w:r>
          </w:p>
        </w:tc>
        <w:tc>
          <w:tcPr>
            <w:tcW w:w="2160" w:type="dxa"/>
          </w:tcPr>
          <w:p w14:paraId="67260186" w14:textId="77777777" w:rsidR="00F10705" w:rsidRDefault="00F10705">
            <w:pPr>
              <w:pStyle w:val="TableParagraph"/>
              <w:spacing w:before="133" w:line="249" w:lineRule="auto"/>
              <w:ind w:left="89" w:right="113"/>
              <w:rPr>
                <w:sz w:val="20"/>
              </w:rPr>
            </w:pPr>
            <w:r>
              <w:rPr>
                <w:b/>
                <w:sz w:val="20"/>
              </w:rPr>
              <w:t xml:space="preserve">RL.5.10b </w:t>
            </w:r>
            <w:r>
              <w:rPr>
                <w:sz w:val="20"/>
              </w:rPr>
              <w:t>Actively engage with grade- level/age-appropriate, accommodated literature materials using prior knowledge and previous experience in order</w:t>
            </w:r>
          </w:p>
          <w:p w14:paraId="38156A04" w14:textId="77777777" w:rsidR="00F10705" w:rsidRDefault="00F10705">
            <w:pPr>
              <w:pStyle w:val="TableParagraph"/>
              <w:spacing w:before="6" w:line="249" w:lineRule="auto"/>
              <w:ind w:left="89" w:right="340"/>
              <w:rPr>
                <w:sz w:val="20"/>
              </w:rPr>
            </w:pPr>
            <w:r>
              <w:rPr>
                <w:sz w:val="20"/>
              </w:rPr>
              <w:t>to make text-to-self comparisons.</w:t>
            </w:r>
          </w:p>
        </w:tc>
        <w:tc>
          <w:tcPr>
            <w:tcW w:w="1901" w:type="dxa"/>
          </w:tcPr>
          <w:p w14:paraId="2890EA5B" w14:textId="77777777" w:rsidR="00F10705" w:rsidRDefault="00F10705">
            <w:pPr>
              <w:pStyle w:val="TableParagraph"/>
              <w:spacing w:before="133" w:line="249" w:lineRule="auto"/>
              <w:ind w:left="89" w:right="231"/>
              <w:rPr>
                <w:sz w:val="20"/>
              </w:rPr>
            </w:pPr>
            <w:r>
              <w:rPr>
                <w:b/>
                <w:sz w:val="20"/>
              </w:rPr>
              <w:t xml:space="preserve">RL.5.10c </w:t>
            </w:r>
            <w:r>
              <w:rPr>
                <w:sz w:val="20"/>
              </w:rPr>
              <w:t>Actively engage with grade-level/</w:t>
            </w:r>
          </w:p>
          <w:p w14:paraId="5A7B62CC" w14:textId="77777777" w:rsidR="00F10705" w:rsidRDefault="00F10705">
            <w:pPr>
              <w:pStyle w:val="TableParagraph"/>
              <w:spacing w:before="2" w:line="249" w:lineRule="auto"/>
              <w:ind w:left="89" w:right="314"/>
              <w:rPr>
                <w:sz w:val="20"/>
              </w:rPr>
            </w:pPr>
            <w:r>
              <w:rPr>
                <w:sz w:val="20"/>
              </w:rPr>
              <w:t>age-appropriate, accommodated literature materials using prior knowledge and previous experience.</w:t>
            </w:r>
          </w:p>
        </w:tc>
        <w:tc>
          <w:tcPr>
            <w:tcW w:w="2774" w:type="dxa"/>
            <w:tcBorders>
              <w:right w:val="nil"/>
            </w:tcBorders>
          </w:tcPr>
          <w:p w14:paraId="7592BFDB" w14:textId="77777777" w:rsidR="00F10705" w:rsidRPr="00F10705" w:rsidRDefault="00F10705" w:rsidP="00F10705">
            <w:pPr>
              <w:pStyle w:val="Pa19"/>
              <w:spacing w:line="240" w:lineRule="auto"/>
              <w:rPr>
                <w:color w:val="000000"/>
                <w:sz w:val="15"/>
                <w:szCs w:val="15"/>
              </w:rPr>
            </w:pPr>
            <w:r w:rsidRPr="00F10705">
              <w:rPr>
                <w:b/>
                <w:bCs/>
                <w:color w:val="000000"/>
                <w:sz w:val="15"/>
                <w:szCs w:val="15"/>
              </w:rPr>
              <w:t xml:space="preserve">Between general standard and a: </w:t>
            </w:r>
          </w:p>
          <w:p w14:paraId="19D736C9" w14:textId="77777777" w:rsidR="00F10705" w:rsidRPr="00F10705" w:rsidRDefault="00F10705" w:rsidP="00F10705">
            <w:pPr>
              <w:pStyle w:val="Pa19"/>
              <w:spacing w:line="240" w:lineRule="auto"/>
              <w:rPr>
                <w:color w:val="000000"/>
                <w:sz w:val="15"/>
                <w:szCs w:val="15"/>
              </w:rPr>
            </w:pPr>
            <w:r w:rsidRPr="00F10705">
              <w:rPr>
                <w:b/>
                <w:bCs/>
                <w:color w:val="000000"/>
                <w:sz w:val="15"/>
                <w:szCs w:val="15"/>
              </w:rPr>
              <w:t xml:space="preserve">Read &amp; Comprehend - grade level text </w:t>
            </w:r>
          </w:p>
          <w:p w14:paraId="705D8B2B" w14:textId="77777777" w:rsidR="00F10705" w:rsidRPr="00F10705" w:rsidRDefault="00F10705" w:rsidP="00C61D9B">
            <w:pPr>
              <w:pStyle w:val="Default"/>
              <w:numPr>
                <w:ilvl w:val="0"/>
                <w:numId w:val="654"/>
              </w:numPr>
              <w:rPr>
                <w:sz w:val="15"/>
                <w:szCs w:val="15"/>
              </w:rPr>
            </w:pPr>
            <w:r w:rsidRPr="00F10705">
              <w:rPr>
                <w:sz w:val="15"/>
                <w:szCs w:val="15"/>
              </w:rPr>
              <w:t xml:space="preserve">Answer wh- questions related to grade-level/age appropriate poems and stories. </w:t>
            </w:r>
          </w:p>
          <w:p w14:paraId="4FB0DBC5" w14:textId="77777777" w:rsidR="00F10705" w:rsidRPr="00F10705" w:rsidRDefault="00F10705" w:rsidP="00C61D9B">
            <w:pPr>
              <w:pStyle w:val="Default"/>
              <w:numPr>
                <w:ilvl w:val="0"/>
                <w:numId w:val="654"/>
              </w:numPr>
              <w:rPr>
                <w:sz w:val="15"/>
                <w:szCs w:val="15"/>
              </w:rPr>
            </w:pPr>
            <w:r w:rsidRPr="00F10705">
              <w:rPr>
                <w:sz w:val="15"/>
                <w:szCs w:val="15"/>
              </w:rPr>
              <w:t xml:space="preserve">Decode and read simple poems and stories. </w:t>
            </w:r>
          </w:p>
          <w:p w14:paraId="4EEBE4D0" w14:textId="77777777" w:rsidR="00F10705" w:rsidRPr="00F10705" w:rsidRDefault="00F10705" w:rsidP="00C61D9B">
            <w:pPr>
              <w:pStyle w:val="Default"/>
              <w:numPr>
                <w:ilvl w:val="0"/>
                <w:numId w:val="654"/>
              </w:numPr>
              <w:rPr>
                <w:sz w:val="15"/>
                <w:szCs w:val="15"/>
              </w:rPr>
            </w:pPr>
            <w:r w:rsidRPr="00F10705">
              <w:rPr>
                <w:sz w:val="15"/>
                <w:szCs w:val="15"/>
              </w:rPr>
              <w:t xml:space="preserve">Engage with text types including poetry and stories. </w:t>
            </w:r>
          </w:p>
          <w:p w14:paraId="4AB5EE02" w14:textId="77777777" w:rsidR="00F10705" w:rsidRPr="00F10705" w:rsidRDefault="00F10705" w:rsidP="00F10705">
            <w:pPr>
              <w:pStyle w:val="Default"/>
              <w:rPr>
                <w:sz w:val="15"/>
                <w:szCs w:val="15"/>
              </w:rPr>
            </w:pPr>
          </w:p>
          <w:p w14:paraId="40789287" w14:textId="77777777" w:rsidR="00F10705" w:rsidRPr="00F10705" w:rsidRDefault="00F10705" w:rsidP="00F10705">
            <w:pPr>
              <w:pStyle w:val="Pa19"/>
              <w:spacing w:line="240" w:lineRule="auto"/>
              <w:rPr>
                <w:color w:val="000000"/>
                <w:sz w:val="15"/>
                <w:szCs w:val="15"/>
              </w:rPr>
            </w:pPr>
            <w:r w:rsidRPr="00F10705">
              <w:rPr>
                <w:b/>
                <w:bCs/>
                <w:color w:val="000000"/>
                <w:sz w:val="15"/>
                <w:szCs w:val="15"/>
              </w:rPr>
              <w:t xml:space="preserve">Between b and c: </w:t>
            </w:r>
          </w:p>
          <w:p w14:paraId="6C9A09AD" w14:textId="77777777" w:rsidR="00F10705" w:rsidRPr="00F10705" w:rsidRDefault="00F10705" w:rsidP="00F10705">
            <w:pPr>
              <w:pStyle w:val="Pa19"/>
              <w:spacing w:line="240" w:lineRule="auto"/>
              <w:rPr>
                <w:color w:val="000000"/>
                <w:sz w:val="15"/>
                <w:szCs w:val="15"/>
              </w:rPr>
            </w:pPr>
            <w:r w:rsidRPr="00F10705">
              <w:rPr>
                <w:b/>
                <w:bCs/>
                <w:color w:val="000000"/>
                <w:sz w:val="15"/>
                <w:szCs w:val="15"/>
              </w:rPr>
              <w:t xml:space="preserve">Text Connections </w:t>
            </w:r>
          </w:p>
          <w:p w14:paraId="6C721A5F" w14:textId="77777777" w:rsidR="00F10705" w:rsidRPr="00F10705" w:rsidRDefault="00F10705" w:rsidP="00C61D9B">
            <w:pPr>
              <w:pStyle w:val="Default"/>
              <w:numPr>
                <w:ilvl w:val="0"/>
                <w:numId w:val="655"/>
              </w:numPr>
              <w:rPr>
                <w:sz w:val="15"/>
                <w:szCs w:val="15"/>
              </w:rPr>
            </w:pPr>
            <w:r w:rsidRPr="00F10705">
              <w:rPr>
                <w:sz w:val="15"/>
                <w:szCs w:val="15"/>
              </w:rPr>
              <w:t xml:space="preserve">Select two texts with a similar topic, character or setting to demonstrate text-to-text comparison/connection. </w:t>
            </w:r>
          </w:p>
          <w:p w14:paraId="706A9755" w14:textId="77777777" w:rsidR="00F10705" w:rsidRPr="00F10705" w:rsidRDefault="00F10705" w:rsidP="00C61D9B">
            <w:pPr>
              <w:pStyle w:val="Default"/>
              <w:numPr>
                <w:ilvl w:val="0"/>
                <w:numId w:val="655"/>
              </w:numPr>
              <w:rPr>
                <w:sz w:val="15"/>
                <w:szCs w:val="15"/>
              </w:rPr>
            </w:pPr>
            <w:r w:rsidRPr="00F10705">
              <w:rPr>
                <w:sz w:val="15"/>
                <w:szCs w:val="15"/>
              </w:rPr>
              <w:t xml:space="preserve">With support, compare details from two texts using visual/tactile organizer to determine similarities and/or differences. </w:t>
            </w:r>
          </w:p>
          <w:p w14:paraId="443C9C94" w14:textId="77777777" w:rsidR="00F10705" w:rsidRPr="00F10705" w:rsidRDefault="00F10705" w:rsidP="00C61D9B">
            <w:pPr>
              <w:pStyle w:val="Default"/>
              <w:numPr>
                <w:ilvl w:val="0"/>
                <w:numId w:val="655"/>
              </w:numPr>
              <w:rPr>
                <w:sz w:val="15"/>
                <w:szCs w:val="15"/>
              </w:rPr>
            </w:pPr>
            <w:r w:rsidRPr="00F10705">
              <w:rPr>
                <w:sz w:val="15"/>
                <w:szCs w:val="15"/>
              </w:rPr>
              <w:t xml:space="preserve">While participating in group reading activity identify and communicate details from the text (characters, setting, topic) to be recorded. </w:t>
            </w:r>
          </w:p>
          <w:p w14:paraId="644FA79D" w14:textId="77777777" w:rsidR="00F10705" w:rsidRPr="00F10705" w:rsidRDefault="00F10705" w:rsidP="00C61D9B">
            <w:pPr>
              <w:pStyle w:val="Default"/>
              <w:numPr>
                <w:ilvl w:val="0"/>
                <w:numId w:val="655"/>
              </w:numPr>
              <w:rPr>
                <w:sz w:val="15"/>
                <w:szCs w:val="15"/>
              </w:rPr>
            </w:pPr>
            <w:r w:rsidRPr="00F10705">
              <w:rPr>
                <w:sz w:val="15"/>
                <w:szCs w:val="15"/>
              </w:rPr>
              <w:t xml:space="preserve">Actively engage in group reading activities that activate text-to-text comparisons, and connections. </w:t>
            </w:r>
          </w:p>
          <w:p w14:paraId="5EDE27AC" w14:textId="77777777" w:rsidR="00F10705" w:rsidRPr="00F10705" w:rsidRDefault="00F10705" w:rsidP="00C61D9B">
            <w:pPr>
              <w:pStyle w:val="Default"/>
              <w:numPr>
                <w:ilvl w:val="0"/>
                <w:numId w:val="655"/>
              </w:numPr>
              <w:rPr>
                <w:sz w:val="15"/>
                <w:szCs w:val="15"/>
              </w:rPr>
            </w:pPr>
            <w:r w:rsidRPr="00F10705">
              <w:rPr>
                <w:sz w:val="15"/>
                <w:szCs w:val="15"/>
              </w:rPr>
              <w:t xml:space="preserve">Actively engage in group reading activities that activate text-to-self connections. </w:t>
            </w:r>
          </w:p>
          <w:p w14:paraId="0BA4D212" w14:textId="77777777" w:rsidR="00F10705" w:rsidRPr="00F10705" w:rsidRDefault="00F10705" w:rsidP="00C61D9B">
            <w:pPr>
              <w:pStyle w:val="Default"/>
              <w:numPr>
                <w:ilvl w:val="0"/>
                <w:numId w:val="655"/>
              </w:numPr>
              <w:rPr>
                <w:sz w:val="15"/>
                <w:szCs w:val="15"/>
              </w:rPr>
            </w:pPr>
            <w:r w:rsidRPr="00F10705">
              <w:rPr>
                <w:sz w:val="15"/>
                <w:szCs w:val="15"/>
              </w:rPr>
              <w:t xml:space="preserve">Select texts related to prior experiences. </w:t>
            </w:r>
          </w:p>
          <w:p w14:paraId="4D1BB52F" w14:textId="77777777" w:rsidR="00F10705" w:rsidRPr="00F10705" w:rsidRDefault="00F10705" w:rsidP="00C61D9B">
            <w:pPr>
              <w:pStyle w:val="Default"/>
              <w:numPr>
                <w:ilvl w:val="0"/>
                <w:numId w:val="655"/>
              </w:numPr>
              <w:rPr>
                <w:sz w:val="15"/>
                <w:szCs w:val="15"/>
              </w:rPr>
            </w:pPr>
            <w:r w:rsidRPr="00F10705">
              <w:rPr>
                <w:sz w:val="15"/>
                <w:szCs w:val="15"/>
              </w:rPr>
              <w:t xml:space="preserve">Communicate about prior experiences related to the text. </w:t>
            </w:r>
          </w:p>
          <w:p w14:paraId="32035CF3" w14:textId="77777777" w:rsidR="00F10705" w:rsidRDefault="00F10705" w:rsidP="00F10705">
            <w:pPr>
              <w:pStyle w:val="Pa19"/>
              <w:spacing w:line="240" w:lineRule="auto"/>
              <w:rPr>
                <w:b/>
                <w:bCs/>
                <w:color w:val="000000"/>
                <w:sz w:val="15"/>
                <w:szCs w:val="15"/>
              </w:rPr>
            </w:pPr>
          </w:p>
          <w:p w14:paraId="52C9B133" w14:textId="714CFFEF" w:rsidR="00F10705" w:rsidRPr="00F10705" w:rsidRDefault="00F10705" w:rsidP="00F10705">
            <w:pPr>
              <w:pStyle w:val="Pa19"/>
              <w:spacing w:line="240" w:lineRule="auto"/>
              <w:rPr>
                <w:color w:val="000000"/>
                <w:sz w:val="15"/>
                <w:szCs w:val="15"/>
              </w:rPr>
            </w:pPr>
            <w:r w:rsidRPr="00F10705">
              <w:rPr>
                <w:b/>
                <w:bCs/>
                <w:color w:val="000000"/>
                <w:sz w:val="15"/>
                <w:szCs w:val="15"/>
              </w:rPr>
              <w:t xml:space="preserve">Decoding </w:t>
            </w:r>
          </w:p>
          <w:p w14:paraId="1E9FD110" w14:textId="77777777" w:rsidR="00F10705" w:rsidRPr="00F10705" w:rsidRDefault="00F10705" w:rsidP="00C61D9B">
            <w:pPr>
              <w:pStyle w:val="Default"/>
              <w:numPr>
                <w:ilvl w:val="0"/>
                <w:numId w:val="656"/>
              </w:numPr>
              <w:rPr>
                <w:sz w:val="15"/>
                <w:szCs w:val="15"/>
              </w:rPr>
            </w:pPr>
            <w:r w:rsidRPr="00F10705">
              <w:rPr>
                <w:sz w:val="15"/>
                <w:szCs w:val="15"/>
              </w:rPr>
              <w:t xml:space="preserve">Identify Schwa in graphemes such as -ough representing the schwa phoneme short /u/ and -eigh representing the schwa phoneme long /a/. </w:t>
            </w:r>
          </w:p>
          <w:p w14:paraId="74241CFD" w14:textId="77777777" w:rsidR="00F10705" w:rsidRPr="00F10705" w:rsidRDefault="00F10705" w:rsidP="00C61D9B">
            <w:pPr>
              <w:pStyle w:val="Default"/>
              <w:numPr>
                <w:ilvl w:val="0"/>
                <w:numId w:val="656"/>
              </w:numPr>
              <w:rPr>
                <w:sz w:val="15"/>
                <w:szCs w:val="15"/>
              </w:rPr>
            </w:pPr>
            <w:r w:rsidRPr="00F10705">
              <w:rPr>
                <w:sz w:val="15"/>
                <w:szCs w:val="15"/>
              </w:rPr>
              <w:t xml:space="preserve">Demonstrate knowledge of the graphemes -rh, -gh, -mb, -mn, -kn, -gn, and -wr by building words that include these letter patterns. </w:t>
            </w:r>
          </w:p>
          <w:p w14:paraId="6FB879D3" w14:textId="1DC97616" w:rsidR="00F10705" w:rsidRPr="00F10705" w:rsidRDefault="00F10705" w:rsidP="00C61D9B">
            <w:pPr>
              <w:pStyle w:val="Default"/>
              <w:numPr>
                <w:ilvl w:val="0"/>
                <w:numId w:val="656"/>
              </w:numPr>
              <w:rPr>
                <w:sz w:val="15"/>
                <w:szCs w:val="15"/>
              </w:rPr>
            </w:pPr>
            <w:r w:rsidRPr="00F10705">
              <w:rPr>
                <w:sz w:val="15"/>
                <w:szCs w:val="15"/>
              </w:rPr>
              <w:t xml:space="preserve">Identify words containing phonemes represented by graphemes with silent letter patterns such as: -rh, -gh, -mb, -mn, -kn, -gn, and -wr. </w:t>
            </w:r>
          </w:p>
        </w:tc>
        <w:tc>
          <w:tcPr>
            <w:tcW w:w="2775" w:type="dxa"/>
            <w:tcBorders>
              <w:left w:val="nil"/>
            </w:tcBorders>
          </w:tcPr>
          <w:p w14:paraId="6F7CAD2F" w14:textId="77777777" w:rsidR="00F10705" w:rsidRPr="00F10705" w:rsidRDefault="00F10705" w:rsidP="00C61D9B">
            <w:pPr>
              <w:pStyle w:val="Default"/>
              <w:numPr>
                <w:ilvl w:val="0"/>
                <w:numId w:val="657"/>
              </w:numPr>
              <w:rPr>
                <w:sz w:val="15"/>
                <w:szCs w:val="15"/>
              </w:rPr>
            </w:pPr>
            <w:r w:rsidRPr="00F10705">
              <w:rPr>
                <w:sz w:val="15"/>
                <w:szCs w:val="15"/>
              </w:rPr>
              <w:t xml:space="preserve">Demonstrate knowledge of the trigraphs -shr and -thr by building words that include these letter patterns. </w:t>
            </w:r>
          </w:p>
          <w:p w14:paraId="1D0CC5A2" w14:textId="77777777" w:rsidR="00F10705" w:rsidRPr="00F10705" w:rsidRDefault="00F10705" w:rsidP="00C61D9B">
            <w:pPr>
              <w:pStyle w:val="Default"/>
              <w:numPr>
                <w:ilvl w:val="0"/>
                <w:numId w:val="657"/>
              </w:numPr>
              <w:rPr>
                <w:sz w:val="15"/>
                <w:szCs w:val="15"/>
              </w:rPr>
            </w:pPr>
            <w:r w:rsidRPr="00F10705">
              <w:rPr>
                <w:sz w:val="15"/>
                <w:szCs w:val="15"/>
              </w:rPr>
              <w:t xml:space="preserve">Identify the trigraphs -shr and -thr as blended phonemes used in words. </w:t>
            </w:r>
          </w:p>
          <w:p w14:paraId="0E069E83" w14:textId="77777777" w:rsidR="00F10705" w:rsidRPr="00F10705" w:rsidRDefault="00F10705" w:rsidP="00C61D9B">
            <w:pPr>
              <w:pStyle w:val="Default"/>
              <w:numPr>
                <w:ilvl w:val="0"/>
                <w:numId w:val="657"/>
              </w:numPr>
              <w:rPr>
                <w:sz w:val="15"/>
                <w:szCs w:val="15"/>
              </w:rPr>
            </w:pPr>
            <w:r w:rsidRPr="00F10705">
              <w:rPr>
                <w:sz w:val="15"/>
                <w:szCs w:val="15"/>
              </w:rPr>
              <w:t xml:space="preserve">Demonstrate knowledge of the /j/ phoneme represented by the graphemes -ge and -dge by building words that include the -ge and -dge endings. </w:t>
            </w:r>
          </w:p>
          <w:p w14:paraId="2EFBC615" w14:textId="77777777" w:rsidR="00F10705" w:rsidRPr="00F10705" w:rsidRDefault="00F10705" w:rsidP="00C61D9B">
            <w:pPr>
              <w:pStyle w:val="Default"/>
              <w:numPr>
                <w:ilvl w:val="0"/>
                <w:numId w:val="657"/>
              </w:numPr>
              <w:rPr>
                <w:sz w:val="15"/>
                <w:szCs w:val="15"/>
              </w:rPr>
            </w:pPr>
            <w:r w:rsidRPr="00F10705">
              <w:rPr>
                <w:sz w:val="15"/>
                <w:szCs w:val="15"/>
              </w:rPr>
              <w:t xml:space="preserve">Identify the graphemes -ge and -dge as graphemes used at the end of words. </w:t>
            </w:r>
          </w:p>
          <w:p w14:paraId="0BEAD9D7" w14:textId="77777777" w:rsidR="00F10705" w:rsidRPr="00F10705" w:rsidRDefault="00F10705" w:rsidP="00C61D9B">
            <w:pPr>
              <w:pStyle w:val="Default"/>
              <w:numPr>
                <w:ilvl w:val="0"/>
                <w:numId w:val="657"/>
              </w:numPr>
              <w:rPr>
                <w:sz w:val="15"/>
                <w:szCs w:val="15"/>
              </w:rPr>
            </w:pPr>
            <w:r w:rsidRPr="00F10705">
              <w:rPr>
                <w:sz w:val="15"/>
                <w:szCs w:val="15"/>
              </w:rPr>
              <w:t xml:space="preserve">Identify the graphemes -k and -ck as graphemes used at the end of words. </w:t>
            </w:r>
          </w:p>
          <w:p w14:paraId="4BB3C826" w14:textId="77777777" w:rsidR="00F10705" w:rsidRPr="00F10705" w:rsidRDefault="00F10705" w:rsidP="00C61D9B">
            <w:pPr>
              <w:pStyle w:val="Default"/>
              <w:numPr>
                <w:ilvl w:val="0"/>
                <w:numId w:val="657"/>
              </w:numPr>
              <w:rPr>
                <w:sz w:val="15"/>
                <w:szCs w:val="15"/>
              </w:rPr>
            </w:pPr>
            <w:r w:rsidRPr="00F10705">
              <w:rPr>
                <w:sz w:val="15"/>
                <w:szCs w:val="15"/>
              </w:rPr>
              <w:t xml:space="preserve">Identify words containing the phonemes /j/ and /g/ represented by grapheme g. </w:t>
            </w:r>
          </w:p>
          <w:p w14:paraId="4B1238BD" w14:textId="77777777" w:rsidR="00F10705" w:rsidRPr="00F10705" w:rsidRDefault="00F10705" w:rsidP="00C61D9B">
            <w:pPr>
              <w:pStyle w:val="Default"/>
              <w:numPr>
                <w:ilvl w:val="0"/>
                <w:numId w:val="657"/>
              </w:numPr>
              <w:rPr>
                <w:sz w:val="15"/>
                <w:szCs w:val="15"/>
              </w:rPr>
            </w:pPr>
            <w:r w:rsidRPr="00F10705">
              <w:rPr>
                <w:sz w:val="15"/>
                <w:szCs w:val="15"/>
              </w:rPr>
              <w:t xml:space="preserve">Identify words containing the phonemes /c/ and /s/ represented by grapheme c. </w:t>
            </w:r>
          </w:p>
          <w:p w14:paraId="151789D2" w14:textId="77777777" w:rsidR="00F10705" w:rsidRPr="00F10705" w:rsidRDefault="00F10705" w:rsidP="00C61D9B">
            <w:pPr>
              <w:pStyle w:val="Default"/>
              <w:numPr>
                <w:ilvl w:val="0"/>
                <w:numId w:val="657"/>
              </w:numPr>
              <w:rPr>
                <w:sz w:val="15"/>
                <w:szCs w:val="15"/>
              </w:rPr>
            </w:pPr>
            <w:r w:rsidRPr="00F10705">
              <w:rPr>
                <w:sz w:val="15"/>
                <w:szCs w:val="15"/>
              </w:rPr>
              <w:t xml:space="preserve">Increase automatic recall of high frequency words - building the number of sight word recall from beginning to end of year. </w:t>
            </w:r>
          </w:p>
          <w:p w14:paraId="430F0AFD" w14:textId="77777777" w:rsidR="00F10705" w:rsidRPr="00F10705" w:rsidRDefault="00F10705" w:rsidP="00C61D9B">
            <w:pPr>
              <w:pStyle w:val="Default"/>
              <w:numPr>
                <w:ilvl w:val="0"/>
                <w:numId w:val="657"/>
              </w:numPr>
              <w:rPr>
                <w:sz w:val="15"/>
                <w:szCs w:val="15"/>
              </w:rPr>
            </w:pPr>
            <w:r w:rsidRPr="00F10705">
              <w:rPr>
                <w:sz w:val="15"/>
                <w:szCs w:val="15"/>
              </w:rPr>
              <w:t xml:space="preserve">Increase automatic recall of newly learned sound/symbol correspondences for the purposes of Decoding and reading. </w:t>
            </w:r>
          </w:p>
          <w:p w14:paraId="3325739D" w14:textId="77777777" w:rsidR="00F10705" w:rsidRPr="00F10705" w:rsidRDefault="00F10705" w:rsidP="00C61D9B">
            <w:pPr>
              <w:pStyle w:val="Default"/>
              <w:numPr>
                <w:ilvl w:val="0"/>
                <w:numId w:val="657"/>
              </w:numPr>
              <w:rPr>
                <w:sz w:val="15"/>
                <w:szCs w:val="15"/>
              </w:rPr>
            </w:pPr>
            <w:r w:rsidRPr="00F10705">
              <w:rPr>
                <w:sz w:val="15"/>
                <w:szCs w:val="15"/>
              </w:rPr>
              <w:t xml:space="preserve">With prompting and support decode and read CVCC, CCVCC, CCCVC, CCCVCC words within a grade-level decodable text. </w:t>
            </w:r>
          </w:p>
          <w:p w14:paraId="3ED1107F" w14:textId="77777777" w:rsidR="00F10705" w:rsidRPr="00F10705" w:rsidRDefault="00F10705" w:rsidP="00C61D9B">
            <w:pPr>
              <w:pStyle w:val="Default"/>
              <w:numPr>
                <w:ilvl w:val="0"/>
                <w:numId w:val="657"/>
              </w:numPr>
              <w:rPr>
                <w:sz w:val="15"/>
                <w:szCs w:val="15"/>
              </w:rPr>
            </w:pPr>
            <w:r w:rsidRPr="00F10705">
              <w:rPr>
                <w:sz w:val="15"/>
                <w:szCs w:val="15"/>
              </w:rPr>
              <w:t xml:space="preserve">Demonstrate knowledge of 26 letter sounds by building 3-6 letter sound combinations in 4-6 letter words. (CVCC (floss rule), CCVCC, CCCVC, CCCVCC) </w:t>
            </w:r>
          </w:p>
          <w:p w14:paraId="7C17A3D8" w14:textId="7D480A5B" w:rsidR="00F10705" w:rsidRPr="00F10705" w:rsidRDefault="00F10705" w:rsidP="00C61D9B">
            <w:pPr>
              <w:pStyle w:val="Default"/>
              <w:numPr>
                <w:ilvl w:val="0"/>
                <w:numId w:val="657"/>
              </w:numPr>
              <w:rPr>
                <w:sz w:val="15"/>
                <w:szCs w:val="15"/>
              </w:rPr>
            </w:pPr>
            <w:r w:rsidRPr="00F10705">
              <w:rPr>
                <w:sz w:val="15"/>
                <w:szCs w:val="15"/>
              </w:rPr>
              <w:t>Demonstrate knowledge of 26 letter sounds by building CVCC (includes: floss rule, blends), CCVCC (includes: g /j/ &amp; c /s/ onsets), CCCVC, CCCVCC (includes: beginning blends &amp; trigraphs)</w:t>
            </w:r>
          </w:p>
        </w:tc>
      </w:tr>
    </w:tbl>
    <w:p w14:paraId="3772C2AD" w14:textId="7390747D" w:rsidR="00932A17" w:rsidRDefault="008D3A4A">
      <w:pPr>
        <w:spacing w:line="164" w:lineRule="exact"/>
        <w:rPr>
          <w:sz w:val="16"/>
        </w:rPr>
        <w:sectPr w:rsidR="00932A17">
          <w:pgSz w:w="15840" w:h="12240" w:orient="landscape"/>
          <w:pgMar w:top="0" w:right="0" w:bottom="720" w:left="0" w:header="0" w:footer="520" w:gutter="0"/>
          <w:cols w:space="720"/>
        </w:sectPr>
      </w:pPr>
      <w:r>
        <w:rPr>
          <w:sz w:val="16"/>
        </w:rPr>
        <w:t xml:space="preserve"> </w:t>
      </w:r>
    </w:p>
    <w:p w14:paraId="48A32F8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040" behindDoc="0" locked="0" layoutInCell="1" allowOverlap="1" wp14:anchorId="37C797DD" wp14:editId="1EA85D91">
                <wp:simplePos x="0" y="0"/>
                <wp:positionH relativeFrom="page">
                  <wp:posOffset>6350</wp:posOffset>
                </wp:positionH>
                <wp:positionV relativeFrom="page">
                  <wp:posOffset>6350</wp:posOffset>
                </wp:positionV>
                <wp:extent cx="10052050" cy="685800"/>
                <wp:effectExtent l="0" t="0" r="0" b="0"/>
                <wp:wrapNone/>
                <wp:docPr id="854" name="Group 2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55" name="Rectangle 20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 name="Text Box 208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76F4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57" name="Text Box 208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A9693" w14:textId="77777777" w:rsidR="00742030" w:rsidRDefault="00742030">
                              <w:pPr>
                                <w:spacing w:line="201" w:lineRule="exact"/>
                                <w:rPr>
                                  <w:b/>
                                  <w:sz w:val="18"/>
                                </w:rPr>
                              </w:pPr>
                              <w:r>
                                <w:rPr>
                                  <w:b/>
                                  <w:color w:val="FFFFFF"/>
                                  <w:sz w:val="18"/>
                                </w:rPr>
                                <w:t>138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797DD" id="Group 2079" o:spid="_x0000_s1570" style="position:absolute;margin-left:.5pt;margin-top:.5pt;width:791.5pt;height:54pt;z-index:12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8/psgMAAGMOAAAOAAAAZHJzL2Uyb0RvYy54bWzsV21v2zYQ/j5g/4Hgd0WUItmSEKVo/BIM&#13;&#10;yLZi7X4ALVEvmERqJB05HfbfdyRt2U66NW2KAgPiDzKpOx2Pz93ziLp6s+s7dM+kagXPcXBBMGK8&#13;&#10;EGXL6xz//mHtJRgpTXlJO8FZjh+Ywm+uf/zhahwyFopGdCWTCIJwlY1Djhuth8z3VdGwnqoLMTAO&#13;&#10;xkrInmqYytovJR0het/5ISEzfxSyHKQomFJwd+mM+NrGrypW6F+rSjGNuhxDbtpepb1uzNW/vqJZ&#13;&#10;LenQtMU+DfoVWfS05bDoFGpJNUVb2T4J1beFFEpU+qIQvS+qqi2Y3QPsJiCPdnMrxXawe6mzsR4m&#13;&#10;mADaRzh9ddjil/t3ErVljpM4wojTHopk10UhmacGn3GoM3C7lcP74Z10m4ThnSj+UGD2H9vNvHbO&#13;&#10;aDP+LEqISLdaWHx2lexNCNg52tkyPExlYDuNCrgZEBKHJIZyFWCcJXFC9oUqGqimeS4AI9jgzxaw&#13;&#10;aFaHZ+Pkcv9gQBJr9mnmVrWZ7jMz24KOU0dQ1ctAfd/QgdlaKYPWBGp8APU36EXK644BsC4xkwG4&#13;&#10;HlBVp5CeWIybAuQ/C+YjUCY4/wMSmg1S6VsmemQGOZaQpS0Uvb9T2pT36GLqpkTXluu26+xE1ptF&#13;&#10;J9E9BXatV/ObCfAzt44bZy7MYy6iuwMJwhrGZlK1bPkrDcKI3ISpt54lcy9aR7GXzknikSC9SWck&#13;&#10;SqPl+m+TYBBlTVuWjN+1nB2YG0TPK+JeQxznLHfRmOM0DmO797Ps1ekmif2ZpgNcztz6VoOQdW0P&#13;&#10;TJqcaNYwWq54abtU07ZzY/88fRsNMDj8W1SgW13dXatuRPkAPSAFFAkaHCQXBo2QHzEaQb5yrP7c&#13;&#10;Uskw6n7i0MppEEXgpu0kiuchTOSpZXNqobyAUDnWGLnhQjuN3A6yrRtYKbDAcPEWiFy1tjFMfi4r&#13;&#10;yNtMgE3fjVazA60+mN65ETvDqsDJ1cQdpHdgOST/Yn5ZEEF1ojh0smOWNoI1i9PQiVVIrGmSnCN5&#13;&#10;nsmviSU0+yLakHSVrJLIi8LZyovIcum9XS8ib7YO5vHycrlYLINz2hgyvpw2VgX+XRLW5veULSft&#13;&#10;76QE8LLt/6oERlc+owR6t9nZN3Y4t8125OGz1WFShkkVYOAUAQb/PzWYf0oNJnD279hvrAZBlASp&#13;&#10;PYU80YPLMHiVg0+cEF7lwJwM3Lvjmx0MTuTg8vD++8LDwneTA3sChy8Ze9DZf3WZT6XTuT1MHL8N&#13;&#10;r/8B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ra8/psgMAAGMOAAAOAAAAAAAAAAAAAAAAAC4CAABkcnMvZTJvRG9j&#13;&#10;LnhtbFBLAQItABQABgAIAAAAIQCfdon14AAAAA0BAAAPAAAAAAAAAAAAAAAAAAwGAABkcnMvZG93&#13;&#10;bnJldi54bWxQSwUGAAAAAAQABADzAAAAGQcAAAAA&#13;&#10;">
                <v:rect id="Rectangle 2080" o:spid="_x0000_s15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wHXyAAAAOEAAAAPAAAAZHJzL2Rvd25yZXYueG1sRI9Bi8Iw&#13;&#10;FITvwv6H8Ba8aapspVSjyK6CeBCsK+vx0TzbYvNSmqzWf28EwcvAMMw3zGzRmVpcqXWVZQWjYQSC&#13;&#10;OLe64kLB72E9SEA4j6yxtkwK7uRgMf/ozTDV9sZ7uma+EAHCLkUFpfdNKqXLSzLohrYhDtnZtgZ9&#13;&#10;sG0hdYu3ADe1HEfRRBqsOCyU2NB3Sfkl+zcKdveVOXNcZYfJH52+muP6tNwelep/dj/TIMspCE+d&#13;&#10;fzdeiI1WkMQxPB+FNyDnDwAAAP//AwBQSwECLQAUAAYACAAAACEA2+H2y+4AAACFAQAAEwAAAAAA&#13;&#10;AAAAAAAAAAAAAAAAW0NvbnRlbnRfVHlwZXNdLnhtbFBLAQItABQABgAIAAAAIQBa9CxbvwAAABUB&#13;&#10;AAALAAAAAAAAAAAAAAAAAB8BAABfcmVscy8ucmVsc1BLAQItABQABgAIAAAAIQAsnwHXyAAAAOEA&#13;&#10;AAAPAAAAAAAAAAAAAAAAAAcCAABkcnMvZG93bnJldi54bWxQSwUGAAAAAAMAAwC3AAAA/AIAAAAA&#13;&#10;" fillcolor="#fe7b80" stroked="f">
                  <v:path arrowok="t"/>
                </v:rect>
                <v:shape id="Text Box 2081" o:spid="_x0000_s15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2UJyAAAAOEAAAAPAAAAZHJzL2Rvd25yZXYueG1sRI9PawIx&#13;&#10;FMTvgt8hvEJvmq3gH1ajFEVaKB7UFnp8bF43SzcvSxLX+O2bguBlYBjmN8xqk2wrevKhcazgZVyA&#13;&#10;IK6cbrhW8HnejxYgQkTW2DomBTcKsFkPBysstbvykfpTrEWGcChRgYmxK6UMlSGLYew64pz9OG8x&#13;&#10;ZutrqT1eM9y2clIUM2mx4bxgsKOtoer3dLEKvrbd/iN9Gzz0U/22m8yPN18lpZ6f0m6Z5XUJIlKK&#13;&#10;j8Yd8a4VLKYz+H+U34Bc/wEAAP//AwBQSwECLQAUAAYACAAAACEA2+H2y+4AAACFAQAAEwAAAAAA&#13;&#10;AAAAAAAAAAAAAAAAW0NvbnRlbnRfVHlwZXNdLnhtbFBLAQItABQABgAIAAAAIQBa9CxbvwAAABUB&#13;&#10;AAALAAAAAAAAAAAAAAAAAB8BAABfcmVscy8ucmVsc1BLAQItABQABgAIAAAAIQBag2UJyAAAAOEA&#13;&#10;AAAPAAAAAAAAAAAAAAAAAAcCAABkcnMvZG93bnJldi54bWxQSwUGAAAAAAMAAwC3AAAA/AIAAAAA&#13;&#10;" filled="f" stroked="f">
                  <v:path arrowok="t"/>
                  <v:textbox inset="0,0,0,0">
                    <w:txbxContent>
                      <w:p w14:paraId="5AF76F4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82" o:spid="_x0000_s15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8CSyAAAAOEAAAAPAAAAZHJzL2Rvd25yZXYueG1sRI9PawIx&#13;&#10;FMTvgt8hvEJvmq3gH1ajFEVaEA9qCz0+Nq+bpZuXJYlr/PaNUOhlYBjmN8xqk2wrevKhcazgZVyA&#13;&#10;IK6cbrhW8HHZjxYgQkTW2DomBXcKsFkPBysstbvxifpzrEWGcChRgYmxK6UMlSGLYew64px9O28x&#13;&#10;ZutrqT3eMty2clIUM2mx4bxgsKOtoernfLUKPrfd/pC+DB77qX7bTeanu6+SUs9PabfM8roEESnF&#13;&#10;/8Yf4l0rWEzn8HiU34Bc/wIAAP//AwBQSwECLQAUAAYACAAAACEA2+H2y+4AAACFAQAAEwAAAAAA&#13;&#10;AAAAAAAAAAAAAAAAW0NvbnRlbnRfVHlwZXNdLnhtbFBLAQItABQABgAIAAAAIQBa9CxbvwAAABUB&#13;&#10;AAALAAAAAAAAAAAAAAAAAB8BAABfcmVscy8ucmVsc1BLAQItABQABgAIAAAAIQA1z8CSyAAAAOEA&#13;&#10;AAAPAAAAAAAAAAAAAAAAAAcCAABkcnMvZG93bnJldi54bWxQSwUGAAAAAAMAAwC3AAAA/AIAAAAA&#13;&#10;" filled="f" stroked="f">
                  <v:path arrowok="t"/>
                  <v:textbox inset="0,0,0,0">
                    <w:txbxContent>
                      <w:p w14:paraId="7C5A9693" w14:textId="77777777" w:rsidR="00742030" w:rsidRDefault="00742030">
                        <w:pPr>
                          <w:spacing w:line="201" w:lineRule="exact"/>
                          <w:rPr>
                            <w:b/>
                            <w:sz w:val="18"/>
                          </w:rPr>
                        </w:pPr>
                        <w:r>
                          <w:rPr>
                            <w:b/>
                            <w:color w:val="FFFFFF"/>
                            <w:sz w:val="18"/>
                          </w:rPr>
                          <w:t>138</w:t>
                        </w:r>
                      </w:p>
                    </w:txbxContent>
                  </v:textbox>
                </v:shape>
                <w10:wrap anchorx="page" anchory="page"/>
              </v:group>
            </w:pict>
          </mc:Fallback>
        </mc:AlternateContent>
      </w:r>
    </w:p>
    <w:p w14:paraId="37632F3A" w14:textId="77777777" w:rsidR="00932A17" w:rsidRDefault="00932A17">
      <w:pPr>
        <w:pStyle w:val="BodyText"/>
        <w:rPr>
          <w:rFonts w:ascii="Times New Roman"/>
          <w:sz w:val="20"/>
        </w:rPr>
      </w:pPr>
    </w:p>
    <w:p w14:paraId="73178E19" w14:textId="77777777" w:rsidR="00932A17" w:rsidRDefault="00932A17">
      <w:pPr>
        <w:pStyle w:val="BodyText"/>
        <w:rPr>
          <w:rFonts w:ascii="Times New Roman"/>
          <w:sz w:val="20"/>
        </w:rPr>
      </w:pPr>
    </w:p>
    <w:p w14:paraId="69B3409A" w14:textId="77777777" w:rsidR="00932A17" w:rsidRDefault="00932A17">
      <w:pPr>
        <w:pStyle w:val="BodyText"/>
        <w:rPr>
          <w:rFonts w:ascii="Times New Roman"/>
          <w:sz w:val="20"/>
        </w:rPr>
      </w:pPr>
    </w:p>
    <w:p w14:paraId="1CC246F6" w14:textId="77777777" w:rsidR="00932A17" w:rsidRDefault="00932A17">
      <w:pPr>
        <w:pStyle w:val="BodyText"/>
        <w:rPr>
          <w:rFonts w:ascii="Times New Roman"/>
          <w:sz w:val="20"/>
        </w:rPr>
      </w:pPr>
    </w:p>
    <w:p w14:paraId="64291E3C" w14:textId="77777777" w:rsidR="00932A17" w:rsidRDefault="00932A17">
      <w:pPr>
        <w:pStyle w:val="BodyText"/>
        <w:spacing w:before="6"/>
        <w:rPr>
          <w:rFonts w:ascii="Times New Roman"/>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35390882" w14:textId="77777777" w:rsidTr="00D96CC0">
        <w:trPr>
          <w:trHeight w:val="931"/>
        </w:trPr>
        <w:tc>
          <w:tcPr>
            <w:tcW w:w="2880" w:type="dxa"/>
            <w:shd w:val="clear" w:color="auto" w:fill="8CA5D5"/>
          </w:tcPr>
          <w:p w14:paraId="1879DFF5" w14:textId="77777777" w:rsidR="00932A17" w:rsidRDefault="00932A17">
            <w:pPr>
              <w:pStyle w:val="TableParagraph"/>
              <w:spacing w:before="6"/>
              <w:ind w:left="0"/>
              <w:rPr>
                <w:rFonts w:ascii="Times New Roman"/>
                <w:sz w:val="28"/>
              </w:rPr>
            </w:pPr>
          </w:p>
          <w:p w14:paraId="16916CA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4023AC7" w14:textId="77777777" w:rsidR="00932A17" w:rsidRDefault="00932A17">
            <w:pPr>
              <w:pStyle w:val="TableParagraph"/>
              <w:spacing w:before="6"/>
              <w:ind w:left="0"/>
              <w:rPr>
                <w:rFonts w:ascii="Times New Roman"/>
                <w:sz w:val="28"/>
              </w:rPr>
            </w:pPr>
          </w:p>
          <w:p w14:paraId="4495C4A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0A604C6" w14:textId="77777777" w:rsidR="00932A17" w:rsidRDefault="00932A17">
            <w:pPr>
              <w:pStyle w:val="TableParagraph"/>
              <w:spacing w:before="6"/>
              <w:ind w:left="0"/>
              <w:rPr>
                <w:rFonts w:ascii="Times New Roman"/>
                <w:sz w:val="28"/>
              </w:rPr>
            </w:pPr>
          </w:p>
          <w:p w14:paraId="3C11EC0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699C3E8" w14:textId="77777777" w:rsidR="00932A17" w:rsidRDefault="00932A17">
            <w:pPr>
              <w:pStyle w:val="TableParagraph"/>
              <w:spacing w:before="6"/>
              <w:ind w:left="0"/>
              <w:rPr>
                <w:rFonts w:ascii="Times New Roman"/>
                <w:sz w:val="28"/>
              </w:rPr>
            </w:pPr>
          </w:p>
          <w:p w14:paraId="23FD678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4B7AAF57" w14:textId="77777777" w:rsidR="00932A17" w:rsidRDefault="00BF5E70">
            <w:pPr>
              <w:pStyle w:val="TableParagraph"/>
              <w:spacing w:before="116"/>
              <w:ind w:left="787" w:right="778"/>
              <w:jc w:val="center"/>
              <w:rPr>
                <w:b/>
                <w:sz w:val="28"/>
              </w:rPr>
            </w:pPr>
            <w:r>
              <w:rPr>
                <w:b/>
                <w:sz w:val="28"/>
              </w:rPr>
              <w:t>Learning Progression</w:t>
            </w:r>
          </w:p>
          <w:p w14:paraId="3CA5870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570C7E" w14:paraId="62E9C31E" w14:textId="77777777" w:rsidTr="00D96CC0">
        <w:trPr>
          <w:trHeight w:val="8934"/>
        </w:trPr>
        <w:tc>
          <w:tcPr>
            <w:tcW w:w="2880" w:type="dxa"/>
            <w:shd w:val="clear" w:color="auto" w:fill="DCDDDE"/>
          </w:tcPr>
          <w:p w14:paraId="68082037" w14:textId="77777777" w:rsidR="00570C7E" w:rsidRDefault="00570C7E">
            <w:pPr>
              <w:pStyle w:val="TableParagraph"/>
              <w:spacing w:before="133"/>
              <w:ind w:left="90"/>
              <w:rPr>
                <w:sz w:val="20"/>
              </w:rPr>
            </w:pPr>
            <w:r>
              <w:rPr>
                <w:b/>
                <w:sz w:val="20"/>
              </w:rPr>
              <w:t xml:space="preserve">RL.5.10 </w:t>
            </w:r>
            <w:r>
              <w:rPr>
                <w:sz w:val="20"/>
              </w:rPr>
              <w:t>(Continued)</w:t>
            </w:r>
          </w:p>
        </w:tc>
        <w:tc>
          <w:tcPr>
            <w:tcW w:w="1891" w:type="dxa"/>
          </w:tcPr>
          <w:p w14:paraId="1AC8D8A4" w14:textId="77777777" w:rsidR="00570C7E" w:rsidRDefault="00570C7E">
            <w:pPr>
              <w:pStyle w:val="TableParagraph"/>
              <w:spacing w:before="133"/>
              <w:ind w:left="90"/>
              <w:rPr>
                <w:b/>
                <w:sz w:val="20"/>
              </w:rPr>
            </w:pPr>
            <w:r>
              <w:rPr>
                <w:b/>
                <w:sz w:val="20"/>
              </w:rPr>
              <w:t>RL.5.10a</w:t>
            </w:r>
          </w:p>
          <w:p w14:paraId="262BCC51" w14:textId="77777777" w:rsidR="00570C7E" w:rsidRDefault="00570C7E">
            <w:pPr>
              <w:pStyle w:val="TableParagraph"/>
              <w:spacing w:before="10"/>
              <w:ind w:left="90"/>
              <w:rPr>
                <w:sz w:val="20"/>
              </w:rPr>
            </w:pPr>
            <w:r>
              <w:rPr>
                <w:sz w:val="20"/>
              </w:rPr>
              <w:t>(Continued)</w:t>
            </w:r>
          </w:p>
        </w:tc>
        <w:tc>
          <w:tcPr>
            <w:tcW w:w="2160" w:type="dxa"/>
          </w:tcPr>
          <w:p w14:paraId="794A16DD" w14:textId="77777777" w:rsidR="00570C7E" w:rsidRDefault="00570C7E">
            <w:pPr>
              <w:pStyle w:val="TableParagraph"/>
              <w:spacing w:before="133"/>
              <w:ind w:left="89"/>
              <w:rPr>
                <w:b/>
                <w:sz w:val="20"/>
              </w:rPr>
            </w:pPr>
            <w:r>
              <w:rPr>
                <w:b/>
                <w:sz w:val="20"/>
              </w:rPr>
              <w:t>RL.5.10b</w:t>
            </w:r>
          </w:p>
          <w:p w14:paraId="2A5C1B84" w14:textId="77777777" w:rsidR="00570C7E" w:rsidRDefault="00570C7E">
            <w:pPr>
              <w:pStyle w:val="TableParagraph"/>
              <w:spacing w:before="10"/>
              <w:ind w:left="89"/>
              <w:rPr>
                <w:sz w:val="20"/>
              </w:rPr>
            </w:pPr>
            <w:r>
              <w:rPr>
                <w:sz w:val="20"/>
              </w:rPr>
              <w:t>(Continued)</w:t>
            </w:r>
          </w:p>
        </w:tc>
        <w:tc>
          <w:tcPr>
            <w:tcW w:w="1901" w:type="dxa"/>
          </w:tcPr>
          <w:p w14:paraId="2A985AEA" w14:textId="77777777" w:rsidR="00570C7E" w:rsidRDefault="00570C7E">
            <w:pPr>
              <w:pStyle w:val="TableParagraph"/>
              <w:spacing w:before="133"/>
              <w:ind w:left="89"/>
              <w:rPr>
                <w:b/>
                <w:sz w:val="20"/>
              </w:rPr>
            </w:pPr>
            <w:r>
              <w:rPr>
                <w:b/>
                <w:sz w:val="20"/>
              </w:rPr>
              <w:t>RL.5.10c</w:t>
            </w:r>
          </w:p>
          <w:p w14:paraId="31E4932F" w14:textId="77777777" w:rsidR="00570C7E" w:rsidRDefault="00570C7E">
            <w:pPr>
              <w:pStyle w:val="TableParagraph"/>
              <w:spacing w:before="10"/>
              <w:ind w:left="89"/>
              <w:rPr>
                <w:sz w:val="20"/>
              </w:rPr>
            </w:pPr>
            <w:r>
              <w:rPr>
                <w:sz w:val="20"/>
              </w:rPr>
              <w:t>(Continued)</w:t>
            </w:r>
          </w:p>
        </w:tc>
        <w:tc>
          <w:tcPr>
            <w:tcW w:w="2774" w:type="dxa"/>
            <w:tcBorders>
              <w:right w:val="nil"/>
            </w:tcBorders>
          </w:tcPr>
          <w:p w14:paraId="64E6C63D" w14:textId="77777777" w:rsidR="00570C7E" w:rsidRPr="003B3FCF" w:rsidRDefault="00570C7E" w:rsidP="00C61D9B">
            <w:pPr>
              <w:pStyle w:val="Default"/>
              <w:numPr>
                <w:ilvl w:val="0"/>
                <w:numId w:val="607"/>
              </w:numPr>
              <w:rPr>
                <w:sz w:val="15"/>
                <w:szCs w:val="15"/>
              </w:rPr>
            </w:pPr>
            <w:r w:rsidRPr="003B3FCF">
              <w:rPr>
                <w:sz w:val="15"/>
                <w:szCs w:val="15"/>
              </w:rPr>
              <w:t xml:space="preserve">With prompting and support decode and read CCVC words within a grade-level decodable text. </w:t>
            </w:r>
          </w:p>
          <w:p w14:paraId="0450119E" w14:textId="247A6720" w:rsidR="00570C7E" w:rsidRPr="003B3FCF" w:rsidRDefault="00570C7E" w:rsidP="00C61D9B">
            <w:pPr>
              <w:pStyle w:val="Default"/>
              <w:numPr>
                <w:ilvl w:val="0"/>
                <w:numId w:val="607"/>
              </w:numPr>
              <w:rPr>
                <w:sz w:val="15"/>
                <w:szCs w:val="15"/>
              </w:rPr>
            </w:pPr>
            <w:r w:rsidRPr="003B3FCF">
              <w:rPr>
                <w:sz w:val="15"/>
                <w:szCs w:val="15"/>
              </w:rPr>
              <w:t xml:space="preserve">Demonstrate knowledge of 26 letter sounds by building 3-4 letter sound combinations in 4 letter words (CCVC words) </w:t>
            </w:r>
          </w:p>
          <w:p w14:paraId="0EC08CC1" w14:textId="06D300BC" w:rsidR="00570C7E" w:rsidRPr="003B3FCF" w:rsidRDefault="00570C7E" w:rsidP="00C61D9B">
            <w:pPr>
              <w:pStyle w:val="Default"/>
              <w:numPr>
                <w:ilvl w:val="0"/>
                <w:numId w:val="607"/>
              </w:numPr>
              <w:rPr>
                <w:sz w:val="15"/>
                <w:szCs w:val="15"/>
              </w:rPr>
            </w:pPr>
            <w:r w:rsidRPr="003B3FCF">
              <w:rPr>
                <w:sz w:val="15"/>
                <w:szCs w:val="15"/>
              </w:rPr>
              <w:t xml:space="preserve">Decode words with digraphs. </w:t>
            </w:r>
          </w:p>
          <w:p w14:paraId="0BE47DFD" w14:textId="67CFD20F" w:rsidR="00570C7E" w:rsidRPr="003B3FCF" w:rsidRDefault="00570C7E" w:rsidP="00C61D9B">
            <w:pPr>
              <w:pStyle w:val="Default"/>
              <w:numPr>
                <w:ilvl w:val="0"/>
                <w:numId w:val="607"/>
              </w:numPr>
              <w:rPr>
                <w:sz w:val="15"/>
                <w:szCs w:val="15"/>
              </w:rPr>
            </w:pPr>
            <w:r w:rsidRPr="003B3FCF">
              <w:rPr>
                <w:sz w:val="15"/>
                <w:szCs w:val="15"/>
              </w:rPr>
              <w:t xml:space="preserve">Identify words with digraphs. </w:t>
            </w:r>
          </w:p>
          <w:p w14:paraId="57C21D63" w14:textId="2ABA7845" w:rsidR="00570C7E" w:rsidRPr="003B3FCF" w:rsidRDefault="00570C7E" w:rsidP="00C61D9B">
            <w:pPr>
              <w:pStyle w:val="Default"/>
              <w:numPr>
                <w:ilvl w:val="0"/>
                <w:numId w:val="607"/>
              </w:numPr>
              <w:rPr>
                <w:sz w:val="15"/>
                <w:szCs w:val="15"/>
              </w:rPr>
            </w:pPr>
            <w:r w:rsidRPr="003B3FCF">
              <w:rPr>
                <w:sz w:val="15"/>
                <w:szCs w:val="15"/>
              </w:rPr>
              <w:t xml:space="preserve">Combine 2-3 consonants that make one sound. (i.e., th, sh, ch, wh, ph, gh, tch) </w:t>
            </w:r>
          </w:p>
          <w:p w14:paraId="4CEE4DEF" w14:textId="4EA4BB58" w:rsidR="00570C7E" w:rsidRPr="003B3FCF" w:rsidRDefault="00570C7E" w:rsidP="00C61D9B">
            <w:pPr>
              <w:pStyle w:val="Default"/>
              <w:numPr>
                <w:ilvl w:val="0"/>
                <w:numId w:val="607"/>
              </w:numPr>
              <w:rPr>
                <w:sz w:val="15"/>
                <w:szCs w:val="15"/>
              </w:rPr>
            </w:pPr>
            <w:r w:rsidRPr="003B3FCF">
              <w:rPr>
                <w:sz w:val="15"/>
                <w:szCs w:val="15"/>
              </w:rPr>
              <w:t xml:space="preserve">Decode words with consonant blends </w:t>
            </w:r>
          </w:p>
          <w:p w14:paraId="6D30A409" w14:textId="20B3F55D" w:rsidR="00570C7E" w:rsidRPr="003B3FCF" w:rsidRDefault="00570C7E" w:rsidP="00C61D9B">
            <w:pPr>
              <w:pStyle w:val="Default"/>
              <w:numPr>
                <w:ilvl w:val="0"/>
                <w:numId w:val="607"/>
              </w:numPr>
              <w:rPr>
                <w:sz w:val="15"/>
                <w:szCs w:val="15"/>
              </w:rPr>
            </w:pPr>
            <w:r w:rsidRPr="003B3FCF">
              <w:rPr>
                <w:sz w:val="15"/>
                <w:szCs w:val="15"/>
              </w:rPr>
              <w:t xml:space="preserve">Identify words with consonant blends. </w:t>
            </w:r>
          </w:p>
          <w:p w14:paraId="7E11E1C8" w14:textId="77777777" w:rsidR="00570C7E" w:rsidRPr="003B3FCF" w:rsidRDefault="00570C7E" w:rsidP="00D96CC0">
            <w:pPr>
              <w:pStyle w:val="Default"/>
              <w:rPr>
                <w:sz w:val="15"/>
                <w:szCs w:val="15"/>
              </w:rPr>
            </w:pPr>
          </w:p>
          <w:p w14:paraId="0F0FA0E2" w14:textId="77777777" w:rsidR="00570C7E" w:rsidRPr="003B3FCF" w:rsidRDefault="00570C7E" w:rsidP="00D96CC0">
            <w:pPr>
              <w:pStyle w:val="Pa19"/>
              <w:spacing w:line="240" w:lineRule="auto"/>
              <w:rPr>
                <w:color w:val="000000"/>
                <w:sz w:val="15"/>
                <w:szCs w:val="15"/>
              </w:rPr>
            </w:pPr>
            <w:r w:rsidRPr="003B3FCF">
              <w:rPr>
                <w:b/>
                <w:bCs/>
                <w:color w:val="000000"/>
                <w:sz w:val="15"/>
                <w:szCs w:val="15"/>
              </w:rPr>
              <w:t xml:space="preserve">Decoding </w:t>
            </w:r>
          </w:p>
          <w:p w14:paraId="659BAEE1" w14:textId="77777777" w:rsidR="00570C7E" w:rsidRPr="003B3FCF" w:rsidRDefault="00570C7E" w:rsidP="00C61D9B">
            <w:pPr>
              <w:pStyle w:val="Default"/>
              <w:numPr>
                <w:ilvl w:val="0"/>
                <w:numId w:val="608"/>
              </w:numPr>
              <w:rPr>
                <w:sz w:val="15"/>
                <w:szCs w:val="15"/>
              </w:rPr>
            </w:pPr>
            <w:r w:rsidRPr="003B3FCF">
              <w:rPr>
                <w:sz w:val="15"/>
                <w:szCs w:val="15"/>
              </w:rPr>
              <w:t xml:space="preserve">With prompting and support decode and read CCVC words within a grade-level decodable text. </w:t>
            </w:r>
          </w:p>
          <w:p w14:paraId="2090D118" w14:textId="77777777" w:rsidR="00570C7E" w:rsidRPr="003B3FCF" w:rsidRDefault="00570C7E" w:rsidP="00C61D9B">
            <w:pPr>
              <w:pStyle w:val="Default"/>
              <w:numPr>
                <w:ilvl w:val="0"/>
                <w:numId w:val="608"/>
              </w:numPr>
              <w:rPr>
                <w:sz w:val="15"/>
                <w:szCs w:val="15"/>
              </w:rPr>
            </w:pPr>
            <w:r w:rsidRPr="003B3FCF">
              <w:rPr>
                <w:sz w:val="15"/>
                <w:szCs w:val="15"/>
              </w:rPr>
              <w:t xml:space="preserve">Demonstrate knowledge of 26 letter sounds by building 3-4 letter sound combinations/4 letter words (CCVC words) (V also includes ee, ea, ai, ay, oa) </w:t>
            </w:r>
          </w:p>
          <w:p w14:paraId="6EB25A03" w14:textId="77777777" w:rsidR="00570C7E" w:rsidRPr="003B3FCF" w:rsidRDefault="00570C7E" w:rsidP="00C61D9B">
            <w:pPr>
              <w:pStyle w:val="Default"/>
              <w:numPr>
                <w:ilvl w:val="0"/>
                <w:numId w:val="608"/>
              </w:numPr>
              <w:rPr>
                <w:sz w:val="15"/>
                <w:szCs w:val="15"/>
              </w:rPr>
            </w:pPr>
            <w:r w:rsidRPr="003B3FCF">
              <w:rPr>
                <w:sz w:val="15"/>
                <w:szCs w:val="15"/>
              </w:rPr>
              <w:t xml:space="preserve">Decode words with three-consonant blends. </w:t>
            </w:r>
          </w:p>
          <w:p w14:paraId="4B340C31" w14:textId="77777777" w:rsidR="00570C7E" w:rsidRPr="003B3FCF" w:rsidRDefault="00570C7E" w:rsidP="00C61D9B">
            <w:pPr>
              <w:pStyle w:val="Default"/>
              <w:numPr>
                <w:ilvl w:val="0"/>
                <w:numId w:val="608"/>
              </w:numPr>
              <w:rPr>
                <w:sz w:val="15"/>
                <w:szCs w:val="15"/>
              </w:rPr>
            </w:pPr>
            <w:r w:rsidRPr="003B3FCF">
              <w:rPr>
                <w:sz w:val="15"/>
                <w:szCs w:val="15"/>
              </w:rPr>
              <w:t xml:space="preserve">Build words with three-consonant blends. </w:t>
            </w:r>
          </w:p>
          <w:p w14:paraId="26C48B3E" w14:textId="77777777" w:rsidR="00570C7E" w:rsidRPr="003B3FCF" w:rsidRDefault="00570C7E" w:rsidP="00C61D9B">
            <w:pPr>
              <w:pStyle w:val="Default"/>
              <w:numPr>
                <w:ilvl w:val="0"/>
                <w:numId w:val="608"/>
              </w:numPr>
              <w:rPr>
                <w:sz w:val="15"/>
                <w:szCs w:val="15"/>
              </w:rPr>
            </w:pPr>
            <w:r w:rsidRPr="003B3FCF">
              <w:rPr>
                <w:sz w:val="15"/>
                <w:szCs w:val="15"/>
              </w:rPr>
              <w:t xml:space="preserve">Identify words with three-consonant blends. </w:t>
            </w:r>
          </w:p>
          <w:p w14:paraId="5D1EA263" w14:textId="77777777" w:rsidR="00570C7E" w:rsidRPr="003B3FCF" w:rsidRDefault="00570C7E" w:rsidP="00C61D9B">
            <w:pPr>
              <w:pStyle w:val="Default"/>
              <w:numPr>
                <w:ilvl w:val="0"/>
                <w:numId w:val="608"/>
              </w:numPr>
              <w:rPr>
                <w:sz w:val="15"/>
                <w:szCs w:val="15"/>
              </w:rPr>
            </w:pPr>
            <w:r w:rsidRPr="003B3FCF">
              <w:rPr>
                <w:sz w:val="15"/>
                <w:szCs w:val="15"/>
              </w:rPr>
              <w:t xml:space="preserve">Demonstrate knowledge of 26 letter sounds by combining 3 consonant sounds into consonant blends (squ, str, scr, thr, shr) </w:t>
            </w:r>
          </w:p>
          <w:p w14:paraId="7B489A23" w14:textId="77777777" w:rsidR="00570C7E" w:rsidRPr="003B3FCF" w:rsidRDefault="00570C7E" w:rsidP="00C61D9B">
            <w:pPr>
              <w:pStyle w:val="Default"/>
              <w:numPr>
                <w:ilvl w:val="0"/>
                <w:numId w:val="608"/>
              </w:numPr>
              <w:rPr>
                <w:sz w:val="15"/>
                <w:szCs w:val="15"/>
              </w:rPr>
            </w:pPr>
            <w:r w:rsidRPr="003B3FCF">
              <w:rPr>
                <w:sz w:val="15"/>
                <w:szCs w:val="15"/>
              </w:rPr>
              <w:t xml:space="preserve">Decode words with two-consonant blends. </w:t>
            </w:r>
          </w:p>
          <w:p w14:paraId="2B4E1951" w14:textId="77777777" w:rsidR="00570C7E" w:rsidRPr="003B3FCF" w:rsidRDefault="00570C7E" w:rsidP="00C61D9B">
            <w:pPr>
              <w:pStyle w:val="Default"/>
              <w:numPr>
                <w:ilvl w:val="0"/>
                <w:numId w:val="608"/>
              </w:numPr>
              <w:rPr>
                <w:sz w:val="15"/>
                <w:szCs w:val="15"/>
              </w:rPr>
            </w:pPr>
            <w:r w:rsidRPr="003B3FCF">
              <w:rPr>
                <w:sz w:val="15"/>
                <w:szCs w:val="15"/>
              </w:rPr>
              <w:t xml:space="preserve">Build words with two-consonant blends. </w:t>
            </w:r>
          </w:p>
          <w:p w14:paraId="6E2E01C7" w14:textId="77777777" w:rsidR="00570C7E" w:rsidRPr="003B3FCF" w:rsidRDefault="00570C7E" w:rsidP="00C61D9B">
            <w:pPr>
              <w:pStyle w:val="Default"/>
              <w:numPr>
                <w:ilvl w:val="0"/>
                <w:numId w:val="608"/>
              </w:numPr>
              <w:rPr>
                <w:sz w:val="15"/>
                <w:szCs w:val="15"/>
              </w:rPr>
            </w:pPr>
            <w:r w:rsidRPr="003B3FCF">
              <w:rPr>
                <w:sz w:val="15"/>
                <w:szCs w:val="15"/>
              </w:rPr>
              <w:t xml:space="preserve">Identify words with two-consonant blends. </w:t>
            </w:r>
          </w:p>
          <w:p w14:paraId="760728D3" w14:textId="77777777" w:rsidR="00570C7E" w:rsidRPr="003B3FCF" w:rsidRDefault="00570C7E" w:rsidP="00C61D9B">
            <w:pPr>
              <w:pStyle w:val="Default"/>
              <w:numPr>
                <w:ilvl w:val="0"/>
                <w:numId w:val="608"/>
              </w:numPr>
              <w:rPr>
                <w:sz w:val="15"/>
                <w:szCs w:val="15"/>
              </w:rPr>
            </w:pPr>
            <w:r w:rsidRPr="003B3FCF">
              <w:rPr>
                <w:sz w:val="15"/>
                <w:szCs w:val="15"/>
              </w:rPr>
              <w:t xml:space="preserve">Demonstrate knowledge of 26 letter sounds by combining 2 consonant sounds into consonant blends (qu, st, sm, sn, st, lp, sr, sl,cr, cl, tr, dr, etc.) </w:t>
            </w:r>
          </w:p>
          <w:p w14:paraId="4ECA0C4D" w14:textId="77777777" w:rsidR="00570C7E" w:rsidRPr="003B3FCF" w:rsidRDefault="00570C7E" w:rsidP="00C61D9B">
            <w:pPr>
              <w:pStyle w:val="Default"/>
              <w:numPr>
                <w:ilvl w:val="0"/>
                <w:numId w:val="608"/>
              </w:numPr>
              <w:rPr>
                <w:sz w:val="15"/>
                <w:szCs w:val="15"/>
              </w:rPr>
            </w:pPr>
            <w:r w:rsidRPr="003B3FCF">
              <w:rPr>
                <w:sz w:val="15"/>
                <w:szCs w:val="15"/>
              </w:rPr>
              <w:t xml:space="preserve">Decode words with digraphs. </w:t>
            </w:r>
          </w:p>
        </w:tc>
        <w:tc>
          <w:tcPr>
            <w:tcW w:w="2775" w:type="dxa"/>
            <w:tcBorders>
              <w:left w:val="nil"/>
            </w:tcBorders>
          </w:tcPr>
          <w:p w14:paraId="63D58A22" w14:textId="1D04735A" w:rsidR="00570C7E" w:rsidRPr="003B3FCF" w:rsidRDefault="00570C7E" w:rsidP="00C61D9B">
            <w:pPr>
              <w:pStyle w:val="Default"/>
              <w:numPr>
                <w:ilvl w:val="0"/>
                <w:numId w:val="608"/>
              </w:numPr>
              <w:rPr>
                <w:sz w:val="15"/>
                <w:szCs w:val="15"/>
              </w:rPr>
            </w:pPr>
            <w:r w:rsidRPr="003B3FCF">
              <w:rPr>
                <w:sz w:val="15"/>
                <w:szCs w:val="15"/>
              </w:rPr>
              <w:t xml:space="preserve">Build words with digraphs. </w:t>
            </w:r>
          </w:p>
          <w:p w14:paraId="122132B1" w14:textId="77777777" w:rsidR="00570C7E" w:rsidRPr="003B3FCF" w:rsidRDefault="00570C7E" w:rsidP="00C61D9B">
            <w:pPr>
              <w:pStyle w:val="Default"/>
              <w:numPr>
                <w:ilvl w:val="0"/>
                <w:numId w:val="608"/>
              </w:numPr>
              <w:rPr>
                <w:sz w:val="15"/>
                <w:szCs w:val="15"/>
              </w:rPr>
            </w:pPr>
            <w:r w:rsidRPr="003B3FCF">
              <w:rPr>
                <w:sz w:val="15"/>
                <w:szCs w:val="15"/>
              </w:rPr>
              <w:t xml:space="preserve">Identify words with digraphs. </w:t>
            </w:r>
          </w:p>
          <w:p w14:paraId="1EA258D7" w14:textId="77777777" w:rsidR="00570C7E" w:rsidRPr="003B3FCF" w:rsidRDefault="00570C7E" w:rsidP="00C61D9B">
            <w:pPr>
              <w:pStyle w:val="Default"/>
              <w:numPr>
                <w:ilvl w:val="0"/>
                <w:numId w:val="608"/>
              </w:numPr>
              <w:rPr>
                <w:sz w:val="15"/>
                <w:szCs w:val="15"/>
              </w:rPr>
            </w:pPr>
            <w:r w:rsidRPr="003B3FCF">
              <w:rPr>
                <w:sz w:val="15"/>
                <w:szCs w:val="15"/>
              </w:rPr>
              <w:t xml:space="preserve">Combine 2 consonants that make one sound. (i.e., sh, ch, wh, th, ng) </w:t>
            </w:r>
          </w:p>
          <w:p w14:paraId="5536EDD8" w14:textId="77777777" w:rsidR="00570C7E" w:rsidRPr="003B3FCF" w:rsidRDefault="00570C7E" w:rsidP="00C61D9B">
            <w:pPr>
              <w:pStyle w:val="Default"/>
              <w:numPr>
                <w:ilvl w:val="0"/>
                <w:numId w:val="608"/>
              </w:numPr>
              <w:rPr>
                <w:sz w:val="15"/>
                <w:szCs w:val="15"/>
              </w:rPr>
            </w:pPr>
            <w:r w:rsidRPr="003B3FCF">
              <w:rPr>
                <w:sz w:val="15"/>
                <w:szCs w:val="15"/>
              </w:rPr>
              <w:t xml:space="preserve">With prompting and support decode and read CVC words within a grade level text. </w:t>
            </w:r>
          </w:p>
          <w:p w14:paraId="374F6B15" w14:textId="77777777" w:rsidR="00570C7E" w:rsidRPr="003B3FCF" w:rsidRDefault="00570C7E" w:rsidP="00C61D9B">
            <w:pPr>
              <w:pStyle w:val="Default"/>
              <w:numPr>
                <w:ilvl w:val="0"/>
                <w:numId w:val="608"/>
              </w:numPr>
              <w:rPr>
                <w:sz w:val="15"/>
                <w:szCs w:val="15"/>
              </w:rPr>
            </w:pPr>
            <w:r w:rsidRPr="003B3FCF">
              <w:rPr>
                <w:sz w:val="15"/>
                <w:szCs w:val="15"/>
              </w:rPr>
              <w:t xml:space="preserve">Demonstrate knowledge of 26 letter sounds by building 3 letter sound combinations/3 letter words (CVC words) </w:t>
            </w:r>
          </w:p>
          <w:p w14:paraId="7CCBE8E1" w14:textId="77777777" w:rsidR="00570C7E" w:rsidRPr="003B3FCF" w:rsidRDefault="00570C7E" w:rsidP="00C61D9B">
            <w:pPr>
              <w:pStyle w:val="Default"/>
              <w:numPr>
                <w:ilvl w:val="0"/>
                <w:numId w:val="608"/>
              </w:numPr>
              <w:rPr>
                <w:sz w:val="15"/>
                <w:szCs w:val="15"/>
              </w:rPr>
            </w:pPr>
            <w:r w:rsidRPr="003B3FCF">
              <w:rPr>
                <w:sz w:val="15"/>
                <w:szCs w:val="15"/>
              </w:rPr>
              <w:t xml:space="preserve">Identify words with common phonemic VC word patterns (word families) </w:t>
            </w:r>
          </w:p>
          <w:p w14:paraId="35B2014A" w14:textId="77777777" w:rsidR="00570C7E" w:rsidRPr="003B3FCF" w:rsidRDefault="00570C7E" w:rsidP="00C61D9B">
            <w:pPr>
              <w:pStyle w:val="Default"/>
              <w:numPr>
                <w:ilvl w:val="0"/>
                <w:numId w:val="608"/>
              </w:numPr>
              <w:rPr>
                <w:sz w:val="15"/>
                <w:szCs w:val="15"/>
              </w:rPr>
            </w:pPr>
            <w:r w:rsidRPr="003B3FCF">
              <w:rPr>
                <w:sz w:val="15"/>
                <w:szCs w:val="15"/>
              </w:rPr>
              <w:t xml:space="preserve">Demonstrate knowledge of 26 letter sounds by building 2 letter sound combinations in 2 letter words </w:t>
            </w:r>
          </w:p>
          <w:p w14:paraId="08E84FF9" w14:textId="77777777" w:rsidR="00570C7E" w:rsidRPr="003B3FCF" w:rsidRDefault="00570C7E" w:rsidP="00C61D9B">
            <w:pPr>
              <w:pStyle w:val="Default"/>
              <w:numPr>
                <w:ilvl w:val="0"/>
                <w:numId w:val="608"/>
              </w:numPr>
              <w:rPr>
                <w:sz w:val="15"/>
                <w:szCs w:val="15"/>
              </w:rPr>
            </w:pPr>
            <w:r w:rsidRPr="003B3FCF">
              <w:rPr>
                <w:sz w:val="15"/>
                <w:szCs w:val="15"/>
              </w:rPr>
              <w:t xml:space="preserve">Match 26 letters to most common sounds (Predictable consonants: m, s, t, l, p, f, c, /k/, rr, b, r, j, k, v, g, /g/, w, d, h, y, z, x) </w:t>
            </w:r>
          </w:p>
          <w:p w14:paraId="5350C000" w14:textId="77777777" w:rsidR="00570C7E" w:rsidRPr="003B3FCF" w:rsidRDefault="00570C7E" w:rsidP="00C61D9B">
            <w:pPr>
              <w:pStyle w:val="Default"/>
              <w:numPr>
                <w:ilvl w:val="0"/>
                <w:numId w:val="608"/>
              </w:numPr>
              <w:rPr>
                <w:sz w:val="15"/>
                <w:szCs w:val="15"/>
              </w:rPr>
            </w:pPr>
            <w:r w:rsidRPr="003B3FCF">
              <w:rPr>
                <w:sz w:val="15"/>
                <w:szCs w:val="15"/>
              </w:rPr>
              <w:t xml:space="preserve">Name the 5 vowels </w:t>
            </w:r>
          </w:p>
          <w:p w14:paraId="5BE290D9" w14:textId="77777777" w:rsidR="00570C7E" w:rsidRPr="003B3FCF" w:rsidRDefault="00570C7E" w:rsidP="00C61D9B">
            <w:pPr>
              <w:pStyle w:val="Default"/>
              <w:numPr>
                <w:ilvl w:val="0"/>
                <w:numId w:val="608"/>
              </w:numPr>
              <w:rPr>
                <w:sz w:val="15"/>
                <w:szCs w:val="15"/>
              </w:rPr>
            </w:pPr>
            <w:r w:rsidRPr="003B3FCF">
              <w:rPr>
                <w:sz w:val="15"/>
                <w:szCs w:val="15"/>
              </w:rPr>
              <w:t xml:space="preserve">Name 21 consonants </w:t>
            </w:r>
          </w:p>
          <w:p w14:paraId="1DDBAE4C" w14:textId="77777777" w:rsidR="00570C7E" w:rsidRPr="003B3FCF" w:rsidRDefault="00570C7E" w:rsidP="00D96CC0">
            <w:pPr>
              <w:pStyle w:val="Default"/>
              <w:rPr>
                <w:sz w:val="15"/>
                <w:szCs w:val="15"/>
              </w:rPr>
            </w:pPr>
          </w:p>
          <w:p w14:paraId="0FBA6ECE" w14:textId="77777777" w:rsidR="00570C7E" w:rsidRPr="003B3FCF" w:rsidRDefault="00570C7E" w:rsidP="00D96CC0">
            <w:pPr>
              <w:pStyle w:val="Pa19"/>
              <w:spacing w:line="240" w:lineRule="auto"/>
              <w:rPr>
                <w:color w:val="000000"/>
                <w:sz w:val="15"/>
                <w:szCs w:val="15"/>
              </w:rPr>
            </w:pPr>
            <w:r w:rsidRPr="003B3FCF">
              <w:rPr>
                <w:b/>
                <w:bCs/>
                <w:color w:val="000000"/>
                <w:sz w:val="15"/>
                <w:szCs w:val="15"/>
              </w:rPr>
              <w:t xml:space="preserve">Phonological Awareness (detailed further in learning progression in Reading Foundations) </w:t>
            </w:r>
          </w:p>
          <w:p w14:paraId="7E399C77" w14:textId="77777777" w:rsidR="00570C7E" w:rsidRPr="003B3FCF" w:rsidRDefault="00570C7E" w:rsidP="00C61D9B">
            <w:pPr>
              <w:pStyle w:val="Default"/>
              <w:numPr>
                <w:ilvl w:val="0"/>
                <w:numId w:val="609"/>
              </w:numPr>
              <w:rPr>
                <w:sz w:val="15"/>
                <w:szCs w:val="15"/>
              </w:rPr>
            </w:pPr>
            <w:r w:rsidRPr="003B3FCF">
              <w:rPr>
                <w:sz w:val="15"/>
                <w:szCs w:val="15"/>
              </w:rPr>
              <w:t xml:space="preserve">Articulate the 5 short vowel sounds </w:t>
            </w:r>
          </w:p>
          <w:p w14:paraId="033473F3" w14:textId="77777777" w:rsidR="00570C7E" w:rsidRPr="003B3FCF" w:rsidRDefault="00570C7E" w:rsidP="00C61D9B">
            <w:pPr>
              <w:pStyle w:val="Default"/>
              <w:numPr>
                <w:ilvl w:val="0"/>
                <w:numId w:val="609"/>
              </w:numPr>
              <w:rPr>
                <w:sz w:val="15"/>
                <w:szCs w:val="15"/>
              </w:rPr>
            </w:pPr>
            <w:r w:rsidRPr="003B3FCF">
              <w:rPr>
                <w:sz w:val="15"/>
                <w:szCs w:val="15"/>
              </w:rPr>
              <w:t xml:space="preserve">Break orally given word into phonemes </w:t>
            </w:r>
          </w:p>
          <w:p w14:paraId="0E50E85A" w14:textId="77777777" w:rsidR="00570C7E" w:rsidRPr="003B3FCF" w:rsidRDefault="00570C7E" w:rsidP="00C61D9B">
            <w:pPr>
              <w:pStyle w:val="Default"/>
              <w:numPr>
                <w:ilvl w:val="0"/>
                <w:numId w:val="609"/>
              </w:numPr>
              <w:rPr>
                <w:sz w:val="15"/>
                <w:szCs w:val="15"/>
              </w:rPr>
            </w:pPr>
            <w:r w:rsidRPr="003B3FCF">
              <w:rPr>
                <w:sz w:val="15"/>
                <w:szCs w:val="15"/>
              </w:rPr>
              <w:t xml:space="preserve">Break an orally given word into onset/first sound and rime </w:t>
            </w:r>
          </w:p>
          <w:p w14:paraId="50EE8B94" w14:textId="77777777" w:rsidR="00570C7E" w:rsidRPr="003B3FCF" w:rsidRDefault="00570C7E" w:rsidP="00C61D9B">
            <w:pPr>
              <w:pStyle w:val="Default"/>
              <w:numPr>
                <w:ilvl w:val="0"/>
                <w:numId w:val="609"/>
              </w:numPr>
              <w:rPr>
                <w:sz w:val="15"/>
                <w:szCs w:val="15"/>
              </w:rPr>
            </w:pPr>
            <w:r w:rsidRPr="003B3FCF">
              <w:rPr>
                <w:sz w:val="15"/>
                <w:szCs w:val="15"/>
              </w:rPr>
              <w:t xml:space="preserve">Break an orally given word into syllables </w:t>
            </w:r>
          </w:p>
          <w:p w14:paraId="6A6D9729" w14:textId="77777777" w:rsidR="00570C7E" w:rsidRPr="003B3FCF" w:rsidRDefault="00570C7E" w:rsidP="00C61D9B">
            <w:pPr>
              <w:pStyle w:val="Default"/>
              <w:numPr>
                <w:ilvl w:val="0"/>
                <w:numId w:val="609"/>
              </w:numPr>
              <w:rPr>
                <w:sz w:val="15"/>
                <w:szCs w:val="15"/>
              </w:rPr>
            </w:pPr>
            <w:r w:rsidRPr="003B3FCF">
              <w:rPr>
                <w:sz w:val="15"/>
                <w:szCs w:val="15"/>
              </w:rPr>
              <w:t xml:space="preserve">Actively engage in group reading activities that activate prior knowledge related to previous life experiences. </w:t>
            </w:r>
          </w:p>
          <w:p w14:paraId="094CFD67" w14:textId="77777777" w:rsidR="00570C7E" w:rsidRPr="003B3FCF" w:rsidRDefault="00570C7E" w:rsidP="00C61D9B">
            <w:pPr>
              <w:pStyle w:val="Default"/>
              <w:numPr>
                <w:ilvl w:val="0"/>
                <w:numId w:val="609"/>
              </w:numPr>
              <w:rPr>
                <w:sz w:val="15"/>
                <w:szCs w:val="15"/>
              </w:rPr>
            </w:pPr>
            <w:r w:rsidRPr="003B3FCF">
              <w:rPr>
                <w:sz w:val="15"/>
                <w:szCs w:val="15"/>
              </w:rPr>
              <w:t xml:space="preserve">Actively participate in grade-level/ age-appropriate literature activities using adapted materials as needed. </w:t>
            </w:r>
          </w:p>
          <w:p w14:paraId="69A21568" w14:textId="77777777" w:rsidR="00570C7E" w:rsidRPr="003B3FCF" w:rsidRDefault="00570C7E" w:rsidP="00C61D9B">
            <w:pPr>
              <w:pStyle w:val="Default"/>
              <w:numPr>
                <w:ilvl w:val="0"/>
                <w:numId w:val="609"/>
              </w:numPr>
              <w:rPr>
                <w:sz w:val="15"/>
                <w:szCs w:val="15"/>
              </w:rPr>
            </w:pPr>
            <w:r w:rsidRPr="003B3FCF">
              <w:rPr>
                <w:sz w:val="15"/>
                <w:szCs w:val="15"/>
              </w:rPr>
              <w:t xml:space="preserve">Actively engage in grade-level/ age-appropriate literature materials. </w:t>
            </w:r>
          </w:p>
          <w:p w14:paraId="419A98EE" w14:textId="31EA72B3" w:rsidR="00570C7E" w:rsidRPr="003B3FCF" w:rsidRDefault="00570C7E" w:rsidP="00C61D9B">
            <w:pPr>
              <w:pStyle w:val="Default"/>
              <w:numPr>
                <w:ilvl w:val="0"/>
                <w:numId w:val="609"/>
              </w:numPr>
              <w:rPr>
                <w:sz w:val="15"/>
                <w:szCs w:val="15"/>
              </w:rPr>
            </w:pPr>
            <w:r w:rsidRPr="003B3FCF">
              <w:rPr>
                <w:sz w:val="15"/>
                <w:szCs w:val="15"/>
              </w:rPr>
              <w:t>Actively engage in group reading activities.</w:t>
            </w:r>
          </w:p>
        </w:tc>
      </w:tr>
    </w:tbl>
    <w:p w14:paraId="3CEF3BE0" w14:textId="77777777" w:rsidR="00932A17" w:rsidRDefault="00932A17">
      <w:pPr>
        <w:spacing w:line="177" w:lineRule="exact"/>
        <w:rPr>
          <w:sz w:val="16"/>
        </w:rPr>
        <w:sectPr w:rsidR="00932A17">
          <w:pgSz w:w="15840" w:h="12240" w:orient="landscape"/>
          <w:pgMar w:top="0" w:right="0" w:bottom="720" w:left="0" w:header="0" w:footer="520" w:gutter="0"/>
          <w:cols w:space="720"/>
        </w:sectPr>
      </w:pPr>
    </w:p>
    <w:p w14:paraId="40D8E26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112" behindDoc="0" locked="0" layoutInCell="1" allowOverlap="1" wp14:anchorId="7F19D0F3" wp14:editId="3C1A4FA7">
                <wp:simplePos x="0" y="0"/>
                <wp:positionH relativeFrom="page">
                  <wp:posOffset>6350</wp:posOffset>
                </wp:positionH>
                <wp:positionV relativeFrom="page">
                  <wp:posOffset>6350</wp:posOffset>
                </wp:positionV>
                <wp:extent cx="10052050" cy="685800"/>
                <wp:effectExtent l="0" t="0" r="0" b="0"/>
                <wp:wrapNone/>
                <wp:docPr id="850"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51" name="Rectangle 20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Text Box 207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7950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53" name="Text Box 207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EC617" w14:textId="77777777" w:rsidR="00742030" w:rsidRDefault="00742030">
                              <w:pPr>
                                <w:spacing w:line="201" w:lineRule="exact"/>
                                <w:rPr>
                                  <w:b/>
                                  <w:sz w:val="18"/>
                                </w:rPr>
                              </w:pPr>
                              <w:r>
                                <w:rPr>
                                  <w:b/>
                                  <w:color w:val="FFFFFF"/>
                                  <w:sz w:val="18"/>
                                </w:rPr>
                                <w:t>139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19D0F3" id="Group 2075" o:spid="_x0000_s1574" style="position:absolute;margin-left:.5pt;margin-top:.5pt;width:791.5pt;height:54pt;z-index:121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gdaatQMAAGMOAAAOAAAAZHJzL2Uyb0RvYy54bWzsV11vpDYUfa/U/2DxTjAEZgCFrDYzQ1Qp&#13;&#10;7a52tz/AA+ZDBZvansykVf97r+2BMJO2m92sVqoUHsDmmuvrc+85NldvDn2H7qmQLWeZ419gB1FW&#13;&#10;8LJldeb8+il3YwdJRVhJOs5o5jxQ6by5/vGHq/2Q0oA3vCupQOCEyXQ/ZE6j1JB6niwa2hN5wQfK&#13;&#10;wFhx0RMFXVF7pSB78N53XoDxwttzUQ6CF1RKeLu2Rufa+K8qWqh3VSWpQl3mQGzK3IW5b/Xdu74i&#13;&#10;aS3I0LTFMQzyFVH0pGUw6eRqTRRBO9E+cdW3heCSV+qi4L3Hq6otqFkDrMbHZ6u5FXw3mLXU6b4e&#13;&#10;JpgA2jOcvtpt8cv9e4HaMnPiCPBhpIckmXlRgJeRxmc/1CkMuxXDx+G9sIuE5h0vfpNg9s7tul/b&#13;&#10;wWi7/5mX4JHsFDf4HCrRaxewcnQwaXiY0kAPChXw0sc4CrAOpwDjIo5ifExU0UA29Xc+GMEGD5PA&#13;&#10;otmM30bx5fFDH8fG7JHUzmoiPUamlwUVJx9BlS8D9WNDBmpyJTVaE6j+COoHqEXC6o5qYBcWWDN0&#13;&#10;RFXOIZ1ZdKASkP8smGegTHD+ByQkHYRUt5T3SDcyR0CUJlHk/k4qnd7HITpvkndtmbddZzqi3q46&#13;&#10;ge4JsCvfLG8mwE+GdUwPZlx/Zj3aNxAgzKFtOlTDlj8TPwjxTZC4+SJeumEeRm6yxLGL/eQmWeAw&#13;&#10;Cdf5XzpAP0ybtiwpu2sZHZnrh89L4lFDLOcMd9E+c5IoiMzaT6KX80Vic+nkAS4nw/pWgZB1bQ9M&#13;&#10;mgaRtKGk3LDSVKkibWfb3mn4xhtgMD4NKlCtNu+2VLe8fIAaEBySBAUOkguNhos/HLQH+coc+fuO&#13;&#10;COqg7icGpZz4YQjDlOmE0TKAjphbtnMLYQW4yhzlINtcKauRu0G0dQMz+QYYxt8CkavWFIaOz0YF&#13;&#10;cR/Z9N1oFYy0+qRr54YfNKuWZ6xC6gCWMfgX88uACKoTRoGVHT21FqxFlEA8WqwCbEyT5DyS55n8&#13;&#10;mlhC0i+iDU428SYO3TBYbNwQr9fu23wVuovcX0bry/VqtfZPaaPJ+HLaGBX4d0nI9fWULbPyt1IC&#13;&#10;eJnyf1UCrSufUQJ12B7Mjh0sw7Hgv1AdJmWYVAEaVhGg8f9Tg8t/UoN4BAe2Y73HfmM18MPYT8wp&#13;&#10;5IkeXAaw67/KgT4uzDdPowavcmD3jm92MJjJwfG4Pm7Lzz4sfDc5MCdw+JMxB53jX5f+VZr3zWHi&#13;&#10;8d/w+m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wgdaatQMAAGMOAAAOAAAAAAAAAAAAAAAAAC4CAABkcnMvZTJv&#13;&#10;RG9jLnhtbFBLAQItABQABgAIAAAAIQCfdon14AAAAA0BAAAPAAAAAAAAAAAAAAAAAA8GAABkcnMv&#13;&#10;ZG93bnJldi54bWxQSwUGAAAAAAQABADzAAAAHAcAAAAA&#13;&#10;">
                <v:rect id="Rectangle 2076" o:spid="_x0000_s15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pAfUyAAAAOEAAAAPAAAAZHJzL2Rvd25yZXYueG1sRI9Bi8Iw&#13;&#10;FITvgv8hPMGbpsoq0hpFdhVkD4JV2R4fzbMt27yUJqv1328EwcvAMMw3zHLdmVrcqHWVZQWTcQSC&#13;&#10;OLe64kLB+bQbLUA4j6yxtkwKHuRgver3lhhre+cj3VJfiABhF6OC0vsmltLlJRl0Y9sQh+xqW4M+&#13;&#10;2LaQusV7gJtaTqNoLg1WHBZKbOizpPw3/TMKDo+tufKsSk/zH8o+mssu23xflBoOuq8kyCYB4anz&#13;&#10;78YLsdcKFrMJPB+FNyBX/wAAAP//AwBQSwECLQAUAAYACAAAACEA2+H2y+4AAACFAQAAEwAAAAAA&#13;&#10;AAAAAAAAAAAAAAAAW0NvbnRlbnRfVHlwZXNdLnhtbFBLAQItABQABgAIAAAAIQBa9CxbvwAAABUB&#13;&#10;AAALAAAAAAAAAAAAAAAAAB8BAABfcmVscy8ucmVsc1BLAQItABQABgAIAAAAIQBTpAfUyAAAAOEA&#13;&#10;AAAPAAAAAAAAAAAAAAAAAAcCAABkcnMvZG93bnJldi54bWxQSwUGAAAAAAMAAwC3AAAA/AIAAAAA&#13;&#10;" fillcolor="#fe7b80" stroked="f">
                  <v:path arrowok="t"/>
                </v:rect>
                <v:shape id="Text Box 2077" o:spid="_x0000_s15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GMKyAAAAOEAAAAPAAAAZHJzL2Rvd25yZXYueG1sRI9PawIx&#13;&#10;FMTvhX6H8Aq91WwXtLIapSjSgvTgn0KPj81zs7h5WZJ0jd/eCIVeBoZhfsPMl8l2YiAfWscKXkcF&#13;&#10;COLa6ZYbBcfD5mUKIkRkjZ1jUnClAMvF48McK+0uvKNhHxuRIRwqVGBi7CspQ23IYhi5njhnJ+ct&#13;&#10;xmx9I7XHS4bbTpZFMZEWW84LBntaGarP+1+r4HvVb7bpx+DXMNYf6/Jtd/V1Uur5Ka1nWd5nICKl&#13;&#10;+N/4Q3xqBdNxCfdH+Q3IxQ0AAP//AwBQSwECLQAUAAYACAAAACEA2+H2y+4AAACFAQAAEwAAAAAA&#13;&#10;AAAAAAAAAAAAAAAAW0NvbnRlbnRfVHlwZXNdLnhtbFBLAQItABQABgAIAAAAIQBa9CxbvwAAABUB&#13;&#10;AAALAAAAAAAAAAAAAAAAAB8BAABfcmVscy8ucmVsc1BLAQItABQABgAIAAAAIQAluGMKyAAAAOEA&#13;&#10;AAAPAAAAAAAAAAAAAAAAAAcCAABkcnMvZG93bnJldi54bWxQSwUGAAAAAAMAAwC3AAAA/AIAAAAA&#13;&#10;" filled="f" stroked="f">
                  <v:path arrowok="t"/>
                  <v:textbox inset="0,0,0,0">
                    <w:txbxContent>
                      <w:p w14:paraId="1877950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78" o:spid="_x0000_s15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MaRyQAAAOEAAAAPAAAAZHJzL2Rvd25yZXYueG1sRI9PawIx&#13;&#10;FMTvhX6H8ArearaKf1iNUhRRKB7UFnp8bF43SzcvS5Ku8ds3hYKXgWGY3zDLdbKt6MmHxrGCl2EB&#13;&#10;grhyuuFawftl9zwHESKyxtYxKbhRgPXq8WGJpXZXPlF/jrXIEA4lKjAxdqWUoTJkMQxdR5yzL+ct&#13;&#10;xmx9LbXHa4bbVo6KYiotNpwXDHa0MVR9n3+sgo9Nt3tLnwaP/UTvt6PZ6earpNTgKW0XWV4XICKl&#13;&#10;eG/8Iw5awXwyhr9H+Q3I1S8AAAD//wMAUEsBAi0AFAAGAAgAAAAhANvh9svuAAAAhQEAABMAAAAA&#13;&#10;AAAAAAAAAAAAAAAAAFtDb250ZW50X1R5cGVzXS54bWxQSwECLQAUAAYACAAAACEAWvQsW78AAAAV&#13;&#10;AQAACwAAAAAAAAAAAAAAAAAfAQAAX3JlbHMvLnJlbHNQSwECLQAUAAYACAAAACEASvTGkckAAADh&#13;&#10;AAAADwAAAAAAAAAAAAAAAAAHAgAAZHJzL2Rvd25yZXYueG1sUEsFBgAAAAADAAMAtwAAAP0CAAAA&#13;&#10;AA==&#13;&#10;" filled="f" stroked="f">
                  <v:path arrowok="t"/>
                  <v:textbox inset="0,0,0,0">
                    <w:txbxContent>
                      <w:p w14:paraId="379EC617" w14:textId="77777777" w:rsidR="00742030" w:rsidRDefault="00742030">
                        <w:pPr>
                          <w:spacing w:line="201" w:lineRule="exact"/>
                          <w:rPr>
                            <w:b/>
                            <w:sz w:val="18"/>
                          </w:rPr>
                        </w:pPr>
                        <w:r>
                          <w:rPr>
                            <w:b/>
                            <w:color w:val="FFFFFF"/>
                            <w:sz w:val="18"/>
                          </w:rPr>
                          <w:t>139</w:t>
                        </w:r>
                      </w:p>
                    </w:txbxContent>
                  </v:textbox>
                </v:shape>
                <w10:wrap anchorx="page" anchory="page"/>
              </v:group>
            </w:pict>
          </mc:Fallback>
        </mc:AlternateContent>
      </w:r>
    </w:p>
    <w:p w14:paraId="5B71938E" w14:textId="77777777" w:rsidR="00932A17" w:rsidRDefault="00932A17">
      <w:pPr>
        <w:pStyle w:val="BodyText"/>
        <w:rPr>
          <w:rFonts w:ascii="Times New Roman"/>
          <w:sz w:val="20"/>
        </w:rPr>
      </w:pPr>
    </w:p>
    <w:p w14:paraId="2F369324" w14:textId="77777777" w:rsidR="00932A17" w:rsidRDefault="00932A17">
      <w:pPr>
        <w:pStyle w:val="BodyText"/>
        <w:rPr>
          <w:rFonts w:ascii="Times New Roman"/>
          <w:sz w:val="20"/>
        </w:rPr>
      </w:pPr>
    </w:p>
    <w:p w14:paraId="5BB79CC6" w14:textId="77777777" w:rsidR="00932A17" w:rsidRDefault="00932A17">
      <w:pPr>
        <w:pStyle w:val="BodyText"/>
        <w:rPr>
          <w:rFonts w:ascii="Times New Roman"/>
          <w:sz w:val="20"/>
        </w:rPr>
      </w:pPr>
    </w:p>
    <w:p w14:paraId="2E0649D2" w14:textId="77777777" w:rsidR="00932A17" w:rsidRDefault="00932A17">
      <w:pPr>
        <w:pStyle w:val="BodyText"/>
        <w:rPr>
          <w:rFonts w:ascii="Times New Roman"/>
          <w:sz w:val="20"/>
        </w:rPr>
      </w:pPr>
    </w:p>
    <w:p w14:paraId="424ADAB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94E8D5A" w14:textId="77777777">
        <w:trPr>
          <w:trHeight w:val="931"/>
        </w:trPr>
        <w:tc>
          <w:tcPr>
            <w:tcW w:w="2880" w:type="dxa"/>
            <w:shd w:val="clear" w:color="auto" w:fill="8CA5D5"/>
          </w:tcPr>
          <w:p w14:paraId="4CB5D874" w14:textId="77777777" w:rsidR="00932A17" w:rsidRDefault="00932A17">
            <w:pPr>
              <w:pStyle w:val="TableParagraph"/>
              <w:spacing w:before="6"/>
              <w:ind w:left="0"/>
              <w:rPr>
                <w:rFonts w:ascii="Times New Roman"/>
                <w:sz w:val="28"/>
              </w:rPr>
            </w:pPr>
          </w:p>
          <w:p w14:paraId="773DAD8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43740FB" w14:textId="77777777" w:rsidR="00932A17" w:rsidRDefault="00932A17">
            <w:pPr>
              <w:pStyle w:val="TableParagraph"/>
              <w:spacing w:before="6"/>
              <w:ind w:left="0"/>
              <w:rPr>
                <w:rFonts w:ascii="Times New Roman"/>
                <w:sz w:val="28"/>
              </w:rPr>
            </w:pPr>
          </w:p>
          <w:p w14:paraId="26C4995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F3BE610" w14:textId="77777777" w:rsidR="00932A17" w:rsidRDefault="00932A17">
            <w:pPr>
              <w:pStyle w:val="TableParagraph"/>
              <w:spacing w:before="6"/>
              <w:ind w:left="0"/>
              <w:rPr>
                <w:rFonts w:ascii="Times New Roman"/>
                <w:sz w:val="28"/>
              </w:rPr>
            </w:pPr>
          </w:p>
          <w:p w14:paraId="17F5E1E3"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EE76E6C" w14:textId="77777777" w:rsidR="00932A17" w:rsidRDefault="00932A17">
            <w:pPr>
              <w:pStyle w:val="TableParagraph"/>
              <w:spacing w:before="6"/>
              <w:ind w:left="0"/>
              <w:rPr>
                <w:rFonts w:ascii="Times New Roman"/>
                <w:sz w:val="28"/>
              </w:rPr>
            </w:pPr>
          </w:p>
          <w:p w14:paraId="1F83FE7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5C64E9C" w14:textId="77777777" w:rsidR="00932A17" w:rsidRDefault="00BF5E70">
            <w:pPr>
              <w:pStyle w:val="TableParagraph"/>
              <w:spacing w:before="116"/>
              <w:ind w:left="787" w:right="778"/>
              <w:jc w:val="center"/>
              <w:rPr>
                <w:b/>
                <w:sz w:val="28"/>
              </w:rPr>
            </w:pPr>
            <w:r>
              <w:rPr>
                <w:b/>
                <w:sz w:val="28"/>
              </w:rPr>
              <w:t>Learning Progression</w:t>
            </w:r>
          </w:p>
          <w:p w14:paraId="43C28AA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898F657" w14:textId="77777777">
        <w:trPr>
          <w:trHeight w:val="524"/>
        </w:trPr>
        <w:tc>
          <w:tcPr>
            <w:tcW w:w="14381" w:type="dxa"/>
            <w:gridSpan w:val="5"/>
          </w:tcPr>
          <w:p w14:paraId="75917741" w14:textId="77777777" w:rsidR="00932A17" w:rsidRDefault="00BF5E70">
            <w:pPr>
              <w:pStyle w:val="TableParagraph"/>
              <w:spacing w:before="124"/>
              <w:ind w:left="4975" w:right="4965"/>
              <w:jc w:val="center"/>
              <w:rPr>
                <w:i/>
                <w:sz w:val="24"/>
              </w:rPr>
            </w:pPr>
            <w:r>
              <w:rPr>
                <w:i/>
                <w:sz w:val="24"/>
              </w:rPr>
              <w:t>Reading Standards for Informational Text</w:t>
            </w:r>
          </w:p>
        </w:tc>
      </w:tr>
      <w:tr w:rsidR="00932A17" w14:paraId="67834F52" w14:textId="77777777">
        <w:trPr>
          <w:trHeight w:val="524"/>
        </w:trPr>
        <w:tc>
          <w:tcPr>
            <w:tcW w:w="14381" w:type="dxa"/>
            <w:gridSpan w:val="5"/>
            <w:shd w:val="clear" w:color="auto" w:fill="DCDDDE"/>
          </w:tcPr>
          <w:p w14:paraId="4F2F6004" w14:textId="77777777" w:rsidR="00932A17" w:rsidRDefault="00BF5E70">
            <w:pPr>
              <w:pStyle w:val="TableParagraph"/>
              <w:spacing w:before="124"/>
              <w:ind w:left="4973" w:right="4965"/>
              <w:jc w:val="center"/>
              <w:rPr>
                <w:rFonts w:ascii="Arial-BoldItalicMT"/>
                <w:b/>
                <w:i/>
                <w:sz w:val="24"/>
              </w:rPr>
            </w:pPr>
            <w:r>
              <w:rPr>
                <w:rFonts w:ascii="Arial-BoldItalicMT"/>
                <w:b/>
                <w:i/>
                <w:sz w:val="24"/>
              </w:rPr>
              <w:t>Key Ideas and Details</w:t>
            </w:r>
          </w:p>
        </w:tc>
      </w:tr>
      <w:tr w:rsidR="00932A17" w14:paraId="12EBE1D7" w14:textId="77777777">
        <w:trPr>
          <w:trHeight w:val="1695"/>
        </w:trPr>
        <w:tc>
          <w:tcPr>
            <w:tcW w:w="2880" w:type="dxa"/>
            <w:shd w:val="clear" w:color="auto" w:fill="DCDDDE"/>
          </w:tcPr>
          <w:p w14:paraId="3386DCC6" w14:textId="77777777" w:rsidR="00932A17" w:rsidRDefault="00BF5E70">
            <w:pPr>
              <w:pStyle w:val="TableParagraph"/>
              <w:spacing w:before="133" w:line="249" w:lineRule="auto"/>
              <w:ind w:left="90" w:right="111"/>
              <w:rPr>
                <w:sz w:val="20"/>
              </w:rPr>
            </w:pPr>
            <w:r>
              <w:rPr>
                <w:b/>
                <w:sz w:val="20"/>
              </w:rPr>
              <w:t xml:space="preserve">RI.5.1 </w:t>
            </w:r>
            <w:r>
              <w:rPr>
                <w:sz w:val="20"/>
              </w:rPr>
              <w:t>Quote accurately from a text when explaining what the text says explicitly and when drawing inferences</w:t>
            </w:r>
            <w:r>
              <w:rPr>
                <w:spacing w:val="-19"/>
                <w:sz w:val="20"/>
              </w:rPr>
              <w:t xml:space="preserve"> </w:t>
            </w:r>
            <w:r>
              <w:rPr>
                <w:sz w:val="20"/>
              </w:rPr>
              <w:t>from the text.</w:t>
            </w:r>
          </w:p>
        </w:tc>
        <w:tc>
          <w:tcPr>
            <w:tcW w:w="1891" w:type="dxa"/>
          </w:tcPr>
          <w:p w14:paraId="57D0658E" w14:textId="77777777" w:rsidR="00932A17" w:rsidRDefault="00BF5E70">
            <w:pPr>
              <w:pStyle w:val="TableParagraph"/>
              <w:spacing w:before="133" w:line="249" w:lineRule="auto"/>
              <w:ind w:left="90" w:right="192"/>
              <w:rPr>
                <w:sz w:val="20"/>
              </w:rPr>
            </w:pPr>
            <w:r>
              <w:rPr>
                <w:b/>
                <w:sz w:val="20"/>
              </w:rPr>
              <w:t xml:space="preserve">RI.5.1a </w:t>
            </w:r>
            <w:r>
              <w:rPr>
                <w:sz w:val="20"/>
              </w:rPr>
              <w:t>Answer inferential questions about ideas, individuals, or events from a text.</w:t>
            </w:r>
          </w:p>
        </w:tc>
        <w:tc>
          <w:tcPr>
            <w:tcW w:w="2160" w:type="dxa"/>
          </w:tcPr>
          <w:p w14:paraId="70D4D951" w14:textId="77777777" w:rsidR="00932A17" w:rsidRDefault="00BF5E70">
            <w:pPr>
              <w:pStyle w:val="TableParagraph"/>
              <w:spacing w:before="133" w:line="249" w:lineRule="auto"/>
              <w:ind w:left="89" w:right="462"/>
              <w:rPr>
                <w:sz w:val="20"/>
              </w:rPr>
            </w:pPr>
            <w:r>
              <w:rPr>
                <w:b/>
                <w:sz w:val="20"/>
              </w:rPr>
              <w:t xml:space="preserve">RI.5.1b </w:t>
            </w:r>
            <w:r>
              <w:rPr>
                <w:sz w:val="20"/>
              </w:rPr>
              <w:t>Identify details from a text when answering questions.</w:t>
            </w:r>
          </w:p>
        </w:tc>
        <w:tc>
          <w:tcPr>
            <w:tcW w:w="1901" w:type="dxa"/>
          </w:tcPr>
          <w:p w14:paraId="30A1E55F" w14:textId="77777777" w:rsidR="00932A17" w:rsidRDefault="00BF5E70">
            <w:pPr>
              <w:pStyle w:val="TableParagraph"/>
              <w:spacing w:before="133" w:line="249" w:lineRule="auto"/>
              <w:ind w:left="89" w:right="103"/>
              <w:rPr>
                <w:sz w:val="20"/>
              </w:rPr>
            </w:pPr>
            <w:r>
              <w:rPr>
                <w:b/>
                <w:sz w:val="20"/>
              </w:rPr>
              <w:t xml:space="preserve">RI.5.1c </w:t>
            </w:r>
            <w:r>
              <w:rPr>
                <w:sz w:val="20"/>
              </w:rPr>
              <w:t>Make connections of ideas, individuals, or events to details from a text.</w:t>
            </w:r>
          </w:p>
        </w:tc>
        <w:tc>
          <w:tcPr>
            <w:tcW w:w="5549" w:type="dxa"/>
          </w:tcPr>
          <w:p w14:paraId="4DE94B8C" w14:textId="3B8768DC" w:rsidR="00932A17" w:rsidRDefault="00DC7828" w:rsidP="00C61D9B">
            <w:pPr>
              <w:pStyle w:val="TableParagraph"/>
              <w:numPr>
                <w:ilvl w:val="0"/>
                <w:numId w:val="297"/>
              </w:numPr>
              <w:tabs>
                <w:tab w:val="left" w:pos="270"/>
              </w:tabs>
              <w:spacing w:before="133"/>
              <w:rPr>
                <w:sz w:val="20"/>
              </w:rPr>
            </w:pPr>
            <w:r>
              <w:rPr>
                <w:sz w:val="20"/>
              </w:rPr>
              <w:t>C</w:t>
            </w:r>
            <w:r w:rsidR="00BF5E70">
              <w:rPr>
                <w:sz w:val="20"/>
              </w:rPr>
              <w:t>onnect an idea to a detail in the</w:t>
            </w:r>
            <w:r w:rsidR="00BF5E70">
              <w:rPr>
                <w:spacing w:val="-7"/>
                <w:sz w:val="20"/>
              </w:rPr>
              <w:t xml:space="preserve"> </w:t>
            </w:r>
            <w:r w:rsidR="00BF5E70">
              <w:rPr>
                <w:sz w:val="20"/>
              </w:rPr>
              <w:t>text</w:t>
            </w:r>
            <w:r>
              <w:rPr>
                <w:sz w:val="20"/>
              </w:rPr>
              <w:t>.</w:t>
            </w:r>
          </w:p>
          <w:p w14:paraId="0A041221" w14:textId="54CE9809" w:rsidR="00932A17" w:rsidRDefault="00DC7828" w:rsidP="00C61D9B">
            <w:pPr>
              <w:pStyle w:val="TableParagraph"/>
              <w:numPr>
                <w:ilvl w:val="0"/>
                <w:numId w:val="297"/>
              </w:numPr>
              <w:tabs>
                <w:tab w:val="left" w:pos="270"/>
              </w:tabs>
              <w:rPr>
                <w:sz w:val="20"/>
              </w:rPr>
            </w:pPr>
            <w:r>
              <w:rPr>
                <w:sz w:val="20"/>
              </w:rPr>
              <w:t>I</w:t>
            </w:r>
            <w:r w:rsidR="00BF5E70">
              <w:rPr>
                <w:sz w:val="20"/>
              </w:rPr>
              <w:t>dentify ideas, individuals, or events in a</w:t>
            </w:r>
            <w:r w:rsidR="00BF5E70">
              <w:rPr>
                <w:spacing w:val="-14"/>
                <w:sz w:val="20"/>
              </w:rPr>
              <w:t xml:space="preserve"> </w:t>
            </w:r>
            <w:r w:rsidR="00BF5E70">
              <w:rPr>
                <w:sz w:val="20"/>
              </w:rPr>
              <w:t>text</w:t>
            </w:r>
            <w:r>
              <w:rPr>
                <w:sz w:val="20"/>
              </w:rPr>
              <w:t>.</w:t>
            </w:r>
          </w:p>
          <w:p w14:paraId="59382E6A" w14:textId="14AB827D" w:rsidR="00932A17" w:rsidRDefault="00DC7828" w:rsidP="00C61D9B">
            <w:pPr>
              <w:pStyle w:val="TableParagraph"/>
              <w:numPr>
                <w:ilvl w:val="0"/>
                <w:numId w:val="297"/>
              </w:numPr>
              <w:tabs>
                <w:tab w:val="left" w:pos="270"/>
              </w:tabs>
              <w:rPr>
                <w:sz w:val="20"/>
              </w:rPr>
            </w:pPr>
            <w:r>
              <w:rPr>
                <w:sz w:val="20"/>
              </w:rPr>
              <w:t>P</w:t>
            </w:r>
            <w:r w:rsidR="00BF5E70">
              <w:rPr>
                <w:sz w:val="20"/>
              </w:rPr>
              <w:t>articipate in a discussion about a</w:t>
            </w:r>
            <w:r w:rsidR="00BF5E70">
              <w:rPr>
                <w:spacing w:val="-10"/>
                <w:sz w:val="20"/>
              </w:rPr>
              <w:t xml:space="preserve"> </w:t>
            </w:r>
            <w:r w:rsidR="00BF5E70">
              <w:rPr>
                <w:sz w:val="20"/>
              </w:rPr>
              <w:t>text</w:t>
            </w:r>
            <w:r>
              <w:rPr>
                <w:sz w:val="20"/>
              </w:rPr>
              <w:t>.</w:t>
            </w:r>
          </w:p>
          <w:p w14:paraId="5B597BB6" w14:textId="77777777" w:rsidR="00932A17" w:rsidRDefault="00BF5E70" w:rsidP="00C61D9B">
            <w:pPr>
              <w:pStyle w:val="TableParagraph"/>
              <w:numPr>
                <w:ilvl w:val="0"/>
                <w:numId w:val="297"/>
              </w:numPr>
              <w:tabs>
                <w:tab w:val="left" w:pos="270"/>
              </w:tabs>
              <w:rPr>
                <w:sz w:val="20"/>
              </w:rPr>
            </w:pPr>
            <w:r>
              <w:rPr>
                <w:sz w:val="20"/>
              </w:rPr>
              <w:t>Actively engage with informational</w:t>
            </w:r>
            <w:r>
              <w:rPr>
                <w:spacing w:val="-6"/>
                <w:sz w:val="20"/>
              </w:rPr>
              <w:t xml:space="preserve"> </w:t>
            </w:r>
            <w:r>
              <w:rPr>
                <w:sz w:val="20"/>
              </w:rPr>
              <w:t>text.</w:t>
            </w:r>
          </w:p>
        </w:tc>
      </w:tr>
      <w:tr w:rsidR="00932A17" w14:paraId="05CE8D84" w14:textId="77777777">
        <w:trPr>
          <w:trHeight w:val="3025"/>
        </w:trPr>
        <w:tc>
          <w:tcPr>
            <w:tcW w:w="2880" w:type="dxa"/>
            <w:shd w:val="clear" w:color="auto" w:fill="DCDDDE"/>
          </w:tcPr>
          <w:p w14:paraId="7E43BE15" w14:textId="77777777" w:rsidR="00932A17" w:rsidRDefault="00BF5E70">
            <w:pPr>
              <w:pStyle w:val="TableParagraph"/>
              <w:spacing w:before="133" w:line="249" w:lineRule="auto"/>
              <w:ind w:left="90" w:right="258"/>
              <w:rPr>
                <w:sz w:val="20"/>
              </w:rPr>
            </w:pPr>
            <w:r>
              <w:rPr>
                <w:b/>
                <w:sz w:val="20"/>
              </w:rPr>
              <w:t xml:space="preserve">RI.5.2 </w:t>
            </w:r>
            <w:r>
              <w:rPr>
                <w:sz w:val="20"/>
              </w:rPr>
              <w:t>Analyze informational text development.</w:t>
            </w:r>
          </w:p>
          <w:p w14:paraId="07E028B0" w14:textId="77777777" w:rsidR="00932A17" w:rsidRDefault="00BF5E70" w:rsidP="00C61D9B">
            <w:pPr>
              <w:pStyle w:val="TableParagraph"/>
              <w:numPr>
                <w:ilvl w:val="0"/>
                <w:numId w:val="296"/>
              </w:numPr>
              <w:tabs>
                <w:tab w:val="left" w:pos="270"/>
              </w:tabs>
              <w:spacing w:before="91" w:line="249" w:lineRule="auto"/>
              <w:ind w:right="296"/>
              <w:rPr>
                <w:sz w:val="20"/>
              </w:rPr>
            </w:pPr>
            <w:r>
              <w:rPr>
                <w:sz w:val="20"/>
              </w:rPr>
              <w:t>Determine the main ideas of a text and explain how they are supported by key details.</w:t>
            </w:r>
          </w:p>
          <w:p w14:paraId="3D85A18F" w14:textId="77777777" w:rsidR="00932A17" w:rsidRDefault="00BF5E70" w:rsidP="00C61D9B">
            <w:pPr>
              <w:pStyle w:val="TableParagraph"/>
              <w:numPr>
                <w:ilvl w:val="0"/>
                <w:numId w:val="296"/>
              </w:numPr>
              <w:tabs>
                <w:tab w:val="left" w:pos="270"/>
              </w:tabs>
              <w:spacing w:before="44" w:line="249" w:lineRule="auto"/>
              <w:ind w:right="274"/>
              <w:rPr>
                <w:sz w:val="20"/>
              </w:rPr>
            </w:pPr>
            <w:r>
              <w:rPr>
                <w:sz w:val="20"/>
              </w:rPr>
              <w:t>Provide a summary of the text that includes the main ideas and key details, as well as other important information.</w:t>
            </w:r>
          </w:p>
        </w:tc>
        <w:tc>
          <w:tcPr>
            <w:tcW w:w="1891" w:type="dxa"/>
          </w:tcPr>
          <w:p w14:paraId="4A93B893" w14:textId="77777777" w:rsidR="00932A17" w:rsidRDefault="00BF5E70">
            <w:pPr>
              <w:pStyle w:val="TableParagraph"/>
              <w:spacing w:before="133" w:line="249" w:lineRule="auto"/>
              <w:ind w:left="90" w:right="92"/>
              <w:rPr>
                <w:sz w:val="20"/>
              </w:rPr>
            </w:pPr>
            <w:r>
              <w:rPr>
                <w:b/>
                <w:sz w:val="20"/>
              </w:rPr>
              <w:t xml:space="preserve">RI.5.2a </w:t>
            </w:r>
            <w:r>
              <w:rPr>
                <w:sz w:val="20"/>
              </w:rPr>
              <w:t>Identify the main idea of a text and summarize using key details.</w:t>
            </w:r>
          </w:p>
        </w:tc>
        <w:tc>
          <w:tcPr>
            <w:tcW w:w="2160" w:type="dxa"/>
          </w:tcPr>
          <w:p w14:paraId="201CC023" w14:textId="77777777" w:rsidR="00932A17" w:rsidRDefault="00BF5E70">
            <w:pPr>
              <w:pStyle w:val="TableParagraph"/>
              <w:spacing w:before="133" w:line="249" w:lineRule="auto"/>
              <w:ind w:left="89" w:right="128"/>
              <w:rPr>
                <w:sz w:val="20"/>
              </w:rPr>
            </w:pPr>
            <w:r>
              <w:rPr>
                <w:b/>
                <w:sz w:val="20"/>
              </w:rPr>
              <w:t xml:space="preserve">RI.5.2b </w:t>
            </w:r>
            <w:r>
              <w:rPr>
                <w:sz w:val="20"/>
              </w:rPr>
              <w:t>Identify the main idea and match to details that support it.</w:t>
            </w:r>
          </w:p>
        </w:tc>
        <w:tc>
          <w:tcPr>
            <w:tcW w:w="1901" w:type="dxa"/>
          </w:tcPr>
          <w:p w14:paraId="0A03C54D" w14:textId="77777777" w:rsidR="00932A17" w:rsidRDefault="00BF5E70">
            <w:pPr>
              <w:pStyle w:val="TableParagraph"/>
              <w:spacing w:before="133" w:line="249" w:lineRule="auto"/>
              <w:ind w:left="89" w:right="147"/>
              <w:rPr>
                <w:sz w:val="20"/>
              </w:rPr>
            </w:pPr>
            <w:r>
              <w:rPr>
                <w:b/>
                <w:sz w:val="20"/>
              </w:rPr>
              <w:t xml:space="preserve">RI.5.2c </w:t>
            </w:r>
            <w:r>
              <w:rPr>
                <w:sz w:val="20"/>
              </w:rPr>
              <w:t>Given a main idea, identify a supporting detail from the text.</w:t>
            </w:r>
          </w:p>
        </w:tc>
        <w:tc>
          <w:tcPr>
            <w:tcW w:w="5549" w:type="dxa"/>
          </w:tcPr>
          <w:p w14:paraId="4DB4D27E" w14:textId="12B9BA7F" w:rsidR="00932A17" w:rsidRDefault="00DC7828" w:rsidP="00C61D9B">
            <w:pPr>
              <w:pStyle w:val="TableParagraph"/>
              <w:numPr>
                <w:ilvl w:val="0"/>
                <w:numId w:val="295"/>
              </w:numPr>
              <w:tabs>
                <w:tab w:val="left" w:pos="270"/>
              </w:tabs>
              <w:spacing w:before="133"/>
              <w:rPr>
                <w:sz w:val="20"/>
              </w:rPr>
            </w:pPr>
            <w:r>
              <w:rPr>
                <w:sz w:val="20"/>
              </w:rPr>
              <w:t xml:space="preserve">Given </w:t>
            </w:r>
            <w:r w:rsidR="00BF5E70">
              <w:rPr>
                <w:sz w:val="20"/>
              </w:rPr>
              <w:t>a main idea, select a supporting detail from a</w:t>
            </w:r>
            <w:r w:rsidR="00BF5E70">
              <w:rPr>
                <w:spacing w:val="-15"/>
                <w:sz w:val="20"/>
              </w:rPr>
              <w:t xml:space="preserve"> </w:t>
            </w:r>
            <w:r w:rsidR="00BF5E70">
              <w:rPr>
                <w:sz w:val="20"/>
              </w:rPr>
              <w:t>set</w:t>
            </w:r>
            <w:r>
              <w:rPr>
                <w:sz w:val="20"/>
              </w:rPr>
              <w:t>.</w:t>
            </w:r>
          </w:p>
          <w:p w14:paraId="2CFC1C78" w14:textId="7A345FBE" w:rsidR="00932A17" w:rsidRDefault="00DC7828" w:rsidP="00C61D9B">
            <w:pPr>
              <w:pStyle w:val="TableParagraph"/>
              <w:numPr>
                <w:ilvl w:val="0"/>
                <w:numId w:val="295"/>
              </w:numPr>
              <w:tabs>
                <w:tab w:val="left" w:pos="270"/>
              </w:tabs>
              <w:spacing w:line="249" w:lineRule="auto"/>
              <w:ind w:right="786"/>
              <w:rPr>
                <w:sz w:val="20"/>
              </w:rPr>
            </w:pPr>
            <w:r>
              <w:rPr>
                <w:sz w:val="20"/>
              </w:rPr>
              <w:t>R</w:t>
            </w:r>
            <w:r w:rsidR="00BF5E70">
              <w:rPr>
                <w:sz w:val="20"/>
              </w:rPr>
              <w:t>ecognize that informational texts are focused on a specific topic</w:t>
            </w:r>
            <w:r>
              <w:rPr>
                <w:sz w:val="20"/>
              </w:rPr>
              <w:t>.</w:t>
            </w:r>
          </w:p>
          <w:p w14:paraId="5EDCE243" w14:textId="4649F269" w:rsidR="00932A17" w:rsidRDefault="00DC7828" w:rsidP="00C61D9B">
            <w:pPr>
              <w:pStyle w:val="TableParagraph"/>
              <w:numPr>
                <w:ilvl w:val="0"/>
                <w:numId w:val="295"/>
              </w:numPr>
              <w:tabs>
                <w:tab w:val="left" w:pos="270"/>
              </w:tabs>
              <w:spacing w:before="41"/>
              <w:rPr>
                <w:sz w:val="20"/>
              </w:rPr>
            </w:pPr>
            <w:r>
              <w:rPr>
                <w:sz w:val="20"/>
              </w:rPr>
              <w:t>P</w:t>
            </w:r>
            <w:r w:rsidR="00BF5E70">
              <w:rPr>
                <w:sz w:val="20"/>
              </w:rPr>
              <w:t>articipate in discussion about a</w:t>
            </w:r>
            <w:r w:rsidR="00BF5E70">
              <w:rPr>
                <w:spacing w:val="-8"/>
                <w:sz w:val="20"/>
              </w:rPr>
              <w:t xml:space="preserve"> </w:t>
            </w:r>
            <w:r w:rsidR="00BF5E70">
              <w:rPr>
                <w:sz w:val="20"/>
              </w:rPr>
              <w:t>text</w:t>
            </w:r>
            <w:r>
              <w:rPr>
                <w:sz w:val="20"/>
              </w:rPr>
              <w:t>.</w:t>
            </w:r>
          </w:p>
          <w:p w14:paraId="5AE106CB" w14:textId="77777777" w:rsidR="00932A17" w:rsidRDefault="00BF5E70" w:rsidP="00C61D9B">
            <w:pPr>
              <w:pStyle w:val="TableParagraph"/>
              <w:numPr>
                <w:ilvl w:val="0"/>
                <w:numId w:val="295"/>
              </w:numPr>
              <w:tabs>
                <w:tab w:val="left" w:pos="270"/>
              </w:tabs>
              <w:rPr>
                <w:sz w:val="20"/>
              </w:rPr>
            </w:pPr>
            <w:r>
              <w:rPr>
                <w:sz w:val="20"/>
              </w:rPr>
              <w:t>Actively engage with informational</w:t>
            </w:r>
            <w:r>
              <w:rPr>
                <w:spacing w:val="-6"/>
                <w:sz w:val="20"/>
              </w:rPr>
              <w:t xml:space="preserve"> </w:t>
            </w:r>
            <w:r>
              <w:rPr>
                <w:sz w:val="20"/>
              </w:rPr>
              <w:t>text.</w:t>
            </w:r>
          </w:p>
        </w:tc>
      </w:tr>
      <w:tr w:rsidR="00932A17" w14:paraId="628371F5" w14:textId="77777777">
        <w:trPr>
          <w:trHeight w:val="2655"/>
        </w:trPr>
        <w:tc>
          <w:tcPr>
            <w:tcW w:w="2880" w:type="dxa"/>
            <w:shd w:val="clear" w:color="auto" w:fill="DCDDDE"/>
          </w:tcPr>
          <w:p w14:paraId="6017A66A" w14:textId="77777777" w:rsidR="00932A17" w:rsidRDefault="00BF5E70">
            <w:pPr>
              <w:pStyle w:val="TableParagraph"/>
              <w:spacing w:before="133" w:line="249" w:lineRule="auto"/>
              <w:ind w:left="90" w:right="325"/>
              <w:rPr>
                <w:sz w:val="20"/>
              </w:rPr>
            </w:pPr>
            <w:r>
              <w:rPr>
                <w:b/>
                <w:sz w:val="20"/>
              </w:rPr>
              <w:t xml:space="preserve">RI.5.3 </w:t>
            </w:r>
            <w:r>
              <w:rPr>
                <w:sz w:val="20"/>
              </w:rPr>
              <w:t>Explain the relationships or interactions between two or more individuals, events, ideas, or concepts in a historical, scientific, or technical text</w:t>
            </w:r>
          </w:p>
          <w:p w14:paraId="065829D2" w14:textId="77777777" w:rsidR="00932A17" w:rsidRDefault="00BF5E70">
            <w:pPr>
              <w:pStyle w:val="TableParagraph"/>
              <w:spacing w:before="5" w:line="249" w:lineRule="auto"/>
              <w:ind w:left="90" w:right="169"/>
              <w:rPr>
                <w:sz w:val="20"/>
              </w:rPr>
            </w:pPr>
            <w:r>
              <w:rPr>
                <w:sz w:val="20"/>
              </w:rPr>
              <w:t>based on specific information in the text.</w:t>
            </w:r>
          </w:p>
        </w:tc>
        <w:tc>
          <w:tcPr>
            <w:tcW w:w="1891" w:type="dxa"/>
          </w:tcPr>
          <w:p w14:paraId="7F4913AF" w14:textId="77777777" w:rsidR="00932A17" w:rsidRDefault="00BF5E70">
            <w:pPr>
              <w:pStyle w:val="TableParagraph"/>
              <w:spacing w:before="133" w:line="249" w:lineRule="auto"/>
              <w:ind w:left="90" w:right="270"/>
              <w:rPr>
                <w:sz w:val="20"/>
              </w:rPr>
            </w:pPr>
            <w:r>
              <w:rPr>
                <w:b/>
                <w:sz w:val="20"/>
              </w:rPr>
              <w:t xml:space="preserve">RI.5.3a </w:t>
            </w:r>
            <w:r>
              <w:rPr>
                <w:sz w:val="20"/>
              </w:rPr>
              <w:t>Identify the relationships or interactions between two or more individuals, events, ideas,</w:t>
            </w:r>
          </w:p>
          <w:p w14:paraId="31851BD5" w14:textId="77777777" w:rsidR="00932A17" w:rsidRDefault="00BF5E70">
            <w:pPr>
              <w:pStyle w:val="TableParagraph"/>
              <w:spacing w:before="5" w:line="249" w:lineRule="auto"/>
              <w:ind w:left="90" w:right="565"/>
              <w:rPr>
                <w:sz w:val="20"/>
              </w:rPr>
            </w:pPr>
            <w:r>
              <w:rPr>
                <w:sz w:val="20"/>
              </w:rPr>
              <w:t>or concepts in historical, scientific, or technical text.</w:t>
            </w:r>
          </w:p>
        </w:tc>
        <w:tc>
          <w:tcPr>
            <w:tcW w:w="2160" w:type="dxa"/>
          </w:tcPr>
          <w:p w14:paraId="5A898C93" w14:textId="77777777" w:rsidR="00932A17" w:rsidRDefault="00BF5E70">
            <w:pPr>
              <w:pStyle w:val="TableParagraph"/>
              <w:spacing w:before="133" w:line="249" w:lineRule="auto"/>
              <w:ind w:left="89" w:right="206"/>
              <w:rPr>
                <w:sz w:val="20"/>
              </w:rPr>
            </w:pPr>
            <w:r>
              <w:rPr>
                <w:b/>
                <w:sz w:val="20"/>
              </w:rPr>
              <w:t xml:space="preserve">RI.5.3b </w:t>
            </w:r>
            <w:r>
              <w:rPr>
                <w:sz w:val="20"/>
              </w:rPr>
              <w:t>Identify interactions between individuals, events, ideas, or concepts within a given text.</w:t>
            </w:r>
          </w:p>
        </w:tc>
        <w:tc>
          <w:tcPr>
            <w:tcW w:w="1901" w:type="dxa"/>
          </w:tcPr>
          <w:p w14:paraId="69E2C734" w14:textId="77777777" w:rsidR="00932A17" w:rsidRDefault="00BF5E70">
            <w:pPr>
              <w:pStyle w:val="TableParagraph"/>
              <w:spacing w:before="133" w:line="249" w:lineRule="auto"/>
              <w:ind w:left="89" w:right="187"/>
              <w:rPr>
                <w:sz w:val="20"/>
              </w:rPr>
            </w:pPr>
            <w:r>
              <w:rPr>
                <w:b/>
                <w:sz w:val="20"/>
              </w:rPr>
              <w:t xml:space="preserve">RI.5.3c </w:t>
            </w:r>
            <w:r>
              <w:rPr>
                <w:sz w:val="20"/>
              </w:rPr>
              <w:t>Identify an individual, event, idea, or concept based on information from a text.</w:t>
            </w:r>
          </w:p>
        </w:tc>
        <w:tc>
          <w:tcPr>
            <w:tcW w:w="5549" w:type="dxa"/>
          </w:tcPr>
          <w:p w14:paraId="3C0113FF" w14:textId="1DE57FB0" w:rsidR="00932A17" w:rsidRDefault="00DC7828" w:rsidP="00C61D9B">
            <w:pPr>
              <w:pStyle w:val="TableParagraph"/>
              <w:numPr>
                <w:ilvl w:val="0"/>
                <w:numId w:val="294"/>
              </w:numPr>
              <w:tabs>
                <w:tab w:val="left" w:pos="270"/>
              </w:tabs>
              <w:spacing w:before="133"/>
              <w:rPr>
                <w:sz w:val="20"/>
              </w:rPr>
            </w:pPr>
            <w:r>
              <w:rPr>
                <w:sz w:val="20"/>
              </w:rPr>
              <w:t>I</w:t>
            </w:r>
            <w:r w:rsidR="00BF5E70">
              <w:rPr>
                <w:sz w:val="20"/>
              </w:rPr>
              <w:t>dentify the steps or events described in a</w:t>
            </w:r>
            <w:r w:rsidR="00BF5E70">
              <w:rPr>
                <w:spacing w:val="-12"/>
                <w:sz w:val="20"/>
              </w:rPr>
              <w:t xml:space="preserve"> </w:t>
            </w:r>
            <w:r w:rsidR="00BF5E70">
              <w:rPr>
                <w:sz w:val="20"/>
              </w:rPr>
              <w:t>text</w:t>
            </w:r>
          </w:p>
          <w:p w14:paraId="1068EC04" w14:textId="086038BD" w:rsidR="00932A17" w:rsidRDefault="00DC7828" w:rsidP="00C61D9B">
            <w:pPr>
              <w:pStyle w:val="TableParagraph"/>
              <w:numPr>
                <w:ilvl w:val="0"/>
                <w:numId w:val="294"/>
              </w:numPr>
              <w:tabs>
                <w:tab w:val="left" w:pos="270"/>
              </w:tabs>
              <w:spacing w:line="249" w:lineRule="auto"/>
              <w:ind w:right="321"/>
              <w:rPr>
                <w:sz w:val="20"/>
              </w:rPr>
            </w:pPr>
            <w:r>
              <w:rPr>
                <w:sz w:val="20"/>
              </w:rPr>
              <w:t>C</w:t>
            </w:r>
            <w:r w:rsidR="00BF5E70">
              <w:rPr>
                <w:sz w:val="20"/>
              </w:rPr>
              <w:t>onnect an individual, event, idea, or concept to</w:t>
            </w:r>
            <w:r w:rsidR="00BF5E70">
              <w:rPr>
                <w:spacing w:val="-25"/>
                <w:sz w:val="20"/>
              </w:rPr>
              <w:t xml:space="preserve"> </w:t>
            </w:r>
            <w:r w:rsidR="00BF5E70">
              <w:rPr>
                <w:sz w:val="20"/>
              </w:rPr>
              <w:t>specific information in a</w:t>
            </w:r>
            <w:r w:rsidR="00BF5E70">
              <w:rPr>
                <w:spacing w:val="-4"/>
                <w:sz w:val="20"/>
              </w:rPr>
              <w:t xml:space="preserve"> </w:t>
            </w:r>
            <w:r w:rsidR="00BF5E70">
              <w:rPr>
                <w:sz w:val="20"/>
              </w:rPr>
              <w:t>text.</w:t>
            </w:r>
          </w:p>
          <w:p w14:paraId="243308C8" w14:textId="6E6D6E2B" w:rsidR="00932A17" w:rsidRDefault="00DC7828" w:rsidP="00C61D9B">
            <w:pPr>
              <w:pStyle w:val="TableParagraph"/>
              <w:numPr>
                <w:ilvl w:val="0"/>
                <w:numId w:val="294"/>
              </w:numPr>
              <w:tabs>
                <w:tab w:val="left" w:pos="270"/>
              </w:tabs>
              <w:spacing w:before="41"/>
              <w:rPr>
                <w:sz w:val="20"/>
              </w:rPr>
            </w:pPr>
            <w:r>
              <w:rPr>
                <w:sz w:val="20"/>
              </w:rPr>
              <w:t>I</w:t>
            </w:r>
            <w:r w:rsidR="00BF5E70">
              <w:rPr>
                <w:sz w:val="20"/>
              </w:rPr>
              <w:t>dentify information from a</w:t>
            </w:r>
            <w:r w:rsidR="00BF5E70">
              <w:rPr>
                <w:spacing w:val="-5"/>
                <w:sz w:val="20"/>
              </w:rPr>
              <w:t xml:space="preserve"> </w:t>
            </w:r>
            <w:r w:rsidR="00BF5E70">
              <w:rPr>
                <w:sz w:val="20"/>
              </w:rPr>
              <w:t>text</w:t>
            </w:r>
            <w:r>
              <w:rPr>
                <w:sz w:val="20"/>
              </w:rPr>
              <w:t>.</w:t>
            </w:r>
          </w:p>
          <w:p w14:paraId="54E4A464" w14:textId="77777777" w:rsidR="00932A17" w:rsidRDefault="00BF5E70" w:rsidP="00C61D9B">
            <w:pPr>
              <w:pStyle w:val="TableParagraph"/>
              <w:numPr>
                <w:ilvl w:val="0"/>
                <w:numId w:val="294"/>
              </w:numPr>
              <w:tabs>
                <w:tab w:val="left" w:pos="270"/>
              </w:tabs>
              <w:rPr>
                <w:sz w:val="20"/>
              </w:rPr>
            </w:pPr>
            <w:r>
              <w:rPr>
                <w:sz w:val="20"/>
              </w:rPr>
              <w:t>Actively engage with informational</w:t>
            </w:r>
            <w:r>
              <w:rPr>
                <w:spacing w:val="-6"/>
                <w:sz w:val="20"/>
              </w:rPr>
              <w:t xml:space="preserve"> </w:t>
            </w:r>
            <w:r>
              <w:rPr>
                <w:sz w:val="20"/>
              </w:rPr>
              <w:t>text.</w:t>
            </w:r>
          </w:p>
        </w:tc>
      </w:tr>
    </w:tbl>
    <w:p w14:paraId="67B7B7D7" w14:textId="77777777" w:rsidR="00932A17" w:rsidRDefault="00932A17">
      <w:pPr>
        <w:rPr>
          <w:sz w:val="20"/>
        </w:rPr>
        <w:sectPr w:rsidR="00932A17">
          <w:pgSz w:w="15840" w:h="12240" w:orient="landscape"/>
          <w:pgMar w:top="0" w:right="0" w:bottom="720" w:left="0" w:header="0" w:footer="520" w:gutter="0"/>
          <w:cols w:space="720"/>
        </w:sectPr>
      </w:pPr>
    </w:p>
    <w:p w14:paraId="0E14AC4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184" behindDoc="0" locked="0" layoutInCell="1" allowOverlap="1" wp14:anchorId="1C71E80D" wp14:editId="586E9A8D">
                <wp:simplePos x="0" y="0"/>
                <wp:positionH relativeFrom="page">
                  <wp:posOffset>6350</wp:posOffset>
                </wp:positionH>
                <wp:positionV relativeFrom="page">
                  <wp:posOffset>6350</wp:posOffset>
                </wp:positionV>
                <wp:extent cx="10052050" cy="685800"/>
                <wp:effectExtent l="0" t="0" r="0" b="0"/>
                <wp:wrapNone/>
                <wp:docPr id="846"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47" name="Rectangle 20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Text Box 207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851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49" name="Text Box 207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19981" w14:textId="77777777" w:rsidR="00742030" w:rsidRDefault="00742030">
                              <w:pPr>
                                <w:spacing w:line="201" w:lineRule="exact"/>
                                <w:rPr>
                                  <w:b/>
                                  <w:sz w:val="18"/>
                                </w:rPr>
                              </w:pPr>
                              <w:r>
                                <w:rPr>
                                  <w:b/>
                                  <w:color w:val="FFFFFF"/>
                                  <w:sz w:val="18"/>
                                </w:rPr>
                                <w:t>140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1E80D" id="Group 2071" o:spid="_x0000_s1578" style="position:absolute;margin-left:.5pt;margin-top:.5pt;width:791.5pt;height:54pt;z-index:121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GnSqgMAAGMOAAAOAAAAZHJzL2Uyb0RvYy54bWzsV9tu4zYQfS/QfyD0rohSdEeUxca2ggJp&#13;&#10;u9jLB9ASdUElUSXpyNmi/94haSm2N+1esihaIH6QSc1oODwz54i6erXvO3RPuWjZkFnuBbYQHQpW&#13;&#10;tkOdWR/e53ZsISHJUJKODTSzHqiwXl3/+MPVNKbUYw3rSsoRBBlEOo2Z1Ug5po4jiob2RFywkQ5g&#13;&#10;rBjviYQpr52Skwmi953jYRw6E+PlyFlBhYC7a2O0rnX8qqKF/LWqBJWoyyzITeor19etujrXVySt&#13;&#10;ORmbtjikQb4hi560Ayy6hFoTSdCOt5+E6tuCM8EqeVGw3mFV1RZU7wF24+Kz3dxythv1Xup0qscF&#13;&#10;JoD2DKdvDlv8cv+Go7bMrNgPLTSQHoqk10UejlyFzzTWKbjd8vHd+IabTcLwjhW/CTA753Y1r40z&#13;&#10;2k4/sxIikp1kGp99xXsVAnaO9roMD0sZ6F6iAm66GAceDqBcBRjDOIjxoVBFA9VUz7lgBBv86QIW&#13;&#10;zWZ+NogvDw+6ONZmh6RmVZ3pITO1Leg48QiqeB6o7xoyUl0rodBaQI1mUN9CL5Kh7qgC1jPAatcZ&#13;&#10;VXEM6ZFFJSoA+c+CeQbKAuc/QELSkQt5S1mP1CCzOGSpC0Xu74RU5X10UXUTrGvLvO06PeH1dtVx&#13;&#10;dE+AXfkmulkAP3HrBuU8MPWYiWjuQIKwhrKpVDVb/khcz8c3XmLnYRzZfu4HdhLh2MZucpOE2E/8&#13;&#10;df6nStD106YtSzrctQOdmev6X1bEg4YYzmnuoimzksAL9N5PshfHm8T6p4oHuJy49a0EIevaHpi0&#13;&#10;OJG0oaTcDKXuUknazoyd0/R1NMBg/teoQLeauptW3bLyAXqAMygSNDhILgwaxj9aaAL5yizx+45w&#13;&#10;aqHupwFaOXF9H9yknvhB5MGEH1u2xxYyFBAqs6SFzHAljUbuRt7WDazkamAG9hqIXLW6MVR+JivI&#13;&#10;+8Cmf41W8FoxWvVe9c4N2ytWXZ6xCsk9WObkn80vDSKojh9o+pq2VYIVBolnxMrD2rRIziN5vpBf&#13;&#10;C0tI+lW0wckm3sS+7Xvhxvbxem2/zle+HeZuFKwv16vV2j2ljSLj82mjVeDvJSFXv0/ZctT+RkoA&#13;&#10;L93+L0qgdOUzSiD3271+Y3tRODf8V6rDogyLKsDAKAIM/n9qkDylBv4MDryO1Tv2O6uB68curPuU&#13;&#10;Hlx67oscPHFCeJEDdTJQbfkdDwZHchDNHf9flQN9AocvGX3QOXx1qU+l47k+TDx+G17/BQ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YnRp0qoDAABjDgAADgAAAAAAAAAAAAAAAAAuAgAAZHJzL2Uyb0RvYy54bWxQSwEC&#13;&#10;LQAUAAYACAAAACEAn3aJ9eAAAAANAQAADwAAAAAAAAAAAAAAAAAEBgAAZHJzL2Rvd25yZXYueG1s&#13;&#10;UEsFBgAAAAAEAAQA8wAAABEHAAAAAA==&#13;&#10;">
                <v:rect id="Rectangle 2072" o:spid="_x0000_s15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2KzmyAAAAOEAAAAPAAAAZHJzL2Rvd25yZXYueG1sRI9Pi8Iw&#13;&#10;FMTvwn6H8Bb2pqmL/6hGkdWCeBCsK+vx0TzbYvNSmqzWb28EwcvAMMxvmNmiNZW4UuNKywr6vQgE&#13;&#10;cWZ1ybmC30PSnYBwHlljZZkU3MnBYv7RmWGs7Y33dE19LgKEXYwKCu/rWEqXFWTQ9WxNHLKzbQz6&#13;&#10;YJtc6gZvAW4q+R1FI2mw5LBQYE0/BWWX9N8o2N3X5szDMj2M/ug0qI/Jabk9KvX12a6mQZZTEJ5a&#13;&#10;/268EButYDIYw/NReANy/gAAAP//AwBQSwECLQAUAAYACAAAACEA2+H2y+4AAACFAQAAEwAAAAAA&#13;&#10;AAAAAAAAAAAAAAAAW0NvbnRlbnRfVHlwZXNdLnhtbFBLAQItABQABgAIAAAAIQBa9CxbvwAAABUB&#13;&#10;AAALAAAAAAAAAAAAAAAAAB8BAABfcmVscy8ucmVsc1BLAQItABQABgAIAAAAIQA22KzmyAAAAOEA&#13;&#10;AAAPAAAAAAAAAAAAAAAAAAcCAABkcnMvZG93bnJldi54bWxQSwUGAAAAAAMAAwC3AAAA/AIAAAAA&#13;&#10;" fillcolor="#fe7b80" stroked="f">
                  <v:path arrowok="t"/>
                </v:rect>
                <v:shape id="Text Box 2073" o:spid="_x0000_s15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cI9yQAAAOEAAAAPAAAAZHJzL2Rvd25yZXYueG1sRI/BSgMx&#13;&#10;EIbvgu8QRvBmsxa1Zdu0SEtREA+tFnocNuNmcTNZkrhN3945CF4Gfob/m/mW6+J7NVJMXWAD95MK&#13;&#10;FHETbMetgc+P3d0cVMrIFvvAZOBCCdar66sl1jaceU/jIbdKIJxqNOByHmqtU+PIY5qEgVh2XyF6&#13;&#10;zBJjq23Es8B9r6dV9aQ9diwXHA60cdR8H368geNm2L2Vk8P38dG+bKez/SU2xZjbm7JdyHhegMpU&#13;&#10;8n/jD/FqDcwf5GUxEhvQq18AAAD//wMAUEsBAi0AFAAGAAgAAAAhANvh9svuAAAAhQEAABMAAAAA&#13;&#10;AAAAAAAAAAAAAAAAAFtDb250ZW50X1R5cGVzXS54bWxQSwECLQAUAAYACAAAACEAWvQsW78AAAAV&#13;&#10;AQAACwAAAAAAAAAAAAAAAAAfAQAAX3JlbHMvLnJlbHNQSwECLQAUAAYACAAAACEAwYnCPckAAADh&#13;&#10;AAAADwAAAAAAAAAAAAAAAAAHAgAAZHJzL2Rvd25yZXYueG1sUEsFBgAAAAADAAMAtwAAAP0CAAAA&#13;&#10;AA==&#13;&#10;" filled="f" stroked="f">
                  <v:path arrowok="t"/>
                  <v:textbox inset="0,0,0,0">
                    <w:txbxContent>
                      <w:p w14:paraId="78D7851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74" o:spid="_x0000_s15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Wem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UyfZvD7KL8BubwCAAD//wMAUEsBAi0AFAAGAAgAAAAhANvh9svuAAAAhQEAABMAAAAA&#13;&#10;AAAAAAAAAAAAAAAAAFtDb250ZW50X1R5cGVzXS54bWxQSwECLQAUAAYACAAAACEAWvQsW78AAAAV&#13;&#10;AQAACwAAAAAAAAAAAAAAAAAfAQAAX3JlbHMvLnJlbHNQSwECLQAUAAYACAAAACEArsVnpskAAADh&#13;&#10;AAAADwAAAAAAAAAAAAAAAAAHAgAAZHJzL2Rvd25yZXYueG1sUEsFBgAAAAADAAMAtwAAAP0CAAAA&#13;&#10;AA==&#13;&#10;" filled="f" stroked="f">
                  <v:path arrowok="t"/>
                  <v:textbox inset="0,0,0,0">
                    <w:txbxContent>
                      <w:p w14:paraId="76119981" w14:textId="77777777" w:rsidR="00742030" w:rsidRDefault="00742030">
                        <w:pPr>
                          <w:spacing w:line="201" w:lineRule="exact"/>
                          <w:rPr>
                            <w:b/>
                            <w:sz w:val="18"/>
                          </w:rPr>
                        </w:pPr>
                        <w:r>
                          <w:rPr>
                            <w:b/>
                            <w:color w:val="FFFFFF"/>
                            <w:sz w:val="18"/>
                          </w:rPr>
                          <w:t>140</w:t>
                        </w:r>
                      </w:p>
                    </w:txbxContent>
                  </v:textbox>
                </v:shape>
                <w10:wrap anchorx="page" anchory="page"/>
              </v:group>
            </w:pict>
          </mc:Fallback>
        </mc:AlternateContent>
      </w:r>
    </w:p>
    <w:p w14:paraId="4A217B87" w14:textId="77777777" w:rsidR="00932A17" w:rsidRDefault="00932A17">
      <w:pPr>
        <w:pStyle w:val="BodyText"/>
        <w:rPr>
          <w:rFonts w:ascii="Times New Roman"/>
          <w:sz w:val="20"/>
        </w:rPr>
      </w:pPr>
    </w:p>
    <w:p w14:paraId="018CC72F" w14:textId="77777777" w:rsidR="00932A17" w:rsidRDefault="00932A17">
      <w:pPr>
        <w:pStyle w:val="BodyText"/>
        <w:rPr>
          <w:rFonts w:ascii="Times New Roman"/>
          <w:sz w:val="20"/>
        </w:rPr>
      </w:pPr>
    </w:p>
    <w:p w14:paraId="10C20116" w14:textId="77777777" w:rsidR="00932A17" w:rsidRDefault="00932A17">
      <w:pPr>
        <w:pStyle w:val="BodyText"/>
        <w:rPr>
          <w:rFonts w:ascii="Times New Roman"/>
          <w:sz w:val="20"/>
        </w:rPr>
      </w:pPr>
    </w:p>
    <w:p w14:paraId="7DB06682" w14:textId="77777777" w:rsidR="00932A17" w:rsidRDefault="00932A17">
      <w:pPr>
        <w:pStyle w:val="BodyText"/>
        <w:rPr>
          <w:rFonts w:ascii="Times New Roman"/>
          <w:sz w:val="20"/>
        </w:rPr>
      </w:pPr>
    </w:p>
    <w:p w14:paraId="7359736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839C281" w14:textId="77777777">
        <w:trPr>
          <w:trHeight w:val="931"/>
        </w:trPr>
        <w:tc>
          <w:tcPr>
            <w:tcW w:w="2880" w:type="dxa"/>
            <w:shd w:val="clear" w:color="auto" w:fill="8CA5D5"/>
          </w:tcPr>
          <w:p w14:paraId="49AE68A1" w14:textId="77777777" w:rsidR="00932A17" w:rsidRDefault="00932A17">
            <w:pPr>
              <w:pStyle w:val="TableParagraph"/>
              <w:spacing w:before="6"/>
              <w:ind w:left="0"/>
              <w:rPr>
                <w:rFonts w:ascii="Times New Roman"/>
                <w:sz w:val="28"/>
              </w:rPr>
            </w:pPr>
          </w:p>
          <w:p w14:paraId="42F0B35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71CFC0E" w14:textId="77777777" w:rsidR="00932A17" w:rsidRDefault="00932A17">
            <w:pPr>
              <w:pStyle w:val="TableParagraph"/>
              <w:spacing w:before="6"/>
              <w:ind w:left="0"/>
              <w:rPr>
                <w:rFonts w:ascii="Times New Roman"/>
                <w:sz w:val="28"/>
              </w:rPr>
            </w:pPr>
          </w:p>
          <w:p w14:paraId="1DFE6AB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44FFEB0" w14:textId="77777777" w:rsidR="00932A17" w:rsidRDefault="00932A17">
            <w:pPr>
              <w:pStyle w:val="TableParagraph"/>
              <w:spacing w:before="6"/>
              <w:ind w:left="0"/>
              <w:rPr>
                <w:rFonts w:ascii="Times New Roman"/>
                <w:sz w:val="28"/>
              </w:rPr>
            </w:pPr>
          </w:p>
          <w:p w14:paraId="4BEA7F7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E29477B" w14:textId="77777777" w:rsidR="00932A17" w:rsidRDefault="00932A17">
            <w:pPr>
              <w:pStyle w:val="TableParagraph"/>
              <w:spacing w:before="6"/>
              <w:ind w:left="0"/>
              <w:rPr>
                <w:rFonts w:ascii="Times New Roman"/>
                <w:sz w:val="28"/>
              </w:rPr>
            </w:pPr>
          </w:p>
          <w:p w14:paraId="10A8238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D68F1C1" w14:textId="77777777" w:rsidR="00932A17" w:rsidRDefault="00BF5E70">
            <w:pPr>
              <w:pStyle w:val="TableParagraph"/>
              <w:spacing w:before="116"/>
              <w:ind w:left="787" w:right="778"/>
              <w:jc w:val="center"/>
              <w:rPr>
                <w:b/>
                <w:sz w:val="28"/>
              </w:rPr>
            </w:pPr>
            <w:r>
              <w:rPr>
                <w:b/>
                <w:sz w:val="28"/>
              </w:rPr>
              <w:t>Learning Progression</w:t>
            </w:r>
          </w:p>
          <w:p w14:paraId="5E0F338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E7D3569" w14:textId="77777777">
        <w:trPr>
          <w:trHeight w:val="524"/>
        </w:trPr>
        <w:tc>
          <w:tcPr>
            <w:tcW w:w="14381" w:type="dxa"/>
            <w:gridSpan w:val="5"/>
            <w:shd w:val="clear" w:color="auto" w:fill="DCDDDE"/>
          </w:tcPr>
          <w:p w14:paraId="2AE78244" w14:textId="77777777" w:rsidR="00932A17" w:rsidRDefault="00BF5E70">
            <w:pPr>
              <w:pStyle w:val="TableParagraph"/>
              <w:spacing w:before="124"/>
              <w:ind w:left="4973" w:right="4965"/>
              <w:jc w:val="center"/>
              <w:rPr>
                <w:rFonts w:ascii="Arial-BoldItalicMT"/>
                <w:b/>
                <w:i/>
                <w:sz w:val="24"/>
              </w:rPr>
            </w:pPr>
            <w:r>
              <w:rPr>
                <w:rFonts w:ascii="Arial-BoldItalicMT"/>
                <w:b/>
                <w:i/>
                <w:sz w:val="24"/>
              </w:rPr>
              <w:t>Craft and Structure</w:t>
            </w:r>
          </w:p>
        </w:tc>
      </w:tr>
      <w:tr w:rsidR="00932A17" w14:paraId="106C76C4" w14:textId="77777777">
        <w:trPr>
          <w:trHeight w:val="1935"/>
        </w:trPr>
        <w:tc>
          <w:tcPr>
            <w:tcW w:w="2880" w:type="dxa"/>
            <w:shd w:val="clear" w:color="auto" w:fill="DCDDDE"/>
          </w:tcPr>
          <w:p w14:paraId="7476B44A" w14:textId="77777777" w:rsidR="00932A17" w:rsidRDefault="00BF5E70">
            <w:pPr>
              <w:pStyle w:val="TableParagraph"/>
              <w:spacing w:before="133" w:line="249" w:lineRule="auto"/>
              <w:ind w:left="90" w:right="110"/>
              <w:rPr>
                <w:sz w:val="20"/>
              </w:rPr>
            </w:pPr>
            <w:r>
              <w:rPr>
                <w:b/>
                <w:sz w:val="20"/>
              </w:rPr>
              <w:t xml:space="preserve">RI.5.4 </w:t>
            </w:r>
            <w:r>
              <w:rPr>
                <w:sz w:val="20"/>
              </w:rPr>
              <w:t>Determine the meaning of general academic and domain-specific words and phrases in a text relevant to a grade 5 topic or subject area.</w:t>
            </w:r>
          </w:p>
        </w:tc>
        <w:tc>
          <w:tcPr>
            <w:tcW w:w="1891" w:type="dxa"/>
          </w:tcPr>
          <w:p w14:paraId="08EF6F1A" w14:textId="77777777" w:rsidR="00932A17" w:rsidRDefault="00BF5E70">
            <w:pPr>
              <w:pStyle w:val="TableParagraph"/>
              <w:spacing w:before="133" w:line="249" w:lineRule="auto"/>
              <w:ind w:left="90" w:right="109"/>
              <w:jc w:val="both"/>
              <w:rPr>
                <w:sz w:val="20"/>
              </w:rPr>
            </w:pPr>
            <w:r>
              <w:rPr>
                <w:b/>
                <w:sz w:val="20"/>
              </w:rPr>
              <w:t xml:space="preserve">RI.5.4a </w:t>
            </w:r>
            <w:r>
              <w:rPr>
                <w:sz w:val="20"/>
              </w:rPr>
              <w:t>Identify the meaning of a word based on how it</w:t>
            </w:r>
          </w:p>
          <w:p w14:paraId="6485E16E" w14:textId="77777777" w:rsidR="00932A17" w:rsidRDefault="00BF5E70">
            <w:pPr>
              <w:pStyle w:val="TableParagraph"/>
              <w:spacing w:before="2" w:line="249" w:lineRule="auto"/>
              <w:ind w:left="90" w:right="103"/>
              <w:rPr>
                <w:sz w:val="20"/>
              </w:rPr>
            </w:pPr>
            <w:r>
              <w:rPr>
                <w:sz w:val="20"/>
              </w:rPr>
              <w:t>is used in a text relevant to a grade 5 topic or subject area.</w:t>
            </w:r>
          </w:p>
        </w:tc>
        <w:tc>
          <w:tcPr>
            <w:tcW w:w="2160" w:type="dxa"/>
          </w:tcPr>
          <w:p w14:paraId="7F262082" w14:textId="77777777" w:rsidR="00932A17" w:rsidRDefault="00BF5E70">
            <w:pPr>
              <w:pStyle w:val="TableParagraph"/>
              <w:spacing w:before="133" w:line="249" w:lineRule="auto"/>
              <w:ind w:left="89" w:right="90"/>
              <w:rPr>
                <w:sz w:val="20"/>
              </w:rPr>
            </w:pPr>
            <w:r>
              <w:rPr>
                <w:b/>
                <w:sz w:val="20"/>
              </w:rPr>
              <w:t xml:space="preserve">RI.5.4b </w:t>
            </w:r>
            <w:r>
              <w:rPr>
                <w:sz w:val="20"/>
              </w:rPr>
              <w:t>Identify the meaning of words and phrases based on how they are used in a</w:t>
            </w:r>
            <w:r>
              <w:rPr>
                <w:spacing w:val="-1"/>
                <w:sz w:val="20"/>
              </w:rPr>
              <w:t xml:space="preserve"> </w:t>
            </w:r>
            <w:r>
              <w:rPr>
                <w:sz w:val="20"/>
              </w:rPr>
              <w:t>text.</w:t>
            </w:r>
          </w:p>
        </w:tc>
        <w:tc>
          <w:tcPr>
            <w:tcW w:w="1901" w:type="dxa"/>
          </w:tcPr>
          <w:p w14:paraId="74BA1C7A" w14:textId="77777777" w:rsidR="00932A17" w:rsidRDefault="00BF5E70">
            <w:pPr>
              <w:pStyle w:val="TableParagraph"/>
              <w:spacing w:before="133" w:line="249" w:lineRule="auto"/>
              <w:ind w:left="89" w:right="78"/>
              <w:jc w:val="both"/>
              <w:rPr>
                <w:sz w:val="20"/>
              </w:rPr>
            </w:pPr>
            <w:r>
              <w:rPr>
                <w:b/>
                <w:sz w:val="20"/>
              </w:rPr>
              <w:t xml:space="preserve">RI.5.4c </w:t>
            </w:r>
            <w:r>
              <w:rPr>
                <w:sz w:val="20"/>
              </w:rPr>
              <w:t>Identify the meanings of grade- level words.</w:t>
            </w:r>
          </w:p>
        </w:tc>
        <w:tc>
          <w:tcPr>
            <w:tcW w:w="5549" w:type="dxa"/>
          </w:tcPr>
          <w:p w14:paraId="22E35AE6" w14:textId="77285AB5" w:rsidR="00932A17" w:rsidRDefault="00DC7828" w:rsidP="00C61D9B">
            <w:pPr>
              <w:pStyle w:val="TableParagraph"/>
              <w:numPr>
                <w:ilvl w:val="0"/>
                <w:numId w:val="293"/>
              </w:numPr>
              <w:tabs>
                <w:tab w:val="left" w:pos="270"/>
              </w:tabs>
              <w:spacing w:before="133"/>
              <w:rPr>
                <w:sz w:val="20"/>
              </w:rPr>
            </w:pPr>
            <w:r>
              <w:rPr>
                <w:sz w:val="20"/>
              </w:rPr>
              <w:t xml:space="preserve">Match </w:t>
            </w:r>
            <w:r w:rsidR="00BF5E70">
              <w:rPr>
                <w:sz w:val="20"/>
              </w:rPr>
              <w:t>pictures or objects to</w:t>
            </w:r>
            <w:r w:rsidR="00BF5E70">
              <w:rPr>
                <w:spacing w:val="-6"/>
                <w:sz w:val="20"/>
              </w:rPr>
              <w:t xml:space="preserve"> </w:t>
            </w:r>
            <w:r w:rsidR="00BF5E70">
              <w:rPr>
                <w:sz w:val="20"/>
              </w:rPr>
              <w:t>words</w:t>
            </w:r>
            <w:r>
              <w:rPr>
                <w:sz w:val="20"/>
              </w:rPr>
              <w:t>.</w:t>
            </w:r>
          </w:p>
          <w:p w14:paraId="0722F6A9" w14:textId="622CD1F4" w:rsidR="00932A17" w:rsidRDefault="00DC7828" w:rsidP="00C61D9B">
            <w:pPr>
              <w:pStyle w:val="TableParagraph"/>
              <w:numPr>
                <w:ilvl w:val="0"/>
                <w:numId w:val="293"/>
              </w:numPr>
              <w:tabs>
                <w:tab w:val="left" w:pos="270"/>
              </w:tabs>
              <w:rPr>
                <w:sz w:val="20"/>
              </w:rPr>
            </w:pPr>
            <w:r>
              <w:rPr>
                <w:sz w:val="20"/>
              </w:rPr>
              <w:t>I</w:t>
            </w:r>
            <w:r w:rsidR="00BF5E70">
              <w:rPr>
                <w:sz w:val="20"/>
              </w:rPr>
              <w:t>dentify words used in a</w:t>
            </w:r>
            <w:r w:rsidR="00BF5E70">
              <w:rPr>
                <w:spacing w:val="-7"/>
                <w:sz w:val="20"/>
              </w:rPr>
              <w:t xml:space="preserve"> </w:t>
            </w:r>
            <w:r w:rsidR="00BF5E70">
              <w:rPr>
                <w:sz w:val="20"/>
              </w:rPr>
              <w:t>text</w:t>
            </w:r>
            <w:r>
              <w:rPr>
                <w:sz w:val="20"/>
              </w:rPr>
              <w:t>.</w:t>
            </w:r>
          </w:p>
          <w:p w14:paraId="635D6159" w14:textId="77777777" w:rsidR="00932A17" w:rsidRDefault="00BF5E70" w:rsidP="00C61D9B">
            <w:pPr>
              <w:pStyle w:val="TableParagraph"/>
              <w:numPr>
                <w:ilvl w:val="0"/>
                <w:numId w:val="293"/>
              </w:numPr>
              <w:tabs>
                <w:tab w:val="left" w:pos="270"/>
              </w:tabs>
              <w:rPr>
                <w:sz w:val="20"/>
              </w:rPr>
            </w:pPr>
            <w:r>
              <w:rPr>
                <w:sz w:val="20"/>
              </w:rPr>
              <w:t>Actively engage with informational</w:t>
            </w:r>
            <w:r>
              <w:rPr>
                <w:spacing w:val="-6"/>
                <w:sz w:val="20"/>
              </w:rPr>
              <w:t xml:space="preserve"> </w:t>
            </w:r>
            <w:r>
              <w:rPr>
                <w:sz w:val="20"/>
              </w:rPr>
              <w:t>text.</w:t>
            </w:r>
          </w:p>
        </w:tc>
      </w:tr>
      <w:tr w:rsidR="00932A17" w14:paraId="525C2C2C" w14:textId="77777777">
        <w:trPr>
          <w:trHeight w:val="1935"/>
        </w:trPr>
        <w:tc>
          <w:tcPr>
            <w:tcW w:w="2880" w:type="dxa"/>
            <w:shd w:val="clear" w:color="auto" w:fill="DCDDDE"/>
          </w:tcPr>
          <w:p w14:paraId="2C14F21B" w14:textId="70D5271B" w:rsidR="00932A17" w:rsidRDefault="00BF5E70">
            <w:pPr>
              <w:pStyle w:val="TableParagraph"/>
              <w:spacing w:before="133" w:line="249" w:lineRule="auto"/>
              <w:ind w:left="90" w:right="192"/>
              <w:rPr>
                <w:sz w:val="20"/>
              </w:rPr>
            </w:pPr>
            <w:r>
              <w:rPr>
                <w:b/>
                <w:sz w:val="20"/>
              </w:rPr>
              <w:t xml:space="preserve">RI.5.5 </w:t>
            </w:r>
            <w:r>
              <w:rPr>
                <w:sz w:val="20"/>
              </w:rPr>
              <w:t>Compare and contrast the overall structure (e.g., chronology, comparison, cause</w:t>
            </w:r>
            <w:r w:rsidR="00842164">
              <w:rPr>
                <w:sz w:val="20"/>
              </w:rPr>
              <w:t>-</w:t>
            </w:r>
            <w:r>
              <w:rPr>
                <w:sz w:val="20"/>
              </w:rPr>
              <w:t>effect, problem</w:t>
            </w:r>
            <w:r w:rsidR="00842164">
              <w:rPr>
                <w:sz w:val="20"/>
              </w:rPr>
              <w:t>-</w:t>
            </w:r>
            <w:r>
              <w:rPr>
                <w:sz w:val="20"/>
              </w:rPr>
              <w:t>solution) of events, ideas, concepts, or information in two or more texts.</w:t>
            </w:r>
          </w:p>
        </w:tc>
        <w:tc>
          <w:tcPr>
            <w:tcW w:w="1891" w:type="dxa"/>
          </w:tcPr>
          <w:p w14:paraId="3A98B26D" w14:textId="77777777" w:rsidR="00932A17" w:rsidRDefault="00BF5E70">
            <w:pPr>
              <w:pStyle w:val="TableParagraph"/>
              <w:spacing w:before="133" w:line="249" w:lineRule="auto"/>
              <w:ind w:left="90" w:right="99"/>
              <w:rPr>
                <w:sz w:val="20"/>
              </w:rPr>
            </w:pPr>
            <w:r>
              <w:rPr>
                <w:b/>
                <w:sz w:val="20"/>
              </w:rPr>
              <w:t xml:space="preserve">RI.5.5a </w:t>
            </w:r>
            <w:r>
              <w:rPr>
                <w:sz w:val="20"/>
              </w:rPr>
              <w:t>Contrast the structure of two informational texts (e.g., recipes, schedules, experiments).</w:t>
            </w:r>
          </w:p>
        </w:tc>
        <w:tc>
          <w:tcPr>
            <w:tcW w:w="2160" w:type="dxa"/>
          </w:tcPr>
          <w:p w14:paraId="0F01D76B" w14:textId="77777777" w:rsidR="00932A17" w:rsidRDefault="00BF5E70">
            <w:pPr>
              <w:pStyle w:val="TableParagraph"/>
              <w:spacing w:before="133" w:line="249" w:lineRule="auto"/>
              <w:ind w:left="89" w:right="329"/>
              <w:rPr>
                <w:sz w:val="20"/>
              </w:rPr>
            </w:pPr>
            <w:r>
              <w:rPr>
                <w:b/>
                <w:sz w:val="20"/>
              </w:rPr>
              <w:t xml:space="preserve">RI.5.5b </w:t>
            </w:r>
            <w:r>
              <w:rPr>
                <w:sz w:val="20"/>
              </w:rPr>
              <w:t>Compare the text structure of two informational texts (e.g., recipes, schedules, experiments).</w:t>
            </w:r>
          </w:p>
        </w:tc>
        <w:tc>
          <w:tcPr>
            <w:tcW w:w="1901" w:type="dxa"/>
          </w:tcPr>
          <w:p w14:paraId="54B1D2DA" w14:textId="77777777" w:rsidR="00932A17" w:rsidRDefault="00BF5E70">
            <w:pPr>
              <w:pStyle w:val="TableParagraph"/>
              <w:spacing w:before="133" w:line="249" w:lineRule="auto"/>
              <w:ind w:left="89" w:right="81"/>
              <w:rPr>
                <w:sz w:val="20"/>
              </w:rPr>
            </w:pPr>
            <w:r>
              <w:rPr>
                <w:b/>
                <w:sz w:val="20"/>
              </w:rPr>
              <w:t xml:space="preserve">RI.5.5c </w:t>
            </w:r>
            <w:r>
              <w:rPr>
                <w:sz w:val="20"/>
              </w:rPr>
              <w:t>Identify common structures of a text.</w:t>
            </w:r>
          </w:p>
        </w:tc>
        <w:tc>
          <w:tcPr>
            <w:tcW w:w="5549" w:type="dxa"/>
          </w:tcPr>
          <w:p w14:paraId="44F2CAC3" w14:textId="3C4A276D" w:rsidR="00932A17" w:rsidRDefault="00DC7828" w:rsidP="00C61D9B">
            <w:pPr>
              <w:pStyle w:val="TableParagraph"/>
              <w:numPr>
                <w:ilvl w:val="0"/>
                <w:numId w:val="292"/>
              </w:numPr>
              <w:tabs>
                <w:tab w:val="left" w:pos="270"/>
              </w:tabs>
              <w:spacing w:before="133"/>
              <w:rPr>
                <w:sz w:val="20"/>
              </w:rPr>
            </w:pPr>
            <w:r>
              <w:rPr>
                <w:sz w:val="20"/>
              </w:rPr>
              <w:t xml:space="preserve">Connect </w:t>
            </w:r>
            <w:r w:rsidR="00BF5E70">
              <w:rPr>
                <w:sz w:val="20"/>
              </w:rPr>
              <w:t>a specific text structure to a selection of</w:t>
            </w:r>
            <w:r w:rsidR="00BF5E70">
              <w:rPr>
                <w:spacing w:val="-4"/>
                <w:sz w:val="20"/>
              </w:rPr>
              <w:t xml:space="preserve"> </w:t>
            </w:r>
            <w:r w:rsidR="00BF5E70">
              <w:rPr>
                <w:sz w:val="20"/>
              </w:rPr>
              <w:t>text</w:t>
            </w:r>
            <w:r w:rsidR="00842164">
              <w:rPr>
                <w:sz w:val="20"/>
              </w:rPr>
              <w:t>.</w:t>
            </w:r>
          </w:p>
          <w:p w14:paraId="31598550" w14:textId="77777777" w:rsidR="00932A17" w:rsidRDefault="00BF5E70" w:rsidP="00C61D9B">
            <w:pPr>
              <w:pStyle w:val="TableParagraph"/>
              <w:numPr>
                <w:ilvl w:val="0"/>
                <w:numId w:val="292"/>
              </w:numPr>
              <w:tabs>
                <w:tab w:val="left" w:pos="270"/>
              </w:tabs>
              <w:rPr>
                <w:sz w:val="20"/>
              </w:rPr>
            </w:pPr>
            <w:r>
              <w:rPr>
                <w:sz w:val="20"/>
              </w:rPr>
              <w:t>Actively engage with informational</w:t>
            </w:r>
            <w:r>
              <w:rPr>
                <w:spacing w:val="-6"/>
                <w:sz w:val="20"/>
              </w:rPr>
              <w:t xml:space="preserve"> </w:t>
            </w:r>
            <w:r>
              <w:rPr>
                <w:sz w:val="20"/>
              </w:rPr>
              <w:t>text.</w:t>
            </w:r>
          </w:p>
        </w:tc>
      </w:tr>
      <w:tr w:rsidR="00932A17" w14:paraId="2AE6BEEF" w14:textId="77777777">
        <w:trPr>
          <w:trHeight w:val="2175"/>
        </w:trPr>
        <w:tc>
          <w:tcPr>
            <w:tcW w:w="2880" w:type="dxa"/>
            <w:shd w:val="clear" w:color="auto" w:fill="DCDDDE"/>
          </w:tcPr>
          <w:p w14:paraId="35177338" w14:textId="77777777" w:rsidR="00932A17" w:rsidRDefault="00BF5E70">
            <w:pPr>
              <w:pStyle w:val="TableParagraph"/>
              <w:spacing w:before="133" w:line="249" w:lineRule="auto"/>
              <w:ind w:left="90" w:right="314"/>
              <w:rPr>
                <w:sz w:val="20"/>
              </w:rPr>
            </w:pPr>
            <w:r>
              <w:rPr>
                <w:b/>
                <w:sz w:val="20"/>
              </w:rPr>
              <w:t xml:space="preserve">RI.5.6 </w:t>
            </w:r>
            <w:r>
              <w:rPr>
                <w:sz w:val="20"/>
              </w:rPr>
              <w:t>Analyze multiple accounts of the same event or topic, noting important similarities and differences in the perspectives they represent.</w:t>
            </w:r>
          </w:p>
        </w:tc>
        <w:tc>
          <w:tcPr>
            <w:tcW w:w="1891" w:type="dxa"/>
          </w:tcPr>
          <w:p w14:paraId="5FAC0003" w14:textId="77777777" w:rsidR="00932A17" w:rsidRDefault="00BF5E70">
            <w:pPr>
              <w:pStyle w:val="TableParagraph"/>
              <w:spacing w:before="133" w:line="249" w:lineRule="auto"/>
              <w:ind w:left="90" w:right="181"/>
              <w:rPr>
                <w:sz w:val="20"/>
              </w:rPr>
            </w:pPr>
            <w:r>
              <w:rPr>
                <w:b/>
                <w:sz w:val="20"/>
              </w:rPr>
              <w:t xml:space="preserve">RI.5.6a </w:t>
            </w:r>
            <w:r>
              <w:rPr>
                <w:sz w:val="20"/>
              </w:rPr>
              <w:t>Explain the differing perspectives in two topics on the same text. Note the details that contribute to each perspective.</w:t>
            </w:r>
          </w:p>
        </w:tc>
        <w:tc>
          <w:tcPr>
            <w:tcW w:w="2160" w:type="dxa"/>
          </w:tcPr>
          <w:p w14:paraId="648956AB" w14:textId="77777777" w:rsidR="00932A17" w:rsidRDefault="00BF5E70">
            <w:pPr>
              <w:pStyle w:val="TableParagraph"/>
              <w:spacing w:before="133" w:line="249" w:lineRule="auto"/>
              <w:ind w:left="89" w:right="384"/>
              <w:rPr>
                <w:sz w:val="20"/>
              </w:rPr>
            </w:pPr>
            <w:r>
              <w:rPr>
                <w:b/>
                <w:sz w:val="20"/>
              </w:rPr>
              <w:t xml:space="preserve">RI.5.6b </w:t>
            </w:r>
            <w:r>
              <w:rPr>
                <w:sz w:val="20"/>
              </w:rPr>
              <w:t>Describe the similarities and differences in two</w:t>
            </w:r>
          </w:p>
          <w:p w14:paraId="03CEC753" w14:textId="77777777" w:rsidR="00932A17" w:rsidRDefault="00BF5E70">
            <w:pPr>
              <w:pStyle w:val="TableParagraph"/>
              <w:spacing w:before="2" w:line="249" w:lineRule="auto"/>
              <w:ind w:left="89" w:right="184"/>
              <w:rPr>
                <w:sz w:val="20"/>
              </w:rPr>
            </w:pPr>
            <w:r>
              <w:rPr>
                <w:sz w:val="20"/>
              </w:rPr>
              <w:t>texts about the same topic.</w:t>
            </w:r>
          </w:p>
        </w:tc>
        <w:tc>
          <w:tcPr>
            <w:tcW w:w="1901" w:type="dxa"/>
          </w:tcPr>
          <w:p w14:paraId="2EC16F87" w14:textId="77777777" w:rsidR="00932A17" w:rsidRDefault="00BF5E70">
            <w:pPr>
              <w:pStyle w:val="TableParagraph"/>
              <w:spacing w:before="133" w:line="249" w:lineRule="auto"/>
              <w:ind w:left="89" w:right="103"/>
              <w:rPr>
                <w:sz w:val="20"/>
              </w:rPr>
            </w:pPr>
            <w:r>
              <w:rPr>
                <w:b/>
                <w:sz w:val="20"/>
              </w:rPr>
              <w:t xml:space="preserve">RI.5.6c </w:t>
            </w:r>
            <w:r>
              <w:rPr>
                <w:sz w:val="20"/>
              </w:rPr>
              <w:t>Identify the common topic in two different texts.</w:t>
            </w:r>
          </w:p>
        </w:tc>
        <w:tc>
          <w:tcPr>
            <w:tcW w:w="5549" w:type="dxa"/>
          </w:tcPr>
          <w:p w14:paraId="4DE0669C" w14:textId="03D75ABE" w:rsidR="00932A17" w:rsidRDefault="00DC7828" w:rsidP="00C61D9B">
            <w:pPr>
              <w:pStyle w:val="TableParagraph"/>
              <w:numPr>
                <w:ilvl w:val="0"/>
                <w:numId w:val="291"/>
              </w:numPr>
              <w:tabs>
                <w:tab w:val="left" w:pos="270"/>
              </w:tabs>
              <w:spacing w:before="133"/>
              <w:rPr>
                <w:sz w:val="20"/>
              </w:rPr>
            </w:pPr>
            <w:r>
              <w:rPr>
                <w:sz w:val="20"/>
              </w:rPr>
              <w:t>I</w:t>
            </w:r>
            <w:r w:rsidR="00BF5E70">
              <w:rPr>
                <w:sz w:val="20"/>
              </w:rPr>
              <w:t>dentify the event that two texts</w:t>
            </w:r>
            <w:r w:rsidR="00BF5E70">
              <w:rPr>
                <w:spacing w:val="-5"/>
                <w:sz w:val="20"/>
              </w:rPr>
              <w:t xml:space="preserve"> </w:t>
            </w:r>
            <w:r w:rsidR="00BF5E70">
              <w:rPr>
                <w:sz w:val="20"/>
              </w:rPr>
              <w:t>discuss</w:t>
            </w:r>
            <w:r>
              <w:rPr>
                <w:sz w:val="20"/>
              </w:rPr>
              <w:t>.</w:t>
            </w:r>
          </w:p>
          <w:p w14:paraId="34CD3CF9" w14:textId="77C0CBD7" w:rsidR="00932A17" w:rsidRDefault="00DC7828" w:rsidP="00C61D9B">
            <w:pPr>
              <w:pStyle w:val="TableParagraph"/>
              <w:numPr>
                <w:ilvl w:val="0"/>
                <w:numId w:val="291"/>
              </w:numPr>
              <w:tabs>
                <w:tab w:val="left" w:pos="270"/>
              </w:tabs>
              <w:rPr>
                <w:sz w:val="20"/>
              </w:rPr>
            </w:pPr>
            <w:r>
              <w:rPr>
                <w:sz w:val="20"/>
              </w:rPr>
              <w:t>I</w:t>
            </w:r>
            <w:r w:rsidR="00BF5E70">
              <w:rPr>
                <w:sz w:val="20"/>
              </w:rPr>
              <w:t>dentify a topic within a</w:t>
            </w:r>
            <w:r w:rsidR="00BF5E70">
              <w:rPr>
                <w:spacing w:val="-6"/>
                <w:sz w:val="20"/>
              </w:rPr>
              <w:t xml:space="preserve"> </w:t>
            </w:r>
            <w:r w:rsidR="00BF5E70">
              <w:rPr>
                <w:sz w:val="20"/>
              </w:rPr>
              <w:t>text</w:t>
            </w:r>
            <w:r>
              <w:rPr>
                <w:sz w:val="20"/>
              </w:rPr>
              <w:t>.</w:t>
            </w:r>
          </w:p>
          <w:p w14:paraId="40A8EF2E" w14:textId="3A58E660" w:rsidR="00932A17" w:rsidRDefault="00DC7828" w:rsidP="00C61D9B">
            <w:pPr>
              <w:pStyle w:val="TableParagraph"/>
              <w:numPr>
                <w:ilvl w:val="0"/>
                <w:numId w:val="291"/>
              </w:numPr>
              <w:tabs>
                <w:tab w:val="left" w:pos="270"/>
              </w:tabs>
              <w:rPr>
                <w:sz w:val="20"/>
              </w:rPr>
            </w:pPr>
            <w:r>
              <w:rPr>
                <w:sz w:val="20"/>
              </w:rPr>
              <w:t>I</w:t>
            </w:r>
            <w:r w:rsidR="00BF5E70">
              <w:rPr>
                <w:sz w:val="20"/>
              </w:rPr>
              <w:t>dentify similarities or differences in everyday</w:t>
            </w:r>
            <w:r w:rsidR="00BF5E70">
              <w:rPr>
                <w:spacing w:val="-11"/>
                <w:sz w:val="20"/>
              </w:rPr>
              <w:t xml:space="preserve"> </w:t>
            </w:r>
            <w:r w:rsidR="00BF5E70">
              <w:rPr>
                <w:sz w:val="20"/>
              </w:rPr>
              <w:t>life</w:t>
            </w:r>
            <w:r>
              <w:rPr>
                <w:sz w:val="20"/>
              </w:rPr>
              <w:t>.</w:t>
            </w:r>
          </w:p>
          <w:p w14:paraId="2BEC7F92" w14:textId="77777777" w:rsidR="00932A17" w:rsidRDefault="00BF5E70" w:rsidP="00C61D9B">
            <w:pPr>
              <w:pStyle w:val="TableParagraph"/>
              <w:numPr>
                <w:ilvl w:val="0"/>
                <w:numId w:val="291"/>
              </w:numPr>
              <w:tabs>
                <w:tab w:val="left" w:pos="270"/>
              </w:tabs>
              <w:rPr>
                <w:sz w:val="20"/>
              </w:rPr>
            </w:pPr>
            <w:r>
              <w:rPr>
                <w:sz w:val="20"/>
              </w:rPr>
              <w:t>Actively engage with informational</w:t>
            </w:r>
            <w:r>
              <w:rPr>
                <w:spacing w:val="-6"/>
                <w:sz w:val="20"/>
              </w:rPr>
              <w:t xml:space="preserve"> </w:t>
            </w:r>
            <w:r>
              <w:rPr>
                <w:sz w:val="20"/>
              </w:rPr>
              <w:t>text.</w:t>
            </w:r>
          </w:p>
        </w:tc>
      </w:tr>
    </w:tbl>
    <w:p w14:paraId="7137A7D2" w14:textId="77777777" w:rsidR="00932A17" w:rsidRDefault="00932A17">
      <w:pPr>
        <w:rPr>
          <w:sz w:val="20"/>
        </w:rPr>
        <w:sectPr w:rsidR="00932A17">
          <w:pgSz w:w="15840" w:h="12240" w:orient="landscape"/>
          <w:pgMar w:top="0" w:right="0" w:bottom="720" w:left="0" w:header="0" w:footer="520" w:gutter="0"/>
          <w:cols w:space="720"/>
        </w:sectPr>
      </w:pPr>
    </w:p>
    <w:p w14:paraId="7F2E0AB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256" behindDoc="0" locked="0" layoutInCell="1" allowOverlap="1" wp14:anchorId="58DFF23E" wp14:editId="262BE7BE">
                <wp:simplePos x="0" y="0"/>
                <wp:positionH relativeFrom="page">
                  <wp:posOffset>6350</wp:posOffset>
                </wp:positionH>
                <wp:positionV relativeFrom="page">
                  <wp:posOffset>6350</wp:posOffset>
                </wp:positionV>
                <wp:extent cx="10052050" cy="685800"/>
                <wp:effectExtent l="0" t="0" r="0" b="0"/>
                <wp:wrapNone/>
                <wp:docPr id="842" name="Group 2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43" name="Rectangle 20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Text Box 206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AE4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45" name="Text Box 207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F3887" w14:textId="77777777" w:rsidR="00742030" w:rsidRDefault="00742030">
                              <w:pPr>
                                <w:spacing w:line="201" w:lineRule="exact"/>
                                <w:rPr>
                                  <w:b/>
                                  <w:sz w:val="18"/>
                                </w:rPr>
                              </w:pPr>
                              <w:r>
                                <w:rPr>
                                  <w:b/>
                                  <w:color w:val="FFFFFF"/>
                                  <w:sz w:val="18"/>
                                </w:rPr>
                                <w:t>141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FF23E" id="Group 2067" o:spid="_x0000_s1582" style="position:absolute;margin-left:.5pt;margin-top:.5pt;width:791.5pt;height:54pt;z-index:122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9CmrwMAAGMOAAAOAAAAZHJzL2Uyb0RvYy54bWzsV9tu4zYQfS/QfyD4rohSJFsSoiw2thUU&#13;&#10;SNvFXj6AlqgLKpEqScfOFv33DklbsZ1t95JF0QLRg0RqqOHwzJxD6urVbujRPZOqEzzHwQXBiPFS&#13;&#10;VB1vcvzhfeElGClNeUV7wVmOH5jCr65//OFqO2YsFK3oKyYROOEq2445brUeM99XZcsGqi7EyDgY&#13;&#10;ayEHqqErG7+SdAveh94PCZn5WyGrUYqSKQVvl86Ir63/umal/rWuFdOozzHEpu1d2vva3P3rK5o1&#13;&#10;ko5tV+7DoN8QxUA7DpNOrpZUU7SR3RNXQ1dKoUStL0ox+KKuu5LZNcBqAnK2mlspNqNdS5Ntm3GC&#13;&#10;CaA9w+mb3Za/3L+RqKtynEQhRpwOkCQ7LwrJbG7w2Y5NBsNu5fhufCPdIqF5J8rfFJj9c7vpN24w&#13;&#10;Wm9/FhV4pBstLD67Wg7GBawc7WwaHqY0sJ1GJbwMCIlDEkO6SjDOkjgh+0SVLWTTfBeAEWzwsAks&#13;&#10;29Xh2zi53H8YkMSafZq5WW2k+8jMsqDi1COo6nmgvmvpyGyulEFrAvXyAOpbqEXKm54ZYBMHrB16&#13;&#10;QFUdQ3pkMYEqQP6zYJ6BMsH5D5DQbJRK3zIxINPIsYQobaLo/Z3SJr2PQ0zelOi7quj63nZks170&#13;&#10;Et1TYFexmt9MgJ8M67kZzIX5zHl0byBAmMPYTKiWLX+kQRiRmzD1ilky96Iiir10ThKPBOlNOiNR&#13;&#10;Gi2LP02AQZS1XVUxftdxdmBuEH1ZEvca4jhnuYu2OU7jMLZrP4leHS+S2MskD3A5GTZ0GoSs7wZg&#13;&#10;0jSIZi2j1YpXtko17XrX9k/Dt94Ag8PTogLV6vLuSnUtqgeoASkgSVDgILnQaIX8iNEW5CvH6vcN&#13;&#10;lQyj/icOpZwGUQTDtO1E8TyEjjy2rI8tlJfgKscaI9dcaKeRm1F2TQszBRYYLl4DkevOFoaJz0UF&#13;&#10;ce/Z9K/RKjrQ6r2pnRuxM6xKz1iF9A4sh+CfzS8LIqhOFIdOdszURrBmcQraacQqJNY0Sc4jeb6Q&#13;&#10;XxNLaPZVtCHpKlklkReFs5UXkeXSe10sIm9WBPN4eblcLJbBKW0MGZ9PG6sCfy8JhbmesuWo/J2U&#13;&#10;AF62/F+UwOjKZ5RA79Y7u2OH82kb+Up1mJRhUgVoOEWAxv9PDeJPqMHcbv5Gl2A7Nnvsd1aDIEqC&#13;&#10;1J5CnujBZRi8yMEnTggvcmBOBm7v+G4HgyM5mPa//6oc2BM4/MnYg87+r8v8Kh337WHi8d/w+i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A+19CmrwMAAGMOAAAOAAAAAAAAAAAAAAAAAC4CAABkcnMvZTJvRG9jLnht&#13;&#10;bFBLAQItABQABgAIAAAAIQCfdon14AAAAA0BAAAPAAAAAAAAAAAAAAAAAAkGAABkcnMvZG93bnJl&#13;&#10;di54bWxQSwUGAAAAAAQABADzAAAAFgcAAAAA&#13;&#10;">
                <v:rect id="Rectangle 2068" o:spid="_x0000_s15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6rlyAAAAOEAAAAPAAAAZHJzL2Rvd25yZXYueG1sRI9Pi8Iw&#13;&#10;FMTvwn6H8Ba8aer6B6lGkdWCeFiwrqzHR/Nsi81LaaLWb28WBC8DwzC/YebL1lTiRo0rLSsY9CMQ&#13;&#10;xJnVJecKfg9JbwrCeWSNlWVS8CAHy8VHZ46xtnfe0y31uQgQdjEqKLyvYyldVpBB17c1ccjOtjHo&#13;&#10;g21yqRu8B7ip5FcUTaTBksNCgTV9F5Rd0qtR8PPYmDOPy/Qw+aPTqD4mp9XuqFT3s13PgqxmIDy1&#13;&#10;/t14IbZawXQ0hP9H4Q3IxRMAAP//AwBQSwECLQAUAAYACAAAACEA2+H2y+4AAACFAQAAEwAAAAAA&#13;&#10;AAAAAAAAAAAAAAAAW0NvbnRlbnRfVHlwZXNdLnhtbFBLAQItABQABgAIAAAAIQBa9CxbvwAAABUB&#13;&#10;AAALAAAAAAAAAAAAAAAAAB8BAABfcmVscy8ucmVsc1BLAQItABQABgAIAAAAIQBJ46rlyAAAAOEA&#13;&#10;AAAPAAAAAAAAAAAAAAAAAAcCAABkcnMvZG93bnJldi54bWxQSwUGAAAAAAMAAwC3AAAA/AIAAAAA&#13;&#10;" fillcolor="#fe7b80" stroked="f">
                  <v:path arrowok="t"/>
                </v:rect>
                <v:shape id="Text Box 2069" o:spid="_x0000_s15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Mg4yAAAAOEAAAAPAAAAZHJzL2Rvd25yZXYueG1sRI9BawIx&#13;&#10;FITvhf6H8ArearZiW1mNUhSxID1oFTw+Ns/N0s3LkqRr/PemUPAyMAzzDTNbJNuKnnxoHCt4GRYg&#13;&#10;iCunG64VHL7XzxMQISJrbB2TgisFWMwfH2ZYanfhHfX7WIsM4VCiAhNjV0oZKkMWw9B1xDk7O28x&#13;&#10;ZutrqT1eMty2clQUb9Jiw3nBYEdLQ9XP/tcqOC679TadDH71r3qzGr3vrr5KSg2e0mqa5WMKIlKK&#13;&#10;98Y/4lMrmIzH8PcovwE5vwEAAP//AwBQSwECLQAUAAYACAAAACEA2+H2y+4AAACFAQAAEwAAAAAA&#13;&#10;AAAAAAAAAAAAAAAAW0NvbnRlbnRfVHlwZXNdLnhtbFBLAQItABQABgAIAAAAIQBa9CxbvwAAABUB&#13;&#10;AAALAAAAAAAAAAAAAAAAAB8BAABfcmVscy8ucmVsc1BLAQItABQABgAIAAAAIQBAxMg4yAAAAOEA&#13;&#10;AAAPAAAAAAAAAAAAAAAAAAcCAABkcnMvZG93bnJldi54bWxQSwUGAAAAAAMAAwC3AAAA/AIAAAAA&#13;&#10;" filled="f" stroked="f">
                  <v:path arrowok="t"/>
                  <v:textbox inset="0,0,0,0">
                    <w:txbxContent>
                      <w:p w14:paraId="1ACAE4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70" o:spid="_x0000_s15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G2jyAAAAOEAAAAPAAAAZHJzL2Rvd25yZXYueG1sRI9PawIx&#13;&#10;FMTvhX6H8ArearbiP1ajFEUUige1hR4fm9fN0s3LkqRr/PZNoeBlYBjmN8xynWwrevKhcazgZViA&#13;&#10;IK6cbrhW8H7ZPc9BhIissXVMCm4UYL16fFhiqd2VT9SfYy0yhEOJCkyMXSllqAxZDEPXEefsy3mL&#13;&#10;MVtfS+3xmuG2laOimEqLDecFgx1tDFXf5x+r4GPT7d7Sp8FjP9H77Wh2uvkqKTV4SttFltcFiEgp&#13;&#10;3hv/iINWMB9P4O9RfgNy9QsAAP//AwBQSwECLQAUAAYACAAAACEA2+H2y+4AAACFAQAAEwAAAAAA&#13;&#10;AAAAAAAAAAAAAAAAW0NvbnRlbnRfVHlwZXNdLnhtbFBLAQItABQABgAIAAAAIQBa9CxbvwAAABUB&#13;&#10;AAALAAAAAAAAAAAAAAAAAB8BAABfcmVscy8ucmVsc1BLAQItABQABgAIAAAAIQAviG2jyAAAAOEA&#13;&#10;AAAPAAAAAAAAAAAAAAAAAAcCAABkcnMvZG93bnJldi54bWxQSwUGAAAAAAMAAwC3AAAA/AIAAAAA&#13;&#10;" filled="f" stroked="f">
                  <v:path arrowok="t"/>
                  <v:textbox inset="0,0,0,0">
                    <w:txbxContent>
                      <w:p w14:paraId="19BF3887" w14:textId="77777777" w:rsidR="00742030" w:rsidRDefault="00742030">
                        <w:pPr>
                          <w:spacing w:line="201" w:lineRule="exact"/>
                          <w:rPr>
                            <w:b/>
                            <w:sz w:val="18"/>
                          </w:rPr>
                        </w:pPr>
                        <w:r>
                          <w:rPr>
                            <w:b/>
                            <w:color w:val="FFFFFF"/>
                            <w:sz w:val="18"/>
                          </w:rPr>
                          <w:t>141</w:t>
                        </w:r>
                      </w:p>
                    </w:txbxContent>
                  </v:textbox>
                </v:shape>
                <w10:wrap anchorx="page" anchory="page"/>
              </v:group>
            </w:pict>
          </mc:Fallback>
        </mc:AlternateContent>
      </w:r>
    </w:p>
    <w:p w14:paraId="245CF541" w14:textId="77777777" w:rsidR="00932A17" w:rsidRDefault="00932A17">
      <w:pPr>
        <w:pStyle w:val="BodyText"/>
        <w:rPr>
          <w:rFonts w:ascii="Times New Roman"/>
          <w:sz w:val="20"/>
        </w:rPr>
      </w:pPr>
    </w:p>
    <w:p w14:paraId="1D398712" w14:textId="77777777" w:rsidR="00932A17" w:rsidRDefault="00932A17">
      <w:pPr>
        <w:pStyle w:val="BodyText"/>
        <w:rPr>
          <w:rFonts w:ascii="Times New Roman"/>
          <w:sz w:val="20"/>
        </w:rPr>
      </w:pPr>
    </w:p>
    <w:p w14:paraId="42FF89D1" w14:textId="77777777" w:rsidR="00932A17" w:rsidRDefault="00932A17">
      <w:pPr>
        <w:pStyle w:val="BodyText"/>
        <w:rPr>
          <w:rFonts w:ascii="Times New Roman"/>
          <w:sz w:val="20"/>
        </w:rPr>
      </w:pPr>
    </w:p>
    <w:p w14:paraId="6056ED51" w14:textId="77777777" w:rsidR="00932A17" w:rsidRDefault="00932A17">
      <w:pPr>
        <w:pStyle w:val="BodyText"/>
        <w:rPr>
          <w:rFonts w:ascii="Times New Roman"/>
          <w:sz w:val="20"/>
        </w:rPr>
      </w:pPr>
    </w:p>
    <w:p w14:paraId="01DB26D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6729E62" w14:textId="77777777">
        <w:trPr>
          <w:trHeight w:val="931"/>
        </w:trPr>
        <w:tc>
          <w:tcPr>
            <w:tcW w:w="2880" w:type="dxa"/>
            <w:shd w:val="clear" w:color="auto" w:fill="8CA5D5"/>
          </w:tcPr>
          <w:p w14:paraId="4F6D43CB" w14:textId="77777777" w:rsidR="00932A17" w:rsidRDefault="00932A17">
            <w:pPr>
              <w:pStyle w:val="TableParagraph"/>
              <w:spacing w:before="6"/>
              <w:ind w:left="0"/>
              <w:rPr>
                <w:rFonts w:ascii="Times New Roman"/>
                <w:sz w:val="28"/>
              </w:rPr>
            </w:pPr>
          </w:p>
          <w:p w14:paraId="2DCEA61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BC71EBE" w14:textId="77777777" w:rsidR="00932A17" w:rsidRDefault="00932A17">
            <w:pPr>
              <w:pStyle w:val="TableParagraph"/>
              <w:spacing w:before="6"/>
              <w:ind w:left="0"/>
              <w:rPr>
                <w:rFonts w:ascii="Times New Roman"/>
                <w:sz w:val="28"/>
              </w:rPr>
            </w:pPr>
          </w:p>
          <w:p w14:paraId="50F33D0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E7A40CB" w14:textId="77777777" w:rsidR="00932A17" w:rsidRDefault="00932A17">
            <w:pPr>
              <w:pStyle w:val="TableParagraph"/>
              <w:spacing w:before="6"/>
              <w:ind w:left="0"/>
              <w:rPr>
                <w:rFonts w:ascii="Times New Roman"/>
                <w:sz w:val="28"/>
              </w:rPr>
            </w:pPr>
          </w:p>
          <w:p w14:paraId="5314652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078F529" w14:textId="77777777" w:rsidR="00932A17" w:rsidRDefault="00932A17">
            <w:pPr>
              <w:pStyle w:val="TableParagraph"/>
              <w:spacing w:before="6"/>
              <w:ind w:left="0"/>
              <w:rPr>
                <w:rFonts w:ascii="Times New Roman"/>
                <w:sz w:val="28"/>
              </w:rPr>
            </w:pPr>
          </w:p>
          <w:p w14:paraId="4B6212F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C7F5FBC" w14:textId="77777777" w:rsidR="00932A17" w:rsidRDefault="00BF5E70">
            <w:pPr>
              <w:pStyle w:val="TableParagraph"/>
              <w:spacing w:before="116"/>
              <w:ind w:left="787" w:right="778"/>
              <w:jc w:val="center"/>
              <w:rPr>
                <w:b/>
                <w:sz w:val="28"/>
              </w:rPr>
            </w:pPr>
            <w:r>
              <w:rPr>
                <w:b/>
                <w:sz w:val="28"/>
              </w:rPr>
              <w:t>Learning Progression</w:t>
            </w:r>
          </w:p>
          <w:p w14:paraId="0D88716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B54F101" w14:textId="77777777">
        <w:trPr>
          <w:trHeight w:val="524"/>
        </w:trPr>
        <w:tc>
          <w:tcPr>
            <w:tcW w:w="14381" w:type="dxa"/>
            <w:gridSpan w:val="5"/>
            <w:shd w:val="clear" w:color="auto" w:fill="DCDDDE"/>
          </w:tcPr>
          <w:p w14:paraId="3632F104" w14:textId="77777777" w:rsidR="00932A17" w:rsidRDefault="00BF5E70">
            <w:pPr>
              <w:pStyle w:val="TableParagraph"/>
              <w:spacing w:before="124"/>
              <w:ind w:left="4974" w:right="4965"/>
              <w:jc w:val="center"/>
              <w:rPr>
                <w:rFonts w:ascii="Arial-BoldItalicMT"/>
                <w:b/>
                <w:i/>
                <w:sz w:val="24"/>
              </w:rPr>
            </w:pPr>
            <w:r>
              <w:rPr>
                <w:rFonts w:ascii="Arial-BoldItalicMT"/>
                <w:b/>
                <w:i/>
                <w:sz w:val="24"/>
              </w:rPr>
              <w:t>Integration of Knowledge and Ideas</w:t>
            </w:r>
          </w:p>
        </w:tc>
      </w:tr>
      <w:tr w:rsidR="00932A17" w14:paraId="0E678D38" w14:textId="77777777">
        <w:trPr>
          <w:trHeight w:val="1695"/>
        </w:trPr>
        <w:tc>
          <w:tcPr>
            <w:tcW w:w="2880" w:type="dxa"/>
            <w:shd w:val="clear" w:color="auto" w:fill="DCDDDE"/>
          </w:tcPr>
          <w:p w14:paraId="64AEA94C" w14:textId="77777777" w:rsidR="00932A17" w:rsidRDefault="00BF5E70">
            <w:pPr>
              <w:pStyle w:val="TableParagraph"/>
              <w:spacing w:before="133" w:line="249" w:lineRule="auto"/>
              <w:ind w:left="90" w:right="69"/>
              <w:rPr>
                <w:sz w:val="20"/>
              </w:rPr>
            </w:pPr>
            <w:r>
              <w:rPr>
                <w:b/>
                <w:sz w:val="20"/>
              </w:rPr>
              <w:t xml:space="preserve">RI.5.7 </w:t>
            </w:r>
            <w:r>
              <w:rPr>
                <w:sz w:val="20"/>
              </w:rPr>
              <w:t>Draw on information from multiple print or digital sources, demonstrating the ability to locate an answer to a question quickly or to solve a problem efficiently.</w:t>
            </w:r>
          </w:p>
        </w:tc>
        <w:tc>
          <w:tcPr>
            <w:tcW w:w="1891" w:type="dxa"/>
          </w:tcPr>
          <w:p w14:paraId="1BA1C511" w14:textId="77777777" w:rsidR="00932A17" w:rsidRDefault="00BF5E70">
            <w:pPr>
              <w:pStyle w:val="TableParagraph"/>
              <w:spacing w:before="133" w:line="249" w:lineRule="auto"/>
              <w:ind w:left="90" w:right="103"/>
              <w:rPr>
                <w:sz w:val="20"/>
              </w:rPr>
            </w:pPr>
            <w:r>
              <w:rPr>
                <w:b/>
                <w:sz w:val="20"/>
              </w:rPr>
              <w:t xml:space="preserve">RI.5.7a </w:t>
            </w:r>
            <w:r>
              <w:rPr>
                <w:sz w:val="20"/>
              </w:rPr>
              <w:t>Gather information from several texts to answer a question or support an idea.</w:t>
            </w:r>
          </w:p>
        </w:tc>
        <w:tc>
          <w:tcPr>
            <w:tcW w:w="2160" w:type="dxa"/>
          </w:tcPr>
          <w:p w14:paraId="2811EBB4" w14:textId="77777777" w:rsidR="00932A17" w:rsidRDefault="00BF5E70">
            <w:pPr>
              <w:pStyle w:val="TableParagraph"/>
              <w:spacing w:before="133" w:line="249" w:lineRule="auto"/>
              <w:ind w:left="89" w:right="113"/>
              <w:rPr>
                <w:sz w:val="20"/>
              </w:rPr>
            </w:pPr>
            <w:r>
              <w:rPr>
                <w:b/>
                <w:sz w:val="20"/>
              </w:rPr>
              <w:t xml:space="preserve">RI.5.7b </w:t>
            </w:r>
            <w:r>
              <w:rPr>
                <w:sz w:val="20"/>
              </w:rPr>
              <w:t>Identify information in multiple texts to answer a question or support an</w:t>
            </w:r>
            <w:r>
              <w:rPr>
                <w:spacing w:val="-2"/>
                <w:sz w:val="20"/>
              </w:rPr>
              <w:t xml:space="preserve"> </w:t>
            </w:r>
            <w:r>
              <w:rPr>
                <w:sz w:val="20"/>
              </w:rPr>
              <w:t>idea.</w:t>
            </w:r>
          </w:p>
        </w:tc>
        <w:tc>
          <w:tcPr>
            <w:tcW w:w="1901" w:type="dxa"/>
          </w:tcPr>
          <w:p w14:paraId="528C19A7" w14:textId="77777777" w:rsidR="00932A17" w:rsidRDefault="00BF5E70">
            <w:pPr>
              <w:pStyle w:val="TableParagraph"/>
              <w:spacing w:before="133" w:line="249" w:lineRule="auto"/>
              <w:ind w:left="89" w:right="87"/>
              <w:rPr>
                <w:sz w:val="20"/>
              </w:rPr>
            </w:pPr>
            <w:r>
              <w:rPr>
                <w:b/>
                <w:sz w:val="20"/>
              </w:rPr>
              <w:t xml:space="preserve">RI.5.7c </w:t>
            </w:r>
            <w:r>
              <w:rPr>
                <w:sz w:val="20"/>
              </w:rPr>
              <w:t>Identify information in a text to answer a question or support an</w:t>
            </w:r>
            <w:r>
              <w:rPr>
                <w:spacing w:val="-2"/>
                <w:sz w:val="20"/>
              </w:rPr>
              <w:t xml:space="preserve"> </w:t>
            </w:r>
            <w:r>
              <w:rPr>
                <w:sz w:val="20"/>
              </w:rPr>
              <w:t>idea.</w:t>
            </w:r>
          </w:p>
        </w:tc>
        <w:tc>
          <w:tcPr>
            <w:tcW w:w="5549" w:type="dxa"/>
          </w:tcPr>
          <w:p w14:paraId="63C0FD86" w14:textId="7F8AC0AC" w:rsidR="00932A17" w:rsidRDefault="00DC7828" w:rsidP="00C61D9B">
            <w:pPr>
              <w:pStyle w:val="TableParagraph"/>
              <w:numPr>
                <w:ilvl w:val="0"/>
                <w:numId w:val="290"/>
              </w:numPr>
              <w:tabs>
                <w:tab w:val="left" w:pos="270"/>
              </w:tabs>
              <w:spacing w:before="133"/>
              <w:rPr>
                <w:sz w:val="20"/>
              </w:rPr>
            </w:pPr>
            <w:r>
              <w:rPr>
                <w:sz w:val="20"/>
              </w:rPr>
              <w:t>U</w:t>
            </w:r>
            <w:r w:rsidR="00BF5E70">
              <w:rPr>
                <w:sz w:val="20"/>
              </w:rPr>
              <w:t>se a digital source to find</w:t>
            </w:r>
            <w:r w:rsidR="00BF5E70">
              <w:rPr>
                <w:spacing w:val="-6"/>
                <w:sz w:val="20"/>
              </w:rPr>
              <w:t xml:space="preserve"> </w:t>
            </w:r>
            <w:r w:rsidR="00BF5E70">
              <w:rPr>
                <w:sz w:val="20"/>
              </w:rPr>
              <w:t>information</w:t>
            </w:r>
            <w:r>
              <w:rPr>
                <w:sz w:val="20"/>
              </w:rPr>
              <w:t>.</w:t>
            </w:r>
          </w:p>
          <w:p w14:paraId="7DCAE00F" w14:textId="090E717C" w:rsidR="00932A17" w:rsidRDefault="00DC7828" w:rsidP="00C61D9B">
            <w:pPr>
              <w:pStyle w:val="TableParagraph"/>
              <w:numPr>
                <w:ilvl w:val="0"/>
                <w:numId w:val="290"/>
              </w:numPr>
              <w:tabs>
                <w:tab w:val="left" w:pos="270"/>
              </w:tabs>
              <w:rPr>
                <w:sz w:val="20"/>
              </w:rPr>
            </w:pPr>
            <w:r>
              <w:rPr>
                <w:sz w:val="20"/>
              </w:rPr>
              <w:t>U</w:t>
            </w:r>
            <w:r w:rsidR="00BF5E70">
              <w:rPr>
                <w:sz w:val="20"/>
              </w:rPr>
              <w:t>se a table of contents or index to locate</w:t>
            </w:r>
            <w:r w:rsidR="00BF5E70">
              <w:rPr>
                <w:spacing w:val="-17"/>
                <w:sz w:val="20"/>
              </w:rPr>
              <w:t xml:space="preserve"> </w:t>
            </w:r>
            <w:r w:rsidR="00BF5E70">
              <w:rPr>
                <w:sz w:val="20"/>
              </w:rPr>
              <w:t>information</w:t>
            </w:r>
            <w:r>
              <w:rPr>
                <w:sz w:val="20"/>
              </w:rPr>
              <w:t>.</w:t>
            </w:r>
          </w:p>
          <w:p w14:paraId="6B028C3E" w14:textId="0A246436" w:rsidR="00932A17" w:rsidRDefault="00DC7828" w:rsidP="00C61D9B">
            <w:pPr>
              <w:pStyle w:val="TableParagraph"/>
              <w:numPr>
                <w:ilvl w:val="0"/>
                <w:numId w:val="290"/>
              </w:numPr>
              <w:tabs>
                <w:tab w:val="left" w:pos="270"/>
              </w:tabs>
              <w:rPr>
                <w:sz w:val="20"/>
              </w:rPr>
            </w:pPr>
            <w:r>
              <w:rPr>
                <w:sz w:val="20"/>
              </w:rPr>
              <w:t>U</w:t>
            </w:r>
            <w:r w:rsidR="00BF5E70">
              <w:rPr>
                <w:sz w:val="20"/>
              </w:rPr>
              <w:t>se a search engine to locate</w:t>
            </w:r>
            <w:r w:rsidR="00BF5E70">
              <w:rPr>
                <w:spacing w:val="-8"/>
                <w:sz w:val="20"/>
              </w:rPr>
              <w:t xml:space="preserve"> </w:t>
            </w:r>
            <w:r w:rsidR="00BF5E70">
              <w:rPr>
                <w:sz w:val="20"/>
              </w:rPr>
              <w:t>information</w:t>
            </w:r>
            <w:r>
              <w:rPr>
                <w:sz w:val="20"/>
              </w:rPr>
              <w:t>.</w:t>
            </w:r>
          </w:p>
          <w:p w14:paraId="5BCB1CD5" w14:textId="31252E01" w:rsidR="00932A17" w:rsidRDefault="00DC7828" w:rsidP="00C61D9B">
            <w:pPr>
              <w:pStyle w:val="TableParagraph"/>
              <w:numPr>
                <w:ilvl w:val="0"/>
                <w:numId w:val="290"/>
              </w:numPr>
              <w:tabs>
                <w:tab w:val="left" w:pos="270"/>
              </w:tabs>
              <w:rPr>
                <w:sz w:val="20"/>
              </w:rPr>
            </w:pPr>
            <w:r>
              <w:rPr>
                <w:sz w:val="20"/>
              </w:rPr>
              <w:t>C</w:t>
            </w:r>
            <w:r w:rsidR="00BF5E70">
              <w:rPr>
                <w:sz w:val="20"/>
              </w:rPr>
              <w:t>onnect information to a specific</w:t>
            </w:r>
            <w:r w:rsidR="00BF5E70">
              <w:rPr>
                <w:spacing w:val="-4"/>
                <w:sz w:val="20"/>
              </w:rPr>
              <w:t xml:space="preserve"> </w:t>
            </w:r>
            <w:r w:rsidR="00BF5E70">
              <w:rPr>
                <w:sz w:val="20"/>
              </w:rPr>
              <w:t>topic</w:t>
            </w:r>
            <w:r>
              <w:rPr>
                <w:sz w:val="20"/>
              </w:rPr>
              <w:t>.</w:t>
            </w:r>
          </w:p>
          <w:p w14:paraId="1A1E1064" w14:textId="77777777" w:rsidR="00932A17" w:rsidRDefault="00BF5E70" w:rsidP="00C61D9B">
            <w:pPr>
              <w:pStyle w:val="TableParagraph"/>
              <w:numPr>
                <w:ilvl w:val="0"/>
                <w:numId w:val="290"/>
              </w:numPr>
              <w:tabs>
                <w:tab w:val="left" w:pos="270"/>
              </w:tabs>
              <w:rPr>
                <w:sz w:val="20"/>
              </w:rPr>
            </w:pPr>
            <w:r>
              <w:rPr>
                <w:sz w:val="20"/>
              </w:rPr>
              <w:t>Actively engage with informational</w:t>
            </w:r>
            <w:r>
              <w:rPr>
                <w:spacing w:val="-6"/>
                <w:sz w:val="20"/>
              </w:rPr>
              <w:t xml:space="preserve"> </w:t>
            </w:r>
            <w:r>
              <w:rPr>
                <w:sz w:val="20"/>
              </w:rPr>
              <w:t>text.</w:t>
            </w:r>
          </w:p>
        </w:tc>
      </w:tr>
      <w:tr w:rsidR="00932A17" w14:paraId="23B44104" w14:textId="77777777">
        <w:trPr>
          <w:trHeight w:val="2985"/>
        </w:trPr>
        <w:tc>
          <w:tcPr>
            <w:tcW w:w="2880" w:type="dxa"/>
            <w:shd w:val="clear" w:color="auto" w:fill="DCDDDE"/>
          </w:tcPr>
          <w:p w14:paraId="35A15C5C" w14:textId="77777777" w:rsidR="00932A17" w:rsidRDefault="00BF5E70">
            <w:pPr>
              <w:pStyle w:val="TableParagraph"/>
              <w:spacing w:before="133" w:line="249" w:lineRule="auto"/>
              <w:ind w:left="90" w:right="191"/>
              <w:rPr>
                <w:sz w:val="20"/>
              </w:rPr>
            </w:pPr>
            <w:r>
              <w:rPr>
                <w:b/>
                <w:sz w:val="20"/>
              </w:rPr>
              <w:t xml:space="preserve">RI.5.8 </w:t>
            </w:r>
            <w:r>
              <w:rPr>
                <w:sz w:val="20"/>
              </w:rPr>
              <w:t>Explain how an author uses evidence to support particular points in a text, identifying which evidence supports corresponding points.</w:t>
            </w:r>
          </w:p>
        </w:tc>
        <w:tc>
          <w:tcPr>
            <w:tcW w:w="1891" w:type="dxa"/>
          </w:tcPr>
          <w:p w14:paraId="0A61060C" w14:textId="77777777" w:rsidR="00932A17" w:rsidRDefault="00BF5E70">
            <w:pPr>
              <w:pStyle w:val="TableParagraph"/>
              <w:spacing w:before="133" w:line="249" w:lineRule="auto"/>
              <w:ind w:left="90" w:right="203"/>
              <w:rPr>
                <w:sz w:val="20"/>
              </w:rPr>
            </w:pPr>
            <w:r>
              <w:rPr>
                <w:b/>
                <w:sz w:val="20"/>
              </w:rPr>
              <w:t xml:space="preserve">RI.5.8a1 </w:t>
            </w:r>
            <w:r>
              <w:rPr>
                <w:sz w:val="20"/>
              </w:rPr>
              <w:t>Provide evidence to support key ideas and/or describe connections among key ideas.</w:t>
            </w:r>
          </w:p>
          <w:p w14:paraId="4731BEEB" w14:textId="77777777" w:rsidR="00932A17" w:rsidRDefault="00BF5E70">
            <w:pPr>
              <w:pStyle w:val="TableParagraph"/>
              <w:spacing w:before="95" w:line="249" w:lineRule="auto"/>
              <w:ind w:left="90" w:right="247"/>
              <w:rPr>
                <w:sz w:val="20"/>
              </w:rPr>
            </w:pPr>
            <w:r>
              <w:rPr>
                <w:b/>
                <w:sz w:val="20"/>
              </w:rPr>
              <w:t xml:space="preserve">RI.5.8a2 </w:t>
            </w:r>
            <w:r>
              <w:rPr>
                <w:sz w:val="20"/>
              </w:rPr>
              <w:t>Identify a key point in a text and describe the supporting evidence.</w:t>
            </w:r>
          </w:p>
        </w:tc>
        <w:tc>
          <w:tcPr>
            <w:tcW w:w="2160" w:type="dxa"/>
          </w:tcPr>
          <w:p w14:paraId="5A761EED" w14:textId="77777777" w:rsidR="00932A17" w:rsidRDefault="00BF5E70">
            <w:pPr>
              <w:pStyle w:val="TableParagraph"/>
              <w:spacing w:before="133" w:line="249" w:lineRule="auto"/>
              <w:ind w:left="89" w:right="184"/>
              <w:rPr>
                <w:sz w:val="20"/>
              </w:rPr>
            </w:pPr>
            <w:r>
              <w:rPr>
                <w:b/>
                <w:sz w:val="20"/>
              </w:rPr>
              <w:t xml:space="preserve">RI.5.8b </w:t>
            </w:r>
            <w:r>
              <w:rPr>
                <w:sz w:val="20"/>
              </w:rPr>
              <w:t>Provided a key point from a text, describe evidence from the text that supports that key point.</w:t>
            </w:r>
          </w:p>
        </w:tc>
        <w:tc>
          <w:tcPr>
            <w:tcW w:w="1901" w:type="dxa"/>
          </w:tcPr>
          <w:p w14:paraId="008D56F9" w14:textId="77777777" w:rsidR="00932A17" w:rsidRDefault="00BF5E70">
            <w:pPr>
              <w:pStyle w:val="TableParagraph"/>
              <w:spacing w:before="133" w:line="249" w:lineRule="auto"/>
              <w:ind w:left="89" w:right="292"/>
              <w:rPr>
                <w:sz w:val="20"/>
              </w:rPr>
            </w:pPr>
            <w:r>
              <w:rPr>
                <w:b/>
                <w:sz w:val="20"/>
              </w:rPr>
              <w:t xml:space="preserve">RI.5.8c </w:t>
            </w:r>
            <w:r>
              <w:rPr>
                <w:sz w:val="20"/>
              </w:rPr>
              <w:t>Provided a key point from a text, identify</w:t>
            </w:r>
          </w:p>
          <w:p w14:paraId="494E3F03" w14:textId="77777777" w:rsidR="00932A17" w:rsidRDefault="00BF5E70">
            <w:pPr>
              <w:pStyle w:val="TableParagraph"/>
              <w:spacing w:before="2" w:line="249" w:lineRule="auto"/>
              <w:ind w:left="89" w:right="209"/>
              <w:jc w:val="both"/>
              <w:rPr>
                <w:sz w:val="20"/>
              </w:rPr>
            </w:pPr>
            <w:r>
              <w:rPr>
                <w:sz w:val="20"/>
              </w:rPr>
              <w:t>evidence from the text that supports that key point.</w:t>
            </w:r>
          </w:p>
        </w:tc>
        <w:tc>
          <w:tcPr>
            <w:tcW w:w="5549" w:type="dxa"/>
          </w:tcPr>
          <w:p w14:paraId="59D4248A" w14:textId="7A62B3A7" w:rsidR="00932A17" w:rsidRDefault="00DC7828" w:rsidP="00C61D9B">
            <w:pPr>
              <w:pStyle w:val="TableParagraph"/>
              <w:numPr>
                <w:ilvl w:val="0"/>
                <w:numId w:val="289"/>
              </w:numPr>
              <w:tabs>
                <w:tab w:val="left" w:pos="270"/>
              </w:tabs>
              <w:spacing w:before="133"/>
              <w:rPr>
                <w:sz w:val="20"/>
              </w:rPr>
            </w:pPr>
            <w:r>
              <w:rPr>
                <w:sz w:val="20"/>
              </w:rPr>
              <w:t>I</w:t>
            </w:r>
            <w:r w:rsidR="00BF5E70">
              <w:rPr>
                <w:sz w:val="20"/>
              </w:rPr>
              <w:t>dentify a picture with a key point in the</w:t>
            </w:r>
            <w:r w:rsidR="00BF5E70">
              <w:rPr>
                <w:spacing w:val="-13"/>
                <w:sz w:val="20"/>
              </w:rPr>
              <w:t xml:space="preserve"> </w:t>
            </w:r>
            <w:r w:rsidR="00BF5E70">
              <w:rPr>
                <w:sz w:val="20"/>
              </w:rPr>
              <w:t>text</w:t>
            </w:r>
            <w:r>
              <w:rPr>
                <w:sz w:val="20"/>
              </w:rPr>
              <w:t>.</w:t>
            </w:r>
          </w:p>
          <w:p w14:paraId="3A8AAE41" w14:textId="3792FEF6" w:rsidR="00932A17" w:rsidRDefault="00DC7828" w:rsidP="00C61D9B">
            <w:pPr>
              <w:pStyle w:val="TableParagraph"/>
              <w:numPr>
                <w:ilvl w:val="0"/>
                <w:numId w:val="289"/>
              </w:numPr>
              <w:tabs>
                <w:tab w:val="left" w:pos="270"/>
              </w:tabs>
              <w:rPr>
                <w:sz w:val="20"/>
              </w:rPr>
            </w:pPr>
            <w:r>
              <w:rPr>
                <w:sz w:val="20"/>
              </w:rPr>
              <w:t>R</w:t>
            </w:r>
            <w:r w:rsidR="00BF5E70">
              <w:rPr>
                <w:sz w:val="20"/>
              </w:rPr>
              <w:t>ecognize that authors use evidence to support their</w:t>
            </w:r>
            <w:r w:rsidR="00BF5E70">
              <w:rPr>
                <w:spacing w:val="-24"/>
                <w:sz w:val="20"/>
              </w:rPr>
              <w:t xml:space="preserve"> </w:t>
            </w:r>
            <w:r w:rsidR="00BF5E70">
              <w:rPr>
                <w:sz w:val="20"/>
              </w:rPr>
              <w:t>ideas</w:t>
            </w:r>
            <w:r>
              <w:rPr>
                <w:sz w:val="20"/>
              </w:rPr>
              <w:t>.</w:t>
            </w:r>
          </w:p>
          <w:p w14:paraId="754BD192" w14:textId="1D4BEF6C" w:rsidR="00932A17" w:rsidRDefault="00DC7828" w:rsidP="00C61D9B">
            <w:pPr>
              <w:pStyle w:val="TableParagraph"/>
              <w:numPr>
                <w:ilvl w:val="0"/>
                <w:numId w:val="289"/>
              </w:numPr>
              <w:tabs>
                <w:tab w:val="left" w:pos="270"/>
              </w:tabs>
              <w:rPr>
                <w:sz w:val="20"/>
              </w:rPr>
            </w:pPr>
            <w:r>
              <w:rPr>
                <w:sz w:val="20"/>
              </w:rPr>
              <w:t>P</w:t>
            </w:r>
            <w:r w:rsidR="00BF5E70">
              <w:rPr>
                <w:sz w:val="20"/>
              </w:rPr>
              <w:t>articipate in a discussion about the</w:t>
            </w:r>
            <w:r w:rsidR="00BF5E70">
              <w:rPr>
                <w:spacing w:val="-9"/>
                <w:sz w:val="20"/>
              </w:rPr>
              <w:t xml:space="preserve"> </w:t>
            </w:r>
            <w:r w:rsidR="00BF5E70">
              <w:rPr>
                <w:sz w:val="20"/>
              </w:rPr>
              <w:t>text</w:t>
            </w:r>
            <w:r>
              <w:rPr>
                <w:sz w:val="20"/>
              </w:rPr>
              <w:t>.</w:t>
            </w:r>
          </w:p>
          <w:p w14:paraId="78B3C5B2" w14:textId="77777777" w:rsidR="00932A17" w:rsidRDefault="00BF5E70" w:rsidP="00C61D9B">
            <w:pPr>
              <w:pStyle w:val="TableParagraph"/>
              <w:numPr>
                <w:ilvl w:val="0"/>
                <w:numId w:val="289"/>
              </w:numPr>
              <w:tabs>
                <w:tab w:val="left" w:pos="270"/>
              </w:tabs>
              <w:rPr>
                <w:sz w:val="20"/>
              </w:rPr>
            </w:pPr>
            <w:r>
              <w:rPr>
                <w:sz w:val="20"/>
              </w:rPr>
              <w:t>Actively engage with informational</w:t>
            </w:r>
            <w:r>
              <w:rPr>
                <w:spacing w:val="-6"/>
                <w:sz w:val="20"/>
              </w:rPr>
              <w:t xml:space="preserve"> </w:t>
            </w:r>
            <w:r>
              <w:rPr>
                <w:sz w:val="20"/>
              </w:rPr>
              <w:t>text.</w:t>
            </w:r>
          </w:p>
        </w:tc>
      </w:tr>
      <w:tr w:rsidR="00932A17" w14:paraId="28A421EF" w14:textId="77777777">
        <w:trPr>
          <w:trHeight w:val="3225"/>
        </w:trPr>
        <w:tc>
          <w:tcPr>
            <w:tcW w:w="2880" w:type="dxa"/>
            <w:shd w:val="clear" w:color="auto" w:fill="DCDDDE"/>
          </w:tcPr>
          <w:p w14:paraId="552EF9F6" w14:textId="77777777" w:rsidR="00932A17" w:rsidRDefault="00BF5E70">
            <w:pPr>
              <w:pStyle w:val="TableParagraph"/>
              <w:spacing w:before="133" w:line="249" w:lineRule="auto"/>
              <w:ind w:left="90" w:right="336"/>
              <w:rPr>
                <w:sz w:val="20"/>
              </w:rPr>
            </w:pPr>
            <w:r>
              <w:rPr>
                <w:b/>
                <w:sz w:val="20"/>
              </w:rPr>
              <w:t xml:space="preserve">RI.5.9 </w:t>
            </w:r>
            <w:r>
              <w:rPr>
                <w:sz w:val="20"/>
              </w:rPr>
              <w:t>Integrate information from several texts on the same topic in order to write or speak about the subject knowledgeably.</w:t>
            </w:r>
          </w:p>
        </w:tc>
        <w:tc>
          <w:tcPr>
            <w:tcW w:w="1891" w:type="dxa"/>
          </w:tcPr>
          <w:p w14:paraId="06384576" w14:textId="77777777" w:rsidR="00932A17" w:rsidRDefault="00BF5E70">
            <w:pPr>
              <w:pStyle w:val="TableParagraph"/>
              <w:spacing w:before="133" w:line="249" w:lineRule="auto"/>
              <w:ind w:left="90" w:right="143"/>
              <w:jc w:val="both"/>
              <w:rPr>
                <w:sz w:val="20"/>
              </w:rPr>
            </w:pPr>
            <w:r>
              <w:rPr>
                <w:b/>
                <w:sz w:val="20"/>
              </w:rPr>
              <w:t xml:space="preserve">RI.5.9a1 </w:t>
            </w:r>
            <w:r>
              <w:rPr>
                <w:sz w:val="20"/>
              </w:rPr>
              <w:t>Integrate information about a topic from two or more sources.</w:t>
            </w:r>
          </w:p>
          <w:p w14:paraId="37CD7358" w14:textId="77777777" w:rsidR="00932A17" w:rsidRDefault="00BF5E70">
            <w:pPr>
              <w:pStyle w:val="TableParagraph"/>
              <w:spacing w:before="93" w:line="249" w:lineRule="auto"/>
              <w:ind w:left="90" w:right="170"/>
              <w:rPr>
                <w:sz w:val="20"/>
              </w:rPr>
            </w:pPr>
            <w:r>
              <w:rPr>
                <w:b/>
                <w:sz w:val="20"/>
              </w:rPr>
              <w:t xml:space="preserve">RI.5.9a2 </w:t>
            </w:r>
            <w:r>
              <w:rPr>
                <w:sz w:val="20"/>
              </w:rPr>
              <w:t>Describe information from two or more texts on the same</w:t>
            </w:r>
          </w:p>
          <w:p w14:paraId="5FCEC8A4" w14:textId="77777777" w:rsidR="00932A17" w:rsidRDefault="00BF5E70">
            <w:pPr>
              <w:pStyle w:val="TableParagraph"/>
              <w:spacing w:before="3" w:line="249" w:lineRule="auto"/>
              <w:ind w:left="90" w:right="247"/>
              <w:rPr>
                <w:sz w:val="20"/>
              </w:rPr>
            </w:pPr>
            <w:r>
              <w:rPr>
                <w:sz w:val="20"/>
              </w:rPr>
              <w:t>topic in order to write or speak about the subject knowledgably.</w:t>
            </w:r>
          </w:p>
        </w:tc>
        <w:tc>
          <w:tcPr>
            <w:tcW w:w="2160" w:type="dxa"/>
          </w:tcPr>
          <w:p w14:paraId="1AF414F8" w14:textId="77777777" w:rsidR="00932A17" w:rsidRDefault="00BF5E70">
            <w:pPr>
              <w:pStyle w:val="TableParagraph"/>
              <w:spacing w:before="133" w:line="249" w:lineRule="auto"/>
              <w:ind w:left="89" w:right="229"/>
              <w:rPr>
                <w:sz w:val="20"/>
              </w:rPr>
            </w:pPr>
            <w:r>
              <w:rPr>
                <w:b/>
                <w:sz w:val="20"/>
              </w:rPr>
              <w:t xml:space="preserve">RI.5.9b </w:t>
            </w:r>
            <w:r>
              <w:rPr>
                <w:sz w:val="20"/>
              </w:rPr>
              <w:t>Identify information from two or more texts on the same subject.</w:t>
            </w:r>
          </w:p>
        </w:tc>
        <w:tc>
          <w:tcPr>
            <w:tcW w:w="1901" w:type="dxa"/>
          </w:tcPr>
          <w:p w14:paraId="20D53C52" w14:textId="77777777" w:rsidR="00932A17" w:rsidRDefault="00BF5E70">
            <w:pPr>
              <w:pStyle w:val="TableParagraph"/>
              <w:spacing w:before="133" w:line="249" w:lineRule="auto"/>
              <w:ind w:left="89" w:right="114"/>
              <w:rPr>
                <w:sz w:val="20"/>
              </w:rPr>
            </w:pPr>
            <w:r>
              <w:rPr>
                <w:b/>
                <w:sz w:val="20"/>
              </w:rPr>
              <w:t xml:space="preserve">RI.5.9c </w:t>
            </w:r>
            <w:r>
              <w:rPr>
                <w:sz w:val="20"/>
              </w:rPr>
              <w:t>Identify a key detail from two texts on the same topic.</w:t>
            </w:r>
          </w:p>
        </w:tc>
        <w:tc>
          <w:tcPr>
            <w:tcW w:w="5549" w:type="dxa"/>
          </w:tcPr>
          <w:p w14:paraId="2F77E18B" w14:textId="052CC3BA" w:rsidR="00932A17" w:rsidRDefault="00DC7828" w:rsidP="00C61D9B">
            <w:pPr>
              <w:pStyle w:val="TableParagraph"/>
              <w:numPr>
                <w:ilvl w:val="0"/>
                <w:numId w:val="288"/>
              </w:numPr>
              <w:tabs>
                <w:tab w:val="left" w:pos="270"/>
              </w:tabs>
              <w:spacing w:before="133"/>
              <w:rPr>
                <w:sz w:val="20"/>
              </w:rPr>
            </w:pPr>
            <w:r>
              <w:rPr>
                <w:sz w:val="20"/>
              </w:rPr>
              <w:t>I</w:t>
            </w:r>
            <w:r w:rsidR="00BF5E70">
              <w:rPr>
                <w:sz w:val="20"/>
              </w:rPr>
              <w:t>dentify two informational texts on the same</w:t>
            </w:r>
            <w:r w:rsidR="00BF5E70">
              <w:rPr>
                <w:spacing w:val="-10"/>
                <w:sz w:val="20"/>
              </w:rPr>
              <w:t xml:space="preserve"> </w:t>
            </w:r>
            <w:r w:rsidR="00BF5E70">
              <w:rPr>
                <w:sz w:val="20"/>
              </w:rPr>
              <w:t>subject</w:t>
            </w:r>
            <w:r>
              <w:rPr>
                <w:sz w:val="20"/>
              </w:rPr>
              <w:t>.</w:t>
            </w:r>
          </w:p>
          <w:p w14:paraId="25145D7A" w14:textId="215D609B" w:rsidR="00932A17" w:rsidRDefault="00DC7828" w:rsidP="00C61D9B">
            <w:pPr>
              <w:pStyle w:val="TableParagraph"/>
              <w:numPr>
                <w:ilvl w:val="0"/>
                <w:numId w:val="288"/>
              </w:numPr>
              <w:tabs>
                <w:tab w:val="left" w:pos="270"/>
              </w:tabs>
              <w:rPr>
                <w:sz w:val="20"/>
              </w:rPr>
            </w:pPr>
            <w:r>
              <w:rPr>
                <w:sz w:val="20"/>
              </w:rPr>
              <w:t>S</w:t>
            </w:r>
            <w:r w:rsidR="00BF5E70">
              <w:rPr>
                <w:sz w:val="20"/>
              </w:rPr>
              <w:t>elect two texts on the same topic from a provided</w:t>
            </w:r>
            <w:r w:rsidR="00BF5E70">
              <w:rPr>
                <w:spacing w:val="-8"/>
                <w:sz w:val="20"/>
              </w:rPr>
              <w:t xml:space="preserve"> </w:t>
            </w:r>
            <w:r w:rsidR="00BF5E70">
              <w:rPr>
                <w:sz w:val="20"/>
              </w:rPr>
              <w:t>set</w:t>
            </w:r>
            <w:r>
              <w:rPr>
                <w:sz w:val="20"/>
              </w:rPr>
              <w:t>.</w:t>
            </w:r>
          </w:p>
          <w:p w14:paraId="1952CBD8" w14:textId="164FF054" w:rsidR="00932A17" w:rsidRDefault="00DC7828" w:rsidP="00C61D9B">
            <w:pPr>
              <w:pStyle w:val="TableParagraph"/>
              <w:numPr>
                <w:ilvl w:val="0"/>
                <w:numId w:val="288"/>
              </w:numPr>
              <w:tabs>
                <w:tab w:val="left" w:pos="270"/>
              </w:tabs>
              <w:rPr>
                <w:sz w:val="20"/>
              </w:rPr>
            </w:pPr>
            <w:r>
              <w:rPr>
                <w:sz w:val="20"/>
              </w:rPr>
              <w:t>I</w:t>
            </w:r>
            <w:r w:rsidR="00BF5E70">
              <w:rPr>
                <w:sz w:val="20"/>
              </w:rPr>
              <w:t>dentify two informational</w:t>
            </w:r>
            <w:r w:rsidR="00BF5E70">
              <w:rPr>
                <w:spacing w:val="-4"/>
                <w:sz w:val="20"/>
              </w:rPr>
              <w:t xml:space="preserve"> </w:t>
            </w:r>
            <w:r w:rsidR="00BF5E70">
              <w:rPr>
                <w:sz w:val="20"/>
              </w:rPr>
              <w:t>texts</w:t>
            </w:r>
            <w:r>
              <w:rPr>
                <w:sz w:val="20"/>
              </w:rPr>
              <w:t>.</w:t>
            </w:r>
          </w:p>
          <w:p w14:paraId="1862CBA1" w14:textId="13C38E13" w:rsidR="00932A17" w:rsidRDefault="00DC7828" w:rsidP="00C61D9B">
            <w:pPr>
              <w:pStyle w:val="TableParagraph"/>
              <w:numPr>
                <w:ilvl w:val="0"/>
                <w:numId w:val="288"/>
              </w:numPr>
              <w:tabs>
                <w:tab w:val="left" w:pos="270"/>
              </w:tabs>
              <w:rPr>
                <w:sz w:val="20"/>
              </w:rPr>
            </w:pPr>
            <w:r>
              <w:rPr>
                <w:sz w:val="20"/>
              </w:rPr>
              <w:t>I</w:t>
            </w:r>
            <w:r w:rsidR="00BF5E70">
              <w:rPr>
                <w:sz w:val="20"/>
              </w:rPr>
              <w:t>dentify an informational</w:t>
            </w:r>
            <w:r w:rsidR="00BF5E70">
              <w:rPr>
                <w:spacing w:val="-5"/>
                <w:sz w:val="20"/>
              </w:rPr>
              <w:t xml:space="preserve"> </w:t>
            </w:r>
            <w:r w:rsidR="00BF5E70">
              <w:rPr>
                <w:sz w:val="20"/>
              </w:rPr>
              <w:t>text</w:t>
            </w:r>
            <w:r>
              <w:rPr>
                <w:sz w:val="20"/>
              </w:rPr>
              <w:t>.</w:t>
            </w:r>
          </w:p>
          <w:p w14:paraId="212A8EC5" w14:textId="502E3449" w:rsidR="00932A17" w:rsidRDefault="00DC7828" w:rsidP="00C61D9B">
            <w:pPr>
              <w:pStyle w:val="TableParagraph"/>
              <w:numPr>
                <w:ilvl w:val="0"/>
                <w:numId w:val="288"/>
              </w:numPr>
              <w:tabs>
                <w:tab w:val="left" w:pos="270"/>
              </w:tabs>
              <w:spacing w:line="249" w:lineRule="auto"/>
              <w:ind w:right="234"/>
              <w:rPr>
                <w:sz w:val="20"/>
              </w:rPr>
            </w:pPr>
            <w:r>
              <w:rPr>
                <w:sz w:val="20"/>
              </w:rPr>
              <w:t>R</w:t>
            </w:r>
            <w:r w:rsidR="00BF5E70">
              <w:rPr>
                <w:sz w:val="20"/>
              </w:rPr>
              <w:t>ecognize the difference between an information text</w:t>
            </w:r>
            <w:r w:rsidR="00BF5E70">
              <w:rPr>
                <w:spacing w:val="-34"/>
                <w:sz w:val="20"/>
              </w:rPr>
              <w:t xml:space="preserve"> </w:t>
            </w:r>
            <w:r w:rsidR="00BF5E70">
              <w:rPr>
                <w:sz w:val="20"/>
              </w:rPr>
              <w:t>and a narrative</w:t>
            </w:r>
            <w:r w:rsidR="00BF5E70">
              <w:rPr>
                <w:spacing w:val="-3"/>
                <w:sz w:val="20"/>
              </w:rPr>
              <w:t xml:space="preserve"> </w:t>
            </w:r>
            <w:r w:rsidR="00BF5E70">
              <w:rPr>
                <w:sz w:val="20"/>
              </w:rPr>
              <w:t>text</w:t>
            </w:r>
            <w:r>
              <w:rPr>
                <w:sz w:val="20"/>
              </w:rPr>
              <w:t>.</w:t>
            </w:r>
          </w:p>
          <w:p w14:paraId="78B3E6A4" w14:textId="77777777" w:rsidR="00932A17" w:rsidRDefault="00BF5E70" w:rsidP="00C61D9B">
            <w:pPr>
              <w:pStyle w:val="TableParagraph"/>
              <w:numPr>
                <w:ilvl w:val="0"/>
                <w:numId w:val="288"/>
              </w:numPr>
              <w:tabs>
                <w:tab w:val="left" w:pos="270"/>
              </w:tabs>
              <w:spacing w:before="41"/>
              <w:rPr>
                <w:sz w:val="20"/>
              </w:rPr>
            </w:pPr>
            <w:r>
              <w:rPr>
                <w:sz w:val="20"/>
              </w:rPr>
              <w:t>Actively engage with informational</w:t>
            </w:r>
            <w:r>
              <w:rPr>
                <w:spacing w:val="-6"/>
                <w:sz w:val="20"/>
              </w:rPr>
              <w:t xml:space="preserve"> </w:t>
            </w:r>
            <w:r>
              <w:rPr>
                <w:sz w:val="20"/>
              </w:rPr>
              <w:t>text.</w:t>
            </w:r>
          </w:p>
        </w:tc>
      </w:tr>
    </w:tbl>
    <w:p w14:paraId="3BB68725" w14:textId="77777777" w:rsidR="00932A17" w:rsidRDefault="00932A17">
      <w:pPr>
        <w:rPr>
          <w:sz w:val="20"/>
        </w:rPr>
        <w:sectPr w:rsidR="00932A17">
          <w:pgSz w:w="15840" w:h="12240" w:orient="landscape"/>
          <w:pgMar w:top="0" w:right="0" w:bottom="720" w:left="0" w:header="0" w:footer="520" w:gutter="0"/>
          <w:cols w:space="720"/>
        </w:sectPr>
      </w:pPr>
    </w:p>
    <w:p w14:paraId="646B6E8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328" behindDoc="0" locked="0" layoutInCell="1" allowOverlap="1" wp14:anchorId="225D2538" wp14:editId="7D6639AA">
                <wp:simplePos x="0" y="0"/>
                <wp:positionH relativeFrom="page">
                  <wp:posOffset>6350</wp:posOffset>
                </wp:positionH>
                <wp:positionV relativeFrom="page">
                  <wp:posOffset>6350</wp:posOffset>
                </wp:positionV>
                <wp:extent cx="10052050" cy="685800"/>
                <wp:effectExtent l="0" t="0" r="0" b="0"/>
                <wp:wrapNone/>
                <wp:docPr id="838" name="Group 2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39" name="Rectangle 20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Text Box 206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71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41" name="Text Box 206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D5EEE" w14:textId="77777777" w:rsidR="00742030" w:rsidRDefault="00742030">
                              <w:pPr>
                                <w:spacing w:line="201" w:lineRule="exact"/>
                                <w:rPr>
                                  <w:b/>
                                  <w:sz w:val="18"/>
                                </w:rPr>
                              </w:pPr>
                              <w:r>
                                <w:rPr>
                                  <w:b/>
                                  <w:color w:val="FFFFFF"/>
                                  <w:sz w:val="18"/>
                                </w:rPr>
                                <w:t>142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D2538" id="Group 2063" o:spid="_x0000_s1586" style="position:absolute;margin-left:.5pt;margin-top:.5pt;width:791.5pt;height:54pt;z-index:123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wperAMAAGMOAAAOAAAAZHJzL2Uyb0RvYy54bWzsV22PozYQ/l6p/wHxncUQIICWPd0mYVVp&#13;&#10;257u5Qc4YF5UsKntLNmr+t87thNCctfe3m17UqXNB2IzZjzzzDwP5vrVvu+sB8JFy2hme1fItggt&#13;&#10;WNnSOrM/vM+d2LaExLTEHaMksx+JsF/d/PjD9TikxGcN60rCLXBCRToOmd1IOaSuK4qG9FhcsYFQ&#13;&#10;MFaM91jClNduyfEI3vvO9RGK3JHxcuCsIELA3bUx2jfaf1WRQv5aVYJIq8tsiE3qK9fXrbq6N9c4&#13;&#10;rTkemrY4hIG/IYoetxQ2nVytscTWjrefuOrbgjPBKnlVsN5lVdUWROcA2XjoIps7znaDzqVOx3qY&#13;&#10;YAJoL3D6ZrfFLw9vuNWWmR0voFQU91Akva/lo2ih8BmHOoVld3x4N7zhJkkY3rPiNwFm99Ku5rVZ&#13;&#10;bG3Hn1kJHvFOMo3PvuK9cgGZW3tdhsepDGQvrQJuegiFPgqhXAUYoziM0aFQRQPVVM95YAQb/OkC&#13;&#10;Fs3m+GwYLw4PeijWZhenZlcd6SEylRZ0nDiBKp4H6rsGD0TXSii0JlCTI6hvoRcxrTuigA0MsHrp&#13;&#10;EVUxh3RmUYEKQP6LYF6AMsH5D5DgdOBC3hHWW2qQ2Ryi1IXCD/dCqvKelqi6Cda1Zd52nZ7wervq&#13;&#10;uPWAgV35Znk7AX62rKNqMWXqMePR3IEAYQ9lU6FqtvyReH6Abv3EyaN46QR5EDrJEsUO8pLbJEJB&#13;&#10;EqzzP1WAXpA2bVkSet9ScmSuFzytiAcNMZzT3LXGzE5CP9S5n0Uv5kki/VPFA1zOlvWtBCHr2h6Y&#13;&#10;NC3CaUNwuaGl7lKJ286M3fPwtTfA4PivUYFuNXU3rbpl5SP0AGdQJGhwkFwYNIx/tK0R5Cuzxe87&#13;&#10;zIltdT9RaOXECwJYJvUkCJc+TPjcsp1bMC3AVWZL2zLDlTQauRt4Wzewk6eBoew1ELlqdWOo+ExU&#13;&#10;EPeBTd+LVio3o1XvVe/csr1iVXjBKkvuwXIM/tn80iCC6gShb2RHba0EKwoT34iVj7RpkpwTeZ7I&#13;&#10;r4klOP0q2qBkE2/iwAn8aOMEaL12XuerwIlybxmuF+vVau2d00aR8fm00Srw95KQq9+nbJm1v5ES&#13;&#10;wEu3/4sSKF35ghLI/Xav39i+kdsTD5+sDpMyTKoAA6MIMPj/qYH3OTWI/ls18ILYg5f75/Rg4UNA&#13;&#10;6uzyIgfzl6dWgxc5MO+Of+1gMJMD79jxX3lY+G5yoE/g8CWjDzqHry71qTSf68PE6dvw5i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AJ5wperAMAAGMOAAAOAAAAAAAAAAAAAAAAAC4CAABkcnMvZTJvRG9jLnhtbFBL&#13;&#10;AQItABQABgAIAAAAIQCfdon14AAAAA0BAAAPAAAAAAAAAAAAAAAAAAYGAABkcnMvZG93bnJldi54&#13;&#10;bWxQSwUGAAAAAAQABADzAAAAEwcAAAAA&#13;&#10;">
                <v:rect id="Rectangle 2064" o:spid="_x0000_s15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e5yygAAAOEAAAAPAAAAZHJzL2Rvd25yZXYueG1sRI9Pa8JA&#13;&#10;FMTvhX6H5RV6q5v6D41uRNRA6aHQWNHjI/tMQrNvQ3abxG/fLQi9DAzD/IZZbwZTi45aV1lW8DqK&#13;&#10;QBDnVldcKPg6pi8LEM4ja6wtk4IbOdgkjw9rjLXt+ZO6zBciQNjFqKD0vomldHlJBt3INsQhu9rW&#13;&#10;oA+2LaRusQ9wU8txFM2lwYrDQokN7UrKv7Mfo+DjdjBXnlXZcX6my7Q5pZft+0mp56dhvwqyXYHw&#13;&#10;NPj/xh3xphUsJkv4exTegEx+AQAA//8DAFBLAQItABQABgAIAAAAIQDb4fbL7gAAAIUBAAATAAAA&#13;&#10;AAAAAAAAAAAAAAAAAABbQ29udGVudF9UeXBlc10ueG1sUEsBAi0AFAAGAAgAAAAhAFr0LFu/AAAA&#13;&#10;FQEAAAsAAAAAAAAAAAAAAAAAHwEAAF9yZWxzLy5yZWxzUEsBAi0AFAAGAAgAAAAhAHAN7nLKAAAA&#13;&#10;4QAAAA8AAAAAAAAAAAAAAAAABwIAAGRycy9kb3ducmV2LnhtbFBLBQYAAAAAAwADALcAAAD+AgAA&#13;&#10;AAA=&#13;&#10;" fillcolor="#fe7b80" stroked="f">
                  <v:path arrowok="t"/>
                </v:rect>
                <v:shape id="Text Box 2065" o:spid="_x0000_s15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47yAAAAOEAAAAPAAAAZHJzL2Rvd25yZXYueG1sRI9BSwMx&#13;&#10;EIXvgv8hjODNZi1qy7ZpkZaiIB5aLfQ4bMbN4mayJHGb/nvnIHgZeAzve3zLdfG9GimmLrCB+0kF&#13;&#10;irgJtuPWwOfH7m4OKmVki31gMnChBOvV9dUSaxvOvKfxkFslEE41GnA5D7XWqXHkMU3CQCy/rxA9&#13;&#10;Zomx1TbiWeC+19OqetIeO5YFhwNtHDXfhx9v4LgZdm/l5PB9fLQv2+lsf4lNMeb2pmwXcp4XoDKV&#13;&#10;/N/4Q7xaA/MHcRAjsQG9+gUAAP//AwBQSwECLQAUAAYACAAAACEA2+H2y+4AAACFAQAAEwAAAAAA&#13;&#10;AAAAAAAAAAAAAAAAW0NvbnRlbnRfVHlwZXNdLnhtbFBLAQItABQABgAIAAAAIQBa9CxbvwAAABUB&#13;&#10;AAALAAAAAAAAAAAAAAAAAB8BAABfcmVscy8ucmVsc1BLAQItABQABgAIAAAAIQA//847yAAAAOEA&#13;&#10;AAAPAAAAAAAAAAAAAAAAAAcCAABkcnMvZG93bnJldi54bWxQSwUGAAAAAAMAAwC3AAAA/AIAAAAA&#13;&#10;" filled="f" stroked="f">
                  <v:path arrowok="t"/>
                  <v:textbox inset="0,0,0,0">
                    <w:txbxContent>
                      <w:p w14:paraId="049B71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66" o:spid="_x0000_s15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2ugyAAAAOEAAAAPAAAAZHJzL2Rvd25yZXYueG1sRI9PawIx&#13;&#10;FMTvhX6H8ArealbpH1mNUhSxUHrQKnh8bJ6bpZuXJUnX+O0bQfAyMAzzG2a2SLYVPfnQOFYwGhYg&#13;&#10;iCunG64V7H/WzxMQISJrbB2TggsFWMwfH2ZYanfmLfW7WIsM4VCiAhNjV0oZKkMWw9B1xDk7OW8x&#13;&#10;ZutrqT2eM9y2clwUb9Jiw3nBYEdLQ9Xv7s8qOCy79Vc6GvzuX/VmNX7fXnyVlBo8pdU0y8cURKQU&#13;&#10;740b4lMrmLyM4PoovwE5/wcAAP//AwBQSwECLQAUAAYACAAAACEA2+H2y+4AAACFAQAAEwAAAAAA&#13;&#10;AAAAAAAAAAAAAAAAW0NvbnRlbnRfVHlwZXNdLnhtbFBLAQItABQABgAIAAAAIQBa9CxbvwAAABUB&#13;&#10;AAALAAAAAAAAAAAAAAAAAB8BAABfcmVscy8ucmVsc1BLAQItABQABgAIAAAAIQBQs2ugyAAAAOEA&#13;&#10;AAAPAAAAAAAAAAAAAAAAAAcCAABkcnMvZG93bnJldi54bWxQSwUGAAAAAAMAAwC3AAAA/AIAAAAA&#13;&#10;" filled="f" stroked="f">
                  <v:path arrowok="t"/>
                  <v:textbox inset="0,0,0,0">
                    <w:txbxContent>
                      <w:p w14:paraId="0AAD5EEE" w14:textId="77777777" w:rsidR="00742030" w:rsidRDefault="00742030">
                        <w:pPr>
                          <w:spacing w:line="201" w:lineRule="exact"/>
                          <w:rPr>
                            <w:b/>
                            <w:sz w:val="18"/>
                          </w:rPr>
                        </w:pPr>
                        <w:r>
                          <w:rPr>
                            <w:b/>
                            <w:color w:val="FFFFFF"/>
                            <w:sz w:val="18"/>
                          </w:rPr>
                          <w:t>142</w:t>
                        </w:r>
                      </w:p>
                    </w:txbxContent>
                  </v:textbox>
                </v:shape>
                <w10:wrap anchorx="page" anchory="page"/>
              </v:group>
            </w:pict>
          </mc:Fallback>
        </mc:AlternateContent>
      </w:r>
    </w:p>
    <w:p w14:paraId="087D2ECE" w14:textId="77777777" w:rsidR="00932A17" w:rsidRDefault="00932A17">
      <w:pPr>
        <w:pStyle w:val="BodyText"/>
        <w:rPr>
          <w:rFonts w:ascii="Times New Roman"/>
          <w:sz w:val="20"/>
        </w:rPr>
      </w:pPr>
    </w:p>
    <w:p w14:paraId="457959EB" w14:textId="77777777" w:rsidR="00932A17" w:rsidRDefault="00932A17">
      <w:pPr>
        <w:pStyle w:val="BodyText"/>
        <w:rPr>
          <w:rFonts w:ascii="Times New Roman"/>
          <w:sz w:val="20"/>
        </w:rPr>
      </w:pPr>
    </w:p>
    <w:p w14:paraId="5B7B7857" w14:textId="77777777" w:rsidR="00932A17" w:rsidRDefault="00932A17">
      <w:pPr>
        <w:pStyle w:val="BodyText"/>
        <w:rPr>
          <w:rFonts w:ascii="Times New Roman"/>
          <w:sz w:val="20"/>
        </w:rPr>
      </w:pPr>
    </w:p>
    <w:p w14:paraId="2AC497FE" w14:textId="77777777" w:rsidR="00932A17" w:rsidRDefault="00932A17">
      <w:pPr>
        <w:pStyle w:val="BodyText"/>
        <w:rPr>
          <w:rFonts w:ascii="Times New Roman"/>
          <w:sz w:val="20"/>
        </w:rPr>
      </w:pPr>
    </w:p>
    <w:p w14:paraId="5307C4D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57FA4812" w14:textId="77777777">
        <w:trPr>
          <w:trHeight w:val="931"/>
        </w:trPr>
        <w:tc>
          <w:tcPr>
            <w:tcW w:w="2880" w:type="dxa"/>
            <w:shd w:val="clear" w:color="auto" w:fill="8CA5D5"/>
          </w:tcPr>
          <w:p w14:paraId="6C163BB9" w14:textId="77777777" w:rsidR="00932A17" w:rsidRDefault="00932A17">
            <w:pPr>
              <w:pStyle w:val="TableParagraph"/>
              <w:spacing w:before="6"/>
              <w:ind w:left="0"/>
              <w:rPr>
                <w:rFonts w:ascii="Times New Roman"/>
                <w:sz w:val="28"/>
              </w:rPr>
            </w:pPr>
          </w:p>
          <w:p w14:paraId="2BFE1215"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D087C6E" w14:textId="77777777" w:rsidR="00932A17" w:rsidRDefault="00932A17">
            <w:pPr>
              <w:pStyle w:val="TableParagraph"/>
              <w:spacing w:before="6"/>
              <w:ind w:left="0"/>
              <w:rPr>
                <w:rFonts w:ascii="Times New Roman"/>
                <w:sz w:val="28"/>
              </w:rPr>
            </w:pPr>
          </w:p>
          <w:p w14:paraId="599A68C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3B21B1F" w14:textId="77777777" w:rsidR="00932A17" w:rsidRDefault="00932A17">
            <w:pPr>
              <w:pStyle w:val="TableParagraph"/>
              <w:spacing w:before="6"/>
              <w:ind w:left="0"/>
              <w:rPr>
                <w:rFonts w:ascii="Times New Roman"/>
                <w:sz w:val="28"/>
              </w:rPr>
            </w:pPr>
          </w:p>
          <w:p w14:paraId="32C727A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D496F77" w14:textId="77777777" w:rsidR="00932A17" w:rsidRDefault="00932A17">
            <w:pPr>
              <w:pStyle w:val="TableParagraph"/>
              <w:spacing w:before="6"/>
              <w:ind w:left="0"/>
              <w:rPr>
                <w:rFonts w:ascii="Times New Roman"/>
                <w:sz w:val="28"/>
              </w:rPr>
            </w:pPr>
          </w:p>
          <w:p w14:paraId="2545DF61"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shd w:val="clear" w:color="auto" w:fill="B1B4B6"/>
          </w:tcPr>
          <w:p w14:paraId="04975A18" w14:textId="77777777" w:rsidR="00932A17" w:rsidRDefault="00BF5E70">
            <w:pPr>
              <w:pStyle w:val="TableParagraph"/>
              <w:spacing w:before="116"/>
              <w:ind w:left="787" w:right="778"/>
              <w:jc w:val="center"/>
              <w:rPr>
                <w:b/>
                <w:sz w:val="28"/>
              </w:rPr>
            </w:pPr>
            <w:r>
              <w:rPr>
                <w:b/>
                <w:sz w:val="28"/>
              </w:rPr>
              <w:t>Learning Progression</w:t>
            </w:r>
          </w:p>
          <w:p w14:paraId="3D67F3A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1FA15FC" w14:textId="77777777">
        <w:trPr>
          <w:trHeight w:val="524"/>
        </w:trPr>
        <w:tc>
          <w:tcPr>
            <w:tcW w:w="14381" w:type="dxa"/>
            <w:gridSpan w:val="6"/>
            <w:shd w:val="clear" w:color="auto" w:fill="DCDDDE"/>
          </w:tcPr>
          <w:p w14:paraId="37ABB98D"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r w:rsidR="00763254" w14:paraId="2A15DAB8" w14:textId="77777777" w:rsidTr="00705E3A">
        <w:trPr>
          <w:trHeight w:val="7883"/>
        </w:trPr>
        <w:tc>
          <w:tcPr>
            <w:tcW w:w="2880" w:type="dxa"/>
            <w:shd w:val="clear" w:color="auto" w:fill="DCDDDE"/>
          </w:tcPr>
          <w:p w14:paraId="022A547E" w14:textId="77777777" w:rsidR="00763254" w:rsidRDefault="00763254">
            <w:pPr>
              <w:pStyle w:val="TableParagraph"/>
              <w:spacing w:before="133" w:line="249" w:lineRule="auto"/>
              <w:ind w:left="90" w:right="91"/>
              <w:rPr>
                <w:sz w:val="20"/>
              </w:rPr>
            </w:pPr>
            <w:r>
              <w:rPr>
                <w:b/>
                <w:sz w:val="20"/>
              </w:rPr>
              <w:t xml:space="preserve">RI.5.10 </w:t>
            </w:r>
            <w:r>
              <w:rPr>
                <w:sz w:val="20"/>
              </w:rPr>
              <w:t xml:space="preserve">By the end of the </w:t>
            </w:r>
            <w:r>
              <w:rPr>
                <w:spacing w:val="-3"/>
                <w:sz w:val="20"/>
              </w:rPr>
              <w:t xml:space="preserve">year, </w:t>
            </w:r>
            <w:r>
              <w:rPr>
                <w:sz w:val="20"/>
              </w:rPr>
              <w:t>read and comprehend informational texts, including history/social studies, science, and technical texts, at the high end of the grades 4–5 text complexity band independently and</w:t>
            </w:r>
            <w:r>
              <w:rPr>
                <w:spacing w:val="-34"/>
                <w:sz w:val="20"/>
              </w:rPr>
              <w:t xml:space="preserve"> </w:t>
            </w:r>
            <w:r>
              <w:rPr>
                <w:sz w:val="20"/>
              </w:rPr>
              <w:t>proficiently.</w:t>
            </w:r>
          </w:p>
        </w:tc>
        <w:tc>
          <w:tcPr>
            <w:tcW w:w="1891" w:type="dxa"/>
          </w:tcPr>
          <w:p w14:paraId="2CF8277D" w14:textId="77777777" w:rsidR="00763254" w:rsidRDefault="00763254">
            <w:pPr>
              <w:pStyle w:val="TableParagraph"/>
              <w:spacing w:before="133" w:line="249" w:lineRule="auto"/>
              <w:ind w:left="90" w:right="499"/>
              <w:rPr>
                <w:sz w:val="20"/>
              </w:rPr>
            </w:pPr>
            <w:r>
              <w:rPr>
                <w:b/>
                <w:sz w:val="20"/>
              </w:rPr>
              <w:t xml:space="preserve">RI.5.10a </w:t>
            </w:r>
            <w:r>
              <w:rPr>
                <w:sz w:val="20"/>
              </w:rPr>
              <w:t>Read grade-level/</w:t>
            </w:r>
          </w:p>
          <w:p w14:paraId="470FA55A" w14:textId="1798B601" w:rsidR="00763254" w:rsidRDefault="00763254">
            <w:pPr>
              <w:pStyle w:val="TableParagraph"/>
              <w:spacing w:before="1" w:line="249" w:lineRule="auto"/>
              <w:ind w:left="90" w:right="58"/>
              <w:rPr>
                <w:sz w:val="20"/>
              </w:rPr>
            </w:pPr>
            <w:r>
              <w:rPr>
                <w:sz w:val="20"/>
              </w:rPr>
              <w:t>age-appropriate accommodated history/social studies, science, and technical texts.</w:t>
            </w:r>
          </w:p>
        </w:tc>
        <w:tc>
          <w:tcPr>
            <w:tcW w:w="2160" w:type="dxa"/>
          </w:tcPr>
          <w:p w14:paraId="3E474E5A" w14:textId="588B03E7" w:rsidR="00763254" w:rsidRDefault="00763254">
            <w:pPr>
              <w:pStyle w:val="TableParagraph"/>
              <w:spacing w:before="133" w:line="249" w:lineRule="auto"/>
              <w:ind w:left="89" w:right="89"/>
              <w:rPr>
                <w:sz w:val="20"/>
              </w:rPr>
            </w:pPr>
            <w:r>
              <w:rPr>
                <w:b/>
                <w:sz w:val="20"/>
              </w:rPr>
              <w:t xml:space="preserve">RI.5.10b </w:t>
            </w:r>
            <w:r>
              <w:rPr>
                <w:sz w:val="20"/>
              </w:rPr>
              <w:t>Read grade- level/age-appropriate accommodated history/social studies, science, and technical texts.</w:t>
            </w:r>
          </w:p>
        </w:tc>
        <w:tc>
          <w:tcPr>
            <w:tcW w:w="1901" w:type="dxa"/>
          </w:tcPr>
          <w:p w14:paraId="5095B8AC" w14:textId="77777777" w:rsidR="00763254" w:rsidRDefault="00763254">
            <w:pPr>
              <w:pStyle w:val="TableParagraph"/>
              <w:spacing w:before="133" w:line="249" w:lineRule="auto"/>
              <w:ind w:left="89" w:right="509"/>
              <w:rPr>
                <w:sz w:val="20"/>
              </w:rPr>
            </w:pPr>
            <w:r>
              <w:rPr>
                <w:b/>
                <w:sz w:val="20"/>
              </w:rPr>
              <w:t xml:space="preserve">RI.5.10c </w:t>
            </w:r>
            <w:r>
              <w:rPr>
                <w:sz w:val="20"/>
              </w:rPr>
              <w:t>Read grade-level/</w:t>
            </w:r>
          </w:p>
          <w:p w14:paraId="1ADA807E" w14:textId="68218FF4" w:rsidR="00763254" w:rsidRDefault="00763254">
            <w:pPr>
              <w:pStyle w:val="TableParagraph"/>
              <w:spacing w:before="1" w:line="249" w:lineRule="auto"/>
              <w:ind w:left="89" w:right="69"/>
              <w:rPr>
                <w:sz w:val="20"/>
              </w:rPr>
            </w:pPr>
            <w:r>
              <w:rPr>
                <w:sz w:val="20"/>
              </w:rPr>
              <w:t>age-appropriate accommodated history/social studies, science, and technical texts.</w:t>
            </w:r>
          </w:p>
        </w:tc>
        <w:tc>
          <w:tcPr>
            <w:tcW w:w="2774" w:type="dxa"/>
            <w:tcBorders>
              <w:right w:val="nil"/>
            </w:tcBorders>
          </w:tcPr>
          <w:p w14:paraId="697F5619" w14:textId="77777777" w:rsidR="00763254" w:rsidRPr="00763254" w:rsidRDefault="00763254" w:rsidP="00763254">
            <w:pPr>
              <w:pStyle w:val="Pa19"/>
              <w:spacing w:line="240" w:lineRule="auto"/>
              <w:rPr>
                <w:color w:val="000000"/>
                <w:sz w:val="14"/>
                <w:szCs w:val="14"/>
              </w:rPr>
            </w:pPr>
            <w:r w:rsidRPr="00763254">
              <w:rPr>
                <w:b/>
                <w:bCs/>
                <w:color w:val="000000"/>
                <w:sz w:val="14"/>
                <w:szCs w:val="14"/>
              </w:rPr>
              <w:t xml:space="preserve">Between general standard and a: </w:t>
            </w:r>
          </w:p>
          <w:p w14:paraId="5516F39E" w14:textId="77777777" w:rsidR="00763254" w:rsidRPr="00763254" w:rsidRDefault="00763254" w:rsidP="00763254">
            <w:pPr>
              <w:pStyle w:val="Pa19"/>
              <w:spacing w:line="240" w:lineRule="auto"/>
              <w:rPr>
                <w:color w:val="000000"/>
                <w:sz w:val="14"/>
                <w:szCs w:val="14"/>
              </w:rPr>
            </w:pPr>
            <w:r w:rsidRPr="00763254">
              <w:rPr>
                <w:b/>
                <w:bCs/>
                <w:color w:val="000000"/>
                <w:sz w:val="14"/>
                <w:szCs w:val="14"/>
              </w:rPr>
              <w:t xml:space="preserve">Read &amp; Comprehend - grade level text </w:t>
            </w:r>
          </w:p>
          <w:p w14:paraId="6C8CDBDF" w14:textId="77777777" w:rsidR="00763254" w:rsidRPr="00763254" w:rsidRDefault="00763254" w:rsidP="00C61D9B">
            <w:pPr>
              <w:pStyle w:val="Default"/>
              <w:numPr>
                <w:ilvl w:val="0"/>
                <w:numId w:val="658"/>
              </w:numPr>
              <w:rPr>
                <w:sz w:val="14"/>
                <w:szCs w:val="14"/>
              </w:rPr>
            </w:pPr>
            <w:r w:rsidRPr="00763254">
              <w:rPr>
                <w:sz w:val="14"/>
                <w:szCs w:val="14"/>
              </w:rPr>
              <w:t xml:space="preserve">Answer wh- questions related to grade-level/age appropriate poems and stories. </w:t>
            </w:r>
          </w:p>
          <w:p w14:paraId="72DBF44B" w14:textId="77777777" w:rsidR="00763254" w:rsidRPr="00763254" w:rsidRDefault="00763254" w:rsidP="00C61D9B">
            <w:pPr>
              <w:pStyle w:val="Default"/>
              <w:numPr>
                <w:ilvl w:val="0"/>
                <w:numId w:val="658"/>
              </w:numPr>
              <w:rPr>
                <w:sz w:val="14"/>
                <w:szCs w:val="14"/>
              </w:rPr>
            </w:pPr>
            <w:r w:rsidRPr="00763254">
              <w:rPr>
                <w:sz w:val="14"/>
                <w:szCs w:val="14"/>
              </w:rPr>
              <w:t xml:space="preserve">Decode and read simple poems and stories. </w:t>
            </w:r>
          </w:p>
          <w:p w14:paraId="7B37CBDE" w14:textId="77777777" w:rsidR="00763254" w:rsidRPr="00763254" w:rsidRDefault="00763254" w:rsidP="00C61D9B">
            <w:pPr>
              <w:pStyle w:val="Default"/>
              <w:numPr>
                <w:ilvl w:val="0"/>
                <w:numId w:val="658"/>
              </w:numPr>
              <w:rPr>
                <w:sz w:val="14"/>
                <w:szCs w:val="14"/>
              </w:rPr>
            </w:pPr>
            <w:r w:rsidRPr="00763254">
              <w:rPr>
                <w:sz w:val="14"/>
                <w:szCs w:val="14"/>
              </w:rPr>
              <w:t xml:space="preserve">Engage with text types including poetry and stories. </w:t>
            </w:r>
          </w:p>
          <w:p w14:paraId="2694EFC6" w14:textId="77777777" w:rsidR="00763254" w:rsidRPr="00763254" w:rsidRDefault="00763254" w:rsidP="00763254">
            <w:pPr>
              <w:pStyle w:val="Default"/>
              <w:rPr>
                <w:sz w:val="14"/>
                <w:szCs w:val="14"/>
              </w:rPr>
            </w:pPr>
          </w:p>
          <w:p w14:paraId="3ABF369A" w14:textId="77777777" w:rsidR="00763254" w:rsidRPr="00763254" w:rsidRDefault="00763254" w:rsidP="00763254">
            <w:pPr>
              <w:pStyle w:val="Pa19"/>
              <w:spacing w:line="240" w:lineRule="auto"/>
              <w:rPr>
                <w:color w:val="000000"/>
                <w:sz w:val="14"/>
                <w:szCs w:val="14"/>
              </w:rPr>
            </w:pPr>
            <w:r w:rsidRPr="00763254">
              <w:rPr>
                <w:b/>
                <w:bCs/>
                <w:color w:val="000000"/>
                <w:sz w:val="14"/>
                <w:szCs w:val="14"/>
              </w:rPr>
              <w:t xml:space="preserve">Between b and c: </w:t>
            </w:r>
          </w:p>
          <w:p w14:paraId="549E8A36" w14:textId="77777777" w:rsidR="00763254" w:rsidRPr="00763254" w:rsidRDefault="00763254" w:rsidP="00763254">
            <w:pPr>
              <w:pStyle w:val="Pa19"/>
              <w:spacing w:line="240" w:lineRule="auto"/>
              <w:rPr>
                <w:color w:val="000000"/>
                <w:sz w:val="14"/>
                <w:szCs w:val="14"/>
              </w:rPr>
            </w:pPr>
            <w:r w:rsidRPr="00763254">
              <w:rPr>
                <w:b/>
                <w:bCs/>
                <w:color w:val="000000"/>
                <w:sz w:val="14"/>
                <w:szCs w:val="14"/>
              </w:rPr>
              <w:t xml:space="preserve">Text Connections </w:t>
            </w:r>
          </w:p>
          <w:p w14:paraId="61291268" w14:textId="77777777" w:rsidR="00763254" w:rsidRPr="00763254" w:rsidRDefault="00763254" w:rsidP="00C61D9B">
            <w:pPr>
              <w:pStyle w:val="Default"/>
              <w:numPr>
                <w:ilvl w:val="0"/>
                <w:numId w:val="659"/>
              </w:numPr>
              <w:rPr>
                <w:sz w:val="14"/>
                <w:szCs w:val="14"/>
              </w:rPr>
            </w:pPr>
            <w:r w:rsidRPr="00763254">
              <w:rPr>
                <w:sz w:val="14"/>
                <w:szCs w:val="14"/>
              </w:rPr>
              <w:t xml:space="preserve">Select two texts with a similar topic, character or setting to demonstrate text-to-text comparison/connection. </w:t>
            </w:r>
          </w:p>
          <w:p w14:paraId="7FB402FC" w14:textId="77777777" w:rsidR="00763254" w:rsidRPr="00763254" w:rsidRDefault="00763254" w:rsidP="00C61D9B">
            <w:pPr>
              <w:pStyle w:val="Default"/>
              <w:numPr>
                <w:ilvl w:val="0"/>
                <w:numId w:val="659"/>
              </w:numPr>
              <w:rPr>
                <w:sz w:val="14"/>
                <w:szCs w:val="14"/>
              </w:rPr>
            </w:pPr>
            <w:r w:rsidRPr="00763254">
              <w:rPr>
                <w:sz w:val="14"/>
                <w:szCs w:val="14"/>
              </w:rPr>
              <w:t xml:space="preserve">With support, compare details from two texts using visual/tactile organizer to determine similarities and/or differences. </w:t>
            </w:r>
          </w:p>
          <w:p w14:paraId="37E36A45" w14:textId="77777777" w:rsidR="00763254" w:rsidRPr="00763254" w:rsidRDefault="00763254" w:rsidP="00C61D9B">
            <w:pPr>
              <w:pStyle w:val="Default"/>
              <w:numPr>
                <w:ilvl w:val="0"/>
                <w:numId w:val="659"/>
              </w:numPr>
              <w:rPr>
                <w:sz w:val="14"/>
                <w:szCs w:val="14"/>
              </w:rPr>
            </w:pPr>
            <w:r w:rsidRPr="00763254">
              <w:rPr>
                <w:sz w:val="14"/>
                <w:szCs w:val="14"/>
              </w:rPr>
              <w:t xml:space="preserve">While participating in group reading activity identify and communicate details from the text (characters, setting, topic) to be recorded. </w:t>
            </w:r>
          </w:p>
          <w:p w14:paraId="2A70A220" w14:textId="77777777" w:rsidR="00763254" w:rsidRPr="00763254" w:rsidRDefault="00763254" w:rsidP="00C61D9B">
            <w:pPr>
              <w:pStyle w:val="Default"/>
              <w:numPr>
                <w:ilvl w:val="0"/>
                <w:numId w:val="659"/>
              </w:numPr>
              <w:rPr>
                <w:sz w:val="14"/>
                <w:szCs w:val="14"/>
              </w:rPr>
            </w:pPr>
            <w:r w:rsidRPr="00763254">
              <w:rPr>
                <w:sz w:val="14"/>
                <w:szCs w:val="14"/>
              </w:rPr>
              <w:t xml:space="preserve">Actively engage in group reading activities that activate text-to-text comparisons, and connections. </w:t>
            </w:r>
          </w:p>
          <w:p w14:paraId="3E085CEC" w14:textId="77777777" w:rsidR="00763254" w:rsidRPr="00763254" w:rsidRDefault="00763254" w:rsidP="00C61D9B">
            <w:pPr>
              <w:pStyle w:val="Default"/>
              <w:numPr>
                <w:ilvl w:val="0"/>
                <w:numId w:val="659"/>
              </w:numPr>
              <w:rPr>
                <w:sz w:val="14"/>
                <w:szCs w:val="14"/>
              </w:rPr>
            </w:pPr>
            <w:r w:rsidRPr="00763254">
              <w:rPr>
                <w:sz w:val="14"/>
                <w:szCs w:val="14"/>
              </w:rPr>
              <w:t xml:space="preserve">Actively engage in group reading activities that activate text-to-self connections. </w:t>
            </w:r>
          </w:p>
          <w:p w14:paraId="61E1A585" w14:textId="77777777" w:rsidR="00763254" w:rsidRPr="00763254" w:rsidRDefault="00763254" w:rsidP="00C61D9B">
            <w:pPr>
              <w:pStyle w:val="Default"/>
              <w:numPr>
                <w:ilvl w:val="0"/>
                <w:numId w:val="659"/>
              </w:numPr>
              <w:rPr>
                <w:sz w:val="14"/>
                <w:szCs w:val="14"/>
              </w:rPr>
            </w:pPr>
            <w:r w:rsidRPr="00763254">
              <w:rPr>
                <w:sz w:val="14"/>
                <w:szCs w:val="14"/>
              </w:rPr>
              <w:t xml:space="preserve">Select texts related to prior experiences. </w:t>
            </w:r>
          </w:p>
          <w:p w14:paraId="2897CCB7" w14:textId="77777777" w:rsidR="00763254" w:rsidRPr="00763254" w:rsidRDefault="00763254" w:rsidP="00C61D9B">
            <w:pPr>
              <w:pStyle w:val="Default"/>
              <w:numPr>
                <w:ilvl w:val="0"/>
                <w:numId w:val="659"/>
              </w:numPr>
              <w:rPr>
                <w:sz w:val="14"/>
                <w:szCs w:val="14"/>
              </w:rPr>
            </w:pPr>
            <w:r w:rsidRPr="00763254">
              <w:rPr>
                <w:sz w:val="14"/>
                <w:szCs w:val="14"/>
              </w:rPr>
              <w:t xml:space="preserve">Communicate about prior experiences related to the text. </w:t>
            </w:r>
          </w:p>
          <w:p w14:paraId="18CDEC94" w14:textId="77777777" w:rsidR="00763254" w:rsidRPr="00763254" w:rsidRDefault="00763254" w:rsidP="00763254">
            <w:pPr>
              <w:pStyle w:val="Pa19"/>
              <w:spacing w:line="240" w:lineRule="auto"/>
              <w:rPr>
                <w:b/>
                <w:bCs/>
                <w:color w:val="000000"/>
                <w:sz w:val="14"/>
                <w:szCs w:val="14"/>
              </w:rPr>
            </w:pPr>
          </w:p>
          <w:p w14:paraId="1A494257" w14:textId="0E34C09D" w:rsidR="00763254" w:rsidRPr="00763254" w:rsidRDefault="00763254" w:rsidP="00763254">
            <w:pPr>
              <w:pStyle w:val="Pa19"/>
              <w:spacing w:line="240" w:lineRule="auto"/>
              <w:rPr>
                <w:color w:val="000000"/>
                <w:sz w:val="14"/>
                <w:szCs w:val="14"/>
              </w:rPr>
            </w:pPr>
            <w:r w:rsidRPr="00763254">
              <w:rPr>
                <w:b/>
                <w:bCs/>
                <w:color w:val="000000"/>
                <w:sz w:val="14"/>
                <w:szCs w:val="14"/>
              </w:rPr>
              <w:t xml:space="preserve">Decoding </w:t>
            </w:r>
          </w:p>
          <w:p w14:paraId="0782C04D" w14:textId="77777777" w:rsidR="00763254" w:rsidRPr="00763254" w:rsidRDefault="00763254" w:rsidP="00C61D9B">
            <w:pPr>
              <w:pStyle w:val="Default"/>
              <w:numPr>
                <w:ilvl w:val="0"/>
                <w:numId w:val="660"/>
              </w:numPr>
              <w:rPr>
                <w:sz w:val="14"/>
                <w:szCs w:val="14"/>
              </w:rPr>
            </w:pPr>
            <w:r w:rsidRPr="00763254">
              <w:rPr>
                <w:sz w:val="14"/>
                <w:szCs w:val="14"/>
              </w:rPr>
              <w:t xml:space="preserve">Identify Schwa in graphemes such as -ough representing the schwa phoneme short /u/ and -eigh representing the schwa phoneme long /a/. </w:t>
            </w:r>
          </w:p>
          <w:p w14:paraId="3E180265" w14:textId="77777777" w:rsidR="00763254" w:rsidRPr="00763254" w:rsidRDefault="00763254" w:rsidP="00C61D9B">
            <w:pPr>
              <w:pStyle w:val="Default"/>
              <w:numPr>
                <w:ilvl w:val="0"/>
                <w:numId w:val="660"/>
              </w:numPr>
              <w:rPr>
                <w:sz w:val="14"/>
                <w:szCs w:val="14"/>
              </w:rPr>
            </w:pPr>
            <w:r w:rsidRPr="00763254">
              <w:rPr>
                <w:sz w:val="14"/>
                <w:szCs w:val="14"/>
              </w:rPr>
              <w:t xml:space="preserve">Demonstrate knowledge of the graphemes -rh, -gh, -mb, -mn, -kn, -gn, and -wr by building words that include these letter patterns. </w:t>
            </w:r>
          </w:p>
          <w:p w14:paraId="1925FD96" w14:textId="45EF73A8" w:rsidR="00763254" w:rsidRPr="00763254" w:rsidRDefault="00763254" w:rsidP="00C61D9B">
            <w:pPr>
              <w:pStyle w:val="Default"/>
              <w:numPr>
                <w:ilvl w:val="0"/>
                <w:numId w:val="660"/>
              </w:numPr>
              <w:rPr>
                <w:sz w:val="14"/>
                <w:szCs w:val="14"/>
              </w:rPr>
            </w:pPr>
            <w:r w:rsidRPr="00763254">
              <w:rPr>
                <w:sz w:val="14"/>
                <w:szCs w:val="14"/>
              </w:rPr>
              <w:t xml:space="preserve">Identify words containing phonemes represented by graphemes with silent letter patterns such as: -rh, -gh, -mb, -mn, -kn, -gn, and -wr. </w:t>
            </w:r>
          </w:p>
        </w:tc>
        <w:tc>
          <w:tcPr>
            <w:tcW w:w="2775" w:type="dxa"/>
            <w:tcBorders>
              <w:left w:val="nil"/>
            </w:tcBorders>
          </w:tcPr>
          <w:p w14:paraId="77049C75" w14:textId="77777777" w:rsidR="00763254" w:rsidRPr="00763254" w:rsidRDefault="00763254" w:rsidP="00C61D9B">
            <w:pPr>
              <w:pStyle w:val="Default"/>
              <w:numPr>
                <w:ilvl w:val="0"/>
                <w:numId w:val="661"/>
              </w:numPr>
              <w:rPr>
                <w:sz w:val="14"/>
                <w:szCs w:val="14"/>
              </w:rPr>
            </w:pPr>
            <w:r w:rsidRPr="00763254">
              <w:rPr>
                <w:sz w:val="14"/>
                <w:szCs w:val="14"/>
              </w:rPr>
              <w:t xml:space="preserve">Demonstrate knowledge of the trigraphs -shr and -thr by building words that include these letter patterns. </w:t>
            </w:r>
          </w:p>
          <w:p w14:paraId="06F31EF2" w14:textId="77777777" w:rsidR="00763254" w:rsidRPr="00763254" w:rsidRDefault="00763254" w:rsidP="00C61D9B">
            <w:pPr>
              <w:pStyle w:val="Default"/>
              <w:numPr>
                <w:ilvl w:val="0"/>
                <w:numId w:val="661"/>
              </w:numPr>
              <w:rPr>
                <w:sz w:val="14"/>
                <w:szCs w:val="14"/>
              </w:rPr>
            </w:pPr>
            <w:r w:rsidRPr="00763254">
              <w:rPr>
                <w:sz w:val="14"/>
                <w:szCs w:val="14"/>
              </w:rPr>
              <w:t xml:space="preserve">Identify the trigraphs -shr and -thr as blended phonemes used in words. </w:t>
            </w:r>
          </w:p>
          <w:p w14:paraId="37F6CB1C" w14:textId="77777777" w:rsidR="00763254" w:rsidRPr="00763254" w:rsidRDefault="00763254" w:rsidP="00C61D9B">
            <w:pPr>
              <w:pStyle w:val="Default"/>
              <w:numPr>
                <w:ilvl w:val="0"/>
                <w:numId w:val="661"/>
              </w:numPr>
              <w:rPr>
                <w:sz w:val="14"/>
                <w:szCs w:val="14"/>
              </w:rPr>
            </w:pPr>
            <w:r w:rsidRPr="00763254">
              <w:rPr>
                <w:sz w:val="14"/>
                <w:szCs w:val="14"/>
              </w:rPr>
              <w:t xml:space="preserve">Demonstrate knowledge of the /j/ phoneme represented by the graphemes -ge and -dge by building words that include the -ge and -dge endings. </w:t>
            </w:r>
          </w:p>
          <w:p w14:paraId="11DAB68F" w14:textId="77777777" w:rsidR="00763254" w:rsidRPr="00763254" w:rsidRDefault="00763254" w:rsidP="00C61D9B">
            <w:pPr>
              <w:pStyle w:val="Default"/>
              <w:numPr>
                <w:ilvl w:val="0"/>
                <w:numId w:val="661"/>
              </w:numPr>
              <w:rPr>
                <w:sz w:val="14"/>
                <w:szCs w:val="14"/>
              </w:rPr>
            </w:pPr>
            <w:r w:rsidRPr="00763254">
              <w:rPr>
                <w:sz w:val="14"/>
                <w:szCs w:val="14"/>
              </w:rPr>
              <w:t xml:space="preserve">Identify the graphemes -ge and -dge as graphemes used at the end of words. </w:t>
            </w:r>
          </w:p>
          <w:p w14:paraId="0E9A4712" w14:textId="77777777" w:rsidR="00763254" w:rsidRPr="00763254" w:rsidRDefault="00763254" w:rsidP="00C61D9B">
            <w:pPr>
              <w:pStyle w:val="Default"/>
              <w:numPr>
                <w:ilvl w:val="0"/>
                <w:numId w:val="661"/>
              </w:numPr>
              <w:rPr>
                <w:sz w:val="14"/>
                <w:szCs w:val="14"/>
              </w:rPr>
            </w:pPr>
            <w:r w:rsidRPr="00763254">
              <w:rPr>
                <w:sz w:val="14"/>
                <w:szCs w:val="14"/>
              </w:rPr>
              <w:t xml:space="preserve">Identify the graphemes -k and -ck as graphemes used at the end of words. </w:t>
            </w:r>
          </w:p>
          <w:p w14:paraId="4FA53D14" w14:textId="77777777" w:rsidR="00763254" w:rsidRPr="00763254" w:rsidRDefault="00763254" w:rsidP="00C61D9B">
            <w:pPr>
              <w:pStyle w:val="Default"/>
              <w:numPr>
                <w:ilvl w:val="0"/>
                <w:numId w:val="661"/>
              </w:numPr>
              <w:rPr>
                <w:sz w:val="14"/>
                <w:szCs w:val="14"/>
              </w:rPr>
            </w:pPr>
            <w:r w:rsidRPr="00763254">
              <w:rPr>
                <w:sz w:val="14"/>
                <w:szCs w:val="14"/>
              </w:rPr>
              <w:t xml:space="preserve">Identify words containing the phonemes /j/ and /g/ represented by grapheme g. </w:t>
            </w:r>
          </w:p>
          <w:p w14:paraId="1125034F" w14:textId="77777777" w:rsidR="00763254" w:rsidRPr="00763254" w:rsidRDefault="00763254" w:rsidP="00C61D9B">
            <w:pPr>
              <w:pStyle w:val="Default"/>
              <w:numPr>
                <w:ilvl w:val="0"/>
                <w:numId w:val="661"/>
              </w:numPr>
              <w:rPr>
                <w:sz w:val="14"/>
                <w:szCs w:val="14"/>
              </w:rPr>
            </w:pPr>
            <w:r w:rsidRPr="00763254">
              <w:rPr>
                <w:sz w:val="14"/>
                <w:szCs w:val="14"/>
              </w:rPr>
              <w:t xml:space="preserve">Identify words containing the phonemes /c/ and /s/ represented by grapheme c. </w:t>
            </w:r>
          </w:p>
          <w:p w14:paraId="53FC9569" w14:textId="77777777" w:rsidR="00763254" w:rsidRPr="00763254" w:rsidRDefault="00763254" w:rsidP="00C61D9B">
            <w:pPr>
              <w:pStyle w:val="Default"/>
              <w:numPr>
                <w:ilvl w:val="0"/>
                <w:numId w:val="661"/>
              </w:numPr>
              <w:rPr>
                <w:sz w:val="14"/>
                <w:szCs w:val="14"/>
              </w:rPr>
            </w:pPr>
            <w:r w:rsidRPr="00763254">
              <w:rPr>
                <w:sz w:val="14"/>
                <w:szCs w:val="14"/>
              </w:rPr>
              <w:t xml:space="preserve">Increase automatic recall of high frequency words - building the number of sight word recall from beginning to end of year. </w:t>
            </w:r>
          </w:p>
          <w:p w14:paraId="1BFCC154" w14:textId="77777777" w:rsidR="00763254" w:rsidRPr="00763254" w:rsidRDefault="00763254" w:rsidP="00C61D9B">
            <w:pPr>
              <w:pStyle w:val="Default"/>
              <w:numPr>
                <w:ilvl w:val="0"/>
                <w:numId w:val="661"/>
              </w:numPr>
              <w:rPr>
                <w:sz w:val="14"/>
                <w:szCs w:val="14"/>
              </w:rPr>
            </w:pPr>
            <w:r w:rsidRPr="00763254">
              <w:rPr>
                <w:sz w:val="14"/>
                <w:szCs w:val="14"/>
              </w:rPr>
              <w:t xml:space="preserve">Increase automatic recall of newly learned sound/symbol correspondences for the purposes of Decoding and reading. </w:t>
            </w:r>
          </w:p>
          <w:p w14:paraId="4A91615F" w14:textId="77777777" w:rsidR="00763254" w:rsidRPr="00763254" w:rsidRDefault="00763254" w:rsidP="00C61D9B">
            <w:pPr>
              <w:pStyle w:val="Default"/>
              <w:numPr>
                <w:ilvl w:val="0"/>
                <w:numId w:val="661"/>
              </w:numPr>
              <w:rPr>
                <w:sz w:val="14"/>
                <w:szCs w:val="14"/>
              </w:rPr>
            </w:pPr>
            <w:r w:rsidRPr="00763254">
              <w:rPr>
                <w:sz w:val="14"/>
                <w:szCs w:val="14"/>
              </w:rPr>
              <w:t xml:space="preserve">With prompting and support decode and read CVCC, CCVCC, CCCVC, CCCVCC words within a grade-level decodable text. </w:t>
            </w:r>
          </w:p>
          <w:p w14:paraId="465159A5" w14:textId="77777777" w:rsidR="00763254" w:rsidRPr="00763254" w:rsidRDefault="00763254" w:rsidP="00C61D9B">
            <w:pPr>
              <w:pStyle w:val="Default"/>
              <w:numPr>
                <w:ilvl w:val="0"/>
                <w:numId w:val="661"/>
              </w:numPr>
              <w:rPr>
                <w:sz w:val="14"/>
                <w:szCs w:val="14"/>
              </w:rPr>
            </w:pPr>
            <w:r w:rsidRPr="00763254">
              <w:rPr>
                <w:sz w:val="14"/>
                <w:szCs w:val="14"/>
              </w:rPr>
              <w:t xml:space="preserve">Demonstrate knowledge of 26 letter sounds by building 3-6 letter sound combinations in 4-6 letter words. (CVCC (floss rule), CCVCC, CCCVC, CCCVCC) </w:t>
            </w:r>
          </w:p>
          <w:p w14:paraId="4E9AF780" w14:textId="00D93AB3" w:rsidR="00763254" w:rsidRPr="00763254" w:rsidRDefault="00763254" w:rsidP="00C61D9B">
            <w:pPr>
              <w:pStyle w:val="Default"/>
              <w:numPr>
                <w:ilvl w:val="0"/>
                <w:numId w:val="661"/>
              </w:numPr>
              <w:rPr>
                <w:sz w:val="14"/>
                <w:szCs w:val="14"/>
              </w:rPr>
            </w:pPr>
            <w:r w:rsidRPr="00763254">
              <w:rPr>
                <w:sz w:val="14"/>
                <w:szCs w:val="14"/>
              </w:rPr>
              <w:t>Demonstrate knowledge of 26 letter sounds by building CVCC (includes: floss rule, blends), CCVCC (includes: g /j/ &amp; c /s/ onsets), CCCVC, CCCVCC (includes: beginning blends &amp; trigraphs)</w:t>
            </w:r>
          </w:p>
        </w:tc>
      </w:tr>
    </w:tbl>
    <w:p w14:paraId="237489EE" w14:textId="77777777" w:rsidR="00932A17" w:rsidRDefault="00932A17">
      <w:pPr>
        <w:spacing w:line="159" w:lineRule="exact"/>
        <w:rPr>
          <w:sz w:val="16"/>
        </w:rPr>
        <w:sectPr w:rsidR="00932A17">
          <w:pgSz w:w="15840" w:h="12240" w:orient="landscape"/>
          <w:pgMar w:top="0" w:right="0" w:bottom="720" w:left="0" w:header="0" w:footer="520" w:gutter="0"/>
          <w:cols w:space="720"/>
        </w:sectPr>
      </w:pPr>
    </w:p>
    <w:p w14:paraId="48DC351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400" behindDoc="0" locked="0" layoutInCell="1" allowOverlap="1" wp14:anchorId="6A699003" wp14:editId="55BF2033">
                <wp:simplePos x="0" y="0"/>
                <wp:positionH relativeFrom="page">
                  <wp:posOffset>6350</wp:posOffset>
                </wp:positionH>
                <wp:positionV relativeFrom="page">
                  <wp:posOffset>6350</wp:posOffset>
                </wp:positionV>
                <wp:extent cx="10052050" cy="685800"/>
                <wp:effectExtent l="0" t="0" r="0" b="0"/>
                <wp:wrapNone/>
                <wp:docPr id="834" name="Group 2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35" name="Rectangle 20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Text Box 206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21E9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37" name="Text Box 206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7151" w14:textId="77777777" w:rsidR="00742030" w:rsidRDefault="00742030">
                              <w:pPr>
                                <w:spacing w:line="201" w:lineRule="exact"/>
                                <w:rPr>
                                  <w:b/>
                                  <w:sz w:val="18"/>
                                </w:rPr>
                              </w:pPr>
                              <w:r>
                                <w:rPr>
                                  <w:b/>
                                  <w:color w:val="FFFFFF"/>
                                  <w:sz w:val="18"/>
                                </w:rPr>
                                <w:t>143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9003" id="Group 2059" o:spid="_x0000_s1590" style="position:absolute;margin-left:.5pt;margin-top:.5pt;width:791.5pt;height:54pt;z-index:124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uf4wswMAAGMOAAAOAAAAZHJzL2Uyb0RvYy54bWzsV21v2zYQ/l5g/4Hgd0UvlmRJiFI0thUU&#13;&#10;SLdi7X4ALVEvmERqJB07LfbfdyRt2U66NW2KAgPiDzKpOx2Pz93ziLp8vRt6dEeF7DjLsX/hYURZ&#13;&#10;yauONTn+42PhJBhJRVhFes5oju+pxK+vfnl1uR0zGvCW9xUVCIIwmW3HHLdKjZnryrKlA5EXfKQM&#13;&#10;jDUXA1EwFY1bCbKF6EPvBp4Xu1suqlHwkkoJd5fWiK9M/LqmpfqtriVVqM8x5KbMVZjrWl/dq0uS&#13;&#10;NYKMbVfu0yDfkcVAOgaLTqGWRBG0Ed2jUENXCi55rS5KPri8rruSmj3AbnzvwW5uBN+MZi9Ntm3G&#13;&#10;CSaA9gFO3x22/PXuvUBdleNkFmLEyABFMuuiwItSjc92bDJwuxHjh/G9sJuE4S0v/5Rgdh/a9byx&#13;&#10;zmi9fccriEg2iht8drUYdAjYOdqZMtxPZaA7hUq46XteBItDuUowxkmUePtClS1UUz/ngxFs8GcK&#13;&#10;WLarw7NRMts/6HuJMbsks6uaTPeZ6W1Bx8kjqPJ5oH5oyUhNraRGawI1OoD6O/QiYU1PAdjYJKYz&#13;&#10;ANcDqvIU0hOLdpOA/FfBfADKBOd/QEKyUUh1Q/mA9CDHArI0hSJ3t1Lp8h5ddN0k77uq6PreTESz&#13;&#10;XvQC3RFgV7GaX0+An7n1TDszrh+zEe0dSBDW0DadqmHL59QPQu86SJ0iTuZOWISRk869xPH89DqN&#13;&#10;vTANl8XfOkE/zNquqii77Rg9MNcPn1bEvYZYzhnuom2O0yiIzN7Pspenm/TMTzcd4HLmNnQKhKzv&#13;&#10;BmDS5ESylpJqxSrTpYp0vR275+mbaIDB4d+gAt1q625bdc2re+gBwaFI0OAguTBoufiE0RbkK8fy&#13;&#10;rw0RFKP+LYNWTv0wBDdlJmE0D2AiTi3rUwthJYTKscLIDhfKauRmFF3Twkq+AYbxN0DkujONofOz&#13;&#10;WUHeegJs+mm0ig+0+qh755rvNKt8K1cTd5DageWQ/LP5ZUAE1QmjwMqOXloLVhylgRWrwDOmSXKO&#13;&#10;5HkivyaWkOybaOOlq2SVhE4YxCsn9JZL502xCJ248OfRcrZcLJb+OW00GZ9PG6MC/y4Jhf49ZstJ&#13;&#10;+1spAbxM+78ogdaVryiB2q135o0dJKbZjjx8sjpMyjCpAgysIsDg/6cG8y+pwQTO/h37g9XADxM/&#13;&#10;NaeQR3owC/wXOfjCCeFFDvTJwL47ftjB4EQOZof33zceFn6aHJgTOHzJmIPO/qtLfyqdzs1h4vht&#13;&#10;ePUP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vbn+MLMDAABjDgAADgAAAAAAAAAAAAAAAAAuAgAAZHJzL2Uyb0Rv&#13;&#10;Yy54bWxQSwECLQAUAAYACAAAACEAn3aJ9eAAAAANAQAADwAAAAAAAAAAAAAAAAANBgAAZHJzL2Rv&#13;&#10;d25yZXYueG1sUEsFBgAAAAAEAAQA8wAAABoHAAAAAA==&#13;&#10;">
                <v:rect id="Rectangle 2060" o:spid="_x0000_s15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QOR3yAAAAOEAAAAPAAAAZHJzL2Rvd25yZXYueG1sRI9Bi8Iw&#13;&#10;FITvwv6H8Bb2pqmuilSjiLsF8SBYV9bjo3m2xealNFHrvzeC4GVgGOYbZrZoTSWu1LjSsoJ+LwJB&#13;&#10;nFldcq7gb590JyCcR9ZYWSYFd3KwmH90Zhhre+MdXVOfiwBhF6OCwvs6ltJlBRl0PVsTh+xkG4M+&#13;&#10;2CaXusFbgJtKDqJoLA2WHBYKrGlVUHZOL0bB9v5rTjwq0/34n47D+pAcl5uDUl+f7c80yHIKwlPr&#13;&#10;340XYq0VTL5H8HwU3oCcPwAAAP//AwBQSwECLQAUAAYACAAAACEA2+H2y+4AAACFAQAAEwAAAAAA&#13;&#10;AAAAAAAAAAAAAAAAW0NvbnRlbnRfVHlwZXNdLnhtbFBLAQItABQABgAIAAAAIQBa9CxbvwAAABUB&#13;&#10;AAALAAAAAAAAAAAAAAAAAB8BAABfcmVscy8ucmVsc1BLAQItABQABgAIAAAAIQDxQOR3yAAAAOEA&#13;&#10;AAAPAAAAAAAAAAAAAAAAAAcCAABkcnMvZG93bnJldi54bWxQSwUGAAAAAAMAAwC3AAAA/AIAAAAA&#13;&#10;" fillcolor="#fe7b80" stroked="f">
                  <v:path arrowok="t"/>
                </v:rect>
                <v:shape id="Text Box 2061" o:spid="_x0000_s15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ICpyAAAAOEAAAAPAAAAZHJzL2Rvd25yZXYueG1sRI9BawIx&#13;&#10;FITvhf6H8ArearZKVVajFEUUpAe1hR4fm9fN0s3LkqRr/PeNUPAyMAzzDbNYJduKnnxoHCt4GRYg&#13;&#10;iCunG64VfJy3zzMQISJrbB2TgisFWC0fHxZYanfhI/WnWIsM4VCiAhNjV0oZKkMWw9B1xDn7dt5i&#13;&#10;zNbXUnu8ZLht5agoJtJiw3nBYEdrQ9XP6dcq+Fx320P6Mvjev+rdZjQ9Xn2VlBo8pc08y9scRKQU&#13;&#10;741/xF4rmI0ncHuU34Bc/gEAAP//AwBQSwECLQAUAAYACAAAACEA2+H2y+4AAACFAQAAEwAAAAAA&#13;&#10;AAAAAAAAAAAAAAAAW0NvbnRlbnRfVHlwZXNdLnhtbFBLAQItABQABgAIAAAAIQBa9CxbvwAAABUB&#13;&#10;AAALAAAAAAAAAAAAAAAAAB8BAABfcmVscy8ucmVsc1BLAQItABQABgAIAAAAIQCHXICpyAAAAOEA&#13;&#10;AAAPAAAAAAAAAAAAAAAAAAcCAABkcnMvZG93bnJldi54bWxQSwUGAAAAAAMAAwC3AAAA/AIAAAAA&#13;&#10;" filled="f" stroked="f">
                  <v:path arrowok="t"/>
                  <v:textbox inset="0,0,0,0">
                    <w:txbxContent>
                      <w:p w14:paraId="2C321E9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62" o:spid="_x0000_s15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CUyyAAAAOEAAAAPAAAAZHJzL2Rvd25yZXYueG1sRI9BawIx&#13;&#10;FITvhf6H8ArearaWVlmNUhSxUHrQVvD42Dw3i5uXJUnX+O8bQfAyMAzzDTNbJNuKnnxoHCt4GRYg&#13;&#10;iCunG64V/P6snycgQkTW2DomBRcKsJg/Psyw1O7MW+p3sRYZwqFEBSbGrpQyVIYshqHriHN2dN5i&#13;&#10;zNbXUns8Z7ht5ago3qXFhvOCwY6WhqrT7s8q2C+79Vc6GPzu3/RmNRpvL75KSg2e0mqa5WMKIlKK&#13;&#10;98YN8akVTF7HcH2U34Cc/wMAAP//AwBQSwECLQAUAAYACAAAACEA2+H2y+4AAACFAQAAEwAAAAAA&#13;&#10;AAAAAAAAAAAAAAAAW0NvbnRlbnRfVHlwZXNdLnhtbFBLAQItABQABgAIAAAAIQBa9CxbvwAAABUB&#13;&#10;AAALAAAAAAAAAAAAAAAAAB8BAABfcmVscy8ucmVsc1BLAQItABQABgAIAAAAIQDoECUyyAAAAOEA&#13;&#10;AAAPAAAAAAAAAAAAAAAAAAcCAABkcnMvZG93bnJldi54bWxQSwUGAAAAAAMAAwC3AAAA/AIAAAAA&#13;&#10;" filled="f" stroked="f">
                  <v:path arrowok="t"/>
                  <v:textbox inset="0,0,0,0">
                    <w:txbxContent>
                      <w:p w14:paraId="2DA97151" w14:textId="77777777" w:rsidR="00742030" w:rsidRDefault="00742030">
                        <w:pPr>
                          <w:spacing w:line="201" w:lineRule="exact"/>
                          <w:rPr>
                            <w:b/>
                            <w:sz w:val="18"/>
                          </w:rPr>
                        </w:pPr>
                        <w:r>
                          <w:rPr>
                            <w:b/>
                            <w:color w:val="FFFFFF"/>
                            <w:sz w:val="18"/>
                          </w:rPr>
                          <w:t>143</w:t>
                        </w:r>
                      </w:p>
                    </w:txbxContent>
                  </v:textbox>
                </v:shape>
                <w10:wrap anchorx="page" anchory="page"/>
              </v:group>
            </w:pict>
          </mc:Fallback>
        </mc:AlternateContent>
      </w:r>
    </w:p>
    <w:p w14:paraId="42ECC390" w14:textId="77777777" w:rsidR="00932A17" w:rsidRDefault="00932A17">
      <w:pPr>
        <w:pStyle w:val="BodyText"/>
        <w:rPr>
          <w:rFonts w:ascii="Times New Roman"/>
          <w:sz w:val="20"/>
        </w:rPr>
      </w:pPr>
    </w:p>
    <w:p w14:paraId="101744DB" w14:textId="77777777" w:rsidR="00932A17" w:rsidRDefault="00932A17">
      <w:pPr>
        <w:pStyle w:val="BodyText"/>
        <w:rPr>
          <w:rFonts w:ascii="Times New Roman"/>
          <w:sz w:val="20"/>
        </w:rPr>
      </w:pPr>
    </w:p>
    <w:p w14:paraId="67B93B5B" w14:textId="77777777" w:rsidR="00932A17" w:rsidRDefault="00932A17">
      <w:pPr>
        <w:pStyle w:val="BodyText"/>
        <w:rPr>
          <w:rFonts w:ascii="Times New Roman"/>
          <w:sz w:val="20"/>
        </w:rPr>
      </w:pPr>
    </w:p>
    <w:p w14:paraId="4826FBEF" w14:textId="77777777" w:rsidR="00932A17" w:rsidRDefault="00932A17">
      <w:pPr>
        <w:pStyle w:val="BodyText"/>
        <w:rPr>
          <w:rFonts w:ascii="Times New Roman"/>
          <w:sz w:val="20"/>
        </w:rPr>
      </w:pPr>
    </w:p>
    <w:p w14:paraId="1A9BCC8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7F633BA3" w14:textId="77777777" w:rsidTr="0050401D">
        <w:trPr>
          <w:trHeight w:val="931"/>
        </w:trPr>
        <w:tc>
          <w:tcPr>
            <w:tcW w:w="2880" w:type="dxa"/>
            <w:shd w:val="clear" w:color="auto" w:fill="8CA5D5"/>
          </w:tcPr>
          <w:p w14:paraId="6603170F" w14:textId="77777777" w:rsidR="00932A17" w:rsidRDefault="00932A17">
            <w:pPr>
              <w:pStyle w:val="TableParagraph"/>
              <w:spacing w:before="6"/>
              <w:ind w:left="0"/>
              <w:rPr>
                <w:rFonts w:ascii="Times New Roman"/>
                <w:sz w:val="28"/>
              </w:rPr>
            </w:pPr>
          </w:p>
          <w:p w14:paraId="1F98927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387870" w14:textId="77777777" w:rsidR="00932A17" w:rsidRDefault="00932A17">
            <w:pPr>
              <w:pStyle w:val="TableParagraph"/>
              <w:spacing w:before="6"/>
              <w:ind w:left="0"/>
              <w:rPr>
                <w:rFonts w:ascii="Times New Roman"/>
                <w:sz w:val="28"/>
              </w:rPr>
            </w:pPr>
          </w:p>
          <w:p w14:paraId="00712EE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12192C3" w14:textId="77777777" w:rsidR="00932A17" w:rsidRDefault="00932A17">
            <w:pPr>
              <w:pStyle w:val="TableParagraph"/>
              <w:spacing w:before="6"/>
              <w:ind w:left="0"/>
              <w:rPr>
                <w:rFonts w:ascii="Times New Roman"/>
                <w:sz w:val="28"/>
              </w:rPr>
            </w:pPr>
          </w:p>
          <w:p w14:paraId="50080ED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2D544F" w14:textId="77777777" w:rsidR="00932A17" w:rsidRDefault="00932A17">
            <w:pPr>
              <w:pStyle w:val="TableParagraph"/>
              <w:spacing w:before="6"/>
              <w:ind w:left="0"/>
              <w:rPr>
                <w:rFonts w:ascii="Times New Roman"/>
                <w:sz w:val="28"/>
              </w:rPr>
            </w:pPr>
          </w:p>
          <w:p w14:paraId="46083DE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453BB3A4" w14:textId="77777777" w:rsidR="00932A17" w:rsidRDefault="00BF5E70">
            <w:pPr>
              <w:pStyle w:val="TableParagraph"/>
              <w:spacing w:before="116"/>
              <w:ind w:left="787" w:right="778"/>
              <w:jc w:val="center"/>
              <w:rPr>
                <w:b/>
                <w:sz w:val="28"/>
              </w:rPr>
            </w:pPr>
            <w:r>
              <w:rPr>
                <w:b/>
                <w:sz w:val="28"/>
              </w:rPr>
              <w:t>Learning Progression</w:t>
            </w:r>
          </w:p>
          <w:p w14:paraId="1E67639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50401D" w14:paraId="3084B07F" w14:textId="77777777" w:rsidTr="0050401D">
        <w:trPr>
          <w:trHeight w:val="7955"/>
        </w:trPr>
        <w:tc>
          <w:tcPr>
            <w:tcW w:w="2880" w:type="dxa"/>
            <w:shd w:val="clear" w:color="auto" w:fill="DCDDDE"/>
          </w:tcPr>
          <w:p w14:paraId="1CF3E27D" w14:textId="77777777" w:rsidR="0050401D" w:rsidRDefault="0050401D">
            <w:pPr>
              <w:pStyle w:val="TableParagraph"/>
              <w:spacing w:before="133"/>
              <w:ind w:left="90"/>
              <w:rPr>
                <w:sz w:val="20"/>
              </w:rPr>
            </w:pPr>
            <w:r>
              <w:rPr>
                <w:b/>
                <w:sz w:val="20"/>
              </w:rPr>
              <w:t xml:space="preserve">RI.5.10 </w:t>
            </w:r>
            <w:r>
              <w:rPr>
                <w:sz w:val="20"/>
              </w:rPr>
              <w:t>(Continued)</w:t>
            </w:r>
          </w:p>
        </w:tc>
        <w:tc>
          <w:tcPr>
            <w:tcW w:w="1891" w:type="dxa"/>
          </w:tcPr>
          <w:p w14:paraId="53449C11" w14:textId="77777777" w:rsidR="0050401D" w:rsidRDefault="0050401D">
            <w:pPr>
              <w:pStyle w:val="TableParagraph"/>
              <w:spacing w:before="133"/>
              <w:ind w:left="90"/>
              <w:rPr>
                <w:b/>
                <w:sz w:val="20"/>
              </w:rPr>
            </w:pPr>
            <w:r>
              <w:rPr>
                <w:b/>
                <w:sz w:val="20"/>
              </w:rPr>
              <w:t>RI.5.10a</w:t>
            </w:r>
          </w:p>
          <w:p w14:paraId="0A241D08" w14:textId="77777777" w:rsidR="0050401D" w:rsidRDefault="0050401D">
            <w:pPr>
              <w:pStyle w:val="TableParagraph"/>
              <w:spacing w:before="10"/>
              <w:ind w:left="90"/>
              <w:rPr>
                <w:sz w:val="20"/>
              </w:rPr>
            </w:pPr>
            <w:r>
              <w:rPr>
                <w:sz w:val="20"/>
              </w:rPr>
              <w:t>(Continued)</w:t>
            </w:r>
          </w:p>
        </w:tc>
        <w:tc>
          <w:tcPr>
            <w:tcW w:w="2160" w:type="dxa"/>
          </w:tcPr>
          <w:p w14:paraId="267A821E" w14:textId="77777777" w:rsidR="0050401D" w:rsidRDefault="0050401D">
            <w:pPr>
              <w:pStyle w:val="TableParagraph"/>
              <w:spacing w:before="133"/>
              <w:ind w:left="89"/>
              <w:rPr>
                <w:b/>
                <w:sz w:val="20"/>
              </w:rPr>
            </w:pPr>
            <w:r>
              <w:rPr>
                <w:b/>
                <w:sz w:val="20"/>
              </w:rPr>
              <w:t>RI.5.10b</w:t>
            </w:r>
          </w:p>
          <w:p w14:paraId="44DE73F1" w14:textId="77777777" w:rsidR="0050401D" w:rsidRDefault="0050401D">
            <w:pPr>
              <w:pStyle w:val="TableParagraph"/>
              <w:spacing w:before="10"/>
              <w:ind w:left="89"/>
              <w:rPr>
                <w:sz w:val="20"/>
              </w:rPr>
            </w:pPr>
            <w:r>
              <w:rPr>
                <w:sz w:val="20"/>
              </w:rPr>
              <w:t>(Continued)</w:t>
            </w:r>
          </w:p>
        </w:tc>
        <w:tc>
          <w:tcPr>
            <w:tcW w:w="1901" w:type="dxa"/>
          </w:tcPr>
          <w:p w14:paraId="2512C37D" w14:textId="77777777" w:rsidR="0050401D" w:rsidRDefault="0050401D">
            <w:pPr>
              <w:pStyle w:val="TableParagraph"/>
              <w:spacing w:before="133"/>
              <w:ind w:left="89"/>
              <w:rPr>
                <w:b/>
                <w:sz w:val="20"/>
              </w:rPr>
            </w:pPr>
            <w:r>
              <w:rPr>
                <w:b/>
                <w:sz w:val="20"/>
              </w:rPr>
              <w:t>RI.5.10c</w:t>
            </w:r>
          </w:p>
          <w:p w14:paraId="5BE24B34" w14:textId="77777777" w:rsidR="0050401D" w:rsidRDefault="0050401D">
            <w:pPr>
              <w:pStyle w:val="TableParagraph"/>
              <w:spacing w:before="10"/>
              <w:ind w:left="89"/>
              <w:rPr>
                <w:sz w:val="20"/>
              </w:rPr>
            </w:pPr>
            <w:r>
              <w:rPr>
                <w:sz w:val="20"/>
              </w:rPr>
              <w:t>(Continued)</w:t>
            </w:r>
          </w:p>
        </w:tc>
        <w:tc>
          <w:tcPr>
            <w:tcW w:w="2774" w:type="dxa"/>
            <w:tcBorders>
              <w:right w:val="nil"/>
            </w:tcBorders>
          </w:tcPr>
          <w:p w14:paraId="7FF65C88" w14:textId="77777777" w:rsidR="0050401D" w:rsidRPr="0050401D" w:rsidRDefault="0050401D" w:rsidP="00C61D9B">
            <w:pPr>
              <w:pStyle w:val="Default"/>
              <w:numPr>
                <w:ilvl w:val="0"/>
                <w:numId w:val="610"/>
              </w:numPr>
              <w:rPr>
                <w:sz w:val="15"/>
                <w:szCs w:val="15"/>
              </w:rPr>
            </w:pPr>
            <w:r w:rsidRPr="0050401D">
              <w:rPr>
                <w:sz w:val="15"/>
                <w:szCs w:val="15"/>
              </w:rPr>
              <w:t xml:space="preserve">With prompting and support decode and read CCVC words within a grade-level decodable text. </w:t>
            </w:r>
          </w:p>
          <w:p w14:paraId="2948BE1A" w14:textId="1658C192" w:rsidR="0050401D" w:rsidRPr="0050401D" w:rsidRDefault="0050401D" w:rsidP="00C61D9B">
            <w:pPr>
              <w:pStyle w:val="Default"/>
              <w:numPr>
                <w:ilvl w:val="0"/>
                <w:numId w:val="610"/>
              </w:numPr>
              <w:rPr>
                <w:sz w:val="15"/>
                <w:szCs w:val="15"/>
              </w:rPr>
            </w:pPr>
            <w:r w:rsidRPr="0050401D">
              <w:rPr>
                <w:sz w:val="15"/>
                <w:szCs w:val="15"/>
              </w:rPr>
              <w:t xml:space="preserve">Demonstrate knowledge of 26 letter sounds by building 3-4 letter sound combinations in 4 letter words (CCVC words) </w:t>
            </w:r>
          </w:p>
          <w:p w14:paraId="66B1A61D" w14:textId="6606CCDD" w:rsidR="0050401D" w:rsidRPr="0050401D" w:rsidRDefault="0050401D" w:rsidP="00C61D9B">
            <w:pPr>
              <w:pStyle w:val="Default"/>
              <w:numPr>
                <w:ilvl w:val="0"/>
                <w:numId w:val="610"/>
              </w:numPr>
              <w:rPr>
                <w:sz w:val="15"/>
                <w:szCs w:val="15"/>
              </w:rPr>
            </w:pPr>
            <w:r w:rsidRPr="0050401D">
              <w:rPr>
                <w:sz w:val="15"/>
                <w:szCs w:val="15"/>
              </w:rPr>
              <w:t xml:space="preserve">Decode words with digraphs. </w:t>
            </w:r>
          </w:p>
          <w:p w14:paraId="483E88FE" w14:textId="2DEE176C" w:rsidR="0050401D" w:rsidRPr="0050401D" w:rsidRDefault="0050401D" w:rsidP="00C61D9B">
            <w:pPr>
              <w:pStyle w:val="Default"/>
              <w:numPr>
                <w:ilvl w:val="0"/>
                <w:numId w:val="610"/>
              </w:numPr>
              <w:rPr>
                <w:sz w:val="15"/>
                <w:szCs w:val="15"/>
              </w:rPr>
            </w:pPr>
            <w:r w:rsidRPr="0050401D">
              <w:rPr>
                <w:sz w:val="15"/>
                <w:szCs w:val="15"/>
              </w:rPr>
              <w:t xml:space="preserve">Identify words with digraphs. </w:t>
            </w:r>
          </w:p>
          <w:p w14:paraId="221A45AD" w14:textId="22055B9C" w:rsidR="0050401D" w:rsidRPr="0050401D" w:rsidRDefault="0050401D" w:rsidP="00C61D9B">
            <w:pPr>
              <w:pStyle w:val="Default"/>
              <w:numPr>
                <w:ilvl w:val="0"/>
                <w:numId w:val="610"/>
              </w:numPr>
              <w:rPr>
                <w:sz w:val="15"/>
                <w:szCs w:val="15"/>
              </w:rPr>
            </w:pPr>
            <w:r w:rsidRPr="0050401D">
              <w:rPr>
                <w:sz w:val="15"/>
                <w:szCs w:val="15"/>
              </w:rPr>
              <w:t xml:space="preserve">Combine 2-3 consonants that make one sound. (i.e., th, sh, ch, wh, ph, gh, tch) </w:t>
            </w:r>
          </w:p>
          <w:p w14:paraId="64EFC9AC" w14:textId="42982D30" w:rsidR="0050401D" w:rsidRPr="0050401D" w:rsidRDefault="0050401D" w:rsidP="00C61D9B">
            <w:pPr>
              <w:pStyle w:val="Default"/>
              <w:numPr>
                <w:ilvl w:val="0"/>
                <w:numId w:val="610"/>
              </w:numPr>
              <w:rPr>
                <w:sz w:val="15"/>
                <w:szCs w:val="15"/>
              </w:rPr>
            </w:pPr>
            <w:r w:rsidRPr="0050401D">
              <w:rPr>
                <w:sz w:val="15"/>
                <w:szCs w:val="15"/>
              </w:rPr>
              <w:t xml:space="preserve">Decode words with consonant blends </w:t>
            </w:r>
          </w:p>
          <w:p w14:paraId="5E18C4CB" w14:textId="630A6925" w:rsidR="0050401D" w:rsidRPr="0050401D" w:rsidRDefault="0050401D" w:rsidP="00C61D9B">
            <w:pPr>
              <w:pStyle w:val="Default"/>
              <w:numPr>
                <w:ilvl w:val="0"/>
                <w:numId w:val="610"/>
              </w:numPr>
              <w:rPr>
                <w:sz w:val="15"/>
                <w:szCs w:val="15"/>
              </w:rPr>
            </w:pPr>
            <w:r w:rsidRPr="0050401D">
              <w:rPr>
                <w:sz w:val="15"/>
                <w:szCs w:val="15"/>
              </w:rPr>
              <w:t xml:space="preserve">Identify words with consonant blends. </w:t>
            </w:r>
          </w:p>
          <w:p w14:paraId="77427C81" w14:textId="77777777" w:rsidR="0050401D" w:rsidRPr="0050401D" w:rsidRDefault="0050401D" w:rsidP="0050401D">
            <w:pPr>
              <w:pStyle w:val="Default"/>
              <w:rPr>
                <w:sz w:val="15"/>
                <w:szCs w:val="15"/>
              </w:rPr>
            </w:pPr>
          </w:p>
          <w:p w14:paraId="4CAF5C1F" w14:textId="77777777" w:rsidR="0050401D" w:rsidRPr="0050401D" w:rsidRDefault="0050401D" w:rsidP="0050401D">
            <w:pPr>
              <w:pStyle w:val="Pa19"/>
              <w:spacing w:line="240" w:lineRule="auto"/>
              <w:rPr>
                <w:color w:val="000000"/>
                <w:sz w:val="15"/>
                <w:szCs w:val="15"/>
              </w:rPr>
            </w:pPr>
            <w:r w:rsidRPr="0050401D">
              <w:rPr>
                <w:b/>
                <w:bCs/>
                <w:color w:val="000000"/>
                <w:sz w:val="15"/>
                <w:szCs w:val="15"/>
              </w:rPr>
              <w:t xml:space="preserve">Decoding </w:t>
            </w:r>
          </w:p>
          <w:p w14:paraId="7E6DE374" w14:textId="77777777" w:rsidR="0050401D" w:rsidRPr="0050401D" w:rsidRDefault="0050401D" w:rsidP="00C61D9B">
            <w:pPr>
              <w:pStyle w:val="Default"/>
              <w:numPr>
                <w:ilvl w:val="0"/>
                <w:numId w:val="611"/>
              </w:numPr>
              <w:rPr>
                <w:sz w:val="15"/>
                <w:szCs w:val="15"/>
              </w:rPr>
            </w:pPr>
            <w:r w:rsidRPr="0050401D">
              <w:rPr>
                <w:sz w:val="15"/>
                <w:szCs w:val="15"/>
              </w:rPr>
              <w:t xml:space="preserve">With prompting and support decode and read CCVC words within a grade-level decodable text. </w:t>
            </w:r>
          </w:p>
          <w:p w14:paraId="58BBE34F" w14:textId="77777777" w:rsidR="0050401D" w:rsidRPr="0050401D" w:rsidRDefault="0050401D" w:rsidP="00C61D9B">
            <w:pPr>
              <w:pStyle w:val="Default"/>
              <w:numPr>
                <w:ilvl w:val="0"/>
                <w:numId w:val="611"/>
              </w:numPr>
              <w:rPr>
                <w:sz w:val="15"/>
                <w:szCs w:val="15"/>
              </w:rPr>
            </w:pPr>
            <w:r w:rsidRPr="0050401D">
              <w:rPr>
                <w:sz w:val="15"/>
                <w:szCs w:val="15"/>
              </w:rPr>
              <w:t xml:space="preserve">Demonstrate knowledge of 26 letter sounds by building 3-4 letter sound combinations/4 letter words (CCVC words) (V also includes ee, ea, ai, ay, oa) </w:t>
            </w:r>
          </w:p>
          <w:p w14:paraId="3B0C2571" w14:textId="77777777" w:rsidR="0050401D" w:rsidRPr="0050401D" w:rsidRDefault="0050401D" w:rsidP="00C61D9B">
            <w:pPr>
              <w:pStyle w:val="Default"/>
              <w:numPr>
                <w:ilvl w:val="0"/>
                <w:numId w:val="611"/>
              </w:numPr>
              <w:rPr>
                <w:sz w:val="15"/>
                <w:szCs w:val="15"/>
              </w:rPr>
            </w:pPr>
            <w:r w:rsidRPr="0050401D">
              <w:rPr>
                <w:sz w:val="15"/>
                <w:szCs w:val="15"/>
              </w:rPr>
              <w:t xml:space="preserve">Decode words with three-consonant blends. </w:t>
            </w:r>
          </w:p>
          <w:p w14:paraId="5C052E6D" w14:textId="77777777" w:rsidR="0050401D" w:rsidRPr="0050401D" w:rsidRDefault="0050401D" w:rsidP="00C61D9B">
            <w:pPr>
              <w:pStyle w:val="Default"/>
              <w:numPr>
                <w:ilvl w:val="0"/>
                <w:numId w:val="611"/>
              </w:numPr>
              <w:rPr>
                <w:sz w:val="15"/>
                <w:szCs w:val="15"/>
              </w:rPr>
            </w:pPr>
            <w:r w:rsidRPr="0050401D">
              <w:rPr>
                <w:sz w:val="15"/>
                <w:szCs w:val="15"/>
              </w:rPr>
              <w:t xml:space="preserve">Build words with three-consonant blends. </w:t>
            </w:r>
          </w:p>
          <w:p w14:paraId="4DD2E549" w14:textId="77777777" w:rsidR="0050401D" w:rsidRPr="0050401D" w:rsidRDefault="0050401D" w:rsidP="00C61D9B">
            <w:pPr>
              <w:pStyle w:val="Default"/>
              <w:numPr>
                <w:ilvl w:val="0"/>
                <w:numId w:val="611"/>
              </w:numPr>
              <w:rPr>
                <w:sz w:val="15"/>
                <w:szCs w:val="15"/>
              </w:rPr>
            </w:pPr>
            <w:r w:rsidRPr="0050401D">
              <w:rPr>
                <w:sz w:val="15"/>
                <w:szCs w:val="15"/>
              </w:rPr>
              <w:t xml:space="preserve">Identify words with three-consonant blends. </w:t>
            </w:r>
          </w:p>
          <w:p w14:paraId="2EB30B9F" w14:textId="77777777" w:rsidR="0050401D" w:rsidRPr="0050401D" w:rsidRDefault="0050401D" w:rsidP="00C61D9B">
            <w:pPr>
              <w:pStyle w:val="Default"/>
              <w:numPr>
                <w:ilvl w:val="0"/>
                <w:numId w:val="611"/>
              </w:numPr>
              <w:rPr>
                <w:sz w:val="15"/>
                <w:szCs w:val="15"/>
              </w:rPr>
            </w:pPr>
            <w:r w:rsidRPr="0050401D">
              <w:rPr>
                <w:sz w:val="15"/>
                <w:szCs w:val="15"/>
              </w:rPr>
              <w:t xml:space="preserve">Demonstrate knowledge of 26 letter sounds by combining 3 consonant sounds into consonant blends (squ, str, scr, thr, shr) </w:t>
            </w:r>
          </w:p>
          <w:p w14:paraId="25D18E08" w14:textId="77777777" w:rsidR="0050401D" w:rsidRPr="0050401D" w:rsidRDefault="0050401D" w:rsidP="00C61D9B">
            <w:pPr>
              <w:pStyle w:val="Default"/>
              <w:numPr>
                <w:ilvl w:val="0"/>
                <w:numId w:val="611"/>
              </w:numPr>
              <w:rPr>
                <w:sz w:val="15"/>
                <w:szCs w:val="15"/>
              </w:rPr>
            </w:pPr>
            <w:r w:rsidRPr="0050401D">
              <w:rPr>
                <w:sz w:val="15"/>
                <w:szCs w:val="15"/>
              </w:rPr>
              <w:t xml:space="preserve">Decode words with two-consonant blends. </w:t>
            </w:r>
          </w:p>
          <w:p w14:paraId="73429661" w14:textId="77777777" w:rsidR="0050401D" w:rsidRPr="0050401D" w:rsidRDefault="0050401D" w:rsidP="00C61D9B">
            <w:pPr>
              <w:pStyle w:val="Default"/>
              <w:numPr>
                <w:ilvl w:val="0"/>
                <w:numId w:val="611"/>
              </w:numPr>
              <w:rPr>
                <w:sz w:val="15"/>
                <w:szCs w:val="15"/>
              </w:rPr>
            </w:pPr>
            <w:r w:rsidRPr="0050401D">
              <w:rPr>
                <w:sz w:val="15"/>
                <w:szCs w:val="15"/>
              </w:rPr>
              <w:t xml:space="preserve">Build words with two-consonant blends. </w:t>
            </w:r>
          </w:p>
          <w:p w14:paraId="5C900065" w14:textId="77777777" w:rsidR="0050401D" w:rsidRPr="0050401D" w:rsidRDefault="0050401D" w:rsidP="00C61D9B">
            <w:pPr>
              <w:pStyle w:val="Default"/>
              <w:numPr>
                <w:ilvl w:val="0"/>
                <w:numId w:val="611"/>
              </w:numPr>
              <w:rPr>
                <w:sz w:val="15"/>
                <w:szCs w:val="15"/>
              </w:rPr>
            </w:pPr>
            <w:r w:rsidRPr="0050401D">
              <w:rPr>
                <w:sz w:val="15"/>
                <w:szCs w:val="15"/>
              </w:rPr>
              <w:t xml:space="preserve">Identify words with two-consonant blends. </w:t>
            </w:r>
          </w:p>
          <w:p w14:paraId="1B6C17F5" w14:textId="77777777" w:rsidR="0050401D" w:rsidRPr="0050401D" w:rsidRDefault="0050401D" w:rsidP="00C61D9B">
            <w:pPr>
              <w:pStyle w:val="Default"/>
              <w:numPr>
                <w:ilvl w:val="0"/>
                <w:numId w:val="611"/>
              </w:numPr>
              <w:rPr>
                <w:sz w:val="15"/>
                <w:szCs w:val="15"/>
              </w:rPr>
            </w:pPr>
            <w:r w:rsidRPr="0050401D">
              <w:rPr>
                <w:sz w:val="15"/>
                <w:szCs w:val="15"/>
              </w:rPr>
              <w:t xml:space="preserve">Demonstrate knowledge of 26 letter sounds by combining 2 consonant sounds into consonant blends (qu, st, sm, sn, st, lp, sr, sl,cr, cl, tr, dr, etc.) </w:t>
            </w:r>
          </w:p>
          <w:p w14:paraId="365DE497" w14:textId="77777777" w:rsidR="0050401D" w:rsidRPr="0050401D" w:rsidRDefault="0050401D" w:rsidP="00C61D9B">
            <w:pPr>
              <w:pStyle w:val="Default"/>
              <w:numPr>
                <w:ilvl w:val="0"/>
                <w:numId w:val="611"/>
              </w:numPr>
              <w:rPr>
                <w:sz w:val="15"/>
                <w:szCs w:val="15"/>
              </w:rPr>
            </w:pPr>
            <w:r w:rsidRPr="0050401D">
              <w:rPr>
                <w:sz w:val="15"/>
                <w:szCs w:val="15"/>
              </w:rPr>
              <w:t xml:space="preserve">Decode words with digraphs. </w:t>
            </w:r>
          </w:p>
        </w:tc>
        <w:tc>
          <w:tcPr>
            <w:tcW w:w="2775" w:type="dxa"/>
            <w:tcBorders>
              <w:left w:val="nil"/>
            </w:tcBorders>
          </w:tcPr>
          <w:p w14:paraId="51319FA3" w14:textId="17FBEA72" w:rsidR="0050401D" w:rsidRPr="0050401D" w:rsidRDefault="0050401D" w:rsidP="00C61D9B">
            <w:pPr>
              <w:pStyle w:val="Default"/>
              <w:numPr>
                <w:ilvl w:val="0"/>
                <w:numId w:val="611"/>
              </w:numPr>
              <w:rPr>
                <w:sz w:val="15"/>
                <w:szCs w:val="15"/>
              </w:rPr>
            </w:pPr>
            <w:r w:rsidRPr="0050401D">
              <w:rPr>
                <w:sz w:val="15"/>
                <w:szCs w:val="15"/>
              </w:rPr>
              <w:t xml:space="preserve">Build words with digraphs. </w:t>
            </w:r>
          </w:p>
          <w:p w14:paraId="77C61477" w14:textId="77777777" w:rsidR="0050401D" w:rsidRPr="0050401D" w:rsidRDefault="0050401D" w:rsidP="00C61D9B">
            <w:pPr>
              <w:pStyle w:val="Default"/>
              <w:numPr>
                <w:ilvl w:val="0"/>
                <w:numId w:val="611"/>
              </w:numPr>
              <w:rPr>
                <w:sz w:val="15"/>
                <w:szCs w:val="15"/>
              </w:rPr>
            </w:pPr>
            <w:r w:rsidRPr="0050401D">
              <w:rPr>
                <w:sz w:val="15"/>
                <w:szCs w:val="15"/>
              </w:rPr>
              <w:t xml:space="preserve">Identify words with digraphs. </w:t>
            </w:r>
          </w:p>
          <w:p w14:paraId="050C1AC9" w14:textId="77777777" w:rsidR="0050401D" w:rsidRPr="0050401D" w:rsidRDefault="0050401D" w:rsidP="00C61D9B">
            <w:pPr>
              <w:pStyle w:val="Default"/>
              <w:numPr>
                <w:ilvl w:val="0"/>
                <w:numId w:val="611"/>
              </w:numPr>
              <w:rPr>
                <w:sz w:val="15"/>
                <w:szCs w:val="15"/>
              </w:rPr>
            </w:pPr>
            <w:r w:rsidRPr="0050401D">
              <w:rPr>
                <w:sz w:val="15"/>
                <w:szCs w:val="15"/>
              </w:rPr>
              <w:t xml:space="preserve">Combine 2 consonants that make one sound. (i.e., sh, ch, wh, th, ng) </w:t>
            </w:r>
          </w:p>
          <w:p w14:paraId="3C6C46BE" w14:textId="77777777" w:rsidR="0050401D" w:rsidRPr="0050401D" w:rsidRDefault="0050401D" w:rsidP="00C61D9B">
            <w:pPr>
              <w:pStyle w:val="Default"/>
              <w:numPr>
                <w:ilvl w:val="0"/>
                <w:numId w:val="611"/>
              </w:numPr>
              <w:rPr>
                <w:sz w:val="15"/>
                <w:szCs w:val="15"/>
              </w:rPr>
            </w:pPr>
            <w:r w:rsidRPr="0050401D">
              <w:rPr>
                <w:sz w:val="15"/>
                <w:szCs w:val="15"/>
              </w:rPr>
              <w:t xml:space="preserve">With prompting and support decode and read CVC words within a grade level text. </w:t>
            </w:r>
          </w:p>
          <w:p w14:paraId="20E2C9EE" w14:textId="77777777" w:rsidR="0050401D" w:rsidRPr="0050401D" w:rsidRDefault="0050401D" w:rsidP="00C61D9B">
            <w:pPr>
              <w:pStyle w:val="Default"/>
              <w:numPr>
                <w:ilvl w:val="0"/>
                <w:numId w:val="611"/>
              </w:numPr>
              <w:rPr>
                <w:sz w:val="15"/>
                <w:szCs w:val="15"/>
              </w:rPr>
            </w:pPr>
            <w:r w:rsidRPr="0050401D">
              <w:rPr>
                <w:sz w:val="15"/>
                <w:szCs w:val="15"/>
              </w:rPr>
              <w:t xml:space="preserve">Demonstrate knowledge of 26 letter sounds by building 3 letter sound combinations/3 letter words (CVC words) </w:t>
            </w:r>
          </w:p>
          <w:p w14:paraId="3769804F" w14:textId="77777777" w:rsidR="0050401D" w:rsidRPr="0050401D" w:rsidRDefault="0050401D" w:rsidP="00C61D9B">
            <w:pPr>
              <w:pStyle w:val="Default"/>
              <w:numPr>
                <w:ilvl w:val="0"/>
                <w:numId w:val="611"/>
              </w:numPr>
              <w:rPr>
                <w:sz w:val="15"/>
                <w:szCs w:val="15"/>
              </w:rPr>
            </w:pPr>
            <w:r w:rsidRPr="0050401D">
              <w:rPr>
                <w:sz w:val="15"/>
                <w:szCs w:val="15"/>
              </w:rPr>
              <w:t xml:space="preserve">Identify words with common phonemic VC word patterns (word families) </w:t>
            </w:r>
          </w:p>
          <w:p w14:paraId="656C3029" w14:textId="77777777" w:rsidR="0050401D" w:rsidRPr="0050401D" w:rsidRDefault="0050401D" w:rsidP="00C61D9B">
            <w:pPr>
              <w:pStyle w:val="Default"/>
              <w:numPr>
                <w:ilvl w:val="0"/>
                <w:numId w:val="611"/>
              </w:numPr>
              <w:rPr>
                <w:sz w:val="15"/>
                <w:szCs w:val="15"/>
              </w:rPr>
            </w:pPr>
            <w:r w:rsidRPr="0050401D">
              <w:rPr>
                <w:sz w:val="15"/>
                <w:szCs w:val="15"/>
              </w:rPr>
              <w:t xml:space="preserve">Demonstrate knowledge of 26 letter sounds by building 2 letter sound combinations in 2 letter words </w:t>
            </w:r>
          </w:p>
          <w:p w14:paraId="02809075" w14:textId="77777777" w:rsidR="0050401D" w:rsidRPr="0050401D" w:rsidRDefault="0050401D" w:rsidP="00C61D9B">
            <w:pPr>
              <w:pStyle w:val="Default"/>
              <w:numPr>
                <w:ilvl w:val="0"/>
                <w:numId w:val="611"/>
              </w:numPr>
              <w:rPr>
                <w:sz w:val="15"/>
                <w:szCs w:val="15"/>
              </w:rPr>
            </w:pPr>
            <w:r w:rsidRPr="0050401D">
              <w:rPr>
                <w:sz w:val="15"/>
                <w:szCs w:val="15"/>
              </w:rPr>
              <w:t xml:space="preserve">Match 26 letters to most common sounds (Predictable consonants: m, s, t, l, p, f, c, /k/, rr, b, r, j, k, v, g, /g/, w, d, h, y, z, x) </w:t>
            </w:r>
          </w:p>
          <w:p w14:paraId="193279C6" w14:textId="77777777" w:rsidR="0050401D" w:rsidRPr="0050401D" w:rsidRDefault="0050401D" w:rsidP="00C61D9B">
            <w:pPr>
              <w:pStyle w:val="Default"/>
              <w:numPr>
                <w:ilvl w:val="0"/>
                <w:numId w:val="611"/>
              </w:numPr>
              <w:rPr>
                <w:sz w:val="15"/>
                <w:szCs w:val="15"/>
              </w:rPr>
            </w:pPr>
            <w:r w:rsidRPr="0050401D">
              <w:rPr>
                <w:sz w:val="15"/>
                <w:szCs w:val="15"/>
              </w:rPr>
              <w:t xml:space="preserve">Name the 5 vowels </w:t>
            </w:r>
          </w:p>
          <w:p w14:paraId="40766D49" w14:textId="77777777" w:rsidR="0050401D" w:rsidRPr="0050401D" w:rsidRDefault="0050401D" w:rsidP="00C61D9B">
            <w:pPr>
              <w:pStyle w:val="Default"/>
              <w:numPr>
                <w:ilvl w:val="0"/>
                <w:numId w:val="611"/>
              </w:numPr>
              <w:rPr>
                <w:sz w:val="15"/>
                <w:szCs w:val="15"/>
              </w:rPr>
            </w:pPr>
            <w:r w:rsidRPr="0050401D">
              <w:rPr>
                <w:sz w:val="15"/>
                <w:szCs w:val="15"/>
              </w:rPr>
              <w:t xml:space="preserve">Name 21 consonants </w:t>
            </w:r>
          </w:p>
          <w:p w14:paraId="1A4B5786" w14:textId="77777777" w:rsidR="0050401D" w:rsidRPr="0050401D" w:rsidRDefault="0050401D" w:rsidP="0050401D">
            <w:pPr>
              <w:pStyle w:val="Default"/>
              <w:rPr>
                <w:sz w:val="15"/>
                <w:szCs w:val="15"/>
              </w:rPr>
            </w:pPr>
          </w:p>
          <w:p w14:paraId="57696687" w14:textId="77777777" w:rsidR="0050401D" w:rsidRPr="0050401D" w:rsidRDefault="0050401D" w:rsidP="0050401D">
            <w:pPr>
              <w:pStyle w:val="Pa19"/>
              <w:spacing w:line="240" w:lineRule="auto"/>
              <w:rPr>
                <w:color w:val="000000"/>
                <w:sz w:val="15"/>
                <w:szCs w:val="15"/>
              </w:rPr>
            </w:pPr>
            <w:r w:rsidRPr="0050401D">
              <w:rPr>
                <w:b/>
                <w:bCs/>
                <w:color w:val="000000"/>
                <w:sz w:val="15"/>
                <w:szCs w:val="15"/>
              </w:rPr>
              <w:t xml:space="preserve">Phonological Awareness (detailed further in learning progression in Reading Foundations) </w:t>
            </w:r>
          </w:p>
          <w:p w14:paraId="018F2163" w14:textId="77777777" w:rsidR="0050401D" w:rsidRPr="0050401D" w:rsidRDefault="0050401D" w:rsidP="00C61D9B">
            <w:pPr>
              <w:pStyle w:val="Default"/>
              <w:numPr>
                <w:ilvl w:val="0"/>
                <w:numId w:val="612"/>
              </w:numPr>
              <w:rPr>
                <w:sz w:val="15"/>
                <w:szCs w:val="15"/>
              </w:rPr>
            </w:pPr>
            <w:r w:rsidRPr="0050401D">
              <w:rPr>
                <w:sz w:val="15"/>
                <w:szCs w:val="15"/>
              </w:rPr>
              <w:t xml:space="preserve">Articulate the 5 short vowel sounds </w:t>
            </w:r>
          </w:p>
          <w:p w14:paraId="6B008C5C" w14:textId="77777777" w:rsidR="0050401D" w:rsidRPr="0050401D" w:rsidRDefault="0050401D" w:rsidP="00C61D9B">
            <w:pPr>
              <w:pStyle w:val="Default"/>
              <w:numPr>
                <w:ilvl w:val="0"/>
                <w:numId w:val="612"/>
              </w:numPr>
              <w:rPr>
                <w:sz w:val="15"/>
                <w:szCs w:val="15"/>
              </w:rPr>
            </w:pPr>
            <w:r w:rsidRPr="0050401D">
              <w:rPr>
                <w:sz w:val="15"/>
                <w:szCs w:val="15"/>
              </w:rPr>
              <w:t xml:space="preserve">Break orally given word into phonemes </w:t>
            </w:r>
          </w:p>
          <w:p w14:paraId="0F158483" w14:textId="77777777" w:rsidR="0050401D" w:rsidRPr="0050401D" w:rsidRDefault="0050401D" w:rsidP="00C61D9B">
            <w:pPr>
              <w:pStyle w:val="Default"/>
              <w:numPr>
                <w:ilvl w:val="0"/>
                <w:numId w:val="612"/>
              </w:numPr>
              <w:rPr>
                <w:sz w:val="15"/>
                <w:szCs w:val="15"/>
              </w:rPr>
            </w:pPr>
            <w:r w:rsidRPr="0050401D">
              <w:rPr>
                <w:sz w:val="15"/>
                <w:szCs w:val="15"/>
              </w:rPr>
              <w:t xml:space="preserve">Break an orally given word into onset/first sound and rime </w:t>
            </w:r>
          </w:p>
          <w:p w14:paraId="47894193" w14:textId="77777777" w:rsidR="0050401D" w:rsidRPr="0050401D" w:rsidRDefault="0050401D" w:rsidP="00C61D9B">
            <w:pPr>
              <w:pStyle w:val="Default"/>
              <w:numPr>
                <w:ilvl w:val="0"/>
                <w:numId w:val="612"/>
              </w:numPr>
              <w:rPr>
                <w:sz w:val="15"/>
                <w:szCs w:val="15"/>
              </w:rPr>
            </w:pPr>
            <w:r w:rsidRPr="0050401D">
              <w:rPr>
                <w:sz w:val="15"/>
                <w:szCs w:val="15"/>
              </w:rPr>
              <w:t xml:space="preserve">Break an orally given word into syllables </w:t>
            </w:r>
          </w:p>
          <w:p w14:paraId="77A56FC7" w14:textId="77777777" w:rsidR="0050401D" w:rsidRPr="0050401D" w:rsidRDefault="0050401D" w:rsidP="00C61D9B">
            <w:pPr>
              <w:pStyle w:val="Default"/>
              <w:numPr>
                <w:ilvl w:val="0"/>
                <w:numId w:val="612"/>
              </w:numPr>
              <w:rPr>
                <w:sz w:val="15"/>
                <w:szCs w:val="15"/>
              </w:rPr>
            </w:pPr>
            <w:r w:rsidRPr="0050401D">
              <w:rPr>
                <w:sz w:val="15"/>
                <w:szCs w:val="15"/>
              </w:rPr>
              <w:t xml:space="preserve">Actively engage in group reading activities that activate prior knowledge related to previous life experiences. </w:t>
            </w:r>
          </w:p>
          <w:p w14:paraId="20BE1B28" w14:textId="77777777" w:rsidR="0050401D" w:rsidRPr="0050401D" w:rsidRDefault="0050401D" w:rsidP="00C61D9B">
            <w:pPr>
              <w:pStyle w:val="Default"/>
              <w:numPr>
                <w:ilvl w:val="0"/>
                <w:numId w:val="612"/>
              </w:numPr>
              <w:rPr>
                <w:sz w:val="15"/>
                <w:szCs w:val="15"/>
              </w:rPr>
            </w:pPr>
            <w:r w:rsidRPr="0050401D">
              <w:rPr>
                <w:sz w:val="15"/>
                <w:szCs w:val="15"/>
              </w:rPr>
              <w:t xml:space="preserve">Actively participate in grade-level/ age-appropriate literature activities using adapted materials as needed. </w:t>
            </w:r>
          </w:p>
          <w:p w14:paraId="38249CBB" w14:textId="77777777" w:rsidR="0050401D" w:rsidRPr="0050401D" w:rsidRDefault="0050401D" w:rsidP="00C61D9B">
            <w:pPr>
              <w:pStyle w:val="Default"/>
              <w:numPr>
                <w:ilvl w:val="0"/>
                <w:numId w:val="612"/>
              </w:numPr>
              <w:rPr>
                <w:sz w:val="15"/>
                <w:szCs w:val="15"/>
              </w:rPr>
            </w:pPr>
            <w:r w:rsidRPr="0050401D">
              <w:rPr>
                <w:sz w:val="15"/>
                <w:szCs w:val="15"/>
              </w:rPr>
              <w:t xml:space="preserve">Actively engage in grade-level/ age-appropriate literature materials. </w:t>
            </w:r>
          </w:p>
          <w:p w14:paraId="21ED87EF" w14:textId="2035FACA" w:rsidR="0050401D" w:rsidRPr="0050401D" w:rsidRDefault="0050401D" w:rsidP="00C61D9B">
            <w:pPr>
              <w:pStyle w:val="Default"/>
              <w:numPr>
                <w:ilvl w:val="0"/>
                <w:numId w:val="612"/>
              </w:numPr>
              <w:rPr>
                <w:sz w:val="15"/>
                <w:szCs w:val="15"/>
              </w:rPr>
            </w:pPr>
            <w:r w:rsidRPr="0050401D">
              <w:rPr>
                <w:sz w:val="15"/>
                <w:szCs w:val="15"/>
              </w:rPr>
              <w:t>Actively engage in group reading activities.</w:t>
            </w:r>
          </w:p>
        </w:tc>
      </w:tr>
    </w:tbl>
    <w:p w14:paraId="6D73B55A" w14:textId="77777777" w:rsidR="00932A17" w:rsidRDefault="00932A17">
      <w:pPr>
        <w:spacing w:line="168" w:lineRule="exact"/>
        <w:rPr>
          <w:sz w:val="16"/>
        </w:rPr>
        <w:sectPr w:rsidR="00932A17">
          <w:pgSz w:w="15840" w:h="12240" w:orient="landscape"/>
          <w:pgMar w:top="0" w:right="0" w:bottom="720" w:left="0" w:header="0" w:footer="520" w:gutter="0"/>
          <w:cols w:space="720"/>
        </w:sectPr>
      </w:pPr>
    </w:p>
    <w:p w14:paraId="0B0126E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472" behindDoc="0" locked="0" layoutInCell="1" allowOverlap="1" wp14:anchorId="6EC6A58B" wp14:editId="20431EAB">
                <wp:simplePos x="0" y="0"/>
                <wp:positionH relativeFrom="page">
                  <wp:posOffset>6350</wp:posOffset>
                </wp:positionH>
                <wp:positionV relativeFrom="page">
                  <wp:posOffset>6350</wp:posOffset>
                </wp:positionV>
                <wp:extent cx="10052050" cy="685800"/>
                <wp:effectExtent l="0" t="0" r="0" b="0"/>
                <wp:wrapNone/>
                <wp:docPr id="830"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31" name="Rectangle 20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Text Box 205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BF74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33" name="Text Box 205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9D154" w14:textId="77777777" w:rsidR="00742030" w:rsidRDefault="00742030">
                              <w:pPr>
                                <w:spacing w:line="201" w:lineRule="exact"/>
                                <w:rPr>
                                  <w:b/>
                                  <w:sz w:val="18"/>
                                </w:rPr>
                              </w:pPr>
                              <w:r>
                                <w:rPr>
                                  <w:b/>
                                  <w:color w:val="FFFFFF"/>
                                  <w:sz w:val="18"/>
                                </w:rPr>
                                <w:t>144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6A58B" id="Group 2055" o:spid="_x0000_s1594" style="position:absolute;margin-left:.5pt;margin-top:.5pt;width:791.5pt;height:54pt;z-index:124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d2tQMAAGMOAAAOAAAAZHJzL2Uyb0RvYy54bWzsV21vpDYQ/l6p/8HiO+ElsAso5HTZXaJK&#13;&#10;ae90d/0BXjAvKtjU9mY3rfrfOx4Wwm7aXu5yOqlS+AA2Y8bjZ+Z5bK7eHLqW3DOpGsFTy7twLcJ4&#13;&#10;LoqGV6n166fMjiyiNOUFbQVnqfXAlPXm+scfrvZ9wnxRi7ZgkoATrpJ9n1q11n3iOCqvWUfVhegZ&#13;&#10;B2MpZEc1dGXlFJLuwXvXOr7rLpy9kEUvRc6UgrfrwWhdo/+yZLl+V5aKadKmFsSm8S7xvjV35/qK&#13;&#10;JpWkfd3kxzDoV0TR0YbDpJOrNdWU7GTzxFXX5FIoUeqLXHSOKMsmZ7gGWI3nnq3mVopdj2upkn3V&#13;&#10;TzABtGc4fbXb/Jf795I0RWpFl4APpx0kCeclvhuGBp99XyUw7Fb2H/v3clgkNO9E/psCs3NuN/1q&#13;&#10;GEy2+59FAR7pTgvE51DKzriAlZMDpuFhSgM7aJLDS891Q5gcwsnBuIjCyD0mKq8hm+Y7D4xggwcm&#13;&#10;MK8347chrsN86LkRmh2aDLNipMfIzLKg4tQjqOploH6sac8wV8qgNYHqjaB+gFqkvGqZAXYxAItD&#13;&#10;R1TVHNKZxQSqAPnPgnkGygTnf0BCk14qfctER0wjtSREiYmi93dKm/Q+DjF5U6JtiqxpW+zIartq&#13;&#10;JbmnwK5ss7yZAD8Z1nIzmAvz2eBxeAMBwhzGZkJFtvwZe37g3vixnS2ipR1kQWjHSzeyXS++iRdu&#13;&#10;EAfr7C8ToBckdVMUjN81nI3M9YLnJfGoIQPnkLtkn1px6Ie49pPo1XyRLl4meYDLybCu0SBkbdMB&#13;&#10;k6ZBNKkZLTa8wCrVtGmHtnMaPnoDDMYnogLVOuR9KNWtKB6gBqSAJEHxg+RCoxbyD4vsQb5SS/2+&#13;&#10;o5JZpP2JQynHXhDAMI2dIFz60JFzy3ZuoTwHV6mlLTI0V3rQyF0vm6qGmTwEhou3QOSywcIw8Q1R&#13;&#10;QdxHNn03WvkjrT6Z2rkRB8Oq5RmriD6AZQz+xfxCEEFYgtAfZMdMbQRrEcYQj9Ec30XTJDmP5Hkm&#13;&#10;vyaW0OSLaOPGm2gTBXbgLzZ24K7X9ttsFdiLzFuG68v1arX2TmljyPhy2qAK/LskZOZ6ypZZ+Q9S&#13;&#10;Anhh+b8qgdGVzyiBPmwPuGP7UTAW/Beqw6QMkypAY1AEaPz/1ODyn9QgGsGB7djssd9YDbwg8mI8&#13;&#10;hTzRg0sfdv1XOTDHhfnmiWrwKgfD3vHNDgYzOTge18dt+dmHhe8mB3gChz8ZPOgc/7rMr9K8j4eJ&#13;&#10;x3/D678B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Awa+d2tQMAAGMOAAAOAAAAAAAAAAAAAAAAAC4CAABkcnMvZTJv&#13;&#10;RG9jLnhtbFBLAQItABQABgAIAAAAIQCfdon14AAAAA0BAAAPAAAAAAAAAAAAAAAAAA8GAABkcnMv&#13;&#10;ZG93bnJldi54bWxQSwUGAAAAAAQABADzAAAAHAcAAAAA&#13;&#10;">
                <v:rect id="Rectangle 2056" o:spid="_x0000_s15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e+J0ygAAAOEAAAAPAAAAZHJzL2Rvd25yZXYueG1sRI9Ba8JA&#13;&#10;FITvQv/D8oTedKNtJUQ3QWoDxUOhSaUeH9lnEsy+Ddmtxn/vFgq9DAzDfMNsstF04kKDay0rWMwj&#13;&#10;EMSV1S3XCr7KfBaDcB5ZY2eZFNzIQZY+TDaYaHvlT7oUvhYBwi5BBY33fSKlqxoy6Oa2Jw7ZyQ4G&#13;&#10;fbBDLfWA1wA3nVxG0UoabDksNNjTa0PVufgxCj5ub+bEL21Rrr7p+Nwf8uN2f1DqcTru1kG2axCe&#13;&#10;Rv/f+EO8awXx0wJ+H4U3INM7AAAA//8DAFBLAQItABQABgAIAAAAIQDb4fbL7gAAAIUBAAATAAAA&#13;&#10;AAAAAAAAAAAAAAAAAABbQ29udGVudF9UeXBlc10ueG1sUEsBAi0AFAAGAAgAAAAhAFr0LFu/AAAA&#13;&#10;FQEAAAsAAAAAAAAAAAAAAAAAHwEAAF9yZWxzLy5yZWxzUEsBAi0AFAAGAAgAAAAhAI574nTKAAAA&#13;&#10;4QAAAA8AAAAAAAAAAAAAAAAABwIAAGRycy9kb3ducmV2LnhtbFBLBQYAAAAAAwADALcAAAD+AgAA&#13;&#10;AAA=&#13;&#10;" fillcolor="#fe7b80" stroked="f">
                  <v:path arrowok="t"/>
                </v:rect>
                <v:shape id="Text Box 2057" o:spid="_x0000_s15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4aqyQAAAOEAAAAPAAAAZHJzL2Rvd25yZXYueG1sRI9BSwMx&#13;&#10;FITvBf9DeIK3NuuKbdk2LdJSFKSHrgoeH5vnZnHzsiRxm/57Iwi9DAzDfMOst8n2YiQfOscK7mcF&#13;&#10;COLG6Y5bBe9vh+kSRIjIGnvHpOBCAbabm8kaK+3OfKKxjq3IEA4VKjAxDpWUoTFkMczcQJyzL+ct&#13;&#10;xmx9K7XHc4bbXpZFMZcWO84LBgfaGWq+6x+r4GM3HF7Tp8Hj+Kif9+XidPFNUuruNu1XWZ5WICKl&#13;&#10;eG38I160guVDCX+P8huQm18AAAD//wMAUEsBAi0AFAAGAAgAAAAhANvh9svuAAAAhQEAABMAAAAA&#13;&#10;AAAAAAAAAAAAAAAAAFtDb250ZW50X1R5cGVzXS54bWxQSwECLQAUAAYACAAAACEAWvQsW78AAAAV&#13;&#10;AQAACwAAAAAAAAAAAAAAAAAfAQAAX3JlbHMvLnJlbHNQSwECLQAUAAYACAAAACEA+GeGqskAAADh&#13;&#10;AAAADwAAAAAAAAAAAAAAAAAHAgAAZHJzL2Rvd25yZXYueG1sUEsFBgAAAAADAAMAtwAAAP0CAAAA&#13;&#10;AA==&#13;&#10;" filled="f" stroked="f">
                  <v:path arrowok="t"/>
                  <v:textbox inset="0,0,0,0">
                    <w:txbxContent>
                      <w:p w14:paraId="688BF74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58" o:spid="_x0000_s15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yMxyAAAAOEAAAAPAAAAZHJzL2Rvd25yZXYueG1sRI9BawIx&#13;&#10;FITvhf6H8ArearZKW1mNUhSxID1oFTw+Ns/N0s3LkqRr/PemUPAyMAzzDTNbJNuKnnxoHCt4GRYg&#13;&#10;iCunG64VHL7XzxMQISJrbB2TgisFWMwfH2ZYanfhHfX7WIsM4VCiAhNjV0oZKkMWw9B1xDk7O28x&#13;&#10;ZutrqT1eMty2clQUb9Jiw3nBYEdLQ9XP/tcqOC679TadDH71r3qzGr3vrr5KSg2e0mqa5WMKIlKK&#13;&#10;98Y/4lMrmIzH8PcovwE5vwEAAP//AwBQSwECLQAUAAYACAAAACEA2+H2y+4AAACFAQAAEwAAAAAA&#13;&#10;AAAAAAAAAAAAAAAAW0NvbnRlbnRfVHlwZXNdLnhtbFBLAQItABQABgAIAAAAIQBa9CxbvwAAABUB&#13;&#10;AAALAAAAAAAAAAAAAAAAAB8BAABfcmVscy8ucmVsc1BLAQItABQABgAIAAAAIQCXKyMxyAAAAOEA&#13;&#10;AAAPAAAAAAAAAAAAAAAAAAcCAABkcnMvZG93bnJldi54bWxQSwUGAAAAAAMAAwC3AAAA/AIAAAAA&#13;&#10;" filled="f" stroked="f">
                  <v:path arrowok="t"/>
                  <v:textbox inset="0,0,0,0">
                    <w:txbxContent>
                      <w:p w14:paraId="04D9D154" w14:textId="77777777" w:rsidR="00742030" w:rsidRDefault="00742030">
                        <w:pPr>
                          <w:spacing w:line="201" w:lineRule="exact"/>
                          <w:rPr>
                            <w:b/>
                            <w:sz w:val="18"/>
                          </w:rPr>
                        </w:pPr>
                        <w:r>
                          <w:rPr>
                            <w:b/>
                            <w:color w:val="FFFFFF"/>
                            <w:sz w:val="18"/>
                          </w:rPr>
                          <w:t>144</w:t>
                        </w:r>
                      </w:p>
                    </w:txbxContent>
                  </v:textbox>
                </v:shape>
                <w10:wrap anchorx="page" anchory="page"/>
              </v:group>
            </w:pict>
          </mc:Fallback>
        </mc:AlternateContent>
      </w:r>
    </w:p>
    <w:p w14:paraId="463DF9EE" w14:textId="77777777" w:rsidR="00932A17" w:rsidRDefault="00932A17">
      <w:pPr>
        <w:pStyle w:val="BodyText"/>
        <w:rPr>
          <w:rFonts w:ascii="Times New Roman"/>
          <w:sz w:val="20"/>
        </w:rPr>
      </w:pPr>
    </w:p>
    <w:p w14:paraId="52A9F806" w14:textId="77777777" w:rsidR="00932A17" w:rsidRDefault="00932A17">
      <w:pPr>
        <w:pStyle w:val="BodyText"/>
        <w:rPr>
          <w:rFonts w:ascii="Times New Roman"/>
          <w:sz w:val="20"/>
        </w:rPr>
      </w:pPr>
    </w:p>
    <w:p w14:paraId="5D9CF2D7" w14:textId="77777777" w:rsidR="00932A17" w:rsidRDefault="00932A17">
      <w:pPr>
        <w:pStyle w:val="BodyText"/>
        <w:rPr>
          <w:rFonts w:ascii="Times New Roman"/>
          <w:sz w:val="20"/>
        </w:rPr>
      </w:pPr>
    </w:p>
    <w:p w14:paraId="691D1B30" w14:textId="77777777" w:rsidR="00932A17" w:rsidRDefault="00932A17">
      <w:pPr>
        <w:pStyle w:val="BodyText"/>
        <w:rPr>
          <w:rFonts w:ascii="Times New Roman"/>
          <w:sz w:val="20"/>
        </w:rPr>
      </w:pPr>
    </w:p>
    <w:p w14:paraId="1CA8EEA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9399AFC" w14:textId="77777777">
        <w:trPr>
          <w:trHeight w:val="931"/>
        </w:trPr>
        <w:tc>
          <w:tcPr>
            <w:tcW w:w="2880" w:type="dxa"/>
            <w:shd w:val="clear" w:color="auto" w:fill="8CA5D5"/>
          </w:tcPr>
          <w:p w14:paraId="17D8844A" w14:textId="77777777" w:rsidR="00932A17" w:rsidRDefault="00932A17">
            <w:pPr>
              <w:pStyle w:val="TableParagraph"/>
              <w:spacing w:before="6"/>
              <w:ind w:left="0"/>
              <w:rPr>
                <w:rFonts w:ascii="Times New Roman"/>
                <w:sz w:val="28"/>
              </w:rPr>
            </w:pPr>
          </w:p>
          <w:p w14:paraId="6857DBE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D9B2E25" w14:textId="77777777" w:rsidR="00932A17" w:rsidRDefault="00932A17">
            <w:pPr>
              <w:pStyle w:val="TableParagraph"/>
              <w:spacing w:before="6"/>
              <w:ind w:left="0"/>
              <w:rPr>
                <w:rFonts w:ascii="Times New Roman"/>
                <w:sz w:val="28"/>
              </w:rPr>
            </w:pPr>
          </w:p>
          <w:p w14:paraId="1545E80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5E3434A" w14:textId="77777777" w:rsidR="00932A17" w:rsidRDefault="00932A17">
            <w:pPr>
              <w:pStyle w:val="TableParagraph"/>
              <w:spacing w:before="6"/>
              <w:ind w:left="0"/>
              <w:rPr>
                <w:rFonts w:ascii="Times New Roman"/>
                <w:sz w:val="28"/>
              </w:rPr>
            </w:pPr>
          </w:p>
          <w:p w14:paraId="6A99333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24DB951" w14:textId="77777777" w:rsidR="00932A17" w:rsidRDefault="00932A17">
            <w:pPr>
              <w:pStyle w:val="TableParagraph"/>
              <w:spacing w:before="6"/>
              <w:ind w:left="0"/>
              <w:rPr>
                <w:rFonts w:ascii="Times New Roman"/>
                <w:sz w:val="28"/>
              </w:rPr>
            </w:pPr>
          </w:p>
          <w:p w14:paraId="4ACB1C16"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D0152A7" w14:textId="77777777" w:rsidR="00932A17" w:rsidRDefault="00BF5E70">
            <w:pPr>
              <w:pStyle w:val="TableParagraph"/>
              <w:spacing w:before="116"/>
              <w:ind w:left="787" w:right="778"/>
              <w:jc w:val="center"/>
              <w:rPr>
                <w:b/>
                <w:sz w:val="28"/>
              </w:rPr>
            </w:pPr>
            <w:r>
              <w:rPr>
                <w:b/>
                <w:sz w:val="28"/>
              </w:rPr>
              <w:t>Learning Progression</w:t>
            </w:r>
          </w:p>
          <w:p w14:paraId="66CCC8A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AA47B8A" w14:textId="77777777">
        <w:trPr>
          <w:trHeight w:val="524"/>
        </w:trPr>
        <w:tc>
          <w:tcPr>
            <w:tcW w:w="14381" w:type="dxa"/>
            <w:gridSpan w:val="5"/>
          </w:tcPr>
          <w:p w14:paraId="11FB8EDD" w14:textId="77777777" w:rsidR="00932A17" w:rsidRDefault="00BF5E70">
            <w:pPr>
              <w:pStyle w:val="TableParagraph"/>
              <w:spacing w:before="124"/>
              <w:ind w:left="4974" w:right="4965"/>
              <w:jc w:val="center"/>
              <w:rPr>
                <w:i/>
                <w:sz w:val="24"/>
              </w:rPr>
            </w:pPr>
            <w:r>
              <w:rPr>
                <w:i/>
                <w:sz w:val="24"/>
              </w:rPr>
              <w:t>Foundational Skills</w:t>
            </w:r>
          </w:p>
        </w:tc>
      </w:tr>
      <w:tr w:rsidR="00932A17" w14:paraId="739F2F43" w14:textId="77777777">
        <w:trPr>
          <w:trHeight w:val="524"/>
        </w:trPr>
        <w:tc>
          <w:tcPr>
            <w:tcW w:w="14381" w:type="dxa"/>
            <w:gridSpan w:val="5"/>
            <w:shd w:val="clear" w:color="auto" w:fill="DCDDDE"/>
          </w:tcPr>
          <w:p w14:paraId="1324535F" w14:textId="77777777" w:rsidR="00932A17" w:rsidRDefault="00BF5E70">
            <w:pPr>
              <w:pStyle w:val="TableParagraph"/>
              <w:spacing w:before="124"/>
              <w:ind w:left="4973" w:right="4965"/>
              <w:jc w:val="center"/>
              <w:rPr>
                <w:rFonts w:ascii="Arial-BoldItalicMT"/>
                <w:b/>
                <w:i/>
                <w:sz w:val="24"/>
              </w:rPr>
            </w:pPr>
            <w:r>
              <w:rPr>
                <w:rFonts w:ascii="Arial-BoldItalicMT"/>
                <w:b/>
                <w:i/>
                <w:sz w:val="24"/>
              </w:rPr>
              <w:t>Phonics and Word Recognition</w:t>
            </w:r>
          </w:p>
        </w:tc>
      </w:tr>
      <w:tr w:rsidR="00932A17" w14:paraId="2B7DC1FB" w14:textId="77777777">
        <w:trPr>
          <w:trHeight w:val="3855"/>
        </w:trPr>
        <w:tc>
          <w:tcPr>
            <w:tcW w:w="2880" w:type="dxa"/>
            <w:shd w:val="clear" w:color="auto" w:fill="DCDDDE"/>
          </w:tcPr>
          <w:p w14:paraId="3CE50FAE" w14:textId="77777777" w:rsidR="00932A17" w:rsidRDefault="00BF5E70">
            <w:pPr>
              <w:pStyle w:val="TableParagraph"/>
              <w:spacing w:before="133" w:line="249" w:lineRule="auto"/>
              <w:ind w:left="90" w:right="166"/>
              <w:rPr>
                <w:sz w:val="20"/>
              </w:rPr>
            </w:pPr>
            <w:r>
              <w:rPr>
                <w:b/>
                <w:sz w:val="20"/>
              </w:rPr>
              <w:t xml:space="preserve">RF.5.3 </w:t>
            </w:r>
            <w:r>
              <w:rPr>
                <w:sz w:val="20"/>
              </w:rPr>
              <w:t>Know and apply grade-level phonics and word analysis skills in decoding words by using combined knowledge of all letter-</w:t>
            </w:r>
          </w:p>
          <w:p w14:paraId="3A97673E" w14:textId="77777777" w:rsidR="00932A17" w:rsidRDefault="00BF5E70">
            <w:pPr>
              <w:pStyle w:val="TableParagraph"/>
              <w:spacing w:before="4" w:line="249" w:lineRule="auto"/>
              <w:ind w:left="90" w:right="170"/>
              <w:rPr>
                <w:sz w:val="20"/>
              </w:rPr>
            </w:pPr>
            <w:r>
              <w:rPr>
                <w:sz w:val="20"/>
              </w:rPr>
              <w:t>sound correspondences, syllabication patterns, and morphology (e.g., roots and affixes) to read accurately unfamiliar multisyllabic words in context and out of context.</w:t>
            </w:r>
          </w:p>
        </w:tc>
        <w:tc>
          <w:tcPr>
            <w:tcW w:w="1891" w:type="dxa"/>
          </w:tcPr>
          <w:p w14:paraId="5D6097FA" w14:textId="77777777" w:rsidR="00932A17" w:rsidRPr="00A85380" w:rsidRDefault="00BF5E70">
            <w:pPr>
              <w:pStyle w:val="TableParagraph"/>
              <w:spacing w:before="133" w:line="249" w:lineRule="auto"/>
              <w:ind w:left="90" w:right="310"/>
              <w:rPr>
                <w:i/>
                <w:iCs/>
                <w:sz w:val="20"/>
              </w:rPr>
            </w:pPr>
            <w:r>
              <w:rPr>
                <w:b/>
                <w:sz w:val="20"/>
              </w:rPr>
              <w:t xml:space="preserve">RF.5.3a </w:t>
            </w:r>
            <w:r>
              <w:rPr>
                <w:sz w:val="20"/>
              </w:rPr>
              <w:t xml:space="preserve">Apply phonics skills and syllable division rules to decode common phonetically regular two-and three-syllable words (e.g., </w:t>
            </w:r>
            <w:r w:rsidRPr="00A85380">
              <w:rPr>
                <w:i/>
                <w:iCs/>
                <w:sz w:val="20"/>
              </w:rPr>
              <w:t>laptop, fantastic,</w:t>
            </w:r>
          </w:p>
          <w:p w14:paraId="5DB34595" w14:textId="77777777" w:rsidR="00932A17" w:rsidRDefault="00BF5E70">
            <w:pPr>
              <w:pStyle w:val="TableParagraph"/>
              <w:spacing w:before="8" w:line="249" w:lineRule="auto"/>
              <w:ind w:left="90" w:right="110"/>
              <w:rPr>
                <w:sz w:val="20"/>
              </w:rPr>
            </w:pPr>
            <w:r w:rsidRPr="00A85380">
              <w:rPr>
                <w:i/>
                <w:iCs/>
                <w:sz w:val="20"/>
              </w:rPr>
              <w:t>complete</w:t>
            </w:r>
            <w:r>
              <w:rPr>
                <w:sz w:val="20"/>
              </w:rPr>
              <w:t>). Decode phonetically regular common multi-syllable words.</w:t>
            </w:r>
          </w:p>
        </w:tc>
        <w:tc>
          <w:tcPr>
            <w:tcW w:w="2160" w:type="dxa"/>
          </w:tcPr>
          <w:p w14:paraId="41815752" w14:textId="77777777" w:rsidR="00932A17" w:rsidRDefault="00BF5E70">
            <w:pPr>
              <w:pStyle w:val="TableParagraph"/>
              <w:spacing w:before="133" w:line="249" w:lineRule="auto"/>
              <w:ind w:left="89" w:right="640"/>
              <w:rPr>
                <w:sz w:val="20"/>
              </w:rPr>
            </w:pPr>
            <w:r>
              <w:rPr>
                <w:b/>
                <w:sz w:val="20"/>
              </w:rPr>
              <w:t xml:space="preserve">RF.5.3b </w:t>
            </w:r>
            <w:r>
              <w:rPr>
                <w:sz w:val="20"/>
              </w:rPr>
              <w:t>Apply phonics skills to decode words. Use knowledge of letter-sound</w:t>
            </w:r>
          </w:p>
          <w:p w14:paraId="19FFB7BD" w14:textId="77777777" w:rsidR="00932A17" w:rsidRDefault="00BF5E70">
            <w:pPr>
              <w:pStyle w:val="TableParagraph"/>
              <w:spacing w:before="4" w:line="249" w:lineRule="auto"/>
              <w:ind w:left="89" w:right="129"/>
              <w:rPr>
                <w:sz w:val="20"/>
              </w:rPr>
            </w:pPr>
            <w:r>
              <w:rPr>
                <w:sz w:val="20"/>
              </w:rPr>
              <w:t>correspondence to read unfamiliar words including words with common roots.</w:t>
            </w:r>
          </w:p>
        </w:tc>
        <w:tc>
          <w:tcPr>
            <w:tcW w:w="1901" w:type="dxa"/>
          </w:tcPr>
          <w:p w14:paraId="02388410" w14:textId="77777777" w:rsidR="00932A17" w:rsidRDefault="00BF5E70">
            <w:pPr>
              <w:pStyle w:val="TableParagraph"/>
              <w:spacing w:before="133" w:line="249" w:lineRule="auto"/>
              <w:ind w:left="89" w:right="303"/>
              <w:rPr>
                <w:sz w:val="20"/>
              </w:rPr>
            </w:pPr>
            <w:r>
              <w:rPr>
                <w:b/>
                <w:sz w:val="20"/>
              </w:rPr>
              <w:t xml:space="preserve">RF.5.3c </w:t>
            </w:r>
            <w:r>
              <w:rPr>
                <w:sz w:val="20"/>
              </w:rPr>
              <w:t>Divide given words into syllables visually and/or orally.</w:t>
            </w:r>
          </w:p>
        </w:tc>
        <w:tc>
          <w:tcPr>
            <w:tcW w:w="5549" w:type="dxa"/>
          </w:tcPr>
          <w:p w14:paraId="4D2F0858" w14:textId="25246718" w:rsidR="00932A17" w:rsidRDefault="00DC7828" w:rsidP="00C61D9B">
            <w:pPr>
              <w:pStyle w:val="TableParagraph"/>
              <w:numPr>
                <w:ilvl w:val="0"/>
                <w:numId w:val="287"/>
              </w:numPr>
              <w:tabs>
                <w:tab w:val="left" w:pos="270"/>
              </w:tabs>
              <w:spacing w:before="133"/>
              <w:rPr>
                <w:sz w:val="20"/>
              </w:rPr>
            </w:pPr>
            <w:r>
              <w:rPr>
                <w:sz w:val="20"/>
              </w:rPr>
              <w:t>R</w:t>
            </w:r>
            <w:r w:rsidR="00BF5E70">
              <w:rPr>
                <w:sz w:val="20"/>
              </w:rPr>
              <w:t xml:space="preserve">ecognize that affixes change the meaning of </w:t>
            </w:r>
            <w:r>
              <w:rPr>
                <w:sz w:val="20"/>
              </w:rPr>
              <w:t xml:space="preserve">a </w:t>
            </w:r>
            <w:r w:rsidR="00BF5E70">
              <w:rPr>
                <w:sz w:val="20"/>
              </w:rPr>
              <w:t>word</w:t>
            </w:r>
            <w:r>
              <w:rPr>
                <w:sz w:val="20"/>
              </w:rPr>
              <w:t>.</w:t>
            </w:r>
          </w:p>
          <w:p w14:paraId="205FEA18" w14:textId="0093D3BF" w:rsidR="00932A17" w:rsidRDefault="00DC7828" w:rsidP="00C61D9B">
            <w:pPr>
              <w:pStyle w:val="TableParagraph"/>
              <w:numPr>
                <w:ilvl w:val="0"/>
                <w:numId w:val="287"/>
              </w:numPr>
              <w:tabs>
                <w:tab w:val="left" w:pos="270"/>
              </w:tabs>
              <w:spacing w:line="249" w:lineRule="auto"/>
              <w:ind w:right="409"/>
              <w:rPr>
                <w:sz w:val="20"/>
              </w:rPr>
            </w:pPr>
            <w:r>
              <w:rPr>
                <w:sz w:val="20"/>
              </w:rPr>
              <w:t>R</w:t>
            </w:r>
            <w:r w:rsidR="00BF5E70">
              <w:rPr>
                <w:sz w:val="20"/>
              </w:rPr>
              <w:t>ecognize that affixes come at the beginning or ends of words</w:t>
            </w:r>
            <w:r>
              <w:rPr>
                <w:sz w:val="20"/>
              </w:rPr>
              <w:t>.</w:t>
            </w:r>
          </w:p>
          <w:p w14:paraId="1AA46832" w14:textId="422EF990" w:rsidR="00932A17" w:rsidRDefault="00DC7828" w:rsidP="00C61D9B">
            <w:pPr>
              <w:pStyle w:val="TableParagraph"/>
              <w:numPr>
                <w:ilvl w:val="0"/>
                <w:numId w:val="287"/>
              </w:numPr>
              <w:tabs>
                <w:tab w:val="left" w:pos="270"/>
              </w:tabs>
              <w:spacing w:before="41"/>
              <w:rPr>
                <w:sz w:val="20"/>
              </w:rPr>
            </w:pPr>
            <w:r>
              <w:rPr>
                <w:sz w:val="20"/>
              </w:rPr>
              <w:t>B</w:t>
            </w:r>
            <w:r w:rsidR="00BF5E70">
              <w:rPr>
                <w:sz w:val="20"/>
              </w:rPr>
              <w:t>reak up a word into</w:t>
            </w:r>
            <w:r w:rsidR="00BF5E70">
              <w:rPr>
                <w:spacing w:val="-7"/>
                <w:sz w:val="20"/>
              </w:rPr>
              <w:t xml:space="preserve"> </w:t>
            </w:r>
            <w:r w:rsidR="00BF5E70">
              <w:rPr>
                <w:sz w:val="20"/>
              </w:rPr>
              <w:t>syllables</w:t>
            </w:r>
            <w:r w:rsidR="00042B3E">
              <w:rPr>
                <w:sz w:val="20"/>
              </w:rPr>
              <w:t>.</w:t>
            </w:r>
          </w:p>
          <w:p w14:paraId="303E18F6" w14:textId="7EF8484B" w:rsidR="00932A17" w:rsidRDefault="00DC7828" w:rsidP="00C61D9B">
            <w:pPr>
              <w:pStyle w:val="TableParagraph"/>
              <w:numPr>
                <w:ilvl w:val="0"/>
                <w:numId w:val="287"/>
              </w:numPr>
              <w:tabs>
                <w:tab w:val="left" w:pos="270"/>
              </w:tabs>
              <w:rPr>
                <w:sz w:val="20"/>
              </w:rPr>
            </w:pPr>
            <w:r>
              <w:rPr>
                <w:sz w:val="20"/>
              </w:rPr>
              <w:t>I</w:t>
            </w:r>
            <w:r w:rsidR="00BF5E70">
              <w:rPr>
                <w:sz w:val="20"/>
              </w:rPr>
              <w:t>dentif</w:t>
            </w:r>
            <w:r w:rsidR="00042B3E">
              <w:rPr>
                <w:sz w:val="20"/>
              </w:rPr>
              <w:t>y</w:t>
            </w:r>
            <w:r w:rsidR="00BF5E70">
              <w:rPr>
                <w:sz w:val="20"/>
              </w:rPr>
              <w:t xml:space="preserve"> a</w:t>
            </w:r>
            <w:r w:rsidR="00BF5E70">
              <w:rPr>
                <w:spacing w:val="-3"/>
                <w:sz w:val="20"/>
              </w:rPr>
              <w:t xml:space="preserve"> </w:t>
            </w:r>
            <w:r w:rsidR="00BF5E70">
              <w:rPr>
                <w:sz w:val="20"/>
              </w:rPr>
              <w:t>syllable</w:t>
            </w:r>
            <w:r w:rsidR="00042B3E">
              <w:rPr>
                <w:sz w:val="20"/>
              </w:rPr>
              <w:t>.</w:t>
            </w:r>
          </w:p>
          <w:p w14:paraId="59506431" w14:textId="15FA5052" w:rsidR="00932A17" w:rsidRDefault="00042B3E" w:rsidP="00C61D9B">
            <w:pPr>
              <w:pStyle w:val="TableParagraph"/>
              <w:numPr>
                <w:ilvl w:val="0"/>
                <w:numId w:val="287"/>
              </w:numPr>
              <w:tabs>
                <w:tab w:val="left" w:pos="270"/>
              </w:tabs>
              <w:rPr>
                <w:sz w:val="20"/>
              </w:rPr>
            </w:pPr>
            <w:r>
              <w:rPr>
                <w:sz w:val="20"/>
              </w:rPr>
              <w:t>Demonstrate</w:t>
            </w:r>
            <w:r w:rsidR="00BF5E70">
              <w:rPr>
                <w:sz w:val="20"/>
              </w:rPr>
              <w:t xml:space="preserve"> a foundation in letter-sound</w:t>
            </w:r>
            <w:r w:rsidR="00BF5E70">
              <w:rPr>
                <w:spacing w:val="-7"/>
                <w:sz w:val="20"/>
              </w:rPr>
              <w:t xml:space="preserve"> </w:t>
            </w:r>
            <w:r w:rsidR="00BF5E70">
              <w:rPr>
                <w:sz w:val="20"/>
              </w:rPr>
              <w:t>knowledge</w:t>
            </w:r>
            <w:r>
              <w:rPr>
                <w:sz w:val="20"/>
              </w:rPr>
              <w:t>.</w:t>
            </w:r>
          </w:p>
          <w:p w14:paraId="7C2088EF" w14:textId="3EE822FF" w:rsidR="00932A17" w:rsidRDefault="00042B3E" w:rsidP="00C61D9B">
            <w:pPr>
              <w:pStyle w:val="TableParagraph"/>
              <w:numPr>
                <w:ilvl w:val="0"/>
                <w:numId w:val="287"/>
              </w:numPr>
              <w:tabs>
                <w:tab w:val="left" w:pos="270"/>
              </w:tabs>
              <w:spacing w:line="249" w:lineRule="auto"/>
              <w:ind w:right="454"/>
              <w:rPr>
                <w:sz w:val="20"/>
              </w:rPr>
            </w:pPr>
            <w:r>
              <w:rPr>
                <w:sz w:val="20"/>
              </w:rPr>
              <w:t xml:space="preserve">Demonstrate </w:t>
            </w:r>
            <w:r w:rsidR="00BF5E70">
              <w:rPr>
                <w:sz w:val="20"/>
              </w:rPr>
              <w:t>a foundation in phonological</w:t>
            </w:r>
            <w:r w:rsidR="00BF5E70">
              <w:rPr>
                <w:spacing w:val="-33"/>
                <w:sz w:val="20"/>
              </w:rPr>
              <w:t xml:space="preserve"> </w:t>
            </w:r>
            <w:r w:rsidR="00BF5E70">
              <w:rPr>
                <w:sz w:val="20"/>
              </w:rPr>
              <w:t>awareness/phonemic awareness</w:t>
            </w:r>
            <w:r>
              <w:rPr>
                <w:sz w:val="20"/>
              </w:rPr>
              <w:t>.</w:t>
            </w:r>
          </w:p>
          <w:p w14:paraId="07323090" w14:textId="77777777" w:rsidR="00932A17" w:rsidRDefault="00BF5E70" w:rsidP="00C61D9B">
            <w:pPr>
              <w:pStyle w:val="TableParagraph"/>
              <w:numPr>
                <w:ilvl w:val="0"/>
                <w:numId w:val="287"/>
              </w:numPr>
              <w:tabs>
                <w:tab w:val="left" w:pos="270"/>
              </w:tabs>
              <w:spacing w:before="42"/>
              <w:rPr>
                <w:sz w:val="20"/>
              </w:rPr>
            </w:pPr>
            <w:r>
              <w:rPr>
                <w:sz w:val="20"/>
              </w:rPr>
              <w:t>Actively engage with letters, sounds, and</w:t>
            </w:r>
            <w:r>
              <w:rPr>
                <w:spacing w:val="-10"/>
                <w:sz w:val="20"/>
              </w:rPr>
              <w:t xml:space="preserve"> </w:t>
            </w:r>
            <w:r>
              <w:rPr>
                <w:sz w:val="20"/>
              </w:rPr>
              <w:t>words.</w:t>
            </w:r>
          </w:p>
        </w:tc>
      </w:tr>
    </w:tbl>
    <w:p w14:paraId="12878078" w14:textId="77777777" w:rsidR="00932A17" w:rsidRDefault="00932A17">
      <w:pPr>
        <w:rPr>
          <w:sz w:val="20"/>
        </w:rPr>
        <w:sectPr w:rsidR="00932A17">
          <w:footerReference w:type="default" r:id="rId52"/>
          <w:pgSz w:w="15840" w:h="12240" w:orient="landscape"/>
          <w:pgMar w:top="0" w:right="0" w:bottom="720" w:left="0" w:header="0" w:footer="520" w:gutter="0"/>
          <w:cols w:space="720"/>
        </w:sectPr>
      </w:pPr>
    </w:p>
    <w:p w14:paraId="73583D9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544" behindDoc="0" locked="0" layoutInCell="1" allowOverlap="1" wp14:anchorId="55C9B942" wp14:editId="49FC4D4D">
                <wp:simplePos x="0" y="0"/>
                <wp:positionH relativeFrom="page">
                  <wp:posOffset>6350</wp:posOffset>
                </wp:positionH>
                <wp:positionV relativeFrom="page">
                  <wp:posOffset>6350</wp:posOffset>
                </wp:positionV>
                <wp:extent cx="10052050" cy="685800"/>
                <wp:effectExtent l="0" t="0" r="0" b="0"/>
                <wp:wrapNone/>
                <wp:docPr id="826" name="Group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7" name="Rectangle 20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Text Box 205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E3D9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29" name="Text Box 205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C6235" w14:textId="77777777" w:rsidR="00742030" w:rsidRDefault="00742030">
                              <w:pPr>
                                <w:spacing w:line="201" w:lineRule="exact"/>
                                <w:rPr>
                                  <w:b/>
                                  <w:sz w:val="18"/>
                                </w:rPr>
                              </w:pPr>
                              <w:r>
                                <w:rPr>
                                  <w:b/>
                                  <w:color w:val="FFFFFF"/>
                                  <w:sz w:val="18"/>
                                </w:rPr>
                                <w:t>145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9B942" id="Group 2051" o:spid="_x0000_s1598" style="position:absolute;margin-left:.5pt;margin-top:.5pt;width:791.5pt;height:54pt;z-index:125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nlg+qgMAAGMOAAAOAAAAZHJzL2Uyb0RvYy54bWzsV9tu4zYQfS/QfyD4rugSSZaEKIuNbQUF&#13;&#10;0naxlw+gJeqCSqRK0rGzRf+9Q9JSbG/avWRRtED8IJOa0XB4Zs4RdfVqP/TongrZcZZj/8LDiLKS&#13;&#10;Vx1rcvzhfeEkGElFWEV6zmiOH6jEr65//OFqN2Y04C3vKyoQBGEy2405bpUaM9eVZUsHIi/4SBkY&#13;&#10;ay4GomAqGrcSZAfRh94NPC92d1xUo+AllRLurqwRX5v4dU1L9WtdS6pQn2PITZmrMNeNvrrXVyRr&#13;&#10;BBnbrjykQb4hi4F0DBadQ62IImgruk9CDV0puOS1uij54PK67kpq9gC78b2z3dwKvh3NXpps14wz&#13;&#10;TADtGU7fHLb85f6NQF2V4ySIMWJkgCKZdVHgRb7GZzc2GbjdivHd+EbYTcLwjpe/STC753Y9b6wz&#13;&#10;2ux+5hVEJFvFDT77Wgw6BOwc7U0ZHuYy0L1CJdz0PS+CxaFcJRjjJEq8Q6HKFqqpn/PBCDb4MwUs&#13;&#10;2/X0bJRcHh70vcSYXZLZVU2mh8z0tqDj5COo8nmgvmvJSE2tpEZrBnUxgfoWepGwpqca2MACa1wn&#13;&#10;VOUxpEcWnagE5D8L5hkoM5z/AAnJRiHVLeUD0oMcC8jSFIrc30mly/voousmed9VRdf3ZiKazbIX&#13;&#10;6J4Au4r14mYG/MStZ9qZcf2YjWjvQIKwhrbpVA1b/kj9IPRugtQp4mThhEUYOenCSxzPT2/S2AvT&#13;&#10;cFX8qRP0w6ztqoqyu47Ribl++GVFPGiI5ZzhLtrlOI2CyOz9JHt5vEnP/HTxAJcTt6FTIGR9NwCT&#13;&#10;ZieStZRUa1aZLlWk6+3YPU3fRAMMpn+DCnSrrbtt1Q2vHqAHBIciQYOD5MKg5eIjRjuQrxzL37dE&#13;&#10;UIz6nxi0cuqHIbgpMwmjRQATcWzZHFsIKyFUjhVGdrhUViO3o+iaFlbyDTCMvwYi151pDJ2fzQry&#13;&#10;PrDpX6MVvFasVr3XvXPD95pVl2esQmoPlin5Z/PLgAiqE1r62rbVghVHaWDFKvAMs2fJeSTPF/Jr&#13;&#10;ZgnJvoo2XrpO1knohEG8dkJvtXJeF8vQiQt/Ea0uV8vlyj+ljSbj82ljVODvJaHQv0/ZctT+VkoA&#13;&#10;L9P+L0qgdeUzSqD2m715YwdJPDX8V6rDrAyzKsDAKgIM/n9qkD6lBuEEDryO9Tv2O6uBHyY+rPuU&#13;&#10;HlwG/oscPHFCeJEDfTLQbfkdDwZHcrCYOv6/KgfmBA5fMuagc/jq0p9Kx3NzmHj8Nrz+Cw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Yp5YPqoDAABjDgAADgAAAAAAAAAAAAAAAAAuAgAAZHJzL2Uyb0RvYy54bWxQSwEC&#13;&#10;LQAUAAYACAAAACEAn3aJ9eAAAAANAQAADwAAAAAAAAAAAAAAAAAEBgAAZHJzL2Rvd25yZXYueG1s&#13;&#10;UEsFBgAAAAAEAAQA8wAAABEHAAAAAA==&#13;&#10;">
                <v:rect id="Rectangle 2052" o:spid="_x0000_s15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0lGyAAAAOEAAAAPAAAAZHJzL2Rvd25yZXYueG1sRI9Bi8Iw&#13;&#10;FITvwv6H8Bb2pqmirlSjiFoQD8LWlfX4aJ5tsXkpTVbrvzeC4GVgGOYbZrZoTSWu1LjSsoJ+LwJB&#13;&#10;nFldcq7g95B0JyCcR9ZYWSYFd3KwmH90Zhhre+MfuqY+FwHCLkYFhfd1LKXLCjLoerYmDtnZNgZ9&#13;&#10;sE0udYO3ADeVHETRWBosOSwUWNOqoOyS/hsF+/vGnHlUpofxH52G9TE5LXdHpb4+2/U0yHIKwlPr&#13;&#10;340XYqsVTAbf8HwU3oCcPwAAAP//AwBQSwECLQAUAAYACAAAACEA2+H2y+4AAACFAQAAEwAAAAAA&#13;&#10;AAAAAAAAAAAAAAAAW0NvbnRlbnRfVHlwZXNdLnhtbFBLAQItABQABgAIAAAAIQBa9CxbvwAAABUB&#13;&#10;AAALAAAAAAAAAAAAAAAAAB8BAABfcmVscy8ucmVsc1BLAQItABQABgAIAAAAIQDrB0lGyAAAAOEA&#13;&#10;AAAPAAAAAAAAAAAAAAAAAAcCAABkcnMvZG93bnJldi54bWxQSwUGAAAAAAMAAwC3AAAA/AIAAAAA&#13;&#10;" fillcolor="#fe7b80" stroked="f">
                  <v:path arrowok="t"/>
                </v:rect>
                <v:shape id="Text Box 2053" o:spid="_x0000_s16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iedyAAAAOEAAAAPAAAAZHJzL2Rvd25yZXYueG1sRI/BSgMx&#13;&#10;EIbvgu8QRvBmsy6oZdu0SEtREA+tCh6HzXSzdDNZkrhN3945CF4Gfob/m/mW6+IHNVFMfWAD97MK&#13;&#10;FHEbbM+dgc+P3d0cVMrIFofAZOBCCdar66slNjaceU/TIXdKIJwaNOByHhutU+vIY5qFkVh2xxA9&#13;&#10;Zomx0zbiWeB+0HVVPWqPPcsFhyNtHLWnw4838LUZd2/l2+H79GBftvXT/hLbYsztTdkuZDwvQGUq&#13;&#10;+b/xh3i1Bua1vCxGYgN69QsAAP//AwBQSwECLQAUAAYACAAAACEA2+H2y+4AAACFAQAAEwAAAAAA&#13;&#10;AAAAAAAAAAAAAAAAW0NvbnRlbnRfVHlwZXNdLnhtbFBLAQItABQABgAIAAAAIQBa9CxbvwAAABUB&#13;&#10;AAALAAAAAAAAAAAAAAAAAB8BAABfcmVscy8ucmVsc1BLAQItABQABgAIAAAAIQAcViedyAAAAOEA&#13;&#10;AAAPAAAAAAAAAAAAAAAAAAcCAABkcnMvZG93bnJldi54bWxQSwUGAAAAAAMAAwC3AAAA/AIAAAAA&#13;&#10;" filled="f" stroked="f">
                  <v:path arrowok="t"/>
                  <v:textbox inset="0,0,0,0">
                    <w:txbxContent>
                      <w:p w14:paraId="41BE3D9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54" o:spid="_x0000_s16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oIGyQAAAOEAAAAPAAAAZHJzL2Rvd25yZXYueG1sRI9BSwMx&#13;&#10;FITvBf9DeIK3NuuCdt02LdJSFKSHtgoeH5vnZnHzsiRxm/57Iwi9DAzDfMMs18n2YiQfOscK7mcF&#13;&#10;COLG6Y5bBe+n3bQCESKyxt4xKbhQgPXqZrLEWrszH2g8xlZkCIcaFZgYh1rK0BiyGGZuIM7Zl/MW&#13;&#10;Y7a+ldrjOcNtL8uieJQWO84LBgfaGGq+jz9Wwcdm2L2lT4P78UG/bMv54eKbpNTdbdousjwvQERK&#13;&#10;8dr4R7xqBVX5BH+P8huQq18AAAD//wMAUEsBAi0AFAAGAAgAAAAhANvh9svuAAAAhQEAABMAAAAA&#13;&#10;AAAAAAAAAAAAAAAAAFtDb250ZW50X1R5cGVzXS54bWxQSwECLQAUAAYACAAAACEAWvQsW78AAAAV&#13;&#10;AQAACwAAAAAAAAAAAAAAAAAfAQAAX3JlbHMvLnJlbHNQSwECLQAUAAYACAAAACEAcxqCBskAAADh&#13;&#10;AAAADwAAAAAAAAAAAAAAAAAHAgAAZHJzL2Rvd25yZXYueG1sUEsFBgAAAAADAAMAtwAAAP0CAAAA&#13;&#10;AA==&#13;&#10;" filled="f" stroked="f">
                  <v:path arrowok="t"/>
                  <v:textbox inset="0,0,0,0">
                    <w:txbxContent>
                      <w:p w14:paraId="781C6235" w14:textId="77777777" w:rsidR="00742030" w:rsidRDefault="00742030">
                        <w:pPr>
                          <w:spacing w:line="201" w:lineRule="exact"/>
                          <w:rPr>
                            <w:b/>
                            <w:sz w:val="18"/>
                          </w:rPr>
                        </w:pPr>
                        <w:r>
                          <w:rPr>
                            <w:b/>
                            <w:color w:val="FFFFFF"/>
                            <w:sz w:val="18"/>
                          </w:rPr>
                          <w:t>145</w:t>
                        </w:r>
                      </w:p>
                    </w:txbxContent>
                  </v:textbox>
                </v:shape>
                <w10:wrap anchorx="page" anchory="page"/>
              </v:group>
            </w:pict>
          </mc:Fallback>
        </mc:AlternateContent>
      </w:r>
    </w:p>
    <w:p w14:paraId="1B403E20" w14:textId="77777777" w:rsidR="00932A17" w:rsidRDefault="00932A17">
      <w:pPr>
        <w:pStyle w:val="BodyText"/>
        <w:rPr>
          <w:rFonts w:ascii="Times New Roman"/>
          <w:sz w:val="20"/>
        </w:rPr>
      </w:pPr>
    </w:p>
    <w:p w14:paraId="0A9C0ACD" w14:textId="77777777" w:rsidR="00932A17" w:rsidRDefault="00932A17">
      <w:pPr>
        <w:pStyle w:val="BodyText"/>
        <w:rPr>
          <w:rFonts w:ascii="Times New Roman"/>
          <w:sz w:val="20"/>
        </w:rPr>
      </w:pPr>
    </w:p>
    <w:p w14:paraId="1F56FE4A" w14:textId="77777777" w:rsidR="00932A17" w:rsidRDefault="00932A17">
      <w:pPr>
        <w:pStyle w:val="BodyText"/>
        <w:rPr>
          <w:rFonts w:ascii="Times New Roman"/>
          <w:sz w:val="20"/>
        </w:rPr>
      </w:pPr>
    </w:p>
    <w:p w14:paraId="67662FFA" w14:textId="77777777" w:rsidR="00932A17" w:rsidRDefault="00932A17">
      <w:pPr>
        <w:pStyle w:val="BodyText"/>
        <w:rPr>
          <w:rFonts w:ascii="Times New Roman"/>
          <w:sz w:val="20"/>
        </w:rPr>
      </w:pPr>
    </w:p>
    <w:p w14:paraId="564B748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E163E5E" w14:textId="77777777">
        <w:trPr>
          <w:trHeight w:val="931"/>
        </w:trPr>
        <w:tc>
          <w:tcPr>
            <w:tcW w:w="2880" w:type="dxa"/>
            <w:shd w:val="clear" w:color="auto" w:fill="8CA5D5"/>
          </w:tcPr>
          <w:p w14:paraId="27C1DEF8" w14:textId="77777777" w:rsidR="00932A17" w:rsidRDefault="00932A17">
            <w:pPr>
              <w:pStyle w:val="TableParagraph"/>
              <w:spacing w:before="6"/>
              <w:ind w:left="0"/>
              <w:rPr>
                <w:rFonts w:ascii="Times New Roman"/>
                <w:sz w:val="28"/>
              </w:rPr>
            </w:pPr>
          </w:p>
          <w:p w14:paraId="5393A2F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1DFB386" w14:textId="77777777" w:rsidR="00932A17" w:rsidRDefault="00932A17">
            <w:pPr>
              <w:pStyle w:val="TableParagraph"/>
              <w:spacing w:before="6"/>
              <w:ind w:left="0"/>
              <w:rPr>
                <w:rFonts w:ascii="Times New Roman"/>
                <w:sz w:val="28"/>
              </w:rPr>
            </w:pPr>
          </w:p>
          <w:p w14:paraId="5DF6F4B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6162269" w14:textId="77777777" w:rsidR="00932A17" w:rsidRDefault="00932A17">
            <w:pPr>
              <w:pStyle w:val="TableParagraph"/>
              <w:spacing w:before="6"/>
              <w:ind w:left="0"/>
              <w:rPr>
                <w:rFonts w:ascii="Times New Roman"/>
                <w:sz w:val="28"/>
              </w:rPr>
            </w:pPr>
          </w:p>
          <w:p w14:paraId="7A32F68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0277CF8" w14:textId="77777777" w:rsidR="00932A17" w:rsidRDefault="00932A17">
            <w:pPr>
              <w:pStyle w:val="TableParagraph"/>
              <w:spacing w:before="6"/>
              <w:ind w:left="0"/>
              <w:rPr>
                <w:rFonts w:ascii="Times New Roman"/>
                <w:sz w:val="28"/>
              </w:rPr>
            </w:pPr>
          </w:p>
          <w:p w14:paraId="55F2024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04EED09" w14:textId="77777777" w:rsidR="00932A17" w:rsidRDefault="00BF5E70">
            <w:pPr>
              <w:pStyle w:val="TableParagraph"/>
              <w:spacing w:before="116"/>
              <w:ind w:left="787" w:right="778"/>
              <w:jc w:val="center"/>
              <w:rPr>
                <w:b/>
                <w:sz w:val="28"/>
              </w:rPr>
            </w:pPr>
            <w:r>
              <w:rPr>
                <w:b/>
                <w:sz w:val="28"/>
              </w:rPr>
              <w:t>Learning Progression</w:t>
            </w:r>
          </w:p>
          <w:p w14:paraId="2EE83A6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CE6A84B" w14:textId="77777777">
        <w:trPr>
          <w:trHeight w:val="524"/>
        </w:trPr>
        <w:tc>
          <w:tcPr>
            <w:tcW w:w="14381" w:type="dxa"/>
            <w:gridSpan w:val="5"/>
            <w:shd w:val="clear" w:color="auto" w:fill="DCDDDE"/>
          </w:tcPr>
          <w:p w14:paraId="56635CA9" w14:textId="77777777" w:rsidR="00932A17" w:rsidRDefault="00BF5E70">
            <w:pPr>
              <w:pStyle w:val="TableParagraph"/>
              <w:spacing w:before="124"/>
              <w:ind w:left="4974" w:right="4965"/>
              <w:jc w:val="center"/>
              <w:rPr>
                <w:rFonts w:ascii="Arial-BoldItalicMT"/>
                <w:b/>
                <w:i/>
                <w:sz w:val="24"/>
              </w:rPr>
            </w:pPr>
            <w:r>
              <w:rPr>
                <w:rFonts w:ascii="Arial-BoldItalicMT"/>
                <w:b/>
                <w:i/>
                <w:sz w:val="24"/>
              </w:rPr>
              <w:t>Fluency</w:t>
            </w:r>
          </w:p>
        </w:tc>
      </w:tr>
      <w:tr w:rsidR="00932A17" w14:paraId="0BB02C7C" w14:textId="77777777">
        <w:trPr>
          <w:trHeight w:val="3785"/>
        </w:trPr>
        <w:tc>
          <w:tcPr>
            <w:tcW w:w="2880" w:type="dxa"/>
            <w:shd w:val="clear" w:color="auto" w:fill="DCDDDE"/>
          </w:tcPr>
          <w:p w14:paraId="77D32A79" w14:textId="77777777" w:rsidR="00932A17" w:rsidRDefault="00BF5E70">
            <w:pPr>
              <w:pStyle w:val="TableParagraph"/>
              <w:spacing w:before="133" w:line="249" w:lineRule="auto"/>
              <w:ind w:left="90" w:right="214"/>
              <w:rPr>
                <w:sz w:val="20"/>
              </w:rPr>
            </w:pPr>
            <w:r>
              <w:rPr>
                <w:b/>
                <w:sz w:val="20"/>
              </w:rPr>
              <w:t xml:space="preserve">RF.5.4 </w:t>
            </w:r>
            <w:r>
              <w:rPr>
                <w:sz w:val="20"/>
              </w:rPr>
              <w:t>Read with sufficient accuracy and fluency to support comprehension.</w:t>
            </w:r>
          </w:p>
          <w:p w14:paraId="7B114D01" w14:textId="77777777" w:rsidR="00932A17" w:rsidRDefault="00BF5E70" w:rsidP="00C61D9B">
            <w:pPr>
              <w:pStyle w:val="TableParagraph"/>
              <w:numPr>
                <w:ilvl w:val="0"/>
                <w:numId w:val="286"/>
              </w:numPr>
              <w:tabs>
                <w:tab w:val="left" w:pos="270"/>
              </w:tabs>
              <w:spacing w:before="92" w:line="249" w:lineRule="auto"/>
              <w:ind w:right="108"/>
              <w:rPr>
                <w:sz w:val="20"/>
              </w:rPr>
            </w:pPr>
            <w:r>
              <w:rPr>
                <w:sz w:val="20"/>
              </w:rPr>
              <w:t>Read grade-level text with purpose and</w:t>
            </w:r>
            <w:r>
              <w:rPr>
                <w:spacing w:val="-20"/>
                <w:sz w:val="20"/>
              </w:rPr>
              <w:t xml:space="preserve"> </w:t>
            </w:r>
            <w:r>
              <w:rPr>
                <w:sz w:val="20"/>
              </w:rPr>
              <w:t>understanding.</w:t>
            </w:r>
          </w:p>
          <w:p w14:paraId="61C412AD" w14:textId="77777777" w:rsidR="00932A17" w:rsidRDefault="00BF5E70" w:rsidP="00C61D9B">
            <w:pPr>
              <w:pStyle w:val="TableParagraph"/>
              <w:numPr>
                <w:ilvl w:val="0"/>
                <w:numId w:val="286"/>
              </w:numPr>
              <w:tabs>
                <w:tab w:val="left" w:pos="270"/>
              </w:tabs>
              <w:spacing w:before="42" w:line="249" w:lineRule="auto"/>
              <w:ind w:right="131"/>
              <w:rPr>
                <w:sz w:val="20"/>
              </w:rPr>
            </w:pPr>
            <w:r>
              <w:rPr>
                <w:sz w:val="20"/>
              </w:rPr>
              <w:t>Read grade-level prose</w:t>
            </w:r>
            <w:r>
              <w:rPr>
                <w:spacing w:val="-21"/>
                <w:sz w:val="20"/>
              </w:rPr>
              <w:t xml:space="preserve"> </w:t>
            </w:r>
            <w:r>
              <w:rPr>
                <w:sz w:val="20"/>
              </w:rPr>
              <w:t xml:space="preserve">and poetry orally with </w:t>
            </w:r>
            <w:r>
              <w:rPr>
                <w:spacing w:val="-3"/>
                <w:sz w:val="20"/>
              </w:rPr>
              <w:t xml:space="preserve">accuracy, </w:t>
            </w:r>
            <w:r>
              <w:rPr>
                <w:sz w:val="20"/>
              </w:rPr>
              <w:t>appropriate rate, and expression on successive readings.</w:t>
            </w:r>
          </w:p>
          <w:p w14:paraId="3A0D65AB" w14:textId="77777777" w:rsidR="00932A17" w:rsidRDefault="00BF5E70" w:rsidP="00C61D9B">
            <w:pPr>
              <w:pStyle w:val="TableParagraph"/>
              <w:numPr>
                <w:ilvl w:val="0"/>
                <w:numId w:val="286"/>
              </w:numPr>
              <w:tabs>
                <w:tab w:val="left" w:pos="270"/>
              </w:tabs>
              <w:spacing w:before="44" w:line="249" w:lineRule="auto"/>
              <w:ind w:right="86"/>
              <w:rPr>
                <w:sz w:val="20"/>
              </w:rPr>
            </w:pPr>
            <w:r>
              <w:rPr>
                <w:sz w:val="20"/>
              </w:rPr>
              <w:t>Use context to confirm or self-correct word</w:t>
            </w:r>
            <w:r>
              <w:rPr>
                <w:spacing w:val="-14"/>
                <w:sz w:val="20"/>
              </w:rPr>
              <w:t xml:space="preserve"> </w:t>
            </w:r>
            <w:r>
              <w:rPr>
                <w:sz w:val="20"/>
              </w:rPr>
              <w:t>recognition and understanding, rereading as</w:t>
            </w:r>
            <w:r>
              <w:rPr>
                <w:spacing w:val="-2"/>
                <w:sz w:val="20"/>
              </w:rPr>
              <w:t xml:space="preserve"> </w:t>
            </w:r>
            <w:r>
              <w:rPr>
                <w:spacing w:val="-3"/>
                <w:sz w:val="20"/>
              </w:rPr>
              <w:t>necessary.</w:t>
            </w:r>
          </w:p>
        </w:tc>
        <w:tc>
          <w:tcPr>
            <w:tcW w:w="1891" w:type="dxa"/>
          </w:tcPr>
          <w:p w14:paraId="2F021D66" w14:textId="77777777" w:rsidR="00932A17" w:rsidRDefault="00BF5E70">
            <w:pPr>
              <w:pStyle w:val="TableParagraph"/>
              <w:spacing w:before="133"/>
              <w:ind w:left="90"/>
              <w:rPr>
                <w:b/>
                <w:sz w:val="20"/>
              </w:rPr>
            </w:pPr>
            <w:r>
              <w:rPr>
                <w:b/>
                <w:sz w:val="20"/>
              </w:rPr>
              <w:t>RF.5.4a</w:t>
            </w:r>
          </w:p>
          <w:p w14:paraId="7F2EA872" w14:textId="77777777" w:rsidR="00932A17" w:rsidRDefault="00BF5E70">
            <w:pPr>
              <w:pStyle w:val="TableParagraph"/>
              <w:spacing w:before="10" w:line="249" w:lineRule="auto"/>
              <w:ind w:left="90" w:right="225"/>
              <w:rPr>
                <w:sz w:val="20"/>
              </w:rPr>
            </w:pPr>
            <w:r>
              <w:rPr>
                <w:sz w:val="20"/>
              </w:rPr>
              <w:t>Independently correct an error through decoding and reread the sentence fluently to support comprehension.</w:t>
            </w:r>
          </w:p>
        </w:tc>
        <w:tc>
          <w:tcPr>
            <w:tcW w:w="2160" w:type="dxa"/>
          </w:tcPr>
          <w:p w14:paraId="3C0107D0" w14:textId="77777777" w:rsidR="00932A17" w:rsidRDefault="00BF5E70">
            <w:pPr>
              <w:pStyle w:val="TableParagraph"/>
              <w:spacing w:before="133"/>
              <w:ind w:left="89"/>
              <w:rPr>
                <w:b/>
                <w:sz w:val="20"/>
              </w:rPr>
            </w:pPr>
            <w:r>
              <w:rPr>
                <w:b/>
                <w:sz w:val="20"/>
              </w:rPr>
              <w:t>RF.5.4b</w:t>
            </w:r>
          </w:p>
          <w:p w14:paraId="0E958DB5" w14:textId="77777777" w:rsidR="00932A17" w:rsidRDefault="00BF5E70">
            <w:pPr>
              <w:pStyle w:val="TableParagraph"/>
              <w:spacing w:before="10" w:line="249" w:lineRule="auto"/>
              <w:ind w:left="89" w:right="150"/>
              <w:rPr>
                <w:sz w:val="20"/>
              </w:rPr>
            </w:pPr>
            <w:r>
              <w:rPr>
                <w:sz w:val="20"/>
              </w:rPr>
              <w:t>Independently read a sentence and identify when rereading is necessary to gain understanding</w:t>
            </w:r>
          </w:p>
          <w:p w14:paraId="1A6A15C0" w14:textId="77777777" w:rsidR="00932A17" w:rsidRDefault="00BF5E70">
            <w:pPr>
              <w:pStyle w:val="TableParagraph"/>
              <w:spacing w:before="4" w:line="249" w:lineRule="auto"/>
              <w:ind w:left="89" w:right="184"/>
              <w:rPr>
                <w:sz w:val="20"/>
              </w:rPr>
            </w:pPr>
            <w:r>
              <w:rPr>
                <w:sz w:val="20"/>
              </w:rPr>
              <w:t>of where a self- correction is needed.</w:t>
            </w:r>
          </w:p>
        </w:tc>
        <w:tc>
          <w:tcPr>
            <w:tcW w:w="1901" w:type="dxa"/>
          </w:tcPr>
          <w:p w14:paraId="72D114AE" w14:textId="77777777" w:rsidR="00932A17" w:rsidRDefault="00BF5E70">
            <w:pPr>
              <w:pStyle w:val="TableParagraph"/>
              <w:spacing w:before="133" w:line="249" w:lineRule="auto"/>
              <w:ind w:left="89"/>
              <w:rPr>
                <w:sz w:val="20"/>
              </w:rPr>
            </w:pPr>
            <w:r>
              <w:rPr>
                <w:b/>
                <w:sz w:val="20"/>
              </w:rPr>
              <w:t xml:space="preserve">RF.5.4c </w:t>
            </w:r>
            <w:r>
              <w:rPr>
                <w:sz w:val="20"/>
              </w:rPr>
              <w:t>Fluently read a simple sentence.</w:t>
            </w:r>
          </w:p>
        </w:tc>
        <w:tc>
          <w:tcPr>
            <w:tcW w:w="5549" w:type="dxa"/>
          </w:tcPr>
          <w:p w14:paraId="5A133E50" w14:textId="31521F8F" w:rsidR="00932A17" w:rsidRDefault="00042B3E" w:rsidP="00C61D9B">
            <w:pPr>
              <w:pStyle w:val="TableParagraph"/>
              <w:numPr>
                <w:ilvl w:val="0"/>
                <w:numId w:val="285"/>
              </w:numPr>
              <w:tabs>
                <w:tab w:val="left" w:pos="270"/>
              </w:tabs>
              <w:spacing w:before="133"/>
              <w:rPr>
                <w:sz w:val="20"/>
              </w:rPr>
            </w:pPr>
            <w:r>
              <w:rPr>
                <w:sz w:val="20"/>
              </w:rPr>
              <w:t>R</w:t>
            </w:r>
            <w:r w:rsidR="00BF5E70">
              <w:rPr>
                <w:sz w:val="20"/>
              </w:rPr>
              <w:t xml:space="preserve">ecognize when what </w:t>
            </w:r>
            <w:r>
              <w:rPr>
                <w:sz w:val="20"/>
              </w:rPr>
              <w:t xml:space="preserve">is </w:t>
            </w:r>
            <w:r w:rsidR="00BF5E70">
              <w:rPr>
                <w:sz w:val="20"/>
              </w:rPr>
              <w:t>read does not make</w:t>
            </w:r>
            <w:r w:rsidR="00BF5E70">
              <w:rPr>
                <w:spacing w:val="-18"/>
                <w:sz w:val="20"/>
              </w:rPr>
              <w:t xml:space="preserve"> </w:t>
            </w:r>
            <w:r w:rsidR="00BF5E70">
              <w:rPr>
                <w:sz w:val="20"/>
              </w:rPr>
              <w:t>sense</w:t>
            </w:r>
            <w:r>
              <w:rPr>
                <w:sz w:val="20"/>
              </w:rPr>
              <w:t>.</w:t>
            </w:r>
          </w:p>
          <w:p w14:paraId="2F4A5A81" w14:textId="05D1783A" w:rsidR="00932A17" w:rsidRDefault="00042B3E" w:rsidP="00C61D9B">
            <w:pPr>
              <w:pStyle w:val="TableParagraph"/>
              <w:numPr>
                <w:ilvl w:val="0"/>
                <w:numId w:val="285"/>
              </w:numPr>
              <w:tabs>
                <w:tab w:val="left" w:pos="270"/>
              </w:tabs>
              <w:rPr>
                <w:sz w:val="20"/>
              </w:rPr>
            </w:pPr>
            <w:r>
              <w:rPr>
                <w:sz w:val="20"/>
              </w:rPr>
              <w:t>R</w:t>
            </w:r>
            <w:r w:rsidR="00BF5E70">
              <w:rPr>
                <w:sz w:val="20"/>
              </w:rPr>
              <w:t>ead CVC, CCVC, and vowel-consonant-e</w:t>
            </w:r>
            <w:r w:rsidR="00BF5E70">
              <w:rPr>
                <w:spacing w:val="-8"/>
                <w:sz w:val="20"/>
              </w:rPr>
              <w:t xml:space="preserve"> </w:t>
            </w:r>
            <w:r w:rsidR="00BF5E70">
              <w:rPr>
                <w:sz w:val="20"/>
              </w:rPr>
              <w:t>words</w:t>
            </w:r>
            <w:r>
              <w:rPr>
                <w:sz w:val="20"/>
              </w:rPr>
              <w:t>.</w:t>
            </w:r>
          </w:p>
          <w:p w14:paraId="527EDFBA" w14:textId="4FFDF7D3" w:rsidR="00932A17" w:rsidRDefault="00042B3E" w:rsidP="00C61D9B">
            <w:pPr>
              <w:pStyle w:val="TableParagraph"/>
              <w:numPr>
                <w:ilvl w:val="0"/>
                <w:numId w:val="285"/>
              </w:numPr>
              <w:tabs>
                <w:tab w:val="left" w:pos="270"/>
              </w:tabs>
              <w:rPr>
                <w:sz w:val="20"/>
              </w:rPr>
            </w:pPr>
            <w:r>
              <w:rPr>
                <w:sz w:val="20"/>
              </w:rPr>
              <w:t xml:space="preserve">Demonstrate </w:t>
            </w:r>
            <w:r w:rsidR="00BF5E70">
              <w:rPr>
                <w:sz w:val="20"/>
              </w:rPr>
              <w:t>a foundation in letter-sound</w:t>
            </w:r>
            <w:r w:rsidR="00BF5E70">
              <w:rPr>
                <w:spacing w:val="-7"/>
                <w:sz w:val="20"/>
              </w:rPr>
              <w:t xml:space="preserve"> </w:t>
            </w:r>
            <w:r w:rsidR="00BF5E70">
              <w:rPr>
                <w:sz w:val="20"/>
              </w:rPr>
              <w:t>knowledge</w:t>
            </w:r>
            <w:r>
              <w:rPr>
                <w:sz w:val="20"/>
              </w:rPr>
              <w:t>.</w:t>
            </w:r>
          </w:p>
          <w:p w14:paraId="6859CCBE" w14:textId="5D1940AD" w:rsidR="00932A17" w:rsidRDefault="00042B3E" w:rsidP="00C61D9B">
            <w:pPr>
              <w:pStyle w:val="TableParagraph"/>
              <w:numPr>
                <w:ilvl w:val="0"/>
                <w:numId w:val="285"/>
              </w:numPr>
              <w:tabs>
                <w:tab w:val="left" w:pos="270"/>
              </w:tabs>
              <w:rPr>
                <w:sz w:val="20"/>
              </w:rPr>
            </w:pPr>
            <w:r>
              <w:rPr>
                <w:sz w:val="20"/>
              </w:rPr>
              <w:t xml:space="preserve">Demonstrate </w:t>
            </w:r>
            <w:r w:rsidR="00BF5E70">
              <w:rPr>
                <w:sz w:val="20"/>
              </w:rPr>
              <w:t>a foundation in phonological/phonemic</w:t>
            </w:r>
            <w:r w:rsidR="00BF5E70">
              <w:rPr>
                <w:spacing w:val="-16"/>
                <w:sz w:val="20"/>
              </w:rPr>
              <w:t xml:space="preserve"> </w:t>
            </w:r>
            <w:r w:rsidR="00BF5E70">
              <w:rPr>
                <w:sz w:val="20"/>
              </w:rPr>
              <w:t>awareness</w:t>
            </w:r>
            <w:r>
              <w:rPr>
                <w:sz w:val="20"/>
              </w:rPr>
              <w:t>.</w:t>
            </w:r>
          </w:p>
          <w:p w14:paraId="58107D9F" w14:textId="77777777" w:rsidR="00932A17" w:rsidRDefault="00BF5E70" w:rsidP="00C61D9B">
            <w:pPr>
              <w:pStyle w:val="TableParagraph"/>
              <w:numPr>
                <w:ilvl w:val="0"/>
                <w:numId w:val="285"/>
              </w:numPr>
              <w:tabs>
                <w:tab w:val="left" w:pos="270"/>
              </w:tabs>
              <w:rPr>
                <w:sz w:val="20"/>
              </w:rPr>
            </w:pPr>
            <w:r>
              <w:rPr>
                <w:sz w:val="20"/>
              </w:rPr>
              <w:t>Actively engage with letters, sounds, and</w:t>
            </w:r>
            <w:r>
              <w:rPr>
                <w:spacing w:val="-10"/>
                <w:sz w:val="20"/>
              </w:rPr>
              <w:t xml:space="preserve"> </w:t>
            </w:r>
            <w:r>
              <w:rPr>
                <w:sz w:val="20"/>
              </w:rPr>
              <w:t>words.</w:t>
            </w:r>
          </w:p>
        </w:tc>
      </w:tr>
    </w:tbl>
    <w:p w14:paraId="00A73DDC" w14:textId="77777777" w:rsidR="00932A17" w:rsidRDefault="00932A17">
      <w:pPr>
        <w:rPr>
          <w:sz w:val="20"/>
        </w:rPr>
        <w:sectPr w:rsidR="00932A17">
          <w:footerReference w:type="default" r:id="rId53"/>
          <w:pgSz w:w="15840" w:h="12240" w:orient="landscape"/>
          <w:pgMar w:top="0" w:right="0" w:bottom="720" w:left="0" w:header="0" w:footer="520" w:gutter="0"/>
          <w:cols w:space="720"/>
        </w:sectPr>
      </w:pPr>
    </w:p>
    <w:p w14:paraId="2AFCC5D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616" behindDoc="0" locked="0" layoutInCell="1" allowOverlap="1" wp14:anchorId="36D50B3E" wp14:editId="6F2E723D">
                <wp:simplePos x="0" y="0"/>
                <wp:positionH relativeFrom="page">
                  <wp:posOffset>6350</wp:posOffset>
                </wp:positionH>
                <wp:positionV relativeFrom="page">
                  <wp:posOffset>6350</wp:posOffset>
                </wp:positionV>
                <wp:extent cx="10052050" cy="685800"/>
                <wp:effectExtent l="0" t="0" r="0" b="0"/>
                <wp:wrapNone/>
                <wp:docPr id="822" name="Group 2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23" name="Rectangle 20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Text Box 204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61A8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25" name="Text Box 205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084B2" w14:textId="77777777" w:rsidR="00742030" w:rsidRDefault="00742030">
                              <w:pPr>
                                <w:spacing w:line="201" w:lineRule="exact"/>
                                <w:rPr>
                                  <w:b/>
                                  <w:sz w:val="18"/>
                                </w:rPr>
                              </w:pPr>
                              <w:r>
                                <w:rPr>
                                  <w:b/>
                                  <w:color w:val="FFFFFF"/>
                                  <w:sz w:val="18"/>
                                </w:rPr>
                                <w:t>146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50B3E" id="Group 2047" o:spid="_x0000_s1602" style="position:absolute;margin-left:.5pt;margin-top:.5pt;width:791.5pt;height:54pt;z-index:126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FKsAMAAGMOAAAOAAAAZHJzL2Uyb0RvYy54bWzsV9tu4zYQfS/QfyD4rohSJFsSoiw2thUU&#13;&#10;SNvFXj6AlqgLKpEqScfOFv33DklbsZ1t95JF0QLRg0RqqOHwzJxD6urVbujRPZOqEzzHwQXBiPFS&#13;&#10;VB1vcvzhfeElGClNeUV7wVmOH5jCr65//OFqO2YsFK3oKyYROOEq2445brUeM99XZcsGqi7EyDgY&#13;&#10;ayEHqqErG7+SdAveh94PCZn5WyGrUYqSKQVvl86Ir63/umal/rWuFdOozzHEpu1d2vva3P3rK5o1&#13;&#10;ko5tV+7DoN8QxUA7DpNOrpZUU7SR3RNXQ1dKoUStL0ox+KKuu5LZNcBqAnK2mlspNqNdS5Ntm3GC&#13;&#10;CaA9w+mb3Za/3L+RqKtynIQhRpwOkCQ7LwpJNDf4bMcmg2G3cnw3vpFukdC8E+VvCsz+ud30GzcY&#13;&#10;rbc/iwo80o0WFp9dLQfjAlaOdjYND1Ma2E6jEl4GhMQhiSFdJRhnSZyQfaLKFrJpvgvACDZ42ASW&#13;&#10;7erwbZxc7j8MSGLNPs3crDbSfWRmWVBx6hFU9TxQ37V0ZDZXyqA1gXp5APUt1CLlTc8MsIkD1g49&#13;&#10;oKqOIT2ymEAVIP9ZMM9AmeD8B0hoNkqlb5kYkGnkWEKUNlH0/k5pk97HISZvSvRdVXR9bzuyWS96&#13;&#10;ie4psKtYzW8mwE+G9dwM5sJ85jy6NxAgzGFsJlTLlj/SIIzITZh6xSyZe1ERxV46J4lHgvQmnZEo&#13;&#10;jZbFnybAIMrarqoYv+s4OzA3iL4siXsNcZyz3EXbHKdxGNu1n0SvjhdJ7GWSB7icDBs6DULWdwMw&#13;&#10;aRpEs5bRasUrW6Wadr1r+6fhW2+AweFpUYFqdXl3pboW1QPUgBSQJChwkFxotEJ+xGgL8pVj9fuG&#13;&#10;SoZR/xOHUk6DKIJh2naieB5CRx5b1scWyktwlWONkWsutNPIzSi7poWZAgsMF6+ByHVnC8PE56KC&#13;&#10;uPds+tdoFR1o9d7Uzo3YGValZ6xCegeWQ/DP5pcFEVQnikMnO2ZqI1izOAXtNGIVEmuaJOeRPF/I&#13;&#10;r4klNPsq2pB0laySyIvC2cqLyHLpvS4WkTcrgnm8vFwuFsvglDaGjM+njVWBv5eEwlxP2XJU/k5K&#13;&#10;AC9b/i9KYHTlM0qgd+ud3bHDZNpGvlIdJmWYVAEaThGg8f9Tg/gTagDnB1Bdo0uwHZs99jurQRAl&#13;&#10;QWpPIU/04DIMXuTgEyeEFzkwJwO3d3y3g8GRHEz7339VDuwJHP5k7EFn/9dlfpWO+/Yw8fhveP0X&#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Pj3hSrADAABjDgAADgAAAAAAAAAAAAAAAAAuAgAAZHJzL2Uyb0RvYy54&#13;&#10;bWxQSwECLQAUAAYACAAAACEAn3aJ9eAAAAANAQAADwAAAAAAAAAAAAAAAAAKBgAAZHJzL2Rvd25y&#13;&#10;ZXYueG1sUEsFBgAAAAAEAAQA8wAAABcHAAAAAA==&#13;&#10;">
                <v:rect id="Rectangle 2048" o:spid="_x0000_s16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E9FyAAAAOEAAAAPAAAAZHJzL2Rvd25yZXYueG1sRI9Pi8Iw&#13;&#10;FMTvwn6H8Bb2pql/kWoUUQviQdi6sh4fzbMtNi+lyWr99kYQ9jIwDPMbZr5sTSVu1LjSsoJ+LwJB&#13;&#10;nFldcq7g55h0pyCcR9ZYWSYFD3KwXHx05hhre+dvuqU+FwHCLkYFhfd1LKXLCjLoerYmDtnFNgZ9&#13;&#10;sE0udYP3ADeVHETRRBosOSwUWNO6oOya/hkFh8fWXHhcpsfJL51H9Sk5r/Ynpb4+280syGoGwlPr&#13;&#10;/xtvxE4rmA6G8HoU3oBcPAEAAP//AwBQSwECLQAUAAYACAAAACEA2+H2y+4AAACFAQAAEwAAAAAA&#13;&#10;AAAAAAAAAAAAAAAAW0NvbnRlbnRfVHlwZXNdLnhtbFBLAQItABQABgAIAAAAIQBa9CxbvwAAABUB&#13;&#10;AAALAAAAAAAAAAAAAAAAAB8BAABfcmVscy8ucmVsc1BLAQItABQABgAIAAAAIQCUPE9FyAAAAOEA&#13;&#10;AAAPAAAAAAAAAAAAAAAAAAcCAABkcnMvZG93bnJldi54bWxQSwUGAAAAAAMAAwC3AAAA/AIAAAAA&#13;&#10;" fillcolor="#fe7b80" stroked="f">
                  <v:path arrowok="t"/>
                </v:rect>
                <v:shape id="Text Box 2049" o:spid="_x0000_s16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y2YyQAAAOEAAAAPAAAAZHJzL2Rvd25yZXYueG1sRI9BSwMx&#13;&#10;FITvBf9DeIK3Nuuibdk2LdJSFKSHrgoeH5vnZnHzsiRxm/57Iwi9DAzDfMOst8n2YiQfOscK7mcF&#13;&#10;COLG6Y5bBe9vh+kSRIjIGnvHpOBCAbabm8kaK+3OfKKxjq3IEA4VKjAxDpWUoTFkMczcQJyzL+ct&#13;&#10;xmx9K7XHc4bbXpZFMZcWO84LBgfaGWq+6x+r4GM3HF7Tp8Hj+Kif9+XidPFNUuruNu1XWZ5WICKl&#13;&#10;eG38I160gmX5AH+P8huQm18AAAD//wMAUEsBAi0AFAAGAAgAAAAhANvh9svuAAAAhQEAABMAAAAA&#13;&#10;AAAAAAAAAAAAAAAAAFtDb250ZW50X1R5cGVzXS54bWxQSwECLQAUAAYACAAAACEAWvQsW78AAAAV&#13;&#10;AQAACwAAAAAAAAAAAAAAAAAfAQAAX3JlbHMvLnJlbHNQSwECLQAUAAYACAAAACEAnRstmMkAAADh&#13;&#10;AAAADwAAAAAAAAAAAAAAAAAHAgAAZHJzL2Rvd25yZXYueG1sUEsFBgAAAAADAAMAtwAAAP0CAAAA&#13;&#10;AA==&#13;&#10;" filled="f" stroked="f">
                  <v:path arrowok="t"/>
                  <v:textbox inset="0,0,0,0">
                    <w:txbxContent>
                      <w:p w14:paraId="6E061A8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50" o:spid="_x0000_s16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4gDyAAAAOEAAAAPAAAAZHJzL2Rvd25yZXYueG1sRI9PawIx&#13;&#10;FMTvhX6H8Aq91WwXtLIapSjSgvTgn0KPj81zs7h5WZJ0jd/eCIVeBoZhfsPMl8l2YiAfWscKXkcF&#13;&#10;COLa6ZYbBcfD5mUKIkRkjZ1jUnClAMvF48McK+0uvKNhHxuRIRwqVGBi7CspQ23IYhi5njhnJ+ct&#13;&#10;xmx9I7XHS4bbTpZFMZEWW84LBntaGarP+1+r4HvVb7bpx+DXMNYf6/Jtd/V1Uur5Ka1nWd5nICKl&#13;&#10;+N/4Q3xqBdNyDPdH+Q3IxQ0AAP//AwBQSwECLQAUAAYACAAAACEA2+H2y+4AAACFAQAAEwAAAAAA&#13;&#10;AAAAAAAAAAAAAAAAW0NvbnRlbnRfVHlwZXNdLnhtbFBLAQItABQABgAIAAAAIQBa9CxbvwAAABUB&#13;&#10;AAALAAAAAAAAAAAAAAAAAB8BAABfcmVscy8ucmVsc1BLAQItABQABgAIAAAAIQDyV4gDyAAAAOEA&#13;&#10;AAAPAAAAAAAAAAAAAAAAAAcCAABkcnMvZG93bnJldi54bWxQSwUGAAAAAAMAAwC3AAAA/AIAAAAA&#13;&#10;" filled="f" stroked="f">
                  <v:path arrowok="t"/>
                  <v:textbox inset="0,0,0,0">
                    <w:txbxContent>
                      <w:p w14:paraId="419084B2" w14:textId="77777777" w:rsidR="00742030" w:rsidRDefault="00742030">
                        <w:pPr>
                          <w:spacing w:line="201" w:lineRule="exact"/>
                          <w:rPr>
                            <w:b/>
                            <w:sz w:val="18"/>
                          </w:rPr>
                        </w:pPr>
                        <w:r>
                          <w:rPr>
                            <w:b/>
                            <w:color w:val="FFFFFF"/>
                            <w:sz w:val="18"/>
                          </w:rPr>
                          <w:t>146</w:t>
                        </w:r>
                      </w:p>
                    </w:txbxContent>
                  </v:textbox>
                </v:shape>
                <w10:wrap anchorx="page" anchory="page"/>
              </v:group>
            </w:pict>
          </mc:Fallback>
        </mc:AlternateContent>
      </w:r>
    </w:p>
    <w:p w14:paraId="3E3F77D1" w14:textId="77777777" w:rsidR="00932A17" w:rsidRDefault="00932A17">
      <w:pPr>
        <w:pStyle w:val="BodyText"/>
        <w:rPr>
          <w:rFonts w:ascii="Times New Roman"/>
          <w:sz w:val="20"/>
        </w:rPr>
      </w:pPr>
    </w:p>
    <w:p w14:paraId="23E46BAD" w14:textId="77777777" w:rsidR="00932A17" w:rsidRDefault="00932A17">
      <w:pPr>
        <w:pStyle w:val="BodyText"/>
        <w:rPr>
          <w:rFonts w:ascii="Times New Roman"/>
          <w:sz w:val="20"/>
        </w:rPr>
      </w:pPr>
    </w:p>
    <w:p w14:paraId="0D038672" w14:textId="77777777" w:rsidR="00932A17" w:rsidRDefault="00932A17">
      <w:pPr>
        <w:pStyle w:val="BodyText"/>
        <w:rPr>
          <w:rFonts w:ascii="Times New Roman"/>
          <w:sz w:val="20"/>
        </w:rPr>
      </w:pPr>
    </w:p>
    <w:p w14:paraId="5B497889" w14:textId="77777777" w:rsidR="00932A17" w:rsidRDefault="00932A17">
      <w:pPr>
        <w:pStyle w:val="BodyText"/>
        <w:rPr>
          <w:rFonts w:ascii="Times New Roman"/>
          <w:sz w:val="20"/>
        </w:rPr>
      </w:pPr>
    </w:p>
    <w:p w14:paraId="2CA217A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C7DC833" w14:textId="77777777">
        <w:trPr>
          <w:trHeight w:val="931"/>
        </w:trPr>
        <w:tc>
          <w:tcPr>
            <w:tcW w:w="2880" w:type="dxa"/>
            <w:shd w:val="clear" w:color="auto" w:fill="8CA5D5"/>
          </w:tcPr>
          <w:p w14:paraId="6172537B" w14:textId="77777777" w:rsidR="00932A17" w:rsidRDefault="00932A17">
            <w:pPr>
              <w:pStyle w:val="TableParagraph"/>
              <w:spacing w:before="6"/>
              <w:ind w:left="0"/>
              <w:rPr>
                <w:rFonts w:ascii="Times New Roman"/>
                <w:sz w:val="28"/>
              </w:rPr>
            </w:pPr>
          </w:p>
          <w:p w14:paraId="79F9928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6769CF4" w14:textId="77777777" w:rsidR="00932A17" w:rsidRDefault="00932A17">
            <w:pPr>
              <w:pStyle w:val="TableParagraph"/>
              <w:spacing w:before="6"/>
              <w:ind w:left="0"/>
              <w:rPr>
                <w:rFonts w:ascii="Times New Roman"/>
                <w:sz w:val="28"/>
              </w:rPr>
            </w:pPr>
          </w:p>
          <w:p w14:paraId="3F70361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ED847DB" w14:textId="77777777" w:rsidR="00932A17" w:rsidRDefault="00932A17">
            <w:pPr>
              <w:pStyle w:val="TableParagraph"/>
              <w:spacing w:before="6"/>
              <w:ind w:left="0"/>
              <w:rPr>
                <w:rFonts w:ascii="Times New Roman"/>
                <w:sz w:val="28"/>
              </w:rPr>
            </w:pPr>
          </w:p>
          <w:p w14:paraId="5A49702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E616376" w14:textId="77777777" w:rsidR="00932A17" w:rsidRDefault="00932A17">
            <w:pPr>
              <w:pStyle w:val="TableParagraph"/>
              <w:spacing w:before="6"/>
              <w:ind w:left="0"/>
              <w:rPr>
                <w:rFonts w:ascii="Times New Roman"/>
                <w:sz w:val="28"/>
              </w:rPr>
            </w:pPr>
          </w:p>
          <w:p w14:paraId="09317C0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A703AC3" w14:textId="77777777" w:rsidR="00932A17" w:rsidRDefault="00BF5E70">
            <w:pPr>
              <w:pStyle w:val="TableParagraph"/>
              <w:spacing w:before="116"/>
              <w:ind w:left="787" w:right="778"/>
              <w:jc w:val="center"/>
              <w:rPr>
                <w:b/>
                <w:sz w:val="28"/>
              </w:rPr>
            </w:pPr>
            <w:r>
              <w:rPr>
                <w:b/>
                <w:sz w:val="28"/>
              </w:rPr>
              <w:t>Learning Progression</w:t>
            </w:r>
          </w:p>
          <w:p w14:paraId="4E8B2E5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06B4D28" w14:textId="77777777">
        <w:trPr>
          <w:trHeight w:val="524"/>
        </w:trPr>
        <w:tc>
          <w:tcPr>
            <w:tcW w:w="14381" w:type="dxa"/>
            <w:gridSpan w:val="5"/>
          </w:tcPr>
          <w:p w14:paraId="10762B64" w14:textId="77777777" w:rsidR="00932A17" w:rsidRDefault="00BF5E70">
            <w:pPr>
              <w:pStyle w:val="TableParagraph"/>
              <w:spacing w:before="124"/>
              <w:ind w:left="4974" w:right="4965"/>
              <w:jc w:val="center"/>
              <w:rPr>
                <w:i/>
                <w:sz w:val="24"/>
              </w:rPr>
            </w:pPr>
            <w:r>
              <w:rPr>
                <w:i/>
                <w:sz w:val="24"/>
              </w:rPr>
              <w:t>Writing</w:t>
            </w:r>
          </w:p>
        </w:tc>
      </w:tr>
      <w:tr w:rsidR="00932A17" w14:paraId="5AE86905" w14:textId="77777777">
        <w:trPr>
          <w:trHeight w:val="524"/>
        </w:trPr>
        <w:tc>
          <w:tcPr>
            <w:tcW w:w="14381" w:type="dxa"/>
            <w:gridSpan w:val="5"/>
            <w:shd w:val="clear" w:color="auto" w:fill="DCDDDE"/>
          </w:tcPr>
          <w:p w14:paraId="4F7BC95A" w14:textId="77777777" w:rsidR="00932A17" w:rsidRDefault="00BF5E70">
            <w:pPr>
              <w:pStyle w:val="TableParagraph"/>
              <w:spacing w:before="124"/>
              <w:ind w:left="4973" w:right="4965"/>
              <w:jc w:val="center"/>
              <w:rPr>
                <w:rFonts w:ascii="Arial-BoldItalicMT"/>
                <w:b/>
                <w:i/>
                <w:sz w:val="24"/>
              </w:rPr>
            </w:pPr>
            <w:r>
              <w:rPr>
                <w:rFonts w:ascii="Arial-BoldItalicMT"/>
                <w:b/>
                <w:i/>
                <w:sz w:val="24"/>
              </w:rPr>
              <w:t>Text Types and Purposes</w:t>
            </w:r>
          </w:p>
        </w:tc>
      </w:tr>
      <w:tr w:rsidR="00932A17" w14:paraId="007CB320" w14:textId="77777777">
        <w:trPr>
          <w:trHeight w:val="5265"/>
        </w:trPr>
        <w:tc>
          <w:tcPr>
            <w:tcW w:w="2880" w:type="dxa"/>
            <w:shd w:val="clear" w:color="auto" w:fill="DCDDDE"/>
          </w:tcPr>
          <w:p w14:paraId="2111D12A" w14:textId="77777777" w:rsidR="00932A17" w:rsidRDefault="00BF5E70">
            <w:pPr>
              <w:pStyle w:val="TableParagraph"/>
              <w:spacing w:before="133" w:line="249" w:lineRule="auto"/>
              <w:ind w:left="90" w:right="80"/>
              <w:rPr>
                <w:sz w:val="20"/>
              </w:rPr>
            </w:pPr>
            <w:r>
              <w:rPr>
                <w:b/>
                <w:sz w:val="20"/>
              </w:rPr>
              <w:t xml:space="preserve">W.5.1 </w:t>
            </w:r>
            <w:r>
              <w:rPr>
                <w:sz w:val="20"/>
              </w:rPr>
              <w:t>Write opinion pieces on topics or texts, supporting a point of view with reasons and information.</w:t>
            </w:r>
          </w:p>
          <w:p w14:paraId="439204C2" w14:textId="77777777" w:rsidR="00932A17" w:rsidRDefault="00BF5E70" w:rsidP="00C61D9B">
            <w:pPr>
              <w:pStyle w:val="TableParagraph"/>
              <w:numPr>
                <w:ilvl w:val="0"/>
                <w:numId w:val="284"/>
              </w:numPr>
              <w:tabs>
                <w:tab w:val="left" w:pos="270"/>
              </w:tabs>
              <w:spacing w:before="93" w:line="249" w:lineRule="auto"/>
              <w:ind w:right="79"/>
              <w:rPr>
                <w:sz w:val="20"/>
              </w:rPr>
            </w:pPr>
            <w:r>
              <w:rPr>
                <w:sz w:val="20"/>
              </w:rPr>
              <w:t>Introduce a topic or text clearly, state an opinion, and create an</w:t>
            </w:r>
            <w:r>
              <w:rPr>
                <w:spacing w:val="-22"/>
                <w:sz w:val="20"/>
              </w:rPr>
              <w:t xml:space="preserve"> </w:t>
            </w:r>
            <w:r>
              <w:rPr>
                <w:sz w:val="20"/>
              </w:rPr>
              <w:t>organizational structure in which ideas are logically grouped to support the writer’s</w:t>
            </w:r>
            <w:r>
              <w:rPr>
                <w:spacing w:val="-2"/>
                <w:sz w:val="20"/>
              </w:rPr>
              <w:t xml:space="preserve"> </w:t>
            </w:r>
            <w:r>
              <w:rPr>
                <w:sz w:val="20"/>
              </w:rPr>
              <w:t>purpose.</w:t>
            </w:r>
          </w:p>
          <w:p w14:paraId="53CD71C6" w14:textId="77777777" w:rsidR="00932A17" w:rsidRDefault="00BF5E70" w:rsidP="00C61D9B">
            <w:pPr>
              <w:pStyle w:val="TableParagraph"/>
              <w:numPr>
                <w:ilvl w:val="0"/>
                <w:numId w:val="284"/>
              </w:numPr>
              <w:tabs>
                <w:tab w:val="left" w:pos="270"/>
              </w:tabs>
              <w:spacing w:before="45" w:line="249" w:lineRule="auto"/>
              <w:ind w:right="207"/>
              <w:rPr>
                <w:sz w:val="20"/>
              </w:rPr>
            </w:pPr>
            <w:r>
              <w:rPr>
                <w:sz w:val="20"/>
              </w:rPr>
              <w:t>Provide logically ordered reasons that are supported by facts and</w:t>
            </w:r>
            <w:r>
              <w:rPr>
                <w:spacing w:val="-5"/>
                <w:sz w:val="20"/>
              </w:rPr>
              <w:t xml:space="preserve"> </w:t>
            </w:r>
            <w:r>
              <w:rPr>
                <w:sz w:val="20"/>
              </w:rPr>
              <w:t>details.</w:t>
            </w:r>
          </w:p>
          <w:p w14:paraId="0B9296F8" w14:textId="77777777" w:rsidR="00932A17" w:rsidRDefault="00BF5E70" w:rsidP="00C61D9B">
            <w:pPr>
              <w:pStyle w:val="TableParagraph"/>
              <w:numPr>
                <w:ilvl w:val="0"/>
                <w:numId w:val="284"/>
              </w:numPr>
              <w:tabs>
                <w:tab w:val="left" w:pos="270"/>
              </w:tabs>
              <w:spacing w:before="42" w:line="249" w:lineRule="auto"/>
              <w:ind w:right="133"/>
              <w:rPr>
                <w:sz w:val="20"/>
              </w:rPr>
            </w:pPr>
            <w:r>
              <w:rPr>
                <w:sz w:val="20"/>
              </w:rPr>
              <w:t>Link opinion and reasons using words, phrases, and clauses (e.g.,</w:t>
            </w:r>
            <w:r>
              <w:rPr>
                <w:spacing w:val="-19"/>
                <w:sz w:val="20"/>
              </w:rPr>
              <w:t xml:space="preserve"> </w:t>
            </w:r>
            <w:r>
              <w:rPr>
                <w:sz w:val="20"/>
              </w:rPr>
              <w:t>consequently, specifically).</w:t>
            </w:r>
          </w:p>
          <w:p w14:paraId="11B65A00" w14:textId="77777777" w:rsidR="00932A17" w:rsidRDefault="00BF5E70" w:rsidP="00C61D9B">
            <w:pPr>
              <w:pStyle w:val="TableParagraph"/>
              <w:numPr>
                <w:ilvl w:val="0"/>
                <w:numId w:val="284"/>
              </w:numPr>
              <w:tabs>
                <w:tab w:val="left" w:pos="270"/>
              </w:tabs>
              <w:spacing w:before="44" w:line="249" w:lineRule="auto"/>
              <w:ind w:right="130"/>
              <w:rPr>
                <w:sz w:val="20"/>
              </w:rPr>
            </w:pPr>
            <w:r>
              <w:rPr>
                <w:sz w:val="20"/>
              </w:rPr>
              <w:t>Provide a concluding statement or section related to the opinion</w:t>
            </w:r>
            <w:r>
              <w:rPr>
                <w:spacing w:val="-7"/>
                <w:sz w:val="20"/>
              </w:rPr>
              <w:t xml:space="preserve"> </w:t>
            </w:r>
            <w:r>
              <w:rPr>
                <w:sz w:val="20"/>
              </w:rPr>
              <w:t>presented.</w:t>
            </w:r>
          </w:p>
        </w:tc>
        <w:tc>
          <w:tcPr>
            <w:tcW w:w="1891" w:type="dxa"/>
          </w:tcPr>
          <w:p w14:paraId="1BA7646E" w14:textId="77777777" w:rsidR="00932A17" w:rsidRDefault="00BF5E70">
            <w:pPr>
              <w:pStyle w:val="TableParagraph"/>
              <w:spacing w:before="133" w:line="249" w:lineRule="auto"/>
              <w:ind w:left="90" w:right="166"/>
              <w:rPr>
                <w:sz w:val="20"/>
              </w:rPr>
            </w:pPr>
            <w:r>
              <w:rPr>
                <w:b/>
                <w:sz w:val="20"/>
              </w:rPr>
              <w:t xml:space="preserve">W.5.1a </w:t>
            </w:r>
            <w:r>
              <w:rPr>
                <w:sz w:val="20"/>
              </w:rPr>
              <w:t>Compose a paragraph based on an opinion to include a topic sentence, supporting</w:t>
            </w:r>
            <w:r>
              <w:rPr>
                <w:spacing w:val="-7"/>
                <w:sz w:val="20"/>
              </w:rPr>
              <w:t xml:space="preserve"> </w:t>
            </w:r>
            <w:r>
              <w:rPr>
                <w:sz w:val="20"/>
              </w:rPr>
              <w:t>details, and concluding statement</w:t>
            </w:r>
          </w:p>
          <w:p w14:paraId="7FC48CCD" w14:textId="77777777" w:rsidR="00932A17" w:rsidRDefault="00BF5E70">
            <w:pPr>
              <w:pStyle w:val="TableParagraph"/>
              <w:spacing w:before="6" w:line="249" w:lineRule="auto"/>
              <w:ind w:left="90" w:right="370"/>
              <w:rPr>
                <w:sz w:val="20"/>
              </w:rPr>
            </w:pPr>
            <w:r>
              <w:rPr>
                <w:sz w:val="20"/>
              </w:rPr>
              <w:t>using strategies (e.g., templates or graphic organizers).</w:t>
            </w:r>
          </w:p>
        </w:tc>
        <w:tc>
          <w:tcPr>
            <w:tcW w:w="2160" w:type="dxa"/>
          </w:tcPr>
          <w:p w14:paraId="325A8132" w14:textId="77777777" w:rsidR="00932A17" w:rsidRDefault="00BF5E70">
            <w:pPr>
              <w:pStyle w:val="TableParagraph"/>
              <w:spacing w:before="133" w:line="249" w:lineRule="auto"/>
              <w:ind w:left="89" w:right="168"/>
              <w:rPr>
                <w:sz w:val="20"/>
              </w:rPr>
            </w:pPr>
            <w:r>
              <w:rPr>
                <w:b/>
                <w:sz w:val="20"/>
              </w:rPr>
              <w:t xml:space="preserve">W.5.1b </w:t>
            </w:r>
            <w:r>
              <w:rPr>
                <w:sz w:val="20"/>
              </w:rPr>
              <w:t>Given a topic sentence, add an opinion sentence and compose a concluding statement related to the</w:t>
            </w:r>
            <w:r>
              <w:rPr>
                <w:spacing w:val="-11"/>
                <w:sz w:val="20"/>
              </w:rPr>
              <w:t xml:space="preserve"> </w:t>
            </w:r>
            <w:r>
              <w:rPr>
                <w:sz w:val="20"/>
              </w:rPr>
              <w:t>opinion</w:t>
            </w:r>
          </w:p>
          <w:p w14:paraId="551B2438" w14:textId="77777777" w:rsidR="00932A17" w:rsidRDefault="00BF5E70">
            <w:pPr>
              <w:pStyle w:val="TableParagraph"/>
              <w:spacing w:before="5" w:line="249" w:lineRule="auto"/>
              <w:ind w:left="89" w:right="128"/>
              <w:rPr>
                <w:sz w:val="20"/>
              </w:rPr>
            </w:pPr>
            <w:r>
              <w:rPr>
                <w:sz w:val="20"/>
              </w:rPr>
              <w:t>using strategies (e.g., templates or graphic organizers).</w:t>
            </w:r>
          </w:p>
        </w:tc>
        <w:tc>
          <w:tcPr>
            <w:tcW w:w="1901" w:type="dxa"/>
          </w:tcPr>
          <w:p w14:paraId="0D495602" w14:textId="77777777" w:rsidR="00932A17" w:rsidRDefault="00BF5E70">
            <w:pPr>
              <w:pStyle w:val="TableParagraph"/>
              <w:spacing w:before="133" w:line="249" w:lineRule="auto"/>
              <w:ind w:left="89" w:right="98"/>
              <w:rPr>
                <w:sz w:val="20"/>
              </w:rPr>
            </w:pPr>
            <w:r>
              <w:rPr>
                <w:b/>
                <w:sz w:val="20"/>
              </w:rPr>
              <w:t xml:space="preserve">W.5.1c </w:t>
            </w:r>
            <w:r>
              <w:rPr>
                <w:sz w:val="20"/>
              </w:rPr>
              <w:t>Compose an opinion sentence and use a linking word to support the opinion using strategies (e.g.,</w:t>
            </w:r>
            <w:r>
              <w:rPr>
                <w:spacing w:val="-1"/>
                <w:sz w:val="20"/>
              </w:rPr>
              <w:t xml:space="preserve"> </w:t>
            </w:r>
            <w:r>
              <w:rPr>
                <w:sz w:val="20"/>
              </w:rPr>
              <w:t>templates</w:t>
            </w:r>
          </w:p>
          <w:p w14:paraId="51754026" w14:textId="77777777" w:rsidR="00932A17" w:rsidRDefault="00BF5E70">
            <w:pPr>
              <w:pStyle w:val="TableParagraph"/>
              <w:spacing w:before="5" w:line="249" w:lineRule="auto"/>
              <w:ind w:left="89" w:right="726"/>
              <w:rPr>
                <w:sz w:val="20"/>
              </w:rPr>
            </w:pPr>
            <w:r>
              <w:rPr>
                <w:sz w:val="20"/>
              </w:rPr>
              <w:t>or graphic organizers).</w:t>
            </w:r>
          </w:p>
        </w:tc>
        <w:tc>
          <w:tcPr>
            <w:tcW w:w="5549" w:type="dxa"/>
          </w:tcPr>
          <w:p w14:paraId="1A2ADF34" w14:textId="2CD323AF" w:rsidR="00932A17" w:rsidRDefault="00042B3E" w:rsidP="00C61D9B">
            <w:pPr>
              <w:pStyle w:val="TableParagraph"/>
              <w:numPr>
                <w:ilvl w:val="0"/>
                <w:numId w:val="283"/>
              </w:numPr>
              <w:tabs>
                <w:tab w:val="left" w:pos="270"/>
              </w:tabs>
              <w:spacing w:before="133"/>
              <w:rPr>
                <w:sz w:val="20"/>
              </w:rPr>
            </w:pPr>
            <w:r>
              <w:rPr>
                <w:sz w:val="20"/>
              </w:rPr>
              <w:t xml:space="preserve">Compose </w:t>
            </w:r>
            <w:r w:rsidR="00BF5E70">
              <w:rPr>
                <w:sz w:val="20"/>
              </w:rPr>
              <w:t>a statement of opinion and one supporting</w:t>
            </w:r>
            <w:r w:rsidR="00BF5E70">
              <w:rPr>
                <w:spacing w:val="-18"/>
                <w:sz w:val="20"/>
              </w:rPr>
              <w:t xml:space="preserve"> </w:t>
            </w:r>
            <w:r w:rsidR="00BF5E70">
              <w:rPr>
                <w:sz w:val="20"/>
              </w:rPr>
              <w:t>detail</w:t>
            </w:r>
            <w:r>
              <w:rPr>
                <w:sz w:val="20"/>
              </w:rPr>
              <w:t>.</w:t>
            </w:r>
          </w:p>
          <w:p w14:paraId="79C188DB" w14:textId="3B0CCD90" w:rsidR="00932A17" w:rsidRDefault="00042B3E" w:rsidP="00C61D9B">
            <w:pPr>
              <w:pStyle w:val="TableParagraph"/>
              <w:numPr>
                <w:ilvl w:val="0"/>
                <w:numId w:val="283"/>
              </w:numPr>
              <w:tabs>
                <w:tab w:val="left" w:pos="270"/>
              </w:tabs>
              <w:rPr>
                <w:sz w:val="20"/>
              </w:rPr>
            </w:pPr>
            <w:r>
              <w:rPr>
                <w:sz w:val="20"/>
              </w:rPr>
              <w:t>C</w:t>
            </w:r>
            <w:r w:rsidR="00BF5E70">
              <w:rPr>
                <w:sz w:val="20"/>
              </w:rPr>
              <w:t>ompose a statement of an</w:t>
            </w:r>
            <w:r w:rsidR="00BF5E70">
              <w:rPr>
                <w:spacing w:val="-4"/>
                <w:sz w:val="20"/>
              </w:rPr>
              <w:t xml:space="preserve"> </w:t>
            </w:r>
            <w:r w:rsidR="00BF5E70">
              <w:rPr>
                <w:sz w:val="20"/>
              </w:rPr>
              <w:t>opinion</w:t>
            </w:r>
            <w:r>
              <w:rPr>
                <w:sz w:val="20"/>
              </w:rPr>
              <w:t>.</w:t>
            </w:r>
          </w:p>
          <w:p w14:paraId="10AC37E4" w14:textId="7536D0BF" w:rsidR="00932A17" w:rsidRDefault="00042B3E" w:rsidP="00C61D9B">
            <w:pPr>
              <w:pStyle w:val="TableParagraph"/>
              <w:numPr>
                <w:ilvl w:val="0"/>
                <w:numId w:val="283"/>
              </w:numPr>
              <w:tabs>
                <w:tab w:val="left" w:pos="270"/>
              </w:tabs>
              <w:rPr>
                <w:sz w:val="20"/>
              </w:rPr>
            </w:pPr>
            <w:r>
              <w:rPr>
                <w:sz w:val="20"/>
              </w:rPr>
              <w:t>E</w:t>
            </w:r>
            <w:r w:rsidR="00BF5E70">
              <w:rPr>
                <w:sz w:val="20"/>
              </w:rPr>
              <w:t>xpress an opinion on a</w:t>
            </w:r>
            <w:r w:rsidR="00BF5E70">
              <w:rPr>
                <w:spacing w:val="-7"/>
                <w:sz w:val="20"/>
              </w:rPr>
              <w:t xml:space="preserve"> </w:t>
            </w:r>
            <w:r w:rsidR="00BF5E70">
              <w:rPr>
                <w:sz w:val="20"/>
              </w:rPr>
              <w:t>topic</w:t>
            </w:r>
            <w:r>
              <w:rPr>
                <w:sz w:val="20"/>
              </w:rPr>
              <w:t>.</w:t>
            </w:r>
          </w:p>
          <w:p w14:paraId="39E8E2E5" w14:textId="53732843" w:rsidR="00932A17" w:rsidRDefault="00042B3E" w:rsidP="00C61D9B">
            <w:pPr>
              <w:pStyle w:val="TableParagraph"/>
              <w:numPr>
                <w:ilvl w:val="0"/>
                <w:numId w:val="283"/>
              </w:numPr>
              <w:tabs>
                <w:tab w:val="left" w:pos="270"/>
              </w:tabs>
              <w:rPr>
                <w:sz w:val="20"/>
              </w:rPr>
            </w:pPr>
            <w:r>
              <w:rPr>
                <w:sz w:val="20"/>
              </w:rPr>
              <w:t>E</w:t>
            </w:r>
            <w:r w:rsidR="00BF5E70">
              <w:rPr>
                <w:sz w:val="20"/>
              </w:rPr>
              <w:t>xpress</w:t>
            </w:r>
            <w:r w:rsidR="00BF5E70">
              <w:rPr>
                <w:spacing w:val="-7"/>
                <w:sz w:val="20"/>
              </w:rPr>
              <w:t xml:space="preserve"> </w:t>
            </w:r>
            <w:r w:rsidR="00BF5E70">
              <w:rPr>
                <w:sz w:val="20"/>
              </w:rPr>
              <w:t>agreement</w:t>
            </w:r>
            <w:r w:rsidR="00BF5E70">
              <w:rPr>
                <w:spacing w:val="-7"/>
                <w:sz w:val="20"/>
              </w:rPr>
              <w:t xml:space="preserve"> </w:t>
            </w:r>
            <w:r w:rsidR="00BF5E70">
              <w:rPr>
                <w:sz w:val="20"/>
              </w:rPr>
              <w:t>or</w:t>
            </w:r>
            <w:r w:rsidR="00BF5E70">
              <w:rPr>
                <w:spacing w:val="-7"/>
                <w:sz w:val="20"/>
              </w:rPr>
              <w:t xml:space="preserve"> </w:t>
            </w:r>
            <w:r w:rsidR="00BF5E70">
              <w:rPr>
                <w:sz w:val="20"/>
              </w:rPr>
              <w:t>disagreement</w:t>
            </w:r>
            <w:r w:rsidR="00BF5E70">
              <w:rPr>
                <w:spacing w:val="-7"/>
                <w:sz w:val="20"/>
              </w:rPr>
              <w:t xml:space="preserve"> </w:t>
            </w:r>
            <w:r>
              <w:rPr>
                <w:sz w:val="20"/>
              </w:rPr>
              <w:t>with</w:t>
            </w:r>
            <w:r w:rsidR="00BF5E70">
              <w:rPr>
                <w:spacing w:val="-6"/>
                <w:sz w:val="20"/>
              </w:rPr>
              <w:t xml:space="preserve"> </w:t>
            </w:r>
            <w:r w:rsidR="00BF5E70">
              <w:rPr>
                <w:sz w:val="20"/>
              </w:rPr>
              <w:t>a</w:t>
            </w:r>
            <w:r w:rsidR="00BF5E70">
              <w:rPr>
                <w:spacing w:val="-7"/>
                <w:sz w:val="20"/>
              </w:rPr>
              <w:t xml:space="preserve"> </w:t>
            </w:r>
            <w:r w:rsidR="00BF5E70">
              <w:rPr>
                <w:sz w:val="20"/>
              </w:rPr>
              <w:t>given</w:t>
            </w:r>
            <w:r w:rsidR="00BF5E70">
              <w:rPr>
                <w:spacing w:val="-7"/>
                <w:sz w:val="20"/>
              </w:rPr>
              <w:t xml:space="preserve"> </w:t>
            </w:r>
            <w:r w:rsidR="00BF5E70">
              <w:rPr>
                <w:sz w:val="20"/>
              </w:rPr>
              <w:t>opinion</w:t>
            </w:r>
            <w:r>
              <w:rPr>
                <w:sz w:val="20"/>
              </w:rPr>
              <w:t>.</w:t>
            </w:r>
          </w:p>
          <w:p w14:paraId="36554674" w14:textId="77777777" w:rsidR="00932A17" w:rsidRDefault="00BF5E70" w:rsidP="00C61D9B">
            <w:pPr>
              <w:pStyle w:val="TableParagraph"/>
              <w:numPr>
                <w:ilvl w:val="0"/>
                <w:numId w:val="283"/>
              </w:numPr>
              <w:tabs>
                <w:tab w:val="left" w:pos="270"/>
              </w:tabs>
              <w:rPr>
                <w:sz w:val="20"/>
              </w:rPr>
            </w:pPr>
            <w:r>
              <w:rPr>
                <w:sz w:val="20"/>
              </w:rPr>
              <w:t>Communicate meaning that can be translated into</w:t>
            </w:r>
            <w:r>
              <w:rPr>
                <w:spacing w:val="-23"/>
                <w:sz w:val="20"/>
              </w:rPr>
              <w:t xml:space="preserve"> </w:t>
            </w:r>
            <w:r>
              <w:rPr>
                <w:sz w:val="20"/>
              </w:rPr>
              <w:t>text.</w:t>
            </w:r>
          </w:p>
        </w:tc>
      </w:tr>
    </w:tbl>
    <w:p w14:paraId="4AF08414" w14:textId="77777777" w:rsidR="00932A17" w:rsidRDefault="00932A17">
      <w:pPr>
        <w:rPr>
          <w:sz w:val="20"/>
        </w:rPr>
        <w:sectPr w:rsidR="00932A17">
          <w:pgSz w:w="15840" w:h="12240" w:orient="landscape"/>
          <w:pgMar w:top="0" w:right="0" w:bottom="720" w:left="0" w:header="0" w:footer="520" w:gutter="0"/>
          <w:cols w:space="720"/>
        </w:sectPr>
      </w:pPr>
    </w:p>
    <w:p w14:paraId="0807C89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688" behindDoc="0" locked="0" layoutInCell="1" allowOverlap="1" wp14:anchorId="261D2370" wp14:editId="63E1843F">
                <wp:simplePos x="0" y="0"/>
                <wp:positionH relativeFrom="page">
                  <wp:posOffset>6350</wp:posOffset>
                </wp:positionH>
                <wp:positionV relativeFrom="page">
                  <wp:posOffset>6350</wp:posOffset>
                </wp:positionV>
                <wp:extent cx="10052050" cy="685800"/>
                <wp:effectExtent l="0" t="0" r="0" b="0"/>
                <wp:wrapNone/>
                <wp:docPr id="818"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19" name="Rectangle 204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Text Box 204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D09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21" name="Text Box 204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0227A" w14:textId="77777777" w:rsidR="00742030" w:rsidRDefault="00742030">
                              <w:pPr>
                                <w:spacing w:line="201" w:lineRule="exact"/>
                                <w:rPr>
                                  <w:b/>
                                  <w:sz w:val="18"/>
                                </w:rPr>
                              </w:pPr>
                              <w:r>
                                <w:rPr>
                                  <w:b/>
                                  <w:color w:val="FFFFFF"/>
                                  <w:sz w:val="18"/>
                                </w:rPr>
                                <w:t>147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D2370" id="Group 2043" o:spid="_x0000_s1606" style="position:absolute;margin-left:.5pt;margin-top:.5pt;width:791.5pt;height:54pt;z-index:12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YE7VrQMAAGMOAAAOAAAAZHJzL2Uyb0RvYy54bWzsV22PmzgQ/n7S/QeL7yyYNQmgZatuElYn&#13;&#10;be+qvvwAB8yLDjBnO5tsq/vvN7YTQtLeddttK520+UBsxoxnnpnnwVy92HUtumdCNrxPHXzhO4j1&#13;&#10;OS+avkqd9+8yN3KQVLQvaMt7ljoPTDovrn/95Wo7JCzgNW8LJhA46WWyHVKnVmpIPE/mNeuovOAD&#13;&#10;68FYctFRBVNReYWgW/DetV7g+zNvy0UxCJ4zKeHu0hqda+O/LFmu/ihLyRRqUwdiU+YqzHWtr971&#13;&#10;FU0qQYe6yfdh0G+IoqNND5uOrpZUUbQRzSeuuiYXXPJSXeS883hZNjkzOUA22D/L5lbwzWByqZJt&#13;&#10;NYwwAbRnOH2z2/z3+9cCNUXqRBhK1dMOimT2RYFPLjU+26FKYNmtGN4Or4VNEoZ3PP9Tgtk7t+t5&#13;&#10;ZRej9fYVL8Aj3Shu8NmVotMuIHO0M2V4GMvAdgrlcBP7fhj4IZQrB+MsCiN/X6i8hmrq5zAYwQZ/&#13;&#10;poB5vTo8G0aX+wexHxmzRxO7q4l0H5lOCzpOHkGVTwP1bU0HZmolNVojqPEB1DfQi7SvWqaBJRZY&#13;&#10;s/SAqpxCOrHoQCUg/0Uwz0AZ4fwPSGgyCKluGe+QHqSOgChNoej9nVS6vMclum6St02RNW1rJqJa&#13;&#10;L1qB7imwK1vNb0bAT5a1vV7cc/2Y9WjvQICwh7bpUA1bPsY4IP5NELvZLJq7JCOhG8/9yPVxfBPP&#13;&#10;fBKTZfa3DhCTpG6KgvV3Tc8OzMXkcUXca4jlnOEu2qZOHAahyf0kejlN0jc/XTzA5WRZ1ygQsrbp&#13;&#10;gEnjIprUjBarvjBdqmjT2rF3Gr7xBhgc/g0q0K227rZV17x4gB4QHIoEDQ6SC4Oaiw8O2oJ8pY78&#13;&#10;a0MFc1D7Ww+tHGNCYJkyExLOA5iIqWU9tdA+B1epoxxkhwtlNXIziKaqYSdsgOn5SyBy2ZjG0PHZ&#13;&#10;qCDuPZt+Fq10Olar3uneueE7zarwjFVI7cByCP7J/DIgguqQMLCyo7fWgjUL48CKVeAb0yg5R/I8&#13;&#10;kl8jS2jyVbTx41W0iohLgtnKJf5y6b7MFsSdZXgeLi+Xi8USn9JGk/HptDEq8O+SkOnfp2yZtL+V&#13;&#10;EsDLtP+zEmhd+YISqN16Z97YQWzeb0cePlodRmUYVQEGVhFg8P9TA/w5NZj9WDXAJMLwcv+cHlwG&#13;&#10;EJA+uzzLwfTladTgWQ7su+O7HQwmcoAPHf+Vh4WfJgfmBA5fMuags//q0p9K07k5TBy/Da//AQ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u2BO1a0DAABjDgAADgAAAAAAAAAAAAAAAAAuAgAAZHJzL2Uyb0RvYy54bWxQ&#13;&#10;SwECLQAUAAYACAAAACEAn3aJ9eAAAAANAQAADwAAAAAAAAAAAAAAAAAHBgAAZHJzL2Rvd25yZXYu&#13;&#10;eG1sUEsFBgAAAAAEAAQA8wAAABQHAAAAAA==&#13;&#10;">
                <v:rect id="Rectangle 2044" o:spid="_x0000_s16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LISyAAAAOEAAAAPAAAAZHJzL2Rvd25yZXYueG1sRI9Bi8Iw&#13;&#10;FITvwv6H8Ba8aeqi4lajyGpB9iBYV/T4aJ5tsXkpTdT6782C4GVgGOYbZrZoTSVu1LjSsoJBPwJB&#13;&#10;nFldcq7gb5/0JiCcR9ZYWSYFD3KwmH90Zhhre+cd3VKfiwBhF6OCwvs6ltJlBRl0fVsTh+xsG4M+&#13;&#10;2CaXusF7gJtKfkXRWBosOSwUWNNPQdklvRoF28fanHlUpvvxkU7D+pCclr8Hpbqf7WoaZDkF4an1&#13;&#10;78YLsdEKJoNv+H8U3oCcPwEAAP//AwBQSwECLQAUAAYACAAAACEA2+H2y+4AAACFAQAAEwAAAAAA&#13;&#10;AAAAAAAAAAAAAAAAW0NvbnRlbnRfVHlwZXNdLnhtbFBLAQItABQABgAIAAAAIQBa9CxbvwAAABUB&#13;&#10;AAALAAAAAAAAAAAAAAAAAB8BAABfcmVscy8ucmVsc1BLAQItABQABgAIAAAAIQA7uLISyAAAAOEA&#13;&#10;AAAPAAAAAAAAAAAAAAAAAAcCAABkcnMvZG93bnJldi54bWxQSwUGAAAAAAMAAwC3AAAA/AIAAAAA&#13;&#10;" fillcolor="#fe7b80" stroked="f">
                  <v:path arrowok="t"/>
                </v:rect>
                <v:shape id="Text Box 2045" o:spid="_x0000_s16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CubyAAAAOEAAAAPAAAAZHJzL2Rvd25yZXYueG1sRI9BSwMx&#13;&#10;EIXvgv8hjODNZl1Qy7ZpkZaiIB5aFTwOm+lm6WayJHGb/nvnIHgZeAzve3zLdfGDmiimPrCB+1kF&#13;&#10;irgNtufOwOfH7m4OKmVki0NgMnChBOvV9dUSGxvOvKfpkDslEE4NGnA5j43WqXXkMc3CSCy/Y4ge&#13;&#10;s8TYaRvxLHA/6LqqHrXHnmXB4UgbR+3p8OMNfG3G3Vv5dvg+PdiXbf20v8S2GHN7U7YLOc8LUJlK&#13;&#10;/m/8IV6tgXktDmIkNqBXvwAAAP//AwBQSwECLQAUAAYACAAAACEA2+H2y+4AAACFAQAAEwAAAAAA&#13;&#10;AAAAAAAAAAAAAAAAW0NvbnRlbnRfVHlwZXNdLnhtbFBLAQItABQABgAIAAAAIQBa9CxbvwAAABUB&#13;&#10;AAALAAAAAAAAAAAAAAAAAB8BAABfcmVscy8ucmVsc1BLAQItABQABgAIAAAAIQDiICubyAAAAOEA&#13;&#10;AAAPAAAAAAAAAAAAAAAAAAcCAABkcnMvZG93bnJldi54bWxQSwUGAAAAAAMAAwC3AAAA/AIAAAAA&#13;&#10;" filled="f" stroked="f">
                  <v:path arrowok="t"/>
                  <v:textbox inset="0,0,0,0">
                    <w:txbxContent>
                      <w:p w14:paraId="7C34D09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46" o:spid="_x0000_s16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bI4AyAAAAOEAAAAPAAAAZHJzL2Rvd25yZXYueG1sRI9PawIx&#13;&#10;FMTvhX6H8Aq91awLWlmNUhSxUDz4p9DjY/O6Wbp5WZJ0jd++EYReBoZhfsMsVsl2YiAfWscKxqMC&#13;&#10;BHHtdMuNgvNp+zIDESKyxs4xKbhSgNXy8WGBlXYXPtBwjI3IEA4VKjAx9pWUoTZkMYxcT5yzb+ct&#13;&#10;xmx9I7XHS4bbTpZFMZUWW84LBntaG6p/jr9Wwee6336kL4P7YaJ3m/L1cPV1Uur5KW3mWd7mICKl&#13;&#10;+N+4I961glk5htuj/Abk8g8AAP//AwBQSwECLQAUAAYACAAAACEA2+H2y+4AAACFAQAAEwAAAAAA&#13;&#10;AAAAAAAAAAAAAAAAW0NvbnRlbnRfVHlwZXNdLnhtbFBLAQItABQABgAIAAAAIQBa9CxbvwAAABUB&#13;&#10;AAALAAAAAAAAAAAAAAAAAB8BAABfcmVscy8ucmVsc1BLAQItABQABgAIAAAAIQCNbI4AyAAAAOEA&#13;&#10;AAAPAAAAAAAAAAAAAAAAAAcCAABkcnMvZG93bnJldi54bWxQSwUGAAAAAAMAAwC3AAAA/AIAAAAA&#13;&#10;" filled="f" stroked="f">
                  <v:path arrowok="t"/>
                  <v:textbox inset="0,0,0,0">
                    <w:txbxContent>
                      <w:p w14:paraId="6E00227A" w14:textId="77777777" w:rsidR="00742030" w:rsidRDefault="00742030">
                        <w:pPr>
                          <w:spacing w:line="201" w:lineRule="exact"/>
                          <w:rPr>
                            <w:b/>
                            <w:sz w:val="18"/>
                          </w:rPr>
                        </w:pPr>
                        <w:r>
                          <w:rPr>
                            <w:b/>
                            <w:color w:val="FFFFFF"/>
                            <w:sz w:val="18"/>
                          </w:rPr>
                          <w:t>147</w:t>
                        </w:r>
                      </w:p>
                    </w:txbxContent>
                  </v:textbox>
                </v:shape>
                <w10:wrap anchorx="page" anchory="page"/>
              </v:group>
            </w:pict>
          </mc:Fallback>
        </mc:AlternateContent>
      </w:r>
    </w:p>
    <w:p w14:paraId="2DA7E9B5" w14:textId="77777777" w:rsidR="00932A17" w:rsidRDefault="00932A17">
      <w:pPr>
        <w:pStyle w:val="BodyText"/>
        <w:rPr>
          <w:rFonts w:ascii="Times New Roman"/>
          <w:sz w:val="20"/>
        </w:rPr>
      </w:pPr>
    </w:p>
    <w:p w14:paraId="1DBD80D9" w14:textId="77777777" w:rsidR="00932A17" w:rsidRDefault="00932A17">
      <w:pPr>
        <w:pStyle w:val="BodyText"/>
        <w:rPr>
          <w:rFonts w:ascii="Times New Roman"/>
          <w:sz w:val="20"/>
        </w:rPr>
      </w:pPr>
    </w:p>
    <w:p w14:paraId="0A04D23D" w14:textId="77777777" w:rsidR="00932A17" w:rsidRDefault="00932A17">
      <w:pPr>
        <w:pStyle w:val="BodyText"/>
        <w:rPr>
          <w:rFonts w:ascii="Times New Roman"/>
          <w:sz w:val="20"/>
        </w:rPr>
      </w:pPr>
    </w:p>
    <w:p w14:paraId="7602139F" w14:textId="77777777" w:rsidR="00932A17" w:rsidRDefault="00932A17">
      <w:pPr>
        <w:pStyle w:val="BodyText"/>
        <w:rPr>
          <w:rFonts w:ascii="Times New Roman"/>
          <w:sz w:val="20"/>
        </w:rPr>
      </w:pPr>
    </w:p>
    <w:p w14:paraId="48B7B41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A8ADDDE" w14:textId="77777777">
        <w:trPr>
          <w:trHeight w:val="931"/>
        </w:trPr>
        <w:tc>
          <w:tcPr>
            <w:tcW w:w="2880" w:type="dxa"/>
            <w:shd w:val="clear" w:color="auto" w:fill="8CA5D5"/>
          </w:tcPr>
          <w:p w14:paraId="4A83F360" w14:textId="77777777" w:rsidR="00932A17" w:rsidRDefault="00932A17">
            <w:pPr>
              <w:pStyle w:val="TableParagraph"/>
              <w:spacing w:before="6"/>
              <w:ind w:left="0"/>
              <w:rPr>
                <w:rFonts w:ascii="Times New Roman"/>
                <w:sz w:val="28"/>
              </w:rPr>
            </w:pPr>
          </w:p>
          <w:p w14:paraId="431C85B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4371A9" w14:textId="77777777" w:rsidR="00932A17" w:rsidRDefault="00932A17">
            <w:pPr>
              <w:pStyle w:val="TableParagraph"/>
              <w:spacing w:before="6"/>
              <w:ind w:left="0"/>
              <w:rPr>
                <w:rFonts w:ascii="Times New Roman"/>
                <w:sz w:val="28"/>
              </w:rPr>
            </w:pPr>
          </w:p>
          <w:p w14:paraId="0E6C3D9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9843BA6" w14:textId="77777777" w:rsidR="00932A17" w:rsidRDefault="00932A17">
            <w:pPr>
              <w:pStyle w:val="TableParagraph"/>
              <w:spacing w:before="6"/>
              <w:ind w:left="0"/>
              <w:rPr>
                <w:rFonts w:ascii="Times New Roman"/>
                <w:sz w:val="28"/>
              </w:rPr>
            </w:pPr>
          </w:p>
          <w:p w14:paraId="10F12F1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FA757E6" w14:textId="77777777" w:rsidR="00932A17" w:rsidRDefault="00932A17">
            <w:pPr>
              <w:pStyle w:val="TableParagraph"/>
              <w:spacing w:before="6"/>
              <w:ind w:left="0"/>
              <w:rPr>
                <w:rFonts w:ascii="Times New Roman"/>
                <w:sz w:val="28"/>
              </w:rPr>
            </w:pPr>
          </w:p>
          <w:p w14:paraId="21E3D94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13B158" w14:textId="77777777" w:rsidR="00932A17" w:rsidRDefault="00BF5E70">
            <w:pPr>
              <w:pStyle w:val="TableParagraph"/>
              <w:spacing w:before="116"/>
              <w:ind w:left="787" w:right="778"/>
              <w:jc w:val="center"/>
              <w:rPr>
                <w:b/>
                <w:sz w:val="28"/>
              </w:rPr>
            </w:pPr>
            <w:r>
              <w:rPr>
                <w:b/>
                <w:sz w:val="28"/>
              </w:rPr>
              <w:t>Learning Progression</w:t>
            </w:r>
          </w:p>
          <w:p w14:paraId="37873F0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B4F93BF" w14:textId="77777777">
        <w:trPr>
          <w:trHeight w:val="7945"/>
        </w:trPr>
        <w:tc>
          <w:tcPr>
            <w:tcW w:w="2880" w:type="dxa"/>
            <w:shd w:val="clear" w:color="auto" w:fill="DCDDDE"/>
          </w:tcPr>
          <w:p w14:paraId="1C6E6910" w14:textId="77777777" w:rsidR="00932A17" w:rsidRDefault="00BF5E70">
            <w:pPr>
              <w:pStyle w:val="TableParagraph"/>
              <w:spacing w:before="133" w:line="249" w:lineRule="auto"/>
              <w:ind w:left="90" w:right="169"/>
              <w:rPr>
                <w:sz w:val="20"/>
              </w:rPr>
            </w:pPr>
            <w:r>
              <w:rPr>
                <w:b/>
                <w:sz w:val="20"/>
              </w:rPr>
              <w:t xml:space="preserve">W.5.2 </w:t>
            </w:r>
            <w:r>
              <w:rPr>
                <w:sz w:val="20"/>
              </w:rPr>
              <w:t>Write informative/ explanatory texts to examine a topic and convey ideas and information clearly.</w:t>
            </w:r>
          </w:p>
          <w:p w14:paraId="52C1555E" w14:textId="77777777" w:rsidR="00932A17" w:rsidRDefault="00BF5E70" w:rsidP="00C61D9B">
            <w:pPr>
              <w:pStyle w:val="TableParagraph"/>
              <w:numPr>
                <w:ilvl w:val="0"/>
                <w:numId w:val="282"/>
              </w:numPr>
              <w:tabs>
                <w:tab w:val="left" w:pos="270"/>
              </w:tabs>
              <w:spacing w:before="93" w:line="249" w:lineRule="auto"/>
              <w:ind w:right="443"/>
              <w:rPr>
                <w:sz w:val="20"/>
              </w:rPr>
            </w:pPr>
            <w:r>
              <w:rPr>
                <w:sz w:val="20"/>
              </w:rPr>
              <w:t>Introduce a topic</w:t>
            </w:r>
            <w:r>
              <w:rPr>
                <w:spacing w:val="-16"/>
                <w:sz w:val="20"/>
              </w:rPr>
              <w:t xml:space="preserve"> </w:t>
            </w:r>
            <w:r>
              <w:rPr>
                <w:sz w:val="20"/>
              </w:rPr>
              <w:t>clearly, provide a general observation and focus, and group</w:t>
            </w:r>
            <w:r>
              <w:rPr>
                <w:spacing w:val="-4"/>
                <w:sz w:val="20"/>
              </w:rPr>
              <w:t xml:space="preserve"> </w:t>
            </w:r>
            <w:r>
              <w:rPr>
                <w:sz w:val="20"/>
              </w:rPr>
              <w:t>related</w:t>
            </w:r>
          </w:p>
          <w:p w14:paraId="5DF4C6B9" w14:textId="77777777" w:rsidR="00932A17" w:rsidRDefault="00BF5E70">
            <w:pPr>
              <w:pStyle w:val="TableParagraph"/>
              <w:spacing w:before="3" w:line="249" w:lineRule="auto"/>
              <w:ind w:left="270" w:right="78"/>
              <w:rPr>
                <w:sz w:val="20"/>
              </w:rPr>
            </w:pPr>
            <w:r>
              <w:rPr>
                <w:sz w:val="20"/>
              </w:rPr>
              <w:t>information logically; include formatting (e.g., headings), illustrations, and multimedia to aid comprehension, if needed.</w:t>
            </w:r>
          </w:p>
          <w:p w14:paraId="12787D4E" w14:textId="77777777" w:rsidR="00932A17" w:rsidRDefault="00BF5E70" w:rsidP="00C61D9B">
            <w:pPr>
              <w:pStyle w:val="TableParagraph"/>
              <w:numPr>
                <w:ilvl w:val="0"/>
                <w:numId w:val="282"/>
              </w:numPr>
              <w:tabs>
                <w:tab w:val="left" w:pos="270"/>
              </w:tabs>
              <w:spacing w:before="44" w:line="249" w:lineRule="auto"/>
              <w:ind w:right="186"/>
              <w:rPr>
                <w:sz w:val="20"/>
              </w:rPr>
            </w:pPr>
            <w:r>
              <w:rPr>
                <w:sz w:val="20"/>
              </w:rPr>
              <w:t>Develop the topic with facts, definitions, concrete details, quotations, or</w:t>
            </w:r>
            <w:r>
              <w:rPr>
                <w:spacing w:val="-23"/>
                <w:sz w:val="20"/>
              </w:rPr>
              <w:t xml:space="preserve"> </w:t>
            </w:r>
            <w:r>
              <w:rPr>
                <w:sz w:val="20"/>
              </w:rPr>
              <w:t>other information and examples related to the</w:t>
            </w:r>
            <w:r>
              <w:rPr>
                <w:spacing w:val="-2"/>
                <w:sz w:val="20"/>
              </w:rPr>
              <w:t xml:space="preserve"> </w:t>
            </w:r>
            <w:r>
              <w:rPr>
                <w:sz w:val="20"/>
              </w:rPr>
              <w:t>topic.</w:t>
            </w:r>
          </w:p>
          <w:p w14:paraId="336BC180" w14:textId="77777777" w:rsidR="00932A17" w:rsidRDefault="00BF5E70" w:rsidP="00C61D9B">
            <w:pPr>
              <w:pStyle w:val="TableParagraph"/>
              <w:numPr>
                <w:ilvl w:val="0"/>
                <w:numId w:val="282"/>
              </w:numPr>
              <w:tabs>
                <w:tab w:val="left" w:pos="270"/>
              </w:tabs>
              <w:spacing w:before="44" w:line="249" w:lineRule="auto"/>
              <w:ind w:right="98"/>
              <w:rPr>
                <w:sz w:val="20"/>
              </w:rPr>
            </w:pPr>
            <w:r>
              <w:rPr>
                <w:sz w:val="20"/>
              </w:rPr>
              <w:t>Link ideas within and</w:t>
            </w:r>
            <w:r>
              <w:rPr>
                <w:spacing w:val="-22"/>
                <w:sz w:val="20"/>
              </w:rPr>
              <w:t xml:space="preserve"> </w:t>
            </w:r>
            <w:r>
              <w:rPr>
                <w:sz w:val="20"/>
              </w:rPr>
              <w:t>across categories of information using words, phrases, and clauses (e.g., in contrast, especially).</w:t>
            </w:r>
          </w:p>
          <w:p w14:paraId="47EB0CC3" w14:textId="77777777" w:rsidR="00932A17" w:rsidRDefault="00BF5E70" w:rsidP="00C61D9B">
            <w:pPr>
              <w:pStyle w:val="TableParagraph"/>
              <w:numPr>
                <w:ilvl w:val="0"/>
                <w:numId w:val="282"/>
              </w:numPr>
              <w:tabs>
                <w:tab w:val="left" w:pos="270"/>
              </w:tabs>
              <w:spacing w:before="45" w:line="249" w:lineRule="auto"/>
              <w:ind w:right="186"/>
              <w:rPr>
                <w:sz w:val="20"/>
              </w:rPr>
            </w:pPr>
            <w:r>
              <w:rPr>
                <w:sz w:val="20"/>
              </w:rPr>
              <w:t>Use precise language and domain-specific</w:t>
            </w:r>
            <w:r>
              <w:rPr>
                <w:spacing w:val="-12"/>
                <w:sz w:val="20"/>
              </w:rPr>
              <w:t xml:space="preserve"> </w:t>
            </w:r>
            <w:r>
              <w:rPr>
                <w:sz w:val="20"/>
              </w:rPr>
              <w:t>vocabulary to inform about or explain the topic.</w:t>
            </w:r>
          </w:p>
          <w:p w14:paraId="1F5576B3" w14:textId="77777777" w:rsidR="00932A17" w:rsidRDefault="00BF5E70" w:rsidP="00C61D9B">
            <w:pPr>
              <w:pStyle w:val="TableParagraph"/>
              <w:numPr>
                <w:ilvl w:val="0"/>
                <w:numId w:val="282"/>
              </w:numPr>
              <w:tabs>
                <w:tab w:val="left" w:pos="270"/>
              </w:tabs>
              <w:spacing w:before="43" w:line="249" w:lineRule="auto"/>
              <w:ind w:right="152"/>
              <w:rPr>
                <w:sz w:val="20"/>
              </w:rPr>
            </w:pPr>
            <w:r>
              <w:rPr>
                <w:sz w:val="20"/>
              </w:rPr>
              <w:t>Provide a concluding statement or section related to the information or explanation</w:t>
            </w:r>
            <w:r>
              <w:rPr>
                <w:spacing w:val="-4"/>
                <w:sz w:val="20"/>
              </w:rPr>
              <w:t xml:space="preserve"> </w:t>
            </w:r>
            <w:r>
              <w:rPr>
                <w:sz w:val="20"/>
              </w:rPr>
              <w:t>presented.</w:t>
            </w:r>
          </w:p>
        </w:tc>
        <w:tc>
          <w:tcPr>
            <w:tcW w:w="1891" w:type="dxa"/>
          </w:tcPr>
          <w:p w14:paraId="2CB76D0C" w14:textId="77777777" w:rsidR="00932A17" w:rsidRDefault="00BF5E70">
            <w:pPr>
              <w:pStyle w:val="TableParagraph"/>
              <w:spacing w:before="133" w:line="249" w:lineRule="auto"/>
              <w:ind w:left="90" w:right="465"/>
              <w:rPr>
                <w:sz w:val="20"/>
              </w:rPr>
            </w:pPr>
            <w:r>
              <w:rPr>
                <w:b/>
                <w:sz w:val="20"/>
              </w:rPr>
              <w:t xml:space="preserve">W.5.2a </w:t>
            </w:r>
            <w:r>
              <w:rPr>
                <w:sz w:val="20"/>
              </w:rPr>
              <w:t>Using a template</w:t>
            </w:r>
            <w:r>
              <w:rPr>
                <w:spacing w:val="-1"/>
                <w:sz w:val="20"/>
              </w:rPr>
              <w:t xml:space="preserve"> </w:t>
            </w:r>
            <w:r>
              <w:rPr>
                <w:sz w:val="20"/>
              </w:rPr>
              <w:t>that</w:t>
            </w:r>
          </w:p>
          <w:p w14:paraId="13DF2BCC" w14:textId="77777777" w:rsidR="00932A17" w:rsidRDefault="00BF5E70">
            <w:pPr>
              <w:pStyle w:val="TableParagraph"/>
              <w:spacing w:before="1" w:line="249" w:lineRule="auto"/>
              <w:ind w:left="90" w:right="92"/>
              <w:rPr>
                <w:sz w:val="20"/>
              </w:rPr>
            </w:pPr>
            <w:r>
              <w:rPr>
                <w:sz w:val="20"/>
              </w:rPr>
              <w:t>provides an outline for a paragraph, insert sentences that support the topic into each section.</w:t>
            </w:r>
          </w:p>
        </w:tc>
        <w:tc>
          <w:tcPr>
            <w:tcW w:w="2160" w:type="dxa"/>
          </w:tcPr>
          <w:p w14:paraId="739FDAB1" w14:textId="77777777" w:rsidR="00932A17" w:rsidRDefault="00BF5E70">
            <w:pPr>
              <w:pStyle w:val="TableParagraph"/>
              <w:spacing w:before="133" w:line="249" w:lineRule="auto"/>
              <w:ind w:left="89" w:right="73"/>
              <w:rPr>
                <w:sz w:val="20"/>
              </w:rPr>
            </w:pPr>
            <w:r>
              <w:rPr>
                <w:b/>
                <w:sz w:val="20"/>
              </w:rPr>
              <w:t xml:space="preserve">W.5.2b </w:t>
            </w:r>
            <w:r>
              <w:rPr>
                <w:sz w:val="20"/>
              </w:rPr>
              <w:t>Using a template that provides headings, compose a supporting sentence for each section.</w:t>
            </w:r>
          </w:p>
        </w:tc>
        <w:tc>
          <w:tcPr>
            <w:tcW w:w="1901" w:type="dxa"/>
          </w:tcPr>
          <w:p w14:paraId="5695B13C" w14:textId="77777777" w:rsidR="00932A17" w:rsidRDefault="00BF5E70">
            <w:pPr>
              <w:pStyle w:val="TableParagraph"/>
              <w:spacing w:before="133" w:line="249" w:lineRule="auto"/>
              <w:ind w:left="89" w:right="492"/>
              <w:rPr>
                <w:sz w:val="20"/>
              </w:rPr>
            </w:pPr>
            <w:r>
              <w:rPr>
                <w:b/>
                <w:sz w:val="20"/>
              </w:rPr>
              <w:t xml:space="preserve">W.5.2c </w:t>
            </w:r>
            <w:r>
              <w:rPr>
                <w:sz w:val="20"/>
              </w:rPr>
              <w:t>Write an appropriate</w:t>
            </w:r>
          </w:p>
          <w:p w14:paraId="47BD2B3B" w14:textId="77777777" w:rsidR="00932A17" w:rsidRDefault="00BF5E70">
            <w:pPr>
              <w:pStyle w:val="TableParagraph"/>
              <w:spacing w:before="1" w:line="249" w:lineRule="auto"/>
              <w:ind w:left="89" w:right="80"/>
              <w:rPr>
                <w:sz w:val="20"/>
              </w:rPr>
            </w:pPr>
            <w:r>
              <w:rPr>
                <w:sz w:val="20"/>
              </w:rPr>
              <w:t>heading for a given paragraph.</w:t>
            </w:r>
          </w:p>
        </w:tc>
        <w:tc>
          <w:tcPr>
            <w:tcW w:w="5549" w:type="dxa"/>
          </w:tcPr>
          <w:p w14:paraId="3F304782" w14:textId="2AA6B43E" w:rsidR="00932A17" w:rsidRDefault="00042B3E" w:rsidP="00C61D9B">
            <w:pPr>
              <w:pStyle w:val="TableParagraph"/>
              <w:numPr>
                <w:ilvl w:val="0"/>
                <w:numId w:val="281"/>
              </w:numPr>
              <w:tabs>
                <w:tab w:val="left" w:pos="270"/>
              </w:tabs>
              <w:spacing w:before="133" w:line="249" w:lineRule="auto"/>
              <w:ind w:right="353"/>
              <w:rPr>
                <w:sz w:val="20"/>
              </w:rPr>
            </w:pPr>
            <w:r>
              <w:rPr>
                <w:sz w:val="20"/>
              </w:rPr>
              <w:t>C</w:t>
            </w:r>
            <w:r w:rsidR="00BF5E70">
              <w:rPr>
                <w:sz w:val="20"/>
              </w:rPr>
              <w:t>ompose a sentence that conveys information</w:t>
            </w:r>
            <w:r>
              <w:rPr>
                <w:sz w:val="20"/>
              </w:rPr>
              <w:t>,</w:t>
            </w:r>
            <w:r w:rsidR="00BF5E70">
              <w:rPr>
                <w:sz w:val="20"/>
              </w:rPr>
              <w:t xml:space="preserve"> including one concrete fact</w:t>
            </w:r>
            <w:r>
              <w:rPr>
                <w:sz w:val="20"/>
              </w:rPr>
              <w:t>,</w:t>
            </w:r>
            <w:r w:rsidR="00BF5E70">
              <w:rPr>
                <w:sz w:val="20"/>
              </w:rPr>
              <w:t xml:space="preserve"> using domain</w:t>
            </w:r>
            <w:r>
              <w:rPr>
                <w:sz w:val="20"/>
              </w:rPr>
              <w:t>-</w:t>
            </w:r>
            <w:r w:rsidR="00BF5E70">
              <w:rPr>
                <w:sz w:val="20"/>
              </w:rPr>
              <w:t>specific</w:t>
            </w:r>
            <w:r w:rsidR="00BF5E70">
              <w:rPr>
                <w:spacing w:val="-17"/>
                <w:sz w:val="20"/>
              </w:rPr>
              <w:t xml:space="preserve"> </w:t>
            </w:r>
            <w:r w:rsidR="00BF5E70">
              <w:rPr>
                <w:sz w:val="20"/>
              </w:rPr>
              <w:t>vocabulary</w:t>
            </w:r>
            <w:r>
              <w:rPr>
                <w:sz w:val="20"/>
              </w:rPr>
              <w:t>.</w:t>
            </w:r>
          </w:p>
          <w:p w14:paraId="3A340E3C" w14:textId="585D7781" w:rsidR="00932A17" w:rsidRDefault="00042B3E" w:rsidP="00C61D9B">
            <w:pPr>
              <w:pStyle w:val="TableParagraph"/>
              <w:numPr>
                <w:ilvl w:val="0"/>
                <w:numId w:val="281"/>
              </w:numPr>
              <w:tabs>
                <w:tab w:val="left" w:pos="270"/>
              </w:tabs>
              <w:spacing w:before="41"/>
              <w:rPr>
                <w:sz w:val="20"/>
              </w:rPr>
            </w:pPr>
            <w:r>
              <w:rPr>
                <w:sz w:val="20"/>
              </w:rPr>
              <w:t>C</w:t>
            </w:r>
            <w:r w:rsidR="00BF5E70">
              <w:rPr>
                <w:sz w:val="20"/>
              </w:rPr>
              <w:t>ompose an informative or explanatory</w:t>
            </w:r>
            <w:r w:rsidR="00BF5E70">
              <w:rPr>
                <w:spacing w:val="-9"/>
                <w:sz w:val="20"/>
              </w:rPr>
              <w:t xml:space="preserve"> </w:t>
            </w:r>
            <w:r w:rsidR="00BF5E70">
              <w:rPr>
                <w:sz w:val="20"/>
              </w:rPr>
              <w:t>sentence</w:t>
            </w:r>
            <w:r>
              <w:rPr>
                <w:sz w:val="20"/>
              </w:rPr>
              <w:t>.</w:t>
            </w:r>
          </w:p>
          <w:p w14:paraId="7A12DCA0" w14:textId="14BE668F" w:rsidR="00932A17" w:rsidRDefault="00042B3E" w:rsidP="00C61D9B">
            <w:pPr>
              <w:pStyle w:val="TableParagraph"/>
              <w:numPr>
                <w:ilvl w:val="0"/>
                <w:numId w:val="281"/>
              </w:numPr>
              <w:tabs>
                <w:tab w:val="left" w:pos="270"/>
              </w:tabs>
              <w:rPr>
                <w:sz w:val="20"/>
              </w:rPr>
            </w:pPr>
            <w:r>
              <w:rPr>
                <w:sz w:val="20"/>
              </w:rPr>
              <w:t>C</w:t>
            </w:r>
            <w:r w:rsidR="00BF5E70">
              <w:rPr>
                <w:sz w:val="20"/>
              </w:rPr>
              <w:t>ompose a sentence using a sentence</w:t>
            </w:r>
            <w:r w:rsidR="00BF5E70">
              <w:rPr>
                <w:spacing w:val="-4"/>
                <w:sz w:val="20"/>
              </w:rPr>
              <w:t xml:space="preserve"> </w:t>
            </w:r>
            <w:r w:rsidR="00BF5E70">
              <w:rPr>
                <w:sz w:val="20"/>
              </w:rPr>
              <w:t>frame</w:t>
            </w:r>
            <w:r>
              <w:rPr>
                <w:sz w:val="20"/>
              </w:rPr>
              <w:t>.</w:t>
            </w:r>
          </w:p>
          <w:p w14:paraId="40A6D53E" w14:textId="77777777" w:rsidR="00932A17" w:rsidRDefault="00BF5E70" w:rsidP="00C61D9B">
            <w:pPr>
              <w:pStyle w:val="TableParagraph"/>
              <w:numPr>
                <w:ilvl w:val="0"/>
                <w:numId w:val="281"/>
              </w:numPr>
              <w:tabs>
                <w:tab w:val="left" w:pos="270"/>
              </w:tabs>
              <w:rPr>
                <w:sz w:val="20"/>
              </w:rPr>
            </w:pPr>
            <w:r>
              <w:rPr>
                <w:sz w:val="20"/>
              </w:rPr>
              <w:t>Communicate meaning that can be translated into</w:t>
            </w:r>
            <w:r>
              <w:rPr>
                <w:spacing w:val="-13"/>
                <w:sz w:val="20"/>
              </w:rPr>
              <w:t xml:space="preserve"> </w:t>
            </w:r>
            <w:r>
              <w:rPr>
                <w:sz w:val="20"/>
              </w:rPr>
              <w:t>text.</w:t>
            </w:r>
          </w:p>
        </w:tc>
      </w:tr>
    </w:tbl>
    <w:p w14:paraId="16E3F9A1" w14:textId="77777777" w:rsidR="00932A17" w:rsidRDefault="00932A17">
      <w:pPr>
        <w:rPr>
          <w:sz w:val="20"/>
        </w:rPr>
        <w:sectPr w:rsidR="00932A17">
          <w:pgSz w:w="15840" w:h="12240" w:orient="landscape"/>
          <w:pgMar w:top="0" w:right="0" w:bottom="720" w:left="0" w:header="0" w:footer="520" w:gutter="0"/>
          <w:cols w:space="720"/>
        </w:sectPr>
      </w:pPr>
    </w:p>
    <w:p w14:paraId="42EC56E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760" behindDoc="0" locked="0" layoutInCell="1" allowOverlap="1" wp14:anchorId="46E55854" wp14:editId="5D9B48EA">
                <wp:simplePos x="0" y="0"/>
                <wp:positionH relativeFrom="page">
                  <wp:posOffset>6350</wp:posOffset>
                </wp:positionH>
                <wp:positionV relativeFrom="page">
                  <wp:posOffset>6350</wp:posOffset>
                </wp:positionV>
                <wp:extent cx="10052050" cy="685800"/>
                <wp:effectExtent l="0" t="0" r="0" b="0"/>
                <wp:wrapNone/>
                <wp:docPr id="814"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15" name="Rectangle 20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 name="Text Box 204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EE7D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17" name="Text Box 204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D1098" w14:textId="77777777" w:rsidR="00742030" w:rsidRDefault="00742030">
                              <w:pPr>
                                <w:spacing w:line="201" w:lineRule="exact"/>
                                <w:rPr>
                                  <w:b/>
                                  <w:sz w:val="18"/>
                                </w:rPr>
                              </w:pPr>
                              <w:r>
                                <w:rPr>
                                  <w:b/>
                                  <w:color w:val="FFFFFF"/>
                                  <w:sz w:val="18"/>
                                </w:rPr>
                                <w:t>148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55854" id="Group 2039" o:spid="_x0000_s1610" style="position:absolute;margin-left:.5pt;margin-top:.5pt;width:791.5pt;height:54pt;z-index:12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CX4PrwMAAGMOAAAOAAAAZHJzL2Uyb0RvYy54bWzsV21v2zYQ/j6g/4HQd0WiLNmSEKVobCsY&#13;&#10;kK1F2/0AWqJeMInUSDpyNuy/70jasp10a9YURQvEH2RSdzoen7vnEXX5etd36I4K2XKWOfjCdxBl&#13;&#10;BS9bVmfObx9zN3aQVISVpOOMZs49lc7rq1c/XY5DSgPe8K6kAkEQJtNxyJxGqSH1PFk0tCfygg+U&#13;&#10;gbHioicKpqL2SkFGiN53XuD7c2/kohwEL6iUcHdljc6ViV9VtFBvq0pShbrMgdyUuQpz3eird3VJ&#13;&#10;0lqQoWmLfRrkC7LoSctg0SnUiiiCtqJ9FKpvC8Elr9RFwXuPV1VbULMH2A32H+zmRvDtYPZSp2M9&#13;&#10;TDABtA9w+uKwxa937wRqy8yJceggRnooklkXBf4s0fiMQ52C240YPgzvhN0kDG958bsEs/fQrue1&#13;&#10;dUab8RdeQkSyVdzgs6tEr0PAztHOlOF+KgPdKVTATez7UeBHUK4CjPM4iv19oYoGqqmfw2AEG/yZ&#13;&#10;AhbN+vBsFM/2D2I/NmaPpHZVk+k+M70t6Dh5BFU+D9QPDRmoqZXUaE2gRgdQ30MvElZ3FIANTWI6&#13;&#10;A3A9oCpPIT2xaDcJyH8WzAegTHD+ByQkHYRUN5T3SA8yR0CWplDk7lYqXd6ji66b5F1b5m3XmYmo&#13;&#10;N8tOoDsC7MrXi+sJ8DO3jmlnxvVjNqK9AwnCGtqmUzVs+SvBQehfB4mbz+OFG+Zh5CYLP3Z9nFwn&#13;&#10;cz9MwlX+t04Qh2nTliVlty2jB+bi8GlF3GuI5ZzhLhozJ4mCyOz9LHt5uknf/HTTAS5nbn2rQMi6&#13;&#10;tgcmTU4kbSgp16w0XapI29mxd56+iQYYHP4NKtCttu62VTe8vIceEByKBA0OkguDhos/HTSCfGWO&#13;&#10;/GNLBHVQ9zODVk5wCE2GlJmE0SKAiTi1bE4thBUQKnOUg+xwqaxGbgfR1g2shA0wjL8BIletaQyd&#13;&#10;n80K8tYTYNM3o9X8QKuPuneu+U6zClu5mriD1A4sh+SfzS8DIqhOGAVWdvTSWrDmURJYsQp8Y5ok&#13;&#10;50ieJ/JrYglJ/xdt/GQdr+PQDYP52g391cp9ky9Dd57jRbSarZbLFT6njSbj82ljVODfJSHXv8ds&#13;&#10;OWl/KyWAl2n/FyXQuvIZJVC7zc68sQPoOhCWIw+frA6TMkyqAAOrCDD48dRg8Sk1mMDZv2O/shrg&#13;&#10;MMaJOYU80oNZgF/k4BMnhBc50CcD++74ageDEzmYfe9yYE7g8CVjDjr7ry79qXQ6N4eJ47fh1T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WCX4PrwMAAGMOAAAOAAAAAAAAAAAAAAAAAC4CAABkcnMvZTJvRG9jLnht&#13;&#10;bFBLAQItABQABgAIAAAAIQCfdon14AAAAA0BAAAPAAAAAAAAAAAAAAAAAAkGAABkcnMvZG93bnJl&#13;&#10;di54bWxQSwUGAAAAAAQABADzAAAAFgcAAAAA&#13;&#10;">
                <v:rect id="Rectangle 2040" o:spid="_x0000_s16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bgXyAAAAOEAAAAPAAAAZHJzL2Rvd25yZXYueG1sRI9Bi8Iw&#13;&#10;FITvgv8hPMGbpsoq0hpFdhVkD4JV2R4fzbMt27yUJqv1328EwcvAMMw3zHLdmVrcqHWVZQWTcQSC&#13;&#10;OLe64kLB+bQbLUA4j6yxtkwKHuRgver3lhhre+cj3VJfiABhF6OC0vsmltLlJRl0Y9sQh+xqW4M+&#13;&#10;2LaQusV7gJtaTqNoLg1WHBZKbOizpPw3/TMKDo+tufKsSk/zH8o+mssu23xflBoOuq8kyCYB4anz&#13;&#10;78YLsdcKFpMZPB+FNyBX/wAAAP//AwBQSwECLQAUAAYACAAAACEA2+H2y+4AAACFAQAAEwAAAAAA&#13;&#10;AAAAAAAAAAAAAAAAW0NvbnRlbnRfVHlwZXNdLnhtbFBLAQItABQABgAIAAAAIQBa9CxbvwAAABUB&#13;&#10;AAALAAAAAAAAAAAAAAAAAB8BAABfcmVscy8ucmVsc1BLAQItABQABgAIAAAAIQC69bgXyAAAAOEA&#13;&#10;AAAPAAAAAAAAAAAAAAAAAAcCAABkcnMvZG93bnJldi54bWxQSwUGAAAAAAMAAwC3AAAA/AIAAAAA&#13;&#10;" fillcolor="#fe7b80" stroked="f">
                  <v:path arrowok="t"/>
                </v:rect>
                <v:shape id="Text Box 2041" o:spid="_x0000_s16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dzJyAAAAOEAAAAPAAAAZHJzL2Rvd25yZXYueG1sRI9PawIx&#13;&#10;FMTvhX6H8ArealZBK6tRiiIVigf/QY+Pzetm6eZlSdI1fntTEHoZGIb5DbNYJduKnnxoHCsYDQsQ&#13;&#10;xJXTDdcKzqft6wxEiMgaW8ek4EYBVsvnpwWW2l35QP0x1iJDOJSowMTYlVKGypDFMHQdcc6+nbcY&#13;&#10;s/W11B6vGW5bOS6KqbTYcF4w2NHaUPVz/LUKLutu+5m+DO77if7YjN8ON18lpQYvaTPP8j4HESnF&#13;&#10;/8YDsdMKZqMp/D3Kb0Au7wAAAP//AwBQSwECLQAUAAYACAAAACEA2+H2y+4AAACFAQAAEwAAAAAA&#13;&#10;AAAAAAAAAAAAAAAAW0NvbnRlbnRfVHlwZXNdLnhtbFBLAQItABQABgAIAAAAIQBa9CxbvwAAABUB&#13;&#10;AAALAAAAAAAAAAAAAAAAAB8BAABfcmVscy8ucmVsc1BLAQItABQABgAIAAAAIQDM6dzJyAAAAOEA&#13;&#10;AAAPAAAAAAAAAAAAAAAAAAcCAABkcnMvZG93bnJldi54bWxQSwUGAAAAAAMAAwC3AAAA/AIAAAAA&#13;&#10;" filled="f" stroked="f">
                  <v:path arrowok="t"/>
                  <v:textbox inset="0,0,0,0">
                    <w:txbxContent>
                      <w:p w14:paraId="6EBEE7D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42" o:spid="_x0000_s16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XlSyAAAAOEAAAAPAAAAZHJzL2Rvd25yZXYueG1sRI9PawIx&#13;&#10;FMTvhX6H8ArealbBKqtRiiIVigf/QY+Pzetm6eZlSdI1fnsjFHoZGIb5DbNYJduKnnxoHCsYDQsQ&#13;&#10;xJXTDdcKzqft6wxEiMgaW8ek4EYBVsvnpwWW2l35QP0x1iJDOJSowMTYlVKGypDFMHQdcc6+nbcY&#13;&#10;s/W11B6vGW5bOS6KN2mx4bxgsKO1oern+GsVXNbd9jN9Gdz3E/2xGU8PN18lpQYvaTPP8j4HESnF&#13;&#10;/8YfYqcVzEZTeDzKb0Au7wAAAP//AwBQSwECLQAUAAYACAAAACEA2+H2y+4AAACFAQAAEwAAAAAA&#13;&#10;AAAAAAAAAAAAAAAAW0NvbnRlbnRfVHlwZXNdLnhtbFBLAQItABQABgAIAAAAIQBa9CxbvwAAABUB&#13;&#10;AAALAAAAAAAAAAAAAAAAAB8BAABfcmVscy8ucmVsc1BLAQItABQABgAIAAAAIQCjpXlSyAAAAOEA&#13;&#10;AAAPAAAAAAAAAAAAAAAAAAcCAABkcnMvZG93bnJldi54bWxQSwUGAAAAAAMAAwC3AAAA/AIAAAAA&#13;&#10;" filled="f" stroked="f">
                  <v:path arrowok="t"/>
                  <v:textbox inset="0,0,0,0">
                    <w:txbxContent>
                      <w:p w14:paraId="193D1098" w14:textId="77777777" w:rsidR="00742030" w:rsidRDefault="00742030">
                        <w:pPr>
                          <w:spacing w:line="201" w:lineRule="exact"/>
                          <w:rPr>
                            <w:b/>
                            <w:sz w:val="18"/>
                          </w:rPr>
                        </w:pPr>
                        <w:r>
                          <w:rPr>
                            <w:b/>
                            <w:color w:val="FFFFFF"/>
                            <w:sz w:val="18"/>
                          </w:rPr>
                          <w:t>148</w:t>
                        </w:r>
                      </w:p>
                    </w:txbxContent>
                  </v:textbox>
                </v:shape>
                <w10:wrap anchorx="page" anchory="page"/>
              </v:group>
            </w:pict>
          </mc:Fallback>
        </mc:AlternateContent>
      </w:r>
    </w:p>
    <w:p w14:paraId="7FCEA558" w14:textId="77777777" w:rsidR="00932A17" w:rsidRDefault="00932A17">
      <w:pPr>
        <w:pStyle w:val="BodyText"/>
        <w:rPr>
          <w:rFonts w:ascii="Times New Roman"/>
          <w:sz w:val="20"/>
        </w:rPr>
      </w:pPr>
    </w:p>
    <w:p w14:paraId="35AA2179" w14:textId="77777777" w:rsidR="00932A17" w:rsidRDefault="00932A17">
      <w:pPr>
        <w:pStyle w:val="BodyText"/>
        <w:rPr>
          <w:rFonts w:ascii="Times New Roman"/>
          <w:sz w:val="20"/>
        </w:rPr>
      </w:pPr>
    </w:p>
    <w:p w14:paraId="5AD2E636" w14:textId="77777777" w:rsidR="00932A17" w:rsidRDefault="00932A17">
      <w:pPr>
        <w:pStyle w:val="BodyText"/>
        <w:rPr>
          <w:rFonts w:ascii="Times New Roman"/>
          <w:sz w:val="20"/>
        </w:rPr>
      </w:pPr>
    </w:p>
    <w:p w14:paraId="67D69BDA" w14:textId="77777777" w:rsidR="00932A17" w:rsidRDefault="00932A17">
      <w:pPr>
        <w:pStyle w:val="BodyText"/>
        <w:rPr>
          <w:rFonts w:ascii="Times New Roman"/>
          <w:sz w:val="20"/>
        </w:rPr>
      </w:pPr>
    </w:p>
    <w:p w14:paraId="2F25EC2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4615BD1" w14:textId="77777777">
        <w:trPr>
          <w:trHeight w:val="931"/>
        </w:trPr>
        <w:tc>
          <w:tcPr>
            <w:tcW w:w="2880" w:type="dxa"/>
            <w:shd w:val="clear" w:color="auto" w:fill="8CA5D5"/>
          </w:tcPr>
          <w:p w14:paraId="5CE1C54C" w14:textId="77777777" w:rsidR="00932A17" w:rsidRDefault="00932A17">
            <w:pPr>
              <w:pStyle w:val="TableParagraph"/>
              <w:spacing w:before="6"/>
              <w:ind w:left="0"/>
              <w:rPr>
                <w:rFonts w:ascii="Times New Roman"/>
                <w:sz w:val="28"/>
              </w:rPr>
            </w:pPr>
          </w:p>
          <w:p w14:paraId="5C5ADDB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4F94912" w14:textId="77777777" w:rsidR="00932A17" w:rsidRDefault="00932A17">
            <w:pPr>
              <w:pStyle w:val="TableParagraph"/>
              <w:spacing w:before="6"/>
              <w:ind w:left="0"/>
              <w:rPr>
                <w:rFonts w:ascii="Times New Roman"/>
                <w:sz w:val="28"/>
              </w:rPr>
            </w:pPr>
          </w:p>
          <w:p w14:paraId="0A74EDD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2D60536" w14:textId="77777777" w:rsidR="00932A17" w:rsidRDefault="00932A17">
            <w:pPr>
              <w:pStyle w:val="TableParagraph"/>
              <w:spacing w:before="6"/>
              <w:ind w:left="0"/>
              <w:rPr>
                <w:rFonts w:ascii="Times New Roman"/>
                <w:sz w:val="28"/>
              </w:rPr>
            </w:pPr>
          </w:p>
          <w:p w14:paraId="2792BED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3B0DA62" w14:textId="77777777" w:rsidR="00932A17" w:rsidRDefault="00932A17">
            <w:pPr>
              <w:pStyle w:val="TableParagraph"/>
              <w:spacing w:before="6"/>
              <w:ind w:left="0"/>
              <w:rPr>
                <w:rFonts w:ascii="Times New Roman"/>
                <w:sz w:val="28"/>
              </w:rPr>
            </w:pPr>
          </w:p>
          <w:p w14:paraId="72B6C0F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8166626" w14:textId="77777777" w:rsidR="00932A17" w:rsidRDefault="00BF5E70">
            <w:pPr>
              <w:pStyle w:val="TableParagraph"/>
              <w:spacing w:before="116"/>
              <w:ind w:left="787" w:right="778"/>
              <w:jc w:val="center"/>
              <w:rPr>
                <w:b/>
                <w:sz w:val="28"/>
              </w:rPr>
            </w:pPr>
            <w:r>
              <w:rPr>
                <w:b/>
                <w:sz w:val="28"/>
              </w:rPr>
              <w:t>Learning Progression</w:t>
            </w:r>
          </w:p>
          <w:p w14:paraId="3E59C182"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4A29B96" w14:textId="77777777">
        <w:trPr>
          <w:trHeight w:val="7705"/>
        </w:trPr>
        <w:tc>
          <w:tcPr>
            <w:tcW w:w="2880" w:type="dxa"/>
            <w:shd w:val="clear" w:color="auto" w:fill="DCDDDE"/>
          </w:tcPr>
          <w:p w14:paraId="760C0E41" w14:textId="77777777" w:rsidR="00932A17" w:rsidRDefault="00BF5E70">
            <w:pPr>
              <w:pStyle w:val="TableParagraph"/>
              <w:spacing w:before="133" w:line="249" w:lineRule="auto"/>
              <w:ind w:left="90" w:right="369"/>
              <w:rPr>
                <w:sz w:val="20"/>
              </w:rPr>
            </w:pPr>
            <w:r>
              <w:rPr>
                <w:b/>
                <w:sz w:val="20"/>
              </w:rPr>
              <w:t xml:space="preserve">W.5.3 </w:t>
            </w:r>
            <w:r>
              <w:rPr>
                <w:sz w:val="20"/>
              </w:rPr>
              <w:t>Write narratives to develop real or imagined experiences or events using effective technique,</w:t>
            </w:r>
          </w:p>
          <w:p w14:paraId="478BCFB2" w14:textId="77777777" w:rsidR="00932A17" w:rsidRDefault="00BF5E70">
            <w:pPr>
              <w:pStyle w:val="TableParagraph"/>
              <w:spacing w:before="3" w:line="249" w:lineRule="auto"/>
              <w:ind w:left="90" w:right="236"/>
              <w:rPr>
                <w:sz w:val="20"/>
              </w:rPr>
            </w:pPr>
            <w:r>
              <w:rPr>
                <w:sz w:val="20"/>
              </w:rPr>
              <w:t>descriptive details, and clear event sequences.</w:t>
            </w:r>
          </w:p>
          <w:p w14:paraId="59ABB1B6" w14:textId="77777777" w:rsidR="00932A17" w:rsidRDefault="00BF5E70" w:rsidP="00C61D9B">
            <w:pPr>
              <w:pStyle w:val="TableParagraph"/>
              <w:numPr>
                <w:ilvl w:val="0"/>
                <w:numId w:val="280"/>
              </w:numPr>
              <w:tabs>
                <w:tab w:val="left" w:pos="270"/>
              </w:tabs>
              <w:spacing w:before="92" w:line="249" w:lineRule="auto"/>
              <w:ind w:right="96"/>
              <w:rPr>
                <w:sz w:val="20"/>
              </w:rPr>
            </w:pPr>
            <w:r>
              <w:rPr>
                <w:sz w:val="20"/>
              </w:rPr>
              <w:t xml:space="preserve">Orient the reader by establishing a situation and introducing a narrator and/ or characters; organize an event sequence that unfolds </w:t>
            </w:r>
            <w:r>
              <w:rPr>
                <w:spacing w:val="-3"/>
                <w:sz w:val="20"/>
              </w:rPr>
              <w:t>naturally.</w:t>
            </w:r>
          </w:p>
          <w:p w14:paraId="2ACD68FD" w14:textId="77777777" w:rsidR="00932A17" w:rsidRDefault="00BF5E70" w:rsidP="00C61D9B">
            <w:pPr>
              <w:pStyle w:val="TableParagraph"/>
              <w:numPr>
                <w:ilvl w:val="0"/>
                <w:numId w:val="280"/>
              </w:numPr>
              <w:tabs>
                <w:tab w:val="left" w:pos="270"/>
              </w:tabs>
              <w:spacing w:before="45" w:line="249" w:lineRule="auto"/>
              <w:ind w:right="330"/>
              <w:rPr>
                <w:sz w:val="20"/>
              </w:rPr>
            </w:pPr>
            <w:r>
              <w:rPr>
                <w:sz w:val="20"/>
              </w:rPr>
              <w:t>Use narrative techniques, such as dialogue, description, and pacing, to develop experiences and events or show</w:t>
            </w:r>
            <w:r>
              <w:rPr>
                <w:spacing w:val="-8"/>
                <w:sz w:val="20"/>
              </w:rPr>
              <w:t xml:space="preserve"> </w:t>
            </w:r>
            <w:r>
              <w:rPr>
                <w:sz w:val="20"/>
              </w:rPr>
              <w:t>the</w:t>
            </w:r>
          </w:p>
          <w:p w14:paraId="25416B88" w14:textId="77777777" w:rsidR="00932A17" w:rsidRDefault="00BF5E70">
            <w:pPr>
              <w:pStyle w:val="TableParagraph"/>
              <w:spacing w:before="4" w:line="249" w:lineRule="auto"/>
              <w:ind w:left="270" w:right="223"/>
              <w:rPr>
                <w:sz w:val="20"/>
              </w:rPr>
            </w:pPr>
            <w:r>
              <w:rPr>
                <w:sz w:val="20"/>
              </w:rPr>
              <w:t>responses of characters to situations.</w:t>
            </w:r>
          </w:p>
          <w:p w14:paraId="59C70E08" w14:textId="77777777" w:rsidR="00932A17" w:rsidRDefault="00BF5E70" w:rsidP="00C61D9B">
            <w:pPr>
              <w:pStyle w:val="TableParagraph"/>
              <w:numPr>
                <w:ilvl w:val="0"/>
                <w:numId w:val="280"/>
              </w:numPr>
              <w:tabs>
                <w:tab w:val="left" w:pos="270"/>
              </w:tabs>
              <w:spacing w:before="41" w:line="249" w:lineRule="auto"/>
              <w:ind w:right="185"/>
              <w:rPr>
                <w:sz w:val="20"/>
              </w:rPr>
            </w:pPr>
            <w:r>
              <w:rPr>
                <w:sz w:val="20"/>
              </w:rPr>
              <w:t>Use a variety of transitional words, phrases, and clauses to manage the sequence of</w:t>
            </w:r>
            <w:r>
              <w:rPr>
                <w:spacing w:val="-3"/>
                <w:sz w:val="20"/>
              </w:rPr>
              <w:t xml:space="preserve"> </w:t>
            </w:r>
            <w:r>
              <w:rPr>
                <w:sz w:val="20"/>
              </w:rPr>
              <w:t>events.</w:t>
            </w:r>
          </w:p>
          <w:p w14:paraId="447229A4" w14:textId="77777777" w:rsidR="00932A17" w:rsidRDefault="00BF5E70" w:rsidP="00C61D9B">
            <w:pPr>
              <w:pStyle w:val="TableParagraph"/>
              <w:numPr>
                <w:ilvl w:val="0"/>
                <w:numId w:val="280"/>
              </w:numPr>
              <w:tabs>
                <w:tab w:val="left" w:pos="270"/>
              </w:tabs>
              <w:spacing w:before="44" w:line="249" w:lineRule="auto"/>
              <w:ind w:right="108"/>
              <w:rPr>
                <w:sz w:val="20"/>
              </w:rPr>
            </w:pPr>
            <w:r>
              <w:rPr>
                <w:sz w:val="20"/>
              </w:rPr>
              <w:t>Use concrete words and phrases and sensory</w:t>
            </w:r>
            <w:r>
              <w:rPr>
                <w:spacing w:val="-16"/>
                <w:sz w:val="20"/>
              </w:rPr>
              <w:t xml:space="preserve"> </w:t>
            </w:r>
            <w:r>
              <w:rPr>
                <w:sz w:val="20"/>
              </w:rPr>
              <w:t>details to convey experiences and events</w:t>
            </w:r>
            <w:r>
              <w:rPr>
                <w:spacing w:val="-1"/>
                <w:sz w:val="20"/>
              </w:rPr>
              <w:t xml:space="preserve"> </w:t>
            </w:r>
            <w:r>
              <w:rPr>
                <w:spacing w:val="-3"/>
                <w:sz w:val="20"/>
              </w:rPr>
              <w:t>precisely.</w:t>
            </w:r>
          </w:p>
          <w:p w14:paraId="6AB43F29" w14:textId="77777777" w:rsidR="00932A17" w:rsidRDefault="00BF5E70" w:rsidP="00C61D9B">
            <w:pPr>
              <w:pStyle w:val="TableParagraph"/>
              <w:numPr>
                <w:ilvl w:val="0"/>
                <w:numId w:val="280"/>
              </w:numPr>
              <w:tabs>
                <w:tab w:val="left" w:pos="270"/>
              </w:tabs>
              <w:spacing w:before="43" w:line="249" w:lineRule="auto"/>
              <w:ind w:right="363"/>
              <w:jc w:val="both"/>
              <w:rPr>
                <w:sz w:val="20"/>
              </w:rPr>
            </w:pPr>
            <w:r>
              <w:rPr>
                <w:sz w:val="20"/>
              </w:rPr>
              <w:t>Provide a conclusion that follows from the narrated experiences or</w:t>
            </w:r>
            <w:r>
              <w:rPr>
                <w:spacing w:val="-8"/>
                <w:sz w:val="20"/>
              </w:rPr>
              <w:t xml:space="preserve"> </w:t>
            </w:r>
            <w:r>
              <w:rPr>
                <w:sz w:val="20"/>
              </w:rPr>
              <w:t>events.</w:t>
            </w:r>
          </w:p>
        </w:tc>
        <w:tc>
          <w:tcPr>
            <w:tcW w:w="1891" w:type="dxa"/>
          </w:tcPr>
          <w:p w14:paraId="1FE7E5C8" w14:textId="77777777" w:rsidR="00932A17" w:rsidRDefault="00BF5E70">
            <w:pPr>
              <w:pStyle w:val="TableParagraph"/>
              <w:spacing w:before="133" w:line="249" w:lineRule="auto"/>
              <w:ind w:left="90" w:right="165"/>
              <w:rPr>
                <w:sz w:val="20"/>
              </w:rPr>
            </w:pPr>
            <w:r>
              <w:rPr>
                <w:b/>
                <w:sz w:val="20"/>
              </w:rPr>
              <w:t xml:space="preserve">W.5.3a </w:t>
            </w:r>
            <w:r>
              <w:rPr>
                <w:sz w:val="20"/>
              </w:rPr>
              <w:t>Compose a narrative that includes sensory details about the character, setting, and events.</w:t>
            </w:r>
          </w:p>
        </w:tc>
        <w:tc>
          <w:tcPr>
            <w:tcW w:w="2160" w:type="dxa"/>
          </w:tcPr>
          <w:p w14:paraId="1E66F3FD" w14:textId="77777777" w:rsidR="00932A17" w:rsidRDefault="00BF5E70">
            <w:pPr>
              <w:pStyle w:val="TableParagraph"/>
              <w:spacing w:before="133" w:line="249" w:lineRule="auto"/>
              <w:ind w:left="89" w:right="484"/>
              <w:rPr>
                <w:sz w:val="20"/>
              </w:rPr>
            </w:pPr>
            <w:r>
              <w:rPr>
                <w:b/>
                <w:sz w:val="20"/>
              </w:rPr>
              <w:t xml:space="preserve">W.5.3b </w:t>
            </w:r>
            <w:r>
              <w:rPr>
                <w:sz w:val="20"/>
              </w:rPr>
              <w:t>Compose a narrative using transitional words to organize the</w:t>
            </w:r>
          </w:p>
          <w:p w14:paraId="6EAAEB94" w14:textId="77777777" w:rsidR="00932A17" w:rsidRDefault="00BF5E70">
            <w:pPr>
              <w:pStyle w:val="TableParagraph"/>
              <w:spacing w:before="3"/>
              <w:ind w:left="89"/>
              <w:rPr>
                <w:sz w:val="20"/>
              </w:rPr>
            </w:pPr>
            <w:r>
              <w:rPr>
                <w:sz w:val="20"/>
              </w:rPr>
              <w:t>sequence of events.</w:t>
            </w:r>
          </w:p>
        </w:tc>
        <w:tc>
          <w:tcPr>
            <w:tcW w:w="1901" w:type="dxa"/>
          </w:tcPr>
          <w:p w14:paraId="2E1C6F39" w14:textId="77777777" w:rsidR="00932A17" w:rsidRDefault="00BF5E70">
            <w:pPr>
              <w:pStyle w:val="TableParagraph"/>
              <w:spacing w:before="133" w:line="249" w:lineRule="auto"/>
              <w:ind w:left="89" w:right="136"/>
              <w:rPr>
                <w:sz w:val="20"/>
              </w:rPr>
            </w:pPr>
            <w:r>
              <w:rPr>
                <w:b/>
                <w:sz w:val="20"/>
              </w:rPr>
              <w:t xml:space="preserve">W.5.3c </w:t>
            </w:r>
            <w:r>
              <w:rPr>
                <w:sz w:val="20"/>
              </w:rPr>
              <w:t>Compose imagined narrative including a beginning,</w:t>
            </w:r>
          </w:p>
          <w:p w14:paraId="13E3AB43" w14:textId="77777777" w:rsidR="00932A17" w:rsidRDefault="00BF5E70">
            <w:pPr>
              <w:pStyle w:val="TableParagraph"/>
              <w:spacing w:before="3" w:line="249" w:lineRule="auto"/>
              <w:ind w:left="89" w:right="358"/>
              <w:rPr>
                <w:sz w:val="20"/>
              </w:rPr>
            </w:pPr>
            <w:r>
              <w:rPr>
                <w:sz w:val="20"/>
              </w:rPr>
              <w:t>middle, and end (e.g., templates or graphic organizers).</w:t>
            </w:r>
          </w:p>
        </w:tc>
        <w:tc>
          <w:tcPr>
            <w:tcW w:w="5549" w:type="dxa"/>
          </w:tcPr>
          <w:p w14:paraId="202DDCBE" w14:textId="6771357E" w:rsidR="00932A17" w:rsidRDefault="00042B3E" w:rsidP="00C61D9B">
            <w:pPr>
              <w:pStyle w:val="TableParagraph"/>
              <w:numPr>
                <w:ilvl w:val="0"/>
                <w:numId w:val="279"/>
              </w:numPr>
              <w:tabs>
                <w:tab w:val="left" w:pos="270"/>
              </w:tabs>
              <w:spacing w:before="133"/>
              <w:rPr>
                <w:sz w:val="20"/>
              </w:rPr>
            </w:pPr>
            <w:r>
              <w:rPr>
                <w:sz w:val="20"/>
              </w:rPr>
              <w:t>C</w:t>
            </w:r>
            <w:r w:rsidR="00BF5E70">
              <w:rPr>
                <w:sz w:val="20"/>
              </w:rPr>
              <w:t>ompose a story based on a personal</w:t>
            </w:r>
            <w:r w:rsidR="00BF5E70">
              <w:rPr>
                <w:spacing w:val="-12"/>
                <w:sz w:val="20"/>
              </w:rPr>
              <w:t xml:space="preserve"> </w:t>
            </w:r>
            <w:r w:rsidR="00BF5E70">
              <w:rPr>
                <w:sz w:val="20"/>
              </w:rPr>
              <w:t>experience</w:t>
            </w:r>
            <w:r>
              <w:rPr>
                <w:sz w:val="20"/>
              </w:rPr>
              <w:t>.</w:t>
            </w:r>
          </w:p>
          <w:p w14:paraId="1A7A2FBB" w14:textId="7D1E0FCA" w:rsidR="00932A17" w:rsidRDefault="00042B3E" w:rsidP="00C61D9B">
            <w:pPr>
              <w:pStyle w:val="TableParagraph"/>
              <w:numPr>
                <w:ilvl w:val="0"/>
                <w:numId w:val="279"/>
              </w:numPr>
              <w:tabs>
                <w:tab w:val="left" w:pos="270"/>
              </w:tabs>
              <w:rPr>
                <w:sz w:val="20"/>
              </w:rPr>
            </w:pPr>
            <w:r>
              <w:rPr>
                <w:sz w:val="20"/>
              </w:rPr>
              <w:t>I</w:t>
            </w:r>
            <w:r w:rsidR="00BF5E70">
              <w:rPr>
                <w:sz w:val="20"/>
              </w:rPr>
              <w:t>dentify the beginning, middle, and end of a</w:t>
            </w:r>
            <w:r w:rsidR="00BF5E70">
              <w:rPr>
                <w:spacing w:val="-15"/>
                <w:sz w:val="20"/>
              </w:rPr>
              <w:t xml:space="preserve"> </w:t>
            </w:r>
            <w:r w:rsidR="00BF5E70">
              <w:rPr>
                <w:sz w:val="20"/>
              </w:rPr>
              <w:t>story</w:t>
            </w:r>
            <w:r>
              <w:rPr>
                <w:sz w:val="20"/>
              </w:rPr>
              <w:t>.</w:t>
            </w:r>
          </w:p>
          <w:p w14:paraId="5C85D014" w14:textId="0550C39A" w:rsidR="00932A17" w:rsidRDefault="00042B3E" w:rsidP="00C61D9B">
            <w:pPr>
              <w:pStyle w:val="TableParagraph"/>
              <w:numPr>
                <w:ilvl w:val="0"/>
                <w:numId w:val="279"/>
              </w:numPr>
              <w:tabs>
                <w:tab w:val="left" w:pos="270"/>
              </w:tabs>
              <w:rPr>
                <w:sz w:val="20"/>
              </w:rPr>
            </w:pPr>
            <w:r>
              <w:rPr>
                <w:sz w:val="20"/>
              </w:rPr>
              <w:t>I</w:t>
            </w:r>
            <w:r w:rsidR="00BF5E70">
              <w:rPr>
                <w:sz w:val="20"/>
              </w:rPr>
              <w:t>dentify an imagined</w:t>
            </w:r>
            <w:r w:rsidR="00BF5E70">
              <w:rPr>
                <w:spacing w:val="-4"/>
                <w:sz w:val="20"/>
              </w:rPr>
              <w:t xml:space="preserve"> </w:t>
            </w:r>
            <w:r w:rsidR="00BF5E70">
              <w:rPr>
                <w:sz w:val="20"/>
              </w:rPr>
              <w:t>story</w:t>
            </w:r>
            <w:r>
              <w:rPr>
                <w:sz w:val="20"/>
              </w:rPr>
              <w:t>.</w:t>
            </w:r>
          </w:p>
          <w:p w14:paraId="148C837B" w14:textId="066CB14F" w:rsidR="00932A17" w:rsidRDefault="00042B3E" w:rsidP="00C61D9B">
            <w:pPr>
              <w:pStyle w:val="TableParagraph"/>
              <w:numPr>
                <w:ilvl w:val="0"/>
                <w:numId w:val="279"/>
              </w:numPr>
              <w:tabs>
                <w:tab w:val="left" w:pos="270"/>
              </w:tabs>
              <w:rPr>
                <w:sz w:val="20"/>
              </w:rPr>
            </w:pPr>
            <w:r>
              <w:rPr>
                <w:sz w:val="20"/>
              </w:rPr>
              <w:t>I</w:t>
            </w:r>
            <w:r w:rsidR="00BF5E70">
              <w:rPr>
                <w:sz w:val="20"/>
              </w:rPr>
              <w:t>dentify a personal</w:t>
            </w:r>
            <w:r w:rsidR="00BF5E70">
              <w:rPr>
                <w:spacing w:val="-5"/>
                <w:sz w:val="20"/>
              </w:rPr>
              <w:t xml:space="preserve"> </w:t>
            </w:r>
            <w:r w:rsidR="00BF5E70">
              <w:rPr>
                <w:sz w:val="20"/>
              </w:rPr>
              <w:t>experience</w:t>
            </w:r>
            <w:r>
              <w:rPr>
                <w:sz w:val="20"/>
              </w:rPr>
              <w:t>.</w:t>
            </w:r>
          </w:p>
          <w:p w14:paraId="6D9CD4F5" w14:textId="77777777" w:rsidR="00932A17" w:rsidRDefault="00BF5E70" w:rsidP="00C61D9B">
            <w:pPr>
              <w:pStyle w:val="TableParagraph"/>
              <w:numPr>
                <w:ilvl w:val="0"/>
                <w:numId w:val="279"/>
              </w:numPr>
              <w:tabs>
                <w:tab w:val="left" w:pos="270"/>
              </w:tabs>
              <w:rPr>
                <w:sz w:val="20"/>
              </w:rPr>
            </w:pPr>
            <w:r>
              <w:rPr>
                <w:sz w:val="20"/>
              </w:rPr>
              <w:t>Communicate meaning that can be translated into</w:t>
            </w:r>
            <w:r>
              <w:rPr>
                <w:spacing w:val="-13"/>
                <w:sz w:val="20"/>
              </w:rPr>
              <w:t xml:space="preserve"> </w:t>
            </w:r>
            <w:r>
              <w:rPr>
                <w:sz w:val="20"/>
              </w:rPr>
              <w:t>text.</w:t>
            </w:r>
          </w:p>
        </w:tc>
      </w:tr>
    </w:tbl>
    <w:p w14:paraId="5D37A893" w14:textId="77777777" w:rsidR="00932A17" w:rsidRDefault="00932A17">
      <w:pPr>
        <w:rPr>
          <w:sz w:val="20"/>
        </w:rPr>
        <w:sectPr w:rsidR="00932A17">
          <w:pgSz w:w="15840" w:h="12240" w:orient="landscape"/>
          <w:pgMar w:top="0" w:right="0" w:bottom="720" w:left="0" w:header="0" w:footer="520" w:gutter="0"/>
          <w:cols w:space="720"/>
        </w:sectPr>
      </w:pPr>
    </w:p>
    <w:p w14:paraId="3B4AFC8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832" behindDoc="0" locked="0" layoutInCell="1" allowOverlap="1" wp14:anchorId="677A63C8" wp14:editId="294925A8">
                <wp:simplePos x="0" y="0"/>
                <wp:positionH relativeFrom="page">
                  <wp:posOffset>6350</wp:posOffset>
                </wp:positionH>
                <wp:positionV relativeFrom="page">
                  <wp:posOffset>6350</wp:posOffset>
                </wp:positionV>
                <wp:extent cx="10052050" cy="685800"/>
                <wp:effectExtent l="0" t="0" r="0" b="0"/>
                <wp:wrapNone/>
                <wp:docPr id="810"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11" name="Rectangle 20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Text Box 203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56F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13" name="Text Box 203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58AD4" w14:textId="77777777" w:rsidR="00742030" w:rsidRDefault="00742030">
                              <w:pPr>
                                <w:spacing w:line="201" w:lineRule="exact"/>
                                <w:rPr>
                                  <w:b/>
                                  <w:sz w:val="18"/>
                                </w:rPr>
                              </w:pPr>
                              <w:r>
                                <w:rPr>
                                  <w:b/>
                                  <w:color w:val="FFFFFF"/>
                                  <w:sz w:val="18"/>
                                </w:rPr>
                                <w:t>149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7A63C8" id="Group 2035" o:spid="_x0000_s1614" style="position:absolute;margin-left:.5pt;margin-top:.5pt;width:791.5pt;height:54pt;z-index:12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bfstQMAAGMOAAAOAAAAZHJzL2Uyb0RvYy54bWzsV11vnDgUfV+p/8HinWAYmAEUUjUzQ7RS&#13;&#10;dlu13R/gAfOhgk1tT5jsav/7XpuBMJPdbdpUlSqFB7C55vr63HuOzeXrQ9ugOypkzVliuRfYQpRl&#13;&#10;PK9ZmVh/fEzt0EJSEZaThjOaWPdUWq+vXv1y2Xcx9XjFm5wKBE6YjPsusSqluthxZFbRlsgL3lEG&#13;&#10;xoKLlijoitLJBenBe9s4HsZLp+ci7wTPqJTwdjMYrSvjvyhopt4WhaQKNYkFsSlzF+a+03fn6pLE&#13;&#10;pSBdVWfHMMg3RNGSmsGkk6sNUQTtRf3IVVtngkteqIuMtw4vijqjZg2wGhefreZG8H1n1lLGfdlN&#13;&#10;MAG0Zzh9s9vs97t3AtV5YoUu4MNIC0ky8yIPLwKNT9+VMQy7Ed2H7p0YFgnNW559kmB2zu26Xw6D&#13;&#10;0a7/jefgkewVN/gcCtFqF7BydDBpuJ/SQA8KZfDSxTjwcADhZGBchkGIj4nKKsim/k7HCjZ4mARm&#13;&#10;1Xb8NggXxw9dHBqzQ+JhVhPpMTK9LKg4+QCqfB6oHyrSUZMrqdGaQHVHUN9DLRJWNlQDuxyANUNH&#13;&#10;VOUc0plFByoB+S+CeQbKBOf/QELiTkh1Q3mLdCOxBERpEkXubqXS6X0YovMmeVPnad00piPK3boR&#13;&#10;6I4Au9Lt6noC/GRYw/RgxvVng8fhDQQIc2ibDtWw5a/I9Xx87UV2ugxXtp/6gR2tcGhjN7qOltiP&#13;&#10;/E36tw7Q9eOqznPKbmtGR+a6/tOSeNSQgXOGu6hPrCjwArP2k+jlfJHYXDp5gMvJsLZWIGRN3QKT&#13;&#10;pkEkrijJtyw3VapI3Qxt5zR84w0wGJ8GFajWIe9Dqe54fg81IDgkCQocJBcaFRd/WqgH+Uos+XlP&#13;&#10;BLVQ8yuDUo5c34dhynT8YOVBR8wtu7mFsAxcJZay0NBcq0Ej952oywpmcg0wjL8BIhe1KQwd3xAV&#13;&#10;xH1k0w+jlTfS6qOunWt+0KxanbEKqQNYxuCfzS8DIqiOH3iD7OiptWAtgwji0WLlYWOaJOeBPE/k&#13;&#10;18QSEn8VbXC0Dbehb/vecmv7eLOx36Rr316m7irYLDbr9cY9pY0m4/NpY1TgvyUh1ddjtszKf5AS&#13;&#10;wMuU/4sSaF35ghKow+5gdmwv8seC/0p1mJRhUgVoDIoAjZ9PDRb/pgbhCA5sx3qP/c5q4PqhG5lT&#13;&#10;yCM9WHiw67/IgT4uzDdPowYvcjDsHd/tYDCTg+NxfdyWn3xY+GFyYE7g8CdjDjrHvy79qzTvm8PE&#13;&#10;w7/h1T8AAAD//wMAUEsDBBQABgAIAAAAIQCfdon14AAAAA0BAAAPAAAAZHJzL2Rvd25yZXYueG1s&#13;&#10;TE/LasMwELwX+g9iC701stumJI7lENLHKQSaFEJvirWxTayVsRTb+fuu6aG97DIz7OxMuhxsLTps&#13;&#10;feVIQTyJQCDlzlRUKPjavz/MQPigyejaESq4oodldnuT6sS4nj6x24VCsAn5RCsoQ2gSKX1eotV+&#13;&#10;4hok1k6utTowbAtpWt2zua3lYxS9SKsr4g+lbnBdYn7eXayCj173q6f4rducT+vr9366PWxiVOr+&#13;&#10;bnhd8FgtQAQcwt8FjB04P2Qc7OguZLyoGXOd8LtGdTp7ZuI4EvMIZJbK/y2yHwAAAP//AwBQSwEC&#13;&#10;LQAUAAYACAAAACEAtoM4kv4AAADhAQAAEwAAAAAAAAAAAAAAAAAAAAAAW0NvbnRlbnRfVHlwZXNd&#13;&#10;LnhtbFBLAQItABQABgAIAAAAIQA4/SH/1gAAAJQBAAALAAAAAAAAAAAAAAAAAC8BAABfcmVscy8u&#13;&#10;cmVsc1BLAQItABQABgAIAAAAIQBWMbfstQMAAGMOAAAOAAAAAAAAAAAAAAAAAC4CAABkcnMvZTJv&#13;&#10;RG9jLnhtbFBLAQItABQABgAIAAAAIQCfdon14AAAAA0BAAAPAAAAAAAAAAAAAAAAAA8GAABkcnMv&#13;&#10;ZG93bnJldi54bWxQSwUGAAAAAAQABADzAAAAHAcAAAAA&#13;&#10;">
                <v:rect id="Rectangle 2036" o:spid="_x0000_s16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r4UyQAAAOEAAAAPAAAAZHJzL2Rvd25yZXYueG1sRI9Pa8JA&#13;&#10;FMTvhX6H5RW81U3EikRXkWqg9FBoVPT4yD6T0OzbkF3z59t3CwUvA8Mwv2HW28HUoqPWVZYVxNMI&#13;&#10;BHFudcWFgtMxfV2CcB5ZY22ZFIzkYLt5flpjom3P39RlvhABwi5BBaX3TSKly0sy6Ka2IQ7ZzbYG&#13;&#10;fbBtIXWLfYCbWs6iaCENVhwWSmzovaT8J7sbBV/jwdz4rcqOiwtd5805ve4+z0pNXob9KshuBcLT&#13;&#10;4B+Nf8SHVrCMY/h7FN6A3PwCAAD//wMAUEsBAi0AFAAGAAgAAAAhANvh9svuAAAAhQEAABMAAAAA&#13;&#10;AAAAAAAAAAAAAAAAAFtDb250ZW50X1R5cGVzXS54bWxQSwECLQAUAAYACAAAACEAWvQsW78AAAAV&#13;&#10;AQAACwAAAAAAAAAAAAAAAAAfAQAAX3JlbHMvLnJlbHNQSwECLQAUAAYACAAAACEAxc6+FMkAAADh&#13;&#10;AAAADwAAAAAAAAAAAAAAAAAHAgAAZHJzL2Rvd25yZXYueG1sUEsFBgAAAAADAAMAtwAAAP0CAAAA&#13;&#10;AA==&#13;&#10;" fillcolor="#fe7b80" stroked="f">
                  <v:path arrowok="t"/>
                </v:rect>
                <v:shape id="Text Box 2037" o:spid="_x0000_s16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trKyAAAAOEAAAAPAAAAZHJzL2Rvd25yZXYueG1sRI9PawIx&#13;&#10;FMTvhX6H8Aq91awLWlmNUhSxUDz4p9DjY/O6Wbp5WZJ0jd++EYReBoZhfsMsVsl2YiAfWscKxqMC&#13;&#10;BHHtdMuNgvNp+zIDESKyxs4xKbhSgNXy8WGBlXYXPtBwjI3IEA4VKjAx9pWUoTZkMYxcT5yzb+ct&#13;&#10;xmx9I7XHS4bbTpZFMZUWW84LBntaG6p/jr9Wwee6336kL4P7YaJ3m/L1cPV1Uur5KW3mWd7mICKl&#13;&#10;+N+4I961gtm4hNuj/Abk8g8AAP//AwBQSwECLQAUAAYACAAAACEA2+H2y+4AAACFAQAAEwAAAAAA&#13;&#10;AAAAAAAAAAAAAAAAW0NvbnRlbnRfVHlwZXNdLnhtbFBLAQItABQABgAIAAAAIQBa9CxbvwAAABUB&#13;&#10;AAALAAAAAAAAAAAAAAAAAB8BAABfcmVscy8ucmVsc1BLAQItABQABgAIAAAAIQCz0trKyAAAAOEA&#13;&#10;AAAPAAAAAAAAAAAAAAAAAAcCAABkcnMvZG93bnJldi54bWxQSwUGAAAAAAMAAwC3AAAA/AIAAAAA&#13;&#10;" filled="f" stroked="f">
                  <v:path arrowok="t"/>
                  <v:textbox inset="0,0,0,0">
                    <w:txbxContent>
                      <w:p w14:paraId="12556F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38" o:spid="_x0000_s16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n9RyAAAAOEAAAAPAAAAZHJzL2Rvd25yZXYueG1sRI9BawIx&#13;&#10;FITvhf6H8ArealZLW1mNUhSxUHrQKnh8bJ6bpZuXJUnX+O8bQfAyMAzzDTNbJNuKnnxoHCsYDQsQ&#13;&#10;xJXTDdcK9j/r5wmIEJE1to5JwYUCLOaPDzMstTvzlvpdrEWGcChRgYmxK6UMlSGLYeg64pydnLcY&#13;&#10;s/W11B7PGW5bOS6KN2mx4bxgsKOloep392cVHJbd+isdDX73r3qzGr9vL75KSg2e0mqa5WMKIlKK&#13;&#10;98YN8akVTEYvcH2U34Cc/wMAAP//AwBQSwECLQAUAAYACAAAACEA2+H2y+4AAACFAQAAEwAAAAAA&#13;&#10;AAAAAAAAAAAAAAAAW0NvbnRlbnRfVHlwZXNdLnhtbFBLAQItABQABgAIAAAAIQBa9CxbvwAAABUB&#13;&#10;AAALAAAAAAAAAAAAAAAAAB8BAABfcmVscy8ucmVsc1BLAQItABQABgAIAAAAIQDcnn9RyAAAAOEA&#13;&#10;AAAPAAAAAAAAAAAAAAAAAAcCAABkcnMvZG93bnJldi54bWxQSwUGAAAAAAMAAwC3AAAA/AIAAAAA&#13;&#10;" filled="f" stroked="f">
                  <v:path arrowok="t"/>
                  <v:textbox inset="0,0,0,0">
                    <w:txbxContent>
                      <w:p w14:paraId="5D958AD4" w14:textId="77777777" w:rsidR="00742030" w:rsidRDefault="00742030">
                        <w:pPr>
                          <w:spacing w:line="201" w:lineRule="exact"/>
                          <w:rPr>
                            <w:b/>
                            <w:sz w:val="18"/>
                          </w:rPr>
                        </w:pPr>
                        <w:r>
                          <w:rPr>
                            <w:b/>
                            <w:color w:val="FFFFFF"/>
                            <w:sz w:val="18"/>
                          </w:rPr>
                          <w:t>149</w:t>
                        </w:r>
                      </w:p>
                    </w:txbxContent>
                  </v:textbox>
                </v:shape>
                <w10:wrap anchorx="page" anchory="page"/>
              </v:group>
            </w:pict>
          </mc:Fallback>
        </mc:AlternateContent>
      </w:r>
    </w:p>
    <w:p w14:paraId="46C57FF5" w14:textId="77777777" w:rsidR="00932A17" w:rsidRDefault="00932A17">
      <w:pPr>
        <w:pStyle w:val="BodyText"/>
        <w:rPr>
          <w:rFonts w:ascii="Times New Roman"/>
          <w:sz w:val="20"/>
        </w:rPr>
      </w:pPr>
    </w:p>
    <w:p w14:paraId="21CAC275" w14:textId="77777777" w:rsidR="00932A17" w:rsidRDefault="00932A17">
      <w:pPr>
        <w:pStyle w:val="BodyText"/>
        <w:rPr>
          <w:rFonts w:ascii="Times New Roman"/>
          <w:sz w:val="20"/>
        </w:rPr>
      </w:pPr>
    </w:p>
    <w:p w14:paraId="7A92BDEB" w14:textId="77777777" w:rsidR="00932A17" w:rsidRDefault="00932A17">
      <w:pPr>
        <w:pStyle w:val="BodyText"/>
        <w:rPr>
          <w:rFonts w:ascii="Times New Roman"/>
          <w:sz w:val="20"/>
        </w:rPr>
      </w:pPr>
    </w:p>
    <w:p w14:paraId="6A8CE225" w14:textId="77777777" w:rsidR="00932A17" w:rsidRDefault="00932A17">
      <w:pPr>
        <w:pStyle w:val="BodyText"/>
        <w:rPr>
          <w:rFonts w:ascii="Times New Roman"/>
          <w:sz w:val="20"/>
        </w:rPr>
      </w:pPr>
    </w:p>
    <w:p w14:paraId="39CC965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286CC46" w14:textId="77777777">
        <w:trPr>
          <w:trHeight w:val="931"/>
        </w:trPr>
        <w:tc>
          <w:tcPr>
            <w:tcW w:w="2880" w:type="dxa"/>
            <w:shd w:val="clear" w:color="auto" w:fill="8CA5D5"/>
          </w:tcPr>
          <w:p w14:paraId="78B116FE" w14:textId="77777777" w:rsidR="00932A17" w:rsidRDefault="00932A17">
            <w:pPr>
              <w:pStyle w:val="TableParagraph"/>
              <w:spacing w:before="6"/>
              <w:ind w:left="0"/>
              <w:rPr>
                <w:rFonts w:ascii="Times New Roman"/>
                <w:sz w:val="28"/>
              </w:rPr>
            </w:pPr>
          </w:p>
          <w:p w14:paraId="3CCC0AB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AC47688" w14:textId="77777777" w:rsidR="00932A17" w:rsidRDefault="00932A17">
            <w:pPr>
              <w:pStyle w:val="TableParagraph"/>
              <w:spacing w:before="6"/>
              <w:ind w:left="0"/>
              <w:rPr>
                <w:rFonts w:ascii="Times New Roman"/>
                <w:sz w:val="28"/>
              </w:rPr>
            </w:pPr>
          </w:p>
          <w:p w14:paraId="5E042E0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16593BC" w14:textId="77777777" w:rsidR="00932A17" w:rsidRDefault="00932A17">
            <w:pPr>
              <w:pStyle w:val="TableParagraph"/>
              <w:spacing w:before="6"/>
              <w:ind w:left="0"/>
              <w:rPr>
                <w:rFonts w:ascii="Times New Roman"/>
                <w:sz w:val="28"/>
              </w:rPr>
            </w:pPr>
          </w:p>
          <w:p w14:paraId="10E1760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7AB9FF" w14:textId="77777777" w:rsidR="00932A17" w:rsidRDefault="00932A17">
            <w:pPr>
              <w:pStyle w:val="TableParagraph"/>
              <w:spacing w:before="6"/>
              <w:ind w:left="0"/>
              <w:rPr>
                <w:rFonts w:ascii="Times New Roman"/>
                <w:sz w:val="28"/>
              </w:rPr>
            </w:pPr>
          </w:p>
          <w:p w14:paraId="633E4D5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829FD69" w14:textId="77777777" w:rsidR="00932A17" w:rsidRDefault="00BF5E70">
            <w:pPr>
              <w:pStyle w:val="TableParagraph"/>
              <w:spacing w:before="116"/>
              <w:ind w:left="787" w:right="778"/>
              <w:jc w:val="center"/>
              <w:rPr>
                <w:b/>
                <w:sz w:val="28"/>
              </w:rPr>
            </w:pPr>
            <w:r>
              <w:rPr>
                <w:b/>
                <w:sz w:val="28"/>
              </w:rPr>
              <w:t>Learning Progression</w:t>
            </w:r>
          </w:p>
          <w:p w14:paraId="2DEB9A2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B32C96D" w14:textId="77777777">
        <w:trPr>
          <w:trHeight w:val="2175"/>
        </w:trPr>
        <w:tc>
          <w:tcPr>
            <w:tcW w:w="2880" w:type="dxa"/>
            <w:shd w:val="clear" w:color="auto" w:fill="DCDDDE"/>
          </w:tcPr>
          <w:p w14:paraId="4857730B" w14:textId="77777777" w:rsidR="00932A17" w:rsidRDefault="00BF5E70">
            <w:pPr>
              <w:pStyle w:val="TableParagraph"/>
              <w:spacing w:before="133" w:line="249" w:lineRule="auto"/>
              <w:ind w:left="90" w:right="80"/>
              <w:rPr>
                <w:sz w:val="20"/>
              </w:rPr>
            </w:pPr>
            <w:r>
              <w:rPr>
                <w:b/>
                <w:sz w:val="20"/>
              </w:rPr>
              <w:t xml:space="preserve">W.5.4 </w:t>
            </w:r>
            <w:r>
              <w:rPr>
                <w:sz w:val="20"/>
              </w:rPr>
              <w:t>Produce clear and coherent writing in which the development and organization are appropriate to task, purpose, and audience.</w:t>
            </w:r>
          </w:p>
        </w:tc>
        <w:tc>
          <w:tcPr>
            <w:tcW w:w="1891" w:type="dxa"/>
          </w:tcPr>
          <w:p w14:paraId="5DE55020" w14:textId="77777777" w:rsidR="00932A17" w:rsidRDefault="00BF5E70">
            <w:pPr>
              <w:pStyle w:val="TableParagraph"/>
              <w:spacing w:before="133" w:line="249" w:lineRule="auto"/>
              <w:ind w:left="90"/>
              <w:rPr>
                <w:sz w:val="20"/>
              </w:rPr>
            </w:pPr>
            <w:r>
              <w:rPr>
                <w:b/>
                <w:sz w:val="20"/>
              </w:rPr>
              <w:t xml:space="preserve">W.5.4a </w:t>
            </w:r>
            <w:r>
              <w:rPr>
                <w:sz w:val="20"/>
              </w:rPr>
              <w:t>Organize sentences on</w:t>
            </w:r>
          </w:p>
          <w:p w14:paraId="413FC161" w14:textId="77777777" w:rsidR="00932A17" w:rsidRDefault="00BF5E70">
            <w:pPr>
              <w:pStyle w:val="TableParagraph"/>
              <w:spacing w:before="1" w:line="249" w:lineRule="auto"/>
              <w:ind w:left="90" w:right="414"/>
              <w:rPr>
                <w:sz w:val="20"/>
              </w:rPr>
            </w:pPr>
            <w:r>
              <w:rPr>
                <w:sz w:val="20"/>
              </w:rPr>
              <w:t>a topic in a logical order, using language appropriate for the topic and audience.</w:t>
            </w:r>
          </w:p>
        </w:tc>
        <w:tc>
          <w:tcPr>
            <w:tcW w:w="2160" w:type="dxa"/>
          </w:tcPr>
          <w:p w14:paraId="45EA7357" w14:textId="77777777" w:rsidR="00932A17" w:rsidRDefault="00BF5E70">
            <w:pPr>
              <w:pStyle w:val="TableParagraph"/>
              <w:spacing w:before="133" w:line="249" w:lineRule="auto"/>
              <w:ind w:left="89" w:right="128"/>
              <w:rPr>
                <w:sz w:val="20"/>
              </w:rPr>
            </w:pPr>
            <w:r>
              <w:rPr>
                <w:b/>
                <w:sz w:val="20"/>
              </w:rPr>
              <w:t xml:space="preserve">W.5.4b </w:t>
            </w:r>
            <w:r>
              <w:rPr>
                <w:sz w:val="20"/>
              </w:rPr>
              <w:t>Match writing to the purpose and audience for which it is intended.</w:t>
            </w:r>
          </w:p>
        </w:tc>
        <w:tc>
          <w:tcPr>
            <w:tcW w:w="1901" w:type="dxa"/>
          </w:tcPr>
          <w:p w14:paraId="4E57A6EC" w14:textId="77777777" w:rsidR="00932A17" w:rsidRDefault="00BF5E70">
            <w:pPr>
              <w:pStyle w:val="TableParagraph"/>
              <w:spacing w:before="133" w:line="249" w:lineRule="auto"/>
              <w:ind w:left="89" w:right="147"/>
              <w:rPr>
                <w:sz w:val="20"/>
              </w:rPr>
            </w:pPr>
            <w:r>
              <w:rPr>
                <w:b/>
                <w:sz w:val="20"/>
              </w:rPr>
              <w:t xml:space="preserve">W.5.4c </w:t>
            </w:r>
            <w:r>
              <w:rPr>
                <w:sz w:val="20"/>
              </w:rPr>
              <w:t>Select details that are relevant to a topic.</w:t>
            </w:r>
          </w:p>
        </w:tc>
        <w:tc>
          <w:tcPr>
            <w:tcW w:w="5549" w:type="dxa"/>
          </w:tcPr>
          <w:p w14:paraId="13AB8F2B" w14:textId="3433A6CF" w:rsidR="00932A17" w:rsidRDefault="00042B3E" w:rsidP="00C61D9B">
            <w:pPr>
              <w:pStyle w:val="TableParagraph"/>
              <w:numPr>
                <w:ilvl w:val="0"/>
                <w:numId w:val="278"/>
              </w:numPr>
              <w:tabs>
                <w:tab w:val="left" w:pos="270"/>
              </w:tabs>
              <w:spacing w:before="133" w:line="249" w:lineRule="auto"/>
              <w:ind w:right="198"/>
              <w:rPr>
                <w:sz w:val="20"/>
              </w:rPr>
            </w:pPr>
            <w:r>
              <w:rPr>
                <w:sz w:val="20"/>
              </w:rPr>
              <w:t>M</w:t>
            </w:r>
            <w:r w:rsidR="00BF5E70">
              <w:rPr>
                <w:sz w:val="20"/>
              </w:rPr>
              <w:t xml:space="preserve">atch or label writing samples </w:t>
            </w:r>
            <w:r>
              <w:rPr>
                <w:sz w:val="20"/>
              </w:rPr>
              <w:t>with</w:t>
            </w:r>
            <w:r w:rsidR="00BF5E70">
              <w:rPr>
                <w:sz w:val="20"/>
              </w:rPr>
              <w:t xml:space="preserve"> the correlating purpose/task and</w:t>
            </w:r>
            <w:r w:rsidR="00BF5E70">
              <w:rPr>
                <w:spacing w:val="-2"/>
                <w:sz w:val="20"/>
              </w:rPr>
              <w:t xml:space="preserve"> </w:t>
            </w:r>
            <w:r w:rsidR="00BF5E70">
              <w:rPr>
                <w:sz w:val="20"/>
              </w:rPr>
              <w:t>audience</w:t>
            </w:r>
            <w:r>
              <w:rPr>
                <w:sz w:val="20"/>
              </w:rPr>
              <w:t>.</w:t>
            </w:r>
          </w:p>
          <w:p w14:paraId="37A01985" w14:textId="3C9319DB" w:rsidR="00932A17" w:rsidRDefault="00042B3E" w:rsidP="00C61D9B">
            <w:pPr>
              <w:pStyle w:val="TableParagraph"/>
              <w:numPr>
                <w:ilvl w:val="0"/>
                <w:numId w:val="278"/>
              </w:numPr>
              <w:tabs>
                <w:tab w:val="left" w:pos="270"/>
              </w:tabs>
              <w:spacing w:before="41"/>
              <w:rPr>
                <w:sz w:val="20"/>
              </w:rPr>
            </w:pPr>
            <w:r>
              <w:rPr>
                <w:sz w:val="20"/>
              </w:rPr>
              <w:t>C</w:t>
            </w:r>
            <w:r w:rsidR="00BF5E70">
              <w:rPr>
                <w:sz w:val="20"/>
              </w:rPr>
              <w:t>ommunicate about a specific</w:t>
            </w:r>
            <w:r w:rsidR="00BF5E70">
              <w:rPr>
                <w:spacing w:val="-3"/>
                <w:sz w:val="20"/>
              </w:rPr>
              <w:t xml:space="preserve"> </w:t>
            </w:r>
            <w:r w:rsidR="00BF5E70">
              <w:rPr>
                <w:sz w:val="20"/>
              </w:rPr>
              <w:t>topic</w:t>
            </w:r>
            <w:r>
              <w:rPr>
                <w:sz w:val="20"/>
              </w:rPr>
              <w:t>.</w:t>
            </w:r>
          </w:p>
          <w:p w14:paraId="13FFE64D" w14:textId="77777777" w:rsidR="00932A17" w:rsidRDefault="00BF5E70" w:rsidP="00C61D9B">
            <w:pPr>
              <w:pStyle w:val="TableParagraph"/>
              <w:numPr>
                <w:ilvl w:val="0"/>
                <w:numId w:val="278"/>
              </w:numPr>
              <w:tabs>
                <w:tab w:val="left" w:pos="270"/>
              </w:tabs>
              <w:rPr>
                <w:sz w:val="20"/>
              </w:rPr>
            </w:pPr>
            <w:r>
              <w:rPr>
                <w:sz w:val="20"/>
              </w:rPr>
              <w:t>Communicate meaning that can be translated into</w:t>
            </w:r>
            <w:r>
              <w:rPr>
                <w:spacing w:val="-13"/>
                <w:sz w:val="20"/>
              </w:rPr>
              <w:t xml:space="preserve"> </w:t>
            </w:r>
            <w:r>
              <w:rPr>
                <w:sz w:val="20"/>
              </w:rPr>
              <w:t>text.</w:t>
            </w:r>
          </w:p>
        </w:tc>
      </w:tr>
      <w:tr w:rsidR="00932A17" w14:paraId="500DEF25" w14:textId="77777777">
        <w:trPr>
          <w:trHeight w:val="2415"/>
        </w:trPr>
        <w:tc>
          <w:tcPr>
            <w:tcW w:w="2880" w:type="dxa"/>
            <w:shd w:val="clear" w:color="auto" w:fill="DCDDDE"/>
          </w:tcPr>
          <w:p w14:paraId="46662FF1" w14:textId="77777777" w:rsidR="00932A17" w:rsidRDefault="00BF5E70">
            <w:pPr>
              <w:pStyle w:val="TableParagraph"/>
              <w:spacing w:before="133" w:line="249" w:lineRule="auto"/>
              <w:ind w:left="90" w:right="636"/>
              <w:rPr>
                <w:sz w:val="20"/>
              </w:rPr>
            </w:pPr>
            <w:r>
              <w:rPr>
                <w:b/>
                <w:sz w:val="20"/>
              </w:rPr>
              <w:t xml:space="preserve">W.5.5 </w:t>
            </w:r>
            <w:r>
              <w:rPr>
                <w:sz w:val="20"/>
              </w:rPr>
              <w:t>With guidance and support from peers and adults, develop and</w:t>
            </w:r>
          </w:p>
          <w:p w14:paraId="594A061E" w14:textId="77777777" w:rsidR="00932A17" w:rsidRDefault="00BF5E70">
            <w:pPr>
              <w:pStyle w:val="TableParagraph"/>
              <w:spacing w:before="2" w:line="249" w:lineRule="auto"/>
              <w:ind w:left="90" w:right="180"/>
              <w:rPr>
                <w:sz w:val="20"/>
              </w:rPr>
            </w:pPr>
            <w:r>
              <w:rPr>
                <w:sz w:val="20"/>
              </w:rPr>
              <w:t>strengthen writing as needed by planning, revising, editing, rewriting, or trying a new approach.</w:t>
            </w:r>
          </w:p>
        </w:tc>
        <w:tc>
          <w:tcPr>
            <w:tcW w:w="1891" w:type="dxa"/>
          </w:tcPr>
          <w:p w14:paraId="07D99760" w14:textId="77777777" w:rsidR="00932A17" w:rsidRDefault="00BF5E70">
            <w:pPr>
              <w:pStyle w:val="TableParagraph"/>
              <w:spacing w:before="133" w:line="249" w:lineRule="auto"/>
              <w:ind w:left="90" w:right="123"/>
              <w:rPr>
                <w:sz w:val="20"/>
              </w:rPr>
            </w:pPr>
            <w:r>
              <w:rPr>
                <w:b/>
                <w:sz w:val="20"/>
              </w:rPr>
              <w:t xml:space="preserve">W.5.5a </w:t>
            </w:r>
            <w:r>
              <w:rPr>
                <w:sz w:val="20"/>
              </w:rPr>
              <w:t>With guidance and support, plan, draft, and edit writing to convey a clear message.</w:t>
            </w:r>
          </w:p>
        </w:tc>
        <w:tc>
          <w:tcPr>
            <w:tcW w:w="2160" w:type="dxa"/>
          </w:tcPr>
          <w:p w14:paraId="4190F59F" w14:textId="77777777" w:rsidR="00932A17" w:rsidRDefault="00BF5E70">
            <w:pPr>
              <w:pStyle w:val="TableParagraph"/>
              <w:spacing w:before="133" w:line="249" w:lineRule="auto"/>
              <w:ind w:left="89" w:right="35"/>
              <w:rPr>
                <w:sz w:val="20"/>
              </w:rPr>
            </w:pPr>
            <w:r>
              <w:rPr>
                <w:b/>
                <w:sz w:val="20"/>
              </w:rPr>
              <w:t xml:space="preserve">W.5.5b </w:t>
            </w:r>
            <w:r>
              <w:rPr>
                <w:sz w:val="20"/>
              </w:rPr>
              <w:t>With guidance and support, edit simple sentences to improve their clarity (check spacing, conventions, capitalization, punctuation, spelling, and word choice).</w:t>
            </w:r>
          </w:p>
        </w:tc>
        <w:tc>
          <w:tcPr>
            <w:tcW w:w="1901" w:type="dxa"/>
          </w:tcPr>
          <w:p w14:paraId="712BB3FE" w14:textId="77777777" w:rsidR="00932A17" w:rsidRDefault="00BF5E70">
            <w:pPr>
              <w:pStyle w:val="TableParagraph"/>
              <w:spacing w:before="133" w:line="249" w:lineRule="auto"/>
              <w:ind w:left="89" w:right="153"/>
              <w:rPr>
                <w:sz w:val="20"/>
              </w:rPr>
            </w:pPr>
            <w:r>
              <w:rPr>
                <w:b/>
                <w:sz w:val="20"/>
              </w:rPr>
              <w:t xml:space="preserve">W.5.5c </w:t>
            </w:r>
            <w:r>
              <w:rPr>
                <w:sz w:val="20"/>
              </w:rPr>
              <w:t>With guidance and support, recognize when the order of picture-supported sentences should be revised.</w:t>
            </w:r>
          </w:p>
        </w:tc>
        <w:tc>
          <w:tcPr>
            <w:tcW w:w="5549" w:type="dxa"/>
          </w:tcPr>
          <w:p w14:paraId="34A5124F" w14:textId="4B2AB8F6" w:rsidR="00932A17" w:rsidRDefault="00042B3E" w:rsidP="00C61D9B">
            <w:pPr>
              <w:pStyle w:val="TableParagraph"/>
              <w:numPr>
                <w:ilvl w:val="0"/>
                <w:numId w:val="277"/>
              </w:numPr>
              <w:tabs>
                <w:tab w:val="left" w:pos="270"/>
              </w:tabs>
              <w:spacing w:before="133" w:line="249" w:lineRule="auto"/>
              <w:ind w:right="699"/>
              <w:rPr>
                <w:sz w:val="20"/>
              </w:rPr>
            </w:pPr>
            <w:r>
              <w:rPr>
                <w:sz w:val="20"/>
              </w:rPr>
              <w:t>Wi</w:t>
            </w:r>
            <w:r w:rsidR="00BF5E70">
              <w:rPr>
                <w:sz w:val="20"/>
              </w:rPr>
              <w:t>th guidance and support, recognize when</w:t>
            </w:r>
            <w:r w:rsidR="00BF5E70">
              <w:rPr>
                <w:spacing w:val="-32"/>
                <w:sz w:val="20"/>
              </w:rPr>
              <w:t xml:space="preserve"> </w:t>
            </w:r>
            <w:r w:rsidR="00BF5E70">
              <w:rPr>
                <w:sz w:val="20"/>
              </w:rPr>
              <w:t xml:space="preserve">picture-supported sentences </w:t>
            </w:r>
            <w:r>
              <w:rPr>
                <w:sz w:val="20"/>
              </w:rPr>
              <w:t xml:space="preserve">need to </w:t>
            </w:r>
            <w:r w:rsidR="00BF5E70">
              <w:rPr>
                <w:sz w:val="20"/>
              </w:rPr>
              <w:t>be</w:t>
            </w:r>
            <w:r w:rsidR="00BF5E70">
              <w:rPr>
                <w:spacing w:val="-2"/>
                <w:sz w:val="20"/>
              </w:rPr>
              <w:t xml:space="preserve"> </w:t>
            </w:r>
            <w:r w:rsidR="00BF5E70">
              <w:rPr>
                <w:sz w:val="20"/>
              </w:rPr>
              <w:t>revised</w:t>
            </w:r>
            <w:r>
              <w:rPr>
                <w:sz w:val="20"/>
              </w:rPr>
              <w:t>.</w:t>
            </w:r>
          </w:p>
          <w:p w14:paraId="3BBC1E11" w14:textId="41069B45" w:rsidR="00932A17" w:rsidRDefault="00042B3E" w:rsidP="00C61D9B">
            <w:pPr>
              <w:pStyle w:val="TableParagraph"/>
              <w:numPr>
                <w:ilvl w:val="0"/>
                <w:numId w:val="277"/>
              </w:numPr>
              <w:tabs>
                <w:tab w:val="left" w:pos="270"/>
              </w:tabs>
              <w:spacing w:before="41"/>
              <w:rPr>
                <w:sz w:val="20"/>
              </w:rPr>
            </w:pPr>
            <w:r>
              <w:rPr>
                <w:sz w:val="20"/>
              </w:rPr>
              <w:t>R</w:t>
            </w:r>
            <w:r w:rsidR="00BF5E70">
              <w:rPr>
                <w:sz w:val="20"/>
              </w:rPr>
              <w:t>ecognize revision</w:t>
            </w:r>
            <w:r w:rsidR="00BF5E70">
              <w:rPr>
                <w:spacing w:val="-1"/>
                <w:sz w:val="20"/>
              </w:rPr>
              <w:t xml:space="preserve"> </w:t>
            </w:r>
            <w:r w:rsidR="00BF5E70">
              <w:rPr>
                <w:sz w:val="20"/>
              </w:rPr>
              <w:t>strategies</w:t>
            </w:r>
            <w:r>
              <w:rPr>
                <w:sz w:val="20"/>
              </w:rPr>
              <w:t>.</w:t>
            </w:r>
          </w:p>
          <w:p w14:paraId="3ADA42F3" w14:textId="357F811B" w:rsidR="00932A17" w:rsidRDefault="00042B3E" w:rsidP="00C61D9B">
            <w:pPr>
              <w:pStyle w:val="TableParagraph"/>
              <w:numPr>
                <w:ilvl w:val="0"/>
                <w:numId w:val="277"/>
              </w:numPr>
              <w:tabs>
                <w:tab w:val="left" w:pos="270"/>
              </w:tabs>
              <w:rPr>
                <w:sz w:val="20"/>
              </w:rPr>
            </w:pPr>
            <w:r>
              <w:rPr>
                <w:sz w:val="20"/>
              </w:rPr>
              <w:t>R</w:t>
            </w:r>
            <w:r w:rsidR="00BF5E70">
              <w:rPr>
                <w:sz w:val="20"/>
              </w:rPr>
              <w:t>ecognize the difference between revising and</w:t>
            </w:r>
            <w:r w:rsidR="00BF5E70">
              <w:rPr>
                <w:spacing w:val="-15"/>
                <w:sz w:val="20"/>
              </w:rPr>
              <w:t xml:space="preserve"> </w:t>
            </w:r>
            <w:r w:rsidR="00BF5E70">
              <w:rPr>
                <w:sz w:val="20"/>
              </w:rPr>
              <w:t>editing</w:t>
            </w:r>
            <w:r>
              <w:rPr>
                <w:sz w:val="20"/>
              </w:rPr>
              <w:t>.</w:t>
            </w:r>
          </w:p>
          <w:p w14:paraId="624736C6" w14:textId="7E94FE72" w:rsidR="00932A17" w:rsidRDefault="00042B3E" w:rsidP="00C61D9B">
            <w:pPr>
              <w:pStyle w:val="TableParagraph"/>
              <w:numPr>
                <w:ilvl w:val="0"/>
                <w:numId w:val="277"/>
              </w:numPr>
              <w:tabs>
                <w:tab w:val="left" w:pos="270"/>
              </w:tabs>
              <w:rPr>
                <w:sz w:val="20"/>
              </w:rPr>
            </w:pPr>
            <w:r>
              <w:rPr>
                <w:sz w:val="20"/>
              </w:rPr>
              <w:t>R</w:t>
            </w:r>
            <w:r w:rsidR="00BF5E70">
              <w:rPr>
                <w:sz w:val="20"/>
              </w:rPr>
              <w:t xml:space="preserve">ecognize the purpose </w:t>
            </w:r>
            <w:r>
              <w:rPr>
                <w:sz w:val="20"/>
              </w:rPr>
              <w:t>of</w:t>
            </w:r>
            <w:r>
              <w:rPr>
                <w:spacing w:val="-5"/>
                <w:sz w:val="20"/>
              </w:rPr>
              <w:t xml:space="preserve"> </w:t>
            </w:r>
            <w:r w:rsidR="00BF5E70">
              <w:rPr>
                <w:sz w:val="20"/>
              </w:rPr>
              <w:t>revising</w:t>
            </w:r>
            <w:r>
              <w:rPr>
                <w:sz w:val="20"/>
              </w:rPr>
              <w:t>.</w:t>
            </w:r>
          </w:p>
          <w:p w14:paraId="610D233E" w14:textId="77777777" w:rsidR="00932A17" w:rsidRDefault="00BF5E70" w:rsidP="00C61D9B">
            <w:pPr>
              <w:pStyle w:val="TableParagraph"/>
              <w:numPr>
                <w:ilvl w:val="0"/>
                <w:numId w:val="277"/>
              </w:numPr>
              <w:tabs>
                <w:tab w:val="left" w:pos="270"/>
              </w:tabs>
              <w:rPr>
                <w:sz w:val="20"/>
              </w:rPr>
            </w:pPr>
            <w:r>
              <w:rPr>
                <w:sz w:val="20"/>
              </w:rPr>
              <w:t>Communicate meaning that can be translated into</w:t>
            </w:r>
            <w:r>
              <w:rPr>
                <w:spacing w:val="-13"/>
                <w:sz w:val="20"/>
              </w:rPr>
              <w:t xml:space="preserve"> </w:t>
            </w:r>
            <w:r>
              <w:rPr>
                <w:sz w:val="20"/>
              </w:rPr>
              <w:t>text.</w:t>
            </w:r>
          </w:p>
        </w:tc>
      </w:tr>
      <w:tr w:rsidR="00932A17" w14:paraId="14357A8E" w14:textId="77777777">
        <w:trPr>
          <w:trHeight w:val="2655"/>
        </w:trPr>
        <w:tc>
          <w:tcPr>
            <w:tcW w:w="2880" w:type="dxa"/>
            <w:shd w:val="clear" w:color="auto" w:fill="DCDDDE"/>
          </w:tcPr>
          <w:p w14:paraId="419C2E51" w14:textId="77777777" w:rsidR="00932A17" w:rsidRDefault="00BF5E70">
            <w:pPr>
              <w:pStyle w:val="TableParagraph"/>
              <w:spacing w:before="133" w:line="249" w:lineRule="auto"/>
              <w:ind w:left="90" w:right="288"/>
              <w:rPr>
                <w:sz w:val="20"/>
              </w:rPr>
            </w:pPr>
            <w:r>
              <w:rPr>
                <w:b/>
                <w:spacing w:val="-3"/>
                <w:sz w:val="20"/>
              </w:rPr>
              <w:t xml:space="preserve">W.5.6 </w:t>
            </w:r>
            <w:r>
              <w:rPr>
                <w:sz w:val="20"/>
              </w:rPr>
              <w:t>With some guidance and support from adults, use technology, including the Internet, to produce and publish writing as well as to interact and collaborate</w:t>
            </w:r>
            <w:r>
              <w:rPr>
                <w:spacing w:val="-14"/>
                <w:sz w:val="20"/>
              </w:rPr>
              <w:t xml:space="preserve"> </w:t>
            </w:r>
            <w:r>
              <w:rPr>
                <w:sz w:val="20"/>
              </w:rPr>
              <w:t>with others, while demonstrating sufficient command of keyboarding.</w:t>
            </w:r>
          </w:p>
        </w:tc>
        <w:tc>
          <w:tcPr>
            <w:tcW w:w="1891" w:type="dxa"/>
          </w:tcPr>
          <w:p w14:paraId="1FA9A508" w14:textId="77777777" w:rsidR="00932A17" w:rsidRDefault="00BF5E70">
            <w:pPr>
              <w:pStyle w:val="TableParagraph"/>
              <w:spacing w:before="133" w:line="249" w:lineRule="auto"/>
              <w:ind w:left="90" w:right="569"/>
              <w:rPr>
                <w:sz w:val="20"/>
              </w:rPr>
            </w:pPr>
            <w:r>
              <w:rPr>
                <w:b/>
                <w:sz w:val="20"/>
              </w:rPr>
              <w:t xml:space="preserve">W.5.6a </w:t>
            </w:r>
            <w:r>
              <w:rPr>
                <w:sz w:val="20"/>
              </w:rPr>
              <w:t>With guidance and support, use technology to compose a paragraph.</w:t>
            </w:r>
          </w:p>
        </w:tc>
        <w:tc>
          <w:tcPr>
            <w:tcW w:w="2160" w:type="dxa"/>
          </w:tcPr>
          <w:p w14:paraId="4A2CE1F2" w14:textId="77777777" w:rsidR="00932A17" w:rsidRDefault="00BF5E70">
            <w:pPr>
              <w:pStyle w:val="TableParagraph"/>
              <w:spacing w:before="133" w:line="249" w:lineRule="auto"/>
              <w:ind w:left="89" w:right="35"/>
              <w:rPr>
                <w:sz w:val="20"/>
              </w:rPr>
            </w:pPr>
            <w:r>
              <w:rPr>
                <w:b/>
                <w:sz w:val="20"/>
              </w:rPr>
              <w:t xml:space="preserve">W.5.6b </w:t>
            </w:r>
            <w:r>
              <w:rPr>
                <w:sz w:val="20"/>
              </w:rPr>
              <w:t>With guidance and support, work collaboratively to use information from print or digital sources</w:t>
            </w:r>
          </w:p>
          <w:p w14:paraId="36E4EA0A" w14:textId="77777777" w:rsidR="00932A17" w:rsidRDefault="00BF5E70">
            <w:pPr>
              <w:pStyle w:val="TableParagraph"/>
              <w:spacing w:before="4" w:line="249" w:lineRule="auto"/>
              <w:ind w:left="89" w:right="328"/>
              <w:rPr>
                <w:sz w:val="20"/>
              </w:rPr>
            </w:pPr>
            <w:r>
              <w:rPr>
                <w:sz w:val="20"/>
              </w:rPr>
              <w:t>to generate several sentences about a topic.</w:t>
            </w:r>
          </w:p>
        </w:tc>
        <w:tc>
          <w:tcPr>
            <w:tcW w:w="1901" w:type="dxa"/>
          </w:tcPr>
          <w:p w14:paraId="06F35568" w14:textId="77777777" w:rsidR="00932A17" w:rsidRDefault="00BF5E70">
            <w:pPr>
              <w:pStyle w:val="TableParagraph"/>
              <w:spacing w:before="133" w:line="249" w:lineRule="auto"/>
              <w:ind w:left="89" w:right="290"/>
              <w:rPr>
                <w:sz w:val="20"/>
              </w:rPr>
            </w:pPr>
            <w:r>
              <w:rPr>
                <w:b/>
                <w:sz w:val="20"/>
              </w:rPr>
              <w:t xml:space="preserve">W.5.6c </w:t>
            </w:r>
            <w:r>
              <w:rPr>
                <w:sz w:val="20"/>
              </w:rPr>
              <w:t>With guidance and support, work with others to use information from print or digital sources to</w:t>
            </w:r>
          </w:p>
          <w:p w14:paraId="40202D1B" w14:textId="77777777" w:rsidR="00932A17" w:rsidRDefault="00BF5E70">
            <w:pPr>
              <w:pStyle w:val="TableParagraph"/>
              <w:spacing w:before="5" w:line="249" w:lineRule="auto"/>
              <w:ind w:left="89" w:right="209"/>
              <w:jc w:val="both"/>
              <w:rPr>
                <w:sz w:val="20"/>
              </w:rPr>
            </w:pPr>
            <w:r>
              <w:rPr>
                <w:sz w:val="20"/>
              </w:rPr>
              <w:t>generate a simple sentence about a topic.</w:t>
            </w:r>
          </w:p>
        </w:tc>
        <w:tc>
          <w:tcPr>
            <w:tcW w:w="5549" w:type="dxa"/>
          </w:tcPr>
          <w:p w14:paraId="2D6F32BC" w14:textId="34F268E1" w:rsidR="00932A17" w:rsidRDefault="00BD4E95" w:rsidP="00C61D9B">
            <w:pPr>
              <w:pStyle w:val="TableParagraph"/>
              <w:numPr>
                <w:ilvl w:val="0"/>
                <w:numId w:val="276"/>
              </w:numPr>
              <w:tabs>
                <w:tab w:val="left" w:pos="270"/>
              </w:tabs>
              <w:spacing w:before="133"/>
              <w:rPr>
                <w:sz w:val="20"/>
              </w:rPr>
            </w:pPr>
            <w:r>
              <w:rPr>
                <w:sz w:val="20"/>
              </w:rPr>
              <w:t>G</w:t>
            </w:r>
            <w:r w:rsidR="00BF5E70">
              <w:rPr>
                <w:sz w:val="20"/>
              </w:rPr>
              <w:t>enerate a</w:t>
            </w:r>
            <w:r w:rsidR="00BF5E70">
              <w:rPr>
                <w:spacing w:val="-3"/>
                <w:sz w:val="20"/>
              </w:rPr>
              <w:t xml:space="preserve"> </w:t>
            </w:r>
            <w:r w:rsidR="00BF5E70">
              <w:rPr>
                <w:sz w:val="20"/>
              </w:rPr>
              <w:t>sentence</w:t>
            </w:r>
            <w:r>
              <w:rPr>
                <w:sz w:val="20"/>
              </w:rPr>
              <w:t>.</w:t>
            </w:r>
          </w:p>
          <w:p w14:paraId="1DFA2C8B" w14:textId="52AE572E" w:rsidR="00932A17" w:rsidRDefault="00BD4E95" w:rsidP="00C61D9B">
            <w:pPr>
              <w:pStyle w:val="TableParagraph"/>
              <w:numPr>
                <w:ilvl w:val="0"/>
                <w:numId w:val="276"/>
              </w:numPr>
              <w:tabs>
                <w:tab w:val="left" w:pos="270"/>
              </w:tabs>
              <w:rPr>
                <w:sz w:val="20"/>
              </w:rPr>
            </w:pPr>
            <w:r>
              <w:rPr>
                <w:sz w:val="20"/>
              </w:rPr>
              <w:t>I</w:t>
            </w:r>
            <w:r w:rsidR="00BF5E70">
              <w:rPr>
                <w:sz w:val="20"/>
              </w:rPr>
              <w:t>nteract with a digital</w:t>
            </w:r>
            <w:r w:rsidR="00BF5E70">
              <w:rPr>
                <w:spacing w:val="-6"/>
                <w:sz w:val="20"/>
              </w:rPr>
              <w:t xml:space="preserve"> </w:t>
            </w:r>
            <w:r w:rsidR="00BF5E70">
              <w:rPr>
                <w:sz w:val="20"/>
              </w:rPr>
              <w:t>source</w:t>
            </w:r>
            <w:r>
              <w:rPr>
                <w:sz w:val="20"/>
              </w:rPr>
              <w:t>.</w:t>
            </w:r>
          </w:p>
          <w:p w14:paraId="218B8699" w14:textId="05535894" w:rsidR="00932A17" w:rsidRDefault="00BD4E95" w:rsidP="00C61D9B">
            <w:pPr>
              <w:pStyle w:val="TableParagraph"/>
              <w:numPr>
                <w:ilvl w:val="0"/>
                <w:numId w:val="276"/>
              </w:numPr>
              <w:tabs>
                <w:tab w:val="left" w:pos="270"/>
              </w:tabs>
              <w:rPr>
                <w:sz w:val="20"/>
              </w:rPr>
            </w:pPr>
            <w:r>
              <w:rPr>
                <w:sz w:val="20"/>
              </w:rPr>
              <w:t>I</w:t>
            </w:r>
            <w:r w:rsidR="00BF5E70">
              <w:rPr>
                <w:sz w:val="20"/>
              </w:rPr>
              <w:t>nteract with technology to communicate</w:t>
            </w:r>
            <w:r w:rsidR="00BF5E70">
              <w:rPr>
                <w:spacing w:val="-5"/>
                <w:sz w:val="20"/>
              </w:rPr>
              <w:t xml:space="preserve"> </w:t>
            </w:r>
            <w:r w:rsidR="00BF5E70">
              <w:rPr>
                <w:sz w:val="20"/>
              </w:rPr>
              <w:t>meaning</w:t>
            </w:r>
            <w:r>
              <w:rPr>
                <w:sz w:val="20"/>
              </w:rPr>
              <w:t>.</w:t>
            </w:r>
          </w:p>
          <w:p w14:paraId="00B7549B" w14:textId="77777777" w:rsidR="00932A17" w:rsidRDefault="00BF5E70" w:rsidP="00C61D9B">
            <w:pPr>
              <w:pStyle w:val="TableParagraph"/>
              <w:numPr>
                <w:ilvl w:val="0"/>
                <w:numId w:val="276"/>
              </w:numPr>
              <w:tabs>
                <w:tab w:val="left" w:pos="270"/>
              </w:tabs>
              <w:rPr>
                <w:sz w:val="20"/>
              </w:rPr>
            </w:pPr>
            <w:r>
              <w:rPr>
                <w:sz w:val="20"/>
              </w:rPr>
              <w:t>Communicate meaning that can be translated into</w:t>
            </w:r>
            <w:r>
              <w:rPr>
                <w:spacing w:val="-13"/>
                <w:sz w:val="20"/>
              </w:rPr>
              <w:t xml:space="preserve"> </w:t>
            </w:r>
            <w:r>
              <w:rPr>
                <w:sz w:val="20"/>
              </w:rPr>
              <w:t>text.</w:t>
            </w:r>
          </w:p>
        </w:tc>
      </w:tr>
    </w:tbl>
    <w:p w14:paraId="62AB4E8F" w14:textId="77777777" w:rsidR="00932A17" w:rsidRDefault="00932A17">
      <w:pPr>
        <w:rPr>
          <w:sz w:val="20"/>
        </w:rPr>
        <w:sectPr w:rsidR="00932A17">
          <w:pgSz w:w="15840" w:h="12240" w:orient="landscape"/>
          <w:pgMar w:top="0" w:right="0" w:bottom="720" w:left="0" w:header="0" w:footer="520" w:gutter="0"/>
          <w:cols w:space="720"/>
        </w:sectPr>
      </w:pPr>
    </w:p>
    <w:p w14:paraId="60F1B96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904" behindDoc="0" locked="0" layoutInCell="1" allowOverlap="1" wp14:anchorId="5D52E49E" wp14:editId="7636600A">
                <wp:simplePos x="0" y="0"/>
                <wp:positionH relativeFrom="page">
                  <wp:posOffset>6350</wp:posOffset>
                </wp:positionH>
                <wp:positionV relativeFrom="page">
                  <wp:posOffset>6350</wp:posOffset>
                </wp:positionV>
                <wp:extent cx="10052050" cy="685800"/>
                <wp:effectExtent l="0" t="0" r="0" b="0"/>
                <wp:wrapNone/>
                <wp:docPr id="806"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07" name="Rectangle 20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Text Box 203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E4C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09" name="Text Box 203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05586" w14:textId="77777777" w:rsidR="00742030" w:rsidRDefault="00742030">
                              <w:pPr>
                                <w:spacing w:line="201" w:lineRule="exact"/>
                                <w:rPr>
                                  <w:b/>
                                  <w:sz w:val="18"/>
                                </w:rPr>
                              </w:pPr>
                              <w:r>
                                <w:rPr>
                                  <w:b/>
                                  <w:color w:val="FFFFFF"/>
                                  <w:sz w:val="18"/>
                                </w:rPr>
                                <w:t>150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2E49E" id="Group 2031" o:spid="_x0000_s1618" style="position:absolute;margin-left:.5pt;margin-top:.5pt;width:791.5pt;height:54pt;z-index:12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xAikpwMAAGMOAAAOAAAAZHJzL2Uyb0RvYy54bWzsV9uOpDYQfY+0/2DxzmBooAENs9rpbkaR&#13;&#10;JslqLx/gBnPRAmZt99CzUf49Zbthunsn2cskUVYaHsCmTLl8qs6xuXy571p0R7loWJ9a7gW2EO1z&#13;&#10;VjR9lVrv32V2ZCEhSV+QlvU0te6psF5evfjpchwS6rGatQXlCJz0IhmH1KqlHBLHEXlNOyIu2EB7&#13;&#10;MJaMd0RCl1dOwckI3rvW8TAOnZHxYuAsp0LA27UxWlfaf1nSXP5WloJK1KYWxCb1nev7Vt2dq0uS&#13;&#10;VJwMdZMfwiDfEUVHmh4mnV2tiSRox5vPXHVNzplgpbzIWeewsmxyqtcAq3Hx2WpuONsNei1VMlbD&#13;&#10;DBNAe4bTd7vNf717zVFTpFaEQwv1pIMk6XmRhxeuwmccqgSG3fDh7fCam0VC85blHwSYnXO76ldm&#13;&#10;MNqOv7ACPJKdZBqffck75QJWjvY6DfdzGuheohxeuhgHHg4gXTkYwyiI8CFReQ3ZVN+5YAQbPHQC&#13;&#10;83ozfRtEi8OHLo602SGJmVVHeohMLQsqTjyAKp4G6tuaDFTnSii0ZlCXE6hvoBZJX7VUAesZYPXQ&#13;&#10;CVVxDOmRRQUqAPkvgnkGygzn30BCkoELeUNZh1QjtThEqRNF7m6FVOl9GKLyJljbFFnTtrrDq+2q&#13;&#10;5eiOALuyzfJ6BvxkWNurwT1TnxmP5g0ECHMomwpVs+X32PV8fO3FdhZGS9vP/MCOlziysRtfxyH2&#13;&#10;Y3+d/aECdP2kboqC9rdNTyfmuv7XJfGgIYZzmrtoTK048AK99pPoxfEisb5U8gCXk2FdI0HI2qZT&#13;&#10;TFKXqcyakmLTF7pKJWla03ZOw9feAIPpqVGBajV5N6W6ZcU91ABnkCQocJBcaNSMf7LQCPKVWuLj&#13;&#10;jnBqofbnHko5dn0fhknd8YOlBx1+bNkeW0ifg6vUkhYyzZU0GrkbeFPVMJOrgenZKyBy2ejCUPGZ&#13;&#10;qCDuA5v+M1rBtmK06p2qnWu2V6xanLEKyT1YpuCfzC8NIqiOH2j6mrJVghUGsWfEysPaNEvOA3m+&#13;&#10;kl8zS0jyTbTB8SbaRL7te+HG9vF6bb/KVr4dZu4yWC/Wq9XaPaWNIuPTaaNV4K8lIVPX52w5Kn8j&#13;&#10;JYCXLv9nJVC68gUlkPvtXu/YXhxOBf+N6jArw6wK0DCKAI0fTw3ix9TAn8CB7Vjtsf+wGrh+5MK8&#13;&#10;j+nBwnOf5eCRE8KzHPwLB4MjOVhOFf9/lQN9Aoc/GX3QOfx1qV+l474+TDz8G179CQ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BMQIpKcDAABjDgAADgAAAAAAAAAAAAAAAAAuAgAAZHJzL2Uyb0RvYy54bWxQSwECLQAU&#13;&#10;AAYACAAAACEAn3aJ9eAAAAANAQAADwAAAAAAAAAAAAAAAAABBgAAZHJzL2Rvd25yZXYueG1sUEsF&#13;&#10;BgAAAAAEAAQA8wAAAA4HAAAAAA==&#13;&#10;">
                <v:rect id="Rectangle 2032" o:spid="_x0000_s16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shUmyAAAAOEAAAAPAAAAZHJzL2Rvd25yZXYueG1sRI9Li8JA&#13;&#10;EITvC/6HoQVv60TxRXQU8QGyhwUTRY9Npk2CmZ6QGTX++52Fhb0UFEV9RS1WranEkxpXWlYw6Ecg&#13;&#10;iDOrS84VnNL95wyE88gaK8uk4E0OVsvOxwJjbV98pGficxEg7GJUUHhfx1K6rCCDrm9r4pDdbGPQ&#13;&#10;B9vkUjf4CnBTyWEUTaTBksNCgTVtCsruycMo+H7vzI3HZZJOLnQd1ef9df11VqrXbbfzIOs5CE+t&#13;&#10;/2/8IQ5awSyawu+j8Abk8gcAAP//AwBQSwECLQAUAAYACAAAACEA2+H2y+4AAACFAQAAEwAAAAAA&#13;&#10;AAAAAAAAAAAAAAAAW0NvbnRlbnRfVHlwZXNdLnhtbFBLAQItABQABgAIAAAAIQBa9CxbvwAAABUB&#13;&#10;AAALAAAAAAAAAAAAAAAAAB8BAABfcmVscy8ucmVsc1BLAQItABQABgAIAAAAIQCgshUmyAAAAOEA&#13;&#10;AAAPAAAAAAAAAAAAAAAAAAcCAABkcnMvZG93bnJldi54bWxQSwUGAAAAAAMAAwC3AAAA/AIAAAAA&#13;&#10;" fillcolor="#fe7b80" stroked="f">
                  <v:path arrowok="t"/>
                </v:rect>
                <v:shape id="Text Box 2033" o:spid="_x0000_s16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43v9yAAAAOEAAAAPAAAAZHJzL2Rvd25yZXYueG1sRI/BSgMx&#13;&#10;EIbvQt8hTMGbzVpQy7ZpkZZSQTy0KngcNuNmcTNZknSbvr1zELwM/Az/N/OtNsX3aqSYusAG7mcV&#13;&#10;KOIm2I5bAx/v+7sFqJSRLfaBycCVEmzWk5sV1jZc+EjjKbdKIJxqNOByHmqtU+PIY5qFgVh23yF6&#13;&#10;zBJjq23Ei8B9r+dV9ag9diwXHA60ddT8nM7ewOd22L+WL4dv44M97OZPx2tsijG307JbynhegspU&#13;&#10;8n/jD/FiDSwqeVmMxAb0+hcAAP//AwBQSwECLQAUAAYACAAAACEA2+H2y+4AAACFAQAAEwAAAAAA&#13;&#10;AAAAAAAAAAAAAAAAW0NvbnRlbnRfVHlwZXNdLnhtbFBLAQItABQABgAIAAAAIQBa9CxbvwAAABUB&#13;&#10;AAALAAAAAAAAAAAAAAAAAB8BAABfcmVscy8ucmVsc1BLAQItABQABgAIAAAAIQBX43v9yAAAAOEA&#13;&#10;AAAPAAAAAAAAAAAAAAAAAAcCAABkcnMvZG93bnJldi54bWxQSwUGAAAAAAMAAwC3AAAA/AIAAAAA&#13;&#10;" filled="f" stroked="f">
                  <v:path arrowok="t"/>
                  <v:textbox inset="0,0,0,0">
                    <w:txbxContent>
                      <w:p w14:paraId="70FFE4C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34" o:spid="_x0000_s16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95myAAAAOEAAAAPAAAAZHJzL2Rvd25yZXYueG1sRI9BawIx&#13;&#10;FITvQv9DeIXeNFvBalejFEVaKB60FTw+Nq+bpZuXJYlr/PeNIPQyMAzzDbNYJduKnnxoHCt4HhUg&#13;&#10;iCunG64VfH9thzMQISJrbB2TgisFWC0fBgsstbvwnvpDrEWGcChRgYmxK6UMlSGLYeQ64pz9OG8x&#13;&#10;ZutrqT1eMty2clwUL9Jiw3nBYEdrQ9Xv4WwVHNfd9jOdDO76iX7fjKf7q6+SUk+PaTPP8jYHESnF&#13;&#10;/8Yd8aEVzIpXuD3Kb0Au/wAAAP//AwBQSwECLQAUAAYACAAAACEA2+H2y+4AAACFAQAAEwAAAAAA&#13;&#10;AAAAAAAAAAAAAAAAW0NvbnRlbnRfVHlwZXNdLnhtbFBLAQItABQABgAIAAAAIQBa9CxbvwAAABUB&#13;&#10;AAALAAAAAAAAAAAAAAAAAB8BAABfcmVscy8ucmVsc1BLAQItABQABgAIAAAAIQA4r95myAAAAOEA&#13;&#10;AAAPAAAAAAAAAAAAAAAAAAcCAABkcnMvZG93bnJldi54bWxQSwUGAAAAAAMAAwC3AAAA/AIAAAAA&#13;&#10;" filled="f" stroked="f">
                  <v:path arrowok="t"/>
                  <v:textbox inset="0,0,0,0">
                    <w:txbxContent>
                      <w:p w14:paraId="16B05586" w14:textId="77777777" w:rsidR="00742030" w:rsidRDefault="00742030">
                        <w:pPr>
                          <w:spacing w:line="201" w:lineRule="exact"/>
                          <w:rPr>
                            <w:b/>
                            <w:sz w:val="18"/>
                          </w:rPr>
                        </w:pPr>
                        <w:r>
                          <w:rPr>
                            <w:b/>
                            <w:color w:val="FFFFFF"/>
                            <w:sz w:val="18"/>
                          </w:rPr>
                          <w:t>150</w:t>
                        </w:r>
                      </w:p>
                    </w:txbxContent>
                  </v:textbox>
                </v:shape>
                <w10:wrap anchorx="page" anchory="page"/>
              </v:group>
            </w:pict>
          </mc:Fallback>
        </mc:AlternateContent>
      </w:r>
    </w:p>
    <w:p w14:paraId="3462605D" w14:textId="77777777" w:rsidR="00932A17" w:rsidRDefault="00932A17">
      <w:pPr>
        <w:pStyle w:val="BodyText"/>
        <w:rPr>
          <w:rFonts w:ascii="Times New Roman"/>
          <w:sz w:val="20"/>
        </w:rPr>
      </w:pPr>
    </w:p>
    <w:p w14:paraId="3D178F40" w14:textId="77777777" w:rsidR="00932A17" w:rsidRDefault="00932A17">
      <w:pPr>
        <w:pStyle w:val="BodyText"/>
        <w:rPr>
          <w:rFonts w:ascii="Times New Roman"/>
          <w:sz w:val="20"/>
        </w:rPr>
      </w:pPr>
    </w:p>
    <w:p w14:paraId="4BDF5E52" w14:textId="77777777" w:rsidR="00932A17" w:rsidRDefault="00932A17">
      <w:pPr>
        <w:pStyle w:val="BodyText"/>
        <w:rPr>
          <w:rFonts w:ascii="Times New Roman"/>
          <w:sz w:val="20"/>
        </w:rPr>
      </w:pPr>
    </w:p>
    <w:p w14:paraId="533241FC" w14:textId="77777777" w:rsidR="00932A17" w:rsidRDefault="00932A17">
      <w:pPr>
        <w:pStyle w:val="BodyText"/>
        <w:rPr>
          <w:rFonts w:ascii="Times New Roman"/>
          <w:sz w:val="20"/>
        </w:rPr>
      </w:pPr>
    </w:p>
    <w:p w14:paraId="4A1A445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EA0B773" w14:textId="77777777">
        <w:trPr>
          <w:trHeight w:val="931"/>
        </w:trPr>
        <w:tc>
          <w:tcPr>
            <w:tcW w:w="2880" w:type="dxa"/>
            <w:shd w:val="clear" w:color="auto" w:fill="8CA5D5"/>
          </w:tcPr>
          <w:p w14:paraId="6CBD086F" w14:textId="77777777" w:rsidR="00932A17" w:rsidRDefault="00932A17">
            <w:pPr>
              <w:pStyle w:val="TableParagraph"/>
              <w:spacing w:before="6"/>
              <w:ind w:left="0"/>
              <w:rPr>
                <w:rFonts w:ascii="Times New Roman"/>
                <w:sz w:val="28"/>
              </w:rPr>
            </w:pPr>
          </w:p>
          <w:p w14:paraId="2AF97F1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08C62A7" w14:textId="77777777" w:rsidR="00932A17" w:rsidRDefault="00932A17">
            <w:pPr>
              <w:pStyle w:val="TableParagraph"/>
              <w:spacing w:before="6"/>
              <w:ind w:left="0"/>
              <w:rPr>
                <w:rFonts w:ascii="Times New Roman"/>
                <w:sz w:val="28"/>
              </w:rPr>
            </w:pPr>
          </w:p>
          <w:p w14:paraId="64B1725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7C4D00" w14:textId="77777777" w:rsidR="00932A17" w:rsidRDefault="00932A17">
            <w:pPr>
              <w:pStyle w:val="TableParagraph"/>
              <w:spacing w:before="6"/>
              <w:ind w:left="0"/>
              <w:rPr>
                <w:rFonts w:ascii="Times New Roman"/>
                <w:sz w:val="28"/>
              </w:rPr>
            </w:pPr>
          </w:p>
          <w:p w14:paraId="69A2A0D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F020A0A" w14:textId="77777777" w:rsidR="00932A17" w:rsidRDefault="00932A17">
            <w:pPr>
              <w:pStyle w:val="TableParagraph"/>
              <w:spacing w:before="6"/>
              <w:ind w:left="0"/>
              <w:rPr>
                <w:rFonts w:ascii="Times New Roman"/>
                <w:sz w:val="28"/>
              </w:rPr>
            </w:pPr>
          </w:p>
          <w:p w14:paraId="2C47ED9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E735A8D" w14:textId="77777777" w:rsidR="00932A17" w:rsidRDefault="00BF5E70">
            <w:pPr>
              <w:pStyle w:val="TableParagraph"/>
              <w:spacing w:before="116"/>
              <w:ind w:left="787" w:right="778"/>
              <w:jc w:val="center"/>
              <w:rPr>
                <w:b/>
                <w:sz w:val="28"/>
              </w:rPr>
            </w:pPr>
            <w:r>
              <w:rPr>
                <w:b/>
                <w:sz w:val="28"/>
              </w:rPr>
              <w:t>Learning Progression</w:t>
            </w:r>
          </w:p>
          <w:p w14:paraId="0A65CE1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C04467C" w14:textId="77777777">
        <w:trPr>
          <w:trHeight w:val="524"/>
        </w:trPr>
        <w:tc>
          <w:tcPr>
            <w:tcW w:w="14381" w:type="dxa"/>
            <w:gridSpan w:val="5"/>
            <w:shd w:val="clear" w:color="auto" w:fill="DCDDDE"/>
          </w:tcPr>
          <w:p w14:paraId="76AAA837" w14:textId="77777777" w:rsidR="00932A17" w:rsidRDefault="00BF5E70">
            <w:pPr>
              <w:pStyle w:val="TableParagraph"/>
              <w:spacing w:before="124"/>
              <w:ind w:left="4776"/>
              <w:rPr>
                <w:rFonts w:ascii="Arial-BoldItalicMT"/>
                <w:b/>
                <w:i/>
                <w:sz w:val="24"/>
              </w:rPr>
            </w:pPr>
            <w:r>
              <w:rPr>
                <w:rFonts w:ascii="Arial-BoldItalicMT"/>
                <w:b/>
                <w:i/>
                <w:sz w:val="24"/>
              </w:rPr>
              <w:t>Research to Build and Present Knowledge</w:t>
            </w:r>
          </w:p>
        </w:tc>
      </w:tr>
      <w:tr w:rsidR="00932A17" w14:paraId="65B9FBAB" w14:textId="77777777">
        <w:trPr>
          <w:trHeight w:val="1695"/>
        </w:trPr>
        <w:tc>
          <w:tcPr>
            <w:tcW w:w="2880" w:type="dxa"/>
            <w:shd w:val="clear" w:color="auto" w:fill="DCDDDE"/>
          </w:tcPr>
          <w:p w14:paraId="1B10CA4E" w14:textId="77777777" w:rsidR="00932A17" w:rsidRDefault="00BF5E70">
            <w:pPr>
              <w:pStyle w:val="TableParagraph"/>
              <w:spacing w:before="133" w:line="249" w:lineRule="auto"/>
              <w:ind w:left="90" w:right="73"/>
              <w:rPr>
                <w:sz w:val="20"/>
              </w:rPr>
            </w:pPr>
            <w:r>
              <w:rPr>
                <w:b/>
                <w:sz w:val="20"/>
              </w:rPr>
              <w:t xml:space="preserve">W.5.7 </w:t>
            </w:r>
            <w:r>
              <w:rPr>
                <w:sz w:val="20"/>
              </w:rPr>
              <w:t>Conduct short research projects that use several sources to build knowledge through investigation of different aspects of a topic.</w:t>
            </w:r>
          </w:p>
        </w:tc>
        <w:tc>
          <w:tcPr>
            <w:tcW w:w="1891" w:type="dxa"/>
          </w:tcPr>
          <w:p w14:paraId="6E2DE235" w14:textId="77777777" w:rsidR="00932A17" w:rsidRDefault="00BF5E70">
            <w:pPr>
              <w:pStyle w:val="TableParagraph"/>
              <w:spacing w:before="133" w:line="249" w:lineRule="auto"/>
              <w:ind w:left="90" w:right="92"/>
              <w:rPr>
                <w:sz w:val="20"/>
              </w:rPr>
            </w:pPr>
            <w:r>
              <w:rPr>
                <w:b/>
                <w:sz w:val="20"/>
              </w:rPr>
              <w:t xml:space="preserve">W.5.7a </w:t>
            </w:r>
            <w:r>
              <w:rPr>
                <w:sz w:val="20"/>
              </w:rPr>
              <w:t>Collect information from multiple sources to present knowledge about several aspects of a topic.</w:t>
            </w:r>
          </w:p>
        </w:tc>
        <w:tc>
          <w:tcPr>
            <w:tcW w:w="2160" w:type="dxa"/>
          </w:tcPr>
          <w:p w14:paraId="714BFD38" w14:textId="77777777" w:rsidR="00932A17" w:rsidRDefault="00BF5E70">
            <w:pPr>
              <w:pStyle w:val="TableParagraph"/>
              <w:spacing w:before="133" w:line="249" w:lineRule="auto"/>
              <w:ind w:left="89" w:right="206"/>
              <w:rPr>
                <w:sz w:val="20"/>
              </w:rPr>
            </w:pPr>
            <w:r>
              <w:rPr>
                <w:b/>
                <w:sz w:val="20"/>
              </w:rPr>
              <w:t xml:space="preserve">W.5.7b </w:t>
            </w:r>
            <w:r>
              <w:rPr>
                <w:sz w:val="20"/>
              </w:rPr>
              <w:t>Collect information from one or more sources to present knowledge about a topic.</w:t>
            </w:r>
          </w:p>
        </w:tc>
        <w:tc>
          <w:tcPr>
            <w:tcW w:w="1901" w:type="dxa"/>
          </w:tcPr>
          <w:p w14:paraId="0B3E31D3" w14:textId="77777777" w:rsidR="00932A17" w:rsidRDefault="00BF5E70">
            <w:pPr>
              <w:pStyle w:val="TableParagraph"/>
              <w:spacing w:before="133" w:line="249" w:lineRule="auto"/>
              <w:ind w:left="89" w:right="120"/>
              <w:jc w:val="both"/>
              <w:rPr>
                <w:sz w:val="20"/>
              </w:rPr>
            </w:pPr>
            <w:r>
              <w:rPr>
                <w:b/>
                <w:sz w:val="20"/>
              </w:rPr>
              <w:t xml:space="preserve">W.5.7c </w:t>
            </w:r>
            <w:r>
              <w:rPr>
                <w:sz w:val="20"/>
              </w:rPr>
              <w:t>Select two sources to present knowledge about a topic.</w:t>
            </w:r>
          </w:p>
        </w:tc>
        <w:tc>
          <w:tcPr>
            <w:tcW w:w="5549" w:type="dxa"/>
          </w:tcPr>
          <w:p w14:paraId="6C0A3574" w14:textId="2BCCD182" w:rsidR="00932A17" w:rsidRDefault="00BF5E70" w:rsidP="00C61D9B">
            <w:pPr>
              <w:pStyle w:val="TableParagraph"/>
              <w:numPr>
                <w:ilvl w:val="0"/>
                <w:numId w:val="275"/>
              </w:numPr>
              <w:tabs>
                <w:tab w:val="left" w:pos="270"/>
              </w:tabs>
              <w:spacing w:before="133"/>
              <w:rPr>
                <w:sz w:val="20"/>
              </w:rPr>
            </w:pPr>
            <w:r>
              <w:rPr>
                <w:sz w:val="20"/>
              </w:rPr>
              <w:t>Select a source to present knowledge about a</w:t>
            </w:r>
            <w:r>
              <w:rPr>
                <w:spacing w:val="-8"/>
                <w:sz w:val="20"/>
              </w:rPr>
              <w:t xml:space="preserve"> </w:t>
            </w:r>
            <w:r>
              <w:rPr>
                <w:sz w:val="20"/>
              </w:rPr>
              <w:t>topic</w:t>
            </w:r>
            <w:r w:rsidR="00BD4E95">
              <w:rPr>
                <w:sz w:val="20"/>
              </w:rPr>
              <w:t>.</w:t>
            </w:r>
          </w:p>
          <w:p w14:paraId="5EB1A01F" w14:textId="6979E993" w:rsidR="00932A17" w:rsidRDefault="00BD4E95" w:rsidP="00C61D9B">
            <w:pPr>
              <w:pStyle w:val="TableParagraph"/>
              <w:numPr>
                <w:ilvl w:val="0"/>
                <w:numId w:val="275"/>
              </w:numPr>
              <w:tabs>
                <w:tab w:val="left" w:pos="270"/>
              </w:tabs>
              <w:rPr>
                <w:sz w:val="20"/>
              </w:rPr>
            </w:pPr>
            <w:r>
              <w:rPr>
                <w:sz w:val="20"/>
              </w:rPr>
              <w:t>I</w:t>
            </w:r>
            <w:r w:rsidR="00BF5E70">
              <w:rPr>
                <w:sz w:val="20"/>
              </w:rPr>
              <w:t>dentify a topic of</w:t>
            </w:r>
            <w:r w:rsidR="00BF5E70">
              <w:rPr>
                <w:spacing w:val="-5"/>
                <w:sz w:val="20"/>
              </w:rPr>
              <w:t xml:space="preserve"> </w:t>
            </w:r>
            <w:r w:rsidR="00BF5E70">
              <w:rPr>
                <w:sz w:val="20"/>
              </w:rPr>
              <w:t>interest</w:t>
            </w:r>
            <w:r>
              <w:rPr>
                <w:sz w:val="20"/>
              </w:rPr>
              <w:t>.</w:t>
            </w:r>
          </w:p>
          <w:p w14:paraId="5F589E33" w14:textId="77777777" w:rsidR="00932A17" w:rsidRDefault="00BF5E70" w:rsidP="00C61D9B">
            <w:pPr>
              <w:pStyle w:val="TableParagraph"/>
              <w:numPr>
                <w:ilvl w:val="0"/>
                <w:numId w:val="275"/>
              </w:numPr>
              <w:tabs>
                <w:tab w:val="left" w:pos="270"/>
              </w:tabs>
              <w:rPr>
                <w:sz w:val="20"/>
              </w:rPr>
            </w:pPr>
            <w:r>
              <w:rPr>
                <w:sz w:val="20"/>
              </w:rPr>
              <w:t>Communicate meaning that can be translated into</w:t>
            </w:r>
            <w:r>
              <w:rPr>
                <w:spacing w:val="-13"/>
                <w:sz w:val="20"/>
              </w:rPr>
              <w:t xml:space="preserve"> </w:t>
            </w:r>
            <w:r>
              <w:rPr>
                <w:sz w:val="20"/>
              </w:rPr>
              <w:t>text.</w:t>
            </w:r>
          </w:p>
        </w:tc>
      </w:tr>
      <w:tr w:rsidR="00932A17" w14:paraId="72DE100A" w14:textId="77777777">
        <w:trPr>
          <w:trHeight w:val="2175"/>
        </w:trPr>
        <w:tc>
          <w:tcPr>
            <w:tcW w:w="2880" w:type="dxa"/>
            <w:shd w:val="clear" w:color="auto" w:fill="DCDDDE"/>
          </w:tcPr>
          <w:p w14:paraId="2AF8B39A" w14:textId="77777777" w:rsidR="00932A17" w:rsidRDefault="00BF5E70">
            <w:pPr>
              <w:pStyle w:val="TableParagraph"/>
              <w:spacing w:before="133" w:line="249" w:lineRule="auto"/>
              <w:ind w:left="90" w:right="136"/>
              <w:rPr>
                <w:sz w:val="20"/>
              </w:rPr>
            </w:pPr>
            <w:r>
              <w:rPr>
                <w:b/>
                <w:sz w:val="20"/>
              </w:rPr>
              <w:t xml:space="preserve">W.5.8 </w:t>
            </w:r>
            <w:r>
              <w:rPr>
                <w:sz w:val="20"/>
              </w:rPr>
              <w:t>Recall relevant information from experiences or gather relevant information from print and digital sources; summarize or paraphrase information in notes and finished work and provide a list of sources.</w:t>
            </w:r>
          </w:p>
        </w:tc>
        <w:tc>
          <w:tcPr>
            <w:tcW w:w="1891" w:type="dxa"/>
          </w:tcPr>
          <w:p w14:paraId="220EE4AD" w14:textId="77777777" w:rsidR="00932A17" w:rsidRDefault="00BF5E70">
            <w:pPr>
              <w:pStyle w:val="TableParagraph"/>
              <w:spacing w:before="133" w:line="249" w:lineRule="auto"/>
              <w:ind w:left="90" w:right="222"/>
              <w:rPr>
                <w:sz w:val="20"/>
              </w:rPr>
            </w:pPr>
            <w:r>
              <w:rPr>
                <w:b/>
                <w:sz w:val="20"/>
              </w:rPr>
              <w:t xml:space="preserve">W.5.8a </w:t>
            </w:r>
            <w:r>
              <w:rPr>
                <w:sz w:val="20"/>
              </w:rPr>
              <w:t>Recall information and select</w:t>
            </w:r>
            <w:r>
              <w:rPr>
                <w:spacing w:val="-9"/>
                <w:sz w:val="20"/>
              </w:rPr>
              <w:t xml:space="preserve"> </w:t>
            </w:r>
            <w:r>
              <w:rPr>
                <w:sz w:val="20"/>
              </w:rPr>
              <w:t>information from sources, and organize it to summarize work on a</w:t>
            </w:r>
            <w:r>
              <w:rPr>
                <w:spacing w:val="-3"/>
                <w:sz w:val="20"/>
              </w:rPr>
              <w:t xml:space="preserve"> </w:t>
            </w:r>
            <w:r>
              <w:rPr>
                <w:sz w:val="20"/>
              </w:rPr>
              <w:t>topic.</w:t>
            </w:r>
          </w:p>
        </w:tc>
        <w:tc>
          <w:tcPr>
            <w:tcW w:w="2160" w:type="dxa"/>
          </w:tcPr>
          <w:p w14:paraId="3067907F" w14:textId="77777777" w:rsidR="00932A17" w:rsidRDefault="00BF5E70">
            <w:pPr>
              <w:pStyle w:val="TableParagraph"/>
              <w:spacing w:before="133" w:line="249" w:lineRule="auto"/>
              <w:ind w:left="89" w:right="328"/>
              <w:rPr>
                <w:sz w:val="20"/>
              </w:rPr>
            </w:pPr>
            <w:r>
              <w:rPr>
                <w:b/>
                <w:sz w:val="20"/>
              </w:rPr>
              <w:t xml:space="preserve">W.5.8b </w:t>
            </w:r>
            <w:r>
              <w:rPr>
                <w:sz w:val="20"/>
              </w:rPr>
              <w:t>Select information from a source to support a topic.</w:t>
            </w:r>
          </w:p>
        </w:tc>
        <w:tc>
          <w:tcPr>
            <w:tcW w:w="1901" w:type="dxa"/>
          </w:tcPr>
          <w:p w14:paraId="101F3533" w14:textId="77777777" w:rsidR="00932A17" w:rsidRDefault="00BF5E70">
            <w:pPr>
              <w:pStyle w:val="TableParagraph"/>
              <w:spacing w:before="133" w:line="249" w:lineRule="auto"/>
              <w:ind w:left="89" w:right="470"/>
              <w:rPr>
                <w:sz w:val="20"/>
              </w:rPr>
            </w:pPr>
            <w:r>
              <w:rPr>
                <w:b/>
                <w:sz w:val="20"/>
              </w:rPr>
              <w:t xml:space="preserve">W.5.8c </w:t>
            </w:r>
            <w:r>
              <w:rPr>
                <w:sz w:val="20"/>
              </w:rPr>
              <w:t>Recall information from personal</w:t>
            </w:r>
          </w:p>
          <w:p w14:paraId="1848AFEF" w14:textId="77777777" w:rsidR="00932A17" w:rsidRDefault="00BF5E70">
            <w:pPr>
              <w:pStyle w:val="TableParagraph"/>
              <w:spacing w:before="2" w:line="249" w:lineRule="auto"/>
              <w:ind w:left="89" w:right="147"/>
              <w:rPr>
                <w:sz w:val="20"/>
              </w:rPr>
            </w:pPr>
            <w:r>
              <w:rPr>
                <w:sz w:val="20"/>
              </w:rPr>
              <w:t>experiences, print, or digital sources.</w:t>
            </w:r>
          </w:p>
        </w:tc>
        <w:tc>
          <w:tcPr>
            <w:tcW w:w="5549" w:type="dxa"/>
          </w:tcPr>
          <w:p w14:paraId="37922576" w14:textId="05029502" w:rsidR="00932A17" w:rsidRDefault="00BD4E95" w:rsidP="00C61D9B">
            <w:pPr>
              <w:pStyle w:val="TableParagraph"/>
              <w:numPr>
                <w:ilvl w:val="0"/>
                <w:numId w:val="274"/>
              </w:numPr>
              <w:tabs>
                <w:tab w:val="left" w:pos="270"/>
              </w:tabs>
              <w:spacing w:before="133"/>
              <w:rPr>
                <w:sz w:val="20"/>
              </w:rPr>
            </w:pPr>
            <w:r>
              <w:rPr>
                <w:sz w:val="20"/>
              </w:rPr>
              <w:t>R</w:t>
            </w:r>
            <w:r w:rsidR="00BF5E70">
              <w:rPr>
                <w:sz w:val="20"/>
              </w:rPr>
              <w:t>ecall information form personal</w:t>
            </w:r>
            <w:r w:rsidR="00BF5E70">
              <w:rPr>
                <w:spacing w:val="-7"/>
                <w:sz w:val="20"/>
              </w:rPr>
              <w:t xml:space="preserve"> </w:t>
            </w:r>
            <w:r w:rsidR="00BF5E70">
              <w:rPr>
                <w:sz w:val="20"/>
              </w:rPr>
              <w:t>experiences</w:t>
            </w:r>
            <w:r>
              <w:rPr>
                <w:sz w:val="20"/>
              </w:rPr>
              <w:t>.</w:t>
            </w:r>
          </w:p>
          <w:p w14:paraId="7CB3FE33" w14:textId="4F1B10B8" w:rsidR="00932A17" w:rsidRDefault="00BD4E95" w:rsidP="00C61D9B">
            <w:pPr>
              <w:pStyle w:val="TableParagraph"/>
              <w:numPr>
                <w:ilvl w:val="0"/>
                <w:numId w:val="274"/>
              </w:numPr>
              <w:tabs>
                <w:tab w:val="left" w:pos="270"/>
              </w:tabs>
              <w:rPr>
                <w:sz w:val="20"/>
              </w:rPr>
            </w:pPr>
            <w:r>
              <w:rPr>
                <w:sz w:val="20"/>
              </w:rPr>
              <w:t>I</w:t>
            </w:r>
            <w:r w:rsidR="00BF5E70">
              <w:rPr>
                <w:sz w:val="20"/>
              </w:rPr>
              <w:t>dentify a personal</w:t>
            </w:r>
            <w:r w:rsidR="00BF5E70">
              <w:rPr>
                <w:spacing w:val="-5"/>
                <w:sz w:val="20"/>
              </w:rPr>
              <w:t xml:space="preserve"> </w:t>
            </w:r>
            <w:r w:rsidR="00BF5E70">
              <w:rPr>
                <w:sz w:val="20"/>
              </w:rPr>
              <w:t>experience</w:t>
            </w:r>
            <w:r>
              <w:rPr>
                <w:sz w:val="20"/>
              </w:rPr>
              <w:t>.</w:t>
            </w:r>
          </w:p>
          <w:p w14:paraId="202BDEAB" w14:textId="5C5D3603" w:rsidR="00932A17" w:rsidRDefault="00BD4E95" w:rsidP="00C61D9B">
            <w:pPr>
              <w:pStyle w:val="TableParagraph"/>
              <w:numPr>
                <w:ilvl w:val="0"/>
                <w:numId w:val="274"/>
              </w:numPr>
              <w:tabs>
                <w:tab w:val="left" w:pos="270"/>
              </w:tabs>
              <w:rPr>
                <w:sz w:val="20"/>
              </w:rPr>
            </w:pPr>
            <w:r>
              <w:rPr>
                <w:sz w:val="20"/>
              </w:rPr>
              <w:t>I</w:t>
            </w:r>
            <w:r w:rsidR="00BF5E70">
              <w:rPr>
                <w:sz w:val="20"/>
              </w:rPr>
              <w:t>dentify a source on a given</w:t>
            </w:r>
            <w:r w:rsidR="00BF5E70">
              <w:rPr>
                <w:spacing w:val="-7"/>
                <w:sz w:val="20"/>
              </w:rPr>
              <w:t xml:space="preserve"> </w:t>
            </w:r>
            <w:r w:rsidR="00BF5E70">
              <w:rPr>
                <w:sz w:val="20"/>
              </w:rPr>
              <w:t>topic</w:t>
            </w:r>
            <w:r>
              <w:rPr>
                <w:sz w:val="20"/>
              </w:rPr>
              <w:t>.</w:t>
            </w:r>
          </w:p>
          <w:p w14:paraId="4E0A0E94" w14:textId="062C1A4C" w:rsidR="00932A17" w:rsidRDefault="00BF5E70" w:rsidP="00C61D9B">
            <w:pPr>
              <w:pStyle w:val="TableParagraph"/>
              <w:numPr>
                <w:ilvl w:val="0"/>
                <w:numId w:val="274"/>
              </w:numPr>
              <w:tabs>
                <w:tab w:val="left" w:pos="270"/>
              </w:tabs>
              <w:rPr>
                <w:sz w:val="20"/>
              </w:rPr>
            </w:pPr>
            <w:r>
              <w:rPr>
                <w:sz w:val="20"/>
              </w:rPr>
              <w:t>Communicate meaning that can be translated into</w:t>
            </w:r>
            <w:r>
              <w:rPr>
                <w:spacing w:val="-12"/>
                <w:sz w:val="20"/>
              </w:rPr>
              <w:t xml:space="preserve"> </w:t>
            </w:r>
            <w:r>
              <w:rPr>
                <w:sz w:val="20"/>
              </w:rPr>
              <w:t>text</w:t>
            </w:r>
            <w:r w:rsidR="00BD4E95">
              <w:rPr>
                <w:sz w:val="20"/>
              </w:rPr>
              <w:t>.</w:t>
            </w:r>
          </w:p>
        </w:tc>
      </w:tr>
    </w:tbl>
    <w:p w14:paraId="4C1A4C63" w14:textId="77777777" w:rsidR="00932A17" w:rsidRDefault="00932A17">
      <w:pPr>
        <w:rPr>
          <w:sz w:val="20"/>
        </w:rPr>
        <w:sectPr w:rsidR="00932A17">
          <w:footerReference w:type="default" r:id="rId54"/>
          <w:pgSz w:w="15840" w:h="12240" w:orient="landscape"/>
          <w:pgMar w:top="0" w:right="0" w:bottom="720" w:left="0" w:header="0" w:footer="520" w:gutter="0"/>
          <w:cols w:space="720"/>
        </w:sectPr>
      </w:pPr>
    </w:p>
    <w:p w14:paraId="27F15C7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2976" behindDoc="0" locked="0" layoutInCell="1" allowOverlap="1" wp14:anchorId="50196FFE" wp14:editId="1F0F60D0">
                <wp:simplePos x="0" y="0"/>
                <wp:positionH relativeFrom="page">
                  <wp:posOffset>6350</wp:posOffset>
                </wp:positionH>
                <wp:positionV relativeFrom="page">
                  <wp:posOffset>6350</wp:posOffset>
                </wp:positionV>
                <wp:extent cx="10052050" cy="685800"/>
                <wp:effectExtent l="0" t="0" r="0" b="0"/>
                <wp:wrapNone/>
                <wp:docPr id="802" name="Group 2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03" name="Rectangle 20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Text Box 202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39AC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05" name="Text Box 203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F50A9" w14:textId="77777777" w:rsidR="00742030" w:rsidRDefault="00742030">
                              <w:pPr>
                                <w:spacing w:line="201" w:lineRule="exact"/>
                                <w:rPr>
                                  <w:b/>
                                  <w:sz w:val="18"/>
                                </w:rPr>
                              </w:pPr>
                              <w:r>
                                <w:rPr>
                                  <w:b/>
                                  <w:color w:val="FFFFFF"/>
                                  <w:sz w:val="18"/>
                                </w:rPr>
                                <w:t>151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96FFE" id="Group 2027" o:spid="_x0000_s1622" style="position:absolute;margin-left:.5pt;margin-top:.5pt;width:791.5pt;height:54pt;z-index:12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7HQrQMAAGMOAAAOAAAAZHJzL2Uyb0RvYy54bWzsV12PnDYUfa/U/2DxzmJYmAG0bJSdGVaV&#13;&#10;Nm3UpD/AA+ZDBZvanmW2Vf57r+0ZlpmkTTfbRqm0PIDNNdfX595zbK5e7fsO3VMhW84yx7/ADqKs&#13;&#10;4GXL6sz55X3uxg6SirCSdJzRzHmg0nl1/f13V+OQ0oA3vCupQOCEyXQcMqdRakg9TxYN7Ym84ANl&#13;&#10;YKy46ImCrqi9UpARvPedF2C88EYuykHwgkoJb9fW6Fwb/1VFC/VTVUmqUJc5EJsyd2HuW333rq9I&#13;&#10;WgsyNG1xCIN8QRQ9aRlMOrlaE0XQTrQfuerbQnDJK3VR8N7jVdUW1KwBVuPjs9XcCr4bzFrqdKyH&#13;&#10;CSaA9gynL3Zb/Hj/VqC2zJwYBw5ipIckmXlRgIOlxmcc6hSG3Yrh3fBW2EVC844Xv0owe+d23a/t&#13;&#10;YLQd3/ASPJKd4gaffSV67QJWjvYmDQ9TGuheoQJe+hhHAY4gXQUYF3EU40Oiigayqb/zwQg2eJgE&#13;&#10;Fs3m+G0UXx4+9HFszB5J7awm0kNkellQcfIRVPk8UN81ZKAmV1KjNYF6eQT1Z6hFwuqOamBjC6wZ&#13;&#10;ekRVziGdWXSgEpD/LJhnoExw/g0kJB2EVLeU90g3MkdAlCZR5P5OKp3exyE6b5J3bZm3XWc6ot6u&#13;&#10;OoHuCbAr3yxvJsBPhnVMD2Zcf2Y92jcQIMyhbTpUw5Y/Ej8I8U2QuPkiXrphHkZussSxi/3kJlng&#13;&#10;MAnX+QcdoB+mTVuWlN21jB6Z64f/LIkHDbGcM9xFY+YkURCZtZ9EL+eLxObSyQNcTob1rQIh69pe&#13;&#10;M0lftjIbSsoNK02VKtJ2tu2dhm+8AQbHp0EFqtXm3ZbqlpcPUAOCQ5KgwEFyodFw8buDRpCvzJG/&#13;&#10;7YigDup+YFDKiR+GMEyZThgtA+iIuWU7txBWgKvMUQ6yzZWyGrkbRFs3MJNvgGH8NRC5ak1h6Phs&#13;&#10;VBD3gU1fjVbhkVbvde3c8L1mVXLGKqT2YDkG/2x+GRBBdcIosMnVU2vBWkQJaKcWKwjiUBxHoXsi&#13;&#10;vyaWkPRJtMHJJt7EoRsGi40b4vXafZ2vQneR+8tofblerdb+KW00GZ9PG6MCfy0Jub4OgMzYMit/&#13;&#10;KyVAJlP+L0qgdeUzSqD2273ZsYNk2kaeqA6TMkyqAA2rCND4/6lB9Ak1gGMAqK7WJdiO9R77L6uB&#13;&#10;H8Z+Yk4hH+nBZeC/yMEnTggvcvAfHAxmcjDtf9+qHJgTOPzJmIPO4a9L/yrN++Yw8fhveP0nAA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WGex0K0DAABjDgAADgAAAAAAAAAAAAAAAAAuAgAAZHJzL2Uyb0RvYy54bWxQ&#13;&#10;SwECLQAUAAYACAAAACEAn3aJ9eAAAAANAQAADwAAAAAAAAAAAAAAAAAHBgAAZHJzL2Rvd25yZXYu&#13;&#10;eG1sUEsFBgAAAAAEAAQA8wAAABQHAAAAAA==&#13;&#10;">
                <v:rect id="Rectangle 2028" o:spid="_x0000_s16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RMlyQAAAOEAAAAPAAAAZHJzL2Rvd25yZXYueG1sRI9Li8JA&#13;&#10;EITvC/6HoQVv68THikRHER8ge1gwUfTYZNokmOkJmVHjv99ZWPBSUBT1FTVftqYSD2pcaVnBoB+B&#13;&#10;IM6sLjlXcEx3n1MQziNrrCyTghc5WC46H3OMtX3ygR6Jz0WAsItRQeF9HUvpsoIMur6tiUN2tY1B&#13;&#10;H2yTS93gM8BNJYdRNJEGSw4LBda0Lii7JXej4Oe1NVf+KpN0cqbLuD7tLqvvk1K9bruZBVnNQHhq&#13;&#10;/bvxj9hrBdNoBH+PwhuQi18AAAD//wMAUEsBAi0AFAAGAAgAAAAhANvh9svuAAAAhQEAABMAAAAA&#13;&#10;AAAAAAAAAAAAAAAAAFtDb250ZW50X1R5cGVzXS54bWxQSwECLQAUAAYACAAAACEAWvQsW78AAAAV&#13;&#10;AQAACwAAAAAAAAAAAAAAAAAfAQAAX3JlbHMvLnJlbHNQSwECLQAUAAYACAAAACEA34kTJckAAADh&#13;&#10;AAAADwAAAAAAAAAAAAAAAAAHAgAAZHJzL2Rvd25yZXYueG1sUEsFBgAAAAADAAMAtwAAAP0CAAAA&#13;&#10;AA==&#13;&#10;" fillcolor="#fe7b80" stroked="f">
                  <v:path arrowok="t"/>
                </v:rect>
                <v:shape id="Text Box 2029" o:spid="_x0000_s16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nH4yAAAAOEAAAAPAAAAZHJzL2Rvd25yZXYueG1sRI9BawIx&#13;&#10;FITvhf6H8Aq91WylVlmNUhSpID1oK3h8bJ6bxc3LkqRr/PemUPAyMAzzDTNbJNuKnnxoHCt4HRQg&#13;&#10;iCunG64V/HyvXyYgQkTW2DomBVcKsJg/Psyw1O7CO+r3sRYZwqFEBSbGrpQyVIYshoHriHN2ct5i&#13;&#10;zNbXUnu8ZLht5bAo3qXFhvOCwY6Whqrz/tcqOCy79TYdDX71I/25Go53V18lpZ6f0mqa5WMKIlKK&#13;&#10;98Y/YqMVTIo3+HuU34Cc3wAAAP//AwBQSwECLQAUAAYACAAAACEA2+H2y+4AAACFAQAAEwAAAAAA&#13;&#10;AAAAAAAAAAAAAAAAW0NvbnRlbnRfVHlwZXNdLnhtbFBLAQItABQABgAIAAAAIQBa9CxbvwAAABUB&#13;&#10;AAALAAAAAAAAAAAAAAAAAB8BAABfcmVscy8ucmVsc1BLAQItABQABgAIAAAAIQDWrnH4yAAAAOEA&#13;&#10;AAAPAAAAAAAAAAAAAAAAAAcCAABkcnMvZG93bnJldi54bWxQSwUGAAAAAAMAAwC3AAAA/AIAAAAA&#13;&#10;" filled="f" stroked="f">
                  <v:path arrowok="t"/>
                  <v:textbox inset="0,0,0,0">
                    <w:txbxContent>
                      <w:p w14:paraId="3D639AC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30" o:spid="_x0000_s16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tRjxwAAAOEAAAAPAAAAZHJzL2Rvd25yZXYueG1sRI9BawIx&#13;&#10;FITvhf6H8Aq91WwFraxGKYq0IB60FTw+Ns/N4uZlSdI1/nsjCL0MDMN8w8wWybaiJx8axwreBwUI&#13;&#10;4srphmsFvz/rtwmIEJE1to5JwZUCLObPTzMstbvwjvp9rEWGcChRgYmxK6UMlSGLYeA64pydnLcY&#13;&#10;s/W11B4vGW5bOSyKsbTYcF4w2NHSUHXe/1kFh2W33qSjwW0/0l+r4cfu6quk1OtLWk2zfE5BRErx&#13;&#10;v/FAfGsFk2IE90f5Dcj5DQAA//8DAFBLAQItABQABgAIAAAAIQDb4fbL7gAAAIUBAAATAAAAAAAA&#13;&#10;AAAAAAAAAAAAAABbQ29udGVudF9UeXBlc10ueG1sUEsBAi0AFAAGAAgAAAAhAFr0LFu/AAAAFQEA&#13;&#10;AAsAAAAAAAAAAAAAAAAAHwEAAF9yZWxzLy5yZWxzUEsBAi0AFAAGAAgAAAAhALni1GPHAAAA4QAA&#13;&#10;AA8AAAAAAAAAAAAAAAAABwIAAGRycy9kb3ducmV2LnhtbFBLBQYAAAAAAwADALcAAAD7AgAAAAA=&#13;&#10;" filled="f" stroked="f">
                  <v:path arrowok="t"/>
                  <v:textbox inset="0,0,0,0">
                    <w:txbxContent>
                      <w:p w14:paraId="5D7F50A9" w14:textId="77777777" w:rsidR="00742030" w:rsidRDefault="00742030">
                        <w:pPr>
                          <w:spacing w:line="201" w:lineRule="exact"/>
                          <w:rPr>
                            <w:b/>
                            <w:sz w:val="18"/>
                          </w:rPr>
                        </w:pPr>
                        <w:r>
                          <w:rPr>
                            <w:b/>
                            <w:color w:val="FFFFFF"/>
                            <w:sz w:val="18"/>
                          </w:rPr>
                          <w:t>151</w:t>
                        </w:r>
                      </w:p>
                    </w:txbxContent>
                  </v:textbox>
                </v:shape>
                <w10:wrap anchorx="page" anchory="page"/>
              </v:group>
            </w:pict>
          </mc:Fallback>
        </mc:AlternateContent>
      </w:r>
    </w:p>
    <w:p w14:paraId="717412CB" w14:textId="77777777" w:rsidR="00932A17" w:rsidRDefault="00932A17">
      <w:pPr>
        <w:pStyle w:val="BodyText"/>
        <w:rPr>
          <w:rFonts w:ascii="Times New Roman"/>
          <w:sz w:val="20"/>
        </w:rPr>
      </w:pPr>
    </w:p>
    <w:p w14:paraId="0D01FB59" w14:textId="77777777" w:rsidR="00932A17" w:rsidRDefault="00932A17">
      <w:pPr>
        <w:pStyle w:val="BodyText"/>
        <w:rPr>
          <w:rFonts w:ascii="Times New Roman"/>
          <w:sz w:val="20"/>
        </w:rPr>
      </w:pPr>
    </w:p>
    <w:p w14:paraId="201433B7" w14:textId="77777777" w:rsidR="00932A17" w:rsidRDefault="00932A17">
      <w:pPr>
        <w:pStyle w:val="BodyText"/>
        <w:rPr>
          <w:rFonts w:ascii="Times New Roman"/>
          <w:sz w:val="20"/>
        </w:rPr>
      </w:pPr>
    </w:p>
    <w:p w14:paraId="4210B7AA" w14:textId="77777777" w:rsidR="00932A17" w:rsidRDefault="00932A17">
      <w:pPr>
        <w:pStyle w:val="BodyText"/>
        <w:rPr>
          <w:rFonts w:ascii="Times New Roman"/>
          <w:sz w:val="20"/>
        </w:rPr>
      </w:pPr>
    </w:p>
    <w:p w14:paraId="1662D9D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9FD4CD0" w14:textId="77777777">
        <w:trPr>
          <w:trHeight w:val="931"/>
        </w:trPr>
        <w:tc>
          <w:tcPr>
            <w:tcW w:w="2880" w:type="dxa"/>
            <w:shd w:val="clear" w:color="auto" w:fill="8CA5D5"/>
          </w:tcPr>
          <w:p w14:paraId="694BC1DA" w14:textId="77777777" w:rsidR="00932A17" w:rsidRDefault="00932A17">
            <w:pPr>
              <w:pStyle w:val="TableParagraph"/>
              <w:spacing w:before="6"/>
              <w:ind w:left="0"/>
              <w:rPr>
                <w:rFonts w:ascii="Times New Roman"/>
                <w:sz w:val="28"/>
              </w:rPr>
            </w:pPr>
          </w:p>
          <w:p w14:paraId="1A58C39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A54CB01" w14:textId="77777777" w:rsidR="00932A17" w:rsidRDefault="00932A17">
            <w:pPr>
              <w:pStyle w:val="TableParagraph"/>
              <w:spacing w:before="6"/>
              <w:ind w:left="0"/>
              <w:rPr>
                <w:rFonts w:ascii="Times New Roman"/>
                <w:sz w:val="28"/>
              </w:rPr>
            </w:pPr>
          </w:p>
          <w:p w14:paraId="01FCB9F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776C89D" w14:textId="77777777" w:rsidR="00932A17" w:rsidRDefault="00932A17">
            <w:pPr>
              <w:pStyle w:val="TableParagraph"/>
              <w:spacing w:before="6"/>
              <w:ind w:left="0"/>
              <w:rPr>
                <w:rFonts w:ascii="Times New Roman"/>
                <w:sz w:val="28"/>
              </w:rPr>
            </w:pPr>
          </w:p>
          <w:p w14:paraId="02FB1C5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67BC06C" w14:textId="77777777" w:rsidR="00932A17" w:rsidRDefault="00932A17">
            <w:pPr>
              <w:pStyle w:val="TableParagraph"/>
              <w:spacing w:before="6"/>
              <w:ind w:left="0"/>
              <w:rPr>
                <w:rFonts w:ascii="Times New Roman"/>
                <w:sz w:val="28"/>
              </w:rPr>
            </w:pPr>
          </w:p>
          <w:p w14:paraId="0491E8A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C95F034" w14:textId="77777777" w:rsidR="00932A17" w:rsidRDefault="00BF5E70">
            <w:pPr>
              <w:pStyle w:val="TableParagraph"/>
              <w:spacing w:before="116"/>
              <w:ind w:left="787" w:right="778"/>
              <w:jc w:val="center"/>
              <w:rPr>
                <w:b/>
                <w:sz w:val="28"/>
              </w:rPr>
            </w:pPr>
            <w:r>
              <w:rPr>
                <w:b/>
                <w:sz w:val="28"/>
              </w:rPr>
              <w:t>Learning Progression</w:t>
            </w:r>
          </w:p>
          <w:p w14:paraId="4F2CEFE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3DB55CE" w14:textId="77777777">
        <w:trPr>
          <w:trHeight w:val="5665"/>
        </w:trPr>
        <w:tc>
          <w:tcPr>
            <w:tcW w:w="2880" w:type="dxa"/>
            <w:shd w:val="clear" w:color="auto" w:fill="DCDDDE"/>
          </w:tcPr>
          <w:p w14:paraId="557888C0" w14:textId="77777777" w:rsidR="00932A17" w:rsidRDefault="00BF5E70">
            <w:pPr>
              <w:pStyle w:val="TableParagraph"/>
              <w:spacing w:before="133" w:line="249" w:lineRule="auto"/>
              <w:ind w:left="90" w:right="114"/>
              <w:rPr>
                <w:sz w:val="20"/>
              </w:rPr>
            </w:pPr>
            <w:r>
              <w:rPr>
                <w:b/>
                <w:sz w:val="20"/>
              </w:rPr>
              <w:t xml:space="preserve">W.5.9 </w:t>
            </w:r>
            <w:r>
              <w:rPr>
                <w:sz w:val="20"/>
              </w:rPr>
              <w:t>Draw evidence from literary or informational texts to support analysis, reflection, and research.</w:t>
            </w:r>
          </w:p>
          <w:p w14:paraId="0C2308A4" w14:textId="77777777" w:rsidR="00932A17" w:rsidRDefault="00BF5E70" w:rsidP="00C61D9B">
            <w:pPr>
              <w:pStyle w:val="TableParagraph"/>
              <w:numPr>
                <w:ilvl w:val="0"/>
                <w:numId w:val="273"/>
              </w:numPr>
              <w:tabs>
                <w:tab w:val="left" w:pos="270"/>
              </w:tabs>
              <w:spacing w:before="93" w:line="249" w:lineRule="auto"/>
              <w:ind w:right="152"/>
              <w:rPr>
                <w:sz w:val="20"/>
              </w:rPr>
            </w:pPr>
            <w:r>
              <w:rPr>
                <w:sz w:val="20"/>
              </w:rPr>
              <w:t>Apply grade 5 reading standards to literature (e.g., “Compare and</w:t>
            </w:r>
            <w:r>
              <w:rPr>
                <w:spacing w:val="-3"/>
                <w:sz w:val="20"/>
              </w:rPr>
              <w:t xml:space="preserve"> </w:t>
            </w:r>
            <w:r>
              <w:rPr>
                <w:sz w:val="20"/>
              </w:rPr>
              <w:t>contrast</w:t>
            </w:r>
          </w:p>
          <w:p w14:paraId="370F3BB8" w14:textId="77777777" w:rsidR="00932A17" w:rsidRDefault="00BF5E70">
            <w:pPr>
              <w:pStyle w:val="TableParagraph"/>
              <w:spacing w:before="2" w:line="249" w:lineRule="auto"/>
              <w:ind w:left="270" w:right="312"/>
              <w:rPr>
                <w:sz w:val="20"/>
              </w:rPr>
            </w:pPr>
            <w:r>
              <w:rPr>
                <w:sz w:val="20"/>
              </w:rPr>
              <w:t>two or more characters, settings, or events in a story or a drama, drawing on specific details in the text [e.g., how characters interact]”).</w:t>
            </w:r>
          </w:p>
          <w:p w14:paraId="5E72C7E6" w14:textId="77777777" w:rsidR="00932A17" w:rsidRDefault="00BF5E70" w:rsidP="00C61D9B">
            <w:pPr>
              <w:pStyle w:val="TableParagraph"/>
              <w:numPr>
                <w:ilvl w:val="0"/>
                <w:numId w:val="273"/>
              </w:numPr>
              <w:tabs>
                <w:tab w:val="left" w:pos="270"/>
              </w:tabs>
              <w:spacing w:before="45" w:line="249" w:lineRule="auto"/>
              <w:ind w:right="297"/>
              <w:rPr>
                <w:sz w:val="20"/>
              </w:rPr>
            </w:pPr>
            <w:r>
              <w:rPr>
                <w:sz w:val="20"/>
              </w:rPr>
              <w:t>Apply grade 5 reading standards to</w:t>
            </w:r>
            <w:r>
              <w:rPr>
                <w:spacing w:val="-12"/>
                <w:sz w:val="20"/>
              </w:rPr>
              <w:t xml:space="preserve"> </w:t>
            </w:r>
            <w:r>
              <w:rPr>
                <w:sz w:val="20"/>
              </w:rPr>
              <w:t>informational texts (e.g., “Explain how an author uses reasons and evidence to support particular points in a text, identifying which</w:t>
            </w:r>
            <w:r>
              <w:rPr>
                <w:spacing w:val="-14"/>
                <w:sz w:val="20"/>
              </w:rPr>
              <w:t xml:space="preserve"> </w:t>
            </w:r>
            <w:r>
              <w:rPr>
                <w:sz w:val="20"/>
              </w:rPr>
              <w:t>reasons</w:t>
            </w:r>
          </w:p>
          <w:p w14:paraId="746BBC63" w14:textId="77777777" w:rsidR="00932A17" w:rsidRDefault="00BF5E70">
            <w:pPr>
              <w:pStyle w:val="TableParagraph"/>
              <w:spacing w:before="6" w:line="249" w:lineRule="auto"/>
              <w:ind w:left="270" w:right="100"/>
              <w:rPr>
                <w:sz w:val="20"/>
              </w:rPr>
            </w:pPr>
            <w:r>
              <w:rPr>
                <w:sz w:val="20"/>
              </w:rPr>
              <w:t>and evidence support which point[s]”).</w:t>
            </w:r>
          </w:p>
        </w:tc>
        <w:tc>
          <w:tcPr>
            <w:tcW w:w="1891" w:type="dxa"/>
          </w:tcPr>
          <w:p w14:paraId="64270924" w14:textId="77777777" w:rsidR="00932A17" w:rsidRDefault="00BF5E70">
            <w:pPr>
              <w:pStyle w:val="TableParagraph"/>
              <w:spacing w:before="133" w:line="249" w:lineRule="auto"/>
              <w:ind w:left="90" w:right="377"/>
              <w:rPr>
                <w:sz w:val="20"/>
              </w:rPr>
            </w:pPr>
            <w:r>
              <w:rPr>
                <w:b/>
                <w:sz w:val="20"/>
              </w:rPr>
              <w:t xml:space="preserve">W.5.9a </w:t>
            </w:r>
            <w:r>
              <w:rPr>
                <w:sz w:val="20"/>
              </w:rPr>
              <w:t xml:space="preserve">Gather and categorize information on a topic from grade-level/ </w:t>
            </w:r>
            <w:r>
              <w:rPr>
                <w:spacing w:val="-1"/>
                <w:sz w:val="20"/>
              </w:rPr>
              <w:t xml:space="preserve">age-appropriate </w:t>
            </w:r>
            <w:r>
              <w:rPr>
                <w:sz w:val="20"/>
              </w:rPr>
              <w:t>informational materials</w:t>
            </w:r>
            <w:r>
              <w:rPr>
                <w:spacing w:val="-1"/>
                <w:sz w:val="20"/>
              </w:rPr>
              <w:t xml:space="preserve"> </w:t>
            </w:r>
            <w:r>
              <w:rPr>
                <w:sz w:val="20"/>
              </w:rPr>
              <w:t>to</w:t>
            </w:r>
          </w:p>
          <w:p w14:paraId="48968890" w14:textId="77777777" w:rsidR="00932A17" w:rsidRDefault="00BF5E70">
            <w:pPr>
              <w:pStyle w:val="TableParagraph"/>
              <w:spacing w:before="6" w:line="249" w:lineRule="auto"/>
              <w:ind w:left="90" w:right="314"/>
              <w:rPr>
                <w:sz w:val="20"/>
              </w:rPr>
            </w:pPr>
            <w:r>
              <w:rPr>
                <w:sz w:val="20"/>
              </w:rPr>
              <w:t>provide a simple analysis of the information.</w:t>
            </w:r>
          </w:p>
        </w:tc>
        <w:tc>
          <w:tcPr>
            <w:tcW w:w="2160" w:type="dxa"/>
          </w:tcPr>
          <w:p w14:paraId="5201D806" w14:textId="77777777" w:rsidR="00932A17" w:rsidRDefault="00BF5E70">
            <w:pPr>
              <w:pStyle w:val="TableParagraph"/>
              <w:spacing w:before="133" w:line="249" w:lineRule="auto"/>
              <w:ind w:left="89" w:right="301"/>
              <w:rPr>
                <w:sz w:val="20"/>
              </w:rPr>
            </w:pPr>
            <w:r>
              <w:rPr>
                <w:b/>
                <w:sz w:val="20"/>
              </w:rPr>
              <w:t xml:space="preserve">W.5.9b </w:t>
            </w:r>
            <w:r>
              <w:rPr>
                <w:sz w:val="20"/>
              </w:rPr>
              <w:t>Gather information from grade-level/age- appropriate literary or informational materials to support understanding.</w:t>
            </w:r>
          </w:p>
        </w:tc>
        <w:tc>
          <w:tcPr>
            <w:tcW w:w="1901" w:type="dxa"/>
          </w:tcPr>
          <w:p w14:paraId="2BC9449C" w14:textId="77777777" w:rsidR="00932A17" w:rsidRDefault="00BF5E70">
            <w:pPr>
              <w:pStyle w:val="TableParagraph"/>
              <w:spacing w:before="133" w:line="249" w:lineRule="auto"/>
              <w:ind w:left="89" w:right="132"/>
              <w:rPr>
                <w:sz w:val="20"/>
              </w:rPr>
            </w:pPr>
            <w:r>
              <w:rPr>
                <w:b/>
                <w:sz w:val="20"/>
              </w:rPr>
              <w:t xml:space="preserve">W.5.9c </w:t>
            </w:r>
            <w:r>
              <w:rPr>
                <w:sz w:val="20"/>
              </w:rPr>
              <w:t>Select information from grade-level/age- appropriate literary or informational materials</w:t>
            </w:r>
          </w:p>
          <w:p w14:paraId="6359D3C2" w14:textId="77777777" w:rsidR="00932A17" w:rsidRDefault="00BF5E70">
            <w:pPr>
              <w:pStyle w:val="TableParagraph"/>
              <w:spacing w:before="5" w:line="249" w:lineRule="auto"/>
              <w:ind w:left="89" w:right="458"/>
              <w:rPr>
                <w:sz w:val="20"/>
              </w:rPr>
            </w:pPr>
            <w:r>
              <w:rPr>
                <w:sz w:val="20"/>
              </w:rPr>
              <w:t>to support understanding.</w:t>
            </w:r>
          </w:p>
        </w:tc>
        <w:tc>
          <w:tcPr>
            <w:tcW w:w="5549" w:type="dxa"/>
          </w:tcPr>
          <w:p w14:paraId="081DB76F" w14:textId="77777777" w:rsidR="00932A17" w:rsidRDefault="00BF5E70">
            <w:pPr>
              <w:pStyle w:val="TableParagraph"/>
              <w:spacing w:before="133"/>
              <w:ind w:left="89"/>
              <w:rPr>
                <w:b/>
                <w:sz w:val="20"/>
              </w:rPr>
            </w:pPr>
            <w:r>
              <w:rPr>
                <w:b/>
                <w:sz w:val="20"/>
              </w:rPr>
              <w:t>Between b and c:</w:t>
            </w:r>
          </w:p>
          <w:p w14:paraId="7712DDC2" w14:textId="77777777" w:rsidR="00932A17" w:rsidRDefault="00BF5E70" w:rsidP="00C61D9B">
            <w:pPr>
              <w:pStyle w:val="TableParagraph"/>
              <w:numPr>
                <w:ilvl w:val="0"/>
                <w:numId w:val="272"/>
              </w:numPr>
              <w:tabs>
                <w:tab w:val="left" w:pos="270"/>
              </w:tabs>
              <w:spacing w:line="249" w:lineRule="auto"/>
              <w:ind w:right="221"/>
              <w:rPr>
                <w:sz w:val="20"/>
              </w:rPr>
            </w:pPr>
            <w:r>
              <w:rPr>
                <w:sz w:val="20"/>
              </w:rPr>
              <w:t>Use skills developed in standards for literary and informational texts to collect information and evidence</w:t>
            </w:r>
            <w:r>
              <w:rPr>
                <w:spacing w:val="-33"/>
                <w:sz w:val="20"/>
              </w:rPr>
              <w:t xml:space="preserve"> </w:t>
            </w:r>
            <w:r>
              <w:rPr>
                <w:sz w:val="20"/>
              </w:rPr>
              <w:t>for writing.</w:t>
            </w:r>
          </w:p>
          <w:p w14:paraId="29D263C6" w14:textId="77777777" w:rsidR="00932A17" w:rsidRDefault="00BF5E70" w:rsidP="00C61D9B">
            <w:pPr>
              <w:pStyle w:val="TableParagraph"/>
              <w:numPr>
                <w:ilvl w:val="0"/>
                <w:numId w:val="272"/>
              </w:numPr>
              <w:tabs>
                <w:tab w:val="left" w:pos="270"/>
              </w:tabs>
              <w:spacing w:before="42" w:line="249" w:lineRule="auto"/>
              <w:ind w:right="598"/>
              <w:rPr>
                <w:sz w:val="20"/>
              </w:rPr>
            </w:pPr>
            <w:r>
              <w:rPr>
                <w:sz w:val="20"/>
              </w:rPr>
              <w:t>Select specific text to draw evidence about a specific topic.</w:t>
            </w:r>
          </w:p>
          <w:p w14:paraId="074A65FF" w14:textId="77777777" w:rsidR="00932A17" w:rsidRDefault="00BF5E70" w:rsidP="00C61D9B">
            <w:pPr>
              <w:pStyle w:val="TableParagraph"/>
              <w:numPr>
                <w:ilvl w:val="0"/>
                <w:numId w:val="272"/>
              </w:numPr>
              <w:tabs>
                <w:tab w:val="left" w:pos="270"/>
              </w:tabs>
              <w:spacing w:before="42" w:line="249" w:lineRule="auto"/>
              <w:ind w:right="110"/>
              <w:rPr>
                <w:sz w:val="20"/>
              </w:rPr>
            </w:pPr>
            <w:r>
              <w:rPr>
                <w:sz w:val="20"/>
              </w:rPr>
              <w:t>Select either literary or informational text based on topic</w:t>
            </w:r>
            <w:r>
              <w:rPr>
                <w:spacing w:val="-36"/>
                <w:sz w:val="20"/>
              </w:rPr>
              <w:t xml:space="preserve"> </w:t>
            </w:r>
            <w:r>
              <w:rPr>
                <w:sz w:val="20"/>
              </w:rPr>
              <w:t>of writing.</w:t>
            </w:r>
          </w:p>
          <w:p w14:paraId="4C378A8E" w14:textId="64F98AA8" w:rsidR="00932A17" w:rsidRDefault="00BF5E70" w:rsidP="00C61D9B">
            <w:pPr>
              <w:pStyle w:val="TableParagraph"/>
              <w:numPr>
                <w:ilvl w:val="0"/>
                <w:numId w:val="272"/>
              </w:numPr>
              <w:tabs>
                <w:tab w:val="left" w:pos="270"/>
              </w:tabs>
              <w:spacing w:before="41"/>
              <w:rPr>
                <w:sz w:val="20"/>
              </w:rPr>
            </w:pPr>
            <w:r>
              <w:rPr>
                <w:sz w:val="20"/>
              </w:rPr>
              <w:t>Identify a topic for reflection, analysis</w:t>
            </w:r>
            <w:r w:rsidR="00BD4E95">
              <w:rPr>
                <w:sz w:val="20"/>
              </w:rPr>
              <w:t>,</w:t>
            </w:r>
            <w:r>
              <w:rPr>
                <w:sz w:val="20"/>
              </w:rPr>
              <w:t xml:space="preserve"> or</w:t>
            </w:r>
            <w:r>
              <w:rPr>
                <w:spacing w:val="-9"/>
                <w:sz w:val="20"/>
              </w:rPr>
              <w:t xml:space="preserve"> </w:t>
            </w:r>
            <w:r>
              <w:rPr>
                <w:sz w:val="20"/>
              </w:rPr>
              <w:t>research.</w:t>
            </w:r>
          </w:p>
          <w:p w14:paraId="09CB35CB" w14:textId="77777777" w:rsidR="00932A17" w:rsidRDefault="00BF5E70" w:rsidP="00C61D9B">
            <w:pPr>
              <w:pStyle w:val="TableParagraph"/>
              <w:numPr>
                <w:ilvl w:val="0"/>
                <w:numId w:val="272"/>
              </w:numPr>
              <w:tabs>
                <w:tab w:val="left" w:pos="270"/>
              </w:tabs>
              <w:rPr>
                <w:sz w:val="20"/>
              </w:rPr>
            </w:pPr>
            <w:r>
              <w:rPr>
                <w:sz w:val="20"/>
              </w:rPr>
              <w:t>Engage with grade-level literary or informational</w:t>
            </w:r>
            <w:r>
              <w:rPr>
                <w:spacing w:val="-17"/>
                <w:sz w:val="20"/>
              </w:rPr>
              <w:t xml:space="preserve"> </w:t>
            </w:r>
            <w:r>
              <w:rPr>
                <w:sz w:val="20"/>
              </w:rPr>
              <w:t>text.</w:t>
            </w:r>
          </w:p>
        </w:tc>
      </w:tr>
    </w:tbl>
    <w:p w14:paraId="2077AE5B" w14:textId="77777777" w:rsidR="00932A17" w:rsidRDefault="00932A17">
      <w:pPr>
        <w:rPr>
          <w:sz w:val="20"/>
        </w:rPr>
        <w:sectPr w:rsidR="00932A17">
          <w:footerReference w:type="default" r:id="rId55"/>
          <w:pgSz w:w="15840" w:h="12240" w:orient="landscape"/>
          <w:pgMar w:top="0" w:right="0" w:bottom="720" w:left="0" w:header="0" w:footer="520" w:gutter="0"/>
          <w:cols w:space="720"/>
        </w:sectPr>
      </w:pPr>
    </w:p>
    <w:p w14:paraId="2A68AFD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048" behindDoc="0" locked="0" layoutInCell="1" allowOverlap="1" wp14:anchorId="7AEA4101" wp14:editId="2C01C4BC">
                <wp:simplePos x="0" y="0"/>
                <wp:positionH relativeFrom="page">
                  <wp:posOffset>6350</wp:posOffset>
                </wp:positionH>
                <wp:positionV relativeFrom="page">
                  <wp:posOffset>6350</wp:posOffset>
                </wp:positionV>
                <wp:extent cx="10052050" cy="685800"/>
                <wp:effectExtent l="0" t="0" r="0" b="0"/>
                <wp:wrapNone/>
                <wp:docPr id="798"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99" name="Rectangle 20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 name="Text Box 202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DB20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01" name="Text Box 202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339DE" w14:textId="77777777" w:rsidR="00742030" w:rsidRDefault="00742030">
                              <w:pPr>
                                <w:spacing w:line="201" w:lineRule="exact"/>
                                <w:rPr>
                                  <w:b/>
                                  <w:sz w:val="18"/>
                                </w:rPr>
                              </w:pPr>
                              <w:r>
                                <w:rPr>
                                  <w:b/>
                                  <w:color w:val="FFFFFF"/>
                                  <w:sz w:val="18"/>
                                </w:rPr>
                                <w:t>152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A4101" id="Group 2023" o:spid="_x0000_s1626" style="position:absolute;margin-left:.5pt;margin-top:.5pt;width:791.5pt;height:54pt;z-index:13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b1lrwMAAGMOAAAOAAAAZHJzL2Uyb0RvYy54bWzsV12PozYUfa/U/2D5neEjkAAaZrWThFGl&#13;&#10;abvqbn+AA+ZDBZvaziTTqv+91zZhSLrt7uy0K1UaHsDmmuvrc+85Ntdvjn2HHqiQLWcZ9q88jCgr&#13;&#10;eNmyOsM/f8idGCOpCCtJxxnN8COV+M3Nt99cH4aUBrzhXUkFAidMpochw41SQ+q6smhoT+QVHygD&#13;&#10;Y8VFTxR0Re2WghzAe9+5gect3QMX5SB4QaWEtxtrxDfGf1XRQv1YVZIq1GUYYlPmLsx9p+/uzTVJ&#13;&#10;a0GGpi3GMMgXRNGTlsGkk6sNUQTtRfsXV31bCC55pa4K3ru8qtqCmjXAanzvYjV3gu8Hs5Y6PdTD&#13;&#10;BBNAe4HTF7stfnh4J1BbZniVQKoY6SFJZl4UeMFC43MY6hSG3Ynh/fBO2EVC854Xv0gwu5d23a/t&#13;&#10;YLQ7fM9L8Ej2iht8jpXotQtYOTqaNDxOaaBHhQp46XteFHgRpKsA4zKOYm9MVNFANvV3PhjBBg+T&#13;&#10;wKLZnr6N4sX4oe/FxuyS1M5qIh0j08uCipNPoMqXgfq+IQM1uZIarQnU5ATqT1CLhNUd1cCGFlgz&#13;&#10;9ISqnEM6s+hAJSD/STAvQJng/AdISDoIqe4o75FuZFhAlCZR5OFeKp3epyE6b5J3bZm3XWc6ot6t&#13;&#10;O4EeCLAr365uJ8DPhnVMD2Zcf2Y92jcQIMyhbTpUw5bfEz8IvdsgcfJlvHLCPIycZOXFjucnt8nS&#13;&#10;C5Nwk/+hA/TDtGnLkrL7ltETc/3w85I4aojlnOEuOmQ4iYLIrP0sejlfpGcunTzA5WxY3yoQsq7t&#13;&#10;MwzlCpetzIaScstKU6WKtJ1tu+fhG2+AwelpUIFqtXm3pbrj5SPUgOCQJChwkFxoNFz8htEB5CvD&#13;&#10;8tc9ERSj7jsGpZz4YQjDlOmE0SqAjphbdnMLYQW4yrDCyDbXymrkfhBt3cBMvgGG8bdA5Ko1haHj&#13;&#10;s1FB3CObvhKttCCMWvVB184tP2pWRResQuoIllPwL+aXARFUJ4wCm1w9tRasZZQEVqwgiLE4TkL3&#13;&#10;TH5NLCHps2jjJdt4G4dOGCy3TuhtNs7bfB06y9xfRZvFZr3e+Oe00WR8OW2MCvy9JOT6GgGZsWVW&#13;&#10;/lZKgEym/F+VQOvKJ5RAHXdHs2MvrMg88fCz1WFShkkVoGEVARr/PzXwP6YGy/9WDfww9mFz/5ge&#13;&#10;LAIISJ9dXuVgvnkaNXiVA7t3/GsHg5kc+KeKf+Zh4avJgTmBw5+MOeiMf136V2neN4eJp3/Dmz8B&#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Mtb1lrwMAAGMOAAAOAAAAAAAAAAAAAAAAAC4CAABkcnMvZTJvRG9jLnht&#13;&#10;bFBLAQItABQABgAIAAAAIQCfdon14AAAAA0BAAAPAAAAAAAAAAAAAAAAAAkGAABkcnMvZG93bnJl&#13;&#10;di54bWxQSwUGAAAAAAQABADzAAAAFgcAAAAA&#13;&#10;">
                <v:rect id="Rectangle 2024" o:spid="_x0000_s16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3yUeygAAAOEAAAAPAAAAZHJzL2Rvd25yZXYueG1sRI9Ba8JA&#13;&#10;FITvhf6H5Qm96UZRW6MbETVQeig0VurxkX0modm3IbtN4r/vFoReBoZhvmE228HUoqPWVZYVTCcR&#13;&#10;COLc6ooLBZ+ndPwCwnlkjbVlUnAjB9vk8WGDsbY9f1CX+UIECLsYFZTeN7GULi/JoJvYhjhkV9sa&#13;&#10;9MG2hdQt9gFuajmLoqU0WHFYKLGhfUn5d/ZjFLzfjubKiyo7Lb/oMm/O6WX3dlbqaTQc1kF2axCe&#13;&#10;Bv/fuCNetYLn1Qr+HoU3IJNfAAAA//8DAFBLAQItABQABgAIAAAAIQDb4fbL7gAAAIUBAAATAAAA&#13;&#10;AAAAAAAAAAAAAAAAAABbQ29udGVudF9UeXBlc10ueG1sUEsBAi0AFAAGAAgAAAAhAFr0LFu/AAAA&#13;&#10;FQEAAAsAAAAAAAAAAAAAAAAAHwEAAF9yZWxzLy5yZWxzUEsBAi0AFAAGAAgAAAAhAKDfJR7KAAAA&#13;&#10;4QAAAA8AAAAAAAAAAAAAAAAABwIAAGRycy9kb3ducmV2LnhtbFBLBQYAAAAAAwADALcAAAD+AgAA&#13;&#10;AAA=&#13;&#10;" fillcolor="#fe7b80" stroked="f">
                  <v:path arrowok="t"/>
                </v:rect>
                <v:shape id="Text Box 2025" o:spid="_x0000_s16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Xf7yAAAAOEAAAAPAAAAZHJzL2Rvd25yZXYueG1sRI9BSwMx&#13;&#10;EIXvQv9DmII3m7Wglm3TIi2lgnhoVfA4bMbN4mayJOk2/ffOQfAy8Bje9/hWm+J7NVJMXWAD97MK&#13;&#10;FHETbMetgY/3/d0CVMrIFvvAZOBKCTbryc0KaxsufKTxlFslEE41GnA5D7XWqXHkMc3CQCy/7xA9&#13;&#10;Zomx1TbiReC+1/OqetQeO5YFhwNtHTU/p7M38Lkd9q/ly+Hb+GAPu/nT8RqbYszttOyWcp6XoDKV&#13;&#10;/N/4Q7xYA4tKHMRIbECvfwEAAP//AwBQSwECLQAUAAYACAAAACEA2+H2y+4AAACFAQAAEwAAAAAA&#13;&#10;AAAAAAAAAAAAAAAAW0NvbnRlbnRfVHlwZXNdLnhtbFBLAQItABQABgAIAAAAIQBa9CxbvwAAABUB&#13;&#10;AAALAAAAAAAAAAAAAAAAAB8BAABfcmVscy8ucmVsc1BLAQItABQABgAIAAAAIQCplXf7yAAAAOEA&#13;&#10;AAAPAAAAAAAAAAAAAAAAAAcCAABkcnMvZG93bnJldi54bWxQSwUGAAAAAAMAAwC3AAAA/AIAAAAA&#13;&#10;" filled="f" stroked="f">
                  <v:path arrowok="t"/>
                  <v:textbox inset="0,0,0,0">
                    <w:txbxContent>
                      <w:p w14:paraId="3CFDB20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26" o:spid="_x0000_s16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dJgxwAAAOEAAAAPAAAAZHJzL2Rvd25yZXYueG1sRI9BawIx&#13;&#10;FITvhf6H8Aq91ayCVlajFEUsiAdtCz0+Ns/N4uZlSdI1/nsjCL0MDMN8w8yXybaiJx8axwqGgwIE&#13;&#10;ceV0w7WC76/N2xREiMgaW8ek4EoBlovnpzmW2l34QP0x1iJDOJSowMTYlVKGypDFMHAdcc5OzluM&#13;&#10;2fpaao+XDLetHBXFRFpsOC8Y7GhlqDof/6yCn1W32aVfg/t+rLfr0fvh6quk1OtLWs+yfMxARErx&#13;&#10;v/FAfGoF02II90f5DcjFDQAA//8DAFBLAQItABQABgAIAAAAIQDb4fbL7gAAAIUBAAATAAAAAAAA&#13;&#10;AAAAAAAAAAAAAABbQ29udGVudF9UeXBlc10ueG1sUEsBAi0AFAAGAAgAAAAhAFr0LFu/AAAAFQEA&#13;&#10;AAsAAAAAAAAAAAAAAAAAHwEAAF9yZWxzLy5yZWxzUEsBAi0AFAAGAAgAAAAhAMbZ0mDHAAAA4QAA&#13;&#10;AA8AAAAAAAAAAAAAAAAABwIAAGRycy9kb3ducmV2LnhtbFBLBQYAAAAAAwADALcAAAD7AgAAAAA=&#13;&#10;" filled="f" stroked="f">
                  <v:path arrowok="t"/>
                  <v:textbox inset="0,0,0,0">
                    <w:txbxContent>
                      <w:p w14:paraId="2B6339DE" w14:textId="77777777" w:rsidR="00742030" w:rsidRDefault="00742030">
                        <w:pPr>
                          <w:spacing w:line="201" w:lineRule="exact"/>
                          <w:rPr>
                            <w:b/>
                            <w:sz w:val="18"/>
                          </w:rPr>
                        </w:pPr>
                        <w:r>
                          <w:rPr>
                            <w:b/>
                            <w:color w:val="FFFFFF"/>
                            <w:sz w:val="18"/>
                          </w:rPr>
                          <w:t>152</w:t>
                        </w:r>
                      </w:p>
                    </w:txbxContent>
                  </v:textbox>
                </v:shape>
                <w10:wrap anchorx="page" anchory="page"/>
              </v:group>
            </w:pict>
          </mc:Fallback>
        </mc:AlternateContent>
      </w:r>
    </w:p>
    <w:p w14:paraId="0D2E1888" w14:textId="77777777" w:rsidR="00932A17" w:rsidRDefault="00932A17">
      <w:pPr>
        <w:pStyle w:val="BodyText"/>
        <w:rPr>
          <w:rFonts w:ascii="Times New Roman"/>
          <w:sz w:val="20"/>
        </w:rPr>
      </w:pPr>
    </w:p>
    <w:p w14:paraId="3C6FDBF1" w14:textId="77777777" w:rsidR="00932A17" w:rsidRDefault="00932A17">
      <w:pPr>
        <w:pStyle w:val="BodyText"/>
        <w:rPr>
          <w:rFonts w:ascii="Times New Roman"/>
          <w:sz w:val="20"/>
        </w:rPr>
      </w:pPr>
    </w:p>
    <w:p w14:paraId="2A5591C8" w14:textId="77777777" w:rsidR="00932A17" w:rsidRDefault="00932A17">
      <w:pPr>
        <w:pStyle w:val="BodyText"/>
        <w:rPr>
          <w:rFonts w:ascii="Times New Roman"/>
          <w:sz w:val="20"/>
        </w:rPr>
      </w:pPr>
    </w:p>
    <w:p w14:paraId="2FC66858" w14:textId="77777777" w:rsidR="00932A17" w:rsidRDefault="00932A17">
      <w:pPr>
        <w:pStyle w:val="BodyText"/>
        <w:rPr>
          <w:rFonts w:ascii="Times New Roman"/>
          <w:sz w:val="20"/>
        </w:rPr>
      </w:pPr>
    </w:p>
    <w:p w14:paraId="699DC4C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F26A1F2" w14:textId="77777777">
        <w:trPr>
          <w:trHeight w:val="931"/>
        </w:trPr>
        <w:tc>
          <w:tcPr>
            <w:tcW w:w="2880" w:type="dxa"/>
            <w:shd w:val="clear" w:color="auto" w:fill="8CA5D5"/>
          </w:tcPr>
          <w:p w14:paraId="64929A5F" w14:textId="77777777" w:rsidR="00932A17" w:rsidRDefault="00932A17">
            <w:pPr>
              <w:pStyle w:val="TableParagraph"/>
              <w:spacing w:before="6"/>
              <w:ind w:left="0"/>
              <w:rPr>
                <w:rFonts w:ascii="Times New Roman"/>
                <w:sz w:val="28"/>
              </w:rPr>
            </w:pPr>
          </w:p>
          <w:p w14:paraId="6739226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5EA895D" w14:textId="77777777" w:rsidR="00932A17" w:rsidRDefault="00932A17">
            <w:pPr>
              <w:pStyle w:val="TableParagraph"/>
              <w:spacing w:before="6"/>
              <w:ind w:left="0"/>
              <w:rPr>
                <w:rFonts w:ascii="Times New Roman"/>
                <w:sz w:val="28"/>
              </w:rPr>
            </w:pPr>
          </w:p>
          <w:p w14:paraId="61A47F7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BBBBEB" w14:textId="77777777" w:rsidR="00932A17" w:rsidRDefault="00932A17">
            <w:pPr>
              <w:pStyle w:val="TableParagraph"/>
              <w:spacing w:before="6"/>
              <w:ind w:left="0"/>
              <w:rPr>
                <w:rFonts w:ascii="Times New Roman"/>
                <w:sz w:val="28"/>
              </w:rPr>
            </w:pPr>
          </w:p>
          <w:p w14:paraId="03251A9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179BBD7" w14:textId="77777777" w:rsidR="00932A17" w:rsidRDefault="00932A17">
            <w:pPr>
              <w:pStyle w:val="TableParagraph"/>
              <w:spacing w:before="6"/>
              <w:ind w:left="0"/>
              <w:rPr>
                <w:rFonts w:ascii="Times New Roman"/>
                <w:sz w:val="28"/>
              </w:rPr>
            </w:pPr>
          </w:p>
          <w:p w14:paraId="76280EA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9C734EB" w14:textId="77777777" w:rsidR="00932A17" w:rsidRDefault="00BF5E70">
            <w:pPr>
              <w:pStyle w:val="TableParagraph"/>
              <w:spacing w:before="116"/>
              <w:ind w:left="787" w:right="778"/>
              <w:jc w:val="center"/>
              <w:rPr>
                <w:b/>
                <w:sz w:val="28"/>
              </w:rPr>
            </w:pPr>
            <w:r>
              <w:rPr>
                <w:b/>
                <w:sz w:val="28"/>
              </w:rPr>
              <w:t>Learning Progression</w:t>
            </w:r>
          </w:p>
          <w:p w14:paraId="6A461F2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9D51118" w14:textId="77777777">
        <w:trPr>
          <w:trHeight w:val="524"/>
        </w:trPr>
        <w:tc>
          <w:tcPr>
            <w:tcW w:w="14381" w:type="dxa"/>
            <w:gridSpan w:val="5"/>
            <w:shd w:val="clear" w:color="auto" w:fill="DCDDDE"/>
          </w:tcPr>
          <w:p w14:paraId="281F74EB" w14:textId="77777777" w:rsidR="00932A17" w:rsidRDefault="00BF5E70">
            <w:pPr>
              <w:pStyle w:val="TableParagraph"/>
              <w:spacing w:before="124"/>
              <w:ind w:left="4973" w:right="4965"/>
              <w:jc w:val="center"/>
              <w:rPr>
                <w:rFonts w:ascii="Arial-BoldItalicMT"/>
                <w:b/>
                <w:i/>
                <w:sz w:val="24"/>
              </w:rPr>
            </w:pPr>
            <w:r>
              <w:rPr>
                <w:rFonts w:ascii="Arial-BoldItalicMT"/>
                <w:b/>
                <w:i/>
                <w:sz w:val="24"/>
              </w:rPr>
              <w:t>Range of Writing</w:t>
            </w:r>
          </w:p>
        </w:tc>
      </w:tr>
      <w:tr w:rsidR="00932A17" w14:paraId="4CD2C71C" w14:textId="77777777">
        <w:trPr>
          <w:trHeight w:val="5766"/>
        </w:trPr>
        <w:tc>
          <w:tcPr>
            <w:tcW w:w="2880" w:type="dxa"/>
            <w:shd w:val="clear" w:color="auto" w:fill="DCDDDE"/>
          </w:tcPr>
          <w:p w14:paraId="5DFDA89F" w14:textId="77777777" w:rsidR="00932A17" w:rsidRDefault="00BF5E70">
            <w:pPr>
              <w:pStyle w:val="TableParagraph"/>
              <w:spacing w:before="133" w:line="249" w:lineRule="auto"/>
              <w:ind w:left="90" w:right="325"/>
              <w:rPr>
                <w:sz w:val="20"/>
              </w:rPr>
            </w:pPr>
            <w:r>
              <w:rPr>
                <w:b/>
                <w:sz w:val="20"/>
              </w:rPr>
              <w:t xml:space="preserve">W.5.10 </w:t>
            </w:r>
            <w:r>
              <w:rPr>
                <w:sz w:val="20"/>
              </w:rPr>
              <w:t>Write routinely over extended time frames (time for research, reflection, and revision) and shorter time frames (a single sitting or</w:t>
            </w:r>
          </w:p>
          <w:p w14:paraId="673AD2F8" w14:textId="77777777" w:rsidR="00932A17" w:rsidRDefault="00BF5E70">
            <w:pPr>
              <w:pStyle w:val="TableParagraph"/>
              <w:spacing w:before="4" w:line="249" w:lineRule="auto"/>
              <w:ind w:left="90" w:right="422"/>
              <w:rPr>
                <w:sz w:val="20"/>
              </w:rPr>
            </w:pPr>
            <w:r>
              <w:rPr>
                <w:sz w:val="20"/>
              </w:rPr>
              <w:t>a day or two) for a range of discipline-specific</w:t>
            </w:r>
            <w:r>
              <w:rPr>
                <w:spacing w:val="-18"/>
                <w:sz w:val="20"/>
              </w:rPr>
              <w:t xml:space="preserve"> </w:t>
            </w:r>
            <w:r>
              <w:rPr>
                <w:sz w:val="20"/>
              </w:rPr>
              <w:t>tasks, purposes, and</w:t>
            </w:r>
            <w:r>
              <w:rPr>
                <w:spacing w:val="-13"/>
                <w:sz w:val="20"/>
              </w:rPr>
              <w:t xml:space="preserve"> </w:t>
            </w:r>
            <w:r>
              <w:rPr>
                <w:sz w:val="20"/>
              </w:rPr>
              <w:t>audiences.</w:t>
            </w:r>
          </w:p>
        </w:tc>
        <w:tc>
          <w:tcPr>
            <w:tcW w:w="1891" w:type="dxa"/>
          </w:tcPr>
          <w:p w14:paraId="56BC73EC" w14:textId="77777777" w:rsidR="00932A17" w:rsidRDefault="00BF5E70">
            <w:pPr>
              <w:pStyle w:val="TableParagraph"/>
              <w:spacing w:before="133" w:line="249" w:lineRule="auto"/>
              <w:ind w:left="90" w:right="165"/>
              <w:rPr>
                <w:sz w:val="20"/>
              </w:rPr>
            </w:pPr>
            <w:r>
              <w:rPr>
                <w:b/>
                <w:sz w:val="20"/>
              </w:rPr>
              <w:t xml:space="preserve">W.5.10a </w:t>
            </w:r>
            <w:r>
              <w:rPr>
                <w:sz w:val="20"/>
              </w:rPr>
              <w:t>With accommodations, write routinely over extended time frames (time for research, reflection, and revision) and shorter time frames (a single sitting or a day or two) for a range of discipline-specific tasks, purposes, and</w:t>
            </w:r>
            <w:r>
              <w:rPr>
                <w:spacing w:val="-3"/>
                <w:sz w:val="20"/>
              </w:rPr>
              <w:t xml:space="preserve"> </w:t>
            </w:r>
            <w:r>
              <w:rPr>
                <w:sz w:val="20"/>
              </w:rPr>
              <w:t>audiences.</w:t>
            </w:r>
          </w:p>
        </w:tc>
        <w:tc>
          <w:tcPr>
            <w:tcW w:w="2160" w:type="dxa"/>
          </w:tcPr>
          <w:p w14:paraId="16B7F9EE" w14:textId="77777777" w:rsidR="00932A17" w:rsidRDefault="00BF5E70">
            <w:pPr>
              <w:pStyle w:val="TableParagraph"/>
              <w:spacing w:before="133" w:line="249" w:lineRule="auto"/>
              <w:ind w:left="89" w:right="134"/>
              <w:rPr>
                <w:sz w:val="20"/>
              </w:rPr>
            </w:pPr>
            <w:r>
              <w:rPr>
                <w:b/>
                <w:sz w:val="20"/>
              </w:rPr>
              <w:t xml:space="preserve">W.5.10b </w:t>
            </w:r>
            <w:r>
              <w:rPr>
                <w:sz w:val="20"/>
              </w:rPr>
              <w:t>With accommodations, write routinely over extended time frames (time for research, reflection, and revision) and shorter time frames (a single sitting or a day or two) for a range of discipline-specific tasks, purposes, and audiences.</w:t>
            </w:r>
          </w:p>
        </w:tc>
        <w:tc>
          <w:tcPr>
            <w:tcW w:w="1901" w:type="dxa"/>
          </w:tcPr>
          <w:p w14:paraId="2AFBE718" w14:textId="77777777" w:rsidR="00932A17" w:rsidRDefault="00BF5E70">
            <w:pPr>
              <w:pStyle w:val="TableParagraph"/>
              <w:spacing w:before="133" w:line="249" w:lineRule="auto"/>
              <w:ind w:left="89" w:right="214"/>
              <w:rPr>
                <w:sz w:val="20"/>
              </w:rPr>
            </w:pPr>
            <w:r>
              <w:rPr>
                <w:b/>
                <w:sz w:val="20"/>
              </w:rPr>
              <w:t xml:space="preserve">W.5.10c </w:t>
            </w:r>
            <w:r>
              <w:rPr>
                <w:sz w:val="20"/>
              </w:rPr>
              <w:t>With accommodations, write routinely over extended time frames (time for research, reflection, and revision) and</w:t>
            </w:r>
          </w:p>
          <w:p w14:paraId="1CDD5013" w14:textId="77777777" w:rsidR="00932A17" w:rsidRDefault="00BF5E70">
            <w:pPr>
              <w:pStyle w:val="TableParagraph"/>
              <w:spacing w:before="6" w:line="249" w:lineRule="auto"/>
              <w:ind w:left="89" w:right="77"/>
              <w:rPr>
                <w:sz w:val="20"/>
              </w:rPr>
            </w:pPr>
            <w:r>
              <w:rPr>
                <w:sz w:val="20"/>
              </w:rPr>
              <w:t>shorter time frames (a single sitting or a day or two) for a range of discipline- specific tasks, purposes, and audiences.</w:t>
            </w:r>
          </w:p>
        </w:tc>
        <w:tc>
          <w:tcPr>
            <w:tcW w:w="5549" w:type="dxa"/>
          </w:tcPr>
          <w:p w14:paraId="1F44FA52" w14:textId="77777777" w:rsidR="00AA33AF" w:rsidRDefault="00AA33AF" w:rsidP="00C61D9B">
            <w:pPr>
              <w:pStyle w:val="Default"/>
              <w:numPr>
                <w:ilvl w:val="0"/>
                <w:numId w:val="662"/>
              </w:numPr>
              <w:rPr>
                <w:sz w:val="16"/>
                <w:szCs w:val="16"/>
              </w:rPr>
            </w:pPr>
            <w:r>
              <w:rPr>
                <w:sz w:val="16"/>
                <w:szCs w:val="16"/>
              </w:rPr>
              <w:t xml:space="preserve">Increase experience writing across a range of disciplines over time. </w:t>
            </w:r>
          </w:p>
          <w:p w14:paraId="3443DDCD" w14:textId="30F33651" w:rsidR="00AA33AF" w:rsidRDefault="00AA33AF" w:rsidP="00C61D9B">
            <w:pPr>
              <w:pStyle w:val="Default"/>
              <w:numPr>
                <w:ilvl w:val="0"/>
                <w:numId w:val="662"/>
              </w:numPr>
              <w:rPr>
                <w:sz w:val="16"/>
                <w:szCs w:val="16"/>
              </w:rPr>
            </w:pPr>
            <w:r>
              <w:rPr>
                <w:sz w:val="16"/>
                <w:szCs w:val="16"/>
              </w:rPr>
              <w:t xml:space="preserve">Improve encoding automaticity and accuracy over time from baseline. </w:t>
            </w:r>
          </w:p>
          <w:p w14:paraId="2AA0DC4A" w14:textId="7D778036" w:rsidR="00AA33AF" w:rsidRDefault="00AA33AF" w:rsidP="00C61D9B">
            <w:pPr>
              <w:pStyle w:val="Default"/>
              <w:numPr>
                <w:ilvl w:val="0"/>
                <w:numId w:val="662"/>
              </w:numPr>
              <w:rPr>
                <w:sz w:val="16"/>
                <w:szCs w:val="16"/>
              </w:rPr>
            </w:pPr>
            <w:r>
              <w:rPr>
                <w:sz w:val="16"/>
                <w:szCs w:val="16"/>
              </w:rPr>
              <w:t xml:space="preserve">Translate thoughts and communications into writing using technology and assistive technology as needed to develop independence. </w:t>
            </w:r>
          </w:p>
          <w:p w14:paraId="782FBC0D" w14:textId="6C7EA00F" w:rsidR="00AA33AF" w:rsidRDefault="00AA33AF" w:rsidP="00C61D9B">
            <w:pPr>
              <w:pStyle w:val="Default"/>
              <w:numPr>
                <w:ilvl w:val="0"/>
                <w:numId w:val="662"/>
              </w:numPr>
              <w:rPr>
                <w:sz w:val="16"/>
                <w:szCs w:val="16"/>
              </w:rPr>
            </w:pPr>
            <w:r>
              <w:rPr>
                <w:sz w:val="16"/>
                <w:szCs w:val="16"/>
              </w:rPr>
              <w:t xml:space="preserve">Encode/spell words during writing using letter/sound knowledge below. </w:t>
            </w:r>
          </w:p>
          <w:p w14:paraId="5A4E2F44" w14:textId="50CF56CF" w:rsidR="00AA33AF" w:rsidRDefault="00AA33AF" w:rsidP="00C61D9B">
            <w:pPr>
              <w:pStyle w:val="Default"/>
              <w:numPr>
                <w:ilvl w:val="0"/>
                <w:numId w:val="662"/>
              </w:numPr>
              <w:rPr>
                <w:sz w:val="16"/>
                <w:szCs w:val="16"/>
              </w:rPr>
            </w:pPr>
            <w:r>
              <w:rPr>
                <w:sz w:val="16"/>
                <w:szCs w:val="16"/>
              </w:rPr>
              <w:t xml:space="preserve">Identify and write Schwa in graphemes such as -ough representing the schwa phoneme short /u/ and -eigh representing the schwa phoneme long /a/. </w:t>
            </w:r>
          </w:p>
          <w:p w14:paraId="047816F4" w14:textId="3D422AAD" w:rsidR="00AA33AF" w:rsidRDefault="00AA33AF" w:rsidP="00C61D9B">
            <w:pPr>
              <w:pStyle w:val="Default"/>
              <w:numPr>
                <w:ilvl w:val="0"/>
                <w:numId w:val="662"/>
              </w:numPr>
              <w:rPr>
                <w:sz w:val="16"/>
                <w:szCs w:val="16"/>
              </w:rPr>
            </w:pPr>
            <w:r>
              <w:rPr>
                <w:sz w:val="16"/>
                <w:szCs w:val="16"/>
              </w:rPr>
              <w:t xml:space="preserve">Demonstrate knowledge of the graphemes -rh, -gh, -mb, -mn, -kn, -gn, and -wr by building words that include these letter patterns. </w:t>
            </w:r>
          </w:p>
          <w:p w14:paraId="0E153A8D" w14:textId="2E6C02C5" w:rsidR="00AA33AF" w:rsidRDefault="00AA33AF" w:rsidP="00C61D9B">
            <w:pPr>
              <w:pStyle w:val="Default"/>
              <w:numPr>
                <w:ilvl w:val="0"/>
                <w:numId w:val="662"/>
              </w:numPr>
              <w:rPr>
                <w:sz w:val="16"/>
                <w:szCs w:val="16"/>
              </w:rPr>
            </w:pPr>
            <w:r>
              <w:rPr>
                <w:sz w:val="16"/>
                <w:szCs w:val="16"/>
              </w:rPr>
              <w:t xml:space="preserve">Identify words containing phonemes represented by graphemes with silent letter patterns such as: -rh, -gh, -mb, -mn, -kn, -gn, and -wr. </w:t>
            </w:r>
          </w:p>
          <w:p w14:paraId="5F73F7A1" w14:textId="00B303D5" w:rsidR="00AA33AF" w:rsidRDefault="00AA33AF" w:rsidP="00C61D9B">
            <w:pPr>
              <w:pStyle w:val="Default"/>
              <w:numPr>
                <w:ilvl w:val="0"/>
                <w:numId w:val="662"/>
              </w:numPr>
              <w:rPr>
                <w:sz w:val="16"/>
                <w:szCs w:val="16"/>
              </w:rPr>
            </w:pPr>
            <w:r>
              <w:rPr>
                <w:sz w:val="16"/>
                <w:szCs w:val="16"/>
              </w:rPr>
              <w:t xml:space="preserve">Demonstrate knowledge of the trigraphs -shr and -thr by building words that include these letter patterns. </w:t>
            </w:r>
          </w:p>
          <w:p w14:paraId="7EEFD578" w14:textId="6EA6A1B2" w:rsidR="00AA33AF" w:rsidRDefault="00AA33AF" w:rsidP="00C61D9B">
            <w:pPr>
              <w:pStyle w:val="Default"/>
              <w:numPr>
                <w:ilvl w:val="0"/>
                <w:numId w:val="662"/>
              </w:numPr>
              <w:rPr>
                <w:sz w:val="16"/>
                <w:szCs w:val="16"/>
              </w:rPr>
            </w:pPr>
            <w:r>
              <w:rPr>
                <w:sz w:val="16"/>
                <w:szCs w:val="16"/>
              </w:rPr>
              <w:t xml:space="preserve">Identify the trigraphs -shr and -thr as blended phonemes used in words. </w:t>
            </w:r>
          </w:p>
          <w:p w14:paraId="51DD51B5" w14:textId="09962706" w:rsidR="00AA33AF" w:rsidRDefault="00AA33AF" w:rsidP="00C61D9B">
            <w:pPr>
              <w:pStyle w:val="Default"/>
              <w:numPr>
                <w:ilvl w:val="0"/>
                <w:numId w:val="662"/>
              </w:numPr>
              <w:rPr>
                <w:sz w:val="16"/>
                <w:szCs w:val="16"/>
              </w:rPr>
            </w:pPr>
            <w:r>
              <w:rPr>
                <w:sz w:val="16"/>
                <w:szCs w:val="16"/>
              </w:rPr>
              <w:t xml:space="preserve">Demonstrate knowledge of the /j/ phoneme represented by the graphemes -ge and -dge by building words that include the -ge and -dge endings. </w:t>
            </w:r>
          </w:p>
          <w:p w14:paraId="329462FF" w14:textId="6063CBD9" w:rsidR="00AA33AF" w:rsidRDefault="00AA33AF" w:rsidP="00C61D9B">
            <w:pPr>
              <w:pStyle w:val="Default"/>
              <w:numPr>
                <w:ilvl w:val="0"/>
                <w:numId w:val="662"/>
              </w:numPr>
              <w:rPr>
                <w:sz w:val="16"/>
                <w:szCs w:val="16"/>
              </w:rPr>
            </w:pPr>
            <w:r>
              <w:rPr>
                <w:sz w:val="16"/>
                <w:szCs w:val="16"/>
              </w:rPr>
              <w:t xml:space="preserve">Identify the graphemes -ge and -dge as graphemes used at the end of words. </w:t>
            </w:r>
          </w:p>
          <w:p w14:paraId="01A6AD1A" w14:textId="6F902649" w:rsidR="00AA33AF" w:rsidRDefault="00AA33AF" w:rsidP="00C61D9B">
            <w:pPr>
              <w:pStyle w:val="Default"/>
              <w:numPr>
                <w:ilvl w:val="0"/>
                <w:numId w:val="662"/>
              </w:numPr>
              <w:rPr>
                <w:sz w:val="16"/>
                <w:szCs w:val="16"/>
              </w:rPr>
            </w:pPr>
            <w:r>
              <w:rPr>
                <w:sz w:val="16"/>
                <w:szCs w:val="16"/>
              </w:rPr>
              <w:t xml:space="preserve">Identify the graphemes -k and -ck as graphemes used at the end of words. </w:t>
            </w:r>
          </w:p>
          <w:p w14:paraId="724B7777" w14:textId="0819B24A" w:rsidR="00AA33AF" w:rsidRDefault="00AA33AF" w:rsidP="00C61D9B">
            <w:pPr>
              <w:pStyle w:val="Default"/>
              <w:numPr>
                <w:ilvl w:val="0"/>
                <w:numId w:val="662"/>
              </w:numPr>
              <w:rPr>
                <w:sz w:val="16"/>
                <w:szCs w:val="16"/>
              </w:rPr>
            </w:pPr>
            <w:r>
              <w:rPr>
                <w:sz w:val="16"/>
                <w:szCs w:val="16"/>
              </w:rPr>
              <w:t xml:space="preserve">Identify words containing the phonemes /j/ and /g/ represented by grapheme g. </w:t>
            </w:r>
          </w:p>
          <w:p w14:paraId="5432F2D6" w14:textId="5CD9666C" w:rsidR="00AA33AF" w:rsidRDefault="00AA33AF" w:rsidP="00C61D9B">
            <w:pPr>
              <w:pStyle w:val="Default"/>
              <w:numPr>
                <w:ilvl w:val="0"/>
                <w:numId w:val="662"/>
              </w:numPr>
              <w:rPr>
                <w:sz w:val="16"/>
                <w:szCs w:val="16"/>
              </w:rPr>
            </w:pPr>
            <w:r>
              <w:rPr>
                <w:sz w:val="16"/>
                <w:szCs w:val="16"/>
              </w:rPr>
              <w:t xml:space="preserve">Identify words containing the phonemes /c/ and /s/ represented by grapheme c. </w:t>
            </w:r>
          </w:p>
          <w:p w14:paraId="419AE29E" w14:textId="1B3B1727" w:rsidR="00AA33AF" w:rsidRDefault="00AA33AF" w:rsidP="00C61D9B">
            <w:pPr>
              <w:pStyle w:val="Default"/>
              <w:numPr>
                <w:ilvl w:val="0"/>
                <w:numId w:val="662"/>
              </w:numPr>
              <w:rPr>
                <w:sz w:val="16"/>
                <w:szCs w:val="16"/>
              </w:rPr>
            </w:pPr>
            <w:r>
              <w:rPr>
                <w:sz w:val="16"/>
                <w:szCs w:val="16"/>
              </w:rPr>
              <w:t xml:space="preserve">Answer wh- questions related to grade-level/age appropriate text for the purpose of writing </w:t>
            </w:r>
          </w:p>
          <w:p w14:paraId="6DF4B04C" w14:textId="77777777" w:rsidR="00AA33AF" w:rsidRDefault="00AA33AF" w:rsidP="00AA33AF">
            <w:pPr>
              <w:pStyle w:val="Default"/>
              <w:rPr>
                <w:sz w:val="16"/>
                <w:szCs w:val="16"/>
              </w:rPr>
            </w:pPr>
          </w:p>
          <w:p w14:paraId="5F1C38D6" w14:textId="77777777" w:rsidR="00AA33AF" w:rsidRDefault="00AA33AF" w:rsidP="00AA33AF">
            <w:pPr>
              <w:pStyle w:val="Pa19"/>
              <w:spacing w:line="240" w:lineRule="auto"/>
              <w:rPr>
                <w:color w:val="000000"/>
                <w:sz w:val="16"/>
                <w:szCs w:val="16"/>
              </w:rPr>
            </w:pPr>
            <w:r>
              <w:rPr>
                <w:b/>
                <w:bCs/>
                <w:color w:val="000000"/>
                <w:sz w:val="16"/>
                <w:szCs w:val="16"/>
              </w:rPr>
              <w:t xml:space="preserve">Encoding </w:t>
            </w:r>
          </w:p>
          <w:p w14:paraId="58BD52DE" w14:textId="77777777" w:rsidR="00AA33AF" w:rsidRDefault="00AA33AF" w:rsidP="00C61D9B">
            <w:pPr>
              <w:pStyle w:val="Default"/>
              <w:numPr>
                <w:ilvl w:val="0"/>
                <w:numId w:val="663"/>
              </w:numPr>
              <w:rPr>
                <w:sz w:val="16"/>
                <w:szCs w:val="16"/>
              </w:rPr>
            </w:pPr>
            <w:r>
              <w:rPr>
                <w:sz w:val="16"/>
                <w:szCs w:val="16"/>
              </w:rPr>
              <w:t xml:space="preserve">Break a word into phonemes for the purpose of encoding. </w:t>
            </w:r>
          </w:p>
          <w:p w14:paraId="7220E26A" w14:textId="77777777" w:rsidR="00AA33AF" w:rsidRDefault="00AA33AF" w:rsidP="00C61D9B">
            <w:pPr>
              <w:pStyle w:val="Default"/>
              <w:numPr>
                <w:ilvl w:val="0"/>
                <w:numId w:val="663"/>
              </w:numPr>
              <w:rPr>
                <w:sz w:val="16"/>
                <w:szCs w:val="16"/>
              </w:rPr>
            </w:pPr>
            <w:r>
              <w:rPr>
                <w:sz w:val="16"/>
                <w:szCs w:val="16"/>
              </w:rPr>
              <w:t xml:space="preserve">Break a word into onset/first sound and rime for the purpose of encoding. </w:t>
            </w:r>
          </w:p>
          <w:p w14:paraId="729AFF8E" w14:textId="77777777" w:rsidR="00AA33AF" w:rsidRDefault="00AA33AF" w:rsidP="00C61D9B">
            <w:pPr>
              <w:pStyle w:val="Default"/>
              <w:numPr>
                <w:ilvl w:val="0"/>
                <w:numId w:val="663"/>
              </w:numPr>
              <w:rPr>
                <w:sz w:val="16"/>
                <w:szCs w:val="16"/>
              </w:rPr>
            </w:pPr>
            <w:r>
              <w:rPr>
                <w:sz w:val="16"/>
                <w:szCs w:val="16"/>
              </w:rPr>
              <w:t>Break a word into syllables for the purpose of encoding.</w:t>
            </w:r>
          </w:p>
          <w:p w14:paraId="35E928E6" w14:textId="7DEFB4CA" w:rsidR="00932A17" w:rsidRDefault="00932A17" w:rsidP="00AA33AF">
            <w:pPr>
              <w:pStyle w:val="TableParagraph"/>
              <w:snapToGrid w:val="0"/>
              <w:spacing w:before="0"/>
              <w:ind w:left="74"/>
              <w:rPr>
                <w:sz w:val="16"/>
              </w:rPr>
            </w:pPr>
          </w:p>
        </w:tc>
      </w:tr>
    </w:tbl>
    <w:p w14:paraId="4D2D68EB" w14:textId="77777777" w:rsidR="00932A17" w:rsidRDefault="00932A17">
      <w:pPr>
        <w:spacing w:line="170" w:lineRule="exact"/>
        <w:rPr>
          <w:sz w:val="16"/>
        </w:rPr>
        <w:sectPr w:rsidR="00932A17">
          <w:pgSz w:w="15840" w:h="12240" w:orient="landscape"/>
          <w:pgMar w:top="0" w:right="0" w:bottom="720" w:left="0" w:header="0" w:footer="520" w:gutter="0"/>
          <w:cols w:space="720"/>
        </w:sectPr>
      </w:pPr>
    </w:p>
    <w:p w14:paraId="621EE0D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120" behindDoc="0" locked="0" layoutInCell="1" allowOverlap="1" wp14:anchorId="07CCCC7C" wp14:editId="5AE52A79">
                <wp:simplePos x="0" y="0"/>
                <wp:positionH relativeFrom="page">
                  <wp:posOffset>6350</wp:posOffset>
                </wp:positionH>
                <wp:positionV relativeFrom="page">
                  <wp:posOffset>6350</wp:posOffset>
                </wp:positionV>
                <wp:extent cx="10052050" cy="685800"/>
                <wp:effectExtent l="0" t="0" r="0" b="0"/>
                <wp:wrapNone/>
                <wp:docPr id="794" name="Group 2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95" name="Rectangle 20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Text Box 202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864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97" name="Text Box 202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738CE" w14:textId="77777777" w:rsidR="00742030" w:rsidRDefault="00742030">
                              <w:pPr>
                                <w:spacing w:line="201" w:lineRule="exact"/>
                                <w:rPr>
                                  <w:b/>
                                  <w:sz w:val="18"/>
                                </w:rPr>
                              </w:pPr>
                              <w:r>
                                <w:rPr>
                                  <w:b/>
                                  <w:color w:val="FFFFFF"/>
                                  <w:sz w:val="18"/>
                                </w:rPr>
                                <w:t>153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CCCC7C" id="Group 2019" o:spid="_x0000_s1630" style="position:absolute;margin-left:.5pt;margin-top:.5pt;width:791.5pt;height:54pt;z-index:13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mOOtgMAAGMOAAAOAAAAZHJzL2Uyb0RvYy54bWzsV9uO2zYQfS+QfyD4rtXFki0Jqw2ytrUo&#13;&#10;sGmCJP0AWqIuqESqJL32tsi/d0jKWnnTNpcNigZYPUikhhoOz8w5pC5fHvsO3VEhW84y7F94GFFW&#13;&#10;8LJldYZ//ZA7MUZSEVaSjjOa4Xsq8curFz9dHoaUBrzhXUkFAidMpochw41SQ+q6smhoT+QFHygD&#13;&#10;Y8VFTxR0Re2WghzAe9+5gect3QMX5SB4QaWEtxtrxFfGf1XRQr2pKkkV6jIMsSlzF+a+03f36pKk&#13;&#10;tSBD0xZjGOQbouhJy2DSydWGKIL2ov3EVd8WgkteqYuC9y6vqragZg2wGt97tJobwfeDWUudHuph&#13;&#10;ggmgfYTTN7stfrl7K1BbZniVhBgx0kOSzLwIAko0PoehTmHYjRjeD2+FXSQ0b3nxmwSz+9iu+7Ud&#13;&#10;jHaH17wEj2SvuMHnWIleu4CVo6NJw/2UBnpUqICXvudFgRdBugowLuMo9sZEFQ1kU3/ngxFs8DAJ&#13;&#10;LJrt6dsoXowf+l5szC5J7awm0jEyvSyoOPkAqnwaqO8bMlCTK6nRmkCNTqC+g1okrO4oABuYwHQE&#13;&#10;MPSEqpxDOrPoYRKQ/yyYj0CZ4PwXSEg6CKluKO+RbmRYQJQmUeTuViqd3ochOm+Sd22Zt11nOqLe&#13;&#10;rTuB7giwK9+urifAz4Z1TA9mXH9mPdo3ECDMoW06VMOWPxM/CL3rIHHyZbxywjyMnGTlxQ7U4nWy&#13;&#10;9MIk3OQfdYB+mDZtWVJ22zJ6Yq4fflkSRw2xnDPcRYcMJ1EQmbWfRS/ni/TMpYsOcDkb1rcKhKxr&#13;&#10;+wxDucJlK7OhpNyy0lSpIm1n2+55+MYbYHB6GlSgWm3ebanueHkPNSA4JAkKHCQXGg0Xf2B0APnK&#13;&#10;sPx9TwTFqPuZQSknfhjCMGU6YbSCikNibtnNLYQV4CrDCiPbXCurkftBtHUDM/kGGMZfAZGr1hSG&#13;&#10;js9GBXHrDrDpP6PV8kSrD7p2rvlRs8q3cjVxB6kjWE7BP5lfBkRQnTAKbHL11FqwllESWLGCIMbi&#13;&#10;OAndV/JrYglJv4o2XrKNt3HohMFy64TeZuO8ytehs8z9VbRZbNbrjX9OG03Gp9PGqMA/S0KurxGQ&#13;&#10;GVtm5W+lBMhkyv9ZCbSufEYJ1HF3NDv2whbbAw+/WB0mZZhUARpWEaDx46nB6u/UwDBRgzPusd9Z&#13;&#10;DfwwhvORPoV8ogcLUCJzdnmWg/nmadTgWQ7s3vHdDgYzOVho1/9nOTAncPiTMQed8a9L/yrN++Yw&#13;&#10;8fBvePUX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95ZjjrYDAABjDgAADgAAAAAAAAAAAAAAAAAuAgAAZHJzL2Uy&#13;&#10;b0RvYy54bWxQSwECLQAUAAYACAAAACEAn3aJ9eAAAAANAQAADwAAAAAAAAAAAAAAAAAQBgAAZHJz&#13;&#10;L2Rvd25yZXYueG1sUEsFBgAAAAAEAAQA8wAAAB0HAAAAAA==&#13;&#10;">
                <v:rect id="Rectangle 2020" o:spid="_x0000_s16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i8byAAAAOEAAAAPAAAAZHJzL2Rvd25yZXYueG1sRI9Pi8Iw&#13;&#10;FMTvgt8hPMHbmir+rUaR3RUWD4JV0eOjebbF5qU0Wa3ffiMseBkYhvkNs1g1phR3ql1hWUG/F4Eg&#13;&#10;Tq0uOFNwPGw+piCcR9ZYWiYFT3KwWrZbC4y1ffCe7onPRICwi1FB7n0VS+nSnAy6nq2IQ3a1tUEf&#13;&#10;bJ1JXeMjwE0pB1E0lgYLDgs5VvSZU3pLfo2C3fPbXHlUJIfxmS7D6rS5rLcnpbqd5mseZD0H4anx&#13;&#10;78Y/4kcrmMxG8HoU3oBc/gEAAP//AwBQSwECLQAUAAYACAAAACEA2+H2y+4AAACFAQAAEwAAAAAA&#13;&#10;AAAAAAAAAAAAAAAAW0NvbnRlbnRfVHlwZXNdLnhtbFBLAQItABQABgAIAAAAIQBa9CxbvwAAABUB&#13;&#10;AAALAAAAAAAAAAAAAAAAAB8BAABfcmVscy8ucmVsc1BLAQItABQABgAIAAAAIQAhki8byAAAAOEA&#13;&#10;AAAPAAAAAAAAAAAAAAAAAAcCAABkcnMvZG93bnJldi54bWxQSwUGAAAAAAMAAwC3AAAA/AIAAAAA&#13;&#10;" fillcolor="#fe7b80" stroked="f">
                  <v:path arrowok="t"/>
                </v:rect>
                <v:shape id="Text Box 2021" o:spid="_x0000_s16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kvF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TN7HcHuU34Cc/wEAAP//AwBQSwECLQAUAAYACAAAACEA2+H2y+4AAACFAQAAEwAAAAAA&#13;&#10;AAAAAAAAAAAAAAAAW0NvbnRlbnRfVHlwZXNdLnhtbFBLAQItABQABgAIAAAAIQBa9CxbvwAAABUB&#13;&#10;AAALAAAAAAAAAAAAAAAAAB8BAABfcmVscy8ucmVsc1BLAQItABQABgAIAAAAIQBXjkvFyAAAAOEA&#13;&#10;AAAPAAAAAAAAAAAAAAAAAAcCAABkcnMvZG93bnJldi54bWxQSwUGAAAAAAMAAwC3AAAA/AIAAAAA&#13;&#10;" filled="f" stroked="f">
                  <v:path arrowok="t"/>
                  <v:textbox inset="0,0,0,0">
                    <w:txbxContent>
                      <w:p w14:paraId="281864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22" o:spid="_x0000_s16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u5eyAAAAOEAAAAPAAAAZHJzL2Rvd25yZXYueG1sRI9BawIx&#13;&#10;FITvhf6H8ArearaCXbsapSiiID1oW+jxsXndLN28LEm6xn/fCAUvA8Mw3zCLVbKdGMiH1rGCp3EB&#13;&#10;grh2uuVGwcf79nEGIkRkjZ1jUnChAKvl/d0CK+3OfKThFBuRIRwqVGBi7CspQ23IYhi7njhn385b&#13;&#10;jNn6RmqP5wy3nZwUxbO02HJeMNjT2lD9c/q1Cj7X/faQvgy+DVO920zK48XXSanRQ9rMs7zOQURK&#13;&#10;8db4R+y1gvKlhOuj/Abk8g8AAP//AwBQSwECLQAUAAYACAAAACEA2+H2y+4AAACFAQAAEwAAAAAA&#13;&#10;AAAAAAAAAAAAAAAAW0NvbnRlbnRfVHlwZXNdLnhtbFBLAQItABQABgAIAAAAIQBa9CxbvwAAABUB&#13;&#10;AAALAAAAAAAAAAAAAAAAAB8BAABfcmVscy8ucmVsc1BLAQItABQABgAIAAAAIQA4wu5eyAAAAOEA&#13;&#10;AAAPAAAAAAAAAAAAAAAAAAcCAABkcnMvZG93bnJldi54bWxQSwUGAAAAAAMAAwC3AAAA/AIAAAAA&#13;&#10;" filled="f" stroked="f">
                  <v:path arrowok="t"/>
                  <v:textbox inset="0,0,0,0">
                    <w:txbxContent>
                      <w:p w14:paraId="02C738CE" w14:textId="77777777" w:rsidR="00742030" w:rsidRDefault="00742030">
                        <w:pPr>
                          <w:spacing w:line="201" w:lineRule="exact"/>
                          <w:rPr>
                            <w:b/>
                            <w:sz w:val="18"/>
                          </w:rPr>
                        </w:pPr>
                        <w:r>
                          <w:rPr>
                            <w:b/>
                            <w:color w:val="FFFFFF"/>
                            <w:sz w:val="18"/>
                          </w:rPr>
                          <w:t>153</w:t>
                        </w:r>
                      </w:p>
                    </w:txbxContent>
                  </v:textbox>
                </v:shape>
                <w10:wrap anchorx="page" anchory="page"/>
              </v:group>
            </w:pict>
          </mc:Fallback>
        </mc:AlternateContent>
      </w:r>
    </w:p>
    <w:p w14:paraId="55A4F119" w14:textId="77777777" w:rsidR="00932A17" w:rsidRDefault="00932A17">
      <w:pPr>
        <w:pStyle w:val="BodyText"/>
        <w:rPr>
          <w:rFonts w:ascii="Times New Roman"/>
          <w:sz w:val="20"/>
        </w:rPr>
      </w:pPr>
    </w:p>
    <w:p w14:paraId="33C2271F" w14:textId="77777777" w:rsidR="00932A17" w:rsidRDefault="00932A17">
      <w:pPr>
        <w:pStyle w:val="BodyText"/>
        <w:rPr>
          <w:rFonts w:ascii="Times New Roman"/>
          <w:sz w:val="20"/>
        </w:rPr>
      </w:pPr>
    </w:p>
    <w:p w14:paraId="3A639E56" w14:textId="77777777" w:rsidR="00932A17" w:rsidRDefault="00932A17">
      <w:pPr>
        <w:pStyle w:val="BodyText"/>
        <w:rPr>
          <w:rFonts w:ascii="Times New Roman"/>
          <w:sz w:val="20"/>
        </w:rPr>
      </w:pPr>
    </w:p>
    <w:p w14:paraId="1ABE2D6D" w14:textId="77777777" w:rsidR="00932A17" w:rsidRDefault="00932A17">
      <w:pPr>
        <w:pStyle w:val="BodyText"/>
        <w:rPr>
          <w:rFonts w:ascii="Times New Roman"/>
          <w:sz w:val="20"/>
        </w:rPr>
      </w:pPr>
    </w:p>
    <w:p w14:paraId="0CE15C7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6E6E935" w14:textId="77777777">
        <w:trPr>
          <w:trHeight w:val="931"/>
        </w:trPr>
        <w:tc>
          <w:tcPr>
            <w:tcW w:w="2880" w:type="dxa"/>
            <w:shd w:val="clear" w:color="auto" w:fill="8CA5D5"/>
          </w:tcPr>
          <w:p w14:paraId="3CA4AE46" w14:textId="77777777" w:rsidR="00932A17" w:rsidRDefault="00932A17">
            <w:pPr>
              <w:pStyle w:val="TableParagraph"/>
              <w:spacing w:before="6"/>
              <w:ind w:left="0"/>
              <w:rPr>
                <w:rFonts w:ascii="Times New Roman"/>
                <w:sz w:val="28"/>
              </w:rPr>
            </w:pPr>
          </w:p>
          <w:p w14:paraId="14BE8EF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D807EC3" w14:textId="77777777" w:rsidR="00932A17" w:rsidRDefault="00932A17">
            <w:pPr>
              <w:pStyle w:val="TableParagraph"/>
              <w:spacing w:before="6"/>
              <w:ind w:left="0"/>
              <w:rPr>
                <w:rFonts w:ascii="Times New Roman"/>
                <w:sz w:val="28"/>
              </w:rPr>
            </w:pPr>
          </w:p>
          <w:p w14:paraId="758BEC8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3FE1A9D" w14:textId="77777777" w:rsidR="00932A17" w:rsidRDefault="00932A17">
            <w:pPr>
              <w:pStyle w:val="TableParagraph"/>
              <w:spacing w:before="6"/>
              <w:ind w:left="0"/>
              <w:rPr>
                <w:rFonts w:ascii="Times New Roman"/>
                <w:sz w:val="28"/>
              </w:rPr>
            </w:pPr>
          </w:p>
          <w:p w14:paraId="164FC09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9C4C9B" w14:textId="77777777" w:rsidR="00932A17" w:rsidRDefault="00932A17">
            <w:pPr>
              <w:pStyle w:val="TableParagraph"/>
              <w:spacing w:before="6"/>
              <w:ind w:left="0"/>
              <w:rPr>
                <w:rFonts w:ascii="Times New Roman"/>
                <w:sz w:val="28"/>
              </w:rPr>
            </w:pPr>
          </w:p>
          <w:p w14:paraId="6333916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C5EE880" w14:textId="77777777" w:rsidR="00932A17" w:rsidRDefault="00BF5E70">
            <w:pPr>
              <w:pStyle w:val="TableParagraph"/>
              <w:spacing w:before="116"/>
              <w:ind w:left="787" w:right="778"/>
              <w:jc w:val="center"/>
              <w:rPr>
                <w:b/>
                <w:sz w:val="28"/>
              </w:rPr>
            </w:pPr>
            <w:r>
              <w:rPr>
                <w:b/>
                <w:sz w:val="28"/>
              </w:rPr>
              <w:t>Learning Progression</w:t>
            </w:r>
          </w:p>
          <w:p w14:paraId="700A518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EEB0909" w14:textId="77777777">
        <w:trPr>
          <w:trHeight w:val="5853"/>
        </w:trPr>
        <w:tc>
          <w:tcPr>
            <w:tcW w:w="2880" w:type="dxa"/>
            <w:shd w:val="clear" w:color="auto" w:fill="DCDDDE"/>
          </w:tcPr>
          <w:p w14:paraId="738D7A94" w14:textId="77777777" w:rsidR="00932A17" w:rsidRDefault="00BF5E70">
            <w:pPr>
              <w:pStyle w:val="TableParagraph"/>
              <w:spacing w:before="133"/>
              <w:ind w:left="90"/>
              <w:rPr>
                <w:sz w:val="20"/>
              </w:rPr>
            </w:pPr>
            <w:r>
              <w:rPr>
                <w:b/>
                <w:sz w:val="20"/>
              </w:rPr>
              <w:t xml:space="preserve">W.5.10 </w:t>
            </w:r>
            <w:r>
              <w:rPr>
                <w:sz w:val="20"/>
              </w:rPr>
              <w:t>(Continued)</w:t>
            </w:r>
          </w:p>
        </w:tc>
        <w:tc>
          <w:tcPr>
            <w:tcW w:w="1891" w:type="dxa"/>
          </w:tcPr>
          <w:p w14:paraId="15A4884A" w14:textId="77777777" w:rsidR="00932A17" w:rsidRDefault="00BF5E70">
            <w:pPr>
              <w:pStyle w:val="TableParagraph"/>
              <w:spacing w:before="133"/>
              <w:ind w:left="90"/>
              <w:rPr>
                <w:b/>
                <w:sz w:val="20"/>
              </w:rPr>
            </w:pPr>
            <w:r>
              <w:rPr>
                <w:b/>
                <w:sz w:val="20"/>
              </w:rPr>
              <w:t>W.5.10a</w:t>
            </w:r>
          </w:p>
          <w:p w14:paraId="640D308F" w14:textId="77777777" w:rsidR="00932A17" w:rsidRDefault="00BF5E70">
            <w:pPr>
              <w:pStyle w:val="TableParagraph"/>
              <w:spacing w:before="10"/>
              <w:ind w:left="90"/>
              <w:rPr>
                <w:sz w:val="20"/>
              </w:rPr>
            </w:pPr>
            <w:r>
              <w:rPr>
                <w:sz w:val="20"/>
              </w:rPr>
              <w:t>(Continued)</w:t>
            </w:r>
          </w:p>
        </w:tc>
        <w:tc>
          <w:tcPr>
            <w:tcW w:w="2160" w:type="dxa"/>
          </w:tcPr>
          <w:p w14:paraId="690CC832" w14:textId="77777777" w:rsidR="00932A17" w:rsidRDefault="00BF5E70">
            <w:pPr>
              <w:pStyle w:val="TableParagraph"/>
              <w:spacing w:before="133"/>
              <w:ind w:left="89"/>
              <w:rPr>
                <w:b/>
                <w:sz w:val="20"/>
              </w:rPr>
            </w:pPr>
            <w:r>
              <w:rPr>
                <w:b/>
                <w:sz w:val="20"/>
              </w:rPr>
              <w:t>W.5.10b</w:t>
            </w:r>
          </w:p>
          <w:p w14:paraId="2A6915BC" w14:textId="77777777" w:rsidR="00932A17" w:rsidRDefault="00BF5E70">
            <w:pPr>
              <w:pStyle w:val="TableParagraph"/>
              <w:spacing w:before="10"/>
              <w:ind w:left="89"/>
              <w:rPr>
                <w:sz w:val="20"/>
              </w:rPr>
            </w:pPr>
            <w:r>
              <w:rPr>
                <w:sz w:val="20"/>
              </w:rPr>
              <w:t>(Continued)</w:t>
            </w:r>
          </w:p>
        </w:tc>
        <w:tc>
          <w:tcPr>
            <w:tcW w:w="1901" w:type="dxa"/>
          </w:tcPr>
          <w:p w14:paraId="1C739288" w14:textId="77777777" w:rsidR="00932A17" w:rsidRDefault="00BF5E70">
            <w:pPr>
              <w:pStyle w:val="TableParagraph"/>
              <w:spacing w:before="133"/>
              <w:ind w:left="89"/>
              <w:rPr>
                <w:b/>
                <w:sz w:val="20"/>
              </w:rPr>
            </w:pPr>
            <w:r>
              <w:rPr>
                <w:b/>
                <w:sz w:val="20"/>
              </w:rPr>
              <w:t>W.5.10c</w:t>
            </w:r>
          </w:p>
          <w:p w14:paraId="18C93EF4" w14:textId="77777777" w:rsidR="00932A17" w:rsidRDefault="00BF5E70">
            <w:pPr>
              <w:pStyle w:val="TableParagraph"/>
              <w:spacing w:before="10"/>
              <w:ind w:left="89"/>
              <w:rPr>
                <w:sz w:val="20"/>
              </w:rPr>
            </w:pPr>
            <w:r>
              <w:rPr>
                <w:sz w:val="20"/>
              </w:rPr>
              <w:t>(Continued)</w:t>
            </w:r>
          </w:p>
        </w:tc>
        <w:tc>
          <w:tcPr>
            <w:tcW w:w="5549" w:type="dxa"/>
          </w:tcPr>
          <w:p w14:paraId="2E8B73C5" w14:textId="77777777" w:rsidR="00C44420" w:rsidRDefault="00C44420" w:rsidP="00C61D9B">
            <w:pPr>
              <w:pStyle w:val="Default"/>
              <w:numPr>
                <w:ilvl w:val="0"/>
                <w:numId w:val="664"/>
              </w:numPr>
              <w:rPr>
                <w:sz w:val="16"/>
                <w:szCs w:val="16"/>
              </w:rPr>
            </w:pPr>
            <w:r>
              <w:rPr>
                <w:sz w:val="16"/>
                <w:szCs w:val="16"/>
              </w:rPr>
              <w:t xml:space="preserve">Increase automatic recall of high frequency words - building the number of sight word recall from beginning to end of year. </w:t>
            </w:r>
          </w:p>
          <w:p w14:paraId="36E51699" w14:textId="364D8988" w:rsidR="00C44420" w:rsidRDefault="00C44420" w:rsidP="00C61D9B">
            <w:pPr>
              <w:pStyle w:val="Default"/>
              <w:numPr>
                <w:ilvl w:val="0"/>
                <w:numId w:val="664"/>
              </w:numPr>
              <w:rPr>
                <w:sz w:val="16"/>
                <w:szCs w:val="16"/>
              </w:rPr>
            </w:pPr>
            <w:r>
              <w:rPr>
                <w:sz w:val="16"/>
                <w:szCs w:val="16"/>
              </w:rPr>
              <w:t xml:space="preserve">Increase automatic recall of newly learned sound/symbol correspondences for the purposes of encoding and writing. </w:t>
            </w:r>
          </w:p>
          <w:p w14:paraId="0DA0B0BF" w14:textId="57A208F0" w:rsidR="00C44420" w:rsidRDefault="00C44420" w:rsidP="00C61D9B">
            <w:pPr>
              <w:pStyle w:val="Default"/>
              <w:numPr>
                <w:ilvl w:val="0"/>
                <w:numId w:val="664"/>
              </w:numPr>
              <w:rPr>
                <w:sz w:val="16"/>
                <w:szCs w:val="16"/>
              </w:rPr>
            </w:pPr>
            <w:r>
              <w:rPr>
                <w:sz w:val="16"/>
                <w:szCs w:val="16"/>
              </w:rPr>
              <w:t xml:space="preserve">Demonstrate knowledge of 26 letter sounds by building 3-6 letter sound combinations in 4-6 letter words. (CVCC (floss rule), CCVCC, CCCVC, CCCVCC) </w:t>
            </w:r>
          </w:p>
          <w:p w14:paraId="68A93599" w14:textId="7E3DB38E" w:rsidR="00C44420" w:rsidRDefault="00C44420" w:rsidP="00C61D9B">
            <w:pPr>
              <w:pStyle w:val="Default"/>
              <w:numPr>
                <w:ilvl w:val="0"/>
                <w:numId w:val="664"/>
              </w:numPr>
              <w:rPr>
                <w:sz w:val="16"/>
                <w:szCs w:val="16"/>
              </w:rPr>
            </w:pPr>
            <w:r>
              <w:rPr>
                <w:sz w:val="16"/>
                <w:szCs w:val="16"/>
              </w:rPr>
              <w:t xml:space="preserve">Demonstrate knowledge of 26 letter sounds by building CVCC (includes: floss rule, blends), CCVCC (includes: g /j/ &amp; c /s/ onsets), CCCVC, CCCVCC (includes: beginning blends &amp; trigraphs) </w:t>
            </w:r>
          </w:p>
          <w:p w14:paraId="3E7A20D9" w14:textId="77777777" w:rsidR="00C44420" w:rsidRDefault="00C44420" w:rsidP="00C44420">
            <w:pPr>
              <w:pStyle w:val="Default"/>
              <w:rPr>
                <w:sz w:val="16"/>
                <w:szCs w:val="16"/>
              </w:rPr>
            </w:pPr>
          </w:p>
          <w:p w14:paraId="6E4AFEBE" w14:textId="77777777" w:rsidR="00C44420" w:rsidRDefault="00C44420" w:rsidP="00C44420">
            <w:pPr>
              <w:pStyle w:val="Pa19"/>
              <w:spacing w:line="240" w:lineRule="auto"/>
              <w:rPr>
                <w:color w:val="000000"/>
                <w:sz w:val="16"/>
                <w:szCs w:val="16"/>
              </w:rPr>
            </w:pPr>
            <w:r>
              <w:rPr>
                <w:b/>
                <w:bCs/>
                <w:color w:val="000000"/>
                <w:sz w:val="16"/>
                <w:szCs w:val="16"/>
              </w:rPr>
              <w:t xml:space="preserve">Encoding </w:t>
            </w:r>
          </w:p>
          <w:p w14:paraId="4E1BBE07" w14:textId="77777777" w:rsidR="00C44420" w:rsidRDefault="00C44420" w:rsidP="00C61D9B">
            <w:pPr>
              <w:pStyle w:val="Default"/>
              <w:numPr>
                <w:ilvl w:val="0"/>
                <w:numId w:val="665"/>
              </w:numPr>
              <w:rPr>
                <w:sz w:val="16"/>
                <w:szCs w:val="16"/>
              </w:rPr>
            </w:pPr>
            <w:r>
              <w:rPr>
                <w:sz w:val="16"/>
                <w:szCs w:val="16"/>
              </w:rPr>
              <w:t xml:space="preserve">Demonstrate knowledge of 26 letter sounds by building 3-4 letter sound combinations/4 letter words (CCVC words) (V also includes ee, ea, ai, ay, oa) </w:t>
            </w:r>
          </w:p>
          <w:p w14:paraId="1955E7E4" w14:textId="77777777" w:rsidR="00C44420" w:rsidRDefault="00C44420" w:rsidP="00C61D9B">
            <w:pPr>
              <w:pStyle w:val="Default"/>
              <w:numPr>
                <w:ilvl w:val="0"/>
                <w:numId w:val="665"/>
              </w:numPr>
              <w:rPr>
                <w:sz w:val="16"/>
                <w:szCs w:val="16"/>
              </w:rPr>
            </w:pPr>
            <w:r>
              <w:rPr>
                <w:sz w:val="16"/>
                <w:szCs w:val="16"/>
              </w:rPr>
              <w:t xml:space="preserve">Build words with three-consonant blends. </w:t>
            </w:r>
          </w:p>
          <w:p w14:paraId="0FADC509" w14:textId="77777777" w:rsidR="00C44420" w:rsidRDefault="00C44420" w:rsidP="00C61D9B">
            <w:pPr>
              <w:pStyle w:val="Default"/>
              <w:numPr>
                <w:ilvl w:val="0"/>
                <w:numId w:val="665"/>
              </w:numPr>
              <w:rPr>
                <w:sz w:val="16"/>
                <w:szCs w:val="16"/>
              </w:rPr>
            </w:pPr>
            <w:r>
              <w:rPr>
                <w:sz w:val="16"/>
                <w:szCs w:val="16"/>
              </w:rPr>
              <w:t xml:space="preserve">Demonstrate knowledge of 26 letter sounds by combining 3 consonant sounds into consonant blends (squ, str, scr, thr, shr) </w:t>
            </w:r>
          </w:p>
          <w:p w14:paraId="186CAE62" w14:textId="77777777" w:rsidR="00C44420" w:rsidRDefault="00C44420" w:rsidP="00C61D9B">
            <w:pPr>
              <w:pStyle w:val="Default"/>
              <w:numPr>
                <w:ilvl w:val="0"/>
                <w:numId w:val="665"/>
              </w:numPr>
              <w:rPr>
                <w:sz w:val="16"/>
                <w:szCs w:val="16"/>
              </w:rPr>
            </w:pPr>
            <w:r>
              <w:rPr>
                <w:sz w:val="16"/>
                <w:szCs w:val="16"/>
              </w:rPr>
              <w:t xml:space="preserve">Build words with two-consonant blends. </w:t>
            </w:r>
          </w:p>
          <w:p w14:paraId="1C6A9D5A" w14:textId="77777777" w:rsidR="00C44420" w:rsidRDefault="00C44420" w:rsidP="00C61D9B">
            <w:pPr>
              <w:pStyle w:val="Default"/>
              <w:numPr>
                <w:ilvl w:val="0"/>
                <w:numId w:val="665"/>
              </w:numPr>
              <w:rPr>
                <w:sz w:val="16"/>
                <w:szCs w:val="16"/>
              </w:rPr>
            </w:pPr>
            <w:r>
              <w:rPr>
                <w:sz w:val="16"/>
                <w:szCs w:val="16"/>
              </w:rPr>
              <w:t xml:space="preserve">Demonstrate knowledge of 26 letter sounds by combining 2 consonant sounds into consonant blends (qu, st, sm, sn, st, lp, sr, sl,cr, cl, tr, dr, etc.) </w:t>
            </w:r>
          </w:p>
          <w:p w14:paraId="41233E91" w14:textId="77777777" w:rsidR="00C44420" w:rsidRDefault="00C44420" w:rsidP="00C61D9B">
            <w:pPr>
              <w:pStyle w:val="Default"/>
              <w:numPr>
                <w:ilvl w:val="0"/>
                <w:numId w:val="665"/>
              </w:numPr>
              <w:rPr>
                <w:sz w:val="16"/>
                <w:szCs w:val="16"/>
              </w:rPr>
            </w:pPr>
            <w:r>
              <w:rPr>
                <w:sz w:val="16"/>
                <w:szCs w:val="16"/>
              </w:rPr>
              <w:t xml:space="preserve">Build/encode words with digraphs. </w:t>
            </w:r>
          </w:p>
          <w:p w14:paraId="00241559" w14:textId="77777777" w:rsidR="00C44420" w:rsidRDefault="00C44420" w:rsidP="00C61D9B">
            <w:pPr>
              <w:pStyle w:val="Default"/>
              <w:numPr>
                <w:ilvl w:val="0"/>
                <w:numId w:val="665"/>
              </w:numPr>
              <w:rPr>
                <w:sz w:val="16"/>
                <w:szCs w:val="16"/>
              </w:rPr>
            </w:pPr>
            <w:r>
              <w:rPr>
                <w:sz w:val="16"/>
                <w:szCs w:val="16"/>
              </w:rPr>
              <w:t xml:space="preserve">Combine 2 consonants that make one sound. (i.e., sh, ch, wh, th, ng) </w:t>
            </w:r>
          </w:p>
          <w:p w14:paraId="0353B48D" w14:textId="77777777" w:rsidR="00C44420" w:rsidRDefault="00C44420" w:rsidP="00C61D9B">
            <w:pPr>
              <w:pStyle w:val="Default"/>
              <w:numPr>
                <w:ilvl w:val="0"/>
                <w:numId w:val="665"/>
              </w:numPr>
              <w:rPr>
                <w:sz w:val="16"/>
                <w:szCs w:val="16"/>
              </w:rPr>
            </w:pPr>
            <w:r>
              <w:rPr>
                <w:sz w:val="16"/>
                <w:szCs w:val="16"/>
              </w:rPr>
              <w:t xml:space="preserve">Demonstrate knowledge of 26 letter sounds by building 3 letter sound combinations/3 letter words (CVC words) </w:t>
            </w:r>
          </w:p>
          <w:p w14:paraId="3D424810" w14:textId="77777777" w:rsidR="00C44420" w:rsidRDefault="00C44420" w:rsidP="00C61D9B">
            <w:pPr>
              <w:pStyle w:val="Default"/>
              <w:numPr>
                <w:ilvl w:val="0"/>
                <w:numId w:val="665"/>
              </w:numPr>
              <w:rPr>
                <w:sz w:val="16"/>
                <w:szCs w:val="16"/>
              </w:rPr>
            </w:pPr>
            <w:r>
              <w:rPr>
                <w:sz w:val="16"/>
                <w:szCs w:val="16"/>
              </w:rPr>
              <w:t xml:space="preserve">Demonstrate knowledge of 26 letter sounds by building 2 letter sound combinations in 2 letter words </w:t>
            </w:r>
          </w:p>
          <w:p w14:paraId="32D35090" w14:textId="77777777" w:rsidR="00C44420" w:rsidRDefault="00C44420" w:rsidP="00C61D9B">
            <w:pPr>
              <w:pStyle w:val="Default"/>
              <w:numPr>
                <w:ilvl w:val="0"/>
                <w:numId w:val="665"/>
              </w:numPr>
              <w:rPr>
                <w:sz w:val="16"/>
                <w:szCs w:val="16"/>
              </w:rPr>
            </w:pPr>
            <w:r>
              <w:rPr>
                <w:sz w:val="16"/>
                <w:szCs w:val="16"/>
              </w:rPr>
              <w:t xml:space="preserve">Match 26 letters to most common sounds (Predictable consonants: m, s, t, l, p, f, c, /k/, rr, b, r, j, k, v, g, /g/, w, d, h, y, z, x) </w:t>
            </w:r>
          </w:p>
          <w:p w14:paraId="6FC67828" w14:textId="77777777" w:rsidR="00C44420" w:rsidRDefault="00C44420" w:rsidP="00C44420">
            <w:pPr>
              <w:pStyle w:val="Default"/>
              <w:rPr>
                <w:sz w:val="16"/>
                <w:szCs w:val="16"/>
              </w:rPr>
            </w:pPr>
          </w:p>
          <w:p w14:paraId="2BFC7A30" w14:textId="77777777" w:rsidR="00C44420" w:rsidRDefault="00C44420" w:rsidP="00C44420">
            <w:pPr>
              <w:pStyle w:val="Pa19"/>
              <w:spacing w:line="240" w:lineRule="auto"/>
              <w:rPr>
                <w:color w:val="000000"/>
                <w:sz w:val="16"/>
                <w:szCs w:val="16"/>
              </w:rPr>
            </w:pPr>
            <w:r>
              <w:rPr>
                <w:b/>
                <w:bCs/>
                <w:color w:val="000000"/>
                <w:sz w:val="16"/>
                <w:szCs w:val="16"/>
              </w:rPr>
              <w:t xml:space="preserve">Phonological Awareness (detailed further in learning progression in Reading Foundations) </w:t>
            </w:r>
          </w:p>
          <w:p w14:paraId="0FE84D65" w14:textId="77777777" w:rsidR="00C44420" w:rsidRDefault="00C44420" w:rsidP="00C61D9B">
            <w:pPr>
              <w:pStyle w:val="Default"/>
              <w:numPr>
                <w:ilvl w:val="0"/>
                <w:numId w:val="666"/>
              </w:numPr>
              <w:rPr>
                <w:sz w:val="16"/>
                <w:szCs w:val="16"/>
              </w:rPr>
            </w:pPr>
            <w:r>
              <w:rPr>
                <w:sz w:val="16"/>
                <w:szCs w:val="16"/>
              </w:rPr>
              <w:t xml:space="preserve">Actively participate in grade-level/ age-appropriate writing activities using adapted materials as needed. </w:t>
            </w:r>
          </w:p>
          <w:p w14:paraId="5DEDD9E1" w14:textId="77777777" w:rsidR="00C44420" w:rsidRDefault="00C44420" w:rsidP="00C61D9B">
            <w:pPr>
              <w:pStyle w:val="Default"/>
              <w:numPr>
                <w:ilvl w:val="0"/>
                <w:numId w:val="666"/>
              </w:numPr>
              <w:rPr>
                <w:sz w:val="16"/>
                <w:szCs w:val="16"/>
              </w:rPr>
            </w:pPr>
            <w:r>
              <w:rPr>
                <w:sz w:val="16"/>
                <w:szCs w:val="16"/>
              </w:rPr>
              <w:t>Engage in communication for writing.</w:t>
            </w:r>
          </w:p>
          <w:p w14:paraId="08BE12FC" w14:textId="5A07BC21" w:rsidR="00932A17" w:rsidRDefault="00932A17" w:rsidP="00C44420">
            <w:pPr>
              <w:pStyle w:val="TableParagraph"/>
              <w:snapToGrid w:val="0"/>
              <w:spacing w:before="0"/>
              <w:ind w:left="74" w:right="780"/>
              <w:rPr>
                <w:sz w:val="16"/>
              </w:rPr>
            </w:pPr>
          </w:p>
        </w:tc>
      </w:tr>
    </w:tbl>
    <w:p w14:paraId="19C6A704" w14:textId="77777777" w:rsidR="00932A17" w:rsidRDefault="00932A17">
      <w:pPr>
        <w:spacing w:line="135" w:lineRule="exact"/>
        <w:jc w:val="center"/>
        <w:rPr>
          <w:sz w:val="16"/>
        </w:rPr>
        <w:sectPr w:rsidR="00932A17">
          <w:footerReference w:type="default" r:id="rId56"/>
          <w:pgSz w:w="15840" w:h="12240" w:orient="landscape"/>
          <w:pgMar w:top="0" w:right="0" w:bottom="720" w:left="0" w:header="0" w:footer="520" w:gutter="0"/>
          <w:cols w:space="720"/>
        </w:sectPr>
      </w:pPr>
    </w:p>
    <w:p w14:paraId="75020AF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192" behindDoc="0" locked="0" layoutInCell="1" allowOverlap="1" wp14:anchorId="56CD741B" wp14:editId="249B5D6B">
                <wp:simplePos x="0" y="0"/>
                <wp:positionH relativeFrom="page">
                  <wp:posOffset>6350</wp:posOffset>
                </wp:positionH>
                <wp:positionV relativeFrom="page">
                  <wp:posOffset>6350</wp:posOffset>
                </wp:positionV>
                <wp:extent cx="10052050" cy="685800"/>
                <wp:effectExtent l="0" t="0" r="0" b="0"/>
                <wp:wrapNone/>
                <wp:docPr id="790"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91" name="Rectangle 201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Text Box 201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46E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93" name="Text Box 201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96DF" w14:textId="77777777" w:rsidR="00742030" w:rsidRDefault="00742030">
                              <w:pPr>
                                <w:spacing w:line="201" w:lineRule="exact"/>
                                <w:rPr>
                                  <w:b/>
                                  <w:sz w:val="18"/>
                                </w:rPr>
                              </w:pPr>
                              <w:r>
                                <w:rPr>
                                  <w:b/>
                                  <w:color w:val="FFFFFF"/>
                                  <w:sz w:val="18"/>
                                </w:rPr>
                                <w:t>154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D741B" id="Group 2015" o:spid="_x0000_s1634" style="position:absolute;margin-left:.5pt;margin-top:.5pt;width:791.5pt;height:54pt;z-index:131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RHrItwMAAGMOAAAOAAAAZHJzL2Uyb0RvYy54bWzsV11vnDgUfV+p/8HinfAxMAMopGpmhmil&#13;&#10;7LZquz/AA+ZDBZvanjDZ1f73vbYHwkx2t2lTVaoUHsDmmuvrc+85NpevD12L7ggXDaOp5V24FiI0&#13;&#10;Z0VDq9T642NmRxYSEtMCt4yS1Lonwnp99eqXy6FPiM9q1haEI3BCRTL0qVVL2SeOI/KadFhcsJ5Q&#13;&#10;MJaMd1hCl1dOwfEA3rvW8V136QyMFz1nOREC3m6M0brS/suS5PJtWQoiUZtaEJvUd67vO3V3ri5x&#13;&#10;UnHc101+DAN/QxQdbihMOrnaYInRnjePXHVNzplgpbzIWeewsmxyotcAq/Hcs9XccLbv9VqqZKj6&#13;&#10;CSaA9gynb3ab/373jqOmSK1VDPhQ3EGS9LwIAgoVPkNfJTDshvcf+nfcLBKatyz/JMDsnNtVvzKD&#13;&#10;0W74jRXgEe8l0/gcSt4pF7BydNBpuJ/SQA4S5fDSc93Qd0MIJwfjMgoj95iovIZsqu88MIINHjqB&#13;&#10;eb0dvw2jxfFDz4202cGJmVVHeoxMLQsqTjyAKp4H6oca90TnSii0JlC9EdT3UIuYVi1RwC4NsHro&#13;&#10;iKqYQzqzqEAFIP9FMM9AmeD8H0hw0nMhbwjrkGqkFocodaLw3a2QKr0PQ1TeBGubImvaVnd4tVu3&#13;&#10;HN1hYFe2XV1PgJ8Ma6kaTJn6zHg0byBAmEPZVKiaLX/Fnh+4135sZ8toZQdZENrxyo1s14uv46Ub&#13;&#10;xMEm+1sF6AVJ3RQFobcNJSNzveBpSTxqiOGc5i4aUisO/VCv/SR6MV+kqy+VPMDlZFjXSBCytulS&#13;&#10;C8oVLlOZNcHFlha6SiVuWtN2TsPX3gCD8alRgWo1eTelumPFPdQAZ5AkKHCQXGjUjP9poQHkK7XE&#13;&#10;5z3mxELtrxRKOfaCAIZJ3QnClQ8dPrfs5hZMc3CVWtJCprmWRiP3PW+qGmbyNDCUvQEil40uDBWf&#13;&#10;iQriPrLph9HKH2n1UdXONTsoVq3OWIXkASxj8M/mlwYRVCcIfZNcNbUSrGUYQzxKrHxXmybJeSDP&#13;&#10;E/k1sQQnX0UbN95G2yiwA3+5tQN3s7HfZOvAXmbeKtwsNuv1xjuljSLj82mjVeC/JSFT12O2zMrf&#13;&#10;SAngpcv/RQmUrnxBCeRhd9A79sINxoL/SnWYlGFSBWgYRYDGz6cGi39Tg2gEB7Zjtcd+ZzXwgsiL&#13;&#10;9SnkkR4sfNj1X+RAHRfmm6dWgxc5MHvHdzsYzOTgeFwft+UnHxZ+mBzoEzj8yeiDzvGvS/0qzfv6&#13;&#10;MPHwb3j1D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HpEesi3AwAAYw4AAA4AAAAAAAAAAAAAAAAALgIAAGRycy9l&#13;&#10;Mm9Eb2MueG1sUEsBAi0AFAAGAAgAAAAhAJ92ifXgAAAADQEAAA8AAAAAAAAAAAAAAAAAEQYAAGRy&#13;&#10;cy9kb3ducmV2LnhtbFBLBQYAAAAABAAEAPMAAAAeBwAAAAA=&#13;&#10;">
                <v:rect id="Rectangle 2016" o:spid="_x0000_s16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SkYyQAAAOEAAAAPAAAAZHJzL2Rvd25yZXYueG1sRI9Pi8Iw&#13;&#10;FMTvwn6H8ARvmirq7lajiH9g8SBYV/T4aJ5t2ealNFHrt98IgpeBYZjfMNN5Y0pxo9oVlhX0exEI&#13;&#10;4tTqgjMFv4dN9wuE88gaS8uk4EEO5rOP1hRjbe+8p1viMxEg7GJUkHtfxVK6NCeDrmcr4pBdbG3Q&#13;&#10;B1tnUtd4D3BTykEUjaXBgsNCjhUtc0r/kqtRsHuszYVHRXIYn+g8rI6b82J7VKrTblaTIIsJCE+N&#13;&#10;fzdeiB+t4PO7D89H4Q3I2T8AAAD//wMAUEsBAi0AFAAGAAgAAAAhANvh9svuAAAAhQEAABMAAAAA&#13;&#10;AAAAAAAAAAAAAAAAAFtDb250ZW50X1R5cGVzXS54bWxQSwECLQAUAAYACAAAACEAWvQsW78AAAAV&#13;&#10;AQAACwAAAAAAAAAAAAAAAAAfAQAAX3JlbHMvLnJlbHNQSwECLQAUAAYACAAAACEAXqkpGMkAAADh&#13;&#10;AAAADwAAAAAAAAAAAAAAAAAHAgAAZHJzL2Rvd25yZXYueG1sUEsFBgAAAAADAAMAtwAAAP0CAAAA&#13;&#10;AA==&#13;&#10;" fillcolor="#fe7b80" stroked="f">
                  <v:path arrowok="t"/>
                </v:rect>
                <v:shape id="Text Box 2017" o:spid="_x0000_s16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U3G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YPZSwu+j/Abk8gcAAP//AwBQSwECLQAUAAYACAAAACEA2+H2y+4AAACFAQAAEwAAAAAA&#13;&#10;AAAAAAAAAAAAAAAAW0NvbnRlbnRfVHlwZXNdLnhtbFBLAQItABQABgAIAAAAIQBa9CxbvwAAABUB&#13;&#10;AAALAAAAAAAAAAAAAAAAAB8BAABfcmVscy8ucmVsc1BLAQItABQABgAIAAAAIQAotU3GyAAAAOEA&#13;&#10;AAAPAAAAAAAAAAAAAAAAAAcCAABkcnMvZG93bnJldi54bWxQSwUGAAAAAAMAAwC3AAAA/AIAAAAA&#13;&#10;" filled="f" stroked="f">
                  <v:path arrowok="t"/>
                  <v:textbox inset="0,0,0,0">
                    <w:txbxContent>
                      <w:p w14:paraId="7D3646E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18" o:spid="_x0000_s16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ehdyQAAAOEAAAAPAAAAZHJzL2Rvd25yZXYueG1sRI9BSwMx&#13;&#10;FITvBf9DeIK3NmulVrdNi7SUFsTDVgWPj81zs7h5WZK4Tf99Iwi9DAzDfMMs18l2YiAfWscK7icF&#13;&#10;COLa6ZYbBR/vu/ETiBCRNXaOScGZAqxXN6MlltqduKLhGBuRIRxKVGBi7EspQ23IYpi4njhn385b&#13;&#10;jNn6RmqPpwy3nZwWxaO02HJeMNjTxlD9c/y1Cj43/e41fRl8G2Z6v53Oq7Ovk1J3t2m7yPKyABEp&#13;&#10;xWvjH3HQCubPD/D3KL8BuboAAAD//wMAUEsBAi0AFAAGAAgAAAAhANvh9svuAAAAhQEAABMAAAAA&#13;&#10;AAAAAAAAAAAAAAAAAFtDb250ZW50X1R5cGVzXS54bWxQSwECLQAUAAYACAAAACEAWvQsW78AAAAV&#13;&#10;AQAACwAAAAAAAAAAAAAAAAAfAQAAX3JlbHMvLnJlbHNQSwECLQAUAAYACAAAACEAR/noXckAAADh&#13;&#10;AAAADwAAAAAAAAAAAAAAAAAHAgAAZHJzL2Rvd25yZXYueG1sUEsFBgAAAAADAAMAtwAAAP0CAAAA&#13;&#10;AA==&#13;&#10;" filled="f" stroked="f">
                  <v:path arrowok="t"/>
                  <v:textbox inset="0,0,0,0">
                    <w:txbxContent>
                      <w:p w14:paraId="2A8C96DF" w14:textId="77777777" w:rsidR="00742030" w:rsidRDefault="00742030">
                        <w:pPr>
                          <w:spacing w:line="201" w:lineRule="exact"/>
                          <w:rPr>
                            <w:b/>
                            <w:sz w:val="18"/>
                          </w:rPr>
                        </w:pPr>
                        <w:r>
                          <w:rPr>
                            <w:b/>
                            <w:color w:val="FFFFFF"/>
                            <w:sz w:val="18"/>
                          </w:rPr>
                          <w:t>154</w:t>
                        </w:r>
                      </w:p>
                    </w:txbxContent>
                  </v:textbox>
                </v:shape>
                <w10:wrap anchorx="page" anchory="page"/>
              </v:group>
            </w:pict>
          </mc:Fallback>
        </mc:AlternateContent>
      </w:r>
    </w:p>
    <w:p w14:paraId="6A6B5648" w14:textId="77777777" w:rsidR="00932A17" w:rsidRDefault="00932A17">
      <w:pPr>
        <w:pStyle w:val="BodyText"/>
        <w:rPr>
          <w:rFonts w:ascii="Times New Roman"/>
          <w:sz w:val="20"/>
        </w:rPr>
      </w:pPr>
    </w:p>
    <w:p w14:paraId="32D9FCF8" w14:textId="77777777" w:rsidR="00932A17" w:rsidRDefault="00932A17">
      <w:pPr>
        <w:pStyle w:val="BodyText"/>
        <w:rPr>
          <w:rFonts w:ascii="Times New Roman"/>
          <w:sz w:val="20"/>
        </w:rPr>
      </w:pPr>
    </w:p>
    <w:p w14:paraId="6FCA96C0" w14:textId="77777777" w:rsidR="00932A17" w:rsidRDefault="00932A17">
      <w:pPr>
        <w:pStyle w:val="BodyText"/>
        <w:rPr>
          <w:rFonts w:ascii="Times New Roman"/>
          <w:sz w:val="20"/>
        </w:rPr>
      </w:pPr>
    </w:p>
    <w:p w14:paraId="4A0629BA" w14:textId="77777777" w:rsidR="00932A17" w:rsidRDefault="00932A17">
      <w:pPr>
        <w:pStyle w:val="BodyText"/>
        <w:rPr>
          <w:rFonts w:ascii="Times New Roman"/>
          <w:sz w:val="20"/>
        </w:rPr>
      </w:pPr>
    </w:p>
    <w:p w14:paraId="697BA6A6" w14:textId="77777777" w:rsidR="00932A17" w:rsidRDefault="00932A17">
      <w:pPr>
        <w:pStyle w:val="BodyText"/>
        <w:spacing w:before="7"/>
        <w:rPr>
          <w:rFonts w:ascii="Times New Roman"/>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1B0CE52" w14:textId="77777777">
        <w:trPr>
          <w:trHeight w:val="931"/>
        </w:trPr>
        <w:tc>
          <w:tcPr>
            <w:tcW w:w="2880" w:type="dxa"/>
            <w:shd w:val="clear" w:color="auto" w:fill="8CA5D5"/>
          </w:tcPr>
          <w:p w14:paraId="47B52597" w14:textId="77777777" w:rsidR="00932A17" w:rsidRDefault="00932A17">
            <w:pPr>
              <w:pStyle w:val="TableParagraph"/>
              <w:spacing w:before="6"/>
              <w:ind w:left="0"/>
              <w:rPr>
                <w:rFonts w:ascii="Times New Roman"/>
                <w:sz w:val="28"/>
              </w:rPr>
            </w:pPr>
          </w:p>
          <w:p w14:paraId="0B6FF24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0AED1F4" w14:textId="77777777" w:rsidR="00932A17" w:rsidRDefault="00932A17">
            <w:pPr>
              <w:pStyle w:val="TableParagraph"/>
              <w:spacing w:before="6"/>
              <w:ind w:left="0"/>
              <w:rPr>
                <w:rFonts w:ascii="Times New Roman"/>
                <w:sz w:val="28"/>
              </w:rPr>
            </w:pPr>
          </w:p>
          <w:p w14:paraId="2DB96C0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7177EC" w14:textId="77777777" w:rsidR="00932A17" w:rsidRDefault="00932A17">
            <w:pPr>
              <w:pStyle w:val="TableParagraph"/>
              <w:spacing w:before="6"/>
              <w:ind w:left="0"/>
              <w:rPr>
                <w:rFonts w:ascii="Times New Roman"/>
                <w:sz w:val="28"/>
              </w:rPr>
            </w:pPr>
          </w:p>
          <w:p w14:paraId="4512617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D32E08F" w14:textId="77777777" w:rsidR="00932A17" w:rsidRDefault="00932A17">
            <w:pPr>
              <w:pStyle w:val="TableParagraph"/>
              <w:spacing w:before="6"/>
              <w:ind w:left="0"/>
              <w:rPr>
                <w:rFonts w:ascii="Times New Roman"/>
                <w:sz w:val="28"/>
              </w:rPr>
            </w:pPr>
          </w:p>
          <w:p w14:paraId="53DDBA3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C3DE250" w14:textId="77777777" w:rsidR="00932A17" w:rsidRDefault="00BF5E70">
            <w:pPr>
              <w:pStyle w:val="TableParagraph"/>
              <w:spacing w:before="116"/>
              <w:ind w:left="787" w:right="778"/>
              <w:jc w:val="center"/>
              <w:rPr>
                <w:b/>
                <w:sz w:val="28"/>
              </w:rPr>
            </w:pPr>
            <w:r>
              <w:rPr>
                <w:b/>
                <w:sz w:val="28"/>
              </w:rPr>
              <w:t>Learning Progression</w:t>
            </w:r>
          </w:p>
          <w:p w14:paraId="6D200D72"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6FCA53D" w14:textId="77777777">
        <w:trPr>
          <w:trHeight w:val="524"/>
        </w:trPr>
        <w:tc>
          <w:tcPr>
            <w:tcW w:w="14381" w:type="dxa"/>
            <w:gridSpan w:val="5"/>
          </w:tcPr>
          <w:p w14:paraId="76E7D5A9" w14:textId="77777777" w:rsidR="00932A17" w:rsidRDefault="00BF5E70">
            <w:pPr>
              <w:pStyle w:val="TableParagraph"/>
              <w:spacing w:before="124"/>
              <w:ind w:left="4973" w:right="4965"/>
              <w:jc w:val="center"/>
              <w:rPr>
                <w:i/>
                <w:sz w:val="24"/>
              </w:rPr>
            </w:pPr>
            <w:r>
              <w:rPr>
                <w:i/>
                <w:sz w:val="24"/>
              </w:rPr>
              <w:t>Speaking and Listening</w:t>
            </w:r>
          </w:p>
        </w:tc>
      </w:tr>
      <w:tr w:rsidR="00932A17" w14:paraId="03CCDA97" w14:textId="77777777">
        <w:trPr>
          <w:trHeight w:val="524"/>
        </w:trPr>
        <w:tc>
          <w:tcPr>
            <w:tcW w:w="14381" w:type="dxa"/>
            <w:gridSpan w:val="5"/>
            <w:shd w:val="clear" w:color="auto" w:fill="DCDDDE"/>
          </w:tcPr>
          <w:p w14:paraId="155BF4D9" w14:textId="77777777" w:rsidR="00932A17" w:rsidRDefault="00BF5E70">
            <w:pPr>
              <w:pStyle w:val="TableParagraph"/>
              <w:spacing w:before="124"/>
              <w:ind w:left="4972" w:right="4965"/>
              <w:jc w:val="center"/>
              <w:rPr>
                <w:rFonts w:ascii="Arial-BoldItalicMT"/>
                <w:b/>
                <w:i/>
                <w:sz w:val="24"/>
              </w:rPr>
            </w:pPr>
            <w:r>
              <w:rPr>
                <w:rFonts w:ascii="Arial-BoldItalicMT"/>
                <w:b/>
                <w:i/>
                <w:sz w:val="24"/>
              </w:rPr>
              <w:t>Comprehension and Collaboration</w:t>
            </w:r>
          </w:p>
        </w:tc>
      </w:tr>
      <w:tr w:rsidR="00932A17" w14:paraId="56B6F9A4" w14:textId="77777777">
        <w:trPr>
          <w:trHeight w:val="7905"/>
        </w:trPr>
        <w:tc>
          <w:tcPr>
            <w:tcW w:w="2880" w:type="dxa"/>
            <w:shd w:val="clear" w:color="auto" w:fill="DCDDDE"/>
          </w:tcPr>
          <w:p w14:paraId="64EA7758" w14:textId="77777777" w:rsidR="00932A17" w:rsidRDefault="00BF5E70">
            <w:pPr>
              <w:pStyle w:val="TableParagraph"/>
              <w:spacing w:before="133" w:line="249" w:lineRule="auto"/>
              <w:ind w:left="90" w:right="332"/>
              <w:rPr>
                <w:sz w:val="20"/>
              </w:rPr>
            </w:pPr>
            <w:r>
              <w:rPr>
                <w:b/>
                <w:sz w:val="20"/>
              </w:rPr>
              <w:t xml:space="preserve">SL.5.1 </w:t>
            </w:r>
            <w:r>
              <w:rPr>
                <w:sz w:val="20"/>
              </w:rPr>
              <w:t>Engage effectively in a range of collaborative discussions (one-on-one,</w:t>
            </w:r>
            <w:r>
              <w:rPr>
                <w:spacing w:val="-20"/>
                <w:sz w:val="20"/>
              </w:rPr>
              <w:t xml:space="preserve"> </w:t>
            </w:r>
            <w:r>
              <w:rPr>
                <w:sz w:val="20"/>
              </w:rPr>
              <w:t>in</w:t>
            </w:r>
          </w:p>
          <w:p w14:paraId="11F1566B" w14:textId="77777777" w:rsidR="00932A17" w:rsidRDefault="00BF5E70">
            <w:pPr>
              <w:pStyle w:val="TableParagraph"/>
              <w:spacing w:before="2" w:line="249" w:lineRule="auto"/>
              <w:ind w:left="90" w:right="169"/>
              <w:rPr>
                <w:sz w:val="20"/>
              </w:rPr>
            </w:pPr>
            <w:r>
              <w:rPr>
                <w:sz w:val="20"/>
              </w:rPr>
              <w:t>groups, and teacher-led) with diverse partners on grade 5 topics and texts, building on others’ ideas and expressing their own clearly.</w:t>
            </w:r>
          </w:p>
          <w:p w14:paraId="728D0C7A" w14:textId="77777777" w:rsidR="00932A17" w:rsidRDefault="00BF5E70" w:rsidP="00C61D9B">
            <w:pPr>
              <w:pStyle w:val="TableParagraph"/>
              <w:numPr>
                <w:ilvl w:val="0"/>
                <w:numId w:val="271"/>
              </w:numPr>
              <w:tabs>
                <w:tab w:val="left" w:pos="270"/>
              </w:tabs>
              <w:spacing w:before="94" w:line="249" w:lineRule="auto"/>
              <w:ind w:right="86"/>
              <w:rPr>
                <w:sz w:val="20"/>
              </w:rPr>
            </w:pPr>
            <w:r>
              <w:rPr>
                <w:sz w:val="20"/>
              </w:rPr>
              <w:t>Come to discussions prepared, having read or studied required material; explicitly draw on that preparation and other information known about</w:t>
            </w:r>
            <w:r>
              <w:rPr>
                <w:spacing w:val="-15"/>
                <w:sz w:val="20"/>
              </w:rPr>
              <w:t xml:space="preserve"> </w:t>
            </w:r>
            <w:r>
              <w:rPr>
                <w:sz w:val="20"/>
              </w:rPr>
              <w:t>the topic to explore ideas under discussion.</w:t>
            </w:r>
          </w:p>
          <w:p w14:paraId="28249AB5" w14:textId="77777777" w:rsidR="00932A17" w:rsidRDefault="00BF5E70" w:rsidP="00C61D9B">
            <w:pPr>
              <w:pStyle w:val="TableParagraph"/>
              <w:numPr>
                <w:ilvl w:val="0"/>
                <w:numId w:val="271"/>
              </w:numPr>
              <w:tabs>
                <w:tab w:val="left" w:pos="270"/>
              </w:tabs>
              <w:spacing w:before="47" w:line="249" w:lineRule="auto"/>
              <w:ind w:right="341"/>
              <w:jc w:val="both"/>
              <w:rPr>
                <w:sz w:val="20"/>
              </w:rPr>
            </w:pPr>
            <w:r>
              <w:rPr>
                <w:sz w:val="20"/>
              </w:rPr>
              <w:t>Follow agreed-upon rules for discussions and carry out assigned</w:t>
            </w:r>
            <w:r>
              <w:rPr>
                <w:spacing w:val="-4"/>
                <w:sz w:val="20"/>
              </w:rPr>
              <w:t xml:space="preserve"> </w:t>
            </w:r>
            <w:r>
              <w:rPr>
                <w:sz w:val="20"/>
              </w:rPr>
              <w:t>roles.</w:t>
            </w:r>
          </w:p>
          <w:p w14:paraId="1F4FEB4C" w14:textId="77777777" w:rsidR="00932A17" w:rsidRDefault="00BF5E70" w:rsidP="00C61D9B">
            <w:pPr>
              <w:pStyle w:val="TableParagraph"/>
              <w:numPr>
                <w:ilvl w:val="0"/>
                <w:numId w:val="271"/>
              </w:numPr>
              <w:tabs>
                <w:tab w:val="left" w:pos="270"/>
              </w:tabs>
              <w:spacing w:before="42" w:line="249" w:lineRule="auto"/>
              <w:ind w:right="174"/>
              <w:rPr>
                <w:sz w:val="20"/>
              </w:rPr>
            </w:pPr>
            <w:r>
              <w:rPr>
                <w:sz w:val="20"/>
              </w:rPr>
              <w:t>Pose and respond to specific questions by making comments that contribute to the discussion and elaborate on the remarks of</w:t>
            </w:r>
            <w:r>
              <w:rPr>
                <w:spacing w:val="-3"/>
                <w:sz w:val="20"/>
              </w:rPr>
              <w:t xml:space="preserve"> </w:t>
            </w:r>
            <w:r>
              <w:rPr>
                <w:sz w:val="20"/>
              </w:rPr>
              <w:t>others.</w:t>
            </w:r>
          </w:p>
          <w:p w14:paraId="58027868" w14:textId="77777777" w:rsidR="00932A17" w:rsidRDefault="00BF5E70" w:rsidP="00C61D9B">
            <w:pPr>
              <w:pStyle w:val="TableParagraph"/>
              <w:numPr>
                <w:ilvl w:val="0"/>
                <w:numId w:val="271"/>
              </w:numPr>
              <w:tabs>
                <w:tab w:val="left" w:pos="270"/>
              </w:tabs>
              <w:spacing w:before="45" w:line="249" w:lineRule="auto"/>
              <w:ind w:right="708"/>
              <w:rPr>
                <w:sz w:val="20"/>
              </w:rPr>
            </w:pPr>
            <w:r>
              <w:rPr>
                <w:sz w:val="20"/>
              </w:rPr>
              <w:t>Review the key ideas expressed and draw conclusions in light of information</w:t>
            </w:r>
            <w:r>
              <w:rPr>
                <w:spacing w:val="-6"/>
                <w:sz w:val="20"/>
              </w:rPr>
              <w:t xml:space="preserve"> </w:t>
            </w:r>
            <w:r>
              <w:rPr>
                <w:sz w:val="20"/>
              </w:rPr>
              <w:t>and</w:t>
            </w:r>
          </w:p>
          <w:p w14:paraId="71D217A7" w14:textId="77777777" w:rsidR="00932A17" w:rsidRDefault="00BF5E70">
            <w:pPr>
              <w:pStyle w:val="TableParagraph"/>
              <w:spacing w:before="3" w:line="249" w:lineRule="auto"/>
              <w:ind w:left="270" w:right="178"/>
              <w:rPr>
                <w:sz w:val="20"/>
              </w:rPr>
            </w:pPr>
            <w:r>
              <w:rPr>
                <w:sz w:val="20"/>
              </w:rPr>
              <w:t>knowledge gained from the discussions.</w:t>
            </w:r>
          </w:p>
        </w:tc>
        <w:tc>
          <w:tcPr>
            <w:tcW w:w="1891" w:type="dxa"/>
          </w:tcPr>
          <w:p w14:paraId="23E254C3" w14:textId="77777777" w:rsidR="00932A17" w:rsidRDefault="00BF5E70">
            <w:pPr>
              <w:pStyle w:val="TableParagraph"/>
              <w:spacing w:before="133" w:line="249" w:lineRule="auto"/>
              <w:ind w:left="90" w:right="133"/>
              <w:rPr>
                <w:sz w:val="20"/>
              </w:rPr>
            </w:pPr>
            <w:r>
              <w:rPr>
                <w:b/>
                <w:sz w:val="20"/>
              </w:rPr>
              <w:t xml:space="preserve">SL.5.1a  </w:t>
            </w:r>
            <w:r>
              <w:rPr>
                <w:sz w:val="20"/>
              </w:rPr>
              <w:t>Engage in discussions</w:t>
            </w:r>
            <w:r>
              <w:rPr>
                <w:spacing w:val="-15"/>
                <w:sz w:val="20"/>
              </w:rPr>
              <w:t xml:space="preserve"> </w:t>
            </w:r>
            <w:r>
              <w:rPr>
                <w:sz w:val="20"/>
              </w:rPr>
              <w:t>with others by asking and answering questions by following agreed- upon rules for discussions (i.e., personal space, eye contact, voice volume, body language, active listening, turn- taking to share</w:t>
            </w:r>
          </w:p>
          <w:p w14:paraId="3CDA7051" w14:textId="77777777" w:rsidR="00932A17" w:rsidRDefault="00BF5E70">
            <w:pPr>
              <w:pStyle w:val="TableParagraph"/>
              <w:spacing w:before="11" w:line="249" w:lineRule="auto"/>
              <w:ind w:left="90" w:right="88"/>
              <w:jc w:val="both"/>
              <w:rPr>
                <w:sz w:val="20"/>
              </w:rPr>
            </w:pPr>
            <w:r>
              <w:rPr>
                <w:sz w:val="20"/>
              </w:rPr>
              <w:t>responses, etc.) on grade 5 topics and texts.</w:t>
            </w:r>
          </w:p>
        </w:tc>
        <w:tc>
          <w:tcPr>
            <w:tcW w:w="2160" w:type="dxa"/>
          </w:tcPr>
          <w:p w14:paraId="2313A51A" w14:textId="77777777" w:rsidR="00932A17" w:rsidRDefault="00BF5E70">
            <w:pPr>
              <w:pStyle w:val="TableParagraph"/>
              <w:spacing w:before="133" w:line="249" w:lineRule="auto"/>
              <w:ind w:left="89" w:right="402"/>
              <w:rPr>
                <w:sz w:val="20"/>
              </w:rPr>
            </w:pPr>
            <w:r>
              <w:rPr>
                <w:b/>
                <w:sz w:val="20"/>
              </w:rPr>
              <w:t xml:space="preserve">SL.5.1b </w:t>
            </w:r>
            <w:r>
              <w:rPr>
                <w:sz w:val="20"/>
              </w:rPr>
              <w:t>Engage in discussions</w:t>
            </w:r>
            <w:r>
              <w:rPr>
                <w:spacing w:val="-15"/>
                <w:sz w:val="20"/>
              </w:rPr>
              <w:t xml:space="preserve"> </w:t>
            </w:r>
            <w:r>
              <w:rPr>
                <w:sz w:val="20"/>
              </w:rPr>
              <w:t>with</w:t>
            </w:r>
          </w:p>
          <w:p w14:paraId="43B18979" w14:textId="77777777" w:rsidR="00932A17" w:rsidRDefault="00BF5E70">
            <w:pPr>
              <w:pStyle w:val="TableParagraph"/>
              <w:spacing w:before="1" w:line="249" w:lineRule="auto"/>
              <w:ind w:left="89" w:right="72"/>
              <w:rPr>
                <w:sz w:val="20"/>
              </w:rPr>
            </w:pPr>
            <w:r>
              <w:rPr>
                <w:sz w:val="20"/>
              </w:rPr>
              <w:t>others by responding to questions asked by following agreed-upon rules for discussions (i.e., personal</w:t>
            </w:r>
          </w:p>
          <w:p w14:paraId="0CF3B530" w14:textId="77777777" w:rsidR="00932A17" w:rsidRDefault="00BF5E70">
            <w:pPr>
              <w:pStyle w:val="TableParagraph"/>
              <w:spacing w:before="4" w:line="249" w:lineRule="auto"/>
              <w:ind w:left="89" w:right="79"/>
              <w:rPr>
                <w:sz w:val="20"/>
              </w:rPr>
            </w:pPr>
            <w:r>
              <w:rPr>
                <w:sz w:val="20"/>
              </w:rPr>
              <w:t>space, eye contact, voice volume, body language, active listening, turn-taking to share responses, etc.) on grade 5 topics and</w:t>
            </w:r>
            <w:r>
              <w:rPr>
                <w:spacing w:val="-2"/>
                <w:sz w:val="20"/>
              </w:rPr>
              <w:t xml:space="preserve"> </w:t>
            </w:r>
            <w:r>
              <w:rPr>
                <w:sz w:val="20"/>
              </w:rPr>
              <w:t>texts.</w:t>
            </w:r>
          </w:p>
        </w:tc>
        <w:tc>
          <w:tcPr>
            <w:tcW w:w="1901" w:type="dxa"/>
          </w:tcPr>
          <w:p w14:paraId="7C7A97D3" w14:textId="77777777" w:rsidR="00932A17" w:rsidRDefault="00BF5E70">
            <w:pPr>
              <w:pStyle w:val="TableParagraph"/>
              <w:spacing w:before="133" w:line="249" w:lineRule="auto"/>
              <w:ind w:left="89" w:right="143"/>
              <w:rPr>
                <w:sz w:val="20"/>
              </w:rPr>
            </w:pPr>
            <w:r>
              <w:rPr>
                <w:b/>
                <w:sz w:val="20"/>
              </w:rPr>
              <w:t xml:space="preserve">SL.5.1c  </w:t>
            </w:r>
            <w:r>
              <w:rPr>
                <w:sz w:val="20"/>
              </w:rPr>
              <w:t>Engage in discussions</w:t>
            </w:r>
            <w:r>
              <w:rPr>
                <w:spacing w:val="-15"/>
                <w:sz w:val="20"/>
              </w:rPr>
              <w:t xml:space="preserve"> </w:t>
            </w:r>
            <w:r>
              <w:rPr>
                <w:sz w:val="20"/>
              </w:rPr>
              <w:t>with</w:t>
            </w:r>
          </w:p>
          <w:p w14:paraId="061F6BFF" w14:textId="77777777" w:rsidR="00932A17" w:rsidRDefault="00BF5E70">
            <w:pPr>
              <w:pStyle w:val="TableParagraph"/>
              <w:spacing w:before="1" w:line="249" w:lineRule="auto"/>
              <w:ind w:left="89" w:right="78"/>
              <w:rPr>
                <w:sz w:val="20"/>
              </w:rPr>
            </w:pPr>
            <w:r>
              <w:rPr>
                <w:sz w:val="20"/>
              </w:rPr>
              <w:t>others by following agreed-upon rules for discussions (i.e., personal space, eye</w:t>
            </w:r>
            <w:r>
              <w:rPr>
                <w:spacing w:val="-6"/>
                <w:sz w:val="20"/>
              </w:rPr>
              <w:t xml:space="preserve"> </w:t>
            </w:r>
            <w:r>
              <w:rPr>
                <w:sz w:val="20"/>
              </w:rPr>
              <w:t>contact, voice volume, body language, active listening, etc.) on grade 5 topics and texts.</w:t>
            </w:r>
          </w:p>
        </w:tc>
        <w:tc>
          <w:tcPr>
            <w:tcW w:w="5549" w:type="dxa"/>
          </w:tcPr>
          <w:p w14:paraId="7E7ED04D" w14:textId="77777777" w:rsidR="00932A17" w:rsidRDefault="00BF5E70" w:rsidP="00C61D9B">
            <w:pPr>
              <w:pStyle w:val="TableParagraph"/>
              <w:numPr>
                <w:ilvl w:val="0"/>
                <w:numId w:val="270"/>
              </w:numPr>
              <w:tabs>
                <w:tab w:val="left" w:pos="270"/>
              </w:tabs>
              <w:spacing w:before="133"/>
              <w:rPr>
                <w:sz w:val="20"/>
              </w:rPr>
            </w:pPr>
            <w:r>
              <w:rPr>
                <w:sz w:val="20"/>
              </w:rPr>
              <w:t>Communicate with diverse</w:t>
            </w:r>
            <w:r>
              <w:rPr>
                <w:spacing w:val="-5"/>
                <w:sz w:val="20"/>
              </w:rPr>
              <w:t xml:space="preserve"> </w:t>
            </w:r>
            <w:r>
              <w:rPr>
                <w:sz w:val="20"/>
              </w:rPr>
              <w:t>partners.</w:t>
            </w:r>
          </w:p>
          <w:p w14:paraId="620A22CA" w14:textId="4391ACA1" w:rsidR="00932A17" w:rsidRDefault="00BF5E70" w:rsidP="00C61D9B">
            <w:pPr>
              <w:pStyle w:val="TableParagraph"/>
              <w:numPr>
                <w:ilvl w:val="0"/>
                <w:numId w:val="270"/>
              </w:numPr>
              <w:tabs>
                <w:tab w:val="left" w:pos="270"/>
              </w:tabs>
              <w:spacing w:line="249" w:lineRule="auto"/>
              <w:ind w:right="444"/>
              <w:rPr>
                <w:sz w:val="20"/>
              </w:rPr>
            </w:pPr>
            <w:r>
              <w:rPr>
                <w:sz w:val="20"/>
              </w:rPr>
              <w:t>Demonstrate rules for discussion (</w:t>
            </w:r>
            <w:r w:rsidR="00BD4E95">
              <w:rPr>
                <w:sz w:val="20"/>
              </w:rPr>
              <w:t>e.g.,</w:t>
            </w:r>
            <w:r>
              <w:rPr>
                <w:sz w:val="20"/>
              </w:rPr>
              <w:t xml:space="preserve"> personal</w:t>
            </w:r>
            <w:r>
              <w:rPr>
                <w:spacing w:val="-35"/>
                <w:sz w:val="20"/>
              </w:rPr>
              <w:t xml:space="preserve"> </w:t>
            </w:r>
            <w:r>
              <w:rPr>
                <w:sz w:val="20"/>
              </w:rPr>
              <w:t>space, eye contact, voice volume, body language, active listening, stay on topic)</w:t>
            </w:r>
            <w:r w:rsidR="00BD4E95">
              <w:rPr>
                <w:sz w:val="20"/>
              </w:rPr>
              <w:t>.</w:t>
            </w:r>
          </w:p>
          <w:p w14:paraId="39E5934C" w14:textId="48521640" w:rsidR="00932A17" w:rsidRDefault="00BF5E70" w:rsidP="00C61D9B">
            <w:pPr>
              <w:pStyle w:val="TableParagraph"/>
              <w:numPr>
                <w:ilvl w:val="0"/>
                <w:numId w:val="270"/>
              </w:numPr>
              <w:tabs>
                <w:tab w:val="left" w:pos="270"/>
              </w:tabs>
              <w:spacing w:before="42" w:line="249" w:lineRule="auto"/>
              <w:ind w:right="443"/>
              <w:rPr>
                <w:sz w:val="20"/>
              </w:rPr>
            </w:pPr>
            <w:r>
              <w:rPr>
                <w:sz w:val="20"/>
              </w:rPr>
              <w:t>Identify rules for discussion (</w:t>
            </w:r>
            <w:r w:rsidR="00AF04D1">
              <w:rPr>
                <w:sz w:val="20"/>
              </w:rPr>
              <w:t xml:space="preserve">e.g., </w:t>
            </w:r>
            <w:r>
              <w:rPr>
                <w:sz w:val="20"/>
              </w:rPr>
              <w:t>personal space, eye contact, voice volume, body language, active</w:t>
            </w:r>
            <w:r>
              <w:rPr>
                <w:spacing w:val="-27"/>
                <w:sz w:val="20"/>
              </w:rPr>
              <w:t xml:space="preserve"> </w:t>
            </w:r>
            <w:r>
              <w:rPr>
                <w:sz w:val="20"/>
              </w:rPr>
              <w:t>listening, stay on topic)</w:t>
            </w:r>
            <w:r w:rsidR="00AF04D1">
              <w:rPr>
                <w:sz w:val="20"/>
              </w:rPr>
              <w:t>.</w:t>
            </w:r>
          </w:p>
          <w:p w14:paraId="3750A460" w14:textId="138658D7" w:rsidR="00932A17" w:rsidRDefault="00BF5E70" w:rsidP="00C61D9B">
            <w:pPr>
              <w:pStyle w:val="TableParagraph"/>
              <w:numPr>
                <w:ilvl w:val="0"/>
                <w:numId w:val="270"/>
              </w:numPr>
              <w:tabs>
                <w:tab w:val="left" w:pos="270"/>
              </w:tabs>
              <w:spacing w:before="43" w:line="249" w:lineRule="auto"/>
              <w:ind w:right="699"/>
              <w:rPr>
                <w:sz w:val="20"/>
              </w:rPr>
            </w:pPr>
            <w:r>
              <w:rPr>
                <w:sz w:val="20"/>
              </w:rPr>
              <w:t>Participate during 1:1, small</w:t>
            </w:r>
            <w:r w:rsidR="00AF04D1">
              <w:rPr>
                <w:sz w:val="20"/>
              </w:rPr>
              <w:t>-</w:t>
            </w:r>
            <w:r>
              <w:rPr>
                <w:sz w:val="20"/>
              </w:rPr>
              <w:t>group</w:t>
            </w:r>
            <w:r w:rsidR="00AF04D1">
              <w:rPr>
                <w:sz w:val="20"/>
              </w:rPr>
              <w:t>,</w:t>
            </w:r>
            <w:r>
              <w:rPr>
                <w:sz w:val="20"/>
              </w:rPr>
              <w:t xml:space="preserve"> and whole</w:t>
            </w:r>
            <w:r w:rsidR="00AF04D1">
              <w:rPr>
                <w:spacing w:val="-27"/>
                <w:sz w:val="20"/>
              </w:rPr>
              <w:t>-</w:t>
            </w:r>
            <w:r>
              <w:rPr>
                <w:sz w:val="20"/>
              </w:rPr>
              <w:t>group discussions.</w:t>
            </w:r>
          </w:p>
          <w:p w14:paraId="2BBEC194" w14:textId="6EE17A4F" w:rsidR="00932A17" w:rsidRDefault="00BF5E70" w:rsidP="00C61D9B">
            <w:pPr>
              <w:pStyle w:val="TableParagraph"/>
              <w:numPr>
                <w:ilvl w:val="0"/>
                <w:numId w:val="270"/>
              </w:numPr>
              <w:tabs>
                <w:tab w:val="left" w:pos="270"/>
              </w:tabs>
              <w:spacing w:before="41" w:line="249" w:lineRule="auto"/>
              <w:ind w:right="199"/>
              <w:rPr>
                <w:sz w:val="20"/>
              </w:rPr>
            </w:pPr>
            <w:r>
              <w:rPr>
                <w:sz w:val="20"/>
              </w:rPr>
              <w:t>Engage during small</w:t>
            </w:r>
            <w:r w:rsidR="00AF04D1">
              <w:rPr>
                <w:sz w:val="20"/>
              </w:rPr>
              <w:t>-</w:t>
            </w:r>
            <w:r>
              <w:rPr>
                <w:sz w:val="20"/>
              </w:rPr>
              <w:t>group and whole</w:t>
            </w:r>
            <w:r w:rsidR="00AF04D1">
              <w:rPr>
                <w:sz w:val="20"/>
              </w:rPr>
              <w:t>-</w:t>
            </w:r>
            <w:r>
              <w:rPr>
                <w:sz w:val="20"/>
              </w:rPr>
              <w:t>group</w:t>
            </w:r>
            <w:r>
              <w:rPr>
                <w:spacing w:val="-34"/>
                <w:sz w:val="20"/>
              </w:rPr>
              <w:t xml:space="preserve"> </w:t>
            </w:r>
            <w:r>
              <w:rPr>
                <w:sz w:val="20"/>
              </w:rPr>
              <w:t>discussions (active</w:t>
            </w:r>
            <w:r>
              <w:rPr>
                <w:spacing w:val="-1"/>
                <w:sz w:val="20"/>
              </w:rPr>
              <w:t xml:space="preserve"> </w:t>
            </w:r>
            <w:r>
              <w:rPr>
                <w:sz w:val="20"/>
              </w:rPr>
              <w:t>listening)</w:t>
            </w:r>
            <w:r w:rsidR="00AF04D1">
              <w:rPr>
                <w:sz w:val="20"/>
              </w:rPr>
              <w:t>.</w:t>
            </w:r>
          </w:p>
          <w:p w14:paraId="50152847" w14:textId="77777777" w:rsidR="00932A17" w:rsidRDefault="00BF5E70" w:rsidP="00C61D9B">
            <w:pPr>
              <w:pStyle w:val="TableParagraph"/>
              <w:numPr>
                <w:ilvl w:val="0"/>
                <w:numId w:val="270"/>
              </w:numPr>
              <w:tabs>
                <w:tab w:val="left" w:pos="270"/>
              </w:tabs>
              <w:spacing w:before="42"/>
              <w:rPr>
                <w:sz w:val="20"/>
              </w:rPr>
            </w:pPr>
            <w:r>
              <w:rPr>
                <w:sz w:val="20"/>
              </w:rPr>
              <w:t>Engage with communication</w:t>
            </w:r>
            <w:r>
              <w:rPr>
                <w:spacing w:val="-1"/>
                <w:sz w:val="20"/>
              </w:rPr>
              <w:t xml:space="preserve"> </w:t>
            </w:r>
            <w:r>
              <w:rPr>
                <w:spacing w:val="-3"/>
                <w:sz w:val="20"/>
              </w:rPr>
              <w:t>partner.</w:t>
            </w:r>
          </w:p>
        </w:tc>
      </w:tr>
    </w:tbl>
    <w:p w14:paraId="4493FE37" w14:textId="77777777" w:rsidR="00932A17" w:rsidRDefault="00932A17">
      <w:pPr>
        <w:rPr>
          <w:sz w:val="20"/>
        </w:rPr>
        <w:sectPr w:rsidR="00932A17">
          <w:pgSz w:w="15840" w:h="12240" w:orient="landscape"/>
          <w:pgMar w:top="0" w:right="0" w:bottom="720" w:left="0" w:header="0" w:footer="520" w:gutter="0"/>
          <w:cols w:space="720"/>
        </w:sectPr>
      </w:pPr>
    </w:p>
    <w:p w14:paraId="7C8C648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264" behindDoc="0" locked="0" layoutInCell="1" allowOverlap="1" wp14:anchorId="22EC1F74" wp14:editId="775B9634">
                <wp:simplePos x="0" y="0"/>
                <wp:positionH relativeFrom="page">
                  <wp:posOffset>6350</wp:posOffset>
                </wp:positionH>
                <wp:positionV relativeFrom="page">
                  <wp:posOffset>6350</wp:posOffset>
                </wp:positionV>
                <wp:extent cx="10052050" cy="685800"/>
                <wp:effectExtent l="0" t="0" r="0" b="0"/>
                <wp:wrapNone/>
                <wp:docPr id="786"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87" name="Rectangle 201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Text Box 201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AC3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89" name="Text Box 201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08858" w14:textId="77777777" w:rsidR="00742030" w:rsidRDefault="00742030">
                              <w:pPr>
                                <w:spacing w:line="201" w:lineRule="exact"/>
                                <w:rPr>
                                  <w:b/>
                                  <w:sz w:val="18"/>
                                </w:rPr>
                              </w:pPr>
                              <w:r>
                                <w:rPr>
                                  <w:b/>
                                  <w:color w:val="FFFFFF"/>
                                  <w:sz w:val="18"/>
                                </w:rPr>
                                <w:t>155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C1F74" id="Group 2011" o:spid="_x0000_s1638" style="position:absolute;margin-left:.5pt;margin-top:.5pt;width:791.5pt;height:54pt;z-index:132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cWAqAMAAGMOAAAOAAAAZHJzL2Uyb0RvYy54bWzsV9uOpDYQfY+0/2D5neHSQAMaZrXT3Ywi&#13;&#10;TZLVXj7ADeaiBcza7qFno/x7ynbDdPdOspdJoqw0PIBNmXL5VJ1jc/ly37XojnLRsD7F7oWDEe1z&#13;&#10;VjR9leL37zIrwkhI0hekZT1N8T0V+OXVi58uxyGhHqtZW1COwEkvknFIcS3lkNi2yGvaEXHBBtqD&#13;&#10;sWS8IxK6vLILTkbw3rW25zihPTJeDJzlVAh4uzZGfKX9lyXN5W9lKahEbYohNqnvXN+36m5fXZKk&#13;&#10;4mSom/wQBvmOKDrS9DDp7GpNJEE73nzmqmtyzgQr5UXOOpuVZZNTvQZYjeucreaGs92g11IlYzXM&#13;&#10;MAG0Zzh9t9v817vXHDVFipdRiFFPOkiSnhdBQK7CZxyqBIbd8OHt8JqbRULzluUfBJjtc7vqV2Yw&#13;&#10;2o6/sAI8kp1kGp99yTvlAlaO9joN93Ma6F6iHF66jhN4TgDpysEYRkHkHBKV15BN9Z0LRrDBQycw&#13;&#10;rzfTt0G0OHzoOpE22yQxs+pID5GpZUHFiQdQxdNAfVuTgepcCYXWDOpyAvUN1CLpq5YqYD0DrB46&#13;&#10;oSqOIT2yqEAFIP9FMM9AmeH8G0hIMnAhbyjrkGqkmEOUOlHk7lZIld6HISpvgrVNkTVtqzu82q5a&#13;&#10;ju4IsCvbLK9nwE+Gtb0a3DP1mfFo3kCAMIeyqVA1W36PXc93rr3YysJoafmZH1jx0oksx42v49Dx&#13;&#10;Y3+d/aECdP2kboqC9rdNTyfmuv7XJfGgIYZzmrtoTHEceIFe+0n04niRjr5U8gCXk2FdI0HI2qZL&#13;&#10;MZQrXKYya0qKTV/oKpWkaU3bPg1fewMMpqdGBarV5N2U6pYV91ADnEGSoMBBcqFRM/4JoxHkK8Xi&#13;&#10;445wilH7cw+lHLu+D8Ok7vjB0oMOP7Zsjy2kz8FViiVGprmSRiN3A2+qGmZyNTA9ewVELhtdGCo+&#13;&#10;ExXEfWDTf0Yr2FaMVr1TtXPN9opVizNWIbkHyxT8k/mlQQTV8QNNX1O2SrDCIPaMWHmONs2S80Ce&#13;&#10;r+TXzBKSfBNtnHgTbSLf8r1wY/nOem29yla+FWbuMlgv1qvV2j2ljSLj02mjVeCvJSFT1+dsOSp/&#13;&#10;IyWAly7/ZyVQuvIFJZD77V7v2AsnnAr+G9VhVoZZFaBhFAEaP54axI+pgT+BA9ux2mP/YTVw/ciF&#13;&#10;eR/Tg4XnPsvBIyeEZzn4Fw4GR3KwnCr+/yoH+gQOfzL6oHP461K/Ssd9fZh4+De8+hM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CixxYCoAwAAYw4AAA4AAAAAAAAAAAAAAAAALgIAAGRycy9lMm9Eb2MueG1sUEsBAi0A&#13;&#10;FAAGAAgAAAAhAJ92ifXgAAAADQEAAA8AAAAAAAAAAAAAAAAAAgYAAGRycy9kb3ducmV2LnhtbFBL&#13;&#10;BQYAAAAABAAEAPMAAAAPBwAAAAA=&#13;&#10;">
                <v:rect id="Rectangle 2012" o:spid="_x0000_s16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YIqyAAAAOEAAAAPAAAAZHJzL2Rvd25yZXYueG1sRI9Pi8Iw&#13;&#10;FMTvwn6H8Bb2pqmy/qEaRdwtiAfBurIeH82zLTYvpYlav70RBC8DwzC/YWaL1lTiSo0rLSvo9yIQ&#13;&#10;xJnVJecK/vZJdwLCeWSNlWVScCcHi/lHZ4axtjfe0TX1uQgQdjEqKLyvYyldVpBB17M1cchOtjHo&#13;&#10;g21yqRu8Bbip5CCKRtJgyWGhwJpWBWXn9GIUbO+/5sTDMt2P/un4XR+S43JzUOrrs/2ZBllOQXhq&#13;&#10;/bvxQqy1gvFkDM9H4Q3I+QMAAP//AwBQSwECLQAUAAYACAAAACEA2+H2y+4AAACFAQAAEwAAAAAA&#13;&#10;AAAAAAAAAAAAAAAAW0NvbnRlbnRfVHlwZXNdLnhtbFBLAQItABQABgAIAAAAIQBa9CxbvwAAABUB&#13;&#10;AAALAAAAAAAAAAAAAAAAAB8BAABfcmVscy8ucmVsc1BLAQItABQABgAIAAAAIQA71YIqyAAAAOEA&#13;&#10;AAAPAAAAAAAAAAAAAAAAAAcCAABkcnMvZG93bnJldi54bWxQSwUGAAAAAAMAAwC3AAAA/AIAAAAA&#13;&#10;" fillcolor="#fe7b80" stroked="f">
                  <v:path arrowok="t"/>
                </v:rect>
                <v:shape id="Text Box 2013" o:spid="_x0000_s16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OzxyQAAAOEAAAAPAAAAZHJzL2Rvd25yZXYueG1sRI/BSgMx&#13;&#10;EIbvgu8QRvBmsxa0Zdu0lJaiIB7aKngcNuNm6WayJHGbvr1zELwM/Az/N/Mt18X3aqSYusAGHicV&#13;&#10;KOIm2I5bAx+n/cMcVMrIFvvAZOBKCdar25sl1jZc+EDjMbdKIJxqNOByHmqtU+PIY5qEgVh23yF6&#13;&#10;zBJjq23Ei8B9r6dV9aw9diwXHA60ddScjz/ewOd22L+VL4fv45N92U1nh2tsijH3d2W3kLFZgMpU&#13;&#10;8n/jD/FqDczm8rIYiQ3o1S8AAAD//wMAUEsBAi0AFAAGAAgAAAAhANvh9svuAAAAhQEAABMAAAAA&#13;&#10;AAAAAAAAAAAAAAAAAFtDb250ZW50X1R5cGVzXS54bWxQSwECLQAUAAYACAAAACEAWvQsW78AAAAV&#13;&#10;AQAACwAAAAAAAAAAAAAAAAAfAQAAX3JlbHMvLnJlbHNQSwECLQAUAAYACAAAACEAzITs8ckAAADh&#13;&#10;AAAADwAAAAAAAAAAAAAAAAAHAgAAZHJzL2Rvd25yZXYueG1sUEsFBgAAAAADAAMAtwAAAP0CAAAA&#13;&#10;AA==&#13;&#10;" filled="f" stroked="f">
                  <v:path arrowok="t"/>
                  <v:textbox inset="0,0,0,0">
                    <w:txbxContent>
                      <w:p w14:paraId="7459AC3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14" o:spid="_x0000_s16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ElqyQAAAOEAAAAPAAAAZHJzL2Rvd25yZXYueG1sRI9PawIx&#13;&#10;FMTvhX6H8ArearaC1a5GKYooSA/+KfT42Lxulm5eliRd47dvhIKXgWGY3zDzZbKt6MmHxrGCl2EB&#13;&#10;grhyuuFawfm0eZ6CCBFZY+uYFFwpwHLx+DDHUrsLH6g/xlpkCIcSFZgYu1LKUBmyGIauI87Zt/MW&#13;&#10;Y7a+ltrjJcNtK0dF8SotNpwXDHa0MlT9HH+tgs9Vt9mnL4Mf/Vhv16PJ4eqrpNTgKa1nWd5nICKl&#13;&#10;eG/8I3ZawWT6BrdH+Q3IxR8AAAD//wMAUEsBAi0AFAAGAAgAAAAhANvh9svuAAAAhQEAABMAAAAA&#13;&#10;AAAAAAAAAAAAAAAAAFtDb250ZW50X1R5cGVzXS54bWxQSwECLQAUAAYACAAAACEAWvQsW78AAAAV&#13;&#10;AQAACwAAAAAAAAAAAAAAAAAfAQAAX3JlbHMvLnJlbHNQSwECLQAUAAYACAAAACEAo8hJaskAAADh&#13;&#10;AAAADwAAAAAAAAAAAAAAAAAHAgAAZHJzL2Rvd25yZXYueG1sUEsFBgAAAAADAAMAtwAAAP0CAAAA&#13;&#10;AA==&#13;&#10;" filled="f" stroked="f">
                  <v:path arrowok="t"/>
                  <v:textbox inset="0,0,0,0">
                    <w:txbxContent>
                      <w:p w14:paraId="68808858" w14:textId="77777777" w:rsidR="00742030" w:rsidRDefault="00742030">
                        <w:pPr>
                          <w:spacing w:line="201" w:lineRule="exact"/>
                          <w:rPr>
                            <w:b/>
                            <w:sz w:val="18"/>
                          </w:rPr>
                        </w:pPr>
                        <w:r>
                          <w:rPr>
                            <w:b/>
                            <w:color w:val="FFFFFF"/>
                            <w:sz w:val="18"/>
                          </w:rPr>
                          <w:t>155</w:t>
                        </w:r>
                      </w:p>
                    </w:txbxContent>
                  </v:textbox>
                </v:shape>
                <w10:wrap anchorx="page" anchory="page"/>
              </v:group>
            </w:pict>
          </mc:Fallback>
        </mc:AlternateContent>
      </w:r>
    </w:p>
    <w:p w14:paraId="30FAC753" w14:textId="77777777" w:rsidR="00932A17" w:rsidRDefault="00932A17">
      <w:pPr>
        <w:pStyle w:val="BodyText"/>
        <w:rPr>
          <w:rFonts w:ascii="Times New Roman"/>
          <w:sz w:val="20"/>
        </w:rPr>
      </w:pPr>
    </w:p>
    <w:p w14:paraId="1FBD7AEB" w14:textId="77777777" w:rsidR="00932A17" w:rsidRDefault="00932A17">
      <w:pPr>
        <w:pStyle w:val="BodyText"/>
        <w:rPr>
          <w:rFonts w:ascii="Times New Roman"/>
          <w:sz w:val="20"/>
        </w:rPr>
      </w:pPr>
    </w:p>
    <w:p w14:paraId="432152F3" w14:textId="77777777" w:rsidR="00932A17" w:rsidRDefault="00932A17">
      <w:pPr>
        <w:pStyle w:val="BodyText"/>
        <w:rPr>
          <w:rFonts w:ascii="Times New Roman"/>
          <w:sz w:val="20"/>
        </w:rPr>
      </w:pPr>
    </w:p>
    <w:p w14:paraId="70781C5A" w14:textId="77777777" w:rsidR="00932A17" w:rsidRDefault="00932A17">
      <w:pPr>
        <w:pStyle w:val="BodyText"/>
        <w:rPr>
          <w:rFonts w:ascii="Times New Roman"/>
          <w:sz w:val="20"/>
        </w:rPr>
      </w:pPr>
    </w:p>
    <w:p w14:paraId="4AE48DF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9B725B1" w14:textId="77777777">
        <w:trPr>
          <w:trHeight w:val="931"/>
        </w:trPr>
        <w:tc>
          <w:tcPr>
            <w:tcW w:w="2880" w:type="dxa"/>
            <w:shd w:val="clear" w:color="auto" w:fill="8CA5D5"/>
          </w:tcPr>
          <w:p w14:paraId="3D285FA8" w14:textId="77777777" w:rsidR="00932A17" w:rsidRDefault="00932A17">
            <w:pPr>
              <w:pStyle w:val="TableParagraph"/>
              <w:spacing w:before="6"/>
              <w:ind w:left="0"/>
              <w:rPr>
                <w:rFonts w:ascii="Times New Roman"/>
                <w:sz w:val="28"/>
              </w:rPr>
            </w:pPr>
          </w:p>
          <w:p w14:paraId="50EA78B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E25BF4C" w14:textId="77777777" w:rsidR="00932A17" w:rsidRDefault="00932A17">
            <w:pPr>
              <w:pStyle w:val="TableParagraph"/>
              <w:spacing w:before="6"/>
              <w:ind w:left="0"/>
              <w:rPr>
                <w:rFonts w:ascii="Times New Roman"/>
                <w:sz w:val="28"/>
              </w:rPr>
            </w:pPr>
          </w:p>
          <w:p w14:paraId="1928B70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A016686" w14:textId="77777777" w:rsidR="00932A17" w:rsidRDefault="00932A17">
            <w:pPr>
              <w:pStyle w:val="TableParagraph"/>
              <w:spacing w:before="6"/>
              <w:ind w:left="0"/>
              <w:rPr>
                <w:rFonts w:ascii="Times New Roman"/>
                <w:sz w:val="28"/>
              </w:rPr>
            </w:pPr>
          </w:p>
          <w:p w14:paraId="32C6EF4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4D582E2" w14:textId="77777777" w:rsidR="00932A17" w:rsidRDefault="00932A17">
            <w:pPr>
              <w:pStyle w:val="TableParagraph"/>
              <w:spacing w:before="6"/>
              <w:ind w:left="0"/>
              <w:rPr>
                <w:rFonts w:ascii="Times New Roman"/>
                <w:sz w:val="28"/>
              </w:rPr>
            </w:pPr>
          </w:p>
          <w:p w14:paraId="5E0ACBA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F339E4E" w14:textId="77777777" w:rsidR="00932A17" w:rsidRDefault="00BF5E70">
            <w:pPr>
              <w:pStyle w:val="TableParagraph"/>
              <w:spacing w:before="116"/>
              <w:ind w:left="787" w:right="778"/>
              <w:jc w:val="center"/>
              <w:rPr>
                <w:b/>
                <w:sz w:val="28"/>
              </w:rPr>
            </w:pPr>
            <w:r>
              <w:rPr>
                <w:b/>
                <w:sz w:val="28"/>
              </w:rPr>
              <w:t>Learning Progression</w:t>
            </w:r>
          </w:p>
          <w:p w14:paraId="5A4D11F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E9BD724" w14:textId="77777777">
        <w:trPr>
          <w:trHeight w:val="2895"/>
        </w:trPr>
        <w:tc>
          <w:tcPr>
            <w:tcW w:w="2880" w:type="dxa"/>
            <w:shd w:val="clear" w:color="auto" w:fill="DCDDDE"/>
          </w:tcPr>
          <w:p w14:paraId="622DE5E5" w14:textId="77777777" w:rsidR="00932A17" w:rsidRDefault="00BF5E70">
            <w:pPr>
              <w:pStyle w:val="TableParagraph"/>
              <w:spacing w:before="133" w:line="249" w:lineRule="auto"/>
              <w:ind w:left="90" w:right="44"/>
              <w:rPr>
                <w:sz w:val="20"/>
              </w:rPr>
            </w:pPr>
            <w:r>
              <w:rPr>
                <w:b/>
                <w:sz w:val="20"/>
              </w:rPr>
              <w:t xml:space="preserve">SL.5.2 </w:t>
            </w:r>
            <w:r>
              <w:rPr>
                <w:sz w:val="20"/>
              </w:rPr>
              <w:t>Summarize a written text read aloud or information presented in diverse media and formats, including visually, quantitatively, and orally.</w:t>
            </w:r>
          </w:p>
        </w:tc>
        <w:tc>
          <w:tcPr>
            <w:tcW w:w="1891" w:type="dxa"/>
          </w:tcPr>
          <w:p w14:paraId="15D95FEE" w14:textId="77777777" w:rsidR="00932A17" w:rsidRDefault="00BF5E70">
            <w:pPr>
              <w:pStyle w:val="TableParagraph"/>
              <w:spacing w:before="133" w:line="249" w:lineRule="auto"/>
              <w:ind w:left="90" w:right="114"/>
              <w:rPr>
                <w:sz w:val="20"/>
              </w:rPr>
            </w:pPr>
            <w:r>
              <w:rPr>
                <w:b/>
                <w:sz w:val="20"/>
              </w:rPr>
              <w:t xml:space="preserve">SL.5.2a </w:t>
            </w:r>
            <w:r>
              <w:rPr>
                <w:sz w:val="20"/>
              </w:rPr>
              <w:t>Sequence key ideas or supporting</w:t>
            </w:r>
          </w:p>
          <w:p w14:paraId="4F41E9DA" w14:textId="77777777" w:rsidR="00932A17" w:rsidRDefault="00BF5E70">
            <w:pPr>
              <w:pStyle w:val="TableParagraph"/>
              <w:spacing w:before="2" w:line="249" w:lineRule="auto"/>
              <w:ind w:left="90" w:right="447"/>
              <w:rPr>
                <w:sz w:val="20"/>
              </w:rPr>
            </w:pPr>
            <w:r>
              <w:rPr>
                <w:sz w:val="20"/>
              </w:rPr>
              <w:t>details from a text read aloud or information presented in</w:t>
            </w:r>
          </w:p>
          <w:p w14:paraId="2EB53979" w14:textId="77777777" w:rsidR="00932A17" w:rsidRDefault="00BF5E70">
            <w:pPr>
              <w:pStyle w:val="TableParagraph"/>
              <w:spacing w:before="3" w:line="249" w:lineRule="auto"/>
              <w:ind w:left="90" w:right="136"/>
              <w:rPr>
                <w:sz w:val="20"/>
              </w:rPr>
            </w:pPr>
            <w:r>
              <w:rPr>
                <w:sz w:val="20"/>
              </w:rPr>
              <w:t>diverse media and formats.</w:t>
            </w:r>
          </w:p>
        </w:tc>
        <w:tc>
          <w:tcPr>
            <w:tcW w:w="2160" w:type="dxa"/>
          </w:tcPr>
          <w:p w14:paraId="796A924C" w14:textId="77777777" w:rsidR="00932A17" w:rsidRDefault="00BF5E70">
            <w:pPr>
              <w:pStyle w:val="TableParagraph"/>
              <w:spacing w:before="133" w:line="249" w:lineRule="auto"/>
              <w:ind w:left="89" w:right="473"/>
              <w:rPr>
                <w:sz w:val="20"/>
              </w:rPr>
            </w:pPr>
            <w:r>
              <w:rPr>
                <w:b/>
                <w:sz w:val="20"/>
              </w:rPr>
              <w:t xml:space="preserve">SL.5.2b </w:t>
            </w:r>
            <w:r>
              <w:rPr>
                <w:sz w:val="20"/>
              </w:rPr>
              <w:t>Identify key details from a text read aloud or</w:t>
            </w:r>
          </w:p>
          <w:p w14:paraId="087B686C" w14:textId="77777777" w:rsidR="00932A17" w:rsidRDefault="00BF5E70">
            <w:pPr>
              <w:pStyle w:val="TableParagraph"/>
              <w:spacing w:before="2" w:line="249" w:lineRule="auto"/>
              <w:ind w:left="89" w:right="106"/>
              <w:rPr>
                <w:sz w:val="20"/>
              </w:rPr>
            </w:pPr>
            <w:r>
              <w:rPr>
                <w:sz w:val="20"/>
              </w:rPr>
              <w:t>information presented in diverse media and formats.</w:t>
            </w:r>
          </w:p>
        </w:tc>
        <w:tc>
          <w:tcPr>
            <w:tcW w:w="1901" w:type="dxa"/>
          </w:tcPr>
          <w:p w14:paraId="01619FA0" w14:textId="77777777" w:rsidR="00932A17" w:rsidRDefault="00BF5E70">
            <w:pPr>
              <w:pStyle w:val="TableParagraph"/>
              <w:spacing w:before="133" w:line="249" w:lineRule="auto"/>
              <w:ind w:left="89" w:right="109"/>
              <w:rPr>
                <w:sz w:val="20"/>
              </w:rPr>
            </w:pPr>
            <w:r>
              <w:rPr>
                <w:b/>
                <w:sz w:val="20"/>
              </w:rPr>
              <w:t xml:space="preserve">SL.5.2c </w:t>
            </w:r>
            <w:r>
              <w:rPr>
                <w:sz w:val="20"/>
              </w:rPr>
              <w:t>Identify one key detail from a text read aloud or information presented in diverse media and formats.</w:t>
            </w:r>
          </w:p>
        </w:tc>
        <w:tc>
          <w:tcPr>
            <w:tcW w:w="5549" w:type="dxa"/>
          </w:tcPr>
          <w:p w14:paraId="19356CEF" w14:textId="77777777" w:rsidR="00932A17" w:rsidRDefault="00BF5E70" w:rsidP="00C61D9B">
            <w:pPr>
              <w:pStyle w:val="TableParagraph"/>
              <w:numPr>
                <w:ilvl w:val="0"/>
                <w:numId w:val="269"/>
              </w:numPr>
              <w:tabs>
                <w:tab w:val="left" w:pos="270"/>
              </w:tabs>
              <w:spacing w:before="133" w:line="249" w:lineRule="auto"/>
              <w:ind w:right="520"/>
              <w:rPr>
                <w:sz w:val="20"/>
              </w:rPr>
            </w:pPr>
            <w:r>
              <w:rPr>
                <w:sz w:val="20"/>
              </w:rPr>
              <w:t>Identify an idea from a text read aloud or presented in diverse</w:t>
            </w:r>
            <w:r>
              <w:rPr>
                <w:spacing w:val="-2"/>
                <w:sz w:val="20"/>
              </w:rPr>
              <w:t xml:space="preserve"> </w:t>
            </w:r>
            <w:r>
              <w:rPr>
                <w:sz w:val="20"/>
              </w:rPr>
              <w:t>formats.</w:t>
            </w:r>
          </w:p>
          <w:p w14:paraId="31A0BBF5" w14:textId="77777777" w:rsidR="00932A17" w:rsidRDefault="00BF5E70" w:rsidP="00C61D9B">
            <w:pPr>
              <w:pStyle w:val="TableParagraph"/>
              <w:numPr>
                <w:ilvl w:val="0"/>
                <w:numId w:val="269"/>
              </w:numPr>
              <w:tabs>
                <w:tab w:val="left" w:pos="270"/>
              </w:tabs>
              <w:spacing w:before="41" w:line="249" w:lineRule="auto"/>
              <w:ind w:right="652"/>
              <w:rPr>
                <w:sz w:val="20"/>
              </w:rPr>
            </w:pPr>
            <w:r>
              <w:rPr>
                <w:sz w:val="20"/>
              </w:rPr>
              <w:t>Identify the topic of a text read aloud or presented in diverse</w:t>
            </w:r>
            <w:r>
              <w:rPr>
                <w:spacing w:val="-2"/>
                <w:sz w:val="20"/>
              </w:rPr>
              <w:t xml:space="preserve"> </w:t>
            </w:r>
            <w:r>
              <w:rPr>
                <w:sz w:val="20"/>
              </w:rPr>
              <w:t>formats.</w:t>
            </w:r>
          </w:p>
          <w:p w14:paraId="7E576EA5" w14:textId="77777777" w:rsidR="00932A17" w:rsidRDefault="00BF5E70" w:rsidP="00C61D9B">
            <w:pPr>
              <w:pStyle w:val="TableParagraph"/>
              <w:numPr>
                <w:ilvl w:val="0"/>
                <w:numId w:val="269"/>
              </w:numPr>
              <w:tabs>
                <w:tab w:val="left" w:pos="270"/>
              </w:tabs>
              <w:spacing w:before="42" w:line="249" w:lineRule="auto"/>
              <w:ind w:right="1210"/>
              <w:rPr>
                <w:sz w:val="20"/>
              </w:rPr>
            </w:pPr>
            <w:r>
              <w:rPr>
                <w:sz w:val="20"/>
              </w:rPr>
              <w:t>Sort ideas that were and were not from text or presentation.</w:t>
            </w:r>
          </w:p>
          <w:p w14:paraId="7B3CA0D1" w14:textId="77777777" w:rsidR="00932A17" w:rsidRDefault="00BF5E70" w:rsidP="00C61D9B">
            <w:pPr>
              <w:pStyle w:val="TableParagraph"/>
              <w:numPr>
                <w:ilvl w:val="0"/>
                <w:numId w:val="269"/>
              </w:numPr>
              <w:tabs>
                <w:tab w:val="left" w:pos="270"/>
              </w:tabs>
              <w:spacing w:before="42"/>
              <w:rPr>
                <w:sz w:val="20"/>
              </w:rPr>
            </w:pPr>
            <w:r>
              <w:rPr>
                <w:sz w:val="20"/>
              </w:rPr>
              <w:t>Identify information from text presented orally and</w:t>
            </w:r>
            <w:r>
              <w:rPr>
                <w:spacing w:val="-33"/>
                <w:sz w:val="20"/>
              </w:rPr>
              <w:t xml:space="preserve"> </w:t>
            </w:r>
            <w:r>
              <w:rPr>
                <w:sz w:val="20"/>
              </w:rPr>
              <w:t>visually.</w:t>
            </w:r>
          </w:p>
          <w:p w14:paraId="5FF277AC" w14:textId="77777777" w:rsidR="00932A17" w:rsidRDefault="00BF5E70" w:rsidP="00C61D9B">
            <w:pPr>
              <w:pStyle w:val="TableParagraph"/>
              <w:numPr>
                <w:ilvl w:val="0"/>
                <w:numId w:val="269"/>
              </w:numPr>
              <w:tabs>
                <w:tab w:val="left" w:pos="270"/>
              </w:tabs>
              <w:rPr>
                <w:sz w:val="20"/>
              </w:rPr>
            </w:pPr>
            <w:r>
              <w:rPr>
                <w:sz w:val="20"/>
              </w:rPr>
              <w:t>Communicate with</w:t>
            </w:r>
            <w:r>
              <w:rPr>
                <w:spacing w:val="-3"/>
                <w:sz w:val="20"/>
              </w:rPr>
              <w:t xml:space="preserve"> </w:t>
            </w:r>
            <w:r>
              <w:rPr>
                <w:sz w:val="20"/>
              </w:rPr>
              <w:t>others.</w:t>
            </w:r>
          </w:p>
          <w:p w14:paraId="73E5E429" w14:textId="77777777" w:rsidR="00932A17" w:rsidRDefault="00BF5E70" w:rsidP="00C61D9B">
            <w:pPr>
              <w:pStyle w:val="TableParagraph"/>
              <w:numPr>
                <w:ilvl w:val="0"/>
                <w:numId w:val="269"/>
              </w:numPr>
              <w:tabs>
                <w:tab w:val="left" w:pos="270"/>
              </w:tabs>
              <w:rPr>
                <w:sz w:val="20"/>
              </w:rPr>
            </w:pPr>
            <w:r>
              <w:rPr>
                <w:sz w:val="20"/>
              </w:rPr>
              <w:t>Engage as text is read</w:t>
            </w:r>
            <w:r>
              <w:rPr>
                <w:spacing w:val="-4"/>
                <w:sz w:val="20"/>
              </w:rPr>
              <w:t xml:space="preserve"> </w:t>
            </w:r>
            <w:r>
              <w:rPr>
                <w:sz w:val="20"/>
              </w:rPr>
              <w:t>aloud.</w:t>
            </w:r>
          </w:p>
          <w:p w14:paraId="556F0190" w14:textId="77777777" w:rsidR="00932A17" w:rsidRDefault="00BF5E70" w:rsidP="00C61D9B">
            <w:pPr>
              <w:pStyle w:val="TableParagraph"/>
              <w:numPr>
                <w:ilvl w:val="0"/>
                <w:numId w:val="269"/>
              </w:numPr>
              <w:tabs>
                <w:tab w:val="left" w:pos="270"/>
              </w:tabs>
              <w:rPr>
                <w:sz w:val="20"/>
              </w:rPr>
            </w:pPr>
            <w:r>
              <w:rPr>
                <w:sz w:val="20"/>
              </w:rPr>
              <w:t>Engage during media</w:t>
            </w:r>
            <w:r>
              <w:rPr>
                <w:spacing w:val="-3"/>
                <w:sz w:val="20"/>
              </w:rPr>
              <w:t xml:space="preserve"> </w:t>
            </w:r>
            <w:r>
              <w:rPr>
                <w:sz w:val="20"/>
              </w:rPr>
              <w:t>presentations.</w:t>
            </w:r>
          </w:p>
        </w:tc>
      </w:tr>
      <w:tr w:rsidR="00932A17" w14:paraId="63CBA818" w14:textId="77777777">
        <w:trPr>
          <w:trHeight w:val="2415"/>
        </w:trPr>
        <w:tc>
          <w:tcPr>
            <w:tcW w:w="2880" w:type="dxa"/>
            <w:shd w:val="clear" w:color="auto" w:fill="DCDDDE"/>
          </w:tcPr>
          <w:p w14:paraId="5B995425" w14:textId="77777777" w:rsidR="00932A17" w:rsidRDefault="00BF5E70">
            <w:pPr>
              <w:pStyle w:val="TableParagraph"/>
              <w:spacing w:before="133" w:line="249" w:lineRule="auto"/>
              <w:ind w:left="90" w:right="158"/>
              <w:rPr>
                <w:sz w:val="20"/>
              </w:rPr>
            </w:pPr>
            <w:r>
              <w:rPr>
                <w:b/>
                <w:sz w:val="20"/>
              </w:rPr>
              <w:t xml:space="preserve">SL.5.3 </w:t>
            </w:r>
            <w:r>
              <w:rPr>
                <w:sz w:val="20"/>
              </w:rPr>
              <w:t>Summarize the points a speaker makes and explain how each claim is supported by reasons and evidence.</w:t>
            </w:r>
          </w:p>
        </w:tc>
        <w:tc>
          <w:tcPr>
            <w:tcW w:w="1891" w:type="dxa"/>
          </w:tcPr>
          <w:p w14:paraId="243E0801" w14:textId="77777777" w:rsidR="00932A17" w:rsidRDefault="00BF5E70">
            <w:pPr>
              <w:pStyle w:val="TableParagraph"/>
              <w:spacing w:before="133" w:line="249" w:lineRule="auto"/>
              <w:ind w:left="90" w:right="225"/>
              <w:rPr>
                <w:sz w:val="20"/>
              </w:rPr>
            </w:pPr>
            <w:r>
              <w:rPr>
                <w:b/>
                <w:sz w:val="20"/>
              </w:rPr>
              <w:t xml:space="preserve">SL.5.3a </w:t>
            </w:r>
            <w:r>
              <w:rPr>
                <w:sz w:val="20"/>
              </w:rPr>
              <w:t>Identify key points a speaker makes and support each point with at least one detail.</w:t>
            </w:r>
          </w:p>
        </w:tc>
        <w:tc>
          <w:tcPr>
            <w:tcW w:w="2160" w:type="dxa"/>
          </w:tcPr>
          <w:p w14:paraId="7AC5CBCD" w14:textId="77777777" w:rsidR="00932A17" w:rsidRDefault="00BF5E70">
            <w:pPr>
              <w:pStyle w:val="TableParagraph"/>
              <w:spacing w:before="133" w:line="249" w:lineRule="auto"/>
              <w:ind w:left="89" w:right="629"/>
              <w:rPr>
                <w:sz w:val="20"/>
              </w:rPr>
            </w:pPr>
            <w:r>
              <w:rPr>
                <w:b/>
                <w:sz w:val="20"/>
              </w:rPr>
              <w:t xml:space="preserve">SL.5.3b </w:t>
            </w:r>
            <w:r>
              <w:rPr>
                <w:sz w:val="20"/>
              </w:rPr>
              <w:t>Identify the key point</w:t>
            </w:r>
          </w:p>
          <w:p w14:paraId="11287595" w14:textId="77777777" w:rsidR="00932A17" w:rsidRDefault="00BF5E70">
            <w:pPr>
              <w:pStyle w:val="TableParagraph"/>
              <w:spacing w:before="1" w:line="249" w:lineRule="auto"/>
              <w:ind w:left="89" w:right="795"/>
              <w:rPr>
                <w:sz w:val="20"/>
              </w:rPr>
            </w:pPr>
            <w:r>
              <w:rPr>
                <w:sz w:val="20"/>
              </w:rPr>
              <w:t>of a speaker’s presentation.</w:t>
            </w:r>
          </w:p>
        </w:tc>
        <w:tc>
          <w:tcPr>
            <w:tcW w:w="1901" w:type="dxa"/>
          </w:tcPr>
          <w:p w14:paraId="58337D37" w14:textId="77777777" w:rsidR="00932A17" w:rsidRDefault="00BF5E70">
            <w:pPr>
              <w:pStyle w:val="TableParagraph"/>
              <w:spacing w:before="133" w:line="249" w:lineRule="auto"/>
              <w:ind w:left="89" w:right="236"/>
              <w:rPr>
                <w:sz w:val="20"/>
              </w:rPr>
            </w:pPr>
            <w:r>
              <w:rPr>
                <w:b/>
                <w:sz w:val="20"/>
              </w:rPr>
              <w:t xml:space="preserve">SL.5.3c </w:t>
            </w:r>
            <w:r>
              <w:rPr>
                <w:sz w:val="20"/>
              </w:rPr>
              <w:t>Provided the key point, identify a detail presented by</w:t>
            </w:r>
          </w:p>
          <w:p w14:paraId="4A5787A3" w14:textId="77777777" w:rsidR="00932A17" w:rsidRDefault="00BF5E70">
            <w:pPr>
              <w:pStyle w:val="TableParagraph"/>
              <w:spacing w:before="3" w:line="249" w:lineRule="auto"/>
              <w:ind w:left="89" w:right="347"/>
              <w:rPr>
                <w:sz w:val="20"/>
              </w:rPr>
            </w:pPr>
            <w:r>
              <w:rPr>
                <w:sz w:val="20"/>
              </w:rPr>
              <w:t>the speaker that support the key point.</w:t>
            </w:r>
          </w:p>
        </w:tc>
        <w:tc>
          <w:tcPr>
            <w:tcW w:w="5549" w:type="dxa"/>
          </w:tcPr>
          <w:p w14:paraId="1AFB5E32" w14:textId="0845D596" w:rsidR="00932A17" w:rsidRDefault="00BF5E70" w:rsidP="00C61D9B">
            <w:pPr>
              <w:pStyle w:val="TableParagraph"/>
              <w:numPr>
                <w:ilvl w:val="0"/>
                <w:numId w:val="268"/>
              </w:numPr>
              <w:tabs>
                <w:tab w:val="left" w:pos="270"/>
              </w:tabs>
              <w:spacing w:before="133" w:line="249" w:lineRule="auto"/>
              <w:ind w:right="394"/>
              <w:rPr>
                <w:sz w:val="20"/>
              </w:rPr>
            </w:pPr>
            <w:r>
              <w:rPr>
                <w:sz w:val="20"/>
              </w:rPr>
              <w:t>Identify a speaker’s claim/key</w:t>
            </w:r>
            <w:r w:rsidR="00AF04D1">
              <w:rPr>
                <w:sz w:val="20"/>
              </w:rPr>
              <w:t xml:space="preserve"> </w:t>
            </w:r>
            <w:r>
              <w:rPr>
                <w:sz w:val="20"/>
              </w:rPr>
              <w:t>point based on presented details</w:t>
            </w:r>
            <w:r w:rsidR="00AF04D1">
              <w:rPr>
                <w:sz w:val="20"/>
              </w:rPr>
              <w:t>.</w:t>
            </w:r>
          </w:p>
          <w:p w14:paraId="38595FCF" w14:textId="77777777" w:rsidR="00932A17" w:rsidRDefault="00BF5E70" w:rsidP="00C61D9B">
            <w:pPr>
              <w:pStyle w:val="TableParagraph"/>
              <w:numPr>
                <w:ilvl w:val="0"/>
                <w:numId w:val="268"/>
              </w:numPr>
              <w:tabs>
                <w:tab w:val="left" w:pos="270"/>
              </w:tabs>
              <w:spacing w:before="41"/>
              <w:rPr>
                <w:sz w:val="20"/>
              </w:rPr>
            </w:pPr>
            <w:r>
              <w:rPr>
                <w:sz w:val="20"/>
              </w:rPr>
              <w:t>Identify the topic the speaker</w:t>
            </w:r>
            <w:r>
              <w:rPr>
                <w:spacing w:val="-2"/>
                <w:sz w:val="20"/>
              </w:rPr>
              <w:t xml:space="preserve"> </w:t>
            </w:r>
            <w:r>
              <w:rPr>
                <w:sz w:val="20"/>
              </w:rPr>
              <w:t>addressed.</w:t>
            </w:r>
          </w:p>
          <w:p w14:paraId="57BD5227" w14:textId="77777777" w:rsidR="00932A17" w:rsidRDefault="00BF5E70" w:rsidP="00C61D9B">
            <w:pPr>
              <w:pStyle w:val="TableParagraph"/>
              <w:numPr>
                <w:ilvl w:val="0"/>
                <w:numId w:val="268"/>
              </w:numPr>
              <w:tabs>
                <w:tab w:val="left" w:pos="270"/>
              </w:tabs>
              <w:rPr>
                <w:sz w:val="20"/>
              </w:rPr>
            </w:pPr>
            <w:r>
              <w:rPr>
                <w:sz w:val="20"/>
              </w:rPr>
              <w:t>Identify information presented by a</w:t>
            </w:r>
            <w:r>
              <w:rPr>
                <w:spacing w:val="-9"/>
                <w:sz w:val="20"/>
              </w:rPr>
              <w:t xml:space="preserve"> </w:t>
            </w:r>
            <w:r>
              <w:rPr>
                <w:sz w:val="20"/>
              </w:rPr>
              <w:t>speaker.</w:t>
            </w:r>
          </w:p>
          <w:p w14:paraId="150586BA" w14:textId="77777777" w:rsidR="00932A17" w:rsidRDefault="00BF5E70" w:rsidP="00C61D9B">
            <w:pPr>
              <w:pStyle w:val="TableParagraph"/>
              <w:numPr>
                <w:ilvl w:val="0"/>
                <w:numId w:val="268"/>
              </w:numPr>
              <w:tabs>
                <w:tab w:val="left" w:pos="270"/>
              </w:tabs>
              <w:rPr>
                <w:sz w:val="20"/>
              </w:rPr>
            </w:pPr>
            <w:r>
              <w:rPr>
                <w:sz w:val="20"/>
              </w:rPr>
              <w:t>Communicate to share</w:t>
            </w:r>
            <w:r>
              <w:rPr>
                <w:spacing w:val="-3"/>
                <w:sz w:val="20"/>
              </w:rPr>
              <w:t xml:space="preserve"> </w:t>
            </w:r>
            <w:r>
              <w:rPr>
                <w:sz w:val="20"/>
              </w:rPr>
              <w:t>information.</w:t>
            </w:r>
          </w:p>
          <w:p w14:paraId="100E37E8" w14:textId="77777777" w:rsidR="00932A17" w:rsidRDefault="00BF5E70" w:rsidP="00C61D9B">
            <w:pPr>
              <w:pStyle w:val="TableParagraph"/>
              <w:numPr>
                <w:ilvl w:val="0"/>
                <w:numId w:val="268"/>
              </w:numPr>
              <w:tabs>
                <w:tab w:val="left" w:pos="270"/>
              </w:tabs>
              <w:rPr>
                <w:sz w:val="20"/>
              </w:rPr>
            </w:pPr>
            <w:r>
              <w:rPr>
                <w:sz w:val="20"/>
              </w:rPr>
              <w:t>Listen to the</w:t>
            </w:r>
            <w:r>
              <w:rPr>
                <w:spacing w:val="-2"/>
                <w:sz w:val="20"/>
              </w:rPr>
              <w:t xml:space="preserve"> </w:t>
            </w:r>
            <w:r>
              <w:rPr>
                <w:sz w:val="20"/>
              </w:rPr>
              <w:t>speaker.</w:t>
            </w:r>
          </w:p>
          <w:p w14:paraId="0C838AD0" w14:textId="77777777" w:rsidR="00932A17" w:rsidRDefault="00BF5E70" w:rsidP="00C61D9B">
            <w:pPr>
              <w:pStyle w:val="TableParagraph"/>
              <w:numPr>
                <w:ilvl w:val="0"/>
                <w:numId w:val="268"/>
              </w:numPr>
              <w:tabs>
                <w:tab w:val="left" w:pos="270"/>
              </w:tabs>
              <w:rPr>
                <w:sz w:val="20"/>
              </w:rPr>
            </w:pPr>
            <w:r>
              <w:rPr>
                <w:sz w:val="20"/>
              </w:rPr>
              <w:t>Identify the</w:t>
            </w:r>
            <w:r>
              <w:rPr>
                <w:spacing w:val="-1"/>
                <w:sz w:val="20"/>
              </w:rPr>
              <w:t xml:space="preserve"> </w:t>
            </w:r>
            <w:r>
              <w:rPr>
                <w:sz w:val="20"/>
              </w:rPr>
              <w:t>speaker.</w:t>
            </w:r>
          </w:p>
          <w:p w14:paraId="2D7104A3" w14:textId="77777777" w:rsidR="00932A17" w:rsidRDefault="00BF5E70" w:rsidP="00C61D9B">
            <w:pPr>
              <w:pStyle w:val="TableParagraph"/>
              <w:numPr>
                <w:ilvl w:val="0"/>
                <w:numId w:val="268"/>
              </w:numPr>
              <w:tabs>
                <w:tab w:val="left" w:pos="270"/>
              </w:tabs>
              <w:rPr>
                <w:sz w:val="20"/>
              </w:rPr>
            </w:pPr>
            <w:r>
              <w:rPr>
                <w:sz w:val="20"/>
              </w:rPr>
              <w:t>Demonstrate engagement while listening to a</w:t>
            </w:r>
            <w:r>
              <w:rPr>
                <w:spacing w:val="-22"/>
                <w:sz w:val="20"/>
              </w:rPr>
              <w:t xml:space="preserve"> </w:t>
            </w:r>
            <w:r>
              <w:rPr>
                <w:sz w:val="20"/>
              </w:rPr>
              <w:t>speaker.</w:t>
            </w:r>
          </w:p>
        </w:tc>
      </w:tr>
    </w:tbl>
    <w:p w14:paraId="16FC9A7B" w14:textId="77777777" w:rsidR="00932A17" w:rsidRDefault="00932A17">
      <w:pPr>
        <w:rPr>
          <w:sz w:val="20"/>
        </w:rPr>
        <w:sectPr w:rsidR="00932A17">
          <w:footerReference w:type="default" r:id="rId57"/>
          <w:pgSz w:w="15840" w:h="12240" w:orient="landscape"/>
          <w:pgMar w:top="0" w:right="0" w:bottom="720" w:left="0" w:header="0" w:footer="520" w:gutter="0"/>
          <w:cols w:space="720"/>
        </w:sectPr>
      </w:pPr>
    </w:p>
    <w:p w14:paraId="73BF1A8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336" behindDoc="0" locked="0" layoutInCell="1" allowOverlap="1" wp14:anchorId="577F7157" wp14:editId="0F9E3BE9">
                <wp:simplePos x="0" y="0"/>
                <wp:positionH relativeFrom="page">
                  <wp:posOffset>6350</wp:posOffset>
                </wp:positionH>
                <wp:positionV relativeFrom="page">
                  <wp:posOffset>6350</wp:posOffset>
                </wp:positionV>
                <wp:extent cx="10052050" cy="685800"/>
                <wp:effectExtent l="0" t="0" r="0" b="0"/>
                <wp:wrapNone/>
                <wp:docPr id="782"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83" name="Rectangle 200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Text Box 200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0B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85" name="Text Box 201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21541" w14:textId="77777777" w:rsidR="00742030" w:rsidRDefault="00742030">
                              <w:pPr>
                                <w:spacing w:line="201" w:lineRule="exact"/>
                                <w:rPr>
                                  <w:b/>
                                  <w:sz w:val="18"/>
                                </w:rPr>
                              </w:pPr>
                              <w:r>
                                <w:rPr>
                                  <w:b/>
                                  <w:color w:val="FFFFFF"/>
                                  <w:sz w:val="18"/>
                                </w:rPr>
                                <w:t>156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F7157" id="Group 2007" o:spid="_x0000_s1642" style="position:absolute;margin-left:.5pt;margin-top:.5pt;width:791.5pt;height:54pt;z-index:133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nz0qQMAAGMOAAAOAAAAZHJzL2Uyb0RvYy54bWzsV9tu4zYQfS/QfyD4ruhiyZaEKIuNbQUF&#13;&#10;0naxlw+gJeqCSqRK0pGzRf+9Q9KWL9l2L2mLFogeJFJDDYdn5hxS1692fYceqJAtZxn2rzyMKCt4&#13;&#10;2bI6wx/e506MkVSElaTjjGb4kUr86ub7767HIaUBb3hXUoHACZPpOGS4UWpIXVcWDe2JvOIDZWCs&#13;&#10;uOiJgq6o3VKQEbz3nRt43twduSgHwQsqJbxdWSO+Mf6rihbq56qSVKEuwxCbMndh7ht9d2+uSVoL&#13;&#10;MjRtsQ+DfEMUPWkZTDq5WhFF0Fa0T1z1bSG45JW6Knjv8qpqC2rWAKvxvYvV3Am+Hcxa6nSshwkm&#13;&#10;gPYCp292W/z08EagtszwIg4wYqSHJJl5EcC70PiMQ53CsDsxvBveCLtIaN7z4hcJZvfSrvu1HYw2&#13;&#10;44+8BI9kq7jBZ1eJXruAlaOdScPjlAa6U6iAl77nRYEXQboKMM7jKPb2iSoayKb+zgcj2OBhElg0&#13;&#10;68O3UTzbf+h7sTG7JLWzmkj3kellQcXJI6jyeaC+a8hATa6kRmsCdXYA9S3UImF1RzWwsQXWDD2g&#13;&#10;Kk8hPbHoQCUg/1kwL0CZ4PwLSEg6CKnuKO+RbmRYQJQmUeThXiqd3uMQnTfJu7bM264zHVFvlp1A&#13;&#10;DwTYla8XtxPgZ8M6pgczrj+zHu0bCBDm0DYdqmHLb4kfhN5tkDj5PF44YR5GTrLwYsfzk9tk7oVJ&#13;&#10;uMp/1wH6Ydq0ZUnZfcvogbl++GVJ3GuI5ZzhLhoznERBZNZ+Fr08XaRnLp08wOVsWN8qELKu7TMM&#13;&#10;5QqXrcyGknLNSlOlirSdbbvn4RtvgMHhaVCBarV5t6W64eUj1IDgkCQocJBcaDRcfMRoBPnKsPx1&#13;&#10;SwTFqPuBQSknfhjCMGU6YbQIoCNOLZtTC2EFuMqwwsg2l8pq5HYQbd3ATL4BhvHXQOSqNYWh47NR&#13;&#10;Qdx7Nv1rtAoPtHqva+eW7zSrkgtWIbUDyyH4Z/PLgAiqE0aBTa6eWgvWPEpAO7VYBZ4xTZJzJM8X&#13;&#10;8mtiCUm/ijZeso7XceiEwXzthN5q5bzOl6Ezz/1FtJqtlsuVf04bTcbn08aowJ9LQq6vp2w5KX8r&#13;&#10;JYCXKf8XJdC68hklULvNzuzYs+M28pXqMCnDpArQsIoAjf+fGkSfUAN7NtC6BNux3mP/ZjXww9hP&#13;&#10;zCnkiR7MAv9FDj5xQniRg3/gYHAiB9P+91+VA3MChz8Zc9DZ/3XpX6XTvjlMHP8Nb/4A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B0Enz0qQMAAGMOAAAOAAAAAAAAAAAAAAAAAC4CAABkcnMvZTJvRG9jLnhtbFBLAQIt&#13;&#10;ABQABgAIAAAAIQCfdon14AAAAA0BAAAPAAAAAAAAAAAAAAAAAAMGAABkcnMvZG93bnJldi54bWxQ&#13;&#10;SwUGAAAAAAQABADzAAAAEAcAAAAA&#13;&#10;">
                <v:rect id="Rectangle 2008" o:spid="_x0000_s16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7oQpygAAAOEAAAAPAAAAZHJzL2Rvd25yZXYueG1sRI/NasMw&#13;&#10;EITvhb6D2EBvjZzfBidyCEkMpYdCnYbmuFgb29RaGUu1nbevCoFeBoZhvmE228HUoqPWVZYVTMYR&#13;&#10;COLc6ooLBZ+n9HkFwnlkjbVlUnAjB9vk8WGDsbY9f1CX+UIECLsYFZTeN7GULi/JoBvbhjhkV9sa&#13;&#10;9MG2hdQt9gFuajmNoqU0WHFYKLGhfUn5d/ZjFLzfjubKiyo7Lb/oMm/O6WX3dlbqaTQc1kF2axCe&#13;&#10;Bv/fuCNetYKX1Qz+HoU3IJNfAAAA//8DAFBLAQItABQABgAIAAAAIQDb4fbL7gAAAIUBAAATAAAA&#13;&#10;AAAAAAAAAAAAAAAAAABbQ29udGVudF9UeXBlc10ueG1sUEsBAi0AFAAGAAgAAAAhAFr0LFu/AAAA&#13;&#10;FQEAAAsAAAAAAAAAAAAAAAAAHwEAAF9yZWxzLy5yZWxzUEsBAi0AFAAGAAgAAAAhAETuhCnKAAAA&#13;&#10;4QAAAA8AAAAAAAAAAAAAAAAABwIAAGRycy9kb3ducmV2LnhtbFBLBQYAAAAAAwADALcAAAD+AgAA&#13;&#10;AAA=&#13;&#10;" fillcolor="#fe7b80" stroked="f">
                  <v:path arrowok="t"/>
                </v:rect>
                <v:shape id="Text Box 2009" o:spid="_x0000_s16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eb0yAAAAOEAAAAPAAAAZHJzL2Rvd25yZXYueG1sRI9BawIx&#13;&#10;FITvhf6H8ArearbSVlmNUhSxUHrQVvD42Dw3i5uXJUnX+O8bQfAyMAzzDTNbJNuKnnxoHCt4GRYg&#13;&#10;iCunG64V/P6snycgQkTW2DomBRcKsJg/Psyw1O7MW+p3sRYZwqFEBSbGrpQyVIYshqHriHN2dN5i&#13;&#10;zNbXUns8Z7ht5ago3qXFhvOCwY6WhqrT7s8q2C+79Vc6GPzu3/RmNRpvL75KSg2e0mqa5WMKIlKK&#13;&#10;98YN8akVjCevcH2U34Cc/wMAAP//AwBQSwECLQAUAAYACAAAACEA2+H2y+4AAACFAQAAEwAAAAAA&#13;&#10;AAAAAAAAAAAAAAAAW0NvbnRlbnRfVHlwZXNdLnhtbFBLAQItABQABgAIAAAAIQBa9CxbvwAAABUB&#13;&#10;AAALAAAAAAAAAAAAAAAAAB8BAABfcmVscy8ucmVsc1BLAQItABQABgAIAAAAIQBNyeb0yAAAAOEA&#13;&#10;AAAPAAAAAAAAAAAAAAAAAAcCAABkcnMvZG93bnJldi54bWxQSwUGAAAAAAMAAwC3AAAA/AIAAAAA&#13;&#10;" filled="f" stroked="f">
                  <v:path arrowok="t"/>
                  <v:textbox inset="0,0,0,0">
                    <w:txbxContent>
                      <w:p w14:paraId="3F320B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10" o:spid="_x0000_s16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UNvyAAAAOEAAAAPAAAAZHJzL2Rvd25yZXYueG1sRI9PawIx&#13;&#10;FMTvgt8hvEJvmq3gH1ajFEVaEA9qCz0+Nq+bpZuXJYlr/PaNUOhlYBjmN8xqk2wrevKhcazgZVyA&#13;&#10;IK6cbrhW8HHZjxYgQkTW2DomBXcKsFkPBysstbvxifpzrEWGcChRgYmxK6UMlSGLYew64px9O28x&#13;&#10;ZutrqT3eMty2clIUM2mx4bxgsKOtoernfLUKPrfd/pC+DB77qX7bTeanu6+SUs9PabfM8roEESnF&#13;&#10;/8Yf4l0rmC+m8HiU34Bc/wIAAP//AwBQSwECLQAUAAYACAAAACEA2+H2y+4AAACFAQAAEwAAAAAA&#13;&#10;AAAAAAAAAAAAAAAAW0NvbnRlbnRfVHlwZXNdLnhtbFBLAQItABQABgAIAAAAIQBa9CxbvwAAABUB&#13;&#10;AAALAAAAAAAAAAAAAAAAAB8BAABfcmVscy8ucmVsc1BLAQItABQABgAIAAAAIQAihUNvyAAAAOEA&#13;&#10;AAAPAAAAAAAAAAAAAAAAAAcCAABkcnMvZG93bnJldi54bWxQSwUGAAAAAAMAAwC3AAAA/AIAAAAA&#13;&#10;" filled="f" stroked="f">
                  <v:path arrowok="t"/>
                  <v:textbox inset="0,0,0,0">
                    <w:txbxContent>
                      <w:p w14:paraId="27E21541" w14:textId="77777777" w:rsidR="00742030" w:rsidRDefault="00742030">
                        <w:pPr>
                          <w:spacing w:line="201" w:lineRule="exact"/>
                          <w:rPr>
                            <w:b/>
                            <w:sz w:val="18"/>
                          </w:rPr>
                        </w:pPr>
                        <w:r>
                          <w:rPr>
                            <w:b/>
                            <w:color w:val="FFFFFF"/>
                            <w:sz w:val="18"/>
                          </w:rPr>
                          <w:t>156</w:t>
                        </w:r>
                      </w:p>
                    </w:txbxContent>
                  </v:textbox>
                </v:shape>
                <w10:wrap anchorx="page" anchory="page"/>
              </v:group>
            </w:pict>
          </mc:Fallback>
        </mc:AlternateContent>
      </w:r>
    </w:p>
    <w:p w14:paraId="05698F94" w14:textId="77777777" w:rsidR="00932A17" w:rsidRDefault="00932A17">
      <w:pPr>
        <w:pStyle w:val="BodyText"/>
        <w:rPr>
          <w:rFonts w:ascii="Times New Roman"/>
          <w:sz w:val="20"/>
        </w:rPr>
      </w:pPr>
    </w:p>
    <w:p w14:paraId="3DB5CED9" w14:textId="77777777" w:rsidR="00932A17" w:rsidRDefault="00932A17">
      <w:pPr>
        <w:pStyle w:val="BodyText"/>
        <w:rPr>
          <w:rFonts w:ascii="Times New Roman"/>
          <w:sz w:val="20"/>
        </w:rPr>
      </w:pPr>
    </w:p>
    <w:p w14:paraId="02CD2983" w14:textId="77777777" w:rsidR="00932A17" w:rsidRDefault="00932A17">
      <w:pPr>
        <w:pStyle w:val="BodyText"/>
        <w:rPr>
          <w:rFonts w:ascii="Times New Roman"/>
          <w:sz w:val="20"/>
        </w:rPr>
      </w:pPr>
    </w:p>
    <w:p w14:paraId="13BE2F6E" w14:textId="77777777" w:rsidR="00932A17" w:rsidRDefault="00932A17">
      <w:pPr>
        <w:pStyle w:val="BodyText"/>
        <w:rPr>
          <w:rFonts w:ascii="Times New Roman"/>
          <w:sz w:val="20"/>
        </w:rPr>
      </w:pPr>
    </w:p>
    <w:p w14:paraId="022E423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8A05D0E" w14:textId="77777777">
        <w:trPr>
          <w:trHeight w:val="931"/>
        </w:trPr>
        <w:tc>
          <w:tcPr>
            <w:tcW w:w="2880" w:type="dxa"/>
            <w:shd w:val="clear" w:color="auto" w:fill="8CA5D5"/>
          </w:tcPr>
          <w:p w14:paraId="43AF0BC0" w14:textId="77777777" w:rsidR="00932A17" w:rsidRDefault="00932A17">
            <w:pPr>
              <w:pStyle w:val="TableParagraph"/>
              <w:spacing w:before="6"/>
              <w:ind w:left="0"/>
              <w:rPr>
                <w:rFonts w:ascii="Times New Roman"/>
                <w:sz w:val="28"/>
              </w:rPr>
            </w:pPr>
          </w:p>
          <w:p w14:paraId="2D62A17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D82A9E" w14:textId="77777777" w:rsidR="00932A17" w:rsidRDefault="00932A17">
            <w:pPr>
              <w:pStyle w:val="TableParagraph"/>
              <w:spacing w:before="6"/>
              <w:ind w:left="0"/>
              <w:rPr>
                <w:rFonts w:ascii="Times New Roman"/>
                <w:sz w:val="28"/>
              </w:rPr>
            </w:pPr>
          </w:p>
          <w:p w14:paraId="6EE7BC9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B3A30B0" w14:textId="77777777" w:rsidR="00932A17" w:rsidRDefault="00932A17">
            <w:pPr>
              <w:pStyle w:val="TableParagraph"/>
              <w:spacing w:before="6"/>
              <w:ind w:left="0"/>
              <w:rPr>
                <w:rFonts w:ascii="Times New Roman"/>
                <w:sz w:val="28"/>
              </w:rPr>
            </w:pPr>
          </w:p>
          <w:p w14:paraId="126AAF53"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1D4BF66" w14:textId="77777777" w:rsidR="00932A17" w:rsidRDefault="00932A17">
            <w:pPr>
              <w:pStyle w:val="TableParagraph"/>
              <w:spacing w:before="6"/>
              <w:ind w:left="0"/>
              <w:rPr>
                <w:rFonts w:ascii="Times New Roman"/>
                <w:sz w:val="28"/>
              </w:rPr>
            </w:pPr>
          </w:p>
          <w:p w14:paraId="79BF610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DFA337E" w14:textId="77777777" w:rsidR="00932A17" w:rsidRDefault="00BF5E70">
            <w:pPr>
              <w:pStyle w:val="TableParagraph"/>
              <w:spacing w:before="116"/>
              <w:ind w:left="787" w:right="778"/>
              <w:jc w:val="center"/>
              <w:rPr>
                <w:b/>
                <w:sz w:val="28"/>
              </w:rPr>
            </w:pPr>
            <w:r>
              <w:rPr>
                <w:b/>
                <w:sz w:val="28"/>
              </w:rPr>
              <w:t>Learning Progression</w:t>
            </w:r>
          </w:p>
          <w:p w14:paraId="42963C9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2B52072" w14:textId="77777777">
        <w:trPr>
          <w:trHeight w:val="524"/>
        </w:trPr>
        <w:tc>
          <w:tcPr>
            <w:tcW w:w="14381" w:type="dxa"/>
            <w:gridSpan w:val="5"/>
            <w:shd w:val="clear" w:color="auto" w:fill="DCDDDE"/>
          </w:tcPr>
          <w:p w14:paraId="5B1EABE4" w14:textId="77777777" w:rsidR="00932A17" w:rsidRDefault="00BF5E70">
            <w:pPr>
              <w:pStyle w:val="TableParagraph"/>
              <w:spacing w:before="124"/>
              <w:ind w:left="4973" w:right="4965"/>
              <w:jc w:val="center"/>
              <w:rPr>
                <w:rFonts w:ascii="Arial-BoldItalicMT"/>
                <w:b/>
                <w:i/>
                <w:sz w:val="24"/>
              </w:rPr>
            </w:pPr>
            <w:r>
              <w:rPr>
                <w:rFonts w:ascii="Arial-BoldItalicMT"/>
                <w:b/>
                <w:i/>
                <w:sz w:val="24"/>
              </w:rPr>
              <w:t>Presentation of Knowledge and Ideas</w:t>
            </w:r>
          </w:p>
        </w:tc>
      </w:tr>
      <w:tr w:rsidR="00932A17" w14:paraId="09D07C8D" w14:textId="77777777">
        <w:trPr>
          <w:trHeight w:val="2895"/>
        </w:trPr>
        <w:tc>
          <w:tcPr>
            <w:tcW w:w="2880" w:type="dxa"/>
            <w:shd w:val="clear" w:color="auto" w:fill="DCDDDE"/>
          </w:tcPr>
          <w:p w14:paraId="39AA8E5B" w14:textId="77777777" w:rsidR="00932A17" w:rsidRDefault="00BF5E70">
            <w:pPr>
              <w:pStyle w:val="TableParagraph"/>
              <w:spacing w:before="133" w:line="249" w:lineRule="auto"/>
              <w:ind w:left="90" w:right="109"/>
              <w:rPr>
                <w:sz w:val="20"/>
              </w:rPr>
            </w:pPr>
            <w:r>
              <w:rPr>
                <w:b/>
                <w:sz w:val="20"/>
              </w:rPr>
              <w:t xml:space="preserve">SL.5.4 </w:t>
            </w:r>
            <w:r>
              <w:rPr>
                <w:sz w:val="20"/>
              </w:rPr>
              <w:t>Report on a topic or text or present an opinion, sequencing ideas logically and using appropriate facts and relevant, descriptive details to support main ideas or themes; speak clearly at an understandable</w:t>
            </w:r>
            <w:r>
              <w:rPr>
                <w:spacing w:val="-3"/>
                <w:sz w:val="20"/>
              </w:rPr>
              <w:t xml:space="preserve"> </w:t>
            </w:r>
            <w:r>
              <w:rPr>
                <w:sz w:val="20"/>
              </w:rPr>
              <w:t>pace.</w:t>
            </w:r>
          </w:p>
        </w:tc>
        <w:tc>
          <w:tcPr>
            <w:tcW w:w="1891" w:type="dxa"/>
          </w:tcPr>
          <w:p w14:paraId="5F2403D6" w14:textId="77777777" w:rsidR="00932A17" w:rsidRDefault="00BF5E70">
            <w:pPr>
              <w:pStyle w:val="TableParagraph"/>
              <w:spacing w:before="133"/>
              <w:ind w:left="90"/>
              <w:rPr>
                <w:b/>
                <w:sz w:val="20"/>
              </w:rPr>
            </w:pPr>
            <w:r>
              <w:rPr>
                <w:b/>
                <w:sz w:val="20"/>
              </w:rPr>
              <w:t>SL.5.4a</w:t>
            </w:r>
          </w:p>
          <w:p w14:paraId="03B40D3A" w14:textId="77777777" w:rsidR="00932A17" w:rsidRDefault="00BF5E70">
            <w:pPr>
              <w:pStyle w:val="TableParagraph"/>
              <w:spacing w:before="10" w:line="249" w:lineRule="auto"/>
              <w:ind w:left="90" w:right="265"/>
              <w:rPr>
                <w:sz w:val="20"/>
              </w:rPr>
            </w:pPr>
            <w:r>
              <w:rPr>
                <w:sz w:val="20"/>
              </w:rPr>
              <w:t>Communicate clearly by presenting information about a topic in</w:t>
            </w:r>
            <w:r>
              <w:rPr>
                <w:spacing w:val="-8"/>
                <w:sz w:val="20"/>
              </w:rPr>
              <w:t xml:space="preserve"> </w:t>
            </w:r>
            <w:r>
              <w:rPr>
                <w:sz w:val="20"/>
              </w:rPr>
              <w:t>a</w:t>
            </w:r>
          </w:p>
          <w:p w14:paraId="2D6C0D70" w14:textId="77777777" w:rsidR="00932A17" w:rsidRDefault="00BF5E70">
            <w:pPr>
              <w:pStyle w:val="TableParagraph"/>
              <w:spacing w:before="4" w:line="249" w:lineRule="auto"/>
              <w:ind w:left="90" w:right="181"/>
              <w:rPr>
                <w:sz w:val="20"/>
              </w:rPr>
            </w:pPr>
            <w:r>
              <w:rPr>
                <w:sz w:val="20"/>
              </w:rPr>
              <w:t>logical sequence, providing descriptive details that support the main idea.</w:t>
            </w:r>
          </w:p>
        </w:tc>
        <w:tc>
          <w:tcPr>
            <w:tcW w:w="2160" w:type="dxa"/>
          </w:tcPr>
          <w:p w14:paraId="254C5157" w14:textId="77777777" w:rsidR="00932A17" w:rsidRDefault="00BF5E70">
            <w:pPr>
              <w:pStyle w:val="TableParagraph"/>
              <w:spacing w:before="133"/>
              <w:ind w:left="89"/>
              <w:rPr>
                <w:b/>
                <w:sz w:val="20"/>
              </w:rPr>
            </w:pPr>
            <w:r>
              <w:rPr>
                <w:b/>
                <w:sz w:val="20"/>
              </w:rPr>
              <w:t>SL.5.4b</w:t>
            </w:r>
          </w:p>
          <w:p w14:paraId="7BD92D4D" w14:textId="77777777" w:rsidR="00932A17" w:rsidRDefault="00BF5E70">
            <w:pPr>
              <w:pStyle w:val="TableParagraph"/>
              <w:spacing w:before="10" w:line="249" w:lineRule="auto"/>
              <w:ind w:left="89" w:right="350"/>
              <w:rPr>
                <w:sz w:val="20"/>
              </w:rPr>
            </w:pPr>
            <w:r>
              <w:rPr>
                <w:sz w:val="20"/>
              </w:rPr>
              <w:t>Communicate about a topic in the</w:t>
            </w:r>
          </w:p>
          <w:p w14:paraId="55ABD3BD" w14:textId="77777777" w:rsidR="00932A17" w:rsidRDefault="00BF5E70">
            <w:pPr>
              <w:pStyle w:val="TableParagraph"/>
              <w:spacing w:before="1" w:line="249" w:lineRule="auto"/>
              <w:ind w:left="89" w:right="106"/>
              <w:rPr>
                <w:sz w:val="20"/>
              </w:rPr>
            </w:pPr>
            <w:r>
              <w:rPr>
                <w:sz w:val="20"/>
              </w:rPr>
              <w:t>appropriate sequence and include the main idea and relevant details.</w:t>
            </w:r>
          </w:p>
        </w:tc>
        <w:tc>
          <w:tcPr>
            <w:tcW w:w="1901" w:type="dxa"/>
          </w:tcPr>
          <w:p w14:paraId="3BE6E1BC" w14:textId="77777777" w:rsidR="00932A17" w:rsidRDefault="00BF5E70">
            <w:pPr>
              <w:pStyle w:val="TableParagraph"/>
              <w:spacing w:before="133"/>
              <w:ind w:left="89"/>
              <w:rPr>
                <w:b/>
                <w:sz w:val="20"/>
              </w:rPr>
            </w:pPr>
            <w:r>
              <w:rPr>
                <w:b/>
                <w:sz w:val="20"/>
              </w:rPr>
              <w:t>SL.5.4c</w:t>
            </w:r>
          </w:p>
          <w:p w14:paraId="236ECE9A" w14:textId="77777777" w:rsidR="00932A17" w:rsidRDefault="00BF5E70">
            <w:pPr>
              <w:pStyle w:val="TableParagraph"/>
              <w:spacing w:before="10" w:line="249" w:lineRule="auto"/>
              <w:ind w:left="89" w:right="514"/>
              <w:rPr>
                <w:sz w:val="20"/>
              </w:rPr>
            </w:pPr>
            <w:r>
              <w:rPr>
                <w:sz w:val="20"/>
              </w:rPr>
              <w:t>Communicate about a topic or event in the appropriate</w:t>
            </w:r>
          </w:p>
          <w:p w14:paraId="6CF8B399" w14:textId="2AA278B9" w:rsidR="00932A17" w:rsidRDefault="00BF5E70">
            <w:pPr>
              <w:pStyle w:val="TableParagraph"/>
              <w:spacing w:before="3" w:line="249" w:lineRule="auto"/>
              <w:ind w:left="89" w:right="264"/>
              <w:rPr>
                <w:sz w:val="20"/>
              </w:rPr>
            </w:pPr>
            <w:r>
              <w:rPr>
                <w:sz w:val="20"/>
              </w:rPr>
              <w:t xml:space="preserve">sequence using the terms </w:t>
            </w:r>
            <w:r w:rsidRPr="00A85380">
              <w:rPr>
                <w:i/>
                <w:iCs/>
                <w:sz w:val="20"/>
              </w:rPr>
              <w:t>first</w:t>
            </w:r>
            <w:r w:rsidR="00E36E34">
              <w:rPr>
                <w:sz w:val="20"/>
              </w:rPr>
              <w:t xml:space="preserve"> </w:t>
            </w:r>
            <w:r>
              <w:rPr>
                <w:sz w:val="20"/>
              </w:rPr>
              <w:t xml:space="preserve">and </w:t>
            </w:r>
            <w:r w:rsidRPr="00A85380">
              <w:rPr>
                <w:i/>
                <w:iCs/>
                <w:sz w:val="20"/>
              </w:rPr>
              <w:t>then</w:t>
            </w:r>
            <w:r>
              <w:rPr>
                <w:sz w:val="20"/>
              </w:rPr>
              <w:t xml:space="preserve"> (e.g., First, we do math, then we do reading.).</w:t>
            </w:r>
          </w:p>
        </w:tc>
        <w:tc>
          <w:tcPr>
            <w:tcW w:w="5549" w:type="dxa"/>
          </w:tcPr>
          <w:p w14:paraId="1C0EE3A1" w14:textId="35FE0C40" w:rsidR="00932A17" w:rsidRDefault="00AF04D1" w:rsidP="00C61D9B">
            <w:pPr>
              <w:pStyle w:val="TableParagraph"/>
              <w:numPr>
                <w:ilvl w:val="0"/>
                <w:numId w:val="267"/>
              </w:numPr>
              <w:tabs>
                <w:tab w:val="left" w:pos="270"/>
              </w:tabs>
              <w:spacing w:before="133"/>
              <w:rPr>
                <w:sz w:val="20"/>
              </w:rPr>
            </w:pPr>
            <w:r>
              <w:rPr>
                <w:sz w:val="20"/>
              </w:rPr>
              <w:t>C</w:t>
            </w:r>
            <w:r w:rsidR="00BF5E70">
              <w:rPr>
                <w:sz w:val="20"/>
              </w:rPr>
              <w:t>ommunicate information</w:t>
            </w:r>
            <w:r w:rsidR="00BF5E70">
              <w:rPr>
                <w:spacing w:val="-2"/>
                <w:sz w:val="20"/>
              </w:rPr>
              <w:t xml:space="preserve"> </w:t>
            </w:r>
            <w:r w:rsidR="00BF5E70">
              <w:rPr>
                <w:sz w:val="20"/>
              </w:rPr>
              <w:t>clearly</w:t>
            </w:r>
            <w:r>
              <w:rPr>
                <w:sz w:val="20"/>
              </w:rPr>
              <w:t>.</w:t>
            </w:r>
          </w:p>
          <w:p w14:paraId="023F5276" w14:textId="6E28D22F" w:rsidR="00932A17" w:rsidRDefault="00AF04D1" w:rsidP="00C61D9B">
            <w:pPr>
              <w:pStyle w:val="TableParagraph"/>
              <w:numPr>
                <w:ilvl w:val="0"/>
                <w:numId w:val="267"/>
              </w:numPr>
              <w:tabs>
                <w:tab w:val="left" w:pos="270"/>
              </w:tabs>
              <w:rPr>
                <w:sz w:val="20"/>
              </w:rPr>
            </w:pPr>
            <w:r>
              <w:rPr>
                <w:sz w:val="20"/>
              </w:rPr>
              <w:t>S</w:t>
            </w:r>
            <w:r w:rsidR="00BF5E70">
              <w:rPr>
                <w:sz w:val="20"/>
              </w:rPr>
              <w:t>equence information on a given</w:t>
            </w:r>
            <w:r w:rsidR="00BF5E70">
              <w:rPr>
                <w:spacing w:val="-6"/>
                <w:sz w:val="20"/>
              </w:rPr>
              <w:t xml:space="preserve"> </w:t>
            </w:r>
            <w:r w:rsidR="00BF5E70">
              <w:rPr>
                <w:sz w:val="20"/>
              </w:rPr>
              <w:t>topic</w:t>
            </w:r>
            <w:r>
              <w:rPr>
                <w:sz w:val="20"/>
              </w:rPr>
              <w:t>.</w:t>
            </w:r>
          </w:p>
          <w:p w14:paraId="524B2A78" w14:textId="2F14343C" w:rsidR="00932A17" w:rsidRDefault="00AF04D1" w:rsidP="00C61D9B">
            <w:pPr>
              <w:pStyle w:val="TableParagraph"/>
              <w:numPr>
                <w:ilvl w:val="0"/>
                <w:numId w:val="267"/>
              </w:numPr>
              <w:tabs>
                <w:tab w:val="left" w:pos="270"/>
              </w:tabs>
              <w:rPr>
                <w:sz w:val="20"/>
              </w:rPr>
            </w:pPr>
            <w:r>
              <w:rPr>
                <w:sz w:val="20"/>
              </w:rPr>
              <w:t>I</w:t>
            </w:r>
            <w:r w:rsidR="00BF5E70">
              <w:rPr>
                <w:sz w:val="20"/>
              </w:rPr>
              <w:t>dentify beginning, middle</w:t>
            </w:r>
            <w:r>
              <w:rPr>
                <w:sz w:val="20"/>
              </w:rPr>
              <w:t>,</w:t>
            </w:r>
            <w:r w:rsidR="00BF5E70">
              <w:rPr>
                <w:sz w:val="20"/>
              </w:rPr>
              <w:t xml:space="preserve"> and</w:t>
            </w:r>
            <w:r w:rsidR="00BF5E70">
              <w:rPr>
                <w:spacing w:val="-6"/>
                <w:sz w:val="20"/>
              </w:rPr>
              <w:t xml:space="preserve"> </w:t>
            </w:r>
            <w:r w:rsidR="00BF5E70">
              <w:rPr>
                <w:sz w:val="20"/>
              </w:rPr>
              <w:t>end</w:t>
            </w:r>
            <w:r>
              <w:rPr>
                <w:sz w:val="20"/>
              </w:rPr>
              <w:t>.</w:t>
            </w:r>
          </w:p>
          <w:p w14:paraId="28A920E1" w14:textId="3524AFA6" w:rsidR="00932A17" w:rsidRDefault="00AF04D1" w:rsidP="00C61D9B">
            <w:pPr>
              <w:pStyle w:val="TableParagraph"/>
              <w:numPr>
                <w:ilvl w:val="0"/>
                <w:numId w:val="267"/>
              </w:numPr>
              <w:tabs>
                <w:tab w:val="left" w:pos="270"/>
              </w:tabs>
              <w:rPr>
                <w:sz w:val="20"/>
              </w:rPr>
            </w:pPr>
            <w:r>
              <w:rPr>
                <w:sz w:val="20"/>
              </w:rPr>
              <w:t>R</w:t>
            </w:r>
            <w:r w:rsidR="00BF5E70">
              <w:rPr>
                <w:sz w:val="20"/>
              </w:rPr>
              <w:t>ecognize sequential</w:t>
            </w:r>
            <w:r w:rsidR="00BF5E70">
              <w:rPr>
                <w:spacing w:val="-1"/>
                <w:sz w:val="20"/>
              </w:rPr>
              <w:t xml:space="preserve"> </w:t>
            </w:r>
            <w:r w:rsidR="00BF5E70">
              <w:rPr>
                <w:sz w:val="20"/>
              </w:rPr>
              <w:t>order</w:t>
            </w:r>
            <w:r>
              <w:rPr>
                <w:sz w:val="20"/>
              </w:rPr>
              <w:t>.</w:t>
            </w:r>
          </w:p>
          <w:p w14:paraId="7B5F15B3" w14:textId="77777777" w:rsidR="00932A17" w:rsidRDefault="00BF5E70" w:rsidP="00C61D9B">
            <w:pPr>
              <w:pStyle w:val="TableParagraph"/>
              <w:numPr>
                <w:ilvl w:val="0"/>
                <w:numId w:val="267"/>
              </w:numPr>
              <w:tabs>
                <w:tab w:val="left" w:pos="270"/>
              </w:tabs>
              <w:rPr>
                <w:sz w:val="20"/>
              </w:rPr>
            </w:pPr>
            <w:r>
              <w:rPr>
                <w:sz w:val="20"/>
              </w:rPr>
              <w:t>Communicate meaning that can be translated into</w:t>
            </w:r>
            <w:r>
              <w:rPr>
                <w:spacing w:val="-13"/>
                <w:sz w:val="20"/>
              </w:rPr>
              <w:t xml:space="preserve"> </w:t>
            </w:r>
            <w:r>
              <w:rPr>
                <w:sz w:val="20"/>
              </w:rPr>
              <w:t>text.</w:t>
            </w:r>
          </w:p>
        </w:tc>
      </w:tr>
      <w:tr w:rsidR="00932A17" w14:paraId="6AF894BD" w14:textId="77777777">
        <w:trPr>
          <w:trHeight w:val="2375"/>
        </w:trPr>
        <w:tc>
          <w:tcPr>
            <w:tcW w:w="2880" w:type="dxa"/>
            <w:shd w:val="clear" w:color="auto" w:fill="DCDDDE"/>
          </w:tcPr>
          <w:p w14:paraId="1E46DEE7" w14:textId="77777777" w:rsidR="00932A17" w:rsidRDefault="00BF5E70">
            <w:pPr>
              <w:pStyle w:val="TableParagraph"/>
              <w:spacing w:before="133" w:line="249" w:lineRule="auto"/>
              <w:ind w:left="90" w:right="292"/>
              <w:rPr>
                <w:sz w:val="20"/>
              </w:rPr>
            </w:pPr>
            <w:r>
              <w:rPr>
                <w:b/>
                <w:sz w:val="20"/>
              </w:rPr>
              <w:t xml:space="preserve">SL.5.5 </w:t>
            </w:r>
            <w:r>
              <w:rPr>
                <w:sz w:val="20"/>
              </w:rPr>
              <w:t>Include multimedia components (e.g., graphics, sound) and visual displays in presentations when appropriate to enhance the</w:t>
            </w:r>
          </w:p>
          <w:p w14:paraId="1FE207CE" w14:textId="77777777" w:rsidR="00932A17" w:rsidRDefault="00BF5E70">
            <w:pPr>
              <w:pStyle w:val="TableParagraph"/>
              <w:spacing w:before="4" w:line="249" w:lineRule="auto"/>
              <w:ind w:left="90" w:right="136"/>
              <w:rPr>
                <w:sz w:val="20"/>
              </w:rPr>
            </w:pPr>
            <w:r>
              <w:rPr>
                <w:sz w:val="20"/>
              </w:rPr>
              <w:t>development of main ideas or themes.</w:t>
            </w:r>
          </w:p>
        </w:tc>
        <w:tc>
          <w:tcPr>
            <w:tcW w:w="1891" w:type="dxa"/>
          </w:tcPr>
          <w:p w14:paraId="3D52330B" w14:textId="77777777" w:rsidR="00932A17" w:rsidRDefault="00BF5E70">
            <w:pPr>
              <w:pStyle w:val="TableParagraph"/>
              <w:spacing w:before="133" w:line="249" w:lineRule="auto"/>
              <w:ind w:left="90" w:right="111"/>
              <w:rPr>
                <w:sz w:val="20"/>
              </w:rPr>
            </w:pPr>
            <w:r>
              <w:rPr>
                <w:b/>
                <w:sz w:val="20"/>
              </w:rPr>
              <w:t xml:space="preserve">SL.5.5a </w:t>
            </w:r>
            <w:r>
              <w:rPr>
                <w:sz w:val="20"/>
              </w:rPr>
              <w:t>Enhance a presentation</w:t>
            </w:r>
            <w:r>
              <w:rPr>
                <w:spacing w:val="-15"/>
                <w:sz w:val="20"/>
              </w:rPr>
              <w:t xml:space="preserve"> </w:t>
            </w:r>
            <w:r>
              <w:rPr>
                <w:sz w:val="20"/>
              </w:rPr>
              <w:t>with one multimedia component.</w:t>
            </w:r>
          </w:p>
        </w:tc>
        <w:tc>
          <w:tcPr>
            <w:tcW w:w="2160" w:type="dxa"/>
          </w:tcPr>
          <w:p w14:paraId="157CF23C" w14:textId="77777777" w:rsidR="00932A17" w:rsidRDefault="00BF5E70">
            <w:pPr>
              <w:pStyle w:val="TableParagraph"/>
              <w:spacing w:before="133" w:line="249" w:lineRule="auto"/>
              <w:ind w:left="89" w:right="79"/>
              <w:rPr>
                <w:sz w:val="20"/>
              </w:rPr>
            </w:pPr>
            <w:r>
              <w:rPr>
                <w:b/>
                <w:sz w:val="20"/>
              </w:rPr>
              <w:t xml:space="preserve">SL.5.5b </w:t>
            </w:r>
            <w:r>
              <w:rPr>
                <w:sz w:val="20"/>
              </w:rPr>
              <w:t>With guidance and support, choose multimedia components</w:t>
            </w:r>
          </w:p>
          <w:p w14:paraId="756594FA" w14:textId="77777777" w:rsidR="00932A17" w:rsidRDefault="00BF5E70">
            <w:pPr>
              <w:pStyle w:val="TableParagraph"/>
              <w:spacing w:before="3" w:line="249" w:lineRule="auto"/>
              <w:ind w:left="89" w:right="884"/>
              <w:rPr>
                <w:sz w:val="20"/>
              </w:rPr>
            </w:pPr>
            <w:r>
              <w:rPr>
                <w:sz w:val="20"/>
              </w:rPr>
              <w:t>to enhance a presentation.</w:t>
            </w:r>
          </w:p>
        </w:tc>
        <w:tc>
          <w:tcPr>
            <w:tcW w:w="1901" w:type="dxa"/>
          </w:tcPr>
          <w:p w14:paraId="551128F7" w14:textId="77777777" w:rsidR="00932A17" w:rsidRDefault="00BF5E70">
            <w:pPr>
              <w:pStyle w:val="TableParagraph"/>
              <w:spacing w:before="133" w:line="249" w:lineRule="auto"/>
              <w:ind w:left="89" w:right="310"/>
              <w:rPr>
                <w:sz w:val="20"/>
              </w:rPr>
            </w:pPr>
            <w:r>
              <w:rPr>
                <w:b/>
                <w:sz w:val="20"/>
              </w:rPr>
              <w:t xml:space="preserve">SL.5.5c </w:t>
            </w:r>
            <w:r>
              <w:rPr>
                <w:sz w:val="20"/>
              </w:rPr>
              <w:t>Identify multi-media components (audio, video, picture, displays, maps, etc.)</w:t>
            </w:r>
          </w:p>
        </w:tc>
        <w:tc>
          <w:tcPr>
            <w:tcW w:w="5549" w:type="dxa"/>
          </w:tcPr>
          <w:p w14:paraId="0E5D662C" w14:textId="77777777" w:rsidR="00932A17" w:rsidRDefault="00BF5E70" w:rsidP="00C61D9B">
            <w:pPr>
              <w:pStyle w:val="TableParagraph"/>
              <w:numPr>
                <w:ilvl w:val="0"/>
                <w:numId w:val="266"/>
              </w:numPr>
              <w:tabs>
                <w:tab w:val="left" w:pos="270"/>
              </w:tabs>
              <w:spacing w:before="133" w:line="249" w:lineRule="auto"/>
              <w:ind w:right="99"/>
              <w:rPr>
                <w:sz w:val="20"/>
              </w:rPr>
            </w:pPr>
            <w:r>
              <w:rPr>
                <w:sz w:val="20"/>
              </w:rPr>
              <w:t>Recognize that audio recording or visual displays</w:t>
            </w:r>
            <w:r>
              <w:rPr>
                <w:spacing w:val="-36"/>
                <w:sz w:val="20"/>
              </w:rPr>
              <w:t xml:space="preserve"> </w:t>
            </w:r>
            <w:r>
              <w:rPr>
                <w:sz w:val="20"/>
              </w:rPr>
              <w:t>enhance presentations and extend</w:t>
            </w:r>
            <w:r>
              <w:rPr>
                <w:spacing w:val="-5"/>
                <w:sz w:val="20"/>
              </w:rPr>
              <w:t xml:space="preserve"> </w:t>
            </w:r>
            <w:r>
              <w:rPr>
                <w:sz w:val="20"/>
              </w:rPr>
              <w:t>meaning.</w:t>
            </w:r>
          </w:p>
          <w:p w14:paraId="302562AD" w14:textId="77777777" w:rsidR="00932A17" w:rsidRDefault="00BF5E70" w:rsidP="00C61D9B">
            <w:pPr>
              <w:pStyle w:val="TableParagraph"/>
              <w:numPr>
                <w:ilvl w:val="0"/>
                <w:numId w:val="266"/>
              </w:numPr>
              <w:tabs>
                <w:tab w:val="left" w:pos="270"/>
              </w:tabs>
              <w:spacing w:before="41"/>
              <w:rPr>
                <w:sz w:val="20"/>
              </w:rPr>
            </w:pPr>
            <w:r>
              <w:rPr>
                <w:sz w:val="20"/>
              </w:rPr>
              <w:t>Identify points in a</w:t>
            </w:r>
            <w:r>
              <w:rPr>
                <w:spacing w:val="-5"/>
                <w:sz w:val="20"/>
              </w:rPr>
              <w:t xml:space="preserve"> </w:t>
            </w:r>
            <w:r>
              <w:rPr>
                <w:sz w:val="20"/>
              </w:rPr>
              <w:t>presentation.</w:t>
            </w:r>
          </w:p>
          <w:p w14:paraId="254765A2" w14:textId="77777777" w:rsidR="00932A17" w:rsidRDefault="00BF5E70" w:rsidP="00C61D9B">
            <w:pPr>
              <w:pStyle w:val="TableParagraph"/>
              <w:numPr>
                <w:ilvl w:val="0"/>
                <w:numId w:val="266"/>
              </w:numPr>
              <w:tabs>
                <w:tab w:val="left" w:pos="270"/>
              </w:tabs>
              <w:rPr>
                <w:sz w:val="20"/>
              </w:rPr>
            </w:pPr>
            <w:r>
              <w:rPr>
                <w:sz w:val="20"/>
              </w:rPr>
              <w:t>Identify/locate maps.</w:t>
            </w:r>
          </w:p>
          <w:p w14:paraId="3F12C913" w14:textId="77777777" w:rsidR="00932A17" w:rsidRDefault="00BF5E70" w:rsidP="00C61D9B">
            <w:pPr>
              <w:pStyle w:val="TableParagraph"/>
              <w:numPr>
                <w:ilvl w:val="0"/>
                <w:numId w:val="266"/>
              </w:numPr>
              <w:tabs>
                <w:tab w:val="left" w:pos="270"/>
              </w:tabs>
              <w:rPr>
                <w:sz w:val="20"/>
              </w:rPr>
            </w:pPr>
            <w:r>
              <w:rPr>
                <w:sz w:val="20"/>
              </w:rPr>
              <w:t>Identify/locate/create an audio</w:t>
            </w:r>
            <w:r>
              <w:rPr>
                <w:spacing w:val="-3"/>
                <w:sz w:val="20"/>
              </w:rPr>
              <w:t xml:space="preserve"> </w:t>
            </w:r>
            <w:r>
              <w:rPr>
                <w:sz w:val="20"/>
              </w:rPr>
              <w:t>recording.</w:t>
            </w:r>
          </w:p>
          <w:p w14:paraId="4EB8B3D8" w14:textId="5B734294" w:rsidR="00932A17" w:rsidRDefault="00BF5E70" w:rsidP="00C61D9B">
            <w:pPr>
              <w:pStyle w:val="TableParagraph"/>
              <w:numPr>
                <w:ilvl w:val="0"/>
                <w:numId w:val="266"/>
              </w:numPr>
              <w:tabs>
                <w:tab w:val="left" w:pos="270"/>
              </w:tabs>
              <w:spacing w:line="249" w:lineRule="auto"/>
              <w:ind w:right="541"/>
              <w:rPr>
                <w:sz w:val="20"/>
              </w:rPr>
            </w:pPr>
            <w:r>
              <w:rPr>
                <w:sz w:val="20"/>
              </w:rPr>
              <w:t>Identify/locate/create visual media (pictures, video)</w:t>
            </w:r>
            <w:r w:rsidR="00AF04D1">
              <w:rPr>
                <w:sz w:val="20"/>
              </w:rPr>
              <w:t xml:space="preserve"> </w:t>
            </w:r>
            <w:r>
              <w:rPr>
                <w:sz w:val="20"/>
              </w:rPr>
              <w:t xml:space="preserve">or </w:t>
            </w:r>
            <w:r>
              <w:rPr>
                <w:spacing w:val="-3"/>
                <w:sz w:val="20"/>
              </w:rPr>
              <w:t>display</w:t>
            </w:r>
            <w:r w:rsidR="00AF04D1">
              <w:rPr>
                <w:spacing w:val="-3"/>
                <w:sz w:val="20"/>
              </w:rPr>
              <w:t>s</w:t>
            </w:r>
            <w:r>
              <w:rPr>
                <w:spacing w:val="-3"/>
                <w:sz w:val="20"/>
              </w:rPr>
              <w:t>.</w:t>
            </w:r>
          </w:p>
          <w:p w14:paraId="1ED84C6C" w14:textId="77777777" w:rsidR="00932A17" w:rsidRDefault="00BF5E70" w:rsidP="00C61D9B">
            <w:pPr>
              <w:pStyle w:val="TableParagraph"/>
              <w:numPr>
                <w:ilvl w:val="0"/>
                <w:numId w:val="266"/>
              </w:numPr>
              <w:tabs>
                <w:tab w:val="left" w:pos="270"/>
              </w:tabs>
              <w:spacing w:before="42"/>
              <w:rPr>
                <w:sz w:val="20"/>
              </w:rPr>
            </w:pPr>
            <w:r>
              <w:rPr>
                <w:sz w:val="20"/>
              </w:rPr>
              <w:t>Actively engage with audio and visual</w:t>
            </w:r>
            <w:r>
              <w:rPr>
                <w:spacing w:val="-7"/>
                <w:sz w:val="20"/>
              </w:rPr>
              <w:t xml:space="preserve"> </w:t>
            </w:r>
            <w:r>
              <w:rPr>
                <w:sz w:val="20"/>
              </w:rPr>
              <w:t>media.</w:t>
            </w:r>
          </w:p>
        </w:tc>
      </w:tr>
      <w:tr w:rsidR="00932A17" w14:paraId="2F3B0BAD" w14:textId="77777777">
        <w:trPr>
          <w:trHeight w:val="2175"/>
        </w:trPr>
        <w:tc>
          <w:tcPr>
            <w:tcW w:w="2880" w:type="dxa"/>
            <w:shd w:val="clear" w:color="auto" w:fill="DCDDDE"/>
          </w:tcPr>
          <w:p w14:paraId="5D6EF7C4" w14:textId="77777777" w:rsidR="00932A17" w:rsidRDefault="00BF5E70">
            <w:pPr>
              <w:pStyle w:val="TableParagraph"/>
              <w:spacing w:before="133" w:line="249" w:lineRule="auto"/>
              <w:ind w:left="90" w:right="180"/>
              <w:rPr>
                <w:sz w:val="20"/>
              </w:rPr>
            </w:pPr>
            <w:r>
              <w:rPr>
                <w:b/>
                <w:sz w:val="20"/>
              </w:rPr>
              <w:t xml:space="preserve">SL.5.6 </w:t>
            </w:r>
            <w:r>
              <w:rPr>
                <w:sz w:val="20"/>
              </w:rPr>
              <w:t>Adapt speech to a variety of contexts and tasks, using formal English when appropriate to task and situation.</w:t>
            </w:r>
          </w:p>
        </w:tc>
        <w:tc>
          <w:tcPr>
            <w:tcW w:w="1891" w:type="dxa"/>
          </w:tcPr>
          <w:p w14:paraId="052403A2" w14:textId="77777777" w:rsidR="00932A17" w:rsidRDefault="00BF5E70">
            <w:pPr>
              <w:pStyle w:val="TableParagraph"/>
              <w:spacing w:before="133"/>
              <w:ind w:left="90"/>
              <w:rPr>
                <w:b/>
                <w:sz w:val="20"/>
              </w:rPr>
            </w:pPr>
            <w:r>
              <w:rPr>
                <w:b/>
                <w:sz w:val="20"/>
              </w:rPr>
              <w:t>SL.5.6a</w:t>
            </w:r>
          </w:p>
          <w:p w14:paraId="51AC00C4" w14:textId="77777777" w:rsidR="00932A17" w:rsidRDefault="00BF5E70">
            <w:pPr>
              <w:pStyle w:val="TableParagraph"/>
              <w:spacing w:before="10" w:line="249" w:lineRule="auto"/>
              <w:ind w:left="90" w:right="448"/>
              <w:rPr>
                <w:sz w:val="20"/>
              </w:rPr>
            </w:pPr>
            <w:r>
              <w:rPr>
                <w:sz w:val="20"/>
              </w:rPr>
              <w:t>Communicate in sentences using formal or</w:t>
            </w:r>
          </w:p>
          <w:p w14:paraId="4EA651C5" w14:textId="77777777" w:rsidR="00932A17" w:rsidRDefault="00BF5E70">
            <w:pPr>
              <w:pStyle w:val="TableParagraph"/>
              <w:spacing w:before="2" w:line="249" w:lineRule="auto"/>
              <w:ind w:left="90" w:right="181"/>
              <w:rPr>
                <w:sz w:val="20"/>
              </w:rPr>
            </w:pPr>
            <w:r>
              <w:rPr>
                <w:sz w:val="20"/>
              </w:rPr>
              <w:t>informal language that is specific to the purpose or audience.</w:t>
            </w:r>
          </w:p>
        </w:tc>
        <w:tc>
          <w:tcPr>
            <w:tcW w:w="2160" w:type="dxa"/>
          </w:tcPr>
          <w:p w14:paraId="5D9BC1FD" w14:textId="77777777" w:rsidR="00932A17" w:rsidRDefault="00BF5E70">
            <w:pPr>
              <w:pStyle w:val="TableParagraph"/>
              <w:spacing w:before="133"/>
              <w:ind w:left="89"/>
              <w:rPr>
                <w:b/>
                <w:sz w:val="20"/>
              </w:rPr>
            </w:pPr>
            <w:r>
              <w:rPr>
                <w:b/>
                <w:sz w:val="20"/>
              </w:rPr>
              <w:t>SL.5.6b</w:t>
            </w:r>
          </w:p>
          <w:p w14:paraId="3B6DF56E" w14:textId="77777777" w:rsidR="00932A17" w:rsidRDefault="00BF5E70">
            <w:pPr>
              <w:pStyle w:val="TableParagraph"/>
              <w:spacing w:before="10" w:line="249" w:lineRule="auto"/>
              <w:ind w:left="89" w:right="284"/>
              <w:rPr>
                <w:sz w:val="20"/>
              </w:rPr>
            </w:pPr>
            <w:r>
              <w:rPr>
                <w:sz w:val="20"/>
              </w:rPr>
              <w:t>Communicate relevant information using informal language in group discussions.</w:t>
            </w:r>
          </w:p>
        </w:tc>
        <w:tc>
          <w:tcPr>
            <w:tcW w:w="1901" w:type="dxa"/>
          </w:tcPr>
          <w:p w14:paraId="046D53BB" w14:textId="77777777" w:rsidR="00932A17" w:rsidRDefault="00BF5E70">
            <w:pPr>
              <w:pStyle w:val="TableParagraph"/>
              <w:spacing w:before="133"/>
              <w:ind w:left="89"/>
              <w:rPr>
                <w:b/>
                <w:sz w:val="20"/>
              </w:rPr>
            </w:pPr>
            <w:r>
              <w:rPr>
                <w:b/>
                <w:sz w:val="20"/>
              </w:rPr>
              <w:t>SL.5.6c</w:t>
            </w:r>
          </w:p>
          <w:p w14:paraId="7131ED72" w14:textId="77777777" w:rsidR="00932A17" w:rsidRDefault="00BF5E70">
            <w:pPr>
              <w:pStyle w:val="TableParagraph"/>
              <w:spacing w:before="10" w:line="249" w:lineRule="auto"/>
              <w:ind w:left="89" w:right="136"/>
              <w:rPr>
                <w:sz w:val="20"/>
              </w:rPr>
            </w:pPr>
            <w:r>
              <w:rPr>
                <w:sz w:val="20"/>
              </w:rPr>
              <w:t>Communicate with others in group discussions.</w:t>
            </w:r>
          </w:p>
        </w:tc>
        <w:tc>
          <w:tcPr>
            <w:tcW w:w="5549" w:type="dxa"/>
          </w:tcPr>
          <w:p w14:paraId="236F1751" w14:textId="6FCE0858" w:rsidR="00932A17" w:rsidRDefault="00AF04D1" w:rsidP="00C61D9B">
            <w:pPr>
              <w:pStyle w:val="TableParagraph"/>
              <w:numPr>
                <w:ilvl w:val="0"/>
                <w:numId w:val="265"/>
              </w:numPr>
              <w:tabs>
                <w:tab w:val="left" w:pos="270"/>
              </w:tabs>
              <w:spacing w:before="133" w:line="249" w:lineRule="auto"/>
              <w:ind w:right="743"/>
              <w:rPr>
                <w:sz w:val="20"/>
              </w:rPr>
            </w:pPr>
            <w:r>
              <w:rPr>
                <w:sz w:val="20"/>
              </w:rPr>
              <w:t>C</w:t>
            </w:r>
            <w:r w:rsidR="00BF5E70">
              <w:rPr>
                <w:sz w:val="20"/>
              </w:rPr>
              <w:t>ommunicate information specific to the purpose or audience</w:t>
            </w:r>
            <w:r>
              <w:rPr>
                <w:sz w:val="20"/>
              </w:rPr>
              <w:t>.</w:t>
            </w:r>
          </w:p>
          <w:p w14:paraId="77DE3D4A" w14:textId="342978BC" w:rsidR="00932A17" w:rsidRDefault="00AF04D1" w:rsidP="00C61D9B">
            <w:pPr>
              <w:pStyle w:val="TableParagraph"/>
              <w:numPr>
                <w:ilvl w:val="0"/>
                <w:numId w:val="265"/>
              </w:numPr>
              <w:tabs>
                <w:tab w:val="left" w:pos="270"/>
              </w:tabs>
              <w:spacing w:before="41"/>
              <w:rPr>
                <w:sz w:val="20"/>
              </w:rPr>
            </w:pPr>
            <w:r>
              <w:rPr>
                <w:sz w:val="20"/>
              </w:rPr>
              <w:t>I</w:t>
            </w:r>
            <w:r w:rsidR="00BF5E70">
              <w:rPr>
                <w:sz w:val="20"/>
              </w:rPr>
              <w:t>dentify language appropriate for a</w:t>
            </w:r>
            <w:r w:rsidR="00BF5E70">
              <w:rPr>
                <w:spacing w:val="-8"/>
                <w:sz w:val="20"/>
              </w:rPr>
              <w:t xml:space="preserve"> </w:t>
            </w:r>
            <w:r w:rsidR="00BF5E70">
              <w:rPr>
                <w:sz w:val="20"/>
              </w:rPr>
              <w:t>task</w:t>
            </w:r>
            <w:r>
              <w:rPr>
                <w:sz w:val="20"/>
              </w:rPr>
              <w:t>.</w:t>
            </w:r>
          </w:p>
          <w:p w14:paraId="23E228EF" w14:textId="36098DE1" w:rsidR="00932A17" w:rsidRDefault="00AF04D1" w:rsidP="00C61D9B">
            <w:pPr>
              <w:pStyle w:val="TableParagraph"/>
              <w:numPr>
                <w:ilvl w:val="0"/>
                <w:numId w:val="265"/>
              </w:numPr>
              <w:tabs>
                <w:tab w:val="left" w:pos="270"/>
              </w:tabs>
              <w:rPr>
                <w:sz w:val="20"/>
              </w:rPr>
            </w:pPr>
            <w:r>
              <w:rPr>
                <w:sz w:val="20"/>
              </w:rPr>
              <w:t>C</w:t>
            </w:r>
            <w:r w:rsidR="00BF5E70">
              <w:rPr>
                <w:sz w:val="20"/>
              </w:rPr>
              <w:t>ommunicate</w:t>
            </w:r>
            <w:r w:rsidR="00BF5E70">
              <w:rPr>
                <w:spacing w:val="-1"/>
                <w:sz w:val="20"/>
              </w:rPr>
              <w:t xml:space="preserve"> </w:t>
            </w:r>
            <w:r w:rsidR="00BF5E70">
              <w:rPr>
                <w:sz w:val="20"/>
              </w:rPr>
              <w:t>information</w:t>
            </w:r>
            <w:r>
              <w:rPr>
                <w:sz w:val="20"/>
              </w:rPr>
              <w:t>.</w:t>
            </w:r>
          </w:p>
          <w:p w14:paraId="364925C7" w14:textId="77777777" w:rsidR="00932A17" w:rsidRDefault="00BF5E70" w:rsidP="00C61D9B">
            <w:pPr>
              <w:pStyle w:val="TableParagraph"/>
              <w:numPr>
                <w:ilvl w:val="0"/>
                <w:numId w:val="265"/>
              </w:numPr>
              <w:tabs>
                <w:tab w:val="left" w:pos="270"/>
              </w:tabs>
              <w:rPr>
                <w:sz w:val="20"/>
              </w:rPr>
            </w:pPr>
            <w:r>
              <w:rPr>
                <w:sz w:val="20"/>
              </w:rPr>
              <w:t>Communicate meaning that can be translated into</w:t>
            </w:r>
            <w:r>
              <w:rPr>
                <w:spacing w:val="-13"/>
                <w:sz w:val="20"/>
              </w:rPr>
              <w:t xml:space="preserve"> </w:t>
            </w:r>
            <w:r>
              <w:rPr>
                <w:sz w:val="20"/>
              </w:rPr>
              <w:t>text.</w:t>
            </w:r>
          </w:p>
        </w:tc>
      </w:tr>
    </w:tbl>
    <w:p w14:paraId="073BB129" w14:textId="77777777" w:rsidR="00932A17" w:rsidRDefault="00932A17">
      <w:pPr>
        <w:rPr>
          <w:sz w:val="20"/>
        </w:rPr>
        <w:sectPr w:rsidR="00932A17">
          <w:pgSz w:w="15840" w:h="12240" w:orient="landscape"/>
          <w:pgMar w:top="0" w:right="0" w:bottom="720" w:left="0" w:header="0" w:footer="520" w:gutter="0"/>
          <w:cols w:space="720"/>
        </w:sectPr>
      </w:pPr>
    </w:p>
    <w:p w14:paraId="1808260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408" behindDoc="0" locked="0" layoutInCell="1" allowOverlap="1" wp14:anchorId="4F2C0C64" wp14:editId="446D063A">
                <wp:simplePos x="0" y="0"/>
                <wp:positionH relativeFrom="page">
                  <wp:posOffset>6350</wp:posOffset>
                </wp:positionH>
                <wp:positionV relativeFrom="page">
                  <wp:posOffset>6350</wp:posOffset>
                </wp:positionV>
                <wp:extent cx="10052050" cy="685800"/>
                <wp:effectExtent l="0" t="0" r="0" b="0"/>
                <wp:wrapNone/>
                <wp:docPr id="778"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79" name="Rectangle 20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Text Box 200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D6BA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81" name="Text Box 200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DE3FC" w14:textId="77777777" w:rsidR="00742030" w:rsidRDefault="00742030">
                              <w:pPr>
                                <w:spacing w:line="201" w:lineRule="exact"/>
                                <w:rPr>
                                  <w:b/>
                                  <w:sz w:val="18"/>
                                </w:rPr>
                              </w:pPr>
                              <w:r>
                                <w:rPr>
                                  <w:b/>
                                  <w:color w:val="FFFFFF"/>
                                  <w:sz w:val="18"/>
                                </w:rPr>
                                <w:t>157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C0C64" id="Group 2003" o:spid="_x0000_s1646" style="position:absolute;margin-left:.5pt;margin-top:.5pt;width:791.5pt;height:54pt;z-index:134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ur3rgMAAGMOAAAOAAAAZHJzL2Uyb0RvYy54bWzsV9uO2zYQfS/QfyD4rtXFki0Jqw2ytrUo&#13;&#10;sG2DXD6AlqgLKpEqSa+9KfrvHZK2LDtps8m2AQqsHiRSQw2HZ+YcUtev9n2HHqiQLWcZ9q88jCgr&#13;&#10;eNmyOsMf3udOjJFUhJWk44xm+JFK/Ormxx+ud0NKA97wrqQCgRMm092Q4UapIXVdWTS0J/KKD5SB&#13;&#10;seKiJwq6onZLQXbgve/cwPPm7o6LchC8oFLC25U14hvjv6pooX6tKkkV6jIMsSlzF+a+0Xf35pqk&#13;&#10;tSBD0xaHMMg3RNGTlsGko6sVUQRtRfuJq74tBJe8UlcF711eVW1BzRpgNb53sZo7wbeDWUud7uph&#13;&#10;hAmgvcDpm90Wvzy8EagtM7xYQKoY6SFJZl4E8M40PruhTmHYnRjeDW+EXSQ073nxmwSze2nX/doO&#13;&#10;Rpvdz7wEj2SruMFnX4leu4CVo71Jw+OYBrpXqICXvudFgRdBugowzuMo9g6JKhrIpv7OByPY4GES&#13;&#10;WDTr47dRPDt86HuxMbsktbOaSA+R6WVBxckTqPJ5oL5ryEBNrqRGawQ1OYL6FmqRsLqjGtjQAmuG&#13;&#10;HlGVU0gnFh2oBOS/COYFKCOc/wAJSQch1R3lPdKNDAuI0iSKPNxLpdN7GqLzJnnXlnnbdaYj6s2y&#13;&#10;E+iBALvy9eJ2BPxsWMf0YMb1Z9ajfQMBwhzapkM1bPkj8YPQuw0SJ5/HCyfMw8hJFl7seH5ym8y9&#13;&#10;MAlX+Z86QD9Mm7YsKbtvGT0y1w+flsSDhljOGe6iXYaTKIjM2s+il9NFeubSyQNczob1rQIh69o+&#13;&#10;w1CucNnKbCgp16w0VapI29m2ex6+8QYYHJ8GFahWm3dbqhtePkINCA5JggIHyYVGw8VHjHYgXxmW&#13;&#10;v2+JoBh1PzEo5cQPQximTCeMFgF0xNSymVoIK8BVhhVGtrlUViO3g2jrBmbyDTCMvwYiV60pDB2f&#13;&#10;jQriPrDpe9EKCu2gVe917dzyvWZVdMEqpPZgOQb/bH4ZEEF1wiiwydVTa8GaR0lgxSrwjGmUnBN5&#13;&#10;nsivkSUk/SraeMk6XsehEwbztRN6q5XzOl+Gzjz3F9FqtlouV/45bTQZn08bowJ/Lwm5vj5ly6T8&#13;&#10;rZQAXqb8X5RA68oXlEDtN3uzY8/s9nfi4ZPVYVSGURWgYRUBGv8/NfA/pwbz/1YN/DD2YXP/nB7M&#13;&#10;AghIn11e5GC6eRo1eJEDu3f8aweDiRz4x4r/ysPCd5MDcwKHPxlz0Dn8delfpWnfHCZO/4Y3fwE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Fgq6veuAwAAYw4AAA4AAAAAAAAAAAAAAAAALgIAAGRycy9lMm9Eb2MueG1s&#13;&#10;UEsBAi0AFAAGAAgAAAAhAJ92ifXgAAAADQEAAA8AAAAAAAAAAAAAAAAACAYAAGRycy9kb3ducmV2&#13;&#10;LnhtbFBLBQYAAAAABAAEAPMAAAAVBwAAAAA=&#13;&#10;">
                <v:rect id="Rectangle 2004" o:spid="_x0000_s16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08PkyAAAAOEAAAAPAAAAZHJzL2Rvd25yZXYueG1sRI9Pi8Iw&#13;&#10;FMTvC36H8ARva6r4txpFdlcQDwtWRY+P5tkWm5fSZLV+eyMIexkYhvkNM182phQ3ql1hWUGvG4Eg&#13;&#10;Tq0uOFNw2K8/JyCcR9ZYWiYFD3KwXLQ+5hhre+cd3RKfiQBhF6OC3PsqltKlORl0XVsRh+xia4M+&#13;&#10;2DqTusZ7gJtS9qNoJA0WHBZyrOgrp/Sa/BkFv48fc+FhkexHJzoPquP6vNoeleq0m+9ZkNUMhKfG&#13;&#10;/zfeiI1WMB5P4fUovAG5eAIAAP//AwBQSwECLQAUAAYACAAAACEA2+H2y+4AAACFAQAAEwAAAAAA&#13;&#10;AAAAAAAAAAAAAAAAW0NvbnRlbnRfVHlwZXNdLnhtbFBLAQItABQABgAIAAAAIQBa9CxbvwAAABUB&#13;&#10;AAALAAAAAAAAAAAAAAAAAB8BAABfcmVscy8ucmVsc1BLAQItABQABgAIAAAAIQAQ08PkyAAAAOEA&#13;&#10;AAAPAAAAAAAAAAAAAAAAAAcCAABkcnMvZG93bnJldi54bWxQSwUGAAAAAAMAAwC3AAAA/AIAAAAA&#13;&#10;" fillcolor="#fe7b80" stroked="f">
                  <v:path arrowok="t"/>
                </v:rect>
                <v:shape id="Text Box 2005" o:spid="_x0000_s16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uD3yAAAAOEAAAAPAAAAZHJzL2Rvd25yZXYueG1sRI9BSwMx&#13;&#10;EIXvgv8hjODNZi1oy7ZpKS1FQTy0VfA4bMbN0s1kSeI2/ffOQfAy8Bje9/iW6+J7NVJMXWADj5MK&#13;&#10;FHETbMetgY/T/mEOKmVki31gMnClBOvV7c0SaxsufKDxmFslEE41GnA5D7XWqXHkMU3CQCy/7xA9&#13;&#10;Zomx1TbiReC+19OqetYeO5YFhwNtHTXn44838Lkd9m/ly+H7+GRfdtPZ4RqbYsz9Xdkt5GwWoDKV&#13;&#10;/N/4Q7xaA7O5OIiR2IBe/QIAAP//AwBQSwECLQAUAAYACAAAACEA2+H2y+4AAACFAQAAEwAAAAAA&#13;&#10;AAAAAAAAAAAAAAAAW0NvbnRlbnRfVHlwZXNdLnhtbFBLAQItABQABgAIAAAAIQBa9CxbvwAAABUB&#13;&#10;AAALAAAAAAAAAAAAAAAAAB8BAABfcmVscy8ucmVsc1BLAQItABQABgAIAAAAIQAy8uD3yAAAAOEA&#13;&#10;AAAPAAAAAAAAAAAAAAAAAAcCAABkcnMvZG93bnJldi54bWxQSwUGAAAAAAMAAwC3AAAA/AIAAAAA&#13;&#10;" filled="f" stroked="f">
                  <v:path arrowok="t"/>
                  <v:textbox inset="0,0,0,0">
                    <w:txbxContent>
                      <w:p w14:paraId="2EFD6BA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06" o:spid="_x0000_s16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kVsyAAAAOEAAAAPAAAAZHJzL2Rvd25yZXYueG1sRI9PawIx&#13;&#10;FMTvhX6H8ArealbBKqtRiiIVigf/QY+Pzetm6eZlSdI1fnsjFHoZGIb5DbNYJduKnnxoHCsYDQsQ&#13;&#10;xJXTDdcKzqft6wxEiMgaW8ek4EYBVsvnpwWW2l35QP0x1iJDOJSowMTYlVKGypDFMHQdcc6+nbcY&#13;&#10;s/W11B6vGW5bOS6KN2mx4bxgsKO1oern+GsVXNbd9jN9Gdz3E/2xGU8PN18lpQYvaTPP8j4HESnF&#13;&#10;/8YfYqcVTGcjeDzKb0Au7wAAAP//AwBQSwECLQAUAAYACAAAACEA2+H2y+4AAACFAQAAEwAAAAAA&#13;&#10;AAAAAAAAAAAAAAAAW0NvbnRlbnRfVHlwZXNdLnhtbFBLAQItABQABgAIAAAAIQBa9CxbvwAAABUB&#13;&#10;AAALAAAAAAAAAAAAAAAAAB8BAABfcmVscy8ucmVsc1BLAQItABQABgAIAAAAIQBdvkVsyAAAAOEA&#13;&#10;AAAPAAAAAAAAAAAAAAAAAAcCAABkcnMvZG93bnJldi54bWxQSwUGAAAAAAMAAwC3AAAA/AIAAAAA&#13;&#10;" filled="f" stroked="f">
                  <v:path arrowok="t"/>
                  <v:textbox inset="0,0,0,0">
                    <w:txbxContent>
                      <w:p w14:paraId="433DE3FC" w14:textId="77777777" w:rsidR="00742030" w:rsidRDefault="00742030">
                        <w:pPr>
                          <w:spacing w:line="201" w:lineRule="exact"/>
                          <w:rPr>
                            <w:b/>
                            <w:sz w:val="18"/>
                          </w:rPr>
                        </w:pPr>
                        <w:r>
                          <w:rPr>
                            <w:b/>
                            <w:color w:val="FFFFFF"/>
                            <w:sz w:val="18"/>
                          </w:rPr>
                          <w:t>157</w:t>
                        </w:r>
                      </w:p>
                    </w:txbxContent>
                  </v:textbox>
                </v:shape>
                <w10:wrap anchorx="page" anchory="page"/>
              </v:group>
            </w:pict>
          </mc:Fallback>
        </mc:AlternateContent>
      </w:r>
    </w:p>
    <w:p w14:paraId="0BA85E06" w14:textId="77777777" w:rsidR="00932A17" w:rsidRDefault="00932A17">
      <w:pPr>
        <w:pStyle w:val="BodyText"/>
        <w:rPr>
          <w:rFonts w:ascii="Times New Roman"/>
          <w:sz w:val="20"/>
        </w:rPr>
      </w:pPr>
    </w:p>
    <w:p w14:paraId="552BC07B" w14:textId="77777777" w:rsidR="00932A17" w:rsidRDefault="00932A17">
      <w:pPr>
        <w:pStyle w:val="BodyText"/>
        <w:rPr>
          <w:rFonts w:ascii="Times New Roman"/>
          <w:sz w:val="20"/>
        </w:rPr>
      </w:pPr>
    </w:p>
    <w:p w14:paraId="0A840049" w14:textId="77777777" w:rsidR="00932A17" w:rsidRDefault="00932A17">
      <w:pPr>
        <w:pStyle w:val="BodyText"/>
        <w:rPr>
          <w:rFonts w:ascii="Times New Roman"/>
          <w:sz w:val="20"/>
        </w:rPr>
      </w:pPr>
    </w:p>
    <w:p w14:paraId="050B9C95" w14:textId="77777777" w:rsidR="00932A17" w:rsidRDefault="00932A17">
      <w:pPr>
        <w:pStyle w:val="BodyText"/>
        <w:rPr>
          <w:rFonts w:ascii="Times New Roman"/>
          <w:sz w:val="20"/>
        </w:rPr>
      </w:pPr>
    </w:p>
    <w:p w14:paraId="2982AC1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B53C465" w14:textId="77777777">
        <w:trPr>
          <w:trHeight w:val="931"/>
        </w:trPr>
        <w:tc>
          <w:tcPr>
            <w:tcW w:w="2880" w:type="dxa"/>
            <w:shd w:val="clear" w:color="auto" w:fill="8CA5D5"/>
          </w:tcPr>
          <w:p w14:paraId="15119FEA" w14:textId="77777777" w:rsidR="00932A17" w:rsidRDefault="00932A17">
            <w:pPr>
              <w:pStyle w:val="TableParagraph"/>
              <w:spacing w:before="6"/>
              <w:ind w:left="0"/>
              <w:rPr>
                <w:rFonts w:ascii="Times New Roman"/>
                <w:sz w:val="28"/>
              </w:rPr>
            </w:pPr>
          </w:p>
          <w:p w14:paraId="6030A38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4FD815A" w14:textId="77777777" w:rsidR="00932A17" w:rsidRDefault="00932A17">
            <w:pPr>
              <w:pStyle w:val="TableParagraph"/>
              <w:spacing w:before="6"/>
              <w:ind w:left="0"/>
              <w:rPr>
                <w:rFonts w:ascii="Times New Roman"/>
                <w:sz w:val="28"/>
              </w:rPr>
            </w:pPr>
          </w:p>
          <w:p w14:paraId="4C582C5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DA9ECDB" w14:textId="77777777" w:rsidR="00932A17" w:rsidRDefault="00932A17">
            <w:pPr>
              <w:pStyle w:val="TableParagraph"/>
              <w:spacing w:before="6"/>
              <w:ind w:left="0"/>
              <w:rPr>
                <w:rFonts w:ascii="Times New Roman"/>
                <w:sz w:val="28"/>
              </w:rPr>
            </w:pPr>
          </w:p>
          <w:p w14:paraId="2AF072F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57631E2" w14:textId="77777777" w:rsidR="00932A17" w:rsidRDefault="00932A17">
            <w:pPr>
              <w:pStyle w:val="TableParagraph"/>
              <w:spacing w:before="6"/>
              <w:ind w:left="0"/>
              <w:rPr>
                <w:rFonts w:ascii="Times New Roman"/>
                <w:sz w:val="28"/>
              </w:rPr>
            </w:pPr>
          </w:p>
          <w:p w14:paraId="02649CF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8E799B5" w14:textId="77777777" w:rsidR="00932A17" w:rsidRDefault="00BF5E70">
            <w:pPr>
              <w:pStyle w:val="TableParagraph"/>
              <w:spacing w:before="116"/>
              <w:ind w:left="787" w:right="778"/>
              <w:jc w:val="center"/>
              <w:rPr>
                <w:b/>
                <w:sz w:val="28"/>
              </w:rPr>
            </w:pPr>
            <w:r>
              <w:rPr>
                <w:b/>
                <w:sz w:val="28"/>
              </w:rPr>
              <w:t>Learning Progression</w:t>
            </w:r>
          </w:p>
          <w:p w14:paraId="1800A20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984E597" w14:textId="77777777">
        <w:trPr>
          <w:trHeight w:val="524"/>
        </w:trPr>
        <w:tc>
          <w:tcPr>
            <w:tcW w:w="14381" w:type="dxa"/>
            <w:gridSpan w:val="5"/>
          </w:tcPr>
          <w:p w14:paraId="07A25433" w14:textId="77777777" w:rsidR="00932A17" w:rsidRDefault="00BF5E70">
            <w:pPr>
              <w:pStyle w:val="TableParagraph"/>
              <w:spacing w:before="124"/>
              <w:ind w:left="4973" w:right="4965"/>
              <w:jc w:val="center"/>
              <w:rPr>
                <w:i/>
                <w:sz w:val="24"/>
              </w:rPr>
            </w:pPr>
            <w:r>
              <w:rPr>
                <w:i/>
                <w:sz w:val="24"/>
              </w:rPr>
              <w:t>Language</w:t>
            </w:r>
          </w:p>
        </w:tc>
      </w:tr>
      <w:tr w:rsidR="00932A17" w14:paraId="2285F8D1" w14:textId="77777777">
        <w:trPr>
          <w:trHeight w:val="524"/>
        </w:trPr>
        <w:tc>
          <w:tcPr>
            <w:tcW w:w="14381" w:type="dxa"/>
            <w:gridSpan w:val="5"/>
            <w:shd w:val="clear" w:color="auto" w:fill="DCDDDE"/>
          </w:tcPr>
          <w:p w14:paraId="7A68D37A" w14:textId="77777777" w:rsidR="00932A17" w:rsidRDefault="00BF5E70">
            <w:pPr>
              <w:pStyle w:val="TableParagraph"/>
              <w:spacing w:before="124"/>
              <w:ind w:left="4973" w:right="4965"/>
              <w:jc w:val="center"/>
              <w:rPr>
                <w:rFonts w:ascii="Arial-BoldItalicMT"/>
                <w:b/>
                <w:i/>
                <w:sz w:val="24"/>
              </w:rPr>
            </w:pPr>
            <w:r>
              <w:rPr>
                <w:rFonts w:ascii="Arial-BoldItalicMT"/>
                <w:b/>
                <w:i/>
                <w:sz w:val="24"/>
              </w:rPr>
              <w:t>Conventions of Standard English</w:t>
            </w:r>
          </w:p>
        </w:tc>
      </w:tr>
      <w:tr w:rsidR="00932A17" w14:paraId="72D56D10" w14:textId="77777777">
        <w:trPr>
          <w:trHeight w:val="5545"/>
        </w:trPr>
        <w:tc>
          <w:tcPr>
            <w:tcW w:w="2880" w:type="dxa"/>
            <w:shd w:val="clear" w:color="auto" w:fill="DCDDDE"/>
          </w:tcPr>
          <w:p w14:paraId="08A72965" w14:textId="77777777" w:rsidR="00932A17" w:rsidRDefault="00BF5E70">
            <w:pPr>
              <w:pStyle w:val="TableParagraph"/>
              <w:spacing w:before="133" w:line="249" w:lineRule="auto"/>
              <w:ind w:left="90" w:right="80"/>
              <w:rPr>
                <w:sz w:val="20"/>
              </w:rPr>
            </w:pPr>
            <w:r>
              <w:rPr>
                <w:b/>
                <w:sz w:val="20"/>
              </w:rPr>
              <w:t xml:space="preserve">L.5.1 </w:t>
            </w:r>
            <w:r>
              <w:rPr>
                <w:sz w:val="20"/>
              </w:rPr>
              <w:t>Demonstrate command of the conventions of standard English grammar and usage when writing or speaking.</w:t>
            </w:r>
          </w:p>
          <w:p w14:paraId="0FEBB567" w14:textId="77777777" w:rsidR="00932A17" w:rsidRDefault="00BF5E70" w:rsidP="00C61D9B">
            <w:pPr>
              <w:pStyle w:val="TableParagraph"/>
              <w:numPr>
                <w:ilvl w:val="0"/>
                <w:numId w:val="264"/>
              </w:numPr>
              <w:tabs>
                <w:tab w:val="left" w:pos="270"/>
              </w:tabs>
              <w:spacing w:before="93" w:line="249" w:lineRule="auto"/>
              <w:ind w:right="209"/>
              <w:rPr>
                <w:sz w:val="20"/>
              </w:rPr>
            </w:pPr>
            <w:r>
              <w:rPr>
                <w:sz w:val="20"/>
              </w:rPr>
              <w:t>Explain the function of conjunctions, prepositions, and interjections in</w:t>
            </w:r>
            <w:r>
              <w:rPr>
                <w:spacing w:val="-22"/>
                <w:sz w:val="20"/>
              </w:rPr>
              <w:t xml:space="preserve"> </w:t>
            </w:r>
            <w:r>
              <w:rPr>
                <w:sz w:val="20"/>
              </w:rPr>
              <w:t>general and their function in particular</w:t>
            </w:r>
            <w:r>
              <w:rPr>
                <w:spacing w:val="-10"/>
                <w:sz w:val="20"/>
              </w:rPr>
              <w:t xml:space="preserve"> </w:t>
            </w:r>
            <w:r>
              <w:rPr>
                <w:sz w:val="20"/>
              </w:rPr>
              <w:t>sentences.</w:t>
            </w:r>
          </w:p>
          <w:p w14:paraId="609ADC40" w14:textId="77777777" w:rsidR="00932A17" w:rsidRDefault="00BF5E70" w:rsidP="00C61D9B">
            <w:pPr>
              <w:pStyle w:val="TableParagraph"/>
              <w:numPr>
                <w:ilvl w:val="0"/>
                <w:numId w:val="264"/>
              </w:numPr>
              <w:tabs>
                <w:tab w:val="left" w:pos="270"/>
              </w:tabs>
              <w:spacing w:before="44" w:line="249" w:lineRule="auto"/>
              <w:ind w:right="242"/>
              <w:rPr>
                <w:sz w:val="20"/>
              </w:rPr>
            </w:pPr>
            <w:r>
              <w:rPr>
                <w:sz w:val="20"/>
              </w:rPr>
              <w:t>Form and use the perfect (e.g., I had walked; I have walked; I will have</w:t>
            </w:r>
            <w:r>
              <w:rPr>
                <w:spacing w:val="-21"/>
                <w:sz w:val="20"/>
              </w:rPr>
              <w:t xml:space="preserve"> </w:t>
            </w:r>
            <w:r>
              <w:rPr>
                <w:sz w:val="20"/>
              </w:rPr>
              <w:t>walked) verb tenses.</w:t>
            </w:r>
          </w:p>
          <w:p w14:paraId="3000670E" w14:textId="77777777" w:rsidR="00932A17" w:rsidRDefault="00BF5E70" w:rsidP="00C61D9B">
            <w:pPr>
              <w:pStyle w:val="TableParagraph"/>
              <w:numPr>
                <w:ilvl w:val="0"/>
                <w:numId w:val="264"/>
              </w:numPr>
              <w:tabs>
                <w:tab w:val="left" w:pos="270"/>
              </w:tabs>
              <w:spacing w:before="43" w:line="249" w:lineRule="auto"/>
              <w:ind w:right="285"/>
              <w:jc w:val="both"/>
              <w:rPr>
                <w:sz w:val="20"/>
              </w:rPr>
            </w:pPr>
            <w:r>
              <w:rPr>
                <w:sz w:val="20"/>
              </w:rPr>
              <w:t>Use verb tense to convey various times, sequences, states, and</w:t>
            </w:r>
            <w:r>
              <w:rPr>
                <w:spacing w:val="-2"/>
                <w:sz w:val="20"/>
              </w:rPr>
              <w:t xml:space="preserve"> </w:t>
            </w:r>
            <w:r>
              <w:rPr>
                <w:sz w:val="20"/>
              </w:rPr>
              <w:t>conditions.</w:t>
            </w:r>
          </w:p>
          <w:p w14:paraId="1A7E5BD4" w14:textId="77777777" w:rsidR="00932A17" w:rsidRDefault="00BF5E70" w:rsidP="00C61D9B">
            <w:pPr>
              <w:pStyle w:val="TableParagraph"/>
              <w:numPr>
                <w:ilvl w:val="0"/>
                <w:numId w:val="264"/>
              </w:numPr>
              <w:tabs>
                <w:tab w:val="left" w:pos="270"/>
              </w:tabs>
              <w:spacing w:before="43" w:line="249" w:lineRule="auto"/>
              <w:ind w:right="253"/>
              <w:rPr>
                <w:sz w:val="20"/>
              </w:rPr>
            </w:pPr>
            <w:r>
              <w:rPr>
                <w:sz w:val="20"/>
              </w:rPr>
              <w:t>Recognize and correct inappropriate shifts in</w:t>
            </w:r>
            <w:r>
              <w:rPr>
                <w:spacing w:val="-14"/>
                <w:sz w:val="20"/>
              </w:rPr>
              <w:t xml:space="preserve"> </w:t>
            </w:r>
            <w:r>
              <w:rPr>
                <w:sz w:val="20"/>
              </w:rPr>
              <w:t>verb tense.</w:t>
            </w:r>
          </w:p>
          <w:p w14:paraId="7C95A263" w14:textId="77777777" w:rsidR="00932A17" w:rsidRDefault="00BF5E70" w:rsidP="00C61D9B">
            <w:pPr>
              <w:pStyle w:val="TableParagraph"/>
              <w:numPr>
                <w:ilvl w:val="0"/>
                <w:numId w:val="264"/>
              </w:numPr>
              <w:tabs>
                <w:tab w:val="left" w:pos="270"/>
              </w:tabs>
              <w:spacing w:before="42" w:line="249" w:lineRule="auto"/>
              <w:ind w:right="96"/>
              <w:rPr>
                <w:sz w:val="20"/>
              </w:rPr>
            </w:pPr>
            <w:r>
              <w:rPr>
                <w:sz w:val="20"/>
              </w:rPr>
              <w:t xml:space="preserve">Use correlative conjunctions (e.g., </w:t>
            </w:r>
            <w:r w:rsidRPr="00A85380">
              <w:rPr>
                <w:i/>
                <w:iCs/>
                <w:sz w:val="20"/>
              </w:rPr>
              <w:t>either/or,</w:t>
            </w:r>
            <w:r w:rsidRPr="00A85380">
              <w:rPr>
                <w:i/>
                <w:iCs/>
                <w:spacing w:val="-20"/>
                <w:sz w:val="20"/>
              </w:rPr>
              <w:t xml:space="preserve"> </w:t>
            </w:r>
            <w:r w:rsidRPr="00A85380">
              <w:rPr>
                <w:i/>
                <w:iCs/>
                <w:sz w:val="20"/>
              </w:rPr>
              <w:t>neither/nor</w:t>
            </w:r>
            <w:r>
              <w:rPr>
                <w:sz w:val="20"/>
              </w:rPr>
              <w:t>).</w:t>
            </w:r>
          </w:p>
        </w:tc>
        <w:tc>
          <w:tcPr>
            <w:tcW w:w="1891" w:type="dxa"/>
          </w:tcPr>
          <w:p w14:paraId="1383B005" w14:textId="77777777" w:rsidR="00932A17" w:rsidRDefault="00BF5E70">
            <w:pPr>
              <w:pStyle w:val="TableParagraph"/>
              <w:spacing w:before="133"/>
              <w:ind w:left="90"/>
              <w:rPr>
                <w:b/>
                <w:sz w:val="20"/>
              </w:rPr>
            </w:pPr>
            <w:r>
              <w:rPr>
                <w:b/>
                <w:sz w:val="20"/>
              </w:rPr>
              <w:t>L.5.1a</w:t>
            </w:r>
          </w:p>
          <w:p w14:paraId="3E0473A1" w14:textId="77777777" w:rsidR="00932A17" w:rsidRDefault="00BF5E70">
            <w:pPr>
              <w:pStyle w:val="TableParagraph"/>
              <w:spacing w:before="10" w:line="249" w:lineRule="auto"/>
              <w:ind w:left="90" w:right="192"/>
              <w:rPr>
                <w:sz w:val="20"/>
              </w:rPr>
            </w:pPr>
            <w:r>
              <w:rPr>
                <w:sz w:val="20"/>
              </w:rPr>
              <w:t>Communicate using the conventions of standard English. Use conjunctions, prepositions,</w:t>
            </w:r>
          </w:p>
          <w:p w14:paraId="4BD4A9B9" w14:textId="77777777" w:rsidR="00932A17" w:rsidRDefault="00BF5E70">
            <w:pPr>
              <w:pStyle w:val="TableParagraph"/>
              <w:spacing w:before="5" w:line="249" w:lineRule="auto"/>
              <w:ind w:left="90" w:right="314"/>
              <w:rPr>
                <w:sz w:val="20"/>
              </w:rPr>
            </w:pPr>
            <w:r>
              <w:rPr>
                <w:sz w:val="20"/>
              </w:rPr>
              <w:t>and interjections effectively. Use verbs in present and past tense.</w:t>
            </w:r>
          </w:p>
        </w:tc>
        <w:tc>
          <w:tcPr>
            <w:tcW w:w="2160" w:type="dxa"/>
          </w:tcPr>
          <w:p w14:paraId="38800DED" w14:textId="77777777" w:rsidR="00932A17" w:rsidRDefault="00BF5E70">
            <w:pPr>
              <w:pStyle w:val="TableParagraph"/>
              <w:spacing w:before="133" w:line="249" w:lineRule="auto"/>
              <w:ind w:left="89" w:right="106"/>
              <w:rPr>
                <w:sz w:val="20"/>
              </w:rPr>
            </w:pPr>
            <w:r>
              <w:rPr>
                <w:b/>
                <w:sz w:val="20"/>
              </w:rPr>
              <w:t xml:space="preserve">L.5.1b </w:t>
            </w:r>
            <w:r>
              <w:rPr>
                <w:sz w:val="20"/>
              </w:rPr>
              <w:t>Communicate using the conventions of standard English in sentences.</w:t>
            </w:r>
          </w:p>
        </w:tc>
        <w:tc>
          <w:tcPr>
            <w:tcW w:w="1901" w:type="dxa"/>
          </w:tcPr>
          <w:p w14:paraId="23A31045" w14:textId="77777777" w:rsidR="00932A17" w:rsidRDefault="00BF5E70">
            <w:pPr>
              <w:pStyle w:val="TableParagraph"/>
              <w:spacing w:before="133"/>
              <w:ind w:left="89"/>
              <w:rPr>
                <w:b/>
                <w:sz w:val="20"/>
              </w:rPr>
            </w:pPr>
            <w:r>
              <w:rPr>
                <w:b/>
                <w:sz w:val="20"/>
              </w:rPr>
              <w:t>L.5.1c</w:t>
            </w:r>
          </w:p>
          <w:p w14:paraId="41B3F25F" w14:textId="77777777" w:rsidR="00932A17" w:rsidRDefault="00BF5E70">
            <w:pPr>
              <w:pStyle w:val="TableParagraph"/>
              <w:spacing w:before="10" w:line="249" w:lineRule="auto"/>
              <w:ind w:left="89" w:right="148"/>
              <w:rPr>
                <w:sz w:val="20"/>
              </w:rPr>
            </w:pPr>
            <w:r>
              <w:rPr>
                <w:sz w:val="20"/>
              </w:rPr>
              <w:t>Communicate using gestures, pictures, words, or AAC.</w:t>
            </w:r>
          </w:p>
        </w:tc>
        <w:tc>
          <w:tcPr>
            <w:tcW w:w="5549" w:type="dxa"/>
          </w:tcPr>
          <w:p w14:paraId="2F65EF0B" w14:textId="77777777" w:rsidR="00932A17" w:rsidRDefault="00BF5E70">
            <w:pPr>
              <w:pStyle w:val="TableParagraph"/>
              <w:spacing w:before="133"/>
              <w:ind w:left="89"/>
              <w:rPr>
                <w:b/>
                <w:sz w:val="20"/>
              </w:rPr>
            </w:pPr>
            <w:r>
              <w:rPr>
                <w:b/>
                <w:sz w:val="20"/>
              </w:rPr>
              <w:t>Between a and b:</w:t>
            </w:r>
          </w:p>
          <w:p w14:paraId="74904C3D" w14:textId="77777777" w:rsidR="00932A17" w:rsidRDefault="00BF5E70" w:rsidP="00C61D9B">
            <w:pPr>
              <w:pStyle w:val="TableParagraph"/>
              <w:numPr>
                <w:ilvl w:val="0"/>
                <w:numId w:val="263"/>
              </w:numPr>
              <w:tabs>
                <w:tab w:val="left" w:pos="270"/>
              </w:tabs>
              <w:rPr>
                <w:sz w:val="20"/>
              </w:rPr>
            </w:pPr>
            <w:r>
              <w:rPr>
                <w:sz w:val="20"/>
              </w:rPr>
              <w:t>Demonstrate understanding of basic parts of</w:t>
            </w:r>
            <w:r>
              <w:rPr>
                <w:spacing w:val="-18"/>
                <w:sz w:val="20"/>
              </w:rPr>
              <w:t xml:space="preserve"> </w:t>
            </w:r>
            <w:r>
              <w:rPr>
                <w:sz w:val="20"/>
              </w:rPr>
              <w:t>speech.</w:t>
            </w:r>
          </w:p>
          <w:p w14:paraId="5EC9B8CB" w14:textId="77777777" w:rsidR="00932A17" w:rsidRDefault="00BF5E70" w:rsidP="00C61D9B">
            <w:pPr>
              <w:pStyle w:val="TableParagraph"/>
              <w:numPr>
                <w:ilvl w:val="0"/>
                <w:numId w:val="263"/>
              </w:numPr>
              <w:tabs>
                <w:tab w:val="left" w:pos="270"/>
              </w:tabs>
              <w:spacing w:line="249" w:lineRule="auto"/>
              <w:ind w:right="621"/>
              <w:rPr>
                <w:sz w:val="20"/>
              </w:rPr>
            </w:pPr>
            <w:r>
              <w:rPr>
                <w:sz w:val="20"/>
              </w:rPr>
              <w:t>Explain how words act as parts of speech to perform specific functions in a sentence (e.g., a noun at the beginning of the sentence tells us what or who the sentence is</w:t>
            </w:r>
            <w:r>
              <w:rPr>
                <w:spacing w:val="-2"/>
                <w:sz w:val="20"/>
              </w:rPr>
              <w:t xml:space="preserve"> </w:t>
            </w:r>
            <w:r>
              <w:rPr>
                <w:sz w:val="20"/>
              </w:rPr>
              <w:t>about).</w:t>
            </w:r>
          </w:p>
          <w:p w14:paraId="7BC32EAA" w14:textId="77777777" w:rsidR="00932A17" w:rsidRDefault="00BF5E70">
            <w:pPr>
              <w:pStyle w:val="TableParagraph"/>
              <w:spacing w:before="43"/>
              <w:ind w:left="89"/>
              <w:rPr>
                <w:b/>
                <w:sz w:val="20"/>
              </w:rPr>
            </w:pPr>
            <w:r>
              <w:rPr>
                <w:b/>
                <w:sz w:val="20"/>
              </w:rPr>
              <w:t>Between b and c:</w:t>
            </w:r>
          </w:p>
          <w:p w14:paraId="09E237AE" w14:textId="77777777" w:rsidR="00932A17" w:rsidRDefault="00BF5E70" w:rsidP="00C61D9B">
            <w:pPr>
              <w:pStyle w:val="TableParagraph"/>
              <w:numPr>
                <w:ilvl w:val="0"/>
                <w:numId w:val="263"/>
              </w:numPr>
              <w:tabs>
                <w:tab w:val="left" w:pos="270"/>
              </w:tabs>
              <w:rPr>
                <w:sz w:val="20"/>
              </w:rPr>
            </w:pPr>
            <w:r>
              <w:rPr>
                <w:sz w:val="20"/>
              </w:rPr>
              <w:t>List “conventions of standard</w:t>
            </w:r>
            <w:r>
              <w:rPr>
                <w:spacing w:val="-4"/>
                <w:sz w:val="20"/>
              </w:rPr>
              <w:t xml:space="preserve"> </w:t>
            </w:r>
            <w:r>
              <w:rPr>
                <w:sz w:val="20"/>
              </w:rPr>
              <w:t>English.”</w:t>
            </w:r>
          </w:p>
          <w:p w14:paraId="467ED4DE" w14:textId="00CD20FE" w:rsidR="00932A17" w:rsidRDefault="00BF5E70" w:rsidP="00C61D9B">
            <w:pPr>
              <w:pStyle w:val="TableParagraph"/>
              <w:numPr>
                <w:ilvl w:val="0"/>
                <w:numId w:val="263"/>
              </w:numPr>
              <w:tabs>
                <w:tab w:val="left" w:pos="270"/>
              </w:tabs>
              <w:spacing w:line="249" w:lineRule="auto"/>
              <w:ind w:right="111"/>
              <w:rPr>
                <w:sz w:val="20"/>
              </w:rPr>
            </w:pPr>
            <w:r>
              <w:rPr>
                <w:sz w:val="20"/>
              </w:rPr>
              <w:t>Communicate using words, phrases</w:t>
            </w:r>
            <w:r w:rsidR="00AF04D1">
              <w:rPr>
                <w:sz w:val="20"/>
              </w:rPr>
              <w:t>,</w:t>
            </w:r>
            <w:r>
              <w:rPr>
                <w:sz w:val="20"/>
              </w:rPr>
              <w:t xml:space="preserve"> or sentences during</w:t>
            </w:r>
            <w:r>
              <w:rPr>
                <w:spacing w:val="-35"/>
                <w:sz w:val="20"/>
              </w:rPr>
              <w:t xml:space="preserve"> </w:t>
            </w:r>
            <w:r>
              <w:rPr>
                <w:sz w:val="20"/>
              </w:rPr>
              <w:t>a writing or speaking</w:t>
            </w:r>
            <w:r>
              <w:rPr>
                <w:spacing w:val="-3"/>
                <w:sz w:val="20"/>
              </w:rPr>
              <w:t xml:space="preserve"> activity.</w:t>
            </w:r>
          </w:p>
          <w:p w14:paraId="0AB92D81" w14:textId="77777777" w:rsidR="00932A17" w:rsidRDefault="00BF5E70" w:rsidP="00C61D9B">
            <w:pPr>
              <w:pStyle w:val="TableParagraph"/>
              <w:numPr>
                <w:ilvl w:val="0"/>
                <w:numId w:val="263"/>
              </w:numPr>
              <w:tabs>
                <w:tab w:val="left" w:pos="270"/>
              </w:tabs>
              <w:spacing w:before="42"/>
              <w:rPr>
                <w:sz w:val="20"/>
              </w:rPr>
            </w:pPr>
            <w:r>
              <w:rPr>
                <w:sz w:val="20"/>
              </w:rPr>
              <w:t>Identify an</w:t>
            </w:r>
            <w:r>
              <w:rPr>
                <w:spacing w:val="-2"/>
                <w:sz w:val="20"/>
              </w:rPr>
              <w:t xml:space="preserve"> </w:t>
            </w:r>
            <w:r>
              <w:rPr>
                <w:sz w:val="20"/>
              </w:rPr>
              <w:t>adjective.</w:t>
            </w:r>
          </w:p>
          <w:p w14:paraId="7D137411" w14:textId="77777777" w:rsidR="00932A17" w:rsidRDefault="00BF5E70" w:rsidP="00C61D9B">
            <w:pPr>
              <w:pStyle w:val="TableParagraph"/>
              <w:numPr>
                <w:ilvl w:val="0"/>
                <w:numId w:val="263"/>
              </w:numPr>
              <w:tabs>
                <w:tab w:val="left" w:pos="270"/>
              </w:tabs>
              <w:rPr>
                <w:sz w:val="20"/>
              </w:rPr>
            </w:pPr>
            <w:r>
              <w:rPr>
                <w:sz w:val="20"/>
              </w:rPr>
              <w:t>Identify a</w:t>
            </w:r>
            <w:r>
              <w:rPr>
                <w:spacing w:val="-1"/>
                <w:sz w:val="20"/>
              </w:rPr>
              <w:t xml:space="preserve"> </w:t>
            </w:r>
            <w:r>
              <w:rPr>
                <w:sz w:val="20"/>
              </w:rPr>
              <w:t>verb.</w:t>
            </w:r>
          </w:p>
          <w:p w14:paraId="6E58B7F1" w14:textId="77777777" w:rsidR="00932A17" w:rsidRDefault="00BF5E70" w:rsidP="00C61D9B">
            <w:pPr>
              <w:pStyle w:val="TableParagraph"/>
              <w:numPr>
                <w:ilvl w:val="0"/>
                <w:numId w:val="263"/>
              </w:numPr>
              <w:tabs>
                <w:tab w:val="left" w:pos="270"/>
              </w:tabs>
              <w:rPr>
                <w:sz w:val="20"/>
              </w:rPr>
            </w:pPr>
            <w:r>
              <w:rPr>
                <w:sz w:val="20"/>
              </w:rPr>
              <w:t>Identify a</w:t>
            </w:r>
            <w:r>
              <w:rPr>
                <w:spacing w:val="-2"/>
                <w:sz w:val="20"/>
              </w:rPr>
              <w:t xml:space="preserve"> </w:t>
            </w:r>
            <w:r>
              <w:rPr>
                <w:sz w:val="20"/>
              </w:rPr>
              <w:t>noun.</w:t>
            </w:r>
          </w:p>
          <w:p w14:paraId="5C959DD9" w14:textId="5877512A" w:rsidR="00932A17" w:rsidRDefault="00BF5E70" w:rsidP="00C61D9B">
            <w:pPr>
              <w:pStyle w:val="TableParagraph"/>
              <w:numPr>
                <w:ilvl w:val="0"/>
                <w:numId w:val="263"/>
              </w:numPr>
              <w:tabs>
                <w:tab w:val="left" w:pos="270"/>
              </w:tabs>
              <w:rPr>
                <w:sz w:val="20"/>
              </w:rPr>
            </w:pPr>
            <w:r>
              <w:rPr>
                <w:sz w:val="20"/>
              </w:rPr>
              <w:t>Actively engage during a writing or speaking</w:t>
            </w:r>
            <w:r>
              <w:rPr>
                <w:spacing w:val="-14"/>
                <w:sz w:val="20"/>
              </w:rPr>
              <w:t xml:space="preserve"> </w:t>
            </w:r>
            <w:r>
              <w:rPr>
                <w:sz w:val="20"/>
              </w:rPr>
              <w:t>activity</w:t>
            </w:r>
            <w:r w:rsidR="00AF04D1">
              <w:rPr>
                <w:sz w:val="20"/>
              </w:rPr>
              <w:t>.</w:t>
            </w:r>
          </w:p>
        </w:tc>
      </w:tr>
    </w:tbl>
    <w:p w14:paraId="00C5F9D9" w14:textId="77777777" w:rsidR="00932A17" w:rsidRDefault="00932A17">
      <w:pPr>
        <w:rPr>
          <w:sz w:val="20"/>
        </w:rPr>
        <w:sectPr w:rsidR="00932A17">
          <w:pgSz w:w="15840" w:h="12240" w:orient="landscape"/>
          <w:pgMar w:top="0" w:right="0" w:bottom="720" w:left="0" w:header="0" w:footer="520" w:gutter="0"/>
          <w:cols w:space="720"/>
        </w:sectPr>
      </w:pPr>
    </w:p>
    <w:p w14:paraId="460EB73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480" behindDoc="0" locked="0" layoutInCell="1" allowOverlap="1" wp14:anchorId="67E446D8" wp14:editId="2594BBD5">
                <wp:simplePos x="0" y="0"/>
                <wp:positionH relativeFrom="page">
                  <wp:posOffset>6350</wp:posOffset>
                </wp:positionH>
                <wp:positionV relativeFrom="page">
                  <wp:posOffset>6350</wp:posOffset>
                </wp:positionV>
                <wp:extent cx="10052050" cy="685800"/>
                <wp:effectExtent l="0" t="0" r="0" b="0"/>
                <wp:wrapNone/>
                <wp:docPr id="774"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75" name="Rectangle 200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Text Box 200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1D6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77" name="Text Box 200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E6FD6" w14:textId="77777777" w:rsidR="00742030" w:rsidRDefault="00742030">
                              <w:pPr>
                                <w:spacing w:line="201" w:lineRule="exact"/>
                                <w:rPr>
                                  <w:b/>
                                  <w:sz w:val="18"/>
                                </w:rPr>
                              </w:pPr>
                              <w:r>
                                <w:rPr>
                                  <w:b/>
                                  <w:color w:val="FFFFFF"/>
                                  <w:sz w:val="18"/>
                                </w:rPr>
                                <w:t>158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E446D8" id="Group 1999" o:spid="_x0000_s1650" style="position:absolute;margin-left:.5pt;margin-top:.5pt;width:791.5pt;height:54pt;z-index:134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5F4sAMAAGMOAAAOAAAAZHJzL2Uyb0RvYy54bWzsV22PmzgQ/n7S/QfL31kwgQTQslU3L6uT&#13;&#10;tndVX36AA+ZFB5iznSXb6v77jW1Ckm3vuu22lU7afCA2M4zHz8zzYC5f7NsG3TEha96lmFx4GLEu&#13;&#10;43ndlSl+/27jRBhJRbucNrxjKb5nEr+4+vWXy6FPmM8r3uRMIAjSyWToU1wp1SeuK7OKtVRe8J51&#13;&#10;YCy4aKmCqSjdXNABoreN63ve3B24yHvBMyYl3F1ZI74y8YuCZeqPopBMoSbFkJsyV2GuW311ry5p&#13;&#10;UgraV3U2pkG/IYuW1h0sOoVaUUXRTtSfhGrrTHDJC3WR8dblRVFnzOwBdkO8B7u5EXzXm72UyVD2&#13;&#10;E0wA7QOcvjls9vvda4HqPMWLRYBRR1soklkXkTiONT5DXybgdiP6t/1rYTcJw1ue/SnB7D6063lp&#13;&#10;ndF2eMVziEh3iht89oVodQjYOdqbMtxPZWB7hTK4STwv9L0QypWBcR6FkTcWKqugmvo5AkawwZ8p&#13;&#10;YFatD8+G0Wx8kHiRMbs0sauaTMfM9Lag4+QRVPk0UN9WtGemVlKjNYEaHkB9A71Iu7JhCPrWJKYz&#13;&#10;ANcDqvIU0hOLdpOA/BfBfADKBOd/QEKTXkh1w3iL9CDFArI0haJ3t1Lp8h5ddN0kb+p8UzeNmYhy&#13;&#10;u2wEuqPArs16cT0BfubWdNq54/oxG9HegQRhDW3TqRq2fIyJH3jXfuxs5tHCCTZB6MQLL3I8El/H&#13;&#10;cy+Ig9Xmb50gCZKqznPW3dYdOzCXBI8r4qghlnOGu2hIcRz6odn7WfbydJNQubF4gMuZW1srELKm&#13;&#10;blMM7To60aRiNF93uelSRevGjt3z9A3KgMHh36AC3Wrrblt1y/N76AHBoUjQ4CC5MKi4+IDRAPKV&#13;&#10;YvnXjgqGUfNbB60ckyAAN2UmQbjwYSJOLdtTC+0yCJVihZEdLpXVyF0v6rKClYgBpuMvgchFbRpD&#13;&#10;52ezMiJg2PTTaDU/0Oqd7p1rvtesIlauJu4gtQfLIfkn88uACKoThL6VHb20Fqx5GPtWrHzPmCbJ&#13;&#10;OZLnkfyaWEKTr6KNF6+jdRQ4gT9fO4G3WjkvN8vAmW/IIlzNVsvlipzTRpPx6bQxKvDvkrDRP43V&#13;&#10;OVtO2t9KCZhN+z8rgUbqC0qg9tu9eWPPiGm2Iw8frQ6TMkyqAAOrCDD4/6nB4nNqMIEzvmO/sxqQ&#13;&#10;ICKxOYV8ogcznzzLwWdOCM9y8AMOBidyMDu8/77ysPDT5MCcwOFLxrwQxq8u/al0OjeHieO34dU/&#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pNOReLADAABjDgAADgAAAAAAAAAAAAAAAAAuAgAAZHJzL2Uyb0RvYy54&#13;&#10;bWxQSwECLQAUAAYACAAAACEAn3aJ9eAAAAANAQAADwAAAAAAAAAAAAAAAAAKBgAAZHJzL2Rvd25y&#13;&#10;ZXYueG1sUEsFBgAAAAAEAAQA8wAAABcHAAAAAA==&#13;&#10;">
                <v:rect id="Rectangle 2000" o:spid="_x0000_s16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snhyAAAAOEAAAAPAAAAZHJzL2Rvd25yZXYueG1sRI9Pi8Iw&#13;&#10;FMTvgt8hPMGbpi7+oxpFXAXxsLBV0eOjebbF5qU0Ueu3N8LCXgaGYX7DzJeNKcWDaldYVjDoRyCI&#13;&#10;U6sLzhQcD9veFITzyBpLy6TgRQ6Wi3ZrjrG2T/6lR+IzESDsYlSQe1/FUro0J4OubyvikF1tbdAH&#13;&#10;W2dS1/gMcFPKrygaS4MFh4UcK1rnlN6Su1Hw89qYK4+K5DA+02VYnbaX1f6kVLfTfM+CrGYgPDX+&#13;&#10;v/GH2GkFk8kIPo/CG5CLNwAAAP//AwBQSwECLQAUAAYACAAAACEA2+H2y+4AAACFAQAAEwAAAAAA&#13;&#10;AAAAAAAAAAAAAAAAW0NvbnRlbnRfVHlwZXNdLnhtbFBLAQItABQABgAIAAAAIQBa9CxbvwAAABUB&#13;&#10;AAALAAAAAAAAAAAAAAAAAB8BAABfcmVscy8ucmVsc1BLAQItABQABgAIAAAAIQCRnsnhyAAAAOEA&#13;&#10;AAAPAAAAAAAAAAAAAAAAAAcCAABkcnMvZG93bnJldi54bWxQSwUGAAAAAAMAAwC3AAAA/AIAAAAA&#13;&#10;" fillcolor="#fe7b80" stroked="f">
                  <v:path arrowok="t"/>
                </v:rect>
                <v:shape id="Text Box 2001" o:spid="_x0000_s16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q0/yAAAAOEAAAAPAAAAZHJzL2Rvd25yZXYueG1sRI9BawIx&#13;&#10;FITvQv9DeIXeNFtBV1ajFEUsFA9qCz0+Nq+bpZuXJUnX+O8bodDLwDDMN8xqk2wnBvKhdazgeVKA&#13;&#10;IK6dbrlR8H7ZjxcgQkTW2DkmBTcKsFk/jFZYaXflEw3n2IgM4VChAhNjX0kZakMWw8T1xDn7ct5i&#13;&#10;zNY3Unu8Zrjt5LQo5tJiy3nBYE9bQ/X3+ccq+Nj2+7f0afA4zPRhNy1PN18npZ4e026Z5WUJIlKK&#13;&#10;/40/xKtWUJZzuD/Kb0CufwEAAP//AwBQSwECLQAUAAYACAAAACEA2+H2y+4AAACFAQAAEwAAAAAA&#13;&#10;AAAAAAAAAAAAAAAAW0NvbnRlbnRfVHlwZXNdLnhtbFBLAQItABQABgAIAAAAIQBa9CxbvwAAABUB&#13;&#10;AAALAAAAAAAAAAAAAAAAAB8BAABfcmVscy8ucmVsc1BLAQItABQABgAIAAAAIQDngq0/yAAAAOEA&#13;&#10;AAAPAAAAAAAAAAAAAAAAAAcCAABkcnMvZG93bnJldi54bWxQSwUGAAAAAAMAAwC3AAAA/AIAAAAA&#13;&#10;" filled="f" stroked="f">
                  <v:path arrowok="t"/>
                  <v:textbox inset="0,0,0,0">
                    <w:txbxContent>
                      <w:p w14:paraId="5A371D6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2002" o:spid="_x0000_s16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zgikyAAAAOEAAAAPAAAAZHJzL2Rvd25yZXYueG1sRI9BawIx&#13;&#10;FITvhf6H8ArearaC3bIapShSoXhQW+jxsXndLN28LEm6xn9vBMHLwDDMN8x8mWwnBvKhdazgZVyA&#13;&#10;IK6dbrlR8HXcPL+BCBFZY+eYFJwpwHLx+DDHSrsT72k4xEZkCIcKFZgY+0rKUBuyGMauJ87Zr/MW&#13;&#10;Y7a+kdrjKcNtJydF8SottpwXDPa0MlT/Hf6tgu9Vv/lMPwZ3w1R/rCfl/uzrpNToKa1nWd5nICKl&#13;&#10;eG/cEFutoCxLuD7Kb0AuLgAAAP//AwBQSwECLQAUAAYACAAAACEA2+H2y+4AAACFAQAAEwAAAAAA&#13;&#10;AAAAAAAAAAAAAAAAW0NvbnRlbnRfVHlwZXNdLnhtbFBLAQItABQABgAIAAAAIQBa9CxbvwAAABUB&#13;&#10;AAALAAAAAAAAAAAAAAAAAB8BAABfcmVscy8ucmVsc1BLAQItABQABgAIAAAAIQCIzgikyAAAAOEA&#13;&#10;AAAPAAAAAAAAAAAAAAAAAAcCAABkcnMvZG93bnJldi54bWxQSwUGAAAAAAMAAwC3AAAA/AIAAAAA&#13;&#10;" filled="f" stroked="f">
                  <v:path arrowok="t"/>
                  <v:textbox inset="0,0,0,0">
                    <w:txbxContent>
                      <w:p w14:paraId="5C5E6FD6" w14:textId="77777777" w:rsidR="00742030" w:rsidRDefault="00742030">
                        <w:pPr>
                          <w:spacing w:line="201" w:lineRule="exact"/>
                          <w:rPr>
                            <w:b/>
                            <w:sz w:val="18"/>
                          </w:rPr>
                        </w:pPr>
                        <w:r>
                          <w:rPr>
                            <w:b/>
                            <w:color w:val="FFFFFF"/>
                            <w:sz w:val="18"/>
                          </w:rPr>
                          <w:t>158</w:t>
                        </w:r>
                      </w:p>
                    </w:txbxContent>
                  </v:textbox>
                </v:shape>
                <w10:wrap anchorx="page" anchory="page"/>
              </v:group>
            </w:pict>
          </mc:Fallback>
        </mc:AlternateContent>
      </w:r>
    </w:p>
    <w:p w14:paraId="3D96F04D" w14:textId="77777777" w:rsidR="00932A17" w:rsidRDefault="00932A17">
      <w:pPr>
        <w:pStyle w:val="BodyText"/>
        <w:rPr>
          <w:rFonts w:ascii="Times New Roman"/>
          <w:sz w:val="20"/>
        </w:rPr>
      </w:pPr>
    </w:p>
    <w:p w14:paraId="628D97EE" w14:textId="77777777" w:rsidR="00932A17" w:rsidRDefault="00932A17">
      <w:pPr>
        <w:pStyle w:val="BodyText"/>
        <w:rPr>
          <w:rFonts w:ascii="Times New Roman"/>
          <w:sz w:val="20"/>
        </w:rPr>
      </w:pPr>
    </w:p>
    <w:p w14:paraId="6D0A7D1E" w14:textId="77777777" w:rsidR="00932A17" w:rsidRDefault="00932A17">
      <w:pPr>
        <w:pStyle w:val="BodyText"/>
        <w:rPr>
          <w:rFonts w:ascii="Times New Roman"/>
          <w:sz w:val="20"/>
        </w:rPr>
      </w:pPr>
    </w:p>
    <w:p w14:paraId="466EEB2C" w14:textId="77777777" w:rsidR="00932A17" w:rsidRDefault="00932A17">
      <w:pPr>
        <w:pStyle w:val="BodyText"/>
        <w:rPr>
          <w:rFonts w:ascii="Times New Roman"/>
          <w:sz w:val="20"/>
        </w:rPr>
      </w:pPr>
    </w:p>
    <w:p w14:paraId="2840D9D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0AA1EBB" w14:textId="77777777">
        <w:trPr>
          <w:trHeight w:val="931"/>
        </w:trPr>
        <w:tc>
          <w:tcPr>
            <w:tcW w:w="2880" w:type="dxa"/>
            <w:shd w:val="clear" w:color="auto" w:fill="8CA5D5"/>
          </w:tcPr>
          <w:p w14:paraId="5AF0F0CE" w14:textId="77777777" w:rsidR="00932A17" w:rsidRDefault="00932A17">
            <w:pPr>
              <w:pStyle w:val="TableParagraph"/>
              <w:spacing w:before="6"/>
              <w:ind w:left="0"/>
              <w:rPr>
                <w:rFonts w:ascii="Times New Roman"/>
                <w:sz w:val="28"/>
              </w:rPr>
            </w:pPr>
          </w:p>
          <w:p w14:paraId="6852EC6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044C00D" w14:textId="77777777" w:rsidR="00932A17" w:rsidRDefault="00932A17">
            <w:pPr>
              <w:pStyle w:val="TableParagraph"/>
              <w:spacing w:before="6"/>
              <w:ind w:left="0"/>
              <w:rPr>
                <w:rFonts w:ascii="Times New Roman"/>
                <w:sz w:val="28"/>
              </w:rPr>
            </w:pPr>
          </w:p>
          <w:p w14:paraId="7888A43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D11991E" w14:textId="77777777" w:rsidR="00932A17" w:rsidRDefault="00932A17">
            <w:pPr>
              <w:pStyle w:val="TableParagraph"/>
              <w:spacing w:before="6"/>
              <w:ind w:left="0"/>
              <w:rPr>
                <w:rFonts w:ascii="Times New Roman"/>
                <w:sz w:val="28"/>
              </w:rPr>
            </w:pPr>
          </w:p>
          <w:p w14:paraId="172BEF8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913A3B" w14:textId="77777777" w:rsidR="00932A17" w:rsidRDefault="00932A17">
            <w:pPr>
              <w:pStyle w:val="TableParagraph"/>
              <w:spacing w:before="6"/>
              <w:ind w:left="0"/>
              <w:rPr>
                <w:rFonts w:ascii="Times New Roman"/>
                <w:sz w:val="28"/>
              </w:rPr>
            </w:pPr>
          </w:p>
          <w:p w14:paraId="5D73ACA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9B30D29" w14:textId="77777777" w:rsidR="00932A17" w:rsidRDefault="00BF5E70">
            <w:pPr>
              <w:pStyle w:val="TableParagraph"/>
              <w:spacing w:before="116"/>
              <w:ind w:left="787" w:right="778"/>
              <w:jc w:val="center"/>
              <w:rPr>
                <w:b/>
                <w:sz w:val="28"/>
              </w:rPr>
            </w:pPr>
            <w:r>
              <w:rPr>
                <w:b/>
                <w:sz w:val="28"/>
              </w:rPr>
              <w:t>Learning Progression</w:t>
            </w:r>
          </w:p>
          <w:p w14:paraId="250CA1D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E37935F" w14:textId="77777777">
        <w:trPr>
          <w:trHeight w:val="6505"/>
        </w:trPr>
        <w:tc>
          <w:tcPr>
            <w:tcW w:w="2880" w:type="dxa"/>
            <w:shd w:val="clear" w:color="auto" w:fill="DCDDDE"/>
          </w:tcPr>
          <w:p w14:paraId="4969D369" w14:textId="77777777" w:rsidR="00932A17" w:rsidRDefault="00BF5E70">
            <w:pPr>
              <w:pStyle w:val="TableParagraph"/>
              <w:spacing w:before="133" w:line="249" w:lineRule="auto"/>
              <w:ind w:left="90" w:right="89"/>
              <w:rPr>
                <w:sz w:val="20"/>
              </w:rPr>
            </w:pPr>
            <w:r>
              <w:rPr>
                <w:b/>
                <w:sz w:val="20"/>
              </w:rPr>
              <w:t xml:space="preserve">L.5.2 </w:t>
            </w:r>
            <w:r>
              <w:rPr>
                <w:sz w:val="20"/>
              </w:rPr>
              <w:t>Demonstrate command of the conventions of standard English capitalization, punctuation, and spelling when writing.</w:t>
            </w:r>
          </w:p>
          <w:p w14:paraId="7BE03723" w14:textId="77777777" w:rsidR="00932A17" w:rsidRDefault="00BF5E70" w:rsidP="00C61D9B">
            <w:pPr>
              <w:pStyle w:val="TableParagraph"/>
              <w:numPr>
                <w:ilvl w:val="0"/>
                <w:numId w:val="262"/>
              </w:numPr>
              <w:tabs>
                <w:tab w:val="left" w:pos="270"/>
              </w:tabs>
              <w:spacing w:before="94" w:line="249" w:lineRule="auto"/>
              <w:ind w:right="96"/>
              <w:rPr>
                <w:sz w:val="20"/>
              </w:rPr>
            </w:pPr>
            <w:r>
              <w:rPr>
                <w:sz w:val="20"/>
              </w:rPr>
              <w:t>Use punctuation to separate items in a</w:t>
            </w:r>
            <w:r>
              <w:rPr>
                <w:spacing w:val="-4"/>
                <w:sz w:val="20"/>
              </w:rPr>
              <w:t xml:space="preserve"> </w:t>
            </w:r>
            <w:r>
              <w:rPr>
                <w:sz w:val="20"/>
              </w:rPr>
              <w:t>series.</w:t>
            </w:r>
          </w:p>
          <w:p w14:paraId="63B02B4E" w14:textId="77777777" w:rsidR="00932A17" w:rsidRDefault="00BF5E70" w:rsidP="00C61D9B">
            <w:pPr>
              <w:pStyle w:val="TableParagraph"/>
              <w:numPr>
                <w:ilvl w:val="0"/>
                <w:numId w:val="262"/>
              </w:numPr>
              <w:tabs>
                <w:tab w:val="left" w:pos="270"/>
              </w:tabs>
              <w:spacing w:before="41" w:line="249" w:lineRule="auto"/>
              <w:ind w:right="308"/>
              <w:rPr>
                <w:sz w:val="20"/>
              </w:rPr>
            </w:pPr>
            <w:r>
              <w:rPr>
                <w:sz w:val="20"/>
              </w:rPr>
              <w:t>Use a comma to separate an introductory element from the rest of the sentence.</w:t>
            </w:r>
          </w:p>
          <w:p w14:paraId="787A3742" w14:textId="77777777" w:rsidR="00932A17" w:rsidRDefault="00BF5E70" w:rsidP="00C61D9B">
            <w:pPr>
              <w:pStyle w:val="TableParagraph"/>
              <w:numPr>
                <w:ilvl w:val="0"/>
                <w:numId w:val="262"/>
              </w:numPr>
              <w:tabs>
                <w:tab w:val="left" w:pos="270"/>
              </w:tabs>
              <w:spacing w:before="44" w:line="249" w:lineRule="auto"/>
              <w:ind w:right="85"/>
              <w:rPr>
                <w:sz w:val="20"/>
              </w:rPr>
            </w:pPr>
            <w:r>
              <w:rPr>
                <w:sz w:val="20"/>
              </w:rPr>
              <w:t xml:space="preserve">Use a comma to set off the words yes and no (e.g., </w:t>
            </w:r>
            <w:r>
              <w:rPr>
                <w:spacing w:val="-6"/>
                <w:sz w:val="20"/>
              </w:rPr>
              <w:t xml:space="preserve">Yes, </w:t>
            </w:r>
            <w:r>
              <w:rPr>
                <w:sz w:val="20"/>
              </w:rPr>
              <w:t>thank you), to set off a tag question from the rest of the sentence (e.g., It’s true, isn’t it?), and to indicate direct address (e.g., Is that you, Steve?).</w:t>
            </w:r>
          </w:p>
          <w:p w14:paraId="03A6DCB6" w14:textId="77777777" w:rsidR="00932A17" w:rsidRDefault="00BF5E70" w:rsidP="00C61D9B">
            <w:pPr>
              <w:pStyle w:val="TableParagraph"/>
              <w:numPr>
                <w:ilvl w:val="0"/>
                <w:numId w:val="262"/>
              </w:numPr>
              <w:tabs>
                <w:tab w:val="left" w:pos="270"/>
              </w:tabs>
              <w:spacing w:before="46" w:line="249" w:lineRule="auto"/>
              <w:ind w:right="242"/>
              <w:jc w:val="both"/>
              <w:rPr>
                <w:sz w:val="20"/>
              </w:rPr>
            </w:pPr>
            <w:r>
              <w:rPr>
                <w:sz w:val="20"/>
              </w:rPr>
              <w:t>Use underlining, quotation marks, or italics to</w:t>
            </w:r>
            <w:r>
              <w:rPr>
                <w:spacing w:val="-20"/>
                <w:sz w:val="20"/>
              </w:rPr>
              <w:t xml:space="preserve"> </w:t>
            </w:r>
            <w:r>
              <w:rPr>
                <w:sz w:val="20"/>
              </w:rPr>
              <w:t>indicate titles of</w:t>
            </w:r>
            <w:r>
              <w:rPr>
                <w:spacing w:val="-2"/>
                <w:sz w:val="20"/>
              </w:rPr>
              <w:t xml:space="preserve"> </w:t>
            </w:r>
            <w:r>
              <w:rPr>
                <w:sz w:val="20"/>
              </w:rPr>
              <w:t>works.</w:t>
            </w:r>
          </w:p>
          <w:p w14:paraId="336DDDCD" w14:textId="77777777" w:rsidR="00932A17" w:rsidRDefault="00BF5E70" w:rsidP="00C61D9B">
            <w:pPr>
              <w:pStyle w:val="TableParagraph"/>
              <w:numPr>
                <w:ilvl w:val="0"/>
                <w:numId w:val="262"/>
              </w:numPr>
              <w:tabs>
                <w:tab w:val="left" w:pos="270"/>
              </w:tabs>
              <w:spacing w:before="43" w:line="249" w:lineRule="auto"/>
              <w:ind w:right="256"/>
              <w:rPr>
                <w:sz w:val="20"/>
              </w:rPr>
            </w:pPr>
            <w:r>
              <w:rPr>
                <w:sz w:val="20"/>
              </w:rPr>
              <w:t>Spell grade-appropriate words correctly,</w:t>
            </w:r>
            <w:r>
              <w:rPr>
                <w:spacing w:val="-19"/>
                <w:sz w:val="20"/>
              </w:rPr>
              <w:t xml:space="preserve"> </w:t>
            </w:r>
            <w:r>
              <w:rPr>
                <w:sz w:val="20"/>
              </w:rPr>
              <w:t>consulting references as</w:t>
            </w:r>
            <w:r>
              <w:rPr>
                <w:spacing w:val="-5"/>
                <w:sz w:val="20"/>
              </w:rPr>
              <w:t xml:space="preserve"> </w:t>
            </w:r>
            <w:r>
              <w:rPr>
                <w:sz w:val="20"/>
              </w:rPr>
              <w:t>needed.</w:t>
            </w:r>
          </w:p>
        </w:tc>
        <w:tc>
          <w:tcPr>
            <w:tcW w:w="1891" w:type="dxa"/>
          </w:tcPr>
          <w:p w14:paraId="18E2D758" w14:textId="77777777" w:rsidR="00932A17" w:rsidRDefault="00BF5E70">
            <w:pPr>
              <w:pStyle w:val="TableParagraph"/>
              <w:spacing w:before="133" w:line="249" w:lineRule="auto"/>
              <w:ind w:left="90" w:right="332"/>
              <w:jc w:val="both"/>
              <w:rPr>
                <w:sz w:val="20"/>
              </w:rPr>
            </w:pPr>
            <w:r>
              <w:rPr>
                <w:b/>
                <w:sz w:val="20"/>
              </w:rPr>
              <w:t xml:space="preserve">L.5.2a </w:t>
            </w:r>
            <w:r>
              <w:rPr>
                <w:sz w:val="20"/>
              </w:rPr>
              <w:t>Generate age-appropriate sentences in</w:t>
            </w:r>
          </w:p>
          <w:p w14:paraId="516C0496" w14:textId="77777777" w:rsidR="00932A17" w:rsidRDefault="00BF5E70">
            <w:pPr>
              <w:pStyle w:val="TableParagraph"/>
              <w:spacing w:before="2" w:line="249" w:lineRule="auto"/>
              <w:ind w:left="90" w:right="481"/>
              <w:rPr>
                <w:sz w:val="20"/>
              </w:rPr>
            </w:pPr>
            <w:r>
              <w:rPr>
                <w:sz w:val="20"/>
              </w:rPr>
              <w:t>a variety of structures, using correct conventions of capitalization, punctuation</w:t>
            </w:r>
          </w:p>
          <w:p w14:paraId="37F8E27B" w14:textId="77777777" w:rsidR="00932A17" w:rsidRDefault="00BF5E70">
            <w:pPr>
              <w:pStyle w:val="TableParagraph"/>
              <w:spacing w:before="5" w:line="249" w:lineRule="auto"/>
              <w:ind w:left="90" w:right="103"/>
              <w:rPr>
                <w:sz w:val="20"/>
              </w:rPr>
            </w:pPr>
            <w:r>
              <w:rPr>
                <w:sz w:val="20"/>
              </w:rPr>
              <w:t>(including commas in a series), and adherence to spelling patterns (CVC, CVCC, CCVC).</w:t>
            </w:r>
          </w:p>
        </w:tc>
        <w:tc>
          <w:tcPr>
            <w:tcW w:w="2160" w:type="dxa"/>
          </w:tcPr>
          <w:p w14:paraId="6215696A" w14:textId="77777777" w:rsidR="00932A17" w:rsidRDefault="00BF5E70">
            <w:pPr>
              <w:pStyle w:val="TableParagraph"/>
              <w:spacing w:before="133" w:line="249" w:lineRule="auto"/>
              <w:ind w:left="89"/>
              <w:rPr>
                <w:sz w:val="20"/>
              </w:rPr>
            </w:pPr>
            <w:r>
              <w:rPr>
                <w:b/>
                <w:sz w:val="20"/>
              </w:rPr>
              <w:t xml:space="preserve">L.5.2b </w:t>
            </w:r>
            <w:r>
              <w:rPr>
                <w:sz w:val="20"/>
              </w:rPr>
              <w:t>Generate age- appropriate simple sentences that include correct conventions</w:t>
            </w:r>
          </w:p>
          <w:p w14:paraId="6A79F474" w14:textId="77777777" w:rsidR="00932A17" w:rsidRDefault="00BF5E70">
            <w:pPr>
              <w:pStyle w:val="TableParagraph"/>
              <w:spacing w:before="3" w:line="249" w:lineRule="auto"/>
              <w:ind w:left="89" w:right="128"/>
              <w:rPr>
                <w:sz w:val="20"/>
              </w:rPr>
            </w:pPr>
            <w:r>
              <w:rPr>
                <w:sz w:val="20"/>
              </w:rPr>
              <w:t>of capitalization, punctuation, and spelling of common words using available tools and resources.</w:t>
            </w:r>
          </w:p>
        </w:tc>
        <w:tc>
          <w:tcPr>
            <w:tcW w:w="1901" w:type="dxa"/>
          </w:tcPr>
          <w:p w14:paraId="63A3E406" w14:textId="77777777" w:rsidR="00932A17" w:rsidRDefault="00BF5E70">
            <w:pPr>
              <w:pStyle w:val="TableParagraph"/>
              <w:spacing w:before="133" w:line="249" w:lineRule="auto"/>
              <w:ind w:left="89" w:right="92"/>
              <w:rPr>
                <w:sz w:val="20"/>
              </w:rPr>
            </w:pPr>
            <w:r>
              <w:rPr>
                <w:b/>
                <w:sz w:val="20"/>
              </w:rPr>
              <w:t xml:space="preserve">L.5.2c </w:t>
            </w:r>
            <w:r>
              <w:rPr>
                <w:sz w:val="20"/>
              </w:rPr>
              <w:t>Identify capital letters for familiar names and at the beginning</w:t>
            </w:r>
          </w:p>
          <w:p w14:paraId="216FAAE0" w14:textId="77777777" w:rsidR="00932A17" w:rsidRDefault="00BF5E70">
            <w:pPr>
              <w:pStyle w:val="TableParagraph"/>
              <w:spacing w:before="3" w:line="249" w:lineRule="auto"/>
              <w:ind w:left="89" w:right="69"/>
              <w:rPr>
                <w:sz w:val="20"/>
              </w:rPr>
            </w:pPr>
            <w:r>
              <w:rPr>
                <w:sz w:val="20"/>
              </w:rPr>
              <w:t>of sentences. Identify appropriate punctuation at the ends of sentences.</w:t>
            </w:r>
          </w:p>
        </w:tc>
        <w:tc>
          <w:tcPr>
            <w:tcW w:w="5549" w:type="dxa"/>
          </w:tcPr>
          <w:p w14:paraId="53FB0E0B" w14:textId="77777777" w:rsidR="00932A17" w:rsidRDefault="00BF5E70">
            <w:pPr>
              <w:pStyle w:val="TableParagraph"/>
              <w:spacing w:before="133"/>
              <w:ind w:left="89"/>
              <w:rPr>
                <w:b/>
                <w:sz w:val="20"/>
              </w:rPr>
            </w:pPr>
            <w:r>
              <w:rPr>
                <w:b/>
                <w:sz w:val="20"/>
              </w:rPr>
              <w:t>Between a and b:</w:t>
            </w:r>
          </w:p>
          <w:p w14:paraId="61569E73" w14:textId="2794B274" w:rsidR="00932A17" w:rsidRDefault="00BF5E70" w:rsidP="00C61D9B">
            <w:pPr>
              <w:pStyle w:val="TableParagraph"/>
              <w:numPr>
                <w:ilvl w:val="0"/>
                <w:numId w:val="261"/>
              </w:numPr>
              <w:tabs>
                <w:tab w:val="left" w:pos="270"/>
              </w:tabs>
              <w:spacing w:line="249" w:lineRule="auto"/>
              <w:ind w:right="110"/>
              <w:rPr>
                <w:sz w:val="20"/>
              </w:rPr>
            </w:pPr>
            <w:r>
              <w:rPr>
                <w:sz w:val="20"/>
              </w:rPr>
              <w:t>Understand the basic punctuation used in a sentence</w:t>
            </w:r>
            <w:r>
              <w:rPr>
                <w:spacing w:val="-37"/>
                <w:sz w:val="20"/>
              </w:rPr>
              <w:t xml:space="preserve"> </w:t>
            </w:r>
            <w:r>
              <w:rPr>
                <w:sz w:val="20"/>
              </w:rPr>
              <w:t>(</w:t>
            </w:r>
            <w:r w:rsidR="00AF04D1">
              <w:rPr>
                <w:sz w:val="20"/>
              </w:rPr>
              <w:t>e.g.,</w:t>
            </w:r>
            <w:r>
              <w:rPr>
                <w:sz w:val="20"/>
              </w:rPr>
              <w:t xml:space="preserve"> commas, periods) and their</w:t>
            </w:r>
            <w:r>
              <w:rPr>
                <w:spacing w:val="-4"/>
                <w:sz w:val="20"/>
              </w:rPr>
              <w:t xml:space="preserve"> </w:t>
            </w:r>
            <w:r>
              <w:rPr>
                <w:sz w:val="20"/>
              </w:rPr>
              <w:t>uses.</w:t>
            </w:r>
          </w:p>
          <w:p w14:paraId="5309958A" w14:textId="77777777" w:rsidR="00932A17" w:rsidRDefault="00BF5E70">
            <w:pPr>
              <w:pStyle w:val="TableParagraph"/>
              <w:spacing w:before="41"/>
              <w:ind w:left="89"/>
              <w:rPr>
                <w:b/>
                <w:sz w:val="20"/>
              </w:rPr>
            </w:pPr>
            <w:r>
              <w:rPr>
                <w:b/>
                <w:sz w:val="20"/>
              </w:rPr>
              <w:t>Between b and c:</w:t>
            </w:r>
          </w:p>
          <w:p w14:paraId="31BAC153" w14:textId="2EB3C2A7" w:rsidR="00932A17" w:rsidRDefault="00BF5E70" w:rsidP="00C61D9B">
            <w:pPr>
              <w:pStyle w:val="TableParagraph"/>
              <w:numPr>
                <w:ilvl w:val="0"/>
                <w:numId w:val="261"/>
              </w:numPr>
              <w:tabs>
                <w:tab w:val="left" w:pos="270"/>
              </w:tabs>
              <w:spacing w:line="249" w:lineRule="auto"/>
              <w:ind w:right="599"/>
              <w:rPr>
                <w:sz w:val="20"/>
              </w:rPr>
            </w:pPr>
            <w:r>
              <w:rPr>
                <w:sz w:val="20"/>
              </w:rPr>
              <w:t>Encode/spell common words using</w:t>
            </w:r>
            <w:r>
              <w:rPr>
                <w:spacing w:val="-22"/>
                <w:sz w:val="20"/>
              </w:rPr>
              <w:t xml:space="preserve"> </w:t>
            </w:r>
            <w:r>
              <w:rPr>
                <w:sz w:val="20"/>
              </w:rPr>
              <w:t>phone-grapheme mapping</w:t>
            </w:r>
            <w:r w:rsidR="00AF04D1">
              <w:rPr>
                <w:sz w:val="20"/>
              </w:rPr>
              <w:t>.</w:t>
            </w:r>
          </w:p>
          <w:p w14:paraId="64976019" w14:textId="77777777" w:rsidR="00932A17" w:rsidRDefault="00BF5E70" w:rsidP="00C61D9B">
            <w:pPr>
              <w:pStyle w:val="TableParagraph"/>
              <w:numPr>
                <w:ilvl w:val="0"/>
                <w:numId w:val="261"/>
              </w:numPr>
              <w:tabs>
                <w:tab w:val="left" w:pos="270"/>
              </w:tabs>
              <w:spacing w:before="42"/>
              <w:rPr>
                <w:sz w:val="20"/>
              </w:rPr>
            </w:pPr>
            <w:r>
              <w:rPr>
                <w:sz w:val="20"/>
              </w:rPr>
              <w:t>Identify ending</w:t>
            </w:r>
            <w:r>
              <w:rPr>
                <w:spacing w:val="-2"/>
                <w:sz w:val="20"/>
              </w:rPr>
              <w:t xml:space="preserve"> </w:t>
            </w:r>
            <w:r>
              <w:rPr>
                <w:sz w:val="20"/>
              </w:rPr>
              <w:t>punctuation.</w:t>
            </w:r>
          </w:p>
          <w:p w14:paraId="1E4E7BD8" w14:textId="77777777" w:rsidR="00932A17" w:rsidRDefault="00BF5E70" w:rsidP="00C61D9B">
            <w:pPr>
              <w:pStyle w:val="TableParagraph"/>
              <w:numPr>
                <w:ilvl w:val="0"/>
                <w:numId w:val="261"/>
              </w:numPr>
              <w:tabs>
                <w:tab w:val="left" w:pos="270"/>
              </w:tabs>
              <w:rPr>
                <w:sz w:val="20"/>
              </w:rPr>
            </w:pPr>
            <w:r>
              <w:rPr>
                <w:sz w:val="20"/>
              </w:rPr>
              <w:t>Identify sentences.</w:t>
            </w:r>
          </w:p>
          <w:p w14:paraId="43F1E25D" w14:textId="77777777" w:rsidR="00932A17" w:rsidRDefault="00BF5E70" w:rsidP="00C61D9B">
            <w:pPr>
              <w:pStyle w:val="TableParagraph"/>
              <w:numPr>
                <w:ilvl w:val="0"/>
                <w:numId w:val="261"/>
              </w:numPr>
              <w:tabs>
                <w:tab w:val="left" w:pos="270"/>
              </w:tabs>
              <w:rPr>
                <w:sz w:val="20"/>
              </w:rPr>
            </w:pPr>
            <w:r>
              <w:rPr>
                <w:sz w:val="20"/>
              </w:rPr>
              <w:t>Identify proper</w:t>
            </w:r>
            <w:r>
              <w:rPr>
                <w:spacing w:val="-2"/>
                <w:sz w:val="20"/>
              </w:rPr>
              <w:t xml:space="preserve"> </w:t>
            </w:r>
            <w:r>
              <w:rPr>
                <w:sz w:val="20"/>
              </w:rPr>
              <w:t>nouns.</w:t>
            </w:r>
          </w:p>
          <w:p w14:paraId="3185DBE8" w14:textId="0E8ECB15" w:rsidR="00932A17" w:rsidRDefault="00BF5E70" w:rsidP="00C61D9B">
            <w:pPr>
              <w:pStyle w:val="TableParagraph"/>
              <w:numPr>
                <w:ilvl w:val="0"/>
                <w:numId w:val="261"/>
              </w:numPr>
              <w:tabs>
                <w:tab w:val="left" w:pos="270"/>
              </w:tabs>
              <w:rPr>
                <w:sz w:val="20"/>
              </w:rPr>
            </w:pPr>
            <w:r>
              <w:rPr>
                <w:sz w:val="20"/>
              </w:rPr>
              <w:t>Identify names of people and</w:t>
            </w:r>
            <w:r>
              <w:rPr>
                <w:spacing w:val="-7"/>
                <w:sz w:val="20"/>
              </w:rPr>
              <w:t xml:space="preserve"> </w:t>
            </w:r>
            <w:r>
              <w:rPr>
                <w:sz w:val="20"/>
              </w:rPr>
              <w:t>places.</w:t>
            </w:r>
          </w:p>
          <w:p w14:paraId="7752301D" w14:textId="77777777" w:rsidR="00932A17" w:rsidRDefault="00BF5E70" w:rsidP="00C61D9B">
            <w:pPr>
              <w:pStyle w:val="TableParagraph"/>
              <w:numPr>
                <w:ilvl w:val="0"/>
                <w:numId w:val="261"/>
              </w:numPr>
              <w:tabs>
                <w:tab w:val="left" w:pos="270"/>
              </w:tabs>
              <w:rPr>
                <w:sz w:val="20"/>
              </w:rPr>
            </w:pPr>
            <w:r>
              <w:rPr>
                <w:sz w:val="20"/>
              </w:rPr>
              <w:t>Identify the beginning of a</w:t>
            </w:r>
            <w:r>
              <w:rPr>
                <w:spacing w:val="-5"/>
                <w:sz w:val="20"/>
              </w:rPr>
              <w:t xml:space="preserve"> </w:t>
            </w:r>
            <w:r>
              <w:rPr>
                <w:sz w:val="20"/>
              </w:rPr>
              <w:t>sentence.</w:t>
            </w:r>
          </w:p>
          <w:p w14:paraId="270CCAC3" w14:textId="77777777" w:rsidR="00932A17" w:rsidRDefault="00BF5E70" w:rsidP="00C61D9B">
            <w:pPr>
              <w:pStyle w:val="TableParagraph"/>
              <w:numPr>
                <w:ilvl w:val="0"/>
                <w:numId w:val="261"/>
              </w:numPr>
              <w:tabs>
                <w:tab w:val="left" w:pos="270"/>
              </w:tabs>
              <w:spacing w:line="249" w:lineRule="auto"/>
              <w:ind w:right="268"/>
              <w:rPr>
                <w:sz w:val="20"/>
              </w:rPr>
            </w:pPr>
            <w:r>
              <w:rPr>
                <w:sz w:val="20"/>
              </w:rPr>
              <w:t>Recognize the difference between capital and</w:t>
            </w:r>
            <w:r>
              <w:rPr>
                <w:spacing w:val="-32"/>
                <w:sz w:val="20"/>
              </w:rPr>
              <w:t xml:space="preserve"> </w:t>
            </w:r>
            <w:r>
              <w:rPr>
                <w:sz w:val="20"/>
              </w:rPr>
              <w:t>lowercase letters.</w:t>
            </w:r>
          </w:p>
          <w:p w14:paraId="30CB68FE" w14:textId="77777777" w:rsidR="00932A17" w:rsidRDefault="00BF5E70" w:rsidP="00C61D9B">
            <w:pPr>
              <w:pStyle w:val="TableParagraph"/>
              <w:numPr>
                <w:ilvl w:val="0"/>
                <w:numId w:val="261"/>
              </w:numPr>
              <w:tabs>
                <w:tab w:val="left" w:pos="270"/>
              </w:tabs>
              <w:spacing w:before="42"/>
              <w:rPr>
                <w:sz w:val="20"/>
              </w:rPr>
            </w:pPr>
            <w:r>
              <w:rPr>
                <w:sz w:val="20"/>
              </w:rPr>
              <w:t>Name all 26 letters in the</w:t>
            </w:r>
            <w:r>
              <w:rPr>
                <w:spacing w:val="-8"/>
                <w:sz w:val="20"/>
              </w:rPr>
              <w:t xml:space="preserve"> </w:t>
            </w:r>
            <w:r>
              <w:rPr>
                <w:sz w:val="20"/>
              </w:rPr>
              <w:t>alphabet.</w:t>
            </w:r>
          </w:p>
          <w:p w14:paraId="06879D10" w14:textId="77777777" w:rsidR="00932A17" w:rsidRDefault="00BF5E70" w:rsidP="00C61D9B">
            <w:pPr>
              <w:pStyle w:val="TableParagraph"/>
              <w:numPr>
                <w:ilvl w:val="0"/>
                <w:numId w:val="261"/>
              </w:numPr>
              <w:tabs>
                <w:tab w:val="left" w:pos="270"/>
              </w:tabs>
              <w:rPr>
                <w:sz w:val="20"/>
              </w:rPr>
            </w:pPr>
            <w:r>
              <w:rPr>
                <w:sz w:val="20"/>
              </w:rPr>
              <w:t>Recognize letters vs.</w:t>
            </w:r>
            <w:r>
              <w:rPr>
                <w:spacing w:val="-4"/>
                <w:sz w:val="20"/>
              </w:rPr>
              <w:t xml:space="preserve"> </w:t>
            </w:r>
            <w:r>
              <w:rPr>
                <w:sz w:val="20"/>
              </w:rPr>
              <w:t>numbers.</w:t>
            </w:r>
          </w:p>
          <w:p w14:paraId="1BA1188D" w14:textId="77777777" w:rsidR="00932A17" w:rsidRDefault="00BF5E70" w:rsidP="00C61D9B">
            <w:pPr>
              <w:pStyle w:val="TableParagraph"/>
              <w:numPr>
                <w:ilvl w:val="0"/>
                <w:numId w:val="261"/>
              </w:numPr>
              <w:tabs>
                <w:tab w:val="left" w:pos="270"/>
              </w:tabs>
              <w:rPr>
                <w:sz w:val="20"/>
              </w:rPr>
            </w:pPr>
            <w:r>
              <w:rPr>
                <w:sz w:val="20"/>
              </w:rPr>
              <w:t>Actively engage during a writing</w:t>
            </w:r>
            <w:r>
              <w:rPr>
                <w:spacing w:val="-6"/>
                <w:sz w:val="20"/>
              </w:rPr>
              <w:t xml:space="preserve"> </w:t>
            </w:r>
            <w:r>
              <w:rPr>
                <w:spacing w:val="-3"/>
                <w:sz w:val="20"/>
              </w:rPr>
              <w:t>activity.</w:t>
            </w:r>
          </w:p>
        </w:tc>
      </w:tr>
    </w:tbl>
    <w:p w14:paraId="051D5531" w14:textId="77777777" w:rsidR="00932A17" w:rsidRDefault="00932A17">
      <w:pPr>
        <w:rPr>
          <w:sz w:val="20"/>
        </w:rPr>
        <w:sectPr w:rsidR="00932A17">
          <w:pgSz w:w="15840" w:h="12240" w:orient="landscape"/>
          <w:pgMar w:top="0" w:right="0" w:bottom="720" w:left="0" w:header="0" w:footer="520" w:gutter="0"/>
          <w:cols w:space="720"/>
        </w:sectPr>
      </w:pPr>
    </w:p>
    <w:p w14:paraId="5159FCA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552" behindDoc="0" locked="0" layoutInCell="1" allowOverlap="1" wp14:anchorId="3B7EC999" wp14:editId="55F6AF46">
                <wp:simplePos x="0" y="0"/>
                <wp:positionH relativeFrom="page">
                  <wp:posOffset>6350</wp:posOffset>
                </wp:positionH>
                <wp:positionV relativeFrom="page">
                  <wp:posOffset>6350</wp:posOffset>
                </wp:positionV>
                <wp:extent cx="10052050" cy="685800"/>
                <wp:effectExtent l="0" t="0" r="0" b="0"/>
                <wp:wrapNone/>
                <wp:docPr id="770"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71" name="Rectangle 19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Text Box 19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485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73" name="Text Box 199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8B411" w14:textId="77777777" w:rsidR="00742030" w:rsidRDefault="00742030">
                              <w:pPr>
                                <w:spacing w:line="201" w:lineRule="exact"/>
                                <w:rPr>
                                  <w:b/>
                                  <w:sz w:val="18"/>
                                </w:rPr>
                              </w:pPr>
                              <w:r>
                                <w:rPr>
                                  <w:b/>
                                  <w:color w:val="FFFFFF"/>
                                  <w:sz w:val="18"/>
                                </w:rPr>
                                <w:t>159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EC999" id="Group 1995" o:spid="_x0000_s1654" style="position:absolute;margin-left:.5pt;margin-top:.5pt;width:791.5pt;height:54pt;z-index:135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7LF3twMAAGMOAAAOAAAAZHJzL2Uyb0RvYy54bWzsV11vnDgUfV+p/8HinfAxMAMopGpmhmil&#13;&#10;7LZquz/AA+ZDBZvanjDZ1f73vbYHwkx2t2lTVaoUHsDmmuvrc+85NpevD12L7ggXDaOp5V24FiI0&#13;&#10;Z0VDq9T642NmRxYSEtMCt4yS1Lonwnp99eqXy6FPiM9q1haEI3BCRTL0qVVL2SeOI/KadFhcsJ5Q&#13;&#10;MJaMd1hCl1dOwfEA3rvW8V136QyMFz1nOREC3m6M0brS/suS5PJtWQoiUZtaEJvUd67vO3V3ri5x&#13;&#10;UnHc101+DAN/QxQdbihMOrnaYInRnjePXHVNzplgpbzIWeewsmxyotcAq/Hcs9XccLbv9VqqZKj6&#13;&#10;CSaA9gynb3ab/373jqOmSK3VCvChuIMk6XmRF8ehwmfoqwSG3fD+Q/+Om0VC85blnwSYnXO76ldm&#13;&#10;MNoNv7ECPOK9ZBqfQ8k75QJWjg46DfdTGshBohxeeq4b+m4I4eRgXEZh5B4TldeQTfWdB0awwUMn&#13;&#10;MK+347dhtDh+6LmRNjs4MbPqSI+RqWVBxYkHUMXzQP1Q457oXAmF1gSqN4L6HmoR06olCtilAVYP&#13;&#10;HVEVc0hnFhWoAOS/COYZKBOc/wMJTnou5A1hHVKN1OIQpU4UvrsVUqX3YYjKm2BtU2RN2+oOr3br&#13;&#10;lqM7DOzKtqvrCfCTYS1VgylTnxmP5g0ECHMomwpVs+Wv2PMD99qP7WwZrewgC0I7XrmR7Xrxdbx0&#13;&#10;gzjYZH+rAL0gqZuiIPS2oWRkrhc8LYlHDTGc09xFQ2rFoR/qtZ9EL+aLdPWlkge4nAzrGglC1jZd&#13;&#10;akG5wmUqsya42NJCV6nETWvazmn42htgMD41KlCtJu+mVHesuIca4AySBAUOkguNmvE/LTSAfKWW&#13;&#10;+LzHnFio/ZVCKcdeEMAwqTtBuPKhw+eW3dyCaQ6uUktayDTX0mjkvudNVcNMngaGsjdA5LLRhaHi&#13;&#10;M1FB3Ec2/TBa+SOtPqrauWYHxarVGauQPIBlDP7Z/NIgguoEoW+Sq6ZWgrUMY4hHiZXvatMkOQ/k&#13;&#10;eSK/Jpbg5Kto48bbaBsFduAvt3bgbjb2m2wd2MvMW4WbxWa93nintFFkfD5ttAr8tyRk6nrMlln5&#13;&#10;GykBvHT5vyiB0pUvKIE87A56x154wVjwX6kOkzJMqgANowjQ+PnUYPFvahCN4MB2rPbY76wGXhB5&#13;&#10;sT6FPNKDhQ+7/oscqOPCfPPUavAiB2bv+G4Hg5kcHI/r47b85MPCD5MDfQKHPxl90Dn+dalfpXlf&#13;&#10;HyYe/g2v/gE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JvssXe3AwAAYw4AAA4AAAAAAAAAAAAAAAAALgIAAGRycy9l&#13;&#10;Mm9Eb2MueG1sUEsBAi0AFAAGAAgAAAAhAJ92ifXgAAAADQEAAA8AAAAAAAAAAAAAAAAAEQYAAGRy&#13;&#10;cy9kb3ducmV2LnhtbFBLBQYAAAAABAAEAPMAAAAeBwAAAAA=&#13;&#10;">
                <v:rect id="Rectangle 1996" o:spid="_x0000_s16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c/iyAAAAOEAAAAPAAAAZHJzL2Rvd25yZXYueG1sRI9Pi8Iw&#13;&#10;FMTvwn6H8Ba8aerin6UaRVYLsgfBuqLHR/Nsi81LaaLWb28WBC8DwzC/YWaL1lTiRo0rLSsY9CMQ&#13;&#10;xJnVJecK/vZJ7xuE88gaK8uk4EEOFvOPzgxjbe+8o1vqcxEg7GJUUHhfx1K6rCCDrm9r4pCdbWPQ&#13;&#10;B9vkUjd4D3BTya8oGkuDJYeFAmv6KSi7pFejYPtYmzOPynQ/PtJpWB+S0/L3oFT3s11NgyynIDy1&#13;&#10;/t14ITZawWQygP9H4Q3I+RMAAP//AwBQSwECLQAUAAYACAAAACEA2+H2y+4AAACFAQAAEwAAAAAA&#13;&#10;AAAAAAAAAAAAAAAAW0NvbnRlbnRfVHlwZXNdLnhtbFBLAQItABQABgAIAAAAIQBa9CxbvwAAABUB&#13;&#10;AAALAAAAAAAAAAAAAAAAAB8BAABfcmVscy8ucmVsc1BLAQItABQABgAIAAAAIQDupc/iyAAAAOEA&#13;&#10;AAAPAAAAAAAAAAAAAAAAAAcCAABkcnMvZG93bnJldi54bWxQSwUGAAAAAAMAAwC3AAAA/AIAAAAA&#13;&#10;" fillcolor="#fe7b80" stroked="f">
                  <v:path arrowok="t"/>
                </v:rect>
                <v:shape id="Text Box 1997" o:spid="_x0000_s16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as8yAAAAOEAAAAPAAAAZHJzL2Rvd25yZXYueG1sRI9BawIx&#13;&#10;FITvBf9DeEJvNduFdstqlKKIhdKD2kKPj81zs7h5WZK4xn/fFAq9DAzDfMMsVsn2YiQfOscKHmcF&#13;&#10;COLG6Y5bBZ/H7cMLiBCRNfaOScGNAqyWk7sF1tpdeU/jIbYiQzjUqMDEONRShsaQxTBzA3HOTs5b&#13;&#10;jNn6VmqP1wy3vSyL4lla7DgvGBxobag5Hy5Wwdd62L6nb4Mf45Pebcpqf/NNUup+mjbzLK9zEJFS&#13;&#10;/G/8Id60gqoq4fdRfgNy+QMAAP//AwBQSwECLQAUAAYACAAAACEA2+H2y+4AAACFAQAAEwAAAAAA&#13;&#10;AAAAAAAAAAAAAAAAW0NvbnRlbnRfVHlwZXNdLnhtbFBLAQItABQABgAIAAAAIQBa9CxbvwAAABUB&#13;&#10;AAALAAAAAAAAAAAAAAAAAB8BAABfcmVscy8ucmVsc1BLAQItABQABgAIAAAAIQCYuas8yAAAAOEA&#13;&#10;AAAPAAAAAAAAAAAAAAAAAAcCAABkcnMvZG93bnJldi54bWxQSwUGAAAAAAMAAwC3AAAA/AIAAAAA&#13;&#10;" filled="f" stroked="f">
                  <v:path arrowok="t"/>
                  <v:textbox inset="0,0,0,0">
                    <w:txbxContent>
                      <w:p w14:paraId="3782485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98" o:spid="_x0000_s16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9Q6nyAAAAOEAAAAPAAAAZHJzL2Rvd25yZXYueG1sRI9BawIx&#13;&#10;FITvhf6H8ArearZKu2U1SlHEgvSgbaHHx+Z1s3TzsiRxjf/eCEIvA8Mw3zDzZbKdGMiH1rGCp3EB&#13;&#10;grh2uuVGwdfn5vEVRIjIGjvHpOBMAZaL+7s5VtqdeE/DITYiQzhUqMDE2FdShtqQxTB2PXHOfp23&#13;&#10;GLP1jdQeTxluOzkpihdpseW8YLCnlaH673C0Cr5X/WaXfgx+DM96u56U+7Ovk1Kjh7SeZXmbgYiU&#13;&#10;4n/jhnjXCspyCtdH+Q3IxQUAAP//AwBQSwECLQAUAAYACAAAACEA2+H2y+4AAACFAQAAEwAAAAAA&#13;&#10;AAAAAAAAAAAAAAAAW0NvbnRlbnRfVHlwZXNdLnhtbFBLAQItABQABgAIAAAAIQBa9CxbvwAAABUB&#13;&#10;AAALAAAAAAAAAAAAAAAAAB8BAABfcmVscy8ucmVsc1BLAQItABQABgAIAAAAIQD39Q6nyAAAAOEA&#13;&#10;AAAPAAAAAAAAAAAAAAAAAAcCAABkcnMvZG93bnJldi54bWxQSwUGAAAAAAMAAwC3AAAA/AIAAAAA&#13;&#10;" filled="f" stroked="f">
                  <v:path arrowok="t"/>
                  <v:textbox inset="0,0,0,0">
                    <w:txbxContent>
                      <w:p w14:paraId="6D58B411" w14:textId="77777777" w:rsidR="00742030" w:rsidRDefault="00742030">
                        <w:pPr>
                          <w:spacing w:line="201" w:lineRule="exact"/>
                          <w:rPr>
                            <w:b/>
                            <w:sz w:val="18"/>
                          </w:rPr>
                        </w:pPr>
                        <w:r>
                          <w:rPr>
                            <w:b/>
                            <w:color w:val="FFFFFF"/>
                            <w:sz w:val="18"/>
                          </w:rPr>
                          <w:t>159</w:t>
                        </w:r>
                      </w:p>
                    </w:txbxContent>
                  </v:textbox>
                </v:shape>
                <w10:wrap anchorx="page" anchory="page"/>
              </v:group>
            </w:pict>
          </mc:Fallback>
        </mc:AlternateContent>
      </w:r>
    </w:p>
    <w:p w14:paraId="043FB525" w14:textId="77777777" w:rsidR="00932A17" w:rsidRDefault="00932A17">
      <w:pPr>
        <w:pStyle w:val="BodyText"/>
        <w:rPr>
          <w:rFonts w:ascii="Times New Roman"/>
          <w:sz w:val="20"/>
        </w:rPr>
      </w:pPr>
    </w:p>
    <w:p w14:paraId="1B1511AD" w14:textId="77777777" w:rsidR="00932A17" w:rsidRDefault="00932A17">
      <w:pPr>
        <w:pStyle w:val="BodyText"/>
        <w:rPr>
          <w:rFonts w:ascii="Times New Roman"/>
          <w:sz w:val="20"/>
        </w:rPr>
      </w:pPr>
    </w:p>
    <w:p w14:paraId="1253ED65" w14:textId="77777777" w:rsidR="00932A17" w:rsidRDefault="00932A17">
      <w:pPr>
        <w:pStyle w:val="BodyText"/>
        <w:rPr>
          <w:rFonts w:ascii="Times New Roman"/>
          <w:sz w:val="20"/>
        </w:rPr>
      </w:pPr>
    </w:p>
    <w:p w14:paraId="38C70379" w14:textId="77777777" w:rsidR="00932A17" w:rsidRDefault="00932A17">
      <w:pPr>
        <w:pStyle w:val="BodyText"/>
        <w:rPr>
          <w:rFonts w:ascii="Times New Roman"/>
          <w:sz w:val="20"/>
        </w:rPr>
      </w:pPr>
    </w:p>
    <w:p w14:paraId="45DD133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CCFB096" w14:textId="77777777">
        <w:trPr>
          <w:trHeight w:val="931"/>
        </w:trPr>
        <w:tc>
          <w:tcPr>
            <w:tcW w:w="2880" w:type="dxa"/>
            <w:shd w:val="clear" w:color="auto" w:fill="8CA5D5"/>
          </w:tcPr>
          <w:p w14:paraId="4D382D01" w14:textId="77777777" w:rsidR="00932A17" w:rsidRDefault="00932A17">
            <w:pPr>
              <w:pStyle w:val="TableParagraph"/>
              <w:spacing w:before="6"/>
              <w:ind w:left="0"/>
              <w:rPr>
                <w:rFonts w:ascii="Times New Roman"/>
                <w:sz w:val="28"/>
              </w:rPr>
            </w:pPr>
          </w:p>
          <w:p w14:paraId="7F23666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C1BDACE" w14:textId="77777777" w:rsidR="00932A17" w:rsidRDefault="00932A17">
            <w:pPr>
              <w:pStyle w:val="TableParagraph"/>
              <w:spacing w:before="6"/>
              <w:ind w:left="0"/>
              <w:rPr>
                <w:rFonts w:ascii="Times New Roman"/>
                <w:sz w:val="28"/>
              </w:rPr>
            </w:pPr>
          </w:p>
          <w:p w14:paraId="23A5C79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9E77D0C" w14:textId="77777777" w:rsidR="00932A17" w:rsidRDefault="00932A17">
            <w:pPr>
              <w:pStyle w:val="TableParagraph"/>
              <w:spacing w:before="6"/>
              <w:ind w:left="0"/>
              <w:rPr>
                <w:rFonts w:ascii="Times New Roman"/>
                <w:sz w:val="28"/>
              </w:rPr>
            </w:pPr>
          </w:p>
          <w:p w14:paraId="30B4F2E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8D65A16" w14:textId="77777777" w:rsidR="00932A17" w:rsidRDefault="00932A17">
            <w:pPr>
              <w:pStyle w:val="TableParagraph"/>
              <w:spacing w:before="6"/>
              <w:ind w:left="0"/>
              <w:rPr>
                <w:rFonts w:ascii="Times New Roman"/>
                <w:sz w:val="28"/>
              </w:rPr>
            </w:pPr>
          </w:p>
          <w:p w14:paraId="424AC83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F0F2F3" w14:textId="77777777" w:rsidR="00932A17" w:rsidRDefault="00BF5E70">
            <w:pPr>
              <w:pStyle w:val="TableParagraph"/>
              <w:spacing w:before="116"/>
              <w:ind w:left="787" w:right="778"/>
              <w:jc w:val="center"/>
              <w:rPr>
                <w:b/>
                <w:sz w:val="28"/>
              </w:rPr>
            </w:pPr>
            <w:r>
              <w:rPr>
                <w:b/>
                <w:sz w:val="28"/>
              </w:rPr>
              <w:t>Learning Progression</w:t>
            </w:r>
          </w:p>
          <w:p w14:paraId="3BA53AD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7D5D4A8" w14:textId="77777777">
        <w:trPr>
          <w:trHeight w:val="524"/>
        </w:trPr>
        <w:tc>
          <w:tcPr>
            <w:tcW w:w="14381" w:type="dxa"/>
            <w:gridSpan w:val="5"/>
            <w:shd w:val="clear" w:color="auto" w:fill="DCDDDE"/>
          </w:tcPr>
          <w:p w14:paraId="56B639D7" w14:textId="77777777" w:rsidR="00932A17" w:rsidRDefault="00BF5E70">
            <w:pPr>
              <w:pStyle w:val="TableParagraph"/>
              <w:spacing w:before="124"/>
              <w:ind w:left="4973" w:right="4965"/>
              <w:jc w:val="center"/>
              <w:rPr>
                <w:rFonts w:ascii="Arial-BoldItalicMT"/>
                <w:b/>
                <w:i/>
                <w:sz w:val="24"/>
              </w:rPr>
            </w:pPr>
            <w:r>
              <w:rPr>
                <w:rFonts w:ascii="Arial-BoldItalicMT"/>
                <w:b/>
                <w:i/>
                <w:sz w:val="24"/>
              </w:rPr>
              <w:t>Knowledge of Language</w:t>
            </w:r>
          </w:p>
        </w:tc>
      </w:tr>
      <w:tr w:rsidR="00932A17" w14:paraId="4F855D48" w14:textId="77777777">
        <w:trPr>
          <w:trHeight w:val="5535"/>
        </w:trPr>
        <w:tc>
          <w:tcPr>
            <w:tcW w:w="2880" w:type="dxa"/>
            <w:shd w:val="clear" w:color="auto" w:fill="DCDDDE"/>
          </w:tcPr>
          <w:p w14:paraId="514C0BEB" w14:textId="77777777" w:rsidR="00932A17" w:rsidRDefault="00BF5E70">
            <w:pPr>
              <w:pStyle w:val="TableParagraph"/>
              <w:spacing w:before="133" w:line="249" w:lineRule="auto"/>
              <w:ind w:left="90" w:right="169"/>
              <w:rPr>
                <w:sz w:val="20"/>
              </w:rPr>
            </w:pPr>
            <w:r>
              <w:rPr>
                <w:b/>
                <w:sz w:val="20"/>
              </w:rPr>
              <w:t xml:space="preserve">L.5.3 </w:t>
            </w:r>
            <w:r>
              <w:rPr>
                <w:sz w:val="20"/>
              </w:rPr>
              <w:t>Use knowledge of language and its conventions when writing, speaking, reading, or listening.</w:t>
            </w:r>
          </w:p>
          <w:p w14:paraId="6D721CDF" w14:textId="77777777" w:rsidR="00932A17" w:rsidRDefault="00BF5E70" w:rsidP="00C61D9B">
            <w:pPr>
              <w:pStyle w:val="TableParagraph"/>
              <w:numPr>
                <w:ilvl w:val="0"/>
                <w:numId w:val="260"/>
              </w:numPr>
              <w:tabs>
                <w:tab w:val="left" w:pos="270"/>
              </w:tabs>
              <w:spacing w:before="93" w:line="249" w:lineRule="auto"/>
              <w:ind w:right="441"/>
              <w:rPr>
                <w:sz w:val="20"/>
              </w:rPr>
            </w:pPr>
            <w:r>
              <w:rPr>
                <w:sz w:val="20"/>
              </w:rPr>
              <w:t>Expand, combine, and reduce sentences for meaning, reader/listener interest, and</w:t>
            </w:r>
            <w:r>
              <w:rPr>
                <w:spacing w:val="-4"/>
                <w:sz w:val="20"/>
              </w:rPr>
              <w:t xml:space="preserve"> </w:t>
            </w:r>
            <w:r>
              <w:rPr>
                <w:sz w:val="20"/>
              </w:rPr>
              <w:t>style.</w:t>
            </w:r>
          </w:p>
          <w:p w14:paraId="4DCA836F" w14:textId="77777777" w:rsidR="00932A17" w:rsidRDefault="00BF5E70" w:rsidP="00C61D9B">
            <w:pPr>
              <w:pStyle w:val="TableParagraph"/>
              <w:numPr>
                <w:ilvl w:val="0"/>
                <w:numId w:val="260"/>
              </w:numPr>
              <w:tabs>
                <w:tab w:val="left" w:pos="270"/>
              </w:tabs>
              <w:spacing w:before="43" w:line="249" w:lineRule="auto"/>
              <w:ind w:right="231"/>
              <w:rPr>
                <w:sz w:val="20"/>
              </w:rPr>
            </w:pPr>
            <w:r>
              <w:rPr>
                <w:sz w:val="20"/>
              </w:rPr>
              <w:t>Compare and contrast the varieties of English (e.g., dialects, registers) used in stories, dramas, or</w:t>
            </w:r>
            <w:r>
              <w:rPr>
                <w:spacing w:val="-14"/>
                <w:sz w:val="20"/>
              </w:rPr>
              <w:t xml:space="preserve"> </w:t>
            </w:r>
            <w:r>
              <w:rPr>
                <w:sz w:val="20"/>
              </w:rPr>
              <w:t>poems.</w:t>
            </w:r>
          </w:p>
        </w:tc>
        <w:tc>
          <w:tcPr>
            <w:tcW w:w="1891" w:type="dxa"/>
          </w:tcPr>
          <w:p w14:paraId="6D210CDE" w14:textId="77777777" w:rsidR="00932A17" w:rsidRDefault="00BF5E70">
            <w:pPr>
              <w:pStyle w:val="TableParagraph"/>
              <w:spacing w:before="133" w:line="249" w:lineRule="auto"/>
              <w:ind w:left="90" w:right="110"/>
              <w:rPr>
                <w:sz w:val="20"/>
              </w:rPr>
            </w:pPr>
            <w:r>
              <w:rPr>
                <w:b/>
                <w:sz w:val="20"/>
              </w:rPr>
              <w:t xml:space="preserve">L.5.3a </w:t>
            </w:r>
            <w:r>
              <w:rPr>
                <w:sz w:val="20"/>
              </w:rPr>
              <w:t>Use a variety of sentence patterns when speaking or writing; note differences in language used in stories,</w:t>
            </w:r>
            <w:r>
              <w:rPr>
                <w:spacing w:val="-1"/>
                <w:sz w:val="20"/>
              </w:rPr>
              <w:t xml:space="preserve"> </w:t>
            </w:r>
            <w:r>
              <w:rPr>
                <w:sz w:val="20"/>
              </w:rPr>
              <w:t>poems,</w:t>
            </w:r>
          </w:p>
          <w:p w14:paraId="27F78ECB" w14:textId="77777777" w:rsidR="00932A17" w:rsidRDefault="00BF5E70">
            <w:pPr>
              <w:pStyle w:val="TableParagraph"/>
              <w:spacing w:before="6" w:line="249" w:lineRule="auto"/>
              <w:ind w:left="90" w:right="159"/>
              <w:rPr>
                <w:sz w:val="20"/>
              </w:rPr>
            </w:pPr>
            <w:r>
              <w:rPr>
                <w:sz w:val="20"/>
              </w:rPr>
              <w:t>or plays (e.g., dialects, registers, word choice).</w:t>
            </w:r>
          </w:p>
        </w:tc>
        <w:tc>
          <w:tcPr>
            <w:tcW w:w="2160" w:type="dxa"/>
          </w:tcPr>
          <w:p w14:paraId="5F2DDC2F" w14:textId="77777777" w:rsidR="00932A17" w:rsidRDefault="00BF5E70">
            <w:pPr>
              <w:pStyle w:val="TableParagraph"/>
              <w:spacing w:before="133" w:line="249" w:lineRule="auto"/>
              <w:ind w:left="89" w:right="228"/>
              <w:rPr>
                <w:sz w:val="20"/>
              </w:rPr>
            </w:pPr>
            <w:r>
              <w:rPr>
                <w:b/>
                <w:sz w:val="20"/>
              </w:rPr>
              <w:t xml:space="preserve">L.5.3b </w:t>
            </w:r>
            <w:r>
              <w:rPr>
                <w:sz w:val="20"/>
              </w:rPr>
              <w:t>Use a variety of sentence patterns when speaking or writing.</w:t>
            </w:r>
          </w:p>
        </w:tc>
        <w:tc>
          <w:tcPr>
            <w:tcW w:w="1901" w:type="dxa"/>
          </w:tcPr>
          <w:p w14:paraId="7D64DA20" w14:textId="77777777" w:rsidR="00932A17" w:rsidRDefault="00BF5E70">
            <w:pPr>
              <w:pStyle w:val="TableParagraph"/>
              <w:spacing w:before="133" w:line="249" w:lineRule="auto"/>
              <w:ind w:left="89" w:right="292"/>
              <w:rPr>
                <w:sz w:val="20"/>
              </w:rPr>
            </w:pPr>
            <w:r>
              <w:rPr>
                <w:b/>
                <w:sz w:val="20"/>
              </w:rPr>
              <w:t xml:space="preserve">L.5.3c </w:t>
            </w:r>
            <w:r>
              <w:rPr>
                <w:sz w:val="20"/>
              </w:rPr>
              <w:t>Use language to share thoughts and feelings with others.</w:t>
            </w:r>
          </w:p>
        </w:tc>
        <w:tc>
          <w:tcPr>
            <w:tcW w:w="5549" w:type="dxa"/>
          </w:tcPr>
          <w:p w14:paraId="211102C6" w14:textId="77777777" w:rsidR="00932A17" w:rsidRDefault="00BF5E70">
            <w:pPr>
              <w:pStyle w:val="TableParagraph"/>
              <w:spacing w:before="133"/>
              <w:ind w:left="89"/>
              <w:rPr>
                <w:b/>
                <w:sz w:val="20"/>
              </w:rPr>
            </w:pPr>
            <w:r>
              <w:rPr>
                <w:b/>
                <w:sz w:val="20"/>
              </w:rPr>
              <w:t>Between a and b:</w:t>
            </w:r>
          </w:p>
          <w:p w14:paraId="24A4373B" w14:textId="77777777" w:rsidR="00932A17" w:rsidRDefault="00BF5E70" w:rsidP="00C61D9B">
            <w:pPr>
              <w:pStyle w:val="TableParagraph"/>
              <w:numPr>
                <w:ilvl w:val="0"/>
                <w:numId w:val="259"/>
              </w:numPr>
              <w:tabs>
                <w:tab w:val="left" w:pos="270"/>
              </w:tabs>
              <w:spacing w:line="249" w:lineRule="auto"/>
              <w:ind w:right="265"/>
              <w:rPr>
                <w:sz w:val="20"/>
              </w:rPr>
            </w:pPr>
            <w:r>
              <w:rPr>
                <w:sz w:val="20"/>
              </w:rPr>
              <w:t>Understand that authors make choices about the style of their</w:t>
            </w:r>
            <w:r>
              <w:rPr>
                <w:spacing w:val="-1"/>
                <w:sz w:val="20"/>
              </w:rPr>
              <w:t xml:space="preserve"> </w:t>
            </w:r>
            <w:r>
              <w:rPr>
                <w:sz w:val="20"/>
              </w:rPr>
              <w:t>writing.</w:t>
            </w:r>
          </w:p>
          <w:p w14:paraId="4AE788FB" w14:textId="77777777" w:rsidR="00932A17" w:rsidRDefault="00BF5E70">
            <w:pPr>
              <w:pStyle w:val="TableParagraph"/>
              <w:spacing w:before="41"/>
              <w:ind w:left="89"/>
              <w:rPr>
                <w:b/>
                <w:sz w:val="20"/>
              </w:rPr>
            </w:pPr>
            <w:r>
              <w:rPr>
                <w:b/>
                <w:sz w:val="20"/>
              </w:rPr>
              <w:t>Between b and c:</w:t>
            </w:r>
          </w:p>
          <w:p w14:paraId="2F7EE804" w14:textId="77777777" w:rsidR="00932A17" w:rsidRDefault="00BF5E70" w:rsidP="00C61D9B">
            <w:pPr>
              <w:pStyle w:val="TableParagraph"/>
              <w:numPr>
                <w:ilvl w:val="0"/>
                <w:numId w:val="259"/>
              </w:numPr>
              <w:tabs>
                <w:tab w:val="left" w:pos="270"/>
              </w:tabs>
              <w:spacing w:line="249" w:lineRule="auto"/>
              <w:ind w:right="79"/>
              <w:rPr>
                <w:sz w:val="20"/>
              </w:rPr>
            </w:pPr>
            <w:r>
              <w:rPr>
                <w:sz w:val="20"/>
              </w:rPr>
              <w:t>Demonstrate understanding of the effect of sentence</w:t>
            </w:r>
            <w:r>
              <w:rPr>
                <w:spacing w:val="-30"/>
                <w:sz w:val="20"/>
              </w:rPr>
              <w:t xml:space="preserve"> </w:t>
            </w:r>
            <w:r>
              <w:rPr>
                <w:sz w:val="20"/>
              </w:rPr>
              <w:t>types on the story or</w:t>
            </w:r>
            <w:r>
              <w:rPr>
                <w:spacing w:val="-3"/>
                <w:sz w:val="20"/>
              </w:rPr>
              <w:t xml:space="preserve"> </w:t>
            </w:r>
            <w:r>
              <w:rPr>
                <w:sz w:val="20"/>
              </w:rPr>
              <w:t>text.</w:t>
            </w:r>
          </w:p>
          <w:p w14:paraId="3297AB55" w14:textId="77777777" w:rsidR="00932A17" w:rsidRDefault="00BF5E70" w:rsidP="00C61D9B">
            <w:pPr>
              <w:pStyle w:val="TableParagraph"/>
              <w:numPr>
                <w:ilvl w:val="0"/>
                <w:numId w:val="259"/>
              </w:numPr>
              <w:tabs>
                <w:tab w:val="left" w:pos="270"/>
              </w:tabs>
              <w:spacing w:before="42"/>
              <w:rPr>
                <w:sz w:val="20"/>
              </w:rPr>
            </w:pPr>
            <w:r>
              <w:rPr>
                <w:sz w:val="20"/>
              </w:rPr>
              <w:t>Identify sentence types.</w:t>
            </w:r>
          </w:p>
          <w:p w14:paraId="7F94B976" w14:textId="77777777" w:rsidR="00932A17" w:rsidRDefault="00BF5E70" w:rsidP="00C61D9B">
            <w:pPr>
              <w:pStyle w:val="TableParagraph"/>
              <w:numPr>
                <w:ilvl w:val="0"/>
                <w:numId w:val="259"/>
              </w:numPr>
              <w:tabs>
                <w:tab w:val="left" w:pos="270"/>
              </w:tabs>
              <w:spacing w:line="249" w:lineRule="auto"/>
              <w:ind w:right="412"/>
              <w:rPr>
                <w:sz w:val="20"/>
              </w:rPr>
            </w:pPr>
            <w:r>
              <w:rPr>
                <w:sz w:val="20"/>
              </w:rPr>
              <w:t>Understand that there are differences in the way</w:t>
            </w:r>
            <w:r>
              <w:rPr>
                <w:spacing w:val="-28"/>
                <w:sz w:val="20"/>
              </w:rPr>
              <w:t xml:space="preserve"> </w:t>
            </w:r>
            <w:r>
              <w:rPr>
                <w:sz w:val="20"/>
              </w:rPr>
              <w:t>words are formed and combined to make</w:t>
            </w:r>
            <w:r>
              <w:rPr>
                <w:spacing w:val="-4"/>
                <w:sz w:val="20"/>
              </w:rPr>
              <w:t xml:space="preserve"> </w:t>
            </w:r>
            <w:r>
              <w:rPr>
                <w:sz w:val="20"/>
              </w:rPr>
              <w:t>stories.</w:t>
            </w:r>
          </w:p>
          <w:p w14:paraId="079BDF0E" w14:textId="77777777" w:rsidR="00932A17" w:rsidRDefault="00BF5E70" w:rsidP="00C61D9B">
            <w:pPr>
              <w:pStyle w:val="TableParagraph"/>
              <w:numPr>
                <w:ilvl w:val="0"/>
                <w:numId w:val="259"/>
              </w:numPr>
              <w:tabs>
                <w:tab w:val="left" w:pos="270"/>
              </w:tabs>
              <w:spacing w:before="42"/>
              <w:rPr>
                <w:sz w:val="20"/>
              </w:rPr>
            </w:pPr>
            <w:r>
              <w:rPr>
                <w:sz w:val="20"/>
              </w:rPr>
              <w:t>Communicate through</w:t>
            </w:r>
            <w:r>
              <w:rPr>
                <w:spacing w:val="-2"/>
                <w:sz w:val="20"/>
              </w:rPr>
              <w:t xml:space="preserve"> </w:t>
            </w:r>
            <w:r>
              <w:rPr>
                <w:sz w:val="20"/>
              </w:rPr>
              <w:t>writing.</w:t>
            </w:r>
          </w:p>
          <w:p w14:paraId="01C8C0E1" w14:textId="77777777" w:rsidR="00932A17" w:rsidRDefault="00BF5E70" w:rsidP="00C61D9B">
            <w:pPr>
              <w:pStyle w:val="TableParagraph"/>
              <w:numPr>
                <w:ilvl w:val="0"/>
                <w:numId w:val="259"/>
              </w:numPr>
              <w:tabs>
                <w:tab w:val="left" w:pos="270"/>
              </w:tabs>
              <w:spacing w:line="249" w:lineRule="auto"/>
              <w:ind w:right="120"/>
              <w:rPr>
                <w:sz w:val="20"/>
              </w:rPr>
            </w:pPr>
            <w:r>
              <w:rPr>
                <w:sz w:val="20"/>
              </w:rPr>
              <w:t>Identify feelings and share them with others using pictures or</w:t>
            </w:r>
            <w:r>
              <w:rPr>
                <w:spacing w:val="-2"/>
                <w:sz w:val="20"/>
              </w:rPr>
              <w:t xml:space="preserve"> </w:t>
            </w:r>
            <w:r>
              <w:rPr>
                <w:sz w:val="20"/>
              </w:rPr>
              <w:t>manipulatives.</w:t>
            </w:r>
          </w:p>
          <w:p w14:paraId="0D9C3256" w14:textId="77777777" w:rsidR="00932A17" w:rsidRDefault="00BF5E70" w:rsidP="00C61D9B">
            <w:pPr>
              <w:pStyle w:val="TableParagraph"/>
              <w:numPr>
                <w:ilvl w:val="0"/>
                <w:numId w:val="259"/>
              </w:numPr>
              <w:tabs>
                <w:tab w:val="left" w:pos="270"/>
              </w:tabs>
              <w:spacing w:before="41" w:line="249" w:lineRule="auto"/>
              <w:ind w:right="98"/>
              <w:rPr>
                <w:sz w:val="20"/>
              </w:rPr>
            </w:pPr>
            <w:r>
              <w:rPr>
                <w:sz w:val="20"/>
              </w:rPr>
              <w:t>Understand that people communicate in different ways, depending on their experience with speech, their locale, or their</w:t>
            </w:r>
            <w:r>
              <w:rPr>
                <w:spacing w:val="-1"/>
                <w:sz w:val="20"/>
              </w:rPr>
              <w:t xml:space="preserve"> </w:t>
            </w:r>
            <w:r>
              <w:rPr>
                <w:sz w:val="20"/>
              </w:rPr>
              <w:t>profession.</w:t>
            </w:r>
          </w:p>
          <w:p w14:paraId="3C43C25F" w14:textId="77777777" w:rsidR="00932A17" w:rsidRDefault="00BF5E70" w:rsidP="00C61D9B">
            <w:pPr>
              <w:pStyle w:val="TableParagraph"/>
              <w:numPr>
                <w:ilvl w:val="0"/>
                <w:numId w:val="259"/>
              </w:numPr>
              <w:tabs>
                <w:tab w:val="left" w:pos="270"/>
              </w:tabs>
              <w:spacing w:before="43"/>
              <w:rPr>
                <w:sz w:val="20"/>
              </w:rPr>
            </w:pPr>
            <w:r>
              <w:rPr>
                <w:sz w:val="20"/>
              </w:rPr>
              <w:t>Communicate using speech or other</w:t>
            </w:r>
            <w:r>
              <w:rPr>
                <w:spacing w:val="-7"/>
                <w:sz w:val="20"/>
              </w:rPr>
              <w:t xml:space="preserve"> </w:t>
            </w:r>
            <w:r>
              <w:rPr>
                <w:sz w:val="20"/>
              </w:rPr>
              <w:t>mode.</w:t>
            </w:r>
          </w:p>
          <w:p w14:paraId="0E8478AD" w14:textId="77777777" w:rsidR="00932A17" w:rsidRDefault="00BF5E70" w:rsidP="00C61D9B">
            <w:pPr>
              <w:pStyle w:val="TableParagraph"/>
              <w:numPr>
                <w:ilvl w:val="0"/>
                <w:numId w:val="259"/>
              </w:numPr>
              <w:tabs>
                <w:tab w:val="left" w:pos="270"/>
              </w:tabs>
              <w:spacing w:line="249" w:lineRule="auto"/>
              <w:ind w:right="277"/>
              <w:rPr>
                <w:sz w:val="20"/>
              </w:rPr>
            </w:pPr>
            <w:r>
              <w:rPr>
                <w:sz w:val="20"/>
              </w:rPr>
              <w:t>Identify words and/or phrases associated with an idea</w:t>
            </w:r>
            <w:r>
              <w:rPr>
                <w:spacing w:val="-38"/>
                <w:sz w:val="20"/>
              </w:rPr>
              <w:t xml:space="preserve"> </w:t>
            </w:r>
            <w:r>
              <w:rPr>
                <w:sz w:val="20"/>
              </w:rPr>
              <w:t>or topic.</w:t>
            </w:r>
          </w:p>
          <w:p w14:paraId="0B16473D" w14:textId="77777777" w:rsidR="00932A17" w:rsidRDefault="00BF5E70" w:rsidP="00C61D9B">
            <w:pPr>
              <w:pStyle w:val="TableParagraph"/>
              <w:numPr>
                <w:ilvl w:val="0"/>
                <w:numId w:val="259"/>
              </w:numPr>
              <w:tabs>
                <w:tab w:val="left" w:pos="270"/>
              </w:tabs>
              <w:spacing w:before="41"/>
              <w:rPr>
                <w:sz w:val="20"/>
              </w:rPr>
            </w:pPr>
            <w:r>
              <w:rPr>
                <w:sz w:val="20"/>
              </w:rPr>
              <w:t>Identify an</w:t>
            </w:r>
            <w:r>
              <w:rPr>
                <w:spacing w:val="-2"/>
                <w:sz w:val="20"/>
              </w:rPr>
              <w:t xml:space="preserve"> </w:t>
            </w:r>
            <w:r>
              <w:rPr>
                <w:sz w:val="20"/>
              </w:rPr>
              <w:t>idea.</w:t>
            </w:r>
          </w:p>
          <w:p w14:paraId="70B7A016" w14:textId="77777777" w:rsidR="00932A17" w:rsidRDefault="00BF5E70" w:rsidP="00C61D9B">
            <w:pPr>
              <w:pStyle w:val="TableParagraph"/>
              <w:numPr>
                <w:ilvl w:val="0"/>
                <w:numId w:val="259"/>
              </w:numPr>
              <w:tabs>
                <w:tab w:val="left" w:pos="270"/>
              </w:tabs>
              <w:rPr>
                <w:sz w:val="20"/>
              </w:rPr>
            </w:pPr>
            <w:r>
              <w:rPr>
                <w:sz w:val="20"/>
              </w:rPr>
              <w:t>Engage with a communication</w:t>
            </w:r>
            <w:r>
              <w:rPr>
                <w:spacing w:val="-2"/>
                <w:sz w:val="20"/>
              </w:rPr>
              <w:t xml:space="preserve"> </w:t>
            </w:r>
            <w:r>
              <w:rPr>
                <w:spacing w:val="-3"/>
                <w:sz w:val="20"/>
              </w:rPr>
              <w:t>partner.</w:t>
            </w:r>
          </w:p>
        </w:tc>
      </w:tr>
    </w:tbl>
    <w:p w14:paraId="4A588592" w14:textId="77777777" w:rsidR="00932A17" w:rsidRDefault="00932A17">
      <w:pPr>
        <w:rPr>
          <w:sz w:val="20"/>
        </w:rPr>
        <w:sectPr w:rsidR="00932A17">
          <w:footerReference w:type="default" r:id="rId58"/>
          <w:pgSz w:w="15840" w:h="12240" w:orient="landscape"/>
          <w:pgMar w:top="0" w:right="0" w:bottom="720" w:left="0" w:header="0" w:footer="520" w:gutter="0"/>
          <w:cols w:space="720"/>
        </w:sectPr>
      </w:pPr>
    </w:p>
    <w:p w14:paraId="410919E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624" behindDoc="0" locked="0" layoutInCell="1" allowOverlap="1" wp14:anchorId="0A08D976" wp14:editId="73AEE28C">
                <wp:simplePos x="0" y="0"/>
                <wp:positionH relativeFrom="page">
                  <wp:posOffset>6350</wp:posOffset>
                </wp:positionH>
                <wp:positionV relativeFrom="page">
                  <wp:posOffset>6350</wp:posOffset>
                </wp:positionV>
                <wp:extent cx="10052050" cy="685800"/>
                <wp:effectExtent l="0" t="0" r="0" b="0"/>
                <wp:wrapNone/>
                <wp:docPr id="766"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7" name="Rectangle 19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Text Box 19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5ED6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69" name="Text Box 199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A952" w14:textId="77777777" w:rsidR="00742030" w:rsidRDefault="00742030">
                              <w:pPr>
                                <w:spacing w:line="201" w:lineRule="exact"/>
                                <w:rPr>
                                  <w:b/>
                                  <w:sz w:val="18"/>
                                </w:rPr>
                              </w:pPr>
                              <w:r>
                                <w:rPr>
                                  <w:b/>
                                  <w:color w:val="FFFFFF"/>
                                  <w:sz w:val="18"/>
                                </w:rPr>
                                <w:t>160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8D976" id="Group 1991" o:spid="_x0000_s1658" style="position:absolute;margin-left:.5pt;margin-top:.5pt;width:791.5pt;height:54pt;z-index:136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Q4/qQMAAGMOAAAOAAAAZHJzL2Uyb0RvYy54bWzsV9uOpDYQfY+0/2D5vQdMAw1omNVOX0aR&#13;&#10;JslqLx/gBnPRAmZt99CzUf49Zbthunsn2cskUVYaHsCmTLl8qs6xuXy5bxt0x4SseZdicuFixLqM&#13;&#10;53VXpvj9u80swkgq2uW04R1L8T2T+OXVi58uhz5hHq94kzOBwEknk6FPcaVUnziOzCrWUnnBe9aB&#13;&#10;seCipQq6onRyQQfw3jaO57qhM3CR94JnTEp4u7JGfGX8FwXL1G9FIZlCTYohNmXuwty3+u5cXdKk&#13;&#10;FLSv6uwQBv2OKFpadzDp5GpFFUU7UX/mqq0zwSUv1EXGW4cXRZ0xswZYDXHPVnMj+K43aymToewn&#13;&#10;mADaM5y+2232691rgeo8xYswxKijLSTJzItIHBONz9CXCQy7Ef3b/rWwi4TmLc8+SDA753bdL+1g&#13;&#10;tB1+4Tl4pDvFDT77QrTaBawc7U0a7qc0sL1CGbwkrht4bgDpysAYRkHkHhKVVZBN/R0BI9jgYRKY&#13;&#10;Vevx2yCaHz4kbmTMDk3srCbSQ2R6WVBx8gFU+TRQ31a0ZyZXUqM1gboYQX0DtUi7smEaWM8Ca4aO&#13;&#10;qMpjSI8sOlAJyH8RzDNQJjj/BhKa9EKqG8ZbpBspFhClSRS9u5VKp/dhiM6b5E2db+qmMR1RbpeN&#13;&#10;QHcU2LVZL64nwE+GNZ0e3HH9mfVo30CAMIe26VANW36Piee7114824TRYuZv/GAWL9xo5pL4Og5d&#13;&#10;P/ZXmz90gMRPqjrPWXdbd2xkLvG/LokHDbGcM9xFQ4rjwAvM2k+il8eLdM2lkwe4nAxrawVC1tRt&#13;&#10;iqFc4bKVWTGar7vcVKmidWPbzmn4xhtgMD4NKlCtNu+2VLc8v4caEBySBAUOkguNiotPGA0gXymW&#13;&#10;H3dUMIyanzso5Zj4PgxTpuMHCw864tiyPbbQLgNXKVYY2eZSWY3c9aIuK5iJGGA6/gqIXNSmMHR8&#13;&#10;NiqI+8Cm/4xWsK1YrXqna+ea7zWr5mesQmoPljH4J/PLgAiq4weGvrZstWCFARDaiJXnGtMkOQ/k&#13;&#10;+Up+TSyhyTfRxo3X0TryZ74Xrme+u1rNXm2W/izckEWwmq+WyxU5pY0m49NpY1TgryVho6/P2XJU&#13;&#10;/lZKAC9T/s9KoHXlC0qg9tu92bHnJBwL/hvVYVKGSRWgYRUBGj+eGsSPqYE/ggPbsd5j/2E1IH5E&#13;&#10;YN7H9GDukWc5eOSE8CwH/8LB4EgOFmPF/1/lwJzA4U/GHHQOf136V+m4bw4TD/+GV38C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DJGQ4/qQMAAGMOAAAOAAAAAAAAAAAAAAAAAC4CAABkcnMvZTJvRG9jLnhtbFBLAQIt&#13;&#10;ABQABgAIAAAAIQCfdon14AAAAA0BAAAPAAAAAAAAAAAAAAAAAAMGAABkcnMvZG93bnJldi54bWxQ&#13;&#10;SwUGAAAAAAQABADzAAAAEAcAAAAA&#13;&#10;">
                <v:rect id="Rectangle 1992" o:spid="_x0000_s16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2WTQyQAAAOEAAAAPAAAAZHJzL2Rvd25yZXYueG1sRI9Ba8JA&#13;&#10;FITvhf6H5RV6azaWGiW6SmgrlB6EJhU9PrLPJJh9G7LbGP+9WxC8DAzDfMMs16NpxUC9aywrmEQx&#13;&#10;COLS6oYrBb/F5mUOwnlkja1lUnAhB+vV48MSU23P/END7isRIOxSVFB736VSurImgy6yHXHIjrY3&#13;&#10;6IPtK6l7PAe4aeVrHCfSYMNhocaO3msqT/mfUbC9fJojT5u8SPZ0eOt2m0P2vVPq+Wn8WATJFiA8&#13;&#10;jf7euCG+tIJZMoP/R+ENyNUVAAD//wMAUEsBAi0AFAAGAAgAAAAhANvh9svuAAAAhQEAABMAAAAA&#13;&#10;AAAAAAAAAAAAAAAAAFtDb250ZW50X1R5cGVzXS54bWxQSwECLQAUAAYACAAAACEAWvQsW78AAAAV&#13;&#10;AQAACwAAAAAAAAAAAAAAAAAfAQAAX3JlbHMvLnJlbHNQSwECLQAUAAYACAAAACEAi9lk0MkAAADh&#13;&#10;AAAADwAAAAAAAAAAAAAAAAAHAgAAZHJzL2Rvd25yZXYueG1sUEsFBgAAAAADAAMAtwAAAP0CAAAA&#13;&#10;AA==&#13;&#10;" fillcolor="#fe7b80" stroked="f">
                  <v:path arrowok="t"/>
                </v:rect>
                <v:shape id="Text Box 1993" o:spid="_x0000_s16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AoLyQAAAOEAAAAPAAAAZHJzL2Rvd25yZXYueG1sRI/BSgMx&#13;&#10;EIbvgu8QRvBmsxZsZdu0SEtREA9tFTwOm+lm6WayJHGbvr1zELwM/Az/N/Mt18X3aqSYusAGHicV&#13;&#10;KOIm2I5bA5/H3cMzqJSRLfaBycCVEqxXtzdLrG248J7GQ26VQDjVaMDlPNRap8aRxzQJA7HsTiF6&#13;&#10;zBJjq23Ei8B9r6dVNdMeO5YLDgfaOGrOhx9v4Gsz7N7Lt8OP8cm+bqfz/TU2xZj7u7JdyHhZgMpU&#13;&#10;8n/jD/FmDcxn8rIYiQ3o1S8AAAD//wMAUEsBAi0AFAAGAAgAAAAhANvh9svuAAAAhQEAABMAAAAA&#13;&#10;AAAAAAAAAAAAAAAAAFtDb250ZW50X1R5cGVzXS54bWxQSwECLQAUAAYACAAAACEAWvQsW78AAAAV&#13;&#10;AQAACwAAAAAAAAAAAAAAAAAfAQAAX3JlbHMvLnJlbHNQSwECLQAUAAYACAAAACEAfIgKC8kAAADh&#13;&#10;AAAADwAAAAAAAAAAAAAAAAAHAgAAZHJzL2Rvd25yZXYueG1sUEsFBgAAAAADAAMAtwAAAP0CAAAA&#13;&#10;AA==&#13;&#10;" filled="f" stroked="f">
                  <v:path arrowok="t"/>
                  <v:textbox inset="0,0,0,0">
                    <w:txbxContent>
                      <w:p w14:paraId="5F15ED6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94" o:spid="_x0000_s16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xK+Q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TMbvcHuU34Cc/wEAAP//AwBQSwECLQAUAAYACAAAACEA2+H2y+4AAACFAQAAEwAAAAAA&#13;&#10;AAAAAAAAAAAAAAAAW0NvbnRlbnRfVHlwZXNdLnhtbFBLAQItABQABgAIAAAAIQBa9CxbvwAAABUB&#13;&#10;AAALAAAAAAAAAAAAAAAAAB8BAABfcmVscy8ucmVsc1BLAQItABQABgAIAAAAIQATxK+QyAAAAOEA&#13;&#10;AAAPAAAAAAAAAAAAAAAAAAcCAABkcnMvZG93bnJldi54bWxQSwUGAAAAAAMAAwC3AAAA/AIAAAAA&#13;&#10;" filled="f" stroked="f">
                  <v:path arrowok="t"/>
                  <v:textbox inset="0,0,0,0">
                    <w:txbxContent>
                      <w:p w14:paraId="39EEA952" w14:textId="77777777" w:rsidR="00742030" w:rsidRDefault="00742030">
                        <w:pPr>
                          <w:spacing w:line="201" w:lineRule="exact"/>
                          <w:rPr>
                            <w:b/>
                            <w:sz w:val="18"/>
                          </w:rPr>
                        </w:pPr>
                        <w:r>
                          <w:rPr>
                            <w:b/>
                            <w:color w:val="FFFFFF"/>
                            <w:sz w:val="18"/>
                          </w:rPr>
                          <w:t>160</w:t>
                        </w:r>
                      </w:p>
                    </w:txbxContent>
                  </v:textbox>
                </v:shape>
                <w10:wrap anchorx="page" anchory="page"/>
              </v:group>
            </w:pict>
          </mc:Fallback>
        </mc:AlternateContent>
      </w:r>
    </w:p>
    <w:p w14:paraId="1533103B" w14:textId="77777777" w:rsidR="00932A17" w:rsidRDefault="00932A17">
      <w:pPr>
        <w:pStyle w:val="BodyText"/>
        <w:rPr>
          <w:rFonts w:ascii="Times New Roman"/>
          <w:sz w:val="20"/>
        </w:rPr>
      </w:pPr>
    </w:p>
    <w:p w14:paraId="63025716" w14:textId="77777777" w:rsidR="00932A17" w:rsidRDefault="00932A17">
      <w:pPr>
        <w:pStyle w:val="BodyText"/>
        <w:rPr>
          <w:rFonts w:ascii="Times New Roman"/>
          <w:sz w:val="20"/>
        </w:rPr>
      </w:pPr>
    </w:p>
    <w:p w14:paraId="6BD3D4E9" w14:textId="77777777" w:rsidR="00932A17" w:rsidRDefault="00932A17">
      <w:pPr>
        <w:pStyle w:val="BodyText"/>
        <w:rPr>
          <w:rFonts w:ascii="Times New Roman"/>
          <w:sz w:val="20"/>
        </w:rPr>
      </w:pPr>
    </w:p>
    <w:p w14:paraId="389BDA64" w14:textId="77777777" w:rsidR="00932A17" w:rsidRDefault="00932A17">
      <w:pPr>
        <w:pStyle w:val="BodyText"/>
        <w:rPr>
          <w:rFonts w:ascii="Times New Roman"/>
          <w:sz w:val="20"/>
        </w:rPr>
      </w:pPr>
    </w:p>
    <w:p w14:paraId="4E160FF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4AB8B91" w14:textId="77777777">
        <w:trPr>
          <w:trHeight w:val="931"/>
        </w:trPr>
        <w:tc>
          <w:tcPr>
            <w:tcW w:w="2880" w:type="dxa"/>
            <w:shd w:val="clear" w:color="auto" w:fill="8CA5D5"/>
          </w:tcPr>
          <w:p w14:paraId="3F6F1DD8" w14:textId="77777777" w:rsidR="00932A17" w:rsidRDefault="00932A17">
            <w:pPr>
              <w:pStyle w:val="TableParagraph"/>
              <w:spacing w:before="6"/>
              <w:ind w:left="0"/>
              <w:rPr>
                <w:rFonts w:ascii="Times New Roman"/>
                <w:sz w:val="28"/>
              </w:rPr>
            </w:pPr>
          </w:p>
          <w:p w14:paraId="24D8BA4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96E9188" w14:textId="77777777" w:rsidR="00932A17" w:rsidRDefault="00932A17">
            <w:pPr>
              <w:pStyle w:val="TableParagraph"/>
              <w:spacing w:before="6"/>
              <w:ind w:left="0"/>
              <w:rPr>
                <w:rFonts w:ascii="Times New Roman"/>
                <w:sz w:val="28"/>
              </w:rPr>
            </w:pPr>
          </w:p>
          <w:p w14:paraId="11D1C52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864715" w14:textId="77777777" w:rsidR="00932A17" w:rsidRDefault="00932A17">
            <w:pPr>
              <w:pStyle w:val="TableParagraph"/>
              <w:spacing w:before="6"/>
              <w:ind w:left="0"/>
              <w:rPr>
                <w:rFonts w:ascii="Times New Roman"/>
                <w:sz w:val="28"/>
              </w:rPr>
            </w:pPr>
          </w:p>
          <w:p w14:paraId="3561D48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5225DF1" w14:textId="77777777" w:rsidR="00932A17" w:rsidRDefault="00932A17">
            <w:pPr>
              <w:pStyle w:val="TableParagraph"/>
              <w:spacing w:before="6"/>
              <w:ind w:left="0"/>
              <w:rPr>
                <w:rFonts w:ascii="Times New Roman"/>
                <w:sz w:val="28"/>
              </w:rPr>
            </w:pPr>
          </w:p>
          <w:p w14:paraId="127A8A7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21DEB1E" w14:textId="77777777" w:rsidR="00932A17" w:rsidRDefault="00BF5E70">
            <w:pPr>
              <w:pStyle w:val="TableParagraph"/>
              <w:spacing w:before="116"/>
              <w:ind w:left="787" w:right="778"/>
              <w:jc w:val="center"/>
              <w:rPr>
                <w:b/>
                <w:sz w:val="28"/>
              </w:rPr>
            </w:pPr>
            <w:r>
              <w:rPr>
                <w:b/>
                <w:sz w:val="28"/>
              </w:rPr>
              <w:t>Learning Progression</w:t>
            </w:r>
          </w:p>
          <w:p w14:paraId="50D19E1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A17CD3E" w14:textId="77777777">
        <w:trPr>
          <w:trHeight w:val="524"/>
        </w:trPr>
        <w:tc>
          <w:tcPr>
            <w:tcW w:w="14381" w:type="dxa"/>
            <w:gridSpan w:val="5"/>
            <w:shd w:val="clear" w:color="auto" w:fill="DCDDDE"/>
          </w:tcPr>
          <w:p w14:paraId="1415F9AB" w14:textId="77777777" w:rsidR="00932A17" w:rsidRDefault="00BF5E70">
            <w:pPr>
              <w:pStyle w:val="TableParagraph"/>
              <w:spacing w:before="124"/>
              <w:ind w:left="4973" w:right="4965"/>
              <w:jc w:val="center"/>
              <w:rPr>
                <w:rFonts w:ascii="Arial-BoldItalicMT"/>
                <w:b/>
                <w:i/>
                <w:sz w:val="24"/>
              </w:rPr>
            </w:pPr>
            <w:r>
              <w:rPr>
                <w:rFonts w:ascii="Arial-BoldItalicMT"/>
                <w:b/>
                <w:i/>
                <w:sz w:val="24"/>
              </w:rPr>
              <w:t>Vocabulary Acquisition and Use</w:t>
            </w:r>
          </w:p>
        </w:tc>
      </w:tr>
      <w:tr w:rsidR="00932A17" w14:paraId="641E6C9B" w14:textId="77777777">
        <w:trPr>
          <w:trHeight w:val="6665"/>
        </w:trPr>
        <w:tc>
          <w:tcPr>
            <w:tcW w:w="2880" w:type="dxa"/>
            <w:shd w:val="clear" w:color="auto" w:fill="DCDDDE"/>
          </w:tcPr>
          <w:p w14:paraId="6E299F3C" w14:textId="77777777" w:rsidR="00932A17" w:rsidRDefault="00BF5E70">
            <w:pPr>
              <w:pStyle w:val="TableParagraph"/>
              <w:spacing w:before="133" w:line="249" w:lineRule="auto"/>
              <w:ind w:left="90" w:right="209"/>
              <w:rPr>
                <w:sz w:val="20"/>
              </w:rPr>
            </w:pPr>
            <w:r>
              <w:rPr>
                <w:b/>
                <w:sz w:val="20"/>
              </w:rPr>
              <w:t xml:space="preserve">L.5.4 </w:t>
            </w:r>
            <w:r>
              <w:rPr>
                <w:sz w:val="20"/>
              </w:rPr>
              <w:t>Determine or clarify the meaning of unknown and multiple-meaning words and phrases based on grade</w:t>
            </w:r>
            <w:r>
              <w:rPr>
                <w:spacing w:val="-11"/>
                <w:sz w:val="20"/>
              </w:rPr>
              <w:t xml:space="preserve"> </w:t>
            </w:r>
            <w:r>
              <w:rPr>
                <w:sz w:val="20"/>
              </w:rPr>
              <w:t>5</w:t>
            </w:r>
          </w:p>
          <w:p w14:paraId="4DCEA739" w14:textId="77777777" w:rsidR="00932A17" w:rsidRDefault="00BF5E70">
            <w:pPr>
              <w:pStyle w:val="TableParagraph"/>
              <w:spacing w:before="3" w:line="249" w:lineRule="auto"/>
              <w:ind w:left="90" w:right="80"/>
              <w:rPr>
                <w:sz w:val="20"/>
              </w:rPr>
            </w:pPr>
            <w:r>
              <w:rPr>
                <w:sz w:val="20"/>
              </w:rPr>
              <w:t>reading and content, choosing flexibly from a range of strategies.</w:t>
            </w:r>
          </w:p>
          <w:p w14:paraId="0BF21B3D" w14:textId="1711AE49" w:rsidR="00932A17" w:rsidRDefault="00BF5E70" w:rsidP="00C61D9B">
            <w:pPr>
              <w:pStyle w:val="TableParagraph"/>
              <w:numPr>
                <w:ilvl w:val="0"/>
                <w:numId w:val="258"/>
              </w:numPr>
              <w:tabs>
                <w:tab w:val="left" w:pos="270"/>
              </w:tabs>
              <w:spacing w:before="92" w:line="249" w:lineRule="auto"/>
              <w:ind w:right="374"/>
              <w:rPr>
                <w:sz w:val="20"/>
              </w:rPr>
            </w:pPr>
            <w:r>
              <w:rPr>
                <w:sz w:val="20"/>
              </w:rPr>
              <w:t>Use context (e.g., cause</w:t>
            </w:r>
            <w:r w:rsidR="00E36E34">
              <w:rPr>
                <w:sz w:val="20"/>
              </w:rPr>
              <w:t>-</w:t>
            </w:r>
            <w:r>
              <w:rPr>
                <w:sz w:val="20"/>
              </w:rPr>
              <w:t>effect relationships and comparisons in text) as a clue to the meaning of a word or</w:t>
            </w:r>
            <w:r>
              <w:rPr>
                <w:spacing w:val="-4"/>
                <w:sz w:val="20"/>
              </w:rPr>
              <w:t xml:space="preserve"> </w:t>
            </w:r>
            <w:r>
              <w:rPr>
                <w:sz w:val="20"/>
              </w:rPr>
              <w:t>phrase.</w:t>
            </w:r>
          </w:p>
          <w:p w14:paraId="620BAB5B" w14:textId="77777777" w:rsidR="00932A17" w:rsidRDefault="00BF5E70" w:rsidP="00C61D9B">
            <w:pPr>
              <w:pStyle w:val="TableParagraph"/>
              <w:numPr>
                <w:ilvl w:val="0"/>
                <w:numId w:val="258"/>
              </w:numPr>
              <w:tabs>
                <w:tab w:val="left" w:pos="270"/>
              </w:tabs>
              <w:spacing w:before="45" w:line="249" w:lineRule="auto"/>
              <w:ind w:right="362"/>
              <w:rPr>
                <w:sz w:val="20"/>
              </w:rPr>
            </w:pPr>
            <w:r>
              <w:rPr>
                <w:sz w:val="20"/>
              </w:rPr>
              <w:t xml:space="preserve">Use common, grade- appropriate Greek and Latin affixes and roots as clues to the meaning of a word (e.g., </w:t>
            </w:r>
            <w:r w:rsidRPr="00A85380">
              <w:rPr>
                <w:i/>
                <w:iCs/>
                <w:sz w:val="20"/>
              </w:rPr>
              <w:t>photograph, photosynthesis</w:t>
            </w:r>
            <w:r>
              <w:rPr>
                <w:sz w:val="20"/>
              </w:rPr>
              <w:t>).</w:t>
            </w:r>
          </w:p>
          <w:p w14:paraId="74B9A4BC" w14:textId="77777777" w:rsidR="00932A17" w:rsidRDefault="00BF5E70" w:rsidP="00C61D9B">
            <w:pPr>
              <w:pStyle w:val="TableParagraph"/>
              <w:numPr>
                <w:ilvl w:val="0"/>
                <w:numId w:val="258"/>
              </w:numPr>
              <w:tabs>
                <w:tab w:val="left" w:pos="270"/>
              </w:tabs>
              <w:spacing w:before="44" w:line="249" w:lineRule="auto"/>
              <w:ind w:right="153"/>
              <w:rPr>
                <w:sz w:val="20"/>
              </w:rPr>
            </w:pPr>
            <w:r>
              <w:rPr>
                <w:sz w:val="20"/>
              </w:rPr>
              <w:t>Consult  reference materials (e.g.,</w:t>
            </w:r>
            <w:r>
              <w:rPr>
                <w:spacing w:val="-21"/>
                <w:sz w:val="20"/>
              </w:rPr>
              <w:t xml:space="preserve"> </w:t>
            </w:r>
            <w:r>
              <w:rPr>
                <w:sz w:val="20"/>
              </w:rPr>
              <w:t>dictionaries, glossaries, thesauruses), both print and digital, to find the pronunciation and determine or clarify the precise meaning of key words and</w:t>
            </w:r>
            <w:r>
              <w:rPr>
                <w:spacing w:val="-4"/>
                <w:sz w:val="20"/>
              </w:rPr>
              <w:t xml:space="preserve"> </w:t>
            </w:r>
            <w:r>
              <w:rPr>
                <w:sz w:val="20"/>
              </w:rPr>
              <w:t>phrases.</w:t>
            </w:r>
          </w:p>
        </w:tc>
        <w:tc>
          <w:tcPr>
            <w:tcW w:w="1891" w:type="dxa"/>
          </w:tcPr>
          <w:p w14:paraId="10F1C8F8" w14:textId="77777777" w:rsidR="00932A17" w:rsidRDefault="00BF5E70">
            <w:pPr>
              <w:pStyle w:val="TableParagraph"/>
              <w:spacing w:before="133" w:line="249" w:lineRule="auto"/>
              <w:ind w:left="90" w:right="89"/>
              <w:rPr>
                <w:sz w:val="20"/>
              </w:rPr>
            </w:pPr>
            <w:r>
              <w:rPr>
                <w:b/>
                <w:sz w:val="20"/>
              </w:rPr>
              <w:t xml:space="preserve">L.5.4a </w:t>
            </w:r>
            <w:r>
              <w:rPr>
                <w:sz w:val="20"/>
              </w:rPr>
              <w:t>Use context clues or word structure (e.g., common prefixes, re-, un-; inflectional endings -ed, -ing) to determine</w:t>
            </w:r>
          </w:p>
          <w:p w14:paraId="26B7918F" w14:textId="77777777" w:rsidR="00932A17" w:rsidRDefault="00BF5E70">
            <w:pPr>
              <w:pStyle w:val="TableParagraph"/>
              <w:spacing w:before="5" w:line="249" w:lineRule="auto"/>
              <w:ind w:left="90" w:right="81"/>
              <w:rPr>
                <w:sz w:val="20"/>
              </w:rPr>
            </w:pPr>
            <w:r>
              <w:rPr>
                <w:sz w:val="20"/>
              </w:rPr>
              <w:t>the meaning of unfamiliar words or phrases.</w:t>
            </w:r>
          </w:p>
        </w:tc>
        <w:tc>
          <w:tcPr>
            <w:tcW w:w="2160" w:type="dxa"/>
          </w:tcPr>
          <w:p w14:paraId="6B57EF04" w14:textId="77777777" w:rsidR="00932A17" w:rsidRDefault="00BF5E70">
            <w:pPr>
              <w:pStyle w:val="TableParagraph"/>
              <w:spacing w:before="133" w:line="249" w:lineRule="auto"/>
              <w:ind w:left="89" w:right="61"/>
              <w:rPr>
                <w:sz w:val="20"/>
              </w:rPr>
            </w:pPr>
            <w:r>
              <w:rPr>
                <w:b/>
                <w:sz w:val="20"/>
              </w:rPr>
              <w:t xml:space="preserve">L.5.4b </w:t>
            </w:r>
            <w:r>
              <w:rPr>
                <w:sz w:val="20"/>
              </w:rPr>
              <w:t>Use sentence or paragraph-level context to determine the meaning of a word in a particular context.</w:t>
            </w:r>
          </w:p>
        </w:tc>
        <w:tc>
          <w:tcPr>
            <w:tcW w:w="1901" w:type="dxa"/>
          </w:tcPr>
          <w:p w14:paraId="27796504" w14:textId="77777777" w:rsidR="00932A17" w:rsidRDefault="00BF5E70">
            <w:pPr>
              <w:pStyle w:val="TableParagraph"/>
              <w:spacing w:before="133" w:line="249" w:lineRule="auto"/>
              <w:ind w:left="89" w:right="414"/>
              <w:rPr>
                <w:sz w:val="20"/>
              </w:rPr>
            </w:pPr>
            <w:r>
              <w:rPr>
                <w:b/>
                <w:sz w:val="20"/>
              </w:rPr>
              <w:t xml:space="preserve">L.5.4c </w:t>
            </w:r>
            <w:r>
              <w:rPr>
                <w:sz w:val="20"/>
              </w:rPr>
              <w:t>Connect a word to its meaning in a</w:t>
            </w:r>
          </w:p>
          <w:p w14:paraId="772507F7" w14:textId="77777777" w:rsidR="00932A17" w:rsidRDefault="00BF5E70">
            <w:pPr>
              <w:pStyle w:val="TableParagraph"/>
              <w:spacing w:before="2"/>
              <w:ind w:left="89"/>
              <w:rPr>
                <w:sz w:val="20"/>
              </w:rPr>
            </w:pPr>
            <w:r>
              <w:rPr>
                <w:sz w:val="20"/>
              </w:rPr>
              <w:t>particular context.</w:t>
            </w:r>
          </w:p>
        </w:tc>
        <w:tc>
          <w:tcPr>
            <w:tcW w:w="5549" w:type="dxa"/>
          </w:tcPr>
          <w:p w14:paraId="62AF93CD" w14:textId="656B2A19" w:rsidR="00932A17" w:rsidRDefault="00BF5E70" w:rsidP="00C61D9B">
            <w:pPr>
              <w:pStyle w:val="TableParagraph"/>
              <w:numPr>
                <w:ilvl w:val="0"/>
                <w:numId w:val="257"/>
              </w:numPr>
              <w:tabs>
                <w:tab w:val="left" w:pos="270"/>
              </w:tabs>
              <w:spacing w:before="133"/>
              <w:rPr>
                <w:sz w:val="20"/>
              </w:rPr>
            </w:pPr>
            <w:r>
              <w:rPr>
                <w:sz w:val="20"/>
              </w:rPr>
              <w:t>Select a picture or object that matches a</w:t>
            </w:r>
            <w:r>
              <w:rPr>
                <w:spacing w:val="-11"/>
                <w:sz w:val="20"/>
              </w:rPr>
              <w:t xml:space="preserve"> </w:t>
            </w:r>
            <w:r>
              <w:rPr>
                <w:sz w:val="20"/>
              </w:rPr>
              <w:t>word</w:t>
            </w:r>
            <w:r w:rsidR="003032D9">
              <w:rPr>
                <w:sz w:val="20"/>
              </w:rPr>
              <w:t>.</w:t>
            </w:r>
          </w:p>
          <w:p w14:paraId="04C61018" w14:textId="5B3AE9C1" w:rsidR="00932A17" w:rsidRDefault="00BF5E70" w:rsidP="00C61D9B">
            <w:pPr>
              <w:pStyle w:val="TableParagraph"/>
              <w:numPr>
                <w:ilvl w:val="0"/>
                <w:numId w:val="257"/>
              </w:numPr>
              <w:tabs>
                <w:tab w:val="left" w:pos="270"/>
              </w:tabs>
              <w:rPr>
                <w:sz w:val="20"/>
              </w:rPr>
            </w:pPr>
            <w:r>
              <w:rPr>
                <w:sz w:val="20"/>
              </w:rPr>
              <w:t>Identify unfamiliar</w:t>
            </w:r>
            <w:r>
              <w:rPr>
                <w:spacing w:val="-2"/>
                <w:sz w:val="20"/>
              </w:rPr>
              <w:t xml:space="preserve"> </w:t>
            </w:r>
            <w:r>
              <w:rPr>
                <w:sz w:val="20"/>
              </w:rPr>
              <w:t>words</w:t>
            </w:r>
            <w:r w:rsidR="003032D9">
              <w:rPr>
                <w:sz w:val="20"/>
              </w:rPr>
              <w:t>.</w:t>
            </w:r>
          </w:p>
          <w:p w14:paraId="3D641C6B" w14:textId="748058B5" w:rsidR="00932A17" w:rsidRDefault="00BF5E70" w:rsidP="00C61D9B">
            <w:pPr>
              <w:pStyle w:val="TableParagraph"/>
              <w:numPr>
                <w:ilvl w:val="0"/>
                <w:numId w:val="257"/>
              </w:numPr>
              <w:tabs>
                <w:tab w:val="left" w:pos="270"/>
              </w:tabs>
              <w:spacing w:line="249" w:lineRule="auto"/>
              <w:ind w:right="377"/>
              <w:rPr>
                <w:sz w:val="20"/>
              </w:rPr>
            </w:pPr>
            <w:r>
              <w:rPr>
                <w:sz w:val="20"/>
              </w:rPr>
              <w:t>Use sentences and words around an unfamiliar word</w:t>
            </w:r>
            <w:r>
              <w:rPr>
                <w:spacing w:val="-31"/>
                <w:sz w:val="20"/>
              </w:rPr>
              <w:t xml:space="preserve"> </w:t>
            </w:r>
            <w:r>
              <w:rPr>
                <w:sz w:val="20"/>
              </w:rPr>
              <w:t>to determine the meaning of the word</w:t>
            </w:r>
            <w:r w:rsidR="003032D9">
              <w:rPr>
                <w:sz w:val="20"/>
              </w:rPr>
              <w:t>.</w:t>
            </w:r>
          </w:p>
          <w:p w14:paraId="44A31B73" w14:textId="5D5F704D" w:rsidR="00932A17" w:rsidRDefault="00BF5E70" w:rsidP="00C61D9B">
            <w:pPr>
              <w:pStyle w:val="TableParagraph"/>
              <w:numPr>
                <w:ilvl w:val="0"/>
                <w:numId w:val="257"/>
              </w:numPr>
              <w:tabs>
                <w:tab w:val="left" w:pos="270"/>
              </w:tabs>
              <w:spacing w:before="41"/>
              <w:rPr>
                <w:sz w:val="20"/>
              </w:rPr>
            </w:pPr>
            <w:r>
              <w:rPr>
                <w:sz w:val="20"/>
              </w:rPr>
              <w:t>Break words apart into their smaller</w:t>
            </w:r>
            <w:r>
              <w:rPr>
                <w:spacing w:val="-6"/>
                <w:sz w:val="20"/>
              </w:rPr>
              <w:t xml:space="preserve"> </w:t>
            </w:r>
            <w:r>
              <w:rPr>
                <w:sz w:val="20"/>
              </w:rPr>
              <w:t>parts</w:t>
            </w:r>
            <w:r w:rsidR="003032D9">
              <w:rPr>
                <w:sz w:val="20"/>
              </w:rPr>
              <w:t>.</w:t>
            </w:r>
          </w:p>
          <w:p w14:paraId="4060D7CE" w14:textId="31641ADB" w:rsidR="00932A17" w:rsidRDefault="00BF5E70" w:rsidP="00C61D9B">
            <w:pPr>
              <w:pStyle w:val="TableParagraph"/>
              <w:numPr>
                <w:ilvl w:val="0"/>
                <w:numId w:val="257"/>
              </w:numPr>
              <w:tabs>
                <w:tab w:val="left" w:pos="270"/>
              </w:tabs>
              <w:rPr>
                <w:sz w:val="20"/>
              </w:rPr>
            </w:pPr>
            <w:r>
              <w:rPr>
                <w:sz w:val="20"/>
              </w:rPr>
              <w:t>Identify the meanings or word associations of word</w:t>
            </w:r>
            <w:r>
              <w:rPr>
                <w:spacing w:val="-23"/>
                <w:sz w:val="20"/>
              </w:rPr>
              <w:t xml:space="preserve"> </w:t>
            </w:r>
            <w:r>
              <w:rPr>
                <w:sz w:val="20"/>
              </w:rPr>
              <w:t>parts</w:t>
            </w:r>
            <w:r w:rsidR="003032D9">
              <w:rPr>
                <w:sz w:val="20"/>
              </w:rPr>
              <w:t>.</w:t>
            </w:r>
          </w:p>
          <w:p w14:paraId="5E43C92F" w14:textId="68671813" w:rsidR="00932A17" w:rsidRDefault="00BF5E70" w:rsidP="00C61D9B">
            <w:pPr>
              <w:pStyle w:val="TableParagraph"/>
              <w:numPr>
                <w:ilvl w:val="0"/>
                <w:numId w:val="257"/>
              </w:numPr>
              <w:tabs>
                <w:tab w:val="left" w:pos="270"/>
              </w:tabs>
              <w:spacing w:line="249" w:lineRule="auto"/>
              <w:ind w:right="164"/>
              <w:rPr>
                <w:sz w:val="20"/>
              </w:rPr>
            </w:pPr>
            <w:r>
              <w:rPr>
                <w:sz w:val="20"/>
              </w:rPr>
              <w:t>Identify the various reference materials used to determine the meanings of</w:t>
            </w:r>
            <w:r>
              <w:rPr>
                <w:spacing w:val="-2"/>
                <w:sz w:val="20"/>
              </w:rPr>
              <w:t xml:space="preserve"> </w:t>
            </w:r>
            <w:r>
              <w:rPr>
                <w:sz w:val="20"/>
              </w:rPr>
              <w:t>words</w:t>
            </w:r>
            <w:r w:rsidR="003032D9">
              <w:rPr>
                <w:sz w:val="20"/>
              </w:rPr>
              <w:t>.</w:t>
            </w:r>
          </w:p>
          <w:p w14:paraId="6989F79F" w14:textId="77777777" w:rsidR="00932A17" w:rsidRDefault="00BF5E70" w:rsidP="00C61D9B">
            <w:pPr>
              <w:pStyle w:val="TableParagraph"/>
              <w:numPr>
                <w:ilvl w:val="0"/>
                <w:numId w:val="257"/>
              </w:numPr>
              <w:tabs>
                <w:tab w:val="left" w:pos="270"/>
              </w:tabs>
              <w:spacing w:before="42" w:line="249" w:lineRule="auto"/>
              <w:ind w:right="554"/>
              <w:rPr>
                <w:sz w:val="20"/>
              </w:rPr>
            </w:pPr>
            <w:r>
              <w:rPr>
                <w:sz w:val="20"/>
              </w:rPr>
              <w:t>Match the meanings with Greek and Latin affixes and roots.</w:t>
            </w:r>
          </w:p>
          <w:p w14:paraId="6CED9003" w14:textId="77777777" w:rsidR="00932A17" w:rsidRDefault="00BF5E70" w:rsidP="00C61D9B">
            <w:pPr>
              <w:pStyle w:val="TableParagraph"/>
              <w:numPr>
                <w:ilvl w:val="0"/>
                <w:numId w:val="257"/>
              </w:numPr>
              <w:tabs>
                <w:tab w:val="left" w:pos="270"/>
              </w:tabs>
              <w:spacing w:before="42"/>
              <w:rPr>
                <w:sz w:val="20"/>
              </w:rPr>
            </w:pPr>
            <w:r>
              <w:rPr>
                <w:sz w:val="20"/>
              </w:rPr>
              <w:t>Identify Greek and Latin affixes and</w:t>
            </w:r>
            <w:r>
              <w:rPr>
                <w:spacing w:val="-7"/>
                <w:sz w:val="20"/>
              </w:rPr>
              <w:t xml:space="preserve"> </w:t>
            </w:r>
            <w:r>
              <w:rPr>
                <w:sz w:val="20"/>
              </w:rPr>
              <w:t>roots.</w:t>
            </w:r>
          </w:p>
          <w:p w14:paraId="70BAA997" w14:textId="08104033" w:rsidR="00932A17" w:rsidRDefault="00BF5E70" w:rsidP="00C61D9B">
            <w:pPr>
              <w:pStyle w:val="TableParagraph"/>
              <w:numPr>
                <w:ilvl w:val="0"/>
                <w:numId w:val="257"/>
              </w:numPr>
              <w:tabs>
                <w:tab w:val="left" w:pos="270"/>
              </w:tabs>
              <w:rPr>
                <w:sz w:val="20"/>
              </w:rPr>
            </w:pPr>
            <w:r>
              <w:rPr>
                <w:sz w:val="20"/>
              </w:rPr>
              <w:t xml:space="preserve">Identify prefixes, suffixes within </w:t>
            </w:r>
            <w:r w:rsidR="003032D9">
              <w:rPr>
                <w:sz w:val="20"/>
              </w:rPr>
              <w:t xml:space="preserve">an </w:t>
            </w:r>
            <w:r>
              <w:rPr>
                <w:sz w:val="20"/>
              </w:rPr>
              <w:t>unknown</w:t>
            </w:r>
            <w:r>
              <w:rPr>
                <w:spacing w:val="-8"/>
                <w:sz w:val="20"/>
              </w:rPr>
              <w:t xml:space="preserve"> </w:t>
            </w:r>
            <w:r>
              <w:rPr>
                <w:sz w:val="20"/>
              </w:rPr>
              <w:t>word.</w:t>
            </w:r>
          </w:p>
          <w:p w14:paraId="4408F247" w14:textId="11047C51" w:rsidR="00932A17" w:rsidRDefault="00BF5E70" w:rsidP="00C61D9B">
            <w:pPr>
              <w:pStyle w:val="TableParagraph"/>
              <w:numPr>
                <w:ilvl w:val="0"/>
                <w:numId w:val="257"/>
              </w:numPr>
              <w:tabs>
                <w:tab w:val="left" w:pos="270"/>
              </w:tabs>
              <w:rPr>
                <w:sz w:val="20"/>
              </w:rPr>
            </w:pPr>
            <w:r>
              <w:rPr>
                <w:sz w:val="20"/>
              </w:rPr>
              <w:t xml:space="preserve">Identify morphemes within </w:t>
            </w:r>
            <w:r w:rsidR="003032D9">
              <w:rPr>
                <w:sz w:val="20"/>
              </w:rPr>
              <w:t xml:space="preserve">an </w:t>
            </w:r>
            <w:r>
              <w:rPr>
                <w:sz w:val="20"/>
              </w:rPr>
              <w:t>unknown</w:t>
            </w:r>
            <w:r>
              <w:rPr>
                <w:spacing w:val="-5"/>
                <w:sz w:val="20"/>
              </w:rPr>
              <w:t xml:space="preserve"> </w:t>
            </w:r>
            <w:r>
              <w:rPr>
                <w:sz w:val="20"/>
              </w:rPr>
              <w:t>word.</w:t>
            </w:r>
          </w:p>
          <w:p w14:paraId="26436157" w14:textId="77777777" w:rsidR="00932A17" w:rsidRDefault="00BF5E70" w:rsidP="00C61D9B">
            <w:pPr>
              <w:pStyle w:val="TableParagraph"/>
              <w:numPr>
                <w:ilvl w:val="0"/>
                <w:numId w:val="257"/>
              </w:numPr>
              <w:tabs>
                <w:tab w:val="left" w:pos="270"/>
              </w:tabs>
              <w:rPr>
                <w:sz w:val="20"/>
              </w:rPr>
            </w:pPr>
            <w:r>
              <w:rPr>
                <w:sz w:val="20"/>
              </w:rPr>
              <w:t>Identify the root word within an unknown</w:t>
            </w:r>
            <w:r>
              <w:rPr>
                <w:spacing w:val="-10"/>
                <w:sz w:val="20"/>
              </w:rPr>
              <w:t xml:space="preserve"> </w:t>
            </w:r>
            <w:r>
              <w:rPr>
                <w:sz w:val="20"/>
              </w:rPr>
              <w:t>word.</w:t>
            </w:r>
          </w:p>
          <w:p w14:paraId="01FA0E64" w14:textId="77777777" w:rsidR="00932A17" w:rsidRDefault="00BF5E70" w:rsidP="00C61D9B">
            <w:pPr>
              <w:pStyle w:val="TableParagraph"/>
              <w:numPr>
                <w:ilvl w:val="0"/>
                <w:numId w:val="257"/>
              </w:numPr>
              <w:tabs>
                <w:tab w:val="left" w:pos="270"/>
              </w:tabs>
              <w:rPr>
                <w:sz w:val="20"/>
              </w:rPr>
            </w:pPr>
            <w:r>
              <w:rPr>
                <w:sz w:val="20"/>
              </w:rPr>
              <w:t>Identify syllables within an unknown</w:t>
            </w:r>
            <w:r>
              <w:rPr>
                <w:spacing w:val="-6"/>
                <w:sz w:val="20"/>
              </w:rPr>
              <w:t xml:space="preserve"> </w:t>
            </w:r>
            <w:r>
              <w:rPr>
                <w:sz w:val="20"/>
              </w:rPr>
              <w:t>word.</w:t>
            </w:r>
          </w:p>
          <w:p w14:paraId="7106C640" w14:textId="77777777" w:rsidR="00932A17" w:rsidRDefault="00BF5E70" w:rsidP="00C61D9B">
            <w:pPr>
              <w:pStyle w:val="TableParagraph"/>
              <w:numPr>
                <w:ilvl w:val="0"/>
                <w:numId w:val="257"/>
              </w:numPr>
              <w:tabs>
                <w:tab w:val="left" w:pos="270"/>
              </w:tabs>
              <w:rPr>
                <w:sz w:val="20"/>
              </w:rPr>
            </w:pPr>
            <w:r>
              <w:rPr>
                <w:sz w:val="20"/>
              </w:rPr>
              <w:t>Recognize onset and rime of an unknown</w:t>
            </w:r>
            <w:r>
              <w:rPr>
                <w:spacing w:val="-14"/>
                <w:sz w:val="20"/>
              </w:rPr>
              <w:t xml:space="preserve"> </w:t>
            </w:r>
            <w:r>
              <w:rPr>
                <w:sz w:val="20"/>
              </w:rPr>
              <w:t>word.</w:t>
            </w:r>
          </w:p>
          <w:p w14:paraId="2BF080BC" w14:textId="4CBD5EF7" w:rsidR="00932A17" w:rsidRDefault="00BF5E70" w:rsidP="00C61D9B">
            <w:pPr>
              <w:pStyle w:val="TableParagraph"/>
              <w:numPr>
                <w:ilvl w:val="0"/>
                <w:numId w:val="257"/>
              </w:numPr>
              <w:tabs>
                <w:tab w:val="left" w:pos="270"/>
              </w:tabs>
              <w:spacing w:line="249" w:lineRule="auto"/>
              <w:ind w:right="266"/>
              <w:rPr>
                <w:sz w:val="20"/>
              </w:rPr>
            </w:pPr>
            <w:r>
              <w:rPr>
                <w:sz w:val="20"/>
              </w:rPr>
              <w:t>Use skills with ABC order and onset rime skills to</w:t>
            </w:r>
            <w:r w:rsidR="003032D9">
              <w:rPr>
                <w:spacing w:val="-38"/>
                <w:sz w:val="20"/>
              </w:rPr>
              <w:t xml:space="preserve"> </w:t>
            </w:r>
            <w:r>
              <w:rPr>
                <w:sz w:val="20"/>
              </w:rPr>
              <w:t>access print and digital word</w:t>
            </w:r>
            <w:r w:rsidR="003032D9">
              <w:rPr>
                <w:sz w:val="20"/>
              </w:rPr>
              <w:t>-</w:t>
            </w:r>
            <w:r>
              <w:rPr>
                <w:sz w:val="20"/>
              </w:rPr>
              <w:t>specific reference</w:t>
            </w:r>
            <w:r>
              <w:rPr>
                <w:spacing w:val="-12"/>
                <w:sz w:val="20"/>
              </w:rPr>
              <w:t xml:space="preserve"> </w:t>
            </w:r>
            <w:r>
              <w:rPr>
                <w:sz w:val="20"/>
              </w:rPr>
              <w:t>materials.</w:t>
            </w:r>
          </w:p>
          <w:p w14:paraId="4487840A" w14:textId="77777777" w:rsidR="00932A17" w:rsidRDefault="00BF5E70" w:rsidP="00C61D9B">
            <w:pPr>
              <w:pStyle w:val="TableParagraph"/>
              <w:numPr>
                <w:ilvl w:val="0"/>
                <w:numId w:val="257"/>
              </w:numPr>
              <w:tabs>
                <w:tab w:val="left" w:pos="270"/>
              </w:tabs>
              <w:spacing w:before="41"/>
              <w:rPr>
                <w:sz w:val="20"/>
              </w:rPr>
            </w:pPr>
            <w:r>
              <w:rPr>
                <w:sz w:val="20"/>
              </w:rPr>
              <w:t>Recognize alphabetical</w:t>
            </w:r>
            <w:r>
              <w:rPr>
                <w:spacing w:val="-3"/>
                <w:sz w:val="20"/>
              </w:rPr>
              <w:t xml:space="preserve"> order.</w:t>
            </w:r>
          </w:p>
          <w:p w14:paraId="1DE14203" w14:textId="77777777" w:rsidR="00932A17" w:rsidRDefault="00BF5E70" w:rsidP="00C61D9B">
            <w:pPr>
              <w:pStyle w:val="TableParagraph"/>
              <w:numPr>
                <w:ilvl w:val="0"/>
                <w:numId w:val="257"/>
              </w:numPr>
              <w:tabs>
                <w:tab w:val="left" w:pos="270"/>
              </w:tabs>
              <w:rPr>
                <w:sz w:val="20"/>
              </w:rPr>
            </w:pPr>
            <w:r>
              <w:rPr>
                <w:sz w:val="20"/>
              </w:rPr>
              <w:t>Actively engage in word</w:t>
            </w:r>
            <w:r>
              <w:rPr>
                <w:spacing w:val="-4"/>
                <w:sz w:val="20"/>
              </w:rPr>
              <w:t xml:space="preserve"> </w:t>
            </w:r>
            <w:r>
              <w:rPr>
                <w:spacing w:val="-3"/>
                <w:sz w:val="20"/>
              </w:rPr>
              <w:t>study.</w:t>
            </w:r>
          </w:p>
          <w:p w14:paraId="65AE206A" w14:textId="77777777" w:rsidR="00932A17" w:rsidRDefault="00BF5E70" w:rsidP="00C61D9B">
            <w:pPr>
              <w:pStyle w:val="TableParagraph"/>
              <w:numPr>
                <w:ilvl w:val="0"/>
                <w:numId w:val="257"/>
              </w:numPr>
              <w:tabs>
                <w:tab w:val="left" w:pos="270"/>
              </w:tabs>
              <w:spacing w:before="51" w:line="249" w:lineRule="auto"/>
              <w:ind w:right="709"/>
              <w:rPr>
                <w:sz w:val="20"/>
              </w:rPr>
            </w:pPr>
            <w:r>
              <w:rPr>
                <w:sz w:val="20"/>
              </w:rPr>
              <w:t>Engage in the sharing of grade-level text containing unknown</w:t>
            </w:r>
            <w:r>
              <w:rPr>
                <w:spacing w:val="-2"/>
                <w:sz w:val="20"/>
              </w:rPr>
              <w:t xml:space="preserve"> </w:t>
            </w:r>
            <w:r>
              <w:rPr>
                <w:sz w:val="20"/>
              </w:rPr>
              <w:t>words.</w:t>
            </w:r>
          </w:p>
        </w:tc>
      </w:tr>
    </w:tbl>
    <w:p w14:paraId="7E3957F0"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8EF860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696" behindDoc="0" locked="0" layoutInCell="1" allowOverlap="1" wp14:anchorId="108B4668" wp14:editId="17361810">
                <wp:simplePos x="0" y="0"/>
                <wp:positionH relativeFrom="page">
                  <wp:posOffset>6350</wp:posOffset>
                </wp:positionH>
                <wp:positionV relativeFrom="page">
                  <wp:posOffset>6350</wp:posOffset>
                </wp:positionV>
                <wp:extent cx="10052050" cy="685800"/>
                <wp:effectExtent l="0" t="0" r="0" b="0"/>
                <wp:wrapNone/>
                <wp:docPr id="762"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3" name="Rectangle 19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Text Box 198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B5D4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65" name="Text Box 199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29F5" w14:textId="77777777" w:rsidR="00742030" w:rsidRDefault="00742030">
                              <w:pPr>
                                <w:spacing w:line="201" w:lineRule="exact"/>
                                <w:rPr>
                                  <w:b/>
                                  <w:sz w:val="18"/>
                                </w:rPr>
                              </w:pPr>
                              <w:r>
                                <w:rPr>
                                  <w:b/>
                                  <w:color w:val="FFFFFF"/>
                                  <w:sz w:val="18"/>
                                </w:rPr>
                                <w:t>161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B4668" id="Group 1987" o:spid="_x0000_s1662" style="position:absolute;margin-left:.5pt;margin-top:.5pt;width:791.5pt;height:54pt;z-index:136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rdLrAMAAGMOAAAOAAAAZHJzL2Uyb0RvYy54bWzsV+2OozYU/V9p38HyfwZMIAE0zGonCaNK&#13;&#10;03a1Hw/ggPnQAmZtZ8hs1XfvtZ0wSWbb/Zi26krDD7C55vr63HuOzeXLXdeiOyZkw/sUkwsPI9bn&#13;&#10;vGj6KsXv32VOhJFUtC9oy3uW4nsm8curFz9djkPCfF7ztmACgZNeJuOQ4lqpIXFdmdeso/KCD6wH&#13;&#10;Y8lFRxV0ReUWgo7gvWtd3/Pm7shFMQieMynh7coa8ZXxX5YsV7+VpWQKtSmG2JS5C3Pf6Lt7dUmT&#13;&#10;StChbvJ9GPQ7ouho08Okk6sVVRRtRfPIVdfkgkteqoucdy4vyyZnZg2wGuKdreZG8O1g1lIlYzVM&#13;&#10;MAG0Zzh9t9v817vXAjVFihdzH6OedpAkMy8icbTQ+IxDlcCwGzG8HV4Lu0ho3vL8gwSze27X/coO&#13;&#10;RpvxF16AR7pV3OCzK0WnXcDK0c6k4X5KA9splMNL4nmh74WQrhyM8yiMvH2i8hqyqb8jYAQbPEwC&#13;&#10;83p9+DaMZvsPiRcZs0sTO6uJdB+ZXhZUnHwAVT4N1Lc1HZjJldRoTaDODqC+gVqkfdUyDWxkgTVD&#13;&#10;D6jKY0iPLDpQCch/EcwzUCY4/wYSmgxCqhvGO6QbKRYQpUkUvbuVSqf3YYjOm+RtU2RN25qOqDbL&#13;&#10;VqA7CuzK1ovrCfCTYW2vB/dcf2Y92jcQIMyhbTpUw5bfY+IH3rUfO9k8WjhBFoROvPAixyPxdTz3&#13;&#10;gjhYZX/oAEmQ1E1RsP626dmBuST4uiTuNcRyznAXjSmOQz80az+JXh4v0jOXTh7gcjKsaxQIWdt0&#13;&#10;KYZyhctWZs1ose4LU6WKNq1tu6fhG2+AweFpUIFqtXm3pbrhxT3UgOCQJChwkFxo1Fx8wmgE+Uqx&#13;&#10;/LilgmHU/txDKcckCGCYMp0gXPjQEceWzbGF9jm4SrHCyDaXymrkdhBNVcNMxADT81dA5LIxhaHj&#13;&#10;s1FB3Hs2/We0Cg60eqdr55rvNKviM1YhtQPLIfgn88uACKoThL5Nrp5aC9Y8jEE7tVj5njFNkvNA&#13;&#10;nq/k18QSmnwTbbx4Ha2jwAn8+doJvNXKeZUtA2eekUW4mq2WyxU5pY0m49NpY1TgryUh09djthyV&#13;&#10;v5USwMuU/7MSaF35ghKo3WZnduwZmbaRb1SHSRkmVYCGVQRo/HhqEH5GDWKjwFqXYDvWe+w/rAYk&#13;&#10;iEhsTiGP9GDmk2c5+MwJ4VkO/oWDwZEcTPvf/1UOzAkc/mTMQWf/16V/lY775jDx8G949Sc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CVurdLrAMAAGMOAAAOAAAAAAAAAAAAAAAAAC4CAABkcnMvZTJvRG9jLnhtbFBL&#13;&#10;AQItABQABgAIAAAAIQCfdon14AAAAA0BAAAPAAAAAAAAAAAAAAAAAAYGAABkcnMvZG93bnJldi54&#13;&#10;bWxQSwUGAAAAAAQABADzAAAAEwcAAAAA&#13;&#10;">
                <v:rect id="Rectangle 1988" o:spid="_x0000_s16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4mLTyAAAAOEAAAAPAAAAZHJzL2Rvd25yZXYueG1sRI9Ba8JA&#13;&#10;FITvBf/D8gRvdaO1UaKriFUoPQhGRY+P7DMJZt+G7Krx33cLBS8DwzDfMLNFaypxp8aVlhUM+hEI&#13;&#10;4szqknMFh/3mfQLCeWSNlWVS8CQHi3nnbYaJtg/e0T31uQgQdgkqKLyvEyldVpBB17c1ccgutjHo&#13;&#10;g21yqRt8BLip5DCKYmmw5LBQYE2rgrJrejMKts+1ufBnme7jE51H9XFzXv4clep1269pkOUUhKfW&#13;&#10;vxr/iG+tYBx/wN+j8Abk/BcAAP//AwBQSwECLQAUAAYACAAAACEA2+H2y+4AAACFAQAAEwAAAAAA&#13;&#10;AAAAAAAAAAAAAAAAW0NvbnRlbnRfVHlwZXNdLnhtbFBLAQItABQABgAIAAAAIQBa9CxbvwAAABUB&#13;&#10;AAALAAAAAAAAAAAAAAAAAB8BAABfcmVscy8ucmVsc1BLAQItABQABgAIAAAAIQD04mLTyAAAAOEA&#13;&#10;AAAPAAAAAAAAAAAAAAAAAAcCAABkcnMvZG93bnJldi54bWxQSwUGAAAAAAMAAwC3AAAA/AIAAAAA&#13;&#10;" fillcolor="#fe7b80" stroked="f">
                  <v:path arrowok="t"/>
                </v:rect>
                <v:shape id="Text Box 1989" o:spid="_x0000_s16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QAOyQAAAOEAAAAPAAAAZHJzL2Rvd25yZXYueG1sRI9PawIx&#13;&#10;FMTvhX6H8ArearZitaxGKYooSA/+KfT42Lxulm5eliRd47dvhIKXgWGY3zDzZbKt6MmHxrGCl2EB&#13;&#10;grhyuuFawfm0eX4DESKyxtYxKbhSgOXi8WGOpXYXPlB/jLXIEA4lKjAxdqWUoTJkMQxdR5yzb+ct&#13;&#10;xmx9LbXHS4bbVo6KYiItNpwXDHa0MlT9HH+tgs9Vt9mnL4Mf/averkfTw9VXSanBU1rPsrzPQERK&#13;&#10;8d74R+y0gulkDLdH+Q3IxR8AAAD//wMAUEsBAi0AFAAGAAgAAAAhANvh9svuAAAAhQEAABMAAAAA&#13;&#10;AAAAAAAAAAAAAAAAAFtDb250ZW50X1R5cGVzXS54bWxQSwECLQAUAAYACAAAACEAWvQsW78AAAAV&#13;&#10;AQAACwAAAAAAAAAAAAAAAAAfAQAAX3JlbHMvLnJlbHNQSwECLQAUAAYACAAAACEA/cUADskAAADh&#13;&#10;AAAADwAAAAAAAAAAAAAAAAAHAgAAZHJzL2Rvd25yZXYueG1sUEsFBgAAAAADAAMAtwAAAP0CAAAA&#13;&#10;AA==&#13;&#10;" filled="f" stroked="f">
                  <v:path arrowok="t"/>
                  <v:textbox inset="0,0,0,0">
                    <w:txbxContent>
                      <w:p w14:paraId="745B5D4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90" o:spid="_x0000_s16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aWV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2XQCv4/yG5DLBwAAAP//AwBQSwECLQAUAAYACAAAACEA2+H2y+4AAACFAQAAEwAAAAAA&#13;&#10;AAAAAAAAAAAAAAAAW0NvbnRlbnRfVHlwZXNdLnhtbFBLAQItABQABgAIAAAAIQBa9CxbvwAAABUB&#13;&#10;AAALAAAAAAAAAAAAAAAAAB8BAABfcmVscy8ucmVsc1BLAQItABQABgAIAAAAIQCSiaWVyAAAAOEA&#13;&#10;AAAPAAAAAAAAAAAAAAAAAAcCAABkcnMvZG93bnJldi54bWxQSwUGAAAAAAMAAwC3AAAA/AIAAAAA&#13;&#10;" filled="f" stroked="f">
                  <v:path arrowok="t"/>
                  <v:textbox inset="0,0,0,0">
                    <w:txbxContent>
                      <w:p w14:paraId="0DE329F5" w14:textId="77777777" w:rsidR="00742030" w:rsidRDefault="00742030">
                        <w:pPr>
                          <w:spacing w:line="201" w:lineRule="exact"/>
                          <w:rPr>
                            <w:b/>
                            <w:sz w:val="18"/>
                          </w:rPr>
                        </w:pPr>
                        <w:r>
                          <w:rPr>
                            <w:b/>
                            <w:color w:val="FFFFFF"/>
                            <w:sz w:val="18"/>
                          </w:rPr>
                          <w:t>161</w:t>
                        </w:r>
                      </w:p>
                    </w:txbxContent>
                  </v:textbox>
                </v:shape>
                <w10:wrap anchorx="page" anchory="page"/>
              </v:group>
            </w:pict>
          </mc:Fallback>
        </mc:AlternateContent>
      </w:r>
    </w:p>
    <w:p w14:paraId="17F58D7E" w14:textId="77777777" w:rsidR="00932A17" w:rsidRDefault="00932A17">
      <w:pPr>
        <w:pStyle w:val="BodyText"/>
        <w:rPr>
          <w:rFonts w:ascii="Times New Roman"/>
          <w:sz w:val="20"/>
        </w:rPr>
      </w:pPr>
    </w:p>
    <w:p w14:paraId="4241D13F" w14:textId="77777777" w:rsidR="00932A17" w:rsidRDefault="00932A17">
      <w:pPr>
        <w:pStyle w:val="BodyText"/>
        <w:rPr>
          <w:rFonts w:ascii="Times New Roman"/>
          <w:sz w:val="20"/>
        </w:rPr>
      </w:pPr>
    </w:p>
    <w:p w14:paraId="720539BF" w14:textId="77777777" w:rsidR="00932A17" w:rsidRDefault="00932A17">
      <w:pPr>
        <w:pStyle w:val="BodyText"/>
        <w:rPr>
          <w:rFonts w:ascii="Times New Roman"/>
          <w:sz w:val="20"/>
        </w:rPr>
      </w:pPr>
    </w:p>
    <w:p w14:paraId="4D8548C0" w14:textId="77777777" w:rsidR="00932A17" w:rsidRDefault="00932A17">
      <w:pPr>
        <w:pStyle w:val="BodyText"/>
        <w:rPr>
          <w:rFonts w:ascii="Times New Roman"/>
          <w:sz w:val="20"/>
        </w:rPr>
      </w:pPr>
    </w:p>
    <w:p w14:paraId="0D44CB0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1FADAA9" w14:textId="77777777">
        <w:trPr>
          <w:trHeight w:val="931"/>
        </w:trPr>
        <w:tc>
          <w:tcPr>
            <w:tcW w:w="2880" w:type="dxa"/>
            <w:shd w:val="clear" w:color="auto" w:fill="8CA5D5"/>
          </w:tcPr>
          <w:p w14:paraId="232DF795" w14:textId="77777777" w:rsidR="00932A17" w:rsidRDefault="00932A17">
            <w:pPr>
              <w:pStyle w:val="TableParagraph"/>
              <w:spacing w:before="6"/>
              <w:ind w:left="0"/>
              <w:rPr>
                <w:rFonts w:ascii="Times New Roman"/>
                <w:sz w:val="28"/>
              </w:rPr>
            </w:pPr>
          </w:p>
          <w:p w14:paraId="357FC46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19E82E1" w14:textId="77777777" w:rsidR="00932A17" w:rsidRDefault="00932A17">
            <w:pPr>
              <w:pStyle w:val="TableParagraph"/>
              <w:spacing w:before="6"/>
              <w:ind w:left="0"/>
              <w:rPr>
                <w:rFonts w:ascii="Times New Roman"/>
                <w:sz w:val="28"/>
              </w:rPr>
            </w:pPr>
          </w:p>
          <w:p w14:paraId="390FB4F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A9DA57F" w14:textId="77777777" w:rsidR="00932A17" w:rsidRDefault="00932A17">
            <w:pPr>
              <w:pStyle w:val="TableParagraph"/>
              <w:spacing w:before="6"/>
              <w:ind w:left="0"/>
              <w:rPr>
                <w:rFonts w:ascii="Times New Roman"/>
                <w:sz w:val="28"/>
              </w:rPr>
            </w:pPr>
          </w:p>
          <w:p w14:paraId="7CE2C88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3350478" w14:textId="77777777" w:rsidR="00932A17" w:rsidRDefault="00932A17">
            <w:pPr>
              <w:pStyle w:val="TableParagraph"/>
              <w:spacing w:before="6"/>
              <w:ind w:left="0"/>
              <w:rPr>
                <w:rFonts w:ascii="Times New Roman"/>
                <w:sz w:val="28"/>
              </w:rPr>
            </w:pPr>
          </w:p>
          <w:p w14:paraId="43F9467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D0FFE2B" w14:textId="77777777" w:rsidR="00932A17" w:rsidRDefault="00BF5E70">
            <w:pPr>
              <w:pStyle w:val="TableParagraph"/>
              <w:spacing w:before="116"/>
              <w:ind w:left="787" w:right="778"/>
              <w:jc w:val="center"/>
              <w:rPr>
                <w:b/>
                <w:sz w:val="28"/>
              </w:rPr>
            </w:pPr>
            <w:r>
              <w:rPr>
                <w:b/>
                <w:sz w:val="28"/>
              </w:rPr>
              <w:t>Learning Progression</w:t>
            </w:r>
          </w:p>
          <w:p w14:paraId="79969C6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9AB4197" w14:textId="77777777">
        <w:trPr>
          <w:trHeight w:val="4735"/>
        </w:trPr>
        <w:tc>
          <w:tcPr>
            <w:tcW w:w="2880" w:type="dxa"/>
            <w:shd w:val="clear" w:color="auto" w:fill="DCDDDE"/>
          </w:tcPr>
          <w:p w14:paraId="2FA3448F" w14:textId="77777777" w:rsidR="00932A17" w:rsidRDefault="00BF5E70">
            <w:pPr>
              <w:pStyle w:val="TableParagraph"/>
              <w:spacing w:before="133" w:line="249" w:lineRule="auto"/>
              <w:ind w:left="90" w:right="158"/>
              <w:rPr>
                <w:sz w:val="20"/>
              </w:rPr>
            </w:pPr>
            <w:r>
              <w:rPr>
                <w:b/>
                <w:sz w:val="20"/>
              </w:rPr>
              <w:t xml:space="preserve">L.5.5 </w:t>
            </w:r>
            <w:r>
              <w:rPr>
                <w:sz w:val="20"/>
              </w:rPr>
              <w:t>Demonstrate understanding of figurative language, word relationships, and nuances in word meanings.</w:t>
            </w:r>
          </w:p>
          <w:p w14:paraId="258A0083" w14:textId="77777777" w:rsidR="00932A17" w:rsidRDefault="00BF5E70" w:rsidP="00C61D9B">
            <w:pPr>
              <w:pStyle w:val="TableParagraph"/>
              <w:numPr>
                <w:ilvl w:val="0"/>
                <w:numId w:val="256"/>
              </w:numPr>
              <w:tabs>
                <w:tab w:val="left" w:pos="270"/>
              </w:tabs>
              <w:spacing w:before="94" w:line="249" w:lineRule="auto"/>
              <w:ind w:right="208"/>
              <w:rPr>
                <w:sz w:val="20"/>
              </w:rPr>
            </w:pPr>
            <w:r>
              <w:rPr>
                <w:sz w:val="20"/>
              </w:rPr>
              <w:t>Interpret figurative language, including</w:t>
            </w:r>
            <w:r>
              <w:rPr>
                <w:spacing w:val="-16"/>
                <w:sz w:val="20"/>
              </w:rPr>
              <w:t xml:space="preserve"> </w:t>
            </w:r>
            <w:r>
              <w:rPr>
                <w:sz w:val="20"/>
              </w:rPr>
              <w:t>similes and metaphors, in</w:t>
            </w:r>
            <w:r>
              <w:rPr>
                <w:spacing w:val="-12"/>
                <w:sz w:val="20"/>
              </w:rPr>
              <w:t xml:space="preserve"> </w:t>
            </w:r>
            <w:r>
              <w:rPr>
                <w:sz w:val="20"/>
              </w:rPr>
              <w:t>context.</w:t>
            </w:r>
          </w:p>
          <w:p w14:paraId="3A425DE8" w14:textId="77777777" w:rsidR="00932A17" w:rsidRDefault="00BF5E70" w:rsidP="00C61D9B">
            <w:pPr>
              <w:pStyle w:val="TableParagraph"/>
              <w:numPr>
                <w:ilvl w:val="0"/>
                <w:numId w:val="256"/>
              </w:numPr>
              <w:tabs>
                <w:tab w:val="left" w:pos="270"/>
              </w:tabs>
              <w:spacing w:before="42" w:line="249" w:lineRule="auto"/>
              <w:ind w:right="97"/>
              <w:rPr>
                <w:sz w:val="20"/>
              </w:rPr>
            </w:pPr>
            <w:r>
              <w:rPr>
                <w:sz w:val="20"/>
              </w:rPr>
              <w:t>Recognize and explain the meaning of common</w:t>
            </w:r>
            <w:r>
              <w:rPr>
                <w:spacing w:val="-14"/>
                <w:sz w:val="20"/>
              </w:rPr>
              <w:t xml:space="preserve"> </w:t>
            </w:r>
            <w:r>
              <w:rPr>
                <w:sz w:val="20"/>
              </w:rPr>
              <w:t>idioms, adages, and</w:t>
            </w:r>
            <w:r>
              <w:rPr>
                <w:spacing w:val="-5"/>
                <w:sz w:val="20"/>
              </w:rPr>
              <w:t xml:space="preserve"> </w:t>
            </w:r>
            <w:r>
              <w:rPr>
                <w:sz w:val="20"/>
              </w:rPr>
              <w:t>proverbs.</w:t>
            </w:r>
          </w:p>
          <w:p w14:paraId="1F196F97" w14:textId="77777777" w:rsidR="00932A17" w:rsidRDefault="00BF5E70" w:rsidP="00C61D9B">
            <w:pPr>
              <w:pStyle w:val="TableParagraph"/>
              <w:numPr>
                <w:ilvl w:val="0"/>
                <w:numId w:val="256"/>
              </w:numPr>
              <w:tabs>
                <w:tab w:val="left" w:pos="270"/>
              </w:tabs>
              <w:spacing w:before="43" w:line="249" w:lineRule="auto"/>
              <w:ind w:right="153"/>
              <w:rPr>
                <w:sz w:val="20"/>
              </w:rPr>
            </w:pPr>
            <w:r>
              <w:rPr>
                <w:sz w:val="20"/>
              </w:rPr>
              <w:t>Use the relationship between particular words (e.g., synonyms,</w:t>
            </w:r>
            <w:r>
              <w:rPr>
                <w:spacing w:val="-13"/>
                <w:sz w:val="20"/>
              </w:rPr>
              <w:t xml:space="preserve"> </w:t>
            </w:r>
            <w:r>
              <w:rPr>
                <w:sz w:val="20"/>
              </w:rPr>
              <w:t>antonyms, homographs) to better understand each of the words.</w:t>
            </w:r>
          </w:p>
        </w:tc>
        <w:tc>
          <w:tcPr>
            <w:tcW w:w="1891" w:type="dxa"/>
          </w:tcPr>
          <w:p w14:paraId="2DDAB352" w14:textId="77777777" w:rsidR="00932A17" w:rsidRDefault="00BF5E70">
            <w:pPr>
              <w:pStyle w:val="TableParagraph"/>
              <w:spacing w:before="133" w:line="249" w:lineRule="auto"/>
              <w:ind w:left="90" w:right="315"/>
              <w:rPr>
                <w:sz w:val="20"/>
              </w:rPr>
            </w:pPr>
            <w:r>
              <w:rPr>
                <w:b/>
                <w:sz w:val="20"/>
              </w:rPr>
              <w:t xml:space="preserve">L.5.5a </w:t>
            </w:r>
            <w:r>
              <w:rPr>
                <w:sz w:val="20"/>
              </w:rPr>
              <w:t>Explain the meanings of common idioms, similes, and metaphors.</w:t>
            </w:r>
          </w:p>
        </w:tc>
        <w:tc>
          <w:tcPr>
            <w:tcW w:w="2160" w:type="dxa"/>
          </w:tcPr>
          <w:p w14:paraId="3A1E24DC" w14:textId="77777777" w:rsidR="00932A17" w:rsidRDefault="00BF5E70">
            <w:pPr>
              <w:pStyle w:val="TableParagraph"/>
              <w:spacing w:before="133"/>
              <w:ind w:left="89"/>
              <w:rPr>
                <w:sz w:val="20"/>
              </w:rPr>
            </w:pPr>
            <w:r>
              <w:rPr>
                <w:b/>
                <w:sz w:val="20"/>
              </w:rPr>
              <w:t xml:space="preserve">L.5.5b </w:t>
            </w:r>
            <w:r>
              <w:rPr>
                <w:sz w:val="20"/>
              </w:rPr>
              <w:t>Identify</w:t>
            </w:r>
          </w:p>
          <w:p w14:paraId="3178DE1F" w14:textId="77777777" w:rsidR="00932A17" w:rsidRDefault="00BF5E70">
            <w:pPr>
              <w:pStyle w:val="TableParagraph"/>
              <w:spacing w:before="10" w:line="249" w:lineRule="auto"/>
              <w:ind w:left="89" w:right="279"/>
              <w:jc w:val="both"/>
              <w:rPr>
                <w:sz w:val="20"/>
              </w:rPr>
            </w:pPr>
            <w:r>
              <w:rPr>
                <w:sz w:val="20"/>
              </w:rPr>
              <w:t>real-life connections between words and their uses.</w:t>
            </w:r>
          </w:p>
        </w:tc>
        <w:tc>
          <w:tcPr>
            <w:tcW w:w="1901" w:type="dxa"/>
          </w:tcPr>
          <w:p w14:paraId="04EE08B5" w14:textId="77777777" w:rsidR="00932A17" w:rsidRDefault="00BF5E70">
            <w:pPr>
              <w:pStyle w:val="TableParagraph"/>
              <w:spacing w:before="133" w:line="249" w:lineRule="auto"/>
              <w:ind w:left="89" w:right="59"/>
              <w:rPr>
                <w:sz w:val="20"/>
              </w:rPr>
            </w:pPr>
            <w:r>
              <w:rPr>
                <w:b/>
                <w:sz w:val="20"/>
              </w:rPr>
              <w:t xml:space="preserve">L.5.5c </w:t>
            </w:r>
            <w:r>
              <w:rPr>
                <w:sz w:val="20"/>
              </w:rPr>
              <w:t>Identify common synonyms and antonyms.</w:t>
            </w:r>
          </w:p>
        </w:tc>
        <w:tc>
          <w:tcPr>
            <w:tcW w:w="5549" w:type="dxa"/>
          </w:tcPr>
          <w:p w14:paraId="3AD0B922" w14:textId="4777B4B0" w:rsidR="00932A17" w:rsidRDefault="00BF5E70" w:rsidP="00C61D9B">
            <w:pPr>
              <w:pStyle w:val="TableParagraph"/>
              <w:numPr>
                <w:ilvl w:val="0"/>
                <w:numId w:val="255"/>
              </w:numPr>
              <w:tabs>
                <w:tab w:val="left" w:pos="270"/>
              </w:tabs>
              <w:spacing w:before="133" w:line="249" w:lineRule="auto"/>
              <w:ind w:right="99"/>
              <w:rPr>
                <w:sz w:val="20"/>
              </w:rPr>
            </w:pPr>
            <w:r>
              <w:rPr>
                <w:sz w:val="20"/>
              </w:rPr>
              <w:t>Demonstrate an understanding that words have more</w:t>
            </w:r>
            <w:r>
              <w:rPr>
                <w:spacing w:val="-35"/>
                <w:sz w:val="20"/>
              </w:rPr>
              <w:t xml:space="preserve"> </w:t>
            </w:r>
            <w:r>
              <w:rPr>
                <w:sz w:val="20"/>
              </w:rPr>
              <w:t>than the</w:t>
            </w:r>
            <w:r w:rsidR="00E36E34">
              <w:rPr>
                <w:sz w:val="20"/>
              </w:rPr>
              <w:t>ir</w:t>
            </w:r>
            <w:r>
              <w:rPr>
                <w:sz w:val="20"/>
              </w:rPr>
              <w:t xml:space="preserve"> surface</w:t>
            </w:r>
            <w:r>
              <w:rPr>
                <w:spacing w:val="-1"/>
                <w:sz w:val="20"/>
              </w:rPr>
              <w:t xml:space="preserve"> </w:t>
            </w:r>
            <w:r>
              <w:rPr>
                <w:sz w:val="20"/>
              </w:rPr>
              <w:t>meaning.</w:t>
            </w:r>
          </w:p>
          <w:p w14:paraId="745B1BB9" w14:textId="77777777" w:rsidR="00932A17" w:rsidRDefault="00BF5E70" w:rsidP="00C61D9B">
            <w:pPr>
              <w:pStyle w:val="TableParagraph"/>
              <w:numPr>
                <w:ilvl w:val="0"/>
                <w:numId w:val="255"/>
              </w:numPr>
              <w:tabs>
                <w:tab w:val="left" w:pos="270"/>
              </w:tabs>
              <w:spacing w:before="41"/>
              <w:rPr>
                <w:sz w:val="20"/>
              </w:rPr>
            </w:pPr>
            <w:r>
              <w:rPr>
                <w:sz w:val="20"/>
              </w:rPr>
              <w:t>Use words to compare one thing to</w:t>
            </w:r>
            <w:r>
              <w:rPr>
                <w:spacing w:val="-4"/>
                <w:sz w:val="20"/>
              </w:rPr>
              <w:t xml:space="preserve"> </w:t>
            </w:r>
            <w:r>
              <w:rPr>
                <w:spacing w:val="-3"/>
                <w:sz w:val="20"/>
              </w:rPr>
              <w:t>another.</w:t>
            </w:r>
          </w:p>
          <w:p w14:paraId="66438842" w14:textId="77777777" w:rsidR="00932A17" w:rsidRDefault="00BF5E70" w:rsidP="00C61D9B">
            <w:pPr>
              <w:pStyle w:val="TableParagraph"/>
              <w:numPr>
                <w:ilvl w:val="0"/>
                <w:numId w:val="255"/>
              </w:numPr>
              <w:tabs>
                <w:tab w:val="left" w:pos="270"/>
              </w:tabs>
              <w:spacing w:line="249" w:lineRule="auto"/>
              <w:ind w:right="411"/>
              <w:rPr>
                <w:sz w:val="20"/>
              </w:rPr>
            </w:pPr>
            <w:r>
              <w:rPr>
                <w:sz w:val="20"/>
              </w:rPr>
              <w:t>Use familiar words to name or describe events,</w:t>
            </w:r>
            <w:r>
              <w:rPr>
                <w:spacing w:val="-34"/>
                <w:sz w:val="20"/>
              </w:rPr>
              <w:t xml:space="preserve"> </w:t>
            </w:r>
            <w:r>
              <w:rPr>
                <w:sz w:val="20"/>
              </w:rPr>
              <w:t>places, foods, or</w:t>
            </w:r>
            <w:r>
              <w:rPr>
                <w:spacing w:val="-2"/>
                <w:sz w:val="20"/>
              </w:rPr>
              <w:t xml:space="preserve"> </w:t>
            </w:r>
            <w:r>
              <w:rPr>
                <w:sz w:val="20"/>
              </w:rPr>
              <w:t>people.</w:t>
            </w:r>
          </w:p>
          <w:p w14:paraId="47CF3626" w14:textId="55DFA45D" w:rsidR="00932A17" w:rsidRDefault="00BF5E70" w:rsidP="00C61D9B">
            <w:pPr>
              <w:pStyle w:val="TableParagraph"/>
              <w:numPr>
                <w:ilvl w:val="0"/>
                <w:numId w:val="255"/>
              </w:numPr>
              <w:tabs>
                <w:tab w:val="left" w:pos="270"/>
              </w:tabs>
              <w:spacing w:before="42" w:line="249" w:lineRule="auto"/>
              <w:ind w:right="575"/>
              <w:rPr>
                <w:sz w:val="20"/>
              </w:rPr>
            </w:pPr>
            <w:r>
              <w:rPr>
                <w:sz w:val="20"/>
              </w:rPr>
              <w:t>Select a word that is close</w:t>
            </w:r>
            <w:r w:rsidR="003032D9">
              <w:rPr>
                <w:sz w:val="20"/>
              </w:rPr>
              <w:t xml:space="preserve"> to</w:t>
            </w:r>
            <w:r>
              <w:rPr>
                <w:sz w:val="20"/>
              </w:rPr>
              <w:t xml:space="preserve"> or the same in meaning to another</w:t>
            </w:r>
            <w:r>
              <w:rPr>
                <w:spacing w:val="-2"/>
                <w:sz w:val="20"/>
              </w:rPr>
              <w:t xml:space="preserve"> </w:t>
            </w:r>
            <w:r>
              <w:rPr>
                <w:sz w:val="20"/>
              </w:rPr>
              <w:t>word.</w:t>
            </w:r>
          </w:p>
          <w:p w14:paraId="735D3867" w14:textId="1228E07A" w:rsidR="00932A17" w:rsidRDefault="00BF5E70" w:rsidP="00C61D9B">
            <w:pPr>
              <w:pStyle w:val="TableParagraph"/>
              <w:numPr>
                <w:ilvl w:val="0"/>
                <w:numId w:val="255"/>
              </w:numPr>
              <w:tabs>
                <w:tab w:val="left" w:pos="270"/>
              </w:tabs>
              <w:spacing w:before="42" w:line="249" w:lineRule="auto"/>
              <w:ind w:right="143"/>
              <w:rPr>
                <w:sz w:val="20"/>
              </w:rPr>
            </w:pPr>
            <w:r>
              <w:rPr>
                <w:sz w:val="20"/>
              </w:rPr>
              <w:t>Recognize that word meaning is not always concrete (e.g.</w:t>
            </w:r>
            <w:r w:rsidR="003032D9">
              <w:rPr>
                <w:sz w:val="20"/>
              </w:rPr>
              <w:t>,</w:t>
            </w:r>
            <w:r>
              <w:rPr>
                <w:sz w:val="20"/>
              </w:rPr>
              <w:t xml:space="preserve"> the word </w:t>
            </w:r>
            <w:r w:rsidRPr="00A85380">
              <w:rPr>
                <w:i/>
                <w:iCs/>
                <w:sz w:val="20"/>
              </w:rPr>
              <w:t>rock</w:t>
            </w:r>
            <w:r>
              <w:rPr>
                <w:sz w:val="20"/>
              </w:rPr>
              <w:t xml:space="preserve"> as a noun vs. a</w:t>
            </w:r>
            <w:r>
              <w:rPr>
                <w:spacing w:val="-8"/>
                <w:sz w:val="20"/>
              </w:rPr>
              <w:t xml:space="preserve"> </w:t>
            </w:r>
            <w:r>
              <w:rPr>
                <w:sz w:val="20"/>
              </w:rPr>
              <w:t>verb)</w:t>
            </w:r>
            <w:r w:rsidR="003032D9">
              <w:rPr>
                <w:sz w:val="20"/>
              </w:rPr>
              <w:t>.</w:t>
            </w:r>
          </w:p>
          <w:p w14:paraId="5A49B723" w14:textId="456A8480" w:rsidR="00932A17" w:rsidRDefault="00BF5E70" w:rsidP="00C61D9B">
            <w:pPr>
              <w:pStyle w:val="TableParagraph"/>
              <w:numPr>
                <w:ilvl w:val="0"/>
                <w:numId w:val="255"/>
              </w:numPr>
              <w:tabs>
                <w:tab w:val="left" w:pos="270"/>
              </w:tabs>
              <w:spacing w:before="41" w:line="249" w:lineRule="auto"/>
              <w:ind w:right="499"/>
              <w:rPr>
                <w:sz w:val="20"/>
              </w:rPr>
            </w:pPr>
            <w:r>
              <w:rPr>
                <w:sz w:val="20"/>
              </w:rPr>
              <w:t>Recognize that some words have opposites (e.g.,</w:t>
            </w:r>
            <w:r>
              <w:rPr>
                <w:spacing w:val="-34"/>
                <w:sz w:val="20"/>
              </w:rPr>
              <w:t xml:space="preserve"> </w:t>
            </w:r>
            <w:r w:rsidRPr="00A85380">
              <w:rPr>
                <w:i/>
                <w:iCs/>
                <w:sz w:val="20"/>
              </w:rPr>
              <w:t>hot</w:t>
            </w:r>
            <w:r>
              <w:rPr>
                <w:sz w:val="20"/>
              </w:rPr>
              <w:t xml:space="preserve">/ </w:t>
            </w:r>
            <w:r w:rsidRPr="00A85380">
              <w:rPr>
                <w:i/>
                <w:iCs/>
                <w:sz w:val="20"/>
              </w:rPr>
              <w:t>cold</w:t>
            </w:r>
            <w:r>
              <w:rPr>
                <w:sz w:val="20"/>
              </w:rPr>
              <w:t>)</w:t>
            </w:r>
            <w:r w:rsidR="003032D9">
              <w:rPr>
                <w:sz w:val="20"/>
              </w:rPr>
              <w:t>.</w:t>
            </w:r>
          </w:p>
          <w:p w14:paraId="59038CF5" w14:textId="2269F06D" w:rsidR="00932A17" w:rsidRDefault="00BF5E70" w:rsidP="00C61D9B">
            <w:pPr>
              <w:pStyle w:val="TableParagraph"/>
              <w:numPr>
                <w:ilvl w:val="0"/>
                <w:numId w:val="255"/>
              </w:numPr>
              <w:tabs>
                <w:tab w:val="left" w:pos="270"/>
              </w:tabs>
              <w:spacing w:before="42" w:line="249" w:lineRule="auto"/>
              <w:ind w:right="487"/>
              <w:rPr>
                <w:sz w:val="20"/>
              </w:rPr>
            </w:pPr>
            <w:r>
              <w:rPr>
                <w:sz w:val="20"/>
              </w:rPr>
              <w:t>Recognize that some words share the same meaning. (e.g.,</w:t>
            </w:r>
            <w:r>
              <w:rPr>
                <w:spacing w:val="-1"/>
                <w:sz w:val="20"/>
              </w:rPr>
              <w:t xml:space="preserve"> </w:t>
            </w:r>
            <w:r w:rsidRPr="00A85380">
              <w:rPr>
                <w:i/>
                <w:iCs/>
                <w:sz w:val="20"/>
              </w:rPr>
              <w:t>tired/exhausted</w:t>
            </w:r>
            <w:r>
              <w:rPr>
                <w:sz w:val="20"/>
              </w:rPr>
              <w:t>)</w:t>
            </w:r>
            <w:r w:rsidR="003032D9">
              <w:rPr>
                <w:sz w:val="20"/>
              </w:rPr>
              <w:t>.</w:t>
            </w:r>
          </w:p>
          <w:p w14:paraId="78438BA3" w14:textId="3B18C187" w:rsidR="00932A17" w:rsidRDefault="00BF5E70" w:rsidP="00C61D9B">
            <w:pPr>
              <w:pStyle w:val="TableParagraph"/>
              <w:numPr>
                <w:ilvl w:val="0"/>
                <w:numId w:val="255"/>
              </w:numPr>
              <w:tabs>
                <w:tab w:val="left" w:pos="270"/>
              </w:tabs>
              <w:spacing w:before="42"/>
              <w:rPr>
                <w:sz w:val="20"/>
              </w:rPr>
            </w:pPr>
            <w:r>
              <w:rPr>
                <w:sz w:val="20"/>
              </w:rPr>
              <w:t xml:space="preserve">Recognize </w:t>
            </w:r>
            <w:r w:rsidR="00D10A4B">
              <w:rPr>
                <w:sz w:val="20"/>
              </w:rPr>
              <w:t xml:space="preserve">that </w:t>
            </w:r>
            <w:r>
              <w:rPr>
                <w:sz w:val="20"/>
              </w:rPr>
              <w:t>word</w:t>
            </w:r>
            <w:r w:rsidR="00D10A4B">
              <w:rPr>
                <w:sz w:val="20"/>
              </w:rPr>
              <w:t>s</w:t>
            </w:r>
            <w:r>
              <w:rPr>
                <w:sz w:val="20"/>
              </w:rPr>
              <w:t xml:space="preserve"> have</w:t>
            </w:r>
            <w:r>
              <w:rPr>
                <w:spacing w:val="-5"/>
                <w:sz w:val="20"/>
              </w:rPr>
              <w:t xml:space="preserve"> </w:t>
            </w:r>
            <w:r>
              <w:rPr>
                <w:sz w:val="20"/>
              </w:rPr>
              <w:t>meaning.</w:t>
            </w:r>
          </w:p>
          <w:p w14:paraId="5250D6FD" w14:textId="77777777" w:rsidR="00932A17" w:rsidRDefault="00BF5E70" w:rsidP="00C61D9B">
            <w:pPr>
              <w:pStyle w:val="TableParagraph"/>
              <w:numPr>
                <w:ilvl w:val="0"/>
                <w:numId w:val="255"/>
              </w:numPr>
              <w:tabs>
                <w:tab w:val="left" w:pos="270"/>
              </w:tabs>
              <w:rPr>
                <w:sz w:val="20"/>
              </w:rPr>
            </w:pPr>
            <w:r>
              <w:rPr>
                <w:sz w:val="20"/>
              </w:rPr>
              <w:t>Actively engage in word</w:t>
            </w:r>
            <w:r>
              <w:rPr>
                <w:spacing w:val="-4"/>
                <w:sz w:val="20"/>
              </w:rPr>
              <w:t xml:space="preserve"> </w:t>
            </w:r>
            <w:r>
              <w:rPr>
                <w:spacing w:val="-3"/>
                <w:sz w:val="20"/>
              </w:rPr>
              <w:t>study.</w:t>
            </w:r>
          </w:p>
          <w:p w14:paraId="02547B9C" w14:textId="77777777" w:rsidR="00932A17" w:rsidRDefault="00BF5E70" w:rsidP="00C61D9B">
            <w:pPr>
              <w:pStyle w:val="TableParagraph"/>
              <w:numPr>
                <w:ilvl w:val="0"/>
                <w:numId w:val="255"/>
              </w:numPr>
              <w:tabs>
                <w:tab w:val="left" w:pos="270"/>
              </w:tabs>
              <w:rPr>
                <w:sz w:val="20"/>
              </w:rPr>
            </w:pPr>
            <w:r>
              <w:rPr>
                <w:sz w:val="20"/>
              </w:rPr>
              <w:t>Listen to the pronunciation of unknown</w:t>
            </w:r>
            <w:r>
              <w:rPr>
                <w:spacing w:val="-11"/>
                <w:sz w:val="20"/>
              </w:rPr>
              <w:t xml:space="preserve"> </w:t>
            </w:r>
            <w:r>
              <w:rPr>
                <w:sz w:val="20"/>
              </w:rPr>
              <w:t>words.</w:t>
            </w:r>
          </w:p>
          <w:p w14:paraId="7E16BF06" w14:textId="77777777" w:rsidR="00932A17" w:rsidRDefault="00BF5E70" w:rsidP="00C61D9B">
            <w:pPr>
              <w:pStyle w:val="TableParagraph"/>
              <w:numPr>
                <w:ilvl w:val="0"/>
                <w:numId w:val="255"/>
              </w:numPr>
              <w:tabs>
                <w:tab w:val="left" w:pos="270"/>
              </w:tabs>
              <w:rPr>
                <w:sz w:val="20"/>
              </w:rPr>
            </w:pPr>
            <w:r>
              <w:rPr>
                <w:sz w:val="20"/>
              </w:rPr>
              <w:t>Engage with unknown</w:t>
            </w:r>
            <w:r>
              <w:rPr>
                <w:spacing w:val="-3"/>
                <w:sz w:val="20"/>
              </w:rPr>
              <w:t xml:space="preserve"> </w:t>
            </w:r>
            <w:r>
              <w:rPr>
                <w:sz w:val="20"/>
              </w:rPr>
              <w:t>words.</w:t>
            </w:r>
          </w:p>
        </w:tc>
      </w:tr>
      <w:tr w:rsidR="00932A17" w14:paraId="193D33D6" w14:textId="77777777">
        <w:trPr>
          <w:trHeight w:val="3415"/>
        </w:trPr>
        <w:tc>
          <w:tcPr>
            <w:tcW w:w="2880" w:type="dxa"/>
            <w:shd w:val="clear" w:color="auto" w:fill="DCDDDE"/>
          </w:tcPr>
          <w:p w14:paraId="4A002ABA" w14:textId="77777777" w:rsidR="00932A17" w:rsidRDefault="00BF5E70">
            <w:pPr>
              <w:pStyle w:val="TableParagraph"/>
              <w:spacing w:before="133" w:line="249" w:lineRule="auto"/>
              <w:ind w:left="90" w:right="222"/>
              <w:rPr>
                <w:sz w:val="20"/>
              </w:rPr>
            </w:pPr>
            <w:r>
              <w:rPr>
                <w:b/>
                <w:sz w:val="20"/>
              </w:rPr>
              <w:t xml:space="preserve">L.5.6 </w:t>
            </w:r>
            <w:r>
              <w:rPr>
                <w:sz w:val="20"/>
              </w:rPr>
              <w:t xml:space="preserve">Acquire and use accurately grade-appropriate general academic and domain-specific words and phrases, including those that signal contrast, addition, and other logical relationships (e.g., </w:t>
            </w:r>
            <w:r w:rsidRPr="00A85380">
              <w:rPr>
                <w:i/>
                <w:iCs/>
                <w:sz w:val="20"/>
              </w:rPr>
              <w:t>however, although, nevertheless, similarly, moreover, in addition</w:t>
            </w:r>
            <w:r>
              <w:rPr>
                <w:sz w:val="20"/>
              </w:rPr>
              <w:t>).</w:t>
            </w:r>
          </w:p>
        </w:tc>
        <w:tc>
          <w:tcPr>
            <w:tcW w:w="1891" w:type="dxa"/>
          </w:tcPr>
          <w:p w14:paraId="0373F87E" w14:textId="77777777" w:rsidR="00932A17" w:rsidRDefault="00BF5E70">
            <w:pPr>
              <w:pStyle w:val="TableParagraph"/>
              <w:spacing w:before="133"/>
              <w:ind w:left="90"/>
              <w:rPr>
                <w:b/>
                <w:sz w:val="20"/>
              </w:rPr>
            </w:pPr>
            <w:r>
              <w:rPr>
                <w:b/>
                <w:sz w:val="20"/>
              </w:rPr>
              <w:t>L.5.6a</w:t>
            </w:r>
          </w:p>
          <w:p w14:paraId="1310A1DD" w14:textId="77777777" w:rsidR="00932A17" w:rsidRDefault="00BF5E70">
            <w:pPr>
              <w:pStyle w:val="TableParagraph"/>
              <w:spacing w:before="10" w:line="249" w:lineRule="auto"/>
              <w:ind w:left="90" w:right="100"/>
              <w:rPr>
                <w:sz w:val="20"/>
              </w:rPr>
            </w:pPr>
            <w:r>
              <w:rPr>
                <w:sz w:val="20"/>
              </w:rPr>
              <w:t xml:space="preserve">Communicate using grade-level/ age appropriate conversational and content-specific words and phrases signaling addition (e.g., </w:t>
            </w:r>
            <w:r w:rsidRPr="00A85380">
              <w:rPr>
                <w:i/>
                <w:iCs/>
                <w:sz w:val="20"/>
              </w:rPr>
              <w:t>in addition, also</w:t>
            </w:r>
            <w:r>
              <w:rPr>
                <w:sz w:val="20"/>
              </w:rPr>
              <w:t>).</w:t>
            </w:r>
          </w:p>
        </w:tc>
        <w:tc>
          <w:tcPr>
            <w:tcW w:w="2160" w:type="dxa"/>
          </w:tcPr>
          <w:p w14:paraId="001E5595" w14:textId="77777777" w:rsidR="00932A17" w:rsidRDefault="00BF5E70">
            <w:pPr>
              <w:pStyle w:val="TableParagraph"/>
              <w:spacing w:before="133" w:line="249" w:lineRule="auto"/>
              <w:ind w:left="89" w:right="191"/>
              <w:rPr>
                <w:sz w:val="20"/>
              </w:rPr>
            </w:pPr>
            <w:r>
              <w:rPr>
                <w:b/>
                <w:sz w:val="20"/>
              </w:rPr>
              <w:t xml:space="preserve">L.5.6b </w:t>
            </w:r>
            <w:r>
              <w:rPr>
                <w:sz w:val="20"/>
              </w:rPr>
              <w:t>Communicate using grade-level/ age-appropriate,</w:t>
            </w:r>
          </w:p>
          <w:p w14:paraId="26C5F4BF" w14:textId="77777777" w:rsidR="00932A17" w:rsidRDefault="00BF5E70">
            <w:pPr>
              <w:pStyle w:val="TableParagraph"/>
              <w:spacing w:before="2" w:line="249" w:lineRule="auto"/>
              <w:ind w:left="89" w:right="62"/>
              <w:rPr>
                <w:sz w:val="20"/>
              </w:rPr>
            </w:pPr>
            <w:r>
              <w:rPr>
                <w:sz w:val="20"/>
              </w:rPr>
              <w:t xml:space="preserve">content-specific words that signal logically relationships (e.g., </w:t>
            </w:r>
            <w:r w:rsidRPr="00A85380">
              <w:rPr>
                <w:i/>
                <w:iCs/>
                <w:sz w:val="20"/>
              </w:rPr>
              <w:t>unlike, but</w:t>
            </w:r>
            <w:r>
              <w:rPr>
                <w:sz w:val="20"/>
              </w:rPr>
              <w:t>).</w:t>
            </w:r>
          </w:p>
        </w:tc>
        <w:tc>
          <w:tcPr>
            <w:tcW w:w="1901" w:type="dxa"/>
          </w:tcPr>
          <w:p w14:paraId="134AFF09" w14:textId="77777777" w:rsidR="00932A17" w:rsidRDefault="00BF5E70">
            <w:pPr>
              <w:pStyle w:val="TableParagraph"/>
              <w:spacing w:before="133"/>
              <w:ind w:left="89"/>
              <w:rPr>
                <w:b/>
                <w:sz w:val="20"/>
              </w:rPr>
            </w:pPr>
            <w:r>
              <w:rPr>
                <w:b/>
                <w:sz w:val="20"/>
              </w:rPr>
              <w:t>L.5.6c</w:t>
            </w:r>
          </w:p>
          <w:p w14:paraId="3F26AE3F" w14:textId="77777777" w:rsidR="00932A17" w:rsidRDefault="00BF5E70">
            <w:pPr>
              <w:pStyle w:val="TableParagraph"/>
              <w:spacing w:before="10" w:line="249" w:lineRule="auto"/>
              <w:ind w:left="89" w:right="103"/>
              <w:rPr>
                <w:sz w:val="20"/>
              </w:rPr>
            </w:pPr>
            <w:r>
              <w:rPr>
                <w:sz w:val="20"/>
              </w:rPr>
              <w:t>Communicate using new content- specific words.</w:t>
            </w:r>
          </w:p>
        </w:tc>
        <w:tc>
          <w:tcPr>
            <w:tcW w:w="5549" w:type="dxa"/>
          </w:tcPr>
          <w:p w14:paraId="49F786A5" w14:textId="77777777" w:rsidR="00932A17" w:rsidRDefault="00BF5E70">
            <w:pPr>
              <w:pStyle w:val="TableParagraph"/>
              <w:spacing w:before="133"/>
              <w:ind w:left="89"/>
              <w:rPr>
                <w:b/>
                <w:sz w:val="20"/>
              </w:rPr>
            </w:pPr>
            <w:r>
              <w:rPr>
                <w:b/>
                <w:sz w:val="20"/>
              </w:rPr>
              <w:t>Between b and c:</w:t>
            </w:r>
          </w:p>
          <w:p w14:paraId="37F54707" w14:textId="1D8B39C4" w:rsidR="00932A17" w:rsidRDefault="00BF5E70" w:rsidP="00C61D9B">
            <w:pPr>
              <w:pStyle w:val="TableParagraph"/>
              <w:numPr>
                <w:ilvl w:val="0"/>
                <w:numId w:val="254"/>
              </w:numPr>
              <w:tabs>
                <w:tab w:val="left" w:pos="270"/>
              </w:tabs>
              <w:spacing w:line="249" w:lineRule="auto"/>
              <w:ind w:right="186"/>
              <w:rPr>
                <w:sz w:val="20"/>
              </w:rPr>
            </w:pPr>
            <w:r>
              <w:rPr>
                <w:sz w:val="20"/>
              </w:rPr>
              <w:t xml:space="preserve">Demonstrate an understanding of transition words that signal a shift in ideas from one part of </w:t>
            </w:r>
            <w:r w:rsidR="0062508C">
              <w:rPr>
                <w:sz w:val="20"/>
              </w:rPr>
              <w:t xml:space="preserve">a </w:t>
            </w:r>
            <w:r>
              <w:rPr>
                <w:sz w:val="20"/>
              </w:rPr>
              <w:t>sentence to another</w:t>
            </w:r>
            <w:r w:rsidR="0062508C">
              <w:rPr>
                <w:sz w:val="20"/>
              </w:rPr>
              <w:t>.</w:t>
            </w:r>
          </w:p>
          <w:p w14:paraId="57B29E46" w14:textId="0133E5F4" w:rsidR="00932A17" w:rsidRDefault="00BF5E70" w:rsidP="00C61D9B">
            <w:pPr>
              <w:pStyle w:val="TableParagraph"/>
              <w:numPr>
                <w:ilvl w:val="0"/>
                <w:numId w:val="254"/>
              </w:numPr>
              <w:tabs>
                <w:tab w:val="left" w:pos="270"/>
              </w:tabs>
              <w:spacing w:before="42"/>
              <w:rPr>
                <w:sz w:val="20"/>
              </w:rPr>
            </w:pPr>
            <w:r>
              <w:rPr>
                <w:sz w:val="20"/>
              </w:rPr>
              <w:t>Identify grade level/age-appropriate content</w:t>
            </w:r>
            <w:r w:rsidR="0062508C">
              <w:rPr>
                <w:sz w:val="20"/>
              </w:rPr>
              <w:t>-</w:t>
            </w:r>
            <w:r>
              <w:rPr>
                <w:sz w:val="20"/>
              </w:rPr>
              <w:t>specific</w:t>
            </w:r>
            <w:r>
              <w:rPr>
                <w:spacing w:val="-22"/>
                <w:sz w:val="20"/>
              </w:rPr>
              <w:t xml:space="preserve"> </w:t>
            </w:r>
            <w:r>
              <w:rPr>
                <w:sz w:val="20"/>
              </w:rPr>
              <w:t>words</w:t>
            </w:r>
            <w:r w:rsidR="0062508C">
              <w:rPr>
                <w:sz w:val="20"/>
              </w:rPr>
              <w:t>.</w:t>
            </w:r>
          </w:p>
          <w:p w14:paraId="7A6ECF40" w14:textId="77777777" w:rsidR="00932A17" w:rsidRDefault="00BF5E70" w:rsidP="00C61D9B">
            <w:pPr>
              <w:pStyle w:val="TableParagraph"/>
              <w:numPr>
                <w:ilvl w:val="0"/>
                <w:numId w:val="254"/>
              </w:numPr>
              <w:tabs>
                <w:tab w:val="left" w:pos="270"/>
              </w:tabs>
              <w:spacing w:line="249" w:lineRule="auto"/>
              <w:ind w:right="1225"/>
              <w:rPr>
                <w:sz w:val="20"/>
              </w:rPr>
            </w:pPr>
            <w:r>
              <w:rPr>
                <w:sz w:val="20"/>
              </w:rPr>
              <w:t xml:space="preserve">List transition words (e.g., </w:t>
            </w:r>
            <w:r w:rsidRPr="00A85380">
              <w:rPr>
                <w:i/>
                <w:iCs/>
                <w:spacing w:val="-3"/>
                <w:sz w:val="20"/>
              </w:rPr>
              <w:t xml:space="preserve">however, </w:t>
            </w:r>
            <w:r w:rsidRPr="00A85380">
              <w:rPr>
                <w:i/>
                <w:iCs/>
                <w:sz w:val="20"/>
              </w:rPr>
              <w:t>although, nevertheless,</w:t>
            </w:r>
            <w:r w:rsidRPr="00A85380">
              <w:rPr>
                <w:i/>
                <w:iCs/>
                <w:spacing w:val="-12"/>
                <w:sz w:val="20"/>
              </w:rPr>
              <w:t xml:space="preserve"> </w:t>
            </w:r>
            <w:r w:rsidRPr="00A85380">
              <w:rPr>
                <w:i/>
                <w:iCs/>
                <w:sz w:val="20"/>
              </w:rPr>
              <w:t>similarly,</w:t>
            </w:r>
            <w:r w:rsidRPr="00A85380">
              <w:rPr>
                <w:i/>
                <w:iCs/>
                <w:spacing w:val="-11"/>
                <w:sz w:val="20"/>
              </w:rPr>
              <w:t xml:space="preserve"> </w:t>
            </w:r>
            <w:r w:rsidRPr="00A85380">
              <w:rPr>
                <w:i/>
                <w:iCs/>
                <w:sz w:val="20"/>
              </w:rPr>
              <w:t>moreover,</w:t>
            </w:r>
            <w:r w:rsidRPr="00A85380">
              <w:rPr>
                <w:i/>
                <w:iCs/>
                <w:spacing w:val="-11"/>
                <w:sz w:val="20"/>
              </w:rPr>
              <w:t xml:space="preserve"> </w:t>
            </w:r>
            <w:r w:rsidRPr="00A85380">
              <w:rPr>
                <w:i/>
                <w:iCs/>
                <w:sz w:val="20"/>
              </w:rPr>
              <w:t>in</w:t>
            </w:r>
            <w:r w:rsidRPr="00A85380">
              <w:rPr>
                <w:i/>
                <w:iCs/>
                <w:spacing w:val="-12"/>
                <w:sz w:val="20"/>
              </w:rPr>
              <w:t xml:space="preserve"> </w:t>
            </w:r>
            <w:r w:rsidRPr="00A85380">
              <w:rPr>
                <w:i/>
                <w:iCs/>
                <w:sz w:val="20"/>
              </w:rPr>
              <w:t>addition</w:t>
            </w:r>
            <w:r>
              <w:rPr>
                <w:sz w:val="20"/>
              </w:rPr>
              <w:t>).</w:t>
            </w:r>
          </w:p>
          <w:p w14:paraId="0811B2B4" w14:textId="77777777" w:rsidR="00932A17" w:rsidRDefault="00BF5E70" w:rsidP="00C61D9B">
            <w:pPr>
              <w:pStyle w:val="TableParagraph"/>
              <w:numPr>
                <w:ilvl w:val="0"/>
                <w:numId w:val="254"/>
              </w:numPr>
              <w:tabs>
                <w:tab w:val="left" w:pos="270"/>
              </w:tabs>
              <w:spacing w:before="42"/>
              <w:rPr>
                <w:sz w:val="20"/>
              </w:rPr>
            </w:pPr>
            <w:r>
              <w:rPr>
                <w:sz w:val="20"/>
              </w:rPr>
              <w:t>Describe the purpose of transition</w:t>
            </w:r>
            <w:r>
              <w:rPr>
                <w:spacing w:val="-6"/>
                <w:sz w:val="20"/>
              </w:rPr>
              <w:t xml:space="preserve"> </w:t>
            </w:r>
            <w:r>
              <w:rPr>
                <w:sz w:val="20"/>
              </w:rPr>
              <w:t>words.</w:t>
            </w:r>
          </w:p>
          <w:p w14:paraId="2A015EF6" w14:textId="77777777" w:rsidR="00932A17" w:rsidRDefault="00BF5E70" w:rsidP="00C61D9B">
            <w:pPr>
              <w:pStyle w:val="TableParagraph"/>
              <w:numPr>
                <w:ilvl w:val="0"/>
                <w:numId w:val="254"/>
              </w:numPr>
              <w:tabs>
                <w:tab w:val="left" w:pos="270"/>
              </w:tabs>
              <w:rPr>
                <w:sz w:val="20"/>
              </w:rPr>
            </w:pPr>
            <w:r>
              <w:rPr>
                <w:sz w:val="20"/>
              </w:rPr>
              <w:t>Communicate about learning across the</w:t>
            </w:r>
            <w:r>
              <w:rPr>
                <w:spacing w:val="-12"/>
                <w:sz w:val="20"/>
              </w:rPr>
              <w:t xml:space="preserve"> </w:t>
            </w:r>
            <w:r>
              <w:rPr>
                <w:sz w:val="20"/>
              </w:rPr>
              <w:t>curriculum.</w:t>
            </w:r>
          </w:p>
          <w:p w14:paraId="11A4C65B" w14:textId="69D8E651" w:rsidR="00932A17" w:rsidRDefault="00BF5E70" w:rsidP="00C61D9B">
            <w:pPr>
              <w:pStyle w:val="TableParagraph"/>
              <w:numPr>
                <w:ilvl w:val="0"/>
                <w:numId w:val="254"/>
              </w:numPr>
              <w:tabs>
                <w:tab w:val="left" w:pos="270"/>
              </w:tabs>
              <w:rPr>
                <w:sz w:val="20"/>
              </w:rPr>
            </w:pPr>
            <w:r>
              <w:rPr>
                <w:sz w:val="20"/>
              </w:rPr>
              <w:t>Identify grade-level, domain</w:t>
            </w:r>
            <w:r w:rsidR="0062508C">
              <w:rPr>
                <w:sz w:val="20"/>
              </w:rPr>
              <w:t>-</w:t>
            </w:r>
            <w:r>
              <w:rPr>
                <w:sz w:val="20"/>
              </w:rPr>
              <w:t>specific</w:t>
            </w:r>
            <w:r>
              <w:rPr>
                <w:spacing w:val="-8"/>
                <w:sz w:val="20"/>
              </w:rPr>
              <w:t xml:space="preserve"> </w:t>
            </w:r>
            <w:r>
              <w:rPr>
                <w:sz w:val="20"/>
              </w:rPr>
              <w:t>vocabulary.</w:t>
            </w:r>
          </w:p>
          <w:p w14:paraId="795A535E" w14:textId="77777777" w:rsidR="00932A17" w:rsidRDefault="00BF5E70" w:rsidP="00C61D9B">
            <w:pPr>
              <w:pStyle w:val="TableParagraph"/>
              <w:numPr>
                <w:ilvl w:val="0"/>
                <w:numId w:val="254"/>
              </w:numPr>
              <w:tabs>
                <w:tab w:val="left" w:pos="270"/>
              </w:tabs>
              <w:spacing w:line="249" w:lineRule="auto"/>
              <w:ind w:right="855"/>
              <w:rPr>
                <w:sz w:val="20"/>
              </w:rPr>
            </w:pPr>
            <w:r>
              <w:rPr>
                <w:sz w:val="20"/>
              </w:rPr>
              <w:t>Actively engage in grade-level learning across</w:t>
            </w:r>
            <w:r>
              <w:rPr>
                <w:spacing w:val="-31"/>
                <w:sz w:val="20"/>
              </w:rPr>
              <w:t xml:space="preserve"> </w:t>
            </w:r>
            <w:r>
              <w:rPr>
                <w:sz w:val="20"/>
              </w:rPr>
              <w:t>the curriculum, including vocabulary</w:t>
            </w:r>
            <w:r>
              <w:rPr>
                <w:spacing w:val="-2"/>
                <w:sz w:val="20"/>
              </w:rPr>
              <w:t xml:space="preserve"> </w:t>
            </w:r>
            <w:r>
              <w:rPr>
                <w:spacing w:val="-3"/>
                <w:sz w:val="20"/>
              </w:rPr>
              <w:t>study.</w:t>
            </w:r>
          </w:p>
        </w:tc>
      </w:tr>
    </w:tbl>
    <w:p w14:paraId="5BFA67CA"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306CA26D" w14:textId="77777777" w:rsidR="00932A17" w:rsidRDefault="00932A17">
      <w:pPr>
        <w:pStyle w:val="BodyText"/>
        <w:rPr>
          <w:rFonts w:ascii="Times New Roman"/>
          <w:sz w:val="20"/>
        </w:rPr>
      </w:pPr>
    </w:p>
    <w:p w14:paraId="529FF49B" w14:textId="77777777" w:rsidR="00932A17" w:rsidRDefault="00932A17">
      <w:pPr>
        <w:pStyle w:val="BodyText"/>
        <w:rPr>
          <w:rFonts w:ascii="Times New Roman"/>
          <w:sz w:val="20"/>
        </w:rPr>
      </w:pPr>
    </w:p>
    <w:p w14:paraId="5D77C34F" w14:textId="77777777" w:rsidR="00932A17" w:rsidRDefault="00932A17">
      <w:pPr>
        <w:pStyle w:val="BodyText"/>
        <w:rPr>
          <w:rFonts w:ascii="Times New Roman"/>
          <w:sz w:val="20"/>
        </w:rPr>
      </w:pPr>
    </w:p>
    <w:p w14:paraId="568CA835" w14:textId="77777777" w:rsidR="00932A17" w:rsidRDefault="00932A17">
      <w:pPr>
        <w:pStyle w:val="BodyText"/>
        <w:rPr>
          <w:rFonts w:ascii="Times New Roman"/>
          <w:sz w:val="20"/>
        </w:rPr>
      </w:pPr>
    </w:p>
    <w:p w14:paraId="6D1DD26B" w14:textId="77777777" w:rsidR="00932A17" w:rsidRDefault="00932A17">
      <w:pPr>
        <w:pStyle w:val="BodyText"/>
        <w:rPr>
          <w:rFonts w:ascii="Times New Roman"/>
          <w:sz w:val="20"/>
        </w:rPr>
      </w:pPr>
    </w:p>
    <w:p w14:paraId="2C1E328E" w14:textId="77777777" w:rsidR="00932A17" w:rsidRDefault="00B66255">
      <w:pPr>
        <w:spacing w:before="231"/>
        <w:ind w:left="720"/>
        <w:rPr>
          <w:b/>
          <w:sz w:val="28"/>
        </w:rPr>
      </w:pPr>
      <w:r>
        <w:rPr>
          <w:noProof/>
        </w:rPr>
        <mc:AlternateContent>
          <mc:Choice Requires="wpg">
            <w:drawing>
              <wp:anchor distT="0" distB="0" distL="114300" distR="114300" simplePos="0" relativeHeight="13768" behindDoc="0" locked="0" layoutInCell="1" allowOverlap="1" wp14:anchorId="4A18C2A5" wp14:editId="1145D364">
                <wp:simplePos x="0" y="0"/>
                <wp:positionH relativeFrom="page">
                  <wp:posOffset>6350</wp:posOffset>
                </wp:positionH>
                <wp:positionV relativeFrom="paragraph">
                  <wp:posOffset>-723900</wp:posOffset>
                </wp:positionV>
                <wp:extent cx="10052050" cy="685800"/>
                <wp:effectExtent l="0" t="0" r="0" b="0"/>
                <wp:wrapNone/>
                <wp:docPr id="758"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759" name="Rectangle 1984"/>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Text Box 1985"/>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B21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61" name="Text Box 1986"/>
                        <wps:cNvSpPr txBox="1">
                          <a:spLocks/>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40307" w14:textId="77777777" w:rsidR="00742030" w:rsidRDefault="00742030">
                              <w:pPr>
                                <w:spacing w:line="201" w:lineRule="exact"/>
                                <w:rPr>
                                  <w:b/>
                                  <w:sz w:val="18"/>
                                </w:rPr>
                              </w:pPr>
                              <w:r>
                                <w:rPr>
                                  <w:b/>
                                  <w:color w:val="FFFFFF"/>
                                  <w:sz w:val="18"/>
                                </w:rPr>
                                <w:t>162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8C2A5" id="Group 1983" o:spid="_x0000_s1666" style="position:absolute;left:0;text-align:left;margin-left:.5pt;margin-top:-57pt;width:791.5pt;height:54pt;z-index:13768;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SFYsQMAAGsOAAAOAAAAZHJzL2Uyb0RvYy54bWzsV12PnDYUfa/U/2DxzoIZYAAtG2VnhlWl&#13;&#10;bRsl6Q/wgPlQABPbs8ym6n/vtc2wzCZqPraNUmnngbG59vX1ufccm8sXx65Fd5SLhvWphS9cC9E+&#13;&#10;Z0XTV6n1x9vMjiwkJOkL0rKeptY9FdaLq59/uhyHhHqsZm1BOQInvUjGIbVqKYfEcURe046ICzbQ&#13;&#10;Howl4x2R0OWVU3AygveudTzXDZ2R8WLgLKdCwNutMVpX2n9Z0lz+XpaCStSmFsQm9ZPr5149natL&#13;&#10;klScDHWTT2GQb4iiI00Pi86utkQSdODNR666JudMsFJe5KxzWFk2OdV7gN1g99Fubjg7DHovVTJW&#13;&#10;wwwTQPsIp292m/9294qjpkitdQCp6kkHSdLrIhxHK4XPOFQJDLvhw5vhFTebhOYty98JMDuP7apf&#13;&#10;mcFoP/7KCvBIDpJpfI4l75QL2Dk66jTcz2mgR4lyeIldN/DcANKVgzGMgsidEpXXkE01D4MRbDbG&#13;&#10;/mzanaYH0Wqai91Imx2SmIV1sFNwamdQdOIBV/E0XN/UZKA6XUIBNuMan3B9DeVI+qqlClvfYKuH&#13;&#10;noAVS1QXFhWoAPA/i+cCF2xqewb1H1AhycCFvKGsQ6qRWhwC1ekid7dCqiQ/DFHZE6xtiqxpW93h&#13;&#10;1X7TcnRHgGPZbn09Y342rO3V4J6pacajeQMBwhrKpkLVnPkzxp7vXnuxnYXR2vYzP7DjtRvZLo6v&#13;&#10;49D1Y3+b/aUCxH5SN0VB+9umpyf+Yv/L8jgpiWGeZjAaUysOvEDv/Sx6sdykq38KX8DlbFjXSJCz&#13;&#10;tulSC4oWfiYJNSXFri9gAkkkaVrTds7D194Ag9O/RgUK1qTeVOueFfdQBpxBkqDGQXihUTP+wUIj&#13;&#10;iFhqifcHwqmF2l96qOYY+8APJHXHD9YedPjSsl9aSJ+Dq9SSFjLNjTRKeRh4U9WwEtbA9Owl0Lls&#13;&#10;dGGo+ExUEPdEqO/FrBC2YxTrraqda3ZUxAoeEQvJI1hOwT+ZYhpEpT1hHJ1TLAxiz2iW53pTdZz0&#13;&#10;7isJNtOEJF/FGzfeRbvIt30v3Nm+u93aL7ONb4cZXgfb1Xaz2eJz3ig2Pp03qq7PeHBGl0z/JkAW&#13;&#10;wxb1b7QE2KTr/1kKlLB8RgrkcX/UB/cKWA3K8kDEL5aHWRpmWYCGkQRo/P/kAH9KDsITOHAkq3P2&#13;&#10;X5YD7EcYDvhPCsLKg4jUHeZZD5bH57Me/BdXg4Ue6Kvfj6wH+hoOXzT6qjN9falPpmVfXycevhGv&#13;&#10;/gYAAP//AwBQSwMEFAAGAAgAAAAhADH50ozhAAAADwEAAA8AAABkcnMvZG93bnJldi54bWxMT8tu&#13;&#10;wjAQvFfiH6xF6g2ctAWhEAch+jihSoVKVW9LvCQRsR3FJgl/382pXFYz+5idSTeDqUVHra+cVRDP&#13;&#10;IxBkc6crWyj4Pr7PViB8QKuxdpYU3MjDJps8pJho19sv6g6hECxifYIKyhCaREqfl2TQz11Dlmdn&#13;&#10;1xoMTNtC6hZ7Fje1fIqipTRYWf5QYkO7kvLL4WoUfPTYb5/jt25/Oe9uv8fF588+JqUep8Prmst2&#13;&#10;DSLQEP4vYMzA/iFjYyd3tdqLmjnHCQpmcfzCaFxYrEZ04t4yApml8j5H9gcAAP//AwBQSwECLQAU&#13;&#10;AAYACAAAACEAtoM4kv4AAADhAQAAEwAAAAAAAAAAAAAAAAAAAAAAW0NvbnRlbnRfVHlwZXNdLnht&#13;&#10;bFBLAQItABQABgAIAAAAIQA4/SH/1gAAAJQBAAALAAAAAAAAAAAAAAAAAC8BAABfcmVscy8ucmVs&#13;&#10;c1BLAQItABQABgAIAAAAIQAdvSFYsQMAAGsOAAAOAAAAAAAAAAAAAAAAAC4CAABkcnMvZTJvRG9j&#13;&#10;LnhtbFBLAQItABQABgAIAAAAIQAx+dKM4QAAAA8BAAAPAAAAAAAAAAAAAAAAAAsGAABkcnMvZG93&#13;&#10;bnJldi54bWxQSwUGAAAAAAQABADzAAAAGQcAAAAA&#13;&#10;">
                <v:rect id="Rectangle 1984" o:spid="_x0000_s1667"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p+EyAAAAOEAAAAPAAAAZHJzL2Rvd25yZXYueG1sRI9Pi8Iw&#13;&#10;FMTvgt8hPMHbmir+rUaR3RUWD4JV0eOjebbF5qU0Wa3ffiMseBkYhvkNs1g1phR3ql1hWUG/F4Eg&#13;&#10;Tq0uOFNwPGw+piCcR9ZYWiYFT3KwWrZbC4y1ffCe7onPRICwi1FB7n0VS+nSnAy6nq2IQ3a1tUEf&#13;&#10;bJ1JXeMjwE0pB1E0lgYLDgs5VvSZU3pLfo2C3fPbXHlUJIfxmS7D6rS5rLcnpbqd5mseZD0H4anx&#13;&#10;78Y/4kcrmIxm8HoU3oBc/gEAAP//AwBQSwECLQAUAAYACAAAACEA2+H2y+4AAACFAQAAEwAAAAAA&#13;&#10;AAAAAAAAAAAAAAAAW0NvbnRlbnRfVHlwZXNdLnhtbFBLAQItABQABgAIAAAAIQBa9CxbvwAAABUB&#13;&#10;AAALAAAAAAAAAAAAAAAAAB8BAABfcmVscy8ucmVsc1BLAQItABQABgAIAAAAIQBbZp+EyAAAAOEA&#13;&#10;AAAPAAAAAAAAAAAAAAAAAAcCAABkcnMvZG93bnJldi54bWxQSwUGAAAAAAMAAwC3AAAA/AIAAAAA&#13;&#10;" fillcolor="#fe7b80" stroked="f">
                  <v:path arrowok="t"/>
                </v:rect>
                <v:shape id="Text Box 1985" o:spid="_x0000_s1668"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YNyAAAAOEAAAAPAAAAZHJzL2Rvd25yZXYueG1sRI9BSwMx&#13;&#10;EIXvgv8hjODNZi3YyrZpkZaiIB7aKngcNtPN0s1kSeI2/ffOQfAy8Bje9/iW6+J7NVJMXWADj5MK&#13;&#10;FHETbMetgc/j7uEZVMrIFvvAZOBKCdar25sl1jZceE/jIbdKIJxqNOByHmqtU+PIY5qEgVh+pxA9&#13;&#10;Zomx1TbiReC+19OqmmmPHcuCw4E2jprz4ccb+NoMu/fy7fBjfLKv2+l8f41NMeb+rmwXcl4WoDKV&#13;&#10;/N/4Q7xZA/OZOIiR2IBe/QIAAP//AwBQSwECLQAUAAYACAAAACEA2+H2y+4AAACFAQAAEwAAAAAA&#13;&#10;AAAAAAAAAAAAAAAAW0NvbnRlbnRfVHlwZXNdLnhtbFBLAQItABQABgAIAAAAIQBa9CxbvwAAABUB&#13;&#10;AAALAAAAAAAAAAAAAAAAAB8BAABfcmVscy8ucmVsc1BLAQItABQABgAIAAAAIQCC/gYNyAAAAOEA&#13;&#10;AAAPAAAAAAAAAAAAAAAAAAcCAABkcnMvZG93bnJldi54bWxQSwUGAAAAAAMAAwC3AAAA/AIAAAAA&#13;&#10;" filled="f" stroked="f">
                  <v:path arrowok="t"/>
                  <v:textbox inset="0,0,0,0">
                    <w:txbxContent>
                      <w:p w14:paraId="058BB21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86" o:spid="_x0000_s1669"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qOWyAAAAOEAAAAPAAAAZHJzL2Rvd25yZXYueG1sRI9BawIx&#13;&#10;FITvhf6H8ArealahWlajFEUqSA9qCz0+Ns/N4uZlSdI1/ntTELwMDMN8w8yXybaiJx8axwpGwwIE&#13;&#10;ceV0w7WC7+Pm9R1EiMgaW8ek4EoBlovnpzmW2l14T/0h1iJDOJSowMTYlVKGypDFMHQdcc5OzluM&#13;&#10;2fpaao+XDLetHBfFRFpsOC8Y7GhlqDof/qyCn1W32aVfg1/9m/5cj6f7q6+SUoOXtJ5l+ZiBiJTi&#13;&#10;o3FHbLWC6WQE/4/yG5CLGwAAAP//AwBQSwECLQAUAAYACAAAACEA2+H2y+4AAACFAQAAEwAAAAAA&#13;&#10;AAAAAAAAAAAAAAAAW0NvbnRlbnRfVHlwZXNdLnhtbFBLAQItABQABgAIAAAAIQBa9CxbvwAAABUB&#13;&#10;AAALAAAAAAAAAAAAAAAAAB8BAABfcmVscy8ucmVsc1BLAQItABQABgAIAAAAIQDtsqOWyAAAAOEA&#13;&#10;AAAPAAAAAAAAAAAAAAAAAAcCAABkcnMvZG93bnJldi54bWxQSwUGAAAAAAMAAwC3AAAA/AIAAAAA&#13;&#10;" filled="f" stroked="f">
                  <v:path arrowok="t"/>
                  <v:textbox inset="0,0,0,0">
                    <w:txbxContent>
                      <w:p w14:paraId="7DA40307" w14:textId="77777777" w:rsidR="00742030" w:rsidRDefault="00742030">
                        <w:pPr>
                          <w:spacing w:line="201" w:lineRule="exact"/>
                          <w:rPr>
                            <w:b/>
                            <w:sz w:val="18"/>
                          </w:rPr>
                        </w:pPr>
                        <w:r>
                          <w:rPr>
                            <w:b/>
                            <w:color w:val="FFFFFF"/>
                            <w:sz w:val="18"/>
                          </w:rPr>
                          <w:t>162</w:t>
                        </w:r>
                      </w:p>
                    </w:txbxContent>
                  </v:textbox>
                </v:shape>
                <w10:wrap anchorx="page"/>
              </v:group>
            </w:pict>
          </mc:Fallback>
        </mc:AlternateContent>
      </w:r>
      <w:bookmarkStart w:id="25" w:name="Grade_6"/>
      <w:bookmarkStart w:id="26" w:name="_bookmark11"/>
      <w:bookmarkEnd w:id="25"/>
      <w:bookmarkEnd w:id="26"/>
      <w:r w:rsidR="00BF5E70">
        <w:rPr>
          <w:b/>
          <w:color w:val="FE7B80"/>
          <w:sz w:val="28"/>
        </w:rPr>
        <w:t>Grade 6</w:t>
      </w:r>
    </w:p>
    <w:p w14:paraId="1D8649C7" w14:textId="77777777" w:rsidR="00932A17" w:rsidRDefault="00932A17">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932A17" w14:paraId="29CBEE04" w14:textId="77777777">
        <w:trPr>
          <w:trHeight w:val="931"/>
        </w:trPr>
        <w:tc>
          <w:tcPr>
            <w:tcW w:w="2880" w:type="dxa"/>
            <w:shd w:val="clear" w:color="auto" w:fill="8CA5D5"/>
          </w:tcPr>
          <w:p w14:paraId="43C9291D" w14:textId="77777777" w:rsidR="00932A17" w:rsidRDefault="00932A17">
            <w:pPr>
              <w:pStyle w:val="TableParagraph"/>
              <w:spacing w:before="6"/>
              <w:ind w:left="0"/>
              <w:rPr>
                <w:b/>
                <w:sz w:val="28"/>
              </w:rPr>
            </w:pPr>
          </w:p>
          <w:p w14:paraId="173B24D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01F844" w14:textId="77777777" w:rsidR="00932A17" w:rsidRDefault="00932A17">
            <w:pPr>
              <w:pStyle w:val="TableParagraph"/>
              <w:spacing w:before="6"/>
              <w:ind w:left="0"/>
              <w:rPr>
                <w:b/>
                <w:sz w:val="28"/>
              </w:rPr>
            </w:pPr>
          </w:p>
          <w:p w14:paraId="0D9E3B9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A6014FA" w14:textId="77777777" w:rsidR="00932A17" w:rsidRDefault="00932A17">
            <w:pPr>
              <w:pStyle w:val="TableParagraph"/>
              <w:spacing w:before="6"/>
              <w:ind w:left="0"/>
              <w:rPr>
                <w:b/>
                <w:sz w:val="28"/>
              </w:rPr>
            </w:pPr>
          </w:p>
          <w:p w14:paraId="2311727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F622409" w14:textId="77777777" w:rsidR="00932A17" w:rsidRDefault="00932A17">
            <w:pPr>
              <w:pStyle w:val="TableParagraph"/>
              <w:spacing w:before="6"/>
              <w:ind w:left="0"/>
              <w:rPr>
                <w:b/>
                <w:sz w:val="28"/>
              </w:rPr>
            </w:pPr>
          </w:p>
          <w:p w14:paraId="230D6C6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55054E83" w14:textId="77777777" w:rsidR="00932A17" w:rsidRDefault="00BF5E70">
            <w:pPr>
              <w:pStyle w:val="TableParagraph"/>
              <w:spacing w:before="116"/>
              <w:ind w:left="787" w:right="779"/>
              <w:jc w:val="center"/>
              <w:rPr>
                <w:b/>
                <w:sz w:val="28"/>
              </w:rPr>
            </w:pPr>
            <w:r>
              <w:rPr>
                <w:b/>
                <w:sz w:val="28"/>
              </w:rPr>
              <w:t>Learning Progression</w:t>
            </w:r>
          </w:p>
          <w:p w14:paraId="47A1EB47" w14:textId="77777777" w:rsidR="00932A17" w:rsidRDefault="00BF5E70">
            <w:pPr>
              <w:pStyle w:val="TableParagraph"/>
              <w:spacing w:before="93"/>
              <w:ind w:left="787" w:right="781"/>
              <w:jc w:val="center"/>
              <w:rPr>
                <w:rFonts w:ascii="Arial-BoldItalicMT"/>
                <w:b/>
                <w:i/>
                <w:sz w:val="24"/>
              </w:rPr>
            </w:pPr>
            <w:r>
              <w:rPr>
                <w:rFonts w:ascii="Arial-BoldItalicMT"/>
                <w:b/>
                <w:i/>
                <w:sz w:val="24"/>
              </w:rPr>
              <w:t>Building the Base &amp; Engagement</w:t>
            </w:r>
          </w:p>
        </w:tc>
      </w:tr>
      <w:tr w:rsidR="00932A17" w14:paraId="5A35C9CE" w14:textId="77777777">
        <w:trPr>
          <w:trHeight w:val="495"/>
        </w:trPr>
        <w:tc>
          <w:tcPr>
            <w:tcW w:w="12390" w:type="dxa"/>
            <w:gridSpan w:val="5"/>
            <w:tcBorders>
              <w:right w:val="nil"/>
            </w:tcBorders>
          </w:tcPr>
          <w:p w14:paraId="0F76E686" w14:textId="77777777" w:rsidR="00932A17" w:rsidRDefault="00BF5E70">
            <w:pPr>
              <w:pStyle w:val="TableParagraph"/>
              <w:tabs>
                <w:tab w:val="left" w:pos="2568"/>
              </w:tabs>
              <w:spacing w:before="129"/>
              <w:ind w:left="90"/>
              <w:rPr>
                <w:sz w:val="20"/>
              </w:rPr>
            </w:pPr>
            <w:r>
              <w:rPr>
                <w:sz w:val="20"/>
              </w:rPr>
              <w:t>Most</w:t>
            </w:r>
            <w:r>
              <w:rPr>
                <w:spacing w:val="-9"/>
                <w:sz w:val="20"/>
              </w:rPr>
              <w:t xml:space="preserve"> </w:t>
            </w:r>
            <w:r>
              <w:rPr>
                <w:sz w:val="20"/>
              </w:rPr>
              <w:t>Complex</w:t>
            </w:r>
            <w:r>
              <w:rPr>
                <w:sz w:val="20"/>
              </w:rPr>
              <w:tab/>
            </w:r>
            <w:r>
              <w:rPr>
                <w:noProof/>
                <w:position w:val="-6"/>
                <w:sz w:val="20"/>
              </w:rPr>
              <w:drawing>
                <wp:inline distT="0" distB="0" distL="0" distR="0" wp14:anchorId="11F8CE86" wp14:editId="1117B2B0">
                  <wp:extent cx="5876046" cy="164573"/>
                  <wp:effectExtent l="0" t="0" r="0" b="0"/>
                  <wp:docPr id="105" name="image8.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46" cstate="print"/>
                          <a:stretch>
                            <a:fillRect/>
                          </a:stretch>
                        </pic:blipFill>
                        <pic:spPr>
                          <a:xfrm>
                            <a:off x="0" y="0"/>
                            <a:ext cx="5876046" cy="164573"/>
                          </a:xfrm>
                          <a:prstGeom prst="rect">
                            <a:avLst/>
                          </a:prstGeom>
                        </pic:spPr>
                      </pic:pic>
                    </a:graphicData>
                  </a:graphic>
                </wp:inline>
              </w:drawing>
            </w:r>
          </w:p>
        </w:tc>
        <w:tc>
          <w:tcPr>
            <w:tcW w:w="1992" w:type="dxa"/>
            <w:tcBorders>
              <w:left w:val="nil"/>
            </w:tcBorders>
          </w:tcPr>
          <w:p w14:paraId="5F7658B4" w14:textId="77777777" w:rsidR="00932A17" w:rsidRDefault="00BF5E70">
            <w:pPr>
              <w:pStyle w:val="TableParagraph"/>
              <w:spacing w:before="133"/>
              <w:ind w:left="571"/>
              <w:rPr>
                <w:sz w:val="20"/>
              </w:rPr>
            </w:pPr>
            <w:r>
              <w:rPr>
                <w:sz w:val="20"/>
              </w:rPr>
              <w:t>Least Complex</w:t>
            </w:r>
          </w:p>
        </w:tc>
      </w:tr>
      <w:tr w:rsidR="00932A17" w14:paraId="79E6D146" w14:textId="77777777">
        <w:trPr>
          <w:trHeight w:val="524"/>
        </w:trPr>
        <w:tc>
          <w:tcPr>
            <w:tcW w:w="14382" w:type="dxa"/>
            <w:gridSpan w:val="6"/>
          </w:tcPr>
          <w:p w14:paraId="5C8BCA90" w14:textId="77777777" w:rsidR="00932A17" w:rsidRDefault="00BF5E70">
            <w:pPr>
              <w:pStyle w:val="TableParagraph"/>
              <w:spacing w:before="124"/>
              <w:ind w:left="5428" w:right="5421"/>
              <w:jc w:val="center"/>
              <w:rPr>
                <w:i/>
                <w:sz w:val="24"/>
              </w:rPr>
            </w:pPr>
            <w:r>
              <w:rPr>
                <w:i/>
                <w:sz w:val="24"/>
              </w:rPr>
              <w:t>Reading Standards for Literature</w:t>
            </w:r>
          </w:p>
        </w:tc>
      </w:tr>
      <w:tr w:rsidR="00932A17" w14:paraId="79F3FAED" w14:textId="77777777">
        <w:trPr>
          <w:trHeight w:val="524"/>
        </w:trPr>
        <w:tc>
          <w:tcPr>
            <w:tcW w:w="14382" w:type="dxa"/>
            <w:gridSpan w:val="6"/>
            <w:shd w:val="clear" w:color="auto" w:fill="DCDDDE"/>
          </w:tcPr>
          <w:p w14:paraId="26F757E7" w14:textId="77777777" w:rsidR="00932A17" w:rsidRDefault="00BF5E70">
            <w:pPr>
              <w:pStyle w:val="TableParagraph"/>
              <w:spacing w:before="124"/>
              <w:ind w:left="5428" w:right="5421"/>
              <w:jc w:val="center"/>
              <w:rPr>
                <w:rFonts w:ascii="Arial-BoldItalicMT"/>
                <w:b/>
                <w:i/>
                <w:sz w:val="24"/>
              </w:rPr>
            </w:pPr>
            <w:r>
              <w:rPr>
                <w:rFonts w:ascii="Arial-BoldItalicMT"/>
                <w:b/>
                <w:i/>
                <w:sz w:val="24"/>
              </w:rPr>
              <w:t>Key Ideas and Details</w:t>
            </w:r>
          </w:p>
        </w:tc>
      </w:tr>
      <w:tr w:rsidR="00932A17" w14:paraId="082D2708" w14:textId="77777777">
        <w:trPr>
          <w:trHeight w:val="6215"/>
        </w:trPr>
        <w:tc>
          <w:tcPr>
            <w:tcW w:w="2880" w:type="dxa"/>
            <w:shd w:val="clear" w:color="auto" w:fill="DCDDDE"/>
          </w:tcPr>
          <w:p w14:paraId="1FEE5747" w14:textId="77777777" w:rsidR="00932A17" w:rsidRDefault="00BF5E70">
            <w:pPr>
              <w:pStyle w:val="TableParagraph"/>
              <w:spacing w:before="133" w:line="249" w:lineRule="auto"/>
              <w:ind w:left="90" w:right="159"/>
              <w:rPr>
                <w:sz w:val="20"/>
              </w:rPr>
            </w:pPr>
            <w:r>
              <w:rPr>
                <w:b/>
                <w:sz w:val="20"/>
              </w:rPr>
              <w:t xml:space="preserve">RL.6.1 </w:t>
            </w:r>
            <w:r>
              <w:rPr>
                <w:sz w:val="20"/>
              </w:rPr>
              <w:t>Cite textual evidence to support analysis of what the text says explicitly as well as inferences drawn from the text.</w:t>
            </w:r>
          </w:p>
        </w:tc>
        <w:tc>
          <w:tcPr>
            <w:tcW w:w="1891" w:type="dxa"/>
          </w:tcPr>
          <w:p w14:paraId="1596F7F7" w14:textId="77777777" w:rsidR="00932A17" w:rsidRDefault="00BF5E70">
            <w:pPr>
              <w:pStyle w:val="TableParagraph"/>
              <w:spacing w:before="133" w:line="249" w:lineRule="auto"/>
              <w:ind w:left="90" w:right="70"/>
              <w:rPr>
                <w:sz w:val="20"/>
              </w:rPr>
            </w:pPr>
            <w:r>
              <w:rPr>
                <w:b/>
                <w:sz w:val="20"/>
              </w:rPr>
              <w:t xml:space="preserve">RL.6.1a </w:t>
            </w:r>
            <w:r>
              <w:rPr>
                <w:sz w:val="20"/>
              </w:rPr>
              <w:t>Find information in the text that is used to make an inference.</w:t>
            </w:r>
          </w:p>
        </w:tc>
        <w:tc>
          <w:tcPr>
            <w:tcW w:w="2160" w:type="dxa"/>
          </w:tcPr>
          <w:p w14:paraId="5BB388E8" w14:textId="77777777" w:rsidR="00932A17" w:rsidRDefault="00BF5E70">
            <w:pPr>
              <w:pStyle w:val="TableParagraph"/>
              <w:spacing w:before="133" w:line="249" w:lineRule="auto"/>
              <w:ind w:left="89" w:right="128"/>
              <w:rPr>
                <w:sz w:val="20"/>
              </w:rPr>
            </w:pPr>
            <w:r>
              <w:rPr>
                <w:b/>
                <w:sz w:val="20"/>
              </w:rPr>
              <w:t xml:space="preserve">RL.6.1b </w:t>
            </w:r>
            <w:r>
              <w:rPr>
                <w:sz w:val="20"/>
              </w:rPr>
              <w:t>Find information in the text used to answer literal questions.</w:t>
            </w:r>
          </w:p>
        </w:tc>
        <w:tc>
          <w:tcPr>
            <w:tcW w:w="1901" w:type="dxa"/>
          </w:tcPr>
          <w:p w14:paraId="119825BE" w14:textId="77777777" w:rsidR="00932A17" w:rsidRDefault="00BF5E70">
            <w:pPr>
              <w:pStyle w:val="TableParagraph"/>
              <w:spacing w:before="133" w:line="249" w:lineRule="auto"/>
              <w:ind w:left="89" w:right="302"/>
              <w:rPr>
                <w:sz w:val="20"/>
              </w:rPr>
            </w:pPr>
            <w:r>
              <w:rPr>
                <w:b/>
                <w:sz w:val="20"/>
              </w:rPr>
              <w:t xml:space="preserve">RL.6.1c </w:t>
            </w:r>
            <w:r>
              <w:rPr>
                <w:sz w:val="20"/>
              </w:rPr>
              <w:t>Answer a question about</w:t>
            </w:r>
          </w:p>
          <w:p w14:paraId="14ECAE5C" w14:textId="77777777" w:rsidR="00932A17" w:rsidRDefault="00BF5E70">
            <w:pPr>
              <w:pStyle w:val="TableParagraph"/>
              <w:spacing w:before="1" w:line="249" w:lineRule="auto"/>
              <w:ind w:left="89" w:right="125"/>
              <w:rPr>
                <w:sz w:val="20"/>
              </w:rPr>
            </w:pPr>
            <w:r>
              <w:rPr>
                <w:sz w:val="20"/>
              </w:rPr>
              <w:t>explicit information stated in the text.</w:t>
            </w:r>
          </w:p>
        </w:tc>
        <w:tc>
          <w:tcPr>
            <w:tcW w:w="5550" w:type="dxa"/>
            <w:gridSpan w:val="2"/>
          </w:tcPr>
          <w:p w14:paraId="56E9CC13" w14:textId="77777777" w:rsidR="00932A17" w:rsidRDefault="00BF5E70" w:rsidP="00C61D9B">
            <w:pPr>
              <w:pStyle w:val="TableParagraph"/>
              <w:numPr>
                <w:ilvl w:val="0"/>
                <w:numId w:val="253"/>
              </w:numPr>
              <w:tabs>
                <w:tab w:val="left" w:pos="270"/>
              </w:tabs>
              <w:spacing w:before="133" w:line="249" w:lineRule="auto"/>
              <w:ind w:right="387"/>
              <w:rPr>
                <w:sz w:val="20"/>
              </w:rPr>
            </w:pPr>
            <w:r>
              <w:rPr>
                <w:sz w:val="20"/>
              </w:rPr>
              <w:t>Recognize that details found “right there” in the text are explicit/literal.</w:t>
            </w:r>
          </w:p>
          <w:p w14:paraId="6246C7C5" w14:textId="3E388C35" w:rsidR="00932A17" w:rsidRDefault="00BF5E70" w:rsidP="00C61D9B">
            <w:pPr>
              <w:pStyle w:val="TableParagraph"/>
              <w:numPr>
                <w:ilvl w:val="0"/>
                <w:numId w:val="253"/>
              </w:numPr>
              <w:tabs>
                <w:tab w:val="left" w:pos="270"/>
              </w:tabs>
              <w:spacing w:before="41" w:line="249" w:lineRule="auto"/>
              <w:ind w:right="399"/>
              <w:rPr>
                <w:sz w:val="20"/>
              </w:rPr>
            </w:pPr>
            <w:r>
              <w:rPr>
                <w:sz w:val="20"/>
              </w:rPr>
              <w:t xml:space="preserve">Recognize that question types such as </w:t>
            </w:r>
            <w:r w:rsidRPr="00A85380">
              <w:rPr>
                <w:i/>
                <w:iCs/>
                <w:sz w:val="20"/>
              </w:rPr>
              <w:t>where, who,</w:t>
            </w:r>
            <w:r>
              <w:rPr>
                <w:sz w:val="20"/>
              </w:rPr>
              <w:t xml:space="preserve"> and </w:t>
            </w:r>
            <w:r w:rsidRPr="00A85380">
              <w:rPr>
                <w:i/>
                <w:iCs/>
                <w:sz w:val="20"/>
              </w:rPr>
              <w:t>what</w:t>
            </w:r>
            <w:r>
              <w:rPr>
                <w:sz w:val="20"/>
              </w:rPr>
              <w:t xml:space="preserve"> </w:t>
            </w:r>
            <w:r w:rsidR="0062508C">
              <w:rPr>
                <w:sz w:val="20"/>
              </w:rPr>
              <w:t xml:space="preserve">may </w:t>
            </w:r>
            <w:r>
              <w:rPr>
                <w:sz w:val="20"/>
              </w:rPr>
              <w:t>indicate information that can be found directly in the</w:t>
            </w:r>
            <w:r>
              <w:rPr>
                <w:spacing w:val="-3"/>
                <w:sz w:val="20"/>
              </w:rPr>
              <w:t xml:space="preserve"> </w:t>
            </w:r>
            <w:r>
              <w:rPr>
                <w:sz w:val="20"/>
              </w:rPr>
              <w:t>text.</w:t>
            </w:r>
          </w:p>
          <w:p w14:paraId="506ACCB9" w14:textId="77777777" w:rsidR="00932A17" w:rsidRDefault="00BF5E70" w:rsidP="00C61D9B">
            <w:pPr>
              <w:pStyle w:val="TableParagraph"/>
              <w:numPr>
                <w:ilvl w:val="0"/>
                <w:numId w:val="253"/>
              </w:numPr>
              <w:tabs>
                <w:tab w:val="left" w:pos="270"/>
              </w:tabs>
              <w:spacing w:before="43" w:line="249" w:lineRule="auto"/>
              <w:ind w:right="211"/>
              <w:rPr>
                <w:sz w:val="20"/>
              </w:rPr>
            </w:pPr>
            <w:r>
              <w:rPr>
                <w:sz w:val="20"/>
              </w:rPr>
              <w:t>Identify given information as part of/not part of the</w:t>
            </w:r>
            <w:r>
              <w:rPr>
                <w:spacing w:val="-39"/>
                <w:sz w:val="20"/>
              </w:rPr>
              <w:t xml:space="preserve"> </w:t>
            </w:r>
            <w:r>
              <w:rPr>
                <w:sz w:val="20"/>
              </w:rPr>
              <w:t>literary text.</w:t>
            </w:r>
          </w:p>
          <w:p w14:paraId="2C3CAE39" w14:textId="0E588823" w:rsidR="00932A17" w:rsidRDefault="00BF5E70" w:rsidP="00C61D9B">
            <w:pPr>
              <w:pStyle w:val="TableParagraph"/>
              <w:numPr>
                <w:ilvl w:val="0"/>
                <w:numId w:val="253"/>
              </w:numPr>
              <w:tabs>
                <w:tab w:val="left" w:pos="270"/>
              </w:tabs>
              <w:spacing w:before="41" w:line="249" w:lineRule="auto"/>
              <w:ind w:right="189"/>
              <w:rPr>
                <w:sz w:val="20"/>
              </w:rPr>
            </w:pPr>
            <w:r>
              <w:rPr>
                <w:sz w:val="20"/>
              </w:rPr>
              <w:t>Answer questions about the literary text</w:t>
            </w:r>
            <w:r w:rsidR="0062508C">
              <w:rPr>
                <w:sz w:val="20"/>
              </w:rPr>
              <w:t>;</w:t>
            </w:r>
            <w:r>
              <w:rPr>
                <w:sz w:val="20"/>
              </w:rPr>
              <w:t xml:space="preserve"> for example</w:t>
            </w:r>
            <w:r w:rsidR="0062508C">
              <w:rPr>
                <w:sz w:val="20"/>
              </w:rPr>
              <w:t>,</w:t>
            </w:r>
            <w:r>
              <w:rPr>
                <w:spacing w:val="-31"/>
                <w:sz w:val="20"/>
              </w:rPr>
              <w:t xml:space="preserve"> </w:t>
            </w:r>
            <w:r w:rsidRPr="00A85380">
              <w:rPr>
                <w:i/>
                <w:iCs/>
                <w:sz w:val="20"/>
              </w:rPr>
              <w:t xml:space="preserve">who, what, when, where, </w:t>
            </w:r>
            <w:r w:rsidRPr="0062508C">
              <w:rPr>
                <w:sz w:val="20"/>
              </w:rPr>
              <w:t>or</w:t>
            </w:r>
            <w:r w:rsidRPr="00A85380">
              <w:rPr>
                <w:i/>
                <w:iCs/>
                <w:spacing w:val="-5"/>
                <w:sz w:val="20"/>
              </w:rPr>
              <w:t xml:space="preserve"> why</w:t>
            </w:r>
            <w:r>
              <w:rPr>
                <w:spacing w:val="-5"/>
                <w:sz w:val="20"/>
              </w:rPr>
              <w:t>.</w:t>
            </w:r>
          </w:p>
          <w:p w14:paraId="2EF49275" w14:textId="08C9CD99" w:rsidR="00932A17" w:rsidRDefault="00BF5E70" w:rsidP="00C61D9B">
            <w:pPr>
              <w:pStyle w:val="TableParagraph"/>
              <w:numPr>
                <w:ilvl w:val="0"/>
                <w:numId w:val="253"/>
              </w:numPr>
              <w:tabs>
                <w:tab w:val="left" w:pos="270"/>
              </w:tabs>
              <w:spacing w:before="42" w:line="249" w:lineRule="auto"/>
              <w:ind w:right="511"/>
              <w:rPr>
                <w:sz w:val="20"/>
              </w:rPr>
            </w:pPr>
            <w:r>
              <w:rPr>
                <w:sz w:val="20"/>
              </w:rPr>
              <w:t xml:space="preserve">Recognize that question types such as </w:t>
            </w:r>
            <w:r w:rsidRPr="00A85380">
              <w:rPr>
                <w:i/>
                <w:iCs/>
                <w:sz w:val="20"/>
              </w:rPr>
              <w:t>why</w:t>
            </w:r>
            <w:r>
              <w:rPr>
                <w:sz w:val="20"/>
              </w:rPr>
              <w:t xml:space="preserve"> or </w:t>
            </w:r>
            <w:r w:rsidRPr="00A85380">
              <w:rPr>
                <w:i/>
                <w:iCs/>
                <w:sz w:val="20"/>
              </w:rPr>
              <w:t>how</w:t>
            </w:r>
            <w:r>
              <w:rPr>
                <w:sz w:val="20"/>
              </w:rPr>
              <w:t xml:space="preserve"> indicate information that needs to be “figured out” by synthesizing details of a</w:t>
            </w:r>
            <w:r>
              <w:rPr>
                <w:spacing w:val="-4"/>
                <w:sz w:val="20"/>
              </w:rPr>
              <w:t xml:space="preserve"> </w:t>
            </w:r>
            <w:r>
              <w:rPr>
                <w:spacing w:val="-3"/>
                <w:sz w:val="20"/>
              </w:rPr>
              <w:t>story.</w:t>
            </w:r>
          </w:p>
          <w:p w14:paraId="77A34C7F" w14:textId="40E11B42" w:rsidR="00932A17" w:rsidRDefault="00BF5E70" w:rsidP="00C61D9B">
            <w:pPr>
              <w:pStyle w:val="TableParagraph"/>
              <w:numPr>
                <w:ilvl w:val="0"/>
                <w:numId w:val="253"/>
              </w:numPr>
              <w:tabs>
                <w:tab w:val="left" w:pos="270"/>
              </w:tabs>
              <w:spacing w:before="43" w:line="249" w:lineRule="auto"/>
              <w:ind w:right="765"/>
              <w:rPr>
                <w:sz w:val="20"/>
              </w:rPr>
            </w:pPr>
            <w:r>
              <w:rPr>
                <w:sz w:val="20"/>
              </w:rPr>
              <w:t xml:space="preserve">Recognize that details/information that needs to be “figured out” or put together </w:t>
            </w:r>
            <w:r w:rsidR="0062508C">
              <w:rPr>
                <w:sz w:val="20"/>
              </w:rPr>
              <w:t>may</w:t>
            </w:r>
            <w:r>
              <w:rPr>
                <w:sz w:val="20"/>
              </w:rPr>
              <w:t xml:space="preserve"> be used to make inferences.</w:t>
            </w:r>
          </w:p>
          <w:p w14:paraId="4EBA949B" w14:textId="77777777" w:rsidR="00932A17" w:rsidRDefault="00BF5E70" w:rsidP="00C61D9B">
            <w:pPr>
              <w:pStyle w:val="TableParagraph"/>
              <w:numPr>
                <w:ilvl w:val="0"/>
                <w:numId w:val="253"/>
              </w:numPr>
              <w:tabs>
                <w:tab w:val="left" w:pos="270"/>
              </w:tabs>
              <w:spacing w:before="42"/>
              <w:rPr>
                <w:sz w:val="20"/>
              </w:rPr>
            </w:pPr>
            <w:r>
              <w:rPr>
                <w:sz w:val="20"/>
              </w:rPr>
              <w:t>Identify key elements of setting in the literary</w:t>
            </w:r>
            <w:r>
              <w:rPr>
                <w:spacing w:val="-10"/>
                <w:sz w:val="20"/>
              </w:rPr>
              <w:t xml:space="preserve"> </w:t>
            </w:r>
            <w:r>
              <w:rPr>
                <w:sz w:val="20"/>
              </w:rPr>
              <w:t>text.</w:t>
            </w:r>
          </w:p>
          <w:p w14:paraId="66E3CA82" w14:textId="77777777" w:rsidR="00932A17" w:rsidRDefault="00BF5E70" w:rsidP="00C61D9B">
            <w:pPr>
              <w:pStyle w:val="TableParagraph"/>
              <w:numPr>
                <w:ilvl w:val="0"/>
                <w:numId w:val="253"/>
              </w:numPr>
              <w:tabs>
                <w:tab w:val="left" w:pos="270"/>
              </w:tabs>
              <w:rPr>
                <w:sz w:val="20"/>
              </w:rPr>
            </w:pPr>
            <w:r>
              <w:rPr>
                <w:sz w:val="20"/>
              </w:rPr>
              <w:t>Identify key events in the literary</w:t>
            </w:r>
            <w:r>
              <w:rPr>
                <w:spacing w:val="-5"/>
                <w:sz w:val="20"/>
              </w:rPr>
              <w:t xml:space="preserve"> </w:t>
            </w:r>
            <w:r>
              <w:rPr>
                <w:sz w:val="20"/>
              </w:rPr>
              <w:t>text.</w:t>
            </w:r>
          </w:p>
          <w:p w14:paraId="4BDCD303" w14:textId="77777777" w:rsidR="00932A17" w:rsidRDefault="00BF5E70" w:rsidP="00C61D9B">
            <w:pPr>
              <w:pStyle w:val="TableParagraph"/>
              <w:numPr>
                <w:ilvl w:val="0"/>
                <w:numId w:val="253"/>
              </w:numPr>
              <w:tabs>
                <w:tab w:val="left" w:pos="270"/>
              </w:tabs>
              <w:rPr>
                <w:sz w:val="20"/>
              </w:rPr>
            </w:pPr>
            <w:r>
              <w:rPr>
                <w:sz w:val="20"/>
              </w:rPr>
              <w:t>Identify key characters in the literary</w:t>
            </w:r>
            <w:r>
              <w:rPr>
                <w:spacing w:val="-4"/>
                <w:sz w:val="20"/>
              </w:rPr>
              <w:t xml:space="preserve"> </w:t>
            </w:r>
            <w:r>
              <w:rPr>
                <w:sz w:val="20"/>
              </w:rPr>
              <w:t>text.</w:t>
            </w:r>
          </w:p>
          <w:p w14:paraId="7198089B" w14:textId="77777777" w:rsidR="00932A17" w:rsidRDefault="00BF5E70" w:rsidP="00C61D9B">
            <w:pPr>
              <w:pStyle w:val="TableParagraph"/>
              <w:numPr>
                <w:ilvl w:val="0"/>
                <w:numId w:val="253"/>
              </w:numPr>
              <w:tabs>
                <w:tab w:val="left" w:pos="270"/>
              </w:tabs>
              <w:spacing w:line="249" w:lineRule="auto"/>
              <w:ind w:right="634"/>
              <w:rPr>
                <w:sz w:val="20"/>
              </w:rPr>
            </w:pPr>
            <w:r>
              <w:rPr>
                <w:sz w:val="20"/>
              </w:rPr>
              <w:t>Actively engage in answering one or more</w:t>
            </w:r>
            <w:r>
              <w:rPr>
                <w:spacing w:val="-32"/>
                <w:sz w:val="20"/>
              </w:rPr>
              <w:t xml:space="preserve"> </w:t>
            </w:r>
            <w:r>
              <w:rPr>
                <w:sz w:val="20"/>
              </w:rPr>
              <w:t>questions related to literary</w:t>
            </w:r>
            <w:r>
              <w:rPr>
                <w:spacing w:val="-2"/>
                <w:sz w:val="20"/>
              </w:rPr>
              <w:t xml:space="preserve"> </w:t>
            </w:r>
            <w:r>
              <w:rPr>
                <w:sz w:val="20"/>
              </w:rPr>
              <w:t>text.</w:t>
            </w:r>
          </w:p>
          <w:p w14:paraId="708F1F70" w14:textId="77777777" w:rsidR="00932A17" w:rsidRDefault="00BF5E70" w:rsidP="00C61D9B">
            <w:pPr>
              <w:pStyle w:val="TableParagraph"/>
              <w:numPr>
                <w:ilvl w:val="0"/>
                <w:numId w:val="253"/>
              </w:numPr>
              <w:tabs>
                <w:tab w:val="left" w:pos="270"/>
              </w:tabs>
              <w:spacing w:before="42"/>
              <w:rPr>
                <w:sz w:val="20"/>
              </w:rPr>
            </w:pPr>
            <w:r>
              <w:rPr>
                <w:sz w:val="20"/>
              </w:rPr>
              <w:t>Actively engage in reading of a literary</w:t>
            </w:r>
            <w:r>
              <w:rPr>
                <w:spacing w:val="-10"/>
                <w:sz w:val="20"/>
              </w:rPr>
              <w:t xml:space="preserve"> </w:t>
            </w:r>
            <w:r>
              <w:rPr>
                <w:sz w:val="20"/>
              </w:rPr>
              <w:t>text.</w:t>
            </w:r>
          </w:p>
          <w:p w14:paraId="3DB5F2B7" w14:textId="16DF810E" w:rsidR="00932A17" w:rsidRDefault="00BF5E70" w:rsidP="00C61D9B">
            <w:pPr>
              <w:pStyle w:val="TableParagraph"/>
              <w:numPr>
                <w:ilvl w:val="0"/>
                <w:numId w:val="253"/>
              </w:numPr>
              <w:tabs>
                <w:tab w:val="left" w:pos="270"/>
              </w:tabs>
              <w:spacing w:line="249" w:lineRule="auto"/>
              <w:ind w:right="488"/>
              <w:rPr>
                <w:sz w:val="20"/>
              </w:rPr>
            </w:pPr>
            <w:r>
              <w:rPr>
                <w:sz w:val="20"/>
              </w:rPr>
              <w:t xml:space="preserve">Locate in the text the answer to </w:t>
            </w:r>
            <w:r w:rsidRPr="00A85380">
              <w:rPr>
                <w:i/>
                <w:iCs/>
                <w:sz w:val="20"/>
              </w:rPr>
              <w:t>who, what</w:t>
            </w:r>
            <w:r w:rsidR="0062508C" w:rsidRPr="00A85380">
              <w:rPr>
                <w:i/>
                <w:iCs/>
                <w:sz w:val="20"/>
              </w:rPr>
              <w:t>,</w:t>
            </w:r>
            <w:r w:rsidRPr="00A85380">
              <w:rPr>
                <w:i/>
                <w:iCs/>
                <w:sz w:val="20"/>
              </w:rPr>
              <w:t xml:space="preserve"> where, </w:t>
            </w:r>
            <w:r w:rsidRPr="0062508C">
              <w:rPr>
                <w:sz w:val="20"/>
              </w:rPr>
              <w:t>and</w:t>
            </w:r>
            <w:r w:rsidRPr="00A85380">
              <w:rPr>
                <w:i/>
                <w:iCs/>
                <w:sz w:val="20"/>
              </w:rPr>
              <w:t xml:space="preserve"> when</w:t>
            </w:r>
            <w:r>
              <w:rPr>
                <w:sz w:val="20"/>
              </w:rPr>
              <w:t xml:space="preserve"> in </w:t>
            </w:r>
            <w:r w:rsidR="0062508C">
              <w:rPr>
                <w:sz w:val="20"/>
              </w:rPr>
              <w:t xml:space="preserve">a </w:t>
            </w:r>
            <w:r>
              <w:rPr>
                <w:sz w:val="20"/>
              </w:rPr>
              <w:t>literary</w:t>
            </w:r>
            <w:r>
              <w:rPr>
                <w:spacing w:val="-4"/>
                <w:sz w:val="20"/>
              </w:rPr>
              <w:t xml:space="preserve"> </w:t>
            </w:r>
            <w:r>
              <w:rPr>
                <w:sz w:val="20"/>
              </w:rPr>
              <w:t>text.</w:t>
            </w:r>
          </w:p>
        </w:tc>
      </w:tr>
    </w:tbl>
    <w:p w14:paraId="473F1B7F"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B0EBCD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840" behindDoc="0" locked="0" layoutInCell="1" allowOverlap="1" wp14:anchorId="40950913" wp14:editId="3ECB51EF">
                <wp:simplePos x="0" y="0"/>
                <wp:positionH relativeFrom="page">
                  <wp:posOffset>6350</wp:posOffset>
                </wp:positionH>
                <wp:positionV relativeFrom="page">
                  <wp:posOffset>6350</wp:posOffset>
                </wp:positionV>
                <wp:extent cx="10052050" cy="685800"/>
                <wp:effectExtent l="0" t="0" r="0" b="0"/>
                <wp:wrapNone/>
                <wp:docPr id="754"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55" name="Rectangle 19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Text Box 198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7B0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57" name="Text Box 198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1D29E" w14:textId="77777777" w:rsidR="00742030" w:rsidRDefault="00742030">
                              <w:pPr>
                                <w:spacing w:line="201" w:lineRule="exact"/>
                                <w:rPr>
                                  <w:b/>
                                  <w:sz w:val="18"/>
                                </w:rPr>
                              </w:pPr>
                              <w:r>
                                <w:rPr>
                                  <w:b/>
                                  <w:color w:val="FFFFFF"/>
                                  <w:sz w:val="18"/>
                                </w:rPr>
                                <w:t>163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50913" id="Group 1979" o:spid="_x0000_s1670" style="position:absolute;margin-left:.5pt;margin-top:.5pt;width:791.5pt;height:54pt;z-index:138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ECoUrwMAAGMOAAAOAAAAZHJzL2Uyb0RvYy54bWzsV11v2zYUfR/Q/0DwXZEoS7YkRCka2woG&#13;&#10;ZFuxdj+AlqgPTBI1ko6cDvvvuyRt2U66NW3aAgWiB4nUJS8vz73niLp8vetadMeEbHifYnLhYcT6&#13;&#10;nBdNX6X4j/eZE2EkFe0L2vKepfieSfz66tVPl+OQMJ/XvC2YQOCkl8k4pLhWakhcV+Y166i84APr&#13;&#10;wVhy0VEFXVG5haAjeO9a1/e8uTtyUQyC50xKeLuyRnxl/Jcly9VvZSmZQm2KITZl7sLcN/ruXl3S&#13;&#10;pBJ0qJt8Hwb9gig62vSw6ORqRRVFW9E8ctU1ueCSl+oi553Ly7LJmdkD7IZ4D3ZzI/h2MHupkrEa&#13;&#10;JpgA2gc4fbHb/Ne7twI1RYoXYYBRTztIklkXkXgRa3zGoUpg2I0Y3g1vhd0kNG95/qcEs/vQrvuV&#13;&#10;HYw24y+8AI90q7jBZ1eKTruAnaOdScP9lAa2UyiHl8TzQt8LIV05GOdRGHn7ROU1ZFPPI2AEGzxM&#13;&#10;AvN6fZgbRrP9ROJFxuzSxK5qIt1HprcFFSePoMrngfqupgMzuZIarQnU8ADq71CLtK9aBsDawHQE&#13;&#10;MPSAqjyF9MSih0lA/pNgPgBlgvN/IKHJIKS6YbxDupFiAVGaRNG7W6l0eo9DdN4kb5sia9rWdES1&#13;&#10;WbYC3VFgV7ZeXE+Anw1rez2453qa9WjfQICwhrbpUA1b/o6JH3jXfuxk82jhBFkQOvHCixyPxNfx&#13;&#10;3AviYJX9owMkQVI3RcH626ZnB+aS4GlJ3GuI5ZzhLhpTHId+aPZ+Fr083aRnLl10gMvZsK5RIGRt&#13;&#10;06UYyhUuW5k1o8W6L0yVKtq0tu2eh2+8AQaHp0EFqtXm3Zbqhhf3UAOCQ5KgwEFyoVFz8QGjEeQr&#13;&#10;xfKvLRUMo/bnHko5JkEAw5TpBOHCh444tWxOLbTPwVWKFUa2uVRWI7eDaKoaViIGmJ6/ASKXjSkM&#13;&#10;HZ+NCuLWHWDTd6PV/ECr97p2rvlOs4pYuZq4g9QOLIfgn80vAyKoThD6Nrl6aS1Y8zD2rVj5njFN&#13;&#10;knMkzxP5NbGEJp9FGy9eR+socAJ/vnYCb7Vy3mTLwJlnZBGuZqvlckXOaaPJ+HzaGBX4b0nI9PWY&#13;&#10;LSflb6UE8DLl/6IEWlc+oQRqt9mZL/bMN8V25OGT1WFShkkVoGEVARo/nhosPqYGEzj7b+xXVgMS&#13;&#10;RCQ2p5BHejDzyYscfOSE8CIH3+BgcCIHs8P37zMPC99NDswJHP5kzEFn/9elf5VO++Ywcfw3vPoX&#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DYECoUrwMAAGMOAAAOAAAAAAAAAAAAAAAAAC4CAABkcnMvZTJvRG9jLnht&#13;&#10;bFBLAQItABQABgAIAAAAIQCfdon14AAAAA0BAAAPAAAAAAAAAAAAAAAAAAkGAABkcnMvZG93bnJl&#13;&#10;di54bWxQSwUGAAAAAAQABADzAAAAFgcAAAAA&#13;&#10;">
                <v:rect id="Rectangle 1980" o:spid="_x0000_s16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5WByQAAAOEAAAAPAAAAZHJzL2Rvd25yZXYueG1sRI9Ba8JA&#13;&#10;FITvhf6H5RV6MxtLYyW6SmgrFA8Fk4oeH9lnEsy+DdltjP/eLQi9DAzDfMMs16NpxUC9aywrmEYx&#13;&#10;COLS6oYrBT/FZjIH4TyyxtYyKbiSg/Xq8WGJqbYX3tGQ+0oECLsUFdTed6mUrqzJoItsRxyyk+0N&#13;&#10;+mD7SuoeLwFuWvkSxzNpsOGwUGNH7zWV5/zXKPi+fpoTJ01ezA50fO32m2O23Sv1/DR+LIJkCxCe&#13;&#10;Rv/fuCO+tIK3JIG/R+ENyNUNAAD//wMAUEsBAi0AFAAGAAgAAAAhANvh9svuAAAAhQEAABMAAAAA&#13;&#10;AAAAAAAAAAAAAAAAAFtDb250ZW50X1R5cGVzXS54bWxQSwECLQAUAAYACAAAACEAWvQsW78AAAAV&#13;&#10;AQAACwAAAAAAAAAAAAAAAAAfAQAAX3JlbHMvLnJlbHNQSwECLQAUAAYACAAAACEA2iuVgckAAADh&#13;&#10;AAAADwAAAAAAAAAAAAAAAAAHAgAAZHJzL2Rvd25yZXYueG1sUEsFBgAAAAADAAMAtwAAAP0CAAAA&#13;&#10;AA==&#13;&#10;" fillcolor="#fe7b80" stroked="f">
                  <v:path arrowok="t"/>
                </v:rect>
                <v:shape id="Text Box 1981" o:spid="_x0000_s16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Ff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2WQKv4/yG5DLBwAAAP//AwBQSwECLQAUAAYACAAAACEA2+H2y+4AAACFAQAAEwAAAAAA&#13;&#10;AAAAAAAAAAAAAAAAW0NvbnRlbnRfVHlwZXNdLnhtbFBLAQItABQABgAIAAAAIQBa9CxbvwAAABUB&#13;&#10;AAALAAAAAAAAAAAAAAAAAB8BAABfcmVscy8ucmVsc1BLAQItABQABgAIAAAAIQCsN/FfyAAAAOEA&#13;&#10;AAAPAAAAAAAAAAAAAAAAAAcCAABkcnMvZG93bnJldi54bWxQSwUGAAAAAAMAAwC3AAAA/AIAAAAA&#13;&#10;" filled="f" stroked="f">
                  <v:path arrowok="t"/>
                  <v:textbox inset="0,0,0,0">
                    <w:txbxContent>
                      <w:p w14:paraId="7C657B0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82" o:spid="_x0000_s16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1TEyAAAAOEAAAAPAAAAZHJzL2Rvd25yZXYueG1sRI9BawIx&#13;&#10;FITvhf6H8ArearaCXVmNUhRRKD2oLfT42Lxulm5eliRd4783BcHLwDDMN8xilWwnBvKhdazgZVyA&#13;&#10;IK6dbrlR8HnaPs9AhIissXNMCi4UYLV8fFhgpd2ZDzQcYyMyhEOFCkyMfSVlqA1ZDGPXE+fsx3mL&#13;&#10;MVvfSO3xnOG2k5OieJUWW84LBntaG6p/j39Wwde6376nb4Mfw1TvNpPycPF1Umr0lDbzLG9zEJFS&#13;&#10;vDduiL1WUE5L+H+U34BcXgEAAP//AwBQSwECLQAUAAYACAAAACEA2+H2y+4AAACFAQAAEwAAAAAA&#13;&#10;AAAAAAAAAAAAAAAAW0NvbnRlbnRfVHlwZXNdLnhtbFBLAQItABQABgAIAAAAIQBa9CxbvwAAABUB&#13;&#10;AAALAAAAAAAAAAAAAAAAAB8BAABfcmVscy8ucmVsc1BLAQItABQABgAIAAAAIQDDe1TEyAAAAOEA&#13;&#10;AAAPAAAAAAAAAAAAAAAAAAcCAABkcnMvZG93bnJldi54bWxQSwUGAAAAAAMAAwC3AAAA/AIAAAAA&#13;&#10;" filled="f" stroked="f">
                  <v:path arrowok="t"/>
                  <v:textbox inset="0,0,0,0">
                    <w:txbxContent>
                      <w:p w14:paraId="49B1D29E" w14:textId="77777777" w:rsidR="00742030" w:rsidRDefault="00742030">
                        <w:pPr>
                          <w:spacing w:line="201" w:lineRule="exact"/>
                          <w:rPr>
                            <w:b/>
                            <w:sz w:val="18"/>
                          </w:rPr>
                        </w:pPr>
                        <w:r>
                          <w:rPr>
                            <w:b/>
                            <w:color w:val="FFFFFF"/>
                            <w:sz w:val="18"/>
                          </w:rPr>
                          <w:t>163</w:t>
                        </w:r>
                      </w:p>
                    </w:txbxContent>
                  </v:textbox>
                </v:shape>
                <w10:wrap anchorx="page" anchory="page"/>
              </v:group>
            </w:pict>
          </mc:Fallback>
        </mc:AlternateContent>
      </w:r>
    </w:p>
    <w:p w14:paraId="5F6E640F" w14:textId="77777777" w:rsidR="00932A17" w:rsidRDefault="00932A17">
      <w:pPr>
        <w:pStyle w:val="BodyText"/>
        <w:rPr>
          <w:rFonts w:ascii="Times New Roman"/>
          <w:sz w:val="20"/>
        </w:rPr>
      </w:pPr>
    </w:p>
    <w:p w14:paraId="29016DE4" w14:textId="77777777" w:rsidR="00932A17" w:rsidRDefault="00932A17">
      <w:pPr>
        <w:pStyle w:val="BodyText"/>
        <w:rPr>
          <w:rFonts w:ascii="Times New Roman"/>
          <w:sz w:val="20"/>
        </w:rPr>
      </w:pPr>
    </w:p>
    <w:p w14:paraId="36E18085" w14:textId="77777777" w:rsidR="00932A17" w:rsidRDefault="00932A17">
      <w:pPr>
        <w:pStyle w:val="BodyText"/>
        <w:rPr>
          <w:rFonts w:ascii="Times New Roman"/>
          <w:sz w:val="20"/>
        </w:rPr>
      </w:pPr>
    </w:p>
    <w:p w14:paraId="040C4D1B" w14:textId="77777777" w:rsidR="00932A17" w:rsidRDefault="00932A17">
      <w:pPr>
        <w:pStyle w:val="BodyText"/>
        <w:rPr>
          <w:rFonts w:ascii="Times New Roman"/>
          <w:sz w:val="20"/>
        </w:rPr>
      </w:pPr>
    </w:p>
    <w:p w14:paraId="66F6AFA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EEC4C53" w14:textId="77777777">
        <w:trPr>
          <w:trHeight w:val="931"/>
        </w:trPr>
        <w:tc>
          <w:tcPr>
            <w:tcW w:w="2880" w:type="dxa"/>
            <w:shd w:val="clear" w:color="auto" w:fill="8CA5D5"/>
          </w:tcPr>
          <w:p w14:paraId="20BE0911" w14:textId="77777777" w:rsidR="00932A17" w:rsidRDefault="00932A17">
            <w:pPr>
              <w:pStyle w:val="TableParagraph"/>
              <w:spacing w:before="6"/>
              <w:ind w:left="0"/>
              <w:rPr>
                <w:rFonts w:ascii="Times New Roman"/>
                <w:sz w:val="28"/>
              </w:rPr>
            </w:pPr>
          </w:p>
          <w:p w14:paraId="356E91C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DDAD5B5" w14:textId="77777777" w:rsidR="00932A17" w:rsidRDefault="00932A17">
            <w:pPr>
              <w:pStyle w:val="TableParagraph"/>
              <w:spacing w:before="6"/>
              <w:ind w:left="0"/>
              <w:rPr>
                <w:rFonts w:ascii="Times New Roman"/>
                <w:sz w:val="28"/>
              </w:rPr>
            </w:pPr>
          </w:p>
          <w:p w14:paraId="7F4561D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3C81E59" w14:textId="77777777" w:rsidR="00932A17" w:rsidRDefault="00932A17">
            <w:pPr>
              <w:pStyle w:val="TableParagraph"/>
              <w:spacing w:before="6"/>
              <w:ind w:left="0"/>
              <w:rPr>
                <w:rFonts w:ascii="Times New Roman"/>
                <w:sz w:val="28"/>
              </w:rPr>
            </w:pPr>
          </w:p>
          <w:p w14:paraId="4F4105B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84041D" w14:textId="77777777" w:rsidR="00932A17" w:rsidRDefault="00932A17">
            <w:pPr>
              <w:pStyle w:val="TableParagraph"/>
              <w:spacing w:before="6"/>
              <w:ind w:left="0"/>
              <w:rPr>
                <w:rFonts w:ascii="Times New Roman"/>
                <w:sz w:val="28"/>
              </w:rPr>
            </w:pPr>
          </w:p>
          <w:p w14:paraId="3F9E717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C741DDA" w14:textId="77777777" w:rsidR="00932A17" w:rsidRDefault="00BF5E70">
            <w:pPr>
              <w:pStyle w:val="TableParagraph"/>
              <w:spacing w:before="116"/>
              <w:ind w:left="787" w:right="778"/>
              <w:jc w:val="center"/>
              <w:rPr>
                <w:b/>
                <w:sz w:val="28"/>
              </w:rPr>
            </w:pPr>
            <w:r>
              <w:rPr>
                <w:b/>
                <w:sz w:val="28"/>
              </w:rPr>
              <w:t>Learning Progression</w:t>
            </w:r>
          </w:p>
          <w:p w14:paraId="4DAA077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B160B0F" w14:textId="77777777">
        <w:trPr>
          <w:trHeight w:val="4735"/>
        </w:trPr>
        <w:tc>
          <w:tcPr>
            <w:tcW w:w="2880" w:type="dxa"/>
            <w:shd w:val="clear" w:color="auto" w:fill="DCDDDE"/>
          </w:tcPr>
          <w:p w14:paraId="1A38D091" w14:textId="77777777" w:rsidR="00932A17" w:rsidRDefault="00BF5E70">
            <w:pPr>
              <w:pStyle w:val="TableParagraph"/>
              <w:spacing w:before="133" w:line="249" w:lineRule="auto"/>
              <w:ind w:left="90"/>
              <w:rPr>
                <w:sz w:val="20"/>
              </w:rPr>
            </w:pPr>
            <w:r>
              <w:rPr>
                <w:b/>
                <w:sz w:val="20"/>
              </w:rPr>
              <w:t xml:space="preserve">RL.6.2 </w:t>
            </w:r>
            <w:r>
              <w:rPr>
                <w:sz w:val="20"/>
              </w:rPr>
              <w:t>Analyze literary text development.</w:t>
            </w:r>
          </w:p>
          <w:p w14:paraId="10A5F7F0" w14:textId="77777777" w:rsidR="00932A17" w:rsidRDefault="00BF5E70" w:rsidP="00C61D9B">
            <w:pPr>
              <w:pStyle w:val="TableParagraph"/>
              <w:numPr>
                <w:ilvl w:val="0"/>
                <w:numId w:val="252"/>
              </w:numPr>
              <w:tabs>
                <w:tab w:val="left" w:pos="270"/>
              </w:tabs>
              <w:spacing w:before="91" w:line="249" w:lineRule="auto"/>
              <w:ind w:right="196"/>
              <w:rPr>
                <w:sz w:val="20"/>
              </w:rPr>
            </w:pPr>
            <w:r>
              <w:rPr>
                <w:sz w:val="20"/>
              </w:rPr>
              <w:t>Determine a theme of a text and how it is conveyed through particular</w:t>
            </w:r>
            <w:r>
              <w:rPr>
                <w:spacing w:val="-8"/>
                <w:sz w:val="20"/>
              </w:rPr>
              <w:t xml:space="preserve"> </w:t>
            </w:r>
            <w:r>
              <w:rPr>
                <w:sz w:val="20"/>
              </w:rPr>
              <w:t>details.</w:t>
            </w:r>
          </w:p>
          <w:p w14:paraId="4A255A93" w14:textId="77777777" w:rsidR="00932A17" w:rsidRDefault="00BF5E70" w:rsidP="00C61D9B">
            <w:pPr>
              <w:pStyle w:val="TableParagraph"/>
              <w:numPr>
                <w:ilvl w:val="0"/>
                <w:numId w:val="252"/>
              </w:numPr>
              <w:tabs>
                <w:tab w:val="left" w:pos="270"/>
              </w:tabs>
              <w:spacing w:before="43" w:line="249" w:lineRule="auto"/>
              <w:ind w:right="486"/>
              <w:rPr>
                <w:sz w:val="20"/>
              </w:rPr>
            </w:pPr>
            <w:r>
              <w:rPr>
                <w:sz w:val="20"/>
              </w:rPr>
              <w:t>Incorporate a theme and story details into</w:t>
            </w:r>
            <w:r>
              <w:rPr>
                <w:spacing w:val="-15"/>
                <w:sz w:val="20"/>
              </w:rPr>
              <w:t xml:space="preserve"> </w:t>
            </w:r>
            <w:r>
              <w:rPr>
                <w:sz w:val="20"/>
              </w:rPr>
              <w:t>an</w:t>
            </w:r>
          </w:p>
          <w:p w14:paraId="16108F93" w14:textId="77777777" w:rsidR="00932A17" w:rsidRDefault="00BF5E70">
            <w:pPr>
              <w:pStyle w:val="TableParagraph"/>
              <w:spacing w:before="1" w:line="249" w:lineRule="auto"/>
              <w:ind w:left="270" w:right="356"/>
              <w:rPr>
                <w:sz w:val="20"/>
              </w:rPr>
            </w:pPr>
            <w:r>
              <w:rPr>
                <w:sz w:val="20"/>
              </w:rPr>
              <w:t>objective summary of the text.</w:t>
            </w:r>
          </w:p>
        </w:tc>
        <w:tc>
          <w:tcPr>
            <w:tcW w:w="1891" w:type="dxa"/>
          </w:tcPr>
          <w:p w14:paraId="1460A989" w14:textId="77777777" w:rsidR="00932A17" w:rsidRDefault="00BF5E70">
            <w:pPr>
              <w:pStyle w:val="TableParagraph"/>
              <w:spacing w:before="133"/>
              <w:ind w:left="90"/>
              <w:rPr>
                <w:b/>
                <w:sz w:val="20"/>
              </w:rPr>
            </w:pPr>
            <w:r>
              <w:rPr>
                <w:b/>
                <w:sz w:val="20"/>
              </w:rPr>
              <w:t>RL.6.2a</w:t>
            </w:r>
          </w:p>
          <w:p w14:paraId="5B54A9E9" w14:textId="77777777" w:rsidR="00932A17" w:rsidRDefault="00BF5E70">
            <w:pPr>
              <w:pStyle w:val="TableParagraph"/>
              <w:spacing w:before="10" w:line="249" w:lineRule="auto"/>
              <w:ind w:left="90" w:right="103"/>
              <w:rPr>
                <w:sz w:val="20"/>
              </w:rPr>
            </w:pPr>
            <w:r>
              <w:rPr>
                <w:sz w:val="20"/>
              </w:rPr>
              <w:t>Summarize the main events in a story or poem and explain how they support the theme.</w:t>
            </w:r>
          </w:p>
        </w:tc>
        <w:tc>
          <w:tcPr>
            <w:tcW w:w="2160" w:type="dxa"/>
          </w:tcPr>
          <w:p w14:paraId="5A0731E0" w14:textId="77777777" w:rsidR="00932A17" w:rsidRDefault="00BF5E70">
            <w:pPr>
              <w:pStyle w:val="TableParagraph"/>
              <w:spacing w:before="133" w:line="249" w:lineRule="auto"/>
              <w:ind w:left="89" w:right="346"/>
              <w:rPr>
                <w:sz w:val="20"/>
              </w:rPr>
            </w:pPr>
            <w:r>
              <w:rPr>
                <w:b/>
                <w:sz w:val="20"/>
              </w:rPr>
              <w:t xml:space="preserve">RL.6.2b </w:t>
            </w:r>
            <w:r>
              <w:rPr>
                <w:sz w:val="20"/>
              </w:rPr>
              <w:t>Identify the theme or main message in a story or poem and</w:t>
            </w:r>
            <w:r>
              <w:rPr>
                <w:spacing w:val="-14"/>
                <w:sz w:val="20"/>
              </w:rPr>
              <w:t xml:space="preserve"> </w:t>
            </w:r>
            <w:r>
              <w:rPr>
                <w:sz w:val="20"/>
              </w:rPr>
              <w:t>locate</w:t>
            </w:r>
          </w:p>
          <w:p w14:paraId="61113D3C" w14:textId="77777777" w:rsidR="00932A17" w:rsidRDefault="00BF5E70">
            <w:pPr>
              <w:pStyle w:val="TableParagraph"/>
              <w:spacing w:before="3" w:line="249" w:lineRule="auto"/>
              <w:ind w:left="89" w:right="184"/>
              <w:rPr>
                <w:sz w:val="20"/>
              </w:rPr>
            </w:pPr>
            <w:r>
              <w:rPr>
                <w:sz w:val="20"/>
              </w:rPr>
              <w:t>details within the text that support it.</w:t>
            </w:r>
          </w:p>
        </w:tc>
        <w:tc>
          <w:tcPr>
            <w:tcW w:w="1901" w:type="dxa"/>
          </w:tcPr>
          <w:p w14:paraId="6D66FEFC" w14:textId="77777777" w:rsidR="00932A17" w:rsidRDefault="00BF5E70">
            <w:pPr>
              <w:pStyle w:val="TableParagraph"/>
              <w:spacing w:before="133" w:line="249" w:lineRule="auto"/>
              <w:ind w:left="89" w:right="114"/>
              <w:rPr>
                <w:sz w:val="20"/>
              </w:rPr>
            </w:pPr>
            <w:r>
              <w:rPr>
                <w:b/>
                <w:sz w:val="20"/>
              </w:rPr>
              <w:t xml:space="preserve">RL.6.2c </w:t>
            </w:r>
            <w:r>
              <w:rPr>
                <w:sz w:val="20"/>
              </w:rPr>
              <w:t>Sequence main events in a story (beginning, middle, end).</w:t>
            </w:r>
          </w:p>
        </w:tc>
        <w:tc>
          <w:tcPr>
            <w:tcW w:w="5549" w:type="dxa"/>
          </w:tcPr>
          <w:p w14:paraId="235101BC" w14:textId="1766B3E8" w:rsidR="00932A17" w:rsidRDefault="00BF5E70" w:rsidP="00C61D9B">
            <w:pPr>
              <w:pStyle w:val="TableParagraph"/>
              <w:numPr>
                <w:ilvl w:val="0"/>
                <w:numId w:val="251"/>
              </w:numPr>
              <w:tabs>
                <w:tab w:val="left" w:pos="270"/>
              </w:tabs>
              <w:spacing w:before="133" w:line="249" w:lineRule="auto"/>
              <w:ind w:right="153"/>
              <w:rPr>
                <w:sz w:val="20"/>
              </w:rPr>
            </w:pPr>
            <w:r>
              <w:rPr>
                <w:sz w:val="20"/>
              </w:rPr>
              <w:t xml:space="preserve">Identify the main message based on the lesson learned in </w:t>
            </w:r>
            <w:r w:rsidR="0062508C">
              <w:rPr>
                <w:sz w:val="20"/>
              </w:rPr>
              <w:t xml:space="preserve">a </w:t>
            </w:r>
            <w:r>
              <w:rPr>
                <w:sz w:val="20"/>
              </w:rPr>
              <w:t>literary</w:t>
            </w:r>
            <w:r>
              <w:rPr>
                <w:spacing w:val="-2"/>
                <w:sz w:val="20"/>
              </w:rPr>
              <w:t xml:space="preserve"> </w:t>
            </w:r>
            <w:r>
              <w:rPr>
                <w:sz w:val="20"/>
              </w:rPr>
              <w:t>text.</w:t>
            </w:r>
          </w:p>
          <w:p w14:paraId="75BC4A42" w14:textId="5A107923" w:rsidR="00932A17" w:rsidRDefault="00BF5E70" w:rsidP="00C61D9B">
            <w:pPr>
              <w:pStyle w:val="TableParagraph"/>
              <w:numPr>
                <w:ilvl w:val="0"/>
                <w:numId w:val="251"/>
              </w:numPr>
              <w:tabs>
                <w:tab w:val="left" w:pos="270"/>
              </w:tabs>
              <w:spacing w:before="41"/>
              <w:rPr>
                <w:sz w:val="20"/>
              </w:rPr>
            </w:pPr>
            <w:r>
              <w:rPr>
                <w:sz w:val="20"/>
              </w:rPr>
              <w:t xml:space="preserve">Identify the lesson learned in </w:t>
            </w:r>
            <w:r w:rsidR="0062508C">
              <w:rPr>
                <w:sz w:val="20"/>
              </w:rPr>
              <w:t xml:space="preserve">a </w:t>
            </w:r>
            <w:r>
              <w:rPr>
                <w:sz w:val="20"/>
              </w:rPr>
              <w:t>literary</w:t>
            </w:r>
            <w:r>
              <w:rPr>
                <w:spacing w:val="-9"/>
                <w:sz w:val="20"/>
              </w:rPr>
              <w:t xml:space="preserve"> </w:t>
            </w:r>
            <w:r>
              <w:rPr>
                <w:sz w:val="20"/>
              </w:rPr>
              <w:t>text.</w:t>
            </w:r>
          </w:p>
          <w:p w14:paraId="5379B252" w14:textId="450413D9" w:rsidR="00932A17" w:rsidRDefault="00BF5E70" w:rsidP="00C61D9B">
            <w:pPr>
              <w:pStyle w:val="TableParagraph"/>
              <w:numPr>
                <w:ilvl w:val="0"/>
                <w:numId w:val="251"/>
              </w:numPr>
              <w:tabs>
                <w:tab w:val="left" w:pos="270"/>
              </w:tabs>
              <w:rPr>
                <w:sz w:val="20"/>
              </w:rPr>
            </w:pPr>
            <w:r>
              <w:rPr>
                <w:sz w:val="20"/>
              </w:rPr>
              <w:t xml:space="preserve">Cite the main events of the story in </w:t>
            </w:r>
            <w:r w:rsidR="0062508C">
              <w:rPr>
                <w:sz w:val="20"/>
              </w:rPr>
              <w:t xml:space="preserve">a </w:t>
            </w:r>
            <w:r>
              <w:rPr>
                <w:sz w:val="20"/>
              </w:rPr>
              <w:t>literary</w:t>
            </w:r>
            <w:r>
              <w:rPr>
                <w:spacing w:val="-14"/>
                <w:sz w:val="20"/>
              </w:rPr>
              <w:t xml:space="preserve"> </w:t>
            </w:r>
            <w:r>
              <w:rPr>
                <w:sz w:val="20"/>
              </w:rPr>
              <w:t>text.</w:t>
            </w:r>
          </w:p>
          <w:p w14:paraId="7EBAE6CD" w14:textId="77777777" w:rsidR="00932A17" w:rsidRDefault="00BF5E70" w:rsidP="00C61D9B">
            <w:pPr>
              <w:pStyle w:val="TableParagraph"/>
              <w:numPr>
                <w:ilvl w:val="0"/>
                <w:numId w:val="251"/>
              </w:numPr>
              <w:tabs>
                <w:tab w:val="left" w:pos="270"/>
              </w:tabs>
              <w:spacing w:line="249" w:lineRule="auto"/>
              <w:ind w:right="186"/>
              <w:rPr>
                <w:sz w:val="20"/>
              </w:rPr>
            </w:pPr>
            <w:r>
              <w:rPr>
                <w:sz w:val="20"/>
              </w:rPr>
              <w:t>Identify characters and decide if they are main characters or supplemental</w:t>
            </w:r>
            <w:r>
              <w:rPr>
                <w:spacing w:val="-2"/>
                <w:sz w:val="20"/>
              </w:rPr>
              <w:t xml:space="preserve"> </w:t>
            </w:r>
            <w:r>
              <w:rPr>
                <w:sz w:val="20"/>
              </w:rPr>
              <w:t>characters.</w:t>
            </w:r>
          </w:p>
          <w:p w14:paraId="63353FB4" w14:textId="487A4765" w:rsidR="00932A17" w:rsidRDefault="00BF5E70" w:rsidP="00C61D9B">
            <w:pPr>
              <w:pStyle w:val="TableParagraph"/>
              <w:numPr>
                <w:ilvl w:val="0"/>
                <w:numId w:val="251"/>
              </w:numPr>
              <w:tabs>
                <w:tab w:val="left" w:pos="270"/>
              </w:tabs>
              <w:spacing w:before="42" w:line="249" w:lineRule="auto"/>
              <w:ind w:right="197"/>
              <w:rPr>
                <w:sz w:val="20"/>
              </w:rPr>
            </w:pPr>
            <w:r>
              <w:rPr>
                <w:sz w:val="20"/>
              </w:rPr>
              <w:t>Identify the elements (impacts the plot, leads to the end of the story) of a main event in a literary</w:t>
            </w:r>
            <w:r>
              <w:rPr>
                <w:spacing w:val="-13"/>
                <w:sz w:val="20"/>
              </w:rPr>
              <w:t xml:space="preserve"> </w:t>
            </w:r>
            <w:r>
              <w:rPr>
                <w:sz w:val="20"/>
              </w:rPr>
              <w:t>text.</w:t>
            </w:r>
          </w:p>
          <w:p w14:paraId="0CD9D8B3" w14:textId="77777777" w:rsidR="00932A17" w:rsidRDefault="00BF5E70" w:rsidP="00C61D9B">
            <w:pPr>
              <w:pStyle w:val="TableParagraph"/>
              <w:numPr>
                <w:ilvl w:val="0"/>
                <w:numId w:val="251"/>
              </w:numPr>
              <w:tabs>
                <w:tab w:val="left" w:pos="270"/>
              </w:tabs>
              <w:spacing w:before="42" w:line="249" w:lineRule="auto"/>
              <w:ind w:right="698"/>
              <w:rPr>
                <w:sz w:val="20"/>
              </w:rPr>
            </w:pPr>
            <w:r>
              <w:rPr>
                <w:sz w:val="20"/>
              </w:rPr>
              <w:t>Identify the main events in a literary text (beginning, middle,</w:t>
            </w:r>
            <w:r>
              <w:rPr>
                <w:spacing w:val="-1"/>
                <w:sz w:val="20"/>
              </w:rPr>
              <w:t xml:space="preserve"> </w:t>
            </w:r>
            <w:r>
              <w:rPr>
                <w:sz w:val="20"/>
              </w:rPr>
              <w:t>end).</w:t>
            </w:r>
          </w:p>
          <w:p w14:paraId="1C5B0B9E" w14:textId="77777777" w:rsidR="00932A17" w:rsidRDefault="00BF5E70" w:rsidP="00C61D9B">
            <w:pPr>
              <w:pStyle w:val="TableParagraph"/>
              <w:numPr>
                <w:ilvl w:val="0"/>
                <w:numId w:val="251"/>
              </w:numPr>
              <w:tabs>
                <w:tab w:val="left" w:pos="270"/>
              </w:tabs>
              <w:spacing w:before="41"/>
              <w:rPr>
                <w:sz w:val="20"/>
              </w:rPr>
            </w:pPr>
            <w:r>
              <w:rPr>
                <w:sz w:val="20"/>
              </w:rPr>
              <w:t>Identify that plot is made up of many</w:t>
            </w:r>
            <w:r>
              <w:rPr>
                <w:spacing w:val="-9"/>
                <w:sz w:val="20"/>
              </w:rPr>
              <w:t xml:space="preserve"> </w:t>
            </w:r>
            <w:r>
              <w:rPr>
                <w:sz w:val="20"/>
              </w:rPr>
              <w:t>events.</w:t>
            </w:r>
          </w:p>
          <w:p w14:paraId="6BD975E7" w14:textId="1611C62F" w:rsidR="00932A17" w:rsidRDefault="00BF5E70" w:rsidP="00C61D9B">
            <w:pPr>
              <w:pStyle w:val="TableParagraph"/>
              <w:numPr>
                <w:ilvl w:val="0"/>
                <w:numId w:val="251"/>
              </w:numPr>
              <w:tabs>
                <w:tab w:val="left" w:pos="270"/>
              </w:tabs>
              <w:rPr>
                <w:sz w:val="20"/>
              </w:rPr>
            </w:pPr>
            <w:r>
              <w:rPr>
                <w:sz w:val="20"/>
              </w:rPr>
              <w:t xml:space="preserve">Identify </w:t>
            </w:r>
            <w:r w:rsidR="0062508C">
              <w:rPr>
                <w:sz w:val="20"/>
              </w:rPr>
              <w:t xml:space="preserve">the </w:t>
            </w:r>
            <w:r>
              <w:rPr>
                <w:sz w:val="20"/>
              </w:rPr>
              <w:t xml:space="preserve">beginning and end of </w:t>
            </w:r>
            <w:r w:rsidR="0062508C">
              <w:rPr>
                <w:sz w:val="20"/>
              </w:rPr>
              <w:t xml:space="preserve">a </w:t>
            </w:r>
            <w:r>
              <w:rPr>
                <w:sz w:val="20"/>
              </w:rPr>
              <w:t>literary</w:t>
            </w:r>
            <w:r>
              <w:rPr>
                <w:spacing w:val="-10"/>
                <w:sz w:val="20"/>
              </w:rPr>
              <w:t xml:space="preserve"> </w:t>
            </w:r>
            <w:r>
              <w:rPr>
                <w:sz w:val="20"/>
              </w:rPr>
              <w:t>text.</w:t>
            </w:r>
          </w:p>
          <w:p w14:paraId="108D0007" w14:textId="77777777" w:rsidR="00932A17" w:rsidRDefault="00BF5E70" w:rsidP="00C61D9B">
            <w:pPr>
              <w:pStyle w:val="TableParagraph"/>
              <w:numPr>
                <w:ilvl w:val="0"/>
                <w:numId w:val="251"/>
              </w:numPr>
              <w:tabs>
                <w:tab w:val="left" w:pos="270"/>
              </w:tabs>
              <w:spacing w:line="249" w:lineRule="auto"/>
              <w:ind w:right="886"/>
              <w:rPr>
                <w:sz w:val="20"/>
              </w:rPr>
            </w:pPr>
            <w:r>
              <w:rPr>
                <w:sz w:val="20"/>
              </w:rPr>
              <w:t>Identify that events can be ordered to tell/retell an experience.</w:t>
            </w:r>
          </w:p>
          <w:p w14:paraId="0C46CF9B" w14:textId="592C950C" w:rsidR="00932A17" w:rsidRDefault="00BF5E70" w:rsidP="00C61D9B">
            <w:pPr>
              <w:pStyle w:val="TableParagraph"/>
              <w:numPr>
                <w:ilvl w:val="0"/>
                <w:numId w:val="251"/>
              </w:numPr>
              <w:tabs>
                <w:tab w:val="left" w:pos="270"/>
              </w:tabs>
              <w:spacing w:before="42"/>
              <w:rPr>
                <w:sz w:val="20"/>
              </w:rPr>
            </w:pPr>
            <w:r>
              <w:rPr>
                <w:sz w:val="20"/>
              </w:rPr>
              <w:t xml:space="preserve">Identify that a story is made </w:t>
            </w:r>
            <w:r w:rsidR="0062508C">
              <w:rPr>
                <w:sz w:val="20"/>
              </w:rPr>
              <w:t>up</w:t>
            </w:r>
            <w:r w:rsidR="000C1F4C">
              <w:rPr>
                <w:sz w:val="20"/>
              </w:rPr>
              <w:t xml:space="preserve"> </w:t>
            </w:r>
            <w:r>
              <w:rPr>
                <w:sz w:val="20"/>
              </w:rPr>
              <w:t>of</w:t>
            </w:r>
            <w:r>
              <w:rPr>
                <w:spacing w:val="-5"/>
                <w:sz w:val="20"/>
              </w:rPr>
              <w:t xml:space="preserve"> </w:t>
            </w:r>
            <w:r>
              <w:rPr>
                <w:sz w:val="20"/>
              </w:rPr>
              <w:t>events.</w:t>
            </w:r>
          </w:p>
          <w:p w14:paraId="13973697" w14:textId="77777777" w:rsidR="00932A17" w:rsidRDefault="00BF5E70" w:rsidP="00C61D9B">
            <w:pPr>
              <w:pStyle w:val="TableParagraph"/>
              <w:numPr>
                <w:ilvl w:val="0"/>
                <w:numId w:val="251"/>
              </w:numPr>
              <w:tabs>
                <w:tab w:val="left" w:pos="270"/>
              </w:tabs>
              <w:spacing w:line="249" w:lineRule="auto"/>
              <w:ind w:right="110"/>
              <w:rPr>
                <w:sz w:val="20"/>
              </w:rPr>
            </w:pPr>
            <w:r>
              <w:rPr>
                <w:sz w:val="20"/>
              </w:rPr>
              <w:t>Actively engage in discussing one or more of the events</w:t>
            </w:r>
            <w:r>
              <w:rPr>
                <w:spacing w:val="-35"/>
                <w:sz w:val="20"/>
              </w:rPr>
              <w:t xml:space="preserve"> </w:t>
            </w:r>
            <w:r>
              <w:rPr>
                <w:sz w:val="20"/>
              </w:rPr>
              <w:t>in a</w:t>
            </w:r>
            <w:r>
              <w:rPr>
                <w:spacing w:val="-1"/>
                <w:sz w:val="20"/>
              </w:rPr>
              <w:t xml:space="preserve"> </w:t>
            </w:r>
            <w:r>
              <w:rPr>
                <w:spacing w:val="-3"/>
                <w:sz w:val="20"/>
              </w:rPr>
              <w:t>story.</w:t>
            </w:r>
          </w:p>
        </w:tc>
      </w:tr>
    </w:tbl>
    <w:p w14:paraId="07B30DE1" w14:textId="77777777" w:rsidR="00932A17" w:rsidRDefault="00932A17">
      <w:pPr>
        <w:spacing w:line="249" w:lineRule="auto"/>
        <w:rPr>
          <w:sz w:val="20"/>
        </w:rPr>
        <w:sectPr w:rsidR="00932A17">
          <w:footerReference w:type="default" r:id="rId59"/>
          <w:pgSz w:w="15840" w:h="12240" w:orient="landscape"/>
          <w:pgMar w:top="0" w:right="0" w:bottom="720" w:left="0" w:header="0" w:footer="520" w:gutter="0"/>
          <w:cols w:space="720"/>
        </w:sectPr>
      </w:pPr>
    </w:p>
    <w:p w14:paraId="7B28128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912" behindDoc="0" locked="0" layoutInCell="1" allowOverlap="1" wp14:anchorId="3089FEB6" wp14:editId="191316EB">
                <wp:simplePos x="0" y="0"/>
                <wp:positionH relativeFrom="page">
                  <wp:posOffset>6350</wp:posOffset>
                </wp:positionH>
                <wp:positionV relativeFrom="page">
                  <wp:posOffset>6350</wp:posOffset>
                </wp:positionV>
                <wp:extent cx="10052050" cy="685800"/>
                <wp:effectExtent l="0" t="0" r="0" b="0"/>
                <wp:wrapNone/>
                <wp:docPr id="750"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51" name="Rectangle 19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 name="Text Box 197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EFFD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53" name="Text Box 197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82E74" w14:textId="77777777" w:rsidR="00742030" w:rsidRDefault="00742030">
                              <w:pPr>
                                <w:spacing w:line="201" w:lineRule="exact"/>
                                <w:rPr>
                                  <w:b/>
                                  <w:sz w:val="18"/>
                                </w:rPr>
                              </w:pPr>
                              <w:r>
                                <w:rPr>
                                  <w:b/>
                                  <w:color w:val="FFFFFF"/>
                                  <w:sz w:val="18"/>
                                </w:rPr>
                                <w:t>164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9FEB6" id="Group 1975" o:spid="_x0000_s1674" style="position:absolute;margin-left:.5pt;margin-top:.5pt;width:791.5pt;height:54pt;z-index:139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NntwMAAGMOAAAOAAAAZHJzL2Uyb0RvYy54bWzsV11vnDgUfV+p/8HyO+FjYAZQSNXMDNFK&#13;&#10;2W3Vdn+AB8yHCpjanjDZ1f73vbYHwkx2t2lTVaoUHsDmmuvrc+85NpevD22D7igXNesS7F44GNEu&#13;&#10;Y3ndlQn+42NqhRgJSbqcNKyjCb6nAr++evXL5dDH1GMVa3LKETjpRDz0Ca6k7GPbFllFWyIuWE87&#13;&#10;MBaMt0RCl5d2zskA3tvG9hxnaQ+M5z1nGRUC3m6MEV9p/0VBM/m2KASVqEkwxCb1nev7Tt3tq0sS&#13;&#10;l5z0VZ0dwyDfEEVL6g4mnVxtiCRoz+tHrto640ywQl5krLVZUdQZ1WuA1bjO2WpuONv3ei1lPJT9&#13;&#10;BBNAe4bTN7vNfr97x1GdJ3gVAD4daSFJel7kRqtA4TP0ZQzDbnj/oX/HzSKhecuyTwLM9rld9Usz&#13;&#10;GO2G31gOHsleMo3PoeCtcgErRwedhvspDfQgUQYvXccJPEeFk4FxGQahc0xUVkE21XcuGMEGD53A&#13;&#10;rNqO3wbh4vih64TabJPYzKojPUamlgUVJx5AFc8D9UNFeqpzJRRaE6juCOp7qEXSlQ1VwC4NsHro&#13;&#10;iKqYQzqzqEAFIP9FMM9AmeD8H0hI3HMhbyhrkWokmEOUOlHk7lZIld6HISpvgjV1ntZNozu83K0b&#13;&#10;ju4IsCvdrq4nwE+GNZ0a3DH1mfFo3kCAMIeyqVA1W/6KXM93rr3ISpfhyvJTP7CilRNajhtdR0vH&#13;&#10;j/xN+rcK0PXjqs5z2t3WHR2Z6/pPS+JRQwznNHfRkOAo8AK99pPoxXyRjr5U8gCXk2FtLUHImrpN&#13;&#10;MJQrXKYyK0rybZfrKpWkbkzbPg1fewMMxqdGBarV5N2U6o7l91ADnEGSoMBBcqFRMf4nRgPIV4LF&#13;&#10;5z3hFKPm1w5KOXJ9H4ZJ3fGDlQcdPrfs5hbSZeAqwRIj01xLo5H7ntdlBTO5GpiOvQEiF7UuDBWf&#13;&#10;iQriPrLph9HKG2n1UdXONTsoVq3OWIXkASxj8M/mlwYRVMcPPJNcNbUSrGUQQTxKrDxHmybJeSDP&#13;&#10;E/k1sYTEX0UbJ9qG29C3fG+5tXxns7HepGvfWqbuKtgsNuv1xj2ljSLj82mjVeC/JSFV12O2zMrf&#13;&#10;SAngpcv/RQmUrnxBCeRhd9A79sLzx4L/SnWYlGFSBWgYRYDGz6cGi39Tg3AEB7Zjtcd+ZzVw/dCN&#13;&#10;9CnkkR4sPNj1X+RAHRfmm6dWgxc5MHvHdzsYzOTgeFwft+UnHxZ+mBzoEzj8yeiDzvGvS/0qzfv6&#13;&#10;MPHwb3j1D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MP6M2e3AwAAYw4AAA4AAAAAAAAAAAAAAAAALgIAAGRycy9l&#13;&#10;Mm9Eb2MueG1sUEsBAi0AFAAGAAgAAAAhAJ92ifXgAAAADQEAAA8AAAAAAAAAAAAAAAAAEQYAAGRy&#13;&#10;cy9kb3ducmV2LnhtbFBLBQYAAAAABAAEAPMAAAAeBwAAAAA=&#13;&#10;">
                <v:rect id="Rectangle 1976" o:spid="_x0000_s16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JOCygAAAOEAAAAPAAAAZHJzL2Rvd25yZXYueG1sRI9Ba8JA&#13;&#10;FITvQv/D8gq91U1KY0t0DdI2IB4KjRU9PrLPJJh9G7Krif/eLRS8DAzDfMMsstG04kK9aywriKcR&#13;&#10;COLS6oYrBb/b/PkdhPPIGlvLpOBKDrLlw2SBqbYD/9Cl8JUIEHYpKqi971IpXVmTQTe1HXHIjrY3&#13;&#10;6IPtK6l7HALctPIlimbSYMNhocaOPmoqT8XZKPi+fpkjJ02xne3p8Nrt8sNqs1Pq6XH8nAdZzUF4&#13;&#10;Gv298Y9YawVvSQx/j8IbkMsbAAAA//8DAFBLAQItABQABgAIAAAAIQDb4fbL7gAAAIUBAAATAAAA&#13;&#10;AAAAAAAAAAAAAAAAAABbQ29udGVudF9UeXBlc10ueG1sUEsBAi0AFAAGAAgAAAAhAFr0LFu/AAAA&#13;&#10;FQEAAAsAAAAAAAAAAAAAAAAAHwEAAF9yZWxzLy5yZWxzUEsBAi0AFAAGAAgAAAAhAKUQk4LKAAAA&#13;&#10;4QAAAA8AAAAAAAAAAAAAAAAABwIAAGRycy9kb3ducmV2LnhtbFBLBQYAAAAAAwADALcAAAD+AgAA&#13;&#10;AAA=&#13;&#10;" fillcolor="#fe7b80" stroked="f">
                  <v:path arrowok="t"/>
                </v:rect>
                <v:shape id="Text Box 1977" o:spid="_x0000_s16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Pdc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mE1L+H+U34BcXQEAAP//AwBQSwECLQAUAAYACAAAACEA2+H2y+4AAACFAQAAEwAAAAAA&#13;&#10;AAAAAAAAAAAAAAAAW0NvbnRlbnRfVHlwZXNdLnhtbFBLAQItABQABgAIAAAAIQBa9CxbvwAAABUB&#13;&#10;AAALAAAAAAAAAAAAAAAAAB8BAABfcmVscy8ucmVsc1BLAQItABQABgAIAAAAIQDTDPdcyAAAAOEA&#13;&#10;AAAPAAAAAAAAAAAAAAAAAAcCAABkcnMvZG93bnJldi54bWxQSwUGAAAAAAMAAwC3AAAA/AIAAAAA&#13;&#10;" filled="f" stroked="f">
                  <v:path arrowok="t"/>
                  <v:textbox inset="0,0,0,0">
                    <w:txbxContent>
                      <w:p w14:paraId="364EFFD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78" o:spid="_x0000_s16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QFLH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TCcv8PcovwG5vAEAAP//AwBQSwECLQAUAAYACAAAACEA2+H2y+4AAACFAQAAEwAAAAAA&#13;&#10;AAAAAAAAAAAAAAAAW0NvbnRlbnRfVHlwZXNdLnhtbFBLAQItABQABgAIAAAAIQBa9CxbvwAAABUB&#13;&#10;AAALAAAAAAAAAAAAAAAAAB8BAABfcmVscy8ucmVsc1BLAQItABQABgAIAAAAIQC8QFLHyAAAAOEA&#13;&#10;AAAPAAAAAAAAAAAAAAAAAAcCAABkcnMvZG93bnJldi54bWxQSwUGAAAAAAMAAwC3AAAA/AIAAAAA&#13;&#10;" filled="f" stroked="f">
                  <v:path arrowok="t"/>
                  <v:textbox inset="0,0,0,0">
                    <w:txbxContent>
                      <w:p w14:paraId="7C582E74" w14:textId="77777777" w:rsidR="00742030" w:rsidRDefault="00742030">
                        <w:pPr>
                          <w:spacing w:line="201" w:lineRule="exact"/>
                          <w:rPr>
                            <w:b/>
                            <w:sz w:val="18"/>
                          </w:rPr>
                        </w:pPr>
                        <w:r>
                          <w:rPr>
                            <w:b/>
                            <w:color w:val="FFFFFF"/>
                            <w:sz w:val="18"/>
                          </w:rPr>
                          <w:t>164</w:t>
                        </w:r>
                      </w:p>
                    </w:txbxContent>
                  </v:textbox>
                </v:shape>
                <w10:wrap anchorx="page" anchory="page"/>
              </v:group>
            </w:pict>
          </mc:Fallback>
        </mc:AlternateContent>
      </w:r>
    </w:p>
    <w:p w14:paraId="4B5BC22C" w14:textId="77777777" w:rsidR="00932A17" w:rsidRDefault="00932A17">
      <w:pPr>
        <w:pStyle w:val="BodyText"/>
        <w:rPr>
          <w:rFonts w:ascii="Times New Roman"/>
          <w:sz w:val="20"/>
        </w:rPr>
      </w:pPr>
    </w:p>
    <w:p w14:paraId="1A34F903" w14:textId="77777777" w:rsidR="00932A17" w:rsidRDefault="00932A17">
      <w:pPr>
        <w:pStyle w:val="BodyText"/>
        <w:rPr>
          <w:rFonts w:ascii="Times New Roman"/>
          <w:sz w:val="20"/>
        </w:rPr>
      </w:pPr>
    </w:p>
    <w:p w14:paraId="7D41B88F" w14:textId="77777777" w:rsidR="00932A17" w:rsidRDefault="00932A17">
      <w:pPr>
        <w:pStyle w:val="BodyText"/>
        <w:rPr>
          <w:rFonts w:ascii="Times New Roman"/>
          <w:sz w:val="20"/>
        </w:rPr>
      </w:pPr>
    </w:p>
    <w:p w14:paraId="5D52494C" w14:textId="77777777" w:rsidR="00932A17" w:rsidRDefault="00932A17">
      <w:pPr>
        <w:pStyle w:val="BodyText"/>
        <w:rPr>
          <w:rFonts w:ascii="Times New Roman"/>
          <w:sz w:val="20"/>
        </w:rPr>
      </w:pPr>
    </w:p>
    <w:p w14:paraId="38D2D27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3AC2AC2" w14:textId="77777777">
        <w:trPr>
          <w:trHeight w:val="931"/>
        </w:trPr>
        <w:tc>
          <w:tcPr>
            <w:tcW w:w="2880" w:type="dxa"/>
            <w:shd w:val="clear" w:color="auto" w:fill="8CA5D5"/>
          </w:tcPr>
          <w:p w14:paraId="0AE1ABC7" w14:textId="77777777" w:rsidR="00932A17" w:rsidRDefault="00932A17">
            <w:pPr>
              <w:pStyle w:val="TableParagraph"/>
              <w:spacing w:before="6"/>
              <w:ind w:left="0"/>
              <w:rPr>
                <w:rFonts w:ascii="Times New Roman"/>
                <w:sz w:val="28"/>
              </w:rPr>
            </w:pPr>
          </w:p>
          <w:p w14:paraId="0E87A4C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C8EB3E" w14:textId="77777777" w:rsidR="00932A17" w:rsidRDefault="00932A17">
            <w:pPr>
              <w:pStyle w:val="TableParagraph"/>
              <w:spacing w:before="6"/>
              <w:ind w:left="0"/>
              <w:rPr>
                <w:rFonts w:ascii="Times New Roman"/>
                <w:sz w:val="28"/>
              </w:rPr>
            </w:pPr>
          </w:p>
          <w:p w14:paraId="2AF55C8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1EC5B73" w14:textId="77777777" w:rsidR="00932A17" w:rsidRDefault="00932A17">
            <w:pPr>
              <w:pStyle w:val="TableParagraph"/>
              <w:spacing w:before="6"/>
              <w:ind w:left="0"/>
              <w:rPr>
                <w:rFonts w:ascii="Times New Roman"/>
                <w:sz w:val="28"/>
              </w:rPr>
            </w:pPr>
          </w:p>
          <w:p w14:paraId="037D168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0D62B62" w14:textId="77777777" w:rsidR="00932A17" w:rsidRDefault="00932A17">
            <w:pPr>
              <w:pStyle w:val="TableParagraph"/>
              <w:spacing w:before="6"/>
              <w:ind w:left="0"/>
              <w:rPr>
                <w:rFonts w:ascii="Times New Roman"/>
                <w:sz w:val="28"/>
              </w:rPr>
            </w:pPr>
          </w:p>
          <w:p w14:paraId="634B2F7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6697CA4" w14:textId="77777777" w:rsidR="00932A17" w:rsidRDefault="00BF5E70">
            <w:pPr>
              <w:pStyle w:val="TableParagraph"/>
              <w:spacing w:before="116"/>
              <w:ind w:left="787" w:right="778"/>
              <w:jc w:val="center"/>
              <w:rPr>
                <w:b/>
                <w:sz w:val="28"/>
              </w:rPr>
            </w:pPr>
            <w:r>
              <w:rPr>
                <w:b/>
                <w:sz w:val="28"/>
              </w:rPr>
              <w:t>Learning Progression</w:t>
            </w:r>
          </w:p>
          <w:p w14:paraId="27DF7C3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381C540" w14:textId="77777777">
        <w:trPr>
          <w:trHeight w:val="4415"/>
        </w:trPr>
        <w:tc>
          <w:tcPr>
            <w:tcW w:w="2880" w:type="dxa"/>
            <w:shd w:val="clear" w:color="auto" w:fill="DCDDDE"/>
          </w:tcPr>
          <w:p w14:paraId="3EF12ED7" w14:textId="77777777" w:rsidR="00932A17" w:rsidRDefault="00BF5E70">
            <w:pPr>
              <w:pStyle w:val="TableParagraph"/>
              <w:spacing w:before="133" w:line="249" w:lineRule="auto"/>
              <w:ind w:left="90" w:right="102"/>
              <w:rPr>
                <w:sz w:val="20"/>
              </w:rPr>
            </w:pPr>
            <w:r>
              <w:rPr>
                <w:b/>
                <w:sz w:val="20"/>
              </w:rPr>
              <w:t xml:space="preserve">RL.6.3 </w:t>
            </w:r>
            <w:r>
              <w:rPr>
                <w:sz w:val="20"/>
              </w:rPr>
              <w:t>Describe how a particular story’s or drama’s plot unfolds in a series of episodes as well as how the characters respond or change as the plot moves toward a resolution.</w:t>
            </w:r>
          </w:p>
        </w:tc>
        <w:tc>
          <w:tcPr>
            <w:tcW w:w="1891" w:type="dxa"/>
          </w:tcPr>
          <w:p w14:paraId="459ECA31" w14:textId="77777777" w:rsidR="00932A17" w:rsidRDefault="00BF5E70">
            <w:pPr>
              <w:pStyle w:val="TableParagraph"/>
              <w:spacing w:before="133" w:line="249" w:lineRule="auto"/>
              <w:ind w:left="90" w:right="92"/>
              <w:rPr>
                <w:sz w:val="20"/>
              </w:rPr>
            </w:pPr>
            <w:r>
              <w:rPr>
                <w:b/>
                <w:sz w:val="20"/>
              </w:rPr>
              <w:t xml:space="preserve">RL.6.3a </w:t>
            </w:r>
            <w:r>
              <w:rPr>
                <w:sz w:val="20"/>
              </w:rPr>
              <w:t>Recount a story’s beginning, middle, and</w:t>
            </w:r>
          </w:p>
          <w:p w14:paraId="77BF9CB4" w14:textId="77777777" w:rsidR="00932A17" w:rsidRDefault="00BF5E70">
            <w:pPr>
              <w:pStyle w:val="TableParagraph"/>
              <w:spacing w:before="2" w:line="249" w:lineRule="auto"/>
              <w:ind w:left="90" w:right="58"/>
              <w:rPr>
                <w:sz w:val="20"/>
              </w:rPr>
            </w:pPr>
            <w:r>
              <w:rPr>
                <w:sz w:val="20"/>
              </w:rPr>
              <w:t>end and how a character responds to the events.</w:t>
            </w:r>
          </w:p>
        </w:tc>
        <w:tc>
          <w:tcPr>
            <w:tcW w:w="2160" w:type="dxa"/>
          </w:tcPr>
          <w:p w14:paraId="0CEB9C9B" w14:textId="77777777" w:rsidR="00932A17" w:rsidRDefault="00BF5E70">
            <w:pPr>
              <w:pStyle w:val="TableParagraph"/>
              <w:spacing w:before="133" w:line="249" w:lineRule="auto"/>
              <w:ind w:left="89" w:right="190"/>
              <w:rPr>
                <w:sz w:val="20"/>
              </w:rPr>
            </w:pPr>
            <w:r>
              <w:rPr>
                <w:b/>
                <w:sz w:val="20"/>
              </w:rPr>
              <w:t xml:space="preserve">RL.6.3b </w:t>
            </w:r>
            <w:r>
              <w:rPr>
                <w:sz w:val="20"/>
              </w:rPr>
              <w:t>Describe the way a character responds to an event in the story or</w:t>
            </w:r>
            <w:r>
              <w:rPr>
                <w:spacing w:val="-8"/>
                <w:sz w:val="20"/>
              </w:rPr>
              <w:t xml:space="preserve"> </w:t>
            </w:r>
            <w:r>
              <w:rPr>
                <w:sz w:val="20"/>
              </w:rPr>
              <w:t>poem.</w:t>
            </w:r>
          </w:p>
        </w:tc>
        <w:tc>
          <w:tcPr>
            <w:tcW w:w="1901" w:type="dxa"/>
          </w:tcPr>
          <w:p w14:paraId="45E3997C" w14:textId="77777777" w:rsidR="00932A17" w:rsidRDefault="00BF5E70">
            <w:pPr>
              <w:pStyle w:val="TableParagraph"/>
              <w:spacing w:before="133" w:line="249" w:lineRule="auto"/>
              <w:ind w:left="89" w:right="225"/>
              <w:rPr>
                <w:sz w:val="20"/>
              </w:rPr>
            </w:pPr>
            <w:r>
              <w:rPr>
                <w:b/>
                <w:sz w:val="20"/>
              </w:rPr>
              <w:t xml:space="preserve">RL.6.3c </w:t>
            </w:r>
            <w:r>
              <w:rPr>
                <w:sz w:val="20"/>
              </w:rPr>
              <w:t>Describe how a character changes in the story.</w:t>
            </w:r>
          </w:p>
        </w:tc>
        <w:tc>
          <w:tcPr>
            <w:tcW w:w="5549" w:type="dxa"/>
          </w:tcPr>
          <w:p w14:paraId="47840635" w14:textId="42ECC068" w:rsidR="00932A17" w:rsidRDefault="00BF5E70" w:rsidP="00C61D9B">
            <w:pPr>
              <w:pStyle w:val="TableParagraph"/>
              <w:numPr>
                <w:ilvl w:val="0"/>
                <w:numId w:val="250"/>
              </w:numPr>
              <w:tabs>
                <w:tab w:val="left" w:pos="270"/>
              </w:tabs>
              <w:spacing w:before="133" w:line="249" w:lineRule="auto"/>
              <w:ind w:right="319"/>
              <w:rPr>
                <w:sz w:val="20"/>
              </w:rPr>
            </w:pPr>
            <w:r>
              <w:rPr>
                <w:sz w:val="20"/>
              </w:rPr>
              <w:t xml:space="preserve">Sequence the events and character changes as the plot unfolds in </w:t>
            </w:r>
            <w:r w:rsidR="000C1F4C">
              <w:rPr>
                <w:sz w:val="20"/>
              </w:rPr>
              <w:t xml:space="preserve">a </w:t>
            </w:r>
            <w:r>
              <w:rPr>
                <w:sz w:val="20"/>
              </w:rPr>
              <w:t>literary</w:t>
            </w:r>
            <w:r>
              <w:rPr>
                <w:spacing w:val="-5"/>
                <w:sz w:val="20"/>
              </w:rPr>
              <w:t xml:space="preserve"> </w:t>
            </w:r>
            <w:r>
              <w:rPr>
                <w:sz w:val="20"/>
              </w:rPr>
              <w:t>text.</w:t>
            </w:r>
          </w:p>
          <w:p w14:paraId="2EEF0921" w14:textId="0F9E2CA0" w:rsidR="00932A17" w:rsidRDefault="00BF5E70" w:rsidP="00C61D9B">
            <w:pPr>
              <w:pStyle w:val="TableParagraph"/>
              <w:numPr>
                <w:ilvl w:val="0"/>
                <w:numId w:val="250"/>
              </w:numPr>
              <w:tabs>
                <w:tab w:val="left" w:pos="270"/>
              </w:tabs>
              <w:spacing w:before="41" w:line="249" w:lineRule="auto"/>
              <w:ind w:right="220"/>
              <w:rPr>
                <w:sz w:val="20"/>
              </w:rPr>
            </w:pPr>
            <w:r>
              <w:rPr>
                <w:sz w:val="20"/>
              </w:rPr>
              <w:t xml:space="preserve">Identify how the event changes/impacts the character in </w:t>
            </w:r>
            <w:r w:rsidR="000C1F4C">
              <w:rPr>
                <w:sz w:val="20"/>
              </w:rPr>
              <w:t xml:space="preserve">a </w:t>
            </w:r>
            <w:r>
              <w:rPr>
                <w:sz w:val="20"/>
              </w:rPr>
              <w:t>literary text (e.g.</w:t>
            </w:r>
            <w:r w:rsidR="000C1F4C">
              <w:rPr>
                <w:sz w:val="20"/>
              </w:rPr>
              <w:t>,</w:t>
            </w:r>
            <w:r>
              <w:rPr>
                <w:sz w:val="20"/>
              </w:rPr>
              <w:t xml:space="preserve"> this event makes the character</w:t>
            </w:r>
            <w:r>
              <w:rPr>
                <w:spacing w:val="-21"/>
                <w:sz w:val="20"/>
              </w:rPr>
              <w:t xml:space="preserve"> </w:t>
            </w:r>
            <w:r>
              <w:rPr>
                <w:sz w:val="20"/>
              </w:rPr>
              <w:t>sad).</w:t>
            </w:r>
          </w:p>
          <w:p w14:paraId="233E03B8" w14:textId="4222BD9B" w:rsidR="00932A17" w:rsidRDefault="00BF5E70" w:rsidP="00C61D9B">
            <w:pPr>
              <w:pStyle w:val="TableParagraph"/>
              <w:numPr>
                <w:ilvl w:val="0"/>
                <w:numId w:val="250"/>
              </w:numPr>
              <w:tabs>
                <w:tab w:val="left" w:pos="270"/>
              </w:tabs>
              <w:spacing w:before="42" w:line="249" w:lineRule="auto"/>
              <w:ind w:right="554"/>
              <w:rPr>
                <w:sz w:val="20"/>
              </w:rPr>
            </w:pPr>
            <w:r>
              <w:rPr>
                <w:sz w:val="20"/>
              </w:rPr>
              <w:t xml:space="preserve">Identify a problem within a story </w:t>
            </w:r>
            <w:r w:rsidR="000C1F4C">
              <w:rPr>
                <w:sz w:val="20"/>
              </w:rPr>
              <w:t xml:space="preserve">that </w:t>
            </w:r>
            <w:r>
              <w:rPr>
                <w:sz w:val="20"/>
              </w:rPr>
              <w:t>would cause a character to</w:t>
            </w:r>
            <w:r>
              <w:rPr>
                <w:spacing w:val="-1"/>
                <w:sz w:val="20"/>
              </w:rPr>
              <w:t xml:space="preserve"> </w:t>
            </w:r>
            <w:r>
              <w:rPr>
                <w:sz w:val="20"/>
              </w:rPr>
              <w:t>act.</w:t>
            </w:r>
          </w:p>
          <w:p w14:paraId="1D215D52" w14:textId="6ADE5AF2" w:rsidR="00932A17" w:rsidRDefault="00BF5E70" w:rsidP="00C61D9B">
            <w:pPr>
              <w:pStyle w:val="TableParagraph"/>
              <w:numPr>
                <w:ilvl w:val="0"/>
                <w:numId w:val="250"/>
              </w:numPr>
              <w:tabs>
                <w:tab w:val="left" w:pos="270"/>
              </w:tabs>
              <w:spacing w:before="42" w:line="249" w:lineRule="auto"/>
              <w:ind w:right="209"/>
              <w:rPr>
                <w:sz w:val="20"/>
              </w:rPr>
            </w:pPr>
            <w:r>
              <w:rPr>
                <w:sz w:val="20"/>
              </w:rPr>
              <w:t xml:space="preserve">Identify </w:t>
            </w:r>
            <w:r w:rsidR="000C1F4C">
              <w:rPr>
                <w:sz w:val="20"/>
              </w:rPr>
              <w:t xml:space="preserve">which </w:t>
            </w:r>
            <w:r>
              <w:rPr>
                <w:sz w:val="20"/>
              </w:rPr>
              <w:t xml:space="preserve">elements of </w:t>
            </w:r>
            <w:r w:rsidR="000C1F4C">
              <w:rPr>
                <w:sz w:val="20"/>
              </w:rPr>
              <w:t xml:space="preserve">an </w:t>
            </w:r>
            <w:r>
              <w:rPr>
                <w:sz w:val="20"/>
              </w:rPr>
              <w:t xml:space="preserve">event in </w:t>
            </w:r>
            <w:r w:rsidR="000C1F4C">
              <w:rPr>
                <w:sz w:val="20"/>
              </w:rPr>
              <w:t xml:space="preserve">a </w:t>
            </w:r>
            <w:r>
              <w:rPr>
                <w:sz w:val="20"/>
              </w:rPr>
              <w:t>literary text caused the character to feel, think, say</w:t>
            </w:r>
            <w:r w:rsidR="000C1F4C">
              <w:rPr>
                <w:sz w:val="20"/>
              </w:rPr>
              <w:t>,</w:t>
            </w:r>
            <w:r>
              <w:rPr>
                <w:sz w:val="20"/>
              </w:rPr>
              <w:t xml:space="preserve"> or act in a certain </w:t>
            </w:r>
            <w:r>
              <w:rPr>
                <w:spacing w:val="-5"/>
                <w:sz w:val="20"/>
              </w:rPr>
              <w:t>way.</w:t>
            </w:r>
          </w:p>
          <w:p w14:paraId="2405E477" w14:textId="6F53D898" w:rsidR="00932A17" w:rsidRDefault="00BF5E70" w:rsidP="00C61D9B">
            <w:pPr>
              <w:pStyle w:val="TableParagraph"/>
              <w:numPr>
                <w:ilvl w:val="0"/>
                <w:numId w:val="250"/>
              </w:numPr>
              <w:tabs>
                <w:tab w:val="left" w:pos="270"/>
              </w:tabs>
              <w:spacing w:before="42" w:line="249" w:lineRule="auto"/>
              <w:ind w:right="141"/>
              <w:rPr>
                <w:sz w:val="20"/>
              </w:rPr>
            </w:pPr>
            <w:r>
              <w:rPr>
                <w:sz w:val="20"/>
              </w:rPr>
              <w:t xml:space="preserve">Identify what the character does, says, feels, and thinks in a specific event of </w:t>
            </w:r>
            <w:r w:rsidR="000C1F4C">
              <w:rPr>
                <w:sz w:val="20"/>
              </w:rPr>
              <w:t xml:space="preserve">a </w:t>
            </w:r>
            <w:r>
              <w:rPr>
                <w:sz w:val="20"/>
              </w:rPr>
              <w:t>literary</w:t>
            </w:r>
            <w:r>
              <w:rPr>
                <w:spacing w:val="-6"/>
                <w:sz w:val="20"/>
              </w:rPr>
              <w:t xml:space="preserve"> </w:t>
            </w:r>
            <w:r>
              <w:rPr>
                <w:sz w:val="20"/>
              </w:rPr>
              <w:t>text.</w:t>
            </w:r>
          </w:p>
          <w:p w14:paraId="111A5C43" w14:textId="7EA92199" w:rsidR="00932A17" w:rsidRDefault="00BF5E70" w:rsidP="00C61D9B">
            <w:pPr>
              <w:pStyle w:val="TableParagraph"/>
              <w:numPr>
                <w:ilvl w:val="0"/>
                <w:numId w:val="250"/>
              </w:numPr>
              <w:tabs>
                <w:tab w:val="left" w:pos="270"/>
              </w:tabs>
              <w:spacing w:before="42" w:line="249" w:lineRule="auto"/>
              <w:ind w:right="197"/>
              <w:rPr>
                <w:sz w:val="20"/>
              </w:rPr>
            </w:pPr>
            <w:r>
              <w:rPr>
                <w:sz w:val="20"/>
              </w:rPr>
              <w:t xml:space="preserve">Identify what happens to the character in a given event of in </w:t>
            </w:r>
            <w:r w:rsidR="000C1F4C">
              <w:rPr>
                <w:sz w:val="20"/>
              </w:rPr>
              <w:t xml:space="preserve">a </w:t>
            </w:r>
            <w:r>
              <w:rPr>
                <w:sz w:val="20"/>
              </w:rPr>
              <w:t>literary</w:t>
            </w:r>
            <w:r>
              <w:rPr>
                <w:spacing w:val="-3"/>
                <w:sz w:val="20"/>
              </w:rPr>
              <w:t xml:space="preserve"> </w:t>
            </w:r>
            <w:r>
              <w:rPr>
                <w:sz w:val="20"/>
              </w:rPr>
              <w:t>text.</w:t>
            </w:r>
          </w:p>
          <w:p w14:paraId="3B521E34" w14:textId="397AD774" w:rsidR="00932A17" w:rsidRDefault="00BF5E70" w:rsidP="00C61D9B">
            <w:pPr>
              <w:pStyle w:val="TableParagraph"/>
              <w:numPr>
                <w:ilvl w:val="0"/>
                <w:numId w:val="250"/>
              </w:numPr>
              <w:tabs>
                <w:tab w:val="left" w:pos="270"/>
              </w:tabs>
              <w:spacing w:before="41"/>
              <w:rPr>
                <w:sz w:val="20"/>
              </w:rPr>
            </w:pPr>
            <w:r>
              <w:rPr>
                <w:sz w:val="20"/>
              </w:rPr>
              <w:t>Identify one or more character</w:t>
            </w:r>
            <w:r w:rsidR="000C1F4C">
              <w:rPr>
                <w:sz w:val="20"/>
              </w:rPr>
              <w:t>s</w:t>
            </w:r>
            <w:r>
              <w:rPr>
                <w:sz w:val="20"/>
              </w:rPr>
              <w:t xml:space="preserve"> in </w:t>
            </w:r>
            <w:r w:rsidR="000C1F4C">
              <w:rPr>
                <w:sz w:val="20"/>
              </w:rPr>
              <w:t xml:space="preserve">a </w:t>
            </w:r>
            <w:r>
              <w:rPr>
                <w:sz w:val="20"/>
              </w:rPr>
              <w:t>literary</w:t>
            </w:r>
            <w:r>
              <w:rPr>
                <w:spacing w:val="-9"/>
                <w:sz w:val="20"/>
              </w:rPr>
              <w:t xml:space="preserve"> </w:t>
            </w:r>
            <w:r>
              <w:rPr>
                <w:sz w:val="20"/>
              </w:rPr>
              <w:t>text.</w:t>
            </w:r>
          </w:p>
          <w:p w14:paraId="585D7CA4" w14:textId="38A85422" w:rsidR="00932A17" w:rsidRDefault="00BF5E70" w:rsidP="00C61D9B">
            <w:pPr>
              <w:pStyle w:val="TableParagraph"/>
              <w:numPr>
                <w:ilvl w:val="0"/>
                <w:numId w:val="250"/>
              </w:numPr>
              <w:tabs>
                <w:tab w:val="left" w:pos="270"/>
              </w:tabs>
              <w:rPr>
                <w:sz w:val="20"/>
              </w:rPr>
            </w:pPr>
            <w:r>
              <w:rPr>
                <w:sz w:val="20"/>
              </w:rPr>
              <w:t>Identify one or more event</w:t>
            </w:r>
            <w:r w:rsidR="000C1F4C">
              <w:rPr>
                <w:sz w:val="20"/>
              </w:rPr>
              <w:t>s</w:t>
            </w:r>
            <w:r>
              <w:rPr>
                <w:sz w:val="20"/>
              </w:rPr>
              <w:t xml:space="preserve"> in </w:t>
            </w:r>
            <w:r w:rsidR="000C1F4C">
              <w:rPr>
                <w:sz w:val="20"/>
              </w:rPr>
              <w:t xml:space="preserve">a </w:t>
            </w:r>
            <w:r>
              <w:rPr>
                <w:sz w:val="20"/>
              </w:rPr>
              <w:t>literary</w:t>
            </w:r>
            <w:r>
              <w:rPr>
                <w:spacing w:val="-10"/>
                <w:sz w:val="20"/>
              </w:rPr>
              <w:t xml:space="preserve"> </w:t>
            </w:r>
            <w:r>
              <w:rPr>
                <w:sz w:val="20"/>
              </w:rPr>
              <w:t>text.</w:t>
            </w:r>
          </w:p>
          <w:p w14:paraId="158391EC" w14:textId="77777777" w:rsidR="00932A17" w:rsidRDefault="00BF5E70" w:rsidP="00C61D9B">
            <w:pPr>
              <w:pStyle w:val="TableParagraph"/>
              <w:numPr>
                <w:ilvl w:val="0"/>
                <w:numId w:val="250"/>
              </w:numPr>
              <w:tabs>
                <w:tab w:val="left" w:pos="270"/>
              </w:tabs>
              <w:rPr>
                <w:sz w:val="20"/>
              </w:rPr>
            </w:pPr>
            <w:r>
              <w:rPr>
                <w:sz w:val="20"/>
              </w:rPr>
              <w:t>Actively engage in the retelling of a</w:t>
            </w:r>
            <w:r>
              <w:rPr>
                <w:spacing w:val="-7"/>
                <w:sz w:val="20"/>
              </w:rPr>
              <w:t xml:space="preserve"> </w:t>
            </w:r>
            <w:r>
              <w:rPr>
                <w:spacing w:val="-3"/>
                <w:sz w:val="20"/>
              </w:rPr>
              <w:t>story.</w:t>
            </w:r>
          </w:p>
        </w:tc>
      </w:tr>
    </w:tbl>
    <w:p w14:paraId="54792322" w14:textId="77777777" w:rsidR="00932A17" w:rsidRDefault="00932A17">
      <w:pPr>
        <w:rPr>
          <w:sz w:val="20"/>
        </w:rPr>
        <w:sectPr w:rsidR="00932A17">
          <w:footerReference w:type="default" r:id="rId60"/>
          <w:pgSz w:w="15840" w:h="12240" w:orient="landscape"/>
          <w:pgMar w:top="0" w:right="0" w:bottom="720" w:left="0" w:header="0" w:footer="520" w:gutter="0"/>
          <w:cols w:space="720"/>
        </w:sectPr>
      </w:pPr>
    </w:p>
    <w:p w14:paraId="4645A4F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3984" behindDoc="0" locked="0" layoutInCell="1" allowOverlap="1" wp14:anchorId="38FD59AB" wp14:editId="0C62E7BA">
                <wp:simplePos x="0" y="0"/>
                <wp:positionH relativeFrom="page">
                  <wp:posOffset>6350</wp:posOffset>
                </wp:positionH>
                <wp:positionV relativeFrom="page">
                  <wp:posOffset>6350</wp:posOffset>
                </wp:positionV>
                <wp:extent cx="10052050" cy="685800"/>
                <wp:effectExtent l="0" t="0" r="0" b="0"/>
                <wp:wrapNone/>
                <wp:docPr id="746"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47" name="Rectangle 19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Text Box 197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797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49" name="Text Box 197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5876D" w14:textId="77777777" w:rsidR="00742030" w:rsidRDefault="00742030">
                              <w:pPr>
                                <w:spacing w:line="201" w:lineRule="exact"/>
                                <w:rPr>
                                  <w:b/>
                                  <w:sz w:val="18"/>
                                </w:rPr>
                              </w:pPr>
                              <w:r>
                                <w:rPr>
                                  <w:b/>
                                  <w:color w:val="FFFFFF"/>
                                  <w:sz w:val="18"/>
                                </w:rPr>
                                <w:t>165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D59AB" id="Group 1971" o:spid="_x0000_s1678" style="position:absolute;margin-left:.5pt;margin-top:.5pt;width:791.5pt;height:54pt;z-index:139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4wvqAMAAGMOAAAOAAAAZHJzL2Uyb0RvYy54bWzsV9tu4zYQfS+w/0DwXdHFuiPKYmNbQYG0&#13;&#10;XezlA2iJumAlUUvSsbNF/71D0lJsb9q9pC26QPQgkRpqODwz55C6fLnvO3RHuWjZkGH3wsGIDgUr&#13;&#10;26HO8Pt3uRVjJCQZStKxgWb4ngr88urFT5e7MaUea1hXUo7AySDS3ZjhRsoxtW1RNLQn4oKNdABj&#13;&#10;xXhPJHR5bZec7MB739me44T2jvFy5KygQsDblTHiK+2/qmghf6sqQSXqMgyxSX3n+r5Rd/vqkqQ1&#13;&#10;J2PTFocwyHdE0ZN2gElnVysiCdry9jNXfVtwJlglLwrW26yq2oLqNcBqXOdsNTecbUe9ljrd1eMM&#13;&#10;E0B7htN3uy1+vXvNUVtmOPJDjAbSQ5L0vMhNIlfhsxvrFIbd8PHt+JqbRULzlhUfBJjtc7vq12Yw&#13;&#10;2ux+YSV4JFvJND77ivfKBawc7XUa7uc00L1EBbx0HSfwnADSVYAxjIPYOSSqaCCb6jsXjGCDh05g&#13;&#10;0aynb4N4cfjQdWJttklqZtWRHiJTy4KKEw+giqeB+rYhI9W5EgqtGdRoAvUN1CIZ6o4qYD0DrB46&#13;&#10;oSqOIT2yqEAFIP9FMM9AmeH8G0hIOnIhbyjrkWpkmEOUOlHk7lZIld6HISpvgnVtmbddpzu83iw7&#13;&#10;ju4IsCtfR9cz4CfDukENHpj6zHg0byBAmEPZVKiaLb8nruc7115i5WEcWX7uB1YSObHluMl1Ejp+&#13;&#10;4q/yP1SArp82bVnS4bYd6MRc1/+6JB40xHBOcxftMpwEXqDXfhK9OF6koy+VPMDlZFjfShCyru0z&#13;&#10;DOUKl6nMhpJyPZS6SiVpO9O2T8PX3gCD6alRgWo1eTelumHlPdQAZ5AkKHCQXGg0jH/CaAfylWHx&#13;&#10;cUs4xaj7eYBSTlzfh2FSd/wg8qDDjy2bYwsZCnCVYYmRaS6l0cjtyNu6gZlcDczAXgGRq1YXhorP&#13;&#10;RAVxH9j0n9EKthWjVe9U7VyzvWLV4oxVSO7BMgX/ZH5pEEF1/EDT15StEqwwSDwjVp6jTbPkPJDn&#13;&#10;K/k1s4Sk30QbJ1nH69i3fC9cW76zWlmv8qVvhbkbBavFarlcuae0UWR8Om20Cvy1JOTq+pwtR+Vv&#13;&#10;pATw0uX/rARKV76gBHK/2esde+GFU8F/ozrMyjCrAjSMIkDjx1OD5DE18CdwYDtWe+w/rAauH7sw&#13;&#10;72N6sPDcZzl45ITwLAf/wsHgSA6iqeL/r3KgT+DwJ6MPOoe/LvWrdNzXh4mHf8OrPwE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JEPjC+oAwAAYw4AAA4AAAAAAAAAAAAAAAAALgIAAGRycy9lMm9Eb2MueG1sUEsBAi0A&#13;&#10;FAAGAAgAAAAhAJ92ifXgAAAADQEAAA8AAAAAAAAAAAAAAAAAAgYAAGRycy9kb3ducmV2LnhtbFBL&#13;&#10;BQYAAAAABAAEAPMAAAAPBwAAAAA=&#13;&#10;">
                <v:rect id="Rectangle 1972" o:spid="_x0000_s16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bDiwyQAAAOEAAAAPAAAAZHJzL2Rvd25yZXYueG1sRI9Ba8JA&#13;&#10;FITvBf/D8oTe6sZiE4muIrZC8VBoVPT4yD6TYPZtyG5N8u+7QqGXgWGYb5jluje1uFPrKssKppMI&#13;&#10;BHFudcWFguNh9zIH4TyyxtoyKRjIwXo1elpiqm3H33TPfCEChF2KCkrvm1RKl5dk0E1sQxyyq20N&#13;&#10;+mDbQuoWuwA3tXyNolgarDgslNjQtqT8lv0YBV/Dh7nyW5Ud4jNdZs1pd9nsT0o9j/v3RZDNAoSn&#13;&#10;3v83/hCfWkEyS+DxKLwBufoFAAD//wMAUEsBAi0AFAAGAAgAAAAhANvh9svuAAAAhQEAABMAAAAA&#13;&#10;AAAAAAAAAAAAAAAAAFtDb250ZW50X1R5cGVzXS54bWxQSwECLQAUAAYACAAAACEAWvQsW78AAAAV&#13;&#10;AQAACwAAAAAAAAAAAAAAAAAfAQAAX3JlbHMvLnJlbHNQSwECLQAUAAYACAAAACEAwGw4sMkAAADh&#13;&#10;AAAADwAAAAAAAAAAAAAAAAAHAgAAZHJzL2Rvd25yZXYueG1sUEsFBgAAAAADAAMAtwAAAP0CAAAA&#13;&#10;AA==&#13;&#10;" fillcolor="#fe7b80" stroked="f">
                  <v:path arrowok="t"/>
                </v:rect>
                <v:shape id="Text Box 1973" o:spid="_x0000_s16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PVZryQAAAOEAAAAPAAAAZHJzL2Rvd25yZXYueG1sRI/BSgMx&#13;&#10;EIbvgu8QRvBmsxa1sm1apKUoiIe2Ch6HzXSzdDNZkrhN3945CF4Gfob/m/kWq+J7NVJMXWAD95MK&#13;&#10;FHETbMetgc/D9u4ZVMrIFvvAZOBCCVbL66sF1jaceUfjPrdKIJxqNOByHmqtU+PIY5qEgVh2xxA9&#13;&#10;Zomx1TbiWeC+19OqetIeO5YLDgdaO2pO+x9v4Gs9bN/Lt8OP8dG+bqaz3SU2xZjbm7KZy3iZg8pU&#13;&#10;8n/jD/FmDcwe5GUxEhvQy18AAAD//wMAUEsBAi0AFAAGAAgAAAAhANvh9svuAAAAhQEAABMAAAAA&#13;&#10;AAAAAAAAAAAAAAAAAFtDb250ZW50X1R5cGVzXS54bWxQSwECLQAUAAYACAAAACEAWvQsW78AAAAV&#13;&#10;AQAACwAAAAAAAAAAAAAAAAAfAQAAX3JlbHMvLnJlbHNQSwECLQAUAAYACAAAACEANz1Wa8kAAADh&#13;&#10;AAAADwAAAAAAAAAAAAAAAAAHAgAAZHJzL2Rvd25yZXYueG1sUEsFBgAAAAADAAMAtwAAAP0CAAAA&#13;&#10;AA==&#13;&#10;" filled="f" stroked="f">
                  <v:path arrowok="t"/>
                  <v:textbox inset="0,0,0,0">
                    <w:txbxContent>
                      <w:p w14:paraId="0221797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74" o:spid="_x0000_s16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cfPw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uYPz/D3KL8BuboAAAD//wMAUEsBAi0AFAAGAAgAAAAhANvh9svuAAAAhQEAABMAAAAA&#13;&#10;AAAAAAAAAAAAAAAAAFtDb250ZW50X1R5cGVzXS54bWxQSwECLQAUAAYACAAAACEAWvQsW78AAAAV&#13;&#10;AQAACwAAAAAAAAAAAAAAAAAfAQAAX3JlbHMvLnJlbHNQSwECLQAUAAYACAAAACEAWHHz8MkAAADh&#13;&#10;AAAADwAAAAAAAAAAAAAAAAAHAgAAZHJzL2Rvd25yZXYueG1sUEsFBgAAAAADAAMAtwAAAP0CAAAA&#13;&#10;AA==&#13;&#10;" filled="f" stroked="f">
                  <v:path arrowok="t"/>
                  <v:textbox inset="0,0,0,0">
                    <w:txbxContent>
                      <w:p w14:paraId="3C25876D" w14:textId="77777777" w:rsidR="00742030" w:rsidRDefault="00742030">
                        <w:pPr>
                          <w:spacing w:line="201" w:lineRule="exact"/>
                          <w:rPr>
                            <w:b/>
                            <w:sz w:val="18"/>
                          </w:rPr>
                        </w:pPr>
                        <w:r>
                          <w:rPr>
                            <w:b/>
                            <w:color w:val="FFFFFF"/>
                            <w:sz w:val="18"/>
                          </w:rPr>
                          <w:t>165</w:t>
                        </w:r>
                      </w:p>
                    </w:txbxContent>
                  </v:textbox>
                </v:shape>
                <w10:wrap anchorx="page" anchory="page"/>
              </v:group>
            </w:pict>
          </mc:Fallback>
        </mc:AlternateContent>
      </w:r>
    </w:p>
    <w:p w14:paraId="78D795B6" w14:textId="77777777" w:rsidR="00932A17" w:rsidRDefault="00932A17">
      <w:pPr>
        <w:pStyle w:val="BodyText"/>
        <w:rPr>
          <w:rFonts w:ascii="Times New Roman"/>
          <w:sz w:val="20"/>
        </w:rPr>
      </w:pPr>
    </w:p>
    <w:p w14:paraId="01976779" w14:textId="77777777" w:rsidR="00932A17" w:rsidRDefault="00932A17">
      <w:pPr>
        <w:pStyle w:val="BodyText"/>
        <w:rPr>
          <w:rFonts w:ascii="Times New Roman"/>
          <w:sz w:val="20"/>
        </w:rPr>
      </w:pPr>
    </w:p>
    <w:p w14:paraId="28694647" w14:textId="77777777" w:rsidR="00932A17" w:rsidRDefault="00932A17">
      <w:pPr>
        <w:pStyle w:val="BodyText"/>
        <w:rPr>
          <w:rFonts w:ascii="Times New Roman"/>
          <w:sz w:val="20"/>
        </w:rPr>
      </w:pPr>
    </w:p>
    <w:p w14:paraId="69B9E9E8" w14:textId="77777777" w:rsidR="00932A17" w:rsidRDefault="00932A17">
      <w:pPr>
        <w:pStyle w:val="BodyText"/>
        <w:rPr>
          <w:rFonts w:ascii="Times New Roman"/>
          <w:sz w:val="20"/>
        </w:rPr>
      </w:pPr>
    </w:p>
    <w:p w14:paraId="1C4F660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16524E4" w14:textId="77777777">
        <w:trPr>
          <w:trHeight w:val="931"/>
        </w:trPr>
        <w:tc>
          <w:tcPr>
            <w:tcW w:w="2880" w:type="dxa"/>
            <w:shd w:val="clear" w:color="auto" w:fill="8CA5D5"/>
          </w:tcPr>
          <w:p w14:paraId="2D08E1C5" w14:textId="77777777" w:rsidR="00932A17" w:rsidRDefault="00932A17">
            <w:pPr>
              <w:pStyle w:val="TableParagraph"/>
              <w:spacing w:before="6"/>
              <w:ind w:left="0"/>
              <w:rPr>
                <w:rFonts w:ascii="Times New Roman"/>
                <w:sz w:val="28"/>
              </w:rPr>
            </w:pPr>
          </w:p>
          <w:p w14:paraId="48CA1F4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D1DCE8B" w14:textId="77777777" w:rsidR="00932A17" w:rsidRDefault="00932A17">
            <w:pPr>
              <w:pStyle w:val="TableParagraph"/>
              <w:spacing w:before="6"/>
              <w:ind w:left="0"/>
              <w:rPr>
                <w:rFonts w:ascii="Times New Roman"/>
                <w:sz w:val="28"/>
              </w:rPr>
            </w:pPr>
          </w:p>
          <w:p w14:paraId="4B895A6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F5CF155" w14:textId="77777777" w:rsidR="00932A17" w:rsidRDefault="00932A17">
            <w:pPr>
              <w:pStyle w:val="TableParagraph"/>
              <w:spacing w:before="6"/>
              <w:ind w:left="0"/>
              <w:rPr>
                <w:rFonts w:ascii="Times New Roman"/>
                <w:sz w:val="28"/>
              </w:rPr>
            </w:pPr>
          </w:p>
          <w:p w14:paraId="5BA34FA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3328FCF" w14:textId="77777777" w:rsidR="00932A17" w:rsidRDefault="00932A17">
            <w:pPr>
              <w:pStyle w:val="TableParagraph"/>
              <w:spacing w:before="6"/>
              <w:ind w:left="0"/>
              <w:rPr>
                <w:rFonts w:ascii="Times New Roman"/>
                <w:sz w:val="28"/>
              </w:rPr>
            </w:pPr>
          </w:p>
          <w:p w14:paraId="65C3B424"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FE2AEE8" w14:textId="77777777" w:rsidR="00932A17" w:rsidRDefault="00BF5E70">
            <w:pPr>
              <w:pStyle w:val="TableParagraph"/>
              <w:spacing w:before="116"/>
              <w:ind w:left="787" w:right="778"/>
              <w:jc w:val="center"/>
              <w:rPr>
                <w:b/>
                <w:sz w:val="28"/>
              </w:rPr>
            </w:pPr>
            <w:r>
              <w:rPr>
                <w:b/>
                <w:sz w:val="28"/>
              </w:rPr>
              <w:t>Learning Progression</w:t>
            </w:r>
          </w:p>
          <w:p w14:paraId="565CCE5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74E7897" w14:textId="77777777">
        <w:trPr>
          <w:trHeight w:val="524"/>
        </w:trPr>
        <w:tc>
          <w:tcPr>
            <w:tcW w:w="14381" w:type="dxa"/>
            <w:gridSpan w:val="5"/>
            <w:shd w:val="clear" w:color="auto" w:fill="DCDDDE"/>
          </w:tcPr>
          <w:p w14:paraId="604522A2" w14:textId="77777777" w:rsidR="00932A17" w:rsidRDefault="00BF5E70">
            <w:pPr>
              <w:pStyle w:val="TableParagraph"/>
              <w:spacing w:before="124"/>
              <w:ind w:left="4973" w:right="4965"/>
              <w:jc w:val="center"/>
              <w:rPr>
                <w:rFonts w:ascii="Arial-BoldItalicMT"/>
                <w:b/>
                <w:i/>
                <w:sz w:val="24"/>
              </w:rPr>
            </w:pPr>
            <w:r>
              <w:rPr>
                <w:rFonts w:ascii="Arial-BoldItalicMT"/>
                <w:b/>
                <w:i/>
                <w:sz w:val="24"/>
              </w:rPr>
              <w:t>Craft and Structure</w:t>
            </w:r>
          </w:p>
        </w:tc>
      </w:tr>
      <w:tr w:rsidR="00932A17" w14:paraId="0B75D6E7" w14:textId="77777777">
        <w:trPr>
          <w:trHeight w:val="6775"/>
        </w:trPr>
        <w:tc>
          <w:tcPr>
            <w:tcW w:w="2880" w:type="dxa"/>
            <w:shd w:val="clear" w:color="auto" w:fill="DCDDDE"/>
          </w:tcPr>
          <w:p w14:paraId="78752D97" w14:textId="77777777" w:rsidR="00932A17" w:rsidRDefault="00BF5E70">
            <w:pPr>
              <w:pStyle w:val="TableParagraph"/>
              <w:spacing w:before="133" w:line="249" w:lineRule="auto"/>
              <w:ind w:left="90" w:right="166"/>
              <w:rPr>
                <w:sz w:val="20"/>
              </w:rPr>
            </w:pPr>
            <w:r>
              <w:rPr>
                <w:b/>
                <w:sz w:val="20"/>
              </w:rPr>
              <w:t xml:space="preserve">RL.6.4 </w:t>
            </w:r>
            <w:r>
              <w:rPr>
                <w:sz w:val="20"/>
              </w:rPr>
              <w:t>Determine the meaning of words and phrases as they are used in a text, including figurative and connotative meanings; analyze the impact of</w:t>
            </w:r>
            <w:r>
              <w:rPr>
                <w:spacing w:val="-15"/>
                <w:sz w:val="20"/>
              </w:rPr>
              <w:t xml:space="preserve"> </w:t>
            </w:r>
            <w:r>
              <w:rPr>
                <w:sz w:val="20"/>
              </w:rPr>
              <w:t>specific word choices, including sensory language, on meaning and</w:t>
            </w:r>
            <w:r>
              <w:rPr>
                <w:spacing w:val="-2"/>
                <w:sz w:val="20"/>
              </w:rPr>
              <w:t xml:space="preserve"> </w:t>
            </w:r>
            <w:r>
              <w:rPr>
                <w:sz w:val="20"/>
              </w:rPr>
              <w:t>tone.</w:t>
            </w:r>
          </w:p>
        </w:tc>
        <w:tc>
          <w:tcPr>
            <w:tcW w:w="1891" w:type="dxa"/>
          </w:tcPr>
          <w:p w14:paraId="4262F9E8" w14:textId="77777777" w:rsidR="00932A17" w:rsidRDefault="00BF5E70">
            <w:pPr>
              <w:pStyle w:val="TableParagraph"/>
              <w:spacing w:before="133" w:line="249" w:lineRule="auto"/>
              <w:ind w:left="90" w:right="358"/>
              <w:rPr>
                <w:sz w:val="20"/>
              </w:rPr>
            </w:pPr>
            <w:r>
              <w:rPr>
                <w:b/>
                <w:sz w:val="20"/>
              </w:rPr>
              <w:t xml:space="preserve">RL.6.4a </w:t>
            </w:r>
            <w:r>
              <w:rPr>
                <w:sz w:val="20"/>
              </w:rPr>
              <w:t>Identify words or phrases that have alternative meanings and explain them.</w:t>
            </w:r>
          </w:p>
        </w:tc>
        <w:tc>
          <w:tcPr>
            <w:tcW w:w="2160" w:type="dxa"/>
          </w:tcPr>
          <w:p w14:paraId="6A1A2374" w14:textId="77777777" w:rsidR="00932A17" w:rsidRDefault="00BF5E70">
            <w:pPr>
              <w:pStyle w:val="TableParagraph"/>
              <w:spacing w:before="133" w:line="249" w:lineRule="auto"/>
              <w:ind w:left="89" w:right="284"/>
              <w:rPr>
                <w:sz w:val="20"/>
              </w:rPr>
            </w:pPr>
            <w:r>
              <w:rPr>
                <w:b/>
                <w:sz w:val="20"/>
              </w:rPr>
              <w:t xml:space="preserve">RL.6.4b </w:t>
            </w:r>
            <w:r>
              <w:rPr>
                <w:sz w:val="20"/>
              </w:rPr>
              <w:t>Identify words or phrases that have literal and symbolic meanings.</w:t>
            </w:r>
          </w:p>
        </w:tc>
        <w:tc>
          <w:tcPr>
            <w:tcW w:w="1901" w:type="dxa"/>
          </w:tcPr>
          <w:p w14:paraId="07CF01BF" w14:textId="77777777" w:rsidR="00932A17" w:rsidRDefault="00BF5E70">
            <w:pPr>
              <w:pStyle w:val="TableParagraph"/>
              <w:spacing w:before="133" w:line="249" w:lineRule="auto"/>
              <w:ind w:left="89" w:right="248"/>
              <w:rPr>
                <w:sz w:val="20"/>
              </w:rPr>
            </w:pPr>
            <w:r>
              <w:rPr>
                <w:b/>
                <w:sz w:val="20"/>
              </w:rPr>
              <w:t xml:space="preserve">RL.6.4c </w:t>
            </w:r>
            <w:r>
              <w:rPr>
                <w:sz w:val="20"/>
              </w:rPr>
              <w:t>Identify words or phrases that suggest the senses.</w:t>
            </w:r>
          </w:p>
        </w:tc>
        <w:tc>
          <w:tcPr>
            <w:tcW w:w="5549" w:type="dxa"/>
          </w:tcPr>
          <w:p w14:paraId="2B829F61" w14:textId="2CB071C5" w:rsidR="00932A17" w:rsidRDefault="00BF5E70" w:rsidP="00C61D9B">
            <w:pPr>
              <w:pStyle w:val="TableParagraph"/>
              <w:numPr>
                <w:ilvl w:val="0"/>
                <w:numId w:val="249"/>
              </w:numPr>
              <w:tabs>
                <w:tab w:val="left" w:pos="270"/>
              </w:tabs>
              <w:spacing w:before="133" w:line="249" w:lineRule="auto"/>
              <w:ind w:right="266"/>
              <w:rPr>
                <w:sz w:val="20"/>
              </w:rPr>
            </w:pPr>
            <w:r>
              <w:rPr>
                <w:sz w:val="20"/>
              </w:rPr>
              <w:t>Given an idiom from a literary text, identify the</w:t>
            </w:r>
            <w:r>
              <w:rPr>
                <w:spacing w:val="-33"/>
                <w:sz w:val="20"/>
              </w:rPr>
              <w:t xml:space="preserve"> </w:t>
            </w:r>
            <w:r>
              <w:rPr>
                <w:sz w:val="20"/>
              </w:rPr>
              <w:t>nonliteral meaning</w:t>
            </w:r>
            <w:r w:rsidR="000C1F4C">
              <w:rPr>
                <w:sz w:val="20"/>
              </w:rPr>
              <w:t>.</w:t>
            </w:r>
          </w:p>
          <w:p w14:paraId="4D291F69" w14:textId="615523DC" w:rsidR="00932A17" w:rsidRDefault="00BF5E70" w:rsidP="00C61D9B">
            <w:pPr>
              <w:pStyle w:val="TableParagraph"/>
              <w:numPr>
                <w:ilvl w:val="0"/>
                <w:numId w:val="249"/>
              </w:numPr>
              <w:tabs>
                <w:tab w:val="left" w:pos="270"/>
              </w:tabs>
              <w:spacing w:before="41" w:line="249" w:lineRule="auto"/>
              <w:ind w:right="310"/>
              <w:rPr>
                <w:sz w:val="20"/>
              </w:rPr>
            </w:pPr>
            <w:r>
              <w:rPr>
                <w:sz w:val="20"/>
              </w:rPr>
              <w:t>Given word from a literary text, list examples of multiple/ alternative meanings of that</w:t>
            </w:r>
            <w:r>
              <w:rPr>
                <w:spacing w:val="-5"/>
                <w:sz w:val="20"/>
              </w:rPr>
              <w:t xml:space="preserve"> </w:t>
            </w:r>
            <w:r>
              <w:rPr>
                <w:sz w:val="20"/>
              </w:rPr>
              <w:t>word</w:t>
            </w:r>
            <w:r w:rsidR="000C1F4C">
              <w:rPr>
                <w:sz w:val="20"/>
              </w:rPr>
              <w:t>.</w:t>
            </w:r>
          </w:p>
          <w:p w14:paraId="3DA6CA73" w14:textId="2DAC59AF" w:rsidR="00932A17" w:rsidRDefault="00BF5E70" w:rsidP="00C61D9B">
            <w:pPr>
              <w:pStyle w:val="TableParagraph"/>
              <w:numPr>
                <w:ilvl w:val="0"/>
                <w:numId w:val="249"/>
              </w:numPr>
              <w:tabs>
                <w:tab w:val="left" w:pos="270"/>
              </w:tabs>
              <w:spacing w:before="42" w:line="249" w:lineRule="auto"/>
              <w:ind w:right="544"/>
              <w:rPr>
                <w:sz w:val="20"/>
              </w:rPr>
            </w:pPr>
            <w:r>
              <w:rPr>
                <w:sz w:val="20"/>
              </w:rPr>
              <w:t>Match examples of words with their literal or symbolic meaning</w:t>
            </w:r>
            <w:r w:rsidR="000C1F4C">
              <w:rPr>
                <w:sz w:val="20"/>
              </w:rPr>
              <w:t>s.</w:t>
            </w:r>
          </w:p>
          <w:p w14:paraId="42B1664F" w14:textId="77777777" w:rsidR="00932A17" w:rsidRDefault="00BF5E70" w:rsidP="00C61D9B">
            <w:pPr>
              <w:pStyle w:val="TableParagraph"/>
              <w:numPr>
                <w:ilvl w:val="0"/>
                <w:numId w:val="249"/>
              </w:numPr>
              <w:tabs>
                <w:tab w:val="left" w:pos="270"/>
              </w:tabs>
              <w:spacing w:before="42" w:line="249" w:lineRule="auto"/>
              <w:ind w:right="698"/>
              <w:rPr>
                <w:sz w:val="20"/>
              </w:rPr>
            </w:pPr>
            <w:r>
              <w:rPr>
                <w:sz w:val="20"/>
              </w:rPr>
              <w:t>Identify context clues that provide literal or symbolic meaning.</w:t>
            </w:r>
          </w:p>
          <w:p w14:paraId="2AAEB7F2" w14:textId="08096F1B" w:rsidR="00932A17" w:rsidRDefault="00BF5E70" w:rsidP="00C61D9B">
            <w:pPr>
              <w:pStyle w:val="TableParagraph"/>
              <w:numPr>
                <w:ilvl w:val="0"/>
                <w:numId w:val="249"/>
              </w:numPr>
              <w:tabs>
                <w:tab w:val="left" w:pos="270"/>
              </w:tabs>
              <w:spacing w:before="41" w:line="249" w:lineRule="auto"/>
              <w:ind w:right="454"/>
              <w:rPr>
                <w:sz w:val="20"/>
              </w:rPr>
            </w:pPr>
            <w:r>
              <w:rPr>
                <w:sz w:val="20"/>
              </w:rPr>
              <w:t>Identify symbols (picture or object) to an abstract idea (</w:t>
            </w:r>
            <w:r w:rsidR="000C1F4C">
              <w:rPr>
                <w:sz w:val="20"/>
              </w:rPr>
              <w:t xml:space="preserve">e.g., </w:t>
            </w:r>
            <w:r>
              <w:rPr>
                <w:sz w:val="20"/>
              </w:rPr>
              <w:t>dove to represent peace, black to represent death) presented in a</w:t>
            </w:r>
            <w:r>
              <w:rPr>
                <w:spacing w:val="-4"/>
                <w:sz w:val="20"/>
              </w:rPr>
              <w:t xml:space="preserve"> </w:t>
            </w:r>
            <w:r>
              <w:rPr>
                <w:sz w:val="20"/>
              </w:rPr>
              <w:t>text</w:t>
            </w:r>
            <w:r w:rsidR="000C1F4C">
              <w:rPr>
                <w:sz w:val="20"/>
              </w:rPr>
              <w:t>.</w:t>
            </w:r>
          </w:p>
          <w:p w14:paraId="0BD39130" w14:textId="6CF81ECC" w:rsidR="00932A17" w:rsidRDefault="00BF5E70" w:rsidP="00C61D9B">
            <w:pPr>
              <w:pStyle w:val="TableParagraph"/>
              <w:numPr>
                <w:ilvl w:val="0"/>
                <w:numId w:val="249"/>
              </w:numPr>
              <w:tabs>
                <w:tab w:val="left" w:pos="270"/>
              </w:tabs>
              <w:spacing w:before="43"/>
              <w:rPr>
                <w:sz w:val="20"/>
              </w:rPr>
            </w:pPr>
            <w:r>
              <w:rPr>
                <w:sz w:val="20"/>
              </w:rPr>
              <w:t xml:space="preserve">Identify or listen to the text surrounding </w:t>
            </w:r>
            <w:r w:rsidR="000C1F4C">
              <w:rPr>
                <w:sz w:val="20"/>
              </w:rPr>
              <w:t>an</w:t>
            </w:r>
            <w:r>
              <w:rPr>
                <w:sz w:val="20"/>
              </w:rPr>
              <w:t xml:space="preserve"> unknown</w:t>
            </w:r>
            <w:r>
              <w:rPr>
                <w:spacing w:val="-17"/>
                <w:sz w:val="20"/>
              </w:rPr>
              <w:t xml:space="preserve"> </w:t>
            </w:r>
            <w:r>
              <w:rPr>
                <w:sz w:val="20"/>
              </w:rPr>
              <w:t>word.</w:t>
            </w:r>
          </w:p>
          <w:p w14:paraId="4E75A2D9" w14:textId="05C25699" w:rsidR="00932A17" w:rsidRDefault="00BF5E70" w:rsidP="00C61D9B">
            <w:pPr>
              <w:pStyle w:val="TableParagraph"/>
              <w:numPr>
                <w:ilvl w:val="0"/>
                <w:numId w:val="249"/>
              </w:numPr>
              <w:tabs>
                <w:tab w:val="left" w:pos="270"/>
              </w:tabs>
              <w:spacing w:line="249" w:lineRule="auto"/>
              <w:ind w:right="288"/>
              <w:rPr>
                <w:sz w:val="20"/>
              </w:rPr>
            </w:pPr>
            <w:r>
              <w:rPr>
                <w:sz w:val="20"/>
              </w:rPr>
              <w:t>Identify different types of context clues (</w:t>
            </w:r>
            <w:r w:rsidR="007F5747">
              <w:rPr>
                <w:sz w:val="20"/>
              </w:rPr>
              <w:t xml:space="preserve">e.g., </w:t>
            </w:r>
            <w:r>
              <w:rPr>
                <w:sz w:val="20"/>
              </w:rPr>
              <w:t xml:space="preserve">synonym, antonym, definition, word part/morphemes, pictures, word </w:t>
            </w:r>
            <w:r>
              <w:rPr>
                <w:spacing w:val="-3"/>
                <w:sz w:val="20"/>
              </w:rPr>
              <w:t xml:space="preserve">order, </w:t>
            </w:r>
            <w:r>
              <w:rPr>
                <w:sz w:val="20"/>
              </w:rPr>
              <w:t>topical category</w:t>
            </w:r>
            <w:r w:rsidR="007F5747">
              <w:rPr>
                <w:sz w:val="20"/>
              </w:rPr>
              <w:t>,</w:t>
            </w:r>
            <w:r>
              <w:rPr>
                <w:sz w:val="20"/>
              </w:rPr>
              <w:t xml:space="preserve"> association</w:t>
            </w:r>
            <w:r>
              <w:rPr>
                <w:spacing w:val="-22"/>
                <w:sz w:val="20"/>
              </w:rPr>
              <w:t xml:space="preserve"> </w:t>
            </w:r>
            <w:r>
              <w:rPr>
                <w:sz w:val="20"/>
              </w:rPr>
              <w:t>words)</w:t>
            </w:r>
            <w:r w:rsidR="000C1F4C">
              <w:rPr>
                <w:sz w:val="20"/>
              </w:rPr>
              <w:t>.</w:t>
            </w:r>
          </w:p>
          <w:p w14:paraId="11F53275" w14:textId="77777777" w:rsidR="00932A17" w:rsidRDefault="00BF5E70" w:rsidP="00C61D9B">
            <w:pPr>
              <w:pStyle w:val="TableParagraph"/>
              <w:numPr>
                <w:ilvl w:val="0"/>
                <w:numId w:val="249"/>
              </w:numPr>
              <w:tabs>
                <w:tab w:val="left" w:pos="270"/>
              </w:tabs>
              <w:spacing w:before="42"/>
              <w:rPr>
                <w:sz w:val="20"/>
              </w:rPr>
            </w:pPr>
            <w:r>
              <w:rPr>
                <w:sz w:val="20"/>
              </w:rPr>
              <w:t>Identify words that may have multiple</w:t>
            </w:r>
            <w:r>
              <w:rPr>
                <w:spacing w:val="-9"/>
                <w:sz w:val="20"/>
              </w:rPr>
              <w:t xml:space="preserve"> </w:t>
            </w:r>
            <w:r>
              <w:rPr>
                <w:sz w:val="20"/>
              </w:rPr>
              <w:t>meanings.</w:t>
            </w:r>
          </w:p>
          <w:p w14:paraId="069D5AE5" w14:textId="77777777" w:rsidR="00932A17" w:rsidRDefault="00BF5E70" w:rsidP="00C61D9B">
            <w:pPr>
              <w:pStyle w:val="TableParagraph"/>
              <w:numPr>
                <w:ilvl w:val="0"/>
                <w:numId w:val="249"/>
              </w:numPr>
              <w:tabs>
                <w:tab w:val="left" w:pos="270"/>
              </w:tabs>
              <w:rPr>
                <w:sz w:val="20"/>
              </w:rPr>
            </w:pPr>
            <w:r>
              <w:rPr>
                <w:sz w:val="20"/>
              </w:rPr>
              <w:t>Identify unfamiliar words in a literary</w:t>
            </w:r>
            <w:r>
              <w:rPr>
                <w:spacing w:val="-9"/>
                <w:sz w:val="20"/>
              </w:rPr>
              <w:t xml:space="preserve"> </w:t>
            </w:r>
            <w:r>
              <w:rPr>
                <w:sz w:val="20"/>
              </w:rPr>
              <w:t>text.</w:t>
            </w:r>
          </w:p>
          <w:p w14:paraId="5DB4B2FF" w14:textId="0B80E102" w:rsidR="00932A17" w:rsidRDefault="00BF5E70" w:rsidP="00C61D9B">
            <w:pPr>
              <w:pStyle w:val="TableParagraph"/>
              <w:numPr>
                <w:ilvl w:val="0"/>
                <w:numId w:val="249"/>
              </w:numPr>
              <w:tabs>
                <w:tab w:val="left" w:pos="270"/>
              </w:tabs>
              <w:spacing w:line="249" w:lineRule="auto"/>
              <w:ind w:right="543"/>
              <w:rPr>
                <w:sz w:val="20"/>
              </w:rPr>
            </w:pPr>
            <w:r>
              <w:rPr>
                <w:sz w:val="20"/>
              </w:rPr>
              <w:t xml:space="preserve">Identify a word or phrase within </w:t>
            </w:r>
            <w:r w:rsidR="007F5747">
              <w:rPr>
                <w:sz w:val="20"/>
              </w:rPr>
              <w:t>a</w:t>
            </w:r>
            <w:r>
              <w:rPr>
                <w:sz w:val="20"/>
              </w:rPr>
              <w:t xml:space="preserve"> literary text that is connected to the senses.</w:t>
            </w:r>
          </w:p>
          <w:p w14:paraId="7843B620" w14:textId="77777777" w:rsidR="00932A17" w:rsidRDefault="00BF5E70" w:rsidP="00C61D9B">
            <w:pPr>
              <w:pStyle w:val="TableParagraph"/>
              <w:numPr>
                <w:ilvl w:val="0"/>
                <w:numId w:val="249"/>
              </w:numPr>
              <w:tabs>
                <w:tab w:val="left" w:pos="270"/>
              </w:tabs>
              <w:spacing w:before="42"/>
              <w:rPr>
                <w:sz w:val="20"/>
              </w:rPr>
            </w:pPr>
            <w:r>
              <w:rPr>
                <w:sz w:val="20"/>
              </w:rPr>
              <w:t>Identify a word connected to the</w:t>
            </w:r>
            <w:r>
              <w:rPr>
                <w:spacing w:val="-3"/>
                <w:sz w:val="20"/>
              </w:rPr>
              <w:t xml:space="preserve"> </w:t>
            </w:r>
            <w:r>
              <w:rPr>
                <w:sz w:val="20"/>
              </w:rPr>
              <w:t>senses.</w:t>
            </w:r>
          </w:p>
          <w:p w14:paraId="58AEF37E" w14:textId="6D0983CE" w:rsidR="00932A17" w:rsidRDefault="00BF5E70" w:rsidP="00C61D9B">
            <w:pPr>
              <w:pStyle w:val="TableParagraph"/>
              <w:numPr>
                <w:ilvl w:val="0"/>
                <w:numId w:val="249"/>
              </w:numPr>
              <w:tabs>
                <w:tab w:val="left" w:pos="270"/>
              </w:tabs>
              <w:rPr>
                <w:sz w:val="20"/>
              </w:rPr>
            </w:pPr>
            <w:r>
              <w:rPr>
                <w:sz w:val="20"/>
              </w:rPr>
              <w:t xml:space="preserve">Identify one or more of </w:t>
            </w:r>
            <w:r w:rsidR="007F5747">
              <w:rPr>
                <w:sz w:val="20"/>
              </w:rPr>
              <w:t>the seven</w:t>
            </w:r>
            <w:r w:rsidR="007F5747">
              <w:rPr>
                <w:spacing w:val="-4"/>
                <w:sz w:val="20"/>
              </w:rPr>
              <w:t xml:space="preserve"> </w:t>
            </w:r>
            <w:r>
              <w:rPr>
                <w:sz w:val="20"/>
              </w:rPr>
              <w:t>senses.</w:t>
            </w:r>
          </w:p>
          <w:p w14:paraId="44730439" w14:textId="25084B1F" w:rsidR="00932A17" w:rsidRPr="007F5747" w:rsidRDefault="00BF5E70" w:rsidP="00C61D9B">
            <w:pPr>
              <w:pStyle w:val="TableParagraph"/>
              <w:numPr>
                <w:ilvl w:val="0"/>
                <w:numId w:val="249"/>
              </w:numPr>
              <w:tabs>
                <w:tab w:val="left" w:pos="270"/>
              </w:tabs>
              <w:spacing w:line="249" w:lineRule="auto"/>
              <w:ind w:right="332"/>
              <w:rPr>
                <w:sz w:val="20"/>
              </w:rPr>
            </w:pPr>
            <w:r>
              <w:rPr>
                <w:sz w:val="20"/>
              </w:rPr>
              <w:t xml:space="preserve">Actively participate by communicating (using any mode) about </w:t>
            </w:r>
            <w:r w:rsidR="007F5747">
              <w:rPr>
                <w:sz w:val="20"/>
              </w:rPr>
              <w:t xml:space="preserve">one’s </w:t>
            </w:r>
            <w:r>
              <w:rPr>
                <w:sz w:val="20"/>
              </w:rPr>
              <w:t>senses or</w:t>
            </w:r>
            <w:r>
              <w:rPr>
                <w:spacing w:val="-3"/>
                <w:sz w:val="20"/>
              </w:rPr>
              <w:t xml:space="preserve"> </w:t>
            </w:r>
            <w:r>
              <w:rPr>
                <w:sz w:val="20"/>
              </w:rPr>
              <w:t>feelings.</w:t>
            </w:r>
          </w:p>
        </w:tc>
      </w:tr>
    </w:tbl>
    <w:p w14:paraId="42C20760"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28A1D53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056" behindDoc="0" locked="0" layoutInCell="1" allowOverlap="1" wp14:anchorId="6A65CEE2" wp14:editId="49608072">
                <wp:simplePos x="0" y="0"/>
                <wp:positionH relativeFrom="page">
                  <wp:posOffset>6350</wp:posOffset>
                </wp:positionH>
                <wp:positionV relativeFrom="page">
                  <wp:posOffset>6350</wp:posOffset>
                </wp:positionV>
                <wp:extent cx="10052050" cy="685800"/>
                <wp:effectExtent l="0" t="0" r="0" b="0"/>
                <wp:wrapNone/>
                <wp:docPr id="742"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43" name="Rectangle 19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 name="Text Box 196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83D6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45" name="Text Box 197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8518" w14:textId="77777777" w:rsidR="00742030" w:rsidRDefault="00742030">
                              <w:pPr>
                                <w:spacing w:line="201" w:lineRule="exact"/>
                                <w:rPr>
                                  <w:b/>
                                  <w:sz w:val="18"/>
                                </w:rPr>
                              </w:pPr>
                              <w:r>
                                <w:rPr>
                                  <w:b/>
                                  <w:color w:val="FFFFFF"/>
                                  <w:sz w:val="18"/>
                                </w:rPr>
                                <w:t>166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5CEE2" id="Group 1967" o:spid="_x0000_s1682" style="position:absolute;margin-left:.5pt;margin-top:.5pt;width:791.5pt;height:54pt;z-index:140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DVbrAMAAGMOAAAOAAAAZHJzL2Uyb0RvYy54bWzsV9tu4zYQfS+w/0DwXdHFki0JURYb2woK&#13;&#10;pO1iLx9AS9QFK5Fako6cLfrvHZK2Yjvb7iVt0QWiB4nUUMPhmTmH1OXLXd+hOypky1mG/QsPI8oK&#13;&#10;XraszvD7d7kTYyQVYSXpOKMZvqcSv7x68dPlOKQ04A3vSioQOGEyHYcMN0oNqevKoqE9kRd8oAyM&#13;&#10;FRc9UdAVtVsKMoL3vnMDz5u7IxflIHhBpYS3K2vEV8Z/VdFC/VZVkirUZRhiU+YuzH2j7+7VJUlr&#13;&#10;QYamLfZhkO+Ioictg0knVyuiCNqK9pGrvi0El7xSFwXvXV5VbUHNGmA1vne2mhvBt4NZS52O9TDB&#13;&#10;BNCe4fTdbotf714L1JYZXoQBRoz0kCQzL/KT+ULjMw51CsNuxPB2eC3sIqF5y4sPEszuuV33azsY&#13;&#10;bcZfeAkeyVZxg8+uEr12AStHO5OG+ykNdKdQAS99z4sCL4J0FWCcx1Hs7RNVNJBN/Z0PRrDBwySw&#13;&#10;aNaHb6N4tv/Q92JjdklqZzWR7iPTy4KKkw+gyqeB+rYhAzW5khqtCdTZAdQ3UIuE1R3VwMYWWDP0&#13;&#10;gKo8hvTIogOVgPwXwTwDZYLzbyAh6SCkuqG8R7qRYQFRmkSRu1updHofhui8Sd61Zd52nemIerPs&#13;&#10;BLojwK58vbieAD8Z1jE9mHH9mfVo30CAMIe26VANW35P/CD0roPEyefxwgnzMHKShRc7np9cJ3Mv&#13;&#10;TMJV/ocO0A/Tpi1Lym5bRg/M9cOvS+JeQyznDHfRmOEkCiKz9pPo5fEiPXPp5AEuJ8P6VoGQdW2f&#13;&#10;YShXuGxlNpSUa1aaKlWk7WzbPQ3feAMMDk+DClSrzbst1Q0v76EGBIckQYGD5EKj4eITRiPIV4bl&#13;&#10;xy0RFKPuZwalnPhhCMOU6YTRIoCOOLZsji2EFeAqwwoj21wqq5HbQbR1AzP5BhjGXwGRq9YUho7P&#13;&#10;RgVx79n0n9EqPNDqna6da77TrErOWIXUDiyH4J/MLwMiqE4YBTa5emotWPMoAe3UYhV4xjRJzgN5&#13;&#10;vpJfE0tI+k208ZJ1vI5DJwzmayf0VivnVb4MnXnuL6LVbLVcrvxT2mgyPp02RgX+WhJyfT1my1H5&#13;&#10;WykBvEz5PyuB1pUvKIHabXZmx54F0zbyjeowKcOkCtCwigCNH08Nos+owcIosNYl2I71HvsPq4Ef&#13;&#10;xn5iTiGP9GAW+M9y8JkTwrMc/AsHgyM5mPa//6scmBM4/MmYg87+r0v/Kh33zWHi4d/w6k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DNrDVbrAMAAGMOAAAOAAAAAAAAAAAAAAAAAC4CAABkcnMvZTJvRG9jLnhtbFBL&#13;&#10;AQItABQABgAIAAAAIQCfdon14AAAAA0BAAAPAAAAAAAAAAAAAAAAAAYGAABkcnMvZG93bnJldi54&#13;&#10;bWxQSwUGAAAAAAQABADzAAAAEwcAAAAA&#13;&#10;">
                <v:rect id="Rectangle 1968" o:spid="_x0000_s16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z6zyQAAAOEAAAAPAAAAZHJzL2Rvd25yZXYueG1sRI9Pi8Iw&#13;&#10;FMTvgt8hPMGbpv5ZlWoU2V1h8SBYFT0+mmdbbF5Kk9X67TfCgpeBYZjfMItVY0pxp9oVlhUM+hEI&#13;&#10;4tTqgjMFx8OmNwPhPLLG0jIpeJKD1bLdWmCs7YP3dE98JgKEXYwKcu+rWEqX5mTQ9W1FHLKrrQ36&#13;&#10;YOtM6hofAW5KOYyiiTRYcFjIsaLPnNJb8msU7J7f5sofRXKYnOkyrk6by3p7Uqrbab7mQdZzEJ4a&#13;&#10;/278I360gul4BK9H4Q3I5R8AAAD//wMAUEsBAi0AFAAGAAgAAAAhANvh9svuAAAAhQEAABMAAAAA&#13;&#10;AAAAAAAAAAAAAAAAAFtDb250ZW50X1R5cGVzXS54bWxQSwECLQAUAAYACAAAACEAWvQsW78AAAAV&#13;&#10;AQAACwAAAAAAAAAAAAAAAAAfAQAAX3JlbHMvLnJlbHNQSwECLQAUAAYACAAAACEAv1c+s8kAAADh&#13;&#10;AAAADwAAAAAAAAAAAAAAAAAHAgAAZHJzL2Rvd25yZXYueG1sUEsFBgAAAAADAAMAtwAAAP0CAAAA&#13;&#10;AA==&#13;&#10;" fillcolor="#fe7b80" stroked="f">
                  <v:path arrowok="t"/>
                </v:rect>
                <v:shape id="Text Box 1969" o:spid="_x0000_s16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FxuyQAAAOEAAAAPAAAAZHJzL2Rvd25yZXYueG1sRI9PawIx&#13;&#10;FMTvQr9DeIXeNFuxWlajFEVaKB78U+jxsXndLN28LEm6xm/fCIKXgWGY3zCLVbKt6MmHxrGC51EB&#13;&#10;grhyuuFawem4Hb6CCBFZY+uYFFwowGr5MFhgqd2Z99QfYi0yhEOJCkyMXSllqAxZDCPXEefsx3mL&#13;&#10;MVtfS+3xnOG2leOimEqLDecFgx2tDVW/hz+r4GvdbT/Tt8Fd/6LfN+PZ/uKrpNTTY9rMs7zNQURK&#13;&#10;8d64IT60gtlkAtdH+Q3I5T8AAAD//wMAUEsBAi0AFAAGAAgAAAAhANvh9svuAAAAhQEAABMAAAAA&#13;&#10;AAAAAAAAAAAAAAAAAFtDb250ZW50X1R5cGVzXS54bWxQSwECLQAUAAYACAAAACEAWvQsW78AAAAV&#13;&#10;AQAACwAAAAAAAAAAAAAAAAAfAQAAX3JlbHMvLnJlbHNQSwECLQAUAAYACAAAACEAtnBcbskAAADh&#13;&#10;AAAADwAAAAAAAAAAAAAAAAAHAgAAZHJzL2Rvd25yZXYueG1sUEsFBgAAAAADAAMAtwAAAP0CAAAA&#13;&#10;AA==&#13;&#10;" filled="f" stroked="f">
                  <v:path arrowok="t"/>
                  <v:textbox inset="0,0,0,0">
                    <w:txbxContent>
                      <w:p w14:paraId="6F583D6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70" o:spid="_x0000_s16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Pn1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TF8m8PcovwG5vAEAAP//AwBQSwECLQAUAAYACAAAACEA2+H2y+4AAACFAQAAEwAAAAAA&#13;&#10;AAAAAAAAAAAAAAAAW0NvbnRlbnRfVHlwZXNdLnhtbFBLAQItABQABgAIAAAAIQBa9CxbvwAAABUB&#13;&#10;AAALAAAAAAAAAAAAAAAAAB8BAABfcmVscy8ucmVsc1BLAQItABQABgAIAAAAIQDZPPn1yAAAAOEA&#13;&#10;AAAPAAAAAAAAAAAAAAAAAAcCAABkcnMvZG93bnJldi54bWxQSwUGAAAAAAMAAwC3AAAA/AIAAAAA&#13;&#10;" filled="f" stroked="f">
                  <v:path arrowok="t"/>
                  <v:textbox inset="0,0,0,0">
                    <w:txbxContent>
                      <w:p w14:paraId="64B98518" w14:textId="77777777" w:rsidR="00742030" w:rsidRDefault="00742030">
                        <w:pPr>
                          <w:spacing w:line="201" w:lineRule="exact"/>
                          <w:rPr>
                            <w:b/>
                            <w:sz w:val="18"/>
                          </w:rPr>
                        </w:pPr>
                        <w:r>
                          <w:rPr>
                            <w:b/>
                            <w:color w:val="FFFFFF"/>
                            <w:sz w:val="18"/>
                          </w:rPr>
                          <w:t>166</w:t>
                        </w:r>
                      </w:p>
                    </w:txbxContent>
                  </v:textbox>
                </v:shape>
                <w10:wrap anchorx="page" anchory="page"/>
              </v:group>
            </w:pict>
          </mc:Fallback>
        </mc:AlternateContent>
      </w:r>
    </w:p>
    <w:p w14:paraId="637CF1DF" w14:textId="77777777" w:rsidR="00932A17" w:rsidRDefault="00932A17">
      <w:pPr>
        <w:pStyle w:val="BodyText"/>
        <w:rPr>
          <w:rFonts w:ascii="Times New Roman"/>
          <w:sz w:val="20"/>
        </w:rPr>
      </w:pPr>
    </w:p>
    <w:p w14:paraId="4B57EAE0" w14:textId="77777777" w:rsidR="00932A17" w:rsidRDefault="00932A17">
      <w:pPr>
        <w:pStyle w:val="BodyText"/>
        <w:rPr>
          <w:rFonts w:ascii="Times New Roman"/>
          <w:sz w:val="20"/>
        </w:rPr>
      </w:pPr>
    </w:p>
    <w:p w14:paraId="06DA7EAD" w14:textId="77777777" w:rsidR="00932A17" w:rsidRDefault="00932A17">
      <w:pPr>
        <w:pStyle w:val="BodyText"/>
        <w:rPr>
          <w:rFonts w:ascii="Times New Roman"/>
          <w:sz w:val="20"/>
        </w:rPr>
      </w:pPr>
    </w:p>
    <w:p w14:paraId="073A6A86" w14:textId="77777777" w:rsidR="00932A17" w:rsidRDefault="00932A17">
      <w:pPr>
        <w:pStyle w:val="BodyText"/>
        <w:rPr>
          <w:rFonts w:ascii="Times New Roman"/>
          <w:sz w:val="20"/>
        </w:rPr>
      </w:pPr>
    </w:p>
    <w:p w14:paraId="6715489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7101779" w14:textId="77777777">
        <w:trPr>
          <w:trHeight w:val="931"/>
        </w:trPr>
        <w:tc>
          <w:tcPr>
            <w:tcW w:w="2880" w:type="dxa"/>
            <w:shd w:val="clear" w:color="auto" w:fill="8CA5D5"/>
          </w:tcPr>
          <w:p w14:paraId="368E54EB" w14:textId="77777777" w:rsidR="00932A17" w:rsidRDefault="00932A17">
            <w:pPr>
              <w:pStyle w:val="TableParagraph"/>
              <w:spacing w:before="6"/>
              <w:ind w:left="0"/>
              <w:rPr>
                <w:rFonts w:ascii="Times New Roman"/>
                <w:sz w:val="28"/>
              </w:rPr>
            </w:pPr>
          </w:p>
          <w:p w14:paraId="0D5C9E9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53C5A20" w14:textId="77777777" w:rsidR="00932A17" w:rsidRDefault="00932A17">
            <w:pPr>
              <w:pStyle w:val="TableParagraph"/>
              <w:spacing w:before="6"/>
              <w:ind w:left="0"/>
              <w:rPr>
                <w:rFonts w:ascii="Times New Roman"/>
                <w:sz w:val="28"/>
              </w:rPr>
            </w:pPr>
          </w:p>
          <w:p w14:paraId="675A469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D537F01" w14:textId="77777777" w:rsidR="00932A17" w:rsidRDefault="00932A17">
            <w:pPr>
              <w:pStyle w:val="TableParagraph"/>
              <w:spacing w:before="6"/>
              <w:ind w:left="0"/>
              <w:rPr>
                <w:rFonts w:ascii="Times New Roman"/>
                <w:sz w:val="28"/>
              </w:rPr>
            </w:pPr>
          </w:p>
          <w:p w14:paraId="573C02E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4486B4E" w14:textId="77777777" w:rsidR="00932A17" w:rsidRDefault="00932A17">
            <w:pPr>
              <w:pStyle w:val="TableParagraph"/>
              <w:spacing w:before="6"/>
              <w:ind w:left="0"/>
              <w:rPr>
                <w:rFonts w:ascii="Times New Roman"/>
                <w:sz w:val="28"/>
              </w:rPr>
            </w:pPr>
          </w:p>
          <w:p w14:paraId="59494DD3"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C3B8439" w14:textId="77777777" w:rsidR="00932A17" w:rsidRDefault="00BF5E70">
            <w:pPr>
              <w:pStyle w:val="TableParagraph"/>
              <w:spacing w:before="116"/>
              <w:ind w:left="787" w:right="778"/>
              <w:jc w:val="center"/>
              <w:rPr>
                <w:b/>
                <w:sz w:val="28"/>
              </w:rPr>
            </w:pPr>
            <w:r>
              <w:rPr>
                <w:b/>
                <w:sz w:val="28"/>
              </w:rPr>
              <w:t>Learning Progression</w:t>
            </w:r>
          </w:p>
          <w:p w14:paraId="424C601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9CDEAA9" w14:textId="77777777">
        <w:trPr>
          <w:trHeight w:val="5735"/>
        </w:trPr>
        <w:tc>
          <w:tcPr>
            <w:tcW w:w="2880" w:type="dxa"/>
            <w:shd w:val="clear" w:color="auto" w:fill="DCDDDE"/>
          </w:tcPr>
          <w:p w14:paraId="0F6135C2" w14:textId="77777777" w:rsidR="00932A17" w:rsidRDefault="00BF5E70">
            <w:pPr>
              <w:pStyle w:val="TableParagraph"/>
              <w:spacing w:before="133" w:line="249" w:lineRule="auto"/>
              <w:ind w:left="90" w:right="214"/>
              <w:rPr>
                <w:sz w:val="20"/>
              </w:rPr>
            </w:pPr>
            <w:r>
              <w:rPr>
                <w:b/>
                <w:sz w:val="20"/>
              </w:rPr>
              <w:t xml:space="preserve">RL.6.5 </w:t>
            </w:r>
            <w:r>
              <w:rPr>
                <w:sz w:val="20"/>
              </w:rPr>
              <w:t>Analyze how a particular sentence, chapter, scene, or stanza fits into</w:t>
            </w:r>
          </w:p>
          <w:p w14:paraId="1F57FAD1" w14:textId="77777777" w:rsidR="00932A17" w:rsidRDefault="00BF5E70">
            <w:pPr>
              <w:pStyle w:val="TableParagraph"/>
              <w:spacing w:before="2" w:line="249" w:lineRule="auto"/>
              <w:ind w:left="90" w:right="391"/>
              <w:rPr>
                <w:sz w:val="20"/>
              </w:rPr>
            </w:pPr>
            <w:r>
              <w:rPr>
                <w:sz w:val="20"/>
              </w:rPr>
              <w:t>the overall structure of a text and contributes to the development of the theme, setting, or plot.</w:t>
            </w:r>
          </w:p>
        </w:tc>
        <w:tc>
          <w:tcPr>
            <w:tcW w:w="1891" w:type="dxa"/>
          </w:tcPr>
          <w:p w14:paraId="0D3DE544" w14:textId="77777777" w:rsidR="00932A17" w:rsidRDefault="00BF5E70">
            <w:pPr>
              <w:pStyle w:val="TableParagraph"/>
              <w:spacing w:before="133" w:line="249" w:lineRule="auto"/>
              <w:ind w:left="90" w:right="232"/>
              <w:rPr>
                <w:sz w:val="20"/>
              </w:rPr>
            </w:pPr>
            <w:r>
              <w:rPr>
                <w:b/>
                <w:sz w:val="20"/>
              </w:rPr>
              <w:t xml:space="preserve">RL.6.5a </w:t>
            </w:r>
            <w:r>
              <w:rPr>
                <w:sz w:val="20"/>
              </w:rPr>
              <w:t>Identify one component of the structure of a text (chapters, stanzas, scenes, acts, verses)</w:t>
            </w:r>
            <w:r>
              <w:rPr>
                <w:spacing w:val="-6"/>
                <w:sz w:val="20"/>
              </w:rPr>
              <w:t xml:space="preserve"> </w:t>
            </w:r>
            <w:r>
              <w:rPr>
                <w:sz w:val="20"/>
              </w:rPr>
              <w:t>and</w:t>
            </w:r>
          </w:p>
          <w:p w14:paraId="1A91242B" w14:textId="77777777" w:rsidR="00932A17" w:rsidRDefault="00BF5E70">
            <w:pPr>
              <w:pStyle w:val="TableParagraph"/>
              <w:spacing w:before="5" w:line="249" w:lineRule="auto"/>
              <w:ind w:left="90" w:right="70"/>
              <w:rPr>
                <w:sz w:val="20"/>
              </w:rPr>
            </w:pPr>
            <w:r>
              <w:rPr>
                <w:sz w:val="20"/>
              </w:rPr>
              <w:t>tell how it is related to the setting, plot, or theme.</w:t>
            </w:r>
          </w:p>
        </w:tc>
        <w:tc>
          <w:tcPr>
            <w:tcW w:w="2160" w:type="dxa"/>
          </w:tcPr>
          <w:p w14:paraId="4D253D84" w14:textId="77777777" w:rsidR="00932A17" w:rsidRDefault="00BF5E70">
            <w:pPr>
              <w:pStyle w:val="TableParagraph"/>
              <w:spacing w:before="133" w:line="249" w:lineRule="auto"/>
              <w:ind w:left="89" w:right="107"/>
              <w:rPr>
                <w:sz w:val="20"/>
              </w:rPr>
            </w:pPr>
            <w:r>
              <w:rPr>
                <w:b/>
                <w:sz w:val="20"/>
              </w:rPr>
              <w:t xml:space="preserve">RL.6.5b </w:t>
            </w:r>
            <w:r>
              <w:rPr>
                <w:sz w:val="20"/>
              </w:rPr>
              <w:t>Identify the components of the structure of a text (chapters, stanzas, scenes, acts, verses).</w:t>
            </w:r>
          </w:p>
        </w:tc>
        <w:tc>
          <w:tcPr>
            <w:tcW w:w="1901" w:type="dxa"/>
          </w:tcPr>
          <w:p w14:paraId="28B5DE20" w14:textId="77777777" w:rsidR="00932A17" w:rsidRDefault="00BF5E70">
            <w:pPr>
              <w:pStyle w:val="TableParagraph"/>
              <w:spacing w:before="133" w:line="249" w:lineRule="auto"/>
              <w:ind w:left="89" w:right="370"/>
              <w:rPr>
                <w:sz w:val="20"/>
              </w:rPr>
            </w:pPr>
            <w:r>
              <w:rPr>
                <w:b/>
                <w:sz w:val="20"/>
              </w:rPr>
              <w:t xml:space="preserve">RL.6.5c </w:t>
            </w:r>
            <w:r>
              <w:rPr>
                <w:sz w:val="20"/>
              </w:rPr>
              <w:t>Identify one important sentence in the text.</w:t>
            </w:r>
          </w:p>
        </w:tc>
        <w:tc>
          <w:tcPr>
            <w:tcW w:w="5549" w:type="dxa"/>
          </w:tcPr>
          <w:p w14:paraId="64173E0D" w14:textId="4A369A36" w:rsidR="00932A17" w:rsidRDefault="00BF5E70" w:rsidP="00C61D9B">
            <w:pPr>
              <w:pStyle w:val="TableParagraph"/>
              <w:numPr>
                <w:ilvl w:val="0"/>
                <w:numId w:val="248"/>
              </w:numPr>
              <w:tabs>
                <w:tab w:val="left" w:pos="270"/>
              </w:tabs>
              <w:spacing w:before="133" w:line="249" w:lineRule="auto"/>
              <w:ind w:right="475"/>
              <w:rPr>
                <w:sz w:val="20"/>
              </w:rPr>
            </w:pPr>
            <w:r>
              <w:rPr>
                <w:sz w:val="20"/>
              </w:rPr>
              <w:t xml:space="preserve">Identify the main message/theme based on the lesson learned in </w:t>
            </w:r>
            <w:r w:rsidR="00BE1E97">
              <w:rPr>
                <w:sz w:val="20"/>
              </w:rPr>
              <w:t xml:space="preserve">a </w:t>
            </w:r>
            <w:r>
              <w:rPr>
                <w:sz w:val="20"/>
              </w:rPr>
              <w:t>literary</w:t>
            </w:r>
            <w:r>
              <w:rPr>
                <w:spacing w:val="-5"/>
                <w:sz w:val="20"/>
              </w:rPr>
              <w:t xml:space="preserve"> </w:t>
            </w:r>
            <w:r>
              <w:rPr>
                <w:sz w:val="20"/>
              </w:rPr>
              <w:t>text.</w:t>
            </w:r>
          </w:p>
          <w:p w14:paraId="6AB45D0D" w14:textId="2BC6DB11" w:rsidR="00932A17" w:rsidRDefault="00BF5E70" w:rsidP="00C61D9B">
            <w:pPr>
              <w:pStyle w:val="TableParagraph"/>
              <w:numPr>
                <w:ilvl w:val="0"/>
                <w:numId w:val="248"/>
              </w:numPr>
              <w:tabs>
                <w:tab w:val="left" w:pos="270"/>
              </w:tabs>
              <w:spacing w:before="41" w:line="249" w:lineRule="auto"/>
              <w:ind w:right="286"/>
              <w:rPr>
                <w:sz w:val="20"/>
              </w:rPr>
            </w:pPr>
            <w:r>
              <w:rPr>
                <w:sz w:val="20"/>
              </w:rPr>
              <w:t xml:space="preserve">Identify the main message/lesson learned (theme) in </w:t>
            </w:r>
            <w:r w:rsidR="00BE1E97">
              <w:rPr>
                <w:sz w:val="20"/>
              </w:rPr>
              <w:t xml:space="preserve">a </w:t>
            </w:r>
            <w:r>
              <w:rPr>
                <w:sz w:val="20"/>
              </w:rPr>
              <w:t>literary</w:t>
            </w:r>
            <w:r>
              <w:rPr>
                <w:spacing w:val="-2"/>
                <w:sz w:val="20"/>
              </w:rPr>
              <w:t xml:space="preserve"> </w:t>
            </w:r>
            <w:r>
              <w:rPr>
                <w:sz w:val="20"/>
              </w:rPr>
              <w:t>text.</w:t>
            </w:r>
          </w:p>
          <w:p w14:paraId="24629DE1" w14:textId="496730FC" w:rsidR="00932A17" w:rsidRDefault="00BF5E70" w:rsidP="00C61D9B">
            <w:pPr>
              <w:pStyle w:val="TableParagraph"/>
              <w:numPr>
                <w:ilvl w:val="0"/>
                <w:numId w:val="248"/>
              </w:numPr>
              <w:tabs>
                <w:tab w:val="left" w:pos="270"/>
              </w:tabs>
              <w:spacing w:before="42" w:line="249" w:lineRule="auto"/>
              <w:ind w:right="419"/>
              <w:rPr>
                <w:sz w:val="20"/>
              </w:rPr>
            </w:pPr>
            <w:r>
              <w:rPr>
                <w:sz w:val="20"/>
              </w:rPr>
              <w:t>Identify sentences/chapters into categorie</w:t>
            </w:r>
            <w:r w:rsidR="00BE1E97">
              <w:rPr>
                <w:sz w:val="20"/>
              </w:rPr>
              <w:t>s—t</w:t>
            </w:r>
            <w:r>
              <w:rPr>
                <w:sz w:val="20"/>
              </w:rPr>
              <w:t>hose that contribute to the setting or plot and those that do</w:t>
            </w:r>
            <w:r>
              <w:rPr>
                <w:spacing w:val="-13"/>
                <w:sz w:val="20"/>
              </w:rPr>
              <w:t xml:space="preserve"> </w:t>
            </w:r>
            <w:r>
              <w:rPr>
                <w:sz w:val="20"/>
              </w:rPr>
              <w:t>not.</w:t>
            </w:r>
          </w:p>
          <w:p w14:paraId="764F98A0" w14:textId="78EA5B60" w:rsidR="00932A17" w:rsidRDefault="00BF5E70" w:rsidP="00C61D9B">
            <w:pPr>
              <w:pStyle w:val="TableParagraph"/>
              <w:numPr>
                <w:ilvl w:val="0"/>
                <w:numId w:val="248"/>
              </w:numPr>
              <w:tabs>
                <w:tab w:val="left" w:pos="270"/>
              </w:tabs>
              <w:spacing w:before="42" w:line="249" w:lineRule="auto"/>
              <w:ind w:right="87"/>
              <w:rPr>
                <w:sz w:val="20"/>
              </w:rPr>
            </w:pPr>
            <w:r>
              <w:rPr>
                <w:sz w:val="20"/>
              </w:rPr>
              <w:t>Identify sentences or chapters in the literary text that include where and when the story takes place</w:t>
            </w:r>
            <w:r w:rsidR="00BE1E97">
              <w:rPr>
                <w:sz w:val="20"/>
              </w:rPr>
              <w:t>,</w:t>
            </w:r>
            <w:r>
              <w:rPr>
                <w:sz w:val="20"/>
              </w:rPr>
              <w:t xml:space="preserve"> such as the surroundings, environment, and time</w:t>
            </w:r>
            <w:r>
              <w:rPr>
                <w:spacing w:val="-5"/>
                <w:sz w:val="20"/>
              </w:rPr>
              <w:t xml:space="preserve"> </w:t>
            </w:r>
            <w:r>
              <w:rPr>
                <w:sz w:val="20"/>
              </w:rPr>
              <w:t>period.</w:t>
            </w:r>
          </w:p>
          <w:p w14:paraId="669F34CC" w14:textId="16CEFE2E" w:rsidR="00932A17" w:rsidRDefault="00BF5E70" w:rsidP="00C61D9B">
            <w:pPr>
              <w:pStyle w:val="TableParagraph"/>
              <w:numPr>
                <w:ilvl w:val="0"/>
                <w:numId w:val="248"/>
              </w:numPr>
              <w:tabs>
                <w:tab w:val="left" w:pos="270"/>
              </w:tabs>
              <w:spacing w:before="42" w:line="249" w:lineRule="auto"/>
              <w:ind w:right="630"/>
              <w:rPr>
                <w:sz w:val="20"/>
              </w:rPr>
            </w:pPr>
            <w:r>
              <w:rPr>
                <w:sz w:val="20"/>
              </w:rPr>
              <w:t xml:space="preserve">Identify sentences or chapters in </w:t>
            </w:r>
            <w:r w:rsidR="00BE1E97">
              <w:rPr>
                <w:sz w:val="20"/>
              </w:rPr>
              <w:t>a</w:t>
            </w:r>
            <w:r>
              <w:rPr>
                <w:sz w:val="20"/>
              </w:rPr>
              <w:t xml:space="preserve"> literary text that include events that happen in the</w:t>
            </w:r>
            <w:r>
              <w:rPr>
                <w:spacing w:val="-7"/>
                <w:sz w:val="20"/>
              </w:rPr>
              <w:t xml:space="preserve"> </w:t>
            </w:r>
            <w:r>
              <w:rPr>
                <w:spacing w:val="-3"/>
                <w:sz w:val="20"/>
              </w:rPr>
              <w:t>story.</w:t>
            </w:r>
          </w:p>
          <w:p w14:paraId="04B96DEC" w14:textId="77777777" w:rsidR="00932A17" w:rsidRDefault="00BF5E70" w:rsidP="00C61D9B">
            <w:pPr>
              <w:pStyle w:val="TableParagraph"/>
              <w:numPr>
                <w:ilvl w:val="0"/>
                <w:numId w:val="248"/>
              </w:numPr>
              <w:tabs>
                <w:tab w:val="left" w:pos="270"/>
              </w:tabs>
              <w:spacing w:before="42"/>
              <w:rPr>
                <w:sz w:val="20"/>
              </w:rPr>
            </w:pPr>
            <w:r>
              <w:rPr>
                <w:sz w:val="20"/>
              </w:rPr>
              <w:t>Identify theme of a</w:t>
            </w:r>
            <w:r>
              <w:rPr>
                <w:spacing w:val="-3"/>
                <w:sz w:val="20"/>
              </w:rPr>
              <w:t xml:space="preserve"> </w:t>
            </w:r>
            <w:r>
              <w:rPr>
                <w:sz w:val="20"/>
              </w:rPr>
              <w:t>text.</w:t>
            </w:r>
          </w:p>
          <w:p w14:paraId="58BABB38" w14:textId="77777777" w:rsidR="00932A17" w:rsidRDefault="00BF5E70" w:rsidP="00C61D9B">
            <w:pPr>
              <w:pStyle w:val="TableParagraph"/>
              <w:numPr>
                <w:ilvl w:val="0"/>
                <w:numId w:val="248"/>
              </w:numPr>
              <w:tabs>
                <w:tab w:val="left" w:pos="270"/>
              </w:tabs>
              <w:rPr>
                <w:sz w:val="20"/>
              </w:rPr>
            </w:pPr>
            <w:r>
              <w:rPr>
                <w:sz w:val="20"/>
              </w:rPr>
              <w:t>Identify components of setting in a</w:t>
            </w:r>
            <w:r>
              <w:rPr>
                <w:spacing w:val="-4"/>
                <w:sz w:val="20"/>
              </w:rPr>
              <w:t xml:space="preserve"> </w:t>
            </w:r>
            <w:r>
              <w:rPr>
                <w:sz w:val="20"/>
              </w:rPr>
              <w:t>text.</w:t>
            </w:r>
          </w:p>
          <w:p w14:paraId="0EAD2DEF" w14:textId="054573FE" w:rsidR="00932A17" w:rsidRDefault="00BF5E70" w:rsidP="00C61D9B">
            <w:pPr>
              <w:pStyle w:val="TableParagraph"/>
              <w:numPr>
                <w:ilvl w:val="0"/>
                <w:numId w:val="248"/>
              </w:numPr>
              <w:tabs>
                <w:tab w:val="left" w:pos="270"/>
              </w:tabs>
              <w:rPr>
                <w:sz w:val="20"/>
              </w:rPr>
            </w:pPr>
            <w:r>
              <w:rPr>
                <w:sz w:val="20"/>
              </w:rPr>
              <w:t xml:space="preserve">Identify </w:t>
            </w:r>
            <w:r w:rsidR="00BE1E97">
              <w:rPr>
                <w:sz w:val="20"/>
              </w:rPr>
              <w:t xml:space="preserve">the </w:t>
            </w:r>
            <w:r>
              <w:rPr>
                <w:sz w:val="20"/>
              </w:rPr>
              <w:t>events of a</w:t>
            </w:r>
            <w:r>
              <w:rPr>
                <w:spacing w:val="-4"/>
                <w:sz w:val="20"/>
              </w:rPr>
              <w:t xml:space="preserve"> </w:t>
            </w:r>
            <w:r>
              <w:rPr>
                <w:spacing w:val="-3"/>
                <w:sz w:val="20"/>
              </w:rPr>
              <w:t>story.</w:t>
            </w:r>
          </w:p>
          <w:p w14:paraId="24C7F474" w14:textId="547F8D25" w:rsidR="00932A17" w:rsidRDefault="00BF5E70" w:rsidP="00C61D9B">
            <w:pPr>
              <w:pStyle w:val="TableParagraph"/>
              <w:numPr>
                <w:ilvl w:val="0"/>
                <w:numId w:val="248"/>
              </w:numPr>
              <w:tabs>
                <w:tab w:val="left" w:pos="270"/>
              </w:tabs>
              <w:spacing w:line="249" w:lineRule="auto"/>
              <w:ind w:right="120"/>
              <w:rPr>
                <w:sz w:val="20"/>
              </w:rPr>
            </w:pPr>
            <w:r>
              <w:rPr>
                <w:sz w:val="20"/>
              </w:rPr>
              <w:t>Locate a chapter in a book, a stanza in a poem</w:t>
            </w:r>
            <w:r w:rsidR="00BE1E97">
              <w:rPr>
                <w:sz w:val="20"/>
              </w:rPr>
              <w:t>,</w:t>
            </w:r>
            <w:r>
              <w:rPr>
                <w:sz w:val="20"/>
              </w:rPr>
              <w:t xml:space="preserve"> or a scene in a</w:t>
            </w:r>
            <w:r>
              <w:rPr>
                <w:spacing w:val="-2"/>
                <w:sz w:val="20"/>
              </w:rPr>
              <w:t xml:space="preserve"> </w:t>
            </w:r>
            <w:r>
              <w:rPr>
                <w:spacing w:val="-4"/>
                <w:sz w:val="20"/>
              </w:rPr>
              <w:t>play.</w:t>
            </w:r>
          </w:p>
          <w:p w14:paraId="25F9DCAF" w14:textId="3C56B549" w:rsidR="00932A17" w:rsidRDefault="00BF5E70" w:rsidP="00C61D9B">
            <w:pPr>
              <w:pStyle w:val="TableParagraph"/>
              <w:numPr>
                <w:ilvl w:val="0"/>
                <w:numId w:val="248"/>
              </w:numPr>
              <w:tabs>
                <w:tab w:val="left" w:pos="270"/>
              </w:tabs>
              <w:spacing w:before="41"/>
              <w:rPr>
                <w:sz w:val="20"/>
              </w:rPr>
            </w:pPr>
            <w:r>
              <w:rPr>
                <w:sz w:val="20"/>
              </w:rPr>
              <w:t>Identify a sentence on a</w:t>
            </w:r>
            <w:r>
              <w:rPr>
                <w:spacing w:val="-4"/>
                <w:sz w:val="20"/>
              </w:rPr>
              <w:t xml:space="preserve"> </w:t>
            </w:r>
            <w:r>
              <w:rPr>
                <w:sz w:val="20"/>
              </w:rPr>
              <w:t>page</w:t>
            </w:r>
            <w:r w:rsidR="00BE1E97">
              <w:rPr>
                <w:sz w:val="20"/>
              </w:rPr>
              <w:t>.</w:t>
            </w:r>
          </w:p>
          <w:p w14:paraId="7D93F78B" w14:textId="77777777" w:rsidR="00932A17" w:rsidRDefault="00BF5E70" w:rsidP="00C61D9B">
            <w:pPr>
              <w:pStyle w:val="TableParagraph"/>
              <w:numPr>
                <w:ilvl w:val="0"/>
                <w:numId w:val="248"/>
              </w:numPr>
              <w:tabs>
                <w:tab w:val="left" w:pos="270"/>
              </w:tabs>
              <w:spacing w:line="249" w:lineRule="auto"/>
              <w:ind w:right="332"/>
              <w:rPr>
                <w:sz w:val="20"/>
              </w:rPr>
            </w:pPr>
            <w:r>
              <w:rPr>
                <w:sz w:val="20"/>
              </w:rPr>
              <w:t>Actively participate by communicating (using any mode) unknown words or</w:t>
            </w:r>
            <w:r>
              <w:rPr>
                <w:spacing w:val="-5"/>
                <w:sz w:val="20"/>
              </w:rPr>
              <w:t xml:space="preserve"> </w:t>
            </w:r>
            <w:r>
              <w:rPr>
                <w:sz w:val="20"/>
              </w:rPr>
              <w:t>phrases.</w:t>
            </w:r>
          </w:p>
          <w:p w14:paraId="308C84C3" w14:textId="77777777" w:rsidR="00932A17" w:rsidRDefault="00BF5E70" w:rsidP="00C61D9B">
            <w:pPr>
              <w:pStyle w:val="TableParagraph"/>
              <w:numPr>
                <w:ilvl w:val="0"/>
                <w:numId w:val="248"/>
              </w:numPr>
              <w:tabs>
                <w:tab w:val="left" w:pos="270"/>
              </w:tabs>
              <w:spacing w:before="42" w:line="249" w:lineRule="auto"/>
              <w:ind w:right="331"/>
              <w:rPr>
                <w:sz w:val="20"/>
              </w:rPr>
            </w:pPr>
            <w:r>
              <w:rPr>
                <w:sz w:val="20"/>
              </w:rPr>
              <w:t>Actively engage in reading text that includes the various components of the structure of</w:t>
            </w:r>
            <w:r>
              <w:rPr>
                <w:spacing w:val="-3"/>
                <w:sz w:val="20"/>
              </w:rPr>
              <w:t xml:space="preserve"> </w:t>
            </w:r>
            <w:r>
              <w:rPr>
                <w:sz w:val="20"/>
              </w:rPr>
              <w:t>text.</w:t>
            </w:r>
          </w:p>
        </w:tc>
      </w:tr>
    </w:tbl>
    <w:p w14:paraId="0BB00341" w14:textId="77777777" w:rsidR="00932A17" w:rsidRDefault="00932A17">
      <w:pPr>
        <w:spacing w:line="249" w:lineRule="auto"/>
        <w:rPr>
          <w:sz w:val="20"/>
        </w:rPr>
        <w:sectPr w:rsidR="00932A17">
          <w:footerReference w:type="default" r:id="rId61"/>
          <w:pgSz w:w="15840" w:h="12240" w:orient="landscape"/>
          <w:pgMar w:top="0" w:right="0" w:bottom="720" w:left="0" w:header="0" w:footer="520" w:gutter="0"/>
          <w:cols w:space="720"/>
        </w:sectPr>
      </w:pPr>
    </w:p>
    <w:p w14:paraId="7A798E6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128" behindDoc="0" locked="0" layoutInCell="1" allowOverlap="1" wp14:anchorId="5EBEA52B" wp14:editId="162C5FE5">
                <wp:simplePos x="0" y="0"/>
                <wp:positionH relativeFrom="page">
                  <wp:posOffset>6350</wp:posOffset>
                </wp:positionH>
                <wp:positionV relativeFrom="page">
                  <wp:posOffset>6350</wp:posOffset>
                </wp:positionV>
                <wp:extent cx="10052050" cy="685800"/>
                <wp:effectExtent l="0" t="0" r="0" b="0"/>
                <wp:wrapNone/>
                <wp:docPr id="738" name="Group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39" name="Rectangle 19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Text Box 196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D38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41" name="Text Box 196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6361C" w14:textId="77777777" w:rsidR="00742030" w:rsidRDefault="00742030">
                              <w:pPr>
                                <w:spacing w:line="201" w:lineRule="exact"/>
                                <w:rPr>
                                  <w:b/>
                                  <w:sz w:val="18"/>
                                </w:rPr>
                              </w:pPr>
                              <w:r>
                                <w:rPr>
                                  <w:b/>
                                  <w:color w:val="FFFFFF"/>
                                  <w:sz w:val="18"/>
                                </w:rPr>
                                <w:t>167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EA52B" id="Group 1963" o:spid="_x0000_s1686" style="position:absolute;margin-left:.5pt;margin-top:.5pt;width:791.5pt;height:54pt;z-index:141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o2wtgMAAGMOAAAOAAAAZHJzL2Uyb0RvYy54bWzsV12PozYUfa/U/4B4Z8AECKBhVjtJGFWa&#13;&#10;tqv9+AEOmA8VbGo7Q2ar/vde2wkh2W13dme1UqXhAWyuub4+955jc/1q33fWA+GiZTSz0ZVnW4QW&#13;&#10;rGxpndkf3udObFtCYlrijlGS2Y9E2K9ufv7pehxS4rOGdSXhFjihIh2HzG6kHFLXFUVDeiyu2EAo&#13;&#10;GCvGeyyhy2u35HgE733n+p4XuSPj5cBZQYSAt2tjtG+0/6oihfy9qgSRVpfZEJvUd67vW3V3b65x&#13;&#10;WnM8NG1xCAN/QxQ9bilMOrlaY4mtHW8/cdW3BWeCVfKqYL3LqqotiF4DrAZ5F6u542w36LXU6VgP&#13;&#10;E0wA7QVO3+y2+O3hDbfaMrOXC0gVxT0kSc9roSRaKHzGoU5h2B0f3g1vuFkkNO9Z8YcAs3tpV/3a&#13;&#10;DLa246+sBI94J5nGZ1/xXrmAlVt7nYbHKQ1kL60CXiLPC30vhHQVYIziMPYOiSoayKb6DoERbPDQ&#13;&#10;CSyazfHbMF4cPkRerM0uTs2sOtJDZGpZUHHiBKp4HqjvGjwQnSuh0JpATY6gvoVaxLTuiAI2MMDq&#13;&#10;oUdUxRzSmUUFKgD5L4J5AcoE539AgtOBC3lHWG+pRmZziFInCj/cC6nSexqi8iZY15Z523W6w+vt&#13;&#10;quPWAwZ25Zvl7QT42bCOqsGUqc+MR/MGAoQ5lE2FqtnyV4L8wLv1EyeP4qUT5EHoJEsvdjyU3CaR&#13;&#10;FyTBOv9bBYiCtGnLktD7lpIjc1HwtCQeNMRwTnPXGjM7Cf1Qr/0sejFfpKcvlTzA5WxY30oQsq7t&#13;&#10;MxvKFS5TmQ3B5YaWukolbjvTds/D194Ag+NTowLVavJuSnXLykeoAc4gSVDgILnQaBj/aFsjyFdm&#13;&#10;iz93mBPb6n6hUMoJCgIYJnUnCJc+dPjcsp1bMC3AVWZL2zLNlTQauRt4WzcwE9LAUPYaiFy1ujBU&#13;&#10;fCYqiPvAph9FK7U2o1XvVe3csr1iVXjBKkvuwXIM/tn80iCC6gShb5KrplaCFYWJb8TK97RpkpwT&#13;&#10;eZ7Ir4klOP0q2njJJt7EgRP40cYJvPXaeZ2vAifK0TJcL9ar1Rqd00aR8fm00Srw75KQq+tTtszK&#13;&#10;30gJ4KXL/0UJlK58QQnkfrvXO/YCdjoQlhMPn6wOkzJMqgANowjQ+P+pAfqcGkRHcGA7Vnvsd1YD&#13;&#10;FMQINvfP6cHCh4DU2eVFDuabp1aDFzkwe8d3OxjM5AAdK/4rDws/TA70CRz+ZPRB5/DXpX6V5n19&#13;&#10;mDj9G978Aw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L9KNsLYDAABjDgAADgAAAAAAAAAAAAAAAAAuAgAAZHJzL2Uy&#13;&#10;b0RvYy54bWxQSwECLQAUAAYACAAAACEAn3aJ9eAAAAANAQAADwAAAAAAAAAAAAAAAAAQBgAAZHJz&#13;&#10;L2Rvd25yZXYueG1sUEsFBgAAAAAEAAQA8wAAAB0HAAAAAA==&#13;&#10;">
                <v:rect id="Rectangle 1964" o:spid="_x0000_s16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XokyAAAAOEAAAAPAAAAZHJzL2Rvd25yZXYueG1sRI9Pa8JA&#13;&#10;FMTvhX6H5RV6qxv/a3QVsQrFQ6FR0eMj+0yC2bchu2r89m5B8DIwDPMbZjpvTCmuVLvCsoJ2KwJB&#13;&#10;nFpdcKZgt11/jUA4j6yxtEwK7uRgPnt/m2Ks7Y3/6Jr4TAQIuxgV5N5XsZQuzcmga9mKOGQnWxv0&#13;&#10;wdaZ1DXeAtyUshNFA2mw4LCQY0XLnNJzcjEKfu8rc+J+kWwHBzr2qv36uNjslfr8aL4nQRYTEJ4a&#13;&#10;/2o8ET9awbA7hv9H4Q3I2QMAAP//AwBQSwECLQAUAAYACAAAACEA2+H2y+4AAACFAQAAEwAAAAAA&#13;&#10;AAAAAAAAAAAAAAAAW0NvbnRlbnRfVHlwZXNdLnhtbFBLAQItABQABgAIAAAAIQBa9CxbvwAAABUB&#13;&#10;AAALAAAAAAAAAAAAAAAAAB8BAABfcmVscy8ucmVsc1BLAQItABQABgAIAAAAIQCGuXokyAAAAOEA&#13;&#10;AAAPAAAAAAAAAAAAAAAAAAcCAABkcnMvZG93bnJldi54bWxQSwUGAAAAAAMAAwC3AAAA/AIAAAAA&#13;&#10;" fillcolor="#fe7b80" stroked="f">
                  <v:path arrowok="t"/>
                </v:rect>
                <v:shape id="Text Box 1965" o:spid="_x0000_s16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1ptyAAAAOEAAAAPAAAAZHJzL2Rvd25yZXYueG1sRI9BSwMx&#13;&#10;EIXvgv8hjODNZi1qZdu0SEtREA9tFTwOm+lm6WayJHGb/nvnIHgZeAzve3yLVfG9GimmLrCB+0kF&#13;&#10;irgJtuPWwOdhe/cMKmVki31gMnChBKvl9dUCaxvOvKNxn1slEE41GnA5D7XWqXHkMU3CQCy/Y4ge&#13;&#10;s8TYahvxLHDf62lVPWmPHcuCw4HWjprT/scb+FoP2/fy7fBjfLSvm+lsd4lNMeb2pmzmcl7moDKV&#13;&#10;/N/4Q7xZA7MHcRAjsQG9/AUAAP//AwBQSwECLQAUAAYACAAAACEA2+H2y+4AAACFAQAAEwAAAAAA&#13;&#10;AAAAAAAAAAAAAAAAW0NvbnRlbnRfVHlwZXNdLnhtbFBLAQItABQABgAIAAAAIQBa9CxbvwAAABUB&#13;&#10;AAALAAAAAAAAAAAAAAAAAB8BAABfcmVscy8ucmVsc1BLAQItABQABgAIAAAAIQDJS1ptyAAAAOEA&#13;&#10;AAAPAAAAAAAAAAAAAAAAAAcCAABkcnMvZG93bnJldi54bWxQSwUGAAAAAAMAAwC3AAAA/AIAAAAA&#13;&#10;" filled="f" stroked="f">
                  <v:path arrowok="t"/>
                  <v:textbox inset="0,0,0,0">
                    <w:txbxContent>
                      <w:p w14:paraId="2E3D38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66" o:spid="_x0000_s16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2yAAAAOEAAAAPAAAAZHJzL2Rvd25yZXYueG1sRI9BawIx&#13;&#10;FITvhf6H8ArealaptaxGKYoolB60LXh8bJ6bpZuXJUnX+O8bQfAyMAzzDTNfJtuKnnxoHCsYDQsQ&#13;&#10;xJXTDdcKvr82z28gQkTW2DomBRcKsFw8Psyx1O7Me+oPsRYZwqFEBSbGrpQyVIYshqHriHN2ct5i&#13;&#10;zNbXUns8Z7ht5bgoXqXFhvOCwY5Whqrfw59V8LPqNh/paPCzn+jtejzdX3yVlBo8pfUsy/sMRKQU&#13;&#10;740bYqcVTF9GcH2U34Bc/AMAAP//AwBQSwECLQAUAAYACAAAACEA2+H2y+4AAACFAQAAEwAAAAAA&#13;&#10;AAAAAAAAAAAAAAAAW0NvbnRlbnRfVHlwZXNdLnhtbFBLAQItABQABgAIAAAAIQBa9CxbvwAAABUB&#13;&#10;AAALAAAAAAAAAAAAAAAAAB8BAABfcmVscy8ucmVsc1BLAQItABQABgAIAAAAIQCmB//2yAAAAOEA&#13;&#10;AAAPAAAAAAAAAAAAAAAAAAcCAABkcnMvZG93bnJldi54bWxQSwUGAAAAAAMAAwC3AAAA/AIAAAAA&#13;&#10;" filled="f" stroked="f">
                  <v:path arrowok="t"/>
                  <v:textbox inset="0,0,0,0">
                    <w:txbxContent>
                      <w:p w14:paraId="7C06361C" w14:textId="77777777" w:rsidR="00742030" w:rsidRDefault="00742030">
                        <w:pPr>
                          <w:spacing w:line="201" w:lineRule="exact"/>
                          <w:rPr>
                            <w:b/>
                            <w:sz w:val="18"/>
                          </w:rPr>
                        </w:pPr>
                        <w:r>
                          <w:rPr>
                            <w:b/>
                            <w:color w:val="FFFFFF"/>
                            <w:sz w:val="18"/>
                          </w:rPr>
                          <w:t>167</w:t>
                        </w:r>
                      </w:p>
                    </w:txbxContent>
                  </v:textbox>
                </v:shape>
                <w10:wrap anchorx="page" anchory="page"/>
              </v:group>
            </w:pict>
          </mc:Fallback>
        </mc:AlternateContent>
      </w:r>
    </w:p>
    <w:p w14:paraId="2458212A" w14:textId="77777777" w:rsidR="00932A17" w:rsidRDefault="00932A17">
      <w:pPr>
        <w:pStyle w:val="BodyText"/>
        <w:rPr>
          <w:rFonts w:ascii="Times New Roman"/>
          <w:sz w:val="20"/>
        </w:rPr>
      </w:pPr>
    </w:p>
    <w:p w14:paraId="63FD20E5" w14:textId="77777777" w:rsidR="00932A17" w:rsidRDefault="00932A17">
      <w:pPr>
        <w:pStyle w:val="BodyText"/>
        <w:rPr>
          <w:rFonts w:ascii="Times New Roman"/>
          <w:sz w:val="20"/>
        </w:rPr>
      </w:pPr>
    </w:p>
    <w:p w14:paraId="00E3ECD4" w14:textId="77777777" w:rsidR="00932A17" w:rsidRDefault="00932A17">
      <w:pPr>
        <w:pStyle w:val="BodyText"/>
        <w:rPr>
          <w:rFonts w:ascii="Times New Roman"/>
          <w:sz w:val="20"/>
        </w:rPr>
      </w:pPr>
    </w:p>
    <w:p w14:paraId="43012941" w14:textId="77777777" w:rsidR="00932A17" w:rsidRDefault="00932A17">
      <w:pPr>
        <w:pStyle w:val="BodyText"/>
        <w:rPr>
          <w:rFonts w:ascii="Times New Roman"/>
          <w:sz w:val="20"/>
        </w:rPr>
      </w:pPr>
    </w:p>
    <w:p w14:paraId="1E986AD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AF08FB4" w14:textId="77777777">
        <w:trPr>
          <w:trHeight w:val="931"/>
        </w:trPr>
        <w:tc>
          <w:tcPr>
            <w:tcW w:w="2880" w:type="dxa"/>
            <w:shd w:val="clear" w:color="auto" w:fill="8CA5D5"/>
          </w:tcPr>
          <w:p w14:paraId="5847C9AB" w14:textId="77777777" w:rsidR="00932A17" w:rsidRDefault="00932A17">
            <w:pPr>
              <w:pStyle w:val="TableParagraph"/>
              <w:spacing w:before="6"/>
              <w:ind w:left="0"/>
              <w:rPr>
                <w:rFonts w:ascii="Times New Roman"/>
                <w:sz w:val="28"/>
              </w:rPr>
            </w:pPr>
          </w:p>
          <w:p w14:paraId="55107FD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505F37C" w14:textId="77777777" w:rsidR="00932A17" w:rsidRDefault="00932A17">
            <w:pPr>
              <w:pStyle w:val="TableParagraph"/>
              <w:spacing w:before="6"/>
              <w:ind w:left="0"/>
              <w:rPr>
                <w:rFonts w:ascii="Times New Roman"/>
                <w:sz w:val="28"/>
              </w:rPr>
            </w:pPr>
          </w:p>
          <w:p w14:paraId="005AD0B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05A8EA" w14:textId="77777777" w:rsidR="00932A17" w:rsidRDefault="00932A17">
            <w:pPr>
              <w:pStyle w:val="TableParagraph"/>
              <w:spacing w:before="6"/>
              <w:ind w:left="0"/>
              <w:rPr>
                <w:rFonts w:ascii="Times New Roman"/>
                <w:sz w:val="28"/>
              </w:rPr>
            </w:pPr>
          </w:p>
          <w:p w14:paraId="6F2DE7D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F23C1E7" w14:textId="77777777" w:rsidR="00932A17" w:rsidRDefault="00932A17">
            <w:pPr>
              <w:pStyle w:val="TableParagraph"/>
              <w:spacing w:before="6"/>
              <w:ind w:left="0"/>
              <w:rPr>
                <w:rFonts w:ascii="Times New Roman"/>
                <w:sz w:val="28"/>
              </w:rPr>
            </w:pPr>
          </w:p>
          <w:p w14:paraId="29D2879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CA7BEEA" w14:textId="77777777" w:rsidR="00932A17" w:rsidRDefault="00BF5E70">
            <w:pPr>
              <w:pStyle w:val="TableParagraph"/>
              <w:spacing w:before="116"/>
              <w:ind w:left="787" w:right="778"/>
              <w:jc w:val="center"/>
              <w:rPr>
                <w:b/>
                <w:sz w:val="28"/>
              </w:rPr>
            </w:pPr>
            <w:r>
              <w:rPr>
                <w:b/>
                <w:sz w:val="28"/>
              </w:rPr>
              <w:t>Learning Progression</w:t>
            </w:r>
          </w:p>
          <w:p w14:paraId="1A53C67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E091192" w14:textId="77777777">
        <w:trPr>
          <w:trHeight w:val="3655"/>
        </w:trPr>
        <w:tc>
          <w:tcPr>
            <w:tcW w:w="2880" w:type="dxa"/>
            <w:shd w:val="clear" w:color="auto" w:fill="DCDDDE"/>
          </w:tcPr>
          <w:p w14:paraId="19C5BE24" w14:textId="77777777" w:rsidR="00932A17" w:rsidRDefault="00BF5E70">
            <w:pPr>
              <w:pStyle w:val="TableParagraph"/>
              <w:spacing w:before="133" w:line="249" w:lineRule="auto"/>
              <w:ind w:left="90" w:right="91"/>
              <w:rPr>
                <w:sz w:val="20"/>
              </w:rPr>
            </w:pPr>
            <w:r>
              <w:rPr>
                <w:b/>
                <w:sz w:val="20"/>
              </w:rPr>
              <w:t xml:space="preserve">RL.6.6 </w:t>
            </w:r>
            <w:r>
              <w:rPr>
                <w:sz w:val="20"/>
              </w:rPr>
              <w:t>Explain how an author uses the point of view to develop the perspective of the narrator or speaker in a text.</w:t>
            </w:r>
          </w:p>
        </w:tc>
        <w:tc>
          <w:tcPr>
            <w:tcW w:w="1891" w:type="dxa"/>
          </w:tcPr>
          <w:p w14:paraId="521C2512" w14:textId="77777777" w:rsidR="00932A17" w:rsidRDefault="00BF5E70">
            <w:pPr>
              <w:pStyle w:val="TableParagraph"/>
              <w:spacing w:before="133" w:line="249" w:lineRule="auto"/>
              <w:ind w:left="90" w:right="81"/>
              <w:rPr>
                <w:sz w:val="20"/>
              </w:rPr>
            </w:pPr>
            <w:r>
              <w:rPr>
                <w:b/>
                <w:sz w:val="20"/>
              </w:rPr>
              <w:t xml:space="preserve">RL.6.6a </w:t>
            </w:r>
            <w:r>
              <w:rPr>
                <w:sz w:val="20"/>
              </w:rPr>
              <w:t>Explain how changing the point of view would change the story.</w:t>
            </w:r>
          </w:p>
        </w:tc>
        <w:tc>
          <w:tcPr>
            <w:tcW w:w="2160" w:type="dxa"/>
          </w:tcPr>
          <w:p w14:paraId="1CC71402" w14:textId="77777777" w:rsidR="00932A17" w:rsidRDefault="00BF5E70">
            <w:pPr>
              <w:pStyle w:val="TableParagraph"/>
              <w:spacing w:before="133" w:line="249" w:lineRule="auto"/>
              <w:ind w:left="89" w:right="384"/>
              <w:rPr>
                <w:sz w:val="20"/>
              </w:rPr>
            </w:pPr>
            <w:r>
              <w:rPr>
                <w:b/>
                <w:sz w:val="20"/>
              </w:rPr>
              <w:t xml:space="preserve">RL.6.6b </w:t>
            </w:r>
            <w:r>
              <w:rPr>
                <w:sz w:val="20"/>
              </w:rPr>
              <w:t>Identify the storyteller, and</w:t>
            </w:r>
          </w:p>
          <w:p w14:paraId="1C575CDB" w14:textId="77777777" w:rsidR="00932A17" w:rsidRDefault="00BF5E70">
            <w:pPr>
              <w:pStyle w:val="TableParagraph"/>
              <w:spacing w:before="1" w:line="249" w:lineRule="auto"/>
              <w:ind w:left="89" w:right="240"/>
              <w:rPr>
                <w:sz w:val="20"/>
              </w:rPr>
            </w:pPr>
            <w:r>
              <w:rPr>
                <w:sz w:val="20"/>
              </w:rPr>
              <w:t>describe his/her role in the story.</w:t>
            </w:r>
          </w:p>
        </w:tc>
        <w:tc>
          <w:tcPr>
            <w:tcW w:w="1901" w:type="dxa"/>
          </w:tcPr>
          <w:p w14:paraId="5E920603" w14:textId="77777777" w:rsidR="00932A17" w:rsidRDefault="00BF5E70">
            <w:pPr>
              <w:pStyle w:val="TableParagraph"/>
              <w:spacing w:before="133" w:line="249" w:lineRule="auto"/>
              <w:ind w:left="89" w:right="215"/>
              <w:rPr>
                <w:sz w:val="20"/>
              </w:rPr>
            </w:pPr>
            <w:r>
              <w:rPr>
                <w:b/>
                <w:sz w:val="20"/>
              </w:rPr>
              <w:t xml:space="preserve">RL.6.6c </w:t>
            </w:r>
            <w:r>
              <w:rPr>
                <w:sz w:val="20"/>
              </w:rPr>
              <w:t>Identify who is telling the story (narrator vs. character).</w:t>
            </w:r>
          </w:p>
        </w:tc>
        <w:tc>
          <w:tcPr>
            <w:tcW w:w="5549" w:type="dxa"/>
          </w:tcPr>
          <w:p w14:paraId="22FD93BB" w14:textId="5C9CC5C2" w:rsidR="00932A17" w:rsidRDefault="00BF5E70" w:rsidP="00C61D9B">
            <w:pPr>
              <w:pStyle w:val="TableParagraph"/>
              <w:numPr>
                <w:ilvl w:val="0"/>
                <w:numId w:val="247"/>
              </w:numPr>
              <w:tabs>
                <w:tab w:val="left" w:pos="270"/>
              </w:tabs>
              <w:spacing w:before="133" w:line="249" w:lineRule="auto"/>
              <w:ind w:right="143"/>
              <w:rPr>
                <w:sz w:val="20"/>
              </w:rPr>
            </w:pPr>
            <w:r>
              <w:rPr>
                <w:sz w:val="20"/>
              </w:rPr>
              <w:t>In a multi-character book</w:t>
            </w:r>
            <w:r w:rsidR="00BE1E97">
              <w:rPr>
                <w:sz w:val="20"/>
              </w:rPr>
              <w:t>,</w:t>
            </w:r>
            <w:r>
              <w:rPr>
                <w:sz w:val="20"/>
              </w:rPr>
              <w:t xml:space="preserve"> identify which character is telling the story</w:t>
            </w:r>
            <w:r w:rsidR="00BE1E97">
              <w:rPr>
                <w:sz w:val="20"/>
              </w:rPr>
              <w:t>.</w:t>
            </w:r>
          </w:p>
          <w:p w14:paraId="75194353" w14:textId="2B544286" w:rsidR="00932A17" w:rsidRDefault="00BF5E70" w:rsidP="00C61D9B">
            <w:pPr>
              <w:pStyle w:val="TableParagraph"/>
              <w:numPr>
                <w:ilvl w:val="0"/>
                <w:numId w:val="247"/>
              </w:numPr>
              <w:tabs>
                <w:tab w:val="left" w:pos="270"/>
              </w:tabs>
              <w:spacing w:before="41"/>
              <w:rPr>
                <w:sz w:val="20"/>
              </w:rPr>
            </w:pPr>
            <w:r>
              <w:rPr>
                <w:sz w:val="20"/>
              </w:rPr>
              <w:t>Identify if a given character is telling the</w:t>
            </w:r>
            <w:r>
              <w:rPr>
                <w:spacing w:val="-5"/>
                <w:sz w:val="20"/>
              </w:rPr>
              <w:t xml:space="preserve"> </w:t>
            </w:r>
            <w:r>
              <w:rPr>
                <w:sz w:val="20"/>
              </w:rPr>
              <w:t>story</w:t>
            </w:r>
            <w:r w:rsidR="003C7318">
              <w:rPr>
                <w:sz w:val="20"/>
              </w:rPr>
              <w:t>.</w:t>
            </w:r>
          </w:p>
          <w:p w14:paraId="6538B18C" w14:textId="154F2ECD" w:rsidR="00932A17" w:rsidRDefault="00BF5E70" w:rsidP="00C61D9B">
            <w:pPr>
              <w:pStyle w:val="TableParagraph"/>
              <w:numPr>
                <w:ilvl w:val="0"/>
                <w:numId w:val="247"/>
              </w:numPr>
              <w:tabs>
                <w:tab w:val="left" w:pos="270"/>
              </w:tabs>
              <w:spacing w:line="249" w:lineRule="auto"/>
              <w:ind w:right="253"/>
              <w:rPr>
                <w:sz w:val="20"/>
              </w:rPr>
            </w:pPr>
            <w:r>
              <w:rPr>
                <w:sz w:val="20"/>
              </w:rPr>
              <w:t xml:space="preserve">Identify the type of POV by pronouns used in the literary text (first person = </w:t>
            </w:r>
            <w:r w:rsidRPr="00A85380">
              <w:rPr>
                <w:i/>
                <w:iCs/>
                <w:sz w:val="20"/>
              </w:rPr>
              <w:t>I</w:t>
            </w:r>
            <w:r>
              <w:rPr>
                <w:sz w:val="20"/>
              </w:rPr>
              <w:t xml:space="preserve">, second person </w:t>
            </w:r>
            <w:r w:rsidR="003C7318">
              <w:rPr>
                <w:sz w:val="20"/>
              </w:rPr>
              <w:t>=</w:t>
            </w:r>
            <w:r>
              <w:rPr>
                <w:sz w:val="20"/>
              </w:rPr>
              <w:t xml:space="preserve"> </w:t>
            </w:r>
            <w:r w:rsidRPr="00A85380">
              <w:rPr>
                <w:i/>
                <w:iCs/>
                <w:sz w:val="20"/>
              </w:rPr>
              <w:t>you</w:t>
            </w:r>
            <w:r>
              <w:rPr>
                <w:sz w:val="20"/>
              </w:rPr>
              <w:t>, third person</w:t>
            </w:r>
            <w:r w:rsidR="003C7318">
              <w:rPr>
                <w:sz w:val="20"/>
              </w:rPr>
              <w:t xml:space="preserve"> =</w:t>
            </w:r>
            <w:r>
              <w:rPr>
                <w:sz w:val="20"/>
              </w:rPr>
              <w:t xml:space="preserve"> </w:t>
            </w:r>
            <w:r w:rsidRPr="00A85380">
              <w:rPr>
                <w:i/>
                <w:iCs/>
                <w:sz w:val="20"/>
              </w:rPr>
              <w:t>he, she,</w:t>
            </w:r>
            <w:r w:rsidRPr="00A85380">
              <w:rPr>
                <w:i/>
                <w:iCs/>
                <w:spacing w:val="-2"/>
                <w:sz w:val="20"/>
              </w:rPr>
              <w:t xml:space="preserve"> </w:t>
            </w:r>
            <w:r w:rsidRPr="00A85380">
              <w:rPr>
                <w:i/>
                <w:iCs/>
                <w:spacing w:val="-3"/>
                <w:sz w:val="20"/>
              </w:rPr>
              <w:t>they</w:t>
            </w:r>
            <w:r w:rsidR="003C7318">
              <w:rPr>
                <w:spacing w:val="-3"/>
                <w:sz w:val="20"/>
              </w:rPr>
              <w:t>)</w:t>
            </w:r>
            <w:r>
              <w:rPr>
                <w:spacing w:val="-3"/>
                <w:sz w:val="20"/>
              </w:rPr>
              <w:t>.</w:t>
            </w:r>
          </w:p>
          <w:p w14:paraId="4B00455D" w14:textId="19C33D60" w:rsidR="00932A17" w:rsidRDefault="00BF5E70" w:rsidP="00C61D9B">
            <w:pPr>
              <w:pStyle w:val="TableParagraph"/>
              <w:numPr>
                <w:ilvl w:val="0"/>
                <w:numId w:val="247"/>
              </w:numPr>
              <w:tabs>
                <w:tab w:val="left" w:pos="270"/>
              </w:tabs>
              <w:spacing w:before="43"/>
              <w:rPr>
                <w:sz w:val="20"/>
              </w:rPr>
            </w:pPr>
            <w:r>
              <w:rPr>
                <w:sz w:val="20"/>
              </w:rPr>
              <w:t xml:space="preserve">Identify who in </w:t>
            </w:r>
            <w:r w:rsidR="003C7318">
              <w:rPr>
                <w:sz w:val="20"/>
              </w:rPr>
              <w:t>a</w:t>
            </w:r>
            <w:r>
              <w:rPr>
                <w:sz w:val="20"/>
              </w:rPr>
              <w:t xml:space="preserve"> literary text is telling the</w:t>
            </w:r>
            <w:r>
              <w:rPr>
                <w:spacing w:val="-8"/>
                <w:sz w:val="20"/>
              </w:rPr>
              <w:t xml:space="preserve"> </w:t>
            </w:r>
            <w:r>
              <w:rPr>
                <w:sz w:val="20"/>
              </w:rPr>
              <w:t>story</w:t>
            </w:r>
            <w:r w:rsidR="003C7318">
              <w:rPr>
                <w:sz w:val="20"/>
              </w:rPr>
              <w:t>.</w:t>
            </w:r>
          </w:p>
          <w:p w14:paraId="6471E423" w14:textId="77777777" w:rsidR="00932A17" w:rsidRDefault="00BF5E70" w:rsidP="00C61D9B">
            <w:pPr>
              <w:pStyle w:val="TableParagraph"/>
              <w:numPr>
                <w:ilvl w:val="0"/>
                <w:numId w:val="247"/>
              </w:numPr>
              <w:tabs>
                <w:tab w:val="left" w:pos="270"/>
              </w:tabs>
              <w:rPr>
                <w:sz w:val="20"/>
              </w:rPr>
            </w:pPr>
            <w:r>
              <w:rPr>
                <w:sz w:val="20"/>
              </w:rPr>
              <w:t>Determine if the person reading the story is the</w:t>
            </w:r>
            <w:r>
              <w:rPr>
                <w:spacing w:val="-17"/>
                <w:sz w:val="20"/>
              </w:rPr>
              <w:t xml:space="preserve"> </w:t>
            </w:r>
            <w:r>
              <w:rPr>
                <w:spacing w:val="-2"/>
                <w:sz w:val="20"/>
              </w:rPr>
              <w:t>narrator.</w:t>
            </w:r>
          </w:p>
          <w:p w14:paraId="004A0D60" w14:textId="4954284E" w:rsidR="00932A17" w:rsidRDefault="00BF5E70" w:rsidP="00C61D9B">
            <w:pPr>
              <w:pStyle w:val="TableParagraph"/>
              <w:numPr>
                <w:ilvl w:val="0"/>
                <w:numId w:val="247"/>
              </w:numPr>
              <w:tabs>
                <w:tab w:val="left" w:pos="270"/>
              </w:tabs>
              <w:rPr>
                <w:sz w:val="20"/>
              </w:rPr>
            </w:pPr>
            <w:r>
              <w:rPr>
                <w:sz w:val="20"/>
              </w:rPr>
              <w:t>Identify two or more perspectives during an</w:t>
            </w:r>
            <w:r>
              <w:rPr>
                <w:spacing w:val="-14"/>
                <w:sz w:val="20"/>
              </w:rPr>
              <w:t xml:space="preserve"> </w:t>
            </w:r>
            <w:r>
              <w:rPr>
                <w:sz w:val="20"/>
              </w:rPr>
              <w:t>activity</w:t>
            </w:r>
            <w:r w:rsidR="003C7318">
              <w:rPr>
                <w:sz w:val="20"/>
              </w:rPr>
              <w:t>.</w:t>
            </w:r>
          </w:p>
          <w:p w14:paraId="33EFDC9D" w14:textId="7216499D" w:rsidR="00932A17" w:rsidRDefault="00BF5E70" w:rsidP="00C61D9B">
            <w:pPr>
              <w:pStyle w:val="TableParagraph"/>
              <w:numPr>
                <w:ilvl w:val="0"/>
                <w:numId w:val="247"/>
              </w:numPr>
              <w:tabs>
                <w:tab w:val="left" w:pos="270"/>
              </w:tabs>
              <w:spacing w:line="249" w:lineRule="auto"/>
              <w:ind w:right="468"/>
              <w:rPr>
                <w:sz w:val="20"/>
              </w:rPr>
            </w:pPr>
            <w:r>
              <w:rPr>
                <w:sz w:val="20"/>
              </w:rPr>
              <w:t xml:space="preserve">Actively engage in an activity </w:t>
            </w:r>
            <w:r w:rsidR="003C7318">
              <w:rPr>
                <w:sz w:val="20"/>
              </w:rPr>
              <w:t xml:space="preserve">involving </w:t>
            </w:r>
            <w:r>
              <w:rPr>
                <w:spacing w:val="-31"/>
                <w:sz w:val="20"/>
              </w:rPr>
              <w:t xml:space="preserve"> </w:t>
            </w:r>
            <w:r>
              <w:rPr>
                <w:sz w:val="20"/>
              </w:rPr>
              <w:t>different points of</w:t>
            </w:r>
            <w:r>
              <w:rPr>
                <w:spacing w:val="-3"/>
                <w:sz w:val="20"/>
              </w:rPr>
              <w:t xml:space="preserve"> view.</w:t>
            </w:r>
          </w:p>
          <w:p w14:paraId="13EF4A7B" w14:textId="5C12FFA6" w:rsidR="00932A17" w:rsidRDefault="00BF5E70" w:rsidP="00C61D9B">
            <w:pPr>
              <w:pStyle w:val="TableParagraph"/>
              <w:numPr>
                <w:ilvl w:val="0"/>
                <w:numId w:val="247"/>
              </w:numPr>
              <w:tabs>
                <w:tab w:val="left" w:pos="270"/>
              </w:tabs>
              <w:spacing w:before="42" w:line="249" w:lineRule="auto"/>
              <w:ind w:right="576"/>
              <w:rPr>
                <w:sz w:val="20"/>
              </w:rPr>
            </w:pPr>
            <w:r>
              <w:rPr>
                <w:sz w:val="20"/>
              </w:rPr>
              <w:t>Actively engage with texts that include a narrator and t</w:t>
            </w:r>
            <w:r w:rsidR="003C7318">
              <w:rPr>
                <w:sz w:val="20"/>
              </w:rPr>
              <w:t>exts</w:t>
            </w:r>
            <w:r>
              <w:rPr>
                <w:spacing w:val="-1"/>
                <w:sz w:val="20"/>
              </w:rPr>
              <w:t xml:space="preserve"> </w:t>
            </w:r>
            <w:r>
              <w:rPr>
                <w:sz w:val="20"/>
              </w:rPr>
              <w:t>without.</w:t>
            </w:r>
          </w:p>
        </w:tc>
      </w:tr>
      <w:tr w:rsidR="00932A17" w14:paraId="55CE207E" w14:textId="77777777">
        <w:trPr>
          <w:trHeight w:val="524"/>
        </w:trPr>
        <w:tc>
          <w:tcPr>
            <w:tcW w:w="14381" w:type="dxa"/>
            <w:gridSpan w:val="5"/>
            <w:shd w:val="clear" w:color="auto" w:fill="DCDDDE"/>
          </w:tcPr>
          <w:p w14:paraId="1CF3F36B" w14:textId="77777777" w:rsidR="00932A17" w:rsidRDefault="00BF5E70">
            <w:pPr>
              <w:pStyle w:val="TableParagraph"/>
              <w:spacing w:before="124"/>
              <w:ind w:left="4974" w:right="4965"/>
              <w:jc w:val="center"/>
              <w:rPr>
                <w:rFonts w:ascii="Arial-BoldItalicMT"/>
                <w:b/>
                <w:i/>
                <w:sz w:val="24"/>
              </w:rPr>
            </w:pPr>
            <w:r>
              <w:rPr>
                <w:rFonts w:ascii="Arial-BoldItalicMT"/>
                <w:b/>
                <w:i/>
                <w:sz w:val="24"/>
              </w:rPr>
              <w:t>Integration of Knowledge and Ideas</w:t>
            </w:r>
          </w:p>
        </w:tc>
      </w:tr>
      <w:tr w:rsidR="00932A17" w14:paraId="051AE63D" w14:textId="77777777">
        <w:trPr>
          <w:trHeight w:val="3615"/>
        </w:trPr>
        <w:tc>
          <w:tcPr>
            <w:tcW w:w="2880" w:type="dxa"/>
            <w:shd w:val="clear" w:color="auto" w:fill="DCDDDE"/>
          </w:tcPr>
          <w:p w14:paraId="5FC16CB2" w14:textId="77777777" w:rsidR="00932A17" w:rsidRDefault="00BF5E70">
            <w:pPr>
              <w:pStyle w:val="TableParagraph"/>
              <w:spacing w:before="133" w:line="249" w:lineRule="auto"/>
              <w:ind w:left="90" w:right="125"/>
              <w:rPr>
                <w:sz w:val="20"/>
              </w:rPr>
            </w:pPr>
            <w:r>
              <w:rPr>
                <w:b/>
                <w:sz w:val="20"/>
              </w:rPr>
              <w:t xml:space="preserve">RL.6.7 </w:t>
            </w:r>
            <w:r>
              <w:rPr>
                <w:sz w:val="20"/>
              </w:rPr>
              <w:t>Compare and contrast the experience of reading</w:t>
            </w:r>
          </w:p>
          <w:p w14:paraId="1A73CA39" w14:textId="77777777" w:rsidR="00932A17" w:rsidRDefault="00BF5E70">
            <w:pPr>
              <w:pStyle w:val="TableParagraph"/>
              <w:spacing w:before="1" w:line="249" w:lineRule="auto"/>
              <w:ind w:left="90" w:right="114"/>
              <w:rPr>
                <w:sz w:val="20"/>
              </w:rPr>
            </w:pPr>
            <w:r>
              <w:rPr>
                <w:sz w:val="20"/>
              </w:rPr>
              <w:t>a story, drama, or poem to listening to or viewing an audio, video, or live version of the text, including contrasting what students “see” and “hear” when reading the text to what they perceive when they listen or watch.</w:t>
            </w:r>
          </w:p>
        </w:tc>
        <w:tc>
          <w:tcPr>
            <w:tcW w:w="1891" w:type="dxa"/>
          </w:tcPr>
          <w:p w14:paraId="6721B336" w14:textId="77777777" w:rsidR="00932A17" w:rsidRDefault="00BF5E70">
            <w:pPr>
              <w:pStyle w:val="TableParagraph"/>
              <w:spacing w:before="133" w:line="249" w:lineRule="auto"/>
              <w:ind w:left="90" w:right="133"/>
              <w:rPr>
                <w:sz w:val="20"/>
              </w:rPr>
            </w:pPr>
            <w:r>
              <w:rPr>
                <w:b/>
                <w:sz w:val="20"/>
              </w:rPr>
              <w:t xml:space="preserve">RL.6.7a </w:t>
            </w:r>
            <w:r>
              <w:rPr>
                <w:sz w:val="20"/>
              </w:rPr>
              <w:t>Describe the  similarities and differences between two versions of the same story or poem presented</w:t>
            </w:r>
            <w:r>
              <w:rPr>
                <w:spacing w:val="-14"/>
                <w:sz w:val="20"/>
              </w:rPr>
              <w:t xml:space="preserve"> </w:t>
            </w:r>
            <w:r>
              <w:rPr>
                <w:sz w:val="20"/>
              </w:rPr>
              <w:t>in the same medium (e.g., two</w:t>
            </w:r>
            <w:r>
              <w:rPr>
                <w:spacing w:val="-1"/>
                <w:sz w:val="20"/>
              </w:rPr>
              <w:t xml:space="preserve"> </w:t>
            </w:r>
            <w:r>
              <w:rPr>
                <w:sz w:val="20"/>
              </w:rPr>
              <w:t>text</w:t>
            </w:r>
          </w:p>
          <w:p w14:paraId="12E51BE6" w14:textId="77777777" w:rsidR="00932A17" w:rsidRDefault="00BF5E70">
            <w:pPr>
              <w:pStyle w:val="TableParagraph"/>
              <w:spacing w:before="7" w:line="249" w:lineRule="auto"/>
              <w:ind w:left="90" w:right="70"/>
              <w:rPr>
                <w:sz w:val="20"/>
              </w:rPr>
            </w:pPr>
            <w:r>
              <w:rPr>
                <w:sz w:val="20"/>
              </w:rPr>
              <w:t>versions of a fable; two video accounts [e.g., Disney &amp; other] of the same folk tale).</w:t>
            </w:r>
          </w:p>
        </w:tc>
        <w:tc>
          <w:tcPr>
            <w:tcW w:w="2160" w:type="dxa"/>
          </w:tcPr>
          <w:p w14:paraId="7A6C1500" w14:textId="77777777" w:rsidR="00932A17" w:rsidRDefault="00BF5E70">
            <w:pPr>
              <w:pStyle w:val="TableParagraph"/>
              <w:spacing w:before="133" w:line="249" w:lineRule="auto"/>
              <w:ind w:left="89" w:right="371"/>
              <w:rPr>
                <w:sz w:val="20"/>
              </w:rPr>
            </w:pPr>
            <w:r>
              <w:rPr>
                <w:b/>
                <w:sz w:val="20"/>
              </w:rPr>
              <w:t xml:space="preserve">RL.6.7b </w:t>
            </w:r>
            <w:r>
              <w:rPr>
                <w:sz w:val="20"/>
              </w:rPr>
              <w:t>Describe a key similarity or difference</w:t>
            </w:r>
            <w:r>
              <w:rPr>
                <w:spacing w:val="-11"/>
                <w:sz w:val="20"/>
              </w:rPr>
              <w:t xml:space="preserve"> </w:t>
            </w:r>
            <w:r>
              <w:rPr>
                <w:sz w:val="20"/>
              </w:rPr>
              <w:t>between</w:t>
            </w:r>
          </w:p>
          <w:p w14:paraId="1F6EA806" w14:textId="77777777" w:rsidR="00932A17" w:rsidRDefault="00BF5E70">
            <w:pPr>
              <w:pStyle w:val="TableParagraph"/>
              <w:spacing w:before="2" w:line="249" w:lineRule="auto"/>
              <w:ind w:left="89" w:right="95"/>
              <w:rPr>
                <w:sz w:val="20"/>
              </w:rPr>
            </w:pPr>
            <w:r>
              <w:rPr>
                <w:sz w:val="20"/>
              </w:rPr>
              <w:t>print and multimedia/ live productions of the same story, drama, or poem.</w:t>
            </w:r>
          </w:p>
        </w:tc>
        <w:tc>
          <w:tcPr>
            <w:tcW w:w="1901" w:type="dxa"/>
          </w:tcPr>
          <w:p w14:paraId="7330ADF1" w14:textId="77777777" w:rsidR="00932A17" w:rsidRDefault="00BF5E70">
            <w:pPr>
              <w:pStyle w:val="TableParagraph"/>
              <w:spacing w:before="133" w:line="249" w:lineRule="auto"/>
              <w:ind w:left="89" w:right="370"/>
              <w:rPr>
                <w:sz w:val="20"/>
              </w:rPr>
            </w:pPr>
            <w:r>
              <w:rPr>
                <w:b/>
                <w:sz w:val="20"/>
              </w:rPr>
              <w:t xml:space="preserve">RL.6.7c </w:t>
            </w:r>
            <w:r>
              <w:rPr>
                <w:sz w:val="20"/>
              </w:rPr>
              <w:t>Identify key similarities or differences</w:t>
            </w:r>
          </w:p>
          <w:p w14:paraId="2D8DE67F" w14:textId="77777777" w:rsidR="00932A17" w:rsidRDefault="00BF5E70">
            <w:pPr>
              <w:pStyle w:val="TableParagraph"/>
              <w:spacing w:before="2" w:line="249" w:lineRule="auto"/>
              <w:ind w:left="89"/>
              <w:rPr>
                <w:sz w:val="20"/>
              </w:rPr>
            </w:pPr>
            <w:r>
              <w:rPr>
                <w:sz w:val="20"/>
              </w:rPr>
              <w:t>between print and multimedia/live productions of the same story, drama, or poem.</w:t>
            </w:r>
          </w:p>
        </w:tc>
        <w:tc>
          <w:tcPr>
            <w:tcW w:w="5549" w:type="dxa"/>
          </w:tcPr>
          <w:p w14:paraId="37D05800" w14:textId="400D8559" w:rsidR="00932A17" w:rsidRDefault="00BF5E70" w:rsidP="00C61D9B">
            <w:pPr>
              <w:pStyle w:val="TableParagraph"/>
              <w:numPr>
                <w:ilvl w:val="0"/>
                <w:numId w:val="246"/>
              </w:numPr>
              <w:tabs>
                <w:tab w:val="left" w:pos="270"/>
              </w:tabs>
              <w:spacing w:before="133"/>
              <w:rPr>
                <w:sz w:val="20"/>
              </w:rPr>
            </w:pPr>
            <w:r>
              <w:rPr>
                <w:sz w:val="20"/>
              </w:rPr>
              <w:t>Identify the key features of a printed</w:t>
            </w:r>
            <w:r>
              <w:rPr>
                <w:spacing w:val="-5"/>
                <w:sz w:val="20"/>
              </w:rPr>
              <w:t xml:space="preserve"> </w:t>
            </w:r>
            <w:r>
              <w:rPr>
                <w:sz w:val="20"/>
              </w:rPr>
              <w:t>text</w:t>
            </w:r>
            <w:r w:rsidR="003C7318">
              <w:rPr>
                <w:sz w:val="20"/>
              </w:rPr>
              <w:t>.</w:t>
            </w:r>
          </w:p>
          <w:p w14:paraId="4ECCC4E0" w14:textId="77777777" w:rsidR="00932A17" w:rsidRDefault="00BF5E70" w:rsidP="00C61D9B">
            <w:pPr>
              <w:pStyle w:val="TableParagraph"/>
              <w:numPr>
                <w:ilvl w:val="0"/>
                <w:numId w:val="246"/>
              </w:numPr>
              <w:tabs>
                <w:tab w:val="left" w:pos="270"/>
              </w:tabs>
              <w:spacing w:line="249" w:lineRule="auto"/>
              <w:ind w:right="665"/>
              <w:rPr>
                <w:sz w:val="20"/>
              </w:rPr>
            </w:pPr>
            <w:r>
              <w:rPr>
                <w:sz w:val="20"/>
              </w:rPr>
              <w:t>Identify words or phrases within a text that evoke an image or</w:t>
            </w:r>
            <w:r>
              <w:rPr>
                <w:spacing w:val="-3"/>
                <w:sz w:val="20"/>
              </w:rPr>
              <w:t xml:space="preserve"> </w:t>
            </w:r>
            <w:r>
              <w:rPr>
                <w:sz w:val="20"/>
              </w:rPr>
              <w:t>feeling.</w:t>
            </w:r>
          </w:p>
          <w:p w14:paraId="20A9AD27" w14:textId="77777777" w:rsidR="00932A17" w:rsidRDefault="00BF5E70" w:rsidP="00C61D9B">
            <w:pPr>
              <w:pStyle w:val="TableParagraph"/>
              <w:numPr>
                <w:ilvl w:val="0"/>
                <w:numId w:val="246"/>
              </w:numPr>
              <w:tabs>
                <w:tab w:val="left" w:pos="270"/>
              </w:tabs>
              <w:spacing w:before="41" w:line="249" w:lineRule="auto"/>
              <w:ind w:right="130"/>
              <w:rPr>
                <w:sz w:val="20"/>
              </w:rPr>
            </w:pPr>
            <w:r>
              <w:rPr>
                <w:sz w:val="20"/>
              </w:rPr>
              <w:t>Identify feelings and thoughts associated with a presented image in video or live versions of</w:t>
            </w:r>
            <w:r>
              <w:rPr>
                <w:spacing w:val="-7"/>
                <w:sz w:val="20"/>
              </w:rPr>
              <w:t xml:space="preserve"> </w:t>
            </w:r>
            <w:r>
              <w:rPr>
                <w:sz w:val="20"/>
              </w:rPr>
              <w:t>text.</w:t>
            </w:r>
          </w:p>
          <w:p w14:paraId="28647A99" w14:textId="61C179C0" w:rsidR="00932A17" w:rsidRDefault="00BF5E70" w:rsidP="00C61D9B">
            <w:pPr>
              <w:pStyle w:val="TableParagraph"/>
              <w:numPr>
                <w:ilvl w:val="0"/>
                <w:numId w:val="246"/>
              </w:numPr>
              <w:tabs>
                <w:tab w:val="left" w:pos="270"/>
              </w:tabs>
              <w:spacing w:before="42" w:line="249" w:lineRule="auto"/>
              <w:ind w:right="230"/>
              <w:rPr>
                <w:sz w:val="20"/>
              </w:rPr>
            </w:pPr>
            <w:r>
              <w:rPr>
                <w:sz w:val="20"/>
              </w:rPr>
              <w:t>Identify the key features of multimedia/live productions of a</w:t>
            </w:r>
            <w:r>
              <w:rPr>
                <w:spacing w:val="-1"/>
                <w:sz w:val="20"/>
              </w:rPr>
              <w:t xml:space="preserve"> </w:t>
            </w:r>
            <w:r>
              <w:rPr>
                <w:sz w:val="20"/>
              </w:rPr>
              <w:t>text</w:t>
            </w:r>
            <w:r w:rsidR="003C7318">
              <w:rPr>
                <w:sz w:val="20"/>
              </w:rPr>
              <w:t>.</w:t>
            </w:r>
          </w:p>
          <w:p w14:paraId="31C019B9" w14:textId="77777777" w:rsidR="00932A17" w:rsidRDefault="00BF5E70" w:rsidP="00C61D9B">
            <w:pPr>
              <w:pStyle w:val="TableParagraph"/>
              <w:numPr>
                <w:ilvl w:val="0"/>
                <w:numId w:val="246"/>
              </w:numPr>
              <w:tabs>
                <w:tab w:val="left" w:pos="270"/>
              </w:tabs>
              <w:spacing w:before="42"/>
              <w:rPr>
                <w:sz w:val="20"/>
              </w:rPr>
            </w:pPr>
            <w:r>
              <w:rPr>
                <w:sz w:val="20"/>
              </w:rPr>
              <w:t>Actively engage in the experience of reading a</w:t>
            </w:r>
            <w:r>
              <w:rPr>
                <w:spacing w:val="-14"/>
                <w:sz w:val="20"/>
              </w:rPr>
              <w:t xml:space="preserve"> </w:t>
            </w:r>
            <w:r>
              <w:rPr>
                <w:sz w:val="20"/>
              </w:rPr>
              <w:t>text.</w:t>
            </w:r>
          </w:p>
          <w:p w14:paraId="31A79564" w14:textId="5FE667A2" w:rsidR="00932A17" w:rsidRDefault="00BF5E70" w:rsidP="00C61D9B">
            <w:pPr>
              <w:pStyle w:val="TableParagraph"/>
              <w:numPr>
                <w:ilvl w:val="0"/>
                <w:numId w:val="246"/>
              </w:numPr>
              <w:tabs>
                <w:tab w:val="left" w:pos="270"/>
              </w:tabs>
              <w:spacing w:line="249" w:lineRule="auto"/>
              <w:ind w:right="164"/>
              <w:rPr>
                <w:sz w:val="20"/>
              </w:rPr>
            </w:pPr>
            <w:r>
              <w:rPr>
                <w:sz w:val="20"/>
              </w:rPr>
              <w:t xml:space="preserve">Actively engage in the experience of viewing (audio, </w:t>
            </w:r>
            <w:r>
              <w:rPr>
                <w:spacing w:val="-3"/>
                <w:sz w:val="20"/>
              </w:rPr>
              <w:t xml:space="preserve">view, </w:t>
            </w:r>
            <w:r>
              <w:rPr>
                <w:sz w:val="20"/>
              </w:rPr>
              <w:t>or live version) of</w:t>
            </w:r>
            <w:r>
              <w:rPr>
                <w:spacing w:val="-5"/>
                <w:sz w:val="20"/>
              </w:rPr>
              <w:t xml:space="preserve"> </w:t>
            </w:r>
            <w:r>
              <w:rPr>
                <w:sz w:val="20"/>
              </w:rPr>
              <w:t>text.</w:t>
            </w:r>
          </w:p>
        </w:tc>
      </w:tr>
      <w:tr w:rsidR="00932A17" w14:paraId="1C99C8BE" w14:textId="77777777">
        <w:trPr>
          <w:trHeight w:val="735"/>
        </w:trPr>
        <w:tc>
          <w:tcPr>
            <w:tcW w:w="2880" w:type="dxa"/>
            <w:shd w:val="clear" w:color="auto" w:fill="DCDDDE"/>
          </w:tcPr>
          <w:p w14:paraId="73FF5B85" w14:textId="77777777" w:rsidR="00932A17" w:rsidRDefault="00BF5E70">
            <w:pPr>
              <w:pStyle w:val="TableParagraph"/>
              <w:spacing w:before="133" w:line="249" w:lineRule="auto"/>
              <w:ind w:left="90" w:right="547"/>
              <w:rPr>
                <w:sz w:val="20"/>
              </w:rPr>
            </w:pPr>
            <w:r>
              <w:rPr>
                <w:b/>
                <w:sz w:val="20"/>
              </w:rPr>
              <w:t xml:space="preserve">RL.6.8 </w:t>
            </w:r>
            <w:r>
              <w:rPr>
                <w:sz w:val="20"/>
              </w:rPr>
              <w:t>(Not applicable to literature)</w:t>
            </w:r>
          </w:p>
        </w:tc>
        <w:tc>
          <w:tcPr>
            <w:tcW w:w="1891" w:type="dxa"/>
          </w:tcPr>
          <w:p w14:paraId="2666E159" w14:textId="77777777" w:rsidR="00932A17" w:rsidRDefault="00932A17">
            <w:pPr>
              <w:pStyle w:val="TableParagraph"/>
              <w:spacing w:before="0"/>
              <w:ind w:left="0"/>
              <w:rPr>
                <w:rFonts w:ascii="Times New Roman"/>
                <w:sz w:val="20"/>
              </w:rPr>
            </w:pPr>
          </w:p>
        </w:tc>
        <w:tc>
          <w:tcPr>
            <w:tcW w:w="2160" w:type="dxa"/>
          </w:tcPr>
          <w:p w14:paraId="53DFD9B0" w14:textId="77777777" w:rsidR="00932A17" w:rsidRDefault="00932A17">
            <w:pPr>
              <w:pStyle w:val="TableParagraph"/>
              <w:spacing w:before="0"/>
              <w:ind w:left="0"/>
              <w:rPr>
                <w:rFonts w:ascii="Times New Roman"/>
                <w:sz w:val="20"/>
              </w:rPr>
            </w:pPr>
          </w:p>
        </w:tc>
        <w:tc>
          <w:tcPr>
            <w:tcW w:w="1901" w:type="dxa"/>
          </w:tcPr>
          <w:p w14:paraId="4DAF2448" w14:textId="77777777" w:rsidR="00932A17" w:rsidRDefault="00932A17">
            <w:pPr>
              <w:pStyle w:val="TableParagraph"/>
              <w:spacing w:before="0"/>
              <w:ind w:left="0"/>
              <w:rPr>
                <w:rFonts w:ascii="Times New Roman"/>
                <w:sz w:val="20"/>
              </w:rPr>
            </w:pPr>
          </w:p>
        </w:tc>
        <w:tc>
          <w:tcPr>
            <w:tcW w:w="5549" w:type="dxa"/>
          </w:tcPr>
          <w:p w14:paraId="530FB4D9" w14:textId="77777777" w:rsidR="00932A17" w:rsidRDefault="00932A17">
            <w:pPr>
              <w:pStyle w:val="TableParagraph"/>
              <w:spacing w:before="0"/>
              <w:ind w:left="0"/>
              <w:rPr>
                <w:rFonts w:ascii="Times New Roman"/>
                <w:sz w:val="20"/>
              </w:rPr>
            </w:pPr>
          </w:p>
        </w:tc>
      </w:tr>
    </w:tbl>
    <w:p w14:paraId="52B6E7AE" w14:textId="77777777" w:rsidR="00932A17" w:rsidRDefault="00932A17">
      <w:pPr>
        <w:rPr>
          <w:rFonts w:ascii="Times New Roman"/>
          <w:sz w:val="20"/>
        </w:rPr>
        <w:sectPr w:rsidR="00932A17">
          <w:pgSz w:w="15840" w:h="12240" w:orient="landscape"/>
          <w:pgMar w:top="0" w:right="0" w:bottom="720" w:left="0" w:header="0" w:footer="520" w:gutter="0"/>
          <w:cols w:space="720"/>
        </w:sectPr>
      </w:pPr>
    </w:p>
    <w:p w14:paraId="4DE2E31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200" behindDoc="0" locked="0" layoutInCell="1" allowOverlap="1" wp14:anchorId="52D34021" wp14:editId="3F679CCC">
                <wp:simplePos x="0" y="0"/>
                <wp:positionH relativeFrom="page">
                  <wp:posOffset>6350</wp:posOffset>
                </wp:positionH>
                <wp:positionV relativeFrom="page">
                  <wp:posOffset>6350</wp:posOffset>
                </wp:positionV>
                <wp:extent cx="10052050" cy="685800"/>
                <wp:effectExtent l="0" t="0" r="0" b="0"/>
                <wp:wrapNone/>
                <wp:docPr id="734"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35" name="Rectangle 19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Text Box 196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48E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37" name="Text Box 196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478D" w14:textId="77777777" w:rsidR="00742030" w:rsidRDefault="00742030">
                              <w:pPr>
                                <w:spacing w:line="201" w:lineRule="exact"/>
                                <w:rPr>
                                  <w:b/>
                                  <w:sz w:val="18"/>
                                </w:rPr>
                              </w:pPr>
                              <w:r>
                                <w:rPr>
                                  <w:b/>
                                  <w:color w:val="FFFFFF"/>
                                  <w:sz w:val="18"/>
                                </w:rPr>
                                <w:t>168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34021" id="Group 1959" o:spid="_x0000_s1690" style="position:absolute;margin-left:.5pt;margin-top:.5pt;width:791.5pt;height:54pt;z-index:142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HnesAMAAGMOAAAOAAAAZHJzL2Uyb0RvYy54bWzsV11v2zYUfR/Q/0DwXZEoS7YkRCka2woG&#13;&#10;ZFuxdj+AlqgPTBI1ko6cDvvvuyRt2U66NW3aAgWiB4nUJS8vz73niLp8vetadMeEbHifYnLhYcT6&#13;&#10;nBdNX6X4j/eZE2EkFe0L2vKepfieSfz66tVPl+OQMJ/XvC2YQOCkl8k4pLhWakhcV+Y166i84APr&#13;&#10;wVhy0VEFXVG5haAjeO9a1/e8uTtyUQyC50xKeLuyRnxl/Jcly9VvZSmZQm2KITZl7sLcN/ruXl3S&#13;&#10;pBJ0qJt8Hwb9gig62vSw6ORqRRVFW9E8ctU1ueCSl+oi553Ly7LJmdkD7IZ4D3ZzI/h2MHupkrEa&#13;&#10;JpgA2gc4fbHb/Ne7twI1RYoXswCjnnaQJLMuInEYa3zGoUpg2I0Y3g1vhd0kNG95/qcEs/vQrvuV&#13;&#10;HYw24y+8AI90q7jBZ1eKTruAnaOdScP9lAa2UyiHl8TzQt8LIV05GOdRGHn7ROU1ZFPPI2AEGzxM&#13;&#10;AvN6fZgbRrP9ROJFxuzSxK5qIt1HprcFFSePoMrngfqupgMzuZIarQnU8ADq71CLtK9aBsDOTWA6&#13;&#10;Ahh6QFWeQnpi0cMkIP9JMB+AMsH5P5DQZBBS3TDeId1IsYAoTaLo3a1UOr3HITpvkrdNkTVtazqi&#13;&#10;2ixbge4osCtbL64nwM+Gtb0e3HM9zXq0byBAWEPbdKiGLX/HxA+8az92snm0cIIsCJ144UWOR+Jr&#13;&#10;gC2Ig1X2jw6QBEndFAXrb5ueHZhLgqclca8hlnOGu2hMcRz6odn7WfTydJOeuXTRAS5nw7pGgZC1&#13;&#10;TZdiKFe4bGXWjBbrvjBVqmjT2rZ7Hr7xBhgcngYVqFabd1uqG17cQw0IDkmCAgfJhUbNxQeMRpCv&#13;&#10;FMu/tlQwjNqfeyjlmAQBDFOmE4QLHzri1LI5tdA+B1cpVhjZ5lJZjdwOoqlqWIkYYHr+BohcNqYw&#13;&#10;dHw2Kohbd4BN341W8wOt3uvaueY7zSpi5WriDlI7sByCfza/DIigOkHo2+TqpbVgzcPYt2Lle8Y0&#13;&#10;Sc6RPE/k18QSmnwWbbx4Ha2jwAn8+doJvNXKeZMtA2eekUW4mq2WyxU5p40m4/NpY1TgvyUh09dj&#13;&#10;tpyUv5USwMuU/4sSaF35hBKo3WZnvtizmSm2Iw+frA6TMkyqAA2rCND48dRg8TE1mMDZf2O/shqQ&#13;&#10;ICKxOYU80oOZT17k4CMnhBc5+AYHgxM5mB2+f595WPhucmBO4PAnYw46+78u/at02jeHieO/4dW/&#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m4x53rADAABjDgAADgAAAAAAAAAAAAAAAAAuAgAAZHJzL2Uyb0RvYy54&#13;&#10;bWxQSwECLQAUAAYACAAAACEAn3aJ9eAAAAANAQAADwAAAAAAAAAAAAAAAAAKBgAAZHJzL2Rvd25y&#13;&#10;ZXYueG1sUEsFBgAAAAAEAAQA8wAAABcHAAAAAA==&#13;&#10;">
                <v:rect id="Rectangle 1960" o:spid="_x0000_s16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9HAhyAAAAOEAAAAPAAAAZHJzL2Rvd25yZXYueG1sRI9Pi8Iw&#13;&#10;FMTvC36H8ARva+p/qUaR3RXEw4JV0eOjebbF5qU0Wa3f3gjCXgaGYX7DzJeNKcWNaldYVtDrRiCI&#13;&#10;U6sLzhQc9uvPKQjnkTWWlknBgxwsF62POcba3nlHt8RnIkDYxagg976KpXRpTgZd11bEIbvY2qAP&#13;&#10;ts6krvEe4KaU/SgaS4MFh4UcK/rKKb0mf0bB7+PHXHhUJPvxic7D6rg+r7ZHpTrt5nsWZDUD4anx&#13;&#10;/403YqMVTAYjeD0Kb0AungAAAP//AwBQSwECLQAUAAYACAAAACEA2+H2y+4AAACFAQAAEwAAAAAA&#13;&#10;AAAAAAAAAAAAAAAAW0NvbnRlbnRfVHlwZXNdLnhtbFBLAQItABQABgAIAAAAIQBa9CxbvwAAABUB&#13;&#10;AAALAAAAAAAAAAAAAAAAAB8BAABfcmVscy8ucmVsc1BLAQItABQABgAIAAAAIQAH9HAhyAAAAOEA&#13;&#10;AAAPAAAAAAAAAAAAAAAAAAcCAABkcnMvZG93bnJldi54bWxQSwUGAAAAAAMAAwC3AAAA/AIAAAAA&#13;&#10;" fillcolor="#fe7b80" stroked="f">
                  <v:path arrowok="t"/>
                </v:rect>
                <v:shape id="Text Box 1961" o:spid="_x0000_s16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BT/yQAAAOEAAAAPAAAAZHJzL2Rvd25yZXYueG1sRI9PawIx&#13;&#10;FMTvhX6H8ArearZKtaxGKYooSA/+KfT42Lxulm5eliRd47dvhIKXgWGY3zDzZbKt6MmHxrGCl2EB&#13;&#10;grhyuuFawfm0eX4DESKyxtYxKbhSgOXi8WGOpXYXPlB/jLXIEA4lKjAxdqWUoTJkMQxdR5yzb+ct&#13;&#10;xmx9LbXHS4bbVo6KYiItNpwXDHa0MlT9HH+tgs9Vt9mnL4Mf/averkfTw9VXSanBU1rPsrzPQERK&#13;&#10;8d74R+y0gul4ArdH+Q3IxR8AAAD//wMAUEsBAi0AFAAGAAgAAAAhANvh9svuAAAAhQEAABMAAAAA&#13;&#10;AAAAAAAAAAAAAAAAAFtDb250ZW50X1R5cGVzXS54bWxQSwECLQAUAAYACAAAACEAWvQsW78AAAAV&#13;&#10;AQAACwAAAAAAAAAAAAAAAAAfAQAAX3JlbHMvLnJlbHNQSwECLQAUAAYACAAAACEAcegU/8kAAADh&#13;&#10;AAAADwAAAAAAAAAAAAAAAAAHAgAAZHJzL2Rvd25yZXYueG1sUEsFBgAAAAADAAMAtwAAAP0CAAAA&#13;&#10;AA==&#13;&#10;" filled="f" stroked="f">
                  <v:path arrowok="t"/>
                  <v:textbox inset="0,0,0,0">
                    <w:txbxContent>
                      <w:p w14:paraId="3DA48E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62" o:spid="_x0000_s16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LFkyAAAAOEAAAAPAAAAZHJzL2Rvd25yZXYueG1sRI9BawIx&#13;&#10;FITvhf6H8ArearZKu2U1SlHEgvSgbaHHx+Z1s3TzsiRxjf/eCEIvA8Mw3zDzZbKdGMiH1rGCp3EB&#13;&#10;grh2uuVGwdfn5vEVRIjIGjvHpOBMAZaL+7s5VtqdeE/DITYiQzhUqMDE2FdShtqQxTB2PXHOfp23&#13;&#10;GLP1jdQeTxluOzkpihdpseW8YLCnlaH673C0Cr5X/WaXfgx+DM96u56U+7Ovk1Kjh7SeZXmbgYiU&#13;&#10;4n/jhnjXCsppCddH+Q3IxQUAAP//AwBQSwECLQAUAAYACAAAACEA2+H2y+4AAACFAQAAEwAAAAAA&#13;&#10;AAAAAAAAAAAAAAAAW0NvbnRlbnRfVHlwZXNdLnhtbFBLAQItABQABgAIAAAAIQBa9CxbvwAAABUB&#13;&#10;AAALAAAAAAAAAAAAAAAAAB8BAABfcmVscy8ucmVsc1BLAQItABQABgAIAAAAIQAepLFkyAAAAOEA&#13;&#10;AAAPAAAAAAAAAAAAAAAAAAcCAABkcnMvZG93bnJldi54bWxQSwUGAAAAAAMAAwC3AAAA/AIAAAAA&#13;&#10;" filled="f" stroked="f">
                  <v:path arrowok="t"/>
                  <v:textbox inset="0,0,0,0">
                    <w:txbxContent>
                      <w:p w14:paraId="3FD0478D" w14:textId="77777777" w:rsidR="00742030" w:rsidRDefault="00742030">
                        <w:pPr>
                          <w:spacing w:line="201" w:lineRule="exact"/>
                          <w:rPr>
                            <w:b/>
                            <w:sz w:val="18"/>
                          </w:rPr>
                        </w:pPr>
                        <w:r>
                          <w:rPr>
                            <w:b/>
                            <w:color w:val="FFFFFF"/>
                            <w:sz w:val="18"/>
                          </w:rPr>
                          <w:t>168</w:t>
                        </w:r>
                      </w:p>
                    </w:txbxContent>
                  </v:textbox>
                </v:shape>
                <w10:wrap anchorx="page" anchory="page"/>
              </v:group>
            </w:pict>
          </mc:Fallback>
        </mc:AlternateContent>
      </w:r>
    </w:p>
    <w:p w14:paraId="142DC963" w14:textId="77777777" w:rsidR="00932A17" w:rsidRDefault="00932A17">
      <w:pPr>
        <w:pStyle w:val="BodyText"/>
        <w:rPr>
          <w:rFonts w:ascii="Times New Roman"/>
          <w:sz w:val="20"/>
        </w:rPr>
      </w:pPr>
    </w:p>
    <w:p w14:paraId="3B939602" w14:textId="77777777" w:rsidR="00932A17" w:rsidRDefault="00932A17">
      <w:pPr>
        <w:pStyle w:val="BodyText"/>
        <w:rPr>
          <w:rFonts w:ascii="Times New Roman"/>
          <w:sz w:val="20"/>
        </w:rPr>
      </w:pPr>
    </w:p>
    <w:p w14:paraId="27EEA9AA" w14:textId="77777777" w:rsidR="00932A17" w:rsidRDefault="00932A17">
      <w:pPr>
        <w:pStyle w:val="BodyText"/>
        <w:rPr>
          <w:rFonts w:ascii="Times New Roman"/>
          <w:sz w:val="20"/>
        </w:rPr>
      </w:pPr>
    </w:p>
    <w:p w14:paraId="09EF978F" w14:textId="77777777" w:rsidR="00932A17" w:rsidRDefault="00932A17">
      <w:pPr>
        <w:pStyle w:val="BodyText"/>
        <w:rPr>
          <w:rFonts w:ascii="Times New Roman"/>
          <w:sz w:val="20"/>
        </w:rPr>
      </w:pPr>
    </w:p>
    <w:p w14:paraId="4795F04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81E38EC" w14:textId="77777777">
        <w:trPr>
          <w:trHeight w:val="931"/>
        </w:trPr>
        <w:tc>
          <w:tcPr>
            <w:tcW w:w="2880" w:type="dxa"/>
            <w:shd w:val="clear" w:color="auto" w:fill="8CA5D5"/>
          </w:tcPr>
          <w:p w14:paraId="5E300838" w14:textId="77777777" w:rsidR="00932A17" w:rsidRDefault="00932A17">
            <w:pPr>
              <w:pStyle w:val="TableParagraph"/>
              <w:spacing w:before="6"/>
              <w:ind w:left="0"/>
              <w:rPr>
                <w:rFonts w:ascii="Times New Roman"/>
                <w:sz w:val="28"/>
              </w:rPr>
            </w:pPr>
          </w:p>
          <w:p w14:paraId="73B8352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CDC90E1" w14:textId="77777777" w:rsidR="00932A17" w:rsidRDefault="00932A17">
            <w:pPr>
              <w:pStyle w:val="TableParagraph"/>
              <w:spacing w:before="6"/>
              <w:ind w:left="0"/>
              <w:rPr>
                <w:rFonts w:ascii="Times New Roman"/>
                <w:sz w:val="28"/>
              </w:rPr>
            </w:pPr>
          </w:p>
          <w:p w14:paraId="34AEF50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6FC1AE3" w14:textId="77777777" w:rsidR="00932A17" w:rsidRDefault="00932A17">
            <w:pPr>
              <w:pStyle w:val="TableParagraph"/>
              <w:spacing w:before="6"/>
              <w:ind w:left="0"/>
              <w:rPr>
                <w:rFonts w:ascii="Times New Roman"/>
                <w:sz w:val="28"/>
              </w:rPr>
            </w:pPr>
          </w:p>
          <w:p w14:paraId="00A0598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297221A" w14:textId="77777777" w:rsidR="00932A17" w:rsidRDefault="00932A17">
            <w:pPr>
              <w:pStyle w:val="TableParagraph"/>
              <w:spacing w:before="6"/>
              <w:ind w:left="0"/>
              <w:rPr>
                <w:rFonts w:ascii="Times New Roman"/>
                <w:sz w:val="28"/>
              </w:rPr>
            </w:pPr>
          </w:p>
          <w:p w14:paraId="1B0410A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6005192" w14:textId="77777777" w:rsidR="00932A17" w:rsidRDefault="00BF5E70">
            <w:pPr>
              <w:pStyle w:val="TableParagraph"/>
              <w:spacing w:before="116"/>
              <w:ind w:left="787" w:right="778"/>
              <w:jc w:val="center"/>
              <w:rPr>
                <w:b/>
                <w:sz w:val="28"/>
              </w:rPr>
            </w:pPr>
            <w:r>
              <w:rPr>
                <w:b/>
                <w:sz w:val="28"/>
              </w:rPr>
              <w:t>Learning Progression</w:t>
            </w:r>
          </w:p>
          <w:p w14:paraId="5545F6E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BB9AA48" w14:textId="77777777">
        <w:trPr>
          <w:trHeight w:val="1935"/>
        </w:trPr>
        <w:tc>
          <w:tcPr>
            <w:tcW w:w="2880" w:type="dxa"/>
            <w:shd w:val="clear" w:color="auto" w:fill="DCDDDE"/>
          </w:tcPr>
          <w:p w14:paraId="3A7AAA06" w14:textId="77777777" w:rsidR="00932A17" w:rsidRDefault="00BF5E70">
            <w:pPr>
              <w:pStyle w:val="TableParagraph"/>
              <w:spacing w:before="133" w:line="249" w:lineRule="auto"/>
              <w:ind w:left="90" w:right="125"/>
              <w:rPr>
                <w:sz w:val="20"/>
              </w:rPr>
            </w:pPr>
            <w:r>
              <w:rPr>
                <w:b/>
                <w:sz w:val="20"/>
              </w:rPr>
              <w:t xml:space="preserve">RL.6.9 </w:t>
            </w:r>
            <w:r>
              <w:rPr>
                <w:sz w:val="20"/>
              </w:rPr>
              <w:t>Compare and contrast texts in different forms or genres (e.g., stories and poems; historical novels and fantasy stories) in terms of their approaches to similar themes and topics.</w:t>
            </w:r>
          </w:p>
        </w:tc>
        <w:tc>
          <w:tcPr>
            <w:tcW w:w="1891" w:type="dxa"/>
          </w:tcPr>
          <w:p w14:paraId="0ED97E6D" w14:textId="77777777" w:rsidR="00932A17" w:rsidRDefault="00BF5E70">
            <w:pPr>
              <w:pStyle w:val="TableParagraph"/>
              <w:spacing w:before="133" w:line="249" w:lineRule="auto"/>
              <w:ind w:left="90" w:right="190"/>
              <w:rPr>
                <w:sz w:val="20"/>
              </w:rPr>
            </w:pPr>
            <w:r>
              <w:rPr>
                <w:b/>
                <w:sz w:val="20"/>
              </w:rPr>
              <w:t xml:space="preserve">RL.6.9a </w:t>
            </w:r>
            <w:r>
              <w:rPr>
                <w:sz w:val="20"/>
              </w:rPr>
              <w:t>Compare the characters and events in</w:t>
            </w:r>
          </w:p>
          <w:p w14:paraId="48D3D1B2" w14:textId="77777777" w:rsidR="00932A17" w:rsidRDefault="00BF5E70">
            <w:pPr>
              <w:pStyle w:val="TableParagraph"/>
              <w:spacing w:before="2" w:line="249" w:lineRule="auto"/>
              <w:ind w:left="90" w:right="225"/>
              <w:rPr>
                <w:sz w:val="20"/>
              </w:rPr>
            </w:pPr>
            <w:r>
              <w:rPr>
                <w:sz w:val="20"/>
              </w:rPr>
              <w:t>two texts about the same theme (e.g., fantasy and historical fiction).</w:t>
            </w:r>
          </w:p>
        </w:tc>
        <w:tc>
          <w:tcPr>
            <w:tcW w:w="2160" w:type="dxa"/>
          </w:tcPr>
          <w:p w14:paraId="0120790D" w14:textId="77777777" w:rsidR="00932A17" w:rsidRDefault="00BF5E70">
            <w:pPr>
              <w:pStyle w:val="TableParagraph"/>
              <w:spacing w:before="133" w:line="249" w:lineRule="auto"/>
              <w:ind w:left="89" w:right="240"/>
              <w:rPr>
                <w:sz w:val="20"/>
              </w:rPr>
            </w:pPr>
            <w:r>
              <w:rPr>
                <w:b/>
                <w:sz w:val="20"/>
              </w:rPr>
              <w:t xml:space="preserve">RL.6.9b </w:t>
            </w:r>
            <w:r>
              <w:rPr>
                <w:sz w:val="20"/>
              </w:rPr>
              <w:t>Describe similar characters and events from two different genres.</w:t>
            </w:r>
          </w:p>
        </w:tc>
        <w:tc>
          <w:tcPr>
            <w:tcW w:w="1901" w:type="dxa"/>
          </w:tcPr>
          <w:p w14:paraId="55D0A3F7" w14:textId="77777777" w:rsidR="00932A17" w:rsidRDefault="00BF5E70">
            <w:pPr>
              <w:pStyle w:val="TableParagraph"/>
              <w:spacing w:before="133" w:line="249" w:lineRule="auto"/>
              <w:ind w:left="89" w:right="215"/>
              <w:rPr>
                <w:sz w:val="20"/>
              </w:rPr>
            </w:pPr>
            <w:r>
              <w:rPr>
                <w:b/>
                <w:sz w:val="20"/>
              </w:rPr>
              <w:t xml:space="preserve">RL.6.9c </w:t>
            </w:r>
            <w:r>
              <w:rPr>
                <w:sz w:val="20"/>
              </w:rPr>
              <w:t>Identify similar characters and events from two different genres.</w:t>
            </w:r>
          </w:p>
        </w:tc>
        <w:tc>
          <w:tcPr>
            <w:tcW w:w="5549" w:type="dxa"/>
          </w:tcPr>
          <w:p w14:paraId="402F1612" w14:textId="25229402" w:rsidR="00932A17" w:rsidRDefault="00BF5E70" w:rsidP="00C61D9B">
            <w:pPr>
              <w:pStyle w:val="TableParagraph"/>
              <w:numPr>
                <w:ilvl w:val="0"/>
                <w:numId w:val="245"/>
              </w:numPr>
              <w:tabs>
                <w:tab w:val="left" w:pos="270"/>
              </w:tabs>
              <w:spacing w:before="133"/>
              <w:rPr>
                <w:sz w:val="20"/>
              </w:rPr>
            </w:pPr>
            <w:r>
              <w:rPr>
                <w:sz w:val="20"/>
              </w:rPr>
              <w:t>Identify differences between two</w:t>
            </w:r>
            <w:r>
              <w:rPr>
                <w:spacing w:val="-13"/>
                <w:sz w:val="20"/>
              </w:rPr>
              <w:t xml:space="preserve"> </w:t>
            </w:r>
            <w:r>
              <w:rPr>
                <w:sz w:val="20"/>
              </w:rPr>
              <w:t>texts</w:t>
            </w:r>
            <w:r w:rsidR="003C7318">
              <w:rPr>
                <w:sz w:val="20"/>
              </w:rPr>
              <w:t>.</w:t>
            </w:r>
          </w:p>
          <w:p w14:paraId="696E7F96" w14:textId="3A94E89E" w:rsidR="00932A17" w:rsidRDefault="00BF5E70" w:rsidP="00C61D9B">
            <w:pPr>
              <w:pStyle w:val="TableParagraph"/>
              <w:numPr>
                <w:ilvl w:val="0"/>
                <w:numId w:val="245"/>
              </w:numPr>
              <w:tabs>
                <w:tab w:val="left" w:pos="270"/>
              </w:tabs>
              <w:rPr>
                <w:sz w:val="20"/>
              </w:rPr>
            </w:pPr>
            <w:r>
              <w:rPr>
                <w:sz w:val="20"/>
              </w:rPr>
              <w:t>Identify similarities between two</w:t>
            </w:r>
            <w:r>
              <w:rPr>
                <w:spacing w:val="-7"/>
                <w:sz w:val="20"/>
              </w:rPr>
              <w:t xml:space="preserve"> </w:t>
            </w:r>
            <w:r>
              <w:rPr>
                <w:sz w:val="20"/>
              </w:rPr>
              <w:t>texts</w:t>
            </w:r>
            <w:r w:rsidR="003C7318">
              <w:rPr>
                <w:sz w:val="20"/>
              </w:rPr>
              <w:t>.</w:t>
            </w:r>
          </w:p>
          <w:p w14:paraId="4F218F88" w14:textId="70B8FB00" w:rsidR="00932A17" w:rsidRDefault="00BF5E70" w:rsidP="00C61D9B">
            <w:pPr>
              <w:pStyle w:val="TableParagraph"/>
              <w:numPr>
                <w:ilvl w:val="0"/>
                <w:numId w:val="245"/>
              </w:numPr>
              <w:tabs>
                <w:tab w:val="left" w:pos="270"/>
              </w:tabs>
              <w:rPr>
                <w:sz w:val="20"/>
              </w:rPr>
            </w:pPr>
            <w:r>
              <w:rPr>
                <w:sz w:val="20"/>
              </w:rPr>
              <w:t>Actively engage in a discussion about each</w:t>
            </w:r>
            <w:r>
              <w:rPr>
                <w:spacing w:val="-12"/>
                <w:sz w:val="20"/>
              </w:rPr>
              <w:t xml:space="preserve"> </w:t>
            </w:r>
            <w:r>
              <w:rPr>
                <w:sz w:val="20"/>
              </w:rPr>
              <w:t>text</w:t>
            </w:r>
            <w:r w:rsidR="003C7318">
              <w:rPr>
                <w:sz w:val="20"/>
              </w:rPr>
              <w:t>.</w:t>
            </w:r>
          </w:p>
          <w:p w14:paraId="558C3FC7" w14:textId="03821641" w:rsidR="00932A17" w:rsidRDefault="00BF5E70" w:rsidP="00C61D9B">
            <w:pPr>
              <w:pStyle w:val="TableParagraph"/>
              <w:numPr>
                <w:ilvl w:val="0"/>
                <w:numId w:val="245"/>
              </w:numPr>
              <w:tabs>
                <w:tab w:val="left" w:pos="270"/>
              </w:tabs>
              <w:rPr>
                <w:sz w:val="20"/>
              </w:rPr>
            </w:pPr>
            <w:r>
              <w:rPr>
                <w:sz w:val="20"/>
              </w:rPr>
              <w:t>Identify the characters in each</w:t>
            </w:r>
            <w:r>
              <w:rPr>
                <w:spacing w:val="-3"/>
                <w:sz w:val="20"/>
              </w:rPr>
              <w:t xml:space="preserve"> </w:t>
            </w:r>
            <w:r>
              <w:rPr>
                <w:sz w:val="20"/>
              </w:rPr>
              <w:t>text</w:t>
            </w:r>
            <w:r w:rsidR="003C7318">
              <w:rPr>
                <w:sz w:val="20"/>
              </w:rPr>
              <w:t>.</w:t>
            </w:r>
          </w:p>
          <w:p w14:paraId="00779A4D" w14:textId="77777777" w:rsidR="00932A17" w:rsidRDefault="00BF5E70" w:rsidP="00C61D9B">
            <w:pPr>
              <w:pStyle w:val="TableParagraph"/>
              <w:numPr>
                <w:ilvl w:val="0"/>
                <w:numId w:val="245"/>
              </w:numPr>
              <w:tabs>
                <w:tab w:val="left" w:pos="270"/>
              </w:tabs>
              <w:rPr>
                <w:sz w:val="20"/>
              </w:rPr>
            </w:pPr>
            <w:r>
              <w:rPr>
                <w:sz w:val="20"/>
              </w:rPr>
              <w:t>Identify the theme or topic of each</w:t>
            </w:r>
            <w:r>
              <w:rPr>
                <w:spacing w:val="-4"/>
                <w:sz w:val="20"/>
              </w:rPr>
              <w:t xml:space="preserve"> </w:t>
            </w:r>
            <w:r>
              <w:rPr>
                <w:sz w:val="20"/>
              </w:rPr>
              <w:t>text.</w:t>
            </w:r>
          </w:p>
          <w:p w14:paraId="076729C2" w14:textId="309C7AC7" w:rsidR="00932A17" w:rsidRDefault="00BF5E70" w:rsidP="00C61D9B">
            <w:pPr>
              <w:pStyle w:val="TableParagraph"/>
              <w:numPr>
                <w:ilvl w:val="0"/>
                <w:numId w:val="245"/>
              </w:numPr>
              <w:tabs>
                <w:tab w:val="left" w:pos="270"/>
              </w:tabs>
              <w:rPr>
                <w:sz w:val="20"/>
              </w:rPr>
            </w:pPr>
            <w:r>
              <w:rPr>
                <w:sz w:val="20"/>
              </w:rPr>
              <w:t>Actively engage in the sharing of two related</w:t>
            </w:r>
            <w:r>
              <w:rPr>
                <w:spacing w:val="-8"/>
                <w:sz w:val="20"/>
              </w:rPr>
              <w:t xml:space="preserve"> </w:t>
            </w:r>
            <w:r>
              <w:rPr>
                <w:sz w:val="20"/>
              </w:rPr>
              <w:t>texts</w:t>
            </w:r>
            <w:r w:rsidR="003C7318">
              <w:rPr>
                <w:sz w:val="20"/>
              </w:rPr>
              <w:t>.</w:t>
            </w:r>
          </w:p>
        </w:tc>
      </w:tr>
      <w:tr w:rsidR="00932A17" w14:paraId="1F1D6D96" w14:textId="77777777">
        <w:trPr>
          <w:trHeight w:val="524"/>
        </w:trPr>
        <w:tc>
          <w:tcPr>
            <w:tcW w:w="14381" w:type="dxa"/>
            <w:gridSpan w:val="5"/>
            <w:shd w:val="clear" w:color="auto" w:fill="DCDDDE"/>
          </w:tcPr>
          <w:p w14:paraId="3CC650FA"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bl>
    <w:p w14:paraId="4701DEB8" w14:textId="77777777" w:rsidR="00932A17" w:rsidRDefault="00932A17">
      <w:pPr>
        <w:rPr>
          <w:rFonts w:ascii="Arial-BoldItalicMT"/>
          <w:sz w:val="24"/>
        </w:rPr>
        <w:sectPr w:rsidR="00932A17">
          <w:footerReference w:type="default" r:id="rId62"/>
          <w:pgSz w:w="15840" w:h="12240" w:orient="landscape"/>
          <w:pgMar w:top="0" w:right="0" w:bottom="120" w:left="0" w:header="0" w:footer="0" w:gutter="0"/>
          <w:cols w:space="720"/>
        </w:sectPr>
      </w:pPr>
    </w:p>
    <w:p w14:paraId="2DCA20C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272" behindDoc="0" locked="0" layoutInCell="1" allowOverlap="1" wp14:anchorId="0D502635" wp14:editId="04F71854">
                <wp:simplePos x="0" y="0"/>
                <wp:positionH relativeFrom="page">
                  <wp:posOffset>6350</wp:posOffset>
                </wp:positionH>
                <wp:positionV relativeFrom="page">
                  <wp:posOffset>6350</wp:posOffset>
                </wp:positionV>
                <wp:extent cx="10052050" cy="685800"/>
                <wp:effectExtent l="0" t="0" r="0" b="0"/>
                <wp:wrapNone/>
                <wp:docPr id="730"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31" name="Rectangle 19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Text Box 195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CB26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33" name="Text Box 195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745A4" w14:textId="77777777" w:rsidR="00742030" w:rsidRDefault="00742030">
                              <w:pPr>
                                <w:spacing w:line="201" w:lineRule="exact"/>
                                <w:rPr>
                                  <w:b/>
                                  <w:sz w:val="18"/>
                                </w:rPr>
                              </w:pPr>
                              <w:r>
                                <w:rPr>
                                  <w:b/>
                                  <w:color w:val="FFFFFF"/>
                                  <w:sz w:val="18"/>
                                </w:rPr>
                                <w:t>169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02635" id="Group 1955" o:spid="_x0000_s1694" style="position:absolute;margin-left:.5pt;margin-top:.5pt;width:791.5pt;height:54pt;z-index:142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mCYuAMAAGMOAAAOAAAAZHJzL2Uyb0RvYy54bWzsV11vnDgUfV+p/wH5nfAxMAMopGpmhmil&#13;&#10;7LZquz/AA+ZDBZvanjDZ1f73vbYHwkx2t2lTVaoUHsDmmuvrc+85NpevD11r3REuGkZT5F24yCI0&#13;&#10;Z0VDqxT98TGzI2QJiWmBW0ZJiu6JQK+vXv1yOfQJ8VnN2oJwC5xQkQx9imop+8RxRF6TDosL1hMK&#13;&#10;xpLxDkvo8sopOB7Ae9c6vusunYHxoucsJ0LA240xoivtvyxJLt+WpSDSalMEsUl95/q+U3fn6hIn&#13;&#10;Fcd93eTHMPA3RNHhhsKkk6sNltja8+aRq67JOROslBc56xxWlk1O9BpgNZ57tpobzva9XkuVDFU/&#13;&#10;wQTQnuH0zW7z3+/ecaspUrRaAD4Ud5AkPa/lxWGo8Bn6KoFhN7z/0L/jZpHQvGX5JwFm59yu+pUZ&#13;&#10;bO2G31gBHvFeMo3PoeSdcgErtw46DfdTGshBWjm89Fw39N0QwsnBuIzCyD0mKq8hm+o7D4xgg4dO&#13;&#10;YF5vx2/DSK1Dfei5kTY7ODGz6kiPkallQcWJB1DF80D9UOOe6FwJhdYEqjeC+h5qEdOqJQrYpQFW&#13;&#10;Dx1RFXNIZxYVqADkvwjmGSgTnP8DCU56LuQNYZ2lGiniEKVOFL67FVKl92GIyptgbVNkTdvqDq92&#13;&#10;65ZbdxjYlW1X1xPgJ8NaqgZTpj4zHs0bCBDmUDYVqmbLX7HnB+61H9vZMlrZQRaEdrxyI9v14ut4&#13;&#10;6QZxsMn+VgF6QVI3RUHobUPJyFwveFoSjxpiOKe5aw0pikM/1Gs/iV7MF+nqSyUPcDkZ1jUShKxt&#13;&#10;uhRBucJlKrMmuNjSQlepxE1r2s5p+NobYDA+NSpQrSbvplR3rLiHGuAMkgQFDpILjZrxP5E1gHyl&#13;&#10;SHzeY06Q1f5KoZRjLwhgmNSdIFz50OFzy25uwTQHVymSyDLNtTQaue95U9Uwk6eBoewNELlsdGGo&#13;&#10;+ExUEPeRTT+MVv5Iq4+qdq7ZQbFqdcYqSx7AMgb/bH5pEEFYgtA3yVVTK8FahjHEozTHd7VpkpwH&#13;&#10;8jyRXxNLcPJVtHHjbbSNAjvwl1s7cDcb+022Duxl5q3CzWKzXm+8U9ooMj6fNloF/lsSMnU9Zsus&#13;&#10;/I2UAF66/F+UQOnKF5RAHnYHvWMvFsFY8F+pDpMyTKoADaMI0Pj51GDxb2oQjeDAdqz22O+sBl4Q&#13;&#10;ebE+hTzSg4UPu/6LHKjjwnzz1GrwIgdm7/huB4OZHByP6+O2/OTDwg+TA30Chz8ZfdA5/nWpX6V5&#13;&#10;Xx8mHv4Nr/4BAAD//wMAUEsDBBQABgAIAAAAIQCfdon14AAAAA0BAAAPAAAAZHJzL2Rvd25yZXYu&#13;&#10;eG1sTE/LasMwELwX+g9iC701stumJI7lENLHKQSaFEJvirWxTayVsRTb+fuu6aG97DIz7OxMuhxs&#13;&#10;LTpsfeVIQTyJQCDlzlRUKPjavz/MQPigyejaESq4oodldnuT6sS4nj6x24VCsAn5RCsoQ2gSKX1e&#13;&#10;otV+4hok1k6utTowbAtpWt2zua3lYxS9SKsr4g+lbnBdYn7eXayCj173q6f4rducT+vr9366PWxi&#13;&#10;VOr+bnhd8FgtQAQcwt8FjB04P2Qc7OguZLyoGXOd8LtGdTp7ZuI4EvMIZJbK/y2yHwAAAP//AwBQ&#13;&#10;SwECLQAUAAYACAAAACEAtoM4kv4AAADhAQAAEwAAAAAAAAAAAAAAAAAAAAAAW0NvbnRlbnRfVHlw&#13;&#10;ZXNdLnhtbFBLAQItABQABgAIAAAAIQA4/SH/1gAAAJQBAAALAAAAAAAAAAAAAAAAAC8BAABfcmVs&#13;&#10;cy8ucmVsc1BLAQItABQABgAIAAAAIQAWXmCYuAMAAGMOAAAOAAAAAAAAAAAAAAAAAC4CAABkcnMv&#13;&#10;ZTJvRG9jLnhtbFBLAQItABQABgAIAAAAIQCfdon14AAAAA0BAAAPAAAAAAAAAAAAAAAAABIGAABk&#13;&#10;cnMvZG93bnJldi54bWxQSwUGAAAAAAQABADzAAAAHwcAAAAA&#13;&#10;">
                <v:rect id="Rectangle 1956" o:spid="_x0000_s16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z3YiyAAAAOEAAAAPAAAAZHJzL2Rvd25yZXYueG1sRI9Li8JA&#13;&#10;EITvwv6HoQVvOvG5S3QU8QGLB2Hjih6bTJuEzfSEzKjx3+8IgpeCoqivqNmiMaW4Ue0Kywr6vQgE&#13;&#10;cWp1wZmC38O2+wXCeWSNpWVS8CAHi/lHa4axtnf+oVviMxEg7GJUkHtfxVK6NCeDrmcr4pBdbG3Q&#13;&#10;B1tnUtd4D3BTykEUTaTBgsNCjhWtckr/kqtRsH9szIXHRXKYnOg8qo7b83J3VKrTbtbTIMspCE+N&#13;&#10;fzdeiG+t4HPYh+ej8Abk/B8AAP//AwBQSwECLQAUAAYACAAAACEA2+H2y+4AAACFAQAAEwAAAAAA&#13;&#10;AAAAAAAAAAAAAAAAW0NvbnRlbnRfVHlwZXNdLnhtbFBLAQItABQABgAIAAAAIQBa9CxbvwAAABUB&#13;&#10;AAALAAAAAAAAAAAAAAAAAB8BAABfcmVscy8ucmVsc1BLAQItABQABgAIAAAAIQB4z3YiyAAAAOEA&#13;&#10;AAAPAAAAAAAAAAAAAAAAAAcCAABkcnMvZG93bnJldi54bWxQSwUGAAAAAAMAAwC3AAAA/AIAAAAA&#13;&#10;" fillcolor="#fe7b80" stroked="f">
                  <v:path arrowok="t"/>
                </v:rect>
                <v:shape id="Text Box 1957" o:spid="_x0000_s16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xL8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dVDCX+P8huQq18AAAD//wMAUEsBAi0AFAAGAAgAAAAhANvh9svuAAAAhQEAABMAAAAA&#13;&#10;AAAAAAAAAAAAAAAAAFtDb250ZW50X1R5cGVzXS54bWxQSwECLQAUAAYACAAAACEAWvQsW78AAAAV&#13;&#10;AQAACwAAAAAAAAAAAAAAAAAfAQAAX3JlbHMvLnJlbHNQSwECLQAUAAYACAAAACEADtMS/MkAAADh&#13;&#10;AAAADwAAAAAAAAAAAAAAAAAHAgAAZHJzL2Rvd25yZXYueG1sUEsFBgAAAAADAAMAtwAAAP0CAAAA&#13;&#10;AA==&#13;&#10;" filled="f" stroked="f">
                  <v:path arrowok="t"/>
                  <v:textbox inset="0,0,0,0">
                    <w:txbxContent>
                      <w:p w14:paraId="587CB26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58" o:spid="_x0000_s16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7dnyQAAAOEAAAAPAAAAZHJzL2Rvd25yZXYueG1sRI9PawIx&#13;&#10;FMTvQr9DeIXeNFulWlajFEVaKB78U+jxsXndLN28LEm6xm/fCIKXgWGY3zCLVbKt6MmHxrGC51EB&#13;&#10;grhyuuFawem4Hb6CCBFZY+uYFFwowGr5MFhgqd2Z99QfYi0yhEOJCkyMXSllqAxZDCPXEefsx3mL&#13;&#10;MVtfS+3xnOG2leOimEqLDecFgx2tDVW/hz+r4GvdbT/Tt8Fd/6LfN+PZ/uKrpNTTY9rMs7zNQURK&#13;&#10;8d64IT60gtlkAtdH+Q3I5T8AAAD//wMAUEsBAi0AFAAGAAgAAAAhANvh9svuAAAAhQEAABMAAAAA&#13;&#10;AAAAAAAAAAAAAAAAAFtDb250ZW50X1R5cGVzXS54bWxQSwECLQAUAAYACAAAACEAWvQsW78AAAAV&#13;&#10;AQAACwAAAAAAAAAAAAAAAAAfAQAAX3JlbHMvLnJlbHNQSwECLQAUAAYACAAAACEAYZ+3Z8kAAADh&#13;&#10;AAAADwAAAAAAAAAAAAAAAAAHAgAAZHJzL2Rvd25yZXYueG1sUEsFBgAAAAADAAMAtwAAAP0CAAAA&#13;&#10;AA==&#13;&#10;" filled="f" stroked="f">
                  <v:path arrowok="t"/>
                  <v:textbox inset="0,0,0,0">
                    <w:txbxContent>
                      <w:p w14:paraId="13F745A4" w14:textId="77777777" w:rsidR="00742030" w:rsidRDefault="00742030">
                        <w:pPr>
                          <w:spacing w:line="201" w:lineRule="exact"/>
                          <w:rPr>
                            <w:b/>
                            <w:sz w:val="18"/>
                          </w:rPr>
                        </w:pPr>
                        <w:r>
                          <w:rPr>
                            <w:b/>
                            <w:color w:val="FFFFFF"/>
                            <w:sz w:val="18"/>
                          </w:rPr>
                          <w:t>169</w:t>
                        </w:r>
                      </w:p>
                    </w:txbxContent>
                  </v:textbox>
                </v:shape>
                <w10:wrap anchorx="page" anchory="page"/>
              </v:group>
            </w:pict>
          </mc:Fallback>
        </mc:AlternateContent>
      </w:r>
    </w:p>
    <w:p w14:paraId="3E57FCEF" w14:textId="77777777" w:rsidR="00932A17" w:rsidRDefault="00932A17">
      <w:pPr>
        <w:pStyle w:val="BodyText"/>
        <w:rPr>
          <w:rFonts w:ascii="Times New Roman"/>
          <w:sz w:val="20"/>
        </w:rPr>
      </w:pPr>
    </w:p>
    <w:p w14:paraId="508F2EB8" w14:textId="77777777" w:rsidR="00932A17" w:rsidRDefault="00932A17">
      <w:pPr>
        <w:pStyle w:val="BodyText"/>
        <w:rPr>
          <w:rFonts w:ascii="Times New Roman"/>
          <w:sz w:val="20"/>
        </w:rPr>
      </w:pPr>
    </w:p>
    <w:p w14:paraId="20003724" w14:textId="77777777" w:rsidR="00932A17" w:rsidRDefault="00932A17">
      <w:pPr>
        <w:pStyle w:val="BodyText"/>
        <w:rPr>
          <w:rFonts w:ascii="Times New Roman"/>
          <w:sz w:val="20"/>
        </w:rPr>
      </w:pPr>
    </w:p>
    <w:p w14:paraId="435021F1" w14:textId="77777777" w:rsidR="00932A17" w:rsidRDefault="00932A17">
      <w:pPr>
        <w:pStyle w:val="BodyText"/>
        <w:rPr>
          <w:rFonts w:ascii="Times New Roman"/>
          <w:sz w:val="20"/>
        </w:rPr>
      </w:pPr>
    </w:p>
    <w:p w14:paraId="7432E76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154B11F7" w14:textId="77777777" w:rsidTr="00B47DEA">
        <w:trPr>
          <w:trHeight w:val="931"/>
        </w:trPr>
        <w:tc>
          <w:tcPr>
            <w:tcW w:w="2880" w:type="dxa"/>
            <w:shd w:val="clear" w:color="auto" w:fill="8CA5D5"/>
          </w:tcPr>
          <w:p w14:paraId="5FE5285F" w14:textId="77777777" w:rsidR="00932A17" w:rsidRDefault="00932A17">
            <w:pPr>
              <w:pStyle w:val="TableParagraph"/>
              <w:spacing w:before="6"/>
              <w:ind w:left="0"/>
              <w:rPr>
                <w:rFonts w:ascii="Times New Roman"/>
                <w:sz w:val="28"/>
              </w:rPr>
            </w:pPr>
          </w:p>
          <w:p w14:paraId="754AB46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DF6CE58" w14:textId="77777777" w:rsidR="00932A17" w:rsidRDefault="00932A17">
            <w:pPr>
              <w:pStyle w:val="TableParagraph"/>
              <w:spacing w:before="6"/>
              <w:ind w:left="0"/>
              <w:rPr>
                <w:rFonts w:ascii="Times New Roman"/>
                <w:sz w:val="28"/>
              </w:rPr>
            </w:pPr>
          </w:p>
          <w:p w14:paraId="1056EF6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22ABEF8" w14:textId="77777777" w:rsidR="00932A17" w:rsidRDefault="00932A17">
            <w:pPr>
              <w:pStyle w:val="TableParagraph"/>
              <w:spacing w:before="6"/>
              <w:ind w:left="0"/>
              <w:rPr>
                <w:rFonts w:ascii="Times New Roman"/>
                <w:sz w:val="28"/>
              </w:rPr>
            </w:pPr>
          </w:p>
          <w:p w14:paraId="6CED22A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577CE4" w14:textId="77777777" w:rsidR="00932A17" w:rsidRDefault="00932A17">
            <w:pPr>
              <w:pStyle w:val="TableParagraph"/>
              <w:spacing w:before="6"/>
              <w:ind w:left="0"/>
              <w:rPr>
                <w:rFonts w:ascii="Times New Roman"/>
                <w:sz w:val="28"/>
              </w:rPr>
            </w:pPr>
          </w:p>
          <w:p w14:paraId="175F2C6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3936D1F1" w14:textId="77777777" w:rsidR="00932A17" w:rsidRDefault="00BF5E70">
            <w:pPr>
              <w:pStyle w:val="TableParagraph"/>
              <w:spacing w:before="116"/>
              <w:ind w:left="787" w:right="778"/>
              <w:jc w:val="center"/>
              <w:rPr>
                <w:b/>
                <w:sz w:val="28"/>
              </w:rPr>
            </w:pPr>
            <w:r>
              <w:rPr>
                <w:b/>
                <w:sz w:val="28"/>
              </w:rPr>
              <w:t>Learning Progression</w:t>
            </w:r>
          </w:p>
          <w:p w14:paraId="0720EDA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B47DEA" w14:paraId="0D79988A" w14:textId="77777777" w:rsidTr="00B47DEA">
        <w:trPr>
          <w:trHeight w:val="9522"/>
        </w:trPr>
        <w:tc>
          <w:tcPr>
            <w:tcW w:w="2880" w:type="dxa"/>
            <w:tcBorders>
              <w:bottom w:val="single" w:sz="6" w:space="0" w:color="000000"/>
            </w:tcBorders>
            <w:shd w:val="clear" w:color="auto" w:fill="DCDDDE"/>
          </w:tcPr>
          <w:p w14:paraId="7BFCFDD4" w14:textId="77777777" w:rsidR="00B47DEA" w:rsidRDefault="00B47DEA">
            <w:pPr>
              <w:pStyle w:val="TableParagraph"/>
              <w:spacing w:before="133" w:line="249" w:lineRule="auto"/>
              <w:ind w:left="90" w:right="230"/>
              <w:rPr>
                <w:sz w:val="20"/>
              </w:rPr>
            </w:pPr>
            <w:r>
              <w:rPr>
                <w:b/>
                <w:sz w:val="20"/>
              </w:rPr>
              <w:t xml:space="preserve">RL.6.10 </w:t>
            </w:r>
            <w:r>
              <w:rPr>
                <w:sz w:val="20"/>
              </w:rPr>
              <w:t>By the end of the year, read and comprehend literature, including stories, dramas, and poems, in the grades 6–8 text complexity band proficiently, with scaffolding as needed at the high end of the range. Build background knowledge and activate prior knowledge in order to make text-to-self, text-to-text, and text-to-world connections that deepen understanding of the text.</w:t>
            </w:r>
          </w:p>
        </w:tc>
        <w:tc>
          <w:tcPr>
            <w:tcW w:w="1891" w:type="dxa"/>
            <w:tcBorders>
              <w:bottom w:val="single" w:sz="6" w:space="0" w:color="000000"/>
            </w:tcBorders>
          </w:tcPr>
          <w:p w14:paraId="33A2AAB3" w14:textId="77777777" w:rsidR="00B47DEA" w:rsidRDefault="00B47DEA">
            <w:pPr>
              <w:pStyle w:val="TableParagraph"/>
              <w:spacing w:before="133" w:line="249" w:lineRule="auto"/>
              <w:ind w:left="90" w:right="377"/>
              <w:rPr>
                <w:sz w:val="20"/>
              </w:rPr>
            </w:pPr>
            <w:r>
              <w:rPr>
                <w:b/>
                <w:sz w:val="20"/>
              </w:rPr>
              <w:t xml:space="preserve">RL.6.10a </w:t>
            </w:r>
            <w:r>
              <w:rPr>
                <w:sz w:val="20"/>
              </w:rPr>
              <w:t>Read supported grade-level/ age-appropriate</w:t>
            </w:r>
          </w:p>
          <w:p w14:paraId="027B5219" w14:textId="77777777" w:rsidR="00B47DEA" w:rsidRDefault="00B47DEA">
            <w:pPr>
              <w:pStyle w:val="TableParagraph"/>
              <w:spacing w:before="3" w:line="249" w:lineRule="auto"/>
              <w:ind w:left="90" w:right="214"/>
              <w:rPr>
                <w:sz w:val="20"/>
              </w:rPr>
            </w:pPr>
            <w:r>
              <w:rPr>
                <w:sz w:val="20"/>
              </w:rPr>
              <w:t>adapted literature materials.</w:t>
            </w:r>
          </w:p>
        </w:tc>
        <w:tc>
          <w:tcPr>
            <w:tcW w:w="2160" w:type="dxa"/>
            <w:tcBorders>
              <w:bottom w:val="single" w:sz="6" w:space="0" w:color="000000"/>
            </w:tcBorders>
          </w:tcPr>
          <w:p w14:paraId="50093DFB" w14:textId="7DACD1B5" w:rsidR="00B47DEA" w:rsidRDefault="00B47DEA">
            <w:pPr>
              <w:pStyle w:val="TableParagraph"/>
              <w:spacing w:before="133" w:line="249" w:lineRule="auto"/>
              <w:ind w:left="89" w:right="213"/>
              <w:rPr>
                <w:sz w:val="20"/>
              </w:rPr>
            </w:pPr>
            <w:r>
              <w:rPr>
                <w:b/>
                <w:sz w:val="20"/>
              </w:rPr>
              <w:t xml:space="preserve">RL.6.10b </w:t>
            </w:r>
            <w:r>
              <w:rPr>
                <w:sz w:val="20"/>
              </w:rPr>
              <w:t>Participate in or read supported grade-level/age- appropriate adapted literature materials.</w:t>
            </w:r>
          </w:p>
        </w:tc>
        <w:tc>
          <w:tcPr>
            <w:tcW w:w="1901" w:type="dxa"/>
            <w:tcBorders>
              <w:bottom w:val="single" w:sz="6" w:space="0" w:color="000000"/>
            </w:tcBorders>
          </w:tcPr>
          <w:p w14:paraId="0D9BA92B" w14:textId="77777777" w:rsidR="00B47DEA" w:rsidRDefault="00B47DEA">
            <w:pPr>
              <w:pStyle w:val="TableParagraph"/>
              <w:spacing w:before="133"/>
              <w:ind w:left="89"/>
              <w:rPr>
                <w:b/>
                <w:sz w:val="20"/>
              </w:rPr>
            </w:pPr>
            <w:r>
              <w:rPr>
                <w:b/>
                <w:sz w:val="20"/>
              </w:rPr>
              <w:t>RL.6.10c</w:t>
            </w:r>
          </w:p>
          <w:p w14:paraId="27B59F14" w14:textId="77777777" w:rsidR="00B47DEA" w:rsidRDefault="00B47DEA">
            <w:pPr>
              <w:pStyle w:val="TableParagraph"/>
              <w:spacing w:before="10" w:line="249" w:lineRule="auto"/>
              <w:ind w:left="89" w:right="387"/>
              <w:rPr>
                <w:sz w:val="20"/>
              </w:rPr>
            </w:pPr>
            <w:r>
              <w:rPr>
                <w:sz w:val="20"/>
              </w:rPr>
              <w:t>Actively engage in supported grade-level/</w:t>
            </w:r>
          </w:p>
          <w:p w14:paraId="7DA48E8A" w14:textId="69F60490" w:rsidR="00B47DEA" w:rsidRDefault="00B47DEA">
            <w:pPr>
              <w:pStyle w:val="TableParagraph"/>
              <w:spacing w:before="2" w:line="249" w:lineRule="auto"/>
              <w:ind w:left="89" w:right="225"/>
              <w:rPr>
                <w:sz w:val="20"/>
              </w:rPr>
            </w:pPr>
            <w:r>
              <w:rPr>
                <w:sz w:val="20"/>
              </w:rPr>
              <w:t>age-appropriate adapted literature materials.</w:t>
            </w:r>
          </w:p>
        </w:tc>
        <w:tc>
          <w:tcPr>
            <w:tcW w:w="2774" w:type="dxa"/>
            <w:tcBorders>
              <w:bottom w:val="single" w:sz="6" w:space="0" w:color="000000"/>
              <w:right w:val="nil"/>
            </w:tcBorders>
          </w:tcPr>
          <w:p w14:paraId="1D70D8DE" w14:textId="77777777" w:rsidR="00B47DEA" w:rsidRDefault="00B47DEA" w:rsidP="00B47DEA">
            <w:pPr>
              <w:pStyle w:val="Pa19"/>
              <w:spacing w:line="240" w:lineRule="auto"/>
              <w:rPr>
                <w:color w:val="000000"/>
                <w:sz w:val="16"/>
                <w:szCs w:val="16"/>
              </w:rPr>
            </w:pPr>
            <w:r>
              <w:rPr>
                <w:b/>
                <w:bCs/>
                <w:color w:val="000000"/>
                <w:sz w:val="16"/>
                <w:szCs w:val="16"/>
              </w:rPr>
              <w:t xml:space="preserve">Text Connections </w:t>
            </w:r>
          </w:p>
          <w:p w14:paraId="0D3C74B3" w14:textId="77777777" w:rsidR="00B47DEA" w:rsidRDefault="00B47DEA" w:rsidP="00C61D9B">
            <w:pPr>
              <w:pStyle w:val="Default"/>
              <w:numPr>
                <w:ilvl w:val="0"/>
                <w:numId w:val="667"/>
              </w:numPr>
              <w:rPr>
                <w:sz w:val="16"/>
                <w:szCs w:val="16"/>
              </w:rPr>
            </w:pPr>
            <w:r>
              <w:rPr>
                <w:sz w:val="16"/>
                <w:szCs w:val="16"/>
              </w:rPr>
              <w:t xml:space="preserve">Select two texts with a similar topic, character or setting to demonstrate text-to-text comparison/connection. </w:t>
            </w:r>
          </w:p>
          <w:p w14:paraId="6355A568" w14:textId="77777777" w:rsidR="00B47DEA" w:rsidRDefault="00B47DEA" w:rsidP="00C61D9B">
            <w:pPr>
              <w:pStyle w:val="Default"/>
              <w:numPr>
                <w:ilvl w:val="0"/>
                <w:numId w:val="667"/>
              </w:numPr>
              <w:rPr>
                <w:sz w:val="16"/>
                <w:szCs w:val="16"/>
              </w:rPr>
            </w:pPr>
            <w:r>
              <w:rPr>
                <w:sz w:val="16"/>
                <w:szCs w:val="16"/>
              </w:rPr>
              <w:t xml:space="preserve">With support, compare details from two texts using visual/tactile organizer to determine similarities and/or differences. </w:t>
            </w:r>
          </w:p>
          <w:p w14:paraId="67B77154" w14:textId="77777777" w:rsidR="00B47DEA" w:rsidRDefault="00B47DEA" w:rsidP="00C61D9B">
            <w:pPr>
              <w:pStyle w:val="Default"/>
              <w:numPr>
                <w:ilvl w:val="0"/>
                <w:numId w:val="667"/>
              </w:numPr>
              <w:rPr>
                <w:sz w:val="16"/>
                <w:szCs w:val="16"/>
              </w:rPr>
            </w:pPr>
            <w:r>
              <w:rPr>
                <w:sz w:val="16"/>
                <w:szCs w:val="16"/>
              </w:rPr>
              <w:t xml:space="preserve">While participating in group reading activity identify and communicate details from the text (characters, setting, topic) to be recorded. </w:t>
            </w:r>
          </w:p>
          <w:p w14:paraId="03838899" w14:textId="77777777" w:rsidR="00B47DEA" w:rsidRDefault="00B47DEA" w:rsidP="00C61D9B">
            <w:pPr>
              <w:pStyle w:val="Default"/>
              <w:numPr>
                <w:ilvl w:val="0"/>
                <w:numId w:val="667"/>
              </w:numPr>
              <w:rPr>
                <w:sz w:val="16"/>
                <w:szCs w:val="16"/>
              </w:rPr>
            </w:pPr>
            <w:r>
              <w:rPr>
                <w:sz w:val="16"/>
                <w:szCs w:val="16"/>
              </w:rPr>
              <w:t xml:space="preserve">Actively engage in group reading activities that activate text-to-text comparisons, and connections. </w:t>
            </w:r>
          </w:p>
          <w:p w14:paraId="681C0A54" w14:textId="77777777" w:rsidR="00B47DEA" w:rsidRDefault="00B47DEA" w:rsidP="00C61D9B">
            <w:pPr>
              <w:pStyle w:val="Default"/>
              <w:numPr>
                <w:ilvl w:val="0"/>
                <w:numId w:val="667"/>
              </w:numPr>
              <w:rPr>
                <w:sz w:val="16"/>
                <w:szCs w:val="16"/>
              </w:rPr>
            </w:pPr>
            <w:r>
              <w:rPr>
                <w:sz w:val="16"/>
                <w:szCs w:val="16"/>
              </w:rPr>
              <w:t xml:space="preserve">Actively engage in group reading activities that activate text-to-self connections. </w:t>
            </w:r>
          </w:p>
          <w:p w14:paraId="16C533ED" w14:textId="77777777" w:rsidR="00B47DEA" w:rsidRDefault="00B47DEA" w:rsidP="00C61D9B">
            <w:pPr>
              <w:pStyle w:val="Default"/>
              <w:numPr>
                <w:ilvl w:val="0"/>
                <w:numId w:val="667"/>
              </w:numPr>
              <w:rPr>
                <w:sz w:val="16"/>
                <w:szCs w:val="16"/>
              </w:rPr>
            </w:pPr>
            <w:r>
              <w:rPr>
                <w:sz w:val="16"/>
                <w:szCs w:val="16"/>
              </w:rPr>
              <w:t xml:space="preserve">Select texts related to prior experiences. </w:t>
            </w:r>
          </w:p>
          <w:p w14:paraId="2665C4CB" w14:textId="77777777" w:rsidR="00B47DEA" w:rsidRDefault="00B47DEA" w:rsidP="00C61D9B">
            <w:pPr>
              <w:pStyle w:val="Default"/>
              <w:numPr>
                <w:ilvl w:val="0"/>
                <w:numId w:val="667"/>
              </w:numPr>
              <w:rPr>
                <w:sz w:val="16"/>
                <w:szCs w:val="16"/>
              </w:rPr>
            </w:pPr>
            <w:r>
              <w:rPr>
                <w:sz w:val="16"/>
                <w:szCs w:val="16"/>
              </w:rPr>
              <w:t xml:space="preserve">Communicate about prior experiences related to the text. </w:t>
            </w:r>
          </w:p>
          <w:p w14:paraId="293B7458" w14:textId="77777777" w:rsidR="00B47DEA" w:rsidRDefault="00B47DEA" w:rsidP="00B47DEA">
            <w:pPr>
              <w:pStyle w:val="Default"/>
              <w:rPr>
                <w:sz w:val="16"/>
                <w:szCs w:val="16"/>
              </w:rPr>
            </w:pPr>
          </w:p>
          <w:p w14:paraId="68EB0A37" w14:textId="77777777" w:rsidR="00B47DEA" w:rsidRDefault="00B47DEA" w:rsidP="00B47DEA">
            <w:pPr>
              <w:pStyle w:val="Pa19"/>
              <w:spacing w:line="240" w:lineRule="auto"/>
              <w:rPr>
                <w:color w:val="000000"/>
                <w:sz w:val="16"/>
                <w:szCs w:val="16"/>
              </w:rPr>
            </w:pPr>
            <w:r>
              <w:rPr>
                <w:b/>
                <w:bCs/>
                <w:color w:val="000000"/>
                <w:sz w:val="16"/>
                <w:szCs w:val="16"/>
              </w:rPr>
              <w:t xml:space="preserve">Between b and c: </w:t>
            </w:r>
          </w:p>
          <w:p w14:paraId="1BF3CD4E" w14:textId="77777777" w:rsidR="00B47DEA" w:rsidRDefault="00B47DEA" w:rsidP="00B47DEA">
            <w:pPr>
              <w:pStyle w:val="Pa19"/>
              <w:spacing w:line="240" w:lineRule="auto"/>
              <w:rPr>
                <w:color w:val="000000"/>
                <w:sz w:val="16"/>
                <w:szCs w:val="16"/>
              </w:rPr>
            </w:pPr>
            <w:r>
              <w:rPr>
                <w:b/>
                <w:bCs/>
                <w:color w:val="000000"/>
                <w:sz w:val="16"/>
                <w:szCs w:val="16"/>
              </w:rPr>
              <w:t xml:space="preserve">Read &amp; Comprehend - grade level text </w:t>
            </w:r>
          </w:p>
          <w:p w14:paraId="7317DD55" w14:textId="77777777" w:rsidR="00B47DEA" w:rsidRDefault="00B47DEA" w:rsidP="00C61D9B">
            <w:pPr>
              <w:pStyle w:val="Default"/>
              <w:numPr>
                <w:ilvl w:val="0"/>
                <w:numId w:val="614"/>
              </w:numPr>
              <w:rPr>
                <w:sz w:val="16"/>
                <w:szCs w:val="16"/>
              </w:rPr>
            </w:pPr>
            <w:r>
              <w:rPr>
                <w:sz w:val="16"/>
                <w:szCs w:val="16"/>
              </w:rPr>
              <w:t xml:space="preserve">Answer wh- questions related to grade-level/age appropriate poems and stories. </w:t>
            </w:r>
          </w:p>
          <w:p w14:paraId="75930853" w14:textId="77777777" w:rsidR="00B47DEA" w:rsidRDefault="00B47DEA" w:rsidP="00C61D9B">
            <w:pPr>
              <w:pStyle w:val="Default"/>
              <w:numPr>
                <w:ilvl w:val="0"/>
                <w:numId w:val="614"/>
              </w:numPr>
              <w:rPr>
                <w:sz w:val="16"/>
                <w:szCs w:val="16"/>
              </w:rPr>
            </w:pPr>
            <w:r>
              <w:rPr>
                <w:sz w:val="16"/>
                <w:szCs w:val="16"/>
              </w:rPr>
              <w:t xml:space="preserve">Decode and read simple poems and stories. </w:t>
            </w:r>
          </w:p>
          <w:p w14:paraId="24B3617F" w14:textId="77777777" w:rsidR="00B47DEA" w:rsidRDefault="00B47DEA" w:rsidP="00C61D9B">
            <w:pPr>
              <w:pStyle w:val="Default"/>
              <w:numPr>
                <w:ilvl w:val="0"/>
                <w:numId w:val="614"/>
              </w:numPr>
              <w:rPr>
                <w:sz w:val="16"/>
                <w:szCs w:val="16"/>
              </w:rPr>
            </w:pPr>
            <w:r>
              <w:rPr>
                <w:sz w:val="16"/>
                <w:szCs w:val="16"/>
              </w:rPr>
              <w:t xml:space="preserve">Engage with text types including poetry and stories. </w:t>
            </w:r>
          </w:p>
          <w:p w14:paraId="10B01D08" w14:textId="77777777" w:rsidR="00B47DEA" w:rsidRDefault="00B47DEA" w:rsidP="00B47DEA">
            <w:pPr>
              <w:pStyle w:val="Default"/>
              <w:rPr>
                <w:sz w:val="16"/>
                <w:szCs w:val="16"/>
              </w:rPr>
            </w:pPr>
          </w:p>
          <w:p w14:paraId="4204DFA1" w14:textId="77777777" w:rsidR="00B47DEA" w:rsidRDefault="00B47DEA" w:rsidP="00B47DEA">
            <w:pPr>
              <w:pStyle w:val="Pa19"/>
              <w:spacing w:line="240" w:lineRule="auto"/>
              <w:rPr>
                <w:b/>
                <w:bCs/>
                <w:color w:val="000000"/>
                <w:sz w:val="16"/>
                <w:szCs w:val="16"/>
              </w:rPr>
            </w:pPr>
            <w:r>
              <w:rPr>
                <w:b/>
                <w:bCs/>
                <w:color w:val="000000"/>
                <w:sz w:val="16"/>
                <w:szCs w:val="16"/>
              </w:rPr>
              <w:t>Decoding</w:t>
            </w:r>
          </w:p>
          <w:p w14:paraId="500401E6" w14:textId="77777777" w:rsidR="00B47DEA" w:rsidRDefault="00B47DEA" w:rsidP="00C61D9B">
            <w:pPr>
              <w:pStyle w:val="Default"/>
              <w:numPr>
                <w:ilvl w:val="0"/>
                <w:numId w:val="613"/>
              </w:numPr>
              <w:rPr>
                <w:sz w:val="16"/>
                <w:szCs w:val="16"/>
              </w:rPr>
            </w:pPr>
            <w:r>
              <w:rPr>
                <w:sz w:val="16"/>
                <w:szCs w:val="16"/>
              </w:rPr>
              <w:t xml:space="preserve">Identify Schwa in graphemes such as -ough representing the schwa phoneme short /u/ and -eigh representing the schwa phoneme long /a/. </w:t>
            </w:r>
          </w:p>
          <w:p w14:paraId="44C9A94C" w14:textId="77777777" w:rsidR="00B47DEA" w:rsidRDefault="00B47DEA" w:rsidP="00C61D9B">
            <w:pPr>
              <w:pStyle w:val="Default"/>
              <w:numPr>
                <w:ilvl w:val="0"/>
                <w:numId w:val="613"/>
              </w:numPr>
              <w:rPr>
                <w:sz w:val="16"/>
                <w:szCs w:val="16"/>
              </w:rPr>
            </w:pPr>
            <w:r>
              <w:rPr>
                <w:sz w:val="16"/>
                <w:szCs w:val="16"/>
              </w:rPr>
              <w:t xml:space="preserve">Demonstrate knowledge of the graphemes -rh, -gh, -mb, -mn, -kn, -gn, and -wr by building words that include these letter patterns. </w:t>
            </w:r>
          </w:p>
          <w:p w14:paraId="7D544F28" w14:textId="2E4E86A7" w:rsidR="00B47DEA" w:rsidRPr="00B47DEA" w:rsidRDefault="00B47DEA" w:rsidP="00C61D9B">
            <w:pPr>
              <w:pStyle w:val="Default"/>
              <w:numPr>
                <w:ilvl w:val="0"/>
                <w:numId w:val="613"/>
              </w:numPr>
              <w:rPr>
                <w:sz w:val="16"/>
                <w:szCs w:val="16"/>
              </w:rPr>
            </w:pPr>
            <w:r>
              <w:rPr>
                <w:sz w:val="16"/>
                <w:szCs w:val="16"/>
              </w:rPr>
              <w:t>Identify words containing phonemes represented by graphemes with silent letter patterns such as: -rh, -gh, -mb, -mn, -kn, -gn, and -wr.</w:t>
            </w:r>
          </w:p>
        </w:tc>
        <w:tc>
          <w:tcPr>
            <w:tcW w:w="2775" w:type="dxa"/>
            <w:tcBorders>
              <w:left w:val="nil"/>
              <w:bottom w:val="single" w:sz="6" w:space="0" w:color="000000"/>
            </w:tcBorders>
          </w:tcPr>
          <w:p w14:paraId="4F5D4CC6" w14:textId="77777777" w:rsidR="00B47DEA" w:rsidRDefault="00B47DEA" w:rsidP="00C61D9B">
            <w:pPr>
              <w:pStyle w:val="Default"/>
              <w:numPr>
                <w:ilvl w:val="0"/>
                <w:numId w:val="613"/>
              </w:numPr>
              <w:rPr>
                <w:sz w:val="16"/>
                <w:szCs w:val="16"/>
              </w:rPr>
            </w:pPr>
            <w:r>
              <w:rPr>
                <w:sz w:val="16"/>
                <w:szCs w:val="16"/>
              </w:rPr>
              <w:t xml:space="preserve">Demonstrate knowledge of the trigraphs -shr and -thr by building words that include these letter patterns. </w:t>
            </w:r>
          </w:p>
          <w:p w14:paraId="35F7AAA5" w14:textId="61D54FA5" w:rsidR="00B47DEA" w:rsidRDefault="00B47DEA" w:rsidP="00C61D9B">
            <w:pPr>
              <w:pStyle w:val="Default"/>
              <w:numPr>
                <w:ilvl w:val="0"/>
                <w:numId w:val="613"/>
              </w:numPr>
              <w:rPr>
                <w:sz w:val="16"/>
                <w:szCs w:val="16"/>
              </w:rPr>
            </w:pPr>
            <w:r>
              <w:rPr>
                <w:sz w:val="16"/>
                <w:szCs w:val="16"/>
              </w:rPr>
              <w:t xml:space="preserve">Identify the trigraphs -shr and -thr as blended phonemes used in words. </w:t>
            </w:r>
          </w:p>
          <w:p w14:paraId="795A4DE9" w14:textId="77777777" w:rsidR="00B47DEA" w:rsidRDefault="00B47DEA" w:rsidP="00C61D9B">
            <w:pPr>
              <w:pStyle w:val="Default"/>
              <w:numPr>
                <w:ilvl w:val="0"/>
                <w:numId w:val="613"/>
              </w:numPr>
              <w:rPr>
                <w:sz w:val="16"/>
                <w:szCs w:val="16"/>
              </w:rPr>
            </w:pPr>
            <w:r>
              <w:rPr>
                <w:sz w:val="16"/>
                <w:szCs w:val="16"/>
              </w:rPr>
              <w:t xml:space="preserve">Demonstrate knowledge of the /j/ phoneme represented by the graphemes -ge and -dge by building words that include the -ge and -dge endings. </w:t>
            </w:r>
          </w:p>
          <w:p w14:paraId="186BD8E9" w14:textId="77777777" w:rsidR="00B47DEA" w:rsidRDefault="00B47DEA" w:rsidP="00C61D9B">
            <w:pPr>
              <w:pStyle w:val="Default"/>
              <w:numPr>
                <w:ilvl w:val="0"/>
                <w:numId w:val="613"/>
              </w:numPr>
              <w:rPr>
                <w:sz w:val="16"/>
                <w:szCs w:val="16"/>
              </w:rPr>
            </w:pPr>
            <w:r>
              <w:rPr>
                <w:sz w:val="16"/>
                <w:szCs w:val="16"/>
              </w:rPr>
              <w:t xml:space="preserve">Identify the graphemes -ge and -dge as graphemes used at the end of words. </w:t>
            </w:r>
          </w:p>
          <w:p w14:paraId="7C6D2075" w14:textId="77777777" w:rsidR="00B47DEA" w:rsidRDefault="00B47DEA" w:rsidP="00C61D9B">
            <w:pPr>
              <w:pStyle w:val="Default"/>
              <w:numPr>
                <w:ilvl w:val="0"/>
                <w:numId w:val="613"/>
              </w:numPr>
              <w:rPr>
                <w:sz w:val="16"/>
                <w:szCs w:val="16"/>
              </w:rPr>
            </w:pPr>
            <w:r>
              <w:rPr>
                <w:sz w:val="16"/>
                <w:szCs w:val="16"/>
              </w:rPr>
              <w:t xml:space="preserve">Identify the graphemes -k and -ck as graphemes used at the end of words. </w:t>
            </w:r>
          </w:p>
          <w:p w14:paraId="01832317" w14:textId="77777777" w:rsidR="00B47DEA" w:rsidRDefault="00B47DEA" w:rsidP="00C61D9B">
            <w:pPr>
              <w:pStyle w:val="Default"/>
              <w:numPr>
                <w:ilvl w:val="0"/>
                <w:numId w:val="613"/>
              </w:numPr>
              <w:rPr>
                <w:sz w:val="16"/>
                <w:szCs w:val="16"/>
              </w:rPr>
            </w:pPr>
            <w:r>
              <w:rPr>
                <w:sz w:val="16"/>
                <w:szCs w:val="16"/>
              </w:rPr>
              <w:t xml:space="preserve">Identify words containing the phonemes /j/ and /g/ represented by grapheme g. </w:t>
            </w:r>
          </w:p>
          <w:p w14:paraId="1EE5E321" w14:textId="77777777" w:rsidR="00B47DEA" w:rsidRDefault="00B47DEA" w:rsidP="00C61D9B">
            <w:pPr>
              <w:pStyle w:val="Default"/>
              <w:numPr>
                <w:ilvl w:val="0"/>
                <w:numId w:val="613"/>
              </w:numPr>
              <w:rPr>
                <w:sz w:val="16"/>
                <w:szCs w:val="16"/>
              </w:rPr>
            </w:pPr>
            <w:r>
              <w:rPr>
                <w:sz w:val="16"/>
                <w:szCs w:val="16"/>
              </w:rPr>
              <w:t xml:space="preserve">Identify words containing the phonemes /c/ and /s/ represented by grapheme c. </w:t>
            </w:r>
          </w:p>
          <w:p w14:paraId="74471E30" w14:textId="77777777" w:rsidR="00B47DEA" w:rsidRDefault="00B47DEA" w:rsidP="00C61D9B">
            <w:pPr>
              <w:pStyle w:val="Default"/>
              <w:numPr>
                <w:ilvl w:val="0"/>
                <w:numId w:val="613"/>
              </w:numPr>
              <w:rPr>
                <w:sz w:val="16"/>
                <w:szCs w:val="16"/>
              </w:rPr>
            </w:pPr>
            <w:r>
              <w:rPr>
                <w:sz w:val="16"/>
                <w:szCs w:val="16"/>
              </w:rPr>
              <w:t xml:space="preserve">Increase automatic recall of high frequency words - building the number of sight word recall from beginning to end of year. </w:t>
            </w:r>
          </w:p>
          <w:p w14:paraId="675DFB6D" w14:textId="77777777" w:rsidR="00B47DEA" w:rsidRDefault="00B47DEA" w:rsidP="00C61D9B">
            <w:pPr>
              <w:pStyle w:val="Default"/>
              <w:numPr>
                <w:ilvl w:val="0"/>
                <w:numId w:val="613"/>
              </w:numPr>
              <w:rPr>
                <w:sz w:val="16"/>
                <w:szCs w:val="16"/>
              </w:rPr>
            </w:pPr>
            <w:r>
              <w:rPr>
                <w:sz w:val="16"/>
                <w:szCs w:val="16"/>
              </w:rPr>
              <w:t xml:space="preserve">Increase automatic recall of newly learned sound/symbol correspondences for the purposes of decoding and reading. </w:t>
            </w:r>
          </w:p>
          <w:p w14:paraId="1B83810E" w14:textId="77777777" w:rsidR="00B47DEA" w:rsidRDefault="00B47DEA" w:rsidP="00C61D9B">
            <w:pPr>
              <w:pStyle w:val="Default"/>
              <w:numPr>
                <w:ilvl w:val="0"/>
                <w:numId w:val="613"/>
              </w:numPr>
              <w:rPr>
                <w:sz w:val="16"/>
                <w:szCs w:val="16"/>
              </w:rPr>
            </w:pPr>
            <w:r>
              <w:rPr>
                <w:sz w:val="16"/>
                <w:szCs w:val="16"/>
              </w:rPr>
              <w:t xml:space="preserve">With prompting and support decode and read CVCC, CCVCC, CCCVC, CCCVCC words within a grade-level decodable text. </w:t>
            </w:r>
          </w:p>
          <w:p w14:paraId="1EFAC49D" w14:textId="77777777" w:rsidR="00B47DEA" w:rsidRDefault="00B47DEA" w:rsidP="00C61D9B">
            <w:pPr>
              <w:pStyle w:val="Default"/>
              <w:numPr>
                <w:ilvl w:val="0"/>
                <w:numId w:val="613"/>
              </w:numPr>
              <w:rPr>
                <w:sz w:val="16"/>
                <w:szCs w:val="16"/>
              </w:rPr>
            </w:pPr>
            <w:r>
              <w:rPr>
                <w:sz w:val="16"/>
                <w:szCs w:val="16"/>
              </w:rPr>
              <w:t xml:space="preserve">Demonstrate knowledge of 26 letter sounds by building 3-6 letter sound combinations in 4-6 letter words. (CVCC (floss rule), CCVCC, CCCVC, CCCVCC) </w:t>
            </w:r>
          </w:p>
          <w:p w14:paraId="15557C4D" w14:textId="77777777" w:rsidR="00B47DEA" w:rsidRDefault="00B47DEA" w:rsidP="00C61D9B">
            <w:pPr>
              <w:pStyle w:val="Default"/>
              <w:numPr>
                <w:ilvl w:val="0"/>
                <w:numId w:val="613"/>
              </w:numPr>
              <w:rPr>
                <w:sz w:val="16"/>
                <w:szCs w:val="16"/>
              </w:rPr>
            </w:pPr>
            <w:r>
              <w:rPr>
                <w:sz w:val="16"/>
                <w:szCs w:val="16"/>
              </w:rPr>
              <w:t xml:space="preserve">Demonstrate knowledge of 26 letter sounds by building CVCC (includes: floss rule, blends), CCVCC (includes: g /j/ &amp; c /s/ onsets), CCCVC, CCCVCC (includes: beginning blends &amp; trigraphs) </w:t>
            </w:r>
          </w:p>
          <w:p w14:paraId="6B00819F" w14:textId="3953F79D" w:rsidR="00B47DEA" w:rsidRPr="00B47DEA" w:rsidRDefault="00B47DEA" w:rsidP="00C61D9B">
            <w:pPr>
              <w:pStyle w:val="Default"/>
              <w:numPr>
                <w:ilvl w:val="0"/>
                <w:numId w:val="613"/>
              </w:numPr>
              <w:rPr>
                <w:sz w:val="16"/>
                <w:szCs w:val="16"/>
              </w:rPr>
            </w:pPr>
            <w:r>
              <w:rPr>
                <w:sz w:val="16"/>
                <w:szCs w:val="16"/>
              </w:rPr>
              <w:t>With prompting and support decode and read CCVC words within a grade-level decodable text.</w:t>
            </w:r>
          </w:p>
        </w:tc>
      </w:tr>
    </w:tbl>
    <w:p w14:paraId="0CDDAFA4" w14:textId="77777777" w:rsidR="00932A17" w:rsidRDefault="00932A17">
      <w:pPr>
        <w:spacing w:line="208" w:lineRule="auto"/>
        <w:rPr>
          <w:sz w:val="16"/>
        </w:rPr>
        <w:sectPr w:rsidR="00932A17">
          <w:pgSz w:w="15840" w:h="12240" w:orient="landscape"/>
          <w:pgMar w:top="0" w:right="0" w:bottom="120" w:left="0" w:header="0" w:footer="0" w:gutter="0"/>
          <w:cols w:space="720"/>
        </w:sectPr>
      </w:pPr>
    </w:p>
    <w:p w14:paraId="2FA7E15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344" behindDoc="0" locked="0" layoutInCell="1" allowOverlap="1" wp14:anchorId="56D6682A" wp14:editId="166CF64E">
                <wp:simplePos x="0" y="0"/>
                <wp:positionH relativeFrom="page">
                  <wp:posOffset>6350</wp:posOffset>
                </wp:positionH>
                <wp:positionV relativeFrom="page">
                  <wp:posOffset>6350</wp:posOffset>
                </wp:positionV>
                <wp:extent cx="10052050" cy="685800"/>
                <wp:effectExtent l="0" t="0" r="0" b="0"/>
                <wp:wrapNone/>
                <wp:docPr id="726" name="Group 1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27" name="Rectangle 19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Text Box 195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EF2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29" name="Text Box 195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8D068" w14:textId="77777777" w:rsidR="00742030" w:rsidRDefault="00742030">
                              <w:pPr>
                                <w:spacing w:line="201" w:lineRule="exact"/>
                                <w:rPr>
                                  <w:b/>
                                  <w:sz w:val="18"/>
                                </w:rPr>
                              </w:pPr>
                              <w:r>
                                <w:rPr>
                                  <w:b/>
                                  <w:color w:val="FFFFFF"/>
                                  <w:sz w:val="18"/>
                                </w:rPr>
                                <w:t>170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D6682A" id="Group 1951" o:spid="_x0000_s1698" style="position:absolute;margin-left:.5pt;margin-top:.5pt;width:791.5pt;height:54pt;z-index:143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9/QqAMAAGMOAAAOAAAAZHJzL2Uyb0RvYy54bWzsV9uOpDYQfY+0/2D5neHSQAMaZrXT3Ywi&#13;&#10;TZLVXj7ADeaiBcza7qFno/x7ynbDdPdOspdJoqw0PIBNmXL5VJ1jc/ly37XojnLRsD7F7oWDEe1z&#13;&#10;VjR9leL37zIrwkhI0hekZT1N8T0V+OXVi58uxyGhHqtZW1COwEkvknFIcS3lkNi2yGvaEXHBBtqD&#13;&#10;sWS8IxK6vLILTkbw3rW25zihPTJeDJzlVAh4uzZGfKX9lyXN5W9lKahEbYohNqnvXN+36m5fXZKk&#13;&#10;4mSom/wQBvmOKDrS9DDp7GpNJEE73nzmqmtyzgQr5UXOOpuVZZNTvQZYjeucreaGs92g11IlYzXM&#13;&#10;MAG0Zzh9t9v817vXHDVFipdeiFFPOkiSnhe5ceAqfMahSmDYDR/eDq+5WSQ0b1n+QYDZPrerfmUG&#13;&#10;o+34CyvAI9lJpvHZl7xTLmDlaK/TcD+nge4lyuGl6ziB5wSQrhyMYRREziFReQ3ZVN+5YAQbPHQC&#13;&#10;83ozfRtEi8OHrhNps00SM6uO9BCZWhZUnHgAVTwN1Lc1GajOlVBozaAuJ1DfQC2SvmqpAtYzwOqh&#13;&#10;E6riGNIjiwpUAPJfBPMMlBnOv4GEJAMX8oayDqlGijlEqRNF7m6FVOl9GKLyJljbFFnTtrrDq+2q&#13;&#10;5eiOALuyzfJ6BvxkWNurwT1TnxmP5g0ECHMomwpVs+X32PV859qLrSyMlpaf+YEVL53Ictz4Og4d&#13;&#10;P/bX2R8qQNdP6qYoaH/b9HRirut/XRIPGmI4p7mLxhRDWgK99pPoxfEiHX2p5AEuJ8O6RoKQtU2X&#13;&#10;YihXuExl1pQUm77QVSpJ05q2fRq+9gYYTE+NClSrybsp1S0r7qEGOIMkQYGD5EKjZvwTRiPIV4rF&#13;&#10;xx3hFKP25x5KOXZ9H4ZJ3fGDpQcdfmzZHltIn4OrFEuMTHMljUbuBt5UNczkamB69gqIXDa6MFR8&#13;&#10;JiqI+8Cm/4xWsK0YrXqnauea7RWrFmesQnIPlin4J/NLgwiq4xv6mrJVghUGsWfEynM0s2fJeSDP&#13;&#10;V/JrZglJvok2TryJNpFv+V64sXxnvbZeZSvfCjN3GawX69Vq7Z7SRpHx6bTRKvDXkpCp63O2HJW/&#13;&#10;kRLAS5f/sxIoXfmCEsj9dq937MUinAr+G9VhVoZZFaBhFAEaP54axI+pgT+BA9ux2mP/YTVw/ciF&#13;&#10;eR/Tg4XnPsvBIyeEZzn4Fw4GR3KwnCr+/yoH+gQOfzL6oHP461K/Ssd9fZh4+De8+hM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ESr39CoAwAAYw4AAA4AAAAAAAAAAAAAAAAALgIAAGRycy9lMm9Eb2MueG1sUEsBAi0A&#13;&#10;FAAGAAgAAAAhAJ92ifXgAAAADQEAAA8AAAAAAAAAAAAAAAAAAgYAAGRycy9kb3ducmV2LnhtbFBL&#13;&#10;BQYAAAAABAAEAPMAAAAPBwAAAAA=&#13;&#10;">
                <v:rect id="Rectangle 1952" o:spid="_x0000_s16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90QyQAAAOEAAAAPAAAAZHJzL2Rvd25yZXYueG1sRI9Ba8JA&#13;&#10;FITvBf/D8oTe6kZpE4muIrZC8VBoVPT4yD6TYPZtyG5N8u+7QqGXgWGYb5jluje1uFPrKssKppMI&#13;&#10;BHFudcWFguNh9zIH4TyyxtoyKRjIwXo1elpiqm3H33TPfCEChF2KCkrvm1RKl5dk0E1sQxyyq20N&#13;&#10;+mDbQuoWuwA3tZxFUSwNVhwWSmxoW1J+y36Mgq/hw1z5rcoO8Zkur81pd9nsT0o9j/v3RZDNAoSn&#13;&#10;3v83/hCfWkEyS+DxKLwBufoFAAD//wMAUEsBAi0AFAAGAAgAAAAhANvh9svuAAAAhQEAABMAAAAA&#13;&#10;AAAAAAAAAAAAAAAAAFtDb250ZW50X1R5cGVzXS54bWxQSwECLQAUAAYACAAAACEAWvQsW78AAAAV&#13;&#10;AQAACwAAAAAAAAAAAAAAAAAfAQAAX3JlbHMvLnJlbHNQSwECLQAUAAYACAAAACEAHbPdEMkAAADh&#13;&#10;AAAADwAAAAAAAAAAAAAAAAAHAgAAZHJzL2Rvd25yZXYueG1sUEsFBgAAAAADAAMAtwAAAP0CAAAA&#13;&#10;AA==&#13;&#10;" fillcolor="#fe7b80" stroked="f">
                  <v:path arrowok="t"/>
                </v:rect>
                <v:shape id="Text Box 1953" o:spid="_x0000_s17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rPLyAAAAOEAAAAPAAAAZHJzL2Rvd25yZXYueG1sRI/BSgMx&#13;&#10;EIbvgu8QRvBmsy5oZdu0SEtREA+tCj0Om+lmcTNZkrhN3945CF4Gfob/m/mW6+IHNVFMfWAD97MK&#13;&#10;FHEbbM+dgc+P3d0TqJSRLQ6BycCFEqxX11dLbGw4856mQ+6UQDg1aMDlPDZap9aRxzQLI7HsTiF6&#13;&#10;zBJjp23Es8D9oOuqetQee5YLDkfaOGq/Dz/ewNdm3L2Vo8P36cG+bOv5/hLbYsztTdkuZDwvQGUq&#13;&#10;+b/xh3i1Bua1vCxGYgN69QsAAP//AwBQSwECLQAUAAYACAAAACEA2+H2y+4AAACFAQAAEwAAAAAA&#13;&#10;AAAAAAAAAAAAAAAAW0NvbnRlbnRfVHlwZXNdLnhtbFBLAQItABQABgAIAAAAIQBa9CxbvwAAABUB&#13;&#10;AAALAAAAAAAAAAAAAAAAAB8BAABfcmVscy8ucmVsc1BLAQItABQABgAIAAAAIQDq4rPLyAAAAOEA&#13;&#10;AAAPAAAAAAAAAAAAAAAAAAcCAABkcnMvZG93bnJldi54bWxQSwUGAAAAAAMAAwC3AAAA/AIAAAAA&#13;&#10;" filled="f" stroked="f">
                  <v:path arrowok="t"/>
                  <v:textbox inset="0,0,0,0">
                    <w:txbxContent>
                      <w:p w14:paraId="3525EF2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54" o:spid="_x0000_s17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hZQ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YFa+wO+j/Abk8gcAAP//AwBQSwECLQAUAAYACAAAACEA2+H2y+4AAACFAQAAEwAAAAAA&#13;&#10;AAAAAAAAAAAAAAAAW0NvbnRlbnRfVHlwZXNdLnhtbFBLAQItABQABgAIAAAAIQBa9CxbvwAAABUB&#13;&#10;AAALAAAAAAAAAAAAAAAAAB8BAABfcmVscy8ucmVsc1BLAQItABQABgAIAAAAIQCFrhZQyAAAAOEA&#13;&#10;AAAPAAAAAAAAAAAAAAAAAAcCAABkcnMvZG93bnJldi54bWxQSwUGAAAAAAMAAwC3AAAA/AIAAAAA&#13;&#10;" filled="f" stroked="f">
                  <v:path arrowok="t"/>
                  <v:textbox inset="0,0,0,0">
                    <w:txbxContent>
                      <w:p w14:paraId="62F8D068" w14:textId="77777777" w:rsidR="00742030" w:rsidRDefault="00742030">
                        <w:pPr>
                          <w:spacing w:line="201" w:lineRule="exact"/>
                          <w:rPr>
                            <w:b/>
                            <w:sz w:val="18"/>
                          </w:rPr>
                        </w:pPr>
                        <w:r>
                          <w:rPr>
                            <w:b/>
                            <w:color w:val="FFFFFF"/>
                            <w:sz w:val="18"/>
                          </w:rPr>
                          <w:t>170</w:t>
                        </w:r>
                      </w:p>
                    </w:txbxContent>
                  </v:textbox>
                </v:shape>
                <w10:wrap anchorx="page" anchory="page"/>
              </v:group>
            </w:pict>
          </mc:Fallback>
        </mc:AlternateContent>
      </w:r>
    </w:p>
    <w:p w14:paraId="567BF036" w14:textId="77777777" w:rsidR="00932A17" w:rsidRDefault="00932A17">
      <w:pPr>
        <w:pStyle w:val="BodyText"/>
        <w:rPr>
          <w:rFonts w:ascii="Times New Roman"/>
          <w:sz w:val="20"/>
        </w:rPr>
      </w:pPr>
    </w:p>
    <w:p w14:paraId="6BBB3742" w14:textId="77777777" w:rsidR="00932A17" w:rsidRDefault="00932A17">
      <w:pPr>
        <w:pStyle w:val="BodyText"/>
        <w:rPr>
          <w:rFonts w:ascii="Times New Roman"/>
          <w:sz w:val="20"/>
        </w:rPr>
      </w:pPr>
    </w:p>
    <w:p w14:paraId="0843D18C" w14:textId="77777777" w:rsidR="00932A17" w:rsidRDefault="00932A17">
      <w:pPr>
        <w:pStyle w:val="BodyText"/>
        <w:rPr>
          <w:rFonts w:ascii="Times New Roman"/>
          <w:sz w:val="20"/>
        </w:rPr>
      </w:pPr>
    </w:p>
    <w:p w14:paraId="2CCA90FF" w14:textId="77777777" w:rsidR="00932A17" w:rsidRDefault="00932A17">
      <w:pPr>
        <w:pStyle w:val="BodyText"/>
        <w:rPr>
          <w:rFonts w:ascii="Times New Roman"/>
          <w:sz w:val="20"/>
        </w:rPr>
      </w:pPr>
    </w:p>
    <w:p w14:paraId="722955C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7082D329" w14:textId="77777777" w:rsidTr="0033315D">
        <w:trPr>
          <w:trHeight w:val="931"/>
        </w:trPr>
        <w:tc>
          <w:tcPr>
            <w:tcW w:w="2880" w:type="dxa"/>
            <w:shd w:val="clear" w:color="auto" w:fill="8CA5D5"/>
          </w:tcPr>
          <w:p w14:paraId="36CBEC7D" w14:textId="77777777" w:rsidR="00932A17" w:rsidRDefault="00932A17">
            <w:pPr>
              <w:pStyle w:val="TableParagraph"/>
              <w:spacing w:before="6"/>
              <w:ind w:left="0"/>
              <w:rPr>
                <w:rFonts w:ascii="Times New Roman"/>
                <w:sz w:val="28"/>
              </w:rPr>
            </w:pPr>
          </w:p>
          <w:p w14:paraId="483C385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94B80DC" w14:textId="77777777" w:rsidR="00932A17" w:rsidRDefault="00932A17">
            <w:pPr>
              <w:pStyle w:val="TableParagraph"/>
              <w:spacing w:before="6"/>
              <w:ind w:left="0"/>
              <w:rPr>
                <w:rFonts w:ascii="Times New Roman"/>
                <w:sz w:val="28"/>
              </w:rPr>
            </w:pPr>
          </w:p>
          <w:p w14:paraId="709B446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F9CCE89" w14:textId="77777777" w:rsidR="00932A17" w:rsidRDefault="00932A17">
            <w:pPr>
              <w:pStyle w:val="TableParagraph"/>
              <w:spacing w:before="6"/>
              <w:ind w:left="0"/>
              <w:rPr>
                <w:rFonts w:ascii="Times New Roman"/>
                <w:sz w:val="28"/>
              </w:rPr>
            </w:pPr>
          </w:p>
          <w:p w14:paraId="0DAC157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DBF6852" w14:textId="77777777" w:rsidR="00932A17" w:rsidRDefault="00932A17">
            <w:pPr>
              <w:pStyle w:val="TableParagraph"/>
              <w:spacing w:before="6"/>
              <w:ind w:left="0"/>
              <w:rPr>
                <w:rFonts w:ascii="Times New Roman"/>
                <w:sz w:val="28"/>
              </w:rPr>
            </w:pPr>
          </w:p>
          <w:p w14:paraId="5311C43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6BA1552F" w14:textId="77777777" w:rsidR="00932A17" w:rsidRDefault="00BF5E70">
            <w:pPr>
              <w:pStyle w:val="TableParagraph"/>
              <w:spacing w:before="116"/>
              <w:ind w:left="787" w:right="778"/>
              <w:jc w:val="center"/>
              <w:rPr>
                <w:b/>
                <w:sz w:val="28"/>
              </w:rPr>
            </w:pPr>
            <w:r>
              <w:rPr>
                <w:b/>
                <w:sz w:val="28"/>
              </w:rPr>
              <w:t>Learning Progression</w:t>
            </w:r>
          </w:p>
          <w:p w14:paraId="274DD8C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33315D" w14:paraId="77E2D811" w14:textId="77777777" w:rsidTr="0033315D">
        <w:trPr>
          <w:trHeight w:val="8611"/>
        </w:trPr>
        <w:tc>
          <w:tcPr>
            <w:tcW w:w="2880" w:type="dxa"/>
            <w:shd w:val="clear" w:color="auto" w:fill="DCDDDE"/>
          </w:tcPr>
          <w:p w14:paraId="65EBCFEB" w14:textId="77777777" w:rsidR="0033315D" w:rsidRDefault="0033315D">
            <w:pPr>
              <w:pStyle w:val="TableParagraph"/>
              <w:spacing w:before="133"/>
              <w:ind w:left="90"/>
              <w:rPr>
                <w:sz w:val="20"/>
              </w:rPr>
            </w:pPr>
            <w:r>
              <w:rPr>
                <w:b/>
                <w:sz w:val="20"/>
              </w:rPr>
              <w:t xml:space="preserve">RL.6.10 </w:t>
            </w:r>
            <w:r>
              <w:rPr>
                <w:sz w:val="20"/>
              </w:rPr>
              <w:t>(Continued)</w:t>
            </w:r>
          </w:p>
        </w:tc>
        <w:tc>
          <w:tcPr>
            <w:tcW w:w="1891" w:type="dxa"/>
          </w:tcPr>
          <w:p w14:paraId="2294464F" w14:textId="77777777" w:rsidR="0033315D" w:rsidRDefault="0033315D">
            <w:pPr>
              <w:pStyle w:val="TableParagraph"/>
              <w:spacing w:before="133"/>
              <w:ind w:left="90"/>
              <w:rPr>
                <w:b/>
                <w:sz w:val="20"/>
              </w:rPr>
            </w:pPr>
            <w:r>
              <w:rPr>
                <w:b/>
                <w:sz w:val="20"/>
              </w:rPr>
              <w:t>RL.6.10a</w:t>
            </w:r>
          </w:p>
          <w:p w14:paraId="2D5A19AB" w14:textId="77777777" w:rsidR="0033315D" w:rsidRDefault="0033315D">
            <w:pPr>
              <w:pStyle w:val="TableParagraph"/>
              <w:spacing w:before="10"/>
              <w:ind w:left="90"/>
              <w:rPr>
                <w:sz w:val="20"/>
              </w:rPr>
            </w:pPr>
            <w:r>
              <w:rPr>
                <w:sz w:val="20"/>
              </w:rPr>
              <w:t>(Continued)</w:t>
            </w:r>
          </w:p>
        </w:tc>
        <w:tc>
          <w:tcPr>
            <w:tcW w:w="2160" w:type="dxa"/>
          </w:tcPr>
          <w:p w14:paraId="74978E35" w14:textId="77777777" w:rsidR="0033315D" w:rsidRDefault="0033315D">
            <w:pPr>
              <w:pStyle w:val="TableParagraph"/>
              <w:spacing w:before="133"/>
              <w:ind w:left="89"/>
              <w:rPr>
                <w:b/>
                <w:sz w:val="20"/>
              </w:rPr>
            </w:pPr>
            <w:r>
              <w:rPr>
                <w:b/>
                <w:sz w:val="20"/>
              </w:rPr>
              <w:t>RL.6.10b</w:t>
            </w:r>
          </w:p>
          <w:p w14:paraId="75378654" w14:textId="77777777" w:rsidR="0033315D" w:rsidRDefault="0033315D">
            <w:pPr>
              <w:pStyle w:val="TableParagraph"/>
              <w:spacing w:before="10"/>
              <w:ind w:left="89"/>
              <w:rPr>
                <w:sz w:val="20"/>
              </w:rPr>
            </w:pPr>
            <w:r>
              <w:rPr>
                <w:sz w:val="20"/>
              </w:rPr>
              <w:t>(Continued)</w:t>
            </w:r>
          </w:p>
        </w:tc>
        <w:tc>
          <w:tcPr>
            <w:tcW w:w="1901" w:type="dxa"/>
          </w:tcPr>
          <w:p w14:paraId="6E29471D" w14:textId="77777777" w:rsidR="0033315D" w:rsidRDefault="0033315D">
            <w:pPr>
              <w:pStyle w:val="TableParagraph"/>
              <w:spacing w:before="133"/>
              <w:ind w:left="89"/>
              <w:rPr>
                <w:b/>
                <w:sz w:val="20"/>
              </w:rPr>
            </w:pPr>
            <w:r>
              <w:rPr>
                <w:b/>
                <w:sz w:val="20"/>
              </w:rPr>
              <w:t>RL.6.10c</w:t>
            </w:r>
          </w:p>
          <w:p w14:paraId="409A1474" w14:textId="77777777" w:rsidR="0033315D" w:rsidRDefault="0033315D">
            <w:pPr>
              <w:pStyle w:val="TableParagraph"/>
              <w:spacing w:before="10"/>
              <w:ind w:left="89"/>
              <w:rPr>
                <w:sz w:val="20"/>
              </w:rPr>
            </w:pPr>
            <w:r>
              <w:rPr>
                <w:sz w:val="20"/>
              </w:rPr>
              <w:t>(Continued)</w:t>
            </w:r>
          </w:p>
        </w:tc>
        <w:tc>
          <w:tcPr>
            <w:tcW w:w="2774" w:type="dxa"/>
            <w:tcBorders>
              <w:right w:val="nil"/>
            </w:tcBorders>
          </w:tcPr>
          <w:p w14:paraId="76D3BC6A" w14:textId="77777777" w:rsidR="0033315D" w:rsidRDefault="0033315D" w:rsidP="00C61D9B">
            <w:pPr>
              <w:pStyle w:val="Default"/>
              <w:numPr>
                <w:ilvl w:val="0"/>
                <w:numId w:val="668"/>
              </w:numPr>
              <w:rPr>
                <w:sz w:val="16"/>
                <w:szCs w:val="16"/>
              </w:rPr>
            </w:pPr>
            <w:r>
              <w:rPr>
                <w:sz w:val="16"/>
                <w:szCs w:val="16"/>
              </w:rPr>
              <w:t xml:space="preserve">Demonstrate knowledge of 26 letter sounds by building 3-4 letter sound combinations in 4 letter words (CCVC words) </w:t>
            </w:r>
          </w:p>
          <w:p w14:paraId="33F01E60" w14:textId="77777777" w:rsidR="0033315D" w:rsidRDefault="0033315D" w:rsidP="00C61D9B">
            <w:pPr>
              <w:pStyle w:val="Default"/>
              <w:numPr>
                <w:ilvl w:val="0"/>
                <w:numId w:val="668"/>
              </w:numPr>
              <w:rPr>
                <w:sz w:val="16"/>
                <w:szCs w:val="16"/>
              </w:rPr>
            </w:pPr>
            <w:r>
              <w:rPr>
                <w:sz w:val="16"/>
                <w:szCs w:val="16"/>
              </w:rPr>
              <w:t xml:space="preserve">Decode words with digraphs. </w:t>
            </w:r>
          </w:p>
          <w:p w14:paraId="1DCA2A0F" w14:textId="77777777" w:rsidR="0033315D" w:rsidRDefault="0033315D" w:rsidP="00C61D9B">
            <w:pPr>
              <w:pStyle w:val="Default"/>
              <w:numPr>
                <w:ilvl w:val="0"/>
                <w:numId w:val="668"/>
              </w:numPr>
              <w:rPr>
                <w:sz w:val="16"/>
                <w:szCs w:val="16"/>
              </w:rPr>
            </w:pPr>
            <w:r>
              <w:rPr>
                <w:sz w:val="16"/>
                <w:szCs w:val="16"/>
              </w:rPr>
              <w:t xml:space="preserve">Identify words with digraphs. </w:t>
            </w:r>
          </w:p>
          <w:p w14:paraId="6FBC4B7A" w14:textId="77777777" w:rsidR="0033315D" w:rsidRDefault="0033315D" w:rsidP="00C61D9B">
            <w:pPr>
              <w:pStyle w:val="Default"/>
              <w:numPr>
                <w:ilvl w:val="0"/>
                <w:numId w:val="668"/>
              </w:numPr>
              <w:rPr>
                <w:sz w:val="16"/>
                <w:szCs w:val="16"/>
              </w:rPr>
            </w:pPr>
            <w:r>
              <w:rPr>
                <w:sz w:val="16"/>
                <w:szCs w:val="16"/>
              </w:rPr>
              <w:t xml:space="preserve">Combine 2-3 consonants that make one sound. (i.e., th, sh, ch, wh, ph, gh, tch) </w:t>
            </w:r>
          </w:p>
          <w:p w14:paraId="25A872D8" w14:textId="77777777" w:rsidR="0033315D" w:rsidRDefault="0033315D" w:rsidP="00C61D9B">
            <w:pPr>
              <w:pStyle w:val="Default"/>
              <w:numPr>
                <w:ilvl w:val="0"/>
                <w:numId w:val="668"/>
              </w:numPr>
              <w:rPr>
                <w:sz w:val="16"/>
                <w:szCs w:val="16"/>
              </w:rPr>
            </w:pPr>
            <w:r>
              <w:rPr>
                <w:sz w:val="16"/>
                <w:szCs w:val="16"/>
              </w:rPr>
              <w:t xml:space="preserve">Decode words with consonant blends </w:t>
            </w:r>
          </w:p>
          <w:p w14:paraId="4A4A951F" w14:textId="77777777" w:rsidR="0033315D" w:rsidRDefault="0033315D" w:rsidP="00C61D9B">
            <w:pPr>
              <w:pStyle w:val="Default"/>
              <w:numPr>
                <w:ilvl w:val="0"/>
                <w:numId w:val="668"/>
              </w:numPr>
              <w:rPr>
                <w:sz w:val="16"/>
                <w:szCs w:val="16"/>
              </w:rPr>
            </w:pPr>
            <w:r>
              <w:rPr>
                <w:sz w:val="16"/>
                <w:szCs w:val="16"/>
              </w:rPr>
              <w:t xml:space="preserve">Identify words with consonant blends. </w:t>
            </w:r>
          </w:p>
          <w:p w14:paraId="2A479922" w14:textId="77777777" w:rsidR="0033315D" w:rsidRDefault="0033315D" w:rsidP="0033315D">
            <w:pPr>
              <w:pStyle w:val="Default"/>
              <w:rPr>
                <w:sz w:val="16"/>
                <w:szCs w:val="16"/>
              </w:rPr>
            </w:pPr>
          </w:p>
          <w:p w14:paraId="17CA8326" w14:textId="77777777" w:rsidR="0033315D" w:rsidRDefault="0033315D" w:rsidP="0033315D">
            <w:pPr>
              <w:pStyle w:val="Pa19"/>
              <w:spacing w:line="240" w:lineRule="auto"/>
              <w:rPr>
                <w:color w:val="000000"/>
                <w:sz w:val="16"/>
                <w:szCs w:val="16"/>
              </w:rPr>
            </w:pPr>
            <w:r>
              <w:rPr>
                <w:b/>
                <w:bCs/>
                <w:color w:val="000000"/>
                <w:sz w:val="16"/>
                <w:szCs w:val="16"/>
              </w:rPr>
              <w:t xml:space="preserve">Decoding </w:t>
            </w:r>
          </w:p>
          <w:p w14:paraId="4F15FB75" w14:textId="77777777" w:rsidR="0033315D" w:rsidRDefault="0033315D" w:rsidP="00C61D9B">
            <w:pPr>
              <w:pStyle w:val="Default"/>
              <w:numPr>
                <w:ilvl w:val="0"/>
                <w:numId w:val="669"/>
              </w:numPr>
              <w:rPr>
                <w:sz w:val="16"/>
                <w:szCs w:val="16"/>
              </w:rPr>
            </w:pPr>
            <w:r>
              <w:rPr>
                <w:sz w:val="16"/>
                <w:szCs w:val="16"/>
              </w:rPr>
              <w:t xml:space="preserve">With prompting and support decode and read CCVC words within a grade-level decodable text. </w:t>
            </w:r>
          </w:p>
          <w:p w14:paraId="195C8941" w14:textId="77777777" w:rsidR="0033315D" w:rsidRDefault="0033315D" w:rsidP="00C61D9B">
            <w:pPr>
              <w:pStyle w:val="Default"/>
              <w:numPr>
                <w:ilvl w:val="0"/>
                <w:numId w:val="669"/>
              </w:numPr>
              <w:rPr>
                <w:sz w:val="16"/>
                <w:szCs w:val="16"/>
              </w:rPr>
            </w:pPr>
            <w:r>
              <w:rPr>
                <w:sz w:val="16"/>
                <w:szCs w:val="16"/>
              </w:rPr>
              <w:t xml:space="preserve">Demonstrate knowledge of 26 letter sounds by building 3-4 letter sound combinations/4 letter words (CCVC words) (V also includes ee, ea, ai, ay, oa) </w:t>
            </w:r>
          </w:p>
          <w:p w14:paraId="0E0A3C9C" w14:textId="77777777" w:rsidR="0033315D" w:rsidRDefault="0033315D" w:rsidP="00C61D9B">
            <w:pPr>
              <w:pStyle w:val="Default"/>
              <w:numPr>
                <w:ilvl w:val="0"/>
                <w:numId w:val="669"/>
              </w:numPr>
              <w:rPr>
                <w:sz w:val="16"/>
                <w:szCs w:val="16"/>
              </w:rPr>
            </w:pPr>
            <w:r>
              <w:rPr>
                <w:sz w:val="16"/>
                <w:szCs w:val="16"/>
              </w:rPr>
              <w:t xml:space="preserve">Decode words with three-consonant blends. </w:t>
            </w:r>
          </w:p>
          <w:p w14:paraId="39C3F6C7" w14:textId="77777777" w:rsidR="0033315D" w:rsidRDefault="0033315D" w:rsidP="00C61D9B">
            <w:pPr>
              <w:pStyle w:val="Default"/>
              <w:numPr>
                <w:ilvl w:val="0"/>
                <w:numId w:val="669"/>
              </w:numPr>
              <w:rPr>
                <w:sz w:val="16"/>
                <w:szCs w:val="16"/>
              </w:rPr>
            </w:pPr>
            <w:r>
              <w:rPr>
                <w:sz w:val="16"/>
                <w:szCs w:val="16"/>
              </w:rPr>
              <w:t xml:space="preserve">Build words with three-consonant blends. </w:t>
            </w:r>
          </w:p>
          <w:p w14:paraId="2DDEFC6C" w14:textId="77777777" w:rsidR="0033315D" w:rsidRDefault="0033315D" w:rsidP="00C61D9B">
            <w:pPr>
              <w:pStyle w:val="Default"/>
              <w:numPr>
                <w:ilvl w:val="0"/>
                <w:numId w:val="669"/>
              </w:numPr>
              <w:rPr>
                <w:sz w:val="16"/>
                <w:szCs w:val="16"/>
              </w:rPr>
            </w:pPr>
            <w:r>
              <w:rPr>
                <w:sz w:val="16"/>
                <w:szCs w:val="16"/>
              </w:rPr>
              <w:t xml:space="preserve">Identify words with three-consonant blends. </w:t>
            </w:r>
          </w:p>
          <w:p w14:paraId="5E8683B0" w14:textId="77777777" w:rsidR="0033315D" w:rsidRDefault="0033315D" w:rsidP="00C61D9B">
            <w:pPr>
              <w:pStyle w:val="Default"/>
              <w:numPr>
                <w:ilvl w:val="0"/>
                <w:numId w:val="669"/>
              </w:numPr>
              <w:rPr>
                <w:sz w:val="16"/>
                <w:szCs w:val="16"/>
              </w:rPr>
            </w:pPr>
            <w:r>
              <w:rPr>
                <w:sz w:val="16"/>
                <w:szCs w:val="16"/>
              </w:rPr>
              <w:t xml:space="preserve">Demonstrate knowledge of 26 letter sounds by combining 3 consonant sounds into consonant blends (squ, str, scr, thr, shr) </w:t>
            </w:r>
          </w:p>
          <w:p w14:paraId="6976E993" w14:textId="77777777" w:rsidR="0033315D" w:rsidRDefault="0033315D" w:rsidP="00C61D9B">
            <w:pPr>
              <w:pStyle w:val="Default"/>
              <w:numPr>
                <w:ilvl w:val="0"/>
                <w:numId w:val="669"/>
              </w:numPr>
              <w:rPr>
                <w:sz w:val="16"/>
                <w:szCs w:val="16"/>
              </w:rPr>
            </w:pPr>
            <w:r>
              <w:rPr>
                <w:sz w:val="16"/>
                <w:szCs w:val="16"/>
              </w:rPr>
              <w:t xml:space="preserve">Decode words with two-consonant blends. </w:t>
            </w:r>
          </w:p>
          <w:p w14:paraId="11EBA929" w14:textId="77777777" w:rsidR="0033315D" w:rsidRDefault="0033315D" w:rsidP="00C61D9B">
            <w:pPr>
              <w:pStyle w:val="Default"/>
              <w:numPr>
                <w:ilvl w:val="0"/>
                <w:numId w:val="669"/>
              </w:numPr>
              <w:rPr>
                <w:sz w:val="16"/>
                <w:szCs w:val="16"/>
              </w:rPr>
            </w:pPr>
            <w:r>
              <w:rPr>
                <w:sz w:val="16"/>
                <w:szCs w:val="16"/>
              </w:rPr>
              <w:t xml:space="preserve">Build words with two-consonant blends. </w:t>
            </w:r>
          </w:p>
          <w:p w14:paraId="18C54DEF" w14:textId="77777777" w:rsidR="0033315D" w:rsidRDefault="0033315D" w:rsidP="00C61D9B">
            <w:pPr>
              <w:pStyle w:val="Default"/>
              <w:numPr>
                <w:ilvl w:val="0"/>
                <w:numId w:val="669"/>
              </w:numPr>
              <w:rPr>
                <w:sz w:val="16"/>
                <w:szCs w:val="16"/>
              </w:rPr>
            </w:pPr>
            <w:r>
              <w:rPr>
                <w:sz w:val="16"/>
                <w:szCs w:val="16"/>
              </w:rPr>
              <w:t xml:space="preserve">Identify words with two-consonant blends. </w:t>
            </w:r>
          </w:p>
          <w:p w14:paraId="644B7A9A" w14:textId="77777777" w:rsidR="0033315D" w:rsidRDefault="0033315D" w:rsidP="00C61D9B">
            <w:pPr>
              <w:pStyle w:val="Default"/>
              <w:numPr>
                <w:ilvl w:val="0"/>
                <w:numId w:val="669"/>
              </w:numPr>
              <w:rPr>
                <w:sz w:val="16"/>
                <w:szCs w:val="16"/>
              </w:rPr>
            </w:pPr>
            <w:r>
              <w:rPr>
                <w:sz w:val="16"/>
                <w:szCs w:val="16"/>
              </w:rPr>
              <w:t xml:space="preserve">Demonstrate knowledge of 26 letter sounds by combining 2 consonant sounds into consonant blends (qu, st, sm, sn, st, lp, sr, sl,cr, cl, tr, dr, etc.) </w:t>
            </w:r>
          </w:p>
          <w:p w14:paraId="3EAB494D" w14:textId="77777777" w:rsidR="0033315D" w:rsidRDefault="0033315D" w:rsidP="00C61D9B">
            <w:pPr>
              <w:pStyle w:val="Default"/>
              <w:numPr>
                <w:ilvl w:val="0"/>
                <w:numId w:val="669"/>
              </w:numPr>
              <w:rPr>
                <w:sz w:val="16"/>
                <w:szCs w:val="16"/>
              </w:rPr>
            </w:pPr>
            <w:r>
              <w:rPr>
                <w:sz w:val="16"/>
                <w:szCs w:val="16"/>
              </w:rPr>
              <w:t xml:space="preserve">Decode words with digraphs. </w:t>
            </w:r>
          </w:p>
          <w:p w14:paraId="303E4789" w14:textId="77777777" w:rsidR="0033315D" w:rsidRDefault="0033315D" w:rsidP="00C61D9B">
            <w:pPr>
              <w:pStyle w:val="Default"/>
              <w:numPr>
                <w:ilvl w:val="0"/>
                <w:numId w:val="669"/>
              </w:numPr>
              <w:rPr>
                <w:sz w:val="16"/>
                <w:szCs w:val="16"/>
              </w:rPr>
            </w:pPr>
            <w:r>
              <w:rPr>
                <w:sz w:val="16"/>
                <w:szCs w:val="16"/>
              </w:rPr>
              <w:t xml:space="preserve">Build words with digraphs. </w:t>
            </w:r>
          </w:p>
        </w:tc>
        <w:tc>
          <w:tcPr>
            <w:tcW w:w="2775" w:type="dxa"/>
            <w:tcBorders>
              <w:left w:val="nil"/>
            </w:tcBorders>
          </w:tcPr>
          <w:p w14:paraId="31468ECE" w14:textId="0F32F06D" w:rsidR="0033315D" w:rsidRDefault="0033315D" w:rsidP="00C61D9B">
            <w:pPr>
              <w:pStyle w:val="Default"/>
              <w:numPr>
                <w:ilvl w:val="0"/>
                <w:numId w:val="670"/>
              </w:numPr>
              <w:rPr>
                <w:sz w:val="16"/>
                <w:szCs w:val="16"/>
              </w:rPr>
            </w:pPr>
            <w:r>
              <w:rPr>
                <w:sz w:val="16"/>
                <w:szCs w:val="16"/>
              </w:rPr>
              <w:t xml:space="preserve">Identify words with digraphs. </w:t>
            </w:r>
          </w:p>
          <w:p w14:paraId="7AE14C46" w14:textId="77777777" w:rsidR="0033315D" w:rsidRDefault="0033315D" w:rsidP="00C61D9B">
            <w:pPr>
              <w:pStyle w:val="Default"/>
              <w:numPr>
                <w:ilvl w:val="0"/>
                <w:numId w:val="670"/>
              </w:numPr>
              <w:rPr>
                <w:sz w:val="16"/>
                <w:szCs w:val="16"/>
              </w:rPr>
            </w:pPr>
            <w:r>
              <w:rPr>
                <w:sz w:val="16"/>
                <w:szCs w:val="16"/>
              </w:rPr>
              <w:t xml:space="preserve">Combine 2 consonants that make one sound. (i.e., sh, ch, wh, th, ng) </w:t>
            </w:r>
          </w:p>
          <w:p w14:paraId="303818A9" w14:textId="77777777" w:rsidR="0033315D" w:rsidRDefault="0033315D" w:rsidP="00C61D9B">
            <w:pPr>
              <w:pStyle w:val="Default"/>
              <w:numPr>
                <w:ilvl w:val="0"/>
                <w:numId w:val="670"/>
              </w:numPr>
              <w:rPr>
                <w:sz w:val="16"/>
                <w:szCs w:val="16"/>
              </w:rPr>
            </w:pPr>
            <w:r>
              <w:rPr>
                <w:sz w:val="16"/>
                <w:szCs w:val="16"/>
              </w:rPr>
              <w:t xml:space="preserve">With prompting and support decode and read CVC words within a grade level text. </w:t>
            </w:r>
          </w:p>
          <w:p w14:paraId="7316CF5A" w14:textId="77777777" w:rsidR="0033315D" w:rsidRDefault="0033315D" w:rsidP="00C61D9B">
            <w:pPr>
              <w:pStyle w:val="Default"/>
              <w:numPr>
                <w:ilvl w:val="0"/>
                <w:numId w:val="670"/>
              </w:numPr>
              <w:rPr>
                <w:sz w:val="16"/>
                <w:szCs w:val="16"/>
              </w:rPr>
            </w:pPr>
            <w:r>
              <w:rPr>
                <w:sz w:val="16"/>
                <w:szCs w:val="16"/>
              </w:rPr>
              <w:t xml:space="preserve">Demonstrate knowledge of 26 letter sounds by building 3 letter sound combinations/3 letter words (CVC words) </w:t>
            </w:r>
          </w:p>
          <w:p w14:paraId="4D1DA63B" w14:textId="77777777" w:rsidR="0033315D" w:rsidRDefault="0033315D" w:rsidP="00C61D9B">
            <w:pPr>
              <w:pStyle w:val="Default"/>
              <w:numPr>
                <w:ilvl w:val="0"/>
                <w:numId w:val="670"/>
              </w:numPr>
              <w:rPr>
                <w:sz w:val="16"/>
                <w:szCs w:val="16"/>
              </w:rPr>
            </w:pPr>
            <w:r>
              <w:rPr>
                <w:sz w:val="16"/>
                <w:szCs w:val="16"/>
              </w:rPr>
              <w:t xml:space="preserve">Identify words with common phonemic VC word patterns (word families) </w:t>
            </w:r>
          </w:p>
          <w:p w14:paraId="057F0D10" w14:textId="77777777" w:rsidR="0033315D" w:rsidRDefault="0033315D" w:rsidP="00C61D9B">
            <w:pPr>
              <w:pStyle w:val="Default"/>
              <w:numPr>
                <w:ilvl w:val="0"/>
                <w:numId w:val="670"/>
              </w:numPr>
              <w:rPr>
                <w:sz w:val="16"/>
                <w:szCs w:val="16"/>
              </w:rPr>
            </w:pPr>
            <w:r>
              <w:rPr>
                <w:sz w:val="16"/>
                <w:szCs w:val="16"/>
              </w:rPr>
              <w:t xml:space="preserve">Demonstrate knowledge of 26 letter sounds by building 2 letter sound combinations in 2 letter words </w:t>
            </w:r>
          </w:p>
          <w:p w14:paraId="7624DA4D" w14:textId="77777777" w:rsidR="0033315D" w:rsidRDefault="0033315D" w:rsidP="00C61D9B">
            <w:pPr>
              <w:pStyle w:val="Default"/>
              <w:numPr>
                <w:ilvl w:val="0"/>
                <w:numId w:val="670"/>
              </w:numPr>
              <w:rPr>
                <w:sz w:val="16"/>
                <w:szCs w:val="16"/>
              </w:rPr>
            </w:pPr>
            <w:r>
              <w:rPr>
                <w:sz w:val="16"/>
                <w:szCs w:val="16"/>
              </w:rPr>
              <w:t xml:space="preserve">Match 26 letters to most common sounds (Predictable consonants: m, s, t, l, p, f, c, /k/, rr, b, r, j, k, v, g, /g/, w, d, h, y, z, x) </w:t>
            </w:r>
          </w:p>
          <w:p w14:paraId="7ED7C4B7" w14:textId="77777777" w:rsidR="0033315D" w:rsidRDefault="0033315D" w:rsidP="00C61D9B">
            <w:pPr>
              <w:pStyle w:val="Default"/>
              <w:numPr>
                <w:ilvl w:val="0"/>
                <w:numId w:val="670"/>
              </w:numPr>
              <w:rPr>
                <w:sz w:val="16"/>
                <w:szCs w:val="16"/>
              </w:rPr>
            </w:pPr>
            <w:r>
              <w:rPr>
                <w:sz w:val="16"/>
                <w:szCs w:val="16"/>
              </w:rPr>
              <w:t xml:space="preserve">Name the 5 vowels </w:t>
            </w:r>
          </w:p>
          <w:p w14:paraId="36A28D5A" w14:textId="77777777" w:rsidR="0033315D" w:rsidRDefault="0033315D" w:rsidP="00C61D9B">
            <w:pPr>
              <w:pStyle w:val="Default"/>
              <w:numPr>
                <w:ilvl w:val="0"/>
                <w:numId w:val="670"/>
              </w:numPr>
              <w:rPr>
                <w:sz w:val="16"/>
                <w:szCs w:val="16"/>
              </w:rPr>
            </w:pPr>
            <w:r>
              <w:rPr>
                <w:sz w:val="16"/>
                <w:szCs w:val="16"/>
              </w:rPr>
              <w:t xml:space="preserve">Name 21 consonants </w:t>
            </w:r>
          </w:p>
          <w:p w14:paraId="15158CB1" w14:textId="77777777" w:rsidR="0033315D" w:rsidRDefault="0033315D" w:rsidP="0033315D">
            <w:pPr>
              <w:pStyle w:val="Default"/>
              <w:rPr>
                <w:sz w:val="16"/>
                <w:szCs w:val="16"/>
              </w:rPr>
            </w:pPr>
          </w:p>
          <w:p w14:paraId="76C3115A" w14:textId="77777777" w:rsidR="0033315D" w:rsidRDefault="0033315D" w:rsidP="0033315D">
            <w:pPr>
              <w:pStyle w:val="Pa19"/>
              <w:spacing w:line="240" w:lineRule="auto"/>
              <w:rPr>
                <w:color w:val="000000"/>
                <w:sz w:val="16"/>
                <w:szCs w:val="16"/>
              </w:rPr>
            </w:pPr>
            <w:r>
              <w:rPr>
                <w:b/>
                <w:bCs/>
                <w:color w:val="000000"/>
                <w:sz w:val="16"/>
                <w:szCs w:val="16"/>
              </w:rPr>
              <w:t xml:space="preserve">Phonological Awareness (detailed further in learning progression in Reading Foundations) </w:t>
            </w:r>
          </w:p>
          <w:p w14:paraId="347DAC99" w14:textId="77777777" w:rsidR="0033315D" w:rsidRDefault="0033315D" w:rsidP="00C61D9B">
            <w:pPr>
              <w:pStyle w:val="Default"/>
              <w:numPr>
                <w:ilvl w:val="0"/>
                <w:numId w:val="671"/>
              </w:numPr>
              <w:rPr>
                <w:sz w:val="16"/>
                <w:szCs w:val="16"/>
              </w:rPr>
            </w:pPr>
            <w:r>
              <w:rPr>
                <w:sz w:val="16"/>
                <w:szCs w:val="16"/>
              </w:rPr>
              <w:t xml:space="preserve">Articulate the 5 short vowel sounds </w:t>
            </w:r>
          </w:p>
          <w:p w14:paraId="545329A5" w14:textId="77777777" w:rsidR="0033315D" w:rsidRDefault="0033315D" w:rsidP="00C61D9B">
            <w:pPr>
              <w:pStyle w:val="Default"/>
              <w:numPr>
                <w:ilvl w:val="0"/>
                <w:numId w:val="671"/>
              </w:numPr>
              <w:rPr>
                <w:sz w:val="16"/>
                <w:szCs w:val="16"/>
              </w:rPr>
            </w:pPr>
            <w:r>
              <w:rPr>
                <w:sz w:val="16"/>
                <w:szCs w:val="16"/>
              </w:rPr>
              <w:t xml:space="preserve">Break orally given word into phonemes </w:t>
            </w:r>
          </w:p>
          <w:p w14:paraId="15718466" w14:textId="77777777" w:rsidR="0033315D" w:rsidRDefault="0033315D" w:rsidP="00C61D9B">
            <w:pPr>
              <w:pStyle w:val="Default"/>
              <w:numPr>
                <w:ilvl w:val="0"/>
                <w:numId w:val="671"/>
              </w:numPr>
              <w:rPr>
                <w:sz w:val="16"/>
                <w:szCs w:val="16"/>
              </w:rPr>
            </w:pPr>
            <w:r>
              <w:rPr>
                <w:sz w:val="16"/>
                <w:szCs w:val="16"/>
              </w:rPr>
              <w:t xml:space="preserve">Break an orally given word into onset/first sound and rime </w:t>
            </w:r>
          </w:p>
          <w:p w14:paraId="3EF0EE48" w14:textId="77777777" w:rsidR="0033315D" w:rsidRDefault="0033315D" w:rsidP="00C61D9B">
            <w:pPr>
              <w:pStyle w:val="Default"/>
              <w:numPr>
                <w:ilvl w:val="0"/>
                <w:numId w:val="671"/>
              </w:numPr>
              <w:rPr>
                <w:sz w:val="16"/>
                <w:szCs w:val="16"/>
              </w:rPr>
            </w:pPr>
            <w:r>
              <w:rPr>
                <w:sz w:val="16"/>
                <w:szCs w:val="16"/>
              </w:rPr>
              <w:t xml:space="preserve">Break an orally given word into syllables </w:t>
            </w:r>
          </w:p>
          <w:p w14:paraId="3BF226F5" w14:textId="77777777" w:rsidR="0033315D" w:rsidRDefault="0033315D" w:rsidP="00C61D9B">
            <w:pPr>
              <w:pStyle w:val="Default"/>
              <w:numPr>
                <w:ilvl w:val="0"/>
                <w:numId w:val="671"/>
              </w:numPr>
              <w:rPr>
                <w:sz w:val="16"/>
                <w:szCs w:val="16"/>
              </w:rPr>
            </w:pPr>
            <w:r>
              <w:rPr>
                <w:sz w:val="16"/>
                <w:szCs w:val="16"/>
              </w:rPr>
              <w:t xml:space="preserve">Actively engage in group reading activities that activate prior knowledge related to previous life experiences. </w:t>
            </w:r>
          </w:p>
          <w:p w14:paraId="53CD66EF" w14:textId="77777777" w:rsidR="0033315D" w:rsidRDefault="0033315D" w:rsidP="00C61D9B">
            <w:pPr>
              <w:pStyle w:val="Default"/>
              <w:numPr>
                <w:ilvl w:val="0"/>
                <w:numId w:val="671"/>
              </w:numPr>
              <w:rPr>
                <w:sz w:val="16"/>
                <w:szCs w:val="16"/>
              </w:rPr>
            </w:pPr>
            <w:r>
              <w:rPr>
                <w:sz w:val="16"/>
                <w:szCs w:val="16"/>
              </w:rPr>
              <w:t xml:space="preserve">Actively participate in grade-level/ age-appropriate literature activities using adapted materials as needed. </w:t>
            </w:r>
          </w:p>
          <w:p w14:paraId="09F2C82D" w14:textId="77777777" w:rsidR="0033315D" w:rsidRDefault="0033315D" w:rsidP="00C61D9B">
            <w:pPr>
              <w:pStyle w:val="Default"/>
              <w:numPr>
                <w:ilvl w:val="0"/>
                <w:numId w:val="671"/>
              </w:numPr>
              <w:rPr>
                <w:sz w:val="16"/>
                <w:szCs w:val="16"/>
              </w:rPr>
            </w:pPr>
            <w:r>
              <w:rPr>
                <w:sz w:val="16"/>
                <w:szCs w:val="16"/>
              </w:rPr>
              <w:t xml:space="preserve">Actively engage in grade-level/ age-appropriate literature materials. </w:t>
            </w:r>
          </w:p>
          <w:p w14:paraId="269687C2" w14:textId="7E50C7E4" w:rsidR="0033315D" w:rsidRPr="008804AD" w:rsidRDefault="0033315D" w:rsidP="00C61D9B">
            <w:pPr>
              <w:pStyle w:val="Default"/>
              <w:numPr>
                <w:ilvl w:val="0"/>
                <w:numId w:val="671"/>
              </w:numPr>
              <w:rPr>
                <w:sz w:val="16"/>
                <w:szCs w:val="16"/>
              </w:rPr>
            </w:pPr>
            <w:r>
              <w:rPr>
                <w:sz w:val="16"/>
                <w:szCs w:val="16"/>
              </w:rPr>
              <w:t>Actively engage in group reading activities.</w:t>
            </w:r>
          </w:p>
        </w:tc>
      </w:tr>
    </w:tbl>
    <w:p w14:paraId="54880607" w14:textId="77777777" w:rsidR="00932A17" w:rsidRDefault="00932A17">
      <w:pPr>
        <w:spacing w:line="152" w:lineRule="exact"/>
        <w:jc w:val="center"/>
        <w:rPr>
          <w:sz w:val="16"/>
        </w:rPr>
        <w:sectPr w:rsidR="00932A17">
          <w:pgSz w:w="15840" w:h="12240" w:orient="landscape"/>
          <w:pgMar w:top="0" w:right="0" w:bottom="720" w:left="0" w:header="0" w:footer="0" w:gutter="0"/>
          <w:cols w:space="720"/>
        </w:sectPr>
      </w:pPr>
    </w:p>
    <w:p w14:paraId="015C0C2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416" behindDoc="0" locked="0" layoutInCell="1" allowOverlap="1" wp14:anchorId="7A66F3D6" wp14:editId="6D31D31E">
                <wp:simplePos x="0" y="0"/>
                <wp:positionH relativeFrom="page">
                  <wp:posOffset>6350</wp:posOffset>
                </wp:positionH>
                <wp:positionV relativeFrom="page">
                  <wp:posOffset>6350</wp:posOffset>
                </wp:positionV>
                <wp:extent cx="10052050" cy="685800"/>
                <wp:effectExtent l="0" t="0" r="0" b="0"/>
                <wp:wrapNone/>
                <wp:docPr id="722"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23" name="Rectangle 19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Text Box 194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DAAF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25" name="Text Box 195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9FAD" w14:textId="77777777" w:rsidR="00742030" w:rsidRDefault="00742030">
                              <w:pPr>
                                <w:spacing w:line="201" w:lineRule="exact"/>
                                <w:rPr>
                                  <w:b/>
                                  <w:sz w:val="18"/>
                                </w:rPr>
                              </w:pPr>
                              <w:r>
                                <w:rPr>
                                  <w:b/>
                                  <w:color w:val="FFFFFF"/>
                                  <w:sz w:val="18"/>
                                </w:rPr>
                                <w:t>171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6F3D6" id="Group 1947" o:spid="_x0000_s1702" style="position:absolute;margin-left:.5pt;margin-top:.5pt;width:791.5pt;height:54pt;z-index:144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GakrQMAAGMOAAAOAAAAZHJzL2Uyb0RvYy54bWzsV9tu4zYQfS+w/0DwXdHFki0JURYb2woK&#13;&#10;pO1iLx9AS9QFK5Fako6cLfrvHZK2Yjvb7iVt0QWiB4nUUMPhmTmH1OXLXd+hOypky1mG/QsPI8oK&#13;&#10;XraszvD7d7kTYyQVYSXpOKMZvqcSv7x68dPlOKQ04A3vSioQOGEyHYcMN0oNqevKoqE9kRd8oAyM&#13;&#10;FRc9UdAVtVsKMoL3vnMDz5u7IxflIHhBpYS3K2vEV8Z/VdFC/VZVkirUZRhiU+YuzH2j7+7VJUlr&#13;&#10;QYamLfZhkO+Ioictg0knVyuiCNqK9pGrvi0El7xSFwXvXV5VbUHNGmA1vne2mhvBt4NZS52O9TDB&#13;&#10;BNCe4fTdbotf714L1JYZXgQBRoz0kCQzL/KTcKHxGYc6hWE3Yng7vBZ2kdC85cUHCWb33K77tR2M&#13;&#10;NuMvvASPZKu4wWdXiV67gJWjnUnD/ZQGulOogJe+50WBF0G6CjDO4yj29okqGsim/s4HI9jgYRJY&#13;&#10;NOvDt1E823/oe7ExuyS1s5pI95HpZUHFyQdQ5dNAfduQgZpcSY3WBOrsAOobqEXC6o5qYGMLrBl6&#13;&#10;QFUeQ3pk0YFKQP6LYJ6BMsH5N5CQdBBS3VDeI93IsIAoTaLI3a1UOr0PQ3TeJO/aMm+7znREvVl2&#13;&#10;At0RYFe+XlxPgJ8M65gezLj+zHq0byBAmEPbdKiGLb8nfhB610Hi5PN44YR5GDnJwosdz0+uk7kX&#13;&#10;JuEq/0MH6Idp05YlZbctowfm+uHXJXGvIZZzhrtozHASBZFZ+0n08niRnrl08gCXk2F9q0DIurbP&#13;&#10;MJQrXLYyG0rKNStNlSrSdrbtnoZvvAEGh6dBBarV5t2W6oaX91ADgkOSoMBBcqHRcPEJoxHkK8Py&#13;&#10;45YIilH3M4NSTvwwhGHKdMJoEUBHHFs2xxbCCnCVYYWRbS6V1cjtINq6gZl8Awzjr4DIVWsKQ8dn&#13;&#10;o4K492z6z2gVHmj1TtfONd9pViVnrEJqB5ZD8E/mlwERVCeMAptcPbUWrHmUgHZqsQo8Y5ok54E8&#13;&#10;X8mviSUk/SbaeMk6XsehEwbztRN6q5XzKl+Gzjz3F9FqtlouV/4pbTQZn04bowJ/LQm5vh6z5aj8&#13;&#10;rZQAXqb8n5VA68oXlEDtNjuzY89m0zbyjeowKcOkCtCwigCNH08Nos+oAZwfQHW1LsF2rPfYf1gN&#13;&#10;/DD2E3MKeaQHs8B/loPPnBCe5eBfOBgcycG0//1f5cCcwOFPxhx09n9d+lfpuG8OEw//hld/Ag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GAhmpK0DAABjDgAADgAAAAAAAAAAAAAAAAAuAgAAZHJzL2Uyb0RvYy54bWxQ&#13;&#10;SwECLQAUAAYACAAAACEAn3aJ9eAAAAANAQAADwAAAAAAAAAAAAAAAAAHBgAAZHJzL2Rvd25yZXYu&#13;&#10;eG1sUEsFBgAAAAAEAAQA8wAAABQHAAAAAA==&#13;&#10;">
                <v:rect id="Rectangle 1948" o:spid="_x0000_s17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NsTyQAAAOEAAAAPAAAAZHJzL2Rvd25yZXYueG1sRI9Li8JA&#13;&#10;EITvC/6HoQVv68THqkRHER+weFgwKnpsMm0SzPSEzKjx3+8IC3spKIr6ipotGlOKB9WusKyg141A&#13;&#10;EKdWF5wpOB62nxMQziNrLC2Tghc5WMxbHzOMtX3ynh6Jz0SAsItRQe59FUvp0pwMuq6tiEN2tbVB&#13;&#10;H2ydSV3jM8BNKftRNJIGCw4LOVa0yim9JXej4Oe1MVf+KpLD6EyXYXXaXpa7k1KddrOeBllOQXhq&#13;&#10;/H/jD/GtFYz7A3g/Cm9Azn8BAAD//wMAUEsBAi0AFAAGAAgAAAAhANvh9svuAAAAhQEAABMAAAAA&#13;&#10;AAAAAAAAAAAAAAAAAFtDb250ZW50X1R5cGVzXS54bWxQSwECLQAUAAYACAAAACEAWvQsW78AAAAV&#13;&#10;AQAACwAAAAAAAAAAAAAAAAAfAQAAX3JlbHMvLnJlbHNQSwECLQAUAAYACAAAACEAYojbE8kAAADh&#13;&#10;AAAADwAAAAAAAAAAAAAAAAAHAgAAZHJzL2Rvd25yZXYueG1sUEsFBgAAAAADAAMAtwAAAP0CAAAA&#13;&#10;AA==&#13;&#10;" fillcolor="#fe7b80" stroked="f">
                  <v:path arrowok="t"/>
                </v:rect>
                <v:shape id="Text Box 1949" o:spid="_x0000_s17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7nOyQAAAOEAAAAPAAAAZHJzL2Rvd25yZXYueG1sRI9BSwMx&#13;&#10;FITvBf9DeIK3NuuiXdk2LdJSFKSHtgoeH5vnZnHzsiRxm/57Iwi9DAzDfMMs18n2YiQfOscK7mcF&#13;&#10;COLG6Y5bBe+n3fQJRIjIGnvHpOBCAdarm8kSa+3OfKDxGFuRIRxqVGBiHGopQ2PIYpi5gThnX85b&#13;&#10;jNn6VmqP5wy3vSyLYi4tdpwXDA60MdR8H3+sgo/NsHtLnwb346N+2ZbV4eKbpNTdbdousjwvQERK&#13;&#10;8dr4R7xqBVX5AH+P8huQq18AAAD//wMAUEsBAi0AFAAGAAgAAAAhANvh9svuAAAAhQEAABMAAAAA&#13;&#10;AAAAAAAAAAAAAAAAAFtDb250ZW50X1R5cGVzXS54bWxQSwECLQAUAAYACAAAACEAWvQsW78AAAAV&#13;&#10;AQAACwAAAAAAAAAAAAAAAAAfAQAAX3JlbHMvLnJlbHNQSwECLQAUAAYACAAAACEAa6+5zskAAADh&#13;&#10;AAAADwAAAAAAAAAAAAAAAAAHAgAAZHJzL2Rvd25yZXYueG1sUEsFBgAAAAADAAMAtwAAAP0CAAAA&#13;&#10;AA==&#13;&#10;" filled="f" stroked="f">
                  <v:path arrowok="t"/>
                  <v:textbox inset="0,0,0,0">
                    <w:txbxContent>
                      <w:p w14:paraId="466DAAF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50" o:spid="_x0000_s17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4xxV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mJVT+H+U34BcXQEAAP//AwBQSwECLQAUAAYACAAAACEA2+H2y+4AAACFAQAAEwAAAAAA&#13;&#10;AAAAAAAAAAAAAAAAW0NvbnRlbnRfVHlwZXNdLnhtbFBLAQItABQABgAIAAAAIQBa9CxbvwAAABUB&#13;&#10;AAALAAAAAAAAAAAAAAAAAB8BAABfcmVscy8ucmVsc1BLAQItABQABgAIAAAAIQAE4xxVyAAAAOEA&#13;&#10;AAAPAAAAAAAAAAAAAAAAAAcCAABkcnMvZG93bnJldi54bWxQSwUGAAAAAAMAAwC3AAAA/AIAAAAA&#13;&#10;" filled="f" stroked="f">
                  <v:path arrowok="t"/>
                  <v:textbox inset="0,0,0,0">
                    <w:txbxContent>
                      <w:p w14:paraId="61CB9FAD" w14:textId="77777777" w:rsidR="00742030" w:rsidRDefault="00742030">
                        <w:pPr>
                          <w:spacing w:line="201" w:lineRule="exact"/>
                          <w:rPr>
                            <w:b/>
                            <w:sz w:val="18"/>
                          </w:rPr>
                        </w:pPr>
                        <w:r>
                          <w:rPr>
                            <w:b/>
                            <w:color w:val="FFFFFF"/>
                            <w:sz w:val="18"/>
                          </w:rPr>
                          <w:t>171</w:t>
                        </w:r>
                      </w:p>
                    </w:txbxContent>
                  </v:textbox>
                </v:shape>
                <w10:wrap anchorx="page" anchory="page"/>
              </v:group>
            </w:pict>
          </mc:Fallback>
        </mc:AlternateContent>
      </w:r>
    </w:p>
    <w:p w14:paraId="434A9380" w14:textId="77777777" w:rsidR="00932A17" w:rsidRDefault="00932A17">
      <w:pPr>
        <w:pStyle w:val="BodyText"/>
        <w:rPr>
          <w:rFonts w:ascii="Times New Roman"/>
          <w:sz w:val="20"/>
        </w:rPr>
      </w:pPr>
    </w:p>
    <w:p w14:paraId="1F0967DA" w14:textId="77777777" w:rsidR="00932A17" w:rsidRDefault="00932A17">
      <w:pPr>
        <w:pStyle w:val="BodyText"/>
        <w:rPr>
          <w:rFonts w:ascii="Times New Roman"/>
          <w:sz w:val="20"/>
        </w:rPr>
      </w:pPr>
    </w:p>
    <w:p w14:paraId="46E1C6AC" w14:textId="77777777" w:rsidR="00932A17" w:rsidRDefault="00932A17">
      <w:pPr>
        <w:pStyle w:val="BodyText"/>
        <w:rPr>
          <w:rFonts w:ascii="Times New Roman"/>
          <w:sz w:val="20"/>
        </w:rPr>
      </w:pPr>
    </w:p>
    <w:p w14:paraId="5E8FA254" w14:textId="77777777" w:rsidR="00932A17" w:rsidRDefault="00932A17">
      <w:pPr>
        <w:pStyle w:val="BodyText"/>
        <w:rPr>
          <w:rFonts w:ascii="Times New Roman"/>
          <w:sz w:val="20"/>
        </w:rPr>
      </w:pPr>
    </w:p>
    <w:p w14:paraId="4753554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D7E1B5C" w14:textId="77777777">
        <w:trPr>
          <w:trHeight w:val="931"/>
        </w:trPr>
        <w:tc>
          <w:tcPr>
            <w:tcW w:w="2880" w:type="dxa"/>
            <w:shd w:val="clear" w:color="auto" w:fill="8CA5D5"/>
          </w:tcPr>
          <w:p w14:paraId="62FC03D9" w14:textId="77777777" w:rsidR="00932A17" w:rsidRDefault="00932A17">
            <w:pPr>
              <w:pStyle w:val="TableParagraph"/>
              <w:spacing w:before="6"/>
              <w:ind w:left="0"/>
              <w:rPr>
                <w:rFonts w:ascii="Times New Roman"/>
                <w:sz w:val="28"/>
              </w:rPr>
            </w:pPr>
          </w:p>
          <w:p w14:paraId="792C815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6B84FB" w14:textId="77777777" w:rsidR="00932A17" w:rsidRDefault="00932A17">
            <w:pPr>
              <w:pStyle w:val="TableParagraph"/>
              <w:spacing w:before="6"/>
              <w:ind w:left="0"/>
              <w:rPr>
                <w:rFonts w:ascii="Times New Roman"/>
                <w:sz w:val="28"/>
              </w:rPr>
            </w:pPr>
          </w:p>
          <w:p w14:paraId="26D9740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F448754" w14:textId="77777777" w:rsidR="00932A17" w:rsidRDefault="00932A17">
            <w:pPr>
              <w:pStyle w:val="TableParagraph"/>
              <w:spacing w:before="6"/>
              <w:ind w:left="0"/>
              <w:rPr>
                <w:rFonts w:ascii="Times New Roman"/>
                <w:sz w:val="28"/>
              </w:rPr>
            </w:pPr>
          </w:p>
          <w:p w14:paraId="0308A57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DC09B1F" w14:textId="77777777" w:rsidR="00932A17" w:rsidRDefault="00932A17">
            <w:pPr>
              <w:pStyle w:val="TableParagraph"/>
              <w:spacing w:before="6"/>
              <w:ind w:left="0"/>
              <w:rPr>
                <w:rFonts w:ascii="Times New Roman"/>
                <w:sz w:val="28"/>
              </w:rPr>
            </w:pPr>
          </w:p>
          <w:p w14:paraId="610BECB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1864F4E" w14:textId="77777777" w:rsidR="00932A17" w:rsidRDefault="00BF5E70">
            <w:pPr>
              <w:pStyle w:val="TableParagraph"/>
              <w:spacing w:before="116"/>
              <w:ind w:left="787" w:right="778"/>
              <w:jc w:val="center"/>
              <w:rPr>
                <w:b/>
                <w:sz w:val="28"/>
              </w:rPr>
            </w:pPr>
            <w:r>
              <w:rPr>
                <w:b/>
                <w:sz w:val="28"/>
              </w:rPr>
              <w:t>Learning Progression</w:t>
            </w:r>
          </w:p>
          <w:p w14:paraId="389D16B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534DD76" w14:textId="77777777">
        <w:trPr>
          <w:trHeight w:val="524"/>
        </w:trPr>
        <w:tc>
          <w:tcPr>
            <w:tcW w:w="14381" w:type="dxa"/>
            <w:gridSpan w:val="5"/>
          </w:tcPr>
          <w:p w14:paraId="69EC9C4B" w14:textId="77777777" w:rsidR="00932A17" w:rsidRDefault="00BF5E70">
            <w:pPr>
              <w:pStyle w:val="TableParagraph"/>
              <w:spacing w:before="124"/>
              <w:ind w:left="4975" w:right="4965"/>
              <w:jc w:val="center"/>
              <w:rPr>
                <w:i/>
                <w:sz w:val="24"/>
              </w:rPr>
            </w:pPr>
            <w:r>
              <w:rPr>
                <w:i/>
                <w:sz w:val="24"/>
              </w:rPr>
              <w:t>Reading Standards for Informational Text</w:t>
            </w:r>
          </w:p>
        </w:tc>
      </w:tr>
      <w:tr w:rsidR="00932A17" w14:paraId="2C8490AA" w14:textId="77777777">
        <w:trPr>
          <w:trHeight w:val="524"/>
        </w:trPr>
        <w:tc>
          <w:tcPr>
            <w:tcW w:w="14381" w:type="dxa"/>
            <w:gridSpan w:val="5"/>
            <w:shd w:val="clear" w:color="auto" w:fill="DCDDDE"/>
          </w:tcPr>
          <w:p w14:paraId="4820C724" w14:textId="77777777" w:rsidR="00932A17" w:rsidRDefault="00BF5E70">
            <w:pPr>
              <w:pStyle w:val="TableParagraph"/>
              <w:spacing w:before="124"/>
              <w:ind w:left="4973" w:right="4965"/>
              <w:jc w:val="center"/>
              <w:rPr>
                <w:rFonts w:ascii="Arial-BoldItalicMT"/>
                <w:b/>
                <w:i/>
                <w:sz w:val="24"/>
              </w:rPr>
            </w:pPr>
            <w:r>
              <w:rPr>
                <w:rFonts w:ascii="Arial-BoldItalicMT"/>
                <w:b/>
                <w:i/>
                <w:sz w:val="24"/>
              </w:rPr>
              <w:t>Key Ideas and Details</w:t>
            </w:r>
          </w:p>
        </w:tc>
      </w:tr>
      <w:tr w:rsidR="00932A17" w14:paraId="41E896AC" w14:textId="77777777">
        <w:trPr>
          <w:trHeight w:val="2615"/>
        </w:trPr>
        <w:tc>
          <w:tcPr>
            <w:tcW w:w="2880" w:type="dxa"/>
            <w:shd w:val="clear" w:color="auto" w:fill="DCDDDE"/>
          </w:tcPr>
          <w:p w14:paraId="74AE8267" w14:textId="77777777" w:rsidR="00932A17" w:rsidRDefault="00BF5E70">
            <w:pPr>
              <w:pStyle w:val="TableParagraph"/>
              <w:spacing w:before="133" w:line="249" w:lineRule="auto"/>
              <w:ind w:left="90" w:right="167"/>
              <w:rPr>
                <w:sz w:val="20"/>
              </w:rPr>
            </w:pPr>
            <w:r>
              <w:rPr>
                <w:b/>
                <w:sz w:val="20"/>
              </w:rPr>
              <w:t xml:space="preserve">RI.6.1 </w:t>
            </w:r>
            <w:r>
              <w:rPr>
                <w:sz w:val="20"/>
              </w:rPr>
              <w:t>Cite textual evidence to support analysis of what the text says explicitly as well as inferences drawn from the text.</w:t>
            </w:r>
          </w:p>
        </w:tc>
        <w:tc>
          <w:tcPr>
            <w:tcW w:w="1891" w:type="dxa"/>
          </w:tcPr>
          <w:p w14:paraId="65CD8F8B" w14:textId="77777777" w:rsidR="00932A17" w:rsidRDefault="00BF5E70">
            <w:pPr>
              <w:pStyle w:val="TableParagraph"/>
              <w:spacing w:before="133" w:line="249" w:lineRule="auto"/>
              <w:ind w:left="90" w:right="70"/>
              <w:rPr>
                <w:sz w:val="20"/>
              </w:rPr>
            </w:pPr>
            <w:r>
              <w:rPr>
                <w:b/>
                <w:sz w:val="20"/>
              </w:rPr>
              <w:t xml:space="preserve">RI.6.1a </w:t>
            </w:r>
            <w:r>
              <w:rPr>
                <w:sz w:val="20"/>
              </w:rPr>
              <w:t>Find information in the text that is used to make an inference.</w:t>
            </w:r>
          </w:p>
        </w:tc>
        <w:tc>
          <w:tcPr>
            <w:tcW w:w="2160" w:type="dxa"/>
          </w:tcPr>
          <w:p w14:paraId="1A08B784" w14:textId="77777777" w:rsidR="00932A17" w:rsidRDefault="00BF5E70">
            <w:pPr>
              <w:pStyle w:val="TableParagraph"/>
              <w:spacing w:before="133" w:line="249" w:lineRule="auto"/>
              <w:ind w:left="89" w:right="95"/>
              <w:rPr>
                <w:sz w:val="20"/>
              </w:rPr>
            </w:pPr>
            <w:r>
              <w:rPr>
                <w:b/>
                <w:sz w:val="20"/>
              </w:rPr>
              <w:t xml:space="preserve">RI.6.1b </w:t>
            </w:r>
            <w:r>
              <w:rPr>
                <w:sz w:val="20"/>
              </w:rPr>
              <w:t>Locate details in the text to answer literal questions about the text.</w:t>
            </w:r>
          </w:p>
        </w:tc>
        <w:tc>
          <w:tcPr>
            <w:tcW w:w="1901" w:type="dxa"/>
          </w:tcPr>
          <w:p w14:paraId="5B750BA2" w14:textId="77777777" w:rsidR="00932A17" w:rsidRDefault="00BF5E70">
            <w:pPr>
              <w:pStyle w:val="TableParagraph"/>
              <w:spacing w:before="133" w:line="249" w:lineRule="auto"/>
              <w:ind w:left="89" w:right="410"/>
              <w:jc w:val="both"/>
              <w:rPr>
                <w:sz w:val="20"/>
              </w:rPr>
            </w:pPr>
            <w:r>
              <w:rPr>
                <w:b/>
                <w:sz w:val="20"/>
              </w:rPr>
              <w:t xml:space="preserve">RI.6.1c </w:t>
            </w:r>
            <w:r>
              <w:rPr>
                <w:sz w:val="20"/>
              </w:rPr>
              <w:t>Answer literal questions about the text.</w:t>
            </w:r>
          </w:p>
        </w:tc>
        <w:tc>
          <w:tcPr>
            <w:tcW w:w="5549" w:type="dxa"/>
          </w:tcPr>
          <w:p w14:paraId="344C2709" w14:textId="52CFABFF" w:rsidR="00932A17" w:rsidRDefault="00BF5E70" w:rsidP="00C61D9B">
            <w:pPr>
              <w:pStyle w:val="TableParagraph"/>
              <w:numPr>
                <w:ilvl w:val="0"/>
                <w:numId w:val="244"/>
              </w:numPr>
              <w:tabs>
                <w:tab w:val="left" w:pos="270"/>
              </w:tabs>
              <w:spacing w:before="133" w:line="249" w:lineRule="auto"/>
              <w:ind w:right="608"/>
              <w:rPr>
                <w:sz w:val="20"/>
              </w:rPr>
            </w:pPr>
            <w:r>
              <w:rPr>
                <w:sz w:val="20"/>
              </w:rPr>
              <w:t xml:space="preserve">Identify the events in each text </w:t>
            </w:r>
            <w:r w:rsidR="00C0365F">
              <w:rPr>
                <w:sz w:val="20"/>
              </w:rPr>
              <w:t>that help</w:t>
            </w:r>
            <w:r>
              <w:rPr>
                <w:sz w:val="20"/>
              </w:rPr>
              <w:t xml:space="preserve"> answer  literal questions in the informational</w:t>
            </w:r>
            <w:r>
              <w:rPr>
                <w:spacing w:val="-26"/>
                <w:sz w:val="20"/>
              </w:rPr>
              <w:t xml:space="preserve"> </w:t>
            </w:r>
            <w:r>
              <w:rPr>
                <w:sz w:val="20"/>
              </w:rPr>
              <w:t>text.</w:t>
            </w:r>
          </w:p>
          <w:p w14:paraId="68824E4C" w14:textId="77777777" w:rsidR="00932A17" w:rsidRDefault="00BF5E70" w:rsidP="00C61D9B">
            <w:pPr>
              <w:pStyle w:val="TableParagraph"/>
              <w:numPr>
                <w:ilvl w:val="0"/>
                <w:numId w:val="244"/>
              </w:numPr>
              <w:tabs>
                <w:tab w:val="left" w:pos="270"/>
              </w:tabs>
              <w:spacing w:before="41" w:line="249" w:lineRule="auto"/>
              <w:ind w:right="865"/>
              <w:rPr>
                <w:sz w:val="20"/>
              </w:rPr>
            </w:pPr>
            <w:r>
              <w:rPr>
                <w:sz w:val="20"/>
              </w:rPr>
              <w:t>Identify given information as part of/not part of the informational</w:t>
            </w:r>
            <w:r>
              <w:rPr>
                <w:spacing w:val="-2"/>
                <w:sz w:val="20"/>
              </w:rPr>
              <w:t xml:space="preserve"> </w:t>
            </w:r>
            <w:r>
              <w:rPr>
                <w:sz w:val="20"/>
              </w:rPr>
              <w:t>text.</w:t>
            </w:r>
          </w:p>
          <w:p w14:paraId="6A02A521" w14:textId="04062E0E" w:rsidR="00932A17" w:rsidRDefault="00BF5E70" w:rsidP="00C61D9B">
            <w:pPr>
              <w:pStyle w:val="TableParagraph"/>
              <w:numPr>
                <w:ilvl w:val="0"/>
                <w:numId w:val="244"/>
              </w:numPr>
              <w:tabs>
                <w:tab w:val="left" w:pos="270"/>
              </w:tabs>
              <w:spacing w:before="42"/>
              <w:rPr>
                <w:sz w:val="20"/>
              </w:rPr>
            </w:pPr>
            <w:r>
              <w:rPr>
                <w:sz w:val="20"/>
              </w:rPr>
              <w:t xml:space="preserve">Answer literal questions about </w:t>
            </w:r>
            <w:r w:rsidR="00C0365F">
              <w:rPr>
                <w:sz w:val="20"/>
              </w:rPr>
              <w:t>a</w:t>
            </w:r>
            <w:r w:rsidR="00DC717D">
              <w:rPr>
                <w:sz w:val="20"/>
              </w:rPr>
              <w:t>n</w:t>
            </w:r>
            <w:r w:rsidR="00C0365F">
              <w:rPr>
                <w:sz w:val="20"/>
              </w:rPr>
              <w:t xml:space="preserve"> </w:t>
            </w:r>
            <w:r>
              <w:rPr>
                <w:sz w:val="20"/>
              </w:rPr>
              <w:t>informational</w:t>
            </w:r>
            <w:r>
              <w:rPr>
                <w:spacing w:val="-14"/>
                <w:sz w:val="20"/>
              </w:rPr>
              <w:t xml:space="preserve"> </w:t>
            </w:r>
            <w:r>
              <w:rPr>
                <w:sz w:val="20"/>
              </w:rPr>
              <w:t>text.</w:t>
            </w:r>
          </w:p>
          <w:p w14:paraId="0285D5EF" w14:textId="7C218F72" w:rsidR="00932A17" w:rsidRDefault="00BF5E70" w:rsidP="00C61D9B">
            <w:pPr>
              <w:pStyle w:val="TableParagraph"/>
              <w:numPr>
                <w:ilvl w:val="0"/>
                <w:numId w:val="244"/>
              </w:numPr>
              <w:tabs>
                <w:tab w:val="left" w:pos="270"/>
              </w:tabs>
              <w:rPr>
                <w:sz w:val="20"/>
              </w:rPr>
            </w:pPr>
            <w:r>
              <w:rPr>
                <w:sz w:val="20"/>
              </w:rPr>
              <w:t xml:space="preserve">Identify key information in </w:t>
            </w:r>
            <w:r w:rsidR="00C0365F">
              <w:rPr>
                <w:sz w:val="20"/>
              </w:rPr>
              <w:t xml:space="preserve">an </w:t>
            </w:r>
            <w:r>
              <w:rPr>
                <w:sz w:val="20"/>
              </w:rPr>
              <w:t>informational</w:t>
            </w:r>
            <w:r>
              <w:rPr>
                <w:spacing w:val="-9"/>
                <w:sz w:val="20"/>
              </w:rPr>
              <w:t xml:space="preserve"> </w:t>
            </w:r>
            <w:r>
              <w:rPr>
                <w:sz w:val="20"/>
              </w:rPr>
              <w:t>text.</w:t>
            </w:r>
          </w:p>
          <w:p w14:paraId="636CD75D" w14:textId="2E8909BE" w:rsidR="00932A17" w:rsidRDefault="00BF5E70" w:rsidP="00C61D9B">
            <w:pPr>
              <w:pStyle w:val="TableParagraph"/>
              <w:numPr>
                <w:ilvl w:val="0"/>
                <w:numId w:val="244"/>
              </w:numPr>
              <w:tabs>
                <w:tab w:val="left" w:pos="270"/>
              </w:tabs>
              <w:spacing w:line="249" w:lineRule="auto"/>
              <w:ind w:right="633"/>
              <w:rPr>
                <w:sz w:val="20"/>
              </w:rPr>
            </w:pPr>
            <w:r>
              <w:rPr>
                <w:sz w:val="20"/>
              </w:rPr>
              <w:t>Actively engage in answering one or more</w:t>
            </w:r>
            <w:r>
              <w:rPr>
                <w:spacing w:val="-32"/>
                <w:sz w:val="20"/>
              </w:rPr>
              <w:t xml:space="preserve"> </w:t>
            </w:r>
            <w:r>
              <w:rPr>
                <w:sz w:val="20"/>
              </w:rPr>
              <w:t xml:space="preserve">questions related to </w:t>
            </w:r>
            <w:r w:rsidR="00C0365F">
              <w:rPr>
                <w:sz w:val="20"/>
              </w:rPr>
              <w:t>an</w:t>
            </w:r>
            <w:r>
              <w:rPr>
                <w:sz w:val="20"/>
              </w:rPr>
              <w:t xml:space="preserve"> informational</w:t>
            </w:r>
            <w:r>
              <w:rPr>
                <w:spacing w:val="-3"/>
                <w:sz w:val="20"/>
              </w:rPr>
              <w:t xml:space="preserve"> </w:t>
            </w:r>
            <w:r>
              <w:rPr>
                <w:sz w:val="20"/>
              </w:rPr>
              <w:t>text.</w:t>
            </w:r>
          </w:p>
          <w:p w14:paraId="618EE4B3" w14:textId="77777777" w:rsidR="00932A17" w:rsidRDefault="00BF5E70" w:rsidP="00C61D9B">
            <w:pPr>
              <w:pStyle w:val="TableParagraph"/>
              <w:numPr>
                <w:ilvl w:val="0"/>
                <w:numId w:val="244"/>
              </w:numPr>
              <w:tabs>
                <w:tab w:val="left" w:pos="270"/>
              </w:tabs>
              <w:spacing w:before="42"/>
              <w:rPr>
                <w:sz w:val="20"/>
              </w:rPr>
            </w:pPr>
            <w:r>
              <w:rPr>
                <w:sz w:val="20"/>
              </w:rPr>
              <w:t>Engage with informational</w:t>
            </w:r>
            <w:r>
              <w:rPr>
                <w:spacing w:val="-3"/>
                <w:sz w:val="20"/>
              </w:rPr>
              <w:t xml:space="preserve"> </w:t>
            </w:r>
            <w:r>
              <w:rPr>
                <w:sz w:val="20"/>
              </w:rPr>
              <w:t>text.</w:t>
            </w:r>
          </w:p>
        </w:tc>
      </w:tr>
      <w:tr w:rsidR="00932A17" w14:paraId="3A3D058A" w14:textId="77777777">
        <w:trPr>
          <w:trHeight w:val="3655"/>
        </w:trPr>
        <w:tc>
          <w:tcPr>
            <w:tcW w:w="2880" w:type="dxa"/>
            <w:shd w:val="clear" w:color="auto" w:fill="DCDDDE"/>
          </w:tcPr>
          <w:p w14:paraId="12E910B1" w14:textId="77777777" w:rsidR="00932A17" w:rsidRDefault="00BF5E70">
            <w:pPr>
              <w:pStyle w:val="TableParagraph"/>
              <w:spacing w:before="133" w:line="249" w:lineRule="auto"/>
              <w:ind w:left="90"/>
              <w:rPr>
                <w:sz w:val="20"/>
              </w:rPr>
            </w:pPr>
            <w:r>
              <w:rPr>
                <w:b/>
                <w:sz w:val="20"/>
              </w:rPr>
              <w:t xml:space="preserve">RI.6.2 </w:t>
            </w:r>
            <w:r>
              <w:rPr>
                <w:sz w:val="20"/>
              </w:rPr>
              <w:t>Analyze informational text development.</w:t>
            </w:r>
          </w:p>
          <w:p w14:paraId="1231FF5D" w14:textId="77777777" w:rsidR="00932A17" w:rsidRDefault="00BF5E70" w:rsidP="00C61D9B">
            <w:pPr>
              <w:pStyle w:val="TableParagraph"/>
              <w:numPr>
                <w:ilvl w:val="0"/>
                <w:numId w:val="243"/>
              </w:numPr>
              <w:tabs>
                <w:tab w:val="left" w:pos="270"/>
              </w:tabs>
              <w:spacing w:before="91" w:line="249" w:lineRule="auto"/>
              <w:ind w:right="419"/>
              <w:rPr>
                <w:sz w:val="20"/>
              </w:rPr>
            </w:pPr>
            <w:r>
              <w:rPr>
                <w:sz w:val="20"/>
              </w:rPr>
              <w:t>Determine a central idea of a text and how it</w:t>
            </w:r>
            <w:r>
              <w:rPr>
                <w:spacing w:val="-10"/>
                <w:sz w:val="20"/>
              </w:rPr>
              <w:t xml:space="preserve"> </w:t>
            </w:r>
            <w:r>
              <w:rPr>
                <w:sz w:val="20"/>
              </w:rPr>
              <w:t>is</w:t>
            </w:r>
          </w:p>
          <w:p w14:paraId="231E5AF1" w14:textId="77777777" w:rsidR="00932A17" w:rsidRDefault="00BF5E70">
            <w:pPr>
              <w:pStyle w:val="TableParagraph"/>
              <w:spacing w:before="2" w:line="249" w:lineRule="auto"/>
              <w:ind w:left="270" w:right="111"/>
              <w:rPr>
                <w:sz w:val="20"/>
              </w:rPr>
            </w:pPr>
            <w:r>
              <w:rPr>
                <w:sz w:val="20"/>
              </w:rPr>
              <w:t>conveyed through particular details.</w:t>
            </w:r>
          </w:p>
          <w:p w14:paraId="5E93A651" w14:textId="77777777" w:rsidR="00932A17" w:rsidRDefault="00BF5E70" w:rsidP="00C61D9B">
            <w:pPr>
              <w:pStyle w:val="TableParagraph"/>
              <w:numPr>
                <w:ilvl w:val="0"/>
                <w:numId w:val="243"/>
              </w:numPr>
              <w:tabs>
                <w:tab w:val="left" w:pos="270"/>
              </w:tabs>
              <w:spacing w:before="42" w:line="249" w:lineRule="auto"/>
              <w:ind w:right="441"/>
              <w:rPr>
                <w:sz w:val="20"/>
              </w:rPr>
            </w:pPr>
            <w:r>
              <w:rPr>
                <w:sz w:val="20"/>
              </w:rPr>
              <w:t>Provide an objective summary of the text that includes the central idea and relevant</w:t>
            </w:r>
            <w:r>
              <w:rPr>
                <w:spacing w:val="-5"/>
                <w:sz w:val="20"/>
              </w:rPr>
              <w:t xml:space="preserve"> </w:t>
            </w:r>
            <w:r>
              <w:rPr>
                <w:sz w:val="20"/>
              </w:rPr>
              <w:t>details.</w:t>
            </w:r>
          </w:p>
        </w:tc>
        <w:tc>
          <w:tcPr>
            <w:tcW w:w="1891" w:type="dxa"/>
          </w:tcPr>
          <w:p w14:paraId="6160584D" w14:textId="77777777" w:rsidR="00932A17" w:rsidRDefault="00BF5E70">
            <w:pPr>
              <w:pStyle w:val="TableParagraph"/>
              <w:spacing w:before="133" w:line="249" w:lineRule="auto"/>
              <w:ind w:left="90" w:right="78"/>
              <w:rPr>
                <w:sz w:val="20"/>
              </w:rPr>
            </w:pPr>
            <w:r>
              <w:rPr>
                <w:b/>
                <w:sz w:val="20"/>
              </w:rPr>
              <w:t>RI.6.2a</w:t>
            </w:r>
            <w:r>
              <w:rPr>
                <w:b/>
                <w:spacing w:val="-7"/>
                <w:sz w:val="20"/>
              </w:rPr>
              <w:t xml:space="preserve"> </w:t>
            </w:r>
            <w:r>
              <w:rPr>
                <w:sz w:val="20"/>
              </w:rPr>
              <w:t>Summarize text by outlining the sequence of key details for each main</w:t>
            </w:r>
            <w:r>
              <w:rPr>
                <w:spacing w:val="-4"/>
                <w:sz w:val="20"/>
              </w:rPr>
              <w:t xml:space="preserve"> </w:t>
            </w:r>
            <w:r>
              <w:rPr>
                <w:sz w:val="20"/>
              </w:rPr>
              <w:t>idea.</w:t>
            </w:r>
          </w:p>
        </w:tc>
        <w:tc>
          <w:tcPr>
            <w:tcW w:w="2160" w:type="dxa"/>
          </w:tcPr>
          <w:p w14:paraId="48286ADF" w14:textId="77777777" w:rsidR="00932A17" w:rsidRDefault="00BF5E70">
            <w:pPr>
              <w:pStyle w:val="TableParagraph"/>
              <w:spacing w:before="133" w:line="249" w:lineRule="auto"/>
              <w:ind w:left="89" w:right="106"/>
              <w:rPr>
                <w:sz w:val="20"/>
              </w:rPr>
            </w:pPr>
            <w:r>
              <w:rPr>
                <w:b/>
                <w:sz w:val="20"/>
              </w:rPr>
              <w:t xml:space="preserve">RI.6.2b </w:t>
            </w:r>
            <w:r>
              <w:rPr>
                <w:sz w:val="20"/>
              </w:rPr>
              <w:t>Identify main ideas and connect them to relevant details in story order.</w:t>
            </w:r>
          </w:p>
        </w:tc>
        <w:tc>
          <w:tcPr>
            <w:tcW w:w="1901" w:type="dxa"/>
          </w:tcPr>
          <w:p w14:paraId="5198D23D" w14:textId="77777777" w:rsidR="00932A17" w:rsidRDefault="00BF5E70">
            <w:pPr>
              <w:pStyle w:val="TableParagraph"/>
              <w:spacing w:before="133" w:line="249" w:lineRule="auto"/>
              <w:ind w:left="89" w:right="92"/>
              <w:rPr>
                <w:sz w:val="20"/>
              </w:rPr>
            </w:pPr>
            <w:r>
              <w:rPr>
                <w:b/>
                <w:sz w:val="20"/>
              </w:rPr>
              <w:t xml:space="preserve">RI.6.2c </w:t>
            </w:r>
            <w:r>
              <w:rPr>
                <w:sz w:val="20"/>
              </w:rPr>
              <w:t>Identify the main idea of a text.</w:t>
            </w:r>
          </w:p>
        </w:tc>
        <w:tc>
          <w:tcPr>
            <w:tcW w:w="5549" w:type="dxa"/>
          </w:tcPr>
          <w:p w14:paraId="6EC65735" w14:textId="5DD55D82" w:rsidR="00932A17" w:rsidRDefault="00BF5E70" w:rsidP="00C61D9B">
            <w:pPr>
              <w:pStyle w:val="TableParagraph"/>
              <w:numPr>
                <w:ilvl w:val="0"/>
                <w:numId w:val="242"/>
              </w:numPr>
              <w:tabs>
                <w:tab w:val="left" w:pos="270"/>
              </w:tabs>
              <w:spacing w:before="133" w:line="249" w:lineRule="auto"/>
              <w:ind w:right="164"/>
              <w:rPr>
                <w:sz w:val="20"/>
              </w:rPr>
            </w:pPr>
            <w:r>
              <w:rPr>
                <w:sz w:val="20"/>
              </w:rPr>
              <w:t xml:space="preserve">Review all topics within each subheading and generate a central/main idea </w:t>
            </w:r>
            <w:r w:rsidR="00C0365F">
              <w:rPr>
                <w:sz w:val="20"/>
              </w:rPr>
              <w:t>of all</w:t>
            </w:r>
            <w:r>
              <w:rPr>
                <w:sz w:val="20"/>
              </w:rPr>
              <w:t xml:space="preserve"> the topics within </w:t>
            </w:r>
            <w:r w:rsidR="00DC717D">
              <w:rPr>
                <w:sz w:val="20"/>
              </w:rPr>
              <w:t xml:space="preserve">an </w:t>
            </w:r>
            <w:r>
              <w:rPr>
                <w:sz w:val="20"/>
              </w:rPr>
              <w:t>informational</w:t>
            </w:r>
            <w:r>
              <w:rPr>
                <w:spacing w:val="-2"/>
                <w:sz w:val="20"/>
              </w:rPr>
              <w:t xml:space="preserve"> </w:t>
            </w:r>
            <w:r>
              <w:rPr>
                <w:sz w:val="20"/>
              </w:rPr>
              <w:t>text.</w:t>
            </w:r>
          </w:p>
          <w:p w14:paraId="4A0C7F6B" w14:textId="5D7128A1" w:rsidR="00932A17" w:rsidRDefault="00BF5E70" w:rsidP="00C61D9B">
            <w:pPr>
              <w:pStyle w:val="TableParagraph"/>
              <w:numPr>
                <w:ilvl w:val="0"/>
                <w:numId w:val="242"/>
              </w:numPr>
              <w:tabs>
                <w:tab w:val="left" w:pos="270"/>
              </w:tabs>
              <w:spacing w:before="42" w:line="249" w:lineRule="auto"/>
              <w:ind w:right="1198"/>
              <w:rPr>
                <w:sz w:val="20"/>
              </w:rPr>
            </w:pPr>
            <w:r>
              <w:rPr>
                <w:sz w:val="20"/>
              </w:rPr>
              <w:t xml:space="preserve">Extract </w:t>
            </w:r>
            <w:r w:rsidR="00C0365F">
              <w:rPr>
                <w:sz w:val="20"/>
              </w:rPr>
              <w:t xml:space="preserve">the </w:t>
            </w:r>
            <w:r>
              <w:rPr>
                <w:sz w:val="20"/>
              </w:rPr>
              <w:t xml:space="preserve">topic of focus per paragraph within </w:t>
            </w:r>
            <w:r w:rsidR="00DC717D">
              <w:rPr>
                <w:sz w:val="20"/>
              </w:rPr>
              <w:t xml:space="preserve">an </w:t>
            </w:r>
            <w:r>
              <w:rPr>
                <w:sz w:val="20"/>
              </w:rPr>
              <w:t>informational</w:t>
            </w:r>
            <w:r>
              <w:rPr>
                <w:spacing w:val="-2"/>
                <w:sz w:val="20"/>
              </w:rPr>
              <w:t xml:space="preserve"> </w:t>
            </w:r>
            <w:r>
              <w:rPr>
                <w:sz w:val="20"/>
              </w:rPr>
              <w:t>text.</w:t>
            </w:r>
          </w:p>
          <w:p w14:paraId="5C810CC1" w14:textId="374F07CE" w:rsidR="00932A17" w:rsidRDefault="00BF5E70" w:rsidP="00C61D9B">
            <w:pPr>
              <w:pStyle w:val="TableParagraph"/>
              <w:numPr>
                <w:ilvl w:val="0"/>
                <w:numId w:val="242"/>
              </w:numPr>
              <w:tabs>
                <w:tab w:val="left" w:pos="270"/>
              </w:tabs>
              <w:spacing w:before="42"/>
              <w:rPr>
                <w:sz w:val="20"/>
              </w:rPr>
            </w:pPr>
            <w:r>
              <w:rPr>
                <w:sz w:val="20"/>
              </w:rPr>
              <w:t xml:space="preserve">Identify the subheadings within </w:t>
            </w:r>
            <w:r w:rsidR="00C0365F">
              <w:rPr>
                <w:sz w:val="20"/>
              </w:rPr>
              <w:t>a</w:t>
            </w:r>
            <w:r w:rsidR="00C0365F">
              <w:rPr>
                <w:spacing w:val="-2"/>
                <w:sz w:val="20"/>
              </w:rPr>
              <w:t xml:space="preserve"> </w:t>
            </w:r>
            <w:r>
              <w:rPr>
                <w:sz w:val="20"/>
              </w:rPr>
              <w:t>text.</w:t>
            </w:r>
          </w:p>
          <w:p w14:paraId="5DD31CA2" w14:textId="6DEB4685" w:rsidR="00932A17" w:rsidRDefault="00BF5E70" w:rsidP="00C61D9B">
            <w:pPr>
              <w:pStyle w:val="TableParagraph"/>
              <w:numPr>
                <w:ilvl w:val="0"/>
                <w:numId w:val="242"/>
              </w:numPr>
              <w:tabs>
                <w:tab w:val="left" w:pos="270"/>
              </w:tabs>
              <w:rPr>
                <w:sz w:val="20"/>
              </w:rPr>
            </w:pPr>
            <w:r>
              <w:rPr>
                <w:sz w:val="20"/>
              </w:rPr>
              <w:t xml:space="preserve">Identify the title within </w:t>
            </w:r>
            <w:r w:rsidR="00C0365F">
              <w:rPr>
                <w:sz w:val="20"/>
              </w:rPr>
              <w:t xml:space="preserve">an </w:t>
            </w:r>
            <w:r>
              <w:rPr>
                <w:sz w:val="20"/>
              </w:rPr>
              <w:t>informational</w:t>
            </w:r>
            <w:r>
              <w:rPr>
                <w:spacing w:val="-6"/>
                <w:sz w:val="20"/>
              </w:rPr>
              <w:t xml:space="preserve"> </w:t>
            </w:r>
            <w:r>
              <w:rPr>
                <w:sz w:val="20"/>
              </w:rPr>
              <w:t>text.</w:t>
            </w:r>
          </w:p>
          <w:p w14:paraId="06FE4880" w14:textId="75FD509A" w:rsidR="00932A17" w:rsidRDefault="00BF5E70" w:rsidP="00C61D9B">
            <w:pPr>
              <w:pStyle w:val="TableParagraph"/>
              <w:numPr>
                <w:ilvl w:val="0"/>
                <w:numId w:val="242"/>
              </w:numPr>
              <w:tabs>
                <w:tab w:val="left" w:pos="270"/>
              </w:tabs>
              <w:rPr>
                <w:sz w:val="20"/>
              </w:rPr>
            </w:pPr>
            <w:r>
              <w:rPr>
                <w:sz w:val="20"/>
              </w:rPr>
              <w:t xml:space="preserve">Identify the subheadings of </w:t>
            </w:r>
            <w:r w:rsidR="00C0365F">
              <w:rPr>
                <w:sz w:val="20"/>
              </w:rPr>
              <w:t>an</w:t>
            </w:r>
            <w:r>
              <w:rPr>
                <w:sz w:val="20"/>
              </w:rPr>
              <w:t xml:space="preserve"> informational</w:t>
            </w:r>
            <w:r>
              <w:rPr>
                <w:spacing w:val="-6"/>
                <w:sz w:val="20"/>
              </w:rPr>
              <w:t xml:space="preserve"> </w:t>
            </w:r>
            <w:r>
              <w:rPr>
                <w:sz w:val="20"/>
              </w:rPr>
              <w:t>text.</w:t>
            </w:r>
          </w:p>
          <w:p w14:paraId="642FFB37" w14:textId="05A401D5" w:rsidR="00932A17" w:rsidRDefault="00BF5E70" w:rsidP="00C61D9B">
            <w:pPr>
              <w:pStyle w:val="TableParagraph"/>
              <w:numPr>
                <w:ilvl w:val="0"/>
                <w:numId w:val="242"/>
              </w:numPr>
              <w:tabs>
                <w:tab w:val="left" w:pos="270"/>
              </w:tabs>
              <w:spacing w:line="249" w:lineRule="auto"/>
              <w:ind w:right="553"/>
              <w:rPr>
                <w:sz w:val="20"/>
              </w:rPr>
            </w:pPr>
            <w:r>
              <w:rPr>
                <w:sz w:val="20"/>
              </w:rPr>
              <w:t xml:space="preserve">Identify </w:t>
            </w:r>
            <w:r w:rsidR="00C0365F">
              <w:rPr>
                <w:sz w:val="20"/>
              </w:rPr>
              <w:t xml:space="preserve">the </w:t>
            </w:r>
            <w:r>
              <w:rPr>
                <w:sz w:val="20"/>
              </w:rPr>
              <w:t>characteristics of informational text (e.g., title, subheading).</w:t>
            </w:r>
          </w:p>
          <w:p w14:paraId="1FC546F9" w14:textId="38E7EE4A" w:rsidR="00932A17" w:rsidRDefault="00BF5E70" w:rsidP="00C61D9B">
            <w:pPr>
              <w:pStyle w:val="TableParagraph"/>
              <w:numPr>
                <w:ilvl w:val="0"/>
                <w:numId w:val="242"/>
              </w:numPr>
              <w:tabs>
                <w:tab w:val="left" w:pos="270"/>
              </w:tabs>
              <w:spacing w:before="42" w:line="249" w:lineRule="auto"/>
              <w:ind w:right="309"/>
              <w:rPr>
                <w:sz w:val="20"/>
              </w:rPr>
            </w:pPr>
            <w:r>
              <w:rPr>
                <w:sz w:val="20"/>
              </w:rPr>
              <w:t xml:space="preserve">Actively engage with representations of the central/main idea presented within </w:t>
            </w:r>
            <w:r w:rsidR="00C0365F">
              <w:rPr>
                <w:sz w:val="20"/>
              </w:rPr>
              <w:t xml:space="preserve">an </w:t>
            </w:r>
            <w:r>
              <w:rPr>
                <w:sz w:val="20"/>
              </w:rPr>
              <w:t>informational</w:t>
            </w:r>
            <w:r>
              <w:rPr>
                <w:spacing w:val="-8"/>
                <w:sz w:val="20"/>
              </w:rPr>
              <w:t xml:space="preserve"> </w:t>
            </w:r>
            <w:r>
              <w:rPr>
                <w:sz w:val="20"/>
              </w:rPr>
              <w:t>text.</w:t>
            </w:r>
          </w:p>
          <w:p w14:paraId="6E4077B3" w14:textId="3354C92F" w:rsidR="00932A17" w:rsidRDefault="00BF5E70" w:rsidP="00C61D9B">
            <w:pPr>
              <w:pStyle w:val="TableParagraph"/>
              <w:numPr>
                <w:ilvl w:val="0"/>
                <w:numId w:val="242"/>
              </w:numPr>
              <w:tabs>
                <w:tab w:val="left" w:pos="270"/>
              </w:tabs>
              <w:spacing w:before="41"/>
              <w:rPr>
                <w:sz w:val="20"/>
              </w:rPr>
            </w:pPr>
            <w:r>
              <w:rPr>
                <w:sz w:val="20"/>
              </w:rPr>
              <w:t xml:space="preserve">Actively engage with </w:t>
            </w:r>
            <w:r w:rsidR="00C0365F">
              <w:rPr>
                <w:sz w:val="20"/>
              </w:rPr>
              <w:t xml:space="preserve">an </w:t>
            </w:r>
            <w:r>
              <w:rPr>
                <w:sz w:val="20"/>
              </w:rPr>
              <w:t>informational</w:t>
            </w:r>
            <w:r>
              <w:rPr>
                <w:spacing w:val="-6"/>
                <w:sz w:val="20"/>
              </w:rPr>
              <w:t xml:space="preserve"> </w:t>
            </w:r>
            <w:r>
              <w:rPr>
                <w:sz w:val="20"/>
              </w:rPr>
              <w:t>text.</w:t>
            </w:r>
          </w:p>
        </w:tc>
      </w:tr>
    </w:tbl>
    <w:p w14:paraId="520A4E2E" w14:textId="77777777" w:rsidR="00932A17" w:rsidRDefault="00932A17">
      <w:pPr>
        <w:rPr>
          <w:sz w:val="20"/>
        </w:rPr>
        <w:sectPr w:rsidR="00932A17">
          <w:pgSz w:w="15840" w:h="12240" w:orient="landscape"/>
          <w:pgMar w:top="0" w:right="0" w:bottom="720" w:left="0" w:header="0" w:footer="0" w:gutter="0"/>
          <w:cols w:space="720"/>
        </w:sectPr>
      </w:pPr>
    </w:p>
    <w:p w14:paraId="70662CC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488" behindDoc="0" locked="0" layoutInCell="1" allowOverlap="1" wp14:anchorId="5AA55E1D" wp14:editId="2B7D1C5D">
                <wp:simplePos x="0" y="0"/>
                <wp:positionH relativeFrom="page">
                  <wp:posOffset>6350</wp:posOffset>
                </wp:positionH>
                <wp:positionV relativeFrom="page">
                  <wp:posOffset>6350</wp:posOffset>
                </wp:positionV>
                <wp:extent cx="10052050" cy="685800"/>
                <wp:effectExtent l="0" t="0" r="0" b="0"/>
                <wp:wrapNone/>
                <wp:docPr id="718"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19" name="Rectangle 194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Text Box 194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560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21" name="Text Box 194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5F37" w14:textId="77777777" w:rsidR="00742030" w:rsidRDefault="00742030">
                              <w:pPr>
                                <w:spacing w:line="201" w:lineRule="exact"/>
                                <w:rPr>
                                  <w:b/>
                                  <w:sz w:val="18"/>
                                </w:rPr>
                              </w:pPr>
                              <w:r>
                                <w:rPr>
                                  <w:b/>
                                  <w:color w:val="FFFFFF"/>
                                  <w:sz w:val="18"/>
                                </w:rPr>
                                <w:t>172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55E1D" id="Group 1943" o:spid="_x0000_s1706" style="position:absolute;margin-left:.5pt;margin-top:.5pt;width:791.5pt;height:54pt;z-index:144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EHX+tgMAAGMOAAAOAAAAZHJzL2Uyb0RvYy54bWzsV12PozYUfa/U/4D8zoCJSQANs9pJwqjS&#13;&#10;tF3txw9wwHyogKntTDJb9b/32k4IyW67szurlSoND2BzzfX1ufccm+tX+651HpiQDe9ThK985LA+&#13;&#10;50XTVyn68D5zI+RIRfuCtrxnKXpkEr26+fmn692QsIDXvC2YcMBJL5PdkKJaqSHxPJnXrKPyig+s&#13;&#10;B2PJRUcVdEXlFYLuwHvXeoHvz70dF8UgeM6khLcra0Q3xn9Zslz9XpaSKadNEcSmzF2Y+0bfvZtr&#13;&#10;mlSCDnWTH8Kg3xBFR5seJh1draiizlY0n7jqmlxwyUt1lfPO42XZ5MysAVaD/YvV3Am+HcxaqmRX&#13;&#10;DSNMAO0FTt/sNv/t4Y1wmiJFCwyp6mkHSTLzOjgmM43PbqgSGHYnhnfDG2EXCc17nv8hwexd2nW/&#13;&#10;soOdze5XXoBHulXc4LMvRaddwMqdvUnD45gGtldODi+x74eBH0K6cjDOozDyD4nKa8im/g6DEWzw&#13;&#10;MAnM6/Xx2zCaHT7EfmTMHk3srCbSQ2R6WVBx8gSqfB6o72o6MJMrqdEaQY2PoL6FWqR91TINLLHA&#13;&#10;mqFHVOUU0olFByoB+S+CeQHKCOd/QEKTQUh1x3jn6EaKBERpEkUf7qXS6T0N0XmTvG2KrGlb0xHV&#13;&#10;ZtkK54ECu7L14nYE/GxY2+vBPdefWY/2DQQIc2ibDtWw5a8YB8S/DWI3m0cLl2QkdOOFH7k+jm/j&#13;&#10;uU9issr+1gFiktRNUbD+vunZkbmYPC2JBw2xnDPcdXYpisMgNGs/i15OF+mbSycPcDkb1jUKhKxt&#13;&#10;uhRBucJlK7NmtFj3halSRZvWtr3z8I03wOD4NKhAtdq821Ld8OIRakBwSBIUOEguNGouPiJnB/KV&#13;&#10;IvnnlgqGnPaXHko5xoTAMGU6JFwE0BFTy2ZqoX0OrlKkkGObS2U1cjuIpqphJmyA6flrIHLZmMLQ&#13;&#10;8dmoIO4Dm34UrfRyrFa917Vzy/eaVeEFqxy1B8sx+Gfzy4AIqkPCwCZXT60Fax7GgRWrwDemUXJO&#13;&#10;5Hkiv0aW0OSraOPH62gdEZcE87VL/NXKfZ0tiTvP8CJczVbL5Qqf00aT8fm0MSrw75KQ6etTtkzK&#13;&#10;30oJ4GXK/0UJtK58QQnUfrM3O/YMGA7CcuLhk9VhVIZRFaBhFQEa/z81wJ9Tg/kRHNiO9R77ndUA&#13;&#10;kwjD5v45PZgFEJA+u7zIwXTzNGrwIgd27/huB4OJHOBjxX/lYeGHyYE5gcOfjDnoHP669K/StG8O&#13;&#10;E6d/w5t/AAAA//8DAFBLAwQUAAYACAAAACEAn3aJ9eAAAAANAQAADwAAAGRycy9kb3ducmV2Lnht&#13;&#10;bExPy2rDMBC8F/oPYgu9NbLbpiSO5RDSxykEmhRCb4q1sU2slbEU2/n7rumhvewyM+zsTLocbC06&#13;&#10;bH3lSEE8iUAg5c5UVCj42r8/zED4oMno2hEquKKHZXZ7k+rEuJ4+sduFQrAJ+UQrKENoEil9XqLV&#13;&#10;fuIaJNZOrrU6MGwLaVrds7mt5WMUvUirK+IPpW5wXWJ+3l2sgo9e96un+K3bnE/r6/d+uj1sYlTq&#13;&#10;/m54XfBYLUAEHMLfBYwdOD9kHOzoLmS8qBlznfC7RnU6e2biOBLzCGSWyv8tsh8AAAD//wMAUEsB&#13;&#10;Ai0AFAAGAAgAAAAhALaDOJL+AAAA4QEAABMAAAAAAAAAAAAAAAAAAAAAAFtDb250ZW50X1R5cGVz&#13;&#10;XS54bWxQSwECLQAUAAYACAAAACEAOP0h/9YAAACUAQAACwAAAAAAAAAAAAAAAAAvAQAAX3JlbHMv&#13;&#10;LnJlbHNQSwECLQAUAAYACAAAACEAeRB1/rYDAABjDgAADgAAAAAAAAAAAAAAAAAuAgAAZHJzL2Uy&#13;&#10;b0RvYy54bWxQSwECLQAUAAYACAAAACEAn3aJ9eAAAAANAQAADwAAAAAAAAAAAAAAAAAQBgAAZHJz&#13;&#10;L2Rvd25yZXYueG1sUEsFBgAAAAAEAAQA8wAAAB0HAAAAAA==&#13;&#10;">
                <v:rect id="Rectangle 1944" o:spid="_x0000_s17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DCZEyQAAAOEAAAAPAAAAZHJzL2Rvd25yZXYueG1sRI9Pi8Iw&#13;&#10;FMTvwn6H8ARvmirq7lajiH9g8SBYV/T4aJ5t2ealNFHrt98IgpeBYZjfMNN5Y0pxo9oVlhX0exEI&#13;&#10;4tTqgjMFv4dN9wuE88gaS8uk4EEO5rOP1hRjbe+8p1viMxEg7GJUkHtfxVK6NCeDrmcr4pBdbG3Q&#13;&#10;B1tnUtd4D3BTykEUjaXBgsNCjhUtc0r/kqtRsHuszYVHRXIYn+g8rI6b82J7VKrTblaTIIsJCE+N&#13;&#10;fzdeiB+t4LP/Dc9H4Q3I2T8AAAD//wMAUEsBAi0AFAAGAAgAAAAhANvh9svuAAAAhQEAABMAAAAA&#13;&#10;AAAAAAAAAAAAAAAAAFtDb250ZW50X1R5cGVzXS54bWxQSwECLQAUAAYACAAAACEAWvQsW78AAAAV&#13;&#10;AQAACwAAAAAAAAAAAAAAAAAfAQAAX3JlbHMvLnJlbHNQSwECLQAUAAYACAAAACEAzQwmRMkAAADh&#13;&#10;AAAADwAAAAAAAAAAAAAAAAAHAgAAZHJzL2Rvd25yZXYueG1sUEsFBgAAAAADAAMAtwAAAP0CAAAA&#13;&#10;AA==&#13;&#10;" fillcolor="#fe7b80" stroked="f">
                  <v:path arrowok="t"/>
                </v:rect>
                <v:shape id="Text Box 1945" o:spid="_x0000_s17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L/NyAAAAOE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XktDmIkNqBXvwAAAP//AwBQSwECLQAUAAYACAAAACEA2+H2y+4AAACFAQAAEwAAAAAA&#13;&#10;AAAAAAAAAAAAAAAAW0NvbnRlbnRfVHlwZXNdLnhtbFBLAQItABQABgAIAAAAIQBa9CxbvwAAABUB&#13;&#10;AAALAAAAAAAAAAAAAAAAAB8BAABfcmVscy8ucmVsc1BLAQItABQABgAIAAAAIQAUlL/NyAAAAOEA&#13;&#10;AAAPAAAAAAAAAAAAAAAAAAcCAABkcnMvZG93bnJldi54bWxQSwUGAAAAAAMAAwC3AAAA/AIAAAAA&#13;&#10;" filled="f" stroked="f">
                  <v:path arrowok="t"/>
                  <v:textbox inset="0,0,0,0">
                    <w:txbxContent>
                      <w:p w14:paraId="7AB8560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46" o:spid="_x0000_s17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2BpWyAAAAOE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mJUT+H+U34BcXQEAAP//AwBQSwECLQAUAAYACAAAACEA2+H2y+4AAACFAQAAEwAAAAAA&#13;&#10;AAAAAAAAAAAAAAAAW0NvbnRlbnRfVHlwZXNdLnhtbFBLAQItABQABgAIAAAAIQBa9CxbvwAAABUB&#13;&#10;AAALAAAAAAAAAAAAAAAAAB8BAABfcmVscy8ucmVsc1BLAQItABQABgAIAAAAIQB72BpWyAAAAOEA&#13;&#10;AAAPAAAAAAAAAAAAAAAAAAcCAABkcnMvZG93bnJldi54bWxQSwUGAAAAAAMAAwC3AAAA/AIAAAAA&#13;&#10;" filled="f" stroked="f">
                  <v:path arrowok="t"/>
                  <v:textbox inset="0,0,0,0">
                    <w:txbxContent>
                      <w:p w14:paraId="0F8D5F37" w14:textId="77777777" w:rsidR="00742030" w:rsidRDefault="00742030">
                        <w:pPr>
                          <w:spacing w:line="201" w:lineRule="exact"/>
                          <w:rPr>
                            <w:b/>
                            <w:sz w:val="18"/>
                          </w:rPr>
                        </w:pPr>
                        <w:r>
                          <w:rPr>
                            <w:b/>
                            <w:color w:val="FFFFFF"/>
                            <w:sz w:val="18"/>
                          </w:rPr>
                          <w:t>172</w:t>
                        </w:r>
                      </w:p>
                    </w:txbxContent>
                  </v:textbox>
                </v:shape>
                <w10:wrap anchorx="page" anchory="page"/>
              </v:group>
            </w:pict>
          </mc:Fallback>
        </mc:AlternateContent>
      </w:r>
    </w:p>
    <w:p w14:paraId="1ACFAD20" w14:textId="77777777" w:rsidR="00932A17" w:rsidRDefault="00932A17">
      <w:pPr>
        <w:pStyle w:val="BodyText"/>
        <w:rPr>
          <w:rFonts w:ascii="Times New Roman"/>
          <w:sz w:val="20"/>
        </w:rPr>
      </w:pPr>
    </w:p>
    <w:p w14:paraId="2C316357" w14:textId="77777777" w:rsidR="00932A17" w:rsidRDefault="00932A17">
      <w:pPr>
        <w:pStyle w:val="BodyText"/>
        <w:rPr>
          <w:rFonts w:ascii="Times New Roman"/>
          <w:sz w:val="20"/>
        </w:rPr>
      </w:pPr>
    </w:p>
    <w:p w14:paraId="7DBCDBB7" w14:textId="77777777" w:rsidR="00932A17" w:rsidRDefault="00932A17">
      <w:pPr>
        <w:pStyle w:val="BodyText"/>
        <w:rPr>
          <w:rFonts w:ascii="Times New Roman"/>
          <w:sz w:val="20"/>
        </w:rPr>
      </w:pPr>
    </w:p>
    <w:p w14:paraId="5145F6E3" w14:textId="77777777" w:rsidR="00932A17" w:rsidRDefault="00932A17">
      <w:pPr>
        <w:pStyle w:val="BodyText"/>
        <w:rPr>
          <w:rFonts w:ascii="Times New Roman"/>
          <w:sz w:val="20"/>
        </w:rPr>
      </w:pPr>
    </w:p>
    <w:p w14:paraId="041D429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E8EC46D" w14:textId="77777777">
        <w:trPr>
          <w:trHeight w:val="931"/>
        </w:trPr>
        <w:tc>
          <w:tcPr>
            <w:tcW w:w="2880" w:type="dxa"/>
            <w:shd w:val="clear" w:color="auto" w:fill="8CA5D5"/>
          </w:tcPr>
          <w:p w14:paraId="7190C324" w14:textId="77777777" w:rsidR="00932A17" w:rsidRDefault="00932A17">
            <w:pPr>
              <w:pStyle w:val="TableParagraph"/>
              <w:spacing w:before="6"/>
              <w:ind w:left="0"/>
              <w:rPr>
                <w:rFonts w:ascii="Times New Roman"/>
                <w:sz w:val="28"/>
              </w:rPr>
            </w:pPr>
          </w:p>
          <w:p w14:paraId="599B3AE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330AA3B" w14:textId="77777777" w:rsidR="00932A17" w:rsidRDefault="00932A17">
            <w:pPr>
              <w:pStyle w:val="TableParagraph"/>
              <w:spacing w:before="6"/>
              <w:ind w:left="0"/>
              <w:rPr>
                <w:rFonts w:ascii="Times New Roman"/>
                <w:sz w:val="28"/>
              </w:rPr>
            </w:pPr>
          </w:p>
          <w:p w14:paraId="6CFF773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F8E6F40" w14:textId="77777777" w:rsidR="00932A17" w:rsidRDefault="00932A17">
            <w:pPr>
              <w:pStyle w:val="TableParagraph"/>
              <w:spacing w:before="6"/>
              <w:ind w:left="0"/>
              <w:rPr>
                <w:rFonts w:ascii="Times New Roman"/>
                <w:sz w:val="28"/>
              </w:rPr>
            </w:pPr>
          </w:p>
          <w:p w14:paraId="364EA91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2BAA697" w14:textId="77777777" w:rsidR="00932A17" w:rsidRDefault="00932A17">
            <w:pPr>
              <w:pStyle w:val="TableParagraph"/>
              <w:spacing w:before="6"/>
              <w:ind w:left="0"/>
              <w:rPr>
                <w:rFonts w:ascii="Times New Roman"/>
                <w:sz w:val="28"/>
              </w:rPr>
            </w:pPr>
          </w:p>
          <w:p w14:paraId="4D95954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E8D3F0D" w14:textId="77777777" w:rsidR="00932A17" w:rsidRDefault="00BF5E70">
            <w:pPr>
              <w:pStyle w:val="TableParagraph"/>
              <w:spacing w:before="116"/>
              <w:ind w:left="787" w:right="778"/>
              <w:jc w:val="center"/>
              <w:rPr>
                <w:b/>
                <w:sz w:val="28"/>
              </w:rPr>
            </w:pPr>
            <w:r>
              <w:rPr>
                <w:b/>
                <w:sz w:val="28"/>
              </w:rPr>
              <w:t>Learning Progression</w:t>
            </w:r>
          </w:p>
          <w:p w14:paraId="0BB8E0A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CFDA798" w14:textId="77777777">
        <w:trPr>
          <w:trHeight w:val="5295"/>
        </w:trPr>
        <w:tc>
          <w:tcPr>
            <w:tcW w:w="2880" w:type="dxa"/>
            <w:shd w:val="clear" w:color="auto" w:fill="DCDDDE"/>
          </w:tcPr>
          <w:p w14:paraId="56126310" w14:textId="77777777" w:rsidR="00932A17" w:rsidRDefault="00BF5E70">
            <w:pPr>
              <w:pStyle w:val="TableParagraph"/>
              <w:spacing w:before="133" w:line="249" w:lineRule="auto"/>
              <w:ind w:left="90" w:right="194"/>
              <w:rPr>
                <w:sz w:val="20"/>
              </w:rPr>
            </w:pPr>
            <w:r>
              <w:rPr>
                <w:b/>
                <w:sz w:val="20"/>
              </w:rPr>
              <w:t xml:space="preserve">RI.6.3 </w:t>
            </w:r>
            <w:r>
              <w:rPr>
                <w:sz w:val="20"/>
              </w:rPr>
              <w:t>Analyze in detail how a key individual, event, or idea is introduced,</w:t>
            </w:r>
            <w:r>
              <w:rPr>
                <w:spacing w:val="-25"/>
                <w:sz w:val="20"/>
              </w:rPr>
              <w:t xml:space="preserve"> </w:t>
            </w:r>
            <w:r>
              <w:rPr>
                <w:sz w:val="20"/>
              </w:rPr>
              <w:t>illustrated, and elaborated in a text (e.g., through examples or anecdotes).</w:t>
            </w:r>
          </w:p>
        </w:tc>
        <w:tc>
          <w:tcPr>
            <w:tcW w:w="1891" w:type="dxa"/>
          </w:tcPr>
          <w:p w14:paraId="1A6F3202" w14:textId="77777777" w:rsidR="00932A17" w:rsidRDefault="00BF5E70">
            <w:pPr>
              <w:pStyle w:val="TableParagraph"/>
              <w:spacing w:before="133" w:line="249" w:lineRule="auto"/>
              <w:ind w:left="90" w:right="103"/>
              <w:rPr>
                <w:sz w:val="20"/>
              </w:rPr>
            </w:pPr>
            <w:r>
              <w:rPr>
                <w:b/>
                <w:sz w:val="20"/>
              </w:rPr>
              <w:t xml:space="preserve">RI.6.3a </w:t>
            </w:r>
            <w:r>
              <w:rPr>
                <w:sz w:val="20"/>
              </w:rPr>
              <w:t>Describe how individuals, ideas, and events are introduced and illustrated.</w:t>
            </w:r>
          </w:p>
        </w:tc>
        <w:tc>
          <w:tcPr>
            <w:tcW w:w="2160" w:type="dxa"/>
          </w:tcPr>
          <w:p w14:paraId="36DE3E5C" w14:textId="77777777" w:rsidR="00932A17" w:rsidRDefault="00BF5E70">
            <w:pPr>
              <w:pStyle w:val="TableParagraph"/>
              <w:spacing w:before="133" w:line="249" w:lineRule="auto"/>
              <w:ind w:left="89" w:right="73"/>
              <w:rPr>
                <w:sz w:val="20"/>
              </w:rPr>
            </w:pPr>
            <w:r>
              <w:rPr>
                <w:b/>
                <w:sz w:val="20"/>
              </w:rPr>
              <w:t xml:space="preserve">RI.6.3b </w:t>
            </w:r>
            <w:r>
              <w:rPr>
                <w:sz w:val="20"/>
              </w:rPr>
              <w:t>Identify how individuals, ideas, and events are introduced and illustrated.</w:t>
            </w:r>
          </w:p>
        </w:tc>
        <w:tc>
          <w:tcPr>
            <w:tcW w:w="1901" w:type="dxa"/>
          </w:tcPr>
          <w:p w14:paraId="070B1BC7" w14:textId="77777777" w:rsidR="00932A17" w:rsidRDefault="00BF5E70">
            <w:pPr>
              <w:pStyle w:val="TableParagraph"/>
              <w:spacing w:before="133" w:line="249" w:lineRule="auto"/>
              <w:ind w:left="89" w:right="58"/>
              <w:rPr>
                <w:sz w:val="20"/>
              </w:rPr>
            </w:pPr>
            <w:r>
              <w:rPr>
                <w:b/>
                <w:sz w:val="20"/>
              </w:rPr>
              <w:t xml:space="preserve">RI.6.3c </w:t>
            </w:r>
            <w:r>
              <w:rPr>
                <w:sz w:val="20"/>
              </w:rPr>
              <w:t>Identify individual, ideas, or events described in informational text.</w:t>
            </w:r>
          </w:p>
        </w:tc>
        <w:tc>
          <w:tcPr>
            <w:tcW w:w="5549" w:type="dxa"/>
          </w:tcPr>
          <w:p w14:paraId="5035584A" w14:textId="77777777" w:rsidR="00932A17" w:rsidRDefault="00BF5E70">
            <w:pPr>
              <w:pStyle w:val="TableParagraph"/>
              <w:spacing w:before="133"/>
              <w:ind w:left="89"/>
              <w:rPr>
                <w:b/>
                <w:sz w:val="20"/>
              </w:rPr>
            </w:pPr>
            <w:r>
              <w:rPr>
                <w:b/>
                <w:sz w:val="20"/>
              </w:rPr>
              <w:t>Between complexity a and b:</w:t>
            </w:r>
          </w:p>
          <w:p w14:paraId="2988F529" w14:textId="7FE7007F" w:rsidR="00932A17" w:rsidRDefault="00BF5E70" w:rsidP="00C61D9B">
            <w:pPr>
              <w:pStyle w:val="TableParagraph"/>
              <w:numPr>
                <w:ilvl w:val="0"/>
                <w:numId w:val="241"/>
              </w:numPr>
              <w:tabs>
                <w:tab w:val="left" w:pos="270"/>
              </w:tabs>
              <w:spacing w:line="249" w:lineRule="auto"/>
              <w:ind w:right="978"/>
              <w:rPr>
                <w:sz w:val="20"/>
              </w:rPr>
            </w:pPr>
            <w:r>
              <w:rPr>
                <w:sz w:val="20"/>
              </w:rPr>
              <w:t>Relat</w:t>
            </w:r>
            <w:r w:rsidR="00C0365F">
              <w:rPr>
                <w:sz w:val="20"/>
              </w:rPr>
              <w:t>e</w:t>
            </w:r>
            <w:r>
              <w:rPr>
                <w:sz w:val="20"/>
              </w:rPr>
              <w:t xml:space="preserve"> individuals, events, or ideas to</w:t>
            </w:r>
            <w:r>
              <w:rPr>
                <w:spacing w:val="-38"/>
                <w:sz w:val="20"/>
              </w:rPr>
              <w:t xml:space="preserve"> </w:t>
            </w:r>
            <w:r>
              <w:rPr>
                <w:sz w:val="20"/>
              </w:rPr>
              <w:t>personal experiences</w:t>
            </w:r>
            <w:r w:rsidR="00C0365F">
              <w:rPr>
                <w:sz w:val="20"/>
              </w:rPr>
              <w:t>.</w:t>
            </w:r>
          </w:p>
          <w:p w14:paraId="0631FD6A" w14:textId="77777777" w:rsidR="00932A17" w:rsidRDefault="00BF5E70">
            <w:pPr>
              <w:pStyle w:val="TableParagraph"/>
              <w:spacing w:before="41"/>
              <w:ind w:left="89"/>
              <w:rPr>
                <w:b/>
                <w:sz w:val="20"/>
              </w:rPr>
            </w:pPr>
            <w:r>
              <w:rPr>
                <w:b/>
                <w:sz w:val="20"/>
              </w:rPr>
              <w:t>Between complexity b and c:</w:t>
            </w:r>
          </w:p>
          <w:p w14:paraId="46D384FA" w14:textId="5C0B0A36" w:rsidR="00932A17" w:rsidRDefault="00BF5E70" w:rsidP="00C61D9B">
            <w:pPr>
              <w:pStyle w:val="TableParagraph"/>
              <w:numPr>
                <w:ilvl w:val="0"/>
                <w:numId w:val="241"/>
              </w:numPr>
              <w:tabs>
                <w:tab w:val="left" w:pos="270"/>
              </w:tabs>
              <w:spacing w:line="249" w:lineRule="auto"/>
              <w:ind w:right="233"/>
              <w:rPr>
                <w:sz w:val="20"/>
              </w:rPr>
            </w:pPr>
            <w:r>
              <w:rPr>
                <w:sz w:val="20"/>
              </w:rPr>
              <w:t>Pair individuals, events</w:t>
            </w:r>
            <w:r w:rsidR="00C0365F">
              <w:rPr>
                <w:sz w:val="20"/>
              </w:rPr>
              <w:t>,</w:t>
            </w:r>
            <w:r>
              <w:rPr>
                <w:sz w:val="20"/>
              </w:rPr>
              <w:t xml:space="preserve"> and/or ideas with details from</w:t>
            </w:r>
            <w:r>
              <w:rPr>
                <w:spacing w:val="-37"/>
                <w:sz w:val="20"/>
              </w:rPr>
              <w:t xml:space="preserve"> </w:t>
            </w:r>
            <w:r w:rsidR="00C0365F">
              <w:rPr>
                <w:sz w:val="20"/>
              </w:rPr>
              <w:t xml:space="preserve">a </w:t>
            </w:r>
            <w:r>
              <w:rPr>
                <w:sz w:val="20"/>
              </w:rPr>
              <w:t>text.</w:t>
            </w:r>
          </w:p>
          <w:p w14:paraId="3BA150E0" w14:textId="706FAB72" w:rsidR="00932A17" w:rsidRDefault="00BF5E70" w:rsidP="00C61D9B">
            <w:pPr>
              <w:pStyle w:val="TableParagraph"/>
              <w:numPr>
                <w:ilvl w:val="0"/>
                <w:numId w:val="241"/>
              </w:numPr>
              <w:tabs>
                <w:tab w:val="left" w:pos="270"/>
              </w:tabs>
              <w:spacing w:before="42"/>
              <w:rPr>
                <w:sz w:val="20"/>
              </w:rPr>
            </w:pPr>
            <w:r>
              <w:rPr>
                <w:sz w:val="20"/>
              </w:rPr>
              <w:t xml:space="preserve">Identify an idea within </w:t>
            </w:r>
            <w:r w:rsidR="00C0365F">
              <w:rPr>
                <w:sz w:val="20"/>
              </w:rPr>
              <w:t>a</w:t>
            </w:r>
            <w:r w:rsidR="00C0365F">
              <w:rPr>
                <w:spacing w:val="-4"/>
                <w:sz w:val="20"/>
              </w:rPr>
              <w:t xml:space="preserve"> </w:t>
            </w:r>
            <w:r>
              <w:rPr>
                <w:sz w:val="20"/>
              </w:rPr>
              <w:t>text.</w:t>
            </w:r>
          </w:p>
          <w:p w14:paraId="36A863FD" w14:textId="77777777" w:rsidR="00932A17" w:rsidRDefault="00BF5E70" w:rsidP="00C61D9B">
            <w:pPr>
              <w:pStyle w:val="TableParagraph"/>
              <w:numPr>
                <w:ilvl w:val="0"/>
                <w:numId w:val="241"/>
              </w:numPr>
              <w:tabs>
                <w:tab w:val="left" w:pos="270"/>
              </w:tabs>
              <w:spacing w:line="249" w:lineRule="auto"/>
              <w:ind w:right="532"/>
              <w:rPr>
                <w:sz w:val="20"/>
              </w:rPr>
            </w:pPr>
            <w:r>
              <w:rPr>
                <w:sz w:val="20"/>
              </w:rPr>
              <w:t>Identify an idea as a thought, plan, design, proposal, suggestion, vision, intention, purpose, objective,</w:t>
            </w:r>
            <w:r>
              <w:rPr>
                <w:spacing w:val="-30"/>
                <w:sz w:val="20"/>
              </w:rPr>
              <w:t xml:space="preserve"> </w:t>
            </w:r>
            <w:r>
              <w:rPr>
                <w:sz w:val="20"/>
              </w:rPr>
              <w:t>goal, target, point, and/or</w:t>
            </w:r>
            <w:r>
              <w:rPr>
                <w:spacing w:val="-3"/>
                <w:sz w:val="20"/>
              </w:rPr>
              <w:t xml:space="preserve"> </w:t>
            </w:r>
            <w:r>
              <w:rPr>
                <w:sz w:val="20"/>
              </w:rPr>
              <w:t>motive.</w:t>
            </w:r>
          </w:p>
          <w:p w14:paraId="7510A6BE" w14:textId="0711325F" w:rsidR="00932A17" w:rsidRDefault="00BF5E70" w:rsidP="00C61D9B">
            <w:pPr>
              <w:pStyle w:val="TableParagraph"/>
              <w:numPr>
                <w:ilvl w:val="0"/>
                <w:numId w:val="241"/>
              </w:numPr>
              <w:tabs>
                <w:tab w:val="left" w:pos="270"/>
              </w:tabs>
              <w:spacing w:before="43"/>
              <w:rPr>
                <w:sz w:val="20"/>
              </w:rPr>
            </w:pPr>
            <w:r>
              <w:rPr>
                <w:sz w:val="20"/>
              </w:rPr>
              <w:t xml:space="preserve">Identify an event within </w:t>
            </w:r>
            <w:r w:rsidR="00C0365F">
              <w:rPr>
                <w:sz w:val="20"/>
              </w:rPr>
              <w:t>a</w:t>
            </w:r>
            <w:r>
              <w:rPr>
                <w:spacing w:val="-4"/>
                <w:sz w:val="20"/>
              </w:rPr>
              <w:t xml:space="preserve"> </w:t>
            </w:r>
            <w:r>
              <w:rPr>
                <w:sz w:val="20"/>
              </w:rPr>
              <w:t>text.</w:t>
            </w:r>
          </w:p>
          <w:p w14:paraId="1AD9ABF4" w14:textId="39C62707" w:rsidR="00932A17" w:rsidRDefault="00BF5E70" w:rsidP="00C61D9B">
            <w:pPr>
              <w:pStyle w:val="TableParagraph"/>
              <w:numPr>
                <w:ilvl w:val="0"/>
                <w:numId w:val="241"/>
              </w:numPr>
              <w:tabs>
                <w:tab w:val="left" w:pos="270"/>
              </w:tabs>
              <w:rPr>
                <w:sz w:val="20"/>
              </w:rPr>
            </w:pPr>
            <w:r>
              <w:rPr>
                <w:sz w:val="20"/>
              </w:rPr>
              <w:t xml:space="preserve">Identify an event as a happening in </w:t>
            </w:r>
            <w:r w:rsidR="00C0365F">
              <w:rPr>
                <w:sz w:val="20"/>
              </w:rPr>
              <w:t>a</w:t>
            </w:r>
            <w:r>
              <w:rPr>
                <w:spacing w:val="-10"/>
                <w:sz w:val="20"/>
              </w:rPr>
              <w:t xml:space="preserve"> </w:t>
            </w:r>
            <w:r>
              <w:rPr>
                <w:sz w:val="20"/>
              </w:rPr>
              <w:t>text.</w:t>
            </w:r>
          </w:p>
          <w:p w14:paraId="2BA67CE5" w14:textId="3C2DB67F" w:rsidR="00932A17" w:rsidRDefault="00BF5E70" w:rsidP="00C61D9B">
            <w:pPr>
              <w:pStyle w:val="TableParagraph"/>
              <w:numPr>
                <w:ilvl w:val="0"/>
                <w:numId w:val="241"/>
              </w:numPr>
              <w:tabs>
                <w:tab w:val="left" w:pos="270"/>
              </w:tabs>
              <w:rPr>
                <w:sz w:val="20"/>
              </w:rPr>
            </w:pPr>
            <w:r>
              <w:rPr>
                <w:sz w:val="20"/>
              </w:rPr>
              <w:t xml:space="preserve">Identify an individual within </w:t>
            </w:r>
            <w:r w:rsidR="00C0365F">
              <w:rPr>
                <w:sz w:val="20"/>
              </w:rPr>
              <w:t>a</w:t>
            </w:r>
            <w:r w:rsidR="00C0365F">
              <w:rPr>
                <w:spacing w:val="-5"/>
                <w:sz w:val="20"/>
              </w:rPr>
              <w:t xml:space="preserve"> </w:t>
            </w:r>
            <w:r>
              <w:rPr>
                <w:sz w:val="20"/>
              </w:rPr>
              <w:t>text.</w:t>
            </w:r>
          </w:p>
          <w:p w14:paraId="2D121B15" w14:textId="77777777" w:rsidR="00932A17" w:rsidRDefault="00BF5E70" w:rsidP="00C61D9B">
            <w:pPr>
              <w:pStyle w:val="TableParagraph"/>
              <w:numPr>
                <w:ilvl w:val="0"/>
                <w:numId w:val="241"/>
              </w:numPr>
              <w:tabs>
                <w:tab w:val="left" w:pos="270"/>
              </w:tabs>
              <w:rPr>
                <w:sz w:val="20"/>
              </w:rPr>
            </w:pPr>
            <w:r>
              <w:rPr>
                <w:sz w:val="20"/>
              </w:rPr>
              <w:t xml:space="preserve">Connect the term </w:t>
            </w:r>
            <w:r w:rsidRPr="00A85380">
              <w:rPr>
                <w:i/>
                <w:iCs/>
                <w:sz w:val="20"/>
              </w:rPr>
              <w:t>individual</w:t>
            </w:r>
            <w:r>
              <w:rPr>
                <w:sz w:val="20"/>
              </w:rPr>
              <w:t xml:space="preserve"> with a</w:t>
            </w:r>
            <w:r>
              <w:rPr>
                <w:spacing w:val="-9"/>
                <w:sz w:val="20"/>
              </w:rPr>
              <w:t xml:space="preserve"> </w:t>
            </w:r>
            <w:r>
              <w:rPr>
                <w:sz w:val="20"/>
              </w:rPr>
              <w:t>person.</w:t>
            </w:r>
          </w:p>
          <w:p w14:paraId="2AA5CFD1" w14:textId="40BEE8D3" w:rsidR="00932A17" w:rsidRDefault="00BF5E70" w:rsidP="00C61D9B">
            <w:pPr>
              <w:pStyle w:val="TableParagraph"/>
              <w:numPr>
                <w:ilvl w:val="0"/>
                <w:numId w:val="241"/>
              </w:numPr>
              <w:tabs>
                <w:tab w:val="left" w:pos="270"/>
              </w:tabs>
              <w:spacing w:line="249" w:lineRule="auto"/>
              <w:ind w:right="909"/>
              <w:rPr>
                <w:sz w:val="20"/>
              </w:rPr>
            </w:pPr>
            <w:r>
              <w:rPr>
                <w:sz w:val="20"/>
              </w:rPr>
              <w:t>Recognize that informational text contains factual information (real people, events</w:t>
            </w:r>
            <w:r w:rsidR="00DC717D">
              <w:rPr>
                <w:sz w:val="20"/>
              </w:rPr>
              <w:t>,</w:t>
            </w:r>
            <w:r>
              <w:rPr>
                <w:sz w:val="20"/>
              </w:rPr>
              <w:t xml:space="preserve"> and</w:t>
            </w:r>
            <w:r>
              <w:rPr>
                <w:spacing w:val="-17"/>
                <w:sz w:val="20"/>
              </w:rPr>
              <w:t xml:space="preserve"> </w:t>
            </w:r>
            <w:r>
              <w:rPr>
                <w:sz w:val="20"/>
              </w:rPr>
              <w:t>ideas).</w:t>
            </w:r>
          </w:p>
          <w:p w14:paraId="362260F0" w14:textId="09BEDE30" w:rsidR="00932A17" w:rsidRDefault="00BF5E70" w:rsidP="00C61D9B">
            <w:pPr>
              <w:pStyle w:val="TableParagraph"/>
              <w:numPr>
                <w:ilvl w:val="0"/>
                <w:numId w:val="241"/>
              </w:numPr>
              <w:tabs>
                <w:tab w:val="left" w:pos="270"/>
              </w:tabs>
              <w:spacing w:before="41" w:line="249" w:lineRule="auto"/>
              <w:ind w:right="410"/>
              <w:rPr>
                <w:sz w:val="20"/>
              </w:rPr>
            </w:pPr>
            <w:r>
              <w:rPr>
                <w:sz w:val="20"/>
              </w:rPr>
              <w:t>Actively engage with representations of the</w:t>
            </w:r>
            <w:r>
              <w:rPr>
                <w:spacing w:val="-35"/>
                <w:sz w:val="20"/>
              </w:rPr>
              <w:t xml:space="preserve"> </w:t>
            </w:r>
            <w:r>
              <w:rPr>
                <w:sz w:val="20"/>
              </w:rPr>
              <w:t>individuals, events</w:t>
            </w:r>
            <w:r w:rsidR="00C0365F">
              <w:rPr>
                <w:sz w:val="20"/>
              </w:rPr>
              <w:t>,</w:t>
            </w:r>
            <w:r>
              <w:rPr>
                <w:sz w:val="20"/>
              </w:rPr>
              <w:t xml:space="preserve"> or ideas presented within</w:t>
            </w:r>
            <w:r w:rsidR="00C0365F">
              <w:rPr>
                <w:sz w:val="20"/>
              </w:rPr>
              <w:t xml:space="preserve"> an</w:t>
            </w:r>
            <w:r>
              <w:rPr>
                <w:sz w:val="20"/>
              </w:rPr>
              <w:t xml:space="preserve"> informational</w:t>
            </w:r>
            <w:r>
              <w:rPr>
                <w:spacing w:val="-22"/>
                <w:sz w:val="20"/>
              </w:rPr>
              <w:t xml:space="preserve"> </w:t>
            </w:r>
            <w:r>
              <w:rPr>
                <w:sz w:val="20"/>
              </w:rPr>
              <w:t>text.</w:t>
            </w:r>
          </w:p>
          <w:p w14:paraId="5FEDB31F" w14:textId="2E660CFF" w:rsidR="00932A17" w:rsidRDefault="00BF5E70" w:rsidP="00C61D9B">
            <w:pPr>
              <w:pStyle w:val="TableParagraph"/>
              <w:numPr>
                <w:ilvl w:val="0"/>
                <w:numId w:val="241"/>
              </w:numPr>
              <w:tabs>
                <w:tab w:val="left" w:pos="270"/>
              </w:tabs>
              <w:spacing w:before="42"/>
              <w:rPr>
                <w:sz w:val="20"/>
              </w:rPr>
            </w:pPr>
            <w:r>
              <w:rPr>
                <w:sz w:val="20"/>
              </w:rPr>
              <w:t xml:space="preserve">Actively engage with </w:t>
            </w:r>
            <w:r w:rsidR="00C0365F">
              <w:rPr>
                <w:sz w:val="20"/>
              </w:rPr>
              <w:t xml:space="preserve">an </w:t>
            </w:r>
            <w:r>
              <w:rPr>
                <w:sz w:val="20"/>
              </w:rPr>
              <w:t>informational</w:t>
            </w:r>
            <w:r>
              <w:rPr>
                <w:spacing w:val="-6"/>
                <w:sz w:val="20"/>
              </w:rPr>
              <w:t xml:space="preserve"> </w:t>
            </w:r>
            <w:r>
              <w:rPr>
                <w:sz w:val="20"/>
              </w:rPr>
              <w:t>text.</w:t>
            </w:r>
          </w:p>
        </w:tc>
      </w:tr>
    </w:tbl>
    <w:p w14:paraId="6A134B4E" w14:textId="77777777" w:rsidR="00932A17" w:rsidRDefault="00932A17">
      <w:pPr>
        <w:rPr>
          <w:sz w:val="20"/>
        </w:rPr>
        <w:sectPr w:rsidR="00932A17">
          <w:footerReference w:type="default" r:id="rId63"/>
          <w:pgSz w:w="15840" w:h="12240" w:orient="landscape"/>
          <w:pgMar w:top="0" w:right="0" w:bottom="720" w:left="0" w:header="0" w:footer="520" w:gutter="0"/>
          <w:cols w:space="720"/>
        </w:sectPr>
      </w:pPr>
    </w:p>
    <w:p w14:paraId="013CEE6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560" behindDoc="0" locked="0" layoutInCell="1" allowOverlap="1" wp14:anchorId="151864AA" wp14:editId="79B5D600">
                <wp:simplePos x="0" y="0"/>
                <wp:positionH relativeFrom="page">
                  <wp:posOffset>6350</wp:posOffset>
                </wp:positionH>
                <wp:positionV relativeFrom="page">
                  <wp:posOffset>6350</wp:posOffset>
                </wp:positionV>
                <wp:extent cx="10052050" cy="685800"/>
                <wp:effectExtent l="0" t="0" r="0" b="0"/>
                <wp:wrapNone/>
                <wp:docPr id="714"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15" name="Rectangle 19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Text Box 194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F34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17" name="Text Box 194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D8D7" w14:textId="77777777" w:rsidR="00742030" w:rsidRDefault="00742030">
                              <w:pPr>
                                <w:spacing w:line="201" w:lineRule="exact"/>
                                <w:rPr>
                                  <w:b/>
                                  <w:sz w:val="18"/>
                                </w:rPr>
                              </w:pPr>
                              <w:r>
                                <w:rPr>
                                  <w:b/>
                                  <w:color w:val="FFFFFF"/>
                                  <w:sz w:val="18"/>
                                </w:rPr>
                                <w:t>173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864AA" id="Group 1939" o:spid="_x0000_s1710" style="position:absolute;margin-left:.5pt;margin-top:.5pt;width:791.5pt;height:54pt;z-index:145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UUksAMAAGMOAAAOAAAAZHJzL2Uyb0RvYy54bWzsV11v2zYUfR/Q/0DwXZEoS7YkRCka2woG&#13;&#10;ZFuxdj+AlqgPTBI1ko6cDvvvuyRt2U66NW3aAgWiB4nUJS8vz73niLp8vetadMeEbHifYnLhYcT6&#13;&#10;nBdNX6X4j/eZE2EkFe0L2vKepfieSfz66tVPl+OQMJ/XvC2YQOCkl8k4pLhWakhcV+Y166i84APr&#13;&#10;wVhy0VEFXVG5haAjeO9a1/e8uTtyUQyC50xKeLuyRnxl/Jcly9VvZSmZQm2KITZl7sLcN/ruXl3S&#13;&#10;pBJ0qJt8Hwb9gig62vSw6ORqRRVFW9E8ctU1ueCSl+oi553Ly7LJmdkD7IZ4D3ZzI/h2MHupkrEa&#13;&#10;JpgA2gc4fbHb/Ne7twI1RYoXJMCopx0kyayLSDyLNT7jUCUw7EYM74a3wm4Smrc8/1OC2X1o1/3K&#13;&#10;Dkab8RdegEe6VdzgsytFp13AztHOpOF+SgPbKZTDS+J5oe+FkK4cjPMojLx9ovIasqnnETCCDR4m&#13;&#10;gXm9PswNo9l+IvEiY3ZpYlc1ke4j09uCipNHUOXzQH1X04GZXEmN1gRqeAD1d6hF2lctA2ADE5iO&#13;&#10;AIYeUJWnkJ5Y9DAJyH8SzAegTHD+DyQ0GYRUN4x3SDdSLCBKkyh6dyuVTu9xiM6b5G1TZE3bmo6o&#13;&#10;NstWoDsK7MrWi+sJ8LNhba8H91xPsx7tGwgQ1tA2Haphy98x8QPv2o+dbB4tnCALQideeJHjkfg6&#13;&#10;nntBHKyyf3SAJEjqpihYf9v07MBcEjwtiXsNsZwz3EVjiuPQD83ez6KXp5v0zKWLDnA5G9Y1CoSs&#13;&#10;bboUQ7nCZSuzZrRY94WpUkWb1rbd8/CNN8Dg8DSoQLXavNtS3fDiHmpAcEgSFDhILjRqLj5gNIJ8&#13;&#10;pVj+taWCYdT+3EMpxySAIkPKdIJw4UNHnFo2pxba5+AqxQoj21wqq5HbQTRVDSsRA0zP3wCRy8YU&#13;&#10;ho7PRgVx6w6w6bvRan6g1XtdO9d8p1lFrFxN3EFqB5ZD8M/mlwERVCcIfZtcvbQWrHkY+1asfM+Y&#13;&#10;Jsk5kueJ/JpYQpPPoo0Xr6N1FDiBP187gbdaOW+yZeDMM7IIV7PVcrki57TRZHw+bYwK/LckZPp6&#13;&#10;zJaT8rdSAniZ8n9RAq0rn1ACtdvszBd7FphiO/LwyeowKcOkCtCwigCNH08NFh9Tgwmc/Tf2K6sB&#13;&#10;CSISm1PIIz2Y+eRFDj5yQniRg29wMDiRg9nh+/eZh4XvJgfmBA5/Muags//r0r9Kp31zmDj+G179&#13;&#10;Cw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VHlFJLADAABjDgAADgAAAAAAAAAAAAAAAAAuAgAAZHJzL2Uyb0RvYy54&#13;&#10;bWxQSwECLQAUAAYACAAAACEAn3aJ9eAAAAANAQAADwAAAAAAAAAAAAAAAAAKBgAAZHJzL2Rvd25y&#13;&#10;ZXYueG1sUEsFBgAAAAAEAAQA8wAAABcHAAAAAA==&#13;&#10;">
                <v:rect id="Rectangle 1940" o:spid="_x0000_s17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SxBygAAAOEAAAAPAAAAZHJzL2Rvd25yZXYueG1sRI9Ba8JA&#13;&#10;FITvQv/D8gq91U1KY0t0DdI2IB4KjRU9PrLPJJh9G7Krif/eLRS8DAzDfMMsstG04kK9aywriKcR&#13;&#10;COLS6oYrBb/b/PkdhPPIGlvLpOBKDrLlw2SBqbYD/9Cl8JUIEHYpKqi971IpXVmTQTe1HXHIjrY3&#13;&#10;6IPtK6l7HALctPIlimbSYMNhocaOPmoqT8XZKPi+fpkjJ02xne3p8Nrt8sNqs1Pq6XH8nAdZzUF4&#13;&#10;Gv298Y9YawVvcQJ/j8IbkMsbAAAA//8DAFBLAQItABQABgAIAAAAIQDb4fbL7gAAAIUBAAATAAAA&#13;&#10;AAAAAAAAAAAAAAAAAABbQ29udGVudF9UeXBlc10ueG1sUEsBAi0AFAAGAAgAAAAhAFr0LFu/AAAA&#13;&#10;FQEAAAsAAAAAAAAAAAAAAAAAHwEAAF9yZWxzLy5yZWxzUEsBAi0AFAAGAAgAAAAhAExBLEHKAAAA&#13;&#10;4QAAAA8AAAAAAAAAAAAAAAAABwIAAGRycy9kb3ducmV2LnhtbFBLBQYAAAAAAwADALcAAAD+AgAA&#13;&#10;AAA=&#13;&#10;" fillcolor="#fe7b80" stroked="f">
                  <v:path arrowok="t"/>
                </v:rect>
                <v:shape id="Text Box 1941" o:spid="_x0000_s17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UifyAAAAOEAAAAPAAAAZHJzL2Rvd25yZXYueG1sRI9BawIx&#13;&#10;FITvhf6H8ArealahWlajFEUqSA9qCz0+Ns/N4uZlSdI1/ntTELwMDMN8w8yXybaiJx8axwpGwwIE&#13;&#10;ceV0w7WC7+Pm9R1EiMgaW8ek4EoBlovnpzmW2l14T/0h1iJDOJSowMTYlVKGypDFMHQdcc5OzluM&#13;&#10;2fpaao+XDLetHBfFRFpsOC8Y7GhlqDof/qyCn1W32aVfg1/9m/5cj6f7q6+SUoOXtJ5l+ZiBiJTi&#13;&#10;o3FHbLWC6WgC/4/yG5CLGwAAAP//AwBQSwECLQAUAAYACAAAACEA2+H2y+4AAACFAQAAEwAAAAAA&#13;&#10;AAAAAAAAAAAAAAAAW0NvbnRlbnRfVHlwZXNdLnhtbFBLAQItABQABgAIAAAAIQBa9CxbvwAAABUB&#13;&#10;AAALAAAAAAAAAAAAAAAAAB8BAABfcmVscy8ucmVsc1BLAQItABQABgAIAAAAIQA6XUifyAAAAOEA&#13;&#10;AAAPAAAAAAAAAAAAAAAAAAcCAABkcnMvZG93bnJldi54bWxQSwUGAAAAAAMAAwC3AAAA/AIAAAAA&#13;&#10;" filled="f" stroked="f">
                  <v:path arrowok="t"/>
                  <v:textbox inset="0,0,0,0">
                    <w:txbxContent>
                      <w:p w14:paraId="01CDF34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42" o:spid="_x0000_s17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e0EyAAAAOEAAAAPAAAAZHJzL2Rvd25yZXYueG1sRI9BawIx&#13;&#10;FITvQv9DeIXeNKtQV1ajFEVakB7UFnp8bF43SzcvS5Ku8d83BcHLwDDMN8xqk2wnBvKhdaxgOilA&#13;&#10;ENdOt9wo+DjvxwsQISJr7ByTgisF2KwfRiustLvwkYZTbESGcKhQgYmxr6QMtSGLYeJ64px9O28x&#13;&#10;ZusbqT1eMtx2clYUc2mx5bxgsKetofrn9GsVfG77/SF9GXwfnvXrblYer75OSj09pt0yy8sSRKQU&#13;&#10;740b4k0rKKcl/D/Kb0Cu/wAAAP//AwBQSwECLQAUAAYACAAAACEA2+H2y+4AAACFAQAAEwAAAAAA&#13;&#10;AAAAAAAAAAAAAAAAW0NvbnRlbnRfVHlwZXNdLnhtbFBLAQItABQABgAIAAAAIQBa9CxbvwAAABUB&#13;&#10;AAALAAAAAAAAAAAAAAAAAB8BAABfcmVscy8ucmVsc1BLAQItABQABgAIAAAAIQBVEe0EyAAAAOEA&#13;&#10;AAAPAAAAAAAAAAAAAAAAAAcCAABkcnMvZG93bnJldi54bWxQSwUGAAAAAAMAAwC3AAAA/AIAAAAA&#13;&#10;" filled="f" stroked="f">
                  <v:path arrowok="t"/>
                  <v:textbox inset="0,0,0,0">
                    <w:txbxContent>
                      <w:p w14:paraId="13B4D8D7" w14:textId="77777777" w:rsidR="00742030" w:rsidRDefault="00742030">
                        <w:pPr>
                          <w:spacing w:line="201" w:lineRule="exact"/>
                          <w:rPr>
                            <w:b/>
                            <w:sz w:val="18"/>
                          </w:rPr>
                        </w:pPr>
                        <w:r>
                          <w:rPr>
                            <w:b/>
                            <w:color w:val="FFFFFF"/>
                            <w:sz w:val="18"/>
                          </w:rPr>
                          <w:t>173</w:t>
                        </w:r>
                      </w:p>
                    </w:txbxContent>
                  </v:textbox>
                </v:shape>
                <w10:wrap anchorx="page" anchory="page"/>
              </v:group>
            </w:pict>
          </mc:Fallback>
        </mc:AlternateContent>
      </w:r>
    </w:p>
    <w:p w14:paraId="199334BF" w14:textId="77777777" w:rsidR="00932A17" w:rsidRDefault="00932A17">
      <w:pPr>
        <w:pStyle w:val="BodyText"/>
        <w:rPr>
          <w:rFonts w:ascii="Times New Roman"/>
          <w:sz w:val="20"/>
        </w:rPr>
      </w:pPr>
    </w:p>
    <w:p w14:paraId="3F5B4DDE" w14:textId="77777777" w:rsidR="00932A17" w:rsidRDefault="00932A17">
      <w:pPr>
        <w:pStyle w:val="BodyText"/>
        <w:rPr>
          <w:rFonts w:ascii="Times New Roman"/>
          <w:sz w:val="20"/>
        </w:rPr>
      </w:pPr>
    </w:p>
    <w:p w14:paraId="2CC711C2" w14:textId="77777777" w:rsidR="00932A17" w:rsidRDefault="00932A17">
      <w:pPr>
        <w:pStyle w:val="BodyText"/>
        <w:rPr>
          <w:rFonts w:ascii="Times New Roman"/>
          <w:sz w:val="20"/>
        </w:rPr>
      </w:pPr>
    </w:p>
    <w:p w14:paraId="6C010203" w14:textId="77777777" w:rsidR="00932A17" w:rsidRDefault="00932A17">
      <w:pPr>
        <w:pStyle w:val="BodyText"/>
        <w:rPr>
          <w:rFonts w:ascii="Times New Roman"/>
          <w:sz w:val="20"/>
        </w:rPr>
      </w:pPr>
    </w:p>
    <w:p w14:paraId="7DB7125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85623FD" w14:textId="77777777">
        <w:trPr>
          <w:trHeight w:val="931"/>
        </w:trPr>
        <w:tc>
          <w:tcPr>
            <w:tcW w:w="2880" w:type="dxa"/>
            <w:shd w:val="clear" w:color="auto" w:fill="8CA5D5"/>
          </w:tcPr>
          <w:p w14:paraId="7346968C" w14:textId="77777777" w:rsidR="00932A17" w:rsidRDefault="00932A17">
            <w:pPr>
              <w:pStyle w:val="TableParagraph"/>
              <w:spacing w:before="6"/>
              <w:ind w:left="0"/>
              <w:rPr>
                <w:rFonts w:ascii="Times New Roman"/>
                <w:sz w:val="28"/>
              </w:rPr>
            </w:pPr>
          </w:p>
          <w:p w14:paraId="760A731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ED36E9" w14:textId="77777777" w:rsidR="00932A17" w:rsidRDefault="00932A17">
            <w:pPr>
              <w:pStyle w:val="TableParagraph"/>
              <w:spacing w:before="6"/>
              <w:ind w:left="0"/>
              <w:rPr>
                <w:rFonts w:ascii="Times New Roman"/>
                <w:sz w:val="28"/>
              </w:rPr>
            </w:pPr>
          </w:p>
          <w:p w14:paraId="6C60332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1965274" w14:textId="77777777" w:rsidR="00932A17" w:rsidRDefault="00932A17">
            <w:pPr>
              <w:pStyle w:val="TableParagraph"/>
              <w:spacing w:before="6"/>
              <w:ind w:left="0"/>
              <w:rPr>
                <w:rFonts w:ascii="Times New Roman"/>
                <w:sz w:val="28"/>
              </w:rPr>
            </w:pPr>
          </w:p>
          <w:p w14:paraId="3EE6017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8D3C79E" w14:textId="77777777" w:rsidR="00932A17" w:rsidRDefault="00932A17">
            <w:pPr>
              <w:pStyle w:val="TableParagraph"/>
              <w:spacing w:before="6"/>
              <w:ind w:left="0"/>
              <w:rPr>
                <w:rFonts w:ascii="Times New Roman"/>
                <w:sz w:val="28"/>
              </w:rPr>
            </w:pPr>
          </w:p>
          <w:p w14:paraId="0F9DBC83"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155A556" w14:textId="77777777" w:rsidR="00932A17" w:rsidRDefault="00BF5E70">
            <w:pPr>
              <w:pStyle w:val="TableParagraph"/>
              <w:spacing w:before="116"/>
              <w:ind w:left="787" w:right="778"/>
              <w:jc w:val="center"/>
              <w:rPr>
                <w:b/>
                <w:sz w:val="28"/>
              </w:rPr>
            </w:pPr>
            <w:r>
              <w:rPr>
                <w:b/>
                <w:sz w:val="28"/>
              </w:rPr>
              <w:t>Learning Progression</w:t>
            </w:r>
          </w:p>
          <w:p w14:paraId="3DB4B37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77A989D" w14:textId="77777777">
        <w:trPr>
          <w:trHeight w:val="524"/>
        </w:trPr>
        <w:tc>
          <w:tcPr>
            <w:tcW w:w="14381" w:type="dxa"/>
            <w:gridSpan w:val="5"/>
            <w:shd w:val="clear" w:color="auto" w:fill="DCDDDE"/>
          </w:tcPr>
          <w:p w14:paraId="7BAF847D" w14:textId="77777777" w:rsidR="00932A17" w:rsidRDefault="00BF5E70">
            <w:pPr>
              <w:pStyle w:val="TableParagraph"/>
              <w:spacing w:before="124"/>
              <w:ind w:left="4973" w:right="4965"/>
              <w:jc w:val="center"/>
              <w:rPr>
                <w:rFonts w:ascii="Arial-BoldItalicMT"/>
                <w:b/>
                <w:i/>
                <w:sz w:val="24"/>
              </w:rPr>
            </w:pPr>
            <w:r>
              <w:rPr>
                <w:rFonts w:ascii="Arial-BoldItalicMT"/>
                <w:b/>
                <w:i/>
                <w:sz w:val="24"/>
              </w:rPr>
              <w:t>Craft and Structure</w:t>
            </w:r>
          </w:p>
        </w:tc>
      </w:tr>
      <w:tr w:rsidR="00932A17" w14:paraId="153254BF" w14:textId="77777777">
        <w:trPr>
          <w:trHeight w:val="5175"/>
        </w:trPr>
        <w:tc>
          <w:tcPr>
            <w:tcW w:w="2880" w:type="dxa"/>
            <w:shd w:val="clear" w:color="auto" w:fill="DCDDDE"/>
          </w:tcPr>
          <w:p w14:paraId="553D7369" w14:textId="77777777" w:rsidR="00932A17" w:rsidRDefault="00BF5E70">
            <w:pPr>
              <w:pStyle w:val="TableParagraph"/>
              <w:spacing w:before="133" w:line="249" w:lineRule="auto"/>
              <w:ind w:left="90" w:right="91"/>
              <w:rPr>
                <w:sz w:val="20"/>
              </w:rPr>
            </w:pPr>
            <w:r>
              <w:rPr>
                <w:b/>
                <w:sz w:val="20"/>
              </w:rPr>
              <w:t xml:space="preserve">RI.6.4 </w:t>
            </w:r>
            <w:r>
              <w:rPr>
                <w:sz w:val="20"/>
              </w:rPr>
              <w:t>Determine the meaning of words and phrases as they are used in a text, including figurative, connotative, and technical meanings.</w:t>
            </w:r>
          </w:p>
          <w:p w14:paraId="31815BB6" w14:textId="77777777" w:rsidR="00932A17" w:rsidRDefault="00BF5E70">
            <w:pPr>
              <w:pStyle w:val="TableParagraph"/>
              <w:spacing w:before="94"/>
              <w:ind w:left="90"/>
              <w:rPr>
                <w:sz w:val="20"/>
              </w:rPr>
            </w:pPr>
            <w:r>
              <w:rPr>
                <w:sz w:val="20"/>
              </w:rPr>
              <w:t>See RL.6.4.</w:t>
            </w:r>
          </w:p>
        </w:tc>
        <w:tc>
          <w:tcPr>
            <w:tcW w:w="1891" w:type="dxa"/>
          </w:tcPr>
          <w:p w14:paraId="4AA8236B" w14:textId="77777777" w:rsidR="00932A17" w:rsidRDefault="00BF5E70">
            <w:pPr>
              <w:pStyle w:val="TableParagraph"/>
              <w:spacing w:before="133" w:line="249" w:lineRule="auto"/>
              <w:ind w:left="90" w:right="81"/>
              <w:rPr>
                <w:sz w:val="20"/>
              </w:rPr>
            </w:pPr>
            <w:r>
              <w:rPr>
                <w:b/>
                <w:sz w:val="20"/>
              </w:rPr>
              <w:t xml:space="preserve">RI.6.4a </w:t>
            </w:r>
            <w:r>
              <w:rPr>
                <w:sz w:val="20"/>
              </w:rPr>
              <w:t>Explain the meaning of words or phrases as they are used in a text, including technical or connotative meanings.</w:t>
            </w:r>
          </w:p>
        </w:tc>
        <w:tc>
          <w:tcPr>
            <w:tcW w:w="2160" w:type="dxa"/>
          </w:tcPr>
          <w:p w14:paraId="2F639298" w14:textId="77777777" w:rsidR="00932A17" w:rsidRDefault="00BF5E70">
            <w:pPr>
              <w:pStyle w:val="TableParagraph"/>
              <w:spacing w:before="133" w:line="249" w:lineRule="auto"/>
              <w:ind w:left="89" w:right="112"/>
              <w:jc w:val="both"/>
              <w:rPr>
                <w:sz w:val="20"/>
              </w:rPr>
            </w:pPr>
            <w:r>
              <w:rPr>
                <w:b/>
                <w:sz w:val="20"/>
              </w:rPr>
              <w:t xml:space="preserve">RI.6.4b </w:t>
            </w:r>
            <w:r>
              <w:rPr>
                <w:sz w:val="20"/>
              </w:rPr>
              <w:t>Identify words that evoke feelings or emotion.</w:t>
            </w:r>
          </w:p>
        </w:tc>
        <w:tc>
          <w:tcPr>
            <w:tcW w:w="1901" w:type="dxa"/>
          </w:tcPr>
          <w:p w14:paraId="19FB9914" w14:textId="77777777" w:rsidR="00932A17" w:rsidRDefault="00BF5E70">
            <w:pPr>
              <w:pStyle w:val="TableParagraph"/>
              <w:spacing w:before="133" w:line="249" w:lineRule="auto"/>
              <w:ind w:left="89" w:right="147"/>
              <w:rPr>
                <w:sz w:val="20"/>
              </w:rPr>
            </w:pPr>
            <w:r>
              <w:rPr>
                <w:b/>
                <w:sz w:val="20"/>
              </w:rPr>
              <w:t xml:space="preserve">RI.6.4c </w:t>
            </w:r>
            <w:r>
              <w:rPr>
                <w:sz w:val="20"/>
              </w:rPr>
              <w:t>Match pictures or objects to words or phrases based on how they are used in a text.</w:t>
            </w:r>
          </w:p>
        </w:tc>
        <w:tc>
          <w:tcPr>
            <w:tcW w:w="5549" w:type="dxa"/>
          </w:tcPr>
          <w:p w14:paraId="642C4F28" w14:textId="77777777" w:rsidR="00932A17" w:rsidRDefault="00BF5E70">
            <w:pPr>
              <w:pStyle w:val="TableParagraph"/>
              <w:spacing w:before="133"/>
              <w:ind w:left="89"/>
              <w:rPr>
                <w:b/>
                <w:sz w:val="20"/>
              </w:rPr>
            </w:pPr>
            <w:r>
              <w:rPr>
                <w:b/>
                <w:sz w:val="20"/>
              </w:rPr>
              <w:t>Between complexity a and b:</w:t>
            </w:r>
          </w:p>
          <w:p w14:paraId="12E5A8E5" w14:textId="76F6CA74" w:rsidR="00932A17" w:rsidRDefault="00BF5E70" w:rsidP="00C61D9B">
            <w:pPr>
              <w:pStyle w:val="TableParagraph"/>
              <w:numPr>
                <w:ilvl w:val="0"/>
                <w:numId w:val="240"/>
              </w:numPr>
              <w:tabs>
                <w:tab w:val="left" w:pos="270"/>
              </w:tabs>
              <w:spacing w:line="249" w:lineRule="auto"/>
              <w:ind w:right="809"/>
              <w:rPr>
                <w:sz w:val="20"/>
              </w:rPr>
            </w:pPr>
            <w:r>
              <w:rPr>
                <w:sz w:val="20"/>
              </w:rPr>
              <w:t xml:space="preserve">Identify examples of figurative, connotative, and/or technical language within </w:t>
            </w:r>
            <w:r w:rsidR="00C0365F">
              <w:rPr>
                <w:sz w:val="20"/>
              </w:rPr>
              <w:t>a</w:t>
            </w:r>
            <w:r>
              <w:rPr>
                <w:spacing w:val="-4"/>
                <w:sz w:val="20"/>
              </w:rPr>
              <w:t xml:space="preserve"> </w:t>
            </w:r>
            <w:r>
              <w:rPr>
                <w:sz w:val="20"/>
              </w:rPr>
              <w:t>text.</w:t>
            </w:r>
          </w:p>
          <w:p w14:paraId="0F8D1A3C" w14:textId="77777777" w:rsidR="00932A17" w:rsidRDefault="00BF5E70">
            <w:pPr>
              <w:pStyle w:val="TableParagraph"/>
              <w:spacing w:before="41"/>
              <w:ind w:left="89"/>
              <w:rPr>
                <w:b/>
                <w:sz w:val="20"/>
              </w:rPr>
            </w:pPr>
            <w:r>
              <w:rPr>
                <w:b/>
                <w:sz w:val="20"/>
              </w:rPr>
              <w:t>Between complexity b and c:</w:t>
            </w:r>
          </w:p>
          <w:p w14:paraId="33341663" w14:textId="77777777" w:rsidR="00932A17" w:rsidRDefault="00BF5E70" w:rsidP="00C61D9B">
            <w:pPr>
              <w:pStyle w:val="TableParagraph"/>
              <w:numPr>
                <w:ilvl w:val="0"/>
                <w:numId w:val="240"/>
              </w:numPr>
              <w:tabs>
                <w:tab w:val="left" w:pos="270"/>
              </w:tabs>
              <w:rPr>
                <w:sz w:val="20"/>
              </w:rPr>
            </w:pPr>
            <w:r>
              <w:rPr>
                <w:sz w:val="20"/>
              </w:rPr>
              <w:t>Identify words that describe a personal feeling or</w:t>
            </w:r>
            <w:r>
              <w:rPr>
                <w:spacing w:val="-25"/>
                <w:sz w:val="20"/>
              </w:rPr>
              <w:t xml:space="preserve"> </w:t>
            </w:r>
            <w:r>
              <w:rPr>
                <w:sz w:val="20"/>
              </w:rPr>
              <w:t>emotion.</w:t>
            </w:r>
          </w:p>
          <w:p w14:paraId="704B9C58" w14:textId="77777777" w:rsidR="00932A17" w:rsidRDefault="00BF5E70" w:rsidP="00C61D9B">
            <w:pPr>
              <w:pStyle w:val="TableParagraph"/>
              <w:numPr>
                <w:ilvl w:val="0"/>
                <w:numId w:val="240"/>
              </w:numPr>
              <w:tabs>
                <w:tab w:val="left" w:pos="270"/>
              </w:tabs>
              <w:spacing w:line="249" w:lineRule="auto"/>
              <w:ind w:right="264"/>
              <w:rPr>
                <w:sz w:val="20"/>
              </w:rPr>
            </w:pPr>
            <w:r>
              <w:rPr>
                <w:sz w:val="20"/>
              </w:rPr>
              <w:t xml:space="preserve">Identify </w:t>
            </w:r>
            <w:r w:rsidRPr="00DC717D">
              <w:rPr>
                <w:sz w:val="20"/>
              </w:rPr>
              <w:t>technical language</w:t>
            </w:r>
            <w:r>
              <w:rPr>
                <w:sz w:val="20"/>
              </w:rPr>
              <w:t xml:space="preserve"> as words related to a specific subject or</w:t>
            </w:r>
            <w:r>
              <w:rPr>
                <w:spacing w:val="-2"/>
                <w:sz w:val="20"/>
              </w:rPr>
              <w:t xml:space="preserve"> </w:t>
            </w:r>
            <w:r>
              <w:rPr>
                <w:sz w:val="20"/>
              </w:rPr>
              <w:t>trade.</w:t>
            </w:r>
          </w:p>
          <w:p w14:paraId="1FB9C7A5" w14:textId="43CDC286" w:rsidR="00932A17" w:rsidRDefault="00BF5E70" w:rsidP="00C61D9B">
            <w:pPr>
              <w:pStyle w:val="TableParagraph"/>
              <w:numPr>
                <w:ilvl w:val="0"/>
                <w:numId w:val="240"/>
              </w:numPr>
              <w:tabs>
                <w:tab w:val="left" w:pos="270"/>
              </w:tabs>
              <w:spacing w:before="42" w:line="249" w:lineRule="auto"/>
              <w:ind w:right="252"/>
              <w:jc w:val="both"/>
              <w:rPr>
                <w:sz w:val="20"/>
              </w:rPr>
            </w:pPr>
            <w:r>
              <w:rPr>
                <w:sz w:val="20"/>
              </w:rPr>
              <w:t xml:space="preserve">Identify </w:t>
            </w:r>
            <w:r w:rsidRPr="00DC717D">
              <w:rPr>
                <w:sz w:val="20"/>
              </w:rPr>
              <w:t>connotative language</w:t>
            </w:r>
            <w:r>
              <w:rPr>
                <w:sz w:val="20"/>
              </w:rPr>
              <w:t xml:space="preserve"> as an idea or feeling that a word invokes in addition to its literal or primary meaning. (e.g.</w:t>
            </w:r>
            <w:r w:rsidR="00C0365F">
              <w:rPr>
                <w:sz w:val="20"/>
              </w:rPr>
              <w:t>,</w:t>
            </w:r>
            <w:r>
              <w:rPr>
                <w:sz w:val="20"/>
              </w:rPr>
              <w:t xml:space="preserve"> synonyms, hidden meaning,</w:t>
            </w:r>
            <w:r>
              <w:rPr>
                <w:spacing w:val="-7"/>
                <w:sz w:val="20"/>
              </w:rPr>
              <w:t xml:space="preserve"> </w:t>
            </w:r>
            <w:r>
              <w:rPr>
                <w:sz w:val="20"/>
              </w:rPr>
              <w:t>association)</w:t>
            </w:r>
            <w:r w:rsidR="00C0365F">
              <w:rPr>
                <w:sz w:val="20"/>
              </w:rPr>
              <w:t>.</w:t>
            </w:r>
          </w:p>
          <w:p w14:paraId="352CB92B" w14:textId="2D17FD2E" w:rsidR="00932A17" w:rsidRDefault="00BF5E70" w:rsidP="00C61D9B">
            <w:pPr>
              <w:pStyle w:val="TableParagraph"/>
              <w:numPr>
                <w:ilvl w:val="0"/>
                <w:numId w:val="240"/>
              </w:numPr>
              <w:tabs>
                <w:tab w:val="left" w:pos="270"/>
              </w:tabs>
              <w:spacing w:before="43" w:line="249" w:lineRule="auto"/>
              <w:ind w:right="431"/>
              <w:rPr>
                <w:sz w:val="20"/>
              </w:rPr>
            </w:pPr>
            <w:r>
              <w:rPr>
                <w:sz w:val="20"/>
              </w:rPr>
              <w:t>Identify figurative language as metaphorical, nonliteral, and/or</w:t>
            </w:r>
            <w:r>
              <w:rPr>
                <w:spacing w:val="-2"/>
                <w:sz w:val="20"/>
              </w:rPr>
              <w:t xml:space="preserve"> </w:t>
            </w:r>
            <w:r>
              <w:rPr>
                <w:sz w:val="20"/>
              </w:rPr>
              <w:t>symbolic.</w:t>
            </w:r>
          </w:p>
          <w:p w14:paraId="0FC87141" w14:textId="3846FD89" w:rsidR="00932A17" w:rsidRDefault="00BF5E70" w:rsidP="00C61D9B">
            <w:pPr>
              <w:pStyle w:val="TableParagraph"/>
              <w:numPr>
                <w:ilvl w:val="0"/>
                <w:numId w:val="240"/>
              </w:numPr>
              <w:tabs>
                <w:tab w:val="left" w:pos="270"/>
              </w:tabs>
              <w:spacing w:before="41" w:line="249" w:lineRule="auto"/>
              <w:ind w:right="1086"/>
              <w:rPr>
                <w:sz w:val="20"/>
              </w:rPr>
            </w:pPr>
            <w:r>
              <w:rPr>
                <w:sz w:val="20"/>
              </w:rPr>
              <w:t>Identify that information</w:t>
            </w:r>
            <w:r w:rsidR="00C0365F">
              <w:rPr>
                <w:sz w:val="20"/>
              </w:rPr>
              <w:t>al</w:t>
            </w:r>
            <w:r>
              <w:rPr>
                <w:sz w:val="20"/>
              </w:rPr>
              <w:t xml:space="preserve"> text contains figurative, connotative</w:t>
            </w:r>
            <w:r w:rsidR="00C0365F">
              <w:rPr>
                <w:sz w:val="20"/>
              </w:rPr>
              <w:t>,</w:t>
            </w:r>
            <w:r>
              <w:rPr>
                <w:sz w:val="20"/>
              </w:rPr>
              <w:t xml:space="preserve"> and technical</w:t>
            </w:r>
            <w:r>
              <w:rPr>
                <w:spacing w:val="-3"/>
                <w:sz w:val="20"/>
              </w:rPr>
              <w:t xml:space="preserve"> </w:t>
            </w:r>
            <w:r>
              <w:rPr>
                <w:sz w:val="20"/>
              </w:rPr>
              <w:t>language.</w:t>
            </w:r>
          </w:p>
          <w:p w14:paraId="17AD7ACC" w14:textId="77777777" w:rsidR="00932A17" w:rsidRDefault="00BF5E70" w:rsidP="00C61D9B">
            <w:pPr>
              <w:pStyle w:val="TableParagraph"/>
              <w:numPr>
                <w:ilvl w:val="0"/>
                <w:numId w:val="240"/>
              </w:numPr>
              <w:tabs>
                <w:tab w:val="left" w:pos="270"/>
              </w:tabs>
              <w:spacing w:before="42" w:line="249" w:lineRule="auto"/>
              <w:ind w:right="532"/>
              <w:rPr>
                <w:sz w:val="20"/>
              </w:rPr>
            </w:pPr>
            <w:r>
              <w:rPr>
                <w:sz w:val="20"/>
              </w:rPr>
              <w:t>Recognize that spoken and written language</w:t>
            </w:r>
            <w:r>
              <w:rPr>
                <w:spacing w:val="-26"/>
                <w:sz w:val="20"/>
              </w:rPr>
              <w:t xml:space="preserve"> </w:t>
            </w:r>
            <w:r>
              <w:rPr>
                <w:sz w:val="20"/>
              </w:rPr>
              <w:t>conveys meaning.</w:t>
            </w:r>
          </w:p>
          <w:p w14:paraId="754C8FB7" w14:textId="263A282B" w:rsidR="00932A17" w:rsidRDefault="00BF5E70" w:rsidP="00C61D9B">
            <w:pPr>
              <w:pStyle w:val="TableParagraph"/>
              <w:numPr>
                <w:ilvl w:val="0"/>
                <w:numId w:val="240"/>
              </w:numPr>
              <w:tabs>
                <w:tab w:val="left" w:pos="270"/>
              </w:tabs>
              <w:spacing w:before="41" w:line="249" w:lineRule="auto"/>
              <w:ind w:right="510"/>
              <w:rPr>
                <w:sz w:val="20"/>
              </w:rPr>
            </w:pPr>
            <w:r>
              <w:rPr>
                <w:sz w:val="20"/>
              </w:rPr>
              <w:t>Actively engage with objects, tactile graphics, or</w:t>
            </w:r>
            <w:r>
              <w:rPr>
                <w:spacing w:val="-32"/>
                <w:sz w:val="20"/>
              </w:rPr>
              <w:t xml:space="preserve"> </w:t>
            </w:r>
            <w:r>
              <w:rPr>
                <w:sz w:val="20"/>
              </w:rPr>
              <w:t>other sensory experiences related to better understand</w:t>
            </w:r>
            <w:r w:rsidR="00C0365F">
              <w:rPr>
                <w:sz w:val="20"/>
              </w:rPr>
              <w:t>ing</w:t>
            </w:r>
            <w:r>
              <w:rPr>
                <w:sz w:val="20"/>
              </w:rPr>
              <w:t xml:space="preserve"> the meaning of words in a</w:t>
            </w:r>
            <w:r>
              <w:rPr>
                <w:spacing w:val="-6"/>
                <w:sz w:val="20"/>
              </w:rPr>
              <w:t xml:space="preserve"> </w:t>
            </w:r>
            <w:r>
              <w:rPr>
                <w:sz w:val="20"/>
              </w:rPr>
              <w:t>text.</w:t>
            </w:r>
          </w:p>
        </w:tc>
      </w:tr>
    </w:tbl>
    <w:p w14:paraId="46E9E134" w14:textId="77777777" w:rsidR="00932A17" w:rsidRDefault="00932A17">
      <w:pPr>
        <w:spacing w:line="249" w:lineRule="auto"/>
        <w:rPr>
          <w:sz w:val="20"/>
        </w:rPr>
        <w:sectPr w:rsidR="00932A17">
          <w:footerReference w:type="default" r:id="rId64"/>
          <w:pgSz w:w="15840" w:h="12240" w:orient="landscape"/>
          <w:pgMar w:top="0" w:right="0" w:bottom="720" w:left="0" w:header="0" w:footer="520" w:gutter="0"/>
          <w:cols w:space="720"/>
        </w:sectPr>
      </w:pPr>
    </w:p>
    <w:p w14:paraId="15715C1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632" behindDoc="0" locked="0" layoutInCell="1" allowOverlap="1" wp14:anchorId="63DA9756" wp14:editId="4FDFC35F">
                <wp:simplePos x="0" y="0"/>
                <wp:positionH relativeFrom="page">
                  <wp:posOffset>6350</wp:posOffset>
                </wp:positionH>
                <wp:positionV relativeFrom="page">
                  <wp:posOffset>6350</wp:posOffset>
                </wp:positionV>
                <wp:extent cx="10052050" cy="685800"/>
                <wp:effectExtent l="0" t="0" r="0" b="0"/>
                <wp:wrapNone/>
                <wp:docPr id="710"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11" name="Rectangle 19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Text Box 193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8FD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13" name="Text Box 193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4E9CA" w14:textId="77777777" w:rsidR="00742030" w:rsidRDefault="00742030">
                              <w:pPr>
                                <w:spacing w:line="201" w:lineRule="exact"/>
                                <w:rPr>
                                  <w:b/>
                                  <w:sz w:val="18"/>
                                </w:rPr>
                              </w:pPr>
                              <w:r>
                                <w:rPr>
                                  <w:b/>
                                  <w:color w:val="FFFFFF"/>
                                  <w:sz w:val="18"/>
                                </w:rPr>
                                <w:t>174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A9756" id="Group 1935" o:spid="_x0000_s1714" style="position:absolute;margin-left:.5pt;margin-top:.5pt;width:791.5pt;height:54pt;z-index:146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YzHtwMAAGMOAAAOAAAAZHJzL2Uyb0RvYy54bWzsV11vnDgUfV+p/wH5nfAxZgZQSNXMDNFK&#13;&#10;2W3Vdn+AB8yHCpjanjDZ1f73vbYHwkx2t2lTVaoUHsDmmuvrc+85NpevD21j3VEuatYlyLtwkUW7&#13;&#10;jOV1Vyboj4+pHSJLSNLlpGEdTdA9Fej11atfLoc+pj6rWJNTboGTTsRDn6BKyj52HJFVtCXigvW0&#13;&#10;A2PBeEskdHnp5JwM4L1tHN91l87AeN5zllEh4O3GGNGV9l8UNJNvi0JQaTUJgtikvnN936m7c3VJ&#13;&#10;4pKTvqqzYxjkG6JoSd3BpJOrDZHE2vP6kau2zjgTrJAXGWsdVhR1RvUaYDWee7aaG872vV5LGQ9l&#13;&#10;P8EE0J7h9M1us9/v3nGrzhO08gCfjrSQJD2v5UWLQOEz9GUMw254/6F/x80ioXnLsk8CzM65XfVL&#13;&#10;M9jaDb+xHDySvWQan0PBW+UCVm4ddBrupzTQg7QyeOm5buC7AYSTgXEZBqF7TFRWQTbVdypWsMFD&#13;&#10;JzCrtuO3Qbg4fui5oTY7JDaz6kiPkallQcWJB1DF80D9UJGe6lwJhdYEqjeC+h5qkXRlQxWwSwOs&#13;&#10;HjqiKuaQziwqUAHIfxHMM1AmOP8HEhL3XMgbylpLNRLEIUqdKHJ3K6RK78MQlTfBmjpP66bRHV7u&#13;&#10;1g237giwK92urifAT4Y1nRrcMfWZ8WjeQIAwh7KpUDVb/oo8H7vXfmSny3Bl4xQHdrRyQ9v1outo&#13;&#10;6eIIb9K/VYAejqs6z2l3W3d0ZK6Hn5bEo4YYzmnuWkOCosAP9NpPohfzRbr6UskDXE6GtbUEIWvq&#13;&#10;NkFQrnCZyqwoybddrqtUkroxbec0fO0NMBifGhWoVpN3U6o7lt9DDXAGSYICB8mFRsX4n8gaQL4S&#13;&#10;JD7vCafIan7toJQjD2MYJnUHBysfOnxu2c0tpMvAVYIkskxzLY1G7ntelxXM5GlgOvYGiFzUujBU&#13;&#10;fCYqiPvIph9GK3+k1UdVO9fsoFi1OmOVJQ9gGYN/Nr80iKA6OPBNctXUSrCWQQTxKLHyXW2aJOeB&#13;&#10;PE/k18QSEn8VbdxoG25DbGN/ubWxu9nYb9I1tpeptwo2i816vfFOaaPI+HzaaBX4b0lI1fWYLbPy&#13;&#10;N1ICeOnyf1ECpStfUAJ52B30jr3AeCz4r1SHSRkmVYCGUQRo/HxqsPg3NQhHcGA7Vnvsd1YDD4de&#13;&#10;pE8hj/Rg4cOu/yIH6rgw3zy1GrzIgdk7vtvBYCYHx+P6uC0/+bDww+RAn8DhT0YfdI5/XepXad7X&#13;&#10;h4mHf8Orf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JRBjMe3AwAAYw4AAA4AAAAAAAAAAAAAAAAALgIAAGRycy9l&#13;&#10;Mm9Eb2MueG1sUEsBAi0AFAAGAAgAAAAhAJ92ifXgAAAADQEAAA8AAAAAAAAAAAAAAAAAEQYAAGRy&#13;&#10;cy9kb3ducmV2LnhtbFBLBQYAAAAABAAEAPMAAAAeBwAAAAA=&#13;&#10;">
                <v:rect id="Rectangle 1936" o:spid="_x0000_s17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ipCyAAAAOEAAAAPAAAAZHJzL2Rvd25yZXYueG1sRI9Bi8Iw&#13;&#10;FITvwv6H8ARvmlZWV6pRZF1BPCxYV/T4aJ5tsXkpTdT6782C4GVgGOYbZrZoTSVu1LjSsoJ4EIEg&#13;&#10;zqwuOVfwt1/3JyCcR9ZYWSYFD3KwmH90Zphoe+cd3VKfiwBhl6CCwvs6kdJlBRl0A1sTh+xsG4M+&#13;&#10;2CaXusF7gJtKDqNoLA2WHBYKrOm7oOySXo2C38ePOfOoTPfjI50+68P6tNwelOp129U0yHIKwlPr&#13;&#10;340XYqMVfMUx/D8Kb0DOnwAAAP//AwBQSwECLQAUAAYACAAAACEA2+H2y+4AAACFAQAAEwAAAAAA&#13;&#10;AAAAAAAAAAAAAAAAW0NvbnRlbnRfVHlwZXNdLnhtbFBLAQItABQABgAIAAAAIQBa9CxbvwAAABUB&#13;&#10;AAALAAAAAAAAAAAAAAAAAB8BAABfcmVscy8ucmVsc1BLAQItABQABgAIAAAAIQAzeipCyAAAAOEA&#13;&#10;AAAPAAAAAAAAAAAAAAAAAAcCAABkcnMvZG93bnJldi54bWxQSwUGAAAAAAMAAwC3AAAA/AIAAAAA&#13;&#10;" fillcolor="#fe7b80" stroked="f">
                  <v:path arrowok="t"/>
                </v:rect>
                <v:shape id="Text Box 1937" o:spid="_x0000_s17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k6cyAAAAOEAAAAPAAAAZHJzL2Rvd25yZXYueG1sRI9BawIx&#13;&#10;FITvhf6H8AreatYFq6xGKYpUKD2oLfT42Lxulm5eliRd4783BcHLwDDMN8xynWwnBvKhdaxgMi5A&#13;&#10;ENdOt9wo+DztnucgQkTW2DkmBRcKsF49Piyx0u7MBxqOsREZwqFCBSbGvpIy1IYshrHriXP247zF&#13;&#10;mK1vpPZ4znDbybIoXqTFlvOCwZ42hurf459V8LXpd+/p2+DHMNVv23J2uPg6KTV6SttFltcFiEgp&#13;&#10;3hs3xF4rmE1K+H+U34BcXQEAAP//AwBQSwECLQAUAAYACAAAACEA2+H2y+4AAACFAQAAEwAAAAAA&#13;&#10;AAAAAAAAAAAAAAAAW0NvbnRlbnRfVHlwZXNdLnhtbFBLAQItABQABgAIAAAAIQBa9CxbvwAAABUB&#13;&#10;AAALAAAAAAAAAAAAAAAAAB8BAABfcmVscy8ucmVsc1BLAQItABQABgAIAAAAIQBFZk6cyAAAAOEA&#13;&#10;AAAPAAAAAAAAAAAAAAAAAAcCAABkcnMvZG93bnJldi54bWxQSwUGAAAAAAMAAwC3AAAA/AIAAAAA&#13;&#10;" filled="f" stroked="f">
                  <v:path arrowok="t"/>
                  <v:textbox inset="0,0,0,0">
                    <w:txbxContent>
                      <w:p w14:paraId="4AEB8FD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38" o:spid="_x0000_s17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usHyAAAAOEAAAAPAAAAZHJzL2Rvd25yZXYueG1sRI9BawIx&#13;&#10;FITvhf6H8ArealaLtaxGKYoolB60LXh8bJ6bpZuXJUnX+O8bQfAyMAzzDTNfJtuKnnxoHCsYDQsQ&#13;&#10;xJXTDdcKvr82z28gQkTW2DomBRcKsFw8Psyx1O7Me+oPsRYZwqFEBSbGrpQyVIYshqHriHN2ct5i&#13;&#10;zNbXUns8Z7ht5bgoXqXFhvOCwY5Whqrfw59V8LPqNh/paPCzn+jtejzdX3yVlBo8pfUsy/sMRKQU&#13;&#10;740bYqcVTEcvcH2U34Bc/AMAAP//AwBQSwECLQAUAAYACAAAACEA2+H2y+4AAACFAQAAEwAAAAAA&#13;&#10;AAAAAAAAAAAAAAAAW0NvbnRlbnRfVHlwZXNdLnhtbFBLAQItABQABgAIAAAAIQBa9CxbvwAAABUB&#13;&#10;AAALAAAAAAAAAAAAAAAAAB8BAABfcmVscy8ucmVsc1BLAQItABQABgAIAAAAIQAqKusHyAAAAOEA&#13;&#10;AAAPAAAAAAAAAAAAAAAAAAcCAABkcnMvZG93bnJldi54bWxQSwUGAAAAAAMAAwC3AAAA/AIAAAAA&#13;&#10;" filled="f" stroked="f">
                  <v:path arrowok="t"/>
                  <v:textbox inset="0,0,0,0">
                    <w:txbxContent>
                      <w:p w14:paraId="4144E9CA" w14:textId="77777777" w:rsidR="00742030" w:rsidRDefault="00742030">
                        <w:pPr>
                          <w:spacing w:line="201" w:lineRule="exact"/>
                          <w:rPr>
                            <w:b/>
                            <w:sz w:val="18"/>
                          </w:rPr>
                        </w:pPr>
                        <w:r>
                          <w:rPr>
                            <w:b/>
                            <w:color w:val="FFFFFF"/>
                            <w:sz w:val="18"/>
                          </w:rPr>
                          <w:t>174</w:t>
                        </w:r>
                      </w:p>
                    </w:txbxContent>
                  </v:textbox>
                </v:shape>
                <w10:wrap anchorx="page" anchory="page"/>
              </v:group>
            </w:pict>
          </mc:Fallback>
        </mc:AlternateContent>
      </w:r>
    </w:p>
    <w:p w14:paraId="38E77E4E" w14:textId="77777777" w:rsidR="00932A17" w:rsidRDefault="00932A17">
      <w:pPr>
        <w:pStyle w:val="BodyText"/>
        <w:rPr>
          <w:rFonts w:ascii="Times New Roman"/>
          <w:sz w:val="20"/>
        </w:rPr>
      </w:pPr>
    </w:p>
    <w:p w14:paraId="23E551E6" w14:textId="77777777" w:rsidR="00932A17" w:rsidRDefault="00932A17">
      <w:pPr>
        <w:pStyle w:val="BodyText"/>
        <w:rPr>
          <w:rFonts w:ascii="Times New Roman"/>
          <w:sz w:val="20"/>
        </w:rPr>
      </w:pPr>
    </w:p>
    <w:p w14:paraId="2F83BD0C" w14:textId="77777777" w:rsidR="00932A17" w:rsidRDefault="00932A17">
      <w:pPr>
        <w:pStyle w:val="BodyText"/>
        <w:rPr>
          <w:rFonts w:ascii="Times New Roman"/>
          <w:sz w:val="20"/>
        </w:rPr>
      </w:pPr>
    </w:p>
    <w:p w14:paraId="6BF83CB0" w14:textId="77777777" w:rsidR="00932A17" w:rsidRDefault="00932A17">
      <w:pPr>
        <w:pStyle w:val="BodyText"/>
        <w:rPr>
          <w:rFonts w:ascii="Times New Roman"/>
          <w:sz w:val="20"/>
        </w:rPr>
      </w:pPr>
    </w:p>
    <w:p w14:paraId="2D3D292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12485BB" w14:textId="77777777">
        <w:trPr>
          <w:trHeight w:val="931"/>
        </w:trPr>
        <w:tc>
          <w:tcPr>
            <w:tcW w:w="2880" w:type="dxa"/>
            <w:shd w:val="clear" w:color="auto" w:fill="8CA5D5"/>
          </w:tcPr>
          <w:p w14:paraId="1E603800" w14:textId="77777777" w:rsidR="00932A17" w:rsidRDefault="00932A17">
            <w:pPr>
              <w:pStyle w:val="TableParagraph"/>
              <w:spacing w:before="6"/>
              <w:ind w:left="0"/>
              <w:rPr>
                <w:rFonts w:ascii="Times New Roman"/>
                <w:sz w:val="28"/>
              </w:rPr>
            </w:pPr>
          </w:p>
          <w:p w14:paraId="6C511D6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EE11A14" w14:textId="77777777" w:rsidR="00932A17" w:rsidRDefault="00932A17">
            <w:pPr>
              <w:pStyle w:val="TableParagraph"/>
              <w:spacing w:before="6"/>
              <w:ind w:left="0"/>
              <w:rPr>
                <w:rFonts w:ascii="Times New Roman"/>
                <w:sz w:val="28"/>
              </w:rPr>
            </w:pPr>
          </w:p>
          <w:p w14:paraId="1CB27D9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898565" w14:textId="77777777" w:rsidR="00932A17" w:rsidRDefault="00932A17">
            <w:pPr>
              <w:pStyle w:val="TableParagraph"/>
              <w:spacing w:before="6"/>
              <w:ind w:left="0"/>
              <w:rPr>
                <w:rFonts w:ascii="Times New Roman"/>
                <w:sz w:val="28"/>
              </w:rPr>
            </w:pPr>
          </w:p>
          <w:p w14:paraId="64CF1E4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8C85DAE" w14:textId="77777777" w:rsidR="00932A17" w:rsidRDefault="00932A17">
            <w:pPr>
              <w:pStyle w:val="TableParagraph"/>
              <w:spacing w:before="6"/>
              <w:ind w:left="0"/>
              <w:rPr>
                <w:rFonts w:ascii="Times New Roman"/>
                <w:sz w:val="28"/>
              </w:rPr>
            </w:pPr>
          </w:p>
          <w:p w14:paraId="39BED3A6"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8CA4F75" w14:textId="77777777" w:rsidR="00932A17" w:rsidRDefault="00BF5E70">
            <w:pPr>
              <w:pStyle w:val="TableParagraph"/>
              <w:spacing w:before="116"/>
              <w:ind w:left="787" w:right="778"/>
              <w:jc w:val="center"/>
              <w:rPr>
                <w:b/>
                <w:sz w:val="28"/>
              </w:rPr>
            </w:pPr>
            <w:r>
              <w:rPr>
                <w:b/>
                <w:sz w:val="28"/>
              </w:rPr>
              <w:t>Learning Progression</w:t>
            </w:r>
          </w:p>
          <w:p w14:paraId="345738A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E81A588" w14:textId="77777777">
        <w:trPr>
          <w:trHeight w:val="5495"/>
        </w:trPr>
        <w:tc>
          <w:tcPr>
            <w:tcW w:w="2880" w:type="dxa"/>
            <w:shd w:val="clear" w:color="auto" w:fill="DCDDDE"/>
          </w:tcPr>
          <w:p w14:paraId="412B1978" w14:textId="77777777" w:rsidR="00932A17" w:rsidRDefault="00BF5E70">
            <w:pPr>
              <w:pStyle w:val="TableParagraph"/>
              <w:spacing w:before="133" w:line="249" w:lineRule="auto"/>
              <w:ind w:left="90" w:right="91"/>
              <w:rPr>
                <w:sz w:val="20"/>
              </w:rPr>
            </w:pPr>
            <w:r>
              <w:rPr>
                <w:b/>
                <w:sz w:val="20"/>
              </w:rPr>
              <w:t xml:space="preserve">RI.6.5 </w:t>
            </w:r>
            <w:r>
              <w:rPr>
                <w:sz w:val="20"/>
              </w:rPr>
              <w:t>Analyze how a particular sentence, paragraph, chapter, or section fits into the overall structure of a text and contributes to the development of the ideas.</w:t>
            </w:r>
          </w:p>
          <w:p w14:paraId="2D7CF5D3" w14:textId="6EFCFBAF" w:rsidR="00932A17" w:rsidRDefault="00BF5E70">
            <w:pPr>
              <w:pStyle w:val="TableParagraph"/>
              <w:spacing w:before="95" w:line="249" w:lineRule="auto"/>
              <w:ind w:left="90" w:right="436"/>
              <w:rPr>
                <w:sz w:val="20"/>
              </w:rPr>
            </w:pPr>
            <w:r>
              <w:rPr>
                <w:sz w:val="20"/>
              </w:rPr>
              <w:t>See RL.6.5</w:t>
            </w:r>
            <w:r w:rsidR="00DC717D">
              <w:rPr>
                <w:sz w:val="20"/>
              </w:rPr>
              <w:t>,</w:t>
            </w:r>
            <w:r>
              <w:rPr>
                <w:sz w:val="20"/>
              </w:rPr>
              <w:t xml:space="preserve"> but substitute “development of ideas” for “setting, theme, or plot.”</w:t>
            </w:r>
          </w:p>
        </w:tc>
        <w:tc>
          <w:tcPr>
            <w:tcW w:w="1891" w:type="dxa"/>
          </w:tcPr>
          <w:p w14:paraId="2DEF6257" w14:textId="77777777" w:rsidR="00932A17" w:rsidRDefault="00BF5E70">
            <w:pPr>
              <w:pStyle w:val="TableParagraph"/>
              <w:spacing w:before="133" w:line="249" w:lineRule="auto"/>
              <w:ind w:left="90" w:right="87"/>
              <w:rPr>
                <w:sz w:val="20"/>
              </w:rPr>
            </w:pPr>
            <w:r>
              <w:rPr>
                <w:b/>
                <w:sz w:val="20"/>
              </w:rPr>
              <w:t xml:space="preserve">RI.6.5a </w:t>
            </w:r>
            <w:r>
              <w:rPr>
                <w:sz w:val="20"/>
              </w:rPr>
              <w:t>Explain how a particular sentence, paragraph, or chapter contributes to the overall meaning of the text.</w:t>
            </w:r>
          </w:p>
        </w:tc>
        <w:tc>
          <w:tcPr>
            <w:tcW w:w="2160" w:type="dxa"/>
          </w:tcPr>
          <w:p w14:paraId="539C7068" w14:textId="77777777" w:rsidR="00932A17" w:rsidRDefault="00BF5E70">
            <w:pPr>
              <w:pStyle w:val="TableParagraph"/>
              <w:spacing w:before="133" w:line="249" w:lineRule="auto"/>
              <w:ind w:left="89" w:right="684"/>
              <w:rPr>
                <w:sz w:val="20"/>
              </w:rPr>
            </w:pPr>
            <w:r>
              <w:rPr>
                <w:b/>
                <w:sz w:val="20"/>
              </w:rPr>
              <w:t xml:space="preserve">RI.6.5b </w:t>
            </w:r>
            <w:r>
              <w:rPr>
                <w:sz w:val="20"/>
              </w:rPr>
              <w:t>Identify a sentence or paragraph that</w:t>
            </w:r>
          </w:p>
          <w:p w14:paraId="33912697" w14:textId="77777777" w:rsidR="00932A17" w:rsidRDefault="00BF5E70">
            <w:pPr>
              <w:pStyle w:val="TableParagraph"/>
              <w:spacing w:before="2" w:line="249" w:lineRule="auto"/>
              <w:ind w:left="89" w:right="213"/>
              <w:jc w:val="both"/>
              <w:rPr>
                <w:sz w:val="20"/>
              </w:rPr>
            </w:pPr>
            <w:r>
              <w:rPr>
                <w:sz w:val="20"/>
              </w:rPr>
              <w:t>explains or supports a specific key idea in the text.</w:t>
            </w:r>
          </w:p>
        </w:tc>
        <w:tc>
          <w:tcPr>
            <w:tcW w:w="1901" w:type="dxa"/>
          </w:tcPr>
          <w:p w14:paraId="62823C68" w14:textId="77777777" w:rsidR="00932A17" w:rsidRDefault="00BF5E70">
            <w:pPr>
              <w:pStyle w:val="TableParagraph"/>
              <w:spacing w:before="133" w:line="249" w:lineRule="auto"/>
              <w:ind w:left="89" w:right="358"/>
              <w:rPr>
                <w:sz w:val="20"/>
              </w:rPr>
            </w:pPr>
            <w:r>
              <w:rPr>
                <w:b/>
                <w:sz w:val="20"/>
              </w:rPr>
              <w:t xml:space="preserve">RI.6.5c </w:t>
            </w:r>
            <w:r>
              <w:rPr>
                <w:sz w:val="20"/>
              </w:rPr>
              <w:t>Identify the main idea of a paragraph or chapter.</w:t>
            </w:r>
          </w:p>
          <w:p w14:paraId="39543B8C" w14:textId="77777777" w:rsidR="00932A17" w:rsidRDefault="00BF5E70">
            <w:pPr>
              <w:pStyle w:val="TableParagraph"/>
              <w:spacing w:before="93" w:line="249" w:lineRule="auto"/>
              <w:ind w:left="89" w:right="136"/>
              <w:rPr>
                <w:sz w:val="20"/>
              </w:rPr>
            </w:pPr>
            <w:r>
              <w:rPr>
                <w:sz w:val="20"/>
              </w:rPr>
              <w:t>Match a sentence to the appropriate paragraph or chapter in the text.</w:t>
            </w:r>
          </w:p>
        </w:tc>
        <w:tc>
          <w:tcPr>
            <w:tcW w:w="5549" w:type="dxa"/>
          </w:tcPr>
          <w:p w14:paraId="6F7D348F" w14:textId="77777777" w:rsidR="00932A17" w:rsidRDefault="00BF5E70">
            <w:pPr>
              <w:pStyle w:val="TableParagraph"/>
              <w:spacing w:before="133"/>
              <w:ind w:left="89"/>
              <w:rPr>
                <w:b/>
                <w:sz w:val="20"/>
              </w:rPr>
            </w:pPr>
            <w:r>
              <w:rPr>
                <w:b/>
                <w:sz w:val="20"/>
              </w:rPr>
              <w:t>Between complexity a and b:</w:t>
            </w:r>
          </w:p>
          <w:p w14:paraId="315655D3" w14:textId="5D1ACB2D" w:rsidR="00932A17" w:rsidRDefault="00BF5E70" w:rsidP="00C61D9B">
            <w:pPr>
              <w:pStyle w:val="TableParagraph"/>
              <w:numPr>
                <w:ilvl w:val="0"/>
                <w:numId w:val="239"/>
              </w:numPr>
              <w:tabs>
                <w:tab w:val="left" w:pos="270"/>
              </w:tabs>
              <w:spacing w:line="249" w:lineRule="auto"/>
              <w:ind w:right="120"/>
              <w:rPr>
                <w:sz w:val="20"/>
              </w:rPr>
            </w:pPr>
            <w:r>
              <w:rPr>
                <w:sz w:val="20"/>
              </w:rPr>
              <w:t xml:space="preserve">Identify that information is organized in a specific structure to organize </w:t>
            </w:r>
            <w:r w:rsidR="00C0365F">
              <w:rPr>
                <w:sz w:val="20"/>
              </w:rPr>
              <w:t xml:space="preserve">the </w:t>
            </w:r>
            <w:r>
              <w:rPr>
                <w:sz w:val="20"/>
              </w:rPr>
              <w:t>information and convey</w:t>
            </w:r>
            <w:r>
              <w:rPr>
                <w:spacing w:val="-7"/>
                <w:sz w:val="20"/>
              </w:rPr>
              <w:t xml:space="preserve"> </w:t>
            </w:r>
            <w:r>
              <w:rPr>
                <w:sz w:val="20"/>
              </w:rPr>
              <w:t>meaning.</w:t>
            </w:r>
          </w:p>
          <w:p w14:paraId="58274D80" w14:textId="77777777" w:rsidR="00932A17" w:rsidRDefault="00BF5E70">
            <w:pPr>
              <w:pStyle w:val="TableParagraph"/>
              <w:spacing w:before="41"/>
              <w:ind w:left="89"/>
              <w:rPr>
                <w:b/>
                <w:sz w:val="20"/>
              </w:rPr>
            </w:pPr>
            <w:r>
              <w:rPr>
                <w:b/>
                <w:sz w:val="20"/>
              </w:rPr>
              <w:t>Between complexity b and c:</w:t>
            </w:r>
          </w:p>
          <w:p w14:paraId="76D51D22" w14:textId="77777777" w:rsidR="00932A17" w:rsidRDefault="00BF5E70" w:rsidP="00C61D9B">
            <w:pPr>
              <w:pStyle w:val="TableParagraph"/>
              <w:numPr>
                <w:ilvl w:val="0"/>
                <w:numId w:val="239"/>
              </w:numPr>
              <w:tabs>
                <w:tab w:val="left" w:pos="270"/>
              </w:tabs>
              <w:spacing w:line="249" w:lineRule="auto"/>
              <w:ind w:right="485"/>
              <w:rPr>
                <w:sz w:val="20"/>
              </w:rPr>
            </w:pPr>
            <w:r>
              <w:rPr>
                <w:sz w:val="20"/>
              </w:rPr>
              <w:t>Identify that paragraphs convey a main idea through a topic sentence and supporting</w:t>
            </w:r>
            <w:r>
              <w:rPr>
                <w:spacing w:val="-3"/>
                <w:sz w:val="20"/>
              </w:rPr>
              <w:t xml:space="preserve"> </w:t>
            </w:r>
            <w:r>
              <w:rPr>
                <w:sz w:val="20"/>
              </w:rPr>
              <w:t>details.</w:t>
            </w:r>
          </w:p>
          <w:p w14:paraId="68CBA84C" w14:textId="77777777" w:rsidR="00932A17" w:rsidRDefault="00BF5E70" w:rsidP="00C61D9B">
            <w:pPr>
              <w:pStyle w:val="TableParagraph"/>
              <w:numPr>
                <w:ilvl w:val="0"/>
                <w:numId w:val="239"/>
              </w:numPr>
              <w:tabs>
                <w:tab w:val="left" w:pos="270"/>
              </w:tabs>
              <w:spacing w:before="42" w:line="249" w:lineRule="auto"/>
              <w:ind w:right="444"/>
              <w:rPr>
                <w:sz w:val="20"/>
              </w:rPr>
            </w:pPr>
            <w:r>
              <w:rPr>
                <w:sz w:val="20"/>
              </w:rPr>
              <w:t>Locate a chapter and section within in an</w:t>
            </w:r>
            <w:r>
              <w:rPr>
                <w:spacing w:val="-31"/>
                <w:sz w:val="20"/>
              </w:rPr>
              <w:t xml:space="preserve"> </w:t>
            </w:r>
            <w:r>
              <w:rPr>
                <w:sz w:val="20"/>
              </w:rPr>
              <w:t>informational text.</w:t>
            </w:r>
          </w:p>
          <w:p w14:paraId="68044AB1" w14:textId="77777777" w:rsidR="00932A17" w:rsidRDefault="00BF5E70" w:rsidP="00C61D9B">
            <w:pPr>
              <w:pStyle w:val="TableParagraph"/>
              <w:numPr>
                <w:ilvl w:val="0"/>
                <w:numId w:val="239"/>
              </w:numPr>
              <w:tabs>
                <w:tab w:val="left" w:pos="270"/>
              </w:tabs>
              <w:spacing w:before="42" w:line="249" w:lineRule="auto"/>
              <w:ind w:right="1221"/>
              <w:rPr>
                <w:sz w:val="20"/>
              </w:rPr>
            </w:pPr>
            <w:r>
              <w:rPr>
                <w:sz w:val="20"/>
              </w:rPr>
              <w:t>Locate a sentence and paragraph within in</w:t>
            </w:r>
            <w:r>
              <w:rPr>
                <w:spacing w:val="-28"/>
                <w:sz w:val="20"/>
              </w:rPr>
              <w:t xml:space="preserve"> </w:t>
            </w:r>
            <w:r>
              <w:rPr>
                <w:sz w:val="20"/>
              </w:rPr>
              <w:t>an informational</w:t>
            </w:r>
            <w:r>
              <w:rPr>
                <w:spacing w:val="-2"/>
                <w:sz w:val="20"/>
              </w:rPr>
              <w:t xml:space="preserve"> </w:t>
            </w:r>
            <w:r>
              <w:rPr>
                <w:sz w:val="20"/>
              </w:rPr>
              <w:t>text.</w:t>
            </w:r>
          </w:p>
          <w:p w14:paraId="07B25566" w14:textId="77777777" w:rsidR="00932A17" w:rsidRDefault="00BF5E70" w:rsidP="00C61D9B">
            <w:pPr>
              <w:pStyle w:val="TableParagraph"/>
              <w:numPr>
                <w:ilvl w:val="0"/>
                <w:numId w:val="239"/>
              </w:numPr>
              <w:tabs>
                <w:tab w:val="left" w:pos="270"/>
              </w:tabs>
              <w:spacing w:before="41" w:line="249" w:lineRule="auto"/>
              <w:ind w:right="253"/>
              <w:rPr>
                <w:sz w:val="20"/>
              </w:rPr>
            </w:pPr>
            <w:r>
              <w:rPr>
                <w:sz w:val="20"/>
              </w:rPr>
              <w:t>Identify that paragraphs contribute to the development of ideas within a chapter or</w:t>
            </w:r>
            <w:r>
              <w:rPr>
                <w:spacing w:val="-6"/>
                <w:sz w:val="20"/>
              </w:rPr>
              <w:t xml:space="preserve"> </w:t>
            </w:r>
            <w:r>
              <w:rPr>
                <w:sz w:val="20"/>
              </w:rPr>
              <w:t>section.</w:t>
            </w:r>
          </w:p>
          <w:p w14:paraId="5F82EF83" w14:textId="77777777" w:rsidR="00932A17" w:rsidRDefault="00BF5E70" w:rsidP="00C61D9B">
            <w:pPr>
              <w:pStyle w:val="TableParagraph"/>
              <w:numPr>
                <w:ilvl w:val="0"/>
                <w:numId w:val="239"/>
              </w:numPr>
              <w:tabs>
                <w:tab w:val="left" w:pos="270"/>
              </w:tabs>
              <w:spacing w:before="42"/>
              <w:rPr>
                <w:sz w:val="20"/>
              </w:rPr>
            </w:pPr>
            <w:r>
              <w:rPr>
                <w:sz w:val="20"/>
              </w:rPr>
              <w:t>Identify a paragraph as part of a chapter and/or</w:t>
            </w:r>
            <w:r>
              <w:rPr>
                <w:spacing w:val="-18"/>
                <w:sz w:val="20"/>
              </w:rPr>
              <w:t xml:space="preserve"> </w:t>
            </w:r>
            <w:r>
              <w:rPr>
                <w:sz w:val="20"/>
              </w:rPr>
              <w:t>section.</w:t>
            </w:r>
          </w:p>
          <w:p w14:paraId="3D2B5D0A" w14:textId="77777777" w:rsidR="00932A17" w:rsidRDefault="00BF5E70" w:rsidP="00C61D9B">
            <w:pPr>
              <w:pStyle w:val="TableParagraph"/>
              <w:numPr>
                <w:ilvl w:val="0"/>
                <w:numId w:val="239"/>
              </w:numPr>
              <w:tabs>
                <w:tab w:val="left" w:pos="270"/>
              </w:tabs>
              <w:spacing w:line="249" w:lineRule="auto"/>
              <w:ind w:right="352"/>
              <w:rPr>
                <w:sz w:val="20"/>
              </w:rPr>
            </w:pPr>
            <w:r>
              <w:rPr>
                <w:sz w:val="20"/>
              </w:rPr>
              <w:t>Identify that sentences contribute to the development of ideas within a</w:t>
            </w:r>
            <w:r>
              <w:rPr>
                <w:spacing w:val="-5"/>
                <w:sz w:val="20"/>
              </w:rPr>
              <w:t xml:space="preserve"> </w:t>
            </w:r>
            <w:r>
              <w:rPr>
                <w:sz w:val="20"/>
              </w:rPr>
              <w:t>paragraph.</w:t>
            </w:r>
          </w:p>
          <w:p w14:paraId="439D2A6A" w14:textId="77777777" w:rsidR="00932A17" w:rsidRDefault="00BF5E70" w:rsidP="00C61D9B">
            <w:pPr>
              <w:pStyle w:val="TableParagraph"/>
              <w:numPr>
                <w:ilvl w:val="0"/>
                <w:numId w:val="239"/>
              </w:numPr>
              <w:tabs>
                <w:tab w:val="left" w:pos="270"/>
              </w:tabs>
              <w:spacing w:before="42"/>
              <w:rPr>
                <w:sz w:val="20"/>
              </w:rPr>
            </w:pPr>
            <w:r>
              <w:rPr>
                <w:sz w:val="20"/>
              </w:rPr>
              <w:t>Identify a sentence as part of a</w:t>
            </w:r>
            <w:r>
              <w:rPr>
                <w:spacing w:val="-8"/>
                <w:sz w:val="20"/>
              </w:rPr>
              <w:t xml:space="preserve"> </w:t>
            </w:r>
            <w:r>
              <w:rPr>
                <w:sz w:val="20"/>
              </w:rPr>
              <w:t>paragraph.</w:t>
            </w:r>
          </w:p>
          <w:p w14:paraId="7F70FFEB" w14:textId="77777777" w:rsidR="00932A17" w:rsidRDefault="00BF5E70" w:rsidP="00C61D9B">
            <w:pPr>
              <w:pStyle w:val="TableParagraph"/>
              <w:numPr>
                <w:ilvl w:val="0"/>
                <w:numId w:val="239"/>
              </w:numPr>
              <w:tabs>
                <w:tab w:val="left" w:pos="270"/>
              </w:tabs>
              <w:spacing w:line="249" w:lineRule="auto"/>
              <w:ind w:right="875"/>
              <w:rPr>
                <w:sz w:val="20"/>
              </w:rPr>
            </w:pPr>
            <w:r>
              <w:rPr>
                <w:sz w:val="20"/>
              </w:rPr>
              <w:t>Identify the characteristics of a sentence,</w:t>
            </w:r>
            <w:r>
              <w:rPr>
                <w:spacing w:val="-14"/>
                <w:sz w:val="20"/>
              </w:rPr>
              <w:t xml:space="preserve"> </w:t>
            </w:r>
            <w:r>
              <w:rPr>
                <w:sz w:val="20"/>
              </w:rPr>
              <w:t>chapter, paragraph, and/or</w:t>
            </w:r>
            <w:r>
              <w:rPr>
                <w:spacing w:val="-3"/>
                <w:sz w:val="20"/>
              </w:rPr>
              <w:t xml:space="preserve"> </w:t>
            </w:r>
            <w:r>
              <w:rPr>
                <w:sz w:val="20"/>
              </w:rPr>
              <w:t>section.</w:t>
            </w:r>
          </w:p>
          <w:p w14:paraId="2D16CB4A" w14:textId="4845B956" w:rsidR="00932A17" w:rsidRDefault="00BF5E70" w:rsidP="00C61D9B">
            <w:pPr>
              <w:pStyle w:val="TableParagraph"/>
              <w:numPr>
                <w:ilvl w:val="0"/>
                <w:numId w:val="239"/>
              </w:numPr>
              <w:tabs>
                <w:tab w:val="left" w:pos="270"/>
              </w:tabs>
              <w:spacing w:before="41" w:line="249" w:lineRule="auto"/>
              <w:ind w:right="143"/>
              <w:rPr>
                <w:sz w:val="20"/>
              </w:rPr>
            </w:pPr>
            <w:r>
              <w:rPr>
                <w:sz w:val="20"/>
              </w:rPr>
              <w:t>Actively engage with sentences, paragraphs</w:t>
            </w:r>
            <w:r w:rsidR="00C0365F">
              <w:rPr>
                <w:spacing w:val="-22"/>
                <w:sz w:val="20"/>
              </w:rPr>
              <w:t xml:space="preserve">, </w:t>
            </w:r>
            <w:r>
              <w:rPr>
                <w:sz w:val="20"/>
              </w:rPr>
              <w:t>chapters</w:t>
            </w:r>
            <w:r w:rsidR="00C0365F">
              <w:rPr>
                <w:sz w:val="20"/>
              </w:rPr>
              <w:t>,</w:t>
            </w:r>
            <w:r>
              <w:rPr>
                <w:sz w:val="20"/>
              </w:rPr>
              <w:t xml:space="preserve"> or sections from informational</w:t>
            </w:r>
            <w:r>
              <w:rPr>
                <w:spacing w:val="-4"/>
                <w:sz w:val="20"/>
              </w:rPr>
              <w:t xml:space="preserve"> </w:t>
            </w:r>
            <w:r>
              <w:rPr>
                <w:sz w:val="20"/>
              </w:rPr>
              <w:t>text.</w:t>
            </w:r>
          </w:p>
        </w:tc>
      </w:tr>
      <w:tr w:rsidR="00932A17" w14:paraId="5FA35E19" w14:textId="77777777">
        <w:trPr>
          <w:trHeight w:val="2615"/>
        </w:trPr>
        <w:tc>
          <w:tcPr>
            <w:tcW w:w="2880" w:type="dxa"/>
            <w:shd w:val="clear" w:color="auto" w:fill="DCDDDE"/>
          </w:tcPr>
          <w:p w14:paraId="2EB82F78" w14:textId="77777777" w:rsidR="00932A17" w:rsidRDefault="00BF5E70">
            <w:pPr>
              <w:pStyle w:val="TableParagraph"/>
              <w:spacing w:before="133" w:line="249" w:lineRule="auto"/>
              <w:ind w:left="90" w:right="203"/>
              <w:rPr>
                <w:sz w:val="20"/>
              </w:rPr>
            </w:pPr>
            <w:r>
              <w:rPr>
                <w:b/>
                <w:sz w:val="20"/>
              </w:rPr>
              <w:t xml:space="preserve">RI.6.6 </w:t>
            </w:r>
            <w:r>
              <w:rPr>
                <w:sz w:val="20"/>
              </w:rPr>
              <w:t>Determine an author’s perspective or purpose in</w:t>
            </w:r>
          </w:p>
          <w:p w14:paraId="6B01D8FF" w14:textId="77777777" w:rsidR="00932A17" w:rsidRDefault="00BF5E70">
            <w:pPr>
              <w:pStyle w:val="TableParagraph"/>
              <w:spacing w:before="1" w:line="249" w:lineRule="auto"/>
              <w:ind w:left="90" w:right="414"/>
              <w:rPr>
                <w:sz w:val="20"/>
              </w:rPr>
            </w:pPr>
            <w:r>
              <w:rPr>
                <w:sz w:val="20"/>
              </w:rPr>
              <w:t>a text and explain how it is conveyed in the text.</w:t>
            </w:r>
          </w:p>
        </w:tc>
        <w:tc>
          <w:tcPr>
            <w:tcW w:w="1891" w:type="dxa"/>
          </w:tcPr>
          <w:p w14:paraId="40EE96A3" w14:textId="77777777" w:rsidR="00932A17" w:rsidRDefault="00BF5E70">
            <w:pPr>
              <w:pStyle w:val="TableParagraph"/>
              <w:spacing w:before="133" w:line="249" w:lineRule="auto"/>
              <w:ind w:left="90" w:right="392"/>
              <w:rPr>
                <w:sz w:val="20"/>
              </w:rPr>
            </w:pPr>
            <w:r>
              <w:rPr>
                <w:b/>
                <w:sz w:val="20"/>
              </w:rPr>
              <w:t xml:space="preserve">RI.6.6a </w:t>
            </w:r>
            <w:r>
              <w:rPr>
                <w:sz w:val="20"/>
              </w:rPr>
              <w:t>Explain how details in the text support the author’s perspective.</w:t>
            </w:r>
          </w:p>
        </w:tc>
        <w:tc>
          <w:tcPr>
            <w:tcW w:w="2160" w:type="dxa"/>
          </w:tcPr>
          <w:p w14:paraId="1C15C98D" w14:textId="77777777" w:rsidR="00932A17" w:rsidRDefault="00BF5E70">
            <w:pPr>
              <w:pStyle w:val="TableParagraph"/>
              <w:spacing w:before="133" w:line="249" w:lineRule="auto"/>
              <w:ind w:left="89" w:right="217"/>
              <w:rPr>
                <w:sz w:val="20"/>
              </w:rPr>
            </w:pPr>
            <w:r>
              <w:rPr>
                <w:b/>
                <w:sz w:val="20"/>
              </w:rPr>
              <w:t xml:space="preserve">RI.6.6b </w:t>
            </w:r>
            <w:r>
              <w:rPr>
                <w:sz w:val="20"/>
              </w:rPr>
              <w:t>Identify details that show the author’s purpose of the text.</w:t>
            </w:r>
          </w:p>
        </w:tc>
        <w:tc>
          <w:tcPr>
            <w:tcW w:w="1901" w:type="dxa"/>
          </w:tcPr>
          <w:p w14:paraId="0AE1F400" w14:textId="77777777" w:rsidR="00932A17" w:rsidRDefault="00BF5E70">
            <w:pPr>
              <w:pStyle w:val="TableParagraph"/>
              <w:spacing w:before="133" w:line="249" w:lineRule="auto"/>
              <w:ind w:left="89" w:right="103"/>
              <w:rPr>
                <w:sz w:val="20"/>
              </w:rPr>
            </w:pPr>
            <w:r>
              <w:rPr>
                <w:b/>
                <w:sz w:val="20"/>
              </w:rPr>
              <w:t xml:space="preserve">RI.6.6c </w:t>
            </w:r>
            <w:r>
              <w:rPr>
                <w:sz w:val="20"/>
              </w:rPr>
              <w:t>Identify the purpose of a text.</w:t>
            </w:r>
          </w:p>
        </w:tc>
        <w:tc>
          <w:tcPr>
            <w:tcW w:w="5549" w:type="dxa"/>
          </w:tcPr>
          <w:p w14:paraId="195A6C4F" w14:textId="0B3089D8" w:rsidR="00932A17" w:rsidRDefault="00BF5E70" w:rsidP="00C61D9B">
            <w:pPr>
              <w:pStyle w:val="TableParagraph"/>
              <w:numPr>
                <w:ilvl w:val="0"/>
                <w:numId w:val="238"/>
              </w:numPr>
              <w:tabs>
                <w:tab w:val="left" w:pos="270"/>
              </w:tabs>
              <w:spacing w:before="133" w:line="249" w:lineRule="auto"/>
              <w:ind w:right="101"/>
              <w:rPr>
                <w:sz w:val="20"/>
              </w:rPr>
            </w:pPr>
            <w:r>
              <w:rPr>
                <w:sz w:val="20"/>
              </w:rPr>
              <w:t xml:space="preserve">Identify </w:t>
            </w:r>
            <w:r w:rsidR="00C0365F">
              <w:rPr>
                <w:sz w:val="20"/>
              </w:rPr>
              <w:t xml:space="preserve">the </w:t>
            </w:r>
            <w:r>
              <w:rPr>
                <w:sz w:val="20"/>
              </w:rPr>
              <w:t>characteristics of informational text that contribute to the purpose of the text (</w:t>
            </w:r>
            <w:r w:rsidR="00C0365F">
              <w:rPr>
                <w:sz w:val="20"/>
              </w:rPr>
              <w:t>e.g.,</w:t>
            </w:r>
            <w:r>
              <w:rPr>
                <w:sz w:val="20"/>
              </w:rPr>
              <w:t xml:space="preserve"> </w:t>
            </w:r>
            <w:r w:rsidR="00C0365F">
              <w:rPr>
                <w:spacing w:val="-6"/>
                <w:sz w:val="20"/>
              </w:rPr>
              <w:t>t</w:t>
            </w:r>
            <w:r>
              <w:rPr>
                <w:spacing w:val="-6"/>
                <w:sz w:val="20"/>
              </w:rPr>
              <w:t xml:space="preserve">able </w:t>
            </w:r>
            <w:r>
              <w:rPr>
                <w:sz w:val="20"/>
              </w:rPr>
              <w:t>of contents, research, citations)</w:t>
            </w:r>
            <w:r w:rsidR="00C0365F">
              <w:rPr>
                <w:sz w:val="20"/>
              </w:rPr>
              <w:t>.</w:t>
            </w:r>
          </w:p>
          <w:p w14:paraId="3CF9D10A" w14:textId="0B868829" w:rsidR="00932A17" w:rsidRDefault="00BF5E70" w:rsidP="00C61D9B">
            <w:pPr>
              <w:pStyle w:val="TableParagraph"/>
              <w:numPr>
                <w:ilvl w:val="0"/>
                <w:numId w:val="238"/>
              </w:numPr>
              <w:tabs>
                <w:tab w:val="left" w:pos="270"/>
              </w:tabs>
              <w:spacing w:before="42"/>
              <w:rPr>
                <w:sz w:val="20"/>
              </w:rPr>
            </w:pPr>
            <w:r>
              <w:rPr>
                <w:sz w:val="20"/>
              </w:rPr>
              <w:t>Identify a topic within a</w:t>
            </w:r>
            <w:r>
              <w:rPr>
                <w:spacing w:val="-4"/>
                <w:sz w:val="20"/>
              </w:rPr>
              <w:t xml:space="preserve"> </w:t>
            </w:r>
            <w:r>
              <w:rPr>
                <w:sz w:val="20"/>
              </w:rPr>
              <w:t>text</w:t>
            </w:r>
            <w:r w:rsidR="00C0365F">
              <w:rPr>
                <w:sz w:val="20"/>
              </w:rPr>
              <w:t>.</w:t>
            </w:r>
          </w:p>
          <w:p w14:paraId="56D54B44" w14:textId="77777777" w:rsidR="00932A17" w:rsidRDefault="00BF5E70" w:rsidP="00C61D9B">
            <w:pPr>
              <w:pStyle w:val="TableParagraph"/>
              <w:numPr>
                <w:ilvl w:val="0"/>
                <w:numId w:val="238"/>
              </w:numPr>
              <w:tabs>
                <w:tab w:val="left" w:pos="270"/>
              </w:tabs>
              <w:rPr>
                <w:sz w:val="20"/>
              </w:rPr>
            </w:pPr>
            <w:r>
              <w:rPr>
                <w:sz w:val="20"/>
              </w:rPr>
              <w:t>Identify that text carries meaning/has a</w:t>
            </w:r>
            <w:r>
              <w:rPr>
                <w:spacing w:val="-6"/>
                <w:sz w:val="20"/>
              </w:rPr>
              <w:t xml:space="preserve"> </w:t>
            </w:r>
            <w:r>
              <w:rPr>
                <w:sz w:val="20"/>
              </w:rPr>
              <w:t>purpose.</w:t>
            </w:r>
          </w:p>
          <w:p w14:paraId="4FB5595A" w14:textId="77777777" w:rsidR="00932A17" w:rsidRDefault="00BF5E70" w:rsidP="00C61D9B">
            <w:pPr>
              <w:pStyle w:val="TableParagraph"/>
              <w:numPr>
                <w:ilvl w:val="0"/>
                <w:numId w:val="238"/>
              </w:numPr>
              <w:tabs>
                <w:tab w:val="left" w:pos="270"/>
              </w:tabs>
              <w:rPr>
                <w:sz w:val="20"/>
              </w:rPr>
            </w:pPr>
            <w:r>
              <w:rPr>
                <w:sz w:val="20"/>
              </w:rPr>
              <w:t>Identify that an author writes the</w:t>
            </w:r>
            <w:r>
              <w:rPr>
                <w:spacing w:val="-5"/>
                <w:sz w:val="20"/>
              </w:rPr>
              <w:t xml:space="preserve"> </w:t>
            </w:r>
            <w:r>
              <w:rPr>
                <w:sz w:val="20"/>
              </w:rPr>
              <w:t>text.</w:t>
            </w:r>
          </w:p>
          <w:p w14:paraId="7B31AFE0" w14:textId="77777777" w:rsidR="00932A17" w:rsidRDefault="00BF5E70" w:rsidP="00C61D9B">
            <w:pPr>
              <w:pStyle w:val="TableParagraph"/>
              <w:numPr>
                <w:ilvl w:val="0"/>
                <w:numId w:val="238"/>
              </w:numPr>
              <w:tabs>
                <w:tab w:val="left" w:pos="270"/>
              </w:tabs>
              <w:spacing w:line="249" w:lineRule="auto"/>
              <w:ind w:right="154"/>
              <w:rPr>
                <w:sz w:val="20"/>
              </w:rPr>
            </w:pPr>
            <w:r>
              <w:rPr>
                <w:sz w:val="20"/>
              </w:rPr>
              <w:t>Actively engage with images or objects that showcase the perspective of a given</w:t>
            </w:r>
            <w:r>
              <w:rPr>
                <w:spacing w:val="-6"/>
                <w:sz w:val="20"/>
              </w:rPr>
              <w:t xml:space="preserve"> </w:t>
            </w:r>
            <w:r>
              <w:rPr>
                <w:sz w:val="20"/>
              </w:rPr>
              <w:t>text.</w:t>
            </w:r>
          </w:p>
          <w:p w14:paraId="3C3530F1" w14:textId="77777777" w:rsidR="00932A17" w:rsidRDefault="00BF5E70" w:rsidP="00C61D9B">
            <w:pPr>
              <w:pStyle w:val="TableParagraph"/>
              <w:numPr>
                <w:ilvl w:val="0"/>
                <w:numId w:val="238"/>
              </w:numPr>
              <w:tabs>
                <w:tab w:val="left" w:pos="270"/>
              </w:tabs>
              <w:spacing w:before="42"/>
              <w:rPr>
                <w:sz w:val="20"/>
              </w:rPr>
            </w:pPr>
            <w:r>
              <w:rPr>
                <w:sz w:val="20"/>
              </w:rPr>
              <w:t>Actively engage with informational</w:t>
            </w:r>
            <w:r>
              <w:rPr>
                <w:spacing w:val="-6"/>
                <w:sz w:val="20"/>
              </w:rPr>
              <w:t xml:space="preserve"> </w:t>
            </w:r>
            <w:r>
              <w:rPr>
                <w:sz w:val="20"/>
              </w:rPr>
              <w:t>text.</w:t>
            </w:r>
          </w:p>
        </w:tc>
      </w:tr>
    </w:tbl>
    <w:p w14:paraId="195DC90A" w14:textId="77777777" w:rsidR="00932A17" w:rsidRDefault="00932A17">
      <w:pPr>
        <w:rPr>
          <w:sz w:val="20"/>
        </w:rPr>
        <w:sectPr w:rsidR="00932A17">
          <w:pgSz w:w="15840" w:h="12240" w:orient="landscape"/>
          <w:pgMar w:top="0" w:right="0" w:bottom="720" w:left="0" w:header="0" w:footer="520" w:gutter="0"/>
          <w:cols w:space="720"/>
        </w:sectPr>
      </w:pPr>
    </w:p>
    <w:p w14:paraId="3DF643F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704" behindDoc="0" locked="0" layoutInCell="1" allowOverlap="1" wp14:anchorId="53ECA651" wp14:editId="5656F9A3">
                <wp:simplePos x="0" y="0"/>
                <wp:positionH relativeFrom="page">
                  <wp:posOffset>6350</wp:posOffset>
                </wp:positionH>
                <wp:positionV relativeFrom="page">
                  <wp:posOffset>6350</wp:posOffset>
                </wp:positionV>
                <wp:extent cx="10052050" cy="685800"/>
                <wp:effectExtent l="0" t="0" r="0" b="0"/>
                <wp:wrapNone/>
                <wp:docPr id="706"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7" name="Rectangle 19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Text Box 193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4B49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09" name="Text Box 193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DFEF" w14:textId="77777777" w:rsidR="00742030" w:rsidRDefault="00742030">
                              <w:pPr>
                                <w:spacing w:line="201" w:lineRule="exact"/>
                                <w:rPr>
                                  <w:b/>
                                  <w:sz w:val="18"/>
                                </w:rPr>
                              </w:pPr>
                              <w:r>
                                <w:rPr>
                                  <w:b/>
                                  <w:color w:val="FFFFFF"/>
                                  <w:sz w:val="18"/>
                                </w:rPr>
                                <w:t>175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CA651" id="Group 1931" o:spid="_x0000_s1718" style="position:absolute;margin-left:.5pt;margin-top:.5pt;width:791.5pt;height:54pt;z-index:147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DOPqQMAAGMOAAAOAAAAZHJzL2Uyb0RvYy54bWzsV9uOpDYQfY+0/2D5neHSQAMaZrXT3Ywi&#13;&#10;TZLVXj7ADeaiBcza7qFno/x7ynbDdPdOspdJoqw0PIBNmXL5VJ1jc/ly37XojnLRsD7F7oWDEe1z&#13;&#10;VjR9leL37zIrwkhI0hekZT1N8T0V+OXVi58uxyGhHqtZW1COwEkvknFIcS3lkNi2yGvaEXHBBtqD&#13;&#10;sWS8IxK6vLILTkbw3rW25zihPTJeDJzlVAh4uzZGfKX9lyXN5W9lKahEbYohNqnvXN+36m5fXZKk&#13;&#10;4mSom/wQBvmOKDrS9DDp7GpNJEE73nzmqmtyzgQr5UXOOpuVZZNTvQZYjeucreaGs92g11IlYzXM&#13;&#10;MAG0Zzh9t9v817vXHDVFipdOiFFPOkiSnhe58cJV+IxDlcCwGz68HV5zs0ho3rL8gwCzfW5X/coM&#13;&#10;RtvxF1aAR7KTTOOzL3mnXMDK0V6n4X5OA91LlMNL13ECzwkgXTkYwyiInEOi8hqyqb5zwQg2eOgE&#13;&#10;5vVm+jaIFocPXSfSZpskZlYd6SEytSyoOPEAqngaqG9rMlCdK6HQmkFdTqC+gVokfdVSBaxngNVD&#13;&#10;J1TFMaRHFhWoAOS/COYZKDOcfwMJSQYu5A1lHVKNFHOIUieK3N0KqdL7METlTbC2KbKmbXWHV9tV&#13;&#10;y9EdAXZlm+X1DPjJsLZXg3umPjMezRsIEOZQNhWqZsvvsev5zrUXW1kYLS0/8wMrXjqR5bjxdRw6&#13;&#10;fuyvsz9UgK6f1E1R0P626enEXNf/uiQeNMRwTnMXjSmOAy/Qaz+JXhwv0tGXSh7gcjKsayQIWdt0&#13;&#10;KYZyhctUZk1JsekLXaWSNK1p26fha2+AwfTUqEC1mrybUt2y4h5qgDNIEhQ4SC40asY/YTSCfKVY&#13;&#10;fNwRTjFqf+6hlGPX92GY1B0/WHrQ4ceW7bGF9Dm4SrHEyDRX0mjkbuBNVcNMrgamZ6+AyGWjC0PF&#13;&#10;Z6KCuA9s+s9oBduK0ap3qnau2V6xanHGKiT3YJmCfzK/NIigOn6g6WvKVglWGMSeESvP0aZZch7I&#13;&#10;85X8mllCkm+ijRNvok3kW74XbizfWa+tV9nKt8LMXQbrxXq1WruntFFkfDpttAr8tSRk6vqcLUfl&#13;&#10;b6QE8NLl/6wESle+oARyv93rHXvhh1PBf6M6zMowqwI0jCJA48dTg/gxNfAncGA7VnvsP6wGrh+5&#13;&#10;MO9jerDw3Gc5eOSE8CwH/8LB4EgOllPF/1/lQJ/A4U9GH3QOf13qV+m4rw8TD/+GV38C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DGtDOPqQMAAGMOAAAOAAAAAAAAAAAAAAAAAC4CAABkcnMvZTJvRG9jLnhtbFBLAQIt&#13;&#10;ABQABgAIAAAAIQCfdon14AAAAA0BAAAPAAAAAAAAAAAAAAAAAAMGAABkcnMvZG93bnJldi54bWxQ&#13;&#10;SwUGAAAAAAQABADzAAAAEAcAAAAA&#13;&#10;">
                <v:rect id="Rectangle 1932" o:spid="_x0000_s17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BoFwxwAAAOEAAAAPAAAAZHJzL2Rvd25yZXYueG1sRI9Pi8Iw&#13;&#10;FMTvgt8hPMGbpor/qEYRd4XFw4JV0eOjebbF5qU0Wa3f3ggLXgaGYX7DLFaNKcWdaldYVjDoRyCI&#13;&#10;U6sLzhQcD9veDITzyBpLy6TgSQ5Wy3ZrgbG2D97TPfGZCBB2MSrIva9iKV2ak0HXtxVxyK62NuiD&#13;&#10;rTOpa3wEuCnlMIom0mDBYSHHijY5pbfkzyj4fX6bK4+L5DA502VUnbaX9e6kVLfTfM2DrOcgPDX+&#13;&#10;0/hH/GgF02gK70fhDcjlCwAA//8DAFBLAQItABQABgAIAAAAIQDb4fbL7gAAAIUBAAATAAAAAAAA&#13;&#10;AAAAAAAAAAAAAABbQ29udGVudF9UeXBlc10ueG1sUEsBAi0AFAAGAAgAAAAhAFr0LFu/AAAAFQEA&#13;&#10;AAsAAAAAAAAAAAAAAAAAHwEAAF9yZWxzLy5yZWxzUEsBAi0AFAAGAAgAAAAhAFYGgXDHAAAA4QAA&#13;&#10;AA8AAAAAAAAAAAAAAAAABwIAAGRycy9kb3ducmV2LnhtbFBLBQYAAAAAAwADALcAAAD7AgAAAAA=&#13;&#10;" fillcolor="#fe7b80" stroked="f">
                  <v:path arrowok="t"/>
                </v:rect>
                <v:shape id="Text Box 1933" o:spid="_x0000_s17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ryAAAAOEAAAAPAAAAZHJzL2Rvd25yZXYueG1sRI/BSgMx&#13;&#10;EIbvgu8QpuDNZlvQyrZpkZaiIB5aW/A4bMbN4mayJHGbvr1zELwM/Az/N/OtNsX3aqSYusAGZtMK&#13;&#10;FHETbMetgdPH/v4JVMrIFvvAZOBKCTbr25sV1jZc+EDjMbdKIJxqNOByHmqtU+PIY5qGgVh2XyF6&#13;&#10;zBJjq23Ei8B9r+dV9ag9diwXHA60ddR8H3+8gfN22L+VT4fv44N92c0Xh2tsijF3k7JbynhegspU&#13;&#10;8n/jD/FqDSwqeVmMxAb0+hcAAP//AwBQSwECLQAUAAYACAAAACEA2+H2y+4AAACFAQAAEwAAAAAA&#13;&#10;AAAAAAAAAAAAAAAAW0NvbnRlbnRfVHlwZXNdLnhtbFBLAQItABQABgAIAAAAIQBa9CxbvwAAABUB&#13;&#10;AAALAAAAAAAAAAAAAAAAAB8BAABfcmVscy8ucmVsc1BLAQItABQABgAIAAAAIQChV++ryAAAAOEA&#13;&#10;AAAPAAAAAAAAAAAAAAAAAAcCAABkcnMvZG93bnJldi54bWxQSwUGAAAAAAMAAwC3AAAA/AIAAAAA&#13;&#10;" filled="f" stroked="f">
                  <v:path arrowok="t"/>
                  <v:textbox inset="0,0,0,0">
                    <w:txbxContent>
                      <w:p w14:paraId="5354B49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34" o:spid="_x0000_s17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G0owyAAAAOEAAAAPAAAAZHJzL2Rvd25yZXYueG1sRI9BawIx&#13;&#10;FITvQv9DeAVvmq1gratRiiItSA/aCh4fm+dm6eZlSdI1/vtGKPQyMAzzDbNcJ9uKnnxoHCt4Ghcg&#13;&#10;iCunG64VfH3uRi8gQkTW2DomBTcKsF49DJZYanflA/XHWIsM4VCiAhNjV0oZKkMWw9h1xDm7OG8x&#13;&#10;ZutrqT1eM9y2clIUz9Jiw3nBYEcbQ9X38ccqOG263T6dDX70U/22ncwON18lpYaPabvI8roAESnF&#13;&#10;/8Yf4l0rmBVzuD/Kb0CufgEAAP//AwBQSwECLQAUAAYACAAAACEA2+H2y+4AAACFAQAAEwAAAAAA&#13;&#10;AAAAAAAAAAAAAAAAW0NvbnRlbnRfVHlwZXNdLnhtbFBLAQItABQABgAIAAAAIQBa9CxbvwAAABUB&#13;&#10;AAALAAAAAAAAAAAAAAAAAB8BAABfcmVscy8ucmVsc1BLAQItABQABgAIAAAAIQDOG0owyAAAAOEA&#13;&#10;AAAPAAAAAAAAAAAAAAAAAAcCAABkcnMvZG93bnJldi54bWxQSwUGAAAAAAMAAwC3AAAA/AIAAAAA&#13;&#10;" filled="f" stroked="f">
                  <v:path arrowok="t"/>
                  <v:textbox inset="0,0,0,0">
                    <w:txbxContent>
                      <w:p w14:paraId="7DEDDFEF" w14:textId="77777777" w:rsidR="00742030" w:rsidRDefault="00742030">
                        <w:pPr>
                          <w:spacing w:line="201" w:lineRule="exact"/>
                          <w:rPr>
                            <w:b/>
                            <w:sz w:val="18"/>
                          </w:rPr>
                        </w:pPr>
                        <w:r>
                          <w:rPr>
                            <w:b/>
                            <w:color w:val="FFFFFF"/>
                            <w:sz w:val="18"/>
                          </w:rPr>
                          <w:t>175</w:t>
                        </w:r>
                      </w:p>
                    </w:txbxContent>
                  </v:textbox>
                </v:shape>
                <w10:wrap anchorx="page" anchory="page"/>
              </v:group>
            </w:pict>
          </mc:Fallback>
        </mc:AlternateContent>
      </w:r>
    </w:p>
    <w:p w14:paraId="2B998769" w14:textId="77777777" w:rsidR="00932A17" w:rsidRDefault="00932A17">
      <w:pPr>
        <w:pStyle w:val="BodyText"/>
        <w:rPr>
          <w:rFonts w:ascii="Times New Roman"/>
          <w:sz w:val="20"/>
        </w:rPr>
      </w:pPr>
    </w:p>
    <w:p w14:paraId="3BECA195" w14:textId="77777777" w:rsidR="00932A17" w:rsidRDefault="00932A17">
      <w:pPr>
        <w:pStyle w:val="BodyText"/>
        <w:rPr>
          <w:rFonts w:ascii="Times New Roman"/>
          <w:sz w:val="20"/>
        </w:rPr>
      </w:pPr>
    </w:p>
    <w:p w14:paraId="7FFFB42E" w14:textId="77777777" w:rsidR="00932A17" w:rsidRDefault="00932A17">
      <w:pPr>
        <w:pStyle w:val="BodyText"/>
        <w:rPr>
          <w:rFonts w:ascii="Times New Roman"/>
          <w:sz w:val="20"/>
        </w:rPr>
      </w:pPr>
    </w:p>
    <w:p w14:paraId="0FB04DDD" w14:textId="77777777" w:rsidR="00932A17" w:rsidRDefault="00932A17">
      <w:pPr>
        <w:pStyle w:val="BodyText"/>
        <w:rPr>
          <w:rFonts w:ascii="Times New Roman"/>
          <w:sz w:val="20"/>
        </w:rPr>
      </w:pPr>
    </w:p>
    <w:p w14:paraId="79A7C237" w14:textId="77777777" w:rsidR="00932A17" w:rsidRDefault="00932A17">
      <w:pPr>
        <w:pStyle w:val="BodyText"/>
        <w:spacing w:before="8" w:after="1"/>
        <w:rPr>
          <w:rFonts w:ascii="Times New Roman"/>
          <w:sz w:val="1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1E8FAA6" w14:textId="77777777">
        <w:trPr>
          <w:trHeight w:val="931"/>
        </w:trPr>
        <w:tc>
          <w:tcPr>
            <w:tcW w:w="2880" w:type="dxa"/>
            <w:shd w:val="clear" w:color="auto" w:fill="8CA5D5"/>
          </w:tcPr>
          <w:p w14:paraId="33D2BB42" w14:textId="77777777" w:rsidR="00932A17" w:rsidRDefault="00932A17">
            <w:pPr>
              <w:pStyle w:val="TableParagraph"/>
              <w:spacing w:before="6"/>
              <w:ind w:left="0"/>
              <w:rPr>
                <w:rFonts w:ascii="Times New Roman"/>
                <w:sz w:val="28"/>
              </w:rPr>
            </w:pPr>
          </w:p>
          <w:p w14:paraId="36668F7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799D24C" w14:textId="77777777" w:rsidR="00932A17" w:rsidRDefault="00932A17">
            <w:pPr>
              <w:pStyle w:val="TableParagraph"/>
              <w:spacing w:before="6"/>
              <w:ind w:left="0"/>
              <w:rPr>
                <w:rFonts w:ascii="Times New Roman"/>
                <w:sz w:val="28"/>
              </w:rPr>
            </w:pPr>
          </w:p>
          <w:p w14:paraId="032564D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C9A1433" w14:textId="77777777" w:rsidR="00932A17" w:rsidRDefault="00932A17">
            <w:pPr>
              <w:pStyle w:val="TableParagraph"/>
              <w:spacing w:before="6"/>
              <w:ind w:left="0"/>
              <w:rPr>
                <w:rFonts w:ascii="Times New Roman"/>
                <w:sz w:val="28"/>
              </w:rPr>
            </w:pPr>
          </w:p>
          <w:p w14:paraId="4E05B3A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BCB122C" w14:textId="77777777" w:rsidR="00932A17" w:rsidRDefault="00932A17">
            <w:pPr>
              <w:pStyle w:val="TableParagraph"/>
              <w:spacing w:before="6"/>
              <w:ind w:left="0"/>
              <w:rPr>
                <w:rFonts w:ascii="Times New Roman"/>
                <w:sz w:val="28"/>
              </w:rPr>
            </w:pPr>
          </w:p>
          <w:p w14:paraId="4884F46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FA10C21" w14:textId="77777777" w:rsidR="00932A17" w:rsidRDefault="00BF5E70">
            <w:pPr>
              <w:pStyle w:val="TableParagraph"/>
              <w:spacing w:before="116"/>
              <w:ind w:left="787" w:right="778"/>
              <w:jc w:val="center"/>
              <w:rPr>
                <w:b/>
                <w:sz w:val="28"/>
              </w:rPr>
            </w:pPr>
            <w:r>
              <w:rPr>
                <w:b/>
                <w:sz w:val="28"/>
              </w:rPr>
              <w:t>Learning Progression</w:t>
            </w:r>
          </w:p>
          <w:p w14:paraId="505B195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6462B9B" w14:textId="77777777">
        <w:trPr>
          <w:trHeight w:val="524"/>
        </w:trPr>
        <w:tc>
          <w:tcPr>
            <w:tcW w:w="14381" w:type="dxa"/>
            <w:gridSpan w:val="5"/>
            <w:shd w:val="clear" w:color="auto" w:fill="DCDDDE"/>
          </w:tcPr>
          <w:p w14:paraId="71E4816D" w14:textId="77777777" w:rsidR="00932A17" w:rsidRDefault="00BF5E70">
            <w:pPr>
              <w:pStyle w:val="TableParagraph"/>
              <w:spacing w:before="124"/>
              <w:ind w:left="4974" w:right="4965"/>
              <w:jc w:val="center"/>
              <w:rPr>
                <w:rFonts w:ascii="Arial-BoldItalicMT"/>
                <w:b/>
                <w:i/>
                <w:sz w:val="24"/>
              </w:rPr>
            </w:pPr>
            <w:r>
              <w:rPr>
                <w:rFonts w:ascii="Arial-BoldItalicMT"/>
                <w:b/>
                <w:i/>
                <w:sz w:val="24"/>
              </w:rPr>
              <w:t>Integration of Knowledge and Ideas</w:t>
            </w:r>
          </w:p>
        </w:tc>
      </w:tr>
      <w:tr w:rsidR="00932A17" w14:paraId="6EDF6C87" w14:textId="77777777">
        <w:trPr>
          <w:trHeight w:val="2375"/>
        </w:trPr>
        <w:tc>
          <w:tcPr>
            <w:tcW w:w="2880" w:type="dxa"/>
            <w:shd w:val="clear" w:color="auto" w:fill="DCDDDE"/>
          </w:tcPr>
          <w:p w14:paraId="2D03C0A3" w14:textId="77777777" w:rsidR="00932A17" w:rsidRDefault="00BF5E70">
            <w:pPr>
              <w:pStyle w:val="TableParagraph"/>
              <w:spacing w:before="133" w:line="249" w:lineRule="auto"/>
              <w:ind w:left="90" w:right="247"/>
              <w:rPr>
                <w:sz w:val="20"/>
              </w:rPr>
            </w:pPr>
            <w:r>
              <w:rPr>
                <w:b/>
                <w:sz w:val="20"/>
              </w:rPr>
              <w:t xml:space="preserve">RI.6.7 </w:t>
            </w:r>
            <w:r>
              <w:rPr>
                <w:sz w:val="20"/>
              </w:rPr>
              <w:t>Integrate information presented in different media or formats (e.g., visually, quantitatively) as well as in words to develop a coherent understanding of a topic or issue.</w:t>
            </w:r>
          </w:p>
        </w:tc>
        <w:tc>
          <w:tcPr>
            <w:tcW w:w="1891" w:type="dxa"/>
          </w:tcPr>
          <w:p w14:paraId="0401F334" w14:textId="77777777" w:rsidR="00932A17" w:rsidRDefault="00BF5E70">
            <w:pPr>
              <w:pStyle w:val="TableParagraph"/>
              <w:spacing w:before="133" w:line="249" w:lineRule="auto"/>
              <w:ind w:left="90" w:right="280"/>
              <w:rPr>
                <w:sz w:val="20"/>
              </w:rPr>
            </w:pPr>
            <w:r>
              <w:rPr>
                <w:b/>
                <w:sz w:val="20"/>
              </w:rPr>
              <w:t xml:space="preserve">RI.6.7a </w:t>
            </w:r>
            <w:r>
              <w:rPr>
                <w:sz w:val="20"/>
              </w:rPr>
              <w:t>Integrate information from two formats to demonstrate an understanding of the topic.</w:t>
            </w:r>
          </w:p>
        </w:tc>
        <w:tc>
          <w:tcPr>
            <w:tcW w:w="2160" w:type="dxa"/>
          </w:tcPr>
          <w:p w14:paraId="59DBB807" w14:textId="77777777" w:rsidR="00932A17" w:rsidRDefault="00BF5E70">
            <w:pPr>
              <w:pStyle w:val="TableParagraph"/>
              <w:spacing w:before="133" w:line="249" w:lineRule="auto"/>
              <w:ind w:left="89" w:right="84"/>
              <w:rPr>
                <w:sz w:val="20"/>
              </w:rPr>
            </w:pPr>
            <w:r>
              <w:rPr>
                <w:b/>
                <w:sz w:val="20"/>
              </w:rPr>
              <w:t xml:space="preserve">RI.6.7b </w:t>
            </w:r>
            <w:r>
              <w:rPr>
                <w:sz w:val="20"/>
              </w:rPr>
              <w:t>Combine information from two formats that are about the same or similar topic.</w:t>
            </w:r>
          </w:p>
        </w:tc>
        <w:tc>
          <w:tcPr>
            <w:tcW w:w="1901" w:type="dxa"/>
          </w:tcPr>
          <w:p w14:paraId="5D2FCFD7" w14:textId="77777777" w:rsidR="00932A17" w:rsidRDefault="00BF5E70">
            <w:pPr>
              <w:pStyle w:val="TableParagraph"/>
              <w:spacing w:before="133" w:line="249" w:lineRule="auto"/>
              <w:ind w:left="89" w:right="78"/>
              <w:rPr>
                <w:sz w:val="20"/>
              </w:rPr>
            </w:pPr>
            <w:r>
              <w:rPr>
                <w:b/>
                <w:sz w:val="20"/>
              </w:rPr>
              <w:t xml:space="preserve">RI.6.7c </w:t>
            </w:r>
            <w:r>
              <w:rPr>
                <w:sz w:val="20"/>
              </w:rPr>
              <w:t>Identify information from two formats that are about the</w:t>
            </w:r>
            <w:r>
              <w:rPr>
                <w:spacing w:val="-9"/>
                <w:sz w:val="20"/>
              </w:rPr>
              <w:t xml:space="preserve"> </w:t>
            </w:r>
            <w:r>
              <w:rPr>
                <w:sz w:val="20"/>
              </w:rPr>
              <w:t>same or similar topic (text, map, chart, table, graph,</w:t>
            </w:r>
            <w:r>
              <w:rPr>
                <w:spacing w:val="-7"/>
                <w:sz w:val="20"/>
              </w:rPr>
              <w:t xml:space="preserve"> </w:t>
            </w:r>
            <w:r>
              <w:rPr>
                <w:sz w:val="20"/>
              </w:rPr>
              <w:t>etc.).</w:t>
            </w:r>
          </w:p>
        </w:tc>
        <w:tc>
          <w:tcPr>
            <w:tcW w:w="5549" w:type="dxa"/>
          </w:tcPr>
          <w:p w14:paraId="0E454925" w14:textId="77777777" w:rsidR="00932A17" w:rsidRDefault="00BF5E70" w:rsidP="00C61D9B">
            <w:pPr>
              <w:pStyle w:val="TableParagraph"/>
              <w:numPr>
                <w:ilvl w:val="0"/>
                <w:numId w:val="237"/>
              </w:numPr>
              <w:tabs>
                <w:tab w:val="left" w:pos="270"/>
              </w:tabs>
              <w:spacing w:before="133"/>
              <w:rPr>
                <w:sz w:val="20"/>
              </w:rPr>
            </w:pPr>
            <w:r>
              <w:rPr>
                <w:sz w:val="20"/>
              </w:rPr>
              <w:t>Identify features of print</w:t>
            </w:r>
            <w:r>
              <w:rPr>
                <w:spacing w:val="-3"/>
                <w:sz w:val="20"/>
              </w:rPr>
              <w:t xml:space="preserve"> </w:t>
            </w:r>
            <w:r>
              <w:rPr>
                <w:sz w:val="20"/>
              </w:rPr>
              <w:t>text.</w:t>
            </w:r>
          </w:p>
          <w:p w14:paraId="1313C259" w14:textId="77777777" w:rsidR="00932A17" w:rsidRDefault="00BF5E70" w:rsidP="00C61D9B">
            <w:pPr>
              <w:pStyle w:val="TableParagraph"/>
              <w:numPr>
                <w:ilvl w:val="0"/>
                <w:numId w:val="237"/>
              </w:numPr>
              <w:tabs>
                <w:tab w:val="left" w:pos="270"/>
              </w:tabs>
              <w:rPr>
                <w:sz w:val="20"/>
              </w:rPr>
            </w:pPr>
            <w:r>
              <w:rPr>
                <w:sz w:val="20"/>
              </w:rPr>
              <w:t>Identify features of multimedia</w:t>
            </w:r>
            <w:r>
              <w:rPr>
                <w:spacing w:val="-4"/>
                <w:sz w:val="20"/>
              </w:rPr>
              <w:t xml:space="preserve"> </w:t>
            </w:r>
            <w:r>
              <w:rPr>
                <w:sz w:val="20"/>
              </w:rPr>
              <w:t>productions.</w:t>
            </w:r>
          </w:p>
          <w:p w14:paraId="781382C1" w14:textId="6024CAA8" w:rsidR="00932A17" w:rsidRDefault="00BF5E70" w:rsidP="00C61D9B">
            <w:pPr>
              <w:pStyle w:val="TableParagraph"/>
              <w:numPr>
                <w:ilvl w:val="0"/>
                <w:numId w:val="237"/>
              </w:numPr>
              <w:tabs>
                <w:tab w:val="left" w:pos="270"/>
              </w:tabs>
              <w:spacing w:line="249" w:lineRule="auto"/>
              <w:ind w:right="143"/>
              <w:rPr>
                <w:sz w:val="20"/>
              </w:rPr>
            </w:pPr>
            <w:r>
              <w:rPr>
                <w:sz w:val="20"/>
              </w:rPr>
              <w:t>Explain what is seen and heard when experiencing a</w:t>
            </w:r>
            <w:r>
              <w:rPr>
                <w:spacing w:val="-33"/>
                <w:sz w:val="20"/>
              </w:rPr>
              <w:t xml:space="preserve"> </w:t>
            </w:r>
            <w:r>
              <w:rPr>
                <w:sz w:val="20"/>
              </w:rPr>
              <w:t>nonprinted</w:t>
            </w:r>
            <w:r>
              <w:rPr>
                <w:spacing w:val="-2"/>
                <w:sz w:val="20"/>
              </w:rPr>
              <w:t xml:space="preserve"> </w:t>
            </w:r>
            <w:r>
              <w:rPr>
                <w:sz w:val="20"/>
              </w:rPr>
              <w:t>text.</w:t>
            </w:r>
          </w:p>
          <w:p w14:paraId="1F8C2FAF" w14:textId="77777777" w:rsidR="00932A17" w:rsidRDefault="00BF5E70" w:rsidP="00C61D9B">
            <w:pPr>
              <w:pStyle w:val="TableParagraph"/>
              <w:numPr>
                <w:ilvl w:val="0"/>
                <w:numId w:val="237"/>
              </w:numPr>
              <w:tabs>
                <w:tab w:val="left" w:pos="270"/>
              </w:tabs>
              <w:spacing w:before="41"/>
              <w:rPr>
                <w:sz w:val="20"/>
              </w:rPr>
            </w:pPr>
            <w:r>
              <w:rPr>
                <w:sz w:val="20"/>
              </w:rPr>
              <w:t>Identify the topics in a</w:t>
            </w:r>
            <w:r>
              <w:rPr>
                <w:spacing w:val="-3"/>
                <w:sz w:val="20"/>
              </w:rPr>
              <w:t xml:space="preserve"> </w:t>
            </w:r>
            <w:r>
              <w:rPr>
                <w:sz w:val="20"/>
              </w:rPr>
              <w:t>text.</w:t>
            </w:r>
          </w:p>
          <w:p w14:paraId="600E12EE" w14:textId="77777777" w:rsidR="00932A17" w:rsidRDefault="00BF5E70" w:rsidP="00C61D9B">
            <w:pPr>
              <w:pStyle w:val="TableParagraph"/>
              <w:numPr>
                <w:ilvl w:val="0"/>
                <w:numId w:val="237"/>
              </w:numPr>
              <w:tabs>
                <w:tab w:val="left" w:pos="270"/>
              </w:tabs>
              <w:spacing w:line="249" w:lineRule="auto"/>
              <w:ind w:right="754"/>
              <w:rPr>
                <w:sz w:val="20"/>
              </w:rPr>
            </w:pPr>
            <w:r>
              <w:rPr>
                <w:sz w:val="20"/>
              </w:rPr>
              <w:t>Describe how two versions of a text are similar and different.</w:t>
            </w:r>
          </w:p>
          <w:p w14:paraId="16F923CF" w14:textId="77777777" w:rsidR="00932A17" w:rsidRDefault="00BF5E70" w:rsidP="00C61D9B">
            <w:pPr>
              <w:pStyle w:val="TableParagraph"/>
              <w:numPr>
                <w:ilvl w:val="0"/>
                <w:numId w:val="237"/>
              </w:numPr>
              <w:tabs>
                <w:tab w:val="left" w:pos="270"/>
              </w:tabs>
              <w:spacing w:before="42"/>
              <w:rPr>
                <w:sz w:val="20"/>
              </w:rPr>
            </w:pPr>
            <w:r>
              <w:rPr>
                <w:sz w:val="20"/>
              </w:rPr>
              <w:t>Actively engage in the reading and/or viewing of a</w:t>
            </w:r>
            <w:r>
              <w:rPr>
                <w:spacing w:val="-15"/>
                <w:sz w:val="20"/>
              </w:rPr>
              <w:t xml:space="preserve"> </w:t>
            </w:r>
            <w:r>
              <w:rPr>
                <w:sz w:val="20"/>
              </w:rPr>
              <w:t>text.</w:t>
            </w:r>
          </w:p>
        </w:tc>
      </w:tr>
      <w:tr w:rsidR="00932A17" w14:paraId="26E4FF73" w14:textId="77777777">
        <w:trPr>
          <w:trHeight w:val="2895"/>
        </w:trPr>
        <w:tc>
          <w:tcPr>
            <w:tcW w:w="2880" w:type="dxa"/>
            <w:shd w:val="clear" w:color="auto" w:fill="DCDDDE"/>
          </w:tcPr>
          <w:p w14:paraId="0C5356F4" w14:textId="77777777" w:rsidR="00932A17" w:rsidRDefault="00BF5E70">
            <w:pPr>
              <w:pStyle w:val="TableParagraph"/>
              <w:spacing w:before="133" w:line="249" w:lineRule="auto"/>
              <w:ind w:left="90" w:right="292"/>
              <w:rPr>
                <w:sz w:val="20"/>
              </w:rPr>
            </w:pPr>
            <w:r>
              <w:rPr>
                <w:b/>
                <w:sz w:val="20"/>
              </w:rPr>
              <w:t xml:space="preserve">RI.6.8 </w:t>
            </w:r>
            <w:r>
              <w:rPr>
                <w:sz w:val="20"/>
              </w:rPr>
              <w:t>Trace and evaluate the argument and specific</w:t>
            </w:r>
          </w:p>
          <w:p w14:paraId="743B954C" w14:textId="77777777" w:rsidR="00932A17" w:rsidRDefault="00BF5E70">
            <w:pPr>
              <w:pStyle w:val="TableParagraph"/>
              <w:spacing w:before="1" w:line="249" w:lineRule="auto"/>
              <w:ind w:left="90" w:right="114"/>
              <w:rPr>
                <w:sz w:val="20"/>
              </w:rPr>
            </w:pPr>
            <w:r>
              <w:rPr>
                <w:sz w:val="20"/>
              </w:rPr>
              <w:t>claims in a text, distinguishing claims that are supported by evidence from claims that are not.</w:t>
            </w:r>
          </w:p>
        </w:tc>
        <w:tc>
          <w:tcPr>
            <w:tcW w:w="1891" w:type="dxa"/>
          </w:tcPr>
          <w:p w14:paraId="2CDB6977" w14:textId="77777777" w:rsidR="00932A17" w:rsidRDefault="00BF5E70">
            <w:pPr>
              <w:pStyle w:val="TableParagraph"/>
              <w:spacing w:before="133" w:line="249" w:lineRule="auto"/>
              <w:ind w:left="90" w:right="81"/>
              <w:rPr>
                <w:sz w:val="20"/>
              </w:rPr>
            </w:pPr>
            <w:r>
              <w:rPr>
                <w:b/>
                <w:sz w:val="20"/>
              </w:rPr>
              <w:t xml:space="preserve">RI.6.8a </w:t>
            </w:r>
            <w:r>
              <w:rPr>
                <w:sz w:val="20"/>
              </w:rPr>
              <w:t>Identify a stated or implied opinion in a text and determine whether the support provided is relevant.</w:t>
            </w:r>
          </w:p>
        </w:tc>
        <w:tc>
          <w:tcPr>
            <w:tcW w:w="2160" w:type="dxa"/>
          </w:tcPr>
          <w:p w14:paraId="7869C096" w14:textId="77777777" w:rsidR="00932A17" w:rsidRDefault="00BF5E70">
            <w:pPr>
              <w:pStyle w:val="TableParagraph"/>
              <w:spacing w:before="133" w:line="249" w:lineRule="auto"/>
              <w:ind w:left="89" w:right="409"/>
              <w:jc w:val="both"/>
              <w:rPr>
                <w:sz w:val="20"/>
              </w:rPr>
            </w:pPr>
            <w:r>
              <w:rPr>
                <w:b/>
                <w:sz w:val="20"/>
              </w:rPr>
              <w:t xml:space="preserve">RI.6.8b </w:t>
            </w:r>
            <w:r>
              <w:rPr>
                <w:sz w:val="20"/>
              </w:rPr>
              <w:t>Identify an author’s opinion or claim in a text.</w:t>
            </w:r>
          </w:p>
        </w:tc>
        <w:tc>
          <w:tcPr>
            <w:tcW w:w="1901" w:type="dxa"/>
          </w:tcPr>
          <w:p w14:paraId="0C0E29D7" w14:textId="77777777" w:rsidR="00932A17" w:rsidRDefault="00BF5E70">
            <w:pPr>
              <w:pStyle w:val="TableParagraph"/>
              <w:spacing w:before="133" w:line="249" w:lineRule="auto"/>
              <w:ind w:left="89" w:right="136"/>
              <w:rPr>
                <w:sz w:val="20"/>
              </w:rPr>
            </w:pPr>
            <w:r>
              <w:rPr>
                <w:b/>
                <w:sz w:val="20"/>
              </w:rPr>
              <w:t xml:space="preserve">RI.6.8c </w:t>
            </w:r>
            <w:r>
              <w:rPr>
                <w:sz w:val="20"/>
              </w:rPr>
              <w:t>Recognize an opinion or stance stated in a text.</w:t>
            </w:r>
          </w:p>
        </w:tc>
        <w:tc>
          <w:tcPr>
            <w:tcW w:w="5549" w:type="dxa"/>
          </w:tcPr>
          <w:p w14:paraId="1667CD96" w14:textId="77777777" w:rsidR="00932A17" w:rsidRDefault="00BF5E70" w:rsidP="00C61D9B">
            <w:pPr>
              <w:pStyle w:val="TableParagraph"/>
              <w:numPr>
                <w:ilvl w:val="0"/>
                <w:numId w:val="236"/>
              </w:numPr>
              <w:tabs>
                <w:tab w:val="left" w:pos="270"/>
              </w:tabs>
              <w:spacing w:before="133" w:line="249" w:lineRule="auto"/>
              <w:ind w:right="387"/>
              <w:rPr>
                <w:sz w:val="20"/>
              </w:rPr>
            </w:pPr>
            <w:r>
              <w:rPr>
                <w:sz w:val="20"/>
              </w:rPr>
              <w:t>Recognize that a claim that is supported by evidence is not always relevant to the author’s</w:t>
            </w:r>
            <w:r>
              <w:rPr>
                <w:spacing w:val="-9"/>
                <w:sz w:val="20"/>
              </w:rPr>
              <w:t xml:space="preserve"> </w:t>
            </w:r>
            <w:r>
              <w:rPr>
                <w:sz w:val="20"/>
              </w:rPr>
              <w:t>argument.</w:t>
            </w:r>
          </w:p>
          <w:p w14:paraId="2746BAFA" w14:textId="77777777" w:rsidR="00932A17" w:rsidRDefault="00BF5E70" w:rsidP="00C61D9B">
            <w:pPr>
              <w:pStyle w:val="TableParagraph"/>
              <w:numPr>
                <w:ilvl w:val="0"/>
                <w:numId w:val="236"/>
              </w:numPr>
              <w:tabs>
                <w:tab w:val="left" w:pos="270"/>
              </w:tabs>
              <w:spacing w:before="41" w:line="249" w:lineRule="auto"/>
              <w:ind w:right="421"/>
              <w:rPr>
                <w:sz w:val="20"/>
              </w:rPr>
            </w:pPr>
            <w:r>
              <w:rPr>
                <w:sz w:val="20"/>
              </w:rPr>
              <w:t>Distinguish the characteristics of an argumentative text from other text</w:t>
            </w:r>
            <w:r>
              <w:rPr>
                <w:spacing w:val="-2"/>
                <w:sz w:val="20"/>
              </w:rPr>
              <w:t xml:space="preserve"> </w:t>
            </w:r>
            <w:r>
              <w:rPr>
                <w:sz w:val="20"/>
              </w:rPr>
              <w:t>types.</w:t>
            </w:r>
          </w:p>
          <w:p w14:paraId="5F7FC73C" w14:textId="77777777" w:rsidR="00932A17" w:rsidRDefault="00BF5E70" w:rsidP="00C61D9B">
            <w:pPr>
              <w:pStyle w:val="TableParagraph"/>
              <w:numPr>
                <w:ilvl w:val="0"/>
                <w:numId w:val="236"/>
              </w:numPr>
              <w:tabs>
                <w:tab w:val="left" w:pos="270"/>
              </w:tabs>
              <w:spacing w:before="42"/>
              <w:rPr>
                <w:sz w:val="20"/>
              </w:rPr>
            </w:pPr>
            <w:r>
              <w:rPr>
                <w:sz w:val="20"/>
              </w:rPr>
              <w:t>Define</w:t>
            </w:r>
            <w:r>
              <w:rPr>
                <w:spacing w:val="-2"/>
                <w:sz w:val="20"/>
              </w:rPr>
              <w:t xml:space="preserve"> </w:t>
            </w:r>
            <w:r w:rsidRPr="00A85380">
              <w:rPr>
                <w:i/>
                <w:iCs/>
                <w:sz w:val="20"/>
              </w:rPr>
              <w:t>evidence</w:t>
            </w:r>
            <w:r>
              <w:rPr>
                <w:sz w:val="20"/>
              </w:rPr>
              <w:t>.</w:t>
            </w:r>
          </w:p>
          <w:p w14:paraId="440B2E66" w14:textId="77777777" w:rsidR="00932A17" w:rsidRDefault="00BF5E70" w:rsidP="00C61D9B">
            <w:pPr>
              <w:pStyle w:val="TableParagraph"/>
              <w:numPr>
                <w:ilvl w:val="0"/>
                <w:numId w:val="236"/>
              </w:numPr>
              <w:tabs>
                <w:tab w:val="left" w:pos="270"/>
              </w:tabs>
              <w:spacing w:line="249" w:lineRule="auto"/>
              <w:ind w:right="416"/>
              <w:rPr>
                <w:sz w:val="20"/>
              </w:rPr>
            </w:pPr>
            <w:r>
              <w:rPr>
                <w:sz w:val="20"/>
              </w:rPr>
              <w:t>Recognize that some texts contain authors’ opinions</w:t>
            </w:r>
            <w:r>
              <w:rPr>
                <w:spacing w:val="-33"/>
                <w:sz w:val="20"/>
              </w:rPr>
              <w:t xml:space="preserve"> </w:t>
            </w:r>
            <w:r>
              <w:rPr>
                <w:sz w:val="20"/>
              </w:rPr>
              <w:t>or claims about various</w:t>
            </w:r>
            <w:r>
              <w:rPr>
                <w:spacing w:val="-2"/>
                <w:sz w:val="20"/>
              </w:rPr>
              <w:t xml:space="preserve"> </w:t>
            </w:r>
            <w:r>
              <w:rPr>
                <w:sz w:val="20"/>
              </w:rPr>
              <w:t>topics.</w:t>
            </w:r>
          </w:p>
          <w:p w14:paraId="7BFFE494" w14:textId="77777777" w:rsidR="00932A17" w:rsidRDefault="00BF5E70" w:rsidP="00C61D9B">
            <w:pPr>
              <w:pStyle w:val="TableParagraph"/>
              <w:numPr>
                <w:ilvl w:val="0"/>
                <w:numId w:val="236"/>
              </w:numPr>
              <w:tabs>
                <w:tab w:val="left" w:pos="270"/>
              </w:tabs>
              <w:spacing w:before="42"/>
              <w:rPr>
                <w:sz w:val="20"/>
              </w:rPr>
            </w:pPr>
            <w:r>
              <w:rPr>
                <w:sz w:val="20"/>
              </w:rPr>
              <w:t>Define</w:t>
            </w:r>
            <w:r>
              <w:rPr>
                <w:spacing w:val="-2"/>
                <w:sz w:val="20"/>
              </w:rPr>
              <w:t xml:space="preserve"> </w:t>
            </w:r>
            <w:r w:rsidRPr="00A85380">
              <w:rPr>
                <w:i/>
                <w:iCs/>
                <w:sz w:val="20"/>
              </w:rPr>
              <w:t>opinion</w:t>
            </w:r>
            <w:r>
              <w:rPr>
                <w:sz w:val="20"/>
              </w:rPr>
              <w:t>.</w:t>
            </w:r>
          </w:p>
          <w:p w14:paraId="22F106B1" w14:textId="77777777" w:rsidR="00932A17" w:rsidRDefault="00BF5E70" w:rsidP="00C61D9B">
            <w:pPr>
              <w:pStyle w:val="TableParagraph"/>
              <w:numPr>
                <w:ilvl w:val="0"/>
                <w:numId w:val="236"/>
              </w:numPr>
              <w:tabs>
                <w:tab w:val="left" w:pos="270"/>
              </w:tabs>
              <w:rPr>
                <w:sz w:val="20"/>
              </w:rPr>
            </w:pPr>
            <w:r>
              <w:rPr>
                <w:sz w:val="20"/>
              </w:rPr>
              <w:t>Define</w:t>
            </w:r>
            <w:r>
              <w:rPr>
                <w:spacing w:val="-2"/>
                <w:sz w:val="20"/>
              </w:rPr>
              <w:t xml:space="preserve"> </w:t>
            </w:r>
            <w:r>
              <w:rPr>
                <w:sz w:val="20"/>
              </w:rPr>
              <w:t>claim.</w:t>
            </w:r>
          </w:p>
          <w:p w14:paraId="139A70C5" w14:textId="77777777" w:rsidR="00932A17" w:rsidRDefault="00BF5E70" w:rsidP="00C61D9B">
            <w:pPr>
              <w:pStyle w:val="TableParagraph"/>
              <w:numPr>
                <w:ilvl w:val="0"/>
                <w:numId w:val="236"/>
              </w:numPr>
              <w:tabs>
                <w:tab w:val="left" w:pos="270"/>
              </w:tabs>
              <w:rPr>
                <w:sz w:val="20"/>
              </w:rPr>
            </w:pPr>
            <w:r>
              <w:rPr>
                <w:sz w:val="20"/>
              </w:rPr>
              <w:t>Actively engage in the reading of an argumentative</w:t>
            </w:r>
            <w:r>
              <w:rPr>
                <w:spacing w:val="-20"/>
                <w:sz w:val="20"/>
              </w:rPr>
              <w:t xml:space="preserve"> </w:t>
            </w:r>
            <w:r>
              <w:rPr>
                <w:sz w:val="20"/>
              </w:rPr>
              <w:t>text.</w:t>
            </w:r>
          </w:p>
        </w:tc>
      </w:tr>
      <w:tr w:rsidR="00932A17" w14:paraId="57CF04EF" w14:textId="77777777">
        <w:trPr>
          <w:trHeight w:val="3135"/>
        </w:trPr>
        <w:tc>
          <w:tcPr>
            <w:tcW w:w="2880" w:type="dxa"/>
            <w:shd w:val="clear" w:color="auto" w:fill="DCDDDE"/>
          </w:tcPr>
          <w:p w14:paraId="3A289600" w14:textId="77777777" w:rsidR="00932A17" w:rsidRDefault="00BF5E70">
            <w:pPr>
              <w:pStyle w:val="TableParagraph"/>
              <w:spacing w:before="133" w:line="249" w:lineRule="auto"/>
              <w:ind w:left="90" w:right="192"/>
              <w:rPr>
                <w:sz w:val="20"/>
              </w:rPr>
            </w:pPr>
            <w:r>
              <w:rPr>
                <w:b/>
                <w:sz w:val="20"/>
              </w:rPr>
              <w:t xml:space="preserve">RI.6.9 </w:t>
            </w:r>
            <w:r>
              <w:rPr>
                <w:sz w:val="20"/>
              </w:rPr>
              <w:t>Compare and contrast one author’s presentation of events with that of another (e.g., a memoir written by</w:t>
            </w:r>
          </w:p>
          <w:p w14:paraId="420F52D2" w14:textId="77777777" w:rsidR="00932A17" w:rsidRDefault="00BF5E70">
            <w:pPr>
              <w:pStyle w:val="TableParagraph"/>
              <w:spacing w:before="3" w:line="249" w:lineRule="auto"/>
              <w:ind w:left="90" w:right="491"/>
              <w:rPr>
                <w:sz w:val="20"/>
              </w:rPr>
            </w:pPr>
            <w:r>
              <w:rPr>
                <w:sz w:val="20"/>
              </w:rPr>
              <w:t>a person and a biography written about the same person).</w:t>
            </w:r>
          </w:p>
        </w:tc>
        <w:tc>
          <w:tcPr>
            <w:tcW w:w="1891" w:type="dxa"/>
          </w:tcPr>
          <w:p w14:paraId="60E90D71" w14:textId="77777777" w:rsidR="00932A17" w:rsidRDefault="00BF5E70">
            <w:pPr>
              <w:pStyle w:val="TableParagraph"/>
              <w:spacing w:before="133" w:line="249" w:lineRule="auto"/>
              <w:ind w:left="90" w:right="225"/>
              <w:rPr>
                <w:sz w:val="20"/>
              </w:rPr>
            </w:pPr>
            <w:r>
              <w:rPr>
                <w:b/>
                <w:sz w:val="20"/>
              </w:rPr>
              <w:t xml:space="preserve">RI.6.9a </w:t>
            </w:r>
            <w:r>
              <w:rPr>
                <w:sz w:val="20"/>
              </w:rPr>
              <w:t>Explain similarities or differences in information about the same topic</w:t>
            </w:r>
          </w:p>
          <w:p w14:paraId="67B58902" w14:textId="77777777" w:rsidR="00932A17" w:rsidRDefault="00BF5E70">
            <w:pPr>
              <w:pStyle w:val="TableParagraph"/>
              <w:spacing w:before="4" w:line="249" w:lineRule="auto"/>
              <w:ind w:left="90" w:right="155"/>
              <w:rPr>
                <w:sz w:val="20"/>
              </w:rPr>
            </w:pPr>
            <w:r>
              <w:rPr>
                <w:sz w:val="20"/>
              </w:rPr>
              <w:t>in two different sources (materials should address grade-appropriate topics).</w:t>
            </w:r>
          </w:p>
        </w:tc>
        <w:tc>
          <w:tcPr>
            <w:tcW w:w="2160" w:type="dxa"/>
          </w:tcPr>
          <w:p w14:paraId="3A55ED37" w14:textId="77777777" w:rsidR="00932A17" w:rsidRDefault="00BF5E70">
            <w:pPr>
              <w:pStyle w:val="TableParagraph"/>
              <w:spacing w:before="133" w:line="249" w:lineRule="auto"/>
              <w:ind w:left="89" w:right="215"/>
              <w:rPr>
                <w:sz w:val="20"/>
              </w:rPr>
            </w:pPr>
            <w:r>
              <w:rPr>
                <w:b/>
                <w:sz w:val="20"/>
              </w:rPr>
              <w:t xml:space="preserve">RI.6.9b </w:t>
            </w:r>
            <w:r>
              <w:rPr>
                <w:sz w:val="20"/>
              </w:rPr>
              <w:t>Identify information about the same topic in two different</w:t>
            </w:r>
            <w:r>
              <w:rPr>
                <w:spacing w:val="-6"/>
                <w:sz w:val="20"/>
              </w:rPr>
              <w:t xml:space="preserve"> </w:t>
            </w:r>
            <w:r>
              <w:rPr>
                <w:sz w:val="20"/>
              </w:rPr>
              <w:t>sources (materials should address grade- appropriate</w:t>
            </w:r>
            <w:r>
              <w:rPr>
                <w:spacing w:val="-4"/>
                <w:sz w:val="20"/>
              </w:rPr>
              <w:t xml:space="preserve"> </w:t>
            </w:r>
            <w:r>
              <w:rPr>
                <w:sz w:val="20"/>
              </w:rPr>
              <w:t>topics).</w:t>
            </w:r>
          </w:p>
        </w:tc>
        <w:tc>
          <w:tcPr>
            <w:tcW w:w="1901" w:type="dxa"/>
          </w:tcPr>
          <w:p w14:paraId="0D7A2882" w14:textId="77777777" w:rsidR="00932A17" w:rsidRDefault="00BF5E70">
            <w:pPr>
              <w:pStyle w:val="TableParagraph"/>
              <w:spacing w:before="133" w:line="249" w:lineRule="auto"/>
              <w:ind w:left="89" w:right="78"/>
              <w:rPr>
                <w:sz w:val="20"/>
              </w:rPr>
            </w:pPr>
            <w:r>
              <w:rPr>
                <w:b/>
                <w:sz w:val="20"/>
              </w:rPr>
              <w:t xml:space="preserve">RI.6.9c </w:t>
            </w:r>
            <w:r>
              <w:rPr>
                <w:sz w:val="20"/>
              </w:rPr>
              <w:t>Recognize the same topic when presented in two different forms (e.g., biography, textbook description of events about the same person; materials should address grade- appropriate topics).</w:t>
            </w:r>
          </w:p>
        </w:tc>
        <w:tc>
          <w:tcPr>
            <w:tcW w:w="5549" w:type="dxa"/>
          </w:tcPr>
          <w:p w14:paraId="2270A851" w14:textId="77777777" w:rsidR="00932A17" w:rsidRDefault="00BF5E70" w:rsidP="00C61D9B">
            <w:pPr>
              <w:pStyle w:val="TableParagraph"/>
              <w:numPr>
                <w:ilvl w:val="0"/>
                <w:numId w:val="235"/>
              </w:numPr>
              <w:tabs>
                <w:tab w:val="left" w:pos="270"/>
              </w:tabs>
              <w:spacing w:before="133"/>
              <w:rPr>
                <w:sz w:val="20"/>
              </w:rPr>
            </w:pPr>
            <w:r>
              <w:rPr>
                <w:sz w:val="20"/>
              </w:rPr>
              <w:t>Identify similarities between two</w:t>
            </w:r>
            <w:r>
              <w:rPr>
                <w:spacing w:val="-7"/>
                <w:sz w:val="20"/>
              </w:rPr>
              <w:t xml:space="preserve"> </w:t>
            </w:r>
            <w:r>
              <w:rPr>
                <w:sz w:val="20"/>
              </w:rPr>
              <w:t>texts.</w:t>
            </w:r>
          </w:p>
          <w:p w14:paraId="56F601E4" w14:textId="77777777" w:rsidR="00932A17" w:rsidRDefault="00BF5E70" w:rsidP="00C61D9B">
            <w:pPr>
              <w:pStyle w:val="TableParagraph"/>
              <w:numPr>
                <w:ilvl w:val="0"/>
                <w:numId w:val="235"/>
              </w:numPr>
              <w:tabs>
                <w:tab w:val="left" w:pos="270"/>
              </w:tabs>
              <w:rPr>
                <w:sz w:val="20"/>
              </w:rPr>
            </w:pPr>
            <w:r>
              <w:rPr>
                <w:sz w:val="20"/>
              </w:rPr>
              <w:t>Identify differences between two</w:t>
            </w:r>
            <w:r>
              <w:rPr>
                <w:spacing w:val="-13"/>
                <w:sz w:val="20"/>
              </w:rPr>
              <w:t xml:space="preserve"> </w:t>
            </w:r>
            <w:r>
              <w:rPr>
                <w:sz w:val="20"/>
              </w:rPr>
              <w:t>texts.</w:t>
            </w:r>
          </w:p>
          <w:p w14:paraId="36B37932" w14:textId="77777777" w:rsidR="00932A17" w:rsidRDefault="00BF5E70" w:rsidP="00C61D9B">
            <w:pPr>
              <w:pStyle w:val="TableParagraph"/>
              <w:numPr>
                <w:ilvl w:val="0"/>
                <w:numId w:val="235"/>
              </w:numPr>
              <w:tabs>
                <w:tab w:val="left" w:pos="270"/>
              </w:tabs>
              <w:rPr>
                <w:sz w:val="20"/>
              </w:rPr>
            </w:pPr>
            <w:r>
              <w:rPr>
                <w:sz w:val="20"/>
              </w:rPr>
              <w:t>Define</w:t>
            </w:r>
            <w:r>
              <w:rPr>
                <w:spacing w:val="-2"/>
                <w:sz w:val="20"/>
              </w:rPr>
              <w:t xml:space="preserve"> </w:t>
            </w:r>
            <w:r>
              <w:rPr>
                <w:sz w:val="20"/>
              </w:rPr>
              <w:t>c</w:t>
            </w:r>
            <w:r w:rsidRPr="00A85380">
              <w:rPr>
                <w:i/>
                <w:iCs/>
                <w:sz w:val="20"/>
              </w:rPr>
              <w:t>ompare</w:t>
            </w:r>
            <w:r>
              <w:rPr>
                <w:sz w:val="20"/>
              </w:rPr>
              <w:t>.</w:t>
            </w:r>
          </w:p>
          <w:p w14:paraId="1E3D4630" w14:textId="77777777" w:rsidR="00932A17" w:rsidRDefault="00BF5E70" w:rsidP="00C61D9B">
            <w:pPr>
              <w:pStyle w:val="TableParagraph"/>
              <w:numPr>
                <w:ilvl w:val="0"/>
                <w:numId w:val="235"/>
              </w:numPr>
              <w:tabs>
                <w:tab w:val="left" w:pos="270"/>
              </w:tabs>
              <w:rPr>
                <w:sz w:val="20"/>
              </w:rPr>
            </w:pPr>
            <w:r>
              <w:rPr>
                <w:sz w:val="20"/>
              </w:rPr>
              <w:t>Define</w:t>
            </w:r>
            <w:r>
              <w:rPr>
                <w:spacing w:val="-2"/>
                <w:sz w:val="20"/>
              </w:rPr>
              <w:t xml:space="preserve"> </w:t>
            </w:r>
            <w:r w:rsidRPr="00A85380">
              <w:rPr>
                <w:i/>
                <w:iCs/>
                <w:sz w:val="20"/>
              </w:rPr>
              <w:t>contrast</w:t>
            </w:r>
            <w:r>
              <w:rPr>
                <w:sz w:val="20"/>
              </w:rPr>
              <w:t>.</w:t>
            </w:r>
          </w:p>
          <w:p w14:paraId="2FBA5CCE" w14:textId="77777777" w:rsidR="00932A17" w:rsidRDefault="00BF5E70" w:rsidP="00C61D9B">
            <w:pPr>
              <w:pStyle w:val="TableParagraph"/>
              <w:numPr>
                <w:ilvl w:val="0"/>
                <w:numId w:val="235"/>
              </w:numPr>
              <w:tabs>
                <w:tab w:val="left" w:pos="270"/>
              </w:tabs>
              <w:rPr>
                <w:sz w:val="20"/>
              </w:rPr>
            </w:pPr>
            <w:r>
              <w:rPr>
                <w:sz w:val="20"/>
              </w:rPr>
              <w:t>Identify the topic of a</w:t>
            </w:r>
            <w:r>
              <w:rPr>
                <w:spacing w:val="-3"/>
                <w:sz w:val="20"/>
              </w:rPr>
              <w:t xml:space="preserve"> </w:t>
            </w:r>
            <w:r>
              <w:rPr>
                <w:sz w:val="20"/>
              </w:rPr>
              <w:t>text.</w:t>
            </w:r>
          </w:p>
          <w:p w14:paraId="1B871B9C" w14:textId="77777777" w:rsidR="00932A17" w:rsidRDefault="00BF5E70" w:rsidP="00C61D9B">
            <w:pPr>
              <w:pStyle w:val="TableParagraph"/>
              <w:numPr>
                <w:ilvl w:val="0"/>
                <w:numId w:val="235"/>
              </w:numPr>
              <w:tabs>
                <w:tab w:val="left" w:pos="270"/>
              </w:tabs>
              <w:spacing w:line="249" w:lineRule="auto"/>
              <w:ind w:right="508"/>
              <w:rPr>
                <w:sz w:val="20"/>
              </w:rPr>
            </w:pPr>
            <w:r>
              <w:rPr>
                <w:sz w:val="20"/>
              </w:rPr>
              <w:t>Recognize when the text topic is similar to the topic of another</w:t>
            </w:r>
            <w:r>
              <w:rPr>
                <w:spacing w:val="-2"/>
                <w:sz w:val="20"/>
              </w:rPr>
              <w:t xml:space="preserve"> </w:t>
            </w:r>
            <w:r>
              <w:rPr>
                <w:sz w:val="20"/>
              </w:rPr>
              <w:t>text.</w:t>
            </w:r>
          </w:p>
          <w:p w14:paraId="293B022B" w14:textId="77777777" w:rsidR="00932A17" w:rsidRDefault="00BF5E70" w:rsidP="00C61D9B">
            <w:pPr>
              <w:pStyle w:val="TableParagraph"/>
              <w:numPr>
                <w:ilvl w:val="0"/>
                <w:numId w:val="235"/>
              </w:numPr>
              <w:tabs>
                <w:tab w:val="left" w:pos="270"/>
              </w:tabs>
              <w:spacing w:before="41" w:line="249" w:lineRule="auto"/>
              <w:ind w:right="141"/>
              <w:rPr>
                <w:sz w:val="20"/>
              </w:rPr>
            </w:pPr>
            <w:r>
              <w:rPr>
                <w:sz w:val="20"/>
              </w:rPr>
              <w:t>Actively engage in the sharing of two texts on the same or similar topics.</w:t>
            </w:r>
          </w:p>
        </w:tc>
      </w:tr>
    </w:tbl>
    <w:p w14:paraId="3BFD3272"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B850F4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776" behindDoc="0" locked="0" layoutInCell="1" allowOverlap="1" wp14:anchorId="38B556BB" wp14:editId="61B3D228">
                <wp:simplePos x="0" y="0"/>
                <wp:positionH relativeFrom="page">
                  <wp:posOffset>6350</wp:posOffset>
                </wp:positionH>
                <wp:positionV relativeFrom="page">
                  <wp:posOffset>6350</wp:posOffset>
                </wp:positionV>
                <wp:extent cx="10052050" cy="685800"/>
                <wp:effectExtent l="0" t="0" r="0" b="0"/>
                <wp:wrapNone/>
                <wp:docPr id="702"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03" name="Rectangle 19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 name="Text Box 192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54C0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05" name="Text Box 193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C2481" w14:textId="77777777" w:rsidR="00742030" w:rsidRDefault="00742030">
                              <w:pPr>
                                <w:spacing w:line="201" w:lineRule="exact"/>
                                <w:rPr>
                                  <w:b/>
                                  <w:sz w:val="18"/>
                                </w:rPr>
                              </w:pPr>
                              <w:r>
                                <w:rPr>
                                  <w:b/>
                                  <w:color w:val="FFFFFF"/>
                                  <w:sz w:val="18"/>
                                </w:rPr>
                                <w:t>176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556BB" id="Group 1927" o:spid="_x0000_s1722" style="position:absolute;margin-left:.5pt;margin-top:.5pt;width:791.5pt;height:54pt;z-index:147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4r7rgMAAGMOAAAOAAAAZHJzL2Uyb0RvYy54bWzsV12PozYUfa/U/2D5neEjJgE0zGonCaNK&#13;&#10;03bV3f4AB8yHCpjazpBp1f/eazthSHbb7ey0VSsND2BzzfX1ufccm+s3h65FD0zIhvcp9q88jFif&#13;&#10;86LpqxT/+CFzIoykon1BW96zFD8yid/cfP3V9TgkLOA1bwsmEDjpZTIOKa6VGhLXlXnNOiqv+MB6&#13;&#10;MJZcdFRBV1RuIegI3rvWDTxv6Y5cFIPgOZMS3m6sEd8Y/2XJcvV9WUqmUJtiiE2ZuzD3nb67N9c0&#13;&#10;qQQd6iY/hkG/IIqONj1MOrnaUEXRXjQfueqaXHDJS3WV887lZdnkzKwBVuN7F6u5E3w/mLVUyVgN&#13;&#10;E0wA7QVOX+w2/+7hnUBNkeKVF2DU0w6SZOZFfhysND7jUCUw7E4M74d3wi4Smvc8/0mC2b20635l&#13;&#10;B6Pd+C0vwCPdK27wOZSi0y5g5ehg0vA4pYEdFMrhpe95YeCFkK4cjMsojLxjovIasqm/88EINniY&#13;&#10;BOb19vRtGC2OH/peZMwuTeysJtJjZHpZUHHyCVT5MlDf13RgJldSozWBujiB+gPUIu2rlmlgIwus&#13;&#10;GXpCVc4hnVl0oBKQ/yyYF6BMcP4JJDQZhFR3jHdIN1IsIEqTKPpwL5VO79MQnTfJ26bImrY1HVHt&#13;&#10;1q1ADxTYlW1XtxPgZ8PaXg/uuf7MerRvIECYQ9t0qIYtv8Z+QLzbIHayZbRySEZCJ155keP58W28&#13;&#10;9EhMNtlvOkCfJHVTFKy/b3p2Yq5P/loSjxpiOWe4i8YUx2EQmrWfRS/ni/TMpZMHuJwN6xoFQtY2&#13;&#10;XYqhXOGylVkzWmz7wlSpok1r2+55+MYbYHB6GlSgWm3ebanuePEINSA4JAkKHCQXGjUXv2A0gnyl&#13;&#10;WP68p4Jh1H7TQynHPiEwTJkOCVcBdMTcsptbaJ+DqxQrjGxzraxG7gfRVDXM5Btgev4WiFw2pjB0&#13;&#10;fDYqiPvIpn+NVuREqw+6dm75QbMqvmAVUgewnIJ/Mb8MiKA6JAxscvXUWrCWYQzaqcUqABG1xXES&#13;&#10;umfya2IJTZ5FGy/eRtuIOCRYbh3ibTbO22xNnGXmr8LNYrNeb/xz2mgyvpw2RgX+WBIyfR0BmbFl&#13;&#10;Vv5WSoBMpvxflUDrymeUQB12B7NjL8i0jTxTHSZlmFQBGlYRoPH/U4PwE2oAxwBgotYl2I71Hvs3&#13;&#10;q4FPIj82p5CP9GAR+K9y8IkTwqsc/AMHg5kcTPvff1UOzAkc/mTMQef416V/leZ9c5h4+je8+R0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JoXivuuAwAAYw4AAA4AAAAAAAAAAAAAAAAALgIAAGRycy9lMm9Eb2MueG1s&#13;&#10;UEsBAi0AFAAGAAgAAAAhAJ92ifXgAAAADQEAAA8AAAAAAAAAAAAAAAAACAYAAGRycy9kb3ducmV2&#13;&#10;LnhtbFBLBQYAAAAABAAEAPMAAAAVBwAAAAA=&#13;&#10;">
                <v:rect id="Rectangle 1928" o:spid="_x0000_s17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YdzygAAAOEAAAAPAAAAZHJzL2Rvd25yZXYueG1sRI9Pa8JA&#13;&#10;FMTvBb/D8oTe6sb+UYmuIm0DpQfBaDDHR/aZBLNvQ3arybfvFgpeBoZhfsOsNr1pxJU6V1tWMJ1E&#13;&#10;IIgLq2suFRwPydMChPPIGhvLpGAgB5v16GGFsbY33tM19aUIEHYxKqi8b2MpXVGRQTexLXHIzrYz&#13;&#10;6IPtSqk7vAW4aeRzFM2kwZrDQoUtvVdUXNIfo2A3fJozv9XpYXai/LXNknz7nSn1OO4/lkG2SxCe&#13;&#10;en9v/CO+tIJ59AJ/j8IbkOtfAAAA//8DAFBLAQItABQABgAIAAAAIQDb4fbL7gAAAIUBAAATAAAA&#13;&#10;AAAAAAAAAAAAAAAAAABbQ29udGVudF9UeXBlc10ueG1sUEsBAi0AFAAGAAgAAAAhAFr0LFu/AAAA&#13;&#10;FQEAAAsAAAAAAAAAAAAAAAAAHwEAAF9yZWxzLy5yZWxzUEsBAi0AFAAGAAgAAAAhACk9h3PKAAAA&#13;&#10;4QAAAA8AAAAAAAAAAAAAAAAABwIAAGRycy9kb3ducmV2LnhtbFBLBQYAAAAAAwADALcAAAD+AgAA&#13;&#10;AAA=&#13;&#10;" fillcolor="#fe7b80" stroked="f">
                  <v:path arrowok="t"/>
                </v:rect>
                <v:shape id="Text Box 1929" o:spid="_x0000_s17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uWuyAAAAOEAAAAPAAAAZHJzL2Rvd25yZXYueG1sRI9BawIx&#13;&#10;FITvQv9DeIXeNFuxWlajFEVaKB60FTw+Nq+bpZuXJYlr/PeNIPQyMAzzDbNYJduKnnxoHCt4HhUg&#13;&#10;iCunG64VfH9th68gQkTW2DomBVcKsFo+DBZYanfhPfWHWIsM4VCiAhNjV0oZKkMWw8h1xDn7cd5i&#13;&#10;zNbXUnu8ZLht5bgoptJiw3nBYEdrQ9Xv4WwVHNfd9jOdDO76F/2+Gc/2V18lpZ4e02ae5W0OIlKK&#13;&#10;/4074kMrmBUTuD3Kb0Au/wAAAP//AwBQSwECLQAUAAYACAAAACEA2+H2y+4AAACFAQAAEwAAAAAA&#13;&#10;AAAAAAAAAAAAAAAAW0NvbnRlbnRfVHlwZXNdLnhtbFBLAQItABQABgAIAAAAIQBa9CxbvwAAABUB&#13;&#10;AAALAAAAAAAAAAAAAAAAAB8BAABfcmVscy8ucmVsc1BLAQItABQABgAIAAAAIQAgGuWuyAAAAOEA&#13;&#10;AAAPAAAAAAAAAAAAAAAAAAcCAABkcnMvZG93bnJldi54bWxQSwUGAAAAAAMAAwC3AAAA/AIAAAAA&#13;&#10;" filled="f" stroked="f">
                  <v:path arrowok="t"/>
                  <v:textbox inset="0,0,0,0">
                    <w:txbxContent>
                      <w:p w14:paraId="1B254C0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30" o:spid="_x0000_s17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VkA1yAAAAOE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Iop/D7Kb0AufwAAAP//AwBQSwECLQAUAAYACAAAACEA2+H2y+4AAACFAQAAEwAAAAAA&#13;&#10;AAAAAAAAAAAAAAAAW0NvbnRlbnRfVHlwZXNdLnhtbFBLAQItABQABgAIAAAAIQBa9CxbvwAAABUB&#13;&#10;AAALAAAAAAAAAAAAAAAAAB8BAABfcmVscy8ucmVsc1BLAQItABQABgAIAAAAIQBPVkA1yAAAAOEA&#13;&#10;AAAPAAAAAAAAAAAAAAAAAAcCAABkcnMvZG93bnJldi54bWxQSwUGAAAAAAMAAwC3AAAA/AIAAAAA&#13;&#10;" filled="f" stroked="f">
                  <v:path arrowok="t"/>
                  <v:textbox inset="0,0,0,0">
                    <w:txbxContent>
                      <w:p w14:paraId="27AC2481" w14:textId="77777777" w:rsidR="00742030" w:rsidRDefault="00742030">
                        <w:pPr>
                          <w:spacing w:line="201" w:lineRule="exact"/>
                          <w:rPr>
                            <w:b/>
                            <w:sz w:val="18"/>
                          </w:rPr>
                        </w:pPr>
                        <w:r>
                          <w:rPr>
                            <w:b/>
                            <w:color w:val="FFFFFF"/>
                            <w:sz w:val="18"/>
                          </w:rPr>
                          <w:t>176</w:t>
                        </w:r>
                      </w:p>
                    </w:txbxContent>
                  </v:textbox>
                </v:shape>
                <w10:wrap anchorx="page" anchory="page"/>
              </v:group>
            </w:pict>
          </mc:Fallback>
        </mc:AlternateContent>
      </w:r>
    </w:p>
    <w:p w14:paraId="3AA8557C" w14:textId="77777777" w:rsidR="00932A17" w:rsidRDefault="00932A17">
      <w:pPr>
        <w:pStyle w:val="BodyText"/>
        <w:rPr>
          <w:rFonts w:ascii="Times New Roman"/>
          <w:sz w:val="20"/>
        </w:rPr>
      </w:pPr>
    </w:p>
    <w:p w14:paraId="66E45A86" w14:textId="77777777" w:rsidR="00932A17" w:rsidRDefault="00932A17">
      <w:pPr>
        <w:pStyle w:val="BodyText"/>
        <w:rPr>
          <w:rFonts w:ascii="Times New Roman"/>
          <w:sz w:val="20"/>
        </w:rPr>
      </w:pPr>
    </w:p>
    <w:p w14:paraId="6171B6C5" w14:textId="77777777" w:rsidR="00932A17" w:rsidRDefault="00932A17">
      <w:pPr>
        <w:pStyle w:val="BodyText"/>
        <w:rPr>
          <w:rFonts w:ascii="Times New Roman"/>
          <w:sz w:val="20"/>
        </w:rPr>
      </w:pPr>
    </w:p>
    <w:p w14:paraId="627D9994" w14:textId="77777777" w:rsidR="00932A17" w:rsidRDefault="00932A17">
      <w:pPr>
        <w:pStyle w:val="BodyText"/>
        <w:rPr>
          <w:rFonts w:ascii="Times New Roman"/>
          <w:sz w:val="20"/>
        </w:rPr>
      </w:pPr>
    </w:p>
    <w:p w14:paraId="07799FD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FE1AF65" w14:textId="77777777">
        <w:trPr>
          <w:trHeight w:val="931"/>
        </w:trPr>
        <w:tc>
          <w:tcPr>
            <w:tcW w:w="2880" w:type="dxa"/>
            <w:shd w:val="clear" w:color="auto" w:fill="8CA5D5"/>
          </w:tcPr>
          <w:p w14:paraId="5FF5526B" w14:textId="77777777" w:rsidR="00932A17" w:rsidRDefault="00932A17">
            <w:pPr>
              <w:pStyle w:val="TableParagraph"/>
              <w:spacing w:before="6"/>
              <w:ind w:left="0"/>
              <w:rPr>
                <w:rFonts w:ascii="Times New Roman"/>
                <w:sz w:val="28"/>
              </w:rPr>
            </w:pPr>
          </w:p>
          <w:p w14:paraId="6167BAD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378DB58" w14:textId="77777777" w:rsidR="00932A17" w:rsidRDefault="00932A17">
            <w:pPr>
              <w:pStyle w:val="TableParagraph"/>
              <w:spacing w:before="6"/>
              <w:ind w:left="0"/>
              <w:rPr>
                <w:rFonts w:ascii="Times New Roman"/>
                <w:sz w:val="28"/>
              </w:rPr>
            </w:pPr>
          </w:p>
          <w:p w14:paraId="2E83B31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D7B017B" w14:textId="77777777" w:rsidR="00932A17" w:rsidRDefault="00932A17">
            <w:pPr>
              <w:pStyle w:val="TableParagraph"/>
              <w:spacing w:before="6"/>
              <w:ind w:left="0"/>
              <w:rPr>
                <w:rFonts w:ascii="Times New Roman"/>
                <w:sz w:val="28"/>
              </w:rPr>
            </w:pPr>
          </w:p>
          <w:p w14:paraId="42F48A0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A5FE6D1" w14:textId="77777777" w:rsidR="00932A17" w:rsidRDefault="00932A17">
            <w:pPr>
              <w:pStyle w:val="TableParagraph"/>
              <w:spacing w:before="6"/>
              <w:ind w:left="0"/>
              <w:rPr>
                <w:rFonts w:ascii="Times New Roman"/>
                <w:sz w:val="28"/>
              </w:rPr>
            </w:pPr>
          </w:p>
          <w:p w14:paraId="0C26A33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1502CCD" w14:textId="77777777" w:rsidR="00932A17" w:rsidRDefault="00BF5E70">
            <w:pPr>
              <w:pStyle w:val="TableParagraph"/>
              <w:spacing w:before="116"/>
              <w:ind w:left="787" w:right="778"/>
              <w:jc w:val="center"/>
              <w:rPr>
                <w:b/>
                <w:sz w:val="28"/>
              </w:rPr>
            </w:pPr>
            <w:r>
              <w:rPr>
                <w:b/>
                <w:sz w:val="28"/>
              </w:rPr>
              <w:t>Learning Progression</w:t>
            </w:r>
          </w:p>
          <w:p w14:paraId="3BD39AA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49D349E" w14:textId="77777777">
        <w:trPr>
          <w:trHeight w:val="524"/>
        </w:trPr>
        <w:tc>
          <w:tcPr>
            <w:tcW w:w="14381" w:type="dxa"/>
            <w:gridSpan w:val="5"/>
            <w:shd w:val="clear" w:color="auto" w:fill="DCDDDE"/>
          </w:tcPr>
          <w:p w14:paraId="501299A5"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r w:rsidR="00932A17" w14:paraId="02DBEC58" w14:textId="77777777">
        <w:trPr>
          <w:trHeight w:val="8077"/>
        </w:trPr>
        <w:tc>
          <w:tcPr>
            <w:tcW w:w="2880" w:type="dxa"/>
            <w:shd w:val="clear" w:color="auto" w:fill="DCDDDE"/>
          </w:tcPr>
          <w:p w14:paraId="4DF87DE5" w14:textId="77777777" w:rsidR="00932A17" w:rsidRDefault="00BF5E70">
            <w:pPr>
              <w:pStyle w:val="TableParagraph"/>
              <w:spacing w:before="133" w:line="249" w:lineRule="auto"/>
              <w:ind w:left="90"/>
              <w:rPr>
                <w:sz w:val="20"/>
              </w:rPr>
            </w:pPr>
            <w:r>
              <w:rPr>
                <w:b/>
                <w:sz w:val="20"/>
              </w:rPr>
              <w:t xml:space="preserve">RI.6.10 </w:t>
            </w:r>
            <w:r>
              <w:rPr>
                <w:sz w:val="20"/>
              </w:rPr>
              <w:t>By the end of the year, read and comprehend literary nonfiction in the grades</w:t>
            </w:r>
          </w:p>
          <w:p w14:paraId="510294A1" w14:textId="77777777" w:rsidR="00932A17" w:rsidRDefault="00BF5E70">
            <w:pPr>
              <w:pStyle w:val="TableParagraph"/>
              <w:spacing w:before="2" w:line="249" w:lineRule="auto"/>
              <w:ind w:left="90"/>
              <w:rPr>
                <w:sz w:val="20"/>
              </w:rPr>
            </w:pPr>
            <w:r>
              <w:rPr>
                <w:sz w:val="20"/>
              </w:rPr>
              <w:t>6–8 text complexity band proficiently, with scaffolding as needed at the high end of the range.</w:t>
            </w:r>
          </w:p>
        </w:tc>
        <w:tc>
          <w:tcPr>
            <w:tcW w:w="1891" w:type="dxa"/>
          </w:tcPr>
          <w:p w14:paraId="6B0CC78B" w14:textId="77777777" w:rsidR="00932A17" w:rsidRDefault="00BF5E70">
            <w:pPr>
              <w:pStyle w:val="TableParagraph"/>
              <w:spacing w:before="133" w:line="249" w:lineRule="auto"/>
              <w:ind w:left="90" w:right="499"/>
              <w:rPr>
                <w:sz w:val="20"/>
              </w:rPr>
            </w:pPr>
            <w:r>
              <w:rPr>
                <w:b/>
                <w:sz w:val="20"/>
              </w:rPr>
              <w:t xml:space="preserve">RI.6.10a </w:t>
            </w:r>
            <w:r>
              <w:rPr>
                <w:sz w:val="20"/>
              </w:rPr>
              <w:t>Read supported grade-level/</w:t>
            </w:r>
          </w:p>
          <w:p w14:paraId="644FFE47" w14:textId="7E7F68CB" w:rsidR="00932A17" w:rsidRDefault="00BF5E70">
            <w:pPr>
              <w:pStyle w:val="TableParagraph"/>
              <w:spacing w:before="2" w:line="249" w:lineRule="auto"/>
              <w:ind w:left="90" w:right="58"/>
              <w:rPr>
                <w:sz w:val="20"/>
              </w:rPr>
            </w:pPr>
            <w:r>
              <w:rPr>
                <w:sz w:val="20"/>
              </w:rPr>
              <w:t>age-appropriate adapted informational materials, including history/social studies, science, and technical texts.</w:t>
            </w:r>
          </w:p>
        </w:tc>
        <w:tc>
          <w:tcPr>
            <w:tcW w:w="2160" w:type="dxa"/>
          </w:tcPr>
          <w:p w14:paraId="6BDAE173" w14:textId="77777777" w:rsidR="00932A17" w:rsidRDefault="00BF5E70">
            <w:pPr>
              <w:pStyle w:val="TableParagraph"/>
              <w:spacing w:before="133" w:line="249" w:lineRule="auto"/>
              <w:ind w:left="89" w:right="535"/>
              <w:rPr>
                <w:sz w:val="20"/>
              </w:rPr>
            </w:pPr>
            <w:r>
              <w:rPr>
                <w:b/>
                <w:sz w:val="20"/>
              </w:rPr>
              <w:t xml:space="preserve">RI.6.10b </w:t>
            </w:r>
            <w:r>
              <w:rPr>
                <w:sz w:val="20"/>
              </w:rPr>
              <w:t>Read or participate in supported</w:t>
            </w:r>
            <w:r>
              <w:rPr>
                <w:spacing w:val="-6"/>
                <w:sz w:val="20"/>
              </w:rPr>
              <w:t xml:space="preserve"> </w:t>
            </w:r>
            <w:r>
              <w:rPr>
                <w:sz w:val="20"/>
              </w:rPr>
              <w:t>grade-</w:t>
            </w:r>
          </w:p>
          <w:p w14:paraId="4707FC0D" w14:textId="78E424CF" w:rsidR="00932A17" w:rsidRDefault="00BF5E70">
            <w:pPr>
              <w:pStyle w:val="TableParagraph"/>
              <w:spacing w:before="2" w:line="249" w:lineRule="auto"/>
              <w:ind w:left="89" w:right="73"/>
              <w:rPr>
                <w:sz w:val="20"/>
              </w:rPr>
            </w:pPr>
            <w:r>
              <w:rPr>
                <w:sz w:val="20"/>
              </w:rPr>
              <w:t>level/age-appropriate adapted informational materials, including history/social studies, science, and technical texts.</w:t>
            </w:r>
          </w:p>
        </w:tc>
        <w:tc>
          <w:tcPr>
            <w:tcW w:w="1901" w:type="dxa"/>
          </w:tcPr>
          <w:p w14:paraId="185D618E" w14:textId="77777777" w:rsidR="00932A17" w:rsidRDefault="00BF5E70">
            <w:pPr>
              <w:pStyle w:val="TableParagraph"/>
              <w:spacing w:before="133"/>
              <w:ind w:left="89"/>
              <w:rPr>
                <w:b/>
                <w:sz w:val="20"/>
              </w:rPr>
            </w:pPr>
            <w:r>
              <w:rPr>
                <w:b/>
                <w:sz w:val="20"/>
              </w:rPr>
              <w:t>RI.6.10c</w:t>
            </w:r>
          </w:p>
          <w:p w14:paraId="51744E77" w14:textId="77777777" w:rsidR="00932A17" w:rsidRDefault="00BF5E70">
            <w:pPr>
              <w:pStyle w:val="TableParagraph"/>
              <w:spacing w:before="10" w:line="249" w:lineRule="auto"/>
              <w:ind w:left="89" w:right="387"/>
              <w:rPr>
                <w:sz w:val="20"/>
              </w:rPr>
            </w:pPr>
            <w:r>
              <w:rPr>
                <w:sz w:val="20"/>
              </w:rPr>
              <w:t>Actively engage in supported grade-level/</w:t>
            </w:r>
          </w:p>
          <w:p w14:paraId="75F308D0" w14:textId="63651D25" w:rsidR="00932A17" w:rsidRDefault="00BF5E70">
            <w:pPr>
              <w:pStyle w:val="TableParagraph"/>
              <w:spacing w:before="2" w:line="249" w:lineRule="auto"/>
              <w:ind w:left="89" w:right="69"/>
              <w:rPr>
                <w:sz w:val="20"/>
              </w:rPr>
            </w:pPr>
            <w:r>
              <w:rPr>
                <w:sz w:val="20"/>
              </w:rPr>
              <w:t>age-appropriate adapted informational materials, including history/social studies, science, and technical texts.</w:t>
            </w:r>
          </w:p>
        </w:tc>
        <w:tc>
          <w:tcPr>
            <w:tcW w:w="5549" w:type="dxa"/>
          </w:tcPr>
          <w:p w14:paraId="7F66EA27" w14:textId="77777777" w:rsidR="00CE25AA" w:rsidRPr="00CE25AA" w:rsidRDefault="00CE25AA" w:rsidP="00CE25AA">
            <w:pPr>
              <w:pStyle w:val="Pa19"/>
              <w:spacing w:line="240" w:lineRule="auto"/>
              <w:rPr>
                <w:color w:val="000000"/>
                <w:sz w:val="15"/>
                <w:szCs w:val="15"/>
              </w:rPr>
            </w:pPr>
            <w:r w:rsidRPr="00CE25AA">
              <w:rPr>
                <w:b/>
                <w:bCs/>
                <w:color w:val="000000"/>
                <w:sz w:val="15"/>
                <w:szCs w:val="15"/>
              </w:rPr>
              <w:t xml:space="preserve">Read &amp; Comprehend - grade level text </w:t>
            </w:r>
          </w:p>
          <w:p w14:paraId="2A31DCFF" w14:textId="77777777" w:rsidR="00CE25AA" w:rsidRPr="00CE25AA" w:rsidRDefault="00CE25AA" w:rsidP="00C61D9B">
            <w:pPr>
              <w:pStyle w:val="Default"/>
              <w:numPr>
                <w:ilvl w:val="0"/>
                <w:numId w:val="672"/>
              </w:numPr>
              <w:rPr>
                <w:sz w:val="15"/>
                <w:szCs w:val="15"/>
              </w:rPr>
            </w:pPr>
            <w:r w:rsidRPr="00CE25AA">
              <w:rPr>
                <w:sz w:val="15"/>
                <w:szCs w:val="15"/>
              </w:rPr>
              <w:t xml:space="preserve">Answer wh- questions related to grade-level/age appropriate literary nonfiction </w:t>
            </w:r>
          </w:p>
          <w:p w14:paraId="55F7DBCE" w14:textId="77777777" w:rsidR="00CE25AA" w:rsidRPr="00CE25AA" w:rsidRDefault="00CE25AA" w:rsidP="00C61D9B">
            <w:pPr>
              <w:pStyle w:val="Default"/>
              <w:numPr>
                <w:ilvl w:val="0"/>
                <w:numId w:val="672"/>
              </w:numPr>
              <w:rPr>
                <w:sz w:val="15"/>
                <w:szCs w:val="15"/>
              </w:rPr>
            </w:pPr>
            <w:r w:rsidRPr="00CE25AA">
              <w:rPr>
                <w:sz w:val="15"/>
                <w:szCs w:val="15"/>
              </w:rPr>
              <w:t xml:space="preserve">Decode and read simple literary nonfiction. </w:t>
            </w:r>
          </w:p>
          <w:p w14:paraId="20B85E61" w14:textId="77777777" w:rsidR="00CE25AA" w:rsidRPr="00CE25AA" w:rsidRDefault="00CE25AA" w:rsidP="00C61D9B">
            <w:pPr>
              <w:pStyle w:val="Default"/>
              <w:numPr>
                <w:ilvl w:val="0"/>
                <w:numId w:val="672"/>
              </w:numPr>
              <w:rPr>
                <w:sz w:val="15"/>
                <w:szCs w:val="15"/>
              </w:rPr>
            </w:pPr>
            <w:r w:rsidRPr="00CE25AA">
              <w:rPr>
                <w:sz w:val="15"/>
                <w:szCs w:val="15"/>
              </w:rPr>
              <w:t xml:space="preserve">Engage with text types including informational texts such as history/social studies, science, and technical texts. </w:t>
            </w:r>
          </w:p>
          <w:p w14:paraId="5C098255" w14:textId="77777777" w:rsidR="00CE25AA" w:rsidRPr="00CE25AA" w:rsidRDefault="00CE25AA" w:rsidP="00CE25AA">
            <w:pPr>
              <w:pStyle w:val="Default"/>
              <w:rPr>
                <w:sz w:val="15"/>
                <w:szCs w:val="15"/>
              </w:rPr>
            </w:pPr>
          </w:p>
          <w:p w14:paraId="73D9E193" w14:textId="77777777" w:rsidR="00CE25AA" w:rsidRPr="00CE25AA" w:rsidRDefault="00CE25AA" w:rsidP="00CE25AA">
            <w:pPr>
              <w:pStyle w:val="Pa19"/>
              <w:spacing w:line="240" w:lineRule="auto"/>
              <w:rPr>
                <w:color w:val="000000"/>
                <w:sz w:val="15"/>
                <w:szCs w:val="15"/>
              </w:rPr>
            </w:pPr>
            <w:r w:rsidRPr="00CE25AA">
              <w:rPr>
                <w:b/>
                <w:bCs/>
                <w:color w:val="000000"/>
                <w:sz w:val="15"/>
                <w:szCs w:val="15"/>
              </w:rPr>
              <w:t xml:space="preserve">Between b and c: </w:t>
            </w:r>
          </w:p>
          <w:p w14:paraId="08AFB76C" w14:textId="77777777" w:rsidR="00CE25AA" w:rsidRPr="00CE25AA" w:rsidRDefault="00CE25AA" w:rsidP="00CE25AA">
            <w:pPr>
              <w:pStyle w:val="Pa19"/>
              <w:spacing w:line="240" w:lineRule="auto"/>
              <w:rPr>
                <w:color w:val="000000"/>
                <w:sz w:val="15"/>
                <w:szCs w:val="15"/>
              </w:rPr>
            </w:pPr>
            <w:r w:rsidRPr="00CE25AA">
              <w:rPr>
                <w:b/>
                <w:bCs/>
                <w:color w:val="000000"/>
                <w:sz w:val="15"/>
                <w:szCs w:val="15"/>
              </w:rPr>
              <w:t xml:space="preserve">Decoding </w:t>
            </w:r>
          </w:p>
          <w:p w14:paraId="581C56D1" w14:textId="77777777" w:rsidR="00CE25AA" w:rsidRPr="00CE25AA" w:rsidRDefault="00CE25AA" w:rsidP="00C61D9B">
            <w:pPr>
              <w:pStyle w:val="Default"/>
              <w:numPr>
                <w:ilvl w:val="0"/>
                <w:numId w:val="673"/>
              </w:numPr>
              <w:rPr>
                <w:sz w:val="15"/>
                <w:szCs w:val="15"/>
              </w:rPr>
            </w:pPr>
            <w:r w:rsidRPr="00CE25AA">
              <w:rPr>
                <w:sz w:val="15"/>
                <w:szCs w:val="15"/>
              </w:rPr>
              <w:t xml:space="preserve">Identify Schwa in graphemes such as -ough representing the schwa phoneme short /u/ and -eigh representing the schwa phoneme long /a/. </w:t>
            </w:r>
          </w:p>
          <w:p w14:paraId="523B6CB0" w14:textId="77777777" w:rsidR="00CE25AA" w:rsidRPr="00CE25AA" w:rsidRDefault="00CE25AA" w:rsidP="00C61D9B">
            <w:pPr>
              <w:pStyle w:val="Default"/>
              <w:numPr>
                <w:ilvl w:val="0"/>
                <w:numId w:val="673"/>
              </w:numPr>
              <w:rPr>
                <w:sz w:val="15"/>
                <w:szCs w:val="15"/>
              </w:rPr>
            </w:pPr>
            <w:r w:rsidRPr="00CE25AA">
              <w:rPr>
                <w:sz w:val="15"/>
                <w:szCs w:val="15"/>
              </w:rPr>
              <w:t xml:space="preserve">Demonstrate knowledge of the graphemes -rh, -gh, -mb, -mn, -kn, -gn, and -wr by building words that include these letter patterns. </w:t>
            </w:r>
          </w:p>
          <w:p w14:paraId="4CC570D5" w14:textId="77777777" w:rsidR="00CE25AA" w:rsidRPr="00CE25AA" w:rsidRDefault="00CE25AA" w:rsidP="00C61D9B">
            <w:pPr>
              <w:pStyle w:val="Default"/>
              <w:numPr>
                <w:ilvl w:val="0"/>
                <w:numId w:val="673"/>
              </w:numPr>
              <w:rPr>
                <w:sz w:val="15"/>
                <w:szCs w:val="15"/>
              </w:rPr>
            </w:pPr>
            <w:r w:rsidRPr="00CE25AA">
              <w:rPr>
                <w:sz w:val="15"/>
                <w:szCs w:val="15"/>
              </w:rPr>
              <w:t xml:space="preserve">Identify words containing phonemes represented by graphemes with silent letter patterns such as: -rh, -gh, -mb, -mn, -kn, -gn, and -wr. </w:t>
            </w:r>
          </w:p>
          <w:p w14:paraId="4D866D80" w14:textId="77777777" w:rsidR="00CE25AA" w:rsidRPr="00CE25AA" w:rsidRDefault="00CE25AA" w:rsidP="00C61D9B">
            <w:pPr>
              <w:pStyle w:val="Default"/>
              <w:numPr>
                <w:ilvl w:val="0"/>
                <w:numId w:val="673"/>
              </w:numPr>
              <w:rPr>
                <w:sz w:val="15"/>
                <w:szCs w:val="15"/>
              </w:rPr>
            </w:pPr>
            <w:r w:rsidRPr="00CE25AA">
              <w:rPr>
                <w:sz w:val="15"/>
                <w:szCs w:val="15"/>
              </w:rPr>
              <w:t xml:space="preserve">Demonstrate knowledge of the trigraphs -shr and -thr by building words that include these letter patterns. </w:t>
            </w:r>
          </w:p>
          <w:p w14:paraId="3923A456" w14:textId="77777777" w:rsidR="00CE25AA" w:rsidRPr="00CE25AA" w:rsidRDefault="00CE25AA" w:rsidP="00C61D9B">
            <w:pPr>
              <w:pStyle w:val="Default"/>
              <w:numPr>
                <w:ilvl w:val="0"/>
                <w:numId w:val="673"/>
              </w:numPr>
              <w:rPr>
                <w:sz w:val="15"/>
                <w:szCs w:val="15"/>
              </w:rPr>
            </w:pPr>
            <w:r w:rsidRPr="00CE25AA">
              <w:rPr>
                <w:sz w:val="15"/>
                <w:szCs w:val="15"/>
              </w:rPr>
              <w:t xml:space="preserve">Identify the trigraphs -shr and -thr as blended phonemes used in words. </w:t>
            </w:r>
          </w:p>
          <w:p w14:paraId="2764531B" w14:textId="77777777" w:rsidR="00CE25AA" w:rsidRPr="00CE25AA" w:rsidRDefault="00CE25AA" w:rsidP="00C61D9B">
            <w:pPr>
              <w:pStyle w:val="Default"/>
              <w:numPr>
                <w:ilvl w:val="0"/>
                <w:numId w:val="673"/>
              </w:numPr>
              <w:rPr>
                <w:sz w:val="15"/>
                <w:szCs w:val="15"/>
              </w:rPr>
            </w:pPr>
            <w:r w:rsidRPr="00CE25AA">
              <w:rPr>
                <w:sz w:val="15"/>
                <w:szCs w:val="15"/>
              </w:rPr>
              <w:t xml:space="preserve">Demonstrate knowledge of the /j/ phoneme represented by the graphemes -ge and -dge by building words that include the -ge and -dge endings. </w:t>
            </w:r>
          </w:p>
          <w:p w14:paraId="4ED500CF" w14:textId="77777777" w:rsidR="00CE25AA" w:rsidRPr="00CE25AA" w:rsidRDefault="00CE25AA" w:rsidP="00C61D9B">
            <w:pPr>
              <w:pStyle w:val="Default"/>
              <w:numPr>
                <w:ilvl w:val="0"/>
                <w:numId w:val="673"/>
              </w:numPr>
              <w:rPr>
                <w:sz w:val="15"/>
                <w:szCs w:val="15"/>
              </w:rPr>
            </w:pPr>
            <w:r w:rsidRPr="00CE25AA">
              <w:rPr>
                <w:sz w:val="15"/>
                <w:szCs w:val="15"/>
              </w:rPr>
              <w:t xml:space="preserve">Identify the graphemes -ge and -dge as graphemes used at the end of words. </w:t>
            </w:r>
          </w:p>
          <w:p w14:paraId="5C8CE269" w14:textId="77777777" w:rsidR="00CE25AA" w:rsidRPr="00CE25AA" w:rsidRDefault="00CE25AA" w:rsidP="00C61D9B">
            <w:pPr>
              <w:pStyle w:val="Default"/>
              <w:numPr>
                <w:ilvl w:val="0"/>
                <w:numId w:val="673"/>
              </w:numPr>
              <w:rPr>
                <w:sz w:val="15"/>
                <w:szCs w:val="15"/>
              </w:rPr>
            </w:pPr>
            <w:r w:rsidRPr="00CE25AA">
              <w:rPr>
                <w:sz w:val="15"/>
                <w:szCs w:val="15"/>
              </w:rPr>
              <w:t xml:space="preserve">Identify the graphemes -k and -ck as graphemes used at the end of words. </w:t>
            </w:r>
          </w:p>
          <w:p w14:paraId="23D6AE7D" w14:textId="77777777" w:rsidR="00CE25AA" w:rsidRPr="00CE25AA" w:rsidRDefault="00CE25AA" w:rsidP="00C61D9B">
            <w:pPr>
              <w:pStyle w:val="Default"/>
              <w:numPr>
                <w:ilvl w:val="0"/>
                <w:numId w:val="673"/>
              </w:numPr>
              <w:rPr>
                <w:sz w:val="15"/>
                <w:szCs w:val="15"/>
              </w:rPr>
            </w:pPr>
            <w:r w:rsidRPr="00CE25AA">
              <w:rPr>
                <w:sz w:val="15"/>
                <w:szCs w:val="15"/>
              </w:rPr>
              <w:t xml:space="preserve">Identify words containing the phonemes /j/ and /g/ represented by grapheme g. </w:t>
            </w:r>
          </w:p>
          <w:p w14:paraId="7DF0AACD" w14:textId="77777777" w:rsidR="00CE25AA" w:rsidRPr="00CE25AA" w:rsidRDefault="00CE25AA" w:rsidP="00C61D9B">
            <w:pPr>
              <w:pStyle w:val="Default"/>
              <w:numPr>
                <w:ilvl w:val="0"/>
                <w:numId w:val="673"/>
              </w:numPr>
              <w:rPr>
                <w:sz w:val="15"/>
                <w:szCs w:val="15"/>
              </w:rPr>
            </w:pPr>
            <w:r w:rsidRPr="00CE25AA">
              <w:rPr>
                <w:sz w:val="15"/>
                <w:szCs w:val="15"/>
              </w:rPr>
              <w:t xml:space="preserve">Identify words containing the phonemes /c/ and /s/ represented by grapheme c. </w:t>
            </w:r>
          </w:p>
          <w:p w14:paraId="14D57FEC" w14:textId="77777777" w:rsidR="00CE25AA" w:rsidRPr="00CE25AA" w:rsidRDefault="00CE25AA" w:rsidP="00C61D9B">
            <w:pPr>
              <w:pStyle w:val="Default"/>
              <w:numPr>
                <w:ilvl w:val="0"/>
                <w:numId w:val="673"/>
              </w:numPr>
              <w:rPr>
                <w:sz w:val="15"/>
                <w:szCs w:val="15"/>
              </w:rPr>
            </w:pPr>
            <w:r w:rsidRPr="00CE25AA">
              <w:rPr>
                <w:sz w:val="15"/>
                <w:szCs w:val="15"/>
              </w:rPr>
              <w:t xml:space="preserve">Increase automatic recall of high frequency words - building the number of sight word recall from beginning to end of year. </w:t>
            </w:r>
          </w:p>
          <w:p w14:paraId="5D99478A" w14:textId="77777777" w:rsidR="00CE25AA" w:rsidRPr="00CE25AA" w:rsidRDefault="00CE25AA" w:rsidP="00C61D9B">
            <w:pPr>
              <w:pStyle w:val="Default"/>
              <w:numPr>
                <w:ilvl w:val="0"/>
                <w:numId w:val="673"/>
              </w:numPr>
              <w:rPr>
                <w:sz w:val="15"/>
                <w:szCs w:val="15"/>
              </w:rPr>
            </w:pPr>
            <w:r w:rsidRPr="00CE25AA">
              <w:rPr>
                <w:sz w:val="15"/>
                <w:szCs w:val="15"/>
              </w:rPr>
              <w:t xml:space="preserve">Increase automatic recall of newly learned sound/symbol correspondences for the purposes of decoding and reading. </w:t>
            </w:r>
          </w:p>
          <w:p w14:paraId="5C5A6BEC" w14:textId="77777777" w:rsidR="00CE25AA" w:rsidRPr="00CE25AA" w:rsidRDefault="00CE25AA" w:rsidP="00C61D9B">
            <w:pPr>
              <w:pStyle w:val="Default"/>
              <w:numPr>
                <w:ilvl w:val="0"/>
                <w:numId w:val="673"/>
              </w:numPr>
              <w:rPr>
                <w:sz w:val="15"/>
                <w:szCs w:val="15"/>
              </w:rPr>
            </w:pPr>
            <w:r w:rsidRPr="00CE25AA">
              <w:rPr>
                <w:sz w:val="15"/>
                <w:szCs w:val="15"/>
              </w:rPr>
              <w:t xml:space="preserve">With prompting and support decode and read CVCC, CCVCC, CCCVC, CCCVCC words within a grade-level decodable text. </w:t>
            </w:r>
          </w:p>
          <w:p w14:paraId="13EB2111" w14:textId="77777777" w:rsidR="00CE25AA" w:rsidRPr="00CE25AA" w:rsidRDefault="00CE25AA" w:rsidP="00C61D9B">
            <w:pPr>
              <w:pStyle w:val="Default"/>
              <w:numPr>
                <w:ilvl w:val="0"/>
                <w:numId w:val="673"/>
              </w:numPr>
              <w:rPr>
                <w:sz w:val="15"/>
                <w:szCs w:val="15"/>
              </w:rPr>
            </w:pPr>
            <w:r w:rsidRPr="00CE25AA">
              <w:rPr>
                <w:sz w:val="15"/>
                <w:szCs w:val="15"/>
              </w:rPr>
              <w:t xml:space="preserve">Demonstrate knowledge of 26 letter sounds by building 3-6 letter sound combinations in 4-6 letter words. (CVCC (floss rule), CCVCC, CCCVC, CCCVCC) </w:t>
            </w:r>
          </w:p>
          <w:p w14:paraId="3E6044F8" w14:textId="77777777" w:rsidR="00CE25AA" w:rsidRPr="00CE25AA" w:rsidRDefault="00CE25AA" w:rsidP="00C61D9B">
            <w:pPr>
              <w:pStyle w:val="Default"/>
              <w:numPr>
                <w:ilvl w:val="0"/>
                <w:numId w:val="673"/>
              </w:numPr>
              <w:rPr>
                <w:sz w:val="15"/>
                <w:szCs w:val="15"/>
              </w:rPr>
            </w:pPr>
            <w:r w:rsidRPr="00CE25AA">
              <w:rPr>
                <w:sz w:val="15"/>
                <w:szCs w:val="15"/>
              </w:rPr>
              <w:t xml:space="preserve">Demonstrate knowledge of 26 letter sounds by building CVCC (includes: floss rule, blends), CCVCC (includes: g /j/ &amp; c /s/ onsets), CCCVC, CCCVCC (includes: beginning blends &amp; trigraphs) </w:t>
            </w:r>
          </w:p>
          <w:p w14:paraId="0E42B5FD" w14:textId="77777777" w:rsidR="00CE25AA" w:rsidRPr="00CE25AA" w:rsidRDefault="00CE25AA" w:rsidP="00C61D9B">
            <w:pPr>
              <w:pStyle w:val="Default"/>
              <w:numPr>
                <w:ilvl w:val="0"/>
                <w:numId w:val="673"/>
              </w:numPr>
              <w:rPr>
                <w:sz w:val="15"/>
                <w:szCs w:val="15"/>
              </w:rPr>
            </w:pPr>
            <w:r w:rsidRPr="00CE25AA">
              <w:rPr>
                <w:sz w:val="15"/>
                <w:szCs w:val="15"/>
              </w:rPr>
              <w:t xml:space="preserve">With prompting and support decode and read CCVC words within a grade-level decodable text. </w:t>
            </w:r>
          </w:p>
          <w:p w14:paraId="304C60DC" w14:textId="77777777" w:rsidR="00CE25AA" w:rsidRPr="00CE25AA" w:rsidRDefault="00CE25AA" w:rsidP="00C61D9B">
            <w:pPr>
              <w:pStyle w:val="Default"/>
              <w:numPr>
                <w:ilvl w:val="0"/>
                <w:numId w:val="673"/>
              </w:numPr>
              <w:rPr>
                <w:sz w:val="15"/>
                <w:szCs w:val="15"/>
              </w:rPr>
            </w:pPr>
            <w:r w:rsidRPr="00CE25AA">
              <w:rPr>
                <w:sz w:val="15"/>
                <w:szCs w:val="15"/>
              </w:rPr>
              <w:t xml:space="preserve">Demonstrate knowledge of 26 letter sounds by building 3-4 letter sound combinations in 4 letter words (CCVC words) </w:t>
            </w:r>
          </w:p>
          <w:p w14:paraId="7D2CA95E" w14:textId="77777777" w:rsidR="00CE25AA" w:rsidRPr="00CE25AA" w:rsidRDefault="00CE25AA" w:rsidP="00C61D9B">
            <w:pPr>
              <w:pStyle w:val="Default"/>
              <w:numPr>
                <w:ilvl w:val="0"/>
                <w:numId w:val="673"/>
              </w:numPr>
              <w:rPr>
                <w:sz w:val="15"/>
                <w:szCs w:val="15"/>
              </w:rPr>
            </w:pPr>
            <w:r w:rsidRPr="00CE25AA">
              <w:rPr>
                <w:sz w:val="15"/>
                <w:szCs w:val="15"/>
              </w:rPr>
              <w:t xml:space="preserve">Decode words with digraphs. </w:t>
            </w:r>
          </w:p>
          <w:p w14:paraId="356A65FF" w14:textId="77777777" w:rsidR="00CE25AA" w:rsidRPr="00CE25AA" w:rsidRDefault="00CE25AA" w:rsidP="00C61D9B">
            <w:pPr>
              <w:pStyle w:val="Default"/>
              <w:numPr>
                <w:ilvl w:val="0"/>
                <w:numId w:val="673"/>
              </w:numPr>
              <w:rPr>
                <w:sz w:val="15"/>
                <w:szCs w:val="15"/>
              </w:rPr>
            </w:pPr>
            <w:r w:rsidRPr="00CE25AA">
              <w:rPr>
                <w:sz w:val="15"/>
                <w:szCs w:val="15"/>
              </w:rPr>
              <w:t xml:space="preserve">Identify words with digraphs. </w:t>
            </w:r>
          </w:p>
          <w:p w14:paraId="1CA8629D" w14:textId="1D13CD7E" w:rsidR="00932A17" w:rsidRPr="00CE25AA" w:rsidRDefault="00CE25AA" w:rsidP="00C61D9B">
            <w:pPr>
              <w:pStyle w:val="Default"/>
              <w:numPr>
                <w:ilvl w:val="0"/>
                <w:numId w:val="673"/>
              </w:numPr>
              <w:rPr>
                <w:sz w:val="15"/>
                <w:szCs w:val="15"/>
              </w:rPr>
            </w:pPr>
            <w:r w:rsidRPr="00CE25AA">
              <w:rPr>
                <w:sz w:val="15"/>
                <w:szCs w:val="15"/>
              </w:rPr>
              <w:t>Combine 2-3 consonants that make one sound. (i.e., th, sh, ch, wh, ph, gh, tch)</w:t>
            </w:r>
          </w:p>
        </w:tc>
      </w:tr>
    </w:tbl>
    <w:p w14:paraId="4A068E23"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7887A7F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848" behindDoc="0" locked="0" layoutInCell="1" allowOverlap="1" wp14:anchorId="1FCD0D97" wp14:editId="4A92309B">
                <wp:simplePos x="0" y="0"/>
                <wp:positionH relativeFrom="page">
                  <wp:posOffset>6350</wp:posOffset>
                </wp:positionH>
                <wp:positionV relativeFrom="page">
                  <wp:posOffset>6350</wp:posOffset>
                </wp:positionV>
                <wp:extent cx="10052050" cy="685800"/>
                <wp:effectExtent l="0" t="0" r="0" b="0"/>
                <wp:wrapNone/>
                <wp:docPr id="698" name="Group 1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99" name="Rectangle 19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Text Box 192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13A4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01" name="Text Box 192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92817" w14:textId="77777777" w:rsidR="00742030" w:rsidRDefault="00742030">
                              <w:pPr>
                                <w:spacing w:line="201" w:lineRule="exact"/>
                                <w:rPr>
                                  <w:b/>
                                  <w:sz w:val="18"/>
                                </w:rPr>
                              </w:pPr>
                              <w:r>
                                <w:rPr>
                                  <w:b/>
                                  <w:color w:val="FFFFFF"/>
                                  <w:sz w:val="18"/>
                                </w:rPr>
                                <w:t>177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D0D97" id="Group 1923" o:spid="_x0000_s1726" style="position:absolute;margin-left:.5pt;margin-top:.5pt;width:791.5pt;height:54pt;z-index:148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lBvtwMAAGMOAAAOAAAAZHJzL2Uyb0RvYy54bWzsV+2OozYU/V+p72D5P8NHgAAaZrWThFGl&#13;&#10;abvajwdwwHyogKntDJmt+u69thNCstvu7M5qpUrDD7C55vr63HuOzfWrfdeiB8pFw/oUu1cORrTP&#13;&#10;WdH0VYo/vM+sCCMhSV+QlvU0xY9U4Fc3P/90PQ4J9VjN2oJyBE56kYxDimsph8S2RV7TjogrNtAe&#13;&#10;jCXjHZHQ5ZVdcDKC9661PccJ7ZHxYuAsp0LA27Ux4hvtvyxpLn8vS0ElalMMsUl95/q+VXf75pok&#13;&#10;FSdD3eSHMMg3RNGRpodJJ1drIgna8eYTV12TcyZYKa9y1tmsLJuc6jXAalznYjV3nO0GvZYqGath&#13;&#10;ggmgvcDpm93mvz284agpUhzGkKqedJAkPS9yY2+h8BmHKoFhd3x4N7zhZpHQvGf5HwLM9qVd9Ssz&#13;&#10;GG3HX1kBHslOMo3PvuSdcgErR3udhscpDXQvUQ4vXccJPCeAdOVgDKMgcg6JymvIpvrOBSPY4KET&#13;&#10;mNeb47dBtDh86DqRNtskMbPqSA+RqWVBxYkTqOJ5oL6ryUB1roRCawI1PoL6FmqR9FVLFbC+AVYP&#13;&#10;PaIq5pDOLCpQAch/EcwLUCY4/wMSkgxcyDvKOqQaKeYQpU4UebgXUqX3NETlTbC2KbKmbXWHV9tV&#13;&#10;y9EDAXZlm+XtBPjZsLZXg3umPjMezRsIEOZQNhWqZstfsev5zq0XW1kYLS0/8wMrXjqR5bjxbRw6&#13;&#10;fuyvs79VgK6f1E1R0P6+6emRua7/tCQeNMRwTnMXjSmOAy/Qaz+LXswX6ehLJQ9wORvWNRKErG26&#13;&#10;FEO5wmUqs6ak2PSFrlJJmta07fPwtTfA4PjUqEC1mrybUt2y4hFqgDNIEhQ4SC40asY/YjSCfKVY&#13;&#10;/LkjnGLU/tJDKceu78MwqTt+sPSgw+eW7dxC+hxcpVhiZJoraTRyN/CmqmEmVwPTs9dA5LLRhaHi&#13;&#10;M1FB3Ac2/SBaLQHeg1a9V7Vzy/aKVcEFq5Dcg+UY/LP5pUEE1fEDzyRXTa0EKwxiz4iV52jTJDkn&#13;&#10;8jyRXxNLSPJVtHHiTbSJfMv3wo3lO+u19Tpb+VaYuctgvVivVmv3nDaKjM+njVaBf5eETF2fsmVW&#13;&#10;/kZKAC9d/i9KoHTlC0og99u93rEXsEWCsJx4+GR1mJRhUgVoGEWAxv9PDdzPqUF4BAe2Y7XHfmc1&#13;&#10;cP3Ihc39c3qw8CAgdXZ5kYP55qnV4EUOzN7x3Q4GMzlwjxX/lYeFHyYH+gQOfzL6oHP461K/SvO+&#13;&#10;Pkyc/g1v/gE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LSmUG+3AwAAYw4AAA4AAAAAAAAAAAAAAAAALgIAAGRycy9l&#13;&#10;Mm9Eb2MueG1sUEsBAi0AFAAGAAgAAAAhAJ92ifXgAAAADQEAAA8AAAAAAAAAAAAAAAAAEQYAAGRy&#13;&#10;cy9kb3ducmV2LnhtbFBLBQYAAAAABAAEAPMAAAAeBwAAAAA=&#13;&#10;">
                <v:rect id="Rectangle 1924" o:spid="_x0000_s17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iqDyAAAAOEAAAAPAAAAZHJzL2Rvd25yZXYueG1sRI9Bi8Iw&#13;&#10;FITvwv6H8ARvmrqsZa1Gkd0VxINgXdHjo3m2xealNFHrvzeC4GVgGOYbZjpvTSWu1LjSsoLhIAJB&#13;&#10;nFldcq7gf7fsf4NwHlljZZkU3MnBfPbRmWKi7Y23dE19LgKEXYIKCu/rREqXFWTQDWxNHLKTbQz6&#13;&#10;YJtc6gZvAW4q+RlFsTRYclgosKafgrJzejEKNvc/c+JRme7iAx2/6v3yuFjvlep1299JkMUEhKfW&#13;&#10;vxsvxEoriMdjeD4Kb0DOHgAAAP//AwBQSwECLQAUAAYACAAAACEA2+H2y+4AAACFAQAAEwAAAAAA&#13;&#10;AAAAAAAAAAAAAAAAW0NvbnRlbnRfVHlwZXNdLnhtbFBLAQItABQABgAIAAAAIQBa9CxbvwAAABUB&#13;&#10;AAALAAAAAAAAAAAAAAAAAB8BAABfcmVscy8ucmVsc1BLAQItABQABgAIAAAAIQDWPiqDyAAAAOEA&#13;&#10;AAAPAAAAAAAAAAAAAAAAAAcCAABkcnMvZG93bnJldi54bWxQSwUGAAAAAAMAAwC3AAAA/AIAAAAA&#13;&#10;" fillcolor="#fe7b80" stroked="f">
                  <v:path arrowok="t"/>
                </v:rect>
                <v:shape id="Text Box 1925" o:spid="_x0000_s17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eOtyAAAAOEAAAAPAAAAZHJzL2Rvd25yZXYueG1sRI9BSwMx&#13;&#10;EIXvgv8hTMGbzbaglW3TIi1FQTy0tuBx2Iybxc1kSeI2/ffOQfAy8Bje9/hWm+J7NVJMXWADs2kF&#13;&#10;irgJtuPWwOljf/8EKmVki31gMnClBJv17c0KaxsufKDxmFslEE41GnA5D7XWqXHkMU3DQCy/rxA9&#13;&#10;Zomx1TbiReC+1/OqetQeO5YFhwNtHTXfxx9v4Lwd9m/l0+H7+GBfdvPF4RqbYszdpOyWcp6XoDKV&#13;&#10;/N/4Q7xaA4tKHMRIbECvfwEAAP//AwBQSwECLQAUAAYACAAAACEA2+H2y+4AAACFAQAAEwAAAAAA&#13;&#10;AAAAAAAAAAAAAAAAW0NvbnRlbnRfVHlwZXNdLnhtbFBLAQItABQABgAIAAAAIQBa9CxbvwAAABUB&#13;&#10;AAALAAAAAAAAAAAAAAAAAB8BAABfcmVscy8ucmVsc1BLAQItABQABgAIAAAAIQBfIeOtyAAAAOEA&#13;&#10;AAAPAAAAAAAAAAAAAAAAAAcCAABkcnMvZG93bnJldi54bWxQSwUGAAAAAAMAAwC3AAAA/AIAAAAA&#13;&#10;" filled="f" stroked="f">
                  <v:path arrowok="t"/>
                  <v:textbox inset="0,0,0,0">
                    <w:txbxContent>
                      <w:p w14:paraId="54913A4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26" o:spid="_x0000_s17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UY2xwAAAOEAAAAPAAAAZHJzL2Rvd25yZXYueG1sRI9BawIx&#13;&#10;FITvQv9DeIXeNKvQWlajiCItlB60Ch4fm+dmcfOyJOka/31TELwMDMN8w8yXybaiJx8axwrGowIE&#13;&#10;ceV0w7WCw892+A4iRGSNrWNScKMAy8XTYI6ldlfeUb+PtcgQDiUqMDF2pZShMmQxjFxHnLOz8xZj&#13;&#10;tr6W2uM1w20rJ0XxJi02nBcMdrQ2VF32v1bBcd1tv9LJ4Hf/qj82k+nu5quk1Mtz2syyrGYgIqX4&#13;&#10;aNwRn1rBtBjD/6P8BuTiDwAA//8DAFBLAQItABQABgAIAAAAIQDb4fbL7gAAAIUBAAATAAAAAAAA&#13;&#10;AAAAAAAAAAAAAABbQ29udGVudF9UeXBlc10ueG1sUEsBAi0AFAAGAAgAAAAhAFr0LFu/AAAAFQEA&#13;&#10;AAsAAAAAAAAAAAAAAAAAHwEAAF9yZWxzLy5yZWxzUEsBAi0AFAAGAAgAAAAhADBtRjbHAAAA4QAA&#13;&#10;AA8AAAAAAAAAAAAAAAAABwIAAGRycy9kb3ducmV2LnhtbFBLBQYAAAAAAwADALcAAAD7AgAAAAA=&#13;&#10;" filled="f" stroked="f">
                  <v:path arrowok="t"/>
                  <v:textbox inset="0,0,0,0">
                    <w:txbxContent>
                      <w:p w14:paraId="3E892817" w14:textId="77777777" w:rsidR="00742030" w:rsidRDefault="00742030">
                        <w:pPr>
                          <w:spacing w:line="201" w:lineRule="exact"/>
                          <w:rPr>
                            <w:b/>
                            <w:sz w:val="18"/>
                          </w:rPr>
                        </w:pPr>
                        <w:r>
                          <w:rPr>
                            <w:b/>
                            <w:color w:val="FFFFFF"/>
                            <w:sz w:val="18"/>
                          </w:rPr>
                          <w:t>177</w:t>
                        </w:r>
                      </w:p>
                    </w:txbxContent>
                  </v:textbox>
                </v:shape>
                <w10:wrap anchorx="page" anchory="page"/>
              </v:group>
            </w:pict>
          </mc:Fallback>
        </mc:AlternateContent>
      </w:r>
    </w:p>
    <w:p w14:paraId="074371A5" w14:textId="77777777" w:rsidR="00932A17" w:rsidRDefault="00932A17">
      <w:pPr>
        <w:pStyle w:val="BodyText"/>
        <w:rPr>
          <w:rFonts w:ascii="Times New Roman"/>
          <w:sz w:val="20"/>
        </w:rPr>
      </w:pPr>
    </w:p>
    <w:p w14:paraId="416B825C" w14:textId="77777777" w:rsidR="00932A17" w:rsidRDefault="00932A17">
      <w:pPr>
        <w:pStyle w:val="BodyText"/>
        <w:rPr>
          <w:rFonts w:ascii="Times New Roman"/>
          <w:sz w:val="20"/>
        </w:rPr>
      </w:pPr>
    </w:p>
    <w:p w14:paraId="5474DED5" w14:textId="77777777" w:rsidR="00932A17" w:rsidRDefault="00932A17">
      <w:pPr>
        <w:pStyle w:val="BodyText"/>
        <w:rPr>
          <w:rFonts w:ascii="Times New Roman"/>
          <w:sz w:val="20"/>
        </w:rPr>
      </w:pPr>
    </w:p>
    <w:p w14:paraId="2295824C" w14:textId="77777777" w:rsidR="00932A17" w:rsidRDefault="00932A17">
      <w:pPr>
        <w:pStyle w:val="BodyText"/>
        <w:rPr>
          <w:rFonts w:ascii="Times New Roman"/>
          <w:sz w:val="20"/>
        </w:rPr>
      </w:pPr>
    </w:p>
    <w:p w14:paraId="5CB46D2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059AB82" w14:textId="77777777">
        <w:trPr>
          <w:trHeight w:val="931"/>
        </w:trPr>
        <w:tc>
          <w:tcPr>
            <w:tcW w:w="2880" w:type="dxa"/>
            <w:shd w:val="clear" w:color="auto" w:fill="8CA5D5"/>
          </w:tcPr>
          <w:p w14:paraId="10CD7A2C" w14:textId="77777777" w:rsidR="00932A17" w:rsidRDefault="00932A17">
            <w:pPr>
              <w:pStyle w:val="TableParagraph"/>
              <w:spacing w:before="6"/>
              <w:ind w:left="0"/>
              <w:rPr>
                <w:rFonts w:ascii="Times New Roman"/>
                <w:sz w:val="28"/>
              </w:rPr>
            </w:pPr>
          </w:p>
          <w:p w14:paraId="35D4922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6F77D11" w14:textId="77777777" w:rsidR="00932A17" w:rsidRDefault="00932A17">
            <w:pPr>
              <w:pStyle w:val="TableParagraph"/>
              <w:spacing w:before="6"/>
              <w:ind w:left="0"/>
              <w:rPr>
                <w:rFonts w:ascii="Times New Roman"/>
                <w:sz w:val="28"/>
              </w:rPr>
            </w:pPr>
          </w:p>
          <w:p w14:paraId="4F85D70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C973049" w14:textId="77777777" w:rsidR="00932A17" w:rsidRDefault="00932A17">
            <w:pPr>
              <w:pStyle w:val="TableParagraph"/>
              <w:spacing w:before="6"/>
              <w:ind w:left="0"/>
              <w:rPr>
                <w:rFonts w:ascii="Times New Roman"/>
                <w:sz w:val="28"/>
              </w:rPr>
            </w:pPr>
          </w:p>
          <w:p w14:paraId="2F244D5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EB6EC60" w14:textId="77777777" w:rsidR="00932A17" w:rsidRDefault="00932A17">
            <w:pPr>
              <w:pStyle w:val="TableParagraph"/>
              <w:spacing w:before="6"/>
              <w:ind w:left="0"/>
              <w:rPr>
                <w:rFonts w:ascii="Times New Roman"/>
                <w:sz w:val="28"/>
              </w:rPr>
            </w:pPr>
          </w:p>
          <w:p w14:paraId="6A96F17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BB982B3" w14:textId="77777777" w:rsidR="00932A17" w:rsidRDefault="00BF5E70">
            <w:pPr>
              <w:pStyle w:val="TableParagraph"/>
              <w:spacing w:before="116"/>
              <w:ind w:left="787" w:right="778"/>
              <w:jc w:val="center"/>
              <w:rPr>
                <w:b/>
                <w:sz w:val="28"/>
              </w:rPr>
            </w:pPr>
            <w:r>
              <w:rPr>
                <w:b/>
                <w:sz w:val="28"/>
              </w:rPr>
              <w:t>Learning Progression</w:t>
            </w:r>
          </w:p>
          <w:p w14:paraId="56D7D02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AC1A3C3" w14:textId="77777777">
        <w:trPr>
          <w:trHeight w:val="7941"/>
        </w:trPr>
        <w:tc>
          <w:tcPr>
            <w:tcW w:w="2880" w:type="dxa"/>
            <w:shd w:val="clear" w:color="auto" w:fill="DCDDDE"/>
          </w:tcPr>
          <w:p w14:paraId="7B15624E" w14:textId="77777777" w:rsidR="00932A17" w:rsidRDefault="00BF5E70">
            <w:pPr>
              <w:pStyle w:val="TableParagraph"/>
              <w:spacing w:before="133"/>
              <w:ind w:left="90"/>
              <w:rPr>
                <w:sz w:val="20"/>
              </w:rPr>
            </w:pPr>
            <w:r>
              <w:rPr>
                <w:b/>
                <w:sz w:val="20"/>
              </w:rPr>
              <w:t xml:space="preserve">RI.6.10 </w:t>
            </w:r>
            <w:r>
              <w:rPr>
                <w:sz w:val="20"/>
              </w:rPr>
              <w:t>(Continued)</w:t>
            </w:r>
          </w:p>
        </w:tc>
        <w:tc>
          <w:tcPr>
            <w:tcW w:w="1891" w:type="dxa"/>
          </w:tcPr>
          <w:p w14:paraId="7E69407F" w14:textId="77777777" w:rsidR="00932A17" w:rsidRDefault="00BF5E70">
            <w:pPr>
              <w:pStyle w:val="TableParagraph"/>
              <w:spacing w:before="133"/>
              <w:ind w:left="90"/>
              <w:rPr>
                <w:b/>
                <w:sz w:val="20"/>
              </w:rPr>
            </w:pPr>
            <w:r>
              <w:rPr>
                <w:b/>
                <w:sz w:val="20"/>
              </w:rPr>
              <w:t>RI.6.10a</w:t>
            </w:r>
          </w:p>
          <w:p w14:paraId="26DC3336" w14:textId="77777777" w:rsidR="00932A17" w:rsidRDefault="00BF5E70">
            <w:pPr>
              <w:pStyle w:val="TableParagraph"/>
              <w:spacing w:before="10"/>
              <w:ind w:left="90"/>
              <w:rPr>
                <w:sz w:val="20"/>
              </w:rPr>
            </w:pPr>
            <w:r>
              <w:rPr>
                <w:sz w:val="20"/>
              </w:rPr>
              <w:t>(Continued)</w:t>
            </w:r>
          </w:p>
        </w:tc>
        <w:tc>
          <w:tcPr>
            <w:tcW w:w="2160" w:type="dxa"/>
          </w:tcPr>
          <w:p w14:paraId="68A567D2" w14:textId="77777777" w:rsidR="00932A17" w:rsidRDefault="00BF5E70">
            <w:pPr>
              <w:pStyle w:val="TableParagraph"/>
              <w:spacing w:before="133"/>
              <w:ind w:left="89"/>
              <w:rPr>
                <w:b/>
                <w:sz w:val="20"/>
              </w:rPr>
            </w:pPr>
            <w:r>
              <w:rPr>
                <w:b/>
                <w:sz w:val="20"/>
              </w:rPr>
              <w:t>RI.6.10b</w:t>
            </w:r>
          </w:p>
          <w:p w14:paraId="2C8CCEE3" w14:textId="77777777" w:rsidR="00932A17" w:rsidRDefault="00BF5E70">
            <w:pPr>
              <w:pStyle w:val="TableParagraph"/>
              <w:spacing w:before="10"/>
              <w:ind w:left="89"/>
              <w:rPr>
                <w:sz w:val="20"/>
              </w:rPr>
            </w:pPr>
            <w:r>
              <w:rPr>
                <w:sz w:val="20"/>
              </w:rPr>
              <w:t>(Continued)</w:t>
            </w:r>
          </w:p>
        </w:tc>
        <w:tc>
          <w:tcPr>
            <w:tcW w:w="1901" w:type="dxa"/>
          </w:tcPr>
          <w:p w14:paraId="30E9AE03" w14:textId="77777777" w:rsidR="00932A17" w:rsidRDefault="00BF5E70">
            <w:pPr>
              <w:pStyle w:val="TableParagraph"/>
              <w:spacing w:before="133"/>
              <w:ind w:left="89"/>
              <w:rPr>
                <w:b/>
                <w:sz w:val="20"/>
              </w:rPr>
            </w:pPr>
            <w:r>
              <w:rPr>
                <w:b/>
                <w:sz w:val="20"/>
              </w:rPr>
              <w:t>RI.6.10c</w:t>
            </w:r>
          </w:p>
          <w:p w14:paraId="0FC570E0" w14:textId="77777777" w:rsidR="00932A17" w:rsidRDefault="00BF5E70">
            <w:pPr>
              <w:pStyle w:val="TableParagraph"/>
              <w:spacing w:before="10"/>
              <w:ind w:left="89"/>
              <w:rPr>
                <w:sz w:val="20"/>
              </w:rPr>
            </w:pPr>
            <w:r>
              <w:rPr>
                <w:sz w:val="20"/>
              </w:rPr>
              <w:t>(Continued)</w:t>
            </w:r>
          </w:p>
        </w:tc>
        <w:tc>
          <w:tcPr>
            <w:tcW w:w="5549" w:type="dxa"/>
          </w:tcPr>
          <w:p w14:paraId="7CFE3678" w14:textId="77777777" w:rsidR="005803A8" w:rsidRDefault="005803A8" w:rsidP="00C61D9B">
            <w:pPr>
              <w:pStyle w:val="Default"/>
              <w:numPr>
                <w:ilvl w:val="0"/>
                <w:numId w:val="674"/>
              </w:numPr>
              <w:rPr>
                <w:sz w:val="16"/>
                <w:szCs w:val="16"/>
              </w:rPr>
            </w:pPr>
            <w:r>
              <w:rPr>
                <w:sz w:val="16"/>
                <w:szCs w:val="16"/>
              </w:rPr>
              <w:t xml:space="preserve">Decode words with consonant blends </w:t>
            </w:r>
          </w:p>
          <w:p w14:paraId="3F7C9B98" w14:textId="77777777" w:rsidR="005803A8" w:rsidRDefault="005803A8" w:rsidP="00C61D9B">
            <w:pPr>
              <w:pStyle w:val="Default"/>
              <w:numPr>
                <w:ilvl w:val="0"/>
                <w:numId w:val="674"/>
              </w:numPr>
              <w:rPr>
                <w:sz w:val="16"/>
                <w:szCs w:val="16"/>
              </w:rPr>
            </w:pPr>
            <w:r>
              <w:rPr>
                <w:sz w:val="16"/>
                <w:szCs w:val="16"/>
              </w:rPr>
              <w:t xml:space="preserve">Identify words with consonant blends. </w:t>
            </w:r>
          </w:p>
          <w:p w14:paraId="2A69F5C1" w14:textId="77777777" w:rsidR="005803A8" w:rsidRDefault="005803A8" w:rsidP="005803A8">
            <w:pPr>
              <w:pStyle w:val="Default"/>
              <w:rPr>
                <w:sz w:val="16"/>
                <w:szCs w:val="16"/>
              </w:rPr>
            </w:pPr>
          </w:p>
          <w:p w14:paraId="3E05B74B" w14:textId="77777777" w:rsidR="005803A8" w:rsidRDefault="005803A8" w:rsidP="005803A8">
            <w:pPr>
              <w:pStyle w:val="Pa19"/>
              <w:spacing w:after="40"/>
              <w:rPr>
                <w:color w:val="000000"/>
                <w:sz w:val="16"/>
                <w:szCs w:val="16"/>
              </w:rPr>
            </w:pPr>
            <w:r>
              <w:rPr>
                <w:b/>
                <w:bCs/>
                <w:color w:val="000000"/>
                <w:sz w:val="16"/>
                <w:szCs w:val="16"/>
              </w:rPr>
              <w:t xml:space="preserve">Decoding </w:t>
            </w:r>
          </w:p>
          <w:p w14:paraId="7C558B57" w14:textId="77777777" w:rsidR="005803A8" w:rsidRDefault="005803A8" w:rsidP="00C61D9B">
            <w:pPr>
              <w:pStyle w:val="Default"/>
              <w:numPr>
                <w:ilvl w:val="0"/>
                <w:numId w:val="675"/>
              </w:numPr>
              <w:rPr>
                <w:sz w:val="16"/>
                <w:szCs w:val="16"/>
              </w:rPr>
            </w:pPr>
            <w:r>
              <w:rPr>
                <w:sz w:val="16"/>
                <w:szCs w:val="16"/>
              </w:rPr>
              <w:t xml:space="preserve">With prompting and support decode and read CCVC words within a grade-level decodable text. </w:t>
            </w:r>
          </w:p>
          <w:p w14:paraId="78CF734D" w14:textId="77777777" w:rsidR="005803A8" w:rsidRDefault="005803A8" w:rsidP="00C61D9B">
            <w:pPr>
              <w:pStyle w:val="Default"/>
              <w:numPr>
                <w:ilvl w:val="0"/>
                <w:numId w:val="675"/>
              </w:numPr>
              <w:rPr>
                <w:sz w:val="16"/>
                <w:szCs w:val="16"/>
              </w:rPr>
            </w:pPr>
            <w:r>
              <w:rPr>
                <w:sz w:val="16"/>
                <w:szCs w:val="16"/>
              </w:rPr>
              <w:t xml:space="preserve">Demonstrate knowledge of 26 letter sounds by building 3-4 letter sound combinations/4 letter words (CCVC words) (V also includes ee, ea, ai, ay, oa) </w:t>
            </w:r>
          </w:p>
          <w:p w14:paraId="498743FD" w14:textId="77777777" w:rsidR="005803A8" w:rsidRDefault="005803A8" w:rsidP="00C61D9B">
            <w:pPr>
              <w:pStyle w:val="Default"/>
              <w:numPr>
                <w:ilvl w:val="0"/>
                <w:numId w:val="675"/>
              </w:numPr>
              <w:rPr>
                <w:sz w:val="16"/>
                <w:szCs w:val="16"/>
              </w:rPr>
            </w:pPr>
            <w:r>
              <w:rPr>
                <w:sz w:val="16"/>
                <w:szCs w:val="16"/>
              </w:rPr>
              <w:t xml:space="preserve">Decode words with three-consonant blends. </w:t>
            </w:r>
          </w:p>
          <w:p w14:paraId="654813DB" w14:textId="77777777" w:rsidR="005803A8" w:rsidRDefault="005803A8" w:rsidP="00C61D9B">
            <w:pPr>
              <w:pStyle w:val="Default"/>
              <w:numPr>
                <w:ilvl w:val="0"/>
                <w:numId w:val="675"/>
              </w:numPr>
              <w:rPr>
                <w:sz w:val="16"/>
                <w:szCs w:val="16"/>
              </w:rPr>
            </w:pPr>
            <w:r>
              <w:rPr>
                <w:sz w:val="16"/>
                <w:szCs w:val="16"/>
              </w:rPr>
              <w:t xml:space="preserve">Build words with three-consonant blends. </w:t>
            </w:r>
          </w:p>
          <w:p w14:paraId="192E9553" w14:textId="77777777" w:rsidR="005803A8" w:rsidRDefault="005803A8" w:rsidP="00C61D9B">
            <w:pPr>
              <w:pStyle w:val="Default"/>
              <w:numPr>
                <w:ilvl w:val="0"/>
                <w:numId w:val="675"/>
              </w:numPr>
              <w:rPr>
                <w:sz w:val="16"/>
                <w:szCs w:val="16"/>
              </w:rPr>
            </w:pPr>
            <w:r>
              <w:rPr>
                <w:sz w:val="16"/>
                <w:szCs w:val="16"/>
              </w:rPr>
              <w:t xml:space="preserve">Identify words with three-consonant blends. </w:t>
            </w:r>
          </w:p>
          <w:p w14:paraId="2B233FAF" w14:textId="77777777" w:rsidR="005803A8" w:rsidRDefault="005803A8" w:rsidP="00C61D9B">
            <w:pPr>
              <w:pStyle w:val="Default"/>
              <w:numPr>
                <w:ilvl w:val="0"/>
                <w:numId w:val="675"/>
              </w:numPr>
              <w:rPr>
                <w:sz w:val="16"/>
                <w:szCs w:val="16"/>
              </w:rPr>
            </w:pPr>
            <w:r>
              <w:rPr>
                <w:sz w:val="16"/>
                <w:szCs w:val="16"/>
              </w:rPr>
              <w:t xml:space="preserve">Demonstrate knowledge of 26 letter sounds by combining 3 consonant sounds into consonant blends (squ, str, scr, thr, shr) </w:t>
            </w:r>
          </w:p>
          <w:p w14:paraId="024EEEB3" w14:textId="77777777" w:rsidR="005803A8" w:rsidRDefault="005803A8" w:rsidP="00C61D9B">
            <w:pPr>
              <w:pStyle w:val="Default"/>
              <w:numPr>
                <w:ilvl w:val="0"/>
                <w:numId w:val="675"/>
              </w:numPr>
              <w:rPr>
                <w:sz w:val="16"/>
                <w:szCs w:val="16"/>
              </w:rPr>
            </w:pPr>
            <w:r>
              <w:rPr>
                <w:sz w:val="16"/>
                <w:szCs w:val="16"/>
              </w:rPr>
              <w:t xml:space="preserve">Decode words with two-consonant blends. </w:t>
            </w:r>
          </w:p>
          <w:p w14:paraId="2927FF80" w14:textId="77777777" w:rsidR="005803A8" w:rsidRDefault="005803A8" w:rsidP="00C61D9B">
            <w:pPr>
              <w:pStyle w:val="Default"/>
              <w:numPr>
                <w:ilvl w:val="0"/>
                <w:numId w:val="675"/>
              </w:numPr>
              <w:rPr>
                <w:sz w:val="16"/>
                <w:szCs w:val="16"/>
              </w:rPr>
            </w:pPr>
            <w:r>
              <w:rPr>
                <w:sz w:val="16"/>
                <w:szCs w:val="16"/>
              </w:rPr>
              <w:t xml:space="preserve">Build words with two-consonant blends. </w:t>
            </w:r>
          </w:p>
          <w:p w14:paraId="7E81AD5C" w14:textId="77777777" w:rsidR="005803A8" w:rsidRDefault="005803A8" w:rsidP="00C61D9B">
            <w:pPr>
              <w:pStyle w:val="Default"/>
              <w:numPr>
                <w:ilvl w:val="0"/>
                <w:numId w:val="675"/>
              </w:numPr>
              <w:rPr>
                <w:sz w:val="16"/>
                <w:szCs w:val="16"/>
              </w:rPr>
            </w:pPr>
            <w:r>
              <w:rPr>
                <w:sz w:val="16"/>
                <w:szCs w:val="16"/>
              </w:rPr>
              <w:t xml:space="preserve">Identify words with two-consonant blends. </w:t>
            </w:r>
          </w:p>
          <w:p w14:paraId="4FE4ADCA" w14:textId="77777777" w:rsidR="005803A8" w:rsidRDefault="005803A8" w:rsidP="00C61D9B">
            <w:pPr>
              <w:pStyle w:val="Default"/>
              <w:numPr>
                <w:ilvl w:val="0"/>
                <w:numId w:val="675"/>
              </w:numPr>
              <w:rPr>
                <w:sz w:val="16"/>
                <w:szCs w:val="16"/>
              </w:rPr>
            </w:pPr>
            <w:r>
              <w:rPr>
                <w:sz w:val="16"/>
                <w:szCs w:val="16"/>
              </w:rPr>
              <w:t xml:space="preserve">Demonstrate knowledge of 26 letter sounds by combining 2 consonant sounds into consonant blends (qu, st, sm, sn, st, lp, sr, sl,cr, cl, tr, dr, etc.) </w:t>
            </w:r>
          </w:p>
          <w:p w14:paraId="12EBF288" w14:textId="77777777" w:rsidR="005803A8" w:rsidRDefault="005803A8" w:rsidP="00C61D9B">
            <w:pPr>
              <w:pStyle w:val="Default"/>
              <w:numPr>
                <w:ilvl w:val="0"/>
                <w:numId w:val="675"/>
              </w:numPr>
              <w:rPr>
                <w:sz w:val="16"/>
                <w:szCs w:val="16"/>
              </w:rPr>
            </w:pPr>
            <w:r>
              <w:rPr>
                <w:sz w:val="16"/>
                <w:szCs w:val="16"/>
              </w:rPr>
              <w:t xml:space="preserve">Decode words with digraphs. </w:t>
            </w:r>
          </w:p>
          <w:p w14:paraId="00C3FE36" w14:textId="77777777" w:rsidR="005803A8" w:rsidRDefault="005803A8" w:rsidP="00C61D9B">
            <w:pPr>
              <w:pStyle w:val="Default"/>
              <w:numPr>
                <w:ilvl w:val="0"/>
                <w:numId w:val="675"/>
              </w:numPr>
              <w:rPr>
                <w:sz w:val="16"/>
                <w:szCs w:val="16"/>
              </w:rPr>
            </w:pPr>
            <w:r>
              <w:rPr>
                <w:sz w:val="16"/>
                <w:szCs w:val="16"/>
              </w:rPr>
              <w:t xml:space="preserve">Build words with digraphs. </w:t>
            </w:r>
          </w:p>
          <w:p w14:paraId="79FC16EF" w14:textId="77777777" w:rsidR="005803A8" w:rsidRDefault="005803A8" w:rsidP="00C61D9B">
            <w:pPr>
              <w:pStyle w:val="Default"/>
              <w:numPr>
                <w:ilvl w:val="0"/>
                <w:numId w:val="675"/>
              </w:numPr>
              <w:rPr>
                <w:sz w:val="16"/>
                <w:szCs w:val="16"/>
              </w:rPr>
            </w:pPr>
            <w:r>
              <w:rPr>
                <w:sz w:val="16"/>
                <w:szCs w:val="16"/>
              </w:rPr>
              <w:t xml:space="preserve">Identify words with digraphs. </w:t>
            </w:r>
          </w:p>
          <w:p w14:paraId="5708CD4E" w14:textId="77777777" w:rsidR="005803A8" w:rsidRDefault="005803A8" w:rsidP="00C61D9B">
            <w:pPr>
              <w:pStyle w:val="Default"/>
              <w:numPr>
                <w:ilvl w:val="0"/>
                <w:numId w:val="675"/>
              </w:numPr>
              <w:rPr>
                <w:sz w:val="16"/>
                <w:szCs w:val="16"/>
              </w:rPr>
            </w:pPr>
            <w:r>
              <w:rPr>
                <w:sz w:val="16"/>
                <w:szCs w:val="16"/>
              </w:rPr>
              <w:t xml:space="preserve">Combine 2 consonants that make one sound. (i.e., sh, ch, wh, th, ng) </w:t>
            </w:r>
          </w:p>
          <w:p w14:paraId="07B8FFBB" w14:textId="77777777" w:rsidR="005803A8" w:rsidRDefault="005803A8" w:rsidP="00C61D9B">
            <w:pPr>
              <w:pStyle w:val="Default"/>
              <w:numPr>
                <w:ilvl w:val="0"/>
                <w:numId w:val="675"/>
              </w:numPr>
              <w:rPr>
                <w:sz w:val="16"/>
                <w:szCs w:val="16"/>
              </w:rPr>
            </w:pPr>
            <w:r>
              <w:rPr>
                <w:sz w:val="16"/>
                <w:szCs w:val="16"/>
              </w:rPr>
              <w:t xml:space="preserve">With prompting and support decode and read CVC words within a grade level text. </w:t>
            </w:r>
          </w:p>
          <w:p w14:paraId="5F376CF8" w14:textId="77777777" w:rsidR="005803A8" w:rsidRDefault="005803A8" w:rsidP="00C61D9B">
            <w:pPr>
              <w:pStyle w:val="Default"/>
              <w:numPr>
                <w:ilvl w:val="0"/>
                <w:numId w:val="675"/>
              </w:numPr>
              <w:rPr>
                <w:sz w:val="16"/>
                <w:szCs w:val="16"/>
              </w:rPr>
            </w:pPr>
            <w:r>
              <w:rPr>
                <w:sz w:val="16"/>
                <w:szCs w:val="16"/>
              </w:rPr>
              <w:t xml:space="preserve">Demonstrate knowledge of 26 letter sounds by building 3 letter sound combinations/3 letter words (CVC words) </w:t>
            </w:r>
          </w:p>
          <w:p w14:paraId="6C5C3D3C" w14:textId="77777777" w:rsidR="005803A8" w:rsidRDefault="005803A8" w:rsidP="00C61D9B">
            <w:pPr>
              <w:pStyle w:val="Default"/>
              <w:numPr>
                <w:ilvl w:val="0"/>
                <w:numId w:val="675"/>
              </w:numPr>
              <w:rPr>
                <w:sz w:val="16"/>
                <w:szCs w:val="16"/>
              </w:rPr>
            </w:pPr>
            <w:r>
              <w:rPr>
                <w:sz w:val="16"/>
                <w:szCs w:val="16"/>
              </w:rPr>
              <w:t xml:space="preserve">Identify words with common phonemic VC word patterns (word families) </w:t>
            </w:r>
          </w:p>
          <w:p w14:paraId="29A60A27" w14:textId="77777777" w:rsidR="005803A8" w:rsidRDefault="005803A8" w:rsidP="00C61D9B">
            <w:pPr>
              <w:pStyle w:val="Default"/>
              <w:numPr>
                <w:ilvl w:val="0"/>
                <w:numId w:val="675"/>
              </w:numPr>
              <w:rPr>
                <w:sz w:val="16"/>
                <w:szCs w:val="16"/>
              </w:rPr>
            </w:pPr>
            <w:r>
              <w:rPr>
                <w:sz w:val="16"/>
                <w:szCs w:val="16"/>
              </w:rPr>
              <w:t xml:space="preserve">Demonstrate knowledge of 26 letter sounds by building 2 letter sound combinations in 2 letter words </w:t>
            </w:r>
          </w:p>
          <w:p w14:paraId="61E04E9C" w14:textId="77777777" w:rsidR="005803A8" w:rsidRDefault="005803A8" w:rsidP="00C61D9B">
            <w:pPr>
              <w:pStyle w:val="Default"/>
              <w:numPr>
                <w:ilvl w:val="0"/>
                <w:numId w:val="675"/>
              </w:numPr>
              <w:rPr>
                <w:sz w:val="16"/>
                <w:szCs w:val="16"/>
              </w:rPr>
            </w:pPr>
            <w:r>
              <w:rPr>
                <w:sz w:val="16"/>
                <w:szCs w:val="16"/>
              </w:rPr>
              <w:t xml:space="preserve">Match 26 letters to most common sounds (Predictable consonants: m, s, t, l, p, f, c, /k/, rr, b, r, j, k, v, g, /g/, w, d, h, y, z, x) </w:t>
            </w:r>
          </w:p>
          <w:p w14:paraId="7534ABB5" w14:textId="77777777" w:rsidR="005803A8" w:rsidRDefault="005803A8" w:rsidP="00C61D9B">
            <w:pPr>
              <w:pStyle w:val="Default"/>
              <w:numPr>
                <w:ilvl w:val="0"/>
                <w:numId w:val="675"/>
              </w:numPr>
              <w:rPr>
                <w:sz w:val="16"/>
                <w:szCs w:val="16"/>
              </w:rPr>
            </w:pPr>
            <w:r>
              <w:rPr>
                <w:sz w:val="16"/>
                <w:szCs w:val="16"/>
              </w:rPr>
              <w:t xml:space="preserve">Name the 5 vowels </w:t>
            </w:r>
          </w:p>
          <w:p w14:paraId="00AC3452" w14:textId="77777777" w:rsidR="005803A8" w:rsidRDefault="005803A8" w:rsidP="00C61D9B">
            <w:pPr>
              <w:pStyle w:val="Default"/>
              <w:numPr>
                <w:ilvl w:val="0"/>
                <w:numId w:val="675"/>
              </w:numPr>
              <w:rPr>
                <w:sz w:val="16"/>
                <w:szCs w:val="16"/>
              </w:rPr>
            </w:pPr>
            <w:r>
              <w:rPr>
                <w:sz w:val="16"/>
                <w:szCs w:val="16"/>
              </w:rPr>
              <w:t xml:space="preserve">Name 21 consonants </w:t>
            </w:r>
          </w:p>
          <w:p w14:paraId="695FE11D" w14:textId="77777777" w:rsidR="005803A8" w:rsidRDefault="005803A8" w:rsidP="005803A8">
            <w:pPr>
              <w:pStyle w:val="Default"/>
              <w:rPr>
                <w:sz w:val="16"/>
                <w:szCs w:val="16"/>
              </w:rPr>
            </w:pPr>
          </w:p>
          <w:p w14:paraId="1E4BFFA3" w14:textId="77777777" w:rsidR="005803A8" w:rsidRDefault="005803A8" w:rsidP="005803A8">
            <w:pPr>
              <w:pStyle w:val="Pa19"/>
              <w:spacing w:after="40"/>
              <w:rPr>
                <w:color w:val="000000"/>
                <w:sz w:val="16"/>
                <w:szCs w:val="16"/>
              </w:rPr>
            </w:pPr>
            <w:r>
              <w:rPr>
                <w:b/>
                <w:bCs/>
                <w:color w:val="000000"/>
                <w:sz w:val="16"/>
                <w:szCs w:val="16"/>
              </w:rPr>
              <w:t xml:space="preserve">Phonological Awareness (detailed further in learning progression in Reading Foundations) </w:t>
            </w:r>
          </w:p>
          <w:p w14:paraId="649AD6F2" w14:textId="77777777" w:rsidR="005803A8" w:rsidRDefault="005803A8" w:rsidP="00C61D9B">
            <w:pPr>
              <w:pStyle w:val="Default"/>
              <w:numPr>
                <w:ilvl w:val="0"/>
                <w:numId w:val="676"/>
              </w:numPr>
              <w:rPr>
                <w:sz w:val="16"/>
                <w:szCs w:val="16"/>
              </w:rPr>
            </w:pPr>
            <w:r>
              <w:rPr>
                <w:sz w:val="16"/>
                <w:szCs w:val="16"/>
              </w:rPr>
              <w:t xml:space="preserve">Articulate the 5 short vowel sounds </w:t>
            </w:r>
          </w:p>
          <w:p w14:paraId="2334EDBD" w14:textId="77777777" w:rsidR="005803A8" w:rsidRDefault="005803A8" w:rsidP="00C61D9B">
            <w:pPr>
              <w:pStyle w:val="Default"/>
              <w:numPr>
                <w:ilvl w:val="0"/>
                <w:numId w:val="676"/>
              </w:numPr>
              <w:rPr>
                <w:sz w:val="16"/>
                <w:szCs w:val="16"/>
              </w:rPr>
            </w:pPr>
            <w:r>
              <w:rPr>
                <w:sz w:val="16"/>
                <w:szCs w:val="16"/>
              </w:rPr>
              <w:t xml:space="preserve">Break orally given word into phonemes </w:t>
            </w:r>
          </w:p>
          <w:p w14:paraId="40912DBF" w14:textId="77777777" w:rsidR="005803A8" w:rsidRDefault="005803A8" w:rsidP="00C61D9B">
            <w:pPr>
              <w:pStyle w:val="Default"/>
              <w:numPr>
                <w:ilvl w:val="0"/>
                <w:numId w:val="676"/>
              </w:numPr>
              <w:rPr>
                <w:sz w:val="16"/>
                <w:szCs w:val="16"/>
              </w:rPr>
            </w:pPr>
            <w:r>
              <w:rPr>
                <w:sz w:val="16"/>
                <w:szCs w:val="16"/>
              </w:rPr>
              <w:t xml:space="preserve">Break an orally given word into onset/first sound and rime </w:t>
            </w:r>
          </w:p>
          <w:p w14:paraId="1C94DA2C" w14:textId="77777777" w:rsidR="005803A8" w:rsidRDefault="005803A8" w:rsidP="00C61D9B">
            <w:pPr>
              <w:pStyle w:val="Default"/>
              <w:numPr>
                <w:ilvl w:val="0"/>
                <w:numId w:val="676"/>
              </w:numPr>
              <w:rPr>
                <w:sz w:val="16"/>
                <w:szCs w:val="16"/>
              </w:rPr>
            </w:pPr>
            <w:r>
              <w:rPr>
                <w:sz w:val="16"/>
                <w:szCs w:val="16"/>
              </w:rPr>
              <w:t xml:space="preserve">Break an orally given word into syllables </w:t>
            </w:r>
          </w:p>
          <w:p w14:paraId="15827F09" w14:textId="77777777" w:rsidR="005803A8" w:rsidRDefault="005803A8" w:rsidP="00C61D9B">
            <w:pPr>
              <w:pStyle w:val="Default"/>
              <w:numPr>
                <w:ilvl w:val="0"/>
                <w:numId w:val="676"/>
              </w:numPr>
              <w:rPr>
                <w:sz w:val="16"/>
                <w:szCs w:val="16"/>
              </w:rPr>
            </w:pPr>
            <w:r>
              <w:rPr>
                <w:sz w:val="16"/>
                <w:szCs w:val="16"/>
              </w:rPr>
              <w:t xml:space="preserve">Actively engage in group reading activities that activate prior knowledge related to previous life experiences. </w:t>
            </w:r>
          </w:p>
          <w:p w14:paraId="4A5046D3" w14:textId="77777777" w:rsidR="005803A8" w:rsidRDefault="005803A8" w:rsidP="00C61D9B">
            <w:pPr>
              <w:pStyle w:val="Default"/>
              <w:numPr>
                <w:ilvl w:val="0"/>
                <w:numId w:val="676"/>
              </w:numPr>
              <w:rPr>
                <w:sz w:val="16"/>
                <w:szCs w:val="16"/>
              </w:rPr>
            </w:pPr>
            <w:r>
              <w:rPr>
                <w:sz w:val="16"/>
                <w:szCs w:val="16"/>
              </w:rPr>
              <w:t xml:space="preserve">Actively participate in grade-level/ age-appropriate literature activities using adapted materials as needed. </w:t>
            </w:r>
          </w:p>
          <w:p w14:paraId="04B9DC3B" w14:textId="77777777" w:rsidR="005803A8" w:rsidRDefault="005803A8" w:rsidP="00C61D9B">
            <w:pPr>
              <w:pStyle w:val="Default"/>
              <w:numPr>
                <w:ilvl w:val="0"/>
                <w:numId w:val="676"/>
              </w:numPr>
              <w:rPr>
                <w:sz w:val="16"/>
                <w:szCs w:val="16"/>
              </w:rPr>
            </w:pPr>
            <w:r>
              <w:rPr>
                <w:sz w:val="16"/>
                <w:szCs w:val="16"/>
              </w:rPr>
              <w:t xml:space="preserve">Actively engage in grade-level/ age-appropriate literature materials. </w:t>
            </w:r>
          </w:p>
          <w:p w14:paraId="29BE7600" w14:textId="1B860F71" w:rsidR="00932A17" w:rsidRPr="005803A8" w:rsidRDefault="005803A8" w:rsidP="00C61D9B">
            <w:pPr>
              <w:pStyle w:val="Default"/>
              <w:numPr>
                <w:ilvl w:val="0"/>
                <w:numId w:val="676"/>
              </w:numPr>
              <w:rPr>
                <w:sz w:val="16"/>
                <w:szCs w:val="16"/>
              </w:rPr>
            </w:pPr>
            <w:r>
              <w:rPr>
                <w:sz w:val="16"/>
                <w:szCs w:val="16"/>
              </w:rPr>
              <w:t>Actively engage in group lesson using informational text.</w:t>
            </w:r>
          </w:p>
        </w:tc>
      </w:tr>
    </w:tbl>
    <w:p w14:paraId="41B42770"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3759C4F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4920" behindDoc="0" locked="0" layoutInCell="1" allowOverlap="1" wp14:anchorId="188F228A" wp14:editId="655F8F9C">
                <wp:simplePos x="0" y="0"/>
                <wp:positionH relativeFrom="page">
                  <wp:posOffset>6350</wp:posOffset>
                </wp:positionH>
                <wp:positionV relativeFrom="page">
                  <wp:posOffset>6350</wp:posOffset>
                </wp:positionV>
                <wp:extent cx="10052050" cy="685800"/>
                <wp:effectExtent l="0" t="0" r="0" b="0"/>
                <wp:wrapNone/>
                <wp:docPr id="694" name="Group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95" name="Rectangle 19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Text Box 192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339D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97" name="Text Box 192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54F7" w14:textId="77777777" w:rsidR="00742030" w:rsidRDefault="00742030">
                              <w:pPr>
                                <w:spacing w:line="201" w:lineRule="exact"/>
                                <w:rPr>
                                  <w:b/>
                                  <w:sz w:val="18"/>
                                </w:rPr>
                              </w:pPr>
                              <w:r>
                                <w:rPr>
                                  <w:b/>
                                  <w:color w:val="FFFFFF"/>
                                  <w:sz w:val="18"/>
                                </w:rPr>
                                <w:t>178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F228A" id="Group 1919" o:spid="_x0000_s1730" style="position:absolute;margin-left:.5pt;margin-top:.5pt;width:791.5pt;height:54pt;z-index:149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hcxtwMAAGMOAAAOAAAAZHJzL2Uyb0RvYy54bWzsV11vnDgUfV+p/8HyO+FjgAEUUjUzQ7RS&#13;&#10;dlu13R/gAfOhAqa2J0x2tf99r+0Zhkl2t2lTVaoUHsDmmuvrc+85Npev912L7igXDetT7F44GNE+&#13;&#10;Z0XTVyn+42NmRRgJSfqCtKynKb6nAr++evXL5Tgk1GM1awvKETjpRTIOKa6lHBLbFnlNOyIu2EB7&#13;&#10;MJaMd0RCl1d2wckI3rvW9hwntEfGi4GznAoBb9fGiK+0/7KkuXxbloJK1KYYYpP6zvV9q+721SVJ&#13;&#10;Kk6GuskPYZBviKIjTQ+TTq7WRBK0480jV12TcyZYKS9y1tmsLJuc6jXAalznwWpuONsNei1VMlbD&#13;&#10;BBNA+wCnb3ab/373jqOmSHEY+xj1pIMk6XmRG7uxwmccqgSG3fDhw/COm0VC85blnwSY7Yd21a/M&#13;&#10;YLQdf2MFeCQ7yTQ++5J3ygWsHO11Gu6nNNC9RDm8dB0n8JwA0pWDMYyCyDkkKq8hm+o7F4xgg4dO&#13;&#10;YF5vjt8G0eLwoetE2myTxMyqIz1EppYFFSdOoIrngfqhJgPVuRIKrQnU4Ajqe6hF0lctBWA9HZiK&#13;&#10;AIYeURVzSGcWNUwA8l8E8wEoE5z/AwlJBi7kDWUdUo0Uc4hSJ4rc3Qqp0nsaovImWNsUWdO2usOr&#13;&#10;7arl6I4Au7LN8noC/GxY26vBPVOfGY/mDQQIcyibClWz5a/Y9Xzn2outLIyWlp/5gRUvnchy3Pg6&#13;&#10;Dh0/9tfZ3ypA10/qpihof9v09Mhc139aEg8aYjinuYvGFMeBF+i1n0Uv5ot09KWKDnA5G9Y1EoSs&#13;&#10;bboUQ7nCZSqzpqTY9IWuUkma1rTt8/C1N8Dg+NSoQLWavJtS3bLiHmqAM0gSFDhILjRqxv/EaAT5&#13;&#10;SrH4vCOcYtT+2kMpx67vwzCpO36whIpDfG7Zzi2kz8FViiVGprmSRiN3A2+qGmZyNTA9ewNELhtd&#13;&#10;GCo+ExXErTrAph9Gq/BIq4+qdq7ZXrHKNXI1cQfJPViOwT+bXxpEUB0/8Exy1dRKsMIg9oxYeY42&#13;&#10;TZJzIs8T+TWxhCRfRRsn3kSbyLd8L9xYvrNeW2+ylW+FmbsM1ov1arV2z2mjyPh82mgV+G9JyNT1&#13;&#10;mC2z8jdSAnjp8n9RAqUrX1ACud/u9Y69MHV44uGT1WFShkkVoGEUARo/nxos/00NNBMVOIc99jur&#13;&#10;getHcD5Sp5BHerAAJdJnlxc5mG+eWg1e5OA7HwxmcrA47n9feVj4YXKgT+DwJ6MPOoe/LvWrNO/r&#13;&#10;w8Tp3/DqH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F5OFzG3AwAAYw4AAA4AAAAAAAAAAAAAAAAALgIAAGRycy9l&#13;&#10;Mm9Eb2MueG1sUEsBAi0AFAAGAAgAAAAhAJ92ifXgAAAADQEAAA8AAAAAAAAAAAAAAAAAEQYAAGRy&#13;&#10;cy9kb3ducmV2LnhtbFBLBQYAAAAABAAEAPMAAAAeBwAAAAA=&#13;&#10;">
                <v:rect id="Rectangle 1920" o:spid="_x0000_s17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yCGyQAAAOEAAAAPAAAAZHJzL2Rvd25yZXYueG1sRI9Ba8JA&#13;&#10;FITvQv/D8gq91Y2lCTW6SmgrFA8FY0WPj+wzCWbfhuw2if/eLRS8DAzDfMMs16NpRE+dqy0rmE0j&#13;&#10;EMSF1TWXCn72m+c3EM4ja2wsk4IrOVivHiZLTLUdeEd97ksRIOxSVFB536ZSuqIig25qW+KQnW1n&#13;&#10;0AfblVJ3OAS4aeRLFCXSYM1hocKW3isqLvmvUfB9/TRnjut8nxzp9NoeNqdse1Dq6XH8WATJFiA8&#13;&#10;jf7e+Ed8aQXJPIa/R+ENyNUNAAD//wMAUEsBAi0AFAAGAAgAAAAhANvh9svuAAAAhQEAABMAAAAA&#13;&#10;AAAAAAAAAAAAAAAAAFtDb250ZW50X1R5cGVzXS54bWxQSwECLQAUAAYACAAAACEAWvQsW78AAAAV&#13;&#10;AQAACwAAAAAAAAAAAAAAAAAfAQAAX3JlbHMvLnJlbHNQSwECLQAUAAYACAAAACEAV3MghskAAADh&#13;&#10;AAAADwAAAAAAAAAAAAAAAAAHAgAAZHJzL2Rvd25yZXYueG1sUEsFBgAAAAADAAMAtwAAAP0CAAAA&#13;&#10;AA==&#13;&#10;" fillcolor="#fe7b80" stroked="f">
                  <v:path arrowok="t"/>
                </v:rect>
                <v:shape id="Text Box 1921" o:spid="_x0000_s17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0RYyAAAAOEAAAAPAAAAZHJzL2Rvd25yZXYueG1sRI9BawIx&#13;&#10;FITvhf6H8ArearaCW7sapSiiUHrQttDjY/O6Wbp5WZJ0jf++EQQvA8Mw3zCLVbKdGMiH1rGCp3EB&#13;&#10;grh2uuVGwefH9nEGIkRkjZ1jUnCmAKvl/d0CK+1OfKDhGBuRIRwqVGBi7CspQ23IYhi7njhnP85b&#13;&#10;jNn6RmqPpwy3nZwURSkttpwXDPa0NlT/Hv+sgq91v31L3wbfh6nebSbPh7Ovk1Kjh7SZZ3mdg4iU&#13;&#10;4q1xRey1gvKlhMuj/Abk8h8AAP//AwBQSwECLQAUAAYACAAAACEA2+H2y+4AAACFAQAAEwAAAAAA&#13;&#10;AAAAAAAAAAAAAAAAW0NvbnRlbnRfVHlwZXNdLnhtbFBLAQItABQABgAIAAAAIQBa9CxbvwAAABUB&#13;&#10;AAALAAAAAAAAAAAAAAAAAB8BAABfcmVscy8ucmVsc1BLAQItABQABgAIAAAAIQAhb0RYyAAAAOEA&#13;&#10;AAAPAAAAAAAAAAAAAAAAAAcCAABkcnMvZG93bnJldi54bWxQSwUGAAAAAAMAAwC3AAAA/AIAAAAA&#13;&#10;" filled="f" stroked="f">
                  <v:path arrowok="t"/>
                  <v:textbox inset="0,0,0,0">
                    <w:txbxContent>
                      <w:p w14:paraId="0C3339D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22" o:spid="_x0000_s17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HDyAAAAOEAAAAPAAAAZHJzL2Rvd25yZXYueG1sRI9BawIx&#13;&#10;FITvhf6H8ArearZCtV2NUhSxID1oK3h8bJ6bxc3LkqRr/PeNUPAyMAzzDTNbJNuKnnxoHCt4GRYg&#13;&#10;iCunG64V/Hyvn99AhIissXVMCq4UYDF/fJhhqd2Fd9TvYy0yhEOJCkyMXSllqAxZDEPXEefs5LzF&#13;&#10;mK2vpfZ4yXDbylFRjKXFhvOCwY6Whqrz/tcqOCy79TYdDX71r3qzGk12V18lpQZPaTXN8jEFESnF&#13;&#10;e+Mf8akVjN8ncHuU34Cc/wEAAP//AwBQSwECLQAUAAYACAAAACEA2+H2y+4AAACFAQAAEwAAAAAA&#13;&#10;AAAAAAAAAAAAAAAAW0NvbnRlbnRfVHlwZXNdLnhtbFBLAQItABQABgAIAAAAIQBa9CxbvwAAABUB&#13;&#10;AAALAAAAAAAAAAAAAAAAAB8BAABfcmVscy8ucmVsc1BLAQItABQABgAIAAAAIQBOI+HDyAAAAOEA&#13;&#10;AAAPAAAAAAAAAAAAAAAAAAcCAABkcnMvZG93bnJldi54bWxQSwUGAAAAAAMAAwC3AAAA/AIAAAAA&#13;&#10;" filled="f" stroked="f">
                  <v:path arrowok="t"/>
                  <v:textbox inset="0,0,0,0">
                    <w:txbxContent>
                      <w:p w14:paraId="31A954F7" w14:textId="77777777" w:rsidR="00742030" w:rsidRDefault="00742030">
                        <w:pPr>
                          <w:spacing w:line="201" w:lineRule="exact"/>
                          <w:rPr>
                            <w:b/>
                            <w:sz w:val="18"/>
                          </w:rPr>
                        </w:pPr>
                        <w:r>
                          <w:rPr>
                            <w:b/>
                            <w:color w:val="FFFFFF"/>
                            <w:sz w:val="18"/>
                          </w:rPr>
                          <w:t>178</w:t>
                        </w:r>
                      </w:p>
                    </w:txbxContent>
                  </v:textbox>
                </v:shape>
                <w10:wrap anchorx="page" anchory="page"/>
              </v:group>
            </w:pict>
          </mc:Fallback>
        </mc:AlternateContent>
      </w:r>
    </w:p>
    <w:p w14:paraId="09E6D476" w14:textId="77777777" w:rsidR="00932A17" w:rsidRDefault="00932A17">
      <w:pPr>
        <w:pStyle w:val="BodyText"/>
        <w:rPr>
          <w:rFonts w:ascii="Times New Roman"/>
          <w:sz w:val="20"/>
        </w:rPr>
      </w:pPr>
    </w:p>
    <w:p w14:paraId="77716F55" w14:textId="77777777" w:rsidR="00932A17" w:rsidRDefault="00932A17">
      <w:pPr>
        <w:pStyle w:val="BodyText"/>
        <w:rPr>
          <w:rFonts w:ascii="Times New Roman"/>
          <w:sz w:val="20"/>
        </w:rPr>
      </w:pPr>
    </w:p>
    <w:p w14:paraId="55C9001F" w14:textId="77777777" w:rsidR="00932A17" w:rsidRDefault="00932A17">
      <w:pPr>
        <w:pStyle w:val="BodyText"/>
        <w:rPr>
          <w:rFonts w:ascii="Times New Roman"/>
          <w:sz w:val="20"/>
        </w:rPr>
      </w:pPr>
    </w:p>
    <w:p w14:paraId="1B168300" w14:textId="77777777" w:rsidR="00932A17" w:rsidRDefault="00932A17">
      <w:pPr>
        <w:pStyle w:val="BodyText"/>
        <w:rPr>
          <w:rFonts w:ascii="Times New Roman"/>
          <w:sz w:val="20"/>
        </w:rPr>
      </w:pPr>
    </w:p>
    <w:p w14:paraId="49AC536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D5FE1F1" w14:textId="77777777">
        <w:trPr>
          <w:trHeight w:val="931"/>
        </w:trPr>
        <w:tc>
          <w:tcPr>
            <w:tcW w:w="2880" w:type="dxa"/>
            <w:shd w:val="clear" w:color="auto" w:fill="8CA5D5"/>
          </w:tcPr>
          <w:p w14:paraId="73080C99" w14:textId="77777777" w:rsidR="00932A17" w:rsidRDefault="00932A17">
            <w:pPr>
              <w:pStyle w:val="TableParagraph"/>
              <w:spacing w:before="6"/>
              <w:ind w:left="0"/>
              <w:rPr>
                <w:rFonts w:ascii="Times New Roman"/>
                <w:sz w:val="28"/>
              </w:rPr>
            </w:pPr>
          </w:p>
          <w:p w14:paraId="16D851A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3C1481E" w14:textId="77777777" w:rsidR="00932A17" w:rsidRDefault="00932A17">
            <w:pPr>
              <w:pStyle w:val="TableParagraph"/>
              <w:spacing w:before="6"/>
              <w:ind w:left="0"/>
              <w:rPr>
                <w:rFonts w:ascii="Times New Roman"/>
                <w:sz w:val="28"/>
              </w:rPr>
            </w:pPr>
          </w:p>
          <w:p w14:paraId="28F84F3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90399D1" w14:textId="77777777" w:rsidR="00932A17" w:rsidRDefault="00932A17">
            <w:pPr>
              <w:pStyle w:val="TableParagraph"/>
              <w:spacing w:before="6"/>
              <w:ind w:left="0"/>
              <w:rPr>
                <w:rFonts w:ascii="Times New Roman"/>
                <w:sz w:val="28"/>
              </w:rPr>
            </w:pPr>
          </w:p>
          <w:p w14:paraId="7A30C08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B575143" w14:textId="77777777" w:rsidR="00932A17" w:rsidRDefault="00932A17">
            <w:pPr>
              <w:pStyle w:val="TableParagraph"/>
              <w:spacing w:before="6"/>
              <w:ind w:left="0"/>
              <w:rPr>
                <w:rFonts w:ascii="Times New Roman"/>
                <w:sz w:val="28"/>
              </w:rPr>
            </w:pPr>
          </w:p>
          <w:p w14:paraId="1FD55D2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7640EB1" w14:textId="77777777" w:rsidR="00932A17" w:rsidRDefault="00BF5E70">
            <w:pPr>
              <w:pStyle w:val="TableParagraph"/>
              <w:spacing w:before="116"/>
              <w:ind w:left="787" w:right="778"/>
              <w:jc w:val="center"/>
              <w:rPr>
                <w:b/>
                <w:sz w:val="28"/>
              </w:rPr>
            </w:pPr>
            <w:r>
              <w:rPr>
                <w:b/>
                <w:sz w:val="28"/>
              </w:rPr>
              <w:t>Learning Progression</w:t>
            </w:r>
          </w:p>
          <w:p w14:paraId="34946E8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8A3B5A0" w14:textId="77777777">
        <w:trPr>
          <w:trHeight w:val="524"/>
        </w:trPr>
        <w:tc>
          <w:tcPr>
            <w:tcW w:w="14381" w:type="dxa"/>
            <w:gridSpan w:val="5"/>
          </w:tcPr>
          <w:p w14:paraId="226BB24B" w14:textId="77777777" w:rsidR="00932A17" w:rsidRDefault="00BF5E70">
            <w:pPr>
              <w:pStyle w:val="TableParagraph"/>
              <w:spacing w:before="124"/>
              <w:ind w:left="4974" w:right="4965"/>
              <w:jc w:val="center"/>
              <w:rPr>
                <w:i/>
                <w:sz w:val="24"/>
              </w:rPr>
            </w:pPr>
            <w:r>
              <w:rPr>
                <w:i/>
                <w:sz w:val="24"/>
              </w:rPr>
              <w:t>Writing</w:t>
            </w:r>
          </w:p>
        </w:tc>
      </w:tr>
      <w:tr w:rsidR="00932A17" w14:paraId="29491BE1" w14:textId="77777777">
        <w:trPr>
          <w:trHeight w:val="524"/>
        </w:trPr>
        <w:tc>
          <w:tcPr>
            <w:tcW w:w="14381" w:type="dxa"/>
            <w:gridSpan w:val="5"/>
            <w:shd w:val="clear" w:color="auto" w:fill="DCDDDE"/>
          </w:tcPr>
          <w:p w14:paraId="5B7B6E73" w14:textId="77777777" w:rsidR="00932A17" w:rsidRDefault="00BF5E70">
            <w:pPr>
              <w:pStyle w:val="TableParagraph"/>
              <w:spacing w:before="124"/>
              <w:ind w:left="4973" w:right="4965"/>
              <w:jc w:val="center"/>
              <w:rPr>
                <w:rFonts w:ascii="Arial-BoldItalicMT"/>
                <w:b/>
                <w:i/>
                <w:sz w:val="24"/>
              </w:rPr>
            </w:pPr>
            <w:r>
              <w:rPr>
                <w:rFonts w:ascii="Arial-BoldItalicMT"/>
                <w:b/>
                <w:i/>
                <w:sz w:val="24"/>
              </w:rPr>
              <w:t>Text Types and Purposes</w:t>
            </w:r>
          </w:p>
        </w:tc>
      </w:tr>
      <w:tr w:rsidR="00932A17" w14:paraId="110F713F" w14:textId="77777777">
        <w:trPr>
          <w:trHeight w:val="6545"/>
        </w:trPr>
        <w:tc>
          <w:tcPr>
            <w:tcW w:w="2880" w:type="dxa"/>
            <w:shd w:val="clear" w:color="auto" w:fill="DCDDDE"/>
          </w:tcPr>
          <w:p w14:paraId="74BF4201" w14:textId="77777777" w:rsidR="00932A17" w:rsidRDefault="00BF5E70">
            <w:pPr>
              <w:pStyle w:val="TableParagraph"/>
              <w:spacing w:before="133" w:line="249" w:lineRule="auto"/>
              <w:ind w:left="90" w:right="214"/>
              <w:rPr>
                <w:sz w:val="20"/>
              </w:rPr>
            </w:pPr>
            <w:r>
              <w:rPr>
                <w:b/>
                <w:sz w:val="20"/>
              </w:rPr>
              <w:t xml:space="preserve">W.6.1 </w:t>
            </w:r>
            <w:r>
              <w:rPr>
                <w:sz w:val="20"/>
              </w:rPr>
              <w:t>Write arguments to support claims with clear reasons and relevant evidence.</w:t>
            </w:r>
          </w:p>
          <w:p w14:paraId="68541433" w14:textId="77777777" w:rsidR="00932A17" w:rsidRDefault="00BF5E70" w:rsidP="00C61D9B">
            <w:pPr>
              <w:pStyle w:val="TableParagraph"/>
              <w:numPr>
                <w:ilvl w:val="0"/>
                <w:numId w:val="234"/>
              </w:numPr>
              <w:tabs>
                <w:tab w:val="left" w:pos="270"/>
              </w:tabs>
              <w:spacing w:before="93" w:line="249" w:lineRule="auto"/>
              <w:ind w:right="107"/>
              <w:rPr>
                <w:sz w:val="20"/>
              </w:rPr>
            </w:pPr>
            <w:r>
              <w:rPr>
                <w:sz w:val="20"/>
              </w:rPr>
              <w:t>Establish a thesis statement to present an</w:t>
            </w:r>
            <w:r>
              <w:rPr>
                <w:spacing w:val="-7"/>
                <w:sz w:val="20"/>
              </w:rPr>
              <w:t xml:space="preserve"> </w:t>
            </w:r>
            <w:r>
              <w:rPr>
                <w:sz w:val="20"/>
              </w:rPr>
              <w:t>argument.</w:t>
            </w:r>
          </w:p>
          <w:p w14:paraId="7C97E1D5" w14:textId="77777777" w:rsidR="00932A17" w:rsidRDefault="00BF5E70" w:rsidP="00C61D9B">
            <w:pPr>
              <w:pStyle w:val="TableParagraph"/>
              <w:numPr>
                <w:ilvl w:val="0"/>
                <w:numId w:val="234"/>
              </w:numPr>
              <w:tabs>
                <w:tab w:val="left" w:pos="270"/>
              </w:tabs>
              <w:spacing w:before="42" w:line="249" w:lineRule="auto"/>
              <w:ind w:right="341"/>
              <w:rPr>
                <w:sz w:val="20"/>
              </w:rPr>
            </w:pPr>
            <w:r>
              <w:rPr>
                <w:sz w:val="20"/>
              </w:rPr>
              <w:t>Introduce claim(s) and organize the reasons</w:t>
            </w:r>
            <w:r>
              <w:rPr>
                <w:spacing w:val="-16"/>
                <w:sz w:val="20"/>
              </w:rPr>
              <w:t xml:space="preserve"> </w:t>
            </w:r>
            <w:r>
              <w:rPr>
                <w:sz w:val="20"/>
              </w:rPr>
              <w:t>and evidence</w:t>
            </w:r>
            <w:r>
              <w:rPr>
                <w:spacing w:val="-3"/>
                <w:sz w:val="20"/>
              </w:rPr>
              <w:t xml:space="preserve"> </w:t>
            </w:r>
            <w:r>
              <w:rPr>
                <w:sz w:val="20"/>
              </w:rPr>
              <w:t>clearly.</w:t>
            </w:r>
          </w:p>
          <w:p w14:paraId="69BFAB80" w14:textId="77777777" w:rsidR="00932A17" w:rsidRDefault="00BF5E70" w:rsidP="00C61D9B">
            <w:pPr>
              <w:pStyle w:val="TableParagraph"/>
              <w:numPr>
                <w:ilvl w:val="0"/>
                <w:numId w:val="234"/>
              </w:numPr>
              <w:tabs>
                <w:tab w:val="left" w:pos="270"/>
              </w:tabs>
              <w:spacing w:before="42" w:line="249" w:lineRule="auto"/>
              <w:ind w:right="186"/>
              <w:rPr>
                <w:sz w:val="20"/>
              </w:rPr>
            </w:pPr>
            <w:r>
              <w:rPr>
                <w:sz w:val="20"/>
              </w:rPr>
              <w:t>Support claim(s) with clear reasons and relevant evidence, using credible sources and</w:t>
            </w:r>
            <w:r>
              <w:rPr>
                <w:spacing w:val="-14"/>
                <w:sz w:val="20"/>
              </w:rPr>
              <w:t xml:space="preserve"> </w:t>
            </w:r>
            <w:r>
              <w:rPr>
                <w:sz w:val="20"/>
              </w:rPr>
              <w:t>demonstrating an understanding of the topic or</w:t>
            </w:r>
            <w:r>
              <w:rPr>
                <w:spacing w:val="-2"/>
                <w:sz w:val="20"/>
              </w:rPr>
              <w:t xml:space="preserve"> </w:t>
            </w:r>
            <w:r>
              <w:rPr>
                <w:sz w:val="20"/>
              </w:rPr>
              <w:t>text.</w:t>
            </w:r>
          </w:p>
          <w:p w14:paraId="792348E7" w14:textId="77777777" w:rsidR="00932A17" w:rsidRDefault="00BF5E70" w:rsidP="00C61D9B">
            <w:pPr>
              <w:pStyle w:val="TableParagraph"/>
              <w:numPr>
                <w:ilvl w:val="0"/>
                <w:numId w:val="234"/>
              </w:numPr>
              <w:tabs>
                <w:tab w:val="left" w:pos="270"/>
              </w:tabs>
              <w:spacing w:before="45" w:line="249" w:lineRule="auto"/>
              <w:ind w:right="474"/>
              <w:rPr>
                <w:sz w:val="20"/>
              </w:rPr>
            </w:pPr>
            <w:r>
              <w:rPr>
                <w:sz w:val="20"/>
              </w:rPr>
              <w:t>Use words, phrases, and clauses to clarify the relationships among claim(s) and</w:t>
            </w:r>
            <w:r>
              <w:rPr>
                <w:spacing w:val="-2"/>
                <w:sz w:val="20"/>
              </w:rPr>
              <w:t xml:space="preserve"> </w:t>
            </w:r>
            <w:r>
              <w:rPr>
                <w:sz w:val="20"/>
              </w:rPr>
              <w:t>reasons.</w:t>
            </w:r>
          </w:p>
          <w:p w14:paraId="59B0CC57" w14:textId="77777777" w:rsidR="00932A17" w:rsidRDefault="00BF5E70" w:rsidP="00C61D9B">
            <w:pPr>
              <w:pStyle w:val="TableParagraph"/>
              <w:numPr>
                <w:ilvl w:val="0"/>
                <w:numId w:val="234"/>
              </w:numPr>
              <w:tabs>
                <w:tab w:val="left" w:pos="270"/>
              </w:tabs>
              <w:spacing w:before="43" w:line="249" w:lineRule="auto"/>
              <w:ind w:right="418"/>
              <w:rPr>
                <w:sz w:val="20"/>
              </w:rPr>
            </w:pPr>
            <w:r>
              <w:rPr>
                <w:sz w:val="20"/>
              </w:rPr>
              <w:t>Establish and maintain a formal style.</w:t>
            </w:r>
          </w:p>
          <w:p w14:paraId="6E9BFA59" w14:textId="77777777" w:rsidR="00932A17" w:rsidRDefault="00BF5E70" w:rsidP="00C61D9B">
            <w:pPr>
              <w:pStyle w:val="TableParagraph"/>
              <w:numPr>
                <w:ilvl w:val="0"/>
                <w:numId w:val="234"/>
              </w:numPr>
              <w:tabs>
                <w:tab w:val="left" w:pos="270"/>
              </w:tabs>
              <w:spacing w:before="42" w:line="249" w:lineRule="auto"/>
              <w:ind w:right="296"/>
              <w:rPr>
                <w:sz w:val="20"/>
              </w:rPr>
            </w:pPr>
            <w:r>
              <w:rPr>
                <w:sz w:val="20"/>
              </w:rPr>
              <w:t>Provide a concluding statement or section that follows from the argument presented.</w:t>
            </w:r>
          </w:p>
        </w:tc>
        <w:tc>
          <w:tcPr>
            <w:tcW w:w="1891" w:type="dxa"/>
          </w:tcPr>
          <w:p w14:paraId="70E012E1" w14:textId="77777777" w:rsidR="00932A17" w:rsidRDefault="00BF5E70">
            <w:pPr>
              <w:pStyle w:val="TableParagraph"/>
              <w:spacing w:before="133" w:line="249" w:lineRule="auto"/>
              <w:ind w:left="90" w:right="110"/>
              <w:rPr>
                <w:sz w:val="20"/>
              </w:rPr>
            </w:pPr>
            <w:r>
              <w:rPr>
                <w:b/>
                <w:sz w:val="20"/>
              </w:rPr>
              <w:t xml:space="preserve">W.6.1a </w:t>
            </w:r>
            <w:r>
              <w:rPr>
                <w:sz w:val="20"/>
              </w:rPr>
              <w:t>Introduce a topic, express an opinion on it, and organize relevant details to support the</w:t>
            </w:r>
            <w:r>
              <w:rPr>
                <w:spacing w:val="-1"/>
                <w:sz w:val="20"/>
              </w:rPr>
              <w:t xml:space="preserve"> </w:t>
            </w:r>
            <w:r>
              <w:rPr>
                <w:sz w:val="20"/>
              </w:rPr>
              <w:t>position,</w:t>
            </w:r>
          </w:p>
          <w:p w14:paraId="5F4126F7" w14:textId="77777777" w:rsidR="00932A17" w:rsidRDefault="00BF5E70">
            <w:pPr>
              <w:pStyle w:val="TableParagraph"/>
              <w:spacing w:before="5" w:line="249" w:lineRule="auto"/>
              <w:ind w:left="90" w:right="181"/>
              <w:rPr>
                <w:sz w:val="20"/>
              </w:rPr>
            </w:pPr>
            <w:r>
              <w:rPr>
                <w:sz w:val="20"/>
              </w:rPr>
              <w:t>using two or more sentences.</w:t>
            </w:r>
          </w:p>
        </w:tc>
        <w:tc>
          <w:tcPr>
            <w:tcW w:w="2160" w:type="dxa"/>
          </w:tcPr>
          <w:p w14:paraId="6180BADA" w14:textId="77777777" w:rsidR="00932A17" w:rsidRDefault="00BF5E70">
            <w:pPr>
              <w:pStyle w:val="TableParagraph"/>
              <w:spacing w:before="133" w:line="249" w:lineRule="auto"/>
              <w:ind w:left="89" w:right="61"/>
              <w:rPr>
                <w:sz w:val="20"/>
              </w:rPr>
            </w:pPr>
            <w:r>
              <w:rPr>
                <w:b/>
                <w:sz w:val="20"/>
              </w:rPr>
              <w:t xml:space="preserve">W.6.1b </w:t>
            </w:r>
            <w:r>
              <w:rPr>
                <w:sz w:val="20"/>
              </w:rPr>
              <w:t>Answer a question that requires an opinion or position and create a sentence that captures the justification for it.</w:t>
            </w:r>
          </w:p>
        </w:tc>
        <w:tc>
          <w:tcPr>
            <w:tcW w:w="1901" w:type="dxa"/>
          </w:tcPr>
          <w:p w14:paraId="228D3755" w14:textId="77777777" w:rsidR="00932A17" w:rsidRDefault="00BF5E70">
            <w:pPr>
              <w:pStyle w:val="TableParagraph"/>
              <w:spacing w:before="133" w:line="249" w:lineRule="auto"/>
              <w:ind w:left="89" w:right="336"/>
              <w:rPr>
                <w:sz w:val="20"/>
              </w:rPr>
            </w:pPr>
            <w:r>
              <w:rPr>
                <w:b/>
                <w:sz w:val="20"/>
              </w:rPr>
              <w:t xml:space="preserve">W.6.1c </w:t>
            </w:r>
            <w:r>
              <w:rPr>
                <w:sz w:val="20"/>
              </w:rPr>
              <w:t>Express an opinion on a</w:t>
            </w:r>
          </w:p>
          <w:p w14:paraId="1E906E34" w14:textId="77777777" w:rsidR="00932A17" w:rsidRDefault="00BF5E70">
            <w:pPr>
              <w:pStyle w:val="TableParagraph"/>
              <w:spacing w:before="1" w:line="249" w:lineRule="auto"/>
              <w:ind w:left="89" w:right="91"/>
              <w:rPr>
                <w:sz w:val="20"/>
              </w:rPr>
            </w:pPr>
            <w:r>
              <w:rPr>
                <w:sz w:val="20"/>
              </w:rPr>
              <w:t>topic and provide a supporting detail.</w:t>
            </w:r>
          </w:p>
        </w:tc>
        <w:tc>
          <w:tcPr>
            <w:tcW w:w="5549" w:type="dxa"/>
          </w:tcPr>
          <w:p w14:paraId="25E08ED1" w14:textId="77777777" w:rsidR="00932A17" w:rsidRDefault="00BF5E70" w:rsidP="00C61D9B">
            <w:pPr>
              <w:pStyle w:val="TableParagraph"/>
              <w:numPr>
                <w:ilvl w:val="0"/>
                <w:numId w:val="233"/>
              </w:numPr>
              <w:tabs>
                <w:tab w:val="left" w:pos="270"/>
              </w:tabs>
              <w:spacing w:before="133" w:line="249" w:lineRule="auto"/>
              <w:ind w:right="346"/>
              <w:rPr>
                <w:sz w:val="20"/>
              </w:rPr>
            </w:pPr>
            <w:r>
              <w:rPr>
                <w:sz w:val="20"/>
              </w:rPr>
              <w:t>Distinguish the differences between formal and</w:t>
            </w:r>
            <w:r>
              <w:rPr>
                <w:spacing w:val="-32"/>
                <w:sz w:val="20"/>
              </w:rPr>
              <w:t xml:space="preserve"> </w:t>
            </w:r>
            <w:r>
              <w:rPr>
                <w:sz w:val="20"/>
              </w:rPr>
              <w:t>informal style.</w:t>
            </w:r>
          </w:p>
          <w:p w14:paraId="32D3BE2B" w14:textId="77777777" w:rsidR="00932A17" w:rsidRDefault="00BF5E70" w:rsidP="00C61D9B">
            <w:pPr>
              <w:pStyle w:val="TableParagraph"/>
              <w:numPr>
                <w:ilvl w:val="0"/>
                <w:numId w:val="233"/>
              </w:numPr>
              <w:tabs>
                <w:tab w:val="left" w:pos="270"/>
              </w:tabs>
              <w:spacing w:before="41"/>
              <w:rPr>
                <w:sz w:val="20"/>
              </w:rPr>
            </w:pPr>
            <w:r>
              <w:rPr>
                <w:sz w:val="20"/>
              </w:rPr>
              <w:t>Determine when a piece of writing calls for a formal</w:t>
            </w:r>
            <w:r>
              <w:rPr>
                <w:spacing w:val="-22"/>
                <w:sz w:val="20"/>
              </w:rPr>
              <w:t xml:space="preserve"> </w:t>
            </w:r>
            <w:r>
              <w:rPr>
                <w:sz w:val="20"/>
              </w:rPr>
              <w:t>tone.</w:t>
            </w:r>
          </w:p>
          <w:p w14:paraId="00335416" w14:textId="77777777" w:rsidR="00932A17" w:rsidRDefault="00BF5E70" w:rsidP="00C61D9B">
            <w:pPr>
              <w:pStyle w:val="TableParagraph"/>
              <w:numPr>
                <w:ilvl w:val="0"/>
                <w:numId w:val="233"/>
              </w:numPr>
              <w:tabs>
                <w:tab w:val="left" w:pos="270"/>
              </w:tabs>
              <w:spacing w:line="249" w:lineRule="auto"/>
              <w:ind w:right="265"/>
              <w:rPr>
                <w:sz w:val="20"/>
              </w:rPr>
            </w:pPr>
            <w:r>
              <w:rPr>
                <w:sz w:val="20"/>
              </w:rPr>
              <w:t>Recognize that writing has a structure, depending on</w:t>
            </w:r>
            <w:r>
              <w:rPr>
                <w:spacing w:val="-30"/>
                <w:sz w:val="20"/>
              </w:rPr>
              <w:t xml:space="preserve"> </w:t>
            </w:r>
            <w:r>
              <w:rPr>
                <w:sz w:val="20"/>
              </w:rPr>
              <w:t>the text type.</w:t>
            </w:r>
          </w:p>
          <w:p w14:paraId="4C2D8903" w14:textId="77777777" w:rsidR="00932A17" w:rsidRDefault="00BF5E70" w:rsidP="00C61D9B">
            <w:pPr>
              <w:pStyle w:val="TableParagraph"/>
              <w:numPr>
                <w:ilvl w:val="0"/>
                <w:numId w:val="233"/>
              </w:numPr>
              <w:tabs>
                <w:tab w:val="left" w:pos="270"/>
              </w:tabs>
              <w:spacing w:before="42"/>
              <w:rPr>
                <w:sz w:val="20"/>
              </w:rPr>
            </w:pPr>
            <w:r>
              <w:rPr>
                <w:sz w:val="20"/>
              </w:rPr>
              <w:t xml:space="preserve">Define </w:t>
            </w:r>
            <w:r w:rsidRPr="00A85380">
              <w:rPr>
                <w:i/>
                <w:iCs/>
                <w:sz w:val="20"/>
              </w:rPr>
              <w:t>thesis</w:t>
            </w:r>
            <w:r w:rsidRPr="00A85380">
              <w:rPr>
                <w:i/>
                <w:iCs/>
                <w:spacing w:val="-2"/>
                <w:sz w:val="20"/>
              </w:rPr>
              <w:t xml:space="preserve"> </w:t>
            </w:r>
            <w:r w:rsidRPr="00A85380">
              <w:rPr>
                <w:i/>
                <w:iCs/>
                <w:sz w:val="20"/>
              </w:rPr>
              <w:t>statement</w:t>
            </w:r>
            <w:r>
              <w:rPr>
                <w:sz w:val="20"/>
              </w:rPr>
              <w:t>.</w:t>
            </w:r>
          </w:p>
          <w:p w14:paraId="09EE1AB3" w14:textId="77777777" w:rsidR="00932A17" w:rsidRDefault="00BF5E70" w:rsidP="00C61D9B">
            <w:pPr>
              <w:pStyle w:val="TableParagraph"/>
              <w:numPr>
                <w:ilvl w:val="0"/>
                <w:numId w:val="233"/>
              </w:numPr>
              <w:tabs>
                <w:tab w:val="left" w:pos="270"/>
              </w:tabs>
              <w:rPr>
                <w:sz w:val="20"/>
              </w:rPr>
            </w:pPr>
            <w:r>
              <w:rPr>
                <w:sz w:val="20"/>
              </w:rPr>
              <w:t>Define</w:t>
            </w:r>
            <w:r>
              <w:rPr>
                <w:spacing w:val="-2"/>
                <w:sz w:val="20"/>
              </w:rPr>
              <w:t xml:space="preserve"> </w:t>
            </w:r>
            <w:r w:rsidRPr="00A85380">
              <w:rPr>
                <w:i/>
                <w:iCs/>
                <w:sz w:val="20"/>
              </w:rPr>
              <w:t>claim</w:t>
            </w:r>
            <w:r>
              <w:rPr>
                <w:sz w:val="20"/>
              </w:rPr>
              <w:t>.</w:t>
            </w:r>
          </w:p>
          <w:p w14:paraId="0E830864" w14:textId="77777777" w:rsidR="00932A17" w:rsidRDefault="00BF5E70" w:rsidP="00C61D9B">
            <w:pPr>
              <w:pStyle w:val="TableParagraph"/>
              <w:numPr>
                <w:ilvl w:val="0"/>
                <w:numId w:val="233"/>
              </w:numPr>
              <w:tabs>
                <w:tab w:val="left" w:pos="270"/>
              </w:tabs>
              <w:rPr>
                <w:sz w:val="20"/>
              </w:rPr>
            </w:pPr>
            <w:r>
              <w:rPr>
                <w:sz w:val="20"/>
              </w:rPr>
              <w:t>Understand the difference between fact and</w:t>
            </w:r>
            <w:r>
              <w:rPr>
                <w:spacing w:val="-14"/>
                <w:sz w:val="20"/>
              </w:rPr>
              <w:t xml:space="preserve"> </w:t>
            </w:r>
            <w:r>
              <w:rPr>
                <w:sz w:val="20"/>
              </w:rPr>
              <w:t>opinion.</w:t>
            </w:r>
          </w:p>
          <w:p w14:paraId="53E5A31E" w14:textId="77777777" w:rsidR="00932A17" w:rsidRDefault="00BF5E70" w:rsidP="00C61D9B">
            <w:pPr>
              <w:pStyle w:val="TableParagraph"/>
              <w:numPr>
                <w:ilvl w:val="0"/>
                <w:numId w:val="233"/>
              </w:numPr>
              <w:tabs>
                <w:tab w:val="left" w:pos="270"/>
              </w:tabs>
              <w:rPr>
                <w:sz w:val="20"/>
              </w:rPr>
            </w:pPr>
            <w:r>
              <w:rPr>
                <w:sz w:val="20"/>
              </w:rPr>
              <w:t>Recognize the topics/main opinions in a</w:t>
            </w:r>
            <w:r>
              <w:rPr>
                <w:spacing w:val="-8"/>
                <w:sz w:val="20"/>
              </w:rPr>
              <w:t xml:space="preserve"> </w:t>
            </w:r>
            <w:r>
              <w:rPr>
                <w:sz w:val="20"/>
              </w:rPr>
              <w:t>text.</w:t>
            </w:r>
          </w:p>
          <w:p w14:paraId="2BAF97FB" w14:textId="77777777" w:rsidR="00932A17" w:rsidRDefault="00BF5E70" w:rsidP="00C61D9B">
            <w:pPr>
              <w:pStyle w:val="TableParagraph"/>
              <w:numPr>
                <w:ilvl w:val="0"/>
                <w:numId w:val="233"/>
              </w:numPr>
              <w:tabs>
                <w:tab w:val="left" w:pos="270"/>
              </w:tabs>
              <w:rPr>
                <w:sz w:val="20"/>
              </w:rPr>
            </w:pPr>
            <w:r>
              <w:rPr>
                <w:sz w:val="20"/>
              </w:rPr>
              <w:t>Share in matching evidence to claims or topics in a</w:t>
            </w:r>
            <w:r>
              <w:rPr>
                <w:spacing w:val="-16"/>
                <w:sz w:val="20"/>
              </w:rPr>
              <w:t xml:space="preserve"> </w:t>
            </w:r>
            <w:r>
              <w:rPr>
                <w:sz w:val="20"/>
              </w:rPr>
              <w:t>text.</w:t>
            </w:r>
          </w:p>
          <w:p w14:paraId="0A66491C" w14:textId="43224FBB" w:rsidR="00932A17" w:rsidRDefault="00BF5E70" w:rsidP="00C61D9B">
            <w:pPr>
              <w:pStyle w:val="TableParagraph"/>
              <w:numPr>
                <w:ilvl w:val="0"/>
                <w:numId w:val="233"/>
              </w:numPr>
              <w:tabs>
                <w:tab w:val="left" w:pos="270"/>
              </w:tabs>
              <w:rPr>
                <w:sz w:val="20"/>
              </w:rPr>
            </w:pPr>
            <w:r>
              <w:rPr>
                <w:sz w:val="20"/>
              </w:rPr>
              <w:t>Actively engage with the sharing of opinions on a</w:t>
            </w:r>
            <w:r>
              <w:rPr>
                <w:spacing w:val="-15"/>
                <w:sz w:val="20"/>
              </w:rPr>
              <w:t xml:space="preserve"> </w:t>
            </w:r>
            <w:r>
              <w:rPr>
                <w:sz w:val="20"/>
              </w:rPr>
              <w:t>topic</w:t>
            </w:r>
            <w:r w:rsidR="00C0365F">
              <w:rPr>
                <w:sz w:val="20"/>
              </w:rPr>
              <w:t>.</w:t>
            </w:r>
          </w:p>
        </w:tc>
      </w:tr>
    </w:tbl>
    <w:p w14:paraId="18782899" w14:textId="77777777" w:rsidR="00932A17" w:rsidRDefault="00932A17">
      <w:pPr>
        <w:rPr>
          <w:sz w:val="20"/>
        </w:rPr>
        <w:sectPr w:rsidR="00932A17">
          <w:pgSz w:w="15840" w:h="12240" w:orient="landscape"/>
          <w:pgMar w:top="0" w:right="0" w:bottom="720" w:left="0" w:header="0" w:footer="520" w:gutter="0"/>
          <w:cols w:space="720"/>
        </w:sectPr>
      </w:pPr>
    </w:p>
    <w:p w14:paraId="54BA3D9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040" behindDoc="0" locked="0" layoutInCell="1" allowOverlap="1" wp14:anchorId="462CC2F4" wp14:editId="1E1543B1">
                <wp:simplePos x="0" y="0"/>
                <wp:positionH relativeFrom="page">
                  <wp:posOffset>6350</wp:posOffset>
                </wp:positionH>
                <wp:positionV relativeFrom="page">
                  <wp:posOffset>6350</wp:posOffset>
                </wp:positionV>
                <wp:extent cx="10052050" cy="685800"/>
                <wp:effectExtent l="0" t="0" r="0" b="0"/>
                <wp:wrapNone/>
                <wp:docPr id="690"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91" name="Rectangle 191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Text Box 191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748C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93" name="Text Box 191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6C1D" w14:textId="77777777" w:rsidR="00742030" w:rsidRDefault="00742030">
                              <w:pPr>
                                <w:spacing w:line="201" w:lineRule="exact"/>
                                <w:rPr>
                                  <w:b/>
                                  <w:sz w:val="18"/>
                                </w:rPr>
                              </w:pPr>
                              <w:r>
                                <w:rPr>
                                  <w:b/>
                                  <w:color w:val="FFFFFF"/>
                                  <w:sz w:val="18"/>
                                </w:rPr>
                                <w:t>179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CC2F4" id="Group 1915" o:spid="_x0000_s1734" style="position:absolute;margin-left:.5pt;margin-top:.5pt;width:791.5pt;height:54pt;z-index:15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A53twMAAGMOAAAOAAAAZHJzL2Uyb0RvYy54bWzsV11vnDgUfV+p/8HinYAZmAEUUjUzQ7RS&#13;&#10;dlu13R/gAfOhAqa2J0x2tf99r+2BMJPdbdpUlSqFB7C55vr63HuOzeXrQ9ugO8pFzbrEwheuhWiX&#13;&#10;sbzuysT642NqhxYSknQ5aVhHE+ueCuv11atfLoc+ph6rWJNTjsBJJ+KhT6xKyj52HJFVtCXigvW0&#13;&#10;A2PBeEskdHnp5JwM4L1tHM91l87AeN5zllEh4O3GGK0r7b8oaCbfFoWgEjWJBbFJfef6vlN35+qS&#13;&#10;xCUnfVVnxzDIN0TRkrqDSSdXGyIJ2vP6kau2zjgTrJAXGWsdVhR1RvUaYDXYPVvNDWf7Xq+ljIey&#13;&#10;n2ACaM9w+ma32e937ziq88RaRoBPR1pIkp4X4QgHCp+hL2MYdsP7D/07bhYJzVuWfRJgds7tql+a&#13;&#10;wWg3/MZy8Ej2kml8DgVvlQtYOTroNNxPaaAHiTJ4iV038NwAwsnAuAyD0D0mKqsgm+o7DEawwUMn&#13;&#10;MKu247dBuDh+iN1Qmx0Sm1l1pMfI1LKg4sQDqOJ5oH6oSE91roRCawIVj6C+h1okXdlQBezSAKuH&#13;&#10;jqiKOaQziwpUAPJfBPMMlAnO/4GExD0X8oayFqlGYnGIUieK3N0KqdL7METlTbCmztO6aXSHl7t1&#13;&#10;w9EdAXal29X1BPjJsKZTgzumPjMezRsIEOZQNhWqZstfEfZ899qL7HQZrmw/9QM7Wrmh7eLoOlq6&#13;&#10;fuRv0r9VgNiPqzrPaXdbd3RkLvaflsSjhhjOae6iIbGiwAv02k+iF/NFuvpSyQNcToa1tQQha+o2&#13;&#10;saBc4TKVWVGSb7tcV6kkdWPazmn42htgMD41KlCtJu+mVHcsv4ca4AySBAUOkguNivE/LTSAfCWW&#13;&#10;+LwnnFqo+bWDUo6w78MwqTt+sPKgw+eW3dxCugxcJZa0kGmupdHIfc/rsoKZsAamY2+AyEWtC0PF&#13;&#10;Z6KCuI9s+mG08kZafVS1c80OilWrM1YheQDLGPyz+aVBBNXxA88kV02tBGsZRBCPEivP1aZJch7I&#13;&#10;80R+TSwh8VfRxo224Tb0bd9bbm3f3WzsN+nat5cpXgWbxWa93uBT2igyPp82WgX+WxJSdT1my6z8&#13;&#10;jZQAXrr8X5RA6coXlEAedge9Yy8Cfyz4r1SHSRkmVYCGUQRo/HxqsPg3NQhHcGA7Vnvsd1YD7Ic4&#13;&#10;0qeQR3qw8GDXf5EDdVyYb55aDV7kwOwd3+1gMJOD43F93JaffFj4YXKgT+DwJ6MPOse/LvWrNO/r&#13;&#10;w8TDv+HVPwAAAP//AwBQSwMEFAAGAAgAAAAhAJ92ifXgAAAADQEAAA8AAABkcnMvZG93bnJldi54&#13;&#10;bWxMT8tqwzAQvBf6D2ILvTWy26YkjuUQ0scpBJoUQm+KtbFNrJWxFNv5+67pob3sMjPs7Ey6HGwt&#13;&#10;Omx95UhBPIlAIOXOVFQo+Nq/P8xA+KDJ6NoRKriih2V2e5PqxLiePrHbhUKwCflEKyhDaBIpfV6i&#13;&#10;1X7iGiTWTq61OjBsC2la3bO5reVjFL1IqyviD6VucF1ift5drIKPXverp/it25xP6+v3fro9bGJU&#13;&#10;6v5ueF3wWC1ABBzC3wWMHTg/ZBzs6C5kvKgZc53wu0Z1Ontm4jgS8whklsr/LbIfAAAA//8DAFBL&#13;&#10;AQItABQABgAIAAAAIQC2gziS/gAAAOEBAAATAAAAAAAAAAAAAAAAAAAAAABbQ29udGVudF9UeXBl&#13;&#10;c10ueG1sUEsBAi0AFAAGAAgAAAAhADj9If/WAAAAlAEAAAsAAAAAAAAAAAAAAAAALwEAAF9yZWxz&#13;&#10;Ly5yZWxzUEsBAi0AFAAGAAgAAAAhANOcDne3AwAAYw4AAA4AAAAAAAAAAAAAAAAALgIAAGRycy9l&#13;&#10;Mm9Eb2MueG1sUEsBAi0AFAAGAAgAAAAhAJ92ifXgAAAADQEAAA8AAAAAAAAAAAAAAAAAEQYAAGRy&#13;&#10;cy9kb3ducmV2LnhtbFBLBQYAAAAABAAEAPMAAAAeBwAAAAA=&#13;&#10;">
                <v:rect id="Rectangle 1916" o:spid="_x0000_s17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CaFygAAAOEAAAAPAAAAZHJzL2Rvd25yZXYueG1sRI/NasMw&#13;&#10;EITvhbyD2EJvtZyQmtSJEkJ+oPRQiJ3QHBdrY5taK2OptvP2VaHQy8AwzDfMajOaRvTUudqygmkU&#13;&#10;gyAurK65VHDOj88LEM4ja2wsk4I7OdisJw8rTLUd+ER95ksRIOxSVFB536ZSuqIigy6yLXHIbrYz&#13;&#10;6IPtSqk7HALcNHIWx4k0WHNYqLClXUXFV/ZtFHzcD+bGL3WWJ590nbeX43X7flHq6XHcL4NslyA8&#13;&#10;jf6/8Yd40wqS1yn8PgpvQK5/AAAA//8DAFBLAQItABQABgAIAAAAIQDb4fbL7gAAAIUBAAATAAAA&#13;&#10;AAAAAAAAAAAAAAAAAABbQ29udGVudF9UeXBlc10ueG1sUEsBAi0AFAAGAAgAAAAhAFr0LFu/AAAA&#13;&#10;FQEAAAsAAAAAAAAAAAAAAAAAHwEAAF9yZWxzLy5yZWxzUEsBAi0AFAAGAAgAAAAhAChIJoXKAAAA&#13;&#10;4QAAAA8AAAAAAAAAAAAAAAAABwIAAGRycy9kb3ducmV2LnhtbFBLBQYAAAAAAwADALcAAAD+AgAA&#13;&#10;AAA=&#13;&#10;" fillcolor="#fe7b80" stroked="f">
                  <v:path arrowok="t"/>
                </v:rect>
                <v:shape id="Text Box 1917" o:spid="_x0000_s17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EJb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umshOuj/Abk8g8AAP//AwBQSwECLQAUAAYACAAAACEA2+H2y+4AAACFAQAAEwAAAAAA&#13;&#10;AAAAAAAAAAAAAAAAW0NvbnRlbnRfVHlwZXNdLnhtbFBLAQItABQABgAIAAAAIQBa9CxbvwAAABUB&#13;&#10;AAALAAAAAAAAAAAAAAAAAB8BAABfcmVscy8ucmVsc1BLAQItABQABgAIAAAAIQBeVEJbyAAAAOEA&#13;&#10;AAAPAAAAAAAAAAAAAAAAAAcCAABkcnMvZG93bnJldi54bWxQSwUGAAAAAAMAAwC3AAAA/AIAAAAA&#13;&#10;" filled="f" stroked="f">
                  <v:path arrowok="t"/>
                  <v:textbox inset="0,0,0,0">
                    <w:txbxContent>
                      <w:p w14:paraId="0DD748C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18" o:spid="_x0000_s17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OfA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mYvj/D3KL8BubwAAAD//wMAUEsBAi0AFAAGAAgAAAAhANvh9svuAAAAhQEAABMAAAAA&#13;&#10;AAAAAAAAAAAAAAAAAFtDb250ZW50X1R5cGVzXS54bWxQSwECLQAUAAYACAAAACEAWvQsW78AAAAV&#13;&#10;AQAACwAAAAAAAAAAAAAAAAAfAQAAX3JlbHMvLnJlbHNQSwECLQAUAAYACAAAACEAMRjnwMkAAADh&#13;&#10;AAAADwAAAAAAAAAAAAAAAAAHAgAAZHJzL2Rvd25yZXYueG1sUEsFBgAAAAADAAMAtwAAAP0CAAAA&#13;&#10;AA==&#13;&#10;" filled="f" stroked="f">
                  <v:path arrowok="t"/>
                  <v:textbox inset="0,0,0,0">
                    <w:txbxContent>
                      <w:p w14:paraId="76CB6C1D" w14:textId="77777777" w:rsidR="00742030" w:rsidRDefault="00742030">
                        <w:pPr>
                          <w:spacing w:line="201" w:lineRule="exact"/>
                          <w:rPr>
                            <w:b/>
                            <w:sz w:val="18"/>
                          </w:rPr>
                        </w:pPr>
                        <w:r>
                          <w:rPr>
                            <w:b/>
                            <w:color w:val="FFFFFF"/>
                            <w:sz w:val="18"/>
                          </w:rPr>
                          <w:t>179</w:t>
                        </w:r>
                      </w:p>
                    </w:txbxContent>
                  </v:textbox>
                </v:shape>
                <w10:wrap anchorx="page" anchory="page"/>
              </v:group>
            </w:pict>
          </mc:Fallback>
        </mc:AlternateContent>
      </w:r>
      <w:r>
        <w:rPr>
          <w:noProof/>
        </w:rPr>
        <mc:AlternateContent>
          <mc:Choice Requires="wps">
            <w:drawing>
              <wp:anchor distT="0" distB="0" distL="114300" distR="114300" simplePos="0" relativeHeight="502680056" behindDoc="1" locked="0" layoutInCell="1" allowOverlap="1" wp14:anchorId="3E3FD4AC" wp14:editId="30D2A5FC">
                <wp:simplePos x="0" y="0"/>
                <wp:positionH relativeFrom="page">
                  <wp:posOffset>2346325</wp:posOffset>
                </wp:positionH>
                <wp:positionV relativeFrom="page">
                  <wp:posOffset>3439160</wp:posOffset>
                </wp:positionV>
                <wp:extent cx="706120" cy="0"/>
                <wp:effectExtent l="0" t="0" r="5080" b="0"/>
                <wp:wrapNone/>
                <wp:docPr id="689" name="Lin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6120"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EE3CA" id="Line 1914" o:spid="_x0000_s1026" style="position:absolute;z-index:-63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75pt,270.8pt" to="240.35pt,27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9SnCAIAABYEAAAOAAAAZHJzL2Uyb0RvYy54bWysU1HP0yAUfTfxPxDet7az7uuadV/Muvky&#13;&#10;dcmnP4ABXYkUCLB1i/G/e6HddPpijH2gwL0czrnnsny+dBKduXVCqwpn0xQjrqhmQh0r/OXzdlJg&#13;&#10;5DxRjEiteIWv3OHn1etXy96UfKZbLRm3CECUK3tT4dZ7UyaJoy3viJtqwxUEG2074mFpjwmzpAf0&#13;&#10;TiazNJ0nvbbMWE25c7BbD0G8ivhNw6n/1DSOeyQrDNx8HG0cD2FMVktSHi0xraAjDfIPLDoiFFx6&#13;&#10;h6qJJ+hkxR9QnaBWO934KdVdoptGUB41gJos/U3NS0sMj1qgOM7cy+T+Hyz9eN5bJFiF58UCI0U6&#13;&#10;MGknFEfZIstDeXrjSshaq70NAulFvZidpl8dxJKHYFg4A3CH/oNmgENOXseqXBrbhcOgF11i8a/3&#13;&#10;4vOLRxQ2n9J5NgOL6C2UkPJ2zljn33PdoTCpsAR+EZecd84HHqS8pYRrlN4KKaO1UqG+wkWaZvGA&#13;&#10;01KwEAxpzh4Pa2nRmYTmiF8QDGAPaVafFItgLSdsM849EXKYQ75UAQ+UAJ1xNrj/bZEuNsWmyCf5&#13;&#10;bL6Z5GldT95t1/lkvs2e3tZv6vW6zr4HalletoIxrgK7Wydm+d85Pb6JoYfuvXgvQ/KIHiUC2ds/&#13;&#10;ko5WBvcGxw+aXfc2VCO4Cs0Xk8eHErr713XM+vmcVz8AAAD//wMAUEsDBBQABgAIAAAAIQDOpk/r&#13;&#10;4wAAABABAAAPAAAAZHJzL2Rvd25yZXYueG1sTE/fT8IwEH438X9ozsQ36UAYbKwjRMKjUaeE17KW&#13;&#10;bbG9jrbA/O89ExN9ueTu++77UawGa9hF+9A5FDAeJcA01k512Aj4eN8+LICFKFFJ41AL+NIBVuXt&#13;&#10;TSFz5a74pi9VbBiJYMilgDbGPuc81K22Moxcr5Gwo/NWRlp9w5WXVxK3hk+SJOVWdkgOrez1U6vr&#13;&#10;z+psBdhqd5pPMuNesufd62br1Wm/jkLc3w2bJY31EljUQ/z7gJ8OlB9KCnZwZ1SBGQGPaTYjqoDZ&#13;&#10;dJwCI8Z0kcyBHX4vvCz4/yLlNwAAAP//AwBQSwECLQAUAAYACAAAACEAtoM4kv4AAADhAQAAEwAA&#13;&#10;AAAAAAAAAAAAAAAAAAAAW0NvbnRlbnRfVHlwZXNdLnhtbFBLAQItABQABgAIAAAAIQA4/SH/1gAA&#13;&#10;AJQBAAALAAAAAAAAAAAAAAAAAC8BAABfcmVscy8ucmVsc1BLAQItABQABgAIAAAAIQBp29SnCAIA&#13;&#10;ABYEAAAOAAAAAAAAAAAAAAAAAC4CAABkcnMvZTJvRG9jLnhtbFBLAQItABQABgAIAAAAIQDOpk/r&#13;&#10;4wAAABABAAAPAAAAAAAAAAAAAAAAAGIEAABkcnMvZG93bnJldi54bWxQSwUGAAAAAAQABADzAAAA&#13;&#10;cgUAAAAA&#13;&#10;" strokeweight=".63pt">
                <o:lock v:ext="edit" shapetype="f"/>
                <w10:wrap anchorx="page" anchory="page"/>
              </v:line>
            </w:pict>
          </mc:Fallback>
        </mc:AlternateContent>
      </w:r>
      <w:r>
        <w:rPr>
          <w:noProof/>
        </w:rPr>
        <mc:AlternateContent>
          <mc:Choice Requires="wps">
            <w:drawing>
              <wp:anchor distT="0" distB="0" distL="114300" distR="114300" simplePos="0" relativeHeight="502680080" behindDoc="1" locked="0" layoutInCell="1" allowOverlap="1" wp14:anchorId="31CE8FA5" wp14:editId="1C366F5E">
                <wp:simplePos x="0" y="0"/>
                <wp:positionH relativeFrom="page">
                  <wp:posOffset>2346325</wp:posOffset>
                </wp:positionH>
                <wp:positionV relativeFrom="page">
                  <wp:posOffset>3801110</wp:posOffset>
                </wp:positionV>
                <wp:extent cx="988695" cy="0"/>
                <wp:effectExtent l="0" t="0" r="1905" b="0"/>
                <wp:wrapNone/>
                <wp:docPr id="688" name="Line 1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8695"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8EC41" id="Line 1913" o:spid="_x0000_s1026" style="position:absolute;z-index:-6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75pt,299.3pt" to="262.6pt,29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8UCQIAABYEAAAOAAAAZHJzL2Uyb0RvYy54bWysU8GO2yAQvVfqPyDuie2sN3WsOKsqTnpJ&#13;&#10;u5G2/QACOEbFgIDEiar+eweSuE33sqrqAwZmeLw3b5g/nTqJjtw6oVWFs3GKEVdUM6H2Ff72dT0q&#13;&#10;MHKeKEakVrzCZ+7w0+L9u3lvSj7RrZaMWwQgypW9qXDrvSmTxNGWd8SNteEKgo22HfGwtPuEWdID&#13;&#10;eieTSZpOk15bZqym3DnYrS9BvIj4TcOpf24axz2SFQZuPo42jrswJos5KfeWmFbQKw3yDyw6IhRc&#13;&#10;OkDVxBN0sOIVVCeo1U43fkx1l+imEZRHDaAmS/9S89ISw6MWKI4zQ5nc/4OlX45biwSr8LQAqxTp&#13;&#10;wKSNUBxls+whlKc3roSspdraIJCe1IvZaPrdQSy5C4aFMwC36z9rBjjk4HWsyqmxXTgMetEpFv88&#13;&#10;FJ+fPKKwOSuK6ewRI3oLJaS8nTPW+U9cdyhMKiyBX8Qlx43zgQcpbynhGqXXQsporVSor3CRplk8&#13;&#10;4LQULARDmrP73VJadCShOeIXBAPYXZrVB8UiWMsJW13nngh5mUO+VAEPlACd6+zi/o9ZOlsVqyIf&#13;&#10;5ZPpapSndT36uF7mo+k6+/BYP9TLZZ39DNSyvGwFY1wFdrdOzPK3OX19E5ceGnpxKENyjx4lAtnb&#13;&#10;P5KOVgb3Lo7vNDtvbahGcBWaLyZfH0ro7j/XMev3c178AgAA//8DAFBLAwQUAAYACAAAACEAhjSX&#13;&#10;SuIAAAAQAQAADwAAAGRycy9kb3ducmV2LnhtbExPTU/DMAy9I/EfIiNxYylFLWvXdJqYdkRAYeKa&#13;&#10;NaatSJwuybby7xekSXCxZL/n91EtJ6PZEZ0fLAm4nyXAkFqrBuoEfLxv7ubAfJCkpLaEAn7Qw7K+&#13;&#10;vqpkqeyJ3vDYhI5FEfKlFNCHMJac+7ZHI/3MjkgR+7LOyBBX13Hl5CmKG83TJMm5kQNFh16O+NRj&#13;&#10;+90cjADTbPePaaHtS/G8fV1vnNp/roIQtzfTehHHagEs4BT+PuC3Q8wPdQy2swdSnmkBD3mRRaqA&#13;&#10;rJjnwCIjS7MU2O5y4XXF/xepzwAAAP//AwBQSwECLQAUAAYACAAAACEAtoM4kv4AAADhAQAAEwAA&#13;&#10;AAAAAAAAAAAAAAAAAAAAW0NvbnRlbnRfVHlwZXNdLnhtbFBLAQItABQABgAIAAAAIQA4/SH/1gAA&#13;&#10;AJQBAAALAAAAAAAAAAAAAAAAAC8BAABfcmVscy8ucmVsc1BLAQItABQABgAIAAAAIQB/wu8UCQIA&#13;&#10;ABYEAAAOAAAAAAAAAAAAAAAAAC4CAABkcnMvZTJvRG9jLnhtbFBLAQItABQABgAIAAAAIQCGNJdK&#13;&#10;4gAAABABAAAPAAAAAAAAAAAAAAAAAGMEAABkcnMvZG93bnJldi54bWxQSwUGAAAAAAQABADzAAAA&#13;&#10;cgUAAAAA&#13;&#10;" strokeweight=".63pt">
                <o:lock v:ext="edit" shapetype="f"/>
                <w10:wrap anchorx="page" anchory="page"/>
              </v:line>
            </w:pict>
          </mc:Fallback>
        </mc:AlternateContent>
      </w:r>
      <w:r>
        <w:rPr>
          <w:noProof/>
        </w:rPr>
        <mc:AlternateContent>
          <mc:Choice Requires="wps">
            <w:drawing>
              <wp:anchor distT="0" distB="0" distL="114300" distR="114300" simplePos="0" relativeHeight="502680104" behindDoc="1" locked="0" layoutInCell="1" allowOverlap="1" wp14:anchorId="5C697984" wp14:editId="6F5B332D">
                <wp:simplePos x="0" y="0"/>
                <wp:positionH relativeFrom="page">
                  <wp:posOffset>2346325</wp:posOffset>
                </wp:positionH>
                <wp:positionV relativeFrom="page">
                  <wp:posOffset>4886960</wp:posOffset>
                </wp:positionV>
                <wp:extent cx="988695" cy="0"/>
                <wp:effectExtent l="0" t="0" r="1905" b="0"/>
                <wp:wrapNone/>
                <wp:docPr id="687" name="Line 1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8695"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D1B21" id="Line 1912" o:spid="_x0000_s1026" style="position:absolute;z-index:-63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75pt,384.8pt" to="262.6pt,38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7DLOCgIAABYEAAAOAAAAZHJzL2Uyb0RvYy54bWysU8GO2yAQvVfqPyDuie3Um3WsOKsqTnpJ&#13;&#10;u5G2/QACOEbFgIDEiar+eweSuE33sqrqAwZmeLz3Zpg/nTqJjtw6oVWFs3GKEVdUM6H2Ff72dT0q&#13;&#10;MHKeKEakVrzCZ+7w0+L9u3lvSj7RrZaMWwQgypW9qXDrvSmTxNGWd8SNteEKgo22HfGwtPuEWdID&#13;&#10;eieTSZpOk15bZqym3DnYrS9BvIj4TcOpf24axz2SFQZuPo42jrswJos5KfeWmFbQKw3yDyw6IhRc&#13;&#10;OkDVxBN0sOIVVCeo1U43fkx1l+imEZRHDaAmS/9S89ISw6MWMMeZwSb3/2Dpl+PWIsEqPC0eMVKk&#13;&#10;gyJthOIom2WTYE9vXAlZS7W1QSA9qRez0fS7g1hyFwwLZwBu13/WDHDIwevoyqmxXTgMetEpmn8e&#13;&#10;zOcnjyhszopiOnvAiN5CCSlv54x1/hPXHQqTCkvgF3HJceN84EHKW0q4Rum1kDKWVirUV7hI0ywe&#13;&#10;cFoKFoIhzdn9biktOpLQHPELggHsLs3qg2IRrOWEra5zT4S8zCFfqoAHSoDOdXap/o9ZOlsVqyIf&#13;&#10;5ZPpapSndT36uF7mo+k6e3yoP9TLZZ39DNSyvGwFY1wFdrdOzPK3Vfr6Ji49NPTiYENyjx4lAtnb&#13;&#10;P5KOpQzVu1R8p9l5a4MboarQfDH5+lBCd/+5jlm/n/PiFwAAAP//AwBQSwMEFAAGAAgAAAAhANb1&#13;&#10;0G7hAAAAEAEAAA8AAABkcnMvZG93bnJldi54bWxMT01Lw0AQvQv+h2UEb3ZjJKlJsynF0qOo0dLr&#13;&#10;NjtNgvuR7m7b+O8dQdDLwMx78z6q5WQ0O6MPg7MC7mcJMLStU4PtBHy8b+4egYUorZLaWRTwhQGW&#13;&#10;9fVVJUvlLvYNz03sGInYUEoBfYxjyXloezQyzNyIlrCD80ZGWn3HlZcXEjeap0mScyMHSw69HPGp&#13;&#10;x/azORkBptke52mh3UvxvH1db7w67lZRiNubab2gsVoAizjFvw/46UD5oaZge3eyKjAt4CEvMqIK&#13;&#10;mOdFDowYWZqlwPa/F15X/H+R+hsAAP//AwBQSwECLQAUAAYACAAAACEAtoM4kv4AAADhAQAAEwAA&#13;&#10;AAAAAAAAAAAAAAAAAAAAW0NvbnRlbnRfVHlwZXNdLnhtbFBLAQItABQABgAIAAAAIQA4/SH/1gAA&#13;&#10;AJQBAAALAAAAAAAAAAAAAAAAAC8BAABfcmVscy8ucmVsc1BLAQItABQABgAIAAAAIQAt7DLOCgIA&#13;&#10;ABYEAAAOAAAAAAAAAAAAAAAAAC4CAABkcnMvZTJvRG9jLnhtbFBLAQItABQABgAIAAAAIQDW9dBu&#13;&#10;4QAAABABAAAPAAAAAAAAAAAAAAAAAGQEAABkcnMvZG93bnJldi54bWxQSwUGAAAAAAQABADzAAAA&#13;&#10;cgUAAAAA&#13;&#10;" strokeweight=".63pt">
                <o:lock v:ext="edit" shapetype="f"/>
                <w10:wrap anchorx="page" anchory="page"/>
              </v:line>
            </w:pict>
          </mc:Fallback>
        </mc:AlternateContent>
      </w:r>
      <w:r>
        <w:rPr>
          <w:noProof/>
        </w:rPr>
        <mc:AlternateContent>
          <mc:Choice Requires="wps">
            <w:drawing>
              <wp:anchor distT="0" distB="0" distL="114300" distR="114300" simplePos="0" relativeHeight="502680128" behindDoc="1" locked="0" layoutInCell="1" allowOverlap="1" wp14:anchorId="5567AF38" wp14:editId="18C730DF">
                <wp:simplePos x="0" y="0"/>
                <wp:positionH relativeFrom="page">
                  <wp:posOffset>2346325</wp:posOffset>
                </wp:positionH>
                <wp:positionV relativeFrom="page">
                  <wp:posOffset>5248910</wp:posOffset>
                </wp:positionV>
                <wp:extent cx="706120" cy="0"/>
                <wp:effectExtent l="0" t="0" r="5080" b="0"/>
                <wp:wrapNone/>
                <wp:docPr id="686" name="Line 1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06120"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8E668" id="Line 1911" o:spid="_x0000_s1026" style="position:absolute;z-index:-6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75pt,413.3pt" to="240.35pt,41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aH7CAIAABYEAAAOAAAAZHJzL2Uyb0RvYy54bWysU13P0yAUvjfxPxDut5ZZ+27Nujdm3byZ&#13;&#10;uuTVH8CArkQKBNi6xfjfPbAPnd4YYy8ocA4Pz3Oew/z51Ct0FM5Lo2tMxjlGQjPDpd7X+Mvn9WiK&#13;&#10;kQ9Uc6qMFjU+C4+fF69fzQdbiYnpjOLCIQDRvhpsjbsQbJVlnnWip35srNAQbI3raYCl22fc0QHQ&#13;&#10;e5VN8rzMBuO4dYYJ72G3uQTxIuG3rWDhU9t6EZCqMXALaXRp3MUxW8xptXfUdpJdadB/YNFTqeHS&#13;&#10;O1RDA0UHJ/+A6iVzxps2jJnpM9O2komkAdSQ/Dc1Lx21ImmB4nh7L5P/f7Ds43HrkOQ1LqclRpr2&#13;&#10;YNJGaoHIjJBYnsH6CrKWeuuiQHbSL3Zj2FcPsewhGBfeAtxu+GA44NBDMKkqp9b18TDoRadU/PO9&#13;&#10;+OIUEIPNp7wkE7CI3UIZrW7nrPPhvTA9ipMaK+CXcOlx40PkQatbSrxGm7VUKlmrNBpqPM1zkg54&#13;&#10;oySPwZjm3X63VA4daWyO9EXBAPaQ5sxB8wTWCcpX13mgUl3mkK90xAMlQOc6u7j/bZbPVtPVtBgV&#13;&#10;k3I1KvKmGb1bL4tRuSZPb5s3zXLZkO+RGimqTnIudGR360RS/J3T1zdx6aF7L97LkD2iJ4lA9vZP&#13;&#10;pJOV0b2L4zvDz1sXqxFdheZLydeHErv713XK+vmcFz8AAAD//wMAUEsDBBQABgAIAAAAIQCnRlVh&#13;&#10;4gAAABABAAAPAAAAZHJzL2Rvd25yZXYueG1sTE9NS8NAEL0L/odlBG92Y9Q0SbMpxdKjWKPF6zY7&#13;&#10;JsH9SHe3bfz3jiDoZWDmvXkf1XIymp3Qh8FZAbezBBja1qnBdgLeXjc3ObAQpVVSO4sCvjDAsr68&#13;&#10;qGSp3Nm+4KmJHSMRG0opoI9xLDkPbY9Ghpkb0RL24byRkVbfceXlmcSN5mmSZNzIwZJDL0d87LH9&#13;&#10;bI5GgGl2h3laaPdcPO22641Xh/dVFOL6alovaKwWwCJO8e8DfjpQfqgp2N4drQpMC7jLigeiCsjT&#13;&#10;LANGjPs8mQPb/154XfH/RepvAAAA//8DAFBLAQItABQABgAIAAAAIQC2gziS/gAAAOEBAAATAAAA&#13;&#10;AAAAAAAAAAAAAAAAAABbQ29udGVudF9UeXBlc10ueG1sUEsBAi0AFAAGAAgAAAAhADj9If/WAAAA&#13;&#10;lAEAAAsAAAAAAAAAAAAAAAAALwEAAF9yZWxzLy5yZWxzUEsBAi0AFAAGAAgAAAAhAKNZofsIAgAA&#13;&#10;FgQAAA4AAAAAAAAAAAAAAAAALgIAAGRycy9lMm9Eb2MueG1sUEsBAi0AFAAGAAgAAAAhAKdGVWHi&#13;&#10;AAAAEAEAAA8AAAAAAAAAAAAAAAAAYgQAAGRycy9kb3ducmV2LnhtbFBLBQYAAAAABAAEAPMAAABx&#13;&#10;BQAAAAA=&#13;&#10;" strokeweight=".63pt">
                <o:lock v:ext="edit" shapetype="f"/>
                <w10:wrap anchorx="page" anchory="page"/>
              </v:line>
            </w:pict>
          </mc:Fallback>
        </mc:AlternateContent>
      </w:r>
    </w:p>
    <w:p w14:paraId="07D992B1" w14:textId="77777777" w:rsidR="00932A17" w:rsidRDefault="00932A17">
      <w:pPr>
        <w:pStyle w:val="BodyText"/>
        <w:rPr>
          <w:rFonts w:ascii="Times New Roman"/>
          <w:sz w:val="20"/>
        </w:rPr>
      </w:pPr>
    </w:p>
    <w:p w14:paraId="40DD32B1" w14:textId="77777777" w:rsidR="00932A17" w:rsidRDefault="00932A17">
      <w:pPr>
        <w:pStyle w:val="BodyText"/>
        <w:rPr>
          <w:rFonts w:ascii="Times New Roman"/>
          <w:sz w:val="20"/>
        </w:rPr>
      </w:pPr>
    </w:p>
    <w:p w14:paraId="00EE9875" w14:textId="77777777" w:rsidR="00932A17" w:rsidRDefault="00932A17">
      <w:pPr>
        <w:pStyle w:val="BodyText"/>
        <w:rPr>
          <w:rFonts w:ascii="Times New Roman"/>
          <w:sz w:val="20"/>
        </w:rPr>
      </w:pPr>
    </w:p>
    <w:p w14:paraId="5C5B600C" w14:textId="77777777" w:rsidR="00932A17" w:rsidRDefault="00932A17">
      <w:pPr>
        <w:pStyle w:val="BodyText"/>
        <w:rPr>
          <w:rFonts w:ascii="Times New Roman"/>
          <w:sz w:val="20"/>
        </w:rPr>
      </w:pPr>
    </w:p>
    <w:p w14:paraId="3880984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75CD120" w14:textId="77777777">
        <w:trPr>
          <w:trHeight w:val="931"/>
        </w:trPr>
        <w:tc>
          <w:tcPr>
            <w:tcW w:w="2880" w:type="dxa"/>
            <w:shd w:val="clear" w:color="auto" w:fill="8CA5D5"/>
          </w:tcPr>
          <w:p w14:paraId="385DF07F" w14:textId="77777777" w:rsidR="00932A17" w:rsidRDefault="00932A17">
            <w:pPr>
              <w:pStyle w:val="TableParagraph"/>
              <w:spacing w:before="6"/>
              <w:ind w:left="0"/>
              <w:rPr>
                <w:rFonts w:ascii="Times New Roman"/>
                <w:sz w:val="28"/>
              </w:rPr>
            </w:pPr>
          </w:p>
          <w:p w14:paraId="06E00DC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C7D7CBC" w14:textId="77777777" w:rsidR="00932A17" w:rsidRDefault="00932A17">
            <w:pPr>
              <w:pStyle w:val="TableParagraph"/>
              <w:spacing w:before="6"/>
              <w:ind w:left="0"/>
              <w:rPr>
                <w:rFonts w:ascii="Times New Roman"/>
                <w:sz w:val="28"/>
              </w:rPr>
            </w:pPr>
          </w:p>
          <w:p w14:paraId="5527124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6F55A21" w14:textId="77777777" w:rsidR="00932A17" w:rsidRDefault="00932A17">
            <w:pPr>
              <w:pStyle w:val="TableParagraph"/>
              <w:spacing w:before="6"/>
              <w:ind w:left="0"/>
              <w:rPr>
                <w:rFonts w:ascii="Times New Roman"/>
                <w:sz w:val="28"/>
              </w:rPr>
            </w:pPr>
          </w:p>
          <w:p w14:paraId="1D8F7523"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38D8EB1" w14:textId="77777777" w:rsidR="00932A17" w:rsidRDefault="00932A17">
            <w:pPr>
              <w:pStyle w:val="TableParagraph"/>
              <w:spacing w:before="6"/>
              <w:ind w:left="0"/>
              <w:rPr>
                <w:rFonts w:ascii="Times New Roman"/>
                <w:sz w:val="28"/>
              </w:rPr>
            </w:pPr>
          </w:p>
          <w:p w14:paraId="08A7E104"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B6FF939" w14:textId="77777777" w:rsidR="00932A17" w:rsidRDefault="00BF5E70">
            <w:pPr>
              <w:pStyle w:val="TableParagraph"/>
              <w:spacing w:before="116"/>
              <w:ind w:left="787" w:right="778"/>
              <w:jc w:val="center"/>
              <w:rPr>
                <w:b/>
                <w:sz w:val="28"/>
              </w:rPr>
            </w:pPr>
            <w:r>
              <w:rPr>
                <w:b/>
                <w:sz w:val="28"/>
              </w:rPr>
              <w:t>Learning Progression</w:t>
            </w:r>
          </w:p>
          <w:p w14:paraId="01B8BDF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DA2A512" w14:textId="77777777">
        <w:trPr>
          <w:trHeight w:val="8511"/>
        </w:trPr>
        <w:tc>
          <w:tcPr>
            <w:tcW w:w="2880" w:type="dxa"/>
            <w:shd w:val="clear" w:color="auto" w:fill="DCDDDE"/>
          </w:tcPr>
          <w:p w14:paraId="2ECF8009" w14:textId="77777777" w:rsidR="00932A17" w:rsidRDefault="00BF5E70">
            <w:pPr>
              <w:pStyle w:val="TableParagraph"/>
              <w:spacing w:before="137" w:line="254" w:lineRule="auto"/>
              <w:ind w:left="90" w:right="58"/>
              <w:rPr>
                <w:sz w:val="18"/>
              </w:rPr>
            </w:pPr>
            <w:r>
              <w:rPr>
                <w:b/>
                <w:sz w:val="18"/>
              </w:rPr>
              <w:t xml:space="preserve">W.6.2 </w:t>
            </w:r>
            <w:r>
              <w:rPr>
                <w:sz w:val="18"/>
              </w:rPr>
              <w:t>Write informative/ explanatory texts to examine a topic and convey ideas, concepts, and information through the selection, organization, and analysis of relevant content.</w:t>
            </w:r>
          </w:p>
          <w:p w14:paraId="696FA7B8" w14:textId="77777777" w:rsidR="00932A17" w:rsidRDefault="00BF5E70" w:rsidP="00C61D9B">
            <w:pPr>
              <w:pStyle w:val="TableParagraph"/>
              <w:numPr>
                <w:ilvl w:val="0"/>
                <w:numId w:val="232"/>
              </w:numPr>
              <w:tabs>
                <w:tab w:val="left" w:pos="270"/>
              </w:tabs>
              <w:spacing w:before="93" w:line="254" w:lineRule="auto"/>
              <w:ind w:right="156"/>
              <w:rPr>
                <w:sz w:val="18"/>
              </w:rPr>
            </w:pPr>
            <w:r>
              <w:rPr>
                <w:sz w:val="18"/>
              </w:rPr>
              <w:t>Establish a thesis statement to present</w:t>
            </w:r>
            <w:r>
              <w:rPr>
                <w:spacing w:val="-2"/>
                <w:sz w:val="18"/>
              </w:rPr>
              <w:t xml:space="preserve"> </w:t>
            </w:r>
            <w:r>
              <w:rPr>
                <w:sz w:val="18"/>
              </w:rPr>
              <w:t>information.</w:t>
            </w:r>
          </w:p>
          <w:p w14:paraId="7B821E7F" w14:textId="77777777" w:rsidR="00932A17" w:rsidRDefault="00BF5E70" w:rsidP="00C61D9B">
            <w:pPr>
              <w:pStyle w:val="TableParagraph"/>
              <w:numPr>
                <w:ilvl w:val="0"/>
                <w:numId w:val="232"/>
              </w:numPr>
              <w:tabs>
                <w:tab w:val="left" w:pos="270"/>
              </w:tabs>
              <w:spacing w:before="42" w:line="254" w:lineRule="auto"/>
              <w:ind w:right="557"/>
              <w:rPr>
                <w:sz w:val="18"/>
              </w:rPr>
            </w:pPr>
            <w:r>
              <w:rPr>
                <w:sz w:val="18"/>
              </w:rPr>
              <w:t>Introduce a topic; organize ideas,</w:t>
            </w:r>
            <w:r>
              <w:rPr>
                <w:spacing w:val="-13"/>
                <w:sz w:val="18"/>
              </w:rPr>
              <w:t xml:space="preserve"> </w:t>
            </w:r>
            <w:r>
              <w:rPr>
                <w:sz w:val="18"/>
              </w:rPr>
              <w:t>concepts, and information,</w:t>
            </w:r>
            <w:r>
              <w:rPr>
                <w:spacing w:val="-7"/>
                <w:sz w:val="18"/>
              </w:rPr>
              <w:t xml:space="preserve"> </w:t>
            </w:r>
            <w:r>
              <w:rPr>
                <w:sz w:val="18"/>
              </w:rPr>
              <w:t>using</w:t>
            </w:r>
          </w:p>
          <w:p w14:paraId="49D8FA7A" w14:textId="10DD7D7F" w:rsidR="00932A17" w:rsidRDefault="00BF5E70">
            <w:pPr>
              <w:pStyle w:val="TableParagraph"/>
              <w:spacing w:before="1" w:line="254" w:lineRule="auto"/>
              <w:ind w:left="270" w:right="128"/>
              <w:rPr>
                <w:sz w:val="18"/>
              </w:rPr>
            </w:pPr>
            <w:r>
              <w:rPr>
                <w:sz w:val="18"/>
              </w:rPr>
              <w:t>strategies such as definition, classification, comparison</w:t>
            </w:r>
            <w:r w:rsidR="005F6B11">
              <w:rPr>
                <w:sz w:val="18"/>
              </w:rPr>
              <w:t>-</w:t>
            </w:r>
            <w:r>
              <w:rPr>
                <w:sz w:val="18"/>
              </w:rPr>
              <w:t>contrast, and cause</w:t>
            </w:r>
            <w:r w:rsidR="005F6B11">
              <w:rPr>
                <w:sz w:val="18"/>
              </w:rPr>
              <w:t>-</w:t>
            </w:r>
            <w:r>
              <w:rPr>
                <w:sz w:val="18"/>
              </w:rPr>
              <w:t>effect; include formatting (e.g., headings), graphics (e.g., charts, tables), and multimedia to aid comprehension, if needed.</w:t>
            </w:r>
          </w:p>
          <w:p w14:paraId="240DFC67" w14:textId="77777777" w:rsidR="00932A17" w:rsidRDefault="00BF5E70" w:rsidP="00C61D9B">
            <w:pPr>
              <w:pStyle w:val="TableParagraph"/>
              <w:numPr>
                <w:ilvl w:val="0"/>
                <w:numId w:val="232"/>
              </w:numPr>
              <w:tabs>
                <w:tab w:val="left" w:pos="270"/>
              </w:tabs>
              <w:spacing w:before="45" w:line="254" w:lineRule="auto"/>
              <w:ind w:right="146"/>
              <w:rPr>
                <w:sz w:val="18"/>
              </w:rPr>
            </w:pPr>
            <w:r>
              <w:rPr>
                <w:sz w:val="18"/>
              </w:rPr>
              <w:t>Develop the topic with relevant facts, definitions, concrete details, quotations, or other information and</w:t>
            </w:r>
            <w:r>
              <w:rPr>
                <w:spacing w:val="-7"/>
                <w:sz w:val="18"/>
              </w:rPr>
              <w:t xml:space="preserve"> </w:t>
            </w:r>
            <w:r>
              <w:rPr>
                <w:sz w:val="18"/>
              </w:rPr>
              <w:t>examples.</w:t>
            </w:r>
          </w:p>
          <w:p w14:paraId="4798CC57" w14:textId="77777777" w:rsidR="00932A17" w:rsidRDefault="00BF5E70" w:rsidP="00C61D9B">
            <w:pPr>
              <w:pStyle w:val="TableParagraph"/>
              <w:numPr>
                <w:ilvl w:val="0"/>
                <w:numId w:val="232"/>
              </w:numPr>
              <w:tabs>
                <w:tab w:val="left" w:pos="270"/>
              </w:tabs>
              <w:spacing w:before="43" w:line="254" w:lineRule="auto"/>
              <w:ind w:right="166"/>
              <w:rPr>
                <w:sz w:val="18"/>
              </w:rPr>
            </w:pPr>
            <w:r>
              <w:rPr>
                <w:sz w:val="18"/>
              </w:rPr>
              <w:t>Use appropriate transitions to clarify the relationships among ideas and</w:t>
            </w:r>
            <w:r>
              <w:rPr>
                <w:spacing w:val="-3"/>
                <w:sz w:val="18"/>
              </w:rPr>
              <w:t xml:space="preserve"> </w:t>
            </w:r>
            <w:r>
              <w:rPr>
                <w:sz w:val="18"/>
              </w:rPr>
              <w:t>concepts.</w:t>
            </w:r>
          </w:p>
          <w:p w14:paraId="4BE4060A" w14:textId="77777777" w:rsidR="00932A17" w:rsidRDefault="00BF5E70" w:rsidP="00C61D9B">
            <w:pPr>
              <w:pStyle w:val="TableParagraph"/>
              <w:numPr>
                <w:ilvl w:val="0"/>
                <w:numId w:val="232"/>
              </w:numPr>
              <w:tabs>
                <w:tab w:val="left" w:pos="270"/>
              </w:tabs>
              <w:spacing w:before="41" w:line="254" w:lineRule="auto"/>
              <w:ind w:right="267"/>
              <w:rPr>
                <w:sz w:val="18"/>
              </w:rPr>
            </w:pPr>
            <w:r>
              <w:rPr>
                <w:sz w:val="18"/>
              </w:rPr>
              <w:t>Use precise language and domain-specific vocabulary to inform about or explain</w:t>
            </w:r>
            <w:r>
              <w:rPr>
                <w:spacing w:val="-19"/>
                <w:sz w:val="18"/>
              </w:rPr>
              <w:t xml:space="preserve"> </w:t>
            </w:r>
            <w:r>
              <w:rPr>
                <w:sz w:val="18"/>
              </w:rPr>
              <w:t>the topic.</w:t>
            </w:r>
          </w:p>
          <w:p w14:paraId="05C87EB6" w14:textId="77777777" w:rsidR="00932A17" w:rsidRDefault="00BF5E70" w:rsidP="00C61D9B">
            <w:pPr>
              <w:pStyle w:val="TableParagraph"/>
              <w:numPr>
                <w:ilvl w:val="0"/>
                <w:numId w:val="232"/>
              </w:numPr>
              <w:tabs>
                <w:tab w:val="left" w:pos="270"/>
              </w:tabs>
              <w:spacing w:before="43" w:line="254" w:lineRule="auto"/>
              <w:ind w:right="86"/>
              <w:rPr>
                <w:sz w:val="18"/>
              </w:rPr>
            </w:pPr>
            <w:r>
              <w:rPr>
                <w:sz w:val="18"/>
              </w:rPr>
              <w:t>Establish and maintain a formal style.</w:t>
            </w:r>
          </w:p>
          <w:p w14:paraId="77B1ADC2" w14:textId="77777777" w:rsidR="00932A17" w:rsidRDefault="00BF5E70" w:rsidP="00C61D9B">
            <w:pPr>
              <w:pStyle w:val="TableParagraph"/>
              <w:numPr>
                <w:ilvl w:val="0"/>
                <w:numId w:val="232"/>
              </w:numPr>
              <w:tabs>
                <w:tab w:val="left" w:pos="270"/>
              </w:tabs>
              <w:spacing w:before="41" w:line="254" w:lineRule="auto"/>
              <w:ind w:right="86"/>
              <w:rPr>
                <w:sz w:val="18"/>
              </w:rPr>
            </w:pPr>
            <w:r>
              <w:rPr>
                <w:sz w:val="18"/>
              </w:rPr>
              <w:t>Provide a concluding statement or section that follows</w:t>
            </w:r>
            <w:r>
              <w:rPr>
                <w:spacing w:val="-2"/>
                <w:sz w:val="18"/>
              </w:rPr>
              <w:t xml:space="preserve"> </w:t>
            </w:r>
            <w:r>
              <w:rPr>
                <w:sz w:val="18"/>
              </w:rPr>
              <w:t>from</w:t>
            </w:r>
          </w:p>
          <w:p w14:paraId="7663DAAB" w14:textId="77777777" w:rsidR="00932A17" w:rsidRDefault="00BF5E70">
            <w:pPr>
              <w:pStyle w:val="TableParagraph"/>
              <w:spacing w:before="1" w:line="254" w:lineRule="auto"/>
              <w:ind w:left="270" w:right="208"/>
              <w:rPr>
                <w:sz w:val="18"/>
              </w:rPr>
            </w:pPr>
            <w:r>
              <w:rPr>
                <w:sz w:val="18"/>
              </w:rPr>
              <w:t>the information or explanation presented.</w:t>
            </w:r>
          </w:p>
        </w:tc>
        <w:tc>
          <w:tcPr>
            <w:tcW w:w="1891" w:type="dxa"/>
          </w:tcPr>
          <w:p w14:paraId="6FC8C13D" w14:textId="77777777" w:rsidR="00932A17" w:rsidRDefault="00BF5E70">
            <w:pPr>
              <w:pStyle w:val="TableParagraph"/>
              <w:spacing w:before="133" w:line="249" w:lineRule="auto"/>
              <w:ind w:left="90"/>
              <w:rPr>
                <w:sz w:val="20"/>
              </w:rPr>
            </w:pPr>
            <w:r>
              <w:rPr>
                <w:b/>
                <w:sz w:val="20"/>
              </w:rPr>
              <w:t xml:space="preserve">W.6.2a </w:t>
            </w:r>
            <w:r>
              <w:rPr>
                <w:sz w:val="20"/>
              </w:rPr>
              <w:t>Introduce a topic, and provide logically organized supporting details and a concluding statement</w:t>
            </w:r>
          </w:p>
          <w:p w14:paraId="03AA2964" w14:textId="77777777" w:rsidR="00932A17" w:rsidRDefault="00BF5E70">
            <w:pPr>
              <w:pStyle w:val="TableParagraph"/>
              <w:spacing w:before="18" w:line="330" w:lineRule="exact"/>
              <w:ind w:left="90" w:right="603"/>
              <w:rPr>
                <w:sz w:val="20"/>
              </w:rPr>
            </w:pPr>
            <w:r>
              <w:rPr>
                <w:sz w:val="20"/>
              </w:rPr>
              <w:t>For example: Topic</w:t>
            </w:r>
          </w:p>
          <w:p w14:paraId="320287EB" w14:textId="77777777" w:rsidR="00932A17" w:rsidRDefault="00BF5E70">
            <w:pPr>
              <w:pStyle w:val="TableParagraph"/>
              <w:tabs>
                <w:tab w:val="left" w:pos="1646"/>
              </w:tabs>
              <w:spacing w:before="1"/>
              <w:ind w:left="90"/>
              <w:rPr>
                <w:sz w:val="18"/>
              </w:rPr>
            </w:pPr>
            <w:r>
              <w:rPr>
                <w:sz w:val="18"/>
                <w:u w:val="single"/>
              </w:rPr>
              <w:t xml:space="preserve"> </w:t>
            </w:r>
            <w:r>
              <w:rPr>
                <w:sz w:val="18"/>
                <w:u w:val="single"/>
              </w:rPr>
              <w:tab/>
            </w:r>
          </w:p>
          <w:p w14:paraId="26250AC1" w14:textId="77777777" w:rsidR="00932A17" w:rsidRDefault="00BF5E70">
            <w:pPr>
              <w:pStyle w:val="TableParagraph"/>
              <w:spacing w:before="109" w:line="595" w:lineRule="auto"/>
              <w:ind w:left="90" w:right="792"/>
              <w:rPr>
                <w:sz w:val="20"/>
              </w:rPr>
            </w:pPr>
            <w:r>
              <w:rPr>
                <w:sz w:val="20"/>
              </w:rPr>
              <w:t>Intro. Sent. Fact 1</w:t>
            </w:r>
          </w:p>
          <w:p w14:paraId="761A536B" w14:textId="77777777" w:rsidR="00932A17" w:rsidRDefault="00BF5E70">
            <w:pPr>
              <w:pStyle w:val="TableParagraph"/>
              <w:spacing w:before="0" w:line="229" w:lineRule="exact"/>
              <w:ind w:left="90"/>
              <w:rPr>
                <w:sz w:val="20"/>
              </w:rPr>
            </w:pPr>
            <w:r>
              <w:rPr>
                <w:sz w:val="20"/>
              </w:rPr>
              <w:t>Fact 2</w:t>
            </w:r>
          </w:p>
          <w:p w14:paraId="6AFF30BF" w14:textId="77777777" w:rsidR="00932A17" w:rsidRDefault="00932A17">
            <w:pPr>
              <w:pStyle w:val="TableParagraph"/>
              <w:spacing w:before="5"/>
              <w:ind w:left="0"/>
              <w:rPr>
                <w:rFonts w:ascii="Times New Roman"/>
                <w:sz w:val="19"/>
              </w:rPr>
            </w:pPr>
          </w:p>
          <w:p w14:paraId="5AFDF969" w14:textId="77777777" w:rsidR="00932A17" w:rsidRDefault="00B66255">
            <w:pPr>
              <w:pStyle w:val="TableParagraph"/>
              <w:spacing w:before="0" w:line="20" w:lineRule="exact"/>
              <w:ind w:left="83"/>
              <w:rPr>
                <w:rFonts w:ascii="Times New Roman"/>
                <w:sz w:val="2"/>
              </w:rPr>
            </w:pPr>
            <w:r>
              <w:rPr>
                <w:rFonts w:ascii="Times New Roman"/>
                <w:noProof/>
                <w:sz w:val="2"/>
              </w:rPr>
              <mc:AlternateContent>
                <mc:Choice Requires="wpg">
                  <w:drawing>
                    <wp:inline distT="0" distB="0" distL="0" distR="0" wp14:anchorId="05B9D143" wp14:editId="2CAAA7AA">
                      <wp:extent cx="988695" cy="8255"/>
                      <wp:effectExtent l="0" t="0" r="1905" b="0"/>
                      <wp:docPr id="684"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8255"/>
                                <a:chOff x="0" y="0"/>
                                <a:chExt cx="1557" cy="13"/>
                              </a:xfrm>
                            </wpg:grpSpPr>
                            <wps:wsp>
                              <wps:cNvPr id="685" name="Line 1910"/>
                              <wps:cNvCnPr>
                                <a:cxnSpLocks/>
                              </wps:cNvCnPr>
                              <wps:spPr bwMode="auto">
                                <a:xfrm>
                                  <a:off x="0" y="6"/>
                                  <a:ext cx="1557"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CD9EFB" id="Group 1909" o:spid="_x0000_s1026" style="width:77.85pt;height:.65pt;mso-position-horizontal-relative:char;mso-position-vertical-relative:line" coordsize="155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o3c2bAIAAGoFAAAOAAAAZHJzL2Uyb0RvYy54bWykVE1v2zAMvQ/YfxB0T22nTuoYdYohTnrp&#13;&#10;1gDdfoAiybYwWzIkNU4x7L+Pkhz361J0OSiUSVGP75G6vjl1LTpybYSSBU4uYoy4pIoJWRf418/d&#13;&#10;LMPIWCIZaZXkBX7iBt+sv365Hvqcz1WjWsY1giTS5ENf4MbaPo8iQxveEXOhei7BWSndEQtbXUdM&#13;&#10;kwGyd200j+NlNCjNeq0oNwa+lsGJ1z5/VXFq76vKcIvaAgM261ft14Nbo/U1yWtN+kbQEQb5BIqO&#13;&#10;CAmXTqlKYgl61OJdqk5QrYyq7AVVXaSqSlDua4BqkvhNNbdaPfa+ljof6n6iCah9w9On09Ifx71G&#13;&#10;ghV4maUYSdKBSP5elKzileNn6Oscwm51/9DvdSgSzDtFfxtwR2/9bl+HYHQYvisGGcmjVZ6fU6U7&#13;&#10;lwIqRycvw9MkAz9ZROHjKsuWqwVGFFzZfLEIItEGlHx3hjbb8VSyWFyFM8mlOxGRPFzmAY6AXDXQ&#13;&#10;aOaZS/N/XD40pOdeIuNImrgE+IHLOyE5UJn4VnOXQ9RGBh7pSb7i8YXTRRqg+4MMLgNHZwafufDX&#13;&#10;TlSQvNfG3nLVIWcUuAV0XhdyvDM2sHYOcTJJtRNtC99J3ko0gB5xnPgDRrWCOafzGV0fNq1GR+LG&#13;&#10;zP9GCV6FQTtL5pM1nLDtaFsi2mADzla6fFAHwBmtMEd/oBu32TZLZ+l8uZ2lcVnOvu026Wy5S64W&#13;&#10;5WW52ZTJXwctSfNGMMalQ3ee6ST9mM7j6xKmcZrqiYbodXbfZQD2/O9BQ78F7UKzHRR72mtH7dh6&#13;&#10;3vID7Y+Nj497MV7ufdTzE7n+BwAA//8DAFBLAwQUAAYACAAAACEAS3VOR94AAAAIAQAADwAAAGRy&#13;&#10;cy9kb3ducmV2LnhtbEyPT0vDQBDF74LfYRnBm93EEpU0m1Lqn1MRbAXxNk2mSWh2NmS3SfrtnXrR&#13;&#10;y2OGx7x5v2w52VYN1PvGsYF4FoEiLlzZcGXgc/d69wTKB+QSW8dk4Ewelvn1VYZp6Ub+oGEbKiUh&#13;&#10;7FM0UIfQpVr7oiaLfuY6YvEOrrcYZO0rXfY4Srht9X0UPWiLDcuHGjta11Qctydr4G3EcTWPX4bN&#13;&#10;8bA+f++S969NTMbc3kzPC5HVAlSgKfxdwIVB+kMuxfbuxKVXrQGhCb968ZLkEdRehjnoPNP/AfIf&#13;&#10;AAAA//8DAFBLAQItABQABgAIAAAAIQC2gziS/gAAAOEBAAATAAAAAAAAAAAAAAAAAAAAAABbQ29u&#13;&#10;dGVudF9UeXBlc10ueG1sUEsBAi0AFAAGAAgAAAAhADj9If/WAAAAlAEAAAsAAAAAAAAAAAAAAAAA&#13;&#10;LwEAAF9yZWxzLy5yZWxzUEsBAi0AFAAGAAgAAAAhAPSjdzZsAgAAagUAAA4AAAAAAAAAAAAAAAAA&#13;&#10;LgIAAGRycy9lMm9Eb2MueG1sUEsBAi0AFAAGAAgAAAAhAEt1TkfeAAAACAEAAA8AAAAAAAAAAAAA&#13;&#10;AAAAxgQAAGRycy9kb3ducmV2LnhtbFBLBQYAAAAABAAEAPMAAADRBQAAAAA=&#13;&#10;">
                      <v:line id="Line 1910" o:spid="_x0000_s1027" style="position:absolute;visibility:visible;mso-wrap-style:square" from="0,6" to="15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3bLeyAAAAOEAAAAPAAAAZHJzL2Rvd25yZXYueG1sRI/dasJA&#13;&#10;FITvC77Dcgq9azYpKJK4SrUILRVBrfeH7GkSzJ6N2TU/b98tCN4MDMN8wyxWg6lFR62rLCtIohgE&#13;&#10;cW51xYWCn9P2dQ7CeWSNtWVSMJKD1XLytMBU254P1B19IQKEXYoKSu+bVEqXl2TQRbYhDtmvbQ36&#13;&#10;YNtC6hb7ADe1fIvjmTRYcVgosaFNSfnleDMK1uvdZsed3E/54q9j8n3+wnOi1Mvz8JEFec9AeBr8&#13;&#10;o3FHfGoFs/kU/h+FNyCXfwAAAP//AwBQSwECLQAUAAYACAAAACEA2+H2y+4AAACFAQAAEwAAAAAA&#13;&#10;AAAAAAAAAAAAAAAAW0NvbnRlbnRfVHlwZXNdLnhtbFBLAQItABQABgAIAAAAIQBa9CxbvwAAABUB&#13;&#10;AAALAAAAAAAAAAAAAAAAAB8BAABfcmVscy8ucmVsc1BLAQItABQABgAIAAAAIQBs3bLeyAAAAOEA&#13;&#10;AAAPAAAAAAAAAAAAAAAAAAcCAABkcnMvZG93bnJldi54bWxQSwUGAAAAAAMAAwC3AAAA/AIAAAAA&#13;&#10;" strokeweight=".63pt">
                        <o:lock v:ext="edit" shapetype="f"/>
                      </v:line>
                      <w10:anchorlock/>
                    </v:group>
                  </w:pict>
                </mc:Fallback>
              </mc:AlternateContent>
            </w:r>
          </w:p>
          <w:p w14:paraId="5C560BE2" w14:textId="77777777" w:rsidR="00932A17" w:rsidRDefault="00BF5E70">
            <w:pPr>
              <w:pStyle w:val="TableParagraph"/>
              <w:spacing w:before="96"/>
              <w:ind w:left="90"/>
              <w:rPr>
                <w:sz w:val="20"/>
              </w:rPr>
            </w:pPr>
            <w:r>
              <w:rPr>
                <w:sz w:val="20"/>
              </w:rPr>
              <w:t>Fact 3</w:t>
            </w:r>
          </w:p>
          <w:p w14:paraId="6C12B5AA" w14:textId="77777777" w:rsidR="00932A17" w:rsidRDefault="00932A17">
            <w:pPr>
              <w:pStyle w:val="TableParagraph"/>
              <w:spacing w:before="5"/>
              <w:ind w:left="0"/>
              <w:rPr>
                <w:rFonts w:ascii="Times New Roman"/>
                <w:sz w:val="19"/>
              </w:rPr>
            </w:pPr>
          </w:p>
          <w:p w14:paraId="24D02F6C" w14:textId="77777777" w:rsidR="00932A17" w:rsidRDefault="00B66255">
            <w:pPr>
              <w:pStyle w:val="TableParagraph"/>
              <w:spacing w:before="0" w:line="20" w:lineRule="exact"/>
              <w:ind w:left="83"/>
              <w:rPr>
                <w:rFonts w:ascii="Times New Roman"/>
                <w:sz w:val="2"/>
              </w:rPr>
            </w:pPr>
            <w:r>
              <w:rPr>
                <w:rFonts w:ascii="Times New Roman"/>
                <w:noProof/>
                <w:sz w:val="2"/>
              </w:rPr>
              <mc:AlternateContent>
                <mc:Choice Requires="wpg">
                  <w:drawing>
                    <wp:inline distT="0" distB="0" distL="0" distR="0" wp14:anchorId="449DA99E" wp14:editId="29EEF7A1">
                      <wp:extent cx="988695" cy="8255"/>
                      <wp:effectExtent l="0" t="0" r="1905" b="0"/>
                      <wp:docPr id="682"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8255"/>
                                <a:chOff x="0" y="0"/>
                                <a:chExt cx="1557" cy="13"/>
                              </a:xfrm>
                            </wpg:grpSpPr>
                            <wps:wsp>
                              <wps:cNvPr id="683" name="Line 1908"/>
                              <wps:cNvCnPr>
                                <a:cxnSpLocks/>
                              </wps:cNvCnPr>
                              <wps:spPr bwMode="auto">
                                <a:xfrm>
                                  <a:off x="0" y="6"/>
                                  <a:ext cx="1557"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2FC91F" id="Group 1907" o:spid="_x0000_s1026" style="width:77.85pt;height:.65pt;mso-position-horizontal-relative:char;mso-position-vertical-relative:line" coordsize="155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HdEagIAAGoFAAAOAAAAZHJzL2Uyb0RvYy54bWykVF1v2yAUfZ+0/4D8ntpOk9Sx6kxTnPSl&#13;&#10;2yp1+wEEsI2GAQGNU03777uA4369VF0eyMX3g3PPuXD95dQLdGTGciWrJL/IEsQkUZTLtkp+/dzP&#13;&#10;igRZhyXFQklWJY/MJl82nz9dD7pkc9UpQZlBUETactBV0jmnyzS1pGM9thdKMwnORpkeO9iaNqUG&#13;&#10;D1C9F+k8y1bpoAzVRhFmLXytozPZhPpNw4j70TSWOSSqBLC5sJqwHvyabq5x2RqsO05GGPgDKHrM&#13;&#10;JRw6laqxw+jB8Delek6MsqpxF0T1qWoaTljoAbrJs1fd3Bj1oEMvbTm0eqIJqH3F04fLku/HO4M4&#13;&#10;rZJVMU+QxD2IFM5F+Tq78vwMui0h7Mboe31nYpNg3iry24I7fe33+zYGo8PwTVGoiB+cCvycGtP7&#13;&#10;EtA5OgUZHicZ2MkhAh/XRbFaLxNEwFXMl8soEulAyTc5pNuNWflyeRVz8kufkeIyHhYAjoB8NzBo&#13;&#10;9olL+39c3ndYsyCR9SRNXF6eubzlknkqi0hliNrKyCM5yRc8PnN6mBbofieDq8jRmcEnLsKET1Tg&#13;&#10;UhvrbpjqkTeqRAC6oAs+3loXWTuHeJmk2nMh4DsuhUQD6JFleUiwSnDqnd5nTXvYCoOO2F+z8Bsl&#13;&#10;eBEG4yxpKNYxTHej7TAX0QacQvp60AfAGa14j/6ss/Wu2BWL2WK+2s0WWV3Pvu63i9lqn18t68t6&#13;&#10;u63zvx5avig7TimTHt35TueL9+k8vi7xNk63eqIhfVk9TBmAPf8H0DBvUbs4bAdFH++Mp3YcvWCF&#13;&#10;Cx3SxsfHvxjP9yHq6Ync/AMAAP//AwBQSwMEFAAGAAgAAAAhAEt1TkfeAAAACAEAAA8AAABkcnMv&#13;&#10;ZG93bnJldi54bWxMj09Lw0AQxe+C32EZwZvdxBKVNJtS6p9TEWwF8TZNpklodjZkt0n67Z160ctj&#13;&#10;hse8eb9sOdlWDdT7xrGBeBaBIi5c2XBl4HP3evcEygfkElvHZOBMHpb59VWGaelG/qBhGyolIexT&#13;&#10;NFCH0KVa+6Imi37mOmLxDq63GGTtK132OEq4bfV9FD1oiw3Lhxo7WtdUHLcna+BtxHE1j1+GzfGw&#13;&#10;Pn/vkvevTUzG3N5MzwuR1QJUoCn8XcCFQfpDLsX27sSlV60BoQm/evGS5BHUXoY56DzT/wHyHwAA&#13;&#10;AP//AwBQSwECLQAUAAYACAAAACEAtoM4kv4AAADhAQAAEwAAAAAAAAAAAAAAAAAAAAAAW0NvbnRl&#13;&#10;bnRfVHlwZXNdLnhtbFBLAQItABQABgAIAAAAIQA4/SH/1gAAAJQBAAALAAAAAAAAAAAAAAAAAC8B&#13;&#10;AABfcmVscy8ucmVsc1BLAQItABQABgAIAAAAIQCdzHdEagIAAGoFAAAOAAAAAAAAAAAAAAAAAC4C&#13;&#10;AABkcnMvZTJvRG9jLnhtbFBLAQItABQABgAIAAAAIQBLdU5H3gAAAAgBAAAPAAAAAAAAAAAAAAAA&#13;&#10;AMQEAABkcnMvZG93bnJldi54bWxQSwUGAAAAAAQABADzAAAAzwUAAAAA&#13;&#10;">
                      <v:line id="Line 1908" o:spid="_x0000_s1027" style="position:absolute;visibility:visible;mso-wrap-style:square" from="0,6" to="15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I8xxwAAAOEAAAAPAAAAZHJzL2Rvd25yZXYueG1sRI/disIw&#13;&#10;FITvhX2HcATv1rS7KFKN4g8LiiKsq/eH5tgWm5PaxFrf3ggL3gwMw3zDTGatKUVDtSssK4j7EQji&#13;&#10;1OqCMwXHv5/PEQjnkTWWlknBgxzMph+dCSba3vmXmoPPRICwS1BB7n2VSOnSnAy6vq2IQ3a2tUEf&#13;&#10;bJ1JXeM9wE0pv6JoKA0WHBZyrGiZU3o53IyCxWK33HEj9wO++Osj3p42eIqV6nXb1TjIfAzCU+vf&#13;&#10;jX/EWisYjr7h9Si8ATl9AgAA//8DAFBLAQItABQABgAIAAAAIQDb4fbL7gAAAIUBAAATAAAAAAAA&#13;&#10;AAAAAAAAAAAAAABbQ29udGVudF9UeXBlc10ueG1sUEsBAi0AFAAGAAgAAAAhAFr0LFu/AAAAFQEA&#13;&#10;AAsAAAAAAAAAAAAAAAAAHwEAAF9yZWxzLy5yZWxzUEsBAi0AFAAGAAgAAAAhAIx4jzHHAAAA4QAA&#13;&#10;AA8AAAAAAAAAAAAAAAAABwIAAGRycy9kb3ducmV2LnhtbFBLBQYAAAAAAwADALcAAAD7AgAAAAA=&#13;&#10;" strokeweight=".63pt">
                        <o:lock v:ext="edit" shapetype="f"/>
                      </v:line>
                      <w10:anchorlock/>
                    </v:group>
                  </w:pict>
                </mc:Fallback>
              </mc:AlternateContent>
            </w:r>
          </w:p>
          <w:p w14:paraId="61B81507" w14:textId="77777777" w:rsidR="00932A17" w:rsidRDefault="00BF5E70">
            <w:pPr>
              <w:pStyle w:val="TableParagraph"/>
              <w:spacing w:before="96" w:line="595" w:lineRule="auto"/>
              <w:ind w:left="90" w:right="781"/>
              <w:rPr>
                <w:sz w:val="20"/>
              </w:rPr>
            </w:pPr>
            <w:r>
              <w:rPr>
                <w:sz w:val="20"/>
              </w:rPr>
              <w:t>Fact 4 Conclusion</w:t>
            </w:r>
          </w:p>
        </w:tc>
        <w:tc>
          <w:tcPr>
            <w:tcW w:w="2160" w:type="dxa"/>
          </w:tcPr>
          <w:p w14:paraId="6E0BA2BA" w14:textId="77777777" w:rsidR="00932A17" w:rsidRDefault="00BF5E70">
            <w:pPr>
              <w:pStyle w:val="TableParagraph"/>
              <w:spacing w:before="133" w:line="249" w:lineRule="auto"/>
              <w:ind w:left="89" w:right="106"/>
              <w:rPr>
                <w:sz w:val="20"/>
              </w:rPr>
            </w:pPr>
            <w:r>
              <w:rPr>
                <w:b/>
                <w:sz w:val="20"/>
              </w:rPr>
              <w:t xml:space="preserve">W.6.2b </w:t>
            </w:r>
            <w:r>
              <w:rPr>
                <w:sz w:val="20"/>
              </w:rPr>
              <w:t>Introduce a topic and generate more than one factual sentence about it.</w:t>
            </w:r>
          </w:p>
        </w:tc>
        <w:tc>
          <w:tcPr>
            <w:tcW w:w="1901" w:type="dxa"/>
          </w:tcPr>
          <w:p w14:paraId="4F6EBD12" w14:textId="77777777" w:rsidR="00932A17" w:rsidRDefault="00BF5E70">
            <w:pPr>
              <w:pStyle w:val="TableParagraph"/>
              <w:spacing w:before="133" w:line="249" w:lineRule="auto"/>
              <w:ind w:left="89" w:right="470"/>
              <w:rPr>
                <w:sz w:val="20"/>
              </w:rPr>
            </w:pPr>
            <w:r>
              <w:rPr>
                <w:b/>
                <w:sz w:val="20"/>
              </w:rPr>
              <w:t xml:space="preserve">W.6.2c </w:t>
            </w:r>
            <w:r>
              <w:rPr>
                <w:sz w:val="20"/>
              </w:rPr>
              <w:t>Select a picture that</w:t>
            </w:r>
          </w:p>
          <w:p w14:paraId="66582CFC" w14:textId="77777777" w:rsidR="00932A17" w:rsidRDefault="00BF5E70">
            <w:pPr>
              <w:pStyle w:val="TableParagraph"/>
              <w:spacing w:before="1" w:line="249" w:lineRule="auto"/>
              <w:ind w:left="89" w:right="136"/>
              <w:rPr>
                <w:sz w:val="20"/>
              </w:rPr>
            </w:pPr>
            <w:r>
              <w:rPr>
                <w:sz w:val="20"/>
              </w:rPr>
              <w:t>matches a specific topic.</w:t>
            </w:r>
          </w:p>
        </w:tc>
        <w:tc>
          <w:tcPr>
            <w:tcW w:w="5549" w:type="dxa"/>
          </w:tcPr>
          <w:p w14:paraId="5FC2AA65" w14:textId="77777777" w:rsidR="00932A17" w:rsidRDefault="00BF5E70" w:rsidP="00C61D9B">
            <w:pPr>
              <w:pStyle w:val="TableParagraph"/>
              <w:numPr>
                <w:ilvl w:val="0"/>
                <w:numId w:val="231"/>
              </w:numPr>
              <w:tabs>
                <w:tab w:val="left" w:pos="270"/>
              </w:tabs>
              <w:spacing w:before="133"/>
              <w:rPr>
                <w:sz w:val="20"/>
              </w:rPr>
            </w:pPr>
            <w:r>
              <w:rPr>
                <w:sz w:val="20"/>
              </w:rPr>
              <w:t xml:space="preserve">Define </w:t>
            </w:r>
            <w:r w:rsidRPr="00A85380">
              <w:rPr>
                <w:i/>
                <w:iCs/>
                <w:sz w:val="20"/>
              </w:rPr>
              <w:t>thesis</w:t>
            </w:r>
            <w:r w:rsidRPr="00A85380">
              <w:rPr>
                <w:i/>
                <w:iCs/>
                <w:spacing w:val="-2"/>
                <w:sz w:val="20"/>
              </w:rPr>
              <w:t xml:space="preserve"> </w:t>
            </w:r>
            <w:r w:rsidRPr="00A85380">
              <w:rPr>
                <w:i/>
                <w:iCs/>
                <w:sz w:val="20"/>
              </w:rPr>
              <w:t>statement</w:t>
            </w:r>
            <w:r>
              <w:rPr>
                <w:sz w:val="20"/>
              </w:rPr>
              <w:t>.</w:t>
            </w:r>
          </w:p>
          <w:p w14:paraId="4A0FBF48" w14:textId="77777777" w:rsidR="00932A17" w:rsidRDefault="00BF5E70" w:rsidP="00C61D9B">
            <w:pPr>
              <w:pStyle w:val="TableParagraph"/>
              <w:numPr>
                <w:ilvl w:val="0"/>
                <w:numId w:val="231"/>
              </w:numPr>
              <w:tabs>
                <w:tab w:val="left" w:pos="270"/>
              </w:tabs>
              <w:rPr>
                <w:sz w:val="20"/>
              </w:rPr>
            </w:pPr>
            <w:r>
              <w:rPr>
                <w:sz w:val="20"/>
              </w:rPr>
              <w:t>Define</w:t>
            </w:r>
            <w:r>
              <w:rPr>
                <w:spacing w:val="-2"/>
                <w:sz w:val="20"/>
              </w:rPr>
              <w:t xml:space="preserve"> </w:t>
            </w:r>
            <w:r w:rsidRPr="00A85380">
              <w:rPr>
                <w:i/>
                <w:iCs/>
                <w:sz w:val="20"/>
              </w:rPr>
              <w:t>claim</w:t>
            </w:r>
            <w:r>
              <w:rPr>
                <w:sz w:val="20"/>
              </w:rPr>
              <w:t>.</w:t>
            </w:r>
          </w:p>
          <w:p w14:paraId="5929F7C9" w14:textId="2DFE7F88" w:rsidR="00932A17" w:rsidRDefault="00BF5E70" w:rsidP="00C61D9B">
            <w:pPr>
              <w:pStyle w:val="TableParagraph"/>
              <w:numPr>
                <w:ilvl w:val="0"/>
                <w:numId w:val="231"/>
              </w:numPr>
              <w:tabs>
                <w:tab w:val="left" w:pos="270"/>
              </w:tabs>
              <w:spacing w:line="249" w:lineRule="auto"/>
              <w:ind w:right="810"/>
              <w:rPr>
                <w:sz w:val="20"/>
              </w:rPr>
            </w:pPr>
            <w:r>
              <w:rPr>
                <w:sz w:val="20"/>
              </w:rPr>
              <w:t xml:space="preserve">Recognize the various ways </w:t>
            </w:r>
            <w:r w:rsidR="00C0365F">
              <w:rPr>
                <w:sz w:val="20"/>
              </w:rPr>
              <w:t>of</w:t>
            </w:r>
            <w:r>
              <w:rPr>
                <w:sz w:val="20"/>
              </w:rPr>
              <w:t xml:space="preserve"> organiz</w:t>
            </w:r>
            <w:r w:rsidR="00C0365F">
              <w:rPr>
                <w:sz w:val="20"/>
              </w:rPr>
              <w:t>ing</w:t>
            </w:r>
            <w:r>
              <w:rPr>
                <w:sz w:val="20"/>
              </w:rPr>
              <w:t xml:space="preserve"> ideas</w:t>
            </w:r>
            <w:r>
              <w:rPr>
                <w:spacing w:val="-28"/>
                <w:sz w:val="20"/>
              </w:rPr>
              <w:t xml:space="preserve"> </w:t>
            </w:r>
            <w:r>
              <w:rPr>
                <w:sz w:val="20"/>
              </w:rPr>
              <w:t>and structur</w:t>
            </w:r>
            <w:r w:rsidR="00C0365F">
              <w:rPr>
                <w:sz w:val="20"/>
              </w:rPr>
              <w:t>ing</w:t>
            </w:r>
            <w:r>
              <w:rPr>
                <w:sz w:val="20"/>
              </w:rPr>
              <w:t xml:space="preserve"> writing to express opinions and</w:t>
            </w:r>
            <w:r>
              <w:rPr>
                <w:spacing w:val="-17"/>
                <w:sz w:val="20"/>
              </w:rPr>
              <w:t xml:space="preserve"> </w:t>
            </w:r>
            <w:r>
              <w:rPr>
                <w:sz w:val="20"/>
              </w:rPr>
              <w:t>claims.</w:t>
            </w:r>
          </w:p>
          <w:p w14:paraId="3A13B090" w14:textId="77777777" w:rsidR="00932A17" w:rsidRDefault="00BF5E70" w:rsidP="00C61D9B">
            <w:pPr>
              <w:pStyle w:val="TableParagraph"/>
              <w:numPr>
                <w:ilvl w:val="0"/>
                <w:numId w:val="231"/>
              </w:numPr>
              <w:tabs>
                <w:tab w:val="left" w:pos="270"/>
              </w:tabs>
              <w:spacing w:before="41"/>
              <w:rPr>
                <w:sz w:val="20"/>
              </w:rPr>
            </w:pPr>
            <w:r>
              <w:rPr>
                <w:sz w:val="20"/>
              </w:rPr>
              <w:t>Determine when a piece of writing calls for a formal</w:t>
            </w:r>
            <w:r>
              <w:rPr>
                <w:spacing w:val="-22"/>
                <w:sz w:val="20"/>
              </w:rPr>
              <w:t xml:space="preserve"> </w:t>
            </w:r>
            <w:r>
              <w:rPr>
                <w:sz w:val="20"/>
              </w:rPr>
              <w:t>tone.</w:t>
            </w:r>
          </w:p>
          <w:p w14:paraId="20695649" w14:textId="77777777" w:rsidR="00932A17" w:rsidRDefault="00BF5E70" w:rsidP="00C61D9B">
            <w:pPr>
              <w:pStyle w:val="TableParagraph"/>
              <w:numPr>
                <w:ilvl w:val="0"/>
                <w:numId w:val="231"/>
              </w:numPr>
              <w:tabs>
                <w:tab w:val="left" w:pos="270"/>
              </w:tabs>
              <w:spacing w:line="249" w:lineRule="auto"/>
              <w:ind w:right="344"/>
              <w:rPr>
                <w:sz w:val="20"/>
              </w:rPr>
            </w:pPr>
            <w:r>
              <w:rPr>
                <w:sz w:val="20"/>
              </w:rPr>
              <w:t>Decide when additional information must be provided</w:t>
            </w:r>
            <w:r>
              <w:rPr>
                <w:spacing w:val="-40"/>
                <w:sz w:val="20"/>
              </w:rPr>
              <w:t xml:space="preserve"> </w:t>
            </w:r>
            <w:r>
              <w:rPr>
                <w:sz w:val="20"/>
              </w:rPr>
              <w:t>to support the facts</w:t>
            </w:r>
            <w:r>
              <w:rPr>
                <w:spacing w:val="-1"/>
                <w:sz w:val="20"/>
              </w:rPr>
              <w:t xml:space="preserve"> </w:t>
            </w:r>
            <w:r>
              <w:rPr>
                <w:sz w:val="20"/>
              </w:rPr>
              <w:t>presented.</w:t>
            </w:r>
          </w:p>
          <w:p w14:paraId="041FFD6C" w14:textId="77777777" w:rsidR="00932A17" w:rsidRDefault="00BF5E70" w:rsidP="00C61D9B">
            <w:pPr>
              <w:pStyle w:val="TableParagraph"/>
              <w:numPr>
                <w:ilvl w:val="0"/>
                <w:numId w:val="231"/>
              </w:numPr>
              <w:tabs>
                <w:tab w:val="left" w:pos="270"/>
              </w:tabs>
              <w:spacing w:before="42"/>
              <w:rPr>
                <w:sz w:val="20"/>
              </w:rPr>
            </w:pPr>
            <w:r>
              <w:rPr>
                <w:sz w:val="20"/>
              </w:rPr>
              <w:t>Distinguish the difference between fact and</w:t>
            </w:r>
            <w:r>
              <w:rPr>
                <w:spacing w:val="-35"/>
                <w:sz w:val="20"/>
              </w:rPr>
              <w:t xml:space="preserve"> </w:t>
            </w:r>
            <w:r>
              <w:rPr>
                <w:sz w:val="20"/>
              </w:rPr>
              <w:t>opinion.</w:t>
            </w:r>
          </w:p>
          <w:p w14:paraId="5A49D5F9" w14:textId="77777777" w:rsidR="00932A17" w:rsidRDefault="00BF5E70" w:rsidP="00C61D9B">
            <w:pPr>
              <w:pStyle w:val="TableParagraph"/>
              <w:numPr>
                <w:ilvl w:val="0"/>
                <w:numId w:val="231"/>
              </w:numPr>
              <w:tabs>
                <w:tab w:val="left" w:pos="270"/>
              </w:tabs>
              <w:rPr>
                <w:sz w:val="20"/>
              </w:rPr>
            </w:pPr>
            <w:r>
              <w:rPr>
                <w:sz w:val="20"/>
              </w:rPr>
              <w:t>Actively engage with the sharing of facts on a</w:t>
            </w:r>
            <w:r>
              <w:rPr>
                <w:spacing w:val="-15"/>
                <w:sz w:val="20"/>
              </w:rPr>
              <w:t xml:space="preserve"> </w:t>
            </w:r>
            <w:r>
              <w:rPr>
                <w:sz w:val="20"/>
              </w:rPr>
              <w:t>topic.</w:t>
            </w:r>
          </w:p>
        </w:tc>
      </w:tr>
    </w:tbl>
    <w:p w14:paraId="43A387CB" w14:textId="77777777" w:rsidR="00932A17" w:rsidRDefault="00932A17">
      <w:pPr>
        <w:rPr>
          <w:sz w:val="20"/>
        </w:rPr>
        <w:sectPr w:rsidR="00932A17">
          <w:pgSz w:w="15840" w:h="12240" w:orient="landscape"/>
          <w:pgMar w:top="0" w:right="0" w:bottom="720" w:left="0" w:header="0" w:footer="520" w:gutter="0"/>
          <w:cols w:space="720"/>
        </w:sectPr>
      </w:pPr>
    </w:p>
    <w:p w14:paraId="739D51E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208" behindDoc="0" locked="0" layoutInCell="1" allowOverlap="1" wp14:anchorId="6F80E7AA" wp14:editId="4F9EB148">
                <wp:simplePos x="0" y="0"/>
                <wp:positionH relativeFrom="page">
                  <wp:posOffset>6350</wp:posOffset>
                </wp:positionH>
                <wp:positionV relativeFrom="page">
                  <wp:posOffset>6350</wp:posOffset>
                </wp:positionV>
                <wp:extent cx="10052050" cy="685800"/>
                <wp:effectExtent l="0" t="0" r="0" b="0"/>
                <wp:wrapNone/>
                <wp:docPr id="678" name="Group 1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79" name="Rectangle 19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 name="Text Box 190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3CD6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81" name="Text Box 190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D7B0F" w14:textId="77777777" w:rsidR="00742030" w:rsidRDefault="00742030">
                              <w:pPr>
                                <w:spacing w:line="201" w:lineRule="exact"/>
                                <w:rPr>
                                  <w:b/>
                                  <w:sz w:val="18"/>
                                </w:rPr>
                              </w:pPr>
                              <w:r>
                                <w:rPr>
                                  <w:b/>
                                  <w:color w:val="FFFFFF"/>
                                  <w:sz w:val="18"/>
                                </w:rPr>
                                <w:t>180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0E7AA" id="Group 1903" o:spid="_x0000_s1738" style="position:absolute;margin-left:.5pt;margin-top:.5pt;width:791.5pt;height:54pt;z-index:152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VVvrgMAAGMOAAAOAAAAZHJzL2Uyb0RvYy54bWzsV12PozYUfa/U/2D5ncEQSAANs9pJwqjS&#13;&#10;tF11tz/AAfOhAqa2M2S26n/vtZ0wJLvtfsyqaqXhAWyuub4+955jc/3q0LXogQnZ8D7F3hXBiPU5&#13;&#10;L5q+SvGv7zInwkgq2he05T1L8SOT+NXN999dj0PCfF7ztmACgZNeJuOQ4lqpIXFdmdeso/KKD6wH&#13;&#10;Y8lFRxV0ReUWgo7gvWtdn5ClO3JRDILnTEp4u7FGfGP8lyXL1c9lKZlCbYohNmXuwtx3+u7eXNOk&#13;&#10;EnSom/wYBv2KKDra9DDp5GpDFUV70XzgqmtywSUv1VXOO5eXZZMzswZYjUcuVnMn+H4wa6mSsRom&#13;&#10;mADaC5y+2m3+08MbgZoixcsVpKqnHSTJzIu8mCw0PuNQJTDsTgxvhzfCLhKa9zz/TYLZvbTrfmUH&#13;&#10;o934Iy/AI90rbvA5lKLTLmDl6GDS8DilgR0UyuGlR0jokxDSlYNxGYUROSYqryGb+jsPjGCDh0lg&#13;&#10;Xm9P34bR4vihRyJjdmliZzWRHiPTy4KKk0+gyueB+ramAzO5khqtCdT4BOovUIu0r1qmgQ0ssGbo&#13;&#10;CVU5h3Rm0YFKQP6TYF6AMsH5D5DQZBBS3THeId1IsYAoTaLow71UOr1PQ3TeJG+bImva1nREtVu3&#13;&#10;Aj1QYFe2Xd1OgJ8Na3s9uOf6M+vRvoEAYQ5t06EatvwRe35Abv3YyZbRygmyIHTiFYkc4sW38ZIE&#13;&#10;cbDJ/tQBekFSN0XB+vumZyfmesHnJfGoIZZzhrtoTHEc+qFZ+1n0cr5IYi6dPMDlbFjXKBCytulS&#13;&#10;DOUKl63MmtFi2xemShVtWtt2z8M33gCD09OgAtVq825LdceLR6gBwSFJUOAgudCouXiP0QjylWL5&#13;&#10;+54KhlH7Qw+lHHtBAMOU6QThyoeOmFt2cwvtc3CVYoWRba6V1cj9IJqqhpk8A0zPXwORy8YUho7P&#13;&#10;RgVxH9n0b9EKCu2oVe907dzyg2ZVeMEqpA5gOQX/bH4ZEEF1gtC3ydVTa8FahrFvxconxjRJzhN5&#13;&#10;PpNfE0to8kW0IfE22kaBE/jLrROQzcZ5na0DZ5l5q3Cz2KzXG++cNpqMz6eNUYG/l4RMXx+yZVb+&#13;&#10;VkoAL1P+L0qgdeUTSqAOu4PZsRfh8lTwX6gOkzJMqgANqwjQ+P+pgfcxNZjAge1Y77HfWA28IPJg&#13;&#10;c/+YHix8CEifXV7kYL55GjV4kQO7d3yzg8FMDlb/dTkwJ3D4kzEHneNfl/5VmvfNYeLp3/DmL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OdJVW+uAwAAYw4AAA4AAAAAAAAAAAAAAAAALgIAAGRycy9lMm9Eb2MueG1s&#13;&#10;UEsBAi0AFAAGAAgAAAAhAJ92ifXgAAAADQEAAA8AAAAAAAAAAAAAAAAACAYAAGRycy9kb3ducmV2&#13;&#10;LnhtbFBLBQYAAAAABAAEAPMAAAAVBwAAAAA=&#13;&#10;">
                <v:rect id="Rectangle 1904" o:spid="_x0000_s17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sx5yAAAAOEAAAAPAAAAZHJzL2Rvd25yZXYueG1sRI9Ba8JA&#13;&#10;FITvBf/D8gRvdaPUqNFVxCqUHgSjosdH9pkEs29DdtX477uFQi8DwzDfMPNlayrxoMaVlhUM+hEI&#13;&#10;4szqknMFx8P2fQLCeWSNlWVS8CIHy0XnbY6Jtk/e0yP1uQgQdgkqKLyvEyldVpBB17c1cciutjHo&#13;&#10;g21yqRt8Brip5DCKYmmw5LBQYE3rgrJbejcKdq+NufKoTA/xmS4f9Wl7WX2flOp1289ZkNUMhKfW&#13;&#10;/zf+EF9aQTyewu+j8Abk4gcAAP//AwBQSwECLQAUAAYACAAAACEA2+H2y+4AAACFAQAAEwAAAAAA&#13;&#10;AAAAAAAAAAAAAAAAW0NvbnRlbnRfVHlwZXNdLnhtbFBLAQItABQABgAIAAAAIQBa9CxbvwAAABUB&#13;&#10;AAALAAAAAAAAAAAAAAAAAB8BAABfcmVscy8ucmVsc1BLAQItABQABgAIAAAAIQBmMsx5yAAAAOEA&#13;&#10;AAAPAAAAAAAAAAAAAAAAAAcCAABkcnMvZG93bnJldi54bWxQSwUGAAAAAAMAAwC3AAAA/AIAAAAA&#13;&#10;" fillcolor="#fe7b80" stroked="f">
                  <v:path arrowok="t"/>
                </v:rect>
                <v:shape id="Text Box 1905" o:spid="_x0000_s17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9qyAAAAOEAAAAPAAAAZHJzL2Rvd25yZXYueG1sRI9BSwMx&#13;&#10;EIXvgv8hjODNZi1Yy7ZpKS1FQTy0VfA4bMbN0s1kSeI2/ffOQfAy8Bje9/iW6+J7NVJMXWADj5MK&#13;&#10;FHETbMetgY/T/mEOKmVki31gMnClBOvV7c0SaxsufKDxmFslEE41GnA5D7XWqXHkMU3CQCy/7xA9&#13;&#10;Zomx1TbiReC+19OqmmmPHcuCw4G2jprz8ccb+NwO+7fy5fB9fLIvu+nz4RqbYsz9Xdkt5GwWoDKV&#13;&#10;/N/4Q7xaA7O5OIiR2IBe/QIAAP//AwBQSwECLQAUAAYACAAAACEA2+H2y+4AAACFAQAAEwAAAAAA&#13;&#10;AAAAAAAAAAAAAAAAW0NvbnRlbnRfVHlwZXNdLnhtbFBLAQItABQABgAIAAAAIQBa9CxbvwAAABUB&#13;&#10;AAALAAAAAAAAAAAAAAAAAB8BAABfcmVscy8ucmVsc1BLAQItABQABgAIAAAAIQBEE+9qyAAAAOEA&#13;&#10;AAAPAAAAAAAAAAAAAAAAAAcCAABkcnMvZG93bnJldi54bWxQSwUGAAAAAAMAAwC3AAAA/AIAAAAA&#13;&#10;" filled="f" stroked="f">
                  <v:path arrowok="t"/>
                  <v:textbox inset="0,0,0,0">
                    <w:txbxContent>
                      <w:p w14:paraId="08C3CD6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06" o:spid="_x0000_s17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0rxyAAAAOEAAAAPAAAAZHJzL2Rvd25yZXYueG1sRI9PawIx&#13;&#10;FMTvhX6H8ArealZBK6tRiiIVigf/QY+Pzetm6eZlSdI1fntTEHoZGIb5DbNYJduKnnxoHCsYDQsQ&#13;&#10;xJXTDdcKzqft6wxEiMgaW8ek4EYBVsvnpwWW2l35QP0x1iJDOJSowMTYlVKGypDFMHQdcc6+nbcY&#13;&#10;s/W11B6vGW5bOS6KqbTYcF4w2NHaUPVz/LUKLutu+5m+DO77if7YjN8ON18lpQYvaTPP8j4HESnF&#13;&#10;/8YDsdMKprMR/D3Kb0Au7wAAAP//AwBQSwECLQAUAAYACAAAACEA2+H2y+4AAACFAQAAEwAAAAAA&#13;&#10;AAAAAAAAAAAAAAAAW0NvbnRlbnRfVHlwZXNdLnhtbFBLAQItABQABgAIAAAAIQBa9CxbvwAAABUB&#13;&#10;AAALAAAAAAAAAAAAAAAAAB8BAABfcmVscy8ucmVsc1BLAQItABQABgAIAAAAIQArX0rxyAAAAOEA&#13;&#10;AAAPAAAAAAAAAAAAAAAAAAcCAABkcnMvZG93bnJldi54bWxQSwUGAAAAAAMAAwC3AAAA/AIAAAAA&#13;&#10;" filled="f" stroked="f">
                  <v:path arrowok="t"/>
                  <v:textbox inset="0,0,0,0">
                    <w:txbxContent>
                      <w:p w14:paraId="7E2D7B0F" w14:textId="77777777" w:rsidR="00742030" w:rsidRDefault="00742030">
                        <w:pPr>
                          <w:spacing w:line="201" w:lineRule="exact"/>
                          <w:rPr>
                            <w:b/>
                            <w:sz w:val="18"/>
                          </w:rPr>
                        </w:pPr>
                        <w:r>
                          <w:rPr>
                            <w:b/>
                            <w:color w:val="FFFFFF"/>
                            <w:sz w:val="18"/>
                          </w:rPr>
                          <w:t>180</w:t>
                        </w:r>
                      </w:p>
                    </w:txbxContent>
                  </v:textbox>
                </v:shape>
                <w10:wrap anchorx="page" anchory="page"/>
              </v:group>
            </w:pict>
          </mc:Fallback>
        </mc:AlternateContent>
      </w:r>
    </w:p>
    <w:p w14:paraId="755D19D5" w14:textId="77777777" w:rsidR="00932A17" w:rsidRDefault="00932A17">
      <w:pPr>
        <w:pStyle w:val="BodyText"/>
        <w:rPr>
          <w:rFonts w:ascii="Times New Roman"/>
          <w:sz w:val="20"/>
        </w:rPr>
      </w:pPr>
    </w:p>
    <w:p w14:paraId="0FB502AF" w14:textId="77777777" w:rsidR="00932A17" w:rsidRDefault="00932A17">
      <w:pPr>
        <w:pStyle w:val="BodyText"/>
        <w:rPr>
          <w:rFonts w:ascii="Times New Roman"/>
          <w:sz w:val="20"/>
        </w:rPr>
      </w:pPr>
    </w:p>
    <w:p w14:paraId="2E34A242" w14:textId="77777777" w:rsidR="00932A17" w:rsidRDefault="00932A17">
      <w:pPr>
        <w:pStyle w:val="BodyText"/>
        <w:rPr>
          <w:rFonts w:ascii="Times New Roman"/>
          <w:sz w:val="20"/>
        </w:rPr>
      </w:pPr>
    </w:p>
    <w:p w14:paraId="344177AC" w14:textId="77777777" w:rsidR="00932A17" w:rsidRDefault="00932A17">
      <w:pPr>
        <w:pStyle w:val="BodyText"/>
        <w:rPr>
          <w:rFonts w:ascii="Times New Roman"/>
          <w:sz w:val="20"/>
        </w:rPr>
      </w:pPr>
    </w:p>
    <w:p w14:paraId="4E98D61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F4F2998" w14:textId="77777777">
        <w:trPr>
          <w:trHeight w:val="931"/>
        </w:trPr>
        <w:tc>
          <w:tcPr>
            <w:tcW w:w="2880" w:type="dxa"/>
            <w:shd w:val="clear" w:color="auto" w:fill="8CA5D5"/>
          </w:tcPr>
          <w:p w14:paraId="585999E0" w14:textId="77777777" w:rsidR="00932A17" w:rsidRDefault="00932A17">
            <w:pPr>
              <w:pStyle w:val="TableParagraph"/>
              <w:spacing w:before="6"/>
              <w:ind w:left="0"/>
              <w:rPr>
                <w:rFonts w:ascii="Times New Roman"/>
                <w:sz w:val="28"/>
              </w:rPr>
            </w:pPr>
          </w:p>
          <w:p w14:paraId="007113B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D0D6E08" w14:textId="77777777" w:rsidR="00932A17" w:rsidRDefault="00932A17">
            <w:pPr>
              <w:pStyle w:val="TableParagraph"/>
              <w:spacing w:before="6"/>
              <w:ind w:left="0"/>
              <w:rPr>
                <w:rFonts w:ascii="Times New Roman"/>
                <w:sz w:val="28"/>
              </w:rPr>
            </w:pPr>
          </w:p>
          <w:p w14:paraId="5742DEA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B63B4E5" w14:textId="77777777" w:rsidR="00932A17" w:rsidRDefault="00932A17">
            <w:pPr>
              <w:pStyle w:val="TableParagraph"/>
              <w:spacing w:before="6"/>
              <w:ind w:left="0"/>
              <w:rPr>
                <w:rFonts w:ascii="Times New Roman"/>
                <w:sz w:val="28"/>
              </w:rPr>
            </w:pPr>
          </w:p>
          <w:p w14:paraId="7B1F94A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5968DE2" w14:textId="77777777" w:rsidR="00932A17" w:rsidRDefault="00932A17">
            <w:pPr>
              <w:pStyle w:val="TableParagraph"/>
              <w:spacing w:before="6"/>
              <w:ind w:left="0"/>
              <w:rPr>
                <w:rFonts w:ascii="Times New Roman"/>
                <w:sz w:val="28"/>
              </w:rPr>
            </w:pPr>
          </w:p>
          <w:p w14:paraId="7BCDC80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07FA5D6" w14:textId="77777777" w:rsidR="00932A17" w:rsidRDefault="00BF5E70">
            <w:pPr>
              <w:pStyle w:val="TableParagraph"/>
              <w:spacing w:before="116"/>
              <w:ind w:left="787" w:right="778"/>
              <w:jc w:val="center"/>
              <w:rPr>
                <w:b/>
                <w:sz w:val="28"/>
              </w:rPr>
            </w:pPr>
            <w:r>
              <w:rPr>
                <w:b/>
                <w:sz w:val="28"/>
              </w:rPr>
              <w:t>Learning Progression</w:t>
            </w:r>
          </w:p>
          <w:p w14:paraId="5C09CEC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0174CF4" w14:textId="77777777">
        <w:trPr>
          <w:trHeight w:val="8185"/>
        </w:trPr>
        <w:tc>
          <w:tcPr>
            <w:tcW w:w="2880" w:type="dxa"/>
            <w:shd w:val="clear" w:color="auto" w:fill="DCDDDE"/>
          </w:tcPr>
          <w:p w14:paraId="1AFBA2FC" w14:textId="77777777" w:rsidR="00932A17" w:rsidRDefault="00BF5E70">
            <w:pPr>
              <w:pStyle w:val="TableParagraph"/>
              <w:spacing w:before="133" w:line="249" w:lineRule="auto"/>
              <w:ind w:left="90" w:right="247"/>
              <w:rPr>
                <w:sz w:val="20"/>
              </w:rPr>
            </w:pPr>
            <w:r>
              <w:rPr>
                <w:b/>
                <w:sz w:val="20"/>
              </w:rPr>
              <w:t xml:space="preserve">W.6.3 </w:t>
            </w:r>
            <w:r>
              <w:rPr>
                <w:sz w:val="20"/>
              </w:rPr>
              <w:t>Write narratives to develop real or imagined experiences or events using effective technique, relevant descriptive details, and well- structured event sequences.</w:t>
            </w:r>
          </w:p>
          <w:p w14:paraId="42A84D47" w14:textId="77777777" w:rsidR="00932A17" w:rsidRDefault="00BF5E70" w:rsidP="00C61D9B">
            <w:pPr>
              <w:pStyle w:val="TableParagraph"/>
              <w:numPr>
                <w:ilvl w:val="0"/>
                <w:numId w:val="230"/>
              </w:numPr>
              <w:tabs>
                <w:tab w:val="left" w:pos="270"/>
              </w:tabs>
              <w:spacing w:before="95" w:line="249" w:lineRule="auto"/>
              <w:ind w:right="85"/>
              <w:rPr>
                <w:sz w:val="20"/>
              </w:rPr>
            </w:pPr>
            <w:r>
              <w:rPr>
                <w:sz w:val="20"/>
              </w:rPr>
              <w:t xml:space="preserve">Engage and orient the reader by establishing a context and introducing a narrator and/or characters; organize an event sequence that unfolds naturally and </w:t>
            </w:r>
            <w:r>
              <w:rPr>
                <w:spacing w:val="-3"/>
                <w:sz w:val="20"/>
              </w:rPr>
              <w:t>logically.</w:t>
            </w:r>
          </w:p>
          <w:p w14:paraId="4DA96B51" w14:textId="77777777" w:rsidR="00932A17" w:rsidRDefault="00BF5E70" w:rsidP="00C61D9B">
            <w:pPr>
              <w:pStyle w:val="TableParagraph"/>
              <w:numPr>
                <w:ilvl w:val="0"/>
                <w:numId w:val="230"/>
              </w:numPr>
              <w:tabs>
                <w:tab w:val="left" w:pos="270"/>
              </w:tabs>
              <w:spacing w:before="45" w:line="249" w:lineRule="auto"/>
              <w:ind w:right="120"/>
              <w:rPr>
                <w:sz w:val="20"/>
              </w:rPr>
            </w:pPr>
            <w:r>
              <w:rPr>
                <w:sz w:val="20"/>
              </w:rPr>
              <w:t>Use narrative techniques— such as dialogue, pacing, and description—to</w:t>
            </w:r>
            <w:r>
              <w:rPr>
                <w:spacing w:val="-20"/>
                <w:sz w:val="20"/>
              </w:rPr>
              <w:t xml:space="preserve"> </w:t>
            </w:r>
            <w:r>
              <w:rPr>
                <w:sz w:val="20"/>
              </w:rPr>
              <w:t>develop experiences, events, and/or characters.</w:t>
            </w:r>
          </w:p>
          <w:p w14:paraId="7786EA0C" w14:textId="77777777" w:rsidR="00932A17" w:rsidRDefault="00BF5E70" w:rsidP="00C61D9B">
            <w:pPr>
              <w:pStyle w:val="TableParagraph"/>
              <w:numPr>
                <w:ilvl w:val="0"/>
                <w:numId w:val="230"/>
              </w:numPr>
              <w:tabs>
                <w:tab w:val="left" w:pos="270"/>
              </w:tabs>
              <w:spacing w:before="44" w:line="249" w:lineRule="auto"/>
              <w:ind w:right="85"/>
              <w:rPr>
                <w:sz w:val="20"/>
              </w:rPr>
            </w:pPr>
            <w:r>
              <w:rPr>
                <w:sz w:val="20"/>
              </w:rPr>
              <w:t xml:space="preserve">Use a variety of transition words, phrases, and clauses to convey sequence and signal shifts from one time frame or setting to </w:t>
            </w:r>
            <w:r>
              <w:rPr>
                <w:spacing w:val="-3"/>
                <w:sz w:val="20"/>
              </w:rPr>
              <w:t>another.</w:t>
            </w:r>
          </w:p>
          <w:p w14:paraId="0DCDD695" w14:textId="77777777" w:rsidR="00932A17" w:rsidRDefault="00BF5E70" w:rsidP="00C61D9B">
            <w:pPr>
              <w:pStyle w:val="TableParagraph"/>
              <w:numPr>
                <w:ilvl w:val="0"/>
                <w:numId w:val="230"/>
              </w:numPr>
              <w:tabs>
                <w:tab w:val="left" w:pos="270"/>
              </w:tabs>
              <w:spacing w:before="45" w:line="249" w:lineRule="auto"/>
              <w:ind w:right="675"/>
              <w:rPr>
                <w:sz w:val="20"/>
              </w:rPr>
            </w:pPr>
            <w:r>
              <w:rPr>
                <w:sz w:val="20"/>
              </w:rPr>
              <w:t>Use precise words and phrases,</w:t>
            </w:r>
            <w:r>
              <w:rPr>
                <w:spacing w:val="-17"/>
                <w:sz w:val="20"/>
              </w:rPr>
              <w:t xml:space="preserve"> </w:t>
            </w:r>
            <w:r>
              <w:rPr>
                <w:sz w:val="20"/>
              </w:rPr>
              <w:t>relevant</w:t>
            </w:r>
          </w:p>
          <w:p w14:paraId="2CADCE4C" w14:textId="77777777" w:rsidR="00932A17" w:rsidRDefault="00BF5E70">
            <w:pPr>
              <w:pStyle w:val="TableParagraph"/>
              <w:spacing w:before="2" w:line="249" w:lineRule="auto"/>
              <w:ind w:left="270" w:right="89"/>
              <w:rPr>
                <w:sz w:val="20"/>
              </w:rPr>
            </w:pPr>
            <w:r>
              <w:rPr>
                <w:sz w:val="20"/>
              </w:rPr>
              <w:t>descriptive details, and sensory language to convey experiences and events.</w:t>
            </w:r>
          </w:p>
          <w:p w14:paraId="22D00DFB" w14:textId="77777777" w:rsidR="00932A17" w:rsidRDefault="00BF5E70" w:rsidP="00C61D9B">
            <w:pPr>
              <w:pStyle w:val="TableParagraph"/>
              <w:numPr>
                <w:ilvl w:val="0"/>
                <w:numId w:val="230"/>
              </w:numPr>
              <w:tabs>
                <w:tab w:val="left" w:pos="270"/>
              </w:tabs>
              <w:spacing w:before="42" w:line="249" w:lineRule="auto"/>
              <w:ind w:right="363"/>
              <w:jc w:val="both"/>
              <w:rPr>
                <w:sz w:val="20"/>
              </w:rPr>
            </w:pPr>
            <w:r>
              <w:rPr>
                <w:sz w:val="20"/>
              </w:rPr>
              <w:t>Provide a conclusion that follows from the narrated experiences or</w:t>
            </w:r>
            <w:r>
              <w:rPr>
                <w:spacing w:val="-8"/>
                <w:sz w:val="20"/>
              </w:rPr>
              <w:t xml:space="preserve"> </w:t>
            </w:r>
            <w:r>
              <w:rPr>
                <w:sz w:val="20"/>
              </w:rPr>
              <w:t>events.</w:t>
            </w:r>
          </w:p>
        </w:tc>
        <w:tc>
          <w:tcPr>
            <w:tcW w:w="1891" w:type="dxa"/>
          </w:tcPr>
          <w:p w14:paraId="22B51DE4" w14:textId="77777777" w:rsidR="00932A17" w:rsidRDefault="00BF5E70">
            <w:pPr>
              <w:pStyle w:val="TableParagraph"/>
              <w:spacing w:before="133" w:line="249" w:lineRule="auto"/>
              <w:ind w:left="90" w:right="470"/>
              <w:rPr>
                <w:sz w:val="20"/>
              </w:rPr>
            </w:pPr>
            <w:r>
              <w:rPr>
                <w:b/>
                <w:sz w:val="20"/>
              </w:rPr>
              <w:t xml:space="preserve">W.6.3a </w:t>
            </w:r>
            <w:r>
              <w:rPr>
                <w:sz w:val="20"/>
              </w:rPr>
              <w:t>Relate a personal</w:t>
            </w:r>
          </w:p>
          <w:p w14:paraId="19488727" w14:textId="77777777" w:rsidR="00932A17" w:rsidRDefault="00BF5E70">
            <w:pPr>
              <w:pStyle w:val="TableParagraph"/>
              <w:spacing w:before="1" w:line="249" w:lineRule="auto"/>
              <w:ind w:left="90" w:right="99"/>
              <w:rPr>
                <w:sz w:val="20"/>
              </w:rPr>
            </w:pPr>
            <w:r>
              <w:rPr>
                <w:sz w:val="20"/>
              </w:rPr>
              <w:t>experience or tell a story that includes descriptions of settings and characters, and a logical sequence of events with a conclusion using a graphic organizer or story map (e.g., concluding event or falling</w:t>
            </w:r>
            <w:r>
              <w:rPr>
                <w:spacing w:val="-4"/>
                <w:sz w:val="20"/>
              </w:rPr>
              <w:t xml:space="preserve"> </w:t>
            </w:r>
            <w:r>
              <w:rPr>
                <w:sz w:val="20"/>
              </w:rPr>
              <w:t>action).</w:t>
            </w:r>
          </w:p>
        </w:tc>
        <w:tc>
          <w:tcPr>
            <w:tcW w:w="2160" w:type="dxa"/>
          </w:tcPr>
          <w:p w14:paraId="0E75960C" w14:textId="77777777" w:rsidR="00932A17" w:rsidRDefault="00BF5E70">
            <w:pPr>
              <w:pStyle w:val="TableParagraph"/>
              <w:spacing w:before="133" w:line="249" w:lineRule="auto"/>
              <w:ind w:left="89" w:right="239"/>
              <w:rPr>
                <w:sz w:val="20"/>
              </w:rPr>
            </w:pPr>
            <w:r>
              <w:rPr>
                <w:b/>
                <w:sz w:val="20"/>
              </w:rPr>
              <w:t xml:space="preserve">W.6.3b </w:t>
            </w:r>
            <w:r>
              <w:rPr>
                <w:sz w:val="20"/>
              </w:rPr>
              <w:t>Relate a personal experience or tell a story that includes a setting, characters, and a logical sequence</w:t>
            </w:r>
          </w:p>
          <w:p w14:paraId="500A0AA6" w14:textId="77777777" w:rsidR="00932A17" w:rsidRDefault="00BF5E70">
            <w:pPr>
              <w:pStyle w:val="TableParagraph"/>
              <w:spacing w:before="5" w:line="249" w:lineRule="auto"/>
              <w:ind w:left="89" w:right="262"/>
              <w:rPr>
                <w:sz w:val="20"/>
              </w:rPr>
            </w:pPr>
            <w:r>
              <w:rPr>
                <w:sz w:val="20"/>
              </w:rPr>
              <w:t>of events using a graphic organizer or story map.</w:t>
            </w:r>
          </w:p>
        </w:tc>
        <w:tc>
          <w:tcPr>
            <w:tcW w:w="1901" w:type="dxa"/>
          </w:tcPr>
          <w:p w14:paraId="2C47564D" w14:textId="77777777" w:rsidR="00932A17" w:rsidRDefault="00BF5E70">
            <w:pPr>
              <w:pStyle w:val="TableParagraph"/>
              <w:spacing w:before="133" w:line="249" w:lineRule="auto"/>
              <w:ind w:left="89" w:right="470"/>
              <w:rPr>
                <w:sz w:val="20"/>
              </w:rPr>
            </w:pPr>
            <w:r>
              <w:rPr>
                <w:b/>
                <w:sz w:val="20"/>
              </w:rPr>
              <w:t xml:space="preserve">W.6.3c </w:t>
            </w:r>
            <w:r>
              <w:rPr>
                <w:sz w:val="20"/>
              </w:rPr>
              <w:t>Relate a personal</w:t>
            </w:r>
          </w:p>
          <w:p w14:paraId="47C69333" w14:textId="77777777" w:rsidR="00932A17" w:rsidRDefault="00BF5E70">
            <w:pPr>
              <w:pStyle w:val="TableParagraph"/>
              <w:spacing w:before="1" w:line="249" w:lineRule="auto"/>
              <w:ind w:left="89" w:right="158"/>
              <w:rPr>
                <w:sz w:val="20"/>
              </w:rPr>
            </w:pPr>
            <w:r>
              <w:rPr>
                <w:sz w:val="20"/>
              </w:rPr>
              <w:t>experience using pictures, words, and/or sentences. Include a beginning, middle, and end using a graphic organizer or story map.</w:t>
            </w:r>
          </w:p>
        </w:tc>
        <w:tc>
          <w:tcPr>
            <w:tcW w:w="5549" w:type="dxa"/>
          </w:tcPr>
          <w:p w14:paraId="2809F374" w14:textId="3567E886" w:rsidR="00932A17" w:rsidRDefault="00BF5E70" w:rsidP="00C61D9B">
            <w:pPr>
              <w:pStyle w:val="TableParagraph"/>
              <w:numPr>
                <w:ilvl w:val="0"/>
                <w:numId w:val="229"/>
              </w:numPr>
              <w:tabs>
                <w:tab w:val="left" w:pos="270"/>
              </w:tabs>
              <w:spacing w:before="133"/>
              <w:rPr>
                <w:sz w:val="20"/>
              </w:rPr>
            </w:pPr>
            <w:r>
              <w:rPr>
                <w:sz w:val="20"/>
              </w:rPr>
              <w:t>Recognize that stories must be told in a logical</w:t>
            </w:r>
            <w:r>
              <w:rPr>
                <w:spacing w:val="-16"/>
                <w:sz w:val="20"/>
              </w:rPr>
              <w:t xml:space="preserve"> </w:t>
            </w:r>
            <w:r>
              <w:rPr>
                <w:sz w:val="20"/>
              </w:rPr>
              <w:t>order</w:t>
            </w:r>
            <w:r w:rsidR="00C0365F">
              <w:rPr>
                <w:sz w:val="20"/>
              </w:rPr>
              <w:t>.</w:t>
            </w:r>
          </w:p>
          <w:p w14:paraId="20CD8082" w14:textId="77777777" w:rsidR="00932A17" w:rsidRDefault="00BF5E70" w:rsidP="00C61D9B">
            <w:pPr>
              <w:pStyle w:val="TableParagraph"/>
              <w:numPr>
                <w:ilvl w:val="0"/>
                <w:numId w:val="229"/>
              </w:numPr>
              <w:tabs>
                <w:tab w:val="left" w:pos="270"/>
              </w:tabs>
              <w:spacing w:line="249" w:lineRule="auto"/>
              <w:ind w:right="98"/>
              <w:rPr>
                <w:sz w:val="20"/>
              </w:rPr>
            </w:pPr>
            <w:r>
              <w:rPr>
                <w:sz w:val="20"/>
              </w:rPr>
              <w:t>If provided a list of transition words and phrases, use them to create a flow from one idea or paragraph to the</w:t>
            </w:r>
            <w:r>
              <w:rPr>
                <w:spacing w:val="-18"/>
                <w:sz w:val="20"/>
              </w:rPr>
              <w:t xml:space="preserve"> </w:t>
            </w:r>
            <w:r>
              <w:rPr>
                <w:sz w:val="20"/>
              </w:rPr>
              <w:t>next.</w:t>
            </w:r>
          </w:p>
          <w:p w14:paraId="06C7CD21" w14:textId="77777777" w:rsidR="00932A17" w:rsidRDefault="00BF5E70" w:rsidP="00C61D9B">
            <w:pPr>
              <w:pStyle w:val="TableParagraph"/>
              <w:numPr>
                <w:ilvl w:val="0"/>
                <w:numId w:val="229"/>
              </w:numPr>
              <w:tabs>
                <w:tab w:val="left" w:pos="270"/>
              </w:tabs>
              <w:spacing w:before="41"/>
              <w:rPr>
                <w:sz w:val="20"/>
              </w:rPr>
            </w:pPr>
            <w:r>
              <w:rPr>
                <w:sz w:val="20"/>
              </w:rPr>
              <w:t>Recognize the characteristics of</w:t>
            </w:r>
            <w:r>
              <w:rPr>
                <w:spacing w:val="-5"/>
                <w:sz w:val="20"/>
              </w:rPr>
              <w:t xml:space="preserve"> </w:t>
            </w:r>
            <w:r>
              <w:rPr>
                <w:sz w:val="20"/>
              </w:rPr>
              <w:t>dialogue.</w:t>
            </w:r>
          </w:p>
          <w:p w14:paraId="3A150C8F" w14:textId="77777777" w:rsidR="00932A17" w:rsidRDefault="00BF5E70" w:rsidP="00C61D9B">
            <w:pPr>
              <w:pStyle w:val="TableParagraph"/>
              <w:numPr>
                <w:ilvl w:val="0"/>
                <w:numId w:val="229"/>
              </w:numPr>
              <w:tabs>
                <w:tab w:val="left" w:pos="270"/>
              </w:tabs>
              <w:rPr>
                <w:sz w:val="20"/>
              </w:rPr>
            </w:pPr>
            <w:r>
              <w:rPr>
                <w:sz w:val="20"/>
              </w:rPr>
              <w:t>Define</w:t>
            </w:r>
            <w:r>
              <w:rPr>
                <w:spacing w:val="-2"/>
                <w:sz w:val="20"/>
              </w:rPr>
              <w:t xml:space="preserve"> </w:t>
            </w:r>
            <w:r w:rsidRPr="00A85380">
              <w:rPr>
                <w:i/>
                <w:iCs/>
                <w:sz w:val="20"/>
              </w:rPr>
              <w:t>dialogue</w:t>
            </w:r>
            <w:r>
              <w:rPr>
                <w:sz w:val="20"/>
              </w:rPr>
              <w:t>.</w:t>
            </w:r>
          </w:p>
          <w:p w14:paraId="548F8BCF" w14:textId="77777777" w:rsidR="00932A17" w:rsidRDefault="00BF5E70" w:rsidP="00C61D9B">
            <w:pPr>
              <w:pStyle w:val="TableParagraph"/>
              <w:numPr>
                <w:ilvl w:val="0"/>
                <w:numId w:val="229"/>
              </w:numPr>
              <w:tabs>
                <w:tab w:val="left" w:pos="270"/>
              </w:tabs>
              <w:rPr>
                <w:sz w:val="20"/>
              </w:rPr>
            </w:pPr>
            <w:r>
              <w:rPr>
                <w:sz w:val="20"/>
              </w:rPr>
              <w:t>Recognize the components of a story</w:t>
            </w:r>
            <w:r>
              <w:rPr>
                <w:spacing w:val="-5"/>
                <w:sz w:val="20"/>
              </w:rPr>
              <w:t xml:space="preserve"> </w:t>
            </w:r>
            <w:r>
              <w:rPr>
                <w:sz w:val="20"/>
              </w:rPr>
              <w:t>map.</w:t>
            </w:r>
          </w:p>
          <w:p w14:paraId="21F37771" w14:textId="77777777" w:rsidR="00932A17" w:rsidRDefault="00BF5E70" w:rsidP="00C61D9B">
            <w:pPr>
              <w:pStyle w:val="TableParagraph"/>
              <w:numPr>
                <w:ilvl w:val="0"/>
                <w:numId w:val="229"/>
              </w:numPr>
              <w:tabs>
                <w:tab w:val="left" w:pos="270"/>
              </w:tabs>
              <w:rPr>
                <w:sz w:val="20"/>
              </w:rPr>
            </w:pPr>
            <w:r>
              <w:rPr>
                <w:sz w:val="20"/>
              </w:rPr>
              <w:t>Define</w:t>
            </w:r>
            <w:r>
              <w:rPr>
                <w:spacing w:val="-2"/>
                <w:sz w:val="20"/>
              </w:rPr>
              <w:t xml:space="preserve"> </w:t>
            </w:r>
            <w:r w:rsidRPr="00A85380">
              <w:rPr>
                <w:i/>
                <w:iCs/>
                <w:sz w:val="20"/>
              </w:rPr>
              <w:t>characters</w:t>
            </w:r>
            <w:r>
              <w:rPr>
                <w:sz w:val="20"/>
              </w:rPr>
              <w:t>.</w:t>
            </w:r>
          </w:p>
          <w:p w14:paraId="1439EB77" w14:textId="77777777" w:rsidR="00932A17" w:rsidRDefault="00BF5E70" w:rsidP="00C61D9B">
            <w:pPr>
              <w:pStyle w:val="TableParagraph"/>
              <w:numPr>
                <w:ilvl w:val="0"/>
                <w:numId w:val="229"/>
              </w:numPr>
              <w:tabs>
                <w:tab w:val="left" w:pos="270"/>
              </w:tabs>
              <w:rPr>
                <w:sz w:val="20"/>
              </w:rPr>
            </w:pPr>
            <w:r>
              <w:rPr>
                <w:sz w:val="20"/>
              </w:rPr>
              <w:t xml:space="preserve">Define </w:t>
            </w:r>
            <w:r w:rsidRPr="00A85380">
              <w:rPr>
                <w:i/>
                <w:iCs/>
                <w:sz w:val="20"/>
              </w:rPr>
              <w:t>events</w:t>
            </w:r>
            <w:r>
              <w:rPr>
                <w:sz w:val="20"/>
              </w:rPr>
              <w:t xml:space="preserve"> or</w:t>
            </w:r>
            <w:r>
              <w:rPr>
                <w:spacing w:val="-4"/>
                <w:sz w:val="20"/>
              </w:rPr>
              <w:t xml:space="preserve"> </w:t>
            </w:r>
            <w:r w:rsidRPr="00A85380">
              <w:rPr>
                <w:i/>
                <w:iCs/>
                <w:sz w:val="20"/>
              </w:rPr>
              <w:t>plot</w:t>
            </w:r>
            <w:r>
              <w:rPr>
                <w:sz w:val="20"/>
              </w:rPr>
              <w:t>.</w:t>
            </w:r>
          </w:p>
          <w:p w14:paraId="0D0AFDAA" w14:textId="77777777" w:rsidR="00932A17" w:rsidRDefault="00BF5E70" w:rsidP="00C61D9B">
            <w:pPr>
              <w:pStyle w:val="TableParagraph"/>
              <w:numPr>
                <w:ilvl w:val="0"/>
                <w:numId w:val="229"/>
              </w:numPr>
              <w:tabs>
                <w:tab w:val="left" w:pos="270"/>
              </w:tabs>
              <w:rPr>
                <w:sz w:val="20"/>
              </w:rPr>
            </w:pPr>
            <w:r>
              <w:rPr>
                <w:sz w:val="20"/>
              </w:rPr>
              <w:t>Define</w:t>
            </w:r>
            <w:r>
              <w:rPr>
                <w:spacing w:val="-2"/>
                <w:sz w:val="20"/>
              </w:rPr>
              <w:t xml:space="preserve"> </w:t>
            </w:r>
            <w:r w:rsidRPr="00A85380">
              <w:rPr>
                <w:i/>
                <w:iCs/>
                <w:sz w:val="20"/>
              </w:rPr>
              <w:t>setting</w:t>
            </w:r>
            <w:r>
              <w:rPr>
                <w:sz w:val="20"/>
              </w:rPr>
              <w:t>.</w:t>
            </w:r>
          </w:p>
          <w:p w14:paraId="79B21688" w14:textId="77777777" w:rsidR="00932A17" w:rsidRDefault="00BF5E70" w:rsidP="00C61D9B">
            <w:pPr>
              <w:pStyle w:val="TableParagraph"/>
              <w:numPr>
                <w:ilvl w:val="0"/>
                <w:numId w:val="229"/>
              </w:numPr>
              <w:tabs>
                <w:tab w:val="left" w:pos="270"/>
              </w:tabs>
              <w:rPr>
                <w:sz w:val="20"/>
              </w:rPr>
            </w:pPr>
            <w:r>
              <w:rPr>
                <w:sz w:val="20"/>
              </w:rPr>
              <w:t>Actively engage in personal</w:t>
            </w:r>
            <w:r>
              <w:rPr>
                <w:spacing w:val="-5"/>
                <w:sz w:val="20"/>
              </w:rPr>
              <w:t xml:space="preserve"> </w:t>
            </w:r>
            <w:r>
              <w:rPr>
                <w:sz w:val="20"/>
              </w:rPr>
              <w:t>storytelling.</w:t>
            </w:r>
          </w:p>
        </w:tc>
      </w:tr>
    </w:tbl>
    <w:p w14:paraId="58EFF5B2" w14:textId="77777777" w:rsidR="00932A17" w:rsidRDefault="00932A17">
      <w:pPr>
        <w:rPr>
          <w:sz w:val="20"/>
        </w:rPr>
        <w:sectPr w:rsidR="00932A17">
          <w:pgSz w:w="15840" w:h="12240" w:orient="landscape"/>
          <w:pgMar w:top="0" w:right="0" w:bottom="720" w:left="0" w:header="0" w:footer="520" w:gutter="0"/>
          <w:cols w:space="720"/>
        </w:sectPr>
      </w:pPr>
    </w:p>
    <w:p w14:paraId="08B18B5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280" behindDoc="0" locked="0" layoutInCell="1" allowOverlap="1" wp14:anchorId="3F4459B9" wp14:editId="1603F02D">
                <wp:simplePos x="0" y="0"/>
                <wp:positionH relativeFrom="page">
                  <wp:posOffset>6350</wp:posOffset>
                </wp:positionH>
                <wp:positionV relativeFrom="page">
                  <wp:posOffset>6350</wp:posOffset>
                </wp:positionV>
                <wp:extent cx="10052050" cy="685800"/>
                <wp:effectExtent l="0" t="0" r="0" b="0"/>
                <wp:wrapNone/>
                <wp:docPr id="674"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75" name="Rectangle 190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Text Box 190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7DC6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77" name="Text Box 190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BF0DA" w14:textId="77777777" w:rsidR="00742030" w:rsidRDefault="00742030">
                              <w:pPr>
                                <w:spacing w:line="201" w:lineRule="exact"/>
                                <w:rPr>
                                  <w:b/>
                                  <w:sz w:val="18"/>
                                </w:rPr>
                              </w:pPr>
                              <w:r>
                                <w:rPr>
                                  <w:b/>
                                  <w:color w:val="FFFFFF"/>
                                  <w:sz w:val="18"/>
                                </w:rPr>
                                <w:t>181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459B9" id="Group 1899" o:spid="_x0000_s1742" style="position:absolute;margin-left:.5pt;margin-top:.5pt;width:791.5pt;height:54pt;z-index:152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qgfsgMAAGMOAAAOAAAAZHJzL2Uyb0RvYy54bWzsV21v2zYQ/j6g/4Hgd0WiIsmSEKVobCsY&#13;&#10;kG3F2v0AWqJeMEnUSDpyOuy/70jaip10a9q0BQrEH2RSRx3vnrvnEXXxetd36JYJ2fIhw+TMw4gN&#13;&#10;BS/boc7wH+9zJ8ZIKjqUtOMDy/Adk/j15aufLqYxZT5veFcygcDJINNpzHCj1Ji6riwa1lN5xkc2&#13;&#10;gLHioqcKpqJ2S0En8N53ru95kTtxUY6CF0xKuLuyRnxp/FcVK9RvVSWZQl2GITZlrsJcN/rqXl7Q&#13;&#10;tBZ0bNpiHwb9gih62g6w6exqRRVFW9E+ctW3heCSV+qs4L3Lq6otmMkBsiHeg2yuBd+OJpc6nepx&#13;&#10;hgmgfYDTF7stfr19K1BbZjhaBBgNtIcimX0RiZNE4zONdQrLrsX4bnwrbJIwvOHFnxLM7kO7ntd2&#13;&#10;MdpMv/ASPNKt4gafXSV67QIyRztThru5DGynUAE3ieeFvhdCuQowRnEYe/tCFQ1UUz9HwAg2+DMF&#13;&#10;LJr14dkwPt8/SLzYmF2a2l1NpPvIdFrQcfIeVPk8UN81dGSmVlKjNYMaHkD9HXqRDnXHEElsPjoC&#13;&#10;WHpAVR5DemTRyyQg/0kwH4Ayw/k/kNB0FFJdM94jPciwgChNoejtjVS6vPdLdN0k79oyb7vOTES9&#13;&#10;WXYC3VJgV75eXM2AnyzrBr144Pox69HegQBhD23ToRq2/J0QP/Cu/MTJo3jhBHkQOsnCix2PJFdJ&#13;&#10;5AVJsMr/0QGSIG3asmTDTTuwA3NJ8LQi7jXEcs5wF00ZTkI/NLmfRC+Pk/TMTzcd4HKyrG8VCFnX&#13;&#10;9hmGdoWf7cyG0XI9lKZLFW07O3ZPwzfeAIPDv0EFutXW3bbqhpd30AOCQ5GgwUFyYdBw8QGjCeQr&#13;&#10;w/KvLRUMo+7nAVo5IUEAy5SZBOHCh4k4tmyOLXQowFWGFUZ2uFRWI7ejaOsGdiIGmIG/ASJXrWkM&#13;&#10;HZ+NCuLWE2DTd6NVdKDVe907V3ynWUWsXM3cQWoHlkPwz+aXARFUJwh9W1y9tRasKEx8K1a+Z0yz&#13;&#10;5NyT54n8mllC08+ijZes43UcOIEfrZ3AW62cN/kycKKcLMLV+Wq5XJFT2mgyPp82RgX+WxJy/XvM&#13;&#10;lqP2t1ICeJn2f1ECrSufUAK12+zMG/s8jA8N/5nqMCvDrAowsIoAgx9PDRYfUwPDRK1L+3fsV1YD&#13;&#10;EsQkMaeQR3pw7pMXOfjICeFFDr7BweBIDvbH9cNr+cmHhe8mB+YEDl8y5qCz/+rSn0rHc3OYuP82&#13;&#10;vPwX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I8qgfsgMAAGMOAAAOAAAAAAAAAAAAAAAAAC4CAABkcnMvZTJvRG9j&#13;&#10;LnhtbFBLAQItABQABgAIAAAAIQCfdon14AAAAA0BAAAPAAAAAAAAAAAAAAAAAAwGAABkcnMvZG93&#13;&#10;bnJldi54bWxQSwUGAAAAAAQABADzAAAAGQcAAAAA&#13;&#10;">
                <v:rect id="Rectangle 1900" o:spid="_x0000_s17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8Z8yQAAAOEAAAAPAAAAZHJzL2Rvd25yZXYueG1sRI9Ba8JA&#13;&#10;FITvQv/D8gq91Y2lSSW6SmgrFA8FY0WPj+wzCWbfhuw2if/eLRS8DAzDfMMs16NpRE+dqy0rmE0j&#13;&#10;EMSF1TWXCn72m+c5COeRNTaWScGVHKxXD5MlptoOvKM+96UIEHYpKqi8b1MpXVGRQTe1LXHIzrYz&#13;&#10;6IPtSqk7HALcNPIlihJpsOawUGFL7xUVl/zXKPi+fpozx3W+T450em0Pm1O2PSj19Dh+LIJkCxCe&#13;&#10;Rn9v/CO+tILkLYa/R+ENyNUNAAD//wMAUEsBAi0AFAAGAAgAAAAhANvh9svuAAAAhQEAABMAAAAA&#13;&#10;AAAAAAAAAAAAAAAAAFtDb250ZW50X1R5cGVzXS54bWxQSwECLQAUAAYACAAAACEAWvQsW78AAAAV&#13;&#10;AQAACwAAAAAAAAAAAAAAAAAfAQAAX3JlbHMvLnJlbHNQSwECLQAUAAYACAAAACEA53/GfMkAAADh&#13;&#10;AAAADwAAAAAAAAAAAAAAAAAHAgAAZHJzL2Rvd25yZXYueG1sUEsFBgAAAAADAAMAtwAAAP0CAAAA&#13;&#10;AA==&#13;&#10;" fillcolor="#fe7b80" stroked="f">
                  <v:path arrowok="t"/>
                </v:rect>
                <v:shape id="Text Box 1901" o:spid="_x0000_s17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6KiyAAAAOEAAAAPAAAAZHJzL2Rvd25yZXYueG1sRI9BawIx&#13;&#10;FITvhf6H8Aq91WyFrrIaRRRpoXhQW/D42Dw3i5uXJUnX+O8bodDLwDDMN8x8mWwnBvKhdazgdVSA&#13;&#10;IK6dbrlR8HXcvkxBhIissXNMCm4UYLl4fJhjpd2V9zQcYiMyhEOFCkyMfSVlqA1ZDCPXE+fs7LzF&#13;&#10;mK1vpPZ4zXDbyXFRlNJiy3nBYE9rQ/Xl8GMVfK/77Wc6GdwNb/p9M57sb75OSj0/pc0sy2oGIlKK&#13;&#10;/40/xIdWUE5KuD/Kb0AufgEAAP//AwBQSwECLQAUAAYACAAAACEA2+H2y+4AAACFAQAAEwAAAAAA&#13;&#10;AAAAAAAAAAAAAAAAW0NvbnRlbnRfVHlwZXNdLnhtbFBLAQItABQABgAIAAAAIQBa9CxbvwAAABUB&#13;&#10;AAALAAAAAAAAAAAAAAAAAB8BAABfcmVscy8ucmVsc1BLAQItABQABgAIAAAAIQCRY6KiyAAAAOEA&#13;&#10;AAAPAAAAAAAAAAAAAAAAAAcCAABkcnMvZG93bnJldi54bWxQSwUGAAAAAAMAAwC3AAAA/AIAAAAA&#13;&#10;" filled="f" stroked="f">
                  <v:path arrowok="t"/>
                  <v:textbox inset="0,0,0,0">
                    <w:txbxContent>
                      <w:p w14:paraId="1C57DC6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902" o:spid="_x0000_s17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c5yAAAAOEAAAAPAAAAZHJzL2Rvd25yZXYueG1sRI9BawIx&#13;&#10;FITvQv9DeIXeNFtBV1ajFEUsFA9qCz0+Nq+bpZuXJUnX+O8bodDLwDDMN8xqk2wnBvKhdazgeVKA&#13;&#10;IK6dbrlR8H7ZjxcgQkTW2DkmBTcKsFk/jFZYaXflEw3n2IgM4VChAhNjX0kZakMWw8T1xDn7ct5i&#13;&#10;zNY3Unu8Zrjt5LQo5tJiy3nBYE9bQ/X3+ccq+Nj2+7f0afA4zPRhNy1PN18npZ4e026Z5WUJIlKK&#13;&#10;/40/xKtWMC9LuD/Kb0CufwEAAP//AwBQSwECLQAUAAYACAAAACEA2+H2y+4AAACFAQAAEwAAAAAA&#13;&#10;AAAAAAAAAAAAAAAAW0NvbnRlbnRfVHlwZXNdLnhtbFBLAQItABQABgAIAAAAIQBa9CxbvwAAABUB&#13;&#10;AAALAAAAAAAAAAAAAAAAAB8BAABfcmVscy8ucmVsc1BLAQItABQABgAIAAAAIQD+Lwc5yAAAAOEA&#13;&#10;AAAPAAAAAAAAAAAAAAAAAAcCAABkcnMvZG93bnJldi54bWxQSwUGAAAAAAMAAwC3AAAA/AIAAAAA&#13;&#10;" filled="f" stroked="f">
                  <v:path arrowok="t"/>
                  <v:textbox inset="0,0,0,0">
                    <w:txbxContent>
                      <w:p w14:paraId="4B8BF0DA" w14:textId="77777777" w:rsidR="00742030" w:rsidRDefault="00742030">
                        <w:pPr>
                          <w:spacing w:line="201" w:lineRule="exact"/>
                          <w:rPr>
                            <w:b/>
                            <w:sz w:val="18"/>
                          </w:rPr>
                        </w:pPr>
                        <w:r>
                          <w:rPr>
                            <w:b/>
                            <w:color w:val="FFFFFF"/>
                            <w:sz w:val="18"/>
                          </w:rPr>
                          <w:t>181</w:t>
                        </w:r>
                      </w:p>
                    </w:txbxContent>
                  </v:textbox>
                </v:shape>
                <w10:wrap anchorx="page" anchory="page"/>
              </v:group>
            </w:pict>
          </mc:Fallback>
        </mc:AlternateContent>
      </w:r>
    </w:p>
    <w:p w14:paraId="1E3ACAF1" w14:textId="77777777" w:rsidR="00932A17" w:rsidRDefault="00932A17">
      <w:pPr>
        <w:pStyle w:val="BodyText"/>
        <w:rPr>
          <w:rFonts w:ascii="Times New Roman"/>
          <w:sz w:val="20"/>
        </w:rPr>
      </w:pPr>
    </w:p>
    <w:p w14:paraId="50884695" w14:textId="77777777" w:rsidR="00932A17" w:rsidRDefault="00932A17">
      <w:pPr>
        <w:pStyle w:val="BodyText"/>
        <w:rPr>
          <w:rFonts w:ascii="Times New Roman"/>
          <w:sz w:val="20"/>
        </w:rPr>
      </w:pPr>
    </w:p>
    <w:p w14:paraId="1708A377" w14:textId="77777777" w:rsidR="00932A17" w:rsidRDefault="00932A17">
      <w:pPr>
        <w:pStyle w:val="BodyText"/>
        <w:rPr>
          <w:rFonts w:ascii="Times New Roman"/>
          <w:sz w:val="20"/>
        </w:rPr>
      </w:pPr>
    </w:p>
    <w:p w14:paraId="4173BDD5" w14:textId="77777777" w:rsidR="00932A17" w:rsidRDefault="00932A17">
      <w:pPr>
        <w:pStyle w:val="BodyText"/>
        <w:rPr>
          <w:rFonts w:ascii="Times New Roman"/>
          <w:sz w:val="20"/>
        </w:rPr>
      </w:pPr>
    </w:p>
    <w:p w14:paraId="104677A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EE36F41" w14:textId="77777777">
        <w:trPr>
          <w:trHeight w:val="931"/>
        </w:trPr>
        <w:tc>
          <w:tcPr>
            <w:tcW w:w="2880" w:type="dxa"/>
            <w:shd w:val="clear" w:color="auto" w:fill="8CA5D5"/>
          </w:tcPr>
          <w:p w14:paraId="7A695BB8" w14:textId="77777777" w:rsidR="00932A17" w:rsidRDefault="00932A17">
            <w:pPr>
              <w:pStyle w:val="TableParagraph"/>
              <w:spacing w:before="6"/>
              <w:ind w:left="0"/>
              <w:rPr>
                <w:rFonts w:ascii="Times New Roman"/>
                <w:sz w:val="28"/>
              </w:rPr>
            </w:pPr>
          </w:p>
          <w:p w14:paraId="36F08D1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5609C51" w14:textId="77777777" w:rsidR="00932A17" w:rsidRDefault="00932A17">
            <w:pPr>
              <w:pStyle w:val="TableParagraph"/>
              <w:spacing w:before="6"/>
              <w:ind w:left="0"/>
              <w:rPr>
                <w:rFonts w:ascii="Times New Roman"/>
                <w:sz w:val="28"/>
              </w:rPr>
            </w:pPr>
          </w:p>
          <w:p w14:paraId="2659B2C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A2C76F3" w14:textId="77777777" w:rsidR="00932A17" w:rsidRDefault="00932A17">
            <w:pPr>
              <w:pStyle w:val="TableParagraph"/>
              <w:spacing w:before="6"/>
              <w:ind w:left="0"/>
              <w:rPr>
                <w:rFonts w:ascii="Times New Roman"/>
                <w:sz w:val="28"/>
              </w:rPr>
            </w:pPr>
          </w:p>
          <w:p w14:paraId="76DC2F6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81273AD" w14:textId="77777777" w:rsidR="00932A17" w:rsidRDefault="00932A17">
            <w:pPr>
              <w:pStyle w:val="TableParagraph"/>
              <w:spacing w:before="6"/>
              <w:ind w:left="0"/>
              <w:rPr>
                <w:rFonts w:ascii="Times New Roman"/>
                <w:sz w:val="28"/>
              </w:rPr>
            </w:pPr>
          </w:p>
          <w:p w14:paraId="76ECB326"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1A1AA05" w14:textId="77777777" w:rsidR="00932A17" w:rsidRDefault="00BF5E70">
            <w:pPr>
              <w:pStyle w:val="TableParagraph"/>
              <w:spacing w:before="116"/>
              <w:ind w:left="787" w:right="778"/>
              <w:jc w:val="center"/>
              <w:rPr>
                <w:b/>
                <w:sz w:val="28"/>
              </w:rPr>
            </w:pPr>
            <w:r>
              <w:rPr>
                <w:b/>
                <w:sz w:val="28"/>
              </w:rPr>
              <w:t>Learning Progression</w:t>
            </w:r>
          </w:p>
          <w:p w14:paraId="62046D5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BF69FA1" w14:textId="77777777">
        <w:trPr>
          <w:trHeight w:val="524"/>
        </w:trPr>
        <w:tc>
          <w:tcPr>
            <w:tcW w:w="14381" w:type="dxa"/>
            <w:gridSpan w:val="5"/>
            <w:shd w:val="clear" w:color="auto" w:fill="DCDDDE"/>
          </w:tcPr>
          <w:p w14:paraId="563009D9" w14:textId="77777777" w:rsidR="00932A17" w:rsidRDefault="00BF5E70">
            <w:pPr>
              <w:pStyle w:val="TableParagraph"/>
              <w:spacing w:before="124"/>
              <w:ind w:left="4972" w:right="4965"/>
              <w:jc w:val="center"/>
              <w:rPr>
                <w:rFonts w:ascii="Arial-BoldItalicMT"/>
                <w:b/>
                <w:i/>
                <w:sz w:val="24"/>
              </w:rPr>
            </w:pPr>
            <w:r>
              <w:rPr>
                <w:rFonts w:ascii="Arial-BoldItalicMT"/>
                <w:b/>
                <w:i/>
                <w:sz w:val="24"/>
              </w:rPr>
              <w:t>Production and Distribution of Writing</w:t>
            </w:r>
          </w:p>
        </w:tc>
      </w:tr>
      <w:tr w:rsidR="00932A17" w14:paraId="4B2D41F8" w14:textId="77777777">
        <w:trPr>
          <w:trHeight w:val="2335"/>
        </w:trPr>
        <w:tc>
          <w:tcPr>
            <w:tcW w:w="2880" w:type="dxa"/>
            <w:shd w:val="clear" w:color="auto" w:fill="DCDDDE"/>
          </w:tcPr>
          <w:p w14:paraId="0F569625" w14:textId="77777777" w:rsidR="00932A17" w:rsidRDefault="00BF5E70">
            <w:pPr>
              <w:pStyle w:val="TableParagraph"/>
              <w:spacing w:before="133" w:line="249" w:lineRule="auto"/>
              <w:ind w:left="90" w:right="191"/>
              <w:rPr>
                <w:sz w:val="20"/>
              </w:rPr>
            </w:pPr>
            <w:r>
              <w:rPr>
                <w:b/>
                <w:sz w:val="20"/>
              </w:rPr>
              <w:t xml:space="preserve">W.6.4 </w:t>
            </w:r>
            <w:r>
              <w:rPr>
                <w:sz w:val="20"/>
              </w:rPr>
              <w:t>Produce clear and coherent writing in which the development, organization, and style are appropriate to task, purpose, and audience.</w:t>
            </w:r>
          </w:p>
        </w:tc>
        <w:tc>
          <w:tcPr>
            <w:tcW w:w="1891" w:type="dxa"/>
          </w:tcPr>
          <w:p w14:paraId="07CAB4D4" w14:textId="77777777" w:rsidR="00932A17" w:rsidRDefault="00BF5E70">
            <w:pPr>
              <w:pStyle w:val="TableParagraph"/>
              <w:spacing w:before="133" w:line="249" w:lineRule="auto"/>
              <w:ind w:left="90" w:right="59"/>
              <w:rPr>
                <w:sz w:val="20"/>
              </w:rPr>
            </w:pPr>
            <w:r>
              <w:rPr>
                <w:b/>
                <w:sz w:val="20"/>
              </w:rPr>
              <w:t xml:space="preserve">W.6.4a </w:t>
            </w:r>
            <w:r>
              <w:rPr>
                <w:sz w:val="20"/>
              </w:rPr>
              <w:t>Identify formal and informal writing tasks and select language appropriate for each task.</w:t>
            </w:r>
          </w:p>
        </w:tc>
        <w:tc>
          <w:tcPr>
            <w:tcW w:w="2160" w:type="dxa"/>
          </w:tcPr>
          <w:p w14:paraId="0687E304" w14:textId="77777777" w:rsidR="00932A17" w:rsidRDefault="00BF5E70">
            <w:pPr>
              <w:pStyle w:val="TableParagraph"/>
              <w:spacing w:before="133" w:line="249" w:lineRule="auto"/>
              <w:ind w:left="89" w:right="123"/>
              <w:jc w:val="both"/>
              <w:rPr>
                <w:sz w:val="20"/>
              </w:rPr>
            </w:pPr>
            <w:r>
              <w:rPr>
                <w:b/>
                <w:sz w:val="20"/>
              </w:rPr>
              <w:t xml:space="preserve">W.6.4b </w:t>
            </w:r>
            <w:r>
              <w:rPr>
                <w:sz w:val="20"/>
              </w:rPr>
              <w:t>Compose</w:t>
            </w:r>
            <w:r>
              <w:rPr>
                <w:spacing w:val="-21"/>
                <w:sz w:val="20"/>
              </w:rPr>
              <w:t xml:space="preserve"> </w:t>
            </w:r>
            <w:r>
              <w:rPr>
                <w:sz w:val="20"/>
              </w:rPr>
              <w:t>one or more sentences on a selected</w:t>
            </w:r>
            <w:r>
              <w:rPr>
                <w:spacing w:val="-1"/>
                <w:sz w:val="20"/>
              </w:rPr>
              <w:t xml:space="preserve"> </w:t>
            </w:r>
            <w:r>
              <w:rPr>
                <w:sz w:val="20"/>
              </w:rPr>
              <w:t>topic.</w:t>
            </w:r>
          </w:p>
        </w:tc>
        <w:tc>
          <w:tcPr>
            <w:tcW w:w="1901" w:type="dxa"/>
          </w:tcPr>
          <w:p w14:paraId="261CB432" w14:textId="77777777" w:rsidR="00932A17" w:rsidRDefault="00BF5E70">
            <w:pPr>
              <w:pStyle w:val="TableParagraph"/>
              <w:spacing w:before="133" w:line="249" w:lineRule="auto"/>
              <w:ind w:left="89" w:right="470"/>
              <w:rPr>
                <w:sz w:val="20"/>
              </w:rPr>
            </w:pPr>
            <w:r>
              <w:rPr>
                <w:b/>
                <w:sz w:val="20"/>
              </w:rPr>
              <w:t xml:space="preserve">W.6.4c </w:t>
            </w:r>
            <w:r>
              <w:rPr>
                <w:sz w:val="20"/>
              </w:rPr>
              <w:t>Select a topic and</w:t>
            </w:r>
          </w:p>
          <w:p w14:paraId="3639AE4B" w14:textId="77777777" w:rsidR="00932A17" w:rsidRDefault="00BF5E70">
            <w:pPr>
              <w:pStyle w:val="TableParagraph"/>
              <w:spacing w:before="1" w:line="249" w:lineRule="auto"/>
              <w:ind w:left="89" w:right="298"/>
              <w:jc w:val="both"/>
              <w:rPr>
                <w:sz w:val="20"/>
              </w:rPr>
            </w:pPr>
            <w:r>
              <w:rPr>
                <w:sz w:val="20"/>
              </w:rPr>
              <w:t>recognize details that are relevant to it.</w:t>
            </w:r>
          </w:p>
        </w:tc>
        <w:tc>
          <w:tcPr>
            <w:tcW w:w="5549" w:type="dxa"/>
          </w:tcPr>
          <w:p w14:paraId="5DE03BB3" w14:textId="77777777" w:rsidR="00932A17" w:rsidRDefault="00BF5E70" w:rsidP="00C61D9B">
            <w:pPr>
              <w:pStyle w:val="TableParagraph"/>
              <w:numPr>
                <w:ilvl w:val="0"/>
                <w:numId w:val="228"/>
              </w:numPr>
              <w:tabs>
                <w:tab w:val="left" w:pos="270"/>
              </w:tabs>
              <w:spacing w:before="133" w:line="249" w:lineRule="auto"/>
              <w:ind w:right="233"/>
              <w:rPr>
                <w:sz w:val="20"/>
              </w:rPr>
            </w:pPr>
            <w:r>
              <w:rPr>
                <w:sz w:val="20"/>
              </w:rPr>
              <w:t>Distinguish between language used for each writing</w:t>
            </w:r>
            <w:r>
              <w:rPr>
                <w:spacing w:val="-38"/>
                <w:sz w:val="20"/>
              </w:rPr>
              <w:t xml:space="preserve"> </w:t>
            </w:r>
            <w:r>
              <w:rPr>
                <w:sz w:val="20"/>
              </w:rPr>
              <w:t>style (persuasive, informative, and</w:t>
            </w:r>
            <w:r>
              <w:rPr>
                <w:spacing w:val="-6"/>
                <w:sz w:val="20"/>
              </w:rPr>
              <w:t xml:space="preserve"> </w:t>
            </w:r>
            <w:r>
              <w:rPr>
                <w:sz w:val="20"/>
              </w:rPr>
              <w:t>narrative).</w:t>
            </w:r>
          </w:p>
          <w:p w14:paraId="7E5F34AA" w14:textId="77777777" w:rsidR="00932A17" w:rsidRDefault="00BF5E70" w:rsidP="00C61D9B">
            <w:pPr>
              <w:pStyle w:val="TableParagraph"/>
              <w:numPr>
                <w:ilvl w:val="0"/>
                <w:numId w:val="228"/>
              </w:numPr>
              <w:tabs>
                <w:tab w:val="left" w:pos="270"/>
              </w:tabs>
              <w:spacing w:before="41" w:line="249" w:lineRule="auto"/>
              <w:ind w:right="876"/>
              <w:rPr>
                <w:sz w:val="20"/>
              </w:rPr>
            </w:pPr>
            <w:r>
              <w:rPr>
                <w:sz w:val="20"/>
              </w:rPr>
              <w:t>Identify the types of language used in persuasive, informative, and narrative</w:t>
            </w:r>
            <w:r>
              <w:rPr>
                <w:spacing w:val="-6"/>
                <w:sz w:val="20"/>
              </w:rPr>
              <w:t xml:space="preserve"> </w:t>
            </w:r>
            <w:r>
              <w:rPr>
                <w:sz w:val="20"/>
              </w:rPr>
              <w:t>writing.</w:t>
            </w:r>
          </w:p>
          <w:p w14:paraId="25745A84" w14:textId="25BA7493" w:rsidR="00932A17" w:rsidRDefault="00BF5E70" w:rsidP="00C61D9B">
            <w:pPr>
              <w:pStyle w:val="TableParagraph"/>
              <w:numPr>
                <w:ilvl w:val="0"/>
                <w:numId w:val="228"/>
              </w:numPr>
              <w:tabs>
                <w:tab w:val="left" w:pos="270"/>
              </w:tabs>
              <w:spacing w:before="42"/>
              <w:rPr>
                <w:sz w:val="20"/>
              </w:rPr>
            </w:pPr>
            <w:r>
              <w:rPr>
                <w:sz w:val="20"/>
              </w:rPr>
              <w:t xml:space="preserve">Develop an outline to demonstrate </w:t>
            </w:r>
            <w:r w:rsidR="000004F6">
              <w:rPr>
                <w:sz w:val="20"/>
              </w:rPr>
              <w:t xml:space="preserve">the </w:t>
            </w:r>
            <w:r>
              <w:rPr>
                <w:sz w:val="20"/>
              </w:rPr>
              <w:t>organization of</w:t>
            </w:r>
            <w:r>
              <w:rPr>
                <w:spacing w:val="-34"/>
                <w:sz w:val="20"/>
              </w:rPr>
              <w:t xml:space="preserve"> </w:t>
            </w:r>
            <w:r>
              <w:rPr>
                <w:sz w:val="20"/>
              </w:rPr>
              <w:t>writing.</w:t>
            </w:r>
          </w:p>
          <w:p w14:paraId="7BC13E0F" w14:textId="4E8D60B6" w:rsidR="00932A17" w:rsidRDefault="00BF5E70" w:rsidP="00C61D9B">
            <w:pPr>
              <w:pStyle w:val="TableParagraph"/>
              <w:numPr>
                <w:ilvl w:val="0"/>
                <w:numId w:val="228"/>
              </w:numPr>
              <w:tabs>
                <w:tab w:val="left" w:pos="270"/>
              </w:tabs>
              <w:spacing w:line="249" w:lineRule="auto"/>
              <w:ind w:right="530"/>
              <w:rPr>
                <w:sz w:val="20"/>
              </w:rPr>
            </w:pPr>
            <w:r>
              <w:rPr>
                <w:sz w:val="20"/>
              </w:rPr>
              <w:t xml:space="preserve">Identify how to construct an outline (e.g., </w:t>
            </w:r>
            <w:r w:rsidR="000004F6">
              <w:rPr>
                <w:sz w:val="20"/>
              </w:rPr>
              <w:t>i</w:t>
            </w:r>
            <w:r>
              <w:rPr>
                <w:sz w:val="20"/>
              </w:rPr>
              <w:t>ntro, thesis, topic sentences).</w:t>
            </w:r>
          </w:p>
          <w:p w14:paraId="3F76C9EC" w14:textId="77777777" w:rsidR="00932A17" w:rsidRDefault="00BF5E70" w:rsidP="00C61D9B">
            <w:pPr>
              <w:pStyle w:val="TableParagraph"/>
              <w:numPr>
                <w:ilvl w:val="0"/>
                <w:numId w:val="228"/>
              </w:numPr>
              <w:tabs>
                <w:tab w:val="left" w:pos="270"/>
              </w:tabs>
              <w:spacing w:before="42"/>
              <w:rPr>
                <w:sz w:val="20"/>
              </w:rPr>
            </w:pPr>
            <w:r>
              <w:rPr>
                <w:sz w:val="20"/>
              </w:rPr>
              <w:t>Actively engage with texts with various</w:t>
            </w:r>
            <w:r>
              <w:rPr>
                <w:spacing w:val="-9"/>
                <w:sz w:val="20"/>
              </w:rPr>
              <w:t xml:space="preserve"> </w:t>
            </w:r>
            <w:r>
              <w:rPr>
                <w:sz w:val="20"/>
              </w:rPr>
              <w:t>purposes.</w:t>
            </w:r>
          </w:p>
        </w:tc>
      </w:tr>
      <w:tr w:rsidR="00932A17" w14:paraId="3C9DC24B" w14:textId="77777777">
        <w:trPr>
          <w:trHeight w:val="3695"/>
        </w:trPr>
        <w:tc>
          <w:tcPr>
            <w:tcW w:w="2880" w:type="dxa"/>
            <w:shd w:val="clear" w:color="auto" w:fill="DCDDDE"/>
          </w:tcPr>
          <w:p w14:paraId="22489BC4" w14:textId="77777777" w:rsidR="00932A17" w:rsidRDefault="00BF5E70">
            <w:pPr>
              <w:pStyle w:val="TableParagraph"/>
              <w:spacing w:before="133" w:line="249" w:lineRule="auto"/>
              <w:ind w:left="90" w:right="378"/>
              <w:rPr>
                <w:sz w:val="20"/>
              </w:rPr>
            </w:pPr>
            <w:r>
              <w:rPr>
                <w:b/>
                <w:sz w:val="20"/>
              </w:rPr>
              <w:t xml:space="preserve">W.6.5 </w:t>
            </w:r>
            <w:r>
              <w:rPr>
                <w:sz w:val="20"/>
              </w:rPr>
              <w:t>With some guidance and support from peers and adults, develop and</w:t>
            </w:r>
          </w:p>
          <w:p w14:paraId="568C6B6B" w14:textId="77777777" w:rsidR="00932A17" w:rsidRDefault="00BF5E70">
            <w:pPr>
              <w:pStyle w:val="TableParagraph"/>
              <w:spacing w:before="2" w:line="249" w:lineRule="auto"/>
              <w:ind w:left="90" w:right="180"/>
              <w:rPr>
                <w:sz w:val="20"/>
              </w:rPr>
            </w:pPr>
            <w:r>
              <w:rPr>
                <w:sz w:val="20"/>
              </w:rPr>
              <w:t>strengthen writing as needed by planning, revising, editing, rewriting, or trying a new approach.</w:t>
            </w:r>
          </w:p>
        </w:tc>
        <w:tc>
          <w:tcPr>
            <w:tcW w:w="1891" w:type="dxa"/>
          </w:tcPr>
          <w:p w14:paraId="6401D112" w14:textId="77777777" w:rsidR="00932A17" w:rsidRDefault="00BF5E70">
            <w:pPr>
              <w:pStyle w:val="TableParagraph"/>
              <w:spacing w:before="133" w:line="249" w:lineRule="auto"/>
              <w:ind w:left="90" w:right="111"/>
              <w:rPr>
                <w:sz w:val="20"/>
              </w:rPr>
            </w:pPr>
            <w:r>
              <w:rPr>
                <w:b/>
                <w:sz w:val="20"/>
              </w:rPr>
              <w:t xml:space="preserve">W.6.5a </w:t>
            </w:r>
            <w:r>
              <w:rPr>
                <w:sz w:val="20"/>
              </w:rPr>
              <w:t>With some guidance and support, plan, draft, and edit writing (use</w:t>
            </w:r>
            <w:r>
              <w:rPr>
                <w:spacing w:val="-15"/>
                <w:sz w:val="20"/>
              </w:rPr>
              <w:t xml:space="preserve"> </w:t>
            </w:r>
            <w:r>
              <w:rPr>
                <w:sz w:val="20"/>
              </w:rPr>
              <w:t>rubrics or checklists) to convey a clear message.</w:t>
            </w:r>
          </w:p>
        </w:tc>
        <w:tc>
          <w:tcPr>
            <w:tcW w:w="2160" w:type="dxa"/>
          </w:tcPr>
          <w:p w14:paraId="34BE7A47" w14:textId="77777777" w:rsidR="00932A17" w:rsidRDefault="00BF5E70">
            <w:pPr>
              <w:pStyle w:val="TableParagraph"/>
              <w:spacing w:before="133" w:line="249" w:lineRule="auto"/>
              <w:ind w:left="89" w:right="61"/>
              <w:rPr>
                <w:sz w:val="20"/>
              </w:rPr>
            </w:pPr>
            <w:r>
              <w:rPr>
                <w:b/>
                <w:sz w:val="20"/>
              </w:rPr>
              <w:t xml:space="preserve">W.6.5b </w:t>
            </w:r>
            <w:r>
              <w:rPr>
                <w:sz w:val="20"/>
              </w:rPr>
              <w:t>With some guidance and support, edit simple sentences to improve their</w:t>
            </w:r>
          </w:p>
          <w:p w14:paraId="0A65CE5D" w14:textId="77777777" w:rsidR="00932A17" w:rsidRDefault="00BF5E70">
            <w:pPr>
              <w:pStyle w:val="TableParagraph"/>
              <w:spacing w:before="3" w:line="249" w:lineRule="auto"/>
              <w:ind w:left="89" w:right="117"/>
              <w:rPr>
                <w:sz w:val="20"/>
              </w:rPr>
            </w:pPr>
            <w:r>
              <w:rPr>
                <w:sz w:val="20"/>
              </w:rPr>
              <w:t>clarity (e.g., check for spacing, conventions, capitalization, punctuation, spelling, word choice).</w:t>
            </w:r>
          </w:p>
        </w:tc>
        <w:tc>
          <w:tcPr>
            <w:tcW w:w="1901" w:type="dxa"/>
          </w:tcPr>
          <w:p w14:paraId="7EAA6DB8" w14:textId="77777777" w:rsidR="00932A17" w:rsidRDefault="00BF5E70">
            <w:pPr>
              <w:pStyle w:val="TableParagraph"/>
              <w:spacing w:before="133" w:line="249" w:lineRule="auto"/>
              <w:ind w:left="89" w:right="122"/>
              <w:rPr>
                <w:sz w:val="20"/>
              </w:rPr>
            </w:pPr>
            <w:r>
              <w:rPr>
                <w:b/>
                <w:sz w:val="20"/>
              </w:rPr>
              <w:t xml:space="preserve">W.6.5c </w:t>
            </w:r>
            <w:r>
              <w:rPr>
                <w:sz w:val="20"/>
              </w:rPr>
              <w:t>With guidance and support, determine whether the order of words within a sentence should be revised.</w:t>
            </w:r>
          </w:p>
        </w:tc>
        <w:tc>
          <w:tcPr>
            <w:tcW w:w="5549" w:type="dxa"/>
          </w:tcPr>
          <w:p w14:paraId="6B4024ED" w14:textId="77777777" w:rsidR="00932A17" w:rsidRDefault="00BF5E70" w:rsidP="00C61D9B">
            <w:pPr>
              <w:pStyle w:val="TableParagraph"/>
              <w:numPr>
                <w:ilvl w:val="0"/>
                <w:numId w:val="227"/>
              </w:numPr>
              <w:tabs>
                <w:tab w:val="left" w:pos="270"/>
              </w:tabs>
              <w:spacing w:before="133"/>
              <w:rPr>
                <w:sz w:val="20"/>
              </w:rPr>
            </w:pPr>
            <w:r>
              <w:rPr>
                <w:sz w:val="20"/>
              </w:rPr>
              <w:t>Identify various styles in multiple</w:t>
            </w:r>
            <w:r>
              <w:rPr>
                <w:spacing w:val="-3"/>
                <w:sz w:val="20"/>
              </w:rPr>
              <w:t xml:space="preserve"> </w:t>
            </w:r>
            <w:r>
              <w:rPr>
                <w:sz w:val="20"/>
              </w:rPr>
              <w:t>texts.</w:t>
            </w:r>
          </w:p>
          <w:p w14:paraId="16D58652" w14:textId="77777777" w:rsidR="00932A17" w:rsidRDefault="00BF5E70" w:rsidP="00C61D9B">
            <w:pPr>
              <w:pStyle w:val="TableParagraph"/>
              <w:numPr>
                <w:ilvl w:val="0"/>
                <w:numId w:val="227"/>
              </w:numPr>
              <w:tabs>
                <w:tab w:val="left" w:pos="270"/>
              </w:tabs>
              <w:spacing w:line="249" w:lineRule="auto"/>
              <w:ind w:right="377"/>
              <w:rPr>
                <w:sz w:val="20"/>
              </w:rPr>
            </w:pPr>
            <w:r>
              <w:rPr>
                <w:sz w:val="20"/>
              </w:rPr>
              <w:t>Define style as demonstrated in various types of</w:t>
            </w:r>
            <w:r>
              <w:rPr>
                <w:spacing w:val="-30"/>
                <w:sz w:val="20"/>
              </w:rPr>
              <w:t xml:space="preserve"> </w:t>
            </w:r>
            <w:r>
              <w:rPr>
                <w:sz w:val="20"/>
              </w:rPr>
              <w:t>writing (persuasive, informative, and</w:t>
            </w:r>
            <w:r>
              <w:rPr>
                <w:spacing w:val="-6"/>
                <w:sz w:val="20"/>
              </w:rPr>
              <w:t xml:space="preserve"> </w:t>
            </w:r>
            <w:r>
              <w:rPr>
                <w:sz w:val="20"/>
              </w:rPr>
              <w:t>narrative).</w:t>
            </w:r>
          </w:p>
          <w:p w14:paraId="188EB2C3" w14:textId="77777777" w:rsidR="00932A17" w:rsidRDefault="00BF5E70" w:rsidP="00C61D9B">
            <w:pPr>
              <w:pStyle w:val="TableParagraph"/>
              <w:numPr>
                <w:ilvl w:val="0"/>
                <w:numId w:val="227"/>
              </w:numPr>
              <w:tabs>
                <w:tab w:val="left" w:pos="270"/>
              </w:tabs>
              <w:spacing w:before="41"/>
              <w:rPr>
                <w:sz w:val="20"/>
              </w:rPr>
            </w:pPr>
            <w:r>
              <w:rPr>
                <w:sz w:val="20"/>
              </w:rPr>
              <w:t>Revise sentences to clarify the meaning of writing</w:t>
            </w:r>
            <w:r>
              <w:rPr>
                <w:spacing w:val="-13"/>
                <w:sz w:val="20"/>
              </w:rPr>
              <w:t xml:space="preserve"> </w:t>
            </w:r>
            <w:r>
              <w:rPr>
                <w:sz w:val="20"/>
              </w:rPr>
              <w:t>task.</w:t>
            </w:r>
          </w:p>
          <w:p w14:paraId="356C9471" w14:textId="20C3FEE9" w:rsidR="00932A17" w:rsidRDefault="00BF5E70" w:rsidP="00C61D9B">
            <w:pPr>
              <w:pStyle w:val="TableParagraph"/>
              <w:numPr>
                <w:ilvl w:val="0"/>
                <w:numId w:val="227"/>
              </w:numPr>
              <w:tabs>
                <w:tab w:val="left" w:pos="270"/>
              </w:tabs>
              <w:spacing w:line="249" w:lineRule="auto"/>
              <w:ind w:right="932"/>
              <w:rPr>
                <w:sz w:val="20"/>
              </w:rPr>
            </w:pPr>
            <w:r>
              <w:rPr>
                <w:sz w:val="20"/>
              </w:rPr>
              <w:t>Distinguish sentences that are clear in meaning according to the</w:t>
            </w:r>
            <w:r>
              <w:rPr>
                <w:spacing w:val="-2"/>
                <w:sz w:val="20"/>
              </w:rPr>
              <w:t xml:space="preserve"> </w:t>
            </w:r>
            <w:r>
              <w:rPr>
                <w:sz w:val="20"/>
              </w:rPr>
              <w:t>task.</w:t>
            </w:r>
          </w:p>
          <w:p w14:paraId="21879655" w14:textId="77777777" w:rsidR="00932A17" w:rsidRDefault="00BF5E70" w:rsidP="00C61D9B">
            <w:pPr>
              <w:pStyle w:val="TableParagraph"/>
              <w:numPr>
                <w:ilvl w:val="0"/>
                <w:numId w:val="227"/>
              </w:numPr>
              <w:tabs>
                <w:tab w:val="left" w:pos="270"/>
              </w:tabs>
              <w:spacing w:before="42"/>
              <w:rPr>
                <w:sz w:val="20"/>
              </w:rPr>
            </w:pPr>
            <w:r>
              <w:rPr>
                <w:sz w:val="20"/>
              </w:rPr>
              <w:t>Edit paragraphs for</w:t>
            </w:r>
            <w:r>
              <w:rPr>
                <w:spacing w:val="-2"/>
                <w:sz w:val="20"/>
              </w:rPr>
              <w:t xml:space="preserve"> </w:t>
            </w:r>
            <w:r>
              <w:rPr>
                <w:sz w:val="20"/>
              </w:rPr>
              <w:t>conventions.</w:t>
            </w:r>
          </w:p>
          <w:p w14:paraId="699F0834" w14:textId="77777777" w:rsidR="00932A17" w:rsidRDefault="00BF5E70" w:rsidP="00C61D9B">
            <w:pPr>
              <w:pStyle w:val="TableParagraph"/>
              <w:numPr>
                <w:ilvl w:val="0"/>
                <w:numId w:val="227"/>
              </w:numPr>
              <w:tabs>
                <w:tab w:val="left" w:pos="270"/>
              </w:tabs>
              <w:spacing w:line="249" w:lineRule="auto"/>
              <w:ind w:right="765"/>
              <w:rPr>
                <w:sz w:val="20"/>
              </w:rPr>
            </w:pPr>
            <w:r>
              <w:rPr>
                <w:sz w:val="20"/>
              </w:rPr>
              <w:t>Edit sentences with errors in capitalization and end punctuation.</w:t>
            </w:r>
          </w:p>
          <w:p w14:paraId="150A9E1E" w14:textId="77777777" w:rsidR="00932A17" w:rsidRDefault="00BF5E70" w:rsidP="00C61D9B">
            <w:pPr>
              <w:pStyle w:val="TableParagraph"/>
              <w:numPr>
                <w:ilvl w:val="0"/>
                <w:numId w:val="227"/>
              </w:numPr>
              <w:tabs>
                <w:tab w:val="left" w:pos="270"/>
              </w:tabs>
              <w:spacing w:before="42"/>
              <w:rPr>
                <w:sz w:val="20"/>
              </w:rPr>
            </w:pPr>
            <w:r>
              <w:rPr>
                <w:sz w:val="20"/>
              </w:rPr>
              <w:t>Identify the rules for</w:t>
            </w:r>
            <w:r>
              <w:rPr>
                <w:spacing w:val="-1"/>
                <w:sz w:val="20"/>
              </w:rPr>
              <w:t xml:space="preserve"> </w:t>
            </w:r>
            <w:r>
              <w:rPr>
                <w:sz w:val="20"/>
              </w:rPr>
              <w:t>capitalization.</w:t>
            </w:r>
          </w:p>
          <w:p w14:paraId="5360959A" w14:textId="77777777" w:rsidR="00932A17" w:rsidRDefault="00BF5E70" w:rsidP="00C61D9B">
            <w:pPr>
              <w:pStyle w:val="TableParagraph"/>
              <w:numPr>
                <w:ilvl w:val="0"/>
                <w:numId w:val="227"/>
              </w:numPr>
              <w:tabs>
                <w:tab w:val="left" w:pos="270"/>
              </w:tabs>
              <w:rPr>
                <w:sz w:val="20"/>
              </w:rPr>
            </w:pPr>
            <w:r>
              <w:rPr>
                <w:sz w:val="20"/>
              </w:rPr>
              <w:t>Identify the rules for ending</w:t>
            </w:r>
            <w:r>
              <w:rPr>
                <w:spacing w:val="-4"/>
                <w:sz w:val="20"/>
              </w:rPr>
              <w:t xml:space="preserve"> </w:t>
            </w:r>
            <w:r>
              <w:rPr>
                <w:sz w:val="20"/>
              </w:rPr>
              <w:t>punctuation.</w:t>
            </w:r>
          </w:p>
          <w:p w14:paraId="3B581155" w14:textId="77777777" w:rsidR="00932A17" w:rsidRDefault="00BF5E70" w:rsidP="00C61D9B">
            <w:pPr>
              <w:pStyle w:val="TableParagraph"/>
              <w:numPr>
                <w:ilvl w:val="0"/>
                <w:numId w:val="227"/>
              </w:numPr>
              <w:tabs>
                <w:tab w:val="left" w:pos="270"/>
              </w:tabs>
              <w:spacing w:line="249" w:lineRule="auto"/>
              <w:ind w:right="177"/>
              <w:rPr>
                <w:sz w:val="20"/>
              </w:rPr>
            </w:pPr>
            <w:r>
              <w:rPr>
                <w:sz w:val="20"/>
              </w:rPr>
              <w:t>Actively engage in sharing texts with and without errors</w:t>
            </w:r>
            <w:r>
              <w:rPr>
                <w:spacing w:val="-29"/>
                <w:sz w:val="20"/>
              </w:rPr>
              <w:t xml:space="preserve"> </w:t>
            </w:r>
            <w:r>
              <w:rPr>
                <w:sz w:val="20"/>
              </w:rPr>
              <w:t>in conventions.</w:t>
            </w:r>
          </w:p>
        </w:tc>
      </w:tr>
    </w:tbl>
    <w:p w14:paraId="0B339DFA"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640346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352" behindDoc="0" locked="0" layoutInCell="1" allowOverlap="1" wp14:anchorId="3C32D683" wp14:editId="302199BC">
                <wp:simplePos x="0" y="0"/>
                <wp:positionH relativeFrom="page">
                  <wp:posOffset>6350</wp:posOffset>
                </wp:positionH>
                <wp:positionV relativeFrom="page">
                  <wp:posOffset>6350</wp:posOffset>
                </wp:positionV>
                <wp:extent cx="10052050" cy="685800"/>
                <wp:effectExtent l="0" t="0" r="0" b="0"/>
                <wp:wrapNone/>
                <wp:docPr id="670"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71" name="Rectangle 18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Text Box 18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B06F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73" name="Text Box 189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B66D8" w14:textId="77777777" w:rsidR="00742030" w:rsidRDefault="00742030">
                              <w:pPr>
                                <w:spacing w:line="201" w:lineRule="exact"/>
                                <w:rPr>
                                  <w:b/>
                                  <w:sz w:val="18"/>
                                </w:rPr>
                              </w:pPr>
                              <w:r>
                                <w:rPr>
                                  <w:b/>
                                  <w:color w:val="FFFFFF"/>
                                  <w:sz w:val="18"/>
                                </w:rPr>
                                <w:t>182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2D683" id="Group 1895" o:spid="_x0000_s1746" style="position:absolute;margin-left:.5pt;margin-top:.5pt;width:791.5pt;height:54pt;z-index:153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G+DrwMAAGMOAAAOAAAAZHJzL2Uyb0RvYy54bWzsV12PozYUfa/U/4D8zoAJEEDDrHaSMKo0&#13;&#10;7a52tz/AAfOhAqa2M2Ra9b/32k4IybTd2Z12pUrDA9hcc3197j3H5vrNvmutB8pFw/oU4SsXWbTP&#13;&#10;WdH0VYp+/pTZEbKEJH1BWtbTFD1Sgd7cfP/d9Tgk1GM1awvKLXDSi2QcUlRLOSSOI/KadkRcsYH2&#13;&#10;YCwZ74iELq+cgpMRvHet47lu6IyMFwNnORUC3q6NEd1o/2VJc/muLAWVVpsiiE3qO9f3rbo7N9ck&#13;&#10;qTgZ6iY/hEG+IoqOND1MOrlaE0msHW+euOqanDPBSnmVs85hZdnkVK8BVoPdi9XccbYb9FqqZKyG&#13;&#10;CSaA9gKnr3ab//TwnltNkaJwCfj0pIMk6XktHMWBwmccqgSG3fHh4/Cem0VC857lvwgwO5d21a/M&#13;&#10;YGs7/sgK8Eh2kml89iXvlAtYubXXaXic0kD30srhJXbdwHMDCCcHYxgFkXtIVF5DNtV3GIxgg4dO&#13;&#10;YF5vjt8G0eLwIXYjbXZIYmbVkR4iU8uCihMnUMXLQP1Yk4HqXAmF1gQqPoL6AWqR9FVLFbChAVYP&#13;&#10;PaIq5pDOLCpQAch/FswLUCY4/wESkgxcyDvKOks1UsQhSp0o8nAvpErvaYjKm2BtU2RN2+oOr7ar&#13;&#10;llsPBNiVbZa3E+Bnw9peDe6Z+sx4NG8gQJhD2VSomi2/x9jz3VsvtrMwWtp+5gd2vHQj28XxbRy6&#13;&#10;fuyvsz9UgNhP6qYoaH/f9PTIXOw/L4kHDTGc09y1xhTFgRfotZ9FL+aLdPWlkge4nA3rGglC1jZd&#13;&#10;iqBc4TKVWVNSbPpCV6kkTWvaznn42htgcHxqVKBaTd5NqW5Z8Qg1wBkkCQocJBcaNeO/IWsE+UqR&#13;&#10;+HVHOEVW+0MPpRxj34dhUnf8YOlBh88t27mF9Dm4SpFElmmupNHI3cCbqoaZsAamZ2+ByGWjC0PF&#13;&#10;Z6KCuA9s+ma08o60+qRq55btFauWF6yy5B4sx+BfzC8NIqiOH3gmuWpqJVhhEEM8Sqw8V5smyTmR&#13;&#10;55n8mlhCki+ijRtvok3k274XbmzfXa/tt9nKt8MML4P1Yr1arfE5bRQZX04brQJ/LwmZup6yZVb+&#13;&#10;RkoAL13+r0qgdOUzSiD3273esRehFpkTD5+tDpMyTKoADaMI0Pj/qcHir9Qg+m/VAPsRjvUp5Ike&#13;&#10;LDzY9V/lQB0X5punVoNXOTB7x792MJjJAT5W/BceFr6ZHOgTOPzJ6IPO4a9L/SrN+/owcfo3vPkT&#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BzXG+DrwMAAGMOAAAOAAAAAAAAAAAAAAAAAC4CAABkcnMvZTJvRG9jLnht&#13;&#10;bFBLAQItABQABgAIAAAAIQCfdon14AAAAA0BAAAPAAAAAAAAAAAAAAAAAAkGAABkcnMvZG93bnJl&#13;&#10;di54bWxQSwUGAAAAAAQABADzAAAAFgcAAAAA&#13;&#10;">
                <v:rect id="Rectangle 1896" o:spid="_x0000_s17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MB/ygAAAOEAAAAPAAAAZHJzL2Rvd25yZXYueG1sRI/NasMw&#13;&#10;EITvhbyD2EJvtZyQOsWJEkJ+oPRQiJ3QHBdrY5taK2OptvP2VaHQy8AwzDfMajOaRvTUudqygmkU&#13;&#10;gyAurK65VHDOj8+vIJxH1thYJgV3crBZTx5WmGo78In6zJciQNilqKDyvk2ldEVFBl1kW+KQ3Wxn&#13;&#10;0AfblVJ3OAS4aeQsjhNpsOawUGFLu4qKr+zbKPi4H8yNX+osTz7pOm8vx+v2/aLU0+O4XwbZLkF4&#13;&#10;Gv1/4w/xphUkiyn8PgpvQK5/AAAA//8DAFBLAQItABQABgAIAAAAIQDb4fbL7gAAAIUBAAATAAAA&#13;&#10;AAAAAAAAAAAAAAAAAABbQ29udGVudF9UeXBlc10ueG1sUEsBAi0AFAAGAAgAAAAhAFr0LFu/AAAA&#13;&#10;FQEAAAsAAAAAAAAAAAAAAAAAHwEAAF9yZWxzLy5yZWxzUEsBAi0AFAAGAAgAAAAhAJhEwH/KAAAA&#13;&#10;4QAAAA8AAAAAAAAAAAAAAAAABwIAAGRycy9kb3ducmV2LnhtbFBLBQYAAAAAAwADALcAAAD+AgAA&#13;&#10;AAA=&#13;&#10;" fillcolor="#fe7b80" stroked="f">
                  <v:path arrowok="t"/>
                </v:rect>
                <v:shape id="Text Box 1897" o:spid="_x0000_s17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KShyAAAAOEAAAAPAAAAZHJzL2Rvd25yZXYueG1sRI9PawIx&#13;&#10;FMTvQr9DeIXeNNsF/7AapShioXhQW+jxsXndLN28LEm6xm/fCIVeBoZhfsOsNsl2YiAfWscKnicF&#13;&#10;COLa6ZYbBe+X/XgBIkRkjZ1jUnCjAJv1w2iFlXZXPtFwjo3IEA4VKjAx9pWUoTZkMUxcT5yzL+ct&#13;&#10;xmx9I7XHa4bbTpZFMZMWW84LBnvaGqq/zz9Wwce237+lT4PHYaoPu3J+uvk6KfX0mHbLLC9LEJFS&#13;&#10;/G/8IV61gtm8hPuj/Abk+hcAAP//AwBQSwECLQAUAAYACAAAACEA2+H2y+4AAACFAQAAEwAAAAAA&#13;&#10;AAAAAAAAAAAAAAAAW0NvbnRlbnRfVHlwZXNdLnhtbFBLAQItABQABgAIAAAAIQBa9CxbvwAAABUB&#13;&#10;AAALAAAAAAAAAAAAAAAAAB8BAABfcmVscy8ucmVsc1BLAQItABQABgAIAAAAIQDuWKShyAAAAOEA&#13;&#10;AAAPAAAAAAAAAAAAAAAAAAcCAABkcnMvZG93bnJldi54bWxQSwUGAAAAAAMAAwC3AAAA/AIAAAAA&#13;&#10;" filled="f" stroked="f">
                  <v:path arrowok="t"/>
                  <v:textbox inset="0,0,0,0">
                    <w:txbxContent>
                      <w:p w14:paraId="709B06F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98" o:spid="_x0000_s17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AE6yQAAAOEAAAAPAAAAZHJzL2Rvd25yZXYueG1sRI9PawIx&#13;&#10;FMTvhX6H8ArearZKtaxGKYooSA/+KfT42Lxulm5eliRd47dvhIKXgWGY3zDzZbKt6MmHxrGCl2EB&#13;&#10;grhyuuFawfm0eX4DESKyxtYxKbhSgOXi8WGOpXYXPlB/jLXIEA4lKjAxdqWUoTJkMQxdR5yzb+ct&#13;&#10;xmx9LbXHS4bbVo6KYiItNpwXDHa0MlT9HH+tgs9Vt9mnL4Mf/averkfTw9VXSanBU1rPsrzPQERK&#13;&#10;8d74R+y0gsl0DLdH+Q3IxR8AAAD//wMAUEsBAi0AFAAGAAgAAAAhANvh9svuAAAAhQEAABMAAAAA&#13;&#10;AAAAAAAAAAAAAAAAAFtDb250ZW50X1R5cGVzXS54bWxQSwECLQAUAAYACAAAACEAWvQsW78AAAAV&#13;&#10;AQAACwAAAAAAAAAAAAAAAAAfAQAAX3JlbHMvLnJlbHNQSwECLQAUAAYACAAAACEAgRQBOskAAADh&#13;&#10;AAAADwAAAAAAAAAAAAAAAAAHAgAAZHJzL2Rvd25yZXYueG1sUEsFBgAAAAADAAMAtwAAAP0CAAAA&#13;&#10;AA==&#13;&#10;" filled="f" stroked="f">
                  <v:path arrowok="t"/>
                  <v:textbox inset="0,0,0,0">
                    <w:txbxContent>
                      <w:p w14:paraId="2A7B66D8" w14:textId="77777777" w:rsidR="00742030" w:rsidRDefault="00742030">
                        <w:pPr>
                          <w:spacing w:line="201" w:lineRule="exact"/>
                          <w:rPr>
                            <w:b/>
                            <w:sz w:val="18"/>
                          </w:rPr>
                        </w:pPr>
                        <w:r>
                          <w:rPr>
                            <w:b/>
                            <w:color w:val="FFFFFF"/>
                            <w:sz w:val="18"/>
                          </w:rPr>
                          <w:t>182</w:t>
                        </w:r>
                      </w:p>
                    </w:txbxContent>
                  </v:textbox>
                </v:shape>
                <w10:wrap anchorx="page" anchory="page"/>
              </v:group>
            </w:pict>
          </mc:Fallback>
        </mc:AlternateContent>
      </w:r>
    </w:p>
    <w:p w14:paraId="7827DA57" w14:textId="77777777" w:rsidR="00932A17" w:rsidRDefault="00932A17">
      <w:pPr>
        <w:pStyle w:val="BodyText"/>
        <w:rPr>
          <w:rFonts w:ascii="Times New Roman"/>
          <w:sz w:val="20"/>
        </w:rPr>
      </w:pPr>
    </w:p>
    <w:p w14:paraId="2BF023E8" w14:textId="77777777" w:rsidR="00932A17" w:rsidRDefault="00932A17">
      <w:pPr>
        <w:pStyle w:val="BodyText"/>
        <w:rPr>
          <w:rFonts w:ascii="Times New Roman"/>
          <w:sz w:val="20"/>
        </w:rPr>
      </w:pPr>
    </w:p>
    <w:p w14:paraId="369E4F20" w14:textId="77777777" w:rsidR="00932A17" w:rsidRDefault="00932A17">
      <w:pPr>
        <w:pStyle w:val="BodyText"/>
        <w:rPr>
          <w:rFonts w:ascii="Times New Roman"/>
          <w:sz w:val="20"/>
        </w:rPr>
      </w:pPr>
    </w:p>
    <w:p w14:paraId="724E6247" w14:textId="77777777" w:rsidR="00932A17" w:rsidRDefault="00932A17">
      <w:pPr>
        <w:pStyle w:val="BodyText"/>
        <w:rPr>
          <w:rFonts w:ascii="Times New Roman"/>
          <w:sz w:val="20"/>
        </w:rPr>
      </w:pPr>
    </w:p>
    <w:p w14:paraId="441D2DF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5C8523E" w14:textId="77777777">
        <w:trPr>
          <w:trHeight w:val="931"/>
        </w:trPr>
        <w:tc>
          <w:tcPr>
            <w:tcW w:w="2880" w:type="dxa"/>
            <w:shd w:val="clear" w:color="auto" w:fill="8CA5D5"/>
          </w:tcPr>
          <w:p w14:paraId="2E790D10" w14:textId="77777777" w:rsidR="00932A17" w:rsidRDefault="00932A17">
            <w:pPr>
              <w:pStyle w:val="TableParagraph"/>
              <w:spacing w:before="6"/>
              <w:ind w:left="0"/>
              <w:rPr>
                <w:rFonts w:ascii="Times New Roman"/>
                <w:sz w:val="28"/>
              </w:rPr>
            </w:pPr>
          </w:p>
          <w:p w14:paraId="74F6D85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CD70814" w14:textId="77777777" w:rsidR="00932A17" w:rsidRDefault="00932A17">
            <w:pPr>
              <w:pStyle w:val="TableParagraph"/>
              <w:spacing w:before="6"/>
              <w:ind w:left="0"/>
              <w:rPr>
                <w:rFonts w:ascii="Times New Roman"/>
                <w:sz w:val="28"/>
              </w:rPr>
            </w:pPr>
          </w:p>
          <w:p w14:paraId="205DCC3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96F6757" w14:textId="77777777" w:rsidR="00932A17" w:rsidRDefault="00932A17">
            <w:pPr>
              <w:pStyle w:val="TableParagraph"/>
              <w:spacing w:before="6"/>
              <w:ind w:left="0"/>
              <w:rPr>
                <w:rFonts w:ascii="Times New Roman"/>
                <w:sz w:val="28"/>
              </w:rPr>
            </w:pPr>
          </w:p>
          <w:p w14:paraId="51DC51E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3E7724" w14:textId="77777777" w:rsidR="00932A17" w:rsidRDefault="00932A17">
            <w:pPr>
              <w:pStyle w:val="TableParagraph"/>
              <w:spacing w:before="6"/>
              <w:ind w:left="0"/>
              <w:rPr>
                <w:rFonts w:ascii="Times New Roman"/>
                <w:sz w:val="28"/>
              </w:rPr>
            </w:pPr>
          </w:p>
          <w:p w14:paraId="536D555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4703D28" w14:textId="77777777" w:rsidR="00932A17" w:rsidRDefault="00BF5E70">
            <w:pPr>
              <w:pStyle w:val="TableParagraph"/>
              <w:spacing w:before="116"/>
              <w:ind w:left="787" w:right="778"/>
              <w:jc w:val="center"/>
              <w:rPr>
                <w:b/>
                <w:sz w:val="28"/>
              </w:rPr>
            </w:pPr>
            <w:r>
              <w:rPr>
                <w:b/>
                <w:sz w:val="28"/>
              </w:rPr>
              <w:t>Learning Progression</w:t>
            </w:r>
          </w:p>
          <w:p w14:paraId="00E6EAB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914D7BF" w14:textId="77777777">
        <w:trPr>
          <w:trHeight w:val="3855"/>
        </w:trPr>
        <w:tc>
          <w:tcPr>
            <w:tcW w:w="2880" w:type="dxa"/>
            <w:shd w:val="clear" w:color="auto" w:fill="DCDDDE"/>
          </w:tcPr>
          <w:p w14:paraId="6107D87C" w14:textId="1A16ED7D" w:rsidR="00932A17" w:rsidRDefault="00BF5E70">
            <w:pPr>
              <w:pStyle w:val="TableParagraph"/>
              <w:spacing w:before="133" w:line="249" w:lineRule="auto"/>
              <w:ind w:left="90" w:right="192"/>
              <w:rPr>
                <w:sz w:val="20"/>
              </w:rPr>
            </w:pPr>
            <w:r>
              <w:rPr>
                <w:b/>
                <w:sz w:val="20"/>
              </w:rPr>
              <w:t xml:space="preserve">W.6.6 </w:t>
            </w:r>
            <w:r>
              <w:rPr>
                <w:sz w:val="20"/>
              </w:rPr>
              <w:t xml:space="preserve">Use technology, including the </w:t>
            </w:r>
            <w:r w:rsidR="009C6B70">
              <w:rPr>
                <w:sz w:val="20"/>
              </w:rPr>
              <w:t>i</w:t>
            </w:r>
            <w:r>
              <w:rPr>
                <w:sz w:val="20"/>
              </w:rPr>
              <w:t>nternet, to produce and publish writing as well as to interact and collaborate with others, while demonstrating sufficient command of keyboarding skills.</w:t>
            </w:r>
          </w:p>
        </w:tc>
        <w:tc>
          <w:tcPr>
            <w:tcW w:w="1891" w:type="dxa"/>
          </w:tcPr>
          <w:p w14:paraId="0508E8B0" w14:textId="77777777" w:rsidR="00932A17" w:rsidRDefault="00BF5E70">
            <w:pPr>
              <w:pStyle w:val="TableParagraph"/>
              <w:spacing w:before="133"/>
              <w:ind w:left="90"/>
              <w:rPr>
                <w:b/>
                <w:sz w:val="20"/>
              </w:rPr>
            </w:pPr>
            <w:r>
              <w:rPr>
                <w:b/>
                <w:sz w:val="20"/>
              </w:rPr>
              <w:t>W.6.6a</w:t>
            </w:r>
          </w:p>
          <w:p w14:paraId="41D36108" w14:textId="77777777" w:rsidR="00932A17" w:rsidRDefault="00BF5E70">
            <w:pPr>
              <w:pStyle w:val="TableParagraph"/>
              <w:spacing w:before="10" w:line="249" w:lineRule="auto"/>
              <w:ind w:left="90" w:right="188"/>
              <w:rPr>
                <w:sz w:val="20"/>
              </w:rPr>
            </w:pPr>
            <w:r>
              <w:rPr>
                <w:sz w:val="20"/>
              </w:rPr>
              <w:t>Independently use digital tools to generate two or more paragraphs about a</w:t>
            </w:r>
            <w:r>
              <w:rPr>
                <w:spacing w:val="-3"/>
                <w:sz w:val="20"/>
              </w:rPr>
              <w:t xml:space="preserve"> </w:t>
            </w:r>
            <w:r>
              <w:rPr>
                <w:sz w:val="20"/>
              </w:rPr>
              <w:t>topic.</w:t>
            </w:r>
          </w:p>
        </w:tc>
        <w:tc>
          <w:tcPr>
            <w:tcW w:w="2160" w:type="dxa"/>
          </w:tcPr>
          <w:p w14:paraId="653E597A" w14:textId="77777777" w:rsidR="00932A17" w:rsidRDefault="00BF5E70">
            <w:pPr>
              <w:pStyle w:val="TableParagraph"/>
              <w:spacing w:before="133" w:line="249" w:lineRule="auto"/>
              <w:ind w:left="89"/>
              <w:rPr>
                <w:sz w:val="20"/>
              </w:rPr>
            </w:pPr>
            <w:r>
              <w:rPr>
                <w:b/>
                <w:sz w:val="20"/>
              </w:rPr>
              <w:t xml:space="preserve">W.6.6b </w:t>
            </w:r>
            <w:r>
              <w:rPr>
                <w:sz w:val="20"/>
              </w:rPr>
              <w:t>With guidance and support, work collaboratively</w:t>
            </w:r>
          </w:p>
          <w:p w14:paraId="23FB9AE7" w14:textId="77777777" w:rsidR="00932A17" w:rsidRDefault="00BF5E70">
            <w:pPr>
              <w:pStyle w:val="TableParagraph"/>
              <w:spacing w:before="2" w:line="249" w:lineRule="auto"/>
              <w:ind w:left="89" w:right="346"/>
              <w:rPr>
                <w:sz w:val="20"/>
              </w:rPr>
            </w:pPr>
            <w:r>
              <w:rPr>
                <w:sz w:val="20"/>
              </w:rPr>
              <w:t>using digital tools to generate several sentences about</w:t>
            </w:r>
            <w:r>
              <w:rPr>
                <w:spacing w:val="-4"/>
                <w:sz w:val="20"/>
              </w:rPr>
              <w:t xml:space="preserve"> </w:t>
            </w:r>
            <w:r>
              <w:rPr>
                <w:sz w:val="20"/>
              </w:rPr>
              <w:t>a</w:t>
            </w:r>
          </w:p>
          <w:p w14:paraId="067253E2" w14:textId="77777777" w:rsidR="00932A17" w:rsidRDefault="00BF5E70">
            <w:pPr>
              <w:pStyle w:val="TableParagraph"/>
              <w:spacing w:before="3" w:line="249" w:lineRule="auto"/>
              <w:ind w:left="89" w:right="71"/>
              <w:rPr>
                <w:sz w:val="20"/>
              </w:rPr>
            </w:pPr>
            <w:r>
              <w:rPr>
                <w:sz w:val="20"/>
              </w:rPr>
              <w:t>topic (digital tools may include AAC device, sentence building software, digital picture selection, keyboard).</w:t>
            </w:r>
          </w:p>
        </w:tc>
        <w:tc>
          <w:tcPr>
            <w:tcW w:w="1901" w:type="dxa"/>
          </w:tcPr>
          <w:p w14:paraId="6B08AEE9" w14:textId="77777777" w:rsidR="00932A17" w:rsidRDefault="00BF5E70">
            <w:pPr>
              <w:pStyle w:val="TableParagraph"/>
              <w:spacing w:before="133" w:line="249" w:lineRule="auto"/>
              <w:ind w:left="89" w:right="247"/>
              <w:rPr>
                <w:sz w:val="20"/>
              </w:rPr>
            </w:pPr>
            <w:r>
              <w:rPr>
                <w:b/>
                <w:sz w:val="20"/>
              </w:rPr>
              <w:t xml:space="preserve">W.6.6c </w:t>
            </w:r>
            <w:r>
              <w:rPr>
                <w:sz w:val="20"/>
              </w:rPr>
              <w:t>With guidance and support, work collaboratively using digital tools to generate a simple sentence about a topic (digital tools</w:t>
            </w:r>
          </w:p>
          <w:p w14:paraId="472B081F" w14:textId="77777777" w:rsidR="00932A17" w:rsidRDefault="00BF5E70">
            <w:pPr>
              <w:pStyle w:val="TableParagraph"/>
              <w:spacing w:before="7" w:line="249" w:lineRule="auto"/>
              <w:ind w:left="89" w:right="681"/>
              <w:rPr>
                <w:sz w:val="20"/>
              </w:rPr>
            </w:pPr>
            <w:r>
              <w:rPr>
                <w:sz w:val="20"/>
              </w:rPr>
              <w:t>may include AAC device,</w:t>
            </w:r>
          </w:p>
          <w:p w14:paraId="58E36141" w14:textId="77777777" w:rsidR="00932A17" w:rsidRDefault="00BF5E70">
            <w:pPr>
              <w:pStyle w:val="TableParagraph"/>
              <w:spacing w:before="2" w:line="249" w:lineRule="auto"/>
              <w:ind w:left="89" w:right="225"/>
              <w:rPr>
                <w:sz w:val="20"/>
              </w:rPr>
            </w:pPr>
            <w:r>
              <w:rPr>
                <w:sz w:val="20"/>
              </w:rPr>
              <w:t>sentence building software, digital picture selection, keyboard).</w:t>
            </w:r>
          </w:p>
        </w:tc>
        <w:tc>
          <w:tcPr>
            <w:tcW w:w="5549" w:type="dxa"/>
          </w:tcPr>
          <w:p w14:paraId="2616EC35" w14:textId="49C004B1" w:rsidR="00932A17" w:rsidRDefault="00BF5E70" w:rsidP="00C61D9B">
            <w:pPr>
              <w:pStyle w:val="TableParagraph"/>
              <w:numPr>
                <w:ilvl w:val="0"/>
                <w:numId w:val="226"/>
              </w:numPr>
              <w:tabs>
                <w:tab w:val="left" w:pos="270"/>
              </w:tabs>
              <w:spacing w:before="133"/>
              <w:rPr>
                <w:sz w:val="20"/>
              </w:rPr>
            </w:pPr>
            <w:r>
              <w:rPr>
                <w:sz w:val="20"/>
              </w:rPr>
              <w:t xml:space="preserve">Identify </w:t>
            </w:r>
            <w:r w:rsidR="000004F6">
              <w:rPr>
                <w:sz w:val="20"/>
              </w:rPr>
              <w:t xml:space="preserve">the </w:t>
            </w:r>
            <w:r>
              <w:rPr>
                <w:sz w:val="20"/>
              </w:rPr>
              <w:t>text features of</w:t>
            </w:r>
            <w:r>
              <w:rPr>
                <w:spacing w:val="-2"/>
                <w:sz w:val="20"/>
              </w:rPr>
              <w:t xml:space="preserve"> </w:t>
            </w:r>
            <w:r>
              <w:rPr>
                <w:sz w:val="20"/>
              </w:rPr>
              <w:t>print</w:t>
            </w:r>
            <w:r w:rsidR="000004F6">
              <w:rPr>
                <w:sz w:val="20"/>
              </w:rPr>
              <w:t>.</w:t>
            </w:r>
          </w:p>
          <w:p w14:paraId="58706ED1" w14:textId="77777777" w:rsidR="00932A17" w:rsidRDefault="00BF5E70" w:rsidP="00C61D9B">
            <w:pPr>
              <w:pStyle w:val="TableParagraph"/>
              <w:numPr>
                <w:ilvl w:val="0"/>
                <w:numId w:val="226"/>
              </w:numPr>
              <w:tabs>
                <w:tab w:val="left" w:pos="270"/>
              </w:tabs>
              <w:spacing w:line="249" w:lineRule="auto"/>
              <w:ind w:right="376"/>
              <w:rPr>
                <w:sz w:val="20"/>
              </w:rPr>
            </w:pPr>
            <w:r>
              <w:rPr>
                <w:sz w:val="20"/>
              </w:rPr>
              <w:t>Determine which technology can assist with composing writing.</w:t>
            </w:r>
          </w:p>
          <w:p w14:paraId="6C581F4A" w14:textId="77777777" w:rsidR="00932A17" w:rsidRDefault="00BF5E70" w:rsidP="00C61D9B">
            <w:pPr>
              <w:pStyle w:val="TableParagraph"/>
              <w:numPr>
                <w:ilvl w:val="0"/>
                <w:numId w:val="226"/>
              </w:numPr>
              <w:tabs>
                <w:tab w:val="left" w:pos="270"/>
              </w:tabs>
              <w:spacing w:before="41"/>
              <w:rPr>
                <w:sz w:val="20"/>
              </w:rPr>
            </w:pPr>
            <w:r>
              <w:rPr>
                <w:sz w:val="20"/>
              </w:rPr>
              <w:t>Use digital tools to interact and</w:t>
            </w:r>
            <w:r>
              <w:rPr>
                <w:spacing w:val="-8"/>
                <w:sz w:val="20"/>
              </w:rPr>
              <w:t xml:space="preserve"> </w:t>
            </w:r>
            <w:r>
              <w:rPr>
                <w:sz w:val="20"/>
              </w:rPr>
              <w:t>collaborate.</w:t>
            </w:r>
          </w:p>
          <w:p w14:paraId="0BB55225" w14:textId="6680E54C" w:rsidR="00932A17" w:rsidRDefault="00BF5E70" w:rsidP="00C61D9B">
            <w:pPr>
              <w:pStyle w:val="TableParagraph"/>
              <w:numPr>
                <w:ilvl w:val="0"/>
                <w:numId w:val="226"/>
              </w:numPr>
              <w:tabs>
                <w:tab w:val="left" w:pos="270"/>
              </w:tabs>
              <w:rPr>
                <w:sz w:val="20"/>
              </w:rPr>
            </w:pPr>
            <w:r>
              <w:rPr>
                <w:sz w:val="20"/>
              </w:rPr>
              <w:t>Use technology to communicate</w:t>
            </w:r>
            <w:r>
              <w:rPr>
                <w:spacing w:val="-2"/>
                <w:sz w:val="20"/>
              </w:rPr>
              <w:t xml:space="preserve"> </w:t>
            </w:r>
            <w:r>
              <w:rPr>
                <w:sz w:val="20"/>
              </w:rPr>
              <w:t>meaning</w:t>
            </w:r>
            <w:r w:rsidR="000004F6">
              <w:rPr>
                <w:sz w:val="20"/>
              </w:rPr>
              <w:t>.</w:t>
            </w:r>
          </w:p>
          <w:p w14:paraId="461D1D73" w14:textId="77777777" w:rsidR="00932A17" w:rsidRDefault="00BF5E70" w:rsidP="00C61D9B">
            <w:pPr>
              <w:pStyle w:val="TableParagraph"/>
              <w:numPr>
                <w:ilvl w:val="0"/>
                <w:numId w:val="226"/>
              </w:numPr>
              <w:tabs>
                <w:tab w:val="left" w:pos="270"/>
              </w:tabs>
              <w:rPr>
                <w:sz w:val="20"/>
              </w:rPr>
            </w:pPr>
            <w:r>
              <w:rPr>
                <w:sz w:val="20"/>
              </w:rPr>
              <w:t>Identify digital</w:t>
            </w:r>
            <w:r>
              <w:rPr>
                <w:spacing w:val="-2"/>
                <w:sz w:val="20"/>
              </w:rPr>
              <w:t xml:space="preserve"> </w:t>
            </w:r>
            <w:r>
              <w:rPr>
                <w:sz w:val="20"/>
              </w:rPr>
              <w:t>tools.</w:t>
            </w:r>
          </w:p>
          <w:p w14:paraId="65FF8D9B" w14:textId="77777777" w:rsidR="00932A17" w:rsidRDefault="00BF5E70" w:rsidP="00C61D9B">
            <w:pPr>
              <w:pStyle w:val="TableParagraph"/>
              <w:numPr>
                <w:ilvl w:val="0"/>
                <w:numId w:val="226"/>
              </w:numPr>
              <w:tabs>
                <w:tab w:val="left" w:pos="270"/>
              </w:tabs>
              <w:rPr>
                <w:sz w:val="20"/>
              </w:rPr>
            </w:pPr>
            <w:r>
              <w:rPr>
                <w:sz w:val="20"/>
              </w:rPr>
              <w:t>Communicate meaning that can be translated into</w:t>
            </w:r>
            <w:r>
              <w:rPr>
                <w:spacing w:val="-13"/>
                <w:sz w:val="20"/>
              </w:rPr>
              <w:t xml:space="preserve"> </w:t>
            </w:r>
            <w:r>
              <w:rPr>
                <w:sz w:val="20"/>
              </w:rPr>
              <w:t>text.</w:t>
            </w:r>
          </w:p>
          <w:p w14:paraId="17E8626E" w14:textId="77777777" w:rsidR="00932A17" w:rsidRDefault="00BF5E70" w:rsidP="00C61D9B">
            <w:pPr>
              <w:pStyle w:val="TableParagraph"/>
              <w:numPr>
                <w:ilvl w:val="0"/>
                <w:numId w:val="226"/>
              </w:numPr>
              <w:tabs>
                <w:tab w:val="left" w:pos="270"/>
              </w:tabs>
              <w:spacing w:line="249" w:lineRule="auto"/>
              <w:ind w:right="677"/>
              <w:rPr>
                <w:sz w:val="20"/>
              </w:rPr>
            </w:pPr>
            <w:r>
              <w:rPr>
                <w:sz w:val="20"/>
              </w:rPr>
              <w:t>Actively engage in shared writing experiences</w:t>
            </w:r>
            <w:r>
              <w:rPr>
                <w:spacing w:val="-29"/>
                <w:sz w:val="20"/>
              </w:rPr>
              <w:t xml:space="preserve"> </w:t>
            </w:r>
            <w:r>
              <w:rPr>
                <w:sz w:val="20"/>
              </w:rPr>
              <w:t>using assistive</w:t>
            </w:r>
            <w:r>
              <w:rPr>
                <w:spacing w:val="-2"/>
                <w:sz w:val="20"/>
              </w:rPr>
              <w:t xml:space="preserve"> </w:t>
            </w:r>
            <w:r>
              <w:rPr>
                <w:sz w:val="20"/>
              </w:rPr>
              <w:t>technology.</w:t>
            </w:r>
          </w:p>
        </w:tc>
      </w:tr>
      <w:tr w:rsidR="00932A17" w14:paraId="50F766ED" w14:textId="77777777">
        <w:trPr>
          <w:trHeight w:val="524"/>
        </w:trPr>
        <w:tc>
          <w:tcPr>
            <w:tcW w:w="14381" w:type="dxa"/>
            <w:gridSpan w:val="5"/>
            <w:shd w:val="clear" w:color="auto" w:fill="DCDDDE"/>
          </w:tcPr>
          <w:p w14:paraId="3FA5A6A9" w14:textId="77777777" w:rsidR="00932A17" w:rsidRDefault="00BF5E70">
            <w:pPr>
              <w:pStyle w:val="TableParagraph"/>
              <w:spacing w:before="124"/>
              <w:ind w:left="4776"/>
              <w:rPr>
                <w:rFonts w:ascii="Arial-BoldItalicMT"/>
                <w:b/>
                <w:i/>
                <w:sz w:val="24"/>
              </w:rPr>
            </w:pPr>
            <w:r>
              <w:rPr>
                <w:rFonts w:ascii="Arial-BoldItalicMT"/>
                <w:b/>
                <w:i/>
                <w:sz w:val="24"/>
              </w:rPr>
              <w:t>Research to Build and Present Knowledge</w:t>
            </w:r>
          </w:p>
        </w:tc>
      </w:tr>
      <w:tr w:rsidR="00932A17" w14:paraId="0AC4A225" w14:textId="77777777">
        <w:trPr>
          <w:trHeight w:val="1695"/>
        </w:trPr>
        <w:tc>
          <w:tcPr>
            <w:tcW w:w="2880" w:type="dxa"/>
            <w:shd w:val="clear" w:color="auto" w:fill="DCDDDE"/>
          </w:tcPr>
          <w:p w14:paraId="3E348184" w14:textId="77777777" w:rsidR="00932A17" w:rsidRDefault="00BF5E70">
            <w:pPr>
              <w:pStyle w:val="TableParagraph"/>
              <w:spacing w:before="133" w:line="249" w:lineRule="auto"/>
              <w:ind w:left="90" w:right="102"/>
              <w:rPr>
                <w:sz w:val="20"/>
              </w:rPr>
            </w:pPr>
            <w:r>
              <w:rPr>
                <w:b/>
                <w:sz w:val="20"/>
              </w:rPr>
              <w:t xml:space="preserve">W.6.7 </w:t>
            </w:r>
            <w:r>
              <w:rPr>
                <w:sz w:val="20"/>
              </w:rPr>
              <w:t>Conduct short research projects to answer a question, drawing on several sources and refocusing the inquiry when appropriate.</w:t>
            </w:r>
          </w:p>
        </w:tc>
        <w:tc>
          <w:tcPr>
            <w:tcW w:w="1891" w:type="dxa"/>
          </w:tcPr>
          <w:p w14:paraId="7F59829C" w14:textId="77777777" w:rsidR="00932A17" w:rsidRDefault="00BF5E70">
            <w:pPr>
              <w:pStyle w:val="TableParagraph"/>
              <w:spacing w:before="133" w:line="249" w:lineRule="auto"/>
              <w:ind w:left="90" w:right="259"/>
              <w:rPr>
                <w:sz w:val="20"/>
              </w:rPr>
            </w:pPr>
            <w:r>
              <w:rPr>
                <w:b/>
                <w:sz w:val="20"/>
              </w:rPr>
              <w:t xml:space="preserve">W.6.7a </w:t>
            </w:r>
            <w:r>
              <w:rPr>
                <w:sz w:val="20"/>
              </w:rPr>
              <w:t>Identify information relevant to a research topic from two or more sources.</w:t>
            </w:r>
          </w:p>
        </w:tc>
        <w:tc>
          <w:tcPr>
            <w:tcW w:w="2160" w:type="dxa"/>
          </w:tcPr>
          <w:p w14:paraId="27F49CD3" w14:textId="77777777" w:rsidR="00932A17" w:rsidRDefault="00BF5E70">
            <w:pPr>
              <w:pStyle w:val="TableParagraph"/>
              <w:spacing w:before="133" w:line="249" w:lineRule="auto"/>
              <w:ind w:left="89" w:right="62"/>
              <w:rPr>
                <w:sz w:val="20"/>
              </w:rPr>
            </w:pPr>
            <w:r>
              <w:rPr>
                <w:b/>
                <w:sz w:val="20"/>
              </w:rPr>
              <w:t xml:space="preserve">W.6.7b </w:t>
            </w:r>
            <w:r>
              <w:rPr>
                <w:sz w:val="20"/>
              </w:rPr>
              <w:t>Identify questions for research on a given topic.</w:t>
            </w:r>
          </w:p>
        </w:tc>
        <w:tc>
          <w:tcPr>
            <w:tcW w:w="1901" w:type="dxa"/>
          </w:tcPr>
          <w:p w14:paraId="6E3111C2" w14:textId="77777777" w:rsidR="00932A17" w:rsidRDefault="00BF5E70">
            <w:pPr>
              <w:pStyle w:val="TableParagraph"/>
              <w:spacing w:before="133" w:line="249" w:lineRule="auto"/>
              <w:ind w:left="89" w:right="136"/>
              <w:rPr>
                <w:sz w:val="20"/>
              </w:rPr>
            </w:pPr>
            <w:r>
              <w:rPr>
                <w:b/>
                <w:sz w:val="20"/>
              </w:rPr>
              <w:t xml:space="preserve">W.6.7c </w:t>
            </w:r>
            <w:r>
              <w:rPr>
                <w:sz w:val="20"/>
              </w:rPr>
              <w:t>Participate in group writing and research projects.</w:t>
            </w:r>
          </w:p>
        </w:tc>
        <w:tc>
          <w:tcPr>
            <w:tcW w:w="5549" w:type="dxa"/>
          </w:tcPr>
          <w:p w14:paraId="6B8327C6" w14:textId="77777777" w:rsidR="00932A17" w:rsidRDefault="00BF5E70" w:rsidP="00C61D9B">
            <w:pPr>
              <w:pStyle w:val="TableParagraph"/>
              <w:numPr>
                <w:ilvl w:val="0"/>
                <w:numId w:val="225"/>
              </w:numPr>
              <w:tabs>
                <w:tab w:val="left" w:pos="270"/>
              </w:tabs>
              <w:spacing w:before="133"/>
              <w:rPr>
                <w:sz w:val="20"/>
              </w:rPr>
            </w:pPr>
            <w:r>
              <w:rPr>
                <w:sz w:val="20"/>
              </w:rPr>
              <w:t>Distinguish relevant sources from irrelevant</w:t>
            </w:r>
            <w:r>
              <w:rPr>
                <w:spacing w:val="-10"/>
                <w:sz w:val="20"/>
              </w:rPr>
              <w:t xml:space="preserve"> </w:t>
            </w:r>
            <w:r>
              <w:rPr>
                <w:sz w:val="20"/>
              </w:rPr>
              <w:t>sources.</w:t>
            </w:r>
          </w:p>
          <w:p w14:paraId="2199D124" w14:textId="77777777" w:rsidR="00932A17" w:rsidRDefault="00BF5E70" w:rsidP="00C61D9B">
            <w:pPr>
              <w:pStyle w:val="TableParagraph"/>
              <w:numPr>
                <w:ilvl w:val="0"/>
                <w:numId w:val="225"/>
              </w:numPr>
              <w:tabs>
                <w:tab w:val="left" w:pos="270"/>
              </w:tabs>
              <w:rPr>
                <w:sz w:val="20"/>
              </w:rPr>
            </w:pPr>
            <w:r>
              <w:rPr>
                <w:sz w:val="20"/>
              </w:rPr>
              <w:t>Determine what constitutes a relevant</w:t>
            </w:r>
            <w:r>
              <w:rPr>
                <w:spacing w:val="-7"/>
                <w:sz w:val="20"/>
              </w:rPr>
              <w:t xml:space="preserve"> </w:t>
            </w:r>
            <w:r>
              <w:rPr>
                <w:sz w:val="20"/>
              </w:rPr>
              <w:t>source.</w:t>
            </w:r>
          </w:p>
          <w:p w14:paraId="24F90F72" w14:textId="77777777" w:rsidR="00932A17" w:rsidRDefault="00BF5E70" w:rsidP="00C61D9B">
            <w:pPr>
              <w:pStyle w:val="TableParagraph"/>
              <w:numPr>
                <w:ilvl w:val="0"/>
                <w:numId w:val="225"/>
              </w:numPr>
              <w:tabs>
                <w:tab w:val="left" w:pos="270"/>
              </w:tabs>
              <w:rPr>
                <w:sz w:val="20"/>
              </w:rPr>
            </w:pPr>
            <w:r>
              <w:rPr>
                <w:sz w:val="20"/>
              </w:rPr>
              <w:t>Identify how to cite</w:t>
            </w:r>
            <w:r>
              <w:rPr>
                <w:spacing w:val="-2"/>
                <w:sz w:val="20"/>
              </w:rPr>
              <w:t xml:space="preserve"> </w:t>
            </w:r>
            <w:r>
              <w:rPr>
                <w:sz w:val="20"/>
              </w:rPr>
              <w:t>sources.</w:t>
            </w:r>
          </w:p>
          <w:p w14:paraId="01D25931" w14:textId="77777777" w:rsidR="00932A17" w:rsidRDefault="00BF5E70" w:rsidP="00C61D9B">
            <w:pPr>
              <w:pStyle w:val="TableParagraph"/>
              <w:numPr>
                <w:ilvl w:val="0"/>
                <w:numId w:val="225"/>
              </w:numPr>
              <w:tabs>
                <w:tab w:val="left" w:pos="270"/>
              </w:tabs>
              <w:rPr>
                <w:sz w:val="20"/>
              </w:rPr>
            </w:pPr>
            <w:r>
              <w:rPr>
                <w:sz w:val="20"/>
              </w:rPr>
              <w:t>Determine the types of questions that require</w:t>
            </w:r>
            <w:r>
              <w:rPr>
                <w:spacing w:val="-15"/>
                <w:sz w:val="20"/>
              </w:rPr>
              <w:t xml:space="preserve"> </w:t>
            </w:r>
            <w:r>
              <w:rPr>
                <w:sz w:val="20"/>
              </w:rPr>
              <w:t>research.</w:t>
            </w:r>
          </w:p>
          <w:p w14:paraId="7DB458EE" w14:textId="77777777" w:rsidR="00932A17" w:rsidRDefault="00BF5E70" w:rsidP="00C61D9B">
            <w:pPr>
              <w:pStyle w:val="TableParagraph"/>
              <w:numPr>
                <w:ilvl w:val="0"/>
                <w:numId w:val="225"/>
              </w:numPr>
              <w:tabs>
                <w:tab w:val="left" w:pos="270"/>
              </w:tabs>
              <w:rPr>
                <w:sz w:val="20"/>
              </w:rPr>
            </w:pPr>
            <w:r>
              <w:rPr>
                <w:sz w:val="20"/>
              </w:rPr>
              <w:t>Actively engage in selecting topics for</w:t>
            </w:r>
            <w:r>
              <w:rPr>
                <w:spacing w:val="-4"/>
                <w:sz w:val="20"/>
              </w:rPr>
              <w:t xml:space="preserve"> </w:t>
            </w:r>
            <w:r>
              <w:rPr>
                <w:sz w:val="20"/>
              </w:rPr>
              <w:t>research.</w:t>
            </w:r>
          </w:p>
        </w:tc>
      </w:tr>
    </w:tbl>
    <w:p w14:paraId="348D1D6A" w14:textId="77777777" w:rsidR="00932A17" w:rsidRDefault="00932A17">
      <w:pPr>
        <w:rPr>
          <w:sz w:val="20"/>
        </w:rPr>
        <w:sectPr w:rsidR="00932A17">
          <w:footerReference w:type="default" r:id="rId65"/>
          <w:pgSz w:w="15840" w:h="12240" w:orient="landscape"/>
          <w:pgMar w:top="0" w:right="0" w:bottom="720" w:left="0" w:header="0" w:footer="520" w:gutter="0"/>
          <w:cols w:space="720"/>
        </w:sectPr>
      </w:pPr>
    </w:p>
    <w:p w14:paraId="24AE394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424" behindDoc="0" locked="0" layoutInCell="1" allowOverlap="1" wp14:anchorId="055C444C" wp14:editId="14137B4B">
                <wp:simplePos x="0" y="0"/>
                <wp:positionH relativeFrom="page">
                  <wp:posOffset>6350</wp:posOffset>
                </wp:positionH>
                <wp:positionV relativeFrom="page">
                  <wp:posOffset>6350</wp:posOffset>
                </wp:positionV>
                <wp:extent cx="10052050" cy="685800"/>
                <wp:effectExtent l="0" t="0" r="0" b="0"/>
                <wp:wrapNone/>
                <wp:docPr id="666"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67" name="Rectangle 18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Text Box 18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0537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69" name="Text Box 189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D584" w14:textId="77777777" w:rsidR="00742030" w:rsidRDefault="00742030">
                              <w:pPr>
                                <w:spacing w:line="201" w:lineRule="exact"/>
                                <w:rPr>
                                  <w:b/>
                                  <w:sz w:val="18"/>
                                </w:rPr>
                              </w:pPr>
                              <w:r>
                                <w:rPr>
                                  <w:b/>
                                  <w:color w:val="FFFFFF"/>
                                  <w:sz w:val="18"/>
                                </w:rPr>
                                <w:t>183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C444C" id="Group 1891" o:spid="_x0000_s1750" style="position:absolute;margin-left:.5pt;margin-top:.5pt;width:791.5pt;height:54pt;z-index:154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dDLoQMAAGMOAAAOAAAAZHJzL2Uyb0RvYy54bWzsV9uOnDgQfV9p/8HyOwOmgQY0TJTpy2il&#13;&#10;2d0olw9wg7kogIntHnqy2n/fst3NdHdmN5dRoqw0PIBNmXL5VJ1jc/li17XojgnZ8D7D5MLDiPU5&#13;&#10;L5q+yvC7t2snxkgq2he05T3L8D2T+MXVr79cjkPKfF7ztmACgZNepuOQ4VqpIXVdmdeso/KCD6wH&#13;&#10;Y8lFRxV0ReUWgo7gvWtd3/Mid+SiGATPmZTwdmmN+Mr4L0uWqz/LUjKF2gxDbMrchblv9N29uqRp&#13;&#10;JehQN/k+DPoNUXS06WHSydWSKoq2ovnEVdfkgkteqoucdy4vyyZnZg2wGuKdreZG8O1g1lKlYzVM&#13;&#10;MAG0Zzh9s9v8j7tXAjVFhqMowqinHSTJzItInBCNzzhUKQy7EcOb4ZWwi4TmLc/fSzC753bdr+xg&#13;&#10;tBl/5wV4pFvFDT67UnTaBawc7Uwa7qc0sJ1CObwknhf6XgjpysEYxWHs7ROV15BN/R0BI9jgYRKY&#13;&#10;16vDt2E8239IvNiYXZraWU2k+8j0sqDi5AOo8mmgvqnpwEyupEZrAnV+APU11CLtq5ZpYH0LrBl6&#13;&#10;QFUeQ3pk0YFKQP6zYJ6BMsH5H5DQdBBS3TDeId3IsIAoTaLo3a1UOr0PQ3TeJG+bYt20remIarNo&#13;&#10;BbqjwK71an49AX4yrO314J7rz6xH+wYChDm0TYdq2PJXQvzAu/YTZx3FcydYB6GTzL3Y8UhynURe&#13;&#10;kATL9d86QBKkdVMUrL9tenZgLgm+LIl7DbGcM9xFY4aT0A/N2k+il8eL9Mylkwe4nAzrGgVC1jZd&#13;&#10;hqFc4bKVWTNarPrCVKmiTWvb7mn4xhtgcHgaVKBabd5tqW54cQ81IDgkCQocJBcaNRcfMRpBvjIs&#13;&#10;P2ypYBi1v/VQygkJAhimTCcI5z50xLFlc2yhfQ6uMqwwss2Fshq5HURT1TATMcD0/CUQuWxMYej4&#13;&#10;bFQQ955NP4xWsK1YrXqra+ea7zSrZmesQmoHlkPwT+aXARFUJwgNfW3ZasGKQiC0ESvfM6ZJch7I&#13;&#10;84X8mlhC06+ijZes4lUcOIEfrZzAWy6dl+tF4ERrMg+Xs+VisSSntNFkfDptjAr8uySs9fUpW47K&#13;&#10;30oJ4GXK/1kJtK58RgnUbrMzO/YsmraRr1SHSRkmVYCGVQRo/P/UIHlMDYLvqwYkiAnM+5gezHzy&#13;&#10;LAePnBCe5eA7HAyO5GDa/35WOTAncPiTMQed/V+X/lU67pvDxMO/4dU/AAAA//8DAFBLAwQUAAYA&#13;&#10;CAAAACEAn3aJ9eAAAAANAQAADwAAAGRycy9kb3ducmV2LnhtbExPy2rDMBC8F/oPYgu9NbLbpiSO&#13;&#10;5RDSxykEmhRCb4q1sU2slbEU2/n7rumhvewyM+zsTLocbC06bH3lSEE8iUAg5c5UVCj42r8/zED4&#13;&#10;oMno2hEquKKHZXZ7k+rEuJ4+sduFQrAJ+UQrKENoEil9XqLVfuIaJNZOrrU6MGwLaVrds7mt5WMU&#13;&#10;vUirK+IPpW5wXWJ+3l2sgo9e96un+K3bnE/r6/d+uj1sYlTq/m54XfBYLUAEHMLfBYwdOD9kHOzo&#13;&#10;LmS8qBlznfC7RnU6e2biOBLzCGSWyv8tsh8AAAD//wMAUEsBAi0AFAAGAAgAAAAhALaDOJL+AAAA&#13;&#10;4QEAABMAAAAAAAAAAAAAAAAAAAAAAFtDb250ZW50X1R5cGVzXS54bWxQSwECLQAUAAYACAAAACEA&#13;&#10;OP0h/9YAAACUAQAACwAAAAAAAAAAAAAAAAAvAQAAX3JlbHMvLnJlbHNQSwECLQAUAAYACAAAACEA&#13;&#10;IanQy6EDAABjDgAADgAAAAAAAAAAAAAAAAAuAgAAZHJzL2Uyb0RvYy54bWxQSwECLQAUAAYACAAA&#13;&#10;ACEAn3aJ9eAAAAANAQAADwAAAAAAAAAAAAAAAAD7BQAAZHJzL2Rvd25yZXYueG1sUEsFBgAAAAAE&#13;&#10;AAQA8wAAAAgHAAAAAA==&#13;&#10;">
                <v:rect id="Rectangle 1892" o:spid="_x0000_s17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OGtNyQAAAOEAAAAPAAAAZHJzL2Rvd25yZXYueG1sRI9Ba8JA&#13;&#10;FITvBf/D8oTe6kZpU4muIWiF0kOh0WCOj+wzCWbfhuxW47/vFgq9DAzDfMOs09F04kqDay0rmM8i&#13;&#10;EMSV1S3XCo6H/dMShPPIGjvLpOBODtLN5GGNibY3/qJr7msRIOwSVNB43ydSuqohg25me+KQne1g&#13;&#10;0Ac71FIPeAtw08lFFMXSYMthocGetg1Vl/zbKPi8v5kzv7T5IT5R+dwX+zL7KJR6nI67VZBsBcLT&#13;&#10;6P8bf4h3rSCOX+H3UXgDcvMDAAD//wMAUEsBAi0AFAAGAAgAAAAhANvh9svuAAAAhQEAABMAAAAA&#13;&#10;AAAAAAAAAAAAAAAAAFtDb250ZW50X1R5cGVzXS54bWxQSwECLQAUAAYACAAAACEAWvQsW78AAAAV&#13;&#10;AQAACwAAAAAAAAAAAAAAAAAfAQAAX3JlbHMvLnJlbHNQSwECLQAUAAYACAAAACEA/ThrTckAAADh&#13;&#10;AAAADwAAAAAAAAAAAAAAAAAHAgAAZHJzL2Rvd25yZXYueG1sUEsFBgAAAAADAAMAtwAAAP0CAAAA&#13;&#10;AA==&#13;&#10;" fillcolor="#fe7b80" stroked="f">
                  <v:path arrowok="t"/>
                </v:rect>
                <v:shape id="Text Box 1893" o:spid="_x0000_s17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QWWyAAAAOEAAAAPAAAAZHJzL2Rvd25yZXYueG1sRI/BSgMx&#13;&#10;EIbvgu8QRvBmsxZcZdu0SEtREA+tCj0Om+lmcTNZkrhN3945CF4Gfob/m/mW6+IHNVFMfWAD97MK&#13;&#10;FHEbbM+dgc+P3d0TqJSRLQ6BycCFEqxX11dLbGw4856mQ+6UQDg1aMDlPDZap9aRxzQLI7HsTiF6&#13;&#10;zBJjp23Es8D9oOdVVWuPPcsFhyNtHLXfhx9v4Gsz7t7K0eH79GBftvPH/SW2xZjbm7JdyHhegMpU&#13;&#10;8n/jD/FqDdS1vCxGYgN69QsAAP//AwBQSwECLQAUAAYACAAAACEA2+H2y+4AAACFAQAAEwAAAAAA&#13;&#10;AAAAAAAAAAAAAAAAW0NvbnRlbnRfVHlwZXNdLnhtbFBLAQItABQABgAIAAAAIQBa9CxbvwAAABUB&#13;&#10;AAALAAAAAAAAAAAAAAAAAB8BAABfcmVscy8ucmVsc1BLAQItABQABgAIAAAAIQAKaQWWyAAAAOEA&#13;&#10;AAAPAAAAAAAAAAAAAAAAAAcCAABkcnMvZG93bnJldi54bWxQSwUGAAAAAAMAAwC3AAAA/AIAAAAA&#13;&#10;" filled="f" stroked="f">
                  <v:path arrowok="t"/>
                  <v:textbox inset="0,0,0,0">
                    <w:txbxContent>
                      <w:p w14:paraId="3D80537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94" o:spid="_x0000_s17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aANyAAAAOEAAAAPAAAAZHJzL2Rvd25yZXYueG1sRI9BawIx&#13;&#10;FITvhf6H8ArearaCW7sapSiiUHrQttDjY/O6Wbp5WZJ0jf++EQQvA8Mw3zCLVbKdGMiH1rGCp3EB&#13;&#10;grh2uuVGwefH9nEGIkRkjZ1jUnCmAKvl/d0CK+1OfKDhGBuRIRwqVGBi7CspQ23IYhi7njhnP85b&#13;&#10;jNn6RmqPpwy3nZwURSkttpwXDPa0NlT/Hv+sgq91v31L3wbfh6nebSbPh7Ovk1Kjh7SZZ3mdg4iU&#13;&#10;4q1xRey1grJ8gcuj/Abk8h8AAP//AwBQSwECLQAUAAYACAAAACEA2+H2y+4AAACFAQAAEwAAAAAA&#13;&#10;AAAAAAAAAAAAAAAAW0NvbnRlbnRfVHlwZXNdLnhtbFBLAQItABQABgAIAAAAIQBa9CxbvwAAABUB&#13;&#10;AAALAAAAAAAAAAAAAAAAAB8BAABfcmVscy8ucmVsc1BLAQItABQABgAIAAAAIQBlJaANyAAAAOEA&#13;&#10;AAAPAAAAAAAAAAAAAAAAAAcCAABkcnMvZG93bnJldi54bWxQSwUGAAAAAAMAAwC3AAAA/AIAAAAA&#13;&#10;" filled="f" stroked="f">
                  <v:path arrowok="t"/>
                  <v:textbox inset="0,0,0,0">
                    <w:txbxContent>
                      <w:p w14:paraId="7DDFD584" w14:textId="77777777" w:rsidR="00742030" w:rsidRDefault="00742030">
                        <w:pPr>
                          <w:spacing w:line="201" w:lineRule="exact"/>
                          <w:rPr>
                            <w:b/>
                            <w:sz w:val="18"/>
                          </w:rPr>
                        </w:pPr>
                        <w:r>
                          <w:rPr>
                            <w:b/>
                            <w:color w:val="FFFFFF"/>
                            <w:sz w:val="18"/>
                          </w:rPr>
                          <w:t>183</w:t>
                        </w:r>
                      </w:p>
                    </w:txbxContent>
                  </v:textbox>
                </v:shape>
                <w10:wrap anchorx="page" anchory="page"/>
              </v:group>
            </w:pict>
          </mc:Fallback>
        </mc:AlternateContent>
      </w:r>
    </w:p>
    <w:p w14:paraId="4AD86DD3" w14:textId="77777777" w:rsidR="00932A17" w:rsidRDefault="00932A17">
      <w:pPr>
        <w:pStyle w:val="BodyText"/>
        <w:rPr>
          <w:rFonts w:ascii="Times New Roman"/>
          <w:sz w:val="20"/>
        </w:rPr>
      </w:pPr>
    </w:p>
    <w:p w14:paraId="6BFA1C5B" w14:textId="77777777" w:rsidR="00932A17" w:rsidRDefault="00932A17">
      <w:pPr>
        <w:pStyle w:val="BodyText"/>
        <w:rPr>
          <w:rFonts w:ascii="Times New Roman"/>
          <w:sz w:val="20"/>
        </w:rPr>
      </w:pPr>
    </w:p>
    <w:p w14:paraId="751EADB1" w14:textId="77777777" w:rsidR="00932A17" w:rsidRDefault="00932A17">
      <w:pPr>
        <w:pStyle w:val="BodyText"/>
        <w:rPr>
          <w:rFonts w:ascii="Times New Roman"/>
          <w:sz w:val="20"/>
        </w:rPr>
      </w:pPr>
    </w:p>
    <w:p w14:paraId="34FA4907" w14:textId="77777777" w:rsidR="00932A17" w:rsidRDefault="00932A17">
      <w:pPr>
        <w:pStyle w:val="BodyText"/>
        <w:rPr>
          <w:rFonts w:ascii="Times New Roman"/>
          <w:sz w:val="20"/>
        </w:rPr>
      </w:pPr>
    </w:p>
    <w:p w14:paraId="00D0506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CF186E8" w14:textId="77777777">
        <w:trPr>
          <w:trHeight w:val="931"/>
        </w:trPr>
        <w:tc>
          <w:tcPr>
            <w:tcW w:w="2880" w:type="dxa"/>
            <w:shd w:val="clear" w:color="auto" w:fill="8CA5D5"/>
          </w:tcPr>
          <w:p w14:paraId="52A98ED4" w14:textId="77777777" w:rsidR="00932A17" w:rsidRDefault="00932A17">
            <w:pPr>
              <w:pStyle w:val="TableParagraph"/>
              <w:spacing w:before="6"/>
              <w:ind w:left="0"/>
              <w:rPr>
                <w:rFonts w:ascii="Times New Roman"/>
                <w:sz w:val="28"/>
              </w:rPr>
            </w:pPr>
          </w:p>
          <w:p w14:paraId="4DD94E2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49926FC" w14:textId="77777777" w:rsidR="00932A17" w:rsidRDefault="00932A17">
            <w:pPr>
              <w:pStyle w:val="TableParagraph"/>
              <w:spacing w:before="6"/>
              <w:ind w:left="0"/>
              <w:rPr>
                <w:rFonts w:ascii="Times New Roman"/>
                <w:sz w:val="28"/>
              </w:rPr>
            </w:pPr>
          </w:p>
          <w:p w14:paraId="2279571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40E89B0" w14:textId="77777777" w:rsidR="00932A17" w:rsidRDefault="00932A17">
            <w:pPr>
              <w:pStyle w:val="TableParagraph"/>
              <w:spacing w:before="6"/>
              <w:ind w:left="0"/>
              <w:rPr>
                <w:rFonts w:ascii="Times New Roman"/>
                <w:sz w:val="28"/>
              </w:rPr>
            </w:pPr>
          </w:p>
          <w:p w14:paraId="5CC4DC3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741C596" w14:textId="77777777" w:rsidR="00932A17" w:rsidRDefault="00932A17">
            <w:pPr>
              <w:pStyle w:val="TableParagraph"/>
              <w:spacing w:before="6"/>
              <w:ind w:left="0"/>
              <w:rPr>
                <w:rFonts w:ascii="Times New Roman"/>
                <w:sz w:val="28"/>
              </w:rPr>
            </w:pPr>
          </w:p>
          <w:p w14:paraId="0145D28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EAA4002" w14:textId="77777777" w:rsidR="00932A17" w:rsidRDefault="00BF5E70">
            <w:pPr>
              <w:pStyle w:val="TableParagraph"/>
              <w:spacing w:before="116"/>
              <w:ind w:left="787" w:right="778"/>
              <w:jc w:val="center"/>
              <w:rPr>
                <w:b/>
                <w:sz w:val="28"/>
              </w:rPr>
            </w:pPr>
            <w:r>
              <w:rPr>
                <w:b/>
                <w:sz w:val="28"/>
              </w:rPr>
              <w:t>Learning Progression</w:t>
            </w:r>
          </w:p>
          <w:p w14:paraId="14668B0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921331A" w14:textId="77777777">
        <w:trPr>
          <w:trHeight w:val="2655"/>
        </w:trPr>
        <w:tc>
          <w:tcPr>
            <w:tcW w:w="2880" w:type="dxa"/>
            <w:shd w:val="clear" w:color="auto" w:fill="DCDDDE"/>
          </w:tcPr>
          <w:p w14:paraId="18D13E90" w14:textId="77777777" w:rsidR="00932A17" w:rsidRDefault="00BF5E70">
            <w:pPr>
              <w:pStyle w:val="TableParagraph"/>
              <w:spacing w:before="133" w:line="249" w:lineRule="auto"/>
              <w:ind w:left="90" w:right="125"/>
              <w:rPr>
                <w:sz w:val="20"/>
              </w:rPr>
            </w:pPr>
            <w:r>
              <w:rPr>
                <w:b/>
                <w:sz w:val="20"/>
              </w:rPr>
              <w:t xml:space="preserve">W.6.8 </w:t>
            </w:r>
            <w:r>
              <w:rPr>
                <w:sz w:val="20"/>
              </w:rPr>
              <w:t>Gather relevant information from multiple print and digital sources; assess the credibility of each source; and quote or paraphrase</w:t>
            </w:r>
          </w:p>
          <w:p w14:paraId="2E59CA58" w14:textId="77777777" w:rsidR="00932A17" w:rsidRDefault="00BF5E70">
            <w:pPr>
              <w:pStyle w:val="TableParagraph"/>
              <w:spacing w:before="4" w:line="249" w:lineRule="auto"/>
              <w:ind w:left="90" w:right="547"/>
              <w:rPr>
                <w:sz w:val="20"/>
              </w:rPr>
            </w:pPr>
            <w:r>
              <w:rPr>
                <w:sz w:val="20"/>
              </w:rPr>
              <w:t>the data and conclusions of others, while avoiding</w:t>
            </w:r>
          </w:p>
          <w:p w14:paraId="45B45601" w14:textId="77777777" w:rsidR="00932A17" w:rsidRDefault="00BF5E70">
            <w:pPr>
              <w:pStyle w:val="TableParagraph"/>
              <w:spacing w:before="1" w:line="249" w:lineRule="auto"/>
              <w:ind w:left="90" w:right="69"/>
              <w:rPr>
                <w:sz w:val="20"/>
              </w:rPr>
            </w:pPr>
            <w:r>
              <w:rPr>
                <w:sz w:val="20"/>
              </w:rPr>
              <w:t>plagiarism and providing basic bibliographic information for sources.</w:t>
            </w:r>
          </w:p>
        </w:tc>
        <w:tc>
          <w:tcPr>
            <w:tcW w:w="1891" w:type="dxa"/>
          </w:tcPr>
          <w:p w14:paraId="32543B82" w14:textId="77777777" w:rsidR="00932A17" w:rsidRDefault="00BF5E70">
            <w:pPr>
              <w:pStyle w:val="TableParagraph"/>
              <w:spacing w:before="133" w:line="249" w:lineRule="auto"/>
              <w:ind w:left="90" w:right="103"/>
              <w:rPr>
                <w:sz w:val="20"/>
              </w:rPr>
            </w:pPr>
            <w:r>
              <w:rPr>
                <w:b/>
                <w:sz w:val="20"/>
              </w:rPr>
              <w:t xml:space="preserve">W.6.8a </w:t>
            </w:r>
            <w:r>
              <w:rPr>
                <w:sz w:val="20"/>
              </w:rPr>
              <w:t>Select information from several sources and organize it to expand knowledge on a topic.</w:t>
            </w:r>
          </w:p>
        </w:tc>
        <w:tc>
          <w:tcPr>
            <w:tcW w:w="2160" w:type="dxa"/>
          </w:tcPr>
          <w:p w14:paraId="647BA737" w14:textId="77777777" w:rsidR="00932A17" w:rsidRDefault="00BF5E70">
            <w:pPr>
              <w:pStyle w:val="TableParagraph"/>
              <w:spacing w:before="133" w:line="249" w:lineRule="auto"/>
              <w:ind w:left="89" w:right="84"/>
              <w:rPr>
                <w:sz w:val="20"/>
              </w:rPr>
            </w:pPr>
            <w:r>
              <w:rPr>
                <w:b/>
                <w:sz w:val="20"/>
              </w:rPr>
              <w:t xml:space="preserve">W.6.8b </w:t>
            </w:r>
            <w:r>
              <w:rPr>
                <w:sz w:val="20"/>
              </w:rPr>
              <w:t>Select information from a source to support a position or summarize a position about a topic.</w:t>
            </w:r>
          </w:p>
        </w:tc>
        <w:tc>
          <w:tcPr>
            <w:tcW w:w="1901" w:type="dxa"/>
          </w:tcPr>
          <w:p w14:paraId="76CAE3A3" w14:textId="77777777" w:rsidR="00932A17" w:rsidRDefault="00BF5E70">
            <w:pPr>
              <w:pStyle w:val="TableParagraph"/>
              <w:spacing w:before="133" w:line="249" w:lineRule="auto"/>
              <w:ind w:left="89" w:right="292"/>
              <w:rPr>
                <w:sz w:val="20"/>
              </w:rPr>
            </w:pPr>
            <w:r>
              <w:rPr>
                <w:b/>
                <w:sz w:val="20"/>
              </w:rPr>
              <w:t xml:space="preserve">W.6.8c </w:t>
            </w:r>
            <w:r>
              <w:rPr>
                <w:sz w:val="20"/>
              </w:rPr>
              <w:t>Search for information from print and digital resources using key words, phrases, or questions.</w:t>
            </w:r>
          </w:p>
        </w:tc>
        <w:tc>
          <w:tcPr>
            <w:tcW w:w="5549" w:type="dxa"/>
          </w:tcPr>
          <w:p w14:paraId="608BCB51" w14:textId="77777777" w:rsidR="00932A17" w:rsidRDefault="00BF5E70" w:rsidP="00C61D9B">
            <w:pPr>
              <w:pStyle w:val="TableParagraph"/>
              <w:numPr>
                <w:ilvl w:val="0"/>
                <w:numId w:val="224"/>
              </w:numPr>
              <w:tabs>
                <w:tab w:val="left" w:pos="270"/>
              </w:tabs>
              <w:spacing w:before="133"/>
              <w:rPr>
                <w:sz w:val="20"/>
              </w:rPr>
            </w:pPr>
            <w:r>
              <w:rPr>
                <w:sz w:val="20"/>
              </w:rPr>
              <w:t>Distinguish relevant sources from irrelevant</w:t>
            </w:r>
            <w:r>
              <w:rPr>
                <w:spacing w:val="-10"/>
                <w:sz w:val="20"/>
              </w:rPr>
              <w:t xml:space="preserve"> </w:t>
            </w:r>
            <w:r>
              <w:rPr>
                <w:sz w:val="20"/>
              </w:rPr>
              <w:t>sources.</w:t>
            </w:r>
          </w:p>
          <w:p w14:paraId="6E03B9DD" w14:textId="77777777" w:rsidR="00932A17" w:rsidRDefault="00BF5E70" w:rsidP="00C61D9B">
            <w:pPr>
              <w:pStyle w:val="TableParagraph"/>
              <w:numPr>
                <w:ilvl w:val="0"/>
                <w:numId w:val="224"/>
              </w:numPr>
              <w:tabs>
                <w:tab w:val="left" w:pos="270"/>
              </w:tabs>
              <w:rPr>
                <w:sz w:val="20"/>
              </w:rPr>
            </w:pPr>
            <w:r>
              <w:rPr>
                <w:sz w:val="20"/>
              </w:rPr>
              <w:t>Identify how to cite</w:t>
            </w:r>
            <w:r>
              <w:rPr>
                <w:spacing w:val="-2"/>
                <w:sz w:val="20"/>
              </w:rPr>
              <w:t xml:space="preserve"> </w:t>
            </w:r>
            <w:r>
              <w:rPr>
                <w:sz w:val="20"/>
              </w:rPr>
              <w:t>sources.</w:t>
            </w:r>
          </w:p>
          <w:p w14:paraId="1FFE5284" w14:textId="77777777" w:rsidR="00932A17" w:rsidRDefault="00BF5E70" w:rsidP="00C61D9B">
            <w:pPr>
              <w:pStyle w:val="TableParagraph"/>
              <w:numPr>
                <w:ilvl w:val="0"/>
                <w:numId w:val="224"/>
              </w:numPr>
              <w:tabs>
                <w:tab w:val="left" w:pos="270"/>
              </w:tabs>
              <w:rPr>
                <w:sz w:val="20"/>
              </w:rPr>
            </w:pPr>
            <w:r>
              <w:rPr>
                <w:sz w:val="20"/>
              </w:rPr>
              <w:t>Identify the research</w:t>
            </w:r>
            <w:r>
              <w:rPr>
                <w:spacing w:val="-1"/>
                <w:sz w:val="20"/>
              </w:rPr>
              <w:t xml:space="preserve"> </w:t>
            </w:r>
            <w:r>
              <w:rPr>
                <w:sz w:val="20"/>
              </w:rPr>
              <w:t>process.</w:t>
            </w:r>
          </w:p>
          <w:p w14:paraId="7AB055E9" w14:textId="77777777" w:rsidR="00932A17" w:rsidRDefault="00BF5E70" w:rsidP="00C61D9B">
            <w:pPr>
              <w:pStyle w:val="TableParagraph"/>
              <w:numPr>
                <w:ilvl w:val="0"/>
                <w:numId w:val="224"/>
              </w:numPr>
              <w:tabs>
                <w:tab w:val="left" w:pos="270"/>
              </w:tabs>
              <w:rPr>
                <w:sz w:val="20"/>
              </w:rPr>
            </w:pPr>
            <w:r>
              <w:rPr>
                <w:sz w:val="20"/>
              </w:rPr>
              <w:t>Identify how to organize</w:t>
            </w:r>
            <w:r>
              <w:rPr>
                <w:spacing w:val="-3"/>
                <w:sz w:val="20"/>
              </w:rPr>
              <w:t xml:space="preserve"> </w:t>
            </w:r>
            <w:r>
              <w:rPr>
                <w:sz w:val="20"/>
              </w:rPr>
              <w:t>research.</w:t>
            </w:r>
          </w:p>
          <w:p w14:paraId="59DCC22E" w14:textId="77777777" w:rsidR="00932A17" w:rsidRDefault="00BF5E70" w:rsidP="00C61D9B">
            <w:pPr>
              <w:pStyle w:val="TableParagraph"/>
              <w:numPr>
                <w:ilvl w:val="0"/>
                <w:numId w:val="224"/>
              </w:numPr>
              <w:tabs>
                <w:tab w:val="left" w:pos="270"/>
              </w:tabs>
              <w:rPr>
                <w:sz w:val="20"/>
              </w:rPr>
            </w:pPr>
            <w:r>
              <w:rPr>
                <w:sz w:val="20"/>
              </w:rPr>
              <w:t>Distinguish key ideas from irrelevant ideas within a</w:t>
            </w:r>
            <w:r>
              <w:rPr>
                <w:spacing w:val="-34"/>
                <w:sz w:val="20"/>
              </w:rPr>
              <w:t xml:space="preserve"> </w:t>
            </w:r>
            <w:r>
              <w:rPr>
                <w:sz w:val="20"/>
              </w:rPr>
              <w:t>source.</w:t>
            </w:r>
          </w:p>
          <w:p w14:paraId="05124657" w14:textId="77777777" w:rsidR="00932A17" w:rsidRDefault="00BF5E70" w:rsidP="00C61D9B">
            <w:pPr>
              <w:pStyle w:val="TableParagraph"/>
              <w:numPr>
                <w:ilvl w:val="0"/>
                <w:numId w:val="224"/>
              </w:numPr>
              <w:tabs>
                <w:tab w:val="left" w:pos="270"/>
              </w:tabs>
              <w:spacing w:line="249" w:lineRule="auto"/>
              <w:ind w:right="220"/>
              <w:rPr>
                <w:sz w:val="20"/>
              </w:rPr>
            </w:pPr>
            <w:r>
              <w:rPr>
                <w:sz w:val="20"/>
              </w:rPr>
              <w:t>Actively engage in shared review of sources on a chosen topic.</w:t>
            </w:r>
          </w:p>
        </w:tc>
      </w:tr>
      <w:tr w:rsidR="00932A17" w14:paraId="5AEDBCC5" w14:textId="77777777">
        <w:trPr>
          <w:trHeight w:val="5665"/>
        </w:trPr>
        <w:tc>
          <w:tcPr>
            <w:tcW w:w="2880" w:type="dxa"/>
            <w:shd w:val="clear" w:color="auto" w:fill="DCDDDE"/>
          </w:tcPr>
          <w:p w14:paraId="79B22876" w14:textId="77777777" w:rsidR="00932A17" w:rsidRDefault="00BF5E70">
            <w:pPr>
              <w:pStyle w:val="TableParagraph"/>
              <w:spacing w:before="133" w:line="249" w:lineRule="auto"/>
              <w:ind w:left="90" w:right="114"/>
              <w:rPr>
                <w:sz w:val="20"/>
              </w:rPr>
            </w:pPr>
            <w:r>
              <w:rPr>
                <w:b/>
                <w:sz w:val="20"/>
              </w:rPr>
              <w:t xml:space="preserve">W.6.9 </w:t>
            </w:r>
            <w:r>
              <w:rPr>
                <w:sz w:val="20"/>
              </w:rPr>
              <w:t>Draw evidence from literary or informational texts to support analysis, reflection, and research.</w:t>
            </w:r>
          </w:p>
          <w:p w14:paraId="42C723AA" w14:textId="77777777" w:rsidR="00932A17" w:rsidRDefault="00BF5E70" w:rsidP="00C61D9B">
            <w:pPr>
              <w:pStyle w:val="TableParagraph"/>
              <w:numPr>
                <w:ilvl w:val="0"/>
                <w:numId w:val="223"/>
              </w:numPr>
              <w:tabs>
                <w:tab w:val="left" w:pos="270"/>
              </w:tabs>
              <w:spacing w:before="93" w:line="249" w:lineRule="auto"/>
              <w:ind w:right="79"/>
              <w:rPr>
                <w:sz w:val="20"/>
              </w:rPr>
            </w:pPr>
            <w:r>
              <w:rPr>
                <w:sz w:val="20"/>
              </w:rPr>
              <w:t>Apply grade 6 reading standards to literature (e.g., “Compare and contrast texts in different forms or genres [e.g., stories and poems; historical novels</w:t>
            </w:r>
            <w:r>
              <w:rPr>
                <w:spacing w:val="-25"/>
                <w:sz w:val="20"/>
              </w:rPr>
              <w:t xml:space="preserve"> </w:t>
            </w:r>
            <w:r>
              <w:rPr>
                <w:sz w:val="20"/>
              </w:rPr>
              <w:t>and fantasy stories] in terms of their approaches to similar themes and</w:t>
            </w:r>
            <w:r>
              <w:rPr>
                <w:spacing w:val="-2"/>
                <w:sz w:val="20"/>
              </w:rPr>
              <w:t xml:space="preserve"> </w:t>
            </w:r>
            <w:r>
              <w:rPr>
                <w:sz w:val="20"/>
              </w:rPr>
              <w:t>topics”).</w:t>
            </w:r>
          </w:p>
          <w:p w14:paraId="6CB000B4" w14:textId="77777777" w:rsidR="00932A17" w:rsidRDefault="00BF5E70" w:rsidP="00C61D9B">
            <w:pPr>
              <w:pStyle w:val="TableParagraph"/>
              <w:numPr>
                <w:ilvl w:val="0"/>
                <w:numId w:val="223"/>
              </w:numPr>
              <w:tabs>
                <w:tab w:val="left" w:pos="270"/>
              </w:tabs>
              <w:spacing w:before="47" w:line="249" w:lineRule="auto"/>
              <w:ind w:right="215"/>
              <w:rPr>
                <w:sz w:val="20"/>
              </w:rPr>
            </w:pPr>
            <w:r>
              <w:rPr>
                <w:sz w:val="20"/>
              </w:rPr>
              <w:t>Apply grade 6 reading standards to literary nonfiction (e.g., “Trace</w:t>
            </w:r>
            <w:r>
              <w:rPr>
                <w:spacing w:val="-26"/>
                <w:sz w:val="20"/>
              </w:rPr>
              <w:t xml:space="preserve"> </w:t>
            </w:r>
            <w:r>
              <w:rPr>
                <w:sz w:val="20"/>
              </w:rPr>
              <w:t>and evaluate the argument and specific claims in a text, distinguishing claims that are supported by reasons and evidence from claims that are</w:t>
            </w:r>
            <w:r>
              <w:rPr>
                <w:spacing w:val="-2"/>
                <w:sz w:val="20"/>
              </w:rPr>
              <w:t xml:space="preserve"> </w:t>
            </w:r>
            <w:r>
              <w:rPr>
                <w:sz w:val="20"/>
              </w:rPr>
              <w:t>not”).</w:t>
            </w:r>
          </w:p>
        </w:tc>
        <w:tc>
          <w:tcPr>
            <w:tcW w:w="1891" w:type="dxa"/>
          </w:tcPr>
          <w:p w14:paraId="3717F253" w14:textId="77777777" w:rsidR="00932A17" w:rsidRDefault="00BF5E70">
            <w:pPr>
              <w:pStyle w:val="TableParagraph"/>
              <w:spacing w:before="133" w:line="249" w:lineRule="auto"/>
              <w:ind w:left="90" w:right="388"/>
              <w:rPr>
                <w:sz w:val="20"/>
              </w:rPr>
            </w:pPr>
            <w:r>
              <w:rPr>
                <w:b/>
                <w:sz w:val="20"/>
              </w:rPr>
              <w:t xml:space="preserve">W.6.9a </w:t>
            </w:r>
            <w:r>
              <w:rPr>
                <w:sz w:val="20"/>
              </w:rPr>
              <w:t>Select information from several relevant and reliable sources and</w:t>
            </w:r>
            <w:r>
              <w:rPr>
                <w:spacing w:val="-3"/>
                <w:sz w:val="20"/>
              </w:rPr>
              <w:t xml:space="preserve"> </w:t>
            </w:r>
            <w:r>
              <w:rPr>
                <w:sz w:val="20"/>
              </w:rPr>
              <w:t>organize</w:t>
            </w:r>
          </w:p>
          <w:p w14:paraId="2CB83A96" w14:textId="77777777" w:rsidR="00932A17" w:rsidRDefault="00BF5E70">
            <w:pPr>
              <w:pStyle w:val="TableParagraph"/>
              <w:spacing w:before="5" w:line="249" w:lineRule="auto"/>
              <w:ind w:left="90" w:right="736"/>
              <w:rPr>
                <w:sz w:val="20"/>
              </w:rPr>
            </w:pPr>
            <w:r>
              <w:rPr>
                <w:sz w:val="20"/>
              </w:rPr>
              <w:t>it to expand knowledge.</w:t>
            </w:r>
          </w:p>
        </w:tc>
        <w:tc>
          <w:tcPr>
            <w:tcW w:w="2160" w:type="dxa"/>
          </w:tcPr>
          <w:p w14:paraId="32AC5D91" w14:textId="77777777" w:rsidR="00932A17" w:rsidRDefault="00BF5E70">
            <w:pPr>
              <w:pStyle w:val="TableParagraph"/>
              <w:spacing w:before="133" w:line="249" w:lineRule="auto"/>
              <w:ind w:left="89" w:right="84"/>
              <w:rPr>
                <w:sz w:val="20"/>
              </w:rPr>
            </w:pPr>
            <w:r>
              <w:rPr>
                <w:b/>
                <w:sz w:val="20"/>
              </w:rPr>
              <w:t xml:space="preserve">W.6.9b </w:t>
            </w:r>
            <w:r>
              <w:rPr>
                <w:sz w:val="20"/>
              </w:rPr>
              <w:t>Select information from relevant and reliable sources to support a position or summarize information.</w:t>
            </w:r>
          </w:p>
        </w:tc>
        <w:tc>
          <w:tcPr>
            <w:tcW w:w="1901" w:type="dxa"/>
          </w:tcPr>
          <w:p w14:paraId="198E4BAF" w14:textId="77777777" w:rsidR="00932A17" w:rsidRDefault="00BF5E70">
            <w:pPr>
              <w:pStyle w:val="TableParagraph"/>
              <w:spacing w:before="133" w:line="249" w:lineRule="auto"/>
              <w:ind w:left="89" w:right="159"/>
              <w:rPr>
                <w:sz w:val="20"/>
              </w:rPr>
            </w:pPr>
            <w:r>
              <w:rPr>
                <w:b/>
                <w:sz w:val="20"/>
              </w:rPr>
              <w:t xml:space="preserve">W.6.9c </w:t>
            </w:r>
            <w:r>
              <w:rPr>
                <w:sz w:val="20"/>
              </w:rPr>
              <w:t>Read information from both literary and informational texts about the same topic.</w:t>
            </w:r>
          </w:p>
        </w:tc>
        <w:tc>
          <w:tcPr>
            <w:tcW w:w="5549" w:type="dxa"/>
          </w:tcPr>
          <w:p w14:paraId="02FA4169" w14:textId="77777777" w:rsidR="00932A17" w:rsidRDefault="00BF5E70" w:rsidP="00C61D9B">
            <w:pPr>
              <w:pStyle w:val="TableParagraph"/>
              <w:numPr>
                <w:ilvl w:val="0"/>
                <w:numId w:val="222"/>
              </w:numPr>
              <w:tabs>
                <w:tab w:val="left" w:pos="270"/>
              </w:tabs>
              <w:spacing w:before="133"/>
              <w:rPr>
                <w:sz w:val="20"/>
              </w:rPr>
            </w:pPr>
            <w:r>
              <w:rPr>
                <w:sz w:val="20"/>
              </w:rPr>
              <w:t>Determine evidence that will support the claims in a</w:t>
            </w:r>
            <w:r>
              <w:rPr>
                <w:spacing w:val="-17"/>
                <w:sz w:val="20"/>
              </w:rPr>
              <w:t xml:space="preserve"> </w:t>
            </w:r>
            <w:r>
              <w:rPr>
                <w:sz w:val="20"/>
              </w:rPr>
              <w:t>text.</w:t>
            </w:r>
          </w:p>
          <w:p w14:paraId="55ABFB89" w14:textId="77777777" w:rsidR="00932A17" w:rsidRDefault="00BF5E70" w:rsidP="00C61D9B">
            <w:pPr>
              <w:pStyle w:val="TableParagraph"/>
              <w:numPr>
                <w:ilvl w:val="0"/>
                <w:numId w:val="222"/>
              </w:numPr>
              <w:tabs>
                <w:tab w:val="left" w:pos="270"/>
              </w:tabs>
              <w:rPr>
                <w:sz w:val="20"/>
              </w:rPr>
            </w:pPr>
            <w:r>
              <w:rPr>
                <w:sz w:val="20"/>
              </w:rPr>
              <w:t>Identify a</w:t>
            </w:r>
            <w:r>
              <w:rPr>
                <w:spacing w:val="-1"/>
                <w:sz w:val="20"/>
              </w:rPr>
              <w:t xml:space="preserve"> </w:t>
            </w:r>
            <w:r>
              <w:rPr>
                <w:sz w:val="20"/>
              </w:rPr>
              <w:t>claim.</w:t>
            </w:r>
          </w:p>
          <w:p w14:paraId="41DD9EEC" w14:textId="5ABBEDDF" w:rsidR="00932A17" w:rsidRDefault="00BF5E70" w:rsidP="00C61D9B">
            <w:pPr>
              <w:pStyle w:val="TableParagraph"/>
              <w:numPr>
                <w:ilvl w:val="0"/>
                <w:numId w:val="222"/>
              </w:numPr>
              <w:tabs>
                <w:tab w:val="left" w:pos="270"/>
              </w:tabs>
              <w:spacing w:line="249" w:lineRule="auto"/>
              <w:ind w:right="155"/>
              <w:rPr>
                <w:sz w:val="20"/>
              </w:rPr>
            </w:pPr>
            <w:r>
              <w:rPr>
                <w:sz w:val="20"/>
              </w:rPr>
              <w:t>Determine skills acquired in reading literature</w:t>
            </w:r>
            <w:r w:rsidR="00613679">
              <w:rPr>
                <w:sz w:val="20"/>
              </w:rPr>
              <w:t xml:space="preserve"> vs. reading</w:t>
            </w:r>
            <w:r>
              <w:rPr>
                <w:sz w:val="20"/>
              </w:rPr>
              <w:t xml:space="preserve"> information</w:t>
            </w:r>
            <w:r w:rsidR="00613679">
              <w:rPr>
                <w:sz w:val="20"/>
              </w:rPr>
              <w:t>al</w:t>
            </w:r>
            <w:r>
              <w:rPr>
                <w:spacing w:val="-2"/>
                <w:sz w:val="20"/>
              </w:rPr>
              <w:t xml:space="preserve"> </w:t>
            </w:r>
            <w:r>
              <w:rPr>
                <w:sz w:val="20"/>
              </w:rPr>
              <w:t>text.</w:t>
            </w:r>
          </w:p>
          <w:p w14:paraId="6E26A0A5" w14:textId="77777777" w:rsidR="00932A17" w:rsidRDefault="00BF5E70" w:rsidP="00C61D9B">
            <w:pPr>
              <w:pStyle w:val="TableParagraph"/>
              <w:numPr>
                <w:ilvl w:val="0"/>
                <w:numId w:val="222"/>
              </w:numPr>
              <w:tabs>
                <w:tab w:val="left" w:pos="270"/>
              </w:tabs>
              <w:spacing w:before="41" w:line="249" w:lineRule="auto"/>
              <w:ind w:right="309"/>
              <w:rPr>
                <w:sz w:val="20"/>
              </w:rPr>
            </w:pPr>
            <w:r>
              <w:rPr>
                <w:sz w:val="20"/>
              </w:rPr>
              <w:t>Actively explore fiction and nonfiction sources on a topic for</w:t>
            </w:r>
            <w:r>
              <w:rPr>
                <w:spacing w:val="-1"/>
                <w:sz w:val="20"/>
              </w:rPr>
              <w:t xml:space="preserve"> </w:t>
            </w:r>
            <w:r>
              <w:rPr>
                <w:sz w:val="20"/>
              </w:rPr>
              <w:t>writing.</w:t>
            </w:r>
          </w:p>
        </w:tc>
      </w:tr>
    </w:tbl>
    <w:p w14:paraId="6D6FC1E2"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36DDFA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496" behindDoc="0" locked="0" layoutInCell="1" allowOverlap="1" wp14:anchorId="3FB4CFE2" wp14:editId="4A6DB65A">
                <wp:simplePos x="0" y="0"/>
                <wp:positionH relativeFrom="page">
                  <wp:posOffset>6350</wp:posOffset>
                </wp:positionH>
                <wp:positionV relativeFrom="page">
                  <wp:posOffset>6350</wp:posOffset>
                </wp:positionV>
                <wp:extent cx="10052050" cy="685800"/>
                <wp:effectExtent l="0" t="0" r="0" b="0"/>
                <wp:wrapNone/>
                <wp:docPr id="662"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63" name="Rectangle 188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Text Box 188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4222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65" name="Text Box 189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1149" w14:textId="77777777" w:rsidR="00742030" w:rsidRDefault="00742030">
                              <w:pPr>
                                <w:spacing w:line="201" w:lineRule="exact"/>
                                <w:rPr>
                                  <w:b/>
                                  <w:sz w:val="18"/>
                                </w:rPr>
                              </w:pPr>
                              <w:r>
                                <w:rPr>
                                  <w:b/>
                                  <w:color w:val="FFFFFF"/>
                                  <w:sz w:val="18"/>
                                </w:rPr>
                                <w:t>184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4CFE2" id="Group 1887" o:spid="_x0000_s1754" style="position:absolute;margin-left:.5pt;margin-top:.5pt;width:791.5pt;height:54pt;z-index:154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8G3qgMAAGMOAAAOAAAAZHJzL2Uyb0RvYy54bWzsV9tu4zYQfS+w/0DwXdHFkiwJURYb2woK&#13;&#10;pO1iLx9AS9QFK5Fako6dLfrvHZK2Yjvb7iVt0QWiB4nUkMPhmTlH1OXL3dCjOypkx1mO/QsPI8pK&#13;&#10;XnWsyfH7d4WTYCQVYRXpOaM5vqcSv7x68dPldsxowFveV1QgcMJkth1z3Co1Zq4ry5YORF7wkTIw&#13;&#10;1lwMREFXNG4lyBa8D70beF7sbrmoRsFLKiW8XVojvjL+65qW6re6llShPscQmzJ3Ye5rfXevLknW&#13;&#10;CDK2XbkPg3xHFAPpGCw6uVoSRdBGdI9cDV0puOS1uij54PK67kpq9gC78b2z3dwIvhnNXpps24wT&#13;&#10;TADtGU7f7bb89e61QF2V4zgOMGJkgCSZdZGfJHONz3ZsMhh2I8a342thNwnNW15+kGB2z+2639jB&#13;&#10;aL39hVfgkWwUN/jsajFoF7BztDNpuJ/SQHcKlfDS97wo8CJIVwnGOIkSb5+osoVs6nk+GMEGD5PA&#13;&#10;sl0d5kbJbD/R9xJjdklmVzWR7iPT24KKkw+gyqeB+rYlIzW5khqtCdTZAdQ3UIuENT3VwCYWWDP0&#13;&#10;gKo8hvTIogOVgPwXwTwDZYLzbyAh2SikuqF8QLqRYwFRmkSRu1updHofhui8Sd53VdH1vemIZr3o&#13;&#10;BbojwK5iNb+eAD8Z1jM9mHE9zXq0byBAWEPbdKiGLb+nfhB610HqFHEyd8IijJx07iWO56fXaeyF&#13;&#10;abgs/tAB+mHWdlVF2W3H6IG5fvh1SdxriOWc4S7a5jiNgsjs/SR6ebxJz1w6eYDLybChUyBkfTfk&#13;&#10;GMoVLluZLSXVilWmShXpett2T8M33gCDw9OgAtVq825Ldc2re6gBwSFJUOAgudBoufiE0RbkK8fy&#13;&#10;44YIilH/M4NSTv0whGHKdMJoHkBHHFvWxxbCSnCVY4WRbS6U1cjNKLqmhZV8Awzjr4DIdWcKQ8dn&#13;&#10;o4K492z6z2gVHmj1TtfONd9pVqVnrEJqB5ZD8E/mlwERVCeMAptcvbQWrDhKQTu1WAWeMU2S80Ce&#13;&#10;r+TXxBKSfRNtvHSVrJLQCYN45YTecum8KhahExf+PFrOlovF0j+ljSbj02ljVOCvJaHQ12O2HJW/&#13;&#10;lRLAy5T/sxJoXfmCEqjdeme+2LM4PBT8N6rDpAyTKkDDKgI0fjw1iD6jBqlRYK1L8DnW39h/WA38&#13;&#10;MPFTcwp5pAezwH+Wg8+cEJ7l4F84GBzJQfR/lwNzAoc/GXPQ2f916V+l4745TDz8G179CQ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3dPBt6oDAABjDgAADgAAAAAAAAAAAAAAAAAuAgAAZHJzL2Uyb0RvYy54bWxQSwEC&#13;&#10;LQAUAAYACAAAACEAn3aJ9eAAAAANAQAADwAAAAAAAAAAAAAAAAAEBgAAZHJzL2Rvd25yZXYueG1s&#13;&#10;UEsFBgAAAAAEAAQA8wAAABEHAAAAAA==&#13;&#10;">
                <v:rect id="Rectangle 1888" o:spid="_x0000_s17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21OyQAAAOEAAAAPAAAAZHJzL2Rvd25yZXYueG1sRI9Ba8JA&#13;&#10;FITvBf/D8oTe6kbbBomuIWiF0kOh0WCOj+wzCWbfhuxW47/vFgq9DAzDfMOs09F04kqDay0rmM8i&#13;&#10;EMSV1S3XCo6H/dMShPPIGjvLpOBODtLN5GGNibY3/qJr7msRIOwSVNB43ydSuqohg25me+KQne1g&#13;&#10;0Ac71FIPeAtw08lFFMXSYMthocGetg1Vl/zbKPi8v5kzv7b5IT5R+dIX+zL7KJR6nI67VZBsBcLT&#13;&#10;6P8bf4h3rSCOn+H3UXgDcvMDAAD//wMAUEsBAi0AFAAGAAgAAAAhANvh9svuAAAAhQEAABMAAAAA&#13;&#10;AAAAAAAAAAAAAAAAAFtDb250ZW50X1R5cGVzXS54bWxQSwECLQAUAAYACAAAACEAWvQsW78AAAAV&#13;&#10;AQAACwAAAAAAAAAAAAAAAAAfAQAAX3JlbHMvLnJlbHNQSwECLQAUAAYACAAAACEAggNtTskAAADh&#13;&#10;AAAADwAAAAAAAAAAAAAAAAAHAgAAZHJzL2Rvd25yZXYueG1sUEsFBgAAAAADAAMAtwAAAP0CAAAA&#13;&#10;AA==&#13;&#10;" fillcolor="#fe7b80" stroked="f">
                  <v:path arrowok="t"/>
                </v:rect>
                <v:shape id="Text Box 1889" o:spid="_x0000_s17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A+TyAAAAOEAAAAPAAAAZHJzL2Rvd25yZXYueG1sRI9BawIx&#13;&#10;FITvhf6H8ArearZi17IapSiiID1oW+jxsXndLN28LEm6xn/fCAUvA8Mw3zCLVbKdGMiH1rGCp3EB&#13;&#10;grh2uuVGwcf79vEFRIjIGjvHpOBCAVbL+7sFVtqd+UjDKTYiQzhUqMDE2FdShtqQxTB2PXHOvp23&#13;&#10;GLP1jdQezxluOzkpilJabDkvGOxpbaj+Of1aBZ/rfntIXwbfhme920xmx4uvk1Kjh7SZZ3mdg4iU&#13;&#10;4q3xj9hrBWU5heuj/Abk8g8AAP//AwBQSwECLQAUAAYACAAAACEA2+H2y+4AAACFAQAAEwAAAAAA&#13;&#10;AAAAAAAAAAAAAAAAW0NvbnRlbnRfVHlwZXNdLnhtbFBLAQItABQABgAIAAAAIQBa9CxbvwAAABUB&#13;&#10;AAALAAAAAAAAAAAAAAAAAB8BAABfcmVscy8ucmVsc1BLAQItABQABgAIAAAAIQCLJA+TyAAAAOEA&#13;&#10;AAAPAAAAAAAAAAAAAAAAAAcCAABkcnMvZG93bnJldi54bWxQSwUGAAAAAAMAAwC3AAAA/AIAAAAA&#13;&#10;" filled="f" stroked="f">
                  <v:path arrowok="t"/>
                  <v:textbox inset="0,0,0,0">
                    <w:txbxContent>
                      <w:p w14:paraId="5554222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90" o:spid="_x0000_s17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KoIyAAAAOEAAAAPAAAAZHJzL2Rvd25yZXYueG1sRI9BawIx&#13;&#10;FITvQv9DeAVvmq3gVlajFEUUSg9qCz0+Nq+bpZuXJUnX+O9NodDLwDDMN8xqk2wnBvKhdazgaVqA&#13;&#10;IK6dbrlR8H7ZTxYgQkTW2DkmBTcKsFk/jFZYaXflEw3n2IgM4VChAhNjX0kZakMWw9T1xDn7ct5i&#13;&#10;zNY3Unu8Zrjt5KwoSmmx5bxgsKetofr7/GMVfGz7/Wv6NPg2zPVhN3s+3XydlBo/pt0yy8sSRKQU&#13;&#10;/xt/iKNWUJZz+H2U34Bc3wEAAP//AwBQSwECLQAUAAYACAAAACEA2+H2y+4AAACFAQAAEwAAAAAA&#13;&#10;AAAAAAAAAAAAAAAAW0NvbnRlbnRfVHlwZXNdLnhtbFBLAQItABQABgAIAAAAIQBa9CxbvwAAABUB&#13;&#10;AAALAAAAAAAAAAAAAAAAAB8BAABfcmVscy8ucmVsc1BLAQItABQABgAIAAAAIQDkaKoIyAAAAOEA&#13;&#10;AAAPAAAAAAAAAAAAAAAAAAcCAABkcnMvZG93bnJldi54bWxQSwUGAAAAAAMAAwC3AAAA/AIAAAAA&#13;&#10;" filled="f" stroked="f">
                  <v:path arrowok="t"/>
                  <v:textbox inset="0,0,0,0">
                    <w:txbxContent>
                      <w:p w14:paraId="1BFD1149" w14:textId="77777777" w:rsidR="00742030" w:rsidRDefault="00742030">
                        <w:pPr>
                          <w:spacing w:line="201" w:lineRule="exact"/>
                          <w:rPr>
                            <w:b/>
                            <w:sz w:val="18"/>
                          </w:rPr>
                        </w:pPr>
                        <w:r>
                          <w:rPr>
                            <w:b/>
                            <w:color w:val="FFFFFF"/>
                            <w:sz w:val="18"/>
                          </w:rPr>
                          <w:t>184</w:t>
                        </w:r>
                      </w:p>
                    </w:txbxContent>
                  </v:textbox>
                </v:shape>
                <w10:wrap anchorx="page" anchory="page"/>
              </v:group>
            </w:pict>
          </mc:Fallback>
        </mc:AlternateContent>
      </w:r>
    </w:p>
    <w:p w14:paraId="592A00E1" w14:textId="77777777" w:rsidR="00932A17" w:rsidRDefault="00932A17">
      <w:pPr>
        <w:pStyle w:val="BodyText"/>
        <w:rPr>
          <w:rFonts w:ascii="Times New Roman"/>
          <w:sz w:val="20"/>
        </w:rPr>
      </w:pPr>
    </w:p>
    <w:p w14:paraId="3B709147" w14:textId="77777777" w:rsidR="00932A17" w:rsidRDefault="00932A17">
      <w:pPr>
        <w:pStyle w:val="BodyText"/>
        <w:rPr>
          <w:rFonts w:ascii="Times New Roman"/>
          <w:sz w:val="20"/>
        </w:rPr>
      </w:pPr>
    </w:p>
    <w:p w14:paraId="68822CF4" w14:textId="77777777" w:rsidR="00932A17" w:rsidRDefault="00932A17">
      <w:pPr>
        <w:pStyle w:val="BodyText"/>
        <w:rPr>
          <w:rFonts w:ascii="Times New Roman"/>
          <w:sz w:val="20"/>
        </w:rPr>
      </w:pPr>
    </w:p>
    <w:p w14:paraId="65037683" w14:textId="77777777" w:rsidR="00932A17" w:rsidRDefault="00932A17">
      <w:pPr>
        <w:pStyle w:val="BodyText"/>
        <w:rPr>
          <w:rFonts w:ascii="Times New Roman"/>
          <w:sz w:val="20"/>
        </w:rPr>
      </w:pPr>
    </w:p>
    <w:p w14:paraId="50E672A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7AADA75" w14:textId="77777777">
        <w:trPr>
          <w:trHeight w:val="931"/>
        </w:trPr>
        <w:tc>
          <w:tcPr>
            <w:tcW w:w="2880" w:type="dxa"/>
            <w:shd w:val="clear" w:color="auto" w:fill="8CA5D5"/>
          </w:tcPr>
          <w:p w14:paraId="33CA570D" w14:textId="77777777" w:rsidR="00932A17" w:rsidRDefault="00932A17">
            <w:pPr>
              <w:pStyle w:val="TableParagraph"/>
              <w:spacing w:before="6"/>
              <w:ind w:left="0"/>
              <w:rPr>
                <w:rFonts w:ascii="Times New Roman"/>
                <w:sz w:val="28"/>
              </w:rPr>
            </w:pPr>
          </w:p>
          <w:p w14:paraId="747A5F6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5AA7F15" w14:textId="77777777" w:rsidR="00932A17" w:rsidRDefault="00932A17">
            <w:pPr>
              <w:pStyle w:val="TableParagraph"/>
              <w:spacing w:before="6"/>
              <w:ind w:left="0"/>
              <w:rPr>
                <w:rFonts w:ascii="Times New Roman"/>
                <w:sz w:val="28"/>
              </w:rPr>
            </w:pPr>
          </w:p>
          <w:p w14:paraId="48DA16E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1AE7B2E" w14:textId="77777777" w:rsidR="00932A17" w:rsidRDefault="00932A17">
            <w:pPr>
              <w:pStyle w:val="TableParagraph"/>
              <w:spacing w:before="6"/>
              <w:ind w:left="0"/>
              <w:rPr>
                <w:rFonts w:ascii="Times New Roman"/>
                <w:sz w:val="28"/>
              </w:rPr>
            </w:pPr>
          </w:p>
          <w:p w14:paraId="4DB881E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A5D68CB" w14:textId="77777777" w:rsidR="00932A17" w:rsidRDefault="00932A17">
            <w:pPr>
              <w:pStyle w:val="TableParagraph"/>
              <w:spacing w:before="6"/>
              <w:ind w:left="0"/>
              <w:rPr>
                <w:rFonts w:ascii="Times New Roman"/>
                <w:sz w:val="28"/>
              </w:rPr>
            </w:pPr>
          </w:p>
          <w:p w14:paraId="2C8A0BB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6F02866" w14:textId="77777777" w:rsidR="00932A17" w:rsidRDefault="00BF5E70">
            <w:pPr>
              <w:pStyle w:val="TableParagraph"/>
              <w:spacing w:before="116"/>
              <w:ind w:left="787" w:right="778"/>
              <w:jc w:val="center"/>
              <w:rPr>
                <w:b/>
                <w:sz w:val="28"/>
              </w:rPr>
            </w:pPr>
            <w:r>
              <w:rPr>
                <w:b/>
                <w:sz w:val="28"/>
              </w:rPr>
              <w:t>Learning Progression</w:t>
            </w:r>
          </w:p>
          <w:p w14:paraId="064A9E62"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B1C285C" w14:textId="77777777">
        <w:trPr>
          <w:trHeight w:val="524"/>
        </w:trPr>
        <w:tc>
          <w:tcPr>
            <w:tcW w:w="14381" w:type="dxa"/>
            <w:gridSpan w:val="5"/>
            <w:shd w:val="clear" w:color="auto" w:fill="DCDDDE"/>
          </w:tcPr>
          <w:p w14:paraId="708BB7EE" w14:textId="77777777" w:rsidR="00932A17" w:rsidRDefault="00BF5E70">
            <w:pPr>
              <w:pStyle w:val="TableParagraph"/>
              <w:spacing w:before="124"/>
              <w:ind w:left="4973" w:right="4965"/>
              <w:jc w:val="center"/>
              <w:rPr>
                <w:rFonts w:ascii="Arial-BoldItalicMT"/>
                <w:b/>
                <w:i/>
                <w:sz w:val="24"/>
              </w:rPr>
            </w:pPr>
            <w:r>
              <w:rPr>
                <w:rFonts w:ascii="Arial-BoldItalicMT"/>
                <w:b/>
                <w:i/>
                <w:sz w:val="24"/>
              </w:rPr>
              <w:t>Range of Writing</w:t>
            </w:r>
          </w:p>
        </w:tc>
      </w:tr>
      <w:tr w:rsidR="00932A17" w14:paraId="7955A63E" w14:textId="77777777">
        <w:trPr>
          <w:trHeight w:val="6105"/>
        </w:trPr>
        <w:tc>
          <w:tcPr>
            <w:tcW w:w="2880" w:type="dxa"/>
            <w:shd w:val="clear" w:color="auto" w:fill="DCDDDE"/>
          </w:tcPr>
          <w:p w14:paraId="424537D9" w14:textId="77777777" w:rsidR="00932A17" w:rsidRDefault="00BF5E70">
            <w:pPr>
              <w:pStyle w:val="TableParagraph"/>
              <w:spacing w:before="133" w:line="249" w:lineRule="auto"/>
              <w:ind w:left="90" w:right="325"/>
              <w:rPr>
                <w:sz w:val="20"/>
              </w:rPr>
            </w:pPr>
            <w:r>
              <w:rPr>
                <w:b/>
                <w:sz w:val="20"/>
              </w:rPr>
              <w:t xml:space="preserve">W.6.10 </w:t>
            </w:r>
            <w:r>
              <w:rPr>
                <w:sz w:val="20"/>
              </w:rPr>
              <w:t>Write routinely over extended time frames (time for research, reflection, and revision) and shorter time frames (a single sitting or</w:t>
            </w:r>
          </w:p>
          <w:p w14:paraId="747C6548" w14:textId="77777777" w:rsidR="00932A17" w:rsidRDefault="00BF5E70">
            <w:pPr>
              <w:pStyle w:val="TableParagraph"/>
              <w:spacing w:before="4" w:line="249" w:lineRule="auto"/>
              <w:ind w:left="90" w:right="422"/>
              <w:rPr>
                <w:sz w:val="20"/>
              </w:rPr>
            </w:pPr>
            <w:r>
              <w:rPr>
                <w:sz w:val="20"/>
              </w:rPr>
              <w:t>a day or two) for a range of discipline-specific</w:t>
            </w:r>
            <w:r>
              <w:rPr>
                <w:spacing w:val="-18"/>
                <w:sz w:val="20"/>
              </w:rPr>
              <w:t xml:space="preserve"> </w:t>
            </w:r>
            <w:r>
              <w:rPr>
                <w:sz w:val="20"/>
              </w:rPr>
              <w:t>tasks, purposes, and</w:t>
            </w:r>
            <w:r>
              <w:rPr>
                <w:spacing w:val="-13"/>
                <w:sz w:val="20"/>
              </w:rPr>
              <w:t xml:space="preserve"> </w:t>
            </w:r>
            <w:r>
              <w:rPr>
                <w:sz w:val="20"/>
              </w:rPr>
              <w:t>audiences.</w:t>
            </w:r>
          </w:p>
        </w:tc>
        <w:tc>
          <w:tcPr>
            <w:tcW w:w="1891" w:type="dxa"/>
          </w:tcPr>
          <w:p w14:paraId="6346791C" w14:textId="77777777" w:rsidR="00932A17" w:rsidRDefault="00BF5E70">
            <w:pPr>
              <w:pStyle w:val="TableParagraph"/>
              <w:spacing w:before="133" w:line="249" w:lineRule="auto"/>
              <w:ind w:left="90" w:right="92"/>
              <w:rPr>
                <w:sz w:val="20"/>
              </w:rPr>
            </w:pPr>
            <w:r>
              <w:rPr>
                <w:b/>
                <w:sz w:val="20"/>
              </w:rPr>
              <w:t xml:space="preserve">W.6.10a </w:t>
            </w:r>
            <w:r>
              <w:rPr>
                <w:sz w:val="20"/>
              </w:rPr>
              <w:t>Write routinely for a range of discipline- specific tasks, purposes, and audiences.</w:t>
            </w:r>
          </w:p>
        </w:tc>
        <w:tc>
          <w:tcPr>
            <w:tcW w:w="2160" w:type="dxa"/>
          </w:tcPr>
          <w:p w14:paraId="21A10E0D" w14:textId="77777777" w:rsidR="00932A17" w:rsidRDefault="00BF5E70">
            <w:pPr>
              <w:pStyle w:val="TableParagraph"/>
              <w:spacing w:before="133" w:line="249" w:lineRule="auto"/>
              <w:ind w:left="89" w:right="128"/>
              <w:rPr>
                <w:sz w:val="20"/>
              </w:rPr>
            </w:pPr>
            <w:r>
              <w:rPr>
                <w:b/>
                <w:sz w:val="20"/>
              </w:rPr>
              <w:t xml:space="preserve">W.6.10b </w:t>
            </w:r>
            <w:r>
              <w:rPr>
                <w:sz w:val="20"/>
              </w:rPr>
              <w:t>Participate routinely in supported writing activities</w:t>
            </w:r>
          </w:p>
          <w:p w14:paraId="3AA4CB42" w14:textId="77777777" w:rsidR="00932A17" w:rsidRDefault="00BF5E70">
            <w:pPr>
              <w:pStyle w:val="TableParagraph"/>
              <w:spacing w:before="2" w:line="249" w:lineRule="auto"/>
              <w:ind w:left="89" w:right="212"/>
              <w:rPr>
                <w:sz w:val="20"/>
              </w:rPr>
            </w:pPr>
            <w:r>
              <w:rPr>
                <w:sz w:val="20"/>
              </w:rPr>
              <w:t>for a range of discipline-specific tasks, purposes, and audiences.</w:t>
            </w:r>
          </w:p>
        </w:tc>
        <w:tc>
          <w:tcPr>
            <w:tcW w:w="1901" w:type="dxa"/>
          </w:tcPr>
          <w:p w14:paraId="5F168834" w14:textId="77777777" w:rsidR="00932A17" w:rsidRDefault="00BF5E70">
            <w:pPr>
              <w:pStyle w:val="TableParagraph"/>
              <w:spacing w:before="133"/>
              <w:ind w:left="89"/>
              <w:rPr>
                <w:b/>
                <w:sz w:val="20"/>
              </w:rPr>
            </w:pPr>
            <w:r>
              <w:rPr>
                <w:b/>
                <w:sz w:val="20"/>
              </w:rPr>
              <w:t>W.6.10c</w:t>
            </w:r>
          </w:p>
          <w:p w14:paraId="7E741BF0" w14:textId="77777777" w:rsidR="00932A17" w:rsidRDefault="00BF5E70">
            <w:pPr>
              <w:pStyle w:val="TableParagraph"/>
              <w:spacing w:before="10" w:line="249" w:lineRule="auto"/>
              <w:ind w:left="89" w:right="180"/>
              <w:rPr>
                <w:sz w:val="20"/>
              </w:rPr>
            </w:pPr>
            <w:r>
              <w:rPr>
                <w:sz w:val="20"/>
              </w:rPr>
              <w:t>Participate in routine and varied writing activities.</w:t>
            </w:r>
          </w:p>
        </w:tc>
        <w:tc>
          <w:tcPr>
            <w:tcW w:w="5549" w:type="dxa"/>
          </w:tcPr>
          <w:p w14:paraId="4180A961" w14:textId="77777777" w:rsidR="00FB6D22" w:rsidRDefault="00FB6D22" w:rsidP="00C61D9B">
            <w:pPr>
              <w:pStyle w:val="Default"/>
              <w:numPr>
                <w:ilvl w:val="0"/>
                <w:numId w:val="677"/>
              </w:numPr>
              <w:rPr>
                <w:sz w:val="16"/>
                <w:szCs w:val="16"/>
              </w:rPr>
            </w:pPr>
            <w:r>
              <w:rPr>
                <w:sz w:val="16"/>
                <w:szCs w:val="16"/>
              </w:rPr>
              <w:t xml:space="preserve">Increase experience writing across a range of disciplines over time. </w:t>
            </w:r>
          </w:p>
          <w:p w14:paraId="7FEEC11B" w14:textId="77777777" w:rsidR="00FB6D22" w:rsidRDefault="00FB6D22" w:rsidP="00C61D9B">
            <w:pPr>
              <w:pStyle w:val="Default"/>
              <w:numPr>
                <w:ilvl w:val="0"/>
                <w:numId w:val="677"/>
              </w:numPr>
              <w:rPr>
                <w:sz w:val="16"/>
                <w:szCs w:val="16"/>
              </w:rPr>
            </w:pPr>
            <w:r>
              <w:rPr>
                <w:sz w:val="16"/>
                <w:szCs w:val="16"/>
              </w:rPr>
              <w:t xml:space="preserve">Improve encoding automaticity and accuracy over time from baseline. </w:t>
            </w:r>
          </w:p>
          <w:p w14:paraId="057324F8" w14:textId="77777777" w:rsidR="00FB6D22" w:rsidRDefault="00FB6D22" w:rsidP="00C61D9B">
            <w:pPr>
              <w:pStyle w:val="Default"/>
              <w:numPr>
                <w:ilvl w:val="0"/>
                <w:numId w:val="677"/>
              </w:numPr>
              <w:rPr>
                <w:sz w:val="16"/>
                <w:szCs w:val="16"/>
              </w:rPr>
            </w:pPr>
            <w:r>
              <w:rPr>
                <w:sz w:val="16"/>
                <w:szCs w:val="16"/>
              </w:rPr>
              <w:t xml:space="preserve">Translate thoughts and communications into writing using technology and assistive technology as needed to develop independence. </w:t>
            </w:r>
          </w:p>
          <w:p w14:paraId="2D5DF0D2" w14:textId="77777777" w:rsidR="00FB6D22" w:rsidRDefault="00FB6D22" w:rsidP="00C61D9B">
            <w:pPr>
              <w:pStyle w:val="Default"/>
              <w:numPr>
                <w:ilvl w:val="0"/>
                <w:numId w:val="677"/>
              </w:numPr>
              <w:rPr>
                <w:sz w:val="16"/>
                <w:szCs w:val="16"/>
              </w:rPr>
            </w:pPr>
            <w:r>
              <w:rPr>
                <w:sz w:val="16"/>
                <w:szCs w:val="16"/>
              </w:rPr>
              <w:t xml:space="preserve">Encode/spell words during writing using letter/sound knowledge below. </w:t>
            </w:r>
          </w:p>
          <w:p w14:paraId="07EC8102" w14:textId="77777777" w:rsidR="00FB6D22" w:rsidRDefault="00FB6D22" w:rsidP="00C61D9B">
            <w:pPr>
              <w:pStyle w:val="Default"/>
              <w:numPr>
                <w:ilvl w:val="0"/>
                <w:numId w:val="677"/>
              </w:numPr>
              <w:rPr>
                <w:sz w:val="16"/>
                <w:szCs w:val="16"/>
              </w:rPr>
            </w:pPr>
            <w:r>
              <w:rPr>
                <w:sz w:val="16"/>
                <w:szCs w:val="16"/>
              </w:rPr>
              <w:t xml:space="preserve">Identify and write Schwa in graphemes such as -ough representing the schwa phoneme short /u/ and -eigh representing the schwa phoneme long /a/. </w:t>
            </w:r>
          </w:p>
          <w:p w14:paraId="171DDF9A" w14:textId="77777777" w:rsidR="00FB6D22" w:rsidRDefault="00FB6D22" w:rsidP="00C61D9B">
            <w:pPr>
              <w:pStyle w:val="Default"/>
              <w:numPr>
                <w:ilvl w:val="0"/>
                <w:numId w:val="677"/>
              </w:numPr>
              <w:rPr>
                <w:sz w:val="16"/>
                <w:szCs w:val="16"/>
              </w:rPr>
            </w:pPr>
            <w:r>
              <w:rPr>
                <w:sz w:val="16"/>
                <w:szCs w:val="16"/>
              </w:rPr>
              <w:t xml:space="preserve">Demonstrate knowledge of the graphemes -rh, -gh, -mb, -mn, -kn, -gn, and -wr by building words that include these letter patterns. </w:t>
            </w:r>
          </w:p>
          <w:p w14:paraId="7017E16C" w14:textId="77777777" w:rsidR="00FB6D22" w:rsidRDefault="00FB6D22" w:rsidP="00C61D9B">
            <w:pPr>
              <w:pStyle w:val="Default"/>
              <w:numPr>
                <w:ilvl w:val="0"/>
                <w:numId w:val="677"/>
              </w:numPr>
              <w:rPr>
                <w:sz w:val="16"/>
                <w:szCs w:val="16"/>
              </w:rPr>
            </w:pPr>
            <w:r>
              <w:rPr>
                <w:sz w:val="16"/>
                <w:szCs w:val="16"/>
              </w:rPr>
              <w:t xml:space="preserve">Identify words containing phonemes represented by graphemes with silent letter patterns such as: -rh, -gh, -mb, -mn, -kn, -gn, and -wr. </w:t>
            </w:r>
          </w:p>
          <w:p w14:paraId="5F2FDB34" w14:textId="77777777" w:rsidR="00FB6D22" w:rsidRDefault="00FB6D22" w:rsidP="00C61D9B">
            <w:pPr>
              <w:pStyle w:val="Default"/>
              <w:numPr>
                <w:ilvl w:val="0"/>
                <w:numId w:val="677"/>
              </w:numPr>
              <w:rPr>
                <w:sz w:val="16"/>
                <w:szCs w:val="16"/>
              </w:rPr>
            </w:pPr>
            <w:r>
              <w:rPr>
                <w:sz w:val="16"/>
                <w:szCs w:val="16"/>
              </w:rPr>
              <w:t xml:space="preserve">Demonstrate knowledge of the trigraphs -shr and -thr by building words that include these letter patterns. </w:t>
            </w:r>
          </w:p>
          <w:p w14:paraId="49F9342E" w14:textId="77777777" w:rsidR="00FB6D22" w:rsidRDefault="00FB6D22" w:rsidP="00C61D9B">
            <w:pPr>
              <w:pStyle w:val="Default"/>
              <w:numPr>
                <w:ilvl w:val="0"/>
                <w:numId w:val="677"/>
              </w:numPr>
              <w:rPr>
                <w:sz w:val="16"/>
                <w:szCs w:val="16"/>
              </w:rPr>
            </w:pPr>
            <w:r>
              <w:rPr>
                <w:sz w:val="16"/>
                <w:szCs w:val="16"/>
              </w:rPr>
              <w:t xml:space="preserve">Identify the trigraphs -shr and -thr as blended phonemes used in words. </w:t>
            </w:r>
          </w:p>
          <w:p w14:paraId="78539DD4" w14:textId="77777777" w:rsidR="00FB6D22" w:rsidRDefault="00FB6D22" w:rsidP="00C61D9B">
            <w:pPr>
              <w:pStyle w:val="Default"/>
              <w:numPr>
                <w:ilvl w:val="0"/>
                <w:numId w:val="677"/>
              </w:numPr>
              <w:rPr>
                <w:sz w:val="16"/>
                <w:szCs w:val="16"/>
              </w:rPr>
            </w:pPr>
            <w:r>
              <w:rPr>
                <w:sz w:val="16"/>
                <w:szCs w:val="16"/>
              </w:rPr>
              <w:t xml:space="preserve">Demonstrate knowledge of the /j/ phoneme represented by the graphemes -ge and -dge by building words that include the -ge and -dge endings. </w:t>
            </w:r>
          </w:p>
          <w:p w14:paraId="3ADAB50B" w14:textId="77777777" w:rsidR="00FB6D22" w:rsidRDefault="00FB6D22" w:rsidP="00C61D9B">
            <w:pPr>
              <w:pStyle w:val="Default"/>
              <w:numPr>
                <w:ilvl w:val="0"/>
                <w:numId w:val="677"/>
              </w:numPr>
              <w:rPr>
                <w:sz w:val="16"/>
                <w:szCs w:val="16"/>
              </w:rPr>
            </w:pPr>
            <w:r>
              <w:rPr>
                <w:sz w:val="16"/>
                <w:szCs w:val="16"/>
              </w:rPr>
              <w:t xml:space="preserve">Identify the graphemes -ge and -dge as graphemes used at the end of words. </w:t>
            </w:r>
          </w:p>
          <w:p w14:paraId="7360378B" w14:textId="77777777" w:rsidR="00FB6D22" w:rsidRDefault="00FB6D22" w:rsidP="00C61D9B">
            <w:pPr>
              <w:pStyle w:val="Default"/>
              <w:numPr>
                <w:ilvl w:val="0"/>
                <w:numId w:val="677"/>
              </w:numPr>
              <w:rPr>
                <w:sz w:val="16"/>
                <w:szCs w:val="16"/>
              </w:rPr>
            </w:pPr>
            <w:r>
              <w:rPr>
                <w:sz w:val="16"/>
                <w:szCs w:val="16"/>
              </w:rPr>
              <w:t xml:space="preserve">Identify the graphemes -k and -ck as graphemes used at the end of words. </w:t>
            </w:r>
          </w:p>
          <w:p w14:paraId="4D3FB373" w14:textId="77777777" w:rsidR="00FB6D22" w:rsidRDefault="00FB6D22" w:rsidP="00C61D9B">
            <w:pPr>
              <w:pStyle w:val="Default"/>
              <w:numPr>
                <w:ilvl w:val="0"/>
                <w:numId w:val="677"/>
              </w:numPr>
              <w:rPr>
                <w:sz w:val="16"/>
                <w:szCs w:val="16"/>
              </w:rPr>
            </w:pPr>
            <w:r>
              <w:rPr>
                <w:sz w:val="16"/>
                <w:szCs w:val="16"/>
              </w:rPr>
              <w:t xml:space="preserve">Identify words containing the phonemes /j/ and /g/ represented by grapheme g. </w:t>
            </w:r>
          </w:p>
          <w:p w14:paraId="1FD4289B" w14:textId="77777777" w:rsidR="00FB6D22" w:rsidRDefault="00FB6D22" w:rsidP="00C61D9B">
            <w:pPr>
              <w:pStyle w:val="Default"/>
              <w:numPr>
                <w:ilvl w:val="0"/>
                <w:numId w:val="677"/>
              </w:numPr>
              <w:rPr>
                <w:sz w:val="16"/>
                <w:szCs w:val="16"/>
              </w:rPr>
            </w:pPr>
            <w:r>
              <w:rPr>
                <w:sz w:val="16"/>
                <w:szCs w:val="16"/>
              </w:rPr>
              <w:t xml:space="preserve">Identify words containing the phonemes /c/ and /s/ represented by grapheme c. </w:t>
            </w:r>
          </w:p>
          <w:p w14:paraId="29269661" w14:textId="77777777" w:rsidR="00FB6D22" w:rsidRDefault="00FB6D22" w:rsidP="00C61D9B">
            <w:pPr>
              <w:pStyle w:val="Default"/>
              <w:numPr>
                <w:ilvl w:val="0"/>
                <w:numId w:val="677"/>
              </w:numPr>
              <w:rPr>
                <w:sz w:val="16"/>
                <w:szCs w:val="16"/>
              </w:rPr>
            </w:pPr>
            <w:r>
              <w:rPr>
                <w:sz w:val="16"/>
                <w:szCs w:val="16"/>
              </w:rPr>
              <w:t xml:space="preserve">Answer wh- questions related to grade-level/age appropriate text for the purpose of writing </w:t>
            </w:r>
          </w:p>
          <w:p w14:paraId="4863D96F" w14:textId="77777777" w:rsidR="00FB6D22" w:rsidRDefault="00FB6D22" w:rsidP="00FB6D22">
            <w:pPr>
              <w:pStyle w:val="Default"/>
              <w:rPr>
                <w:sz w:val="16"/>
                <w:szCs w:val="16"/>
              </w:rPr>
            </w:pPr>
          </w:p>
          <w:p w14:paraId="39995B21" w14:textId="77777777" w:rsidR="00FB6D22" w:rsidRDefault="00FB6D22" w:rsidP="00FB6D22">
            <w:pPr>
              <w:pStyle w:val="Pa19"/>
              <w:spacing w:line="240" w:lineRule="auto"/>
              <w:rPr>
                <w:color w:val="000000"/>
                <w:sz w:val="16"/>
                <w:szCs w:val="16"/>
              </w:rPr>
            </w:pPr>
            <w:r>
              <w:rPr>
                <w:b/>
                <w:bCs/>
                <w:color w:val="000000"/>
                <w:sz w:val="16"/>
                <w:szCs w:val="16"/>
              </w:rPr>
              <w:t xml:space="preserve">Encoding </w:t>
            </w:r>
          </w:p>
          <w:p w14:paraId="4B49D8BB" w14:textId="77777777" w:rsidR="00FB6D22" w:rsidRDefault="00FB6D22" w:rsidP="00C61D9B">
            <w:pPr>
              <w:pStyle w:val="Default"/>
              <w:numPr>
                <w:ilvl w:val="0"/>
                <w:numId w:val="678"/>
              </w:numPr>
              <w:rPr>
                <w:sz w:val="16"/>
                <w:szCs w:val="16"/>
              </w:rPr>
            </w:pPr>
            <w:r>
              <w:rPr>
                <w:sz w:val="16"/>
                <w:szCs w:val="16"/>
              </w:rPr>
              <w:t xml:space="preserve">Break a word into phonemes for the purpose of encoding. </w:t>
            </w:r>
          </w:p>
          <w:p w14:paraId="6B0C4C4E" w14:textId="77777777" w:rsidR="00FB6D22" w:rsidRDefault="00FB6D22" w:rsidP="00C61D9B">
            <w:pPr>
              <w:pStyle w:val="Default"/>
              <w:numPr>
                <w:ilvl w:val="0"/>
                <w:numId w:val="678"/>
              </w:numPr>
              <w:rPr>
                <w:sz w:val="16"/>
                <w:szCs w:val="16"/>
              </w:rPr>
            </w:pPr>
            <w:r>
              <w:rPr>
                <w:sz w:val="16"/>
                <w:szCs w:val="16"/>
              </w:rPr>
              <w:t xml:space="preserve">Break a word into onset/first sound and rime for the purpose of encoding. </w:t>
            </w:r>
          </w:p>
          <w:p w14:paraId="51D84C63" w14:textId="77777777" w:rsidR="00FB6D22" w:rsidRDefault="00FB6D22" w:rsidP="00C61D9B">
            <w:pPr>
              <w:pStyle w:val="Default"/>
              <w:numPr>
                <w:ilvl w:val="0"/>
                <w:numId w:val="678"/>
              </w:numPr>
              <w:rPr>
                <w:sz w:val="16"/>
                <w:szCs w:val="16"/>
              </w:rPr>
            </w:pPr>
            <w:r>
              <w:rPr>
                <w:sz w:val="16"/>
                <w:szCs w:val="16"/>
              </w:rPr>
              <w:t xml:space="preserve">Break a word into syllables for the purpose of encoding. </w:t>
            </w:r>
          </w:p>
          <w:p w14:paraId="1B0A6872" w14:textId="53F74427" w:rsidR="00932A17" w:rsidRPr="00FB6D22" w:rsidRDefault="00FB6D22" w:rsidP="00C61D9B">
            <w:pPr>
              <w:pStyle w:val="Default"/>
              <w:numPr>
                <w:ilvl w:val="0"/>
                <w:numId w:val="678"/>
              </w:numPr>
              <w:rPr>
                <w:sz w:val="16"/>
                <w:szCs w:val="16"/>
              </w:rPr>
            </w:pPr>
            <w:r>
              <w:rPr>
                <w:sz w:val="16"/>
                <w:szCs w:val="16"/>
              </w:rPr>
              <w:t>Increase automatic recall of high frequency words - building the number of sight word recall from beginning to end of year.</w:t>
            </w:r>
          </w:p>
        </w:tc>
      </w:tr>
    </w:tbl>
    <w:p w14:paraId="65D787A4" w14:textId="77777777" w:rsidR="00932A17" w:rsidRDefault="00932A17">
      <w:pPr>
        <w:spacing w:line="147" w:lineRule="exact"/>
        <w:rPr>
          <w:sz w:val="16"/>
        </w:rPr>
        <w:sectPr w:rsidR="00932A17">
          <w:pgSz w:w="15840" w:h="12240" w:orient="landscape"/>
          <w:pgMar w:top="0" w:right="0" w:bottom="720" w:left="0" w:header="0" w:footer="520" w:gutter="0"/>
          <w:cols w:space="720"/>
        </w:sectPr>
      </w:pPr>
    </w:p>
    <w:p w14:paraId="187B86C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568" behindDoc="0" locked="0" layoutInCell="1" allowOverlap="1" wp14:anchorId="1697D464" wp14:editId="6DF966D2">
                <wp:simplePos x="0" y="0"/>
                <wp:positionH relativeFrom="page">
                  <wp:posOffset>6350</wp:posOffset>
                </wp:positionH>
                <wp:positionV relativeFrom="page">
                  <wp:posOffset>6350</wp:posOffset>
                </wp:positionV>
                <wp:extent cx="10052050" cy="685800"/>
                <wp:effectExtent l="0" t="0" r="0" b="0"/>
                <wp:wrapNone/>
                <wp:docPr id="658" name="Group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59" name="Rectangle 188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Text Box 188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DF48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61" name="Text Box 188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69E9D" w14:textId="77777777" w:rsidR="00742030" w:rsidRDefault="00742030">
                              <w:pPr>
                                <w:spacing w:line="201" w:lineRule="exact"/>
                                <w:rPr>
                                  <w:b/>
                                  <w:sz w:val="18"/>
                                </w:rPr>
                              </w:pPr>
                              <w:r>
                                <w:rPr>
                                  <w:b/>
                                  <w:color w:val="FFFFFF"/>
                                  <w:sz w:val="18"/>
                                </w:rPr>
                                <w:t>185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7D464" id="Group 1883" o:spid="_x0000_s1758" style="position:absolute;margin-left:.5pt;margin-top:.5pt;width:791.5pt;height:54pt;z-index:155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kDrgMAAGMOAAAOAAAAZHJzL2Uyb0RvYy54bWzsV+2OozYU/V+p72D5P8NHgAAaZrWThFGl&#13;&#10;abvqbh/AAfOhgk1tZ5LZqu/eazthSHbb/ZhV1UrDD7C55vr63HuOzfWrw9CjBypkx1mO/SsPI8pK&#13;&#10;XnWsyfGv7wonwUgqwirSc0Zz/EglfnXz/XfX+zGjAW95X1GBwAmT2X7McavUmLmuLFs6EHnFR8rA&#13;&#10;WHMxEAVd0biVIHvwPvRu4Hmxu+eiGgUvqZTwdm2N+Mb4r2taqp/rWlKF+hxDbMrchblv9d29uSZZ&#13;&#10;I8jYduUxDPIVUQykYzDp5GpNFEE70X3gauhKwSWv1VXJB5fXdVdSswZYje9drOZO8N1o1tJk+2ac&#13;&#10;YAJoL3D6arflTw9vBOqqHMcRpIqRAZJk5kV+kiw0PvuxyWDYnRjfjm+EXSQ073n5mwSze2nX/cYO&#13;&#10;Rtv9j7wCj2SnuMHnUItBu4CVo4NJw+OUBnpQqISXvudFgRdBukowxkmUeMdElS1kU3/ngxFs8DAJ&#13;&#10;LNvN6dsoWRw/9L3EmF2S2VlNpMfI9LKg4uQTqPJ5oL5tyUhNrqRGawI1PYH6C9QiYU1PNbChBdYM&#13;&#10;PaEq55DOLDpQCch/EswLUCY4/wESko1CqjvKB6QbORYQpUkUebiXSqf3aYjOm+R9VxVd35uOaLar&#13;&#10;XqAHAuwqNsvbCfCzYT3TgxnXn1mP9g0ECHNomw7VsOWP1A9C7zZInSJOlk5YhJGTLr3E8fz0No29&#13;&#10;MA3XxZ86QD/M2q6qKLvvGD0x1w8/L4lHDbGcM9xF+xynURCZtZ9FL+eL9Mylkwe4nA0bOgVC1ndD&#13;&#10;jqFc4bKV2VJSbVhlqlSRrrdt9zx84w0wOD0NKlCtNu+2VLe8eoQaEBySBAUOkguNlov3GO1BvnIs&#13;&#10;f98RQTHqf2BQyqkfhjBMmU4YLQPoiLllO7cQVoKrHCuMbHOlrEbuRtE1LczkG2AYfw1ErjtTGDo+&#13;&#10;GxXEfWTTv0WrGJZjteqdrp1bftCsii5YhdQBLKfgn80vAyKoThgFNrl6ai1YcZQGVqwCz5gmyXki&#13;&#10;z2fya2IJyb6INl66STZJ6IRBvHFCb712Xher0IkLfxmtF+vVau2f00aT8fm0MSrw95JQ6OtDtszK&#13;&#10;30oJ4GXK/0UJtK58QgnUYXswO/Yijk8F/4XqMCnDpArQsIoAjf+fGvgfU4MJHNiO9R77jdXADxMf&#13;&#10;NveP6cEigID02eVFDuabp1GDFzmwe8c3OxjM5GD5X5cDcwKHPxlz0Dn+delfpXnfHCae/g1v/gI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D6AWQOuAwAAYw4AAA4AAAAAAAAAAAAAAAAALgIAAGRycy9lMm9Eb2MueG1s&#13;&#10;UEsBAi0AFAAGAAgAAAAhAJ92ifXgAAAADQEAAA8AAAAAAAAAAAAAAAAACAYAAGRycy9kb3ducmV2&#13;&#10;LnhtbFBLBQYAAAAABAAEAPMAAAAVBwAAAAA=&#13;&#10;">
                <v:rect id="Rectangle 1884" o:spid="_x0000_s17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5AZyQAAAOEAAAAPAAAAZHJzL2Rvd25yZXYueG1sRI9Ba8JA&#13;&#10;FITvQv/D8gq91Y2lCTW6SmgrFA8FY0WPj+wzCWbfhuw2if/eLRS8DAzDfMMs16NpRE+dqy0rmE0j&#13;&#10;EMSF1TWXCn72m+c3EM4ja2wsk4IrOVivHiZLTLUdeEd97ksRIOxSVFB536ZSuqIig25qW+KQnW1n&#13;&#10;0AfblVJ3OAS4aeRLFCXSYM1hocKW3isqLvmvUfB9/TRnjut8nxzp9NoeNqdse1Dq6XH8WATJFiA8&#13;&#10;jf7e+Ed8aQVJPIe/R+ENyNUNAAD//wMAUEsBAi0AFAAGAAgAAAAhANvh9svuAAAAhQEAABMAAAAA&#13;&#10;AAAAAAAAAAAAAAAAAFtDb250ZW50X1R5cGVzXS54bWxQSwECLQAUAAYACAAAACEAWvQsW78AAAAV&#13;&#10;AQAACwAAAAAAAAAAAAAAAAAfAQAAX3JlbHMvLnJlbHNQSwECLQAUAAYACAAAACEALYeQGckAAADh&#13;&#10;AAAADwAAAAAAAAAAAAAAAAAHAgAAZHJzL2Rvd25yZXYueG1sUEsFBgAAAAADAAMAtwAAAP0CAAAA&#13;&#10;AA==&#13;&#10;" fillcolor="#fe7b80" stroked="f">
                  <v:path arrowok="t"/>
                </v:rect>
                <v:shape id="Text Box 1885" o:spid="_x0000_s17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wmQyAAAAOEAAAAPAAAAZHJzL2Rvd25yZXYueG1sRI9BSwMx&#13;&#10;EIXvgv8hjODNZi24yrZpkZaiIB5aFXocNtPN4mayJHGb/nvnIHgZeAzve3zLdfGDmiimPrCB+1kF&#13;&#10;irgNtufOwOfH7u4JVMrIFofAZOBCCdar66slNjaceU/TIXdKIJwaNOByHhutU+vIY5qFkVh+pxA9&#13;&#10;Zomx0zbiWeB+0POqqrXHnmXB4UgbR+334ccb+NqMu7dydPg+PdiX7fxxf4ltMeb2pmwXcp4XoDKV&#13;&#10;/N/4Q7xaA3UtDmIkNqBXvwAAAP//AwBQSwECLQAUAAYACAAAACEA2+H2y+4AAACFAQAAEwAAAAAA&#13;&#10;AAAAAAAAAAAAAAAAW0NvbnRlbnRfVHlwZXNdLnhtbFBLAQItABQABgAIAAAAIQBa9CxbvwAAABUB&#13;&#10;AAALAAAAAAAAAAAAAAAAAB8BAABfcmVscy8ucmVsc1BLAQItABQABgAIAAAAIQD0HwmQyAAAAOEA&#13;&#10;AAAPAAAAAAAAAAAAAAAAAAcCAABkcnMvZG93bnJldi54bWxQSwUGAAAAAAMAAwC3AAAA/AIAAAAA&#13;&#10;" filled="f" stroked="f">
                  <v:path arrowok="t"/>
                  <v:textbox inset="0,0,0,0">
                    <w:txbxContent>
                      <w:p w14:paraId="738DF48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86" o:spid="_x0000_s17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U6wLyAAAAOEAAAAPAAAAZHJzL2Rvd25yZXYueG1sRI9BawIx&#13;&#10;FITvQv9DeIXeNKvQVVajFEVakB7UFnp8bF43SzcvS5Ku8d83QsHLwDDMN8xqk2wnBvKhdaxgOilA&#13;&#10;ENdOt9wo+DjvxwsQISJr7ByTgisF2KwfRiustLvwkYZTbESGcKhQgYmxr6QMtSGLYeJ64px9O28x&#13;&#10;ZusbqT1eMtx2clYUpbTYcl4w2NPWUP1z+rUKPrf9/pC+DL4Pz/p1N5sfr75OSj09pt0yy8sSRKQU&#13;&#10;741/xJtWUJZTuD3Kb0Cu/wAAAP//AwBQSwECLQAUAAYACAAAACEA2+H2y+4AAACFAQAAEwAAAAAA&#13;&#10;AAAAAAAAAAAAAAAAW0NvbnRlbnRfVHlwZXNdLnhtbFBLAQItABQABgAIAAAAIQBa9CxbvwAAABUB&#13;&#10;AAALAAAAAAAAAAAAAAAAAB8BAABfcmVscy8ucmVsc1BLAQItABQABgAIAAAAIQCbU6wLyAAAAOEA&#13;&#10;AAAPAAAAAAAAAAAAAAAAAAcCAABkcnMvZG93bnJldi54bWxQSwUGAAAAAAMAAwC3AAAA/AIAAAAA&#13;&#10;" filled="f" stroked="f">
                  <v:path arrowok="t"/>
                  <v:textbox inset="0,0,0,0">
                    <w:txbxContent>
                      <w:p w14:paraId="20069E9D" w14:textId="77777777" w:rsidR="00742030" w:rsidRDefault="00742030">
                        <w:pPr>
                          <w:spacing w:line="201" w:lineRule="exact"/>
                          <w:rPr>
                            <w:b/>
                            <w:sz w:val="18"/>
                          </w:rPr>
                        </w:pPr>
                        <w:r>
                          <w:rPr>
                            <w:b/>
                            <w:color w:val="FFFFFF"/>
                            <w:sz w:val="18"/>
                          </w:rPr>
                          <w:t>185</w:t>
                        </w:r>
                      </w:p>
                    </w:txbxContent>
                  </v:textbox>
                </v:shape>
                <w10:wrap anchorx="page" anchory="page"/>
              </v:group>
            </w:pict>
          </mc:Fallback>
        </mc:AlternateContent>
      </w:r>
    </w:p>
    <w:p w14:paraId="55EF59B6" w14:textId="77777777" w:rsidR="00932A17" w:rsidRDefault="00932A17">
      <w:pPr>
        <w:pStyle w:val="BodyText"/>
        <w:rPr>
          <w:rFonts w:ascii="Times New Roman"/>
          <w:sz w:val="20"/>
        </w:rPr>
      </w:pPr>
    </w:p>
    <w:p w14:paraId="5A5182E4" w14:textId="77777777" w:rsidR="00932A17" w:rsidRDefault="00932A17">
      <w:pPr>
        <w:pStyle w:val="BodyText"/>
        <w:rPr>
          <w:rFonts w:ascii="Times New Roman"/>
          <w:sz w:val="20"/>
        </w:rPr>
      </w:pPr>
    </w:p>
    <w:p w14:paraId="041754A0" w14:textId="77777777" w:rsidR="00932A17" w:rsidRDefault="00932A17">
      <w:pPr>
        <w:pStyle w:val="BodyText"/>
        <w:rPr>
          <w:rFonts w:ascii="Times New Roman"/>
          <w:sz w:val="20"/>
        </w:rPr>
      </w:pPr>
    </w:p>
    <w:p w14:paraId="0E1631E7" w14:textId="77777777" w:rsidR="00932A17" w:rsidRDefault="00932A17">
      <w:pPr>
        <w:pStyle w:val="BodyText"/>
        <w:rPr>
          <w:rFonts w:ascii="Times New Roman"/>
          <w:sz w:val="20"/>
        </w:rPr>
      </w:pPr>
    </w:p>
    <w:p w14:paraId="0485321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13FC157" w14:textId="77777777">
        <w:trPr>
          <w:trHeight w:val="931"/>
        </w:trPr>
        <w:tc>
          <w:tcPr>
            <w:tcW w:w="2880" w:type="dxa"/>
            <w:shd w:val="clear" w:color="auto" w:fill="8CA5D5"/>
          </w:tcPr>
          <w:p w14:paraId="04DFD85B" w14:textId="77777777" w:rsidR="00932A17" w:rsidRDefault="00932A17">
            <w:pPr>
              <w:pStyle w:val="TableParagraph"/>
              <w:spacing w:before="6"/>
              <w:ind w:left="0"/>
              <w:rPr>
                <w:rFonts w:ascii="Times New Roman"/>
                <w:sz w:val="28"/>
              </w:rPr>
            </w:pPr>
          </w:p>
          <w:p w14:paraId="1A7BC46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92B20E7" w14:textId="77777777" w:rsidR="00932A17" w:rsidRDefault="00932A17">
            <w:pPr>
              <w:pStyle w:val="TableParagraph"/>
              <w:spacing w:before="6"/>
              <w:ind w:left="0"/>
              <w:rPr>
                <w:rFonts w:ascii="Times New Roman"/>
                <w:sz w:val="28"/>
              </w:rPr>
            </w:pPr>
          </w:p>
          <w:p w14:paraId="269A043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DA000E6" w14:textId="77777777" w:rsidR="00932A17" w:rsidRDefault="00932A17">
            <w:pPr>
              <w:pStyle w:val="TableParagraph"/>
              <w:spacing w:before="6"/>
              <w:ind w:left="0"/>
              <w:rPr>
                <w:rFonts w:ascii="Times New Roman"/>
                <w:sz w:val="28"/>
              </w:rPr>
            </w:pPr>
          </w:p>
          <w:p w14:paraId="7E4F78B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9D77D78" w14:textId="77777777" w:rsidR="00932A17" w:rsidRDefault="00932A17">
            <w:pPr>
              <w:pStyle w:val="TableParagraph"/>
              <w:spacing w:before="6"/>
              <w:ind w:left="0"/>
              <w:rPr>
                <w:rFonts w:ascii="Times New Roman"/>
                <w:sz w:val="28"/>
              </w:rPr>
            </w:pPr>
          </w:p>
          <w:p w14:paraId="6AF52ED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B1314E5" w14:textId="77777777" w:rsidR="00932A17" w:rsidRDefault="00BF5E70">
            <w:pPr>
              <w:pStyle w:val="TableParagraph"/>
              <w:spacing w:before="116"/>
              <w:ind w:left="787" w:right="778"/>
              <w:jc w:val="center"/>
              <w:rPr>
                <w:b/>
                <w:sz w:val="28"/>
              </w:rPr>
            </w:pPr>
            <w:r>
              <w:rPr>
                <w:b/>
                <w:sz w:val="28"/>
              </w:rPr>
              <w:t>Learning Progression</w:t>
            </w:r>
          </w:p>
          <w:p w14:paraId="06157BE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57F539B" w14:textId="77777777">
        <w:trPr>
          <w:trHeight w:val="6270"/>
        </w:trPr>
        <w:tc>
          <w:tcPr>
            <w:tcW w:w="2880" w:type="dxa"/>
            <w:shd w:val="clear" w:color="auto" w:fill="DCDDDE"/>
          </w:tcPr>
          <w:p w14:paraId="05E8C75A" w14:textId="77777777" w:rsidR="00932A17" w:rsidRDefault="00BF5E70">
            <w:pPr>
              <w:pStyle w:val="TableParagraph"/>
              <w:spacing w:before="133"/>
              <w:ind w:left="90"/>
              <w:rPr>
                <w:sz w:val="20"/>
              </w:rPr>
            </w:pPr>
            <w:r>
              <w:rPr>
                <w:b/>
                <w:sz w:val="20"/>
              </w:rPr>
              <w:t xml:space="preserve">W.6.10 </w:t>
            </w:r>
            <w:r>
              <w:rPr>
                <w:sz w:val="20"/>
              </w:rPr>
              <w:t>(Continued)</w:t>
            </w:r>
          </w:p>
        </w:tc>
        <w:tc>
          <w:tcPr>
            <w:tcW w:w="1891" w:type="dxa"/>
          </w:tcPr>
          <w:p w14:paraId="4E3489A2" w14:textId="77777777" w:rsidR="00932A17" w:rsidRDefault="00BF5E70">
            <w:pPr>
              <w:pStyle w:val="TableParagraph"/>
              <w:spacing w:before="133"/>
              <w:ind w:left="90"/>
              <w:rPr>
                <w:b/>
                <w:sz w:val="20"/>
              </w:rPr>
            </w:pPr>
            <w:r>
              <w:rPr>
                <w:b/>
                <w:sz w:val="20"/>
              </w:rPr>
              <w:t>W.6.10a</w:t>
            </w:r>
          </w:p>
          <w:p w14:paraId="5090EB31" w14:textId="77777777" w:rsidR="00932A17" w:rsidRDefault="00BF5E70">
            <w:pPr>
              <w:pStyle w:val="TableParagraph"/>
              <w:spacing w:before="10"/>
              <w:ind w:left="90"/>
              <w:rPr>
                <w:sz w:val="20"/>
              </w:rPr>
            </w:pPr>
            <w:r>
              <w:rPr>
                <w:sz w:val="20"/>
              </w:rPr>
              <w:t>(Continued)</w:t>
            </w:r>
          </w:p>
        </w:tc>
        <w:tc>
          <w:tcPr>
            <w:tcW w:w="2160" w:type="dxa"/>
          </w:tcPr>
          <w:p w14:paraId="629BA17F" w14:textId="77777777" w:rsidR="00932A17" w:rsidRDefault="00BF5E70">
            <w:pPr>
              <w:pStyle w:val="TableParagraph"/>
              <w:spacing w:before="133"/>
              <w:ind w:left="89"/>
              <w:rPr>
                <w:b/>
                <w:sz w:val="20"/>
              </w:rPr>
            </w:pPr>
            <w:r>
              <w:rPr>
                <w:b/>
                <w:sz w:val="20"/>
              </w:rPr>
              <w:t>W.6.10b</w:t>
            </w:r>
          </w:p>
          <w:p w14:paraId="078F7828" w14:textId="77777777" w:rsidR="00932A17" w:rsidRDefault="00BF5E70">
            <w:pPr>
              <w:pStyle w:val="TableParagraph"/>
              <w:spacing w:before="10"/>
              <w:ind w:left="89"/>
              <w:rPr>
                <w:sz w:val="20"/>
              </w:rPr>
            </w:pPr>
            <w:r>
              <w:rPr>
                <w:sz w:val="20"/>
              </w:rPr>
              <w:t>(Continued)</w:t>
            </w:r>
          </w:p>
        </w:tc>
        <w:tc>
          <w:tcPr>
            <w:tcW w:w="1901" w:type="dxa"/>
          </w:tcPr>
          <w:p w14:paraId="2601430A" w14:textId="77777777" w:rsidR="00932A17" w:rsidRDefault="00BF5E70">
            <w:pPr>
              <w:pStyle w:val="TableParagraph"/>
              <w:spacing w:before="133"/>
              <w:ind w:left="89"/>
              <w:rPr>
                <w:b/>
                <w:sz w:val="20"/>
              </w:rPr>
            </w:pPr>
            <w:r>
              <w:rPr>
                <w:b/>
                <w:sz w:val="20"/>
              </w:rPr>
              <w:t>W.6.10c</w:t>
            </w:r>
          </w:p>
          <w:p w14:paraId="1975AC6E" w14:textId="77777777" w:rsidR="00932A17" w:rsidRDefault="00BF5E70">
            <w:pPr>
              <w:pStyle w:val="TableParagraph"/>
              <w:spacing w:before="10"/>
              <w:ind w:left="89"/>
              <w:rPr>
                <w:sz w:val="20"/>
              </w:rPr>
            </w:pPr>
            <w:r>
              <w:rPr>
                <w:sz w:val="20"/>
              </w:rPr>
              <w:t>(Continued)</w:t>
            </w:r>
          </w:p>
        </w:tc>
        <w:tc>
          <w:tcPr>
            <w:tcW w:w="5549" w:type="dxa"/>
          </w:tcPr>
          <w:p w14:paraId="734901A3" w14:textId="77777777" w:rsidR="00FB6D22" w:rsidRDefault="00FB6D22" w:rsidP="00C61D9B">
            <w:pPr>
              <w:pStyle w:val="Default"/>
              <w:numPr>
                <w:ilvl w:val="0"/>
                <w:numId w:val="679"/>
              </w:numPr>
              <w:rPr>
                <w:sz w:val="16"/>
                <w:szCs w:val="16"/>
              </w:rPr>
            </w:pPr>
            <w:r>
              <w:rPr>
                <w:sz w:val="16"/>
                <w:szCs w:val="16"/>
              </w:rPr>
              <w:t xml:space="preserve">Increase automatic recall of newly learned sound/symbol correspondences for the purposes of encoding and writing. </w:t>
            </w:r>
          </w:p>
          <w:p w14:paraId="52D0BB22" w14:textId="77777777" w:rsidR="00FB6D22" w:rsidRDefault="00FB6D22" w:rsidP="00C61D9B">
            <w:pPr>
              <w:pStyle w:val="Default"/>
              <w:numPr>
                <w:ilvl w:val="0"/>
                <w:numId w:val="679"/>
              </w:numPr>
              <w:rPr>
                <w:sz w:val="16"/>
                <w:szCs w:val="16"/>
              </w:rPr>
            </w:pPr>
            <w:r>
              <w:rPr>
                <w:sz w:val="16"/>
                <w:szCs w:val="16"/>
              </w:rPr>
              <w:t xml:space="preserve">Demonstrate knowledge of 26 letter sounds by building 3-6 letter sound combinations in 4-6 letter words. (CVCC (floss rule), CCVCC, CCCVC, CCCVCC) </w:t>
            </w:r>
          </w:p>
          <w:p w14:paraId="2CA7D700" w14:textId="77777777" w:rsidR="00FB6D22" w:rsidRDefault="00FB6D22" w:rsidP="00C61D9B">
            <w:pPr>
              <w:pStyle w:val="Default"/>
              <w:numPr>
                <w:ilvl w:val="0"/>
                <w:numId w:val="679"/>
              </w:numPr>
              <w:rPr>
                <w:sz w:val="16"/>
                <w:szCs w:val="16"/>
              </w:rPr>
            </w:pPr>
            <w:r>
              <w:rPr>
                <w:sz w:val="16"/>
                <w:szCs w:val="16"/>
              </w:rPr>
              <w:t xml:space="preserve">Demonstrate knowledge of 26 letter sounds by building CVCC (includes: floss rule, blends), CCVCC (includes: g /j/ &amp; c /s/ onsets), CCCVC, CCCVCC (includes: beginning blends &amp; trigraphs) </w:t>
            </w:r>
          </w:p>
          <w:p w14:paraId="3DEFF810" w14:textId="77777777" w:rsidR="00FB6D22" w:rsidRDefault="00FB6D22" w:rsidP="00FB6D22">
            <w:pPr>
              <w:pStyle w:val="Default"/>
              <w:rPr>
                <w:sz w:val="16"/>
                <w:szCs w:val="16"/>
              </w:rPr>
            </w:pPr>
          </w:p>
          <w:p w14:paraId="3A0C4838" w14:textId="77777777" w:rsidR="00FB6D22" w:rsidRDefault="00FB6D22" w:rsidP="00FB6D22">
            <w:pPr>
              <w:pStyle w:val="Pa19"/>
              <w:spacing w:after="40"/>
              <w:rPr>
                <w:color w:val="000000"/>
                <w:sz w:val="16"/>
                <w:szCs w:val="16"/>
              </w:rPr>
            </w:pPr>
            <w:r>
              <w:rPr>
                <w:b/>
                <w:bCs/>
                <w:color w:val="000000"/>
                <w:sz w:val="16"/>
                <w:szCs w:val="16"/>
              </w:rPr>
              <w:t xml:space="preserve">Encoding </w:t>
            </w:r>
          </w:p>
          <w:p w14:paraId="043B4DFC" w14:textId="77777777" w:rsidR="00FB6D22" w:rsidRDefault="00FB6D22" w:rsidP="00C61D9B">
            <w:pPr>
              <w:pStyle w:val="Default"/>
              <w:numPr>
                <w:ilvl w:val="0"/>
                <w:numId w:val="680"/>
              </w:numPr>
              <w:rPr>
                <w:sz w:val="16"/>
                <w:szCs w:val="16"/>
              </w:rPr>
            </w:pPr>
            <w:r>
              <w:rPr>
                <w:sz w:val="16"/>
                <w:szCs w:val="16"/>
              </w:rPr>
              <w:t xml:space="preserve">Demonstrate knowledge of 26 letter sounds by building 3-4 letter sound combinations/4 letter words (CCVC words) (V also includes ee, ea, ai, ay, oa) </w:t>
            </w:r>
          </w:p>
          <w:p w14:paraId="722B7484" w14:textId="77777777" w:rsidR="00FB6D22" w:rsidRDefault="00FB6D22" w:rsidP="00C61D9B">
            <w:pPr>
              <w:pStyle w:val="Default"/>
              <w:numPr>
                <w:ilvl w:val="0"/>
                <w:numId w:val="680"/>
              </w:numPr>
              <w:rPr>
                <w:sz w:val="16"/>
                <w:szCs w:val="16"/>
              </w:rPr>
            </w:pPr>
            <w:r>
              <w:rPr>
                <w:sz w:val="16"/>
                <w:szCs w:val="16"/>
              </w:rPr>
              <w:t xml:space="preserve">Build words with three-consonant blends. </w:t>
            </w:r>
          </w:p>
          <w:p w14:paraId="0821E019" w14:textId="77777777" w:rsidR="00FB6D22" w:rsidRDefault="00FB6D22" w:rsidP="00C61D9B">
            <w:pPr>
              <w:pStyle w:val="Default"/>
              <w:numPr>
                <w:ilvl w:val="0"/>
                <w:numId w:val="680"/>
              </w:numPr>
              <w:rPr>
                <w:sz w:val="16"/>
                <w:szCs w:val="16"/>
              </w:rPr>
            </w:pPr>
            <w:r>
              <w:rPr>
                <w:sz w:val="16"/>
                <w:szCs w:val="16"/>
              </w:rPr>
              <w:t xml:space="preserve">Demonstrate knowledge of 26 letter sounds by combining 3 consonant sounds into consonant blends (squ, str, scr, thr, shr) </w:t>
            </w:r>
          </w:p>
          <w:p w14:paraId="169EC12D" w14:textId="77777777" w:rsidR="00FB6D22" w:rsidRDefault="00FB6D22" w:rsidP="00C61D9B">
            <w:pPr>
              <w:pStyle w:val="Default"/>
              <w:numPr>
                <w:ilvl w:val="0"/>
                <w:numId w:val="680"/>
              </w:numPr>
              <w:rPr>
                <w:sz w:val="16"/>
                <w:szCs w:val="16"/>
              </w:rPr>
            </w:pPr>
            <w:r>
              <w:rPr>
                <w:sz w:val="16"/>
                <w:szCs w:val="16"/>
              </w:rPr>
              <w:t xml:space="preserve">Build words with two-consonant blends. </w:t>
            </w:r>
          </w:p>
          <w:p w14:paraId="6365A79F" w14:textId="77777777" w:rsidR="00FB6D22" w:rsidRDefault="00FB6D22" w:rsidP="00C61D9B">
            <w:pPr>
              <w:pStyle w:val="Default"/>
              <w:numPr>
                <w:ilvl w:val="0"/>
                <w:numId w:val="680"/>
              </w:numPr>
              <w:rPr>
                <w:sz w:val="16"/>
                <w:szCs w:val="16"/>
              </w:rPr>
            </w:pPr>
            <w:r>
              <w:rPr>
                <w:sz w:val="16"/>
                <w:szCs w:val="16"/>
              </w:rPr>
              <w:t xml:space="preserve">Demonstrate knowledge of 26 letter sounds by combining 2 consonant sounds into consonant blends (qu, st, sm, sn, st, lp, sr, sl,cr, cl, tr, dr, etc.) </w:t>
            </w:r>
          </w:p>
          <w:p w14:paraId="4DDC7B84" w14:textId="77777777" w:rsidR="00FB6D22" w:rsidRDefault="00FB6D22" w:rsidP="00C61D9B">
            <w:pPr>
              <w:pStyle w:val="Default"/>
              <w:numPr>
                <w:ilvl w:val="0"/>
                <w:numId w:val="680"/>
              </w:numPr>
              <w:rPr>
                <w:sz w:val="16"/>
                <w:szCs w:val="16"/>
              </w:rPr>
            </w:pPr>
            <w:r>
              <w:rPr>
                <w:sz w:val="16"/>
                <w:szCs w:val="16"/>
              </w:rPr>
              <w:t xml:space="preserve">Build/encode words with digraphs. </w:t>
            </w:r>
          </w:p>
          <w:p w14:paraId="1E7B615B" w14:textId="77777777" w:rsidR="00FB6D22" w:rsidRDefault="00FB6D22" w:rsidP="00C61D9B">
            <w:pPr>
              <w:pStyle w:val="Default"/>
              <w:numPr>
                <w:ilvl w:val="0"/>
                <w:numId w:val="680"/>
              </w:numPr>
              <w:rPr>
                <w:sz w:val="16"/>
                <w:szCs w:val="16"/>
              </w:rPr>
            </w:pPr>
            <w:r>
              <w:rPr>
                <w:sz w:val="16"/>
                <w:szCs w:val="16"/>
              </w:rPr>
              <w:t xml:space="preserve">Combine 2 consonants that make one sound. (i.e., sh, ch, wh, th, ng) </w:t>
            </w:r>
          </w:p>
          <w:p w14:paraId="7E5290D5" w14:textId="77777777" w:rsidR="00FB6D22" w:rsidRDefault="00FB6D22" w:rsidP="00C61D9B">
            <w:pPr>
              <w:pStyle w:val="Default"/>
              <w:numPr>
                <w:ilvl w:val="0"/>
                <w:numId w:val="680"/>
              </w:numPr>
              <w:rPr>
                <w:sz w:val="16"/>
                <w:szCs w:val="16"/>
              </w:rPr>
            </w:pPr>
            <w:r>
              <w:rPr>
                <w:sz w:val="16"/>
                <w:szCs w:val="16"/>
              </w:rPr>
              <w:t xml:space="preserve">Demonstrate knowledge of 26 letter sounds by building 3 letter sound combinations/3 letter words (CVC words) </w:t>
            </w:r>
          </w:p>
          <w:p w14:paraId="408B4519" w14:textId="77777777" w:rsidR="00FB6D22" w:rsidRDefault="00FB6D22" w:rsidP="00C61D9B">
            <w:pPr>
              <w:pStyle w:val="Default"/>
              <w:numPr>
                <w:ilvl w:val="0"/>
                <w:numId w:val="680"/>
              </w:numPr>
              <w:rPr>
                <w:sz w:val="16"/>
                <w:szCs w:val="16"/>
              </w:rPr>
            </w:pPr>
            <w:r>
              <w:rPr>
                <w:sz w:val="16"/>
                <w:szCs w:val="16"/>
              </w:rPr>
              <w:t xml:space="preserve">Demonstrate knowledge of 26 letter sounds by building 2 letter sound combinations in 2 letter words </w:t>
            </w:r>
          </w:p>
          <w:p w14:paraId="39E6A487" w14:textId="77777777" w:rsidR="00FB6D22" w:rsidRDefault="00FB6D22" w:rsidP="00C61D9B">
            <w:pPr>
              <w:pStyle w:val="Default"/>
              <w:numPr>
                <w:ilvl w:val="0"/>
                <w:numId w:val="680"/>
              </w:numPr>
              <w:rPr>
                <w:sz w:val="16"/>
                <w:szCs w:val="16"/>
              </w:rPr>
            </w:pPr>
            <w:r>
              <w:rPr>
                <w:sz w:val="16"/>
                <w:szCs w:val="16"/>
              </w:rPr>
              <w:t xml:space="preserve">Match 26 letters to most common sounds (Predictable consonants: m, s, t, l, p, f, c, /k/, rr, b, r, j, k, v, g, /g/, w, d, h, y, z, x) </w:t>
            </w:r>
          </w:p>
          <w:p w14:paraId="60429DB7" w14:textId="77777777" w:rsidR="00FB6D22" w:rsidRDefault="00FB6D22" w:rsidP="00FB6D22">
            <w:pPr>
              <w:pStyle w:val="Default"/>
              <w:rPr>
                <w:sz w:val="16"/>
                <w:szCs w:val="16"/>
              </w:rPr>
            </w:pPr>
          </w:p>
          <w:p w14:paraId="76A96B0A" w14:textId="77777777" w:rsidR="00FB6D22" w:rsidRDefault="00FB6D22" w:rsidP="00FB6D22">
            <w:pPr>
              <w:pStyle w:val="Pa19"/>
              <w:spacing w:after="40"/>
              <w:rPr>
                <w:color w:val="000000"/>
                <w:sz w:val="16"/>
                <w:szCs w:val="16"/>
              </w:rPr>
            </w:pPr>
            <w:r>
              <w:rPr>
                <w:b/>
                <w:bCs/>
                <w:color w:val="000000"/>
                <w:sz w:val="16"/>
                <w:szCs w:val="16"/>
              </w:rPr>
              <w:t xml:space="preserve">Phonological Awareness (detailed further in learning progression in Reading Foundations) </w:t>
            </w:r>
          </w:p>
          <w:p w14:paraId="5C7C5E9C" w14:textId="77777777" w:rsidR="00FB6D22" w:rsidRDefault="00FB6D22" w:rsidP="00C61D9B">
            <w:pPr>
              <w:pStyle w:val="Default"/>
              <w:numPr>
                <w:ilvl w:val="0"/>
                <w:numId w:val="681"/>
              </w:numPr>
              <w:rPr>
                <w:sz w:val="16"/>
                <w:szCs w:val="16"/>
              </w:rPr>
            </w:pPr>
            <w:r>
              <w:rPr>
                <w:sz w:val="16"/>
                <w:szCs w:val="16"/>
              </w:rPr>
              <w:t xml:space="preserve">Actively participate in grade-level/ age-appropriate writing activities using adapted materials as needed. </w:t>
            </w:r>
          </w:p>
          <w:p w14:paraId="2A4669CE" w14:textId="77777777" w:rsidR="00FB6D22" w:rsidRDefault="00FB6D22" w:rsidP="00C61D9B">
            <w:pPr>
              <w:pStyle w:val="Default"/>
              <w:numPr>
                <w:ilvl w:val="0"/>
                <w:numId w:val="681"/>
              </w:numPr>
              <w:rPr>
                <w:sz w:val="16"/>
                <w:szCs w:val="16"/>
              </w:rPr>
            </w:pPr>
            <w:r>
              <w:rPr>
                <w:sz w:val="16"/>
                <w:szCs w:val="16"/>
              </w:rPr>
              <w:t xml:space="preserve">Engage in communication for writing. </w:t>
            </w:r>
          </w:p>
          <w:p w14:paraId="456241B3" w14:textId="20929DF2" w:rsidR="00932A17" w:rsidRPr="00FB6D22" w:rsidRDefault="00FB6D22" w:rsidP="00C61D9B">
            <w:pPr>
              <w:pStyle w:val="Default"/>
              <w:numPr>
                <w:ilvl w:val="0"/>
                <w:numId w:val="681"/>
              </w:numPr>
              <w:rPr>
                <w:sz w:val="16"/>
                <w:szCs w:val="16"/>
              </w:rPr>
            </w:pPr>
            <w:r>
              <w:rPr>
                <w:sz w:val="16"/>
                <w:szCs w:val="16"/>
              </w:rPr>
              <w:t>Actively participate in shared writing.</w:t>
            </w:r>
          </w:p>
        </w:tc>
      </w:tr>
    </w:tbl>
    <w:p w14:paraId="60B74A82"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72B237F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640" behindDoc="0" locked="0" layoutInCell="1" allowOverlap="1" wp14:anchorId="59BBB826" wp14:editId="13EA751C">
                <wp:simplePos x="0" y="0"/>
                <wp:positionH relativeFrom="page">
                  <wp:posOffset>6350</wp:posOffset>
                </wp:positionH>
                <wp:positionV relativeFrom="page">
                  <wp:posOffset>6350</wp:posOffset>
                </wp:positionV>
                <wp:extent cx="10052050" cy="685800"/>
                <wp:effectExtent l="0" t="0" r="0" b="0"/>
                <wp:wrapNone/>
                <wp:docPr id="654"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55" name="Rectangle 188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Text Box 188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1D2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57" name="Text Box 188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48D5" w14:textId="77777777" w:rsidR="00742030" w:rsidRDefault="00742030">
                              <w:pPr>
                                <w:spacing w:line="201" w:lineRule="exact"/>
                                <w:rPr>
                                  <w:b/>
                                  <w:sz w:val="18"/>
                                </w:rPr>
                              </w:pPr>
                              <w:r>
                                <w:rPr>
                                  <w:b/>
                                  <w:color w:val="FFFFFF"/>
                                  <w:sz w:val="18"/>
                                </w:rPr>
                                <w:t>186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BB826" id="Group 1879" o:spid="_x0000_s1762" style="position:absolute;margin-left:.5pt;margin-top:.5pt;width:791.5pt;height:54pt;z-index:156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fyMsgMAAGMOAAAOAAAAZHJzL2Uyb0RvYy54bWzsV11vnDgUfV+p/8HyOwETYACFVM3MEK2U&#13;&#10;3a223R/gAfOhBczanjDpav/7XtszZCbpbtOmrVQpPIDNta+vz73nYC5e7/oO3TIhWz5kmJx5GLGh&#13;&#10;4GU71Bn+433uxBhJRYeSdnxgGb5jEr++fPXTxTSmzOcN70omEDgZZDqNGW6UGlPXlUXDeirP+MgG&#13;&#10;MFZc9FRBV9RuKegE3vvO9T0vcicuylHwgkkJb1fWiC+N/6pihfqtqiRTqMswxKbMXZj7Rt/dywua&#13;&#10;1oKOTVvsw6BfEEVP2wEWnV2tqKJoK9pHrvq2EFzySp0VvHd5VbUFM3uA3RDvwW6uBd+OZi91OtXj&#13;&#10;DBNA+wCnL3Zb/Hr7VqC2zHAUBhgNtIckmXURiReJxmca6xSGXYvx3fhW2E1C84YXf0owuw/tul/b&#13;&#10;wWgz/cJL8Ei3iht8dpXotQvYOdqZNNzNaWA7hQp4STwv9L0Q0lWAMYrD2Nsnqmggm3oeASPY4GES&#13;&#10;WDTrw9wwPt9PJF5szC5N7aom0n1keltQcfIeVPk8UN81dGQmV1KjNYMaHkD9HWqRDnXHAFgbmI4A&#13;&#10;hh5QlceQHln0MAnIfxLMB6DMcP4PJDQdhVTXjPdINzIsIEqTKHp7I5VO7/0QnTfJu7bM264zHVFv&#13;&#10;lp1AtxTYla8XVzPgJ8O6QQ8euJ5mPdo3ECCsoW06VMOWvxPiB96Vnzh5FC+cIA9CJ1l4seOR5CqJ&#13;&#10;vCAJVvk/OkASpE1blmy4aQd2YC4JnpbEvYZYzhnuoinDSeiHZu8n0cvjTXrm0kUHuJwM61sFQta1&#13;&#10;fYahXOGyldkwWq6H0lSpom1n2+5p+MYbYHB4GlSgWm3ebalueHkHNSA4JAkKHCQXGg0XHzCaQL4y&#13;&#10;LP/aUsEw6n4eoJQTEgQwTJlOEC586Ihjy+bYQocCXGVYYWSbS2U1cjuKtm5gJWKAGfgbIHLVmsLQ&#13;&#10;8dmoIG7dATZ9N1pFB1q917VzxXeaVcTK1cwdpHZgOQT/bH4ZEEF1gtC3ydVLa8GKwsS3YuV7xjRL&#13;&#10;zj15nsivmSU0/SzaeMk6XseBE/jR2gm81cp5ky8DJ8rJIlydr5bLFTmljSbj82ljVOC/JSHX12O2&#13;&#10;HJW/lRLAy5T/ixJoXfmEEqjdZme+2OdRfCj4z1SHWRlmVYCGVQRo/HhqsPiYGhgmal3af2O/shqQ&#13;&#10;ICaJOYU80oNzn7zIwUdOCC9y8A0OBkdysD+uHz7LTz4sfDc5MCdw+JMxB539X5f+VTrum8PE/b/h&#13;&#10;5b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DaAfyMsgMAAGMOAAAOAAAAAAAAAAAAAAAAAC4CAABkcnMvZTJvRG9j&#13;&#10;LnhtbFBLAQItABQABgAIAAAAIQCfdon14AAAAA0BAAAPAAAAAAAAAAAAAAAAAAwGAABkcnMvZG93&#13;&#10;bnJldi54bWxQSwUGAAAAAAQABADzAAAAGQcAAAAA&#13;&#10;">
                <v:rect id="Rectangle 1880" o:spid="_x0000_s17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pocyAAAAOEAAAAPAAAAZHJzL2Rvd25yZXYueG1sRI9Bi8Iw&#13;&#10;FITvwv6H8Ba8aapsi1SjyK6CeBCsK+vx0TzbYvNSmqzWf28EwcvAMMw3zGzRmVpcqXWVZQWjYQSC&#13;&#10;OLe64kLB72E9mIBwHlljbZkU3MnBYv7Rm2Gq7Y33dM18IQKEXYoKSu+bVEqXl2TQDW1DHLKzbQ36&#13;&#10;YNtC6hZvAW5qOY6iRBqsOCyU2NB3Sfkl+zcKdveVOXNcZYfkj05fzXF9Wm6PSvU/u59pkOUUhKfO&#13;&#10;vxsvxEYrSOIYno/CG5DzBwAAAP//AwBQSwECLQAUAAYACAAAACEA2+H2y+4AAACFAQAAEwAAAAAA&#13;&#10;AAAAAAAAAAAAAAAAW0NvbnRlbnRfVHlwZXNdLnhtbFBLAQItABQABgAIAAAAIQBa9CxbvwAAABUB&#13;&#10;AAALAAAAAAAAAAAAAAAAAB8BAABfcmVscy8ucmVsc1BLAQItABQABgAIAAAAIQCsypocyAAAAOEA&#13;&#10;AAAPAAAAAAAAAAAAAAAAAAcCAABkcnMvZG93bnJldi54bWxQSwUGAAAAAAMAAwC3AAAA/AIAAAAA&#13;&#10;" fillcolor="#fe7b80" stroked="f">
                  <v:path arrowok="t"/>
                </v:rect>
                <v:shape id="Text Box 1881" o:spid="_x0000_s17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v7CyAAAAOEAAAAPAAAAZHJzL2Rvd25yZXYueG1sRI9BawIx&#13;&#10;FITvQv9DeAVvmq3gVlajFEUUSg9qCz0+Nq+bpZuXJUnX+O9NodDLwDDMN8xqk2wnBvKhdazgaVqA&#13;&#10;IK6dbrlR8H7ZTxYgQkTW2DkmBTcKsFk/jFZYaXflEw3n2IgM4VChAhNjX0kZakMWw9T1xDn7ct5i&#13;&#10;zNY3Unu8Zrjt5KwoSmmx5bxgsKetofr7/GMVfGz7/Wv6NPg2zPVhN3s+3XydlBo/pt0yy8sSRKQU&#13;&#10;/xt/iKNWUM5L+H2U34Bc3wEAAP//AwBQSwECLQAUAAYACAAAACEA2+H2y+4AAACFAQAAEwAAAAAA&#13;&#10;AAAAAAAAAAAAAAAAW0NvbnRlbnRfVHlwZXNdLnhtbFBLAQItABQABgAIAAAAIQBa9CxbvwAAABUB&#13;&#10;AAALAAAAAAAAAAAAAAAAAB8BAABfcmVscy8ucmVsc1BLAQItABQABgAIAAAAIQDa1v7CyAAAAOEA&#13;&#10;AAAPAAAAAAAAAAAAAAAAAAcCAABkcnMvZG93bnJldi54bWxQSwUGAAAAAAMAAwC3AAAA/AIAAAAA&#13;&#10;" filled="f" stroked="f">
                  <v:path arrowok="t"/>
                  <v:textbox inset="0,0,0,0">
                    <w:txbxContent>
                      <w:p w14:paraId="43A91D2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82" o:spid="_x0000_s17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mltZ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6WQGv4/yG5DLBwAAAP//AwBQSwECLQAUAAYACAAAACEA2+H2y+4AAACFAQAAEwAAAAAA&#13;&#10;AAAAAAAAAAAAAAAAW0NvbnRlbnRfVHlwZXNdLnhtbFBLAQItABQABgAIAAAAIQBa9CxbvwAAABUB&#13;&#10;AAALAAAAAAAAAAAAAAAAAB8BAABfcmVscy8ucmVsc1BLAQItABQABgAIAAAAIQC1mltZyAAAAOEA&#13;&#10;AAAPAAAAAAAAAAAAAAAAAAcCAABkcnMvZG93bnJldi54bWxQSwUGAAAAAAMAAwC3AAAA/AIAAAAA&#13;&#10;" filled="f" stroked="f">
                  <v:path arrowok="t"/>
                  <v:textbox inset="0,0,0,0">
                    <w:txbxContent>
                      <w:p w14:paraId="4C8448D5" w14:textId="77777777" w:rsidR="00742030" w:rsidRDefault="00742030">
                        <w:pPr>
                          <w:spacing w:line="201" w:lineRule="exact"/>
                          <w:rPr>
                            <w:b/>
                            <w:sz w:val="18"/>
                          </w:rPr>
                        </w:pPr>
                        <w:r>
                          <w:rPr>
                            <w:b/>
                            <w:color w:val="FFFFFF"/>
                            <w:sz w:val="18"/>
                          </w:rPr>
                          <w:t>186</w:t>
                        </w:r>
                      </w:p>
                    </w:txbxContent>
                  </v:textbox>
                </v:shape>
                <w10:wrap anchorx="page" anchory="page"/>
              </v:group>
            </w:pict>
          </mc:Fallback>
        </mc:AlternateContent>
      </w:r>
    </w:p>
    <w:p w14:paraId="3A19D74C" w14:textId="77777777" w:rsidR="00932A17" w:rsidRDefault="00932A17">
      <w:pPr>
        <w:pStyle w:val="BodyText"/>
        <w:rPr>
          <w:rFonts w:ascii="Times New Roman"/>
          <w:sz w:val="20"/>
        </w:rPr>
      </w:pPr>
    </w:p>
    <w:p w14:paraId="0C654D10" w14:textId="77777777" w:rsidR="00932A17" w:rsidRDefault="00932A17">
      <w:pPr>
        <w:pStyle w:val="BodyText"/>
        <w:rPr>
          <w:rFonts w:ascii="Times New Roman"/>
          <w:sz w:val="20"/>
        </w:rPr>
      </w:pPr>
    </w:p>
    <w:p w14:paraId="254A191C" w14:textId="77777777" w:rsidR="00932A17" w:rsidRDefault="00932A17">
      <w:pPr>
        <w:pStyle w:val="BodyText"/>
        <w:rPr>
          <w:rFonts w:ascii="Times New Roman"/>
          <w:sz w:val="20"/>
        </w:rPr>
      </w:pPr>
    </w:p>
    <w:p w14:paraId="26B206CA" w14:textId="77777777" w:rsidR="00932A17" w:rsidRDefault="00932A17">
      <w:pPr>
        <w:pStyle w:val="BodyText"/>
        <w:rPr>
          <w:rFonts w:ascii="Times New Roman"/>
          <w:sz w:val="20"/>
        </w:rPr>
      </w:pPr>
    </w:p>
    <w:p w14:paraId="16BB2F0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E8C9378" w14:textId="77777777">
        <w:trPr>
          <w:trHeight w:val="931"/>
        </w:trPr>
        <w:tc>
          <w:tcPr>
            <w:tcW w:w="2880" w:type="dxa"/>
            <w:shd w:val="clear" w:color="auto" w:fill="8CA5D5"/>
          </w:tcPr>
          <w:p w14:paraId="2607E980" w14:textId="77777777" w:rsidR="00932A17" w:rsidRDefault="00932A17">
            <w:pPr>
              <w:pStyle w:val="TableParagraph"/>
              <w:spacing w:before="6"/>
              <w:ind w:left="0"/>
              <w:rPr>
                <w:rFonts w:ascii="Times New Roman"/>
                <w:sz w:val="28"/>
              </w:rPr>
            </w:pPr>
          </w:p>
          <w:p w14:paraId="189591B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D030400" w14:textId="77777777" w:rsidR="00932A17" w:rsidRDefault="00932A17">
            <w:pPr>
              <w:pStyle w:val="TableParagraph"/>
              <w:spacing w:before="6"/>
              <w:ind w:left="0"/>
              <w:rPr>
                <w:rFonts w:ascii="Times New Roman"/>
                <w:sz w:val="28"/>
              </w:rPr>
            </w:pPr>
          </w:p>
          <w:p w14:paraId="37BD3F8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23AFB7A" w14:textId="77777777" w:rsidR="00932A17" w:rsidRDefault="00932A17">
            <w:pPr>
              <w:pStyle w:val="TableParagraph"/>
              <w:spacing w:before="6"/>
              <w:ind w:left="0"/>
              <w:rPr>
                <w:rFonts w:ascii="Times New Roman"/>
                <w:sz w:val="28"/>
              </w:rPr>
            </w:pPr>
          </w:p>
          <w:p w14:paraId="5BCE649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7F4E239" w14:textId="77777777" w:rsidR="00932A17" w:rsidRDefault="00932A17">
            <w:pPr>
              <w:pStyle w:val="TableParagraph"/>
              <w:spacing w:before="6"/>
              <w:ind w:left="0"/>
              <w:rPr>
                <w:rFonts w:ascii="Times New Roman"/>
                <w:sz w:val="28"/>
              </w:rPr>
            </w:pPr>
          </w:p>
          <w:p w14:paraId="28976C7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429D1B3" w14:textId="77777777" w:rsidR="00932A17" w:rsidRDefault="00BF5E70">
            <w:pPr>
              <w:pStyle w:val="TableParagraph"/>
              <w:spacing w:before="116"/>
              <w:ind w:left="787" w:right="778"/>
              <w:jc w:val="center"/>
              <w:rPr>
                <w:b/>
                <w:sz w:val="28"/>
              </w:rPr>
            </w:pPr>
            <w:r>
              <w:rPr>
                <w:b/>
                <w:sz w:val="28"/>
              </w:rPr>
              <w:t>Learning Progression</w:t>
            </w:r>
          </w:p>
          <w:p w14:paraId="635E952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96DF02A" w14:textId="77777777">
        <w:trPr>
          <w:trHeight w:val="524"/>
        </w:trPr>
        <w:tc>
          <w:tcPr>
            <w:tcW w:w="14381" w:type="dxa"/>
            <w:gridSpan w:val="5"/>
          </w:tcPr>
          <w:p w14:paraId="32023311" w14:textId="77777777" w:rsidR="00932A17" w:rsidRDefault="00BF5E70">
            <w:pPr>
              <w:pStyle w:val="TableParagraph"/>
              <w:spacing w:before="124"/>
              <w:ind w:left="4973" w:right="4965"/>
              <w:jc w:val="center"/>
              <w:rPr>
                <w:i/>
                <w:sz w:val="24"/>
              </w:rPr>
            </w:pPr>
            <w:r>
              <w:rPr>
                <w:i/>
                <w:sz w:val="24"/>
              </w:rPr>
              <w:t>Speaking and Listening</w:t>
            </w:r>
          </w:p>
        </w:tc>
      </w:tr>
      <w:tr w:rsidR="00932A17" w14:paraId="76A8F86B" w14:textId="77777777">
        <w:trPr>
          <w:trHeight w:val="524"/>
        </w:trPr>
        <w:tc>
          <w:tcPr>
            <w:tcW w:w="14381" w:type="dxa"/>
            <w:gridSpan w:val="5"/>
            <w:shd w:val="clear" w:color="auto" w:fill="DCDDDE"/>
          </w:tcPr>
          <w:p w14:paraId="29A33EB2" w14:textId="77777777" w:rsidR="00932A17" w:rsidRDefault="00BF5E70">
            <w:pPr>
              <w:pStyle w:val="TableParagraph"/>
              <w:spacing w:before="124"/>
              <w:ind w:left="4972" w:right="4965"/>
              <w:jc w:val="center"/>
              <w:rPr>
                <w:rFonts w:ascii="Arial-BoldItalicMT"/>
                <w:b/>
                <w:i/>
                <w:sz w:val="24"/>
              </w:rPr>
            </w:pPr>
            <w:r>
              <w:rPr>
                <w:rFonts w:ascii="Arial-BoldItalicMT"/>
                <w:b/>
                <w:i/>
                <w:sz w:val="24"/>
              </w:rPr>
              <w:t>Comprehension and Collaboration</w:t>
            </w:r>
          </w:p>
        </w:tc>
      </w:tr>
      <w:tr w:rsidR="00932A17" w14:paraId="1B9ACF37" w14:textId="77777777">
        <w:trPr>
          <w:trHeight w:val="7005"/>
        </w:trPr>
        <w:tc>
          <w:tcPr>
            <w:tcW w:w="2880" w:type="dxa"/>
            <w:shd w:val="clear" w:color="auto" w:fill="DCDDDE"/>
          </w:tcPr>
          <w:p w14:paraId="4B4F2532" w14:textId="77777777" w:rsidR="00932A17" w:rsidRDefault="00BF5E70">
            <w:pPr>
              <w:pStyle w:val="TableParagraph"/>
              <w:spacing w:before="133" w:line="249" w:lineRule="auto"/>
              <w:ind w:left="90" w:right="332"/>
              <w:rPr>
                <w:sz w:val="20"/>
              </w:rPr>
            </w:pPr>
            <w:r>
              <w:rPr>
                <w:b/>
                <w:sz w:val="20"/>
              </w:rPr>
              <w:t xml:space="preserve">SL.6.1 </w:t>
            </w:r>
            <w:r>
              <w:rPr>
                <w:sz w:val="20"/>
              </w:rPr>
              <w:t>Engage effectively in a range of collaborative discussions (one-on-one,</w:t>
            </w:r>
            <w:r>
              <w:rPr>
                <w:spacing w:val="-20"/>
                <w:sz w:val="20"/>
              </w:rPr>
              <w:t xml:space="preserve"> </w:t>
            </w:r>
            <w:r>
              <w:rPr>
                <w:sz w:val="20"/>
              </w:rPr>
              <w:t>in</w:t>
            </w:r>
          </w:p>
          <w:p w14:paraId="3652C09D" w14:textId="77777777" w:rsidR="00932A17" w:rsidRDefault="00BF5E70">
            <w:pPr>
              <w:pStyle w:val="TableParagraph"/>
              <w:spacing w:before="2" w:line="249" w:lineRule="auto"/>
              <w:ind w:left="90" w:right="169"/>
              <w:rPr>
                <w:sz w:val="20"/>
              </w:rPr>
            </w:pPr>
            <w:r>
              <w:rPr>
                <w:sz w:val="20"/>
              </w:rPr>
              <w:t>groups, and teacher-led) with diverse partners on grade</w:t>
            </w:r>
          </w:p>
          <w:p w14:paraId="1FB40B86" w14:textId="77777777" w:rsidR="00932A17" w:rsidRDefault="00BF5E70">
            <w:pPr>
              <w:pStyle w:val="TableParagraph"/>
              <w:spacing w:before="2" w:line="249" w:lineRule="auto"/>
              <w:ind w:left="90"/>
              <w:rPr>
                <w:sz w:val="20"/>
              </w:rPr>
            </w:pPr>
            <w:r>
              <w:rPr>
                <w:sz w:val="20"/>
              </w:rPr>
              <w:t>6 topics, texts, and issues, building on others’ ideas and expressing their own clearly.</w:t>
            </w:r>
          </w:p>
          <w:p w14:paraId="592AC7E7" w14:textId="77777777" w:rsidR="00932A17" w:rsidRDefault="00BF5E70" w:rsidP="00C61D9B">
            <w:pPr>
              <w:pStyle w:val="TableParagraph"/>
              <w:numPr>
                <w:ilvl w:val="0"/>
                <w:numId w:val="221"/>
              </w:numPr>
              <w:tabs>
                <w:tab w:val="left" w:pos="270"/>
              </w:tabs>
              <w:spacing w:before="91" w:line="254" w:lineRule="auto"/>
              <w:ind w:right="106"/>
              <w:jc w:val="both"/>
              <w:rPr>
                <w:sz w:val="18"/>
              </w:rPr>
            </w:pPr>
            <w:r>
              <w:rPr>
                <w:sz w:val="18"/>
              </w:rPr>
              <w:t>Come to discussions prepared, having read or studied required material; explicitly draw</w:t>
            </w:r>
            <w:r>
              <w:rPr>
                <w:spacing w:val="-8"/>
                <w:sz w:val="18"/>
              </w:rPr>
              <w:t xml:space="preserve"> </w:t>
            </w:r>
            <w:r>
              <w:rPr>
                <w:sz w:val="18"/>
              </w:rPr>
              <w:t>on</w:t>
            </w:r>
          </w:p>
          <w:p w14:paraId="5943D9E9" w14:textId="77777777" w:rsidR="00932A17" w:rsidRDefault="00BF5E70">
            <w:pPr>
              <w:pStyle w:val="TableParagraph"/>
              <w:spacing w:before="2" w:line="254" w:lineRule="auto"/>
              <w:ind w:left="270" w:right="158"/>
              <w:rPr>
                <w:sz w:val="18"/>
              </w:rPr>
            </w:pPr>
            <w:r>
              <w:rPr>
                <w:sz w:val="18"/>
              </w:rPr>
              <w:t>that preparation by referring to evidence on the topic, text, or issue to probe and reflect on ideas under discussion.</w:t>
            </w:r>
          </w:p>
          <w:p w14:paraId="1B0B9630" w14:textId="77777777" w:rsidR="00932A17" w:rsidRDefault="00BF5E70" w:rsidP="00C61D9B">
            <w:pPr>
              <w:pStyle w:val="TableParagraph"/>
              <w:numPr>
                <w:ilvl w:val="0"/>
                <w:numId w:val="221"/>
              </w:numPr>
              <w:tabs>
                <w:tab w:val="left" w:pos="270"/>
              </w:tabs>
              <w:spacing w:before="42" w:line="254" w:lineRule="auto"/>
              <w:ind w:right="197"/>
              <w:rPr>
                <w:sz w:val="18"/>
              </w:rPr>
            </w:pPr>
            <w:r>
              <w:rPr>
                <w:sz w:val="18"/>
              </w:rPr>
              <w:t>Follow rules for collegial discussions, set specific</w:t>
            </w:r>
            <w:r>
              <w:rPr>
                <w:spacing w:val="-16"/>
                <w:sz w:val="18"/>
              </w:rPr>
              <w:t xml:space="preserve"> </w:t>
            </w:r>
            <w:r>
              <w:rPr>
                <w:sz w:val="18"/>
              </w:rPr>
              <w:t>goals and deadlines, and define individual roles as</w:t>
            </w:r>
            <w:r>
              <w:rPr>
                <w:spacing w:val="-9"/>
                <w:sz w:val="18"/>
              </w:rPr>
              <w:t xml:space="preserve"> </w:t>
            </w:r>
            <w:r>
              <w:rPr>
                <w:sz w:val="18"/>
              </w:rPr>
              <w:t>needed.</w:t>
            </w:r>
          </w:p>
          <w:p w14:paraId="268D8169" w14:textId="77777777" w:rsidR="00932A17" w:rsidRDefault="00BF5E70" w:rsidP="00C61D9B">
            <w:pPr>
              <w:pStyle w:val="TableParagraph"/>
              <w:numPr>
                <w:ilvl w:val="0"/>
                <w:numId w:val="221"/>
              </w:numPr>
              <w:tabs>
                <w:tab w:val="left" w:pos="270"/>
              </w:tabs>
              <w:spacing w:before="43" w:line="254" w:lineRule="auto"/>
              <w:ind w:right="85"/>
              <w:rPr>
                <w:sz w:val="18"/>
              </w:rPr>
            </w:pPr>
            <w:r>
              <w:rPr>
                <w:sz w:val="18"/>
              </w:rPr>
              <w:t>Pose and respond to specific questions with elaboration and detail by making comments that contribute to the topic, text, or issue under</w:t>
            </w:r>
            <w:r>
              <w:rPr>
                <w:spacing w:val="-8"/>
                <w:sz w:val="18"/>
              </w:rPr>
              <w:t xml:space="preserve"> </w:t>
            </w:r>
            <w:r>
              <w:rPr>
                <w:sz w:val="18"/>
              </w:rPr>
              <w:t>discussion.</w:t>
            </w:r>
          </w:p>
          <w:p w14:paraId="1DAA680C" w14:textId="77777777" w:rsidR="00932A17" w:rsidRDefault="00BF5E70" w:rsidP="00C61D9B">
            <w:pPr>
              <w:pStyle w:val="TableParagraph"/>
              <w:numPr>
                <w:ilvl w:val="0"/>
                <w:numId w:val="221"/>
              </w:numPr>
              <w:tabs>
                <w:tab w:val="left" w:pos="270"/>
              </w:tabs>
              <w:spacing w:before="43" w:line="254" w:lineRule="auto"/>
              <w:ind w:right="146"/>
              <w:rPr>
                <w:sz w:val="18"/>
              </w:rPr>
            </w:pPr>
            <w:r>
              <w:rPr>
                <w:sz w:val="18"/>
              </w:rPr>
              <w:t>Review the key ideas expressed and demonstrate understanding of multiple perspectives through reflection and</w:t>
            </w:r>
            <w:r>
              <w:rPr>
                <w:spacing w:val="-2"/>
                <w:sz w:val="18"/>
              </w:rPr>
              <w:t xml:space="preserve"> </w:t>
            </w:r>
            <w:r>
              <w:rPr>
                <w:sz w:val="18"/>
              </w:rPr>
              <w:t>paraphrasing.</w:t>
            </w:r>
          </w:p>
        </w:tc>
        <w:tc>
          <w:tcPr>
            <w:tcW w:w="1891" w:type="dxa"/>
          </w:tcPr>
          <w:p w14:paraId="2D66521A" w14:textId="77777777" w:rsidR="00932A17" w:rsidRDefault="00BF5E70">
            <w:pPr>
              <w:pStyle w:val="TableParagraph"/>
              <w:spacing w:before="133" w:line="249" w:lineRule="auto"/>
              <w:ind w:left="90" w:right="147"/>
              <w:rPr>
                <w:sz w:val="20"/>
              </w:rPr>
            </w:pPr>
            <w:r>
              <w:rPr>
                <w:b/>
                <w:sz w:val="20"/>
              </w:rPr>
              <w:t xml:space="preserve">SL.6.1a </w:t>
            </w:r>
            <w:r>
              <w:rPr>
                <w:sz w:val="20"/>
              </w:rPr>
              <w:t>Ask questions relevant to specific parts</w:t>
            </w:r>
          </w:p>
          <w:p w14:paraId="49687CB2" w14:textId="77777777" w:rsidR="00932A17" w:rsidRDefault="00BF5E70">
            <w:pPr>
              <w:pStyle w:val="TableParagraph"/>
              <w:spacing w:before="2" w:line="249" w:lineRule="auto"/>
              <w:ind w:left="90" w:right="243"/>
              <w:jc w:val="both"/>
              <w:rPr>
                <w:sz w:val="20"/>
              </w:rPr>
            </w:pPr>
            <w:r>
              <w:rPr>
                <w:sz w:val="20"/>
              </w:rPr>
              <w:t>of the topic under discussion; share one idea.</w:t>
            </w:r>
          </w:p>
        </w:tc>
        <w:tc>
          <w:tcPr>
            <w:tcW w:w="2160" w:type="dxa"/>
          </w:tcPr>
          <w:p w14:paraId="48849CEB" w14:textId="77777777" w:rsidR="00932A17" w:rsidRDefault="00BF5E70">
            <w:pPr>
              <w:pStyle w:val="TableParagraph"/>
              <w:spacing w:before="133" w:line="249" w:lineRule="auto"/>
              <w:ind w:left="89" w:right="91"/>
              <w:jc w:val="both"/>
              <w:rPr>
                <w:sz w:val="20"/>
              </w:rPr>
            </w:pPr>
            <w:r>
              <w:rPr>
                <w:b/>
                <w:sz w:val="20"/>
              </w:rPr>
              <w:t xml:space="preserve">SL.6.1b </w:t>
            </w:r>
            <w:r>
              <w:rPr>
                <w:sz w:val="20"/>
              </w:rPr>
              <w:t>Actively</w:t>
            </w:r>
            <w:r>
              <w:rPr>
                <w:spacing w:val="-17"/>
                <w:sz w:val="20"/>
              </w:rPr>
              <w:t xml:space="preserve"> </w:t>
            </w:r>
            <w:r>
              <w:rPr>
                <w:sz w:val="20"/>
              </w:rPr>
              <w:t>listen to others and respond to their</w:t>
            </w:r>
            <w:r>
              <w:rPr>
                <w:spacing w:val="-3"/>
                <w:sz w:val="20"/>
              </w:rPr>
              <w:t xml:space="preserve"> </w:t>
            </w:r>
            <w:r>
              <w:rPr>
                <w:sz w:val="20"/>
              </w:rPr>
              <w:t>questions.</w:t>
            </w:r>
          </w:p>
        </w:tc>
        <w:tc>
          <w:tcPr>
            <w:tcW w:w="1901" w:type="dxa"/>
          </w:tcPr>
          <w:p w14:paraId="2284BE90" w14:textId="77777777" w:rsidR="00932A17" w:rsidRDefault="00BF5E70">
            <w:pPr>
              <w:pStyle w:val="TableParagraph"/>
              <w:spacing w:before="133" w:line="249" w:lineRule="auto"/>
              <w:ind w:left="89" w:right="345"/>
              <w:rPr>
                <w:sz w:val="20"/>
              </w:rPr>
            </w:pPr>
            <w:r>
              <w:rPr>
                <w:b/>
                <w:sz w:val="20"/>
              </w:rPr>
              <w:t xml:space="preserve">SL.6.1c </w:t>
            </w:r>
            <w:r>
              <w:rPr>
                <w:sz w:val="20"/>
              </w:rPr>
              <w:t>Actively listen to one other person and respond to questions (use body language and gestures as</w:t>
            </w:r>
          </w:p>
          <w:p w14:paraId="598F4FF6" w14:textId="77777777" w:rsidR="00932A17" w:rsidRDefault="00BF5E70">
            <w:pPr>
              <w:pStyle w:val="TableParagraph"/>
              <w:spacing w:before="5" w:line="249" w:lineRule="auto"/>
              <w:ind w:left="89" w:right="103"/>
              <w:rPr>
                <w:sz w:val="20"/>
              </w:rPr>
            </w:pPr>
            <w:r>
              <w:rPr>
                <w:sz w:val="20"/>
              </w:rPr>
              <w:t>signs of agreeing or disagreeing with the discussion).</w:t>
            </w:r>
          </w:p>
        </w:tc>
        <w:tc>
          <w:tcPr>
            <w:tcW w:w="5549" w:type="dxa"/>
          </w:tcPr>
          <w:p w14:paraId="69FB6C4D" w14:textId="77777777" w:rsidR="00932A17" w:rsidRDefault="00BF5E70" w:rsidP="00C61D9B">
            <w:pPr>
              <w:pStyle w:val="TableParagraph"/>
              <w:numPr>
                <w:ilvl w:val="0"/>
                <w:numId w:val="220"/>
              </w:numPr>
              <w:tabs>
                <w:tab w:val="left" w:pos="270"/>
              </w:tabs>
              <w:spacing w:before="133"/>
              <w:rPr>
                <w:sz w:val="20"/>
              </w:rPr>
            </w:pPr>
            <w:r>
              <w:rPr>
                <w:sz w:val="20"/>
              </w:rPr>
              <w:t>Demonstrate body language that indicates</w:t>
            </w:r>
            <w:r>
              <w:rPr>
                <w:spacing w:val="-18"/>
                <w:sz w:val="20"/>
              </w:rPr>
              <w:t xml:space="preserve"> </w:t>
            </w:r>
            <w:r>
              <w:rPr>
                <w:sz w:val="20"/>
              </w:rPr>
              <w:t>agreement.</w:t>
            </w:r>
          </w:p>
          <w:p w14:paraId="6D76C14D" w14:textId="77777777" w:rsidR="00932A17" w:rsidRDefault="00BF5E70" w:rsidP="00C61D9B">
            <w:pPr>
              <w:pStyle w:val="TableParagraph"/>
              <w:numPr>
                <w:ilvl w:val="0"/>
                <w:numId w:val="220"/>
              </w:numPr>
              <w:tabs>
                <w:tab w:val="left" w:pos="270"/>
              </w:tabs>
              <w:spacing w:line="249" w:lineRule="auto"/>
              <w:ind w:right="255"/>
              <w:rPr>
                <w:sz w:val="20"/>
              </w:rPr>
            </w:pPr>
            <w:r>
              <w:rPr>
                <w:sz w:val="20"/>
              </w:rPr>
              <w:t>Demonstrate body language that indicates</w:t>
            </w:r>
            <w:r>
              <w:rPr>
                <w:spacing w:val="-39"/>
                <w:sz w:val="20"/>
              </w:rPr>
              <w:t xml:space="preserve"> </w:t>
            </w:r>
            <w:r>
              <w:rPr>
                <w:sz w:val="20"/>
              </w:rPr>
              <w:t>disagreement with an</w:t>
            </w:r>
            <w:r>
              <w:rPr>
                <w:spacing w:val="-3"/>
                <w:sz w:val="20"/>
              </w:rPr>
              <w:t xml:space="preserve"> </w:t>
            </w:r>
            <w:r>
              <w:rPr>
                <w:sz w:val="20"/>
              </w:rPr>
              <w:t>idea.</w:t>
            </w:r>
          </w:p>
          <w:p w14:paraId="7FE2A66C" w14:textId="060AC22C" w:rsidR="00932A17" w:rsidRDefault="00BF5E70" w:rsidP="00C61D9B">
            <w:pPr>
              <w:pStyle w:val="TableParagraph"/>
              <w:numPr>
                <w:ilvl w:val="0"/>
                <w:numId w:val="220"/>
              </w:numPr>
              <w:tabs>
                <w:tab w:val="left" w:pos="270"/>
              </w:tabs>
              <w:spacing w:before="41" w:line="249" w:lineRule="auto"/>
              <w:ind w:right="578"/>
              <w:jc w:val="both"/>
              <w:rPr>
                <w:sz w:val="20"/>
              </w:rPr>
            </w:pPr>
            <w:r>
              <w:rPr>
                <w:sz w:val="20"/>
              </w:rPr>
              <w:t>Employ active listening skills (e.g., paraphrase</w:t>
            </w:r>
            <w:r>
              <w:rPr>
                <w:spacing w:val="-33"/>
                <w:sz w:val="20"/>
              </w:rPr>
              <w:t xml:space="preserve"> </w:t>
            </w:r>
            <w:r>
              <w:rPr>
                <w:sz w:val="20"/>
              </w:rPr>
              <w:t>points made by the speaker, verbalize understanding of the speaker’s point)</w:t>
            </w:r>
            <w:r w:rsidR="00613679">
              <w:rPr>
                <w:sz w:val="20"/>
              </w:rPr>
              <w:t>.</w:t>
            </w:r>
          </w:p>
          <w:p w14:paraId="35177C64" w14:textId="77777777" w:rsidR="00932A17" w:rsidRDefault="00BF5E70" w:rsidP="00C61D9B">
            <w:pPr>
              <w:pStyle w:val="TableParagraph"/>
              <w:numPr>
                <w:ilvl w:val="0"/>
                <w:numId w:val="220"/>
              </w:numPr>
              <w:tabs>
                <w:tab w:val="left" w:pos="270"/>
              </w:tabs>
              <w:spacing w:before="43"/>
              <w:rPr>
                <w:sz w:val="20"/>
              </w:rPr>
            </w:pPr>
            <w:r>
              <w:rPr>
                <w:sz w:val="20"/>
              </w:rPr>
              <w:t>Distinguish key ideas from irrelevant ideas within a</w:t>
            </w:r>
            <w:r>
              <w:rPr>
                <w:spacing w:val="-23"/>
                <w:sz w:val="20"/>
              </w:rPr>
              <w:t xml:space="preserve"> </w:t>
            </w:r>
            <w:r>
              <w:rPr>
                <w:sz w:val="20"/>
              </w:rPr>
              <w:t>text.</w:t>
            </w:r>
          </w:p>
          <w:p w14:paraId="610BC53E" w14:textId="77777777" w:rsidR="00932A17" w:rsidRDefault="00BF5E70" w:rsidP="00C61D9B">
            <w:pPr>
              <w:pStyle w:val="TableParagraph"/>
              <w:numPr>
                <w:ilvl w:val="0"/>
                <w:numId w:val="220"/>
              </w:numPr>
              <w:tabs>
                <w:tab w:val="left" w:pos="270"/>
              </w:tabs>
              <w:spacing w:line="249" w:lineRule="auto"/>
              <w:ind w:right="87"/>
              <w:rPr>
                <w:sz w:val="20"/>
              </w:rPr>
            </w:pPr>
            <w:r>
              <w:rPr>
                <w:sz w:val="20"/>
              </w:rPr>
              <w:t>Actively engage in verbal and/or nonverbal communication with</w:t>
            </w:r>
            <w:r>
              <w:rPr>
                <w:spacing w:val="-2"/>
                <w:sz w:val="20"/>
              </w:rPr>
              <w:t xml:space="preserve"> </w:t>
            </w:r>
            <w:r>
              <w:rPr>
                <w:sz w:val="20"/>
              </w:rPr>
              <w:t>peers.</w:t>
            </w:r>
          </w:p>
        </w:tc>
      </w:tr>
    </w:tbl>
    <w:p w14:paraId="1D0C35D8"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87A502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712" behindDoc="0" locked="0" layoutInCell="1" allowOverlap="1" wp14:anchorId="11947003" wp14:editId="249B7F87">
                <wp:simplePos x="0" y="0"/>
                <wp:positionH relativeFrom="page">
                  <wp:posOffset>6350</wp:posOffset>
                </wp:positionH>
                <wp:positionV relativeFrom="page">
                  <wp:posOffset>6350</wp:posOffset>
                </wp:positionV>
                <wp:extent cx="10052050" cy="685800"/>
                <wp:effectExtent l="0" t="0" r="0" b="0"/>
                <wp:wrapNone/>
                <wp:docPr id="650" name="Group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51" name="Rectangle 187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Text Box 187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C734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53" name="Text Box 187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94701" w14:textId="77777777" w:rsidR="00742030" w:rsidRDefault="00742030">
                              <w:pPr>
                                <w:spacing w:line="201" w:lineRule="exact"/>
                                <w:rPr>
                                  <w:b/>
                                  <w:sz w:val="18"/>
                                </w:rPr>
                              </w:pPr>
                              <w:r>
                                <w:rPr>
                                  <w:b/>
                                  <w:color w:val="FFFFFF"/>
                                  <w:sz w:val="18"/>
                                </w:rPr>
                                <w:t>187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47003" id="Group 1875" o:spid="_x0000_s1766" style="position:absolute;margin-left:.5pt;margin-top:.5pt;width:791.5pt;height:54pt;z-index:157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YbQrwMAAGMOAAAOAAAAZHJzL2Uyb0RvYy54bWzsV12PozYUfa/U/4D8zoAJEEDDrHaSMKo0&#13;&#10;7a52tz/AAfOhAqa2M2Ra9b/32k4IybTd2Z12pUrDA9hcc3197j3H5vrNvmutB8pFw/oU4SsXWbTP&#13;&#10;WdH0VYp+/pTZEbKEJH1BWtbTFD1Sgd7cfP/d9Tgk1GM1awvKLXDSi2QcUlRLOSSOI/KadkRcsYH2&#13;&#10;YCwZ74iELq+cgpMRvHet47lu6IyMFwNnORUC3q6NEd1o/2VJc/muLAWVVpsiiE3qO9f3rbo7N9ck&#13;&#10;qTgZ6iY/hEG+IoqOND1MOrlaE0msHW+euOqanDPBSnmVs85hZdnkVK8BVoPdi9XccbYb9FqqZKyG&#13;&#10;CSaA9gKnr3ab//TwnltNkaIwAHx60kGS9LwWjpaBwmccqgSG3fHh4/Cem0VC857lvwgwO5d21a/M&#13;&#10;YGs7/sgK8Eh2kml89iXvlAtYubXXaXic0kD30srhJXbdwHNVODkYwyiI3EOi8hqyqb7DYAQbPHQC&#13;&#10;83pz/DaIFocPsRtps0MSM6uO9BCZWhZUnDiBKl4G6seaDFTnSii0JlDxEdQPUIukr1qqgA0NsHro&#13;&#10;EVUxh3RmUYEKQP6zYF6AMsH5D5CQZOBC3lHWWaqRIg5R6kSRh3shVXpPQ1TeBGubImvaVnd4tV21&#13;&#10;3HogwK5ss7ydAD8b1vZqcM/UZ8ajeQMBwhzKpkLVbPk9xp7v3nqxnYXR0vYzP7DjpRvZLo5v49D1&#13;&#10;Y3+d/aECxH5SN0VB+/ump0fmYv95STxoiOGc5q41pigOvECv/Sx6MV+kqy+VPMDlbFjXSBCytulS&#13;&#10;BOUKl6nMmpJi0xe6SiVpWtN2zsPX3gCD41OjAtVq8m5KdcuKR6gBziBJUOAgudCoGf8NWSPIV4rE&#13;&#10;rzvCKbLaH3oo5Rj7PgyTuuMHSw86fG7Zzi2kz8FViiSyTHMljUbuBt5UNcyENTA9ewtELhtdGCo+&#13;&#10;ExXEfWDTN6OVd6TVJ1U7t2yvWLW8YJUl92A5Bv9ifmkQQXX8wDPJVVMrwQqDGOJRYuW52jRJzok8&#13;&#10;z+TXxBKSfBFt3HgTbSLf9r1wY/vuem2/zVa+HWZ4GawX69Vqjc9po8j4ctpoFfh7ScjU9ZQts/I3&#13;&#10;UgJ46fJ/VQKlK59RArnf7vWOvVhqkTnx8NnqMCnDpArQMIoAjf+fGiz+Sg2i/1YNsB/hWJ9CnujB&#13;&#10;woNd/1UO1HFhvnlqNXiVA7N3/GsHg5kc4GPFf+Fh4ZvJgT6Bw5+MPugc/rrUr9K8rw8Tp3/Dmz8B&#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B3iYbQrwMAAGMOAAAOAAAAAAAAAAAAAAAAAC4CAABkcnMvZTJvRG9jLnht&#13;&#10;bFBLAQItABQABgAIAAAAIQCfdon14AAAAA0BAAAPAAAAAAAAAAAAAAAAAAkGAABkcnMvZG93bnJl&#13;&#10;di54bWxQSwUGAAAAAAQABADzAAAAFgcAAAAA&#13;&#10;">
                <v:rect id="Rectangle 1876" o:spid="_x0000_s17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8ZwfyAAAAOEAAAAPAAAAZHJzL2Rvd25yZXYueG1sRI9Bi8Iw&#13;&#10;FITvwv6H8Bb2pqmLFqlGEV1h2YNgq+jx0TzbYvNSmqj1328EwcvAMMw3zGzRmVrcqHWVZQXDQQSC&#13;&#10;OLe64kLBPtv0JyCcR9ZYWyYFD3KwmH/0Zphoe+cd3VJfiABhl6CC0vsmkdLlJRl0A9sQh+xsW4M+&#13;&#10;2LaQusV7gJtafkdRLA1WHBZKbGhVUn5Jr0bB9vFjzjyu0iw+0mnUHDan5d9Bqa/Pbj0NspyC8NT5&#13;&#10;d+OF+NUK4vEQno/CG5DzfwAAAP//AwBQSwECLQAUAAYACAAAACEA2+H2y+4AAACFAQAAEwAAAAAA&#13;&#10;AAAAAAAAAAAAAAAAW0NvbnRlbnRfVHlwZXNdLnhtbFBLAQItABQABgAIAAAAIQBa9CxbvwAAABUB&#13;&#10;AAALAAAAAAAAAAAAAAAAAB8BAABfcmVscy8ucmVsc1BLAQItABQABgAIAAAAIQDT8ZwfyAAAAOEA&#13;&#10;AAAPAAAAAAAAAAAAAAAAAAcCAABkcnMvZG93bnJldi54bWxQSwUGAAAAAAMAAwC3AAAA/AIAAAAA&#13;&#10;" fillcolor="#fe7b80" stroked="f">
                  <v:path arrowok="t"/>
                </v:rect>
                <v:shape id="Text Box 1877" o:spid="_x0000_s17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fjB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mM9K+H2U34Bc3wEAAP//AwBQSwECLQAUAAYACAAAACEA2+H2y+4AAACFAQAAEwAAAAAA&#13;&#10;AAAAAAAAAAAAAAAAW0NvbnRlbnRfVHlwZXNdLnhtbFBLAQItABQABgAIAAAAIQBa9CxbvwAAABUB&#13;&#10;AAALAAAAAAAAAAAAAAAAAB8BAABfcmVscy8ucmVsc1BLAQItABQABgAIAAAAIQCl7fjByAAAAOEA&#13;&#10;AAAPAAAAAAAAAAAAAAAAAAcCAABkcnMvZG93bnJldi54bWxQSwUGAAAAAAMAAwC3AAAA/AIAAAAA&#13;&#10;" filled="f" stroked="f">
                  <v:path arrowok="t"/>
                  <v:textbox inset="0,0,0,0">
                    <w:txbxContent>
                      <w:p w14:paraId="143C734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78" o:spid="_x0000_s17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V1ayAAAAOEAAAAPAAAAZHJzL2Rvd25yZXYueG1sRI9BawIx&#13;&#10;FITvhf6H8ArearYWbVmNUhSxID1oK3h8bJ6bxc3LkqRr/PeNUPAyMAzzDTNbJNuKnnxoHCt4GRYg&#13;&#10;iCunG64V/Hyvn99BhIissXVMCq4UYDF/fJhhqd2Fd9TvYy0yhEOJCkyMXSllqAxZDEPXEefs5LzF&#13;&#10;mK2vpfZ4yXDbylFRTKTFhvOCwY6Whqrz/tcqOCy79TYdDX71Y71Zjd52V18lpQZPaTXN8jEFESnF&#13;&#10;e+Mf8akVTMavcHuU34Cc/wEAAP//AwBQSwECLQAUAAYACAAAACEA2+H2y+4AAACFAQAAEwAAAAAA&#13;&#10;AAAAAAAAAAAAAAAAW0NvbnRlbnRfVHlwZXNdLnhtbFBLAQItABQABgAIAAAAIQBa9CxbvwAAABUB&#13;&#10;AAALAAAAAAAAAAAAAAAAAB8BAABfcmVscy8ucmVsc1BLAQItABQABgAIAAAAIQDKoV1ayAAAAOEA&#13;&#10;AAAPAAAAAAAAAAAAAAAAAAcCAABkcnMvZG93bnJldi54bWxQSwUGAAAAAAMAAwC3AAAA/AIAAAAA&#13;&#10;" filled="f" stroked="f">
                  <v:path arrowok="t"/>
                  <v:textbox inset="0,0,0,0">
                    <w:txbxContent>
                      <w:p w14:paraId="49694701" w14:textId="77777777" w:rsidR="00742030" w:rsidRDefault="00742030">
                        <w:pPr>
                          <w:spacing w:line="201" w:lineRule="exact"/>
                          <w:rPr>
                            <w:b/>
                            <w:sz w:val="18"/>
                          </w:rPr>
                        </w:pPr>
                        <w:r>
                          <w:rPr>
                            <w:b/>
                            <w:color w:val="FFFFFF"/>
                            <w:sz w:val="18"/>
                          </w:rPr>
                          <w:t>187</w:t>
                        </w:r>
                      </w:p>
                    </w:txbxContent>
                  </v:textbox>
                </v:shape>
                <w10:wrap anchorx="page" anchory="page"/>
              </v:group>
            </w:pict>
          </mc:Fallback>
        </mc:AlternateContent>
      </w:r>
    </w:p>
    <w:p w14:paraId="07628460" w14:textId="77777777" w:rsidR="00932A17" w:rsidRDefault="00932A17">
      <w:pPr>
        <w:pStyle w:val="BodyText"/>
        <w:rPr>
          <w:rFonts w:ascii="Times New Roman"/>
          <w:sz w:val="20"/>
        </w:rPr>
      </w:pPr>
    </w:p>
    <w:p w14:paraId="697D0900" w14:textId="77777777" w:rsidR="00932A17" w:rsidRDefault="00932A17">
      <w:pPr>
        <w:pStyle w:val="BodyText"/>
        <w:rPr>
          <w:rFonts w:ascii="Times New Roman"/>
          <w:sz w:val="20"/>
        </w:rPr>
      </w:pPr>
    </w:p>
    <w:p w14:paraId="7CCF32B1" w14:textId="77777777" w:rsidR="00932A17" w:rsidRDefault="00932A17">
      <w:pPr>
        <w:pStyle w:val="BodyText"/>
        <w:rPr>
          <w:rFonts w:ascii="Times New Roman"/>
          <w:sz w:val="20"/>
        </w:rPr>
      </w:pPr>
    </w:p>
    <w:p w14:paraId="33D8AD82" w14:textId="77777777" w:rsidR="00932A17" w:rsidRDefault="00932A17">
      <w:pPr>
        <w:pStyle w:val="BodyText"/>
        <w:rPr>
          <w:rFonts w:ascii="Times New Roman"/>
          <w:sz w:val="20"/>
        </w:rPr>
      </w:pPr>
    </w:p>
    <w:p w14:paraId="1A851BC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FAB561A" w14:textId="77777777">
        <w:trPr>
          <w:trHeight w:val="931"/>
        </w:trPr>
        <w:tc>
          <w:tcPr>
            <w:tcW w:w="2880" w:type="dxa"/>
            <w:shd w:val="clear" w:color="auto" w:fill="8CA5D5"/>
          </w:tcPr>
          <w:p w14:paraId="7F87B366" w14:textId="77777777" w:rsidR="00932A17" w:rsidRDefault="00932A17">
            <w:pPr>
              <w:pStyle w:val="TableParagraph"/>
              <w:spacing w:before="6"/>
              <w:ind w:left="0"/>
              <w:rPr>
                <w:rFonts w:ascii="Times New Roman"/>
                <w:sz w:val="28"/>
              </w:rPr>
            </w:pPr>
          </w:p>
          <w:p w14:paraId="13FA57E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60AF889" w14:textId="77777777" w:rsidR="00932A17" w:rsidRDefault="00932A17">
            <w:pPr>
              <w:pStyle w:val="TableParagraph"/>
              <w:spacing w:before="6"/>
              <w:ind w:left="0"/>
              <w:rPr>
                <w:rFonts w:ascii="Times New Roman"/>
                <w:sz w:val="28"/>
              </w:rPr>
            </w:pPr>
          </w:p>
          <w:p w14:paraId="6DED5B6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5D8BB76" w14:textId="77777777" w:rsidR="00932A17" w:rsidRDefault="00932A17">
            <w:pPr>
              <w:pStyle w:val="TableParagraph"/>
              <w:spacing w:before="6"/>
              <w:ind w:left="0"/>
              <w:rPr>
                <w:rFonts w:ascii="Times New Roman"/>
                <w:sz w:val="28"/>
              </w:rPr>
            </w:pPr>
          </w:p>
          <w:p w14:paraId="269C827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D4719CD" w14:textId="77777777" w:rsidR="00932A17" w:rsidRDefault="00932A17">
            <w:pPr>
              <w:pStyle w:val="TableParagraph"/>
              <w:spacing w:before="6"/>
              <w:ind w:left="0"/>
              <w:rPr>
                <w:rFonts w:ascii="Times New Roman"/>
                <w:sz w:val="28"/>
              </w:rPr>
            </w:pPr>
          </w:p>
          <w:p w14:paraId="0BB5BB3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5DD1755" w14:textId="77777777" w:rsidR="00932A17" w:rsidRDefault="00BF5E70">
            <w:pPr>
              <w:pStyle w:val="TableParagraph"/>
              <w:spacing w:before="116"/>
              <w:ind w:left="787" w:right="778"/>
              <w:jc w:val="center"/>
              <w:rPr>
                <w:b/>
                <w:sz w:val="28"/>
              </w:rPr>
            </w:pPr>
            <w:r>
              <w:rPr>
                <w:b/>
                <w:sz w:val="28"/>
              </w:rPr>
              <w:t>Learning Progression</w:t>
            </w:r>
          </w:p>
          <w:p w14:paraId="1DD5019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FD8F4B3" w14:textId="77777777">
        <w:trPr>
          <w:trHeight w:val="2655"/>
        </w:trPr>
        <w:tc>
          <w:tcPr>
            <w:tcW w:w="2880" w:type="dxa"/>
            <w:shd w:val="clear" w:color="auto" w:fill="DCDDDE"/>
          </w:tcPr>
          <w:p w14:paraId="3B12DF2A" w14:textId="77777777" w:rsidR="00932A17" w:rsidRDefault="00BF5E70">
            <w:pPr>
              <w:pStyle w:val="TableParagraph"/>
              <w:spacing w:before="133" w:line="249" w:lineRule="auto"/>
              <w:ind w:left="90" w:right="291"/>
              <w:rPr>
                <w:sz w:val="20"/>
              </w:rPr>
            </w:pPr>
            <w:r>
              <w:rPr>
                <w:b/>
                <w:sz w:val="20"/>
              </w:rPr>
              <w:t xml:space="preserve">SL.6.2 </w:t>
            </w:r>
            <w:r>
              <w:rPr>
                <w:sz w:val="20"/>
              </w:rPr>
              <w:t>Interpret information presented in diverse media and formats (e.g., visually, quantitatively, orally) and explain how it contributes to a topic, text, or issue under study.</w:t>
            </w:r>
          </w:p>
        </w:tc>
        <w:tc>
          <w:tcPr>
            <w:tcW w:w="1891" w:type="dxa"/>
          </w:tcPr>
          <w:p w14:paraId="5E081F2E" w14:textId="77777777" w:rsidR="00932A17" w:rsidRDefault="00BF5E70">
            <w:pPr>
              <w:pStyle w:val="TableParagraph"/>
              <w:spacing w:before="133" w:line="249" w:lineRule="auto"/>
              <w:ind w:left="90" w:right="281"/>
              <w:rPr>
                <w:sz w:val="20"/>
              </w:rPr>
            </w:pPr>
            <w:r>
              <w:rPr>
                <w:b/>
                <w:sz w:val="20"/>
              </w:rPr>
              <w:t xml:space="preserve">SL.6.2a </w:t>
            </w:r>
            <w:r>
              <w:rPr>
                <w:sz w:val="20"/>
              </w:rPr>
              <w:t>Identify the main points of a presentation</w:t>
            </w:r>
          </w:p>
          <w:p w14:paraId="78A10824" w14:textId="77777777" w:rsidR="00932A17" w:rsidRDefault="00BF5E70">
            <w:pPr>
              <w:pStyle w:val="TableParagraph"/>
              <w:spacing w:before="2" w:line="249" w:lineRule="auto"/>
              <w:ind w:left="90" w:right="154"/>
              <w:jc w:val="both"/>
              <w:rPr>
                <w:sz w:val="20"/>
              </w:rPr>
            </w:pPr>
            <w:r>
              <w:rPr>
                <w:sz w:val="20"/>
              </w:rPr>
              <w:t>and show how the points support the main idea or topic.</w:t>
            </w:r>
          </w:p>
        </w:tc>
        <w:tc>
          <w:tcPr>
            <w:tcW w:w="2160" w:type="dxa"/>
          </w:tcPr>
          <w:p w14:paraId="54C24483" w14:textId="77777777" w:rsidR="00932A17" w:rsidRDefault="00BF5E70">
            <w:pPr>
              <w:pStyle w:val="TableParagraph"/>
              <w:spacing w:before="133" w:line="249" w:lineRule="auto"/>
              <w:ind w:left="89" w:right="362"/>
              <w:rPr>
                <w:sz w:val="20"/>
              </w:rPr>
            </w:pPr>
            <w:r>
              <w:rPr>
                <w:b/>
                <w:sz w:val="20"/>
              </w:rPr>
              <w:t xml:space="preserve">SL.6.2b </w:t>
            </w:r>
            <w:r>
              <w:rPr>
                <w:sz w:val="20"/>
              </w:rPr>
              <w:t>Identify key details in a presentation and relate them to the main idea or claim.</w:t>
            </w:r>
          </w:p>
        </w:tc>
        <w:tc>
          <w:tcPr>
            <w:tcW w:w="1901" w:type="dxa"/>
          </w:tcPr>
          <w:p w14:paraId="3BCB441C" w14:textId="77777777" w:rsidR="00932A17" w:rsidRDefault="00BF5E70">
            <w:pPr>
              <w:pStyle w:val="TableParagraph"/>
              <w:spacing w:before="133" w:line="249" w:lineRule="auto"/>
              <w:ind w:left="89" w:right="125"/>
              <w:rPr>
                <w:sz w:val="20"/>
              </w:rPr>
            </w:pPr>
            <w:r>
              <w:rPr>
                <w:b/>
                <w:sz w:val="20"/>
              </w:rPr>
              <w:t xml:space="preserve">SL.6.2c </w:t>
            </w:r>
            <w:r>
              <w:rPr>
                <w:sz w:val="20"/>
              </w:rPr>
              <w:t>Identify the main idea from presentations in various media.</w:t>
            </w:r>
          </w:p>
        </w:tc>
        <w:tc>
          <w:tcPr>
            <w:tcW w:w="5549" w:type="dxa"/>
          </w:tcPr>
          <w:p w14:paraId="0000BCF1" w14:textId="3BE951CC" w:rsidR="00932A17" w:rsidRDefault="00BF5E70" w:rsidP="00C61D9B">
            <w:pPr>
              <w:pStyle w:val="TableParagraph"/>
              <w:numPr>
                <w:ilvl w:val="0"/>
                <w:numId w:val="219"/>
              </w:numPr>
              <w:tabs>
                <w:tab w:val="left" w:pos="270"/>
              </w:tabs>
              <w:spacing w:before="133"/>
              <w:rPr>
                <w:sz w:val="20"/>
              </w:rPr>
            </w:pPr>
            <w:r>
              <w:rPr>
                <w:sz w:val="20"/>
              </w:rPr>
              <w:t>Discuss the meaning/purpose of graphics.</w:t>
            </w:r>
          </w:p>
          <w:p w14:paraId="375D2A11" w14:textId="00F3E0BF" w:rsidR="00932A17" w:rsidRDefault="00BF5E70" w:rsidP="00C61D9B">
            <w:pPr>
              <w:pStyle w:val="TableParagraph"/>
              <w:numPr>
                <w:ilvl w:val="0"/>
                <w:numId w:val="219"/>
              </w:numPr>
              <w:tabs>
                <w:tab w:val="left" w:pos="270"/>
              </w:tabs>
              <w:spacing w:line="249" w:lineRule="auto"/>
              <w:ind w:right="310"/>
              <w:rPr>
                <w:sz w:val="20"/>
              </w:rPr>
            </w:pPr>
            <w:r>
              <w:rPr>
                <w:sz w:val="20"/>
              </w:rPr>
              <w:t xml:space="preserve">Discuss how </w:t>
            </w:r>
            <w:r w:rsidR="00613679">
              <w:rPr>
                <w:sz w:val="20"/>
              </w:rPr>
              <w:t xml:space="preserve">a </w:t>
            </w:r>
            <w:r>
              <w:rPr>
                <w:sz w:val="20"/>
              </w:rPr>
              <w:t>graphic connects with the learner</w:t>
            </w:r>
            <w:r>
              <w:rPr>
                <w:spacing w:val="-32"/>
                <w:sz w:val="20"/>
              </w:rPr>
              <w:t xml:space="preserve"> </w:t>
            </w:r>
            <w:r>
              <w:rPr>
                <w:sz w:val="20"/>
              </w:rPr>
              <w:t>(e.g., how does it influence the</w:t>
            </w:r>
            <w:r>
              <w:rPr>
                <w:spacing w:val="-8"/>
                <w:sz w:val="20"/>
              </w:rPr>
              <w:t xml:space="preserve"> </w:t>
            </w:r>
            <w:r>
              <w:rPr>
                <w:sz w:val="20"/>
              </w:rPr>
              <w:t>learner?).</w:t>
            </w:r>
          </w:p>
          <w:p w14:paraId="0C2390B8" w14:textId="2701A680" w:rsidR="00932A17" w:rsidRDefault="00BF5E70" w:rsidP="00C61D9B">
            <w:pPr>
              <w:pStyle w:val="TableParagraph"/>
              <w:numPr>
                <w:ilvl w:val="0"/>
                <w:numId w:val="219"/>
              </w:numPr>
              <w:tabs>
                <w:tab w:val="left" w:pos="270"/>
              </w:tabs>
              <w:spacing w:before="41"/>
              <w:rPr>
                <w:sz w:val="20"/>
              </w:rPr>
            </w:pPr>
            <w:r>
              <w:rPr>
                <w:sz w:val="20"/>
              </w:rPr>
              <w:t xml:space="preserve">Discuss the significance of </w:t>
            </w:r>
            <w:r w:rsidR="00613679">
              <w:rPr>
                <w:sz w:val="20"/>
              </w:rPr>
              <w:t>a</w:t>
            </w:r>
            <w:r>
              <w:rPr>
                <w:spacing w:val="-10"/>
                <w:sz w:val="20"/>
              </w:rPr>
              <w:t xml:space="preserve"> </w:t>
            </w:r>
            <w:r>
              <w:rPr>
                <w:sz w:val="20"/>
              </w:rPr>
              <w:t>graphic/manipulative</w:t>
            </w:r>
            <w:r w:rsidR="00613679">
              <w:rPr>
                <w:sz w:val="20"/>
              </w:rPr>
              <w:t>.</w:t>
            </w:r>
          </w:p>
          <w:p w14:paraId="4B738922" w14:textId="77777777" w:rsidR="00932A17" w:rsidRDefault="00BF5E70" w:rsidP="00C61D9B">
            <w:pPr>
              <w:pStyle w:val="TableParagraph"/>
              <w:numPr>
                <w:ilvl w:val="0"/>
                <w:numId w:val="219"/>
              </w:numPr>
              <w:tabs>
                <w:tab w:val="left" w:pos="270"/>
              </w:tabs>
              <w:rPr>
                <w:sz w:val="20"/>
              </w:rPr>
            </w:pPr>
            <w:r>
              <w:rPr>
                <w:sz w:val="20"/>
              </w:rPr>
              <w:t>Distinguish key ideas from irrelevant ideas within a</w:t>
            </w:r>
            <w:r>
              <w:rPr>
                <w:spacing w:val="-23"/>
                <w:sz w:val="20"/>
              </w:rPr>
              <w:t xml:space="preserve"> </w:t>
            </w:r>
            <w:r>
              <w:rPr>
                <w:sz w:val="20"/>
              </w:rPr>
              <w:t>text.</w:t>
            </w:r>
          </w:p>
          <w:p w14:paraId="2A60B039" w14:textId="77777777" w:rsidR="00932A17" w:rsidRDefault="00BF5E70" w:rsidP="00C61D9B">
            <w:pPr>
              <w:pStyle w:val="TableParagraph"/>
              <w:numPr>
                <w:ilvl w:val="0"/>
                <w:numId w:val="219"/>
              </w:numPr>
              <w:tabs>
                <w:tab w:val="left" w:pos="270"/>
              </w:tabs>
              <w:rPr>
                <w:sz w:val="20"/>
              </w:rPr>
            </w:pPr>
            <w:r>
              <w:rPr>
                <w:sz w:val="20"/>
              </w:rPr>
              <w:t>Examine the various purposes of a</w:t>
            </w:r>
            <w:r>
              <w:rPr>
                <w:spacing w:val="-9"/>
                <w:sz w:val="20"/>
              </w:rPr>
              <w:t xml:space="preserve"> </w:t>
            </w:r>
            <w:r>
              <w:rPr>
                <w:sz w:val="20"/>
              </w:rPr>
              <w:t>presentation.</w:t>
            </w:r>
          </w:p>
          <w:p w14:paraId="5A555080" w14:textId="77777777" w:rsidR="00932A17" w:rsidRDefault="00BF5E70" w:rsidP="00C61D9B">
            <w:pPr>
              <w:pStyle w:val="TableParagraph"/>
              <w:numPr>
                <w:ilvl w:val="0"/>
                <w:numId w:val="219"/>
              </w:numPr>
              <w:tabs>
                <w:tab w:val="left" w:pos="270"/>
              </w:tabs>
              <w:rPr>
                <w:sz w:val="20"/>
              </w:rPr>
            </w:pPr>
            <w:r>
              <w:rPr>
                <w:sz w:val="20"/>
              </w:rPr>
              <w:t>Examine the visual graphics</w:t>
            </w:r>
            <w:r>
              <w:rPr>
                <w:spacing w:val="-3"/>
                <w:sz w:val="20"/>
              </w:rPr>
              <w:t xml:space="preserve"> </w:t>
            </w:r>
            <w:r>
              <w:rPr>
                <w:sz w:val="20"/>
              </w:rPr>
              <w:t>used.</w:t>
            </w:r>
          </w:p>
          <w:p w14:paraId="15FE1785" w14:textId="02B093B8" w:rsidR="00932A17" w:rsidRDefault="00BF5E70" w:rsidP="00C61D9B">
            <w:pPr>
              <w:pStyle w:val="TableParagraph"/>
              <w:numPr>
                <w:ilvl w:val="0"/>
                <w:numId w:val="219"/>
              </w:numPr>
              <w:tabs>
                <w:tab w:val="left" w:pos="270"/>
              </w:tabs>
              <w:spacing w:line="249" w:lineRule="auto"/>
              <w:ind w:right="255"/>
              <w:rPr>
                <w:sz w:val="20"/>
              </w:rPr>
            </w:pPr>
            <w:r>
              <w:rPr>
                <w:sz w:val="20"/>
              </w:rPr>
              <w:t>Actively engage in shared discussion using graphics</w:t>
            </w:r>
            <w:r>
              <w:rPr>
                <w:spacing w:val="-32"/>
                <w:sz w:val="20"/>
              </w:rPr>
              <w:t xml:space="preserve"> </w:t>
            </w:r>
            <w:r>
              <w:rPr>
                <w:sz w:val="20"/>
              </w:rPr>
              <w:t>and manipulative</w:t>
            </w:r>
            <w:r w:rsidR="00613679">
              <w:rPr>
                <w:sz w:val="20"/>
              </w:rPr>
              <w:t>s</w:t>
            </w:r>
            <w:r>
              <w:rPr>
                <w:sz w:val="20"/>
              </w:rPr>
              <w:t xml:space="preserve"> to make</w:t>
            </w:r>
            <w:r>
              <w:rPr>
                <w:spacing w:val="-1"/>
                <w:sz w:val="20"/>
              </w:rPr>
              <w:t xml:space="preserve"> </w:t>
            </w:r>
            <w:r>
              <w:rPr>
                <w:sz w:val="20"/>
              </w:rPr>
              <w:t>choices.</w:t>
            </w:r>
          </w:p>
        </w:tc>
      </w:tr>
      <w:tr w:rsidR="00932A17" w14:paraId="591B7A2F" w14:textId="77777777">
        <w:trPr>
          <w:trHeight w:val="2135"/>
        </w:trPr>
        <w:tc>
          <w:tcPr>
            <w:tcW w:w="2880" w:type="dxa"/>
            <w:shd w:val="clear" w:color="auto" w:fill="DCDDDE"/>
          </w:tcPr>
          <w:p w14:paraId="51305762" w14:textId="77777777" w:rsidR="00932A17" w:rsidRDefault="00BF5E70">
            <w:pPr>
              <w:pStyle w:val="TableParagraph"/>
              <w:spacing w:before="133" w:line="249" w:lineRule="auto"/>
              <w:ind w:left="90" w:right="125"/>
              <w:rPr>
                <w:sz w:val="20"/>
              </w:rPr>
            </w:pPr>
            <w:r>
              <w:rPr>
                <w:b/>
                <w:sz w:val="20"/>
              </w:rPr>
              <w:t xml:space="preserve">SL.6.3 </w:t>
            </w:r>
            <w:r>
              <w:rPr>
                <w:sz w:val="20"/>
              </w:rPr>
              <w:t>Delineate a speaker’s argument and specific claims, distinguishing claims that are supported by reasons and evidence from claims that are not.</w:t>
            </w:r>
          </w:p>
        </w:tc>
        <w:tc>
          <w:tcPr>
            <w:tcW w:w="1891" w:type="dxa"/>
          </w:tcPr>
          <w:p w14:paraId="46953B12" w14:textId="77777777" w:rsidR="00932A17" w:rsidRDefault="00BF5E70">
            <w:pPr>
              <w:pStyle w:val="TableParagraph"/>
              <w:spacing w:before="133" w:line="249" w:lineRule="auto"/>
              <w:ind w:left="90" w:right="370"/>
              <w:rPr>
                <w:sz w:val="20"/>
              </w:rPr>
            </w:pPr>
            <w:r>
              <w:rPr>
                <w:b/>
                <w:sz w:val="20"/>
              </w:rPr>
              <w:t xml:space="preserve">SL.6.3a </w:t>
            </w:r>
            <w:r>
              <w:rPr>
                <w:sz w:val="20"/>
              </w:rPr>
              <w:t>Identify a speaker’s</w:t>
            </w:r>
          </w:p>
          <w:p w14:paraId="6607EDAA" w14:textId="77777777" w:rsidR="00932A17" w:rsidRDefault="00BF5E70">
            <w:pPr>
              <w:pStyle w:val="TableParagraph"/>
              <w:spacing w:before="1" w:line="249" w:lineRule="auto"/>
              <w:ind w:left="90" w:right="147"/>
              <w:rPr>
                <w:sz w:val="20"/>
              </w:rPr>
            </w:pPr>
            <w:r>
              <w:rPr>
                <w:sz w:val="20"/>
              </w:rPr>
              <w:t>argument or claim and note the evidence provided to support the position.</w:t>
            </w:r>
          </w:p>
        </w:tc>
        <w:tc>
          <w:tcPr>
            <w:tcW w:w="2160" w:type="dxa"/>
          </w:tcPr>
          <w:p w14:paraId="59358193" w14:textId="77777777" w:rsidR="00932A17" w:rsidRDefault="00BF5E70">
            <w:pPr>
              <w:pStyle w:val="TableParagraph"/>
              <w:spacing w:before="133" w:line="249" w:lineRule="auto"/>
              <w:ind w:left="89" w:right="235"/>
              <w:rPr>
                <w:sz w:val="20"/>
              </w:rPr>
            </w:pPr>
            <w:r>
              <w:rPr>
                <w:b/>
                <w:sz w:val="20"/>
              </w:rPr>
              <w:t xml:space="preserve">SL.6.3b </w:t>
            </w:r>
            <w:r>
              <w:rPr>
                <w:sz w:val="20"/>
              </w:rPr>
              <w:t>Identify a speaker’s position on a topic by citing key details that were included.</w:t>
            </w:r>
          </w:p>
        </w:tc>
        <w:tc>
          <w:tcPr>
            <w:tcW w:w="1901" w:type="dxa"/>
          </w:tcPr>
          <w:p w14:paraId="74B8D70A" w14:textId="77777777" w:rsidR="00932A17" w:rsidRDefault="00BF5E70">
            <w:pPr>
              <w:pStyle w:val="TableParagraph"/>
              <w:spacing w:before="133" w:line="249" w:lineRule="auto"/>
              <w:ind w:left="89" w:right="194"/>
              <w:jc w:val="both"/>
              <w:rPr>
                <w:sz w:val="20"/>
              </w:rPr>
            </w:pPr>
            <w:r>
              <w:rPr>
                <w:b/>
                <w:sz w:val="20"/>
              </w:rPr>
              <w:t xml:space="preserve">SL.6.3c </w:t>
            </w:r>
            <w:r>
              <w:rPr>
                <w:sz w:val="20"/>
              </w:rPr>
              <w:t>Identify a speaker’s position on a topic.</w:t>
            </w:r>
          </w:p>
        </w:tc>
        <w:tc>
          <w:tcPr>
            <w:tcW w:w="5549" w:type="dxa"/>
          </w:tcPr>
          <w:p w14:paraId="721E9763" w14:textId="77777777" w:rsidR="00932A17" w:rsidRDefault="00BF5E70" w:rsidP="00C61D9B">
            <w:pPr>
              <w:pStyle w:val="TableParagraph"/>
              <w:numPr>
                <w:ilvl w:val="0"/>
                <w:numId w:val="218"/>
              </w:numPr>
              <w:tabs>
                <w:tab w:val="left" w:pos="270"/>
              </w:tabs>
              <w:spacing w:before="133"/>
              <w:rPr>
                <w:sz w:val="20"/>
              </w:rPr>
            </w:pPr>
            <w:r>
              <w:rPr>
                <w:sz w:val="20"/>
              </w:rPr>
              <w:t>Identify</w:t>
            </w:r>
            <w:r>
              <w:rPr>
                <w:spacing w:val="-12"/>
                <w:sz w:val="20"/>
              </w:rPr>
              <w:t xml:space="preserve"> </w:t>
            </w:r>
            <w:r>
              <w:rPr>
                <w:sz w:val="20"/>
              </w:rPr>
              <w:t>perspective.</w:t>
            </w:r>
          </w:p>
          <w:p w14:paraId="1AA29B71" w14:textId="77777777" w:rsidR="00932A17" w:rsidRDefault="00BF5E70" w:rsidP="00C61D9B">
            <w:pPr>
              <w:pStyle w:val="TableParagraph"/>
              <w:numPr>
                <w:ilvl w:val="0"/>
                <w:numId w:val="218"/>
              </w:numPr>
              <w:tabs>
                <w:tab w:val="left" w:pos="270"/>
              </w:tabs>
              <w:rPr>
                <w:sz w:val="20"/>
              </w:rPr>
            </w:pPr>
            <w:r>
              <w:rPr>
                <w:sz w:val="20"/>
              </w:rPr>
              <w:t>Identify the</w:t>
            </w:r>
            <w:r>
              <w:rPr>
                <w:spacing w:val="-11"/>
                <w:sz w:val="20"/>
              </w:rPr>
              <w:t xml:space="preserve"> </w:t>
            </w:r>
            <w:r>
              <w:rPr>
                <w:sz w:val="20"/>
              </w:rPr>
              <w:t>speaker.</w:t>
            </w:r>
          </w:p>
          <w:p w14:paraId="6B31F5DF" w14:textId="77777777" w:rsidR="00932A17" w:rsidRDefault="00BF5E70" w:rsidP="00C61D9B">
            <w:pPr>
              <w:pStyle w:val="TableParagraph"/>
              <w:numPr>
                <w:ilvl w:val="0"/>
                <w:numId w:val="218"/>
              </w:numPr>
              <w:tabs>
                <w:tab w:val="left" w:pos="270"/>
              </w:tabs>
              <w:rPr>
                <w:sz w:val="20"/>
              </w:rPr>
            </w:pPr>
            <w:r>
              <w:rPr>
                <w:sz w:val="20"/>
              </w:rPr>
              <w:t>Identify why the speaker is</w:t>
            </w:r>
            <w:r>
              <w:rPr>
                <w:spacing w:val="-4"/>
                <w:sz w:val="20"/>
              </w:rPr>
              <w:t xml:space="preserve"> </w:t>
            </w:r>
            <w:r>
              <w:rPr>
                <w:sz w:val="20"/>
              </w:rPr>
              <w:t>important.</w:t>
            </w:r>
          </w:p>
          <w:p w14:paraId="76B25236" w14:textId="77777777" w:rsidR="00932A17" w:rsidRDefault="00BF5E70" w:rsidP="00C61D9B">
            <w:pPr>
              <w:pStyle w:val="TableParagraph"/>
              <w:numPr>
                <w:ilvl w:val="0"/>
                <w:numId w:val="218"/>
              </w:numPr>
              <w:tabs>
                <w:tab w:val="left" w:pos="270"/>
              </w:tabs>
              <w:rPr>
                <w:sz w:val="20"/>
              </w:rPr>
            </w:pPr>
            <w:r>
              <w:rPr>
                <w:sz w:val="20"/>
              </w:rPr>
              <w:t>Identify details in a</w:t>
            </w:r>
            <w:r>
              <w:rPr>
                <w:spacing w:val="-4"/>
                <w:sz w:val="20"/>
              </w:rPr>
              <w:t xml:space="preserve"> </w:t>
            </w:r>
            <w:r>
              <w:rPr>
                <w:sz w:val="20"/>
              </w:rPr>
              <w:t>text.</w:t>
            </w:r>
          </w:p>
          <w:p w14:paraId="3208D888" w14:textId="055D4F4D" w:rsidR="00932A17" w:rsidRDefault="00BF5E70" w:rsidP="00C61D9B">
            <w:pPr>
              <w:pStyle w:val="TableParagraph"/>
              <w:numPr>
                <w:ilvl w:val="0"/>
                <w:numId w:val="218"/>
              </w:numPr>
              <w:tabs>
                <w:tab w:val="left" w:pos="270"/>
              </w:tabs>
              <w:rPr>
                <w:sz w:val="20"/>
              </w:rPr>
            </w:pPr>
            <w:r>
              <w:rPr>
                <w:sz w:val="20"/>
              </w:rPr>
              <w:t>Distinguish main points v</w:t>
            </w:r>
            <w:r w:rsidR="00613679">
              <w:rPr>
                <w:sz w:val="20"/>
              </w:rPr>
              <w:t>s.</w:t>
            </w:r>
            <w:r>
              <w:rPr>
                <w:spacing w:val="-5"/>
                <w:sz w:val="20"/>
              </w:rPr>
              <w:t xml:space="preserve"> </w:t>
            </w:r>
            <w:r>
              <w:rPr>
                <w:sz w:val="20"/>
              </w:rPr>
              <w:t>details.</w:t>
            </w:r>
          </w:p>
          <w:p w14:paraId="18679713" w14:textId="77777777" w:rsidR="00932A17" w:rsidRDefault="00BF5E70" w:rsidP="00C61D9B">
            <w:pPr>
              <w:pStyle w:val="TableParagraph"/>
              <w:numPr>
                <w:ilvl w:val="0"/>
                <w:numId w:val="218"/>
              </w:numPr>
              <w:tabs>
                <w:tab w:val="left" w:pos="270"/>
              </w:tabs>
              <w:spacing w:line="249" w:lineRule="auto"/>
              <w:ind w:right="454"/>
              <w:rPr>
                <w:sz w:val="20"/>
              </w:rPr>
            </w:pPr>
            <w:r>
              <w:rPr>
                <w:sz w:val="20"/>
              </w:rPr>
              <w:t>Actively engage in a guided discussion about the</w:t>
            </w:r>
            <w:r>
              <w:rPr>
                <w:spacing w:val="-32"/>
                <w:sz w:val="20"/>
              </w:rPr>
              <w:t xml:space="preserve"> </w:t>
            </w:r>
            <w:r>
              <w:rPr>
                <w:sz w:val="20"/>
              </w:rPr>
              <w:t>main points of a</w:t>
            </w:r>
            <w:r>
              <w:rPr>
                <w:spacing w:val="-4"/>
                <w:sz w:val="20"/>
              </w:rPr>
              <w:t xml:space="preserve"> </w:t>
            </w:r>
            <w:r>
              <w:rPr>
                <w:sz w:val="20"/>
              </w:rPr>
              <w:t>text.</w:t>
            </w:r>
          </w:p>
        </w:tc>
      </w:tr>
    </w:tbl>
    <w:p w14:paraId="0E2B4574" w14:textId="77777777" w:rsidR="00932A17" w:rsidRDefault="00932A17">
      <w:pPr>
        <w:spacing w:line="249" w:lineRule="auto"/>
        <w:rPr>
          <w:sz w:val="20"/>
        </w:rPr>
        <w:sectPr w:rsidR="00932A17">
          <w:footerReference w:type="default" r:id="rId66"/>
          <w:pgSz w:w="15840" w:h="12240" w:orient="landscape"/>
          <w:pgMar w:top="0" w:right="0" w:bottom="720" w:left="0" w:header="0" w:footer="520" w:gutter="0"/>
          <w:cols w:space="720"/>
        </w:sectPr>
      </w:pPr>
    </w:p>
    <w:p w14:paraId="2D14279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784" behindDoc="0" locked="0" layoutInCell="1" allowOverlap="1" wp14:anchorId="0699CD47" wp14:editId="7C781509">
                <wp:simplePos x="0" y="0"/>
                <wp:positionH relativeFrom="page">
                  <wp:posOffset>6350</wp:posOffset>
                </wp:positionH>
                <wp:positionV relativeFrom="page">
                  <wp:posOffset>6350</wp:posOffset>
                </wp:positionV>
                <wp:extent cx="10052050" cy="685800"/>
                <wp:effectExtent l="0" t="0" r="0" b="0"/>
                <wp:wrapNone/>
                <wp:docPr id="646"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47" name="Rectangle 187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Text Box 187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F1C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49" name="Text Box 187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F0BE" w14:textId="77777777" w:rsidR="00742030" w:rsidRDefault="00742030">
                              <w:pPr>
                                <w:spacing w:line="201" w:lineRule="exact"/>
                                <w:rPr>
                                  <w:b/>
                                  <w:sz w:val="18"/>
                                </w:rPr>
                              </w:pPr>
                              <w:r>
                                <w:rPr>
                                  <w:b/>
                                  <w:color w:val="FFFFFF"/>
                                  <w:sz w:val="18"/>
                                </w:rPr>
                                <w:t>188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9CD47" id="Group 1871" o:spid="_x0000_s1770" style="position:absolute;margin-left:.5pt;margin-top:.5pt;width:791.5pt;height:54pt;z-index:157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DmYnwMAAGMOAAAOAAAAZHJzL2Uyb0RvYy54bWzsV9uOpDYQfY+Uf7D8zoBpoAENs9rpbkaR&#13;&#10;JslqLx/gBnNRABPbPd2zUf49ZbubvuwkexltlEjDA9iUKZdP1Tk21692fYcemJAtHzJMrjyM2FDw&#13;&#10;sh3qDH94nzsxRlLRoaQdH1iGH5nEr25+/OF6O6bM5w3vSiYQOBlkuh0z3Cg1pq4ri4b1VF7xkQ1g&#13;&#10;rLjoqYKuqN1S0C147zvX97zI3XJRjoIXTEp4u7RGfGP8VxUr1K9VJZlCXYYhNmXuwtzX+u7eXNO0&#13;&#10;FnRs2mIfBv2GKHraDjDp5GpJFUUb0X7iqm8LwSWv1FXBe5dXVVswswZYDfEuVnMn+GY0a6nTbT1O&#13;&#10;MAG0Fzh9s9vil4c3ArVlhqMgwmigPSTJzItIPCcan+1YpzDsTozvxjfCLhKa97z4TYLZvbTrfm0H&#13;&#10;o/X2Z16CR7pR3OCzq0SvXcDK0c6k4XFKA9spVMBL4nmh74WQrgKMURzG3j5RRQPZ1N8RMIINHiaB&#13;&#10;RbM6fBvGs/2HxIuN2aWpndVEuo9MLwsqTh5Blc8D9V1DR2ZyJTVaE6jzA6hvoRbpUHdMA+tbYM3Q&#13;&#10;A6ryFNITiw5UAvKfBfMClAnOf4CEpqOQ6o7xHulGhgVEaRJFH+6l0uk9DtF5k7xry7ztOtMR9XrR&#13;&#10;CfRAgV35an47AX42rBv04IHrz6xH+wYChDm0TYdq2PJHQvzAu/UTJ4/iuRPkQegkcy92PJLcJpEX&#13;&#10;JMEy/1MHSIK0acuSDfftwA7MJcGXJXGvIZZzhrtom+Ek9EOz9rPo5ekiPXPp5AEuZ8P6VoGQdW2f&#13;&#10;YShXuGxlNoyWq6E0Vapo29m2ex6+8QYYHJ4GFahWm3dbqmtePkINCA5JggIHyYVGw8VHjLYgXxmW&#13;&#10;v2+oYBh1Pw1QygkJAhimTCcI5z50xKllfWqhQwGuMqwwss2Fshq5GUVbNzATMcAM/DUQuWpNYej4&#13;&#10;bFQQ955N/xqtYFuxWvVe184t32lWzS5YhdQOLIfgn80vAyKoThAa+tqy1YIVhYlvxcr3jGmSnCN5&#13;&#10;vpBfE0to+lW08ZJVvIoDJ/CjlRN4y6XzOl8ETpSTebicLReLJTmnjSbj82ljVODvJSHX16dsOSl/&#13;&#10;KyWAlyn/FyXQuvIZJVC79c7s2LPjNvKV6jApw6QK0LCKAI3/nxokT6lB8H3VgAQxgXmf0oOZT17k&#13;&#10;4IkTwoscfIeDwYkcTPvff1UOzAkc/mTMQWf/16V/lU775jBx/De8+QsAAP//AwBQSwMEFAAGAAgA&#13;&#10;AAAhAJ92ifXgAAAADQEAAA8AAABkcnMvZG93bnJldi54bWxMT8tqwzAQvBf6D2ILvTWy26YkjuUQ&#13;&#10;0scpBJoUQm+KtbFNrJWxFNv5+67pob3sMjPs7Ey6HGwtOmx95UhBPIlAIOXOVFQo+Nq/P8xA+KDJ&#13;&#10;6NoRKriih2V2e5PqxLiePrHbhUKwCflEKyhDaBIpfV6i1X7iGiTWTq61OjBsC2la3bO5reVjFL1I&#13;&#10;qyviD6VucF1ift5drIKPXverp/it25xP6+v3fro9bGJU6v5ueF3wWC1ABBzC3wWMHTg/ZBzs6C5k&#13;&#10;vKgZc53wu0Z1Ontm4jgS8whklsr/LbIfAAAA//8DAFBLAQItABQABgAIAAAAIQC2gziS/gAAAOEB&#13;&#10;AAATAAAAAAAAAAAAAAAAAAAAAABbQ29udGVudF9UeXBlc10ueG1sUEsBAi0AFAAGAAgAAAAhADj9&#13;&#10;If/WAAAAlAEAAAsAAAAAAAAAAAAAAAAALwEAAF9yZWxzLy5yZWxzUEsBAi0AFAAGAAgAAAAhACV8&#13;&#10;OZifAwAAYw4AAA4AAAAAAAAAAAAAAAAALgIAAGRycy9lMm9Eb2MueG1sUEsBAi0AFAAGAAgAAAAh&#13;&#10;AJ92ifXgAAAADQEAAA8AAAAAAAAAAAAAAAAA+QUAAGRycy9kb3ducmV2LnhtbFBLBQYAAAAABAAE&#13;&#10;APMAAAAGBwAAAAA=&#13;&#10;">
                <v:rect id="Rectangle 1872" o:spid="_x0000_s17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TctyAAAAOEAAAAPAAAAZHJzL2Rvd25yZXYueG1sRI9Pi8Iw&#13;&#10;FMTvC36H8ARva7qidalGEf+AeBCsynp8NM+2bPNSmqj12xthYS8DwzC/Yabz1lTiTo0rLSv46kcg&#13;&#10;iDOrS84VnI6bz28QziNrrCyTgic5mM86H1NMtH3wge6pz0WAsEtQQeF9nUjpsoIMur6tiUN2tY1B&#13;&#10;H2yTS93gI8BNJQdRFEuDJYeFAmtaFpT9pjejYP9cmyuPyvQY/9BlWJ83l8XurFSv264mQRYTEJ5a&#13;&#10;/9/4Q2y1gng4hvej8Abk7AUAAP//AwBQSwECLQAUAAYACAAAACEA2+H2y+4AAACFAQAAEwAAAAAA&#13;&#10;AAAAAAAAAAAAAAAAW0NvbnRlbnRfVHlwZXNdLnhtbFBLAQItABQABgAIAAAAIQBa9CxbvwAAABUB&#13;&#10;AAALAAAAAAAAAAAAAAAAAB8BAABfcmVscy8ucmVsc1BLAQItABQABgAIAAAAIQC2jTctyAAAAOEA&#13;&#10;AAAPAAAAAAAAAAAAAAAAAAcCAABkcnMvZG93bnJldi54bWxQSwUGAAAAAAMAAwC3AAAA/AIAAAAA&#13;&#10;" fillcolor="#fe7b80" stroked="f">
                  <v:path arrowok="t"/>
                </v:rect>
                <v:shape id="Text Box 1873" o:spid="_x0000_s17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Fn2yQAAAOEAAAAPAAAAZHJzL2Rvd25yZXYueG1sRI/BSgMx&#13;&#10;EIbvgu8QRvBmsxZtZdu0SEtREA+tCj0Om+lmcTNZkrhN3945CF4Gfob/m/mW6+J7NVJMXWAD95MK&#13;&#10;FHETbMetgc+P3d0TqJSRLfaBycCFEqxX11dLrG04857GQ26VQDjVaMDlPNRap8aRxzQJA7HsTiF6&#13;&#10;zBJjq23Es8B9r6dVNdMeO5YLDgfaOGq+Dz/ewNdm2L2Vo8P38dG+bKfz/SU2xZjbm7JdyHhegMpU&#13;&#10;8n/jD/FqDcwe5GUxEhvQq18AAAD//wMAUEsBAi0AFAAGAAgAAAAhANvh9svuAAAAhQEAABMAAAAA&#13;&#10;AAAAAAAAAAAAAAAAAFtDb250ZW50X1R5cGVzXS54bWxQSwECLQAUAAYACAAAACEAWvQsW78AAAAV&#13;&#10;AQAACwAAAAAAAAAAAAAAAAAfAQAAX3JlbHMvLnJlbHNQSwECLQAUAAYACAAAACEAQdxZ9skAAADh&#13;&#10;AAAADwAAAAAAAAAAAAAAAAAHAgAAZHJzL2Rvd25yZXYueG1sUEsFBgAAAAADAAMAtwAAAP0CAAAA&#13;&#10;AA==&#13;&#10;" filled="f" stroked="f">
                  <v:path arrowok="t"/>
                  <v:textbox inset="0,0,0,0">
                    <w:txbxContent>
                      <w:p w14:paraId="30F2F1C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74" o:spid="_x0000_s17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Pxt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maPL/D3KL8BubwAAAD//wMAUEsBAi0AFAAGAAgAAAAhANvh9svuAAAAhQEAABMAAAAA&#13;&#10;AAAAAAAAAAAAAAAAAFtDb250ZW50X1R5cGVzXS54bWxQSwECLQAUAAYACAAAACEAWvQsW78AAAAV&#13;&#10;AQAACwAAAAAAAAAAAAAAAAAfAQAAX3JlbHMvLnJlbHNQSwECLQAUAAYACAAAACEALpD8bckAAADh&#13;&#10;AAAADwAAAAAAAAAAAAAAAAAHAgAAZHJzL2Rvd25yZXYueG1sUEsFBgAAAAADAAMAtwAAAP0CAAAA&#13;&#10;AA==&#13;&#10;" filled="f" stroked="f">
                  <v:path arrowok="t"/>
                  <v:textbox inset="0,0,0,0">
                    <w:txbxContent>
                      <w:p w14:paraId="13B0F0BE" w14:textId="77777777" w:rsidR="00742030" w:rsidRDefault="00742030">
                        <w:pPr>
                          <w:spacing w:line="201" w:lineRule="exact"/>
                          <w:rPr>
                            <w:b/>
                            <w:sz w:val="18"/>
                          </w:rPr>
                        </w:pPr>
                        <w:r>
                          <w:rPr>
                            <w:b/>
                            <w:color w:val="FFFFFF"/>
                            <w:sz w:val="18"/>
                          </w:rPr>
                          <w:t>188</w:t>
                        </w:r>
                      </w:p>
                    </w:txbxContent>
                  </v:textbox>
                </v:shape>
                <w10:wrap anchorx="page" anchory="page"/>
              </v:group>
            </w:pict>
          </mc:Fallback>
        </mc:AlternateContent>
      </w:r>
    </w:p>
    <w:p w14:paraId="793FAB63" w14:textId="77777777" w:rsidR="00932A17" w:rsidRDefault="00932A17">
      <w:pPr>
        <w:pStyle w:val="BodyText"/>
        <w:rPr>
          <w:rFonts w:ascii="Times New Roman"/>
          <w:sz w:val="20"/>
        </w:rPr>
      </w:pPr>
    </w:p>
    <w:p w14:paraId="1A9EE582" w14:textId="77777777" w:rsidR="00932A17" w:rsidRDefault="00932A17">
      <w:pPr>
        <w:pStyle w:val="BodyText"/>
        <w:rPr>
          <w:rFonts w:ascii="Times New Roman"/>
          <w:sz w:val="20"/>
        </w:rPr>
      </w:pPr>
    </w:p>
    <w:p w14:paraId="5CD77F78" w14:textId="77777777" w:rsidR="00932A17" w:rsidRDefault="00932A17">
      <w:pPr>
        <w:pStyle w:val="BodyText"/>
        <w:rPr>
          <w:rFonts w:ascii="Times New Roman"/>
          <w:sz w:val="20"/>
        </w:rPr>
      </w:pPr>
    </w:p>
    <w:p w14:paraId="5242173A" w14:textId="77777777" w:rsidR="00932A17" w:rsidRDefault="00932A17">
      <w:pPr>
        <w:pStyle w:val="BodyText"/>
        <w:rPr>
          <w:rFonts w:ascii="Times New Roman"/>
          <w:sz w:val="20"/>
        </w:rPr>
      </w:pPr>
    </w:p>
    <w:p w14:paraId="4C81F6D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B7C3A60" w14:textId="77777777">
        <w:trPr>
          <w:trHeight w:val="931"/>
        </w:trPr>
        <w:tc>
          <w:tcPr>
            <w:tcW w:w="2880" w:type="dxa"/>
            <w:shd w:val="clear" w:color="auto" w:fill="8CA5D5"/>
          </w:tcPr>
          <w:p w14:paraId="30E79017" w14:textId="77777777" w:rsidR="00932A17" w:rsidRDefault="00932A17">
            <w:pPr>
              <w:pStyle w:val="TableParagraph"/>
              <w:spacing w:before="6"/>
              <w:ind w:left="0"/>
              <w:rPr>
                <w:rFonts w:ascii="Times New Roman"/>
                <w:sz w:val="28"/>
              </w:rPr>
            </w:pPr>
          </w:p>
          <w:p w14:paraId="3E8F911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4BE8EFA" w14:textId="77777777" w:rsidR="00932A17" w:rsidRDefault="00932A17">
            <w:pPr>
              <w:pStyle w:val="TableParagraph"/>
              <w:spacing w:before="6"/>
              <w:ind w:left="0"/>
              <w:rPr>
                <w:rFonts w:ascii="Times New Roman"/>
                <w:sz w:val="28"/>
              </w:rPr>
            </w:pPr>
          </w:p>
          <w:p w14:paraId="3D7FE25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E19FA91" w14:textId="77777777" w:rsidR="00932A17" w:rsidRDefault="00932A17">
            <w:pPr>
              <w:pStyle w:val="TableParagraph"/>
              <w:spacing w:before="6"/>
              <w:ind w:left="0"/>
              <w:rPr>
                <w:rFonts w:ascii="Times New Roman"/>
                <w:sz w:val="28"/>
              </w:rPr>
            </w:pPr>
          </w:p>
          <w:p w14:paraId="75AE6EE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FE19937" w14:textId="77777777" w:rsidR="00932A17" w:rsidRDefault="00932A17">
            <w:pPr>
              <w:pStyle w:val="TableParagraph"/>
              <w:spacing w:before="6"/>
              <w:ind w:left="0"/>
              <w:rPr>
                <w:rFonts w:ascii="Times New Roman"/>
                <w:sz w:val="28"/>
              </w:rPr>
            </w:pPr>
          </w:p>
          <w:p w14:paraId="4CBFB23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124BCA6" w14:textId="77777777" w:rsidR="00932A17" w:rsidRDefault="00BF5E70">
            <w:pPr>
              <w:pStyle w:val="TableParagraph"/>
              <w:spacing w:before="116"/>
              <w:ind w:left="787" w:right="778"/>
              <w:jc w:val="center"/>
              <w:rPr>
                <w:b/>
                <w:sz w:val="28"/>
              </w:rPr>
            </w:pPr>
            <w:r>
              <w:rPr>
                <w:b/>
                <w:sz w:val="28"/>
              </w:rPr>
              <w:t>Learning Progression</w:t>
            </w:r>
          </w:p>
          <w:p w14:paraId="29660FE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17E6693" w14:textId="77777777">
        <w:trPr>
          <w:trHeight w:val="524"/>
        </w:trPr>
        <w:tc>
          <w:tcPr>
            <w:tcW w:w="14381" w:type="dxa"/>
            <w:gridSpan w:val="5"/>
            <w:shd w:val="clear" w:color="auto" w:fill="DCDDDE"/>
          </w:tcPr>
          <w:p w14:paraId="77D85694" w14:textId="77777777" w:rsidR="00932A17" w:rsidRDefault="00BF5E70">
            <w:pPr>
              <w:pStyle w:val="TableParagraph"/>
              <w:spacing w:before="124"/>
              <w:ind w:left="4973" w:right="4965"/>
              <w:jc w:val="center"/>
              <w:rPr>
                <w:rFonts w:ascii="Arial-BoldItalicMT"/>
                <w:b/>
                <w:i/>
                <w:sz w:val="24"/>
              </w:rPr>
            </w:pPr>
            <w:r>
              <w:rPr>
                <w:rFonts w:ascii="Arial-BoldItalicMT"/>
                <w:b/>
                <w:i/>
                <w:sz w:val="24"/>
              </w:rPr>
              <w:t>Presentation of Knowledge and Ideas</w:t>
            </w:r>
          </w:p>
        </w:tc>
      </w:tr>
      <w:tr w:rsidR="00932A17" w14:paraId="1AD981D4" w14:textId="77777777">
        <w:trPr>
          <w:trHeight w:val="4135"/>
        </w:trPr>
        <w:tc>
          <w:tcPr>
            <w:tcW w:w="2880" w:type="dxa"/>
            <w:shd w:val="clear" w:color="auto" w:fill="DCDDDE"/>
          </w:tcPr>
          <w:p w14:paraId="2931E427" w14:textId="77777777" w:rsidR="00932A17" w:rsidRDefault="00BF5E70">
            <w:pPr>
              <w:pStyle w:val="TableParagraph"/>
              <w:spacing w:before="133" w:line="249" w:lineRule="auto"/>
              <w:ind w:left="90" w:right="99"/>
              <w:rPr>
                <w:sz w:val="20"/>
              </w:rPr>
            </w:pPr>
            <w:r>
              <w:rPr>
                <w:b/>
                <w:sz w:val="20"/>
              </w:rPr>
              <w:t xml:space="preserve">SL.6.4 </w:t>
            </w:r>
            <w:r>
              <w:rPr>
                <w:sz w:val="20"/>
              </w:rPr>
              <w:t>Present claims and findings, sequencing ideas logically and using pertinent descriptions, facts, and</w:t>
            </w:r>
            <w:r>
              <w:rPr>
                <w:spacing w:val="-21"/>
                <w:sz w:val="20"/>
              </w:rPr>
              <w:t xml:space="preserve"> </w:t>
            </w:r>
            <w:r>
              <w:rPr>
                <w:sz w:val="20"/>
              </w:rPr>
              <w:t>details to accentuate main ideas or themes; use appropriate eye contact, adequate volume, and clear</w:t>
            </w:r>
            <w:r>
              <w:rPr>
                <w:spacing w:val="-4"/>
                <w:sz w:val="20"/>
              </w:rPr>
              <w:t xml:space="preserve"> </w:t>
            </w:r>
            <w:r>
              <w:rPr>
                <w:sz w:val="20"/>
              </w:rPr>
              <w:t>pronunciation.</w:t>
            </w:r>
          </w:p>
        </w:tc>
        <w:tc>
          <w:tcPr>
            <w:tcW w:w="1891" w:type="dxa"/>
          </w:tcPr>
          <w:p w14:paraId="7A0A8255" w14:textId="77777777" w:rsidR="00932A17" w:rsidRDefault="00BF5E70">
            <w:pPr>
              <w:pStyle w:val="TableParagraph"/>
              <w:spacing w:before="133" w:line="249" w:lineRule="auto"/>
              <w:ind w:left="90" w:right="192"/>
              <w:rPr>
                <w:sz w:val="20"/>
              </w:rPr>
            </w:pPr>
            <w:r>
              <w:rPr>
                <w:b/>
                <w:sz w:val="20"/>
              </w:rPr>
              <w:t xml:space="preserve">SL.6.4a </w:t>
            </w:r>
            <w:r>
              <w:rPr>
                <w:sz w:val="20"/>
              </w:rPr>
              <w:t>Present information in a clear, coherent message, using appropriate social conventions (e.g., eye contact, appropriate volume, expression, articulation).</w:t>
            </w:r>
          </w:p>
        </w:tc>
        <w:tc>
          <w:tcPr>
            <w:tcW w:w="2160" w:type="dxa"/>
          </w:tcPr>
          <w:p w14:paraId="0036F2BD" w14:textId="77777777" w:rsidR="00932A17" w:rsidRDefault="00BF5E70">
            <w:pPr>
              <w:pStyle w:val="TableParagraph"/>
              <w:spacing w:before="133"/>
              <w:ind w:left="89"/>
              <w:rPr>
                <w:b/>
                <w:sz w:val="20"/>
              </w:rPr>
            </w:pPr>
            <w:r>
              <w:rPr>
                <w:b/>
                <w:sz w:val="20"/>
              </w:rPr>
              <w:t>SL.6.4b</w:t>
            </w:r>
          </w:p>
          <w:p w14:paraId="570AF9E0" w14:textId="77777777" w:rsidR="00932A17" w:rsidRDefault="00BF5E70">
            <w:pPr>
              <w:pStyle w:val="TableParagraph"/>
              <w:spacing w:before="10" w:line="249" w:lineRule="auto"/>
              <w:ind w:left="89" w:right="84"/>
              <w:rPr>
                <w:sz w:val="20"/>
              </w:rPr>
            </w:pPr>
            <w:r>
              <w:rPr>
                <w:sz w:val="20"/>
              </w:rPr>
              <w:t>Communicate a coherent message using facts and details; apply appropriate social conventions (e.g., eye contact, appropriate volume).</w:t>
            </w:r>
          </w:p>
        </w:tc>
        <w:tc>
          <w:tcPr>
            <w:tcW w:w="1901" w:type="dxa"/>
          </w:tcPr>
          <w:p w14:paraId="5B20EF93" w14:textId="77777777" w:rsidR="00932A17" w:rsidRDefault="00BF5E70">
            <w:pPr>
              <w:pStyle w:val="TableParagraph"/>
              <w:spacing w:before="133"/>
              <w:ind w:left="89"/>
              <w:rPr>
                <w:b/>
                <w:sz w:val="20"/>
              </w:rPr>
            </w:pPr>
            <w:r>
              <w:rPr>
                <w:b/>
                <w:sz w:val="20"/>
              </w:rPr>
              <w:t>SL.6.4c</w:t>
            </w:r>
          </w:p>
          <w:p w14:paraId="1993C388" w14:textId="77777777" w:rsidR="00932A17" w:rsidRDefault="00BF5E70">
            <w:pPr>
              <w:pStyle w:val="TableParagraph"/>
              <w:spacing w:before="10" w:line="249" w:lineRule="auto"/>
              <w:ind w:left="89" w:right="114"/>
              <w:rPr>
                <w:sz w:val="20"/>
              </w:rPr>
            </w:pPr>
            <w:r>
              <w:rPr>
                <w:sz w:val="20"/>
              </w:rPr>
              <w:t>Communicate a claim or position to at least one other person.</w:t>
            </w:r>
          </w:p>
        </w:tc>
        <w:tc>
          <w:tcPr>
            <w:tcW w:w="5549" w:type="dxa"/>
          </w:tcPr>
          <w:p w14:paraId="54C0E5D0" w14:textId="77777777" w:rsidR="00932A17" w:rsidRDefault="00BF5E70" w:rsidP="00C61D9B">
            <w:pPr>
              <w:pStyle w:val="TableParagraph"/>
              <w:numPr>
                <w:ilvl w:val="0"/>
                <w:numId w:val="217"/>
              </w:numPr>
              <w:tabs>
                <w:tab w:val="left" w:pos="270"/>
              </w:tabs>
              <w:spacing w:before="133" w:line="249" w:lineRule="auto"/>
              <w:ind w:right="242"/>
              <w:rPr>
                <w:sz w:val="20"/>
              </w:rPr>
            </w:pPr>
            <w:r>
              <w:rPr>
                <w:sz w:val="20"/>
              </w:rPr>
              <w:t>Recognize that texts have overarching concepts that can be</w:t>
            </w:r>
            <w:r>
              <w:rPr>
                <w:spacing w:val="-2"/>
                <w:sz w:val="20"/>
              </w:rPr>
              <w:t xml:space="preserve"> </w:t>
            </w:r>
            <w:r>
              <w:rPr>
                <w:sz w:val="20"/>
              </w:rPr>
              <w:t>communicated.</w:t>
            </w:r>
          </w:p>
          <w:p w14:paraId="073D3941" w14:textId="2A5FB8C0" w:rsidR="00932A17" w:rsidRDefault="00BF5E70" w:rsidP="00C61D9B">
            <w:pPr>
              <w:pStyle w:val="TableParagraph"/>
              <w:numPr>
                <w:ilvl w:val="0"/>
                <w:numId w:val="217"/>
              </w:numPr>
              <w:tabs>
                <w:tab w:val="left" w:pos="270"/>
              </w:tabs>
              <w:spacing w:before="41" w:line="249" w:lineRule="auto"/>
              <w:ind w:right="298"/>
              <w:rPr>
                <w:sz w:val="20"/>
              </w:rPr>
            </w:pPr>
            <w:r>
              <w:rPr>
                <w:sz w:val="20"/>
              </w:rPr>
              <w:t xml:space="preserve">When given a series of events, put them in logical </w:t>
            </w:r>
            <w:r>
              <w:rPr>
                <w:spacing w:val="-3"/>
                <w:sz w:val="20"/>
              </w:rPr>
              <w:t xml:space="preserve">order, </w:t>
            </w:r>
            <w:r>
              <w:rPr>
                <w:sz w:val="20"/>
              </w:rPr>
              <w:t>following the timeline within the</w:t>
            </w:r>
            <w:r>
              <w:rPr>
                <w:spacing w:val="-2"/>
                <w:sz w:val="20"/>
              </w:rPr>
              <w:t xml:space="preserve"> </w:t>
            </w:r>
            <w:r>
              <w:rPr>
                <w:sz w:val="20"/>
              </w:rPr>
              <w:t>“story</w:t>
            </w:r>
            <w:r w:rsidR="00613679">
              <w:rPr>
                <w:sz w:val="20"/>
              </w:rPr>
              <w:t>.</w:t>
            </w:r>
            <w:r>
              <w:rPr>
                <w:sz w:val="20"/>
              </w:rPr>
              <w:t>”</w:t>
            </w:r>
          </w:p>
          <w:p w14:paraId="52CA1A2D" w14:textId="16A2EC9D" w:rsidR="00932A17" w:rsidRDefault="00BF5E70" w:rsidP="00C61D9B">
            <w:pPr>
              <w:pStyle w:val="TableParagraph"/>
              <w:numPr>
                <w:ilvl w:val="0"/>
                <w:numId w:val="217"/>
              </w:numPr>
              <w:tabs>
                <w:tab w:val="left" w:pos="270"/>
              </w:tabs>
              <w:spacing w:before="42" w:line="249" w:lineRule="auto"/>
              <w:ind w:right="632"/>
              <w:rPr>
                <w:sz w:val="20"/>
              </w:rPr>
            </w:pPr>
            <w:r>
              <w:rPr>
                <w:sz w:val="20"/>
              </w:rPr>
              <w:t>Examine the importance of details in a text</w:t>
            </w:r>
            <w:r w:rsidR="00613679">
              <w:rPr>
                <w:sz w:val="20"/>
              </w:rPr>
              <w:t xml:space="preserve"> (e.g., w</w:t>
            </w:r>
            <w:r>
              <w:rPr>
                <w:sz w:val="20"/>
              </w:rPr>
              <w:t xml:space="preserve">hy </w:t>
            </w:r>
            <w:r w:rsidR="00613679">
              <w:rPr>
                <w:sz w:val="20"/>
              </w:rPr>
              <w:t>are they</w:t>
            </w:r>
            <w:r>
              <w:rPr>
                <w:sz w:val="20"/>
              </w:rPr>
              <w:t xml:space="preserve"> important?</w:t>
            </w:r>
            <w:r w:rsidR="00613679">
              <w:rPr>
                <w:sz w:val="20"/>
              </w:rPr>
              <w:t>).</w:t>
            </w:r>
          </w:p>
          <w:p w14:paraId="2E5B0697" w14:textId="78D93F19" w:rsidR="00932A17" w:rsidRDefault="00BF5E70" w:rsidP="00C61D9B">
            <w:pPr>
              <w:pStyle w:val="TableParagraph"/>
              <w:numPr>
                <w:ilvl w:val="0"/>
                <w:numId w:val="217"/>
              </w:numPr>
              <w:tabs>
                <w:tab w:val="left" w:pos="270"/>
              </w:tabs>
              <w:spacing w:before="42"/>
              <w:rPr>
                <w:sz w:val="20"/>
              </w:rPr>
            </w:pPr>
            <w:r>
              <w:rPr>
                <w:sz w:val="20"/>
              </w:rPr>
              <w:t xml:space="preserve">Examine </w:t>
            </w:r>
            <w:r w:rsidR="00613679">
              <w:rPr>
                <w:sz w:val="20"/>
              </w:rPr>
              <w:t xml:space="preserve">the </w:t>
            </w:r>
            <w:r>
              <w:rPr>
                <w:sz w:val="20"/>
              </w:rPr>
              <w:t xml:space="preserve">purpose </w:t>
            </w:r>
            <w:r w:rsidR="00613679">
              <w:rPr>
                <w:sz w:val="20"/>
              </w:rPr>
              <w:t>of</w:t>
            </w:r>
            <w:r>
              <w:rPr>
                <w:sz w:val="20"/>
              </w:rPr>
              <w:t xml:space="preserve"> a text/presentation</w:t>
            </w:r>
            <w:r w:rsidR="00613679">
              <w:rPr>
                <w:sz w:val="20"/>
              </w:rPr>
              <w:t>.</w:t>
            </w:r>
          </w:p>
          <w:p w14:paraId="7518AB50" w14:textId="7342FFE7" w:rsidR="00932A17" w:rsidRDefault="00BF5E70" w:rsidP="00C61D9B">
            <w:pPr>
              <w:pStyle w:val="TableParagraph"/>
              <w:numPr>
                <w:ilvl w:val="0"/>
                <w:numId w:val="217"/>
              </w:numPr>
              <w:tabs>
                <w:tab w:val="left" w:pos="270"/>
              </w:tabs>
              <w:spacing w:line="249" w:lineRule="auto"/>
              <w:ind w:right="154"/>
              <w:rPr>
                <w:sz w:val="20"/>
              </w:rPr>
            </w:pPr>
            <w:r>
              <w:rPr>
                <w:sz w:val="20"/>
              </w:rPr>
              <w:t>Recognize verbal and nonverbal cues (e.g., nodding, eye contact, raise hand when answering questions in a large setting, lean forward).</w:t>
            </w:r>
          </w:p>
          <w:p w14:paraId="4E7121CF" w14:textId="6BC51B10" w:rsidR="00932A17" w:rsidRDefault="00BF5E70" w:rsidP="00C61D9B">
            <w:pPr>
              <w:pStyle w:val="TableParagraph"/>
              <w:numPr>
                <w:ilvl w:val="0"/>
                <w:numId w:val="217"/>
              </w:numPr>
              <w:tabs>
                <w:tab w:val="left" w:pos="270"/>
              </w:tabs>
              <w:spacing w:before="42" w:line="249" w:lineRule="auto"/>
              <w:ind w:right="578"/>
              <w:jc w:val="both"/>
              <w:rPr>
                <w:sz w:val="20"/>
              </w:rPr>
            </w:pPr>
            <w:r>
              <w:rPr>
                <w:sz w:val="20"/>
              </w:rPr>
              <w:t>Employ active listening skills (e.g., paraphrase</w:t>
            </w:r>
            <w:r>
              <w:rPr>
                <w:spacing w:val="-33"/>
                <w:sz w:val="20"/>
              </w:rPr>
              <w:t xml:space="preserve"> </w:t>
            </w:r>
            <w:r>
              <w:rPr>
                <w:sz w:val="20"/>
              </w:rPr>
              <w:t>points made by the speaker, verbalize understanding of the speaker’s point).</w:t>
            </w:r>
          </w:p>
          <w:p w14:paraId="652AE4E1" w14:textId="77777777" w:rsidR="00932A17" w:rsidRDefault="00BF5E70" w:rsidP="00C61D9B">
            <w:pPr>
              <w:pStyle w:val="TableParagraph"/>
              <w:numPr>
                <w:ilvl w:val="0"/>
                <w:numId w:val="217"/>
              </w:numPr>
              <w:tabs>
                <w:tab w:val="left" w:pos="270"/>
              </w:tabs>
              <w:spacing w:before="43"/>
              <w:rPr>
                <w:sz w:val="20"/>
              </w:rPr>
            </w:pPr>
            <w:r>
              <w:rPr>
                <w:sz w:val="20"/>
              </w:rPr>
              <w:t>Distinguish the difference between facts and</w:t>
            </w:r>
            <w:r>
              <w:rPr>
                <w:spacing w:val="-16"/>
                <w:sz w:val="20"/>
              </w:rPr>
              <w:t xml:space="preserve"> </w:t>
            </w:r>
            <w:r>
              <w:rPr>
                <w:sz w:val="20"/>
              </w:rPr>
              <w:t>opinions.</w:t>
            </w:r>
          </w:p>
          <w:p w14:paraId="399B6E0B" w14:textId="77777777" w:rsidR="00932A17" w:rsidRDefault="00BF5E70" w:rsidP="00C61D9B">
            <w:pPr>
              <w:pStyle w:val="TableParagraph"/>
              <w:numPr>
                <w:ilvl w:val="0"/>
                <w:numId w:val="217"/>
              </w:numPr>
              <w:tabs>
                <w:tab w:val="left" w:pos="270"/>
              </w:tabs>
              <w:rPr>
                <w:sz w:val="20"/>
              </w:rPr>
            </w:pPr>
            <w:r>
              <w:rPr>
                <w:sz w:val="20"/>
              </w:rPr>
              <w:t>Actively engage with various reading materials on a</w:t>
            </w:r>
            <w:r>
              <w:rPr>
                <w:spacing w:val="-20"/>
                <w:sz w:val="20"/>
              </w:rPr>
              <w:t xml:space="preserve"> </w:t>
            </w:r>
            <w:r>
              <w:rPr>
                <w:sz w:val="20"/>
              </w:rPr>
              <w:t>topic.</w:t>
            </w:r>
          </w:p>
        </w:tc>
      </w:tr>
      <w:tr w:rsidR="00932A17" w14:paraId="4B7B0122" w14:textId="77777777">
        <w:trPr>
          <w:trHeight w:val="3095"/>
        </w:trPr>
        <w:tc>
          <w:tcPr>
            <w:tcW w:w="2880" w:type="dxa"/>
            <w:shd w:val="clear" w:color="auto" w:fill="DCDDDE"/>
          </w:tcPr>
          <w:p w14:paraId="25564FB9" w14:textId="77777777" w:rsidR="00932A17" w:rsidRDefault="00BF5E70">
            <w:pPr>
              <w:pStyle w:val="TableParagraph"/>
              <w:spacing w:before="133" w:line="249" w:lineRule="auto"/>
              <w:ind w:left="90" w:right="292"/>
              <w:rPr>
                <w:sz w:val="20"/>
              </w:rPr>
            </w:pPr>
            <w:r>
              <w:rPr>
                <w:b/>
                <w:sz w:val="20"/>
              </w:rPr>
              <w:t xml:space="preserve">SL.6.5 </w:t>
            </w:r>
            <w:r>
              <w:rPr>
                <w:sz w:val="20"/>
              </w:rPr>
              <w:t>Include multimedia components (e.g., graphics, images, music, sound)</w:t>
            </w:r>
          </w:p>
          <w:p w14:paraId="7B3D3E66" w14:textId="77777777" w:rsidR="00932A17" w:rsidRDefault="00BF5E70">
            <w:pPr>
              <w:pStyle w:val="TableParagraph"/>
              <w:spacing w:before="2" w:line="249" w:lineRule="auto"/>
              <w:ind w:left="90" w:right="759"/>
              <w:rPr>
                <w:sz w:val="20"/>
              </w:rPr>
            </w:pPr>
            <w:r>
              <w:rPr>
                <w:sz w:val="20"/>
              </w:rPr>
              <w:t>and visual displays in presentations to clarify information.</w:t>
            </w:r>
          </w:p>
        </w:tc>
        <w:tc>
          <w:tcPr>
            <w:tcW w:w="1891" w:type="dxa"/>
          </w:tcPr>
          <w:p w14:paraId="778FD938" w14:textId="77777777" w:rsidR="00932A17" w:rsidRDefault="00BF5E70">
            <w:pPr>
              <w:pStyle w:val="TableParagraph"/>
              <w:spacing w:before="133"/>
              <w:ind w:left="90"/>
              <w:rPr>
                <w:b/>
                <w:sz w:val="20"/>
              </w:rPr>
            </w:pPr>
            <w:r>
              <w:rPr>
                <w:b/>
                <w:sz w:val="20"/>
              </w:rPr>
              <w:t>SL.6.5a</w:t>
            </w:r>
          </w:p>
          <w:p w14:paraId="648D3772" w14:textId="77777777" w:rsidR="00932A17" w:rsidRDefault="00BF5E70">
            <w:pPr>
              <w:pStyle w:val="TableParagraph"/>
              <w:spacing w:before="10" w:line="249" w:lineRule="auto"/>
              <w:ind w:left="90" w:right="292"/>
              <w:rPr>
                <w:sz w:val="20"/>
              </w:rPr>
            </w:pPr>
            <w:r>
              <w:rPr>
                <w:sz w:val="20"/>
              </w:rPr>
              <w:t>Independently include one or more multimedia components to a presentation.</w:t>
            </w:r>
          </w:p>
        </w:tc>
        <w:tc>
          <w:tcPr>
            <w:tcW w:w="2160" w:type="dxa"/>
          </w:tcPr>
          <w:p w14:paraId="1895053B" w14:textId="77777777" w:rsidR="00932A17" w:rsidRDefault="00BF5E70">
            <w:pPr>
              <w:pStyle w:val="TableParagraph"/>
              <w:spacing w:before="133" w:line="249" w:lineRule="auto"/>
              <w:ind w:left="89" w:right="629"/>
              <w:rPr>
                <w:sz w:val="20"/>
              </w:rPr>
            </w:pPr>
            <w:r>
              <w:rPr>
                <w:b/>
                <w:sz w:val="20"/>
              </w:rPr>
              <w:t xml:space="preserve">SL.6.5b </w:t>
            </w:r>
            <w:r>
              <w:rPr>
                <w:sz w:val="20"/>
              </w:rPr>
              <w:t>Identify the multimedia</w:t>
            </w:r>
          </w:p>
          <w:p w14:paraId="27F662BB" w14:textId="77777777" w:rsidR="00932A17" w:rsidRDefault="00BF5E70">
            <w:pPr>
              <w:pStyle w:val="TableParagraph"/>
              <w:spacing w:before="1" w:line="249" w:lineRule="auto"/>
              <w:ind w:left="89" w:right="293"/>
              <w:rPr>
                <w:sz w:val="20"/>
              </w:rPr>
            </w:pPr>
            <w:r>
              <w:rPr>
                <w:sz w:val="20"/>
              </w:rPr>
              <w:t>components (audio, video, pictures, displays, maps, etc.) used in a presentation.</w:t>
            </w:r>
          </w:p>
        </w:tc>
        <w:tc>
          <w:tcPr>
            <w:tcW w:w="1901" w:type="dxa"/>
          </w:tcPr>
          <w:p w14:paraId="32365F8D" w14:textId="77777777" w:rsidR="00932A17" w:rsidRDefault="00BF5E70">
            <w:pPr>
              <w:pStyle w:val="TableParagraph"/>
              <w:spacing w:before="133" w:line="249" w:lineRule="auto"/>
              <w:ind w:left="89" w:right="192"/>
              <w:rPr>
                <w:sz w:val="20"/>
              </w:rPr>
            </w:pPr>
            <w:r>
              <w:rPr>
                <w:b/>
                <w:sz w:val="20"/>
              </w:rPr>
              <w:t xml:space="preserve">SL.6.5c </w:t>
            </w:r>
            <w:r>
              <w:rPr>
                <w:sz w:val="20"/>
              </w:rPr>
              <w:t>Identify multimedia components (audio, video, pictures, displays, maps, etc.).</w:t>
            </w:r>
          </w:p>
        </w:tc>
        <w:tc>
          <w:tcPr>
            <w:tcW w:w="5549" w:type="dxa"/>
          </w:tcPr>
          <w:p w14:paraId="6AFC5FDD" w14:textId="7F09A18F" w:rsidR="00932A17" w:rsidRDefault="00BF5E70" w:rsidP="00C61D9B">
            <w:pPr>
              <w:pStyle w:val="TableParagraph"/>
              <w:numPr>
                <w:ilvl w:val="0"/>
                <w:numId w:val="216"/>
              </w:numPr>
              <w:tabs>
                <w:tab w:val="left" w:pos="270"/>
              </w:tabs>
              <w:spacing w:before="133"/>
              <w:rPr>
                <w:sz w:val="20"/>
              </w:rPr>
            </w:pPr>
            <w:r>
              <w:rPr>
                <w:sz w:val="20"/>
              </w:rPr>
              <w:t>Examine the importance of multimedia in</w:t>
            </w:r>
            <w:r>
              <w:rPr>
                <w:spacing w:val="-17"/>
                <w:sz w:val="20"/>
              </w:rPr>
              <w:t xml:space="preserve"> </w:t>
            </w:r>
            <w:r>
              <w:rPr>
                <w:sz w:val="20"/>
              </w:rPr>
              <w:t>presentation</w:t>
            </w:r>
            <w:r w:rsidR="00881969">
              <w:rPr>
                <w:sz w:val="20"/>
              </w:rPr>
              <w:t>s</w:t>
            </w:r>
            <w:r>
              <w:rPr>
                <w:sz w:val="20"/>
              </w:rPr>
              <w:t>.</w:t>
            </w:r>
          </w:p>
          <w:p w14:paraId="6EF6919A" w14:textId="77777777" w:rsidR="00932A17" w:rsidRDefault="00BF5E70" w:rsidP="00C61D9B">
            <w:pPr>
              <w:pStyle w:val="TableParagraph"/>
              <w:numPr>
                <w:ilvl w:val="0"/>
                <w:numId w:val="216"/>
              </w:numPr>
              <w:tabs>
                <w:tab w:val="left" w:pos="270"/>
              </w:tabs>
              <w:spacing w:line="249" w:lineRule="auto"/>
              <w:ind w:right="275"/>
              <w:rPr>
                <w:sz w:val="20"/>
              </w:rPr>
            </w:pPr>
            <w:r>
              <w:rPr>
                <w:sz w:val="20"/>
              </w:rPr>
              <w:t>Examine the many components of multimedia (e.g., text, audio, visual, or</w:t>
            </w:r>
            <w:r>
              <w:rPr>
                <w:spacing w:val="-4"/>
                <w:sz w:val="20"/>
              </w:rPr>
              <w:t xml:space="preserve"> </w:t>
            </w:r>
            <w:r>
              <w:rPr>
                <w:sz w:val="20"/>
              </w:rPr>
              <w:t>interactive).</w:t>
            </w:r>
          </w:p>
          <w:p w14:paraId="043CA594" w14:textId="77777777" w:rsidR="00932A17" w:rsidRDefault="00BF5E70" w:rsidP="00C61D9B">
            <w:pPr>
              <w:pStyle w:val="TableParagraph"/>
              <w:numPr>
                <w:ilvl w:val="0"/>
                <w:numId w:val="216"/>
              </w:numPr>
              <w:tabs>
                <w:tab w:val="left" w:pos="270"/>
              </w:tabs>
              <w:spacing w:before="41" w:line="249" w:lineRule="auto"/>
              <w:ind w:right="255"/>
              <w:rPr>
                <w:sz w:val="20"/>
              </w:rPr>
            </w:pPr>
            <w:r>
              <w:rPr>
                <w:sz w:val="20"/>
              </w:rPr>
              <w:t>Recognize how assistive technology interacts with</w:t>
            </w:r>
            <w:r>
              <w:rPr>
                <w:spacing w:val="-37"/>
                <w:sz w:val="20"/>
              </w:rPr>
              <w:t xml:space="preserve"> </w:t>
            </w:r>
            <w:r>
              <w:rPr>
                <w:sz w:val="20"/>
              </w:rPr>
              <w:t>digital media.</w:t>
            </w:r>
          </w:p>
          <w:p w14:paraId="25A8D025" w14:textId="77777777" w:rsidR="00932A17" w:rsidRDefault="00BF5E70" w:rsidP="00C61D9B">
            <w:pPr>
              <w:pStyle w:val="TableParagraph"/>
              <w:numPr>
                <w:ilvl w:val="0"/>
                <w:numId w:val="216"/>
              </w:numPr>
              <w:tabs>
                <w:tab w:val="left" w:pos="270"/>
              </w:tabs>
              <w:spacing w:before="42" w:line="249" w:lineRule="auto"/>
              <w:ind w:right="132"/>
              <w:rPr>
                <w:sz w:val="20"/>
              </w:rPr>
            </w:pPr>
            <w:r>
              <w:rPr>
                <w:sz w:val="20"/>
              </w:rPr>
              <w:t>Employ assistive technology appropriately to create</w:t>
            </w:r>
            <w:r>
              <w:rPr>
                <w:spacing w:val="-27"/>
                <w:sz w:val="20"/>
              </w:rPr>
              <w:t xml:space="preserve"> </w:t>
            </w:r>
            <w:r>
              <w:rPr>
                <w:sz w:val="20"/>
              </w:rPr>
              <w:t>digital media.</w:t>
            </w:r>
          </w:p>
          <w:p w14:paraId="5845E9D1" w14:textId="03AC1806" w:rsidR="00932A17" w:rsidRDefault="00BF5E70" w:rsidP="00C61D9B">
            <w:pPr>
              <w:pStyle w:val="TableParagraph"/>
              <w:numPr>
                <w:ilvl w:val="0"/>
                <w:numId w:val="216"/>
              </w:numPr>
              <w:tabs>
                <w:tab w:val="left" w:pos="270"/>
              </w:tabs>
              <w:spacing w:before="42" w:line="249" w:lineRule="auto"/>
              <w:ind w:right="355"/>
              <w:rPr>
                <w:sz w:val="20"/>
              </w:rPr>
            </w:pPr>
            <w:r>
              <w:rPr>
                <w:sz w:val="20"/>
              </w:rPr>
              <w:t>Compare the different impacts various multimedia may have on presentations</w:t>
            </w:r>
            <w:r w:rsidR="00881969">
              <w:rPr>
                <w:sz w:val="20"/>
              </w:rPr>
              <w:t xml:space="preserve"> </w:t>
            </w:r>
            <w:r>
              <w:rPr>
                <w:sz w:val="20"/>
              </w:rPr>
              <w:t>(e.g., why a presentation</w:t>
            </w:r>
            <w:r>
              <w:rPr>
                <w:spacing w:val="-38"/>
                <w:sz w:val="20"/>
              </w:rPr>
              <w:t xml:space="preserve"> </w:t>
            </w:r>
            <w:r>
              <w:rPr>
                <w:sz w:val="20"/>
              </w:rPr>
              <w:t>should use audio rather than</w:t>
            </w:r>
            <w:r>
              <w:rPr>
                <w:spacing w:val="-4"/>
                <w:sz w:val="20"/>
              </w:rPr>
              <w:t xml:space="preserve"> </w:t>
            </w:r>
            <w:r>
              <w:rPr>
                <w:sz w:val="20"/>
              </w:rPr>
              <w:t>print).</w:t>
            </w:r>
          </w:p>
          <w:p w14:paraId="0D27D09E" w14:textId="77777777" w:rsidR="00932A17" w:rsidRDefault="00BF5E70" w:rsidP="00C61D9B">
            <w:pPr>
              <w:pStyle w:val="TableParagraph"/>
              <w:numPr>
                <w:ilvl w:val="0"/>
                <w:numId w:val="216"/>
              </w:numPr>
              <w:tabs>
                <w:tab w:val="left" w:pos="270"/>
              </w:tabs>
              <w:spacing w:before="42"/>
              <w:rPr>
                <w:sz w:val="20"/>
              </w:rPr>
            </w:pPr>
            <w:r>
              <w:rPr>
                <w:sz w:val="20"/>
              </w:rPr>
              <w:t>Actively engage in various formats on a chosen</w:t>
            </w:r>
            <w:r>
              <w:rPr>
                <w:spacing w:val="-8"/>
                <w:sz w:val="20"/>
              </w:rPr>
              <w:t xml:space="preserve"> </w:t>
            </w:r>
            <w:r>
              <w:rPr>
                <w:sz w:val="20"/>
              </w:rPr>
              <w:t>topic.</w:t>
            </w:r>
          </w:p>
        </w:tc>
      </w:tr>
    </w:tbl>
    <w:p w14:paraId="48E756FC" w14:textId="77777777" w:rsidR="00932A17" w:rsidRDefault="00932A17">
      <w:pPr>
        <w:rPr>
          <w:sz w:val="20"/>
        </w:rPr>
        <w:sectPr w:rsidR="00932A17">
          <w:pgSz w:w="15840" w:h="12240" w:orient="landscape"/>
          <w:pgMar w:top="0" w:right="0" w:bottom="720" w:left="0" w:header="0" w:footer="520" w:gutter="0"/>
          <w:cols w:space="720"/>
        </w:sectPr>
      </w:pPr>
    </w:p>
    <w:p w14:paraId="6E00CF0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856" behindDoc="0" locked="0" layoutInCell="1" allowOverlap="1" wp14:anchorId="5564DA62" wp14:editId="25CC06E9">
                <wp:simplePos x="0" y="0"/>
                <wp:positionH relativeFrom="page">
                  <wp:posOffset>6350</wp:posOffset>
                </wp:positionH>
                <wp:positionV relativeFrom="page">
                  <wp:posOffset>6350</wp:posOffset>
                </wp:positionV>
                <wp:extent cx="10052050" cy="685800"/>
                <wp:effectExtent l="0" t="0" r="0" b="0"/>
                <wp:wrapNone/>
                <wp:docPr id="642"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43" name="Rectangle 186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Text Box 186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6503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45" name="Text Box 187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6B5E6" w14:textId="77777777" w:rsidR="00742030" w:rsidRDefault="00742030">
                              <w:pPr>
                                <w:spacing w:line="201" w:lineRule="exact"/>
                                <w:rPr>
                                  <w:b/>
                                  <w:sz w:val="18"/>
                                </w:rPr>
                              </w:pPr>
                              <w:r>
                                <w:rPr>
                                  <w:b/>
                                  <w:color w:val="FFFFFF"/>
                                  <w:sz w:val="18"/>
                                </w:rPr>
                                <w:t>189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4DA62" id="Group 1867" o:spid="_x0000_s1774" style="position:absolute;margin-left:.5pt;margin-top:.5pt;width:791.5pt;height:54pt;z-index:158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ijkqgMAAGMOAAAOAAAAZHJzL2Uyb0RvYy54bWzsV9tu4zYQfS+w/0DwXdHFlC0JURYb2woK&#13;&#10;pO1iLx9AS9QFK4lako6cLfrvHZK2Yjvb7iVt0QWiB4nUkMPhmTlH1OXLXdeiOyZkw/sU+xceRqzP&#13;&#10;edH0VYrfv8ucCCOpaF/QlvcsxfdM4pdXL366HIeEBbzmbcEEAie9TMYhxbVSQ+K6Mq9ZR+UFH1gP&#13;&#10;xpKLjiroisotBB3Be9e6gefN3ZGLYhA8Z1LC25U14ivjvyxZrn4rS8kUalMMsSlzF+a+0Xf36pIm&#13;&#10;laBD3eT7MOh3RNHRpodFJ1crqijaiuaRq67JBZe8VBc571xelk3OzB5gN753tpsbwbeD2UuVjNUw&#13;&#10;wQTQnuH03W7zX+9eC9QUKZ6TAKOedpAksy7yo/lC4zMOVQLDbsTwdngt7CahecvzDxLM7rld9ys7&#13;&#10;GG3GX3gBHulWcYPPrhSddgE7RzuThvspDWynUA4vfc8LAy+EdOVgnEdh5O0TldeQTT3PByPY4GES&#13;&#10;mNfrw9wwmu0n+l5kzC5N7Kom0n1keltQcfIBVPk0UN/WdGAmV1KjNYE6O4D6BmqR9lXLNLCRBdYM&#13;&#10;PaAqjyE9suhAJSD/RTDPQJng/BtIaDIIqW4Y75BupFhAlCZR9O5WKp3ehyE6b5K3TZE1bWs6otos&#13;&#10;W4HuKLArWy+uJ8BPhrW9HtxzPc16tG8gQFhD23Sohi2/x35AvOsgdrJ5tHBIRkInXniR4/nxdTz3&#13;&#10;SExW2R86QJ8kdVMUrL9tenZgrk++Lol7DbGcM9xFY4rjMAjN3k+il8eb9Mylkwe4nAzrGgVC1jZd&#13;&#10;iqFc4bKVWTNarPvCVKmiTWvb7mn4xhtgcHgaVKBabd5tqW54cQ81IDgkCQocJBcaNRefMBpBvlIs&#13;&#10;P26pYBi1P/dQyrFPCAxTpkPCRQAdcWzZHFton4OrFCuMbHOprEZuB9FUNazkG2B6/gqIXDamMHR8&#13;&#10;NiqIe8+m/4xW5ECrd7p2rvlOsyo+YxVSO7Acgn8yvwyIoDokDGxy9dJasOZhDNqpxSrwjGmSnAfy&#13;&#10;fCW/JpbQ5Jto48XraB0RhwTztUO81cp5lS2JM8/8RbiarZbLlX9KG03Gp9PGqMBfS0Kmr8dsOSp/&#13;&#10;KyWAlyn/ZyXQuvIFJVC7zc58sWcLcij4b1SHSRkmVYCGVQRo/HhqEH5GDRZGgbUuwedYf2P/YTXw&#13;&#10;SeTH5hTySA9mgf8sB585ITzLwb9wMDiSg/D/LgfmBA5/Muags//r0r9Kx31zmHj4N7z6Ew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2QYo5KoDAABjDgAADgAAAAAAAAAAAAAAAAAuAgAAZHJzL2Uyb0RvYy54bWxQSwEC&#13;&#10;LQAUAAYACAAAACEAn3aJ9eAAAAANAQAADwAAAAAAAAAAAAAAAAAEBgAAZHJzL2Rvd25yZXYueG1s&#13;&#10;UEsFBgAAAAAEAAQA8wAAABEHAAAAAA==&#13;&#10;">
                <v:rect id="Rectangle 1868" o:spid="_x0000_s17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jEuyQAAAOEAAAAPAAAAZHJzL2Rvd25yZXYueG1sRI9Ba8JA&#13;&#10;FITvQv/D8gq96cY2DRJdJbQViodCY0WPj+wzCWbfhuw2if/eLRS8DAzDfMOsNqNpRE+dqy0rmM8i&#13;&#10;EMSF1TWXCn722+kChPPIGhvLpOBKDjbrh8kKU20H/qY+96UIEHYpKqi8b1MpXVGRQTezLXHIzrYz&#13;&#10;6IPtSqk7HALcNPI5ihJpsOawUGFLbxUVl/zXKPi6fpgzv9b5PjnSKW4P21O2Oyj19Di+L4NkSxCe&#13;&#10;Rn9v/CM+tYIkfoG/R+ENyPUNAAD//wMAUEsBAi0AFAAGAAgAAAAhANvh9svuAAAAhQEAABMAAAAA&#13;&#10;AAAAAAAAAAAAAAAAAFtDb250ZW50X1R5cGVzXS54bWxQSwECLQAUAAYACAAAACEAWvQsW78AAAAV&#13;&#10;AQAACwAAAAAAAAAAAAAAAAAfAQAAX3JlbHMvLnJlbHNQSwECLQAUAAYACAAAACEAybYxLskAAADh&#13;&#10;AAAADwAAAAAAAAAAAAAAAAAHAgAAZHJzL2Rvd25yZXYueG1sUEsFBgAAAAADAAMAtwAAAP0CAAAA&#13;&#10;AA==&#13;&#10;" fillcolor="#fe7b80" stroked="f">
                  <v:path arrowok="t"/>
                </v:rect>
                <v:shape id="Text Box 1869" o:spid="_x0000_s17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VPzyAAAAOEAAAAPAAAAZHJzL2Rvd25yZXYueG1sRI9BawIx&#13;&#10;FITvhf6H8ArearZitaxGKYooFA9qCz0+Nq+bpZuXJYlr/PdNQfAyMAzzDTNfJtuKnnxoHCt4GRYg&#13;&#10;iCunG64VfJ42z28gQkTW2DomBVcKsFw8Psyx1O7CB+qPsRYZwqFEBSbGrpQyVIYshqHriHP247zF&#13;&#10;mK2vpfZ4yXDbylFRTKTFhvOCwY5Whqrf49kq+Fp1m4/0bXDfv+rtejQ9XH2VlBo8pfUsy/sMRKQU&#13;&#10;740bYqcVTMZj+H+U34Bc/AEAAP//AwBQSwECLQAUAAYACAAAACEA2+H2y+4AAACFAQAAEwAAAAAA&#13;&#10;AAAAAAAAAAAAAAAAW0NvbnRlbnRfVHlwZXNdLnhtbFBLAQItABQABgAIAAAAIQBa9CxbvwAAABUB&#13;&#10;AAALAAAAAAAAAAAAAAAAAB8BAABfcmVscy8ucmVsc1BLAQItABQABgAIAAAAIQDAkVPzyAAAAOEA&#13;&#10;AAAPAAAAAAAAAAAAAAAAAAcCAABkcnMvZG93bnJldi54bWxQSwUGAAAAAAMAAwC3AAAA/AIAAAAA&#13;&#10;" filled="f" stroked="f">
                  <v:path arrowok="t"/>
                  <v:textbox inset="0,0,0,0">
                    <w:txbxContent>
                      <w:p w14:paraId="3F26503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70" o:spid="_x0000_s17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fZo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TF7HcHuU34Cc/wEAAP//AwBQSwECLQAUAAYACAAAACEA2+H2y+4AAACFAQAAEwAAAAAA&#13;&#10;AAAAAAAAAAAAAAAAW0NvbnRlbnRfVHlwZXNdLnhtbFBLAQItABQABgAIAAAAIQBa9CxbvwAAABUB&#13;&#10;AAALAAAAAAAAAAAAAAAAAB8BAABfcmVscy8ucmVsc1BLAQItABQABgAIAAAAIQCv3fZoyAAAAOEA&#13;&#10;AAAPAAAAAAAAAAAAAAAAAAcCAABkcnMvZG93bnJldi54bWxQSwUGAAAAAAMAAwC3AAAA/AIAAAAA&#13;&#10;" filled="f" stroked="f">
                  <v:path arrowok="t"/>
                  <v:textbox inset="0,0,0,0">
                    <w:txbxContent>
                      <w:p w14:paraId="42A6B5E6" w14:textId="77777777" w:rsidR="00742030" w:rsidRDefault="00742030">
                        <w:pPr>
                          <w:spacing w:line="201" w:lineRule="exact"/>
                          <w:rPr>
                            <w:b/>
                            <w:sz w:val="18"/>
                          </w:rPr>
                        </w:pPr>
                        <w:r>
                          <w:rPr>
                            <w:b/>
                            <w:color w:val="FFFFFF"/>
                            <w:sz w:val="18"/>
                          </w:rPr>
                          <w:t>189</w:t>
                        </w:r>
                      </w:p>
                    </w:txbxContent>
                  </v:textbox>
                </v:shape>
                <w10:wrap anchorx="page" anchory="page"/>
              </v:group>
            </w:pict>
          </mc:Fallback>
        </mc:AlternateContent>
      </w:r>
    </w:p>
    <w:p w14:paraId="3012EBFA" w14:textId="77777777" w:rsidR="00932A17" w:rsidRDefault="00932A17">
      <w:pPr>
        <w:pStyle w:val="BodyText"/>
        <w:rPr>
          <w:rFonts w:ascii="Times New Roman"/>
          <w:sz w:val="20"/>
        </w:rPr>
      </w:pPr>
    </w:p>
    <w:p w14:paraId="60F3A4B8" w14:textId="77777777" w:rsidR="00932A17" w:rsidRDefault="00932A17">
      <w:pPr>
        <w:pStyle w:val="BodyText"/>
        <w:rPr>
          <w:rFonts w:ascii="Times New Roman"/>
          <w:sz w:val="20"/>
        </w:rPr>
      </w:pPr>
    </w:p>
    <w:p w14:paraId="7E030AF2" w14:textId="77777777" w:rsidR="00932A17" w:rsidRDefault="00932A17">
      <w:pPr>
        <w:pStyle w:val="BodyText"/>
        <w:rPr>
          <w:rFonts w:ascii="Times New Roman"/>
          <w:sz w:val="20"/>
        </w:rPr>
      </w:pPr>
    </w:p>
    <w:p w14:paraId="55C7D987" w14:textId="77777777" w:rsidR="00932A17" w:rsidRDefault="00932A17">
      <w:pPr>
        <w:pStyle w:val="BodyText"/>
        <w:rPr>
          <w:rFonts w:ascii="Times New Roman"/>
          <w:sz w:val="20"/>
        </w:rPr>
      </w:pPr>
    </w:p>
    <w:p w14:paraId="6EF0F45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DB50FA0" w14:textId="77777777">
        <w:trPr>
          <w:trHeight w:val="931"/>
        </w:trPr>
        <w:tc>
          <w:tcPr>
            <w:tcW w:w="2880" w:type="dxa"/>
            <w:shd w:val="clear" w:color="auto" w:fill="8CA5D5"/>
          </w:tcPr>
          <w:p w14:paraId="2CDBC2AB" w14:textId="77777777" w:rsidR="00932A17" w:rsidRDefault="00932A17">
            <w:pPr>
              <w:pStyle w:val="TableParagraph"/>
              <w:spacing w:before="6"/>
              <w:ind w:left="0"/>
              <w:rPr>
                <w:rFonts w:ascii="Times New Roman"/>
                <w:sz w:val="28"/>
              </w:rPr>
            </w:pPr>
          </w:p>
          <w:p w14:paraId="05C7F22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2A1F924" w14:textId="77777777" w:rsidR="00932A17" w:rsidRDefault="00932A17">
            <w:pPr>
              <w:pStyle w:val="TableParagraph"/>
              <w:spacing w:before="6"/>
              <w:ind w:left="0"/>
              <w:rPr>
                <w:rFonts w:ascii="Times New Roman"/>
                <w:sz w:val="28"/>
              </w:rPr>
            </w:pPr>
          </w:p>
          <w:p w14:paraId="7ADFC9A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647AA89" w14:textId="77777777" w:rsidR="00932A17" w:rsidRDefault="00932A17">
            <w:pPr>
              <w:pStyle w:val="TableParagraph"/>
              <w:spacing w:before="6"/>
              <w:ind w:left="0"/>
              <w:rPr>
                <w:rFonts w:ascii="Times New Roman"/>
                <w:sz w:val="28"/>
              </w:rPr>
            </w:pPr>
          </w:p>
          <w:p w14:paraId="366643A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C3F3212" w14:textId="77777777" w:rsidR="00932A17" w:rsidRDefault="00932A17">
            <w:pPr>
              <w:pStyle w:val="TableParagraph"/>
              <w:spacing w:before="6"/>
              <w:ind w:left="0"/>
              <w:rPr>
                <w:rFonts w:ascii="Times New Roman"/>
                <w:sz w:val="28"/>
              </w:rPr>
            </w:pPr>
          </w:p>
          <w:p w14:paraId="6F70976E"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D6E4E52" w14:textId="77777777" w:rsidR="00932A17" w:rsidRDefault="00BF5E70">
            <w:pPr>
              <w:pStyle w:val="TableParagraph"/>
              <w:spacing w:before="116"/>
              <w:ind w:left="787" w:right="778"/>
              <w:jc w:val="center"/>
              <w:rPr>
                <w:b/>
                <w:sz w:val="28"/>
              </w:rPr>
            </w:pPr>
            <w:r>
              <w:rPr>
                <w:b/>
                <w:sz w:val="28"/>
              </w:rPr>
              <w:t>Learning Progression</w:t>
            </w:r>
          </w:p>
          <w:p w14:paraId="1BBF874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B6F681E" w14:textId="77777777">
        <w:trPr>
          <w:trHeight w:val="1935"/>
        </w:trPr>
        <w:tc>
          <w:tcPr>
            <w:tcW w:w="2880" w:type="dxa"/>
            <w:shd w:val="clear" w:color="auto" w:fill="DCDDDE"/>
          </w:tcPr>
          <w:p w14:paraId="46253162" w14:textId="77777777" w:rsidR="00932A17" w:rsidRDefault="00BF5E70">
            <w:pPr>
              <w:pStyle w:val="TableParagraph"/>
              <w:spacing w:before="133" w:line="249" w:lineRule="auto"/>
              <w:ind w:left="90" w:right="102"/>
              <w:rPr>
                <w:sz w:val="20"/>
              </w:rPr>
            </w:pPr>
            <w:r>
              <w:rPr>
                <w:b/>
                <w:sz w:val="20"/>
              </w:rPr>
              <w:t xml:space="preserve">SL.6.6 </w:t>
            </w:r>
            <w:r>
              <w:rPr>
                <w:sz w:val="20"/>
              </w:rPr>
              <w:t>Adapt speech to a variety of contexts and tasks, demonstrating command of formal English when indicated or appropriate.</w:t>
            </w:r>
          </w:p>
        </w:tc>
        <w:tc>
          <w:tcPr>
            <w:tcW w:w="1891" w:type="dxa"/>
          </w:tcPr>
          <w:p w14:paraId="1BE468A7" w14:textId="77777777" w:rsidR="00932A17" w:rsidRDefault="00BF5E70">
            <w:pPr>
              <w:pStyle w:val="TableParagraph"/>
              <w:spacing w:before="133"/>
              <w:ind w:left="90"/>
              <w:rPr>
                <w:b/>
                <w:sz w:val="20"/>
              </w:rPr>
            </w:pPr>
            <w:r>
              <w:rPr>
                <w:b/>
                <w:sz w:val="20"/>
              </w:rPr>
              <w:t>SL.6.6a</w:t>
            </w:r>
          </w:p>
          <w:p w14:paraId="248F7F4C" w14:textId="77777777" w:rsidR="00932A17" w:rsidRDefault="00BF5E70">
            <w:pPr>
              <w:pStyle w:val="TableParagraph"/>
              <w:spacing w:before="10" w:line="249" w:lineRule="auto"/>
              <w:ind w:left="90" w:right="203"/>
              <w:rPr>
                <w:sz w:val="20"/>
              </w:rPr>
            </w:pPr>
            <w:r>
              <w:rPr>
                <w:sz w:val="20"/>
              </w:rPr>
              <w:t>Communicate using formal English when a situation (e.g., classroom, office) warrants it.</w:t>
            </w:r>
          </w:p>
        </w:tc>
        <w:tc>
          <w:tcPr>
            <w:tcW w:w="2160" w:type="dxa"/>
          </w:tcPr>
          <w:p w14:paraId="30135C07" w14:textId="77777777" w:rsidR="00932A17" w:rsidRDefault="00BF5E70">
            <w:pPr>
              <w:pStyle w:val="TableParagraph"/>
              <w:spacing w:before="133" w:line="249" w:lineRule="auto"/>
              <w:ind w:left="89" w:right="417"/>
              <w:rPr>
                <w:sz w:val="20"/>
              </w:rPr>
            </w:pPr>
            <w:r>
              <w:rPr>
                <w:b/>
                <w:sz w:val="20"/>
              </w:rPr>
              <w:t xml:space="preserve">SL.6.6b </w:t>
            </w:r>
            <w:r>
              <w:rPr>
                <w:sz w:val="20"/>
              </w:rPr>
              <w:t>Identify the settings/ situations in which</w:t>
            </w:r>
          </w:p>
          <w:p w14:paraId="71BE5514" w14:textId="77777777" w:rsidR="00932A17" w:rsidRDefault="00BF5E70">
            <w:pPr>
              <w:pStyle w:val="TableParagraph"/>
              <w:spacing w:before="2" w:line="249" w:lineRule="auto"/>
              <w:ind w:left="89" w:right="251"/>
              <w:rPr>
                <w:sz w:val="20"/>
              </w:rPr>
            </w:pPr>
            <w:r>
              <w:rPr>
                <w:sz w:val="20"/>
              </w:rPr>
              <w:t>informal language is acceptable.</w:t>
            </w:r>
          </w:p>
        </w:tc>
        <w:tc>
          <w:tcPr>
            <w:tcW w:w="1901" w:type="dxa"/>
          </w:tcPr>
          <w:p w14:paraId="2DD2C69E" w14:textId="77777777" w:rsidR="00932A17" w:rsidRDefault="00BF5E70">
            <w:pPr>
              <w:pStyle w:val="TableParagraph"/>
              <w:spacing w:before="133" w:line="249" w:lineRule="auto"/>
              <w:ind w:left="89" w:right="226"/>
              <w:rPr>
                <w:sz w:val="20"/>
              </w:rPr>
            </w:pPr>
            <w:r>
              <w:rPr>
                <w:b/>
                <w:sz w:val="20"/>
              </w:rPr>
              <w:t xml:space="preserve">SL.6.6c </w:t>
            </w:r>
            <w:r>
              <w:rPr>
                <w:sz w:val="20"/>
              </w:rPr>
              <w:t>Identify samples of speech that are appropriate in formal or informal situations.</w:t>
            </w:r>
          </w:p>
        </w:tc>
        <w:tc>
          <w:tcPr>
            <w:tcW w:w="5549" w:type="dxa"/>
          </w:tcPr>
          <w:p w14:paraId="0A1A7A09" w14:textId="77777777" w:rsidR="00932A17" w:rsidRDefault="00BF5E70" w:rsidP="00C61D9B">
            <w:pPr>
              <w:pStyle w:val="TableParagraph"/>
              <w:numPr>
                <w:ilvl w:val="0"/>
                <w:numId w:val="215"/>
              </w:numPr>
              <w:tabs>
                <w:tab w:val="left" w:pos="270"/>
              </w:tabs>
              <w:spacing w:before="133"/>
              <w:rPr>
                <w:sz w:val="20"/>
              </w:rPr>
            </w:pPr>
            <w:r>
              <w:rPr>
                <w:sz w:val="20"/>
              </w:rPr>
              <w:t>Employ active listening</w:t>
            </w:r>
            <w:r>
              <w:rPr>
                <w:spacing w:val="-3"/>
                <w:sz w:val="20"/>
              </w:rPr>
              <w:t xml:space="preserve"> </w:t>
            </w:r>
            <w:r>
              <w:rPr>
                <w:sz w:val="20"/>
              </w:rPr>
              <w:t>skills.</w:t>
            </w:r>
          </w:p>
          <w:p w14:paraId="34C86E8E" w14:textId="77777777" w:rsidR="00932A17" w:rsidRDefault="00BF5E70" w:rsidP="00C61D9B">
            <w:pPr>
              <w:pStyle w:val="TableParagraph"/>
              <w:numPr>
                <w:ilvl w:val="0"/>
                <w:numId w:val="215"/>
              </w:numPr>
              <w:tabs>
                <w:tab w:val="left" w:pos="270"/>
              </w:tabs>
              <w:rPr>
                <w:sz w:val="20"/>
              </w:rPr>
            </w:pPr>
            <w:r>
              <w:rPr>
                <w:sz w:val="20"/>
              </w:rPr>
              <w:t>Examine examples of active</w:t>
            </w:r>
            <w:r>
              <w:rPr>
                <w:spacing w:val="-6"/>
                <w:sz w:val="20"/>
              </w:rPr>
              <w:t xml:space="preserve"> </w:t>
            </w:r>
            <w:r>
              <w:rPr>
                <w:sz w:val="20"/>
              </w:rPr>
              <w:t>listening.</w:t>
            </w:r>
          </w:p>
          <w:p w14:paraId="08461BC6" w14:textId="77777777" w:rsidR="00932A17" w:rsidRDefault="00BF5E70" w:rsidP="00C61D9B">
            <w:pPr>
              <w:pStyle w:val="TableParagraph"/>
              <w:numPr>
                <w:ilvl w:val="0"/>
                <w:numId w:val="215"/>
              </w:numPr>
              <w:tabs>
                <w:tab w:val="left" w:pos="270"/>
              </w:tabs>
              <w:spacing w:line="249" w:lineRule="auto"/>
              <w:ind w:right="113"/>
              <w:rPr>
                <w:sz w:val="20"/>
              </w:rPr>
            </w:pPr>
            <w:r>
              <w:rPr>
                <w:sz w:val="20"/>
              </w:rPr>
              <w:t>Discuss the difference between communication in</w:t>
            </w:r>
            <w:r>
              <w:rPr>
                <w:spacing w:val="-28"/>
                <w:sz w:val="20"/>
              </w:rPr>
              <w:t xml:space="preserve"> </w:t>
            </w:r>
            <w:r>
              <w:rPr>
                <w:sz w:val="20"/>
              </w:rPr>
              <w:t>informal and formal</w:t>
            </w:r>
            <w:r>
              <w:rPr>
                <w:spacing w:val="-2"/>
                <w:sz w:val="20"/>
              </w:rPr>
              <w:t xml:space="preserve"> </w:t>
            </w:r>
            <w:r>
              <w:rPr>
                <w:sz w:val="20"/>
              </w:rPr>
              <w:t>settings.</w:t>
            </w:r>
          </w:p>
          <w:p w14:paraId="04A43AC6" w14:textId="77777777" w:rsidR="00932A17" w:rsidRDefault="00BF5E70" w:rsidP="00C61D9B">
            <w:pPr>
              <w:pStyle w:val="TableParagraph"/>
              <w:numPr>
                <w:ilvl w:val="0"/>
                <w:numId w:val="215"/>
              </w:numPr>
              <w:tabs>
                <w:tab w:val="left" w:pos="270"/>
              </w:tabs>
              <w:spacing w:before="41" w:line="249" w:lineRule="auto"/>
              <w:ind w:right="644"/>
              <w:rPr>
                <w:sz w:val="20"/>
              </w:rPr>
            </w:pPr>
            <w:r>
              <w:rPr>
                <w:sz w:val="20"/>
              </w:rPr>
              <w:t>Actively engage (using any mode) in discussion</w:t>
            </w:r>
            <w:r>
              <w:rPr>
                <w:spacing w:val="-32"/>
                <w:sz w:val="20"/>
              </w:rPr>
              <w:t xml:space="preserve"> </w:t>
            </w:r>
            <w:r>
              <w:rPr>
                <w:sz w:val="20"/>
              </w:rPr>
              <w:t>with peers.</w:t>
            </w:r>
          </w:p>
        </w:tc>
      </w:tr>
    </w:tbl>
    <w:p w14:paraId="6BFA047D" w14:textId="77777777" w:rsidR="00932A17" w:rsidRDefault="00932A17">
      <w:pPr>
        <w:spacing w:line="249" w:lineRule="auto"/>
        <w:rPr>
          <w:sz w:val="20"/>
        </w:rPr>
        <w:sectPr w:rsidR="00932A17">
          <w:footerReference w:type="default" r:id="rId67"/>
          <w:pgSz w:w="15840" w:h="12240" w:orient="landscape"/>
          <w:pgMar w:top="0" w:right="0" w:bottom="720" w:left="0" w:header="0" w:footer="520" w:gutter="0"/>
          <w:cols w:space="720"/>
        </w:sectPr>
      </w:pPr>
    </w:p>
    <w:p w14:paraId="718B151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5928" behindDoc="0" locked="0" layoutInCell="1" allowOverlap="1" wp14:anchorId="191AC748" wp14:editId="1F31F03D">
                <wp:simplePos x="0" y="0"/>
                <wp:positionH relativeFrom="page">
                  <wp:posOffset>6350</wp:posOffset>
                </wp:positionH>
                <wp:positionV relativeFrom="page">
                  <wp:posOffset>6350</wp:posOffset>
                </wp:positionV>
                <wp:extent cx="10052050" cy="685800"/>
                <wp:effectExtent l="0" t="0" r="0" b="0"/>
                <wp:wrapNone/>
                <wp:docPr id="638"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9" name="Rectangle 186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Text Box 186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0B4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41" name="Text Box 186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2B5E" w14:textId="77777777" w:rsidR="00742030" w:rsidRDefault="00742030">
                              <w:pPr>
                                <w:spacing w:line="201" w:lineRule="exact"/>
                                <w:rPr>
                                  <w:b/>
                                  <w:sz w:val="18"/>
                                </w:rPr>
                              </w:pPr>
                              <w:r>
                                <w:rPr>
                                  <w:b/>
                                  <w:color w:val="FFFFFF"/>
                                  <w:sz w:val="18"/>
                                </w:rPr>
                                <w:t>190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AC748" id="Group 1863" o:spid="_x0000_s1778" style="position:absolute;margin-left:.5pt;margin-top:.5pt;width:791.5pt;height:54pt;z-index:159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qckrgMAAGMOAAAOAAAAZHJzL2Uyb0RvYy54bWzsV+2OozYU/V+p72D5P8NHgAAaZrWThFGl&#13;&#10;abvqbh/AAfOhgk1tZ5LZqu/eazthSHbb/ZhV1UrDD7C55vr63HuOzfWrw9CjBypkx1mO/SsPI8pK&#13;&#10;XnWsyfGv7wonwUgqwirSc0Zz/EglfnXz/XfX+zGjAW95X1GBwAmT2X7McavUmLmuLFs6EHnFR8rA&#13;&#10;WHMxEAVd0biVIHvwPvRu4Hmxu+eiGgUvqZTwdm2N+Mb4r2taqp/rWlKF+hxDbMrchblv9d29uSZZ&#13;&#10;I8jYduUxDPIVUQykYzDp5GpNFEE70X3gauhKwSWv1VXJB5fXdVdSswZYje9drOZO8N1o1tJk+2ac&#13;&#10;YAJoL3D6arflTw9vBOqqHMcLSBUjAyTJzIv8JF5ofPZjk8GwOzG+Hd8Iu0ho3vPyNwlm99Ku+40d&#13;&#10;jLb7H3kFHslOcYPPoRaDdgErRweThscpDfSgUAkvfc+LAi+CdJVgjJMo8Y6JKlvIpv7OByPY4GES&#13;&#10;WLab07dRsjh+6HuJMbsks7OaSI+R6WVBxcknUOXzQH3bkpGaXEmN1gRqegL1F6hFwpqeamBDC6wZ&#13;&#10;ekJVziGdWXSgEpD/JJgXoExw/gMkJBuFVHeUD0g3ciwgSpMo8nAvlU7v0xCdN8n7riq6vjcd0WxX&#13;&#10;vUAPBNhVbJa3E+Bnw3qmBzOuP7Me7RsIEObQNh2qYcsfqR+E3m2QOkWcLJ2wCCMnXXqJ4/npbRp7&#13;&#10;YRquiz91gH6YtV1VUXbfMXpirh9+XhKPGmI5Z7iL9jlOoyAyaz+LXs4X6ZlLJw9wORs2dAqErO+G&#13;&#10;HEO5wmUrs6Wk2rDKVKkiXW/b7nn4xhtgcHoaVKBabd5tqW559Qg1IDgkCQocJBcaLRfvMdqDfOVY&#13;&#10;/r4jgmLU/8CglFM/DGGYMp0wWgbQEXPLdm4hrARXOVYY2eZKWY3cjaJrWpjJN8Aw/hqIXHemMHR8&#13;&#10;NiqI+8imf4tWem1Wq97p2rnlB82q6IJVSB3Acgr+2fwyIILqhFFgk6un1oIVR2lgxSrwjGmSnCfy&#13;&#10;fCa/JpaQ7Ito46WbZJOEThjEGyf01mvndbEKnbjwl9F6sV6t1v45bTQZn08bowJ/LwmFvj5ky6z8&#13;&#10;rZQAXqb8X5RA68onlEAdtgezYy+W8angv1AdJmWYVAEaVhGg8f9TA/9jajCBA9ux3mO/sRr4YeLD&#13;&#10;5v4xPVgEEJA+u7zIwXzzNGrwIgd27/hmB4OZHCz/63JgTuDwJ2MOOse/Lv2rNO+bw8TTv+HNX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F12pySuAwAAYw4AAA4AAAAAAAAAAAAAAAAALgIAAGRycy9lMm9Eb2MueG1s&#13;&#10;UEsBAi0AFAAGAAgAAAAhAJ92ifXgAAAADQEAAA8AAAAAAAAAAAAAAAAACAYAAGRycy9kb3ducmV2&#13;&#10;LnhtbFBLBQYAAAAABAAEAPMAAAAVBwAAAAA=&#13;&#10;">
                <v:rect id="Rectangle 1864" o:spid="_x0000_s17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HW5yAAAAOEAAAAPAAAAZHJzL2Rvd25yZXYueG1sRI9Ba8JA&#13;&#10;FITvBf/D8gRvdaO1QaOriFUoPQhGRY+P7DMJZt+G7Krx33cLBS8DwzDfMLNFaypxp8aVlhUM+hEI&#13;&#10;4szqknMFh/3mfQzCeWSNlWVS8CQHi3nnbYaJtg/e0T31uQgQdgkqKLyvEyldVpBB17c1ccgutjHo&#13;&#10;g21yqRt8BLip5DCKYmmw5LBQYE2rgrJrejMKts+1ufBnme7jE51H9XFzXv4clep1269pkOUUhKfW&#13;&#10;vxr/iG+tIP6YwN+j8Abk/BcAAP//AwBQSwECLQAUAAYACAAAACEA2+H2y+4AAACFAQAAEwAAAAAA&#13;&#10;AAAAAAAAAAAAAAAAW0NvbnRlbnRfVHlwZXNdLnhtbFBLAQItABQABgAIAAAAIQBa9CxbvwAAABUB&#13;&#10;AAALAAAAAAAAAAAAAAAAAB8BAABfcmVscy8ucmVsc1BLAQItABQABgAIAAAAIQDwWHW5yAAAAOEA&#13;&#10;AAAPAAAAAAAAAAAAAAAAAAcCAABkcnMvZG93bnJldi54bWxQSwUGAAAAAAMAAwC3AAAA/AIAAAAA&#13;&#10;" fillcolor="#fe7b80" stroked="f">
                  <v:path arrowok="t"/>
                </v:rect>
                <v:shape id="Text Box 1865" o:spid="_x0000_s17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XwyAAAAOEAAAAPAAAAZHJzL2Rvd25yZXYueG1sRI9BSwMx&#13;&#10;EIXvgv8hjODNZi3ayrZpkZaiIB5aFXocNtPN4mayJHGb/nvnIHgZeAzve3zLdfG9GimmLrCB+0kF&#13;&#10;irgJtuPWwOfH7u4JVMrIFvvAZOBCCdar66sl1jaceU/jIbdKIJxqNOByHmqtU+PIY5qEgVh+pxA9&#13;&#10;Zomx1TbiWeC+19OqmmmPHcuCw4E2jprvw4838LUZdm/l6PB9fLQv2+l8f4lNMeb2pmwXcp4XoDKV&#13;&#10;/N/4Q7xaA7MHcRAjsQG9+gUAAP//AwBQSwECLQAUAAYACAAAACEA2+H2y+4AAACFAQAAEwAAAAAA&#13;&#10;AAAAAAAAAAAAAAAAW0NvbnRlbnRfVHlwZXNdLnhtbFBLAQItABQABgAIAAAAIQBa9CxbvwAAABUB&#13;&#10;AAALAAAAAAAAAAAAAAAAAB8BAABfcmVscy8ucmVsc1BLAQItABQABgAIAAAAIQC/qlXwyAAAAOEA&#13;&#10;AAAPAAAAAAAAAAAAAAAAAAcCAABkcnMvZG93bnJldi54bWxQSwUGAAAAAAMAAwC3AAAA/AIAAAAA&#13;&#10;" filled="f" stroked="f">
                  <v:path arrowok="t"/>
                  <v:textbox inset="0,0,0,0">
                    <w:txbxContent>
                      <w:p w14:paraId="73B80B4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66" o:spid="_x0000_s17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vBryAAAAOEAAAAPAAAAZHJzL2Rvd25yZXYueG1sRI9BawIx&#13;&#10;FITvBf9DeIK3mlWsLatRRBGF0oO2hR4fm9fN0s3LksQ1/vumUPAyMAzzDbNcJ9uKnnxoHCuYjAsQ&#13;&#10;xJXTDdcKPt73jy8gQkTW2DomBTcKsF4NHpZYanflE/XnWIsM4VCiAhNjV0oZKkMWw9h1xDn7dt5i&#13;&#10;zNbXUnu8Zrht5bQo5tJiw3nBYEdbQ9XP+WIVfG67/Wv6MvjWP+nDbvp8uvkqKTUapt0iy2YBIlKK&#13;&#10;98Y/4qgVzGcT+HuU34Bc/QIAAP//AwBQSwECLQAUAAYACAAAACEA2+H2y+4AAACFAQAAEwAAAAAA&#13;&#10;AAAAAAAAAAAAAAAAW0NvbnRlbnRfVHlwZXNdLnhtbFBLAQItABQABgAIAAAAIQBa9CxbvwAAABUB&#13;&#10;AAALAAAAAAAAAAAAAAAAAB8BAABfcmVscy8ucmVsc1BLAQItABQABgAIAAAAIQDQ5vBryAAAAOEA&#13;&#10;AAAPAAAAAAAAAAAAAAAAAAcCAABkcnMvZG93bnJldi54bWxQSwUGAAAAAAMAAwC3AAAA/AIAAAAA&#13;&#10;" filled="f" stroked="f">
                  <v:path arrowok="t"/>
                  <v:textbox inset="0,0,0,0">
                    <w:txbxContent>
                      <w:p w14:paraId="7B0D2B5E" w14:textId="77777777" w:rsidR="00742030" w:rsidRDefault="00742030">
                        <w:pPr>
                          <w:spacing w:line="201" w:lineRule="exact"/>
                          <w:rPr>
                            <w:b/>
                            <w:sz w:val="18"/>
                          </w:rPr>
                        </w:pPr>
                        <w:r>
                          <w:rPr>
                            <w:b/>
                            <w:color w:val="FFFFFF"/>
                            <w:sz w:val="18"/>
                          </w:rPr>
                          <w:t>190</w:t>
                        </w:r>
                      </w:p>
                    </w:txbxContent>
                  </v:textbox>
                </v:shape>
                <w10:wrap anchorx="page" anchory="page"/>
              </v:group>
            </w:pict>
          </mc:Fallback>
        </mc:AlternateContent>
      </w:r>
    </w:p>
    <w:p w14:paraId="7FB4D98F" w14:textId="77777777" w:rsidR="00932A17" w:rsidRDefault="00932A17">
      <w:pPr>
        <w:pStyle w:val="BodyText"/>
        <w:rPr>
          <w:rFonts w:ascii="Times New Roman"/>
          <w:sz w:val="20"/>
        </w:rPr>
      </w:pPr>
    </w:p>
    <w:p w14:paraId="580B4ACB" w14:textId="77777777" w:rsidR="00932A17" w:rsidRDefault="00932A17">
      <w:pPr>
        <w:pStyle w:val="BodyText"/>
        <w:rPr>
          <w:rFonts w:ascii="Times New Roman"/>
          <w:sz w:val="20"/>
        </w:rPr>
      </w:pPr>
    </w:p>
    <w:p w14:paraId="444133B9" w14:textId="77777777" w:rsidR="00932A17" w:rsidRDefault="00932A17">
      <w:pPr>
        <w:pStyle w:val="BodyText"/>
        <w:rPr>
          <w:rFonts w:ascii="Times New Roman"/>
          <w:sz w:val="20"/>
        </w:rPr>
      </w:pPr>
    </w:p>
    <w:p w14:paraId="146A2237" w14:textId="77777777" w:rsidR="00932A17" w:rsidRDefault="00932A17">
      <w:pPr>
        <w:pStyle w:val="BodyText"/>
        <w:rPr>
          <w:rFonts w:ascii="Times New Roman"/>
          <w:sz w:val="20"/>
        </w:rPr>
      </w:pPr>
    </w:p>
    <w:p w14:paraId="46AF61E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DB36571" w14:textId="77777777">
        <w:trPr>
          <w:trHeight w:val="931"/>
        </w:trPr>
        <w:tc>
          <w:tcPr>
            <w:tcW w:w="2880" w:type="dxa"/>
            <w:shd w:val="clear" w:color="auto" w:fill="8CA5D5"/>
          </w:tcPr>
          <w:p w14:paraId="514CF261" w14:textId="77777777" w:rsidR="00932A17" w:rsidRDefault="00932A17">
            <w:pPr>
              <w:pStyle w:val="TableParagraph"/>
              <w:spacing w:before="6"/>
              <w:ind w:left="0"/>
              <w:rPr>
                <w:rFonts w:ascii="Times New Roman"/>
                <w:sz w:val="28"/>
              </w:rPr>
            </w:pPr>
          </w:p>
          <w:p w14:paraId="0FFB43F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56A19B7" w14:textId="77777777" w:rsidR="00932A17" w:rsidRDefault="00932A17">
            <w:pPr>
              <w:pStyle w:val="TableParagraph"/>
              <w:spacing w:before="6"/>
              <w:ind w:left="0"/>
              <w:rPr>
                <w:rFonts w:ascii="Times New Roman"/>
                <w:sz w:val="28"/>
              </w:rPr>
            </w:pPr>
          </w:p>
          <w:p w14:paraId="42695EE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F6B2440" w14:textId="77777777" w:rsidR="00932A17" w:rsidRDefault="00932A17">
            <w:pPr>
              <w:pStyle w:val="TableParagraph"/>
              <w:spacing w:before="6"/>
              <w:ind w:left="0"/>
              <w:rPr>
                <w:rFonts w:ascii="Times New Roman"/>
                <w:sz w:val="28"/>
              </w:rPr>
            </w:pPr>
          </w:p>
          <w:p w14:paraId="2C5AA503"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C791DF0" w14:textId="77777777" w:rsidR="00932A17" w:rsidRDefault="00932A17">
            <w:pPr>
              <w:pStyle w:val="TableParagraph"/>
              <w:spacing w:before="6"/>
              <w:ind w:left="0"/>
              <w:rPr>
                <w:rFonts w:ascii="Times New Roman"/>
                <w:sz w:val="28"/>
              </w:rPr>
            </w:pPr>
          </w:p>
          <w:p w14:paraId="3D7E3C5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EDE436E" w14:textId="77777777" w:rsidR="00932A17" w:rsidRDefault="00BF5E70">
            <w:pPr>
              <w:pStyle w:val="TableParagraph"/>
              <w:spacing w:before="116"/>
              <w:ind w:left="787" w:right="778"/>
              <w:jc w:val="center"/>
              <w:rPr>
                <w:b/>
                <w:sz w:val="28"/>
              </w:rPr>
            </w:pPr>
            <w:r>
              <w:rPr>
                <w:b/>
                <w:sz w:val="28"/>
              </w:rPr>
              <w:t>Learning Progression</w:t>
            </w:r>
          </w:p>
          <w:p w14:paraId="1FCD9AA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F04F28A" w14:textId="77777777">
        <w:trPr>
          <w:trHeight w:val="524"/>
        </w:trPr>
        <w:tc>
          <w:tcPr>
            <w:tcW w:w="14381" w:type="dxa"/>
            <w:gridSpan w:val="5"/>
          </w:tcPr>
          <w:p w14:paraId="5647794A" w14:textId="77777777" w:rsidR="00932A17" w:rsidRDefault="00BF5E70">
            <w:pPr>
              <w:pStyle w:val="TableParagraph"/>
              <w:spacing w:before="124"/>
              <w:ind w:left="4973" w:right="4965"/>
              <w:jc w:val="center"/>
              <w:rPr>
                <w:i/>
                <w:sz w:val="24"/>
              </w:rPr>
            </w:pPr>
            <w:r>
              <w:rPr>
                <w:i/>
                <w:sz w:val="24"/>
              </w:rPr>
              <w:t>Language</w:t>
            </w:r>
          </w:p>
        </w:tc>
      </w:tr>
      <w:tr w:rsidR="00932A17" w14:paraId="69563B6E" w14:textId="77777777">
        <w:trPr>
          <w:trHeight w:val="524"/>
        </w:trPr>
        <w:tc>
          <w:tcPr>
            <w:tcW w:w="14381" w:type="dxa"/>
            <w:gridSpan w:val="5"/>
            <w:shd w:val="clear" w:color="auto" w:fill="DCDDDE"/>
          </w:tcPr>
          <w:p w14:paraId="4BD945C4" w14:textId="77777777" w:rsidR="00932A17" w:rsidRDefault="00BF5E70">
            <w:pPr>
              <w:pStyle w:val="TableParagraph"/>
              <w:spacing w:before="124"/>
              <w:ind w:left="4973" w:right="4965"/>
              <w:jc w:val="center"/>
              <w:rPr>
                <w:rFonts w:ascii="Arial-BoldItalicMT"/>
                <w:b/>
                <w:i/>
                <w:sz w:val="24"/>
              </w:rPr>
            </w:pPr>
            <w:r>
              <w:rPr>
                <w:rFonts w:ascii="Arial-BoldItalicMT"/>
                <w:b/>
                <w:i/>
                <w:sz w:val="24"/>
              </w:rPr>
              <w:t>Conventions of Standard English</w:t>
            </w:r>
          </w:p>
        </w:tc>
      </w:tr>
      <w:tr w:rsidR="00932A17" w14:paraId="1D2812B1" w14:textId="77777777">
        <w:trPr>
          <w:trHeight w:val="6265"/>
        </w:trPr>
        <w:tc>
          <w:tcPr>
            <w:tcW w:w="2880" w:type="dxa"/>
            <w:shd w:val="clear" w:color="auto" w:fill="DCDDDE"/>
          </w:tcPr>
          <w:p w14:paraId="2C32D2E3" w14:textId="77777777" w:rsidR="00932A17" w:rsidRDefault="00BF5E70">
            <w:pPr>
              <w:pStyle w:val="TableParagraph"/>
              <w:spacing w:before="133" w:line="249" w:lineRule="auto"/>
              <w:ind w:left="90" w:right="80"/>
              <w:rPr>
                <w:sz w:val="20"/>
              </w:rPr>
            </w:pPr>
            <w:r>
              <w:rPr>
                <w:b/>
                <w:sz w:val="20"/>
              </w:rPr>
              <w:t xml:space="preserve">L.6.1 </w:t>
            </w:r>
            <w:r>
              <w:rPr>
                <w:sz w:val="20"/>
              </w:rPr>
              <w:t>Demonstrate command of the conventions of standard English grammar and usage when writing or speaking.</w:t>
            </w:r>
          </w:p>
          <w:p w14:paraId="34D125D5" w14:textId="77777777" w:rsidR="00932A17" w:rsidRDefault="00BF5E70" w:rsidP="00C61D9B">
            <w:pPr>
              <w:pStyle w:val="TableParagraph"/>
              <w:numPr>
                <w:ilvl w:val="0"/>
                <w:numId w:val="214"/>
              </w:numPr>
              <w:tabs>
                <w:tab w:val="left" w:pos="270"/>
              </w:tabs>
              <w:spacing w:before="93" w:line="249" w:lineRule="auto"/>
              <w:ind w:right="130"/>
              <w:jc w:val="both"/>
              <w:rPr>
                <w:sz w:val="20"/>
              </w:rPr>
            </w:pPr>
            <w:r>
              <w:rPr>
                <w:sz w:val="20"/>
              </w:rPr>
              <w:t>Ensure that pronouns are</w:t>
            </w:r>
            <w:r>
              <w:rPr>
                <w:spacing w:val="-13"/>
                <w:sz w:val="20"/>
              </w:rPr>
              <w:t xml:space="preserve"> </w:t>
            </w:r>
            <w:r>
              <w:rPr>
                <w:sz w:val="20"/>
              </w:rPr>
              <w:t>in the proper case (subjective, objective,</w:t>
            </w:r>
            <w:r>
              <w:rPr>
                <w:spacing w:val="-4"/>
                <w:sz w:val="20"/>
              </w:rPr>
              <w:t xml:space="preserve"> </w:t>
            </w:r>
            <w:r>
              <w:rPr>
                <w:sz w:val="20"/>
              </w:rPr>
              <w:t>possessive).</w:t>
            </w:r>
          </w:p>
          <w:p w14:paraId="56A52E46" w14:textId="77777777" w:rsidR="00932A17" w:rsidRDefault="00BF5E70" w:rsidP="00C61D9B">
            <w:pPr>
              <w:pStyle w:val="TableParagraph"/>
              <w:numPr>
                <w:ilvl w:val="0"/>
                <w:numId w:val="214"/>
              </w:numPr>
              <w:tabs>
                <w:tab w:val="left" w:pos="270"/>
              </w:tabs>
              <w:spacing w:before="42" w:line="249" w:lineRule="auto"/>
              <w:ind w:right="419"/>
              <w:rPr>
                <w:sz w:val="20"/>
              </w:rPr>
            </w:pPr>
            <w:r>
              <w:rPr>
                <w:sz w:val="20"/>
              </w:rPr>
              <w:t xml:space="preserve">Use intensive pronouns (e.g., </w:t>
            </w:r>
            <w:r w:rsidRPr="00A85380">
              <w:rPr>
                <w:i/>
                <w:iCs/>
                <w:sz w:val="20"/>
              </w:rPr>
              <w:t>myself,</w:t>
            </w:r>
            <w:r w:rsidRPr="00A85380">
              <w:rPr>
                <w:i/>
                <w:iCs/>
                <w:spacing w:val="-18"/>
                <w:sz w:val="20"/>
              </w:rPr>
              <w:t xml:space="preserve"> </w:t>
            </w:r>
            <w:r w:rsidRPr="00A85380">
              <w:rPr>
                <w:i/>
                <w:iCs/>
                <w:sz w:val="20"/>
              </w:rPr>
              <w:t>ourselves</w:t>
            </w:r>
            <w:r>
              <w:rPr>
                <w:sz w:val="20"/>
              </w:rPr>
              <w:t>).</w:t>
            </w:r>
          </w:p>
          <w:p w14:paraId="19ED21BA" w14:textId="77777777" w:rsidR="00932A17" w:rsidRDefault="00BF5E70" w:rsidP="00C61D9B">
            <w:pPr>
              <w:pStyle w:val="TableParagraph"/>
              <w:numPr>
                <w:ilvl w:val="0"/>
                <w:numId w:val="214"/>
              </w:numPr>
              <w:tabs>
                <w:tab w:val="left" w:pos="270"/>
              </w:tabs>
              <w:spacing w:before="42" w:line="249" w:lineRule="auto"/>
              <w:ind w:right="597"/>
              <w:rPr>
                <w:sz w:val="20"/>
              </w:rPr>
            </w:pPr>
            <w:r>
              <w:rPr>
                <w:sz w:val="20"/>
              </w:rPr>
              <w:t>Recognize and</w:t>
            </w:r>
            <w:r>
              <w:rPr>
                <w:spacing w:val="-11"/>
                <w:sz w:val="20"/>
              </w:rPr>
              <w:t xml:space="preserve"> </w:t>
            </w:r>
            <w:r>
              <w:rPr>
                <w:sz w:val="20"/>
              </w:rPr>
              <w:t>correct inappropriate shifts in pronoun number and person.</w:t>
            </w:r>
          </w:p>
          <w:p w14:paraId="39339E6F" w14:textId="77777777" w:rsidR="00932A17" w:rsidRDefault="00BF5E70" w:rsidP="00C61D9B">
            <w:pPr>
              <w:pStyle w:val="TableParagraph"/>
              <w:numPr>
                <w:ilvl w:val="0"/>
                <w:numId w:val="214"/>
              </w:numPr>
              <w:tabs>
                <w:tab w:val="left" w:pos="270"/>
              </w:tabs>
              <w:spacing w:before="43" w:line="249" w:lineRule="auto"/>
              <w:ind w:right="230"/>
              <w:rPr>
                <w:sz w:val="20"/>
              </w:rPr>
            </w:pPr>
            <w:r>
              <w:rPr>
                <w:sz w:val="20"/>
              </w:rPr>
              <w:t>Recognize and correct vague pronouns (i.e.,</w:t>
            </w:r>
            <w:r>
              <w:rPr>
                <w:spacing w:val="-16"/>
                <w:sz w:val="20"/>
              </w:rPr>
              <w:t xml:space="preserve"> </w:t>
            </w:r>
            <w:r>
              <w:rPr>
                <w:sz w:val="20"/>
              </w:rPr>
              <w:t>ones with unclear or ambiguous antecedents).</w:t>
            </w:r>
          </w:p>
          <w:p w14:paraId="0C51D534" w14:textId="77777777" w:rsidR="00932A17" w:rsidRDefault="00BF5E70" w:rsidP="00C61D9B">
            <w:pPr>
              <w:pStyle w:val="TableParagraph"/>
              <w:numPr>
                <w:ilvl w:val="0"/>
                <w:numId w:val="214"/>
              </w:numPr>
              <w:tabs>
                <w:tab w:val="left" w:pos="270"/>
              </w:tabs>
              <w:spacing w:before="44" w:line="249" w:lineRule="auto"/>
              <w:ind w:right="171"/>
              <w:rPr>
                <w:sz w:val="20"/>
              </w:rPr>
            </w:pPr>
            <w:r>
              <w:rPr>
                <w:sz w:val="20"/>
              </w:rPr>
              <w:t>Recognize variations from standard English in their own and others’ writing</w:t>
            </w:r>
            <w:r>
              <w:rPr>
                <w:spacing w:val="-28"/>
                <w:sz w:val="20"/>
              </w:rPr>
              <w:t xml:space="preserve"> </w:t>
            </w:r>
            <w:r>
              <w:rPr>
                <w:sz w:val="20"/>
              </w:rPr>
              <w:t>and speaking, and identify and use strategies to improve expression in conventional language.</w:t>
            </w:r>
          </w:p>
        </w:tc>
        <w:tc>
          <w:tcPr>
            <w:tcW w:w="1891" w:type="dxa"/>
          </w:tcPr>
          <w:p w14:paraId="3A6CED4E" w14:textId="77777777" w:rsidR="00932A17" w:rsidRDefault="00BF5E70">
            <w:pPr>
              <w:pStyle w:val="TableParagraph"/>
              <w:spacing w:before="133"/>
              <w:ind w:left="90"/>
              <w:rPr>
                <w:b/>
                <w:sz w:val="20"/>
              </w:rPr>
            </w:pPr>
            <w:r>
              <w:rPr>
                <w:b/>
                <w:sz w:val="20"/>
              </w:rPr>
              <w:t>L.6.1a</w:t>
            </w:r>
          </w:p>
          <w:p w14:paraId="7FD892C3" w14:textId="77777777" w:rsidR="00932A17" w:rsidRDefault="00BF5E70">
            <w:pPr>
              <w:pStyle w:val="TableParagraph"/>
              <w:spacing w:before="10" w:line="249" w:lineRule="auto"/>
              <w:ind w:left="90" w:right="370"/>
              <w:rPr>
                <w:sz w:val="20"/>
              </w:rPr>
            </w:pPr>
            <w:r>
              <w:rPr>
                <w:sz w:val="20"/>
              </w:rPr>
              <w:t>Demonstrate the conventions of grammar when writing or</w:t>
            </w:r>
          </w:p>
          <w:p w14:paraId="32834358" w14:textId="77777777" w:rsidR="00932A17" w:rsidRDefault="00BF5E70">
            <w:pPr>
              <w:pStyle w:val="TableParagraph"/>
              <w:spacing w:before="3" w:line="249" w:lineRule="auto"/>
              <w:ind w:left="90" w:right="69"/>
              <w:rPr>
                <w:sz w:val="20"/>
              </w:rPr>
            </w:pPr>
            <w:r>
              <w:rPr>
                <w:sz w:val="20"/>
              </w:rPr>
              <w:t>speaking, including the correct use of pronouns.</w:t>
            </w:r>
          </w:p>
        </w:tc>
        <w:tc>
          <w:tcPr>
            <w:tcW w:w="2160" w:type="dxa"/>
          </w:tcPr>
          <w:p w14:paraId="70BB4E39" w14:textId="7C223E2C" w:rsidR="00932A17" w:rsidRDefault="00BF5E70">
            <w:pPr>
              <w:pStyle w:val="TableParagraph"/>
              <w:spacing w:before="133" w:line="249" w:lineRule="auto"/>
              <w:ind w:left="89" w:right="106"/>
              <w:rPr>
                <w:sz w:val="20"/>
              </w:rPr>
            </w:pPr>
            <w:r>
              <w:rPr>
                <w:b/>
                <w:sz w:val="20"/>
              </w:rPr>
              <w:t xml:space="preserve">L.6.1b </w:t>
            </w:r>
            <w:r>
              <w:rPr>
                <w:sz w:val="20"/>
              </w:rPr>
              <w:t xml:space="preserve">Communicate using the conventions of standard English grammar, including </w:t>
            </w:r>
            <w:r w:rsidR="008347EC">
              <w:rPr>
                <w:sz w:val="20"/>
              </w:rPr>
              <w:t>nouns</w:t>
            </w:r>
            <w:r>
              <w:rPr>
                <w:sz w:val="20"/>
              </w:rPr>
              <w:t>, pronouns</w:t>
            </w:r>
          </w:p>
        </w:tc>
        <w:tc>
          <w:tcPr>
            <w:tcW w:w="1901" w:type="dxa"/>
          </w:tcPr>
          <w:p w14:paraId="5CB4D6F1" w14:textId="77777777" w:rsidR="00932A17" w:rsidRDefault="00BF5E70">
            <w:pPr>
              <w:pStyle w:val="TableParagraph"/>
              <w:spacing w:before="133"/>
              <w:ind w:left="89"/>
              <w:rPr>
                <w:b/>
                <w:sz w:val="20"/>
              </w:rPr>
            </w:pPr>
            <w:r>
              <w:rPr>
                <w:b/>
                <w:sz w:val="20"/>
              </w:rPr>
              <w:t>L.6.1c</w:t>
            </w:r>
          </w:p>
          <w:p w14:paraId="20A6CDAB" w14:textId="77777777" w:rsidR="00932A17" w:rsidRDefault="00BF5E70">
            <w:pPr>
              <w:pStyle w:val="TableParagraph"/>
              <w:spacing w:before="10" w:line="249" w:lineRule="auto"/>
              <w:ind w:left="89" w:right="203"/>
              <w:rPr>
                <w:sz w:val="20"/>
              </w:rPr>
            </w:pPr>
            <w:r>
              <w:rPr>
                <w:sz w:val="20"/>
              </w:rPr>
              <w:t>Communicate using gestures, pictures, phrases, or other tools.</w:t>
            </w:r>
          </w:p>
        </w:tc>
        <w:tc>
          <w:tcPr>
            <w:tcW w:w="5549" w:type="dxa"/>
          </w:tcPr>
          <w:p w14:paraId="3A2CE519" w14:textId="77777777" w:rsidR="00932A17" w:rsidRDefault="00BF5E70" w:rsidP="00C61D9B">
            <w:pPr>
              <w:pStyle w:val="TableParagraph"/>
              <w:numPr>
                <w:ilvl w:val="0"/>
                <w:numId w:val="213"/>
              </w:numPr>
              <w:tabs>
                <w:tab w:val="left" w:pos="270"/>
              </w:tabs>
              <w:spacing w:before="133"/>
              <w:rPr>
                <w:sz w:val="20"/>
              </w:rPr>
            </w:pPr>
            <w:r>
              <w:rPr>
                <w:sz w:val="20"/>
              </w:rPr>
              <w:t>Recognize a basic understanding of parts of</w:t>
            </w:r>
            <w:r>
              <w:rPr>
                <w:spacing w:val="-19"/>
                <w:sz w:val="20"/>
              </w:rPr>
              <w:t xml:space="preserve"> </w:t>
            </w:r>
            <w:r>
              <w:rPr>
                <w:sz w:val="20"/>
              </w:rPr>
              <w:t>speech.</w:t>
            </w:r>
          </w:p>
          <w:p w14:paraId="675DD0F6" w14:textId="77777777" w:rsidR="00932A17" w:rsidRDefault="00BF5E70">
            <w:pPr>
              <w:pStyle w:val="TableParagraph"/>
              <w:ind w:left="89"/>
              <w:rPr>
                <w:b/>
                <w:sz w:val="20"/>
              </w:rPr>
            </w:pPr>
            <w:r>
              <w:rPr>
                <w:b/>
                <w:sz w:val="20"/>
              </w:rPr>
              <w:t>Between a and b:</w:t>
            </w:r>
          </w:p>
          <w:p w14:paraId="15266841" w14:textId="77777777" w:rsidR="00932A17" w:rsidRDefault="00BF5E70" w:rsidP="00C61D9B">
            <w:pPr>
              <w:pStyle w:val="TableParagraph"/>
              <w:numPr>
                <w:ilvl w:val="0"/>
                <w:numId w:val="213"/>
              </w:numPr>
              <w:tabs>
                <w:tab w:val="left" w:pos="270"/>
              </w:tabs>
              <w:rPr>
                <w:sz w:val="20"/>
              </w:rPr>
            </w:pPr>
            <w:r>
              <w:rPr>
                <w:sz w:val="20"/>
              </w:rPr>
              <w:t>Demonstrate understanding of basic parts of</w:t>
            </w:r>
            <w:r>
              <w:rPr>
                <w:spacing w:val="-18"/>
                <w:sz w:val="20"/>
              </w:rPr>
              <w:t xml:space="preserve"> </w:t>
            </w:r>
            <w:r>
              <w:rPr>
                <w:sz w:val="20"/>
              </w:rPr>
              <w:t>speech.</w:t>
            </w:r>
          </w:p>
          <w:p w14:paraId="7D7A34E4" w14:textId="77777777" w:rsidR="00932A17" w:rsidRDefault="00BF5E70" w:rsidP="00C61D9B">
            <w:pPr>
              <w:pStyle w:val="TableParagraph"/>
              <w:numPr>
                <w:ilvl w:val="0"/>
                <w:numId w:val="213"/>
              </w:numPr>
              <w:tabs>
                <w:tab w:val="left" w:pos="270"/>
              </w:tabs>
              <w:spacing w:line="249" w:lineRule="auto"/>
              <w:ind w:right="621"/>
              <w:rPr>
                <w:sz w:val="20"/>
              </w:rPr>
            </w:pPr>
            <w:r>
              <w:rPr>
                <w:sz w:val="20"/>
              </w:rPr>
              <w:t>Explain how words act as parts of speech to perform specific functions in a sentence (e.g., a noun at the beginning of the sentence tells us what or who the sentence is</w:t>
            </w:r>
            <w:r>
              <w:rPr>
                <w:spacing w:val="-2"/>
                <w:sz w:val="20"/>
              </w:rPr>
              <w:t xml:space="preserve"> </w:t>
            </w:r>
            <w:r>
              <w:rPr>
                <w:sz w:val="20"/>
              </w:rPr>
              <w:t>about).</w:t>
            </w:r>
          </w:p>
          <w:p w14:paraId="544C0045" w14:textId="77777777" w:rsidR="00932A17" w:rsidRDefault="00BF5E70">
            <w:pPr>
              <w:pStyle w:val="TableParagraph"/>
              <w:spacing w:before="43"/>
              <w:ind w:left="89"/>
              <w:rPr>
                <w:b/>
                <w:sz w:val="20"/>
              </w:rPr>
            </w:pPr>
            <w:r>
              <w:rPr>
                <w:b/>
                <w:sz w:val="20"/>
              </w:rPr>
              <w:t>Between b and c:</w:t>
            </w:r>
          </w:p>
          <w:p w14:paraId="02B33136" w14:textId="77777777" w:rsidR="00932A17" w:rsidRDefault="00BF5E70" w:rsidP="00C61D9B">
            <w:pPr>
              <w:pStyle w:val="TableParagraph"/>
              <w:numPr>
                <w:ilvl w:val="0"/>
                <w:numId w:val="213"/>
              </w:numPr>
              <w:tabs>
                <w:tab w:val="left" w:pos="270"/>
              </w:tabs>
              <w:rPr>
                <w:sz w:val="20"/>
              </w:rPr>
            </w:pPr>
            <w:r>
              <w:rPr>
                <w:sz w:val="20"/>
              </w:rPr>
              <w:t>List “conventions of standard</w:t>
            </w:r>
            <w:r>
              <w:rPr>
                <w:spacing w:val="-4"/>
                <w:sz w:val="20"/>
              </w:rPr>
              <w:t xml:space="preserve"> </w:t>
            </w:r>
            <w:r>
              <w:rPr>
                <w:sz w:val="20"/>
              </w:rPr>
              <w:t>English.”</w:t>
            </w:r>
          </w:p>
          <w:p w14:paraId="2F738570" w14:textId="54F8BB93" w:rsidR="00932A17" w:rsidRDefault="00BF5E70" w:rsidP="00C61D9B">
            <w:pPr>
              <w:pStyle w:val="TableParagraph"/>
              <w:numPr>
                <w:ilvl w:val="0"/>
                <w:numId w:val="213"/>
              </w:numPr>
              <w:tabs>
                <w:tab w:val="left" w:pos="270"/>
              </w:tabs>
              <w:spacing w:line="249" w:lineRule="auto"/>
              <w:ind w:right="111"/>
              <w:rPr>
                <w:sz w:val="20"/>
              </w:rPr>
            </w:pPr>
            <w:r>
              <w:rPr>
                <w:sz w:val="20"/>
              </w:rPr>
              <w:t>Communicate using words, phrases</w:t>
            </w:r>
            <w:r w:rsidR="00EF4CED">
              <w:rPr>
                <w:sz w:val="20"/>
              </w:rPr>
              <w:t>,</w:t>
            </w:r>
            <w:r>
              <w:rPr>
                <w:sz w:val="20"/>
              </w:rPr>
              <w:t xml:space="preserve"> or sentences during</w:t>
            </w:r>
            <w:r>
              <w:rPr>
                <w:spacing w:val="-35"/>
                <w:sz w:val="20"/>
              </w:rPr>
              <w:t xml:space="preserve"> </w:t>
            </w:r>
            <w:r>
              <w:rPr>
                <w:sz w:val="20"/>
              </w:rPr>
              <w:t>a writing or speaking</w:t>
            </w:r>
            <w:r>
              <w:rPr>
                <w:spacing w:val="-3"/>
                <w:sz w:val="20"/>
              </w:rPr>
              <w:t xml:space="preserve"> activity.</w:t>
            </w:r>
          </w:p>
          <w:p w14:paraId="7DD2E297" w14:textId="77777777" w:rsidR="00932A17" w:rsidRDefault="00BF5E70" w:rsidP="00C61D9B">
            <w:pPr>
              <w:pStyle w:val="TableParagraph"/>
              <w:numPr>
                <w:ilvl w:val="0"/>
                <w:numId w:val="213"/>
              </w:numPr>
              <w:tabs>
                <w:tab w:val="left" w:pos="270"/>
              </w:tabs>
              <w:spacing w:before="42"/>
              <w:rPr>
                <w:sz w:val="20"/>
              </w:rPr>
            </w:pPr>
            <w:r>
              <w:rPr>
                <w:sz w:val="20"/>
              </w:rPr>
              <w:t>Identify an</w:t>
            </w:r>
            <w:r>
              <w:rPr>
                <w:spacing w:val="-2"/>
                <w:sz w:val="20"/>
              </w:rPr>
              <w:t xml:space="preserve"> </w:t>
            </w:r>
            <w:r>
              <w:rPr>
                <w:sz w:val="20"/>
              </w:rPr>
              <w:t>adjective.</w:t>
            </w:r>
          </w:p>
          <w:p w14:paraId="1E4BC7F3" w14:textId="77777777" w:rsidR="00932A17" w:rsidRDefault="00BF5E70" w:rsidP="00C61D9B">
            <w:pPr>
              <w:pStyle w:val="TableParagraph"/>
              <w:numPr>
                <w:ilvl w:val="0"/>
                <w:numId w:val="213"/>
              </w:numPr>
              <w:tabs>
                <w:tab w:val="left" w:pos="270"/>
              </w:tabs>
              <w:rPr>
                <w:sz w:val="20"/>
              </w:rPr>
            </w:pPr>
            <w:r>
              <w:rPr>
                <w:sz w:val="20"/>
              </w:rPr>
              <w:t>Identify a</w:t>
            </w:r>
            <w:r>
              <w:rPr>
                <w:spacing w:val="-1"/>
                <w:sz w:val="20"/>
              </w:rPr>
              <w:t xml:space="preserve"> </w:t>
            </w:r>
            <w:r>
              <w:rPr>
                <w:sz w:val="20"/>
              </w:rPr>
              <w:t>verb.</w:t>
            </w:r>
          </w:p>
          <w:p w14:paraId="5C4269F3" w14:textId="77777777" w:rsidR="00932A17" w:rsidRDefault="00BF5E70" w:rsidP="00C61D9B">
            <w:pPr>
              <w:pStyle w:val="TableParagraph"/>
              <w:numPr>
                <w:ilvl w:val="0"/>
                <w:numId w:val="213"/>
              </w:numPr>
              <w:tabs>
                <w:tab w:val="left" w:pos="270"/>
              </w:tabs>
              <w:rPr>
                <w:sz w:val="20"/>
              </w:rPr>
            </w:pPr>
            <w:r>
              <w:rPr>
                <w:sz w:val="20"/>
              </w:rPr>
              <w:t>Identify a</w:t>
            </w:r>
            <w:r>
              <w:rPr>
                <w:spacing w:val="-2"/>
                <w:sz w:val="20"/>
              </w:rPr>
              <w:t xml:space="preserve"> </w:t>
            </w:r>
            <w:r>
              <w:rPr>
                <w:sz w:val="20"/>
              </w:rPr>
              <w:t>noun.</w:t>
            </w:r>
          </w:p>
          <w:p w14:paraId="7AE783B6" w14:textId="77777777" w:rsidR="00932A17" w:rsidRDefault="00BF5E70" w:rsidP="00C61D9B">
            <w:pPr>
              <w:pStyle w:val="TableParagraph"/>
              <w:numPr>
                <w:ilvl w:val="0"/>
                <w:numId w:val="213"/>
              </w:numPr>
              <w:tabs>
                <w:tab w:val="left" w:pos="270"/>
              </w:tabs>
              <w:spacing w:line="249" w:lineRule="auto"/>
              <w:ind w:right="88"/>
              <w:rPr>
                <w:sz w:val="20"/>
              </w:rPr>
            </w:pPr>
            <w:r>
              <w:rPr>
                <w:sz w:val="20"/>
              </w:rPr>
              <w:t>Actively engage in communication using gestures,</w:t>
            </w:r>
            <w:r>
              <w:rPr>
                <w:spacing w:val="-28"/>
                <w:sz w:val="20"/>
              </w:rPr>
              <w:t xml:space="preserve"> </w:t>
            </w:r>
            <w:r>
              <w:rPr>
                <w:sz w:val="20"/>
              </w:rPr>
              <w:t>objects, pictures or</w:t>
            </w:r>
            <w:r>
              <w:rPr>
                <w:spacing w:val="-13"/>
                <w:sz w:val="20"/>
              </w:rPr>
              <w:t xml:space="preserve"> </w:t>
            </w:r>
            <w:r>
              <w:rPr>
                <w:sz w:val="20"/>
              </w:rPr>
              <w:t>AAC.</w:t>
            </w:r>
          </w:p>
          <w:p w14:paraId="1EB4E7A9" w14:textId="68749C9E" w:rsidR="00932A17" w:rsidRDefault="00BF5E70" w:rsidP="00C61D9B">
            <w:pPr>
              <w:pStyle w:val="TableParagraph"/>
              <w:numPr>
                <w:ilvl w:val="0"/>
                <w:numId w:val="213"/>
              </w:numPr>
              <w:tabs>
                <w:tab w:val="left" w:pos="270"/>
              </w:tabs>
              <w:spacing w:before="41"/>
              <w:rPr>
                <w:sz w:val="20"/>
              </w:rPr>
            </w:pPr>
            <w:r>
              <w:rPr>
                <w:sz w:val="20"/>
              </w:rPr>
              <w:t>Actively engage during a writing or speaking</w:t>
            </w:r>
            <w:r>
              <w:rPr>
                <w:spacing w:val="-14"/>
                <w:sz w:val="20"/>
              </w:rPr>
              <w:t xml:space="preserve"> </w:t>
            </w:r>
            <w:r>
              <w:rPr>
                <w:sz w:val="20"/>
              </w:rPr>
              <w:t>activity</w:t>
            </w:r>
            <w:r w:rsidR="008347EC">
              <w:rPr>
                <w:sz w:val="20"/>
              </w:rPr>
              <w:t>.</w:t>
            </w:r>
          </w:p>
        </w:tc>
      </w:tr>
    </w:tbl>
    <w:p w14:paraId="2561D10A" w14:textId="77777777" w:rsidR="00932A17" w:rsidRDefault="00932A17">
      <w:pPr>
        <w:rPr>
          <w:sz w:val="20"/>
        </w:rPr>
        <w:sectPr w:rsidR="00932A17">
          <w:pgSz w:w="15840" w:h="12240" w:orient="landscape"/>
          <w:pgMar w:top="0" w:right="0" w:bottom="720" w:left="0" w:header="0" w:footer="520" w:gutter="0"/>
          <w:cols w:space="720"/>
        </w:sectPr>
      </w:pPr>
    </w:p>
    <w:p w14:paraId="349D441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000" behindDoc="0" locked="0" layoutInCell="1" allowOverlap="1" wp14:anchorId="335BDB4A" wp14:editId="59DA1499">
                <wp:simplePos x="0" y="0"/>
                <wp:positionH relativeFrom="page">
                  <wp:posOffset>6350</wp:posOffset>
                </wp:positionH>
                <wp:positionV relativeFrom="page">
                  <wp:posOffset>6350</wp:posOffset>
                </wp:positionV>
                <wp:extent cx="10052050" cy="685800"/>
                <wp:effectExtent l="0" t="0" r="0" b="0"/>
                <wp:wrapNone/>
                <wp:docPr id="634"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5" name="Rectangle 186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Text Box 186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54F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37" name="Text Box 186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DFD8" w14:textId="77777777" w:rsidR="00742030" w:rsidRDefault="00742030">
                              <w:pPr>
                                <w:spacing w:line="201" w:lineRule="exact"/>
                                <w:rPr>
                                  <w:b/>
                                  <w:sz w:val="18"/>
                                </w:rPr>
                              </w:pPr>
                              <w:r>
                                <w:rPr>
                                  <w:b/>
                                  <w:color w:val="FFFFFF"/>
                                  <w:sz w:val="18"/>
                                </w:rPr>
                                <w:t>191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BDB4A" id="Group 1859" o:spid="_x0000_s1782" style="position:absolute;margin-left:.5pt;margin-top:.5pt;width:791.5pt;height:54pt;z-index:160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a9GswMAAGMOAAAOAAAAZHJzL2Uyb0RvYy54bWzsV11vpDYUfa/U/2D5nfAxwAAKWW1mhqhS&#13;&#10;2q662x/gAfOhgk1tT5hs1f/ea3uGzCTbbnbTrlQpPIDNta+vz73nYC7f7Ice3VEhO85y7F94GFFW&#13;&#10;8qpjTY5//VA4CUZSEVaRnjOa43sq8Zur77+7nMaMBrzlfUUFAidMZtOY41apMXNdWbZ0IPKCj5SB&#13;&#10;seZiIAq6onErQSbwPvRu4HmxO3FRjYKXVEp4u7ZGfGX81zUt1c91LalCfY4hNmXuwty3+u5eXZKs&#13;&#10;EWRsu/IQBvmKKAbSMVh0drUmiqCd6J64GrpScMlrdVHyweV13ZXU7AF243uPdnMj+G40e2myqRln&#13;&#10;mADaRzh9tdvyp7t3AnVVjuNFiBEjAyTJrIv8JEo1PtPYZDDsRozvx3fCbhKat7z8TYLZfWzX/cYO&#13;&#10;RtvpR16BR7JT3OCzr8WgXcDO0d6k4X5OA90rVMJL3/OiwIsgXSUY4yRKvEOiyhayqef5YAQbPEwC&#13;&#10;y3ZznBsli8NE30uM2SWZXdVEeohMbwsqTj6AKl8G6vuWjNTkSmq0ZlCjI6i/QC0S1vQUgI1NYDoC&#13;&#10;GHpEVZ5CemLRwyQg/1kwH4Eyw/kPkJBsFFLdUD4g3cixgChNosjdrVQ6vQ9DdN4k77uq6PredESz&#13;&#10;XfUC3RFgV7FZXs+Anw3rmR7MuJ5mPdo3ECCsoW06VMOWP1I/CL3rIHWKOFk6YRFGTrr0Esfz0+s0&#13;&#10;9sI0XBd/6gD9MGu7qqLstmP0yFw/fF4SDxpiOWe4i6Ycp1EQmb2fRS9PN+mZSxcd4HI2bOgUCFnf&#13;&#10;DTmGcoXLVmZLSbVhlalSRbrett3z8I03wOD4NKhAtdq821Ld8uoeakBwSBIUOEguNFouPmI0gXzl&#13;&#10;WP6+I4Ji1P/AoJRTPwxhmDKdMFoG0BGnlu2phbASXOVYYWSbK2U1cjeKrmlhJd8Aw/hbIHLdmcLQ&#13;&#10;8dmoIG7dATZ9M1rFR1p90LVzzfeaVb6Vq5k7SO3Bcgz+xfwyIILqhFFgk6uX1oIVR2lgxSrwjGmW&#13;&#10;nAfyPJNfM0tI9kW08dJNsklCJwzijRN667XztliFTlz4y2i9WK9Wa/+cNpqML6eNUYG/l4RCX0/Z&#13;&#10;clL+VkoAL1P+r0qgdeUzSqD22735Yi+WybHgv1AdZmWYVQEaVhGg8f9Tg+Wn1MAwUevS4Rv7L6uB&#13;&#10;HyZ+ak4hT/RgEfivcvCJE8KrHPwHB4MTOTgc14+f5WcfFr6ZHJgTOPzJmIPO4a9L/yqd9s1h4uHf&#13;&#10;8Oov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mZ2vRrMDAABjDgAADgAAAAAAAAAAAAAAAAAuAgAAZHJzL2Uyb0Rv&#13;&#10;Yy54bWxQSwECLQAUAAYACAAAACEAn3aJ9eAAAAANAQAADwAAAAAAAAAAAAAAAAANBgAAZHJzL2Rv&#13;&#10;d25yZXYueG1sUEsFBgAAAAAEAAQA8wAAABoHAAAAAA==&#13;&#10;">
                <v:rect id="Rectangle 1860" o:spid="_x0000_s17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X+8ygAAAOEAAAAPAAAAZHJzL2Rvd25yZXYueG1sRI9Pa8JA&#13;&#10;FMTvQr/D8gq96aathhJdJbQVpAehsVKPj+wzCc2+Ddk1f769WxC8DAzD/IZZbQZTi45aV1lW8DyL&#13;&#10;QBDnVldcKPg5bKdvIJxH1lhbJgUjOdisHyYrTLTt+Zu6zBciQNglqKD0vkmkdHlJBt3MNsQhO9vW&#13;&#10;oA+2LaRusQ9wU8uXKIqlwYrDQokNvZeU/2UXo2A/fpozL6rsEP/Sad4ct6f066jU0+PwsQySLkF4&#13;&#10;Gvy9cUPstIL4dQH/j8IbkOsrAAAA//8DAFBLAQItABQABgAIAAAAIQDb4fbL7gAAAIUBAAATAAAA&#13;&#10;AAAAAAAAAAAAAAAAAABbQ29udGVudF9UeXBlc10ueG1sUEsBAi0AFAAGAAgAAAAhAFr0LFu/AAAA&#13;&#10;FQEAAAsAAAAAAAAAAAAAAAAAHwEAAF9yZWxzLy5yZWxzUEsBAi0AFAAGAAgAAAAhAHEVf7zKAAAA&#13;&#10;4QAAAA8AAAAAAAAAAAAAAAAABwIAAGRycy9kb3ducmV2LnhtbFBLBQYAAAAAAwADALcAAAD+AgAA&#13;&#10;AAA=&#13;&#10;" fillcolor="#fe7b80" stroked="f">
                  <v:path arrowok="t"/>
                </v:rect>
                <v:shape id="Text Box 1861" o:spid="_x0000_s17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CRtiyAAAAOEAAAAPAAAAZHJzL2Rvd25yZXYueG1sRI9BawIx&#13;&#10;FITvhf6H8ArearZK17IapSiiID1oW+jxsXndLN28LEm6xn/fCAUvA8Mw3zCLVbKdGMiH1rGCp3EB&#13;&#10;grh2uuVGwcf79vEFRIjIGjvHpOBCAVbL+7sFVtqd+UjDKTYiQzhUqMDE2FdShtqQxTB2PXHOvp23&#13;&#10;GLP1jdQezxluOzkpilJabDkvGOxpbaj+Of1aBZ/rfntIXwbfhme920xmx4uvk1Kjh7SZZ3mdg4iU&#13;&#10;4q3xj9hrBeW0hOuj/Abk8g8AAP//AwBQSwECLQAUAAYACAAAACEA2+H2y+4AAACFAQAAEwAAAAAA&#13;&#10;AAAAAAAAAAAAAAAAW0NvbnRlbnRfVHlwZXNdLnhtbFBLAQItABQABgAIAAAAIQBa9CxbvwAAABUB&#13;&#10;AAALAAAAAAAAAAAAAAAAAB8BAABfcmVscy8ucmVsc1BLAQItABQABgAIAAAAIQAHCRtiyAAAAOEA&#13;&#10;AAAPAAAAAAAAAAAAAAAAAAcCAABkcnMvZG93bnJldi54bWxQSwUGAAAAAAMAAwC3AAAA/AIAAAAA&#13;&#10;" filled="f" stroked="f">
                  <v:path arrowok="t"/>
                  <v:textbox inset="0,0,0,0">
                    <w:txbxContent>
                      <w:p w14:paraId="64454F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62" o:spid="_x0000_s17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Rb75yQAAAOEAAAAPAAAAZHJzL2Rvd25yZXYueG1sRI9PawIx&#13;&#10;FMTvhX6H8ArearZKtaxGKYooSA/+KfT42Lxulm5eliRd47dvhIKXgWGY3zDzZbKt6MmHxrGCl2EB&#13;&#10;grhyuuFawfm0eX4DESKyxtYxKbhSgOXi8WGOpXYXPlB/jLXIEA4lKjAxdqWUoTJkMQxdR5yzb+ct&#13;&#10;xmx9LbXHS4bbVo6KYiItNpwXDHa0MlT9HH+tgs9Vt9mnL4Mf/averkfTw9VXSanBU1rPsrzPQERK&#13;&#10;8d74R+y0gsl4CrdH+Q3IxR8AAAD//wMAUEsBAi0AFAAGAAgAAAAhANvh9svuAAAAhQEAABMAAAAA&#13;&#10;AAAAAAAAAAAAAAAAAFtDb250ZW50X1R5cGVzXS54bWxQSwECLQAUAAYACAAAACEAWvQsW78AAAAV&#13;&#10;AQAACwAAAAAAAAAAAAAAAAAfAQAAX3JlbHMvLnJlbHNQSwECLQAUAAYACAAAACEAaEW++ckAAADh&#13;&#10;AAAADwAAAAAAAAAAAAAAAAAHAgAAZHJzL2Rvd25yZXYueG1sUEsFBgAAAAADAAMAtwAAAP0CAAAA&#13;&#10;AA==&#13;&#10;" filled="f" stroked="f">
                  <v:path arrowok="t"/>
                  <v:textbox inset="0,0,0,0">
                    <w:txbxContent>
                      <w:p w14:paraId="3513DFD8" w14:textId="77777777" w:rsidR="00742030" w:rsidRDefault="00742030">
                        <w:pPr>
                          <w:spacing w:line="201" w:lineRule="exact"/>
                          <w:rPr>
                            <w:b/>
                            <w:sz w:val="18"/>
                          </w:rPr>
                        </w:pPr>
                        <w:r>
                          <w:rPr>
                            <w:b/>
                            <w:color w:val="FFFFFF"/>
                            <w:sz w:val="18"/>
                          </w:rPr>
                          <w:t>191</w:t>
                        </w:r>
                      </w:p>
                    </w:txbxContent>
                  </v:textbox>
                </v:shape>
                <w10:wrap anchorx="page" anchory="page"/>
              </v:group>
            </w:pict>
          </mc:Fallback>
        </mc:AlternateContent>
      </w:r>
    </w:p>
    <w:p w14:paraId="104965C5" w14:textId="77777777" w:rsidR="00932A17" w:rsidRDefault="00932A17">
      <w:pPr>
        <w:pStyle w:val="BodyText"/>
        <w:rPr>
          <w:rFonts w:ascii="Times New Roman"/>
          <w:sz w:val="20"/>
        </w:rPr>
      </w:pPr>
    </w:p>
    <w:p w14:paraId="6AD1FA60" w14:textId="77777777" w:rsidR="00932A17" w:rsidRDefault="00932A17">
      <w:pPr>
        <w:pStyle w:val="BodyText"/>
        <w:rPr>
          <w:rFonts w:ascii="Times New Roman"/>
          <w:sz w:val="20"/>
        </w:rPr>
      </w:pPr>
    </w:p>
    <w:p w14:paraId="147F1D7A" w14:textId="77777777" w:rsidR="00932A17" w:rsidRDefault="00932A17">
      <w:pPr>
        <w:pStyle w:val="BodyText"/>
        <w:rPr>
          <w:rFonts w:ascii="Times New Roman"/>
          <w:sz w:val="20"/>
        </w:rPr>
      </w:pPr>
    </w:p>
    <w:p w14:paraId="6B9A9AAC" w14:textId="77777777" w:rsidR="00932A17" w:rsidRDefault="00932A17">
      <w:pPr>
        <w:pStyle w:val="BodyText"/>
        <w:rPr>
          <w:rFonts w:ascii="Times New Roman"/>
          <w:sz w:val="20"/>
        </w:rPr>
      </w:pPr>
    </w:p>
    <w:p w14:paraId="252CB20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FEA6E7D" w14:textId="77777777">
        <w:trPr>
          <w:trHeight w:val="931"/>
        </w:trPr>
        <w:tc>
          <w:tcPr>
            <w:tcW w:w="2880" w:type="dxa"/>
            <w:shd w:val="clear" w:color="auto" w:fill="8CA5D5"/>
          </w:tcPr>
          <w:p w14:paraId="3EB63545" w14:textId="77777777" w:rsidR="00932A17" w:rsidRDefault="00932A17">
            <w:pPr>
              <w:pStyle w:val="TableParagraph"/>
              <w:spacing w:before="6"/>
              <w:ind w:left="0"/>
              <w:rPr>
                <w:rFonts w:ascii="Times New Roman"/>
                <w:sz w:val="28"/>
              </w:rPr>
            </w:pPr>
          </w:p>
          <w:p w14:paraId="6F266E8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6B48C6" w14:textId="77777777" w:rsidR="00932A17" w:rsidRDefault="00932A17">
            <w:pPr>
              <w:pStyle w:val="TableParagraph"/>
              <w:spacing w:before="6"/>
              <w:ind w:left="0"/>
              <w:rPr>
                <w:rFonts w:ascii="Times New Roman"/>
                <w:sz w:val="28"/>
              </w:rPr>
            </w:pPr>
          </w:p>
          <w:p w14:paraId="1ED3A70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8BB7BE1" w14:textId="77777777" w:rsidR="00932A17" w:rsidRDefault="00932A17">
            <w:pPr>
              <w:pStyle w:val="TableParagraph"/>
              <w:spacing w:before="6"/>
              <w:ind w:left="0"/>
              <w:rPr>
                <w:rFonts w:ascii="Times New Roman"/>
                <w:sz w:val="28"/>
              </w:rPr>
            </w:pPr>
          </w:p>
          <w:p w14:paraId="0B8C336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C9C5634" w14:textId="77777777" w:rsidR="00932A17" w:rsidRDefault="00932A17">
            <w:pPr>
              <w:pStyle w:val="TableParagraph"/>
              <w:spacing w:before="6"/>
              <w:ind w:left="0"/>
              <w:rPr>
                <w:rFonts w:ascii="Times New Roman"/>
                <w:sz w:val="28"/>
              </w:rPr>
            </w:pPr>
          </w:p>
          <w:p w14:paraId="34A3B85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7E2FACF" w14:textId="77777777" w:rsidR="00932A17" w:rsidRDefault="00BF5E70">
            <w:pPr>
              <w:pStyle w:val="TableParagraph"/>
              <w:spacing w:before="116"/>
              <w:ind w:left="787" w:right="778"/>
              <w:jc w:val="center"/>
              <w:rPr>
                <w:b/>
                <w:sz w:val="28"/>
              </w:rPr>
            </w:pPr>
            <w:r>
              <w:rPr>
                <w:b/>
                <w:sz w:val="28"/>
              </w:rPr>
              <w:t>Learning Progression</w:t>
            </w:r>
          </w:p>
          <w:p w14:paraId="29BC829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4E3C498" w14:textId="77777777">
        <w:trPr>
          <w:trHeight w:val="5655"/>
        </w:trPr>
        <w:tc>
          <w:tcPr>
            <w:tcW w:w="2880" w:type="dxa"/>
            <w:shd w:val="clear" w:color="auto" w:fill="DCDDDE"/>
          </w:tcPr>
          <w:p w14:paraId="1F9D7B84" w14:textId="77777777" w:rsidR="00932A17" w:rsidRDefault="00BF5E70">
            <w:pPr>
              <w:pStyle w:val="TableParagraph"/>
              <w:spacing w:before="133" w:line="249" w:lineRule="auto"/>
              <w:ind w:left="90" w:right="89"/>
              <w:rPr>
                <w:sz w:val="20"/>
              </w:rPr>
            </w:pPr>
            <w:r>
              <w:rPr>
                <w:b/>
                <w:sz w:val="20"/>
              </w:rPr>
              <w:t xml:space="preserve">L.6.2 </w:t>
            </w:r>
            <w:r>
              <w:rPr>
                <w:sz w:val="20"/>
              </w:rPr>
              <w:t>Demonstrate command of the conventions of standard English capitalization, punctuation, and spelling when writing.</w:t>
            </w:r>
          </w:p>
          <w:p w14:paraId="77984314" w14:textId="77777777" w:rsidR="00932A17" w:rsidRDefault="00BF5E70" w:rsidP="00C61D9B">
            <w:pPr>
              <w:pStyle w:val="TableParagraph"/>
              <w:numPr>
                <w:ilvl w:val="0"/>
                <w:numId w:val="212"/>
              </w:numPr>
              <w:tabs>
                <w:tab w:val="left" w:pos="270"/>
              </w:tabs>
              <w:spacing w:before="94" w:line="249" w:lineRule="auto"/>
              <w:ind w:right="220"/>
              <w:rPr>
                <w:sz w:val="20"/>
              </w:rPr>
            </w:pPr>
            <w:r>
              <w:rPr>
                <w:sz w:val="20"/>
              </w:rPr>
              <w:t>Use punctuation</w:t>
            </w:r>
            <w:r>
              <w:rPr>
                <w:spacing w:val="-19"/>
                <w:sz w:val="20"/>
              </w:rPr>
              <w:t xml:space="preserve"> </w:t>
            </w:r>
            <w:r>
              <w:rPr>
                <w:sz w:val="20"/>
              </w:rPr>
              <w:t>(commas, parentheses,</w:t>
            </w:r>
            <w:r>
              <w:rPr>
                <w:spacing w:val="-3"/>
                <w:sz w:val="20"/>
              </w:rPr>
              <w:t xml:space="preserve"> </w:t>
            </w:r>
            <w:r>
              <w:rPr>
                <w:sz w:val="20"/>
              </w:rPr>
              <w:t>dashes)</w:t>
            </w:r>
          </w:p>
          <w:p w14:paraId="27524516" w14:textId="77777777" w:rsidR="00932A17" w:rsidRDefault="00BF5E70">
            <w:pPr>
              <w:pStyle w:val="TableParagraph"/>
              <w:spacing w:before="1" w:line="249" w:lineRule="auto"/>
              <w:ind w:left="270" w:right="512"/>
              <w:rPr>
                <w:sz w:val="20"/>
              </w:rPr>
            </w:pPr>
            <w:r>
              <w:rPr>
                <w:sz w:val="20"/>
              </w:rPr>
              <w:t>to set off nonrestrictive/ parenthetical elements.</w:t>
            </w:r>
          </w:p>
          <w:p w14:paraId="1A312959" w14:textId="77777777" w:rsidR="00932A17" w:rsidRDefault="00BF5E70" w:rsidP="00C61D9B">
            <w:pPr>
              <w:pStyle w:val="TableParagraph"/>
              <w:numPr>
                <w:ilvl w:val="0"/>
                <w:numId w:val="212"/>
              </w:numPr>
              <w:tabs>
                <w:tab w:val="left" w:pos="270"/>
              </w:tabs>
              <w:spacing w:before="42"/>
              <w:rPr>
                <w:sz w:val="20"/>
              </w:rPr>
            </w:pPr>
            <w:r>
              <w:rPr>
                <w:sz w:val="20"/>
              </w:rPr>
              <w:t>Spell words</w:t>
            </w:r>
            <w:r>
              <w:rPr>
                <w:spacing w:val="-4"/>
                <w:sz w:val="20"/>
              </w:rPr>
              <w:t xml:space="preserve"> </w:t>
            </w:r>
            <w:r>
              <w:rPr>
                <w:sz w:val="20"/>
              </w:rPr>
              <w:t>correctly.</w:t>
            </w:r>
          </w:p>
        </w:tc>
        <w:tc>
          <w:tcPr>
            <w:tcW w:w="1891" w:type="dxa"/>
          </w:tcPr>
          <w:p w14:paraId="6B0BF254" w14:textId="77777777" w:rsidR="00932A17" w:rsidRDefault="00BF5E70">
            <w:pPr>
              <w:pStyle w:val="TableParagraph"/>
              <w:spacing w:before="133" w:line="249" w:lineRule="auto"/>
              <w:ind w:left="90" w:right="314"/>
              <w:rPr>
                <w:sz w:val="20"/>
              </w:rPr>
            </w:pPr>
            <w:r>
              <w:rPr>
                <w:b/>
                <w:sz w:val="20"/>
              </w:rPr>
              <w:t xml:space="preserve">L.6.2a </w:t>
            </w:r>
            <w:r>
              <w:rPr>
                <w:sz w:val="20"/>
              </w:rPr>
              <w:t>Generate compound</w:t>
            </w:r>
          </w:p>
          <w:p w14:paraId="445C66CB" w14:textId="77777777" w:rsidR="00932A17" w:rsidRDefault="00BF5E70">
            <w:pPr>
              <w:pStyle w:val="TableParagraph"/>
              <w:spacing w:before="1" w:line="249" w:lineRule="auto"/>
              <w:ind w:left="90" w:right="481"/>
              <w:rPr>
                <w:sz w:val="20"/>
              </w:rPr>
            </w:pPr>
            <w:r>
              <w:rPr>
                <w:sz w:val="20"/>
              </w:rPr>
              <w:t>or complex sentences, using correct conventions of capitalization, punctuation</w:t>
            </w:r>
          </w:p>
          <w:p w14:paraId="27E05157" w14:textId="77777777" w:rsidR="00932A17" w:rsidRDefault="00BF5E70">
            <w:pPr>
              <w:pStyle w:val="TableParagraph"/>
              <w:spacing w:before="5" w:line="249" w:lineRule="auto"/>
              <w:ind w:left="90" w:right="103"/>
              <w:rPr>
                <w:sz w:val="20"/>
              </w:rPr>
            </w:pPr>
            <w:r>
              <w:rPr>
                <w:sz w:val="20"/>
              </w:rPr>
              <w:t>(including commas in a series), and adherence to spelling patterns (CVC, CCVC, CVCC).</w:t>
            </w:r>
          </w:p>
        </w:tc>
        <w:tc>
          <w:tcPr>
            <w:tcW w:w="2160" w:type="dxa"/>
          </w:tcPr>
          <w:p w14:paraId="639D370B" w14:textId="77777777" w:rsidR="00932A17" w:rsidRDefault="00BF5E70">
            <w:pPr>
              <w:pStyle w:val="TableParagraph"/>
              <w:spacing w:before="133" w:line="249" w:lineRule="auto"/>
              <w:ind w:left="89" w:right="35"/>
              <w:rPr>
                <w:sz w:val="20"/>
              </w:rPr>
            </w:pPr>
            <w:r>
              <w:rPr>
                <w:b/>
                <w:sz w:val="20"/>
              </w:rPr>
              <w:t xml:space="preserve">L.6.2b </w:t>
            </w:r>
            <w:r>
              <w:rPr>
                <w:sz w:val="20"/>
              </w:rPr>
              <w:t>Generate simple and compound sentences that include correct conventions</w:t>
            </w:r>
          </w:p>
          <w:p w14:paraId="215582EE" w14:textId="77777777" w:rsidR="00932A17" w:rsidRDefault="00BF5E70">
            <w:pPr>
              <w:pStyle w:val="TableParagraph"/>
              <w:spacing w:before="3" w:line="249" w:lineRule="auto"/>
              <w:ind w:left="89" w:right="128"/>
              <w:rPr>
                <w:sz w:val="20"/>
              </w:rPr>
            </w:pPr>
            <w:r>
              <w:rPr>
                <w:sz w:val="20"/>
              </w:rPr>
              <w:t>of capitalization, punctuation, and spelling of common words using available tools and resources.</w:t>
            </w:r>
          </w:p>
        </w:tc>
        <w:tc>
          <w:tcPr>
            <w:tcW w:w="1901" w:type="dxa"/>
          </w:tcPr>
          <w:p w14:paraId="688CA772" w14:textId="77777777" w:rsidR="00932A17" w:rsidRDefault="00BF5E70">
            <w:pPr>
              <w:pStyle w:val="TableParagraph"/>
              <w:spacing w:before="133" w:line="249" w:lineRule="auto"/>
              <w:ind w:left="89" w:right="92"/>
              <w:rPr>
                <w:sz w:val="20"/>
              </w:rPr>
            </w:pPr>
            <w:r>
              <w:rPr>
                <w:b/>
                <w:sz w:val="20"/>
              </w:rPr>
              <w:t xml:space="preserve">L.6.2c </w:t>
            </w:r>
            <w:r>
              <w:rPr>
                <w:sz w:val="20"/>
              </w:rPr>
              <w:t>Identify capital letters for familiar names and at the beginning</w:t>
            </w:r>
          </w:p>
          <w:p w14:paraId="7700A916" w14:textId="77777777" w:rsidR="00932A17" w:rsidRDefault="00BF5E70">
            <w:pPr>
              <w:pStyle w:val="TableParagraph"/>
              <w:spacing w:before="3" w:line="249" w:lineRule="auto"/>
              <w:ind w:left="89" w:right="69"/>
              <w:rPr>
                <w:sz w:val="20"/>
              </w:rPr>
            </w:pPr>
            <w:r>
              <w:rPr>
                <w:sz w:val="20"/>
              </w:rPr>
              <w:t>of sentences. Identify appropriate punctuation at the ends of sentences.</w:t>
            </w:r>
          </w:p>
        </w:tc>
        <w:tc>
          <w:tcPr>
            <w:tcW w:w="5549" w:type="dxa"/>
          </w:tcPr>
          <w:p w14:paraId="6F63A7AD" w14:textId="77777777" w:rsidR="00932A17" w:rsidRDefault="00BF5E70">
            <w:pPr>
              <w:pStyle w:val="TableParagraph"/>
              <w:spacing w:before="133"/>
              <w:ind w:left="89"/>
              <w:rPr>
                <w:b/>
                <w:sz w:val="20"/>
              </w:rPr>
            </w:pPr>
            <w:r>
              <w:rPr>
                <w:b/>
                <w:sz w:val="20"/>
              </w:rPr>
              <w:t>Between general standard and a:</w:t>
            </w:r>
          </w:p>
          <w:p w14:paraId="5D248D42" w14:textId="059B0881" w:rsidR="00932A17" w:rsidRDefault="00BF5E70" w:rsidP="00C61D9B">
            <w:pPr>
              <w:pStyle w:val="TableParagraph"/>
              <w:numPr>
                <w:ilvl w:val="0"/>
                <w:numId w:val="211"/>
              </w:numPr>
              <w:tabs>
                <w:tab w:val="left" w:pos="270"/>
              </w:tabs>
              <w:spacing w:line="249" w:lineRule="auto"/>
              <w:ind w:right="232"/>
              <w:rPr>
                <w:sz w:val="20"/>
              </w:rPr>
            </w:pPr>
            <w:r>
              <w:rPr>
                <w:sz w:val="20"/>
              </w:rPr>
              <w:t>Given choices, identify period</w:t>
            </w:r>
            <w:r w:rsidR="00EF4CED">
              <w:rPr>
                <w:sz w:val="20"/>
              </w:rPr>
              <w:t>s</w:t>
            </w:r>
            <w:r>
              <w:rPr>
                <w:sz w:val="20"/>
              </w:rPr>
              <w:t>, comma</w:t>
            </w:r>
            <w:r w:rsidR="00EF4CED">
              <w:rPr>
                <w:sz w:val="20"/>
              </w:rPr>
              <w:t>s</w:t>
            </w:r>
            <w:r>
              <w:rPr>
                <w:sz w:val="20"/>
              </w:rPr>
              <w:t>, parentheses,</w:t>
            </w:r>
            <w:r>
              <w:rPr>
                <w:spacing w:val="-28"/>
                <w:sz w:val="20"/>
              </w:rPr>
              <w:t xml:space="preserve"> </w:t>
            </w:r>
            <w:r>
              <w:rPr>
                <w:sz w:val="20"/>
              </w:rPr>
              <w:t>and dashes.</w:t>
            </w:r>
          </w:p>
          <w:p w14:paraId="5E4C0F17" w14:textId="77777777" w:rsidR="00932A17" w:rsidRDefault="00BF5E70">
            <w:pPr>
              <w:pStyle w:val="TableParagraph"/>
              <w:spacing w:before="41"/>
              <w:ind w:left="89"/>
              <w:rPr>
                <w:b/>
                <w:sz w:val="20"/>
              </w:rPr>
            </w:pPr>
            <w:r>
              <w:rPr>
                <w:b/>
                <w:sz w:val="20"/>
              </w:rPr>
              <w:t>Between a and b:</w:t>
            </w:r>
          </w:p>
          <w:p w14:paraId="26EBD7B3" w14:textId="77777777" w:rsidR="00932A17" w:rsidRDefault="00BF5E70" w:rsidP="00C61D9B">
            <w:pPr>
              <w:pStyle w:val="TableParagraph"/>
              <w:numPr>
                <w:ilvl w:val="0"/>
                <w:numId w:val="211"/>
              </w:numPr>
              <w:tabs>
                <w:tab w:val="left" w:pos="270"/>
              </w:tabs>
              <w:rPr>
                <w:sz w:val="20"/>
              </w:rPr>
            </w:pPr>
            <w:r>
              <w:rPr>
                <w:sz w:val="20"/>
              </w:rPr>
              <w:t>Identify the function of</w:t>
            </w:r>
            <w:r>
              <w:rPr>
                <w:spacing w:val="-2"/>
                <w:sz w:val="20"/>
              </w:rPr>
              <w:t xml:space="preserve"> </w:t>
            </w:r>
            <w:r>
              <w:rPr>
                <w:sz w:val="20"/>
              </w:rPr>
              <w:t>commas.</w:t>
            </w:r>
          </w:p>
          <w:p w14:paraId="40BEA88C" w14:textId="48B80D54" w:rsidR="00932A17" w:rsidRDefault="00BF5E70" w:rsidP="00C61D9B">
            <w:pPr>
              <w:pStyle w:val="TableParagraph"/>
              <w:numPr>
                <w:ilvl w:val="0"/>
                <w:numId w:val="211"/>
              </w:numPr>
              <w:tabs>
                <w:tab w:val="left" w:pos="270"/>
              </w:tabs>
              <w:spacing w:line="249" w:lineRule="auto"/>
              <w:ind w:right="110"/>
              <w:rPr>
                <w:sz w:val="20"/>
              </w:rPr>
            </w:pPr>
            <w:r>
              <w:rPr>
                <w:sz w:val="20"/>
              </w:rPr>
              <w:t>Understand the basic punctuation used in a sentence</w:t>
            </w:r>
            <w:r w:rsidR="00EF4CED">
              <w:rPr>
                <w:sz w:val="20"/>
              </w:rPr>
              <w:t xml:space="preserve"> </w:t>
            </w:r>
            <w:r>
              <w:rPr>
                <w:spacing w:val="-37"/>
                <w:sz w:val="20"/>
              </w:rPr>
              <w:t xml:space="preserve"> </w:t>
            </w:r>
            <w:r>
              <w:rPr>
                <w:sz w:val="20"/>
              </w:rPr>
              <w:t>(</w:t>
            </w:r>
            <w:r w:rsidR="00EF4CED">
              <w:rPr>
                <w:sz w:val="20"/>
              </w:rPr>
              <w:t>e.g.,</w:t>
            </w:r>
            <w:r>
              <w:rPr>
                <w:sz w:val="20"/>
              </w:rPr>
              <w:t xml:space="preserve"> commas, periods) and their</w:t>
            </w:r>
            <w:r>
              <w:rPr>
                <w:spacing w:val="-4"/>
                <w:sz w:val="20"/>
              </w:rPr>
              <w:t xml:space="preserve"> </w:t>
            </w:r>
            <w:r>
              <w:rPr>
                <w:sz w:val="20"/>
              </w:rPr>
              <w:t>uses.</w:t>
            </w:r>
          </w:p>
          <w:p w14:paraId="6D54D760" w14:textId="77777777" w:rsidR="00932A17" w:rsidRDefault="00BF5E70">
            <w:pPr>
              <w:pStyle w:val="TableParagraph"/>
              <w:spacing w:before="42"/>
              <w:ind w:left="89"/>
              <w:rPr>
                <w:b/>
                <w:sz w:val="20"/>
              </w:rPr>
            </w:pPr>
            <w:r>
              <w:rPr>
                <w:b/>
                <w:sz w:val="20"/>
              </w:rPr>
              <w:t>Between b and c:</w:t>
            </w:r>
          </w:p>
          <w:p w14:paraId="6AD779E1" w14:textId="77777777" w:rsidR="00932A17" w:rsidRDefault="00BF5E70" w:rsidP="00C61D9B">
            <w:pPr>
              <w:pStyle w:val="TableParagraph"/>
              <w:numPr>
                <w:ilvl w:val="0"/>
                <w:numId w:val="211"/>
              </w:numPr>
              <w:tabs>
                <w:tab w:val="left" w:pos="270"/>
              </w:tabs>
              <w:spacing w:line="249" w:lineRule="auto"/>
              <w:ind w:right="599"/>
              <w:rPr>
                <w:sz w:val="20"/>
              </w:rPr>
            </w:pPr>
            <w:r>
              <w:rPr>
                <w:sz w:val="20"/>
              </w:rPr>
              <w:t>Encode/spell common words using</w:t>
            </w:r>
            <w:r>
              <w:rPr>
                <w:spacing w:val="-22"/>
                <w:sz w:val="20"/>
              </w:rPr>
              <w:t xml:space="preserve"> </w:t>
            </w:r>
            <w:r>
              <w:rPr>
                <w:sz w:val="20"/>
              </w:rPr>
              <w:t>phone-grapheme mapping.</w:t>
            </w:r>
          </w:p>
          <w:p w14:paraId="676B9E41" w14:textId="77777777" w:rsidR="00932A17" w:rsidRDefault="00BF5E70" w:rsidP="00C61D9B">
            <w:pPr>
              <w:pStyle w:val="TableParagraph"/>
              <w:numPr>
                <w:ilvl w:val="0"/>
                <w:numId w:val="211"/>
              </w:numPr>
              <w:tabs>
                <w:tab w:val="left" w:pos="270"/>
              </w:tabs>
              <w:spacing w:before="42"/>
              <w:rPr>
                <w:sz w:val="20"/>
              </w:rPr>
            </w:pPr>
            <w:r>
              <w:rPr>
                <w:sz w:val="20"/>
              </w:rPr>
              <w:t>Identify ending</w:t>
            </w:r>
            <w:r>
              <w:rPr>
                <w:spacing w:val="-2"/>
                <w:sz w:val="20"/>
              </w:rPr>
              <w:t xml:space="preserve"> </w:t>
            </w:r>
            <w:r>
              <w:rPr>
                <w:sz w:val="20"/>
              </w:rPr>
              <w:t>punctuation.</w:t>
            </w:r>
          </w:p>
          <w:p w14:paraId="26A304A6" w14:textId="77777777" w:rsidR="00932A17" w:rsidRDefault="00BF5E70" w:rsidP="00C61D9B">
            <w:pPr>
              <w:pStyle w:val="TableParagraph"/>
              <w:numPr>
                <w:ilvl w:val="0"/>
                <w:numId w:val="211"/>
              </w:numPr>
              <w:tabs>
                <w:tab w:val="left" w:pos="270"/>
              </w:tabs>
              <w:rPr>
                <w:sz w:val="20"/>
              </w:rPr>
            </w:pPr>
            <w:r>
              <w:rPr>
                <w:sz w:val="20"/>
              </w:rPr>
              <w:t>Identify sentences.</w:t>
            </w:r>
          </w:p>
          <w:p w14:paraId="56F61065" w14:textId="77777777" w:rsidR="00932A17" w:rsidRDefault="00BF5E70" w:rsidP="00C61D9B">
            <w:pPr>
              <w:pStyle w:val="TableParagraph"/>
              <w:numPr>
                <w:ilvl w:val="0"/>
                <w:numId w:val="211"/>
              </w:numPr>
              <w:tabs>
                <w:tab w:val="left" w:pos="270"/>
              </w:tabs>
              <w:rPr>
                <w:sz w:val="20"/>
              </w:rPr>
            </w:pPr>
            <w:r>
              <w:rPr>
                <w:sz w:val="20"/>
              </w:rPr>
              <w:t>Identify proper</w:t>
            </w:r>
            <w:r>
              <w:rPr>
                <w:spacing w:val="-2"/>
                <w:sz w:val="20"/>
              </w:rPr>
              <w:t xml:space="preserve"> </w:t>
            </w:r>
            <w:r>
              <w:rPr>
                <w:sz w:val="20"/>
              </w:rPr>
              <w:t>nouns.</w:t>
            </w:r>
          </w:p>
          <w:p w14:paraId="38DFE675" w14:textId="57E4265B" w:rsidR="00932A17" w:rsidRDefault="00BF5E70" w:rsidP="00C61D9B">
            <w:pPr>
              <w:pStyle w:val="TableParagraph"/>
              <w:numPr>
                <w:ilvl w:val="0"/>
                <w:numId w:val="211"/>
              </w:numPr>
              <w:tabs>
                <w:tab w:val="left" w:pos="270"/>
              </w:tabs>
              <w:rPr>
                <w:sz w:val="20"/>
              </w:rPr>
            </w:pPr>
            <w:r>
              <w:rPr>
                <w:sz w:val="20"/>
              </w:rPr>
              <w:t>Identify names of people and</w:t>
            </w:r>
            <w:r>
              <w:rPr>
                <w:spacing w:val="-7"/>
                <w:sz w:val="20"/>
              </w:rPr>
              <w:t xml:space="preserve"> </w:t>
            </w:r>
            <w:r>
              <w:rPr>
                <w:sz w:val="20"/>
              </w:rPr>
              <w:t>places.</w:t>
            </w:r>
          </w:p>
          <w:p w14:paraId="0098E256" w14:textId="77777777" w:rsidR="00932A17" w:rsidRDefault="00BF5E70" w:rsidP="00C61D9B">
            <w:pPr>
              <w:pStyle w:val="TableParagraph"/>
              <w:numPr>
                <w:ilvl w:val="0"/>
                <w:numId w:val="211"/>
              </w:numPr>
              <w:tabs>
                <w:tab w:val="left" w:pos="270"/>
              </w:tabs>
              <w:rPr>
                <w:sz w:val="20"/>
              </w:rPr>
            </w:pPr>
            <w:r>
              <w:rPr>
                <w:sz w:val="20"/>
              </w:rPr>
              <w:t>Identify the beginning of a</w:t>
            </w:r>
            <w:r>
              <w:rPr>
                <w:spacing w:val="-5"/>
                <w:sz w:val="20"/>
              </w:rPr>
              <w:t xml:space="preserve"> </w:t>
            </w:r>
            <w:r>
              <w:rPr>
                <w:sz w:val="20"/>
              </w:rPr>
              <w:t>sentence.</w:t>
            </w:r>
          </w:p>
          <w:p w14:paraId="042FA9D4" w14:textId="77777777" w:rsidR="00932A17" w:rsidRDefault="00BF5E70" w:rsidP="00C61D9B">
            <w:pPr>
              <w:pStyle w:val="TableParagraph"/>
              <w:numPr>
                <w:ilvl w:val="0"/>
                <w:numId w:val="211"/>
              </w:numPr>
              <w:tabs>
                <w:tab w:val="left" w:pos="270"/>
              </w:tabs>
              <w:spacing w:line="249" w:lineRule="auto"/>
              <w:ind w:right="268"/>
              <w:rPr>
                <w:sz w:val="20"/>
              </w:rPr>
            </w:pPr>
            <w:r>
              <w:rPr>
                <w:sz w:val="20"/>
              </w:rPr>
              <w:t>Recognize the difference between capital and</w:t>
            </w:r>
            <w:r>
              <w:rPr>
                <w:spacing w:val="-32"/>
                <w:sz w:val="20"/>
              </w:rPr>
              <w:t xml:space="preserve"> </w:t>
            </w:r>
            <w:r>
              <w:rPr>
                <w:sz w:val="20"/>
              </w:rPr>
              <w:t>lowercase letters.</w:t>
            </w:r>
          </w:p>
          <w:p w14:paraId="3392E06A" w14:textId="77777777" w:rsidR="00932A17" w:rsidRDefault="00BF5E70" w:rsidP="00C61D9B">
            <w:pPr>
              <w:pStyle w:val="TableParagraph"/>
              <w:numPr>
                <w:ilvl w:val="0"/>
                <w:numId w:val="211"/>
              </w:numPr>
              <w:tabs>
                <w:tab w:val="left" w:pos="270"/>
              </w:tabs>
              <w:spacing w:before="41"/>
              <w:rPr>
                <w:sz w:val="20"/>
              </w:rPr>
            </w:pPr>
            <w:r>
              <w:rPr>
                <w:sz w:val="20"/>
              </w:rPr>
              <w:t>Name all 26 letters in the</w:t>
            </w:r>
            <w:r>
              <w:rPr>
                <w:spacing w:val="-8"/>
                <w:sz w:val="20"/>
              </w:rPr>
              <w:t xml:space="preserve"> </w:t>
            </w:r>
            <w:r>
              <w:rPr>
                <w:sz w:val="20"/>
              </w:rPr>
              <w:t>alphabet.</w:t>
            </w:r>
          </w:p>
          <w:p w14:paraId="24B822E6" w14:textId="77777777" w:rsidR="00932A17" w:rsidRDefault="00BF5E70" w:rsidP="00C61D9B">
            <w:pPr>
              <w:pStyle w:val="TableParagraph"/>
              <w:numPr>
                <w:ilvl w:val="0"/>
                <w:numId w:val="211"/>
              </w:numPr>
              <w:tabs>
                <w:tab w:val="left" w:pos="270"/>
              </w:tabs>
              <w:rPr>
                <w:sz w:val="20"/>
              </w:rPr>
            </w:pPr>
            <w:r>
              <w:rPr>
                <w:sz w:val="20"/>
              </w:rPr>
              <w:t>Recognize letters vs.</w:t>
            </w:r>
            <w:r>
              <w:rPr>
                <w:spacing w:val="-4"/>
                <w:sz w:val="20"/>
              </w:rPr>
              <w:t xml:space="preserve"> </w:t>
            </w:r>
            <w:r>
              <w:rPr>
                <w:sz w:val="20"/>
              </w:rPr>
              <w:t>numbers.</w:t>
            </w:r>
          </w:p>
          <w:p w14:paraId="471FAAAF" w14:textId="77777777" w:rsidR="00932A17" w:rsidRDefault="00BF5E70" w:rsidP="00C61D9B">
            <w:pPr>
              <w:pStyle w:val="TableParagraph"/>
              <w:numPr>
                <w:ilvl w:val="0"/>
                <w:numId w:val="211"/>
              </w:numPr>
              <w:tabs>
                <w:tab w:val="left" w:pos="270"/>
              </w:tabs>
              <w:rPr>
                <w:sz w:val="20"/>
              </w:rPr>
            </w:pPr>
            <w:r>
              <w:rPr>
                <w:sz w:val="20"/>
              </w:rPr>
              <w:t>Actively engage during a writing</w:t>
            </w:r>
            <w:r>
              <w:rPr>
                <w:spacing w:val="-6"/>
                <w:sz w:val="20"/>
              </w:rPr>
              <w:t xml:space="preserve"> </w:t>
            </w:r>
            <w:r>
              <w:rPr>
                <w:spacing w:val="-3"/>
                <w:sz w:val="20"/>
              </w:rPr>
              <w:t>activity.</w:t>
            </w:r>
          </w:p>
        </w:tc>
      </w:tr>
    </w:tbl>
    <w:p w14:paraId="50F9C240" w14:textId="77777777" w:rsidR="00932A17" w:rsidRDefault="00932A17">
      <w:pPr>
        <w:rPr>
          <w:sz w:val="20"/>
        </w:rPr>
        <w:sectPr w:rsidR="00932A17">
          <w:footerReference w:type="default" r:id="rId68"/>
          <w:pgSz w:w="15840" w:h="12240" w:orient="landscape"/>
          <w:pgMar w:top="0" w:right="0" w:bottom="720" w:left="0" w:header="0" w:footer="520" w:gutter="0"/>
          <w:cols w:space="720"/>
        </w:sectPr>
      </w:pPr>
    </w:p>
    <w:p w14:paraId="189DF29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072" behindDoc="0" locked="0" layoutInCell="1" allowOverlap="1" wp14:anchorId="65F88052" wp14:editId="1E551384">
                <wp:simplePos x="0" y="0"/>
                <wp:positionH relativeFrom="page">
                  <wp:posOffset>6350</wp:posOffset>
                </wp:positionH>
                <wp:positionV relativeFrom="page">
                  <wp:posOffset>6350</wp:posOffset>
                </wp:positionV>
                <wp:extent cx="10052050" cy="685800"/>
                <wp:effectExtent l="0" t="0" r="0" b="0"/>
                <wp:wrapNone/>
                <wp:docPr id="630"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31" name="Rectangle 185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Text Box 185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342E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33" name="Text Box 185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43A18" w14:textId="77777777" w:rsidR="00742030" w:rsidRDefault="00742030">
                              <w:pPr>
                                <w:spacing w:line="201" w:lineRule="exact"/>
                                <w:rPr>
                                  <w:b/>
                                  <w:sz w:val="18"/>
                                </w:rPr>
                              </w:pPr>
                              <w:r>
                                <w:rPr>
                                  <w:b/>
                                  <w:color w:val="FFFFFF"/>
                                  <w:sz w:val="18"/>
                                </w:rPr>
                                <w:t>192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88052" id="Group 1855" o:spid="_x0000_s1786" style="position:absolute;margin-left:.5pt;margin-top:.5pt;width:791.5pt;height:54pt;z-index:160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Y7c8sAMAAGMOAAAOAAAAZHJzL2Uyb0RvYy54bWzsV22PozYQ/l6p/8HiO8tLgABa9nSbhFWl&#13;&#10;be90d/0BDpgXFWxqO0u2Vf97x3ZCSLbt7d22J1XafCA2Y8Yzz8zzYK7f7PsOPRAuWkYzy7tyLURo&#13;&#10;wcqW1pn186fcji0kJKYl7hglmfVIhPXm5vvvrschJT5rWFcSjsAJFek4ZFYj5ZA6jiga0mNxxQZC&#13;&#10;wVgx3mMJU147JccjeO87x3fdyBkZLwfOCiIE3F0bo3Wj/VcVKeS7qhJEoi6zIDapr1xft+rq3Fzj&#13;&#10;tOZ4aNriEAb+iih63FLYdHK1xhKjHW+fuOrbgjPBKnlVsN5hVdUWROcA2XjuRTZ3nO0GnUudjvUw&#13;&#10;wQTQXuD01W6Lnx7ec9SWmRUtAB+KeyiS3hd5cRgqfMahTmHZHR8+Du+5SRKG96z4RYDZubSreW0W&#13;&#10;o+34IyvBI95JpvHZV7xXLiBztNdleJzKQPYSFXDTc93Qd0MIpwBjFIexeyhU0UA11XMeGMEGf7qA&#13;&#10;RbM5PhvGKg/1oOfG2uzg1OyqIz1EptKCjhMnUMXLQP3Y4IHoWgmF1gSqdwT1A/QipnVHFLCRAVYv&#13;&#10;PaIq5pDOLCpQAch/FswLUCY4/wESnA5cyDvCeqQGmcUhSl0o/HAvpCrvaYmqm2BdW+Zt1+kJr7er&#13;&#10;jqMHDOzKN8vbCfCzZR1ViylTjxmP5g4ECHsomwpVs+X3xPMD99ZP7DyKl3aQB6GdLN3Ydr3kNonc&#13;&#10;IAnW+R8qQC9Im7YsCb1vKTky1wueV8SDhhjOae6iMbOS0A917mfRi3mSrv6p4gEuZ8v6VoKQdW2f&#13;&#10;WdCu8DOd2RBcbmipu1TitjNj5zx87Q0wOP5rVKBbTd1Nq25Z+Qg9wBkUCRocJBcGDeO/WWgE+cos&#13;&#10;8esOc2Kh7gcKrZx4QQDLpJ4E4dKHCZ9btnMLpgW4yixpITNcSaORu4G3dQM7eRoYyt4CkatWN4aK&#13;&#10;z0QFcR/Y9M1o5R9p9Un1zi3bK1YtL1iF5B4sx+BfzC8NIghLEPqmuGprJVhRmEA8SnN8V5smyTmR&#13;&#10;55n8mliC0y+ijZts4k0c2IEfbezAXa/tt/kqsKPcW4brxXq1WnvntFFkfDlttAr8vSTk6veULbP2&#13;&#10;N1ICeOn2f1UCpSufUQK53+71G3th5PbEw2erw6QMkyrAwCgCDP5/arD4KzWI/1s18ILYS/Qp5Ike&#13;&#10;LHx467/KgTouzF+eWg1e5cC8O/61g8FMDrxjx3/hYeGbyYE+gcOXjD7oHL661KfSfK4PE6dvw5s/&#13;&#10;A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d2O3PLADAABjDgAADgAAAAAAAAAAAAAAAAAuAgAAZHJzL2Uyb0RvYy54&#13;&#10;bWxQSwECLQAUAAYACAAAACEAn3aJ9eAAAAANAQAADwAAAAAAAAAAAAAAAAAKBgAAZHJzL2Rvd25y&#13;&#10;ZXYueG1sUEsFBgAAAAAEAAQA8wAAABcHAAAAAA==&#13;&#10;">
                <v:rect id="Rectangle 1856" o:spid="_x0000_s17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nm/ygAAAOEAAAAPAAAAZHJzL2Rvd25yZXYueG1sRI/NasMw&#13;&#10;EITvhbyD2EJvtZykNcWJEkJ+oPRQiJ3QHBdrY5taK2OptvP2VaGQy8AwzDfMcj2aRvTUudqygmkU&#13;&#10;gyAurK65VHDKD89vIJxH1thYJgU3crBeTR6WmGo78JH6zJciQNilqKDyvk2ldEVFBl1kW+KQXW1n&#13;&#10;0AfblVJ3OAS4aeQsjhNpsOawUGFL24qK7+zHKPi87c2VX+ssT77o8tKeD5fNx1mpp8dxtwiyWYDw&#13;&#10;NPp74x/xrhUk8yn8PQpvQK5+AQAA//8DAFBLAQItABQABgAIAAAAIQDb4fbL7gAAAIUBAAATAAAA&#13;&#10;AAAAAAAAAAAAAAAAAABbQ29udGVudF9UeXBlc10ueG1sUEsBAi0AFAAGAAgAAAAhAFr0LFu/AAAA&#13;&#10;FQEAAAsAAAAAAAAAAAAAAAAAHwEAAF9yZWxzLy5yZWxzUEsBAi0AFAAGAAgAAAAhAA4ueb/KAAAA&#13;&#10;4QAAAA8AAAAAAAAAAAAAAAAABwIAAGRycy9kb3ducmV2LnhtbFBLBQYAAAAAAwADALcAAAD+AgAA&#13;&#10;AAA=&#13;&#10;" fillcolor="#fe7b80" stroked="f">
                  <v:path arrowok="t"/>
                </v:rect>
                <v:shape id="Text Box 1857" o:spid="_x0000_s17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Mh1hyAAAAOEAAAAPAAAAZHJzL2Rvd25yZXYueG1sRI9BawIx&#13;&#10;FITvhf6H8AreataV2rIapSiiUHrQtuDxsXluFjcvS5Ku8d83hUIvA8Mw3zCLVbKdGMiH1rGCybgA&#13;&#10;QVw73XKj4PNj+/gCIkRkjZ1jUnCjAKvl/d0CK+2ufKDhGBuRIRwqVGBi7CspQ23IYhi7njhnZ+ct&#13;&#10;xmx9I7XHa4bbTpZFMZMWW84LBntaG6ovx2+r4Gvdb9/SyeD78KR3m/L5cPN1Umr0kDbzLK9zEJFS&#13;&#10;/G/8IfZawWxawu+j/Abk8gcAAP//AwBQSwECLQAUAAYACAAAACEA2+H2y+4AAACFAQAAEwAAAAAA&#13;&#10;AAAAAAAAAAAAAAAAW0NvbnRlbnRfVHlwZXNdLnhtbFBLAQItABQABgAIAAAAIQBa9CxbvwAAABUB&#13;&#10;AAALAAAAAAAAAAAAAAAAAB8BAABfcmVscy8ucmVsc1BLAQItABQABgAIAAAAIQB4Mh1hyAAAAOEA&#13;&#10;AAAPAAAAAAAAAAAAAAAAAAcCAABkcnMvZG93bnJldi54bWxQSwUGAAAAAAMAAwC3AAAA/AIAAAAA&#13;&#10;" filled="f" stroked="f">
                  <v:path arrowok="t"/>
                  <v:textbox inset="0,0,0,0">
                    <w:txbxContent>
                      <w:p w14:paraId="691342E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58" o:spid="_x0000_s17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rj6yAAAAOEAAAAPAAAAZHJzL2Rvd25yZXYueG1sRI9BawIx&#13;&#10;FITvhf6H8ArearZKtaxGKYooFA9qCz0+Nq+bpZuXJYlr/PdNQfAyMAzzDTNfJtuKnnxoHCt4GRYg&#13;&#10;iCunG64VfJ42z28gQkTW2DomBVcKsFw8Psyx1O7CB+qPsRYZwqFEBSbGrpQyVIYshqHriHP247zF&#13;&#10;mK2vpfZ4yXDbylFRTKTFhvOCwY5Whqrf49kq+Fp1m4/0bXDfv+rtejQ9XH2VlBo8pfUsy/sMRKQU&#13;&#10;740bYqcVTMZj+H+U34Bc/AEAAP//AwBQSwECLQAUAAYACAAAACEA2+H2y+4AAACFAQAAEwAAAAAA&#13;&#10;AAAAAAAAAAAAAAAAW0NvbnRlbnRfVHlwZXNdLnhtbFBLAQItABQABgAIAAAAIQBa9CxbvwAAABUB&#13;&#10;AAALAAAAAAAAAAAAAAAAAB8BAABfcmVscy8ucmVsc1BLAQItABQABgAIAAAAIQAXfrj6yAAAAOEA&#13;&#10;AAAPAAAAAAAAAAAAAAAAAAcCAABkcnMvZG93bnJldi54bWxQSwUGAAAAAAMAAwC3AAAA/AIAAAAA&#13;&#10;" filled="f" stroked="f">
                  <v:path arrowok="t"/>
                  <v:textbox inset="0,0,0,0">
                    <w:txbxContent>
                      <w:p w14:paraId="5D943A18" w14:textId="77777777" w:rsidR="00742030" w:rsidRDefault="00742030">
                        <w:pPr>
                          <w:spacing w:line="201" w:lineRule="exact"/>
                          <w:rPr>
                            <w:b/>
                            <w:sz w:val="18"/>
                          </w:rPr>
                        </w:pPr>
                        <w:r>
                          <w:rPr>
                            <w:b/>
                            <w:color w:val="FFFFFF"/>
                            <w:sz w:val="18"/>
                          </w:rPr>
                          <w:t>192</w:t>
                        </w:r>
                      </w:p>
                    </w:txbxContent>
                  </v:textbox>
                </v:shape>
                <w10:wrap anchorx="page" anchory="page"/>
              </v:group>
            </w:pict>
          </mc:Fallback>
        </mc:AlternateContent>
      </w:r>
    </w:p>
    <w:p w14:paraId="7E701617" w14:textId="77777777" w:rsidR="00932A17" w:rsidRDefault="00932A17">
      <w:pPr>
        <w:pStyle w:val="BodyText"/>
        <w:rPr>
          <w:rFonts w:ascii="Times New Roman"/>
          <w:sz w:val="20"/>
        </w:rPr>
      </w:pPr>
    </w:p>
    <w:p w14:paraId="2D0C7A00" w14:textId="77777777" w:rsidR="00932A17" w:rsidRDefault="00932A17">
      <w:pPr>
        <w:pStyle w:val="BodyText"/>
        <w:rPr>
          <w:rFonts w:ascii="Times New Roman"/>
          <w:sz w:val="20"/>
        </w:rPr>
      </w:pPr>
    </w:p>
    <w:p w14:paraId="52B11F66" w14:textId="77777777" w:rsidR="00932A17" w:rsidRDefault="00932A17">
      <w:pPr>
        <w:pStyle w:val="BodyText"/>
        <w:rPr>
          <w:rFonts w:ascii="Times New Roman"/>
          <w:sz w:val="20"/>
        </w:rPr>
      </w:pPr>
    </w:p>
    <w:p w14:paraId="700E7E3E" w14:textId="77777777" w:rsidR="00932A17" w:rsidRDefault="00932A17">
      <w:pPr>
        <w:pStyle w:val="BodyText"/>
        <w:rPr>
          <w:rFonts w:ascii="Times New Roman"/>
          <w:sz w:val="20"/>
        </w:rPr>
      </w:pPr>
    </w:p>
    <w:p w14:paraId="770E09D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EDC5899" w14:textId="77777777">
        <w:trPr>
          <w:trHeight w:val="931"/>
        </w:trPr>
        <w:tc>
          <w:tcPr>
            <w:tcW w:w="2880" w:type="dxa"/>
            <w:shd w:val="clear" w:color="auto" w:fill="8CA5D5"/>
          </w:tcPr>
          <w:p w14:paraId="709C0D36" w14:textId="77777777" w:rsidR="00932A17" w:rsidRDefault="00932A17">
            <w:pPr>
              <w:pStyle w:val="TableParagraph"/>
              <w:spacing w:before="6"/>
              <w:ind w:left="0"/>
              <w:rPr>
                <w:rFonts w:ascii="Times New Roman"/>
                <w:sz w:val="28"/>
              </w:rPr>
            </w:pPr>
          </w:p>
          <w:p w14:paraId="2DB3D2E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6AF566A" w14:textId="77777777" w:rsidR="00932A17" w:rsidRDefault="00932A17">
            <w:pPr>
              <w:pStyle w:val="TableParagraph"/>
              <w:spacing w:before="6"/>
              <w:ind w:left="0"/>
              <w:rPr>
                <w:rFonts w:ascii="Times New Roman"/>
                <w:sz w:val="28"/>
              </w:rPr>
            </w:pPr>
          </w:p>
          <w:p w14:paraId="6F93009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5898F44" w14:textId="77777777" w:rsidR="00932A17" w:rsidRDefault="00932A17">
            <w:pPr>
              <w:pStyle w:val="TableParagraph"/>
              <w:spacing w:before="6"/>
              <w:ind w:left="0"/>
              <w:rPr>
                <w:rFonts w:ascii="Times New Roman"/>
                <w:sz w:val="28"/>
              </w:rPr>
            </w:pPr>
          </w:p>
          <w:p w14:paraId="394A26C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CBD881C" w14:textId="77777777" w:rsidR="00932A17" w:rsidRDefault="00932A17">
            <w:pPr>
              <w:pStyle w:val="TableParagraph"/>
              <w:spacing w:before="6"/>
              <w:ind w:left="0"/>
              <w:rPr>
                <w:rFonts w:ascii="Times New Roman"/>
                <w:sz w:val="28"/>
              </w:rPr>
            </w:pPr>
          </w:p>
          <w:p w14:paraId="3E1B9DB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47F80BA" w14:textId="77777777" w:rsidR="00932A17" w:rsidRDefault="00BF5E70">
            <w:pPr>
              <w:pStyle w:val="TableParagraph"/>
              <w:spacing w:before="116"/>
              <w:ind w:left="787" w:right="778"/>
              <w:jc w:val="center"/>
              <w:rPr>
                <w:b/>
                <w:sz w:val="28"/>
              </w:rPr>
            </w:pPr>
            <w:r>
              <w:rPr>
                <w:b/>
                <w:sz w:val="28"/>
              </w:rPr>
              <w:t>Learning Progression</w:t>
            </w:r>
          </w:p>
          <w:p w14:paraId="6A7A3F5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98222AC" w14:textId="77777777">
        <w:trPr>
          <w:trHeight w:val="524"/>
        </w:trPr>
        <w:tc>
          <w:tcPr>
            <w:tcW w:w="14381" w:type="dxa"/>
            <w:gridSpan w:val="5"/>
            <w:shd w:val="clear" w:color="auto" w:fill="DCDDDE"/>
          </w:tcPr>
          <w:p w14:paraId="163FD2AE" w14:textId="77777777" w:rsidR="00932A17" w:rsidRDefault="00BF5E70">
            <w:pPr>
              <w:pStyle w:val="TableParagraph"/>
              <w:spacing w:before="124"/>
              <w:ind w:left="4973" w:right="4965"/>
              <w:jc w:val="center"/>
              <w:rPr>
                <w:rFonts w:ascii="Arial-BoldItalicMT"/>
                <w:b/>
                <w:i/>
                <w:sz w:val="24"/>
              </w:rPr>
            </w:pPr>
            <w:r>
              <w:rPr>
                <w:rFonts w:ascii="Arial-BoldItalicMT"/>
                <w:b/>
                <w:i/>
                <w:sz w:val="24"/>
              </w:rPr>
              <w:t>Knowledge of Language</w:t>
            </w:r>
          </w:p>
        </w:tc>
      </w:tr>
      <w:tr w:rsidR="00932A17" w14:paraId="533E5DF1" w14:textId="77777777">
        <w:trPr>
          <w:trHeight w:val="3855"/>
        </w:trPr>
        <w:tc>
          <w:tcPr>
            <w:tcW w:w="2880" w:type="dxa"/>
            <w:shd w:val="clear" w:color="auto" w:fill="DCDDDE"/>
          </w:tcPr>
          <w:p w14:paraId="0078E293" w14:textId="77777777" w:rsidR="00932A17" w:rsidRDefault="00BF5E70">
            <w:pPr>
              <w:pStyle w:val="TableParagraph"/>
              <w:spacing w:before="133" w:line="249" w:lineRule="auto"/>
              <w:ind w:left="90" w:right="169"/>
              <w:rPr>
                <w:sz w:val="20"/>
              </w:rPr>
            </w:pPr>
            <w:r>
              <w:rPr>
                <w:b/>
                <w:sz w:val="20"/>
              </w:rPr>
              <w:t xml:space="preserve">L.6.3 </w:t>
            </w:r>
            <w:r>
              <w:rPr>
                <w:sz w:val="20"/>
              </w:rPr>
              <w:t>Use knowledge of language and its conventions when writing, speaking, reading, or listening.</w:t>
            </w:r>
          </w:p>
          <w:p w14:paraId="3898DCD2" w14:textId="77777777" w:rsidR="00932A17" w:rsidRDefault="00BF5E70" w:rsidP="00C61D9B">
            <w:pPr>
              <w:pStyle w:val="TableParagraph"/>
              <w:numPr>
                <w:ilvl w:val="0"/>
                <w:numId w:val="210"/>
              </w:numPr>
              <w:tabs>
                <w:tab w:val="left" w:pos="270"/>
              </w:tabs>
              <w:spacing w:before="93" w:line="249" w:lineRule="auto"/>
              <w:ind w:right="267"/>
              <w:rPr>
                <w:sz w:val="20"/>
              </w:rPr>
            </w:pPr>
            <w:r>
              <w:rPr>
                <w:spacing w:val="-5"/>
                <w:sz w:val="20"/>
              </w:rPr>
              <w:t xml:space="preserve">Vary </w:t>
            </w:r>
            <w:r>
              <w:rPr>
                <w:sz w:val="20"/>
              </w:rPr>
              <w:t>sentence patterns for meaning, reader/ listener interest, and</w:t>
            </w:r>
            <w:r>
              <w:rPr>
                <w:spacing w:val="-4"/>
                <w:sz w:val="20"/>
              </w:rPr>
              <w:t xml:space="preserve"> </w:t>
            </w:r>
            <w:r>
              <w:rPr>
                <w:sz w:val="20"/>
              </w:rPr>
              <w:t>style.</w:t>
            </w:r>
          </w:p>
          <w:p w14:paraId="5B5C3FB4" w14:textId="77777777" w:rsidR="00932A17" w:rsidRDefault="00BF5E70" w:rsidP="00C61D9B">
            <w:pPr>
              <w:pStyle w:val="TableParagraph"/>
              <w:numPr>
                <w:ilvl w:val="0"/>
                <w:numId w:val="210"/>
              </w:numPr>
              <w:tabs>
                <w:tab w:val="left" w:pos="270"/>
              </w:tabs>
              <w:spacing w:before="42" w:line="249" w:lineRule="auto"/>
              <w:ind w:right="530"/>
              <w:rPr>
                <w:sz w:val="20"/>
              </w:rPr>
            </w:pPr>
            <w:r>
              <w:rPr>
                <w:sz w:val="20"/>
              </w:rPr>
              <w:t>Maintain consistency in style and</w:t>
            </w:r>
            <w:r>
              <w:rPr>
                <w:spacing w:val="-2"/>
                <w:sz w:val="20"/>
              </w:rPr>
              <w:t xml:space="preserve"> </w:t>
            </w:r>
            <w:r>
              <w:rPr>
                <w:sz w:val="20"/>
              </w:rPr>
              <w:t>tone.</w:t>
            </w:r>
          </w:p>
        </w:tc>
        <w:tc>
          <w:tcPr>
            <w:tcW w:w="1891" w:type="dxa"/>
          </w:tcPr>
          <w:p w14:paraId="7D04B268" w14:textId="77777777" w:rsidR="00932A17" w:rsidRDefault="00BF5E70">
            <w:pPr>
              <w:pStyle w:val="TableParagraph"/>
              <w:spacing w:before="133" w:line="249" w:lineRule="auto"/>
              <w:ind w:left="90" w:right="792"/>
              <w:rPr>
                <w:sz w:val="20"/>
              </w:rPr>
            </w:pPr>
            <w:r>
              <w:rPr>
                <w:b/>
                <w:sz w:val="20"/>
              </w:rPr>
              <w:t xml:space="preserve">L.6.3a </w:t>
            </w:r>
            <w:r>
              <w:rPr>
                <w:sz w:val="20"/>
              </w:rPr>
              <w:t>Use a variety of</w:t>
            </w:r>
          </w:p>
          <w:p w14:paraId="383D2DB4" w14:textId="77777777" w:rsidR="00932A17" w:rsidRDefault="00BF5E70">
            <w:pPr>
              <w:pStyle w:val="TableParagraph"/>
              <w:spacing w:before="1" w:line="249" w:lineRule="auto"/>
              <w:ind w:left="90" w:right="181"/>
              <w:rPr>
                <w:sz w:val="20"/>
              </w:rPr>
            </w:pPr>
            <w:r>
              <w:rPr>
                <w:sz w:val="20"/>
              </w:rPr>
              <w:t>sentence patterns when speaking</w:t>
            </w:r>
          </w:p>
          <w:p w14:paraId="1E0F17DA" w14:textId="77777777" w:rsidR="00932A17" w:rsidRDefault="00BF5E70">
            <w:pPr>
              <w:pStyle w:val="TableParagraph"/>
              <w:spacing w:before="2" w:line="249" w:lineRule="auto"/>
              <w:ind w:left="90" w:right="644"/>
              <w:jc w:val="both"/>
              <w:rPr>
                <w:sz w:val="20"/>
              </w:rPr>
            </w:pPr>
            <w:r>
              <w:rPr>
                <w:sz w:val="20"/>
              </w:rPr>
              <w:t>or writing; be consistent in the style of</w:t>
            </w:r>
          </w:p>
          <w:p w14:paraId="4412C848" w14:textId="77777777" w:rsidR="00932A17" w:rsidRDefault="00BF5E70">
            <w:pPr>
              <w:pStyle w:val="TableParagraph"/>
              <w:spacing w:before="2" w:line="249" w:lineRule="auto"/>
              <w:ind w:left="90" w:right="103"/>
              <w:rPr>
                <w:sz w:val="20"/>
              </w:rPr>
            </w:pPr>
            <w:r>
              <w:rPr>
                <w:sz w:val="20"/>
              </w:rPr>
              <w:t>speaking or writing throughout the presentation or composition.</w:t>
            </w:r>
          </w:p>
        </w:tc>
        <w:tc>
          <w:tcPr>
            <w:tcW w:w="2160" w:type="dxa"/>
          </w:tcPr>
          <w:p w14:paraId="1F9A53F1" w14:textId="77777777" w:rsidR="00932A17" w:rsidRDefault="00BF5E70">
            <w:pPr>
              <w:pStyle w:val="TableParagraph"/>
              <w:spacing w:before="133" w:line="249" w:lineRule="auto"/>
              <w:ind w:left="89" w:right="228"/>
              <w:rPr>
                <w:sz w:val="20"/>
              </w:rPr>
            </w:pPr>
            <w:r>
              <w:rPr>
                <w:b/>
                <w:sz w:val="20"/>
              </w:rPr>
              <w:t xml:space="preserve">L.6.3b </w:t>
            </w:r>
            <w:r>
              <w:rPr>
                <w:sz w:val="20"/>
              </w:rPr>
              <w:t>Use a variety of sentence patterns when speaking or writing.</w:t>
            </w:r>
          </w:p>
        </w:tc>
        <w:tc>
          <w:tcPr>
            <w:tcW w:w="1901" w:type="dxa"/>
          </w:tcPr>
          <w:p w14:paraId="7E92F999" w14:textId="77777777" w:rsidR="00932A17" w:rsidRDefault="00BF5E70">
            <w:pPr>
              <w:pStyle w:val="TableParagraph"/>
              <w:spacing w:before="133"/>
              <w:ind w:left="89"/>
              <w:rPr>
                <w:b/>
                <w:sz w:val="20"/>
              </w:rPr>
            </w:pPr>
            <w:r>
              <w:rPr>
                <w:b/>
                <w:sz w:val="20"/>
              </w:rPr>
              <w:t>L.6.3c</w:t>
            </w:r>
          </w:p>
          <w:p w14:paraId="677E537F" w14:textId="77777777" w:rsidR="00932A17" w:rsidRDefault="00BF5E70">
            <w:pPr>
              <w:pStyle w:val="TableParagraph"/>
              <w:spacing w:before="10" w:line="249" w:lineRule="auto"/>
              <w:ind w:left="89" w:right="431"/>
              <w:rPr>
                <w:sz w:val="20"/>
              </w:rPr>
            </w:pPr>
            <w:r>
              <w:rPr>
                <w:sz w:val="20"/>
              </w:rPr>
              <w:t>Communicate a message that expresses</w:t>
            </w:r>
            <w:r>
              <w:rPr>
                <w:spacing w:val="-3"/>
                <w:sz w:val="20"/>
              </w:rPr>
              <w:t xml:space="preserve"> </w:t>
            </w:r>
            <w:r>
              <w:rPr>
                <w:sz w:val="20"/>
              </w:rPr>
              <w:t>a</w:t>
            </w:r>
          </w:p>
          <w:p w14:paraId="74562525" w14:textId="77777777" w:rsidR="00932A17" w:rsidRDefault="00BF5E70">
            <w:pPr>
              <w:pStyle w:val="TableParagraph"/>
              <w:spacing w:before="2" w:line="249" w:lineRule="auto"/>
              <w:ind w:left="89"/>
              <w:rPr>
                <w:sz w:val="20"/>
              </w:rPr>
            </w:pPr>
            <w:r>
              <w:rPr>
                <w:sz w:val="20"/>
              </w:rPr>
              <w:t>complete thought (e.g., wants and needs in student’s preferred mode of communication).</w:t>
            </w:r>
          </w:p>
        </w:tc>
        <w:tc>
          <w:tcPr>
            <w:tcW w:w="5549" w:type="dxa"/>
          </w:tcPr>
          <w:p w14:paraId="27DBFFDE" w14:textId="77777777" w:rsidR="00932A17" w:rsidRDefault="00BF5E70" w:rsidP="00C61D9B">
            <w:pPr>
              <w:pStyle w:val="TableParagraph"/>
              <w:numPr>
                <w:ilvl w:val="0"/>
                <w:numId w:val="209"/>
              </w:numPr>
              <w:tabs>
                <w:tab w:val="left" w:pos="270"/>
              </w:tabs>
              <w:spacing w:before="133"/>
              <w:rPr>
                <w:sz w:val="20"/>
              </w:rPr>
            </w:pPr>
            <w:r>
              <w:rPr>
                <w:sz w:val="20"/>
              </w:rPr>
              <w:t>Define writing</w:t>
            </w:r>
            <w:r>
              <w:rPr>
                <w:spacing w:val="-3"/>
                <w:sz w:val="20"/>
              </w:rPr>
              <w:t xml:space="preserve"> </w:t>
            </w:r>
            <w:r>
              <w:rPr>
                <w:sz w:val="20"/>
              </w:rPr>
              <w:t>style.</w:t>
            </w:r>
          </w:p>
          <w:p w14:paraId="3DF3B234" w14:textId="3165A8B3" w:rsidR="00932A17" w:rsidRDefault="00BF5E70" w:rsidP="00C61D9B">
            <w:pPr>
              <w:pStyle w:val="TableParagraph"/>
              <w:numPr>
                <w:ilvl w:val="0"/>
                <w:numId w:val="209"/>
              </w:numPr>
              <w:tabs>
                <w:tab w:val="left" w:pos="270"/>
              </w:tabs>
              <w:spacing w:line="249" w:lineRule="auto"/>
              <w:ind w:right="120"/>
              <w:rPr>
                <w:sz w:val="20"/>
              </w:rPr>
            </w:pPr>
            <w:r>
              <w:rPr>
                <w:sz w:val="20"/>
              </w:rPr>
              <w:t xml:space="preserve">Define tone or the attitude the writer or speaker has when communicating </w:t>
            </w:r>
            <w:r w:rsidR="00EF4CED">
              <w:rPr>
                <w:sz w:val="20"/>
              </w:rPr>
              <w:t xml:space="preserve">his or her </w:t>
            </w:r>
            <w:r>
              <w:rPr>
                <w:sz w:val="20"/>
              </w:rPr>
              <w:t>message.</w:t>
            </w:r>
          </w:p>
          <w:p w14:paraId="49084477" w14:textId="24059A45" w:rsidR="00932A17" w:rsidRDefault="00BF5E70" w:rsidP="00C61D9B">
            <w:pPr>
              <w:pStyle w:val="TableParagraph"/>
              <w:numPr>
                <w:ilvl w:val="0"/>
                <w:numId w:val="209"/>
              </w:numPr>
              <w:tabs>
                <w:tab w:val="left" w:pos="270"/>
              </w:tabs>
              <w:spacing w:before="41" w:line="249" w:lineRule="auto"/>
              <w:ind w:right="131"/>
              <w:rPr>
                <w:sz w:val="20"/>
              </w:rPr>
            </w:pPr>
            <w:r>
              <w:rPr>
                <w:sz w:val="20"/>
              </w:rPr>
              <w:t>Recognize that the writer has some control over how the reader responds and feels when reading a piece of writing or listening to a</w:t>
            </w:r>
            <w:r>
              <w:rPr>
                <w:spacing w:val="-5"/>
                <w:sz w:val="20"/>
              </w:rPr>
              <w:t xml:space="preserve"> </w:t>
            </w:r>
            <w:r>
              <w:rPr>
                <w:sz w:val="20"/>
              </w:rPr>
              <w:t>sp</w:t>
            </w:r>
            <w:r w:rsidR="006C5E80">
              <w:rPr>
                <w:sz w:val="20"/>
              </w:rPr>
              <w:t>eaker</w:t>
            </w:r>
            <w:r>
              <w:rPr>
                <w:sz w:val="20"/>
              </w:rPr>
              <w:t>.</w:t>
            </w:r>
          </w:p>
          <w:p w14:paraId="5D375F52" w14:textId="77777777" w:rsidR="00932A17" w:rsidRDefault="00BF5E70" w:rsidP="00C61D9B">
            <w:pPr>
              <w:pStyle w:val="TableParagraph"/>
              <w:numPr>
                <w:ilvl w:val="0"/>
                <w:numId w:val="209"/>
              </w:numPr>
              <w:tabs>
                <w:tab w:val="left" w:pos="270"/>
              </w:tabs>
              <w:spacing w:before="43"/>
              <w:rPr>
                <w:sz w:val="20"/>
              </w:rPr>
            </w:pPr>
            <w:r>
              <w:rPr>
                <w:sz w:val="20"/>
              </w:rPr>
              <w:t>Demonstrate a basic knowledge of sentence</w:t>
            </w:r>
            <w:r>
              <w:rPr>
                <w:spacing w:val="-12"/>
                <w:sz w:val="20"/>
              </w:rPr>
              <w:t xml:space="preserve"> </w:t>
            </w:r>
            <w:r>
              <w:rPr>
                <w:sz w:val="20"/>
              </w:rPr>
              <w:t>structures.</w:t>
            </w:r>
          </w:p>
          <w:p w14:paraId="3050C1AE" w14:textId="0C60C103" w:rsidR="00932A17" w:rsidRDefault="00BF5E70" w:rsidP="00C61D9B">
            <w:pPr>
              <w:pStyle w:val="TableParagraph"/>
              <w:numPr>
                <w:ilvl w:val="0"/>
                <w:numId w:val="209"/>
              </w:numPr>
              <w:tabs>
                <w:tab w:val="left" w:pos="270"/>
              </w:tabs>
              <w:spacing w:line="249" w:lineRule="auto"/>
              <w:ind w:right="88"/>
              <w:rPr>
                <w:sz w:val="20"/>
              </w:rPr>
            </w:pPr>
            <w:r>
              <w:rPr>
                <w:sz w:val="20"/>
              </w:rPr>
              <w:t>Demonstrate a basic knowledge of the use of phrases, clauses, and other sentence organizational elements</w:t>
            </w:r>
            <w:r w:rsidR="006C5E80">
              <w:rPr>
                <w:sz w:val="20"/>
              </w:rPr>
              <w:t xml:space="preserve"> </w:t>
            </w:r>
            <w:r>
              <w:rPr>
                <w:spacing w:val="-33"/>
                <w:sz w:val="20"/>
              </w:rPr>
              <w:t xml:space="preserve"> </w:t>
            </w:r>
            <w:r>
              <w:rPr>
                <w:sz w:val="20"/>
              </w:rPr>
              <w:t>(e.g., active vs. passive voice, inverted</w:t>
            </w:r>
            <w:r>
              <w:rPr>
                <w:spacing w:val="-7"/>
                <w:sz w:val="20"/>
              </w:rPr>
              <w:t xml:space="preserve"> </w:t>
            </w:r>
            <w:r>
              <w:rPr>
                <w:sz w:val="20"/>
              </w:rPr>
              <w:t>sentences).</w:t>
            </w:r>
          </w:p>
          <w:p w14:paraId="2522F17A" w14:textId="05FC083C" w:rsidR="00932A17" w:rsidRDefault="00BF5E70" w:rsidP="00C61D9B">
            <w:pPr>
              <w:pStyle w:val="TableParagraph"/>
              <w:numPr>
                <w:ilvl w:val="0"/>
                <w:numId w:val="209"/>
              </w:numPr>
              <w:tabs>
                <w:tab w:val="left" w:pos="270"/>
              </w:tabs>
              <w:spacing w:before="42" w:line="249" w:lineRule="auto"/>
              <w:ind w:right="320"/>
              <w:rPr>
                <w:sz w:val="20"/>
              </w:rPr>
            </w:pPr>
            <w:r>
              <w:rPr>
                <w:sz w:val="20"/>
              </w:rPr>
              <w:t>Recognize how sentence types aid in fluency or create emphasis.</w:t>
            </w:r>
          </w:p>
          <w:p w14:paraId="489690D0" w14:textId="77777777" w:rsidR="00932A17" w:rsidRDefault="00BF5E70" w:rsidP="00C61D9B">
            <w:pPr>
              <w:pStyle w:val="TableParagraph"/>
              <w:numPr>
                <w:ilvl w:val="0"/>
                <w:numId w:val="209"/>
              </w:numPr>
              <w:tabs>
                <w:tab w:val="left" w:pos="270"/>
              </w:tabs>
              <w:spacing w:before="42" w:line="249" w:lineRule="auto"/>
              <w:ind w:right="220"/>
              <w:rPr>
                <w:sz w:val="20"/>
              </w:rPr>
            </w:pPr>
            <w:r>
              <w:rPr>
                <w:sz w:val="20"/>
              </w:rPr>
              <w:t>Actively engage (through any mode of communication) in a conversation with one</w:t>
            </w:r>
            <w:r>
              <w:rPr>
                <w:spacing w:val="-5"/>
                <w:sz w:val="20"/>
              </w:rPr>
              <w:t xml:space="preserve"> </w:t>
            </w:r>
            <w:r>
              <w:rPr>
                <w:sz w:val="20"/>
              </w:rPr>
              <w:t>participant.</w:t>
            </w:r>
          </w:p>
        </w:tc>
      </w:tr>
    </w:tbl>
    <w:p w14:paraId="1AA6D359" w14:textId="77777777" w:rsidR="00932A17" w:rsidRDefault="00932A17">
      <w:pPr>
        <w:spacing w:line="249" w:lineRule="auto"/>
        <w:rPr>
          <w:sz w:val="20"/>
        </w:rPr>
        <w:sectPr w:rsidR="00932A17">
          <w:footerReference w:type="default" r:id="rId69"/>
          <w:pgSz w:w="15840" w:h="12240" w:orient="landscape"/>
          <w:pgMar w:top="0" w:right="0" w:bottom="720" w:left="0" w:header="0" w:footer="520" w:gutter="0"/>
          <w:cols w:space="720"/>
        </w:sectPr>
      </w:pPr>
    </w:p>
    <w:p w14:paraId="0D06CD4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144" behindDoc="0" locked="0" layoutInCell="1" allowOverlap="1" wp14:anchorId="095FACD9" wp14:editId="40DA71F0">
                <wp:simplePos x="0" y="0"/>
                <wp:positionH relativeFrom="page">
                  <wp:posOffset>6350</wp:posOffset>
                </wp:positionH>
                <wp:positionV relativeFrom="page">
                  <wp:posOffset>6350</wp:posOffset>
                </wp:positionV>
                <wp:extent cx="10052050" cy="685800"/>
                <wp:effectExtent l="0" t="0" r="0" b="0"/>
                <wp:wrapNone/>
                <wp:docPr id="62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27" name="Rectangle 185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Text Box 185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89E7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29" name="Text Box 185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A4DBA" w14:textId="77777777" w:rsidR="00742030" w:rsidRDefault="00742030">
                              <w:pPr>
                                <w:spacing w:line="201" w:lineRule="exact"/>
                                <w:rPr>
                                  <w:b/>
                                  <w:sz w:val="18"/>
                                </w:rPr>
                              </w:pPr>
                              <w:r>
                                <w:rPr>
                                  <w:b/>
                                  <w:color w:val="FFFFFF"/>
                                  <w:sz w:val="18"/>
                                </w:rPr>
                                <w:t>193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FACD9" id="Group 1851" o:spid="_x0000_s1790" style="position:absolute;margin-left:.5pt;margin-top:.5pt;width:791.5pt;height:54pt;z-index:161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gh0oQMAAGMOAAAOAAAAZHJzL2Uyb0RvYy54bWzsV9uOozgQfV9p/8HyOw0mkABqejSdhNZK&#13;&#10;vbujuXyAA+aiAczYTpOe1f77lu2ETjK9O5fWjGal5gFsypTLp+ocm8sXu65Fd0zIhvcpJhceRqzP&#13;&#10;edH0VYrfvc2cCCOpaF/QlvcsxfdM4hdXv/5yOQ4J83nN24IJBE56mYxDimulhsR1ZV6zjsoLPrAe&#13;&#10;jCUXHVXQFZVbCDqC9651fc+buyMXxSB4zqSEtytrxFfGf1myXP1ZlpIp1KYYYlPmLsx9o+/u1SVN&#13;&#10;KkGHusn3YdBviKKjTQ+TTq5WVFG0Fc0nrromF1zyUl3kvHN5WTY5M2uA1RDvbDU3gm8Hs5YqGath&#13;&#10;ggmgPcPpm93mf9y9EqgpUjz35xj1tIMkmXkRiUKi8RmHKoFhN2J4M7wSdpHQvOX5ewlm99yu+5Ud&#13;&#10;jDbj77wAj3SruMFnV4pOu4CVo51Jw/2UBrZTKIeXxPNC3wshXTkY51EYeftE5TVkU39HwAg2eJgE&#13;&#10;5vX68G0YzfYfEi8yZpcmdlYT6T4yvSyoOPkAqnwaqG9qOjCTK6nRmkBdHEB9DbVI+6plGljfAmuG&#13;&#10;HlCVx5AeWXSgEpD/LJhnoExw/gckNBmEVDeMd0g3UiwgSpMoencrlU7vwxCdN8nbpsiatjUdUW2W&#13;&#10;rUB3FNiVrRfXE+Anw9peD+65/sx6tG8gQJhD23Sohi1/xcQPvGs/drJ5tHCCLAideOFFjkfi63ju&#13;&#10;BXGwyv7WAZIgqZuiYP1t07MDc0nwZUnca4jlnOEuGlMch35o1n4SvTxepGcunTzA5WRY1ygQsrbp&#13;&#10;UgzlCpetzJrRYt0XpkoVbVrbdk/DN94Ag8PToALVavNuS3XDi3uoAcEhSVDgILnQqLn4iNEI8pVi&#13;&#10;+WFLBcOo/a2HUo5JEMAwZTpBuPChI44tm2ML7XNwlWKFkW0uldXI7SCaqoaZiAGm5y+ByGVjCkPH&#13;&#10;Z6OCuPds+mG0gm3FatVbXTvXfKdZNTtjFVI7sByCfzK/DIigOoGlry1bLVjzMPatWPmeYfYkOQ/k&#13;&#10;+UJ+TSyhyVfRxovX0ToKnMCfr53AW62cl9kycOYZWYSr2Wq5XJFT2mgyPp02RgX+XRIyfX3KlqPy&#13;&#10;t1ICeJnyf1YCrSufUQK12+zMjj2Lpm3kK9VhUoZJFaBhFQEa/z81iB9Tg+D7qgEJIgLzPqYHM588&#13;&#10;y8EjJ4RnOfgOB4MjOZj2v59VDswJHP5kzEFn/9elf5WO++Yw8fBvePUPAAAA//8DAFBLAwQUAAYA&#13;&#10;CAAAACEAn3aJ9eAAAAANAQAADwAAAGRycy9kb3ducmV2LnhtbExPy2rDMBC8F/oPYgu9NbLbpiSO&#13;&#10;5RDSxykEmhRCb4q1sU2slbEU2/n7rumhvewyM+zsTLocbC06bH3lSEE8iUAg5c5UVCj42r8/zED4&#13;&#10;oMno2hEquKKHZXZ7k+rEuJ4+sduFQrAJ+UQrKENoEil9XqLVfuIaJNZOrrU6MGwLaVrds7mt5WMU&#13;&#10;vUirK+IPpW5wXWJ+3l2sgo9e96un+K3bnE/r6/d+uj1sYlTq/m54XfBYLUAEHMLfBYwdOD9kHOzo&#13;&#10;LmS8qBlznfC7RnU6e2biOBLzCGSWyv8tsh8AAAD//wMAUEsBAi0AFAAGAAgAAAAhALaDOJL+AAAA&#13;&#10;4QEAABMAAAAAAAAAAAAAAAAAAAAAAFtDb250ZW50X1R5cGVzXS54bWxQSwECLQAUAAYACAAAACEA&#13;&#10;OP0h/9YAAACUAQAACwAAAAAAAAAAAAAAAAAvAQAAX3JlbHMvLnJlbHNQSwECLQAUAAYACAAAACEA&#13;&#10;JZYIdKEDAABjDgAADgAAAAAAAAAAAAAAAAAuAgAAZHJzL2Uyb0RvYy54bWxQSwECLQAUAAYACAAA&#13;&#10;ACEAn3aJ9eAAAAANAQAADwAAAAAAAAAAAAAAAAD7BQAAZHJzL2Rvd25yZXYueG1sUEsFBgAAAAAE&#13;&#10;AAQA8wAAAAgHAAAAAA==&#13;&#10;">
                <v:rect id="Rectangle 1852" o:spid="_x0000_s17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tKNyAAAAOEAAAAPAAAAZHJzL2Rvd25yZXYueG1sRI9Bi8Iw&#13;&#10;FITvgv8hPMGbpspuV6pRZHeFxYNgXdHjo3m2xealNFHrvzeC4GVgGOYbZrZoTSWu1LjSsoLRMAJB&#13;&#10;nFldcq7gf7caTEA4j6yxskwK7uRgMe92Zphoe+MtXVOfiwBhl6CCwvs6kdJlBRl0Q1sTh+xkG4M+&#13;&#10;2CaXusFbgJtKjqMolgZLDgsF1vRdUHZOL0bB5v5rTvxZprv4QMePer86Ltd7pfq99mcaZDkF4an1&#13;&#10;78YL8acVxOMveD4Kb0DOHwAAAP//AwBQSwECLQAUAAYACAAAACEA2+H2y+4AAACFAQAAEwAAAAAA&#13;&#10;AAAAAAAAAAAAAAAAW0NvbnRlbnRfVHlwZXNdLnhtbFBLAQItABQABgAIAAAAIQBa9CxbvwAAABUB&#13;&#10;AAALAAAAAAAAAAAAAAAAAB8BAABfcmVscy8ucmVsc1BLAQItABQABgAIAAAAIQBrUtKNyAAAAOEA&#13;&#10;AAAPAAAAAAAAAAAAAAAAAAcCAABkcnMvZG93bnJldi54bWxQSwUGAAAAAAMAAwC3AAAA/AIAAAAA&#13;&#10;" fillcolor="#fe7b80" stroked="f">
                  <v:path arrowok="t"/>
                </v:rect>
                <v:shape id="Text Box 1853" o:spid="_x0000_s17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7xWyAAAAOEAAAAPAAAAZHJzL2Rvd25yZXYueG1sRI/BSgMx&#13;&#10;EIbvgu8QRvBmsy5YZdu0SEtREA+tCj0Om+lmcTNZkrhN3945CF4Gfob/m/mW6+IHNVFMfWAD97MK&#13;&#10;FHEbbM+dgc+P3d0TqJSRLQ6BycCFEqxX11dLbGw4856mQ+6UQDg1aMDlPDZap9aRxzQLI7HsTiF6&#13;&#10;zBJjp23Es8D9oOuqmmuPPcsFhyNtHLXfhx9v4Gsz7t7K0eH79GBftvXj/hLbYsztTdkuZDwvQGUq&#13;&#10;+b/xh3i1Bua1vCxGYgN69QsAAP//AwBQSwECLQAUAAYACAAAACEA2+H2y+4AAACFAQAAEwAAAAAA&#13;&#10;AAAAAAAAAAAAAAAAW0NvbnRlbnRfVHlwZXNdLnhtbFBLAQItABQABgAIAAAAIQBa9CxbvwAAABUB&#13;&#10;AAALAAAAAAAAAAAAAAAAAB8BAABfcmVscy8ucmVsc1BLAQItABQABgAIAAAAIQCcA7xWyAAAAOEA&#13;&#10;AAAPAAAAAAAAAAAAAAAAAAcCAABkcnMvZG93bnJldi54bWxQSwUGAAAAAAMAAwC3AAAA/AIAAAAA&#13;&#10;" filled="f" stroked="f">
                  <v:path arrowok="t"/>
                  <v:textbox inset="0,0,0,0">
                    <w:txbxContent>
                      <w:p w14:paraId="13D89E7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54" o:spid="_x0000_s17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xnN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mk5g+uj/Abk8g8AAP//AwBQSwECLQAUAAYACAAAACEA2+H2y+4AAACFAQAAEwAAAAAA&#13;&#10;AAAAAAAAAAAAAAAAW0NvbnRlbnRfVHlwZXNdLnhtbFBLAQItABQABgAIAAAAIQBa9CxbvwAAABUB&#13;&#10;AAALAAAAAAAAAAAAAAAAAB8BAABfcmVscy8ucmVsc1BLAQItABQABgAIAAAAIQDzTxnNyAAAAOEA&#13;&#10;AAAPAAAAAAAAAAAAAAAAAAcCAABkcnMvZG93bnJldi54bWxQSwUGAAAAAAMAAwC3AAAA/AIAAAAA&#13;&#10;" filled="f" stroked="f">
                  <v:path arrowok="t"/>
                  <v:textbox inset="0,0,0,0">
                    <w:txbxContent>
                      <w:p w14:paraId="6BBA4DBA" w14:textId="77777777" w:rsidR="00742030" w:rsidRDefault="00742030">
                        <w:pPr>
                          <w:spacing w:line="201" w:lineRule="exact"/>
                          <w:rPr>
                            <w:b/>
                            <w:sz w:val="18"/>
                          </w:rPr>
                        </w:pPr>
                        <w:r>
                          <w:rPr>
                            <w:b/>
                            <w:color w:val="FFFFFF"/>
                            <w:sz w:val="18"/>
                          </w:rPr>
                          <w:t>193</w:t>
                        </w:r>
                      </w:p>
                    </w:txbxContent>
                  </v:textbox>
                </v:shape>
                <w10:wrap anchorx="page" anchory="page"/>
              </v:group>
            </w:pict>
          </mc:Fallback>
        </mc:AlternateContent>
      </w:r>
    </w:p>
    <w:p w14:paraId="58FE15BA" w14:textId="77777777" w:rsidR="00932A17" w:rsidRDefault="00932A17">
      <w:pPr>
        <w:pStyle w:val="BodyText"/>
        <w:rPr>
          <w:rFonts w:ascii="Times New Roman"/>
          <w:sz w:val="20"/>
        </w:rPr>
      </w:pPr>
    </w:p>
    <w:p w14:paraId="269460DB" w14:textId="77777777" w:rsidR="00932A17" w:rsidRDefault="00932A17">
      <w:pPr>
        <w:pStyle w:val="BodyText"/>
        <w:rPr>
          <w:rFonts w:ascii="Times New Roman"/>
          <w:sz w:val="20"/>
        </w:rPr>
      </w:pPr>
    </w:p>
    <w:p w14:paraId="255474B2" w14:textId="77777777" w:rsidR="00932A17" w:rsidRDefault="00932A17">
      <w:pPr>
        <w:pStyle w:val="BodyText"/>
        <w:rPr>
          <w:rFonts w:ascii="Times New Roman"/>
          <w:sz w:val="20"/>
        </w:rPr>
      </w:pPr>
    </w:p>
    <w:p w14:paraId="340DA0EA" w14:textId="77777777" w:rsidR="00932A17" w:rsidRDefault="00932A17">
      <w:pPr>
        <w:pStyle w:val="BodyText"/>
        <w:rPr>
          <w:rFonts w:ascii="Times New Roman"/>
          <w:sz w:val="20"/>
        </w:rPr>
      </w:pPr>
    </w:p>
    <w:p w14:paraId="09E2F91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452D499" w14:textId="77777777">
        <w:trPr>
          <w:trHeight w:val="931"/>
        </w:trPr>
        <w:tc>
          <w:tcPr>
            <w:tcW w:w="2880" w:type="dxa"/>
            <w:shd w:val="clear" w:color="auto" w:fill="8CA5D5"/>
          </w:tcPr>
          <w:p w14:paraId="637AB727" w14:textId="77777777" w:rsidR="00932A17" w:rsidRDefault="00932A17">
            <w:pPr>
              <w:pStyle w:val="TableParagraph"/>
              <w:spacing w:before="6"/>
              <w:ind w:left="0"/>
              <w:rPr>
                <w:rFonts w:ascii="Times New Roman"/>
                <w:sz w:val="28"/>
              </w:rPr>
            </w:pPr>
          </w:p>
          <w:p w14:paraId="75D13E2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74AB9C8" w14:textId="77777777" w:rsidR="00932A17" w:rsidRDefault="00932A17">
            <w:pPr>
              <w:pStyle w:val="TableParagraph"/>
              <w:spacing w:before="6"/>
              <w:ind w:left="0"/>
              <w:rPr>
                <w:rFonts w:ascii="Times New Roman"/>
                <w:sz w:val="28"/>
              </w:rPr>
            </w:pPr>
          </w:p>
          <w:p w14:paraId="08C6167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2594B05" w14:textId="77777777" w:rsidR="00932A17" w:rsidRDefault="00932A17">
            <w:pPr>
              <w:pStyle w:val="TableParagraph"/>
              <w:spacing w:before="6"/>
              <w:ind w:left="0"/>
              <w:rPr>
                <w:rFonts w:ascii="Times New Roman"/>
                <w:sz w:val="28"/>
              </w:rPr>
            </w:pPr>
          </w:p>
          <w:p w14:paraId="269FCC9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B78AB86" w14:textId="77777777" w:rsidR="00932A17" w:rsidRDefault="00932A17">
            <w:pPr>
              <w:pStyle w:val="TableParagraph"/>
              <w:spacing w:before="6"/>
              <w:ind w:left="0"/>
              <w:rPr>
                <w:rFonts w:ascii="Times New Roman"/>
                <w:sz w:val="28"/>
              </w:rPr>
            </w:pPr>
          </w:p>
          <w:p w14:paraId="3F59186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809463C" w14:textId="77777777" w:rsidR="00932A17" w:rsidRDefault="00BF5E70">
            <w:pPr>
              <w:pStyle w:val="TableParagraph"/>
              <w:spacing w:before="116"/>
              <w:ind w:left="787" w:right="778"/>
              <w:jc w:val="center"/>
              <w:rPr>
                <w:b/>
                <w:sz w:val="28"/>
              </w:rPr>
            </w:pPr>
            <w:r>
              <w:rPr>
                <w:b/>
                <w:sz w:val="28"/>
              </w:rPr>
              <w:t>Learning Progression</w:t>
            </w:r>
          </w:p>
          <w:p w14:paraId="76D8557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00FEA70" w14:textId="77777777">
        <w:trPr>
          <w:trHeight w:val="524"/>
        </w:trPr>
        <w:tc>
          <w:tcPr>
            <w:tcW w:w="14381" w:type="dxa"/>
            <w:gridSpan w:val="5"/>
            <w:shd w:val="clear" w:color="auto" w:fill="DCDDDE"/>
          </w:tcPr>
          <w:p w14:paraId="58B2D7DC" w14:textId="77777777" w:rsidR="00932A17" w:rsidRDefault="00BF5E70">
            <w:pPr>
              <w:pStyle w:val="TableParagraph"/>
              <w:spacing w:before="124"/>
              <w:ind w:left="4973" w:right="4965"/>
              <w:jc w:val="center"/>
              <w:rPr>
                <w:rFonts w:ascii="Arial-BoldItalicMT"/>
                <w:b/>
                <w:i/>
                <w:sz w:val="24"/>
              </w:rPr>
            </w:pPr>
            <w:r>
              <w:rPr>
                <w:rFonts w:ascii="Arial-BoldItalicMT"/>
                <w:b/>
                <w:i/>
                <w:sz w:val="24"/>
              </w:rPr>
              <w:t>Vocabulary Acquisition and Use</w:t>
            </w:r>
          </w:p>
        </w:tc>
      </w:tr>
      <w:tr w:rsidR="00932A17" w14:paraId="2B07AB47" w14:textId="77777777">
        <w:trPr>
          <w:trHeight w:val="7205"/>
        </w:trPr>
        <w:tc>
          <w:tcPr>
            <w:tcW w:w="2880" w:type="dxa"/>
            <w:shd w:val="clear" w:color="auto" w:fill="DCDDDE"/>
          </w:tcPr>
          <w:p w14:paraId="5DA1AA85" w14:textId="77777777" w:rsidR="00932A17" w:rsidRDefault="00BF5E70">
            <w:pPr>
              <w:pStyle w:val="TableParagraph"/>
              <w:spacing w:before="133" w:line="249" w:lineRule="auto"/>
              <w:ind w:left="90" w:right="209"/>
              <w:rPr>
                <w:sz w:val="20"/>
              </w:rPr>
            </w:pPr>
            <w:r>
              <w:rPr>
                <w:b/>
                <w:sz w:val="20"/>
              </w:rPr>
              <w:t xml:space="preserve">L.6.4 </w:t>
            </w:r>
            <w:r>
              <w:rPr>
                <w:sz w:val="20"/>
              </w:rPr>
              <w:t>Determine or clarify the meaning of unknown and multiple-meaning words and phrases based on grade</w:t>
            </w:r>
            <w:r>
              <w:rPr>
                <w:spacing w:val="-11"/>
                <w:sz w:val="20"/>
              </w:rPr>
              <w:t xml:space="preserve"> </w:t>
            </w:r>
            <w:r>
              <w:rPr>
                <w:sz w:val="20"/>
              </w:rPr>
              <w:t>6</w:t>
            </w:r>
          </w:p>
          <w:p w14:paraId="1E17965F" w14:textId="77777777" w:rsidR="00932A17" w:rsidRDefault="00BF5E70">
            <w:pPr>
              <w:pStyle w:val="TableParagraph"/>
              <w:spacing w:before="3" w:line="249" w:lineRule="auto"/>
              <w:ind w:left="90" w:right="80"/>
              <w:rPr>
                <w:sz w:val="20"/>
              </w:rPr>
            </w:pPr>
            <w:r>
              <w:rPr>
                <w:sz w:val="20"/>
              </w:rPr>
              <w:t>reading and content, choosing flexibly from a range of strategies.</w:t>
            </w:r>
          </w:p>
          <w:p w14:paraId="09F07D20" w14:textId="77777777" w:rsidR="00932A17" w:rsidRDefault="00BF5E70" w:rsidP="00C61D9B">
            <w:pPr>
              <w:pStyle w:val="TableParagraph"/>
              <w:numPr>
                <w:ilvl w:val="0"/>
                <w:numId w:val="208"/>
              </w:numPr>
              <w:tabs>
                <w:tab w:val="left" w:pos="270"/>
              </w:tabs>
              <w:spacing w:before="91" w:line="254" w:lineRule="auto"/>
              <w:ind w:right="186"/>
              <w:rPr>
                <w:sz w:val="18"/>
              </w:rPr>
            </w:pPr>
            <w:r>
              <w:rPr>
                <w:sz w:val="18"/>
              </w:rPr>
              <w:t>Use context (e.g., the overall meaning of a sentence or paragraph; a word’s position or function in a sentence) as a clue to the meaning of a word or</w:t>
            </w:r>
            <w:r>
              <w:rPr>
                <w:spacing w:val="-2"/>
                <w:sz w:val="18"/>
              </w:rPr>
              <w:t xml:space="preserve"> </w:t>
            </w:r>
            <w:r>
              <w:rPr>
                <w:sz w:val="18"/>
              </w:rPr>
              <w:t>phrase.</w:t>
            </w:r>
          </w:p>
          <w:p w14:paraId="69FCFA75" w14:textId="77777777" w:rsidR="00932A17" w:rsidRDefault="00BF5E70" w:rsidP="00C61D9B">
            <w:pPr>
              <w:pStyle w:val="TableParagraph"/>
              <w:numPr>
                <w:ilvl w:val="0"/>
                <w:numId w:val="208"/>
              </w:numPr>
              <w:tabs>
                <w:tab w:val="left" w:pos="270"/>
              </w:tabs>
              <w:spacing w:before="44" w:line="254" w:lineRule="auto"/>
              <w:ind w:right="350"/>
              <w:rPr>
                <w:sz w:val="18"/>
              </w:rPr>
            </w:pPr>
            <w:r>
              <w:rPr>
                <w:sz w:val="18"/>
              </w:rPr>
              <w:t xml:space="preserve">Use common, grade- appropriate Greek or Latin affixes and roots as clues to the meaning of a word (e.g., audience, </w:t>
            </w:r>
            <w:r>
              <w:rPr>
                <w:spacing w:val="-3"/>
                <w:sz w:val="18"/>
              </w:rPr>
              <w:t>auditory,</w:t>
            </w:r>
            <w:r>
              <w:rPr>
                <w:spacing w:val="-10"/>
                <w:sz w:val="18"/>
              </w:rPr>
              <w:t xml:space="preserve"> </w:t>
            </w:r>
            <w:r>
              <w:rPr>
                <w:sz w:val="18"/>
              </w:rPr>
              <w:t>audible).</w:t>
            </w:r>
          </w:p>
          <w:p w14:paraId="29213F6F" w14:textId="77777777" w:rsidR="00932A17" w:rsidRDefault="00BF5E70" w:rsidP="00C61D9B">
            <w:pPr>
              <w:pStyle w:val="TableParagraph"/>
              <w:numPr>
                <w:ilvl w:val="0"/>
                <w:numId w:val="208"/>
              </w:numPr>
              <w:tabs>
                <w:tab w:val="left" w:pos="270"/>
              </w:tabs>
              <w:spacing w:before="43" w:line="254" w:lineRule="auto"/>
              <w:ind w:right="107"/>
              <w:rPr>
                <w:sz w:val="18"/>
              </w:rPr>
            </w:pPr>
            <w:r>
              <w:rPr>
                <w:sz w:val="18"/>
              </w:rPr>
              <w:t>Consult reference materials (e.g., dictionaries, glossaries, thesauruses), both print and digital, to find the</w:t>
            </w:r>
            <w:r>
              <w:rPr>
                <w:spacing w:val="-19"/>
                <w:sz w:val="18"/>
              </w:rPr>
              <w:t xml:space="preserve"> </w:t>
            </w:r>
            <w:r>
              <w:rPr>
                <w:sz w:val="18"/>
              </w:rPr>
              <w:t>pronunciation of a word or determine or clarify its precise meaning or part of</w:t>
            </w:r>
            <w:r>
              <w:rPr>
                <w:spacing w:val="-3"/>
                <w:sz w:val="18"/>
              </w:rPr>
              <w:t xml:space="preserve"> </w:t>
            </w:r>
            <w:r>
              <w:rPr>
                <w:sz w:val="18"/>
              </w:rPr>
              <w:t>speech.</w:t>
            </w:r>
          </w:p>
          <w:p w14:paraId="7B8B527F" w14:textId="77777777" w:rsidR="00932A17" w:rsidRDefault="00BF5E70" w:rsidP="00C61D9B">
            <w:pPr>
              <w:pStyle w:val="TableParagraph"/>
              <w:numPr>
                <w:ilvl w:val="0"/>
                <w:numId w:val="208"/>
              </w:numPr>
              <w:tabs>
                <w:tab w:val="left" w:pos="270"/>
              </w:tabs>
              <w:spacing w:before="44" w:line="254" w:lineRule="auto"/>
              <w:ind w:right="186"/>
              <w:rPr>
                <w:sz w:val="18"/>
              </w:rPr>
            </w:pPr>
            <w:r>
              <w:rPr>
                <w:spacing w:val="-3"/>
                <w:sz w:val="18"/>
              </w:rPr>
              <w:t xml:space="preserve">Verify </w:t>
            </w:r>
            <w:r>
              <w:rPr>
                <w:sz w:val="18"/>
              </w:rPr>
              <w:t>the preliminary determination of the meaning of a word or phrase (e.g., by checking the inferred meaning in context or in a</w:t>
            </w:r>
            <w:r>
              <w:rPr>
                <w:spacing w:val="-13"/>
                <w:sz w:val="18"/>
              </w:rPr>
              <w:t xml:space="preserve"> </w:t>
            </w:r>
            <w:r>
              <w:rPr>
                <w:sz w:val="18"/>
              </w:rPr>
              <w:t>dictionary).</w:t>
            </w:r>
          </w:p>
        </w:tc>
        <w:tc>
          <w:tcPr>
            <w:tcW w:w="1891" w:type="dxa"/>
          </w:tcPr>
          <w:p w14:paraId="2AE8D5CA" w14:textId="77777777" w:rsidR="00932A17" w:rsidRDefault="00BF5E70">
            <w:pPr>
              <w:pStyle w:val="TableParagraph"/>
              <w:spacing w:before="133" w:line="249" w:lineRule="auto"/>
              <w:ind w:left="90" w:right="214"/>
              <w:rPr>
                <w:sz w:val="20"/>
              </w:rPr>
            </w:pPr>
            <w:r>
              <w:rPr>
                <w:b/>
                <w:sz w:val="20"/>
              </w:rPr>
              <w:t xml:space="preserve">L.6.4a </w:t>
            </w:r>
            <w:r>
              <w:rPr>
                <w:sz w:val="20"/>
              </w:rPr>
              <w:t>Use context clues, word structure, or</w:t>
            </w:r>
          </w:p>
          <w:p w14:paraId="415E5F67" w14:textId="77777777" w:rsidR="00932A17" w:rsidRDefault="00BF5E70">
            <w:pPr>
              <w:pStyle w:val="TableParagraph"/>
              <w:spacing w:before="2" w:line="249" w:lineRule="auto"/>
              <w:ind w:left="90" w:right="59"/>
              <w:rPr>
                <w:sz w:val="20"/>
              </w:rPr>
            </w:pPr>
            <w:r>
              <w:rPr>
                <w:sz w:val="20"/>
              </w:rPr>
              <w:t>reference materials to determine</w:t>
            </w:r>
          </w:p>
          <w:p w14:paraId="5C7ED506" w14:textId="77777777" w:rsidR="00932A17" w:rsidRDefault="00BF5E70">
            <w:pPr>
              <w:pStyle w:val="TableParagraph"/>
              <w:spacing w:before="2" w:line="249" w:lineRule="auto"/>
              <w:ind w:left="90" w:right="81"/>
              <w:rPr>
                <w:sz w:val="20"/>
              </w:rPr>
            </w:pPr>
            <w:r>
              <w:rPr>
                <w:sz w:val="20"/>
              </w:rPr>
              <w:t>the meaning of unfamiliar words or phrases.</w:t>
            </w:r>
          </w:p>
        </w:tc>
        <w:tc>
          <w:tcPr>
            <w:tcW w:w="2160" w:type="dxa"/>
          </w:tcPr>
          <w:p w14:paraId="08BF2285" w14:textId="77777777" w:rsidR="00932A17" w:rsidRDefault="00BF5E70">
            <w:pPr>
              <w:pStyle w:val="TableParagraph"/>
              <w:spacing w:before="133" w:line="249" w:lineRule="auto"/>
              <w:ind w:left="89" w:right="79"/>
              <w:rPr>
                <w:sz w:val="20"/>
              </w:rPr>
            </w:pPr>
            <w:r>
              <w:rPr>
                <w:b/>
                <w:sz w:val="20"/>
              </w:rPr>
              <w:t xml:space="preserve">L.6.4b </w:t>
            </w:r>
            <w:r>
              <w:rPr>
                <w:sz w:val="20"/>
              </w:rPr>
              <w:t>Use sentence or paragraph-level context to determine the meaning of a word in a particular context; apply understanding of common affixes (e.g., un , re-,</w:t>
            </w:r>
            <w:r>
              <w:rPr>
                <w:spacing w:val="-6"/>
                <w:sz w:val="20"/>
              </w:rPr>
              <w:t xml:space="preserve"> </w:t>
            </w:r>
            <w:r>
              <w:rPr>
                <w:sz w:val="20"/>
              </w:rPr>
              <w:t>-ed,</w:t>
            </w:r>
          </w:p>
          <w:p w14:paraId="279C0BE7" w14:textId="77777777" w:rsidR="00932A17" w:rsidRDefault="00BF5E70">
            <w:pPr>
              <w:pStyle w:val="TableParagraph"/>
              <w:spacing w:before="6" w:line="249" w:lineRule="auto"/>
              <w:ind w:left="89" w:right="151"/>
              <w:rPr>
                <w:sz w:val="20"/>
              </w:rPr>
            </w:pPr>
            <w:r>
              <w:rPr>
                <w:sz w:val="20"/>
              </w:rPr>
              <w:t>-es, ing) to determine word meaning.</w:t>
            </w:r>
          </w:p>
        </w:tc>
        <w:tc>
          <w:tcPr>
            <w:tcW w:w="1901" w:type="dxa"/>
          </w:tcPr>
          <w:p w14:paraId="2881709D" w14:textId="77777777" w:rsidR="00932A17" w:rsidRDefault="00BF5E70">
            <w:pPr>
              <w:pStyle w:val="TableParagraph"/>
              <w:spacing w:before="133" w:line="249" w:lineRule="auto"/>
              <w:ind w:left="89" w:right="236"/>
              <w:rPr>
                <w:sz w:val="20"/>
              </w:rPr>
            </w:pPr>
            <w:r>
              <w:rPr>
                <w:b/>
                <w:sz w:val="20"/>
              </w:rPr>
              <w:t xml:space="preserve">L.6.4c </w:t>
            </w:r>
            <w:r>
              <w:rPr>
                <w:sz w:val="20"/>
              </w:rPr>
              <w:t>Determine the meaning of</w:t>
            </w:r>
          </w:p>
          <w:p w14:paraId="08CA0CC2" w14:textId="77777777" w:rsidR="00932A17" w:rsidRDefault="00BF5E70">
            <w:pPr>
              <w:pStyle w:val="TableParagraph"/>
              <w:spacing w:before="1" w:line="249" w:lineRule="auto"/>
              <w:ind w:left="89" w:right="181"/>
              <w:rPr>
                <w:sz w:val="20"/>
              </w:rPr>
            </w:pPr>
            <w:r>
              <w:rPr>
                <w:sz w:val="20"/>
              </w:rPr>
              <w:t>a word using context clues, including graphics and/or word root and common morphemes.</w:t>
            </w:r>
          </w:p>
        </w:tc>
        <w:tc>
          <w:tcPr>
            <w:tcW w:w="5549" w:type="dxa"/>
          </w:tcPr>
          <w:p w14:paraId="4A581A29" w14:textId="77777777" w:rsidR="00932A17" w:rsidRDefault="00BF5E70" w:rsidP="00C61D9B">
            <w:pPr>
              <w:pStyle w:val="TableParagraph"/>
              <w:numPr>
                <w:ilvl w:val="0"/>
                <w:numId w:val="207"/>
              </w:numPr>
              <w:tabs>
                <w:tab w:val="left" w:pos="270"/>
              </w:tabs>
              <w:spacing w:before="133"/>
              <w:rPr>
                <w:sz w:val="20"/>
              </w:rPr>
            </w:pPr>
            <w:r>
              <w:rPr>
                <w:sz w:val="20"/>
              </w:rPr>
              <w:t>Connect a word or picture to its correct</w:t>
            </w:r>
            <w:r>
              <w:rPr>
                <w:spacing w:val="-12"/>
                <w:sz w:val="20"/>
              </w:rPr>
              <w:t xml:space="preserve"> </w:t>
            </w:r>
            <w:r>
              <w:rPr>
                <w:sz w:val="20"/>
              </w:rPr>
              <w:t>meaning.</w:t>
            </w:r>
          </w:p>
          <w:p w14:paraId="30F06CC3" w14:textId="30D49DFF" w:rsidR="00932A17" w:rsidRDefault="00BF5E70" w:rsidP="00C61D9B">
            <w:pPr>
              <w:pStyle w:val="TableParagraph"/>
              <w:numPr>
                <w:ilvl w:val="0"/>
                <w:numId w:val="207"/>
              </w:numPr>
              <w:tabs>
                <w:tab w:val="left" w:pos="270"/>
              </w:tabs>
              <w:spacing w:line="249" w:lineRule="auto"/>
              <w:ind w:right="909"/>
              <w:rPr>
                <w:sz w:val="20"/>
              </w:rPr>
            </w:pPr>
            <w:r>
              <w:rPr>
                <w:sz w:val="20"/>
              </w:rPr>
              <w:t>Connect the meaning of a word to its sentence</w:t>
            </w:r>
            <w:r w:rsidR="006C5E80">
              <w:rPr>
                <w:sz w:val="20"/>
              </w:rPr>
              <w:t>-</w:t>
            </w:r>
            <w:r>
              <w:rPr>
                <w:sz w:val="20"/>
              </w:rPr>
              <w:t xml:space="preserve"> or paragraph</w:t>
            </w:r>
            <w:r w:rsidR="006C5E80">
              <w:rPr>
                <w:sz w:val="20"/>
              </w:rPr>
              <w:t>-</w:t>
            </w:r>
            <w:r>
              <w:rPr>
                <w:sz w:val="20"/>
              </w:rPr>
              <w:t>level</w:t>
            </w:r>
            <w:r>
              <w:rPr>
                <w:spacing w:val="-3"/>
                <w:sz w:val="20"/>
              </w:rPr>
              <w:t xml:space="preserve"> </w:t>
            </w:r>
            <w:r>
              <w:rPr>
                <w:sz w:val="20"/>
              </w:rPr>
              <w:t>context.</w:t>
            </w:r>
          </w:p>
          <w:p w14:paraId="128954D3" w14:textId="77777777" w:rsidR="00932A17" w:rsidRDefault="00BF5E70" w:rsidP="00C61D9B">
            <w:pPr>
              <w:pStyle w:val="TableParagraph"/>
              <w:numPr>
                <w:ilvl w:val="0"/>
                <w:numId w:val="207"/>
              </w:numPr>
              <w:tabs>
                <w:tab w:val="left" w:pos="270"/>
              </w:tabs>
              <w:spacing w:before="41" w:line="249" w:lineRule="auto"/>
              <w:ind w:right="422"/>
              <w:rPr>
                <w:sz w:val="20"/>
              </w:rPr>
            </w:pPr>
            <w:r>
              <w:rPr>
                <w:sz w:val="20"/>
              </w:rPr>
              <w:t>Demonstrate a basic understanding of work</w:t>
            </w:r>
            <w:r>
              <w:rPr>
                <w:spacing w:val="-41"/>
                <w:sz w:val="20"/>
              </w:rPr>
              <w:t xml:space="preserve"> </w:t>
            </w:r>
            <w:r>
              <w:rPr>
                <w:sz w:val="20"/>
              </w:rPr>
              <w:t>denotation (dictionary</w:t>
            </w:r>
            <w:r>
              <w:rPr>
                <w:spacing w:val="-1"/>
                <w:sz w:val="20"/>
              </w:rPr>
              <w:t xml:space="preserve"> </w:t>
            </w:r>
            <w:r>
              <w:rPr>
                <w:sz w:val="20"/>
              </w:rPr>
              <w:t>definition).</w:t>
            </w:r>
          </w:p>
          <w:p w14:paraId="3987F047" w14:textId="77777777" w:rsidR="00932A17" w:rsidRDefault="00BF5E70" w:rsidP="00C61D9B">
            <w:pPr>
              <w:pStyle w:val="TableParagraph"/>
              <w:numPr>
                <w:ilvl w:val="0"/>
                <w:numId w:val="207"/>
              </w:numPr>
              <w:tabs>
                <w:tab w:val="left" w:pos="270"/>
              </w:tabs>
              <w:spacing w:before="42"/>
              <w:rPr>
                <w:sz w:val="20"/>
              </w:rPr>
            </w:pPr>
            <w:r>
              <w:rPr>
                <w:sz w:val="20"/>
              </w:rPr>
              <w:t>Match affixes to appropriate roots to form</w:t>
            </w:r>
            <w:r>
              <w:rPr>
                <w:spacing w:val="-11"/>
                <w:sz w:val="20"/>
              </w:rPr>
              <w:t xml:space="preserve"> </w:t>
            </w:r>
            <w:r>
              <w:rPr>
                <w:sz w:val="20"/>
              </w:rPr>
              <w:t>words.</w:t>
            </w:r>
          </w:p>
          <w:p w14:paraId="2F19B487" w14:textId="77777777" w:rsidR="00932A17" w:rsidRDefault="00BF5E70" w:rsidP="00C61D9B">
            <w:pPr>
              <w:pStyle w:val="TableParagraph"/>
              <w:numPr>
                <w:ilvl w:val="0"/>
                <w:numId w:val="207"/>
              </w:numPr>
              <w:tabs>
                <w:tab w:val="left" w:pos="270"/>
              </w:tabs>
              <w:spacing w:line="249" w:lineRule="auto"/>
              <w:ind w:right="188"/>
              <w:rPr>
                <w:sz w:val="20"/>
              </w:rPr>
            </w:pPr>
            <w:r>
              <w:rPr>
                <w:sz w:val="20"/>
              </w:rPr>
              <w:t>Demonstrate knowledge of how to use a dictionary to</w:t>
            </w:r>
            <w:r>
              <w:rPr>
                <w:spacing w:val="-29"/>
                <w:sz w:val="20"/>
              </w:rPr>
              <w:t xml:space="preserve"> </w:t>
            </w:r>
            <w:r>
              <w:rPr>
                <w:sz w:val="20"/>
              </w:rPr>
              <w:t>find words.</w:t>
            </w:r>
          </w:p>
          <w:p w14:paraId="082F65A1" w14:textId="77777777" w:rsidR="00932A17" w:rsidRDefault="00BF5E70" w:rsidP="00C61D9B">
            <w:pPr>
              <w:pStyle w:val="TableParagraph"/>
              <w:numPr>
                <w:ilvl w:val="0"/>
                <w:numId w:val="207"/>
              </w:numPr>
              <w:tabs>
                <w:tab w:val="left" w:pos="270"/>
              </w:tabs>
              <w:spacing w:before="42"/>
              <w:rPr>
                <w:sz w:val="20"/>
              </w:rPr>
            </w:pPr>
            <w:r>
              <w:rPr>
                <w:sz w:val="20"/>
              </w:rPr>
              <w:t>Label the parts of a dictionary</w:t>
            </w:r>
            <w:r>
              <w:rPr>
                <w:spacing w:val="-10"/>
                <w:sz w:val="20"/>
              </w:rPr>
              <w:t xml:space="preserve"> </w:t>
            </w:r>
            <w:r>
              <w:rPr>
                <w:sz w:val="20"/>
              </w:rPr>
              <w:t>definition.</w:t>
            </w:r>
          </w:p>
          <w:p w14:paraId="1D5A8903" w14:textId="0CAD531F" w:rsidR="00932A17" w:rsidRDefault="00BF5E70" w:rsidP="00C61D9B">
            <w:pPr>
              <w:pStyle w:val="TableParagraph"/>
              <w:numPr>
                <w:ilvl w:val="0"/>
                <w:numId w:val="207"/>
              </w:numPr>
              <w:tabs>
                <w:tab w:val="left" w:pos="270"/>
              </w:tabs>
              <w:spacing w:line="249" w:lineRule="auto"/>
              <w:ind w:right="444"/>
              <w:rPr>
                <w:sz w:val="20"/>
              </w:rPr>
            </w:pPr>
            <w:r>
              <w:rPr>
                <w:sz w:val="20"/>
              </w:rPr>
              <w:t>Determine which connotation is appropriate to use in</w:t>
            </w:r>
            <w:r>
              <w:rPr>
                <w:spacing w:val="-31"/>
                <w:sz w:val="20"/>
              </w:rPr>
              <w:t xml:space="preserve"> </w:t>
            </w:r>
            <w:r>
              <w:rPr>
                <w:sz w:val="20"/>
              </w:rPr>
              <w:t>a sentence base</w:t>
            </w:r>
            <w:r w:rsidR="006C5E80">
              <w:rPr>
                <w:sz w:val="20"/>
              </w:rPr>
              <w:t>d</w:t>
            </w:r>
            <w:r>
              <w:rPr>
                <w:sz w:val="20"/>
              </w:rPr>
              <w:t xml:space="preserve"> on the</w:t>
            </w:r>
            <w:r>
              <w:rPr>
                <w:spacing w:val="-3"/>
                <w:sz w:val="20"/>
              </w:rPr>
              <w:t xml:space="preserve"> </w:t>
            </w:r>
            <w:r>
              <w:rPr>
                <w:sz w:val="20"/>
              </w:rPr>
              <w:t>context.</w:t>
            </w:r>
          </w:p>
          <w:p w14:paraId="3547026B" w14:textId="77777777" w:rsidR="00932A17" w:rsidRDefault="00BF5E70" w:rsidP="00C61D9B">
            <w:pPr>
              <w:pStyle w:val="TableParagraph"/>
              <w:numPr>
                <w:ilvl w:val="0"/>
                <w:numId w:val="207"/>
              </w:numPr>
              <w:tabs>
                <w:tab w:val="left" w:pos="270"/>
              </w:tabs>
              <w:spacing w:before="41" w:line="249" w:lineRule="auto"/>
              <w:ind w:right="410"/>
              <w:rPr>
                <w:sz w:val="20"/>
              </w:rPr>
            </w:pPr>
            <w:r>
              <w:rPr>
                <w:sz w:val="20"/>
              </w:rPr>
              <w:t>Recognize that words can be broken down into</w:t>
            </w:r>
            <w:r>
              <w:rPr>
                <w:spacing w:val="-29"/>
                <w:sz w:val="20"/>
              </w:rPr>
              <w:t xml:space="preserve"> </w:t>
            </w:r>
            <w:r>
              <w:rPr>
                <w:sz w:val="20"/>
              </w:rPr>
              <w:t>smaller parts called roots and</w:t>
            </w:r>
            <w:r>
              <w:rPr>
                <w:spacing w:val="-4"/>
                <w:sz w:val="20"/>
              </w:rPr>
              <w:t xml:space="preserve"> </w:t>
            </w:r>
            <w:r>
              <w:rPr>
                <w:sz w:val="20"/>
              </w:rPr>
              <w:t>affixes.</w:t>
            </w:r>
          </w:p>
          <w:p w14:paraId="0034A3E8" w14:textId="77777777" w:rsidR="00932A17" w:rsidRDefault="00BF5E70" w:rsidP="00C61D9B">
            <w:pPr>
              <w:pStyle w:val="TableParagraph"/>
              <w:numPr>
                <w:ilvl w:val="0"/>
                <w:numId w:val="207"/>
              </w:numPr>
              <w:tabs>
                <w:tab w:val="left" w:pos="270"/>
              </w:tabs>
              <w:spacing w:before="42" w:line="249" w:lineRule="auto"/>
              <w:ind w:right="243"/>
              <w:rPr>
                <w:sz w:val="20"/>
              </w:rPr>
            </w:pPr>
            <w:r>
              <w:rPr>
                <w:sz w:val="20"/>
              </w:rPr>
              <w:t>Recognize how roots and affixes work to form words that have various</w:t>
            </w:r>
            <w:r>
              <w:rPr>
                <w:spacing w:val="-2"/>
                <w:sz w:val="20"/>
              </w:rPr>
              <w:t xml:space="preserve"> </w:t>
            </w:r>
            <w:r>
              <w:rPr>
                <w:sz w:val="20"/>
              </w:rPr>
              <w:t>meanings.</w:t>
            </w:r>
          </w:p>
          <w:p w14:paraId="7E80B75F" w14:textId="7E77A1F1" w:rsidR="00932A17" w:rsidRDefault="00BF5E70" w:rsidP="00C61D9B">
            <w:pPr>
              <w:pStyle w:val="TableParagraph"/>
              <w:numPr>
                <w:ilvl w:val="0"/>
                <w:numId w:val="207"/>
              </w:numPr>
              <w:tabs>
                <w:tab w:val="left" w:pos="270"/>
              </w:tabs>
              <w:spacing w:before="42" w:line="249" w:lineRule="auto"/>
              <w:ind w:right="209"/>
              <w:rPr>
                <w:sz w:val="20"/>
              </w:rPr>
            </w:pPr>
            <w:r>
              <w:rPr>
                <w:sz w:val="20"/>
              </w:rPr>
              <w:t>Actively engage with objects, t</w:t>
            </w:r>
            <w:r w:rsidR="003F4B88">
              <w:rPr>
                <w:sz w:val="20"/>
              </w:rPr>
              <w:t>actile</w:t>
            </w:r>
            <w:r w:rsidR="008D34EB">
              <w:rPr>
                <w:sz w:val="20"/>
              </w:rPr>
              <w:t xml:space="preserve"> </w:t>
            </w:r>
            <w:r>
              <w:rPr>
                <w:sz w:val="20"/>
              </w:rPr>
              <w:t>graphics, or other sensory experiences to better understand the meaning of words.</w:t>
            </w:r>
          </w:p>
        </w:tc>
      </w:tr>
    </w:tbl>
    <w:p w14:paraId="60429D14"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69103B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216" behindDoc="0" locked="0" layoutInCell="1" allowOverlap="1" wp14:anchorId="3676B941" wp14:editId="1751ECDD">
                <wp:simplePos x="0" y="0"/>
                <wp:positionH relativeFrom="page">
                  <wp:posOffset>6350</wp:posOffset>
                </wp:positionH>
                <wp:positionV relativeFrom="page">
                  <wp:posOffset>6350</wp:posOffset>
                </wp:positionV>
                <wp:extent cx="10052050" cy="685800"/>
                <wp:effectExtent l="0" t="0" r="0" b="0"/>
                <wp:wrapNone/>
                <wp:docPr id="622"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23" name="Rectangle 184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 name="Text Box 184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2FBE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25" name="Text Box 185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87A0" w14:textId="77777777" w:rsidR="00742030" w:rsidRDefault="00742030">
                              <w:pPr>
                                <w:spacing w:line="201" w:lineRule="exact"/>
                                <w:rPr>
                                  <w:b/>
                                  <w:sz w:val="18"/>
                                </w:rPr>
                              </w:pPr>
                              <w:r>
                                <w:rPr>
                                  <w:b/>
                                  <w:color w:val="FFFFFF"/>
                                  <w:sz w:val="18"/>
                                </w:rPr>
                                <w:t>194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6B941" id="Group 1847" o:spid="_x0000_s1794" style="position:absolute;margin-left:.5pt;margin-top:.5pt;width:791.5pt;height:54pt;z-index:162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BkIrgMAAGMOAAAOAAAAZHJzL2Uyb0RvYy54bWzsV9tu4zYQfS+w/0DwXdHFlC0JURYb2woK&#13;&#10;pO1iLx9AS9QFK5Fako6dLfrvHVKWYjvb7iVt0QWiB4nUkMPhmTlH1OXLfdeiOyZVI3iK/QsPI8Zz&#13;&#10;UTS8SvH7d5kTYaQ05QVtBWcpvmcKv7x68dPlrk9YIGrRFkwicMJVsutTXGvdJ66r8pp1VF2InnEw&#13;&#10;lkJ2VENXVm4h6Q68d60beN7c3QlZ9FLkTCl4uxqM+Mr6L0uW69/KUjGN2hRDbNrepb1vzN29uqRJ&#13;&#10;JWlfN/khDPodUXS04bDo5GpFNUVb2Txy1TW5FEqU+iIXnSvKssmZ3QPsxvfOdnMjxba3e6mSXdVP&#13;&#10;MAG0Zzh9t9v817vXEjVFiudBgBGnHSTJrov8iCwMPru+SmDYjezf9q/lsElo3or8gwKze243/WoY&#13;&#10;jDa7X0QBHulWC4vPvpSdcQE7R3ubhvspDWyvUQ4vfc8LAy+EdOVgnEdh5B0SldeQTTPPByPY4GET&#13;&#10;mNfrcW4YzQ4TfS+yZpcmw6o20kNkZltQceoBVPU0UN/WtGc2V8qgNYE6G0F9A7VIedUyA2w0AGuH&#13;&#10;jqiqY0iPLCZQBch/EcwzUCY4/wYSmvRS6RsmOmQaKZYQpU0UvbtV2qT3YYjJmxJtU2RN29qOrDbL&#13;&#10;VqI7CuzK1ovrCfCTYS03g7kw0waPwxsIENYwNhOqZcvvsR8Q7zqInWweLRySkdCJF17keH58Hc89&#13;&#10;EpNV9ocJ0CdJ3RQF47cNZyNzffJ1STxoyMA5y120S3EcBqHd+0n06niTnr1M8gCXk2Fdo0HI2qZL&#13;&#10;MZQrXENl1owWa17YKtW0aYe2exq+9QYYjE+LClTrkPehVDeiuIcakAKSBAUOkguNWshPGO1AvlKs&#13;&#10;Pm6pZBi1P3Mo5dgnBIZp2yHhIoCOPLZsji2U5+AqxRqjobnUg0Zue9lUNazkW2C4eAVELhtbGCa+&#13;&#10;ISqI+8Cm/4xWZKTVO1M712JvWBWfsQrpPVjG4J/MLwsiqA4JgyG5ZmkjWPMwBu00YhV41jRJzgN5&#13;&#10;vpJfE0to8k208eJ1tI6IQ4L52iHeauW8ypbEmWf+IlzNVsvlyj+ljSHj02ljVeCvJSEz12O2HJX/&#13;&#10;ICWAly3/ZyUwuvIFJdD7zd5+sWcRGQv+G9VhUoZJFaAxKAI0fjw1CD+jBnB+ANU1ugSfY/ON/YfV&#13;&#10;wCeRH9tTyCM9mAX+sxx85oTwLAf/wsHgSA7CseL/r3JgT+DwJ2MPOoe/LvOrdNy3h4mHf8OrPwE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NnsGQiuAwAAYw4AAA4AAAAAAAAAAAAAAAAALgIAAGRycy9lMm9Eb2MueG1s&#13;&#10;UEsBAi0AFAAGAAgAAAAhAJ92ifXgAAAADQEAAA8AAAAAAAAAAAAAAAAACAYAAGRycy9kb3ducmV2&#13;&#10;LnhtbFBLBQYAAAAABAAEAPMAAAAVBwAAAAA=&#13;&#10;">
                <v:rect id="Rectangle 1848" o:spid="_x0000_s17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dSOyAAAAOEAAAAPAAAAZHJzL2Rvd25yZXYueG1sRI9Bi8Iw&#13;&#10;FITvgv8hPMGbprprkWoU2V1h8SBsXdHjo3m2xealNFHrvzeC4GVgGOYbZr5sTSWu1LjSsoLRMAJB&#13;&#10;nFldcq7gf7ceTEE4j6yxskwK7uRgueh25phoe+M/uqY+FwHCLkEFhfd1IqXLCjLohrYmDtnJNgZ9&#13;&#10;sE0udYO3ADeVHEdRLA2WHBYKrOmroOycXoyC7f3HnHhSprv4QMfPer8+rjZ7pfq99nsWZDUD4an1&#13;&#10;78YL8asVxOMPeD4Kb0AuHgAAAP//AwBQSwECLQAUAAYACAAAACEA2+H2y+4AAACFAQAAEwAAAAAA&#13;&#10;AAAAAAAAAAAAAAAAW0NvbnRlbnRfVHlwZXNdLnhtbFBLAQItABQABgAIAAAAIQBa9CxbvwAAABUB&#13;&#10;AAALAAAAAAAAAAAAAAAAAB8BAABfcmVscy8ucmVsc1BLAQItABQABgAIAAAAIQAUadSOyAAAAOEA&#13;&#10;AAAPAAAAAAAAAAAAAAAAAAcCAABkcnMvZG93bnJldi54bWxQSwUGAAAAAAMAAwC3AAAA/AIAAAAA&#13;&#10;" fillcolor="#fe7b80" stroked="f">
                  <v:path arrowok="t"/>
                </v:rect>
                <v:shape id="Text Box 1849" o:spid="_x0000_s17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rZT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aycwu+j/Abk8gcAAP//AwBQSwECLQAUAAYACAAAACEA2+H2y+4AAACFAQAAEwAAAAAA&#13;&#10;AAAAAAAAAAAAAAAAW0NvbnRlbnRfVHlwZXNdLnhtbFBLAQItABQABgAIAAAAIQBa9CxbvwAAABUB&#13;&#10;AAALAAAAAAAAAAAAAAAAAB8BAABfcmVscy8ucmVsc1BLAQItABQABgAIAAAAIQAdTrZTyAAAAOEA&#13;&#10;AAAPAAAAAAAAAAAAAAAAAAcCAABkcnMvZG93bnJldi54bWxQSwUGAAAAAAMAAwC3AAAA/AIAAAAA&#13;&#10;" filled="f" stroked="f">
                  <v:path arrowok="t"/>
                  <v:textbox inset="0,0,0,0">
                    <w:txbxContent>
                      <w:p w14:paraId="1CB2FBE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50" o:spid="_x0000_s17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hPI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mJcz+H2U34Bc3wEAAP//AwBQSwECLQAUAAYACAAAACEA2+H2y+4AAACFAQAAEwAAAAAA&#13;&#10;AAAAAAAAAAAAAAAAW0NvbnRlbnRfVHlwZXNdLnhtbFBLAQItABQABgAIAAAAIQBa9CxbvwAAABUB&#13;&#10;AAALAAAAAAAAAAAAAAAAAB8BAABfcmVscy8ucmVsc1BLAQItABQABgAIAAAAIQByAhPIyAAAAOEA&#13;&#10;AAAPAAAAAAAAAAAAAAAAAAcCAABkcnMvZG93bnJldi54bWxQSwUGAAAAAAMAAwC3AAAA/AIAAAAA&#13;&#10;" filled="f" stroked="f">
                  <v:path arrowok="t"/>
                  <v:textbox inset="0,0,0,0">
                    <w:txbxContent>
                      <w:p w14:paraId="5D0987A0" w14:textId="77777777" w:rsidR="00742030" w:rsidRDefault="00742030">
                        <w:pPr>
                          <w:spacing w:line="201" w:lineRule="exact"/>
                          <w:rPr>
                            <w:b/>
                            <w:sz w:val="18"/>
                          </w:rPr>
                        </w:pPr>
                        <w:r>
                          <w:rPr>
                            <w:b/>
                            <w:color w:val="FFFFFF"/>
                            <w:sz w:val="18"/>
                          </w:rPr>
                          <w:t>194</w:t>
                        </w:r>
                      </w:p>
                    </w:txbxContent>
                  </v:textbox>
                </v:shape>
                <w10:wrap anchorx="page" anchory="page"/>
              </v:group>
            </w:pict>
          </mc:Fallback>
        </mc:AlternateContent>
      </w:r>
    </w:p>
    <w:p w14:paraId="34499D6A" w14:textId="77777777" w:rsidR="00932A17" w:rsidRDefault="00932A17">
      <w:pPr>
        <w:pStyle w:val="BodyText"/>
        <w:rPr>
          <w:rFonts w:ascii="Times New Roman"/>
          <w:sz w:val="20"/>
        </w:rPr>
      </w:pPr>
    </w:p>
    <w:p w14:paraId="0728BC0F" w14:textId="77777777" w:rsidR="00932A17" w:rsidRDefault="00932A17">
      <w:pPr>
        <w:pStyle w:val="BodyText"/>
        <w:rPr>
          <w:rFonts w:ascii="Times New Roman"/>
          <w:sz w:val="20"/>
        </w:rPr>
      </w:pPr>
    </w:p>
    <w:p w14:paraId="40C3490A" w14:textId="77777777" w:rsidR="00932A17" w:rsidRDefault="00932A17">
      <w:pPr>
        <w:pStyle w:val="BodyText"/>
        <w:rPr>
          <w:rFonts w:ascii="Times New Roman"/>
          <w:sz w:val="20"/>
        </w:rPr>
      </w:pPr>
    </w:p>
    <w:p w14:paraId="1ED5EA50" w14:textId="77777777" w:rsidR="00932A17" w:rsidRDefault="00932A17">
      <w:pPr>
        <w:pStyle w:val="BodyText"/>
        <w:rPr>
          <w:rFonts w:ascii="Times New Roman"/>
          <w:sz w:val="20"/>
        </w:rPr>
      </w:pPr>
    </w:p>
    <w:p w14:paraId="0F8AC53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F564608" w14:textId="77777777">
        <w:trPr>
          <w:trHeight w:val="931"/>
        </w:trPr>
        <w:tc>
          <w:tcPr>
            <w:tcW w:w="2880" w:type="dxa"/>
            <w:shd w:val="clear" w:color="auto" w:fill="8CA5D5"/>
          </w:tcPr>
          <w:p w14:paraId="59BBE99A" w14:textId="77777777" w:rsidR="00932A17" w:rsidRDefault="00932A17">
            <w:pPr>
              <w:pStyle w:val="TableParagraph"/>
              <w:spacing w:before="6"/>
              <w:ind w:left="0"/>
              <w:rPr>
                <w:rFonts w:ascii="Times New Roman"/>
                <w:sz w:val="28"/>
              </w:rPr>
            </w:pPr>
          </w:p>
          <w:p w14:paraId="18FD9C0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4568AC9" w14:textId="77777777" w:rsidR="00932A17" w:rsidRDefault="00932A17">
            <w:pPr>
              <w:pStyle w:val="TableParagraph"/>
              <w:spacing w:before="6"/>
              <w:ind w:left="0"/>
              <w:rPr>
                <w:rFonts w:ascii="Times New Roman"/>
                <w:sz w:val="28"/>
              </w:rPr>
            </w:pPr>
          </w:p>
          <w:p w14:paraId="1717123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B23AA77" w14:textId="77777777" w:rsidR="00932A17" w:rsidRDefault="00932A17">
            <w:pPr>
              <w:pStyle w:val="TableParagraph"/>
              <w:spacing w:before="6"/>
              <w:ind w:left="0"/>
              <w:rPr>
                <w:rFonts w:ascii="Times New Roman"/>
                <w:sz w:val="28"/>
              </w:rPr>
            </w:pPr>
          </w:p>
          <w:p w14:paraId="524F7E2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EA89ABA" w14:textId="77777777" w:rsidR="00932A17" w:rsidRDefault="00932A17">
            <w:pPr>
              <w:pStyle w:val="TableParagraph"/>
              <w:spacing w:before="6"/>
              <w:ind w:left="0"/>
              <w:rPr>
                <w:rFonts w:ascii="Times New Roman"/>
                <w:sz w:val="28"/>
              </w:rPr>
            </w:pPr>
          </w:p>
          <w:p w14:paraId="3544C09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99E2838" w14:textId="77777777" w:rsidR="00932A17" w:rsidRDefault="00BF5E70">
            <w:pPr>
              <w:pStyle w:val="TableParagraph"/>
              <w:spacing w:before="116"/>
              <w:ind w:left="787" w:right="778"/>
              <w:jc w:val="center"/>
              <w:rPr>
                <w:b/>
                <w:sz w:val="28"/>
              </w:rPr>
            </w:pPr>
            <w:r>
              <w:rPr>
                <w:b/>
                <w:sz w:val="28"/>
              </w:rPr>
              <w:t>Learning Progression</w:t>
            </w:r>
          </w:p>
          <w:p w14:paraId="3379B66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479BDD2" w14:textId="77777777">
        <w:trPr>
          <w:trHeight w:val="5225"/>
        </w:trPr>
        <w:tc>
          <w:tcPr>
            <w:tcW w:w="2880" w:type="dxa"/>
            <w:shd w:val="clear" w:color="auto" w:fill="DCDDDE"/>
          </w:tcPr>
          <w:p w14:paraId="0BC993DA" w14:textId="77777777" w:rsidR="00932A17" w:rsidRDefault="00BF5E70">
            <w:pPr>
              <w:pStyle w:val="TableParagraph"/>
              <w:spacing w:before="133" w:line="249" w:lineRule="auto"/>
              <w:ind w:left="90" w:right="158"/>
              <w:rPr>
                <w:sz w:val="20"/>
              </w:rPr>
            </w:pPr>
            <w:r>
              <w:rPr>
                <w:b/>
                <w:sz w:val="20"/>
              </w:rPr>
              <w:t xml:space="preserve">L.6.5 </w:t>
            </w:r>
            <w:r>
              <w:rPr>
                <w:sz w:val="20"/>
              </w:rPr>
              <w:t>Demonstrate understanding of figurative language, word relationships, and nuances in word meanings.</w:t>
            </w:r>
          </w:p>
          <w:p w14:paraId="4F39B7BC" w14:textId="77777777" w:rsidR="00932A17" w:rsidRDefault="00BF5E70" w:rsidP="00C61D9B">
            <w:pPr>
              <w:pStyle w:val="TableParagraph"/>
              <w:numPr>
                <w:ilvl w:val="0"/>
                <w:numId w:val="206"/>
              </w:numPr>
              <w:tabs>
                <w:tab w:val="left" w:pos="270"/>
              </w:tabs>
              <w:spacing w:before="94" w:line="249" w:lineRule="auto"/>
              <w:ind w:right="273"/>
              <w:rPr>
                <w:sz w:val="20"/>
              </w:rPr>
            </w:pPr>
            <w:r>
              <w:rPr>
                <w:sz w:val="20"/>
              </w:rPr>
              <w:t>Interpret figures of speech (e.g., personification) in context.</w:t>
            </w:r>
          </w:p>
          <w:p w14:paraId="744A8135" w14:textId="777E99C8" w:rsidR="00932A17" w:rsidRDefault="00BF5E70" w:rsidP="00C61D9B">
            <w:pPr>
              <w:pStyle w:val="TableParagraph"/>
              <w:numPr>
                <w:ilvl w:val="0"/>
                <w:numId w:val="206"/>
              </w:numPr>
              <w:tabs>
                <w:tab w:val="left" w:pos="270"/>
              </w:tabs>
              <w:spacing w:before="42" w:line="249" w:lineRule="auto"/>
              <w:ind w:right="319"/>
              <w:rPr>
                <w:sz w:val="20"/>
              </w:rPr>
            </w:pPr>
            <w:r>
              <w:rPr>
                <w:sz w:val="20"/>
              </w:rPr>
              <w:t>Use the relationship between particular words (e.g., cause</w:t>
            </w:r>
            <w:r w:rsidR="006E2CA5">
              <w:rPr>
                <w:sz w:val="20"/>
              </w:rPr>
              <w:t>-</w:t>
            </w:r>
            <w:r>
              <w:rPr>
                <w:sz w:val="20"/>
              </w:rPr>
              <w:t>effect, part</w:t>
            </w:r>
            <w:r w:rsidR="006E2CA5">
              <w:rPr>
                <w:sz w:val="20"/>
              </w:rPr>
              <w:t>-</w:t>
            </w:r>
            <w:r>
              <w:rPr>
                <w:sz w:val="20"/>
              </w:rPr>
              <w:t>whole, item</w:t>
            </w:r>
            <w:r w:rsidR="006E2CA5">
              <w:rPr>
                <w:sz w:val="20"/>
              </w:rPr>
              <w:t>-</w:t>
            </w:r>
            <w:r>
              <w:rPr>
                <w:sz w:val="20"/>
              </w:rPr>
              <w:t>category) to better understand each</w:t>
            </w:r>
            <w:r>
              <w:rPr>
                <w:spacing w:val="-20"/>
                <w:sz w:val="20"/>
              </w:rPr>
              <w:t xml:space="preserve"> </w:t>
            </w:r>
            <w:r>
              <w:rPr>
                <w:sz w:val="20"/>
              </w:rPr>
              <w:t>of the</w:t>
            </w:r>
            <w:r>
              <w:rPr>
                <w:spacing w:val="-1"/>
                <w:sz w:val="20"/>
              </w:rPr>
              <w:t xml:space="preserve"> </w:t>
            </w:r>
            <w:r>
              <w:rPr>
                <w:sz w:val="20"/>
              </w:rPr>
              <w:t>words.</w:t>
            </w:r>
          </w:p>
          <w:p w14:paraId="694BCD41" w14:textId="77777777" w:rsidR="00932A17" w:rsidRDefault="00BF5E70" w:rsidP="00C61D9B">
            <w:pPr>
              <w:pStyle w:val="TableParagraph"/>
              <w:numPr>
                <w:ilvl w:val="0"/>
                <w:numId w:val="206"/>
              </w:numPr>
              <w:tabs>
                <w:tab w:val="left" w:pos="270"/>
              </w:tabs>
              <w:spacing w:before="45" w:line="249" w:lineRule="auto"/>
              <w:ind w:right="174"/>
              <w:rPr>
                <w:sz w:val="20"/>
              </w:rPr>
            </w:pPr>
            <w:r>
              <w:rPr>
                <w:sz w:val="20"/>
              </w:rPr>
              <w:t xml:space="preserve">Distinguish among the connotations (associations) of words with similar denotations (definitions) (e.g., </w:t>
            </w:r>
            <w:r w:rsidRPr="00A85380">
              <w:rPr>
                <w:i/>
                <w:iCs/>
                <w:spacing w:val="-3"/>
                <w:sz w:val="20"/>
              </w:rPr>
              <w:t xml:space="preserve">stingy, </w:t>
            </w:r>
            <w:r w:rsidRPr="00A85380">
              <w:rPr>
                <w:i/>
                <w:iCs/>
                <w:sz w:val="20"/>
              </w:rPr>
              <w:t>scrimping, economical, frugal,</w:t>
            </w:r>
            <w:r w:rsidRPr="00A85380">
              <w:rPr>
                <w:i/>
                <w:iCs/>
                <w:spacing w:val="-7"/>
                <w:sz w:val="20"/>
              </w:rPr>
              <w:t xml:space="preserve"> </w:t>
            </w:r>
            <w:r w:rsidRPr="00A85380">
              <w:rPr>
                <w:i/>
                <w:iCs/>
                <w:sz w:val="20"/>
              </w:rPr>
              <w:t>thrifty</w:t>
            </w:r>
            <w:r>
              <w:rPr>
                <w:sz w:val="20"/>
              </w:rPr>
              <w:t>).</w:t>
            </w:r>
          </w:p>
        </w:tc>
        <w:tc>
          <w:tcPr>
            <w:tcW w:w="1891" w:type="dxa"/>
          </w:tcPr>
          <w:p w14:paraId="1C0E3253" w14:textId="77777777" w:rsidR="00932A17" w:rsidRDefault="00BF5E70">
            <w:pPr>
              <w:pStyle w:val="TableParagraph"/>
              <w:spacing w:before="133" w:line="249" w:lineRule="auto"/>
              <w:ind w:left="90" w:right="81"/>
              <w:rPr>
                <w:sz w:val="20"/>
              </w:rPr>
            </w:pPr>
            <w:r>
              <w:rPr>
                <w:b/>
                <w:sz w:val="20"/>
              </w:rPr>
              <w:t xml:space="preserve">L.6.5a </w:t>
            </w:r>
            <w:r>
              <w:rPr>
                <w:sz w:val="20"/>
              </w:rPr>
              <w:t>Explain the meaning of figures of speech; explain the different connotations of words that address a similar concept (e.g., irritated vs. angry).</w:t>
            </w:r>
          </w:p>
        </w:tc>
        <w:tc>
          <w:tcPr>
            <w:tcW w:w="2160" w:type="dxa"/>
          </w:tcPr>
          <w:p w14:paraId="67AD495B" w14:textId="4EDE93B4" w:rsidR="00932A17" w:rsidRDefault="00BF5E70">
            <w:pPr>
              <w:pStyle w:val="TableParagraph"/>
              <w:spacing w:before="133" w:line="249" w:lineRule="auto"/>
              <w:ind w:left="89" w:right="206"/>
              <w:rPr>
                <w:sz w:val="20"/>
              </w:rPr>
            </w:pPr>
            <w:r>
              <w:rPr>
                <w:b/>
                <w:sz w:val="20"/>
              </w:rPr>
              <w:t xml:space="preserve">L.6.5b </w:t>
            </w:r>
            <w:r>
              <w:rPr>
                <w:sz w:val="20"/>
              </w:rPr>
              <w:t>Identify the relationship between words and phrases such part-whole, cause</w:t>
            </w:r>
            <w:r w:rsidR="006E2CA5">
              <w:rPr>
                <w:sz w:val="20"/>
              </w:rPr>
              <w:t>-</w:t>
            </w:r>
            <w:r>
              <w:rPr>
                <w:sz w:val="20"/>
              </w:rPr>
              <w:t>effect.</w:t>
            </w:r>
          </w:p>
        </w:tc>
        <w:tc>
          <w:tcPr>
            <w:tcW w:w="1901" w:type="dxa"/>
          </w:tcPr>
          <w:p w14:paraId="7DE41287" w14:textId="77777777" w:rsidR="00932A17" w:rsidRDefault="00BF5E70">
            <w:pPr>
              <w:pStyle w:val="TableParagraph"/>
              <w:spacing w:before="133" w:line="249" w:lineRule="auto"/>
              <w:ind w:left="89" w:right="436"/>
              <w:rPr>
                <w:sz w:val="20"/>
              </w:rPr>
            </w:pPr>
            <w:r>
              <w:rPr>
                <w:b/>
                <w:sz w:val="20"/>
              </w:rPr>
              <w:t xml:space="preserve">L.6.5c </w:t>
            </w:r>
            <w:r>
              <w:rPr>
                <w:sz w:val="20"/>
              </w:rPr>
              <w:t>Identify connections between words and their uses.</w:t>
            </w:r>
          </w:p>
        </w:tc>
        <w:tc>
          <w:tcPr>
            <w:tcW w:w="5549" w:type="dxa"/>
          </w:tcPr>
          <w:p w14:paraId="31A7C984" w14:textId="4BD53895" w:rsidR="00932A17" w:rsidRDefault="00BF5E70" w:rsidP="00C61D9B">
            <w:pPr>
              <w:pStyle w:val="TableParagraph"/>
              <w:numPr>
                <w:ilvl w:val="0"/>
                <w:numId w:val="205"/>
              </w:numPr>
              <w:tabs>
                <w:tab w:val="left" w:pos="270"/>
              </w:tabs>
              <w:spacing w:before="133" w:line="249" w:lineRule="auto"/>
              <w:ind w:right="220"/>
              <w:rPr>
                <w:sz w:val="20"/>
              </w:rPr>
            </w:pPr>
            <w:r>
              <w:rPr>
                <w:sz w:val="20"/>
              </w:rPr>
              <w:t>Demonstrate a foundation in denotation (dictionary definition) and connotation (alternate meanings based on feelings associated with a</w:t>
            </w:r>
            <w:r>
              <w:rPr>
                <w:spacing w:val="-5"/>
                <w:sz w:val="20"/>
              </w:rPr>
              <w:t xml:space="preserve"> </w:t>
            </w:r>
            <w:r>
              <w:rPr>
                <w:sz w:val="20"/>
              </w:rPr>
              <w:t>word).</w:t>
            </w:r>
          </w:p>
          <w:p w14:paraId="0CEAAC31" w14:textId="77777777" w:rsidR="00932A17" w:rsidRDefault="00BF5E70">
            <w:pPr>
              <w:pStyle w:val="TableParagraph"/>
              <w:spacing w:before="42"/>
              <w:ind w:left="89"/>
              <w:rPr>
                <w:b/>
                <w:sz w:val="20"/>
              </w:rPr>
            </w:pPr>
            <w:r>
              <w:rPr>
                <w:b/>
                <w:sz w:val="20"/>
              </w:rPr>
              <w:t>Between a and b:</w:t>
            </w:r>
          </w:p>
          <w:p w14:paraId="21DC821C" w14:textId="6B34BA9A" w:rsidR="00932A17" w:rsidRDefault="00BF5E70" w:rsidP="00C61D9B">
            <w:pPr>
              <w:pStyle w:val="TableParagraph"/>
              <w:numPr>
                <w:ilvl w:val="0"/>
                <w:numId w:val="205"/>
              </w:numPr>
              <w:tabs>
                <w:tab w:val="left" w:pos="270"/>
              </w:tabs>
              <w:spacing w:line="249" w:lineRule="auto"/>
              <w:ind w:right="465"/>
              <w:rPr>
                <w:sz w:val="20"/>
              </w:rPr>
            </w:pPr>
            <w:r>
              <w:rPr>
                <w:sz w:val="20"/>
              </w:rPr>
              <w:t xml:space="preserve">Identify when a word or phrase is being used in a nonliteral </w:t>
            </w:r>
            <w:r>
              <w:rPr>
                <w:spacing w:val="-5"/>
                <w:sz w:val="20"/>
              </w:rPr>
              <w:t xml:space="preserve">way </w:t>
            </w:r>
            <w:r>
              <w:rPr>
                <w:sz w:val="20"/>
              </w:rPr>
              <w:t>(figure of speech, idiom)</w:t>
            </w:r>
            <w:r w:rsidR="00F65DD9">
              <w:rPr>
                <w:sz w:val="20"/>
              </w:rPr>
              <w:t>.</w:t>
            </w:r>
          </w:p>
          <w:p w14:paraId="23782964" w14:textId="77777777" w:rsidR="00932A17" w:rsidRDefault="00BF5E70">
            <w:pPr>
              <w:pStyle w:val="TableParagraph"/>
              <w:spacing w:before="42"/>
              <w:ind w:left="89"/>
              <w:rPr>
                <w:b/>
                <w:sz w:val="20"/>
              </w:rPr>
            </w:pPr>
            <w:r>
              <w:rPr>
                <w:b/>
                <w:sz w:val="20"/>
              </w:rPr>
              <w:t>Between b and c:</w:t>
            </w:r>
          </w:p>
          <w:p w14:paraId="53D8A42A" w14:textId="77777777" w:rsidR="00932A17" w:rsidRDefault="00BF5E70" w:rsidP="00C61D9B">
            <w:pPr>
              <w:pStyle w:val="TableParagraph"/>
              <w:numPr>
                <w:ilvl w:val="0"/>
                <w:numId w:val="205"/>
              </w:numPr>
              <w:tabs>
                <w:tab w:val="left" w:pos="270"/>
              </w:tabs>
              <w:rPr>
                <w:sz w:val="20"/>
              </w:rPr>
            </w:pPr>
            <w:r>
              <w:rPr>
                <w:sz w:val="20"/>
              </w:rPr>
              <w:t>Recognize words that share</w:t>
            </w:r>
            <w:r>
              <w:rPr>
                <w:spacing w:val="-4"/>
                <w:sz w:val="20"/>
              </w:rPr>
              <w:t xml:space="preserve"> </w:t>
            </w:r>
            <w:r>
              <w:rPr>
                <w:sz w:val="20"/>
              </w:rPr>
              <w:t>meaning.</w:t>
            </w:r>
          </w:p>
          <w:p w14:paraId="391EB9FF" w14:textId="2E3E62FF" w:rsidR="00932A17" w:rsidRDefault="00BF5E70" w:rsidP="00C61D9B">
            <w:pPr>
              <w:pStyle w:val="TableParagraph"/>
              <w:numPr>
                <w:ilvl w:val="0"/>
                <w:numId w:val="205"/>
              </w:numPr>
              <w:tabs>
                <w:tab w:val="left" w:pos="270"/>
              </w:tabs>
              <w:rPr>
                <w:sz w:val="20"/>
              </w:rPr>
            </w:pPr>
            <w:r>
              <w:rPr>
                <w:sz w:val="20"/>
              </w:rPr>
              <w:t>Recognize conceptual differences (e.g.,</w:t>
            </w:r>
            <w:r>
              <w:rPr>
                <w:spacing w:val="-7"/>
                <w:sz w:val="20"/>
              </w:rPr>
              <w:t xml:space="preserve"> </w:t>
            </w:r>
            <w:r w:rsidRPr="00A85380">
              <w:rPr>
                <w:i/>
                <w:iCs/>
                <w:sz w:val="20"/>
              </w:rPr>
              <w:t>hot/cold</w:t>
            </w:r>
            <w:r>
              <w:rPr>
                <w:sz w:val="20"/>
              </w:rPr>
              <w:t>)</w:t>
            </w:r>
            <w:r w:rsidR="00F65DD9">
              <w:rPr>
                <w:sz w:val="20"/>
              </w:rPr>
              <w:t>.</w:t>
            </w:r>
          </w:p>
          <w:p w14:paraId="6AD24433" w14:textId="2EE413E6" w:rsidR="00932A17" w:rsidRDefault="00BF5E70" w:rsidP="00C61D9B">
            <w:pPr>
              <w:pStyle w:val="TableParagraph"/>
              <w:numPr>
                <w:ilvl w:val="0"/>
                <w:numId w:val="205"/>
              </w:numPr>
              <w:tabs>
                <w:tab w:val="left" w:pos="270"/>
              </w:tabs>
              <w:spacing w:line="249" w:lineRule="auto"/>
              <w:ind w:right="354"/>
              <w:rPr>
                <w:sz w:val="20"/>
              </w:rPr>
            </w:pPr>
            <w:r>
              <w:rPr>
                <w:sz w:val="20"/>
              </w:rPr>
              <w:t>Match words that are related in some way (e.g., cause</w:t>
            </w:r>
            <w:r w:rsidR="006E2CA5">
              <w:rPr>
                <w:sz w:val="20"/>
              </w:rPr>
              <w:t>-</w:t>
            </w:r>
            <w:r>
              <w:rPr>
                <w:sz w:val="20"/>
              </w:rPr>
              <w:t>effect, part</w:t>
            </w:r>
            <w:r w:rsidR="006E2CA5">
              <w:rPr>
                <w:sz w:val="20"/>
              </w:rPr>
              <w:t>-</w:t>
            </w:r>
            <w:r>
              <w:rPr>
                <w:sz w:val="20"/>
              </w:rPr>
              <w:t>whole,</w:t>
            </w:r>
            <w:r>
              <w:rPr>
                <w:spacing w:val="-3"/>
                <w:sz w:val="20"/>
              </w:rPr>
              <w:t xml:space="preserve"> </w:t>
            </w:r>
            <w:r>
              <w:rPr>
                <w:sz w:val="20"/>
              </w:rPr>
              <w:t>item/category)</w:t>
            </w:r>
            <w:r w:rsidR="00F65DD9">
              <w:rPr>
                <w:sz w:val="20"/>
              </w:rPr>
              <w:t>.</w:t>
            </w:r>
          </w:p>
          <w:p w14:paraId="1F8F4D31" w14:textId="77777777" w:rsidR="00932A17" w:rsidRDefault="00BF5E70" w:rsidP="00C61D9B">
            <w:pPr>
              <w:pStyle w:val="TableParagraph"/>
              <w:numPr>
                <w:ilvl w:val="0"/>
                <w:numId w:val="205"/>
              </w:numPr>
              <w:tabs>
                <w:tab w:val="left" w:pos="270"/>
              </w:tabs>
              <w:spacing w:before="42"/>
              <w:rPr>
                <w:sz w:val="20"/>
              </w:rPr>
            </w:pPr>
            <w:r>
              <w:rPr>
                <w:sz w:val="20"/>
              </w:rPr>
              <w:t>Match words with their literal and alternate</w:t>
            </w:r>
            <w:r>
              <w:rPr>
                <w:spacing w:val="-16"/>
                <w:sz w:val="20"/>
              </w:rPr>
              <w:t xml:space="preserve"> </w:t>
            </w:r>
            <w:r>
              <w:rPr>
                <w:sz w:val="20"/>
              </w:rPr>
              <w:t>meanings.</w:t>
            </w:r>
          </w:p>
          <w:p w14:paraId="57912398" w14:textId="6060F864" w:rsidR="00932A17" w:rsidRDefault="00BF5E70" w:rsidP="00C61D9B">
            <w:pPr>
              <w:pStyle w:val="TableParagraph"/>
              <w:numPr>
                <w:ilvl w:val="0"/>
                <w:numId w:val="205"/>
              </w:numPr>
              <w:tabs>
                <w:tab w:val="left" w:pos="270"/>
              </w:tabs>
              <w:spacing w:line="249" w:lineRule="auto"/>
              <w:ind w:right="143"/>
              <w:rPr>
                <w:sz w:val="20"/>
              </w:rPr>
            </w:pPr>
            <w:r>
              <w:rPr>
                <w:sz w:val="20"/>
              </w:rPr>
              <w:t>Recognize that word meaning is not always concrete (e.g.</w:t>
            </w:r>
            <w:r w:rsidR="00F65DD9">
              <w:rPr>
                <w:sz w:val="20"/>
              </w:rPr>
              <w:t>,</w:t>
            </w:r>
            <w:r>
              <w:rPr>
                <w:sz w:val="20"/>
              </w:rPr>
              <w:t xml:space="preserve"> the word </w:t>
            </w:r>
            <w:r w:rsidRPr="00A85380">
              <w:rPr>
                <w:i/>
                <w:iCs/>
                <w:sz w:val="20"/>
              </w:rPr>
              <w:t>rock</w:t>
            </w:r>
            <w:r>
              <w:rPr>
                <w:sz w:val="20"/>
              </w:rPr>
              <w:t xml:space="preserve"> as a noun vs. a</w:t>
            </w:r>
            <w:r>
              <w:rPr>
                <w:spacing w:val="-8"/>
                <w:sz w:val="20"/>
              </w:rPr>
              <w:t xml:space="preserve"> </w:t>
            </w:r>
            <w:r>
              <w:rPr>
                <w:sz w:val="20"/>
              </w:rPr>
              <w:t>verb)</w:t>
            </w:r>
            <w:r w:rsidR="00F65DD9">
              <w:rPr>
                <w:sz w:val="20"/>
              </w:rPr>
              <w:t>.</w:t>
            </w:r>
          </w:p>
          <w:p w14:paraId="760F7367" w14:textId="77777777" w:rsidR="00932A17" w:rsidRDefault="00BF5E70" w:rsidP="00C61D9B">
            <w:pPr>
              <w:pStyle w:val="TableParagraph"/>
              <w:numPr>
                <w:ilvl w:val="0"/>
                <w:numId w:val="205"/>
              </w:numPr>
              <w:tabs>
                <w:tab w:val="left" w:pos="270"/>
              </w:tabs>
              <w:spacing w:before="41"/>
              <w:rPr>
                <w:sz w:val="20"/>
              </w:rPr>
            </w:pPr>
            <w:r>
              <w:rPr>
                <w:sz w:val="20"/>
              </w:rPr>
              <w:t>Choose words to clarify</w:t>
            </w:r>
            <w:r>
              <w:rPr>
                <w:spacing w:val="-3"/>
                <w:sz w:val="20"/>
              </w:rPr>
              <w:t xml:space="preserve"> </w:t>
            </w:r>
            <w:r>
              <w:rPr>
                <w:sz w:val="20"/>
              </w:rPr>
              <w:t>meaning.</w:t>
            </w:r>
          </w:p>
          <w:p w14:paraId="49CB39EB" w14:textId="77777777" w:rsidR="00932A17" w:rsidRDefault="00BF5E70" w:rsidP="00C61D9B">
            <w:pPr>
              <w:pStyle w:val="TableParagraph"/>
              <w:numPr>
                <w:ilvl w:val="0"/>
                <w:numId w:val="205"/>
              </w:numPr>
              <w:tabs>
                <w:tab w:val="left" w:pos="270"/>
              </w:tabs>
              <w:rPr>
                <w:sz w:val="20"/>
              </w:rPr>
            </w:pPr>
            <w:r>
              <w:rPr>
                <w:sz w:val="20"/>
              </w:rPr>
              <w:t>Communicate by connecting words to convey</w:t>
            </w:r>
            <w:r>
              <w:rPr>
                <w:spacing w:val="-10"/>
                <w:sz w:val="20"/>
              </w:rPr>
              <w:t xml:space="preserve"> </w:t>
            </w:r>
            <w:r>
              <w:rPr>
                <w:sz w:val="20"/>
              </w:rPr>
              <w:t>meaning.</w:t>
            </w:r>
          </w:p>
        </w:tc>
      </w:tr>
      <w:tr w:rsidR="00932A17" w14:paraId="7766B16A" w14:textId="77777777">
        <w:trPr>
          <w:trHeight w:val="2175"/>
        </w:trPr>
        <w:tc>
          <w:tcPr>
            <w:tcW w:w="2880" w:type="dxa"/>
            <w:shd w:val="clear" w:color="auto" w:fill="DCDDDE"/>
          </w:tcPr>
          <w:p w14:paraId="1D73E5C7" w14:textId="77777777" w:rsidR="00932A17" w:rsidRDefault="00BF5E70">
            <w:pPr>
              <w:pStyle w:val="TableParagraph"/>
              <w:spacing w:before="133" w:line="249" w:lineRule="auto"/>
              <w:ind w:left="90" w:right="166"/>
              <w:rPr>
                <w:sz w:val="20"/>
              </w:rPr>
            </w:pPr>
            <w:r>
              <w:rPr>
                <w:b/>
                <w:sz w:val="20"/>
              </w:rPr>
              <w:t xml:space="preserve">L.6.6 </w:t>
            </w:r>
            <w:r>
              <w:rPr>
                <w:sz w:val="20"/>
              </w:rPr>
              <w:t>Acquire and use accurately grade-appropriate general academic and domain-specific words and phrases; gather vocabulary knowledge when considering a word or phrase important to</w:t>
            </w:r>
          </w:p>
          <w:p w14:paraId="0242B786" w14:textId="77777777" w:rsidR="00932A17" w:rsidRDefault="00BF5E70">
            <w:pPr>
              <w:pStyle w:val="TableParagraph"/>
              <w:spacing w:before="5"/>
              <w:ind w:left="90"/>
              <w:rPr>
                <w:sz w:val="20"/>
              </w:rPr>
            </w:pPr>
            <w:r>
              <w:rPr>
                <w:sz w:val="20"/>
              </w:rPr>
              <w:t>comprehension or expression.</w:t>
            </w:r>
          </w:p>
        </w:tc>
        <w:tc>
          <w:tcPr>
            <w:tcW w:w="1891" w:type="dxa"/>
          </w:tcPr>
          <w:p w14:paraId="548733F2" w14:textId="77777777" w:rsidR="00932A17" w:rsidRDefault="00BF5E70">
            <w:pPr>
              <w:pStyle w:val="TableParagraph"/>
              <w:spacing w:before="133" w:line="249" w:lineRule="auto"/>
              <w:ind w:left="90" w:right="377"/>
              <w:rPr>
                <w:sz w:val="20"/>
              </w:rPr>
            </w:pPr>
            <w:r>
              <w:rPr>
                <w:b/>
                <w:sz w:val="20"/>
              </w:rPr>
              <w:t xml:space="preserve">L.6.6a </w:t>
            </w:r>
            <w:r>
              <w:rPr>
                <w:sz w:val="20"/>
              </w:rPr>
              <w:t>Use grade-level, age-appropriate academic and content-specific</w:t>
            </w:r>
          </w:p>
          <w:p w14:paraId="61E0A175" w14:textId="77777777" w:rsidR="00932A17" w:rsidRDefault="00BF5E70">
            <w:pPr>
              <w:pStyle w:val="TableParagraph"/>
              <w:spacing w:before="4" w:line="249" w:lineRule="auto"/>
              <w:ind w:left="90" w:right="81"/>
              <w:rPr>
                <w:sz w:val="20"/>
              </w:rPr>
            </w:pPr>
            <w:r>
              <w:rPr>
                <w:sz w:val="20"/>
              </w:rPr>
              <w:t>words and phrases in speaking and writing.</w:t>
            </w:r>
          </w:p>
        </w:tc>
        <w:tc>
          <w:tcPr>
            <w:tcW w:w="2160" w:type="dxa"/>
          </w:tcPr>
          <w:p w14:paraId="019EEE7C" w14:textId="77777777" w:rsidR="00932A17" w:rsidRDefault="00BF5E70">
            <w:pPr>
              <w:pStyle w:val="TableParagraph"/>
              <w:spacing w:before="133" w:line="249" w:lineRule="auto"/>
              <w:ind w:left="89" w:right="124"/>
              <w:rPr>
                <w:sz w:val="20"/>
              </w:rPr>
            </w:pPr>
            <w:r>
              <w:rPr>
                <w:b/>
                <w:sz w:val="20"/>
              </w:rPr>
              <w:t xml:space="preserve">L.6.6b </w:t>
            </w:r>
            <w:r>
              <w:rPr>
                <w:sz w:val="20"/>
              </w:rPr>
              <w:t>Use grade- level, age-appropriate academic and content-specific words and phrases in conversations.</w:t>
            </w:r>
          </w:p>
        </w:tc>
        <w:tc>
          <w:tcPr>
            <w:tcW w:w="1901" w:type="dxa"/>
          </w:tcPr>
          <w:p w14:paraId="492FAA84" w14:textId="77777777" w:rsidR="00932A17" w:rsidRDefault="00BF5E70">
            <w:pPr>
              <w:pStyle w:val="TableParagraph"/>
              <w:spacing w:before="133"/>
              <w:ind w:left="89"/>
              <w:rPr>
                <w:b/>
                <w:sz w:val="20"/>
              </w:rPr>
            </w:pPr>
            <w:r>
              <w:rPr>
                <w:b/>
                <w:sz w:val="20"/>
              </w:rPr>
              <w:t>L.6.6c</w:t>
            </w:r>
          </w:p>
          <w:p w14:paraId="44AD6EE2" w14:textId="77777777" w:rsidR="00932A17" w:rsidRDefault="00BF5E70">
            <w:pPr>
              <w:pStyle w:val="TableParagraph"/>
              <w:spacing w:before="10" w:line="249" w:lineRule="auto"/>
              <w:ind w:left="89" w:right="92"/>
              <w:rPr>
                <w:sz w:val="20"/>
              </w:rPr>
            </w:pPr>
            <w:r>
              <w:rPr>
                <w:sz w:val="20"/>
              </w:rPr>
              <w:t>Communicate using grade-level words and phrases acquired through interactions with others.</w:t>
            </w:r>
          </w:p>
        </w:tc>
        <w:tc>
          <w:tcPr>
            <w:tcW w:w="5549" w:type="dxa"/>
          </w:tcPr>
          <w:p w14:paraId="4C83ACBE" w14:textId="77777777" w:rsidR="00932A17" w:rsidRDefault="00BF5E70" w:rsidP="00C61D9B">
            <w:pPr>
              <w:pStyle w:val="TableParagraph"/>
              <w:numPr>
                <w:ilvl w:val="0"/>
                <w:numId w:val="204"/>
              </w:numPr>
              <w:tabs>
                <w:tab w:val="left" w:pos="270"/>
              </w:tabs>
              <w:spacing w:before="133" w:line="249" w:lineRule="auto"/>
              <w:ind w:right="367"/>
              <w:rPr>
                <w:sz w:val="20"/>
              </w:rPr>
            </w:pPr>
            <w:r>
              <w:rPr>
                <w:sz w:val="20"/>
              </w:rPr>
              <w:t>Choose appropriate domain-specific words from a</w:t>
            </w:r>
            <w:r>
              <w:rPr>
                <w:spacing w:val="-38"/>
                <w:sz w:val="20"/>
              </w:rPr>
              <w:t xml:space="preserve"> </w:t>
            </w:r>
            <w:r>
              <w:rPr>
                <w:sz w:val="20"/>
              </w:rPr>
              <w:t>word bank for writing or speaking during a learning</w:t>
            </w:r>
            <w:r>
              <w:rPr>
                <w:spacing w:val="-17"/>
                <w:sz w:val="20"/>
              </w:rPr>
              <w:t xml:space="preserve"> </w:t>
            </w:r>
            <w:r>
              <w:rPr>
                <w:spacing w:val="-3"/>
                <w:sz w:val="20"/>
              </w:rPr>
              <w:t>activity.</w:t>
            </w:r>
          </w:p>
          <w:p w14:paraId="7286CA4A" w14:textId="4277B9E2" w:rsidR="00932A17" w:rsidRDefault="00BF5E70" w:rsidP="00C61D9B">
            <w:pPr>
              <w:pStyle w:val="TableParagraph"/>
              <w:numPr>
                <w:ilvl w:val="0"/>
                <w:numId w:val="204"/>
              </w:numPr>
              <w:tabs>
                <w:tab w:val="left" w:pos="270"/>
              </w:tabs>
              <w:spacing w:before="41"/>
              <w:rPr>
                <w:sz w:val="20"/>
              </w:rPr>
            </w:pPr>
            <w:r>
              <w:rPr>
                <w:sz w:val="20"/>
              </w:rPr>
              <w:t>Identify grade-level academic</w:t>
            </w:r>
            <w:r>
              <w:rPr>
                <w:spacing w:val="-4"/>
                <w:sz w:val="20"/>
              </w:rPr>
              <w:t xml:space="preserve"> </w:t>
            </w:r>
            <w:r>
              <w:rPr>
                <w:sz w:val="20"/>
              </w:rPr>
              <w:t>words</w:t>
            </w:r>
            <w:r w:rsidR="00F65DD9">
              <w:rPr>
                <w:sz w:val="20"/>
              </w:rPr>
              <w:t>.</w:t>
            </w:r>
          </w:p>
          <w:p w14:paraId="380B6DD9" w14:textId="0622DF15" w:rsidR="00932A17" w:rsidRDefault="00BF5E70" w:rsidP="00C61D9B">
            <w:pPr>
              <w:pStyle w:val="TableParagraph"/>
              <w:numPr>
                <w:ilvl w:val="0"/>
                <w:numId w:val="204"/>
              </w:numPr>
              <w:tabs>
                <w:tab w:val="left" w:pos="270"/>
              </w:tabs>
              <w:rPr>
                <w:sz w:val="20"/>
              </w:rPr>
            </w:pPr>
            <w:r>
              <w:rPr>
                <w:sz w:val="20"/>
              </w:rPr>
              <w:t>Identify domain-specific</w:t>
            </w:r>
            <w:r>
              <w:rPr>
                <w:spacing w:val="-2"/>
                <w:sz w:val="20"/>
              </w:rPr>
              <w:t xml:space="preserve"> </w:t>
            </w:r>
            <w:r>
              <w:rPr>
                <w:sz w:val="20"/>
              </w:rPr>
              <w:t>words</w:t>
            </w:r>
            <w:r w:rsidR="00F65DD9">
              <w:rPr>
                <w:sz w:val="20"/>
              </w:rPr>
              <w:t>.</w:t>
            </w:r>
          </w:p>
          <w:p w14:paraId="2981E624" w14:textId="77777777" w:rsidR="00932A17" w:rsidRDefault="00BF5E70" w:rsidP="00C61D9B">
            <w:pPr>
              <w:pStyle w:val="TableParagraph"/>
              <w:numPr>
                <w:ilvl w:val="0"/>
                <w:numId w:val="204"/>
              </w:numPr>
              <w:tabs>
                <w:tab w:val="left" w:pos="270"/>
              </w:tabs>
              <w:spacing w:line="249" w:lineRule="auto"/>
              <w:ind w:right="486"/>
              <w:rPr>
                <w:sz w:val="20"/>
              </w:rPr>
            </w:pPr>
            <w:r>
              <w:rPr>
                <w:sz w:val="20"/>
              </w:rPr>
              <w:t>Actively engage in the reading of various content-area texts.</w:t>
            </w:r>
          </w:p>
        </w:tc>
      </w:tr>
    </w:tbl>
    <w:p w14:paraId="39B13482"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E382296" w14:textId="77777777" w:rsidR="00932A17" w:rsidRDefault="00932A17">
      <w:pPr>
        <w:pStyle w:val="BodyText"/>
        <w:rPr>
          <w:rFonts w:ascii="Times New Roman"/>
          <w:sz w:val="20"/>
        </w:rPr>
      </w:pPr>
    </w:p>
    <w:p w14:paraId="2A93B9A6" w14:textId="77777777" w:rsidR="00932A17" w:rsidRDefault="00932A17">
      <w:pPr>
        <w:pStyle w:val="BodyText"/>
        <w:rPr>
          <w:rFonts w:ascii="Times New Roman"/>
          <w:sz w:val="20"/>
        </w:rPr>
      </w:pPr>
    </w:p>
    <w:p w14:paraId="0045D107" w14:textId="77777777" w:rsidR="00932A17" w:rsidRDefault="00932A17">
      <w:pPr>
        <w:pStyle w:val="BodyText"/>
        <w:rPr>
          <w:rFonts w:ascii="Times New Roman"/>
          <w:sz w:val="20"/>
        </w:rPr>
      </w:pPr>
    </w:p>
    <w:p w14:paraId="1170A41B" w14:textId="77777777" w:rsidR="00932A17" w:rsidRDefault="00932A17">
      <w:pPr>
        <w:pStyle w:val="BodyText"/>
        <w:rPr>
          <w:rFonts w:ascii="Times New Roman"/>
          <w:sz w:val="20"/>
        </w:rPr>
      </w:pPr>
    </w:p>
    <w:p w14:paraId="295459E2" w14:textId="77777777" w:rsidR="00932A17" w:rsidRDefault="00932A17">
      <w:pPr>
        <w:pStyle w:val="BodyText"/>
        <w:rPr>
          <w:rFonts w:ascii="Times New Roman"/>
          <w:sz w:val="20"/>
        </w:rPr>
      </w:pPr>
    </w:p>
    <w:p w14:paraId="2408EC2E" w14:textId="77777777" w:rsidR="00932A17" w:rsidRDefault="00B66255">
      <w:pPr>
        <w:spacing w:before="231"/>
        <w:ind w:left="720"/>
        <w:rPr>
          <w:b/>
          <w:sz w:val="28"/>
        </w:rPr>
      </w:pPr>
      <w:r>
        <w:rPr>
          <w:noProof/>
        </w:rPr>
        <mc:AlternateContent>
          <mc:Choice Requires="wpg">
            <w:drawing>
              <wp:anchor distT="0" distB="0" distL="114300" distR="114300" simplePos="0" relativeHeight="16288" behindDoc="0" locked="0" layoutInCell="1" allowOverlap="1" wp14:anchorId="03ADC3D7" wp14:editId="3CF8AA9C">
                <wp:simplePos x="0" y="0"/>
                <wp:positionH relativeFrom="page">
                  <wp:posOffset>6350</wp:posOffset>
                </wp:positionH>
                <wp:positionV relativeFrom="paragraph">
                  <wp:posOffset>-723900</wp:posOffset>
                </wp:positionV>
                <wp:extent cx="10052050" cy="685800"/>
                <wp:effectExtent l="0" t="0" r="0" b="0"/>
                <wp:wrapNone/>
                <wp:docPr id="618"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619" name="Rectangle 1844"/>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Text Box 1845"/>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258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21" name="Text Box 1846"/>
                        <wps:cNvSpPr txBox="1">
                          <a:spLocks/>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637E" w14:textId="77777777" w:rsidR="00742030" w:rsidRDefault="00742030">
                              <w:pPr>
                                <w:spacing w:line="201" w:lineRule="exact"/>
                                <w:rPr>
                                  <w:b/>
                                  <w:sz w:val="18"/>
                                </w:rPr>
                              </w:pPr>
                              <w:r>
                                <w:rPr>
                                  <w:b/>
                                  <w:color w:val="FFFFFF"/>
                                  <w:sz w:val="18"/>
                                </w:rPr>
                                <w:t>195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DC3D7" id="Group 1843" o:spid="_x0000_s1798" style="position:absolute;left:0;text-align:left;margin-left:.5pt;margin-top:-57pt;width:791.5pt;height:54pt;z-index:16288;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5cj8rAMAAGsOAAAOAAAAZHJzL2Uyb0RvYy54bWzsV12PnDYUfa/U/2DxzoIZYAAtG2VnhlWl&#13;&#10;bRMl6Q/wgPlQAVPbs8wm6n/vtc2wzDZqutk2SqWdB8bm2tfX595zbC5fHbsW3VEuGtanFr5wLUT7&#13;&#10;nBVNX6XWrx8yO7KQkKQvSMt6mlr3VFivrn784XIcEuqxmrUF5Qic9CIZh9SqpRwSxxF5TTsiLthA&#13;&#10;ezCWjHdEQpdXTsHJCN671vFcN3RGxouBs5wKAW+3xmhdaf9lSXP5piwFlahNLYhN6ifXz716OleX&#13;&#10;JKk4Geomn8IgXxFFR5oeFp1dbYkk6MCbv7jqmpwzwUp5kbPOYWXZ5FTvAXaD3Ue7ueHsMOi9VMlY&#13;&#10;DTNMAO0jnL7abf7L3VuOmiK1Qgyp6kkHSdLrIhz5K4XPOFQJDLvhw/vhLTebhOYty38TYHYe21W/&#13;&#10;MoPRfvyZFeCRHCTT+BxL3ikXsHN01Gm4n9NAjxLl8BK7buC5AaQrB2MYBZE7JSqvIZtqHgYj2GyM&#13;&#10;/dm0O00PotU0F7uRNjskMQvrYKfg1M6g6MQDruJ5uL6vyUB1uoQCbMY1PuH6DsqR9FVLFba+wVYP&#13;&#10;PQErlqguLCpQAeB/Ec8FLtjU9gzq36BCkoELeUNZh1QjtTgEqtNF7m6FVEl+GKKyJ1jbFFnTtrrD&#13;&#10;q/2m5eiOAMey3fp6xvxsWNurwT1T04xH8wYChDWUTYWqOfMpxp7vXnuxnYXR2vYzP7DjtRvZLo6v&#13;&#10;49D1Y3+b/aECxH5SN0VB+9umpyf+Yv+f5XFSEsM8zWA0plYceIHe+1n0YrlJV/8UvoDL2bCukSBn&#13;&#10;bdOlFhQt/EwSakqKXV/ABJJI0rSm7ZyHr70BBqd/jQoUrEm9qdY9K+6hDDiDJEGNg/BCo2b8o4VG&#13;&#10;ELHUEr8fCKcWan/qoZpj7AM/kNQdP1h70OFLy35pIX0OrlJLWsg0N9Io5WHgTVXDSlgD07PXQOey&#13;&#10;0YWh4jNRQdwTob4Vs9R2jGJ9ULVzzY6KWMEjYiF5BMsp+GdTTIOotCeMo3OKhUHsGc3yXG+qjpPe&#13;&#10;PZFgM01I8iTeuPEu2kW+7Xvhzvbd7dZ+nW18O8zwOtiutpvNFp/zRrHx+bxRdX3GgzO6ZPo3AbIY&#13;&#10;tqh/oyXAJl3/L1KghOULUiCP+6M+uFdReKr4J8rDLA2zLEDDSAI0/n9ygD8nBzM4cCSrc/ZflgPs&#13;&#10;RxgO+M8KwsqDiNQd5kUPlsfnix78F1eDhR6sv3c90Ndw+KLRV53p60t9Mi37+jrx8I149ScAAAD/&#13;&#10;/wMAUEsDBBQABgAIAAAAIQAx+dKM4QAAAA8BAAAPAAAAZHJzL2Rvd25yZXYueG1sTE/LbsIwELxX&#13;&#10;4h+sReoNnLQFoRAHIfo4oUqFSlVvS7wkEbEdxSYJf9/NqVxWM/uYnUk3g6lFR62vnFUQzyMQZHOn&#13;&#10;K1so+D6+z1YgfECrsXaWFNzIwyabPKSYaNfbL+oOoRAsYn2CCsoQmkRKn5dk0M9dQ5ZnZ9caDEzb&#13;&#10;QuoWexY3tXyKoqU0WFn+UGJDu5Lyy+FqFHz02G+f47dufznvbr/HxefPPialHqfD65rLdg0i0BD+&#13;&#10;L2DMwP4hY2Mnd7Xai5o5xwkKZnH8wmhcWKxGdOLeMgKZpfI+R/YHAAD//wMAUEsBAi0AFAAGAAgA&#13;&#10;AAAhALaDOJL+AAAA4QEAABMAAAAAAAAAAAAAAAAAAAAAAFtDb250ZW50X1R5cGVzXS54bWxQSwEC&#13;&#10;LQAUAAYACAAAACEAOP0h/9YAAACUAQAACwAAAAAAAAAAAAAAAAAvAQAAX3JlbHMvLnJlbHNQSwEC&#13;&#10;LQAUAAYACAAAACEANuXI/KwDAABrDgAADgAAAAAAAAAAAAAAAAAuAgAAZHJzL2Uyb0RvYy54bWxQ&#13;&#10;SwECLQAUAAYACAAAACEAMfnSjOEAAAAPAQAADwAAAAAAAAAAAAAAAAAGBgAAZHJzL2Rvd25yZXYu&#13;&#10;eG1sUEsFBgAAAAAEAAQA8wAAABQHAAAAAA==&#13;&#10;">
                <v:rect id="Rectangle 1844" o:spid="_x0000_s179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SnZygAAAOEAAAAPAAAAZHJzL2Rvd25yZXYueG1sRI/NasMw&#13;&#10;EITvhbyD2EJvtZyQmtSJEkJ+oPRQiJ3QHBdrY5taK2OptvP2VaHQy8AwzDfMajOaRvTUudqygmkU&#13;&#10;gyAurK65VHDOj88LEM4ja2wsk4I7OdisJw8rTLUd+ER95ksRIOxSVFB536ZSuqIigy6yLXHIbrYz&#13;&#10;6IPtSqk7HALcNHIWx4k0WHNYqLClXUXFV/ZtFHzcD+bGL3WWJ590nbeX43X7flHq6XHcL4NslyA8&#13;&#10;jf6/8Yd40wqS6Sv8PgpvQK5/AAAA//8DAFBLAQItABQABgAIAAAAIQDb4fbL7gAAAIUBAAATAAAA&#13;&#10;AAAAAAAAAAAAAAAAAABbQ29udGVudF9UeXBlc10ueG1sUEsBAi0AFAAGAAgAAAAhAFr0LFu/AAAA&#13;&#10;FQEAAAsAAAAAAAAAAAAAAAAAHwEAAF9yZWxzLy5yZWxzUEsBAi0AFAAGAAgAAAAhALvtKdnKAAAA&#13;&#10;4QAAAA8AAAAAAAAAAAAAAAAABwIAAGRycy9kb3ducmV2LnhtbFBLBQYAAAAAAwADALcAAAD+AgAA&#13;&#10;AAA=&#13;&#10;" fillcolor="#fe7b80" stroked="f">
                  <v:path arrowok="t"/>
                </v:rect>
                <v:shape id="Text Box 1845" o:spid="_x0000_s1800"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bBQyAAAAOEAAAAPAAAAZHJzL2Rvd25yZXYueG1sRI9BSwMx&#13;&#10;EIXvgv8hjODNZl2wyrZpkZaiIB5aFXocNtPN4mayJHGb/nvnIHgZeAzve3zLdfGDmiimPrCB+1kF&#13;&#10;irgNtufOwOfH7u4JVMrIFofAZOBCCdar66slNjaceU/TIXdKIJwaNOByHhutU+vIY5qFkVh+pxA9&#13;&#10;Zomx0zbiWeB+0HVVzbXHnmXB4UgbR+334ccb+NqMu7dydPg+PdiXbf24v8S2GHN7U7YLOc8LUJlK&#13;&#10;/m/8IV6tgXktDmIkNqBXvwAAAP//AwBQSwECLQAUAAYACAAAACEA2+H2y+4AAACFAQAAEwAAAAAA&#13;&#10;AAAAAAAAAAAAAAAAW0NvbnRlbnRfVHlwZXNdLnhtbFBLAQItABQABgAIAAAAIQBa9CxbvwAAABUB&#13;&#10;AAALAAAAAAAAAAAAAAAAAB8BAABfcmVscy8ucmVsc1BLAQItABQABgAIAAAAIQBidbBQyAAAAOEA&#13;&#10;AAAPAAAAAAAAAAAAAAAAAAcCAABkcnMvZG93bnJldi54bWxQSwUGAAAAAAMAAwC3AAAA/AIAAAAA&#13;&#10;" filled="f" stroked="f">
                  <v:path arrowok="t"/>
                  <v:textbox inset="0,0,0,0">
                    <w:txbxContent>
                      <w:p w14:paraId="3D5258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46" o:spid="_x0000_s1801"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RXLyAAAAOE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mJRjuD3Kb0Au/gAAAP//AwBQSwECLQAUAAYACAAAACEA2+H2y+4AAACFAQAAEwAAAAAA&#13;&#10;AAAAAAAAAAAAAAAAW0NvbnRlbnRfVHlwZXNdLnhtbFBLAQItABQABgAIAAAAIQBa9CxbvwAAABUB&#13;&#10;AAALAAAAAAAAAAAAAAAAAB8BAABfcmVscy8ucmVsc1BLAQItABQABgAIAAAAIQANORXLyAAAAOEA&#13;&#10;AAAPAAAAAAAAAAAAAAAAAAcCAABkcnMvZG93bnJldi54bWxQSwUGAAAAAAMAAwC3AAAA/AIAAAAA&#13;&#10;" filled="f" stroked="f">
                  <v:path arrowok="t"/>
                  <v:textbox inset="0,0,0,0">
                    <w:txbxContent>
                      <w:p w14:paraId="689F637E" w14:textId="77777777" w:rsidR="00742030" w:rsidRDefault="00742030">
                        <w:pPr>
                          <w:spacing w:line="201" w:lineRule="exact"/>
                          <w:rPr>
                            <w:b/>
                            <w:sz w:val="18"/>
                          </w:rPr>
                        </w:pPr>
                        <w:r>
                          <w:rPr>
                            <w:b/>
                            <w:color w:val="FFFFFF"/>
                            <w:sz w:val="18"/>
                          </w:rPr>
                          <w:t>195</w:t>
                        </w:r>
                      </w:p>
                    </w:txbxContent>
                  </v:textbox>
                </v:shape>
                <w10:wrap anchorx="page"/>
              </v:group>
            </w:pict>
          </mc:Fallback>
        </mc:AlternateContent>
      </w:r>
      <w:bookmarkStart w:id="27" w:name="Grade_7"/>
      <w:bookmarkStart w:id="28" w:name="_bookmark12"/>
      <w:bookmarkEnd w:id="27"/>
      <w:bookmarkEnd w:id="28"/>
      <w:r w:rsidR="00BF5E70">
        <w:rPr>
          <w:b/>
          <w:color w:val="FE7B80"/>
          <w:sz w:val="28"/>
        </w:rPr>
        <w:t>Grade 7</w:t>
      </w:r>
    </w:p>
    <w:p w14:paraId="05596BCB" w14:textId="77777777" w:rsidR="00932A17" w:rsidRDefault="00932A17">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3555"/>
        <w:gridCol w:w="1994"/>
      </w:tblGrid>
      <w:tr w:rsidR="00932A17" w14:paraId="0586CA4F" w14:textId="77777777">
        <w:trPr>
          <w:trHeight w:val="931"/>
        </w:trPr>
        <w:tc>
          <w:tcPr>
            <w:tcW w:w="2880" w:type="dxa"/>
            <w:shd w:val="clear" w:color="auto" w:fill="8CA5D5"/>
          </w:tcPr>
          <w:p w14:paraId="5288FE5F" w14:textId="77777777" w:rsidR="00932A17" w:rsidRDefault="00932A17">
            <w:pPr>
              <w:pStyle w:val="TableParagraph"/>
              <w:spacing w:before="6"/>
              <w:ind w:left="0"/>
              <w:rPr>
                <w:b/>
                <w:sz w:val="28"/>
              </w:rPr>
            </w:pPr>
          </w:p>
          <w:p w14:paraId="6C93621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D281068" w14:textId="77777777" w:rsidR="00932A17" w:rsidRDefault="00932A17">
            <w:pPr>
              <w:pStyle w:val="TableParagraph"/>
              <w:spacing w:before="6"/>
              <w:ind w:left="0"/>
              <w:rPr>
                <w:b/>
                <w:sz w:val="28"/>
              </w:rPr>
            </w:pPr>
          </w:p>
          <w:p w14:paraId="350A5B3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95958EA" w14:textId="77777777" w:rsidR="00932A17" w:rsidRDefault="00932A17">
            <w:pPr>
              <w:pStyle w:val="TableParagraph"/>
              <w:spacing w:before="6"/>
              <w:ind w:left="0"/>
              <w:rPr>
                <w:b/>
                <w:sz w:val="28"/>
              </w:rPr>
            </w:pPr>
          </w:p>
          <w:p w14:paraId="23B4FB5A"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711B6636" w14:textId="77777777" w:rsidR="00932A17" w:rsidRDefault="00932A17">
            <w:pPr>
              <w:pStyle w:val="TableParagraph"/>
              <w:spacing w:before="6"/>
              <w:ind w:left="0"/>
              <w:rPr>
                <w:b/>
                <w:sz w:val="28"/>
              </w:rPr>
            </w:pPr>
          </w:p>
          <w:p w14:paraId="432D208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shd w:val="clear" w:color="auto" w:fill="B1B4B6"/>
          </w:tcPr>
          <w:p w14:paraId="3544A425" w14:textId="77777777" w:rsidR="00932A17" w:rsidRDefault="00BF5E70">
            <w:pPr>
              <w:pStyle w:val="TableParagraph"/>
              <w:spacing w:before="116"/>
              <w:ind w:left="787" w:right="778"/>
              <w:jc w:val="center"/>
              <w:rPr>
                <w:b/>
                <w:sz w:val="28"/>
              </w:rPr>
            </w:pPr>
            <w:r>
              <w:rPr>
                <w:b/>
                <w:sz w:val="28"/>
              </w:rPr>
              <w:t>Learning Progression</w:t>
            </w:r>
          </w:p>
          <w:p w14:paraId="2559EA8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54F0EC9" w14:textId="77777777">
        <w:trPr>
          <w:trHeight w:val="495"/>
        </w:trPr>
        <w:tc>
          <w:tcPr>
            <w:tcW w:w="12392" w:type="dxa"/>
            <w:gridSpan w:val="5"/>
            <w:tcBorders>
              <w:right w:val="nil"/>
            </w:tcBorders>
          </w:tcPr>
          <w:p w14:paraId="1F0BF1F2" w14:textId="77777777" w:rsidR="00932A17" w:rsidRDefault="00BF5E70">
            <w:pPr>
              <w:pStyle w:val="TableParagraph"/>
              <w:tabs>
                <w:tab w:val="left" w:pos="2568"/>
              </w:tabs>
              <w:spacing w:before="115"/>
              <w:ind w:left="90"/>
              <w:rPr>
                <w:sz w:val="20"/>
              </w:rPr>
            </w:pPr>
            <w:r>
              <w:rPr>
                <w:sz w:val="20"/>
              </w:rPr>
              <w:t>Most</w:t>
            </w:r>
            <w:r>
              <w:rPr>
                <w:spacing w:val="-9"/>
                <w:sz w:val="20"/>
              </w:rPr>
              <w:t xml:space="preserve"> </w:t>
            </w:r>
            <w:r>
              <w:rPr>
                <w:sz w:val="20"/>
              </w:rPr>
              <w:t>Complex</w:t>
            </w:r>
            <w:r>
              <w:rPr>
                <w:sz w:val="20"/>
              </w:rPr>
              <w:tab/>
            </w:r>
            <w:r>
              <w:rPr>
                <w:noProof/>
                <w:position w:val="-4"/>
                <w:sz w:val="20"/>
              </w:rPr>
              <w:drawing>
                <wp:inline distT="0" distB="0" distL="0" distR="0" wp14:anchorId="5BBF1077" wp14:editId="4BE7886F">
                  <wp:extent cx="5876046" cy="164566"/>
                  <wp:effectExtent l="0" t="0" r="0" b="0"/>
                  <wp:docPr id="129" name="image8.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46" cstate="print"/>
                          <a:stretch>
                            <a:fillRect/>
                          </a:stretch>
                        </pic:blipFill>
                        <pic:spPr>
                          <a:xfrm>
                            <a:off x="0" y="0"/>
                            <a:ext cx="5876046" cy="164566"/>
                          </a:xfrm>
                          <a:prstGeom prst="rect">
                            <a:avLst/>
                          </a:prstGeom>
                        </pic:spPr>
                      </pic:pic>
                    </a:graphicData>
                  </a:graphic>
                </wp:inline>
              </w:drawing>
            </w:r>
          </w:p>
        </w:tc>
        <w:tc>
          <w:tcPr>
            <w:tcW w:w="1994" w:type="dxa"/>
            <w:tcBorders>
              <w:left w:val="nil"/>
            </w:tcBorders>
          </w:tcPr>
          <w:p w14:paraId="284DA210" w14:textId="77777777" w:rsidR="00932A17" w:rsidRDefault="00BF5E70">
            <w:pPr>
              <w:pStyle w:val="TableParagraph"/>
              <w:spacing w:before="133"/>
              <w:ind w:left="574"/>
              <w:rPr>
                <w:sz w:val="20"/>
              </w:rPr>
            </w:pPr>
            <w:r>
              <w:rPr>
                <w:sz w:val="20"/>
              </w:rPr>
              <w:t>Least Complex</w:t>
            </w:r>
          </w:p>
        </w:tc>
      </w:tr>
      <w:tr w:rsidR="00932A17" w14:paraId="179701DA" w14:textId="77777777">
        <w:trPr>
          <w:trHeight w:val="524"/>
        </w:trPr>
        <w:tc>
          <w:tcPr>
            <w:tcW w:w="14386" w:type="dxa"/>
            <w:gridSpan w:val="6"/>
          </w:tcPr>
          <w:p w14:paraId="04F72019" w14:textId="77777777" w:rsidR="00932A17" w:rsidRDefault="00BF5E70">
            <w:pPr>
              <w:pStyle w:val="TableParagraph"/>
              <w:spacing w:before="124"/>
              <w:ind w:left="4976" w:right="4968"/>
              <w:jc w:val="center"/>
              <w:rPr>
                <w:i/>
                <w:sz w:val="24"/>
              </w:rPr>
            </w:pPr>
            <w:r>
              <w:rPr>
                <w:i/>
                <w:sz w:val="24"/>
              </w:rPr>
              <w:t>Reading Standards for Literature</w:t>
            </w:r>
          </w:p>
        </w:tc>
      </w:tr>
      <w:tr w:rsidR="00932A17" w14:paraId="78807488" w14:textId="77777777">
        <w:trPr>
          <w:trHeight w:val="524"/>
        </w:trPr>
        <w:tc>
          <w:tcPr>
            <w:tcW w:w="14386" w:type="dxa"/>
            <w:gridSpan w:val="6"/>
            <w:shd w:val="clear" w:color="auto" w:fill="DCDDDE"/>
          </w:tcPr>
          <w:p w14:paraId="172EC677" w14:textId="77777777" w:rsidR="00932A17" w:rsidRDefault="00BF5E70">
            <w:pPr>
              <w:pStyle w:val="TableParagraph"/>
              <w:spacing w:before="124"/>
              <w:ind w:left="4976" w:right="4968"/>
              <w:jc w:val="center"/>
              <w:rPr>
                <w:rFonts w:ascii="Arial-BoldItalicMT"/>
                <w:b/>
                <w:i/>
                <w:sz w:val="24"/>
              </w:rPr>
            </w:pPr>
            <w:r>
              <w:rPr>
                <w:rFonts w:ascii="Arial-BoldItalicMT"/>
                <w:b/>
                <w:i/>
                <w:sz w:val="24"/>
              </w:rPr>
              <w:t>Key Ideas and Details</w:t>
            </w:r>
          </w:p>
        </w:tc>
      </w:tr>
      <w:tr w:rsidR="00932A17" w14:paraId="55EE8BD6" w14:textId="77777777">
        <w:trPr>
          <w:trHeight w:val="3175"/>
        </w:trPr>
        <w:tc>
          <w:tcPr>
            <w:tcW w:w="2880" w:type="dxa"/>
            <w:shd w:val="clear" w:color="auto" w:fill="DCDDDE"/>
          </w:tcPr>
          <w:p w14:paraId="7303732C" w14:textId="77777777" w:rsidR="00932A17" w:rsidRDefault="00BF5E70">
            <w:pPr>
              <w:pStyle w:val="TableParagraph"/>
              <w:spacing w:before="133" w:line="249" w:lineRule="auto"/>
              <w:ind w:left="90" w:right="92"/>
              <w:rPr>
                <w:sz w:val="20"/>
              </w:rPr>
            </w:pPr>
            <w:r>
              <w:rPr>
                <w:b/>
                <w:sz w:val="20"/>
              </w:rPr>
              <w:t xml:space="preserve">RL.7.1 </w:t>
            </w:r>
            <w:r>
              <w:rPr>
                <w:sz w:val="20"/>
              </w:rPr>
              <w:t>Cite several pieces of textual evidence to support analysis of what the text says explicitly as well as inferences drawn from the text.</w:t>
            </w:r>
          </w:p>
        </w:tc>
        <w:tc>
          <w:tcPr>
            <w:tcW w:w="1891" w:type="dxa"/>
          </w:tcPr>
          <w:p w14:paraId="6666633B" w14:textId="77777777" w:rsidR="00932A17" w:rsidRDefault="00BF5E70">
            <w:pPr>
              <w:pStyle w:val="TableParagraph"/>
              <w:tabs>
                <w:tab w:val="left" w:pos="757"/>
              </w:tabs>
              <w:spacing w:before="133" w:line="249" w:lineRule="auto"/>
              <w:ind w:left="90" w:right="110"/>
              <w:rPr>
                <w:sz w:val="20"/>
              </w:rPr>
            </w:pPr>
            <w:r>
              <w:rPr>
                <w:b/>
                <w:sz w:val="20"/>
              </w:rPr>
              <w:t xml:space="preserve">RL.7.1a </w:t>
            </w:r>
            <w:r>
              <w:rPr>
                <w:sz w:val="20"/>
              </w:rPr>
              <w:t>Cite two pieces of evidence in text to support answers to literal and inferential questions (e.g., give two reasons why the character might have chosen to</w:t>
            </w:r>
            <w:r>
              <w:rPr>
                <w:sz w:val="20"/>
                <w:u w:val="single"/>
              </w:rPr>
              <w:tab/>
            </w:r>
            <w:r>
              <w:rPr>
                <w:sz w:val="20"/>
              </w:rPr>
              <w:t>about</w:t>
            </w:r>
          </w:p>
          <w:p w14:paraId="00F9BF34" w14:textId="77777777" w:rsidR="00932A17" w:rsidRDefault="00BF5E70">
            <w:pPr>
              <w:pStyle w:val="TableParagraph"/>
              <w:tabs>
                <w:tab w:val="left" w:pos="534"/>
              </w:tabs>
              <w:spacing w:before="8"/>
              <w:ind w:left="90"/>
              <w:rPr>
                <w:sz w:val="20"/>
              </w:rPr>
            </w:pPr>
            <w:r>
              <w:rPr>
                <w:rFonts w:ascii="Times New Roman"/>
                <w:sz w:val="20"/>
                <w:u w:val="single"/>
              </w:rPr>
              <w:t xml:space="preserve"> </w:t>
            </w:r>
            <w:r>
              <w:rPr>
                <w:rFonts w:ascii="Times New Roman"/>
                <w:sz w:val="20"/>
                <w:u w:val="single"/>
              </w:rPr>
              <w:tab/>
            </w:r>
            <w:r>
              <w:rPr>
                <w:sz w:val="20"/>
              </w:rPr>
              <w:t>).</w:t>
            </w:r>
          </w:p>
        </w:tc>
        <w:tc>
          <w:tcPr>
            <w:tcW w:w="2165" w:type="dxa"/>
          </w:tcPr>
          <w:p w14:paraId="0828EF88" w14:textId="77777777" w:rsidR="00932A17" w:rsidRDefault="00BF5E70">
            <w:pPr>
              <w:pStyle w:val="TableParagraph"/>
              <w:spacing w:before="133" w:line="249" w:lineRule="auto"/>
              <w:ind w:left="89" w:right="151"/>
              <w:rPr>
                <w:sz w:val="20"/>
              </w:rPr>
            </w:pPr>
            <w:r>
              <w:rPr>
                <w:b/>
                <w:sz w:val="20"/>
              </w:rPr>
              <w:t xml:space="preserve">RL.7.1b </w:t>
            </w:r>
            <w:r>
              <w:rPr>
                <w:sz w:val="20"/>
              </w:rPr>
              <w:t>Identify evidence in the text to support answers to literal and inferential questions.</w:t>
            </w:r>
          </w:p>
        </w:tc>
        <w:tc>
          <w:tcPr>
            <w:tcW w:w="1901" w:type="dxa"/>
          </w:tcPr>
          <w:p w14:paraId="2579EC61" w14:textId="77777777" w:rsidR="00932A17" w:rsidRDefault="00BF5E70">
            <w:pPr>
              <w:pStyle w:val="TableParagraph"/>
              <w:spacing w:before="133" w:line="249" w:lineRule="auto"/>
              <w:ind w:left="89" w:right="270"/>
              <w:rPr>
                <w:sz w:val="20"/>
              </w:rPr>
            </w:pPr>
            <w:r>
              <w:rPr>
                <w:b/>
                <w:sz w:val="20"/>
              </w:rPr>
              <w:t xml:space="preserve">RL.7.1c </w:t>
            </w:r>
            <w:r>
              <w:rPr>
                <w:sz w:val="20"/>
              </w:rPr>
              <w:t>Answer questions about specific details in text.</w:t>
            </w:r>
          </w:p>
        </w:tc>
        <w:tc>
          <w:tcPr>
            <w:tcW w:w="5549" w:type="dxa"/>
            <w:gridSpan w:val="2"/>
          </w:tcPr>
          <w:p w14:paraId="516E1E84" w14:textId="77777777" w:rsidR="00932A17" w:rsidRDefault="00BF5E70">
            <w:pPr>
              <w:pStyle w:val="TableParagraph"/>
              <w:spacing w:before="133"/>
              <w:ind w:left="89"/>
              <w:rPr>
                <w:b/>
                <w:sz w:val="20"/>
              </w:rPr>
            </w:pPr>
            <w:r>
              <w:rPr>
                <w:b/>
                <w:sz w:val="20"/>
              </w:rPr>
              <w:t>Between b and c:</w:t>
            </w:r>
          </w:p>
          <w:p w14:paraId="089584E9" w14:textId="77777777" w:rsidR="00932A17" w:rsidRDefault="00BF5E70" w:rsidP="00C61D9B">
            <w:pPr>
              <w:pStyle w:val="TableParagraph"/>
              <w:numPr>
                <w:ilvl w:val="0"/>
                <w:numId w:val="203"/>
              </w:numPr>
              <w:tabs>
                <w:tab w:val="left" w:pos="270"/>
              </w:tabs>
              <w:spacing w:line="249" w:lineRule="auto"/>
              <w:ind w:right="109"/>
              <w:rPr>
                <w:sz w:val="20"/>
              </w:rPr>
            </w:pPr>
            <w:r>
              <w:rPr>
                <w:sz w:val="20"/>
              </w:rPr>
              <w:t>Identify signal words from questions or prompts as tools to search for supporting and related details in a</w:t>
            </w:r>
            <w:r>
              <w:rPr>
                <w:spacing w:val="-10"/>
                <w:sz w:val="20"/>
              </w:rPr>
              <w:t xml:space="preserve"> </w:t>
            </w:r>
            <w:r>
              <w:rPr>
                <w:sz w:val="20"/>
              </w:rPr>
              <w:t>text.</w:t>
            </w:r>
          </w:p>
          <w:p w14:paraId="6B189D6F" w14:textId="77777777" w:rsidR="00932A17" w:rsidRDefault="00BF5E70" w:rsidP="00C61D9B">
            <w:pPr>
              <w:pStyle w:val="TableParagraph"/>
              <w:numPr>
                <w:ilvl w:val="0"/>
                <w:numId w:val="203"/>
              </w:numPr>
              <w:tabs>
                <w:tab w:val="left" w:pos="270"/>
              </w:tabs>
              <w:spacing w:before="41"/>
              <w:rPr>
                <w:sz w:val="20"/>
              </w:rPr>
            </w:pPr>
            <w:r>
              <w:rPr>
                <w:sz w:val="20"/>
              </w:rPr>
              <w:t>Distinguish between literal and inferential details in a</w:t>
            </w:r>
            <w:r>
              <w:rPr>
                <w:spacing w:val="-35"/>
                <w:sz w:val="20"/>
              </w:rPr>
              <w:t xml:space="preserve"> </w:t>
            </w:r>
            <w:r>
              <w:rPr>
                <w:sz w:val="20"/>
              </w:rPr>
              <w:t>text.</w:t>
            </w:r>
          </w:p>
          <w:p w14:paraId="2A5C8D68" w14:textId="14912A32" w:rsidR="00932A17" w:rsidRDefault="00BF5E70" w:rsidP="00C61D9B">
            <w:pPr>
              <w:pStyle w:val="TableParagraph"/>
              <w:numPr>
                <w:ilvl w:val="0"/>
                <w:numId w:val="203"/>
              </w:numPr>
              <w:tabs>
                <w:tab w:val="left" w:pos="270"/>
              </w:tabs>
              <w:rPr>
                <w:sz w:val="20"/>
              </w:rPr>
            </w:pPr>
            <w:r>
              <w:rPr>
                <w:sz w:val="20"/>
              </w:rPr>
              <w:t xml:space="preserve">Recognize </w:t>
            </w:r>
            <w:r w:rsidR="00F65DD9">
              <w:rPr>
                <w:sz w:val="20"/>
              </w:rPr>
              <w:t xml:space="preserve">the </w:t>
            </w:r>
            <w:r>
              <w:rPr>
                <w:sz w:val="20"/>
              </w:rPr>
              <w:t>key details in a</w:t>
            </w:r>
            <w:r>
              <w:rPr>
                <w:spacing w:val="-6"/>
                <w:sz w:val="20"/>
              </w:rPr>
              <w:t xml:space="preserve"> </w:t>
            </w:r>
            <w:r>
              <w:rPr>
                <w:spacing w:val="-3"/>
                <w:sz w:val="20"/>
              </w:rPr>
              <w:t>story.</w:t>
            </w:r>
          </w:p>
          <w:p w14:paraId="3BA99FC8" w14:textId="77777777" w:rsidR="00932A17" w:rsidRDefault="00BF5E70" w:rsidP="00C61D9B">
            <w:pPr>
              <w:pStyle w:val="TableParagraph"/>
              <w:numPr>
                <w:ilvl w:val="0"/>
                <w:numId w:val="203"/>
              </w:numPr>
              <w:tabs>
                <w:tab w:val="left" w:pos="270"/>
              </w:tabs>
              <w:spacing w:line="249" w:lineRule="auto"/>
              <w:ind w:right="99"/>
              <w:rPr>
                <w:sz w:val="20"/>
              </w:rPr>
            </w:pPr>
            <w:r>
              <w:rPr>
                <w:sz w:val="20"/>
              </w:rPr>
              <w:t>Identify story elements (e.g., characters, events, narrators, setting).</w:t>
            </w:r>
          </w:p>
          <w:p w14:paraId="75637CB1" w14:textId="0325ED6C" w:rsidR="00932A17" w:rsidRDefault="00BF5E70" w:rsidP="00C61D9B">
            <w:pPr>
              <w:pStyle w:val="TableParagraph"/>
              <w:numPr>
                <w:ilvl w:val="0"/>
                <w:numId w:val="203"/>
              </w:numPr>
              <w:tabs>
                <w:tab w:val="left" w:pos="270"/>
              </w:tabs>
              <w:spacing w:before="42"/>
              <w:rPr>
                <w:sz w:val="20"/>
              </w:rPr>
            </w:pPr>
            <w:r>
              <w:rPr>
                <w:sz w:val="20"/>
              </w:rPr>
              <w:t xml:space="preserve">Identify what </w:t>
            </w:r>
            <w:r w:rsidR="00F65DD9">
              <w:rPr>
                <w:sz w:val="20"/>
              </w:rPr>
              <w:t>a</w:t>
            </w:r>
            <w:r>
              <w:rPr>
                <w:sz w:val="20"/>
              </w:rPr>
              <w:t xml:space="preserve"> text is</w:t>
            </w:r>
            <w:r>
              <w:rPr>
                <w:spacing w:val="-3"/>
                <w:sz w:val="20"/>
              </w:rPr>
              <w:t xml:space="preserve"> </w:t>
            </w:r>
            <w:r>
              <w:rPr>
                <w:sz w:val="20"/>
              </w:rPr>
              <w:t>about.</w:t>
            </w:r>
          </w:p>
          <w:p w14:paraId="04B3859F" w14:textId="77777777" w:rsidR="00932A17" w:rsidRDefault="00BF5E70" w:rsidP="00C61D9B">
            <w:pPr>
              <w:pStyle w:val="TableParagraph"/>
              <w:numPr>
                <w:ilvl w:val="0"/>
                <w:numId w:val="203"/>
              </w:numPr>
              <w:tabs>
                <w:tab w:val="left" w:pos="270"/>
              </w:tabs>
              <w:spacing w:line="249" w:lineRule="auto"/>
              <w:ind w:right="131"/>
              <w:rPr>
                <w:sz w:val="20"/>
              </w:rPr>
            </w:pPr>
            <w:r>
              <w:rPr>
                <w:sz w:val="20"/>
              </w:rPr>
              <w:t>Identify elements in a story (e.g., phrases, sentences) that answer basic questions about the</w:t>
            </w:r>
            <w:r>
              <w:rPr>
                <w:spacing w:val="-7"/>
                <w:sz w:val="20"/>
              </w:rPr>
              <w:t xml:space="preserve"> </w:t>
            </w:r>
            <w:r>
              <w:rPr>
                <w:sz w:val="20"/>
              </w:rPr>
              <w:t>text.</w:t>
            </w:r>
          </w:p>
          <w:p w14:paraId="7619C6DA" w14:textId="77777777" w:rsidR="00932A17" w:rsidRDefault="00BF5E70" w:rsidP="00C61D9B">
            <w:pPr>
              <w:pStyle w:val="TableParagraph"/>
              <w:numPr>
                <w:ilvl w:val="0"/>
                <w:numId w:val="203"/>
              </w:numPr>
              <w:tabs>
                <w:tab w:val="left" w:pos="270"/>
              </w:tabs>
              <w:spacing w:before="42"/>
              <w:rPr>
                <w:sz w:val="20"/>
              </w:rPr>
            </w:pPr>
            <w:r>
              <w:rPr>
                <w:sz w:val="20"/>
              </w:rPr>
              <w:t>Actively engage in the reading of a literary</w:t>
            </w:r>
            <w:r>
              <w:rPr>
                <w:spacing w:val="-11"/>
                <w:sz w:val="20"/>
              </w:rPr>
              <w:t xml:space="preserve"> </w:t>
            </w:r>
            <w:r>
              <w:rPr>
                <w:sz w:val="20"/>
              </w:rPr>
              <w:t>text.</w:t>
            </w:r>
          </w:p>
        </w:tc>
      </w:tr>
      <w:tr w:rsidR="00932A17" w14:paraId="73EA9132" w14:textId="77777777">
        <w:trPr>
          <w:trHeight w:val="3215"/>
        </w:trPr>
        <w:tc>
          <w:tcPr>
            <w:tcW w:w="2880" w:type="dxa"/>
            <w:shd w:val="clear" w:color="auto" w:fill="DCDDDE"/>
          </w:tcPr>
          <w:p w14:paraId="3B776749" w14:textId="77777777" w:rsidR="00932A17" w:rsidRDefault="00BF5E70">
            <w:pPr>
              <w:pStyle w:val="TableParagraph"/>
              <w:spacing w:before="133" w:line="249" w:lineRule="auto"/>
              <w:ind w:left="90"/>
              <w:rPr>
                <w:sz w:val="20"/>
              </w:rPr>
            </w:pPr>
            <w:r>
              <w:rPr>
                <w:b/>
                <w:sz w:val="20"/>
              </w:rPr>
              <w:t xml:space="preserve">RL.7.2 </w:t>
            </w:r>
            <w:r>
              <w:rPr>
                <w:sz w:val="20"/>
              </w:rPr>
              <w:t>Analyze literary text development.</w:t>
            </w:r>
          </w:p>
          <w:p w14:paraId="6EC22D7D" w14:textId="77777777" w:rsidR="00932A17" w:rsidRDefault="00BF5E70" w:rsidP="00C61D9B">
            <w:pPr>
              <w:pStyle w:val="TableParagraph"/>
              <w:numPr>
                <w:ilvl w:val="0"/>
                <w:numId w:val="202"/>
              </w:numPr>
              <w:tabs>
                <w:tab w:val="left" w:pos="270"/>
              </w:tabs>
              <w:spacing w:before="91" w:line="249" w:lineRule="auto"/>
              <w:ind w:right="675"/>
              <w:jc w:val="both"/>
              <w:rPr>
                <w:sz w:val="20"/>
              </w:rPr>
            </w:pPr>
            <w:r>
              <w:rPr>
                <w:sz w:val="20"/>
              </w:rPr>
              <w:t>Determine a theme</w:t>
            </w:r>
            <w:r>
              <w:rPr>
                <w:spacing w:val="-12"/>
                <w:sz w:val="20"/>
              </w:rPr>
              <w:t xml:space="preserve"> </w:t>
            </w:r>
            <w:r>
              <w:rPr>
                <w:sz w:val="20"/>
              </w:rPr>
              <w:t>of a text and analyze its development over</w:t>
            </w:r>
            <w:r>
              <w:rPr>
                <w:spacing w:val="-14"/>
                <w:sz w:val="20"/>
              </w:rPr>
              <w:t xml:space="preserve"> </w:t>
            </w:r>
            <w:r>
              <w:rPr>
                <w:sz w:val="20"/>
              </w:rPr>
              <w:t>the course of the</w:t>
            </w:r>
            <w:r>
              <w:rPr>
                <w:spacing w:val="-2"/>
                <w:sz w:val="20"/>
              </w:rPr>
              <w:t xml:space="preserve"> </w:t>
            </w:r>
            <w:r>
              <w:rPr>
                <w:sz w:val="20"/>
              </w:rPr>
              <w:t>text.</w:t>
            </w:r>
          </w:p>
          <w:p w14:paraId="2A5809AD" w14:textId="77777777" w:rsidR="00932A17" w:rsidRDefault="00BF5E70" w:rsidP="00C61D9B">
            <w:pPr>
              <w:pStyle w:val="TableParagraph"/>
              <w:numPr>
                <w:ilvl w:val="0"/>
                <w:numId w:val="202"/>
              </w:numPr>
              <w:tabs>
                <w:tab w:val="left" w:pos="270"/>
              </w:tabs>
              <w:spacing w:before="44" w:line="249" w:lineRule="auto"/>
              <w:ind w:right="97"/>
              <w:rPr>
                <w:sz w:val="20"/>
              </w:rPr>
            </w:pPr>
            <w:r>
              <w:rPr>
                <w:sz w:val="20"/>
              </w:rPr>
              <w:t>Incorporate the development of a theme and other story details into an objective summary of</w:t>
            </w:r>
            <w:r>
              <w:rPr>
                <w:spacing w:val="-13"/>
                <w:sz w:val="20"/>
              </w:rPr>
              <w:t xml:space="preserve"> </w:t>
            </w:r>
            <w:r>
              <w:rPr>
                <w:sz w:val="20"/>
              </w:rPr>
              <w:t>the text.</w:t>
            </w:r>
          </w:p>
        </w:tc>
        <w:tc>
          <w:tcPr>
            <w:tcW w:w="1891" w:type="dxa"/>
          </w:tcPr>
          <w:p w14:paraId="0E77EFAB" w14:textId="77777777" w:rsidR="00932A17" w:rsidRDefault="00BF5E70">
            <w:pPr>
              <w:pStyle w:val="TableParagraph"/>
              <w:spacing w:before="133"/>
              <w:ind w:left="90"/>
              <w:rPr>
                <w:b/>
                <w:sz w:val="20"/>
              </w:rPr>
            </w:pPr>
            <w:r>
              <w:rPr>
                <w:b/>
                <w:sz w:val="20"/>
              </w:rPr>
              <w:t>RL.7.2a</w:t>
            </w:r>
          </w:p>
          <w:p w14:paraId="2A3220FB" w14:textId="77777777" w:rsidR="00932A17" w:rsidRDefault="00BF5E70">
            <w:pPr>
              <w:pStyle w:val="TableParagraph"/>
              <w:spacing w:before="10" w:line="249" w:lineRule="auto"/>
              <w:ind w:left="90" w:right="548"/>
              <w:rPr>
                <w:sz w:val="20"/>
              </w:rPr>
            </w:pPr>
            <w:r>
              <w:rPr>
                <w:sz w:val="20"/>
              </w:rPr>
              <w:t>Summarize text, including</w:t>
            </w:r>
          </w:p>
          <w:p w14:paraId="6027F6F4" w14:textId="77777777" w:rsidR="00932A17" w:rsidRDefault="00BF5E70">
            <w:pPr>
              <w:pStyle w:val="TableParagraph"/>
              <w:spacing w:before="1" w:line="249" w:lineRule="auto"/>
              <w:ind w:left="90" w:right="92"/>
              <w:rPr>
                <w:sz w:val="20"/>
              </w:rPr>
            </w:pPr>
            <w:r>
              <w:rPr>
                <w:sz w:val="20"/>
              </w:rPr>
              <w:t>theme(s) or central idea(s), and show how these are supported through the sequence of events or through characterization.</w:t>
            </w:r>
          </w:p>
        </w:tc>
        <w:tc>
          <w:tcPr>
            <w:tcW w:w="2165" w:type="dxa"/>
          </w:tcPr>
          <w:p w14:paraId="7839CA33" w14:textId="77777777" w:rsidR="00932A17" w:rsidRDefault="00BF5E70">
            <w:pPr>
              <w:pStyle w:val="TableParagraph"/>
              <w:spacing w:before="133" w:line="249" w:lineRule="auto"/>
              <w:ind w:left="89" w:right="122"/>
              <w:rPr>
                <w:sz w:val="20"/>
              </w:rPr>
            </w:pPr>
            <w:r>
              <w:rPr>
                <w:b/>
                <w:sz w:val="20"/>
              </w:rPr>
              <w:t xml:space="preserve">RL.7.2b </w:t>
            </w:r>
            <w:r>
              <w:rPr>
                <w:sz w:val="20"/>
              </w:rPr>
              <w:t>Identify the theme or central idea of a text and locate supporting evidence in the text. A text may have more than one theme.</w:t>
            </w:r>
          </w:p>
        </w:tc>
        <w:tc>
          <w:tcPr>
            <w:tcW w:w="1901" w:type="dxa"/>
          </w:tcPr>
          <w:p w14:paraId="5C0F0561" w14:textId="77777777" w:rsidR="00932A17" w:rsidRDefault="00BF5E70">
            <w:pPr>
              <w:pStyle w:val="TableParagraph"/>
              <w:spacing w:before="133" w:line="249" w:lineRule="auto"/>
              <w:ind w:left="89" w:right="114"/>
              <w:rPr>
                <w:sz w:val="20"/>
              </w:rPr>
            </w:pPr>
            <w:r>
              <w:rPr>
                <w:b/>
                <w:sz w:val="20"/>
              </w:rPr>
              <w:t xml:space="preserve">RL.7.2c </w:t>
            </w:r>
            <w:r>
              <w:rPr>
                <w:sz w:val="20"/>
              </w:rPr>
              <w:t>Sequence main events in relation to a stated theme or central idea.</w:t>
            </w:r>
          </w:p>
        </w:tc>
        <w:tc>
          <w:tcPr>
            <w:tcW w:w="5549" w:type="dxa"/>
            <w:gridSpan w:val="2"/>
          </w:tcPr>
          <w:p w14:paraId="474E4802" w14:textId="77777777" w:rsidR="00932A17" w:rsidRDefault="00BF5E70">
            <w:pPr>
              <w:pStyle w:val="TableParagraph"/>
              <w:spacing w:before="133"/>
              <w:ind w:left="89"/>
              <w:rPr>
                <w:b/>
                <w:sz w:val="20"/>
              </w:rPr>
            </w:pPr>
            <w:r>
              <w:rPr>
                <w:b/>
                <w:sz w:val="20"/>
              </w:rPr>
              <w:t>Between a and b:</w:t>
            </w:r>
          </w:p>
          <w:p w14:paraId="212D528A" w14:textId="6111FA96" w:rsidR="00932A17" w:rsidRDefault="00BF5E70" w:rsidP="00C61D9B">
            <w:pPr>
              <w:pStyle w:val="TableParagraph"/>
              <w:numPr>
                <w:ilvl w:val="0"/>
                <w:numId w:val="201"/>
              </w:numPr>
              <w:tabs>
                <w:tab w:val="left" w:pos="270"/>
              </w:tabs>
              <w:rPr>
                <w:sz w:val="20"/>
              </w:rPr>
            </w:pPr>
            <w:r>
              <w:rPr>
                <w:sz w:val="20"/>
              </w:rPr>
              <w:t>Match characters, events</w:t>
            </w:r>
            <w:r w:rsidR="00BD2B37">
              <w:rPr>
                <w:sz w:val="20"/>
              </w:rPr>
              <w:t>,</w:t>
            </w:r>
            <w:r>
              <w:rPr>
                <w:sz w:val="20"/>
              </w:rPr>
              <w:t xml:space="preserve"> and lessons from </w:t>
            </w:r>
            <w:r w:rsidR="00BD2B37">
              <w:rPr>
                <w:sz w:val="20"/>
              </w:rPr>
              <w:t>a</w:t>
            </w:r>
            <w:r>
              <w:rPr>
                <w:spacing w:val="-9"/>
                <w:sz w:val="20"/>
              </w:rPr>
              <w:t xml:space="preserve"> </w:t>
            </w:r>
            <w:r>
              <w:rPr>
                <w:spacing w:val="-3"/>
                <w:sz w:val="20"/>
              </w:rPr>
              <w:t>story.</w:t>
            </w:r>
          </w:p>
          <w:p w14:paraId="62C43B7E" w14:textId="77777777" w:rsidR="00932A17" w:rsidRDefault="00BF5E70">
            <w:pPr>
              <w:pStyle w:val="TableParagraph"/>
              <w:ind w:left="89"/>
              <w:rPr>
                <w:b/>
                <w:sz w:val="20"/>
              </w:rPr>
            </w:pPr>
            <w:r>
              <w:rPr>
                <w:b/>
                <w:sz w:val="20"/>
              </w:rPr>
              <w:t>Between b and c:</w:t>
            </w:r>
          </w:p>
          <w:p w14:paraId="1D2B35EE" w14:textId="09C728BC" w:rsidR="00932A17" w:rsidRDefault="00BF5E70" w:rsidP="00C61D9B">
            <w:pPr>
              <w:pStyle w:val="TableParagraph"/>
              <w:numPr>
                <w:ilvl w:val="0"/>
                <w:numId w:val="201"/>
              </w:numPr>
              <w:tabs>
                <w:tab w:val="left" w:pos="270"/>
              </w:tabs>
              <w:rPr>
                <w:sz w:val="20"/>
              </w:rPr>
            </w:pPr>
            <w:r>
              <w:rPr>
                <w:sz w:val="20"/>
              </w:rPr>
              <w:t xml:space="preserve">Identify the theme of </w:t>
            </w:r>
            <w:r w:rsidR="00BD2B37">
              <w:rPr>
                <w:sz w:val="20"/>
              </w:rPr>
              <w:t>a</w:t>
            </w:r>
            <w:r>
              <w:rPr>
                <w:spacing w:val="-1"/>
                <w:sz w:val="20"/>
              </w:rPr>
              <w:t xml:space="preserve"> </w:t>
            </w:r>
            <w:r>
              <w:rPr>
                <w:spacing w:val="-3"/>
                <w:sz w:val="20"/>
              </w:rPr>
              <w:t>story.</w:t>
            </w:r>
          </w:p>
          <w:p w14:paraId="1B878BFD" w14:textId="38726F6B" w:rsidR="00BD2B37" w:rsidRDefault="00BF5E70" w:rsidP="00C61D9B">
            <w:pPr>
              <w:pStyle w:val="TableParagraph"/>
              <w:numPr>
                <w:ilvl w:val="0"/>
                <w:numId w:val="201"/>
              </w:numPr>
              <w:tabs>
                <w:tab w:val="left" w:pos="270"/>
              </w:tabs>
              <w:spacing w:line="249" w:lineRule="auto"/>
              <w:ind w:right="453"/>
              <w:rPr>
                <w:sz w:val="20"/>
              </w:rPr>
            </w:pPr>
            <w:r>
              <w:rPr>
                <w:sz w:val="20"/>
              </w:rPr>
              <w:t>When given more than one event, choose which came first in the</w:t>
            </w:r>
            <w:r>
              <w:rPr>
                <w:spacing w:val="-1"/>
                <w:sz w:val="20"/>
              </w:rPr>
              <w:t xml:space="preserve"> </w:t>
            </w:r>
            <w:r>
              <w:rPr>
                <w:spacing w:val="-3"/>
                <w:sz w:val="20"/>
              </w:rPr>
              <w:t>story.</w:t>
            </w:r>
          </w:p>
          <w:p w14:paraId="02DA60A3" w14:textId="19291B6A" w:rsidR="00932A17" w:rsidRPr="00BD2B37" w:rsidRDefault="00BD2B37" w:rsidP="00C61D9B">
            <w:pPr>
              <w:pStyle w:val="TableParagraph"/>
              <w:numPr>
                <w:ilvl w:val="0"/>
                <w:numId w:val="201"/>
              </w:numPr>
              <w:tabs>
                <w:tab w:val="left" w:pos="270"/>
              </w:tabs>
              <w:spacing w:line="249" w:lineRule="auto"/>
              <w:ind w:right="453"/>
              <w:rPr>
                <w:sz w:val="20"/>
              </w:rPr>
            </w:pPr>
            <w:r>
              <w:rPr>
                <w:sz w:val="20"/>
              </w:rPr>
              <w:t>I</w:t>
            </w:r>
            <w:r w:rsidR="00BF5E70" w:rsidRPr="00BD2B37">
              <w:rPr>
                <w:sz w:val="20"/>
              </w:rPr>
              <w:t>dentify events in a</w:t>
            </w:r>
            <w:r w:rsidR="00BF5E70" w:rsidRPr="00BD2B37">
              <w:rPr>
                <w:spacing w:val="-4"/>
                <w:sz w:val="20"/>
              </w:rPr>
              <w:t xml:space="preserve"> </w:t>
            </w:r>
            <w:r w:rsidR="00BF5E70" w:rsidRPr="00BD2B37">
              <w:rPr>
                <w:spacing w:val="-3"/>
                <w:sz w:val="20"/>
              </w:rPr>
              <w:t>story.</w:t>
            </w:r>
          </w:p>
          <w:p w14:paraId="0EBA074A" w14:textId="590D662E" w:rsidR="00932A17" w:rsidRDefault="00BF5E70" w:rsidP="00C61D9B">
            <w:pPr>
              <w:pStyle w:val="TableParagraph"/>
              <w:numPr>
                <w:ilvl w:val="0"/>
                <w:numId w:val="201"/>
              </w:numPr>
              <w:tabs>
                <w:tab w:val="left" w:pos="270"/>
              </w:tabs>
              <w:rPr>
                <w:sz w:val="20"/>
              </w:rPr>
            </w:pPr>
            <w:r>
              <w:rPr>
                <w:sz w:val="20"/>
              </w:rPr>
              <w:t xml:space="preserve">Identify where and when </w:t>
            </w:r>
            <w:r w:rsidR="00BD2B37">
              <w:rPr>
                <w:sz w:val="20"/>
              </w:rPr>
              <w:t xml:space="preserve">a </w:t>
            </w:r>
            <w:r>
              <w:rPr>
                <w:sz w:val="20"/>
              </w:rPr>
              <w:t>story takes</w:t>
            </w:r>
            <w:r>
              <w:rPr>
                <w:spacing w:val="-7"/>
                <w:sz w:val="20"/>
              </w:rPr>
              <w:t xml:space="preserve"> </w:t>
            </w:r>
            <w:r>
              <w:rPr>
                <w:sz w:val="20"/>
              </w:rPr>
              <w:t>place.</w:t>
            </w:r>
          </w:p>
          <w:p w14:paraId="11B64C99" w14:textId="77777777" w:rsidR="00932A17" w:rsidRDefault="00BF5E70" w:rsidP="00C61D9B">
            <w:pPr>
              <w:pStyle w:val="TableParagraph"/>
              <w:numPr>
                <w:ilvl w:val="0"/>
                <w:numId w:val="201"/>
              </w:numPr>
              <w:tabs>
                <w:tab w:val="left" w:pos="270"/>
              </w:tabs>
              <w:rPr>
                <w:sz w:val="20"/>
              </w:rPr>
            </w:pPr>
            <w:r>
              <w:rPr>
                <w:sz w:val="20"/>
              </w:rPr>
              <w:t>Identify characters in a</w:t>
            </w:r>
            <w:r>
              <w:rPr>
                <w:spacing w:val="-2"/>
                <w:sz w:val="20"/>
              </w:rPr>
              <w:t xml:space="preserve"> </w:t>
            </w:r>
            <w:r>
              <w:rPr>
                <w:spacing w:val="-3"/>
                <w:sz w:val="20"/>
              </w:rPr>
              <w:t>story.</w:t>
            </w:r>
          </w:p>
          <w:p w14:paraId="19A5423B" w14:textId="77777777" w:rsidR="00932A17" w:rsidRDefault="00BF5E70" w:rsidP="00C61D9B">
            <w:pPr>
              <w:pStyle w:val="TableParagraph"/>
              <w:numPr>
                <w:ilvl w:val="0"/>
                <w:numId w:val="201"/>
              </w:numPr>
              <w:tabs>
                <w:tab w:val="left" w:pos="270"/>
              </w:tabs>
              <w:spacing w:line="249" w:lineRule="auto"/>
              <w:ind w:right="110"/>
              <w:rPr>
                <w:sz w:val="20"/>
              </w:rPr>
            </w:pPr>
            <w:r>
              <w:rPr>
                <w:sz w:val="20"/>
              </w:rPr>
              <w:t>Actively engage in discussing one or more of the events</w:t>
            </w:r>
            <w:r>
              <w:rPr>
                <w:spacing w:val="-35"/>
                <w:sz w:val="20"/>
              </w:rPr>
              <w:t xml:space="preserve"> </w:t>
            </w:r>
            <w:r>
              <w:rPr>
                <w:sz w:val="20"/>
              </w:rPr>
              <w:t>in a</w:t>
            </w:r>
            <w:r>
              <w:rPr>
                <w:spacing w:val="-1"/>
                <w:sz w:val="20"/>
              </w:rPr>
              <w:t xml:space="preserve"> </w:t>
            </w:r>
            <w:r>
              <w:rPr>
                <w:spacing w:val="-3"/>
                <w:sz w:val="20"/>
              </w:rPr>
              <w:t>story.</w:t>
            </w:r>
          </w:p>
        </w:tc>
      </w:tr>
    </w:tbl>
    <w:p w14:paraId="08D11B1C"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909C30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360" behindDoc="0" locked="0" layoutInCell="1" allowOverlap="1" wp14:anchorId="4E262686" wp14:editId="2AB5F1B9">
                <wp:simplePos x="0" y="0"/>
                <wp:positionH relativeFrom="page">
                  <wp:posOffset>6350</wp:posOffset>
                </wp:positionH>
                <wp:positionV relativeFrom="page">
                  <wp:posOffset>6350</wp:posOffset>
                </wp:positionV>
                <wp:extent cx="10052050" cy="685800"/>
                <wp:effectExtent l="0" t="0" r="0" b="0"/>
                <wp:wrapNone/>
                <wp:docPr id="614"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15" name="Rectangle 184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 name="Text Box 184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A4C5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17" name="Text Box 184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93BF" w14:textId="77777777" w:rsidR="00742030" w:rsidRDefault="00742030">
                              <w:pPr>
                                <w:spacing w:line="201" w:lineRule="exact"/>
                                <w:rPr>
                                  <w:b/>
                                  <w:sz w:val="18"/>
                                </w:rPr>
                              </w:pPr>
                              <w:r>
                                <w:rPr>
                                  <w:b/>
                                  <w:color w:val="FFFFFF"/>
                                  <w:sz w:val="18"/>
                                </w:rPr>
                                <w:t>196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262686" id="Group 1839" o:spid="_x0000_s1802" style="position:absolute;margin-left:.5pt;margin-top:.5pt;width:791.5pt;height:54pt;z-index:16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01qsgMAAGMOAAAOAAAAZHJzL2Uyb0RvYy54bWzsV11vpDYUfa/U/2D5nYAZYACFrDYzQ1Qp&#13;&#10;bVfd7Q/wgPlQAVPbk5ls1f/ea3sgM8m2m920K1UKD2Bz7evrc+85mMs3h75Dd0zIlg8ZJhceRmwo&#13;&#10;eNkOdYZ//ZA7MUZS0aGkHR9Yhu+ZxG+uvv/ucj+mzOcN70omEDgZZLofM9woNaauK4uG9VRe8JEN&#13;&#10;YKy46KmCrqjdUtA9eO871/e8yN1zUY6CF0xKeLu2Rnxl/FcVK9TPVSWZQl2GITZl7sLct/ruXl3S&#13;&#10;tBZ0bNriGAb9iih62g6w6OxqTRVFO9E+cdW3heCSV+qi4L3Lq6otmNkD7IZ4j3ZzI/huNHup0309&#13;&#10;zjABtI9w+mq3xU937wRqywxHJMBooD0kyayLSLxIND77sU5h2I0Y34/vhN0kNG958ZsEs/vYrvu1&#13;&#10;HYy2+x95CR7pTnGDz6ESvXYBO0cHk4b7OQ3soFABL4nnhb4XQroKMEZxGHvHRBUNZFPPI2AEGzxM&#13;&#10;AotmM80N48VxIvFiY3Zpalc1kR4j09uCipMPoMqXgfq+oSMzuZIarRnUcAL1F6hFOtQdA2ADE5iO&#13;&#10;AIZOqMpTSE8sepgE5D8L5iNQZjj/ARKajkKqG8Z7pBsZFhClSRS9u5VKp/dhiM6b5F1b5m3XmY6o&#13;&#10;t6tOoDsK7Mo3y+sZ8LNh3aAHD1xPsx7tGwgQ1tA2Haphyx8J8QPv2k+cPIqXTpAHoZMsvdjxSHKd&#13;&#10;RF6QBOv8Tx0gCdKmLUs23LYDm5hLgucl8aghlnOGu2if4ST0Q7P3s+jl6SY9c+miA1zOhvWtAiHr&#13;&#10;2j7DUK5w2cpsGC03Q2mqVNG2s233PHzjDTCYngYVqFabd1uqW17eQw0IDkmCAgfJhUbDxUeM9iBf&#13;&#10;GZa/76hgGHU/DFDKCQmgyJAynSBc+tARp5btqYUOBbjKsMLINlfKauRuFG3dwErEADPwt0DkqjWF&#13;&#10;oeOzUUHcugNs+ma0iiZafdC1c80PmlXEytXMHaQOYJmCfzG/DIigOkHo2+TqpbVgRWHiW7HyPWOa&#13;&#10;JeeBPM/k18wSmn4RbbxkE2/iwAn8aOME3nrtvM1XgRPlZBmuF+vVak3OaaPJ+HLaGBX4e0nI9fWU&#13;&#10;LSflb6UE8DLl/6oEWlc+owTqsD2YL/YijqeC/0J1mJVhVgVoWEWAxv9PDZafUgPDRK1Lx2/sv6wG&#13;&#10;JIhJYk4hT/Rg4ZNXOfjECeFVDv6Dg8GJHByP69Nn+dmHhW8mB+YEDn8y5qBz/OvSv0qnfXOYePg3&#13;&#10;vPoL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BnY01qsgMAAGMOAAAOAAAAAAAAAAAAAAAAAC4CAABkcnMvZTJvRG9j&#13;&#10;LnhtbFBLAQItABQABgAIAAAAIQCfdon14AAAAA0BAAAPAAAAAAAAAAAAAAAAAAwGAABkcnMvZG93&#13;&#10;bnJldi54bWxQSwUGAAAAAAQABADzAAAAGQcAAAAA&#13;&#10;">
                <v:rect id="Rectangle 1840" o:spid="_x0000_s18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oCPcyAAAAOEAAAAPAAAAZHJzL2Rvd25yZXYueG1sRI9Bi8Iw&#13;&#10;FITvwv6H8Bb2pqmLFqlGEV1h2YNgq+jx0TzbYvNSmqj1328EwcvAMMw3zGzRmVrcqHWVZQXDQQSC&#13;&#10;OLe64kLBPtv0JyCcR9ZYWyYFD3KwmH/0Zphoe+cd3VJfiABhl6CC0vsmkdLlJRl0A9sQh+xsW4M+&#13;&#10;2LaQusV7gJtafkdRLA1WHBZKbGhVUn5Jr0bB9vFjzjyu0iw+0mnUHDan5d9Bqa/Pbj0NspyC8NT5&#13;&#10;d+OF+NUK4uEYno/CG5DzfwAAAP//AwBQSwECLQAUAAYACAAAACEA2+H2y+4AAACFAQAAEwAAAAAA&#13;&#10;AAAAAAAAAAAAAAAAW0NvbnRlbnRfVHlwZXNdLnhtbFBLAQItABQABgAIAAAAIQBa9CxbvwAAABUB&#13;&#10;AAALAAAAAAAAAAAAAAAAAB8BAABfcmVscy8ucmVsc1BLAQItABQABgAIAAAAIQA6oCPcyAAAAOEA&#13;&#10;AAAPAAAAAAAAAAAAAAAAAAcCAABkcnMvZG93bnJldi54bWxQSwUGAAAAAAMAAwC3AAAA/AIAAAAA&#13;&#10;" fillcolor="#fe7b80" stroked="f">
                  <v:path arrowok="t"/>
                </v:rect>
                <v:shape id="Text Box 1841" o:spid="_x0000_s18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EcCyAAAAOEAAAAPAAAAZHJzL2Rvd25yZXYueG1sRI9BawIx&#13;&#10;FITvQv9DeIXeNKvQVVajFEVakB7UFnp8bF43SzcvS5Ku8d83QsHLwDDMN8xqk2wnBvKhdaxgOilA&#13;&#10;ENdOt9wo+DjvxwsQISJr7ByTgisF2KwfRiustLvwkYZTbESGcKhQgYmxr6QMtSGLYeJ64px9O28x&#13;&#10;ZusbqT1eMtx2clYUpbTYcl4w2NPWUP1z+rUKPrf9/pC+DL4Pz/p1N5sfr75OSj09pt0yy8sSRKQU&#13;&#10;741/xJtWUE5LuD3Kb0Cu/wAAAP//AwBQSwECLQAUAAYACAAAACEA2+H2y+4AAACFAQAAEwAAAAAA&#13;&#10;AAAAAAAAAAAAAAAAW0NvbnRlbnRfVHlwZXNdLnhtbFBLAQItABQABgAIAAAAIQBa9CxbvwAAABUB&#13;&#10;AAALAAAAAAAAAAAAAAAAAB8BAABfcmVscy8ucmVsc1BLAQItABQABgAIAAAAIQBMvEcCyAAAAOEA&#13;&#10;AAAPAAAAAAAAAAAAAAAAAAcCAABkcnMvZG93bnJldi54bWxQSwUGAAAAAAMAAwC3AAAA/AIAAAAA&#13;&#10;" filled="f" stroked="f">
                  <v:path arrowok="t"/>
                  <v:textbox inset="0,0,0,0">
                    <w:txbxContent>
                      <w:p w14:paraId="5B9A4C5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42" o:spid="_x0000_s18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OKZyAAAAOEAAAAPAAAAZHJzL2Rvd25yZXYueG1sRI9BawIx&#13;&#10;FITvhf6H8ArealahWlajFEUqSA9qCz0+Ns/N4uZlSdI1/ntTELwMDMN8w8yXybaiJx8axwpGwwIE&#13;&#10;ceV0w7WC7+Pm9R1EiMgaW8ek4EoBlovnpzmW2l14T/0h1iJDOJSowMTYlVKGypDFMHQdcc5OzluM&#13;&#10;2fpaao+XDLetHBfFRFpsOC8Y7GhlqDof/qyCn1W32aVfg1/9m/5cj6f7q6+SUoOXtJ5l+ZiBiJTi&#13;&#10;o3FHbLWCyWgK/4/yG5CLGwAAAP//AwBQSwECLQAUAAYACAAAACEA2+H2y+4AAACFAQAAEwAAAAAA&#13;&#10;AAAAAAAAAAAAAAAAW0NvbnRlbnRfVHlwZXNdLnhtbFBLAQItABQABgAIAAAAIQBa9CxbvwAAABUB&#13;&#10;AAALAAAAAAAAAAAAAAAAAB8BAABfcmVscy8ucmVsc1BLAQItABQABgAIAAAAIQAj8OKZyAAAAOEA&#13;&#10;AAAPAAAAAAAAAAAAAAAAAAcCAABkcnMvZG93bnJldi54bWxQSwUGAAAAAAMAAwC3AAAA/AIAAAAA&#13;&#10;" filled="f" stroked="f">
                  <v:path arrowok="t"/>
                  <v:textbox inset="0,0,0,0">
                    <w:txbxContent>
                      <w:p w14:paraId="4C4C93BF" w14:textId="77777777" w:rsidR="00742030" w:rsidRDefault="00742030">
                        <w:pPr>
                          <w:spacing w:line="201" w:lineRule="exact"/>
                          <w:rPr>
                            <w:b/>
                            <w:sz w:val="18"/>
                          </w:rPr>
                        </w:pPr>
                        <w:r>
                          <w:rPr>
                            <w:b/>
                            <w:color w:val="FFFFFF"/>
                            <w:sz w:val="18"/>
                          </w:rPr>
                          <w:t>196</w:t>
                        </w:r>
                      </w:p>
                    </w:txbxContent>
                  </v:textbox>
                </v:shape>
                <w10:wrap anchorx="page" anchory="page"/>
              </v:group>
            </w:pict>
          </mc:Fallback>
        </mc:AlternateContent>
      </w:r>
    </w:p>
    <w:p w14:paraId="668BFD25" w14:textId="77777777" w:rsidR="00932A17" w:rsidRDefault="00932A17">
      <w:pPr>
        <w:pStyle w:val="BodyText"/>
        <w:rPr>
          <w:rFonts w:ascii="Times New Roman"/>
          <w:sz w:val="20"/>
        </w:rPr>
      </w:pPr>
    </w:p>
    <w:p w14:paraId="237B5C38" w14:textId="77777777" w:rsidR="00932A17" w:rsidRDefault="00932A17">
      <w:pPr>
        <w:pStyle w:val="BodyText"/>
        <w:rPr>
          <w:rFonts w:ascii="Times New Roman"/>
          <w:sz w:val="20"/>
        </w:rPr>
      </w:pPr>
    </w:p>
    <w:p w14:paraId="4E8D99C6" w14:textId="77777777" w:rsidR="00932A17" w:rsidRDefault="00932A17">
      <w:pPr>
        <w:pStyle w:val="BodyText"/>
        <w:rPr>
          <w:rFonts w:ascii="Times New Roman"/>
          <w:sz w:val="20"/>
        </w:rPr>
      </w:pPr>
    </w:p>
    <w:p w14:paraId="29511B12" w14:textId="77777777" w:rsidR="00932A17" w:rsidRDefault="00932A17">
      <w:pPr>
        <w:pStyle w:val="BodyText"/>
        <w:rPr>
          <w:rFonts w:ascii="Times New Roman"/>
          <w:sz w:val="20"/>
        </w:rPr>
      </w:pPr>
    </w:p>
    <w:p w14:paraId="278848B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2B31D35F" w14:textId="77777777">
        <w:trPr>
          <w:trHeight w:val="931"/>
        </w:trPr>
        <w:tc>
          <w:tcPr>
            <w:tcW w:w="2880" w:type="dxa"/>
            <w:shd w:val="clear" w:color="auto" w:fill="8CA5D5"/>
          </w:tcPr>
          <w:p w14:paraId="325AAA1D" w14:textId="77777777" w:rsidR="00932A17" w:rsidRDefault="00932A17">
            <w:pPr>
              <w:pStyle w:val="TableParagraph"/>
              <w:spacing w:before="6"/>
              <w:ind w:left="0"/>
              <w:rPr>
                <w:rFonts w:ascii="Times New Roman"/>
                <w:sz w:val="28"/>
              </w:rPr>
            </w:pPr>
          </w:p>
          <w:p w14:paraId="5B3CEA4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AF3CA01" w14:textId="77777777" w:rsidR="00932A17" w:rsidRDefault="00932A17">
            <w:pPr>
              <w:pStyle w:val="TableParagraph"/>
              <w:spacing w:before="6"/>
              <w:ind w:left="0"/>
              <w:rPr>
                <w:rFonts w:ascii="Times New Roman"/>
                <w:sz w:val="28"/>
              </w:rPr>
            </w:pPr>
          </w:p>
          <w:p w14:paraId="0599750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B2AB619" w14:textId="77777777" w:rsidR="00932A17" w:rsidRDefault="00932A17">
            <w:pPr>
              <w:pStyle w:val="TableParagraph"/>
              <w:spacing w:before="6"/>
              <w:ind w:left="0"/>
              <w:rPr>
                <w:rFonts w:ascii="Times New Roman"/>
                <w:sz w:val="28"/>
              </w:rPr>
            </w:pPr>
          </w:p>
          <w:p w14:paraId="6098DE42"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63936982" w14:textId="77777777" w:rsidR="00932A17" w:rsidRDefault="00932A17">
            <w:pPr>
              <w:pStyle w:val="TableParagraph"/>
              <w:spacing w:before="6"/>
              <w:ind w:left="0"/>
              <w:rPr>
                <w:rFonts w:ascii="Times New Roman"/>
                <w:sz w:val="28"/>
              </w:rPr>
            </w:pPr>
          </w:p>
          <w:p w14:paraId="294390C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015A8AA" w14:textId="77777777" w:rsidR="00932A17" w:rsidRDefault="00BF5E70">
            <w:pPr>
              <w:pStyle w:val="TableParagraph"/>
              <w:spacing w:before="116"/>
              <w:ind w:left="787" w:right="778"/>
              <w:jc w:val="center"/>
              <w:rPr>
                <w:b/>
                <w:sz w:val="28"/>
              </w:rPr>
            </w:pPr>
            <w:r>
              <w:rPr>
                <w:b/>
                <w:sz w:val="28"/>
              </w:rPr>
              <w:t>Learning Progression</w:t>
            </w:r>
          </w:p>
          <w:p w14:paraId="79F4461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1875681" w14:textId="77777777">
        <w:trPr>
          <w:trHeight w:val="3935"/>
        </w:trPr>
        <w:tc>
          <w:tcPr>
            <w:tcW w:w="2880" w:type="dxa"/>
            <w:shd w:val="clear" w:color="auto" w:fill="DCDDDE"/>
          </w:tcPr>
          <w:p w14:paraId="3186B675" w14:textId="77777777" w:rsidR="00932A17" w:rsidRDefault="00BF5E70">
            <w:pPr>
              <w:pStyle w:val="TableParagraph"/>
              <w:spacing w:before="133" w:line="249" w:lineRule="auto"/>
              <w:ind w:left="90" w:right="58"/>
              <w:rPr>
                <w:sz w:val="20"/>
              </w:rPr>
            </w:pPr>
            <w:r>
              <w:rPr>
                <w:b/>
                <w:sz w:val="20"/>
              </w:rPr>
              <w:t xml:space="preserve">RL.7.3 </w:t>
            </w:r>
            <w:r>
              <w:rPr>
                <w:sz w:val="20"/>
              </w:rPr>
              <w:t>Analyze how particular elements of a story or drama interact (e.g., how setting shapes the characters or plot).</w:t>
            </w:r>
          </w:p>
        </w:tc>
        <w:tc>
          <w:tcPr>
            <w:tcW w:w="1891" w:type="dxa"/>
          </w:tcPr>
          <w:p w14:paraId="18128345" w14:textId="77777777" w:rsidR="00932A17" w:rsidRDefault="00BF5E70">
            <w:pPr>
              <w:pStyle w:val="TableParagraph"/>
              <w:spacing w:before="133" w:line="249" w:lineRule="auto"/>
              <w:ind w:left="90" w:right="303"/>
              <w:rPr>
                <w:sz w:val="20"/>
              </w:rPr>
            </w:pPr>
            <w:r>
              <w:rPr>
                <w:b/>
                <w:sz w:val="20"/>
              </w:rPr>
              <w:t xml:space="preserve">RL.7.3a </w:t>
            </w:r>
            <w:r>
              <w:rPr>
                <w:sz w:val="20"/>
              </w:rPr>
              <w:t>Explain how details in text structures (chapters, acts, stanzas, verses) within stories, poems, plays, or songs contribute to the overall meaning of the text.</w:t>
            </w:r>
          </w:p>
        </w:tc>
        <w:tc>
          <w:tcPr>
            <w:tcW w:w="2165" w:type="dxa"/>
          </w:tcPr>
          <w:p w14:paraId="19429C99" w14:textId="77777777" w:rsidR="00932A17" w:rsidRDefault="00BF5E70">
            <w:pPr>
              <w:pStyle w:val="TableParagraph"/>
              <w:spacing w:before="133" w:line="249" w:lineRule="auto"/>
              <w:ind w:left="89" w:right="234"/>
              <w:rPr>
                <w:sz w:val="20"/>
              </w:rPr>
            </w:pPr>
            <w:r>
              <w:rPr>
                <w:b/>
                <w:sz w:val="20"/>
              </w:rPr>
              <w:t xml:space="preserve">RL.7.3b </w:t>
            </w:r>
            <w:r>
              <w:rPr>
                <w:sz w:val="20"/>
              </w:rPr>
              <w:t>Identify connections among characters, ideas, or events.</w:t>
            </w:r>
          </w:p>
        </w:tc>
        <w:tc>
          <w:tcPr>
            <w:tcW w:w="1901" w:type="dxa"/>
          </w:tcPr>
          <w:p w14:paraId="2B7E6BB4" w14:textId="77777777" w:rsidR="00932A17" w:rsidRDefault="00BF5E70">
            <w:pPr>
              <w:pStyle w:val="TableParagraph"/>
              <w:spacing w:before="133" w:line="249" w:lineRule="auto"/>
              <w:ind w:left="89" w:right="103"/>
              <w:rPr>
                <w:sz w:val="20"/>
              </w:rPr>
            </w:pPr>
            <w:r>
              <w:rPr>
                <w:b/>
                <w:sz w:val="20"/>
              </w:rPr>
              <w:t xml:space="preserve">RL.7.3c </w:t>
            </w:r>
            <w:r>
              <w:rPr>
                <w:sz w:val="20"/>
              </w:rPr>
              <w:t>Identify story elements (characters, events, settings, problem, or solution) in a story.</w:t>
            </w:r>
          </w:p>
        </w:tc>
        <w:tc>
          <w:tcPr>
            <w:tcW w:w="5549" w:type="dxa"/>
          </w:tcPr>
          <w:p w14:paraId="2BF6B53A" w14:textId="77777777" w:rsidR="00932A17" w:rsidRDefault="00BF5E70">
            <w:pPr>
              <w:pStyle w:val="TableParagraph"/>
              <w:spacing w:before="133"/>
              <w:ind w:left="89"/>
              <w:rPr>
                <w:b/>
                <w:sz w:val="20"/>
              </w:rPr>
            </w:pPr>
            <w:r>
              <w:rPr>
                <w:b/>
                <w:sz w:val="20"/>
              </w:rPr>
              <w:t>Between a and b:</w:t>
            </w:r>
          </w:p>
          <w:p w14:paraId="32934DEF" w14:textId="77777777" w:rsidR="00932A17" w:rsidRDefault="00BF5E70" w:rsidP="00C61D9B">
            <w:pPr>
              <w:pStyle w:val="TableParagraph"/>
              <w:numPr>
                <w:ilvl w:val="0"/>
                <w:numId w:val="200"/>
              </w:numPr>
              <w:tabs>
                <w:tab w:val="left" w:pos="270"/>
              </w:tabs>
              <w:spacing w:line="249" w:lineRule="auto"/>
              <w:ind w:right="376"/>
              <w:rPr>
                <w:sz w:val="20"/>
              </w:rPr>
            </w:pPr>
            <w:r>
              <w:rPr>
                <w:sz w:val="20"/>
              </w:rPr>
              <w:t>Identify instances where character dialogue adds to the plot.</w:t>
            </w:r>
          </w:p>
          <w:p w14:paraId="582197D3" w14:textId="77777777" w:rsidR="00932A17" w:rsidRDefault="00BF5E70" w:rsidP="00C61D9B">
            <w:pPr>
              <w:pStyle w:val="TableParagraph"/>
              <w:numPr>
                <w:ilvl w:val="0"/>
                <w:numId w:val="200"/>
              </w:numPr>
              <w:tabs>
                <w:tab w:val="left" w:pos="270"/>
              </w:tabs>
              <w:spacing w:before="41" w:line="249" w:lineRule="auto"/>
              <w:ind w:right="89"/>
              <w:rPr>
                <w:sz w:val="20"/>
              </w:rPr>
            </w:pPr>
            <w:r>
              <w:rPr>
                <w:sz w:val="20"/>
              </w:rPr>
              <w:t>Identify instances where characters show different</w:t>
            </w:r>
            <w:r>
              <w:rPr>
                <w:spacing w:val="-19"/>
                <w:sz w:val="20"/>
              </w:rPr>
              <w:t xml:space="preserve"> </w:t>
            </w:r>
            <w:r>
              <w:rPr>
                <w:sz w:val="20"/>
              </w:rPr>
              <w:t>feelings in the different settings of the story (e.g., at school vs. at home).</w:t>
            </w:r>
          </w:p>
          <w:p w14:paraId="1BCA56DE" w14:textId="7215E726" w:rsidR="00932A17" w:rsidRDefault="00BF5E70" w:rsidP="00C61D9B">
            <w:pPr>
              <w:pStyle w:val="TableParagraph"/>
              <w:numPr>
                <w:ilvl w:val="0"/>
                <w:numId w:val="200"/>
              </w:numPr>
              <w:tabs>
                <w:tab w:val="left" w:pos="270"/>
              </w:tabs>
              <w:spacing w:before="43"/>
              <w:rPr>
                <w:sz w:val="20"/>
              </w:rPr>
            </w:pPr>
            <w:r>
              <w:rPr>
                <w:spacing w:val="-3"/>
                <w:sz w:val="20"/>
              </w:rPr>
              <w:t xml:space="preserve">Trace </w:t>
            </w:r>
            <w:r>
              <w:rPr>
                <w:sz w:val="20"/>
              </w:rPr>
              <w:t xml:space="preserve">the events and problems of </w:t>
            </w:r>
            <w:r w:rsidR="00BD2B37">
              <w:rPr>
                <w:sz w:val="20"/>
              </w:rPr>
              <w:t>a</w:t>
            </w:r>
            <w:r>
              <w:rPr>
                <w:sz w:val="20"/>
              </w:rPr>
              <w:t xml:space="preserve"> story in</w:t>
            </w:r>
            <w:r>
              <w:rPr>
                <w:spacing w:val="-6"/>
                <w:sz w:val="20"/>
              </w:rPr>
              <w:t xml:space="preserve"> </w:t>
            </w:r>
            <w:r>
              <w:rPr>
                <w:spacing w:val="-3"/>
                <w:sz w:val="20"/>
              </w:rPr>
              <w:t>order.</w:t>
            </w:r>
          </w:p>
          <w:p w14:paraId="3C7334A0" w14:textId="4D5180FC" w:rsidR="00932A17" w:rsidRDefault="00BF5E70" w:rsidP="00C61D9B">
            <w:pPr>
              <w:pStyle w:val="TableParagraph"/>
              <w:numPr>
                <w:ilvl w:val="0"/>
                <w:numId w:val="200"/>
              </w:numPr>
              <w:tabs>
                <w:tab w:val="left" w:pos="270"/>
              </w:tabs>
              <w:spacing w:line="249" w:lineRule="auto"/>
              <w:ind w:right="121"/>
              <w:rPr>
                <w:sz w:val="20"/>
              </w:rPr>
            </w:pPr>
            <w:r>
              <w:rPr>
                <w:sz w:val="20"/>
              </w:rPr>
              <w:t xml:space="preserve">Associate a problem or event with a character or setting in </w:t>
            </w:r>
            <w:r w:rsidR="00BD2B37">
              <w:rPr>
                <w:sz w:val="20"/>
              </w:rPr>
              <w:t xml:space="preserve">a </w:t>
            </w:r>
            <w:r>
              <w:rPr>
                <w:spacing w:val="-3"/>
                <w:sz w:val="20"/>
              </w:rPr>
              <w:t>story.</w:t>
            </w:r>
          </w:p>
          <w:p w14:paraId="2AB6BDE3" w14:textId="4ACE17D7" w:rsidR="00932A17" w:rsidRDefault="00BF5E70" w:rsidP="00C61D9B">
            <w:pPr>
              <w:pStyle w:val="TableParagraph"/>
              <w:numPr>
                <w:ilvl w:val="0"/>
                <w:numId w:val="200"/>
              </w:numPr>
              <w:tabs>
                <w:tab w:val="left" w:pos="270"/>
              </w:tabs>
              <w:spacing w:before="41" w:line="249" w:lineRule="auto"/>
              <w:ind w:right="121"/>
              <w:rPr>
                <w:sz w:val="20"/>
              </w:rPr>
            </w:pPr>
            <w:r>
              <w:rPr>
                <w:sz w:val="20"/>
              </w:rPr>
              <w:t xml:space="preserve">Identify problems or events associated with the characters from </w:t>
            </w:r>
            <w:r w:rsidR="00BD2B37">
              <w:rPr>
                <w:sz w:val="20"/>
              </w:rPr>
              <w:t>a</w:t>
            </w:r>
            <w:r>
              <w:rPr>
                <w:sz w:val="20"/>
              </w:rPr>
              <w:t xml:space="preserve"> </w:t>
            </w:r>
            <w:r>
              <w:rPr>
                <w:spacing w:val="-3"/>
                <w:sz w:val="20"/>
              </w:rPr>
              <w:t>story.</w:t>
            </w:r>
          </w:p>
          <w:p w14:paraId="3F9F6630" w14:textId="77777777" w:rsidR="00932A17" w:rsidRDefault="00BF5E70" w:rsidP="00C61D9B">
            <w:pPr>
              <w:pStyle w:val="TableParagraph"/>
              <w:numPr>
                <w:ilvl w:val="0"/>
                <w:numId w:val="200"/>
              </w:numPr>
              <w:tabs>
                <w:tab w:val="left" w:pos="270"/>
              </w:tabs>
              <w:spacing w:before="42"/>
              <w:rPr>
                <w:sz w:val="20"/>
              </w:rPr>
            </w:pPr>
            <w:r>
              <w:rPr>
                <w:sz w:val="20"/>
              </w:rPr>
              <w:t>Identify setting in a</w:t>
            </w:r>
            <w:r>
              <w:rPr>
                <w:spacing w:val="-2"/>
                <w:sz w:val="20"/>
              </w:rPr>
              <w:t xml:space="preserve"> </w:t>
            </w:r>
            <w:r>
              <w:rPr>
                <w:spacing w:val="-3"/>
                <w:sz w:val="20"/>
              </w:rPr>
              <w:t>story.</w:t>
            </w:r>
          </w:p>
          <w:p w14:paraId="6120062B" w14:textId="77777777" w:rsidR="00932A17" w:rsidRDefault="00BF5E70" w:rsidP="00C61D9B">
            <w:pPr>
              <w:pStyle w:val="TableParagraph"/>
              <w:numPr>
                <w:ilvl w:val="0"/>
                <w:numId w:val="200"/>
              </w:numPr>
              <w:tabs>
                <w:tab w:val="left" w:pos="270"/>
              </w:tabs>
              <w:rPr>
                <w:sz w:val="20"/>
              </w:rPr>
            </w:pPr>
            <w:r>
              <w:rPr>
                <w:sz w:val="20"/>
              </w:rPr>
              <w:t>Identify characters in a</w:t>
            </w:r>
            <w:r>
              <w:rPr>
                <w:spacing w:val="-2"/>
                <w:sz w:val="20"/>
              </w:rPr>
              <w:t xml:space="preserve"> </w:t>
            </w:r>
            <w:r>
              <w:rPr>
                <w:spacing w:val="-3"/>
                <w:sz w:val="20"/>
              </w:rPr>
              <w:t>story.</w:t>
            </w:r>
          </w:p>
          <w:p w14:paraId="24998B72" w14:textId="77777777" w:rsidR="00932A17" w:rsidRDefault="00BF5E70" w:rsidP="00C61D9B">
            <w:pPr>
              <w:pStyle w:val="TableParagraph"/>
              <w:numPr>
                <w:ilvl w:val="0"/>
                <w:numId w:val="200"/>
              </w:numPr>
              <w:tabs>
                <w:tab w:val="left" w:pos="270"/>
              </w:tabs>
              <w:rPr>
                <w:sz w:val="20"/>
              </w:rPr>
            </w:pPr>
            <w:r>
              <w:rPr>
                <w:sz w:val="20"/>
              </w:rPr>
              <w:t>Actively engage in the retelling of a</w:t>
            </w:r>
            <w:r>
              <w:rPr>
                <w:spacing w:val="-7"/>
                <w:sz w:val="20"/>
              </w:rPr>
              <w:t xml:space="preserve"> </w:t>
            </w:r>
            <w:r>
              <w:rPr>
                <w:spacing w:val="-3"/>
                <w:sz w:val="20"/>
              </w:rPr>
              <w:t>story.</w:t>
            </w:r>
          </w:p>
        </w:tc>
      </w:tr>
      <w:tr w:rsidR="00932A17" w14:paraId="2FDDFB92" w14:textId="77777777">
        <w:trPr>
          <w:trHeight w:val="524"/>
        </w:trPr>
        <w:tc>
          <w:tcPr>
            <w:tcW w:w="14386" w:type="dxa"/>
            <w:gridSpan w:val="5"/>
            <w:shd w:val="clear" w:color="auto" w:fill="DCDDDE"/>
          </w:tcPr>
          <w:p w14:paraId="300E4E48" w14:textId="77777777" w:rsidR="00932A17" w:rsidRDefault="00BF5E70">
            <w:pPr>
              <w:pStyle w:val="TableParagraph"/>
              <w:spacing w:before="124"/>
              <w:ind w:left="4976" w:right="4968"/>
              <w:jc w:val="center"/>
              <w:rPr>
                <w:rFonts w:ascii="Arial-BoldItalicMT"/>
                <w:b/>
                <w:i/>
                <w:sz w:val="24"/>
              </w:rPr>
            </w:pPr>
            <w:r>
              <w:rPr>
                <w:rFonts w:ascii="Arial-BoldItalicMT"/>
                <w:b/>
                <w:i/>
                <w:sz w:val="24"/>
              </w:rPr>
              <w:t>Craft and Structure</w:t>
            </w:r>
          </w:p>
        </w:tc>
      </w:tr>
      <w:tr w:rsidR="00932A17" w14:paraId="78D46D57" w14:textId="77777777">
        <w:trPr>
          <w:trHeight w:val="3695"/>
        </w:trPr>
        <w:tc>
          <w:tcPr>
            <w:tcW w:w="2880" w:type="dxa"/>
            <w:shd w:val="clear" w:color="auto" w:fill="DCDDDE"/>
          </w:tcPr>
          <w:p w14:paraId="7208DA97" w14:textId="77777777" w:rsidR="00932A17" w:rsidRDefault="00BF5E70">
            <w:pPr>
              <w:pStyle w:val="TableParagraph"/>
              <w:spacing w:before="133" w:line="249" w:lineRule="auto"/>
              <w:ind w:left="90" w:right="155"/>
              <w:rPr>
                <w:sz w:val="20"/>
              </w:rPr>
            </w:pPr>
            <w:r>
              <w:rPr>
                <w:b/>
                <w:sz w:val="20"/>
              </w:rPr>
              <w:t xml:space="preserve">RL.7.4 </w:t>
            </w:r>
            <w:r>
              <w:rPr>
                <w:sz w:val="20"/>
              </w:rPr>
              <w:t>Determine the meaning of words and phrases as they are used in  a text, including figurative and connotative meanings; analyze the impact of specific language choices, such as sensory words or phrases,</w:t>
            </w:r>
            <w:r>
              <w:rPr>
                <w:spacing w:val="-16"/>
                <w:sz w:val="20"/>
              </w:rPr>
              <w:t xml:space="preserve"> </w:t>
            </w:r>
            <w:r>
              <w:rPr>
                <w:sz w:val="20"/>
              </w:rPr>
              <w:t>on meaning and tone, including rhymes and other</w:t>
            </w:r>
            <w:r>
              <w:rPr>
                <w:spacing w:val="-15"/>
                <w:sz w:val="20"/>
              </w:rPr>
              <w:t xml:space="preserve"> </w:t>
            </w:r>
            <w:r>
              <w:rPr>
                <w:sz w:val="20"/>
              </w:rPr>
              <w:t>repetitions</w:t>
            </w:r>
          </w:p>
          <w:p w14:paraId="58B6C8CB" w14:textId="77777777" w:rsidR="00932A17" w:rsidRDefault="00BF5E70">
            <w:pPr>
              <w:pStyle w:val="TableParagraph"/>
              <w:spacing w:before="8" w:line="249" w:lineRule="auto"/>
              <w:ind w:left="90" w:right="69"/>
              <w:rPr>
                <w:sz w:val="20"/>
              </w:rPr>
            </w:pPr>
            <w:r>
              <w:rPr>
                <w:sz w:val="20"/>
              </w:rPr>
              <w:t>of sounds (e.g., alliteration) on a specific verse or stanza of a poem or section of a story or drama.</w:t>
            </w:r>
          </w:p>
        </w:tc>
        <w:tc>
          <w:tcPr>
            <w:tcW w:w="1891" w:type="dxa"/>
          </w:tcPr>
          <w:p w14:paraId="7741E9FC" w14:textId="77777777" w:rsidR="00932A17" w:rsidRDefault="00BF5E70">
            <w:pPr>
              <w:pStyle w:val="TableParagraph"/>
              <w:spacing w:before="133" w:line="249" w:lineRule="auto"/>
              <w:ind w:left="90" w:right="222"/>
              <w:rPr>
                <w:sz w:val="20"/>
              </w:rPr>
            </w:pPr>
            <w:r>
              <w:rPr>
                <w:b/>
                <w:sz w:val="20"/>
              </w:rPr>
              <w:t xml:space="preserve">RL.7.4a </w:t>
            </w:r>
            <w:r>
              <w:rPr>
                <w:sz w:val="20"/>
              </w:rPr>
              <w:t>Explain the meaning of words/phrases</w:t>
            </w:r>
            <w:r>
              <w:rPr>
                <w:spacing w:val="-12"/>
                <w:sz w:val="20"/>
              </w:rPr>
              <w:t xml:space="preserve"> </w:t>
            </w:r>
            <w:r>
              <w:rPr>
                <w:sz w:val="20"/>
              </w:rPr>
              <w:t>as they are used in a text, including alliteration, figurative language,</w:t>
            </w:r>
            <w:r>
              <w:rPr>
                <w:spacing w:val="-3"/>
                <w:sz w:val="20"/>
              </w:rPr>
              <w:t xml:space="preserve"> </w:t>
            </w:r>
            <w:r>
              <w:rPr>
                <w:sz w:val="20"/>
              </w:rPr>
              <w:t>and</w:t>
            </w:r>
          </w:p>
          <w:p w14:paraId="36BA6B5F" w14:textId="77777777" w:rsidR="00932A17" w:rsidRDefault="00BF5E70">
            <w:pPr>
              <w:pStyle w:val="TableParagraph"/>
              <w:spacing w:before="6"/>
              <w:ind w:left="90"/>
              <w:rPr>
                <w:sz w:val="20"/>
              </w:rPr>
            </w:pPr>
            <w:r>
              <w:rPr>
                <w:sz w:val="20"/>
              </w:rPr>
              <w:t>sensory language.</w:t>
            </w:r>
          </w:p>
        </w:tc>
        <w:tc>
          <w:tcPr>
            <w:tcW w:w="2165" w:type="dxa"/>
          </w:tcPr>
          <w:p w14:paraId="28B5FB0C" w14:textId="77777777" w:rsidR="00932A17" w:rsidRDefault="00BF5E70">
            <w:pPr>
              <w:pStyle w:val="TableParagraph"/>
              <w:spacing w:before="133" w:line="249" w:lineRule="auto"/>
              <w:ind w:left="89" w:right="200"/>
              <w:rPr>
                <w:sz w:val="20"/>
              </w:rPr>
            </w:pPr>
            <w:r>
              <w:rPr>
                <w:b/>
                <w:sz w:val="20"/>
              </w:rPr>
              <w:t xml:space="preserve">RL.7.4b </w:t>
            </w:r>
            <w:r>
              <w:rPr>
                <w:sz w:val="20"/>
              </w:rPr>
              <w:t>Identify the meaning of words or phrases based on how they are used in a text.</w:t>
            </w:r>
          </w:p>
        </w:tc>
        <w:tc>
          <w:tcPr>
            <w:tcW w:w="1901" w:type="dxa"/>
          </w:tcPr>
          <w:p w14:paraId="686CC589" w14:textId="77777777" w:rsidR="00932A17" w:rsidRDefault="00BF5E70">
            <w:pPr>
              <w:pStyle w:val="TableParagraph"/>
              <w:spacing w:before="133" w:line="249" w:lineRule="auto"/>
              <w:ind w:left="89" w:right="248"/>
              <w:rPr>
                <w:sz w:val="20"/>
              </w:rPr>
            </w:pPr>
            <w:r>
              <w:rPr>
                <w:b/>
                <w:sz w:val="20"/>
              </w:rPr>
              <w:t xml:space="preserve">RL.7.4c </w:t>
            </w:r>
            <w:r>
              <w:rPr>
                <w:sz w:val="20"/>
              </w:rPr>
              <w:t>Identify words or phrases that rhyme or</w:t>
            </w:r>
          </w:p>
          <w:p w14:paraId="2FE3123B" w14:textId="77777777" w:rsidR="00932A17" w:rsidRDefault="00BF5E70">
            <w:pPr>
              <w:pStyle w:val="TableParagraph"/>
              <w:spacing w:before="2" w:line="249" w:lineRule="auto"/>
              <w:ind w:left="89" w:right="359"/>
              <w:rPr>
                <w:sz w:val="20"/>
              </w:rPr>
            </w:pPr>
            <w:r>
              <w:rPr>
                <w:sz w:val="20"/>
              </w:rPr>
              <w:t>are examples of alliteration.</w:t>
            </w:r>
          </w:p>
        </w:tc>
        <w:tc>
          <w:tcPr>
            <w:tcW w:w="5549" w:type="dxa"/>
          </w:tcPr>
          <w:p w14:paraId="353F25C5" w14:textId="77777777" w:rsidR="00932A17" w:rsidRDefault="00BF5E70">
            <w:pPr>
              <w:pStyle w:val="TableParagraph"/>
              <w:spacing w:before="133"/>
              <w:ind w:left="89"/>
              <w:rPr>
                <w:b/>
                <w:sz w:val="20"/>
              </w:rPr>
            </w:pPr>
            <w:r>
              <w:rPr>
                <w:b/>
                <w:sz w:val="20"/>
              </w:rPr>
              <w:t>Between b and c:</w:t>
            </w:r>
          </w:p>
          <w:p w14:paraId="5298C338" w14:textId="5F757A35" w:rsidR="00932A17" w:rsidRDefault="00BF5E70" w:rsidP="00C61D9B">
            <w:pPr>
              <w:pStyle w:val="TableParagraph"/>
              <w:numPr>
                <w:ilvl w:val="0"/>
                <w:numId w:val="199"/>
              </w:numPr>
              <w:tabs>
                <w:tab w:val="left" w:pos="270"/>
              </w:tabs>
              <w:spacing w:line="249" w:lineRule="auto"/>
              <w:ind w:right="334"/>
              <w:rPr>
                <w:sz w:val="20"/>
              </w:rPr>
            </w:pPr>
            <w:r>
              <w:rPr>
                <w:sz w:val="20"/>
              </w:rPr>
              <w:t>Identify words or phrases that mean something</w:t>
            </w:r>
            <w:r>
              <w:rPr>
                <w:spacing w:val="-22"/>
                <w:sz w:val="20"/>
              </w:rPr>
              <w:t xml:space="preserve"> </w:t>
            </w:r>
            <w:r>
              <w:rPr>
                <w:sz w:val="20"/>
              </w:rPr>
              <w:t>different than what they normally</w:t>
            </w:r>
            <w:r>
              <w:rPr>
                <w:spacing w:val="-4"/>
                <w:sz w:val="20"/>
              </w:rPr>
              <w:t xml:space="preserve"> </w:t>
            </w:r>
            <w:r w:rsidR="00BD2B37">
              <w:rPr>
                <w:sz w:val="20"/>
              </w:rPr>
              <w:t>do</w:t>
            </w:r>
            <w:r>
              <w:rPr>
                <w:sz w:val="20"/>
              </w:rPr>
              <w:t>.</w:t>
            </w:r>
          </w:p>
          <w:p w14:paraId="49860E37" w14:textId="77777777" w:rsidR="00932A17" w:rsidRDefault="00BF5E70" w:rsidP="00C61D9B">
            <w:pPr>
              <w:pStyle w:val="TableParagraph"/>
              <w:numPr>
                <w:ilvl w:val="0"/>
                <w:numId w:val="199"/>
              </w:numPr>
              <w:tabs>
                <w:tab w:val="left" w:pos="270"/>
              </w:tabs>
              <w:spacing w:before="41"/>
              <w:rPr>
                <w:sz w:val="20"/>
              </w:rPr>
            </w:pPr>
            <w:r>
              <w:rPr>
                <w:sz w:val="20"/>
              </w:rPr>
              <w:t>Identify words with multiple</w:t>
            </w:r>
            <w:r>
              <w:rPr>
                <w:spacing w:val="-5"/>
                <w:sz w:val="20"/>
              </w:rPr>
              <w:t xml:space="preserve"> </w:t>
            </w:r>
            <w:r>
              <w:rPr>
                <w:sz w:val="20"/>
              </w:rPr>
              <w:t>meanings.</w:t>
            </w:r>
          </w:p>
          <w:p w14:paraId="36DC29C6" w14:textId="77777777" w:rsidR="00932A17" w:rsidRDefault="00BF5E70" w:rsidP="00C61D9B">
            <w:pPr>
              <w:pStyle w:val="TableParagraph"/>
              <w:numPr>
                <w:ilvl w:val="0"/>
                <w:numId w:val="199"/>
              </w:numPr>
              <w:tabs>
                <w:tab w:val="left" w:pos="270"/>
              </w:tabs>
              <w:spacing w:line="249" w:lineRule="auto"/>
              <w:ind w:right="331"/>
              <w:rPr>
                <w:sz w:val="20"/>
              </w:rPr>
            </w:pPr>
            <w:r>
              <w:rPr>
                <w:sz w:val="20"/>
              </w:rPr>
              <w:t>Examine text for words or phrases that make the reader recognize what the author wants the text to sound like (e.g., eerie or suspenseful</w:t>
            </w:r>
            <w:r>
              <w:rPr>
                <w:spacing w:val="-3"/>
                <w:sz w:val="20"/>
              </w:rPr>
              <w:t xml:space="preserve"> </w:t>
            </w:r>
            <w:r>
              <w:rPr>
                <w:sz w:val="20"/>
              </w:rPr>
              <w:t>tone).</w:t>
            </w:r>
          </w:p>
          <w:p w14:paraId="373B69F2" w14:textId="77777777" w:rsidR="00932A17" w:rsidRDefault="00BF5E70" w:rsidP="00C61D9B">
            <w:pPr>
              <w:pStyle w:val="TableParagraph"/>
              <w:numPr>
                <w:ilvl w:val="0"/>
                <w:numId w:val="199"/>
              </w:numPr>
              <w:tabs>
                <w:tab w:val="left" w:pos="270"/>
              </w:tabs>
              <w:spacing w:before="43"/>
              <w:rPr>
                <w:sz w:val="20"/>
              </w:rPr>
            </w:pPr>
            <w:r>
              <w:rPr>
                <w:sz w:val="20"/>
              </w:rPr>
              <w:t>Define</w:t>
            </w:r>
            <w:r>
              <w:rPr>
                <w:spacing w:val="-2"/>
                <w:sz w:val="20"/>
              </w:rPr>
              <w:t xml:space="preserve"> </w:t>
            </w:r>
            <w:r w:rsidRPr="00A85380">
              <w:rPr>
                <w:i/>
                <w:iCs/>
                <w:sz w:val="20"/>
              </w:rPr>
              <w:t>alliteration</w:t>
            </w:r>
            <w:r>
              <w:rPr>
                <w:sz w:val="20"/>
              </w:rPr>
              <w:t>.</w:t>
            </w:r>
          </w:p>
          <w:p w14:paraId="7D5C3AA8" w14:textId="38DE1AB2" w:rsidR="00932A17" w:rsidRDefault="00BF5E70" w:rsidP="00C61D9B">
            <w:pPr>
              <w:pStyle w:val="TableParagraph"/>
              <w:numPr>
                <w:ilvl w:val="0"/>
                <w:numId w:val="199"/>
              </w:numPr>
              <w:tabs>
                <w:tab w:val="left" w:pos="270"/>
              </w:tabs>
              <w:rPr>
                <w:sz w:val="20"/>
              </w:rPr>
            </w:pPr>
            <w:r>
              <w:rPr>
                <w:sz w:val="20"/>
              </w:rPr>
              <w:t>Recognize when words end with the same</w:t>
            </w:r>
            <w:r>
              <w:rPr>
                <w:spacing w:val="-14"/>
                <w:sz w:val="20"/>
              </w:rPr>
              <w:t xml:space="preserve"> </w:t>
            </w:r>
            <w:r>
              <w:rPr>
                <w:sz w:val="20"/>
              </w:rPr>
              <w:t>letter.</w:t>
            </w:r>
          </w:p>
          <w:p w14:paraId="564345C0" w14:textId="77777777" w:rsidR="00932A17" w:rsidRDefault="00BF5E70" w:rsidP="00C61D9B">
            <w:pPr>
              <w:pStyle w:val="TableParagraph"/>
              <w:numPr>
                <w:ilvl w:val="0"/>
                <w:numId w:val="199"/>
              </w:numPr>
              <w:tabs>
                <w:tab w:val="left" w:pos="270"/>
              </w:tabs>
              <w:rPr>
                <w:sz w:val="20"/>
              </w:rPr>
            </w:pPr>
            <w:r>
              <w:rPr>
                <w:sz w:val="20"/>
              </w:rPr>
              <w:t>Recognize when words start with the same</w:t>
            </w:r>
            <w:r>
              <w:rPr>
                <w:spacing w:val="-8"/>
                <w:sz w:val="20"/>
              </w:rPr>
              <w:t xml:space="preserve"> </w:t>
            </w:r>
            <w:r>
              <w:rPr>
                <w:spacing w:val="-3"/>
                <w:sz w:val="20"/>
              </w:rPr>
              <w:t>letter.</w:t>
            </w:r>
          </w:p>
          <w:p w14:paraId="6DD7C75D" w14:textId="77777777" w:rsidR="00932A17" w:rsidRDefault="00BF5E70" w:rsidP="00C61D9B">
            <w:pPr>
              <w:pStyle w:val="TableParagraph"/>
              <w:numPr>
                <w:ilvl w:val="0"/>
                <w:numId w:val="199"/>
              </w:numPr>
              <w:tabs>
                <w:tab w:val="left" w:pos="270"/>
              </w:tabs>
              <w:spacing w:line="249" w:lineRule="auto"/>
              <w:ind w:right="466"/>
              <w:rPr>
                <w:sz w:val="20"/>
              </w:rPr>
            </w:pPr>
            <w:r>
              <w:rPr>
                <w:sz w:val="20"/>
              </w:rPr>
              <w:t>Recognize when lines of a poem end with the same</w:t>
            </w:r>
            <w:r>
              <w:rPr>
                <w:spacing w:val="-33"/>
                <w:sz w:val="20"/>
              </w:rPr>
              <w:t xml:space="preserve"> </w:t>
            </w:r>
            <w:r>
              <w:rPr>
                <w:sz w:val="20"/>
              </w:rPr>
              <w:t>or similar sounds.</w:t>
            </w:r>
          </w:p>
          <w:p w14:paraId="0A083B37" w14:textId="77777777" w:rsidR="00932A17" w:rsidRDefault="00BF5E70" w:rsidP="00C61D9B">
            <w:pPr>
              <w:pStyle w:val="TableParagraph"/>
              <w:numPr>
                <w:ilvl w:val="0"/>
                <w:numId w:val="199"/>
              </w:numPr>
              <w:tabs>
                <w:tab w:val="left" w:pos="270"/>
              </w:tabs>
              <w:spacing w:before="42"/>
              <w:rPr>
                <w:sz w:val="20"/>
              </w:rPr>
            </w:pPr>
            <w:r>
              <w:rPr>
                <w:sz w:val="20"/>
              </w:rPr>
              <w:t>Actively engage in the reading of</w:t>
            </w:r>
            <w:r>
              <w:rPr>
                <w:spacing w:val="-5"/>
                <w:sz w:val="20"/>
              </w:rPr>
              <w:t xml:space="preserve"> </w:t>
            </w:r>
            <w:r>
              <w:rPr>
                <w:spacing w:val="-3"/>
                <w:sz w:val="20"/>
              </w:rPr>
              <w:t>poetry.</w:t>
            </w:r>
          </w:p>
        </w:tc>
      </w:tr>
    </w:tbl>
    <w:p w14:paraId="0873A3EF" w14:textId="77777777" w:rsidR="00932A17" w:rsidRDefault="00932A17">
      <w:pPr>
        <w:rPr>
          <w:sz w:val="20"/>
        </w:rPr>
        <w:sectPr w:rsidR="00932A17">
          <w:pgSz w:w="15840" w:h="12240" w:orient="landscape"/>
          <w:pgMar w:top="0" w:right="0" w:bottom="720" w:left="0" w:header="0" w:footer="520" w:gutter="0"/>
          <w:cols w:space="720"/>
        </w:sectPr>
      </w:pPr>
    </w:p>
    <w:p w14:paraId="5764CF1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432" behindDoc="0" locked="0" layoutInCell="1" allowOverlap="1" wp14:anchorId="28A0D28D" wp14:editId="210711E3">
                <wp:simplePos x="0" y="0"/>
                <wp:positionH relativeFrom="page">
                  <wp:posOffset>6350</wp:posOffset>
                </wp:positionH>
                <wp:positionV relativeFrom="page">
                  <wp:posOffset>6350</wp:posOffset>
                </wp:positionV>
                <wp:extent cx="10052050" cy="685800"/>
                <wp:effectExtent l="0" t="0" r="0" b="0"/>
                <wp:wrapNone/>
                <wp:docPr id="610" name="Group 1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11" name="Rectangle 183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Text Box 183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5D3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13" name="Text Box 183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D22FB" w14:textId="77777777" w:rsidR="00742030" w:rsidRDefault="00742030">
                              <w:pPr>
                                <w:spacing w:line="201" w:lineRule="exact"/>
                                <w:rPr>
                                  <w:b/>
                                  <w:sz w:val="18"/>
                                </w:rPr>
                              </w:pPr>
                              <w:r>
                                <w:rPr>
                                  <w:b/>
                                  <w:color w:val="FFFFFF"/>
                                  <w:sz w:val="18"/>
                                </w:rPr>
                                <w:t>197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0D28D" id="Group 1835" o:spid="_x0000_s1806" style="position:absolute;margin-left:.5pt;margin-top:.5pt;width:791.5pt;height:54pt;z-index:16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eemrwMAAGMOAAAOAAAAZHJzL2Uyb0RvYy54bWzsV12PozYUfa/U/2DxzvARIICGWe0kYVRp&#13;&#10;2l3tbn+AA+ZDBZvazpBp1f/eazshJNN2Z3falSoND2BzzfX1ufccm+s3+75DD4SLltHM8q5cCxFa&#13;&#10;sLKldWb9/Cm3YwsJiWmJO0ZJZj0SYb25+f6763FIic8a1pWEI3BCRToOmdVIOaSOI4qG9FhcsYFQ&#13;&#10;MFaM91hCl9dOyfEI3vvO8V03ckbGy4GzgggBb9fGaN1o/1VFCvmuqgSRqMssiE3qO9f3rbo7N9c4&#13;&#10;rTkemrY4hIG/IooetxQmnVytscRox9snrvq24EywSl4VrHdYVbUF0WuA1XjuxWruONsNei11OtbD&#13;&#10;BBNAe4HTV7stfnp4z1FbZlbkAT4U95AkPS/y4kWo8BmHOoVhd3z4OLznZpHQvGfFLwLMzqVd9Wsz&#13;&#10;GG3HH1kJHvFOMo3PvuK9cgErR3udhscpDWQvUQEvPdcNfTeEcAowRnEYu4dEFQ1kU32nYgUbPHQC&#13;&#10;i2Zz/DaMF4cPPTfWZgenZlYd6SEytSyoOHECVbwM1I8NHojOlVBoTaB6R1A/QC1iWndEARsZYPXQ&#13;&#10;I6piDunMogIVgPxnwbwAZYLzHyDB6cCFvCOsR6qRWRyi1InCD/dCqvSehqi8Cda1Zd52ne7wervq&#13;&#10;OHrAwK58s7ydAD8b1lE1mDL1mfFo3kCAMIeyqVA1W35PPD9wb/3EzqN4aQd5ENrJ0o1t10tuk8gN&#13;&#10;kmCd/6EC9IK0acuS0PuWkiNzveB5STxoiOGc5i4aMysJ/VCv/Sx6MV+kqy+VPMDlbFjfShCyru0z&#13;&#10;C8oVLlOZDcHlhpa6SiVuO9N2zsPX3gCD41OjAtVq8m5KdcvKR6gBziBJUOAgudBoGP/NQiPIV2aJ&#13;&#10;X3eYEwt1P1Ao5cQLAhgmdScIlz50+NyynVswLcBVZkkLmeZKGo3cDbytG5jJ08BQ9haIXLW6MFR8&#13;&#10;JiqI+8Cmb0Yr/0irT6p2btlesWp5wSok92A5Bv9ifmkQQXWC0DfJVVMrwYrCBOJRYuW72jRJzok8&#13;&#10;z+TXxBKcfhFt3GQTb+LADvxoYwfuem2/zVeBHeXeMlwv1qvV2junjSLjy2mjVeDvJSFX11O2zMrf&#13;&#10;SAngpcv/VQmUrnxGCeR+u9c79iLRInPi4bPVYVKGSRWgYRQBGv8/NVj8lRrE/60aeEHsJfoU8kQP&#13;&#10;Fj7s+q9yoI4L881Tq8GrHJi94187GMzkwDtW/BceFr6ZHOgTOPzJ6IPO4a9L/SrN+/owcfo3vPkT&#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AROeemrwMAAGMOAAAOAAAAAAAAAAAAAAAAAC4CAABkcnMvZTJvRG9jLnht&#13;&#10;bFBLAQItABQABgAIAAAAIQCfdon14AAAAA0BAAAPAAAAAAAAAAAAAAAAAAkGAABkcnMvZG93bnJl&#13;&#10;di54bWxQSwUGAAAAAAQABADzAAAAFgcAAAAA&#13;&#10;">
                <v:rect id="Rectangle 1836" o:spid="_x0000_s18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yXfyAAAAOEAAAAPAAAAZHJzL2Rvd25yZXYueG1sRI9Pi8Iw&#13;&#10;FMTvC36H8Ba8rWlFi1SjiH9APAhbV9bjo3m2ZZuX0kSt394IC14GhmF+w8wWnanFjVpXWVYQDyIQ&#13;&#10;xLnVFRcKfo7brwkI55E11pZJwYMcLOa9jxmm2t75m26ZL0SAsEtRQel9k0rp8pIMuoFtiEN2sa1B&#13;&#10;H2xbSN3iPcBNLYdRlEiDFYeFEhtalZT/ZVej4PDYmAuPq+yY/NJ51Jy25+X+pFT/s1tPgyynIDx1&#13;&#10;/t34R+y0giSO4fUovAE5fwIAAP//AwBQSwECLQAUAAYACAAAACEA2+H2y+4AAACFAQAAEwAAAAAA&#13;&#10;AAAAAAAAAAAAAAAAW0NvbnRlbnRfVHlwZXNdLnhtbFBLAQItABQABgAIAAAAIQBa9CxbvwAAABUB&#13;&#10;AAALAAAAAAAAAAAAAAAAAB8BAABfcmVscy8ucmVsc1BLAQItABQABgAIAAAAIQBFmyXfyAAAAOEA&#13;&#10;AAAPAAAAAAAAAAAAAAAAAAcCAABkcnMvZG93bnJldi54bWxQSwUGAAAAAAMAAwC3AAAA/AIAAAAA&#13;&#10;" fillcolor="#fe7b80" stroked="f">
                  <v:path arrowok="t"/>
                </v:rect>
                <v:shape id="Text Box 1837" o:spid="_x0000_s18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0EByAAAAOE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mIxLuD3Kb0Au/gAAAP//AwBQSwECLQAUAAYACAAAACEA2+H2y+4AAACFAQAAEwAAAAAA&#13;&#10;AAAAAAAAAAAAAAAAW0NvbnRlbnRfVHlwZXNdLnhtbFBLAQItABQABgAIAAAAIQBa9CxbvwAAABUB&#13;&#10;AAALAAAAAAAAAAAAAAAAAB8BAABfcmVscy8ucmVsc1BLAQItABQABgAIAAAAIQAzh0EByAAAAOEA&#13;&#10;AAAPAAAAAAAAAAAAAAAAAAcCAABkcnMvZG93bnJldi54bWxQSwUGAAAAAAMAAwC3AAAA/AIAAAAA&#13;&#10;" filled="f" stroked="f">
                  <v:path arrowok="t"/>
                  <v:textbox inset="0,0,0,0">
                    <w:txbxContent>
                      <w:p w14:paraId="3D55D3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38" o:spid="_x0000_s18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SayAAAAOEAAAAPAAAAZHJzL2Rvd25yZXYueG1sRI9BawIx&#13;&#10;FITvBf9DeIK3mlWpLatRRBGF0oO2hR4fm9fN0s3LksQ1/vumUPAyMAzzDbNcJ9uKnnxoHCuYjAsQ&#13;&#10;xJXTDdcKPt73jy8gQkTW2DomBTcKsF4NHpZYanflE/XnWIsM4VCiAhNjV0oZKkMWw9h1xDn7dt5i&#13;&#10;zNbXUnu8Zrht5bQo5tJiw3nBYEdbQ9XP+WIVfG67/Wv6MvjWP+nDbvp8uvkqKTUapt0iy2YBIlKK&#13;&#10;98Y/4qgVzCcz+HuU34Bc/QIAAP//AwBQSwECLQAUAAYACAAAACEA2+H2y+4AAACFAQAAEwAAAAAA&#13;&#10;AAAAAAAAAAAAAAAAW0NvbnRlbnRfVHlwZXNdLnhtbFBLAQItABQABgAIAAAAIQBa9CxbvwAAABUB&#13;&#10;AAALAAAAAAAAAAAAAAAAAB8BAABfcmVscy8ucmVsc1BLAQItABQABgAIAAAAIQBcy+SayAAAAOEA&#13;&#10;AAAPAAAAAAAAAAAAAAAAAAcCAABkcnMvZG93bnJldi54bWxQSwUGAAAAAAMAAwC3AAAA/AIAAAAA&#13;&#10;" filled="f" stroked="f">
                  <v:path arrowok="t"/>
                  <v:textbox inset="0,0,0,0">
                    <w:txbxContent>
                      <w:p w14:paraId="3E4D22FB" w14:textId="77777777" w:rsidR="00742030" w:rsidRDefault="00742030">
                        <w:pPr>
                          <w:spacing w:line="201" w:lineRule="exact"/>
                          <w:rPr>
                            <w:b/>
                            <w:sz w:val="18"/>
                          </w:rPr>
                        </w:pPr>
                        <w:r>
                          <w:rPr>
                            <w:b/>
                            <w:color w:val="FFFFFF"/>
                            <w:sz w:val="18"/>
                          </w:rPr>
                          <w:t>197</w:t>
                        </w:r>
                      </w:p>
                    </w:txbxContent>
                  </v:textbox>
                </v:shape>
                <w10:wrap anchorx="page" anchory="page"/>
              </v:group>
            </w:pict>
          </mc:Fallback>
        </mc:AlternateContent>
      </w:r>
    </w:p>
    <w:p w14:paraId="51692880" w14:textId="77777777" w:rsidR="00932A17" w:rsidRDefault="00932A17">
      <w:pPr>
        <w:pStyle w:val="BodyText"/>
        <w:rPr>
          <w:rFonts w:ascii="Times New Roman"/>
          <w:sz w:val="20"/>
        </w:rPr>
      </w:pPr>
    </w:p>
    <w:p w14:paraId="4A43A877" w14:textId="77777777" w:rsidR="00932A17" w:rsidRDefault="00932A17">
      <w:pPr>
        <w:pStyle w:val="BodyText"/>
        <w:rPr>
          <w:rFonts w:ascii="Times New Roman"/>
          <w:sz w:val="20"/>
        </w:rPr>
      </w:pPr>
    </w:p>
    <w:p w14:paraId="20A2C1A3" w14:textId="77777777" w:rsidR="00932A17" w:rsidRDefault="00932A17">
      <w:pPr>
        <w:pStyle w:val="BodyText"/>
        <w:rPr>
          <w:rFonts w:ascii="Times New Roman"/>
          <w:sz w:val="20"/>
        </w:rPr>
      </w:pPr>
    </w:p>
    <w:p w14:paraId="1EEB4CFA" w14:textId="77777777" w:rsidR="00932A17" w:rsidRDefault="00932A17">
      <w:pPr>
        <w:pStyle w:val="BodyText"/>
        <w:rPr>
          <w:rFonts w:ascii="Times New Roman"/>
          <w:sz w:val="20"/>
        </w:rPr>
      </w:pPr>
    </w:p>
    <w:p w14:paraId="43F4E69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77670495" w14:textId="77777777">
        <w:trPr>
          <w:trHeight w:val="931"/>
        </w:trPr>
        <w:tc>
          <w:tcPr>
            <w:tcW w:w="2880" w:type="dxa"/>
            <w:shd w:val="clear" w:color="auto" w:fill="8CA5D5"/>
          </w:tcPr>
          <w:p w14:paraId="253F0B8B" w14:textId="77777777" w:rsidR="00932A17" w:rsidRDefault="00932A17">
            <w:pPr>
              <w:pStyle w:val="TableParagraph"/>
              <w:spacing w:before="6"/>
              <w:ind w:left="0"/>
              <w:rPr>
                <w:rFonts w:ascii="Times New Roman"/>
                <w:sz w:val="28"/>
              </w:rPr>
            </w:pPr>
          </w:p>
          <w:p w14:paraId="7EAAA16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2FF8279" w14:textId="77777777" w:rsidR="00932A17" w:rsidRDefault="00932A17">
            <w:pPr>
              <w:pStyle w:val="TableParagraph"/>
              <w:spacing w:before="6"/>
              <w:ind w:left="0"/>
              <w:rPr>
                <w:rFonts w:ascii="Times New Roman"/>
                <w:sz w:val="28"/>
              </w:rPr>
            </w:pPr>
          </w:p>
          <w:p w14:paraId="4F3D5ED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006CDDFD" w14:textId="77777777" w:rsidR="00932A17" w:rsidRDefault="00932A17">
            <w:pPr>
              <w:pStyle w:val="TableParagraph"/>
              <w:spacing w:before="6"/>
              <w:ind w:left="0"/>
              <w:rPr>
                <w:rFonts w:ascii="Times New Roman"/>
                <w:sz w:val="28"/>
              </w:rPr>
            </w:pPr>
          </w:p>
          <w:p w14:paraId="6B8CF1FF"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92CC198" w14:textId="77777777" w:rsidR="00932A17" w:rsidRDefault="00932A17">
            <w:pPr>
              <w:pStyle w:val="TableParagraph"/>
              <w:spacing w:before="6"/>
              <w:ind w:left="0"/>
              <w:rPr>
                <w:rFonts w:ascii="Times New Roman"/>
                <w:sz w:val="28"/>
              </w:rPr>
            </w:pPr>
          </w:p>
          <w:p w14:paraId="650BB04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C762EEC" w14:textId="77777777" w:rsidR="00932A17" w:rsidRDefault="00BF5E70">
            <w:pPr>
              <w:pStyle w:val="TableParagraph"/>
              <w:spacing w:before="116"/>
              <w:ind w:left="787" w:right="778"/>
              <w:jc w:val="center"/>
              <w:rPr>
                <w:b/>
                <w:sz w:val="28"/>
              </w:rPr>
            </w:pPr>
            <w:r>
              <w:rPr>
                <w:b/>
                <w:sz w:val="28"/>
              </w:rPr>
              <w:t>Learning Progression</w:t>
            </w:r>
          </w:p>
          <w:p w14:paraId="2CF2BDC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89F7585" w14:textId="77777777">
        <w:trPr>
          <w:trHeight w:val="2895"/>
        </w:trPr>
        <w:tc>
          <w:tcPr>
            <w:tcW w:w="2880" w:type="dxa"/>
            <w:shd w:val="clear" w:color="auto" w:fill="DCDDDE"/>
          </w:tcPr>
          <w:p w14:paraId="4627B60C" w14:textId="77777777" w:rsidR="00932A17" w:rsidRDefault="00BF5E70">
            <w:pPr>
              <w:pStyle w:val="TableParagraph"/>
              <w:spacing w:before="133" w:line="249" w:lineRule="auto"/>
              <w:ind w:left="90" w:right="214"/>
              <w:rPr>
                <w:sz w:val="20"/>
              </w:rPr>
            </w:pPr>
            <w:r>
              <w:rPr>
                <w:b/>
                <w:sz w:val="20"/>
              </w:rPr>
              <w:t xml:space="preserve">RL.7.5 </w:t>
            </w:r>
            <w:r>
              <w:rPr>
                <w:sz w:val="20"/>
              </w:rPr>
              <w:t>Analyze how a drama’s or poem’s form or structure (e.g., soliloquy, sonnet) contributes to its meaning.</w:t>
            </w:r>
          </w:p>
        </w:tc>
        <w:tc>
          <w:tcPr>
            <w:tcW w:w="1891" w:type="dxa"/>
          </w:tcPr>
          <w:p w14:paraId="7C7FD62E" w14:textId="77777777" w:rsidR="00932A17" w:rsidRDefault="00BF5E70">
            <w:pPr>
              <w:pStyle w:val="TableParagraph"/>
              <w:spacing w:before="133" w:line="249" w:lineRule="auto"/>
              <w:ind w:left="90" w:right="303"/>
              <w:rPr>
                <w:sz w:val="20"/>
              </w:rPr>
            </w:pPr>
            <w:r>
              <w:rPr>
                <w:b/>
                <w:sz w:val="20"/>
              </w:rPr>
              <w:t xml:space="preserve">RL.7.5a </w:t>
            </w:r>
            <w:r>
              <w:rPr>
                <w:sz w:val="20"/>
              </w:rPr>
              <w:t>Identify structures within stories, poems, plays, or songs and explain how each contributes to the overall meaning of the text.</w:t>
            </w:r>
          </w:p>
        </w:tc>
        <w:tc>
          <w:tcPr>
            <w:tcW w:w="2165" w:type="dxa"/>
          </w:tcPr>
          <w:p w14:paraId="4F488B29" w14:textId="77777777" w:rsidR="00932A17" w:rsidRDefault="00BF5E70">
            <w:pPr>
              <w:pStyle w:val="TableParagraph"/>
              <w:spacing w:before="133" w:line="249" w:lineRule="auto"/>
              <w:ind w:left="89" w:right="145"/>
              <w:rPr>
                <w:sz w:val="20"/>
              </w:rPr>
            </w:pPr>
            <w:r>
              <w:rPr>
                <w:b/>
                <w:sz w:val="20"/>
              </w:rPr>
              <w:t xml:space="preserve">RL.7.5b </w:t>
            </w:r>
            <w:r>
              <w:rPr>
                <w:sz w:val="20"/>
              </w:rPr>
              <w:t>Describe the characteristics (both form and structure) that are unique to a poem, play, or story (e.g., words and phrases organized into stanzas; rhythm, rhyme, character- specific dialogue; sequence of events).</w:t>
            </w:r>
          </w:p>
        </w:tc>
        <w:tc>
          <w:tcPr>
            <w:tcW w:w="1901" w:type="dxa"/>
          </w:tcPr>
          <w:p w14:paraId="2D0F85D4" w14:textId="77777777" w:rsidR="00932A17" w:rsidRDefault="00BF5E70">
            <w:pPr>
              <w:pStyle w:val="TableParagraph"/>
              <w:spacing w:before="133" w:line="249" w:lineRule="auto"/>
              <w:ind w:left="89" w:right="232"/>
              <w:rPr>
                <w:sz w:val="20"/>
              </w:rPr>
            </w:pPr>
            <w:r>
              <w:rPr>
                <w:b/>
                <w:sz w:val="20"/>
              </w:rPr>
              <w:t xml:space="preserve">RL.7.5c </w:t>
            </w:r>
            <w:r>
              <w:rPr>
                <w:sz w:val="20"/>
              </w:rPr>
              <w:t xml:space="preserve">Identify a poem, </w:t>
            </w:r>
            <w:r>
              <w:rPr>
                <w:spacing w:val="-4"/>
                <w:sz w:val="20"/>
              </w:rPr>
              <w:t xml:space="preserve">play, </w:t>
            </w:r>
            <w:r>
              <w:rPr>
                <w:sz w:val="20"/>
              </w:rPr>
              <w:t>or story based on its structure.</w:t>
            </w:r>
          </w:p>
        </w:tc>
        <w:tc>
          <w:tcPr>
            <w:tcW w:w="5549" w:type="dxa"/>
          </w:tcPr>
          <w:p w14:paraId="478DD900" w14:textId="77777777" w:rsidR="00932A17" w:rsidRDefault="00BF5E70">
            <w:pPr>
              <w:pStyle w:val="TableParagraph"/>
              <w:spacing w:before="133"/>
              <w:ind w:left="89"/>
              <w:rPr>
                <w:b/>
                <w:sz w:val="20"/>
              </w:rPr>
            </w:pPr>
            <w:r>
              <w:rPr>
                <w:b/>
                <w:sz w:val="20"/>
              </w:rPr>
              <w:t>Between a and b:</w:t>
            </w:r>
          </w:p>
          <w:p w14:paraId="27CABDAD" w14:textId="5E93361D" w:rsidR="00932A17" w:rsidRDefault="00BF5E70" w:rsidP="00C61D9B">
            <w:pPr>
              <w:pStyle w:val="TableParagraph"/>
              <w:numPr>
                <w:ilvl w:val="0"/>
                <w:numId w:val="198"/>
              </w:numPr>
              <w:tabs>
                <w:tab w:val="left" w:pos="270"/>
              </w:tabs>
              <w:rPr>
                <w:sz w:val="20"/>
              </w:rPr>
            </w:pPr>
            <w:r>
              <w:rPr>
                <w:sz w:val="20"/>
              </w:rPr>
              <w:t xml:space="preserve">Identify various ways </w:t>
            </w:r>
            <w:r w:rsidR="00440A21">
              <w:rPr>
                <w:sz w:val="20"/>
              </w:rPr>
              <w:t xml:space="preserve">in which </w:t>
            </w:r>
            <w:r>
              <w:rPr>
                <w:sz w:val="20"/>
              </w:rPr>
              <w:t>poems are</w:t>
            </w:r>
            <w:r>
              <w:rPr>
                <w:spacing w:val="-5"/>
                <w:sz w:val="20"/>
              </w:rPr>
              <w:t xml:space="preserve"> </w:t>
            </w:r>
            <w:r>
              <w:rPr>
                <w:sz w:val="20"/>
              </w:rPr>
              <w:t>structured.</w:t>
            </w:r>
          </w:p>
          <w:p w14:paraId="27DB662C" w14:textId="508FEEA5" w:rsidR="00932A17" w:rsidRDefault="00BF5E70" w:rsidP="00C61D9B">
            <w:pPr>
              <w:pStyle w:val="TableParagraph"/>
              <w:numPr>
                <w:ilvl w:val="0"/>
                <w:numId w:val="198"/>
              </w:numPr>
              <w:tabs>
                <w:tab w:val="left" w:pos="270"/>
              </w:tabs>
              <w:spacing w:line="249" w:lineRule="auto"/>
              <w:ind w:right="635"/>
              <w:rPr>
                <w:sz w:val="20"/>
              </w:rPr>
            </w:pPr>
            <w:r>
              <w:rPr>
                <w:sz w:val="20"/>
              </w:rPr>
              <w:t>Recognize the difference between plays, stories</w:t>
            </w:r>
            <w:r w:rsidR="00440A21">
              <w:rPr>
                <w:sz w:val="20"/>
              </w:rPr>
              <w:t>,</w:t>
            </w:r>
            <w:r>
              <w:rPr>
                <w:spacing w:val="-29"/>
                <w:sz w:val="20"/>
              </w:rPr>
              <w:t xml:space="preserve"> </w:t>
            </w:r>
            <w:r>
              <w:rPr>
                <w:sz w:val="20"/>
              </w:rPr>
              <w:t xml:space="preserve">and </w:t>
            </w:r>
            <w:r>
              <w:rPr>
                <w:spacing w:val="-3"/>
                <w:sz w:val="20"/>
              </w:rPr>
              <w:t>poetry.</w:t>
            </w:r>
          </w:p>
          <w:p w14:paraId="26EB7509" w14:textId="77777777" w:rsidR="00932A17" w:rsidRDefault="00BF5E70" w:rsidP="00C61D9B">
            <w:pPr>
              <w:pStyle w:val="TableParagraph"/>
              <w:numPr>
                <w:ilvl w:val="0"/>
                <w:numId w:val="198"/>
              </w:numPr>
              <w:tabs>
                <w:tab w:val="left" w:pos="270"/>
              </w:tabs>
              <w:spacing w:before="41" w:line="249" w:lineRule="auto"/>
              <w:ind w:right="542"/>
              <w:rPr>
                <w:sz w:val="20"/>
              </w:rPr>
            </w:pPr>
            <w:r>
              <w:rPr>
                <w:sz w:val="20"/>
              </w:rPr>
              <w:t>Identify the structure of poetry (e.g., stanzas, rhyming words, shorter text lines on the</w:t>
            </w:r>
            <w:r>
              <w:rPr>
                <w:spacing w:val="-7"/>
                <w:sz w:val="20"/>
              </w:rPr>
              <w:t xml:space="preserve"> </w:t>
            </w:r>
            <w:r>
              <w:rPr>
                <w:sz w:val="20"/>
              </w:rPr>
              <w:t>page).</w:t>
            </w:r>
          </w:p>
          <w:p w14:paraId="31F5A5F3" w14:textId="2A7C8695" w:rsidR="00932A17" w:rsidRDefault="00BF5E70" w:rsidP="00C61D9B">
            <w:pPr>
              <w:pStyle w:val="TableParagraph"/>
              <w:numPr>
                <w:ilvl w:val="0"/>
                <w:numId w:val="198"/>
              </w:numPr>
              <w:tabs>
                <w:tab w:val="left" w:pos="270"/>
              </w:tabs>
              <w:spacing w:before="42" w:line="249" w:lineRule="auto"/>
              <w:ind w:right="887"/>
              <w:rPr>
                <w:sz w:val="20"/>
              </w:rPr>
            </w:pPr>
            <w:r>
              <w:rPr>
                <w:sz w:val="20"/>
              </w:rPr>
              <w:t>Identify the structure of plays/dramas (e.g., script, character lines,</w:t>
            </w:r>
            <w:r w:rsidR="00440A21">
              <w:rPr>
                <w:sz w:val="20"/>
              </w:rPr>
              <w:t xml:space="preserve"> </w:t>
            </w:r>
            <w:r>
              <w:rPr>
                <w:sz w:val="20"/>
              </w:rPr>
              <w:t>stage directions).</w:t>
            </w:r>
          </w:p>
          <w:p w14:paraId="37EC204A" w14:textId="77777777" w:rsidR="00932A17" w:rsidRDefault="00BF5E70" w:rsidP="00C61D9B">
            <w:pPr>
              <w:pStyle w:val="TableParagraph"/>
              <w:numPr>
                <w:ilvl w:val="0"/>
                <w:numId w:val="198"/>
              </w:numPr>
              <w:tabs>
                <w:tab w:val="left" w:pos="270"/>
              </w:tabs>
              <w:spacing w:before="42"/>
              <w:rPr>
                <w:sz w:val="20"/>
              </w:rPr>
            </w:pPr>
            <w:r>
              <w:rPr>
                <w:sz w:val="20"/>
              </w:rPr>
              <w:t>Actively engage with various dramas or</w:t>
            </w:r>
            <w:r>
              <w:rPr>
                <w:spacing w:val="-9"/>
                <w:sz w:val="20"/>
              </w:rPr>
              <w:t xml:space="preserve"> </w:t>
            </w:r>
            <w:r>
              <w:rPr>
                <w:sz w:val="20"/>
              </w:rPr>
              <w:t>poems.</w:t>
            </w:r>
          </w:p>
        </w:tc>
      </w:tr>
      <w:tr w:rsidR="00932A17" w14:paraId="28ADF61A" w14:textId="77777777">
        <w:trPr>
          <w:trHeight w:val="3495"/>
        </w:trPr>
        <w:tc>
          <w:tcPr>
            <w:tcW w:w="2880" w:type="dxa"/>
            <w:shd w:val="clear" w:color="auto" w:fill="DCDDDE"/>
          </w:tcPr>
          <w:p w14:paraId="186C69D4" w14:textId="77777777" w:rsidR="00932A17" w:rsidRDefault="00BF5E70">
            <w:pPr>
              <w:pStyle w:val="TableParagraph"/>
              <w:spacing w:before="133" w:line="249" w:lineRule="auto"/>
              <w:ind w:left="90" w:right="44"/>
              <w:rPr>
                <w:sz w:val="20"/>
              </w:rPr>
            </w:pPr>
            <w:r>
              <w:rPr>
                <w:b/>
                <w:sz w:val="20"/>
              </w:rPr>
              <w:t xml:space="preserve">RL.7.6 </w:t>
            </w:r>
            <w:r>
              <w:rPr>
                <w:sz w:val="20"/>
              </w:rPr>
              <w:t>Analyze how an author uses point of view to develop and contrast the perspectives of different characters or narrators in a text.</w:t>
            </w:r>
          </w:p>
        </w:tc>
        <w:tc>
          <w:tcPr>
            <w:tcW w:w="1891" w:type="dxa"/>
          </w:tcPr>
          <w:p w14:paraId="12249CE5" w14:textId="77777777" w:rsidR="00932A17" w:rsidRDefault="00BF5E70">
            <w:pPr>
              <w:pStyle w:val="TableParagraph"/>
              <w:spacing w:before="133" w:line="249" w:lineRule="auto"/>
              <w:ind w:left="90"/>
              <w:rPr>
                <w:sz w:val="20"/>
              </w:rPr>
            </w:pPr>
            <w:r>
              <w:rPr>
                <w:b/>
                <w:sz w:val="20"/>
              </w:rPr>
              <w:t xml:space="preserve">RL.7.6a </w:t>
            </w:r>
            <w:r>
              <w:rPr>
                <w:sz w:val="20"/>
              </w:rPr>
              <w:t>Compare the difference in perspective of two different characters in a story.</w:t>
            </w:r>
          </w:p>
        </w:tc>
        <w:tc>
          <w:tcPr>
            <w:tcW w:w="2165" w:type="dxa"/>
          </w:tcPr>
          <w:p w14:paraId="21A3BD7B" w14:textId="77777777" w:rsidR="00932A17" w:rsidRDefault="00BF5E70">
            <w:pPr>
              <w:pStyle w:val="TableParagraph"/>
              <w:spacing w:before="133" w:line="249" w:lineRule="auto"/>
              <w:ind w:left="89" w:right="385"/>
              <w:rPr>
                <w:sz w:val="20"/>
              </w:rPr>
            </w:pPr>
            <w:r>
              <w:rPr>
                <w:b/>
                <w:sz w:val="20"/>
              </w:rPr>
              <w:t xml:space="preserve">RL.7.6b </w:t>
            </w:r>
            <w:r>
              <w:rPr>
                <w:sz w:val="20"/>
              </w:rPr>
              <w:t>Identify the storyteller, and</w:t>
            </w:r>
          </w:p>
          <w:p w14:paraId="21A8EBAE" w14:textId="77777777" w:rsidR="00932A17" w:rsidRDefault="00BF5E70">
            <w:pPr>
              <w:pStyle w:val="TableParagraph"/>
              <w:spacing w:before="1" w:line="249" w:lineRule="auto"/>
              <w:ind w:left="89" w:right="245"/>
              <w:rPr>
                <w:sz w:val="20"/>
              </w:rPr>
            </w:pPr>
            <w:r>
              <w:rPr>
                <w:sz w:val="20"/>
              </w:rPr>
              <w:t>describe his/her role in the story.</w:t>
            </w:r>
          </w:p>
        </w:tc>
        <w:tc>
          <w:tcPr>
            <w:tcW w:w="1901" w:type="dxa"/>
          </w:tcPr>
          <w:p w14:paraId="68663D70" w14:textId="77777777" w:rsidR="00932A17" w:rsidRDefault="00BF5E70">
            <w:pPr>
              <w:pStyle w:val="TableParagraph"/>
              <w:spacing w:before="133" w:line="249" w:lineRule="auto"/>
              <w:ind w:left="89" w:right="81"/>
              <w:rPr>
                <w:sz w:val="20"/>
              </w:rPr>
            </w:pPr>
            <w:r>
              <w:rPr>
                <w:b/>
                <w:sz w:val="20"/>
              </w:rPr>
              <w:t xml:space="preserve">RL.7.6c </w:t>
            </w:r>
            <w:r>
              <w:rPr>
                <w:sz w:val="20"/>
              </w:rPr>
              <w:t>Identify who is telling the story (e.g., narrator or character).</w:t>
            </w:r>
          </w:p>
        </w:tc>
        <w:tc>
          <w:tcPr>
            <w:tcW w:w="5549" w:type="dxa"/>
          </w:tcPr>
          <w:p w14:paraId="354FD99D" w14:textId="77777777" w:rsidR="00932A17" w:rsidRDefault="00BF5E70">
            <w:pPr>
              <w:pStyle w:val="TableParagraph"/>
              <w:spacing w:before="133"/>
              <w:ind w:left="89"/>
              <w:rPr>
                <w:b/>
                <w:sz w:val="20"/>
              </w:rPr>
            </w:pPr>
            <w:r>
              <w:rPr>
                <w:b/>
                <w:sz w:val="20"/>
              </w:rPr>
              <w:t>Between the general standard and a:</w:t>
            </w:r>
          </w:p>
          <w:p w14:paraId="535C3367" w14:textId="0C075AA6" w:rsidR="00932A17" w:rsidRDefault="00BF5E70" w:rsidP="00C61D9B">
            <w:pPr>
              <w:pStyle w:val="TableParagraph"/>
              <w:numPr>
                <w:ilvl w:val="0"/>
                <w:numId w:val="197"/>
              </w:numPr>
              <w:tabs>
                <w:tab w:val="left" w:pos="270"/>
              </w:tabs>
              <w:spacing w:line="249" w:lineRule="auto"/>
              <w:ind w:right="386"/>
              <w:rPr>
                <w:sz w:val="20"/>
              </w:rPr>
            </w:pPr>
            <w:r>
              <w:rPr>
                <w:sz w:val="20"/>
              </w:rPr>
              <w:t xml:space="preserve">Identify the point of view of </w:t>
            </w:r>
            <w:r w:rsidR="00440A21">
              <w:rPr>
                <w:sz w:val="20"/>
              </w:rPr>
              <w:t>a</w:t>
            </w:r>
            <w:r>
              <w:rPr>
                <w:sz w:val="20"/>
              </w:rPr>
              <w:t xml:space="preserve"> text (particularly </w:t>
            </w:r>
            <w:r w:rsidR="00440A21">
              <w:rPr>
                <w:sz w:val="20"/>
              </w:rPr>
              <w:t xml:space="preserve">first </w:t>
            </w:r>
            <w:r>
              <w:rPr>
                <w:sz w:val="20"/>
              </w:rPr>
              <w:t xml:space="preserve">and </w:t>
            </w:r>
            <w:r w:rsidR="00440A21">
              <w:rPr>
                <w:sz w:val="20"/>
              </w:rPr>
              <w:t>third</w:t>
            </w:r>
            <w:r>
              <w:rPr>
                <w:spacing w:val="-2"/>
                <w:sz w:val="20"/>
              </w:rPr>
              <w:t xml:space="preserve"> </w:t>
            </w:r>
            <w:r>
              <w:rPr>
                <w:sz w:val="20"/>
              </w:rPr>
              <w:t>person).</w:t>
            </w:r>
          </w:p>
          <w:p w14:paraId="132CC851" w14:textId="77777777" w:rsidR="00932A17" w:rsidRDefault="00BF5E70">
            <w:pPr>
              <w:pStyle w:val="TableParagraph"/>
              <w:spacing w:before="41"/>
              <w:ind w:left="89"/>
              <w:rPr>
                <w:b/>
                <w:sz w:val="20"/>
              </w:rPr>
            </w:pPr>
            <w:r>
              <w:rPr>
                <w:b/>
                <w:sz w:val="20"/>
              </w:rPr>
              <w:t>Between a and b:</w:t>
            </w:r>
          </w:p>
          <w:p w14:paraId="380D935C" w14:textId="77777777" w:rsidR="00932A17" w:rsidRDefault="00BF5E70" w:rsidP="00C61D9B">
            <w:pPr>
              <w:pStyle w:val="TableParagraph"/>
              <w:numPr>
                <w:ilvl w:val="0"/>
                <w:numId w:val="197"/>
              </w:numPr>
              <w:tabs>
                <w:tab w:val="left" w:pos="270"/>
              </w:tabs>
              <w:rPr>
                <w:sz w:val="20"/>
              </w:rPr>
            </w:pPr>
            <w:r>
              <w:rPr>
                <w:sz w:val="20"/>
              </w:rPr>
              <w:t>Define</w:t>
            </w:r>
            <w:r>
              <w:rPr>
                <w:spacing w:val="-2"/>
                <w:sz w:val="20"/>
              </w:rPr>
              <w:t xml:space="preserve"> </w:t>
            </w:r>
            <w:r w:rsidRPr="00A85380">
              <w:rPr>
                <w:i/>
                <w:iCs/>
                <w:sz w:val="20"/>
              </w:rPr>
              <w:t>perspective</w:t>
            </w:r>
            <w:r>
              <w:rPr>
                <w:sz w:val="20"/>
              </w:rPr>
              <w:t>.</w:t>
            </w:r>
          </w:p>
          <w:p w14:paraId="7BDAF248" w14:textId="77777777" w:rsidR="00932A17" w:rsidRDefault="00BF5E70" w:rsidP="00C61D9B">
            <w:pPr>
              <w:pStyle w:val="TableParagraph"/>
              <w:numPr>
                <w:ilvl w:val="0"/>
                <w:numId w:val="197"/>
              </w:numPr>
              <w:tabs>
                <w:tab w:val="left" w:pos="270"/>
              </w:tabs>
              <w:rPr>
                <w:sz w:val="20"/>
              </w:rPr>
            </w:pPr>
            <w:r>
              <w:rPr>
                <w:sz w:val="20"/>
              </w:rPr>
              <w:t>Recognize that contrast =</w:t>
            </w:r>
            <w:r>
              <w:rPr>
                <w:spacing w:val="-3"/>
                <w:sz w:val="20"/>
              </w:rPr>
              <w:t xml:space="preserve"> </w:t>
            </w:r>
            <w:r>
              <w:rPr>
                <w:sz w:val="20"/>
              </w:rPr>
              <w:t>differences.</w:t>
            </w:r>
          </w:p>
          <w:p w14:paraId="198DA766" w14:textId="4296B628" w:rsidR="00932A17" w:rsidRDefault="00BF5E70" w:rsidP="00C61D9B">
            <w:pPr>
              <w:pStyle w:val="TableParagraph"/>
              <w:numPr>
                <w:ilvl w:val="0"/>
                <w:numId w:val="197"/>
              </w:numPr>
              <w:tabs>
                <w:tab w:val="left" w:pos="270"/>
              </w:tabs>
              <w:rPr>
                <w:sz w:val="20"/>
              </w:rPr>
            </w:pPr>
            <w:r>
              <w:rPr>
                <w:sz w:val="20"/>
              </w:rPr>
              <w:t>Identify the perspective of each main</w:t>
            </w:r>
            <w:r>
              <w:rPr>
                <w:spacing w:val="-10"/>
                <w:sz w:val="20"/>
              </w:rPr>
              <w:t xml:space="preserve"> </w:t>
            </w:r>
            <w:r>
              <w:rPr>
                <w:sz w:val="20"/>
              </w:rPr>
              <w:t>character</w:t>
            </w:r>
            <w:r w:rsidR="00440A21">
              <w:rPr>
                <w:sz w:val="20"/>
              </w:rPr>
              <w:t xml:space="preserve"> in a story</w:t>
            </w:r>
            <w:r>
              <w:rPr>
                <w:sz w:val="20"/>
              </w:rPr>
              <w:t>.</w:t>
            </w:r>
          </w:p>
          <w:p w14:paraId="6A5BB59D" w14:textId="77777777" w:rsidR="00932A17" w:rsidRDefault="00BF5E70" w:rsidP="00C61D9B">
            <w:pPr>
              <w:pStyle w:val="TableParagraph"/>
              <w:numPr>
                <w:ilvl w:val="0"/>
                <w:numId w:val="197"/>
              </w:numPr>
              <w:tabs>
                <w:tab w:val="left" w:pos="270"/>
              </w:tabs>
              <w:rPr>
                <w:sz w:val="20"/>
              </w:rPr>
            </w:pPr>
            <w:r>
              <w:rPr>
                <w:sz w:val="20"/>
              </w:rPr>
              <w:t>Define</w:t>
            </w:r>
            <w:r>
              <w:rPr>
                <w:spacing w:val="-2"/>
                <w:sz w:val="20"/>
              </w:rPr>
              <w:t xml:space="preserve"> </w:t>
            </w:r>
            <w:r w:rsidRPr="00A85380">
              <w:rPr>
                <w:i/>
                <w:iCs/>
                <w:spacing w:val="-2"/>
                <w:sz w:val="20"/>
              </w:rPr>
              <w:t>narrato</w:t>
            </w:r>
            <w:r>
              <w:rPr>
                <w:spacing w:val="-2"/>
                <w:sz w:val="20"/>
              </w:rPr>
              <w:t>r.</w:t>
            </w:r>
          </w:p>
          <w:p w14:paraId="5B5345C3" w14:textId="77777777" w:rsidR="00932A17" w:rsidRDefault="00BF5E70" w:rsidP="00C61D9B">
            <w:pPr>
              <w:pStyle w:val="TableParagraph"/>
              <w:numPr>
                <w:ilvl w:val="0"/>
                <w:numId w:val="197"/>
              </w:numPr>
              <w:tabs>
                <w:tab w:val="left" w:pos="270"/>
              </w:tabs>
              <w:rPr>
                <w:sz w:val="20"/>
              </w:rPr>
            </w:pPr>
            <w:r>
              <w:rPr>
                <w:sz w:val="20"/>
              </w:rPr>
              <w:t>Identify the characters in a</w:t>
            </w:r>
            <w:r>
              <w:rPr>
                <w:spacing w:val="-2"/>
                <w:sz w:val="20"/>
              </w:rPr>
              <w:t xml:space="preserve"> </w:t>
            </w:r>
            <w:r>
              <w:rPr>
                <w:spacing w:val="-3"/>
                <w:sz w:val="20"/>
              </w:rPr>
              <w:t>story.</w:t>
            </w:r>
          </w:p>
          <w:p w14:paraId="24A8421A" w14:textId="77777777" w:rsidR="00932A17" w:rsidRDefault="00BF5E70" w:rsidP="00C61D9B">
            <w:pPr>
              <w:pStyle w:val="TableParagraph"/>
              <w:numPr>
                <w:ilvl w:val="0"/>
                <w:numId w:val="197"/>
              </w:numPr>
              <w:tabs>
                <w:tab w:val="left" w:pos="270"/>
              </w:tabs>
              <w:rPr>
                <w:sz w:val="20"/>
              </w:rPr>
            </w:pPr>
            <w:r>
              <w:rPr>
                <w:sz w:val="20"/>
              </w:rPr>
              <w:t>Identify who is telling the story in a literary</w:t>
            </w:r>
            <w:r>
              <w:rPr>
                <w:spacing w:val="-9"/>
                <w:sz w:val="20"/>
              </w:rPr>
              <w:t xml:space="preserve"> </w:t>
            </w:r>
            <w:r>
              <w:rPr>
                <w:sz w:val="20"/>
              </w:rPr>
              <w:t>text.</w:t>
            </w:r>
          </w:p>
          <w:p w14:paraId="65FCA760" w14:textId="77777777" w:rsidR="00932A17" w:rsidRDefault="00BF5E70" w:rsidP="00C61D9B">
            <w:pPr>
              <w:pStyle w:val="TableParagraph"/>
              <w:numPr>
                <w:ilvl w:val="0"/>
                <w:numId w:val="197"/>
              </w:numPr>
              <w:tabs>
                <w:tab w:val="left" w:pos="270"/>
              </w:tabs>
              <w:spacing w:before="51" w:line="249" w:lineRule="auto"/>
              <w:ind w:right="499"/>
              <w:rPr>
                <w:sz w:val="20"/>
              </w:rPr>
            </w:pPr>
            <w:r>
              <w:rPr>
                <w:sz w:val="20"/>
              </w:rPr>
              <w:t>Actively engage with the characters and narrators in</w:t>
            </w:r>
            <w:r>
              <w:rPr>
                <w:spacing w:val="-23"/>
                <w:sz w:val="20"/>
              </w:rPr>
              <w:t xml:space="preserve"> </w:t>
            </w:r>
            <w:r>
              <w:rPr>
                <w:sz w:val="20"/>
              </w:rPr>
              <w:t xml:space="preserve">a </w:t>
            </w:r>
            <w:r>
              <w:rPr>
                <w:spacing w:val="-3"/>
                <w:sz w:val="20"/>
              </w:rPr>
              <w:t>story.</w:t>
            </w:r>
          </w:p>
        </w:tc>
      </w:tr>
    </w:tbl>
    <w:p w14:paraId="34C71053"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3CA019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504" behindDoc="0" locked="0" layoutInCell="1" allowOverlap="1" wp14:anchorId="3CBA25F8" wp14:editId="2745F67A">
                <wp:simplePos x="0" y="0"/>
                <wp:positionH relativeFrom="page">
                  <wp:posOffset>6350</wp:posOffset>
                </wp:positionH>
                <wp:positionV relativeFrom="page">
                  <wp:posOffset>6350</wp:posOffset>
                </wp:positionV>
                <wp:extent cx="10052050" cy="685800"/>
                <wp:effectExtent l="0" t="0" r="0" b="0"/>
                <wp:wrapNone/>
                <wp:docPr id="606"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7" name="Rectangle 183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Text Box 183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2F1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09" name="Text Box 183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9AEEE" w14:textId="77777777" w:rsidR="00742030" w:rsidRDefault="00742030">
                              <w:pPr>
                                <w:spacing w:line="201" w:lineRule="exact"/>
                                <w:rPr>
                                  <w:b/>
                                  <w:sz w:val="18"/>
                                </w:rPr>
                              </w:pPr>
                              <w:r>
                                <w:rPr>
                                  <w:b/>
                                  <w:color w:val="FFFFFF"/>
                                  <w:sz w:val="18"/>
                                </w:rPr>
                                <w:t>198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A25F8" id="Group 1831" o:spid="_x0000_s1810" style="position:absolute;margin-left:.5pt;margin-top:.5pt;width:791.5pt;height:54pt;z-index:165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FjurgMAAGMOAAAOAAAAZHJzL2Uyb0RvYy54bWzsV12PozYUfa/U/2D5ncEQIICGWe0kYVRp&#13;&#10;2q662x/ggPlQAVPbmWS26n/vtZ2Qj512Z3falSoND2BzzfX1ufccm+s3u75DD0zIlg8Z9q4IRmwo&#13;&#10;eNkOdYZ//ZA7MUZS0aGkHR9Yhh+ZxG9uvv/uejumzOcN70omEDgZZLodM9woNaauK4uG9VRe8ZEN&#13;&#10;YKy46KmCrqjdUtAteO871yckcrdclKPgBZMS3i6tEd8Y/1XFCvVzVUmmUJdhiE2ZuzD3tb67N9c0&#13;&#10;rQUdm7bYh0G/IoqetgNMOrlaUkXRRrSfuOrbQnDJK3VV8N7lVdUWzKwBVuORi9XcCb4ZzVrqdFuP&#13;&#10;E0wA7QVOX+22+OnhnUBtmeGIRBgNtIckmXmRF888jc92rFMYdifG9+M7YRcJzXte/CbB7F7adb+2&#13;&#10;g9F6+yMvwSPdKG7w2VWi1y5g5Whn0vA4pYHtFCrgpUdI6JMQ0lWAMYrDmOwTVTSQTf2dB0awwcMk&#13;&#10;sGhWh2/DeLb/0COxMbs0tbOaSPeR6WVBxckjqPJloL5v6MhMrqRGawJ1fgD1F6hFOtQd08D6Flgz&#13;&#10;9ICqPIX0xKIDlYD8Z8G8AGWC8x8goekopLpjvEe6kWEBUZpE0Yd7qXR6j0N03iTv2jJvu850RL1e&#13;&#10;dAI9UGBXvprfToCfDesGPXjg+jPr0b6BAGEObdOhGrb8kXh+QG79xMmjeO4EeRA6yZzEDvGS2yQi&#13;&#10;QRIs8z91gF6QNm1ZsuG+HdiBuV7wvCTuNcRyznAXbTOchH5o1n4WvTxdJDGXTh7gcjasbxUIWdf2&#13;&#10;GYZyhctWZsNouRpKU6WKtp1tu+fhG2+AweFpUIFqtXm3pbrm5SPUgOCQJChwkFxoNFx8xGgL8pVh&#13;&#10;+fuGCoZR98MApZx4QQDDlOkE4dyHjji1rE8tdCjAVYYVRra5UFYjN6No6wZm8gwwA38LRK5aUxg6&#13;&#10;PhsVxL1n0zejFWwrVqs+6Nq55TvNqtkFq5DageUQ/Iv5ZUAE1QlCQ19btlqwojDxrVj5xJgmyTmS&#13;&#10;55n8mlhC0y+iDUlW8SoOnMCPVk5Alkvnbb4InCj35uFytlwslt45bTQZX04bowJ/Lwm5vj5ly0n5&#13;&#10;WykBvEz5vyqB1pXPKIHarXdmx55B1YGwHHn4bHWYlGFSBWhYRYDG/08NkqfUIDiAA9ux3mP/ZTXw&#13;&#10;gtiDeZ/Sg5nvvcrBEyeEVzn4Dw4GJ3Iw7X9feFj4ZnJgTuDwJ2MOOvu/Lv2rdNo3h4njv+HNX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EPMWO6uAwAAYw4AAA4AAAAAAAAAAAAAAAAALgIAAGRycy9lMm9Eb2MueG1s&#13;&#10;UEsBAi0AFAAGAAgAAAAhAJ92ifXgAAAADQEAAA8AAAAAAAAAAAAAAAAACAYAAGRycy9kb3ducmV2&#13;&#10;LnhtbFBLBQYAAAAABAAEAPMAAAAVBwAAAAA=&#13;&#10;">
                <v:rect id="Rectangle 1832" o:spid="_x0000_s18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47tyAAAAOEAAAAPAAAAZHJzL2Rvd25yZXYueG1sRI9Bi8Iw&#13;&#10;FITvwv6H8Ba8abqL1qUaRXYVxINgXdHjo3m2xealNFHrvzeC4GVgGOYbZjJrTSWu1LjSsoKvfgSC&#13;&#10;OLO65FzB/27Z+wHhPLLGyjIpuJOD2fSjM8FE2xtv6Zr6XAQIuwQVFN7XiZQuK8ig69uaOGQn2xj0&#13;&#10;wTa51A3eAtxU8juKYmmw5LBQYE2/BWXn9GIUbO4Lc+Jhme7iAx0H9X55nK/3SnU/279xkPkYhKfW&#13;&#10;vxsvxEoriKMRPB+FNyCnDwAAAP//AwBQSwECLQAUAAYACAAAACEA2+H2y+4AAACFAQAAEwAAAAAA&#13;&#10;AAAAAAAAAAAAAAAAW0NvbnRlbnRfVHlwZXNdLnhtbFBLAQItABQABgAIAAAAIQBa9CxbvwAAABUB&#13;&#10;AAALAAAAAAAAAAAAAAAAAB8BAABfcmVscy8ucmVsc1BLAQItABQABgAIAAAAIQAg547tyAAAAOEA&#13;&#10;AAAPAAAAAAAAAAAAAAAAAAcCAABkcnMvZG93bnJldi54bWxQSwUGAAAAAAMAAwC3AAAA/AIAAAAA&#13;&#10;" fillcolor="#fe7b80" stroked="f">
                  <v:path arrowok="t"/>
                </v:rect>
                <v:shape id="Text Box 1833" o:spid="_x0000_s18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uA2yAAAAOEAAAAPAAAAZHJzL2Rvd25yZXYueG1sRI/BSgMx&#13;&#10;EIbvgu8QpuDNZluwyrZpkZaiIB5aW/A4bMbN4mayJHGbvr1zELwM/Az/N/OtNsX3aqSYusAGZtMK&#13;&#10;FHETbMetgdPH/v4JVMrIFvvAZOBKCTbr25sV1jZc+EDjMbdKIJxqNOByHmqtU+PIY5qGgVh2XyF6&#13;&#10;zBJjq23Ei8B9r+dVtdAeO5YLDgfaOmq+jz/ewHk77N/Kp8P38cG+7OaPh2tsijF3k7JbynhegspU&#13;&#10;8n/jD/FqDSwqeVmMxAb0+hcAAP//AwBQSwECLQAUAAYACAAAACEA2+H2y+4AAACFAQAAEwAAAAAA&#13;&#10;AAAAAAAAAAAAAAAAW0NvbnRlbnRfVHlwZXNdLnhtbFBLAQItABQABgAIAAAAIQBa9CxbvwAAABUB&#13;&#10;AAALAAAAAAAAAAAAAAAAAB8BAABfcmVscy8ucmVsc1BLAQItABQABgAIAAAAIQDXtuA2yAAAAOEA&#13;&#10;AAAPAAAAAAAAAAAAAAAAAAcCAABkcnMvZG93bnJldi54bWxQSwUGAAAAAAMAAwC3AAAA/AIAAAAA&#13;&#10;" filled="f" stroked="f">
                  <v:path arrowok="t"/>
                  <v:textbox inset="0,0,0,0">
                    <w:txbxContent>
                      <w:p w14:paraId="3662F19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34" o:spid="_x0000_s18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kWtyAAAAOE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TIsZ/D7Kb0AufwAAAP//AwBQSwECLQAUAAYACAAAACEA2+H2y+4AAACFAQAAEwAAAAAA&#13;&#10;AAAAAAAAAAAAAAAAW0NvbnRlbnRfVHlwZXNdLnhtbFBLAQItABQABgAIAAAAIQBa9CxbvwAAABUB&#13;&#10;AAALAAAAAAAAAAAAAAAAAB8BAABfcmVscy8ucmVsc1BLAQItABQABgAIAAAAIQC4+kWtyAAAAOEA&#13;&#10;AAAPAAAAAAAAAAAAAAAAAAcCAABkcnMvZG93bnJldi54bWxQSwUGAAAAAAMAAwC3AAAA/AIAAAAA&#13;&#10;" filled="f" stroked="f">
                  <v:path arrowok="t"/>
                  <v:textbox inset="0,0,0,0">
                    <w:txbxContent>
                      <w:p w14:paraId="3E29AEEE" w14:textId="77777777" w:rsidR="00742030" w:rsidRDefault="00742030">
                        <w:pPr>
                          <w:spacing w:line="201" w:lineRule="exact"/>
                          <w:rPr>
                            <w:b/>
                            <w:sz w:val="18"/>
                          </w:rPr>
                        </w:pPr>
                        <w:r>
                          <w:rPr>
                            <w:b/>
                            <w:color w:val="FFFFFF"/>
                            <w:sz w:val="18"/>
                          </w:rPr>
                          <w:t>198</w:t>
                        </w:r>
                      </w:p>
                    </w:txbxContent>
                  </v:textbox>
                </v:shape>
                <w10:wrap anchorx="page" anchory="page"/>
              </v:group>
            </w:pict>
          </mc:Fallback>
        </mc:AlternateContent>
      </w:r>
    </w:p>
    <w:p w14:paraId="07AAE11C" w14:textId="77777777" w:rsidR="00932A17" w:rsidRDefault="00932A17">
      <w:pPr>
        <w:pStyle w:val="BodyText"/>
        <w:rPr>
          <w:rFonts w:ascii="Times New Roman"/>
          <w:sz w:val="20"/>
        </w:rPr>
      </w:pPr>
    </w:p>
    <w:p w14:paraId="418AA2F3" w14:textId="77777777" w:rsidR="00932A17" w:rsidRDefault="00932A17">
      <w:pPr>
        <w:pStyle w:val="BodyText"/>
        <w:rPr>
          <w:rFonts w:ascii="Times New Roman"/>
          <w:sz w:val="20"/>
        </w:rPr>
      </w:pPr>
    </w:p>
    <w:p w14:paraId="7E9A0B75" w14:textId="77777777" w:rsidR="00932A17" w:rsidRDefault="00932A17">
      <w:pPr>
        <w:pStyle w:val="BodyText"/>
        <w:rPr>
          <w:rFonts w:ascii="Times New Roman"/>
          <w:sz w:val="20"/>
        </w:rPr>
      </w:pPr>
    </w:p>
    <w:p w14:paraId="76B676C5" w14:textId="77777777" w:rsidR="00932A17" w:rsidRDefault="00932A17">
      <w:pPr>
        <w:pStyle w:val="BodyText"/>
        <w:rPr>
          <w:rFonts w:ascii="Times New Roman"/>
          <w:sz w:val="20"/>
        </w:rPr>
      </w:pPr>
    </w:p>
    <w:p w14:paraId="50F759B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5E27AA18" w14:textId="77777777">
        <w:trPr>
          <w:trHeight w:val="931"/>
        </w:trPr>
        <w:tc>
          <w:tcPr>
            <w:tcW w:w="2880" w:type="dxa"/>
            <w:shd w:val="clear" w:color="auto" w:fill="8CA5D5"/>
          </w:tcPr>
          <w:p w14:paraId="3C3A1FA5" w14:textId="77777777" w:rsidR="00932A17" w:rsidRDefault="00932A17">
            <w:pPr>
              <w:pStyle w:val="TableParagraph"/>
              <w:spacing w:before="6"/>
              <w:ind w:left="0"/>
              <w:rPr>
                <w:rFonts w:ascii="Times New Roman"/>
                <w:sz w:val="28"/>
              </w:rPr>
            </w:pPr>
          </w:p>
          <w:p w14:paraId="1CDCC61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CA7852B" w14:textId="77777777" w:rsidR="00932A17" w:rsidRDefault="00932A17">
            <w:pPr>
              <w:pStyle w:val="TableParagraph"/>
              <w:spacing w:before="6"/>
              <w:ind w:left="0"/>
              <w:rPr>
                <w:rFonts w:ascii="Times New Roman"/>
                <w:sz w:val="28"/>
              </w:rPr>
            </w:pPr>
          </w:p>
          <w:p w14:paraId="21AC9A4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75A7D049" w14:textId="77777777" w:rsidR="00932A17" w:rsidRDefault="00932A17">
            <w:pPr>
              <w:pStyle w:val="TableParagraph"/>
              <w:spacing w:before="6"/>
              <w:ind w:left="0"/>
              <w:rPr>
                <w:rFonts w:ascii="Times New Roman"/>
                <w:sz w:val="28"/>
              </w:rPr>
            </w:pPr>
          </w:p>
          <w:p w14:paraId="41EE84B1"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76656406" w14:textId="77777777" w:rsidR="00932A17" w:rsidRDefault="00932A17">
            <w:pPr>
              <w:pStyle w:val="TableParagraph"/>
              <w:spacing w:before="6"/>
              <w:ind w:left="0"/>
              <w:rPr>
                <w:rFonts w:ascii="Times New Roman"/>
                <w:sz w:val="28"/>
              </w:rPr>
            </w:pPr>
          </w:p>
          <w:p w14:paraId="2ABB1F56"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7ADE21C" w14:textId="77777777" w:rsidR="00932A17" w:rsidRDefault="00BF5E70">
            <w:pPr>
              <w:pStyle w:val="TableParagraph"/>
              <w:spacing w:before="116"/>
              <w:ind w:left="787" w:right="778"/>
              <w:jc w:val="center"/>
              <w:rPr>
                <w:b/>
                <w:sz w:val="28"/>
              </w:rPr>
            </w:pPr>
            <w:r>
              <w:rPr>
                <w:b/>
                <w:sz w:val="28"/>
              </w:rPr>
              <w:t>Learning Progression</w:t>
            </w:r>
          </w:p>
          <w:p w14:paraId="14C82B0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13A4F3E" w14:textId="77777777">
        <w:trPr>
          <w:trHeight w:val="524"/>
        </w:trPr>
        <w:tc>
          <w:tcPr>
            <w:tcW w:w="14386" w:type="dxa"/>
            <w:gridSpan w:val="5"/>
            <w:shd w:val="clear" w:color="auto" w:fill="DCDDDE"/>
          </w:tcPr>
          <w:p w14:paraId="32B552E8" w14:textId="77777777" w:rsidR="00932A17" w:rsidRDefault="00BF5E70">
            <w:pPr>
              <w:pStyle w:val="TableParagraph"/>
              <w:spacing w:before="124"/>
              <w:ind w:left="4977" w:right="4968"/>
              <w:jc w:val="center"/>
              <w:rPr>
                <w:rFonts w:ascii="Arial-BoldItalicMT"/>
                <w:b/>
                <w:i/>
                <w:sz w:val="24"/>
              </w:rPr>
            </w:pPr>
            <w:r>
              <w:rPr>
                <w:rFonts w:ascii="Arial-BoldItalicMT"/>
                <w:b/>
                <w:i/>
                <w:sz w:val="24"/>
              </w:rPr>
              <w:t>Integration of Knowledge and Ideas</w:t>
            </w:r>
          </w:p>
        </w:tc>
      </w:tr>
      <w:tr w:rsidR="00932A17" w14:paraId="3438924C" w14:textId="77777777">
        <w:trPr>
          <w:trHeight w:val="4495"/>
        </w:trPr>
        <w:tc>
          <w:tcPr>
            <w:tcW w:w="2880" w:type="dxa"/>
            <w:shd w:val="clear" w:color="auto" w:fill="DCDDDE"/>
          </w:tcPr>
          <w:p w14:paraId="64FEE9DE" w14:textId="77777777" w:rsidR="00932A17" w:rsidRDefault="00BF5E70">
            <w:pPr>
              <w:pStyle w:val="TableParagraph"/>
              <w:spacing w:before="133" w:line="249" w:lineRule="auto"/>
              <w:ind w:left="90" w:right="92"/>
              <w:rPr>
                <w:sz w:val="20"/>
              </w:rPr>
            </w:pPr>
            <w:r>
              <w:rPr>
                <w:b/>
                <w:sz w:val="20"/>
              </w:rPr>
              <w:t xml:space="preserve">RL.7.7 </w:t>
            </w:r>
            <w:r>
              <w:rPr>
                <w:sz w:val="20"/>
              </w:rPr>
              <w:t>Compare and contrast a written story, drama, or poem to its audio, filmed, staged, or multimedia version, analyzing the effects of techniques unique to each medium (e.g., lighting, sound, color, or camera focus and angles in a film).</w:t>
            </w:r>
          </w:p>
        </w:tc>
        <w:tc>
          <w:tcPr>
            <w:tcW w:w="1891" w:type="dxa"/>
          </w:tcPr>
          <w:p w14:paraId="225EDCAA" w14:textId="77777777" w:rsidR="00932A17" w:rsidRDefault="00BF5E70">
            <w:pPr>
              <w:pStyle w:val="TableParagraph"/>
              <w:spacing w:before="133" w:line="249" w:lineRule="auto"/>
              <w:ind w:left="90" w:right="348"/>
              <w:rPr>
                <w:sz w:val="20"/>
              </w:rPr>
            </w:pPr>
            <w:r>
              <w:rPr>
                <w:b/>
                <w:sz w:val="20"/>
              </w:rPr>
              <w:t xml:space="preserve">RL.7.7a </w:t>
            </w:r>
            <w:r>
              <w:rPr>
                <w:sz w:val="20"/>
              </w:rPr>
              <w:t>Explain the effect of</w:t>
            </w:r>
          </w:p>
          <w:p w14:paraId="2C4438A1" w14:textId="77777777" w:rsidR="00932A17" w:rsidRDefault="00BF5E70">
            <w:pPr>
              <w:pStyle w:val="TableParagraph"/>
              <w:spacing w:before="1" w:line="249" w:lineRule="auto"/>
              <w:ind w:left="90" w:right="504"/>
              <w:rPr>
                <w:sz w:val="20"/>
              </w:rPr>
            </w:pPr>
            <w:r>
              <w:rPr>
                <w:sz w:val="20"/>
              </w:rPr>
              <w:t>the similarities or differences</w:t>
            </w:r>
          </w:p>
          <w:p w14:paraId="503D4E48" w14:textId="77777777" w:rsidR="00932A17" w:rsidRDefault="00BF5E70">
            <w:pPr>
              <w:pStyle w:val="TableParagraph"/>
              <w:spacing w:before="2" w:line="249" w:lineRule="auto"/>
              <w:ind w:left="90"/>
              <w:rPr>
                <w:sz w:val="20"/>
              </w:rPr>
            </w:pPr>
            <w:r>
              <w:rPr>
                <w:sz w:val="20"/>
              </w:rPr>
              <w:t>between print and multimedia/live productions of the same story, drama, or poem.</w:t>
            </w:r>
          </w:p>
        </w:tc>
        <w:tc>
          <w:tcPr>
            <w:tcW w:w="2165" w:type="dxa"/>
          </w:tcPr>
          <w:p w14:paraId="5AF0F92B" w14:textId="77777777" w:rsidR="00932A17" w:rsidRDefault="00BF5E70">
            <w:pPr>
              <w:pStyle w:val="TableParagraph"/>
              <w:spacing w:before="133" w:line="249" w:lineRule="auto"/>
              <w:ind w:left="89" w:right="195"/>
              <w:rPr>
                <w:sz w:val="20"/>
              </w:rPr>
            </w:pPr>
            <w:r>
              <w:rPr>
                <w:b/>
                <w:sz w:val="20"/>
              </w:rPr>
              <w:t xml:space="preserve">RL.7.7b </w:t>
            </w:r>
            <w:r>
              <w:rPr>
                <w:sz w:val="20"/>
              </w:rPr>
              <w:t>Describe the key similarities or differences between print and</w:t>
            </w:r>
            <w:r>
              <w:rPr>
                <w:spacing w:val="-7"/>
                <w:sz w:val="20"/>
              </w:rPr>
              <w:t xml:space="preserve"> </w:t>
            </w:r>
            <w:r>
              <w:rPr>
                <w:sz w:val="20"/>
              </w:rPr>
              <w:t>multimedia/</w:t>
            </w:r>
          </w:p>
          <w:p w14:paraId="6993DEBB" w14:textId="77777777" w:rsidR="00932A17" w:rsidRDefault="00BF5E70">
            <w:pPr>
              <w:pStyle w:val="TableParagraph"/>
              <w:spacing w:before="3" w:line="249" w:lineRule="auto"/>
              <w:ind w:left="89" w:right="118"/>
              <w:jc w:val="both"/>
              <w:rPr>
                <w:sz w:val="20"/>
              </w:rPr>
            </w:pPr>
            <w:r>
              <w:rPr>
                <w:sz w:val="20"/>
              </w:rPr>
              <w:t>live productions of the same story, drama, or poem.</w:t>
            </w:r>
          </w:p>
        </w:tc>
        <w:tc>
          <w:tcPr>
            <w:tcW w:w="1901" w:type="dxa"/>
          </w:tcPr>
          <w:p w14:paraId="68D48C4A" w14:textId="77777777" w:rsidR="00932A17" w:rsidRDefault="00BF5E70">
            <w:pPr>
              <w:pStyle w:val="TableParagraph"/>
              <w:spacing w:before="133" w:line="249" w:lineRule="auto"/>
              <w:ind w:left="89" w:right="370"/>
              <w:rPr>
                <w:sz w:val="20"/>
              </w:rPr>
            </w:pPr>
            <w:r>
              <w:rPr>
                <w:b/>
                <w:sz w:val="20"/>
              </w:rPr>
              <w:t xml:space="preserve">RL.7.7c </w:t>
            </w:r>
            <w:r>
              <w:rPr>
                <w:sz w:val="20"/>
              </w:rPr>
              <w:t>Identify key similarities or differences</w:t>
            </w:r>
          </w:p>
          <w:p w14:paraId="3D16E35A" w14:textId="77777777" w:rsidR="00932A17" w:rsidRDefault="00BF5E70">
            <w:pPr>
              <w:pStyle w:val="TableParagraph"/>
              <w:spacing w:before="2" w:line="249" w:lineRule="auto"/>
              <w:ind w:left="89"/>
              <w:rPr>
                <w:sz w:val="20"/>
              </w:rPr>
            </w:pPr>
            <w:r>
              <w:rPr>
                <w:sz w:val="20"/>
              </w:rPr>
              <w:t>between print and multimedia/live productions of the same story, drama, or poem.</w:t>
            </w:r>
          </w:p>
        </w:tc>
        <w:tc>
          <w:tcPr>
            <w:tcW w:w="5549" w:type="dxa"/>
          </w:tcPr>
          <w:p w14:paraId="321CBFD3" w14:textId="140576DC" w:rsidR="00932A17" w:rsidRDefault="00BF5E70" w:rsidP="00C61D9B">
            <w:pPr>
              <w:pStyle w:val="TableParagraph"/>
              <w:numPr>
                <w:ilvl w:val="0"/>
                <w:numId w:val="196"/>
              </w:numPr>
              <w:tabs>
                <w:tab w:val="left" w:pos="270"/>
              </w:tabs>
              <w:spacing w:before="133"/>
              <w:rPr>
                <w:sz w:val="20"/>
              </w:rPr>
            </w:pPr>
            <w:r>
              <w:rPr>
                <w:sz w:val="20"/>
              </w:rPr>
              <w:t xml:space="preserve">Identify which events were the same in </w:t>
            </w:r>
            <w:r w:rsidR="002A5850">
              <w:rPr>
                <w:sz w:val="20"/>
              </w:rPr>
              <w:t>two</w:t>
            </w:r>
            <w:r w:rsidR="002A5850">
              <w:rPr>
                <w:spacing w:val="-17"/>
                <w:sz w:val="20"/>
              </w:rPr>
              <w:t xml:space="preserve"> </w:t>
            </w:r>
            <w:r>
              <w:rPr>
                <w:sz w:val="20"/>
              </w:rPr>
              <w:t>mediums.</w:t>
            </w:r>
          </w:p>
          <w:p w14:paraId="13F7CA1C" w14:textId="107C31B1" w:rsidR="00932A17" w:rsidRDefault="00BF5E70" w:rsidP="00C61D9B">
            <w:pPr>
              <w:pStyle w:val="TableParagraph"/>
              <w:numPr>
                <w:ilvl w:val="0"/>
                <w:numId w:val="196"/>
              </w:numPr>
              <w:tabs>
                <w:tab w:val="left" w:pos="270"/>
              </w:tabs>
              <w:rPr>
                <w:sz w:val="20"/>
              </w:rPr>
            </w:pPr>
            <w:r>
              <w:rPr>
                <w:sz w:val="20"/>
              </w:rPr>
              <w:t xml:space="preserve">Identify which characters were present in </w:t>
            </w:r>
            <w:r w:rsidR="002A5850">
              <w:rPr>
                <w:sz w:val="20"/>
              </w:rPr>
              <w:t>two</w:t>
            </w:r>
            <w:r w:rsidR="002A5850">
              <w:rPr>
                <w:spacing w:val="-15"/>
                <w:sz w:val="20"/>
              </w:rPr>
              <w:t xml:space="preserve"> </w:t>
            </w:r>
            <w:r>
              <w:rPr>
                <w:sz w:val="20"/>
              </w:rPr>
              <w:t>mediums.</w:t>
            </w:r>
          </w:p>
          <w:p w14:paraId="24116073" w14:textId="078AFD0A" w:rsidR="00932A17" w:rsidRDefault="00BF5E70" w:rsidP="00C61D9B">
            <w:pPr>
              <w:pStyle w:val="TableParagraph"/>
              <w:numPr>
                <w:ilvl w:val="0"/>
                <w:numId w:val="196"/>
              </w:numPr>
              <w:tabs>
                <w:tab w:val="left" w:pos="270"/>
              </w:tabs>
              <w:spacing w:line="249" w:lineRule="auto"/>
              <w:ind w:right="134"/>
              <w:rPr>
                <w:sz w:val="20"/>
              </w:rPr>
            </w:pPr>
            <w:r>
              <w:rPr>
                <w:sz w:val="20"/>
              </w:rPr>
              <w:t>Distinguish the differences between the characters in</w:t>
            </w:r>
            <w:r>
              <w:rPr>
                <w:spacing w:val="-28"/>
                <w:sz w:val="20"/>
              </w:rPr>
              <w:t xml:space="preserve"> </w:t>
            </w:r>
            <w:r w:rsidR="002A5850">
              <w:rPr>
                <w:sz w:val="20"/>
              </w:rPr>
              <w:t xml:space="preserve">two </w:t>
            </w:r>
            <w:r>
              <w:rPr>
                <w:sz w:val="20"/>
              </w:rPr>
              <w:t>mediums.</w:t>
            </w:r>
          </w:p>
          <w:p w14:paraId="49ADF22B" w14:textId="56741B33" w:rsidR="00932A17" w:rsidRDefault="00BF5E70" w:rsidP="00C61D9B">
            <w:pPr>
              <w:pStyle w:val="TableParagraph"/>
              <w:numPr>
                <w:ilvl w:val="0"/>
                <w:numId w:val="196"/>
              </w:numPr>
              <w:tabs>
                <w:tab w:val="left" w:pos="270"/>
              </w:tabs>
              <w:spacing w:before="41" w:line="249" w:lineRule="auto"/>
              <w:ind w:right="523"/>
              <w:rPr>
                <w:sz w:val="20"/>
              </w:rPr>
            </w:pPr>
            <w:r>
              <w:rPr>
                <w:sz w:val="20"/>
              </w:rPr>
              <w:t>Distinguish the differences between the settings</w:t>
            </w:r>
            <w:r>
              <w:rPr>
                <w:spacing w:val="-28"/>
                <w:sz w:val="20"/>
              </w:rPr>
              <w:t xml:space="preserve"> </w:t>
            </w:r>
            <w:r>
              <w:rPr>
                <w:sz w:val="20"/>
              </w:rPr>
              <w:t xml:space="preserve">(e.g., time, place) in </w:t>
            </w:r>
            <w:r w:rsidR="002A5850">
              <w:rPr>
                <w:sz w:val="20"/>
              </w:rPr>
              <w:t>the two</w:t>
            </w:r>
            <w:r w:rsidR="002A5850">
              <w:rPr>
                <w:spacing w:val="-8"/>
                <w:sz w:val="20"/>
              </w:rPr>
              <w:t xml:space="preserve"> </w:t>
            </w:r>
            <w:r>
              <w:rPr>
                <w:sz w:val="20"/>
              </w:rPr>
              <w:t>mediums.</w:t>
            </w:r>
          </w:p>
          <w:p w14:paraId="31304605" w14:textId="77777777" w:rsidR="00932A17" w:rsidRDefault="00BF5E70" w:rsidP="00C61D9B">
            <w:pPr>
              <w:pStyle w:val="TableParagraph"/>
              <w:numPr>
                <w:ilvl w:val="0"/>
                <w:numId w:val="196"/>
              </w:numPr>
              <w:tabs>
                <w:tab w:val="left" w:pos="270"/>
              </w:tabs>
              <w:spacing w:before="42" w:line="249" w:lineRule="auto"/>
              <w:ind w:right="199"/>
              <w:rPr>
                <w:sz w:val="20"/>
              </w:rPr>
            </w:pPr>
            <w:r>
              <w:rPr>
                <w:sz w:val="20"/>
              </w:rPr>
              <w:t>Use the character and main event list as a checklist</w:t>
            </w:r>
            <w:r>
              <w:rPr>
                <w:spacing w:val="-25"/>
                <w:sz w:val="20"/>
              </w:rPr>
              <w:t xml:space="preserve"> </w:t>
            </w:r>
            <w:r>
              <w:rPr>
                <w:sz w:val="20"/>
              </w:rPr>
              <w:t>while viewing or hearing an alternate</w:t>
            </w:r>
            <w:r>
              <w:rPr>
                <w:spacing w:val="-7"/>
                <w:sz w:val="20"/>
              </w:rPr>
              <w:t xml:space="preserve"> </w:t>
            </w:r>
            <w:r>
              <w:rPr>
                <w:sz w:val="20"/>
              </w:rPr>
              <w:t>version.</w:t>
            </w:r>
          </w:p>
          <w:p w14:paraId="23FB04F6" w14:textId="382F7622" w:rsidR="00932A17" w:rsidRDefault="00BF5E70" w:rsidP="00C61D9B">
            <w:pPr>
              <w:pStyle w:val="TableParagraph"/>
              <w:numPr>
                <w:ilvl w:val="0"/>
                <w:numId w:val="196"/>
              </w:numPr>
              <w:tabs>
                <w:tab w:val="left" w:pos="270"/>
              </w:tabs>
              <w:spacing w:before="42"/>
              <w:rPr>
                <w:sz w:val="20"/>
              </w:rPr>
            </w:pPr>
            <w:r>
              <w:rPr>
                <w:sz w:val="20"/>
              </w:rPr>
              <w:t>Actively engage in various multimedia versions of</w:t>
            </w:r>
            <w:r>
              <w:rPr>
                <w:spacing w:val="-13"/>
                <w:sz w:val="20"/>
              </w:rPr>
              <w:t xml:space="preserve"> </w:t>
            </w:r>
            <w:r>
              <w:rPr>
                <w:sz w:val="20"/>
              </w:rPr>
              <w:t>stories</w:t>
            </w:r>
            <w:r w:rsidR="00D17225">
              <w:rPr>
                <w:sz w:val="20"/>
              </w:rPr>
              <w:t>.</w:t>
            </w:r>
          </w:p>
          <w:p w14:paraId="6FFA0E5B" w14:textId="3EA5CF4A" w:rsidR="00932A17" w:rsidRDefault="00BF5E70" w:rsidP="00C61D9B">
            <w:pPr>
              <w:pStyle w:val="TableParagraph"/>
              <w:numPr>
                <w:ilvl w:val="0"/>
                <w:numId w:val="196"/>
              </w:numPr>
              <w:tabs>
                <w:tab w:val="left" w:pos="270"/>
              </w:tabs>
              <w:spacing w:line="249" w:lineRule="auto"/>
              <w:ind w:right="110"/>
              <w:rPr>
                <w:sz w:val="20"/>
              </w:rPr>
            </w:pPr>
            <w:r>
              <w:rPr>
                <w:sz w:val="20"/>
              </w:rPr>
              <w:t>After reading a story or drama, experience its</w:t>
            </w:r>
            <w:r>
              <w:rPr>
                <w:spacing w:val="-34"/>
                <w:sz w:val="20"/>
              </w:rPr>
              <w:t xml:space="preserve"> </w:t>
            </w:r>
            <w:r>
              <w:rPr>
                <w:sz w:val="20"/>
              </w:rPr>
              <w:t>audio, film, or stage</w:t>
            </w:r>
            <w:r>
              <w:rPr>
                <w:spacing w:val="-2"/>
                <w:sz w:val="20"/>
              </w:rPr>
              <w:t xml:space="preserve"> </w:t>
            </w:r>
            <w:r>
              <w:rPr>
                <w:sz w:val="20"/>
              </w:rPr>
              <w:t>version.</w:t>
            </w:r>
          </w:p>
          <w:p w14:paraId="6705B3B7" w14:textId="7A0E1DCD" w:rsidR="00932A17" w:rsidRDefault="00BF5E70" w:rsidP="00C61D9B">
            <w:pPr>
              <w:pStyle w:val="TableParagraph"/>
              <w:numPr>
                <w:ilvl w:val="0"/>
                <w:numId w:val="196"/>
              </w:numPr>
              <w:tabs>
                <w:tab w:val="left" w:pos="270"/>
              </w:tabs>
              <w:spacing w:before="41" w:line="249" w:lineRule="auto"/>
              <w:ind w:right="175"/>
              <w:rPr>
                <w:sz w:val="20"/>
              </w:rPr>
            </w:pPr>
            <w:r>
              <w:rPr>
                <w:sz w:val="20"/>
              </w:rPr>
              <w:t>Identify the four other mediums of text: audio, film, stage, and</w:t>
            </w:r>
            <w:r>
              <w:rPr>
                <w:spacing w:val="-2"/>
                <w:sz w:val="20"/>
              </w:rPr>
              <w:t xml:space="preserve"> </w:t>
            </w:r>
            <w:r>
              <w:rPr>
                <w:sz w:val="20"/>
              </w:rPr>
              <w:t>multimedia.</w:t>
            </w:r>
          </w:p>
          <w:p w14:paraId="60CC5AA8" w14:textId="77777777" w:rsidR="00932A17" w:rsidRDefault="00BF5E70" w:rsidP="00C61D9B">
            <w:pPr>
              <w:pStyle w:val="TableParagraph"/>
              <w:numPr>
                <w:ilvl w:val="0"/>
                <w:numId w:val="196"/>
              </w:numPr>
              <w:tabs>
                <w:tab w:val="left" w:pos="270"/>
              </w:tabs>
              <w:spacing w:before="42"/>
              <w:rPr>
                <w:sz w:val="20"/>
              </w:rPr>
            </w:pPr>
            <w:r>
              <w:rPr>
                <w:sz w:val="20"/>
              </w:rPr>
              <w:t>Identify main events in the text</w:t>
            </w:r>
            <w:r>
              <w:rPr>
                <w:spacing w:val="-4"/>
                <w:sz w:val="20"/>
              </w:rPr>
              <w:t xml:space="preserve"> </w:t>
            </w:r>
            <w:r>
              <w:rPr>
                <w:sz w:val="20"/>
              </w:rPr>
              <w:t>version.</w:t>
            </w:r>
          </w:p>
          <w:p w14:paraId="1ABEBD72" w14:textId="77777777" w:rsidR="00932A17" w:rsidRDefault="00BF5E70" w:rsidP="00C61D9B">
            <w:pPr>
              <w:pStyle w:val="TableParagraph"/>
              <w:numPr>
                <w:ilvl w:val="0"/>
                <w:numId w:val="196"/>
              </w:numPr>
              <w:tabs>
                <w:tab w:val="left" w:pos="270"/>
              </w:tabs>
              <w:rPr>
                <w:sz w:val="20"/>
              </w:rPr>
            </w:pPr>
            <w:r>
              <w:rPr>
                <w:sz w:val="20"/>
              </w:rPr>
              <w:t>Identify characters in the text</w:t>
            </w:r>
            <w:r>
              <w:rPr>
                <w:spacing w:val="-2"/>
                <w:sz w:val="20"/>
              </w:rPr>
              <w:t xml:space="preserve"> </w:t>
            </w:r>
            <w:r>
              <w:rPr>
                <w:sz w:val="20"/>
              </w:rPr>
              <w:t>version.</w:t>
            </w:r>
          </w:p>
          <w:p w14:paraId="22766CCC" w14:textId="77777777" w:rsidR="00932A17" w:rsidRDefault="00BF5E70" w:rsidP="00C61D9B">
            <w:pPr>
              <w:pStyle w:val="TableParagraph"/>
              <w:numPr>
                <w:ilvl w:val="0"/>
                <w:numId w:val="196"/>
              </w:numPr>
              <w:tabs>
                <w:tab w:val="left" w:pos="270"/>
              </w:tabs>
              <w:rPr>
                <w:sz w:val="20"/>
              </w:rPr>
            </w:pPr>
            <w:r>
              <w:rPr>
                <w:sz w:val="20"/>
              </w:rPr>
              <w:t>Engage in the text version of</w:t>
            </w:r>
            <w:r>
              <w:rPr>
                <w:spacing w:val="-3"/>
                <w:sz w:val="20"/>
              </w:rPr>
              <w:t xml:space="preserve"> </w:t>
            </w:r>
            <w:r>
              <w:rPr>
                <w:sz w:val="20"/>
              </w:rPr>
              <w:t>stories.</w:t>
            </w:r>
          </w:p>
        </w:tc>
      </w:tr>
      <w:tr w:rsidR="00932A17" w14:paraId="40A2F257" w14:textId="77777777">
        <w:trPr>
          <w:trHeight w:val="735"/>
        </w:trPr>
        <w:tc>
          <w:tcPr>
            <w:tcW w:w="2880" w:type="dxa"/>
            <w:shd w:val="clear" w:color="auto" w:fill="DCDDDE"/>
          </w:tcPr>
          <w:p w14:paraId="79512C52" w14:textId="77777777" w:rsidR="00932A17" w:rsidRDefault="00BF5E70">
            <w:pPr>
              <w:pStyle w:val="TableParagraph"/>
              <w:spacing w:before="133" w:line="249" w:lineRule="auto"/>
              <w:ind w:left="90" w:right="547"/>
              <w:rPr>
                <w:sz w:val="20"/>
              </w:rPr>
            </w:pPr>
            <w:r>
              <w:rPr>
                <w:b/>
                <w:sz w:val="20"/>
              </w:rPr>
              <w:t xml:space="preserve">RL.7.8 </w:t>
            </w:r>
            <w:r>
              <w:rPr>
                <w:sz w:val="20"/>
              </w:rPr>
              <w:t>(Not applicable to literature)</w:t>
            </w:r>
          </w:p>
        </w:tc>
        <w:tc>
          <w:tcPr>
            <w:tcW w:w="1891" w:type="dxa"/>
          </w:tcPr>
          <w:p w14:paraId="3A1E4744" w14:textId="77777777" w:rsidR="00932A17" w:rsidRDefault="00932A17">
            <w:pPr>
              <w:pStyle w:val="TableParagraph"/>
              <w:spacing w:before="0"/>
              <w:ind w:left="0"/>
              <w:rPr>
                <w:rFonts w:ascii="Times New Roman"/>
                <w:sz w:val="20"/>
              </w:rPr>
            </w:pPr>
          </w:p>
        </w:tc>
        <w:tc>
          <w:tcPr>
            <w:tcW w:w="2165" w:type="dxa"/>
          </w:tcPr>
          <w:p w14:paraId="36A0D0BF" w14:textId="77777777" w:rsidR="00932A17" w:rsidRDefault="00932A17">
            <w:pPr>
              <w:pStyle w:val="TableParagraph"/>
              <w:spacing w:before="0"/>
              <w:ind w:left="0"/>
              <w:rPr>
                <w:rFonts w:ascii="Times New Roman"/>
                <w:sz w:val="20"/>
              </w:rPr>
            </w:pPr>
          </w:p>
        </w:tc>
        <w:tc>
          <w:tcPr>
            <w:tcW w:w="1901" w:type="dxa"/>
          </w:tcPr>
          <w:p w14:paraId="52750F72" w14:textId="77777777" w:rsidR="00932A17" w:rsidRDefault="00932A17">
            <w:pPr>
              <w:pStyle w:val="TableParagraph"/>
              <w:spacing w:before="0"/>
              <w:ind w:left="0"/>
              <w:rPr>
                <w:rFonts w:ascii="Times New Roman"/>
                <w:sz w:val="20"/>
              </w:rPr>
            </w:pPr>
          </w:p>
        </w:tc>
        <w:tc>
          <w:tcPr>
            <w:tcW w:w="5549" w:type="dxa"/>
          </w:tcPr>
          <w:p w14:paraId="6FDE5D01" w14:textId="77777777" w:rsidR="00932A17" w:rsidRDefault="00BF5E70">
            <w:pPr>
              <w:pStyle w:val="TableParagraph"/>
              <w:spacing w:before="133"/>
              <w:ind w:left="89"/>
              <w:rPr>
                <w:sz w:val="20"/>
              </w:rPr>
            </w:pPr>
            <w:r>
              <w:rPr>
                <w:sz w:val="20"/>
              </w:rPr>
              <w:t>(Not applicable to literature)</w:t>
            </w:r>
          </w:p>
        </w:tc>
      </w:tr>
    </w:tbl>
    <w:p w14:paraId="4637BA90" w14:textId="77777777" w:rsidR="00932A17" w:rsidRDefault="00932A17">
      <w:pPr>
        <w:rPr>
          <w:sz w:val="20"/>
        </w:rPr>
        <w:sectPr w:rsidR="00932A17">
          <w:footerReference w:type="default" r:id="rId70"/>
          <w:pgSz w:w="15840" w:h="12240" w:orient="landscape"/>
          <w:pgMar w:top="0" w:right="0" w:bottom="720" w:left="0" w:header="0" w:footer="520" w:gutter="0"/>
          <w:cols w:space="720"/>
        </w:sectPr>
      </w:pPr>
    </w:p>
    <w:p w14:paraId="62FD00A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576" behindDoc="0" locked="0" layoutInCell="1" allowOverlap="1" wp14:anchorId="4C4F5E27" wp14:editId="420D64F6">
                <wp:simplePos x="0" y="0"/>
                <wp:positionH relativeFrom="page">
                  <wp:posOffset>6350</wp:posOffset>
                </wp:positionH>
                <wp:positionV relativeFrom="page">
                  <wp:posOffset>6350</wp:posOffset>
                </wp:positionV>
                <wp:extent cx="10052050" cy="685800"/>
                <wp:effectExtent l="0" t="0" r="0" b="0"/>
                <wp:wrapNone/>
                <wp:docPr id="602" name="Group 1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3" name="Rectangle 182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Text Box 182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DD09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05" name="Text Box 183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0D270" w14:textId="77777777" w:rsidR="00742030" w:rsidRDefault="00742030">
                              <w:pPr>
                                <w:spacing w:line="201" w:lineRule="exact"/>
                                <w:rPr>
                                  <w:b/>
                                  <w:sz w:val="18"/>
                                </w:rPr>
                              </w:pPr>
                              <w:r>
                                <w:rPr>
                                  <w:b/>
                                  <w:color w:val="FFFFFF"/>
                                  <w:sz w:val="18"/>
                                </w:rPr>
                                <w:t>199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F5E27" id="Group 1827" o:spid="_x0000_s1814" style="position:absolute;margin-left:.5pt;margin-top:.5pt;width:791.5pt;height:54pt;z-index:16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kmSrwMAAGMOAAAOAAAAZHJzL2Uyb0RvYy54bWzsV12PozYUfa/U/2D5neEjkAAaZrWThFGl&#13;&#10;abvqbn+AA+ZDBZvaziTTqv+913ZgSHbb7ey0VSsND2Bz7evrc+85mOs3x75DD1TIlrMM+1ceRpQV&#13;&#10;vGxZneEfP+ROjJFUhJWk44xm+JFK/Obm66+uD0NKA97wrqQCgRMm08OQ4UapIXVdWTS0J/KKD5SB&#13;&#10;seKiJwq6onZLQQ7gve/cwPOW7oGLchC8oFLC24014hvjv6poob6vKkkV6jIMsSlzF+a+03f35pqk&#13;&#10;tSBD0xanMMgXRNGTlsGik6sNUQTtRfuRq74tBJe8UlcF711eVW1BzR5gN753sZs7wfeD2UudHuph&#13;&#10;ggmgvcDpi90W3z28E6gtM7z0AowY6SFJZl3kx8FK43MY6hSG3Ynh/fBO2E1C854XP0kwu5d23a/t&#13;&#10;YLQ7fMtL8Ej2iht8jpXotQvYOTqaNDxOaaBHhQp46XteFHgRpKsA4zKOYu+UqKKBbOp5PhjBBg+T&#13;&#10;wKLZjnOjeHGa6HuxMbsktauaSE+R6W1BxcknUOXLQH3fkIGaXEmN1gTqYgT1B6hFwuqOamBjC6wZ&#13;&#10;OqIq55DOLDpQCch/FswLUCY4/wQSkg5CqjvKe6QbGRYQpUkUebiXSqf3aYjOm+RdW+Zt15mOqHfr&#13;&#10;TqAHAuzKt6vbCfCzYR3TgxnX06xH+wYChDW0TYdq2PJr4gehdxskTr6MV06Yh5GTrLzY8fzkNll6&#13;&#10;YRJu8t90gH6YNm1ZUnbfMjoy1w//WhJPGmI5Z7iLDhlOoiAyez+LXs436ZlLJw9wORvWtwqErGv7&#13;&#10;DEO5wmUrs6Gk3LLSVKkibWfb7nn4xhtgMD4NKlCtNu+2VHe8fIQaEBySBAUOkguNhotfMDqAfGVY&#13;&#10;/rwngmLUfcOglBM/DGGYMp0wWgXQEXPLbm4hrABXGVYY2eZaWY3cD6KtG1jJN8Aw/haIXLWmMHR8&#13;&#10;NiqI+8Smf41W4UirD7p2bvlRsyq5YBVSR7CMwb+YXwZEUJ0wCmxy9dJasJZRAtqpxSoAEbXFMQrd&#13;&#10;M/k1sYSkz6KNl2zjbRw6YbDcOqG32Thv83XoLHN/FW0Wm/V645/TRpPx5bQxKvDHkpDr6wTIjC2z&#13;&#10;8rdSAmQy5f+qBFpXPqME6rg7mi/2IgnHgn+mOkzKMKkCNKwiQOP/pwbRJ9QAjgHARK1L8DnW39i/&#13;&#10;WQ38MPYTcwr5SA8Wgf8qB584IbzKwT9wMJjJQTRW/H9VDswJHP5kzEHn9Nelf5XmfXOYePo3vPkd&#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tkmSrwMAAGMOAAAOAAAAAAAAAAAAAAAAAC4CAABkcnMvZTJvRG9jLnht&#13;&#10;bFBLAQItABQABgAIAAAAIQCfdon14AAAAA0BAAAPAAAAAAAAAAAAAAAAAAkGAABkcnMvZG93bnJl&#13;&#10;di54bWxQSwUGAAAAAAQABADzAAAAFgcAAAAA&#13;&#10;">
                <v:rect id="Rectangle 1828" o:spid="_x0000_s18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3IjuyAAAAOEAAAAPAAAAZHJzL2Rvd25yZXYueG1sRI9Bi8Iw&#13;&#10;FITvwv6H8Ba8abqrlqUaRXYVxINgXdHjo3m2xealNFHrvzeC4GVgGOYbZjJrTSWu1LjSsoKvfgSC&#13;&#10;OLO65FzB/27Z+wHhPLLGyjIpuJOD2fSjM8FE2xtv6Zr6XAQIuwQVFN7XiZQuK8ig69uaOGQn2xj0&#13;&#10;wTa51A3eAtxU8juKYmmw5LBQYE2/BWXn9GIUbO4Lc+JRme7iAx2H9X55nK/3SnU/279xkPkYhKfW&#13;&#10;vxsvxEoriKMBPB+FNyCnDwAAAP//AwBQSwECLQAUAAYACAAAACEA2+H2y+4AAACFAQAAEwAAAAAA&#13;&#10;AAAAAAAAAAAAAAAAW0NvbnRlbnRfVHlwZXNdLnhtbFBLAQItABQABgAIAAAAIQBa9CxbvwAAABUB&#13;&#10;AAALAAAAAAAAAAAAAAAAAB8BAABfcmVscy8ucmVsc1BLAQItABQABgAIAAAAIQBf3IjuyAAAAOEA&#13;&#10;AAAPAAAAAAAAAAAAAAAAAAcCAABkcnMvZG93bnJldi54bWxQSwUGAAAAAAMAAwC3AAAA/AIAAAAA&#13;&#10;" fillcolor="#fe7b80" stroked="f">
                  <v:path arrowok="t"/>
                </v:rect>
                <v:shape id="Text Box 1829" o:spid="_x0000_s18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ozyAAAAOE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BVTuD/Kb0CufgEAAP//AwBQSwECLQAUAAYACAAAACEA2+H2y+4AAACFAQAAEwAAAAAA&#13;&#10;AAAAAAAAAAAAAAAAW0NvbnRlbnRfVHlwZXNdLnhtbFBLAQItABQABgAIAAAAIQBa9CxbvwAAABUB&#13;&#10;AAALAAAAAAAAAAAAAAAAAB8BAABfcmVscy8ucmVsc1BLAQItABQABgAIAAAAIQBW++ozyAAAAOEA&#13;&#10;AAAPAAAAAAAAAAAAAAAAAAcCAABkcnMvZG93bnJldi54bWxQSwUGAAAAAAMAAwC3AAAA/AIAAAAA&#13;&#10;" filled="f" stroked="f">
                  <v:path arrowok="t"/>
                  <v:textbox inset="0,0,0,0">
                    <w:txbxContent>
                      <w:p w14:paraId="153DD09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30" o:spid="_x0000_s18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0+oyAAAAOE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BYTuD/Kb0AufgEAAP//AwBQSwECLQAUAAYACAAAACEA2+H2y+4AAACFAQAAEwAAAAAA&#13;&#10;AAAAAAAAAAAAAAAAW0NvbnRlbnRfVHlwZXNdLnhtbFBLAQItABQABgAIAAAAIQBa9CxbvwAAABUB&#13;&#10;AAALAAAAAAAAAAAAAAAAAB8BAABfcmVscy8ucmVsc1BLAQItABQABgAIAAAAIQA5t0+oyAAAAOEA&#13;&#10;AAAPAAAAAAAAAAAAAAAAAAcCAABkcnMvZG93bnJldi54bWxQSwUGAAAAAAMAAwC3AAAA/AIAAAAA&#13;&#10;" filled="f" stroked="f">
                  <v:path arrowok="t"/>
                  <v:textbox inset="0,0,0,0">
                    <w:txbxContent>
                      <w:p w14:paraId="6620D270" w14:textId="77777777" w:rsidR="00742030" w:rsidRDefault="00742030">
                        <w:pPr>
                          <w:spacing w:line="201" w:lineRule="exact"/>
                          <w:rPr>
                            <w:b/>
                            <w:sz w:val="18"/>
                          </w:rPr>
                        </w:pPr>
                        <w:r>
                          <w:rPr>
                            <w:b/>
                            <w:color w:val="FFFFFF"/>
                            <w:sz w:val="18"/>
                          </w:rPr>
                          <w:t>199</w:t>
                        </w:r>
                      </w:p>
                    </w:txbxContent>
                  </v:textbox>
                </v:shape>
                <w10:wrap anchorx="page" anchory="page"/>
              </v:group>
            </w:pict>
          </mc:Fallback>
        </mc:AlternateContent>
      </w:r>
    </w:p>
    <w:p w14:paraId="1F0FC8F0" w14:textId="77777777" w:rsidR="00932A17" w:rsidRDefault="00932A17">
      <w:pPr>
        <w:pStyle w:val="BodyText"/>
        <w:rPr>
          <w:rFonts w:ascii="Times New Roman"/>
          <w:sz w:val="20"/>
        </w:rPr>
      </w:pPr>
    </w:p>
    <w:p w14:paraId="3B9C5BBB" w14:textId="77777777" w:rsidR="00932A17" w:rsidRDefault="00932A17">
      <w:pPr>
        <w:pStyle w:val="BodyText"/>
        <w:rPr>
          <w:rFonts w:ascii="Times New Roman"/>
          <w:sz w:val="20"/>
        </w:rPr>
      </w:pPr>
    </w:p>
    <w:p w14:paraId="7877E5C7" w14:textId="77777777" w:rsidR="00932A17" w:rsidRDefault="00932A17">
      <w:pPr>
        <w:pStyle w:val="BodyText"/>
        <w:rPr>
          <w:rFonts w:ascii="Times New Roman"/>
          <w:sz w:val="20"/>
        </w:rPr>
      </w:pPr>
    </w:p>
    <w:p w14:paraId="2AB7031F" w14:textId="77777777" w:rsidR="00932A17" w:rsidRDefault="00932A17">
      <w:pPr>
        <w:pStyle w:val="BodyText"/>
        <w:rPr>
          <w:rFonts w:ascii="Times New Roman"/>
          <w:sz w:val="20"/>
        </w:rPr>
      </w:pPr>
    </w:p>
    <w:p w14:paraId="49FF919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304363F7" w14:textId="77777777">
        <w:trPr>
          <w:trHeight w:val="931"/>
        </w:trPr>
        <w:tc>
          <w:tcPr>
            <w:tcW w:w="2880" w:type="dxa"/>
            <w:shd w:val="clear" w:color="auto" w:fill="8CA5D5"/>
          </w:tcPr>
          <w:p w14:paraId="6C81BCE0" w14:textId="77777777" w:rsidR="00932A17" w:rsidRDefault="00932A17">
            <w:pPr>
              <w:pStyle w:val="TableParagraph"/>
              <w:spacing w:before="6"/>
              <w:ind w:left="0"/>
              <w:rPr>
                <w:rFonts w:ascii="Times New Roman"/>
                <w:sz w:val="28"/>
              </w:rPr>
            </w:pPr>
          </w:p>
          <w:p w14:paraId="4837C7D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EFAAE05" w14:textId="77777777" w:rsidR="00932A17" w:rsidRDefault="00932A17">
            <w:pPr>
              <w:pStyle w:val="TableParagraph"/>
              <w:spacing w:before="6"/>
              <w:ind w:left="0"/>
              <w:rPr>
                <w:rFonts w:ascii="Times New Roman"/>
                <w:sz w:val="28"/>
              </w:rPr>
            </w:pPr>
          </w:p>
          <w:p w14:paraId="11F2B5A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272FBE95" w14:textId="77777777" w:rsidR="00932A17" w:rsidRDefault="00932A17">
            <w:pPr>
              <w:pStyle w:val="TableParagraph"/>
              <w:spacing w:before="6"/>
              <w:ind w:left="0"/>
              <w:rPr>
                <w:rFonts w:ascii="Times New Roman"/>
                <w:sz w:val="28"/>
              </w:rPr>
            </w:pPr>
          </w:p>
          <w:p w14:paraId="6DAF17B8"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712DD385" w14:textId="77777777" w:rsidR="00932A17" w:rsidRDefault="00932A17">
            <w:pPr>
              <w:pStyle w:val="TableParagraph"/>
              <w:spacing w:before="6"/>
              <w:ind w:left="0"/>
              <w:rPr>
                <w:rFonts w:ascii="Times New Roman"/>
                <w:sz w:val="28"/>
              </w:rPr>
            </w:pPr>
          </w:p>
          <w:p w14:paraId="061881E4"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53BC2F2" w14:textId="77777777" w:rsidR="00932A17" w:rsidRDefault="00BF5E70">
            <w:pPr>
              <w:pStyle w:val="TableParagraph"/>
              <w:spacing w:before="116"/>
              <w:ind w:left="787" w:right="778"/>
              <w:jc w:val="center"/>
              <w:rPr>
                <w:b/>
                <w:sz w:val="28"/>
              </w:rPr>
            </w:pPr>
            <w:r>
              <w:rPr>
                <w:b/>
                <w:sz w:val="28"/>
              </w:rPr>
              <w:t>Learning Progression</w:t>
            </w:r>
          </w:p>
          <w:p w14:paraId="10B2A3D2"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A6918CB" w14:textId="77777777">
        <w:trPr>
          <w:trHeight w:val="3655"/>
        </w:trPr>
        <w:tc>
          <w:tcPr>
            <w:tcW w:w="2880" w:type="dxa"/>
            <w:shd w:val="clear" w:color="auto" w:fill="DCDDDE"/>
          </w:tcPr>
          <w:p w14:paraId="245EC8CF" w14:textId="77777777" w:rsidR="00932A17" w:rsidRDefault="00BF5E70">
            <w:pPr>
              <w:pStyle w:val="TableParagraph"/>
              <w:spacing w:before="133" w:line="249" w:lineRule="auto"/>
              <w:ind w:left="90" w:right="125"/>
              <w:rPr>
                <w:sz w:val="20"/>
              </w:rPr>
            </w:pPr>
            <w:r>
              <w:rPr>
                <w:b/>
                <w:sz w:val="20"/>
              </w:rPr>
              <w:t xml:space="preserve">RL.7.9 </w:t>
            </w:r>
            <w:r>
              <w:rPr>
                <w:sz w:val="20"/>
              </w:rPr>
              <w:t>Compare and contrast a fictional portrayal of a</w:t>
            </w:r>
          </w:p>
          <w:p w14:paraId="634A6B03" w14:textId="77777777" w:rsidR="00932A17" w:rsidRDefault="00BF5E70">
            <w:pPr>
              <w:pStyle w:val="TableParagraph"/>
              <w:spacing w:before="1" w:line="249" w:lineRule="auto"/>
              <w:ind w:left="90" w:right="134"/>
              <w:rPr>
                <w:sz w:val="20"/>
              </w:rPr>
            </w:pPr>
            <w:r>
              <w:rPr>
                <w:sz w:val="20"/>
              </w:rPr>
              <w:t>time, place, or character and a historical account of the same period as a means of understanding how authors of fiction use or alter history.</w:t>
            </w:r>
          </w:p>
        </w:tc>
        <w:tc>
          <w:tcPr>
            <w:tcW w:w="1891" w:type="dxa"/>
          </w:tcPr>
          <w:p w14:paraId="38F84CAC" w14:textId="77777777" w:rsidR="00932A17" w:rsidRDefault="00BF5E70">
            <w:pPr>
              <w:pStyle w:val="TableParagraph"/>
              <w:spacing w:before="133" w:line="249" w:lineRule="auto"/>
              <w:ind w:left="90" w:right="70"/>
              <w:rPr>
                <w:sz w:val="20"/>
              </w:rPr>
            </w:pPr>
            <w:r>
              <w:rPr>
                <w:b/>
                <w:sz w:val="20"/>
              </w:rPr>
              <w:t xml:space="preserve">RL.7.9a </w:t>
            </w:r>
            <w:r>
              <w:rPr>
                <w:sz w:val="20"/>
              </w:rPr>
              <w:t>Compare and contrast similarities and differences between the characters and events from a fictional and historical text when both are about the same time period.</w:t>
            </w:r>
          </w:p>
        </w:tc>
        <w:tc>
          <w:tcPr>
            <w:tcW w:w="2165" w:type="dxa"/>
          </w:tcPr>
          <w:p w14:paraId="28A2429E" w14:textId="77777777" w:rsidR="00932A17" w:rsidRDefault="00BF5E70">
            <w:pPr>
              <w:pStyle w:val="TableParagraph"/>
              <w:spacing w:before="133" w:line="249" w:lineRule="auto"/>
              <w:ind w:left="89" w:right="89"/>
              <w:rPr>
                <w:sz w:val="20"/>
              </w:rPr>
            </w:pPr>
            <w:r>
              <w:rPr>
                <w:b/>
                <w:sz w:val="20"/>
              </w:rPr>
              <w:t xml:space="preserve">RL.7.9b </w:t>
            </w:r>
            <w:r>
              <w:rPr>
                <w:sz w:val="20"/>
              </w:rPr>
              <w:t>Describe the similar characters and events from a fictional and historical text of the same event/time period.</w:t>
            </w:r>
          </w:p>
        </w:tc>
        <w:tc>
          <w:tcPr>
            <w:tcW w:w="1901" w:type="dxa"/>
          </w:tcPr>
          <w:p w14:paraId="73E282F5" w14:textId="77777777" w:rsidR="00932A17" w:rsidRDefault="00BF5E70">
            <w:pPr>
              <w:pStyle w:val="TableParagraph"/>
              <w:spacing w:before="133" w:line="249" w:lineRule="auto"/>
              <w:ind w:left="89" w:right="232"/>
              <w:rPr>
                <w:sz w:val="20"/>
              </w:rPr>
            </w:pPr>
            <w:r>
              <w:rPr>
                <w:b/>
                <w:sz w:val="20"/>
              </w:rPr>
              <w:t xml:space="preserve">RL.7.9c </w:t>
            </w:r>
            <w:r>
              <w:rPr>
                <w:sz w:val="20"/>
              </w:rPr>
              <w:t>Identify similar characters and events from a fictional</w:t>
            </w:r>
            <w:r>
              <w:rPr>
                <w:spacing w:val="-2"/>
                <w:sz w:val="20"/>
              </w:rPr>
              <w:t xml:space="preserve"> </w:t>
            </w:r>
            <w:r>
              <w:rPr>
                <w:sz w:val="20"/>
              </w:rPr>
              <w:t>and</w:t>
            </w:r>
          </w:p>
          <w:p w14:paraId="53C6EFDB" w14:textId="77777777" w:rsidR="00932A17" w:rsidRDefault="00BF5E70">
            <w:pPr>
              <w:pStyle w:val="TableParagraph"/>
              <w:spacing w:before="3" w:line="249" w:lineRule="auto"/>
              <w:ind w:left="89" w:right="58"/>
              <w:rPr>
                <w:sz w:val="20"/>
              </w:rPr>
            </w:pPr>
            <w:r>
              <w:rPr>
                <w:sz w:val="20"/>
              </w:rPr>
              <w:t>historical text of the same event/time period.</w:t>
            </w:r>
          </w:p>
        </w:tc>
        <w:tc>
          <w:tcPr>
            <w:tcW w:w="5549" w:type="dxa"/>
          </w:tcPr>
          <w:p w14:paraId="11EC9255" w14:textId="77777777" w:rsidR="00932A17" w:rsidRDefault="00BF5E70">
            <w:pPr>
              <w:pStyle w:val="TableParagraph"/>
              <w:spacing w:before="133"/>
              <w:ind w:left="89"/>
              <w:rPr>
                <w:b/>
                <w:sz w:val="20"/>
              </w:rPr>
            </w:pPr>
            <w:r>
              <w:rPr>
                <w:b/>
                <w:sz w:val="20"/>
              </w:rPr>
              <w:t>Between b and c:</w:t>
            </w:r>
          </w:p>
          <w:p w14:paraId="3BB67E54" w14:textId="0A9A2C19" w:rsidR="00932A17" w:rsidRDefault="00BF5E70" w:rsidP="00C61D9B">
            <w:pPr>
              <w:pStyle w:val="TableParagraph"/>
              <w:numPr>
                <w:ilvl w:val="0"/>
                <w:numId w:val="195"/>
              </w:numPr>
              <w:tabs>
                <w:tab w:val="left" w:pos="270"/>
              </w:tabs>
              <w:spacing w:line="249" w:lineRule="auto"/>
              <w:ind w:right="177"/>
              <w:rPr>
                <w:sz w:val="20"/>
              </w:rPr>
            </w:pPr>
            <w:r>
              <w:rPr>
                <w:sz w:val="20"/>
              </w:rPr>
              <w:t xml:space="preserve">Recognize when </w:t>
            </w:r>
            <w:r w:rsidR="00156B07">
              <w:rPr>
                <w:sz w:val="20"/>
              </w:rPr>
              <w:t>an</w:t>
            </w:r>
            <w:r>
              <w:rPr>
                <w:sz w:val="20"/>
              </w:rPr>
              <w:t xml:space="preserve"> author takes creative liberties within the characters, events, and settings of a work of</w:t>
            </w:r>
            <w:r>
              <w:rPr>
                <w:spacing w:val="-28"/>
                <w:sz w:val="20"/>
              </w:rPr>
              <w:t xml:space="preserve"> </w:t>
            </w:r>
            <w:r>
              <w:rPr>
                <w:sz w:val="20"/>
              </w:rPr>
              <w:t>historical fiction.</w:t>
            </w:r>
          </w:p>
          <w:p w14:paraId="63191FE0" w14:textId="77777777" w:rsidR="00932A17" w:rsidRDefault="00BF5E70" w:rsidP="00C61D9B">
            <w:pPr>
              <w:pStyle w:val="TableParagraph"/>
              <w:numPr>
                <w:ilvl w:val="0"/>
                <w:numId w:val="195"/>
              </w:numPr>
              <w:tabs>
                <w:tab w:val="left" w:pos="270"/>
              </w:tabs>
              <w:spacing w:before="42" w:line="249" w:lineRule="auto"/>
              <w:ind w:right="446"/>
              <w:rPr>
                <w:sz w:val="20"/>
              </w:rPr>
            </w:pPr>
            <w:r>
              <w:rPr>
                <w:sz w:val="20"/>
              </w:rPr>
              <w:t>Explain the difference between real events and</w:t>
            </w:r>
            <w:r>
              <w:rPr>
                <w:spacing w:val="-30"/>
                <w:sz w:val="20"/>
              </w:rPr>
              <w:t xml:space="preserve"> </w:t>
            </w:r>
            <w:r>
              <w:rPr>
                <w:sz w:val="20"/>
              </w:rPr>
              <w:t>altered events for fictional writing or</w:t>
            </w:r>
            <w:r>
              <w:rPr>
                <w:spacing w:val="-6"/>
                <w:sz w:val="20"/>
              </w:rPr>
              <w:t xml:space="preserve"> </w:t>
            </w:r>
            <w:r>
              <w:rPr>
                <w:sz w:val="20"/>
              </w:rPr>
              <w:t>storytelling.</w:t>
            </w:r>
          </w:p>
          <w:p w14:paraId="55E8B987" w14:textId="30822D91" w:rsidR="00932A17" w:rsidRDefault="00BF5E70" w:rsidP="00C61D9B">
            <w:pPr>
              <w:pStyle w:val="TableParagraph"/>
              <w:numPr>
                <w:ilvl w:val="0"/>
                <w:numId w:val="195"/>
              </w:numPr>
              <w:tabs>
                <w:tab w:val="left" w:pos="270"/>
              </w:tabs>
              <w:spacing w:before="42" w:line="249" w:lineRule="auto"/>
              <w:ind w:right="267"/>
              <w:rPr>
                <w:sz w:val="20"/>
              </w:rPr>
            </w:pPr>
            <w:r>
              <w:rPr>
                <w:sz w:val="20"/>
              </w:rPr>
              <w:t>Given a piece of information about the same character from a work of historical fiction and its accurate</w:t>
            </w:r>
            <w:r>
              <w:rPr>
                <w:spacing w:val="-39"/>
                <w:sz w:val="20"/>
              </w:rPr>
              <w:t xml:space="preserve"> </w:t>
            </w:r>
            <w:r>
              <w:rPr>
                <w:sz w:val="20"/>
              </w:rPr>
              <w:t>historical account, determine which is fiction and which</w:t>
            </w:r>
            <w:r w:rsidR="00156B07">
              <w:rPr>
                <w:sz w:val="20"/>
              </w:rPr>
              <w:t xml:space="preserve"> </w:t>
            </w:r>
            <w:r w:rsidR="00D17225">
              <w:rPr>
                <w:sz w:val="20"/>
              </w:rPr>
              <w:t>is</w:t>
            </w:r>
            <w:r>
              <w:rPr>
                <w:spacing w:val="-37"/>
                <w:sz w:val="20"/>
              </w:rPr>
              <w:t xml:space="preserve"> </w:t>
            </w:r>
            <w:r>
              <w:rPr>
                <w:sz w:val="20"/>
              </w:rPr>
              <w:t>nonfiction.</w:t>
            </w:r>
          </w:p>
          <w:p w14:paraId="5C22521F" w14:textId="77777777" w:rsidR="00932A17" w:rsidRDefault="00BF5E70" w:rsidP="00C61D9B">
            <w:pPr>
              <w:pStyle w:val="TableParagraph"/>
              <w:numPr>
                <w:ilvl w:val="0"/>
                <w:numId w:val="195"/>
              </w:numPr>
              <w:tabs>
                <w:tab w:val="left" w:pos="270"/>
              </w:tabs>
              <w:spacing w:before="42"/>
              <w:rPr>
                <w:sz w:val="20"/>
              </w:rPr>
            </w:pPr>
            <w:r>
              <w:rPr>
                <w:sz w:val="20"/>
              </w:rPr>
              <w:t>Identify the events in a work of historical</w:t>
            </w:r>
            <w:r>
              <w:rPr>
                <w:spacing w:val="-12"/>
                <w:sz w:val="20"/>
              </w:rPr>
              <w:t xml:space="preserve"> </w:t>
            </w:r>
            <w:r>
              <w:rPr>
                <w:sz w:val="20"/>
              </w:rPr>
              <w:t>fiction.</w:t>
            </w:r>
          </w:p>
          <w:p w14:paraId="2BB5668D" w14:textId="77777777" w:rsidR="00932A17" w:rsidRDefault="00BF5E70" w:rsidP="00C61D9B">
            <w:pPr>
              <w:pStyle w:val="TableParagraph"/>
              <w:numPr>
                <w:ilvl w:val="0"/>
                <w:numId w:val="195"/>
              </w:numPr>
              <w:tabs>
                <w:tab w:val="left" w:pos="270"/>
              </w:tabs>
              <w:rPr>
                <w:sz w:val="20"/>
              </w:rPr>
            </w:pPr>
            <w:r>
              <w:rPr>
                <w:sz w:val="20"/>
              </w:rPr>
              <w:t>Identify the settings in a work of historical</w:t>
            </w:r>
            <w:r>
              <w:rPr>
                <w:spacing w:val="-10"/>
                <w:sz w:val="20"/>
              </w:rPr>
              <w:t xml:space="preserve"> </w:t>
            </w:r>
            <w:r>
              <w:rPr>
                <w:sz w:val="20"/>
              </w:rPr>
              <w:t>fiction.</w:t>
            </w:r>
          </w:p>
          <w:p w14:paraId="692BE94A" w14:textId="77777777" w:rsidR="00932A17" w:rsidRDefault="00BF5E70" w:rsidP="00C61D9B">
            <w:pPr>
              <w:pStyle w:val="TableParagraph"/>
              <w:numPr>
                <w:ilvl w:val="0"/>
                <w:numId w:val="195"/>
              </w:numPr>
              <w:tabs>
                <w:tab w:val="left" w:pos="270"/>
              </w:tabs>
              <w:rPr>
                <w:sz w:val="20"/>
              </w:rPr>
            </w:pPr>
            <w:r>
              <w:rPr>
                <w:sz w:val="20"/>
              </w:rPr>
              <w:t>Identify the characters in a work of historical</w:t>
            </w:r>
            <w:r>
              <w:rPr>
                <w:spacing w:val="-11"/>
                <w:sz w:val="20"/>
              </w:rPr>
              <w:t xml:space="preserve"> </w:t>
            </w:r>
            <w:r>
              <w:rPr>
                <w:sz w:val="20"/>
              </w:rPr>
              <w:t>fiction.</w:t>
            </w:r>
          </w:p>
          <w:p w14:paraId="54A1B351" w14:textId="77777777" w:rsidR="00932A17" w:rsidRDefault="00BF5E70" w:rsidP="00C61D9B">
            <w:pPr>
              <w:pStyle w:val="TableParagraph"/>
              <w:numPr>
                <w:ilvl w:val="0"/>
                <w:numId w:val="195"/>
              </w:numPr>
              <w:tabs>
                <w:tab w:val="left" w:pos="270"/>
              </w:tabs>
              <w:rPr>
                <w:sz w:val="20"/>
              </w:rPr>
            </w:pPr>
            <w:r>
              <w:rPr>
                <w:sz w:val="20"/>
              </w:rPr>
              <w:t>Actively engage in the reading of historical</w:t>
            </w:r>
            <w:r>
              <w:rPr>
                <w:spacing w:val="-11"/>
                <w:sz w:val="20"/>
              </w:rPr>
              <w:t xml:space="preserve"> </w:t>
            </w:r>
            <w:r>
              <w:rPr>
                <w:sz w:val="20"/>
              </w:rPr>
              <w:t>fiction.</w:t>
            </w:r>
          </w:p>
        </w:tc>
      </w:tr>
      <w:tr w:rsidR="00932A17" w14:paraId="6488704E" w14:textId="77777777">
        <w:trPr>
          <w:trHeight w:val="524"/>
        </w:trPr>
        <w:tc>
          <w:tcPr>
            <w:tcW w:w="14386" w:type="dxa"/>
            <w:gridSpan w:val="5"/>
            <w:shd w:val="clear" w:color="auto" w:fill="DCDDDE"/>
          </w:tcPr>
          <w:p w14:paraId="0CE912F1" w14:textId="77777777" w:rsidR="00932A17" w:rsidRDefault="00BF5E70">
            <w:pPr>
              <w:pStyle w:val="TableParagraph"/>
              <w:spacing w:before="124"/>
              <w:ind w:left="4483"/>
              <w:rPr>
                <w:rFonts w:ascii="Arial-BoldItalicMT"/>
                <w:b/>
                <w:i/>
                <w:sz w:val="24"/>
              </w:rPr>
            </w:pPr>
            <w:r>
              <w:rPr>
                <w:rFonts w:ascii="Arial-BoldItalicMT"/>
                <w:b/>
                <w:i/>
                <w:sz w:val="24"/>
              </w:rPr>
              <w:t>Range of Reading and Level of Text Complexity</w:t>
            </w:r>
          </w:p>
        </w:tc>
      </w:tr>
    </w:tbl>
    <w:p w14:paraId="6149487C" w14:textId="77777777" w:rsidR="00932A17" w:rsidRDefault="00932A17">
      <w:pPr>
        <w:rPr>
          <w:rFonts w:ascii="Arial-BoldItalicMT"/>
          <w:sz w:val="24"/>
        </w:rPr>
        <w:sectPr w:rsidR="00932A17">
          <w:footerReference w:type="default" r:id="rId71"/>
          <w:pgSz w:w="15840" w:h="12240" w:orient="landscape"/>
          <w:pgMar w:top="0" w:right="0" w:bottom="80" w:left="0" w:header="0" w:footer="0" w:gutter="0"/>
          <w:cols w:space="720"/>
        </w:sectPr>
      </w:pPr>
    </w:p>
    <w:p w14:paraId="536EA95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648" behindDoc="0" locked="0" layoutInCell="1" allowOverlap="1" wp14:anchorId="1BDBEDD0" wp14:editId="16E70584">
                <wp:simplePos x="0" y="0"/>
                <wp:positionH relativeFrom="page">
                  <wp:posOffset>6350</wp:posOffset>
                </wp:positionH>
                <wp:positionV relativeFrom="page">
                  <wp:posOffset>6350</wp:posOffset>
                </wp:positionV>
                <wp:extent cx="10052050" cy="685800"/>
                <wp:effectExtent l="0" t="0" r="0" b="0"/>
                <wp:wrapNone/>
                <wp:docPr id="598"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99" name="Rectangle 182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Text Box 182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9D74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01" name="Text Box 182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8FFC6" w14:textId="77777777" w:rsidR="00742030" w:rsidRDefault="00742030">
                              <w:pPr>
                                <w:spacing w:line="201" w:lineRule="exact"/>
                                <w:rPr>
                                  <w:b/>
                                  <w:sz w:val="18"/>
                                </w:rPr>
                              </w:pPr>
                              <w:r>
                                <w:rPr>
                                  <w:b/>
                                  <w:color w:val="FFFFFF"/>
                                  <w:sz w:val="18"/>
                                </w:rPr>
                                <w:t>200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BEDD0" id="Group 1823" o:spid="_x0000_s1818" style="position:absolute;margin-left:.5pt;margin-top:.5pt;width:791.5pt;height:54pt;z-index:166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HVErgMAAGMOAAAOAAAAZHJzL2Uyb0RvYy54bWzsV+2OozYU/V+p72D5P8NHgAAaZrWThFGl&#13;&#10;abvqbh/AAfOhgk1tZ5LZqu/eazthSHbb/ZhV1UrDD7C55vr63HuOzfWrw9CjBypkx1mO/SsPI8pK&#13;&#10;XnWsyfGv7wonwUgqwirSc0Zz/EglfnXz/XfX+zGjAW95X1GBwAmT2X7McavUmLmuLFs6EHnFR8rA&#13;&#10;WHMxEAVd0biVIHvwPvRu4Hmxu+eiGgUvqZTwdm2N+Mb4r2taqp/rWlKF+hxDbMrchblv9d29uSZZ&#13;&#10;I8jYduUxDPIVUQykYzDp5GpNFEE70X3gauhKwSWv1VXJB5fXdVdSswZYje9drOZO8N1o1tJk+2ac&#13;&#10;YAJoL3D6arflTw9vBOqqHEcppIqRAZJk5kV+Eiw0PvuxyWDYnRjfjm+EXSQ073n5mwSze2nX/cYO&#13;&#10;Rtv9j7wCj2SnuMHnUItBu4CVo4NJw+OUBnpQqISXvudFgRdBukowxkmUeMdElS1kU3/ngxFs8DAJ&#13;&#10;LNvN6dsoWRw/9L3EmF2S2VlNpMfI9LKg4uQTqPJ5oL5tyUhNrqRGawI1PYH6C9QiYU1PNbChBdYM&#13;&#10;PaEq55DOLDpQCch/EswLUCY4/wESko1CqjvKB6QbORYQpUkUebiXSqf3aYjOm+R9VxVd35uOaLar&#13;&#10;XqAHAuwqNsvbCfCzYT3TgxnXn1mP9g0ECHNomw7VsOWP1A9C7zZInSJOlk5YhJGTLr3E8fz0No29&#13;&#10;MA3XxZ86QD/M2q6qKLvvGD0x1w8/L4lHDbGcM9xF+xynURCZtZ9FL+eL9Mylkwe4nA0bOgVC1ndD&#13;&#10;jqFc4bKV2VJSbVhlqlSRrrdt9zx84w0wOD0NKlCtNu+2VLe8eoQaEBySBAUOkguNlov3GO1BvnIs&#13;&#10;f98RQTHqf2BQyqkfhjBMmU4YLQPoiLllO7cQVoKrHCuMbHOlrEbuRtE1LczkG2AYfw1ErjtTGDo+&#13;&#10;GxXEfWTTv0SrGOA9atU7XTu3/KBZFV2wCqkDWE7BP5tfBkRQnTAKbHL11Fqw4igNrFgFnjFNkvNE&#13;&#10;ns/k18QSkn0Rbbx0k2yS0AmDeOOE3nrtvC5WoRMX/jJaL9ar1do/p40m4/NpY1Tg7yWh0NeHbJmV&#13;&#10;v5USwMuU/4sSaF35hBKow/ZgduxFGp8K/gvVYVKGSRWgYRUBGv8/NfA/pgYTOLAd6z32G6uBHyY+&#13;&#10;bO4f04NFAAHps8uLHMw3T6MGL3Jg945vdjCYycHyvy4H5gQOfzLmoHP869K/SvO+OUw8/Rve/AU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Bt4dUSuAwAAYw4AAA4AAAAAAAAAAAAAAAAALgIAAGRycy9lMm9Eb2MueG1s&#13;&#10;UEsBAi0AFAAGAAgAAAAhAJ92ifXgAAAADQEAAA8AAAAAAAAAAAAAAAAACAYAAGRycy9kb3ducmV2&#13;&#10;LnhtbFBLBQYAAAAABAAEAPMAAAAVBwAAAAA=&#13;&#10;">
                <v:rect id="Rectangle 1824" o:spid="_x0000_s18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0v/yAAAAOEAAAAPAAAAZHJzL2Rvd25yZXYueG1sRI9Bi8Iw&#13;&#10;FITvwv6H8Ba8aeqiotUosloQDwvWlfX4aJ5tsXkpTdT6782C4GVgGOYbZr5sTSVu1LjSsoJBPwJB&#13;&#10;nFldcq7g95D0JiCcR9ZYWSYFD3KwXHx05hhre+c93VKfiwBhF6OCwvs6ltJlBRl0fVsTh+xsG4M+&#13;&#10;2CaXusF7gJtKfkXRWBosOSwUWNN3QdklvRoFP4+NOfOoTA/jPzoN62NyWu2OSnU/2/UsyGoGwlPr&#13;&#10;340XYqsVjKZT+H8U3oBcPAEAAP//AwBQSwECLQAUAAYACAAAACEA2+H2y+4AAACFAQAAEwAAAAAA&#13;&#10;AAAAAAAAAAAAAAAAW0NvbnRlbnRfVHlwZXNdLnhtbFBLAQItABQABgAIAAAAIQBa9CxbvwAAABUB&#13;&#10;AAALAAAAAAAAAAAAAAAAAB8BAABfcmVscy8ucmVsc1BLAQItABQABgAIAAAAIQANG0v/yAAAAOEA&#13;&#10;AAAPAAAAAAAAAAAAAAAAAAcCAABkcnMvZG93bnJldi54bWxQSwUGAAAAAAMAAwC3AAAA/AIAAAAA&#13;&#10;" fillcolor="#fe7b80" stroked="f">
                  <v:path arrowok="t"/>
                </v:rect>
                <v:shape id="Text Box 1825" o:spid="_x0000_s18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wOwwyAAAAOEAAAAPAAAAZHJzL2Rvd25yZXYueG1sRI9BSwMx&#13;&#10;EIXvgv8hTMGbzbZglW3TIi1FQTy0tuBx2Iybxc1kSeI2/ffOQfAy8Bje9/hWm+J7NVJMXWADs2kF&#13;&#10;irgJtuPWwOljf/8EKmVki31gMnClBJv17c0KaxsufKDxmFslEE41GnA5D7XWqXHkMU3DQCy/rxA9&#13;&#10;Zomx1TbiReC+1/OqWmiPHcuCw4G2jprv4483cN4O+7fy6fB9fLAvu/nj4RqbYszdpOyWcp6XoDKV&#13;&#10;/N/4Q7xaA4tKHMRIbECvfwEAAP//AwBQSwECLQAUAAYACAAAACEA2+H2y+4AAACFAQAAEwAAAAAA&#13;&#10;AAAAAAAAAAAAAAAAW0NvbnRlbnRfVHlwZXNdLnhtbFBLAQItABQABgAIAAAAIQBa9CxbvwAAABUB&#13;&#10;AAALAAAAAAAAAAAAAAAAAB8BAABfcmVscy8ucmVsc1BLAQItABQABgAIAAAAIQApwOwwyAAAAOEA&#13;&#10;AAAPAAAAAAAAAAAAAAAAAAcCAABkcnMvZG93bnJldi54bWxQSwUGAAAAAAMAAwC3AAAA/AIAAAAA&#13;&#10;" filled="f" stroked="f">
                  <v:path arrowok="t"/>
                  <v:textbox inset="0,0,0,0">
                    <w:txbxContent>
                      <w:p w14:paraId="7809D74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26" o:spid="_x0000_s18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EmrxwAAAOEAAAAPAAAAZHJzL2Rvd25yZXYueG1sRI9BawIx&#13;&#10;FITvQv9DeIXeNKtQLatRRJEWSg9aBY+PzXOzuHlZknSN/74pFLwMDMN8wyxWybaiJx8axwrGowIE&#13;&#10;ceV0w7WC4/du+AYiRGSNrWNScKcAq+XTYIGldjfeU3+ItcgQDiUqMDF2pZShMmQxjFxHnLOL8xZj&#13;&#10;tr6W2uMtw20rJ0UxlRYbzgsGO9oYqq6HH6vgtOl2n+ls8Kt/1e/byWx/91VS6uU5bedZ1nMQkVJ8&#13;&#10;NP4RH1rBtBjD36P8BuTyFwAA//8DAFBLAQItABQABgAIAAAAIQDb4fbL7gAAAIUBAAATAAAAAAAA&#13;&#10;AAAAAAAAAAAAAABbQ29udGVudF9UeXBlc10ueG1sUEsBAi0AFAAGAAgAAAAhAFr0LFu/AAAAFQEA&#13;&#10;AAsAAAAAAAAAAAAAAAAAHwEAAF9yZWxzLy5yZWxzUEsBAi0AFAAGAAgAAAAhAEaMSavHAAAA4QAA&#13;&#10;AA8AAAAAAAAAAAAAAAAABwIAAGRycy9kb3ducmV2LnhtbFBLBQYAAAAAAwADALcAAAD7AgAAAAA=&#13;&#10;" filled="f" stroked="f">
                  <v:path arrowok="t"/>
                  <v:textbox inset="0,0,0,0">
                    <w:txbxContent>
                      <w:p w14:paraId="0F28FFC6" w14:textId="77777777" w:rsidR="00742030" w:rsidRDefault="00742030">
                        <w:pPr>
                          <w:spacing w:line="201" w:lineRule="exact"/>
                          <w:rPr>
                            <w:b/>
                            <w:sz w:val="18"/>
                          </w:rPr>
                        </w:pPr>
                        <w:r>
                          <w:rPr>
                            <w:b/>
                            <w:color w:val="FFFFFF"/>
                            <w:sz w:val="18"/>
                          </w:rPr>
                          <w:t>200</w:t>
                        </w:r>
                      </w:p>
                    </w:txbxContent>
                  </v:textbox>
                </v:shape>
                <w10:wrap anchorx="page" anchory="page"/>
              </v:group>
            </w:pict>
          </mc:Fallback>
        </mc:AlternateContent>
      </w:r>
    </w:p>
    <w:p w14:paraId="57627452" w14:textId="77777777" w:rsidR="00932A17" w:rsidRDefault="00932A17">
      <w:pPr>
        <w:pStyle w:val="BodyText"/>
        <w:rPr>
          <w:rFonts w:ascii="Times New Roman"/>
          <w:sz w:val="20"/>
        </w:rPr>
      </w:pPr>
    </w:p>
    <w:p w14:paraId="77155D34" w14:textId="77777777" w:rsidR="00932A17" w:rsidRDefault="00932A17">
      <w:pPr>
        <w:pStyle w:val="BodyText"/>
        <w:rPr>
          <w:rFonts w:ascii="Times New Roman"/>
          <w:sz w:val="20"/>
        </w:rPr>
      </w:pPr>
    </w:p>
    <w:p w14:paraId="09A597EB" w14:textId="77777777" w:rsidR="00932A17" w:rsidRDefault="00932A17">
      <w:pPr>
        <w:pStyle w:val="BodyText"/>
        <w:rPr>
          <w:rFonts w:ascii="Times New Roman"/>
          <w:sz w:val="20"/>
        </w:rPr>
      </w:pPr>
    </w:p>
    <w:p w14:paraId="30C1C7F2" w14:textId="77777777" w:rsidR="00932A17" w:rsidRDefault="00932A17">
      <w:pPr>
        <w:pStyle w:val="BodyText"/>
        <w:rPr>
          <w:rFonts w:ascii="Times New Roman"/>
          <w:sz w:val="20"/>
        </w:rPr>
      </w:pPr>
    </w:p>
    <w:p w14:paraId="152063E3" w14:textId="77777777" w:rsidR="00932A17" w:rsidRDefault="00932A17">
      <w:pPr>
        <w:pStyle w:val="BodyText"/>
        <w:spacing w:before="11"/>
        <w:rPr>
          <w:rFonts w:ascii="Times New Roman"/>
          <w:sz w:val="1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2774"/>
        <w:gridCol w:w="2775"/>
      </w:tblGrid>
      <w:tr w:rsidR="00932A17" w14:paraId="165454A0" w14:textId="77777777" w:rsidTr="005766B6">
        <w:trPr>
          <w:trHeight w:val="931"/>
        </w:trPr>
        <w:tc>
          <w:tcPr>
            <w:tcW w:w="2880" w:type="dxa"/>
            <w:shd w:val="clear" w:color="auto" w:fill="8CA5D5"/>
          </w:tcPr>
          <w:p w14:paraId="16A4AE32" w14:textId="77777777" w:rsidR="00932A17" w:rsidRDefault="00932A17">
            <w:pPr>
              <w:pStyle w:val="TableParagraph"/>
              <w:spacing w:before="6"/>
              <w:ind w:left="0"/>
              <w:rPr>
                <w:rFonts w:ascii="Times New Roman"/>
                <w:sz w:val="28"/>
              </w:rPr>
            </w:pPr>
          </w:p>
          <w:p w14:paraId="46BB668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E58B231" w14:textId="77777777" w:rsidR="00932A17" w:rsidRDefault="00932A17">
            <w:pPr>
              <w:pStyle w:val="TableParagraph"/>
              <w:spacing w:before="6"/>
              <w:ind w:left="0"/>
              <w:rPr>
                <w:rFonts w:ascii="Times New Roman"/>
                <w:sz w:val="28"/>
              </w:rPr>
            </w:pPr>
          </w:p>
          <w:p w14:paraId="4BB8CC4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0B81AEC4" w14:textId="77777777" w:rsidR="00932A17" w:rsidRDefault="00932A17">
            <w:pPr>
              <w:pStyle w:val="TableParagraph"/>
              <w:spacing w:before="6"/>
              <w:ind w:left="0"/>
              <w:rPr>
                <w:rFonts w:ascii="Times New Roman"/>
                <w:sz w:val="28"/>
              </w:rPr>
            </w:pPr>
          </w:p>
          <w:p w14:paraId="091A490F"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50716C3C" w14:textId="77777777" w:rsidR="00932A17" w:rsidRDefault="00932A17">
            <w:pPr>
              <w:pStyle w:val="TableParagraph"/>
              <w:spacing w:before="6"/>
              <w:ind w:left="0"/>
              <w:rPr>
                <w:rFonts w:ascii="Times New Roman"/>
                <w:sz w:val="28"/>
              </w:rPr>
            </w:pPr>
          </w:p>
          <w:p w14:paraId="2A5224F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tcBorders>
              <w:bottom w:val="single" w:sz="4" w:space="0" w:color="000000"/>
            </w:tcBorders>
            <w:shd w:val="clear" w:color="auto" w:fill="B1B4B6"/>
          </w:tcPr>
          <w:p w14:paraId="2C602804" w14:textId="77777777" w:rsidR="00932A17" w:rsidRDefault="00BF5E70">
            <w:pPr>
              <w:pStyle w:val="TableParagraph"/>
              <w:spacing w:before="116"/>
              <w:ind w:left="787" w:right="778"/>
              <w:jc w:val="center"/>
              <w:rPr>
                <w:b/>
                <w:sz w:val="28"/>
              </w:rPr>
            </w:pPr>
            <w:r>
              <w:rPr>
                <w:b/>
                <w:sz w:val="28"/>
              </w:rPr>
              <w:t>Learning Progression</w:t>
            </w:r>
          </w:p>
          <w:p w14:paraId="7FEBDB9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5766B6" w14:paraId="020C68A0" w14:textId="77777777" w:rsidTr="005766B6">
        <w:trPr>
          <w:trHeight w:val="9712"/>
        </w:trPr>
        <w:tc>
          <w:tcPr>
            <w:tcW w:w="2880" w:type="dxa"/>
            <w:shd w:val="clear" w:color="auto" w:fill="DCDDDE"/>
          </w:tcPr>
          <w:p w14:paraId="3C3F4216" w14:textId="77777777" w:rsidR="005766B6" w:rsidRDefault="005766B6">
            <w:pPr>
              <w:pStyle w:val="TableParagraph"/>
              <w:spacing w:before="133" w:line="249" w:lineRule="auto"/>
              <w:ind w:left="90" w:right="238"/>
              <w:rPr>
                <w:sz w:val="20"/>
              </w:rPr>
            </w:pPr>
            <w:r>
              <w:rPr>
                <w:b/>
                <w:sz w:val="20"/>
              </w:rPr>
              <w:t xml:space="preserve">RL.7.10 </w:t>
            </w:r>
            <w:r>
              <w:rPr>
                <w:sz w:val="20"/>
              </w:rPr>
              <w:t>By the end of the year, read and comprehend literature—including stories, dramas, and poems—in the grades 6–8 text complexity band proficiently with scaffolding as needed at the high end of the range. Build background knowledge and activate prior knowledge in order to make text-to-self or text-to-text and text-to-world connections that deepen understanding of the text.</w:t>
            </w:r>
          </w:p>
        </w:tc>
        <w:tc>
          <w:tcPr>
            <w:tcW w:w="1891" w:type="dxa"/>
          </w:tcPr>
          <w:p w14:paraId="61D7162A" w14:textId="77777777" w:rsidR="005766B6" w:rsidRDefault="005766B6">
            <w:pPr>
              <w:pStyle w:val="TableParagraph"/>
              <w:spacing w:before="133" w:line="249" w:lineRule="auto"/>
              <w:ind w:left="90" w:right="377"/>
              <w:rPr>
                <w:sz w:val="20"/>
              </w:rPr>
            </w:pPr>
            <w:r>
              <w:rPr>
                <w:b/>
                <w:sz w:val="20"/>
              </w:rPr>
              <w:t xml:space="preserve">RL.7.10a </w:t>
            </w:r>
            <w:r>
              <w:rPr>
                <w:sz w:val="20"/>
              </w:rPr>
              <w:t>Read supported grade-level/ age-appropriate</w:t>
            </w:r>
          </w:p>
          <w:p w14:paraId="137A30BD" w14:textId="77777777" w:rsidR="005766B6" w:rsidRDefault="005766B6">
            <w:pPr>
              <w:pStyle w:val="TableParagraph"/>
              <w:spacing w:before="3" w:line="249" w:lineRule="auto"/>
              <w:ind w:left="90" w:right="214"/>
              <w:rPr>
                <w:sz w:val="20"/>
              </w:rPr>
            </w:pPr>
            <w:r>
              <w:rPr>
                <w:sz w:val="20"/>
              </w:rPr>
              <w:t>adapted literature materials.</w:t>
            </w:r>
          </w:p>
        </w:tc>
        <w:tc>
          <w:tcPr>
            <w:tcW w:w="2165" w:type="dxa"/>
          </w:tcPr>
          <w:p w14:paraId="51AC7037" w14:textId="579A80D7" w:rsidR="005766B6" w:rsidRDefault="005766B6">
            <w:pPr>
              <w:pStyle w:val="TableParagraph"/>
              <w:spacing w:before="133" w:line="249" w:lineRule="auto"/>
              <w:ind w:left="89" w:right="218"/>
              <w:rPr>
                <w:sz w:val="20"/>
              </w:rPr>
            </w:pPr>
            <w:r>
              <w:rPr>
                <w:b/>
                <w:sz w:val="20"/>
              </w:rPr>
              <w:t xml:space="preserve">RL.7.10b </w:t>
            </w:r>
            <w:r>
              <w:rPr>
                <w:sz w:val="20"/>
              </w:rPr>
              <w:t>Participate in or read supported grade-level/age- appropriate adapted literature materials.</w:t>
            </w:r>
          </w:p>
        </w:tc>
        <w:tc>
          <w:tcPr>
            <w:tcW w:w="1901" w:type="dxa"/>
          </w:tcPr>
          <w:p w14:paraId="5F59D89A" w14:textId="77777777" w:rsidR="005766B6" w:rsidRDefault="005766B6">
            <w:pPr>
              <w:pStyle w:val="TableParagraph"/>
              <w:spacing w:before="133"/>
              <w:ind w:left="89"/>
              <w:rPr>
                <w:b/>
                <w:sz w:val="20"/>
              </w:rPr>
            </w:pPr>
            <w:r>
              <w:rPr>
                <w:b/>
                <w:sz w:val="20"/>
              </w:rPr>
              <w:t>RL.7.10c</w:t>
            </w:r>
          </w:p>
          <w:p w14:paraId="14D777FF" w14:textId="77777777" w:rsidR="005766B6" w:rsidRDefault="005766B6">
            <w:pPr>
              <w:pStyle w:val="TableParagraph"/>
              <w:spacing w:before="10" w:line="249" w:lineRule="auto"/>
              <w:ind w:left="89" w:right="387"/>
              <w:rPr>
                <w:sz w:val="20"/>
              </w:rPr>
            </w:pPr>
            <w:r>
              <w:rPr>
                <w:sz w:val="20"/>
              </w:rPr>
              <w:t>Actively engage in supported grade-level/</w:t>
            </w:r>
          </w:p>
          <w:p w14:paraId="29232244" w14:textId="5D4D9610" w:rsidR="005766B6" w:rsidRDefault="005766B6">
            <w:pPr>
              <w:pStyle w:val="TableParagraph"/>
              <w:spacing w:before="2" w:line="249" w:lineRule="auto"/>
              <w:ind w:left="89" w:right="225"/>
              <w:rPr>
                <w:sz w:val="20"/>
              </w:rPr>
            </w:pPr>
            <w:r>
              <w:rPr>
                <w:sz w:val="20"/>
              </w:rPr>
              <w:t>age-appropriate adapted literature materials.</w:t>
            </w:r>
          </w:p>
        </w:tc>
        <w:tc>
          <w:tcPr>
            <w:tcW w:w="2774" w:type="dxa"/>
            <w:tcBorders>
              <w:right w:val="nil"/>
            </w:tcBorders>
          </w:tcPr>
          <w:p w14:paraId="0B224183" w14:textId="77777777" w:rsidR="005766B6" w:rsidRPr="005766B6" w:rsidRDefault="005766B6" w:rsidP="005766B6">
            <w:pPr>
              <w:pStyle w:val="Pa19"/>
              <w:spacing w:line="240" w:lineRule="auto"/>
              <w:rPr>
                <w:color w:val="000000"/>
                <w:sz w:val="15"/>
                <w:szCs w:val="15"/>
              </w:rPr>
            </w:pPr>
            <w:r w:rsidRPr="005766B6">
              <w:rPr>
                <w:b/>
                <w:bCs/>
                <w:color w:val="000000"/>
                <w:sz w:val="15"/>
                <w:szCs w:val="15"/>
              </w:rPr>
              <w:t xml:space="preserve">Text-to-Self, Text-to-Text, and Text-to-World Connections / Comparisons </w:t>
            </w:r>
          </w:p>
          <w:p w14:paraId="3C37E507" w14:textId="77777777" w:rsidR="005766B6" w:rsidRPr="005766B6" w:rsidRDefault="005766B6" w:rsidP="00C61D9B">
            <w:pPr>
              <w:pStyle w:val="Default"/>
              <w:numPr>
                <w:ilvl w:val="0"/>
                <w:numId w:val="682"/>
              </w:numPr>
              <w:rPr>
                <w:sz w:val="15"/>
                <w:szCs w:val="15"/>
              </w:rPr>
            </w:pPr>
            <w:r w:rsidRPr="005766B6">
              <w:rPr>
                <w:sz w:val="15"/>
                <w:szCs w:val="15"/>
              </w:rPr>
              <w:t xml:space="preserve">Demonstrate a purpose for reading by making text connections (text-to-self, text-to-text, text-to-world) before, during or after reading. </w:t>
            </w:r>
          </w:p>
          <w:p w14:paraId="475A1E5A" w14:textId="77777777" w:rsidR="005766B6" w:rsidRPr="005766B6" w:rsidRDefault="005766B6" w:rsidP="00C61D9B">
            <w:pPr>
              <w:pStyle w:val="Default"/>
              <w:numPr>
                <w:ilvl w:val="0"/>
                <w:numId w:val="682"/>
              </w:numPr>
              <w:rPr>
                <w:sz w:val="15"/>
                <w:szCs w:val="15"/>
              </w:rPr>
            </w:pPr>
            <w:r w:rsidRPr="005766B6">
              <w:rPr>
                <w:sz w:val="15"/>
                <w:szCs w:val="15"/>
              </w:rPr>
              <w:t xml:space="preserve">Identify text-to-world connection related to a specific text. </w:t>
            </w:r>
          </w:p>
          <w:p w14:paraId="674B303E" w14:textId="77777777" w:rsidR="005766B6" w:rsidRPr="005766B6" w:rsidRDefault="005766B6" w:rsidP="00C61D9B">
            <w:pPr>
              <w:pStyle w:val="Default"/>
              <w:numPr>
                <w:ilvl w:val="0"/>
                <w:numId w:val="682"/>
              </w:numPr>
              <w:rPr>
                <w:sz w:val="15"/>
                <w:szCs w:val="15"/>
              </w:rPr>
            </w:pPr>
            <w:r w:rsidRPr="005766B6">
              <w:rPr>
                <w:sz w:val="15"/>
                <w:szCs w:val="15"/>
              </w:rPr>
              <w:t xml:space="preserve">Gather information, concepts and experiences from a given text that have real world connections beyond one’s own experiences. (“This could happen in real life.” Or “I saw this happen on the news, TV show, social media…”) </w:t>
            </w:r>
          </w:p>
          <w:p w14:paraId="4A86BAA7" w14:textId="77777777" w:rsidR="005766B6" w:rsidRPr="005766B6" w:rsidRDefault="005766B6" w:rsidP="00C61D9B">
            <w:pPr>
              <w:pStyle w:val="Default"/>
              <w:numPr>
                <w:ilvl w:val="0"/>
                <w:numId w:val="682"/>
              </w:numPr>
              <w:rPr>
                <w:sz w:val="15"/>
                <w:szCs w:val="15"/>
              </w:rPr>
            </w:pPr>
            <w:r w:rsidRPr="005766B6">
              <w:rPr>
                <w:sz w:val="15"/>
                <w:szCs w:val="15"/>
              </w:rPr>
              <w:t xml:space="preserve">Acknowledge that people, places and events are broader than one’s own experiences. </w:t>
            </w:r>
          </w:p>
          <w:p w14:paraId="2DB3635F" w14:textId="77777777" w:rsidR="005766B6" w:rsidRPr="005766B6" w:rsidRDefault="005766B6" w:rsidP="005766B6">
            <w:pPr>
              <w:pStyle w:val="Default"/>
              <w:rPr>
                <w:sz w:val="15"/>
                <w:szCs w:val="15"/>
              </w:rPr>
            </w:pPr>
          </w:p>
          <w:p w14:paraId="55F81105" w14:textId="77777777" w:rsidR="005766B6" w:rsidRPr="005766B6" w:rsidRDefault="005766B6" w:rsidP="005766B6">
            <w:pPr>
              <w:pStyle w:val="Pa19"/>
              <w:spacing w:line="240" w:lineRule="auto"/>
              <w:rPr>
                <w:color w:val="000000"/>
                <w:sz w:val="15"/>
                <w:szCs w:val="15"/>
              </w:rPr>
            </w:pPr>
            <w:r w:rsidRPr="005766B6">
              <w:rPr>
                <w:b/>
                <w:bCs/>
                <w:color w:val="000000"/>
                <w:sz w:val="15"/>
                <w:szCs w:val="15"/>
              </w:rPr>
              <w:t xml:space="preserve">Background Knowledge </w:t>
            </w:r>
          </w:p>
          <w:p w14:paraId="28B1E108" w14:textId="77777777" w:rsidR="005766B6" w:rsidRPr="005766B6" w:rsidRDefault="005766B6" w:rsidP="00C61D9B">
            <w:pPr>
              <w:pStyle w:val="Default"/>
              <w:numPr>
                <w:ilvl w:val="0"/>
                <w:numId w:val="683"/>
              </w:numPr>
              <w:rPr>
                <w:sz w:val="15"/>
                <w:szCs w:val="15"/>
              </w:rPr>
            </w:pPr>
            <w:r w:rsidRPr="005766B6">
              <w:rPr>
                <w:sz w:val="15"/>
                <w:szCs w:val="15"/>
              </w:rPr>
              <w:t xml:space="preserve">Demonstrate background knowledge by identifying a concept, experience, information or text structure related to a text under study prior to reading the text. </w:t>
            </w:r>
          </w:p>
          <w:p w14:paraId="4B12BF2E" w14:textId="77777777" w:rsidR="005766B6" w:rsidRPr="005766B6" w:rsidRDefault="005766B6" w:rsidP="00C61D9B">
            <w:pPr>
              <w:pStyle w:val="Default"/>
              <w:numPr>
                <w:ilvl w:val="0"/>
                <w:numId w:val="683"/>
              </w:numPr>
              <w:rPr>
                <w:sz w:val="15"/>
                <w:szCs w:val="15"/>
              </w:rPr>
            </w:pPr>
            <w:r w:rsidRPr="005766B6">
              <w:rPr>
                <w:sz w:val="15"/>
                <w:szCs w:val="15"/>
              </w:rPr>
              <w:t xml:space="preserve">Engage in the development of background knowledge (information, concept, experience or text structure) prior to reading a new text. </w:t>
            </w:r>
          </w:p>
          <w:p w14:paraId="293D284C" w14:textId="77777777" w:rsidR="005766B6" w:rsidRPr="005766B6" w:rsidRDefault="005766B6" w:rsidP="00C61D9B">
            <w:pPr>
              <w:pStyle w:val="Default"/>
              <w:numPr>
                <w:ilvl w:val="0"/>
                <w:numId w:val="683"/>
              </w:numPr>
              <w:rPr>
                <w:sz w:val="15"/>
                <w:szCs w:val="15"/>
              </w:rPr>
            </w:pPr>
            <w:r w:rsidRPr="005766B6">
              <w:rPr>
                <w:sz w:val="15"/>
                <w:szCs w:val="15"/>
              </w:rPr>
              <w:t xml:space="preserve">Define background knowledge as: knowledge of specific concepts, experiences, information or text structures developed through direct instruction prior to reading a text. </w:t>
            </w:r>
          </w:p>
          <w:p w14:paraId="2A3FA442" w14:textId="77777777" w:rsidR="005766B6" w:rsidRPr="005766B6" w:rsidRDefault="005766B6" w:rsidP="005766B6">
            <w:pPr>
              <w:pStyle w:val="Default"/>
              <w:rPr>
                <w:sz w:val="15"/>
                <w:szCs w:val="15"/>
              </w:rPr>
            </w:pPr>
          </w:p>
          <w:p w14:paraId="668D37BD" w14:textId="77777777" w:rsidR="005766B6" w:rsidRPr="005766B6" w:rsidRDefault="005766B6" w:rsidP="005766B6">
            <w:pPr>
              <w:pStyle w:val="Pa19"/>
              <w:spacing w:line="240" w:lineRule="auto"/>
              <w:rPr>
                <w:color w:val="000000"/>
                <w:sz w:val="15"/>
                <w:szCs w:val="15"/>
              </w:rPr>
            </w:pPr>
            <w:r w:rsidRPr="005766B6">
              <w:rPr>
                <w:b/>
                <w:bCs/>
                <w:color w:val="000000"/>
                <w:sz w:val="15"/>
                <w:szCs w:val="15"/>
              </w:rPr>
              <w:t xml:space="preserve">Prior Knowledge </w:t>
            </w:r>
          </w:p>
          <w:p w14:paraId="52A03D9A" w14:textId="77777777" w:rsidR="005766B6" w:rsidRPr="005766B6" w:rsidRDefault="005766B6" w:rsidP="00C61D9B">
            <w:pPr>
              <w:pStyle w:val="Default"/>
              <w:numPr>
                <w:ilvl w:val="0"/>
                <w:numId w:val="684"/>
              </w:numPr>
              <w:rPr>
                <w:sz w:val="15"/>
                <w:szCs w:val="15"/>
              </w:rPr>
            </w:pPr>
            <w:r w:rsidRPr="005766B6">
              <w:rPr>
                <w:sz w:val="15"/>
                <w:szCs w:val="15"/>
              </w:rPr>
              <w:t xml:space="preserve">Determine whether one’s own prior knowledge is accurate or inaccurate based on information presented in a given text. </w:t>
            </w:r>
          </w:p>
          <w:p w14:paraId="68682505" w14:textId="77777777" w:rsidR="005766B6" w:rsidRPr="005766B6" w:rsidRDefault="005766B6" w:rsidP="00C61D9B">
            <w:pPr>
              <w:pStyle w:val="Default"/>
              <w:numPr>
                <w:ilvl w:val="0"/>
                <w:numId w:val="684"/>
              </w:numPr>
              <w:rPr>
                <w:sz w:val="15"/>
                <w:szCs w:val="15"/>
              </w:rPr>
            </w:pPr>
            <w:r w:rsidRPr="005766B6">
              <w:rPr>
                <w:sz w:val="15"/>
                <w:szCs w:val="15"/>
              </w:rPr>
              <w:t xml:space="preserve">Compare in formation, concept, experience or text structure presented in a given text to one’s own prior knowledge. </w:t>
            </w:r>
          </w:p>
          <w:p w14:paraId="7E61161E" w14:textId="77777777" w:rsidR="005766B6" w:rsidRPr="005766B6" w:rsidRDefault="005766B6" w:rsidP="00C61D9B">
            <w:pPr>
              <w:pStyle w:val="Default"/>
              <w:numPr>
                <w:ilvl w:val="0"/>
                <w:numId w:val="684"/>
              </w:numPr>
              <w:rPr>
                <w:sz w:val="15"/>
                <w:szCs w:val="15"/>
              </w:rPr>
            </w:pPr>
            <w:r w:rsidRPr="005766B6">
              <w:rPr>
                <w:sz w:val="15"/>
                <w:szCs w:val="15"/>
              </w:rPr>
              <w:t xml:space="preserve">Share prior knowledge related to a given information, concept, experience or text structure. </w:t>
            </w:r>
          </w:p>
          <w:p w14:paraId="4F620491" w14:textId="2B7FDE90" w:rsidR="005766B6" w:rsidRPr="005766B6" w:rsidRDefault="005766B6" w:rsidP="00C61D9B">
            <w:pPr>
              <w:pStyle w:val="Default"/>
              <w:numPr>
                <w:ilvl w:val="0"/>
                <w:numId w:val="684"/>
              </w:numPr>
              <w:rPr>
                <w:sz w:val="15"/>
                <w:szCs w:val="15"/>
              </w:rPr>
            </w:pPr>
            <w:r w:rsidRPr="005766B6">
              <w:rPr>
                <w:sz w:val="15"/>
                <w:szCs w:val="15"/>
              </w:rPr>
              <w:t xml:space="preserve">Define prior knowledge as: Accurate or inaccurate text related knowledge, believed by the reader, prior to reading the text, based on previous life experiences. (Note: prior knowledge can be accurate or inaccurate) </w:t>
            </w:r>
          </w:p>
        </w:tc>
        <w:tc>
          <w:tcPr>
            <w:tcW w:w="2775" w:type="dxa"/>
            <w:tcBorders>
              <w:left w:val="nil"/>
            </w:tcBorders>
          </w:tcPr>
          <w:p w14:paraId="3F7C7FDA" w14:textId="568C3AE2" w:rsidR="005766B6" w:rsidRPr="005766B6" w:rsidRDefault="005766B6" w:rsidP="00C61D9B">
            <w:pPr>
              <w:pStyle w:val="Default"/>
              <w:numPr>
                <w:ilvl w:val="0"/>
                <w:numId w:val="687"/>
              </w:numPr>
              <w:rPr>
                <w:sz w:val="15"/>
                <w:szCs w:val="15"/>
              </w:rPr>
            </w:pPr>
            <w:r w:rsidRPr="005766B6">
              <w:rPr>
                <w:sz w:val="15"/>
                <w:szCs w:val="15"/>
              </w:rPr>
              <w:t>Define previous experience as: life experiences, concepts and information acquired throughout life that develop prior knowledge. (Can be used in discussion of new text prior to reading)</w:t>
            </w:r>
          </w:p>
          <w:p w14:paraId="3EA4E259" w14:textId="77777777" w:rsidR="005766B6" w:rsidRPr="005766B6" w:rsidRDefault="005766B6" w:rsidP="005766B6">
            <w:pPr>
              <w:pStyle w:val="Default"/>
              <w:rPr>
                <w:sz w:val="15"/>
                <w:szCs w:val="15"/>
              </w:rPr>
            </w:pPr>
          </w:p>
          <w:p w14:paraId="26419B13" w14:textId="77777777" w:rsidR="005766B6" w:rsidRPr="005766B6" w:rsidRDefault="005766B6" w:rsidP="005766B6">
            <w:pPr>
              <w:pStyle w:val="Pa19"/>
              <w:spacing w:line="240" w:lineRule="auto"/>
              <w:rPr>
                <w:color w:val="000000"/>
                <w:sz w:val="15"/>
                <w:szCs w:val="15"/>
              </w:rPr>
            </w:pPr>
            <w:r w:rsidRPr="005766B6">
              <w:rPr>
                <w:b/>
                <w:bCs/>
                <w:color w:val="000000"/>
                <w:sz w:val="15"/>
                <w:szCs w:val="15"/>
              </w:rPr>
              <w:t xml:space="preserve">Read &amp; Comprehend </w:t>
            </w:r>
          </w:p>
          <w:p w14:paraId="3DE6E951" w14:textId="77777777" w:rsidR="005766B6" w:rsidRPr="005766B6" w:rsidRDefault="005766B6" w:rsidP="00C61D9B">
            <w:pPr>
              <w:pStyle w:val="Default"/>
              <w:numPr>
                <w:ilvl w:val="0"/>
                <w:numId w:val="686"/>
              </w:numPr>
              <w:rPr>
                <w:sz w:val="15"/>
                <w:szCs w:val="15"/>
              </w:rPr>
            </w:pPr>
            <w:r w:rsidRPr="005766B6">
              <w:rPr>
                <w:sz w:val="15"/>
                <w:szCs w:val="15"/>
              </w:rPr>
              <w:t xml:space="preserve">Communicate with others about literature, including stories, dramas, and poems. </w:t>
            </w:r>
          </w:p>
          <w:p w14:paraId="5E9191DB" w14:textId="77777777" w:rsidR="005766B6" w:rsidRPr="005766B6" w:rsidRDefault="005766B6" w:rsidP="00C61D9B">
            <w:pPr>
              <w:pStyle w:val="Default"/>
              <w:numPr>
                <w:ilvl w:val="0"/>
                <w:numId w:val="686"/>
              </w:numPr>
              <w:rPr>
                <w:sz w:val="15"/>
                <w:szCs w:val="15"/>
              </w:rPr>
            </w:pPr>
            <w:r w:rsidRPr="005766B6">
              <w:rPr>
                <w:sz w:val="15"/>
                <w:szCs w:val="15"/>
              </w:rPr>
              <w:t xml:space="preserve">Read literature, including stories, dramas, and poems for pleasure. </w:t>
            </w:r>
          </w:p>
          <w:p w14:paraId="119558B3" w14:textId="77777777" w:rsidR="005766B6" w:rsidRPr="005766B6" w:rsidRDefault="005766B6" w:rsidP="00C61D9B">
            <w:pPr>
              <w:pStyle w:val="Default"/>
              <w:numPr>
                <w:ilvl w:val="0"/>
                <w:numId w:val="686"/>
              </w:numPr>
              <w:rPr>
                <w:sz w:val="15"/>
                <w:szCs w:val="15"/>
              </w:rPr>
            </w:pPr>
            <w:r w:rsidRPr="005766B6">
              <w:rPr>
                <w:sz w:val="15"/>
                <w:szCs w:val="15"/>
              </w:rPr>
              <w:t xml:space="preserve">Answer wh- questions related to grade-level/age appropriate literature, including stories, dramas, and poems. </w:t>
            </w:r>
          </w:p>
          <w:p w14:paraId="29789236" w14:textId="77777777" w:rsidR="005766B6" w:rsidRPr="005766B6" w:rsidRDefault="005766B6" w:rsidP="00C61D9B">
            <w:pPr>
              <w:pStyle w:val="Default"/>
              <w:numPr>
                <w:ilvl w:val="0"/>
                <w:numId w:val="686"/>
              </w:numPr>
              <w:rPr>
                <w:sz w:val="15"/>
                <w:szCs w:val="15"/>
              </w:rPr>
            </w:pPr>
            <w:r w:rsidRPr="005766B6">
              <w:rPr>
                <w:sz w:val="15"/>
                <w:szCs w:val="15"/>
              </w:rPr>
              <w:t xml:space="preserve">Take notes about text details while reading. </w:t>
            </w:r>
          </w:p>
          <w:p w14:paraId="118DEA87" w14:textId="77777777" w:rsidR="005766B6" w:rsidRPr="005766B6" w:rsidRDefault="005766B6" w:rsidP="00C61D9B">
            <w:pPr>
              <w:pStyle w:val="Default"/>
              <w:numPr>
                <w:ilvl w:val="0"/>
                <w:numId w:val="686"/>
              </w:numPr>
              <w:rPr>
                <w:sz w:val="15"/>
                <w:szCs w:val="15"/>
              </w:rPr>
            </w:pPr>
            <w:r w:rsidRPr="005766B6">
              <w:rPr>
                <w:sz w:val="15"/>
                <w:szCs w:val="15"/>
              </w:rPr>
              <w:t xml:space="preserve">Read with the purpose of understanding. </w:t>
            </w:r>
          </w:p>
          <w:p w14:paraId="0C6AE668" w14:textId="77777777" w:rsidR="005766B6" w:rsidRPr="005766B6" w:rsidRDefault="005766B6" w:rsidP="005766B6">
            <w:pPr>
              <w:pStyle w:val="Default"/>
              <w:rPr>
                <w:sz w:val="15"/>
                <w:szCs w:val="15"/>
              </w:rPr>
            </w:pPr>
          </w:p>
          <w:p w14:paraId="7C15E172" w14:textId="77777777" w:rsidR="005766B6" w:rsidRPr="005766B6" w:rsidRDefault="005766B6" w:rsidP="005766B6">
            <w:pPr>
              <w:pStyle w:val="Pa19"/>
              <w:spacing w:line="240" w:lineRule="auto"/>
              <w:rPr>
                <w:color w:val="000000"/>
                <w:sz w:val="15"/>
                <w:szCs w:val="15"/>
              </w:rPr>
            </w:pPr>
            <w:r w:rsidRPr="005766B6">
              <w:rPr>
                <w:b/>
                <w:bCs/>
                <w:color w:val="000000"/>
                <w:sz w:val="15"/>
                <w:szCs w:val="15"/>
              </w:rPr>
              <w:t xml:space="preserve">Decoding / Phonological Awareness </w:t>
            </w:r>
          </w:p>
          <w:p w14:paraId="6E76BF0F" w14:textId="77777777" w:rsidR="005766B6" w:rsidRPr="005766B6" w:rsidRDefault="005766B6" w:rsidP="00C61D9B">
            <w:pPr>
              <w:pStyle w:val="Default"/>
              <w:numPr>
                <w:ilvl w:val="0"/>
                <w:numId w:val="685"/>
              </w:numPr>
              <w:rPr>
                <w:sz w:val="15"/>
                <w:szCs w:val="15"/>
              </w:rPr>
            </w:pPr>
            <w:r w:rsidRPr="005766B6">
              <w:rPr>
                <w:sz w:val="15"/>
                <w:szCs w:val="15"/>
              </w:rPr>
              <w:t xml:space="preserve">Decode and read simple grade-level literature, including stories, dramas, and poems. </w:t>
            </w:r>
          </w:p>
          <w:p w14:paraId="5C8C8AF9" w14:textId="77777777" w:rsidR="005766B6" w:rsidRPr="005766B6" w:rsidRDefault="005766B6" w:rsidP="00C61D9B">
            <w:pPr>
              <w:pStyle w:val="Default"/>
              <w:numPr>
                <w:ilvl w:val="0"/>
                <w:numId w:val="685"/>
              </w:numPr>
              <w:rPr>
                <w:sz w:val="15"/>
                <w:szCs w:val="15"/>
              </w:rPr>
            </w:pPr>
            <w:r w:rsidRPr="005766B6">
              <w:rPr>
                <w:sz w:val="15"/>
                <w:szCs w:val="15"/>
              </w:rPr>
              <w:t xml:space="preserve">Actively engage in the reading of grade-level, literature, including stories, dramas, and poems. </w:t>
            </w:r>
          </w:p>
          <w:p w14:paraId="16BC5B49" w14:textId="77777777" w:rsidR="005766B6" w:rsidRPr="005766B6" w:rsidRDefault="005766B6" w:rsidP="00C61D9B">
            <w:pPr>
              <w:pStyle w:val="Default"/>
              <w:numPr>
                <w:ilvl w:val="0"/>
                <w:numId w:val="685"/>
              </w:numPr>
              <w:rPr>
                <w:sz w:val="15"/>
                <w:szCs w:val="15"/>
              </w:rPr>
            </w:pPr>
            <w:r w:rsidRPr="005766B6">
              <w:rPr>
                <w:sz w:val="15"/>
                <w:szCs w:val="15"/>
              </w:rPr>
              <w:t xml:space="preserve">Decode all word types with automaticity - this includes automatic recall of all sound symbol correspondences and automaticity with all Phonemic Awareness skills </w:t>
            </w:r>
          </w:p>
          <w:p w14:paraId="5306B76A" w14:textId="77777777" w:rsidR="005766B6" w:rsidRPr="005766B6" w:rsidRDefault="005766B6" w:rsidP="00C61D9B">
            <w:pPr>
              <w:pStyle w:val="Default"/>
              <w:numPr>
                <w:ilvl w:val="0"/>
                <w:numId w:val="685"/>
              </w:numPr>
              <w:rPr>
                <w:sz w:val="15"/>
                <w:szCs w:val="15"/>
              </w:rPr>
            </w:pPr>
            <w:r w:rsidRPr="005766B6">
              <w:rPr>
                <w:sz w:val="15"/>
                <w:szCs w:val="15"/>
              </w:rPr>
              <w:t xml:space="preserve">Actively participate in grade-level/age-appropriate literature, including stories, dramas, and poetry activities using adapted materials as needed. </w:t>
            </w:r>
          </w:p>
          <w:p w14:paraId="43B74AAE" w14:textId="77777777" w:rsidR="005766B6" w:rsidRPr="005766B6" w:rsidRDefault="005766B6" w:rsidP="00C61D9B">
            <w:pPr>
              <w:pStyle w:val="Default"/>
              <w:numPr>
                <w:ilvl w:val="0"/>
                <w:numId w:val="685"/>
              </w:numPr>
              <w:rPr>
                <w:sz w:val="15"/>
                <w:szCs w:val="15"/>
              </w:rPr>
            </w:pPr>
            <w:r w:rsidRPr="005766B6">
              <w:rPr>
                <w:sz w:val="15"/>
                <w:szCs w:val="15"/>
              </w:rPr>
              <w:t xml:space="preserve">Actively engage in group lesson using literature, including stories, dramas, or poems. </w:t>
            </w:r>
          </w:p>
          <w:p w14:paraId="69B8C1A3" w14:textId="77777777" w:rsidR="005766B6" w:rsidRPr="005766B6" w:rsidRDefault="005766B6" w:rsidP="00C61D9B">
            <w:pPr>
              <w:pStyle w:val="Default"/>
              <w:numPr>
                <w:ilvl w:val="0"/>
                <w:numId w:val="685"/>
              </w:numPr>
              <w:rPr>
                <w:sz w:val="15"/>
                <w:szCs w:val="15"/>
              </w:rPr>
            </w:pPr>
            <w:r w:rsidRPr="005766B6">
              <w:rPr>
                <w:sz w:val="15"/>
                <w:szCs w:val="15"/>
              </w:rPr>
              <w:t xml:space="preserve">Actively engage in sharing grade-level literature, including stories, dramas, and poems using assistive technology tools as needed. </w:t>
            </w:r>
          </w:p>
          <w:p w14:paraId="3D7D1145" w14:textId="7054CB99" w:rsidR="005766B6" w:rsidRPr="005766B6" w:rsidRDefault="005766B6" w:rsidP="00C61D9B">
            <w:pPr>
              <w:pStyle w:val="Default"/>
              <w:numPr>
                <w:ilvl w:val="0"/>
                <w:numId w:val="685"/>
              </w:numPr>
              <w:rPr>
                <w:sz w:val="15"/>
                <w:szCs w:val="15"/>
              </w:rPr>
            </w:pPr>
            <w:r w:rsidRPr="005766B6">
              <w:rPr>
                <w:sz w:val="15"/>
                <w:szCs w:val="15"/>
              </w:rPr>
              <w:t>Engage with grade-level literature, including stories, dramas, and poems.</w:t>
            </w:r>
          </w:p>
        </w:tc>
      </w:tr>
    </w:tbl>
    <w:p w14:paraId="31166C76" w14:textId="77777777" w:rsidR="00932A17" w:rsidRDefault="00932A17">
      <w:pPr>
        <w:spacing w:line="172" w:lineRule="exact"/>
        <w:rPr>
          <w:sz w:val="16"/>
        </w:rPr>
        <w:sectPr w:rsidR="00932A17">
          <w:pgSz w:w="15840" w:h="12240" w:orient="landscape"/>
          <w:pgMar w:top="0" w:right="0" w:bottom="80" w:left="0" w:header="0" w:footer="0" w:gutter="0"/>
          <w:cols w:space="720"/>
        </w:sectPr>
      </w:pPr>
    </w:p>
    <w:p w14:paraId="444BB66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720" behindDoc="0" locked="0" layoutInCell="1" allowOverlap="1" wp14:anchorId="5F3F10C3" wp14:editId="37CB4BC1">
                <wp:simplePos x="0" y="0"/>
                <wp:positionH relativeFrom="page">
                  <wp:posOffset>6350</wp:posOffset>
                </wp:positionH>
                <wp:positionV relativeFrom="page">
                  <wp:posOffset>6350</wp:posOffset>
                </wp:positionV>
                <wp:extent cx="10052050" cy="685800"/>
                <wp:effectExtent l="0" t="0" r="0" b="0"/>
                <wp:wrapNone/>
                <wp:docPr id="594"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95" name="Rectangle 182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Text Box 182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522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97" name="Text Box 182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F1D7A" w14:textId="77777777" w:rsidR="00742030" w:rsidRDefault="00742030">
                              <w:pPr>
                                <w:spacing w:line="201" w:lineRule="exact"/>
                                <w:rPr>
                                  <w:b/>
                                  <w:sz w:val="18"/>
                                </w:rPr>
                              </w:pPr>
                              <w:r>
                                <w:rPr>
                                  <w:b/>
                                  <w:color w:val="FFFFFF"/>
                                  <w:sz w:val="18"/>
                                </w:rPr>
                                <w:t>201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F10C3" id="Group 1819" o:spid="_x0000_s1822" style="position:absolute;margin-left:.5pt;margin-top:.5pt;width:791.5pt;height:54pt;z-index:16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CKDluQMAAGMOAAAOAAAAZHJzL2Uyb0RvYy54bWzsV9tu3DYQfS+QfyD4LutiaVcSLAfxXowC&#13;&#10;bhMk6QdwJeqCSKRCcq11i/57h+RK1tpt48RBgADWg0RqqOHwzJxD6uL1oWvRLRWy4SzD/pmHEWU5&#13;&#10;LxpWZfiPj1snxkgqwgrSckYzfEclfn356peLoU9pwGveFlQgcMJkOvQZrpXqU9eVeU07Is94TxkY&#13;&#10;Sy46oqArKrcQZADvXesGnrdwBy6KXvCcSglv19aIL43/sqS5eluWkirUZhhiU+YuzH2n7+7lBUkr&#13;&#10;Qfq6yY9hkG+IoiMNg0knV2uiCNqL5pGrrskFl7xUZznvXF6WTU7NGmA1vvdgNdeC73uzliodqn6C&#13;&#10;CaB9gNM3u81/v30nUFNkOEpCjBjpIElmXuTHfqLxGfoqhWHXov/QvxN2kdC84fknCWb3oV33KzsY&#13;&#10;7YbfeAEeyV5xg8+hFJ12AStHB5OGuykN9KBQDi99z4sCL4J05WBcxFHsHROV15BN/Z0PRrDBwyQw&#13;&#10;rzfjt1F8fvzQ92JjdklqZzWRHiPTy4KKk/egyueB+qEmPTW5khqtCdRoBPU91CJhVUsB2MAEpiOA&#13;&#10;oSOqcg7pzKKHSUD+i2A+AGWC838gIWkvpLqmvEO6kWEBUZpEkdsbqXR674fovEneNsW2aVvTEdVu&#13;&#10;1Qp0S4Bd283yagL8ZFjL9GDG9WfWo30DAcIc2qZDNWz5K/GD0LsKEme7iJdOuA0jJ1l6seP5yVWy&#13;&#10;8MIkXG//1gH6YVo3RUHZTcPoyFw/fFoSjxpiOWe4i4YMJ1EQmbWfRC/ni/TMpYsOcDkZ1jUKhKxt&#13;&#10;ugxDucJlK7OmpNiwwlSpIk1r2+5p+MYbYDA+DSpQrTbvtlR3vLiDGhAckgQFDpILjZqLPzEaQL4y&#13;&#10;LD/viaAYtb8yKOXED0MYpkwnjJZQcUjMLbu5hbAcXGVYYWSbK2U1ct+LpqphJt8Aw/gbIHLZmMLQ&#13;&#10;8dmoIG7dATb9MFotRlp91LVzxQ+aVb6Vq4k7SB3AMgb/bH4ZEEF1wiiwydVTa8FaRElgxSrwjGmS&#13;&#10;nHvyPJFfE0tI+lW08ZJNvIlDJwwWGyf01mvnzXYVOoutv4zW5+vVau2f0kaT8fm0MSrw35Kw1ddj&#13;&#10;tszK30oJ4GXK/0UJtK58QQnUYXcwO/Z5Eo8F/5XqMCnDpArQsIoAjZ9PDZb/pgaGiVqXjnvsd1YD&#13;&#10;P9TnI30KeaQH56BE5uzyIgfzzdOowYsc2L3jux0MZnJwPK6P2/KTDws/TA7MCRz+ZMxB5/jXpX+V&#13;&#10;5n1zmLj/N7z8BwAA//8DAFBLAwQUAAYACAAAACEAn3aJ9eAAAAANAQAADwAAAGRycy9kb3ducmV2&#13;&#10;LnhtbExPy2rDMBC8F/oPYgu9NbLbpiSO5RDSxykEmhRCb4q1sU2slbEU2/n7rumhvewyM+zsTLoc&#13;&#10;bC06bH3lSEE8iUAg5c5UVCj42r8/zED4oMno2hEquKKHZXZ7k+rEuJ4+sduFQrAJ+UQrKENoEil9&#13;&#10;XqLVfuIaJNZOrrU6MGwLaVrds7mt5WMUvUirK+IPpW5wXWJ+3l2sgo9e96un+K3bnE/r6/d+uj1s&#13;&#10;YlTq/m54XfBYLUAEHMLfBYwdOD9kHOzoLmS8qBlznfC7RnU6e2biOBLzCGSWyv8tsh8AAAD//wMA&#13;&#10;UEsBAi0AFAAGAAgAAAAhALaDOJL+AAAA4QEAABMAAAAAAAAAAAAAAAAAAAAAAFtDb250ZW50X1R5&#13;&#10;cGVzXS54bWxQSwECLQAUAAYACAAAACEAOP0h/9YAAACUAQAACwAAAAAAAAAAAAAAAAAvAQAAX3Jl&#13;&#10;bHMvLnJlbHNQSwECLQAUAAYACAAAACEARwig5bkDAABjDgAADgAAAAAAAAAAAAAAAAAuAgAAZHJz&#13;&#10;L2Uyb0RvYy54bWxQSwECLQAUAAYACAAAACEAn3aJ9eAAAAANAQAADwAAAAAAAAAAAAAAAAATBgAA&#13;&#10;ZHJzL2Rvd25yZXYueG1sUEsFBgAAAAAEAAQA8wAAACAHAAAAAA==&#13;&#10;">
                <v:rect id="Rectangle 1820" o:spid="_x0000_s18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VkH6yQAAAOEAAAAPAAAAZHJzL2Rvd25yZXYueG1sRI9Ba8JA&#13;&#10;FITvhf6H5RV6MxtLIzW6SmgrFA8Fk4oeH9lnEsy+DdltjP/eLQi9DAzDfMMs16NpxUC9aywrmEYx&#13;&#10;COLS6oYrBT/FZvIGwnlkja1lUnAlB+vV48MSU20vvKMh95UIEHYpKqi971IpXVmTQRfZjjhkJ9sb&#13;&#10;9MH2ldQ9XgLctPIljmfSYMNhocaO3msqz/mvUfB9/TQnTpq8mB3o+NrtN8dsu1fq+Wn8WATJFiA8&#13;&#10;jf6/cUd8aQXJPIG/R+ENyNUNAAD//wMAUEsBAi0AFAAGAAgAAAAhANvh9svuAAAAhQEAABMAAAAA&#13;&#10;AAAAAAAAAAAAAAAAAFtDb250ZW50X1R5cGVzXS54bWxQSwECLQAUAAYACAAAACEAWvQsW78AAAAV&#13;&#10;AQAACwAAAAAAAAAAAAAAAAAfAQAAX3JlbHMvLnJlbHNQSwECLQAUAAYACAAAACEAjFZB+skAAADh&#13;&#10;AAAADwAAAAAAAAAAAAAAAAAHAgAAZHJzL2Rvd25yZXYueG1sUEsFBgAAAAADAAMAtwAAAP0CAAAA&#13;&#10;AA==&#13;&#10;" fillcolor="#fe7b80" stroked="f">
                  <v:path arrowok="t"/>
                </v:rect>
                <v:shape id="Text Box 1821" o:spid="_x0000_s18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SiUk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Pw6gb9H+Q3I5S8AAAD//wMAUEsBAi0AFAAGAAgAAAAhANvh9svuAAAAhQEAABMAAAAA&#13;&#10;AAAAAAAAAAAAAAAAAFtDb250ZW50X1R5cGVzXS54bWxQSwECLQAUAAYACAAAACEAWvQsW78AAAAV&#13;&#10;AQAACwAAAAAAAAAAAAAAAAAfAQAAX3JlbHMvLnJlbHNQSwECLQAUAAYACAAAACEA+kolJMkAAADh&#13;&#10;AAAADwAAAAAAAAAAAAAAAAAHAgAAZHJzL2Rvd25yZXYueG1sUEsFBgAAAAADAAMAtwAAAP0CAAAA&#13;&#10;AA==&#13;&#10;" filled="f" stroked="f">
                  <v:path arrowok="t"/>
                  <v:textbox inset="0,0,0,0">
                    <w:txbxContent>
                      <w:p w14:paraId="2E9B522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22" o:spid="_x0000_s18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BoC/yAAAAOEAAAAPAAAAZHJzL2Rvd25yZXYueG1sRI9BawIx&#13;&#10;FITvhf6H8ArearaC1a5GKYooFA9qCz0+Nq+bpZuXJYlr/PdNQfAyMAzzDTNfJtuKnnxoHCt4GRYg&#13;&#10;iCunG64VfJ42z1MQISJrbB2TgisFWC4eH+ZYanfhA/XHWIsM4VCiAhNjV0oZKkMWw9B1xDn7cd5i&#13;&#10;zNbXUnu8ZLht5agoXqXFhvOCwY5Whqrf49kq+Fp1m4/0bXDfj/V2PZocrr5KSg2e0nqW5X0GIlKK&#13;&#10;98YNsdMKxm8T+H+U34Bc/AEAAP//AwBQSwECLQAUAAYACAAAACEA2+H2y+4AAACFAQAAEwAAAAAA&#13;&#10;AAAAAAAAAAAAAAAAW0NvbnRlbnRfVHlwZXNdLnhtbFBLAQItABQABgAIAAAAIQBa9CxbvwAAABUB&#13;&#10;AAALAAAAAAAAAAAAAAAAAB8BAABfcmVscy8ucmVsc1BLAQItABQABgAIAAAAIQCVBoC/yAAAAOEA&#13;&#10;AAAPAAAAAAAAAAAAAAAAAAcCAABkcnMvZG93bnJldi54bWxQSwUGAAAAAAMAAwC3AAAA/AIAAAAA&#13;&#10;" filled="f" stroked="f">
                  <v:path arrowok="t"/>
                  <v:textbox inset="0,0,0,0">
                    <w:txbxContent>
                      <w:p w14:paraId="10DF1D7A" w14:textId="77777777" w:rsidR="00742030" w:rsidRDefault="00742030">
                        <w:pPr>
                          <w:spacing w:line="201" w:lineRule="exact"/>
                          <w:rPr>
                            <w:b/>
                            <w:sz w:val="18"/>
                          </w:rPr>
                        </w:pPr>
                        <w:r>
                          <w:rPr>
                            <w:b/>
                            <w:color w:val="FFFFFF"/>
                            <w:sz w:val="18"/>
                          </w:rPr>
                          <w:t>201</w:t>
                        </w:r>
                      </w:p>
                    </w:txbxContent>
                  </v:textbox>
                </v:shape>
                <w10:wrap anchorx="page" anchory="page"/>
              </v:group>
            </w:pict>
          </mc:Fallback>
        </mc:AlternateContent>
      </w:r>
    </w:p>
    <w:p w14:paraId="27A13522" w14:textId="77777777" w:rsidR="00932A17" w:rsidRDefault="00932A17">
      <w:pPr>
        <w:pStyle w:val="BodyText"/>
        <w:rPr>
          <w:rFonts w:ascii="Times New Roman"/>
          <w:sz w:val="20"/>
        </w:rPr>
      </w:pPr>
    </w:p>
    <w:p w14:paraId="6E80172A" w14:textId="77777777" w:rsidR="00932A17" w:rsidRDefault="00932A17">
      <w:pPr>
        <w:pStyle w:val="BodyText"/>
        <w:rPr>
          <w:rFonts w:ascii="Times New Roman"/>
          <w:sz w:val="20"/>
        </w:rPr>
      </w:pPr>
    </w:p>
    <w:p w14:paraId="4305A0D7" w14:textId="77777777" w:rsidR="00932A17" w:rsidRDefault="00932A17">
      <w:pPr>
        <w:pStyle w:val="BodyText"/>
        <w:rPr>
          <w:rFonts w:ascii="Times New Roman"/>
          <w:sz w:val="20"/>
        </w:rPr>
      </w:pPr>
    </w:p>
    <w:p w14:paraId="49F8383D" w14:textId="77777777" w:rsidR="00932A17" w:rsidRDefault="00932A17">
      <w:pPr>
        <w:pStyle w:val="BodyText"/>
        <w:rPr>
          <w:rFonts w:ascii="Times New Roman"/>
          <w:sz w:val="20"/>
        </w:rPr>
      </w:pPr>
    </w:p>
    <w:p w14:paraId="529257B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3FB7AFD4" w14:textId="77777777">
        <w:trPr>
          <w:trHeight w:val="931"/>
        </w:trPr>
        <w:tc>
          <w:tcPr>
            <w:tcW w:w="2880" w:type="dxa"/>
            <w:shd w:val="clear" w:color="auto" w:fill="8CA5D5"/>
          </w:tcPr>
          <w:p w14:paraId="533C2CB2" w14:textId="77777777" w:rsidR="00932A17" w:rsidRDefault="00932A17">
            <w:pPr>
              <w:pStyle w:val="TableParagraph"/>
              <w:spacing w:before="6"/>
              <w:ind w:left="0"/>
              <w:rPr>
                <w:rFonts w:ascii="Times New Roman"/>
                <w:sz w:val="28"/>
              </w:rPr>
            </w:pPr>
          </w:p>
          <w:p w14:paraId="468B965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4141E43" w14:textId="77777777" w:rsidR="00932A17" w:rsidRDefault="00932A17">
            <w:pPr>
              <w:pStyle w:val="TableParagraph"/>
              <w:spacing w:before="6"/>
              <w:ind w:left="0"/>
              <w:rPr>
                <w:rFonts w:ascii="Times New Roman"/>
                <w:sz w:val="28"/>
              </w:rPr>
            </w:pPr>
          </w:p>
          <w:p w14:paraId="42D9DE2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3B2D9601" w14:textId="77777777" w:rsidR="00932A17" w:rsidRDefault="00932A17">
            <w:pPr>
              <w:pStyle w:val="TableParagraph"/>
              <w:spacing w:before="6"/>
              <w:ind w:left="0"/>
              <w:rPr>
                <w:rFonts w:ascii="Times New Roman"/>
                <w:sz w:val="28"/>
              </w:rPr>
            </w:pPr>
          </w:p>
          <w:p w14:paraId="5EE0718A"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6370986B" w14:textId="77777777" w:rsidR="00932A17" w:rsidRDefault="00932A17">
            <w:pPr>
              <w:pStyle w:val="TableParagraph"/>
              <w:spacing w:before="6"/>
              <w:ind w:left="0"/>
              <w:rPr>
                <w:rFonts w:ascii="Times New Roman"/>
                <w:sz w:val="28"/>
              </w:rPr>
            </w:pPr>
          </w:p>
          <w:p w14:paraId="7194202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A36059" w14:textId="77777777" w:rsidR="00932A17" w:rsidRDefault="00BF5E70">
            <w:pPr>
              <w:pStyle w:val="TableParagraph"/>
              <w:spacing w:before="116"/>
              <w:ind w:left="787" w:right="778"/>
              <w:jc w:val="center"/>
              <w:rPr>
                <w:b/>
                <w:sz w:val="28"/>
              </w:rPr>
            </w:pPr>
            <w:r>
              <w:rPr>
                <w:b/>
                <w:sz w:val="28"/>
              </w:rPr>
              <w:t>Learning Progression</w:t>
            </w:r>
          </w:p>
          <w:p w14:paraId="48B415D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D3FBBDF" w14:textId="77777777">
        <w:trPr>
          <w:trHeight w:val="524"/>
        </w:trPr>
        <w:tc>
          <w:tcPr>
            <w:tcW w:w="14386" w:type="dxa"/>
            <w:gridSpan w:val="5"/>
          </w:tcPr>
          <w:p w14:paraId="04E12B1D" w14:textId="77777777" w:rsidR="00932A17" w:rsidRDefault="00BF5E70">
            <w:pPr>
              <w:pStyle w:val="TableParagraph"/>
              <w:spacing w:before="124"/>
              <w:ind w:left="4978" w:right="4968"/>
              <w:jc w:val="center"/>
              <w:rPr>
                <w:i/>
                <w:sz w:val="24"/>
              </w:rPr>
            </w:pPr>
            <w:r>
              <w:rPr>
                <w:i/>
                <w:sz w:val="24"/>
              </w:rPr>
              <w:t>Reading Standards for Informational Text</w:t>
            </w:r>
          </w:p>
        </w:tc>
      </w:tr>
      <w:tr w:rsidR="00932A17" w14:paraId="10331AA2" w14:textId="77777777">
        <w:trPr>
          <w:trHeight w:val="524"/>
        </w:trPr>
        <w:tc>
          <w:tcPr>
            <w:tcW w:w="14386" w:type="dxa"/>
            <w:gridSpan w:val="5"/>
            <w:shd w:val="clear" w:color="auto" w:fill="DCDDDE"/>
          </w:tcPr>
          <w:p w14:paraId="211726AA" w14:textId="77777777" w:rsidR="00932A17" w:rsidRDefault="00BF5E70">
            <w:pPr>
              <w:pStyle w:val="TableParagraph"/>
              <w:spacing w:before="124"/>
              <w:ind w:left="4976" w:right="4968"/>
              <w:jc w:val="center"/>
              <w:rPr>
                <w:rFonts w:ascii="Arial-BoldItalicMT"/>
                <w:b/>
                <w:i/>
                <w:sz w:val="24"/>
              </w:rPr>
            </w:pPr>
            <w:r>
              <w:rPr>
                <w:rFonts w:ascii="Arial-BoldItalicMT"/>
                <w:b/>
                <w:i/>
                <w:sz w:val="24"/>
              </w:rPr>
              <w:t>Key Ideas and Details</w:t>
            </w:r>
          </w:p>
        </w:tc>
      </w:tr>
      <w:tr w:rsidR="00932A17" w14:paraId="11F6AFA5" w14:textId="77777777">
        <w:trPr>
          <w:trHeight w:val="3175"/>
        </w:trPr>
        <w:tc>
          <w:tcPr>
            <w:tcW w:w="2880" w:type="dxa"/>
            <w:shd w:val="clear" w:color="auto" w:fill="DCDDDE"/>
          </w:tcPr>
          <w:p w14:paraId="13916849" w14:textId="77777777" w:rsidR="00932A17" w:rsidRDefault="00BF5E70">
            <w:pPr>
              <w:pStyle w:val="TableParagraph"/>
              <w:spacing w:before="133" w:line="249" w:lineRule="auto"/>
              <w:ind w:left="90" w:right="92"/>
              <w:rPr>
                <w:sz w:val="20"/>
              </w:rPr>
            </w:pPr>
            <w:r>
              <w:rPr>
                <w:b/>
                <w:sz w:val="20"/>
              </w:rPr>
              <w:t xml:space="preserve">RI.7.1 </w:t>
            </w:r>
            <w:r>
              <w:rPr>
                <w:sz w:val="20"/>
              </w:rPr>
              <w:t>Cite several pieces of textual evidence to support analysis of what the text says explicitly as well as inferences drawn from the text.</w:t>
            </w:r>
          </w:p>
        </w:tc>
        <w:tc>
          <w:tcPr>
            <w:tcW w:w="1891" w:type="dxa"/>
          </w:tcPr>
          <w:p w14:paraId="4C5A6B2C" w14:textId="77777777" w:rsidR="00932A17" w:rsidRDefault="00BF5E70">
            <w:pPr>
              <w:pStyle w:val="TableParagraph"/>
              <w:spacing w:before="133" w:line="249" w:lineRule="auto"/>
              <w:ind w:left="90" w:right="379"/>
              <w:rPr>
                <w:sz w:val="20"/>
              </w:rPr>
            </w:pPr>
            <w:r>
              <w:rPr>
                <w:b/>
                <w:sz w:val="20"/>
              </w:rPr>
              <w:t xml:space="preserve">RI.7.1a </w:t>
            </w:r>
            <w:r>
              <w:rPr>
                <w:sz w:val="20"/>
              </w:rPr>
              <w:t>Create a citation of text</w:t>
            </w:r>
          </w:p>
          <w:p w14:paraId="43CE48BB" w14:textId="77777777" w:rsidR="00932A17" w:rsidRDefault="00BF5E70">
            <w:pPr>
              <w:pStyle w:val="TableParagraph"/>
              <w:spacing w:before="1" w:line="249" w:lineRule="auto"/>
              <w:ind w:left="90" w:right="58"/>
              <w:rPr>
                <w:sz w:val="20"/>
              </w:rPr>
            </w:pPr>
            <w:r>
              <w:rPr>
                <w:sz w:val="20"/>
              </w:rPr>
              <w:t>evidence using a template or graphic organizer.</w:t>
            </w:r>
          </w:p>
        </w:tc>
        <w:tc>
          <w:tcPr>
            <w:tcW w:w="2165" w:type="dxa"/>
          </w:tcPr>
          <w:p w14:paraId="5BC90E4A" w14:textId="77777777" w:rsidR="00932A17" w:rsidRDefault="00BF5E70">
            <w:pPr>
              <w:pStyle w:val="TableParagraph"/>
              <w:spacing w:before="133" w:line="249" w:lineRule="auto"/>
              <w:ind w:left="89" w:right="100"/>
              <w:rPr>
                <w:sz w:val="20"/>
              </w:rPr>
            </w:pPr>
            <w:r>
              <w:rPr>
                <w:b/>
                <w:sz w:val="20"/>
              </w:rPr>
              <w:t xml:space="preserve">RI.7.1b </w:t>
            </w:r>
            <w:r>
              <w:rPr>
                <w:sz w:val="20"/>
              </w:rPr>
              <w:t>Locate details from a text to support the answers to literal questions.</w:t>
            </w:r>
          </w:p>
        </w:tc>
        <w:tc>
          <w:tcPr>
            <w:tcW w:w="1901" w:type="dxa"/>
          </w:tcPr>
          <w:p w14:paraId="4B361D5A" w14:textId="77777777" w:rsidR="00932A17" w:rsidRDefault="00BF5E70">
            <w:pPr>
              <w:pStyle w:val="TableParagraph"/>
              <w:spacing w:before="133" w:line="249" w:lineRule="auto"/>
              <w:ind w:left="89" w:right="410"/>
              <w:jc w:val="both"/>
              <w:rPr>
                <w:sz w:val="20"/>
              </w:rPr>
            </w:pPr>
            <w:r>
              <w:rPr>
                <w:b/>
                <w:sz w:val="20"/>
              </w:rPr>
              <w:t xml:space="preserve">RI.7.1c </w:t>
            </w:r>
            <w:r>
              <w:rPr>
                <w:sz w:val="20"/>
              </w:rPr>
              <w:t>Answer literal questions about a text.</w:t>
            </w:r>
          </w:p>
        </w:tc>
        <w:tc>
          <w:tcPr>
            <w:tcW w:w="5549" w:type="dxa"/>
          </w:tcPr>
          <w:p w14:paraId="7610D1D2" w14:textId="77777777" w:rsidR="00932A17" w:rsidRDefault="00BF5E70">
            <w:pPr>
              <w:pStyle w:val="TableParagraph"/>
              <w:spacing w:before="133"/>
              <w:ind w:left="89"/>
              <w:rPr>
                <w:b/>
                <w:sz w:val="20"/>
              </w:rPr>
            </w:pPr>
            <w:r>
              <w:rPr>
                <w:b/>
                <w:sz w:val="20"/>
              </w:rPr>
              <w:t>Between a and b:</w:t>
            </w:r>
          </w:p>
          <w:p w14:paraId="7E4E541B" w14:textId="6A15E4D5" w:rsidR="00932A17" w:rsidRDefault="00BF5E70" w:rsidP="00C61D9B">
            <w:pPr>
              <w:pStyle w:val="TableParagraph"/>
              <w:numPr>
                <w:ilvl w:val="0"/>
                <w:numId w:val="194"/>
              </w:numPr>
              <w:tabs>
                <w:tab w:val="left" w:pos="270"/>
              </w:tabs>
              <w:spacing w:line="249" w:lineRule="auto"/>
              <w:ind w:right="309"/>
              <w:rPr>
                <w:sz w:val="20"/>
              </w:rPr>
            </w:pPr>
            <w:r>
              <w:rPr>
                <w:sz w:val="20"/>
              </w:rPr>
              <w:t>Cite the author of quoted text evidence. Understand that when taking pieces of information from a text to use as evidence, credit has to be given to the author for that piece of</w:t>
            </w:r>
            <w:r>
              <w:rPr>
                <w:spacing w:val="-3"/>
                <w:sz w:val="20"/>
              </w:rPr>
              <w:t xml:space="preserve"> </w:t>
            </w:r>
            <w:r>
              <w:rPr>
                <w:sz w:val="20"/>
              </w:rPr>
              <w:t>evidence.</w:t>
            </w:r>
          </w:p>
          <w:p w14:paraId="1DFD8287" w14:textId="77777777" w:rsidR="00932A17" w:rsidRDefault="00BF5E70">
            <w:pPr>
              <w:pStyle w:val="TableParagraph"/>
              <w:spacing w:before="43"/>
              <w:ind w:left="89"/>
              <w:rPr>
                <w:b/>
                <w:sz w:val="20"/>
              </w:rPr>
            </w:pPr>
            <w:r>
              <w:rPr>
                <w:b/>
                <w:sz w:val="20"/>
              </w:rPr>
              <w:t>Between b and c:</w:t>
            </w:r>
          </w:p>
          <w:p w14:paraId="21852C1E" w14:textId="77777777" w:rsidR="00932A17" w:rsidRDefault="00BF5E70" w:rsidP="00C61D9B">
            <w:pPr>
              <w:pStyle w:val="TableParagraph"/>
              <w:numPr>
                <w:ilvl w:val="0"/>
                <w:numId w:val="194"/>
              </w:numPr>
              <w:tabs>
                <w:tab w:val="left" w:pos="270"/>
              </w:tabs>
              <w:rPr>
                <w:sz w:val="20"/>
              </w:rPr>
            </w:pPr>
            <w:r>
              <w:rPr>
                <w:sz w:val="20"/>
              </w:rPr>
              <w:t>Distinguish the difference between main idea and</w:t>
            </w:r>
            <w:r>
              <w:rPr>
                <w:spacing w:val="-27"/>
                <w:sz w:val="20"/>
              </w:rPr>
              <w:t xml:space="preserve"> </w:t>
            </w:r>
            <w:r>
              <w:rPr>
                <w:sz w:val="20"/>
              </w:rPr>
              <w:t>details.</w:t>
            </w:r>
          </w:p>
          <w:p w14:paraId="0CFA41C9" w14:textId="77777777" w:rsidR="00932A17" w:rsidRDefault="00BF5E70" w:rsidP="00C61D9B">
            <w:pPr>
              <w:pStyle w:val="TableParagraph"/>
              <w:numPr>
                <w:ilvl w:val="0"/>
                <w:numId w:val="194"/>
              </w:numPr>
              <w:tabs>
                <w:tab w:val="left" w:pos="270"/>
              </w:tabs>
              <w:rPr>
                <w:sz w:val="20"/>
              </w:rPr>
            </w:pPr>
            <w:r>
              <w:rPr>
                <w:sz w:val="20"/>
              </w:rPr>
              <w:t>Identify the topic of the</w:t>
            </w:r>
            <w:r>
              <w:rPr>
                <w:spacing w:val="-2"/>
                <w:sz w:val="20"/>
              </w:rPr>
              <w:t xml:space="preserve"> </w:t>
            </w:r>
            <w:r>
              <w:rPr>
                <w:sz w:val="20"/>
              </w:rPr>
              <w:t>text.</w:t>
            </w:r>
          </w:p>
          <w:p w14:paraId="77BA690C" w14:textId="77777777" w:rsidR="00932A17" w:rsidRDefault="00BF5E70" w:rsidP="00C61D9B">
            <w:pPr>
              <w:pStyle w:val="TableParagraph"/>
              <w:numPr>
                <w:ilvl w:val="0"/>
                <w:numId w:val="194"/>
              </w:numPr>
              <w:tabs>
                <w:tab w:val="left" w:pos="270"/>
              </w:tabs>
              <w:rPr>
                <w:sz w:val="20"/>
              </w:rPr>
            </w:pPr>
            <w:r>
              <w:rPr>
                <w:sz w:val="20"/>
              </w:rPr>
              <w:t>Distinguish between literal and inferential details in a</w:t>
            </w:r>
            <w:r>
              <w:rPr>
                <w:spacing w:val="-35"/>
                <w:sz w:val="20"/>
              </w:rPr>
              <w:t xml:space="preserve"> </w:t>
            </w:r>
            <w:r>
              <w:rPr>
                <w:sz w:val="20"/>
              </w:rPr>
              <w:t>text.</w:t>
            </w:r>
          </w:p>
          <w:p w14:paraId="455CF7EE" w14:textId="316B2A46" w:rsidR="00932A17" w:rsidRDefault="00BF5E70" w:rsidP="00C61D9B">
            <w:pPr>
              <w:pStyle w:val="TableParagraph"/>
              <w:numPr>
                <w:ilvl w:val="0"/>
                <w:numId w:val="194"/>
              </w:numPr>
              <w:tabs>
                <w:tab w:val="left" w:pos="270"/>
              </w:tabs>
              <w:rPr>
                <w:sz w:val="20"/>
              </w:rPr>
            </w:pPr>
            <w:r>
              <w:rPr>
                <w:sz w:val="20"/>
              </w:rPr>
              <w:t xml:space="preserve">Recognize key details in </w:t>
            </w:r>
            <w:r w:rsidR="005A3B17">
              <w:rPr>
                <w:sz w:val="20"/>
              </w:rPr>
              <w:t>a</w:t>
            </w:r>
            <w:r w:rsidR="005A3B17">
              <w:rPr>
                <w:spacing w:val="-5"/>
                <w:sz w:val="20"/>
              </w:rPr>
              <w:t xml:space="preserve"> </w:t>
            </w:r>
            <w:r>
              <w:rPr>
                <w:sz w:val="20"/>
              </w:rPr>
              <w:t>text.</w:t>
            </w:r>
          </w:p>
          <w:p w14:paraId="1AA047FF" w14:textId="77777777" w:rsidR="00932A17" w:rsidRDefault="00BF5E70" w:rsidP="00C61D9B">
            <w:pPr>
              <w:pStyle w:val="TableParagraph"/>
              <w:numPr>
                <w:ilvl w:val="0"/>
                <w:numId w:val="194"/>
              </w:numPr>
              <w:tabs>
                <w:tab w:val="left" w:pos="270"/>
              </w:tabs>
              <w:rPr>
                <w:sz w:val="20"/>
              </w:rPr>
            </w:pPr>
            <w:r>
              <w:rPr>
                <w:sz w:val="20"/>
              </w:rPr>
              <w:t>Actively engage in the reading of informational</w:t>
            </w:r>
            <w:r>
              <w:rPr>
                <w:spacing w:val="-13"/>
                <w:sz w:val="20"/>
              </w:rPr>
              <w:t xml:space="preserve"> </w:t>
            </w:r>
            <w:r>
              <w:rPr>
                <w:sz w:val="20"/>
              </w:rPr>
              <w:t>text.</w:t>
            </w:r>
          </w:p>
        </w:tc>
      </w:tr>
      <w:tr w:rsidR="00932A17" w14:paraId="330EDE01" w14:textId="77777777">
        <w:trPr>
          <w:trHeight w:val="2855"/>
        </w:trPr>
        <w:tc>
          <w:tcPr>
            <w:tcW w:w="2880" w:type="dxa"/>
            <w:shd w:val="clear" w:color="auto" w:fill="DCDDDE"/>
          </w:tcPr>
          <w:p w14:paraId="3FBD14A6" w14:textId="77777777" w:rsidR="00932A17" w:rsidRDefault="00BF5E70">
            <w:pPr>
              <w:pStyle w:val="TableParagraph"/>
              <w:spacing w:before="133" w:line="249" w:lineRule="auto"/>
              <w:ind w:left="90"/>
              <w:rPr>
                <w:sz w:val="20"/>
              </w:rPr>
            </w:pPr>
            <w:r>
              <w:rPr>
                <w:b/>
                <w:sz w:val="20"/>
              </w:rPr>
              <w:t xml:space="preserve">RI.7.2 </w:t>
            </w:r>
            <w:r>
              <w:rPr>
                <w:sz w:val="20"/>
              </w:rPr>
              <w:t>Analyze informational text development.</w:t>
            </w:r>
          </w:p>
          <w:p w14:paraId="53CDF7A0" w14:textId="77777777" w:rsidR="00932A17" w:rsidRDefault="00BF5E70" w:rsidP="00C61D9B">
            <w:pPr>
              <w:pStyle w:val="TableParagraph"/>
              <w:numPr>
                <w:ilvl w:val="0"/>
                <w:numId w:val="193"/>
              </w:numPr>
              <w:tabs>
                <w:tab w:val="left" w:pos="270"/>
              </w:tabs>
              <w:spacing w:before="91" w:line="249" w:lineRule="auto"/>
              <w:ind w:right="229"/>
              <w:rPr>
                <w:sz w:val="20"/>
              </w:rPr>
            </w:pPr>
            <w:r>
              <w:rPr>
                <w:sz w:val="20"/>
              </w:rPr>
              <w:t>Determine two or more central ideas in a text and analyze their development over the course of the</w:t>
            </w:r>
            <w:r>
              <w:rPr>
                <w:spacing w:val="-6"/>
                <w:sz w:val="20"/>
              </w:rPr>
              <w:t xml:space="preserve"> </w:t>
            </w:r>
            <w:r>
              <w:rPr>
                <w:sz w:val="20"/>
              </w:rPr>
              <w:t>text.</w:t>
            </w:r>
          </w:p>
          <w:p w14:paraId="1FA18E5E" w14:textId="77777777" w:rsidR="00932A17" w:rsidRDefault="00BF5E70" w:rsidP="00C61D9B">
            <w:pPr>
              <w:pStyle w:val="TableParagraph"/>
              <w:numPr>
                <w:ilvl w:val="0"/>
                <w:numId w:val="193"/>
              </w:numPr>
              <w:tabs>
                <w:tab w:val="left" w:pos="270"/>
              </w:tabs>
              <w:spacing w:before="44" w:line="249" w:lineRule="auto"/>
              <w:ind w:right="341"/>
              <w:rPr>
                <w:sz w:val="20"/>
              </w:rPr>
            </w:pPr>
            <w:r>
              <w:rPr>
                <w:sz w:val="20"/>
              </w:rPr>
              <w:t>Provide an objective summary of the text that includes the central ideas and their</w:t>
            </w:r>
            <w:r>
              <w:rPr>
                <w:spacing w:val="-6"/>
                <w:sz w:val="20"/>
              </w:rPr>
              <w:t xml:space="preserve"> </w:t>
            </w:r>
            <w:r>
              <w:rPr>
                <w:sz w:val="20"/>
              </w:rPr>
              <w:t>development.</w:t>
            </w:r>
          </w:p>
        </w:tc>
        <w:tc>
          <w:tcPr>
            <w:tcW w:w="1891" w:type="dxa"/>
          </w:tcPr>
          <w:p w14:paraId="13DF6C71" w14:textId="77777777" w:rsidR="00932A17" w:rsidRDefault="00BF5E70">
            <w:pPr>
              <w:pStyle w:val="TableParagraph"/>
              <w:spacing w:before="133" w:line="249" w:lineRule="auto"/>
              <w:ind w:left="90" w:right="114"/>
              <w:rPr>
                <w:sz w:val="20"/>
              </w:rPr>
            </w:pPr>
            <w:r>
              <w:rPr>
                <w:b/>
                <w:sz w:val="20"/>
              </w:rPr>
              <w:t xml:space="preserve">RI.7.2a </w:t>
            </w:r>
            <w:r>
              <w:rPr>
                <w:sz w:val="20"/>
              </w:rPr>
              <w:t>Track a central idea from beginning to end and describe how the ideas evolve from the beginning to the end of the text.</w:t>
            </w:r>
          </w:p>
        </w:tc>
        <w:tc>
          <w:tcPr>
            <w:tcW w:w="2165" w:type="dxa"/>
          </w:tcPr>
          <w:p w14:paraId="7D4FD8AE" w14:textId="77777777" w:rsidR="00932A17" w:rsidRDefault="00BF5E70">
            <w:pPr>
              <w:pStyle w:val="TableParagraph"/>
              <w:spacing w:before="133" w:line="249" w:lineRule="auto"/>
              <w:ind w:left="89" w:right="162"/>
              <w:rPr>
                <w:sz w:val="20"/>
              </w:rPr>
            </w:pPr>
            <w:r>
              <w:rPr>
                <w:b/>
                <w:sz w:val="20"/>
              </w:rPr>
              <w:t xml:space="preserve">RI.7.2b </w:t>
            </w:r>
            <w:r>
              <w:rPr>
                <w:sz w:val="20"/>
              </w:rPr>
              <w:t>Identify central ideas and supporting details in a text using a graphic organizer.</w:t>
            </w:r>
          </w:p>
        </w:tc>
        <w:tc>
          <w:tcPr>
            <w:tcW w:w="1901" w:type="dxa"/>
          </w:tcPr>
          <w:p w14:paraId="7B387CCD" w14:textId="77777777" w:rsidR="00932A17" w:rsidRDefault="00BF5E70">
            <w:pPr>
              <w:pStyle w:val="TableParagraph"/>
              <w:spacing w:before="133" w:line="249" w:lineRule="auto"/>
              <w:ind w:left="89" w:right="269"/>
              <w:rPr>
                <w:sz w:val="20"/>
              </w:rPr>
            </w:pPr>
            <w:r>
              <w:rPr>
                <w:b/>
                <w:sz w:val="20"/>
              </w:rPr>
              <w:t xml:space="preserve">RI.7.2c </w:t>
            </w:r>
            <w:r>
              <w:rPr>
                <w:sz w:val="20"/>
              </w:rPr>
              <w:t>Identify one or more central ideas in a text.</w:t>
            </w:r>
          </w:p>
        </w:tc>
        <w:tc>
          <w:tcPr>
            <w:tcW w:w="5549" w:type="dxa"/>
          </w:tcPr>
          <w:p w14:paraId="4118AC66" w14:textId="77777777" w:rsidR="00932A17" w:rsidRDefault="00BF5E70">
            <w:pPr>
              <w:pStyle w:val="TableParagraph"/>
              <w:spacing w:before="133"/>
              <w:ind w:left="89"/>
              <w:rPr>
                <w:b/>
                <w:sz w:val="20"/>
              </w:rPr>
            </w:pPr>
            <w:r>
              <w:rPr>
                <w:b/>
                <w:sz w:val="20"/>
              </w:rPr>
              <w:t>Between a and b:</w:t>
            </w:r>
          </w:p>
          <w:p w14:paraId="6A9A9C7E" w14:textId="26940C6D" w:rsidR="00932A17" w:rsidRDefault="00BF5E70" w:rsidP="00C61D9B">
            <w:pPr>
              <w:pStyle w:val="TableParagraph"/>
              <w:numPr>
                <w:ilvl w:val="0"/>
                <w:numId w:val="192"/>
              </w:numPr>
              <w:tabs>
                <w:tab w:val="left" w:pos="270"/>
              </w:tabs>
              <w:spacing w:line="249" w:lineRule="auto"/>
              <w:ind w:right="153"/>
              <w:jc w:val="both"/>
              <w:rPr>
                <w:sz w:val="20"/>
              </w:rPr>
            </w:pPr>
            <w:r>
              <w:rPr>
                <w:sz w:val="20"/>
              </w:rPr>
              <w:t xml:space="preserve">Identify pieces of </w:t>
            </w:r>
            <w:r w:rsidR="001F18DA">
              <w:rPr>
                <w:sz w:val="20"/>
              </w:rPr>
              <w:t>a</w:t>
            </w:r>
            <w:r>
              <w:rPr>
                <w:sz w:val="20"/>
              </w:rPr>
              <w:t xml:space="preserve"> text that explain, describe, give facts or figures </w:t>
            </w:r>
            <w:r>
              <w:rPr>
                <w:spacing w:val="-3"/>
                <w:sz w:val="20"/>
              </w:rPr>
              <w:t xml:space="preserve">for, </w:t>
            </w:r>
            <w:r>
              <w:rPr>
                <w:sz w:val="20"/>
              </w:rPr>
              <w:t xml:space="preserve">or further point to the main topic of </w:t>
            </w:r>
            <w:r w:rsidR="001F18DA">
              <w:rPr>
                <w:sz w:val="20"/>
              </w:rPr>
              <w:t xml:space="preserve">a given </w:t>
            </w:r>
            <w:r>
              <w:rPr>
                <w:sz w:val="20"/>
              </w:rPr>
              <w:t>part of the</w:t>
            </w:r>
            <w:r>
              <w:rPr>
                <w:spacing w:val="-2"/>
                <w:sz w:val="20"/>
              </w:rPr>
              <w:t xml:space="preserve"> </w:t>
            </w:r>
            <w:r>
              <w:rPr>
                <w:sz w:val="20"/>
              </w:rPr>
              <w:t>text.</w:t>
            </w:r>
          </w:p>
          <w:p w14:paraId="48728D00" w14:textId="1ABC8382" w:rsidR="00932A17" w:rsidRDefault="00BF5E70" w:rsidP="00C61D9B">
            <w:pPr>
              <w:pStyle w:val="TableParagraph"/>
              <w:numPr>
                <w:ilvl w:val="0"/>
                <w:numId w:val="192"/>
              </w:numPr>
              <w:tabs>
                <w:tab w:val="left" w:pos="270"/>
              </w:tabs>
              <w:spacing w:before="42"/>
              <w:rPr>
                <w:sz w:val="20"/>
              </w:rPr>
            </w:pPr>
            <w:r>
              <w:rPr>
                <w:sz w:val="20"/>
              </w:rPr>
              <w:t xml:space="preserve">Identify </w:t>
            </w:r>
            <w:r w:rsidR="001F18DA">
              <w:rPr>
                <w:sz w:val="20"/>
              </w:rPr>
              <w:t xml:space="preserve">the </w:t>
            </w:r>
            <w:r>
              <w:rPr>
                <w:sz w:val="20"/>
              </w:rPr>
              <w:t>topic or central idea in a passage of</w:t>
            </w:r>
            <w:r>
              <w:rPr>
                <w:spacing w:val="-10"/>
                <w:sz w:val="20"/>
              </w:rPr>
              <w:t xml:space="preserve"> </w:t>
            </w:r>
            <w:r>
              <w:rPr>
                <w:sz w:val="20"/>
              </w:rPr>
              <w:t>text.</w:t>
            </w:r>
          </w:p>
          <w:p w14:paraId="6D98232C" w14:textId="77777777" w:rsidR="00932A17" w:rsidRDefault="00BF5E70" w:rsidP="00C61D9B">
            <w:pPr>
              <w:pStyle w:val="TableParagraph"/>
              <w:numPr>
                <w:ilvl w:val="0"/>
                <w:numId w:val="192"/>
              </w:numPr>
              <w:tabs>
                <w:tab w:val="left" w:pos="270"/>
              </w:tabs>
              <w:rPr>
                <w:sz w:val="20"/>
              </w:rPr>
            </w:pPr>
            <w:r>
              <w:rPr>
                <w:sz w:val="20"/>
              </w:rPr>
              <w:t>Identify what the informational text is</w:t>
            </w:r>
            <w:r>
              <w:rPr>
                <w:spacing w:val="-8"/>
                <w:sz w:val="20"/>
              </w:rPr>
              <w:t xml:space="preserve"> </w:t>
            </w:r>
            <w:r>
              <w:rPr>
                <w:sz w:val="20"/>
              </w:rPr>
              <w:t>about.</w:t>
            </w:r>
          </w:p>
          <w:p w14:paraId="008A3797" w14:textId="77777777" w:rsidR="00932A17" w:rsidRDefault="00BF5E70" w:rsidP="00C61D9B">
            <w:pPr>
              <w:pStyle w:val="TableParagraph"/>
              <w:numPr>
                <w:ilvl w:val="0"/>
                <w:numId w:val="192"/>
              </w:numPr>
              <w:tabs>
                <w:tab w:val="left" w:pos="270"/>
              </w:tabs>
              <w:spacing w:line="249" w:lineRule="auto"/>
              <w:ind w:right="333"/>
              <w:rPr>
                <w:sz w:val="20"/>
              </w:rPr>
            </w:pPr>
            <w:r>
              <w:rPr>
                <w:sz w:val="20"/>
              </w:rPr>
              <w:t>Recognize that informational text is usually organized</w:t>
            </w:r>
            <w:r>
              <w:rPr>
                <w:spacing w:val="-39"/>
                <w:sz w:val="20"/>
              </w:rPr>
              <w:t xml:space="preserve"> </w:t>
            </w:r>
            <w:r>
              <w:rPr>
                <w:sz w:val="20"/>
              </w:rPr>
              <w:t>in paragraphs under</w:t>
            </w:r>
            <w:r>
              <w:rPr>
                <w:spacing w:val="-3"/>
                <w:sz w:val="20"/>
              </w:rPr>
              <w:t xml:space="preserve"> </w:t>
            </w:r>
            <w:r>
              <w:rPr>
                <w:sz w:val="20"/>
              </w:rPr>
              <w:t>headings.</w:t>
            </w:r>
          </w:p>
          <w:p w14:paraId="51833ED9" w14:textId="77777777" w:rsidR="00932A17" w:rsidRDefault="00BF5E70" w:rsidP="00C61D9B">
            <w:pPr>
              <w:pStyle w:val="TableParagraph"/>
              <w:numPr>
                <w:ilvl w:val="0"/>
                <w:numId w:val="192"/>
              </w:numPr>
              <w:tabs>
                <w:tab w:val="left" w:pos="270"/>
              </w:tabs>
              <w:spacing w:before="42" w:line="249" w:lineRule="auto"/>
              <w:ind w:right="332"/>
              <w:rPr>
                <w:sz w:val="20"/>
              </w:rPr>
            </w:pPr>
            <w:r>
              <w:rPr>
                <w:sz w:val="20"/>
              </w:rPr>
              <w:t>Actively engage in discussing one or more central</w:t>
            </w:r>
            <w:r>
              <w:rPr>
                <w:spacing w:val="-30"/>
                <w:sz w:val="20"/>
              </w:rPr>
              <w:t xml:space="preserve"> </w:t>
            </w:r>
            <w:r>
              <w:rPr>
                <w:sz w:val="20"/>
              </w:rPr>
              <w:t>ideas from an informational</w:t>
            </w:r>
            <w:r>
              <w:rPr>
                <w:spacing w:val="-3"/>
                <w:sz w:val="20"/>
              </w:rPr>
              <w:t xml:space="preserve"> </w:t>
            </w:r>
            <w:r>
              <w:rPr>
                <w:sz w:val="20"/>
              </w:rPr>
              <w:t>text.</w:t>
            </w:r>
          </w:p>
        </w:tc>
      </w:tr>
    </w:tbl>
    <w:p w14:paraId="5C67A321" w14:textId="77777777" w:rsidR="00932A17" w:rsidRDefault="00932A17">
      <w:pPr>
        <w:spacing w:line="249" w:lineRule="auto"/>
        <w:rPr>
          <w:sz w:val="20"/>
        </w:rPr>
        <w:sectPr w:rsidR="00932A17">
          <w:pgSz w:w="15840" w:h="12240" w:orient="landscape"/>
          <w:pgMar w:top="0" w:right="0" w:bottom="720" w:left="0" w:header="0" w:footer="0" w:gutter="0"/>
          <w:cols w:space="720"/>
        </w:sectPr>
      </w:pPr>
    </w:p>
    <w:p w14:paraId="0EEA0FD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792" behindDoc="0" locked="0" layoutInCell="1" allowOverlap="1" wp14:anchorId="1172FEA1" wp14:editId="0D260ACD">
                <wp:simplePos x="0" y="0"/>
                <wp:positionH relativeFrom="page">
                  <wp:posOffset>6350</wp:posOffset>
                </wp:positionH>
                <wp:positionV relativeFrom="page">
                  <wp:posOffset>6350</wp:posOffset>
                </wp:positionV>
                <wp:extent cx="10052050" cy="685800"/>
                <wp:effectExtent l="0" t="0" r="0" b="0"/>
                <wp:wrapNone/>
                <wp:docPr id="590"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91" name="Rectangle 181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Text Box 181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FD8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93" name="Text Box 181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554DB" w14:textId="77777777" w:rsidR="00742030" w:rsidRDefault="00742030">
                              <w:pPr>
                                <w:spacing w:line="201" w:lineRule="exact"/>
                                <w:rPr>
                                  <w:b/>
                                  <w:sz w:val="18"/>
                                </w:rPr>
                              </w:pPr>
                              <w:r>
                                <w:rPr>
                                  <w:b/>
                                  <w:color w:val="FFFFFF"/>
                                  <w:sz w:val="18"/>
                                </w:rPr>
                                <w:t>202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2FEA1" id="Group 1815" o:spid="_x0000_s1826" style="position:absolute;margin-left:.5pt;margin-top:.5pt;width:791.5pt;height:54pt;z-index:167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unMrwMAAGMOAAAOAAAAZHJzL2Uyb0RvYy54bWzsV11v2zYUfR/Q/yDwXZGoSLYkRCka2woG&#13;&#10;ZGvRdj+AlqgPTCI1ko6dDfvvuyRtWXa2NW3aAgWiB4nUpS4vz73nkLp6ves7554K2XKWIXzhI4ey&#13;&#10;gpctqzP028fcjZEjFWEl6TijGXqgEr2+fvXT1XZIacAb3pVUOOCEyXQ7ZKhRakg9TxYN7Ym84ANl&#13;&#10;YKy46ImCrqi9UpAteO87L/D9mbflohwEL6iU8HZpjeja+K8qWqi3VSWpcroMQWzK3IW5r/Xdu74i&#13;&#10;aS3I0LTFPgzyBVH0pGUw6ehqSRRxNqJ95KpvC8Elr9RFwXuPV1VbULMGWA32z1ZzK/hmMGup0209&#13;&#10;jDABtGc4fbHb4tf7d8JpywxFCeDDSA9JMvM6OMaRxmc71CkMuxXDh+GdsIuE5h0vfpdg9s7tul/b&#13;&#10;wc56+wsvwSPZKG7w2VWi1y5g5c7OpOFhTAPdKaeAl9j3o8CPIJwCjLM4iv19oooGsqm/w2AEGzxM&#13;&#10;Aotmdfg2ii/3H2I/NmaPpHZWE+k+Mr0sqDh5BFU+D9QPDRmoyZXUaI2g4gOo76EWCas7qoGdWWDN&#13;&#10;0AOqcgrpxKIDlYD8J8E8A2WE838gIekgpLqlvHd0I0MCojSJIvd3Uun0HofovEnetWXedp3piHq9&#13;&#10;6IRzT4Bd+Wp+MwJ+MqxjejDj+jPr0b6BAGEObdOhGrb8leAg9G+CxM1n8dwN8zByk7kfuz5ObpKZ&#13;&#10;HybhMv9bB4jDtGnLkrK7ltEDc3H4tCTuNcRyznDX2WYoiYLIrP0kejldpG8unTzA5WRY3yoQsq7t&#13;&#10;MwTlCpetzIaScsVKU6WKtJ1te6fhG2+AweFpUIFqtXm3pbrm5QPUgOCQJChwkFxoNFz8iZwtyFeG&#13;&#10;5B8bIihyup8ZlHKCwxCGKdMJo3kAHTG1rKcWwgpwlSGFHNtcKKuRm0G0dQMzYQMM42+AyFVrCkPH&#13;&#10;Z6OCuPds+m60Cg60+qhr54bvNKvmZ6xy1A4sh+CfzS8DIqhOGAU2uXpqLVizKIF4tFgFvjGNknMk&#13;&#10;zxP5NbKEpJ9FGz9Zxas4dMNgtnJDf7l03+SL0J3leB4tL5eLxRKf0kaT8fm0MSrw35KQ6+sxWybl&#13;&#10;b6UE8DLl/6IEWlc+oQRqt96ZHTu0InPk4ZPVYVSGURWgYRUBGj+eGlz+mxrE31YNcBjjxJxCHunB&#13;&#10;ZQC7/osc6OPCdPM0avAiB3bv+GoHg4kc4EPFf+Zh4bvJgTmBw5+MOejs/7r0r9K0bw4Tx3/D63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BnEunMrwMAAGMOAAAOAAAAAAAAAAAAAAAAAC4CAABkcnMvZTJvRG9jLnht&#13;&#10;bFBLAQItABQABgAIAAAAIQCfdon14AAAAA0BAAAPAAAAAAAAAAAAAAAAAAkGAABkcnMvZG93bnJl&#13;&#10;di54bWxQSwUGAAAAAAQABADzAAAAFgcAAAAA&#13;&#10;">
                <v:rect id="Rectangle 1816" o:spid="_x0000_s18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Uf5ygAAAOEAAAAPAAAAZHJzL2Rvd25yZXYueG1sRI9Ba8JA&#13;&#10;FITvQv/D8gq91U1KI210DdI2IB4KjRU9PrLPJJh9G7Krif/eLRS8DAzDfMMsstG04kK9aywriKcR&#13;&#10;COLS6oYrBb/b/PkNhPPIGlvLpOBKDrLlw2SBqbYD/9Cl8JUIEHYpKqi971IpXVmTQTe1HXHIjrY3&#13;&#10;6IPtK6l7HALctPIlimbSYMNhocaOPmoqT8XZKPi+fpkjJ02xne3p8Nrt8sNqs1Pq6XH8nAdZzUF4&#13;&#10;Gv298Y9YawXJewx/j8IbkMsbAAAA//8DAFBLAQItABQABgAIAAAAIQDb4fbL7gAAAIUBAAATAAAA&#13;&#10;AAAAAAAAAAAAAAAAAABbQ29udGVudF9UeXBlc10ueG1sUEsBAi0AFAAGAAgAAAAhAFr0LFu/AAAA&#13;&#10;FQEAAAsAAAAAAAAAAAAAAAAAHwEAAF9yZWxzLy5yZWxzUEsBAi0AFAAGAAgAAAAhAPNtR/nKAAAA&#13;&#10;4QAAAA8AAAAAAAAAAAAAAAAABwIAAGRycy9kb3ducmV2LnhtbFBLBQYAAAAAAwADALcAAAD+AgAA&#13;&#10;AAA=&#13;&#10;" fillcolor="#fe7b80" stroked="f">
                  <v:path arrowok="t"/>
                </v:rect>
                <v:shape id="Text Box 1817" o:spid="_x0000_s18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cSMn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YPJSwt+j/Abk8hcAAP//AwBQSwECLQAUAAYACAAAACEA2+H2y+4AAACFAQAAEwAAAAAA&#13;&#10;AAAAAAAAAAAAAAAAW0NvbnRlbnRfVHlwZXNdLnhtbFBLAQItABQABgAIAAAAIQBa9CxbvwAAABUB&#13;&#10;AAALAAAAAAAAAAAAAAAAAB8BAABfcmVscy8ucmVsc1BLAQItABQABgAIAAAAIQCFcSMnyAAAAOEA&#13;&#10;AAAPAAAAAAAAAAAAAAAAAAcCAABkcnMvZG93bnJldi54bWxQSwUGAAAAAAMAAwC3AAAA/AIAAAAA&#13;&#10;" filled="f" stroked="f">
                  <v:path arrowok="t"/>
                  <v:textbox inset="0,0,0,0">
                    <w:txbxContent>
                      <w:p w14:paraId="2BFFD8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18" o:spid="_x0000_s18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PYa8yQAAAOEAAAAPAAAAZHJzL2Rvd25yZXYueG1sRI9BawIx&#13;&#10;FITvQv9DeAVvNVtF265GEUVaEA/aFnp8bF43SzcvSxLX+O+bQsHLwDDMN8xilWwrevKhcazgcVSA&#13;&#10;IK6cbrhW8PG+e3gGESKyxtYxKbhSgNXybrDAUrsLH6k/xVpkCIcSFZgYu1LKUBmyGEauI87Zt/MW&#13;&#10;Y7a+ltrjJcNtK8dFMZMWG84LBjvaGKp+Tmer4HPT7fbpy+Chn+rX7fjpePVVUmp4n7bzLOs5iEgp&#13;&#10;3hr/iDetYPoygb9H+Q3I5S8AAAD//wMAUEsBAi0AFAAGAAgAAAAhANvh9svuAAAAhQEAABMAAAAA&#13;&#10;AAAAAAAAAAAAAAAAAFtDb250ZW50X1R5cGVzXS54bWxQSwECLQAUAAYACAAAACEAWvQsW78AAAAV&#13;&#10;AQAACwAAAAAAAAAAAAAAAAAfAQAAX3JlbHMvLnJlbHNQSwECLQAUAAYACAAAACEA6j2GvMkAAADh&#13;&#10;AAAADwAAAAAAAAAAAAAAAAAHAgAAZHJzL2Rvd25yZXYueG1sUEsFBgAAAAADAAMAtwAAAP0CAAAA&#13;&#10;AA==&#13;&#10;" filled="f" stroked="f">
                  <v:path arrowok="t"/>
                  <v:textbox inset="0,0,0,0">
                    <w:txbxContent>
                      <w:p w14:paraId="77E554DB" w14:textId="77777777" w:rsidR="00742030" w:rsidRDefault="00742030">
                        <w:pPr>
                          <w:spacing w:line="201" w:lineRule="exact"/>
                          <w:rPr>
                            <w:b/>
                            <w:sz w:val="18"/>
                          </w:rPr>
                        </w:pPr>
                        <w:r>
                          <w:rPr>
                            <w:b/>
                            <w:color w:val="FFFFFF"/>
                            <w:sz w:val="18"/>
                          </w:rPr>
                          <w:t>202</w:t>
                        </w:r>
                      </w:p>
                    </w:txbxContent>
                  </v:textbox>
                </v:shape>
                <w10:wrap anchorx="page" anchory="page"/>
              </v:group>
            </w:pict>
          </mc:Fallback>
        </mc:AlternateContent>
      </w:r>
    </w:p>
    <w:p w14:paraId="446F7A2F" w14:textId="77777777" w:rsidR="00932A17" w:rsidRDefault="00932A17">
      <w:pPr>
        <w:pStyle w:val="BodyText"/>
        <w:rPr>
          <w:rFonts w:ascii="Times New Roman"/>
          <w:sz w:val="20"/>
        </w:rPr>
      </w:pPr>
    </w:p>
    <w:p w14:paraId="03AF424E" w14:textId="77777777" w:rsidR="00932A17" w:rsidRDefault="00932A17">
      <w:pPr>
        <w:pStyle w:val="BodyText"/>
        <w:rPr>
          <w:rFonts w:ascii="Times New Roman"/>
          <w:sz w:val="20"/>
        </w:rPr>
      </w:pPr>
    </w:p>
    <w:p w14:paraId="758F6D05" w14:textId="77777777" w:rsidR="00932A17" w:rsidRDefault="00932A17">
      <w:pPr>
        <w:pStyle w:val="BodyText"/>
        <w:rPr>
          <w:rFonts w:ascii="Times New Roman"/>
          <w:sz w:val="20"/>
        </w:rPr>
      </w:pPr>
    </w:p>
    <w:p w14:paraId="1A564BFC" w14:textId="77777777" w:rsidR="00932A17" w:rsidRDefault="00932A17">
      <w:pPr>
        <w:pStyle w:val="BodyText"/>
        <w:rPr>
          <w:rFonts w:ascii="Times New Roman"/>
          <w:sz w:val="20"/>
        </w:rPr>
      </w:pPr>
    </w:p>
    <w:p w14:paraId="7BADBD1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74A0A065" w14:textId="77777777">
        <w:trPr>
          <w:trHeight w:val="931"/>
        </w:trPr>
        <w:tc>
          <w:tcPr>
            <w:tcW w:w="2880" w:type="dxa"/>
            <w:shd w:val="clear" w:color="auto" w:fill="8CA5D5"/>
          </w:tcPr>
          <w:p w14:paraId="533B09B2" w14:textId="77777777" w:rsidR="00932A17" w:rsidRDefault="00932A17">
            <w:pPr>
              <w:pStyle w:val="TableParagraph"/>
              <w:spacing w:before="6"/>
              <w:ind w:left="0"/>
              <w:rPr>
                <w:rFonts w:ascii="Times New Roman"/>
                <w:sz w:val="28"/>
              </w:rPr>
            </w:pPr>
          </w:p>
          <w:p w14:paraId="1AEFC74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BBDECC6" w14:textId="77777777" w:rsidR="00932A17" w:rsidRDefault="00932A17">
            <w:pPr>
              <w:pStyle w:val="TableParagraph"/>
              <w:spacing w:before="6"/>
              <w:ind w:left="0"/>
              <w:rPr>
                <w:rFonts w:ascii="Times New Roman"/>
                <w:sz w:val="28"/>
              </w:rPr>
            </w:pPr>
          </w:p>
          <w:p w14:paraId="4031684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427A71D7" w14:textId="77777777" w:rsidR="00932A17" w:rsidRDefault="00932A17">
            <w:pPr>
              <w:pStyle w:val="TableParagraph"/>
              <w:spacing w:before="6"/>
              <w:ind w:left="0"/>
              <w:rPr>
                <w:rFonts w:ascii="Times New Roman"/>
                <w:sz w:val="28"/>
              </w:rPr>
            </w:pPr>
          </w:p>
          <w:p w14:paraId="6E6E1D38"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163DE90" w14:textId="77777777" w:rsidR="00932A17" w:rsidRDefault="00932A17">
            <w:pPr>
              <w:pStyle w:val="TableParagraph"/>
              <w:spacing w:before="6"/>
              <w:ind w:left="0"/>
              <w:rPr>
                <w:rFonts w:ascii="Times New Roman"/>
                <w:sz w:val="28"/>
              </w:rPr>
            </w:pPr>
          </w:p>
          <w:p w14:paraId="3F5DFF7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41E9189" w14:textId="77777777" w:rsidR="00932A17" w:rsidRDefault="00BF5E70">
            <w:pPr>
              <w:pStyle w:val="TableParagraph"/>
              <w:spacing w:before="116"/>
              <w:ind w:left="787" w:right="778"/>
              <w:jc w:val="center"/>
              <w:rPr>
                <w:b/>
                <w:sz w:val="28"/>
              </w:rPr>
            </w:pPr>
            <w:r>
              <w:rPr>
                <w:b/>
                <w:sz w:val="28"/>
              </w:rPr>
              <w:t>Learning Progression</w:t>
            </w:r>
          </w:p>
          <w:p w14:paraId="73C200A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56010E0" w14:textId="77777777">
        <w:trPr>
          <w:trHeight w:val="2655"/>
        </w:trPr>
        <w:tc>
          <w:tcPr>
            <w:tcW w:w="2880" w:type="dxa"/>
            <w:shd w:val="clear" w:color="auto" w:fill="DCDDDE"/>
          </w:tcPr>
          <w:p w14:paraId="513641B2" w14:textId="77777777" w:rsidR="00932A17" w:rsidRDefault="00BF5E70">
            <w:pPr>
              <w:pStyle w:val="TableParagraph"/>
              <w:spacing w:before="133" w:line="249" w:lineRule="auto"/>
              <w:ind w:left="90"/>
              <w:rPr>
                <w:sz w:val="20"/>
              </w:rPr>
            </w:pPr>
            <w:r>
              <w:rPr>
                <w:b/>
                <w:sz w:val="20"/>
              </w:rPr>
              <w:t xml:space="preserve">RI.7.3 </w:t>
            </w:r>
            <w:r>
              <w:rPr>
                <w:sz w:val="20"/>
              </w:rPr>
              <w:t>Analyze the interactions between individuals, events, and ideas in a text (e.g., how ideas influence individuals</w:t>
            </w:r>
          </w:p>
          <w:p w14:paraId="29831F02" w14:textId="77777777" w:rsidR="00932A17" w:rsidRDefault="00BF5E70">
            <w:pPr>
              <w:pStyle w:val="TableParagraph"/>
              <w:spacing w:before="3" w:line="249" w:lineRule="auto"/>
              <w:ind w:left="90" w:right="236"/>
              <w:rPr>
                <w:sz w:val="20"/>
              </w:rPr>
            </w:pPr>
            <w:r>
              <w:rPr>
                <w:sz w:val="20"/>
              </w:rPr>
              <w:t>or events, or how individuals influence ideas or events).</w:t>
            </w:r>
          </w:p>
        </w:tc>
        <w:tc>
          <w:tcPr>
            <w:tcW w:w="1891" w:type="dxa"/>
          </w:tcPr>
          <w:p w14:paraId="2649654C" w14:textId="77777777" w:rsidR="00932A17" w:rsidRDefault="00BF5E70">
            <w:pPr>
              <w:pStyle w:val="TableParagraph"/>
              <w:spacing w:before="133" w:line="249" w:lineRule="auto"/>
              <w:ind w:left="90" w:right="203"/>
              <w:rPr>
                <w:sz w:val="20"/>
              </w:rPr>
            </w:pPr>
            <w:r>
              <w:rPr>
                <w:b/>
                <w:sz w:val="20"/>
              </w:rPr>
              <w:t xml:space="preserve">RI.7.3a </w:t>
            </w:r>
            <w:r>
              <w:rPr>
                <w:sz w:val="20"/>
              </w:rPr>
              <w:t>Describe similarities, differences and influences among ideas and events in a text.</w:t>
            </w:r>
          </w:p>
        </w:tc>
        <w:tc>
          <w:tcPr>
            <w:tcW w:w="2165" w:type="dxa"/>
          </w:tcPr>
          <w:p w14:paraId="68BFD8B8" w14:textId="77777777" w:rsidR="00932A17" w:rsidRDefault="00BF5E70">
            <w:pPr>
              <w:pStyle w:val="TableParagraph"/>
              <w:spacing w:before="133" w:line="249" w:lineRule="auto"/>
              <w:ind w:left="89" w:right="311"/>
              <w:rPr>
                <w:sz w:val="20"/>
              </w:rPr>
            </w:pPr>
            <w:r>
              <w:rPr>
                <w:b/>
                <w:sz w:val="20"/>
              </w:rPr>
              <w:t xml:space="preserve">RI.7.3b </w:t>
            </w:r>
            <w:r>
              <w:rPr>
                <w:sz w:val="20"/>
              </w:rPr>
              <w:t>Identify connections among ideas or events in a text.</w:t>
            </w:r>
          </w:p>
        </w:tc>
        <w:tc>
          <w:tcPr>
            <w:tcW w:w="1901" w:type="dxa"/>
          </w:tcPr>
          <w:p w14:paraId="22E9E8F5" w14:textId="77777777" w:rsidR="00932A17" w:rsidRDefault="00BF5E70">
            <w:pPr>
              <w:pStyle w:val="TableParagraph"/>
              <w:spacing w:before="133" w:line="249" w:lineRule="auto"/>
              <w:ind w:left="89" w:right="370"/>
              <w:rPr>
                <w:sz w:val="20"/>
              </w:rPr>
            </w:pPr>
            <w:r>
              <w:rPr>
                <w:b/>
                <w:sz w:val="20"/>
              </w:rPr>
              <w:t xml:space="preserve">RI.7.3c </w:t>
            </w:r>
            <w:r>
              <w:rPr>
                <w:sz w:val="20"/>
              </w:rPr>
              <w:t>Identify individuals, ideas, or events described in an</w:t>
            </w:r>
          </w:p>
          <w:p w14:paraId="029AB7E1" w14:textId="77777777" w:rsidR="00932A17" w:rsidRDefault="00BF5E70">
            <w:pPr>
              <w:pStyle w:val="TableParagraph"/>
              <w:spacing w:before="3"/>
              <w:ind w:left="89"/>
              <w:rPr>
                <w:sz w:val="20"/>
              </w:rPr>
            </w:pPr>
            <w:r>
              <w:rPr>
                <w:sz w:val="20"/>
              </w:rPr>
              <w:t>informational text.</w:t>
            </w:r>
          </w:p>
        </w:tc>
        <w:tc>
          <w:tcPr>
            <w:tcW w:w="5549" w:type="dxa"/>
          </w:tcPr>
          <w:p w14:paraId="048CE10C" w14:textId="77777777" w:rsidR="00932A17" w:rsidRDefault="00BF5E70">
            <w:pPr>
              <w:pStyle w:val="TableParagraph"/>
              <w:spacing w:before="133"/>
              <w:ind w:left="89"/>
              <w:rPr>
                <w:b/>
                <w:sz w:val="20"/>
              </w:rPr>
            </w:pPr>
            <w:r>
              <w:rPr>
                <w:b/>
                <w:sz w:val="20"/>
              </w:rPr>
              <w:t>Between b and c:</w:t>
            </w:r>
          </w:p>
          <w:p w14:paraId="2BA24694" w14:textId="7855842F" w:rsidR="00932A17" w:rsidRDefault="00BF5E70" w:rsidP="00C61D9B">
            <w:pPr>
              <w:pStyle w:val="TableParagraph"/>
              <w:numPr>
                <w:ilvl w:val="0"/>
                <w:numId w:val="191"/>
              </w:numPr>
              <w:tabs>
                <w:tab w:val="left" w:pos="270"/>
              </w:tabs>
              <w:spacing w:line="249" w:lineRule="auto"/>
              <w:ind w:right="309"/>
              <w:rPr>
                <w:sz w:val="20"/>
              </w:rPr>
            </w:pPr>
            <w:r>
              <w:rPr>
                <w:sz w:val="20"/>
              </w:rPr>
              <w:t>Match events to the central idea in a text (e.g., Does the event provide an anecdote to help explain the central idea?</w:t>
            </w:r>
            <w:r w:rsidR="00272F75">
              <w:rPr>
                <w:sz w:val="20"/>
              </w:rPr>
              <w:t>).</w:t>
            </w:r>
          </w:p>
          <w:p w14:paraId="0B7A7599" w14:textId="18AD8299" w:rsidR="00932A17" w:rsidRDefault="00BF5E70" w:rsidP="00C61D9B">
            <w:pPr>
              <w:pStyle w:val="TableParagraph"/>
              <w:numPr>
                <w:ilvl w:val="0"/>
                <w:numId w:val="191"/>
              </w:numPr>
              <w:tabs>
                <w:tab w:val="left" w:pos="270"/>
              </w:tabs>
              <w:spacing w:before="42"/>
              <w:rPr>
                <w:sz w:val="20"/>
              </w:rPr>
            </w:pPr>
            <w:r>
              <w:rPr>
                <w:sz w:val="20"/>
              </w:rPr>
              <w:t xml:space="preserve">Identify central ideas in </w:t>
            </w:r>
            <w:r w:rsidR="00272F75">
              <w:rPr>
                <w:sz w:val="20"/>
              </w:rPr>
              <w:t>a</w:t>
            </w:r>
            <w:r>
              <w:rPr>
                <w:spacing w:val="-3"/>
                <w:sz w:val="20"/>
              </w:rPr>
              <w:t xml:space="preserve"> </w:t>
            </w:r>
            <w:r>
              <w:rPr>
                <w:sz w:val="20"/>
              </w:rPr>
              <w:t>text.</w:t>
            </w:r>
          </w:p>
          <w:p w14:paraId="73FE3101" w14:textId="77777777" w:rsidR="00932A17" w:rsidRDefault="00BF5E70" w:rsidP="00C61D9B">
            <w:pPr>
              <w:pStyle w:val="TableParagraph"/>
              <w:numPr>
                <w:ilvl w:val="0"/>
                <w:numId w:val="191"/>
              </w:numPr>
              <w:tabs>
                <w:tab w:val="left" w:pos="270"/>
              </w:tabs>
              <w:rPr>
                <w:sz w:val="20"/>
              </w:rPr>
            </w:pPr>
            <w:r>
              <w:rPr>
                <w:sz w:val="20"/>
              </w:rPr>
              <w:t>Match an event with an individual or</w:t>
            </w:r>
            <w:r>
              <w:rPr>
                <w:spacing w:val="-12"/>
                <w:sz w:val="20"/>
              </w:rPr>
              <w:t xml:space="preserve"> </w:t>
            </w:r>
            <w:r>
              <w:rPr>
                <w:sz w:val="20"/>
              </w:rPr>
              <w:t>idea.</w:t>
            </w:r>
          </w:p>
          <w:p w14:paraId="79AAE151" w14:textId="5377E89E" w:rsidR="00932A17" w:rsidRDefault="00BF5E70" w:rsidP="00C61D9B">
            <w:pPr>
              <w:pStyle w:val="TableParagraph"/>
              <w:numPr>
                <w:ilvl w:val="0"/>
                <w:numId w:val="191"/>
              </w:numPr>
              <w:tabs>
                <w:tab w:val="left" w:pos="270"/>
              </w:tabs>
              <w:rPr>
                <w:sz w:val="20"/>
              </w:rPr>
            </w:pPr>
            <w:r>
              <w:rPr>
                <w:sz w:val="20"/>
              </w:rPr>
              <w:t xml:space="preserve">Identify events in </w:t>
            </w:r>
            <w:r w:rsidR="00272F75">
              <w:rPr>
                <w:sz w:val="20"/>
              </w:rPr>
              <w:t>a</w:t>
            </w:r>
            <w:r>
              <w:rPr>
                <w:spacing w:val="-3"/>
                <w:sz w:val="20"/>
              </w:rPr>
              <w:t xml:space="preserve"> </w:t>
            </w:r>
            <w:r>
              <w:rPr>
                <w:sz w:val="20"/>
              </w:rPr>
              <w:t>text.</w:t>
            </w:r>
          </w:p>
          <w:p w14:paraId="2B92E2E1" w14:textId="0EA37CDD" w:rsidR="00932A17" w:rsidRDefault="00BF5E70" w:rsidP="00C61D9B">
            <w:pPr>
              <w:pStyle w:val="TableParagraph"/>
              <w:numPr>
                <w:ilvl w:val="0"/>
                <w:numId w:val="191"/>
              </w:numPr>
              <w:tabs>
                <w:tab w:val="left" w:pos="270"/>
              </w:tabs>
              <w:rPr>
                <w:sz w:val="20"/>
              </w:rPr>
            </w:pPr>
            <w:r>
              <w:rPr>
                <w:sz w:val="20"/>
              </w:rPr>
              <w:t xml:space="preserve">Identify individuals discussed in </w:t>
            </w:r>
            <w:r w:rsidR="00272F75">
              <w:rPr>
                <w:sz w:val="20"/>
              </w:rPr>
              <w:t>a</w:t>
            </w:r>
            <w:r w:rsidR="00272F75">
              <w:rPr>
                <w:spacing w:val="-6"/>
                <w:sz w:val="20"/>
              </w:rPr>
              <w:t xml:space="preserve"> </w:t>
            </w:r>
            <w:r>
              <w:rPr>
                <w:sz w:val="20"/>
              </w:rPr>
              <w:t>text.</w:t>
            </w:r>
          </w:p>
          <w:p w14:paraId="3D168E5B" w14:textId="71C8D1C8" w:rsidR="00932A17" w:rsidRDefault="00BF5E70" w:rsidP="00C61D9B">
            <w:pPr>
              <w:pStyle w:val="TableParagraph"/>
              <w:numPr>
                <w:ilvl w:val="0"/>
                <w:numId w:val="191"/>
              </w:numPr>
              <w:tabs>
                <w:tab w:val="left" w:pos="270"/>
              </w:tabs>
              <w:rPr>
                <w:sz w:val="20"/>
              </w:rPr>
            </w:pPr>
            <w:r>
              <w:rPr>
                <w:sz w:val="20"/>
              </w:rPr>
              <w:t>Actively engage in discussions about information</w:t>
            </w:r>
            <w:r>
              <w:rPr>
                <w:spacing w:val="-17"/>
                <w:sz w:val="20"/>
              </w:rPr>
              <w:t xml:space="preserve"> </w:t>
            </w:r>
            <w:r>
              <w:rPr>
                <w:sz w:val="20"/>
              </w:rPr>
              <w:t>texts</w:t>
            </w:r>
            <w:r w:rsidR="00272F75">
              <w:rPr>
                <w:sz w:val="20"/>
              </w:rPr>
              <w:t>.</w:t>
            </w:r>
          </w:p>
        </w:tc>
      </w:tr>
      <w:tr w:rsidR="00932A17" w14:paraId="1264066A" w14:textId="77777777">
        <w:trPr>
          <w:trHeight w:val="524"/>
        </w:trPr>
        <w:tc>
          <w:tcPr>
            <w:tcW w:w="14386" w:type="dxa"/>
            <w:gridSpan w:val="5"/>
            <w:shd w:val="clear" w:color="auto" w:fill="DCDDDE"/>
          </w:tcPr>
          <w:p w14:paraId="717436B7" w14:textId="77777777" w:rsidR="00932A17" w:rsidRDefault="00BF5E70">
            <w:pPr>
              <w:pStyle w:val="TableParagraph"/>
              <w:spacing w:before="124"/>
              <w:ind w:left="4976" w:right="4968"/>
              <w:jc w:val="center"/>
              <w:rPr>
                <w:rFonts w:ascii="Arial-BoldItalicMT"/>
                <w:b/>
                <w:i/>
                <w:sz w:val="24"/>
              </w:rPr>
            </w:pPr>
            <w:r>
              <w:rPr>
                <w:rFonts w:ascii="Arial-BoldItalicMT"/>
                <w:b/>
                <w:i/>
                <w:sz w:val="24"/>
              </w:rPr>
              <w:t>Craft and Structure</w:t>
            </w:r>
          </w:p>
        </w:tc>
      </w:tr>
      <w:tr w:rsidR="00932A17" w14:paraId="62F446A5" w14:textId="77777777">
        <w:trPr>
          <w:trHeight w:val="3095"/>
        </w:trPr>
        <w:tc>
          <w:tcPr>
            <w:tcW w:w="2880" w:type="dxa"/>
            <w:shd w:val="clear" w:color="auto" w:fill="DCDDDE"/>
          </w:tcPr>
          <w:p w14:paraId="2256D4C5" w14:textId="77777777" w:rsidR="00932A17" w:rsidRDefault="00BF5E70">
            <w:pPr>
              <w:pStyle w:val="TableParagraph"/>
              <w:spacing w:before="133" w:line="249" w:lineRule="auto"/>
              <w:ind w:left="90" w:right="91"/>
              <w:rPr>
                <w:sz w:val="20"/>
              </w:rPr>
            </w:pPr>
            <w:r>
              <w:rPr>
                <w:b/>
                <w:sz w:val="20"/>
              </w:rPr>
              <w:t xml:space="preserve">RI.7.4 </w:t>
            </w:r>
            <w:r>
              <w:rPr>
                <w:sz w:val="20"/>
              </w:rPr>
              <w:t>Determine the meaning of words and phrases as they are used in a text, including figurative, connotative, and technical meanings; analyze the impact of a specific word choice on meaning and tone.</w:t>
            </w:r>
          </w:p>
        </w:tc>
        <w:tc>
          <w:tcPr>
            <w:tcW w:w="1891" w:type="dxa"/>
          </w:tcPr>
          <w:p w14:paraId="782D4F3F" w14:textId="77777777" w:rsidR="00932A17" w:rsidRDefault="00BF5E70">
            <w:pPr>
              <w:pStyle w:val="TableParagraph"/>
              <w:spacing w:before="133" w:line="249" w:lineRule="auto"/>
              <w:ind w:left="90" w:right="67"/>
              <w:rPr>
                <w:sz w:val="20"/>
              </w:rPr>
            </w:pPr>
            <w:r>
              <w:rPr>
                <w:b/>
                <w:sz w:val="20"/>
              </w:rPr>
              <w:t xml:space="preserve">RI.7.4a </w:t>
            </w:r>
            <w:r>
              <w:rPr>
                <w:sz w:val="20"/>
              </w:rPr>
              <w:t>Interpret the figurative, connotative, or technical meanings of words or phrases; explain how the tone of the text is advanced by word choice.</w:t>
            </w:r>
          </w:p>
        </w:tc>
        <w:tc>
          <w:tcPr>
            <w:tcW w:w="2165" w:type="dxa"/>
          </w:tcPr>
          <w:p w14:paraId="7D46213D" w14:textId="77777777" w:rsidR="00932A17" w:rsidRDefault="00BF5E70">
            <w:pPr>
              <w:pStyle w:val="TableParagraph"/>
              <w:spacing w:before="133" w:line="249" w:lineRule="auto"/>
              <w:ind w:left="89" w:right="345"/>
              <w:rPr>
                <w:sz w:val="20"/>
              </w:rPr>
            </w:pPr>
            <w:r>
              <w:rPr>
                <w:b/>
                <w:sz w:val="20"/>
              </w:rPr>
              <w:t xml:space="preserve">RI.7.4b </w:t>
            </w:r>
            <w:r>
              <w:rPr>
                <w:sz w:val="20"/>
              </w:rPr>
              <w:t>Explain the meaning of words or phrases as they are used in a text, including technical meanings.</w:t>
            </w:r>
          </w:p>
        </w:tc>
        <w:tc>
          <w:tcPr>
            <w:tcW w:w="1901" w:type="dxa"/>
          </w:tcPr>
          <w:p w14:paraId="06761D05" w14:textId="77777777" w:rsidR="00932A17" w:rsidRDefault="00BF5E70">
            <w:pPr>
              <w:pStyle w:val="TableParagraph"/>
              <w:spacing w:before="133" w:line="249" w:lineRule="auto"/>
              <w:ind w:left="89" w:right="147"/>
              <w:rPr>
                <w:sz w:val="20"/>
              </w:rPr>
            </w:pPr>
            <w:r>
              <w:rPr>
                <w:b/>
                <w:sz w:val="20"/>
              </w:rPr>
              <w:t xml:space="preserve">RI.7.4c </w:t>
            </w:r>
            <w:r>
              <w:rPr>
                <w:sz w:val="20"/>
              </w:rPr>
              <w:t>Match pictures or objects to words or phrases based on how they are used in a text.</w:t>
            </w:r>
          </w:p>
        </w:tc>
        <w:tc>
          <w:tcPr>
            <w:tcW w:w="5549" w:type="dxa"/>
          </w:tcPr>
          <w:p w14:paraId="7C440608" w14:textId="77777777" w:rsidR="00932A17" w:rsidRDefault="00BF5E70">
            <w:pPr>
              <w:pStyle w:val="TableParagraph"/>
              <w:spacing w:before="133"/>
              <w:ind w:left="89"/>
              <w:rPr>
                <w:b/>
                <w:sz w:val="20"/>
              </w:rPr>
            </w:pPr>
            <w:r>
              <w:rPr>
                <w:b/>
                <w:sz w:val="20"/>
              </w:rPr>
              <w:t>Between a and b:</w:t>
            </w:r>
          </w:p>
          <w:p w14:paraId="58A84A1B" w14:textId="30F9EF98" w:rsidR="00932A17" w:rsidRDefault="00BF5E70" w:rsidP="00C61D9B">
            <w:pPr>
              <w:pStyle w:val="TableParagraph"/>
              <w:numPr>
                <w:ilvl w:val="0"/>
                <w:numId w:val="190"/>
              </w:numPr>
              <w:tabs>
                <w:tab w:val="left" w:pos="270"/>
              </w:tabs>
              <w:spacing w:line="249" w:lineRule="auto"/>
              <w:ind w:right="334"/>
              <w:rPr>
                <w:sz w:val="20"/>
              </w:rPr>
            </w:pPr>
            <w:r>
              <w:rPr>
                <w:sz w:val="20"/>
              </w:rPr>
              <w:t>Identify words or phrases that mean something</w:t>
            </w:r>
            <w:r>
              <w:rPr>
                <w:spacing w:val="-22"/>
                <w:sz w:val="20"/>
              </w:rPr>
              <w:t xml:space="preserve"> </w:t>
            </w:r>
            <w:r>
              <w:rPr>
                <w:sz w:val="20"/>
              </w:rPr>
              <w:t>different than what they normally</w:t>
            </w:r>
            <w:r>
              <w:rPr>
                <w:spacing w:val="-3"/>
                <w:sz w:val="20"/>
              </w:rPr>
              <w:t xml:space="preserve"> </w:t>
            </w:r>
            <w:r w:rsidR="00272F75">
              <w:rPr>
                <w:sz w:val="20"/>
              </w:rPr>
              <w:t>do</w:t>
            </w:r>
            <w:r>
              <w:rPr>
                <w:sz w:val="20"/>
              </w:rPr>
              <w:t>.</w:t>
            </w:r>
          </w:p>
          <w:p w14:paraId="4B2FC88C" w14:textId="77777777" w:rsidR="00932A17" w:rsidRDefault="00BF5E70" w:rsidP="00C61D9B">
            <w:pPr>
              <w:pStyle w:val="TableParagraph"/>
              <w:numPr>
                <w:ilvl w:val="0"/>
                <w:numId w:val="190"/>
              </w:numPr>
              <w:tabs>
                <w:tab w:val="left" w:pos="270"/>
              </w:tabs>
              <w:spacing w:before="41" w:line="249" w:lineRule="auto"/>
              <w:ind w:right="398"/>
              <w:rPr>
                <w:sz w:val="20"/>
              </w:rPr>
            </w:pPr>
            <w:r>
              <w:rPr>
                <w:sz w:val="20"/>
              </w:rPr>
              <w:t>Understand that sometimes words have more than one meaning.</w:t>
            </w:r>
          </w:p>
          <w:p w14:paraId="032D7B6E" w14:textId="77777777" w:rsidR="00932A17" w:rsidRDefault="00BF5E70">
            <w:pPr>
              <w:pStyle w:val="TableParagraph"/>
              <w:spacing w:before="42"/>
              <w:ind w:left="89"/>
              <w:rPr>
                <w:b/>
                <w:sz w:val="20"/>
              </w:rPr>
            </w:pPr>
            <w:r>
              <w:rPr>
                <w:b/>
                <w:sz w:val="20"/>
              </w:rPr>
              <w:t>Between b and c:</w:t>
            </w:r>
          </w:p>
          <w:p w14:paraId="02E4D2E7" w14:textId="77777777" w:rsidR="00932A17" w:rsidRDefault="00BF5E70" w:rsidP="00C61D9B">
            <w:pPr>
              <w:pStyle w:val="TableParagraph"/>
              <w:numPr>
                <w:ilvl w:val="0"/>
                <w:numId w:val="190"/>
              </w:numPr>
              <w:tabs>
                <w:tab w:val="left" w:pos="270"/>
              </w:tabs>
              <w:spacing w:line="249" w:lineRule="auto"/>
              <w:ind w:right="308"/>
              <w:jc w:val="both"/>
              <w:rPr>
                <w:sz w:val="20"/>
              </w:rPr>
            </w:pPr>
            <w:r>
              <w:rPr>
                <w:sz w:val="20"/>
              </w:rPr>
              <w:t>Examine the text for words the author uses that help the reader understand the text topic or make the text sound like the author may want it to</w:t>
            </w:r>
            <w:r>
              <w:rPr>
                <w:spacing w:val="-7"/>
                <w:sz w:val="20"/>
              </w:rPr>
              <w:t xml:space="preserve"> </w:t>
            </w:r>
            <w:r>
              <w:rPr>
                <w:sz w:val="20"/>
              </w:rPr>
              <w:t>sound.</w:t>
            </w:r>
          </w:p>
          <w:p w14:paraId="1F7B9448" w14:textId="7F6974BB" w:rsidR="00932A17" w:rsidRDefault="00BF5E70" w:rsidP="00C61D9B">
            <w:pPr>
              <w:pStyle w:val="TableParagraph"/>
              <w:numPr>
                <w:ilvl w:val="0"/>
                <w:numId w:val="190"/>
              </w:numPr>
              <w:tabs>
                <w:tab w:val="left" w:pos="270"/>
              </w:tabs>
              <w:spacing w:before="42" w:line="249" w:lineRule="auto"/>
              <w:ind w:right="831"/>
              <w:rPr>
                <w:sz w:val="20"/>
              </w:rPr>
            </w:pPr>
            <w:r>
              <w:rPr>
                <w:sz w:val="20"/>
              </w:rPr>
              <w:t>Actively engage in the reading of text with multiple</w:t>
            </w:r>
            <w:r w:rsidR="00272F75">
              <w:rPr>
                <w:sz w:val="20"/>
              </w:rPr>
              <w:t>-</w:t>
            </w:r>
            <w:r>
              <w:rPr>
                <w:sz w:val="20"/>
              </w:rPr>
              <w:t>meaning</w:t>
            </w:r>
            <w:r>
              <w:rPr>
                <w:spacing w:val="-1"/>
                <w:sz w:val="20"/>
              </w:rPr>
              <w:t xml:space="preserve"> </w:t>
            </w:r>
            <w:r>
              <w:rPr>
                <w:sz w:val="20"/>
              </w:rPr>
              <w:t>words.</w:t>
            </w:r>
          </w:p>
        </w:tc>
      </w:tr>
    </w:tbl>
    <w:p w14:paraId="50471EDA" w14:textId="77777777" w:rsidR="00932A17" w:rsidRDefault="00932A17">
      <w:pPr>
        <w:spacing w:line="249" w:lineRule="auto"/>
        <w:rPr>
          <w:sz w:val="20"/>
        </w:rPr>
        <w:sectPr w:rsidR="00932A17">
          <w:pgSz w:w="15840" w:h="12240" w:orient="landscape"/>
          <w:pgMar w:top="0" w:right="0" w:bottom="720" w:left="0" w:header="0" w:footer="0" w:gutter="0"/>
          <w:cols w:space="720"/>
        </w:sectPr>
      </w:pPr>
    </w:p>
    <w:p w14:paraId="5377752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864" behindDoc="0" locked="0" layoutInCell="1" allowOverlap="1" wp14:anchorId="039F2EA6" wp14:editId="07790C3B">
                <wp:simplePos x="0" y="0"/>
                <wp:positionH relativeFrom="page">
                  <wp:posOffset>6350</wp:posOffset>
                </wp:positionH>
                <wp:positionV relativeFrom="page">
                  <wp:posOffset>6350</wp:posOffset>
                </wp:positionV>
                <wp:extent cx="10052050" cy="685800"/>
                <wp:effectExtent l="0" t="0" r="0" b="0"/>
                <wp:wrapNone/>
                <wp:docPr id="586"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87" name="Rectangle 181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Text Box 181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384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89" name="Text Box 181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5FE3C" w14:textId="77777777" w:rsidR="00742030" w:rsidRDefault="00742030">
                              <w:pPr>
                                <w:spacing w:line="201" w:lineRule="exact"/>
                                <w:rPr>
                                  <w:b/>
                                  <w:sz w:val="18"/>
                                </w:rPr>
                              </w:pPr>
                              <w:r>
                                <w:rPr>
                                  <w:b/>
                                  <w:color w:val="FFFFFF"/>
                                  <w:sz w:val="18"/>
                                </w:rPr>
                                <w:t>203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F2EA6" id="Group 1811" o:spid="_x0000_s1830" style="position:absolute;margin-left:.5pt;margin-top:.5pt;width:791.5pt;height:54pt;z-index:168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51aEpAMAAGMOAAAOAAAAZHJzL2Uyb0RvYy54bWzsV11vnDgUfa+0/8HyOwETmAEUUjUzQ1Qp&#13;&#10;3a223R/gAfOhBczanjBptf99r+0Z5qPZbdqolVYKD2Bz7evrc+85mKvX265F90zIhvcpJhceRqzP&#13;&#10;edH0VYr/+Jg5EUZS0b6gLe9Zih+YxK+vf3l1NQ4J83nN24IJBE56mYxDimulhsR1ZV6zjsoLPrAe&#13;&#10;jCUXHVXQFZVbCDqC9651fc+buSMXxSB4zqSEt0trxNfGf1myXP1WlpIp1KYYYlPmLsx9re/u9RVN&#13;&#10;KkGHusl3YdDviKKjTQ+LTq6WVFG0Ec0XrromF1zyUl3kvHN5WTY5M3uA3RDvbDe3gm8Gs5cqGath&#13;&#10;ggmgPcPpu93mv96/F6gpUhxGM4x62kGSzLqIRIRofMahSmDYrRg+DO+F3SQ073j+pwSze27X/coO&#13;&#10;RuvxHS/AI90obvDZlqLTLmDnaGvS8DClgW0VyuEl8bzQ90JIVw7GWRRG3i5ReQ3Z1PMIGMEGD5PA&#13;&#10;vF7t54bR5W4i8SJjdmliVzWR7iLT24KKkwdQ5fNA/VDTgZlcSY3WBOp8D+rvUIu0r1qmgfUtsGbo&#13;&#10;HlV5DOmRRQcqAfmvgnkGygTnf0BCk0FIdct4h3QjxQKiNImi93dS6fQehui8Sd42Rda0remIar1o&#13;&#10;BbqnwK5sNb+ZAD8Z1vZ6cM/1NOvRvoEAYQ1t06EatnyOiR94N37sZLNo7gRZEDrx3Iscj8Q38cwL&#13;&#10;4mCZ/a0DJEFSN0XB+rumZ3vmkuBpSdxpiOWc4S4aUxyHfmj2fhK9PN6kZy6dPMDlZFjXKBCytulS&#13;&#10;DOUKl63MmtFi1RemShVtWtt2T8M33gCD/dOgAtVq825Ldc2LB6gBwSFJUOAgudCoufiE0QjylWL5&#13;&#10;14YKhlH7todSjkkQwDBlOkE496Ejji3rYwvtc3CVYoWRbS6U1cjNIJqqhpWIAabnb4DIZWMKQ8dn&#13;&#10;o4K4d2z6abSCz4rVqo+6dm74VrPq8oxVSG3Bsg/+2fwyIILqBKGhry1bLVizMPatWPmeMU2ScyDP&#13;&#10;E/k1sYQm30QbL15FqyhwAn+2cgJvuXTeZIvAmWVkHi4vl4vFkpzSRpPx+bQxKvDvkpDp60u2HJW/&#13;&#10;lRLAy5T/ixJoXfmKEqjtemu+2IEttgMPn6wOkzJMqgANqwjQ+P+pQfyYGgQ/Vg1IEBFY9zE9uPTJ&#13;&#10;ixw8ckJ4kYMfcDA4koPp+/eNh4WfJgfmBA5/Muags/vr0r9Kx31zmDj8G17/AwAA//8DAFBLAwQU&#13;&#10;AAYACAAAACEAn3aJ9eAAAAANAQAADwAAAGRycy9kb3ducmV2LnhtbExPy2rDMBC8F/oPYgu9NbLb&#13;&#10;piSO5RDSxykEmhRCb4q1sU2slbEU2/n7rumhvewyM+zsTLocbC06bH3lSEE8iUAg5c5UVCj42r8/&#13;&#10;zED4oMno2hEquKKHZXZ7k+rEuJ4+sduFQrAJ+UQrKENoEil9XqLVfuIaJNZOrrU6MGwLaVrds7mt&#13;&#10;5WMUvUirK+IPpW5wXWJ+3l2sgo9e96un+K3bnE/r6/d+uj1sYlTq/m54XfBYLUAEHMLfBYwdOD9k&#13;&#10;HOzoLmS8qBlznfC7RnU6e2biOBLzCGSWyv8tsh8AAAD//wMAUEsBAi0AFAAGAAgAAAAhALaDOJL+&#13;&#10;AAAA4QEAABMAAAAAAAAAAAAAAAAAAAAAAFtDb250ZW50X1R5cGVzXS54bWxQSwECLQAUAAYACAAA&#13;&#10;ACEAOP0h/9YAAACUAQAACwAAAAAAAAAAAAAAAAAvAQAAX3JlbHMvLnJlbHNQSwECLQAUAAYACAAA&#13;&#10;ACEANedWhKQDAABjDgAADgAAAAAAAAAAAAAAAAAuAgAAZHJzL2Uyb0RvYy54bWxQSwECLQAUAAYA&#13;&#10;CAAAACEAn3aJ9eAAAAANAQAADwAAAAAAAAAAAAAAAAD+BQAAZHJzL2Rvd25yZXYueG1sUEsFBgAA&#13;&#10;AAAEAAQA8wAAAAsHAAAAAA==&#13;&#10;">
                <v:rect id="Rectangle 1812" o:spid="_x0000_s18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ezLyAAAAOEAAAAPAAAAZHJzL2Rvd25yZXYueG1sRI9Pi8Iw&#13;&#10;FMTvwn6H8Ba8aeriP6pRZLUgHhasK+vx0TzbYvNSmqj125sFwcvAMMxvmPmyNZW4UeNKywoG/QgE&#13;&#10;cWZ1ybmC30PSm4JwHlljZZkUPMjBcvHRmWOs7Z33dEt9LgKEXYwKCu/rWEqXFWTQ9W1NHLKzbQz6&#13;&#10;YJtc6gbvAW4q+RVFY2mw5LBQYE3fBWWX9GoU/Dw25syjMj2M/+g0rI/JabU7KtX9bNezIKsZCE+t&#13;&#10;fzdeiK1WMJpO4P9ReANy8QQAAP//AwBQSwECLQAUAAYACAAAACEA2+H2y+4AAACFAQAAEwAAAAAA&#13;&#10;AAAAAAAAAAAAAAAAW0NvbnRlbnRfVHlwZXNdLnhtbFBLAQItABQABgAIAAAAIQBa9CxbvwAAABUB&#13;&#10;AAALAAAAAAAAAAAAAAAAAB8BAABfcmVscy8ucmVsc1BLAQItABQABgAIAAAAIQCWEezLyAAAAOEA&#13;&#10;AAAPAAAAAAAAAAAAAAAAAAcCAABkcnMvZG93bnJldi54bWxQSwUGAAAAAAMAAwC3AAAA/AIAAAAA&#13;&#10;" fillcolor="#fe7b80" stroked="f">
                  <v:path arrowok="t"/>
                </v:rect>
                <v:shape id="Text Box 1813" o:spid="_x0000_s18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IIQyQAAAOEAAAAPAAAAZHJzL2Rvd25yZXYueG1sRI/BSgMx&#13;&#10;EIbvgu8QRvBmsxaqZdu0lJaiIB7aKngcNuNm6WayJHGbvr1zELwM/Az/N/Mt18X3aqSYusAGHicV&#13;&#10;KOIm2I5bAx+n/cMcVMrIFvvAZOBKCdar25sl1jZc+EDjMbdKIJxqNOByHmqtU+PIY5qEgVh23yF6&#13;&#10;zBJjq23Ei8B9r6dV9aQ9diwXHA60ddScjz/ewOd22L+VL4fv48y+7KbPh2tsijH3d2W3kLFZgMpU&#13;&#10;8n/jD/FqDczm8rIYiQ3o1S8AAAD//wMAUEsBAi0AFAAGAAgAAAAhANvh9svuAAAAhQEAABMAAAAA&#13;&#10;AAAAAAAAAAAAAAAAAFtDb250ZW50X1R5cGVzXS54bWxQSwECLQAUAAYACAAAACEAWvQsW78AAAAV&#13;&#10;AQAACwAAAAAAAAAAAAAAAAAfAQAAX3JlbHMvLnJlbHNQSwECLQAUAAYACAAAACEAYUCCEMkAAADh&#13;&#10;AAAADwAAAAAAAAAAAAAAAAAHAgAAZHJzL2Rvd25yZXYueG1sUEsFBgAAAAADAAMAtwAAAP0CAAAA&#13;&#10;AA==&#13;&#10;" filled="f" stroked="f">
                  <v:path arrowok="t"/>
                  <v:textbox inset="0,0,0,0">
                    <w:txbxContent>
                      <w:p w14:paraId="6208384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14" o:spid="_x0000_s18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CeLyQAAAOEAAAAPAAAAZHJzL2Rvd25yZXYueG1sRI9PawIx&#13;&#10;FMTvQr9DeIXeNFvBalejFEVaKB78U+jxsXndLN28LEm6xm/fCIKXgWGY3zCLVbKt6MmHxrGC51EB&#13;&#10;grhyuuFawem4Hc5AhIissXVMCi4UYLV8GCyw1O7Me+oPsRYZwqFEBSbGrpQyVIYshpHriHP247zF&#13;&#10;mK2vpfZ4znDbynFRvEiLDecFgx2tDVW/hz+r4GvdbT/Tt8FdP9Hvm/F0f/FVUurpMW3mWd7mICKl&#13;&#10;eG/cEB9awWT2CtdH+Q3I5T8AAAD//wMAUEsBAi0AFAAGAAgAAAAhANvh9svuAAAAhQEAABMAAAAA&#13;&#10;AAAAAAAAAAAAAAAAAFtDb250ZW50X1R5cGVzXS54bWxQSwECLQAUAAYACAAAACEAWvQsW78AAAAV&#13;&#10;AQAACwAAAAAAAAAAAAAAAAAfAQAAX3JlbHMvLnJlbHNQSwECLQAUAAYACAAAACEADgwni8kAAADh&#13;&#10;AAAADwAAAAAAAAAAAAAAAAAHAgAAZHJzL2Rvd25yZXYueG1sUEsFBgAAAAADAAMAtwAAAP0CAAAA&#13;&#10;AA==&#13;&#10;" filled="f" stroked="f">
                  <v:path arrowok="t"/>
                  <v:textbox inset="0,0,0,0">
                    <w:txbxContent>
                      <w:p w14:paraId="4365FE3C" w14:textId="77777777" w:rsidR="00742030" w:rsidRDefault="00742030">
                        <w:pPr>
                          <w:spacing w:line="201" w:lineRule="exact"/>
                          <w:rPr>
                            <w:b/>
                            <w:sz w:val="18"/>
                          </w:rPr>
                        </w:pPr>
                        <w:r>
                          <w:rPr>
                            <w:b/>
                            <w:color w:val="FFFFFF"/>
                            <w:sz w:val="18"/>
                          </w:rPr>
                          <w:t>203</w:t>
                        </w:r>
                      </w:p>
                    </w:txbxContent>
                  </v:textbox>
                </v:shape>
                <w10:wrap anchorx="page" anchory="page"/>
              </v:group>
            </w:pict>
          </mc:Fallback>
        </mc:AlternateContent>
      </w:r>
    </w:p>
    <w:p w14:paraId="28D6187C" w14:textId="77777777" w:rsidR="00932A17" w:rsidRDefault="00932A17">
      <w:pPr>
        <w:pStyle w:val="BodyText"/>
        <w:rPr>
          <w:rFonts w:ascii="Times New Roman"/>
          <w:sz w:val="20"/>
        </w:rPr>
      </w:pPr>
    </w:p>
    <w:p w14:paraId="3876132E" w14:textId="77777777" w:rsidR="00932A17" w:rsidRDefault="00932A17">
      <w:pPr>
        <w:pStyle w:val="BodyText"/>
        <w:rPr>
          <w:rFonts w:ascii="Times New Roman"/>
          <w:sz w:val="20"/>
        </w:rPr>
      </w:pPr>
    </w:p>
    <w:p w14:paraId="24CAA627" w14:textId="77777777" w:rsidR="00932A17" w:rsidRDefault="00932A17">
      <w:pPr>
        <w:pStyle w:val="BodyText"/>
        <w:rPr>
          <w:rFonts w:ascii="Times New Roman"/>
          <w:sz w:val="20"/>
        </w:rPr>
      </w:pPr>
    </w:p>
    <w:p w14:paraId="0D54E2DD" w14:textId="77777777" w:rsidR="00932A17" w:rsidRDefault="00932A17">
      <w:pPr>
        <w:pStyle w:val="BodyText"/>
        <w:rPr>
          <w:rFonts w:ascii="Times New Roman"/>
          <w:sz w:val="20"/>
        </w:rPr>
      </w:pPr>
    </w:p>
    <w:p w14:paraId="0C8FF0B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175946E2" w14:textId="77777777">
        <w:trPr>
          <w:trHeight w:val="931"/>
        </w:trPr>
        <w:tc>
          <w:tcPr>
            <w:tcW w:w="2880" w:type="dxa"/>
            <w:shd w:val="clear" w:color="auto" w:fill="8CA5D5"/>
          </w:tcPr>
          <w:p w14:paraId="091220FB" w14:textId="77777777" w:rsidR="00932A17" w:rsidRDefault="00932A17">
            <w:pPr>
              <w:pStyle w:val="TableParagraph"/>
              <w:spacing w:before="6"/>
              <w:ind w:left="0"/>
              <w:rPr>
                <w:rFonts w:ascii="Times New Roman"/>
                <w:sz w:val="28"/>
              </w:rPr>
            </w:pPr>
          </w:p>
          <w:p w14:paraId="1787ECC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492DBCA" w14:textId="77777777" w:rsidR="00932A17" w:rsidRDefault="00932A17">
            <w:pPr>
              <w:pStyle w:val="TableParagraph"/>
              <w:spacing w:before="6"/>
              <w:ind w:left="0"/>
              <w:rPr>
                <w:rFonts w:ascii="Times New Roman"/>
                <w:sz w:val="28"/>
              </w:rPr>
            </w:pPr>
          </w:p>
          <w:p w14:paraId="2106C44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1BA3AC5C" w14:textId="77777777" w:rsidR="00932A17" w:rsidRDefault="00932A17">
            <w:pPr>
              <w:pStyle w:val="TableParagraph"/>
              <w:spacing w:before="6"/>
              <w:ind w:left="0"/>
              <w:rPr>
                <w:rFonts w:ascii="Times New Roman"/>
                <w:sz w:val="28"/>
              </w:rPr>
            </w:pPr>
          </w:p>
          <w:p w14:paraId="7118087B"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420A4654" w14:textId="77777777" w:rsidR="00932A17" w:rsidRDefault="00932A17">
            <w:pPr>
              <w:pStyle w:val="TableParagraph"/>
              <w:spacing w:before="6"/>
              <w:ind w:left="0"/>
              <w:rPr>
                <w:rFonts w:ascii="Times New Roman"/>
                <w:sz w:val="28"/>
              </w:rPr>
            </w:pPr>
          </w:p>
          <w:p w14:paraId="1F38D0D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1B1B202" w14:textId="77777777" w:rsidR="00932A17" w:rsidRDefault="00BF5E70">
            <w:pPr>
              <w:pStyle w:val="TableParagraph"/>
              <w:spacing w:before="116"/>
              <w:ind w:left="787" w:right="778"/>
              <w:jc w:val="center"/>
              <w:rPr>
                <w:b/>
                <w:sz w:val="28"/>
              </w:rPr>
            </w:pPr>
            <w:r>
              <w:rPr>
                <w:b/>
                <w:sz w:val="28"/>
              </w:rPr>
              <w:t>Learning Progression</w:t>
            </w:r>
          </w:p>
          <w:p w14:paraId="7906DD0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6F21476" w14:textId="77777777">
        <w:trPr>
          <w:trHeight w:val="2975"/>
        </w:trPr>
        <w:tc>
          <w:tcPr>
            <w:tcW w:w="2880" w:type="dxa"/>
            <w:shd w:val="clear" w:color="auto" w:fill="DCDDDE"/>
          </w:tcPr>
          <w:p w14:paraId="57010592" w14:textId="77777777" w:rsidR="00932A17" w:rsidRDefault="00BF5E70">
            <w:pPr>
              <w:pStyle w:val="TableParagraph"/>
              <w:spacing w:before="133" w:line="249" w:lineRule="auto"/>
              <w:ind w:left="90" w:right="91"/>
              <w:rPr>
                <w:sz w:val="20"/>
              </w:rPr>
            </w:pPr>
            <w:r>
              <w:rPr>
                <w:b/>
                <w:sz w:val="20"/>
              </w:rPr>
              <w:t xml:space="preserve">RI.7.5 </w:t>
            </w:r>
            <w:r>
              <w:rPr>
                <w:sz w:val="20"/>
              </w:rPr>
              <w:t>Analyze the structure an author uses to organize a text, including how the major sections contribute to the whole and to the development of the ideas.</w:t>
            </w:r>
          </w:p>
        </w:tc>
        <w:tc>
          <w:tcPr>
            <w:tcW w:w="1891" w:type="dxa"/>
          </w:tcPr>
          <w:p w14:paraId="5D3F9817" w14:textId="77777777" w:rsidR="00932A17" w:rsidRDefault="00BF5E70">
            <w:pPr>
              <w:pStyle w:val="TableParagraph"/>
              <w:spacing w:before="133" w:line="249" w:lineRule="auto"/>
              <w:ind w:left="90" w:right="87"/>
              <w:rPr>
                <w:sz w:val="20"/>
              </w:rPr>
            </w:pPr>
            <w:r>
              <w:rPr>
                <w:b/>
                <w:sz w:val="20"/>
              </w:rPr>
              <w:t xml:space="preserve">RI.7.5a </w:t>
            </w:r>
            <w:r>
              <w:rPr>
                <w:sz w:val="20"/>
              </w:rPr>
              <w:t>Explain how specific sentences, paragraphs, or chapters contribute to the overall meaning of the text.</w:t>
            </w:r>
          </w:p>
        </w:tc>
        <w:tc>
          <w:tcPr>
            <w:tcW w:w="2165" w:type="dxa"/>
          </w:tcPr>
          <w:p w14:paraId="6BBA9354" w14:textId="77777777" w:rsidR="00932A17" w:rsidRDefault="00BF5E70">
            <w:pPr>
              <w:pStyle w:val="TableParagraph"/>
              <w:spacing w:before="133" w:line="249" w:lineRule="auto"/>
              <w:ind w:left="89" w:right="78"/>
              <w:rPr>
                <w:sz w:val="20"/>
              </w:rPr>
            </w:pPr>
            <w:r>
              <w:rPr>
                <w:b/>
                <w:sz w:val="20"/>
              </w:rPr>
              <w:t xml:space="preserve">RI.7.5b </w:t>
            </w:r>
            <w:r>
              <w:rPr>
                <w:sz w:val="20"/>
              </w:rPr>
              <w:t>Examine chapter titles and sub- topics and explain their connection.</w:t>
            </w:r>
          </w:p>
        </w:tc>
        <w:tc>
          <w:tcPr>
            <w:tcW w:w="1901" w:type="dxa"/>
          </w:tcPr>
          <w:p w14:paraId="6FB2E9B6" w14:textId="77777777" w:rsidR="00932A17" w:rsidRDefault="00BF5E70">
            <w:pPr>
              <w:pStyle w:val="TableParagraph"/>
              <w:spacing w:before="133" w:line="249" w:lineRule="auto"/>
              <w:ind w:left="89" w:right="101"/>
              <w:rPr>
                <w:sz w:val="20"/>
              </w:rPr>
            </w:pPr>
            <w:r>
              <w:rPr>
                <w:b/>
                <w:sz w:val="20"/>
              </w:rPr>
              <w:t xml:space="preserve">RI.7.5c </w:t>
            </w:r>
            <w:r>
              <w:rPr>
                <w:sz w:val="20"/>
              </w:rPr>
              <w:t>Use the title to identify the main idea of a text.</w:t>
            </w:r>
          </w:p>
        </w:tc>
        <w:tc>
          <w:tcPr>
            <w:tcW w:w="5549" w:type="dxa"/>
          </w:tcPr>
          <w:p w14:paraId="3DBCD00C" w14:textId="77777777" w:rsidR="00932A17" w:rsidRDefault="00BF5E70">
            <w:pPr>
              <w:pStyle w:val="TableParagraph"/>
              <w:spacing w:before="133"/>
              <w:ind w:left="89"/>
              <w:rPr>
                <w:b/>
                <w:sz w:val="20"/>
              </w:rPr>
            </w:pPr>
            <w:r>
              <w:rPr>
                <w:b/>
                <w:sz w:val="20"/>
              </w:rPr>
              <w:t>Between b and c:</w:t>
            </w:r>
          </w:p>
          <w:p w14:paraId="0F86299D" w14:textId="7CFA78BD" w:rsidR="00932A17" w:rsidRDefault="00BF5E70" w:rsidP="00C61D9B">
            <w:pPr>
              <w:pStyle w:val="TableParagraph"/>
              <w:numPr>
                <w:ilvl w:val="0"/>
                <w:numId w:val="189"/>
              </w:numPr>
              <w:tabs>
                <w:tab w:val="left" w:pos="270"/>
              </w:tabs>
              <w:rPr>
                <w:sz w:val="20"/>
              </w:rPr>
            </w:pPr>
            <w:r>
              <w:rPr>
                <w:sz w:val="20"/>
              </w:rPr>
              <w:t xml:space="preserve">Identify and navigate to given sections of </w:t>
            </w:r>
            <w:r w:rsidR="00F21D5D">
              <w:rPr>
                <w:sz w:val="20"/>
              </w:rPr>
              <w:t>a</w:t>
            </w:r>
            <w:r w:rsidR="00F21D5D">
              <w:rPr>
                <w:spacing w:val="-9"/>
                <w:sz w:val="20"/>
              </w:rPr>
              <w:t xml:space="preserve"> </w:t>
            </w:r>
            <w:r>
              <w:rPr>
                <w:sz w:val="20"/>
              </w:rPr>
              <w:t>text.</w:t>
            </w:r>
          </w:p>
          <w:p w14:paraId="28F729ED" w14:textId="2FF6E997" w:rsidR="00932A17" w:rsidRDefault="00BF5E70" w:rsidP="00C61D9B">
            <w:pPr>
              <w:pStyle w:val="TableParagraph"/>
              <w:numPr>
                <w:ilvl w:val="0"/>
                <w:numId w:val="189"/>
              </w:numPr>
              <w:tabs>
                <w:tab w:val="left" w:pos="270"/>
              </w:tabs>
              <w:rPr>
                <w:sz w:val="20"/>
              </w:rPr>
            </w:pPr>
            <w:r>
              <w:rPr>
                <w:sz w:val="20"/>
              </w:rPr>
              <w:t xml:space="preserve">Identify the main idea of </w:t>
            </w:r>
            <w:r w:rsidR="00F21D5D">
              <w:rPr>
                <w:sz w:val="20"/>
              </w:rPr>
              <w:t xml:space="preserve">a </w:t>
            </w:r>
            <w:r>
              <w:rPr>
                <w:sz w:val="20"/>
              </w:rPr>
              <w:t>text as a</w:t>
            </w:r>
            <w:r>
              <w:rPr>
                <w:spacing w:val="-8"/>
                <w:sz w:val="20"/>
              </w:rPr>
              <w:t xml:space="preserve"> </w:t>
            </w:r>
            <w:r>
              <w:rPr>
                <w:sz w:val="20"/>
              </w:rPr>
              <w:t>whole</w:t>
            </w:r>
          </w:p>
          <w:p w14:paraId="2D104449" w14:textId="77777777" w:rsidR="00932A17" w:rsidRDefault="00BF5E70" w:rsidP="00C61D9B">
            <w:pPr>
              <w:pStyle w:val="TableParagraph"/>
              <w:numPr>
                <w:ilvl w:val="0"/>
                <w:numId w:val="189"/>
              </w:numPr>
              <w:tabs>
                <w:tab w:val="left" w:pos="270"/>
              </w:tabs>
              <w:rPr>
                <w:sz w:val="20"/>
              </w:rPr>
            </w:pPr>
            <w:r>
              <w:rPr>
                <w:sz w:val="20"/>
              </w:rPr>
              <w:t>Identify the topics under each</w:t>
            </w:r>
            <w:r>
              <w:rPr>
                <w:spacing w:val="-4"/>
                <w:sz w:val="20"/>
              </w:rPr>
              <w:t xml:space="preserve"> </w:t>
            </w:r>
            <w:r>
              <w:rPr>
                <w:sz w:val="20"/>
              </w:rPr>
              <w:t>heading.</w:t>
            </w:r>
          </w:p>
          <w:p w14:paraId="64188088" w14:textId="77777777" w:rsidR="00932A17" w:rsidRDefault="00BF5E70" w:rsidP="00C61D9B">
            <w:pPr>
              <w:pStyle w:val="TableParagraph"/>
              <w:numPr>
                <w:ilvl w:val="0"/>
                <w:numId w:val="189"/>
              </w:numPr>
              <w:tabs>
                <w:tab w:val="left" w:pos="270"/>
              </w:tabs>
              <w:rPr>
                <w:sz w:val="20"/>
              </w:rPr>
            </w:pPr>
            <w:r>
              <w:rPr>
                <w:sz w:val="20"/>
              </w:rPr>
              <w:t>Identify the topic of a segment of</w:t>
            </w:r>
            <w:r>
              <w:rPr>
                <w:spacing w:val="-4"/>
                <w:sz w:val="20"/>
              </w:rPr>
              <w:t xml:space="preserve"> </w:t>
            </w:r>
            <w:r>
              <w:rPr>
                <w:sz w:val="20"/>
              </w:rPr>
              <w:t>text.</w:t>
            </w:r>
          </w:p>
          <w:p w14:paraId="1B07BD59" w14:textId="10299472" w:rsidR="00932A17" w:rsidRDefault="00BF5E70" w:rsidP="00C61D9B">
            <w:pPr>
              <w:pStyle w:val="TableParagraph"/>
              <w:numPr>
                <w:ilvl w:val="0"/>
                <w:numId w:val="189"/>
              </w:numPr>
              <w:tabs>
                <w:tab w:val="left" w:pos="270"/>
              </w:tabs>
              <w:spacing w:line="249" w:lineRule="auto"/>
              <w:ind w:right="110"/>
              <w:rPr>
                <w:sz w:val="20"/>
              </w:rPr>
            </w:pPr>
            <w:r>
              <w:rPr>
                <w:sz w:val="20"/>
              </w:rPr>
              <w:t>Understand that informational texts are often separated</w:t>
            </w:r>
            <w:r>
              <w:rPr>
                <w:spacing w:val="-31"/>
                <w:sz w:val="20"/>
              </w:rPr>
              <w:t xml:space="preserve"> </w:t>
            </w:r>
            <w:r>
              <w:rPr>
                <w:sz w:val="20"/>
              </w:rPr>
              <w:t>by topic</w:t>
            </w:r>
            <w:r w:rsidR="00F21D5D">
              <w:rPr>
                <w:sz w:val="20"/>
              </w:rPr>
              <w:t>s</w:t>
            </w:r>
            <w:r>
              <w:rPr>
                <w:sz w:val="20"/>
              </w:rPr>
              <w:t xml:space="preserve"> under</w:t>
            </w:r>
            <w:r>
              <w:rPr>
                <w:spacing w:val="-2"/>
                <w:sz w:val="20"/>
              </w:rPr>
              <w:t xml:space="preserve"> </w:t>
            </w:r>
            <w:r>
              <w:rPr>
                <w:sz w:val="20"/>
              </w:rPr>
              <w:t>headings.</w:t>
            </w:r>
          </w:p>
          <w:p w14:paraId="12F7ADF1" w14:textId="3179E2E7" w:rsidR="00932A17" w:rsidRDefault="00BF5E70" w:rsidP="00C61D9B">
            <w:pPr>
              <w:pStyle w:val="TableParagraph"/>
              <w:numPr>
                <w:ilvl w:val="0"/>
                <w:numId w:val="189"/>
              </w:numPr>
              <w:tabs>
                <w:tab w:val="left" w:pos="270"/>
              </w:tabs>
              <w:spacing w:before="41"/>
              <w:rPr>
                <w:sz w:val="20"/>
              </w:rPr>
            </w:pPr>
            <w:r>
              <w:rPr>
                <w:sz w:val="20"/>
              </w:rPr>
              <w:t>Identify headings in</w:t>
            </w:r>
            <w:r>
              <w:rPr>
                <w:spacing w:val="-10"/>
                <w:sz w:val="20"/>
              </w:rPr>
              <w:t xml:space="preserve"> </w:t>
            </w:r>
            <w:r w:rsidR="00F21D5D">
              <w:rPr>
                <w:spacing w:val="-10"/>
                <w:sz w:val="20"/>
              </w:rPr>
              <w:t xml:space="preserve">a </w:t>
            </w:r>
            <w:r>
              <w:rPr>
                <w:sz w:val="20"/>
              </w:rPr>
              <w:t>text.</w:t>
            </w:r>
          </w:p>
          <w:p w14:paraId="42D8A947" w14:textId="77777777" w:rsidR="00932A17" w:rsidRDefault="00BF5E70" w:rsidP="00C61D9B">
            <w:pPr>
              <w:pStyle w:val="TableParagraph"/>
              <w:numPr>
                <w:ilvl w:val="0"/>
                <w:numId w:val="189"/>
              </w:numPr>
              <w:tabs>
                <w:tab w:val="left" w:pos="270"/>
              </w:tabs>
              <w:rPr>
                <w:sz w:val="20"/>
              </w:rPr>
            </w:pPr>
            <w:r>
              <w:rPr>
                <w:sz w:val="20"/>
              </w:rPr>
              <w:t>Identify the title of a</w:t>
            </w:r>
            <w:r>
              <w:rPr>
                <w:spacing w:val="-3"/>
                <w:sz w:val="20"/>
              </w:rPr>
              <w:t xml:space="preserve"> </w:t>
            </w:r>
            <w:r>
              <w:rPr>
                <w:sz w:val="20"/>
              </w:rPr>
              <w:t>text.</w:t>
            </w:r>
          </w:p>
          <w:p w14:paraId="0CE2E183" w14:textId="2E6C144F" w:rsidR="00932A17" w:rsidRDefault="00BF5E70" w:rsidP="00C61D9B">
            <w:pPr>
              <w:pStyle w:val="TableParagraph"/>
              <w:numPr>
                <w:ilvl w:val="0"/>
                <w:numId w:val="189"/>
              </w:numPr>
              <w:tabs>
                <w:tab w:val="left" w:pos="270"/>
              </w:tabs>
              <w:rPr>
                <w:sz w:val="20"/>
              </w:rPr>
            </w:pPr>
            <w:r>
              <w:rPr>
                <w:sz w:val="20"/>
              </w:rPr>
              <w:t>Actively engage with texts that ha</w:t>
            </w:r>
            <w:r w:rsidR="00F21D5D">
              <w:rPr>
                <w:sz w:val="20"/>
              </w:rPr>
              <w:t>ve</w:t>
            </w:r>
            <w:r>
              <w:rPr>
                <w:sz w:val="20"/>
              </w:rPr>
              <w:t xml:space="preserve"> varying</w:t>
            </w:r>
            <w:r>
              <w:rPr>
                <w:spacing w:val="-8"/>
                <w:sz w:val="20"/>
              </w:rPr>
              <w:t xml:space="preserve"> </w:t>
            </w:r>
            <w:r>
              <w:rPr>
                <w:sz w:val="20"/>
              </w:rPr>
              <w:t>structures.</w:t>
            </w:r>
          </w:p>
        </w:tc>
      </w:tr>
      <w:tr w:rsidR="00932A17" w14:paraId="1625E9E7" w14:textId="77777777">
        <w:trPr>
          <w:trHeight w:val="4175"/>
        </w:trPr>
        <w:tc>
          <w:tcPr>
            <w:tcW w:w="2880" w:type="dxa"/>
            <w:shd w:val="clear" w:color="auto" w:fill="DCDDDE"/>
          </w:tcPr>
          <w:p w14:paraId="4007E3B6" w14:textId="77777777" w:rsidR="00932A17" w:rsidRDefault="00BF5E70">
            <w:pPr>
              <w:pStyle w:val="TableParagraph"/>
              <w:spacing w:before="133" w:line="249" w:lineRule="auto"/>
              <w:ind w:left="90" w:right="203"/>
              <w:rPr>
                <w:sz w:val="20"/>
              </w:rPr>
            </w:pPr>
            <w:r>
              <w:rPr>
                <w:b/>
                <w:sz w:val="20"/>
              </w:rPr>
              <w:t xml:space="preserve">RI.7.6 </w:t>
            </w:r>
            <w:r>
              <w:rPr>
                <w:sz w:val="20"/>
              </w:rPr>
              <w:t>Determine an author’s perspective or purpose in</w:t>
            </w:r>
          </w:p>
          <w:p w14:paraId="09B785E0" w14:textId="77777777" w:rsidR="00932A17" w:rsidRDefault="00BF5E70">
            <w:pPr>
              <w:pStyle w:val="TableParagraph"/>
              <w:spacing w:before="1" w:line="249" w:lineRule="auto"/>
              <w:ind w:left="90" w:right="344"/>
              <w:jc w:val="both"/>
              <w:rPr>
                <w:sz w:val="20"/>
              </w:rPr>
            </w:pPr>
            <w:r>
              <w:rPr>
                <w:sz w:val="20"/>
              </w:rPr>
              <w:t>a text and analyze how the author distinguishes his/her position from that of others.</w:t>
            </w:r>
          </w:p>
        </w:tc>
        <w:tc>
          <w:tcPr>
            <w:tcW w:w="1891" w:type="dxa"/>
          </w:tcPr>
          <w:p w14:paraId="6097A429" w14:textId="77777777" w:rsidR="00932A17" w:rsidRDefault="00BF5E70">
            <w:pPr>
              <w:pStyle w:val="TableParagraph"/>
              <w:spacing w:before="133" w:line="249" w:lineRule="auto"/>
              <w:ind w:left="90" w:right="90"/>
              <w:rPr>
                <w:sz w:val="20"/>
              </w:rPr>
            </w:pPr>
            <w:r>
              <w:rPr>
                <w:b/>
                <w:sz w:val="20"/>
              </w:rPr>
              <w:t xml:space="preserve">RI.7.6a </w:t>
            </w:r>
            <w:r>
              <w:rPr>
                <w:sz w:val="20"/>
              </w:rPr>
              <w:t>Identify the author’s attitudes or feelings about the subject matter as conveyed through the choice of words and phrases in the text.</w:t>
            </w:r>
          </w:p>
        </w:tc>
        <w:tc>
          <w:tcPr>
            <w:tcW w:w="2165" w:type="dxa"/>
          </w:tcPr>
          <w:p w14:paraId="3481A52B" w14:textId="77777777" w:rsidR="00932A17" w:rsidRDefault="00BF5E70">
            <w:pPr>
              <w:pStyle w:val="TableParagraph"/>
              <w:spacing w:before="133" w:line="249" w:lineRule="auto"/>
              <w:ind w:left="89" w:right="323"/>
              <w:rPr>
                <w:sz w:val="20"/>
              </w:rPr>
            </w:pPr>
            <w:r>
              <w:rPr>
                <w:b/>
                <w:sz w:val="20"/>
              </w:rPr>
              <w:t xml:space="preserve">RI.7.6b </w:t>
            </w:r>
            <w:r>
              <w:rPr>
                <w:sz w:val="20"/>
              </w:rPr>
              <w:t>Identify two or more details that provide information about the purpose of the text or the</w:t>
            </w:r>
          </w:p>
          <w:p w14:paraId="6CAA2827" w14:textId="77777777" w:rsidR="00932A17" w:rsidRDefault="00BF5E70">
            <w:pPr>
              <w:pStyle w:val="TableParagraph"/>
              <w:spacing w:before="4"/>
              <w:ind w:left="89"/>
              <w:rPr>
                <w:sz w:val="20"/>
              </w:rPr>
            </w:pPr>
            <w:r>
              <w:rPr>
                <w:sz w:val="20"/>
              </w:rPr>
              <w:t>author’s perspective.</w:t>
            </w:r>
          </w:p>
        </w:tc>
        <w:tc>
          <w:tcPr>
            <w:tcW w:w="1901" w:type="dxa"/>
          </w:tcPr>
          <w:p w14:paraId="56D34F96" w14:textId="77777777" w:rsidR="00932A17" w:rsidRDefault="00BF5E70">
            <w:pPr>
              <w:pStyle w:val="TableParagraph"/>
              <w:spacing w:before="133" w:line="249" w:lineRule="auto"/>
              <w:ind w:left="89" w:right="136"/>
              <w:rPr>
                <w:sz w:val="20"/>
              </w:rPr>
            </w:pPr>
            <w:r>
              <w:rPr>
                <w:b/>
                <w:sz w:val="20"/>
              </w:rPr>
              <w:t xml:space="preserve">RI.7.6c </w:t>
            </w:r>
            <w:r>
              <w:rPr>
                <w:sz w:val="20"/>
              </w:rPr>
              <w:t>Recognize a detail that identifies the purpose of a text.</w:t>
            </w:r>
          </w:p>
        </w:tc>
        <w:tc>
          <w:tcPr>
            <w:tcW w:w="5549" w:type="dxa"/>
          </w:tcPr>
          <w:p w14:paraId="03A10B3B" w14:textId="77777777" w:rsidR="00932A17" w:rsidRDefault="00BF5E70">
            <w:pPr>
              <w:pStyle w:val="TableParagraph"/>
              <w:spacing w:before="133"/>
              <w:ind w:left="89"/>
              <w:rPr>
                <w:b/>
                <w:sz w:val="20"/>
              </w:rPr>
            </w:pPr>
            <w:r>
              <w:rPr>
                <w:b/>
                <w:sz w:val="20"/>
              </w:rPr>
              <w:t>Between b and c:</w:t>
            </w:r>
          </w:p>
          <w:p w14:paraId="543892D3" w14:textId="4173799C" w:rsidR="00932A17" w:rsidRDefault="00BF5E70" w:rsidP="00C61D9B">
            <w:pPr>
              <w:pStyle w:val="TableParagraph"/>
              <w:numPr>
                <w:ilvl w:val="0"/>
                <w:numId w:val="188"/>
              </w:numPr>
              <w:tabs>
                <w:tab w:val="left" w:pos="270"/>
              </w:tabs>
              <w:spacing w:line="249" w:lineRule="auto"/>
              <w:ind w:right="142"/>
              <w:rPr>
                <w:sz w:val="20"/>
              </w:rPr>
            </w:pPr>
            <w:r>
              <w:rPr>
                <w:sz w:val="20"/>
              </w:rPr>
              <w:t xml:space="preserve">Identify sections of </w:t>
            </w:r>
            <w:r w:rsidR="00F21D5D">
              <w:rPr>
                <w:sz w:val="20"/>
              </w:rPr>
              <w:t xml:space="preserve">a </w:t>
            </w:r>
            <w:r>
              <w:rPr>
                <w:sz w:val="20"/>
              </w:rPr>
              <w:t>text where the author makes his or her perspective</w:t>
            </w:r>
            <w:r>
              <w:rPr>
                <w:spacing w:val="-2"/>
                <w:sz w:val="20"/>
              </w:rPr>
              <w:t xml:space="preserve"> </w:t>
            </w:r>
            <w:r>
              <w:rPr>
                <w:sz w:val="20"/>
              </w:rPr>
              <w:t>apparent.</w:t>
            </w:r>
          </w:p>
          <w:p w14:paraId="196591EE" w14:textId="77777777" w:rsidR="00932A17" w:rsidRDefault="00BF5E70" w:rsidP="00C61D9B">
            <w:pPr>
              <w:pStyle w:val="TableParagraph"/>
              <w:numPr>
                <w:ilvl w:val="0"/>
                <w:numId w:val="188"/>
              </w:numPr>
              <w:tabs>
                <w:tab w:val="left" w:pos="270"/>
              </w:tabs>
              <w:spacing w:before="41" w:line="249" w:lineRule="auto"/>
              <w:ind w:right="220"/>
              <w:rPr>
                <w:sz w:val="20"/>
              </w:rPr>
            </w:pPr>
            <w:r>
              <w:rPr>
                <w:sz w:val="20"/>
              </w:rPr>
              <w:t>Understand that authors show their opinions about topics (their perspectives) in their</w:t>
            </w:r>
            <w:r>
              <w:rPr>
                <w:spacing w:val="-5"/>
                <w:sz w:val="20"/>
              </w:rPr>
              <w:t xml:space="preserve"> </w:t>
            </w:r>
            <w:r>
              <w:rPr>
                <w:sz w:val="20"/>
              </w:rPr>
              <w:t>writing.</w:t>
            </w:r>
          </w:p>
          <w:p w14:paraId="689C12CD" w14:textId="77777777" w:rsidR="00932A17" w:rsidRDefault="00BF5E70" w:rsidP="00C61D9B">
            <w:pPr>
              <w:pStyle w:val="TableParagraph"/>
              <w:numPr>
                <w:ilvl w:val="0"/>
                <w:numId w:val="188"/>
              </w:numPr>
              <w:tabs>
                <w:tab w:val="left" w:pos="270"/>
              </w:tabs>
              <w:spacing w:before="42" w:line="249" w:lineRule="auto"/>
              <w:ind w:right="557"/>
              <w:rPr>
                <w:sz w:val="20"/>
              </w:rPr>
            </w:pPr>
            <w:r>
              <w:rPr>
                <w:sz w:val="20"/>
              </w:rPr>
              <w:t>Understand that authors write texts for many</w:t>
            </w:r>
            <w:r>
              <w:rPr>
                <w:spacing w:val="-29"/>
                <w:sz w:val="20"/>
              </w:rPr>
              <w:t xml:space="preserve"> </w:t>
            </w:r>
            <w:r>
              <w:rPr>
                <w:sz w:val="20"/>
              </w:rPr>
              <w:t>different reasons.</w:t>
            </w:r>
          </w:p>
          <w:p w14:paraId="468A3D48" w14:textId="421EFA40" w:rsidR="00932A17" w:rsidRDefault="00BF5E70" w:rsidP="00C61D9B">
            <w:pPr>
              <w:pStyle w:val="TableParagraph"/>
              <w:numPr>
                <w:ilvl w:val="0"/>
                <w:numId w:val="188"/>
              </w:numPr>
              <w:tabs>
                <w:tab w:val="left" w:pos="270"/>
              </w:tabs>
              <w:spacing w:before="42"/>
              <w:rPr>
                <w:sz w:val="20"/>
              </w:rPr>
            </w:pPr>
            <w:r>
              <w:rPr>
                <w:sz w:val="20"/>
              </w:rPr>
              <w:t xml:space="preserve">Identify the author of </w:t>
            </w:r>
            <w:r w:rsidR="00F21D5D">
              <w:rPr>
                <w:spacing w:val="-3"/>
                <w:sz w:val="20"/>
              </w:rPr>
              <w:t xml:space="preserve">a </w:t>
            </w:r>
            <w:r>
              <w:rPr>
                <w:sz w:val="20"/>
              </w:rPr>
              <w:t>text.</w:t>
            </w:r>
          </w:p>
          <w:p w14:paraId="405DC1D5" w14:textId="77777777" w:rsidR="00932A17" w:rsidRDefault="00BF5E70" w:rsidP="00C61D9B">
            <w:pPr>
              <w:pStyle w:val="TableParagraph"/>
              <w:numPr>
                <w:ilvl w:val="0"/>
                <w:numId w:val="188"/>
              </w:numPr>
              <w:tabs>
                <w:tab w:val="left" w:pos="270"/>
              </w:tabs>
              <w:rPr>
                <w:sz w:val="20"/>
              </w:rPr>
            </w:pPr>
            <w:r>
              <w:rPr>
                <w:sz w:val="20"/>
              </w:rPr>
              <w:t>Define</w:t>
            </w:r>
            <w:r>
              <w:rPr>
                <w:spacing w:val="-2"/>
                <w:sz w:val="20"/>
              </w:rPr>
              <w:t xml:space="preserve"> </w:t>
            </w:r>
            <w:r w:rsidRPr="00A85380">
              <w:rPr>
                <w:i/>
                <w:iCs/>
                <w:sz w:val="20"/>
              </w:rPr>
              <w:t>perspective</w:t>
            </w:r>
            <w:r>
              <w:rPr>
                <w:sz w:val="20"/>
              </w:rPr>
              <w:t>.</w:t>
            </w:r>
          </w:p>
          <w:p w14:paraId="67E1D793" w14:textId="07BBA597" w:rsidR="00932A17" w:rsidRDefault="00BF5E70" w:rsidP="00C61D9B">
            <w:pPr>
              <w:pStyle w:val="TableParagraph"/>
              <w:numPr>
                <w:ilvl w:val="0"/>
                <w:numId w:val="188"/>
              </w:numPr>
              <w:tabs>
                <w:tab w:val="left" w:pos="270"/>
              </w:tabs>
              <w:spacing w:line="249" w:lineRule="auto"/>
              <w:ind w:right="231"/>
              <w:rPr>
                <w:sz w:val="20"/>
              </w:rPr>
            </w:pPr>
            <w:r>
              <w:rPr>
                <w:sz w:val="20"/>
              </w:rPr>
              <w:t xml:space="preserve">Identify details in </w:t>
            </w:r>
            <w:r w:rsidR="00F21D5D">
              <w:rPr>
                <w:sz w:val="20"/>
              </w:rPr>
              <w:t xml:space="preserve">a </w:t>
            </w:r>
            <w:r>
              <w:rPr>
                <w:sz w:val="20"/>
              </w:rPr>
              <w:t xml:space="preserve">text that indicate the purpose </w:t>
            </w:r>
            <w:r w:rsidR="00F21D5D">
              <w:rPr>
                <w:sz w:val="20"/>
              </w:rPr>
              <w:t xml:space="preserve">of </w:t>
            </w:r>
            <w:r>
              <w:rPr>
                <w:sz w:val="20"/>
              </w:rPr>
              <w:t>writing text</w:t>
            </w:r>
            <w:r w:rsidR="00F21D5D">
              <w:rPr>
                <w:sz w:val="20"/>
              </w:rPr>
              <w:t xml:space="preserve"> </w:t>
            </w:r>
            <w:r>
              <w:rPr>
                <w:sz w:val="20"/>
              </w:rPr>
              <w:t>(</w:t>
            </w:r>
            <w:r w:rsidR="00F21D5D">
              <w:rPr>
                <w:sz w:val="20"/>
              </w:rPr>
              <w:t xml:space="preserve">e.g., </w:t>
            </w:r>
            <w:r>
              <w:rPr>
                <w:sz w:val="20"/>
              </w:rPr>
              <w:t xml:space="preserve"> humor/entertain, facts/inform, argue/persuade)</w:t>
            </w:r>
            <w:r w:rsidR="00F21D5D">
              <w:rPr>
                <w:sz w:val="20"/>
              </w:rPr>
              <w:t>.</w:t>
            </w:r>
          </w:p>
          <w:p w14:paraId="5E182261" w14:textId="77777777" w:rsidR="00932A17" w:rsidRDefault="00BF5E70" w:rsidP="00C61D9B">
            <w:pPr>
              <w:pStyle w:val="TableParagraph"/>
              <w:numPr>
                <w:ilvl w:val="0"/>
                <w:numId w:val="188"/>
              </w:numPr>
              <w:tabs>
                <w:tab w:val="left" w:pos="270"/>
              </w:tabs>
              <w:spacing w:before="42" w:line="249" w:lineRule="auto"/>
              <w:ind w:right="633"/>
              <w:rPr>
                <w:sz w:val="20"/>
              </w:rPr>
            </w:pPr>
            <w:r>
              <w:rPr>
                <w:sz w:val="20"/>
              </w:rPr>
              <w:t>Actively engage with informational texts with</w:t>
            </w:r>
            <w:r>
              <w:rPr>
                <w:spacing w:val="-26"/>
                <w:sz w:val="20"/>
              </w:rPr>
              <w:t xml:space="preserve"> </w:t>
            </w:r>
            <w:r>
              <w:rPr>
                <w:sz w:val="20"/>
              </w:rPr>
              <w:t>specific purposes.</w:t>
            </w:r>
          </w:p>
          <w:p w14:paraId="5EEBC65E" w14:textId="77777777" w:rsidR="00932A17" w:rsidRDefault="00BF5E70" w:rsidP="00C61D9B">
            <w:pPr>
              <w:pStyle w:val="TableParagraph"/>
              <w:numPr>
                <w:ilvl w:val="0"/>
                <w:numId w:val="188"/>
              </w:numPr>
              <w:tabs>
                <w:tab w:val="left" w:pos="270"/>
              </w:tabs>
              <w:spacing w:before="42"/>
              <w:rPr>
                <w:sz w:val="20"/>
              </w:rPr>
            </w:pPr>
            <w:r>
              <w:rPr>
                <w:sz w:val="20"/>
              </w:rPr>
              <w:t>Engage with an image of the author of a</w:t>
            </w:r>
            <w:r>
              <w:rPr>
                <w:spacing w:val="-12"/>
                <w:sz w:val="20"/>
              </w:rPr>
              <w:t xml:space="preserve"> </w:t>
            </w:r>
            <w:r>
              <w:rPr>
                <w:sz w:val="20"/>
              </w:rPr>
              <w:t>text.</w:t>
            </w:r>
          </w:p>
        </w:tc>
      </w:tr>
    </w:tbl>
    <w:p w14:paraId="478B1005" w14:textId="77777777" w:rsidR="00932A17" w:rsidRDefault="00932A17">
      <w:pPr>
        <w:rPr>
          <w:sz w:val="20"/>
        </w:rPr>
        <w:sectPr w:rsidR="00932A17">
          <w:pgSz w:w="15840" w:h="12240" w:orient="landscape"/>
          <w:pgMar w:top="0" w:right="0" w:bottom="720" w:left="0" w:header="0" w:footer="0" w:gutter="0"/>
          <w:cols w:space="720"/>
        </w:sectPr>
      </w:pPr>
    </w:p>
    <w:p w14:paraId="3CF2662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6936" behindDoc="0" locked="0" layoutInCell="1" allowOverlap="1" wp14:anchorId="0CCD46B6" wp14:editId="49D6D7EC">
                <wp:simplePos x="0" y="0"/>
                <wp:positionH relativeFrom="page">
                  <wp:posOffset>6350</wp:posOffset>
                </wp:positionH>
                <wp:positionV relativeFrom="page">
                  <wp:posOffset>6350</wp:posOffset>
                </wp:positionV>
                <wp:extent cx="10052050" cy="685800"/>
                <wp:effectExtent l="0" t="0" r="0" b="0"/>
                <wp:wrapNone/>
                <wp:docPr id="582"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83" name="Rectangle 1808"/>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Text Box 1809"/>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5F26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85" name="Text Box 1810"/>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D2985" w14:textId="77777777" w:rsidR="00742030" w:rsidRDefault="00742030">
                              <w:pPr>
                                <w:spacing w:line="201" w:lineRule="exact"/>
                                <w:rPr>
                                  <w:b/>
                                  <w:sz w:val="18"/>
                                </w:rPr>
                              </w:pPr>
                              <w:r>
                                <w:rPr>
                                  <w:b/>
                                  <w:color w:val="FFFFFF"/>
                                  <w:sz w:val="18"/>
                                </w:rPr>
                                <w:t>204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46B6" id="Group 1807" o:spid="_x0000_s1834" style="position:absolute;margin-left:.5pt;margin-top:.5pt;width:791.5pt;height:54pt;z-index:169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nUf4qQMAAGMOAAAOAAAAZHJzL2Uyb0RvYy54bWzsV9tu4zYQfS/QfyD4rohSKFsSoiw2thUU&#13;&#10;SNvFXj6AlqgLKokqScfOFv33DklbsZ1t95K2aIHoQSI15HB4Zs4RdfVq13fonkvViiHDwQXBiA+F&#13;&#10;KNuhzvCH97kXY6Q0G0rWiYFn+IEr/Or6+++utmPKQ9GIruQSgZNBpdsxw43WY+r7qmh4z9SFGPkA&#13;&#10;xkrInmnoytovJduC977zQ0Jm/lbIcpSi4ErB26Uz4mvrv6p4oX+uKsU16jIMsWl7l/a+Nnf/+oql&#13;&#10;tWRj0xb7MNg3RNGzdoBFJ1dLphnayPaJq74tpFCi0heF6H1RVW3B7R5gNwE5282tFJvR7qVOt/U4&#13;&#10;wQTQnuH0zW6Ln+7fSNSWGY7iEKOB9ZAkuy4KYjI3+GzHOoVht3J8N76RbpPQvBPFLwrM/rnd9Gs3&#13;&#10;GK23P4oSPLKNFhafXSV74wJ2jnY2DQ9TGvhOowJeBoREIYkgXQUYZ3EUk32iigayaeYFYAQbPGwC&#13;&#10;i2Z1mBvFl/uJAYmt2WepW9VGuo/MbAsqTj2Cqp4H6ruGjdzmShm0JlAvD6C+hVpkQ91xA2zsgLVD&#13;&#10;D6iqY0iPLCZQBch/FswzUCY4/wISlo5S6VsuemQaGZYQpU0Uu79T2qT3cYjJmxJdW+Zt19mOrNeL&#13;&#10;TqJ7BuzKV/ObCfCTYd1gBg/CTHMe3RsIENYwNhOqZctvSRBSchMmXj6L5x7NaeQlcxJ7JEhukhmh&#13;&#10;CV3mv5sAA5o2bVny4a4d+IG5Af2yJO41xHHOchdtM5xEYWT3fhK9Ot4ksZdJHuByMqxvNQhZ1/YZ&#13;&#10;hnKFy1Vmw1m5GkpbpZq1nWv7p+Fbb4DB4WlRgWp1eXeluhblA9SAFJAkKHCQXGg0Qn7EaAvylWH1&#13;&#10;64ZJjlH3wwClnASUwjBtOzSah9CRx5b1sYUNBbjKsMbINRfaaeRmlG3dwEqBBWYQr4HIVWsLw8Tn&#13;&#10;ooK492z612hFD7R6b2rnRuwMq5IzViG9A8sh+Gfzy4IIqkOj0CXXLG0EaxYloJ1GrEJiTZPkPJLn&#13;&#10;C/k1sYSlX0UbkqziVUw9Gs5WHiXLpfc6X1BvlgfzaHm5XCyWwSltDBmfTxurAn8uCbm5nrLlqPyd&#13;&#10;lABetvxflMDoymeUQO/WO/vFpoQeCv4r1WFShkkVoOEUARr/PzWIPqEG7mxgdAk+x+Yb+zerQUDj&#13;&#10;ILGnkCd6cBkGL3LwiRPCixz8AweDIzmI/utyYE/g8CdjDzr7vy7zq3Tct4eJx3/D6z8A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DJnUf4qQMAAGMOAAAOAAAAAAAAAAAAAAAAAC4CAABkcnMvZTJvRG9jLnhtbFBLAQIt&#13;&#10;ABQABgAIAAAAIQCfdon14AAAAA0BAAAPAAAAAAAAAAAAAAAAAAMGAABkcnMvZG93bnJldi54bWxQ&#13;&#10;SwUGAAAAAAQABADzAAAAEAcAAAAA&#13;&#10;">
                <v:rect id="Rectangle 1808" o:spid="_x0000_s18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urIyAAAAOEAAAAPAAAAZHJzL2Rvd25yZXYueG1sRI9Bi8Iw&#13;&#10;FITvwv6H8Bb2pqmuilSjiLsF8SBYV9bjo3m2xealNFHrvzeC4GVgGOYbZrZoTSWu1LjSsoJ+LwJB&#13;&#10;nFldcq7gb590JyCcR9ZYWSYFd3KwmH90Zhhre+MdXVOfiwBhF6OCwvs6ltJlBRl0PVsTh+xkG4M+&#13;&#10;2CaXusFbgJtKDqJoLA2WHBYKrGlVUHZOL0bB9v5rTjwq0/34n47D+pAcl5uDUl+f7c80yHIKwlPr&#13;&#10;340XYq0VjCbf8HwU3oCcPwAAAP//AwBQSwECLQAUAAYACAAAACEA2+H2y+4AAACFAQAAEwAAAAAA&#13;&#10;AAAAAAAAAAAAAAAAW0NvbnRlbnRfVHlwZXNdLnhtbFBLAQItABQABgAIAAAAIQBa9CxbvwAAABUB&#13;&#10;AAALAAAAAAAAAAAAAAAAAB8BAABfcmVscy8ucmVsc1BLAQItABQABgAIAAAAIQDpKurIyAAAAOEA&#13;&#10;AAAPAAAAAAAAAAAAAAAAAAcCAABkcnMvZG93bnJldi54bWxQSwUGAAAAAAMAAwC3AAAA/AIAAAAA&#13;&#10;" fillcolor="#fe7b80" stroked="f">
                  <v:path arrowok="t"/>
                </v:rect>
                <v:shape id="Text Box 1809" o:spid="_x0000_s18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YgVyAAAAOEAAAAPAAAAZHJzL2Rvd25yZXYueG1sRI9PawIx&#13;&#10;FMTvhX6H8ArearbiP1ajFEUUige1hR4fm9fN0s3LkqRr/PZNoeBlYBjmN8xynWwrevKhcazgZViA&#13;&#10;IK6cbrhW8H7ZPc9BhIissXVMCm4UYL16fFhiqd2VT9SfYy0yhEOJCkyMXSllqAxZDEPXEefsy3mL&#13;&#10;MVtfS+3xmuG2laOimEqLDecFgx1tDFXf5x+r4GPT7d7Sp8FjP9H77Wh2uvkqKTV4SttFltcFiEgp&#13;&#10;3hv/iINWMJmP4e9RfgNy9QsAAP//AwBQSwECLQAUAAYACAAAACEA2+H2y+4AAACFAQAAEwAAAAAA&#13;&#10;AAAAAAAAAAAAAAAAW0NvbnRlbnRfVHlwZXNdLnhtbFBLAQItABQABgAIAAAAIQBa9CxbvwAAABUB&#13;&#10;AAALAAAAAAAAAAAAAAAAAB8BAABfcmVscy8ucmVsc1BLAQItABQABgAIAAAAIQDgDYgVyAAAAOEA&#13;&#10;AAAPAAAAAAAAAAAAAAAAAAcCAABkcnMvZG93bnJldi54bWxQSwUGAAAAAAMAAwC3AAAA/AIAAAAA&#13;&#10;" filled="f" stroked="f">
                  <v:path arrowok="t"/>
                  <v:textbox inset="0,0,0,0">
                    <w:txbxContent>
                      <w:p w14:paraId="6B75F26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10" o:spid="_x0000_s18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QS2OyAAAAOEAAAAPAAAAZHJzL2Rvd25yZXYueG1sRI9BawIx&#13;&#10;FITvhf6H8ArealZhW1mNIopUEA/aFnp8bF43SzcvS5Ku8d+bgtDLwDDMN8xilWwnBvKhdaxgMi5A&#13;&#10;ENdOt9wo+HjfPc9AhIissXNMCq4UYLV8fFhgpd2FTzScYyMyhEOFCkyMfSVlqA1ZDGPXE+fs23mL&#13;&#10;MVvfSO3xkuG2k9OieJEWW84LBnvaGKp/zr9Wweem3x3Sl8HjUOq37fT1dPV1Umr0lLbzLOs5iEgp&#13;&#10;/jfuiL1WUM5K+HuU34Bc3gAAAP//AwBQSwECLQAUAAYACAAAACEA2+H2y+4AAACFAQAAEwAAAAAA&#13;&#10;AAAAAAAAAAAAAAAAW0NvbnRlbnRfVHlwZXNdLnhtbFBLAQItABQABgAIAAAAIQBa9CxbvwAAABUB&#13;&#10;AAALAAAAAAAAAAAAAAAAAB8BAABfcmVscy8ucmVsc1BLAQItABQABgAIAAAAIQCPQS2OyAAAAOEA&#13;&#10;AAAPAAAAAAAAAAAAAAAAAAcCAABkcnMvZG93bnJldi54bWxQSwUGAAAAAAMAAwC3AAAA/AIAAAAA&#13;&#10;" filled="f" stroked="f">
                  <v:path arrowok="t"/>
                  <v:textbox inset="0,0,0,0">
                    <w:txbxContent>
                      <w:p w14:paraId="405D2985" w14:textId="77777777" w:rsidR="00742030" w:rsidRDefault="00742030">
                        <w:pPr>
                          <w:spacing w:line="201" w:lineRule="exact"/>
                          <w:rPr>
                            <w:b/>
                            <w:sz w:val="18"/>
                          </w:rPr>
                        </w:pPr>
                        <w:r>
                          <w:rPr>
                            <w:b/>
                            <w:color w:val="FFFFFF"/>
                            <w:sz w:val="18"/>
                          </w:rPr>
                          <w:t>204</w:t>
                        </w:r>
                      </w:p>
                    </w:txbxContent>
                  </v:textbox>
                </v:shape>
                <w10:wrap anchorx="page" anchory="page"/>
              </v:group>
            </w:pict>
          </mc:Fallback>
        </mc:AlternateContent>
      </w:r>
    </w:p>
    <w:p w14:paraId="3A4509C8" w14:textId="77777777" w:rsidR="00932A17" w:rsidRDefault="00932A17">
      <w:pPr>
        <w:pStyle w:val="BodyText"/>
        <w:rPr>
          <w:rFonts w:ascii="Times New Roman"/>
          <w:sz w:val="20"/>
        </w:rPr>
      </w:pPr>
    </w:p>
    <w:p w14:paraId="059518EC" w14:textId="77777777" w:rsidR="00932A17" w:rsidRDefault="00932A17">
      <w:pPr>
        <w:pStyle w:val="BodyText"/>
        <w:rPr>
          <w:rFonts w:ascii="Times New Roman"/>
          <w:sz w:val="20"/>
        </w:rPr>
      </w:pPr>
    </w:p>
    <w:p w14:paraId="43E9D25A" w14:textId="77777777" w:rsidR="00932A17" w:rsidRDefault="00932A17">
      <w:pPr>
        <w:pStyle w:val="BodyText"/>
        <w:rPr>
          <w:rFonts w:ascii="Times New Roman"/>
          <w:sz w:val="20"/>
        </w:rPr>
      </w:pPr>
    </w:p>
    <w:p w14:paraId="7C379E82" w14:textId="77777777" w:rsidR="00932A17" w:rsidRDefault="00932A17">
      <w:pPr>
        <w:pStyle w:val="BodyText"/>
        <w:rPr>
          <w:rFonts w:ascii="Times New Roman"/>
          <w:sz w:val="20"/>
        </w:rPr>
      </w:pPr>
    </w:p>
    <w:p w14:paraId="7CC8DCE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7CC4C8B1" w14:textId="77777777">
        <w:trPr>
          <w:trHeight w:val="931"/>
        </w:trPr>
        <w:tc>
          <w:tcPr>
            <w:tcW w:w="2880" w:type="dxa"/>
            <w:shd w:val="clear" w:color="auto" w:fill="8CA5D5"/>
          </w:tcPr>
          <w:p w14:paraId="40D09278" w14:textId="77777777" w:rsidR="00932A17" w:rsidRDefault="00932A17">
            <w:pPr>
              <w:pStyle w:val="TableParagraph"/>
              <w:spacing w:before="6"/>
              <w:ind w:left="0"/>
              <w:rPr>
                <w:rFonts w:ascii="Times New Roman"/>
                <w:sz w:val="28"/>
              </w:rPr>
            </w:pPr>
          </w:p>
          <w:p w14:paraId="1C8FD0C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4481058" w14:textId="77777777" w:rsidR="00932A17" w:rsidRDefault="00932A17">
            <w:pPr>
              <w:pStyle w:val="TableParagraph"/>
              <w:spacing w:before="6"/>
              <w:ind w:left="0"/>
              <w:rPr>
                <w:rFonts w:ascii="Times New Roman"/>
                <w:sz w:val="28"/>
              </w:rPr>
            </w:pPr>
          </w:p>
          <w:p w14:paraId="6BA7DB7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219AE907" w14:textId="77777777" w:rsidR="00932A17" w:rsidRDefault="00932A17">
            <w:pPr>
              <w:pStyle w:val="TableParagraph"/>
              <w:spacing w:before="6"/>
              <w:ind w:left="0"/>
              <w:rPr>
                <w:rFonts w:ascii="Times New Roman"/>
                <w:sz w:val="28"/>
              </w:rPr>
            </w:pPr>
          </w:p>
          <w:p w14:paraId="4EEA7CFF"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4CA191B" w14:textId="77777777" w:rsidR="00932A17" w:rsidRDefault="00932A17">
            <w:pPr>
              <w:pStyle w:val="TableParagraph"/>
              <w:spacing w:before="6"/>
              <w:ind w:left="0"/>
              <w:rPr>
                <w:rFonts w:ascii="Times New Roman"/>
                <w:sz w:val="28"/>
              </w:rPr>
            </w:pPr>
          </w:p>
          <w:p w14:paraId="2831EBD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E305D96" w14:textId="77777777" w:rsidR="00932A17" w:rsidRDefault="00BF5E70">
            <w:pPr>
              <w:pStyle w:val="TableParagraph"/>
              <w:spacing w:before="116"/>
              <w:ind w:left="787" w:right="778"/>
              <w:jc w:val="center"/>
              <w:rPr>
                <w:b/>
                <w:sz w:val="28"/>
              </w:rPr>
            </w:pPr>
            <w:r>
              <w:rPr>
                <w:b/>
                <w:sz w:val="28"/>
              </w:rPr>
              <w:t>Learning Progression</w:t>
            </w:r>
          </w:p>
          <w:p w14:paraId="408300D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B6F2949" w14:textId="77777777">
        <w:trPr>
          <w:trHeight w:val="524"/>
        </w:trPr>
        <w:tc>
          <w:tcPr>
            <w:tcW w:w="14386" w:type="dxa"/>
            <w:gridSpan w:val="5"/>
            <w:shd w:val="clear" w:color="auto" w:fill="DCDDDE"/>
          </w:tcPr>
          <w:p w14:paraId="2454272A" w14:textId="77777777" w:rsidR="00932A17" w:rsidRDefault="00BF5E70">
            <w:pPr>
              <w:pStyle w:val="TableParagraph"/>
              <w:spacing w:before="124"/>
              <w:ind w:left="4977" w:right="4968"/>
              <w:jc w:val="center"/>
              <w:rPr>
                <w:rFonts w:ascii="Arial-BoldItalicMT"/>
                <w:b/>
                <w:i/>
                <w:sz w:val="24"/>
              </w:rPr>
            </w:pPr>
            <w:r>
              <w:rPr>
                <w:rFonts w:ascii="Arial-BoldItalicMT"/>
                <w:b/>
                <w:i/>
                <w:sz w:val="24"/>
              </w:rPr>
              <w:t>Integration of Knowledge and Ideas</w:t>
            </w:r>
          </w:p>
        </w:tc>
      </w:tr>
      <w:tr w:rsidR="00932A17" w14:paraId="3E0CD5AD" w14:textId="77777777">
        <w:trPr>
          <w:trHeight w:val="4175"/>
        </w:trPr>
        <w:tc>
          <w:tcPr>
            <w:tcW w:w="2880" w:type="dxa"/>
            <w:shd w:val="clear" w:color="auto" w:fill="DCDDDE"/>
          </w:tcPr>
          <w:p w14:paraId="028FA3C0" w14:textId="77777777" w:rsidR="00932A17" w:rsidRDefault="00BF5E70">
            <w:pPr>
              <w:pStyle w:val="TableParagraph"/>
              <w:spacing w:before="133" w:line="249" w:lineRule="auto"/>
              <w:ind w:left="90" w:right="103"/>
              <w:rPr>
                <w:sz w:val="20"/>
              </w:rPr>
            </w:pPr>
            <w:r>
              <w:rPr>
                <w:b/>
                <w:sz w:val="20"/>
              </w:rPr>
              <w:t xml:space="preserve">RI.7.7 </w:t>
            </w:r>
            <w:r>
              <w:rPr>
                <w:sz w:val="20"/>
              </w:rPr>
              <w:t>Compare and contrast a text to an audio, video, or multimedia version of the text, analyzing each medium’s portrayal of the subject (e.g., how the delivery of a speech affects the impact of the words).</w:t>
            </w:r>
          </w:p>
        </w:tc>
        <w:tc>
          <w:tcPr>
            <w:tcW w:w="1891" w:type="dxa"/>
          </w:tcPr>
          <w:p w14:paraId="5B89A223" w14:textId="77777777" w:rsidR="00932A17" w:rsidRDefault="00BF5E70">
            <w:pPr>
              <w:pStyle w:val="TableParagraph"/>
              <w:spacing w:before="133" w:line="249" w:lineRule="auto"/>
              <w:ind w:left="90" w:right="159"/>
              <w:rPr>
                <w:sz w:val="20"/>
              </w:rPr>
            </w:pPr>
            <w:r>
              <w:rPr>
                <w:b/>
                <w:sz w:val="20"/>
              </w:rPr>
              <w:t xml:space="preserve">RI.7.7a </w:t>
            </w:r>
            <w:r>
              <w:rPr>
                <w:sz w:val="20"/>
              </w:rPr>
              <w:t>Identify similarities or differences in the treatment of a topic in different media forms (e.g., text and video) and evaluate the effectiveness of each.</w:t>
            </w:r>
          </w:p>
        </w:tc>
        <w:tc>
          <w:tcPr>
            <w:tcW w:w="2165" w:type="dxa"/>
          </w:tcPr>
          <w:p w14:paraId="4A1E0B0F" w14:textId="77777777" w:rsidR="00932A17" w:rsidRDefault="00BF5E70">
            <w:pPr>
              <w:pStyle w:val="TableParagraph"/>
              <w:spacing w:before="133" w:line="249" w:lineRule="auto"/>
              <w:ind w:left="89" w:right="156"/>
              <w:rPr>
                <w:sz w:val="20"/>
              </w:rPr>
            </w:pPr>
            <w:r>
              <w:rPr>
                <w:b/>
                <w:sz w:val="20"/>
              </w:rPr>
              <w:t xml:space="preserve">RI.7.7b </w:t>
            </w:r>
            <w:r>
              <w:rPr>
                <w:sz w:val="20"/>
              </w:rPr>
              <w:t>Match details in a text to details presented in another format (audio, visual, multimedia).</w:t>
            </w:r>
          </w:p>
        </w:tc>
        <w:tc>
          <w:tcPr>
            <w:tcW w:w="1901" w:type="dxa"/>
          </w:tcPr>
          <w:p w14:paraId="7D9B0FF8" w14:textId="77777777" w:rsidR="00932A17" w:rsidRDefault="00BF5E70">
            <w:pPr>
              <w:pStyle w:val="TableParagraph"/>
              <w:spacing w:before="133" w:line="249" w:lineRule="auto"/>
              <w:ind w:left="89" w:right="136"/>
              <w:rPr>
                <w:sz w:val="20"/>
              </w:rPr>
            </w:pPr>
            <w:r>
              <w:rPr>
                <w:b/>
                <w:sz w:val="20"/>
              </w:rPr>
              <w:t xml:space="preserve">RI.7.7c </w:t>
            </w:r>
            <w:r>
              <w:rPr>
                <w:sz w:val="20"/>
              </w:rPr>
              <w:t>Recognize the same idea depicted in two different forms</w:t>
            </w:r>
          </w:p>
          <w:p w14:paraId="40C08EE9" w14:textId="77777777" w:rsidR="00932A17" w:rsidRDefault="00BF5E70">
            <w:pPr>
              <w:pStyle w:val="TableParagraph"/>
              <w:spacing w:before="3" w:line="249" w:lineRule="auto"/>
              <w:ind w:left="89" w:right="187"/>
              <w:rPr>
                <w:sz w:val="20"/>
              </w:rPr>
            </w:pPr>
            <w:r>
              <w:rPr>
                <w:sz w:val="20"/>
              </w:rPr>
              <w:t>of media (e.g., paragraph describing the amount of rain that fell over two days and a simple bar graph that depicts the same information).</w:t>
            </w:r>
          </w:p>
        </w:tc>
        <w:tc>
          <w:tcPr>
            <w:tcW w:w="5549" w:type="dxa"/>
          </w:tcPr>
          <w:p w14:paraId="36375730" w14:textId="77777777" w:rsidR="00932A17" w:rsidRDefault="00BF5E70">
            <w:pPr>
              <w:pStyle w:val="TableParagraph"/>
              <w:spacing w:before="133"/>
              <w:ind w:left="89"/>
              <w:rPr>
                <w:b/>
                <w:sz w:val="20"/>
              </w:rPr>
            </w:pPr>
            <w:r>
              <w:rPr>
                <w:b/>
                <w:sz w:val="20"/>
              </w:rPr>
              <w:t>Between a and b:</w:t>
            </w:r>
          </w:p>
          <w:p w14:paraId="04189E6A" w14:textId="77777777" w:rsidR="00932A17" w:rsidRDefault="00BF5E70" w:rsidP="00C61D9B">
            <w:pPr>
              <w:pStyle w:val="TableParagraph"/>
              <w:numPr>
                <w:ilvl w:val="0"/>
                <w:numId w:val="187"/>
              </w:numPr>
              <w:tabs>
                <w:tab w:val="left" w:pos="270"/>
              </w:tabs>
              <w:spacing w:line="249" w:lineRule="auto"/>
              <w:ind w:right="290"/>
              <w:rPr>
                <w:sz w:val="20"/>
              </w:rPr>
            </w:pPr>
            <w:r>
              <w:rPr>
                <w:sz w:val="20"/>
              </w:rPr>
              <w:t>Identify which events and people were different</w:t>
            </w:r>
            <w:r>
              <w:rPr>
                <w:spacing w:val="-35"/>
                <w:sz w:val="20"/>
              </w:rPr>
              <w:t xml:space="preserve"> </w:t>
            </w:r>
            <w:r>
              <w:rPr>
                <w:sz w:val="20"/>
              </w:rPr>
              <w:t>between mediums.</w:t>
            </w:r>
          </w:p>
          <w:p w14:paraId="3F81F10B" w14:textId="77777777" w:rsidR="00932A17" w:rsidRDefault="00BF5E70" w:rsidP="00C61D9B">
            <w:pPr>
              <w:pStyle w:val="TableParagraph"/>
              <w:numPr>
                <w:ilvl w:val="0"/>
                <w:numId w:val="187"/>
              </w:numPr>
              <w:tabs>
                <w:tab w:val="left" w:pos="270"/>
              </w:tabs>
              <w:spacing w:before="41"/>
              <w:rPr>
                <w:sz w:val="20"/>
              </w:rPr>
            </w:pPr>
            <w:r>
              <w:rPr>
                <w:sz w:val="20"/>
              </w:rPr>
              <w:t>Identify events portrayed the same in each</w:t>
            </w:r>
            <w:r>
              <w:rPr>
                <w:spacing w:val="-10"/>
                <w:sz w:val="20"/>
              </w:rPr>
              <w:t xml:space="preserve"> </w:t>
            </w:r>
            <w:r>
              <w:rPr>
                <w:sz w:val="20"/>
              </w:rPr>
              <w:t>medium.</w:t>
            </w:r>
          </w:p>
          <w:p w14:paraId="77091719" w14:textId="77777777" w:rsidR="00932A17" w:rsidRDefault="00BF5E70" w:rsidP="00C61D9B">
            <w:pPr>
              <w:pStyle w:val="TableParagraph"/>
              <w:numPr>
                <w:ilvl w:val="0"/>
                <w:numId w:val="187"/>
              </w:numPr>
              <w:tabs>
                <w:tab w:val="left" w:pos="270"/>
              </w:tabs>
              <w:spacing w:line="249" w:lineRule="auto"/>
              <w:ind w:right="298"/>
              <w:rPr>
                <w:sz w:val="20"/>
              </w:rPr>
            </w:pPr>
            <w:r>
              <w:rPr>
                <w:sz w:val="20"/>
              </w:rPr>
              <w:t>Identify which events and people were the same in each medium.</w:t>
            </w:r>
          </w:p>
          <w:p w14:paraId="32C80DB3" w14:textId="77777777" w:rsidR="00932A17" w:rsidRDefault="00BF5E70" w:rsidP="00C61D9B">
            <w:pPr>
              <w:pStyle w:val="TableParagraph"/>
              <w:numPr>
                <w:ilvl w:val="0"/>
                <w:numId w:val="187"/>
              </w:numPr>
              <w:tabs>
                <w:tab w:val="left" w:pos="270"/>
              </w:tabs>
              <w:spacing w:before="42" w:line="249" w:lineRule="auto"/>
              <w:ind w:right="486"/>
              <w:rPr>
                <w:sz w:val="20"/>
              </w:rPr>
            </w:pPr>
            <w:r>
              <w:rPr>
                <w:sz w:val="20"/>
              </w:rPr>
              <w:t>Identify events and people represented in the audio or video version.</w:t>
            </w:r>
          </w:p>
          <w:p w14:paraId="3FC249FE" w14:textId="6964CF5F" w:rsidR="00932A17" w:rsidRDefault="00BF5E70" w:rsidP="00C61D9B">
            <w:pPr>
              <w:pStyle w:val="TableParagraph"/>
              <w:numPr>
                <w:ilvl w:val="0"/>
                <w:numId w:val="187"/>
              </w:numPr>
              <w:tabs>
                <w:tab w:val="left" w:pos="270"/>
              </w:tabs>
              <w:spacing w:before="42"/>
              <w:rPr>
                <w:sz w:val="20"/>
              </w:rPr>
            </w:pPr>
            <w:r>
              <w:rPr>
                <w:sz w:val="20"/>
              </w:rPr>
              <w:t xml:space="preserve">Identify events and people represented in </w:t>
            </w:r>
            <w:r w:rsidR="007015BD">
              <w:rPr>
                <w:sz w:val="20"/>
              </w:rPr>
              <w:t>a</w:t>
            </w:r>
            <w:r w:rsidR="007015BD">
              <w:rPr>
                <w:spacing w:val="-12"/>
                <w:sz w:val="20"/>
              </w:rPr>
              <w:t xml:space="preserve"> </w:t>
            </w:r>
            <w:r>
              <w:rPr>
                <w:sz w:val="20"/>
              </w:rPr>
              <w:t>text.</w:t>
            </w:r>
          </w:p>
          <w:p w14:paraId="1B9D776F" w14:textId="1CCEF294" w:rsidR="00932A17" w:rsidRDefault="00BF5E70" w:rsidP="00C61D9B">
            <w:pPr>
              <w:pStyle w:val="TableParagraph"/>
              <w:numPr>
                <w:ilvl w:val="0"/>
                <w:numId w:val="187"/>
              </w:numPr>
              <w:tabs>
                <w:tab w:val="left" w:pos="270"/>
              </w:tabs>
              <w:spacing w:line="249" w:lineRule="auto"/>
              <w:ind w:right="131"/>
              <w:rPr>
                <w:sz w:val="20"/>
              </w:rPr>
            </w:pPr>
            <w:r>
              <w:rPr>
                <w:sz w:val="20"/>
              </w:rPr>
              <w:t xml:space="preserve">After reading </w:t>
            </w:r>
            <w:r w:rsidR="007015BD">
              <w:rPr>
                <w:sz w:val="20"/>
              </w:rPr>
              <w:t xml:space="preserve">a </w:t>
            </w:r>
            <w:r>
              <w:rPr>
                <w:sz w:val="20"/>
              </w:rPr>
              <w:t>text, engage with other versions of the text, either audio or</w:t>
            </w:r>
            <w:r>
              <w:rPr>
                <w:spacing w:val="-4"/>
                <w:sz w:val="20"/>
              </w:rPr>
              <w:t xml:space="preserve"> </w:t>
            </w:r>
            <w:r>
              <w:rPr>
                <w:sz w:val="20"/>
              </w:rPr>
              <w:t>video.</w:t>
            </w:r>
          </w:p>
          <w:p w14:paraId="02FB8EDB" w14:textId="77777777" w:rsidR="00932A17" w:rsidRDefault="00BF5E70" w:rsidP="00C61D9B">
            <w:pPr>
              <w:pStyle w:val="TableParagraph"/>
              <w:numPr>
                <w:ilvl w:val="0"/>
                <w:numId w:val="187"/>
              </w:numPr>
              <w:tabs>
                <w:tab w:val="left" w:pos="270"/>
              </w:tabs>
              <w:spacing w:before="41" w:line="249" w:lineRule="auto"/>
              <w:ind w:right="710"/>
              <w:rPr>
                <w:sz w:val="20"/>
              </w:rPr>
            </w:pPr>
            <w:r>
              <w:rPr>
                <w:sz w:val="20"/>
              </w:rPr>
              <w:t>Recognize other mediums of text: audio, video,</w:t>
            </w:r>
            <w:r>
              <w:rPr>
                <w:spacing w:val="-29"/>
                <w:sz w:val="20"/>
              </w:rPr>
              <w:t xml:space="preserve"> </w:t>
            </w:r>
            <w:r>
              <w:rPr>
                <w:sz w:val="20"/>
              </w:rPr>
              <w:t>and multimedia.</w:t>
            </w:r>
          </w:p>
          <w:p w14:paraId="07A41D83" w14:textId="77777777" w:rsidR="00932A17" w:rsidRDefault="00BF5E70" w:rsidP="00C61D9B">
            <w:pPr>
              <w:pStyle w:val="TableParagraph"/>
              <w:numPr>
                <w:ilvl w:val="0"/>
                <w:numId w:val="187"/>
              </w:numPr>
              <w:tabs>
                <w:tab w:val="left" w:pos="270"/>
              </w:tabs>
              <w:spacing w:before="42" w:line="249" w:lineRule="auto"/>
              <w:ind w:right="509"/>
              <w:rPr>
                <w:sz w:val="20"/>
              </w:rPr>
            </w:pPr>
            <w:r>
              <w:rPr>
                <w:sz w:val="20"/>
              </w:rPr>
              <w:t>Actively engage in various multimedia versions on the same topic.</w:t>
            </w:r>
          </w:p>
        </w:tc>
      </w:tr>
    </w:tbl>
    <w:p w14:paraId="0D6E2954" w14:textId="77777777" w:rsidR="00932A17" w:rsidRDefault="00932A17">
      <w:pPr>
        <w:spacing w:line="249" w:lineRule="auto"/>
        <w:rPr>
          <w:sz w:val="20"/>
        </w:rPr>
        <w:sectPr w:rsidR="00932A17">
          <w:footerReference w:type="default" r:id="rId72"/>
          <w:pgSz w:w="15840" w:h="12240" w:orient="landscape"/>
          <w:pgMar w:top="0" w:right="0" w:bottom="720" w:left="0" w:header="0" w:footer="520" w:gutter="0"/>
          <w:cols w:space="720"/>
        </w:sectPr>
      </w:pPr>
    </w:p>
    <w:p w14:paraId="56343DC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008" behindDoc="0" locked="0" layoutInCell="1" allowOverlap="1" wp14:anchorId="3A1E74A2" wp14:editId="5226642E">
                <wp:simplePos x="0" y="0"/>
                <wp:positionH relativeFrom="page">
                  <wp:posOffset>6350</wp:posOffset>
                </wp:positionH>
                <wp:positionV relativeFrom="page">
                  <wp:posOffset>6350</wp:posOffset>
                </wp:positionV>
                <wp:extent cx="10052050" cy="685800"/>
                <wp:effectExtent l="0" t="0" r="0" b="0"/>
                <wp:wrapNone/>
                <wp:docPr id="578"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79" name="Rectangle 1804"/>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Text Box 1805"/>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E54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81" name="Text Box 1806"/>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5E162" w14:textId="77777777" w:rsidR="00742030" w:rsidRDefault="00742030">
                              <w:pPr>
                                <w:spacing w:line="201" w:lineRule="exact"/>
                                <w:rPr>
                                  <w:b/>
                                  <w:sz w:val="18"/>
                                </w:rPr>
                              </w:pPr>
                              <w:r>
                                <w:rPr>
                                  <w:b/>
                                  <w:color w:val="FFFFFF"/>
                                  <w:sz w:val="18"/>
                                </w:rPr>
                                <w:t>205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E74A2" id="Group 1803" o:spid="_x0000_s1838" style="position:absolute;margin-left:.5pt;margin-top:.5pt;width:791.5pt;height:54pt;z-index:170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bQrgMAAGMOAAAOAAAAZHJzL2Uyb0RvYy54bWzsV12PnDYUfa+U/2DxzmJYMwNo2Sg7M6wq&#13;&#10;bduoSX+AB8yHCpjanmU2Vf97r+0ZlpmkzcdGUSItD2BzzfX1ufccm6uX+65F90zIhvep419gB7E+&#13;&#10;50XTV6nzx9vMjRwkFe0L2vKepc4Dk87L6xc/XY1DwgJe87ZgAoGTXibjkDq1UkPieTKvWUflBR9Y&#13;&#10;D8aSi44q6IrKKwQdwXvXegHGC2/kohgEz5mU8HZtjc618V+WLFe/laVkCrWpA7EpcxfmvtV37/qK&#13;&#10;JpWgQ93khzDoF0TR0aaHSSdXa6oo2onmPVddkwsueakuct55vCybnJk1wGp8fLaaW8F3g1lLlYzV&#13;&#10;MMEE0J7h9MVu81/vXwvUFKkTLiFVPe0gSWZe5Ef4UuMzDlUCw27F8GZ4LewioXnH8z8lmL1zu+5X&#13;&#10;djDajr/wAjzSneIGn30pOu0CVo72Jg0PUxrYXqEcXvoYhwEOIV05GBdRGOFDovIasqm/88EINniY&#13;&#10;BOb15vhtGF0ePvRxZMweTeysJtJDZHpZUHHyEVT5NFDf1HRgJldSozWBGh9B/R1qkfZVyzSwxAJr&#13;&#10;hh5RlXNIZxYdqATkPwrmGSgTnP8DCU0GIdUt4x3SjdQREKVJFL2/k0qn93GIzpvkbVNkTduajqi2&#13;&#10;q1agewrsyjbLmwnwk2Ftrwf3XH9mPdo3ECDMoW06VMOWv2M/IPgmiN1sES1dkpHQjZc4crEf38QL&#13;&#10;TGKyzv7RAfokqZuiYP1d07Mjc33yaUk8aIjlnOEuGlMnDoPQrP0kejlfJDaXTh7gcjKsaxQIWdt0&#13;&#10;qQPlCpetzJrRYtMXpkoVbVrb9k7DN94Ag+PToALVavNuS3XLiweoAcEhSVDgILnQqLl456AR5Ct1&#13;&#10;5F87KpiD2p97KOXYJwSGKdMh4TKAjphbtnML7XNwlTrKQba5UlYjd4Noqhpm8g0wPX8FRC4bUxg6&#13;&#10;PhsVxH1g07eiFRTaQave6tq54XvNqvCMVUjtwXIM/sn8MiCC6pAwsMnVU2vBWoRxYMUqwMY0Sc4j&#13;&#10;eT6RXxNLaPJZtMHxJtpExCXBYuMSvF67r7IVcReZvwzXl+vVau2f0kaT8em0MSrw35KQ6et9tszK&#13;&#10;30oJ4GXK/1kJtK58RAnUfrs3OzbBi2PBf6Y6TMowqQI0rCJA48dTA/9DajCBA9ux3mO/shr4JPJh&#13;&#10;c/+QHlwGEJA+uzzLwXzzNGrwLAd27/hqB4OZHCy/dzkwJ3D4kzEHncNfl/5VmvfNYeLx3/D6X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IOr5tCuAwAAYw4AAA4AAAAAAAAAAAAAAAAALgIAAGRycy9lMm9Eb2MueG1s&#13;&#10;UEsBAi0AFAAGAAgAAAAhAJ92ifXgAAAADQEAAA8AAAAAAAAAAAAAAAAACAYAAGRycy9kb3ducmV2&#13;&#10;LnhtbFBLBQYAAAAABAAEAPMAAAAVBwAAAAA=&#13;&#10;">
                <v:rect id="Rectangle 1804" o:spid="_x0000_s18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60FyAAAAOEAAAAPAAAAZHJzL2Rvd25yZXYueG1sRI9Pi8Iw&#13;&#10;FMTvgt8hPMHbmir+rUaR3RUWD4JV0eOjebbF5qU0Wa3ffiMseBkYhvkNs1g1phR3ql1hWUG/F4Eg&#13;&#10;Tq0uOFNwPGw+piCcR9ZYWiYFT3KwWrZbC4y1ffCe7onPRICwi1FB7n0VS+nSnAy6nq2IQ3a1tUEf&#13;&#10;bJ1JXeMjwE0pB1E0lgYLDgs5VvSZU3pLfo2C3fPbXHlUJIfxmS7D6rS5rLcnpbqd5mseZD0H4anx&#13;&#10;78Y/4kcrGE1m8HoU3oBc/gEAAP//AwBQSwECLQAUAAYACAAAACEA2+H2y+4AAACFAQAAEwAAAAAA&#13;&#10;AAAAAAAAAAAAAAAAW0NvbnRlbnRfVHlwZXNdLnhtbFBLAQItABQABgAIAAAAIQBa9CxbvwAAABUB&#13;&#10;AAALAAAAAAAAAAAAAAAAAB8BAABfcmVscy8ucmVsc1BLAQItABQABgAIAAAAIQC9F60FyAAAAOEA&#13;&#10;AAAPAAAAAAAAAAAAAAAAAAcCAABkcnMvZG93bnJldi54bWxQSwUGAAAAAAMAAwC3AAAA/AIAAAAA&#13;&#10;" fillcolor="#fe7b80" stroked="f">
                  <v:path arrowok="t"/>
                </v:rect>
                <v:shape id="Text Box 1805" o:spid="_x0000_s18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o4WyAAAAOEAAAAPAAAAZHJzL2Rvd25yZXYueG1sRI9BSwMx&#13;&#10;EIXvgv8hjODNZi1Uy7ZpKS1FQTy0VfA4bMbN0s1kSeI2/ffOQfAy8Bje9/iW6+J7NVJMXWADj5MK&#13;&#10;FHETbMetgY/T/mEOKmVki31gMnClBOvV7c0SaxsufKDxmFslEE41GnA5D7XWqXHkMU3CQCy/7xA9&#13;&#10;Zomx1TbiReC+19OqetIeO5YFhwNtHTXn44838Lkd9m/ly+H7OLMvu+nz4RqbYsz9Xdkt5GwWoDKV&#13;&#10;/N/4Q7xaA7O5OIiR2IBe/QIAAP//AwBQSwECLQAUAAYACAAAACEA2+H2y+4AAACFAQAAEwAAAAAA&#13;&#10;AAAAAAAAAAAAAAAAW0NvbnRlbnRfVHlwZXNdLnhtbFBLAQItABQABgAIAAAAIQBa9CxbvwAAABUB&#13;&#10;AAALAAAAAAAAAAAAAAAAAB8BAABfcmVscy8ucmVsc1BLAQItABQABgAIAAAAIQCfNo4WyAAAAOEA&#13;&#10;AAAPAAAAAAAAAAAAAAAAAAcCAABkcnMvZG93bnJldi54bWxQSwUGAAAAAAMAAwC3AAAA/AIAAAAA&#13;&#10;" filled="f" stroked="f">
                  <v:path arrowok="t"/>
                  <v:textbox inset="0,0,0,0">
                    <w:txbxContent>
                      <w:p w14:paraId="38A5E54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06" o:spid="_x0000_s18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iuNyAAAAOEAAAAPAAAAZHJzL2Rvd25yZXYueG1sRI9BawIx&#13;&#10;FITvhf6H8Aq91ayCVVajiCItSA+uLfT42LxuFjcvS5Ku8d+bQsHLwDDMN8xynWwnBvKhdaxgPCpA&#13;&#10;ENdOt9wo+DztX+YgQkTW2DkmBVcKsF49Piyx1O7CRxqq2IgM4VCiAhNjX0oZakMWw8j1xDn7cd5i&#13;&#10;zNY3Unu8ZLjt5KQoXqXFlvOCwZ62hupz9WsVfG37/SF9G/wYpvptN5kdr75OSj0/pd0iy2YBIlKK&#13;&#10;98Y/4l0rmM7H8PcovwG5ugEAAP//AwBQSwECLQAUAAYACAAAACEA2+H2y+4AAACFAQAAEwAAAAAA&#13;&#10;AAAAAAAAAAAAAAAAW0NvbnRlbnRfVHlwZXNdLnhtbFBLAQItABQABgAIAAAAIQBa9CxbvwAAABUB&#13;&#10;AAALAAAAAAAAAAAAAAAAAB8BAABfcmVscy8ucmVsc1BLAQItABQABgAIAAAAIQDweiuNyAAAAOEA&#13;&#10;AAAPAAAAAAAAAAAAAAAAAAcCAABkcnMvZG93bnJldi54bWxQSwUGAAAAAAMAAwC3AAAA/AIAAAAA&#13;&#10;" filled="f" stroked="f">
                  <v:path arrowok="t"/>
                  <v:textbox inset="0,0,0,0">
                    <w:txbxContent>
                      <w:p w14:paraId="2F05E162" w14:textId="77777777" w:rsidR="00742030" w:rsidRDefault="00742030">
                        <w:pPr>
                          <w:spacing w:line="201" w:lineRule="exact"/>
                          <w:rPr>
                            <w:b/>
                            <w:sz w:val="18"/>
                          </w:rPr>
                        </w:pPr>
                        <w:r>
                          <w:rPr>
                            <w:b/>
                            <w:color w:val="FFFFFF"/>
                            <w:sz w:val="18"/>
                          </w:rPr>
                          <w:t>205</w:t>
                        </w:r>
                      </w:p>
                    </w:txbxContent>
                  </v:textbox>
                </v:shape>
                <w10:wrap anchorx="page" anchory="page"/>
              </v:group>
            </w:pict>
          </mc:Fallback>
        </mc:AlternateContent>
      </w:r>
    </w:p>
    <w:p w14:paraId="2D31DE78" w14:textId="77777777" w:rsidR="00932A17" w:rsidRDefault="00932A17">
      <w:pPr>
        <w:pStyle w:val="BodyText"/>
        <w:rPr>
          <w:rFonts w:ascii="Times New Roman"/>
          <w:sz w:val="20"/>
        </w:rPr>
      </w:pPr>
    </w:p>
    <w:p w14:paraId="6D3074C3" w14:textId="77777777" w:rsidR="00932A17" w:rsidRDefault="00932A17">
      <w:pPr>
        <w:pStyle w:val="BodyText"/>
        <w:rPr>
          <w:rFonts w:ascii="Times New Roman"/>
          <w:sz w:val="20"/>
        </w:rPr>
      </w:pPr>
    </w:p>
    <w:p w14:paraId="76FC4E81" w14:textId="77777777" w:rsidR="00932A17" w:rsidRDefault="00932A17">
      <w:pPr>
        <w:pStyle w:val="BodyText"/>
        <w:rPr>
          <w:rFonts w:ascii="Times New Roman"/>
          <w:sz w:val="20"/>
        </w:rPr>
      </w:pPr>
    </w:p>
    <w:p w14:paraId="485C99D5" w14:textId="77777777" w:rsidR="00932A17" w:rsidRDefault="00932A17">
      <w:pPr>
        <w:pStyle w:val="BodyText"/>
        <w:rPr>
          <w:rFonts w:ascii="Times New Roman"/>
          <w:sz w:val="20"/>
        </w:rPr>
      </w:pPr>
    </w:p>
    <w:p w14:paraId="23865AA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4DD9160D" w14:textId="77777777">
        <w:trPr>
          <w:trHeight w:val="931"/>
        </w:trPr>
        <w:tc>
          <w:tcPr>
            <w:tcW w:w="2880" w:type="dxa"/>
            <w:shd w:val="clear" w:color="auto" w:fill="8CA5D5"/>
          </w:tcPr>
          <w:p w14:paraId="7451273D" w14:textId="77777777" w:rsidR="00932A17" w:rsidRDefault="00932A17">
            <w:pPr>
              <w:pStyle w:val="TableParagraph"/>
              <w:spacing w:before="6"/>
              <w:ind w:left="0"/>
              <w:rPr>
                <w:rFonts w:ascii="Times New Roman"/>
                <w:sz w:val="28"/>
              </w:rPr>
            </w:pPr>
          </w:p>
          <w:p w14:paraId="685B362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E3A9FFD" w14:textId="77777777" w:rsidR="00932A17" w:rsidRDefault="00932A17">
            <w:pPr>
              <w:pStyle w:val="TableParagraph"/>
              <w:spacing w:before="6"/>
              <w:ind w:left="0"/>
              <w:rPr>
                <w:rFonts w:ascii="Times New Roman"/>
                <w:sz w:val="28"/>
              </w:rPr>
            </w:pPr>
          </w:p>
          <w:p w14:paraId="7A186A7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15BA962E" w14:textId="77777777" w:rsidR="00932A17" w:rsidRDefault="00932A17">
            <w:pPr>
              <w:pStyle w:val="TableParagraph"/>
              <w:spacing w:before="6"/>
              <w:ind w:left="0"/>
              <w:rPr>
                <w:rFonts w:ascii="Times New Roman"/>
                <w:sz w:val="28"/>
              </w:rPr>
            </w:pPr>
          </w:p>
          <w:p w14:paraId="322028EB"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6CEA0C8" w14:textId="77777777" w:rsidR="00932A17" w:rsidRDefault="00932A17">
            <w:pPr>
              <w:pStyle w:val="TableParagraph"/>
              <w:spacing w:before="6"/>
              <w:ind w:left="0"/>
              <w:rPr>
                <w:rFonts w:ascii="Times New Roman"/>
                <w:sz w:val="28"/>
              </w:rPr>
            </w:pPr>
          </w:p>
          <w:p w14:paraId="0FFAD13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4397D3B" w14:textId="77777777" w:rsidR="00932A17" w:rsidRDefault="00BF5E70">
            <w:pPr>
              <w:pStyle w:val="TableParagraph"/>
              <w:spacing w:before="116"/>
              <w:ind w:left="787" w:right="778"/>
              <w:jc w:val="center"/>
              <w:rPr>
                <w:b/>
                <w:sz w:val="28"/>
              </w:rPr>
            </w:pPr>
            <w:r>
              <w:rPr>
                <w:b/>
                <w:sz w:val="28"/>
              </w:rPr>
              <w:t>Learning Progression</w:t>
            </w:r>
          </w:p>
          <w:p w14:paraId="4C860E22"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8A93BF6" w14:textId="77777777">
        <w:trPr>
          <w:trHeight w:val="4375"/>
        </w:trPr>
        <w:tc>
          <w:tcPr>
            <w:tcW w:w="2880" w:type="dxa"/>
            <w:shd w:val="clear" w:color="auto" w:fill="DCDDDE"/>
          </w:tcPr>
          <w:p w14:paraId="1C2FD98D" w14:textId="77777777" w:rsidR="00932A17" w:rsidRDefault="00BF5E70">
            <w:pPr>
              <w:pStyle w:val="TableParagraph"/>
              <w:spacing w:before="133" w:line="249" w:lineRule="auto"/>
              <w:ind w:left="90" w:right="120"/>
              <w:rPr>
                <w:sz w:val="20"/>
              </w:rPr>
            </w:pPr>
            <w:r>
              <w:rPr>
                <w:b/>
                <w:sz w:val="20"/>
              </w:rPr>
              <w:t xml:space="preserve">RI.7.8 </w:t>
            </w:r>
            <w:r>
              <w:rPr>
                <w:sz w:val="20"/>
              </w:rPr>
              <w:t>Trace and evaluate the argument and specific claims in a text, assessing whether the reasoning is sound and the evidence is relevant</w:t>
            </w:r>
          </w:p>
          <w:p w14:paraId="72B9AE1E" w14:textId="77777777" w:rsidR="00932A17" w:rsidRDefault="00BF5E70">
            <w:pPr>
              <w:pStyle w:val="TableParagraph"/>
              <w:spacing w:before="4" w:line="249" w:lineRule="auto"/>
              <w:ind w:left="90" w:right="302"/>
              <w:rPr>
                <w:sz w:val="20"/>
              </w:rPr>
            </w:pPr>
            <w:r>
              <w:rPr>
                <w:sz w:val="20"/>
              </w:rPr>
              <w:t>and sufficient to support the claims.</w:t>
            </w:r>
          </w:p>
        </w:tc>
        <w:tc>
          <w:tcPr>
            <w:tcW w:w="1891" w:type="dxa"/>
          </w:tcPr>
          <w:p w14:paraId="5859A211" w14:textId="77777777" w:rsidR="00932A17" w:rsidRDefault="00BF5E70">
            <w:pPr>
              <w:pStyle w:val="TableParagraph"/>
              <w:spacing w:before="133" w:line="249" w:lineRule="auto"/>
              <w:ind w:left="90" w:right="299"/>
              <w:rPr>
                <w:sz w:val="20"/>
              </w:rPr>
            </w:pPr>
            <w:r>
              <w:rPr>
                <w:b/>
                <w:sz w:val="20"/>
              </w:rPr>
              <w:t xml:space="preserve">RI.7.8a </w:t>
            </w:r>
            <w:r>
              <w:rPr>
                <w:sz w:val="20"/>
              </w:rPr>
              <w:t>Given an argument or claim, determine whether the support provided is relevant and sufficient.</w:t>
            </w:r>
          </w:p>
        </w:tc>
        <w:tc>
          <w:tcPr>
            <w:tcW w:w="2165" w:type="dxa"/>
          </w:tcPr>
          <w:p w14:paraId="01AB590C" w14:textId="77777777" w:rsidR="00932A17" w:rsidRDefault="00BF5E70">
            <w:pPr>
              <w:pStyle w:val="TableParagraph"/>
              <w:spacing w:before="133" w:line="249" w:lineRule="auto"/>
              <w:ind w:left="89"/>
              <w:rPr>
                <w:sz w:val="20"/>
              </w:rPr>
            </w:pPr>
            <w:r>
              <w:rPr>
                <w:b/>
                <w:sz w:val="20"/>
              </w:rPr>
              <w:t xml:space="preserve">RI.7.8b </w:t>
            </w:r>
            <w:r>
              <w:rPr>
                <w:sz w:val="20"/>
              </w:rPr>
              <w:t>Identify details in a text that support</w:t>
            </w:r>
          </w:p>
          <w:p w14:paraId="2583BFEF" w14:textId="77777777" w:rsidR="00932A17" w:rsidRDefault="00BF5E70">
            <w:pPr>
              <w:pStyle w:val="TableParagraph"/>
              <w:spacing w:before="1"/>
              <w:ind w:left="89"/>
              <w:rPr>
                <w:sz w:val="20"/>
              </w:rPr>
            </w:pPr>
            <w:r>
              <w:rPr>
                <w:sz w:val="20"/>
              </w:rPr>
              <w:t>a claim.</w:t>
            </w:r>
          </w:p>
        </w:tc>
        <w:tc>
          <w:tcPr>
            <w:tcW w:w="1901" w:type="dxa"/>
          </w:tcPr>
          <w:p w14:paraId="4A66EB7F" w14:textId="77777777" w:rsidR="00932A17" w:rsidRDefault="00BF5E70">
            <w:pPr>
              <w:pStyle w:val="TableParagraph"/>
              <w:spacing w:before="133" w:line="249" w:lineRule="auto"/>
              <w:ind w:left="89" w:right="158"/>
              <w:rPr>
                <w:sz w:val="20"/>
              </w:rPr>
            </w:pPr>
            <w:r>
              <w:rPr>
                <w:b/>
                <w:sz w:val="20"/>
              </w:rPr>
              <w:t xml:space="preserve">RI.7.8c </w:t>
            </w:r>
            <w:r>
              <w:rPr>
                <w:sz w:val="20"/>
              </w:rPr>
              <w:t>Identify an opinion statement (i.e., distinguish fact from opinion).</w:t>
            </w:r>
          </w:p>
        </w:tc>
        <w:tc>
          <w:tcPr>
            <w:tcW w:w="5549" w:type="dxa"/>
          </w:tcPr>
          <w:p w14:paraId="69655667" w14:textId="77777777" w:rsidR="00932A17" w:rsidRDefault="00BF5E70">
            <w:pPr>
              <w:pStyle w:val="TableParagraph"/>
              <w:spacing w:before="133"/>
              <w:ind w:left="89"/>
              <w:rPr>
                <w:b/>
                <w:sz w:val="20"/>
              </w:rPr>
            </w:pPr>
            <w:r>
              <w:rPr>
                <w:b/>
                <w:sz w:val="20"/>
              </w:rPr>
              <w:t>Between a and b:</w:t>
            </w:r>
          </w:p>
          <w:p w14:paraId="6FB0A381" w14:textId="77777777" w:rsidR="00932A17" w:rsidRDefault="00BF5E70" w:rsidP="00C61D9B">
            <w:pPr>
              <w:pStyle w:val="TableParagraph"/>
              <w:numPr>
                <w:ilvl w:val="0"/>
                <w:numId w:val="186"/>
              </w:numPr>
              <w:tabs>
                <w:tab w:val="left" w:pos="270"/>
              </w:tabs>
              <w:rPr>
                <w:sz w:val="20"/>
              </w:rPr>
            </w:pPr>
            <w:r>
              <w:rPr>
                <w:sz w:val="20"/>
              </w:rPr>
              <w:t>Define</w:t>
            </w:r>
            <w:r>
              <w:rPr>
                <w:spacing w:val="-2"/>
                <w:sz w:val="20"/>
              </w:rPr>
              <w:t xml:space="preserve"> </w:t>
            </w:r>
            <w:r w:rsidRPr="00A85380">
              <w:rPr>
                <w:i/>
                <w:iCs/>
                <w:sz w:val="20"/>
              </w:rPr>
              <w:t>argument</w:t>
            </w:r>
            <w:r>
              <w:rPr>
                <w:sz w:val="20"/>
              </w:rPr>
              <w:t>.</w:t>
            </w:r>
          </w:p>
          <w:p w14:paraId="667D6FE4" w14:textId="77777777" w:rsidR="00932A17" w:rsidRDefault="00BF5E70">
            <w:pPr>
              <w:pStyle w:val="TableParagraph"/>
              <w:ind w:left="89"/>
              <w:rPr>
                <w:b/>
                <w:sz w:val="20"/>
              </w:rPr>
            </w:pPr>
            <w:r>
              <w:rPr>
                <w:b/>
                <w:sz w:val="20"/>
              </w:rPr>
              <w:t>Between b and c:</w:t>
            </w:r>
          </w:p>
          <w:p w14:paraId="753A6A8C" w14:textId="77777777" w:rsidR="00932A17" w:rsidRDefault="00BF5E70" w:rsidP="00C61D9B">
            <w:pPr>
              <w:pStyle w:val="TableParagraph"/>
              <w:numPr>
                <w:ilvl w:val="0"/>
                <w:numId w:val="186"/>
              </w:numPr>
              <w:tabs>
                <w:tab w:val="left" w:pos="270"/>
              </w:tabs>
              <w:rPr>
                <w:sz w:val="20"/>
              </w:rPr>
            </w:pPr>
            <w:r>
              <w:rPr>
                <w:sz w:val="20"/>
              </w:rPr>
              <w:t>Define</w:t>
            </w:r>
            <w:r>
              <w:rPr>
                <w:spacing w:val="-6"/>
                <w:sz w:val="20"/>
              </w:rPr>
              <w:t xml:space="preserve"> </w:t>
            </w:r>
            <w:r w:rsidRPr="00A85380">
              <w:rPr>
                <w:i/>
                <w:iCs/>
                <w:sz w:val="20"/>
              </w:rPr>
              <w:t>claim</w:t>
            </w:r>
            <w:r>
              <w:rPr>
                <w:sz w:val="20"/>
              </w:rPr>
              <w:t>.</w:t>
            </w:r>
          </w:p>
          <w:p w14:paraId="5D166C34" w14:textId="77777777" w:rsidR="00932A17" w:rsidRDefault="00BF5E70" w:rsidP="00C61D9B">
            <w:pPr>
              <w:pStyle w:val="TableParagraph"/>
              <w:numPr>
                <w:ilvl w:val="0"/>
                <w:numId w:val="186"/>
              </w:numPr>
              <w:tabs>
                <w:tab w:val="left" w:pos="270"/>
              </w:tabs>
              <w:rPr>
                <w:sz w:val="20"/>
              </w:rPr>
            </w:pPr>
            <w:r>
              <w:rPr>
                <w:sz w:val="20"/>
              </w:rPr>
              <w:t>Define</w:t>
            </w:r>
            <w:r>
              <w:rPr>
                <w:spacing w:val="-2"/>
                <w:sz w:val="20"/>
              </w:rPr>
              <w:t xml:space="preserve"> </w:t>
            </w:r>
            <w:r w:rsidRPr="00A85380">
              <w:rPr>
                <w:i/>
                <w:iCs/>
                <w:sz w:val="20"/>
              </w:rPr>
              <w:t>evidence</w:t>
            </w:r>
            <w:r>
              <w:rPr>
                <w:sz w:val="20"/>
              </w:rPr>
              <w:t>.</w:t>
            </w:r>
          </w:p>
          <w:p w14:paraId="4041DDBC" w14:textId="77777777" w:rsidR="00932A17" w:rsidRDefault="00BF5E70" w:rsidP="00C61D9B">
            <w:pPr>
              <w:pStyle w:val="TableParagraph"/>
              <w:numPr>
                <w:ilvl w:val="0"/>
                <w:numId w:val="186"/>
              </w:numPr>
              <w:tabs>
                <w:tab w:val="left" w:pos="270"/>
              </w:tabs>
              <w:spacing w:line="249" w:lineRule="auto"/>
              <w:ind w:right="243"/>
              <w:rPr>
                <w:sz w:val="20"/>
              </w:rPr>
            </w:pPr>
            <w:r>
              <w:rPr>
                <w:sz w:val="20"/>
              </w:rPr>
              <w:t>Recognize that evidence will support one of the claims in a</w:t>
            </w:r>
            <w:r>
              <w:rPr>
                <w:spacing w:val="-1"/>
                <w:sz w:val="20"/>
              </w:rPr>
              <w:t xml:space="preserve"> </w:t>
            </w:r>
            <w:r>
              <w:rPr>
                <w:sz w:val="20"/>
              </w:rPr>
              <w:t>text.</w:t>
            </w:r>
          </w:p>
          <w:p w14:paraId="39E43CC7" w14:textId="77777777" w:rsidR="00932A17" w:rsidRDefault="00BF5E70" w:rsidP="00C61D9B">
            <w:pPr>
              <w:pStyle w:val="TableParagraph"/>
              <w:numPr>
                <w:ilvl w:val="0"/>
                <w:numId w:val="186"/>
              </w:numPr>
              <w:tabs>
                <w:tab w:val="left" w:pos="270"/>
              </w:tabs>
              <w:spacing w:before="41"/>
              <w:rPr>
                <w:sz w:val="20"/>
              </w:rPr>
            </w:pPr>
            <w:r>
              <w:rPr>
                <w:sz w:val="20"/>
              </w:rPr>
              <w:t>Recognize that each claim will have supporting</w:t>
            </w:r>
            <w:r>
              <w:rPr>
                <w:spacing w:val="-21"/>
                <w:sz w:val="20"/>
              </w:rPr>
              <w:t xml:space="preserve"> </w:t>
            </w:r>
            <w:r>
              <w:rPr>
                <w:sz w:val="20"/>
              </w:rPr>
              <w:t>evidence.</w:t>
            </w:r>
          </w:p>
          <w:p w14:paraId="03FC8313" w14:textId="77777777" w:rsidR="00932A17" w:rsidRDefault="00BF5E70" w:rsidP="00C61D9B">
            <w:pPr>
              <w:pStyle w:val="TableParagraph"/>
              <w:numPr>
                <w:ilvl w:val="0"/>
                <w:numId w:val="186"/>
              </w:numPr>
              <w:tabs>
                <w:tab w:val="left" w:pos="270"/>
              </w:tabs>
              <w:rPr>
                <w:sz w:val="20"/>
              </w:rPr>
            </w:pPr>
            <w:r>
              <w:rPr>
                <w:sz w:val="20"/>
              </w:rPr>
              <w:t>Decide what makes evidence</w:t>
            </w:r>
            <w:r>
              <w:rPr>
                <w:spacing w:val="-5"/>
                <w:sz w:val="20"/>
              </w:rPr>
              <w:t xml:space="preserve"> </w:t>
            </w:r>
            <w:r>
              <w:rPr>
                <w:sz w:val="20"/>
              </w:rPr>
              <w:t>relevant.</w:t>
            </w:r>
          </w:p>
          <w:p w14:paraId="093D2F25" w14:textId="77777777" w:rsidR="00932A17" w:rsidRDefault="00BF5E70" w:rsidP="00C61D9B">
            <w:pPr>
              <w:pStyle w:val="TableParagraph"/>
              <w:numPr>
                <w:ilvl w:val="0"/>
                <w:numId w:val="186"/>
              </w:numPr>
              <w:tabs>
                <w:tab w:val="left" w:pos="270"/>
              </w:tabs>
              <w:rPr>
                <w:sz w:val="20"/>
              </w:rPr>
            </w:pPr>
            <w:r>
              <w:rPr>
                <w:sz w:val="20"/>
              </w:rPr>
              <w:t>Decide what makes evidence</w:t>
            </w:r>
            <w:r>
              <w:rPr>
                <w:spacing w:val="-6"/>
                <w:sz w:val="20"/>
              </w:rPr>
              <w:t xml:space="preserve"> </w:t>
            </w:r>
            <w:r>
              <w:rPr>
                <w:sz w:val="20"/>
              </w:rPr>
              <w:t>sufficient.</w:t>
            </w:r>
          </w:p>
          <w:p w14:paraId="0B465D9C" w14:textId="77777777" w:rsidR="00932A17" w:rsidRDefault="00BF5E70" w:rsidP="00C61D9B">
            <w:pPr>
              <w:pStyle w:val="TableParagraph"/>
              <w:numPr>
                <w:ilvl w:val="0"/>
                <w:numId w:val="186"/>
              </w:numPr>
              <w:tabs>
                <w:tab w:val="left" w:pos="270"/>
              </w:tabs>
              <w:spacing w:before="51"/>
              <w:rPr>
                <w:sz w:val="20"/>
              </w:rPr>
            </w:pPr>
            <w:r>
              <w:rPr>
                <w:sz w:val="20"/>
              </w:rPr>
              <w:t>Sort statements from a text by fact and</w:t>
            </w:r>
            <w:r>
              <w:rPr>
                <w:spacing w:val="-7"/>
                <w:sz w:val="20"/>
              </w:rPr>
              <w:t xml:space="preserve"> </w:t>
            </w:r>
            <w:r>
              <w:rPr>
                <w:sz w:val="20"/>
              </w:rPr>
              <w:t>opinion.</w:t>
            </w:r>
          </w:p>
          <w:p w14:paraId="2581E1DF" w14:textId="4A3CD1C3" w:rsidR="00932A17" w:rsidRDefault="00BF5E70" w:rsidP="00C61D9B">
            <w:pPr>
              <w:pStyle w:val="TableParagraph"/>
              <w:numPr>
                <w:ilvl w:val="0"/>
                <w:numId w:val="186"/>
              </w:numPr>
              <w:tabs>
                <w:tab w:val="left" w:pos="270"/>
              </w:tabs>
              <w:rPr>
                <w:sz w:val="20"/>
              </w:rPr>
            </w:pPr>
            <w:r>
              <w:rPr>
                <w:sz w:val="20"/>
              </w:rPr>
              <w:t xml:space="preserve">Decide when </w:t>
            </w:r>
            <w:r w:rsidR="00F21D5D">
              <w:rPr>
                <w:sz w:val="20"/>
              </w:rPr>
              <w:t>a</w:t>
            </w:r>
            <w:r>
              <w:rPr>
                <w:sz w:val="20"/>
              </w:rPr>
              <w:t xml:space="preserve"> detail is a fact or an</w:t>
            </w:r>
            <w:r>
              <w:rPr>
                <w:spacing w:val="-14"/>
                <w:sz w:val="20"/>
              </w:rPr>
              <w:t xml:space="preserve"> </w:t>
            </w:r>
            <w:r>
              <w:rPr>
                <w:sz w:val="20"/>
              </w:rPr>
              <w:t>opinion.</w:t>
            </w:r>
          </w:p>
          <w:p w14:paraId="02C2E455" w14:textId="1A47EFF2" w:rsidR="00932A17" w:rsidRDefault="00BF5E70" w:rsidP="00C61D9B">
            <w:pPr>
              <w:pStyle w:val="TableParagraph"/>
              <w:numPr>
                <w:ilvl w:val="0"/>
                <w:numId w:val="186"/>
              </w:numPr>
              <w:tabs>
                <w:tab w:val="left" w:pos="270"/>
              </w:tabs>
              <w:rPr>
                <w:sz w:val="20"/>
              </w:rPr>
            </w:pPr>
            <w:r>
              <w:rPr>
                <w:sz w:val="20"/>
              </w:rPr>
              <w:t xml:space="preserve">Define </w:t>
            </w:r>
            <w:r w:rsidRPr="00A85380">
              <w:rPr>
                <w:i/>
                <w:iCs/>
                <w:sz w:val="20"/>
              </w:rPr>
              <w:t>fact</w:t>
            </w:r>
            <w:r>
              <w:rPr>
                <w:sz w:val="20"/>
              </w:rPr>
              <w:t xml:space="preserve"> (supported by evidence, cites research,</w:t>
            </w:r>
            <w:r>
              <w:rPr>
                <w:spacing w:val="-23"/>
                <w:sz w:val="20"/>
              </w:rPr>
              <w:t xml:space="preserve"> </w:t>
            </w:r>
            <w:r>
              <w:rPr>
                <w:sz w:val="20"/>
              </w:rPr>
              <w:t>etc.)</w:t>
            </w:r>
            <w:r w:rsidR="00F21D5D">
              <w:rPr>
                <w:sz w:val="20"/>
              </w:rPr>
              <w:t>.</w:t>
            </w:r>
          </w:p>
          <w:p w14:paraId="09BE4CD3" w14:textId="54CCE30A" w:rsidR="00932A17" w:rsidRDefault="00BF5E70" w:rsidP="00C61D9B">
            <w:pPr>
              <w:pStyle w:val="TableParagraph"/>
              <w:numPr>
                <w:ilvl w:val="0"/>
                <w:numId w:val="186"/>
              </w:numPr>
              <w:tabs>
                <w:tab w:val="left" w:pos="270"/>
              </w:tabs>
              <w:rPr>
                <w:sz w:val="20"/>
              </w:rPr>
            </w:pPr>
            <w:r>
              <w:rPr>
                <w:sz w:val="20"/>
              </w:rPr>
              <w:t xml:space="preserve">Define </w:t>
            </w:r>
            <w:r w:rsidRPr="00A85380">
              <w:rPr>
                <w:i/>
                <w:iCs/>
                <w:sz w:val="20"/>
              </w:rPr>
              <w:t>opinion</w:t>
            </w:r>
            <w:r>
              <w:rPr>
                <w:sz w:val="20"/>
              </w:rPr>
              <w:t xml:space="preserve"> (I think, I feel, I believe,</w:t>
            </w:r>
            <w:r>
              <w:rPr>
                <w:spacing w:val="-9"/>
                <w:sz w:val="20"/>
              </w:rPr>
              <w:t xml:space="preserve"> </w:t>
            </w:r>
            <w:r>
              <w:rPr>
                <w:sz w:val="20"/>
              </w:rPr>
              <w:t>etc.)</w:t>
            </w:r>
            <w:r w:rsidR="00F21D5D">
              <w:rPr>
                <w:sz w:val="20"/>
              </w:rPr>
              <w:t>.</w:t>
            </w:r>
          </w:p>
          <w:p w14:paraId="6495FA1E" w14:textId="77777777" w:rsidR="00932A17" w:rsidRDefault="00BF5E70" w:rsidP="00C61D9B">
            <w:pPr>
              <w:pStyle w:val="TableParagraph"/>
              <w:numPr>
                <w:ilvl w:val="0"/>
                <w:numId w:val="186"/>
              </w:numPr>
              <w:tabs>
                <w:tab w:val="left" w:pos="270"/>
              </w:tabs>
              <w:rPr>
                <w:sz w:val="20"/>
              </w:rPr>
            </w:pPr>
            <w:r>
              <w:rPr>
                <w:sz w:val="20"/>
              </w:rPr>
              <w:t>Actively engage in argumentative</w:t>
            </w:r>
            <w:r>
              <w:rPr>
                <w:spacing w:val="-5"/>
                <w:sz w:val="20"/>
              </w:rPr>
              <w:t xml:space="preserve"> </w:t>
            </w:r>
            <w:r>
              <w:rPr>
                <w:sz w:val="20"/>
              </w:rPr>
              <w:t>text.</w:t>
            </w:r>
          </w:p>
        </w:tc>
      </w:tr>
      <w:tr w:rsidR="00932A17" w14:paraId="54D39B50" w14:textId="77777777">
        <w:trPr>
          <w:trHeight w:val="3975"/>
        </w:trPr>
        <w:tc>
          <w:tcPr>
            <w:tcW w:w="2880" w:type="dxa"/>
            <w:shd w:val="clear" w:color="auto" w:fill="DCDDDE"/>
          </w:tcPr>
          <w:p w14:paraId="3F6E2C93" w14:textId="77777777" w:rsidR="00932A17" w:rsidRDefault="00BF5E70">
            <w:pPr>
              <w:pStyle w:val="TableParagraph"/>
              <w:spacing w:before="133" w:line="249" w:lineRule="auto"/>
              <w:ind w:left="90" w:right="547"/>
              <w:rPr>
                <w:sz w:val="20"/>
              </w:rPr>
            </w:pPr>
            <w:r>
              <w:rPr>
                <w:b/>
                <w:sz w:val="20"/>
              </w:rPr>
              <w:t xml:space="preserve">RI.7.9 </w:t>
            </w:r>
            <w:r>
              <w:rPr>
                <w:sz w:val="20"/>
              </w:rPr>
              <w:t>Analyze how two or more authors writing</w:t>
            </w:r>
          </w:p>
          <w:p w14:paraId="00B0E5F0" w14:textId="77777777" w:rsidR="00932A17" w:rsidRDefault="00BF5E70">
            <w:pPr>
              <w:pStyle w:val="TableParagraph"/>
              <w:spacing w:before="1" w:line="249" w:lineRule="auto"/>
              <w:ind w:left="90" w:right="302"/>
              <w:rPr>
                <w:sz w:val="20"/>
              </w:rPr>
            </w:pPr>
            <w:r>
              <w:rPr>
                <w:sz w:val="20"/>
              </w:rPr>
              <w:t>about the same topic shape their presentations of key information by emphasizing different evidence or advancing different interpretations of facts.</w:t>
            </w:r>
          </w:p>
        </w:tc>
        <w:tc>
          <w:tcPr>
            <w:tcW w:w="1891" w:type="dxa"/>
          </w:tcPr>
          <w:p w14:paraId="1D71D632" w14:textId="77777777" w:rsidR="00932A17" w:rsidRDefault="00BF5E70">
            <w:pPr>
              <w:pStyle w:val="TableParagraph"/>
              <w:spacing w:before="133" w:line="249" w:lineRule="auto"/>
              <w:ind w:left="90"/>
              <w:rPr>
                <w:sz w:val="20"/>
              </w:rPr>
            </w:pPr>
            <w:r>
              <w:rPr>
                <w:b/>
                <w:sz w:val="20"/>
              </w:rPr>
              <w:t xml:space="preserve">RI.7.9a </w:t>
            </w:r>
            <w:r>
              <w:rPr>
                <w:sz w:val="20"/>
              </w:rPr>
              <w:t>Identify differences in facts or evidence about the same topic</w:t>
            </w:r>
          </w:p>
          <w:p w14:paraId="333303DF" w14:textId="77777777" w:rsidR="00932A17" w:rsidRDefault="00BF5E70">
            <w:pPr>
              <w:pStyle w:val="TableParagraph"/>
              <w:spacing w:before="3" w:line="249" w:lineRule="auto"/>
              <w:ind w:left="90" w:right="503"/>
              <w:rPr>
                <w:sz w:val="20"/>
              </w:rPr>
            </w:pPr>
            <w:r>
              <w:rPr>
                <w:sz w:val="20"/>
              </w:rPr>
              <w:t>in two or more sources.</w:t>
            </w:r>
          </w:p>
        </w:tc>
        <w:tc>
          <w:tcPr>
            <w:tcW w:w="2165" w:type="dxa"/>
          </w:tcPr>
          <w:p w14:paraId="472860D5" w14:textId="77777777" w:rsidR="00932A17" w:rsidRDefault="00BF5E70">
            <w:pPr>
              <w:pStyle w:val="TableParagraph"/>
              <w:spacing w:before="133" w:line="249" w:lineRule="auto"/>
              <w:ind w:left="89" w:right="122"/>
              <w:rPr>
                <w:sz w:val="20"/>
              </w:rPr>
            </w:pPr>
            <w:r>
              <w:rPr>
                <w:b/>
                <w:sz w:val="20"/>
              </w:rPr>
              <w:t xml:space="preserve">RI.7.9b </w:t>
            </w:r>
            <w:r>
              <w:rPr>
                <w:sz w:val="20"/>
              </w:rPr>
              <w:t>Compare and contrast information about the same</w:t>
            </w:r>
          </w:p>
          <w:p w14:paraId="7317B344" w14:textId="77777777" w:rsidR="00932A17" w:rsidRDefault="00BF5E70">
            <w:pPr>
              <w:pStyle w:val="TableParagraph"/>
              <w:spacing w:before="2" w:line="249" w:lineRule="auto"/>
              <w:ind w:left="89" w:right="345"/>
              <w:rPr>
                <w:sz w:val="20"/>
              </w:rPr>
            </w:pPr>
            <w:r>
              <w:rPr>
                <w:sz w:val="20"/>
              </w:rPr>
              <w:t>topic written by two different authors.</w:t>
            </w:r>
          </w:p>
        </w:tc>
        <w:tc>
          <w:tcPr>
            <w:tcW w:w="1901" w:type="dxa"/>
          </w:tcPr>
          <w:p w14:paraId="6F451ECD" w14:textId="77777777" w:rsidR="00932A17" w:rsidRDefault="00BF5E70">
            <w:pPr>
              <w:pStyle w:val="TableParagraph"/>
              <w:spacing w:before="133" w:line="249" w:lineRule="auto"/>
              <w:ind w:left="89" w:right="125"/>
              <w:rPr>
                <w:sz w:val="20"/>
              </w:rPr>
            </w:pPr>
            <w:r>
              <w:rPr>
                <w:b/>
                <w:sz w:val="20"/>
              </w:rPr>
              <w:t xml:space="preserve">RI.7.9c </w:t>
            </w:r>
            <w:r>
              <w:rPr>
                <w:sz w:val="20"/>
              </w:rPr>
              <w:t>Recognize the same topic when presented in two different forms (e.g., textbook and website).</w:t>
            </w:r>
          </w:p>
        </w:tc>
        <w:tc>
          <w:tcPr>
            <w:tcW w:w="5549" w:type="dxa"/>
          </w:tcPr>
          <w:p w14:paraId="49BB9C47" w14:textId="77777777" w:rsidR="00932A17" w:rsidRDefault="00BF5E70">
            <w:pPr>
              <w:pStyle w:val="TableParagraph"/>
              <w:spacing w:before="133"/>
              <w:ind w:left="89"/>
              <w:rPr>
                <w:b/>
                <w:sz w:val="20"/>
              </w:rPr>
            </w:pPr>
            <w:r>
              <w:rPr>
                <w:b/>
                <w:sz w:val="20"/>
              </w:rPr>
              <w:t>Between a and b:</w:t>
            </w:r>
          </w:p>
          <w:p w14:paraId="3D6728BC" w14:textId="77777777" w:rsidR="00932A17" w:rsidRDefault="00BF5E70" w:rsidP="00C61D9B">
            <w:pPr>
              <w:pStyle w:val="TableParagraph"/>
              <w:numPr>
                <w:ilvl w:val="0"/>
                <w:numId w:val="185"/>
              </w:numPr>
              <w:tabs>
                <w:tab w:val="left" w:pos="270"/>
              </w:tabs>
              <w:spacing w:line="249" w:lineRule="auto"/>
              <w:ind w:right="486"/>
              <w:rPr>
                <w:sz w:val="20"/>
              </w:rPr>
            </w:pPr>
            <w:r>
              <w:rPr>
                <w:sz w:val="20"/>
              </w:rPr>
              <w:t>Identify areas where text features link to evidence that supports the central ideas in the</w:t>
            </w:r>
            <w:r>
              <w:rPr>
                <w:spacing w:val="-3"/>
                <w:sz w:val="20"/>
              </w:rPr>
              <w:t xml:space="preserve"> </w:t>
            </w:r>
            <w:r>
              <w:rPr>
                <w:sz w:val="20"/>
              </w:rPr>
              <w:t>texts.</w:t>
            </w:r>
          </w:p>
          <w:p w14:paraId="39927F13" w14:textId="77777777" w:rsidR="00932A17" w:rsidRDefault="00BF5E70">
            <w:pPr>
              <w:pStyle w:val="TableParagraph"/>
              <w:spacing w:before="41"/>
              <w:ind w:left="89"/>
              <w:rPr>
                <w:b/>
                <w:sz w:val="20"/>
              </w:rPr>
            </w:pPr>
            <w:r>
              <w:rPr>
                <w:b/>
                <w:sz w:val="20"/>
              </w:rPr>
              <w:t>Between b and c:</w:t>
            </w:r>
          </w:p>
          <w:p w14:paraId="4421E062" w14:textId="77777777" w:rsidR="00932A17" w:rsidRDefault="00BF5E70" w:rsidP="00C61D9B">
            <w:pPr>
              <w:pStyle w:val="TableParagraph"/>
              <w:numPr>
                <w:ilvl w:val="0"/>
                <w:numId w:val="185"/>
              </w:numPr>
              <w:tabs>
                <w:tab w:val="left" w:pos="270"/>
              </w:tabs>
              <w:spacing w:line="249" w:lineRule="auto"/>
              <w:ind w:right="875"/>
              <w:rPr>
                <w:sz w:val="20"/>
              </w:rPr>
            </w:pPr>
            <w:r>
              <w:rPr>
                <w:sz w:val="20"/>
              </w:rPr>
              <w:t>Recognize that authors use text features, such as headings, to emphasize their</w:t>
            </w:r>
            <w:r>
              <w:rPr>
                <w:spacing w:val="-10"/>
                <w:sz w:val="20"/>
              </w:rPr>
              <w:t xml:space="preserve"> </w:t>
            </w:r>
            <w:r>
              <w:rPr>
                <w:sz w:val="20"/>
              </w:rPr>
              <w:t>perspectives.</w:t>
            </w:r>
          </w:p>
          <w:p w14:paraId="62A9D954" w14:textId="49255F6B" w:rsidR="00932A17" w:rsidRDefault="00BF5E70" w:rsidP="00C61D9B">
            <w:pPr>
              <w:pStyle w:val="TableParagraph"/>
              <w:numPr>
                <w:ilvl w:val="0"/>
                <w:numId w:val="185"/>
              </w:numPr>
              <w:tabs>
                <w:tab w:val="left" w:pos="270"/>
              </w:tabs>
              <w:spacing w:before="42" w:line="249" w:lineRule="auto"/>
              <w:ind w:right="109"/>
              <w:rPr>
                <w:sz w:val="20"/>
              </w:rPr>
            </w:pPr>
            <w:r>
              <w:rPr>
                <w:sz w:val="20"/>
              </w:rPr>
              <w:t xml:space="preserve">Recognize that </w:t>
            </w:r>
            <w:r w:rsidR="0070591A">
              <w:rPr>
                <w:sz w:val="20"/>
              </w:rPr>
              <w:t xml:space="preserve">an </w:t>
            </w:r>
            <w:r>
              <w:rPr>
                <w:sz w:val="20"/>
              </w:rPr>
              <w:t xml:space="preserve">author’s attitude toward a topic may show in the text by what evidence </w:t>
            </w:r>
            <w:r w:rsidR="006443C4">
              <w:rPr>
                <w:sz w:val="20"/>
              </w:rPr>
              <w:t xml:space="preserve">is </w:t>
            </w:r>
            <w:r>
              <w:rPr>
                <w:sz w:val="20"/>
              </w:rPr>
              <w:t>add</w:t>
            </w:r>
            <w:r w:rsidR="006443C4">
              <w:rPr>
                <w:sz w:val="20"/>
              </w:rPr>
              <w:t>ed and</w:t>
            </w:r>
            <w:r>
              <w:rPr>
                <w:sz w:val="20"/>
              </w:rPr>
              <w:t xml:space="preserve"> in which</w:t>
            </w:r>
            <w:r>
              <w:rPr>
                <w:spacing w:val="-23"/>
                <w:sz w:val="20"/>
              </w:rPr>
              <w:t xml:space="preserve"> </w:t>
            </w:r>
            <w:r>
              <w:rPr>
                <w:spacing w:val="-3"/>
                <w:sz w:val="20"/>
              </w:rPr>
              <w:t>order.</w:t>
            </w:r>
          </w:p>
          <w:p w14:paraId="29036188" w14:textId="7EB132D6" w:rsidR="00932A17" w:rsidRDefault="00BF5E70" w:rsidP="00C61D9B">
            <w:pPr>
              <w:pStyle w:val="TableParagraph"/>
              <w:numPr>
                <w:ilvl w:val="0"/>
                <w:numId w:val="185"/>
              </w:numPr>
              <w:tabs>
                <w:tab w:val="left" w:pos="270"/>
              </w:tabs>
              <w:spacing w:before="42"/>
              <w:rPr>
                <w:sz w:val="20"/>
              </w:rPr>
            </w:pPr>
            <w:r>
              <w:rPr>
                <w:sz w:val="20"/>
              </w:rPr>
              <w:t xml:space="preserve">Define </w:t>
            </w:r>
            <w:r w:rsidR="006443C4">
              <w:rPr>
                <w:sz w:val="20"/>
              </w:rPr>
              <w:t xml:space="preserve">the </w:t>
            </w:r>
            <w:r>
              <w:rPr>
                <w:sz w:val="20"/>
              </w:rPr>
              <w:t>author’s</w:t>
            </w:r>
            <w:r>
              <w:rPr>
                <w:spacing w:val="-2"/>
                <w:sz w:val="20"/>
              </w:rPr>
              <w:t xml:space="preserve"> </w:t>
            </w:r>
            <w:r>
              <w:rPr>
                <w:sz w:val="20"/>
              </w:rPr>
              <w:t>perspective.</w:t>
            </w:r>
          </w:p>
          <w:p w14:paraId="01C1551C" w14:textId="77777777" w:rsidR="00932A17" w:rsidRDefault="00BF5E70" w:rsidP="00C61D9B">
            <w:pPr>
              <w:pStyle w:val="TableParagraph"/>
              <w:numPr>
                <w:ilvl w:val="0"/>
                <w:numId w:val="185"/>
              </w:numPr>
              <w:tabs>
                <w:tab w:val="left" w:pos="270"/>
              </w:tabs>
              <w:rPr>
                <w:sz w:val="20"/>
              </w:rPr>
            </w:pPr>
            <w:r>
              <w:rPr>
                <w:sz w:val="20"/>
              </w:rPr>
              <w:t>Match central ideas in two different</w:t>
            </w:r>
            <w:r>
              <w:rPr>
                <w:spacing w:val="-5"/>
                <w:sz w:val="20"/>
              </w:rPr>
              <w:t xml:space="preserve"> </w:t>
            </w:r>
            <w:r>
              <w:rPr>
                <w:sz w:val="20"/>
              </w:rPr>
              <w:t>texts.</w:t>
            </w:r>
          </w:p>
          <w:p w14:paraId="70EAB736" w14:textId="77777777" w:rsidR="00932A17" w:rsidRDefault="00BF5E70" w:rsidP="00C61D9B">
            <w:pPr>
              <w:pStyle w:val="TableParagraph"/>
              <w:numPr>
                <w:ilvl w:val="0"/>
                <w:numId w:val="185"/>
              </w:numPr>
              <w:tabs>
                <w:tab w:val="left" w:pos="270"/>
              </w:tabs>
              <w:rPr>
                <w:sz w:val="20"/>
              </w:rPr>
            </w:pPr>
            <w:r>
              <w:rPr>
                <w:sz w:val="20"/>
              </w:rPr>
              <w:t>Identify texts with the same or similar</w:t>
            </w:r>
            <w:r>
              <w:rPr>
                <w:spacing w:val="-3"/>
                <w:sz w:val="20"/>
              </w:rPr>
              <w:t xml:space="preserve"> </w:t>
            </w:r>
            <w:r>
              <w:rPr>
                <w:sz w:val="20"/>
              </w:rPr>
              <w:t>topics.</w:t>
            </w:r>
          </w:p>
          <w:p w14:paraId="77837A9E" w14:textId="77777777" w:rsidR="00932A17" w:rsidRDefault="00BF5E70" w:rsidP="00C61D9B">
            <w:pPr>
              <w:pStyle w:val="TableParagraph"/>
              <w:numPr>
                <w:ilvl w:val="0"/>
                <w:numId w:val="185"/>
              </w:numPr>
              <w:tabs>
                <w:tab w:val="left" w:pos="270"/>
              </w:tabs>
              <w:rPr>
                <w:sz w:val="20"/>
              </w:rPr>
            </w:pPr>
            <w:r>
              <w:rPr>
                <w:sz w:val="20"/>
              </w:rPr>
              <w:t>Identify the topic of a</w:t>
            </w:r>
            <w:r>
              <w:rPr>
                <w:spacing w:val="-3"/>
                <w:sz w:val="20"/>
              </w:rPr>
              <w:t xml:space="preserve"> </w:t>
            </w:r>
            <w:r>
              <w:rPr>
                <w:sz w:val="20"/>
              </w:rPr>
              <w:t>text.</w:t>
            </w:r>
          </w:p>
          <w:p w14:paraId="0A03F4D1" w14:textId="77777777" w:rsidR="00932A17" w:rsidRDefault="00BF5E70" w:rsidP="00C61D9B">
            <w:pPr>
              <w:pStyle w:val="TableParagraph"/>
              <w:numPr>
                <w:ilvl w:val="0"/>
                <w:numId w:val="185"/>
              </w:numPr>
              <w:tabs>
                <w:tab w:val="left" w:pos="270"/>
              </w:tabs>
              <w:spacing w:line="249" w:lineRule="auto"/>
              <w:ind w:right="431"/>
              <w:rPr>
                <w:sz w:val="20"/>
              </w:rPr>
            </w:pPr>
            <w:r>
              <w:rPr>
                <w:sz w:val="20"/>
              </w:rPr>
              <w:t>Actively engage with the sharing of the same or similar topics from two or more</w:t>
            </w:r>
            <w:r>
              <w:rPr>
                <w:spacing w:val="-2"/>
                <w:sz w:val="20"/>
              </w:rPr>
              <w:t xml:space="preserve"> </w:t>
            </w:r>
            <w:r>
              <w:rPr>
                <w:sz w:val="20"/>
              </w:rPr>
              <w:t>texts.</w:t>
            </w:r>
          </w:p>
        </w:tc>
      </w:tr>
    </w:tbl>
    <w:p w14:paraId="54FA3E67"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1F38D64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080" behindDoc="0" locked="0" layoutInCell="1" allowOverlap="1" wp14:anchorId="3D6D2D63" wp14:editId="25DE24AF">
                <wp:simplePos x="0" y="0"/>
                <wp:positionH relativeFrom="page">
                  <wp:posOffset>6350</wp:posOffset>
                </wp:positionH>
                <wp:positionV relativeFrom="page">
                  <wp:posOffset>6350</wp:posOffset>
                </wp:positionV>
                <wp:extent cx="10052050" cy="685800"/>
                <wp:effectExtent l="0" t="0" r="0" b="0"/>
                <wp:wrapNone/>
                <wp:docPr id="574"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75" name="Rectangle 1800"/>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Text Box 1801"/>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CEC5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77" name="Text Box 1802"/>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255F" w14:textId="77777777" w:rsidR="00742030" w:rsidRDefault="00742030">
                              <w:pPr>
                                <w:spacing w:line="201" w:lineRule="exact"/>
                                <w:rPr>
                                  <w:b/>
                                  <w:sz w:val="18"/>
                                </w:rPr>
                              </w:pPr>
                              <w:r>
                                <w:rPr>
                                  <w:b/>
                                  <w:color w:val="FFFFFF"/>
                                  <w:sz w:val="18"/>
                                </w:rPr>
                                <w:t>206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D2D63" id="Group 1799" o:spid="_x0000_s1842" style="position:absolute;margin-left:.5pt;margin-top:.5pt;width:791.5pt;height:54pt;z-index:170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VD8sQMAAGMOAAAOAAAAZHJzL2Uyb0RvYy54bWzsV21vnDgQ/n5S/4Pl7wRMYBdQSNXsS3RS&#13;&#10;7q669n6AF8yLDjBne8Omp/vvN7aB7Ca9a9q0lSplP7A2Y8Yzz8zzYC5eH9oG3TIha96lmJx5GLEu&#13;&#10;43ndlSn+4/3WiTCSinY5bXjHUnzHJH59+eqni6FPmM8r3uRMIHDSyWToU1wp1SeuK7OKtVSe8Z51&#13;&#10;YCy4aKmCqSjdXNABvLeN63vewh24yHvBMyYl3F1bI740/ouCZeq3opBMoSbFEJsyV2GuO311Ly9o&#13;&#10;UgraV3U2hkG/IIqW1h1sOrtaU0XRXtSPXLV1JrjkhTrLeOvyoqgzZnKAbIj3IJtrwfe9yaVMhrKf&#13;&#10;YQJoH+D0xW6zX2/fClTnKQ6XAUYdbaFIZl9ElnGs8Rn6MoFl16J/178VNkkY3vDsTwlm96Fdz0u7&#13;&#10;GO2GX3gOHulecYPPoRCtdgGZo4Mpw91cBnZQKIObxPNC3wuhXBkYF1EYeWOhsgqqqZ8jYAQb/JkC&#13;&#10;ZtVmejaMzscHiRcZs0sTu6uJdIxMpwUdJ+9Blc8D9V1Fe2ZqJTVaM6jhBOrv0Iu0KxuGyJiPjgCW&#13;&#10;TqjKY0iPLHqZBOQ/CeYDUGY4/wcSmvRCqmvGW6QHKRYQpSkUvb2RSpf3fomum+RNnW/rpjETUe5W&#13;&#10;jUC3FNi13SyvZsBPljWdXtxx/Zj1aO9AgLCHtulQDVv+jokfeFd+7GwX0dIJtkHoxEsvcjwSX8UL&#13;&#10;L4iD9fYfHSAJkqrOc9bd1B2bmEuCpxVx1BDLOcNdNKQ4Dv3Q5H4SvTxO0jM/3XSAy8mytlYgZE3d&#13;&#10;phjKCz/bmRWj+abLTZcqWjd27J6Gb7wBBtO/QQW61dbdtuqO53fQA4JDkaDBQXJhUHHxAaMB5CvF&#13;&#10;8q89FQyj5ucOWjkmQQDLlJkE4dKHiTi27I4ttMvAVYoVRna4UlYj972oywp2IgaYjr8BIhe1aQwd&#13;&#10;n40K4tYTYNN3o9ViotV73TtX/KBZRaxczdxB6gCWKfhn88uACKoThL4trt5aC9YijH0rVr5nTLPk&#13;&#10;3JPnifyaWUKTz6KNF2+iTRQ4gb/YOIG3XjtvtqvAWWzJMlyfr1erNTmljSbj82ljVOC/JWGrf4/Z&#13;&#10;ctT+VkoAL9P+L0qgdeUTSqAOu4N5YwdeNDX8Z6rDrAyzKsDAKgIMfjw1WH5MDQwTtS6N79ivrAYk&#13;&#10;iEhsTiGP9ODcJy9y8JETwoscfIODwZEcjMf16bX85MPCd5MDcwKHLxlz0Bm/uvSn0vHcHCbuvw0v&#13;&#10;/wU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A6ZUPyxAwAAYw4AAA4AAAAAAAAAAAAAAAAALgIAAGRycy9lMm9Eb2Mu&#13;&#10;eG1sUEsBAi0AFAAGAAgAAAAhAJ92ifXgAAAADQEAAA8AAAAAAAAAAAAAAAAACwYAAGRycy9kb3du&#13;&#10;cmV2LnhtbFBLBQYAAAAABAAEAPMAAAAYBwAAAAA=&#13;&#10;">
                <v:rect id="Rectangle 1800" o:spid="_x0000_s18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WqcAyQAAAOEAAAAPAAAAZHJzL2Rvd25yZXYueG1sRI9Ba8JA&#13;&#10;FITvhf6H5RV6MxtLYyW6SmgrFA8Fk4oeH9lnEsy+DdltjP/eLQi9DAzDfMMs16NpxUC9aywrmEYx&#13;&#10;COLS6oYrBT/FZjIH4TyyxtYyKbiSg/Xq8WGJqbYX3tGQ+0oECLsUFdTed6mUrqzJoItsRxyyk+0N&#13;&#10;+mD7SuoeLwFuWvkSxzNpsOGwUGNH7zWV5/zXKPi+fpoTJ01ezA50fO32m2O23Sv1/DR+LIJkCxCe&#13;&#10;Rv/fuCO+tILkLYG/R+ENyNUNAAD//wMAUEsBAi0AFAAGAAgAAAAhANvh9svuAAAAhQEAABMAAAAA&#13;&#10;AAAAAAAAAAAAAAAAAFtDb250ZW50X1R5cGVzXS54bWxQSwECLQAUAAYACAAAACEAWvQsW78AAAAV&#13;&#10;AQAACwAAAAAAAAAAAAAAAAAfAQAAX3JlbHMvLnJlbHNQSwECLQAUAAYACAAAACEAPFqnAMkAAADh&#13;&#10;AAAADwAAAAAAAAAAAAAAAAAHAgAAZHJzL2Rvd25yZXYueG1sUEsFBgAAAAADAAMAtwAAAP0CAAAA&#13;&#10;AA==&#13;&#10;" fillcolor="#fe7b80" stroked="f">
                  <v:path arrowok="t"/>
                </v:rect>
                <v:shape id="Text Box 1801" o:spid="_x0000_s18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RsPeyAAAAOEAAAAPAAAAZHJzL2Rvd25yZXYueG1sRI9BawIx&#13;&#10;FITvhf6H8ArealZBLatRRJEK0oPaQo+PzXOzuHlZknSN/94UCr0MDMN8wyxWybaiJx8axwpGwwIE&#13;&#10;ceV0w7WCz/Pu9Q1EiMgaW8ek4E4BVsvnpwWW2t34SP0p1iJDOJSowMTYlVKGypDFMHQdcc4uzluM&#13;&#10;2fpaao+3DLetHBfFVFpsOC8Y7GhjqLqefqyCr023O6Rvgx/9RL9vx7Pj3VdJqcFL2s6zrOcgIqX4&#13;&#10;3/hD7LWCyWwKv4/yG5DLBwAAAP//AwBQSwECLQAUAAYACAAAACEA2+H2y+4AAACFAQAAEwAAAAAA&#13;&#10;AAAAAAAAAAAAAAAAW0NvbnRlbnRfVHlwZXNdLnhtbFBLAQItABQABgAIAAAAIQBa9CxbvwAAABUB&#13;&#10;AAALAAAAAAAAAAAAAAAAAB8BAABfcmVscy8ucmVsc1BLAQItABQABgAIAAAAIQBKRsPeyAAAAOEA&#13;&#10;AAAPAAAAAAAAAAAAAAAAAAcCAABkcnMvZG93bnJldi54bWxQSwUGAAAAAAMAAwC3AAAA/AIAAAAA&#13;&#10;" filled="f" stroked="f">
                  <v:path arrowok="t"/>
                  <v:textbox inset="0,0,0,0">
                    <w:txbxContent>
                      <w:p w14:paraId="299CEC5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802" o:spid="_x0000_s18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mZFyAAAAOEAAAAPAAAAZHJzL2Rvd25yZXYueG1sRI9BawIx&#13;&#10;FITvhf6H8ArearaCXVmNUhRRKD2oLfT42Lxulm5eliRd4783BcHLwDDMN8xilWwnBvKhdazgZVyA&#13;&#10;IK6dbrlR8HnaPs9AhIissXNMCi4UYLV8fFhgpd2ZDzQcYyMyhEOFCkyMfSVlqA1ZDGPXE+fsx3mL&#13;&#10;MVvfSO3xnOG2k5OieJUWW84LBntaG6p/j39Wwde6376nb4Mfw1TvNpPycPF1Umr0lDbzLG9zEJFS&#13;&#10;vDduiL1WMC1L+H+U34BcXgEAAP//AwBQSwECLQAUAAYACAAAACEA2+H2y+4AAACFAQAAEwAAAAAA&#13;&#10;AAAAAAAAAAAAAAAAW0NvbnRlbnRfVHlwZXNdLnhtbFBLAQItABQABgAIAAAAIQBa9CxbvwAAABUB&#13;&#10;AAALAAAAAAAAAAAAAAAAAB8BAABfcmVscy8ucmVsc1BLAQItABQABgAIAAAAIQAlCmZFyAAAAOEA&#13;&#10;AAAPAAAAAAAAAAAAAAAAAAcCAABkcnMvZG93bnJldi54bWxQSwUGAAAAAAMAAwC3AAAA/AIAAAAA&#13;&#10;" filled="f" stroked="f">
                  <v:path arrowok="t"/>
                  <v:textbox inset="0,0,0,0">
                    <w:txbxContent>
                      <w:p w14:paraId="634A255F" w14:textId="77777777" w:rsidR="00742030" w:rsidRDefault="00742030">
                        <w:pPr>
                          <w:spacing w:line="201" w:lineRule="exact"/>
                          <w:rPr>
                            <w:b/>
                            <w:sz w:val="18"/>
                          </w:rPr>
                        </w:pPr>
                        <w:r>
                          <w:rPr>
                            <w:b/>
                            <w:color w:val="FFFFFF"/>
                            <w:sz w:val="18"/>
                          </w:rPr>
                          <w:t>206</w:t>
                        </w:r>
                      </w:p>
                    </w:txbxContent>
                  </v:textbox>
                </v:shape>
                <w10:wrap anchorx="page" anchory="page"/>
              </v:group>
            </w:pict>
          </mc:Fallback>
        </mc:AlternateContent>
      </w:r>
    </w:p>
    <w:p w14:paraId="62821C7D" w14:textId="77777777" w:rsidR="00932A17" w:rsidRDefault="00932A17">
      <w:pPr>
        <w:pStyle w:val="BodyText"/>
        <w:rPr>
          <w:rFonts w:ascii="Times New Roman"/>
          <w:sz w:val="20"/>
        </w:rPr>
      </w:pPr>
    </w:p>
    <w:p w14:paraId="348BE36B" w14:textId="77777777" w:rsidR="00932A17" w:rsidRDefault="00932A17">
      <w:pPr>
        <w:pStyle w:val="BodyText"/>
        <w:rPr>
          <w:rFonts w:ascii="Times New Roman"/>
          <w:sz w:val="20"/>
        </w:rPr>
      </w:pPr>
    </w:p>
    <w:p w14:paraId="75A04AF2" w14:textId="77777777" w:rsidR="00932A17" w:rsidRDefault="00932A17">
      <w:pPr>
        <w:pStyle w:val="BodyText"/>
        <w:rPr>
          <w:rFonts w:ascii="Times New Roman"/>
          <w:sz w:val="20"/>
        </w:rPr>
      </w:pPr>
    </w:p>
    <w:p w14:paraId="21682645" w14:textId="77777777" w:rsidR="00932A17" w:rsidRDefault="00932A17">
      <w:pPr>
        <w:pStyle w:val="BodyText"/>
        <w:rPr>
          <w:rFonts w:ascii="Times New Roman"/>
          <w:sz w:val="20"/>
        </w:rPr>
      </w:pPr>
    </w:p>
    <w:p w14:paraId="3390DE6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1DBE3233" w14:textId="77777777">
        <w:trPr>
          <w:trHeight w:val="931"/>
        </w:trPr>
        <w:tc>
          <w:tcPr>
            <w:tcW w:w="2880" w:type="dxa"/>
            <w:shd w:val="clear" w:color="auto" w:fill="8CA5D5"/>
          </w:tcPr>
          <w:p w14:paraId="57B05414" w14:textId="77777777" w:rsidR="00932A17" w:rsidRDefault="00932A17">
            <w:pPr>
              <w:pStyle w:val="TableParagraph"/>
              <w:spacing w:before="6"/>
              <w:ind w:left="0"/>
              <w:rPr>
                <w:rFonts w:ascii="Times New Roman"/>
                <w:sz w:val="28"/>
              </w:rPr>
            </w:pPr>
          </w:p>
          <w:p w14:paraId="2296747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0FF7E23" w14:textId="77777777" w:rsidR="00932A17" w:rsidRDefault="00932A17">
            <w:pPr>
              <w:pStyle w:val="TableParagraph"/>
              <w:spacing w:before="6"/>
              <w:ind w:left="0"/>
              <w:rPr>
                <w:rFonts w:ascii="Times New Roman"/>
                <w:sz w:val="28"/>
              </w:rPr>
            </w:pPr>
          </w:p>
          <w:p w14:paraId="6496A3F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021CE465" w14:textId="77777777" w:rsidR="00932A17" w:rsidRDefault="00932A17">
            <w:pPr>
              <w:pStyle w:val="TableParagraph"/>
              <w:spacing w:before="6"/>
              <w:ind w:left="0"/>
              <w:rPr>
                <w:rFonts w:ascii="Times New Roman"/>
                <w:sz w:val="28"/>
              </w:rPr>
            </w:pPr>
          </w:p>
          <w:p w14:paraId="2972B555"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30A35207" w14:textId="77777777" w:rsidR="00932A17" w:rsidRDefault="00932A17">
            <w:pPr>
              <w:pStyle w:val="TableParagraph"/>
              <w:spacing w:before="6"/>
              <w:ind w:left="0"/>
              <w:rPr>
                <w:rFonts w:ascii="Times New Roman"/>
                <w:sz w:val="28"/>
              </w:rPr>
            </w:pPr>
          </w:p>
          <w:p w14:paraId="048EA05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EAA4CF2" w14:textId="77777777" w:rsidR="00932A17" w:rsidRDefault="00BF5E70">
            <w:pPr>
              <w:pStyle w:val="TableParagraph"/>
              <w:spacing w:before="116"/>
              <w:ind w:left="787" w:right="778"/>
              <w:jc w:val="center"/>
              <w:rPr>
                <w:b/>
                <w:sz w:val="28"/>
              </w:rPr>
            </w:pPr>
            <w:r>
              <w:rPr>
                <w:b/>
                <w:sz w:val="28"/>
              </w:rPr>
              <w:t>Learning Progression</w:t>
            </w:r>
          </w:p>
          <w:p w14:paraId="1656DF3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C63B3A6" w14:textId="77777777">
        <w:trPr>
          <w:trHeight w:val="524"/>
        </w:trPr>
        <w:tc>
          <w:tcPr>
            <w:tcW w:w="14386" w:type="dxa"/>
            <w:gridSpan w:val="5"/>
            <w:shd w:val="clear" w:color="auto" w:fill="DCDDDE"/>
          </w:tcPr>
          <w:p w14:paraId="2498939D" w14:textId="77777777" w:rsidR="00932A17" w:rsidRDefault="00BF5E70">
            <w:pPr>
              <w:pStyle w:val="TableParagraph"/>
              <w:spacing w:before="124"/>
              <w:ind w:left="4483"/>
              <w:rPr>
                <w:rFonts w:ascii="Arial-BoldItalicMT"/>
                <w:b/>
                <w:i/>
                <w:sz w:val="24"/>
              </w:rPr>
            </w:pPr>
            <w:r>
              <w:rPr>
                <w:rFonts w:ascii="Arial-BoldItalicMT"/>
                <w:b/>
                <w:i/>
                <w:sz w:val="24"/>
              </w:rPr>
              <w:t>Range of Reading and Level of Text Complexity</w:t>
            </w:r>
          </w:p>
        </w:tc>
      </w:tr>
      <w:tr w:rsidR="00932A17" w14:paraId="2899411C" w14:textId="77777777">
        <w:trPr>
          <w:trHeight w:val="5815"/>
        </w:trPr>
        <w:tc>
          <w:tcPr>
            <w:tcW w:w="2880" w:type="dxa"/>
            <w:shd w:val="clear" w:color="auto" w:fill="DCDDDE"/>
          </w:tcPr>
          <w:p w14:paraId="67EF90F6" w14:textId="77777777" w:rsidR="00932A17" w:rsidRDefault="00BF5E70">
            <w:pPr>
              <w:pStyle w:val="TableParagraph"/>
              <w:spacing w:before="133" w:line="249" w:lineRule="auto"/>
              <w:ind w:left="90"/>
              <w:rPr>
                <w:sz w:val="20"/>
              </w:rPr>
            </w:pPr>
            <w:r>
              <w:rPr>
                <w:b/>
                <w:sz w:val="20"/>
              </w:rPr>
              <w:t xml:space="preserve">RI.7.10 </w:t>
            </w:r>
            <w:r>
              <w:rPr>
                <w:sz w:val="20"/>
              </w:rPr>
              <w:t>By the end of the year, read and comprehend literary nonfiction in the grades</w:t>
            </w:r>
          </w:p>
          <w:p w14:paraId="6C992D44" w14:textId="77777777" w:rsidR="00932A17" w:rsidRDefault="00BF5E70">
            <w:pPr>
              <w:pStyle w:val="TableParagraph"/>
              <w:spacing w:before="2" w:line="249" w:lineRule="auto"/>
              <w:ind w:left="90"/>
              <w:rPr>
                <w:sz w:val="20"/>
              </w:rPr>
            </w:pPr>
            <w:r>
              <w:rPr>
                <w:sz w:val="20"/>
              </w:rPr>
              <w:t>6–8 text complexity band proficiently, with scaffolding as needed at the high end of the range.</w:t>
            </w:r>
          </w:p>
        </w:tc>
        <w:tc>
          <w:tcPr>
            <w:tcW w:w="1891" w:type="dxa"/>
          </w:tcPr>
          <w:p w14:paraId="4B6A8C3A" w14:textId="77777777" w:rsidR="00932A17" w:rsidRDefault="00BF5E70">
            <w:pPr>
              <w:pStyle w:val="TableParagraph"/>
              <w:spacing w:before="133" w:line="249" w:lineRule="auto"/>
              <w:ind w:left="90" w:right="499"/>
              <w:rPr>
                <w:sz w:val="20"/>
              </w:rPr>
            </w:pPr>
            <w:r>
              <w:rPr>
                <w:b/>
                <w:sz w:val="20"/>
              </w:rPr>
              <w:t xml:space="preserve">RI.7.10a </w:t>
            </w:r>
            <w:r>
              <w:rPr>
                <w:sz w:val="20"/>
              </w:rPr>
              <w:t>Read supported grade-level/</w:t>
            </w:r>
          </w:p>
          <w:p w14:paraId="51927718" w14:textId="39CA6244" w:rsidR="00932A17" w:rsidRDefault="00BF5E70">
            <w:pPr>
              <w:pStyle w:val="TableParagraph"/>
              <w:spacing w:before="2" w:line="249" w:lineRule="auto"/>
              <w:ind w:left="90" w:right="58"/>
              <w:rPr>
                <w:sz w:val="20"/>
              </w:rPr>
            </w:pPr>
            <w:r>
              <w:rPr>
                <w:sz w:val="20"/>
              </w:rPr>
              <w:t>age-appropriate adapted informational materials, including history/social studies, science, and technical texts.</w:t>
            </w:r>
          </w:p>
        </w:tc>
        <w:tc>
          <w:tcPr>
            <w:tcW w:w="2165" w:type="dxa"/>
          </w:tcPr>
          <w:p w14:paraId="7AEFAE61" w14:textId="77777777" w:rsidR="00932A17" w:rsidRDefault="00BF5E70">
            <w:pPr>
              <w:pStyle w:val="TableParagraph"/>
              <w:spacing w:before="133" w:line="249" w:lineRule="auto"/>
              <w:ind w:left="89" w:right="540"/>
              <w:rPr>
                <w:sz w:val="20"/>
              </w:rPr>
            </w:pPr>
            <w:r>
              <w:rPr>
                <w:b/>
                <w:sz w:val="20"/>
              </w:rPr>
              <w:t xml:space="preserve">RI.7.10b </w:t>
            </w:r>
            <w:r>
              <w:rPr>
                <w:sz w:val="20"/>
              </w:rPr>
              <w:t>Read or participate in supported</w:t>
            </w:r>
            <w:r>
              <w:rPr>
                <w:spacing w:val="-6"/>
                <w:sz w:val="20"/>
              </w:rPr>
              <w:t xml:space="preserve"> </w:t>
            </w:r>
            <w:r>
              <w:rPr>
                <w:sz w:val="20"/>
              </w:rPr>
              <w:t>grade-</w:t>
            </w:r>
          </w:p>
          <w:p w14:paraId="5801B733" w14:textId="24288EBD" w:rsidR="00932A17" w:rsidRDefault="00BF5E70">
            <w:pPr>
              <w:pStyle w:val="TableParagraph"/>
              <w:spacing w:before="2" w:line="249" w:lineRule="auto"/>
              <w:ind w:left="89" w:right="78"/>
              <w:rPr>
                <w:sz w:val="20"/>
              </w:rPr>
            </w:pPr>
            <w:r>
              <w:rPr>
                <w:sz w:val="20"/>
              </w:rPr>
              <w:t>level/age-appropriate adapted informational materials, including history/social studies, science, and technical texts.</w:t>
            </w:r>
          </w:p>
        </w:tc>
        <w:tc>
          <w:tcPr>
            <w:tcW w:w="1901" w:type="dxa"/>
          </w:tcPr>
          <w:p w14:paraId="54DDF206" w14:textId="77777777" w:rsidR="00932A17" w:rsidRDefault="00BF5E70">
            <w:pPr>
              <w:pStyle w:val="TableParagraph"/>
              <w:spacing w:before="133"/>
              <w:ind w:left="89"/>
              <w:rPr>
                <w:b/>
                <w:sz w:val="20"/>
              </w:rPr>
            </w:pPr>
            <w:r>
              <w:rPr>
                <w:b/>
                <w:sz w:val="20"/>
              </w:rPr>
              <w:t>RI.7.10c</w:t>
            </w:r>
          </w:p>
          <w:p w14:paraId="619AA97E" w14:textId="77777777" w:rsidR="00932A17" w:rsidRDefault="00BF5E70">
            <w:pPr>
              <w:pStyle w:val="TableParagraph"/>
              <w:spacing w:before="10" w:line="249" w:lineRule="auto"/>
              <w:ind w:left="89" w:right="387"/>
              <w:rPr>
                <w:sz w:val="20"/>
              </w:rPr>
            </w:pPr>
            <w:r>
              <w:rPr>
                <w:sz w:val="20"/>
              </w:rPr>
              <w:t>Actively engage in supported grade-level/</w:t>
            </w:r>
          </w:p>
          <w:p w14:paraId="05653466" w14:textId="42F8BFCD" w:rsidR="00932A17" w:rsidRDefault="00BF5E70">
            <w:pPr>
              <w:pStyle w:val="TableParagraph"/>
              <w:spacing w:before="2" w:line="249" w:lineRule="auto"/>
              <w:ind w:left="89" w:right="69"/>
              <w:rPr>
                <w:sz w:val="20"/>
              </w:rPr>
            </w:pPr>
            <w:r>
              <w:rPr>
                <w:sz w:val="20"/>
              </w:rPr>
              <w:t>age-appropriate adapted informational materials, including history/social studies, science, and technical texts.</w:t>
            </w:r>
          </w:p>
        </w:tc>
        <w:tc>
          <w:tcPr>
            <w:tcW w:w="5549" w:type="dxa"/>
          </w:tcPr>
          <w:p w14:paraId="1697D691" w14:textId="77777777" w:rsidR="00932A17" w:rsidRDefault="00BF5E70">
            <w:pPr>
              <w:pStyle w:val="TableParagraph"/>
              <w:spacing w:before="133"/>
              <w:ind w:left="89"/>
              <w:rPr>
                <w:b/>
                <w:sz w:val="20"/>
              </w:rPr>
            </w:pPr>
            <w:r>
              <w:rPr>
                <w:b/>
                <w:sz w:val="20"/>
              </w:rPr>
              <w:t>Read &amp; Comprehend</w:t>
            </w:r>
          </w:p>
          <w:p w14:paraId="5A0F4447" w14:textId="77777777" w:rsidR="00932A17" w:rsidRDefault="00BF5E70" w:rsidP="00C61D9B">
            <w:pPr>
              <w:pStyle w:val="TableParagraph"/>
              <w:numPr>
                <w:ilvl w:val="0"/>
                <w:numId w:val="184"/>
              </w:numPr>
              <w:tabs>
                <w:tab w:val="left" w:pos="270"/>
              </w:tabs>
              <w:rPr>
                <w:sz w:val="20"/>
              </w:rPr>
            </w:pPr>
            <w:r>
              <w:rPr>
                <w:sz w:val="20"/>
              </w:rPr>
              <w:t>Use literary nonfiction in research and</w:t>
            </w:r>
            <w:r>
              <w:rPr>
                <w:spacing w:val="-13"/>
                <w:sz w:val="20"/>
              </w:rPr>
              <w:t xml:space="preserve"> </w:t>
            </w:r>
            <w:r>
              <w:rPr>
                <w:sz w:val="20"/>
              </w:rPr>
              <w:t>writing.</w:t>
            </w:r>
          </w:p>
          <w:p w14:paraId="16BB3C33" w14:textId="2E56DF50" w:rsidR="00932A17" w:rsidRDefault="00BF5E70" w:rsidP="00C61D9B">
            <w:pPr>
              <w:pStyle w:val="TableParagraph"/>
              <w:numPr>
                <w:ilvl w:val="0"/>
                <w:numId w:val="184"/>
              </w:numPr>
              <w:tabs>
                <w:tab w:val="left" w:pos="270"/>
              </w:tabs>
              <w:spacing w:line="249" w:lineRule="auto"/>
              <w:ind w:right="988"/>
              <w:rPr>
                <w:sz w:val="20"/>
              </w:rPr>
            </w:pPr>
            <w:r>
              <w:rPr>
                <w:sz w:val="20"/>
              </w:rPr>
              <w:t>Answer wh-questions related to</w:t>
            </w:r>
            <w:r>
              <w:rPr>
                <w:spacing w:val="-30"/>
                <w:sz w:val="20"/>
              </w:rPr>
              <w:t xml:space="preserve"> </w:t>
            </w:r>
            <w:r>
              <w:rPr>
                <w:sz w:val="20"/>
              </w:rPr>
              <w:t>grade-level/age</w:t>
            </w:r>
            <w:r w:rsidR="006443C4">
              <w:rPr>
                <w:sz w:val="20"/>
              </w:rPr>
              <w:t>-</w:t>
            </w:r>
            <w:r>
              <w:rPr>
                <w:sz w:val="20"/>
              </w:rPr>
              <w:t>appropriate literary</w:t>
            </w:r>
            <w:r>
              <w:rPr>
                <w:spacing w:val="-4"/>
                <w:sz w:val="20"/>
              </w:rPr>
              <w:t xml:space="preserve"> </w:t>
            </w:r>
            <w:r>
              <w:rPr>
                <w:sz w:val="20"/>
              </w:rPr>
              <w:t>nonfiction.</w:t>
            </w:r>
          </w:p>
          <w:p w14:paraId="2801334A" w14:textId="77777777" w:rsidR="00932A17" w:rsidRDefault="00BF5E70" w:rsidP="00C61D9B">
            <w:pPr>
              <w:pStyle w:val="TableParagraph"/>
              <w:numPr>
                <w:ilvl w:val="0"/>
                <w:numId w:val="184"/>
              </w:numPr>
              <w:tabs>
                <w:tab w:val="left" w:pos="270"/>
              </w:tabs>
              <w:spacing w:before="41"/>
              <w:rPr>
                <w:sz w:val="20"/>
              </w:rPr>
            </w:pPr>
            <w:r>
              <w:rPr>
                <w:spacing w:val="-7"/>
                <w:sz w:val="20"/>
              </w:rPr>
              <w:t xml:space="preserve">Take </w:t>
            </w:r>
            <w:r>
              <w:rPr>
                <w:sz w:val="20"/>
              </w:rPr>
              <w:t>notes about text details while</w:t>
            </w:r>
            <w:r>
              <w:rPr>
                <w:spacing w:val="-1"/>
                <w:sz w:val="20"/>
              </w:rPr>
              <w:t xml:space="preserve"> </w:t>
            </w:r>
            <w:r>
              <w:rPr>
                <w:sz w:val="20"/>
              </w:rPr>
              <w:t>reading.</w:t>
            </w:r>
          </w:p>
          <w:p w14:paraId="511971A7" w14:textId="77777777" w:rsidR="00932A17" w:rsidRDefault="00BF5E70" w:rsidP="00C61D9B">
            <w:pPr>
              <w:pStyle w:val="TableParagraph"/>
              <w:numPr>
                <w:ilvl w:val="0"/>
                <w:numId w:val="184"/>
              </w:numPr>
              <w:tabs>
                <w:tab w:val="left" w:pos="270"/>
              </w:tabs>
              <w:rPr>
                <w:sz w:val="20"/>
              </w:rPr>
            </w:pPr>
            <w:r>
              <w:rPr>
                <w:sz w:val="20"/>
              </w:rPr>
              <w:t>Read with the purpose of</w:t>
            </w:r>
            <w:r>
              <w:rPr>
                <w:spacing w:val="-8"/>
                <w:sz w:val="20"/>
              </w:rPr>
              <w:t xml:space="preserve"> </w:t>
            </w:r>
            <w:r>
              <w:rPr>
                <w:sz w:val="20"/>
              </w:rPr>
              <w:t>understanding.</w:t>
            </w:r>
          </w:p>
          <w:p w14:paraId="5829F05A" w14:textId="050E4FEB" w:rsidR="00932A17" w:rsidRDefault="00BF5E70">
            <w:pPr>
              <w:pStyle w:val="TableParagraph"/>
              <w:ind w:left="89"/>
              <w:rPr>
                <w:b/>
                <w:sz w:val="20"/>
              </w:rPr>
            </w:pPr>
            <w:r>
              <w:rPr>
                <w:b/>
                <w:sz w:val="20"/>
              </w:rPr>
              <w:t>Decoding</w:t>
            </w:r>
            <w:r w:rsidR="006443C4">
              <w:rPr>
                <w:b/>
                <w:sz w:val="20"/>
              </w:rPr>
              <w:t>/</w:t>
            </w:r>
            <w:r>
              <w:rPr>
                <w:b/>
                <w:sz w:val="20"/>
              </w:rPr>
              <w:t>Pho</w:t>
            </w:r>
            <w:r w:rsidR="00EC68CB">
              <w:rPr>
                <w:b/>
                <w:sz w:val="20"/>
              </w:rPr>
              <w:t>n</w:t>
            </w:r>
            <w:r>
              <w:rPr>
                <w:b/>
                <w:sz w:val="20"/>
              </w:rPr>
              <w:t>o</w:t>
            </w:r>
            <w:r w:rsidR="00FD0A82">
              <w:rPr>
                <w:b/>
                <w:sz w:val="20"/>
              </w:rPr>
              <w:t>lo</w:t>
            </w:r>
            <w:r>
              <w:rPr>
                <w:b/>
                <w:sz w:val="20"/>
              </w:rPr>
              <w:t>gical Awareness</w:t>
            </w:r>
          </w:p>
          <w:p w14:paraId="5BF6A0FC" w14:textId="111C9CE0" w:rsidR="00932A17" w:rsidRDefault="00BF5E70" w:rsidP="00C61D9B">
            <w:pPr>
              <w:pStyle w:val="TableParagraph"/>
              <w:numPr>
                <w:ilvl w:val="0"/>
                <w:numId w:val="184"/>
              </w:numPr>
              <w:tabs>
                <w:tab w:val="left" w:pos="270"/>
              </w:tabs>
              <w:rPr>
                <w:sz w:val="20"/>
              </w:rPr>
            </w:pPr>
            <w:r>
              <w:rPr>
                <w:sz w:val="20"/>
              </w:rPr>
              <w:t>Decode and read simple grade-level literary</w:t>
            </w:r>
            <w:r>
              <w:rPr>
                <w:spacing w:val="-11"/>
                <w:sz w:val="20"/>
              </w:rPr>
              <w:t xml:space="preserve"> </w:t>
            </w:r>
            <w:r>
              <w:rPr>
                <w:sz w:val="20"/>
              </w:rPr>
              <w:t>text</w:t>
            </w:r>
            <w:r w:rsidR="006443C4">
              <w:rPr>
                <w:sz w:val="20"/>
              </w:rPr>
              <w:t>.</w:t>
            </w:r>
          </w:p>
          <w:p w14:paraId="1F8AB9CB" w14:textId="11BB0130" w:rsidR="00932A17" w:rsidRDefault="00BF5E70" w:rsidP="00C61D9B">
            <w:pPr>
              <w:pStyle w:val="TableParagraph"/>
              <w:numPr>
                <w:ilvl w:val="0"/>
                <w:numId w:val="184"/>
              </w:numPr>
              <w:tabs>
                <w:tab w:val="left" w:pos="270"/>
              </w:tabs>
              <w:rPr>
                <w:sz w:val="20"/>
              </w:rPr>
            </w:pPr>
            <w:r>
              <w:rPr>
                <w:sz w:val="20"/>
              </w:rPr>
              <w:t>Actively engage in the reading of grade-level literary</w:t>
            </w:r>
            <w:r>
              <w:rPr>
                <w:spacing w:val="-26"/>
                <w:sz w:val="20"/>
              </w:rPr>
              <w:t xml:space="preserve"> </w:t>
            </w:r>
            <w:r>
              <w:rPr>
                <w:sz w:val="20"/>
              </w:rPr>
              <w:t>text.</w:t>
            </w:r>
          </w:p>
          <w:p w14:paraId="280656D9" w14:textId="6E120D1D" w:rsidR="00932A17" w:rsidRDefault="00BF5E70" w:rsidP="00C61D9B">
            <w:pPr>
              <w:pStyle w:val="TableParagraph"/>
              <w:numPr>
                <w:ilvl w:val="0"/>
                <w:numId w:val="184"/>
              </w:numPr>
              <w:tabs>
                <w:tab w:val="left" w:pos="270"/>
              </w:tabs>
              <w:spacing w:line="249" w:lineRule="auto"/>
              <w:ind w:right="120"/>
              <w:rPr>
                <w:sz w:val="20"/>
              </w:rPr>
            </w:pPr>
            <w:r>
              <w:rPr>
                <w:sz w:val="20"/>
              </w:rPr>
              <w:t>Decode all word types with automaticity</w:t>
            </w:r>
            <w:r w:rsidR="006443C4">
              <w:rPr>
                <w:sz w:val="20"/>
              </w:rPr>
              <w:t>, including</w:t>
            </w:r>
            <w:r>
              <w:rPr>
                <w:sz w:val="20"/>
              </w:rPr>
              <w:t xml:space="preserve"> automatic recall of all sound</w:t>
            </w:r>
            <w:r w:rsidR="00200095">
              <w:rPr>
                <w:sz w:val="20"/>
              </w:rPr>
              <w:t>-</w:t>
            </w:r>
            <w:r>
              <w:rPr>
                <w:sz w:val="20"/>
              </w:rPr>
              <w:t xml:space="preserve">symbol correspondences and automaticity with all </w:t>
            </w:r>
            <w:r w:rsidR="00200095">
              <w:rPr>
                <w:sz w:val="20"/>
              </w:rPr>
              <w:t>p</w:t>
            </w:r>
            <w:r>
              <w:rPr>
                <w:sz w:val="20"/>
              </w:rPr>
              <w:t xml:space="preserve">honemic </w:t>
            </w:r>
            <w:r w:rsidR="00200095">
              <w:rPr>
                <w:sz w:val="20"/>
              </w:rPr>
              <w:t>a</w:t>
            </w:r>
            <w:r>
              <w:rPr>
                <w:sz w:val="20"/>
              </w:rPr>
              <w:t>wareness</w:t>
            </w:r>
            <w:r>
              <w:rPr>
                <w:spacing w:val="-21"/>
                <w:sz w:val="20"/>
              </w:rPr>
              <w:t xml:space="preserve"> </w:t>
            </w:r>
            <w:r>
              <w:rPr>
                <w:sz w:val="20"/>
              </w:rPr>
              <w:t>skills</w:t>
            </w:r>
            <w:r w:rsidR="00200095">
              <w:rPr>
                <w:sz w:val="20"/>
              </w:rPr>
              <w:t>.</w:t>
            </w:r>
          </w:p>
          <w:p w14:paraId="163E7BDB" w14:textId="77777777" w:rsidR="00932A17" w:rsidRDefault="00BF5E70" w:rsidP="00C61D9B">
            <w:pPr>
              <w:pStyle w:val="TableParagraph"/>
              <w:numPr>
                <w:ilvl w:val="0"/>
                <w:numId w:val="184"/>
              </w:numPr>
              <w:tabs>
                <w:tab w:val="left" w:pos="270"/>
              </w:tabs>
              <w:spacing w:before="43" w:line="249" w:lineRule="auto"/>
              <w:ind w:right="178"/>
              <w:rPr>
                <w:sz w:val="20"/>
              </w:rPr>
            </w:pPr>
            <w:r>
              <w:rPr>
                <w:sz w:val="20"/>
              </w:rPr>
              <w:t>Actively participate in grade-level/age-appropriate</w:t>
            </w:r>
            <w:r>
              <w:rPr>
                <w:spacing w:val="-40"/>
                <w:sz w:val="20"/>
              </w:rPr>
              <w:t xml:space="preserve"> </w:t>
            </w:r>
            <w:r>
              <w:rPr>
                <w:sz w:val="20"/>
              </w:rPr>
              <w:t>history/ social studies, science, and technical text activities using adapted materials as</w:t>
            </w:r>
            <w:r>
              <w:rPr>
                <w:spacing w:val="-4"/>
                <w:sz w:val="20"/>
              </w:rPr>
              <w:t xml:space="preserve"> </w:t>
            </w:r>
            <w:r>
              <w:rPr>
                <w:sz w:val="20"/>
              </w:rPr>
              <w:t>needed.</w:t>
            </w:r>
          </w:p>
          <w:p w14:paraId="76223CCC" w14:textId="77777777" w:rsidR="00932A17" w:rsidRDefault="00BF5E70" w:rsidP="00C61D9B">
            <w:pPr>
              <w:pStyle w:val="TableParagraph"/>
              <w:numPr>
                <w:ilvl w:val="0"/>
                <w:numId w:val="184"/>
              </w:numPr>
              <w:tabs>
                <w:tab w:val="left" w:pos="270"/>
              </w:tabs>
              <w:spacing w:before="42"/>
              <w:rPr>
                <w:sz w:val="20"/>
              </w:rPr>
            </w:pPr>
            <w:r>
              <w:rPr>
                <w:sz w:val="20"/>
              </w:rPr>
              <w:t>Actively engage in group lesson using informational</w:t>
            </w:r>
            <w:r>
              <w:rPr>
                <w:spacing w:val="-23"/>
                <w:sz w:val="20"/>
              </w:rPr>
              <w:t xml:space="preserve"> </w:t>
            </w:r>
            <w:r>
              <w:rPr>
                <w:sz w:val="20"/>
              </w:rPr>
              <w:t>text.</w:t>
            </w:r>
          </w:p>
          <w:p w14:paraId="1A835FD0" w14:textId="77777777" w:rsidR="00932A17" w:rsidRDefault="00BF5E70" w:rsidP="00C61D9B">
            <w:pPr>
              <w:pStyle w:val="TableParagraph"/>
              <w:numPr>
                <w:ilvl w:val="0"/>
                <w:numId w:val="184"/>
              </w:numPr>
              <w:tabs>
                <w:tab w:val="left" w:pos="270"/>
              </w:tabs>
              <w:spacing w:line="249" w:lineRule="auto"/>
              <w:ind w:right="444"/>
              <w:rPr>
                <w:sz w:val="20"/>
              </w:rPr>
            </w:pPr>
            <w:r>
              <w:rPr>
                <w:sz w:val="20"/>
              </w:rPr>
              <w:t>Actively engage in sharing grade-level nonfiction</w:t>
            </w:r>
            <w:r>
              <w:rPr>
                <w:spacing w:val="-32"/>
                <w:sz w:val="20"/>
              </w:rPr>
              <w:t xml:space="preserve"> </w:t>
            </w:r>
            <w:r>
              <w:rPr>
                <w:sz w:val="20"/>
              </w:rPr>
              <w:t>using assistive technology tools as</w:t>
            </w:r>
            <w:r>
              <w:rPr>
                <w:spacing w:val="-4"/>
                <w:sz w:val="20"/>
              </w:rPr>
              <w:t xml:space="preserve"> </w:t>
            </w:r>
            <w:r>
              <w:rPr>
                <w:sz w:val="20"/>
              </w:rPr>
              <w:t>needed.</w:t>
            </w:r>
          </w:p>
          <w:p w14:paraId="3CFF7239" w14:textId="77777777" w:rsidR="00932A17" w:rsidRDefault="00BF5E70" w:rsidP="00C61D9B">
            <w:pPr>
              <w:pStyle w:val="TableParagraph"/>
              <w:numPr>
                <w:ilvl w:val="0"/>
                <w:numId w:val="184"/>
              </w:numPr>
              <w:tabs>
                <w:tab w:val="left" w:pos="270"/>
              </w:tabs>
              <w:spacing w:before="42" w:line="249" w:lineRule="auto"/>
              <w:ind w:right="677"/>
              <w:rPr>
                <w:sz w:val="20"/>
              </w:rPr>
            </w:pPr>
            <w:r>
              <w:rPr>
                <w:sz w:val="20"/>
              </w:rPr>
              <w:t>Actively engage in sharing grade-level</w:t>
            </w:r>
            <w:r>
              <w:rPr>
                <w:spacing w:val="-30"/>
                <w:sz w:val="20"/>
              </w:rPr>
              <w:t xml:space="preserve"> </w:t>
            </w:r>
            <w:r>
              <w:rPr>
                <w:sz w:val="20"/>
              </w:rPr>
              <w:t>history/social studies, science, and technical</w:t>
            </w:r>
            <w:r>
              <w:rPr>
                <w:spacing w:val="-2"/>
                <w:sz w:val="20"/>
              </w:rPr>
              <w:t xml:space="preserve"> </w:t>
            </w:r>
            <w:r>
              <w:rPr>
                <w:sz w:val="20"/>
              </w:rPr>
              <w:t>texts.</w:t>
            </w:r>
          </w:p>
          <w:p w14:paraId="2ECDCF5F" w14:textId="77777777" w:rsidR="00932A17" w:rsidRDefault="00BF5E70" w:rsidP="00C61D9B">
            <w:pPr>
              <w:pStyle w:val="TableParagraph"/>
              <w:numPr>
                <w:ilvl w:val="0"/>
                <w:numId w:val="184"/>
              </w:numPr>
              <w:tabs>
                <w:tab w:val="left" w:pos="270"/>
              </w:tabs>
              <w:spacing w:before="42"/>
              <w:rPr>
                <w:sz w:val="20"/>
              </w:rPr>
            </w:pPr>
            <w:r>
              <w:rPr>
                <w:sz w:val="20"/>
              </w:rPr>
              <w:t>Engage with grade-level</w:t>
            </w:r>
            <w:r>
              <w:rPr>
                <w:spacing w:val="-4"/>
                <w:sz w:val="20"/>
              </w:rPr>
              <w:t xml:space="preserve"> </w:t>
            </w:r>
            <w:r>
              <w:rPr>
                <w:sz w:val="20"/>
              </w:rPr>
              <w:t>nonfiction.</w:t>
            </w:r>
          </w:p>
        </w:tc>
      </w:tr>
    </w:tbl>
    <w:p w14:paraId="1A63A198" w14:textId="77777777" w:rsidR="00932A17" w:rsidRDefault="00932A17">
      <w:pPr>
        <w:rPr>
          <w:sz w:val="20"/>
        </w:rPr>
        <w:sectPr w:rsidR="00932A17">
          <w:pgSz w:w="15840" w:h="12240" w:orient="landscape"/>
          <w:pgMar w:top="0" w:right="0" w:bottom="720" w:left="0" w:header="0" w:footer="520" w:gutter="0"/>
          <w:cols w:space="720"/>
        </w:sectPr>
      </w:pPr>
    </w:p>
    <w:p w14:paraId="7B3B169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152" behindDoc="0" locked="0" layoutInCell="1" allowOverlap="1" wp14:anchorId="20731432" wp14:editId="56321D99">
                <wp:simplePos x="0" y="0"/>
                <wp:positionH relativeFrom="page">
                  <wp:posOffset>6350</wp:posOffset>
                </wp:positionH>
                <wp:positionV relativeFrom="page">
                  <wp:posOffset>6350</wp:posOffset>
                </wp:positionV>
                <wp:extent cx="10052050" cy="685800"/>
                <wp:effectExtent l="0" t="0" r="0" b="0"/>
                <wp:wrapNone/>
                <wp:docPr id="570"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71" name="Rectangle 1796"/>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Text Box 1797"/>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4E0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73" name="Text Box 1798"/>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1244A" w14:textId="77777777" w:rsidR="00742030" w:rsidRDefault="00742030">
                              <w:pPr>
                                <w:spacing w:line="201" w:lineRule="exact"/>
                                <w:rPr>
                                  <w:b/>
                                  <w:sz w:val="18"/>
                                </w:rPr>
                              </w:pPr>
                              <w:r>
                                <w:rPr>
                                  <w:b/>
                                  <w:color w:val="FFFFFF"/>
                                  <w:sz w:val="18"/>
                                </w:rPr>
                                <w:t>207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31432" id="Group 1795" o:spid="_x0000_s1846" style="position:absolute;margin-left:.5pt;margin-top:.5pt;width:791.5pt;height:54pt;z-index:171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3nTsAMAAGMOAAAOAAAAZHJzL2Uyb0RvYy54bWzsV11v2zYUfR/Q/0DwXZGoSLYkRCka2woG&#13;&#10;ZGvRdj+AlqgPTBI1ko6dDfvvuyRtWXa2NW3aAgWiB4nUpS4vz73nkLp6vetadM+EbHifYnLhYcT6&#13;&#10;nBdNX6X4t4+ZE2EkFe0L2vKepfiBSfz6+tVPV9shYT6veVswgcBJL5PtkOJaqSFxXZnXrKPygg+s&#13;&#10;B2PJRUcVdEXlFoJuwXvXur7nzdwtF8UgeM6khLdLa8TXxn9Zsly9LUvJFGpTDLEpcxfmvtZ39/qK&#13;&#10;JpWgQ93k+zDoF0TR0aaHSUdXS6oo2ojmkauuyQWXvFQXOe9cXpZNzswaYDXEO1vNreCbwaylSrbV&#13;&#10;MMIE0J7h9MVu81/v3wnUFCkO54BPTztIkpkXkXkcany2Q5XAsFsxfBjeCbtIaN7x/HcJZvfcrvuV&#13;&#10;HYzW2194AR7pRnGDz64UnXYBK0c7k4aHMQ1sp1AOL4nnhb4XQjg5GGdRGHn7ROU1ZFN/R8AINniY&#13;&#10;BOb16vBtGF3uPyReZMwuTeysJtJ9ZHpZUHHyCKp8Hqgfajowkyup0RpBJQdQ30Mt0r5qmQZ2ZoE1&#13;&#10;Qw+oyimkE4sOVALynwTzDJQRzv+BhCaDkOqW8Q7pRooFRGkSRe/vpNLpPQ7ReZO8bYqsaVvTEdV6&#13;&#10;0Qp0T4Fd2Wp+MwJ+Mqzt9eCe68+sR/sGAoQ5tE2HatjyV0z8wLvxYyebRXMnyILQiede5Hgkvoln&#13;&#10;XhAHy+xvHSAJkropCtbfNT07MJcET0viXkMs5wx30TbFceiHZu0n0cvpIj1z6eQBLifDukaBkLVN&#13;&#10;l2IoV7hsZdaMFqu+MFWqaNPatnsavvEGGByeBhWoVpt3W6prXjxADQgOSYICB8mFRs3FnxhtQb5S&#13;&#10;LP/YUMEwan/uoZRjEgQwTJlOEM596IipZT210D4HVylWGNnmQlmN3AyiqWqYiRhgev4GiFw2pjB0&#13;&#10;fDYqiHvPpu9GK/9Aq4+6dm74TrNqfsYqpHZgOQT/bH4ZEEF1gtC3ydVTa8GahTHEo8XK94xplJwj&#13;&#10;eZ7Ir5ElNPks2njxKlpFgRP4s5UTeMul8yZbBM4sI/NweblcLJbklDaajM+njVGB/5aETF+P2TIp&#13;&#10;fyslgJcp/xcl0LryCSVQu/XO7NiB3f6OPHyyOozKMKoCNKwiQOPHU4PLf1OD6NuqAQkiEptTyCM9&#13;&#10;uPRh13+RA31cmG6eRg1e5MDuHV/tYDCRA3Ko+M88LHw3OTAncPiTMQed/V+X/lWa9s1h4vhveP0P&#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ozd507ADAABjDgAADgAAAAAAAAAAAAAAAAAuAgAAZHJzL2Uyb0RvYy54&#13;&#10;bWxQSwECLQAUAAYACAAAACEAn3aJ9eAAAAANAQAADwAAAAAAAAAAAAAAAAAKBgAAZHJzL2Rvd25y&#13;&#10;ZXYueG1sUEsFBgAAAAAEAAQA8wAAABcHAAAAAA==&#13;&#10;">
                <v:rect id="Rectangle 1796" o:spid="_x0000_s18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YaEDygAAAOEAAAAPAAAAZHJzL2Rvd25yZXYueG1sRI9Ba8JA&#13;&#10;FITvQv/D8gq91U1KY0t0DdI2IB4KjRU9PrLPJJh9G7Krif/eLRS8DAzDfMMsstG04kK9aywriKcR&#13;&#10;COLS6oYrBb/b/PkdhPPIGlvLpOBKDrLlw2SBqbYD/9Cl8JUIEHYpKqi971IpXVmTQTe1HXHIjrY3&#13;&#10;6IPtK6l7HALctPIlimbSYMNhocaOPmoqT8XZKPi+fpkjJ02xne3p8Nrt8sNqs1Pq6XH8nAdZzUF4&#13;&#10;Gv298Y9YawXJWwx/j8IbkMsbAAAA//8DAFBLAQItABQABgAIAAAAIQDb4fbL7gAAAIUBAAATAAAA&#13;&#10;AAAAAAAAAAAAAAAAAABbQ29udGVudF9UeXBlc10ueG1sUEsBAi0AFAAGAAgAAAAhAFr0LFu/AAAA&#13;&#10;FQEAAAsAAAAAAAAAAAAAAAAAHwEAAF9yZWxzLy5yZWxzUEsBAi0AFAAGAAgAAAAhAENhoQPKAAAA&#13;&#10;4QAAAA8AAAAAAAAAAAAAAAAABwIAAGRycy9kb3ducmV2LnhtbFBLBQYAAAAAAwADALcAAAD+AgAA&#13;&#10;AAA=&#13;&#10;" fillcolor="#fe7b80" stroked="f">
                  <v:path arrowok="t"/>
                </v:rect>
                <v:shape id="Text Box 1797" o:spid="_x0000_s18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fcXd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mM5K+H+U34BcXQEAAP//AwBQSwECLQAUAAYACAAAACEA2+H2y+4AAACFAQAAEwAAAAAA&#13;&#10;AAAAAAAAAAAAAAAAW0NvbnRlbnRfVHlwZXNdLnhtbFBLAQItABQABgAIAAAAIQBa9CxbvwAAABUB&#13;&#10;AAALAAAAAAAAAAAAAAAAAB8BAABfcmVscy8ucmVsc1BLAQItABQABgAIAAAAIQA1fcXdyAAAAOEA&#13;&#10;AAAPAAAAAAAAAAAAAAAAAAcCAABkcnMvZG93bnJldi54bWxQSwUGAAAAAAMAAwC3AAAA/AIAAAAA&#13;&#10;" filled="f" stroked="f">
                  <v:path arrowok="t"/>
                  <v:textbox inset="0,0,0,0">
                    <w:txbxContent>
                      <w:p w14:paraId="4A804E0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98" o:spid="_x0000_s18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WBG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TKYv8PcovwG5vAEAAP//AwBQSwECLQAUAAYACAAAACEA2+H2y+4AAACFAQAAEwAAAAAA&#13;&#10;AAAAAAAAAAAAAAAAW0NvbnRlbnRfVHlwZXNdLnhtbFBLAQItABQABgAIAAAAIQBa9CxbvwAAABUB&#13;&#10;AAALAAAAAAAAAAAAAAAAAB8BAABfcmVscy8ucmVsc1BLAQItABQABgAIAAAAIQBaMWBGyAAAAOEA&#13;&#10;AAAPAAAAAAAAAAAAAAAAAAcCAABkcnMvZG93bnJldi54bWxQSwUGAAAAAAMAAwC3AAAA/AIAAAAA&#13;&#10;" filled="f" stroked="f">
                  <v:path arrowok="t"/>
                  <v:textbox inset="0,0,0,0">
                    <w:txbxContent>
                      <w:p w14:paraId="00A1244A" w14:textId="77777777" w:rsidR="00742030" w:rsidRDefault="00742030">
                        <w:pPr>
                          <w:spacing w:line="201" w:lineRule="exact"/>
                          <w:rPr>
                            <w:b/>
                            <w:sz w:val="18"/>
                          </w:rPr>
                        </w:pPr>
                        <w:r>
                          <w:rPr>
                            <w:b/>
                            <w:color w:val="FFFFFF"/>
                            <w:sz w:val="18"/>
                          </w:rPr>
                          <w:t>207</w:t>
                        </w:r>
                      </w:p>
                    </w:txbxContent>
                  </v:textbox>
                </v:shape>
                <w10:wrap anchorx="page" anchory="page"/>
              </v:group>
            </w:pict>
          </mc:Fallback>
        </mc:AlternateContent>
      </w:r>
    </w:p>
    <w:p w14:paraId="24DD840E" w14:textId="77777777" w:rsidR="00932A17" w:rsidRDefault="00932A17">
      <w:pPr>
        <w:pStyle w:val="BodyText"/>
        <w:rPr>
          <w:rFonts w:ascii="Times New Roman"/>
          <w:sz w:val="20"/>
        </w:rPr>
      </w:pPr>
    </w:p>
    <w:p w14:paraId="611FDCBC" w14:textId="77777777" w:rsidR="00932A17" w:rsidRDefault="00932A17">
      <w:pPr>
        <w:pStyle w:val="BodyText"/>
        <w:rPr>
          <w:rFonts w:ascii="Times New Roman"/>
          <w:sz w:val="20"/>
        </w:rPr>
      </w:pPr>
    </w:p>
    <w:p w14:paraId="1E63F55C" w14:textId="77777777" w:rsidR="00932A17" w:rsidRDefault="00932A17">
      <w:pPr>
        <w:pStyle w:val="BodyText"/>
        <w:rPr>
          <w:rFonts w:ascii="Times New Roman"/>
          <w:sz w:val="20"/>
        </w:rPr>
      </w:pPr>
    </w:p>
    <w:p w14:paraId="7BC894D3" w14:textId="77777777" w:rsidR="00932A17" w:rsidRDefault="00932A17">
      <w:pPr>
        <w:pStyle w:val="BodyText"/>
        <w:rPr>
          <w:rFonts w:ascii="Times New Roman"/>
          <w:sz w:val="20"/>
        </w:rPr>
      </w:pPr>
    </w:p>
    <w:p w14:paraId="59024AA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43F50343" w14:textId="77777777">
        <w:trPr>
          <w:trHeight w:val="931"/>
        </w:trPr>
        <w:tc>
          <w:tcPr>
            <w:tcW w:w="2880" w:type="dxa"/>
            <w:shd w:val="clear" w:color="auto" w:fill="8CA5D5"/>
          </w:tcPr>
          <w:p w14:paraId="47F6C701" w14:textId="77777777" w:rsidR="00932A17" w:rsidRDefault="00932A17">
            <w:pPr>
              <w:pStyle w:val="TableParagraph"/>
              <w:spacing w:before="6"/>
              <w:ind w:left="0"/>
              <w:rPr>
                <w:rFonts w:ascii="Times New Roman"/>
                <w:sz w:val="28"/>
              </w:rPr>
            </w:pPr>
          </w:p>
          <w:p w14:paraId="613D3F2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5AC1063" w14:textId="77777777" w:rsidR="00932A17" w:rsidRDefault="00932A17">
            <w:pPr>
              <w:pStyle w:val="TableParagraph"/>
              <w:spacing w:before="6"/>
              <w:ind w:left="0"/>
              <w:rPr>
                <w:rFonts w:ascii="Times New Roman"/>
                <w:sz w:val="28"/>
              </w:rPr>
            </w:pPr>
          </w:p>
          <w:p w14:paraId="34FD644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77FDE2F8" w14:textId="77777777" w:rsidR="00932A17" w:rsidRDefault="00932A17">
            <w:pPr>
              <w:pStyle w:val="TableParagraph"/>
              <w:spacing w:before="6"/>
              <w:ind w:left="0"/>
              <w:rPr>
                <w:rFonts w:ascii="Times New Roman"/>
                <w:sz w:val="28"/>
              </w:rPr>
            </w:pPr>
          </w:p>
          <w:p w14:paraId="61F92DBE"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2F5CB05C" w14:textId="77777777" w:rsidR="00932A17" w:rsidRDefault="00932A17">
            <w:pPr>
              <w:pStyle w:val="TableParagraph"/>
              <w:spacing w:before="6"/>
              <w:ind w:left="0"/>
              <w:rPr>
                <w:rFonts w:ascii="Times New Roman"/>
                <w:sz w:val="28"/>
              </w:rPr>
            </w:pPr>
          </w:p>
          <w:p w14:paraId="11E68733"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3DD77D5" w14:textId="77777777" w:rsidR="00932A17" w:rsidRDefault="00BF5E70">
            <w:pPr>
              <w:pStyle w:val="TableParagraph"/>
              <w:spacing w:before="116"/>
              <w:ind w:left="787" w:right="778"/>
              <w:jc w:val="center"/>
              <w:rPr>
                <w:b/>
                <w:sz w:val="28"/>
              </w:rPr>
            </w:pPr>
            <w:r>
              <w:rPr>
                <w:b/>
                <w:sz w:val="28"/>
              </w:rPr>
              <w:t>Learning Progression</w:t>
            </w:r>
          </w:p>
          <w:p w14:paraId="724B0B1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63449F7" w14:textId="77777777">
        <w:trPr>
          <w:trHeight w:val="524"/>
        </w:trPr>
        <w:tc>
          <w:tcPr>
            <w:tcW w:w="14386" w:type="dxa"/>
            <w:gridSpan w:val="5"/>
          </w:tcPr>
          <w:p w14:paraId="298B0B11" w14:textId="77777777" w:rsidR="00932A17" w:rsidRDefault="00BF5E70">
            <w:pPr>
              <w:pStyle w:val="TableParagraph"/>
              <w:spacing w:before="124"/>
              <w:ind w:left="4977" w:right="4968"/>
              <w:jc w:val="center"/>
              <w:rPr>
                <w:i/>
                <w:sz w:val="24"/>
              </w:rPr>
            </w:pPr>
            <w:r>
              <w:rPr>
                <w:i/>
                <w:sz w:val="24"/>
              </w:rPr>
              <w:t>Writing</w:t>
            </w:r>
          </w:p>
        </w:tc>
      </w:tr>
      <w:tr w:rsidR="00932A17" w14:paraId="243C7E7D" w14:textId="77777777">
        <w:trPr>
          <w:trHeight w:val="524"/>
        </w:trPr>
        <w:tc>
          <w:tcPr>
            <w:tcW w:w="14386" w:type="dxa"/>
            <w:gridSpan w:val="5"/>
            <w:shd w:val="clear" w:color="auto" w:fill="DCDDDE"/>
          </w:tcPr>
          <w:p w14:paraId="2F066AD0" w14:textId="77777777" w:rsidR="00932A17" w:rsidRDefault="00BF5E70">
            <w:pPr>
              <w:pStyle w:val="TableParagraph"/>
              <w:spacing w:before="124"/>
              <w:ind w:left="4976" w:right="4968"/>
              <w:jc w:val="center"/>
              <w:rPr>
                <w:rFonts w:ascii="Arial-BoldItalicMT"/>
                <w:b/>
                <w:i/>
                <w:sz w:val="24"/>
              </w:rPr>
            </w:pPr>
            <w:r>
              <w:rPr>
                <w:rFonts w:ascii="Arial-BoldItalicMT"/>
                <w:b/>
                <w:i/>
                <w:sz w:val="24"/>
              </w:rPr>
              <w:t>Text Types and Purposes</w:t>
            </w:r>
          </w:p>
        </w:tc>
      </w:tr>
      <w:tr w:rsidR="00932A17" w14:paraId="5D16469F" w14:textId="77777777">
        <w:trPr>
          <w:trHeight w:val="7505"/>
        </w:trPr>
        <w:tc>
          <w:tcPr>
            <w:tcW w:w="2880" w:type="dxa"/>
            <w:shd w:val="clear" w:color="auto" w:fill="DCDDDE"/>
          </w:tcPr>
          <w:p w14:paraId="3FCD3B7B" w14:textId="77777777" w:rsidR="00932A17" w:rsidRDefault="00BF5E70">
            <w:pPr>
              <w:pStyle w:val="TableParagraph"/>
              <w:spacing w:before="133" w:line="249" w:lineRule="auto"/>
              <w:ind w:left="90" w:right="214"/>
              <w:rPr>
                <w:sz w:val="20"/>
              </w:rPr>
            </w:pPr>
            <w:r>
              <w:rPr>
                <w:b/>
                <w:sz w:val="20"/>
              </w:rPr>
              <w:t xml:space="preserve">W.7.1 </w:t>
            </w:r>
            <w:r>
              <w:rPr>
                <w:sz w:val="20"/>
              </w:rPr>
              <w:t>Write arguments to support claims with clear reasons and relevant evidence.</w:t>
            </w:r>
          </w:p>
          <w:p w14:paraId="3F6FAEC2" w14:textId="77777777" w:rsidR="00932A17" w:rsidRDefault="00BF5E70" w:rsidP="00C61D9B">
            <w:pPr>
              <w:pStyle w:val="TableParagraph"/>
              <w:numPr>
                <w:ilvl w:val="0"/>
                <w:numId w:val="183"/>
              </w:numPr>
              <w:tabs>
                <w:tab w:val="left" w:pos="270"/>
              </w:tabs>
              <w:spacing w:before="93" w:line="249" w:lineRule="auto"/>
              <w:ind w:right="107"/>
              <w:rPr>
                <w:sz w:val="20"/>
              </w:rPr>
            </w:pPr>
            <w:r>
              <w:rPr>
                <w:sz w:val="20"/>
              </w:rPr>
              <w:t>Establish a thesis statement to present an</w:t>
            </w:r>
            <w:r>
              <w:rPr>
                <w:spacing w:val="-7"/>
                <w:sz w:val="20"/>
              </w:rPr>
              <w:t xml:space="preserve"> </w:t>
            </w:r>
            <w:r>
              <w:rPr>
                <w:sz w:val="20"/>
              </w:rPr>
              <w:t>argument.</w:t>
            </w:r>
          </w:p>
          <w:p w14:paraId="3A90107C" w14:textId="77777777" w:rsidR="00932A17" w:rsidRDefault="00BF5E70" w:rsidP="00C61D9B">
            <w:pPr>
              <w:pStyle w:val="TableParagraph"/>
              <w:numPr>
                <w:ilvl w:val="0"/>
                <w:numId w:val="183"/>
              </w:numPr>
              <w:tabs>
                <w:tab w:val="left" w:pos="270"/>
              </w:tabs>
              <w:spacing w:before="42" w:line="249" w:lineRule="auto"/>
              <w:ind w:right="341"/>
              <w:rPr>
                <w:sz w:val="20"/>
              </w:rPr>
            </w:pPr>
            <w:r>
              <w:rPr>
                <w:sz w:val="20"/>
              </w:rPr>
              <w:t>Introduce claim(s), acknowledge alternative or opposing claims, and organize the reasons</w:t>
            </w:r>
            <w:r>
              <w:rPr>
                <w:spacing w:val="-16"/>
                <w:sz w:val="20"/>
              </w:rPr>
              <w:t xml:space="preserve"> </w:t>
            </w:r>
            <w:r>
              <w:rPr>
                <w:sz w:val="20"/>
              </w:rPr>
              <w:t>and evidence</w:t>
            </w:r>
            <w:r>
              <w:rPr>
                <w:spacing w:val="-1"/>
                <w:sz w:val="20"/>
              </w:rPr>
              <w:t xml:space="preserve"> </w:t>
            </w:r>
            <w:r>
              <w:rPr>
                <w:spacing w:val="-3"/>
                <w:sz w:val="20"/>
              </w:rPr>
              <w:t>logically.</w:t>
            </w:r>
          </w:p>
          <w:p w14:paraId="43D52DE1" w14:textId="77777777" w:rsidR="00932A17" w:rsidRDefault="00BF5E70" w:rsidP="00C61D9B">
            <w:pPr>
              <w:pStyle w:val="TableParagraph"/>
              <w:numPr>
                <w:ilvl w:val="0"/>
                <w:numId w:val="183"/>
              </w:numPr>
              <w:tabs>
                <w:tab w:val="left" w:pos="270"/>
              </w:tabs>
              <w:spacing w:before="44" w:line="249" w:lineRule="auto"/>
              <w:ind w:right="264"/>
              <w:rPr>
                <w:sz w:val="20"/>
              </w:rPr>
            </w:pPr>
            <w:r>
              <w:rPr>
                <w:sz w:val="20"/>
              </w:rPr>
              <w:t>Support claim(s) with logical reasoning and relevant evidence, using accurate, credible</w:t>
            </w:r>
            <w:r>
              <w:rPr>
                <w:spacing w:val="-9"/>
                <w:sz w:val="20"/>
              </w:rPr>
              <w:t xml:space="preserve"> </w:t>
            </w:r>
            <w:r>
              <w:rPr>
                <w:sz w:val="20"/>
              </w:rPr>
              <w:t>sources and demonstrating an understanding of the topic or</w:t>
            </w:r>
            <w:r>
              <w:rPr>
                <w:spacing w:val="-2"/>
                <w:sz w:val="20"/>
              </w:rPr>
              <w:t xml:space="preserve"> </w:t>
            </w:r>
            <w:r>
              <w:rPr>
                <w:sz w:val="20"/>
              </w:rPr>
              <w:t>text.</w:t>
            </w:r>
          </w:p>
          <w:p w14:paraId="644DD97E" w14:textId="77777777" w:rsidR="00932A17" w:rsidRDefault="00BF5E70" w:rsidP="00C61D9B">
            <w:pPr>
              <w:pStyle w:val="TableParagraph"/>
              <w:numPr>
                <w:ilvl w:val="0"/>
                <w:numId w:val="183"/>
              </w:numPr>
              <w:tabs>
                <w:tab w:val="left" w:pos="270"/>
              </w:tabs>
              <w:spacing w:before="45" w:line="249" w:lineRule="auto"/>
              <w:ind w:right="174"/>
              <w:rPr>
                <w:sz w:val="20"/>
              </w:rPr>
            </w:pPr>
            <w:r>
              <w:rPr>
                <w:sz w:val="20"/>
              </w:rPr>
              <w:t>Use words, phrases, and clauses to create cohesion and clarify the relationships among claim(s), reasons, and</w:t>
            </w:r>
            <w:r>
              <w:rPr>
                <w:spacing w:val="-2"/>
                <w:sz w:val="20"/>
              </w:rPr>
              <w:t xml:space="preserve"> </w:t>
            </w:r>
            <w:r>
              <w:rPr>
                <w:sz w:val="20"/>
              </w:rPr>
              <w:t>evidence.</w:t>
            </w:r>
          </w:p>
          <w:p w14:paraId="199D9EED" w14:textId="77777777" w:rsidR="00932A17" w:rsidRDefault="00BF5E70" w:rsidP="00C61D9B">
            <w:pPr>
              <w:pStyle w:val="TableParagraph"/>
              <w:numPr>
                <w:ilvl w:val="0"/>
                <w:numId w:val="183"/>
              </w:numPr>
              <w:tabs>
                <w:tab w:val="left" w:pos="270"/>
              </w:tabs>
              <w:spacing w:before="45" w:line="249" w:lineRule="auto"/>
              <w:ind w:right="418"/>
              <w:rPr>
                <w:sz w:val="20"/>
              </w:rPr>
            </w:pPr>
            <w:r>
              <w:rPr>
                <w:sz w:val="20"/>
              </w:rPr>
              <w:t>Establish and maintain a formal style.</w:t>
            </w:r>
          </w:p>
          <w:p w14:paraId="4EE6B001" w14:textId="77777777" w:rsidR="00932A17" w:rsidRDefault="00BF5E70" w:rsidP="00C61D9B">
            <w:pPr>
              <w:pStyle w:val="TableParagraph"/>
              <w:numPr>
                <w:ilvl w:val="0"/>
                <w:numId w:val="183"/>
              </w:numPr>
              <w:tabs>
                <w:tab w:val="left" w:pos="270"/>
              </w:tabs>
              <w:spacing w:before="41" w:line="249" w:lineRule="auto"/>
              <w:ind w:right="318"/>
              <w:rPr>
                <w:sz w:val="20"/>
              </w:rPr>
            </w:pPr>
            <w:r>
              <w:rPr>
                <w:sz w:val="20"/>
              </w:rPr>
              <w:t>Provide a concluding statement or section that follows from and supports the argument</w:t>
            </w:r>
            <w:r>
              <w:rPr>
                <w:spacing w:val="-10"/>
                <w:sz w:val="20"/>
              </w:rPr>
              <w:t xml:space="preserve"> </w:t>
            </w:r>
            <w:r>
              <w:rPr>
                <w:sz w:val="20"/>
              </w:rPr>
              <w:t>presented.</w:t>
            </w:r>
          </w:p>
        </w:tc>
        <w:tc>
          <w:tcPr>
            <w:tcW w:w="1891" w:type="dxa"/>
          </w:tcPr>
          <w:p w14:paraId="02FB0244" w14:textId="77777777" w:rsidR="00932A17" w:rsidRDefault="00BF5E70">
            <w:pPr>
              <w:pStyle w:val="TableParagraph"/>
              <w:spacing w:before="133" w:line="249" w:lineRule="auto"/>
              <w:ind w:left="90" w:right="192"/>
              <w:rPr>
                <w:sz w:val="20"/>
              </w:rPr>
            </w:pPr>
            <w:r>
              <w:rPr>
                <w:b/>
                <w:sz w:val="20"/>
              </w:rPr>
              <w:t xml:space="preserve">W.7.1a </w:t>
            </w:r>
            <w:r>
              <w:rPr>
                <w:sz w:val="20"/>
              </w:rPr>
              <w:t>Generate a text of one paragraph on a topic. Provide</w:t>
            </w:r>
          </w:p>
          <w:p w14:paraId="72928D64" w14:textId="77777777" w:rsidR="00932A17" w:rsidRDefault="00BF5E70">
            <w:pPr>
              <w:pStyle w:val="TableParagraph"/>
              <w:spacing w:before="3" w:line="249" w:lineRule="auto"/>
              <w:ind w:left="90" w:right="236"/>
              <w:rPr>
                <w:sz w:val="20"/>
              </w:rPr>
            </w:pPr>
            <w:r>
              <w:rPr>
                <w:sz w:val="20"/>
              </w:rPr>
              <w:t>an introduction, express a claim or argument, and organize relevant details to support the position.</w:t>
            </w:r>
          </w:p>
        </w:tc>
        <w:tc>
          <w:tcPr>
            <w:tcW w:w="2165" w:type="dxa"/>
          </w:tcPr>
          <w:p w14:paraId="7B47395A" w14:textId="77777777" w:rsidR="00932A17" w:rsidRDefault="00BF5E70">
            <w:pPr>
              <w:pStyle w:val="TableParagraph"/>
              <w:spacing w:before="133" w:line="249" w:lineRule="auto"/>
              <w:ind w:left="89" w:right="384"/>
              <w:rPr>
                <w:sz w:val="20"/>
              </w:rPr>
            </w:pPr>
            <w:r>
              <w:rPr>
                <w:b/>
                <w:sz w:val="20"/>
              </w:rPr>
              <w:t xml:space="preserve">W.7.1b </w:t>
            </w:r>
            <w:r>
              <w:rPr>
                <w:sz w:val="20"/>
              </w:rPr>
              <w:t>Introduce a topic, express an opinion on it,</w:t>
            </w:r>
            <w:r>
              <w:rPr>
                <w:spacing w:val="-9"/>
                <w:sz w:val="20"/>
              </w:rPr>
              <w:t xml:space="preserve"> </w:t>
            </w:r>
            <w:r>
              <w:rPr>
                <w:sz w:val="20"/>
              </w:rPr>
              <w:t>and</w:t>
            </w:r>
          </w:p>
          <w:p w14:paraId="7670248F" w14:textId="77777777" w:rsidR="00932A17" w:rsidRDefault="00BF5E70">
            <w:pPr>
              <w:pStyle w:val="TableParagraph"/>
              <w:spacing w:before="2" w:line="249" w:lineRule="auto"/>
              <w:ind w:left="89" w:right="67"/>
              <w:rPr>
                <w:sz w:val="20"/>
              </w:rPr>
            </w:pPr>
            <w:r>
              <w:rPr>
                <w:sz w:val="20"/>
              </w:rPr>
              <w:t>select a logical reason to support it.</w:t>
            </w:r>
          </w:p>
        </w:tc>
        <w:tc>
          <w:tcPr>
            <w:tcW w:w="1901" w:type="dxa"/>
          </w:tcPr>
          <w:p w14:paraId="47376D52" w14:textId="77777777" w:rsidR="00932A17" w:rsidRDefault="00BF5E70">
            <w:pPr>
              <w:pStyle w:val="TableParagraph"/>
              <w:spacing w:before="133" w:line="249" w:lineRule="auto"/>
              <w:ind w:left="89" w:right="292"/>
              <w:rPr>
                <w:sz w:val="20"/>
              </w:rPr>
            </w:pPr>
            <w:r>
              <w:rPr>
                <w:b/>
                <w:sz w:val="20"/>
              </w:rPr>
              <w:t xml:space="preserve">W.7.1c </w:t>
            </w:r>
            <w:r>
              <w:rPr>
                <w:sz w:val="20"/>
              </w:rPr>
              <w:t>Express an opinion and provide a reason for it.</w:t>
            </w:r>
          </w:p>
        </w:tc>
        <w:tc>
          <w:tcPr>
            <w:tcW w:w="5549" w:type="dxa"/>
          </w:tcPr>
          <w:p w14:paraId="3469C7DE" w14:textId="77777777" w:rsidR="00932A17" w:rsidRDefault="00BF5E70">
            <w:pPr>
              <w:pStyle w:val="TableParagraph"/>
              <w:spacing w:before="133"/>
              <w:ind w:left="89"/>
              <w:rPr>
                <w:b/>
                <w:sz w:val="20"/>
              </w:rPr>
            </w:pPr>
            <w:r>
              <w:rPr>
                <w:b/>
                <w:sz w:val="20"/>
              </w:rPr>
              <w:t>Between a and b:</w:t>
            </w:r>
          </w:p>
          <w:p w14:paraId="59256AC3" w14:textId="77777777" w:rsidR="00932A17" w:rsidRDefault="00BF5E70" w:rsidP="00C61D9B">
            <w:pPr>
              <w:pStyle w:val="TableParagraph"/>
              <w:numPr>
                <w:ilvl w:val="0"/>
                <w:numId w:val="182"/>
              </w:numPr>
              <w:tabs>
                <w:tab w:val="left" w:pos="270"/>
              </w:tabs>
              <w:rPr>
                <w:sz w:val="20"/>
              </w:rPr>
            </w:pPr>
            <w:r>
              <w:rPr>
                <w:sz w:val="20"/>
              </w:rPr>
              <w:t>Identify various positions on a</w:t>
            </w:r>
            <w:r>
              <w:rPr>
                <w:spacing w:val="-5"/>
                <w:sz w:val="20"/>
              </w:rPr>
              <w:t xml:space="preserve"> </w:t>
            </w:r>
            <w:r>
              <w:rPr>
                <w:sz w:val="20"/>
              </w:rPr>
              <w:t>topic.</w:t>
            </w:r>
          </w:p>
          <w:p w14:paraId="0B7D8FE3" w14:textId="77777777" w:rsidR="00932A17" w:rsidRDefault="00BF5E70" w:rsidP="00C61D9B">
            <w:pPr>
              <w:pStyle w:val="TableParagraph"/>
              <w:numPr>
                <w:ilvl w:val="0"/>
                <w:numId w:val="182"/>
              </w:numPr>
              <w:tabs>
                <w:tab w:val="left" w:pos="270"/>
              </w:tabs>
              <w:rPr>
                <w:sz w:val="20"/>
              </w:rPr>
            </w:pPr>
            <w:r>
              <w:rPr>
                <w:sz w:val="20"/>
              </w:rPr>
              <w:t>Identify claim and counterclaim on a</w:t>
            </w:r>
            <w:r>
              <w:rPr>
                <w:spacing w:val="-4"/>
                <w:sz w:val="20"/>
              </w:rPr>
              <w:t xml:space="preserve"> </w:t>
            </w:r>
            <w:r>
              <w:rPr>
                <w:sz w:val="20"/>
              </w:rPr>
              <w:t>topic.</w:t>
            </w:r>
          </w:p>
          <w:p w14:paraId="6B05B128" w14:textId="1CE69C6A" w:rsidR="00932A17" w:rsidRDefault="00BF5E70" w:rsidP="00C61D9B">
            <w:pPr>
              <w:pStyle w:val="TableParagraph"/>
              <w:numPr>
                <w:ilvl w:val="0"/>
                <w:numId w:val="182"/>
              </w:numPr>
              <w:tabs>
                <w:tab w:val="left" w:pos="270"/>
              </w:tabs>
              <w:rPr>
                <w:sz w:val="20"/>
              </w:rPr>
            </w:pPr>
            <w:r>
              <w:rPr>
                <w:sz w:val="20"/>
              </w:rPr>
              <w:t xml:space="preserve">Define </w:t>
            </w:r>
            <w:r w:rsidRPr="00A85380">
              <w:rPr>
                <w:i/>
                <w:iCs/>
                <w:sz w:val="20"/>
              </w:rPr>
              <w:t>claim</w:t>
            </w:r>
            <w:r>
              <w:rPr>
                <w:sz w:val="20"/>
              </w:rPr>
              <w:t xml:space="preserve"> and</w:t>
            </w:r>
            <w:r>
              <w:rPr>
                <w:spacing w:val="-3"/>
                <w:sz w:val="20"/>
              </w:rPr>
              <w:t xml:space="preserve"> </w:t>
            </w:r>
            <w:r w:rsidRPr="00A85380">
              <w:rPr>
                <w:i/>
                <w:iCs/>
                <w:sz w:val="20"/>
              </w:rPr>
              <w:t>counterclaim</w:t>
            </w:r>
            <w:r w:rsidR="00200095">
              <w:rPr>
                <w:sz w:val="20"/>
              </w:rPr>
              <w:t>.</w:t>
            </w:r>
          </w:p>
          <w:p w14:paraId="546A467D" w14:textId="77777777" w:rsidR="00932A17" w:rsidRDefault="00BF5E70">
            <w:pPr>
              <w:pStyle w:val="TableParagraph"/>
              <w:ind w:left="89"/>
              <w:rPr>
                <w:b/>
                <w:sz w:val="20"/>
              </w:rPr>
            </w:pPr>
            <w:r>
              <w:rPr>
                <w:b/>
                <w:sz w:val="20"/>
              </w:rPr>
              <w:t>Between b and c:</w:t>
            </w:r>
          </w:p>
          <w:p w14:paraId="0C1F061A" w14:textId="77777777" w:rsidR="00932A17" w:rsidRDefault="00BF5E70" w:rsidP="00C61D9B">
            <w:pPr>
              <w:pStyle w:val="TableParagraph"/>
              <w:numPr>
                <w:ilvl w:val="0"/>
                <w:numId w:val="182"/>
              </w:numPr>
              <w:tabs>
                <w:tab w:val="left" w:pos="270"/>
              </w:tabs>
              <w:rPr>
                <w:sz w:val="20"/>
              </w:rPr>
            </w:pPr>
            <w:r>
              <w:rPr>
                <w:sz w:val="20"/>
              </w:rPr>
              <w:t>Distinguish relevant facts from opinions on a specific</w:t>
            </w:r>
            <w:r>
              <w:rPr>
                <w:spacing w:val="-24"/>
                <w:sz w:val="20"/>
              </w:rPr>
              <w:t xml:space="preserve"> </w:t>
            </w:r>
            <w:r>
              <w:rPr>
                <w:sz w:val="20"/>
              </w:rPr>
              <w:t>topic.</w:t>
            </w:r>
          </w:p>
          <w:p w14:paraId="1D39BB03" w14:textId="560B5EAE" w:rsidR="00932A17" w:rsidRDefault="00BF5E70" w:rsidP="00C61D9B">
            <w:pPr>
              <w:pStyle w:val="TableParagraph"/>
              <w:numPr>
                <w:ilvl w:val="0"/>
                <w:numId w:val="182"/>
              </w:numPr>
              <w:tabs>
                <w:tab w:val="left" w:pos="270"/>
              </w:tabs>
              <w:rPr>
                <w:sz w:val="20"/>
              </w:rPr>
            </w:pPr>
            <w:r>
              <w:rPr>
                <w:sz w:val="20"/>
              </w:rPr>
              <w:t>Identify evidence to support a</w:t>
            </w:r>
            <w:r>
              <w:rPr>
                <w:spacing w:val="-4"/>
                <w:sz w:val="20"/>
              </w:rPr>
              <w:t xml:space="preserve"> </w:t>
            </w:r>
            <w:r>
              <w:rPr>
                <w:sz w:val="20"/>
              </w:rPr>
              <w:t>position</w:t>
            </w:r>
            <w:r w:rsidR="00200095">
              <w:rPr>
                <w:sz w:val="20"/>
              </w:rPr>
              <w:t>.</w:t>
            </w:r>
          </w:p>
          <w:p w14:paraId="4AC811F8" w14:textId="0D3C20B1" w:rsidR="00932A17" w:rsidRDefault="00BF5E70" w:rsidP="00C61D9B">
            <w:pPr>
              <w:pStyle w:val="TableParagraph"/>
              <w:numPr>
                <w:ilvl w:val="0"/>
                <w:numId w:val="182"/>
              </w:numPr>
              <w:tabs>
                <w:tab w:val="left" w:pos="270"/>
              </w:tabs>
              <w:rPr>
                <w:sz w:val="20"/>
              </w:rPr>
            </w:pPr>
            <w:r>
              <w:rPr>
                <w:sz w:val="20"/>
              </w:rPr>
              <w:t>Determine relevant facts in a</w:t>
            </w:r>
            <w:r>
              <w:rPr>
                <w:spacing w:val="-5"/>
                <w:sz w:val="20"/>
              </w:rPr>
              <w:t xml:space="preserve"> </w:t>
            </w:r>
            <w:r>
              <w:rPr>
                <w:sz w:val="20"/>
              </w:rPr>
              <w:t>text</w:t>
            </w:r>
            <w:r w:rsidR="00200095">
              <w:rPr>
                <w:sz w:val="20"/>
              </w:rPr>
              <w:t>.</w:t>
            </w:r>
          </w:p>
          <w:p w14:paraId="7866338D" w14:textId="56BED3DB" w:rsidR="00932A17" w:rsidRDefault="00BF5E70" w:rsidP="00C61D9B">
            <w:pPr>
              <w:pStyle w:val="TableParagraph"/>
              <w:numPr>
                <w:ilvl w:val="0"/>
                <w:numId w:val="182"/>
              </w:numPr>
              <w:tabs>
                <w:tab w:val="left" w:pos="270"/>
              </w:tabs>
              <w:spacing w:line="249" w:lineRule="auto"/>
              <w:ind w:right="446"/>
              <w:rPr>
                <w:sz w:val="20"/>
              </w:rPr>
            </w:pPr>
            <w:r>
              <w:rPr>
                <w:sz w:val="20"/>
              </w:rPr>
              <w:t xml:space="preserve">Identify the elements of persuasive writing (intro, </w:t>
            </w:r>
            <w:r>
              <w:rPr>
                <w:spacing w:val="-4"/>
                <w:sz w:val="20"/>
              </w:rPr>
              <w:t xml:space="preserve">body, </w:t>
            </w:r>
            <w:r>
              <w:rPr>
                <w:sz w:val="20"/>
              </w:rPr>
              <w:t>and</w:t>
            </w:r>
            <w:r>
              <w:rPr>
                <w:spacing w:val="-2"/>
                <w:sz w:val="20"/>
              </w:rPr>
              <w:t xml:space="preserve"> </w:t>
            </w:r>
            <w:r>
              <w:rPr>
                <w:sz w:val="20"/>
              </w:rPr>
              <w:t>conclusion)</w:t>
            </w:r>
            <w:r w:rsidR="00200095">
              <w:rPr>
                <w:sz w:val="20"/>
              </w:rPr>
              <w:t>.</w:t>
            </w:r>
          </w:p>
          <w:p w14:paraId="03D4ADF9" w14:textId="4F7F54B2" w:rsidR="00932A17" w:rsidRDefault="00BF5E70" w:rsidP="00C61D9B">
            <w:pPr>
              <w:pStyle w:val="TableParagraph"/>
              <w:numPr>
                <w:ilvl w:val="0"/>
                <w:numId w:val="182"/>
              </w:numPr>
              <w:tabs>
                <w:tab w:val="left" w:pos="270"/>
              </w:tabs>
              <w:spacing w:before="42"/>
              <w:rPr>
                <w:sz w:val="20"/>
              </w:rPr>
            </w:pPr>
            <w:r>
              <w:rPr>
                <w:sz w:val="20"/>
              </w:rPr>
              <w:t>Identify the purpose of a</w:t>
            </w:r>
            <w:r w:rsidR="00200095">
              <w:rPr>
                <w:sz w:val="20"/>
              </w:rPr>
              <w:t xml:space="preserve"> piece of</w:t>
            </w:r>
            <w:r>
              <w:rPr>
                <w:sz w:val="20"/>
              </w:rPr>
              <w:t xml:space="preserve"> persuasive</w:t>
            </w:r>
            <w:r>
              <w:rPr>
                <w:spacing w:val="-9"/>
                <w:sz w:val="20"/>
              </w:rPr>
              <w:t xml:space="preserve"> </w:t>
            </w:r>
            <w:r>
              <w:rPr>
                <w:sz w:val="20"/>
              </w:rPr>
              <w:t>writing</w:t>
            </w:r>
            <w:r w:rsidR="00200095">
              <w:rPr>
                <w:sz w:val="20"/>
              </w:rPr>
              <w:t>.</w:t>
            </w:r>
          </w:p>
          <w:p w14:paraId="1122E5C7" w14:textId="77777777" w:rsidR="00932A17" w:rsidRDefault="00BF5E70" w:rsidP="00C61D9B">
            <w:pPr>
              <w:pStyle w:val="TableParagraph"/>
              <w:numPr>
                <w:ilvl w:val="0"/>
                <w:numId w:val="182"/>
              </w:numPr>
              <w:tabs>
                <w:tab w:val="left" w:pos="270"/>
              </w:tabs>
              <w:rPr>
                <w:sz w:val="20"/>
              </w:rPr>
            </w:pPr>
            <w:r>
              <w:rPr>
                <w:sz w:val="20"/>
              </w:rPr>
              <w:t>Actively engage in the sharing of opinions on a</w:t>
            </w:r>
            <w:r>
              <w:rPr>
                <w:spacing w:val="-13"/>
                <w:sz w:val="20"/>
              </w:rPr>
              <w:t xml:space="preserve"> </w:t>
            </w:r>
            <w:r>
              <w:rPr>
                <w:sz w:val="20"/>
              </w:rPr>
              <w:t>topic.</w:t>
            </w:r>
          </w:p>
          <w:p w14:paraId="02D5BF3D" w14:textId="77777777" w:rsidR="00932A17" w:rsidRDefault="00BF5E70" w:rsidP="00C61D9B">
            <w:pPr>
              <w:pStyle w:val="TableParagraph"/>
              <w:numPr>
                <w:ilvl w:val="0"/>
                <w:numId w:val="182"/>
              </w:numPr>
              <w:tabs>
                <w:tab w:val="left" w:pos="270"/>
              </w:tabs>
              <w:rPr>
                <w:sz w:val="20"/>
              </w:rPr>
            </w:pPr>
            <w:r>
              <w:rPr>
                <w:sz w:val="20"/>
              </w:rPr>
              <w:t>Communicate an</w:t>
            </w:r>
            <w:r>
              <w:rPr>
                <w:spacing w:val="-3"/>
                <w:sz w:val="20"/>
              </w:rPr>
              <w:t xml:space="preserve"> </w:t>
            </w:r>
            <w:r>
              <w:rPr>
                <w:sz w:val="20"/>
              </w:rPr>
              <w:t>opinion.</w:t>
            </w:r>
          </w:p>
        </w:tc>
      </w:tr>
    </w:tbl>
    <w:p w14:paraId="3AA03C33" w14:textId="77777777" w:rsidR="00932A17" w:rsidRDefault="00932A17">
      <w:pPr>
        <w:rPr>
          <w:sz w:val="20"/>
        </w:rPr>
        <w:sectPr w:rsidR="00932A17">
          <w:pgSz w:w="15840" w:h="12240" w:orient="landscape"/>
          <w:pgMar w:top="0" w:right="0" w:bottom="720" w:left="0" w:header="0" w:footer="520" w:gutter="0"/>
          <w:cols w:space="720"/>
        </w:sectPr>
      </w:pPr>
    </w:p>
    <w:p w14:paraId="3032335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296" behindDoc="0" locked="0" layoutInCell="1" allowOverlap="1" wp14:anchorId="79DA84D9" wp14:editId="5BA6501F">
                <wp:simplePos x="0" y="0"/>
                <wp:positionH relativeFrom="page">
                  <wp:posOffset>6350</wp:posOffset>
                </wp:positionH>
                <wp:positionV relativeFrom="page">
                  <wp:posOffset>6350</wp:posOffset>
                </wp:positionV>
                <wp:extent cx="10052050" cy="685800"/>
                <wp:effectExtent l="0" t="0" r="0" b="0"/>
                <wp:wrapNone/>
                <wp:docPr id="566"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67" name="Rectangle 1792"/>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Text Box 1793"/>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E8F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69" name="Text Box 1794"/>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233E" w14:textId="77777777" w:rsidR="00742030" w:rsidRDefault="00742030">
                              <w:pPr>
                                <w:spacing w:line="201" w:lineRule="exact"/>
                                <w:rPr>
                                  <w:b/>
                                  <w:sz w:val="18"/>
                                </w:rPr>
                              </w:pPr>
                              <w:r>
                                <w:rPr>
                                  <w:b/>
                                  <w:color w:val="FFFFFF"/>
                                  <w:sz w:val="18"/>
                                </w:rPr>
                                <w:t>208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A84D9" id="Group 1791" o:spid="_x0000_s1850" style="position:absolute;margin-left:.5pt;margin-top:.5pt;width:791.5pt;height:54pt;z-index:172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saboAMAAGMOAAAOAAAAZHJzL2Uyb0RvYy54bWzsV+1upDYU/V+p72D5PwETYACFrDYzQ1Qp&#13;&#10;bVf78QAeMB8qYGp7wmSrvnuv7RkyM5t2P6KtWin8AJtrrq/PvefYXL3a9R26Z0K2fMgwufAwYkPB&#13;&#10;y3aoM/zhfe7EGElFh5J2fGAZfmASv7r+8YeraUyZzxvelUwgcDLIdBoz3Cg1pq4ri4b1VF7wkQ1g&#13;&#10;rLjoqYKuqN1S0Am8953re17kTlyUo+AFkxLerqwRXxv/VcUK9WtVSaZQl2GITZm7MPeNvrvXVzSt&#13;&#10;BR2bttiHQb8hip62A0w6u1pRRdFWtJ+46ttCcMkrdVHw3uVV1RbMrAFWQ7yz1dwKvh3NWup0qscZ&#13;&#10;JoD2DKdvdlv8cv9GoLbMcBhFGA20hySZeRFZJETjM411CsNuxfhufCPsIqF5x4vfJJjdc7vu13Yw&#13;&#10;2kw/8xI80q3iBp9dJXrtAlaOdiYND3Ma2E6hAl4Szwt9L4R0FWCM4jD29okqGsim/o6AEWzwMAks&#13;&#10;mvXh2zC+3H9IvNiYXZraWU2k+8j0sqDi5COo8nmgvmvoyEyupEZrBnVxAPUt1CId6o5pYH0LrBl6&#13;&#10;QFUeQ3pk0YFKQP6zYJ6BMsP5D5DQdBRS3TLeI93IsIAoTaLo/Z1UOr2PQ3TeJO/aMm+7znREvVl2&#13;&#10;At1TYFe+XtzMgJ8M6wY9eOD6M+vRvoEAYQ5t06EatvyRED/wbvzEyaN44QR5EDrJwosdjyQ3SeQF&#13;&#10;SbDK/9QBkiBt2rJkw107sANzSfBlSdxriOWc4S6aMpyEfmjWfhK9PF6kZy6dPMDlZFjfKhCyru0z&#13;&#10;DOUKl63MhtFyPZSmShVtO9t2T8M33gCDw9OgAtVq825LdcPLB6gBwSFJUOAgudBouPiI0QTylWH5&#13;&#10;+5YKhlH30wClnJAggGHKdIJw4UNHHFs2xxY6FOAqwwoj21wqq5HbUbR1AzMRA8zAXwORq9YUho7P&#13;&#10;RgVx79n0r9EKthWrVe917dzwnWbV5RmrkNqB5RD8s/llQATVCUJDX1u2WrCiEAhtxMr3jGmWnEfy&#13;&#10;fCG/ZpbQ9Kto4yXreB0HTuBHayfwVivndb4MnCgni3B1uVouV+SUNpqMz6eNUYG/l4RcX5+y5aj8&#13;&#10;rZQAXqb8X5RA68pnlEDtNjuzYwdk3ka+Uh1mZZhVARpWEaDx/1OD5Ck1CL6vGpAgJjDvU3pw6ZMX&#13;&#10;OXjihPAiB9/hYHAkB/P+91+VA3MChz8Zc9DZ/3XpX6XjvjlMPP4bXv8FAAD//wMAUEsDBBQABgAI&#13;&#10;AAAAIQCfdon14AAAAA0BAAAPAAAAZHJzL2Rvd25yZXYueG1sTE/LasMwELwX+g9iC701stumJI7l&#13;&#10;ENLHKQSaFEJvirWxTayVsRTb+fuu6aG97DIz7OxMuhxsLTpsfeVIQTyJQCDlzlRUKPjavz/MQPig&#13;&#10;yejaESq4oodldnuT6sS4nj6x24VCsAn5RCsoQ2gSKX1eotV+4hok1k6utTowbAtpWt2zua3lYxS9&#13;&#10;SKsr4g+lbnBdYn7eXayCj173q6f4rducT+vr9366PWxiVOr+bnhd8FgtQAQcwt8FjB04P2Qc7Ogu&#13;&#10;ZLyoGXOd8LtGdTp7ZuI4EvMIZJbK/y2yHwAAAP//AwBQSwECLQAUAAYACAAAACEAtoM4kv4AAADh&#13;&#10;AQAAEwAAAAAAAAAAAAAAAAAAAAAAW0NvbnRlbnRfVHlwZXNdLnhtbFBLAQItABQABgAIAAAAIQA4&#13;&#10;/SH/1gAAAJQBAAALAAAAAAAAAAAAAAAAAC8BAABfcmVscy8ucmVsc1BLAQItABQABgAIAAAAIQDx&#13;&#10;wsaboAMAAGMOAAAOAAAAAAAAAAAAAAAAAC4CAABkcnMvZTJvRG9jLnhtbFBLAQItABQABgAIAAAA&#13;&#10;IQCfdon14AAAAA0BAAAPAAAAAAAAAAAAAAAAAPoFAABkcnMvZG93bnJldi54bWxQSwUGAAAAAAQA&#13;&#10;BADzAAAABwcAAAAA&#13;&#10;">
                <v:rect id="Rectangle 1792" o:spid="_x0000_s18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HQoxyQAAAOEAAAAPAAAAZHJzL2Rvd25yZXYueG1sRI9Ba8JA&#13;&#10;FITvQv/D8gq91Y2lSSW6SmgrFA8FY0WPj+wzCWbfhuw2if/eLRS8DAzDfMMs16NpRE+dqy0rmE0j&#13;&#10;EMSF1TWXCn72m+c5COeRNTaWScGVHKxXD5MlptoOvKM+96UIEHYpKqi8b1MpXVGRQTe1LXHIzrYz&#13;&#10;6IPtSqk7HALcNPIlihJpsOawUGFL7xUVl/zXKPi+fpozx3W+T450em0Pm1O2PSj19Dh+LIJkCxCe&#13;&#10;Rn9v/CO+tII4eYO/R+ENyNUNAAD//wMAUEsBAi0AFAAGAAgAAAAhANvh9svuAAAAhQEAABMAAAAA&#13;&#10;AAAAAAAAAAAAAAAAAFtDb250ZW50X1R5cGVzXS54bWxQSwECLQAUAAYACAAAACEAWvQsW78AAAAV&#13;&#10;AQAACwAAAAAAAAAAAAAAAAAfAQAAX3JlbHMvLnJlbHNQSwECLQAUAAYACAAAACEAJh0KMckAAADh&#13;&#10;AAAADwAAAAAAAAAAAAAAAAAHAgAAZHJzL2Rvd25yZXYueG1sUEsFBgAAAAADAAMAtwAAAP0CAAAA&#13;&#10;AA==&#13;&#10;" fillcolor="#fe7b80" stroked="f">
                  <v:path arrowok="t"/>
                </v:rect>
                <v:shape id="Text Box 1793" o:spid="_x0000_s18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GTqyQAAAOEAAAAPAAAAZHJzL2Rvd25yZXYueG1sRI/BSgMx&#13;&#10;EIbvgu8QRvBmsxZaZdu0SEtREA9tFTwOm+lm6WayJHGbvr1zELwM/Az/N/Mt18X3aqSYusAGHicV&#13;&#10;KOIm2I5bA5/H3cMzqJSRLfaBycCVEqxXtzdLrG248J7GQ26VQDjVaMDlPNRap8aRxzQJA7HsTiF6&#13;&#10;zBJjq23Ei8B9r6dVNdceO5YLDgfaOGrOhx9v4Gsz7N7Lt8OPcWZft9On/TU2xZj7u7JdyHhZgMpU&#13;&#10;8n/jD/FmDczm8rIYiQ3o1S8AAAD//wMAUEsBAi0AFAAGAAgAAAAhANvh9svuAAAAhQEAABMAAAAA&#13;&#10;AAAAAAAAAAAAAAAAAFtDb250ZW50X1R5cGVzXS54bWxQSwECLQAUAAYACAAAACEAWvQsW78AAAAV&#13;&#10;AQAACwAAAAAAAAAAAAAAAAAfAQAAX3JlbHMvLnJlbHNQSwECLQAUAAYACAAAACEA0Uxk6skAAADh&#13;&#10;AAAADwAAAAAAAAAAAAAAAAAHAgAAZHJzL2Rvd25yZXYueG1sUEsFBgAAAAADAAMAtwAAAP0CAAAA&#13;&#10;AA==&#13;&#10;" filled="f" stroked="f">
                  <v:path arrowok="t"/>
                  <v:textbox inset="0,0,0,0">
                    <w:txbxContent>
                      <w:p w14:paraId="4C24E8F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94" o:spid="_x0000_s18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FxyQAAAOEAAAAPAAAAZHJzL2Rvd25yZXYueG1sRI9PawIx&#13;&#10;FMTvhX6H8ArearaCf7oapSiiUDyoLfT42Lxulm5eliSu8ds3hYKXgWGY3zCLVbKt6MmHxrGCl2EB&#13;&#10;grhyuuFawcd5+zwDESKyxtYxKbhRgNXy8WGBpXZXPlJ/irXIEA4lKjAxdqWUoTJkMQxdR5yzb+ct&#13;&#10;xmx9LbXHa4bbVo6KYiItNpwXDHa0NlT9nC5Wwee6276nL4OHfqx3m9H0ePNVUmrwlDbzLG9zEJFS&#13;&#10;vDf+EXutYDx5hb9H+Q3I5S8AAAD//wMAUEsBAi0AFAAGAAgAAAAhANvh9svuAAAAhQEAABMAAAAA&#13;&#10;AAAAAAAAAAAAAAAAAFtDb250ZW50X1R5cGVzXS54bWxQSwECLQAUAAYACAAAACEAWvQsW78AAAAV&#13;&#10;AQAACwAAAAAAAAAAAAAAAAAfAQAAX3JlbHMvLnJlbHNQSwECLQAUAAYACAAAACEAvgDBcckAAADh&#13;&#10;AAAADwAAAAAAAAAAAAAAAAAHAgAAZHJzL2Rvd25yZXYueG1sUEsFBgAAAAADAAMAtwAAAP0CAAAA&#13;&#10;AA==&#13;&#10;" filled="f" stroked="f">
                  <v:path arrowok="t"/>
                  <v:textbox inset="0,0,0,0">
                    <w:txbxContent>
                      <w:p w14:paraId="1F23233E" w14:textId="77777777" w:rsidR="00742030" w:rsidRDefault="00742030">
                        <w:pPr>
                          <w:spacing w:line="201" w:lineRule="exact"/>
                          <w:rPr>
                            <w:b/>
                            <w:sz w:val="18"/>
                          </w:rPr>
                        </w:pPr>
                        <w:r>
                          <w:rPr>
                            <w:b/>
                            <w:color w:val="FFFFFF"/>
                            <w:sz w:val="18"/>
                          </w:rPr>
                          <w:t>208</w:t>
                        </w:r>
                      </w:p>
                    </w:txbxContent>
                  </v:textbox>
                </v:shape>
                <w10:wrap anchorx="page" anchory="page"/>
              </v:group>
            </w:pict>
          </mc:Fallback>
        </mc:AlternateContent>
      </w:r>
      <w:r>
        <w:rPr>
          <w:noProof/>
        </w:rPr>
        <mc:AlternateContent>
          <mc:Choice Requires="wps">
            <w:drawing>
              <wp:anchor distT="0" distB="0" distL="114300" distR="114300" simplePos="0" relativeHeight="502682312" behindDoc="1" locked="0" layoutInCell="1" allowOverlap="1" wp14:anchorId="4F276BFF" wp14:editId="165C916D">
                <wp:simplePos x="0" y="0"/>
                <wp:positionH relativeFrom="page">
                  <wp:posOffset>2346325</wp:posOffset>
                </wp:positionH>
                <wp:positionV relativeFrom="page">
                  <wp:posOffset>5226050</wp:posOffset>
                </wp:positionV>
                <wp:extent cx="988695" cy="0"/>
                <wp:effectExtent l="0" t="0" r="1905" b="0"/>
                <wp:wrapNone/>
                <wp:docPr id="565"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88695"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43DB0" id="Line 1790" o:spid="_x0000_s1026" style="position:absolute;z-index:-63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4.75pt,411.5pt" to="262.6pt,4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r2pCgIAABYEAAAOAAAAZHJzL2Uyb0RvYy54bWysU8GO2jAQvVfqP1i+QxIa2BARVhWBXmgX&#13;&#10;adsPMLZDrDq2ZRsCqvrvHRtCS3upqubgjD3j5zdvZhbP506iE7dOaFXhbJxixBXVTKhDhb983owK&#13;&#10;jJwnihGpFa/whTv8vHz7ZtGbkk90qyXjFgGIcmVvKtx6b8okcbTlHXFjbbgCZ6NtRzxs7SFhlvSA&#13;&#10;3slkkqazpNeWGaspdw5O66sTLyN+03DqX5rGcY9khYGbj6uN6z6syXJByoMlphX0RoP8A4uOCAWP&#13;&#10;3qFq4gk6WvEHVCeo1U43fkx1l+imEZTHHCCbLP0tm9eWGB5zAXGcucvk/h8s/XTaWSRYhaezKUaK&#13;&#10;dFCkrVAcZU/zKE9vXAlRK7WzIUF6Vq9mq+lXB9IlD86wcQbg9v1HzQCHHL2Oqpwb24XLkC86R/Ev&#13;&#10;d/H52SMKh/OimM2BAh1cCSmHe8Y6/4HrDgWjwhL4RVxy2jofeJByCAnPKL0RUsbSSoX6ChdpmsUL&#13;&#10;TkvBgjOEOXvYr6RFJxKaI36hHwDsIczqo2IRrOWErW+2J0JebYiXKuBBJkDnZl2r/22eztfFushH&#13;&#10;+WS2HuVpXY/eb1b5aLbJnqb1u3q1qrPvgVqWl61gjKvAbujELP+7St9m4tpD9168y5A8oscUgezw&#13;&#10;j6RjKUP1wui4cq/ZZWeDGmEHzReDb4MSuvvXfYz6Oc7LHwAAAP//AwBQSwMEFAAGAAgAAAAhAJ5h&#13;&#10;osjjAAAAEAEAAA8AAABkcnMvZG93bnJldi54bWxMj0FPwzAMhe9I/IfISNxYSqaOtWs6TUw7Ilhh&#13;&#10;2jVrsraicbok28q/x0hIcLFk+/n5fcVytD27GB86hxIeJwkwg7XTHTYSPt43D3NgISrUqndoJHyZ&#13;&#10;AMvy9qZQuXZX3JpLFRtGJhhyJaGNccg5D3VrrAoTNxik3dF5qyK1vuHaqyuZ256LJJlxqzqkD60a&#13;&#10;zHNr6s/qbCXYand6ElnvXrOX3dt64/Vpv4pS3t+N6wWV1QJYNGP8u4AfBsoPJQU7uDPqwHoJ01mW&#13;&#10;klTCXEyJjBSpSAWww++ElwX/D1J+AwAA//8DAFBLAQItABQABgAIAAAAIQC2gziS/gAAAOEBAAAT&#13;&#10;AAAAAAAAAAAAAAAAAAAAAABbQ29udGVudF9UeXBlc10ueG1sUEsBAi0AFAAGAAgAAAAhADj9If/W&#13;&#10;AAAAlAEAAAsAAAAAAAAAAAAAAAAALwEAAF9yZWxzLy5yZWxzUEsBAi0AFAAGAAgAAAAhAHmOvakK&#13;&#10;AgAAFgQAAA4AAAAAAAAAAAAAAAAALgIAAGRycy9lMm9Eb2MueG1sUEsBAi0AFAAGAAgAAAAhAJ5h&#13;&#10;osjjAAAAEAEAAA8AAAAAAAAAAAAAAAAAZAQAAGRycy9kb3ducmV2LnhtbFBLBQYAAAAABAAEAPMA&#13;&#10;AAB0BQAAAAA=&#13;&#10;" strokeweight=".63pt">
                <o:lock v:ext="edit" shapetype="f"/>
                <w10:wrap anchorx="page" anchory="page"/>
              </v:line>
            </w:pict>
          </mc:Fallback>
        </mc:AlternateContent>
      </w:r>
    </w:p>
    <w:p w14:paraId="10E95187" w14:textId="77777777" w:rsidR="00932A17" w:rsidRDefault="00932A17">
      <w:pPr>
        <w:pStyle w:val="BodyText"/>
        <w:rPr>
          <w:rFonts w:ascii="Times New Roman"/>
          <w:sz w:val="20"/>
        </w:rPr>
      </w:pPr>
    </w:p>
    <w:p w14:paraId="61E95A3E" w14:textId="77777777" w:rsidR="00932A17" w:rsidRDefault="00932A17">
      <w:pPr>
        <w:pStyle w:val="BodyText"/>
        <w:rPr>
          <w:rFonts w:ascii="Times New Roman"/>
          <w:sz w:val="20"/>
        </w:rPr>
      </w:pPr>
    </w:p>
    <w:p w14:paraId="5037F130" w14:textId="77777777" w:rsidR="00932A17" w:rsidRDefault="00932A17">
      <w:pPr>
        <w:pStyle w:val="BodyText"/>
        <w:rPr>
          <w:rFonts w:ascii="Times New Roman"/>
          <w:sz w:val="20"/>
        </w:rPr>
      </w:pPr>
    </w:p>
    <w:p w14:paraId="0D2C9129" w14:textId="77777777" w:rsidR="00932A17" w:rsidRDefault="00932A17">
      <w:pPr>
        <w:pStyle w:val="BodyText"/>
        <w:rPr>
          <w:rFonts w:ascii="Times New Roman"/>
          <w:sz w:val="20"/>
        </w:rPr>
      </w:pPr>
    </w:p>
    <w:p w14:paraId="01C999C1" w14:textId="77777777" w:rsidR="00932A17" w:rsidRDefault="00932A17">
      <w:pPr>
        <w:pStyle w:val="BodyText"/>
        <w:spacing w:before="10"/>
        <w:rPr>
          <w:rFonts w:ascii="Times New Roman"/>
          <w:sz w:val="16"/>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66124B96" w14:textId="77777777">
        <w:trPr>
          <w:trHeight w:val="931"/>
        </w:trPr>
        <w:tc>
          <w:tcPr>
            <w:tcW w:w="2880" w:type="dxa"/>
            <w:shd w:val="clear" w:color="auto" w:fill="8CA5D5"/>
          </w:tcPr>
          <w:p w14:paraId="2E1C3C02" w14:textId="77777777" w:rsidR="00932A17" w:rsidRDefault="00932A17">
            <w:pPr>
              <w:pStyle w:val="TableParagraph"/>
              <w:spacing w:before="6"/>
              <w:ind w:left="0"/>
              <w:rPr>
                <w:rFonts w:ascii="Times New Roman"/>
                <w:sz w:val="28"/>
              </w:rPr>
            </w:pPr>
          </w:p>
          <w:p w14:paraId="0C36E9B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1B15C9D" w14:textId="77777777" w:rsidR="00932A17" w:rsidRDefault="00932A17">
            <w:pPr>
              <w:pStyle w:val="TableParagraph"/>
              <w:spacing w:before="6"/>
              <w:ind w:left="0"/>
              <w:rPr>
                <w:rFonts w:ascii="Times New Roman"/>
                <w:sz w:val="28"/>
              </w:rPr>
            </w:pPr>
          </w:p>
          <w:p w14:paraId="7C3AB6E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738844F0" w14:textId="77777777" w:rsidR="00932A17" w:rsidRDefault="00932A17">
            <w:pPr>
              <w:pStyle w:val="TableParagraph"/>
              <w:spacing w:before="6"/>
              <w:ind w:left="0"/>
              <w:rPr>
                <w:rFonts w:ascii="Times New Roman"/>
                <w:sz w:val="28"/>
              </w:rPr>
            </w:pPr>
          </w:p>
          <w:p w14:paraId="4DC996DC"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49AD5083" w14:textId="77777777" w:rsidR="00932A17" w:rsidRDefault="00932A17">
            <w:pPr>
              <w:pStyle w:val="TableParagraph"/>
              <w:spacing w:before="6"/>
              <w:ind w:left="0"/>
              <w:rPr>
                <w:rFonts w:ascii="Times New Roman"/>
                <w:sz w:val="28"/>
              </w:rPr>
            </w:pPr>
          </w:p>
          <w:p w14:paraId="18F67C3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30846E3" w14:textId="77777777" w:rsidR="00932A17" w:rsidRDefault="00BF5E70">
            <w:pPr>
              <w:pStyle w:val="TableParagraph"/>
              <w:spacing w:before="116"/>
              <w:ind w:left="787" w:right="778"/>
              <w:jc w:val="center"/>
              <w:rPr>
                <w:b/>
                <w:sz w:val="28"/>
              </w:rPr>
            </w:pPr>
            <w:r>
              <w:rPr>
                <w:b/>
                <w:sz w:val="28"/>
              </w:rPr>
              <w:t>Learning Progression</w:t>
            </w:r>
          </w:p>
          <w:p w14:paraId="2F94447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EB45545" w14:textId="77777777">
        <w:trPr>
          <w:trHeight w:val="8951"/>
        </w:trPr>
        <w:tc>
          <w:tcPr>
            <w:tcW w:w="2880" w:type="dxa"/>
            <w:shd w:val="clear" w:color="auto" w:fill="DCDDDE"/>
          </w:tcPr>
          <w:p w14:paraId="66EA9D98" w14:textId="77777777" w:rsidR="00932A17" w:rsidRDefault="00BF5E70">
            <w:pPr>
              <w:pStyle w:val="TableParagraph"/>
              <w:spacing w:before="137" w:line="254" w:lineRule="auto"/>
              <w:ind w:left="90" w:right="58"/>
              <w:rPr>
                <w:sz w:val="18"/>
              </w:rPr>
            </w:pPr>
            <w:r>
              <w:rPr>
                <w:b/>
                <w:sz w:val="18"/>
              </w:rPr>
              <w:t xml:space="preserve">W.7.2 </w:t>
            </w:r>
            <w:r>
              <w:rPr>
                <w:sz w:val="18"/>
              </w:rPr>
              <w:t>Write informative/ explanatory texts to examine a topic and convey ideas, concepts, and information through the selection, organization, and analysis of relevant content.</w:t>
            </w:r>
          </w:p>
          <w:p w14:paraId="51ACC3D5" w14:textId="77777777" w:rsidR="00932A17" w:rsidRDefault="00BF5E70" w:rsidP="00C61D9B">
            <w:pPr>
              <w:pStyle w:val="TableParagraph"/>
              <w:numPr>
                <w:ilvl w:val="0"/>
                <w:numId w:val="181"/>
              </w:numPr>
              <w:tabs>
                <w:tab w:val="left" w:pos="270"/>
              </w:tabs>
              <w:spacing w:before="94" w:line="254" w:lineRule="auto"/>
              <w:ind w:right="156"/>
              <w:rPr>
                <w:sz w:val="18"/>
              </w:rPr>
            </w:pPr>
            <w:r>
              <w:rPr>
                <w:sz w:val="18"/>
              </w:rPr>
              <w:t>Establish a thesis statement to present</w:t>
            </w:r>
            <w:r>
              <w:rPr>
                <w:spacing w:val="-2"/>
                <w:sz w:val="18"/>
              </w:rPr>
              <w:t xml:space="preserve"> </w:t>
            </w:r>
            <w:r>
              <w:rPr>
                <w:sz w:val="18"/>
              </w:rPr>
              <w:t>information.</w:t>
            </w:r>
          </w:p>
          <w:p w14:paraId="6BE1A6A1" w14:textId="77777777" w:rsidR="00932A17" w:rsidRDefault="00BF5E70" w:rsidP="00C61D9B">
            <w:pPr>
              <w:pStyle w:val="TableParagraph"/>
              <w:numPr>
                <w:ilvl w:val="0"/>
                <w:numId w:val="181"/>
              </w:numPr>
              <w:tabs>
                <w:tab w:val="left" w:pos="270"/>
              </w:tabs>
              <w:spacing w:before="41" w:line="254" w:lineRule="auto"/>
              <w:ind w:right="327"/>
              <w:rPr>
                <w:sz w:val="18"/>
              </w:rPr>
            </w:pPr>
            <w:r>
              <w:rPr>
                <w:sz w:val="18"/>
              </w:rPr>
              <w:t>Introduce a topic clearly, previewing what is to follow; organize ideas, concepts, and information, using strategies such as</w:t>
            </w:r>
            <w:r>
              <w:rPr>
                <w:spacing w:val="-12"/>
                <w:sz w:val="18"/>
              </w:rPr>
              <w:t xml:space="preserve"> </w:t>
            </w:r>
            <w:r>
              <w:rPr>
                <w:sz w:val="18"/>
              </w:rPr>
              <w:t>definition, classification, comparison/ contrast, and cause/ effect; include formatting (e.g., headings), graphics</w:t>
            </w:r>
            <w:r>
              <w:rPr>
                <w:spacing w:val="-8"/>
                <w:sz w:val="18"/>
              </w:rPr>
              <w:t xml:space="preserve"> </w:t>
            </w:r>
            <w:r>
              <w:rPr>
                <w:sz w:val="18"/>
              </w:rPr>
              <w:t>(e.g.,</w:t>
            </w:r>
          </w:p>
          <w:p w14:paraId="4AC2700A" w14:textId="77777777" w:rsidR="00932A17" w:rsidRDefault="00BF5E70">
            <w:pPr>
              <w:pStyle w:val="TableParagraph"/>
              <w:spacing w:before="5" w:line="254" w:lineRule="auto"/>
              <w:ind w:left="270" w:right="128"/>
              <w:rPr>
                <w:sz w:val="18"/>
              </w:rPr>
            </w:pPr>
            <w:r>
              <w:rPr>
                <w:sz w:val="18"/>
              </w:rPr>
              <w:t>charts, tables), and multimedia to aid comprehension, if needed.</w:t>
            </w:r>
          </w:p>
          <w:p w14:paraId="20510BB9" w14:textId="77777777" w:rsidR="00932A17" w:rsidRDefault="00BF5E70" w:rsidP="00C61D9B">
            <w:pPr>
              <w:pStyle w:val="TableParagraph"/>
              <w:numPr>
                <w:ilvl w:val="0"/>
                <w:numId w:val="181"/>
              </w:numPr>
              <w:tabs>
                <w:tab w:val="left" w:pos="270"/>
              </w:tabs>
              <w:spacing w:before="42" w:line="254" w:lineRule="auto"/>
              <w:ind w:right="146"/>
              <w:rPr>
                <w:sz w:val="18"/>
              </w:rPr>
            </w:pPr>
            <w:r>
              <w:rPr>
                <w:sz w:val="18"/>
              </w:rPr>
              <w:t>Develop the topic with relevant facts, definitions, concrete details, quotations, or other information and</w:t>
            </w:r>
            <w:r>
              <w:rPr>
                <w:spacing w:val="-7"/>
                <w:sz w:val="18"/>
              </w:rPr>
              <w:t xml:space="preserve"> </w:t>
            </w:r>
            <w:r>
              <w:rPr>
                <w:sz w:val="18"/>
              </w:rPr>
              <w:t>examples.</w:t>
            </w:r>
          </w:p>
          <w:p w14:paraId="603B74BF" w14:textId="77777777" w:rsidR="00932A17" w:rsidRDefault="00BF5E70" w:rsidP="00C61D9B">
            <w:pPr>
              <w:pStyle w:val="TableParagraph"/>
              <w:numPr>
                <w:ilvl w:val="0"/>
                <w:numId w:val="181"/>
              </w:numPr>
              <w:tabs>
                <w:tab w:val="left" w:pos="270"/>
              </w:tabs>
              <w:spacing w:before="42" w:line="254" w:lineRule="auto"/>
              <w:ind w:right="156"/>
              <w:rPr>
                <w:sz w:val="18"/>
              </w:rPr>
            </w:pPr>
            <w:r>
              <w:rPr>
                <w:sz w:val="18"/>
              </w:rPr>
              <w:t>Use appropriate transitions to create cohesion and clarify the relationships among ideas and concepts.</w:t>
            </w:r>
          </w:p>
          <w:p w14:paraId="63FABA99" w14:textId="77777777" w:rsidR="00932A17" w:rsidRDefault="00BF5E70" w:rsidP="00C61D9B">
            <w:pPr>
              <w:pStyle w:val="TableParagraph"/>
              <w:numPr>
                <w:ilvl w:val="0"/>
                <w:numId w:val="181"/>
              </w:numPr>
              <w:tabs>
                <w:tab w:val="left" w:pos="270"/>
              </w:tabs>
              <w:spacing w:before="43" w:line="254" w:lineRule="auto"/>
              <w:ind w:right="267"/>
              <w:rPr>
                <w:sz w:val="18"/>
              </w:rPr>
            </w:pPr>
            <w:r>
              <w:rPr>
                <w:sz w:val="18"/>
              </w:rPr>
              <w:t>Use precise language and domain-specific vocabulary to inform about or explain</w:t>
            </w:r>
            <w:r>
              <w:rPr>
                <w:spacing w:val="-19"/>
                <w:sz w:val="18"/>
              </w:rPr>
              <w:t xml:space="preserve"> </w:t>
            </w:r>
            <w:r>
              <w:rPr>
                <w:sz w:val="18"/>
              </w:rPr>
              <w:t>the topic.</w:t>
            </w:r>
          </w:p>
          <w:p w14:paraId="24D5590C" w14:textId="77777777" w:rsidR="00932A17" w:rsidRDefault="00BF5E70" w:rsidP="00C61D9B">
            <w:pPr>
              <w:pStyle w:val="TableParagraph"/>
              <w:numPr>
                <w:ilvl w:val="0"/>
                <w:numId w:val="181"/>
              </w:numPr>
              <w:tabs>
                <w:tab w:val="left" w:pos="270"/>
              </w:tabs>
              <w:spacing w:before="42" w:line="254" w:lineRule="auto"/>
              <w:ind w:right="86"/>
              <w:rPr>
                <w:sz w:val="18"/>
              </w:rPr>
            </w:pPr>
            <w:r>
              <w:rPr>
                <w:sz w:val="18"/>
              </w:rPr>
              <w:t>Establish and maintain a formal style.</w:t>
            </w:r>
          </w:p>
          <w:p w14:paraId="27C5F68E" w14:textId="77777777" w:rsidR="00932A17" w:rsidRDefault="00BF5E70" w:rsidP="00C61D9B">
            <w:pPr>
              <w:pStyle w:val="TableParagraph"/>
              <w:numPr>
                <w:ilvl w:val="0"/>
                <w:numId w:val="181"/>
              </w:numPr>
              <w:tabs>
                <w:tab w:val="left" w:pos="270"/>
              </w:tabs>
              <w:spacing w:before="41" w:line="254" w:lineRule="auto"/>
              <w:ind w:right="86"/>
              <w:rPr>
                <w:sz w:val="18"/>
              </w:rPr>
            </w:pPr>
            <w:r>
              <w:rPr>
                <w:sz w:val="18"/>
              </w:rPr>
              <w:t>Provide a concluding statement or section that follows from and supports the information or explanation</w:t>
            </w:r>
            <w:r>
              <w:rPr>
                <w:spacing w:val="-3"/>
                <w:sz w:val="18"/>
              </w:rPr>
              <w:t xml:space="preserve"> </w:t>
            </w:r>
            <w:r>
              <w:rPr>
                <w:sz w:val="18"/>
              </w:rPr>
              <w:t>presented.</w:t>
            </w:r>
          </w:p>
        </w:tc>
        <w:tc>
          <w:tcPr>
            <w:tcW w:w="1891" w:type="dxa"/>
          </w:tcPr>
          <w:p w14:paraId="70906D37" w14:textId="77777777" w:rsidR="00932A17" w:rsidRDefault="00BF5E70">
            <w:pPr>
              <w:pStyle w:val="TableParagraph"/>
              <w:spacing w:before="133" w:line="249" w:lineRule="auto"/>
              <w:ind w:left="90" w:right="69"/>
              <w:rPr>
                <w:sz w:val="20"/>
              </w:rPr>
            </w:pPr>
            <w:r>
              <w:rPr>
                <w:b/>
                <w:sz w:val="20"/>
              </w:rPr>
              <w:t xml:space="preserve">W.7.2a </w:t>
            </w:r>
            <w:r>
              <w:rPr>
                <w:sz w:val="20"/>
              </w:rPr>
              <w:t>Organize sentences containing an introduction, a thesis statement, relevant supporting facts, and a conclusion into</w:t>
            </w:r>
          </w:p>
          <w:p w14:paraId="6FBAC9B1" w14:textId="77777777" w:rsidR="00932A17" w:rsidRDefault="00BF5E70">
            <w:pPr>
              <w:pStyle w:val="TableParagraph"/>
              <w:spacing w:before="6" w:line="249" w:lineRule="auto"/>
              <w:ind w:left="90" w:right="347"/>
              <w:rPr>
                <w:sz w:val="20"/>
              </w:rPr>
            </w:pPr>
            <w:r>
              <w:rPr>
                <w:sz w:val="20"/>
              </w:rPr>
              <w:t>a coherent paragraph (e.g.,</w:t>
            </w:r>
          </w:p>
          <w:p w14:paraId="6BD88F19" w14:textId="77777777" w:rsidR="00932A17" w:rsidRDefault="00BF5E70">
            <w:pPr>
              <w:pStyle w:val="TableParagraph"/>
              <w:spacing w:before="92"/>
              <w:ind w:left="90"/>
              <w:rPr>
                <w:sz w:val="20"/>
              </w:rPr>
            </w:pPr>
            <w:r>
              <w:rPr>
                <w:spacing w:val="-123"/>
                <w:sz w:val="20"/>
              </w:rPr>
              <w:t>T</w:t>
            </w:r>
            <w:r>
              <w:rPr>
                <w:sz w:val="20"/>
              </w:rPr>
              <w:t>opic:</w:t>
            </w:r>
          </w:p>
          <w:p w14:paraId="6DF69F66" w14:textId="77777777" w:rsidR="00932A17" w:rsidRDefault="00932A17">
            <w:pPr>
              <w:pStyle w:val="TableParagraph"/>
              <w:spacing w:before="6"/>
              <w:ind w:left="0"/>
              <w:rPr>
                <w:rFonts w:ascii="Times New Roman"/>
                <w:sz w:val="29"/>
              </w:rPr>
            </w:pPr>
          </w:p>
          <w:p w14:paraId="294E0CDC" w14:textId="77777777" w:rsidR="00932A17" w:rsidRDefault="00BF5E70">
            <w:pPr>
              <w:pStyle w:val="TableParagraph"/>
              <w:spacing w:before="0" w:line="192" w:lineRule="exact"/>
              <w:ind w:left="90"/>
              <w:rPr>
                <w:sz w:val="20"/>
              </w:rPr>
            </w:pPr>
            <w:r>
              <w:rPr>
                <w:sz w:val="20"/>
              </w:rPr>
              <w:t>Intro. Sent.</w:t>
            </w:r>
          </w:p>
          <w:p w14:paraId="325010B1" w14:textId="77777777" w:rsidR="00932A17" w:rsidRDefault="00BF5E70">
            <w:pPr>
              <w:pStyle w:val="TableParagraph"/>
              <w:tabs>
                <w:tab w:val="left" w:pos="1201"/>
              </w:tabs>
              <w:spacing w:before="0" w:line="169" w:lineRule="exact"/>
              <w:ind w:left="90"/>
              <w:rPr>
                <w:rFonts w:ascii="Times New Roman"/>
                <w:sz w:val="18"/>
              </w:rPr>
            </w:pPr>
            <w:r>
              <w:rPr>
                <w:rFonts w:ascii="Times New Roman"/>
                <w:sz w:val="18"/>
                <w:u w:val="single"/>
              </w:rPr>
              <w:t xml:space="preserve"> </w:t>
            </w:r>
            <w:r>
              <w:rPr>
                <w:rFonts w:ascii="Times New Roman"/>
                <w:sz w:val="18"/>
                <w:u w:val="single"/>
              </w:rPr>
              <w:tab/>
            </w:r>
          </w:p>
          <w:p w14:paraId="449D15B1" w14:textId="77777777" w:rsidR="00932A17" w:rsidRDefault="00932A17">
            <w:pPr>
              <w:pStyle w:val="TableParagraph"/>
              <w:spacing w:before="1"/>
              <w:ind w:left="0"/>
              <w:rPr>
                <w:rFonts w:ascii="Times New Roman"/>
                <w:sz w:val="18"/>
              </w:rPr>
            </w:pPr>
          </w:p>
          <w:p w14:paraId="5955F467" w14:textId="77777777" w:rsidR="00932A17" w:rsidRDefault="00BF5E70">
            <w:pPr>
              <w:pStyle w:val="TableParagraph"/>
              <w:spacing w:before="1"/>
              <w:ind w:left="90"/>
              <w:rPr>
                <w:sz w:val="20"/>
              </w:rPr>
            </w:pPr>
            <w:r>
              <w:rPr>
                <w:sz w:val="20"/>
              </w:rPr>
              <w:t>Fact 1</w:t>
            </w:r>
          </w:p>
          <w:p w14:paraId="518DE9BC" w14:textId="77777777" w:rsidR="00932A17" w:rsidRDefault="00932A17">
            <w:pPr>
              <w:pStyle w:val="TableParagraph"/>
              <w:spacing w:before="5"/>
              <w:ind w:left="0"/>
              <w:rPr>
                <w:rFonts w:ascii="Times New Roman"/>
                <w:sz w:val="19"/>
              </w:rPr>
            </w:pPr>
          </w:p>
          <w:p w14:paraId="4C4CB4BA" w14:textId="77777777" w:rsidR="00932A17" w:rsidRDefault="00B66255">
            <w:pPr>
              <w:pStyle w:val="TableParagraph"/>
              <w:spacing w:before="0" w:line="20" w:lineRule="exact"/>
              <w:ind w:left="83"/>
              <w:rPr>
                <w:rFonts w:ascii="Times New Roman"/>
                <w:sz w:val="2"/>
              </w:rPr>
            </w:pPr>
            <w:r>
              <w:rPr>
                <w:rFonts w:ascii="Times New Roman"/>
                <w:noProof/>
                <w:sz w:val="2"/>
              </w:rPr>
              <mc:AlternateContent>
                <mc:Choice Requires="wpg">
                  <w:drawing>
                    <wp:inline distT="0" distB="0" distL="0" distR="0" wp14:anchorId="3666F685" wp14:editId="7843C61B">
                      <wp:extent cx="988695" cy="8255"/>
                      <wp:effectExtent l="0" t="0" r="1905" b="0"/>
                      <wp:docPr id="563"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8255"/>
                                <a:chOff x="0" y="0"/>
                                <a:chExt cx="1557" cy="13"/>
                              </a:xfrm>
                            </wpg:grpSpPr>
                            <wps:wsp>
                              <wps:cNvPr id="564" name="Line 1789"/>
                              <wps:cNvCnPr>
                                <a:cxnSpLocks/>
                              </wps:cNvCnPr>
                              <wps:spPr bwMode="auto">
                                <a:xfrm>
                                  <a:off x="0" y="6"/>
                                  <a:ext cx="1557"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88CFC2" id="Group 1788" o:spid="_x0000_s1026" style="width:77.85pt;height:.65pt;mso-position-horizontal-relative:char;mso-position-vertical-relative:line" coordsize="155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SZKagIAAGoFAAAOAAAAZHJzL2Uyb0RvYy54bWykVF1v2yAUfZ+0/4B4T22ndupYdaYpTvrS&#13;&#10;bZW6/QCCsY2GwQIap5r233cBx/16qbo8kIvvB+eec+H6y6kX6Mi04UqWOLmIMWKSqprLtsS/fu4X&#13;&#10;OUbGElkToSQr8SMz+Mvm86frcSjYUnVK1EwjKCJNMQ4l7qwdiigytGM9MRdqYBKcjdI9sbDVbVRr&#13;&#10;MkL1XkTLOF5Fo9L1oBVlxsDXKjjxxtdvGkbtj6YxzCJRYsBm/ar9enBrtLkmRavJ0HE6wSAfQNET&#13;&#10;LuHQuVRFLEEPmr8p1XOqlVGNvaCqj1TTcMp8D9BNEr/q5karh8H30hZjO8w0AbWvePpwWfr9eKcR&#13;&#10;r0ucrS4xkqQHkfy5KLnKc8fPOLQFhN3o4X6406FJMG8V/W3AHb32u30bgtFh/KZqqEgerPL8nBrd&#13;&#10;uxLQOTp5GR5nGdjJIgof13m+WmcYUXDlyywLItEOlHyTQ7vdlJVk2VXISS5dRkSKcJgHOAFy3cCg&#13;&#10;mScuzf9xed+RgXmJjCNp5jI9c3nLJXNUrgOVPmorA4/0JF/w+MzpYBqg+50MrgJHZwafuPATPlNB&#13;&#10;ikEbe8NUj5xRYgHovC7keGtsYO0c4mSSas+FgO+kEBKNoEccJz7BKMFr53Q+o9vDVmh0JO6a+d8k&#13;&#10;wYswGGdZ+2IdI/Vusi3hItiAU0hXD/oAOJMV7tGfdbze5bs8XaTL1W6RxlW1+LrfpovVPrnKqstq&#13;&#10;u62Svw5akhYdr2smHbrznU7S9+k8vS7hNs63eqYhelndTxmAPf970DBvQbswbAdVP95pR+00et7y&#13;&#10;F9qnTY+PezGe733U0xO5+QcAAP//AwBQSwMEFAAGAAgAAAAhAEt1TkfeAAAACAEAAA8AAABkcnMv&#13;&#10;ZG93bnJldi54bWxMj09Lw0AQxe+C32EZwZvdxBKVNJtS6p9TEWwF8TZNpklodjZkt0n67Z160ctj&#13;&#10;hse8eb9sOdlWDdT7xrGBeBaBIi5c2XBl4HP3evcEygfkElvHZOBMHpb59VWGaelG/qBhGyolIexT&#13;&#10;NFCH0KVa+6Imi37mOmLxDq63GGTtK132OEq4bfV9FD1oiw3Lhxo7WtdUHLcna+BtxHE1j1+GzfGw&#13;&#10;Pn/vkvevTUzG3N5MzwuR1QJUoCn8XcCFQfpDLsX27sSlV60BoQm/evGS5BHUXoY56DzT/wHyHwAA&#13;&#10;AP//AwBQSwECLQAUAAYACAAAACEAtoM4kv4AAADhAQAAEwAAAAAAAAAAAAAAAAAAAAAAW0NvbnRl&#13;&#10;bnRfVHlwZXNdLnhtbFBLAQItABQABgAIAAAAIQA4/SH/1gAAAJQBAAALAAAAAAAAAAAAAAAAAC8B&#13;&#10;AABfcmVscy8ucmVsc1BLAQItABQABgAIAAAAIQAxLSZKagIAAGoFAAAOAAAAAAAAAAAAAAAAAC4C&#13;&#10;AABkcnMvZTJvRG9jLnhtbFBLAQItABQABgAIAAAAIQBLdU5H3gAAAAgBAAAPAAAAAAAAAAAAAAAA&#13;&#10;AMQEAABkcnMvZG93bnJldi54bWxQSwUGAAAAAAQABADzAAAAzwUAAAAA&#13;&#10;">
                      <v:line id="Line 1789" o:spid="_x0000_s1027" style="position:absolute;visibility:visible;mso-wrap-style:square" from="0,6" to="15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JDDxwAAAOEAAAAPAAAAZHJzL2Rvd25yZXYueG1sRI/disIw&#13;&#10;FITvhX2HcBa807SLylKN4g+CogjrrveH5tgWm5NuE2t9eyMI3gwMw3zDTGatKUVDtSssK4j7EQji&#13;&#10;1OqCMwV/v+veNwjnkTWWlknBnRzMph+dCSba3viHmqPPRICwS1BB7n2VSOnSnAy6vq2IQ3a2tUEf&#13;&#10;bJ1JXeMtwE0pv6JoJA0WHBZyrGiZU3o5Xo2CxWK/3HMjD0O++P97vDtt8RQr1f1sV+Mg8zEIT61/&#13;&#10;N16IjVYwHA3g+Si8ATl9AAAA//8DAFBLAQItABQABgAIAAAAIQDb4fbL7gAAAIUBAAATAAAAAAAA&#13;&#10;AAAAAAAAAAAAAABbQ29udGVudF9UeXBlc10ueG1sUEsBAi0AFAAGAAgAAAAhAFr0LFu/AAAAFQEA&#13;&#10;AAsAAAAAAAAAAAAAAAAAHwEAAF9yZWxzLy5yZWxzUEsBAi0AFAAGAAgAAAAhAGi4kMPHAAAA4QAA&#13;&#10;AA8AAAAAAAAAAAAAAAAABwIAAGRycy9kb3ducmV2LnhtbFBLBQYAAAAAAwADALcAAAD7AgAAAAA=&#13;&#10;" strokeweight=".63pt">
                        <o:lock v:ext="edit" shapetype="f"/>
                      </v:line>
                      <w10:anchorlock/>
                    </v:group>
                  </w:pict>
                </mc:Fallback>
              </mc:AlternateContent>
            </w:r>
          </w:p>
          <w:p w14:paraId="35BE1ED5" w14:textId="77777777" w:rsidR="00932A17" w:rsidRDefault="00BF5E70">
            <w:pPr>
              <w:pStyle w:val="TableParagraph"/>
              <w:spacing w:before="96"/>
              <w:ind w:left="90"/>
              <w:rPr>
                <w:sz w:val="20"/>
              </w:rPr>
            </w:pPr>
            <w:r>
              <w:rPr>
                <w:sz w:val="20"/>
              </w:rPr>
              <w:t>Fact 2</w:t>
            </w:r>
          </w:p>
          <w:p w14:paraId="59B1B45C" w14:textId="77777777" w:rsidR="00932A17" w:rsidRDefault="00932A17">
            <w:pPr>
              <w:pStyle w:val="TableParagraph"/>
              <w:spacing w:before="5"/>
              <w:ind w:left="0"/>
              <w:rPr>
                <w:rFonts w:ascii="Times New Roman"/>
                <w:sz w:val="19"/>
              </w:rPr>
            </w:pPr>
          </w:p>
          <w:p w14:paraId="1161053E" w14:textId="77777777" w:rsidR="00932A17" w:rsidRDefault="00B66255">
            <w:pPr>
              <w:pStyle w:val="TableParagraph"/>
              <w:spacing w:before="0" w:line="20" w:lineRule="exact"/>
              <w:ind w:left="83"/>
              <w:rPr>
                <w:rFonts w:ascii="Times New Roman"/>
                <w:sz w:val="2"/>
              </w:rPr>
            </w:pPr>
            <w:r>
              <w:rPr>
                <w:rFonts w:ascii="Times New Roman"/>
                <w:noProof/>
                <w:sz w:val="2"/>
              </w:rPr>
              <mc:AlternateContent>
                <mc:Choice Requires="wpg">
                  <w:drawing>
                    <wp:inline distT="0" distB="0" distL="0" distR="0" wp14:anchorId="270C20D6" wp14:editId="5B13ECE6">
                      <wp:extent cx="988695" cy="8255"/>
                      <wp:effectExtent l="0" t="0" r="1905" b="0"/>
                      <wp:docPr id="561" name="Group 1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8255"/>
                                <a:chOff x="0" y="0"/>
                                <a:chExt cx="1557" cy="13"/>
                              </a:xfrm>
                            </wpg:grpSpPr>
                            <wps:wsp>
                              <wps:cNvPr id="562" name="Line 1787"/>
                              <wps:cNvCnPr>
                                <a:cxnSpLocks/>
                              </wps:cNvCnPr>
                              <wps:spPr bwMode="auto">
                                <a:xfrm>
                                  <a:off x="0" y="6"/>
                                  <a:ext cx="1557"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A8B761" id="Group 1786" o:spid="_x0000_s1026" style="width:77.85pt;height:.65pt;mso-position-horizontal-relative:char;mso-position-vertical-relative:line" coordsize="155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ZYhawIAAGoFAAAOAAAAZHJzL2Uyb0RvYy54bWykVF1v2yAUfZ+0/4D8ntpO48Sx6lRTnPSl&#13;&#10;Wyt1+wEEsI1mAwIap5r233cBx/16qbo8kIvvB+eec+Hq+tR36Mi04VKUUXqRRIgJIikXTRn9+rmf&#13;&#10;5REyFguKOylYGT0xE11vvn65GlTB5rKVHWUaQRFhikGVUWutKuLYkJb12FxIxQQ4a6l7bGGrm5hq&#13;&#10;PED1vovnSbKMB6mp0pIwY+BrFZzRxteva0bsXV0bZlFXRoDN+lX79eDWeHOFi0Zj1XIywsCfQNFj&#13;&#10;LuDQqVSFLUaPmr8r1XOipZG1vSCyj2Vdc8J8D9BNmrzp5kbLR+V7aYqhURNNQO0bnj5dlvw43mvE&#13;&#10;aRllyzRCAvcgkj8Xpat86fgZVFNA2I1WD+pehybBvJXktwF3/Nbv9k0IRofhu6RQET9a6fk51bp3&#13;&#10;JaBzdPIyPE0ysJNFBD6u83y5ziJEwJXPsyyIRFpQ8l0OaXdjVpplq5CTXrqMGBfhMA9wBOS6gUEz&#13;&#10;z1ya/+PyocWKeYmMI2nicn7m8pYL5qhcBSp91FYEHslJvOLxhdPBNED3Bxn0QuHizOAzF37CJypw&#13;&#10;obSxN0z2yBll1AE6rws+3hobWDuHOJmE3POug++46AQaQI8kSX2CkR2nzul8RjeHbafREbtr5n+j&#13;&#10;BK/CYJwF9cVahulutC3mXbABZydcPegD4IxWuEd/1sl6l+/yxWwxX+5mi6SqZt/228VsuU9XWXVZ&#13;&#10;bbdV+tdBSxdFyyllwqE73+l08TGdx9cl3MbpVk80xK+r+ykDsOd/DxrmLWgXhu0g6dO9dtSOo+ct&#13;&#10;f6F92vj4uBfj5d5HPT+Rm38AAAD//wMAUEsDBBQABgAIAAAAIQBLdU5H3gAAAAgBAAAPAAAAZHJz&#13;&#10;L2Rvd25yZXYueG1sTI9PS8NAEMXvgt9hGcGb3cQSlTSbUuqfUxFsBfE2TaZJaHY2ZLdJ+u2detHL&#13;&#10;Y4bHvHm/bDnZVg3U+8axgXgWgSIuXNlwZeBz93r3BMoH5BJbx2TgTB6W+fVVhmnpRv6gYRsqJSHs&#13;&#10;UzRQh9ClWvuiJot+5jpi8Q6utxhk7Std9jhKuG31fRQ9aIsNy4caO1rXVBy3J2vgbcRxNY9fhs3x&#13;&#10;sD5/75L3r01MxtzeTM8LkdUCVKAp/F3AhUH6Qy7F9u7EpVetAaEJv3rxkuQR1F6GOeg80/8B8h8A&#13;&#10;AAD//wMAUEsBAi0AFAAGAAgAAAAhALaDOJL+AAAA4QEAABMAAAAAAAAAAAAAAAAAAAAAAFtDb250&#13;&#10;ZW50X1R5cGVzXS54bWxQSwECLQAUAAYACAAAACEAOP0h/9YAAACUAQAACwAAAAAAAAAAAAAAAAAv&#13;&#10;AQAAX3JlbHMvLnJlbHNQSwECLQAUAAYACAAAACEA/BGWIWsCAABqBQAADgAAAAAAAAAAAAAAAAAu&#13;&#10;AgAAZHJzL2Uyb0RvYy54bWxQSwECLQAUAAYACAAAACEAS3VOR94AAAAIAQAADwAAAAAAAAAAAAAA&#13;&#10;AADFBAAAZHJzL2Rvd25yZXYueG1sUEsFBgAAAAAEAAQA8wAAANAFAAAAAA==&#13;&#10;">
                      <v:line id="Line 1787" o:spid="_x0000_s1027" style="position:absolute;visibility:visible;mso-wrap-style:square" from="0,6" to="15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Ha0syAAAAOEAAAAPAAAAZHJzL2Rvd25yZXYueG1sRI9Ba8JA&#13;&#10;FITvBf/D8gq9NZsIhpK4SrUULJWCWu+P7GsSzL6N2TUm/74rCF4GhmG+YebLwTSip87VlhUkUQyC&#13;&#10;uLC65lLB7+Hz9Q2E88gaG8ukYCQHy8XkaY6ZtlfeUb/3pQgQdhkqqLxvMyldUZFBF9mWOGR/tjPo&#13;&#10;g+1KqTu8Brhp5DSOU2mw5rBQYUvriorT/mIUrFbb9ZZ7+TPjkz+PyffxC4+JUi/Pw0ce5D0H4Wnw&#13;&#10;j8YdsdEKZukUbo/CG5CLfwAAAP//AwBQSwECLQAUAAYACAAAACEA2+H2y+4AAACFAQAAEwAAAAAA&#13;&#10;AAAAAAAAAAAAAAAAW0NvbnRlbnRfVHlwZXNdLnhtbFBLAQItABQABgAIAAAAIQBa9CxbvwAAABUB&#13;&#10;AAALAAAAAAAAAAAAAAAAAB8BAABfcmVscy8ucmVsc1BLAQItABQABgAIAAAAIQCIHa0syAAAAOEA&#13;&#10;AAAPAAAAAAAAAAAAAAAAAAcCAABkcnMvZG93bnJldi54bWxQSwUGAAAAAAMAAwC3AAAA/AIAAAAA&#13;&#10;" strokeweight=".63pt">
                        <o:lock v:ext="edit" shapetype="f"/>
                      </v:line>
                      <w10:anchorlock/>
                    </v:group>
                  </w:pict>
                </mc:Fallback>
              </mc:AlternateContent>
            </w:r>
          </w:p>
          <w:p w14:paraId="5212CA81" w14:textId="77777777" w:rsidR="00932A17" w:rsidRDefault="00BF5E70">
            <w:pPr>
              <w:pStyle w:val="TableParagraph"/>
              <w:spacing w:before="96"/>
              <w:ind w:left="90"/>
              <w:rPr>
                <w:sz w:val="20"/>
              </w:rPr>
            </w:pPr>
            <w:r>
              <w:rPr>
                <w:sz w:val="20"/>
              </w:rPr>
              <w:t>Fact 3</w:t>
            </w:r>
          </w:p>
          <w:p w14:paraId="35EF8C6F" w14:textId="77777777" w:rsidR="00932A17" w:rsidRDefault="00932A17">
            <w:pPr>
              <w:pStyle w:val="TableParagraph"/>
              <w:spacing w:before="5"/>
              <w:ind w:left="0"/>
              <w:rPr>
                <w:rFonts w:ascii="Times New Roman"/>
                <w:sz w:val="19"/>
              </w:rPr>
            </w:pPr>
          </w:p>
          <w:p w14:paraId="41EB426F" w14:textId="77777777" w:rsidR="00932A17" w:rsidRDefault="00B66255">
            <w:pPr>
              <w:pStyle w:val="TableParagraph"/>
              <w:spacing w:before="0" w:line="20" w:lineRule="exact"/>
              <w:ind w:left="83"/>
              <w:rPr>
                <w:rFonts w:ascii="Times New Roman"/>
                <w:sz w:val="2"/>
              </w:rPr>
            </w:pPr>
            <w:r>
              <w:rPr>
                <w:rFonts w:ascii="Times New Roman"/>
                <w:noProof/>
                <w:sz w:val="2"/>
              </w:rPr>
              <mc:AlternateContent>
                <mc:Choice Requires="wpg">
                  <w:drawing>
                    <wp:inline distT="0" distB="0" distL="0" distR="0" wp14:anchorId="17548763" wp14:editId="26740D65">
                      <wp:extent cx="988695" cy="8255"/>
                      <wp:effectExtent l="0" t="0" r="1905" b="0"/>
                      <wp:docPr id="559"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8255"/>
                                <a:chOff x="0" y="0"/>
                                <a:chExt cx="1557" cy="13"/>
                              </a:xfrm>
                            </wpg:grpSpPr>
                            <wps:wsp>
                              <wps:cNvPr id="560" name="Line 1785"/>
                              <wps:cNvCnPr>
                                <a:cxnSpLocks/>
                              </wps:cNvCnPr>
                              <wps:spPr bwMode="auto">
                                <a:xfrm>
                                  <a:off x="0" y="6"/>
                                  <a:ext cx="1557" cy="0"/>
                                </a:xfrm>
                                <a:prstGeom prst="line">
                                  <a:avLst/>
                                </a:prstGeom>
                                <a:noFill/>
                                <a:ln w="80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866006" id="Group 1784" o:spid="_x0000_s1026" style="width:77.85pt;height:.65pt;mso-position-horizontal-relative:char;mso-position-vertical-relative:line" coordsize="1557,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IBXbgIAAGoFAAAOAAAAZHJzL2Uyb0RvYy54bWykVE1v2zAMvQ/YfxB0T22nduoYdYohTnrp&#13;&#10;1gDdfoAiybYwWzIkNU4x7L+Pkpz061J0OSiUSVGP75G6vjn2HTpwbYSSJU4uYoy4pIoJ2ZT418/t&#13;&#10;LMfIWCIZ6ZTkJX7iBt+svn65HoeCz1WrOsY1giTSFONQ4tbaoYgiQ1veE3OhBi7BWSvdEwtb3URM&#13;&#10;kxGy9100j+NFNCrNBq0oNwa+VsGJVz5/XXNq7+vacIu6EgM261ft171bo9U1KRpNhlbQCQb5BIqe&#13;&#10;CAmXnlNVxBL0qMW7VL2gWhlV2wuq+kjVtaDc1wDVJPGbam61ehx8LU0xNsOZJqD2DU+fTkt/HHYa&#13;&#10;CVbiLFtiJEkPIvl7UXKVp46fcWgKCLvVw8Ow06FIMO8U/W3AHb31u30TgtF+/K4YZCSPVnl+jrXu&#13;&#10;XQqoHB29DE9nGfjRIgofl3m+WGYYUXDl8ywLItEWlHx3hrab6VSSZVfhTHLpTkSkCJd5gBMgVw00&#13;&#10;mnnm0vwflw8tGbiXyDiSTlwuoNcCl3dCckelr8JdDlFrGXikR/mKxxdOF2mA7g8yuAgcnRh85sJ3&#13;&#10;+JkKUgza2FuueuSMEneAzutCDnfGBtZOIU4mqbai6+A7KTqJRtAjjhN/wKhOMOd0PqOb/brT6EDc&#13;&#10;mPnfJMGrMGhnyXyylhO2mWxLRBdswNlJlw/qADiTFebozzJebvJNns7S+WIzS+Oqmn3brtPZYptc&#13;&#10;ZdVltV5XyV8HLUmLVjDGpUN3mukk/ZjO0+sSpvE81WcaotfZfZcB2NO/Bw39FrQLzbZX7GmnHbVT&#13;&#10;63nLD7Q/Nj0+7sV4ufdRz0/k6h8AAAD//wMAUEsDBBQABgAIAAAAIQBLdU5H3gAAAAgBAAAPAAAA&#13;&#10;ZHJzL2Rvd25yZXYueG1sTI9PS8NAEMXvgt9hGcGb3cQSlTSbUuqfUxFsBfE2TaZJaHY2ZLdJ+u2d&#13;&#10;etHLY4bHvHm/bDnZVg3U+8axgXgWgSIuXNlwZeBz93r3BMoH5BJbx2TgTB6W+fVVhmnpRv6gYRsq&#13;&#10;JSHsUzRQh9ClWvuiJot+5jpi8Q6utxhk7Std9jhKuG31fRQ9aIsNy4caO1rXVBy3J2vgbcRxNY9f&#13;&#10;hs3xsD5/75L3r01MxtzeTM8LkdUCVKAp/F3AhUH6Qy7F9u7EpVetAaEJv3rxkuQR1F6GOeg80/8B&#13;&#10;8h8AAAD//wMAUEsBAi0AFAAGAAgAAAAhALaDOJL+AAAA4QEAABMAAAAAAAAAAAAAAAAAAAAAAFtD&#13;&#10;b250ZW50X1R5cGVzXS54bWxQSwECLQAUAAYACAAAACEAOP0h/9YAAACUAQAACwAAAAAAAAAAAAAA&#13;&#10;AAAvAQAAX3JlbHMvLnJlbHNQSwECLQAUAAYACAAAACEAnUSAV24CAABqBQAADgAAAAAAAAAAAAAA&#13;&#10;AAAuAgAAZHJzL2Uyb0RvYy54bWxQSwECLQAUAAYACAAAACEAS3VOR94AAAAIAQAADwAAAAAAAAAA&#13;&#10;AAAAAADIBAAAZHJzL2Rvd25yZXYueG1sUEsFBgAAAAAEAAQA8wAAANMFAAAAAA==&#13;&#10;">
                      <v:line id="Line 1785" o:spid="_x0000_s1027" style="position:absolute;visibility:visible;mso-wrap-style:square" from="0,6" to="15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g5bAxwAAAOEAAAAPAAAAZHJzL2Rvd25yZXYueG1sRI9Ba8JA&#13;&#10;EIXvgv9hGaE33aSgSHQVtRRaFEFb70N2TILZ2TS7jfHfO4dCLwOP4X2Pb7nuXa06akPl2UA6SUAR&#13;&#10;595WXBj4/nofz0GFiGyx9kwGHhRgvRoOlphZf+cTdedYKIFwyNBAGWOTaR3ykhyGiW+I5Xf1rcMo&#13;&#10;sS20bfEucFfr1ySZaYcVy0KJDe1Kym/nX2dguz3sDtzp45Rv8eeR7i+feEmNeRn1bws5mwWoSH38&#13;&#10;b/whPqyB6UwcxEhsQK+eAAAA//8DAFBLAQItABQABgAIAAAAIQDb4fbL7gAAAIUBAAATAAAAAAAA&#13;&#10;AAAAAAAAAAAAAABbQ29udGVudF9UeXBlc10ueG1sUEsBAi0AFAAGAAgAAAAhAFr0LFu/AAAAFQEA&#13;&#10;AAsAAAAAAAAAAAAAAAAAHwEAAF9yZWxzLy5yZWxzUEsBAi0AFAAGAAgAAAAhABeDlsDHAAAA4QAA&#13;&#10;AA8AAAAAAAAAAAAAAAAABwIAAGRycy9kb3ducmV2LnhtbFBLBQYAAAAAAwADALcAAAD7AgAAAAA=&#13;&#10;" strokeweight=".63pt">
                        <o:lock v:ext="edit" shapetype="f"/>
                      </v:line>
                      <w10:anchorlock/>
                    </v:group>
                  </w:pict>
                </mc:Fallback>
              </mc:AlternateContent>
            </w:r>
          </w:p>
          <w:p w14:paraId="79607A6E" w14:textId="77777777" w:rsidR="00932A17" w:rsidRDefault="00BF5E70">
            <w:pPr>
              <w:pStyle w:val="TableParagraph"/>
              <w:spacing w:before="96" w:line="595" w:lineRule="auto"/>
              <w:ind w:left="90" w:right="659"/>
              <w:rPr>
                <w:sz w:val="20"/>
              </w:rPr>
            </w:pPr>
            <w:r>
              <w:rPr>
                <w:sz w:val="20"/>
              </w:rPr>
              <w:t>Fact 4 Conclusion).</w:t>
            </w:r>
          </w:p>
        </w:tc>
        <w:tc>
          <w:tcPr>
            <w:tcW w:w="2165" w:type="dxa"/>
          </w:tcPr>
          <w:p w14:paraId="0545D390" w14:textId="77777777" w:rsidR="00932A17" w:rsidRDefault="00BF5E70">
            <w:pPr>
              <w:pStyle w:val="TableParagraph"/>
              <w:spacing w:before="133" w:line="249" w:lineRule="auto"/>
              <w:ind w:left="89" w:right="122"/>
              <w:rPr>
                <w:sz w:val="20"/>
              </w:rPr>
            </w:pPr>
            <w:r>
              <w:rPr>
                <w:b/>
                <w:sz w:val="20"/>
              </w:rPr>
              <w:t xml:space="preserve">W.7.2b </w:t>
            </w:r>
            <w:r>
              <w:rPr>
                <w:sz w:val="20"/>
              </w:rPr>
              <w:t>Introduce a topic and generate two factual sentences about it.</w:t>
            </w:r>
          </w:p>
        </w:tc>
        <w:tc>
          <w:tcPr>
            <w:tcW w:w="1901" w:type="dxa"/>
          </w:tcPr>
          <w:p w14:paraId="62D1E9B1" w14:textId="77777777" w:rsidR="00932A17" w:rsidRDefault="00BF5E70">
            <w:pPr>
              <w:pStyle w:val="TableParagraph"/>
              <w:spacing w:before="133" w:line="249" w:lineRule="auto"/>
              <w:ind w:left="89" w:right="192"/>
              <w:rPr>
                <w:sz w:val="20"/>
              </w:rPr>
            </w:pPr>
            <w:r>
              <w:rPr>
                <w:b/>
                <w:sz w:val="20"/>
              </w:rPr>
              <w:t xml:space="preserve">W.7.2c </w:t>
            </w:r>
            <w:r>
              <w:rPr>
                <w:sz w:val="20"/>
              </w:rPr>
              <w:t>Select a topic and provide a detail to support information about it.</w:t>
            </w:r>
          </w:p>
        </w:tc>
        <w:tc>
          <w:tcPr>
            <w:tcW w:w="5549" w:type="dxa"/>
          </w:tcPr>
          <w:p w14:paraId="29FF15DA" w14:textId="77777777" w:rsidR="00932A17" w:rsidRDefault="00BF5E70">
            <w:pPr>
              <w:pStyle w:val="TableParagraph"/>
              <w:spacing w:before="133"/>
              <w:ind w:left="89"/>
              <w:rPr>
                <w:b/>
                <w:sz w:val="20"/>
              </w:rPr>
            </w:pPr>
            <w:r>
              <w:rPr>
                <w:b/>
                <w:sz w:val="20"/>
              </w:rPr>
              <w:t>Between a and b:</w:t>
            </w:r>
          </w:p>
          <w:p w14:paraId="39F60AE9" w14:textId="62E10542" w:rsidR="00932A17" w:rsidRDefault="00BF5E70" w:rsidP="00C61D9B">
            <w:pPr>
              <w:pStyle w:val="TableParagraph"/>
              <w:numPr>
                <w:ilvl w:val="0"/>
                <w:numId w:val="180"/>
              </w:numPr>
              <w:tabs>
                <w:tab w:val="left" w:pos="270"/>
              </w:tabs>
              <w:rPr>
                <w:sz w:val="20"/>
              </w:rPr>
            </w:pPr>
            <w:r>
              <w:rPr>
                <w:sz w:val="20"/>
              </w:rPr>
              <w:t>Identify the purpose of a thesis</w:t>
            </w:r>
            <w:r>
              <w:rPr>
                <w:spacing w:val="-10"/>
                <w:sz w:val="20"/>
              </w:rPr>
              <w:t xml:space="preserve"> </w:t>
            </w:r>
            <w:r>
              <w:rPr>
                <w:sz w:val="20"/>
              </w:rPr>
              <w:t>statement</w:t>
            </w:r>
            <w:r w:rsidR="00200095">
              <w:rPr>
                <w:sz w:val="20"/>
              </w:rPr>
              <w:t>.</w:t>
            </w:r>
          </w:p>
          <w:p w14:paraId="2F0D67C2" w14:textId="6D939196" w:rsidR="00932A17" w:rsidRDefault="00BF5E70" w:rsidP="00C61D9B">
            <w:pPr>
              <w:pStyle w:val="TableParagraph"/>
              <w:numPr>
                <w:ilvl w:val="0"/>
                <w:numId w:val="180"/>
              </w:numPr>
              <w:tabs>
                <w:tab w:val="left" w:pos="270"/>
              </w:tabs>
              <w:spacing w:line="249" w:lineRule="auto"/>
              <w:ind w:right="598"/>
              <w:rPr>
                <w:sz w:val="20"/>
              </w:rPr>
            </w:pPr>
            <w:r>
              <w:rPr>
                <w:sz w:val="20"/>
              </w:rPr>
              <w:t>Identify the elements of a paragraph (topic sentence, details, and concluding</w:t>
            </w:r>
            <w:r>
              <w:rPr>
                <w:spacing w:val="-3"/>
                <w:sz w:val="20"/>
              </w:rPr>
              <w:t xml:space="preserve"> </w:t>
            </w:r>
            <w:r>
              <w:rPr>
                <w:sz w:val="20"/>
              </w:rPr>
              <w:t>statement)</w:t>
            </w:r>
            <w:r w:rsidR="00200095">
              <w:rPr>
                <w:sz w:val="20"/>
              </w:rPr>
              <w:t>.</w:t>
            </w:r>
          </w:p>
          <w:p w14:paraId="30525285" w14:textId="514514D0" w:rsidR="00932A17" w:rsidRDefault="00BF5E70" w:rsidP="00C61D9B">
            <w:pPr>
              <w:pStyle w:val="TableParagraph"/>
              <w:numPr>
                <w:ilvl w:val="0"/>
                <w:numId w:val="180"/>
              </w:numPr>
              <w:tabs>
                <w:tab w:val="left" w:pos="270"/>
              </w:tabs>
              <w:spacing w:before="41" w:line="249" w:lineRule="auto"/>
              <w:ind w:right="376"/>
              <w:rPr>
                <w:sz w:val="20"/>
              </w:rPr>
            </w:pPr>
            <w:r>
              <w:rPr>
                <w:sz w:val="20"/>
              </w:rPr>
              <w:t xml:space="preserve">Identify the key elements of an informative essay (intro, </w:t>
            </w:r>
            <w:r>
              <w:rPr>
                <w:spacing w:val="-4"/>
                <w:sz w:val="20"/>
              </w:rPr>
              <w:t xml:space="preserve">body, </w:t>
            </w:r>
            <w:r>
              <w:rPr>
                <w:sz w:val="20"/>
              </w:rPr>
              <w:t>and</w:t>
            </w:r>
            <w:r>
              <w:rPr>
                <w:spacing w:val="2"/>
                <w:sz w:val="20"/>
              </w:rPr>
              <w:t xml:space="preserve"> </w:t>
            </w:r>
            <w:r>
              <w:rPr>
                <w:sz w:val="20"/>
              </w:rPr>
              <w:t>conclusion)</w:t>
            </w:r>
            <w:r w:rsidR="00200095">
              <w:rPr>
                <w:sz w:val="20"/>
              </w:rPr>
              <w:t>.</w:t>
            </w:r>
          </w:p>
          <w:p w14:paraId="6134985F" w14:textId="77777777" w:rsidR="00932A17" w:rsidRDefault="00BF5E70">
            <w:pPr>
              <w:pStyle w:val="TableParagraph"/>
              <w:spacing w:before="42"/>
              <w:ind w:left="89"/>
              <w:rPr>
                <w:b/>
                <w:sz w:val="20"/>
              </w:rPr>
            </w:pPr>
            <w:r>
              <w:rPr>
                <w:b/>
                <w:sz w:val="20"/>
              </w:rPr>
              <w:t>Between b and c:</w:t>
            </w:r>
          </w:p>
          <w:p w14:paraId="39C66F78" w14:textId="77777777" w:rsidR="00932A17" w:rsidRDefault="00BF5E70" w:rsidP="00C61D9B">
            <w:pPr>
              <w:pStyle w:val="TableParagraph"/>
              <w:numPr>
                <w:ilvl w:val="0"/>
                <w:numId w:val="180"/>
              </w:numPr>
              <w:tabs>
                <w:tab w:val="left" w:pos="270"/>
              </w:tabs>
              <w:spacing w:line="249" w:lineRule="auto"/>
              <w:ind w:right="519"/>
              <w:rPr>
                <w:sz w:val="20"/>
              </w:rPr>
            </w:pPr>
            <w:r>
              <w:rPr>
                <w:sz w:val="20"/>
              </w:rPr>
              <w:t>Generate a sentence about a fact related to a specific topic.</w:t>
            </w:r>
          </w:p>
          <w:p w14:paraId="0CAF2B35" w14:textId="48FAA43C" w:rsidR="00932A17" w:rsidRDefault="00BF5E70" w:rsidP="00C61D9B">
            <w:pPr>
              <w:pStyle w:val="TableParagraph"/>
              <w:numPr>
                <w:ilvl w:val="0"/>
                <w:numId w:val="180"/>
              </w:numPr>
              <w:tabs>
                <w:tab w:val="left" w:pos="270"/>
              </w:tabs>
              <w:spacing w:before="42"/>
              <w:rPr>
                <w:sz w:val="20"/>
              </w:rPr>
            </w:pPr>
            <w:r>
              <w:rPr>
                <w:sz w:val="20"/>
              </w:rPr>
              <w:t xml:space="preserve">Identity </w:t>
            </w:r>
            <w:r w:rsidR="00200095">
              <w:rPr>
                <w:sz w:val="20"/>
              </w:rPr>
              <w:t xml:space="preserve">the </w:t>
            </w:r>
            <w:r>
              <w:rPr>
                <w:sz w:val="20"/>
              </w:rPr>
              <w:t>facts about a</w:t>
            </w:r>
            <w:r>
              <w:rPr>
                <w:spacing w:val="-3"/>
                <w:sz w:val="20"/>
              </w:rPr>
              <w:t xml:space="preserve"> </w:t>
            </w:r>
            <w:r>
              <w:rPr>
                <w:sz w:val="20"/>
              </w:rPr>
              <w:t>topic.</w:t>
            </w:r>
          </w:p>
          <w:p w14:paraId="37195736" w14:textId="77777777" w:rsidR="00932A17" w:rsidRDefault="00BF5E70" w:rsidP="00C61D9B">
            <w:pPr>
              <w:pStyle w:val="TableParagraph"/>
              <w:numPr>
                <w:ilvl w:val="0"/>
                <w:numId w:val="180"/>
              </w:numPr>
              <w:tabs>
                <w:tab w:val="left" w:pos="270"/>
              </w:tabs>
              <w:rPr>
                <w:sz w:val="20"/>
              </w:rPr>
            </w:pPr>
            <w:r>
              <w:rPr>
                <w:sz w:val="20"/>
              </w:rPr>
              <w:t>Identify the purpose of an informative</w:t>
            </w:r>
            <w:r>
              <w:rPr>
                <w:spacing w:val="-8"/>
                <w:sz w:val="20"/>
              </w:rPr>
              <w:t xml:space="preserve"> </w:t>
            </w:r>
            <w:r>
              <w:rPr>
                <w:sz w:val="20"/>
              </w:rPr>
              <w:t>text.</w:t>
            </w:r>
          </w:p>
          <w:p w14:paraId="62338CFB" w14:textId="77777777" w:rsidR="00932A17" w:rsidRDefault="00BF5E70" w:rsidP="00C61D9B">
            <w:pPr>
              <w:pStyle w:val="TableParagraph"/>
              <w:numPr>
                <w:ilvl w:val="0"/>
                <w:numId w:val="180"/>
              </w:numPr>
              <w:tabs>
                <w:tab w:val="left" w:pos="270"/>
              </w:tabs>
              <w:spacing w:line="249" w:lineRule="auto"/>
              <w:ind w:right="742"/>
              <w:rPr>
                <w:sz w:val="20"/>
              </w:rPr>
            </w:pPr>
            <w:r>
              <w:rPr>
                <w:sz w:val="20"/>
              </w:rPr>
              <w:t>Actively engage in the sharing of facts on a topic or personal</w:t>
            </w:r>
            <w:r>
              <w:rPr>
                <w:spacing w:val="-2"/>
                <w:sz w:val="20"/>
              </w:rPr>
              <w:t xml:space="preserve"> </w:t>
            </w:r>
            <w:r>
              <w:rPr>
                <w:spacing w:val="-3"/>
                <w:sz w:val="20"/>
              </w:rPr>
              <w:t>story.</w:t>
            </w:r>
          </w:p>
        </w:tc>
      </w:tr>
    </w:tbl>
    <w:p w14:paraId="17381AF9"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E6F934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392" behindDoc="0" locked="0" layoutInCell="1" allowOverlap="1" wp14:anchorId="20DAAC0C" wp14:editId="4D32AD5D">
                <wp:simplePos x="0" y="0"/>
                <wp:positionH relativeFrom="page">
                  <wp:posOffset>6350</wp:posOffset>
                </wp:positionH>
                <wp:positionV relativeFrom="page">
                  <wp:posOffset>6350</wp:posOffset>
                </wp:positionV>
                <wp:extent cx="10052050" cy="685800"/>
                <wp:effectExtent l="0" t="0" r="0" b="0"/>
                <wp:wrapNone/>
                <wp:docPr id="555"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56" name="Rectangle 178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Text Box 178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5DE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58" name="Text Box 178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F9755" w14:textId="77777777" w:rsidR="00742030" w:rsidRDefault="00742030">
                              <w:pPr>
                                <w:spacing w:line="201" w:lineRule="exact"/>
                                <w:rPr>
                                  <w:b/>
                                  <w:sz w:val="18"/>
                                </w:rPr>
                              </w:pPr>
                              <w:r>
                                <w:rPr>
                                  <w:b/>
                                  <w:color w:val="FFFFFF"/>
                                  <w:sz w:val="18"/>
                                </w:rPr>
                                <w:t>209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AAC0C" id="Group 1780" o:spid="_x0000_s1854" style="position:absolute;margin-left:.5pt;margin-top:.5pt;width:791.5pt;height:54pt;z-index:173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kcIrgMAAGMOAAAOAAAAZHJzL2Uyb0RvYy54bWzsV11vpDYUfa/U/2D5nYAJzAAKWW1mhqhS&#13;&#10;2q662x/gAfOhBczansxkq/73XtsDYSZV9yPtaiuFB7C59vX1ufcczNWrQ9eieyZkw/sUkwsPI9bn&#13;&#10;vGj6KsW/v8ucCCOpaF/QlvcsxQ9M4lfXP/5wtR8S5vOatwUTCJz0MtkPKa6VGhLXlXnNOiov+MB6&#13;&#10;MJZcdFRBV1RuIegevHet63vewt1zUQyC50xKeLu2Rnxt/Jcly9WvZSmZQm2KITZl7sLct/ruXl/R&#13;&#10;pBJ0qJv8GAb9iig62vSw6ORqTRVFO9E8cdU1ueCSl+oi553Ly7LJmdkD7IZ4Z7u5FXw3mL1Uyb4a&#13;&#10;JpgA2jOcvtpt/sv9G4GaIsVhGGLU0w6SZNZFZBkZfPZDlcCwWzG8Hd4Iu0lo3vH8vQT43HO77ld2&#13;&#10;MNruf+YFeKQ7xQ0+h1J02gXsHB1MGh6mNLCDQjm8JJ4X+l4I6crBuIjCyDsmKq8hm3oeASPY4GES&#13;&#10;mNebcW4YXR4nEs/G79LErmoiPUamCwQqTj6CKp8H6tuaDszkSmq0JlAXI6i/QS3SvmqZBpbouHUE&#13;&#10;MHREVc4hnVn0MAnIfxLMM1AmOP8BEpoMQqpbxjukGykWEKVJFL2/k0qn93GIzpvkbVNkTduajqi2&#13;&#10;q1agewrsyjbLmwnwk2Ftrwf3XE+zHu0bCBDW0DYdqmHLHzHxA+/Gj51sES2dIAtCJ156keOR+CZe&#13;&#10;eEEcrLM/dYAkSOqmKFh/1/RsZC4JPi+JRw2xnDPcRfsUx6Efmr2fRC/nm/TMpZMHuJwM6xoFQtY2&#13;&#10;XYqhXOGylVkzWmz6AibQRNGmtW33NHzjDTAYnwYVqFabd1soW148QA0IDkmCAgfJhUbNxUeM9iBf&#13;&#10;KZYfdlQwjNqfeijlmAQBDFOmE4RLHzpibtnOLbTPwVWKFUa2uVJWI3eDaKoaViIGmJ6/BiKXjSkM&#13;&#10;HZ+NCuLWHWDTN6PVcqTVO107N/ygWeWfsQqpA1jG4J/NLwMiqE4QmoVs2WrBWoSxb8XK94xpkpxH&#13;&#10;8nwmvyaW0OSLaOPFm2gTBU7gLzZO4K3XzutsFTiLjCzD9eV6tVqTU9poMj6fNrqsT2hwwpbMXE/Z&#13;&#10;Mit/KyWAlyn/FyXQuvIJJVCH7cF8sQMSjAX/heowKcOkCtCwigCN/58awCHTnlzmanA5gnP8xv7L&#13;&#10;akCCiMTmFPJEDy598iIHf3NCeJGD/+BgMJODcKz471UOzAkc/mTMQef416V/leZ9c5h4/De8/gs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DYKRwiuAwAAYw4AAA4AAAAAAAAAAAAAAAAALgIAAGRycy9lMm9Eb2MueG1s&#13;&#10;UEsBAi0AFAAGAAgAAAAhAJ92ifXgAAAADQEAAA8AAAAAAAAAAAAAAAAACAYAAGRycy9kb3ducmV2&#13;&#10;LnhtbFBLBQYAAAAABAAEAPMAAAAVBwAAAAA=&#13;&#10;">
                <v:rect id="Rectangle 1781" o:spid="_x0000_s18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WUXyAAAAOEAAAAPAAAAZHJzL2Rvd25yZXYueG1sRI9Bi8Iw&#13;&#10;FITvwv6H8Ba8aapsi1SjyK6CeBCsK+vx0TzbYvNSmqzWf28EwcvAMMw3zGzRmVpcqXWVZQWjYQSC&#13;&#10;OLe64kLB72E9mIBwHlljbZkU3MnBYv7Rm2Gq7Y33dM18IQKEXYoKSu+bVEqXl2TQDW1DHLKzbQ36&#13;&#10;YNtC6hZvAW5qOY6iRBqsOCyU2NB3Sfkl+zcKdveVOXNcZYfkj05fzXF9Wm6PSvU/u59pkOUUhKfO&#13;&#10;vxsvxEYriOMEno/CG5DzBwAAAP//AwBQSwECLQAUAAYACAAAACEA2+H2y+4AAACFAQAAEwAAAAAA&#13;&#10;AAAAAAAAAAAAAAAAW0NvbnRlbnRfVHlwZXNdLnhtbFBLAQItABQABgAIAAAAIQBa9CxbvwAAABUB&#13;&#10;AAALAAAAAAAAAAAAAAAAAB8BAABfcmVscy8ucmVsc1BLAQItABQABgAIAAAAIQCHPWUXyAAAAOEA&#13;&#10;AAAPAAAAAAAAAAAAAAAAAAcCAABkcnMvZG93bnJldi54bWxQSwUGAAAAAAMAAwC3AAAA/AIAAAAA&#13;&#10;" fillcolor="#fe7b80" stroked="f">
                  <v:path arrowok="t"/>
                </v:rect>
                <v:shape id="Text Box 1782" o:spid="_x0000_s18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vzolyAAAAOEAAAAPAAAAZHJzL2Rvd25yZXYueG1sRI9BawIx&#13;&#10;FITvQv9DeIXeNFthq6xGKYpUKD2oLfT42Lxulm5eliRd4783BcHLwDDMN8xynWwnBvKhdazgeVKA&#13;&#10;IK6dbrlR8HnajecgQkTW2DkmBRcKsF49jJZYaXfmAw3H2IgM4VChAhNjX0kZakMWw8T1xDn7cd5i&#13;&#10;zNY3Uns8Z7jt5LQoXqTFlvOCwZ42hurf459V8LXpd+/p2+DHUOq37XR2uPg6KfX0mLaLLK8LEJFS&#13;&#10;vDduiL1WUJYz+H+U34BcXQEAAP//AwBQSwECLQAUAAYACAAAACEA2+H2y+4AAACFAQAAEwAAAAAA&#13;&#10;AAAAAAAAAAAAAAAAW0NvbnRlbnRfVHlwZXNdLnhtbFBLAQItABQABgAIAAAAIQBa9CxbvwAAABUB&#13;&#10;AAALAAAAAAAAAAAAAAAAAB8BAABfcmVscy8ucmVsc1BLAQItABQABgAIAAAAIQBuvzolyAAAAOEA&#13;&#10;AAAPAAAAAAAAAAAAAAAAAAcCAABkcnMvZG93bnJldi54bWxQSwUGAAAAAAMAAwC3AAAA/AIAAAAA&#13;&#10;" filled="f" stroked="f">
                  <v:path arrowok="t"/>
                  <v:textbox inset="0,0,0,0">
                    <w:txbxContent>
                      <w:p w14:paraId="3AC05DE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83" o:spid="_x0000_s18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IK5XyAAAAOEAAAAPAAAAZHJzL2Rvd25yZXYueG1sRI/BSgMx&#13;&#10;EIbvgu8QRvBmsxZWZdu0SEtREA+tCj0Om+lmcTNZkrhN3945CF4Gfob/m/mW6+IHNVFMfWAD97MK&#13;&#10;FHEbbM+dgc+P3d0TqJSRLQ6BycCFEqxX11dLbGw4856mQ+6UQDg1aMDlPDZap9aRxzQLI7HsTiF6&#13;&#10;zBJjp23Es8D9oOdV9aA99iwXHI60cdR+H368ga/NuHsrR4fvU21ftvPH/SW2xZjbm7JdyHhegMpU&#13;&#10;8n/jD/FqDdS1vCxGYgN69QsAAP//AwBQSwECLQAUAAYACAAAACEA2+H2y+4AAACFAQAAEwAAAAAA&#13;&#10;AAAAAAAAAAAAAAAAW0NvbnRlbnRfVHlwZXNdLnhtbFBLAQItABQABgAIAAAAIQBa9CxbvwAAABUB&#13;&#10;AAALAAAAAAAAAAAAAAAAAB8BAABfcmVscy8ucmVsc1BLAQItABQABgAIAAAAIQAfIK5XyAAAAOEA&#13;&#10;AAAPAAAAAAAAAAAAAAAAAAcCAABkcnMvZG93bnJldi54bWxQSwUGAAAAAAMAAwC3AAAA/AIAAAAA&#13;&#10;" filled="f" stroked="f">
                  <v:path arrowok="t"/>
                  <v:textbox inset="0,0,0,0">
                    <w:txbxContent>
                      <w:p w14:paraId="166F9755" w14:textId="77777777" w:rsidR="00742030" w:rsidRDefault="00742030">
                        <w:pPr>
                          <w:spacing w:line="201" w:lineRule="exact"/>
                          <w:rPr>
                            <w:b/>
                            <w:sz w:val="18"/>
                          </w:rPr>
                        </w:pPr>
                        <w:r>
                          <w:rPr>
                            <w:b/>
                            <w:color w:val="FFFFFF"/>
                            <w:sz w:val="18"/>
                          </w:rPr>
                          <w:t>209</w:t>
                        </w:r>
                      </w:p>
                    </w:txbxContent>
                  </v:textbox>
                </v:shape>
                <w10:wrap anchorx="page" anchory="page"/>
              </v:group>
            </w:pict>
          </mc:Fallback>
        </mc:AlternateContent>
      </w:r>
    </w:p>
    <w:p w14:paraId="7972F0CC" w14:textId="77777777" w:rsidR="00932A17" w:rsidRDefault="00932A17">
      <w:pPr>
        <w:pStyle w:val="BodyText"/>
        <w:rPr>
          <w:rFonts w:ascii="Times New Roman"/>
          <w:sz w:val="20"/>
        </w:rPr>
      </w:pPr>
    </w:p>
    <w:p w14:paraId="498CBDAA" w14:textId="77777777" w:rsidR="00932A17" w:rsidRDefault="00932A17">
      <w:pPr>
        <w:pStyle w:val="BodyText"/>
        <w:rPr>
          <w:rFonts w:ascii="Times New Roman"/>
          <w:sz w:val="20"/>
        </w:rPr>
      </w:pPr>
    </w:p>
    <w:p w14:paraId="375510D4" w14:textId="77777777" w:rsidR="00932A17" w:rsidRDefault="00932A17">
      <w:pPr>
        <w:pStyle w:val="BodyText"/>
        <w:rPr>
          <w:rFonts w:ascii="Times New Roman"/>
          <w:sz w:val="20"/>
        </w:rPr>
      </w:pPr>
    </w:p>
    <w:p w14:paraId="55736856" w14:textId="77777777" w:rsidR="00932A17" w:rsidRDefault="00932A17">
      <w:pPr>
        <w:pStyle w:val="BodyText"/>
        <w:rPr>
          <w:rFonts w:ascii="Times New Roman"/>
          <w:sz w:val="20"/>
        </w:rPr>
      </w:pPr>
    </w:p>
    <w:p w14:paraId="4776847B" w14:textId="77777777" w:rsidR="00932A17" w:rsidRDefault="00932A17">
      <w:pPr>
        <w:pStyle w:val="BodyText"/>
        <w:rPr>
          <w:rFonts w:ascii="Times New Roman"/>
          <w:sz w:val="1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36DE8397" w14:textId="77777777">
        <w:trPr>
          <w:trHeight w:val="931"/>
        </w:trPr>
        <w:tc>
          <w:tcPr>
            <w:tcW w:w="2880" w:type="dxa"/>
            <w:shd w:val="clear" w:color="auto" w:fill="8CA5D5"/>
          </w:tcPr>
          <w:p w14:paraId="28C54956" w14:textId="77777777" w:rsidR="00932A17" w:rsidRDefault="00932A17">
            <w:pPr>
              <w:pStyle w:val="TableParagraph"/>
              <w:spacing w:before="6"/>
              <w:ind w:left="0"/>
              <w:rPr>
                <w:rFonts w:ascii="Times New Roman"/>
                <w:sz w:val="28"/>
              </w:rPr>
            </w:pPr>
          </w:p>
          <w:p w14:paraId="339B3C3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562BB63" w14:textId="77777777" w:rsidR="00932A17" w:rsidRDefault="00932A17">
            <w:pPr>
              <w:pStyle w:val="TableParagraph"/>
              <w:spacing w:before="6"/>
              <w:ind w:left="0"/>
              <w:rPr>
                <w:rFonts w:ascii="Times New Roman"/>
                <w:sz w:val="28"/>
              </w:rPr>
            </w:pPr>
          </w:p>
          <w:p w14:paraId="17BBACE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15E47E33" w14:textId="77777777" w:rsidR="00932A17" w:rsidRDefault="00932A17">
            <w:pPr>
              <w:pStyle w:val="TableParagraph"/>
              <w:spacing w:before="6"/>
              <w:ind w:left="0"/>
              <w:rPr>
                <w:rFonts w:ascii="Times New Roman"/>
                <w:sz w:val="28"/>
              </w:rPr>
            </w:pPr>
          </w:p>
          <w:p w14:paraId="79CA160F"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58BD2BBE" w14:textId="77777777" w:rsidR="00932A17" w:rsidRDefault="00932A17">
            <w:pPr>
              <w:pStyle w:val="TableParagraph"/>
              <w:spacing w:before="6"/>
              <w:ind w:left="0"/>
              <w:rPr>
                <w:rFonts w:ascii="Times New Roman"/>
                <w:sz w:val="28"/>
              </w:rPr>
            </w:pPr>
          </w:p>
          <w:p w14:paraId="6C44003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7CA6421" w14:textId="77777777" w:rsidR="00932A17" w:rsidRDefault="00BF5E70">
            <w:pPr>
              <w:pStyle w:val="TableParagraph"/>
              <w:spacing w:before="116"/>
              <w:ind w:left="787" w:right="778"/>
              <w:jc w:val="center"/>
              <w:rPr>
                <w:b/>
                <w:sz w:val="28"/>
              </w:rPr>
            </w:pPr>
            <w:r>
              <w:rPr>
                <w:b/>
                <w:sz w:val="28"/>
              </w:rPr>
              <w:t>Learning Progression</w:t>
            </w:r>
          </w:p>
          <w:p w14:paraId="7A70078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E8B7B05" w14:textId="77777777">
        <w:trPr>
          <w:trHeight w:val="8905"/>
        </w:trPr>
        <w:tc>
          <w:tcPr>
            <w:tcW w:w="2880" w:type="dxa"/>
            <w:shd w:val="clear" w:color="auto" w:fill="DCDDDE"/>
          </w:tcPr>
          <w:p w14:paraId="116B09E8" w14:textId="77777777" w:rsidR="00932A17" w:rsidRDefault="00BF5E70">
            <w:pPr>
              <w:pStyle w:val="TableParagraph"/>
              <w:spacing w:before="133" w:line="249" w:lineRule="auto"/>
              <w:ind w:left="90"/>
              <w:rPr>
                <w:sz w:val="20"/>
              </w:rPr>
            </w:pPr>
            <w:r>
              <w:rPr>
                <w:b/>
                <w:sz w:val="20"/>
              </w:rPr>
              <w:t xml:space="preserve">W.7.3 </w:t>
            </w:r>
            <w:r>
              <w:rPr>
                <w:sz w:val="20"/>
              </w:rPr>
              <w:t>Write narratives to develop real or imagined experiences or events using effective techniques, relevant descriptive details, and well- structured event sequences.</w:t>
            </w:r>
          </w:p>
          <w:p w14:paraId="5267B8C9" w14:textId="77777777" w:rsidR="00932A17" w:rsidRDefault="00BF5E70" w:rsidP="00C61D9B">
            <w:pPr>
              <w:pStyle w:val="TableParagraph"/>
              <w:numPr>
                <w:ilvl w:val="0"/>
                <w:numId w:val="179"/>
              </w:numPr>
              <w:tabs>
                <w:tab w:val="left" w:pos="270"/>
              </w:tabs>
              <w:spacing w:before="95" w:line="249" w:lineRule="auto"/>
              <w:ind w:right="164"/>
              <w:rPr>
                <w:sz w:val="20"/>
              </w:rPr>
            </w:pPr>
            <w:r>
              <w:rPr>
                <w:sz w:val="20"/>
              </w:rPr>
              <w:t>Engage and orient the reader by establishing a context and point of view and introducing a narrator and/or characters;</w:t>
            </w:r>
            <w:r>
              <w:rPr>
                <w:spacing w:val="-13"/>
                <w:sz w:val="20"/>
              </w:rPr>
              <w:t xml:space="preserve"> </w:t>
            </w:r>
            <w:r>
              <w:rPr>
                <w:sz w:val="20"/>
              </w:rPr>
              <w:t xml:space="preserve">organize an event sequence that unfolds naturally and </w:t>
            </w:r>
            <w:r>
              <w:rPr>
                <w:spacing w:val="-3"/>
                <w:sz w:val="20"/>
              </w:rPr>
              <w:t>logically.</w:t>
            </w:r>
          </w:p>
          <w:p w14:paraId="7028D700" w14:textId="77777777" w:rsidR="00932A17" w:rsidRDefault="00BF5E70" w:rsidP="00C61D9B">
            <w:pPr>
              <w:pStyle w:val="TableParagraph"/>
              <w:numPr>
                <w:ilvl w:val="0"/>
                <w:numId w:val="179"/>
              </w:numPr>
              <w:tabs>
                <w:tab w:val="left" w:pos="270"/>
              </w:tabs>
              <w:spacing w:before="46" w:line="249" w:lineRule="auto"/>
              <w:ind w:right="120"/>
              <w:rPr>
                <w:sz w:val="20"/>
              </w:rPr>
            </w:pPr>
            <w:r>
              <w:rPr>
                <w:sz w:val="20"/>
              </w:rPr>
              <w:t>Use narrative techniques— such as dialogue, pacing, and description—to</w:t>
            </w:r>
            <w:r>
              <w:rPr>
                <w:spacing w:val="-20"/>
                <w:sz w:val="20"/>
              </w:rPr>
              <w:t xml:space="preserve"> </w:t>
            </w:r>
            <w:r>
              <w:rPr>
                <w:sz w:val="20"/>
              </w:rPr>
              <w:t>develop experiences, events, and/or characters.</w:t>
            </w:r>
          </w:p>
          <w:p w14:paraId="69CD0EFD" w14:textId="77777777" w:rsidR="00932A17" w:rsidRDefault="00BF5E70" w:rsidP="00C61D9B">
            <w:pPr>
              <w:pStyle w:val="TableParagraph"/>
              <w:numPr>
                <w:ilvl w:val="0"/>
                <w:numId w:val="179"/>
              </w:numPr>
              <w:tabs>
                <w:tab w:val="left" w:pos="270"/>
              </w:tabs>
              <w:spacing w:before="44" w:line="249" w:lineRule="auto"/>
              <w:ind w:right="85"/>
              <w:rPr>
                <w:sz w:val="20"/>
              </w:rPr>
            </w:pPr>
            <w:r>
              <w:rPr>
                <w:sz w:val="20"/>
              </w:rPr>
              <w:t xml:space="preserve">Use a variety of transition words, phrases, and clauses to convey sequence and signal shifts from one time frame or setting to </w:t>
            </w:r>
            <w:r>
              <w:rPr>
                <w:spacing w:val="-3"/>
                <w:sz w:val="20"/>
              </w:rPr>
              <w:t>another.</w:t>
            </w:r>
          </w:p>
          <w:p w14:paraId="7AC4E0A4" w14:textId="77777777" w:rsidR="00932A17" w:rsidRDefault="00BF5E70" w:rsidP="00C61D9B">
            <w:pPr>
              <w:pStyle w:val="TableParagraph"/>
              <w:numPr>
                <w:ilvl w:val="0"/>
                <w:numId w:val="179"/>
              </w:numPr>
              <w:tabs>
                <w:tab w:val="left" w:pos="270"/>
              </w:tabs>
              <w:spacing w:before="45" w:line="249" w:lineRule="auto"/>
              <w:ind w:right="675"/>
              <w:rPr>
                <w:sz w:val="20"/>
              </w:rPr>
            </w:pPr>
            <w:r>
              <w:rPr>
                <w:sz w:val="20"/>
              </w:rPr>
              <w:t>Use precise words and phrases,</w:t>
            </w:r>
            <w:r>
              <w:rPr>
                <w:spacing w:val="-17"/>
                <w:sz w:val="20"/>
              </w:rPr>
              <w:t xml:space="preserve"> </w:t>
            </w:r>
            <w:r>
              <w:rPr>
                <w:sz w:val="20"/>
              </w:rPr>
              <w:t>relevant</w:t>
            </w:r>
          </w:p>
          <w:p w14:paraId="6DEAE085" w14:textId="77777777" w:rsidR="00932A17" w:rsidRDefault="00BF5E70">
            <w:pPr>
              <w:pStyle w:val="TableParagraph"/>
              <w:spacing w:before="2" w:line="249" w:lineRule="auto"/>
              <w:ind w:left="270"/>
              <w:rPr>
                <w:sz w:val="20"/>
              </w:rPr>
            </w:pPr>
            <w:r>
              <w:rPr>
                <w:sz w:val="20"/>
              </w:rPr>
              <w:t>descriptive details, and sensory language to capture the action and convey experiences and events.</w:t>
            </w:r>
          </w:p>
          <w:p w14:paraId="66B452B6" w14:textId="77777777" w:rsidR="00932A17" w:rsidRDefault="00BF5E70" w:rsidP="00C61D9B">
            <w:pPr>
              <w:pStyle w:val="TableParagraph"/>
              <w:numPr>
                <w:ilvl w:val="0"/>
                <w:numId w:val="179"/>
              </w:numPr>
              <w:tabs>
                <w:tab w:val="left" w:pos="270"/>
              </w:tabs>
              <w:spacing w:before="43" w:line="249" w:lineRule="auto"/>
              <w:ind w:right="153"/>
              <w:rPr>
                <w:sz w:val="20"/>
              </w:rPr>
            </w:pPr>
            <w:r>
              <w:rPr>
                <w:sz w:val="20"/>
              </w:rPr>
              <w:t>Provide a conclusion that follows from and reflects on the narrated experiences</w:t>
            </w:r>
            <w:r>
              <w:rPr>
                <w:spacing w:val="-19"/>
                <w:sz w:val="20"/>
              </w:rPr>
              <w:t xml:space="preserve"> </w:t>
            </w:r>
            <w:r>
              <w:rPr>
                <w:sz w:val="20"/>
              </w:rPr>
              <w:t>or events.</w:t>
            </w:r>
          </w:p>
        </w:tc>
        <w:tc>
          <w:tcPr>
            <w:tcW w:w="1891" w:type="dxa"/>
          </w:tcPr>
          <w:p w14:paraId="2ED60ED3" w14:textId="77777777" w:rsidR="00932A17" w:rsidRDefault="00BF5E70">
            <w:pPr>
              <w:pStyle w:val="TableParagraph"/>
              <w:spacing w:before="133" w:line="249" w:lineRule="auto"/>
              <w:ind w:left="90" w:right="470"/>
              <w:rPr>
                <w:sz w:val="20"/>
              </w:rPr>
            </w:pPr>
            <w:r>
              <w:rPr>
                <w:b/>
                <w:sz w:val="20"/>
              </w:rPr>
              <w:t xml:space="preserve">W.7.3a </w:t>
            </w:r>
            <w:r>
              <w:rPr>
                <w:sz w:val="20"/>
              </w:rPr>
              <w:t>Relate a personal experience or tell a story that</w:t>
            </w:r>
          </w:p>
          <w:p w14:paraId="65036E0C" w14:textId="77777777" w:rsidR="00932A17" w:rsidRDefault="00BF5E70">
            <w:pPr>
              <w:pStyle w:val="TableParagraph"/>
              <w:spacing w:before="3" w:line="249" w:lineRule="auto"/>
              <w:ind w:left="90" w:right="170"/>
              <w:rPr>
                <w:sz w:val="20"/>
              </w:rPr>
            </w:pPr>
            <w:r>
              <w:rPr>
                <w:sz w:val="20"/>
              </w:rPr>
              <w:t>includes a setting, characters, and a logical sequence of events.</w:t>
            </w:r>
          </w:p>
          <w:p w14:paraId="4FA1A171" w14:textId="77777777" w:rsidR="00932A17" w:rsidRDefault="00BF5E70">
            <w:pPr>
              <w:pStyle w:val="TableParagraph"/>
              <w:spacing w:before="3" w:line="249" w:lineRule="auto"/>
              <w:ind w:left="90" w:right="147"/>
              <w:rPr>
                <w:sz w:val="20"/>
              </w:rPr>
            </w:pPr>
            <w:r>
              <w:rPr>
                <w:sz w:val="20"/>
              </w:rPr>
              <w:t>Include narrative techniques such as description and dialogue.</w:t>
            </w:r>
          </w:p>
        </w:tc>
        <w:tc>
          <w:tcPr>
            <w:tcW w:w="2165" w:type="dxa"/>
          </w:tcPr>
          <w:p w14:paraId="06BB5926" w14:textId="77777777" w:rsidR="00932A17" w:rsidRDefault="00BF5E70">
            <w:pPr>
              <w:pStyle w:val="TableParagraph"/>
              <w:spacing w:before="133" w:line="249" w:lineRule="auto"/>
              <w:ind w:left="89" w:right="184"/>
              <w:rPr>
                <w:sz w:val="20"/>
              </w:rPr>
            </w:pPr>
            <w:r>
              <w:rPr>
                <w:b/>
                <w:sz w:val="20"/>
              </w:rPr>
              <w:t xml:space="preserve">W.7.3b </w:t>
            </w:r>
            <w:r>
              <w:rPr>
                <w:sz w:val="20"/>
              </w:rPr>
              <w:t>Relate a personal experience or tell a story that includes details to describe the setting and characters, and a logical sequence of two or more</w:t>
            </w:r>
            <w:r>
              <w:rPr>
                <w:spacing w:val="-7"/>
                <w:sz w:val="20"/>
              </w:rPr>
              <w:t xml:space="preserve"> </w:t>
            </w:r>
            <w:r>
              <w:rPr>
                <w:sz w:val="20"/>
              </w:rPr>
              <w:t>events.</w:t>
            </w:r>
          </w:p>
        </w:tc>
        <w:tc>
          <w:tcPr>
            <w:tcW w:w="1901" w:type="dxa"/>
          </w:tcPr>
          <w:p w14:paraId="5C57CC43" w14:textId="77777777" w:rsidR="00932A17" w:rsidRDefault="00BF5E70">
            <w:pPr>
              <w:pStyle w:val="TableParagraph"/>
              <w:spacing w:before="133" w:line="249" w:lineRule="auto"/>
              <w:ind w:left="89" w:right="492"/>
              <w:rPr>
                <w:sz w:val="20"/>
              </w:rPr>
            </w:pPr>
            <w:r>
              <w:rPr>
                <w:b/>
                <w:sz w:val="20"/>
              </w:rPr>
              <w:t xml:space="preserve">W.7.3c </w:t>
            </w:r>
            <w:r>
              <w:rPr>
                <w:sz w:val="20"/>
              </w:rPr>
              <w:t>Relate a personal experience using pictures, words, and/or</w:t>
            </w:r>
          </w:p>
          <w:p w14:paraId="2F440ECB" w14:textId="77777777" w:rsidR="00932A17" w:rsidRDefault="00BF5E70">
            <w:pPr>
              <w:pStyle w:val="TableParagraph"/>
              <w:spacing w:before="4" w:line="249" w:lineRule="auto"/>
              <w:ind w:left="89" w:right="114"/>
              <w:rPr>
                <w:sz w:val="20"/>
              </w:rPr>
            </w:pPr>
            <w:r>
              <w:rPr>
                <w:sz w:val="20"/>
              </w:rPr>
              <w:t>sentences. Include a beginning</w:t>
            </w:r>
          </w:p>
          <w:p w14:paraId="60F83D2A" w14:textId="77777777" w:rsidR="00932A17" w:rsidRDefault="00BF5E70">
            <w:pPr>
              <w:pStyle w:val="TableParagraph"/>
              <w:spacing w:before="1" w:line="249" w:lineRule="auto"/>
              <w:ind w:left="89" w:right="458"/>
              <w:rPr>
                <w:sz w:val="20"/>
              </w:rPr>
            </w:pPr>
            <w:r>
              <w:rPr>
                <w:sz w:val="20"/>
              </w:rPr>
              <w:t>that introduces a character, a middle section that presents a problem, and an ending that</w:t>
            </w:r>
          </w:p>
          <w:p w14:paraId="2E4F4FAC" w14:textId="77777777" w:rsidR="00932A17" w:rsidRDefault="00BF5E70">
            <w:pPr>
              <w:pStyle w:val="TableParagraph"/>
              <w:spacing w:before="5" w:line="249" w:lineRule="auto"/>
              <w:ind w:left="89" w:right="114"/>
              <w:rPr>
                <w:sz w:val="20"/>
              </w:rPr>
            </w:pPr>
            <w:r>
              <w:rPr>
                <w:sz w:val="20"/>
              </w:rPr>
              <w:t>provides a solution to the problem.</w:t>
            </w:r>
          </w:p>
        </w:tc>
        <w:tc>
          <w:tcPr>
            <w:tcW w:w="5549" w:type="dxa"/>
          </w:tcPr>
          <w:p w14:paraId="33B0440A" w14:textId="77777777" w:rsidR="00932A17" w:rsidRDefault="00BF5E70">
            <w:pPr>
              <w:pStyle w:val="TableParagraph"/>
              <w:spacing w:before="133"/>
              <w:ind w:left="89"/>
              <w:rPr>
                <w:b/>
                <w:sz w:val="20"/>
              </w:rPr>
            </w:pPr>
            <w:r>
              <w:rPr>
                <w:b/>
                <w:sz w:val="20"/>
              </w:rPr>
              <w:t>Between a and b:</w:t>
            </w:r>
          </w:p>
          <w:p w14:paraId="0C2F0336" w14:textId="5403EB83" w:rsidR="00932A17" w:rsidRDefault="00BF5E70" w:rsidP="00C61D9B">
            <w:pPr>
              <w:pStyle w:val="TableParagraph"/>
              <w:numPr>
                <w:ilvl w:val="0"/>
                <w:numId w:val="178"/>
              </w:numPr>
              <w:tabs>
                <w:tab w:val="left" w:pos="270"/>
              </w:tabs>
              <w:spacing w:line="249" w:lineRule="auto"/>
              <w:ind w:right="309"/>
              <w:rPr>
                <w:sz w:val="20"/>
              </w:rPr>
            </w:pPr>
            <w:r>
              <w:rPr>
                <w:sz w:val="20"/>
              </w:rPr>
              <w:t>Identify narrative techniques (e.g., dialogue, description, or</w:t>
            </w:r>
            <w:r>
              <w:rPr>
                <w:spacing w:val="-2"/>
                <w:sz w:val="20"/>
              </w:rPr>
              <w:t xml:space="preserve"> </w:t>
            </w:r>
            <w:r>
              <w:rPr>
                <w:sz w:val="20"/>
              </w:rPr>
              <w:t>reflection)</w:t>
            </w:r>
            <w:r w:rsidR="009F055C">
              <w:rPr>
                <w:sz w:val="20"/>
              </w:rPr>
              <w:t>.</w:t>
            </w:r>
          </w:p>
          <w:p w14:paraId="029ADE5A" w14:textId="77777777" w:rsidR="00932A17" w:rsidRDefault="00BF5E70" w:rsidP="00C61D9B">
            <w:pPr>
              <w:pStyle w:val="TableParagraph"/>
              <w:numPr>
                <w:ilvl w:val="0"/>
                <w:numId w:val="178"/>
              </w:numPr>
              <w:tabs>
                <w:tab w:val="left" w:pos="270"/>
              </w:tabs>
              <w:spacing w:before="41"/>
              <w:rPr>
                <w:sz w:val="20"/>
              </w:rPr>
            </w:pPr>
            <w:r>
              <w:rPr>
                <w:sz w:val="20"/>
              </w:rPr>
              <w:t>Create dialogue to align with the sequential</w:t>
            </w:r>
            <w:r>
              <w:rPr>
                <w:spacing w:val="-13"/>
                <w:sz w:val="20"/>
              </w:rPr>
              <w:t xml:space="preserve"> </w:t>
            </w:r>
            <w:r>
              <w:rPr>
                <w:sz w:val="20"/>
              </w:rPr>
              <w:t>details.</w:t>
            </w:r>
          </w:p>
          <w:p w14:paraId="0A50CADC" w14:textId="77777777" w:rsidR="00932A17" w:rsidRDefault="00BF5E70">
            <w:pPr>
              <w:pStyle w:val="TableParagraph"/>
              <w:ind w:left="89"/>
              <w:rPr>
                <w:b/>
                <w:sz w:val="20"/>
              </w:rPr>
            </w:pPr>
            <w:r>
              <w:rPr>
                <w:b/>
                <w:sz w:val="20"/>
              </w:rPr>
              <w:t>Between b and c:</w:t>
            </w:r>
          </w:p>
          <w:p w14:paraId="58831B30" w14:textId="356EF195" w:rsidR="00932A17" w:rsidRDefault="00BF5E70" w:rsidP="00C61D9B">
            <w:pPr>
              <w:pStyle w:val="TableParagraph"/>
              <w:numPr>
                <w:ilvl w:val="0"/>
                <w:numId w:val="178"/>
              </w:numPr>
              <w:tabs>
                <w:tab w:val="left" w:pos="270"/>
              </w:tabs>
              <w:rPr>
                <w:sz w:val="20"/>
              </w:rPr>
            </w:pPr>
            <w:r>
              <w:rPr>
                <w:sz w:val="20"/>
              </w:rPr>
              <w:t>Identify the elements of a</w:t>
            </w:r>
            <w:r>
              <w:rPr>
                <w:spacing w:val="-4"/>
                <w:sz w:val="20"/>
              </w:rPr>
              <w:t xml:space="preserve"> </w:t>
            </w:r>
            <w:r>
              <w:rPr>
                <w:sz w:val="20"/>
              </w:rPr>
              <w:t>story</w:t>
            </w:r>
            <w:r w:rsidR="009F055C">
              <w:rPr>
                <w:sz w:val="20"/>
              </w:rPr>
              <w:t>.</w:t>
            </w:r>
          </w:p>
          <w:p w14:paraId="38B6D2ED" w14:textId="7C36B7AB" w:rsidR="00932A17" w:rsidRDefault="00BF5E70" w:rsidP="00C61D9B">
            <w:pPr>
              <w:pStyle w:val="TableParagraph"/>
              <w:numPr>
                <w:ilvl w:val="0"/>
                <w:numId w:val="178"/>
              </w:numPr>
              <w:tabs>
                <w:tab w:val="left" w:pos="270"/>
              </w:tabs>
              <w:rPr>
                <w:sz w:val="20"/>
              </w:rPr>
            </w:pPr>
            <w:r>
              <w:rPr>
                <w:sz w:val="20"/>
              </w:rPr>
              <w:t>Identify plot</w:t>
            </w:r>
            <w:r>
              <w:rPr>
                <w:spacing w:val="-2"/>
                <w:sz w:val="20"/>
              </w:rPr>
              <w:t xml:space="preserve"> </w:t>
            </w:r>
            <w:r>
              <w:rPr>
                <w:sz w:val="20"/>
              </w:rPr>
              <w:t>development</w:t>
            </w:r>
            <w:r w:rsidR="009F055C">
              <w:rPr>
                <w:sz w:val="20"/>
              </w:rPr>
              <w:t>.</w:t>
            </w:r>
          </w:p>
          <w:p w14:paraId="58C69820" w14:textId="73B34F34" w:rsidR="00932A17" w:rsidRDefault="00BF5E70" w:rsidP="00C61D9B">
            <w:pPr>
              <w:pStyle w:val="TableParagraph"/>
              <w:numPr>
                <w:ilvl w:val="0"/>
                <w:numId w:val="178"/>
              </w:numPr>
              <w:tabs>
                <w:tab w:val="left" w:pos="270"/>
              </w:tabs>
              <w:rPr>
                <w:sz w:val="20"/>
              </w:rPr>
            </w:pPr>
            <w:r>
              <w:rPr>
                <w:sz w:val="20"/>
              </w:rPr>
              <w:t xml:space="preserve">Identify setting in relation to </w:t>
            </w:r>
            <w:r w:rsidR="009F055C">
              <w:rPr>
                <w:sz w:val="20"/>
              </w:rPr>
              <w:t>a</w:t>
            </w:r>
            <w:r w:rsidR="009F055C">
              <w:rPr>
                <w:spacing w:val="-3"/>
                <w:sz w:val="20"/>
              </w:rPr>
              <w:t xml:space="preserve"> </w:t>
            </w:r>
            <w:r>
              <w:rPr>
                <w:sz w:val="20"/>
              </w:rPr>
              <w:t>story</w:t>
            </w:r>
            <w:r w:rsidR="009F055C">
              <w:rPr>
                <w:sz w:val="20"/>
              </w:rPr>
              <w:t>.</w:t>
            </w:r>
          </w:p>
          <w:p w14:paraId="55C6EF25" w14:textId="30B9DD9B" w:rsidR="00932A17" w:rsidRDefault="00BF5E70" w:rsidP="00C61D9B">
            <w:pPr>
              <w:pStyle w:val="TableParagraph"/>
              <w:numPr>
                <w:ilvl w:val="0"/>
                <w:numId w:val="178"/>
              </w:numPr>
              <w:tabs>
                <w:tab w:val="left" w:pos="270"/>
              </w:tabs>
              <w:rPr>
                <w:sz w:val="20"/>
              </w:rPr>
            </w:pPr>
            <w:r>
              <w:rPr>
                <w:sz w:val="20"/>
              </w:rPr>
              <w:t xml:space="preserve">Identify characters and roles in </w:t>
            </w:r>
            <w:r w:rsidR="009F055C">
              <w:rPr>
                <w:sz w:val="20"/>
              </w:rPr>
              <w:t>a</w:t>
            </w:r>
            <w:r w:rsidR="009F055C">
              <w:rPr>
                <w:spacing w:val="-4"/>
                <w:sz w:val="20"/>
              </w:rPr>
              <w:t xml:space="preserve"> </w:t>
            </w:r>
            <w:r>
              <w:rPr>
                <w:sz w:val="20"/>
              </w:rPr>
              <w:t>story</w:t>
            </w:r>
            <w:r w:rsidR="009F055C">
              <w:rPr>
                <w:sz w:val="20"/>
              </w:rPr>
              <w:t>.</w:t>
            </w:r>
          </w:p>
          <w:p w14:paraId="4BD15162" w14:textId="65773E80" w:rsidR="00932A17" w:rsidRDefault="00BF5E70" w:rsidP="00C61D9B">
            <w:pPr>
              <w:pStyle w:val="TableParagraph"/>
              <w:numPr>
                <w:ilvl w:val="0"/>
                <w:numId w:val="178"/>
              </w:numPr>
              <w:tabs>
                <w:tab w:val="left" w:pos="270"/>
              </w:tabs>
              <w:spacing w:line="249" w:lineRule="auto"/>
              <w:ind w:right="197"/>
              <w:rPr>
                <w:sz w:val="20"/>
              </w:rPr>
            </w:pPr>
            <w:r>
              <w:rPr>
                <w:sz w:val="20"/>
              </w:rPr>
              <w:t xml:space="preserve">Map sequential details and ideas for </w:t>
            </w:r>
            <w:r w:rsidR="009F055C">
              <w:rPr>
                <w:sz w:val="20"/>
              </w:rPr>
              <w:t xml:space="preserve">a </w:t>
            </w:r>
            <w:r>
              <w:rPr>
                <w:sz w:val="20"/>
              </w:rPr>
              <w:t>story (beginning, middle, and</w:t>
            </w:r>
            <w:r>
              <w:rPr>
                <w:spacing w:val="-2"/>
                <w:sz w:val="20"/>
              </w:rPr>
              <w:t xml:space="preserve"> </w:t>
            </w:r>
            <w:r>
              <w:rPr>
                <w:sz w:val="20"/>
              </w:rPr>
              <w:t>resolution)</w:t>
            </w:r>
            <w:r w:rsidR="009F055C">
              <w:rPr>
                <w:sz w:val="20"/>
              </w:rPr>
              <w:t>.</w:t>
            </w:r>
          </w:p>
          <w:p w14:paraId="382BE881" w14:textId="77777777" w:rsidR="00932A17" w:rsidRDefault="00BF5E70" w:rsidP="00C61D9B">
            <w:pPr>
              <w:pStyle w:val="TableParagraph"/>
              <w:numPr>
                <w:ilvl w:val="0"/>
                <w:numId w:val="178"/>
              </w:numPr>
              <w:tabs>
                <w:tab w:val="left" w:pos="270"/>
              </w:tabs>
              <w:spacing w:before="42" w:line="249" w:lineRule="auto"/>
              <w:ind w:right="843"/>
              <w:rPr>
                <w:sz w:val="20"/>
              </w:rPr>
            </w:pPr>
            <w:r>
              <w:rPr>
                <w:sz w:val="20"/>
              </w:rPr>
              <w:t xml:space="preserve">Organize pictures from a personal experience into sequential </w:t>
            </w:r>
            <w:r>
              <w:rPr>
                <w:spacing w:val="-3"/>
                <w:sz w:val="20"/>
              </w:rPr>
              <w:t>order.</w:t>
            </w:r>
          </w:p>
          <w:p w14:paraId="078376C8" w14:textId="62248AB6" w:rsidR="00932A17" w:rsidRDefault="00BF5E70" w:rsidP="00C61D9B">
            <w:pPr>
              <w:pStyle w:val="TableParagraph"/>
              <w:numPr>
                <w:ilvl w:val="0"/>
                <w:numId w:val="178"/>
              </w:numPr>
              <w:tabs>
                <w:tab w:val="left" w:pos="270"/>
              </w:tabs>
              <w:spacing w:before="42" w:line="249" w:lineRule="auto"/>
              <w:ind w:right="342"/>
              <w:rPr>
                <w:sz w:val="20"/>
              </w:rPr>
            </w:pPr>
            <w:r>
              <w:rPr>
                <w:sz w:val="20"/>
              </w:rPr>
              <w:t>Select, take</w:t>
            </w:r>
            <w:r w:rsidR="009F055C">
              <w:rPr>
                <w:sz w:val="20"/>
              </w:rPr>
              <w:t>,</w:t>
            </w:r>
            <w:r>
              <w:rPr>
                <w:sz w:val="20"/>
              </w:rPr>
              <w:t xml:space="preserve"> or create pictures that represent a personal experience.</w:t>
            </w:r>
          </w:p>
          <w:p w14:paraId="597088EF" w14:textId="77777777" w:rsidR="00932A17" w:rsidRDefault="00BF5E70" w:rsidP="00C61D9B">
            <w:pPr>
              <w:pStyle w:val="TableParagraph"/>
              <w:numPr>
                <w:ilvl w:val="0"/>
                <w:numId w:val="178"/>
              </w:numPr>
              <w:tabs>
                <w:tab w:val="left" w:pos="270"/>
              </w:tabs>
              <w:spacing w:before="41"/>
              <w:rPr>
                <w:sz w:val="20"/>
              </w:rPr>
            </w:pPr>
            <w:r>
              <w:rPr>
                <w:sz w:val="20"/>
              </w:rPr>
              <w:t>Actively engage in personal</w:t>
            </w:r>
            <w:r>
              <w:rPr>
                <w:spacing w:val="-5"/>
                <w:sz w:val="20"/>
              </w:rPr>
              <w:t xml:space="preserve"> </w:t>
            </w:r>
            <w:r>
              <w:rPr>
                <w:sz w:val="20"/>
              </w:rPr>
              <w:t>storytelling.</w:t>
            </w:r>
          </w:p>
          <w:p w14:paraId="4D420E18" w14:textId="77777777" w:rsidR="00932A17" w:rsidRDefault="00BF5E70" w:rsidP="00C61D9B">
            <w:pPr>
              <w:pStyle w:val="TableParagraph"/>
              <w:numPr>
                <w:ilvl w:val="0"/>
                <w:numId w:val="178"/>
              </w:numPr>
              <w:tabs>
                <w:tab w:val="left" w:pos="270"/>
              </w:tabs>
              <w:rPr>
                <w:sz w:val="20"/>
              </w:rPr>
            </w:pPr>
            <w:r>
              <w:rPr>
                <w:sz w:val="20"/>
              </w:rPr>
              <w:t>Engage with communication and writing</w:t>
            </w:r>
            <w:r>
              <w:rPr>
                <w:spacing w:val="-5"/>
                <w:sz w:val="20"/>
              </w:rPr>
              <w:t xml:space="preserve"> </w:t>
            </w:r>
            <w:r>
              <w:rPr>
                <w:sz w:val="20"/>
              </w:rPr>
              <w:t>tools.</w:t>
            </w:r>
          </w:p>
          <w:p w14:paraId="7A237D51" w14:textId="77777777" w:rsidR="00932A17" w:rsidRDefault="00BF5E70" w:rsidP="00C61D9B">
            <w:pPr>
              <w:pStyle w:val="TableParagraph"/>
              <w:numPr>
                <w:ilvl w:val="0"/>
                <w:numId w:val="178"/>
              </w:numPr>
              <w:tabs>
                <w:tab w:val="left" w:pos="270"/>
              </w:tabs>
              <w:rPr>
                <w:sz w:val="20"/>
              </w:rPr>
            </w:pPr>
            <w:r>
              <w:rPr>
                <w:sz w:val="20"/>
              </w:rPr>
              <w:t>Engage in daily personal experiences as a tool for</w:t>
            </w:r>
            <w:r>
              <w:rPr>
                <w:spacing w:val="-29"/>
                <w:sz w:val="20"/>
              </w:rPr>
              <w:t xml:space="preserve"> </w:t>
            </w:r>
            <w:r>
              <w:rPr>
                <w:sz w:val="20"/>
              </w:rPr>
              <w:t>writing.</w:t>
            </w:r>
          </w:p>
        </w:tc>
      </w:tr>
    </w:tbl>
    <w:p w14:paraId="07FB4C8E" w14:textId="77777777" w:rsidR="00932A17" w:rsidRDefault="00932A17">
      <w:pPr>
        <w:rPr>
          <w:sz w:val="20"/>
        </w:rPr>
        <w:sectPr w:rsidR="00932A17">
          <w:pgSz w:w="15840" w:h="12240" w:orient="landscape"/>
          <w:pgMar w:top="0" w:right="0" w:bottom="720" w:left="0" w:header="0" w:footer="520" w:gutter="0"/>
          <w:cols w:space="720"/>
        </w:sectPr>
      </w:pPr>
    </w:p>
    <w:p w14:paraId="4EB49FF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464" behindDoc="0" locked="0" layoutInCell="1" allowOverlap="1" wp14:anchorId="0006FBFD" wp14:editId="2C31A22D">
                <wp:simplePos x="0" y="0"/>
                <wp:positionH relativeFrom="page">
                  <wp:posOffset>6350</wp:posOffset>
                </wp:positionH>
                <wp:positionV relativeFrom="page">
                  <wp:posOffset>6350</wp:posOffset>
                </wp:positionV>
                <wp:extent cx="10052050" cy="685800"/>
                <wp:effectExtent l="0" t="0" r="0" b="0"/>
                <wp:wrapNone/>
                <wp:docPr id="551"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52" name="Rectangle 177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Text Box 177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9335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54" name="Text Box 177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AD51" w14:textId="77777777" w:rsidR="00742030" w:rsidRDefault="00742030">
                              <w:pPr>
                                <w:spacing w:line="201" w:lineRule="exact"/>
                                <w:rPr>
                                  <w:b/>
                                  <w:sz w:val="18"/>
                                </w:rPr>
                              </w:pPr>
                              <w:r>
                                <w:rPr>
                                  <w:b/>
                                  <w:color w:val="FFFFFF"/>
                                  <w:sz w:val="18"/>
                                </w:rPr>
                                <w:t>210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6FBFD" id="Group 1776" o:spid="_x0000_s1858" style="position:absolute;margin-left:.5pt;margin-top:.5pt;width:791.5pt;height:54pt;z-index:174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Uw2sAMAAGMOAAAOAAAAZHJzL2Uyb0RvYy54bWzsV11vpDYUfa/U/2D5nYAJzAAKWW1mhqhS&#13;&#10;2l3tbn+AB8yHCpjanjBp1f/ea3uGMJO2m920K1UKD2BzzfX1ufccm6s3+65F90zIhvcpJhceRqzP&#13;&#10;edH0VYp//pQ5EUZS0b6gLe9Zih+YxG+uv//uahwS5vOatwUTCJz0MhmHFNdKDYnryrxmHZUXfGA9&#13;&#10;GEsuOqqgKyq3EHQE713r+p63cEcuikHwnEkJb9fWiK+N/7JkuXpXlpIp1KYYYlPmLsx9q+/u9RVN&#13;&#10;KkGHuskPYdCviKKjTQ+TTq7WVFG0E80TV12TCy55qS5y3rm8LJucmTXAaoh3tppbwXeDWUuVjNUw&#13;&#10;wQTQnuH01W7zn+7fC9QUKQ5DglFPO0iSmReR5XKh8RmHKoFht2L4OLwXdpHQvOP5LxLM7rld9ys7&#13;&#10;GG3HH3kBHulOcYPPvhSddgErR3uThocpDWyvUA4vieeFvhdCunIwLqIw8g6JymvIpv6OgBFs8DAJ&#13;&#10;zOvN8dswujx8SLzImF2a2FlNpIfI9LKg4uQjqPJloH6s6cBMrqRGawLVP4L6AWqR9lXLNLBLC6wZ&#13;&#10;ekRVziGdWXSgEpD/LJhnoExw/gMkNBmEVLeMd0g3UiwgSpMoen8nlU7v4xCdN8nbpsiatjUdUW1X&#13;&#10;rUD3FNiVbZY3E+Anw9peD+65/sx6tG8gQJhD23Sohi2/x8QPvBs/drJFtHSCLAideOlFjkfim3jh&#13;&#10;BXGwzv7QAZIgqZuiYP1d07Mjc0nwvCQeNMRyznAXjSmOQz80az+JXs4X6ZlLJw9wORnWNQqErG26&#13;&#10;FEO5wmUrs2a02PSFqVJFm9a23dPwjTfA4Pg0qEC12rzbUt3y4gFqQHBIEhQ4SC40ai5+w2gE+Uqx&#13;&#10;/HVHBcOo/aGHUo5JEMAwZTpBuPShI+aW7dxC+xxcpVhhZJsrZTVyN4imqmEmYoDp+VsgctmYwtDx&#13;&#10;2agg7gObvhmtLo+0+qRr54bvNauiM1YhtQfLMfgX88uACKoThL5Nrp5aC9YijIHmWqx8z5gmyXkk&#13;&#10;zzP5NbGEJl9EGy/eRJsocAJ/sXECb7123marwFlkZBmuL9er1Zqc0kaT8eW0MSrw95KQ6espW2bl&#13;&#10;b6UE8DLl/6oEWlc+owRqv92bHTsgh/35yMNnq8OkDJMqQMMqAjT+f2oQ/JUaxP+tGpAgIrE5hTzR&#13;&#10;g0sfjlKvcqCPC/PN06jBqxzYveNfOxjM5GA6VX7hYeGbyYE5gcOfjDnoHP669K/SvG8OE4//htd/&#13;&#10;Ag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eoVMNrADAABjDgAADgAAAAAAAAAAAAAAAAAuAgAAZHJzL2Uyb0RvYy54&#13;&#10;bWxQSwECLQAUAAYACAAAACEAn3aJ9eAAAAANAQAADwAAAAAAAAAAAAAAAAAKBgAAZHJzL2Rvd25y&#13;&#10;ZXYueG1sUEsFBgAAAAAEAAQA8wAAABcHAAAAAA==&#13;&#10;">
                <v:rect id="Rectangle 1777" o:spid="_x0000_s18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BmMUyQAAAOEAAAAPAAAAZHJzL2Rvd25yZXYueG1sRI9Ba8JA&#13;&#10;FITvhf6H5Qm9NRulkRJdRdoKpYeCSYMeH9lnEsy+DdmtSf59tyB4GRiG+YZZb0fTiiv1rrGsYB7F&#13;&#10;IIhLqxuuFPzk++dXEM4ja2wtk4KJHGw3jw9rTLUd+EDXzFciQNilqKD2vkuldGVNBl1kO+KQnW1v&#13;&#10;0AfbV1L3OAS4aeUijpfSYMNhocaO3moqL9mvUfA9fZgzJ02WL490eumK/Wn3VSj1NBvfV0F2KxCe&#13;&#10;Rn9v3BCfWkGSLOD/UXgDcvMHAAD//wMAUEsBAi0AFAAGAAgAAAAhANvh9svuAAAAhQEAABMAAAAA&#13;&#10;AAAAAAAAAAAAAAAAAFtDb250ZW50X1R5cGVzXS54bWxQSwECLQAUAAYACAAAACEAWvQsW78AAAAV&#13;&#10;AQAACwAAAAAAAAAAAAAAAAAfAQAAX3JlbHMvLnJlbHNQSwECLQAUAAYACAAAACEA+AZjFMkAAADh&#13;&#10;AAAADwAAAAAAAAAAAAAAAAAHAgAAZHJzL2Rvd25yZXYueG1sUEsFBgAAAAADAAMAtwAAAP0CAAAA&#13;&#10;AA==&#13;&#10;" fillcolor="#fe7b80" stroked="f">
                  <v:path arrowok="t"/>
                </v:rect>
                <v:shape id="Text Box 1778" o:spid="_x0000_s18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DwmyAAAAOEAAAAPAAAAZHJzL2Rvd25yZXYueG1sRI9BawIx&#13;&#10;FITvhf6H8ArearbK1rIapSiiUHrQttDjY/O6Wbp5WZJ0jf++EQQvA8Mw3zCLVbKdGMiH1rGCp3EB&#13;&#10;grh2uuVGwefH9vEFRIjIGjvHpOBMAVbL+7sFVtqd+EDDMTYiQzhUqMDE2FdShtqQxTB2PXHOfpy3&#13;&#10;GLP1jdQeTxluOzkpimdpseW8YLCntaH69/hnFXyt++1b+jb4PpR6t5nMDmdfJ6VGD2kzz/I6BxEp&#13;&#10;xVvjithrBWU5hcuj/Abk8h8AAP//AwBQSwECLQAUAAYACAAAACEA2+H2y+4AAACFAQAAEwAAAAAA&#13;&#10;AAAAAAAAAAAAAAAAW0NvbnRlbnRfVHlwZXNdLnhtbFBLAQItABQABgAIAAAAIQBa9CxbvwAAABUB&#13;&#10;AAALAAAAAAAAAAAAAAAAAB8BAABfcmVscy8ucmVsc1BLAQItABQABgAIAAAAIQARhDwmyAAAAOEA&#13;&#10;AAAPAAAAAAAAAAAAAAAAAAcCAABkcnMvZG93bnJldi54bWxQSwUGAAAAAAMAAwC3AAAA/AIAAAAA&#13;&#10;" filled="f" stroked="f">
                  <v:path arrowok="t"/>
                  <v:textbox inset="0,0,0,0">
                    <w:txbxContent>
                      <w:p w14:paraId="6419335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79" o:spid="_x0000_s18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baRSyAAAAOEAAAAPAAAAZHJzL2Rvd25yZXYueG1sRI9BawIx&#13;&#10;FITvhf6H8Arearbi1rIapSiiUHrQttDjY/O6Wbp5WZJ0jf++EQQvA8Mw3zCLVbKdGMiH1rGCp3EB&#13;&#10;grh2uuVGwefH9vEFRIjIGjvHpOBMAVbL+7sFVtqd+EDDMTYiQzhUqMDE2FdShtqQxTB2PXHOfpy3&#13;&#10;GLP1jdQeTxluOzkpimdpseW8YLCntaH69/hnFXyt++1b+jb4PpR6t5nMDmdfJ6VGD2kzz/I6BxEp&#13;&#10;xVvjithrBWU5hcuj/Abk8h8AAP//AwBQSwECLQAUAAYACAAAACEA2+H2y+4AAACFAQAAEwAAAAAA&#13;&#10;AAAAAAAAAAAAAAAAW0NvbnRlbnRfVHlwZXNdLnhtbFBLAQItABQABgAIAAAAIQBa9CxbvwAAABUB&#13;&#10;AAALAAAAAAAAAAAAAAAAAB8BAABfcmVscy8ucmVsc1BLAQItABQABgAIAAAAIQCebaRSyAAAAOEA&#13;&#10;AAAPAAAAAAAAAAAAAAAAAAcCAABkcnMvZG93bnJldi54bWxQSwUGAAAAAAMAAwC3AAAA/AIAAAAA&#13;&#10;" filled="f" stroked="f">
                  <v:path arrowok="t"/>
                  <v:textbox inset="0,0,0,0">
                    <w:txbxContent>
                      <w:p w14:paraId="01F3AD51" w14:textId="77777777" w:rsidR="00742030" w:rsidRDefault="00742030">
                        <w:pPr>
                          <w:spacing w:line="201" w:lineRule="exact"/>
                          <w:rPr>
                            <w:b/>
                            <w:sz w:val="18"/>
                          </w:rPr>
                        </w:pPr>
                        <w:r>
                          <w:rPr>
                            <w:b/>
                            <w:color w:val="FFFFFF"/>
                            <w:sz w:val="18"/>
                          </w:rPr>
                          <w:t>210</w:t>
                        </w:r>
                      </w:p>
                    </w:txbxContent>
                  </v:textbox>
                </v:shape>
                <w10:wrap anchorx="page" anchory="page"/>
              </v:group>
            </w:pict>
          </mc:Fallback>
        </mc:AlternateContent>
      </w:r>
    </w:p>
    <w:p w14:paraId="026A2319" w14:textId="77777777" w:rsidR="00932A17" w:rsidRDefault="00932A17">
      <w:pPr>
        <w:pStyle w:val="BodyText"/>
        <w:rPr>
          <w:rFonts w:ascii="Times New Roman"/>
          <w:sz w:val="20"/>
        </w:rPr>
      </w:pPr>
    </w:p>
    <w:p w14:paraId="3CD1316D" w14:textId="77777777" w:rsidR="00932A17" w:rsidRDefault="00932A17">
      <w:pPr>
        <w:pStyle w:val="BodyText"/>
        <w:rPr>
          <w:rFonts w:ascii="Times New Roman"/>
          <w:sz w:val="20"/>
        </w:rPr>
      </w:pPr>
    </w:p>
    <w:p w14:paraId="4061F70B" w14:textId="77777777" w:rsidR="00932A17" w:rsidRDefault="00932A17">
      <w:pPr>
        <w:pStyle w:val="BodyText"/>
        <w:rPr>
          <w:rFonts w:ascii="Times New Roman"/>
          <w:sz w:val="20"/>
        </w:rPr>
      </w:pPr>
    </w:p>
    <w:p w14:paraId="094F46AD" w14:textId="77777777" w:rsidR="00932A17" w:rsidRDefault="00932A17">
      <w:pPr>
        <w:pStyle w:val="BodyText"/>
        <w:rPr>
          <w:rFonts w:ascii="Times New Roman"/>
          <w:sz w:val="20"/>
        </w:rPr>
      </w:pPr>
    </w:p>
    <w:p w14:paraId="415720F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1C82E346" w14:textId="77777777">
        <w:trPr>
          <w:trHeight w:val="931"/>
        </w:trPr>
        <w:tc>
          <w:tcPr>
            <w:tcW w:w="2880" w:type="dxa"/>
            <w:shd w:val="clear" w:color="auto" w:fill="8CA5D5"/>
          </w:tcPr>
          <w:p w14:paraId="4699179F" w14:textId="77777777" w:rsidR="00932A17" w:rsidRDefault="00932A17">
            <w:pPr>
              <w:pStyle w:val="TableParagraph"/>
              <w:spacing w:before="6"/>
              <w:ind w:left="0"/>
              <w:rPr>
                <w:rFonts w:ascii="Times New Roman"/>
                <w:sz w:val="28"/>
              </w:rPr>
            </w:pPr>
          </w:p>
          <w:p w14:paraId="7A2C11D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7B45DB7" w14:textId="77777777" w:rsidR="00932A17" w:rsidRDefault="00932A17">
            <w:pPr>
              <w:pStyle w:val="TableParagraph"/>
              <w:spacing w:before="6"/>
              <w:ind w:left="0"/>
              <w:rPr>
                <w:rFonts w:ascii="Times New Roman"/>
                <w:sz w:val="28"/>
              </w:rPr>
            </w:pPr>
          </w:p>
          <w:p w14:paraId="2D7BE06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045D1F6C" w14:textId="77777777" w:rsidR="00932A17" w:rsidRDefault="00932A17">
            <w:pPr>
              <w:pStyle w:val="TableParagraph"/>
              <w:spacing w:before="6"/>
              <w:ind w:left="0"/>
              <w:rPr>
                <w:rFonts w:ascii="Times New Roman"/>
                <w:sz w:val="28"/>
              </w:rPr>
            </w:pPr>
          </w:p>
          <w:p w14:paraId="038B2EB5"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0D8B7946" w14:textId="77777777" w:rsidR="00932A17" w:rsidRDefault="00932A17">
            <w:pPr>
              <w:pStyle w:val="TableParagraph"/>
              <w:spacing w:before="6"/>
              <w:ind w:left="0"/>
              <w:rPr>
                <w:rFonts w:ascii="Times New Roman"/>
                <w:sz w:val="28"/>
              </w:rPr>
            </w:pPr>
          </w:p>
          <w:p w14:paraId="3AB829A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622C07D" w14:textId="77777777" w:rsidR="00932A17" w:rsidRDefault="00BF5E70">
            <w:pPr>
              <w:pStyle w:val="TableParagraph"/>
              <w:spacing w:before="116"/>
              <w:ind w:left="787" w:right="778"/>
              <w:jc w:val="center"/>
              <w:rPr>
                <w:b/>
                <w:sz w:val="28"/>
              </w:rPr>
            </w:pPr>
            <w:r>
              <w:rPr>
                <w:b/>
                <w:sz w:val="28"/>
              </w:rPr>
              <w:t>Learning Progression</w:t>
            </w:r>
          </w:p>
          <w:p w14:paraId="3E3F469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5567E1C" w14:textId="77777777">
        <w:trPr>
          <w:trHeight w:val="524"/>
        </w:trPr>
        <w:tc>
          <w:tcPr>
            <w:tcW w:w="14386" w:type="dxa"/>
            <w:gridSpan w:val="5"/>
            <w:shd w:val="clear" w:color="auto" w:fill="DCDDDE"/>
          </w:tcPr>
          <w:p w14:paraId="6455A98D" w14:textId="77777777" w:rsidR="00932A17" w:rsidRDefault="00BF5E70">
            <w:pPr>
              <w:pStyle w:val="TableParagraph"/>
              <w:spacing w:before="124"/>
              <w:ind w:left="4975" w:right="4968"/>
              <w:jc w:val="center"/>
              <w:rPr>
                <w:rFonts w:ascii="Arial-BoldItalicMT"/>
                <w:b/>
                <w:i/>
                <w:sz w:val="24"/>
              </w:rPr>
            </w:pPr>
            <w:r>
              <w:rPr>
                <w:rFonts w:ascii="Arial-BoldItalicMT"/>
                <w:b/>
                <w:i/>
                <w:sz w:val="24"/>
              </w:rPr>
              <w:t>Production and Distribution of Writing</w:t>
            </w:r>
          </w:p>
        </w:tc>
      </w:tr>
      <w:tr w:rsidR="00932A17" w14:paraId="14E839DF" w14:textId="77777777">
        <w:trPr>
          <w:trHeight w:val="2615"/>
        </w:trPr>
        <w:tc>
          <w:tcPr>
            <w:tcW w:w="2880" w:type="dxa"/>
            <w:shd w:val="clear" w:color="auto" w:fill="DCDDDE"/>
          </w:tcPr>
          <w:p w14:paraId="2230C3A0" w14:textId="77777777" w:rsidR="00932A17" w:rsidRDefault="00BF5E70">
            <w:pPr>
              <w:pStyle w:val="TableParagraph"/>
              <w:spacing w:before="133" w:line="249" w:lineRule="auto"/>
              <w:ind w:left="90" w:right="236"/>
              <w:rPr>
                <w:sz w:val="20"/>
              </w:rPr>
            </w:pPr>
            <w:r>
              <w:rPr>
                <w:b/>
                <w:sz w:val="20"/>
              </w:rPr>
              <w:t xml:space="preserve">W.7.4 </w:t>
            </w:r>
            <w:r>
              <w:rPr>
                <w:sz w:val="20"/>
              </w:rPr>
              <w:t>Produce clear and coherent writing in which the development, organization, and style are appropriate</w:t>
            </w:r>
          </w:p>
          <w:p w14:paraId="43CDA798" w14:textId="77777777" w:rsidR="00932A17" w:rsidRDefault="00BF5E70">
            <w:pPr>
              <w:pStyle w:val="TableParagraph"/>
              <w:spacing w:before="3" w:line="249" w:lineRule="auto"/>
              <w:ind w:left="90" w:right="558"/>
              <w:rPr>
                <w:sz w:val="20"/>
              </w:rPr>
            </w:pPr>
            <w:r>
              <w:rPr>
                <w:sz w:val="20"/>
              </w:rPr>
              <w:t>to the task, purpose, and audience.</w:t>
            </w:r>
          </w:p>
        </w:tc>
        <w:tc>
          <w:tcPr>
            <w:tcW w:w="1891" w:type="dxa"/>
          </w:tcPr>
          <w:p w14:paraId="43A33D39" w14:textId="77777777" w:rsidR="00932A17" w:rsidRDefault="00BF5E70">
            <w:pPr>
              <w:pStyle w:val="TableParagraph"/>
              <w:spacing w:before="133" w:line="249" w:lineRule="auto"/>
              <w:ind w:left="90" w:right="81"/>
              <w:rPr>
                <w:sz w:val="20"/>
              </w:rPr>
            </w:pPr>
            <w:r>
              <w:rPr>
                <w:b/>
                <w:sz w:val="20"/>
              </w:rPr>
              <w:t xml:space="preserve">W.7.4a </w:t>
            </w:r>
            <w:r>
              <w:rPr>
                <w:sz w:val="20"/>
              </w:rPr>
              <w:t>Organize sentences on a topic in a logical order and following a particular style that is appropriate for the intended audience.</w:t>
            </w:r>
          </w:p>
        </w:tc>
        <w:tc>
          <w:tcPr>
            <w:tcW w:w="2165" w:type="dxa"/>
          </w:tcPr>
          <w:p w14:paraId="687086BA" w14:textId="77777777" w:rsidR="00932A17" w:rsidRDefault="00BF5E70">
            <w:pPr>
              <w:pStyle w:val="TableParagraph"/>
              <w:spacing w:before="133" w:line="249" w:lineRule="auto"/>
              <w:ind w:left="89" w:right="211"/>
              <w:rPr>
                <w:sz w:val="20"/>
              </w:rPr>
            </w:pPr>
            <w:r>
              <w:rPr>
                <w:b/>
                <w:sz w:val="20"/>
              </w:rPr>
              <w:t xml:space="preserve">W.7.4b </w:t>
            </w:r>
            <w:r>
              <w:rPr>
                <w:sz w:val="20"/>
              </w:rPr>
              <w:t>Organize sentences on a topic in a logical order.</w:t>
            </w:r>
          </w:p>
        </w:tc>
        <w:tc>
          <w:tcPr>
            <w:tcW w:w="1901" w:type="dxa"/>
          </w:tcPr>
          <w:p w14:paraId="3FED714D" w14:textId="77777777" w:rsidR="00932A17" w:rsidRDefault="00BF5E70">
            <w:pPr>
              <w:pStyle w:val="TableParagraph"/>
              <w:spacing w:before="133" w:line="249" w:lineRule="auto"/>
              <w:ind w:left="89" w:right="80"/>
              <w:rPr>
                <w:sz w:val="20"/>
              </w:rPr>
            </w:pPr>
            <w:r>
              <w:rPr>
                <w:b/>
                <w:sz w:val="20"/>
              </w:rPr>
              <w:t xml:space="preserve">W.7.4c </w:t>
            </w:r>
            <w:r>
              <w:rPr>
                <w:sz w:val="20"/>
              </w:rPr>
              <w:t>Recognize terms that can be used to introduce a topic or story.</w:t>
            </w:r>
          </w:p>
        </w:tc>
        <w:tc>
          <w:tcPr>
            <w:tcW w:w="5549" w:type="dxa"/>
          </w:tcPr>
          <w:p w14:paraId="132067C0" w14:textId="77777777" w:rsidR="00932A17" w:rsidRDefault="00BF5E70">
            <w:pPr>
              <w:pStyle w:val="TableParagraph"/>
              <w:spacing w:before="133"/>
              <w:ind w:left="89"/>
              <w:rPr>
                <w:b/>
                <w:sz w:val="20"/>
              </w:rPr>
            </w:pPr>
            <w:r>
              <w:rPr>
                <w:b/>
                <w:sz w:val="20"/>
              </w:rPr>
              <w:t>Between b and c:</w:t>
            </w:r>
          </w:p>
          <w:p w14:paraId="5D38DCE2" w14:textId="77777777" w:rsidR="00932A17" w:rsidRDefault="00BF5E70" w:rsidP="00C61D9B">
            <w:pPr>
              <w:pStyle w:val="TableParagraph"/>
              <w:numPr>
                <w:ilvl w:val="0"/>
                <w:numId w:val="177"/>
              </w:numPr>
              <w:tabs>
                <w:tab w:val="left" w:pos="270"/>
              </w:tabs>
              <w:rPr>
                <w:sz w:val="20"/>
              </w:rPr>
            </w:pPr>
            <w:r>
              <w:rPr>
                <w:sz w:val="20"/>
              </w:rPr>
              <w:t>Develop an outline to demonstrate organization of</w:t>
            </w:r>
            <w:r>
              <w:rPr>
                <w:spacing w:val="-34"/>
                <w:sz w:val="20"/>
              </w:rPr>
              <w:t xml:space="preserve"> </w:t>
            </w:r>
            <w:r>
              <w:rPr>
                <w:sz w:val="20"/>
              </w:rPr>
              <w:t>writing.</w:t>
            </w:r>
          </w:p>
          <w:p w14:paraId="697EA36A" w14:textId="2E098ECE" w:rsidR="00932A17" w:rsidRDefault="00BF5E70" w:rsidP="00C61D9B">
            <w:pPr>
              <w:pStyle w:val="TableParagraph"/>
              <w:numPr>
                <w:ilvl w:val="0"/>
                <w:numId w:val="177"/>
              </w:numPr>
              <w:tabs>
                <w:tab w:val="left" w:pos="270"/>
              </w:tabs>
              <w:spacing w:line="249" w:lineRule="auto"/>
              <w:ind w:right="530"/>
              <w:rPr>
                <w:sz w:val="20"/>
              </w:rPr>
            </w:pPr>
            <w:r>
              <w:rPr>
                <w:sz w:val="20"/>
              </w:rPr>
              <w:t xml:space="preserve">Identify how to construct an outline (e.g., </w:t>
            </w:r>
            <w:r w:rsidR="009F055C">
              <w:rPr>
                <w:sz w:val="20"/>
              </w:rPr>
              <w:t>i</w:t>
            </w:r>
            <w:r>
              <w:rPr>
                <w:sz w:val="20"/>
              </w:rPr>
              <w:t>ntro, thesis, topic sentences)</w:t>
            </w:r>
            <w:r w:rsidR="009F055C">
              <w:rPr>
                <w:sz w:val="20"/>
              </w:rPr>
              <w:t>.</w:t>
            </w:r>
          </w:p>
          <w:p w14:paraId="3A500721" w14:textId="102D4314" w:rsidR="00932A17" w:rsidRDefault="00BF5E70" w:rsidP="00C61D9B">
            <w:pPr>
              <w:pStyle w:val="TableParagraph"/>
              <w:numPr>
                <w:ilvl w:val="0"/>
                <w:numId w:val="177"/>
              </w:numPr>
              <w:tabs>
                <w:tab w:val="left" w:pos="270"/>
              </w:tabs>
              <w:spacing w:before="41" w:line="249" w:lineRule="auto"/>
              <w:ind w:right="233"/>
              <w:rPr>
                <w:sz w:val="20"/>
              </w:rPr>
            </w:pPr>
            <w:r>
              <w:rPr>
                <w:sz w:val="20"/>
              </w:rPr>
              <w:t>Distinguish between language used for each writing</w:t>
            </w:r>
            <w:r>
              <w:rPr>
                <w:spacing w:val="-38"/>
                <w:sz w:val="20"/>
              </w:rPr>
              <w:t xml:space="preserve"> </w:t>
            </w:r>
            <w:r>
              <w:rPr>
                <w:sz w:val="20"/>
              </w:rPr>
              <w:t>style (persuasive, informative, and</w:t>
            </w:r>
            <w:r>
              <w:rPr>
                <w:spacing w:val="-6"/>
                <w:sz w:val="20"/>
              </w:rPr>
              <w:t xml:space="preserve"> </w:t>
            </w:r>
            <w:r>
              <w:rPr>
                <w:sz w:val="20"/>
              </w:rPr>
              <w:t>narrative)</w:t>
            </w:r>
            <w:r w:rsidR="009F055C">
              <w:rPr>
                <w:sz w:val="20"/>
              </w:rPr>
              <w:t>.</w:t>
            </w:r>
          </w:p>
          <w:p w14:paraId="2B2E4CDD" w14:textId="33730758" w:rsidR="00932A17" w:rsidRDefault="00BF5E70" w:rsidP="00C61D9B">
            <w:pPr>
              <w:pStyle w:val="TableParagraph"/>
              <w:numPr>
                <w:ilvl w:val="0"/>
                <w:numId w:val="177"/>
              </w:numPr>
              <w:tabs>
                <w:tab w:val="left" w:pos="270"/>
              </w:tabs>
              <w:spacing w:before="42" w:line="249" w:lineRule="auto"/>
              <w:ind w:right="876"/>
              <w:rPr>
                <w:sz w:val="20"/>
              </w:rPr>
            </w:pPr>
            <w:r>
              <w:rPr>
                <w:sz w:val="20"/>
              </w:rPr>
              <w:t>Identify the types of language used in persuasive, informative, and narrative</w:t>
            </w:r>
            <w:r>
              <w:rPr>
                <w:spacing w:val="-6"/>
                <w:sz w:val="20"/>
              </w:rPr>
              <w:t xml:space="preserve"> </w:t>
            </w:r>
            <w:r>
              <w:rPr>
                <w:sz w:val="20"/>
              </w:rPr>
              <w:t>writing</w:t>
            </w:r>
            <w:r w:rsidR="009F055C">
              <w:rPr>
                <w:sz w:val="20"/>
              </w:rPr>
              <w:t>.</w:t>
            </w:r>
          </w:p>
          <w:p w14:paraId="2A4785E4" w14:textId="77777777" w:rsidR="00932A17" w:rsidRDefault="00BF5E70" w:rsidP="00C61D9B">
            <w:pPr>
              <w:pStyle w:val="TableParagraph"/>
              <w:numPr>
                <w:ilvl w:val="0"/>
                <w:numId w:val="177"/>
              </w:numPr>
              <w:tabs>
                <w:tab w:val="left" w:pos="270"/>
              </w:tabs>
              <w:spacing w:before="42"/>
              <w:rPr>
                <w:sz w:val="20"/>
              </w:rPr>
            </w:pPr>
            <w:r>
              <w:rPr>
                <w:sz w:val="20"/>
              </w:rPr>
              <w:t>Actively engage with texts with various</w:t>
            </w:r>
            <w:r>
              <w:rPr>
                <w:spacing w:val="-9"/>
                <w:sz w:val="20"/>
              </w:rPr>
              <w:t xml:space="preserve"> </w:t>
            </w:r>
            <w:r>
              <w:rPr>
                <w:sz w:val="20"/>
              </w:rPr>
              <w:t>purposes.</w:t>
            </w:r>
          </w:p>
        </w:tc>
      </w:tr>
    </w:tbl>
    <w:p w14:paraId="2C00E2C6" w14:textId="77777777" w:rsidR="00932A17" w:rsidRDefault="00932A17">
      <w:pPr>
        <w:rPr>
          <w:sz w:val="20"/>
        </w:rPr>
        <w:sectPr w:rsidR="00932A17">
          <w:footerReference w:type="default" r:id="rId73"/>
          <w:pgSz w:w="15840" w:h="12240" w:orient="landscape"/>
          <w:pgMar w:top="0" w:right="0" w:bottom="720" w:left="0" w:header="0" w:footer="520" w:gutter="0"/>
          <w:cols w:space="720"/>
        </w:sectPr>
      </w:pPr>
    </w:p>
    <w:p w14:paraId="390899B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536" behindDoc="0" locked="0" layoutInCell="1" allowOverlap="1" wp14:anchorId="26FDD228" wp14:editId="07276694">
                <wp:simplePos x="0" y="0"/>
                <wp:positionH relativeFrom="page">
                  <wp:posOffset>6350</wp:posOffset>
                </wp:positionH>
                <wp:positionV relativeFrom="page">
                  <wp:posOffset>6350</wp:posOffset>
                </wp:positionV>
                <wp:extent cx="10052050" cy="685800"/>
                <wp:effectExtent l="0" t="0" r="0" b="0"/>
                <wp:wrapNone/>
                <wp:docPr id="547"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8" name="Rectangle 177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Text Box 177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692B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50" name="Text Box 1775"/>
                        <wps:cNvSpPr txBox="1">
                          <a:spLocks/>
                        </wps:cNvSpPr>
                        <wps:spPr bwMode="auto">
                          <a:xfrm>
                            <a:off x="14829" y="452"/>
                            <a:ext cx="3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B245A" w14:textId="77777777" w:rsidR="00742030" w:rsidRDefault="00742030">
                              <w:pPr>
                                <w:spacing w:line="201" w:lineRule="exact"/>
                                <w:rPr>
                                  <w:b/>
                                  <w:sz w:val="18"/>
                                </w:rPr>
                              </w:pPr>
                              <w:r>
                                <w:rPr>
                                  <w:b/>
                                  <w:color w:val="FFFFFF"/>
                                  <w:sz w:val="18"/>
                                </w:rPr>
                                <w:t>211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DD228" id="Group 1772" o:spid="_x0000_s1862" style="position:absolute;margin-left:.5pt;margin-top:.5pt;width:791.5pt;height:54pt;z-index:175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i/arAMAAGMOAAAOAAAAZHJzL2Uyb0RvYy54bWzsV9tu3DYQfS/QfyD4LutialcSLAfxXowC&#13;&#10;bhs06QdwJeqCSKJCcq11iv57h+RK1m7S5uI2SAHrQSI11HB4Zs4hdfXi0DbonglZ8y7F/oWHEesy&#13;&#10;ntddmeLf32ydCCOpaJfThncsxQ9M4hfXP/5wNfQJC3jFm5wJBE46mQx9iiul+sR1ZVaxlsoL3rMO&#13;&#10;jAUXLVXQFaWbCzqA97ZxA89buAMXeS94xqSEt2trxNfGf1GwTP1aFJIp1KQYYlPmLsx9p+/u9RVN&#13;&#10;SkH7qs6OYdCviKKldQeTTq7WVFG0F/UHrto6E1zyQl1kvHV5UdQZM2uA1fje2WpuBd/3Zi1lMpT9&#13;&#10;BBNAe4bTV7vNfrl/JVCdpzgkS4w62kKSzLzIXy4Djc/QlwkMuxX96/6VsIuE5h3P3kowu+d23S/t&#13;&#10;YLQbfuY5eKR7xQ0+h0K02gWsHB1MGh6mNLCDQhm89D0vDLwQ0pWBcRGFkXdMVFZBNvV3PhjBBg+T&#13;&#10;wKzajN+G0eXxQ9+LjNmliZ3VRHqMTC8LKk4+giqfBurrivbM5EpqtCZQof4tqL9BLdKubJgG9tIC&#13;&#10;a4aOqMo5pDOLDlQC8p8E8wyUCc5/gIQmvZDqlvEW6UaKBURpEkXv76TS6X0covMmeVPn27ppTEeU&#13;&#10;u1Uj0D0Fdm03y5sJ8JNhTacHd1x/Zj3aNxAgzKFtOlTDlj9iPyDeTRA720W0dMiWhE689CLH8+Ob&#13;&#10;eOGRmKy3f+oAfZJUdZ6z7q7u2Mhcn3xeEo8aYjlnuIuGFMdhEJq1n0Qv54v0zKWTB7icDGtrBULW&#13;&#10;1G2KoVzhspVZMZpvutxUqaJ1Y9vuafjGG2AwPg0qUK0277ZUdzx/gBoQHJIEBQ6SC42Ki/cYDSBf&#13;&#10;KZbv9lQwjJqfOijl2CcEhinTIeEygI6YW3ZzC+0ycJVihZFtrpTVyH0v6rKCmXwDTMdfApGL2hSG&#13;&#10;js9GBXEf2fTNaBWPtHqja+eGHzSryBmrkDqAZQz+yfwyIILqkNDooi1bLViLMA6sWAWeMU2S80ie&#13;&#10;z+TXxBKafBFtvHgTbSLikGCxcYi3XjsvtyviLLb+MlxfrlertX9KG03Gp9PGqMDfS8JWXx+yZVb+&#13;&#10;VkoAL1P+z0qgdeUTSqAOu4PZsYkfjQX/heowKcOkCtCwigCN/50a6KOC3WTnahCO4MB2rPfYf1kN&#13;&#10;fBIFoEIf04NLz3+Wg4+cEJ7l4D84GMzkIB4r/nuVA3MChz8Zc9A5/nXpX6V53xwmHv8Nr/8C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BLGi/arAMAAGMOAAAOAAAAAAAAAAAAAAAAAC4CAABkcnMvZTJvRG9jLnhtbFBL&#13;&#10;AQItABQABgAIAAAAIQCfdon14AAAAA0BAAAPAAAAAAAAAAAAAAAAAAYGAABkcnMvZG93bnJldi54&#13;&#10;bWxQSwUGAAAAAAQABADzAAAAEwcAAAAA&#13;&#10;">
                <v:rect id="Rectangle 1773" o:spid="_x0000_s18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8IjyAAAAOEAAAAPAAAAZHJzL2Rvd25yZXYueG1sRI/BasJA&#13;&#10;EIbvBd9hmYK3umlRkegqYhXEg9Co1OOQHZPQ7GzIrhrf3jkIvQz8DP83880WnavVjdpQeTbwOUhA&#13;&#10;EefeVlwYOB42HxNQISJbrD2TgQcFWMx7bzNMrb/zD92yWCiBcEjRQBljk2od8pIchoFviGV38a3D&#13;&#10;KLEttG3xLnBX668kGWuHFcuFEhtalZT/ZVdnYP9YuwuPquww/qXzsDltzsvdyZj+e/c9lbGcgorU&#13;&#10;xf/GC7G1BkZDeVmMxAb0/AkAAP//AwBQSwECLQAUAAYACAAAACEA2+H2y+4AAACFAQAAEwAAAAAA&#13;&#10;AAAAAAAAAAAAAAAAW0NvbnRlbnRfVHlwZXNdLnhtbFBLAQItABQABgAIAAAAIQBa9CxbvwAAABUB&#13;&#10;AAALAAAAAAAAAAAAAAAAAB8BAABfcmVscy8ucmVsc1BLAQItABQABgAIAAAAIQAcN8IjyAAAAOEA&#13;&#10;AAAPAAAAAAAAAAAAAAAAAAcCAABkcnMvZG93bnJldi54bWxQSwUGAAAAAAMAAwC3AAAA/AIAAAAA&#13;&#10;" fillcolor="#fe7b80" stroked="f">
                  <v:path arrowok="t"/>
                </v:rect>
                <v:shape id="Text Box 1774" o:spid="_x0000_s18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tZ0RyQAAAOEAAAAPAAAAZHJzL2Rvd25yZXYueG1sRI9BawIx&#13;&#10;FITvQv9DeAVvNVtR265GEUVaEA/aFnp8bF43SzcvSxLX+O+bQsHLwDDMN8xilWwrevKhcazgcVSA&#13;&#10;IK6cbrhW8PG+e3gGESKyxtYxKbhSgNXybrDAUrsLH6k/xVpkCIcSFZgYu1LKUBmyGEauI87Zt/MW&#13;&#10;Y7a+ltrjJcNtK8dFMZMWG84LBjvaGKp+Tmer4HPT7fbpy+Chn+rX7fjpePVVUmp4n7bzLOs5iEgp&#13;&#10;3hr/iDetYDp5gb9H+Q3I5S8AAAD//wMAUEsBAi0AFAAGAAgAAAAhANvh9svuAAAAhQEAABMAAAAA&#13;&#10;AAAAAAAAAAAAAAAAAFtDb250ZW50X1R5cGVzXS54bWxQSwECLQAUAAYACAAAACEAWvQsW78AAAAV&#13;&#10;AQAACwAAAAAAAAAAAAAAAAAfAQAAX3JlbHMvLnJlbHNQSwECLQAUAAYACAAAACEA9bWdEckAAADh&#13;&#10;AAAADwAAAAAAAAAAAAAAAAAHAgAAZHJzL2Rvd25yZXYueG1sUEsFBgAAAAADAAMAtwAAAP0CAAAA&#13;&#10;AA==&#13;&#10;" filled="f" stroked="f">
                  <v:path arrowok="t"/>
                  <v:textbox inset="0,0,0,0">
                    <w:txbxContent>
                      <w:p w14:paraId="266692B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75" o:spid="_x0000_s1865" type="#_x0000_t202" style="position:absolute;left:14829;top:452;width:30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VqJRyAAAAOEAAAAPAAAAZHJzL2Rvd25yZXYueG1sRI9BSwMx&#13;&#10;EIXvgv8hjODNZi2syrZpkZaiIB5aFXocNtPN4mayJHGb/nvnIHgZeAzve3zLdfGDmiimPrCB+1kF&#13;&#10;irgNtufOwOfH7u4JVMrIFofAZOBCCdar66slNjaceU/TIXdKIJwaNOByHhutU+vIY5qFkVh+pxA9&#13;&#10;Zomx0zbiWeB+0POqetAee5YFhyNtHLXfhx9v4Gsz7t7K0eH7VNuX7fxxf4ltMeb2pmwXcp4XoDKV&#13;&#10;/N/4Q7xaA3UtDmIkNqBXvwAAAP//AwBQSwECLQAUAAYACAAAACEA2+H2y+4AAACFAQAAEwAAAAAA&#13;&#10;AAAAAAAAAAAAAAAAW0NvbnRlbnRfVHlwZXNdLnhtbFBLAQItABQABgAIAAAAIQBa9CxbvwAAABUB&#13;&#10;AAALAAAAAAAAAAAAAAAAAB8BAABfcmVscy8ucmVsc1BLAQItABQABgAIAAAAIQDhVqJRyAAAAOEA&#13;&#10;AAAPAAAAAAAAAAAAAAAAAAcCAABkcnMvZG93bnJldi54bWxQSwUGAAAAAAMAAwC3AAAA/AIAAAAA&#13;&#10;" filled="f" stroked="f">
                  <v:path arrowok="t"/>
                  <v:textbox inset="0,0,0,0">
                    <w:txbxContent>
                      <w:p w14:paraId="159B245A" w14:textId="77777777" w:rsidR="00742030" w:rsidRDefault="00742030">
                        <w:pPr>
                          <w:spacing w:line="201" w:lineRule="exact"/>
                          <w:rPr>
                            <w:b/>
                            <w:sz w:val="18"/>
                          </w:rPr>
                        </w:pPr>
                        <w:r>
                          <w:rPr>
                            <w:b/>
                            <w:color w:val="FFFFFF"/>
                            <w:sz w:val="18"/>
                          </w:rPr>
                          <w:t>211</w:t>
                        </w:r>
                      </w:p>
                    </w:txbxContent>
                  </v:textbox>
                </v:shape>
                <w10:wrap anchorx="page" anchory="page"/>
              </v:group>
            </w:pict>
          </mc:Fallback>
        </mc:AlternateContent>
      </w:r>
    </w:p>
    <w:p w14:paraId="19FD44B7" w14:textId="77777777" w:rsidR="00932A17" w:rsidRDefault="00932A17">
      <w:pPr>
        <w:pStyle w:val="BodyText"/>
        <w:rPr>
          <w:rFonts w:ascii="Times New Roman"/>
          <w:sz w:val="20"/>
        </w:rPr>
      </w:pPr>
    </w:p>
    <w:p w14:paraId="2441EE68" w14:textId="77777777" w:rsidR="00932A17" w:rsidRDefault="00932A17">
      <w:pPr>
        <w:pStyle w:val="BodyText"/>
        <w:rPr>
          <w:rFonts w:ascii="Times New Roman"/>
          <w:sz w:val="20"/>
        </w:rPr>
      </w:pPr>
    </w:p>
    <w:p w14:paraId="1063E207" w14:textId="77777777" w:rsidR="00932A17" w:rsidRDefault="00932A17">
      <w:pPr>
        <w:pStyle w:val="BodyText"/>
        <w:rPr>
          <w:rFonts w:ascii="Times New Roman"/>
          <w:sz w:val="20"/>
        </w:rPr>
      </w:pPr>
    </w:p>
    <w:p w14:paraId="62E2DCA4" w14:textId="77777777" w:rsidR="00932A17" w:rsidRDefault="00932A17">
      <w:pPr>
        <w:pStyle w:val="BodyText"/>
        <w:rPr>
          <w:rFonts w:ascii="Times New Roman"/>
          <w:sz w:val="20"/>
        </w:rPr>
      </w:pPr>
    </w:p>
    <w:p w14:paraId="34375EF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57F9024B" w14:textId="77777777">
        <w:trPr>
          <w:trHeight w:val="931"/>
        </w:trPr>
        <w:tc>
          <w:tcPr>
            <w:tcW w:w="2880" w:type="dxa"/>
            <w:shd w:val="clear" w:color="auto" w:fill="8CA5D5"/>
          </w:tcPr>
          <w:p w14:paraId="4B42E5F9" w14:textId="77777777" w:rsidR="00932A17" w:rsidRDefault="00932A17">
            <w:pPr>
              <w:pStyle w:val="TableParagraph"/>
              <w:spacing w:before="6"/>
              <w:ind w:left="0"/>
              <w:rPr>
                <w:rFonts w:ascii="Times New Roman"/>
                <w:sz w:val="28"/>
              </w:rPr>
            </w:pPr>
          </w:p>
          <w:p w14:paraId="607D5CC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45DC1B2" w14:textId="77777777" w:rsidR="00932A17" w:rsidRDefault="00932A17">
            <w:pPr>
              <w:pStyle w:val="TableParagraph"/>
              <w:spacing w:before="6"/>
              <w:ind w:left="0"/>
              <w:rPr>
                <w:rFonts w:ascii="Times New Roman"/>
                <w:sz w:val="28"/>
              </w:rPr>
            </w:pPr>
          </w:p>
          <w:p w14:paraId="5BDC9D5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398DA824" w14:textId="77777777" w:rsidR="00932A17" w:rsidRDefault="00932A17">
            <w:pPr>
              <w:pStyle w:val="TableParagraph"/>
              <w:spacing w:before="6"/>
              <w:ind w:left="0"/>
              <w:rPr>
                <w:rFonts w:ascii="Times New Roman"/>
                <w:sz w:val="28"/>
              </w:rPr>
            </w:pPr>
          </w:p>
          <w:p w14:paraId="0A783F21"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421A847E" w14:textId="77777777" w:rsidR="00932A17" w:rsidRDefault="00932A17">
            <w:pPr>
              <w:pStyle w:val="TableParagraph"/>
              <w:spacing w:before="6"/>
              <w:ind w:left="0"/>
              <w:rPr>
                <w:rFonts w:ascii="Times New Roman"/>
                <w:sz w:val="28"/>
              </w:rPr>
            </w:pPr>
          </w:p>
          <w:p w14:paraId="0E59B5C3"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29EA11B" w14:textId="77777777" w:rsidR="00932A17" w:rsidRDefault="00BF5E70">
            <w:pPr>
              <w:pStyle w:val="TableParagraph"/>
              <w:spacing w:before="116"/>
              <w:ind w:left="787" w:right="778"/>
              <w:jc w:val="center"/>
              <w:rPr>
                <w:b/>
                <w:sz w:val="28"/>
              </w:rPr>
            </w:pPr>
            <w:r>
              <w:rPr>
                <w:b/>
                <w:sz w:val="28"/>
              </w:rPr>
              <w:t>Learning Progression</w:t>
            </w:r>
          </w:p>
          <w:p w14:paraId="3A97432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18E4796" w14:textId="77777777">
        <w:trPr>
          <w:trHeight w:val="5775"/>
        </w:trPr>
        <w:tc>
          <w:tcPr>
            <w:tcW w:w="2880" w:type="dxa"/>
            <w:shd w:val="clear" w:color="auto" w:fill="DCDDDE"/>
          </w:tcPr>
          <w:p w14:paraId="06D9D523" w14:textId="77777777" w:rsidR="00932A17" w:rsidRDefault="00BF5E70">
            <w:pPr>
              <w:pStyle w:val="TableParagraph"/>
              <w:spacing w:before="133" w:line="249" w:lineRule="auto"/>
              <w:ind w:left="90" w:right="378"/>
              <w:rPr>
                <w:sz w:val="20"/>
              </w:rPr>
            </w:pPr>
            <w:r>
              <w:rPr>
                <w:b/>
                <w:sz w:val="20"/>
              </w:rPr>
              <w:t xml:space="preserve">W.7.5 </w:t>
            </w:r>
            <w:r>
              <w:rPr>
                <w:sz w:val="20"/>
              </w:rPr>
              <w:t>With some guidance and support from peers and adults, develop and</w:t>
            </w:r>
          </w:p>
          <w:p w14:paraId="6DD243AE" w14:textId="77777777" w:rsidR="00932A17" w:rsidRDefault="00BF5E70">
            <w:pPr>
              <w:pStyle w:val="TableParagraph"/>
              <w:spacing w:before="2" w:line="249" w:lineRule="auto"/>
              <w:ind w:left="90" w:right="180"/>
              <w:rPr>
                <w:sz w:val="20"/>
              </w:rPr>
            </w:pPr>
            <w:r>
              <w:rPr>
                <w:sz w:val="20"/>
              </w:rPr>
              <w:t>strengthen writing as needed by planning, revising, editing, rewriting, or trying a new approach, focusing on how well purpose and audience have been addressed.</w:t>
            </w:r>
          </w:p>
        </w:tc>
        <w:tc>
          <w:tcPr>
            <w:tcW w:w="1891" w:type="dxa"/>
          </w:tcPr>
          <w:p w14:paraId="367B4B3E" w14:textId="77777777" w:rsidR="00932A17" w:rsidRDefault="00BF5E70">
            <w:pPr>
              <w:pStyle w:val="TableParagraph"/>
              <w:spacing w:before="133" w:line="249" w:lineRule="auto"/>
              <w:ind w:left="90" w:right="281"/>
              <w:rPr>
                <w:sz w:val="20"/>
              </w:rPr>
            </w:pPr>
            <w:r>
              <w:rPr>
                <w:b/>
                <w:sz w:val="20"/>
              </w:rPr>
              <w:t xml:space="preserve">W.7.5a </w:t>
            </w:r>
            <w:r>
              <w:rPr>
                <w:sz w:val="20"/>
              </w:rPr>
              <w:t>With guidance and support, plan, draft, and edit writing to convey a clear message for the intended purpose or audience.</w:t>
            </w:r>
          </w:p>
        </w:tc>
        <w:tc>
          <w:tcPr>
            <w:tcW w:w="2165" w:type="dxa"/>
          </w:tcPr>
          <w:p w14:paraId="33026C0E" w14:textId="77777777" w:rsidR="00932A17" w:rsidRDefault="00BF5E70">
            <w:pPr>
              <w:pStyle w:val="TableParagraph"/>
              <w:spacing w:before="133" w:line="249" w:lineRule="auto"/>
              <w:ind w:left="89" w:right="98"/>
              <w:rPr>
                <w:sz w:val="20"/>
              </w:rPr>
            </w:pPr>
            <w:r>
              <w:rPr>
                <w:b/>
                <w:sz w:val="20"/>
              </w:rPr>
              <w:t xml:space="preserve">W.7.5b </w:t>
            </w:r>
            <w:r>
              <w:rPr>
                <w:sz w:val="20"/>
              </w:rPr>
              <w:t>With</w:t>
            </w:r>
            <w:r>
              <w:rPr>
                <w:spacing w:val="-19"/>
                <w:sz w:val="20"/>
              </w:rPr>
              <w:t xml:space="preserve"> </w:t>
            </w:r>
            <w:r>
              <w:rPr>
                <w:sz w:val="20"/>
              </w:rPr>
              <w:t>guidance and support, edit simple sentences to improve their clarity for the intended purpose or</w:t>
            </w:r>
            <w:r>
              <w:rPr>
                <w:spacing w:val="-11"/>
                <w:sz w:val="20"/>
              </w:rPr>
              <w:t xml:space="preserve"> </w:t>
            </w:r>
            <w:r>
              <w:rPr>
                <w:sz w:val="20"/>
              </w:rPr>
              <w:t>audience.</w:t>
            </w:r>
          </w:p>
        </w:tc>
        <w:tc>
          <w:tcPr>
            <w:tcW w:w="1901" w:type="dxa"/>
          </w:tcPr>
          <w:p w14:paraId="7EF82974" w14:textId="77777777" w:rsidR="00932A17" w:rsidRDefault="00BF5E70">
            <w:pPr>
              <w:pStyle w:val="TableParagraph"/>
              <w:spacing w:before="133" w:line="249" w:lineRule="auto"/>
              <w:ind w:left="89" w:right="136"/>
              <w:rPr>
                <w:sz w:val="20"/>
              </w:rPr>
            </w:pPr>
            <w:r>
              <w:rPr>
                <w:b/>
                <w:sz w:val="20"/>
              </w:rPr>
              <w:t xml:space="preserve">W.7.5c </w:t>
            </w:r>
            <w:r>
              <w:rPr>
                <w:sz w:val="20"/>
              </w:rPr>
              <w:t>With guidance and support, recognize when the order of sentences should be revised.</w:t>
            </w:r>
          </w:p>
        </w:tc>
        <w:tc>
          <w:tcPr>
            <w:tcW w:w="5549" w:type="dxa"/>
          </w:tcPr>
          <w:p w14:paraId="115B3537" w14:textId="77777777" w:rsidR="00932A17" w:rsidRDefault="00BF5E70">
            <w:pPr>
              <w:pStyle w:val="TableParagraph"/>
              <w:spacing w:before="133"/>
              <w:ind w:left="89"/>
              <w:rPr>
                <w:b/>
                <w:sz w:val="20"/>
              </w:rPr>
            </w:pPr>
            <w:r>
              <w:rPr>
                <w:b/>
                <w:sz w:val="20"/>
              </w:rPr>
              <w:t>Between a and b:</w:t>
            </w:r>
          </w:p>
          <w:p w14:paraId="73152C02" w14:textId="7CCFC901" w:rsidR="00932A17" w:rsidRDefault="00BF5E70" w:rsidP="00C61D9B">
            <w:pPr>
              <w:pStyle w:val="TableParagraph"/>
              <w:numPr>
                <w:ilvl w:val="0"/>
                <w:numId w:val="176"/>
              </w:numPr>
              <w:tabs>
                <w:tab w:val="left" w:pos="270"/>
              </w:tabs>
              <w:rPr>
                <w:sz w:val="20"/>
              </w:rPr>
            </w:pPr>
            <w:r>
              <w:rPr>
                <w:sz w:val="20"/>
              </w:rPr>
              <w:t xml:space="preserve">Edit writing for </w:t>
            </w:r>
            <w:r w:rsidR="009F055C">
              <w:rPr>
                <w:sz w:val="20"/>
              </w:rPr>
              <w:t xml:space="preserve">the </w:t>
            </w:r>
            <w:r>
              <w:rPr>
                <w:sz w:val="20"/>
              </w:rPr>
              <w:t>intended purpose or</w:t>
            </w:r>
            <w:r>
              <w:rPr>
                <w:spacing w:val="-10"/>
                <w:sz w:val="20"/>
              </w:rPr>
              <w:t xml:space="preserve"> </w:t>
            </w:r>
            <w:r>
              <w:rPr>
                <w:sz w:val="20"/>
              </w:rPr>
              <w:t>audience.</w:t>
            </w:r>
          </w:p>
          <w:p w14:paraId="0E464F4D" w14:textId="77777777" w:rsidR="00932A17" w:rsidRDefault="00BF5E70" w:rsidP="00C61D9B">
            <w:pPr>
              <w:pStyle w:val="TableParagraph"/>
              <w:numPr>
                <w:ilvl w:val="0"/>
                <w:numId w:val="176"/>
              </w:numPr>
              <w:tabs>
                <w:tab w:val="left" w:pos="270"/>
              </w:tabs>
              <w:spacing w:line="249" w:lineRule="auto"/>
              <w:ind w:right="498"/>
              <w:rPr>
                <w:sz w:val="20"/>
              </w:rPr>
            </w:pPr>
            <w:r>
              <w:rPr>
                <w:sz w:val="20"/>
              </w:rPr>
              <w:t>Editing sentences with errors in capitalization and end punctuation.</w:t>
            </w:r>
          </w:p>
          <w:p w14:paraId="3A5CF924" w14:textId="77777777" w:rsidR="00932A17" w:rsidRDefault="00BF5E70" w:rsidP="00C61D9B">
            <w:pPr>
              <w:pStyle w:val="TableParagraph"/>
              <w:numPr>
                <w:ilvl w:val="0"/>
                <w:numId w:val="176"/>
              </w:numPr>
              <w:tabs>
                <w:tab w:val="left" w:pos="270"/>
              </w:tabs>
              <w:spacing w:before="41"/>
              <w:rPr>
                <w:sz w:val="20"/>
              </w:rPr>
            </w:pPr>
            <w:r>
              <w:rPr>
                <w:sz w:val="20"/>
              </w:rPr>
              <w:t>Identify the rules for</w:t>
            </w:r>
            <w:r>
              <w:rPr>
                <w:spacing w:val="-1"/>
                <w:sz w:val="20"/>
              </w:rPr>
              <w:t xml:space="preserve"> </w:t>
            </w:r>
            <w:r>
              <w:rPr>
                <w:sz w:val="20"/>
              </w:rPr>
              <w:t>capitalization.</w:t>
            </w:r>
          </w:p>
          <w:p w14:paraId="1BCEAE73" w14:textId="77777777" w:rsidR="00932A17" w:rsidRDefault="00BF5E70" w:rsidP="00C61D9B">
            <w:pPr>
              <w:pStyle w:val="TableParagraph"/>
              <w:numPr>
                <w:ilvl w:val="0"/>
                <w:numId w:val="176"/>
              </w:numPr>
              <w:tabs>
                <w:tab w:val="left" w:pos="270"/>
              </w:tabs>
              <w:rPr>
                <w:sz w:val="20"/>
              </w:rPr>
            </w:pPr>
            <w:r>
              <w:rPr>
                <w:sz w:val="20"/>
              </w:rPr>
              <w:t>Identify the rules for ending</w:t>
            </w:r>
            <w:r>
              <w:rPr>
                <w:spacing w:val="-4"/>
                <w:sz w:val="20"/>
              </w:rPr>
              <w:t xml:space="preserve"> </w:t>
            </w:r>
            <w:r>
              <w:rPr>
                <w:sz w:val="20"/>
              </w:rPr>
              <w:t>punctuation.</w:t>
            </w:r>
          </w:p>
          <w:p w14:paraId="6307397B" w14:textId="77777777" w:rsidR="00932A17" w:rsidRDefault="00BF5E70">
            <w:pPr>
              <w:pStyle w:val="TableParagraph"/>
              <w:ind w:left="89"/>
              <w:rPr>
                <w:b/>
                <w:sz w:val="20"/>
              </w:rPr>
            </w:pPr>
            <w:r>
              <w:rPr>
                <w:b/>
                <w:sz w:val="20"/>
              </w:rPr>
              <w:t>Between b and c:</w:t>
            </w:r>
          </w:p>
          <w:p w14:paraId="27351D5E" w14:textId="7D71BE31" w:rsidR="00932A17" w:rsidRDefault="00BF5E70" w:rsidP="00C61D9B">
            <w:pPr>
              <w:pStyle w:val="TableParagraph"/>
              <w:numPr>
                <w:ilvl w:val="0"/>
                <w:numId w:val="176"/>
              </w:numPr>
              <w:tabs>
                <w:tab w:val="left" w:pos="270"/>
              </w:tabs>
              <w:rPr>
                <w:sz w:val="20"/>
              </w:rPr>
            </w:pPr>
            <w:r>
              <w:rPr>
                <w:sz w:val="20"/>
              </w:rPr>
              <w:t xml:space="preserve">Revise sentences to clarify the meaning of </w:t>
            </w:r>
            <w:r w:rsidR="009F055C">
              <w:rPr>
                <w:sz w:val="20"/>
              </w:rPr>
              <w:t xml:space="preserve">a </w:t>
            </w:r>
            <w:r>
              <w:rPr>
                <w:sz w:val="20"/>
              </w:rPr>
              <w:t>writing</w:t>
            </w:r>
            <w:r>
              <w:rPr>
                <w:spacing w:val="-12"/>
                <w:sz w:val="20"/>
              </w:rPr>
              <w:t xml:space="preserve"> </w:t>
            </w:r>
            <w:r>
              <w:rPr>
                <w:sz w:val="20"/>
              </w:rPr>
              <w:t>task</w:t>
            </w:r>
            <w:r w:rsidR="009F055C">
              <w:rPr>
                <w:sz w:val="20"/>
              </w:rPr>
              <w:t>.</w:t>
            </w:r>
          </w:p>
          <w:p w14:paraId="3BB47863" w14:textId="3DFFAC02" w:rsidR="00932A17" w:rsidRDefault="00BF5E70" w:rsidP="00C61D9B">
            <w:pPr>
              <w:pStyle w:val="TableParagraph"/>
              <w:numPr>
                <w:ilvl w:val="0"/>
                <w:numId w:val="176"/>
              </w:numPr>
              <w:tabs>
                <w:tab w:val="left" w:pos="270"/>
              </w:tabs>
              <w:spacing w:line="249" w:lineRule="auto"/>
              <w:ind w:right="655"/>
              <w:rPr>
                <w:sz w:val="20"/>
              </w:rPr>
            </w:pPr>
            <w:r>
              <w:rPr>
                <w:sz w:val="20"/>
              </w:rPr>
              <w:t>Distinguish clear from unclear sentences in a</w:t>
            </w:r>
            <w:r>
              <w:rPr>
                <w:spacing w:val="-27"/>
                <w:sz w:val="20"/>
              </w:rPr>
              <w:t xml:space="preserve"> </w:t>
            </w:r>
            <w:r w:rsidR="009F055C">
              <w:rPr>
                <w:spacing w:val="-27"/>
                <w:sz w:val="20"/>
              </w:rPr>
              <w:t xml:space="preserve">piece of </w:t>
            </w:r>
            <w:r>
              <w:rPr>
                <w:sz w:val="20"/>
              </w:rPr>
              <w:t>writing according to the purpose or</w:t>
            </w:r>
            <w:r>
              <w:rPr>
                <w:spacing w:val="-6"/>
                <w:sz w:val="20"/>
              </w:rPr>
              <w:t xml:space="preserve"> </w:t>
            </w:r>
            <w:r>
              <w:rPr>
                <w:sz w:val="20"/>
              </w:rPr>
              <w:t>task.</w:t>
            </w:r>
          </w:p>
          <w:p w14:paraId="157B549F" w14:textId="18C101C9" w:rsidR="00932A17" w:rsidRDefault="00BF5E70" w:rsidP="00C61D9B">
            <w:pPr>
              <w:pStyle w:val="TableParagraph"/>
              <w:numPr>
                <w:ilvl w:val="0"/>
                <w:numId w:val="176"/>
              </w:numPr>
              <w:tabs>
                <w:tab w:val="left" w:pos="270"/>
              </w:tabs>
              <w:spacing w:before="42" w:line="249" w:lineRule="auto"/>
              <w:ind w:right="464"/>
              <w:rPr>
                <w:sz w:val="20"/>
              </w:rPr>
            </w:pPr>
            <w:r>
              <w:rPr>
                <w:sz w:val="20"/>
              </w:rPr>
              <w:t>Identify errors in own writing using text</w:t>
            </w:r>
            <w:r w:rsidR="009F055C">
              <w:rPr>
                <w:sz w:val="20"/>
              </w:rPr>
              <w:t>-</w:t>
            </w:r>
            <w:r>
              <w:rPr>
                <w:sz w:val="20"/>
              </w:rPr>
              <w:t>to</w:t>
            </w:r>
            <w:r w:rsidR="009F055C">
              <w:rPr>
                <w:sz w:val="20"/>
              </w:rPr>
              <w:t>-</w:t>
            </w:r>
            <w:r>
              <w:rPr>
                <w:sz w:val="20"/>
              </w:rPr>
              <w:t>speech tools when needed to hear writing for error</w:t>
            </w:r>
            <w:r>
              <w:rPr>
                <w:spacing w:val="-15"/>
                <w:sz w:val="20"/>
              </w:rPr>
              <w:t xml:space="preserve"> </w:t>
            </w:r>
            <w:r>
              <w:rPr>
                <w:sz w:val="20"/>
              </w:rPr>
              <w:t>review.</w:t>
            </w:r>
          </w:p>
          <w:p w14:paraId="376A0565" w14:textId="3F6E45F9" w:rsidR="00932A17" w:rsidRDefault="00BF5E70" w:rsidP="00C61D9B">
            <w:pPr>
              <w:pStyle w:val="TableParagraph"/>
              <w:numPr>
                <w:ilvl w:val="0"/>
                <w:numId w:val="176"/>
              </w:numPr>
              <w:tabs>
                <w:tab w:val="left" w:pos="270"/>
              </w:tabs>
              <w:spacing w:before="42" w:line="249" w:lineRule="auto"/>
              <w:ind w:right="224"/>
              <w:rPr>
                <w:sz w:val="20"/>
              </w:rPr>
            </w:pPr>
            <w:r>
              <w:rPr>
                <w:sz w:val="20"/>
              </w:rPr>
              <w:t xml:space="preserve">Practice ordering sentences, presented on individual strips of paper or </w:t>
            </w:r>
            <w:r>
              <w:rPr>
                <w:spacing w:val="-3"/>
                <w:sz w:val="20"/>
              </w:rPr>
              <w:t xml:space="preserve">digitally, </w:t>
            </w:r>
            <w:r>
              <w:rPr>
                <w:sz w:val="20"/>
              </w:rPr>
              <w:t>into time, plot</w:t>
            </w:r>
            <w:r w:rsidR="007E7442">
              <w:rPr>
                <w:sz w:val="20"/>
              </w:rPr>
              <w:t>,</w:t>
            </w:r>
            <w:r>
              <w:rPr>
                <w:sz w:val="20"/>
              </w:rPr>
              <w:t xml:space="preserve"> or sequential </w:t>
            </w:r>
            <w:r>
              <w:rPr>
                <w:spacing w:val="-3"/>
                <w:sz w:val="20"/>
              </w:rPr>
              <w:t>order.</w:t>
            </w:r>
          </w:p>
          <w:p w14:paraId="795DBEEB" w14:textId="77777777" w:rsidR="00932A17" w:rsidRDefault="00BF5E70" w:rsidP="00C61D9B">
            <w:pPr>
              <w:pStyle w:val="TableParagraph"/>
              <w:numPr>
                <w:ilvl w:val="0"/>
                <w:numId w:val="176"/>
              </w:numPr>
              <w:tabs>
                <w:tab w:val="left" w:pos="270"/>
              </w:tabs>
              <w:spacing w:before="42" w:line="249" w:lineRule="auto"/>
              <w:ind w:right="566"/>
              <w:rPr>
                <w:sz w:val="20"/>
              </w:rPr>
            </w:pPr>
            <w:r>
              <w:rPr>
                <w:sz w:val="20"/>
              </w:rPr>
              <w:t xml:space="preserve">Practice ordering sentences, presented on individual strips of paper or </w:t>
            </w:r>
            <w:r>
              <w:rPr>
                <w:spacing w:val="-3"/>
                <w:sz w:val="20"/>
              </w:rPr>
              <w:t xml:space="preserve">digitally, </w:t>
            </w:r>
            <w:r>
              <w:rPr>
                <w:sz w:val="20"/>
              </w:rPr>
              <w:t>into paragraph</w:t>
            </w:r>
            <w:r>
              <w:rPr>
                <w:spacing w:val="-5"/>
                <w:sz w:val="20"/>
              </w:rPr>
              <w:t xml:space="preserve"> </w:t>
            </w:r>
            <w:r>
              <w:rPr>
                <w:spacing w:val="-3"/>
                <w:sz w:val="20"/>
              </w:rPr>
              <w:t>order.</w:t>
            </w:r>
          </w:p>
          <w:p w14:paraId="1C72254D" w14:textId="047F4604" w:rsidR="00932A17" w:rsidRDefault="00BF5E70" w:rsidP="00C61D9B">
            <w:pPr>
              <w:pStyle w:val="TableParagraph"/>
              <w:numPr>
                <w:ilvl w:val="0"/>
                <w:numId w:val="176"/>
              </w:numPr>
              <w:tabs>
                <w:tab w:val="left" w:pos="270"/>
              </w:tabs>
              <w:spacing w:before="42" w:line="249" w:lineRule="auto"/>
              <w:ind w:right="166"/>
              <w:rPr>
                <w:sz w:val="20"/>
              </w:rPr>
            </w:pPr>
            <w:r>
              <w:rPr>
                <w:sz w:val="20"/>
              </w:rPr>
              <w:t>Sequence a series of events presented in picture</w:t>
            </w:r>
            <w:r>
              <w:rPr>
                <w:spacing w:val="-33"/>
                <w:sz w:val="20"/>
              </w:rPr>
              <w:t xml:space="preserve"> </w:t>
            </w:r>
            <w:r>
              <w:rPr>
                <w:sz w:val="20"/>
              </w:rPr>
              <w:t>or object</w:t>
            </w:r>
            <w:r>
              <w:rPr>
                <w:spacing w:val="-2"/>
                <w:sz w:val="20"/>
              </w:rPr>
              <w:t xml:space="preserve"> </w:t>
            </w:r>
            <w:r>
              <w:rPr>
                <w:sz w:val="20"/>
              </w:rPr>
              <w:t>form.</w:t>
            </w:r>
          </w:p>
          <w:p w14:paraId="620DAC0D" w14:textId="77777777" w:rsidR="00932A17" w:rsidRDefault="00BF5E70" w:rsidP="00C61D9B">
            <w:pPr>
              <w:pStyle w:val="TableParagraph"/>
              <w:numPr>
                <w:ilvl w:val="0"/>
                <w:numId w:val="176"/>
              </w:numPr>
              <w:tabs>
                <w:tab w:val="left" w:pos="270"/>
              </w:tabs>
              <w:spacing w:before="41" w:line="249" w:lineRule="auto"/>
              <w:ind w:right="509"/>
              <w:rPr>
                <w:sz w:val="20"/>
              </w:rPr>
            </w:pPr>
            <w:r>
              <w:rPr>
                <w:sz w:val="20"/>
              </w:rPr>
              <w:t>Actively engage in the sharing of text with and without errors in</w:t>
            </w:r>
            <w:r>
              <w:rPr>
                <w:spacing w:val="-3"/>
                <w:sz w:val="20"/>
              </w:rPr>
              <w:t xml:space="preserve"> </w:t>
            </w:r>
            <w:r>
              <w:rPr>
                <w:sz w:val="20"/>
              </w:rPr>
              <w:t>convention.</w:t>
            </w:r>
          </w:p>
        </w:tc>
      </w:tr>
    </w:tbl>
    <w:p w14:paraId="0A5D2FAB" w14:textId="77777777" w:rsidR="00932A17" w:rsidRDefault="00932A17">
      <w:pPr>
        <w:spacing w:line="249" w:lineRule="auto"/>
        <w:rPr>
          <w:sz w:val="20"/>
        </w:rPr>
        <w:sectPr w:rsidR="00932A17">
          <w:footerReference w:type="default" r:id="rId74"/>
          <w:pgSz w:w="15840" w:h="12240" w:orient="landscape"/>
          <w:pgMar w:top="0" w:right="0" w:bottom="720" w:left="0" w:header="0" w:footer="520" w:gutter="0"/>
          <w:cols w:space="720"/>
        </w:sectPr>
      </w:pPr>
    </w:p>
    <w:p w14:paraId="33FA755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608" behindDoc="0" locked="0" layoutInCell="1" allowOverlap="1" wp14:anchorId="727419AD" wp14:editId="0D96E129">
                <wp:simplePos x="0" y="0"/>
                <wp:positionH relativeFrom="page">
                  <wp:posOffset>6350</wp:posOffset>
                </wp:positionH>
                <wp:positionV relativeFrom="page">
                  <wp:posOffset>6350</wp:posOffset>
                </wp:positionV>
                <wp:extent cx="10052050" cy="685800"/>
                <wp:effectExtent l="0" t="0" r="0" b="0"/>
                <wp:wrapNone/>
                <wp:docPr id="543" name="Group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4" name="Rectangle 176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Text Box 177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0C59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46" name="Text Box 177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362D" w14:textId="77777777" w:rsidR="00742030" w:rsidRDefault="00742030">
                              <w:pPr>
                                <w:spacing w:line="201" w:lineRule="exact"/>
                                <w:rPr>
                                  <w:b/>
                                  <w:sz w:val="18"/>
                                </w:rPr>
                              </w:pPr>
                              <w:r>
                                <w:rPr>
                                  <w:b/>
                                  <w:color w:val="FFFFFF"/>
                                  <w:sz w:val="18"/>
                                </w:rPr>
                                <w:t>212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419AD" id="Group 1768" o:spid="_x0000_s1866" style="position:absolute;margin-left:.5pt;margin-top:.5pt;width:791.5pt;height:54pt;z-index:176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kwHrgMAAGMOAAAOAAAAZHJzL2Uyb0RvYy54bWzsV21v2zYQ/j5g/4Hgd0UvoWRJiFI0thUM&#13;&#10;yLZi7X4ALVEvmCRqJB05HfbfdyRt2U66NW3QAgOiDzKpo453z93zmLp6s+s7dM+EbPmQYf/Cw4gN&#13;&#10;BS/boc7w7x9yJ8ZIKjqUtOMDy/ADk/jN9Y8/XE1jygLe8K5kAoGTQabTmOFGqTF1XVk0rKfygo9s&#13;&#10;AGPFRU8VTEXtloJO4L3v3MDzInfiohwFL5iU8HRljfja+K8qVqhfq0oyhboMQ2zK3IW5b/Tdvb6i&#13;&#10;aS3o2LTFPgz6FVH0tB1g09nViiqKtqJ94qpvC8Elr9RFwXuXV1VbMJMDZON7j7K5FXw7mlzqdKrH&#13;&#10;GSaA9hFOX+22+OX+nUBtmeGQXGI00B6KZPZF/iKKNT7TWKew7FaM78d3wiYJwzte/CHB7D6263lt&#13;&#10;F6PN9DMvwSPdKm7w2VWi1y4gc7QzZXiYy8B2ChXw0Pe8MPBCKFcBxigOY29fqKKBaur3fDCCDX5M&#13;&#10;AYtmfXg3jC/3L/pebMwuTe2uJtJ9ZDot6Dh5BFW+DNT3DR2ZqZXUaM2gkgOov0Ev0qHumAY2scCa&#13;&#10;pQdU5SmkJxYdqATkPwvmI1BmOP8DEpqOQqpbxnukBxkWEKUpFL2/k0qX97hE103yri3ztuvMRNSb&#13;&#10;ZSfQPQV25evFzQz42bJu0IsHrl+zHu0TCBD20DYdqmHLX4kfEO8mSJw8ihcOyUnoJAsvdjw/uUki&#13;&#10;jyRklf+tA/RJ2rRlyYa7dmAH5vrkeUXca4jlnOEumjKchEFocj+LXp4m6ZlLFw9wOVvWtwqErGv7&#13;&#10;DEO7wmU7s2G0XA+l6VJF286O3fPwjTfA4PBrUIFutXW3rbrh5QP0gOBQJGhwkFwYNFx8xGgC+cqw&#13;&#10;/HNLBcOo+2mAVk58QmCZMhMSLgKYiFPL5tRChwJcZVhhZIdLZTVyO4q2bmAn3wAz8LdA5Ko1jaHj&#13;&#10;s1FB3Hs2fTdahQdafdC9c8N3wKqFwVxHAgTUrEJqB5ZD8C/mlwERVIeEgS2u3loLVhQmgRWrwDOm&#13;&#10;WXKO5Hkmv2aW0PSLaOMl63gdE4cE0doh3mrlvM2XxIlyfxGuLlfL5co/p40m48tpY1Tg3yUh19dT&#13;&#10;tpy0v5USwMu0/6sSaF35jBKo3WZn/rEJkBqE5cjDZ6vDrAyzKsDAKgIM/n9qEH1KDfwDON9GDXwS&#13;&#10;+4k5hTzRg8vAf5WDT5wQXuXgGxwMTuRg7vgvPCx8NzkwJ3D4kjEHnf1Xl/5UOp2bw8Tx2/D6H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BsWTAeuAwAAYw4AAA4AAAAAAAAAAAAAAAAALgIAAGRycy9lMm9Eb2MueG1s&#13;&#10;UEsBAi0AFAAGAAgAAAAhAJ92ifXgAAAADQEAAA8AAAAAAAAAAAAAAAAACAYAAGRycy9kb3ducmV2&#13;&#10;LnhtbFBLBQYAAAAABAAEAPMAAAAVBwAAAAA=&#13;&#10;">
                <v:rect id="Rectangle 1769" o:spid="_x0000_s18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esgmyQAAAOEAAAAPAAAAZHJzL2Rvd25yZXYueG1sRI9Ba8JA&#13;&#10;FITvBf/D8gremk1LIhJdRWwF6UFoNNTjI/tMQrNvQ3aryb/vCgUvA8Mw3zDL9WBacaXeNZYVvEYx&#13;&#10;COLS6oYrBafj7mUOwnlkja1lUjCSg/Vq8rTETNsbf9E195UIEHYZKqi97zIpXVmTQRfZjjhkF9sb&#13;&#10;9MH2ldQ93gLctPItjmfSYMNhocaOtjWVP/mvUXAYP8yF0yY/zr7pnHTF7rz5LJSaPg/viyCbBQhP&#13;&#10;g380/hF7rSBNErg/Cm9Arv4AAAD//wMAUEsBAi0AFAAGAAgAAAAhANvh9svuAAAAhQEAABMAAAAA&#13;&#10;AAAAAAAAAAAAAAAAAFtDb250ZW50X1R5cGVzXS54bWxQSwECLQAUAAYACAAAACEAWvQsW78AAAAV&#13;&#10;AQAACwAAAAAAAAAAAAAAAAAfAQAAX3JlbHMvLnJlbHNQSwECLQAUAAYACAAAACEAnXrIJskAAADh&#13;&#10;AAAADwAAAAAAAAAAAAAAAAAHAgAAZHJzL2Rvd25yZXYueG1sUEsFBgAAAAADAAMAtwAAAP0CAAAA&#13;&#10;AA==&#13;&#10;" fillcolor="#fe7b80" stroked="f">
                  <v:path arrowok="t"/>
                </v:rect>
                <v:shape id="Text Box 1770" o:spid="_x0000_s18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cUyAAAAOEAAAAPAAAAZHJzL2Rvd25yZXYueG1sRI9BawIx&#13;&#10;FITvhf6H8Arearbi1rIapSiiUHrQttDjY/O6Wbp5WZJ0jf++EQQvA8Mw3zCLVbKdGMiH1rGCp3EB&#13;&#10;grh2uuVGwefH9vEFRIjIGjvHpOBMAVbL+7sFVtqd+EDDMTYiQzhUqMDE2FdShtqQxTB2PXHOfpy3&#13;&#10;GLP1jdQeTxluOzkpimdpseW8YLCntaH69/hnFXyt++1b+jb4PpR6t5nMDmdfJ6VGD2kzz/I6BxEp&#13;&#10;xVvjithrBeW0hMuj/Abk8h8AAP//AwBQSwECLQAUAAYACAAAACEA2+H2y+4AAACFAQAAEwAAAAAA&#13;&#10;AAAAAAAAAAAAAAAAW0NvbnRlbnRfVHlwZXNdLnhtbFBLAQItABQABgAIAAAAIQBa9CxbvwAAABUB&#13;&#10;AAALAAAAAAAAAAAAAAAAAB8BAABfcmVscy8ucmVsc1BLAQItABQABgAIAAAAIQB0+JcUyAAAAOEA&#13;&#10;AAAPAAAAAAAAAAAAAAAAAAcCAABkcnMvZG93bnJldi54bWxQSwUGAAAAAAMAAwC3AAAA/AIAAAAA&#13;&#10;" filled="f" stroked="f">
                  <v:path arrowok="t"/>
                  <v:textbox inset="0,0,0,0">
                    <w:txbxContent>
                      <w:p w14:paraId="3530C59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71" o:spid="_x0000_s18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glj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jF8ncHuU34Cc/wEAAP//AwBQSwECLQAUAAYACAAAACEA2+H2y+4AAACFAQAAEwAAAAAA&#13;&#10;AAAAAAAAAAAAAAAAW0NvbnRlbnRfVHlwZXNdLnhtbFBLAQItABQABgAIAAAAIQBa9CxbvwAAABUB&#13;&#10;AAALAAAAAAAAAAAAAAAAAB8BAABfcmVscy8ucmVsc1BLAQItABQABgAIAAAAIQCEKgljyAAAAOEA&#13;&#10;AAAPAAAAAAAAAAAAAAAAAAcCAABkcnMvZG93bnJldi54bWxQSwUGAAAAAAMAAwC3AAAA/AIAAAAA&#13;&#10;" filled="f" stroked="f">
                  <v:path arrowok="t"/>
                  <v:textbox inset="0,0,0,0">
                    <w:txbxContent>
                      <w:p w14:paraId="0C2D362D" w14:textId="77777777" w:rsidR="00742030" w:rsidRDefault="00742030">
                        <w:pPr>
                          <w:spacing w:line="201" w:lineRule="exact"/>
                          <w:rPr>
                            <w:b/>
                            <w:sz w:val="18"/>
                          </w:rPr>
                        </w:pPr>
                        <w:r>
                          <w:rPr>
                            <w:b/>
                            <w:color w:val="FFFFFF"/>
                            <w:sz w:val="18"/>
                          </w:rPr>
                          <w:t>212</w:t>
                        </w:r>
                      </w:p>
                    </w:txbxContent>
                  </v:textbox>
                </v:shape>
                <w10:wrap anchorx="page" anchory="page"/>
              </v:group>
            </w:pict>
          </mc:Fallback>
        </mc:AlternateContent>
      </w:r>
    </w:p>
    <w:p w14:paraId="2A7513C7" w14:textId="77777777" w:rsidR="00932A17" w:rsidRDefault="00932A17">
      <w:pPr>
        <w:pStyle w:val="BodyText"/>
        <w:rPr>
          <w:rFonts w:ascii="Times New Roman"/>
          <w:sz w:val="20"/>
        </w:rPr>
      </w:pPr>
    </w:p>
    <w:p w14:paraId="68848C76" w14:textId="77777777" w:rsidR="00932A17" w:rsidRDefault="00932A17">
      <w:pPr>
        <w:pStyle w:val="BodyText"/>
        <w:rPr>
          <w:rFonts w:ascii="Times New Roman"/>
          <w:sz w:val="20"/>
        </w:rPr>
      </w:pPr>
    </w:p>
    <w:p w14:paraId="400D7C89" w14:textId="77777777" w:rsidR="00932A17" w:rsidRDefault="00932A17">
      <w:pPr>
        <w:pStyle w:val="BodyText"/>
        <w:rPr>
          <w:rFonts w:ascii="Times New Roman"/>
          <w:sz w:val="20"/>
        </w:rPr>
      </w:pPr>
    </w:p>
    <w:p w14:paraId="606F5C4C" w14:textId="77777777" w:rsidR="00932A17" w:rsidRDefault="00932A17">
      <w:pPr>
        <w:pStyle w:val="BodyText"/>
        <w:rPr>
          <w:rFonts w:ascii="Times New Roman"/>
          <w:sz w:val="20"/>
        </w:rPr>
      </w:pPr>
    </w:p>
    <w:p w14:paraId="2B34C93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4F02587E" w14:textId="77777777">
        <w:trPr>
          <w:trHeight w:val="931"/>
        </w:trPr>
        <w:tc>
          <w:tcPr>
            <w:tcW w:w="2880" w:type="dxa"/>
            <w:shd w:val="clear" w:color="auto" w:fill="8CA5D5"/>
          </w:tcPr>
          <w:p w14:paraId="23183B9E" w14:textId="77777777" w:rsidR="00932A17" w:rsidRDefault="00932A17">
            <w:pPr>
              <w:pStyle w:val="TableParagraph"/>
              <w:spacing w:before="6"/>
              <w:ind w:left="0"/>
              <w:rPr>
                <w:rFonts w:ascii="Times New Roman"/>
                <w:sz w:val="28"/>
              </w:rPr>
            </w:pPr>
          </w:p>
          <w:p w14:paraId="73B3E0C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6C438D1" w14:textId="77777777" w:rsidR="00932A17" w:rsidRDefault="00932A17">
            <w:pPr>
              <w:pStyle w:val="TableParagraph"/>
              <w:spacing w:before="6"/>
              <w:ind w:left="0"/>
              <w:rPr>
                <w:rFonts w:ascii="Times New Roman"/>
                <w:sz w:val="28"/>
              </w:rPr>
            </w:pPr>
          </w:p>
          <w:p w14:paraId="40C49F0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521618CD" w14:textId="77777777" w:rsidR="00932A17" w:rsidRDefault="00932A17">
            <w:pPr>
              <w:pStyle w:val="TableParagraph"/>
              <w:spacing w:before="6"/>
              <w:ind w:left="0"/>
              <w:rPr>
                <w:rFonts w:ascii="Times New Roman"/>
                <w:sz w:val="28"/>
              </w:rPr>
            </w:pPr>
          </w:p>
          <w:p w14:paraId="34C245F8"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C02F83D" w14:textId="77777777" w:rsidR="00932A17" w:rsidRDefault="00932A17">
            <w:pPr>
              <w:pStyle w:val="TableParagraph"/>
              <w:spacing w:before="6"/>
              <w:ind w:left="0"/>
              <w:rPr>
                <w:rFonts w:ascii="Times New Roman"/>
                <w:sz w:val="28"/>
              </w:rPr>
            </w:pPr>
          </w:p>
          <w:p w14:paraId="38F9F80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8AD0366" w14:textId="77777777" w:rsidR="00932A17" w:rsidRDefault="00BF5E70">
            <w:pPr>
              <w:pStyle w:val="TableParagraph"/>
              <w:spacing w:before="116"/>
              <w:ind w:left="787" w:right="778"/>
              <w:jc w:val="center"/>
              <w:rPr>
                <w:b/>
                <w:sz w:val="28"/>
              </w:rPr>
            </w:pPr>
            <w:r>
              <w:rPr>
                <w:b/>
                <w:sz w:val="28"/>
              </w:rPr>
              <w:t>Learning Progression</w:t>
            </w:r>
          </w:p>
          <w:p w14:paraId="50685E9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618DADF" w14:textId="77777777">
        <w:trPr>
          <w:trHeight w:val="4455"/>
        </w:trPr>
        <w:tc>
          <w:tcPr>
            <w:tcW w:w="2880" w:type="dxa"/>
            <w:shd w:val="clear" w:color="auto" w:fill="DCDDDE"/>
          </w:tcPr>
          <w:p w14:paraId="2809C11A" w14:textId="77777777" w:rsidR="00932A17" w:rsidRDefault="00BF5E70">
            <w:pPr>
              <w:pStyle w:val="TableParagraph"/>
              <w:spacing w:before="133" w:line="249" w:lineRule="auto"/>
              <w:ind w:left="90" w:right="69"/>
              <w:rPr>
                <w:sz w:val="20"/>
              </w:rPr>
            </w:pPr>
            <w:r>
              <w:rPr>
                <w:b/>
                <w:sz w:val="20"/>
              </w:rPr>
              <w:t xml:space="preserve">W.7.6 </w:t>
            </w:r>
            <w:r>
              <w:rPr>
                <w:sz w:val="20"/>
              </w:rPr>
              <w:t>Use technology, including the Internet, to produce and publish writing, link to and cite sources, and interact and collaborate with others, including linking to and citing sources.</w:t>
            </w:r>
          </w:p>
        </w:tc>
        <w:tc>
          <w:tcPr>
            <w:tcW w:w="1891" w:type="dxa"/>
          </w:tcPr>
          <w:p w14:paraId="1941C86E" w14:textId="77777777" w:rsidR="00932A17" w:rsidRDefault="00BF5E70">
            <w:pPr>
              <w:pStyle w:val="TableParagraph"/>
              <w:spacing w:before="133"/>
              <w:ind w:left="90"/>
              <w:rPr>
                <w:b/>
                <w:sz w:val="20"/>
              </w:rPr>
            </w:pPr>
            <w:r>
              <w:rPr>
                <w:b/>
                <w:sz w:val="20"/>
              </w:rPr>
              <w:t>W.7.6a</w:t>
            </w:r>
          </w:p>
          <w:p w14:paraId="0BB2F077" w14:textId="77777777" w:rsidR="00932A17" w:rsidRDefault="00BF5E70">
            <w:pPr>
              <w:pStyle w:val="TableParagraph"/>
              <w:spacing w:before="10" w:line="249" w:lineRule="auto"/>
              <w:ind w:left="90" w:right="211"/>
              <w:rPr>
                <w:sz w:val="20"/>
              </w:rPr>
            </w:pPr>
            <w:r>
              <w:rPr>
                <w:sz w:val="20"/>
              </w:rPr>
              <w:t>Independently use digital tools to cite one or more sources of information used to produce</w:t>
            </w:r>
            <w:r>
              <w:rPr>
                <w:spacing w:val="-13"/>
                <w:sz w:val="20"/>
              </w:rPr>
              <w:t xml:space="preserve"> </w:t>
            </w:r>
            <w:r>
              <w:rPr>
                <w:sz w:val="20"/>
              </w:rPr>
              <w:t>writing about a</w:t>
            </w:r>
            <w:r>
              <w:rPr>
                <w:spacing w:val="-3"/>
                <w:sz w:val="20"/>
              </w:rPr>
              <w:t xml:space="preserve"> </w:t>
            </w:r>
            <w:r>
              <w:rPr>
                <w:sz w:val="20"/>
              </w:rPr>
              <w:t>topic.</w:t>
            </w:r>
          </w:p>
        </w:tc>
        <w:tc>
          <w:tcPr>
            <w:tcW w:w="2165" w:type="dxa"/>
          </w:tcPr>
          <w:p w14:paraId="6ABFCA2A" w14:textId="77777777" w:rsidR="00932A17" w:rsidRDefault="00BF5E70">
            <w:pPr>
              <w:pStyle w:val="TableParagraph"/>
              <w:spacing w:before="133" w:line="249" w:lineRule="auto"/>
              <w:ind w:left="89" w:right="356"/>
              <w:rPr>
                <w:sz w:val="20"/>
              </w:rPr>
            </w:pPr>
            <w:r>
              <w:rPr>
                <w:b/>
                <w:sz w:val="20"/>
              </w:rPr>
              <w:t xml:space="preserve">W.7.6b </w:t>
            </w:r>
            <w:r>
              <w:rPr>
                <w:sz w:val="20"/>
              </w:rPr>
              <w:t>Collect information from relevant sources to compose writing to answer a question about a topic.</w:t>
            </w:r>
          </w:p>
        </w:tc>
        <w:tc>
          <w:tcPr>
            <w:tcW w:w="1901" w:type="dxa"/>
          </w:tcPr>
          <w:p w14:paraId="5ABB8B4B" w14:textId="77777777" w:rsidR="00932A17" w:rsidRDefault="00BF5E70">
            <w:pPr>
              <w:pStyle w:val="TableParagraph"/>
              <w:spacing w:before="133" w:line="249" w:lineRule="auto"/>
              <w:ind w:left="89" w:right="220"/>
              <w:rPr>
                <w:sz w:val="20"/>
              </w:rPr>
            </w:pPr>
            <w:r>
              <w:rPr>
                <w:b/>
                <w:sz w:val="20"/>
              </w:rPr>
              <w:t xml:space="preserve">W.7.6c </w:t>
            </w:r>
            <w:r>
              <w:rPr>
                <w:sz w:val="20"/>
              </w:rPr>
              <w:t>Match key words from a source to conduct</w:t>
            </w:r>
          </w:p>
          <w:p w14:paraId="67DB9482" w14:textId="77777777" w:rsidR="00932A17" w:rsidRDefault="00BF5E70">
            <w:pPr>
              <w:pStyle w:val="TableParagraph"/>
              <w:spacing w:before="2" w:line="249" w:lineRule="auto"/>
              <w:ind w:left="89" w:right="91"/>
              <w:rPr>
                <w:sz w:val="20"/>
              </w:rPr>
            </w:pPr>
            <w:r>
              <w:rPr>
                <w:sz w:val="20"/>
              </w:rPr>
              <w:t>an online search of a topic.</w:t>
            </w:r>
          </w:p>
        </w:tc>
        <w:tc>
          <w:tcPr>
            <w:tcW w:w="5549" w:type="dxa"/>
          </w:tcPr>
          <w:p w14:paraId="6DDD3E61" w14:textId="77777777" w:rsidR="00932A17" w:rsidRDefault="00BF5E70">
            <w:pPr>
              <w:pStyle w:val="TableParagraph"/>
              <w:spacing w:before="133"/>
              <w:ind w:left="89"/>
              <w:rPr>
                <w:b/>
                <w:sz w:val="20"/>
              </w:rPr>
            </w:pPr>
            <w:r>
              <w:rPr>
                <w:b/>
                <w:sz w:val="20"/>
              </w:rPr>
              <w:t>Between a and b:</w:t>
            </w:r>
          </w:p>
          <w:p w14:paraId="5BAEF271" w14:textId="77777777" w:rsidR="00932A17" w:rsidRDefault="00BF5E70" w:rsidP="00C61D9B">
            <w:pPr>
              <w:pStyle w:val="TableParagraph"/>
              <w:numPr>
                <w:ilvl w:val="0"/>
                <w:numId w:val="175"/>
              </w:numPr>
              <w:tabs>
                <w:tab w:val="left" w:pos="270"/>
              </w:tabs>
              <w:rPr>
                <w:sz w:val="20"/>
              </w:rPr>
            </w:pPr>
            <w:r>
              <w:rPr>
                <w:sz w:val="20"/>
              </w:rPr>
              <w:t>Use technologies to compose</w:t>
            </w:r>
            <w:r>
              <w:rPr>
                <w:spacing w:val="-3"/>
                <w:sz w:val="20"/>
              </w:rPr>
              <w:t xml:space="preserve"> </w:t>
            </w:r>
            <w:r>
              <w:rPr>
                <w:sz w:val="20"/>
              </w:rPr>
              <w:t>writing.</w:t>
            </w:r>
          </w:p>
          <w:p w14:paraId="6197C5C5" w14:textId="2176C360" w:rsidR="00932A17" w:rsidRDefault="00BF5E70" w:rsidP="00C61D9B">
            <w:pPr>
              <w:pStyle w:val="TableParagraph"/>
              <w:numPr>
                <w:ilvl w:val="0"/>
                <w:numId w:val="175"/>
              </w:numPr>
              <w:tabs>
                <w:tab w:val="left" w:pos="270"/>
              </w:tabs>
              <w:spacing w:line="249" w:lineRule="auto"/>
              <w:ind w:right="674"/>
              <w:rPr>
                <w:sz w:val="20"/>
              </w:rPr>
            </w:pPr>
            <w:r>
              <w:rPr>
                <w:sz w:val="20"/>
              </w:rPr>
              <w:t>Identify technologies that can assist with composing writing</w:t>
            </w:r>
            <w:r w:rsidR="007E7442">
              <w:rPr>
                <w:sz w:val="20"/>
              </w:rPr>
              <w:t>.</w:t>
            </w:r>
          </w:p>
          <w:p w14:paraId="168B05EA" w14:textId="77777777" w:rsidR="00932A17" w:rsidRDefault="00BF5E70">
            <w:pPr>
              <w:pStyle w:val="TableParagraph"/>
              <w:spacing w:before="41"/>
              <w:ind w:left="89"/>
              <w:rPr>
                <w:b/>
                <w:sz w:val="20"/>
              </w:rPr>
            </w:pPr>
            <w:r>
              <w:rPr>
                <w:b/>
                <w:sz w:val="20"/>
              </w:rPr>
              <w:t>Between b and c:</w:t>
            </w:r>
          </w:p>
          <w:p w14:paraId="6E6E9256" w14:textId="77777777" w:rsidR="00932A17" w:rsidRDefault="00BF5E70" w:rsidP="00C61D9B">
            <w:pPr>
              <w:pStyle w:val="TableParagraph"/>
              <w:numPr>
                <w:ilvl w:val="0"/>
                <w:numId w:val="175"/>
              </w:numPr>
              <w:tabs>
                <w:tab w:val="left" w:pos="270"/>
              </w:tabs>
              <w:spacing w:line="249" w:lineRule="auto"/>
              <w:ind w:right="521"/>
              <w:rPr>
                <w:sz w:val="20"/>
              </w:rPr>
            </w:pPr>
            <w:r>
              <w:rPr>
                <w:sz w:val="20"/>
              </w:rPr>
              <w:t>Collect information from relevant sources following an online</w:t>
            </w:r>
            <w:r>
              <w:rPr>
                <w:spacing w:val="-2"/>
                <w:sz w:val="20"/>
              </w:rPr>
              <w:t xml:space="preserve"> </w:t>
            </w:r>
            <w:r>
              <w:rPr>
                <w:sz w:val="20"/>
              </w:rPr>
              <w:t>search.</w:t>
            </w:r>
          </w:p>
          <w:p w14:paraId="22F0CD27" w14:textId="21ADB1CA" w:rsidR="00932A17" w:rsidRDefault="007E7442" w:rsidP="00C61D9B">
            <w:pPr>
              <w:pStyle w:val="TableParagraph"/>
              <w:numPr>
                <w:ilvl w:val="0"/>
                <w:numId w:val="175"/>
              </w:numPr>
              <w:tabs>
                <w:tab w:val="left" w:pos="270"/>
              </w:tabs>
              <w:spacing w:before="42" w:line="249" w:lineRule="auto"/>
              <w:ind w:right="443"/>
              <w:rPr>
                <w:sz w:val="20"/>
              </w:rPr>
            </w:pPr>
            <w:r>
              <w:rPr>
                <w:sz w:val="20"/>
              </w:rPr>
              <w:t>I</w:t>
            </w:r>
            <w:r w:rsidR="00BF5E70">
              <w:rPr>
                <w:sz w:val="20"/>
              </w:rPr>
              <w:t>dentify relevant sources based on topic alignment</w:t>
            </w:r>
            <w:r w:rsidR="00BF5E70">
              <w:rPr>
                <w:spacing w:val="-32"/>
                <w:sz w:val="20"/>
              </w:rPr>
              <w:t xml:space="preserve"> </w:t>
            </w:r>
            <w:r w:rsidR="00BF5E70">
              <w:rPr>
                <w:sz w:val="20"/>
              </w:rPr>
              <w:t>and credibility.</w:t>
            </w:r>
          </w:p>
          <w:p w14:paraId="0AFB17D4" w14:textId="77777777" w:rsidR="00932A17" w:rsidRDefault="00BF5E70" w:rsidP="00C61D9B">
            <w:pPr>
              <w:pStyle w:val="TableParagraph"/>
              <w:numPr>
                <w:ilvl w:val="0"/>
                <w:numId w:val="175"/>
              </w:numPr>
              <w:tabs>
                <w:tab w:val="left" w:pos="270"/>
              </w:tabs>
              <w:spacing w:before="42"/>
              <w:rPr>
                <w:sz w:val="20"/>
              </w:rPr>
            </w:pPr>
            <w:r>
              <w:rPr>
                <w:sz w:val="20"/>
              </w:rPr>
              <w:t>Identify a key word for a topical internet</w:t>
            </w:r>
            <w:r>
              <w:rPr>
                <w:spacing w:val="-7"/>
                <w:sz w:val="20"/>
              </w:rPr>
              <w:t xml:space="preserve"> </w:t>
            </w:r>
            <w:r>
              <w:rPr>
                <w:sz w:val="20"/>
              </w:rPr>
              <w:t>search.</w:t>
            </w:r>
          </w:p>
          <w:p w14:paraId="5DCDDE81" w14:textId="77777777" w:rsidR="00932A17" w:rsidRDefault="00BF5E70" w:rsidP="00C61D9B">
            <w:pPr>
              <w:pStyle w:val="TableParagraph"/>
              <w:numPr>
                <w:ilvl w:val="0"/>
                <w:numId w:val="175"/>
              </w:numPr>
              <w:tabs>
                <w:tab w:val="left" w:pos="270"/>
              </w:tabs>
              <w:rPr>
                <w:sz w:val="20"/>
              </w:rPr>
            </w:pPr>
            <w:r>
              <w:rPr>
                <w:sz w:val="20"/>
              </w:rPr>
              <w:t>Identify a question for research on a specific</w:t>
            </w:r>
            <w:r>
              <w:rPr>
                <w:spacing w:val="-10"/>
                <w:sz w:val="20"/>
              </w:rPr>
              <w:t xml:space="preserve"> </w:t>
            </w:r>
            <w:r>
              <w:rPr>
                <w:sz w:val="20"/>
              </w:rPr>
              <w:t>topic.</w:t>
            </w:r>
          </w:p>
          <w:p w14:paraId="3DDDE76F" w14:textId="77777777" w:rsidR="00932A17" w:rsidRDefault="00BF5E70" w:rsidP="00C61D9B">
            <w:pPr>
              <w:pStyle w:val="TableParagraph"/>
              <w:numPr>
                <w:ilvl w:val="0"/>
                <w:numId w:val="175"/>
              </w:numPr>
              <w:tabs>
                <w:tab w:val="left" w:pos="270"/>
              </w:tabs>
              <w:spacing w:line="249" w:lineRule="auto"/>
              <w:ind w:right="233"/>
              <w:rPr>
                <w:sz w:val="20"/>
              </w:rPr>
            </w:pPr>
            <w:r>
              <w:rPr>
                <w:sz w:val="20"/>
              </w:rPr>
              <w:t>Actively participate in the use of assistive technology to share ideas that will eventually be published as writing</w:t>
            </w:r>
            <w:r>
              <w:rPr>
                <w:spacing w:val="-39"/>
                <w:sz w:val="20"/>
              </w:rPr>
              <w:t xml:space="preserve"> </w:t>
            </w:r>
            <w:r>
              <w:rPr>
                <w:sz w:val="20"/>
              </w:rPr>
              <w:t>or used to communicate with</w:t>
            </w:r>
            <w:r>
              <w:rPr>
                <w:spacing w:val="-4"/>
                <w:sz w:val="20"/>
              </w:rPr>
              <w:t xml:space="preserve"> </w:t>
            </w:r>
            <w:r>
              <w:rPr>
                <w:sz w:val="20"/>
              </w:rPr>
              <w:t>others.</w:t>
            </w:r>
          </w:p>
          <w:p w14:paraId="05046EBC" w14:textId="77777777" w:rsidR="00932A17" w:rsidRDefault="00BF5E70" w:rsidP="00C61D9B">
            <w:pPr>
              <w:pStyle w:val="TableParagraph"/>
              <w:numPr>
                <w:ilvl w:val="0"/>
                <w:numId w:val="175"/>
              </w:numPr>
              <w:tabs>
                <w:tab w:val="left" w:pos="270"/>
              </w:tabs>
              <w:spacing w:before="42" w:line="249" w:lineRule="auto"/>
              <w:ind w:right="499"/>
              <w:rPr>
                <w:sz w:val="20"/>
              </w:rPr>
            </w:pPr>
            <w:r>
              <w:rPr>
                <w:sz w:val="20"/>
              </w:rPr>
              <w:t>Actively participate in a shared writing or</w:t>
            </w:r>
            <w:r>
              <w:rPr>
                <w:spacing w:val="-22"/>
                <w:sz w:val="20"/>
              </w:rPr>
              <w:t xml:space="preserve"> </w:t>
            </w:r>
            <w:r>
              <w:rPr>
                <w:sz w:val="20"/>
              </w:rPr>
              <w:t>collaboration experience using assistive technology</w:t>
            </w:r>
            <w:r>
              <w:rPr>
                <w:spacing w:val="-8"/>
                <w:sz w:val="20"/>
              </w:rPr>
              <w:t xml:space="preserve"> </w:t>
            </w:r>
            <w:r>
              <w:rPr>
                <w:sz w:val="20"/>
              </w:rPr>
              <w:t>tools.</w:t>
            </w:r>
          </w:p>
        </w:tc>
      </w:tr>
      <w:tr w:rsidR="00932A17" w14:paraId="2C95B3E7" w14:textId="77777777">
        <w:trPr>
          <w:trHeight w:val="524"/>
        </w:trPr>
        <w:tc>
          <w:tcPr>
            <w:tcW w:w="14386" w:type="dxa"/>
            <w:gridSpan w:val="5"/>
            <w:shd w:val="clear" w:color="auto" w:fill="DCDDDE"/>
          </w:tcPr>
          <w:p w14:paraId="529155CE" w14:textId="77777777" w:rsidR="00932A17" w:rsidRDefault="00BF5E70">
            <w:pPr>
              <w:pStyle w:val="TableParagraph"/>
              <w:spacing w:before="124"/>
              <w:ind w:left="4778"/>
              <w:rPr>
                <w:rFonts w:ascii="Arial-BoldItalicMT"/>
                <w:b/>
                <w:i/>
                <w:sz w:val="24"/>
              </w:rPr>
            </w:pPr>
            <w:r>
              <w:rPr>
                <w:rFonts w:ascii="Arial-BoldItalicMT"/>
                <w:b/>
                <w:i/>
                <w:sz w:val="24"/>
              </w:rPr>
              <w:t>Research to Build and Present Knowledge</w:t>
            </w:r>
          </w:p>
        </w:tc>
      </w:tr>
      <w:tr w:rsidR="00932A17" w14:paraId="6D89B773" w14:textId="77777777">
        <w:trPr>
          <w:trHeight w:val="2415"/>
        </w:trPr>
        <w:tc>
          <w:tcPr>
            <w:tcW w:w="2880" w:type="dxa"/>
            <w:shd w:val="clear" w:color="auto" w:fill="DCDDDE"/>
          </w:tcPr>
          <w:p w14:paraId="06236642" w14:textId="77777777" w:rsidR="00932A17" w:rsidRDefault="00BF5E70">
            <w:pPr>
              <w:pStyle w:val="TableParagraph"/>
              <w:spacing w:before="133" w:line="249" w:lineRule="auto"/>
              <w:ind w:left="90" w:right="102"/>
              <w:rPr>
                <w:sz w:val="20"/>
              </w:rPr>
            </w:pPr>
            <w:r>
              <w:rPr>
                <w:b/>
                <w:sz w:val="20"/>
              </w:rPr>
              <w:t xml:space="preserve">W.7.7 </w:t>
            </w:r>
            <w:r>
              <w:rPr>
                <w:sz w:val="20"/>
              </w:rPr>
              <w:t>Conduct short research projects to answer a question, drawing on several sources and generating additional related, focused questions</w:t>
            </w:r>
          </w:p>
          <w:p w14:paraId="1716B471" w14:textId="77777777" w:rsidR="00932A17" w:rsidRDefault="00BF5E70">
            <w:pPr>
              <w:pStyle w:val="TableParagraph"/>
              <w:spacing w:before="4" w:line="249" w:lineRule="auto"/>
              <w:ind w:left="90" w:right="670"/>
              <w:rPr>
                <w:sz w:val="20"/>
              </w:rPr>
            </w:pPr>
            <w:r>
              <w:rPr>
                <w:sz w:val="20"/>
              </w:rPr>
              <w:t>for further research and investigation.</w:t>
            </w:r>
          </w:p>
        </w:tc>
        <w:tc>
          <w:tcPr>
            <w:tcW w:w="1891" w:type="dxa"/>
          </w:tcPr>
          <w:p w14:paraId="5D150AF2" w14:textId="77777777" w:rsidR="00932A17" w:rsidRDefault="00BF5E70">
            <w:pPr>
              <w:pStyle w:val="TableParagraph"/>
              <w:spacing w:before="133" w:line="249" w:lineRule="auto"/>
              <w:ind w:left="90" w:right="114"/>
              <w:rPr>
                <w:sz w:val="20"/>
              </w:rPr>
            </w:pPr>
            <w:r>
              <w:rPr>
                <w:b/>
                <w:sz w:val="20"/>
              </w:rPr>
              <w:t xml:space="preserve">W.7.7a </w:t>
            </w:r>
            <w:r>
              <w:rPr>
                <w:sz w:val="20"/>
              </w:rPr>
              <w:t>Identify related information from different sources to answer a series of 2–3 related questions.</w:t>
            </w:r>
          </w:p>
        </w:tc>
        <w:tc>
          <w:tcPr>
            <w:tcW w:w="2165" w:type="dxa"/>
          </w:tcPr>
          <w:p w14:paraId="0B51D317" w14:textId="77777777" w:rsidR="00932A17" w:rsidRDefault="00BF5E70">
            <w:pPr>
              <w:pStyle w:val="TableParagraph"/>
              <w:spacing w:before="133" w:line="249" w:lineRule="auto"/>
              <w:ind w:left="89" w:right="234"/>
              <w:rPr>
                <w:sz w:val="20"/>
              </w:rPr>
            </w:pPr>
            <w:r>
              <w:rPr>
                <w:b/>
                <w:sz w:val="20"/>
              </w:rPr>
              <w:t xml:space="preserve">W.7.7b </w:t>
            </w:r>
            <w:r>
              <w:rPr>
                <w:sz w:val="20"/>
              </w:rPr>
              <w:t>Collect information from two or more relevant sources to explore</w:t>
            </w:r>
          </w:p>
          <w:p w14:paraId="5D1BBF6B" w14:textId="77777777" w:rsidR="00932A17" w:rsidRDefault="00BF5E70">
            <w:pPr>
              <w:pStyle w:val="TableParagraph"/>
              <w:spacing w:before="3" w:line="249" w:lineRule="auto"/>
              <w:ind w:left="89" w:right="356"/>
              <w:rPr>
                <w:sz w:val="20"/>
              </w:rPr>
            </w:pPr>
            <w:r>
              <w:rPr>
                <w:sz w:val="20"/>
              </w:rPr>
              <w:t>a topic or answer a question.</w:t>
            </w:r>
          </w:p>
        </w:tc>
        <w:tc>
          <w:tcPr>
            <w:tcW w:w="1901" w:type="dxa"/>
          </w:tcPr>
          <w:p w14:paraId="0C8B5034" w14:textId="77777777" w:rsidR="00932A17" w:rsidRDefault="00BF5E70">
            <w:pPr>
              <w:pStyle w:val="TableParagraph"/>
              <w:spacing w:before="133" w:line="249" w:lineRule="auto"/>
              <w:ind w:left="89" w:right="337"/>
              <w:rPr>
                <w:sz w:val="20"/>
              </w:rPr>
            </w:pPr>
            <w:r>
              <w:rPr>
                <w:b/>
                <w:sz w:val="20"/>
              </w:rPr>
              <w:t xml:space="preserve">W.7.7c </w:t>
            </w:r>
            <w:r>
              <w:rPr>
                <w:sz w:val="20"/>
              </w:rPr>
              <w:t>Match information from a source to a relevant topic.</w:t>
            </w:r>
          </w:p>
        </w:tc>
        <w:tc>
          <w:tcPr>
            <w:tcW w:w="5549" w:type="dxa"/>
          </w:tcPr>
          <w:p w14:paraId="579096AF" w14:textId="77777777" w:rsidR="00932A17" w:rsidRDefault="00BF5E70">
            <w:pPr>
              <w:pStyle w:val="TableParagraph"/>
              <w:spacing w:before="133"/>
              <w:ind w:left="89"/>
              <w:rPr>
                <w:b/>
                <w:sz w:val="20"/>
              </w:rPr>
            </w:pPr>
            <w:r>
              <w:rPr>
                <w:b/>
                <w:sz w:val="20"/>
              </w:rPr>
              <w:t>Between b and c:</w:t>
            </w:r>
          </w:p>
          <w:p w14:paraId="60F18F77" w14:textId="6F6D6DAF" w:rsidR="00932A17" w:rsidRDefault="00BF5E70" w:rsidP="00C61D9B">
            <w:pPr>
              <w:pStyle w:val="TableParagraph"/>
              <w:numPr>
                <w:ilvl w:val="0"/>
                <w:numId w:val="174"/>
              </w:numPr>
              <w:tabs>
                <w:tab w:val="left" w:pos="270"/>
              </w:tabs>
              <w:rPr>
                <w:sz w:val="20"/>
              </w:rPr>
            </w:pPr>
            <w:r>
              <w:rPr>
                <w:sz w:val="20"/>
              </w:rPr>
              <w:t>Sort relevant sources from irrelevant</w:t>
            </w:r>
            <w:r>
              <w:rPr>
                <w:spacing w:val="-4"/>
                <w:sz w:val="20"/>
              </w:rPr>
              <w:t xml:space="preserve"> </w:t>
            </w:r>
            <w:r>
              <w:rPr>
                <w:sz w:val="20"/>
              </w:rPr>
              <w:t>sources</w:t>
            </w:r>
            <w:r w:rsidR="007E7442">
              <w:rPr>
                <w:sz w:val="20"/>
              </w:rPr>
              <w:t>.</w:t>
            </w:r>
          </w:p>
          <w:p w14:paraId="2E19A48B" w14:textId="1F8A5DEA" w:rsidR="00932A17" w:rsidRDefault="00BF5E70" w:rsidP="00C61D9B">
            <w:pPr>
              <w:pStyle w:val="TableParagraph"/>
              <w:numPr>
                <w:ilvl w:val="0"/>
                <w:numId w:val="174"/>
              </w:numPr>
              <w:tabs>
                <w:tab w:val="left" w:pos="270"/>
              </w:tabs>
              <w:spacing w:line="249" w:lineRule="auto"/>
              <w:ind w:right="443"/>
              <w:rPr>
                <w:sz w:val="20"/>
              </w:rPr>
            </w:pPr>
            <w:r>
              <w:rPr>
                <w:sz w:val="20"/>
              </w:rPr>
              <w:t xml:space="preserve">Decide if </w:t>
            </w:r>
            <w:r w:rsidR="007E7442">
              <w:rPr>
                <w:sz w:val="20"/>
              </w:rPr>
              <w:t>a</w:t>
            </w:r>
            <w:r>
              <w:rPr>
                <w:sz w:val="20"/>
              </w:rPr>
              <w:t xml:space="preserve"> source contains relevant information on a topic or</w:t>
            </w:r>
            <w:r>
              <w:rPr>
                <w:spacing w:val="-2"/>
                <w:sz w:val="20"/>
              </w:rPr>
              <w:t xml:space="preserve"> </w:t>
            </w:r>
            <w:r>
              <w:rPr>
                <w:sz w:val="20"/>
              </w:rPr>
              <w:t>not.</w:t>
            </w:r>
          </w:p>
          <w:p w14:paraId="28CA39F2" w14:textId="64B6E8DD" w:rsidR="00932A17" w:rsidRDefault="00BF5E70" w:rsidP="00C61D9B">
            <w:pPr>
              <w:pStyle w:val="TableParagraph"/>
              <w:numPr>
                <w:ilvl w:val="0"/>
                <w:numId w:val="174"/>
              </w:numPr>
              <w:tabs>
                <w:tab w:val="left" w:pos="270"/>
              </w:tabs>
              <w:spacing w:before="41"/>
              <w:rPr>
                <w:sz w:val="20"/>
              </w:rPr>
            </w:pPr>
            <w:r>
              <w:rPr>
                <w:sz w:val="20"/>
              </w:rPr>
              <w:t>Determine what constitutes a relevant</w:t>
            </w:r>
            <w:r>
              <w:rPr>
                <w:spacing w:val="-7"/>
                <w:sz w:val="20"/>
              </w:rPr>
              <w:t xml:space="preserve"> </w:t>
            </w:r>
            <w:r>
              <w:rPr>
                <w:sz w:val="20"/>
              </w:rPr>
              <w:t>source</w:t>
            </w:r>
            <w:r w:rsidR="007E7442">
              <w:rPr>
                <w:sz w:val="20"/>
              </w:rPr>
              <w:t>.</w:t>
            </w:r>
          </w:p>
          <w:p w14:paraId="711DBD65" w14:textId="5810619E" w:rsidR="00932A17" w:rsidRDefault="00BF5E70" w:rsidP="00C61D9B">
            <w:pPr>
              <w:pStyle w:val="TableParagraph"/>
              <w:numPr>
                <w:ilvl w:val="0"/>
                <w:numId w:val="174"/>
              </w:numPr>
              <w:tabs>
                <w:tab w:val="left" w:pos="270"/>
              </w:tabs>
              <w:rPr>
                <w:sz w:val="20"/>
              </w:rPr>
            </w:pPr>
            <w:r>
              <w:rPr>
                <w:sz w:val="20"/>
              </w:rPr>
              <w:t>Identify a source for</w:t>
            </w:r>
            <w:r>
              <w:rPr>
                <w:spacing w:val="-2"/>
                <w:sz w:val="20"/>
              </w:rPr>
              <w:t xml:space="preserve"> </w:t>
            </w:r>
            <w:r>
              <w:rPr>
                <w:sz w:val="20"/>
              </w:rPr>
              <w:t>information</w:t>
            </w:r>
            <w:r w:rsidR="007E7442">
              <w:rPr>
                <w:sz w:val="20"/>
              </w:rPr>
              <w:t>.</w:t>
            </w:r>
          </w:p>
          <w:p w14:paraId="1CF7CCA5" w14:textId="77777777" w:rsidR="00932A17" w:rsidRDefault="00BF5E70" w:rsidP="00C61D9B">
            <w:pPr>
              <w:pStyle w:val="TableParagraph"/>
              <w:numPr>
                <w:ilvl w:val="0"/>
                <w:numId w:val="174"/>
              </w:numPr>
              <w:tabs>
                <w:tab w:val="left" w:pos="270"/>
              </w:tabs>
              <w:rPr>
                <w:sz w:val="20"/>
              </w:rPr>
            </w:pPr>
            <w:r>
              <w:rPr>
                <w:sz w:val="20"/>
              </w:rPr>
              <w:t>Identify the types of questions that require</w:t>
            </w:r>
            <w:r>
              <w:rPr>
                <w:spacing w:val="-8"/>
                <w:sz w:val="20"/>
              </w:rPr>
              <w:t xml:space="preserve"> </w:t>
            </w:r>
            <w:r>
              <w:rPr>
                <w:sz w:val="20"/>
              </w:rPr>
              <w:t>research.</w:t>
            </w:r>
          </w:p>
          <w:p w14:paraId="6972A0A5" w14:textId="77777777" w:rsidR="00932A17" w:rsidRDefault="00BF5E70" w:rsidP="00C61D9B">
            <w:pPr>
              <w:pStyle w:val="TableParagraph"/>
              <w:numPr>
                <w:ilvl w:val="0"/>
                <w:numId w:val="174"/>
              </w:numPr>
              <w:tabs>
                <w:tab w:val="left" w:pos="270"/>
              </w:tabs>
              <w:rPr>
                <w:sz w:val="20"/>
              </w:rPr>
            </w:pPr>
            <w:r>
              <w:rPr>
                <w:sz w:val="20"/>
              </w:rPr>
              <w:t>Actively participate in selecting a topic for</w:t>
            </w:r>
            <w:r>
              <w:rPr>
                <w:spacing w:val="-7"/>
                <w:sz w:val="20"/>
              </w:rPr>
              <w:t xml:space="preserve"> </w:t>
            </w:r>
            <w:r>
              <w:rPr>
                <w:sz w:val="20"/>
              </w:rPr>
              <w:t>research.</w:t>
            </w:r>
          </w:p>
        </w:tc>
      </w:tr>
    </w:tbl>
    <w:p w14:paraId="574FAAFD" w14:textId="77777777" w:rsidR="00932A17" w:rsidRDefault="00932A17">
      <w:pPr>
        <w:rPr>
          <w:sz w:val="20"/>
        </w:rPr>
        <w:sectPr w:rsidR="00932A17">
          <w:pgSz w:w="15840" w:h="12240" w:orient="landscape"/>
          <w:pgMar w:top="0" w:right="0" w:bottom="720" w:left="0" w:header="0" w:footer="520" w:gutter="0"/>
          <w:cols w:space="720"/>
        </w:sectPr>
      </w:pPr>
    </w:p>
    <w:p w14:paraId="265FA1A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680" behindDoc="0" locked="0" layoutInCell="1" allowOverlap="1" wp14:anchorId="6B0A04D2" wp14:editId="70488782">
                <wp:simplePos x="0" y="0"/>
                <wp:positionH relativeFrom="page">
                  <wp:posOffset>6350</wp:posOffset>
                </wp:positionH>
                <wp:positionV relativeFrom="page">
                  <wp:posOffset>6350</wp:posOffset>
                </wp:positionV>
                <wp:extent cx="10052050" cy="685800"/>
                <wp:effectExtent l="0" t="0" r="0" b="0"/>
                <wp:wrapNone/>
                <wp:docPr id="539"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40" name="Rectangle 176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Text Box 176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5FE5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42" name="Text Box 176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8FCB6" w14:textId="77777777" w:rsidR="00742030" w:rsidRDefault="00742030">
                              <w:pPr>
                                <w:spacing w:line="201" w:lineRule="exact"/>
                                <w:rPr>
                                  <w:b/>
                                  <w:sz w:val="18"/>
                                </w:rPr>
                              </w:pPr>
                              <w:r>
                                <w:rPr>
                                  <w:b/>
                                  <w:color w:val="FFFFFF"/>
                                  <w:sz w:val="18"/>
                                </w:rPr>
                                <w:t>213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A04D2" id="Group 1764" o:spid="_x0000_s1870" style="position:absolute;margin-left:.5pt;margin-top:.5pt;width:791.5pt;height:54pt;z-index:176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IfARswMAAGMOAAAOAAAAZHJzL2Uyb0RvYy54bWzsV12PnDYUfa+U/2D5neVjgAG0bJSdGVaV&#13;&#10;Nm3UpD/AA+ZDBUxtzzLbKv+91/YMw0zaZpNtI0VaHsDmmuvrc+85Ntev912LHigXDetT7F45GNE+&#13;&#10;Z0XTVyn+9UNmRRgJSfqCtKynKX6kAr++efXD9Tgk1GM1awvKETjpRTIOKa6lHBLbFnlNOyKu2EB7&#13;&#10;MJaMd0RCl1d2wckI3rvW9hwntEfGi4GznAoBb9fGiG+0/7Kkufy5LAWVqE0xxCb1nev7Vt3tm2uS&#13;&#10;VJwMdZMfwiBfEUVHmh4mnVytiSRox5tPXHVNzplgpbzKWWezsmxyqtcAq3Gdi9XccbYb9FqqZKyG&#13;&#10;CSaA9gKnr3ab//TwjqOmSHGwiDHqSQdJ0vMidxn6Cp9xqBIYdseH98M7bhYJzXuW/ybAbF/aVb8y&#13;&#10;g9F2fMsK8Eh2kml89iXvlAtYOdrrNDxOaaB7iXJ46TpO4DkBpCsHYxgFkXNIVF5DNtV3LhjBBg+d&#13;&#10;wLzeHL8NosXhQ9eJtNkmiZlVR3qITC0LKk6cQBXPA/V9TQaqcyUUWkdQfQjGgPoL1CLpq5YqYAMD&#13;&#10;rB56RFXMIZ1ZVKACkP8smBegTHD+CyQkGbiQd5R1SDVSzCFKnSjycC+kSu9piMqbYG1TZE3b6g6v&#13;&#10;tquWowcC7Mo2y9sJ8LNhba8G90x9ZjyaNxAgzKFsKlTNlj9j1/OdWy+2sjBaWn7mB1a8dCLLcePb&#13;&#10;OHT82F9nH1WArp/UTVHQ/r7p6ZG5rv+0JB40xHBOcxeNKY4DL9BrP4tezBfp6EslD3A5G9Y1EoSs&#13;&#10;bboUQ7nCZSqzpqTY9IWuUkma1rTt8/C1N8Dg+NSoQLWavJtS3bLiEWqAM0gS1BRILjRqxv/AaAT5&#13;&#10;SrH4fUc4xaj9sYdSjl1flZ7UHT9YetDhc8t2biF9Dq5SLDEyzZU0GrkbeFPVMJOrgenZGyBy2ejC&#13;&#10;UPGZqCDuA5u+Ga3cI60+qNq5ZXvFqvCCVUjuwXIM/tn80iCC6viBZ5KrplaCFQaxZ8TKc7RpkpwT&#13;&#10;eZ7Ir4klJPki2jjxJtpEvuV74cbynfXaepOtfCvM3GWwXqxXq7V7ThtFxufTRqvAP0tCpq5P2TIr&#13;&#10;fyMlgJcu/xclULryGSWQ++1e79i+p4vtxMMnq8OkDJMqQMMoAjS+PzUA9plNdq4Gy/9XDVw/cuHE&#13;&#10;9Hd6sPBAntTZ5UUO5punVoMXOTB7x392MJjJweJY8V94WPhmcqBP4PAnow86h78u9as07+vDxOnf&#13;&#10;8OYv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CHwEbMDAABjDgAADgAAAAAAAAAAAAAAAAAuAgAAZHJzL2Uyb0Rv&#13;&#10;Yy54bWxQSwECLQAUAAYACAAAACEAn3aJ9eAAAAANAQAADwAAAAAAAAAAAAAAAAANBgAAZHJzL2Rv&#13;&#10;d25yZXYueG1sUEsFBgAAAAAEAAQA8wAAABoHAAAAAA==&#13;&#10;">
                <v:rect id="Rectangle 1765" o:spid="_x0000_s18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Qc4lyAAAAOEAAAAPAAAAZHJzL2Rvd25yZXYueG1sRI9Ba8JA&#13;&#10;EIXvBf/DMgVvddOiItFVxCqIB6FRqcchOyah2dmQXTX+e+cg9DLwGN73+GaLztXqRm2oPBv4HCSg&#13;&#10;iHNvKy4MHA+bjwmoEJEt1p7JwIMCLOa9txmm1t/5h25ZLJRAOKRooIyxSbUOeUkOw8A3xPK7+NZh&#13;&#10;lNgW2rZ4F7ir9VeSjLXDimWhxIZWJeV/2dUZ2D/W7sKjKjuMf+k8bE6b83J3Mqb/3n1P5SynoCJ1&#13;&#10;8b/xQmytgdFQHMRIbEDPnwAAAP//AwBQSwECLQAUAAYACAAAACEA2+H2y+4AAACFAQAAEwAAAAAA&#13;&#10;AAAAAAAAAAAAAAAAW0NvbnRlbnRfVHlwZXNdLnhtbFBLAQItABQABgAIAAAAIQBa9CxbvwAAABUB&#13;&#10;AAALAAAAAAAAAAAAAAAAAB8BAABfcmVscy8ucmVsc1BLAQItABQABgAIAAAAIQDiQc4lyAAAAOEA&#13;&#10;AAAPAAAAAAAAAAAAAAAAAAcCAABkcnMvZG93bnJldi54bWxQSwUGAAAAAAMAAwC3AAAA/AIAAAAA&#13;&#10;" fillcolor="#fe7b80" stroked="f">
                  <v:path arrowok="t"/>
                </v:rect>
                <v:shape id="Text Box 1766" o:spid="_x0000_s18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w5EXyAAAAOEAAAAPAAAAZHJzL2Rvd25yZXYueG1sRI9BawIx&#13;&#10;FITvBf9DeIK3mlXUltUoRRGF4kHbQo+Pzetm6eZlSdI1/vumUPAyMAzzDbPaJNuKnnxoHCuYjAsQ&#13;&#10;xJXTDdcK3t/2j88gQkTW2DomBTcKsFkPHlZYanflM/WXWIsM4VCiAhNjV0oZKkMWw9h1xDn7ct5i&#13;&#10;zNbXUnu8Zrht5bQoFtJiw3nBYEdbQ9X35ccq+Nh2+9f0afDUz/VhN30633yVlBoN026Z5WUJIlKK&#13;&#10;98Y/4qgVzGcT+HuU34Bc/wIAAP//AwBQSwECLQAUAAYACAAAACEA2+H2y+4AAACFAQAAEwAAAAAA&#13;&#10;AAAAAAAAAAAAAAAAW0NvbnRlbnRfVHlwZXNdLnhtbFBLAQItABQABgAIAAAAIQBa9CxbvwAAABUB&#13;&#10;AAALAAAAAAAAAAAAAAAAAB8BAABfcmVscy8ucmVsc1BLAQItABQABgAIAAAAIQALw5EXyAAAAOEA&#13;&#10;AAAPAAAAAAAAAAAAAAAAAAcCAABkcnMvZG93bnJldi54bWxQSwUGAAAAAAMAAwC3AAAA/AIAAAAA&#13;&#10;" filled="f" stroked="f">
                  <v:path arrowok="t"/>
                  <v:textbox inset="0,0,0,0">
                    <w:txbxContent>
                      <w:p w14:paraId="1195FE5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67" o:spid="_x0000_s18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Q9g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umkhOuj/Abk8g8AAP//AwBQSwECLQAUAAYACAAAACEA2+H2y+4AAACFAQAAEwAAAAAA&#13;&#10;AAAAAAAAAAAAAAAAW0NvbnRlbnRfVHlwZXNdLnhtbFBLAQItABQABgAIAAAAIQBa9CxbvwAAABUB&#13;&#10;AAALAAAAAAAAAAAAAAAAAB8BAABfcmVscy8ucmVsc1BLAQItABQABgAIAAAAIQD7EQ9gyAAAAOEA&#13;&#10;AAAPAAAAAAAAAAAAAAAAAAcCAABkcnMvZG93bnJldi54bWxQSwUGAAAAAAMAAwC3AAAA/AIAAAAA&#13;&#10;" filled="f" stroked="f">
                  <v:path arrowok="t"/>
                  <v:textbox inset="0,0,0,0">
                    <w:txbxContent>
                      <w:p w14:paraId="5448FCB6" w14:textId="77777777" w:rsidR="00742030" w:rsidRDefault="00742030">
                        <w:pPr>
                          <w:spacing w:line="201" w:lineRule="exact"/>
                          <w:rPr>
                            <w:b/>
                            <w:sz w:val="18"/>
                          </w:rPr>
                        </w:pPr>
                        <w:r>
                          <w:rPr>
                            <w:b/>
                            <w:color w:val="FFFFFF"/>
                            <w:sz w:val="18"/>
                          </w:rPr>
                          <w:t>213</w:t>
                        </w:r>
                      </w:p>
                    </w:txbxContent>
                  </v:textbox>
                </v:shape>
                <w10:wrap anchorx="page" anchory="page"/>
              </v:group>
            </w:pict>
          </mc:Fallback>
        </mc:AlternateContent>
      </w:r>
    </w:p>
    <w:p w14:paraId="3DC83850" w14:textId="77777777" w:rsidR="00932A17" w:rsidRDefault="00932A17">
      <w:pPr>
        <w:pStyle w:val="BodyText"/>
        <w:rPr>
          <w:rFonts w:ascii="Times New Roman"/>
          <w:sz w:val="20"/>
        </w:rPr>
      </w:pPr>
    </w:p>
    <w:p w14:paraId="45252FF3" w14:textId="77777777" w:rsidR="00932A17" w:rsidRDefault="00932A17">
      <w:pPr>
        <w:pStyle w:val="BodyText"/>
        <w:rPr>
          <w:rFonts w:ascii="Times New Roman"/>
          <w:sz w:val="20"/>
        </w:rPr>
      </w:pPr>
    </w:p>
    <w:p w14:paraId="3EAD63C8" w14:textId="77777777" w:rsidR="00932A17" w:rsidRDefault="00932A17">
      <w:pPr>
        <w:pStyle w:val="BodyText"/>
        <w:rPr>
          <w:rFonts w:ascii="Times New Roman"/>
          <w:sz w:val="20"/>
        </w:rPr>
      </w:pPr>
    </w:p>
    <w:p w14:paraId="1CD9B5B7" w14:textId="77777777" w:rsidR="00932A17" w:rsidRDefault="00932A17">
      <w:pPr>
        <w:pStyle w:val="BodyText"/>
        <w:rPr>
          <w:rFonts w:ascii="Times New Roman"/>
          <w:sz w:val="20"/>
        </w:rPr>
      </w:pPr>
    </w:p>
    <w:p w14:paraId="671D00F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2B35983C" w14:textId="77777777">
        <w:trPr>
          <w:trHeight w:val="931"/>
        </w:trPr>
        <w:tc>
          <w:tcPr>
            <w:tcW w:w="2880" w:type="dxa"/>
            <w:shd w:val="clear" w:color="auto" w:fill="8CA5D5"/>
          </w:tcPr>
          <w:p w14:paraId="5EBA5174" w14:textId="77777777" w:rsidR="00932A17" w:rsidRDefault="00932A17">
            <w:pPr>
              <w:pStyle w:val="TableParagraph"/>
              <w:spacing w:before="6"/>
              <w:ind w:left="0"/>
              <w:rPr>
                <w:rFonts w:ascii="Times New Roman"/>
                <w:sz w:val="28"/>
              </w:rPr>
            </w:pPr>
          </w:p>
          <w:p w14:paraId="2CD3AD8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FB5CEF7" w14:textId="77777777" w:rsidR="00932A17" w:rsidRDefault="00932A17">
            <w:pPr>
              <w:pStyle w:val="TableParagraph"/>
              <w:spacing w:before="6"/>
              <w:ind w:left="0"/>
              <w:rPr>
                <w:rFonts w:ascii="Times New Roman"/>
                <w:sz w:val="28"/>
              </w:rPr>
            </w:pPr>
          </w:p>
          <w:p w14:paraId="0CD1C44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663BCDF" w14:textId="77777777" w:rsidR="00932A17" w:rsidRDefault="00932A17">
            <w:pPr>
              <w:pStyle w:val="TableParagraph"/>
              <w:spacing w:before="6"/>
              <w:ind w:left="0"/>
              <w:rPr>
                <w:rFonts w:ascii="Times New Roman"/>
                <w:sz w:val="28"/>
              </w:rPr>
            </w:pPr>
          </w:p>
          <w:p w14:paraId="1B519221"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235FAAAC" w14:textId="77777777" w:rsidR="00932A17" w:rsidRDefault="00932A17">
            <w:pPr>
              <w:pStyle w:val="TableParagraph"/>
              <w:spacing w:before="6"/>
              <w:ind w:left="0"/>
              <w:rPr>
                <w:rFonts w:ascii="Times New Roman"/>
                <w:sz w:val="28"/>
              </w:rPr>
            </w:pPr>
          </w:p>
          <w:p w14:paraId="2823422E"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BAEB34D" w14:textId="77777777" w:rsidR="00932A17" w:rsidRDefault="00BF5E70">
            <w:pPr>
              <w:pStyle w:val="TableParagraph"/>
              <w:spacing w:before="116"/>
              <w:ind w:left="787" w:right="778"/>
              <w:jc w:val="center"/>
              <w:rPr>
                <w:b/>
                <w:sz w:val="28"/>
              </w:rPr>
            </w:pPr>
            <w:r>
              <w:rPr>
                <w:b/>
                <w:sz w:val="28"/>
              </w:rPr>
              <w:t>Learning Progression</w:t>
            </w:r>
          </w:p>
          <w:p w14:paraId="282193F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F140E13" w14:textId="77777777">
        <w:trPr>
          <w:trHeight w:val="3815"/>
        </w:trPr>
        <w:tc>
          <w:tcPr>
            <w:tcW w:w="2880" w:type="dxa"/>
            <w:shd w:val="clear" w:color="auto" w:fill="DCDDDE"/>
          </w:tcPr>
          <w:p w14:paraId="421E1029" w14:textId="77777777" w:rsidR="00932A17" w:rsidRDefault="00BF5E70">
            <w:pPr>
              <w:pStyle w:val="TableParagraph"/>
              <w:spacing w:before="133" w:line="249" w:lineRule="auto"/>
              <w:ind w:left="90" w:right="69"/>
              <w:rPr>
                <w:sz w:val="20"/>
              </w:rPr>
            </w:pPr>
            <w:r>
              <w:rPr>
                <w:b/>
                <w:sz w:val="20"/>
              </w:rPr>
              <w:t xml:space="preserve">W.7.8 </w:t>
            </w:r>
            <w:r>
              <w:rPr>
                <w:sz w:val="20"/>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c>
          <w:tcPr>
            <w:tcW w:w="1891" w:type="dxa"/>
          </w:tcPr>
          <w:p w14:paraId="165ED0FC" w14:textId="77777777" w:rsidR="00932A17" w:rsidRDefault="00BF5E70">
            <w:pPr>
              <w:pStyle w:val="TableParagraph"/>
              <w:spacing w:before="133" w:line="249" w:lineRule="auto"/>
              <w:ind w:left="90" w:right="499"/>
              <w:rPr>
                <w:sz w:val="20"/>
              </w:rPr>
            </w:pPr>
            <w:r>
              <w:rPr>
                <w:b/>
                <w:sz w:val="20"/>
              </w:rPr>
              <w:t xml:space="preserve">W.7.8a </w:t>
            </w:r>
            <w:r>
              <w:rPr>
                <w:sz w:val="20"/>
              </w:rPr>
              <w:t>Select information from several online sources and organize it to</w:t>
            </w:r>
            <w:r>
              <w:rPr>
                <w:spacing w:val="-6"/>
                <w:sz w:val="20"/>
              </w:rPr>
              <w:t xml:space="preserve"> </w:t>
            </w:r>
            <w:r>
              <w:rPr>
                <w:sz w:val="20"/>
              </w:rPr>
              <w:t>describe,</w:t>
            </w:r>
          </w:p>
          <w:p w14:paraId="4E841017" w14:textId="77777777" w:rsidR="00932A17" w:rsidRDefault="00BF5E70">
            <w:pPr>
              <w:pStyle w:val="TableParagraph"/>
              <w:spacing w:before="5" w:line="249" w:lineRule="auto"/>
              <w:ind w:left="90" w:right="136"/>
              <w:rPr>
                <w:sz w:val="20"/>
              </w:rPr>
            </w:pPr>
            <w:r>
              <w:rPr>
                <w:sz w:val="20"/>
              </w:rPr>
              <w:t>explain, or expand knowledge on</w:t>
            </w:r>
          </w:p>
          <w:p w14:paraId="3B6A1334" w14:textId="77777777" w:rsidR="00932A17" w:rsidRDefault="00BF5E70">
            <w:pPr>
              <w:pStyle w:val="TableParagraph"/>
              <w:spacing w:before="1" w:line="249" w:lineRule="auto"/>
              <w:ind w:left="90" w:right="169"/>
              <w:rPr>
                <w:sz w:val="20"/>
              </w:rPr>
            </w:pPr>
            <w:r>
              <w:rPr>
                <w:sz w:val="20"/>
              </w:rPr>
              <w:t>a topic. Identify reliable sources (e.g., websites that end in .gov or</w:t>
            </w:r>
          </w:p>
          <w:p w14:paraId="6F6F8B5A" w14:textId="77777777" w:rsidR="00932A17" w:rsidRDefault="00BF5E70">
            <w:pPr>
              <w:pStyle w:val="TableParagraph"/>
              <w:spacing w:before="4"/>
              <w:ind w:left="90"/>
              <w:rPr>
                <w:sz w:val="20"/>
              </w:rPr>
            </w:pPr>
            <w:r>
              <w:rPr>
                <w:sz w:val="20"/>
              </w:rPr>
              <w:t>.org).</w:t>
            </w:r>
          </w:p>
        </w:tc>
        <w:tc>
          <w:tcPr>
            <w:tcW w:w="2165" w:type="dxa"/>
          </w:tcPr>
          <w:p w14:paraId="2541F741" w14:textId="77777777" w:rsidR="00932A17" w:rsidRDefault="00BF5E70">
            <w:pPr>
              <w:pStyle w:val="TableParagraph"/>
              <w:spacing w:before="133" w:line="249" w:lineRule="auto"/>
              <w:ind w:left="89" w:right="233"/>
              <w:rPr>
                <w:sz w:val="20"/>
              </w:rPr>
            </w:pPr>
            <w:r>
              <w:rPr>
                <w:b/>
                <w:sz w:val="20"/>
              </w:rPr>
              <w:t xml:space="preserve">W.7.8b </w:t>
            </w:r>
            <w:r>
              <w:rPr>
                <w:sz w:val="20"/>
              </w:rPr>
              <w:t>Select quotations from a reliable source (e.g., websites that end</w:t>
            </w:r>
          </w:p>
          <w:p w14:paraId="6EB74051" w14:textId="77777777" w:rsidR="00932A17" w:rsidRDefault="00BF5E70">
            <w:pPr>
              <w:pStyle w:val="TableParagraph"/>
              <w:spacing w:before="3" w:line="249" w:lineRule="auto"/>
              <w:ind w:left="89" w:right="112"/>
              <w:rPr>
                <w:sz w:val="20"/>
              </w:rPr>
            </w:pPr>
            <w:r>
              <w:rPr>
                <w:sz w:val="20"/>
              </w:rPr>
              <w:t>in .gov or .org) to support or summarize a topic.</w:t>
            </w:r>
          </w:p>
        </w:tc>
        <w:tc>
          <w:tcPr>
            <w:tcW w:w="1901" w:type="dxa"/>
          </w:tcPr>
          <w:p w14:paraId="072B5D1D" w14:textId="77777777" w:rsidR="00932A17" w:rsidRDefault="00BF5E70">
            <w:pPr>
              <w:pStyle w:val="TableParagraph"/>
              <w:spacing w:before="133" w:line="249" w:lineRule="auto"/>
              <w:ind w:left="89" w:right="125"/>
              <w:rPr>
                <w:sz w:val="20"/>
              </w:rPr>
            </w:pPr>
            <w:r>
              <w:rPr>
                <w:b/>
                <w:sz w:val="20"/>
              </w:rPr>
              <w:t xml:space="preserve">W.7.8c </w:t>
            </w:r>
            <w:r>
              <w:rPr>
                <w:sz w:val="20"/>
              </w:rPr>
              <w:t>Select relevant information related to a given topic from an array of cited sources.</w:t>
            </w:r>
          </w:p>
        </w:tc>
        <w:tc>
          <w:tcPr>
            <w:tcW w:w="5549" w:type="dxa"/>
          </w:tcPr>
          <w:p w14:paraId="259FD46A" w14:textId="77777777" w:rsidR="00932A17" w:rsidRDefault="00BF5E70">
            <w:pPr>
              <w:pStyle w:val="TableParagraph"/>
              <w:spacing w:before="133"/>
              <w:ind w:left="89"/>
              <w:rPr>
                <w:b/>
                <w:sz w:val="20"/>
              </w:rPr>
            </w:pPr>
            <w:r>
              <w:rPr>
                <w:b/>
                <w:sz w:val="20"/>
              </w:rPr>
              <w:t>Between a and b:</w:t>
            </w:r>
          </w:p>
          <w:p w14:paraId="7FA4A6CB" w14:textId="77777777" w:rsidR="00932A17" w:rsidRDefault="00BF5E70" w:rsidP="00C61D9B">
            <w:pPr>
              <w:pStyle w:val="TableParagraph"/>
              <w:numPr>
                <w:ilvl w:val="0"/>
                <w:numId w:val="173"/>
              </w:numPr>
              <w:tabs>
                <w:tab w:val="left" w:pos="270"/>
              </w:tabs>
              <w:rPr>
                <w:sz w:val="20"/>
              </w:rPr>
            </w:pPr>
            <w:r>
              <w:rPr>
                <w:sz w:val="20"/>
              </w:rPr>
              <w:t>Identify how to cite</w:t>
            </w:r>
            <w:r>
              <w:rPr>
                <w:spacing w:val="-2"/>
                <w:sz w:val="20"/>
              </w:rPr>
              <w:t xml:space="preserve"> </w:t>
            </w:r>
            <w:r>
              <w:rPr>
                <w:sz w:val="20"/>
              </w:rPr>
              <w:t>sources.</w:t>
            </w:r>
          </w:p>
          <w:p w14:paraId="6A9FB41A" w14:textId="77777777" w:rsidR="00932A17" w:rsidRDefault="00BF5E70" w:rsidP="00C61D9B">
            <w:pPr>
              <w:pStyle w:val="TableParagraph"/>
              <w:numPr>
                <w:ilvl w:val="0"/>
                <w:numId w:val="173"/>
              </w:numPr>
              <w:tabs>
                <w:tab w:val="left" w:pos="270"/>
              </w:tabs>
              <w:rPr>
                <w:sz w:val="20"/>
              </w:rPr>
            </w:pPr>
            <w:r>
              <w:rPr>
                <w:sz w:val="20"/>
              </w:rPr>
              <w:t>Identify the research</w:t>
            </w:r>
            <w:r>
              <w:rPr>
                <w:spacing w:val="-1"/>
                <w:sz w:val="20"/>
              </w:rPr>
              <w:t xml:space="preserve"> </w:t>
            </w:r>
            <w:r>
              <w:rPr>
                <w:sz w:val="20"/>
              </w:rPr>
              <w:t>process.</w:t>
            </w:r>
          </w:p>
          <w:p w14:paraId="0BCD3B1D" w14:textId="77777777" w:rsidR="00932A17" w:rsidRDefault="00BF5E70" w:rsidP="00C61D9B">
            <w:pPr>
              <w:pStyle w:val="TableParagraph"/>
              <w:numPr>
                <w:ilvl w:val="0"/>
                <w:numId w:val="173"/>
              </w:numPr>
              <w:tabs>
                <w:tab w:val="left" w:pos="270"/>
              </w:tabs>
              <w:rPr>
                <w:sz w:val="20"/>
              </w:rPr>
            </w:pPr>
            <w:r>
              <w:rPr>
                <w:sz w:val="20"/>
              </w:rPr>
              <w:t>Identify how to organize</w:t>
            </w:r>
            <w:r>
              <w:rPr>
                <w:spacing w:val="-3"/>
                <w:sz w:val="20"/>
              </w:rPr>
              <w:t xml:space="preserve"> </w:t>
            </w:r>
            <w:r>
              <w:rPr>
                <w:sz w:val="20"/>
              </w:rPr>
              <w:t>research.</w:t>
            </w:r>
          </w:p>
          <w:p w14:paraId="5B619010" w14:textId="77777777" w:rsidR="00932A17" w:rsidRDefault="00BF5E70" w:rsidP="00C61D9B">
            <w:pPr>
              <w:pStyle w:val="TableParagraph"/>
              <w:numPr>
                <w:ilvl w:val="0"/>
                <w:numId w:val="173"/>
              </w:numPr>
              <w:tabs>
                <w:tab w:val="left" w:pos="270"/>
              </w:tabs>
              <w:rPr>
                <w:sz w:val="20"/>
              </w:rPr>
            </w:pPr>
            <w:r>
              <w:rPr>
                <w:sz w:val="20"/>
              </w:rPr>
              <w:t>Distinguish relevant sources from irrelevant</w:t>
            </w:r>
            <w:r>
              <w:rPr>
                <w:spacing w:val="-10"/>
                <w:sz w:val="20"/>
              </w:rPr>
              <w:t xml:space="preserve"> </w:t>
            </w:r>
            <w:r>
              <w:rPr>
                <w:sz w:val="20"/>
              </w:rPr>
              <w:t>sources.</w:t>
            </w:r>
          </w:p>
          <w:p w14:paraId="48E0AF6C" w14:textId="77777777" w:rsidR="00932A17" w:rsidRDefault="00BF5E70">
            <w:pPr>
              <w:pStyle w:val="TableParagraph"/>
              <w:ind w:left="89"/>
              <w:rPr>
                <w:b/>
                <w:sz w:val="20"/>
              </w:rPr>
            </w:pPr>
            <w:r>
              <w:rPr>
                <w:b/>
                <w:sz w:val="20"/>
              </w:rPr>
              <w:t>Between b and c:</w:t>
            </w:r>
          </w:p>
          <w:p w14:paraId="6EB69481" w14:textId="67BEC743" w:rsidR="00932A17" w:rsidRDefault="00BF5E70" w:rsidP="00C61D9B">
            <w:pPr>
              <w:pStyle w:val="TableParagraph"/>
              <w:numPr>
                <w:ilvl w:val="0"/>
                <w:numId w:val="173"/>
              </w:numPr>
              <w:tabs>
                <w:tab w:val="left" w:pos="270"/>
              </w:tabs>
              <w:rPr>
                <w:sz w:val="20"/>
              </w:rPr>
            </w:pPr>
            <w:r>
              <w:rPr>
                <w:sz w:val="20"/>
              </w:rPr>
              <w:t>Locate a quotation from a</w:t>
            </w:r>
            <w:r>
              <w:rPr>
                <w:spacing w:val="-6"/>
                <w:sz w:val="20"/>
              </w:rPr>
              <w:t xml:space="preserve"> </w:t>
            </w:r>
            <w:r>
              <w:rPr>
                <w:sz w:val="20"/>
              </w:rPr>
              <w:t>text</w:t>
            </w:r>
            <w:r w:rsidR="00DC230D">
              <w:rPr>
                <w:sz w:val="20"/>
              </w:rPr>
              <w:t>.</w:t>
            </w:r>
          </w:p>
          <w:p w14:paraId="6D6C03A2" w14:textId="77777777" w:rsidR="00932A17" w:rsidRDefault="00BF5E70" w:rsidP="00C61D9B">
            <w:pPr>
              <w:pStyle w:val="TableParagraph"/>
              <w:numPr>
                <w:ilvl w:val="0"/>
                <w:numId w:val="173"/>
              </w:numPr>
              <w:tabs>
                <w:tab w:val="left" w:pos="270"/>
              </w:tabs>
              <w:rPr>
                <w:sz w:val="20"/>
              </w:rPr>
            </w:pPr>
            <w:r>
              <w:rPr>
                <w:sz w:val="20"/>
              </w:rPr>
              <w:t>Distinguish key ideas from irrelevant ideas within a</w:t>
            </w:r>
            <w:r>
              <w:rPr>
                <w:spacing w:val="-34"/>
                <w:sz w:val="20"/>
              </w:rPr>
              <w:t xml:space="preserve"> </w:t>
            </w:r>
            <w:r>
              <w:rPr>
                <w:sz w:val="20"/>
              </w:rPr>
              <w:t>source.</w:t>
            </w:r>
          </w:p>
          <w:p w14:paraId="63D457E8" w14:textId="1CEF48CF" w:rsidR="00932A17" w:rsidRDefault="00BF5E70" w:rsidP="00C61D9B">
            <w:pPr>
              <w:pStyle w:val="TableParagraph"/>
              <w:numPr>
                <w:ilvl w:val="0"/>
                <w:numId w:val="173"/>
              </w:numPr>
              <w:tabs>
                <w:tab w:val="left" w:pos="270"/>
              </w:tabs>
              <w:rPr>
                <w:sz w:val="20"/>
              </w:rPr>
            </w:pPr>
            <w:r>
              <w:rPr>
                <w:sz w:val="20"/>
              </w:rPr>
              <w:t>Distinguish relevant from irrelevant information on a</w:t>
            </w:r>
            <w:r>
              <w:rPr>
                <w:spacing w:val="-27"/>
                <w:sz w:val="20"/>
              </w:rPr>
              <w:t xml:space="preserve"> </w:t>
            </w:r>
            <w:r>
              <w:rPr>
                <w:sz w:val="20"/>
              </w:rPr>
              <w:t>topic</w:t>
            </w:r>
            <w:r w:rsidR="00DC230D">
              <w:rPr>
                <w:sz w:val="20"/>
              </w:rPr>
              <w:t>.</w:t>
            </w:r>
          </w:p>
          <w:p w14:paraId="643D5B6F" w14:textId="77777777" w:rsidR="00932A17" w:rsidRDefault="00BF5E70" w:rsidP="00C61D9B">
            <w:pPr>
              <w:pStyle w:val="TableParagraph"/>
              <w:numPr>
                <w:ilvl w:val="0"/>
                <w:numId w:val="173"/>
              </w:numPr>
              <w:tabs>
                <w:tab w:val="left" w:pos="270"/>
              </w:tabs>
              <w:rPr>
                <w:sz w:val="20"/>
              </w:rPr>
            </w:pPr>
            <w:r>
              <w:rPr>
                <w:sz w:val="20"/>
              </w:rPr>
              <w:t>Identify the topic for</w:t>
            </w:r>
            <w:r>
              <w:rPr>
                <w:spacing w:val="-1"/>
                <w:sz w:val="20"/>
              </w:rPr>
              <w:t xml:space="preserve"> </w:t>
            </w:r>
            <w:r>
              <w:rPr>
                <w:sz w:val="20"/>
              </w:rPr>
              <w:t>writing.</w:t>
            </w:r>
          </w:p>
          <w:p w14:paraId="20E9B0B4" w14:textId="77777777" w:rsidR="00932A17" w:rsidRDefault="00BF5E70" w:rsidP="00C61D9B">
            <w:pPr>
              <w:pStyle w:val="TableParagraph"/>
              <w:numPr>
                <w:ilvl w:val="0"/>
                <w:numId w:val="173"/>
              </w:numPr>
              <w:tabs>
                <w:tab w:val="left" w:pos="270"/>
              </w:tabs>
              <w:spacing w:line="249" w:lineRule="auto"/>
              <w:ind w:right="220"/>
              <w:rPr>
                <w:sz w:val="20"/>
              </w:rPr>
            </w:pPr>
            <w:r>
              <w:rPr>
                <w:sz w:val="20"/>
              </w:rPr>
              <w:t>Actively engage in shared review of sources on a chosen topic.</w:t>
            </w:r>
          </w:p>
          <w:p w14:paraId="402CBB23" w14:textId="77777777" w:rsidR="00932A17" w:rsidRDefault="00BF5E70" w:rsidP="00C61D9B">
            <w:pPr>
              <w:pStyle w:val="TableParagraph"/>
              <w:numPr>
                <w:ilvl w:val="0"/>
                <w:numId w:val="173"/>
              </w:numPr>
              <w:tabs>
                <w:tab w:val="left" w:pos="270"/>
              </w:tabs>
              <w:spacing w:before="42"/>
              <w:rPr>
                <w:sz w:val="20"/>
              </w:rPr>
            </w:pPr>
            <w:r>
              <w:rPr>
                <w:sz w:val="20"/>
              </w:rPr>
              <w:t>Engage with website to gain information on a</w:t>
            </w:r>
            <w:r>
              <w:rPr>
                <w:spacing w:val="-15"/>
                <w:sz w:val="20"/>
              </w:rPr>
              <w:t xml:space="preserve"> </w:t>
            </w:r>
            <w:r>
              <w:rPr>
                <w:sz w:val="20"/>
              </w:rPr>
              <w:t>topic.</w:t>
            </w:r>
          </w:p>
        </w:tc>
      </w:tr>
    </w:tbl>
    <w:p w14:paraId="0F6CB902" w14:textId="77777777" w:rsidR="00932A17" w:rsidRDefault="00932A17">
      <w:pPr>
        <w:rPr>
          <w:sz w:val="20"/>
        </w:rPr>
        <w:sectPr w:rsidR="00932A17">
          <w:footerReference w:type="default" r:id="rId75"/>
          <w:pgSz w:w="15840" w:h="12240" w:orient="landscape"/>
          <w:pgMar w:top="0" w:right="0" w:bottom="720" w:left="0" w:header="0" w:footer="520" w:gutter="0"/>
          <w:cols w:space="720"/>
        </w:sectPr>
      </w:pPr>
    </w:p>
    <w:p w14:paraId="59024DD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752" behindDoc="0" locked="0" layoutInCell="1" allowOverlap="1" wp14:anchorId="7A67D99B" wp14:editId="2983671C">
                <wp:simplePos x="0" y="0"/>
                <wp:positionH relativeFrom="page">
                  <wp:posOffset>6350</wp:posOffset>
                </wp:positionH>
                <wp:positionV relativeFrom="page">
                  <wp:posOffset>6350</wp:posOffset>
                </wp:positionV>
                <wp:extent cx="10052050" cy="685800"/>
                <wp:effectExtent l="0" t="0" r="0" b="0"/>
                <wp:wrapNone/>
                <wp:docPr id="535"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36" name="Rectangle 176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Text Box 176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4E9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38" name="Text Box 176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AC6BA" w14:textId="77777777" w:rsidR="00742030" w:rsidRDefault="00742030">
                              <w:pPr>
                                <w:spacing w:line="201" w:lineRule="exact"/>
                                <w:rPr>
                                  <w:b/>
                                  <w:sz w:val="18"/>
                                </w:rPr>
                              </w:pPr>
                              <w:r>
                                <w:rPr>
                                  <w:b/>
                                  <w:color w:val="FFFFFF"/>
                                  <w:sz w:val="18"/>
                                </w:rPr>
                                <w:t>214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7D99B" id="Group 1760" o:spid="_x0000_s1874" style="position:absolute;margin-left:.5pt;margin-top:.5pt;width:791.5pt;height:54pt;z-index:177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RoZrgMAAGMOAAAOAAAAZHJzL2Uyb0RvYy54bWzsV9uOpDYQfY+Uf7D8znBpoAENs9rpbkaR&#13;&#10;Jskqu/kAN5iLApjY7qFno/x7ynbD0D1R9jJJlEjDA9iUXS6fqnMw12+OXYseKBcN61PsXjkY0T5n&#13;&#10;RdNXKf75Q2ZFGAlJ+oK0rKcpfqQCv7n59pvrcUiox2rWFpQjcNKLZBxSXEs5JLYt8pp2RFyxgfZg&#13;&#10;LBnviIQur+yCkxG8d63tOU5oj4wXA2c5FQLebo0R32j/ZUlz+WNZCipRm2KITeo71/e9uts31ySp&#13;&#10;OBnqJj+FQb4iio40PSw6u9oSSdCBN89cdU3OmWClvMpZZ7OybHKq9wC7cZ2L3dxxdhj0XqpkrIYZ&#13;&#10;JoD2Aqevdpv/8PCOo6ZIcbAKMOpJB0nS6yJ3HWp8xqFKYNgdH94P77jZJDTvWf6LAPjsS7vqV2Yw&#13;&#10;2o/fswI8koNkGp9jyTvlAnaOjjoNj3Ma6FGiHF66jhN4TgDpysEYRkHknBKV15BNNc8FI9jgoROY&#13;&#10;17tpbhCtThNdJ9JmmyRmVR3pKTJVIFBx4glU8TJQ39dkoDpXQqE1gxpOoP4EtUj6qqUKWFfFrSKA&#13;&#10;oROqYgnpwqKGCUD+k2BegDLD+ReQkGTgQt5R1iHVSDGHKHWiyMO9kCq9T0NU3gRrmyJr2lZ3eLXf&#13;&#10;tBw9EGBXtlvfzoCfDWt7NbhnaprxaN5AgLCGsqlQNVt+i13Pd2692MrCaG35mR9Y8dqJLMeNb+PQ&#13;&#10;8WN/m/2uAnT9pG6Kgvb3TU8n5rr+5yXxpCGGc5q7aExxHHiB3vtZ9GK5SUdfKnmAy9mwrpEgZG3T&#13;&#10;pRjKFS5TmTUlxa4vYAJJJGla07bPw9feAIPpqVGBajV5N4WyZ8Uj1ABnkCQocJBcaNSMf8RoBPlK&#13;&#10;sfj1QDjFqP2uh1KOXd+HYVJ3/GDtQYcvLfulhfQ5uEqxxMg0N9Jo5GHgTVXDSq4GpmdvgchlowtD&#13;&#10;xWeigrhVB9j0r9FqPdHqg6qdW3ZUrPIuWIXkESxT8C/mlwYRVMcP9EKmbJVghUHsGbHyHG2aJeeJ&#13;&#10;PJ/Jr5klJPki2jjxLtpFvuV74c7yne3WepttfCvM3HWwXW03m617ThtFxpfTRpX1GQ3O2JLp6zlb&#13;&#10;FuVvpATw0uX/qgRKVz6hBPK4P+ovtu/5U8F/oTrMyjCrAjSMIkDj/6cGcMg0J5elGqwmcE7f2L9Z&#13;&#10;DVw/cmN9CnmmByvPfZWDPzkhvMrBP3AwWMhBMFX8f1UO9Akc/mT0Qef016V+lZZ9fZh4+je8+QM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GwlGhmuAwAAYw4AAA4AAAAAAAAAAAAAAAAALgIAAGRycy9lMm9Eb2MueG1s&#13;&#10;UEsBAi0AFAAGAAgAAAAhAJ92ifXgAAAADQEAAA8AAAAAAAAAAAAAAAAACAYAAGRycy9kb3ducmV2&#13;&#10;LnhtbFBLBQYAAAAABAAEAPMAAAAVBwAAAAA=&#13;&#10;">
                <v:rect id="Rectangle 1761" o:spid="_x0000_s18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4oC3ygAAAOEAAAAPAAAAZHJzL2Rvd25yZXYueG1sRI9Pa8JA&#13;&#10;FMTvQr/D8gq96aathhJdJbQVpAehsVKPj+wzCc2+Ddk1f769WxC8DAzD/IZZbQZTi45aV1lW8DyL&#13;&#10;QBDnVldcKPg5bKdvIJxH1lhbJgUjOdisHyYrTLTt+Zu6zBciQNglqKD0vkmkdHlJBt3MNsQhO9vW&#13;&#10;oA+2LaRusQ9wU8uXKIqlwYrDQokNvZeU/2UXo2A/fpozL6rsEP/Sad4ct6f066jU0+PwsQySLkF4&#13;&#10;Gvy9cUPstILFawz/j8IbkOsrAAAA//8DAFBLAQItABQABgAIAAAAIQDb4fbL7gAAAIUBAAATAAAA&#13;&#10;AAAAAAAAAAAAAAAAAABbQ29udGVudF9UeXBlc10ueG1sUEsBAi0AFAAGAAgAAAAhAFr0LFu/AAAA&#13;&#10;FQEAAAsAAAAAAAAAAAAAAAAAHwEAAF9yZWxzLy5yZWxzUEsBAi0AFAAGAAgAAAAhAFrigLfKAAAA&#13;&#10;4QAAAA8AAAAAAAAAAAAAAAAABwIAAGRycy9kb3ducmV2LnhtbFBLBQYAAAAAAwADALcAAAD+AgAA&#13;&#10;AAA=&#13;&#10;" fillcolor="#fe7b80" stroked="f">
                  <v:path arrowok="t"/>
                </v:rect>
                <v:shape id="Text Box 1762" o:spid="_x0000_s18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N+F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TF6m8PcovwG5vAEAAP//AwBQSwECLQAUAAYACAAAACEA2+H2y+4AAACFAQAAEwAAAAAA&#13;&#10;AAAAAAAAAAAAAAAAW0NvbnRlbnRfVHlwZXNdLnhtbFBLAQItABQABgAIAAAAIQBa9CxbvwAAABUB&#13;&#10;AAALAAAAAAAAAAAAAAAAAB8BAABfcmVscy8ucmVsc1BLAQItABQABgAIAAAAIQCzYN+FyAAAAOEA&#13;&#10;AAAPAAAAAAAAAAAAAAAAAAcCAABkcnMvZG93bnJldi54bWxQSwUGAAAAAAMAAwC3AAAA/AIAAAAA&#13;&#10;" filled="f" stroked="f">
                  <v:path arrowok="t"/>
                  <v:textbox inset="0,0,0,0">
                    <w:txbxContent>
                      <w:p w14:paraId="02E64E9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63" o:spid="_x0000_s18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0v3yQAAAOEAAAAPAAAAZHJzL2Rvd25yZXYueG1sRI/BSgMx&#13;&#10;EIbvgu8QRvBms1ZqZdu0SEtREA+tCj0Om+lmcTNZkrhN3945CF4Gfob/m/mW6+J7NVJMXWAD95MK&#13;&#10;FHETbMetgc+P3d0TqJSRLfaBycCFEqxX11dLrG04857GQ26VQDjVaMDlPNRap8aRxzQJA7HsTiF6&#13;&#10;zBJjq23Es8B9r6dV9ag9diwXHA60cdR8H368ga/NsHsrR4fv48y+bKfz/SU2xZjbm7JdyHhegMpU&#13;&#10;8n/jD/FqDcwe5GUxEhvQq18AAAD//wMAUEsBAi0AFAAGAAgAAAAhANvh9svuAAAAhQEAABMAAAAA&#13;&#10;AAAAAAAAAAAAAAAAAFtDb250ZW50X1R5cGVzXS54bWxQSwECLQAUAAYACAAAACEAWvQsW78AAAAV&#13;&#10;AQAACwAAAAAAAAAAAAAAAAAfAQAAX3JlbHMvLnJlbHNQSwECLQAUAAYACAAAACEAwv9L98kAAADh&#13;&#10;AAAADwAAAAAAAAAAAAAAAAAHAgAAZHJzL2Rvd25yZXYueG1sUEsFBgAAAAADAAMAtwAAAP0CAAAA&#13;&#10;AA==&#13;&#10;" filled="f" stroked="f">
                  <v:path arrowok="t"/>
                  <v:textbox inset="0,0,0,0">
                    <w:txbxContent>
                      <w:p w14:paraId="36AAC6BA" w14:textId="77777777" w:rsidR="00742030" w:rsidRDefault="00742030">
                        <w:pPr>
                          <w:spacing w:line="201" w:lineRule="exact"/>
                          <w:rPr>
                            <w:b/>
                            <w:sz w:val="18"/>
                          </w:rPr>
                        </w:pPr>
                        <w:r>
                          <w:rPr>
                            <w:b/>
                            <w:color w:val="FFFFFF"/>
                            <w:sz w:val="18"/>
                          </w:rPr>
                          <w:t>214</w:t>
                        </w:r>
                      </w:p>
                    </w:txbxContent>
                  </v:textbox>
                </v:shape>
                <w10:wrap anchorx="page" anchory="page"/>
              </v:group>
            </w:pict>
          </mc:Fallback>
        </mc:AlternateContent>
      </w:r>
    </w:p>
    <w:p w14:paraId="48719304" w14:textId="77777777" w:rsidR="00932A17" w:rsidRDefault="00932A17">
      <w:pPr>
        <w:pStyle w:val="BodyText"/>
        <w:rPr>
          <w:rFonts w:ascii="Times New Roman"/>
          <w:sz w:val="20"/>
        </w:rPr>
      </w:pPr>
    </w:p>
    <w:p w14:paraId="4821CCBB" w14:textId="77777777" w:rsidR="00932A17" w:rsidRDefault="00932A17">
      <w:pPr>
        <w:pStyle w:val="BodyText"/>
        <w:rPr>
          <w:rFonts w:ascii="Times New Roman"/>
          <w:sz w:val="20"/>
        </w:rPr>
      </w:pPr>
    </w:p>
    <w:p w14:paraId="53B7F853" w14:textId="77777777" w:rsidR="00932A17" w:rsidRDefault="00932A17">
      <w:pPr>
        <w:pStyle w:val="BodyText"/>
        <w:rPr>
          <w:rFonts w:ascii="Times New Roman"/>
          <w:sz w:val="20"/>
        </w:rPr>
      </w:pPr>
    </w:p>
    <w:p w14:paraId="53BE728D" w14:textId="77777777" w:rsidR="00932A17" w:rsidRDefault="00932A17">
      <w:pPr>
        <w:pStyle w:val="BodyText"/>
        <w:rPr>
          <w:rFonts w:ascii="Times New Roman"/>
          <w:sz w:val="20"/>
        </w:rPr>
      </w:pPr>
    </w:p>
    <w:p w14:paraId="4C3D625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52812F3E" w14:textId="77777777">
        <w:trPr>
          <w:trHeight w:val="931"/>
        </w:trPr>
        <w:tc>
          <w:tcPr>
            <w:tcW w:w="2880" w:type="dxa"/>
            <w:shd w:val="clear" w:color="auto" w:fill="8CA5D5"/>
          </w:tcPr>
          <w:p w14:paraId="69F36D23" w14:textId="77777777" w:rsidR="00932A17" w:rsidRDefault="00932A17">
            <w:pPr>
              <w:pStyle w:val="TableParagraph"/>
              <w:spacing w:before="6"/>
              <w:ind w:left="0"/>
              <w:rPr>
                <w:rFonts w:ascii="Times New Roman"/>
                <w:sz w:val="28"/>
              </w:rPr>
            </w:pPr>
          </w:p>
          <w:p w14:paraId="3AAED26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FC96D9D" w14:textId="77777777" w:rsidR="00932A17" w:rsidRDefault="00932A17">
            <w:pPr>
              <w:pStyle w:val="TableParagraph"/>
              <w:spacing w:before="6"/>
              <w:ind w:left="0"/>
              <w:rPr>
                <w:rFonts w:ascii="Times New Roman"/>
                <w:sz w:val="28"/>
              </w:rPr>
            </w:pPr>
          </w:p>
          <w:p w14:paraId="4D7EF77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1AE8DC30" w14:textId="77777777" w:rsidR="00932A17" w:rsidRDefault="00932A17">
            <w:pPr>
              <w:pStyle w:val="TableParagraph"/>
              <w:spacing w:before="6"/>
              <w:ind w:left="0"/>
              <w:rPr>
                <w:rFonts w:ascii="Times New Roman"/>
                <w:sz w:val="28"/>
              </w:rPr>
            </w:pPr>
          </w:p>
          <w:p w14:paraId="7253E13F"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6F5167D" w14:textId="77777777" w:rsidR="00932A17" w:rsidRDefault="00932A17">
            <w:pPr>
              <w:pStyle w:val="TableParagraph"/>
              <w:spacing w:before="6"/>
              <w:ind w:left="0"/>
              <w:rPr>
                <w:rFonts w:ascii="Times New Roman"/>
                <w:sz w:val="28"/>
              </w:rPr>
            </w:pPr>
          </w:p>
          <w:p w14:paraId="536C82C4"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4E16C61" w14:textId="77777777" w:rsidR="00932A17" w:rsidRDefault="00BF5E70">
            <w:pPr>
              <w:pStyle w:val="TableParagraph"/>
              <w:spacing w:before="116"/>
              <w:ind w:left="787" w:right="778"/>
              <w:jc w:val="center"/>
              <w:rPr>
                <w:b/>
                <w:sz w:val="28"/>
              </w:rPr>
            </w:pPr>
            <w:r>
              <w:rPr>
                <w:b/>
                <w:sz w:val="28"/>
              </w:rPr>
              <w:t>Learning Progression</w:t>
            </w:r>
          </w:p>
          <w:p w14:paraId="57076A2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D377CCF" w14:textId="77777777">
        <w:trPr>
          <w:trHeight w:val="6145"/>
        </w:trPr>
        <w:tc>
          <w:tcPr>
            <w:tcW w:w="2880" w:type="dxa"/>
            <w:shd w:val="clear" w:color="auto" w:fill="DCDDDE"/>
          </w:tcPr>
          <w:p w14:paraId="40FE30C5" w14:textId="77777777" w:rsidR="00932A17" w:rsidRDefault="00BF5E70">
            <w:pPr>
              <w:pStyle w:val="TableParagraph"/>
              <w:spacing w:before="133" w:line="249" w:lineRule="auto"/>
              <w:ind w:left="90" w:right="114"/>
              <w:rPr>
                <w:sz w:val="20"/>
              </w:rPr>
            </w:pPr>
            <w:r>
              <w:rPr>
                <w:b/>
                <w:sz w:val="20"/>
              </w:rPr>
              <w:t xml:space="preserve">W.7.9 </w:t>
            </w:r>
            <w:r>
              <w:rPr>
                <w:sz w:val="20"/>
              </w:rPr>
              <w:t>Draw evidence from literary or informational texts to support analysis, reflection, and research.</w:t>
            </w:r>
          </w:p>
          <w:p w14:paraId="72A1C7D6" w14:textId="77777777" w:rsidR="00932A17" w:rsidRDefault="00BF5E70" w:rsidP="00C61D9B">
            <w:pPr>
              <w:pStyle w:val="TableParagraph"/>
              <w:numPr>
                <w:ilvl w:val="0"/>
                <w:numId w:val="172"/>
              </w:numPr>
              <w:tabs>
                <w:tab w:val="left" w:pos="270"/>
              </w:tabs>
              <w:spacing w:before="93" w:line="249" w:lineRule="auto"/>
              <w:ind w:right="152"/>
              <w:rPr>
                <w:sz w:val="20"/>
              </w:rPr>
            </w:pPr>
            <w:r>
              <w:rPr>
                <w:sz w:val="20"/>
              </w:rPr>
              <w:t>Apply grade 7 reading standards to literature (e.g., “Compare and contrast a fictional portrayal of a time, place, or character and a historical account of the same period as a means of understanding how authors of fiction use or alter history”).</w:t>
            </w:r>
          </w:p>
          <w:p w14:paraId="437C4784" w14:textId="77777777" w:rsidR="00932A17" w:rsidRDefault="00BF5E70" w:rsidP="00C61D9B">
            <w:pPr>
              <w:pStyle w:val="TableParagraph"/>
              <w:numPr>
                <w:ilvl w:val="0"/>
                <w:numId w:val="172"/>
              </w:numPr>
              <w:tabs>
                <w:tab w:val="left" w:pos="270"/>
              </w:tabs>
              <w:spacing w:before="48" w:line="249" w:lineRule="auto"/>
              <w:ind w:right="196"/>
              <w:rPr>
                <w:sz w:val="20"/>
              </w:rPr>
            </w:pPr>
            <w:r>
              <w:rPr>
                <w:sz w:val="20"/>
              </w:rPr>
              <w:t>Apply grade 7 reading standards to literary nonfiction (e.g., “Trace and evaluate the argument and specific claims in a text, assessing whether the reasoning is sound and the evidence is relevant and sufficient to support the claims”).</w:t>
            </w:r>
          </w:p>
        </w:tc>
        <w:tc>
          <w:tcPr>
            <w:tcW w:w="1891" w:type="dxa"/>
          </w:tcPr>
          <w:p w14:paraId="11D066A7" w14:textId="77777777" w:rsidR="00932A17" w:rsidRDefault="00BF5E70">
            <w:pPr>
              <w:pStyle w:val="TableParagraph"/>
              <w:spacing w:before="133" w:line="249" w:lineRule="auto"/>
              <w:ind w:left="90" w:right="59"/>
              <w:rPr>
                <w:sz w:val="20"/>
              </w:rPr>
            </w:pPr>
            <w:r>
              <w:rPr>
                <w:b/>
                <w:sz w:val="20"/>
              </w:rPr>
              <w:t xml:space="preserve">W.7.9a </w:t>
            </w:r>
            <w:r>
              <w:rPr>
                <w:sz w:val="20"/>
              </w:rPr>
              <w:t>Using a graphic organizer, compare and contrast fictional portrayals and historic accounts of the same event.</w:t>
            </w:r>
          </w:p>
        </w:tc>
        <w:tc>
          <w:tcPr>
            <w:tcW w:w="2165" w:type="dxa"/>
          </w:tcPr>
          <w:p w14:paraId="02FEC407" w14:textId="77777777" w:rsidR="00932A17" w:rsidRDefault="00BF5E70">
            <w:pPr>
              <w:pStyle w:val="TableParagraph"/>
              <w:spacing w:before="133" w:line="249" w:lineRule="auto"/>
              <w:ind w:left="89" w:right="195"/>
              <w:rPr>
                <w:sz w:val="20"/>
              </w:rPr>
            </w:pPr>
            <w:r>
              <w:rPr>
                <w:b/>
                <w:sz w:val="20"/>
              </w:rPr>
              <w:t xml:space="preserve">W.7.9b </w:t>
            </w:r>
            <w:r>
              <w:rPr>
                <w:sz w:val="20"/>
              </w:rPr>
              <w:t>Review information on a topic and sort it into categories (e.g., fact, opinion,</w:t>
            </w:r>
            <w:r>
              <w:rPr>
                <w:spacing w:val="-2"/>
                <w:sz w:val="20"/>
              </w:rPr>
              <w:t xml:space="preserve"> </w:t>
            </w:r>
            <w:r>
              <w:rPr>
                <w:sz w:val="20"/>
              </w:rPr>
              <w:t>fiction).</w:t>
            </w:r>
          </w:p>
        </w:tc>
        <w:tc>
          <w:tcPr>
            <w:tcW w:w="1901" w:type="dxa"/>
          </w:tcPr>
          <w:p w14:paraId="02B2EC3B" w14:textId="77777777" w:rsidR="00932A17" w:rsidRDefault="00BF5E70">
            <w:pPr>
              <w:pStyle w:val="TableParagraph"/>
              <w:spacing w:before="133" w:line="249" w:lineRule="auto"/>
              <w:ind w:left="89" w:right="176"/>
              <w:rPr>
                <w:sz w:val="20"/>
              </w:rPr>
            </w:pPr>
            <w:r>
              <w:rPr>
                <w:b/>
                <w:sz w:val="20"/>
              </w:rPr>
              <w:t>W.7.9c</w:t>
            </w:r>
            <w:r>
              <w:rPr>
                <w:b/>
                <w:spacing w:val="-18"/>
                <w:sz w:val="20"/>
              </w:rPr>
              <w:t xml:space="preserve"> </w:t>
            </w:r>
            <w:r>
              <w:rPr>
                <w:sz w:val="20"/>
              </w:rPr>
              <w:t>Recognize works of literary or historical significance</w:t>
            </w:r>
            <w:r>
              <w:rPr>
                <w:spacing w:val="-1"/>
                <w:sz w:val="20"/>
              </w:rPr>
              <w:t xml:space="preserve"> </w:t>
            </w:r>
            <w:r>
              <w:rPr>
                <w:sz w:val="20"/>
              </w:rPr>
              <w:t>and</w:t>
            </w:r>
          </w:p>
          <w:p w14:paraId="251D42F1" w14:textId="77777777" w:rsidR="00932A17" w:rsidRDefault="00BF5E70">
            <w:pPr>
              <w:pStyle w:val="TableParagraph"/>
              <w:spacing w:before="3" w:line="249" w:lineRule="auto"/>
              <w:ind w:left="89" w:right="103"/>
              <w:rPr>
                <w:sz w:val="20"/>
              </w:rPr>
            </w:pPr>
            <w:r>
              <w:rPr>
                <w:sz w:val="20"/>
              </w:rPr>
              <w:t>sort into fiction and nonfiction.</w:t>
            </w:r>
          </w:p>
        </w:tc>
        <w:tc>
          <w:tcPr>
            <w:tcW w:w="5549" w:type="dxa"/>
          </w:tcPr>
          <w:p w14:paraId="6E9DE82B" w14:textId="77777777" w:rsidR="00932A17" w:rsidRDefault="00BF5E70">
            <w:pPr>
              <w:pStyle w:val="TableParagraph"/>
              <w:spacing w:before="133"/>
              <w:ind w:left="89"/>
              <w:rPr>
                <w:b/>
                <w:sz w:val="20"/>
              </w:rPr>
            </w:pPr>
            <w:r>
              <w:rPr>
                <w:b/>
                <w:sz w:val="20"/>
              </w:rPr>
              <w:t>Between a and b:</w:t>
            </w:r>
          </w:p>
          <w:p w14:paraId="3AE09CE7" w14:textId="77777777" w:rsidR="00932A17" w:rsidRDefault="00BF5E70" w:rsidP="00C61D9B">
            <w:pPr>
              <w:pStyle w:val="TableParagraph"/>
              <w:numPr>
                <w:ilvl w:val="0"/>
                <w:numId w:val="171"/>
              </w:numPr>
              <w:tabs>
                <w:tab w:val="left" w:pos="270"/>
              </w:tabs>
              <w:rPr>
                <w:sz w:val="20"/>
              </w:rPr>
            </w:pPr>
            <w:r>
              <w:rPr>
                <w:sz w:val="20"/>
              </w:rPr>
              <w:t>Identify graphic organizers used to compare and</w:t>
            </w:r>
            <w:r>
              <w:rPr>
                <w:spacing w:val="-18"/>
                <w:sz w:val="20"/>
              </w:rPr>
              <w:t xml:space="preserve"> </w:t>
            </w:r>
            <w:r>
              <w:rPr>
                <w:sz w:val="20"/>
              </w:rPr>
              <w:t>contrast.</w:t>
            </w:r>
          </w:p>
          <w:p w14:paraId="55F01751" w14:textId="77777777" w:rsidR="00932A17" w:rsidRDefault="00BF5E70" w:rsidP="00C61D9B">
            <w:pPr>
              <w:pStyle w:val="TableParagraph"/>
              <w:numPr>
                <w:ilvl w:val="0"/>
                <w:numId w:val="171"/>
              </w:numPr>
              <w:tabs>
                <w:tab w:val="left" w:pos="270"/>
              </w:tabs>
              <w:spacing w:line="249" w:lineRule="auto"/>
              <w:ind w:right="87"/>
              <w:rPr>
                <w:sz w:val="20"/>
              </w:rPr>
            </w:pPr>
            <w:r>
              <w:rPr>
                <w:sz w:val="20"/>
              </w:rPr>
              <w:t>Actively explore fiction and nonfiction sources on a chosen topic for</w:t>
            </w:r>
            <w:r>
              <w:rPr>
                <w:spacing w:val="-1"/>
                <w:sz w:val="20"/>
              </w:rPr>
              <w:t xml:space="preserve"> </w:t>
            </w:r>
            <w:r>
              <w:rPr>
                <w:sz w:val="20"/>
              </w:rPr>
              <w:t>writing.</w:t>
            </w:r>
          </w:p>
          <w:p w14:paraId="76BB709D" w14:textId="22C8DD28" w:rsidR="00932A17" w:rsidRDefault="00BF5E70" w:rsidP="00C61D9B">
            <w:pPr>
              <w:pStyle w:val="TableParagraph"/>
              <w:numPr>
                <w:ilvl w:val="0"/>
                <w:numId w:val="171"/>
              </w:numPr>
              <w:tabs>
                <w:tab w:val="left" w:pos="270"/>
              </w:tabs>
              <w:spacing w:before="41" w:line="249" w:lineRule="auto"/>
              <w:ind w:right="977"/>
              <w:rPr>
                <w:sz w:val="20"/>
              </w:rPr>
            </w:pPr>
            <w:r>
              <w:rPr>
                <w:sz w:val="20"/>
              </w:rPr>
              <w:t>Identify literary or informational texts as fiction or nonfiction</w:t>
            </w:r>
            <w:r w:rsidR="00DC230D">
              <w:rPr>
                <w:sz w:val="20"/>
              </w:rPr>
              <w:t>.</w:t>
            </w:r>
          </w:p>
          <w:p w14:paraId="0FDC3059" w14:textId="77777777" w:rsidR="00932A17" w:rsidRDefault="00BF5E70" w:rsidP="00C61D9B">
            <w:pPr>
              <w:pStyle w:val="TableParagraph"/>
              <w:numPr>
                <w:ilvl w:val="0"/>
                <w:numId w:val="171"/>
              </w:numPr>
              <w:tabs>
                <w:tab w:val="left" w:pos="270"/>
              </w:tabs>
              <w:spacing w:before="42"/>
              <w:rPr>
                <w:sz w:val="20"/>
              </w:rPr>
            </w:pPr>
            <w:r>
              <w:rPr>
                <w:sz w:val="20"/>
              </w:rPr>
              <w:t>Engage with literary or informational</w:t>
            </w:r>
            <w:r>
              <w:rPr>
                <w:spacing w:val="-8"/>
                <w:sz w:val="20"/>
              </w:rPr>
              <w:t xml:space="preserve"> </w:t>
            </w:r>
            <w:r>
              <w:rPr>
                <w:sz w:val="20"/>
              </w:rPr>
              <w:t>texts.</w:t>
            </w:r>
          </w:p>
        </w:tc>
      </w:tr>
    </w:tbl>
    <w:p w14:paraId="24BBC6B3" w14:textId="77777777" w:rsidR="00932A17" w:rsidRDefault="00932A17">
      <w:pPr>
        <w:rPr>
          <w:sz w:val="20"/>
        </w:rPr>
        <w:sectPr w:rsidR="00932A17">
          <w:footerReference w:type="default" r:id="rId76"/>
          <w:pgSz w:w="15840" w:h="12240" w:orient="landscape"/>
          <w:pgMar w:top="0" w:right="0" w:bottom="720" w:left="0" w:header="0" w:footer="520" w:gutter="0"/>
          <w:cols w:space="720"/>
        </w:sectPr>
      </w:pPr>
    </w:p>
    <w:p w14:paraId="52C28F0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824" behindDoc="0" locked="0" layoutInCell="1" allowOverlap="1" wp14:anchorId="7D14101B" wp14:editId="311771C4">
                <wp:simplePos x="0" y="0"/>
                <wp:positionH relativeFrom="page">
                  <wp:posOffset>6350</wp:posOffset>
                </wp:positionH>
                <wp:positionV relativeFrom="page">
                  <wp:posOffset>6350</wp:posOffset>
                </wp:positionV>
                <wp:extent cx="10052050" cy="685800"/>
                <wp:effectExtent l="0" t="0" r="0" b="0"/>
                <wp:wrapNone/>
                <wp:docPr id="531"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32" name="Rectangle 175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Text Box 175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13EF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34" name="Text Box 175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1CD6" w14:textId="77777777" w:rsidR="00742030" w:rsidRDefault="00742030">
                              <w:pPr>
                                <w:spacing w:line="201" w:lineRule="exact"/>
                                <w:rPr>
                                  <w:b/>
                                  <w:sz w:val="18"/>
                                </w:rPr>
                              </w:pPr>
                              <w:r>
                                <w:rPr>
                                  <w:b/>
                                  <w:color w:val="FFFFFF"/>
                                  <w:sz w:val="18"/>
                                </w:rPr>
                                <w:t>215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4101B" id="Group 1756" o:spid="_x0000_s1878" style="position:absolute;margin-left:.5pt;margin-top:.5pt;width:791.5pt;height:54pt;z-index:178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nSKsQMAAGMOAAAOAAAAZHJzL2Uyb0RvYy54bWzsV9tu4zYQfS/QfyD4ruhiyZaEKIuNbQUF&#13;&#10;0nbR3X4ALVEXVCJVko6dFv33DklLkZ22e8miaIHoQSI11HB4Zs4hdf3m2HfogQrZcpZh/8rDiLKC&#13;&#10;ly2rM/zzh9yJMZKKsJJ0nNEMP1KJ39x8+831YUhpwBvelVQgcMJkehgy3Cg1pK4ri4b2RF7xgTIw&#13;&#10;Vlz0REFX1G4pyAG8950beN7SPXBRDoIXVEp4u7FGfGP8VxUt1I9VJalCXYYhNmXuwtx3+u7eXJO0&#13;&#10;FmRo2uIUBvmCKHrSMph0crUhiqC9aJ+56ttCcMkrdVXw3uVV1RbUrAFW43sXq7kTfD+YtdTpoR4m&#13;&#10;mADaC5y+2G3xw8M7gdoyw9HCx4iRHpJk5kX+KlpqfA5DncKwOzG8H94Ju0ho3vPiFwlm99Ku+7Ud&#13;&#10;jHaH73kJHslecYPPsRK9dgErR0eThscpDfSoUAEvfc+LAi+CdBVgXMZR7J0SVTSQTf2dD0awwcMk&#13;&#10;sGi247dRvDh96HuxMbsktbOaSE+R6WVBxcknUOXLQH3fkIGaXEmN1gRqMIL6E9QiYXVHNbArC6wZ&#13;&#10;OqIq55DOLDpQCch/FMwLUCY4/wESkg5CqjvKe6QbGRYQpUkUebiXSqf3aYjOm+RdW+Zt15mOqHfr&#13;&#10;TqAHAuzKt6vbCfCzYR3TgxnXn1mP9g0ECHNomw7VsOX3xA9C7zZInHwZr5wwDyMnWXmx4/nJbbL0&#13;&#10;wiTc5H/oAP0wbdqypOy+ZXRkrh9+WhJPGmI5Z7iLDhlOoiAyaz+LXs4X6ZlLJw9wORvWtwqErGv7&#13;&#10;DEO5wmUrs6Gk3LLSVKkibWfb7nn4xhtgMD4NKlCtNu+2VHe8fIQaEBySBAUOkguNhovfMDqAfGVY&#13;&#10;/rongmLUfceglBM/DGGYMp0wWgXQEXPLbm4hrABXGVYY2eZaWY3cD6KtG5jJN8Aw/haIXLWmMHR8&#13;&#10;NiqI+8Smf41Wi5FWH3Tt3PKjZlV8wSqkjmAZg38xvwyIoDphFNjk6qm1YC2jBGiuxSrwjGmSnCfy&#13;&#10;fCK/JpaQ9LNo4yXbeBuHThgst07obTbO23wdOsscYNksNuv1xj+njSbjy2ljVODvJSHX13O2zMrf&#13;&#10;SgngZcr/VQm0rnxECdRxdzQ7NuR6LPjPVIdJGSZVgIZVBGj8/9Qg/Cs1SEZwYDvWe+xXVgM/jP3E&#13;&#10;nEKe6cEigKPUqxzo48J88zRq8CoHdu/4ageDmRxMp8r/qhyYEzj8yZiDzumvS/8qzfvmMPH0b3jz&#13;&#10;JwA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PPidIqxAwAAYw4AAA4AAAAAAAAAAAAAAAAALgIAAGRycy9lMm9Eb2Mu&#13;&#10;eG1sUEsBAi0AFAAGAAgAAAAhAJ92ifXgAAAADQEAAA8AAAAAAAAAAAAAAAAACwYAAGRycy9kb3du&#13;&#10;cmV2LnhtbFBLBQYAAAAABAAEAPMAAAAYBwAAAAA=&#13;&#10;">
                <v:rect id="Rectangle 1757" o:spid="_x0000_s18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Ya0yQAAAOEAAAAPAAAAZHJzL2Rvd25yZXYueG1sRI9Ba8JA&#13;&#10;FITvBf/D8oTe6kbbBImuIrZC8VBoVPT4yD6TYPZtyG5N8u+7QqGXgWGYb5jluje1uFPrKssKppMI&#13;&#10;BHFudcWFguNh9zIH4TyyxtoyKRjIwXo1elpiqm3H33TPfCEChF2KCkrvm1RKl5dk0E1sQxyyq20N&#13;&#10;+mDbQuoWuwA3tZxFUSINVhwWSmxoW1J+y36Mgq/hw1w5rrJDcqbLW3PaXTb7k1LP4/59EWSzAOGp&#13;&#10;9/+NP8SnVhC/zuDxKLwBufoFAAD//wMAUEsBAi0AFAAGAAgAAAAhANvh9svuAAAAhQEAABMAAAAA&#13;&#10;AAAAAAAAAAAAAAAAAFtDb250ZW50X1R5cGVzXS54bWxQSwECLQAUAAYACAAAACEAWvQsW78AAAAV&#13;&#10;AQAACwAAAAAAAAAAAAAAAAAfAQAAX3JlbHMvLnJlbHNQSwECLQAUAAYACAAAACEAJdmGtMkAAADh&#13;&#10;AAAADwAAAAAAAAAAAAAAAAAHAgAAZHJzL2Rvd25yZXYueG1sUEsFBgAAAAADAAMAtwAAAP0CAAAA&#13;&#10;AA==&#13;&#10;" fillcolor="#fe7b80" stroked="f">
                  <v:path arrowok="t"/>
                </v:rect>
                <v:shape id="Text Box 1758" o:spid="_x0000_s18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W9mGyAAAAOEAAAAPAAAAZHJzL2Rvd25yZXYueG1sRI9BawIx&#13;&#10;FITvhf6H8ArearaKWlajFEUUige1hR4fm9fN0s3LksQ1/vumUPAyMAzzDbNYJduKnnxoHCt4GRYg&#13;&#10;iCunG64VfJy3z68gQkTW2DomBTcKsFo+Piyw1O7KR+pPsRYZwqFEBSbGrpQyVIYshqHriHP27bzF&#13;&#10;mK2vpfZ4zXDbylFRTKXFhvOCwY7Whqqf08Uq+Fx32/f0ZfDQT/RuM5odb75KSg2e0mae5W0OIlKK&#13;&#10;98Y/Yq8VTMZj+HuU34Bc/gIAAP//AwBQSwECLQAUAAYACAAAACEA2+H2y+4AAACFAQAAEwAAAAAA&#13;&#10;AAAAAAAAAAAAAAAAW0NvbnRlbnRfVHlwZXNdLnhtbFBLAQItABQABgAIAAAAIQBa9CxbvwAAABUB&#13;&#10;AAALAAAAAAAAAAAAAAAAAB8BAABfcmVscy8ucmVsc1BLAQItABQABgAIAAAAIQDMW9mGyAAAAOEA&#13;&#10;AAAPAAAAAAAAAAAAAAAAAAcCAABkcnMvZG93bnJldi54bWxQSwUGAAAAAAMAAwC3AAAA/AIAAAAA&#13;&#10;" filled="f" stroked="f">
                  <v:path arrowok="t"/>
                  <v:textbox inset="0,0,0,0">
                    <w:txbxContent>
                      <w:p w14:paraId="3B513EF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59" o:spid="_x0000_s18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skHy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cwep/D3KL8BubwAAAD//wMAUEsBAi0AFAAGAAgAAAAhANvh9svuAAAAhQEAABMAAAAA&#13;&#10;AAAAAAAAAAAAAAAAAFtDb250ZW50X1R5cGVzXS54bWxQSwECLQAUAAYACAAAACEAWvQsW78AAAAV&#13;&#10;AQAACwAAAAAAAAAAAAAAAAAfAQAAX3JlbHMvLnJlbHNQSwECLQAUAAYACAAAACEAQ7JB8skAAADh&#13;&#10;AAAADwAAAAAAAAAAAAAAAAAHAgAAZHJzL2Rvd25yZXYueG1sUEsFBgAAAAADAAMAtwAAAP0CAAAA&#13;&#10;AA==&#13;&#10;" filled="f" stroked="f">
                  <v:path arrowok="t"/>
                  <v:textbox inset="0,0,0,0">
                    <w:txbxContent>
                      <w:p w14:paraId="36831CD6" w14:textId="77777777" w:rsidR="00742030" w:rsidRDefault="00742030">
                        <w:pPr>
                          <w:spacing w:line="201" w:lineRule="exact"/>
                          <w:rPr>
                            <w:b/>
                            <w:sz w:val="18"/>
                          </w:rPr>
                        </w:pPr>
                        <w:r>
                          <w:rPr>
                            <w:b/>
                            <w:color w:val="FFFFFF"/>
                            <w:sz w:val="18"/>
                          </w:rPr>
                          <w:t>215</w:t>
                        </w:r>
                      </w:p>
                    </w:txbxContent>
                  </v:textbox>
                </v:shape>
                <w10:wrap anchorx="page" anchory="page"/>
              </v:group>
            </w:pict>
          </mc:Fallback>
        </mc:AlternateContent>
      </w:r>
    </w:p>
    <w:p w14:paraId="0CF5DCC2" w14:textId="77777777" w:rsidR="00932A17" w:rsidRDefault="00932A17">
      <w:pPr>
        <w:pStyle w:val="BodyText"/>
        <w:rPr>
          <w:rFonts w:ascii="Times New Roman"/>
          <w:sz w:val="20"/>
        </w:rPr>
      </w:pPr>
    </w:p>
    <w:p w14:paraId="4F22B074" w14:textId="77777777" w:rsidR="00932A17" w:rsidRDefault="00932A17">
      <w:pPr>
        <w:pStyle w:val="BodyText"/>
        <w:rPr>
          <w:rFonts w:ascii="Times New Roman"/>
          <w:sz w:val="20"/>
        </w:rPr>
      </w:pPr>
    </w:p>
    <w:p w14:paraId="00D831E7" w14:textId="77777777" w:rsidR="00932A17" w:rsidRDefault="00932A17">
      <w:pPr>
        <w:pStyle w:val="BodyText"/>
        <w:rPr>
          <w:rFonts w:ascii="Times New Roman"/>
          <w:sz w:val="20"/>
        </w:rPr>
      </w:pPr>
    </w:p>
    <w:p w14:paraId="00FF23A5" w14:textId="77777777" w:rsidR="00932A17" w:rsidRDefault="00932A17">
      <w:pPr>
        <w:pStyle w:val="BodyText"/>
        <w:rPr>
          <w:rFonts w:ascii="Times New Roman"/>
          <w:sz w:val="20"/>
        </w:rPr>
      </w:pPr>
    </w:p>
    <w:p w14:paraId="5707114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32BF29C7" w14:textId="77777777">
        <w:trPr>
          <w:trHeight w:val="931"/>
        </w:trPr>
        <w:tc>
          <w:tcPr>
            <w:tcW w:w="2880" w:type="dxa"/>
            <w:shd w:val="clear" w:color="auto" w:fill="8CA5D5"/>
          </w:tcPr>
          <w:p w14:paraId="452FFB05" w14:textId="77777777" w:rsidR="00932A17" w:rsidRDefault="00932A17">
            <w:pPr>
              <w:pStyle w:val="TableParagraph"/>
              <w:spacing w:before="6"/>
              <w:ind w:left="0"/>
              <w:rPr>
                <w:rFonts w:ascii="Times New Roman"/>
                <w:sz w:val="28"/>
              </w:rPr>
            </w:pPr>
          </w:p>
          <w:p w14:paraId="5CBDCEF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8B91BD6" w14:textId="77777777" w:rsidR="00932A17" w:rsidRDefault="00932A17">
            <w:pPr>
              <w:pStyle w:val="TableParagraph"/>
              <w:spacing w:before="6"/>
              <w:ind w:left="0"/>
              <w:rPr>
                <w:rFonts w:ascii="Times New Roman"/>
                <w:sz w:val="28"/>
              </w:rPr>
            </w:pPr>
          </w:p>
          <w:p w14:paraId="706DDF9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4227B7FD" w14:textId="77777777" w:rsidR="00932A17" w:rsidRDefault="00932A17">
            <w:pPr>
              <w:pStyle w:val="TableParagraph"/>
              <w:spacing w:before="6"/>
              <w:ind w:left="0"/>
              <w:rPr>
                <w:rFonts w:ascii="Times New Roman"/>
                <w:sz w:val="28"/>
              </w:rPr>
            </w:pPr>
          </w:p>
          <w:p w14:paraId="08CA42CD"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52715670" w14:textId="77777777" w:rsidR="00932A17" w:rsidRDefault="00932A17">
            <w:pPr>
              <w:pStyle w:val="TableParagraph"/>
              <w:spacing w:before="6"/>
              <w:ind w:left="0"/>
              <w:rPr>
                <w:rFonts w:ascii="Times New Roman"/>
                <w:sz w:val="28"/>
              </w:rPr>
            </w:pPr>
          </w:p>
          <w:p w14:paraId="610DE7B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D7F604C" w14:textId="77777777" w:rsidR="00932A17" w:rsidRDefault="00BF5E70">
            <w:pPr>
              <w:pStyle w:val="TableParagraph"/>
              <w:spacing w:before="116"/>
              <w:ind w:left="787" w:right="778"/>
              <w:jc w:val="center"/>
              <w:rPr>
                <w:b/>
                <w:sz w:val="28"/>
              </w:rPr>
            </w:pPr>
            <w:r>
              <w:rPr>
                <w:b/>
                <w:sz w:val="28"/>
              </w:rPr>
              <w:t>Learning Progression</w:t>
            </w:r>
          </w:p>
          <w:p w14:paraId="4A9E376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F7976E4" w14:textId="77777777">
        <w:trPr>
          <w:trHeight w:val="524"/>
        </w:trPr>
        <w:tc>
          <w:tcPr>
            <w:tcW w:w="14386" w:type="dxa"/>
            <w:gridSpan w:val="5"/>
            <w:shd w:val="clear" w:color="auto" w:fill="DCDDDE"/>
          </w:tcPr>
          <w:p w14:paraId="6AB29134" w14:textId="77777777" w:rsidR="00932A17" w:rsidRDefault="00BF5E70">
            <w:pPr>
              <w:pStyle w:val="TableParagraph"/>
              <w:spacing w:before="124"/>
              <w:ind w:left="4976" w:right="4968"/>
              <w:jc w:val="center"/>
              <w:rPr>
                <w:rFonts w:ascii="Arial-BoldItalicMT"/>
                <w:b/>
                <w:i/>
                <w:sz w:val="24"/>
              </w:rPr>
            </w:pPr>
            <w:r>
              <w:rPr>
                <w:rFonts w:ascii="Arial-BoldItalicMT"/>
                <w:b/>
                <w:i/>
                <w:sz w:val="24"/>
              </w:rPr>
              <w:t>Range of Writing</w:t>
            </w:r>
          </w:p>
        </w:tc>
      </w:tr>
      <w:tr w:rsidR="00932A17" w14:paraId="77820E8B" w14:textId="77777777">
        <w:trPr>
          <w:trHeight w:val="4975"/>
        </w:trPr>
        <w:tc>
          <w:tcPr>
            <w:tcW w:w="2880" w:type="dxa"/>
            <w:shd w:val="clear" w:color="auto" w:fill="DCDDDE"/>
          </w:tcPr>
          <w:p w14:paraId="51D30476" w14:textId="77777777" w:rsidR="00932A17" w:rsidRDefault="00BF5E70">
            <w:pPr>
              <w:pStyle w:val="TableParagraph"/>
              <w:spacing w:before="133" w:line="249" w:lineRule="auto"/>
              <w:ind w:left="90" w:right="325"/>
              <w:rPr>
                <w:sz w:val="20"/>
              </w:rPr>
            </w:pPr>
            <w:r>
              <w:rPr>
                <w:b/>
                <w:sz w:val="20"/>
              </w:rPr>
              <w:t xml:space="preserve">W.7.10 </w:t>
            </w:r>
            <w:r>
              <w:rPr>
                <w:sz w:val="20"/>
              </w:rPr>
              <w:t>Write routinely over extended time frames (time for research, reflection, and revision) and shorter time frames (a single sitting or</w:t>
            </w:r>
          </w:p>
          <w:p w14:paraId="275EF178" w14:textId="77777777" w:rsidR="00932A17" w:rsidRDefault="00BF5E70">
            <w:pPr>
              <w:pStyle w:val="TableParagraph"/>
              <w:spacing w:before="4" w:line="249" w:lineRule="auto"/>
              <w:ind w:left="90" w:right="422"/>
              <w:rPr>
                <w:sz w:val="20"/>
              </w:rPr>
            </w:pPr>
            <w:r>
              <w:rPr>
                <w:sz w:val="20"/>
              </w:rPr>
              <w:t>a day or two) for a range of discipline-specific</w:t>
            </w:r>
            <w:r>
              <w:rPr>
                <w:spacing w:val="-18"/>
                <w:sz w:val="20"/>
              </w:rPr>
              <w:t xml:space="preserve"> </w:t>
            </w:r>
            <w:r>
              <w:rPr>
                <w:sz w:val="20"/>
              </w:rPr>
              <w:t>tasks, purposes, and</w:t>
            </w:r>
            <w:r>
              <w:rPr>
                <w:spacing w:val="-13"/>
                <w:sz w:val="20"/>
              </w:rPr>
              <w:t xml:space="preserve"> </w:t>
            </w:r>
            <w:r>
              <w:rPr>
                <w:sz w:val="20"/>
              </w:rPr>
              <w:t>audiences.</w:t>
            </w:r>
          </w:p>
        </w:tc>
        <w:tc>
          <w:tcPr>
            <w:tcW w:w="1891" w:type="dxa"/>
          </w:tcPr>
          <w:p w14:paraId="006250D4" w14:textId="77777777" w:rsidR="00932A17" w:rsidRDefault="00BF5E70">
            <w:pPr>
              <w:pStyle w:val="TableParagraph"/>
              <w:spacing w:before="133" w:line="249" w:lineRule="auto"/>
              <w:ind w:left="90" w:right="136"/>
              <w:rPr>
                <w:sz w:val="20"/>
              </w:rPr>
            </w:pPr>
            <w:r>
              <w:rPr>
                <w:b/>
                <w:sz w:val="20"/>
              </w:rPr>
              <w:t xml:space="preserve">W.7.10a </w:t>
            </w:r>
            <w:r>
              <w:rPr>
                <w:sz w:val="20"/>
              </w:rPr>
              <w:t>Write routinely on short writing tasks that will be combined into a longer text (e.g., sections of a research project).</w:t>
            </w:r>
          </w:p>
        </w:tc>
        <w:tc>
          <w:tcPr>
            <w:tcW w:w="2165" w:type="dxa"/>
          </w:tcPr>
          <w:p w14:paraId="56C38C63" w14:textId="77777777" w:rsidR="00932A17" w:rsidRDefault="00BF5E70">
            <w:pPr>
              <w:pStyle w:val="TableParagraph"/>
              <w:spacing w:before="133" w:line="249" w:lineRule="auto"/>
              <w:ind w:left="89" w:right="289"/>
              <w:rPr>
                <w:sz w:val="20"/>
              </w:rPr>
            </w:pPr>
            <w:r>
              <w:rPr>
                <w:b/>
                <w:sz w:val="20"/>
              </w:rPr>
              <w:t xml:space="preserve">W.7.10b </w:t>
            </w:r>
            <w:r>
              <w:rPr>
                <w:sz w:val="20"/>
              </w:rPr>
              <w:t>Write routinely for short amounts of time, creating sentences and short texts on a topic.</w:t>
            </w:r>
          </w:p>
        </w:tc>
        <w:tc>
          <w:tcPr>
            <w:tcW w:w="1901" w:type="dxa"/>
          </w:tcPr>
          <w:p w14:paraId="26ED94B9" w14:textId="77777777" w:rsidR="00932A17" w:rsidRDefault="00BF5E70">
            <w:pPr>
              <w:pStyle w:val="TableParagraph"/>
              <w:spacing w:before="133"/>
              <w:ind w:left="89"/>
              <w:rPr>
                <w:b/>
                <w:sz w:val="20"/>
              </w:rPr>
            </w:pPr>
            <w:r>
              <w:rPr>
                <w:b/>
                <w:sz w:val="20"/>
              </w:rPr>
              <w:t>W.7.10c</w:t>
            </w:r>
          </w:p>
          <w:p w14:paraId="036F4E82" w14:textId="77777777" w:rsidR="00932A17" w:rsidRDefault="00BF5E70">
            <w:pPr>
              <w:pStyle w:val="TableParagraph"/>
              <w:spacing w:before="10" w:line="249" w:lineRule="auto"/>
              <w:ind w:left="89" w:right="180"/>
              <w:rPr>
                <w:sz w:val="20"/>
              </w:rPr>
            </w:pPr>
            <w:r>
              <w:rPr>
                <w:sz w:val="20"/>
              </w:rPr>
              <w:t>Participate in routine and varied writing activities.</w:t>
            </w:r>
          </w:p>
        </w:tc>
        <w:tc>
          <w:tcPr>
            <w:tcW w:w="5549" w:type="dxa"/>
          </w:tcPr>
          <w:p w14:paraId="602387C6" w14:textId="60679982" w:rsidR="00932A17" w:rsidRDefault="00BF5E70" w:rsidP="00C61D9B">
            <w:pPr>
              <w:pStyle w:val="TableParagraph"/>
              <w:numPr>
                <w:ilvl w:val="0"/>
                <w:numId w:val="170"/>
              </w:numPr>
              <w:tabs>
                <w:tab w:val="left" w:pos="270"/>
              </w:tabs>
              <w:spacing w:before="133" w:line="249" w:lineRule="auto"/>
              <w:ind w:right="488"/>
              <w:rPr>
                <w:sz w:val="20"/>
              </w:rPr>
            </w:pPr>
            <w:r>
              <w:rPr>
                <w:sz w:val="20"/>
              </w:rPr>
              <w:t>Actively participate in each step of the research</w:t>
            </w:r>
            <w:r w:rsidR="004B14A7">
              <w:rPr>
                <w:sz w:val="20"/>
              </w:rPr>
              <w:t xml:space="preserve">, </w:t>
            </w:r>
            <w:r>
              <w:rPr>
                <w:sz w:val="20"/>
              </w:rPr>
              <w:t>write, reflect/review, revise</w:t>
            </w:r>
            <w:r>
              <w:rPr>
                <w:spacing w:val="-1"/>
                <w:sz w:val="20"/>
              </w:rPr>
              <w:t xml:space="preserve"> </w:t>
            </w:r>
            <w:r>
              <w:rPr>
                <w:sz w:val="20"/>
              </w:rPr>
              <w:t>cycle.</w:t>
            </w:r>
          </w:p>
          <w:p w14:paraId="4E1C99C2" w14:textId="3B6E16A5" w:rsidR="00932A17" w:rsidRDefault="00BF5E70" w:rsidP="00C61D9B">
            <w:pPr>
              <w:pStyle w:val="TableParagraph"/>
              <w:numPr>
                <w:ilvl w:val="0"/>
                <w:numId w:val="170"/>
              </w:numPr>
              <w:tabs>
                <w:tab w:val="left" w:pos="270"/>
              </w:tabs>
              <w:spacing w:before="41"/>
              <w:rPr>
                <w:sz w:val="20"/>
              </w:rPr>
            </w:pPr>
            <w:r>
              <w:rPr>
                <w:sz w:val="20"/>
              </w:rPr>
              <w:t>Break large writing task</w:t>
            </w:r>
            <w:r w:rsidR="00DC230D">
              <w:rPr>
                <w:sz w:val="20"/>
              </w:rPr>
              <w:t>s</w:t>
            </w:r>
            <w:r>
              <w:rPr>
                <w:sz w:val="20"/>
              </w:rPr>
              <w:t xml:space="preserve"> into smaller segments.</w:t>
            </w:r>
          </w:p>
          <w:p w14:paraId="3A4397B8" w14:textId="36923CD8" w:rsidR="00932A17" w:rsidRDefault="00BF5E70" w:rsidP="00C61D9B">
            <w:pPr>
              <w:pStyle w:val="TableParagraph"/>
              <w:numPr>
                <w:ilvl w:val="0"/>
                <w:numId w:val="170"/>
              </w:numPr>
              <w:tabs>
                <w:tab w:val="left" w:pos="270"/>
              </w:tabs>
              <w:rPr>
                <w:sz w:val="20"/>
              </w:rPr>
            </w:pPr>
            <w:r>
              <w:rPr>
                <w:sz w:val="20"/>
              </w:rPr>
              <w:t>Capture thoughts and communications as</w:t>
            </w:r>
            <w:r>
              <w:rPr>
                <w:spacing w:val="-7"/>
                <w:sz w:val="20"/>
              </w:rPr>
              <w:t xml:space="preserve"> </w:t>
            </w:r>
            <w:r>
              <w:rPr>
                <w:sz w:val="20"/>
              </w:rPr>
              <w:t>writing</w:t>
            </w:r>
            <w:r w:rsidR="00DC230D">
              <w:rPr>
                <w:sz w:val="20"/>
              </w:rPr>
              <w:t>.</w:t>
            </w:r>
          </w:p>
          <w:p w14:paraId="4E204B6E" w14:textId="096797D1" w:rsidR="00932A17" w:rsidRDefault="00BF5E70" w:rsidP="00C61D9B">
            <w:pPr>
              <w:pStyle w:val="TableParagraph"/>
              <w:numPr>
                <w:ilvl w:val="0"/>
                <w:numId w:val="170"/>
              </w:numPr>
              <w:tabs>
                <w:tab w:val="left" w:pos="270"/>
              </w:tabs>
              <w:spacing w:line="249" w:lineRule="auto"/>
              <w:ind w:right="809"/>
              <w:rPr>
                <w:sz w:val="20"/>
              </w:rPr>
            </w:pPr>
            <w:r>
              <w:rPr>
                <w:sz w:val="20"/>
              </w:rPr>
              <w:t>Use assistive technology to share ideas that will eventually be published as</w:t>
            </w:r>
            <w:r>
              <w:rPr>
                <w:spacing w:val="-8"/>
                <w:sz w:val="20"/>
              </w:rPr>
              <w:t xml:space="preserve"> </w:t>
            </w:r>
            <w:r>
              <w:rPr>
                <w:sz w:val="20"/>
              </w:rPr>
              <w:t>writing.</w:t>
            </w:r>
          </w:p>
          <w:p w14:paraId="64FC0ABC" w14:textId="6637DCE1" w:rsidR="00DC230D" w:rsidRDefault="00BF5E70" w:rsidP="00C61D9B">
            <w:pPr>
              <w:pStyle w:val="TableParagraph"/>
              <w:numPr>
                <w:ilvl w:val="0"/>
                <w:numId w:val="170"/>
              </w:numPr>
              <w:tabs>
                <w:tab w:val="left" w:pos="270"/>
              </w:tabs>
              <w:spacing w:before="42" w:line="249" w:lineRule="auto"/>
              <w:ind w:right="355"/>
              <w:rPr>
                <w:sz w:val="20"/>
              </w:rPr>
            </w:pPr>
            <w:r>
              <w:rPr>
                <w:sz w:val="20"/>
              </w:rPr>
              <w:t>Actively participate in a shared writing experience</w:t>
            </w:r>
            <w:r>
              <w:rPr>
                <w:spacing w:val="-34"/>
                <w:sz w:val="20"/>
              </w:rPr>
              <w:t xml:space="preserve"> </w:t>
            </w:r>
            <w:r>
              <w:rPr>
                <w:sz w:val="20"/>
              </w:rPr>
              <w:t>using assistive technology tools as</w:t>
            </w:r>
            <w:r>
              <w:rPr>
                <w:spacing w:val="-4"/>
                <w:sz w:val="20"/>
              </w:rPr>
              <w:t xml:space="preserve"> </w:t>
            </w:r>
            <w:r>
              <w:rPr>
                <w:sz w:val="20"/>
              </w:rPr>
              <w:t>needed.</w:t>
            </w:r>
          </w:p>
          <w:p w14:paraId="726AB6CE" w14:textId="731A8286" w:rsidR="00932A17" w:rsidRPr="00DC230D" w:rsidRDefault="00BF5E70" w:rsidP="00C61D9B">
            <w:pPr>
              <w:pStyle w:val="TableParagraph"/>
              <w:numPr>
                <w:ilvl w:val="0"/>
                <w:numId w:val="170"/>
              </w:numPr>
              <w:tabs>
                <w:tab w:val="left" w:pos="270"/>
              </w:tabs>
              <w:spacing w:before="42" w:line="249" w:lineRule="auto"/>
              <w:ind w:right="355"/>
              <w:rPr>
                <w:sz w:val="20"/>
              </w:rPr>
            </w:pPr>
            <w:r w:rsidRPr="00DC230D">
              <w:rPr>
                <w:sz w:val="20"/>
              </w:rPr>
              <w:t xml:space="preserve">Increase the number of communication expressions </w:t>
            </w:r>
            <w:r w:rsidR="00DC230D">
              <w:rPr>
                <w:sz w:val="20"/>
              </w:rPr>
              <w:t xml:space="preserve">used </w:t>
            </w:r>
            <w:r w:rsidRPr="00DC230D">
              <w:rPr>
                <w:sz w:val="20"/>
              </w:rPr>
              <w:t>over given time period</w:t>
            </w:r>
            <w:r w:rsidR="00DC230D">
              <w:rPr>
                <w:sz w:val="20"/>
              </w:rPr>
              <w:t>.</w:t>
            </w:r>
          </w:p>
          <w:p w14:paraId="02F40429" w14:textId="5B0E3747" w:rsidR="00932A17" w:rsidRDefault="00BF5E70" w:rsidP="00C61D9B">
            <w:pPr>
              <w:pStyle w:val="TableParagraph"/>
              <w:numPr>
                <w:ilvl w:val="0"/>
                <w:numId w:val="170"/>
              </w:numPr>
              <w:tabs>
                <w:tab w:val="left" w:pos="270"/>
              </w:tabs>
              <w:spacing w:before="41" w:line="249" w:lineRule="auto"/>
              <w:ind w:right="987"/>
              <w:rPr>
                <w:sz w:val="20"/>
              </w:rPr>
            </w:pPr>
            <w:r>
              <w:rPr>
                <w:sz w:val="20"/>
              </w:rPr>
              <w:t>Develop a formal mode of communication that is understood by</w:t>
            </w:r>
            <w:r>
              <w:rPr>
                <w:spacing w:val="-3"/>
                <w:sz w:val="20"/>
              </w:rPr>
              <w:t xml:space="preserve"> </w:t>
            </w:r>
            <w:r>
              <w:rPr>
                <w:sz w:val="20"/>
              </w:rPr>
              <w:t>others</w:t>
            </w:r>
            <w:r w:rsidR="00DC230D">
              <w:rPr>
                <w:sz w:val="20"/>
              </w:rPr>
              <w:t>.</w:t>
            </w:r>
          </w:p>
          <w:p w14:paraId="66504E2B" w14:textId="4B6B8E83" w:rsidR="00932A17" w:rsidRDefault="00BF5E70" w:rsidP="00C61D9B">
            <w:pPr>
              <w:pStyle w:val="TableParagraph"/>
              <w:numPr>
                <w:ilvl w:val="0"/>
                <w:numId w:val="170"/>
              </w:numPr>
              <w:tabs>
                <w:tab w:val="left" w:pos="270"/>
              </w:tabs>
              <w:spacing w:before="42"/>
              <w:rPr>
                <w:sz w:val="20"/>
              </w:rPr>
            </w:pPr>
            <w:r>
              <w:rPr>
                <w:sz w:val="20"/>
              </w:rPr>
              <w:t>Establish a mode of access for</w:t>
            </w:r>
            <w:r>
              <w:rPr>
                <w:spacing w:val="-5"/>
                <w:sz w:val="20"/>
              </w:rPr>
              <w:t xml:space="preserve"> </w:t>
            </w:r>
            <w:r>
              <w:rPr>
                <w:sz w:val="20"/>
              </w:rPr>
              <w:t>communication</w:t>
            </w:r>
            <w:r w:rsidR="00DC230D">
              <w:rPr>
                <w:sz w:val="20"/>
              </w:rPr>
              <w:t>.</w:t>
            </w:r>
          </w:p>
          <w:p w14:paraId="31D3A715" w14:textId="0821872C" w:rsidR="00932A17" w:rsidRDefault="00BF5E70" w:rsidP="00C61D9B">
            <w:pPr>
              <w:pStyle w:val="TableParagraph"/>
              <w:numPr>
                <w:ilvl w:val="0"/>
                <w:numId w:val="170"/>
              </w:numPr>
              <w:tabs>
                <w:tab w:val="left" w:pos="270"/>
              </w:tabs>
              <w:spacing w:line="249" w:lineRule="auto"/>
              <w:ind w:right="387"/>
              <w:rPr>
                <w:sz w:val="20"/>
              </w:rPr>
            </w:pPr>
            <w:r>
              <w:rPr>
                <w:sz w:val="20"/>
              </w:rPr>
              <w:t>Engage in expressive communications (gestures, facial expressions, utterances, choice makin</w:t>
            </w:r>
            <w:r w:rsidR="00DC230D">
              <w:rPr>
                <w:sz w:val="20"/>
              </w:rPr>
              <w:t>g—g</w:t>
            </w:r>
            <w:r>
              <w:rPr>
                <w:sz w:val="20"/>
              </w:rPr>
              <w:t>aze, direct select, switch)</w:t>
            </w:r>
            <w:r w:rsidR="00DC230D">
              <w:rPr>
                <w:sz w:val="20"/>
              </w:rPr>
              <w:t>.</w:t>
            </w:r>
          </w:p>
          <w:p w14:paraId="1FBDAAD8" w14:textId="77777777" w:rsidR="00932A17" w:rsidRDefault="00BF5E70" w:rsidP="00C61D9B">
            <w:pPr>
              <w:pStyle w:val="TableParagraph"/>
              <w:numPr>
                <w:ilvl w:val="0"/>
                <w:numId w:val="170"/>
              </w:numPr>
              <w:tabs>
                <w:tab w:val="left" w:pos="270"/>
              </w:tabs>
              <w:spacing w:before="42"/>
              <w:rPr>
                <w:sz w:val="20"/>
              </w:rPr>
            </w:pPr>
            <w:r>
              <w:rPr>
                <w:sz w:val="20"/>
              </w:rPr>
              <w:t>Actively participate in shared</w:t>
            </w:r>
            <w:r>
              <w:rPr>
                <w:spacing w:val="-4"/>
                <w:sz w:val="20"/>
              </w:rPr>
              <w:t xml:space="preserve"> </w:t>
            </w:r>
            <w:r>
              <w:rPr>
                <w:sz w:val="20"/>
              </w:rPr>
              <w:t>writing.</w:t>
            </w:r>
          </w:p>
          <w:p w14:paraId="4A4FEE9E" w14:textId="77777777" w:rsidR="00932A17" w:rsidRDefault="00BF5E70" w:rsidP="00C61D9B">
            <w:pPr>
              <w:pStyle w:val="TableParagraph"/>
              <w:numPr>
                <w:ilvl w:val="0"/>
                <w:numId w:val="170"/>
              </w:numPr>
              <w:tabs>
                <w:tab w:val="left" w:pos="270"/>
              </w:tabs>
              <w:rPr>
                <w:sz w:val="20"/>
              </w:rPr>
            </w:pPr>
            <w:r>
              <w:rPr>
                <w:sz w:val="20"/>
              </w:rPr>
              <w:t>Engage by actively listening to shared</w:t>
            </w:r>
            <w:r>
              <w:rPr>
                <w:spacing w:val="-8"/>
                <w:sz w:val="20"/>
              </w:rPr>
              <w:t xml:space="preserve"> </w:t>
            </w:r>
            <w:r>
              <w:rPr>
                <w:sz w:val="20"/>
              </w:rPr>
              <w:t>writing.</w:t>
            </w:r>
          </w:p>
        </w:tc>
      </w:tr>
    </w:tbl>
    <w:p w14:paraId="5374E0F5" w14:textId="77777777" w:rsidR="00932A17" w:rsidRDefault="00932A17">
      <w:pPr>
        <w:rPr>
          <w:sz w:val="20"/>
        </w:rPr>
        <w:sectPr w:rsidR="00932A17">
          <w:footerReference w:type="default" r:id="rId77"/>
          <w:pgSz w:w="15840" w:h="12240" w:orient="landscape"/>
          <w:pgMar w:top="0" w:right="0" w:bottom="720" w:left="0" w:header="0" w:footer="520" w:gutter="0"/>
          <w:cols w:space="720"/>
        </w:sectPr>
      </w:pPr>
    </w:p>
    <w:p w14:paraId="45E6F79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896" behindDoc="0" locked="0" layoutInCell="1" allowOverlap="1" wp14:anchorId="05BAE54E" wp14:editId="6B7448D0">
                <wp:simplePos x="0" y="0"/>
                <wp:positionH relativeFrom="page">
                  <wp:posOffset>6350</wp:posOffset>
                </wp:positionH>
                <wp:positionV relativeFrom="page">
                  <wp:posOffset>6350</wp:posOffset>
                </wp:positionV>
                <wp:extent cx="10052050" cy="685800"/>
                <wp:effectExtent l="0" t="0" r="0" b="0"/>
                <wp:wrapNone/>
                <wp:docPr id="527"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8" name="Rectangle 175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Text Box 175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CF3D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30" name="Text Box 175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0BB3" w14:textId="77777777" w:rsidR="00742030" w:rsidRDefault="00742030">
                              <w:pPr>
                                <w:spacing w:line="201" w:lineRule="exact"/>
                                <w:rPr>
                                  <w:b/>
                                  <w:sz w:val="18"/>
                                </w:rPr>
                              </w:pPr>
                              <w:r>
                                <w:rPr>
                                  <w:b/>
                                  <w:color w:val="FFFFFF"/>
                                  <w:sz w:val="18"/>
                                </w:rPr>
                                <w:t>216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AE54E" id="Group 1752" o:spid="_x0000_s1882" style="position:absolute;margin-left:.5pt;margin-top:.5pt;width:791.5pt;height:54pt;z-index:178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qfUrAMAAGMOAAAOAAAAZHJzL2Uyb0RvYy54bWzsV9uO2zYQfS/QfyD4rtVlKVsSVhtkbWtR&#13;&#10;YNsGTfoBtERdEElUSHrtTdF/75C0tLKTNpdtgxRYPUikhhoOz8w5pK5eHLoW3TMhG96n2L/wMGJ9&#13;&#10;zoumr1L8+5vMiTCSivYFbXnPUvzAJH5x/eMPV/shYQGveVswgcBJL5P9kOJaqSFxXZnXrKPygg+s&#13;&#10;B2PJRUcVdEXlFoLuwXvXuoHnLdw9F8UgeM6khLdra8TXxn9Zslz9WpaSKdSmGGJT5i7Mfavv7vUV&#13;&#10;TSpBh7rJj2HQr4iio00Pk06u1lRRtBPNB666Jhdc8lJd5LxzeVk2OTNrgNX43tlqbgXfDWYtVbKv&#13;&#10;hgkmgPYMp692m/9y/0qgpkhxGCwx6mkHSTLzIn8ZBhqf/VAlMOxWDK+HV8IuEpp3PH8rweye23W/&#13;&#10;soPRdv8zL8Aj3Slu8DmUotMuYOXoYNLwMKWBHRTK4aXveWHghZCuHIyLKIy8Y6LyGrKpv/PBCDZ4&#13;&#10;mATm9Wb8Nowujx/6XmTMLk3srCbSY2R6WVBx8hFU+TRQX9d0YCZXUqM1gQr1b0H9DWqR9lXLNLCX&#13;&#10;FlgzdERVziGdWXSgEpD/JJhnoExw/gMkNBmEVLeMd0g3UiwgSpMoen8nlU7v4xCdN8nbpsiatjUd&#13;&#10;UW1XrUD3FNiVbZY3E+Anw9peD+65/sx6tG8gQJhD23Sohi1/xH5AvJsgdrJFtHRIRkInXnqR4/nx&#13;&#10;TbzwSEzW2Z86QJ8kdVMUrL9rejYy1yefl8SjhljOGe6ifYrjMAjN2k+il/NFeubSyQNcToZ1jQIh&#13;&#10;a5suxVCucNnKrBktNn1hqlTRprVt9zR84w0wGJ8GFahWm3dbqltePEANCA5JggIHyYVGzcV7jPYg&#13;&#10;XymW73ZUMIzan3oo5dgnBIYp0yHhMoCOmFu2cwvtc3CVYoWRba6U1cjdIJqqhpl8A0zPXwKRy8YU&#13;&#10;ho7PRgVxH9n0zWgVj7R6o2vnhh80q8gZq5A6gGUM/sn8MiCC6hCri7ZstWAtwjiwYhV4RjInyXkk&#13;&#10;z2fya2IJTb6INl68iTYRcUiw2DjEW6+dl9mKOIsMYFlfrlertX9KG03Gp9PGqMDfS0Kmrw/ZMit/&#13;&#10;KyWAlyn/ZyXQuvIJJVCH7cHs2CSIxoL/QnWYlGFSBWhYRYDG/04N9I5vN9m5GoQjOLAd6z32X1YD&#13;&#10;n0Q+qNDH9OAy8J/l4CMnhGc5+A8OBjM5iMeK/17lwJzA4U/GHHSOf136V2neN4eJx3/D67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BBgqfUrAMAAGMOAAAOAAAAAAAAAAAAAAAAAC4CAABkcnMvZTJvRG9jLnhtbFBL&#13;&#10;AQItABQABgAIAAAAIQCfdon14AAAAA0BAAAPAAAAAAAAAAAAAAAAAAYGAABkcnMvZG93bnJldi54&#13;&#10;bWxQSwUGAAAAAAQABADzAAAAEwcAAAAA&#13;&#10;">
                <v:rect id="Rectangle 1753" o:spid="_x0000_s18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CeDyAAAAOEAAAAPAAAAZHJzL2Rvd25yZXYueG1sRI/BasJA&#13;&#10;EIbvBd9hmYK3uqmoSHQVsRXEg9Co1OOQHZPQ7GzIrhrf3jkIvQz8DP83882XnavVjdpQeTbwOUhA&#13;&#10;EefeVlwYOB42H1NQISJbrD2TgQcFWC56b3NMrb/zD92yWCiBcEjRQBljk2od8pIchoFviGV38a3D&#13;&#10;KLEttG3xLnBX62GSTLTDiuVCiQ2tS8r/sqszsH98uwuPq+ww+aXzqDltzqvdyZj+e/c1k7GagYrU&#13;&#10;xf/GC7G1BsZDeVmMxAb04gkAAP//AwBQSwECLQAUAAYACAAAACEA2+H2y+4AAACFAQAAEwAAAAAA&#13;&#10;AAAAAAAAAAAAAAAAW0NvbnRlbnRfVHlwZXNdLnhtbFBLAQItABQABgAIAAAAIQBa9CxbvwAAABUB&#13;&#10;AAALAAAAAAAAAAAAAAAAAB8BAABfcmVscy8ucmVsc1BLAQItABQABgAIAAAAIQDB6CeDyAAAAOEA&#13;&#10;AAAPAAAAAAAAAAAAAAAAAAcCAABkcnMvZG93bnJldi54bWxQSwUGAAAAAAMAAwC3AAAA/AIAAAAA&#13;&#10;" fillcolor="#fe7b80" stroked="f">
                  <v:path arrowok="t"/>
                </v:rect>
                <v:shape id="Text Box 1754" o:spid="_x0000_s18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anixyAAAAOEAAAAPAAAAZHJzL2Rvd25yZXYueG1sRI9BawIx&#13;&#10;FITvhf6H8Aq91awLVrsapSjSQvGgbcHjY/PcLG5eliRd479vCgUvA8Mw3zCLVbKdGMiH1rGC8agA&#13;&#10;QVw73XKj4Otz+zQDESKyxs4xKbhSgNXy/m6BlXYX3tNwiI3IEA4VKjAx9pWUoTZkMYxcT5yzk/MW&#13;&#10;Y7a+kdrjJcNtJ8uieJYWW84LBntaG6rPhx+r4Hvdbz/S0eBumOi3TTndX32dlHp8SJt5ltc5iEgp&#13;&#10;3hr/iHetYFK+wN+j/Abk8hcAAP//AwBQSwECLQAUAAYACAAAACEA2+H2y+4AAACFAQAAEwAAAAAA&#13;&#10;AAAAAAAAAAAAAAAAW0NvbnRlbnRfVHlwZXNdLnhtbFBLAQItABQABgAIAAAAIQBa9CxbvwAAABUB&#13;&#10;AAALAAAAAAAAAAAAAAAAAB8BAABfcmVscy8ucmVsc1BLAQItABQABgAIAAAAIQAoanixyAAAAOEA&#13;&#10;AAAPAAAAAAAAAAAAAAAAAAcCAABkcnMvZG93bnJldi54bWxQSwUGAAAAAAMAAwC3AAAA/AIAAAAA&#13;&#10;" filled="f" stroked="f">
                  <v:path arrowok="t"/>
                  <v:textbox inset="0,0,0,0">
                    <w:txbxContent>
                      <w:p w14:paraId="204CF3D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55" o:spid="_x0000_s18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UfxyAAAAOEAAAAPAAAAZHJzL2Rvd25yZXYueG1sRI9BSwMx&#13;&#10;EIXvgv8hjODNZq3UyrZpkZaiIB5aFXocNtPN4mayJHGb/nvnIHgZeAzve3zLdfG9GimmLrCB+0kF&#13;&#10;irgJtuPWwOfH7u4JVMrIFvvAZOBCCdar66sl1jaceU/jIbdKIJxqNOByHmqtU+PIY5qEgVh+pxA9&#13;&#10;Zomx1TbiWeC+19OqetQeO5YFhwNtHDXfhx9v4Gsz7N7K0eH7OLMv2+l8f4lNMeb2pmwXcp4XoDKV&#13;&#10;/N/4Q7xaA7MHcRAjsQG9+gUAAP//AwBQSwECLQAUAAYACAAAACEA2+H2y+4AAACFAQAAEwAAAAAA&#13;&#10;AAAAAAAAAAAAAAAAW0NvbnRlbnRfVHlwZXNdLnhtbFBLAQItABQABgAIAAAAIQBa9CxbvwAAABUB&#13;&#10;AAALAAAAAAAAAAAAAAAAAB8BAABfcmVscy8ucmVsc1BLAQItABQABgAIAAAAIQA8iUfxyAAAAOEA&#13;&#10;AAAPAAAAAAAAAAAAAAAAAAcCAABkcnMvZG93bnJldi54bWxQSwUGAAAAAAMAAwC3AAAA/AIAAAAA&#13;&#10;" filled="f" stroked="f">
                  <v:path arrowok="t"/>
                  <v:textbox inset="0,0,0,0">
                    <w:txbxContent>
                      <w:p w14:paraId="7A650BB3" w14:textId="77777777" w:rsidR="00742030" w:rsidRDefault="00742030">
                        <w:pPr>
                          <w:spacing w:line="201" w:lineRule="exact"/>
                          <w:rPr>
                            <w:b/>
                            <w:sz w:val="18"/>
                          </w:rPr>
                        </w:pPr>
                        <w:r>
                          <w:rPr>
                            <w:b/>
                            <w:color w:val="FFFFFF"/>
                            <w:sz w:val="18"/>
                          </w:rPr>
                          <w:t>216</w:t>
                        </w:r>
                      </w:p>
                    </w:txbxContent>
                  </v:textbox>
                </v:shape>
                <w10:wrap anchorx="page" anchory="page"/>
              </v:group>
            </w:pict>
          </mc:Fallback>
        </mc:AlternateContent>
      </w:r>
    </w:p>
    <w:p w14:paraId="48B51480" w14:textId="77777777" w:rsidR="00932A17" w:rsidRDefault="00932A17">
      <w:pPr>
        <w:pStyle w:val="BodyText"/>
        <w:rPr>
          <w:rFonts w:ascii="Times New Roman"/>
          <w:sz w:val="20"/>
        </w:rPr>
      </w:pPr>
    </w:p>
    <w:p w14:paraId="65E058A0" w14:textId="77777777" w:rsidR="00932A17" w:rsidRDefault="00932A17">
      <w:pPr>
        <w:pStyle w:val="BodyText"/>
        <w:rPr>
          <w:rFonts w:ascii="Times New Roman"/>
          <w:sz w:val="20"/>
        </w:rPr>
      </w:pPr>
    </w:p>
    <w:p w14:paraId="6AB4E211" w14:textId="77777777" w:rsidR="00932A17" w:rsidRDefault="00932A17">
      <w:pPr>
        <w:pStyle w:val="BodyText"/>
        <w:rPr>
          <w:rFonts w:ascii="Times New Roman"/>
          <w:sz w:val="20"/>
        </w:rPr>
      </w:pPr>
    </w:p>
    <w:p w14:paraId="38518E41" w14:textId="77777777" w:rsidR="00932A17" w:rsidRDefault="00932A17">
      <w:pPr>
        <w:pStyle w:val="BodyText"/>
        <w:rPr>
          <w:rFonts w:ascii="Times New Roman"/>
          <w:sz w:val="20"/>
        </w:rPr>
      </w:pPr>
    </w:p>
    <w:p w14:paraId="2BCB128E" w14:textId="77777777" w:rsidR="00932A17" w:rsidRDefault="00932A17">
      <w:pPr>
        <w:pStyle w:val="BodyText"/>
        <w:spacing w:before="7"/>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5DDFF728" w14:textId="77777777">
        <w:trPr>
          <w:trHeight w:val="931"/>
        </w:trPr>
        <w:tc>
          <w:tcPr>
            <w:tcW w:w="2880" w:type="dxa"/>
            <w:shd w:val="clear" w:color="auto" w:fill="8CA5D5"/>
          </w:tcPr>
          <w:p w14:paraId="28939B3E" w14:textId="77777777" w:rsidR="00932A17" w:rsidRDefault="00932A17">
            <w:pPr>
              <w:pStyle w:val="TableParagraph"/>
              <w:spacing w:before="6"/>
              <w:ind w:left="0"/>
              <w:rPr>
                <w:rFonts w:ascii="Times New Roman"/>
                <w:sz w:val="28"/>
              </w:rPr>
            </w:pPr>
          </w:p>
          <w:p w14:paraId="41B7623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33F4613" w14:textId="77777777" w:rsidR="00932A17" w:rsidRDefault="00932A17">
            <w:pPr>
              <w:pStyle w:val="TableParagraph"/>
              <w:spacing w:before="6"/>
              <w:ind w:left="0"/>
              <w:rPr>
                <w:rFonts w:ascii="Times New Roman"/>
                <w:sz w:val="28"/>
              </w:rPr>
            </w:pPr>
          </w:p>
          <w:p w14:paraId="1D7010E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F4665FB" w14:textId="77777777" w:rsidR="00932A17" w:rsidRDefault="00932A17">
            <w:pPr>
              <w:pStyle w:val="TableParagraph"/>
              <w:spacing w:before="6"/>
              <w:ind w:left="0"/>
              <w:rPr>
                <w:rFonts w:ascii="Times New Roman"/>
                <w:sz w:val="28"/>
              </w:rPr>
            </w:pPr>
          </w:p>
          <w:p w14:paraId="7AC3411F"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2FA634AE" w14:textId="77777777" w:rsidR="00932A17" w:rsidRDefault="00932A17">
            <w:pPr>
              <w:pStyle w:val="TableParagraph"/>
              <w:spacing w:before="6"/>
              <w:ind w:left="0"/>
              <w:rPr>
                <w:rFonts w:ascii="Times New Roman"/>
                <w:sz w:val="28"/>
              </w:rPr>
            </w:pPr>
          </w:p>
          <w:p w14:paraId="163FB8C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5A05B4C" w14:textId="77777777" w:rsidR="00932A17" w:rsidRDefault="00BF5E70">
            <w:pPr>
              <w:pStyle w:val="TableParagraph"/>
              <w:spacing w:before="116"/>
              <w:ind w:left="787" w:right="778"/>
              <w:jc w:val="center"/>
              <w:rPr>
                <w:b/>
                <w:sz w:val="28"/>
              </w:rPr>
            </w:pPr>
            <w:r>
              <w:rPr>
                <w:b/>
                <w:sz w:val="28"/>
              </w:rPr>
              <w:t>Learning Progression</w:t>
            </w:r>
          </w:p>
          <w:p w14:paraId="13DB4482"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65F5C5B" w14:textId="77777777">
        <w:trPr>
          <w:trHeight w:val="524"/>
        </w:trPr>
        <w:tc>
          <w:tcPr>
            <w:tcW w:w="14386" w:type="dxa"/>
            <w:gridSpan w:val="5"/>
          </w:tcPr>
          <w:p w14:paraId="7419A1C1" w14:textId="77777777" w:rsidR="00932A17" w:rsidRDefault="00BF5E70">
            <w:pPr>
              <w:pStyle w:val="TableParagraph"/>
              <w:spacing w:before="124"/>
              <w:ind w:left="4976" w:right="4968"/>
              <w:jc w:val="center"/>
              <w:rPr>
                <w:i/>
                <w:sz w:val="24"/>
              </w:rPr>
            </w:pPr>
            <w:r>
              <w:rPr>
                <w:i/>
                <w:sz w:val="24"/>
              </w:rPr>
              <w:t>Speaking and Listening</w:t>
            </w:r>
          </w:p>
        </w:tc>
      </w:tr>
      <w:tr w:rsidR="00932A17" w14:paraId="7A5E3B20" w14:textId="77777777">
        <w:trPr>
          <w:trHeight w:val="524"/>
        </w:trPr>
        <w:tc>
          <w:tcPr>
            <w:tcW w:w="14386" w:type="dxa"/>
            <w:gridSpan w:val="5"/>
            <w:shd w:val="clear" w:color="auto" w:fill="DCDDDE"/>
          </w:tcPr>
          <w:p w14:paraId="6366D09E" w14:textId="77777777" w:rsidR="00932A17" w:rsidRDefault="00BF5E70">
            <w:pPr>
              <w:pStyle w:val="TableParagraph"/>
              <w:spacing w:before="124"/>
              <w:ind w:left="4975" w:right="4968"/>
              <w:jc w:val="center"/>
              <w:rPr>
                <w:rFonts w:ascii="Arial-BoldItalicMT"/>
                <w:b/>
                <w:i/>
                <w:sz w:val="24"/>
              </w:rPr>
            </w:pPr>
            <w:r>
              <w:rPr>
                <w:rFonts w:ascii="Arial-BoldItalicMT"/>
                <w:b/>
                <w:i/>
                <w:sz w:val="24"/>
              </w:rPr>
              <w:t>Comprehension and Collaboration</w:t>
            </w:r>
          </w:p>
        </w:tc>
      </w:tr>
      <w:tr w:rsidR="00932A17" w14:paraId="4817AB43" w14:textId="77777777">
        <w:trPr>
          <w:trHeight w:val="7665"/>
        </w:trPr>
        <w:tc>
          <w:tcPr>
            <w:tcW w:w="2880" w:type="dxa"/>
            <w:shd w:val="clear" w:color="auto" w:fill="DCDDDE"/>
          </w:tcPr>
          <w:p w14:paraId="0C0F32E3" w14:textId="77777777" w:rsidR="00932A17" w:rsidRDefault="00BF5E70">
            <w:pPr>
              <w:pStyle w:val="TableParagraph"/>
              <w:spacing w:before="133" w:line="249" w:lineRule="auto"/>
              <w:ind w:left="90" w:right="332"/>
              <w:rPr>
                <w:sz w:val="20"/>
              </w:rPr>
            </w:pPr>
            <w:r>
              <w:rPr>
                <w:b/>
                <w:sz w:val="20"/>
              </w:rPr>
              <w:t xml:space="preserve">SL.7.1 </w:t>
            </w:r>
            <w:r>
              <w:rPr>
                <w:sz w:val="20"/>
              </w:rPr>
              <w:t>Engage effectively in a range of collaborative discussions (one-on-one,</w:t>
            </w:r>
            <w:r>
              <w:rPr>
                <w:spacing w:val="-20"/>
                <w:sz w:val="20"/>
              </w:rPr>
              <w:t xml:space="preserve"> </w:t>
            </w:r>
            <w:r>
              <w:rPr>
                <w:sz w:val="20"/>
              </w:rPr>
              <w:t>in</w:t>
            </w:r>
          </w:p>
          <w:p w14:paraId="3E1FF679" w14:textId="77777777" w:rsidR="00932A17" w:rsidRDefault="00BF5E70">
            <w:pPr>
              <w:pStyle w:val="TableParagraph"/>
              <w:spacing w:before="2" w:line="249" w:lineRule="auto"/>
              <w:ind w:left="90" w:right="169"/>
              <w:rPr>
                <w:sz w:val="20"/>
              </w:rPr>
            </w:pPr>
            <w:r>
              <w:rPr>
                <w:sz w:val="20"/>
              </w:rPr>
              <w:t>groups, and teacher-led) with diverse partners on grade</w:t>
            </w:r>
          </w:p>
          <w:p w14:paraId="6B3F48C9" w14:textId="77777777" w:rsidR="00932A17" w:rsidRDefault="00BF5E70">
            <w:pPr>
              <w:pStyle w:val="TableParagraph"/>
              <w:spacing w:before="2" w:line="249" w:lineRule="auto"/>
              <w:ind w:left="90"/>
              <w:rPr>
                <w:sz w:val="20"/>
              </w:rPr>
            </w:pPr>
            <w:r>
              <w:rPr>
                <w:sz w:val="20"/>
              </w:rPr>
              <w:t>7 topics, texts, and issues, building on others’ ideas and expressing their own clearly.</w:t>
            </w:r>
          </w:p>
          <w:p w14:paraId="75D83623" w14:textId="77777777" w:rsidR="00932A17" w:rsidRDefault="00BF5E70" w:rsidP="00C61D9B">
            <w:pPr>
              <w:pStyle w:val="TableParagraph"/>
              <w:numPr>
                <w:ilvl w:val="0"/>
                <w:numId w:val="169"/>
              </w:numPr>
              <w:tabs>
                <w:tab w:val="left" w:pos="270"/>
              </w:tabs>
              <w:spacing w:before="91" w:line="254" w:lineRule="auto"/>
              <w:ind w:right="117"/>
              <w:rPr>
                <w:sz w:val="18"/>
              </w:rPr>
            </w:pPr>
            <w:r>
              <w:rPr>
                <w:sz w:val="18"/>
              </w:rPr>
              <w:t>Come to discussions</w:t>
            </w:r>
            <w:r>
              <w:rPr>
                <w:spacing w:val="-21"/>
                <w:sz w:val="18"/>
              </w:rPr>
              <w:t xml:space="preserve"> </w:t>
            </w:r>
            <w:r>
              <w:rPr>
                <w:sz w:val="18"/>
              </w:rPr>
              <w:t>prepared, having read or researched material under study; explicitly draw on that preparation by referring to evidence on the topic, text, or issue to probe and reflect on ideas under discussion.</w:t>
            </w:r>
          </w:p>
          <w:p w14:paraId="02A1C4F2" w14:textId="77777777" w:rsidR="00932A17" w:rsidRDefault="00BF5E70" w:rsidP="00C61D9B">
            <w:pPr>
              <w:pStyle w:val="TableParagraph"/>
              <w:numPr>
                <w:ilvl w:val="0"/>
                <w:numId w:val="169"/>
              </w:numPr>
              <w:tabs>
                <w:tab w:val="left" w:pos="270"/>
              </w:tabs>
              <w:spacing w:before="45" w:line="254" w:lineRule="auto"/>
              <w:ind w:right="87"/>
              <w:rPr>
                <w:sz w:val="18"/>
              </w:rPr>
            </w:pPr>
            <w:r>
              <w:rPr>
                <w:sz w:val="18"/>
              </w:rPr>
              <w:t>Follow rules for collegial discussions, track progress toward specific goals and deadlines, and define</w:t>
            </w:r>
            <w:r>
              <w:rPr>
                <w:spacing w:val="-25"/>
                <w:sz w:val="18"/>
              </w:rPr>
              <w:t xml:space="preserve"> </w:t>
            </w:r>
            <w:r>
              <w:rPr>
                <w:sz w:val="18"/>
              </w:rPr>
              <w:t>individual roles as</w:t>
            </w:r>
            <w:r>
              <w:rPr>
                <w:spacing w:val="-2"/>
                <w:sz w:val="18"/>
              </w:rPr>
              <w:t xml:space="preserve"> </w:t>
            </w:r>
            <w:r>
              <w:rPr>
                <w:sz w:val="18"/>
              </w:rPr>
              <w:t>needed.</w:t>
            </w:r>
          </w:p>
          <w:p w14:paraId="130D1E81" w14:textId="77777777" w:rsidR="00932A17" w:rsidRDefault="00BF5E70" w:rsidP="00C61D9B">
            <w:pPr>
              <w:pStyle w:val="TableParagraph"/>
              <w:numPr>
                <w:ilvl w:val="0"/>
                <w:numId w:val="169"/>
              </w:numPr>
              <w:tabs>
                <w:tab w:val="left" w:pos="270"/>
              </w:tabs>
              <w:spacing w:before="43" w:line="254" w:lineRule="auto"/>
              <w:ind w:right="607"/>
              <w:rPr>
                <w:sz w:val="18"/>
              </w:rPr>
            </w:pPr>
            <w:r>
              <w:rPr>
                <w:sz w:val="18"/>
              </w:rPr>
              <w:t>Pose questions that</w:t>
            </w:r>
            <w:r>
              <w:rPr>
                <w:spacing w:val="-14"/>
                <w:sz w:val="18"/>
              </w:rPr>
              <w:t xml:space="preserve"> </w:t>
            </w:r>
            <w:r>
              <w:rPr>
                <w:sz w:val="18"/>
              </w:rPr>
              <w:t>elicit elaboration and respond to others’ questions and comments with</w:t>
            </w:r>
            <w:r>
              <w:rPr>
                <w:spacing w:val="-7"/>
                <w:sz w:val="18"/>
              </w:rPr>
              <w:t xml:space="preserve"> </w:t>
            </w:r>
            <w:r>
              <w:rPr>
                <w:sz w:val="18"/>
              </w:rPr>
              <w:t>relevant</w:t>
            </w:r>
          </w:p>
          <w:p w14:paraId="7958033E" w14:textId="77777777" w:rsidR="00932A17" w:rsidRDefault="00BF5E70">
            <w:pPr>
              <w:pStyle w:val="TableParagraph"/>
              <w:spacing w:before="2" w:line="254" w:lineRule="auto"/>
              <w:ind w:left="270" w:right="308"/>
              <w:rPr>
                <w:sz w:val="18"/>
              </w:rPr>
            </w:pPr>
            <w:r>
              <w:rPr>
                <w:sz w:val="18"/>
              </w:rPr>
              <w:t>observations and ideas that bring the discussion back on topic as needed.</w:t>
            </w:r>
          </w:p>
          <w:p w14:paraId="40816433" w14:textId="77777777" w:rsidR="00932A17" w:rsidRDefault="00BF5E70" w:rsidP="00C61D9B">
            <w:pPr>
              <w:pStyle w:val="TableParagraph"/>
              <w:numPr>
                <w:ilvl w:val="0"/>
                <w:numId w:val="169"/>
              </w:numPr>
              <w:tabs>
                <w:tab w:val="left" w:pos="270"/>
              </w:tabs>
              <w:spacing w:before="42" w:line="254" w:lineRule="auto"/>
              <w:ind w:right="97"/>
              <w:rPr>
                <w:sz w:val="18"/>
              </w:rPr>
            </w:pPr>
            <w:r>
              <w:rPr>
                <w:sz w:val="18"/>
              </w:rPr>
              <w:t>Acknowledge new information expressed by others and,</w:t>
            </w:r>
            <w:r>
              <w:rPr>
                <w:spacing w:val="-23"/>
                <w:sz w:val="18"/>
              </w:rPr>
              <w:t xml:space="preserve"> </w:t>
            </w:r>
            <w:r>
              <w:rPr>
                <w:sz w:val="18"/>
              </w:rPr>
              <w:t>when warranted, modify their own views.</w:t>
            </w:r>
          </w:p>
        </w:tc>
        <w:tc>
          <w:tcPr>
            <w:tcW w:w="1891" w:type="dxa"/>
          </w:tcPr>
          <w:p w14:paraId="3EEDC9FA" w14:textId="77777777" w:rsidR="00932A17" w:rsidRDefault="00BF5E70">
            <w:pPr>
              <w:pStyle w:val="TableParagraph"/>
              <w:spacing w:before="133" w:line="249" w:lineRule="auto"/>
              <w:ind w:left="90" w:right="132"/>
              <w:rPr>
                <w:sz w:val="20"/>
              </w:rPr>
            </w:pPr>
            <w:r>
              <w:rPr>
                <w:b/>
                <w:sz w:val="20"/>
              </w:rPr>
              <w:t xml:space="preserve">SL.7.1a </w:t>
            </w:r>
            <w:r>
              <w:rPr>
                <w:sz w:val="20"/>
              </w:rPr>
              <w:t>Ask or answer questions relevant to specific parts of the topic to contribute to a discussion.</w:t>
            </w:r>
          </w:p>
        </w:tc>
        <w:tc>
          <w:tcPr>
            <w:tcW w:w="2165" w:type="dxa"/>
          </w:tcPr>
          <w:p w14:paraId="436A404E" w14:textId="77777777" w:rsidR="00932A17" w:rsidRDefault="00BF5E70">
            <w:pPr>
              <w:pStyle w:val="TableParagraph"/>
              <w:spacing w:before="133" w:line="249" w:lineRule="auto"/>
              <w:ind w:left="89" w:right="122"/>
              <w:rPr>
                <w:sz w:val="20"/>
              </w:rPr>
            </w:pPr>
            <w:r>
              <w:rPr>
                <w:b/>
                <w:sz w:val="20"/>
              </w:rPr>
              <w:t xml:space="preserve">SL.7.1b </w:t>
            </w:r>
            <w:r>
              <w:rPr>
                <w:sz w:val="20"/>
              </w:rPr>
              <w:t>Follow social rules that should be demonstrated during a group conversation.</w:t>
            </w:r>
          </w:p>
        </w:tc>
        <w:tc>
          <w:tcPr>
            <w:tcW w:w="1901" w:type="dxa"/>
          </w:tcPr>
          <w:p w14:paraId="5E31CAEC" w14:textId="77777777" w:rsidR="00932A17" w:rsidRDefault="00BF5E70">
            <w:pPr>
              <w:pStyle w:val="TableParagraph"/>
              <w:spacing w:before="133" w:line="249" w:lineRule="auto"/>
              <w:ind w:left="89" w:right="245"/>
              <w:rPr>
                <w:sz w:val="20"/>
              </w:rPr>
            </w:pPr>
            <w:r>
              <w:rPr>
                <w:b/>
                <w:sz w:val="20"/>
              </w:rPr>
              <w:t xml:space="preserve">SL.7.1c </w:t>
            </w:r>
            <w:r>
              <w:rPr>
                <w:sz w:val="20"/>
              </w:rPr>
              <w:t>Use tools that</w:t>
            </w:r>
            <w:r>
              <w:rPr>
                <w:spacing w:val="-4"/>
                <w:sz w:val="20"/>
              </w:rPr>
              <w:t xml:space="preserve"> </w:t>
            </w:r>
            <w:r>
              <w:rPr>
                <w:sz w:val="20"/>
              </w:rPr>
              <w:t>scaffold independence</w:t>
            </w:r>
          </w:p>
          <w:p w14:paraId="3742B0BA" w14:textId="094B57E3" w:rsidR="00932A17" w:rsidRDefault="00BF5E70">
            <w:pPr>
              <w:pStyle w:val="TableParagraph"/>
              <w:spacing w:before="2" w:line="249" w:lineRule="auto"/>
              <w:ind w:left="89" w:right="136"/>
              <w:rPr>
                <w:sz w:val="20"/>
              </w:rPr>
            </w:pPr>
            <w:r>
              <w:rPr>
                <w:sz w:val="20"/>
              </w:rPr>
              <w:t>during discussions (e.g., timers, role descriptions, speaker pass, social stories, dialogue prompts, outlines).</w:t>
            </w:r>
          </w:p>
        </w:tc>
        <w:tc>
          <w:tcPr>
            <w:tcW w:w="5549" w:type="dxa"/>
          </w:tcPr>
          <w:p w14:paraId="1482A61E" w14:textId="77777777" w:rsidR="00932A17" w:rsidRDefault="00BF5E70">
            <w:pPr>
              <w:pStyle w:val="TableParagraph"/>
              <w:spacing w:before="133"/>
              <w:ind w:left="89"/>
              <w:rPr>
                <w:b/>
                <w:sz w:val="20"/>
              </w:rPr>
            </w:pPr>
            <w:r>
              <w:rPr>
                <w:b/>
                <w:sz w:val="20"/>
              </w:rPr>
              <w:t>Between a and b:</w:t>
            </w:r>
          </w:p>
          <w:p w14:paraId="732B7881" w14:textId="3F0ABE00" w:rsidR="00932A17" w:rsidRDefault="00BF5E70" w:rsidP="00C61D9B">
            <w:pPr>
              <w:pStyle w:val="TableParagraph"/>
              <w:numPr>
                <w:ilvl w:val="0"/>
                <w:numId w:val="168"/>
              </w:numPr>
              <w:tabs>
                <w:tab w:val="left" w:pos="270"/>
              </w:tabs>
              <w:rPr>
                <w:sz w:val="20"/>
              </w:rPr>
            </w:pPr>
            <w:r>
              <w:rPr>
                <w:sz w:val="20"/>
              </w:rPr>
              <w:t>List the rules of</w:t>
            </w:r>
            <w:r>
              <w:rPr>
                <w:spacing w:val="-4"/>
                <w:sz w:val="20"/>
              </w:rPr>
              <w:t xml:space="preserve"> </w:t>
            </w:r>
            <w:r>
              <w:rPr>
                <w:sz w:val="20"/>
              </w:rPr>
              <w:t>discussion</w:t>
            </w:r>
            <w:r w:rsidR="00DC230D">
              <w:rPr>
                <w:sz w:val="20"/>
              </w:rPr>
              <w:t>.</w:t>
            </w:r>
          </w:p>
          <w:p w14:paraId="65BAE220" w14:textId="77777777" w:rsidR="00932A17" w:rsidRDefault="00BF5E70">
            <w:pPr>
              <w:pStyle w:val="TableParagraph"/>
              <w:ind w:left="89"/>
              <w:rPr>
                <w:b/>
                <w:sz w:val="20"/>
              </w:rPr>
            </w:pPr>
            <w:r>
              <w:rPr>
                <w:b/>
                <w:sz w:val="20"/>
              </w:rPr>
              <w:t>Between b and c:</w:t>
            </w:r>
          </w:p>
          <w:p w14:paraId="4D81C9CE" w14:textId="77777777" w:rsidR="00932A17" w:rsidRDefault="00BF5E70" w:rsidP="00C61D9B">
            <w:pPr>
              <w:pStyle w:val="TableParagraph"/>
              <w:numPr>
                <w:ilvl w:val="0"/>
                <w:numId w:val="168"/>
              </w:numPr>
              <w:tabs>
                <w:tab w:val="left" w:pos="270"/>
              </w:tabs>
              <w:rPr>
                <w:sz w:val="20"/>
              </w:rPr>
            </w:pPr>
            <w:r>
              <w:rPr>
                <w:sz w:val="20"/>
              </w:rPr>
              <w:t>Sort key ideas from irrelevant ideas within a</w:t>
            </w:r>
            <w:r>
              <w:rPr>
                <w:spacing w:val="-12"/>
                <w:sz w:val="20"/>
              </w:rPr>
              <w:t xml:space="preserve"> </w:t>
            </w:r>
            <w:r>
              <w:rPr>
                <w:sz w:val="20"/>
              </w:rPr>
              <w:t>text.</w:t>
            </w:r>
          </w:p>
          <w:p w14:paraId="0727B80F" w14:textId="6A1E0FC1" w:rsidR="00932A17" w:rsidRDefault="00BF5E70" w:rsidP="00C61D9B">
            <w:pPr>
              <w:pStyle w:val="TableParagraph"/>
              <w:numPr>
                <w:ilvl w:val="0"/>
                <w:numId w:val="168"/>
              </w:numPr>
              <w:tabs>
                <w:tab w:val="left" w:pos="270"/>
              </w:tabs>
              <w:spacing w:line="249" w:lineRule="auto"/>
              <w:ind w:right="132"/>
              <w:rPr>
                <w:sz w:val="20"/>
              </w:rPr>
            </w:pPr>
            <w:r>
              <w:rPr>
                <w:sz w:val="20"/>
              </w:rPr>
              <w:t>Respond to verbal and nonverbal cues (e.g., nodding,</w:t>
            </w:r>
            <w:r>
              <w:rPr>
                <w:spacing w:val="-33"/>
                <w:sz w:val="20"/>
              </w:rPr>
              <w:t xml:space="preserve"> </w:t>
            </w:r>
            <w:r>
              <w:rPr>
                <w:sz w:val="20"/>
              </w:rPr>
              <w:t>eye contact, raise hand when answering questions in a large setting, lean forward).</w:t>
            </w:r>
          </w:p>
          <w:p w14:paraId="19CCD139" w14:textId="60469CB4" w:rsidR="00932A17" w:rsidRDefault="00BF5E70" w:rsidP="00C61D9B">
            <w:pPr>
              <w:pStyle w:val="TableParagraph"/>
              <w:numPr>
                <w:ilvl w:val="0"/>
                <w:numId w:val="168"/>
              </w:numPr>
              <w:tabs>
                <w:tab w:val="left" w:pos="270"/>
              </w:tabs>
              <w:spacing w:before="42" w:line="249" w:lineRule="auto"/>
              <w:ind w:right="100"/>
              <w:rPr>
                <w:sz w:val="20"/>
              </w:rPr>
            </w:pPr>
            <w:r>
              <w:rPr>
                <w:sz w:val="20"/>
              </w:rPr>
              <w:t>Demonstrate</w:t>
            </w:r>
            <w:r>
              <w:rPr>
                <w:spacing w:val="-8"/>
                <w:sz w:val="20"/>
              </w:rPr>
              <w:t xml:space="preserve"> </w:t>
            </w:r>
            <w:r>
              <w:rPr>
                <w:sz w:val="20"/>
              </w:rPr>
              <w:t>active</w:t>
            </w:r>
            <w:r>
              <w:rPr>
                <w:spacing w:val="-8"/>
                <w:sz w:val="20"/>
              </w:rPr>
              <w:t xml:space="preserve"> </w:t>
            </w:r>
            <w:r>
              <w:rPr>
                <w:sz w:val="20"/>
              </w:rPr>
              <w:t>listening</w:t>
            </w:r>
            <w:r>
              <w:rPr>
                <w:spacing w:val="-8"/>
                <w:sz w:val="20"/>
              </w:rPr>
              <w:t xml:space="preserve"> </w:t>
            </w:r>
            <w:r>
              <w:rPr>
                <w:sz w:val="20"/>
              </w:rPr>
              <w:t>skills</w:t>
            </w:r>
            <w:r>
              <w:rPr>
                <w:spacing w:val="-7"/>
                <w:sz w:val="20"/>
              </w:rPr>
              <w:t xml:space="preserve"> </w:t>
            </w:r>
            <w:r>
              <w:rPr>
                <w:sz w:val="20"/>
              </w:rPr>
              <w:t>(e.g.,</w:t>
            </w:r>
            <w:r>
              <w:rPr>
                <w:spacing w:val="-7"/>
                <w:sz w:val="20"/>
              </w:rPr>
              <w:t xml:space="preserve"> </w:t>
            </w:r>
            <w:r>
              <w:rPr>
                <w:sz w:val="20"/>
              </w:rPr>
              <w:t>paraphrase</w:t>
            </w:r>
            <w:r>
              <w:rPr>
                <w:spacing w:val="-8"/>
                <w:sz w:val="20"/>
              </w:rPr>
              <w:t xml:space="preserve"> </w:t>
            </w:r>
            <w:r>
              <w:rPr>
                <w:sz w:val="20"/>
              </w:rPr>
              <w:t>points made by the speaker, verbalize understanding of the speaker’s point).</w:t>
            </w:r>
          </w:p>
          <w:p w14:paraId="61832CE8" w14:textId="721FC953" w:rsidR="00932A17" w:rsidRDefault="00BF5E70" w:rsidP="00C61D9B">
            <w:pPr>
              <w:pStyle w:val="TableParagraph"/>
              <w:numPr>
                <w:ilvl w:val="0"/>
                <w:numId w:val="168"/>
              </w:numPr>
              <w:tabs>
                <w:tab w:val="left" w:pos="270"/>
              </w:tabs>
              <w:spacing w:before="43" w:line="249" w:lineRule="auto"/>
              <w:ind w:right="288"/>
              <w:rPr>
                <w:sz w:val="20"/>
              </w:rPr>
            </w:pPr>
            <w:r>
              <w:rPr>
                <w:sz w:val="20"/>
              </w:rPr>
              <w:t>Identify verbal and nonverbal cues (e.g., nodding, eye contact, raise hand when answering questions in a</w:t>
            </w:r>
            <w:r>
              <w:rPr>
                <w:spacing w:val="-36"/>
                <w:sz w:val="20"/>
              </w:rPr>
              <w:t xml:space="preserve"> </w:t>
            </w:r>
            <w:r>
              <w:rPr>
                <w:sz w:val="20"/>
              </w:rPr>
              <w:t>large setting, lean forward)</w:t>
            </w:r>
            <w:r w:rsidR="00DC230D">
              <w:rPr>
                <w:sz w:val="20"/>
              </w:rPr>
              <w:t>.</w:t>
            </w:r>
          </w:p>
          <w:p w14:paraId="005E98C7" w14:textId="77777777" w:rsidR="00932A17" w:rsidRDefault="00BF5E70" w:rsidP="00C61D9B">
            <w:pPr>
              <w:pStyle w:val="TableParagraph"/>
              <w:numPr>
                <w:ilvl w:val="0"/>
                <w:numId w:val="168"/>
              </w:numPr>
              <w:tabs>
                <w:tab w:val="left" w:pos="270"/>
              </w:tabs>
              <w:spacing w:before="42" w:line="249" w:lineRule="auto"/>
              <w:ind w:right="87"/>
              <w:rPr>
                <w:sz w:val="20"/>
              </w:rPr>
            </w:pPr>
            <w:r>
              <w:rPr>
                <w:sz w:val="20"/>
              </w:rPr>
              <w:t>Actively engage in verbal and/or nonverbal communication with</w:t>
            </w:r>
            <w:r>
              <w:rPr>
                <w:spacing w:val="-2"/>
                <w:sz w:val="20"/>
              </w:rPr>
              <w:t xml:space="preserve"> </w:t>
            </w:r>
            <w:r>
              <w:rPr>
                <w:sz w:val="20"/>
              </w:rPr>
              <w:t>peers.</w:t>
            </w:r>
          </w:p>
        </w:tc>
      </w:tr>
    </w:tbl>
    <w:p w14:paraId="4F12002F"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009DE0F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7968" behindDoc="0" locked="0" layoutInCell="1" allowOverlap="1" wp14:anchorId="6DFBA0CC" wp14:editId="671A40E1">
                <wp:simplePos x="0" y="0"/>
                <wp:positionH relativeFrom="page">
                  <wp:posOffset>6350</wp:posOffset>
                </wp:positionH>
                <wp:positionV relativeFrom="page">
                  <wp:posOffset>6350</wp:posOffset>
                </wp:positionV>
                <wp:extent cx="10052050" cy="685800"/>
                <wp:effectExtent l="0" t="0" r="0" b="0"/>
                <wp:wrapNone/>
                <wp:docPr id="523"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4" name="Rectangle 174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Text Box 175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ECA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26" name="Text Box 175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6CBEF" w14:textId="77777777" w:rsidR="00742030" w:rsidRDefault="00742030">
                              <w:pPr>
                                <w:spacing w:line="201" w:lineRule="exact"/>
                                <w:rPr>
                                  <w:b/>
                                  <w:sz w:val="18"/>
                                </w:rPr>
                              </w:pPr>
                              <w:r>
                                <w:rPr>
                                  <w:b/>
                                  <w:color w:val="FFFFFF"/>
                                  <w:sz w:val="18"/>
                                </w:rPr>
                                <w:t>217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A0CC" id="Group 1748" o:spid="_x0000_s1886" style="position:absolute;margin-left:.5pt;margin-top:.5pt;width:791.5pt;height:54pt;z-index:179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h/4qQMAAGMOAAAOAAAAZHJzL2Uyb0RvYy54bWzsV9tu2zgQfV9g/4Hgu6JLKFsSohSNbQUL&#13;&#10;ZHeLXj6AlqgLKpEqScdOF/vvOyRtxU6620vQogtEDzKpoYYzZ+YcUxcvdkOPbplUneA5Ds8CjBgv&#13;&#10;RdXxJsfv3hZegpHSlFe0F5zl+I4p/OLy118utmPGItGKvmISgROusu2Y41brMfN9VbZsoOpMjIyD&#13;&#10;sRZyoBqmsvErSbfgfej9KAhm/lbIapSiZErB06Uz4kvrv65Zqf+sa8U06nMMsWl7l/a+Nnf/8oJm&#13;&#10;jaRj25X7MOg3RDHQjsOmk6sl1RRtZPfI1dCVUihR67NSDL6o665kNgfIJgweZHMtxWa0uTTZthkn&#13;&#10;mADaBzh9s9vyj9tXEnVVjuPoHCNOByiS3ReFc5IYfLZjk8Gyazm+GV9JlyQMb0T5XoHZf2g388Yt&#13;&#10;Ruvt76ICj3SjhcVnV8vBuIDM0c6W4W4qA9tpVMLDMAjiKIihXCUYZ0mcBPtClS1U07wXghFs8GML&#13;&#10;WLarw7txcr5/MQwSa/Zp5na1ke4jM2lBx6l7UNXTQH3T0pHZWimD1gQqOYD6GnqR8qZnBtjUAWuX&#13;&#10;HlBVx5AeWUygCpD/LJgPQJng/A9IaDZKpa+ZGJAZ5FhClLZQ9PZGaVPe+yWmbkr0XVV0fW8nslkv&#13;&#10;eoluKbCrWM2vJsBPlvXcLObCvOY8uicQIOxhbCZUy5a/0jAiwVWUesUsmXukILGXzoPEC8L0Kp0F&#13;&#10;JCXL4m8TYEiytqsqxm86zg7MDcmXFXGvIY5zlrtom+M0jmKb+0n06jjJwF6meIDLybKh0yBkfTfk&#13;&#10;GNoVLteZLaPVile2SzXtejf2T8O33gCDw69FBbrV1d216lpUd9ADUkCRoMFBcmHQCvkRoy3IV47V&#13;&#10;hw2VDKP+Nw6tnIaEwDJtJySeRzCRx5b1sYXyElzlWGPkhgvtNHIzyq5pYafQAsPFSyBy3dnGMPG5&#13;&#10;qCDuPZt+GK3iA63emt65EjtgFSgG4GwiAQIaViG9A8sh+Cfzy4IIqkPiyBXXbG0EaxankROrKLCm&#13;&#10;SXLuyfOF/JpYQrOvok2QrpJVQjwSzVYeCZZL72WxIN6sAFiW58vFYhme0saQ8em0sSrw75JQmOsx&#13;&#10;W47a30kJ4GXb/1kJjK58Rgn0br2z/9gE/un2Df+V6jApw6QKMHCKAIP/nxrMPqUG4QGc76MGIUnC&#13;&#10;1J5CHunBeRQ+y8EnTgjPcvAdDgZHcjB1/M8qB/YEDl8y9qCz/+oyn0rHc3uYuP82vPwH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DOsh/4qQMAAGMOAAAOAAAAAAAAAAAAAAAAAC4CAABkcnMvZTJvRG9jLnhtbFBLAQIt&#13;&#10;ABQABgAIAAAAIQCfdon14AAAAA0BAAAPAAAAAAAAAAAAAAAAAAMGAABkcnMvZG93bnJldi54bWxQ&#13;&#10;SwUGAAAAAAQABADzAAAAEAcAAAAA&#13;&#10;">
                <v:rect id="Rectangle 1749" o:spid="_x0000_s18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S2GyAAAAOEAAAAPAAAAZHJzL2Rvd25yZXYueG1sRI9Bi8Iw&#13;&#10;FITvwv6H8Bb2pqmiIq1RZFdh8SBYV7bHR/Nsi81LaaLWf28EwcvAMMw3zHzZmVpcqXWVZQXDQQSC&#13;&#10;OLe64kLB32HTn4FwHlljbZkU3MnBcvHRm2Os7Y33dE19IQKEXYwKSu+bWEqXl2TQDWxDHLKTbQ36&#13;&#10;YNtC6hZvAW5qOYqiqTRYcVgosaHvkvJzejEKdve1OfGkSg/Tf8rGzXGTrbZHpb4+u58kyCoB4anz&#13;&#10;78YL8asVTEZjeD4Kb0AuHgAAAP//AwBQSwECLQAUAAYACAAAACEA2+H2y+4AAACFAQAAEwAAAAAA&#13;&#10;AAAAAAAAAAAAAAAAW0NvbnRlbnRfVHlwZXNdLnhtbFBLAQItABQABgAIAAAAIQBa9CxbvwAAABUB&#13;&#10;AAALAAAAAAAAAAAAAAAAAB8BAABfcmVscy8ucmVsc1BLAQItABQABgAIAAAAIQBApS2GyAAAAOEA&#13;&#10;AAAPAAAAAAAAAAAAAAAAAAcCAABkcnMvZG93bnJldi54bWxQSwUGAAAAAAMAAwC3AAAA/AIAAAAA&#13;&#10;" fillcolor="#fe7b80" stroked="f">
                  <v:path arrowok="t"/>
                </v:rect>
                <v:shape id="Text Box 1750" o:spid="_x0000_s18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J3K0yAAAAOEAAAAPAAAAZHJzL2Rvd25yZXYueG1sRI9BawIx&#13;&#10;FITvBf9DeEJvNduFbctqlKKIhdKD2kKPj81zs7h5WZK4xn/fFAq9DAzDfMMsVsn2YiQfOscKHmcF&#13;&#10;COLG6Y5bBZ/H7cMLiBCRNfaOScGNAqyWk7sF1tpdeU/jIbYiQzjUqMDEONRShsaQxTBzA3HOTs5b&#13;&#10;jNn6VmqP1wy3vSyL4kla7DgvGBxobag5Hy5Wwdd62L6nb4MfY6V3m/J5f/NNUup+mjbzLK9zEJFS&#13;&#10;/G/8Id60gqqs4PdRfgNy+QMAAP//AwBQSwECLQAUAAYACAAAACEA2+H2y+4AAACFAQAAEwAAAAAA&#13;&#10;AAAAAAAAAAAAAAAAW0NvbnRlbnRfVHlwZXNdLnhtbFBLAQItABQABgAIAAAAIQBa9CxbvwAAABUB&#13;&#10;AAALAAAAAAAAAAAAAAAAAB8BAABfcmVscy8ucmVsc1BLAQItABQABgAIAAAAIQCpJ3K0yAAAAOEA&#13;&#10;AAAPAAAAAAAAAAAAAAAAAAcCAABkcnMvZG93bnJldi54bWxQSwUGAAAAAAMAAwC3AAAA/AIAAAAA&#13;&#10;" filled="f" stroked="f">
                  <v:path arrowok="t"/>
                  <v:textbox inset="0,0,0,0">
                    <w:txbxContent>
                      <w:p w14:paraId="4A0ECAB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51" o:spid="_x0000_s18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9ezD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mJVz+H2U34Bc3wEAAP//AwBQSwECLQAUAAYACAAAACEA2+H2y+4AAACFAQAAEwAAAAAA&#13;&#10;AAAAAAAAAAAAAAAAW0NvbnRlbnRfVHlwZXNdLnhtbFBLAQItABQABgAIAAAAIQBa9CxbvwAAABUB&#13;&#10;AAALAAAAAAAAAAAAAAAAAB8BAABfcmVscy8ucmVsc1BLAQItABQABgAIAAAAIQBZ9ezDyAAAAOEA&#13;&#10;AAAPAAAAAAAAAAAAAAAAAAcCAABkcnMvZG93bnJldi54bWxQSwUGAAAAAAMAAwC3AAAA/AIAAAAA&#13;&#10;" filled="f" stroked="f">
                  <v:path arrowok="t"/>
                  <v:textbox inset="0,0,0,0">
                    <w:txbxContent>
                      <w:p w14:paraId="22E6CBEF" w14:textId="77777777" w:rsidR="00742030" w:rsidRDefault="00742030">
                        <w:pPr>
                          <w:spacing w:line="201" w:lineRule="exact"/>
                          <w:rPr>
                            <w:b/>
                            <w:sz w:val="18"/>
                          </w:rPr>
                        </w:pPr>
                        <w:r>
                          <w:rPr>
                            <w:b/>
                            <w:color w:val="FFFFFF"/>
                            <w:sz w:val="18"/>
                          </w:rPr>
                          <w:t>217</w:t>
                        </w:r>
                      </w:p>
                    </w:txbxContent>
                  </v:textbox>
                </v:shape>
                <w10:wrap anchorx="page" anchory="page"/>
              </v:group>
            </w:pict>
          </mc:Fallback>
        </mc:AlternateContent>
      </w:r>
    </w:p>
    <w:p w14:paraId="43CB5D89" w14:textId="77777777" w:rsidR="00932A17" w:rsidRDefault="00932A17">
      <w:pPr>
        <w:pStyle w:val="BodyText"/>
        <w:rPr>
          <w:rFonts w:ascii="Times New Roman"/>
          <w:sz w:val="20"/>
        </w:rPr>
      </w:pPr>
    </w:p>
    <w:p w14:paraId="6BD01E65" w14:textId="77777777" w:rsidR="00932A17" w:rsidRDefault="00932A17">
      <w:pPr>
        <w:pStyle w:val="BodyText"/>
        <w:rPr>
          <w:rFonts w:ascii="Times New Roman"/>
          <w:sz w:val="20"/>
        </w:rPr>
      </w:pPr>
    </w:p>
    <w:p w14:paraId="2A2AF4E4" w14:textId="77777777" w:rsidR="00932A17" w:rsidRDefault="00932A17">
      <w:pPr>
        <w:pStyle w:val="BodyText"/>
        <w:rPr>
          <w:rFonts w:ascii="Times New Roman"/>
          <w:sz w:val="20"/>
        </w:rPr>
      </w:pPr>
    </w:p>
    <w:p w14:paraId="4D018D65" w14:textId="77777777" w:rsidR="00932A17" w:rsidRDefault="00932A17">
      <w:pPr>
        <w:pStyle w:val="BodyText"/>
        <w:rPr>
          <w:rFonts w:ascii="Times New Roman"/>
          <w:sz w:val="20"/>
        </w:rPr>
      </w:pPr>
    </w:p>
    <w:p w14:paraId="4F9A28D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28BCF726" w14:textId="77777777">
        <w:trPr>
          <w:trHeight w:val="931"/>
        </w:trPr>
        <w:tc>
          <w:tcPr>
            <w:tcW w:w="2880" w:type="dxa"/>
            <w:shd w:val="clear" w:color="auto" w:fill="8CA5D5"/>
          </w:tcPr>
          <w:p w14:paraId="681EA9EF" w14:textId="77777777" w:rsidR="00932A17" w:rsidRDefault="00932A17">
            <w:pPr>
              <w:pStyle w:val="TableParagraph"/>
              <w:spacing w:before="6"/>
              <w:ind w:left="0"/>
              <w:rPr>
                <w:rFonts w:ascii="Times New Roman"/>
                <w:sz w:val="28"/>
              </w:rPr>
            </w:pPr>
          </w:p>
          <w:p w14:paraId="7B6A152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FB994FD" w14:textId="77777777" w:rsidR="00932A17" w:rsidRDefault="00932A17">
            <w:pPr>
              <w:pStyle w:val="TableParagraph"/>
              <w:spacing w:before="6"/>
              <w:ind w:left="0"/>
              <w:rPr>
                <w:rFonts w:ascii="Times New Roman"/>
                <w:sz w:val="28"/>
              </w:rPr>
            </w:pPr>
          </w:p>
          <w:p w14:paraId="7D958D7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D601897" w14:textId="77777777" w:rsidR="00932A17" w:rsidRDefault="00932A17">
            <w:pPr>
              <w:pStyle w:val="TableParagraph"/>
              <w:spacing w:before="6"/>
              <w:ind w:left="0"/>
              <w:rPr>
                <w:rFonts w:ascii="Times New Roman"/>
                <w:sz w:val="28"/>
              </w:rPr>
            </w:pPr>
          </w:p>
          <w:p w14:paraId="1A9C5277"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7A147193" w14:textId="77777777" w:rsidR="00932A17" w:rsidRDefault="00932A17">
            <w:pPr>
              <w:pStyle w:val="TableParagraph"/>
              <w:spacing w:before="6"/>
              <w:ind w:left="0"/>
              <w:rPr>
                <w:rFonts w:ascii="Times New Roman"/>
                <w:sz w:val="28"/>
              </w:rPr>
            </w:pPr>
          </w:p>
          <w:p w14:paraId="7D560624"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8368917" w14:textId="77777777" w:rsidR="00932A17" w:rsidRDefault="00BF5E70">
            <w:pPr>
              <w:pStyle w:val="TableParagraph"/>
              <w:spacing w:before="116"/>
              <w:ind w:left="787" w:right="778"/>
              <w:jc w:val="center"/>
              <w:rPr>
                <w:b/>
                <w:sz w:val="28"/>
              </w:rPr>
            </w:pPr>
            <w:r>
              <w:rPr>
                <w:b/>
                <w:sz w:val="28"/>
              </w:rPr>
              <w:t>Learning Progression</w:t>
            </w:r>
          </w:p>
          <w:p w14:paraId="0F36147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4545B90" w14:textId="77777777">
        <w:trPr>
          <w:trHeight w:val="3775"/>
        </w:trPr>
        <w:tc>
          <w:tcPr>
            <w:tcW w:w="2880" w:type="dxa"/>
            <w:shd w:val="clear" w:color="auto" w:fill="DCDDDE"/>
          </w:tcPr>
          <w:p w14:paraId="74622A51" w14:textId="77777777" w:rsidR="00932A17" w:rsidRDefault="00BF5E70">
            <w:pPr>
              <w:pStyle w:val="TableParagraph"/>
              <w:spacing w:before="133" w:line="249" w:lineRule="auto"/>
              <w:ind w:left="90" w:right="258"/>
              <w:rPr>
                <w:sz w:val="20"/>
              </w:rPr>
            </w:pPr>
            <w:r>
              <w:rPr>
                <w:b/>
                <w:sz w:val="20"/>
              </w:rPr>
              <w:t xml:space="preserve">SL.7.2 </w:t>
            </w:r>
            <w:r>
              <w:rPr>
                <w:sz w:val="20"/>
              </w:rPr>
              <w:t>Analyze the main ideas and supporting details presented in diverse media and formats (e.g., visually, quantitatively, orally) and explain how the ideas clarify a topic, text, or issue under study.</w:t>
            </w:r>
          </w:p>
        </w:tc>
        <w:tc>
          <w:tcPr>
            <w:tcW w:w="1891" w:type="dxa"/>
          </w:tcPr>
          <w:p w14:paraId="74FE6A7F" w14:textId="77777777" w:rsidR="00932A17" w:rsidRDefault="00BF5E70">
            <w:pPr>
              <w:pStyle w:val="TableParagraph"/>
              <w:spacing w:before="133"/>
              <w:ind w:left="90"/>
              <w:rPr>
                <w:b/>
                <w:sz w:val="20"/>
              </w:rPr>
            </w:pPr>
            <w:r>
              <w:rPr>
                <w:b/>
                <w:sz w:val="20"/>
              </w:rPr>
              <w:t>SL.7.2a</w:t>
            </w:r>
          </w:p>
          <w:p w14:paraId="5F487AC1" w14:textId="77777777" w:rsidR="00932A17" w:rsidRDefault="00BF5E70">
            <w:pPr>
              <w:pStyle w:val="TableParagraph"/>
              <w:spacing w:before="10" w:line="249" w:lineRule="auto"/>
              <w:ind w:left="90" w:right="136"/>
              <w:rPr>
                <w:sz w:val="20"/>
              </w:rPr>
            </w:pPr>
            <w:r>
              <w:rPr>
                <w:sz w:val="20"/>
              </w:rPr>
              <w:t>Summarize the main points of a presentation and show how the points support the speaker’s purpose or message.</w:t>
            </w:r>
          </w:p>
        </w:tc>
        <w:tc>
          <w:tcPr>
            <w:tcW w:w="2165" w:type="dxa"/>
          </w:tcPr>
          <w:p w14:paraId="7A9A1840" w14:textId="77777777" w:rsidR="00932A17" w:rsidRDefault="00BF5E70">
            <w:pPr>
              <w:pStyle w:val="TableParagraph"/>
              <w:spacing w:before="133" w:line="249" w:lineRule="auto"/>
              <w:ind w:left="89" w:right="455"/>
              <w:rPr>
                <w:sz w:val="20"/>
              </w:rPr>
            </w:pPr>
            <w:r>
              <w:rPr>
                <w:b/>
                <w:sz w:val="20"/>
              </w:rPr>
              <w:t xml:space="preserve">SL.7.2b </w:t>
            </w:r>
            <w:r>
              <w:rPr>
                <w:sz w:val="20"/>
              </w:rPr>
              <w:t>Identify the main idea and two details from presentations in various media.</w:t>
            </w:r>
          </w:p>
        </w:tc>
        <w:tc>
          <w:tcPr>
            <w:tcW w:w="1901" w:type="dxa"/>
          </w:tcPr>
          <w:p w14:paraId="04A13CCD" w14:textId="77777777" w:rsidR="00932A17" w:rsidRDefault="00BF5E70">
            <w:pPr>
              <w:pStyle w:val="TableParagraph"/>
              <w:spacing w:before="133" w:line="249" w:lineRule="auto"/>
              <w:ind w:left="89" w:right="191"/>
              <w:rPr>
                <w:sz w:val="20"/>
              </w:rPr>
            </w:pPr>
            <w:r>
              <w:rPr>
                <w:b/>
                <w:sz w:val="20"/>
              </w:rPr>
              <w:t xml:space="preserve">SL.7.2c </w:t>
            </w:r>
            <w:r>
              <w:rPr>
                <w:sz w:val="20"/>
              </w:rPr>
              <w:t>Identify the main idea and one detail from presentations in various media.</w:t>
            </w:r>
          </w:p>
        </w:tc>
        <w:tc>
          <w:tcPr>
            <w:tcW w:w="5549" w:type="dxa"/>
          </w:tcPr>
          <w:p w14:paraId="38A6272A" w14:textId="77777777" w:rsidR="00932A17" w:rsidRDefault="00BF5E70">
            <w:pPr>
              <w:pStyle w:val="TableParagraph"/>
              <w:spacing w:before="133"/>
              <w:ind w:left="89"/>
              <w:rPr>
                <w:b/>
                <w:sz w:val="20"/>
              </w:rPr>
            </w:pPr>
            <w:r>
              <w:rPr>
                <w:b/>
                <w:sz w:val="20"/>
              </w:rPr>
              <w:t>Between a and b:</w:t>
            </w:r>
          </w:p>
          <w:p w14:paraId="593953EB" w14:textId="3FE25D61" w:rsidR="00932A17" w:rsidRDefault="00BF5E70" w:rsidP="00C61D9B">
            <w:pPr>
              <w:pStyle w:val="TableParagraph"/>
              <w:numPr>
                <w:ilvl w:val="0"/>
                <w:numId w:val="167"/>
              </w:numPr>
              <w:tabs>
                <w:tab w:val="left" w:pos="270"/>
              </w:tabs>
              <w:rPr>
                <w:sz w:val="20"/>
              </w:rPr>
            </w:pPr>
            <w:r>
              <w:rPr>
                <w:sz w:val="20"/>
              </w:rPr>
              <w:t>Describe how graphic</w:t>
            </w:r>
            <w:r w:rsidR="00DC230D">
              <w:rPr>
                <w:sz w:val="20"/>
              </w:rPr>
              <w:t>s</w:t>
            </w:r>
            <w:r>
              <w:rPr>
                <w:sz w:val="20"/>
              </w:rPr>
              <w:t xml:space="preserve"> influence the</w:t>
            </w:r>
            <w:r>
              <w:rPr>
                <w:spacing w:val="-13"/>
                <w:sz w:val="20"/>
              </w:rPr>
              <w:t xml:space="preserve"> </w:t>
            </w:r>
            <w:r>
              <w:rPr>
                <w:sz w:val="20"/>
              </w:rPr>
              <w:t>reader.</w:t>
            </w:r>
          </w:p>
          <w:p w14:paraId="07553A29" w14:textId="6A252DA6" w:rsidR="00932A17" w:rsidRDefault="00BF5E70" w:rsidP="00C61D9B">
            <w:pPr>
              <w:pStyle w:val="TableParagraph"/>
              <w:numPr>
                <w:ilvl w:val="0"/>
                <w:numId w:val="167"/>
              </w:numPr>
              <w:tabs>
                <w:tab w:val="left" w:pos="270"/>
              </w:tabs>
              <w:rPr>
                <w:sz w:val="20"/>
              </w:rPr>
            </w:pPr>
            <w:r>
              <w:rPr>
                <w:sz w:val="20"/>
              </w:rPr>
              <w:t xml:space="preserve">Identify how </w:t>
            </w:r>
            <w:r w:rsidR="00DC230D">
              <w:rPr>
                <w:sz w:val="20"/>
              </w:rPr>
              <w:t>a</w:t>
            </w:r>
            <w:r>
              <w:rPr>
                <w:sz w:val="20"/>
              </w:rPr>
              <w:t xml:space="preserve"> graphic/manipulative supports the</w:t>
            </w:r>
            <w:r>
              <w:rPr>
                <w:spacing w:val="-13"/>
                <w:sz w:val="20"/>
              </w:rPr>
              <w:t xml:space="preserve"> </w:t>
            </w:r>
            <w:r>
              <w:rPr>
                <w:sz w:val="20"/>
              </w:rPr>
              <w:t>topic.</w:t>
            </w:r>
          </w:p>
          <w:p w14:paraId="6BA4FDED" w14:textId="77777777" w:rsidR="00932A17" w:rsidRDefault="00BF5E70" w:rsidP="00C61D9B">
            <w:pPr>
              <w:pStyle w:val="TableParagraph"/>
              <w:numPr>
                <w:ilvl w:val="0"/>
                <w:numId w:val="167"/>
              </w:numPr>
              <w:tabs>
                <w:tab w:val="left" w:pos="270"/>
              </w:tabs>
              <w:rPr>
                <w:sz w:val="20"/>
              </w:rPr>
            </w:pPr>
            <w:r>
              <w:rPr>
                <w:sz w:val="20"/>
              </w:rPr>
              <w:t>Identify the visual graphics</w:t>
            </w:r>
            <w:r>
              <w:rPr>
                <w:spacing w:val="-3"/>
                <w:sz w:val="20"/>
              </w:rPr>
              <w:t xml:space="preserve"> </w:t>
            </w:r>
            <w:r>
              <w:rPr>
                <w:sz w:val="20"/>
              </w:rPr>
              <w:t>used.</w:t>
            </w:r>
          </w:p>
          <w:p w14:paraId="33AE4E6E" w14:textId="77777777" w:rsidR="00932A17" w:rsidRDefault="00BF5E70">
            <w:pPr>
              <w:pStyle w:val="TableParagraph"/>
              <w:ind w:left="89"/>
              <w:rPr>
                <w:b/>
                <w:sz w:val="20"/>
              </w:rPr>
            </w:pPr>
            <w:r>
              <w:rPr>
                <w:b/>
                <w:sz w:val="20"/>
              </w:rPr>
              <w:t>Between b and c:</w:t>
            </w:r>
          </w:p>
          <w:p w14:paraId="4103AA00" w14:textId="77777777" w:rsidR="00932A17" w:rsidRDefault="00BF5E70" w:rsidP="00C61D9B">
            <w:pPr>
              <w:pStyle w:val="TableParagraph"/>
              <w:numPr>
                <w:ilvl w:val="0"/>
                <w:numId w:val="167"/>
              </w:numPr>
              <w:tabs>
                <w:tab w:val="left" w:pos="270"/>
              </w:tabs>
              <w:rPr>
                <w:sz w:val="20"/>
              </w:rPr>
            </w:pPr>
            <w:r>
              <w:rPr>
                <w:sz w:val="20"/>
              </w:rPr>
              <w:t>Identify the purpose of a</w:t>
            </w:r>
            <w:r>
              <w:rPr>
                <w:spacing w:val="-6"/>
                <w:sz w:val="20"/>
              </w:rPr>
              <w:t xml:space="preserve"> </w:t>
            </w:r>
            <w:r>
              <w:rPr>
                <w:sz w:val="20"/>
              </w:rPr>
              <w:t>presentation.</w:t>
            </w:r>
          </w:p>
          <w:p w14:paraId="449DAC40" w14:textId="77777777" w:rsidR="00932A17" w:rsidRDefault="00BF5E70" w:rsidP="00C61D9B">
            <w:pPr>
              <w:pStyle w:val="TableParagraph"/>
              <w:numPr>
                <w:ilvl w:val="0"/>
                <w:numId w:val="167"/>
              </w:numPr>
              <w:tabs>
                <w:tab w:val="left" w:pos="270"/>
              </w:tabs>
              <w:rPr>
                <w:sz w:val="20"/>
              </w:rPr>
            </w:pPr>
            <w:r>
              <w:rPr>
                <w:sz w:val="20"/>
              </w:rPr>
              <w:t>Describe the meaning/purpose of the</w:t>
            </w:r>
            <w:r>
              <w:rPr>
                <w:spacing w:val="-8"/>
                <w:sz w:val="20"/>
              </w:rPr>
              <w:t xml:space="preserve"> </w:t>
            </w:r>
            <w:r>
              <w:rPr>
                <w:sz w:val="20"/>
              </w:rPr>
              <w:t>graphics.</w:t>
            </w:r>
          </w:p>
          <w:p w14:paraId="6FE5DC74" w14:textId="77777777" w:rsidR="00932A17" w:rsidRDefault="00BF5E70" w:rsidP="00C61D9B">
            <w:pPr>
              <w:pStyle w:val="TableParagraph"/>
              <w:numPr>
                <w:ilvl w:val="0"/>
                <w:numId w:val="167"/>
              </w:numPr>
              <w:tabs>
                <w:tab w:val="left" w:pos="270"/>
              </w:tabs>
              <w:rPr>
                <w:sz w:val="20"/>
              </w:rPr>
            </w:pPr>
            <w:r>
              <w:rPr>
                <w:sz w:val="20"/>
              </w:rPr>
              <w:t>List the various purposes of a</w:t>
            </w:r>
            <w:r>
              <w:rPr>
                <w:spacing w:val="-9"/>
                <w:sz w:val="20"/>
              </w:rPr>
              <w:t xml:space="preserve"> </w:t>
            </w:r>
            <w:r>
              <w:rPr>
                <w:sz w:val="20"/>
              </w:rPr>
              <w:t>presentation.</w:t>
            </w:r>
          </w:p>
          <w:p w14:paraId="604739BC" w14:textId="77777777" w:rsidR="00932A17" w:rsidRDefault="00BF5E70" w:rsidP="00C61D9B">
            <w:pPr>
              <w:pStyle w:val="TableParagraph"/>
              <w:numPr>
                <w:ilvl w:val="0"/>
                <w:numId w:val="167"/>
              </w:numPr>
              <w:tabs>
                <w:tab w:val="left" w:pos="270"/>
              </w:tabs>
              <w:rPr>
                <w:sz w:val="20"/>
              </w:rPr>
            </w:pPr>
            <w:r>
              <w:rPr>
                <w:sz w:val="20"/>
              </w:rPr>
              <w:t>Sort key ideas from irrelevant ideas within a</w:t>
            </w:r>
            <w:r>
              <w:rPr>
                <w:spacing w:val="-12"/>
                <w:sz w:val="20"/>
              </w:rPr>
              <w:t xml:space="preserve"> </w:t>
            </w:r>
            <w:r>
              <w:rPr>
                <w:sz w:val="20"/>
              </w:rPr>
              <w:t>text.</w:t>
            </w:r>
          </w:p>
          <w:p w14:paraId="277EDB35" w14:textId="77777777" w:rsidR="00932A17" w:rsidRDefault="00BF5E70" w:rsidP="00C61D9B">
            <w:pPr>
              <w:pStyle w:val="TableParagraph"/>
              <w:numPr>
                <w:ilvl w:val="0"/>
                <w:numId w:val="167"/>
              </w:numPr>
              <w:tabs>
                <w:tab w:val="left" w:pos="270"/>
              </w:tabs>
              <w:spacing w:line="249" w:lineRule="auto"/>
              <w:ind w:right="155"/>
              <w:rPr>
                <w:sz w:val="20"/>
              </w:rPr>
            </w:pPr>
            <w:r>
              <w:rPr>
                <w:sz w:val="20"/>
              </w:rPr>
              <w:t>Actively engage in shared discussions using graphics</w:t>
            </w:r>
            <w:r>
              <w:rPr>
                <w:spacing w:val="-33"/>
                <w:sz w:val="20"/>
              </w:rPr>
              <w:t xml:space="preserve"> </w:t>
            </w:r>
            <w:r>
              <w:rPr>
                <w:sz w:val="20"/>
              </w:rPr>
              <w:t>and manipulatives to make</w:t>
            </w:r>
            <w:r>
              <w:rPr>
                <w:spacing w:val="-1"/>
                <w:sz w:val="20"/>
              </w:rPr>
              <w:t xml:space="preserve"> </w:t>
            </w:r>
            <w:r>
              <w:rPr>
                <w:sz w:val="20"/>
              </w:rPr>
              <w:t>choices.</w:t>
            </w:r>
          </w:p>
          <w:p w14:paraId="48AC4809" w14:textId="2DD053DE" w:rsidR="00932A17" w:rsidRDefault="00BF5E70" w:rsidP="00C61D9B">
            <w:pPr>
              <w:pStyle w:val="TableParagraph"/>
              <w:numPr>
                <w:ilvl w:val="0"/>
                <w:numId w:val="167"/>
              </w:numPr>
              <w:tabs>
                <w:tab w:val="left" w:pos="270"/>
              </w:tabs>
              <w:spacing w:before="42" w:line="249" w:lineRule="auto"/>
              <w:ind w:right="377"/>
              <w:rPr>
                <w:sz w:val="20"/>
              </w:rPr>
            </w:pPr>
            <w:r>
              <w:rPr>
                <w:sz w:val="20"/>
              </w:rPr>
              <w:t>Engage with objects or images representing key</w:t>
            </w:r>
            <w:r>
              <w:rPr>
                <w:spacing w:val="-34"/>
                <w:sz w:val="20"/>
              </w:rPr>
              <w:t xml:space="preserve"> </w:t>
            </w:r>
            <w:r>
              <w:rPr>
                <w:sz w:val="20"/>
              </w:rPr>
              <w:t xml:space="preserve">details from </w:t>
            </w:r>
            <w:r w:rsidR="006C463E">
              <w:rPr>
                <w:sz w:val="20"/>
              </w:rPr>
              <w:t xml:space="preserve">a </w:t>
            </w:r>
            <w:r>
              <w:rPr>
                <w:sz w:val="20"/>
              </w:rPr>
              <w:t>media</w:t>
            </w:r>
            <w:r>
              <w:rPr>
                <w:spacing w:val="-1"/>
                <w:sz w:val="20"/>
              </w:rPr>
              <w:t xml:space="preserve"> </w:t>
            </w:r>
            <w:r>
              <w:rPr>
                <w:sz w:val="20"/>
              </w:rPr>
              <w:t>presentation.</w:t>
            </w:r>
          </w:p>
        </w:tc>
      </w:tr>
      <w:tr w:rsidR="00932A17" w14:paraId="459648C2" w14:textId="77777777">
        <w:trPr>
          <w:trHeight w:val="2415"/>
        </w:trPr>
        <w:tc>
          <w:tcPr>
            <w:tcW w:w="2880" w:type="dxa"/>
            <w:shd w:val="clear" w:color="auto" w:fill="DCDDDE"/>
          </w:tcPr>
          <w:p w14:paraId="03495212" w14:textId="77777777" w:rsidR="00932A17" w:rsidRDefault="00BF5E70">
            <w:pPr>
              <w:pStyle w:val="TableParagraph"/>
              <w:spacing w:before="133" w:line="249" w:lineRule="auto"/>
              <w:ind w:left="90" w:right="125"/>
              <w:rPr>
                <w:sz w:val="20"/>
              </w:rPr>
            </w:pPr>
            <w:r>
              <w:rPr>
                <w:b/>
                <w:sz w:val="20"/>
              </w:rPr>
              <w:t xml:space="preserve">SL.7.3 </w:t>
            </w:r>
            <w:r>
              <w:rPr>
                <w:sz w:val="20"/>
              </w:rPr>
              <w:t>Delineate a speaker’s argument and specific claims, evaluating the soundness</w:t>
            </w:r>
          </w:p>
          <w:p w14:paraId="2EDE3D34" w14:textId="77777777" w:rsidR="00932A17" w:rsidRDefault="00BF5E70">
            <w:pPr>
              <w:pStyle w:val="TableParagraph"/>
              <w:spacing w:before="2" w:line="249" w:lineRule="auto"/>
              <w:ind w:left="90" w:right="291"/>
              <w:rPr>
                <w:sz w:val="20"/>
              </w:rPr>
            </w:pPr>
            <w:r>
              <w:rPr>
                <w:sz w:val="20"/>
              </w:rPr>
              <w:t>of the reasoning and the relevance and sufficiency of the evidence.</w:t>
            </w:r>
          </w:p>
        </w:tc>
        <w:tc>
          <w:tcPr>
            <w:tcW w:w="1891" w:type="dxa"/>
          </w:tcPr>
          <w:p w14:paraId="1EDEC45E" w14:textId="77777777" w:rsidR="00932A17" w:rsidRDefault="00BF5E70">
            <w:pPr>
              <w:pStyle w:val="TableParagraph"/>
              <w:spacing w:before="133"/>
              <w:ind w:left="90"/>
              <w:rPr>
                <w:b/>
                <w:sz w:val="20"/>
              </w:rPr>
            </w:pPr>
            <w:r>
              <w:rPr>
                <w:b/>
                <w:sz w:val="20"/>
              </w:rPr>
              <w:t>SL.7.3a</w:t>
            </w:r>
          </w:p>
          <w:p w14:paraId="632017C6" w14:textId="77777777" w:rsidR="00932A17" w:rsidRDefault="00BF5E70">
            <w:pPr>
              <w:pStyle w:val="TableParagraph"/>
              <w:spacing w:before="10" w:line="249" w:lineRule="auto"/>
              <w:ind w:left="90" w:right="81"/>
              <w:rPr>
                <w:sz w:val="20"/>
              </w:rPr>
            </w:pPr>
            <w:r>
              <w:rPr>
                <w:sz w:val="20"/>
              </w:rPr>
              <w:t>Distinguish claims that are supported by evidence from claims that are not.</w:t>
            </w:r>
          </w:p>
        </w:tc>
        <w:tc>
          <w:tcPr>
            <w:tcW w:w="2165" w:type="dxa"/>
          </w:tcPr>
          <w:p w14:paraId="613CE7A9" w14:textId="77777777" w:rsidR="00932A17" w:rsidRDefault="00BF5E70">
            <w:pPr>
              <w:pStyle w:val="TableParagraph"/>
              <w:spacing w:before="133" w:line="249" w:lineRule="auto"/>
              <w:ind w:left="89" w:right="311"/>
              <w:rPr>
                <w:sz w:val="20"/>
              </w:rPr>
            </w:pPr>
            <w:r>
              <w:rPr>
                <w:b/>
                <w:sz w:val="20"/>
              </w:rPr>
              <w:t xml:space="preserve">SL.7.3b </w:t>
            </w:r>
            <w:r>
              <w:rPr>
                <w:sz w:val="20"/>
              </w:rPr>
              <w:t>Identify relevant details that were included in an argument.</w:t>
            </w:r>
          </w:p>
        </w:tc>
        <w:tc>
          <w:tcPr>
            <w:tcW w:w="1901" w:type="dxa"/>
          </w:tcPr>
          <w:p w14:paraId="78902B56" w14:textId="77777777" w:rsidR="00932A17" w:rsidRDefault="00BF5E70">
            <w:pPr>
              <w:pStyle w:val="TableParagraph"/>
              <w:spacing w:before="133" w:line="249" w:lineRule="auto"/>
              <w:ind w:left="89" w:right="194"/>
              <w:jc w:val="both"/>
              <w:rPr>
                <w:sz w:val="20"/>
              </w:rPr>
            </w:pPr>
            <w:r>
              <w:rPr>
                <w:b/>
                <w:sz w:val="20"/>
              </w:rPr>
              <w:t xml:space="preserve">SL.7.3c </w:t>
            </w:r>
            <w:r>
              <w:rPr>
                <w:sz w:val="20"/>
              </w:rPr>
              <w:t>Identify a speaker’s position or topic.</w:t>
            </w:r>
          </w:p>
        </w:tc>
        <w:tc>
          <w:tcPr>
            <w:tcW w:w="5549" w:type="dxa"/>
          </w:tcPr>
          <w:p w14:paraId="4DDB867D" w14:textId="77777777" w:rsidR="00932A17" w:rsidRDefault="00BF5E70">
            <w:pPr>
              <w:pStyle w:val="TableParagraph"/>
              <w:spacing w:before="133"/>
              <w:ind w:left="89"/>
              <w:rPr>
                <w:b/>
                <w:sz w:val="20"/>
              </w:rPr>
            </w:pPr>
            <w:r>
              <w:rPr>
                <w:b/>
                <w:sz w:val="20"/>
              </w:rPr>
              <w:t>Between b and c:</w:t>
            </w:r>
          </w:p>
          <w:p w14:paraId="79C35A2D" w14:textId="77777777" w:rsidR="00932A17" w:rsidRDefault="00BF5E70" w:rsidP="00C61D9B">
            <w:pPr>
              <w:pStyle w:val="TableParagraph"/>
              <w:numPr>
                <w:ilvl w:val="0"/>
                <w:numId w:val="166"/>
              </w:numPr>
              <w:tabs>
                <w:tab w:val="left" w:pos="270"/>
              </w:tabs>
              <w:rPr>
                <w:sz w:val="20"/>
              </w:rPr>
            </w:pPr>
            <w:r>
              <w:rPr>
                <w:sz w:val="20"/>
              </w:rPr>
              <w:t>Identify details shared by a</w:t>
            </w:r>
            <w:r>
              <w:rPr>
                <w:spacing w:val="-6"/>
                <w:sz w:val="20"/>
              </w:rPr>
              <w:t xml:space="preserve"> </w:t>
            </w:r>
            <w:r>
              <w:rPr>
                <w:sz w:val="20"/>
              </w:rPr>
              <w:t>speaker.</w:t>
            </w:r>
          </w:p>
          <w:p w14:paraId="56675859" w14:textId="2F552A39" w:rsidR="00932A17" w:rsidRDefault="00BF5E70" w:rsidP="00C61D9B">
            <w:pPr>
              <w:pStyle w:val="TableParagraph"/>
              <w:numPr>
                <w:ilvl w:val="0"/>
                <w:numId w:val="166"/>
              </w:numPr>
              <w:tabs>
                <w:tab w:val="left" w:pos="270"/>
              </w:tabs>
              <w:rPr>
                <w:sz w:val="20"/>
              </w:rPr>
            </w:pPr>
            <w:r>
              <w:rPr>
                <w:sz w:val="20"/>
              </w:rPr>
              <w:t>Distinguish main points v</w:t>
            </w:r>
            <w:r w:rsidR="006C463E">
              <w:rPr>
                <w:sz w:val="20"/>
              </w:rPr>
              <w:t>s.</w:t>
            </w:r>
            <w:r>
              <w:rPr>
                <w:spacing w:val="-5"/>
                <w:sz w:val="20"/>
              </w:rPr>
              <w:t xml:space="preserve"> </w:t>
            </w:r>
            <w:r>
              <w:rPr>
                <w:sz w:val="20"/>
              </w:rPr>
              <w:t>details.</w:t>
            </w:r>
          </w:p>
          <w:p w14:paraId="55B52CAA" w14:textId="77777777" w:rsidR="00932A17" w:rsidRDefault="00BF5E70" w:rsidP="00C61D9B">
            <w:pPr>
              <w:pStyle w:val="TableParagraph"/>
              <w:numPr>
                <w:ilvl w:val="0"/>
                <w:numId w:val="166"/>
              </w:numPr>
              <w:tabs>
                <w:tab w:val="left" w:pos="270"/>
              </w:tabs>
              <w:rPr>
                <w:sz w:val="20"/>
              </w:rPr>
            </w:pPr>
            <w:r>
              <w:rPr>
                <w:sz w:val="20"/>
              </w:rPr>
              <w:t>Identify the speaker’s</w:t>
            </w:r>
            <w:r>
              <w:rPr>
                <w:spacing w:val="-1"/>
                <w:sz w:val="20"/>
              </w:rPr>
              <w:t xml:space="preserve"> </w:t>
            </w:r>
            <w:r>
              <w:rPr>
                <w:sz w:val="20"/>
              </w:rPr>
              <w:t>perspective.</w:t>
            </w:r>
          </w:p>
          <w:p w14:paraId="227F69E6" w14:textId="77777777" w:rsidR="00932A17" w:rsidRDefault="00BF5E70" w:rsidP="00C61D9B">
            <w:pPr>
              <w:pStyle w:val="TableParagraph"/>
              <w:numPr>
                <w:ilvl w:val="0"/>
                <w:numId w:val="166"/>
              </w:numPr>
              <w:tabs>
                <w:tab w:val="left" w:pos="270"/>
              </w:tabs>
              <w:rPr>
                <w:sz w:val="20"/>
              </w:rPr>
            </w:pPr>
            <w:r>
              <w:rPr>
                <w:sz w:val="20"/>
              </w:rPr>
              <w:t>Identify why the speaker is</w:t>
            </w:r>
            <w:r>
              <w:rPr>
                <w:spacing w:val="-4"/>
                <w:sz w:val="20"/>
              </w:rPr>
              <w:t xml:space="preserve"> </w:t>
            </w:r>
            <w:r>
              <w:rPr>
                <w:sz w:val="20"/>
              </w:rPr>
              <w:t>important.</w:t>
            </w:r>
          </w:p>
          <w:p w14:paraId="0D0E64DD" w14:textId="77777777" w:rsidR="00932A17" w:rsidRDefault="00BF5E70" w:rsidP="00C61D9B">
            <w:pPr>
              <w:pStyle w:val="TableParagraph"/>
              <w:numPr>
                <w:ilvl w:val="0"/>
                <w:numId w:val="166"/>
              </w:numPr>
              <w:tabs>
                <w:tab w:val="left" w:pos="270"/>
              </w:tabs>
              <w:rPr>
                <w:sz w:val="20"/>
              </w:rPr>
            </w:pPr>
            <w:r>
              <w:rPr>
                <w:sz w:val="20"/>
              </w:rPr>
              <w:t>Identify the</w:t>
            </w:r>
            <w:r>
              <w:rPr>
                <w:spacing w:val="-1"/>
                <w:sz w:val="20"/>
              </w:rPr>
              <w:t xml:space="preserve"> </w:t>
            </w:r>
            <w:r>
              <w:rPr>
                <w:sz w:val="20"/>
              </w:rPr>
              <w:t>speaker.</w:t>
            </w:r>
          </w:p>
          <w:p w14:paraId="7C40309F" w14:textId="77777777" w:rsidR="00932A17" w:rsidRDefault="00BF5E70" w:rsidP="00C61D9B">
            <w:pPr>
              <w:pStyle w:val="TableParagraph"/>
              <w:numPr>
                <w:ilvl w:val="0"/>
                <w:numId w:val="166"/>
              </w:numPr>
              <w:tabs>
                <w:tab w:val="left" w:pos="270"/>
              </w:tabs>
              <w:spacing w:line="249" w:lineRule="auto"/>
              <w:ind w:right="454"/>
              <w:rPr>
                <w:sz w:val="20"/>
              </w:rPr>
            </w:pPr>
            <w:r>
              <w:rPr>
                <w:sz w:val="20"/>
              </w:rPr>
              <w:t>Actively engage in a guided discussion about the</w:t>
            </w:r>
            <w:r>
              <w:rPr>
                <w:spacing w:val="-32"/>
                <w:sz w:val="20"/>
              </w:rPr>
              <w:t xml:space="preserve"> </w:t>
            </w:r>
            <w:r>
              <w:rPr>
                <w:sz w:val="20"/>
              </w:rPr>
              <w:t>main points in an</w:t>
            </w:r>
            <w:r>
              <w:rPr>
                <w:spacing w:val="-4"/>
                <w:sz w:val="20"/>
              </w:rPr>
              <w:t xml:space="preserve"> </w:t>
            </w:r>
            <w:r>
              <w:rPr>
                <w:sz w:val="20"/>
              </w:rPr>
              <w:t>argument.</w:t>
            </w:r>
          </w:p>
        </w:tc>
      </w:tr>
    </w:tbl>
    <w:p w14:paraId="31722434"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02E39DA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040" behindDoc="0" locked="0" layoutInCell="1" allowOverlap="1" wp14:anchorId="6954AC8A" wp14:editId="7537F889">
                <wp:simplePos x="0" y="0"/>
                <wp:positionH relativeFrom="page">
                  <wp:posOffset>6350</wp:posOffset>
                </wp:positionH>
                <wp:positionV relativeFrom="page">
                  <wp:posOffset>6350</wp:posOffset>
                </wp:positionV>
                <wp:extent cx="10052050" cy="685800"/>
                <wp:effectExtent l="0" t="0" r="0" b="0"/>
                <wp:wrapNone/>
                <wp:docPr id="519"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0" name="Rectangle 174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Text Box 174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8E68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22" name="Text Box 174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28967" w14:textId="77777777" w:rsidR="00742030" w:rsidRDefault="00742030">
                              <w:pPr>
                                <w:spacing w:line="201" w:lineRule="exact"/>
                                <w:rPr>
                                  <w:b/>
                                  <w:sz w:val="18"/>
                                </w:rPr>
                              </w:pPr>
                              <w:r>
                                <w:rPr>
                                  <w:b/>
                                  <w:color w:val="FFFFFF"/>
                                  <w:sz w:val="18"/>
                                </w:rPr>
                                <w:t>218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4AC8A" id="Group 1744" o:spid="_x0000_s1890" style="position:absolute;margin-left:.5pt;margin-top:.5pt;width:791.5pt;height:54pt;z-index:180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OEzsgMAAGMOAAAOAAAAZHJzL2Uyb0RvYy54bWzsV9uO2zYQfS+QfyD4rtXFlC0Jqw2ytrUo&#13;&#10;sGmDJv0AWqIuqCSqJL32tsi/d0jasuy0zSbbBgiwepBIDTUcnplzSF2/3nctemBCNrxPsX/lYcT6&#13;&#10;nBdNX6X41w+ZE2EkFe0L2vKepfiRSfz65tUP17shYQGveVswgcBJL5PdkOJaqSFxXZnXrKPyig+s&#13;&#10;B2PJRUcVdEXlFoLuwHvXuoHnzd0dF8UgeM6khLcra8Q3xn9Zslz9XJaSKdSmGGJT5i7MfaPv7s01&#13;&#10;TSpBh7rJD2HQr4iio00Pk46uVlRRtBXNJ666Jhdc8lJd5bxzeVk2OTNrgNX43sVq7gTfDmYtVbKr&#13;&#10;hhEmgPYCp692m//08E6gpkhx6McY9bSDJJl5kb8gROOzG6oEht2J4f3wTthFQvOe579JMLuXdt2v&#13;&#10;7GC02b3lBXikW8UNPvtSdNoFrBztTRoexzSwvUI5vPQ9Lwy8ENKVg3EehZF3SFReQzb1dz4YwQYP&#13;&#10;k8C8Xh+/DaPZ4UPfi4zZpYmd1UR6iEwvCypOnkCVzwP1fU0HZnIlNVpHUAMIxoL6C9Qi7auWaWBD&#13;&#10;C6wZekRVTiGdWHSgEpD/LJgXoIxw/gskNBmEVHeMd0g3UiwgSpMo+nAvlU7vaYjOm+RtU2RN25qO&#13;&#10;qDbLVqAHCuzK1ovbEfCzYW2vB/dcf2Y92jcQIMyhbTpUw5Y/Yz8g3m0QO9k8WjgkI6ETL7zI8fz4&#13;&#10;Np57JCar7KMO0CdJ3RQF6++bnh2Z65OnJfGgIZZzhrtol+I4DEKz9rPo5XSRnrl08gCXs2Fdo0DI&#13;&#10;2qZLMZQrXLYya0aLdV+YKlW0aW3bPQ/feAMMjk+DClSrzbst1Q0vHqEGBIckQU2B5EKj5uIPjHYg&#13;&#10;XymWv2+pYBi1P/ZQyrFPCAxTpkPCha5DMbVsphba5+AqxQoj21wqq5HbQTRVDTP5BpievwEil40p&#13;&#10;DB2fjQriPrDpm9HKP9Lqg66dW77XrJpfsAqpPViOwT+bXwZEUB0SBja5emotWPMwDqxYBZ4xjZJz&#13;&#10;Is8T+TWyhCZfRBsvXkfriDgkmK8d4q1WzptsSZx55i/C1Wy1XK78c9poMj6fNkYF/lkSMn19ypZJ&#13;&#10;+VspAbxM+b8ogdaVzyiB2m/2ZscmM1NsJx4+WR1GZRhVARpWEaDx/akBsM9uslM1WPy/auCTSJ+Y&#13;&#10;/k4PZgHIkz67vMjBdPM0avAiB3bv+M8OBhM5mB0r/gsPC99MDswJHP5kzEHn8Nelf5WmfXOYOP0b&#13;&#10;3vwF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DgnOEzsgMAAGMOAAAOAAAAAAAAAAAAAAAAAC4CAABkcnMvZTJvRG9j&#13;&#10;LnhtbFBLAQItABQABgAIAAAAIQCfdon14AAAAA0BAAAPAAAAAAAAAAAAAAAAAAwGAABkcnMvZG93&#13;&#10;bnJldi54bWxQSwUGAAAAAAQABADzAAAAGQcAAAAA&#13;&#10;">
                <v:rect id="Rectangle 1745" o:spid="_x0000_s18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iuFyAAAAOEAAAAPAAAAZHJzL2Rvd25yZXYueG1sRI9Ba8JA&#13;&#10;EIXvBf/DMgVvdVNRkegqYiuIB6FRqcchOyah2dmQXTX+e+cg9DLwGN73+ObLztXqRm2oPBv4HCSg&#13;&#10;iHNvKy4MHA+bjymoEJEt1p7JwIMCLBe9tzmm1t/5h25ZLJRAOKRooIyxSbUOeUkOw8A3xPK7+NZh&#13;&#10;lNgW2rZ4F7ir9TBJJtphxbJQYkPrkvK/7OoM7B/f7sLjKjtMfuk8ak6b82p3Mqb/3n3N5KxmoCJ1&#13;&#10;8b/xQmytgfFQHMRIbEAvngAAAP//AwBQSwECLQAUAAYACAAAACEA2+H2y+4AAACFAQAAEwAAAAAA&#13;&#10;AAAAAAAAAAAAAAAAW0NvbnRlbnRfVHlwZXNdLnhtbFBLAQItABQABgAIAAAAIQBa9CxbvwAAABUB&#13;&#10;AAALAAAAAAAAAAAAAAAAAB8BAABfcmVscy8ucmVsc1BLAQItABQABgAIAAAAIQA/niuFyAAAAOEA&#13;&#10;AAAPAAAAAAAAAAAAAAAAAAcCAABkcnMvZG93bnJldi54bWxQSwUGAAAAAAMAAwC3AAAA/AIAAAAA&#13;&#10;" fillcolor="#fe7b80" stroked="f">
                  <v:path arrowok="t"/>
                </v:rect>
                <v:shape id="Text Box 1746" o:spid="_x0000_s18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HS3yAAAAOEAAAAPAAAAZHJzL2Rvd25yZXYueG1sRI9BawIx&#13;&#10;FITvhf6H8Aq91awLWlmNUhRpQXpQW/D42Dw3SzcvS5Ku8d8bodDLwDDMN8xilWwnBvKhdaxgPCpA&#13;&#10;ENdOt9wo+DpuX2YgQkTW2DkmBVcKsFo+Piyw0u7CexoOsREZwqFCBSbGvpIy1IYshpHriXN2dt5i&#13;&#10;zNY3Unu8ZLjtZFkUU2mx5bxgsKe1ofrn8GsVfK/77S6dDH4OE/2+KV/3V18npZ6f0mae5W0OIlKK&#13;&#10;/40/xIdWMCnHcH+U34Bc3gAAAP//AwBQSwECLQAUAAYACAAAACEA2+H2y+4AAACFAQAAEwAAAAAA&#13;&#10;AAAAAAAAAAAAAAAAW0NvbnRlbnRfVHlwZXNdLnhtbFBLAQItABQABgAIAAAAIQBa9CxbvwAAABUB&#13;&#10;AAALAAAAAAAAAAAAAAAAAB8BAABfcmVscy8ucmVsc1BLAQItABQABgAIAAAAIQDWHHS3yAAAAOEA&#13;&#10;AAAPAAAAAAAAAAAAAAAAAAcCAABkcnMvZG93bnJldi54bWxQSwUGAAAAAAMAAwC3AAAA/AIAAAAA&#13;&#10;" filled="f" stroked="f">
                  <v:path arrowok="t"/>
                  <v:textbox inset="0,0,0,0">
                    <w:txbxContent>
                      <w:p w14:paraId="7338E68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47" o:spid="_x0000_s18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urAyAAAAOEAAAAPAAAAZHJzL2Rvd25yZXYueG1sRI9BawIx&#13;&#10;FITvhf6H8AreatYF27IaRRSpID2oLfT42Dw3i5uXJUnX+O9NodDLwDDMN8x8mWwnBvKhdaxgMi5A&#13;&#10;ENdOt9wo+Dxtn99AhIissXNMCm4UYLl4fJhjpd2VDzQcYyMyhEOFCkyMfSVlqA1ZDGPXE+fs7LzF&#13;&#10;mK1vpPZ4zXDbybIoXqTFlvOCwZ7WhurL8ccq+Fr32336NvgxTPX7pnw93HydlBo9pc0sy2oGIlKK&#13;&#10;/40/xE4rmJYl/D7Kb0Au7gAAAP//AwBQSwECLQAUAAYACAAAACEA2+H2y+4AAACFAQAAEwAAAAAA&#13;&#10;AAAAAAAAAAAAAAAAW0NvbnRlbnRfVHlwZXNdLnhtbFBLAQItABQABgAIAAAAIQBa9CxbvwAAABUB&#13;&#10;AAALAAAAAAAAAAAAAAAAAB8BAABfcmVscy8ucmVsc1BLAQItABQABgAIAAAAIQAmzurAyAAAAOEA&#13;&#10;AAAPAAAAAAAAAAAAAAAAAAcCAABkcnMvZG93bnJldi54bWxQSwUGAAAAAAMAAwC3AAAA/AIAAAAA&#13;&#10;" filled="f" stroked="f">
                  <v:path arrowok="t"/>
                  <v:textbox inset="0,0,0,0">
                    <w:txbxContent>
                      <w:p w14:paraId="0BB28967" w14:textId="77777777" w:rsidR="00742030" w:rsidRDefault="00742030">
                        <w:pPr>
                          <w:spacing w:line="201" w:lineRule="exact"/>
                          <w:rPr>
                            <w:b/>
                            <w:sz w:val="18"/>
                          </w:rPr>
                        </w:pPr>
                        <w:r>
                          <w:rPr>
                            <w:b/>
                            <w:color w:val="FFFFFF"/>
                            <w:sz w:val="18"/>
                          </w:rPr>
                          <w:t>218</w:t>
                        </w:r>
                      </w:p>
                    </w:txbxContent>
                  </v:textbox>
                </v:shape>
                <w10:wrap anchorx="page" anchory="page"/>
              </v:group>
            </w:pict>
          </mc:Fallback>
        </mc:AlternateContent>
      </w:r>
    </w:p>
    <w:p w14:paraId="7124FE4A" w14:textId="77777777" w:rsidR="00932A17" w:rsidRDefault="00932A17">
      <w:pPr>
        <w:pStyle w:val="BodyText"/>
        <w:rPr>
          <w:rFonts w:ascii="Times New Roman"/>
          <w:sz w:val="20"/>
        </w:rPr>
      </w:pPr>
    </w:p>
    <w:p w14:paraId="333C542C" w14:textId="77777777" w:rsidR="00932A17" w:rsidRDefault="00932A17">
      <w:pPr>
        <w:pStyle w:val="BodyText"/>
        <w:rPr>
          <w:rFonts w:ascii="Times New Roman"/>
          <w:sz w:val="20"/>
        </w:rPr>
      </w:pPr>
    </w:p>
    <w:p w14:paraId="2C75ED22" w14:textId="77777777" w:rsidR="00932A17" w:rsidRDefault="00932A17">
      <w:pPr>
        <w:pStyle w:val="BodyText"/>
        <w:rPr>
          <w:rFonts w:ascii="Times New Roman"/>
          <w:sz w:val="20"/>
        </w:rPr>
      </w:pPr>
    </w:p>
    <w:p w14:paraId="43170053" w14:textId="77777777" w:rsidR="00932A17" w:rsidRDefault="00932A17">
      <w:pPr>
        <w:pStyle w:val="BodyText"/>
        <w:rPr>
          <w:rFonts w:ascii="Times New Roman"/>
          <w:sz w:val="20"/>
        </w:rPr>
      </w:pPr>
    </w:p>
    <w:p w14:paraId="64745B3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045E0D5F" w14:textId="77777777">
        <w:trPr>
          <w:trHeight w:val="931"/>
        </w:trPr>
        <w:tc>
          <w:tcPr>
            <w:tcW w:w="2880" w:type="dxa"/>
            <w:shd w:val="clear" w:color="auto" w:fill="8CA5D5"/>
          </w:tcPr>
          <w:p w14:paraId="5EDC8933" w14:textId="77777777" w:rsidR="00932A17" w:rsidRDefault="00932A17">
            <w:pPr>
              <w:pStyle w:val="TableParagraph"/>
              <w:spacing w:before="6"/>
              <w:ind w:left="0"/>
              <w:rPr>
                <w:rFonts w:ascii="Times New Roman"/>
                <w:sz w:val="28"/>
              </w:rPr>
            </w:pPr>
          </w:p>
          <w:p w14:paraId="4D884E2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12B2C34" w14:textId="77777777" w:rsidR="00932A17" w:rsidRDefault="00932A17">
            <w:pPr>
              <w:pStyle w:val="TableParagraph"/>
              <w:spacing w:before="6"/>
              <w:ind w:left="0"/>
              <w:rPr>
                <w:rFonts w:ascii="Times New Roman"/>
                <w:sz w:val="28"/>
              </w:rPr>
            </w:pPr>
          </w:p>
          <w:p w14:paraId="704B67E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17DF19A3" w14:textId="77777777" w:rsidR="00932A17" w:rsidRDefault="00932A17">
            <w:pPr>
              <w:pStyle w:val="TableParagraph"/>
              <w:spacing w:before="6"/>
              <w:ind w:left="0"/>
              <w:rPr>
                <w:rFonts w:ascii="Times New Roman"/>
                <w:sz w:val="28"/>
              </w:rPr>
            </w:pPr>
          </w:p>
          <w:p w14:paraId="64E7511D"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91FA9A4" w14:textId="77777777" w:rsidR="00932A17" w:rsidRDefault="00932A17">
            <w:pPr>
              <w:pStyle w:val="TableParagraph"/>
              <w:spacing w:before="6"/>
              <w:ind w:left="0"/>
              <w:rPr>
                <w:rFonts w:ascii="Times New Roman"/>
                <w:sz w:val="28"/>
              </w:rPr>
            </w:pPr>
          </w:p>
          <w:p w14:paraId="6EBBC5D4"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4A13A45" w14:textId="77777777" w:rsidR="00932A17" w:rsidRDefault="00BF5E70">
            <w:pPr>
              <w:pStyle w:val="TableParagraph"/>
              <w:spacing w:before="116"/>
              <w:ind w:left="787" w:right="778"/>
              <w:jc w:val="center"/>
              <w:rPr>
                <w:b/>
                <w:sz w:val="28"/>
              </w:rPr>
            </w:pPr>
            <w:r>
              <w:rPr>
                <w:b/>
                <w:sz w:val="28"/>
              </w:rPr>
              <w:t>Learning Progression</w:t>
            </w:r>
          </w:p>
          <w:p w14:paraId="2845446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2FB0E31" w14:textId="77777777">
        <w:trPr>
          <w:trHeight w:val="524"/>
        </w:trPr>
        <w:tc>
          <w:tcPr>
            <w:tcW w:w="14386" w:type="dxa"/>
            <w:gridSpan w:val="5"/>
            <w:shd w:val="clear" w:color="auto" w:fill="DCDDDE"/>
          </w:tcPr>
          <w:p w14:paraId="2733A2D8" w14:textId="77777777" w:rsidR="00932A17" w:rsidRDefault="00BF5E70">
            <w:pPr>
              <w:pStyle w:val="TableParagraph"/>
              <w:spacing w:before="124"/>
              <w:ind w:left="4976" w:right="4968"/>
              <w:jc w:val="center"/>
              <w:rPr>
                <w:rFonts w:ascii="Arial-BoldItalicMT"/>
                <w:b/>
                <w:i/>
                <w:sz w:val="24"/>
              </w:rPr>
            </w:pPr>
            <w:r>
              <w:rPr>
                <w:rFonts w:ascii="Arial-BoldItalicMT"/>
                <w:b/>
                <w:i/>
                <w:sz w:val="24"/>
              </w:rPr>
              <w:t>Presentation of Knowledge and Ideas</w:t>
            </w:r>
          </w:p>
        </w:tc>
      </w:tr>
      <w:tr w:rsidR="00932A17" w14:paraId="7129F961" w14:textId="77777777">
        <w:trPr>
          <w:trHeight w:val="4775"/>
        </w:trPr>
        <w:tc>
          <w:tcPr>
            <w:tcW w:w="2880" w:type="dxa"/>
            <w:shd w:val="clear" w:color="auto" w:fill="DCDDDE"/>
          </w:tcPr>
          <w:p w14:paraId="745C197B" w14:textId="77777777" w:rsidR="00932A17" w:rsidRDefault="00BF5E70">
            <w:pPr>
              <w:pStyle w:val="TableParagraph"/>
              <w:spacing w:before="133" w:line="249" w:lineRule="auto"/>
              <w:ind w:left="90" w:right="125"/>
              <w:rPr>
                <w:sz w:val="20"/>
              </w:rPr>
            </w:pPr>
            <w:r>
              <w:rPr>
                <w:b/>
                <w:sz w:val="20"/>
              </w:rPr>
              <w:t xml:space="preserve">SL.7.4 </w:t>
            </w:r>
            <w:r>
              <w:rPr>
                <w:sz w:val="20"/>
              </w:rPr>
              <w:t>Delineate a speaker’s argument and specific claims, evaluating the soundness</w:t>
            </w:r>
          </w:p>
          <w:p w14:paraId="0C4A7FEC" w14:textId="77777777" w:rsidR="00932A17" w:rsidRDefault="00BF5E70">
            <w:pPr>
              <w:pStyle w:val="TableParagraph"/>
              <w:spacing w:before="2" w:line="249" w:lineRule="auto"/>
              <w:ind w:left="90" w:right="291"/>
              <w:rPr>
                <w:sz w:val="20"/>
              </w:rPr>
            </w:pPr>
            <w:r>
              <w:rPr>
                <w:sz w:val="20"/>
              </w:rPr>
              <w:t>of the reasoning and the relevance and sufficiency of the evidence.</w:t>
            </w:r>
          </w:p>
        </w:tc>
        <w:tc>
          <w:tcPr>
            <w:tcW w:w="1891" w:type="dxa"/>
          </w:tcPr>
          <w:p w14:paraId="211A2B12" w14:textId="77777777" w:rsidR="00932A17" w:rsidRDefault="00BF5E70">
            <w:pPr>
              <w:pStyle w:val="TableParagraph"/>
              <w:spacing w:before="133"/>
              <w:ind w:left="90"/>
              <w:rPr>
                <w:b/>
                <w:sz w:val="20"/>
              </w:rPr>
            </w:pPr>
            <w:r>
              <w:rPr>
                <w:b/>
                <w:sz w:val="20"/>
              </w:rPr>
              <w:t>SL.7.4a</w:t>
            </w:r>
          </w:p>
          <w:p w14:paraId="03F31D12" w14:textId="77777777" w:rsidR="00932A17" w:rsidRDefault="00BF5E70">
            <w:pPr>
              <w:pStyle w:val="TableParagraph"/>
              <w:spacing w:before="10" w:line="249" w:lineRule="auto"/>
              <w:ind w:left="90" w:right="81"/>
              <w:rPr>
                <w:sz w:val="20"/>
              </w:rPr>
            </w:pPr>
            <w:r>
              <w:rPr>
                <w:sz w:val="20"/>
              </w:rPr>
              <w:t>Distinguish claims that are supported by evidence from claims that are not.</w:t>
            </w:r>
          </w:p>
        </w:tc>
        <w:tc>
          <w:tcPr>
            <w:tcW w:w="2165" w:type="dxa"/>
          </w:tcPr>
          <w:p w14:paraId="20AEF29D" w14:textId="77777777" w:rsidR="00932A17" w:rsidRDefault="00BF5E70">
            <w:pPr>
              <w:pStyle w:val="TableParagraph"/>
              <w:spacing w:before="133" w:line="249" w:lineRule="auto"/>
              <w:ind w:left="89" w:right="311"/>
              <w:rPr>
                <w:sz w:val="20"/>
              </w:rPr>
            </w:pPr>
            <w:r>
              <w:rPr>
                <w:b/>
                <w:sz w:val="20"/>
              </w:rPr>
              <w:t xml:space="preserve">SL.7.4b </w:t>
            </w:r>
            <w:r>
              <w:rPr>
                <w:sz w:val="20"/>
              </w:rPr>
              <w:t>Identify relevant details that were included in an argument.</w:t>
            </w:r>
          </w:p>
        </w:tc>
        <w:tc>
          <w:tcPr>
            <w:tcW w:w="1901" w:type="dxa"/>
          </w:tcPr>
          <w:p w14:paraId="729E37EA" w14:textId="77777777" w:rsidR="00932A17" w:rsidRDefault="00BF5E70">
            <w:pPr>
              <w:pStyle w:val="TableParagraph"/>
              <w:spacing w:before="133" w:line="249" w:lineRule="auto"/>
              <w:ind w:left="89" w:right="194"/>
              <w:jc w:val="both"/>
              <w:rPr>
                <w:sz w:val="20"/>
              </w:rPr>
            </w:pPr>
            <w:r>
              <w:rPr>
                <w:b/>
                <w:sz w:val="20"/>
              </w:rPr>
              <w:t xml:space="preserve">SL.7.4c </w:t>
            </w:r>
            <w:r>
              <w:rPr>
                <w:sz w:val="20"/>
              </w:rPr>
              <w:t>Identify a speaker’s position or topic.</w:t>
            </w:r>
          </w:p>
        </w:tc>
        <w:tc>
          <w:tcPr>
            <w:tcW w:w="5549" w:type="dxa"/>
          </w:tcPr>
          <w:p w14:paraId="3AD405C4" w14:textId="77777777" w:rsidR="00932A17" w:rsidRDefault="00BF5E70">
            <w:pPr>
              <w:pStyle w:val="TableParagraph"/>
              <w:spacing w:before="133"/>
              <w:ind w:left="89"/>
              <w:rPr>
                <w:b/>
                <w:sz w:val="20"/>
              </w:rPr>
            </w:pPr>
            <w:r>
              <w:rPr>
                <w:b/>
                <w:sz w:val="20"/>
              </w:rPr>
              <w:t>Between a and b:</w:t>
            </w:r>
          </w:p>
          <w:p w14:paraId="72EE107C" w14:textId="77777777" w:rsidR="00932A17" w:rsidRDefault="00BF5E70" w:rsidP="00C61D9B">
            <w:pPr>
              <w:pStyle w:val="TableParagraph"/>
              <w:numPr>
                <w:ilvl w:val="0"/>
                <w:numId w:val="165"/>
              </w:numPr>
              <w:tabs>
                <w:tab w:val="left" w:pos="270"/>
              </w:tabs>
              <w:rPr>
                <w:sz w:val="20"/>
              </w:rPr>
            </w:pPr>
            <w:r>
              <w:rPr>
                <w:sz w:val="20"/>
              </w:rPr>
              <w:t>Distinguish the difference between facts and</w:t>
            </w:r>
            <w:r>
              <w:rPr>
                <w:spacing w:val="-16"/>
                <w:sz w:val="20"/>
              </w:rPr>
              <w:t xml:space="preserve"> </w:t>
            </w:r>
            <w:r>
              <w:rPr>
                <w:sz w:val="20"/>
              </w:rPr>
              <w:t>falsehoods.</w:t>
            </w:r>
          </w:p>
          <w:p w14:paraId="31FB4E8C" w14:textId="77777777" w:rsidR="00932A17" w:rsidRDefault="00BF5E70" w:rsidP="00C61D9B">
            <w:pPr>
              <w:pStyle w:val="TableParagraph"/>
              <w:numPr>
                <w:ilvl w:val="0"/>
                <w:numId w:val="165"/>
              </w:numPr>
              <w:tabs>
                <w:tab w:val="left" w:pos="270"/>
              </w:tabs>
              <w:rPr>
                <w:sz w:val="20"/>
              </w:rPr>
            </w:pPr>
            <w:r>
              <w:rPr>
                <w:sz w:val="20"/>
              </w:rPr>
              <w:t>Describe the importance of details in an</w:t>
            </w:r>
            <w:r>
              <w:rPr>
                <w:spacing w:val="-17"/>
                <w:sz w:val="20"/>
              </w:rPr>
              <w:t xml:space="preserve"> </w:t>
            </w:r>
            <w:r>
              <w:rPr>
                <w:sz w:val="20"/>
              </w:rPr>
              <w:t>argument.</w:t>
            </w:r>
          </w:p>
          <w:p w14:paraId="1101211C" w14:textId="77777777" w:rsidR="00932A17" w:rsidRDefault="00BF5E70">
            <w:pPr>
              <w:pStyle w:val="TableParagraph"/>
              <w:ind w:left="89"/>
              <w:rPr>
                <w:b/>
                <w:sz w:val="20"/>
              </w:rPr>
            </w:pPr>
            <w:r>
              <w:rPr>
                <w:b/>
                <w:sz w:val="20"/>
              </w:rPr>
              <w:t>Between b and c:</w:t>
            </w:r>
          </w:p>
          <w:p w14:paraId="735FF740" w14:textId="71419C47" w:rsidR="00932A17" w:rsidRDefault="00BF5E70" w:rsidP="00C61D9B">
            <w:pPr>
              <w:pStyle w:val="TableParagraph"/>
              <w:numPr>
                <w:ilvl w:val="0"/>
                <w:numId w:val="165"/>
              </w:numPr>
              <w:tabs>
                <w:tab w:val="left" w:pos="270"/>
              </w:tabs>
              <w:rPr>
                <w:sz w:val="20"/>
              </w:rPr>
            </w:pPr>
            <w:r>
              <w:rPr>
                <w:sz w:val="20"/>
              </w:rPr>
              <w:t>Distinguish main points v</w:t>
            </w:r>
            <w:r w:rsidR="006C463E">
              <w:rPr>
                <w:sz w:val="20"/>
              </w:rPr>
              <w:t>s.</w:t>
            </w:r>
            <w:r>
              <w:rPr>
                <w:spacing w:val="-28"/>
                <w:sz w:val="20"/>
              </w:rPr>
              <w:t xml:space="preserve"> </w:t>
            </w:r>
            <w:r>
              <w:rPr>
                <w:sz w:val="20"/>
              </w:rPr>
              <w:t>details.</w:t>
            </w:r>
          </w:p>
          <w:p w14:paraId="439D4869" w14:textId="77777777" w:rsidR="00932A17" w:rsidRDefault="00BF5E70" w:rsidP="00C61D9B">
            <w:pPr>
              <w:pStyle w:val="TableParagraph"/>
              <w:numPr>
                <w:ilvl w:val="0"/>
                <w:numId w:val="165"/>
              </w:numPr>
              <w:tabs>
                <w:tab w:val="left" w:pos="270"/>
              </w:tabs>
              <w:rPr>
                <w:sz w:val="20"/>
              </w:rPr>
            </w:pPr>
            <w:r>
              <w:rPr>
                <w:sz w:val="20"/>
              </w:rPr>
              <w:t>Identify the purpose of a</w:t>
            </w:r>
            <w:r>
              <w:rPr>
                <w:spacing w:val="-23"/>
                <w:sz w:val="20"/>
              </w:rPr>
              <w:t xml:space="preserve"> </w:t>
            </w:r>
            <w:r>
              <w:rPr>
                <w:sz w:val="20"/>
              </w:rPr>
              <w:t>presentation.</w:t>
            </w:r>
          </w:p>
          <w:p w14:paraId="03EFCF39" w14:textId="77777777" w:rsidR="00932A17" w:rsidRDefault="00BF5E70" w:rsidP="00C61D9B">
            <w:pPr>
              <w:pStyle w:val="TableParagraph"/>
              <w:numPr>
                <w:ilvl w:val="0"/>
                <w:numId w:val="165"/>
              </w:numPr>
              <w:tabs>
                <w:tab w:val="left" w:pos="270"/>
              </w:tabs>
              <w:rPr>
                <w:sz w:val="20"/>
              </w:rPr>
            </w:pPr>
            <w:r>
              <w:rPr>
                <w:sz w:val="20"/>
              </w:rPr>
              <w:t>Identify the speaker’s</w:t>
            </w:r>
            <w:r>
              <w:rPr>
                <w:spacing w:val="-1"/>
                <w:sz w:val="20"/>
              </w:rPr>
              <w:t xml:space="preserve"> </w:t>
            </w:r>
            <w:r>
              <w:rPr>
                <w:sz w:val="20"/>
              </w:rPr>
              <w:t>perspective.</w:t>
            </w:r>
          </w:p>
          <w:p w14:paraId="21ED607A" w14:textId="1AA5A335" w:rsidR="00932A17" w:rsidRDefault="00BF5E70" w:rsidP="00C61D9B">
            <w:pPr>
              <w:pStyle w:val="TableParagraph"/>
              <w:numPr>
                <w:ilvl w:val="0"/>
                <w:numId w:val="165"/>
              </w:numPr>
              <w:tabs>
                <w:tab w:val="left" w:pos="270"/>
              </w:tabs>
              <w:spacing w:line="249" w:lineRule="auto"/>
              <w:ind w:right="288"/>
              <w:rPr>
                <w:sz w:val="20"/>
              </w:rPr>
            </w:pPr>
            <w:r>
              <w:rPr>
                <w:sz w:val="20"/>
              </w:rPr>
              <w:t>Identify verbal and nonverbal cues (e.g., nodding, eye contact, raise hand when answering questions in a</w:t>
            </w:r>
            <w:r>
              <w:rPr>
                <w:spacing w:val="-36"/>
                <w:sz w:val="20"/>
              </w:rPr>
              <w:t xml:space="preserve"> </w:t>
            </w:r>
            <w:r>
              <w:rPr>
                <w:sz w:val="20"/>
              </w:rPr>
              <w:t>large setting, lean forw</w:t>
            </w:r>
            <w:r w:rsidR="00AF2426">
              <w:rPr>
                <w:sz w:val="20"/>
              </w:rPr>
              <w:t>ard</w:t>
            </w:r>
            <w:r>
              <w:rPr>
                <w:sz w:val="20"/>
              </w:rPr>
              <w:t>).</w:t>
            </w:r>
          </w:p>
          <w:p w14:paraId="2A9AE696" w14:textId="3C5B9AB3" w:rsidR="00932A17" w:rsidRDefault="00BF5E70" w:rsidP="00C61D9B">
            <w:pPr>
              <w:pStyle w:val="TableParagraph"/>
              <w:numPr>
                <w:ilvl w:val="0"/>
                <w:numId w:val="165"/>
              </w:numPr>
              <w:tabs>
                <w:tab w:val="left" w:pos="270"/>
              </w:tabs>
              <w:spacing w:before="42" w:line="249" w:lineRule="auto"/>
              <w:ind w:right="222"/>
              <w:rPr>
                <w:sz w:val="20"/>
              </w:rPr>
            </w:pPr>
            <w:r>
              <w:rPr>
                <w:sz w:val="20"/>
              </w:rPr>
              <w:t>Respond to active listening skills (e.g., paraphrase</w:t>
            </w:r>
            <w:r>
              <w:rPr>
                <w:spacing w:val="-39"/>
                <w:sz w:val="20"/>
              </w:rPr>
              <w:t xml:space="preserve"> </w:t>
            </w:r>
            <w:r>
              <w:rPr>
                <w:sz w:val="20"/>
              </w:rPr>
              <w:t>points made by the speaker, verbalize understanding of the speaker’s point).</w:t>
            </w:r>
          </w:p>
          <w:p w14:paraId="138CE029" w14:textId="77777777" w:rsidR="00932A17" w:rsidRDefault="00BF5E70" w:rsidP="00C61D9B">
            <w:pPr>
              <w:pStyle w:val="TableParagraph"/>
              <w:numPr>
                <w:ilvl w:val="0"/>
                <w:numId w:val="165"/>
              </w:numPr>
              <w:tabs>
                <w:tab w:val="left" w:pos="270"/>
              </w:tabs>
              <w:spacing w:before="43"/>
              <w:rPr>
                <w:sz w:val="20"/>
              </w:rPr>
            </w:pPr>
            <w:r>
              <w:rPr>
                <w:sz w:val="20"/>
              </w:rPr>
              <w:t>Identify why the speaker is</w:t>
            </w:r>
            <w:r>
              <w:rPr>
                <w:spacing w:val="-4"/>
                <w:sz w:val="20"/>
              </w:rPr>
              <w:t xml:space="preserve"> </w:t>
            </w:r>
            <w:r>
              <w:rPr>
                <w:sz w:val="20"/>
              </w:rPr>
              <w:t>important.</w:t>
            </w:r>
          </w:p>
          <w:p w14:paraId="1E804C4E" w14:textId="77777777" w:rsidR="00932A17" w:rsidRDefault="00BF5E70" w:rsidP="00C61D9B">
            <w:pPr>
              <w:pStyle w:val="TableParagraph"/>
              <w:numPr>
                <w:ilvl w:val="0"/>
                <w:numId w:val="165"/>
              </w:numPr>
              <w:tabs>
                <w:tab w:val="left" w:pos="270"/>
              </w:tabs>
              <w:rPr>
                <w:sz w:val="20"/>
              </w:rPr>
            </w:pPr>
            <w:r>
              <w:rPr>
                <w:sz w:val="20"/>
              </w:rPr>
              <w:t>Identify the</w:t>
            </w:r>
            <w:r>
              <w:rPr>
                <w:spacing w:val="-1"/>
                <w:sz w:val="20"/>
              </w:rPr>
              <w:t xml:space="preserve"> </w:t>
            </w:r>
            <w:r>
              <w:rPr>
                <w:sz w:val="20"/>
              </w:rPr>
              <w:t>speaker.</w:t>
            </w:r>
          </w:p>
          <w:p w14:paraId="3AFC03C9" w14:textId="77777777" w:rsidR="00932A17" w:rsidRDefault="00BF5E70" w:rsidP="00C61D9B">
            <w:pPr>
              <w:pStyle w:val="TableParagraph"/>
              <w:numPr>
                <w:ilvl w:val="0"/>
                <w:numId w:val="165"/>
              </w:numPr>
              <w:tabs>
                <w:tab w:val="left" w:pos="270"/>
              </w:tabs>
              <w:spacing w:line="249" w:lineRule="auto"/>
              <w:ind w:right="1006"/>
              <w:rPr>
                <w:sz w:val="20"/>
              </w:rPr>
            </w:pPr>
            <w:r>
              <w:rPr>
                <w:sz w:val="20"/>
              </w:rPr>
              <w:t>Engage with active listening skills to a speaker’s argument.</w:t>
            </w:r>
          </w:p>
        </w:tc>
      </w:tr>
    </w:tbl>
    <w:p w14:paraId="7250E364" w14:textId="77777777" w:rsidR="00932A17" w:rsidRDefault="00932A17">
      <w:pPr>
        <w:spacing w:line="249" w:lineRule="auto"/>
        <w:rPr>
          <w:sz w:val="20"/>
        </w:rPr>
        <w:sectPr w:rsidR="00932A17">
          <w:footerReference w:type="default" r:id="rId78"/>
          <w:pgSz w:w="15840" w:h="12240" w:orient="landscape"/>
          <w:pgMar w:top="0" w:right="0" w:bottom="720" w:left="0" w:header="0" w:footer="520" w:gutter="0"/>
          <w:cols w:space="720"/>
        </w:sectPr>
      </w:pPr>
    </w:p>
    <w:p w14:paraId="2430559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112" behindDoc="0" locked="0" layoutInCell="1" allowOverlap="1" wp14:anchorId="706C22D7" wp14:editId="7F46A92F">
                <wp:simplePos x="0" y="0"/>
                <wp:positionH relativeFrom="page">
                  <wp:posOffset>6350</wp:posOffset>
                </wp:positionH>
                <wp:positionV relativeFrom="page">
                  <wp:posOffset>6350</wp:posOffset>
                </wp:positionV>
                <wp:extent cx="10052050" cy="685800"/>
                <wp:effectExtent l="0" t="0" r="0" b="0"/>
                <wp:wrapNone/>
                <wp:docPr id="515"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16" name="Rectangle 174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Text Box 174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2C2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18" name="Text Box 174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F7B3D" w14:textId="77777777" w:rsidR="00742030" w:rsidRDefault="00742030">
                              <w:pPr>
                                <w:spacing w:line="201" w:lineRule="exact"/>
                                <w:rPr>
                                  <w:b/>
                                  <w:sz w:val="18"/>
                                </w:rPr>
                              </w:pPr>
                              <w:r>
                                <w:rPr>
                                  <w:b/>
                                  <w:color w:val="FFFFFF"/>
                                  <w:sz w:val="18"/>
                                </w:rPr>
                                <w:t>219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C22D7" id="Group 1740" o:spid="_x0000_s1894" style="position:absolute;margin-left:.5pt;margin-top:.5pt;width:791.5pt;height:54pt;z-index:181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JbnrwMAAGMOAAAOAAAAZHJzL2Uyb0RvYy54bWzsV12PozYUfa/U/2D5nQETSAANs9pJwqjS&#13;&#10;tF11tz/AAfOhAqa2M8ls1f/eazswJFN1P6atWml4AJtrX1+fe8/BXL85di16YEI2vE8xufIwYn3O&#13;&#10;i6avUvzzh8yJMJKK9gVtec9S/MgkfnPz7TfXhyFhPq95WzCBwEkvk8OQ4lqpIXFdmdeso/KKD6wH&#13;&#10;Y8lFRxV0ReUWgh7Ae9e6vuct3QMXxSB4zqSEtxtrxDfGf1myXP1YlpIp1KYYYlPmLsx9p+/uzTVN&#13;&#10;KkGHuslPYdCviKKjTQ+LTq42VFG0F80zV12TCy55qa5y3rm8LJucmT3Aboh3sZs7wfeD2UuVHKph&#13;&#10;ggmgvcDpq93mPzy8E6gpUhySEKOedpAksy4iq8DgcxiqBIbdieH98E7YTULznue/SIDPvbTrfmUH&#13;&#10;o93he16AR7pX3OBzLEWnXcDO0dGk4XFKAzsqlMNL4nmh74WQrhyMyyiMvFOi8hqyqecRMIINHiaB&#13;&#10;eb0d54bR4jSReJExuzSxq5pIT5HpAoGKk0+gypeB+r6mAzO5khqtCdTlCOpPUIu0r1qmgSU6bh0B&#13;&#10;DB1RlXNIZxY9TALynwTzApQJzr+AhCaDkOqO8Q7pRooFRGkSRR/updLpfRqi8yZ52xRZ07amI6rd&#13;&#10;uhXogQK7su3qdgL8bFjb68E919OsR/sGAoQ1tE2HatjyW0z8wLv1YydbRisnyILQiVde5Hgkvo2X&#13;&#10;XhAHm+x3HSAJkropCtbfNz0bmUuCz0viSUMs5wx30SHFceiHZu9n0cv5Jj1z6eQBLmfDukaBkLVN&#13;&#10;l2IoV7hsZdaMFtu+gAk0UbRpbds9D994AwzGp0EFqtXm3RbKjhePUAOCQ5KgwEFyoVFz8RGjA8hX&#13;&#10;iuWveyoYRu13PZRyTAJgL1KmE4QrHzpibtnNLbTPwVWKFUa2uVZWI/eDaKoaViIGmJ6/BSKXjSkM&#13;&#10;HZ+NCuLWHWDTv0ar1UirD7p2bvlRs8q/YBVSR7CMwb+YXwZEUJ0gNAvZstWCtQxj34qV7xnTJDlP&#13;&#10;5PlMfk0sockX0caLt9E2CpzAX26dwNtsnLfZOnCWGVmFm8Vmvd6Qc9poMr6cNrqsz2hwxpbMXM/Z&#13;&#10;Mit/KyWAlyn/VyXQuvIJJVDH3dF8sYNFMBb8F6rDpAyTKkDDKgI0/n9qAIdMe3KZq8FiBOf0jf2b&#13;&#10;1YAEEYnNKeSZHix88ioHf3JCeJWDf+BgMJODcKz4/6ocmBM4/MmYg87pr0v/Ks375jDx9G948wc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7uJbnrwMAAGMOAAAOAAAAAAAAAAAAAAAAAC4CAABkcnMvZTJvRG9jLnht&#13;&#10;bFBLAQItABQABgAIAAAAIQCfdon14AAAAA0BAAAPAAAAAAAAAAAAAAAAAAkGAABkcnMvZG93bnJl&#13;&#10;di54bWxQSwUGAAAAAAQABADzAAAAFgcAAAAA&#13;&#10;">
                <v:rect id="Rectangle 1741" o:spid="_x0000_s18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V9zXyAAAAOEAAAAPAAAAZHJzL2Rvd25yZXYueG1sRI9Bi8Iw&#13;&#10;FITvwv6H8Bb2pqmLFqlGEV1h2YNgq+jx0TzbYvNSmqj1328EwcvAMMw3zGzRmVrcqHWVZQXDQQSC&#13;&#10;OLe64kLBPtv0JyCcR9ZYWyYFD3KwmH/0Zphoe+cd3VJfiABhl6CC0vsmkdLlJRl0A9sQh+xsW4M+&#13;&#10;2LaQusV7gJtafkdRLA1WHBZKbGhVUn5Jr0bB9vFjzjyu0iw+0mnUHDan5d9Bqa/Pbj0NspyC8NT5&#13;&#10;d+OF+NUKxsMYno/CG5DzfwAAAP//AwBQSwECLQAUAAYACAAAACEA2+H2y+4AAACFAQAAEwAAAAAA&#13;&#10;AAAAAAAAAAAAAAAAW0NvbnRlbnRfVHlwZXNdLnhtbFBLAQItABQABgAIAAAAIQBa9CxbvwAAABUB&#13;&#10;AAALAAAAAAAAAAAAAAAAAB8BAABfcmVscy8ucmVsc1BLAQItABQABgAIAAAAIQARV9zXyAAAAOEA&#13;&#10;AAAPAAAAAAAAAAAAAAAAAAcCAABkcnMvZG93bnJldi54bWxQSwUGAAAAAAMAAwC3AAAA/AIAAAAA&#13;&#10;" fillcolor="#fe7b80" stroked="f">
                  <v:path arrowok="t"/>
                </v:rect>
                <v:shape id="Text Box 1742" o:spid="_x0000_s18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1YPlyAAAAOEAAAAPAAAAZHJzL2Rvd25yZXYueG1sRI9PawIx&#13;&#10;FMTvBb9DeIXealbBKqtRiiIVSg/+KfT42Lxulm5eliSu8dubguBlYBjmN8xilWwrevKhcaxgNCxA&#13;&#10;EFdON1wrOB23rzMQISJrbB2TgisFWC0HTwsstbvwnvpDrEWGcChRgYmxK6UMlSGLYeg64pz9Om8x&#13;&#10;ZutrqT1eMty2clwUb9Jiw3nBYEdrQ9Xf4WwVfK+77Wf6MfjVT/THZjzdX32VlHp5Tpt5lvc5iEgp&#13;&#10;Php3xE4rmIym8P8ovwG5vAEAAP//AwBQSwECLQAUAAYACAAAACEA2+H2y+4AAACFAQAAEwAAAAAA&#13;&#10;AAAAAAAAAAAAAAAAW0NvbnRlbnRfVHlwZXNdLnhtbFBLAQItABQABgAIAAAAIQBa9CxbvwAAABUB&#13;&#10;AAALAAAAAAAAAAAAAAAAAB8BAABfcmVscy8ucmVsc1BLAQItABQABgAIAAAAIQD41YPlyAAAAOEA&#13;&#10;AAAPAAAAAAAAAAAAAAAAAAcCAABkcnMvZG93bnJldi54bWxQSwUGAAAAAAMAAwC3AAAA/AIAAAAA&#13;&#10;" filled="f" stroked="f">
                  <v:path arrowok="t"/>
                  <v:textbox inset="0,0,0,0">
                    <w:txbxContent>
                      <w:p w14:paraId="5502C2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43" o:spid="_x0000_s18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heXyQAAAOEAAAAPAAAAZHJzL2Rvd25yZXYueG1sRI/BSgMx&#13;&#10;EIbvgu8QRvBmsy1UZdu0SEtREA9tFTwOm+lm6WayJHGbvr1zELwM/Az/N/Mt18X3aqSYusAGppMK&#13;&#10;FHETbMetgc/j7uEZVMrIFvvAZOBKCdar25sl1jZceE/jIbdKIJxqNOByHmqtU+PIY5qEgVh2pxA9&#13;&#10;Zomx1TbiReC+17OqetQeO5YLDgfaOGrOhx9v4Gsz7N7Lt8OPcW5ft7On/TU2xZj7u7JdyHhZgMpU&#13;&#10;8n/jD/FmDcyn8rIYiQ3o1S8AAAD//wMAUEsBAi0AFAAGAAgAAAAhANvh9svuAAAAhQEAABMAAAAA&#13;&#10;AAAAAAAAAAAAAAAAAFtDb250ZW50X1R5cGVzXS54bWxQSwECLQAUAAYACAAAACEAWvQsW78AAAAV&#13;&#10;AQAACwAAAAAAAAAAAAAAAAAfAQAAX3JlbHMvLnJlbHNQSwECLQAUAAYACAAAACEAiUoXl8kAAADh&#13;&#10;AAAADwAAAAAAAAAAAAAAAAAHAgAAZHJzL2Rvd25yZXYueG1sUEsFBgAAAAADAAMAtwAAAP0CAAAA&#13;&#10;AA==&#13;&#10;" filled="f" stroked="f">
                  <v:path arrowok="t"/>
                  <v:textbox inset="0,0,0,0">
                    <w:txbxContent>
                      <w:p w14:paraId="53CF7B3D" w14:textId="77777777" w:rsidR="00742030" w:rsidRDefault="00742030">
                        <w:pPr>
                          <w:spacing w:line="201" w:lineRule="exact"/>
                          <w:rPr>
                            <w:b/>
                            <w:sz w:val="18"/>
                          </w:rPr>
                        </w:pPr>
                        <w:r>
                          <w:rPr>
                            <w:b/>
                            <w:color w:val="FFFFFF"/>
                            <w:sz w:val="18"/>
                          </w:rPr>
                          <w:t>219</w:t>
                        </w:r>
                      </w:p>
                    </w:txbxContent>
                  </v:textbox>
                </v:shape>
                <w10:wrap anchorx="page" anchory="page"/>
              </v:group>
            </w:pict>
          </mc:Fallback>
        </mc:AlternateContent>
      </w:r>
    </w:p>
    <w:p w14:paraId="6D4F2DE2" w14:textId="77777777" w:rsidR="00932A17" w:rsidRDefault="00932A17">
      <w:pPr>
        <w:pStyle w:val="BodyText"/>
        <w:rPr>
          <w:rFonts w:ascii="Times New Roman"/>
          <w:sz w:val="20"/>
        </w:rPr>
      </w:pPr>
    </w:p>
    <w:p w14:paraId="11A01643" w14:textId="77777777" w:rsidR="00932A17" w:rsidRDefault="00932A17">
      <w:pPr>
        <w:pStyle w:val="BodyText"/>
        <w:rPr>
          <w:rFonts w:ascii="Times New Roman"/>
          <w:sz w:val="20"/>
        </w:rPr>
      </w:pPr>
    </w:p>
    <w:p w14:paraId="4582D631" w14:textId="77777777" w:rsidR="00932A17" w:rsidRDefault="00932A17">
      <w:pPr>
        <w:pStyle w:val="BodyText"/>
        <w:rPr>
          <w:rFonts w:ascii="Times New Roman"/>
          <w:sz w:val="20"/>
        </w:rPr>
      </w:pPr>
    </w:p>
    <w:p w14:paraId="475FE513" w14:textId="77777777" w:rsidR="00932A17" w:rsidRDefault="00932A17">
      <w:pPr>
        <w:pStyle w:val="BodyText"/>
        <w:rPr>
          <w:rFonts w:ascii="Times New Roman"/>
          <w:sz w:val="20"/>
        </w:rPr>
      </w:pPr>
    </w:p>
    <w:p w14:paraId="44E3EA7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6FDF2335" w14:textId="77777777">
        <w:trPr>
          <w:trHeight w:val="931"/>
        </w:trPr>
        <w:tc>
          <w:tcPr>
            <w:tcW w:w="2880" w:type="dxa"/>
            <w:shd w:val="clear" w:color="auto" w:fill="8CA5D5"/>
          </w:tcPr>
          <w:p w14:paraId="76A7760E" w14:textId="77777777" w:rsidR="00932A17" w:rsidRDefault="00932A17">
            <w:pPr>
              <w:pStyle w:val="TableParagraph"/>
              <w:spacing w:before="6"/>
              <w:ind w:left="0"/>
              <w:rPr>
                <w:rFonts w:ascii="Times New Roman"/>
                <w:sz w:val="28"/>
              </w:rPr>
            </w:pPr>
          </w:p>
          <w:p w14:paraId="1168DD3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EFB50A2" w14:textId="77777777" w:rsidR="00932A17" w:rsidRDefault="00932A17">
            <w:pPr>
              <w:pStyle w:val="TableParagraph"/>
              <w:spacing w:before="6"/>
              <w:ind w:left="0"/>
              <w:rPr>
                <w:rFonts w:ascii="Times New Roman"/>
                <w:sz w:val="28"/>
              </w:rPr>
            </w:pPr>
          </w:p>
          <w:p w14:paraId="0A5145E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AF34385" w14:textId="77777777" w:rsidR="00932A17" w:rsidRDefault="00932A17">
            <w:pPr>
              <w:pStyle w:val="TableParagraph"/>
              <w:spacing w:before="6"/>
              <w:ind w:left="0"/>
              <w:rPr>
                <w:rFonts w:ascii="Times New Roman"/>
                <w:sz w:val="28"/>
              </w:rPr>
            </w:pPr>
          </w:p>
          <w:p w14:paraId="117243A6"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6799F45F" w14:textId="77777777" w:rsidR="00932A17" w:rsidRDefault="00932A17">
            <w:pPr>
              <w:pStyle w:val="TableParagraph"/>
              <w:spacing w:before="6"/>
              <w:ind w:left="0"/>
              <w:rPr>
                <w:rFonts w:ascii="Times New Roman"/>
                <w:sz w:val="28"/>
              </w:rPr>
            </w:pPr>
          </w:p>
          <w:p w14:paraId="1840BBC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6707DEA" w14:textId="77777777" w:rsidR="00932A17" w:rsidRDefault="00BF5E70">
            <w:pPr>
              <w:pStyle w:val="TableParagraph"/>
              <w:spacing w:before="116"/>
              <w:ind w:left="787" w:right="778"/>
              <w:jc w:val="center"/>
              <w:rPr>
                <w:b/>
                <w:sz w:val="28"/>
              </w:rPr>
            </w:pPr>
            <w:r>
              <w:rPr>
                <w:b/>
                <w:sz w:val="28"/>
              </w:rPr>
              <w:t>Learning Progression</w:t>
            </w:r>
          </w:p>
          <w:p w14:paraId="249B2B7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84D6CAA" w14:textId="77777777">
        <w:trPr>
          <w:trHeight w:val="4735"/>
        </w:trPr>
        <w:tc>
          <w:tcPr>
            <w:tcW w:w="2880" w:type="dxa"/>
            <w:shd w:val="clear" w:color="auto" w:fill="DCDDDE"/>
          </w:tcPr>
          <w:p w14:paraId="5E56A42F" w14:textId="77777777" w:rsidR="00932A17" w:rsidRDefault="00BF5E70">
            <w:pPr>
              <w:pStyle w:val="TableParagraph"/>
              <w:spacing w:before="133" w:line="249" w:lineRule="auto"/>
              <w:ind w:left="90" w:right="92"/>
              <w:rPr>
                <w:sz w:val="20"/>
              </w:rPr>
            </w:pPr>
            <w:r>
              <w:rPr>
                <w:b/>
                <w:sz w:val="20"/>
              </w:rPr>
              <w:t xml:space="preserve">SL.7.5 </w:t>
            </w:r>
            <w:r>
              <w:rPr>
                <w:sz w:val="20"/>
              </w:rPr>
              <w:t>Include multimedia components and visual displays in presentations to clarify claims and findings and emphasize salient points.</w:t>
            </w:r>
          </w:p>
        </w:tc>
        <w:tc>
          <w:tcPr>
            <w:tcW w:w="1891" w:type="dxa"/>
          </w:tcPr>
          <w:p w14:paraId="3CE589B3" w14:textId="77777777" w:rsidR="00932A17" w:rsidRDefault="00BF5E70">
            <w:pPr>
              <w:pStyle w:val="TableParagraph"/>
              <w:spacing w:before="133" w:line="249" w:lineRule="auto"/>
              <w:ind w:left="90" w:right="502"/>
              <w:rPr>
                <w:sz w:val="20"/>
              </w:rPr>
            </w:pPr>
            <w:r>
              <w:rPr>
                <w:b/>
                <w:sz w:val="20"/>
              </w:rPr>
              <w:t xml:space="preserve">SL.7.5a </w:t>
            </w:r>
            <w:r>
              <w:rPr>
                <w:sz w:val="20"/>
              </w:rPr>
              <w:t xml:space="preserve">Add multimedia components to enhance a presentation </w:t>
            </w:r>
            <w:r>
              <w:rPr>
                <w:spacing w:val="-2"/>
                <w:sz w:val="20"/>
              </w:rPr>
              <w:t>independently.</w:t>
            </w:r>
          </w:p>
        </w:tc>
        <w:tc>
          <w:tcPr>
            <w:tcW w:w="2165" w:type="dxa"/>
          </w:tcPr>
          <w:p w14:paraId="4CE05DB6" w14:textId="77777777" w:rsidR="00932A17" w:rsidRDefault="00BF5E70">
            <w:pPr>
              <w:pStyle w:val="TableParagraph"/>
              <w:spacing w:before="133" w:line="249" w:lineRule="auto"/>
              <w:ind w:left="89" w:right="322"/>
              <w:rPr>
                <w:sz w:val="20"/>
              </w:rPr>
            </w:pPr>
            <w:r>
              <w:rPr>
                <w:b/>
                <w:sz w:val="20"/>
              </w:rPr>
              <w:t xml:space="preserve">SL.7.5b </w:t>
            </w:r>
            <w:r>
              <w:rPr>
                <w:sz w:val="20"/>
              </w:rPr>
              <w:t>Add multimedia components to illustrate points and clarify information.</w:t>
            </w:r>
          </w:p>
        </w:tc>
        <w:tc>
          <w:tcPr>
            <w:tcW w:w="1901" w:type="dxa"/>
          </w:tcPr>
          <w:p w14:paraId="5677E61C" w14:textId="77777777" w:rsidR="00932A17" w:rsidRDefault="00BF5E70">
            <w:pPr>
              <w:pStyle w:val="TableParagraph"/>
              <w:spacing w:before="133" w:line="249" w:lineRule="auto"/>
              <w:ind w:left="89" w:right="69"/>
              <w:rPr>
                <w:sz w:val="20"/>
              </w:rPr>
            </w:pPr>
            <w:r>
              <w:rPr>
                <w:b/>
                <w:sz w:val="20"/>
              </w:rPr>
              <w:t xml:space="preserve">SL.7.5c </w:t>
            </w:r>
            <w:r>
              <w:rPr>
                <w:sz w:val="20"/>
              </w:rPr>
              <w:t>With guidance and support, choose materials to illustrate points in a presentation.</w:t>
            </w:r>
          </w:p>
        </w:tc>
        <w:tc>
          <w:tcPr>
            <w:tcW w:w="5549" w:type="dxa"/>
          </w:tcPr>
          <w:p w14:paraId="50C39597" w14:textId="77777777" w:rsidR="00932A17" w:rsidRDefault="00BF5E70">
            <w:pPr>
              <w:pStyle w:val="TableParagraph"/>
              <w:spacing w:before="133"/>
              <w:ind w:left="89"/>
              <w:rPr>
                <w:b/>
                <w:sz w:val="20"/>
              </w:rPr>
            </w:pPr>
            <w:r>
              <w:rPr>
                <w:b/>
                <w:sz w:val="20"/>
              </w:rPr>
              <w:t>Between a and b:</w:t>
            </w:r>
          </w:p>
          <w:p w14:paraId="7A4E9E64" w14:textId="214AAB3B" w:rsidR="00932A17" w:rsidRDefault="00BF5E70" w:rsidP="00C61D9B">
            <w:pPr>
              <w:pStyle w:val="TableParagraph"/>
              <w:numPr>
                <w:ilvl w:val="0"/>
                <w:numId w:val="164"/>
              </w:numPr>
              <w:tabs>
                <w:tab w:val="left" w:pos="270"/>
              </w:tabs>
              <w:spacing w:line="249" w:lineRule="auto"/>
              <w:ind w:right="355"/>
              <w:rPr>
                <w:sz w:val="20"/>
              </w:rPr>
            </w:pPr>
            <w:r>
              <w:rPr>
                <w:sz w:val="20"/>
              </w:rPr>
              <w:t>Compare the different impacts various multimedia may have on presentations</w:t>
            </w:r>
            <w:r w:rsidR="004714E5">
              <w:rPr>
                <w:sz w:val="20"/>
              </w:rPr>
              <w:t xml:space="preserve"> </w:t>
            </w:r>
            <w:r>
              <w:rPr>
                <w:sz w:val="20"/>
              </w:rPr>
              <w:t>(e.g., why a presentation</w:t>
            </w:r>
            <w:r>
              <w:rPr>
                <w:spacing w:val="-38"/>
                <w:sz w:val="20"/>
              </w:rPr>
              <w:t xml:space="preserve"> </w:t>
            </w:r>
            <w:r>
              <w:rPr>
                <w:sz w:val="20"/>
              </w:rPr>
              <w:t>should use audio rather than</w:t>
            </w:r>
            <w:r>
              <w:rPr>
                <w:spacing w:val="-4"/>
                <w:sz w:val="20"/>
              </w:rPr>
              <w:t xml:space="preserve"> </w:t>
            </w:r>
            <w:r>
              <w:rPr>
                <w:sz w:val="20"/>
              </w:rPr>
              <w:t>print).</w:t>
            </w:r>
          </w:p>
          <w:p w14:paraId="351F48AE" w14:textId="77777777" w:rsidR="00932A17" w:rsidRDefault="00BF5E70">
            <w:pPr>
              <w:pStyle w:val="TableParagraph"/>
              <w:spacing w:before="42"/>
              <w:ind w:left="89"/>
              <w:rPr>
                <w:b/>
                <w:sz w:val="20"/>
              </w:rPr>
            </w:pPr>
            <w:r>
              <w:rPr>
                <w:b/>
                <w:sz w:val="20"/>
              </w:rPr>
              <w:t>Between b and c:</w:t>
            </w:r>
          </w:p>
          <w:p w14:paraId="0C3419D9" w14:textId="770A2DB1" w:rsidR="00932A17" w:rsidRDefault="00BF5E70" w:rsidP="00C61D9B">
            <w:pPr>
              <w:pStyle w:val="TableParagraph"/>
              <w:numPr>
                <w:ilvl w:val="0"/>
                <w:numId w:val="164"/>
              </w:numPr>
              <w:tabs>
                <w:tab w:val="left" w:pos="270"/>
              </w:tabs>
              <w:rPr>
                <w:sz w:val="20"/>
              </w:rPr>
            </w:pPr>
            <w:r>
              <w:rPr>
                <w:sz w:val="20"/>
              </w:rPr>
              <w:t>Identify the importance of multimedia in</w:t>
            </w:r>
            <w:r>
              <w:rPr>
                <w:spacing w:val="-15"/>
                <w:sz w:val="20"/>
              </w:rPr>
              <w:t xml:space="preserve"> </w:t>
            </w:r>
            <w:r w:rsidR="00AF2426">
              <w:rPr>
                <w:spacing w:val="-15"/>
                <w:sz w:val="20"/>
              </w:rPr>
              <w:t xml:space="preserve">a </w:t>
            </w:r>
            <w:r>
              <w:rPr>
                <w:sz w:val="20"/>
              </w:rPr>
              <w:t>presentation.</w:t>
            </w:r>
          </w:p>
          <w:p w14:paraId="45D05D1E" w14:textId="77777777" w:rsidR="00932A17" w:rsidRDefault="00BF5E70" w:rsidP="00C61D9B">
            <w:pPr>
              <w:pStyle w:val="TableParagraph"/>
              <w:numPr>
                <w:ilvl w:val="0"/>
                <w:numId w:val="164"/>
              </w:numPr>
              <w:tabs>
                <w:tab w:val="left" w:pos="270"/>
              </w:tabs>
              <w:spacing w:line="249" w:lineRule="auto"/>
              <w:ind w:right="408"/>
              <w:rPr>
                <w:sz w:val="20"/>
              </w:rPr>
            </w:pPr>
            <w:r>
              <w:rPr>
                <w:sz w:val="20"/>
              </w:rPr>
              <w:t>Identify the many components of multimedia (e.g., text, audio, visual, or</w:t>
            </w:r>
            <w:r>
              <w:rPr>
                <w:spacing w:val="-4"/>
                <w:sz w:val="20"/>
              </w:rPr>
              <w:t xml:space="preserve"> </w:t>
            </w:r>
            <w:r>
              <w:rPr>
                <w:sz w:val="20"/>
              </w:rPr>
              <w:t>interactive).</w:t>
            </w:r>
          </w:p>
          <w:p w14:paraId="65912615" w14:textId="77777777" w:rsidR="00932A17" w:rsidRDefault="00BF5E70" w:rsidP="00C61D9B">
            <w:pPr>
              <w:pStyle w:val="TableParagraph"/>
              <w:numPr>
                <w:ilvl w:val="0"/>
                <w:numId w:val="164"/>
              </w:numPr>
              <w:tabs>
                <w:tab w:val="left" w:pos="270"/>
              </w:tabs>
              <w:spacing w:before="42" w:line="249" w:lineRule="auto"/>
              <w:ind w:right="443"/>
              <w:rPr>
                <w:sz w:val="20"/>
              </w:rPr>
            </w:pPr>
            <w:r>
              <w:rPr>
                <w:sz w:val="20"/>
              </w:rPr>
              <w:t>Use assistive technology appropriately to create digital media.</w:t>
            </w:r>
          </w:p>
          <w:p w14:paraId="0C6ED9D6" w14:textId="77777777" w:rsidR="00932A17" w:rsidRDefault="00BF5E70" w:rsidP="00C61D9B">
            <w:pPr>
              <w:pStyle w:val="TableParagraph"/>
              <w:numPr>
                <w:ilvl w:val="0"/>
                <w:numId w:val="164"/>
              </w:numPr>
              <w:tabs>
                <w:tab w:val="left" w:pos="270"/>
              </w:tabs>
              <w:spacing w:before="42"/>
              <w:rPr>
                <w:sz w:val="20"/>
              </w:rPr>
            </w:pPr>
            <w:r>
              <w:rPr>
                <w:sz w:val="20"/>
              </w:rPr>
              <w:t>Use assistive technology with digital</w:t>
            </w:r>
            <w:r>
              <w:rPr>
                <w:spacing w:val="-7"/>
                <w:sz w:val="20"/>
              </w:rPr>
              <w:t xml:space="preserve"> </w:t>
            </w:r>
            <w:r>
              <w:rPr>
                <w:sz w:val="20"/>
              </w:rPr>
              <w:t>media.</w:t>
            </w:r>
          </w:p>
          <w:p w14:paraId="13A790EE" w14:textId="5C87DD2E" w:rsidR="00932A17" w:rsidRDefault="00BF5E70" w:rsidP="00C61D9B">
            <w:pPr>
              <w:pStyle w:val="TableParagraph"/>
              <w:numPr>
                <w:ilvl w:val="0"/>
                <w:numId w:val="164"/>
              </w:numPr>
              <w:tabs>
                <w:tab w:val="left" w:pos="270"/>
              </w:tabs>
              <w:rPr>
                <w:sz w:val="20"/>
              </w:rPr>
            </w:pPr>
            <w:r>
              <w:rPr>
                <w:sz w:val="20"/>
              </w:rPr>
              <w:t>Identify the main idea(s) of a</w:t>
            </w:r>
            <w:r>
              <w:rPr>
                <w:spacing w:val="-7"/>
                <w:sz w:val="20"/>
              </w:rPr>
              <w:t xml:space="preserve"> </w:t>
            </w:r>
            <w:r>
              <w:rPr>
                <w:sz w:val="20"/>
              </w:rPr>
              <w:t>presentation</w:t>
            </w:r>
            <w:r w:rsidR="00AF2426">
              <w:rPr>
                <w:sz w:val="20"/>
              </w:rPr>
              <w:t>.</w:t>
            </w:r>
          </w:p>
          <w:p w14:paraId="1E6FB80E" w14:textId="77777777" w:rsidR="00932A17" w:rsidRDefault="00BF5E70" w:rsidP="00C61D9B">
            <w:pPr>
              <w:pStyle w:val="TableParagraph"/>
              <w:numPr>
                <w:ilvl w:val="0"/>
                <w:numId w:val="164"/>
              </w:numPr>
              <w:tabs>
                <w:tab w:val="left" w:pos="270"/>
              </w:tabs>
              <w:spacing w:line="249" w:lineRule="auto"/>
              <w:ind w:right="754"/>
              <w:rPr>
                <w:sz w:val="20"/>
              </w:rPr>
            </w:pPr>
            <w:r>
              <w:rPr>
                <w:sz w:val="20"/>
              </w:rPr>
              <w:t>Actively engage in various multimedia formats on a chosen topic.</w:t>
            </w:r>
          </w:p>
          <w:p w14:paraId="3EF4B067" w14:textId="77777777" w:rsidR="00932A17" w:rsidRDefault="00BF5E70" w:rsidP="00C61D9B">
            <w:pPr>
              <w:pStyle w:val="TableParagraph"/>
              <w:numPr>
                <w:ilvl w:val="0"/>
                <w:numId w:val="164"/>
              </w:numPr>
              <w:tabs>
                <w:tab w:val="left" w:pos="270"/>
              </w:tabs>
              <w:spacing w:before="41"/>
              <w:rPr>
                <w:sz w:val="20"/>
              </w:rPr>
            </w:pPr>
            <w:r>
              <w:rPr>
                <w:sz w:val="20"/>
              </w:rPr>
              <w:t>Engage with assistive</w:t>
            </w:r>
            <w:r>
              <w:rPr>
                <w:spacing w:val="-4"/>
                <w:sz w:val="20"/>
              </w:rPr>
              <w:t xml:space="preserve"> </w:t>
            </w:r>
            <w:r>
              <w:rPr>
                <w:sz w:val="20"/>
              </w:rPr>
              <w:t>technology.</w:t>
            </w:r>
          </w:p>
          <w:p w14:paraId="4C20258D" w14:textId="633D0D8B" w:rsidR="00932A17" w:rsidRDefault="00BF5E70" w:rsidP="00C61D9B">
            <w:pPr>
              <w:pStyle w:val="TableParagraph"/>
              <w:numPr>
                <w:ilvl w:val="0"/>
                <w:numId w:val="164"/>
              </w:numPr>
              <w:tabs>
                <w:tab w:val="left" w:pos="270"/>
              </w:tabs>
              <w:spacing w:line="249" w:lineRule="auto"/>
              <w:ind w:right="132"/>
              <w:rPr>
                <w:sz w:val="20"/>
              </w:rPr>
            </w:pPr>
            <w:r>
              <w:rPr>
                <w:sz w:val="20"/>
              </w:rPr>
              <w:t>Engage with images and objects that represent points in</w:t>
            </w:r>
            <w:r>
              <w:rPr>
                <w:spacing w:val="-34"/>
                <w:sz w:val="20"/>
              </w:rPr>
              <w:t xml:space="preserve"> </w:t>
            </w:r>
            <w:r>
              <w:rPr>
                <w:sz w:val="20"/>
              </w:rPr>
              <w:t>a presentation</w:t>
            </w:r>
            <w:r w:rsidR="00AF2426">
              <w:rPr>
                <w:sz w:val="20"/>
              </w:rPr>
              <w:t>.</w:t>
            </w:r>
          </w:p>
        </w:tc>
      </w:tr>
      <w:tr w:rsidR="00932A17" w14:paraId="59388F0C" w14:textId="77777777">
        <w:trPr>
          <w:trHeight w:val="1935"/>
        </w:trPr>
        <w:tc>
          <w:tcPr>
            <w:tcW w:w="2880" w:type="dxa"/>
            <w:shd w:val="clear" w:color="auto" w:fill="DCDDDE"/>
          </w:tcPr>
          <w:p w14:paraId="1D4E7274" w14:textId="77777777" w:rsidR="00932A17" w:rsidRDefault="00BF5E70">
            <w:pPr>
              <w:pStyle w:val="TableParagraph"/>
              <w:spacing w:before="133" w:line="249" w:lineRule="auto"/>
              <w:ind w:left="90" w:right="102"/>
              <w:rPr>
                <w:sz w:val="20"/>
              </w:rPr>
            </w:pPr>
            <w:r>
              <w:rPr>
                <w:b/>
                <w:sz w:val="20"/>
              </w:rPr>
              <w:t xml:space="preserve">SL.7.6 </w:t>
            </w:r>
            <w:r>
              <w:rPr>
                <w:sz w:val="20"/>
              </w:rPr>
              <w:t>Adapt speech to a variety of contexts and tasks, demonstrating command of formal English when indicated or appropriate.</w:t>
            </w:r>
          </w:p>
        </w:tc>
        <w:tc>
          <w:tcPr>
            <w:tcW w:w="1891" w:type="dxa"/>
          </w:tcPr>
          <w:p w14:paraId="6589848F" w14:textId="77777777" w:rsidR="00932A17" w:rsidRDefault="00BF5E70">
            <w:pPr>
              <w:pStyle w:val="TableParagraph"/>
              <w:spacing w:before="133"/>
              <w:ind w:left="90"/>
              <w:rPr>
                <w:b/>
                <w:sz w:val="20"/>
              </w:rPr>
            </w:pPr>
            <w:r>
              <w:rPr>
                <w:b/>
                <w:sz w:val="20"/>
              </w:rPr>
              <w:t>SL.7.6a</w:t>
            </w:r>
          </w:p>
          <w:p w14:paraId="67AF5988" w14:textId="77777777" w:rsidR="00932A17" w:rsidRDefault="00BF5E70">
            <w:pPr>
              <w:pStyle w:val="TableParagraph"/>
              <w:spacing w:before="10" w:line="249" w:lineRule="auto"/>
              <w:ind w:left="90" w:right="59"/>
              <w:rPr>
                <w:sz w:val="20"/>
              </w:rPr>
            </w:pPr>
            <w:r>
              <w:rPr>
                <w:sz w:val="20"/>
              </w:rPr>
              <w:t>Communicate multiple points of information specific to the purpose or audience.</w:t>
            </w:r>
          </w:p>
        </w:tc>
        <w:tc>
          <w:tcPr>
            <w:tcW w:w="2165" w:type="dxa"/>
          </w:tcPr>
          <w:p w14:paraId="4D0AB2B6" w14:textId="77777777" w:rsidR="00932A17" w:rsidRDefault="00BF5E70">
            <w:pPr>
              <w:pStyle w:val="TableParagraph"/>
              <w:spacing w:before="133"/>
              <w:ind w:left="89"/>
              <w:rPr>
                <w:b/>
                <w:sz w:val="20"/>
              </w:rPr>
            </w:pPr>
            <w:r>
              <w:rPr>
                <w:b/>
                <w:sz w:val="20"/>
              </w:rPr>
              <w:t>SL.7.6b</w:t>
            </w:r>
          </w:p>
          <w:p w14:paraId="2E76D712" w14:textId="77777777" w:rsidR="00932A17" w:rsidRDefault="00BF5E70">
            <w:pPr>
              <w:pStyle w:val="TableParagraph"/>
              <w:spacing w:before="10" w:line="249" w:lineRule="auto"/>
              <w:ind w:left="89" w:right="200"/>
              <w:rPr>
                <w:sz w:val="20"/>
              </w:rPr>
            </w:pPr>
            <w:r>
              <w:rPr>
                <w:sz w:val="20"/>
              </w:rPr>
              <w:t>Communicate effectively in formal and informal settings (e.g., classroom, doctor’s office, library).</w:t>
            </w:r>
          </w:p>
        </w:tc>
        <w:tc>
          <w:tcPr>
            <w:tcW w:w="1901" w:type="dxa"/>
          </w:tcPr>
          <w:p w14:paraId="2025970C" w14:textId="77777777" w:rsidR="00932A17" w:rsidRDefault="00BF5E70">
            <w:pPr>
              <w:pStyle w:val="TableParagraph"/>
              <w:spacing w:before="133" w:line="249" w:lineRule="auto"/>
              <w:ind w:left="89" w:right="420"/>
              <w:rPr>
                <w:sz w:val="20"/>
              </w:rPr>
            </w:pPr>
            <w:r>
              <w:rPr>
                <w:b/>
                <w:sz w:val="20"/>
              </w:rPr>
              <w:t xml:space="preserve">SL.7.6c </w:t>
            </w:r>
            <w:r>
              <w:rPr>
                <w:sz w:val="20"/>
              </w:rPr>
              <w:t>Know types of speech that are appropriate</w:t>
            </w:r>
            <w:r>
              <w:rPr>
                <w:spacing w:val="-5"/>
                <w:sz w:val="20"/>
              </w:rPr>
              <w:t xml:space="preserve"> </w:t>
            </w:r>
            <w:r>
              <w:rPr>
                <w:sz w:val="20"/>
              </w:rPr>
              <w:t>for</w:t>
            </w:r>
          </w:p>
          <w:p w14:paraId="5D20621A" w14:textId="77777777" w:rsidR="00932A17" w:rsidRDefault="00BF5E70">
            <w:pPr>
              <w:pStyle w:val="TableParagraph"/>
              <w:spacing w:before="3" w:line="249" w:lineRule="auto"/>
              <w:ind w:left="89" w:right="70"/>
              <w:rPr>
                <w:sz w:val="20"/>
              </w:rPr>
            </w:pPr>
            <w:r>
              <w:rPr>
                <w:sz w:val="20"/>
              </w:rPr>
              <w:t>formal and informal situations.</w:t>
            </w:r>
          </w:p>
        </w:tc>
        <w:tc>
          <w:tcPr>
            <w:tcW w:w="5549" w:type="dxa"/>
          </w:tcPr>
          <w:p w14:paraId="3E6068DF" w14:textId="77777777" w:rsidR="00932A17" w:rsidRDefault="00BF5E70">
            <w:pPr>
              <w:pStyle w:val="TableParagraph"/>
              <w:spacing w:before="133"/>
              <w:ind w:left="89"/>
              <w:rPr>
                <w:b/>
                <w:sz w:val="20"/>
              </w:rPr>
            </w:pPr>
            <w:r>
              <w:rPr>
                <w:b/>
                <w:sz w:val="20"/>
              </w:rPr>
              <w:t>Between b and c:</w:t>
            </w:r>
          </w:p>
          <w:p w14:paraId="13A3FC4B" w14:textId="77777777" w:rsidR="00932A17" w:rsidRDefault="00BF5E70" w:rsidP="00C61D9B">
            <w:pPr>
              <w:pStyle w:val="TableParagraph"/>
              <w:numPr>
                <w:ilvl w:val="0"/>
                <w:numId w:val="163"/>
              </w:numPr>
              <w:tabs>
                <w:tab w:val="left" w:pos="270"/>
              </w:tabs>
              <w:spacing w:line="249" w:lineRule="auto"/>
              <w:ind w:right="465"/>
              <w:rPr>
                <w:sz w:val="20"/>
              </w:rPr>
            </w:pPr>
            <w:r>
              <w:rPr>
                <w:sz w:val="20"/>
              </w:rPr>
              <w:t>Match settings and types of communication with either informal or formal</w:t>
            </w:r>
            <w:r>
              <w:rPr>
                <w:spacing w:val="-3"/>
                <w:sz w:val="20"/>
              </w:rPr>
              <w:t xml:space="preserve"> </w:t>
            </w:r>
            <w:r>
              <w:rPr>
                <w:sz w:val="20"/>
              </w:rPr>
              <w:t>communication.</w:t>
            </w:r>
          </w:p>
          <w:p w14:paraId="15129573" w14:textId="77777777" w:rsidR="00932A17" w:rsidRDefault="00BF5E70" w:rsidP="00C61D9B">
            <w:pPr>
              <w:pStyle w:val="TableParagraph"/>
              <w:numPr>
                <w:ilvl w:val="0"/>
                <w:numId w:val="163"/>
              </w:numPr>
              <w:tabs>
                <w:tab w:val="left" w:pos="270"/>
              </w:tabs>
              <w:spacing w:before="41"/>
              <w:rPr>
                <w:sz w:val="20"/>
              </w:rPr>
            </w:pPr>
            <w:r>
              <w:rPr>
                <w:sz w:val="20"/>
              </w:rPr>
              <w:t>Identify types of formal and informal</w:t>
            </w:r>
            <w:r>
              <w:rPr>
                <w:spacing w:val="-7"/>
                <w:sz w:val="20"/>
              </w:rPr>
              <w:t xml:space="preserve"> </w:t>
            </w:r>
            <w:r>
              <w:rPr>
                <w:sz w:val="20"/>
              </w:rPr>
              <w:t>communication.</w:t>
            </w:r>
          </w:p>
          <w:p w14:paraId="04FC2C35" w14:textId="77777777" w:rsidR="00932A17" w:rsidRDefault="00BF5E70" w:rsidP="00C61D9B">
            <w:pPr>
              <w:pStyle w:val="TableParagraph"/>
              <w:numPr>
                <w:ilvl w:val="0"/>
                <w:numId w:val="163"/>
              </w:numPr>
              <w:tabs>
                <w:tab w:val="left" w:pos="270"/>
              </w:tabs>
              <w:spacing w:line="249" w:lineRule="auto"/>
              <w:ind w:right="544"/>
              <w:rPr>
                <w:sz w:val="20"/>
              </w:rPr>
            </w:pPr>
            <w:r>
              <w:rPr>
                <w:sz w:val="20"/>
              </w:rPr>
              <w:t>Actively engage (using any mode) in discussions</w:t>
            </w:r>
            <w:r>
              <w:rPr>
                <w:spacing w:val="-33"/>
                <w:sz w:val="20"/>
              </w:rPr>
              <w:t xml:space="preserve"> </w:t>
            </w:r>
            <w:r>
              <w:rPr>
                <w:sz w:val="20"/>
              </w:rPr>
              <w:t>with peers.</w:t>
            </w:r>
          </w:p>
        </w:tc>
      </w:tr>
    </w:tbl>
    <w:p w14:paraId="69D49620"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1B90308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184" behindDoc="0" locked="0" layoutInCell="1" allowOverlap="1" wp14:anchorId="7F8183D8" wp14:editId="54D5755F">
                <wp:simplePos x="0" y="0"/>
                <wp:positionH relativeFrom="page">
                  <wp:posOffset>6350</wp:posOffset>
                </wp:positionH>
                <wp:positionV relativeFrom="page">
                  <wp:posOffset>6350</wp:posOffset>
                </wp:positionV>
                <wp:extent cx="10052050" cy="685800"/>
                <wp:effectExtent l="0" t="0" r="0" b="0"/>
                <wp:wrapNone/>
                <wp:docPr id="511"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12" name="Rectangle 173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Text Box 173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6C7B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14" name="Text Box 173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6D143" w14:textId="77777777" w:rsidR="00742030" w:rsidRDefault="00742030">
                              <w:pPr>
                                <w:spacing w:line="201" w:lineRule="exact"/>
                                <w:rPr>
                                  <w:b/>
                                  <w:sz w:val="18"/>
                                </w:rPr>
                              </w:pPr>
                              <w:r>
                                <w:rPr>
                                  <w:b/>
                                  <w:color w:val="FFFFFF"/>
                                  <w:sz w:val="18"/>
                                </w:rPr>
                                <w:t>220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183D8" id="Group 1736" o:spid="_x0000_s1898" style="position:absolute;margin-left:.5pt;margin-top:.5pt;width:791.5pt;height:54pt;z-index:181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CQQsAMAAGMOAAAOAAAAZHJzL2Uyb0RvYy54bWzsV12PnDYUfa+U/2D5neVjYAbQslF2ZlhV&#13;&#10;2jZRkv4AD5gPFTC1Pctsq/73XtsDy8y2zSabRIq0PIDNNdfX595zbC5fH9oG3VEuatYl2L1wMKJd&#13;&#10;xvK6KxP828fUCjESknQ5aVhHE3xPBX599eqny6GPqccq1uSUI3DSiXjoE1xJ2ce2LbKKtkRcsJ52&#13;&#10;YCwYb4mELi/tnJMBvLeN7TnO0h4Yz3vOMioEvN0YI77S/ouCZvJtUQgqUZNgiE3qO9f3nbrbV5ck&#13;&#10;Ljnpqzo7hkG+IIqW1B1MOrnaEEnQntePXLV1xplghbzIWGuzoqgzqtcAq3Gds9XccLbv9VrKeCj7&#13;&#10;CSaA9gynL3ab/Xr3jqM6T3Dguhh1pIUk6XmRu1osFT5DX8Yw7Ib3H/p33CwSmrcs+12A2T63q35p&#13;&#10;BqPd8AvLwSPZS6bxORS8VS5g5eig03A/pYEeJMrgpes4gecEkK4MjMswCJ1jorIKsqm+c8EINnjo&#13;&#10;BGbVdvw2CBfHD10n1GabxGZWHekxMrUsqDjxAKp4HqgfKtJTnSuh0JpA9UZQ30Mtkq5sqAJ2ZYDV&#13;&#10;Q0dUxRzSmUUFKgD5T4J5BsoE5/9AQuKeC3lDWYtUI8EcotSJIne3Qqr0PgxReROsqfO0bhrd4eVu&#13;&#10;3XB0R4Bd6XZ1PQF+Mqzp1OCOqc+MR/MGAoQ5lE2FqtnyV+R6vnPtRVa6DFeWn/qBFa2c0HLc6Dpa&#13;&#10;On7kb9K/VYCuH1d1ntPutu7oyFzXf1oSjxpiOKe5i4YER4EX6LWfRC/mi3T0pZIHuJwMa2sJQtbU&#13;&#10;bYKhXOEylVlRkm+7XFepJHVj2vZp+NobYDA+NSpQrSbvplR3LL+HGuAMkgQFDpILjYrxPzEaQL4S&#13;&#10;LP7YE04xan7uoJQj1/dhmNQdP1h50OFzy25uIV0GrhIsMTLNtTQaue95XVYwk6uB6dgbIHJR68JQ&#13;&#10;8ZmoIO4jm74brRYjrT6q2rlmB8Wq8IxVSB7AMgb/bH5pEEF1/MAzyVVTK8FaBhHQXImV52jTJDkP&#13;&#10;5HkivyaWkPizaONE23Ab+pbvLbeW72w21pt07VvL1F0Fm8Vmvd64p7RRZHw+bbQK/LckpOp6zJZZ&#13;&#10;+RspAbx0+b8ogdKVTyiBPOwOesf2x/155OGT1WFShkkVoGEUARo/nhr4/6YG0bdVA9cP3UifQh7p&#13;&#10;wcKDo9SLHKjjwnzz1GrwIgdm7/hqB4OZHEynys88LHw3OdAncPiT0Qed41+X+lWa9/Vh4uHf8Oof&#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lbgkELADAABjDgAADgAAAAAAAAAAAAAAAAAuAgAAZHJzL2Uyb0RvYy54&#13;&#10;bWxQSwECLQAUAAYACAAAACEAn3aJ9eAAAAANAQAADwAAAAAAAAAAAAAAAAAKBgAAZHJzL2Rvd25y&#13;&#10;ZXYueG1sUEsFBgAAAAAEAAQA8wAAABcHAAAAAA==&#13;&#10;">
                <v:rect id="Rectangle 1737" o:spid="_x0000_s18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rUyAAAAOEAAAAPAAAAZHJzL2Rvd25yZXYueG1sRI9Bi8Iw&#13;&#10;FITvwv6H8ARvmiqrSGsUWRXEw4J1ZXt8NM+22LyUJqv135sFwcvAMMw3zGLVmVrcqHWVZQXjUQSC&#13;&#10;OLe64kLBz2k3nINwHlljbZkUPMjBavnRW2Cs7Z2PdEt9IQKEXYwKSu+bWEqXl2TQjWxDHLKLbQ36&#13;&#10;YNtC6hbvAW5qOYmimTRYcVgosaGvkvJr+mcUfD+25sLTKj3Nfin7bM67bH04KzXod5skyDoB4anz&#13;&#10;78YLsdcKpuMJ/D8Kb0AunwAAAP//AwBQSwECLQAUAAYACAAAACEA2+H2y+4AAACFAQAAEwAAAAAA&#13;&#10;AAAAAAAAAAAAAAAAW0NvbnRlbnRfVHlwZXNdLnhtbFBLAQItABQABgAIAAAAIQBa9CxbvwAAABUB&#13;&#10;AAALAAAAAAAAAAAAAAAAAB8BAABfcmVscy8ucmVsc1BLAQItABQABgAIAAAAIQBubNrUyAAAAOEA&#13;&#10;AAAPAAAAAAAAAAAAAAAAAAcCAABkcnMvZG93bnJldi54bWxQSwUGAAAAAAMAAwC3AAAA/AIAAAAA&#13;&#10;" fillcolor="#fe7b80" stroked="f">
                  <v:path arrowok="t"/>
                </v:rect>
                <v:shape id="Text Box 1738" o:spid="_x0000_s19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7oXmyAAAAOEAAAAPAAAAZHJzL2Rvd25yZXYueG1sRI9BawIx&#13;&#10;FITvBf9DeIK3mlXRltUoRRGF4kHbQo+Pzetm6eZlSdI1/vumUPAyMAzzDbPaJNuKnnxoHCuYjAsQ&#13;&#10;xJXTDdcK3t/2j88gQkTW2DomBTcKsFkPHlZYanflM/WXWIsM4VCiAhNjV0oZKkMWw9h1xDn7ct5i&#13;&#10;zNbXUnu8Zrht5bQoFtJiw3nBYEdbQ9X35ccq+Nh2+9f0afDUz/VhN30633yVlBoN026Z5WUJIlKK&#13;&#10;98Y/4qgVzCcz+HuU34Bc/wIAAP//AwBQSwECLQAUAAYACAAAACEA2+H2y+4AAACFAQAAEwAAAAAA&#13;&#10;AAAAAAAAAAAAAAAAW0NvbnRlbnRfVHlwZXNdLnhtbFBLAQItABQABgAIAAAAIQBa9CxbvwAAABUB&#13;&#10;AAALAAAAAAAAAAAAAAAAAB8BAABfcmVscy8ucmVsc1BLAQItABQABgAIAAAAIQCH7oXmyAAAAOEA&#13;&#10;AAAPAAAAAAAAAAAAAAAAAAcCAABkcnMvZG93bnJldi54bWxQSwUGAAAAAAMAAwC3AAAA/AIAAAAA&#13;&#10;" filled="f" stroked="f">
                  <v:path arrowok="t"/>
                  <v:textbox inset="0,0,0,0">
                    <w:txbxContent>
                      <w:p w14:paraId="76B6C7B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39" o:spid="_x0000_s19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x2SyAAAAOEAAAAPAAAAZHJzL2Rvd25yZXYueG1sRI9BawIx&#13;&#10;FITvBf9DeIK3mlXUltUoRRGF4kHbQo+Pzetm6eZlSdI1/vumUPAyMAzzDbPaJNuKnnxoHCuYjAsQ&#13;&#10;xJXTDdcK3t/2j88gQkTW2DomBTcKsFkPHlZYanflM/WXWIsM4VCiAhNjV0oZKkMWw9h1xDn7ct5i&#13;&#10;zNbXUnu8Zrht5bQoFtJiw3nBYEdbQ9X35ccq+Nh2+9f0afDUz/VhN30633yVlBoN026Z5WUJIlKK&#13;&#10;98Y/4qgVzCcz+HuU34Bc/wIAAP//AwBQSwECLQAUAAYACAAAACEA2+H2y+4AAACFAQAAEwAAAAAA&#13;&#10;AAAAAAAAAAAAAAAAW0NvbnRlbnRfVHlwZXNdLnhtbFBLAQItABQABgAIAAAAIQBa9CxbvwAAABUB&#13;&#10;AAALAAAAAAAAAAAAAAAAAB8BAABfcmVscy8ucmVsc1BLAQItABQABgAIAAAAIQAIBx2SyAAAAOEA&#13;&#10;AAAPAAAAAAAAAAAAAAAAAAcCAABkcnMvZG93bnJldi54bWxQSwUGAAAAAAMAAwC3AAAA/AIAAAAA&#13;&#10;" filled="f" stroked="f">
                  <v:path arrowok="t"/>
                  <v:textbox inset="0,0,0,0">
                    <w:txbxContent>
                      <w:p w14:paraId="78C6D143" w14:textId="77777777" w:rsidR="00742030" w:rsidRDefault="00742030">
                        <w:pPr>
                          <w:spacing w:line="201" w:lineRule="exact"/>
                          <w:rPr>
                            <w:b/>
                            <w:sz w:val="18"/>
                          </w:rPr>
                        </w:pPr>
                        <w:r>
                          <w:rPr>
                            <w:b/>
                            <w:color w:val="FFFFFF"/>
                            <w:sz w:val="18"/>
                          </w:rPr>
                          <w:t>220</w:t>
                        </w:r>
                      </w:p>
                    </w:txbxContent>
                  </v:textbox>
                </v:shape>
                <w10:wrap anchorx="page" anchory="page"/>
              </v:group>
            </w:pict>
          </mc:Fallback>
        </mc:AlternateContent>
      </w:r>
    </w:p>
    <w:p w14:paraId="05A18767" w14:textId="77777777" w:rsidR="00932A17" w:rsidRDefault="00932A17">
      <w:pPr>
        <w:pStyle w:val="BodyText"/>
        <w:rPr>
          <w:rFonts w:ascii="Times New Roman"/>
          <w:sz w:val="20"/>
        </w:rPr>
      </w:pPr>
    </w:p>
    <w:p w14:paraId="20D43949" w14:textId="77777777" w:rsidR="00932A17" w:rsidRDefault="00932A17">
      <w:pPr>
        <w:pStyle w:val="BodyText"/>
        <w:rPr>
          <w:rFonts w:ascii="Times New Roman"/>
          <w:sz w:val="20"/>
        </w:rPr>
      </w:pPr>
    </w:p>
    <w:p w14:paraId="08A66836" w14:textId="77777777" w:rsidR="00932A17" w:rsidRDefault="00932A17">
      <w:pPr>
        <w:pStyle w:val="BodyText"/>
        <w:rPr>
          <w:rFonts w:ascii="Times New Roman"/>
          <w:sz w:val="20"/>
        </w:rPr>
      </w:pPr>
    </w:p>
    <w:p w14:paraId="72F8860D" w14:textId="77777777" w:rsidR="00932A17" w:rsidRDefault="00932A17">
      <w:pPr>
        <w:pStyle w:val="BodyText"/>
        <w:rPr>
          <w:rFonts w:ascii="Times New Roman"/>
          <w:sz w:val="20"/>
        </w:rPr>
      </w:pPr>
    </w:p>
    <w:p w14:paraId="433BA7E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7943A71B" w14:textId="77777777">
        <w:trPr>
          <w:trHeight w:val="931"/>
        </w:trPr>
        <w:tc>
          <w:tcPr>
            <w:tcW w:w="2880" w:type="dxa"/>
            <w:shd w:val="clear" w:color="auto" w:fill="8CA5D5"/>
          </w:tcPr>
          <w:p w14:paraId="62A4C9BE" w14:textId="77777777" w:rsidR="00932A17" w:rsidRDefault="00932A17">
            <w:pPr>
              <w:pStyle w:val="TableParagraph"/>
              <w:spacing w:before="6"/>
              <w:ind w:left="0"/>
              <w:rPr>
                <w:rFonts w:ascii="Times New Roman"/>
                <w:sz w:val="28"/>
              </w:rPr>
            </w:pPr>
          </w:p>
          <w:p w14:paraId="66DC57C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E20AB16" w14:textId="77777777" w:rsidR="00932A17" w:rsidRDefault="00932A17">
            <w:pPr>
              <w:pStyle w:val="TableParagraph"/>
              <w:spacing w:before="6"/>
              <w:ind w:left="0"/>
              <w:rPr>
                <w:rFonts w:ascii="Times New Roman"/>
                <w:sz w:val="28"/>
              </w:rPr>
            </w:pPr>
          </w:p>
          <w:p w14:paraId="3650488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40FA4AB7" w14:textId="77777777" w:rsidR="00932A17" w:rsidRDefault="00932A17">
            <w:pPr>
              <w:pStyle w:val="TableParagraph"/>
              <w:spacing w:before="6"/>
              <w:ind w:left="0"/>
              <w:rPr>
                <w:rFonts w:ascii="Times New Roman"/>
                <w:sz w:val="28"/>
              </w:rPr>
            </w:pPr>
          </w:p>
          <w:p w14:paraId="5D111DC1"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74AF55B1" w14:textId="77777777" w:rsidR="00932A17" w:rsidRDefault="00932A17">
            <w:pPr>
              <w:pStyle w:val="TableParagraph"/>
              <w:spacing w:before="6"/>
              <w:ind w:left="0"/>
              <w:rPr>
                <w:rFonts w:ascii="Times New Roman"/>
                <w:sz w:val="28"/>
              </w:rPr>
            </w:pPr>
          </w:p>
          <w:p w14:paraId="05776CA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190E89C" w14:textId="77777777" w:rsidR="00932A17" w:rsidRDefault="00BF5E70">
            <w:pPr>
              <w:pStyle w:val="TableParagraph"/>
              <w:spacing w:before="116"/>
              <w:ind w:left="787" w:right="778"/>
              <w:jc w:val="center"/>
              <w:rPr>
                <w:b/>
                <w:sz w:val="28"/>
              </w:rPr>
            </w:pPr>
            <w:r>
              <w:rPr>
                <w:b/>
                <w:sz w:val="28"/>
              </w:rPr>
              <w:t>Learning Progression</w:t>
            </w:r>
          </w:p>
          <w:p w14:paraId="3F38989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B278BFA" w14:textId="77777777">
        <w:trPr>
          <w:trHeight w:val="524"/>
        </w:trPr>
        <w:tc>
          <w:tcPr>
            <w:tcW w:w="14386" w:type="dxa"/>
            <w:gridSpan w:val="5"/>
          </w:tcPr>
          <w:p w14:paraId="336EC27A" w14:textId="77777777" w:rsidR="00932A17" w:rsidRDefault="00BF5E70">
            <w:pPr>
              <w:pStyle w:val="TableParagraph"/>
              <w:spacing w:before="124"/>
              <w:ind w:left="4976" w:right="4968"/>
              <w:jc w:val="center"/>
              <w:rPr>
                <w:i/>
                <w:sz w:val="24"/>
              </w:rPr>
            </w:pPr>
            <w:r>
              <w:rPr>
                <w:i/>
                <w:sz w:val="24"/>
              </w:rPr>
              <w:t>Language</w:t>
            </w:r>
          </w:p>
        </w:tc>
      </w:tr>
      <w:tr w:rsidR="00932A17" w14:paraId="4A6615AF" w14:textId="77777777">
        <w:trPr>
          <w:trHeight w:val="524"/>
        </w:trPr>
        <w:tc>
          <w:tcPr>
            <w:tcW w:w="14386" w:type="dxa"/>
            <w:gridSpan w:val="5"/>
            <w:shd w:val="clear" w:color="auto" w:fill="DCDDDE"/>
          </w:tcPr>
          <w:p w14:paraId="7731BE7F" w14:textId="77777777" w:rsidR="00932A17" w:rsidRDefault="00BF5E70">
            <w:pPr>
              <w:pStyle w:val="TableParagraph"/>
              <w:spacing w:before="124"/>
              <w:ind w:left="4976" w:right="4968"/>
              <w:jc w:val="center"/>
              <w:rPr>
                <w:rFonts w:ascii="Arial-BoldItalicMT"/>
                <w:b/>
                <w:i/>
                <w:sz w:val="24"/>
              </w:rPr>
            </w:pPr>
            <w:r>
              <w:rPr>
                <w:rFonts w:ascii="Arial-BoldItalicMT"/>
                <w:b/>
                <w:i/>
                <w:sz w:val="24"/>
              </w:rPr>
              <w:t>Conventions of Standard English</w:t>
            </w:r>
          </w:p>
        </w:tc>
      </w:tr>
      <w:tr w:rsidR="00932A17" w14:paraId="511E2AAD" w14:textId="77777777">
        <w:trPr>
          <w:trHeight w:val="5526"/>
        </w:trPr>
        <w:tc>
          <w:tcPr>
            <w:tcW w:w="2880" w:type="dxa"/>
            <w:shd w:val="clear" w:color="auto" w:fill="DCDDDE"/>
          </w:tcPr>
          <w:p w14:paraId="495AA4AE" w14:textId="77777777" w:rsidR="00932A17" w:rsidRDefault="00BF5E70">
            <w:pPr>
              <w:pStyle w:val="TableParagraph"/>
              <w:spacing w:before="133" w:line="249" w:lineRule="auto"/>
              <w:ind w:left="90" w:right="80"/>
              <w:rPr>
                <w:sz w:val="20"/>
              </w:rPr>
            </w:pPr>
            <w:r>
              <w:rPr>
                <w:b/>
                <w:sz w:val="20"/>
              </w:rPr>
              <w:t xml:space="preserve">L.7.1 </w:t>
            </w:r>
            <w:r>
              <w:rPr>
                <w:sz w:val="20"/>
              </w:rPr>
              <w:t>Demonstrate command of the conventions of standard English grammar and usage when writing or speaking.</w:t>
            </w:r>
          </w:p>
          <w:p w14:paraId="356C7357" w14:textId="77777777" w:rsidR="00932A17" w:rsidRDefault="00BF5E70" w:rsidP="00C61D9B">
            <w:pPr>
              <w:pStyle w:val="TableParagraph"/>
              <w:numPr>
                <w:ilvl w:val="0"/>
                <w:numId w:val="162"/>
              </w:numPr>
              <w:tabs>
                <w:tab w:val="left" w:pos="270"/>
              </w:tabs>
              <w:spacing w:before="93" w:line="249" w:lineRule="auto"/>
              <w:ind w:right="129"/>
              <w:rPr>
                <w:sz w:val="20"/>
              </w:rPr>
            </w:pPr>
            <w:r>
              <w:rPr>
                <w:sz w:val="20"/>
              </w:rPr>
              <w:t>Explain the function of phrases and clauses in general and their function in specific sentences.</w:t>
            </w:r>
          </w:p>
          <w:p w14:paraId="1C919910" w14:textId="77777777" w:rsidR="00932A17" w:rsidRDefault="00BF5E70" w:rsidP="00C61D9B">
            <w:pPr>
              <w:pStyle w:val="TableParagraph"/>
              <w:numPr>
                <w:ilvl w:val="0"/>
                <w:numId w:val="162"/>
              </w:numPr>
              <w:tabs>
                <w:tab w:val="left" w:pos="270"/>
              </w:tabs>
              <w:spacing w:before="43" w:line="249" w:lineRule="auto"/>
              <w:ind w:right="463"/>
              <w:rPr>
                <w:sz w:val="20"/>
              </w:rPr>
            </w:pPr>
            <w:r>
              <w:rPr>
                <w:sz w:val="20"/>
              </w:rPr>
              <w:t>Choose among simple, compound, complex, and</w:t>
            </w:r>
            <w:r>
              <w:rPr>
                <w:spacing w:val="-3"/>
                <w:sz w:val="20"/>
              </w:rPr>
              <w:t xml:space="preserve"> </w:t>
            </w:r>
            <w:r>
              <w:rPr>
                <w:sz w:val="20"/>
              </w:rPr>
              <w:t>compound-complex</w:t>
            </w:r>
          </w:p>
          <w:p w14:paraId="18A9C718" w14:textId="77777777" w:rsidR="00932A17" w:rsidRDefault="00BF5E70">
            <w:pPr>
              <w:pStyle w:val="TableParagraph"/>
              <w:spacing w:before="3" w:line="249" w:lineRule="auto"/>
              <w:ind w:left="270"/>
              <w:rPr>
                <w:sz w:val="20"/>
              </w:rPr>
            </w:pPr>
            <w:r>
              <w:rPr>
                <w:sz w:val="20"/>
              </w:rPr>
              <w:t>sentences to signal differing relationships among ideas.</w:t>
            </w:r>
          </w:p>
          <w:p w14:paraId="444793BF" w14:textId="77777777" w:rsidR="00932A17" w:rsidRDefault="00BF5E70" w:rsidP="00C61D9B">
            <w:pPr>
              <w:pStyle w:val="TableParagraph"/>
              <w:numPr>
                <w:ilvl w:val="0"/>
                <w:numId w:val="162"/>
              </w:numPr>
              <w:tabs>
                <w:tab w:val="left" w:pos="270"/>
              </w:tabs>
              <w:spacing w:before="41" w:line="249" w:lineRule="auto"/>
              <w:ind w:right="252"/>
              <w:rPr>
                <w:sz w:val="20"/>
              </w:rPr>
            </w:pPr>
            <w:r>
              <w:rPr>
                <w:sz w:val="20"/>
              </w:rPr>
              <w:t>Place phrases and clauses within a sentence, recognizing and correcting misplaced and dangling modifiers.</w:t>
            </w:r>
          </w:p>
        </w:tc>
        <w:tc>
          <w:tcPr>
            <w:tcW w:w="1891" w:type="dxa"/>
          </w:tcPr>
          <w:p w14:paraId="08FBF0CA" w14:textId="77777777" w:rsidR="00932A17" w:rsidRDefault="00BF5E70">
            <w:pPr>
              <w:pStyle w:val="TableParagraph"/>
              <w:spacing w:before="133"/>
              <w:ind w:left="90"/>
              <w:rPr>
                <w:b/>
                <w:sz w:val="20"/>
              </w:rPr>
            </w:pPr>
            <w:r>
              <w:rPr>
                <w:b/>
                <w:sz w:val="20"/>
              </w:rPr>
              <w:t>L.7.1a</w:t>
            </w:r>
          </w:p>
          <w:p w14:paraId="44512629" w14:textId="77777777" w:rsidR="00932A17" w:rsidRDefault="00BF5E70">
            <w:pPr>
              <w:pStyle w:val="TableParagraph"/>
              <w:spacing w:before="10" w:line="249" w:lineRule="auto"/>
              <w:ind w:left="90" w:right="103"/>
              <w:rPr>
                <w:sz w:val="20"/>
              </w:rPr>
            </w:pPr>
            <w:r>
              <w:rPr>
                <w:sz w:val="20"/>
              </w:rPr>
              <w:t>Demonstrate the conventions of grammar when writing or speaking by forming declarative, imperative, interrogative sentences</w:t>
            </w:r>
          </w:p>
          <w:p w14:paraId="7831D63F" w14:textId="77777777" w:rsidR="00932A17" w:rsidRDefault="00BF5E70">
            <w:pPr>
              <w:pStyle w:val="TableParagraph"/>
              <w:spacing w:before="7" w:line="249" w:lineRule="auto"/>
              <w:ind w:left="90" w:right="637"/>
              <w:rPr>
                <w:sz w:val="20"/>
              </w:rPr>
            </w:pPr>
            <w:r>
              <w:rPr>
                <w:sz w:val="20"/>
              </w:rPr>
              <w:t>and complex sentences.</w:t>
            </w:r>
          </w:p>
        </w:tc>
        <w:tc>
          <w:tcPr>
            <w:tcW w:w="2165" w:type="dxa"/>
          </w:tcPr>
          <w:p w14:paraId="2AF5298C" w14:textId="77777777" w:rsidR="00932A17" w:rsidRDefault="00BF5E70">
            <w:pPr>
              <w:pStyle w:val="TableParagraph"/>
              <w:spacing w:before="133" w:line="249" w:lineRule="auto"/>
              <w:ind w:left="89" w:right="111"/>
              <w:rPr>
                <w:sz w:val="20"/>
              </w:rPr>
            </w:pPr>
            <w:r>
              <w:rPr>
                <w:b/>
                <w:sz w:val="20"/>
              </w:rPr>
              <w:t xml:space="preserve">L.7.1b </w:t>
            </w:r>
            <w:r>
              <w:rPr>
                <w:sz w:val="20"/>
              </w:rPr>
              <w:t>Communicate using the conventions of standard English grammar, including</w:t>
            </w:r>
          </w:p>
          <w:p w14:paraId="1A47A0AD" w14:textId="77777777" w:rsidR="00932A17" w:rsidRDefault="00BF5E70">
            <w:pPr>
              <w:pStyle w:val="TableParagraph"/>
              <w:spacing w:before="93" w:line="249" w:lineRule="auto"/>
              <w:ind w:left="89" w:right="89"/>
              <w:rPr>
                <w:sz w:val="20"/>
              </w:rPr>
            </w:pPr>
            <w:r>
              <w:rPr>
                <w:sz w:val="20"/>
              </w:rPr>
              <w:t>simple and compound sentences.</w:t>
            </w:r>
          </w:p>
        </w:tc>
        <w:tc>
          <w:tcPr>
            <w:tcW w:w="1901" w:type="dxa"/>
          </w:tcPr>
          <w:p w14:paraId="48EBC4E5" w14:textId="77777777" w:rsidR="00932A17" w:rsidRDefault="00BF5E70">
            <w:pPr>
              <w:pStyle w:val="TableParagraph"/>
              <w:spacing w:before="133"/>
              <w:ind w:left="89"/>
              <w:rPr>
                <w:b/>
                <w:sz w:val="20"/>
              </w:rPr>
            </w:pPr>
            <w:r>
              <w:rPr>
                <w:b/>
                <w:sz w:val="20"/>
              </w:rPr>
              <w:t>L.7.1c</w:t>
            </w:r>
          </w:p>
          <w:p w14:paraId="17ED59F0" w14:textId="77777777" w:rsidR="00932A17" w:rsidRDefault="00BF5E70">
            <w:pPr>
              <w:pStyle w:val="TableParagraph"/>
              <w:spacing w:before="10" w:line="249" w:lineRule="auto"/>
              <w:ind w:left="89" w:right="548"/>
              <w:rPr>
                <w:sz w:val="20"/>
              </w:rPr>
            </w:pPr>
            <w:r>
              <w:rPr>
                <w:sz w:val="20"/>
              </w:rPr>
              <w:t>Communicate using simple sentences.</w:t>
            </w:r>
          </w:p>
        </w:tc>
        <w:tc>
          <w:tcPr>
            <w:tcW w:w="5549" w:type="dxa"/>
          </w:tcPr>
          <w:p w14:paraId="762C54FA" w14:textId="77777777" w:rsidR="00C032C9" w:rsidRPr="00C032C9" w:rsidRDefault="00C032C9" w:rsidP="00C032C9">
            <w:pPr>
              <w:pStyle w:val="Pa19"/>
              <w:spacing w:line="240" w:lineRule="auto"/>
              <w:rPr>
                <w:color w:val="000000"/>
                <w:sz w:val="18"/>
                <w:szCs w:val="18"/>
              </w:rPr>
            </w:pPr>
            <w:r w:rsidRPr="00C032C9">
              <w:rPr>
                <w:b/>
                <w:bCs/>
                <w:color w:val="000000"/>
                <w:sz w:val="18"/>
                <w:szCs w:val="18"/>
              </w:rPr>
              <w:t xml:space="preserve">Between the general standard and a: </w:t>
            </w:r>
          </w:p>
          <w:p w14:paraId="1DC50344" w14:textId="77777777" w:rsidR="00C032C9" w:rsidRPr="00C032C9" w:rsidRDefault="00C032C9" w:rsidP="00C61D9B">
            <w:pPr>
              <w:pStyle w:val="Default"/>
              <w:numPr>
                <w:ilvl w:val="0"/>
                <w:numId w:val="688"/>
              </w:numPr>
              <w:rPr>
                <w:sz w:val="18"/>
                <w:szCs w:val="18"/>
              </w:rPr>
            </w:pPr>
            <w:r w:rsidRPr="00C032C9">
              <w:rPr>
                <w:sz w:val="18"/>
                <w:szCs w:val="18"/>
              </w:rPr>
              <w:t xml:space="preserve">Identify gerunds that end in -ing and are verbs used as nouns, which are the subjects, direct objects, indirect objects, or objects of the preposition in a sentence (e.g., Jenny bought new tennis shoes for hiking.). </w:t>
            </w:r>
          </w:p>
          <w:p w14:paraId="2A1B18B4" w14:textId="77777777" w:rsidR="00C032C9" w:rsidRPr="00C032C9" w:rsidRDefault="00C032C9" w:rsidP="00C61D9B">
            <w:pPr>
              <w:pStyle w:val="Default"/>
              <w:numPr>
                <w:ilvl w:val="0"/>
                <w:numId w:val="688"/>
              </w:numPr>
              <w:rPr>
                <w:sz w:val="18"/>
                <w:szCs w:val="18"/>
              </w:rPr>
            </w:pPr>
            <w:r w:rsidRPr="00C032C9">
              <w:rPr>
                <w:sz w:val="18"/>
                <w:szCs w:val="18"/>
              </w:rPr>
              <w:t xml:space="preserve">Define gerunds. </w:t>
            </w:r>
          </w:p>
          <w:p w14:paraId="6C8F726D" w14:textId="77777777" w:rsidR="00C032C9" w:rsidRPr="00C032C9" w:rsidRDefault="00C032C9" w:rsidP="00C61D9B">
            <w:pPr>
              <w:pStyle w:val="Default"/>
              <w:numPr>
                <w:ilvl w:val="0"/>
                <w:numId w:val="688"/>
              </w:numPr>
              <w:rPr>
                <w:sz w:val="18"/>
                <w:szCs w:val="18"/>
              </w:rPr>
            </w:pPr>
            <w:r w:rsidRPr="00C032C9">
              <w:rPr>
                <w:sz w:val="18"/>
                <w:szCs w:val="18"/>
              </w:rPr>
              <w:t xml:space="preserve">Identify infinitives that are made up of to + a verb and are used as adjectives and nouns in a sentence (e.g. I want to go to the beach.). </w:t>
            </w:r>
          </w:p>
          <w:p w14:paraId="5625B2E9" w14:textId="77777777" w:rsidR="00C032C9" w:rsidRPr="00C032C9" w:rsidRDefault="00C032C9" w:rsidP="00C61D9B">
            <w:pPr>
              <w:pStyle w:val="Default"/>
              <w:numPr>
                <w:ilvl w:val="0"/>
                <w:numId w:val="688"/>
              </w:numPr>
              <w:rPr>
                <w:sz w:val="18"/>
                <w:szCs w:val="18"/>
              </w:rPr>
            </w:pPr>
            <w:r w:rsidRPr="00C032C9">
              <w:rPr>
                <w:sz w:val="18"/>
                <w:szCs w:val="18"/>
              </w:rPr>
              <w:t xml:space="preserve">Choose the correct punctuation to fit in between clauses when forming various sentence types. </w:t>
            </w:r>
          </w:p>
          <w:p w14:paraId="7F4D8376" w14:textId="77777777" w:rsidR="00C032C9" w:rsidRPr="00C032C9" w:rsidRDefault="00C032C9" w:rsidP="00C61D9B">
            <w:pPr>
              <w:pStyle w:val="Default"/>
              <w:numPr>
                <w:ilvl w:val="0"/>
                <w:numId w:val="688"/>
              </w:numPr>
              <w:rPr>
                <w:sz w:val="18"/>
                <w:szCs w:val="18"/>
              </w:rPr>
            </w:pPr>
            <w:r w:rsidRPr="00C032C9">
              <w:rPr>
                <w:sz w:val="18"/>
                <w:szCs w:val="18"/>
              </w:rPr>
              <w:t xml:space="preserve">Identify the difference between independent and dependent clauses. </w:t>
            </w:r>
          </w:p>
          <w:p w14:paraId="5BB93882" w14:textId="77777777" w:rsidR="00C032C9" w:rsidRPr="00C032C9" w:rsidRDefault="00C032C9" w:rsidP="00C61D9B">
            <w:pPr>
              <w:pStyle w:val="Default"/>
              <w:numPr>
                <w:ilvl w:val="0"/>
                <w:numId w:val="688"/>
              </w:numPr>
              <w:rPr>
                <w:sz w:val="18"/>
                <w:szCs w:val="18"/>
              </w:rPr>
            </w:pPr>
            <w:r w:rsidRPr="00C032C9">
              <w:rPr>
                <w:sz w:val="18"/>
                <w:szCs w:val="18"/>
              </w:rPr>
              <w:t xml:space="preserve">Identify phrases that contain a subject OR a verb and clauses contain a subject AND a verb. </w:t>
            </w:r>
          </w:p>
          <w:p w14:paraId="6BB9A9C4" w14:textId="77777777" w:rsidR="00C032C9" w:rsidRPr="00C032C9" w:rsidRDefault="00C032C9" w:rsidP="00C61D9B">
            <w:pPr>
              <w:pStyle w:val="Default"/>
              <w:numPr>
                <w:ilvl w:val="0"/>
                <w:numId w:val="688"/>
              </w:numPr>
              <w:rPr>
                <w:sz w:val="18"/>
                <w:szCs w:val="18"/>
              </w:rPr>
            </w:pPr>
            <w:r w:rsidRPr="00C032C9">
              <w:rPr>
                <w:sz w:val="18"/>
                <w:szCs w:val="18"/>
              </w:rPr>
              <w:t xml:space="preserve">Identify clauses that may not be complete sentences if they start with a subordinating conjunction or relative pronoun. </w:t>
            </w:r>
          </w:p>
          <w:p w14:paraId="4CB2BC8A" w14:textId="77777777" w:rsidR="00C032C9" w:rsidRPr="00C032C9" w:rsidRDefault="00C032C9" w:rsidP="00C032C9">
            <w:pPr>
              <w:pStyle w:val="Default"/>
              <w:rPr>
                <w:sz w:val="18"/>
                <w:szCs w:val="18"/>
              </w:rPr>
            </w:pPr>
          </w:p>
          <w:p w14:paraId="7FF7C92E" w14:textId="77777777" w:rsidR="00C032C9" w:rsidRPr="00C032C9" w:rsidRDefault="00C032C9" w:rsidP="00C032C9">
            <w:pPr>
              <w:pStyle w:val="Pa19"/>
              <w:spacing w:line="240" w:lineRule="auto"/>
              <w:rPr>
                <w:color w:val="000000"/>
                <w:sz w:val="18"/>
                <w:szCs w:val="18"/>
              </w:rPr>
            </w:pPr>
            <w:r w:rsidRPr="00C032C9">
              <w:rPr>
                <w:b/>
                <w:bCs/>
                <w:color w:val="000000"/>
                <w:sz w:val="18"/>
                <w:szCs w:val="18"/>
              </w:rPr>
              <w:t xml:space="preserve">Between b and c: </w:t>
            </w:r>
          </w:p>
          <w:p w14:paraId="5FEDDBC0" w14:textId="77777777" w:rsidR="00C032C9" w:rsidRPr="00C032C9" w:rsidRDefault="00C032C9" w:rsidP="00C61D9B">
            <w:pPr>
              <w:pStyle w:val="Default"/>
              <w:numPr>
                <w:ilvl w:val="0"/>
                <w:numId w:val="689"/>
              </w:numPr>
              <w:rPr>
                <w:sz w:val="18"/>
                <w:szCs w:val="18"/>
              </w:rPr>
            </w:pPr>
            <w:r w:rsidRPr="00C032C9">
              <w:rPr>
                <w:sz w:val="18"/>
                <w:szCs w:val="18"/>
              </w:rPr>
              <w:t xml:space="preserve">Sort words by parts of speech. </w:t>
            </w:r>
          </w:p>
          <w:p w14:paraId="43144046" w14:textId="77777777" w:rsidR="00C032C9" w:rsidRPr="00C032C9" w:rsidRDefault="00C032C9" w:rsidP="00C61D9B">
            <w:pPr>
              <w:pStyle w:val="Default"/>
              <w:numPr>
                <w:ilvl w:val="0"/>
                <w:numId w:val="689"/>
              </w:numPr>
              <w:rPr>
                <w:sz w:val="18"/>
                <w:szCs w:val="18"/>
              </w:rPr>
            </w:pPr>
            <w:r w:rsidRPr="00C032C9">
              <w:rPr>
                <w:sz w:val="18"/>
                <w:szCs w:val="18"/>
              </w:rPr>
              <w:t xml:space="preserve">Identify prepositions. </w:t>
            </w:r>
          </w:p>
          <w:p w14:paraId="7AF28A01" w14:textId="77777777" w:rsidR="00C032C9" w:rsidRPr="00C032C9" w:rsidRDefault="00C032C9" w:rsidP="00C61D9B">
            <w:pPr>
              <w:pStyle w:val="Default"/>
              <w:numPr>
                <w:ilvl w:val="0"/>
                <w:numId w:val="689"/>
              </w:numPr>
              <w:rPr>
                <w:sz w:val="18"/>
                <w:szCs w:val="18"/>
              </w:rPr>
            </w:pPr>
            <w:r w:rsidRPr="00C032C9">
              <w:rPr>
                <w:sz w:val="18"/>
                <w:szCs w:val="18"/>
              </w:rPr>
              <w:t xml:space="preserve">Describe prepositions. </w:t>
            </w:r>
          </w:p>
          <w:p w14:paraId="45A53AA1" w14:textId="77777777" w:rsidR="00C032C9" w:rsidRPr="00C032C9" w:rsidRDefault="00C032C9" w:rsidP="00C61D9B">
            <w:pPr>
              <w:pStyle w:val="Default"/>
              <w:numPr>
                <w:ilvl w:val="0"/>
                <w:numId w:val="689"/>
              </w:numPr>
              <w:rPr>
                <w:sz w:val="18"/>
                <w:szCs w:val="18"/>
              </w:rPr>
            </w:pPr>
            <w:r w:rsidRPr="00C032C9">
              <w:rPr>
                <w:sz w:val="18"/>
                <w:szCs w:val="18"/>
              </w:rPr>
              <w:t xml:space="preserve">Identify nouns and verbs in a sentence. </w:t>
            </w:r>
          </w:p>
          <w:p w14:paraId="6EC70C7A" w14:textId="77777777" w:rsidR="00C032C9" w:rsidRPr="00C032C9" w:rsidRDefault="00C032C9" w:rsidP="00C61D9B">
            <w:pPr>
              <w:pStyle w:val="Default"/>
              <w:numPr>
                <w:ilvl w:val="0"/>
                <w:numId w:val="689"/>
              </w:numPr>
              <w:rPr>
                <w:sz w:val="18"/>
                <w:szCs w:val="18"/>
              </w:rPr>
            </w:pPr>
            <w:r w:rsidRPr="00C032C9">
              <w:rPr>
                <w:sz w:val="18"/>
                <w:szCs w:val="18"/>
              </w:rPr>
              <w:t xml:space="preserve">Label verbal as its part of speech in a sentence. </w:t>
            </w:r>
          </w:p>
          <w:p w14:paraId="653683ED" w14:textId="77777777" w:rsidR="00C032C9" w:rsidRPr="00C032C9" w:rsidRDefault="00C032C9" w:rsidP="00C61D9B">
            <w:pPr>
              <w:pStyle w:val="Default"/>
              <w:numPr>
                <w:ilvl w:val="0"/>
                <w:numId w:val="689"/>
              </w:numPr>
              <w:rPr>
                <w:sz w:val="18"/>
                <w:szCs w:val="18"/>
              </w:rPr>
            </w:pPr>
            <w:r w:rsidRPr="00C032C9">
              <w:rPr>
                <w:sz w:val="18"/>
                <w:szCs w:val="18"/>
              </w:rPr>
              <w:t xml:space="preserve">Identify the eight parts of speech, particularly nouns and verbs. </w:t>
            </w:r>
          </w:p>
          <w:p w14:paraId="7770129B" w14:textId="77777777" w:rsidR="00C032C9" w:rsidRPr="00C032C9" w:rsidRDefault="00C032C9" w:rsidP="00C61D9B">
            <w:pPr>
              <w:pStyle w:val="Default"/>
              <w:numPr>
                <w:ilvl w:val="0"/>
                <w:numId w:val="689"/>
              </w:numPr>
              <w:rPr>
                <w:sz w:val="18"/>
                <w:szCs w:val="18"/>
              </w:rPr>
            </w:pPr>
            <w:r w:rsidRPr="00C032C9">
              <w:rPr>
                <w:sz w:val="18"/>
                <w:szCs w:val="18"/>
              </w:rPr>
              <w:t xml:space="preserve">Identify adjectives. </w:t>
            </w:r>
          </w:p>
          <w:p w14:paraId="2186B9A6" w14:textId="77777777" w:rsidR="00C032C9" w:rsidRPr="00C032C9" w:rsidRDefault="00C032C9" w:rsidP="00C61D9B">
            <w:pPr>
              <w:pStyle w:val="Default"/>
              <w:numPr>
                <w:ilvl w:val="0"/>
                <w:numId w:val="689"/>
              </w:numPr>
              <w:rPr>
                <w:sz w:val="18"/>
                <w:szCs w:val="18"/>
              </w:rPr>
            </w:pPr>
            <w:r w:rsidRPr="00C032C9">
              <w:rPr>
                <w:sz w:val="18"/>
                <w:szCs w:val="18"/>
              </w:rPr>
              <w:t xml:space="preserve">Define adjective. </w:t>
            </w:r>
          </w:p>
          <w:p w14:paraId="488CDA2A" w14:textId="77777777" w:rsidR="00C032C9" w:rsidRPr="00C032C9" w:rsidRDefault="00C032C9" w:rsidP="00C61D9B">
            <w:pPr>
              <w:pStyle w:val="Default"/>
              <w:numPr>
                <w:ilvl w:val="0"/>
                <w:numId w:val="689"/>
              </w:numPr>
              <w:rPr>
                <w:sz w:val="18"/>
                <w:szCs w:val="18"/>
              </w:rPr>
            </w:pPr>
            <w:r w:rsidRPr="00C032C9">
              <w:rPr>
                <w:sz w:val="18"/>
                <w:szCs w:val="18"/>
              </w:rPr>
              <w:t xml:space="preserve">Identify verbs. </w:t>
            </w:r>
          </w:p>
          <w:p w14:paraId="5E9A5453" w14:textId="77777777" w:rsidR="00C032C9" w:rsidRPr="00C032C9" w:rsidRDefault="00C032C9" w:rsidP="00C61D9B">
            <w:pPr>
              <w:pStyle w:val="Default"/>
              <w:numPr>
                <w:ilvl w:val="0"/>
                <w:numId w:val="689"/>
              </w:numPr>
              <w:rPr>
                <w:sz w:val="18"/>
                <w:szCs w:val="18"/>
              </w:rPr>
            </w:pPr>
            <w:r w:rsidRPr="00C032C9">
              <w:rPr>
                <w:sz w:val="18"/>
                <w:szCs w:val="18"/>
              </w:rPr>
              <w:t xml:space="preserve">Define verb. </w:t>
            </w:r>
          </w:p>
          <w:p w14:paraId="61A1D08A" w14:textId="77777777" w:rsidR="00C032C9" w:rsidRPr="00C032C9" w:rsidRDefault="00C032C9" w:rsidP="00C61D9B">
            <w:pPr>
              <w:pStyle w:val="Default"/>
              <w:numPr>
                <w:ilvl w:val="0"/>
                <w:numId w:val="689"/>
              </w:numPr>
              <w:rPr>
                <w:sz w:val="18"/>
                <w:szCs w:val="18"/>
              </w:rPr>
            </w:pPr>
            <w:r w:rsidRPr="00C032C9">
              <w:rPr>
                <w:sz w:val="18"/>
                <w:szCs w:val="18"/>
              </w:rPr>
              <w:t xml:space="preserve">Identify which parts of speech are used in each part of a sentence (e.g., Nouns can be used as subject, direct object, indirect object, object of the preposition). </w:t>
            </w:r>
          </w:p>
          <w:p w14:paraId="17CA168D" w14:textId="77777777" w:rsidR="00C032C9" w:rsidRPr="00C032C9" w:rsidRDefault="00C032C9" w:rsidP="00C61D9B">
            <w:pPr>
              <w:pStyle w:val="Default"/>
              <w:numPr>
                <w:ilvl w:val="0"/>
                <w:numId w:val="689"/>
              </w:numPr>
              <w:rPr>
                <w:sz w:val="18"/>
                <w:szCs w:val="18"/>
              </w:rPr>
            </w:pPr>
            <w:r w:rsidRPr="00C032C9">
              <w:rPr>
                <w:sz w:val="18"/>
                <w:szCs w:val="18"/>
              </w:rPr>
              <w:t xml:space="preserve">Use any mode to communicate an idea, opinion, or event. </w:t>
            </w:r>
          </w:p>
          <w:p w14:paraId="3ECFDF96" w14:textId="77777777" w:rsidR="00C032C9" w:rsidRPr="00C032C9" w:rsidRDefault="00C032C9" w:rsidP="00C61D9B">
            <w:pPr>
              <w:pStyle w:val="Default"/>
              <w:numPr>
                <w:ilvl w:val="0"/>
                <w:numId w:val="689"/>
              </w:numPr>
              <w:rPr>
                <w:sz w:val="18"/>
                <w:szCs w:val="18"/>
              </w:rPr>
            </w:pPr>
            <w:r w:rsidRPr="00C032C9">
              <w:rPr>
                <w:sz w:val="18"/>
                <w:szCs w:val="18"/>
              </w:rPr>
              <w:t xml:space="preserve">Actively engage in communication using sentences, pictures, or AAC/ VOCA. </w:t>
            </w:r>
          </w:p>
          <w:p w14:paraId="47C15874" w14:textId="77777777" w:rsidR="00C032C9" w:rsidRPr="00C032C9" w:rsidRDefault="00C032C9" w:rsidP="00C61D9B">
            <w:pPr>
              <w:pStyle w:val="Default"/>
              <w:numPr>
                <w:ilvl w:val="0"/>
                <w:numId w:val="689"/>
              </w:numPr>
              <w:rPr>
                <w:sz w:val="18"/>
                <w:szCs w:val="18"/>
              </w:rPr>
            </w:pPr>
            <w:r w:rsidRPr="00C032C9">
              <w:rPr>
                <w:sz w:val="18"/>
                <w:szCs w:val="18"/>
              </w:rPr>
              <w:t xml:space="preserve">Show cues of readiness for communication. (i.e. lean forward, make eye contact, reach out, etc.) </w:t>
            </w:r>
          </w:p>
          <w:p w14:paraId="37FBC76B" w14:textId="3A32CA04" w:rsidR="00932A17" w:rsidRPr="00C032C9" w:rsidRDefault="00C032C9" w:rsidP="00C61D9B">
            <w:pPr>
              <w:pStyle w:val="Default"/>
              <w:numPr>
                <w:ilvl w:val="0"/>
                <w:numId w:val="689"/>
              </w:numPr>
              <w:rPr>
                <w:sz w:val="18"/>
                <w:szCs w:val="18"/>
              </w:rPr>
            </w:pPr>
            <w:r w:rsidRPr="00C032C9">
              <w:rPr>
                <w:sz w:val="18"/>
                <w:szCs w:val="18"/>
              </w:rPr>
              <w:t>Engage with communication partner(s).</w:t>
            </w:r>
          </w:p>
        </w:tc>
      </w:tr>
    </w:tbl>
    <w:p w14:paraId="0D580611" w14:textId="77777777" w:rsidR="00932A17" w:rsidRDefault="00932A17">
      <w:pPr>
        <w:rPr>
          <w:sz w:val="16"/>
        </w:rPr>
        <w:sectPr w:rsidR="00932A17">
          <w:pgSz w:w="15840" w:h="12240" w:orient="landscape"/>
          <w:pgMar w:top="0" w:right="0" w:bottom="720" w:left="0" w:header="0" w:footer="520" w:gutter="0"/>
          <w:cols w:space="720"/>
        </w:sectPr>
      </w:pPr>
    </w:p>
    <w:p w14:paraId="04ED7E2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256" behindDoc="0" locked="0" layoutInCell="1" allowOverlap="1" wp14:anchorId="26ABEB7C" wp14:editId="1C049CC0">
                <wp:simplePos x="0" y="0"/>
                <wp:positionH relativeFrom="page">
                  <wp:posOffset>6350</wp:posOffset>
                </wp:positionH>
                <wp:positionV relativeFrom="page">
                  <wp:posOffset>6350</wp:posOffset>
                </wp:positionV>
                <wp:extent cx="10052050" cy="685800"/>
                <wp:effectExtent l="0" t="0" r="0" b="0"/>
                <wp:wrapNone/>
                <wp:docPr id="507"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8" name="Rectangle 173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Text Box 173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3210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10" name="Text Box 173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C9B49" w14:textId="77777777" w:rsidR="00742030" w:rsidRDefault="00742030">
                              <w:pPr>
                                <w:spacing w:line="201" w:lineRule="exact"/>
                                <w:rPr>
                                  <w:b/>
                                  <w:sz w:val="18"/>
                                </w:rPr>
                              </w:pPr>
                              <w:r>
                                <w:rPr>
                                  <w:b/>
                                  <w:color w:val="FFFFFF"/>
                                  <w:sz w:val="18"/>
                                </w:rPr>
                                <w:t>221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BEB7C" id="Group 1732" o:spid="_x0000_s1902" style="position:absolute;margin-left:.5pt;margin-top:.5pt;width:791.5pt;height:54pt;z-index:182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PdOrAMAAGMOAAAOAAAAZHJzL2Uyb0RvYy54bWzsV12PozYUfa/U/2D5ncEQSAANs9pJwqjS&#13;&#10;tF11tz/AAfOhAqa2M8ls1f/eazswJLvtfkxbtdLwADbXXF+fe8+xuX517Fr0wIRseJ9i74pgxPqc&#13;&#10;F01fpfjnd5kTYSQV7Qva8p6l+JFJ/Orm22+uD0PCfF7ztmACgZNeJochxbVSQ+K6Mq9ZR+UVH1gP&#13;&#10;xpKLjiroisotBD2A9651fUKW7oGLYhA8Z1LC24014hvjvyxZrn4sS8kUalMMsSlzF+a+03f35pom&#13;&#10;laBD3eSnMOhXRNHRpodJJ1cbqijai+YDV12TCy55qa5y3rm8LJucmTXAajxysZo7wfeDWUuVHKph&#13;&#10;ggmgvcDpq93mPzy8EagpUhySFUY97SBJZl7krRa+xucwVAkMuxPD2+GNsIuE5j3Pf5Fgdi/tul/Z&#13;&#10;wWh3+J4X4JHuFTf4HEvRaRewcnQ0aXic0sCOCuXw0iMk9EkI6crBuIzCiJwSldeQTf2dB0awwcMk&#13;&#10;MK+347dhtDh96JHImF2a2FlNpKfI9LKg4uQTqPJ5oL6t6cBMrqRGawIV6t+C+hPUIu2rlmlgFxZY&#13;&#10;M3REVc4hnVl0oBKQ/ySYF6BMcP4FJDQZhFR3jHdIN1IsIEqTKPpwL5VO79MQnTfJ26bImrY1HVHt&#13;&#10;1q1ADxTYlW1XtxPgZ8PaXg/uuf7MerRvIECYQ9t0qIYtv8WeH5BbP3ayZbRygiwInXhFIod48W28&#13;&#10;JEEcbLLfdYBekNRNUbD+vunZyFwv+LwknjTEcs5wFx1SHId+aNZ+Fr2cL5KYSycPcDkb1jUKhKxt&#13;&#10;uhRDucJlK7NmtNj2halSRZvWtt3z8I03wGB8GlSgWm3ebanuePEINSA4JAkKHCQXGjUX7zE6gHyl&#13;&#10;WP66p4Jh1H7XQynHXhDAMGU6QbjyoSPmlt3cQvscXKVYYWSba2U1cj+IpqphJs8A0/PXQOSyMYWh&#13;&#10;47NRQdwnNv1rtIpHWr3TtXPLj5pVwQWrkDqCZQz+2fwyIILqBKHRRVu2WrCWYexbsfKJMU2S80Se&#13;&#10;z+TXxBKafBFtSLyNtlHgBP5y6wRks3FeZ+vAWWbeKtwsNuv1xjunjSbj82ljVODPJSHT14dsmZW/&#13;&#10;lRLAy5T/ixJoXfmEEqjj7mh27GARjQX/heowKcOkCtCwigCN/50a6I3PbrJzNQhHcGA71nvs36wG&#13;&#10;XhB5oEIf04OF773IwUdOCC9y8A8cDGZyEI8V/1+VA3MChz8Zc9A5/XXpX6V53xwmnv4Nb/4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An2PdOrAMAAGMOAAAOAAAAAAAAAAAAAAAAAC4CAABkcnMvZTJvRG9jLnhtbFBL&#13;&#10;AQItABQABgAIAAAAIQCfdon14AAAAA0BAAAPAAAAAAAAAAAAAAAAAAYGAABkcnMvZG93bnJldi54&#13;&#10;bWxQSwUGAAAAAAQABADzAAAAEwcAAAAA&#13;&#10;">
                <v:rect id="Rectangle 1733" o:spid="_x0000_s19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XvjyQAAAOEAAAAPAAAAZHJzL2Rvd25yZXYueG1sRI9Na8JA&#13;&#10;EIbvQv/DMoXedFNRkegq4gcUD4VGRY9DdkxCs7Mhu2r8986h0MvAy/A+M8982bla3akNlWcDn4ME&#13;&#10;FHHubcWFgeNh15+CChHZYu2ZDDwpwHLx1ptjav2Df+iexUIJhEOKBsoYm1TrkJfkMAx8Qyy7q28d&#13;&#10;RoltoW2LD4G7Wg+TZKIdViwXSmxoXVL+m92cge/n1l15XGWHyZkuo+a0u6z2J2M+3rvNTMZqBipS&#13;&#10;F/8bf4gva2CcyMtiJDagFy8AAAD//wMAUEsBAi0AFAAGAAgAAAAhANvh9svuAAAAhQEAABMAAAAA&#13;&#10;AAAAAAAAAAAAAAAAAFtDb250ZW50X1R5cGVzXS54bWxQSwECLQAUAAYACAAAACEAWvQsW78AAAAV&#13;&#10;AQAACwAAAAAAAAAAAAAAAAAfAQAAX3JlbHMvLnJlbHNQSwECLQAUAAYACAAAACEAil1748kAAADh&#13;&#10;AAAADwAAAAAAAAAAAAAAAAAHAgAAZHJzL2Rvd25yZXYueG1sUEsFBgAAAAADAAMAtwAAAP0CAAAA&#13;&#10;AA==&#13;&#10;" fillcolor="#fe7b80" stroked="f">
                  <v:path arrowok="t"/>
                </v:rect>
                <v:shape id="Text Box 1734" o:spid="_x0000_s19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yTRyAAAAOEAAAAPAAAAZHJzL2Rvd25yZXYueG1sRI9BawIx&#13;&#10;FITvQv9DeIXeNFvBqqtRiiItiAdthR4fm9fN0s3LkqRr/PemUPAyMAzzDbNcJ9uKnnxoHCt4HhUg&#13;&#10;iCunG64VfH7shjMQISJrbB2TgisFWK8eBksstbvwkfpTrEWGcChRgYmxK6UMlSGLYeQ64px9O28x&#13;&#10;ZutrqT1eMty2clwUL9Jiw3nBYEcbQ9XP6dcqOG+63T59GTz0E/22HU+PV18lpZ4e03aR5XUBIlKK&#13;&#10;98Y/4l0rmBRz+HuU34Bc3QAAAP//AwBQSwECLQAUAAYACAAAACEA2+H2y+4AAACFAQAAEwAAAAAA&#13;&#10;AAAAAAAAAAAAAAAAW0NvbnRlbnRfVHlwZXNdLnhtbFBLAQItABQABgAIAAAAIQBa9CxbvwAAABUB&#13;&#10;AAALAAAAAAAAAAAAAAAAAB8BAABfcmVscy8ucmVsc1BLAQItABQABgAIAAAAIQBj3yTRyAAAAOEA&#13;&#10;AAAPAAAAAAAAAAAAAAAAAAcCAABkcnMvZG93bnJldi54bWxQSwUGAAAAAAMAAwC3AAAA/AIAAAAA&#13;&#10;" filled="f" stroked="f">
                  <v:path arrowok="t"/>
                  <v:textbox inset="0,0,0,0">
                    <w:txbxContent>
                      <w:p w14:paraId="66A3210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35" o:spid="_x0000_s19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BuRyAAAAOEAAAAPAAAAZHJzL2Rvd25yZXYueG1sRI9BSwMx&#13;&#10;EIXvgv8hjODNZluoyrZpkZaiIB7aKngcNtPN0s1kSeI2/ffOQfAy8Bje9/iW6+J7NVJMXWAD00kF&#13;&#10;irgJtuPWwOdx9/AMKmVki31gMnClBOvV7c0SaxsuvKfxkFslEE41GnA5D7XWqXHkMU3CQCy/U4ge&#13;&#10;s8TYahvxInDf61lVPWqPHcuCw4E2jprz4ccb+NoMu/fy7fBjnNvX7expf41NMeb+rmwXcl4WoDKV&#13;&#10;/N/4Q7xZA/OpOIiR2IBe/QIAAP//AwBQSwECLQAUAAYACAAAACEA2+H2y+4AAACFAQAAEwAAAAAA&#13;&#10;AAAAAAAAAAAAAAAAW0NvbnRlbnRfVHlwZXNdLnhtbFBLAQItABQABgAIAAAAIQBa9CxbvwAAABUB&#13;&#10;AAALAAAAAAAAAAAAAAAAAB8BAABfcmVscy8ucmVsc1BLAQItABQABgAIAAAAIQB3PBuRyAAAAOEA&#13;&#10;AAAPAAAAAAAAAAAAAAAAAAcCAABkcnMvZG93bnJldi54bWxQSwUGAAAAAAMAAwC3AAAA/AIAAAAA&#13;&#10;" filled="f" stroked="f">
                  <v:path arrowok="t"/>
                  <v:textbox inset="0,0,0,0">
                    <w:txbxContent>
                      <w:p w14:paraId="7F5C9B49" w14:textId="77777777" w:rsidR="00742030" w:rsidRDefault="00742030">
                        <w:pPr>
                          <w:spacing w:line="201" w:lineRule="exact"/>
                          <w:rPr>
                            <w:b/>
                            <w:sz w:val="18"/>
                          </w:rPr>
                        </w:pPr>
                        <w:r>
                          <w:rPr>
                            <w:b/>
                            <w:color w:val="FFFFFF"/>
                            <w:sz w:val="18"/>
                          </w:rPr>
                          <w:t>221</w:t>
                        </w:r>
                      </w:p>
                    </w:txbxContent>
                  </v:textbox>
                </v:shape>
                <w10:wrap anchorx="page" anchory="page"/>
              </v:group>
            </w:pict>
          </mc:Fallback>
        </mc:AlternateContent>
      </w:r>
    </w:p>
    <w:p w14:paraId="260CD4E4" w14:textId="77777777" w:rsidR="00932A17" w:rsidRDefault="00932A17">
      <w:pPr>
        <w:pStyle w:val="BodyText"/>
        <w:rPr>
          <w:rFonts w:ascii="Times New Roman"/>
          <w:sz w:val="20"/>
        </w:rPr>
      </w:pPr>
    </w:p>
    <w:p w14:paraId="554FEFF1" w14:textId="77777777" w:rsidR="00932A17" w:rsidRDefault="00932A17">
      <w:pPr>
        <w:pStyle w:val="BodyText"/>
        <w:rPr>
          <w:rFonts w:ascii="Times New Roman"/>
          <w:sz w:val="20"/>
        </w:rPr>
      </w:pPr>
    </w:p>
    <w:p w14:paraId="76B4C478" w14:textId="77777777" w:rsidR="00932A17" w:rsidRDefault="00932A17">
      <w:pPr>
        <w:pStyle w:val="BodyText"/>
        <w:rPr>
          <w:rFonts w:ascii="Times New Roman"/>
          <w:sz w:val="20"/>
        </w:rPr>
      </w:pPr>
    </w:p>
    <w:p w14:paraId="0FE21A38" w14:textId="77777777" w:rsidR="00932A17" w:rsidRDefault="00932A17">
      <w:pPr>
        <w:pStyle w:val="BodyText"/>
        <w:rPr>
          <w:rFonts w:ascii="Times New Roman"/>
          <w:sz w:val="20"/>
        </w:rPr>
      </w:pPr>
    </w:p>
    <w:p w14:paraId="70149C1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3AFA4F11" w14:textId="77777777">
        <w:trPr>
          <w:trHeight w:val="931"/>
        </w:trPr>
        <w:tc>
          <w:tcPr>
            <w:tcW w:w="2880" w:type="dxa"/>
            <w:shd w:val="clear" w:color="auto" w:fill="8CA5D5"/>
          </w:tcPr>
          <w:p w14:paraId="61B56F67" w14:textId="77777777" w:rsidR="00932A17" w:rsidRDefault="00932A17">
            <w:pPr>
              <w:pStyle w:val="TableParagraph"/>
              <w:spacing w:before="6"/>
              <w:ind w:left="0"/>
              <w:rPr>
                <w:rFonts w:ascii="Times New Roman"/>
                <w:sz w:val="28"/>
              </w:rPr>
            </w:pPr>
          </w:p>
          <w:p w14:paraId="087FBA3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7182DEB" w14:textId="77777777" w:rsidR="00932A17" w:rsidRDefault="00932A17">
            <w:pPr>
              <w:pStyle w:val="TableParagraph"/>
              <w:spacing w:before="6"/>
              <w:ind w:left="0"/>
              <w:rPr>
                <w:rFonts w:ascii="Times New Roman"/>
                <w:sz w:val="28"/>
              </w:rPr>
            </w:pPr>
          </w:p>
          <w:p w14:paraId="65A66AF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3C6229FF" w14:textId="77777777" w:rsidR="00932A17" w:rsidRDefault="00932A17">
            <w:pPr>
              <w:pStyle w:val="TableParagraph"/>
              <w:spacing w:before="6"/>
              <w:ind w:left="0"/>
              <w:rPr>
                <w:rFonts w:ascii="Times New Roman"/>
                <w:sz w:val="28"/>
              </w:rPr>
            </w:pPr>
          </w:p>
          <w:p w14:paraId="1CF1F22E"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08E4A0B0" w14:textId="77777777" w:rsidR="00932A17" w:rsidRDefault="00932A17">
            <w:pPr>
              <w:pStyle w:val="TableParagraph"/>
              <w:spacing w:before="6"/>
              <w:ind w:left="0"/>
              <w:rPr>
                <w:rFonts w:ascii="Times New Roman"/>
                <w:sz w:val="28"/>
              </w:rPr>
            </w:pPr>
          </w:p>
          <w:p w14:paraId="45F5287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91E8E0F" w14:textId="77777777" w:rsidR="00932A17" w:rsidRDefault="00BF5E70">
            <w:pPr>
              <w:pStyle w:val="TableParagraph"/>
              <w:spacing w:before="116"/>
              <w:ind w:left="787" w:right="778"/>
              <w:jc w:val="center"/>
              <w:rPr>
                <w:b/>
                <w:sz w:val="28"/>
              </w:rPr>
            </w:pPr>
            <w:r>
              <w:rPr>
                <w:b/>
                <w:sz w:val="28"/>
              </w:rPr>
              <w:t>Learning Progression</w:t>
            </w:r>
          </w:p>
          <w:p w14:paraId="543CC91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2EBFAF1" w14:textId="77777777">
        <w:trPr>
          <w:trHeight w:val="4815"/>
        </w:trPr>
        <w:tc>
          <w:tcPr>
            <w:tcW w:w="2880" w:type="dxa"/>
            <w:shd w:val="clear" w:color="auto" w:fill="DCDDDE"/>
          </w:tcPr>
          <w:p w14:paraId="2FB81A5D" w14:textId="77777777" w:rsidR="00932A17" w:rsidRDefault="00BF5E70">
            <w:pPr>
              <w:pStyle w:val="TableParagraph"/>
              <w:spacing w:before="133" w:line="249" w:lineRule="auto"/>
              <w:ind w:left="90" w:right="89"/>
              <w:rPr>
                <w:sz w:val="20"/>
              </w:rPr>
            </w:pPr>
            <w:r>
              <w:rPr>
                <w:b/>
                <w:sz w:val="20"/>
              </w:rPr>
              <w:t xml:space="preserve">L.7.2 </w:t>
            </w:r>
            <w:r>
              <w:rPr>
                <w:sz w:val="20"/>
              </w:rPr>
              <w:t>Demonstrate command of the conventions of standard English capitalization, punctuation, and spelling when writing.</w:t>
            </w:r>
          </w:p>
          <w:p w14:paraId="44D83DCC" w14:textId="77777777" w:rsidR="00932A17" w:rsidRDefault="00BF5E70" w:rsidP="00C61D9B">
            <w:pPr>
              <w:pStyle w:val="TableParagraph"/>
              <w:numPr>
                <w:ilvl w:val="0"/>
                <w:numId w:val="161"/>
              </w:numPr>
              <w:tabs>
                <w:tab w:val="left" w:pos="270"/>
              </w:tabs>
              <w:spacing w:before="94" w:line="249" w:lineRule="auto"/>
              <w:ind w:right="262"/>
              <w:rPr>
                <w:sz w:val="20"/>
              </w:rPr>
            </w:pPr>
            <w:r>
              <w:rPr>
                <w:sz w:val="20"/>
              </w:rPr>
              <w:t>Use a comma to separate coordinate adjectives (e.g., “It was a fascinating, enjoyable movie” but not “He wore an old [,] green shirt”).</w:t>
            </w:r>
          </w:p>
          <w:p w14:paraId="36C7970C" w14:textId="77777777" w:rsidR="00932A17" w:rsidRDefault="00BF5E70" w:rsidP="00C61D9B">
            <w:pPr>
              <w:pStyle w:val="TableParagraph"/>
              <w:numPr>
                <w:ilvl w:val="0"/>
                <w:numId w:val="161"/>
              </w:numPr>
              <w:tabs>
                <w:tab w:val="left" w:pos="270"/>
              </w:tabs>
              <w:spacing w:before="45"/>
              <w:rPr>
                <w:sz w:val="20"/>
              </w:rPr>
            </w:pPr>
            <w:r>
              <w:rPr>
                <w:sz w:val="20"/>
              </w:rPr>
              <w:t>Spell words</w:t>
            </w:r>
            <w:r>
              <w:rPr>
                <w:spacing w:val="-4"/>
                <w:sz w:val="20"/>
              </w:rPr>
              <w:t xml:space="preserve"> </w:t>
            </w:r>
            <w:r>
              <w:rPr>
                <w:sz w:val="20"/>
              </w:rPr>
              <w:t>correctly.</w:t>
            </w:r>
          </w:p>
        </w:tc>
        <w:tc>
          <w:tcPr>
            <w:tcW w:w="1891" w:type="dxa"/>
          </w:tcPr>
          <w:p w14:paraId="21FA7C55" w14:textId="77777777" w:rsidR="00932A17" w:rsidRDefault="00BF5E70">
            <w:pPr>
              <w:pStyle w:val="TableParagraph"/>
              <w:spacing w:before="133" w:line="249" w:lineRule="auto"/>
              <w:ind w:left="90" w:right="314"/>
              <w:rPr>
                <w:sz w:val="20"/>
              </w:rPr>
            </w:pPr>
            <w:r>
              <w:rPr>
                <w:b/>
                <w:sz w:val="20"/>
              </w:rPr>
              <w:t xml:space="preserve">L.7.2a </w:t>
            </w:r>
            <w:r>
              <w:rPr>
                <w:sz w:val="20"/>
              </w:rPr>
              <w:t>Generate sentences in</w:t>
            </w:r>
          </w:p>
          <w:p w14:paraId="21807B9C" w14:textId="77777777" w:rsidR="00932A17" w:rsidRDefault="00BF5E70">
            <w:pPr>
              <w:pStyle w:val="TableParagraph"/>
              <w:spacing w:before="1" w:line="249" w:lineRule="auto"/>
              <w:ind w:left="90" w:right="481"/>
              <w:rPr>
                <w:sz w:val="20"/>
              </w:rPr>
            </w:pPr>
            <w:r>
              <w:rPr>
                <w:sz w:val="20"/>
              </w:rPr>
              <w:t>a variety of structures, using correct conventions of capitalization, punctuation</w:t>
            </w:r>
          </w:p>
          <w:p w14:paraId="5912C206" w14:textId="77777777" w:rsidR="00932A17" w:rsidRDefault="00BF5E70">
            <w:pPr>
              <w:pStyle w:val="TableParagraph"/>
              <w:spacing w:before="5" w:line="249" w:lineRule="auto"/>
              <w:ind w:left="90" w:right="103"/>
              <w:rPr>
                <w:sz w:val="20"/>
              </w:rPr>
            </w:pPr>
            <w:r>
              <w:rPr>
                <w:sz w:val="20"/>
              </w:rPr>
              <w:t>(including commas in a series), and adherence to spelling patterns (CVC, CCVC, CVCC, VCe).</w:t>
            </w:r>
          </w:p>
        </w:tc>
        <w:tc>
          <w:tcPr>
            <w:tcW w:w="2165" w:type="dxa"/>
          </w:tcPr>
          <w:p w14:paraId="3FAA3C6B" w14:textId="77777777" w:rsidR="00932A17" w:rsidRDefault="00BF5E70">
            <w:pPr>
              <w:pStyle w:val="TableParagraph"/>
              <w:spacing w:before="133" w:line="249" w:lineRule="auto"/>
              <w:ind w:left="89"/>
              <w:rPr>
                <w:sz w:val="20"/>
              </w:rPr>
            </w:pPr>
            <w:r>
              <w:rPr>
                <w:b/>
                <w:sz w:val="20"/>
              </w:rPr>
              <w:t xml:space="preserve">L.7.2b </w:t>
            </w:r>
            <w:r>
              <w:rPr>
                <w:sz w:val="20"/>
              </w:rPr>
              <w:t>Generate sentences that include correct conventions</w:t>
            </w:r>
          </w:p>
          <w:p w14:paraId="00DC9F5B" w14:textId="77777777" w:rsidR="00932A17" w:rsidRDefault="00BF5E70">
            <w:pPr>
              <w:pStyle w:val="TableParagraph"/>
              <w:spacing w:before="2" w:line="249" w:lineRule="auto"/>
              <w:ind w:left="89" w:right="133"/>
              <w:rPr>
                <w:sz w:val="20"/>
              </w:rPr>
            </w:pPr>
            <w:r>
              <w:rPr>
                <w:sz w:val="20"/>
              </w:rPr>
              <w:t>of capitalization, punctuation, and spelling of common words using available tools and resources.</w:t>
            </w:r>
          </w:p>
        </w:tc>
        <w:tc>
          <w:tcPr>
            <w:tcW w:w="1901" w:type="dxa"/>
          </w:tcPr>
          <w:p w14:paraId="2ADA084D" w14:textId="77777777" w:rsidR="00932A17" w:rsidRDefault="00BF5E70">
            <w:pPr>
              <w:pStyle w:val="TableParagraph"/>
              <w:spacing w:before="133" w:line="249" w:lineRule="auto"/>
              <w:ind w:left="89" w:right="170"/>
              <w:rPr>
                <w:sz w:val="20"/>
              </w:rPr>
            </w:pPr>
            <w:r>
              <w:rPr>
                <w:b/>
                <w:sz w:val="20"/>
              </w:rPr>
              <w:t xml:space="preserve">L.7.2c </w:t>
            </w:r>
            <w:r>
              <w:rPr>
                <w:sz w:val="20"/>
              </w:rPr>
              <w:t>Use capital letters for familiar names and at</w:t>
            </w:r>
          </w:p>
          <w:p w14:paraId="097D4C31" w14:textId="77777777" w:rsidR="00932A17" w:rsidRDefault="00BF5E70">
            <w:pPr>
              <w:pStyle w:val="TableParagraph"/>
              <w:spacing w:before="2" w:line="249" w:lineRule="auto"/>
              <w:ind w:left="89" w:right="470"/>
              <w:rPr>
                <w:sz w:val="20"/>
              </w:rPr>
            </w:pPr>
            <w:r>
              <w:rPr>
                <w:sz w:val="20"/>
              </w:rPr>
              <w:t>the  beginning of</w:t>
            </w:r>
            <w:r>
              <w:rPr>
                <w:spacing w:val="-2"/>
                <w:sz w:val="20"/>
              </w:rPr>
              <w:t xml:space="preserve"> </w:t>
            </w:r>
            <w:r>
              <w:rPr>
                <w:sz w:val="20"/>
              </w:rPr>
              <w:t>sentences.</w:t>
            </w:r>
          </w:p>
          <w:p w14:paraId="26E0A717" w14:textId="77777777" w:rsidR="00932A17" w:rsidRDefault="00BF5E70">
            <w:pPr>
              <w:pStyle w:val="TableParagraph"/>
              <w:spacing w:before="2" w:line="249" w:lineRule="auto"/>
              <w:ind w:left="89" w:right="103"/>
              <w:rPr>
                <w:sz w:val="20"/>
              </w:rPr>
            </w:pPr>
            <w:r>
              <w:rPr>
                <w:sz w:val="20"/>
              </w:rPr>
              <w:t>Use appropriate punctuation at the ends of sentences.</w:t>
            </w:r>
          </w:p>
        </w:tc>
        <w:tc>
          <w:tcPr>
            <w:tcW w:w="5549" w:type="dxa"/>
          </w:tcPr>
          <w:p w14:paraId="1376F0CB" w14:textId="77777777" w:rsidR="00932A17" w:rsidRDefault="00BF5E70">
            <w:pPr>
              <w:pStyle w:val="TableParagraph"/>
              <w:spacing w:before="133"/>
              <w:ind w:left="89"/>
              <w:rPr>
                <w:b/>
                <w:sz w:val="20"/>
              </w:rPr>
            </w:pPr>
            <w:r>
              <w:rPr>
                <w:b/>
                <w:sz w:val="20"/>
              </w:rPr>
              <w:t>Between a and b:</w:t>
            </w:r>
          </w:p>
          <w:p w14:paraId="550045E4" w14:textId="199928CE" w:rsidR="00932A17" w:rsidRDefault="00BF5E70" w:rsidP="00C61D9B">
            <w:pPr>
              <w:pStyle w:val="TableParagraph"/>
              <w:numPr>
                <w:ilvl w:val="0"/>
                <w:numId w:val="160"/>
              </w:numPr>
              <w:tabs>
                <w:tab w:val="left" w:pos="270"/>
              </w:tabs>
              <w:rPr>
                <w:sz w:val="20"/>
              </w:rPr>
            </w:pPr>
            <w:r>
              <w:rPr>
                <w:sz w:val="20"/>
              </w:rPr>
              <w:t>Identify when a comma should be added to</w:t>
            </w:r>
            <w:r>
              <w:rPr>
                <w:spacing w:val="-13"/>
                <w:sz w:val="20"/>
              </w:rPr>
              <w:t xml:space="preserve"> </w:t>
            </w:r>
            <w:r>
              <w:rPr>
                <w:sz w:val="20"/>
              </w:rPr>
              <w:t>writing.</w:t>
            </w:r>
          </w:p>
          <w:p w14:paraId="06862F7C" w14:textId="77777777" w:rsidR="00932A17" w:rsidRDefault="00BF5E70" w:rsidP="00C61D9B">
            <w:pPr>
              <w:pStyle w:val="TableParagraph"/>
              <w:numPr>
                <w:ilvl w:val="0"/>
                <w:numId w:val="160"/>
              </w:numPr>
              <w:tabs>
                <w:tab w:val="left" w:pos="270"/>
              </w:tabs>
              <w:rPr>
                <w:sz w:val="20"/>
              </w:rPr>
            </w:pPr>
            <w:r>
              <w:rPr>
                <w:sz w:val="20"/>
              </w:rPr>
              <w:t>Describe the rules for using a comma in a</w:t>
            </w:r>
            <w:r>
              <w:rPr>
                <w:spacing w:val="-12"/>
                <w:sz w:val="20"/>
              </w:rPr>
              <w:t xml:space="preserve"> </w:t>
            </w:r>
            <w:r>
              <w:rPr>
                <w:sz w:val="20"/>
              </w:rPr>
              <w:t>sentence.</w:t>
            </w:r>
          </w:p>
          <w:p w14:paraId="64D85633" w14:textId="77777777" w:rsidR="00932A17" w:rsidRDefault="00BF5E70" w:rsidP="00C61D9B">
            <w:pPr>
              <w:pStyle w:val="TableParagraph"/>
              <w:numPr>
                <w:ilvl w:val="0"/>
                <w:numId w:val="160"/>
              </w:numPr>
              <w:tabs>
                <w:tab w:val="left" w:pos="270"/>
              </w:tabs>
              <w:rPr>
                <w:sz w:val="20"/>
              </w:rPr>
            </w:pPr>
            <w:r>
              <w:rPr>
                <w:sz w:val="20"/>
              </w:rPr>
              <w:t>Identify the function of</w:t>
            </w:r>
            <w:r>
              <w:rPr>
                <w:spacing w:val="-2"/>
                <w:sz w:val="20"/>
              </w:rPr>
              <w:t xml:space="preserve"> </w:t>
            </w:r>
            <w:r>
              <w:rPr>
                <w:sz w:val="20"/>
              </w:rPr>
              <w:t>commas.</w:t>
            </w:r>
          </w:p>
          <w:p w14:paraId="5A6FDE88" w14:textId="77777777" w:rsidR="00932A17" w:rsidRDefault="00BF5E70" w:rsidP="00C61D9B">
            <w:pPr>
              <w:pStyle w:val="TableParagraph"/>
              <w:numPr>
                <w:ilvl w:val="0"/>
                <w:numId w:val="160"/>
              </w:numPr>
              <w:tabs>
                <w:tab w:val="left" w:pos="270"/>
              </w:tabs>
              <w:rPr>
                <w:sz w:val="20"/>
              </w:rPr>
            </w:pPr>
            <w:r>
              <w:rPr>
                <w:sz w:val="20"/>
              </w:rPr>
              <w:t>Distinguish between various sentence</w:t>
            </w:r>
            <w:r>
              <w:rPr>
                <w:spacing w:val="-5"/>
                <w:sz w:val="20"/>
              </w:rPr>
              <w:t xml:space="preserve"> </w:t>
            </w:r>
            <w:r>
              <w:rPr>
                <w:sz w:val="20"/>
              </w:rPr>
              <w:t>types.</w:t>
            </w:r>
          </w:p>
          <w:p w14:paraId="10B8F8DA" w14:textId="77777777" w:rsidR="00932A17" w:rsidRDefault="00BF5E70" w:rsidP="00C61D9B">
            <w:pPr>
              <w:pStyle w:val="TableParagraph"/>
              <w:numPr>
                <w:ilvl w:val="0"/>
                <w:numId w:val="160"/>
              </w:numPr>
              <w:tabs>
                <w:tab w:val="left" w:pos="270"/>
              </w:tabs>
              <w:rPr>
                <w:sz w:val="20"/>
              </w:rPr>
            </w:pPr>
            <w:r>
              <w:rPr>
                <w:sz w:val="20"/>
              </w:rPr>
              <w:t>Identify the components of a complete</w:t>
            </w:r>
            <w:r>
              <w:rPr>
                <w:spacing w:val="-3"/>
                <w:sz w:val="20"/>
              </w:rPr>
              <w:t xml:space="preserve"> </w:t>
            </w:r>
            <w:r>
              <w:rPr>
                <w:sz w:val="20"/>
              </w:rPr>
              <w:t>sentence.</w:t>
            </w:r>
          </w:p>
          <w:p w14:paraId="232F76D3" w14:textId="77777777" w:rsidR="00932A17" w:rsidRDefault="00BF5E70">
            <w:pPr>
              <w:pStyle w:val="TableParagraph"/>
              <w:ind w:left="89"/>
              <w:rPr>
                <w:b/>
                <w:sz w:val="20"/>
              </w:rPr>
            </w:pPr>
            <w:r>
              <w:rPr>
                <w:b/>
                <w:sz w:val="20"/>
              </w:rPr>
              <w:t>Between b and c:</w:t>
            </w:r>
          </w:p>
          <w:p w14:paraId="6EEE35E5" w14:textId="77777777" w:rsidR="00932A17" w:rsidRDefault="00BF5E70" w:rsidP="00C61D9B">
            <w:pPr>
              <w:pStyle w:val="TableParagraph"/>
              <w:numPr>
                <w:ilvl w:val="0"/>
                <w:numId w:val="160"/>
              </w:numPr>
              <w:tabs>
                <w:tab w:val="left" w:pos="270"/>
              </w:tabs>
              <w:rPr>
                <w:sz w:val="20"/>
              </w:rPr>
            </w:pPr>
            <w:r>
              <w:rPr>
                <w:sz w:val="20"/>
              </w:rPr>
              <w:t>Demonstrate an understanding of basic spelling</w:t>
            </w:r>
            <w:r>
              <w:rPr>
                <w:spacing w:val="-16"/>
                <w:sz w:val="20"/>
              </w:rPr>
              <w:t xml:space="preserve"> </w:t>
            </w:r>
            <w:r>
              <w:rPr>
                <w:sz w:val="20"/>
              </w:rPr>
              <w:t>rules.</w:t>
            </w:r>
          </w:p>
          <w:p w14:paraId="439689B4" w14:textId="23BF31B1" w:rsidR="00932A17" w:rsidRDefault="00BF5E70" w:rsidP="00C61D9B">
            <w:pPr>
              <w:pStyle w:val="TableParagraph"/>
              <w:numPr>
                <w:ilvl w:val="0"/>
                <w:numId w:val="160"/>
              </w:numPr>
              <w:tabs>
                <w:tab w:val="left" w:pos="270"/>
              </w:tabs>
              <w:spacing w:line="249" w:lineRule="auto"/>
              <w:ind w:right="287"/>
              <w:rPr>
                <w:sz w:val="20"/>
              </w:rPr>
            </w:pPr>
            <w:r>
              <w:rPr>
                <w:sz w:val="20"/>
              </w:rPr>
              <w:t>Recognize complete sentences</w:t>
            </w:r>
            <w:r w:rsidR="0031355A">
              <w:rPr>
                <w:sz w:val="20"/>
              </w:rPr>
              <w:t>,</w:t>
            </w:r>
            <w:r>
              <w:rPr>
                <w:sz w:val="20"/>
              </w:rPr>
              <w:t xml:space="preserve"> from capital letter </w:t>
            </w:r>
            <w:r w:rsidR="001D3610">
              <w:rPr>
                <w:sz w:val="20"/>
              </w:rPr>
              <w:t>to</w:t>
            </w:r>
            <w:r>
              <w:rPr>
                <w:sz w:val="20"/>
              </w:rPr>
              <w:t xml:space="preserve"> end mark.</w:t>
            </w:r>
          </w:p>
          <w:p w14:paraId="012D8D72" w14:textId="77777777" w:rsidR="00932A17" w:rsidRDefault="00BF5E70" w:rsidP="00C61D9B">
            <w:pPr>
              <w:pStyle w:val="TableParagraph"/>
              <w:numPr>
                <w:ilvl w:val="0"/>
                <w:numId w:val="160"/>
              </w:numPr>
              <w:tabs>
                <w:tab w:val="left" w:pos="270"/>
              </w:tabs>
              <w:spacing w:before="42" w:line="249" w:lineRule="auto"/>
              <w:ind w:right="287"/>
              <w:rPr>
                <w:sz w:val="20"/>
              </w:rPr>
            </w:pPr>
            <w:r>
              <w:rPr>
                <w:sz w:val="20"/>
              </w:rPr>
              <w:t>Read or listen to the reading of sentences to</w:t>
            </w:r>
            <w:r>
              <w:rPr>
                <w:spacing w:val="-29"/>
                <w:sz w:val="20"/>
              </w:rPr>
              <w:t xml:space="preserve"> </w:t>
            </w:r>
            <w:r>
              <w:rPr>
                <w:sz w:val="20"/>
              </w:rPr>
              <w:t>understand how punctuation choice impacts</w:t>
            </w:r>
            <w:r>
              <w:rPr>
                <w:spacing w:val="-7"/>
                <w:sz w:val="20"/>
              </w:rPr>
              <w:t xml:space="preserve"> </w:t>
            </w:r>
            <w:r>
              <w:rPr>
                <w:sz w:val="20"/>
              </w:rPr>
              <w:t>meaning.</w:t>
            </w:r>
          </w:p>
          <w:p w14:paraId="4B97F3BA" w14:textId="77777777" w:rsidR="00932A17" w:rsidRDefault="00BF5E70" w:rsidP="00C61D9B">
            <w:pPr>
              <w:pStyle w:val="TableParagraph"/>
              <w:numPr>
                <w:ilvl w:val="0"/>
                <w:numId w:val="160"/>
              </w:numPr>
              <w:tabs>
                <w:tab w:val="left" w:pos="270"/>
              </w:tabs>
              <w:spacing w:before="41" w:line="249" w:lineRule="auto"/>
              <w:ind w:right="554"/>
              <w:rPr>
                <w:sz w:val="20"/>
              </w:rPr>
            </w:pPr>
            <w:r>
              <w:rPr>
                <w:sz w:val="20"/>
              </w:rPr>
              <w:t>Identify punctuation as a signal to indicate a pause</w:t>
            </w:r>
            <w:r>
              <w:rPr>
                <w:spacing w:val="-29"/>
                <w:sz w:val="20"/>
              </w:rPr>
              <w:t xml:space="preserve"> </w:t>
            </w:r>
            <w:r>
              <w:rPr>
                <w:sz w:val="20"/>
              </w:rPr>
              <w:t>or break in the flow of</w:t>
            </w:r>
            <w:r>
              <w:rPr>
                <w:spacing w:val="-4"/>
                <w:sz w:val="20"/>
              </w:rPr>
              <w:t xml:space="preserve"> </w:t>
            </w:r>
            <w:r>
              <w:rPr>
                <w:sz w:val="20"/>
              </w:rPr>
              <w:t>reading.</w:t>
            </w:r>
          </w:p>
          <w:p w14:paraId="1F6E11F2" w14:textId="77777777" w:rsidR="00932A17" w:rsidRDefault="00BF5E70" w:rsidP="00C61D9B">
            <w:pPr>
              <w:pStyle w:val="TableParagraph"/>
              <w:numPr>
                <w:ilvl w:val="0"/>
                <w:numId w:val="160"/>
              </w:numPr>
              <w:tabs>
                <w:tab w:val="left" w:pos="270"/>
              </w:tabs>
              <w:spacing w:before="42" w:line="249" w:lineRule="auto"/>
              <w:ind w:right="232"/>
              <w:rPr>
                <w:sz w:val="20"/>
              </w:rPr>
            </w:pPr>
            <w:r>
              <w:rPr>
                <w:sz w:val="20"/>
              </w:rPr>
              <w:t>Actively engage in reviewing multiple examples of proper capitalization, punctuation, and</w:t>
            </w:r>
            <w:r>
              <w:rPr>
                <w:spacing w:val="-4"/>
                <w:sz w:val="20"/>
              </w:rPr>
              <w:t xml:space="preserve"> </w:t>
            </w:r>
            <w:r>
              <w:rPr>
                <w:sz w:val="20"/>
              </w:rPr>
              <w:t>spelling.</w:t>
            </w:r>
          </w:p>
          <w:p w14:paraId="5CB33B04" w14:textId="77777777" w:rsidR="00932A17" w:rsidRDefault="00BF5E70" w:rsidP="00C61D9B">
            <w:pPr>
              <w:pStyle w:val="TableParagraph"/>
              <w:numPr>
                <w:ilvl w:val="0"/>
                <w:numId w:val="160"/>
              </w:numPr>
              <w:tabs>
                <w:tab w:val="left" w:pos="270"/>
              </w:tabs>
              <w:spacing w:before="41"/>
              <w:rPr>
                <w:sz w:val="20"/>
              </w:rPr>
            </w:pPr>
            <w:r>
              <w:rPr>
                <w:sz w:val="20"/>
              </w:rPr>
              <w:t>Engage with punctuation and capital</w:t>
            </w:r>
            <w:r>
              <w:rPr>
                <w:spacing w:val="-26"/>
                <w:sz w:val="20"/>
              </w:rPr>
              <w:t xml:space="preserve"> </w:t>
            </w:r>
            <w:r>
              <w:rPr>
                <w:sz w:val="20"/>
              </w:rPr>
              <w:t>letters.</w:t>
            </w:r>
          </w:p>
        </w:tc>
      </w:tr>
    </w:tbl>
    <w:p w14:paraId="1206DE5F" w14:textId="77777777" w:rsidR="00932A17" w:rsidRDefault="00932A17">
      <w:pPr>
        <w:rPr>
          <w:sz w:val="20"/>
        </w:rPr>
        <w:sectPr w:rsidR="00932A17">
          <w:footerReference w:type="default" r:id="rId79"/>
          <w:pgSz w:w="15840" w:h="12240" w:orient="landscape"/>
          <w:pgMar w:top="0" w:right="0" w:bottom="720" w:left="0" w:header="0" w:footer="520" w:gutter="0"/>
          <w:cols w:space="720"/>
        </w:sectPr>
      </w:pPr>
    </w:p>
    <w:p w14:paraId="2C8DAEC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328" behindDoc="0" locked="0" layoutInCell="1" allowOverlap="1" wp14:anchorId="2C75AAD2" wp14:editId="77FE200D">
                <wp:simplePos x="0" y="0"/>
                <wp:positionH relativeFrom="page">
                  <wp:posOffset>6350</wp:posOffset>
                </wp:positionH>
                <wp:positionV relativeFrom="page">
                  <wp:posOffset>6350</wp:posOffset>
                </wp:positionV>
                <wp:extent cx="10052050" cy="685800"/>
                <wp:effectExtent l="0" t="0" r="0" b="0"/>
                <wp:wrapNone/>
                <wp:docPr id="503"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4" name="Rectangle 172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Text Box 173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32BA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06" name="Text Box 173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C0FC0" w14:textId="77777777" w:rsidR="00742030" w:rsidRDefault="00742030">
                              <w:pPr>
                                <w:spacing w:line="201" w:lineRule="exact"/>
                                <w:rPr>
                                  <w:b/>
                                  <w:sz w:val="18"/>
                                </w:rPr>
                              </w:pPr>
                              <w:r>
                                <w:rPr>
                                  <w:b/>
                                  <w:color w:val="FFFFFF"/>
                                  <w:sz w:val="18"/>
                                </w:rPr>
                                <w:t>222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5AAD2" id="Group 1728" o:spid="_x0000_s1906" style="position:absolute;margin-left:.5pt;margin-top:.5pt;width:791.5pt;height:54pt;z-index:183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fOnqQMAAGMOAAAOAAAAZHJzL2Uyb0RvYy54bWzsV9tu3DYQfS/QfyD4LouSpV1JsBzEezEK&#13;&#10;uG2QywdwJeqCSKRCcq11iv57h+SuvGunzcVIkALWg5bUUMOZM3POUhcvdn2HbplUreA5Ds4IRowX&#13;&#10;omx5neN3b9degpHSlJe0E5zl+I4p/OLy118uxiFjoWhEVzKJwAlX2TjkuNF6yHxfFQ3rqToTA+Ng&#13;&#10;rITsqYaprP1S0hG8950fEjLzRyHLQYqCKQVPl86IL63/qmKF/rOqFNOoyzHEpu1d2vvG3P3LC5rV&#13;&#10;kg5NW+zDoN8QRU9bDptOrpZUU7SV7SNXfVtIoUSlzwrR+6Kq2oLZHCCbgDzI5lqK7WBzqbOxHiaY&#13;&#10;ANoHOH2z2+KP21cStWWOY3KOEac9FMnui4J5mBh8xqHOYNm1HN4Mr6RLEoY3onivwOw/tJt57Raj&#13;&#10;zfi7KMEj3Wph8dlVsjcuIHO0s2W4m8rAdhoV8DAgJA5JDOUqwDhL4oTsC1U0UE3zXgBGsMGPLWDR&#13;&#10;rA7vxsn5/sWAJNbs08ztaiPdR2bSgo5T96Cqp4H6pqEDs7VSBq0J1OgA6mvoRcrrjhlgUwesXXpA&#13;&#10;VR1DemQxgSpA/rNgPgBlgvM/IKHZIJW+ZqJHZpBjCVHaQtHbG6VNee+XmLop0bXluu06O5H1ZtFJ&#13;&#10;dEuBXevV/GoC/GRZx81iLsxrzqN7AgHCHsZmQrVs+SsNwohcham3niVzL1pHsZfOSeKRIL1KZyRK&#13;&#10;o+X6bxNgEGVNW5aM37ScHZgbRF9WxL2GOM5Z7qIxx2kcxjb3k+jVcZLEXqZ4gMvJsr7VIGRd2+cY&#13;&#10;2hUu15kNo+WKl7ZLNW07N/ZPw7feAIPDr0UFutXV3bXqRpR30ANSQJGgwUFyYdAI+RGjEeQrx+rD&#13;&#10;lkqGUfcbh1ZOgyiCZdpOongewkQeWzbHFsoLcJVjjZEbLrTTyO0g27qBnQILDBcvgchVaxvDxOei&#13;&#10;grj3bPphtIoPtHpreudK7IBVQHzA2UQCBDSsQnoHlkPwT+aXBRFUJ4pDV1yztRGsWZyGTqxCYk2T&#13;&#10;5NyT5wv5NbGEZl9FG5KuklUSeVE4W3kRWS69l+tF5M3WwTxeni8Xi2VwShtDxqfTxqrAv0vC2lyP&#13;&#10;2XLU/k5KAC/b/s9KYHTlM0qgd5ud/cc2DN83/Feqw6QMkyrAwCkCDP5/ajD7lBoEB3C+jxoEURKk&#13;&#10;9hTySA/Ow+BZDj5xQniWg+9wMDiSg6njf1Y5sCdw+JKxB539V5f5VDqe28PE/bfh5T8A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BMrfOnqQMAAGMOAAAOAAAAAAAAAAAAAAAAAC4CAABkcnMvZTJvRG9jLnhtbFBLAQIt&#13;&#10;ABQABgAIAAAAIQCfdon14AAAAA0BAAAPAAAAAAAAAAAAAAAAAAMGAABkcnMvZG93bnJldi54bWxQ&#13;&#10;SwUGAAAAAAQABADzAAAAEAcAAAAA&#13;&#10;">
                <v:rect id="Rectangle 1729" o:spid="_x0000_s19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HHmyQAAAOEAAAAPAAAAZHJzL2Rvd25yZXYueG1sRI9Ba8JA&#13;&#10;FITvhf6H5Qne6saiUmLWEFoD0kOhsdIcH9lnEpp9G7JrjP++Wyh4GRiG+YZJ0sl0YqTBtZYVLBcR&#13;&#10;COLK6pZrBV/H/OkFhPPIGjvLpOBGDtLd40OCsbZX/qSx8LUIEHYxKmi872MpXdWQQbewPXHIznYw&#13;&#10;6IMdaqkHvAa46eRzFG2kwZbDQoM9vTZU/RQXo+DjtjdnXrfFcfNN5ao/5WX2flJqPpvetkGyLQhP&#13;&#10;k783/hEHrWAdreDvUXgDcvcLAAD//wMAUEsBAi0AFAAGAAgAAAAhANvh9svuAAAAhQEAABMAAAAA&#13;&#10;AAAAAAAAAAAAAAAAAFtDb250ZW50X1R5cGVzXS54bWxQSwECLQAUAAYACAAAACEAWvQsW78AAAAV&#13;&#10;AQAACwAAAAAAAAAAAAAAAAAfAQAAX3JlbHMvLnJlbHNQSwECLQAUAAYACAAAACEACxBx5skAAADh&#13;&#10;AAAADwAAAAAAAAAAAAAAAAAHAgAAZHJzL2Rvd25yZXYueG1sUEsFBgAAAAADAAMAtwAAAP0CAAAA&#13;&#10;AA==&#13;&#10;" fillcolor="#fe7b80" stroked="f">
                  <v:path arrowok="t"/>
                </v:rect>
                <v:shape id="Text Box 1730" o:spid="_x0000_s19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ki7UyAAAAOEAAAAPAAAAZHJzL2Rvd25yZXYueG1sRI9BawIx&#13;&#10;FITvhf6H8ArearbC2rIapShSQTyoLfT42Lxulm5eliRd4783gtDLwDDMN8x8mWwnBvKhdazgZVyA&#13;&#10;IK6dbrlR8HnaPL+BCBFZY+eYFFwowHLx+DDHSrszH2g4xkZkCIcKFZgY+0rKUBuyGMauJ87Zj/MW&#13;&#10;Y7a+kdrjOcNtJydFMZUWW84LBntaGap/j39Wwdeq3+zSt8H9UOqP9eT1cPF1Umr0lNazLO8zEJFS&#13;&#10;/G/cEVutoCxKuD3Kb0AurgAAAP//AwBQSwECLQAUAAYACAAAACEA2+H2y+4AAACFAQAAEwAAAAAA&#13;&#10;AAAAAAAAAAAAAAAAW0NvbnRlbnRfVHlwZXNdLnhtbFBLAQItABQABgAIAAAAIQBa9CxbvwAAABUB&#13;&#10;AAALAAAAAAAAAAAAAAAAAB8BAABfcmVscy8ucmVsc1BLAQItABQABgAIAAAAIQDiki7UyAAAAOEA&#13;&#10;AAAPAAAAAAAAAAAAAAAAAAcCAABkcnMvZG93bnJldi54bWxQSwUGAAAAAAMAAwC3AAAA/AIAAAAA&#13;&#10;" filled="f" stroked="f">
                  <v:path arrowok="t"/>
                  <v:textbox inset="0,0,0,0">
                    <w:txbxContent>
                      <w:p w14:paraId="03D32BA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31" o:spid="_x0000_s19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LCjyAAAAOE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BRTuD/Kb0AufgEAAP//AwBQSwECLQAUAAYACAAAACEA2+H2y+4AAACFAQAAEwAAAAAA&#13;&#10;AAAAAAAAAAAAAAAAW0NvbnRlbnRfVHlwZXNdLnhtbFBLAQItABQABgAIAAAAIQBa9CxbvwAAABUB&#13;&#10;AAALAAAAAAAAAAAAAAAAAB8BAABfcmVscy8ucmVsc1BLAQItABQABgAIAAAAIQASQLCjyAAAAOEA&#13;&#10;AAAPAAAAAAAAAAAAAAAAAAcCAABkcnMvZG93bnJldi54bWxQSwUGAAAAAAMAAwC3AAAA/AIAAAAA&#13;&#10;" filled="f" stroked="f">
                  <v:path arrowok="t"/>
                  <v:textbox inset="0,0,0,0">
                    <w:txbxContent>
                      <w:p w14:paraId="6CCC0FC0" w14:textId="77777777" w:rsidR="00742030" w:rsidRDefault="00742030">
                        <w:pPr>
                          <w:spacing w:line="201" w:lineRule="exact"/>
                          <w:rPr>
                            <w:b/>
                            <w:sz w:val="18"/>
                          </w:rPr>
                        </w:pPr>
                        <w:r>
                          <w:rPr>
                            <w:b/>
                            <w:color w:val="FFFFFF"/>
                            <w:sz w:val="18"/>
                          </w:rPr>
                          <w:t>222</w:t>
                        </w:r>
                      </w:p>
                    </w:txbxContent>
                  </v:textbox>
                </v:shape>
                <w10:wrap anchorx="page" anchory="page"/>
              </v:group>
            </w:pict>
          </mc:Fallback>
        </mc:AlternateContent>
      </w:r>
    </w:p>
    <w:p w14:paraId="527751C6" w14:textId="77777777" w:rsidR="00932A17" w:rsidRDefault="00932A17">
      <w:pPr>
        <w:pStyle w:val="BodyText"/>
        <w:rPr>
          <w:rFonts w:ascii="Times New Roman"/>
          <w:sz w:val="20"/>
        </w:rPr>
      </w:pPr>
    </w:p>
    <w:p w14:paraId="46890354" w14:textId="77777777" w:rsidR="00932A17" w:rsidRDefault="00932A17">
      <w:pPr>
        <w:pStyle w:val="BodyText"/>
        <w:rPr>
          <w:rFonts w:ascii="Times New Roman"/>
          <w:sz w:val="20"/>
        </w:rPr>
      </w:pPr>
    </w:p>
    <w:p w14:paraId="115184A9" w14:textId="77777777" w:rsidR="00932A17" w:rsidRDefault="00932A17">
      <w:pPr>
        <w:pStyle w:val="BodyText"/>
        <w:rPr>
          <w:rFonts w:ascii="Times New Roman"/>
          <w:sz w:val="20"/>
        </w:rPr>
      </w:pPr>
    </w:p>
    <w:p w14:paraId="7F5B0462" w14:textId="77777777" w:rsidR="00932A17" w:rsidRDefault="00932A17">
      <w:pPr>
        <w:pStyle w:val="BodyText"/>
        <w:rPr>
          <w:rFonts w:ascii="Times New Roman"/>
          <w:sz w:val="20"/>
        </w:rPr>
      </w:pPr>
    </w:p>
    <w:p w14:paraId="61C41E4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35A2C1A7" w14:textId="77777777">
        <w:trPr>
          <w:trHeight w:val="931"/>
        </w:trPr>
        <w:tc>
          <w:tcPr>
            <w:tcW w:w="2880" w:type="dxa"/>
            <w:shd w:val="clear" w:color="auto" w:fill="8CA5D5"/>
          </w:tcPr>
          <w:p w14:paraId="3BC9B127" w14:textId="77777777" w:rsidR="00932A17" w:rsidRDefault="00932A17">
            <w:pPr>
              <w:pStyle w:val="TableParagraph"/>
              <w:spacing w:before="6"/>
              <w:ind w:left="0"/>
              <w:rPr>
                <w:rFonts w:ascii="Times New Roman"/>
                <w:sz w:val="28"/>
              </w:rPr>
            </w:pPr>
          </w:p>
          <w:p w14:paraId="439E039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FFC1983" w14:textId="77777777" w:rsidR="00932A17" w:rsidRDefault="00932A17">
            <w:pPr>
              <w:pStyle w:val="TableParagraph"/>
              <w:spacing w:before="6"/>
              <w:ind w:left="0"/>
              <w:rPr>
                <w:rFonts w:ascii="Times New Roman"/>
                <w:sz w:val="28"/>
              </w:rPr>
            </w:pPr>
          </w:p>
          <w:p w14:paraId="256B7AC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2751E303" w14:textId="77777777" w:rsidR="00932A17" w:rsidRDefault="00932A17">
            <w:pPr>
              <w:pStyle w:val="TableParagraph"/>
              <w:spacing w:before="6"/>
              <w:ind w:left="0"/>
              <w:rPr>
                <w:rFonts w:ascii="Times New Roman"/>
                <w:sz w:val="28"/>
              </w:rPr>
            </w:pPr>
          </w:p>
          <w:p w14:paraId="0B7E9ED8"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13A07327" w14:textId="77777777" w:rsidR="00932A17" w:rsidRDefault="00932A17">
            <w:pPr>
              <w:pStyle w:val="TableParagraph"/>
              <w:spacing w:before="6"/>
              <w:ind w:left="0"/>
              <w:rPr>
                <w:rFonts w:ascii="Times New Roman"/>
                <w:sz w:val="28"/>
              </w:rPr>
            </w:pPr>
          </w:p>
          <w:p w14:paraId="0D6E58DE"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D53EAE1" w14:textId="77777777" w:rsidR="00932A17" w:rsidRDefault="00BF5E70">
            <w:pPr>
              <w:pStyle w:val="TableParagraph"/>
              <w:spacing w:before="116"/>
              <w:ind w:left="787" w:right="778"/>
              <w:jc w:val="center"/>
              <w:rPr>
                <w:b/>
                <w:sz w:val="28"/>
              </w:rPr>
            </w:pPr>
            <w:r>
              <w:rPr>
                <w:b/>
                <w:sz w:val="28"/>
              </w:rPr>
              <w:t>Learning Progression</w:t>
            </w:r>
          </w:p>
          <w:p w14:paraId="7766965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B8034DD" w14:textId="77777777">
        <w:trPr>
          <w:trHeight w:val="524"/>
        </w:trPr>
        <w:tc>
          <w:tcPr>
            <w:tcW w:w="14386" w:type="dxa"/>
            <w:gridSpan w:val="5"/>
            <w:shd w:val="clear" w:color="auto" w:fill="DCDDDE"/>
          </w:tcPr>
          <w:p w14:paraId="3FEBFE1B" w14:textId="77777777" w:rsidR="00932A17" w:rsidRDefault="00BF5E70">
            <w:pPr>
              <w:pStyle w:val="TableParagraph"/>
              <w:spacing w:before="124"/>
              <w:ind w:left="4976" w:right="4968"/>
              <w:jc w:val="center"/>
              <w:rPr>
                <w:rFonts w:ascii="Arial-BoldItalicMT"/>
                <w:b/>
                <w:i/>
                <w:sz w:val="24"/>
              </w:rPr>
            </w:pPr>
            <w:r>
              <w:rPr>
                <w:rFonts w:ascii="Arial-BoldItalicMT"/>
                <w:b/>
                <w:i/>
                <w:sz w:val="24"/>
              </w:rPr>
              <w:t>Knowledge of Language</w:t>
            </w:r>
          </w:p>
        </w:tc>
      </w:tr>
      <w:tr w:rsidR="00932A17" w14:paraId="2DAA9B4C" w14:textId="77777777">
        <w:trPr>
          <w:trHeight w:val="4015"/>
        </w:trPr>
        <w:tc>
          <w:tcPr>
            <w:tcW w:w="2880" w:type="dxa"/>
            <w:shd w:val="clear" w:color="auto" w:fill="DCDDDE"/>
          </w:tcPr>
          <w:p w14:paraId="6078E111" w14:textId="77777777" w:rsidR="00932A17" w:rsidRDefault="00BF5E70">
            <w:pPr>
              <w:pStyle w:val="TableParagraph"/>
              <w:spacing w:before="133" w:line="249" w:lineRule="auto"/>
              <w:ind w:left="90" w:right="169"/>
              <w:rPr>
                <w:sz w:val="20"/>
              </w:rPr>
            </w:pPr>
            <w:r>
              <w:rPr>
                <w:b/>
                <w:sz w:val="20"/>
              </w:rPr>
              <w:t xml:space="preserve">L.7.3 </w:t>
            </w:r>
            <w:r>
              <w:rPr>
                <w:sz w:val="20"/>
              </w:rPr>
              <w:t>Use knowledge of language and its conventions when writing, speaking, reading, or listening.</w:t>
            </w:r>
          </w:p>
          <w:p w14:paraId="185F40C4" w14:textId="77777777" w:rsidR="00932A17" w:rsidRDefault="00BF5E70" w:rsidP="00C61D9B">
            <w:pPr>
              <w:pStyle w:val="TableParagraph"/>
              <w:numPr>
                <w:ilvl w:val="0"/>
                <w:numId w:val="159"/>
              </w:numPr>
              <w:tabs>
                <w:tab w:val="left" w:pos="270"/>
              </w:tabs>
              <w:spacing w:before="93" w:line="249" w:lineRule="auto"/>
              <w:ind w:right="309"/>
              <w:rPr>
                <w:sz w:val="20"/>
              </w:rPr>
            </w:pPr>
            <w:r>
              <w:rPr>
                <w:sz w:val="20"/>
              </w:rPr>
              <w:t>Choose language that expresses ideas</w:t>
            </w:r>
            <w:r>
              <w:rPr>
                <w:spacing w:val="-20"/>
                <w:sz w:val="20"/>
              </w:rPr>
              <w:t xml:space="preserve"> </w:t>
            </w:r>
            <w:r>
              <w:rPr>
                <w:sz w:val="20"/>
              </w:rPr>
              <w:t>precisely and</w:t>
            </w:r>
            <w:r>
              <w:rPr>
                <w:spacing w:val="-2"/>
                <w:sz w:val="20"/>
              </w:rPr>
              <w:t xml:space="preserve"> </w:t>
            </w:r>
            <w:r>
              <w:rPr>
                <w:sz w:val="20"/>
              </w:rPr>
              <w:t>concisely.</w:t>
            </w:r>
          </w:p>
          <w:p w14:paraId="19444EC9" w14:textId="77777777" w:rsidR="00932A17" w:rsidRDefault="00BF5E70" w:rsidP="00C61D9B">
            <w:pPr>
              <w:pStyle w:val="TableParagraph"/>
              <w:numPr>
                <w:ilvl w:val="0"/>
                <w:numId w:val="159"/>
              </w:numPr>
              <w:tabs>
                <w:tab w:val="left" w:pos="270"/>
              </w:tabs>
              <w:spacing w:before="42" w:line="249" w:lineRule="auto"/>
              <w:ind w:right="167"/>
              <w:rPr>
                <w:sz w:val="20"/>
              </w:rPr>
            </w:pPr>
            <w:r>
              <w:rPr>
                <w:sz w:val="20"/>
              </w:rPr>
              <w:t>Recognize and eliminate wordiness and</w:t>
            </w:r>
            <w:r>
              <w:rPr>
                <w:spacing w:val="-25"/>
                <w:sz w:val="20"/>
              </w:rPr>
              <w:t xml:space="preserve"> </w:t>
            </w:r>
            <w:r>
              <w:rPr>
                <w:sz w:val="20"/>
              </w:rPr>
              <w:t>redundancy.</w:t>
            </w:r>
          </w:p>
        </w:tc>
        <w:tc>
          <w:tcPr>
            <w:tcW w:w="1891" w:type="dxa"/>
          </w:tcPr>
          <w:p w14:paraId="6C8F359B" w14:textId="77777777" w:rsidR="00932A17" w:rsidRDefault="00BF5E70">
            <w:pPr>
              <w:pStyle w:val="TableParagraph"/>
              <w:spacing w:before="133" w:line="249" w:lineRule="auto"/>
              <w:ind w:left="90" w:right="192"/>
              <w:rPr>
                <w:sz w:val="20"/>
              </w:rPr>
            </w:pPr>
            <w:r>
              <w:rPr>
                <w:b/>
                <w:sz w:val="20"/>
              </w:rPr>
              <w:t xml:space="preserve">L.7.3a </w:t>
            </w:r>
            <w:r>
              <w:rPr>
                <w:sz w:val="20"/>
              </w:rPr>
              <w:t>Apply conventions of standard English speaking or writing by filtering out extraneous information while focusing on the main points of the message.</w:t>
            </w:r>
          </w:p>
        </w:tc>
        <w:tc>
          <w:tcPr>
            <w:tcW w:w="2165" w:type="dxa"/>
          </w:tcPr>
          <w:p w14:paraId="4D086B2D" w14:textId="77777777" w:rsidR="00932A17" w:rsidRDefault="00BF5E70">
            <w:pPr>
              <w:pStyle w:val="TableParagraph"/>
              <w:spacing w:before="133" w:line="249" w:lineRule="auto"/>
              <w:ind w:left="89" w:right="678"/>
              <w:rPr>
                <w:sz w:val="20"/>
              </w:rPr>
            </w:pPr>
            <w:r>
              <w:rPr>
                <w:b/>
                <w:sz w:val="20"/>
              </w:rPr>
              <w:t xml:space="preserve">L.7.3b </w:t>
            </w:r>
            <w:r>
              <w:rPr>
                <w:sz w:val="20"/>
              </w:rPr>
              <w:t>Convey a message that</w:t>
            </w:r>
          </w:p>
          <w:p w14:paraId="57047E87" w14:textId="77777777" w:rsidR="00932A17" w:rsidRDefault="00BF5E70">
            <w:pPr>
              <w:pStyle w:val="TableParagraph"/>
              <w:spacing w:before="1" w:line="249" w:lineRule="auto"/>
              <w:ind w:left="89" w:right="533"/>
              <w:rPr>
                <w:sz w:val="20"/>
              </w:rPr>
            </w:pPr>
            <w:r>
              <w:rPr>
                <w:sz w:val="20"/>
              </w:rPr>
              <w:t>is concise and to the point, without extraneous information.</w:t>
            </w:r>
          </w:p>
        </w:tc>
        <w:tc>
          <w:tcPr>
            <w:tcW w:w="1901" w:type="dxa"/>
          </w:tcPr>
          <w:p w14:paraId="6276F16F" w14:textId="77777777" w:rsidR="00932A17" w:rsidRDefault="00BF5E70">
            <w:pPr>
              <w:pStyle w:val="TableParagraph"/>
              <w:spacing w:before="133" w:line="249" w:lineRule="auto"/>
              <w:ind w:left="89" w:right="448"/>
              <w:rPr>
                <w:sz w:val="20"/>
              </w:rPr>
            </w:pPr>
            <w:r>
              <w:rPr>
                <w:b/>
                <w:sz w:val="20"/>
              </w:rPr>
              <w:t xml:space="preserve">L.7.3c </w:t>
            </w:r>
            <w:r>
              <w:rPr>
                <w:sz w:val="20"/>
              </w:rPr>
              <w:t>Use language to share thoughts or feelings with others.</w:t>
            </w:r>
          </w:p>
        </w:tc>
        <w:tc>
          <w:tcPr>
            <w:tcW w:w="5549" w:type="dxa"/>
          </w:tcPr>
          <w:p w14:paraId="08191ADA" w14:textId="77777777" w:rsidR="00932A17" w:rsidRDefault="00BF5E70">
            <w:pPr>
              <w:pStyle w:val="TableParagraph"/>
              <w:spacing w:before="133"/>
              <w:ind w:left="89"/>
              <w:rPr>
                <w:b/>
                <w:sz w:val="20"/>
              </w:rPr>
            </w:pPr>
            <w:r>
              <w:rPr>
                <w:b/>
                <w:sz w:val="20"/>
              </w:rPr>
              <w:t>Between a and b:</w:t>
            </w:r>
          </w:p>
          <w:p w14:paraId="4627C369" w14:textId="78E21862" w:rsidR="00932A17" w:rsidRDefault="00BF5E70" w:rsidP="00C61D9B">
            <w:pPr>
              <w:pStyle w:val="TableParagraph"/>
              <w:numPr>
                <w:ilvl w:val="0"/>
                <w:numId w:val="158"/>
              </w:numPr>
              <w:tabs>
                <w:tab w:val="left" w:pos="270"/>
              </w:tabs>
              <w:spacing w:line="249" w:lineRule="auto"/>
              <w:ind w:right="455"/>
              <w:rPr>
                <w:sz w:val="20"/>
              </w:rPr>
            </w:pPr>
            <w:r>
              <w:rPr>
                <w:sz w:val="20"/>
              </w:rPr>
              <w:t>Demonstrate understanding of how the language</w:t>
            </w:r>
            <w:r>
              <w:rPr>
                <w:spacing w:val="-37"/>
                <w:sz w:val="20"/>
              </w:rPr>
              <w:t xml:space="preserve"> </w:t>
            </w:r>
            <w:r>
              <w:rPr>
                <w:sz w:val="20"/>
              </w:rPr>
              <w:t xml:space="preserve">used plays a role in the effectiveness of </w:t>
            </w:r>
            <w:r w:rsidR="001D3610">
              <w:rPr>
                <w:sz w:val="20"/>
              </w:rPr>
              <w:t>a</w:t>
            </w:r>
            <w:r>
              <w:rPr>
                <w:spacing w:val="-14"/>
                <w:sz w:val="20"/>
              </w:rPr>
              <w:t xml:space="preserve"> </w:t>
            </w:r>
            <w:r>
              <w:rPr>
                <w:sz w:val="20"/>
              </w:rPr>
              <w:t>message.</w:t>
            </w:r>
          </w:p>
          <w:p w14:paraId="7E805F0B" w14:textId="77777777" w:rsidR="00932A17" w:rsidRDefault="00BF5E70">
            <w:pPr>
              <w:pStyle w:val="TableParagraph"/>
              <w:spacing w:before="41"/>
              <w:ind w:left="89"/>
              <w:rPr>
                <w:b/>
                <w:sz w:val="20"/>
              </w:rPr>
            </w:pPr>
            <w:r>
              <w:rPr>
                <w:b/>
                <w:sz w:val="20"/>
              </w:rPr>
              <w:t>Between b and c:</w:t>
            </w:r>
          </w:p>
          <w:p w14:paraId="1DCB2947" w14:textId="77777777" w:rsidR="00932A17" w:rsidRDefault="00BF5E70" w:rsidP="00C61D9B">
            <w:pPr>
              <w:pStyle w:val="TableParagraph"/>
              <w:numPr>
                <w:ilvl w:val="0"/>
                <w:numId w:val="158"/>
              </w:numPr>
              <w:tabs>
                <w:tab w:val="left" w:pos="270"/>
              </w:tabs>
              <w:rPr>
                <w:sz w:val="20"/>
              </w:rPr>
            </w:pPr>
            <w:r>
              <w:rPr>
                <w:sz w:val="20"/>
              </w:rPr>
              <w:t>Define</w:t>
            </w:r>
            <w:r>
              <w:rPr>
                <w:spacing w:val="-2"/>
                <w:sz w:val="20"/>
              </w:rPr>
              <w:t xml:space="preserve"> </w:t>
            </w:r>
            <w:r w:rsidRPr="00A85380">
              <w:rPr>
                <w:i/>
                <w:iCs/>
                <w:sz w:val="20"/>
              </w:rPr>
              <w:t>redundancy</w:t>
            </w:r>
            <w:r>
              <w:rPr>
                <w:sz w:val="20"/>
              </w:rPr>
              <w:t>.</w:t>
            </w:r>
          </w:p>
          <w:p w14:paraId="15FB3B13" w14:textId="77777777" w:rsidR="00932A17" w:rsidRDefault="00BF5E70" w:rsidP="00C61D9B">
            <w:pPr>
              <w:pStyle w:val="TableParagraph"/>
              <w:numPr>
                <w:ilvl w:val="0"/>
                <w:numId w:val="158"/>
              </w:numPr>
              <w:tabs>
                <w:tab w:val="left" w:pos="270"/>
              </w:tabs>
              <w:rPr>
                <w:sz w:val="20"/>
              </w:rPr>
            </w:pPr>
            <w:r>
              <w:rPr>
                <w:sz w:val="20"/>
              </w:rPr>
              <w:t>Define</w:t>
            </w:r>
            <w:r>
              <w:rPr>
                <w:spacing w:val="-2"/>
                <w:sz w:val="20"/>
              </w:rPr>
              <w:t xml:space="preserve"> </w:t>
            </w:r>
            <w:r w:rsidRPr="00A85380">
              <w:rPr>
                <w:i/>
                <w:iCs/>
                <w:sz w:val="20"/>
              </w:rPr>
              <w:t>wordiness</w:t>
            </w:r>
            <w:r>
              <w:rPr>
                <w:sz w:val="20"/>
              </w:rPr>
              <w:t>.</w:t>
            </w:r>
          </w:p>
          <w:p w14:paraId="6215F6CE" w14:textId="77777777" w:rsidR="00932A17" w:rsidRDefault="00BF5E70" w:rsidP="00C61D9B">
            <w:pPr>
              <w:pStyle w:val="TableParagraph"/>
              <w:numPr>
                <w:ilvl w:val="0"/>
                <w:numId w:val="158"/>
              </w:numPr>
              <w:tabs>
                <w:tab w:val="left" w:pos="270"/>
              </w:tabs>
              <w:rPr>
                <w:sz w:val="20"/>
              </w:rPr>
            </w:pPr>
            <w:r>
              <w:rPr>
                <w:sz w:val="20"/>
              </w:rPr>
              <w:t>Use verbs in communications when writing or</w:t>
            </w:r>
            <w:r>
              <w:rPr>
                <w:spacing w:val="-12"/>
                <w:sz w:val="20"/>
              </w:rPr>
              <w:t xml:space="preserve"> </w:t>
            </w:r>
            <w:r>
              <w:rPr>
                <w:sz w:val="20"/>
              </w:rPr>
              <w:t>speaking.</w:t>
            </w:r>
          </w:p>
          <w:p w14:paraId="7FAA31CC" w14:textId="77777777" w:rsidR="00932A17" w:rsidRDefault="00BF5E70" w:rsidP="00C61D9B">
            <w:pPr>
              <w:pStyle w:val="TableParagraph"/>
              <w:numPr>
                <w:ilvl w:val="0"/>
                <w:numId w:val="158"/>
              </w:numPr>
              <w:tabs>
                <w:tab w:val="left" w:pos="270"/>
              </w:tabs>
              <w:rPr>
                <w:sz w:val="20"/>
              </w:rPr>
            </w:pPr>
            <w:r>
              <w:rPr>
                <w:sz w:val="20"/>
              </w:rPr>
              <w:t>List common</w:t>
            </w:r>
            <w:r>
              <w:rPr>
                <w:spacing w:val="-2"/>
                <w:sz w:val="20"/>
              </w:rPr>
              <w:t xml:space="preserve"> </w:t>
            </w:r>
            <w:r>
              <w:rPr>
                <w:sz w:val="20"/>
              </w:rPr>
              <w:t>verbs.</w:t>
            </w:r>
          </w:p>
          <w:p w14:paraId="3F454DB4" w14:textId="14CE5394" w:rsidR="00932A17" w:rsidRDefault="00BF5E70" w:rsidP="00C61D9B">
            <w:pPr>
              <w:pStyle w:val="TableParagraph"/>
              <w:numPr>
                <w:ilvl w:val="0"/>
                <w:numId w:val="158"/>
              </w:numPr>
              <w:tabs>
                <w:tab w:val="left" w:pos="270"/>
              </w:tabs>
              <w:rPr>
                <w:sz w:val="20"/>
              </w:rPr>
            </w:pPr>
            <w:r>
              <w:rPr>
                <w:sz w:val="20"/>
              </w:rPr>
              <w:t>Identify verbs while reading or</w:t>
            </w:r>
            <w:r>
              <w:rPr>
                <w:spacing w:val="-5"/>
                <w:sz w:val="20"/>
              </w:rPr>
              <w:t xml:space="preserve"> </w:t>
            </w:r>
            <w:r>
              <w:rPr>
                <w:sz w:val="20"/>
              </w:rPr>
              <w:t>listening.</w:t>
            </w:r>
          </w:p>
          <w:p w14:paraId="60C2D020" w14:textId="77777777" w:rsidR="00932A17" w:rsidRDefault="00BF5E70" w:rsidP="00C61D9B">
            <w:pPr>
              <w:pStyle w:val="TableParagraph"/>
              <w:numPr>
                <w:ilvl w:val="0"/>
                <w:numId w:val="158"/>
              </w:numPr>
              <w:tabs>
                <w:tab w:val="left" w:pos="270"/>
              </w:tabs>
              <w:spacing w:line="249" w:lineRule="auto"/>
              <w:ind w:right="743"/>
              <w:rPr>
                <w:sz w:val="20"/>
              </w:rPr>
            </w:pPr>
            <w:r>
              <w:rPr>
                <w:sz w:val="20"/>
              </w:rPr>
              <w:t>Identify parts of speech, particularly verbs and their functions in a</w:t>
            </w:r>
            <w:r>
              <w:rPr>
                <w:spacing w:val="-3"/>
                <w:sz w:val="20"/>
              </w:rPr>
              <w:t xml:space="preserve"> </w:t>
            </w:r>
            <w:r>
              <w:rPr>
                <w:sz w:val="20"/>
              </w:rPr>
              <w:t>sentence.</w:t>
            </w:r>
          </w:p>
          <w:p w14:paraId="2CB73E62" w14:textId="77777777" w:rsidR="00932A17" w:rsidRDefault="00BF5E70" w:rsidP="00C61D9B">
            <w:pPr>
              <w:pStyle w:val="TableParagraph"/>
              <w:numPr>
                <w:ilvl w:val="0"/>
                <w:numId w:val="158"/>
              </w:numPr>
              <w:tabs>
                <w:tab w:val="left" w:pos="270"/>
              </w:tabs>
              <w:spacing w:before="42" w:line="249" w:lineRule="auto"/>
              <w:ind w:right="220"/>
              <w:rPr>
                <w:sz w:val="20"/>
              </w:rPr>
            </w:pPr>
            <w:r>
              <w:rPr>
                <w:sz w:val="20"/>
              </w:rPr>
              <w:t>Actively engage (through any mode of communication) in a conversation with one</w:t>
            </w:r>
            <w:r>
              <w:rPr>
                <w:spacing w:val="-5"/>
                <w:sz w:val="20"/>
              </w:rPr>
              <w:t xml:space="preserve"> </w:t>
            </w:r>
            <w:r>
              <w:rPr>
                <w:sz w:val="20"/>
              </w:rPr>
              <w:t>participant.</w:t>
            </w:r>
          </w:p>
          <w:p w14:paraId="0CE0F884" w14:textId="77777777" w:rsidR="00932A17" w:rsidRDefault="00BF5E70" w:rsidP="00C61D9B">
            <w:pPr>
              <w:pStyle w:val="TableParagraph"/>
              <w:numPr>
                <w:ilvl w:val="0"/>
                <w:numId w:val="158"/>
              </w:numPr>
              <w:tabs>
                <w:tab w:val="left" w:pos="270"/>
              </w:tabs>
              <w:spacing w:before="42"/>
              <w:rPr>
                <w:sz w:val="20"/>
              </w:rPr>
            </w:pPr>
            <w:r>
              <w:rPr>
                <w:sz w:val="20"/>
              </w:rPr>
              <w:t>Engage with communication</w:t>
            </w:r>
            <w:r>
              <w:rPr>
                <w:spacing w:val="-1"/>
                <w:sz w:val="20"/>
              </w:rPr>
              <w:t xml:space="preserve"> </w:t>
            </w:r>
            <w:r>
              <w:rPr>
                <w:spacing w:val="-3"/>
                <w:sz w:val="20"/>
              </w:rPr>
              <w:t>partner.</w:t>
            </w:r>
          </w:p>
        </w:tc>
      </w:tr>
    </w:tbl>
    <w:p w14:paraId="0514870F" w14:textId="77777777" w:rsidR="00932A17" w:rsidRDefault="00932A17">
      <w:pPr>
        <w:rPr>
          <w:sz w:val="20"/>
        </w:rPr>
        <w:sectPr w:rsidR="00932A17">
          <w:footerReference w:type="default" r:id="rId80"/>
          <w:pgSz w:w="15840" w:h="12240" w:orient="landscape"/>
          <w:pgMar w:top="0" w:right="0" w:bottom="720" w:left="0" w:header="0" w:footer="520" w:gutter="0"/>
          <w:cols w:space="720"/>
        </w:sectPr>
      </w:pPr>
    </w:p>
    <w:p w14:paraId="7F8DF2C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400" behindDoc="0" locked="0" layoutInCell="1" allowOverlap="1" wp14:anchorId="39270BA9" wp14:editId="6B209CAA">
                <wp:simplePos x="0" y="0"/>
                <wp:positionH relativeFrom="page">
                  <wp:posOffset>6350</wp:posOffset>
                </wp:positionH>
                <wp:positionV relativeFrom="page">
                  <wp:posOffset>6350</wp:posOffset>
                </wp:positionV>
                <wp:extent cx="10052050" cy="685800"/>
                <wp:effectExtent l="0" t="0" r="0" b="0"/>
                <wp:wrapNone/>
                <wp:docPr id="499" name="Group 1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00" name="Rectangle 172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Text Box 172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85B1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02" name="Text Box 172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1B14" w14:textId="77777777" w:rsidR="00742030" w:rsidRDefault="00742030">
                              <w:pPr>
                                <w:spacing w:line="201" w:lineRule="exact"/>
                                <w:rPr>
                                  <w:b/>
                                  <w:sz w:val="18"/>
                                </w:rPr>
                              </w:pPr>
                              <w:r>
                                <w:rPr>
                                  <w:b/>
                                  <w:color w:val="FFFFFF"/>
                                  <w:sz w:val="18"/>
                                </w:rPr>
                                <w:t>223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270BA9" id="Group 1724" o:spid="_x0000_s1910" style="position:absolute;margin-left:.5pt;margin-top:.5pt;width:791.5pt;height:54pt;z-index:184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BqO3qAMAAGMOAAAOAAAAZHJzL2Uyb0RvYy54bWzsV9tu3DYQfS/QfyD4LutialcSLAfxXowC&#13;&#10;Thvk8gFcibogkqiQXGudoP/eIanVXtImTowEKGA9aEkNNZw5M+csdfVi1zbonglZ8y7F/oWHEesy&#13;&#10;ntddmeL379ZOhJFUtMtpwzuW4gcm8Yvr33+7GvqEBbziTc4EAiedTIY+xZVSfeK6MqtYS+UF71kH&#13;&#10;xoKLliqYitLNBR3Ae9u4gefN3IGLvBc8Y1LC06U14mvjvyhYpv4qCskUalIMsSlzF+a+0Xf3+oom&#13;&#10;paB9VWdjGPQHomhp3cGmk6slVRRtRf2Fq7bOBJe8UBcZb11eFHXGTA6Qje+dZXMr+LY3uZTJUPYT&#13;&#10;TADtGU4/7Db78/61QHWeYhLHGHW0hSKZfZE/D4jGZ+jLBJbdiv5t/1rYJGF4x7MPEszuuV3PS7sY&#13;&#10;bYZXPAePdKu4wWdXiFa7gMzRzpThYSoD2ymUwUPf88LAC6FcGRhnURh5Y6GyCqqp3/PBCDb4MQXM&#13;&#10;qtX+3TC6HF/0vciYXZrYXU2kY2Q6Leg4eQBVPg3UtxXtmamV1GiNoIYQ+QjqG+hF2pUN08CGFliz&#13;&#10;dI+qPIb0yKIDlYD8N8E8A2WC8yuQ0KQXUt0y3iI9SLGAKE2h6P2dVLq8hyW6bpI3db6um8ZMRLlZ&#13;&#10;NALdU2DXejW/mQA/WdZ0enHH9WvWo30CAcIe2qZDNWz5HPsB8W6C2FnPorlD1iR04rkXOZ4f38Qz&#13;&#10;j8Rkuf5bB+iTpKrznHV3dcf2zPXJ44o4aojlnOEuGlIch1AXk9d/JumZSxcPcDlJsq0VCFlTtymG&#13;&#10;doXLdmbFaL7qctOlitaNHbun4RtvgMH+16AC3Wrrblt1w/MH6AHBoUjQUyC5MKi4+ITRAPKVYvlx&#13;&#10;SwXDqPmjg1aOfUJgmTITEs4DmIhjy+bYQrsMXKVYYWSHC2U1ctuLuqxgJ98A0/GXQOSiNo2h47NR&#13;&#10;Qdwjm34Zrfw9rd7p3rnhO82q2RmrkNqBZR/8k/llQATVIWFgi6u31oI1C+PAilXgGdMkOQfyPJJf&#13;&#10;E0to8l208eJVtIqIQ4LZyiHecum8XC+IM1v783B5uVwslv4pbTQZn06br7Nlba4v2XLU/lZKAC/T&#13;&#10;/s9KoHXlG0qgdpud/ccmptkOPHy0OkzKMKkCDKwiwOD/pwbAPntyOVaD+c9VA59EPpyY/k0PLgOQ&#13;&#10;J312eZaDkxPCsxz8hIPBkRxc7jv+Ow8Lv0wOzAkcvmTMQWf86tKfSsdzc5g4fBte/wMAAP//AwBQ&#13;&#10;SwMEFAAGAAgAAAAhAJ92ifXgAAAADQEAAA8AAABkcnMvZG93bnJldi54bWxMT8tqwzAQvBf6D2IL&#13;&#10;vTWy26YkjuUQ0scpBJoUQm+KtbFNrJWxFNv5+67pob3sMjPs7Ey6HGwtOmx95UhBPIlAIOXOVFQo&#13;&#10;+Nq/P8xA+KDJ6NoRKriih2V2e5PqxLiePrHbhUKwCflEKyhDaBIpfV6i1X7iGiTWTq61OjBsC2la&#13;&#10;3bO5reVjFL1IqyviD6VucF1ift5drIKPXverp/it25xP6+v3fro9bGJU6v5ueF3wWC1ABBzC3wWM&#13;&#10;HTg/ZBzs6C5kvKgZc53wu0Z1Ontm4jgS8whklsr/LbIfAAAA//8DAFBLAQItABQABgAIAAAAIQC2&#13;&#10;gziS/gAAAOEBAAATAAAAAAAAAAAAAAAAAAAAAABbQ29udGVudF9UeXBlc10ueG1sUEsBAi0AFAAG&#13;&#10;AAgAAAAhADj9If/WAAAAlAEAAAsAAAAAAAAAAAAAAAAALwEAAF9yZWxzLy5yZWxzUEsBAi0AFAAG&#13;&#10;AAgAAAAhAHoGo7eoAwAAYw4AAA4AAAAAAAAAAAAAAAAALgIAAGRycy9lMm9Eb2MueG1sUEsBAi0A&#13;&#10;FAAGAAgAAAAhAJ92ifXgAAAADQEAAA8AAAAAAAAAAAAAAAAAAgYAAGRycy9kb3ducmV2LnhtbFBL&#13;&#10;BQYAAAAABAAEAPMAAAAPBwAAAAA=&#13;&#10;">
                <v:rect id="Rectangle 1725" o:spid="_x0000_s19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K3flyAAAAOEAAAAPAAAAZHJzL2Rvd25yZXYueG1sRI9Na8JA&#13;&#10;EIbvQv/DMoXedFNRkegq4gcUD4VGRY9DdkxCs7Mhu2r8986h0MvAy/A+L8982bla3akNlWcDn4ME&#13;&#10;FHHubcWFgeNh15+CChHZYu2ZDDwpwHLx1ptjav2Df+iexUIJhEOKBsoYm1TrkJfkMAx8Qyy/q28d&#13;&#10;RoltoW2LD4G7Wg+TZKIdViwLJTa0Lin/zW7OwPdz6648rrLD5EyXUXPaXVb7kzEf791mJmc1AxWp&#13;&#10;i/+NP8SXNTBOxEGMxAb04gUAAP//AwBQSwECLQAUAAYACAAAACEA2+H2y+4AAACFAQAAEwAAAAAA&#13;&#10;AAAAAAAAAAAAAAAAW0NvbnRlbnRfVHlwZXNdLnhtbFBLAQItABQABgAIAAAAIQBa9CxbvwAAABUB&#13;&#10;AAALAAAAAAAAAAAAAAAAAB8BAABfcmVscy8ucmVsc1BLAQItABQABgAIAAAAIQB0K3flyAAAAOEA&#13;&#10;AAAPAAAAAAAAAAAAAAAAAAcCAABkcnMvZG93bnJldi54bWxQSwUGAAAAAAMAAwC3AAAA/AIAAAAA&#13;&#10;" fillcolor="#fe7b80" stroked="f">
                  <v:path arrowok="t"/>
                </v:rect>
                <v:shape id="Text Box 1726" o:spid="_x0000_s19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SjXxwAAAOEAAAAPAAAAZHJzL2Rvd25yZXYueG1sRI9BawIx&#13;&#10;FITvQv9DeIXeNKtgK6tRRJEWpAe1BY+PzXOzuHlZknSN/94UCr0MDMN8wyxWybaiJx8axwrGowIE&#13;&#10;ceV0w7WCr9NuOAMRIrLG1jEpuFOA1fJpsMBSuxsfqD/GWmQIhxIVmBi7UspQGbIYRq4jztnFeYsx&#13;&#10;W19L7fGW4baVk6J4lRYbzgsGO9oYqq7HH6vge9Pt9uls8LOf6vft5O1w91VS6uU5bedZ1nMQkVL8&#13;&#10;b/whPrSCaTGG30f5DcjlAwAA//8DAFBLAQItABQABgAIAAAAIQDb4fbL7gAAAIUBAAATAAAAAAAA&#13;&#10;AAAAAAAAAAAAAABbQ29udGVudF9UeXBlc10ueG1sUEsBAi0AFAAGAAgAAAAhAFr0LFu/AAAAFQEA&#13;&#10;AAsAAAAAAAAAAAAAAAAAHwEAAF9yZWxzLy5yZWxzUEsBAi0AFAAGAAgAAAAhAJ2pKNfHAAAA4QAA&#13;&#10;AA8AAAAAAAAAAAAAAAAABwIAAGRycy9kb3ducmV2LnhtbFBLBQYAAAAAAwADALcAAAD7AgAAAAA=&#13;&#10;" filled="f" stroked="f">
                  <v:path arrowok="t"/>
                  <v:textbox inset="0,0,0,0">
                    <w:txbxContent>
                      <w:p w14:paraId="70D85B1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27" o:spid="_x0000_s19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7agyAAAAOEAAAAPAAAAZHJzL2Rvd25yZXYueG1sRI9BawIx&#13;&#10;FITvhf6H8AreatYFbVmNIopUKB7UFnp8bF43SzcvS5Ku8d83gtDLwDDMN8xilWwnBvKhdaxgMi5A&#13;&#10;ENdOt9wo+Djvnl9BhIissXNMCq4UYLV8fFhgpd2FjzScYiMyhEOFCkyMfSVlqA1ZDGPXE+fs23mL&#13;&#10;MVvfSO3xkuG2k2VRzKTFlvOCwZ42huqf069V8Lnpd+/py+BhmOq3bflyvPo6KTV6Stt5lvUcRKQU&#13;&#10;/xt3xF4rmBYl3B7lNyCXfwAAAP//AwBQSwECLQAUAAYACAAAACEA2+H2y+4AAACFAQAAEwAAAAAA&#13;&#10;AAAAAAAAAAAAAAAAW0NvbnRlbnRfVHlwZXNdLnhtbFBLAQItABQABgAIAAAAIQBa9CxbvwAAABUB&#13;&#10;AAALAAAAAAAAAAAAAAAAAB8BAABfcmVscy8ucmVsc1BLAQItABQABgAIAAAAIQBte7agyAAAAOEA&#13;&#10;AAAPAAAAAAAAAAAAAAAAAAcCAABkcnMvZG93bnJldi54bWxQSwUGAAAAAAMAAwC3AAAA/AIAAAAA&#13;&#10;" filled="f" stroked="f">
                  <v:path arrowok="t"/>
                  <v:textbox inset="0,0,0,0">
                    <w:txbxContent>
                      <w:p w14:paraId="31741B14" w14:textId="77777777" w:rsidR="00742030" w:rsidRDefault="00742030">
                        <w:pPr>
                          <w:spacing w:line="201" w:lineRule="exact"/>
                          <w:rPr>
                            <w:b/>
                            <w:sz w:val="18"/>
                          </w:rPr>
                        </w:pPr>
                        <w:r>
                          <w:rPr>
                            <w:b/>
                            <w:color w:val="FFFFFF"/>
                            <w:sz w:val="18"/>
                          </w:rPr>
                          <w:t>223</w:t>
                        </w:r>
                      </w:p>
                    </w:txbxContent>
                  </v:textbox>
                </v:shape>
                <w10:wrap anchorx="page" anchory="page"/>
              </v:group>
            </w:pict>
          </mc:Fallback>
        </mc:AlternateContent>
      </w:r>
    </w:p>
    <w:p w14:paraId="03A6F20B" w14:textId="77777777" w:rsidR="00932A17" w:rsidRDefault="00932A17">
      <w:pPr>
        <w:pStyle w:val="BodyText"/>
        <w:rPr>
          <w:rFonts w:ascii="Times New Roman"/>
          <w:sz w:val="20"/>
        </w:rPr>
      </w:pPr>
    </w:p>
    <w:p w14:paraId="36A04353" w14:textId="77777777" w:rsidR="00932A17" w:rsidRDefault="00932A17">
      <w:pPr>
        <w:pStyle w:val="BodyText"/>
        <w:rPr>
          <w:rFonts w:ascii="Times New Roman"/>
          <w:sz w:val="20"/>
        </w:rPr>
      </w:pPr>
    </w:p>
    <w:p w14:paraId="3D438AE3" w14:textId="77777777" w:rsidR="00932A17" w:rsidRDefault="00932A17">
      <w:pPr>
        <w:pStyle w:val="BodyText"/>
        <w:rPr>
          <w:rFonts w:ascii="Times New Roman"/>
          <w:sz w:val="20"/>
        </w:rPr>
      </w:pPr>
    </w:p>
    <w:p w14:paraId="63340818" w14:textId="77777777" w:rsidR="00932A17" w:rsidRDefault="00932A17">
      <w:pPr>
        <w:pStyle w:val="BodyText"/>
        <w:rPr>
          <w:rFonts w:ascii="Times New Roman"/>
          <w:sz w:val="20"/>
        </w:rPr>
      </w:pPr>
    </w:p>
    <w:p w14:paraId="5E27748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62FC901C" w14:textId="77777777">
        <w:trPr>
          <w:trHeight w:val="931"/>
        </w:trPr>
        <w:tc>
          <w:tcPr>
            <w:tcW w:w="2880" w:type="dxa"/>
            <w:shd w:val="clear" w:color="auto" w:fill="8CA5D5"/>
          </w:tcPr>
          <w:p w14:paraId="2AAF64BF" w14:textId="77777777" w:rsidR="00932A17" w:rsidRDefault="00932A17">
            <w:pPr>
              <w:pStyle w:val="TableParagraph"/>
              <w:spacing w:before="6"/>
              <w:ind w:left="0"/>
              <w:rPr>
                <w:rFonts w:ascii="Times New Roman"/>
                <w:sz w:val="28"/>
              </w:rPr>
            </w:pPr>
          </w:p>
          <w:p w14:paraId="25B8C23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FF6EC1" w14:textId="77777777" w:rsidR="00932A17" w:rsidRDefault="00932A17">
            <w:pPr>
              <w:pStyle w:val="TableParagraph"/>
              <w:spacing w:before="6"/>
              <w:ind w:left="0"/>
              <w:rPr>
                <w:rFonts w:ascii="Times New Roman"/>
                <w:sz w:val="28"/>
              </w:rPr>
            </w:pPr>
          </w:p>
          <w:p w14:paraId="5148B37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D1A7FED" w14:textId="77777777" w:rsidR="00932A17" w:rsidRDefault="00932A17">
            <w:pPr>
              <w:pStyle w:val="TableParagraph"/>
              <w:spacing w:before="6"/>
              <w:ind w:left="0"/>
              <w:rPr>
                <w:rFonts w:ascii="Times New Roman"/>
                <w:sz w:val="28"/>
              </w:rPr>
            </w:pPr>
          </w:p>
          <w:p w14:paraId="2CAA85CF"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24DC2075" w14:textId="77777777" w:rsidR="00932A17" w:rsidRDefault="00932A17">
            <w:pPr>
              <w:pStyle w:val="TableParagraph"/>
              <w:spacing w:before="6"/>
              <w:ind w:left="0"/>
              <w:rPr>
                <w:rFonts w:ascii="Times New Roman"/>
                <w:sz w:val="28"/>
              </w:rPr>
            </w:pPr>
          </w:p>
          <w:p w14:paraId="2BD5DC3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66D9D78" w14:textId="77777777" w:rsidR="00932A17" w:rsidRDefault="00BF5E70">
            <w:pPr>
              <w:pStyle w:val="TableParagraph"/>
              <w:spacing w:before="116"/>
              <w:ind w:left="787" w:right="778"/>
              <w:jc w:val="center"/>
              <w:rPr>
                <w:b/>
                <w:sz w:val="28"/>
              </w:rPr>
            </w:pPr>
            <w:r>
              <w:rPr>
                <w:b/>
                <w:sz w:val="28"/>
              </w:rPr>
              <w:t>Learning Progression</w:t>
            </w:r>
          </w:p>
          <w:p w14:paraId="763ED19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8B498F8" w14:textId="77777777">
        <w:trPr>
          <w:trHeight w:val="524"/>
        </w:trPr>
        <w:tc>
          <w:tcPr>
            <w:tcW w:w="14386" w:type="dxa"/>
            <w:gridSpan w:val="5"/>
            <w:shd w:val="clear" w:color="auto" w:fill="DCDDDE"/>
          </w:tcPr>
          <w:p w14:paraId="0E3169CD" w14:textId="77777777" w:rsidR="00932A17" w:rsidRDefault="00BF5E70">
            <w:pPr>
              <w:pStyle w:val="TableParagraph"/>
              <w:spacing w:before="124"/>
              <w:ind w:left="4976" w:right="4968"/>
              <w:jc w:val="center"/>
              <w:rPr>
                <w:rFonts w:ascii="Arial-BoldItalicMT"/>
                <w:b/>
                <w:i/>
                <w:sz w:val="24"/>
              </w:rPr>
            </w:pPr>
            <w:r>
              <w:rPr>
                <w:rFonts w:ascii="Arial-BoldItalicMT"/>
                <w:b/>
                <w:i/>
                <w:sz w:val="24"/>
              </w:rPr>
              <w:t>Vocabulary Acquisition and Use</w:t>
            </w:r>
          </w:p>
        </w:tc>
      </w:tr>
      <w:tr w:rsidR="00932A17" w14:paraId="1C1D0AC9" w14:textId="77777777">
        <w:trPr>
          <w:trHeight w:val="7425"/>
        </w:trPr>
        <w:tc>
          <w:tcPr>
            <w:tcW w:w="2880" w:type="dxa"/>
            <w:shd w:val="clear" w:color="auto" w:fill="DCDDDE"/>
          </w:tcPr>
          <w:p w14:paraId="635D1E1C" w14:textId="77777777" w:rsidR="00932A17" w:rsidRDefault="00BF5E70">
            <w:pPr>
              <w:pStyle w:val="TableParagraph"/>
              <w:spacing w:before="133" w:line="249" w:lineRule="auto"/>
              <w:ind w:left="90" w:right="209"/>
              <w:rPr>
                <w:sz w:val="20"/>
              </w:rPr>
            </w:pPr>
            <w:r>
              <w:rPr>
                <w:b/>
                <w:sz w:val="20"/>
              </w:rPr>
              <w:t xml:space="preserve">L.7.4 </w:t>
            </w:r>
            <w:r>
              <w:rPr>
                <w:sz w:val="20"/>
              </w:rPr>
              <w:t>Determine or clarify the meaning of unknown and multiple-meaning words and phrases based on grade</w:t>
            </w:r>
            <w:r>
              <w:rPr>
                <w:spacing w:val="-11"/>
                <w:sz w:val="20"/>
              </w:rPr>
              <w:t xml:space="preserve"> </w:t>
            </w:r>
            <w:r>
              <w:rPr>
                <w:sz w:val="20"/>
              </w:rPr>
              <w:t>7</w:t>
            </w:r>
          </w:p>
          <w:p w14:paraId="065904F9" w14:textId="77777777" w:rsidR="00932A17" w:rsidRDefault="00BF5E70">
            <w:pPr>
              <w:pStyle w:val="TableParagraph"/>
              <w:spacing w:before="3" w:line="249" w:lineRule="auto"/>
              <w:ind w:left="90" w:right="80"/>
              <w:rPr>
                <w:sz w:val="20"/>
              </w:rPr>
            </w:pPr>
            <w:r>
              <w:rPr>
                <w:sz w:val="20"/>
              </w:rPr>
              <w:t>reading and content, choosing flexibly from a range of strategies.</w:t>
            </w:r>
          </w:p>
          <w:p w14:paraId="20206E0B" w14:textId="77777777" w:rsidR="00932A17" w:rsidRDefault="00BF5E70" w:rsidP="00C61D9B">
            <w:pPr>
              <w:pStyle w:val="TableParagraph"/>
              <w:numPr>
                <w:ilvl w:val="0"/>
                <w:numId w:val="157"/>
              </w:numPr>
              <w:tabs>
                <w:tab w:val="left" w:pos="270"/>
              </w:tabs>
              <w:spacing w:before="91" w:line="254" w:lineRule="auto"/>
              <w:ind w:right="186"/>
              <w:rPr>
                <w:sz w:val="18"/>
              </w:rPr>
            </w:pPr>
            <w:r>
              <w:rPr>
                <w:sz w:val="18"/>
              </w:rPr>
              <w:t>Use context (e.g., the overall meaning of a sentence or paragraph; a word’s position or function in a sentence) as a clue to the meaning of a word or</w:t>
            </w:r>
            <w:r>
              <w:rPr>
                <w:spacing w:val="-2"/>
                <w:sz w:val="18"/>
              </w:rPr>
              <w:t xml:space="preserve"> </w:t>
            </w:r>
            <w:r>
              <w:rPr>
                <w:sz w:val="18"/>
              </w:rPr>
              <w:t>phrase.</w:t>
            </w:r>
          </w:p>
          <w:p w14:paraId="172A6E92" w14:textId="77777777" w:rsidR="00932A17" w:rsidRDefault="00BF5E70" w:rsidP="00C61D9B">
            <w:pPr>
              <w:pStyle w:val="TableParagraph"/>
              <w:numPr>
                <w:ilvl w:val="0"/>
                <w:numId w:val="157"/>
              </w:numPr>
              <w:tabs>
                <w:tab w:val="left" w:pos="270"/>
              </w:tabs>
              <w:spacing w:before="44" w:line="254" w:lineRule="auto"/>
              <w:ind w:right="356"/>
              <w:rPr>
                <w:sz w:val="18"/>
              </w:rPr>
            </w:pPr>
            <w:r>
              <w:rPr>
                <w:sz w:val="18"/>
              </w:rPr>
              <w:t>Use common, grade- appropriate Greek or Latin affixes and roots as clues to the meaning of a word (e.g., belligerent, bellicose,</w:t>
            </w:r>
            <w:r>
              <w:rPr>
                <w:spacing w:val="-18"/>
                <w:sz w:val="18"/>
              </w:rPr>
              <w:t xml:space="preserve"> </w:t>
            </w:r>
            <w:r>
              <w:rPr>
                <w:sz w:val="18"/>
              </w:rPr>
              <w:t>rebel).</w:t>
            </w:r>
          </w:p>
          <w:p w14:paraId="51E090F5" w14:textId="77777777" w:rsidR="00932A17" w:rsidRDefault="00BF5E70" w:rsidP="00C61D9B">
            <w:pPr>
              <w:pStyle w:val="TableParagraph"/>
              <w:numPr>
                <w:ilvl w:val="0"/>
                <w:numId w:val="157"/>
              </w:numPr>
              <w:tabs>
                <w:tab w:val="left" w:pos="270"/>
              </w:tabs>
              <w:spacing w:before="43" w:line="254" w:lineRule="auto"/>
              <w:ind w:right="87"/>
              <w:rPr>
                <w:sz w:val="18"/>
              </w:rPr>
            </w:pPr>
            <w:r>
              <w:rPr>
                <w:sz w:val="18"/>
              </w:rPr>
              <w:t>Consult general and specialized reference materials (e.g., dictionaries, glossaries, thesauruses), both print and digital, to find the pronunciation of a word or determine or clarify its precise meaning or its part of</w:t>
            </w:r>
            <w:r>
              <w:rPr>
                <w:spacing w:val="-3"/>
                <w:sz w:val="18"/>
              </w:rPr>
              <w:t xml:space="preserve"> </w:t>
            </w:r>
            <w:r>
              <w:rPr>
                <w:sz w:val="18"/>
              </w:rPr>
              <w:t>speech.</w:t>
            </w:r>
          </w:p>
          <w:p w14:paraId="2F25F081" w14:textId="77777777" w:rsidR="00932A17" w:rsidRDefault="00BF5E70" w:rsidP="00C61D9B">
            <w:pPr>
              <w:pStyle w:val="TableParagraph"/>
              <w:numPr>
                <w:ilvl w:val="0"/>
                <w:numId w:val="157"/>
              </w:numPr>
              <w:tabs>
                <w:tab w:val="left" w:pos="270"/>
              </w:tabs>
              <w:spacing w:before="45" w:line="254" w:lineRule="auto"/>
              <w:ind w:right="186"/>
              <w:rPr>
                <w:sz w:val="18"/>
              </w:rPr>
            </w:pPr>
            <w:r>
              <w:rPr>
                <w:spacing w:val="-3"/>
                <w:sz w:val="18"/>
              </w:rPr>
              <w:t xml:space="preserve">Verify </w:t>
            </w:r>
            <w:r>
              <w:rPr>
                <w:sz w:val="18"/>
              </w:rPr>
              <w:t>the preliminary determination of the meaning of a word or phrase (e.g., by checking the inferred meaning in context or in a</w:t>
            </w:r>
            <w:r>
              <w:rPr>
                <w:spacing w:val="-13"/>
                <w:sz w:val="18"/>
              </w:rPr>
              <w:t xml:space="preserve"> </w:t>
            </w:r>
            <w:r>
              <w:rPr>
                <w:sz w:val="18"/>
              </w:rPr>
              <w:t>dictionary).</w:t>
            </w:r>
          </w:p>
        </w:tc>
        <w:tc>
          <w:tcPr>
            <w:tcW w:w="1891" w:type="dxa"/>
          </w:tcPr>
          <w:p w14:paraId="5D88551C" w14:textId="77777777" w:rsidR="00932A17" w:rsidRDefault="00BF5E70">
            <w:pPr>
              <w:pStyle w:val="TableParagraph"/>
              <w:spacing w:before="133" w:line="249" w:lineRule="auto"/>
              <w:ind w:left="90" w:right="214"/>
              <w:rPr>
                <w:sz w:val="20"/>
              </w:rPr>
            </w:pPr>
            <w:r>
              <w:rPr>
                <w:b/>
                <w:sz w:val="20"/>
              </w:rPr>
              <w:t xml:space="preserve">L.7.4a </w:t>
            </w:r>
            <w:r>
              <w:rPr>
                <w:sz w:val="20"/>
              </w:rPr>
              <w:t>Use context clues, word structure, or</w:t>
            </w:r>
          </w:p>
          <w:p w14:paraId="5236019E" w14:textId="77777777" w:rsidR="00932A17" w:rsidRDefault="00BF5E70">
            <w:pPr>
              <w:pStyle w:val="TableParagraph"/>
              <w:spacing w:before="2" w:line="249" w:lineRule="auto"/>
              <w:ind w:left="90" w:right="59"/>
              <w:rPr>
                <w:sz w:val="20"/>
              </w:rPr>
            </w:pPr>
            <w:r>
              <w:rPr>
                <w:sz w:val="20"/>
              </w:rPr>
              <w:t>reference materials to determine</w:t>
            </w:r>
          </w:p>
          <w:p w14:paraId="7CE8DA32" w14:textId="77777777" w:rsidR="00932A17" w:rsidRDefault="00BF5E70">
            <w:pPr>
              <w:pStyle w:val="TableParagraph"/>
              <w:spacing w:before="2" w:line="249" w:lineRule="auto"/>
              <w:ind w:left="90" w:right="81"/>
              <w:rPr>
                <w:sz w:val="20"/>
              </w:rPr>
            </w:pPr>
            <w:r>
              <w:rPr>
                <w:sz w:val="20"/>
              </w:rPr>
              <w:t>the meaning of unfamiliar words or phrases.</w:t>
            </w:r>
          </w:p>
        </w:tc>
        <w:tc>
          <w:tcPr>
            <w:tcW w:w="2165" w:type="dxa"/>
          </w:tcPr>
          <w:p w14:paraId="0C079B2A" w14:textId="77777777" w:rsidR="00932A17" w:rsidRDefault="00BF5E70">
            <w:pPr>
              <w:pStyle w:val="TableParagraph"/>
              <w:spacing w:before="133" w:line="249" w:lineRule="auto"/>
              <w:ind w:left="89" w:right="134"/>
              <w:rPr>
                <w:sz w:val="20"/>
              </w:rPr>
            </w:pPr>
            <w:r>
              <w:rPr>
                <w:b/>
                <w:sz w:val="20"/>
              </w:rPr>
              <w:t xml:space="preserve">L.7.4b </w:t>
            </w:r>
            <w:r>
              <w:rPr>
                <w:sz w:val="20"/>
              </w:rPr>
              <w:t>Use sentence or paragraph-level context to determine the meaning of unfamiliar or multiple- meaning words or phrases.</w:t>
            </w:r>
          </w:p>
        </w:tc>
        <w:tc>
          <w:tcPr>
            <w:tcW w:w="1901" w:type="dxa"/>
          </w:tcPr>
          <w:p w14:paraId="1AD85C6C" w14:textId="77777777" w:rsidR="00932A17" w:rsidRDefault="00BF5E70">
            <w:pPr>
              <w:pStyle w:val="TableParagraph"/>
              <w:spacing w:before="133" w:line="249" w:lineRule="auto"/>
              <w:ind w:left="89" w:right="254"/>
              <w:jc w:val="both"/>
              <w:rPr>
                <w:sz w:val="20"/>
              </w:rPr>
            </w:pPr>
            <w:r>
              <w:rPr>
                <w:b/>
                <w:sz w:val="20"/>
              </w:rPr>
              <w:t xml:space="preserve">L.7.4c </w:t>
            </w:r>
            <w:r>
              <w:rPr>
                <w:sz w:val="20"/>
              </w:rPr>
              <w:t>Determine the meaning of a word.</w:t>
            </w:r>
          </w:p>
        </w:tc>
        <w:tc>
          <w:tcPr>
            <w:tcW w:w="5549" w:type="dxa"/>
          </w:tcPr>
          <w:p w14:paraId="795E5D9E" w14:textId="77777777" w:rsidR="00932A17" w:rsidRDefault="00BF5E70">
            <w:pPr>
              <w:pStyle w:val="TableParagraph"/>
              <w:spacing w:before="133"/>
              <w:ind w:left="89"/>
              <w:rPr>
                <w:b/>
                <w:sz w:val="20"/>
              </w:rPr>
            </w:pPr>
            <w:r>
              <w:rPr>
                <w:b/>
                <w:sz w:val="20"/>
              </w:rPr>
              <w:t>Between a and b:</w:t>
            </w:r>
          </w:p>
          <w:p w14:paraId="343A740E" w14:textId="4A68FE80" w:rsidR="00932A17" w:rsidRDefault="00BF5E70" w:rsidP="00C61D9B">
            <w:pPr>
              <w:pStyle w:val="TableParagraph"/>
              <w:numPr>
                <w:ilvl w:val="0"/>
                <w:numId w:val="156"/>
              </w:numPr>
              <w:tabs>
                <w:tab w:val="left" w:pos="270"/>
              </w:tabs>
              <w:rPr>
                <w:sz w:val="20"/>
              </w:rPr>
            </w:pPr>
            <w:r>
              <w:rPr>
                <w:sz w:val="20"/>
              </w:rPr>
              <w:t>Define denotation</w:t>
            </w:r>
            <w:r w:rsidR="00BC5D5D">
              <w:rPr>
                <w:sz w:val="20"/>
              </w:rPr>
              <w:t xml:space="preserve"> </w:t>
            </w:r>
            <w:r>
              <w:rPr>
                <w:sz w:val="20"/>
              </w:rPr>
              <w:t>(dictionary</w:t>
            </w:r>
            <w:r>
              <w:rPr>
                <w:spacing w:val="-5"/>
                <w:sz w:val="20"/>
              </w:rPr>
              <w:t xml:space="preserve"> </w:t>
            </w:r>
            <w:r>
              <w:rPr>
                <w:sz w:val="20"/>
              </w:rPr>
              <w:t>definition)</w:t>
            </w:r>
            <w:r w:rsidR="00BC5D5D">
              <w:rPr>
                <w:sz w:val="20"/>
              </w:rPr>
              <w:t>.</w:t>
            </w:r>
          </w:p>
          <w:p w14:paraId="41830817" w14:textId="77777777" w:rsidR="00932A17" w:rsidRDefault="00BF5E70" w:rsidP="00C61D9B">
            <w:pPr>
              <w:pStyle w:val="TableParagraph"/>
              <w:numPr>
                <w:ilvl w:val="0"/>
                <w:numId w:val="156"/>
              </w:numPr>
              <w:tabs>
                <w:tab w:val="left" w:pos="270"/>
              </w:tabs>
              <w:rPr>
                <w:sz w:val="20"/>
              </w:rPr>
            </w:pPr>
            <w:r>
              <w:rPr>
                <w:sz w:val="20"/>
              </w:rPr>
              <w:t>Define roots and</w:t>
            </w:r>
            <w:r>
              <w:rPr>
                <w:spacing w:val="-3"/>
                <w:sz w:val="20"/>
              </w:rPr>
              <w:t xml:space="preserve"> </w:t>
            </w:r>
            <w:r>
              <w:rPr>
                <w:sz w:val="20"/>
              </w:rPr>
              <w:t>affixes.</w:t>
            </w:r>
          </w:p>
          <w:p w14:paraId="5ADA2D60" w14:textId="77777777" w:rsidR="00932A17" w:rsidRDefault="00BF5E70" w:rsidP="00C61D9B">
            <w:pPr>
              <w:pStyle w:val="TableParagraph"/>
              <w:numPr>
                <w:ilvl w:val="0"/>
                <w:numId w:val="156"/>
              </w:numPr>
              <w:tabs>
                <w:tab w:val="left" w:pos="270"/>
              </w:tabs>
              <w:rPr>
                <w:sz w:val="20"/>
              </w:rPr>
            </w:pPr>
            <w:r>
              <w:rPr>
                <w:sz w:val="20"/>
              </w:rPr>
              <w:t>Use a dictionary to find the definition of a</w:t>
            </w:r>
            <w:r>
              <w:rPr>
                <w:spacing w:val="-14"/>
                <w:sz w:val="20"/>
              </w:rPr>
              <w:t xml:space="preserve"> </w:t>
            </w:r>
            <w:r>
              <w:rPr>
                <w:sz w:val="20"/>
              </w:rPr>
              <w:t>word.</w:t>
            </w:r>
          </w:p>
          <w:p w14:paraId="7F0B9F9A" w14:textId="77777777" w:rsidR="00932A17" w:rsidRDefault="00BF5E70" w:rsidP="00C61D9B">
            <w:pPr>
              <w:pStyle w:val="TableParagraph"/>
              <w:numPr>
                <w:ilvl w:val="0"/>
                <w:numId w:val="156"/>
              </w:numPr>
              <w:tabs>
                <w:tab w:val="left" w:pos="270"/>
              </w:tabs>
              <w:rPr>
                <w:sz w:val="20"/>
              </w:rPr>
            </w:pPr>
            <w:r>
              <w:rPr>
                <w:sz w:val="20"/>
              </w:rPr>
              <w:t>Label the parts of a dictionary</w:t>
            </w:r>
            <w:r>
              <w:rPr>
                <w:spacing w:val="-10"/>
                <w:sz w:val="20"/>
              </w:rPr>
              <w:t xml:space="preserve"> </w:t>
            </w:r>
            <w:r>
              <w:rPr>
                <w:sz w:val="20"/>
              </w:rPr>
              <w:t>definition.</w:t>
            </w:r>
          </w:p>
          <w:p w14:paraId="7BF6CE14" w14:textId="77777777" w:rsidR="00932A17" w:rsidRDefault="00BF5E70">
            <w:pPr>
              <w:pStyle w:val="TableParagraph"/>
              <w:ind w:left="89"/>
              <w:rPr>
                <w:b/>
                <w:sz w:val="20"/>
              </w:rPr>
            </w:pPr>
            <w:r>
              <w:rPr>
                <w:b/>
                <w:sz w:val="20"/>
              </w:rPr>
              <w:t>Between b and c:</w:t>
            </w:r>
          </w:p>
          <w:p w14:paraId="464CCE46" w14:textId="38F85502" w:rsidR="00932A17" w:rsidRDefault="00BF5E70" w:rsidP="00C61D9B">
            <w:pPr>
              <w:pStyle w:val="TableParagraph"/>
              <w:numPr>
                <w:ilvl w:val="0"/>
                <w:numId w:val="156"/>
              </w:numPr>
              <w:tabs>
                <w:tab w:val="left" w:pos="270"/>
              </w:tabs>
              <w:spacing w:line="249" w:lineRule="auto"/>
              <w:ind w:right="932"/>
              <w:rPr>
                <w:sz w:val="20"/>
              </w:rPr>
            </w:pPr>
            <w:r>
              <w:rPr>
                <w:sz w:val="20"/>
              </w:rPr>
              <w:t>Use sentence</w:t>
            </w:r>
            <w:r w:rsidR="00BC5D5D">
              <w:rPr>
                <w:sz w:val="20"/>
              </w:rPr>
              <w:t>-</w:t>
            </w:r>
            <w:r>
              <w:rPr>
                <w:sz w:val="20"/>
              </w:rPr>
              <w:t xml:space="preserve"> or paragraph</w:t>
            </w:r>
            <w:r w:rsidR="00BC5D5D">
              <w:rPr>
                <w:sz w:val="20"/>
              </w:rPr>
              <w:t>-</w:t>
            </w:r>
            <w:r>
              <w:rPr>
                <w:sz w:val="20"/>
              </w:rPr>
              <w:t>level context clues to determine the meaning of a</w:t>
            </w:r>
            <w:r>
              <w:rPr>
                <w:spacing w:val="-7"/>
                <w:sz w:val="20"/>
              </w:rPr>
              <w:t xml:space="preserve"> </w:t>
            </w:r>
            <w:r>
              <w:rPr>
                <w:sz w:val="20"/>
              </w:rPr>
              <w:t>word.</w:t>
            </w:r>
          </w:p>
          <w:p w14:paraId="0B923AC2" w14:textId="77777777" w:rsidR="00932A17" w:rsidRDefault="00BF5E70" w:rsidP="00C61D9B">
            <w:pPr>
              <w:pStyle w:val="TableParagraph"/>
              <w:numPr>
                <w:ilvl w:val="0"/>
                <w:numId w:val="156"/>
              </w:numPr>
              <w:tabs>
                <w:tab w:val="left" w:pos="270"/>
              </w:tabs>
              <w:spacing w:before="41" w:line="249" w:lineRule="auto"/>
              <w:ind w:right="497"/>
              <w:rPr>
                <w:sz w:val="20"/>
              </w:rPr>
            </w:pPr>
            <w:r>
              <w:rPr>
                <w:sz w:val="20"/>
              </w:rPr>
              <w:t>Recognize that the synonyms of a word found in a thesaurus indicate various connotations of the original word.</w:t>
            </w:r>
          </w:p>
          <w:p w14:paraId="03E4EA77" w14:textId="77777777" w:rsidR="00932A17" w:rsidRDefault="00BF5E70" w:rsidP="00C61D9B">
            <w:pPr>
              <w:pStyle w:val="TableParagraph"/>
              <w:numPr>
                <w:ilvl w:val="0"/>
                <w:numId w:val="156"/>
              </w:numPr>
              <w:tabs>
                <w:tab w:val="left" w:pos="270"/>
              </w:tabs>
              <w:spacing w:before="43"/>
              <w:rPr>
                <w:sz w:val="20"/>
              </w:rPr>
            </w:pPr>
            <w:r>
              <w:rPr>
                <w:sz w:val="20"/>
              </w:rPr>
              <w:t>Define</w:t>
            </w:r>
            <w:r>
              <w:rPr>
                <w:spacing w:val="-2"/>
                <w:sz w:val="20"/>
              </w:rPr>
              <w:t xml:space="preserve"> </w:t>
            </w:r>
            <w:r w:rsidRPr="00A85380">
              <w:rPr>
                <w:i/>
                <w:iCs/>
                <w:sz w:val="20"/>
              </w:rPr>
              <w:t>synonym</w:t>
            </w:r>
            <w:r>
              <w:rPr>
                <w:sz w:val="20"/>
              </w:rPr>
              <w:t>.</w:t>
            </w:r>
          </w:p>
          <w:p w14:paraId="00037D60" w14:textId="5F041A73" w:rsidR="00932A17" w:rsidRDefault="00BC5D5D" w:rsidP="00C61D9B">
            <w:pPr>
              <w:pStyle w:val="TableParagraph"/>
              <w:numPr>
                <w:ilvl w:val="0"/>
                <w:numId w:val="156"/>
              </w:numPr>
              <w:tabs>
                <w:tab w:val="left" w:pos="270"/>
              </w:tabs>
              <w:spacing w:line="249" w:lineRule="auto"/>
              <w:ind w:right="620"/>
              <w:rPr>
                <w:sz w:val="20"/>
              </w:rPr>
            </w:pPr>
            <w:r>
              <w:rPr>
                <w:sz w:val="20"/>
              </w:rPr>
              <w:t>I</w:t>
            </w:r>
            <w:r w:rsidR="00BF5E70">
              <w:rPr>
                <w:sz w:val="20"/>
              </w:rPr>
              <w:t>dentify the meaning of a word based on sentence</w:t>
            </w:r>
            <w:r>
              <w:rPr>
                <w:sz w:val="20"/>
              </w:rPr>
              <w:t>-</w:t>
            </w:r>
            <w:r w:rsidR="00BF5E70">
              <w:rPr>
                <w:sz w:val="20"/>
              </w:rPr>
              <w:t xml:space="preserve"> or paragraph</w:t>
            </w:r>
            <w:r>
              <w:rPr>
                <w:sz w:val="20"/>
              </w:rPr>
              <w:t>-</w:t>
            </w:r>
            <w:r w:rsidR="00BF5E70">
              <w:rPr>
                <w:sz w:val="20"/>
              </w:rPr>
              <w:t>level</w:t>
            </w:r>
            <w:r w:rsidR="00BF5E70">
              <w:rPr>
                <w:spacing w:val="-3"/>
                <w:sz w:val="20"/>
              </w:rPr>
              <w:t xml:space="preserve"> </w:t>
            </w:r>
            <w:r w:rsidR="00BF5E70">
              <w:rPr>
                <w:sz w:val="20"/>
              </w:rPr>
              <w:t>context</w:t>
            </w:r>
            <w:r>
              <w:rPr>
                <w:sz w:val="20"/>
              </w:rPr>
              <w:t>.</w:t>
            </w:r>
          </w:p>
          <w:p w14:paraId="20ED6A73" w14:textId="77777777" w:rsidR="00932A17" w:rsidRDefault="00BF5E70" w:rsidP="00C61D9B">
            <w:pPr>
              <w:pStyle w:val="TableParagraph"/>
              <w:numPr>
                <w:ilvl w:val="0"/>
                <w:numId w:val="156"/>
              </w:numPr>
              <w:tabs>
                <w:tab w:val="left" w:pos="270"/>
              </w:tabs>
              <w:spacing w:before="42" w:line="249" w:lineRule="auto"/>
              <w:ind w:right="497"/>
              <w:rPr>
                <w:sz w:val="20"/>
              </w:rPr>
            </w:pPr>
            <w:r>
              <w:rPr>
                <w:sz w:val="20"/>
              </w:rPr>
              <w:t>Identify words represented in text or visually that have multiple</w:t>
            </w:r>
            <w:r>
              <w:rPr>
                <w:spacing w:val="-1"/>
                <w:sz w:val="20"/>
              </w:rPr>
              <w:t xml:space="preserve"> </w:t>
            </w:r>
            <w:r>
              <w:rPr>
                <w:sz w:val="20"/>
              </w:rPr>
              <w:t>meanings.</w:t>
            </w:r>
          </w:p>
          <w:p w14:paraId="4F197573" w14:textId="76DC2490" w:rsidR="00932A17" w:rsidRDefault="00BF5E70" w:rsidP="00C61D9B">
            <w:pPr>
              <w:pStyle w:val="TableParagraph"/>
              <w:numPr>
                <w:ilvl w:val="0"/>
                <w:numId w:val="156"/>
              </w:numPr>
              <w:tabs>
                <w:tab w:val="left" w:pos="270"/>
              </w:tabs>
              <w:spacing w:before="41" w:line="249" w:lineRule="auto"/>
              <w:ind w:right="444"/>
              <w:rPr>
                <w:sz w:val="20"/>
              </w:rPr>
            </w:pPr>
            <w:r>
              <w:rPr>
                <w:sz w:val="20"/>
              </w:rPr>
              <w:t>Determine which connotation is appropriate to use in</w:t>
            </w:r>
            <w:r>
              <w:rPr>
                <w:spacing w:val="-31"/>
                <w:sz w:val="20"/>
              </w:rPr>
              <w:t xml:space="preserve"> </w:t>
            </w:r>
            <w:r>
              <w:rPr>
                <w:sz w:val="20"/>
              </w:rPr>
              <w:t>a sentence based on the context.</w:t>
            </w:r>
          </w:p>
          <w:p w14:paraId="1EBBA2DF" w14:textId="77777777" w:rsidR="00932A17" w:rsidRDefault="00BF5E70" w:rsidP="00C61D9B">
            <w:pPr>
              <w:pStyle w:val="TableParagraph"/>
              <w:numPr>
                <w:ilvl w:val="0"/>
                <w:numId w:val="156"/>
              </w:numPr>
              <w:tabs>
                <w:tab w:val="left" w:pos="270"/>
              </w:tabs>
              <w:spacing w:before="42" w:line="249" w:lineRule="auto"/>
              <w:ind w:right="142"/>
              <w:rPr>
                <w:sz w:val="20"/>
              </w:rPr>
            </w:pPr>
            <w:r>
              <w:rPr>
                <w:sz w:val="20"/>
              </w:rPr>
              <w:t>Determine the meaning of an unknown word without using reference materials (e.g., Greek and Latin roots and affixes, word</w:t>
            </w:r>
            <w:r>
              <w:rPr>
                <w:spacing w:val="-3"/>
                <w:sz w:val="20"/>
              </w:rPr>
              <w:t xml:space="preserve"> </w:t>
            </w:r>
            <w:r>
              <w:rPr>
                <w:sz w:val="20"/>
              </w:rPr>
              <w:t>association).</w:t>
            </w:r>
          </w:p>
          <w:p w14:paraId="1F63F7F7" w14:textId="41983D21" w:rsidR="00932A17" w:rsidRDefault="00BF5E70" w:rsidP="00C61D9B">
            <w:pPr>
              <w:pStyle w:val="TableParagraph"/>
              <w:numPr>
                <w:ilvl w:val="0"/>
                <w:numId w:val="156"/>
              </w:numPr>
              <w:tabs>
                <w:tab w:val="left" w:pos="270"/>
              </w:tabs>
              <w:spacing w:before="42" w:line="249" w:lineRule="auto"/>
              <w:ind w:right="510"/>
              <w:rPr>
                <w:sz w:val="20"/>
              </w:rPr>
            </w:pPr>
            <w:r>
              <w:rPr>
                <w:sz w:val="20"/>
              </w:rPr>
              <w:t xml:space="preserve">Match an object or picture to a word to convey </w:t>
            </w:r>
            <w:r w:rsidR="00BC5D5D">
              <w:rPr>
                <w:sz w:val="20"/>
              </w:rPr>
              <w:t xml:space="preserve">the </w:t>
            </w:r>
            <w:r>
              <w:rPr>
                <w:sz w:val="20"/>
              </w:rPr>
              <w:t>correct meaning.</w:t>
            </w:r>
          </w:p>
          <w:p w14:paraId="592C85FC" w14:textId="11C1B098" w:rsidR="00932A17" w:rsidRDefault="00BF5E70" w:rsidP="00C61D9B">
            <w:pPr>
              <w:pStyle w:val="TableParagraph"/>
              <w:numPr>
                <w:ilvl w:val="0"/>
                <w:numId w:val="156"/>
              </w:numPr>
              <w:tabs>
                <w:tab w:val="left" w:pos="270"/>
              </w:tabs>
              <w:spacing w:before="42" w:line="249" w:lineRule="auto"/>
              <w:ind w:right="510"/>
              <w:rPr>
                <w:sz w:val="20"/>
              </w:rPr>
            </w:pPr>
            <w:r>
              <w:rPr>
                <w:sz w:val="20"/>
              </w:rPr>
              <w:t>Actively engage with objects, tactile graphics, or</w:t>
            </w:r>
            <w:r>
              <w:rPr>
                <w:spacing w:val="-32"/>
                <w:sz w:val="20"/>
              </w:rPr>
              <w:t xml:space="preserve"> </w:t>
            </w:r>
            <w:r>
              <w:rPr>
                <w:sz w:val="20"/>
              </w:rPr>
              <w:t>other sensory experiences related to better understand</w:t>
            </w:r>
            <w:r w:rsidR="00BC5D5D">
              <w:rPr>
                <w:sz w:val="20"/>
              </w:rPr>
              <w:t>ing</w:t>
            </w:r>
            <w:r>
              <w:rPr>
                <w:sz w:val="20"/>
              </w:rPr>
              <w:t xml:space="preserve"> the meaning of</w:t>
            </w:r>
            <w:r>
              <w:rPr>
                <w:spacing w:val="-2"/>
                <w:sz w:val="20"/>
              </w:rPr>
              <w:t xml:space="preserve"> </w:t>
            </w:r>
            <w:r>
              <w:rPr>
                <w:sz w:val="20"/>
              </w:rPr>
              <w:t>words.</w:t>
            </w:r>
          </w:p>
        </w:tc>
      </w:tr>
    </w:tbl>
    <w:p w14:paraId="21338CA0"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1A6942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472" behindDoc="0" locked="0" layoutInCell="1" allowOverlap="1" wp14:anchorId="29F73647" wp14:editId="5D270F08">
                <wp:simplePos x="0" y="0"/>
                <wp:positionH relativeFrom="page">
                  <wp:posOffset>6350</wp:posOffset>
                </wp:positionH>
                <wp:positionV relativeFrom="page">
                  <wp:posOffset>6350</wp:posOffset>
                </wp:positionV>
                <wp:extent cx="10052050" cy="685800"/>
                <wp:effectExtent l="0" t="0" r="0" b="0"/>
                <wp:wrapNone/>
                <wp:docPr id="495"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96" name="Rectangle 172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Text Box 172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1F93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98" name="Text Box 172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35F64" w14:textId="77777777" w:rsidR="00742030" w:rsidRDefault="00742030">
                              <w:pPr>
                                <w:spacing w:line="201" w:lineRule="exact"/>
                                <w:rPr>
                                  <w:b/>
                                  <w:sz w:val="18"/>
                                </w:rPr>
                              </w:pPr>
                              <w:r>
                                <w:rPr>
                                  <w:b/>
                                  <w:color w:val="FFFFFF"/>
                                  <w:sz w:val="18"/>
                                </w:rPr>
                                <w:t>224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73647" id="Group 1720" o:spid="_x0000_s1914" style="position:absolute;margin-left:.5pt;margin-top:.5pt;width:791.5pt;height:54pt;z-index:184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3T2sAMAAGMOAAAOAAAAZHJzL2Uyb0RvYy54bWzsV9tu3DYQfS+QfyD4LutialcSLAfxXowC&#13;&#10;bhMk6QdwJeqCSqJKcq11gv57h+RK1q6B5uK2aADrQSI15HB4Zs4RdfX60DbonglZ8y7F/oWHEesy&#13;&#10;ntddmeLfPm6dCCOpaJfThncsxQ9M4tfXr366GvqEBbziTc4EAiedTIY+xZVSfeK6MqtYS+UF71kH&#13;&#10;xoKLliroitLNBR3Ae9u4gect3IGLvBc8Y1LC27U14mvjvyhYpt4WhWQKNSmG2JS5C3Pf6bt7fUWT&#13;&#10;UtC+qrNjGPQ7omhp3cGik6s1VRTtRf3EVVtngkteqIuMty4vijpjZg+wG987282t4Pve7KVMhrKf&#13;&#10;YAJoz3D6brfZr/fvBKrzFJM4xKijLSTJrIv8ZWDwGfoygWG3ov/QvxN2k9C849nvEuBzz+26X9rB&#13;&#10;aDf8wnPwSPeKG3wOhWi1C9g5Opg0PExpYAeFMnjpe14YeCGkKwPjIgoj75iorIJs6nk+GMEGD5PA&#13;&#10;rNqMc8Po8jjR9yJjdmliVzWRHiPTBQIVJx9Blc8D9UNFe2ZyJTVaE6iLEdT3UIu0KxumgfV13DoC&#13;&#10;GDqiKueQzix6mATkvwjmGSgTnH8DCU16IdUt4y3SjRQLiNIkit7fSaXT+zhE503yps63ddOYjih3&#13;&#10;q0agewrs2m6WNxPgJ8OaTg/uuJ5mPdo3ECCsoW06VMOWz7EfEO8miJ3tIlo6ZEtCJ156keP58U28&#13;&#10;8EhM1ts/dYA+Sao6z1l3V3dsZK5Pvi6JRw2xnDPcRUOK4zAIzd5PopfzTXrm0skDXE6GtbUCIWvq&#13;&#10;NsVQrnDZyqwYzTddDhNoomjd2LZ7Gr7xBhiMT4MKVKvNuy2UHc8foAYEhyRBgYPkQqPi4hNGA8hX&#13;&#10;iuUfeyoYRs3PHZRy7BMCw5TpkFBTGYm5ZTe30C4DVylWGNnmSlmN3PeiLitYyTfAdPwNELmoTWHo&#13;&#10;+GxUELfuAJv+M1otR1p91LVzww+aVcEZq5A6gGUM/tn8MiCC6pDQLGTLVgvWIowDK1aBZ0yT5DyS&#13;&#10;5yv5NbGEJt9EGy/eRJuIOCRYbBzirdfOm+2KOIutvwzXl+vVau2f0kaT8fm00WV9QoMTtmzN9ZQt&#13;&#10;s/K3UgJ4mfJ/UQKtK19QAnXYHewXm5Cx4L9RHSZlmFQBGlYRoPHjqQEcMu3JZa4GlyM4x2/sP6wG&#13;&#10;Pon82JxCnujBJXzfzdnlRQ7mH88XOfg3DgYzOQjHiv+/yoE5gcOfjDnoHP+69K/SvG8OE4//htd/&#13;&#10;A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qed09rADAABjDgAADgAAAAAAAAAAAAAAAAAuAgAAZHJzL2Uyb0RvYy54&#13;&#10;bWxQSwECLQAUAAYACAAAACEAn3aJ9eAAAAANAQAADwAAAAAAAAAAAAAAAAAKBgAAZHJzL2Rvd25y&#13;&#10;ZXYueG1sUEsFBgAAAAAEAAQA8wAAABcHAAAAAA==&#13;&#10;">
                <v:rect id="Rectangle 1721" o:spid="_x0000_s19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dAQyAAAAOEAAAAPAAAAZHJzL2Rvd25yZXYueG1sRI9Pi8Iw&#13;&#10;FMTvC36H8ARva7qixa1GEf+AeBCsynp8NM+2bPNSmqj12xthYS8DwzC/Yabz1lTiTo0rLSv46kcg&#13;&#10;iDOrS84VnI6bzzEI55E1VpZJwZMczGedjykm2j74QPfU5yJA2CWooPC+TqR0WUEGXd/WxCG72sag&#13;&#10;D7bJpW7wEeCmkoMoiqXBksNCgTUtC8p+05tRsH+uzZVHZXqMf+gyrM+by2J3VqrXbVeTIIsJCE+t&#13;&#10;/2/8IbZawfA7hvej8Abk7AUAAP//AwBQSwECLQAUAAYACAAAACEA2+H2y+4AAACFAQAAEwAAAAAA&#13;&#10;AAAAAAAAAAAAAAAAW0NvbnRlbnRfVHlwZXNdLnhtbFBLAQItABQABgAIAAAAIQBa9CxbvwAAABUB&#13;&#10;AAALAAAAAAAAAAAAAAAAAB8BAABfcmVscy8ucmVsc1BLAQItABQABgAIAAAAIQAKZdAQyAAAAOEA&#13;&#10;AAAPAAAAAAAAAAAAAAAAAAcCAABkcnMvZG93bnJldi54bWxQSwUGAAAAAAMAAwC3AAAA/AIAAAAA&#13;&#10;" fillcolor="#fe7b80" stroked="f">
                  <v:path arrowok="t"/>
                </v:rect>
                <v:shape id="Text Box 1722" o:spid="_x0000_s19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48iyQAAAOEAAAAPAAAAZHJzL2Rvd25yZXYueG1sRI9BSwMx&#13;&#10;FITvBf9DeIK3NmuxVrdNi7SUFsTDVgWPj81zs7h5WZK4Tf99Iwi9DAzDfMMs18l2YiAfWscK7icF&#13;&#10;COLa6ZYbBR/vu/ETiBCRNXaOScGZAqxXN6MlltqduKLhGBuRIRxKVGBi7EspQ23IYpi4njhn385b&#13;&#10;jNn6RmqPpwy3nZwWxaO02HJeMNjTxlD9c/y1Cj43/e41fRl8G2Z6v53Oq7Ovk1J3t2m7yPKyABEp&#13;&#10;xWvjH3HQCh6e5/D3KL8BuboAAAD//wMAUEsBAi0AFAAGAAgAAAAhANvh9svuAAAAhQEAABMAAAAA&#13;&#10;AAAAAAAAAAAAAAAAAFtDb250ZW50X1R5cGVzXS54bWxQSwECLQAUAAYACAAAACEAWvQsW78AAAAV&#13;&#10;AQAACwAAAAAAAAAAAAAAAAAfAQAAX3JlbHMvLnJlbHNQSwECLQAUAAYACAAAACEA4+ePIskAAADh&#13;&#10;AAAADwAAAAAAAAAAAAAAAAAHAgAAZHJzL2Rvd25yZXYueG1sUEsFBgAAAAADAAMAtwAAAP0CAAAA&#13;&#10;AA==&#13;&#10;" filled="f" stroked="f">
                  <v:path arrowok="t"/>
                  <v:textbox inset="0,0,0,0">
                    <w:txbxContent>
                      <w:p w14:paraId="7C31F93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23" o:spid="_x0000_s19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BtQyQAAAOEAAAAPAAAAZHJzL2Rvd25yZXYueG1sRI9NSwMx&#13;&#10;EIbvgv8hjODNZi1+ddu0SEtRkB5aLXgcNuNmcTNZkrhN/71zELwMvAzvM/MsVsX3aqSYusAGbicV&#13;&#10;KOIm2I5bAx/v25snUCkjW+wDk4EzJVgtLy8WWNtw4j2Nh9wqgXCq0YDLeai1To0jj2kSBmLZfYXo&#13;&#10;MUuMrbYRTwL3vZ5W1YP22LFccDjQ2lHzffjxBo7rYftWPh3uxnv7spk+7s+xKcZcX5XNXMbzHFSm&#13;&#10;kv8bf4hXa+BuJi+LkdiAXv4CAAD//wMAUEsBAi0AFAAGAAgAAAAhANvh9svuAAAAhQEAABMAAAAA&#13;&#10;AAAAAAAAAAAAAAAAAFtDb250ZW50X1R5cGVzXS54bWxQSwECLQAUAAYACAAAACEAWvQsW78AAAAV&#13;&#10;AQAACwAAAAAAAAAAAAAAAAAfAQAAX3JlbHMvLnJlbHNQSwECLQAUAAYACAAAACEAkngbUMkAAADh&#13;&#10;AAAADwAAAAAAAAAAAAAAAAAHAgAAZHJzL2Rvd25yZXYueG1sUEsFBgAAAAADAAMAtwAAAP0CAAAA&#13;&#10;AA==&#13;&#10;" filled="f" stroked="f">
                  <v:path arrowok="t"/>
                  <v:textbox inset="0,0,0,0">
                    <w:txbxContent>
                      <w:p w14:paraId="24535F64" w14:textId="77777777" w:rsidR="00742030" w:rsidRDefault="00742030">
                        <w:pPr>
                          <w:spacing w:line="201" w:lineRule="exact"/>
                          <w:rPr>
                            <w:b/>
                            <w:sz w:val="18"/>
                          </w:rPr>
                        </w:pPr>
                        <w:r>
                          <w:rPr>
                            <w:b/>
                            <w:color w:val="FFFFFF"/>
                            <w:sz w:val="18"/>
                          </w:rPr>
                          <w:t>224</w:t>
                        </w:r>
                      </w:p>
                    </w:txbxContent>
                  </v:textbox>
                </v:shape>
                <w10:wrap anchorx="page" anchory="page"/>
              </v:group>
            </w:pict>
          </mc:Fallback>
        </mc:AlternateContent>
      </w:r>
    </w:p>
    <w:p w14:paraId="7E8EF861" w14:textId="77777777" w:rsidR="00932A17" w:rsidRDefault="00932A17">
      <w:pPr>
        <w:pStyle w:val="BodyText"/>
        <w:rPr>
          <w:rFonts w:ascii="Times New Roman"/>
          <w:sz w:val="20"/>
        </w:rPr>
      </w:pPr>
    </w:p>
    <w:p w14:paraId="4DDB9B5F" w14:textId="77777777" w:rsidR="00932A17" w:rsidRDefault="00932A17">
      <w:pPr>
        <w:pStyle w:val="BodyText"/>
        <w:rPr>
          <w:rFonts w:ascii="Times New Roman"/>
          <w:sz w:val="20"/>
        </w:rPr>
      </w:pPr>
    </w:p>
    <w:p w14:paraId="7CE46858" w14:textId="77777777" w:rsidR="00932A17" w:rsidRDefault="00932A17">
      <w:pPr>
        <w:pStyle w:val="BodyText"/>
        <w:rPr>
          <w:rFonts w:ascii="Times New Roman"/>
          <w:sz w:val="20"/>
        </w:rPr>
      </w:pPr>
    </w:p>
    <w:p w14:paraId="6183FA31" w14:textId="77777777" w:rsidR="00932A17" w:rsidRDefault="00932A17">
      <w:pPr>
        <w:pStyle w:val="BodyText"/>
        <w:rPr>
          <w:rFonts w:ascii="Times New Roman"/>
          <w:sz w:val="20"/>
        </w:rPr>
      </w:pPr>
    </w:p>
    <w:p w14:paraId="1F221E5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5"/>
        <w:gridCol w:w="1901"/>
        <w:gridCol w:w="5549"/>
      </w:tblGrid>
      <w:tr w:rsidR="00932A17" w14:paraId="01F620AD" w14:textId="77777777">
        <w:trPr>
          <w:trHeight w:val="931"/>
        </w:trPr>
        <w:tc>
          <w:tcPr>
            <w:tcW w:w="2880" w:type="dxa"/>
            <w:shd w:val="clear" w:color="auto" w:fill="8CA5D5"/>
          </w:tcPr>
          <w:p w14:paraId="7AF1CE35" w14:textId="77777777" w:rsidR="00932A17" w:rsidRDefault="00932A17">
            <w:pPr>
              <w:pStyle w:val="TableParagraph"/>
              <w:spacing w:before="6"/>
              <w:ind w:left="0"/>
              <w:rPr>
                <w:rFonts w:ascii="Times New Roman"/>
                <w:sz w:val="28"/>
              </w:rPr>
            </w:pPr>
          </w:p>
          <w:p w14:paraId="2980BDB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AFAF610" w14:textId="77777777" w:rsidR="00932A17" w:rsidRDefault="00932A17">
            <w:pPr>
              <w:pStyle w:val="TableParagraph"/>
              <w:spacing w:before="6"/>
              <w:ind w:left="0"/>
              <w:rPr>
                <w:rFonts w:ascii="Times New Roman"/>
                <w:sz w:val="28"/>
              </w:rPr>
            </w:pPr>
          </w:p>
          <w:p w14:paraId="18BEA2D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5" w:type="dxa"/>
            <w:shd w:val="clear" w:color="auto" w:fill="FE7D79"/>
          </w:tcPr>
          <w:p w14:paraId="6479386A" w14:textId="77777777" w:rsidR="00932A17" w:rsidRDefault="00932A17">
            <w:pPr>
              <w:pStyle w:val="TableParagraph"/>
              <w:spacing w:before="6"/>
              <w:ind w:left="0"/>
              <w:rPr>
                <w:rFonts w:ascii="Times New Roman"/>
                <w:sz w:val="28"/>
              </w:rPr>
            </w:pPr>
          </w:p>
          <w:p w14:paraId="19762A74" w14:textId="77777777" w:rsidR="00932A17" w:rsidRDefault="00BF5E70">
            <w:pPr>
              <w:pStyle w:val="TableParagraph"/>
              <w:spacing w:before="0"/>
              <w:ind w:left="328"/>
              <w:rPr>
                <w:rFonts w:ascii="Arial-BoldItalicMT"/>
                <w:b/>
                <w:i/>
                <w:sz w:val="24"/>
              </w:rPr>
            </w:pPr>
            <w:r>
              <w:rPr>
                <w:rFonts w:ascii="Arial-BoldItalicMT"/>
                <w:b/>
                <w:i/>
                <w:sz w:val="24"/>
              </w:rPr>
              <w:t>Complexity b</w:t>
            </w:r>
          </w:p>
        </w:tc>
        <w:tc>
          <w:tcPr>
            <w:tcW w:w="1901" w:type="dxa"/>
            <w:shd w:val="clear" w:color="auto" w:fill="FE7D79"/>
          </w:tcPr>
          <w:p w14:paraId="654765DA" w14:textId="77777777" w:rsidR="00932A17" w:rsidRDefault="00932A17">
            <w:pPr>
              <w:pStyle w:val="TableParagraph"/>
              <w:spacing w:before="6"/>
              <w:ind w:left="0"/>
              <w:rPr>
                <w:rFonts w:ascii="Times New Roman"/>
                <w:sz w:val="28"/>
              </w:rPr>
            </w:pPr>
          </w:p>
          <w:p w14:paraId="7F1B417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3AC9527" w14:textId="77777777" w:rsidR="00932A17" w:rsidRDefault="00BF5E70">
            <w:pPr>
              <w:pStyle w:val="TableParagraph"/>
              <w:spacing w:before="116"/>
              <w:ind w:left="787" w:right="778"/>
              <w:jc w:val="center"/>
              <w:rPr>
                <w:b/>
                <w:sz w:val="28"/>
              </w:rPr>
            </w:pPr>
            <w:r>
              <w:rPr>
                <w:b/>
                <w:sz w:val="28"/>
              </w:rPr>
              <w:t>Learning Progression</w:t>
            </w:r>
          </w:p>
          <w:p w14:paraId="1EE2E84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0D41F0D" w14:textId="77777777">
        <w:trPr>
          <w:trHeight w:val="5815"/>
        </w:trPr>
        <w:tc>
          <w:tcPr>
            <w:tcW w:w="2880" w:type="dxa"/>
            <w:shd w:val="clear" w:color="auto" w:fill="DCDDDE"/>
          </w:tcPr>
          <w:p w14:paraId="5A502C64" w14:textId="77777777" w:rsidR="00932A17" w:rsidRDefault="00BF5E70">
            <w:pPr>
              <w:pStyle w:val="TableParagraph"/>
              <w:spacing w:before="133" w:line="249" w:lineRule="auto"/>
              <w:ind w:left="90" w:right="158"/>
              <w:rPr>
                <w:sz w:val="20"/>
              </w:rPr>
            </w:pPr>
            <w:r>
              <w:rPr>
                <w:b/>
                <w:sz w:val="20"/>
              </w:rPr>
              <w:t xml:space="preserve">L.7.5 </w:t>
            </w:r>
            <w:r>
              <w:rPr>
                <w:sz w:val="20"/>
              </w:rPr>
              <w:t>Demonstrate understanding of figurative language, word relationships, and nuances in word meanings.</w:t>
            </w:r>
          </w:p>
          <w:p w14:paraId="50C3E43A" w14:textId="77777777" w:rsidR="00932A17" w:rsidRDefault="00BF5E70" w:rsidP="00C61D9B">
            <w:pPr>
              <w:pStyle w:val="TableParagraph"/>
              <w:numPr>
                <w:ilvl w:val="0"/>
                <w:numId w:val="155"/>
              </w:numPr>
              <w:tabs>
                <w:tab w:val="left" w:pos="270"/>
              </w:tabs>
              <w:spacing w:before="94" w:line="249" w:lineRule="auto"/>
              <w:ind w:right="273"/>
              <w:rPr>
                <w:sz w:val="20"/>
              </w:rPr>
            </w:pPr>
            <w:r>
              <w:rPr>
                <w:sz w:val="20"/>
              </w:rPr>
              <w:t xml:space="preserve">Interpret figures of speech (e.g., </w:t>
            </w:r>
            <w:r>
              <w:rPr>
                <w:spacing w:val="-3"/>
                <w:sz w:val="20"/>
              </w:rPr>
              <w:t xml:space="preserve">literary, </w:t>
            </w:r>
            <w:r>
              <w:rPr>
                <w:sz w:val="20"/>
              </w:rPr>
              <w:t>biblical, and mythological allusions) in context.</w:t>
            </w:r>
          </w:p>
          <w:p w14:paraId="06176522" w14:textId="77777777" w:rsidR="00932A17" w:rsidRDefault="00BF5E70" w:rsidP="00C61D9B">
            <w:pPr>
              <w:pStyle w:val="TableParagraph"/>
              <w:numPr>
                <w:ilvl w:val="0"/>
                <w:numId w:val="155"/>
              </w:numPr>
              <w:tabs>
                <w:tab w:val="left" w:pos="270"/>
              </w:tabs>
              <w:spacing w:before="43" w:line="249" w:lineRule="auto"/>
              <w:ind w:right="642"/>
              <w:rPr>
                <w:sz w:val="20"/>
              </w:rPr>
            </w:pPr>
            <w:r>
              <w:rPr>
                <w:sz w:val="20"/>
              </w:rPr>
              <w:t>Use the relationship between particular words (e.g.,</w:t>
            </w:r>
            <w:r>
              <w:rPr>
                <w:spacing w:val="-10"/>
                <w:sz w:val="20"/>
              </w:rPr>
              <w:t xml:space="preserve"> </w:t>
            </w:r>
            <w:r>
              <w:rPr>
                <w:sz w:val="20"/>
              </w:rPr>
              <w:t>synonym/</w:t>
            </w:r>
          </w:p>
          <w:p w14:paraId="4A8F7795" w14:textId="77777777" w:rsidR="00932A17" w:rsidRDefault="00BF5E70">
            <w:pPr>
              <w:pStyle w:val="TableParagraph"/>
              <w:spacing w:before="3" w:line="249" w:lineRule="auto"/>
              <w:ind w:left="270" w:right="145"/>
              <w:rPr>
                <w:sz w:val="20"/>
              </w:rPr>
            </w:pPr>
            <w:r>
              <w:rPr>
                <w:sz w:val="20"/>
              </w:rPr>
              <w:t>antonym, analogy) to better understand each of the words.</w:t>
            </w:r>
          </w:p>
          <w:p w14:paraId="7CEB6BBD" w14:textId="77777777" w:rsidR="00932A17" w:rsidRDefault="00BF5E70" w:rsidP="00C61D9B">
            <w:pPr>
              <w:pStyle w:val="TableParagraph"/>
              <w:numPr>
                <w:ilvl w:val="0"/>
                <w:numId w:val="155"/>
              </w:numPr>
              <w:tabs>
                <w:tab w:val="left" w:pos="270"/>
              </w:tabs>
              <w:spacing w:before="42" w:line="249" w:lineRule="auto"/>
              <w:ind w:right="174"/>
              <w:rPr>
                <w:sz w:val="20"/>
              </w:rPr>
            </w:pPr>
            <w:r>
              <w:rPr>
                <w:sz w:val="20"/>
              </w:rPr>
              <w:t xml:space="preserve">Distinguish among the connotations (associations) of words with similar denotations (definitions) (e.g., </w:t>
            </w:r>
            <w:r w:rsidRPr="00A85380">
              <w:rPr>
                <w:i/>
                <w:iCs/>
                <w:sz w:val="20"/>
              </w:rPr>
              <w:t>refined, respectful, polite, diplomatic, condescending</w:t>
            </w:r>
            <w:r>
              <w:rPr>
                <w:sz w:val="20"/>
              </w:rPr>
              <w:t>).</w:t>
            </w:r>
          </w:p>
        </w:tc>
        <w:tc>
          <w:tcPr>
            <w:tcW w:w="1891" w:type="dxa"/>
          </w:tcPr>
          <w:p w14:paraId="6E911EFA" w14:textId="77777777" w:rsidR="00932A17" w:rsidRDefault="00BF5E70">
            <w:pPr>
              <w:pStyle w:val="TableParagraph"/>
              <w:spacing w:before="133" w:line="249" w:lineRule="auto"/>
              <w:ind w:left="90" w:right="447"/>
              <w:rPr>
                <w:sz w:val="20"/>
              </w:rPr>
            </w:pPr>
            <w:r>
              <w:rPr>
                <w:b/>
                <w:sz w:val="20"/>
              </w:rPr>
              <w:t xml:space="preserve">L.7.5a </w:t>
            </w:r>
            <w:r>
              <w:rPr>
                <w:sz w:val="20"/>
              </w:rPr>
              <w:t>Explain the meaning of</w:t>
            </w:r>
          </w:p>
          <w:p w14:paraId="505E5D9F" w14:textId="77777777" w:rsidR="00932A17" w:rsidRDefault="00BF5E70">
            <w:pPr>
              <w:pStyle w:val="TableParagraph"/>
              <w:spacing w:before="1" w:line="249" w:lineRule="auto"/>
              <w:ind w:left="90" w:right="80"/>
              <w:rPr>
                <w:sz w:val="20"/>
              </w:rPr>
            </w:pPr>
            <w:r>
              <w:rPr>
                <w:sz w:val="20"/>
              </w:rPr>
              <w:t>figurative language (e.g., similes, metaphors).</w:t>
            </w:r>
          </w:p>
        </w:tc>
        <w:tc>
          <w:tcPr>
            <w:tcW w:w="2165" w:type="dxa"/>
          </w:tcPr>
          <w:p w14:paraId="4F3A7FE4" w14:textId="77777777" w:rsidR="00932A17" w:rsidRDefault="00BF5E70">
            <w:pPr>
              <w:pStyle w:val="TableParagraph"/>
              <w:spacing w:before="133" w:line="249" w:lineRule="auto"/>
              <w:ind w:left="89" w:right="689"/>
              <w:rPr>
                <w:sz w:val="20"/>
              </w:rPr>
            </w:pPr>
            <w:r>
              <w:rPr>
                <w:b/>
                <w:sz w:val="20"/>
              </w:rPr>
              <w:t xml:space="preserve">L.7.5b </w:t>
            </w:r>
            <w:r>
              <w:rPr>
                <w:sz w:val="20"/>
              </w:rPr>
              <w:t>Identify the relationship</w:t>
            </w:r>
          </w:p>
          <w:p w14:paraId="12493395" w14:textId="77777777" w:rsidR="00932A17" w:rsidRDefault="00BF5E70">
            <w:pPr>
              <w:pStyle w:val="TableParagraph"/>
              <w:spacing w:before="1" w:line="249" w:lineRule="auto"/>
              <w:ind w:left="89" w:right="156"/>
              <w:rPr>
                <w:sz w:val="20"/>
              </w:rPr>
            </w:pPr>
            <w:r>
              <w:rPr>
                <w:sz w:val="20"/>
              </w:rPr>
              <w:t>between words such as synonyms and antonyms and simple connotations.</w:t>
            </w:r>
          </w:p>
        </w:tc>
        <w:tc>
          <w:tcPr>
            <w:tcW w:w="1901" w:type="dxa"/>
          </w:tcPr>
          <w:p w14:paraId="1D4CA83C" w14:textId="77777777" w:rsidR="00932A17" w:rsidRDefault="00BF5E70">
            <w:pPr>
              <w:pStyle w:val="TableParagraph"/>
              <w:spacing w:before="133" w:line="249" w:lineRule="auto"/>
              <w:ind w:left="89" w:right="436"/>
              <w:rPr>
                <w:sz w:val="20"/>
              </w:rPr>
            </w:pPr>
            <w:r>
              <w:rPr>
                <w:b/>
                <w:sz w:val="20"/>
              </w:rPr>
              <w:t xml:space="preserve">L.7.5c </w:t>
            </w:r>
            <w:r>
              <w:rPr>
                <w:sz w:val="20"/>
              </w:rPr>
              <w:t>Identify connections between words and their uses.</w:t>
            </w:r>
          </w:p>
        </w:tc>
        <w:tc>
          <w:tcPr>
            <w:tcW w:w="5549" w:type="dxa"/>
          </w:tcPr>
          <w:p w14:paraId="20DEB5C1" w14:textId="77777777" w:rsidR="00932A17" w:rsidRDefault="00BF5E70">
            <w:pPr>
              <w:pStyle w:val="TableParagraph"/>
              <w:spacing w:before="133"/>
              <w:ind w:left="89"/>
              <w:rPr>
                <w:b/>
                <w:sz w:val="20"/>
              </w:rPr>
            </w:pPr>
            <w:r>
              <w:rPr>
                <w:b/>
                <w:sz w:val="20"/>
              </w:rPr>
              <w:t>Between the general standard and a:</w:t>
            </w:r>
          </w:p>
          <w:p w14:paraId="1AEF6A2F" w14:textId="77777777" w:rsidR="00932A17" w:rsidRDefault="00BF5E70" w:rsidP="00C61D9B">
            <w:pPr>
              <w:pStyle w:val="TableParagraph"/>
              <w:numPr>
                <w:ilvl w:val="0"/>
                <w:numId w:val="154"/>
              </w:numPr>
              <w:tabs>
                <w:tab w:val="left" w:pos="270"/>
              </w:tabs>
              <w:spacing w:line="249" w:lineRule="auto"/>
              <w:ind w:right="287"/>
              <w:jc w:val="both"/>
              <w:rPr>
                <w:sz w:val="20"/>
              </w:rPr>
            </w:pPr>
            <w:r>
              <w:rPr>
                <w:sz w:val="20"/>
              </w:rPr>
              <w:t xml:space="preserve">Define </w:t>
            </w:r>
            <w:r w:rsidRPr="00A85380">
              <w:rPr>
                <w:i/>
                <w:iCs/>
                <w:sz w:val="20"/>
              </w:rPr>
              <w:t>denotation</w:t>
            </w:r>
            <w:r>
              <w:rPr>
                <w:sz w:val="20"/>
              </w:rPr>
              <w:t xml:space="preserve"> (dictionary definition) and </w:t>
            </w:r>
            <w:r w:rsidRPr="00A85380">
              <w:rPr>
                <w:i/>
                <w:iCs/>
                <w:sz w:val="20"/>
              </w:rPr>
              <w:t>connotation</w:t>
            </w:r>
            <w:r>
              <w:rPr>
                <w:sz w:val="20"/>
              </w:rPr>
              <w:t xml:space="preserve"> (alternate meanings based on feelings associated with a word).</w:t>
            </w:r>
          </w:p>
          <w:p w14:paraId="6DC941F9" w14:textId="77777777" w:rsidR="00932A17" w:rsidRDefault="00BF5E70">
            <w:pPr>
              <w:pStyle w:val="TableParagraph"/>
              <w:spacing w:before="42"/>
              <w:ind w:left="89"/>
              <w:rPr>
                <w:b/>
                <w:sz w:val="20"/>
              </w:rPr>
            </w:pPr>
            <w:r>
              <w:rPr>
                <w:b/>
                <w:sz w:val="20"/>
              </w:rPr>
              <w:t>Between a and b:</w:t>
            </w:r>
          </w:p>
          <w:p w14:paraId="5CF4D070" w14:textId="77777777" w:rsidR="00932A17" w:rsidRDefault="00BF5E70" w:rsidP="00C61D9B">
            <w:pPr>
              <w:pStyle w:val="TableParagraph"/>
              <w:numPr>
                <w:ilvl w:val="0"/>
                <w:numId w:val="154"/>
              </w:numPr>
              <w:tabs>
                <w:tab w:val="left" w:pos="270"/>
              </w:tabs>
              <w:rPr>
                <w:sz w:val="20"/>
              </w:rPr>
            </w:pPr>
            <w:r>
              <w:rPr>
                <w:sz w:val="20"/>
              </w:rPr>
              <w:t>Match alternate meanings to</w:t>
            </w:r>
            <w:r>
              <w:rPr>
                <w:spacing w:val="-4"/>
                <w:sz w:val="20"/>
              </w:rPr>
              <w:t xml:space="preserve"> </w:t>
            </w:r>
            <w:r>
              <w:rPr>
                <w:sz w:val="20"/>
              </w:rPr>
              <w:t>words.</w:t>
            </w:r>
          </w:p>
          <w:p w14:paraId="36ED3094" w14:textId="77777777" w:rsidR="00932A17" w:rsidRDefault="00BF5E70">
            <w:pPr>
              <w:pStyle w:val="TableParagraph"/>
              <w:ind w:left="89"/>
              <w:rPr>
                <w:b/>
                <w:sz w:val="20"/>
              </w:rPr>
            </w:pPr>
            <w:r>
              <w:rPr>
                <w:b/>
                <w:sz w:val="20"/>
              </w:rPr>
              <w:t>Between b and c:</w:t>
            </w:r>
          </w:p>
          <w:p w14:paraId="446D7A14" w14:textId="7673A238" w:rsidR="00932A17" w:rsidRDefault="00BF5E70" w:rsidP="00C61D9B">
            <w:pPr>
              <w:pStyle w:val="TableParagraph"/>
              <w:numPr>
                <w:ilvl w:val="0"/>
                <w:numId w:val="154"/>
              </w:numPr>
              <w:tabs>
                <w:tab w:val="left" w:pos="270"/>
              </w:tabs>
              <w:spacing w:line="249" w:lineRule="auto"/>
              <w:ind w:right="377"/>
              <w:rPr>
                <w:sz w:val="20"/>
              </w:rPr>
            </w:pPr>
            <w:r>
              <w:rPr>
                <w:sz w:val="20"/>
              </w:rPr>
              <w:t xml:space="preserve">Communicate </w:t>
            </w:r>
            <w:r w:rsidR="00024958">
              <w:rPr>
                <w:sz w:val="20"/>
              </w:rPr>
              <w:t xml:space="preserve">in </w:t>
            </w:r>
            <w:r>
              <w:rPr>
                <w:sz w:val="20"/>
              </w:rPr>
              <w:t>any mode using various</w:t>
            </w:r>
            <w:r>
              <w:rPr>
                <w:spacing w:val="-26"/>
                <w:sz w:val="20"/>
              </w:rPr>
              <w:t xml:space="preserve"> </w:t>
            </w:r>
            <w:r>
              <w:rPr>
                <w:sz w:val="20"/>
              </w:rPr>
              <w:t>synonyms and</w:t>
            </w:r>
            <w:r>
              <w:rPr>
                <w:spacing w:val="-2"/>
                <w:sz w:val="20"/>
              </w:rPr>
              <w:t xml:space="preserve"> </w:t>
            </w:r>
            <w:r>
              <w:rPr>
                <w:sz w:val="20"/>
              </w:rPr>
              <w:t>antonyms.</w:t>
            </w:r>
          </w:p>
          <w:p w14:paraId="36F122B7" w14:textId="77777777" w:rsidR="00932A17" w:rsidRDefault="00BF5E70" w:rsidP="00C61D9B">
            <w:pPr>
              <w:pStyle w:val="TableParagraph"/>
              <w:numPr>
                <w:ilvl w:val="0"/>
                <w:numId w:val="154"/>
              </w:numPr>
              <w:tabs>
                <w:tab w:val="left" w:pos="270"/>
              </w:tabs>
              <w:spacing w:before="42"/>
              <w:rPr>
                <w:sz w:val="20"/>
              </w:rPr>
            </w:pPr>
            <w:r>
              <w:rPr>
                <w:sz w:val="20"/>
              </w:rPr>
              <w:t xml:space="preserve">Identify </w:t>
            </w:r>
            <w:r w:rsidRPr="00A85380">
              <w:rPr>
                <w:i/>
                <w:iCs/>
                <w:sz w:val="20"/>
              </w:rPr>
              <w:t>conceptual differences</w:t>
            </w:r>
            <w:r>
              <w:rPr>
                <w:sz w:val="20"/>
              </w:rPr>
              <w:t xml:space="preserve"> (e.g.,</w:t>
            </w:r>
            <w:r>
              <w:rPr>
                <w:spacing w:val="-4"/>
                <w:sz w:val="20"/>
              </w:rPr>
              <w:t xml:space="preserve"> </w:t>
            </w:r>
            <w:r w:rsidRPr="00A85380">
              <w:rPr>
                <w:i/>
                <w:iCs/>
                <w:sz w:val="20"/>
              </w:rPr>
              <w:t>hot/cold</w:t>
            </w:r>
            <w:r>
              <w:rPr>
                <w:sz w:val="20"/>
              </w:rPr>
              <w:t>).</w:t>
            </w:r>
          </w:p>
          <w:p w14:paraId="5BCD8AF7" w14:textId="4D232C90" w:rsidR="00932A17" w:rsidRDefault="00BF5E70" w:rsidP="00C61D9B">
            <w:pPr>
              <w:pStyle w:val="TableParagraph"/>
              <w:numPr>
                <w:ilvl w:val="0"/>
                <w:numId w:val="154"/>
              </w:numPr>
              <w:tabs>
                <w:tab w:val="left" w:pos="270"/>
              </w:tabs>
              <w:rPr>
                <w:sz w:val="20"/>
              </w:rPr>
            </w:pPr>
            <w:r>
              <w:rPr>
                <w:sz w:val="20"/>
              </w:rPr>
              <w:t xml:space="preserve">Match connotations to </w:t>
            </w:r>
            <w:r w:rsidR="00214DEA">
              <w:rPr>
                <w:sz w:val="20"/>
              </w:rPr>
              <w:t>a given</w:t>
            </w:r>
            <w:r>
              <w:rPr>
                <w:sz w:val="20"/>
              </w:rPr>
              <w:t xml:space="preserve"> denotative</w:t>
            </w:r>
            <w:r>
              <w:rPr>
                <w:spacing w:val="-5"/>
                <w:sz w:val="20"/>
              </w:rPr>
              <w:t xml:space="preserve"> </w:t>
            </w:r>
            <w:r>
              <w:rPr>
                <w:sz w:val="20"/>
              </w:rPr>
              <w:t>word.</w:t>
            </w:r>
          </w:p>
          <w:p w14:paraId="77590051" w14:textId="597171A5" w:rsidR="00932A17" w:rsidRDefault="00BF5E70" w:rsidP="00C61D9B">
            <w:pPr>
              <w:pStyle w:val="TableParagraph"/>
              <w:numPr>
                <w:ilvl w:val="0"/>
                <w:numId w:val="154"/>
              </w:numPr>
              <w:tabs>
                <w:tab w:val="left" w:pos="270"/>
              </w:tabs>
              <w:spacing w:line="249" w:lineRule="auto"/>
              <w:ind w:right="465"/>
              <w:rPr>
                <w:sz w:val="20"/>
              </w:rPr>
            </w:pPr>
            <w:r>
              <w:rPr>
                <w:sz w:val="20"/>
              </w:rPr>
              <w:t>Identify when a word or phrase is being used in a nonliteral</w:t>
            </w:r>
            <w:r>
              <w:rPr>
                <w:spacing w:val="-2"/>
                <w:sz w:val="20"/>
              </w:rPr>
              <w:t xml:space="preserve"> </w:t>
            </w:r>
            <w:r>
              <w:rPr>
                <w:spacing w:val="-5"/>
                <w:sz w:val="20"/>
              </w:rPr>
              <w:t>way.</w:t>
            </w:r>
          </w:p>
          <w:p w14:paraId="2C6E146B" w14:textId="77777777" w:rsidR="00932A17" w:rsidRDefault="00BF5E70" w:rsidP="00C61D9B">
            <w:pPr>
              <w:pStyle w:val="TableParagraph"/>
              <w:numPr>
                <w:ilvl w:val="0"/>
                <w:numId w:val="154"/>
              </w:numPr>
              <w:tabs>
                <w:tab w:val="left" w:pos="270"/>
              </w:tabs>
              <w:spacing w:before="42"/>
              <w:rPr>
                <w:sz w:val="20"/>
              </w:rPr>
            </w:pPr>
            <w:r>
              <w:rPr>
                <w:sz w:val="20"/>
              </w:rPr>
              <w:t>Identify multiple meanings of</w:t>
            </w:r>
            <w:r>
              <w:rPr>
                <w:spacing w:val="-3"/>
                <w:sz w:val="20"/>
              </w:rPr>
              <w:t xml:space="preserve"> </w:t>
            </w:r>
            <w:r>
              <w:rPr>
                <w:sz w:val="20"/>
              </w:rPr>
              <w:t>words.</w:t>
            </w:r>
          </w:p>
          <w:p w14:paraId="1612236B" w14:textId="77777777" w:rsidR="00932A17" w:rsidRDefault="00BF5E70" w:rsidP="00C61D9B">
            <w:pPr>
              <w:pStyle w:val="TableParagraph"/>
              <w:numPr>
                <w:ilvl w:val="0"/>
                <w:numId w:val="154"/>
              </w:numPr>
              <w:tabs>
                <w:tab w:val="left" w:pos="270"/>
              </w:tabs>
              <w:rPr>
                <w:sz w:val="20"/>
              </w:rPr>
            </w:pPr>
            <w:r>
              <w:rPr>
                <w:sz w:val="20"/>
              </w:rPr>
              <w:t>Identify words that share</w:t>
            </w:r>
            <w:r>
              <w:rPr>
                <w:spacing w:val="-2"/>
                <w:sz w:val="20"/>
              </w:rPr>
              <w:t xml:space="preserve"> </w:t>
            </w:r>
            <w:r>
              <w:rPr>
                <w:sz w:val="20"/>
              </w:rPr>
              <w:t>meaning.</w:t>
            </w:r>
          </w:p>
          <w:p w14:paraId="50E56B7B" w14:textId="77777777" w:rsidR="00932A17" w:rsidRDefault="00BF5E70" w:rsidP="00C61D9B">
            <w:pPr>
              <w:pStyle w:val="TableParagraph"/>
              <w:numPr>
                <w:ilvl w:val="0"/>
                <w:numId w:val="154"/>
              </w:numPr>
              <w:tabs>
                <w:tab w:val="left" w:pos="270"/>
              </w:tabs>
              <w:rPr>
                <w:sz w:val="20"/>
              </w:rPr>
            </w:pPr>
            <w:r>
              <w:rPr>
                <w:sz w:val="20"/>
              </w:rPr>
              <w:t>Identify words with conceptual differences (e.g.,</w:t>
            </w:r>
            <w:r>
              <w:rPr>
                <w:spacing w:val="-20"/>
                <w:sz w:val="20"/>
              </w:rPr>
              <w:t xml:space="preserve"> </w:t>
            </w:r>
            <w:r w:rsidRPr="00A85380">
              <w:rPr>
                <w:i/>
                <w:iCs/>
                <w:sz w:val="20"/>
              </w:rPr>
              <w:t>hot/cold</w:t>
            </w:r>
            <w:r>
              <w:rPr>
                <w:sz w:val="20"/>
              </w:rPr>
              <w:t>).</w:t>
            </w:r>
          </w:p>
          <w:p w14:paraId="0C591C96" w14:textId="54DA0D8F" w:rsidR="00932A17" w:rsidRDefault="00BF5E70" w:rsidP="00C61D9B">
            <w:pPr>
              <w:pStyle w:val="TableParagraph"/>
              <w:numPr>
                <w:ilvl w:val="0"/>
                <w:numId w:val="154"/>
              </w:numPr>
              <w:tabs>
                <w:tab w:val="left" w:pos="270"/>
              </w:tabs>
              <w:spacing w:line="249" w:lineRule="auto"/>
              <w:ind w:right="110"/>
              <w:rPr>
                <w:sz w:val="20"/>
              </w:rPr>
            </w:pPr>
            <w:r>
              <w:rPr>
                <w:sz w:val="20"/>
              </w:rPr>
              <w:t>Demonstrate understanding of the idea that word</w:t>
            </w:r>
            <w:r>
              <w:rPr>
                <w:spacing w:val="-38"/>
                <w:sz w:val="20"/>
              </w:rPr>
              <w:t xml:space="preserve"> </w:t>
            </w:r>
            <w:r>
              <w:rPr>
                <w:sz w:val="20"/>
              </w:rPr>
              <w:t>meaning is not always concrete (e.g.</w:t>
            </w:r>
            <w:r w:rsidR="00214DEA">
              <w:rPr>
                <w:sz w:val="20"/>
              </w:rPr>
              <w:t>,</w:t>
            </w:r>
            <w:r>
              <w:rPr>
                <w:sz w:val="20"/>
              </w:rPr>
              <w:t xml:space="preserve"> the word </w:t>
            </w:r>
            <w:r w:rsidRPr="00A85380">
              <w:rPr>
                <w:i/>
                <w:iCs/>
                <w:sz w:val="20"/>
              </w:rPr>
              <w:t>rock</w:t>
            </w:r>
            <w:r>
              <w:rPr>
                <w:sz w:val="20"/>
              </w:rPr>
              <w:t xml:space="preserve"> as a noun vs. a</w:t>
            </w:r>
            <w:r>
              <w:rPr>
                <w:spacing w:val="-1"/>
                <w:sz w:val="20"/>
              </w:rPr>
              <w:t xml:space="preserve"> </w:t>
            </w:r>
            <w:r>
              <w:rPr>
                <w:sz w:val="20"/>
              </w:rPr>
              <w:t>verb).</w:t>
            </w:r>
          </w:p>
          <w:p w14:paraId="51AA643B" w14:textId="77777777" w:rsidR="00932A17" w:rsidRDefault="00BF5E70" w:rsidP="00C61D9B">
            <w:pPr>
              <w:pStyle w:val="TableParagraph"/>
              <w:numPr>
                <w:ilvl w:val="0"/>
                <w:numId w:val="154"/>
              </w:numPr>
              <w:tabs>
                <w:tab w:val="left" w:pos="270"/>
              </w:tabs>
              <w:spacing w:before="42" w:line="249" w:lineRule="auto"/>
              <w:ind w:right="399"/>
              <w:rPr>
                <w:sz w:val="20"/>
              </w:rPr>
            </w:pPr>
            <w:r>
              <w:rPr>
                <w:sz w:val="20"/>
              </w:rPr>
              <w:t>Actively engage in guided sharing of words with</w:t>
            </w:r>
            <w:r>
              <w:rPr>
                <w:spacing w:val="-30"/>
                <w:sz w:val="20"/>
              </w:rPr>
              <w:t xml:space="preserve"> </w:t>
            </w:r>
            <w:r>
              <w:rPr>
                <w:sz w:val="20"/>
              </w:rPr>
              <w:t>hidden meanings using graphic and tactile</w:t>
            </w:r>
            <w:r>
              <w:rPr>
                <w:spacing w:val="-12"/>
                <w:sz w:val="20"/>
              </w:rPr>
              <w:t xml:space="preserve"> </w:t>
            </w:r>
            <w:r>
              <w:rPr>
                <w:sz w:val="20"/>
              </w:rPr>
              <w:t>representations.</w:t>
            </w:r>
          </w:p>
        </w:tc>
      </w:tr>
      <w:tr w:rsidR="00932A17" w14:paraId="0DFA31B2" w14:textId="77777777">
        <w:trPr>
          <w:trHeight w:val="2895"/>
        </w:trPr>
        <w:tc>
          <w:tcPr>
            <w:tcW w:w="2880" w:type="dxa"/>
            <w:shd w:val="clear" w:color="auto" w:fill="DCDDDE"/>
          </w:tcPr>
          <w:p w14:paraId="34B7F39D" w14:textId="77777777" w:rsidR="00932A17" w:rsidRDefault="00BF5E70">
            <w:pPr>
              <w:pStyle w:val="TableParagraph"/>
              <w:spacing w:before="133" w:line="249" w:lineRule="auto"/>
              <w:ind w:left="90" w:right="166"/>
              <w:rPr>
                <w:sz w:val="20"/>
              </w:rPr>
            </w:pPr>
            <w:r>
              <w:rPr>
                <w:b/>
                <w:sz w:val="20"/>
              </w:rPr>
              <w:t xml:space="preserve">L.7.6 </w:t>
            </w:r>
            <w:r>
              <w:rPr>
                <w:sz w:val="20"/>
              </w:rPr>
              <w:t>Acquire and use accurately grade-appropriate general academic and domain-specific words and phrases; gather vocabulary knowledge when considering a word or phrase important to</w:t>
            </w:r>
          </w:p>
          <w:p w14:paraId="1009A93A" w14:textId="77777777" w:rsidR="00932A17" w:rsidRDefault="00BF5E70">
            <w:pPr>
              <w:pStyle w:val="TableParagraph"/>
              <w:spacing w:before="5"/>
              <w:ind w:left="90"/>
              <w:rPr>
                <w:sz w:val="20"/>
              </w:rPr>
            </w:pPr>
            <w:r>
              <w:rPr>
                <w:sz w:val="20"/>
              </w:rPr>
              <w:t>comprehension or expression.</w:t>
            </w:r>
          </w:p>
        </w:tc>
        <w:tc>
          <w:tcPr>
            <w:tcW w:w="1891" w:type="dxa"/>
          </w:tcPr>
          <w:p w14:paraId="5DADCBB8" w14:textId="77777777" w:rsidR="00932A17" w:rsidRDefault="00BF5E70">
            <w:pPr>
              <w:pStyle w:val="TableParagraph"/>
              <w:spacing w:before="133" w:line="249" w:lineRule="auto"/>
              <w:ind w:left="90" w:right="377"/>
              <w:rPr>
                <w:sz w:val="20"/>
              </w:rPr>
            </w:pPr>
            <w:r>
              <w:rPr>
                <w:b/>
                <w:sz w:val="20"/>
              </w:rPr>
              <w:t xml:space="preserve">L.7.6a </w:t>
            </w:r>
            <w:r>
              <w:rPr>
                <w:sz w:val="20"/>
              </w:rPr>
              <w:t>Use grade-level, age-appropriate academic and content-specific</w:t>
            </w:r>
          </w:p>
          <w:p w14:paraId="6F6D2DC7" w14:textId="77777777" w:rsidR="00932A17" w:rsidRDefault="00BF5E70">
            <w:pPr>
              <w:pStyle w:val="TableParagraph"/>
              <w:spacing w:before="4" w:line="249" w:lineRule="auto"/>
              <w:ind w:left="90" w:right="81"/>
              <w:rPr>
                <w:sz w:val="20"/>
              </w:rPr>
            </w:pPr>
            <w:r>
              <w:rPr>
                <w:sz w:val="20"/>
              </w:rPr>
              <w:t>words and phrases in speaking and writing.</w:t>
            </w:r>
          </w:p>
        </w:tc>
        <w:tc>
          <w:tcPr>
            <w:tcW w:w="2165" w:type="dxa"/>
          </w:tcPr>
          <w:p w14:paraId="4A8226A0" w14:textId="77777777" w:rsidR="00932A17" w:rsidRDefault="00BF5E70">
            <w:pPr>
              <w:pStyle w:val="TableParagraph"/>
              <w:spacing w:before="133" w:line="249" w:lineRule="auto"/>
              <w:ind w:left="89" w:right="134"/>
              <w:rPr>
                <w:sz w:val="20"/>
              </w:rPr>
            </w:pPr>
            <w:r>
              <w:rPr>
                <w:b/>
                <w:sz w:val="20"/>
              </w:rPr>
              <w:t xml:space="preserve">L.7.6b </w:t>
            </w:r>
            <w:r>
              <w:rPr>
                <w:sz w:val="20"/>
              </w:rPr>
              <w:t>Sort academic and domain-</w:t>
            </w:r>
          </w:p>
          <w:p w14:paraId="7E10A15C" w14:textId="77777777" w:rsidR="00932A17" w:rsidRDefault="00BF5E70">
            <w:pPr>
              <w:pStyle w:val="TableParagraph"/>
              <w:spacing w:before="1" w:line="249" w:lineRule="auto"/>
              <w:ind w:left="89" w:right="78"/>
              <w:rPr>
                <w:sz w:val="20"/>
              </w:rPr>
            </w:pPr>
            <w:r>
              <w:rPr>
                <w:sz w:val="20"/>
              </w:rPr>
              <w:t>specific words by connecting them to an appropriate subject or topic.</w:t>
            </w:r>
          </w:p>
        </w:tc>
        <w:tc>
          <w:tcPr>
            <w:tcW w:w="1901" w:type="dxa"/>
          </w:tcPr>
          <w:p w14:paraId="5F0B536F" w14:textId="77777777" w:rsidR="00932A17" w:rsidRDefault="00BF5E70">
            <w:pPr>
              <w:pStyle w:val="TableParagraph"/>
              <w:spacing w:before="133"/>
              <w:ind w:left="89"/>
              <w:rPr>
                <w:b/>
                <w:sz w:val="20"/>
              </w:rPr>
            </w:pPr>
            <w:r>
              <w:rPr>
                <w:b/>
                <w:sz w:val="20"/>
              </w:rPr>
              <w:t>L.7.6c</w:t>
            </w:r>
          </w:p>
          <w:p w14:paraId="508CC3D5" w14:textId="77777777" w:rsidR="00932A17" w:rsidRDefault="00BF5E70">
            <w:pPr>
              <w:pStyle w:val="TableParagraph"/>
              <w:spacing w:before="10" w:line="249" w:lineRule="auto"/>
              <w:ind w:left="89" w:right="92"/>
              <w:rPr>
                <w:sz w:val="20"/>
              </w:rPr>
            </w:pPr>
            <w:r>
              <w:rPr>
                <w:sz w:val="20"/>
              </w:rPr>
              <w:t>Communicate using grade-level words and phrases acquired through interactions with others.</w:t>
            </w:r>
          </w:p>
        </w:tc>
        <w:tc>
          <w:tcPr>
            <w:tcW w:w="5549" w:type="dxa"/>
          </w:tcPr>
          <w:p w14:paraId="43419B8B" w14:textId="77777777" w:rsidR="00932A17" w:rsidRDefault="00BF5E70">
            <w:pPr>
              <w:pStyle w:val="TableParagraph"/>
              <w:spacing w:before="133"/>
              <w:ind w:left="89"/>
              <w:rPr>
                <w:b/>
                <w:sz w:val="20"/>
              </w:rPr>
            </w:pPr>
            <w:r>
              <w:rPr>
                <w:b/>
                <w:sz w:val="20"/>
              </w:rPr>
              <w:t>Between a and b:</w:t>
            </w:r>
          </w:p>
          <w:p w14:paraId="46F9032E" w14:textId="77777777" w:rsidR="00932A17" w:rsidRDefault="00BF5E70" w:rsidP="00C61D9B">
            <w:pPr>
              <w:pStyle w:val="TableParagraph"/>
              <w:numPr>
                <w:ilvl w:val="0"/>
                <w:numId w:val="153"/>
              </w:numPr>
              <w:tabs>
                <w:tab w:val="left" w:pos="270"/>
              </w:tabs>
              <w:spacing w:line="249" w:lineRule="auto"/>
              <w:ind w:right="323"/>
              <w:rPr>
                <w:sz w:val="20"/>
              </w:rPr>
            </w:pPr>
            <w:r>
              <w:rPr>
                <w:sz w:val="20"/>
              </w:rPr>
              <w:t>Choose appropriate domain-specific words for writing</w:t>
            </w:r>
            <w:r>
              <w:rPr>
                <w:spacing w:val="-41"/>
                <w:sz w:val="20"/>
              </w:rPr>
              <w:t xml:space="preserve"> </w:t>
            </w:r>
            <w:r>
              <w:rPr>
                <w:sz w:val="20"/>
              </w:rPr>
              <w:t>or speaking.</w:t>
            </w:r>
          </w:p>
          <w:p w14:paraId="59FBD3D3" w14:textId="77777777" w:rsidR="00932A17" w:rsidRDefault="00BF5E70">
            <w:pPr>
              <w:pStyle w:val="TableParagraph"/>
              <w:spacing w:before="41"/>
              <w:ind w:left="89"/>
              <w:rPr>
                <w:b/>
                <w:sz w:val="20"/>
              </w:rPr>
            </w:pPr>
            <w:r>
              <w:rPr>
                <w:b/>
                <w:sz w:val="20"/>
              </w:rPr>
              <w:t>Between b and c:</w:t>
            </w:r>
          </w:p>
          <w:p w14:paraId="2CFA36DF" w14:textId="4C471AB7" w:rsidR="00932A17" w:rsidRDefault="00BF5E70" w:rsidP="00C61D9B">
            <w:pPr>
              <w:pStyle w:val="TableParagraph"/>
              <w:numPr>
                <w:ilvl w:val="0"/>
                <w:numId w:val="153"/>
              </w:numPr>
              <w:tabs>
                <w:tab w:val="left" w:pos="270"/>
              </w:tabs>
              <w:rPr>
                <w:sz w:val="20"/>
              </w:rPr>
            </w:pPr>
            <w:r>
              <w:rPr>
                <w:sz w:val="20"/>
              </w:rPr>
              <w:t>Identify grade-level, subject</w:t>
            </w:r>
            <w:r w:rsidR="00214DEA">
              <w:rPr>
                <w:sz w:val="20"/>
              </w:rPr>
              <w:t>-</w:t>
            </w:r>
            <w:r>
              <w:rPr>
                <w:sz w:val="20"/>
              </w:rPr>
              <w:t>specific</w:t>
            </w:r>
            <w:r>
              <w:rPr>
                <w:spacing w:val="-6"/>
                <w:sz w:val="20"/>
              </w:rPr>
              <w:t xml:space="preserve"> </w:t>
            </w:r>
            <w:r>
              <w:rPr>
                <w:sz w:val="20"/>
              </w:rPr>
              <w:t>vocabulary.</w:t>
            </w:r>
          </w:p>
          <w:p w14:paraId="1617CE19" w14:textId="5ED8AA4E" w:rsidR="00932A17" w:rsidRDefault="00BF5E70" w:rsidP="00C61D9B">
            <w:pPr>
              <w:pStyle w:val="TableParagraph"/>
              <w:numPr>
                <w:ilvl w:val="0"/>
                <w:numId w:val="153"/>
              </w:numPr>
              <w:tabs>
                <w:tab w:val="left" w:pos="270"/>
              </w:tabs>
              <w:spacing w:line="249" w:lineRule="auto"/>
              <w:ind w:right="87"/>
              <w:rPr>
                <w:sz w:val="20"/>
              </w:rPr>
            </w:pPr>
            <w:r>
              <w:rPr>
                <w:sz w:val="20"/>
              </w:rPr>
              <w:t>Match grade-level</w:t>
            </w:r>
            <w:r w:rsidR="00214DEA">
              <w:rPr>
                <w:sz w:val="20"/>
              </w:rPr>
              <w:t>,</w:t>
            </w:r>
            <w:r>
              <w:rPr>
                <w:sz w:val="20"/>
              </w:rPr>
              <w:t xml:space="preserve"> subject</w:t>
            </w:r>
            <w:r w:rsidR="00214DEA">
              <w:rPr>
                <w:sz w:val="20"/>
              </w:rPr>
              <w:t>-</w:t>
            </w:r>
            <w:r>
              <w:rPr>
                <w:sz w:val="20"/>
              </w:rPr>
              <w:t>specific words to their meanings using any form, including images or</w:t>
            </w:r>
            <w:r>
              <w:rPr>
                <w:spacing w:val="-11"/>
                <w:sz w:val="20"/>
              </w:rPr>
              <w:t xml:space="preserve"> </w:t>
            </w:r>
            <w:r>
              <w:rPr>
                <w:sz w:val="20"/>
              </w:rPr>
              <w:t>objects.</w:t>
            </w:r>
          </w:p>
          <w:p w14:paraId="2A4A5AB1" w14:textId="390A6BA5" w:rsidR="00932A17" w:rsidRDefault="00BF5E70" w:rsidP="00C61D9B">
            <w:pPr>
              <w:pStyle w:val="TableParagraph"/>
              <w:numPr>
                <w:ilvl w:val="0"/>
                <w:numId w:val="153"/>
              </w:numPr>
              <w:tabs>
                <w:tab w:val="left" w:pos="270"/>
              </w:tabs>
              <w:spacing w:before="42" w:line="249" w:lineRule="auto"/>
              <w:ind w:right="421"/>
              <w:rPr>
                <w:sz w:val="20"/>
              </w:rPr>
            </w:pPr>
            <w:r>
              <w:rPr>
                <w:sz w:val="20"/>
              </w:rPr>
              <w:t>Engage with grade-level peers and adults to gain</w:t>
            </w:r>
            <w:r>
              <w:rPr>
                <w:spacing w:val="-36"/>
                <w:sz w:val="20"/>
              </w:rPr>
              <w:t xml:space="preserve"> </w:t>
            </w:r>
            <w:r>
              <w:rPr>
                <w:sz w:val="20"/>
              </w:rPr>
              <w:t>age- appropriate word</w:t>
            </w:r>
            <w:r>
              <w:rPr>
                <w:spacing w:val="-3"/>
                <w:sz w:val="20"/>
              </w:rPr>
              <w:t xml:space="preserve"> </w:t>
            </w:r>
            <w:r>
              <w:rPr>
                <w:sz w:val="20"/>
              </w:rPr>
              <w:t>exposure.</w:t>
            </w:r>
          </w:p>
          <w:p w14:paraId="01860854" w14:textId="77777777" w:rsidR="00932A17" w:rsidRDefault="00BF5E70" w:rsidP="00C61D9B">
            <w:pPr>
              <w:pStyle w:val="TableParagraph"/>
              <w:numPr>
                <w:ilvl w:val="0"/>
                <w:numId w:val="153"/>
              </w:numPr>
              <w:tabs>
                <w:tab w:val="left" w:pos="270"/>
              </w:tabs>
              <w:spacing w:before="42"/>
              <w:rPr>
                <w:sz w:val="20"/>
              </w:rPr>
            </w:pPr>
            <w:r>
              <w:rPr>
                <w:sz w:val="20"/>
              </w:rPr>
              <w:t>Engage with a communication</w:t>
            </w:r>
            <w:r>
              <w:rPr>
                <w:spacing w:val="-2"/>
                <w:sz w:val="20"/>
              </w:rPr>
              <w:t xml:space="preserve"> </w:t>
            </w:r>
            <w:r>
              <w:rPr>
                <w:spacing w:val="-3"/>
                <w:sz w:val="20"/>
              </w:rPr>
              <w:t>partner.</w:t>
            </w:r>
          </w:p>
        </w:tc>
      </w:tr>
    </w:tbl>
    <w:p w14:paraId="52512F77" w14:textId="77777777" w:rsidR="00932A17" w:rsidRDefault="00932A17">
      <w:pPr>
        <w:rPr>
          <w:sz w:val="20"/>
        </w:rPr>
        <w:sectPr w:rsidR="00932A17">
          <w:pgSz w:w="15840" w:h="12240" w:orient="landscape"/>
          <w:pgMar w:top="0" w:right="0" w:bottom="720" w:left="0" w:header="0" w:footer="520" w:gutter="0"/>
          <w:cols w:space="720"/>
        </w:sectPr>
      </w:pPr>
    </w:p>
    <w:p w14:paraId="0F96B73F" w14:textId="77777777" w:rsidR="00932A17" w:rsidRDefault="00932A17">
      <w:pPr>
        <w:pStyle w:val="BodyText"/>
        <w:rPr>
          <w:rFonts w:ascii="Times New Roman"/>
          <w:sz w:val="20"/>
        </w:rPr>
      </w:pPr>
    </w:p>
    <w:p w14:paraId="2400A0F0" w14:textId="77777777" w:rsidR="00932A17" w:rsidRDefault="00932A17">
      <w:pPr>
        <w:pStyle w:val="BodyText"/>
        <w:rPr>
          <w:rFonts w:ascii="Times New Roman"/>
          <w:sz w:val="20"/>
        </w:rPr>
      </w:pPr>
    </w:p>
    <w:p w14:paraId="472AE1BE" w14:textId="77777777" w:rsidR="00932A17" w:rsidRDefault="00932A17">
      <w:pPr>
        <w:pStyle w:val="BodyText"/>
        <w:rPr>
          <w:rFonts w:ascii="Times New Roman"/>
          <w:sz w:val="20"/>
        </w:rPr>
      </w:pPr>
    </w:p>
    <w:p w14:paraId="53230599" w14:textId="77777777" w:rsidR="00932A17" w:rsidRDefault="00932A17">
      <w:pPr>
        <w:pStyle w:val="BodyText"/>
        <w:rPr>
          <w:rFonts w:ascii="Times New Roman"/>
          <w:sz w:val="20"/>
        </w:rPr>
      </w:pPr>
    </w:p>
    <w:p w14:paraId="019A94AE" w14:textId="77777777" w:rsidR="00932A17" w:rsidRDefault="00932A17">
      <w:pPr>
        <w:pStyle w:val="BodyText"/>
        <w:rPr>
          <w:rFonts w:ascii="Times New Roman"/>
          <w:sz w:val="20"/>
        </w:rPr>
      </w:pPr>
    </w:p>
    <w:p w14:paraId="22467F60" w14:textId="77777777" w:rsidR="00932A17" w:rsidRDefault="00B66255">
      <w:pPr>
        <w:spacing w:before="231"/>
        <w:ind w:left="720"/>
        <w:rPr>
          <w:b/>
          <w:sz w:val="28"/>
        </w:rPr>
      </w:pPr>
      <w:r>
        <w:rPr>
          <w:noProof/>
        </w:rPr>
        <mc:AlternateContent>
          <mc:Choice Requires="wpg">
            <w:drawing>
              <wp:anchor distT="0" distB="0" distL="114300" distR="114300" simplePos="0" relativeHeight="18544" behindDoc="0" locked="0" layoutInCell="1" allowOverlap="1" wp14:anchorId="0BE9FA24" wp14:editId="3E7887B0">
                <wp:simplePos x="0" y="0"/>
                <wp:positionH relativeFrom="page">
                  <wp:posOffset>6350</wp:posOffset>
                </wp:positionH>
                <wp:positionV relativeFrom="paragraph">
                  <wp:posOffset>-723900</wp:posOffset>
                </wp:positionV>
                <wp:extent cx="10052050" cy="685800"/>
                <wp:effectExtent l="0" t="0" r="0" b="0"/>
                <wp:wrapNone/>
                <wp:docPr id="491"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492" name="Rectangle 1717"/>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Text Box 1718"/>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B3E1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94" name="Text Box 1719"/>
                        <wps:cNvSpPr txBox="1">
                          <a:spLocks/>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A7851" w14:textId="77777777" w:rsidR="00742030" w:rsidRDefault="00742030">
                              <w:pPr>
                                <w:spacing w:line="201" w:lineRule="exact"/>
                                <w:rPr>
                                  <w:b/>
                                  <w:sz w:val="18"/>
                                </w:rPr>
                              </w:pPr>
                              <w:r>
                                <w:rPr>
                                  <w:b/>
                                  <w:color w:val="FFFFFF"/>
                                  <w:sz w:val="18"/>
                                </w:rPr>
                                <w:t>225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9FA24" id="Group 1716" o:spid="_x0000_s1918" style="position:absolute;left:0;text-align:left;margin-left:.5pt;margin-top:-57pt;width:791.5pt;height:54pt;z-index:18544;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LXYrQMAAGsOAAAOAAAAZHJzL2Uyb0RvYy54bWzsV+1unDgU/b/SvoPl/wRMYAZQSNXMR7RS&#13;&#10;ulv14wE8YD5UwNT2ZCat9t332gbCJKtt06iVVgo/wOba19fn3nMwF6+ObYNumZA171JMzjyMWJfx&#13;&#10;vO7KFH/8sHUijKSiXU4b3rEU3zGJX13+/tvFoU+Yzyve5EwgcNLJ5NCnuFKqT1xXZhVrqTzjPevA&#13;&#10;WHDRUgVdUbq5oAfw3jau73kL98BF3gueMSnh7doa8aXxXxQsU38VhWQKNSmG2JS5C3Pf6bt7eUGT&#13;&#10;UtC+qrMhDPoDUbS07mDRydWaKor2on7kqq0zwSUv1FnGW5cXRZ0xswfYDfEe7OZa8H1v9lImh7Kf&#13;&#10;YAJoH+D0w26zP2/fClTnKQ5iglFHW0iSWReRJVlofA59mcCwa9G/798Ku0lo3vDskwSz+9Cu+6Ud&#13;&#10;jHaHNzwHj3SvuMHnWIhWu4Cdo6NJw92UBnZUKIOXxPNC3wshXRkYF1EYeUOisgqyqecRMILNISSY&#13;&#10;TJtxehidD3OJFxmzSxO7sAl2CE7vDIpO3uMqn4fr+4r2zKRLasAmXP0R13dQjrQrG6axXVpszdAR&#13;&#10;WDlHdWbRgUoA/5t4znAhtrYnUP8DFZr0QqprxlukGykWEKhJF729kUon+X6Izp7kTZ1v66YxHVHu&#13;&#10;Vo1AtxQ4tt0srybMT4Y1nR7ccT3NerRvIEBYQ9t0qIYzX2PiB96VHzvbRbR0gm0QOvHSixyPxFfx&#13;&#10;wgviYL39WwdIgqSq85x1N3XHRv6S4PvyOCiJZZ5hMDqkOA790Oz9JHo536RnLo0v4HIyrK0VyFlT&#13;&#10;tymGooXLJqFiNN90OUygiaJ1Y9vuafjGG2AwPg0qULA29bZadzy/gzIQHJIENQ7CC42Kiy8YHUDE&#13;&#10;Uiw/76lgGDV/dFDNMQmAH0iZThAufeiIuWU3t9AuA1cpVhjZ5kpZpdz3oi4rWIkYYDr+Guhc1KYw&#13;&#10;dHw2Koh7INQvY9b5yKwPunau+FETK3pALKSOYBmDfzbFDIhaexaxWcnWrdatRRgD1bVm+Z4/VMeo&#13;&#10;d08k2EQTmjyJN168iTZR4AT+YuME3nrtvN6uAmexJctwfb5erdbklDeajc/nja7rEx6c0GVrrsd0&#13;&#10;mdW/1RJgk6n/FynQwvINKVDH3dF+uIPhMz0S8bvlYZKGSRagYSUBGv8/OQj+TQ7inysHJIhIbA8j&#13;&#10;jwTh3Icj1YseaHGYfz5f9OBnHA1mejAdLZ94XPhlemCO4fBHY446w9+X/mWa981x4v4f8fIfAAAA&#13;&#10;//8DAFBLAwQUAAYACAAAACEAMfnSjOEAAAAPAQAADwAAAGRycy9kb3ducmV2LnhtbExPy27CMBC8&#13;&#10;V+IfrEXqDZy0BaEQByH6OKFKhUpVb0u8JBGxHcUmCX/fzalcVjP7mJ1JN4OpRUetr5xVEM8jEGRz&#13;&#10;pytbKPg+vs9WIHxAq7F2lhTcyMMmmzykmGjX2y/qDqEQLGJ9ggrKEJpESp+XZNDPXUOWZ2fXGgxM&#13;&#10;20LqFnsWN7V8iqKlNFhZ/lBiQ7uS8svhahR89Nhvn+O3bn85726/x8Xnzz4mpR6nw+uay3YNItAQ&#13;&#10;/i9gzMD+IWNjJ3e12ouaOccJCmZx/MJoXFisRnTi3jICmaXyPkf2BwAA//8DAFBLAQItABQABgAI&#13;&#10;AAAAIQC2gziS/gAAAOEBAAATAAAAAAAAAAAAAAAAAAAAAABbQ29udGVudF9UeXBlc10ueG1sUEsB&#13;&#10;Ai0AFAAGAAgAAAAhADj9If/WAAAAlAEAAAsAAAAAAAAAAAAAAAAALwEAAF9yZWxzLy5yZWxzUEsB&#13;&#10;Ai0AFAAGAAgAAAAhACqAtditAwAAaw4AAA4AAAAAAAAAAAAAAAAALgIAAGRycy9lMm9Eb2MueG1s&#13;&#10;UEsBAi0AFAAGAAgAAAAhADH50ozhAAAADwEAAA8AAAAAAAAAAAAAAAAABwYAAGRycy9kb3ducmV2&#13;&#10;LnhtbFBLBQYAAAAABAAEAPMAAAAVBwAAAAA=&#13;&#10;">
                <v:rect id="Rectangle 1717" o:spid="_x0000_s1919"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tYTyQAAAOEAAAAPAAAAZHJzL2Rvd25yZXYueG1sRI9Pa8JA&#13;&#10;FMTvBb/D8oTe6kaxUqObEGyF0oPQqOjxkX35g9m3IbvV+O27QqGXgWGY3zDrdDCtuFLvGssKppMI&#13;&#10;BHFhdcOVgsN++/IGwnlkja1lUnAnB2kyelpjrO2Nv+ma+0oECLsYFdTed7GUrqjJoJvYjjhkpe0N&#13;&#10;+mD7SuoebwFuWjmLooU02HBYqLGjTU3FJf8xCnb3D1Pya5PvFyc6z7vj9px9HZV6Hg/vqyDZCoSn&#13;&#10;wf83/hCfWsF8OYPHo/AGZPILAAD//wMAUEsBAi0AFAAGAAgAAAAhANvh9svuAAAAhQEAABMAAAAA&#13;&#10;AAAAAAAAAAAAAAAAAFtDb250ZW50X1R5cGVzXS54bWxQSwECLQAUAAYACAAAACEAWvQsW78AAAAV&#13;&#10;AQAACwAAAAAAAAAAAAAAAAAfAQAAX3JlbHMvLnJlbHNQSwECLQAUAAYACAAAACEAdV7WE8kAAADh&#13;&#10;AAAADwAAAAAAAAAAAAAAAAAHAgAAZHJzL2Rvd25yZXYueG1sUEsFBgAAAAADAAMAtwAAAP0CAAAA&#13;&#10;AA==&#13;&#10;" fillcolor="#fe7b80" stroked="f">
                  <v:path arrowok="t"/>
                </v:rect>
                <v:shape id="Text Box 1718" o:spid="_x0000_s1920"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Ikh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Uxn9/D7KL8BufwBAAD//wMAUEsBAi0AFAAGAAgAAAAhANvh9svuAAAAhQEAABMAAAAA&#13;&#10;AAAAAAAAAAAAAAAAAFtDb250ZW50X1R5cGVzXS54bWxQSwECLQAUAAYACAAAACEAWvQsW78AAAAV&#13;&#10;AQAACwAAAAAAAAAAAAAAAAAfAQAAX3JlbHMvLnJlbHNQSwECLQAUAAYACAAAACEAnNyJIckAAADh&#13;&#10;AAAADwAAAAAAAAAAAAAAAAAHAgAAZHJzL2Rvd25yZXYueG1sUEsFBgAAAAADAAMAtwAAAP0CAAAA&#13;&#10;AA==&#13;&#10;" filled="f" stroked="f">
                  <v:path arrowok="t"/>
                  <v:textbox inset="0,0,0,0">
                    <w:txbxContent>
                      <w:p w14:paraId="090B3E1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19" o:spid="_x0000_s1921"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RFVyQAAAOEAAAAPAAAAZHJzL2Rvd25yZXYueG1sRI9BSwMx&#13;&#10;FITvgv8hPMGbzVpabbdNi7QUBelhawseH5vnZnHzsiRxm/77RhC8DAzDfMMs18l2YiAfWscKHkcF&#13;&#10;COLa6ZYbBceP3cMMRIjIGjvHpOBCAdar25slltqduaLhEBuRIRxKVGBi7EspQ23IYhi5njhnX85b&#13;&#10;jNn6RmqP5wy3nRwXxZO02HJeMNjTxlD9ffixCk6bfveePg3uh6l+3Y6fq4uvk1L3d2m7yPKyABEp&#13;&#10;xf/GH+JNK5jMJ/D7KL8BuboCAAD//wMAUEsBAi0AFAAGAAgAAAAhANvh9svuAAAAhQEAABMAAAAA&#13;&#10;AAAAAAAAAAAAAAAAAFtDb250ZW50X1R5cGVzXS54bWxQSwECLQAUAAYACAAAACEAWvQsW78AAAAV&#13;&#10;AQAACwAAAAAAAAAAAAAAAAAfAQAAX3JlbHMvLnJlbHNQSwECLQAUAAYACAAAACEAEzURVckAAADh&#13;&#10;AAAADwAAAAAAAAAAAAAAAAAHAgAAZHJzL2Rvd25yZXYueG1sUEsFBgAAAAADAAMAtwAAAP0CAAAA&#13;&#10;AA==&#13;&#10;" filled="f" stroked="f">
                  <v:path arrowok="t"/>
                  <v:textbox inset="0,0,0,0">
                    <w:txbxContent>
                      <w:p w14:paraId="255A7851" w14:textId="77777777" w:rsidR="00742030" w:rsidRDefault="00742030">
                        <w:pPr>
                          <w:spacing w:line="201" w:lineRule="exact"/>
                          <w:rPr>
                            <w:b/>
                            <w:sz w:val="18"/>
                          </w:rPr>
                        </w:pPr>
                        <w:r>
                          <w:rPr>
                            <w:b/>
                            <w:color w:val="FFFFFF"/>
                            <w:sz w:val="18"/>
                          </w:rPr>
                          <w:t>225</w:t>
                        </w:r>
                      </w:p>
                    </w:txbxContent>
                  </v:textbox>
                </v:shape>
                <w10:wrap anchorx="page"/>
              </v:group>
            </w:pict>
          </mc:Fallback>
        </mc:AlternateContent>
      </w:r>
      <w:bookmarkStart w:id="29" w:name="Grade_8"/>
      <w:bookmarkStart w:id="30" w:name="_bookmark13"/>
      <w:bookmarkEnd w:id="29"/>
      <w:bookmarkEnd w:id="30"/>
      <w:r w:rsidR="00BF5E70">
        <w:rPr>
          <w:b/>
          <w:color w:val="FE7B80"/>
          <w:sz w:val="28"/>
        </w:rPr>
        <w:t>Grade 8</w:t>
      </w:r>
    </w:p>
    <w:p w14:paraId="05914725" w14:textId="77777777" w:rsidR="00932A17" w:rsidRDefault="00932A17">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932A17" w14:paraId="0D3ED3F8" w14:textId="77777777">
        <w:trPr>
          <w:trHeight w:val="931"/>
        </w:trPr>
        <w:tc>
          <w:tcPr>
            <w:tcW w:w="2880" w:type="dxa"/>
            <w:shd w:val="clear" w:color="auto" w:fill="8CA5D5"/>
          </w:tcPr>
          <w:p w14:paraId="3162F713" w14:textId="77777777" w:rsidR="00932A17" w:rsidRDefault="00932A17">
            <w:pPr>
              <w:pStyle w:val="TableParagraph"/>
              <w:spacing w:before="6"/>
              <w:ind w:left="0"/>
              <w:rPr>
                <w:b/>
                <w:sz w:val="28"/>
              </w:rPr>
            </w:pPr>
          </w:p>
          <w:p w14:paraId="3CAD5E9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211CDE2" w14:textId="77777777" w:rsidR="00932A17" w:rsidRDefault="00932A17">
            <w:pPr>
              <w:pStyle w:val="TableParagraph"/>
              <w:spacing w:before="6"/>
              <w:ind w:left="0"/>
              <w:rPr>
                <w:b/>
                <w:sz w:val="28"/>
              </w:rPr>
            </w:pPr>
          </w:p>
          <w:p w14:paraId="60143A2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307EF52" w14:textId="77777777" w:rsidR="00932A17" w:rsidRDefault="00932A17">
            <w:pPr>
              <w:pStyle w:val="TableParagraph"/>
              <w:spacing w:before="6"/>
              <w:ind w:left="0"/>
              <w:rPr>
                <w:b/>
                <w:sz w:val="28"/>
              </w:rPr>
            </w:pPr>
          </w:p>
          <w:p w14:paraId="6274C7A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51C0140" w14:textId="77777777" w:rsidR="00932A17" w:rsidRDefault="00932A17">
            <w:pPr>
              <w:pStyle w:val="TableParagraph"/>
              <w:spacing w:before="6"/>
              <w:ind w:left="0"/>
              <w:rPr>
                <w:b/>
                <w:sz w:val="28"/>
              </w:rPr>
            </w:pPr>
          </w:p>
          <w:p w14:paraId="0E68CBD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6560DDE8" w14:textId="77777777" w:rsidR="00932A17" w:rsidRDefault="00BF5E70">
            <w:pPr>
              <w:pStyle w:val="TableParagraph"/>
              <w:spacing w:before="116"/>
              <w:ind w:left="787" w:right="779"/>
              <w:jc w:val="center"/>
              <w:rPr>
                <w:b/>
                <w:sz w:val="28"/>
              </w:rPr>
            </w:pPr>
            <w:r>
              <w:rPr>
                <w:b/>
                <w:sz w:val="28"/>
              </w:rPr>
              <w:t>Learning Progression</w:t>
            </w:r>
          </w:p>
          <w:p w14:paraId="502DEF36" w14:textId="77777777" w:rsidR="00932A17" w:rsidRDefault="00BF5E70">
            <w:pPr>
              <w:pStyle w:val="TableParagraph"/>
              <w:spacing w:before="93"/>
              <w:ind w:left="787" w:right="781"/>
              <w:jc w:val="center"/>
              <w:rPr>
                <w:rFonts w:ascii="Arial-BoldItalicMT"/>
                <w:b/>
                <w:i/>
                <w:sz w:val="24"/>
              </w:rPr>
            </w:pPr>
            <w:r>
              <w:rPr>
                <w:rFonts w:ascii="Arial-BoldItalicMT"/>
                <w:b/>
                <w:i/>
                <w:sz w:val="24"/>
              </w:rPr>
              <w:t>Building the Base &amp; Engagement</w:t>
            </w:r>
          </w:p>
        </w:tc>
      </w:tr>
      <w:tr w:rsidR="00932A17" w14:paraId="350653DC" w14:textId="77777777">
        <w:trPr>
          <w:trHeight w:val="495"/>
        </w:trPr>
        <w:tc>
          <w:tcPr>
            <w:tcW w:w="12390" w:type="dxa"/>
            <w:gridSpan w:val="5"/>
            <w:tcBorders>
              <w:right w:val="nil"/>
            </w:tcBorders>
          </w:tcPr>
          <w:p w14:paraId="3E569368" w14:textId="77777777" w:rsidR="00932A17" w:rsidRDefault="00BF5E70">
            <w:pPr>
              <w:pStyle w:val="TableParagraph"/>
              <w:tabs>
                <w:tab w:val="left" w:pos="2568"/>
              </w:tabs>
              <w:spacing w:before="122"/>
              <w:ind w:left="90"/>
              <w:rPr>
                <w:sz w:val="20"/>
              </w:rPr>
            </w:pPr>
            <w:r>
              <w:rPr>
                <w:sz w:val="20"/>
              </w:rPr>
              <w:t>Most</w:t>
            </w:r>
            <w:r>
              <w:rPr>
                <w:spacing w:val="-9"/>
                <w:sz w:val="20"/>
              </w:rPr>
              <w:t xml:space="preserve"> </w:t>
            </w:r>
            <w:r>
              <w:rPr>
                <w:sz w:val="20"/>
              </w:rPr>
              <w:t>Complex</w:t>
            </w:r>
            <w:r>
              <w:rPr>
                <w:sz w:val="20"/>
              </w:rPr>
              <w:tab/>
            </w:r>
            <w:r>
              <w:rPr>
                <w:noProof/>
                <w:position w:val="-5"/>
                <w:sz w:val="20"/>
              </w:rPr>
              <w:drawing>
                <wp:inline distT="0" distB="0" distL="0" distR="0" wp14:anchorId="0E2D3AD9" wp14:editId="783741D6">
                  <wp:extent cx="5876046" cy="164574"/>
                  <wp:effectExtent l="0" t="0" r="0" b="0"/>
                  <wp:docPr id="153" name="image8.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png"/>
                          <pic:cNvPicPr/>
                        </pic:nvPicPr>
                        <pic:blipFill>
                          <a:blip r:embed="rId46" cstate="print"/>
                          <a:stretch>
                            <a:fillRect/>
                          </a:stretch>
                        </pic:blipFill>
                        <pic:spPr>
                          <a:xfrm>
                            <a:off x="0" y="0"/>
                            <a:ext cx="5876046" cy="164574"/>
                          </a:xfrm>
                          <a:prstGeom prst="rect">
                            <a:avLst/>
                          </a:prstGeom>
                        </pic:spPr>
                      </pic:pic>
                    </a:graphicData>
                  </a:graphic>
                </wp:inline>
              </w:drawing>
            </w:r>
          </w:p>
        </w:tc>
        <w:tc>
          <w:tcPr>
            <w:tcW w:w="1992" w:type="dxa"/>
            <w:tcBorders>
              <w:left w:val="nil"/>
            </w:tcBorders>
          </w:tcPr>
          <w:p w14:paraId="1A61CD1B" w14:textId="77777777" w:rsidR="00932A17" w:rsidRDefault="00BF5E70">
            <w:pPr>
              <w:pStyle w:val="TableParagraph"/>
              <w:spacing w:before="133"/>
              <w:ind w:left="571"/>
              <w:rPr>
                <w:sz w:val="20"/>
              </w:rPr>
            </w:pPr>
            <w:r>
              <w:rPr>
                <w:sz w:val="20"/>
              </w:rPr>
              <w:t>Least Complex</w:t>
            </w:r>
          </w:p>
        </w:tc>
      </w:tr>
      <w:tr w:rsidR="00932A17" w14:paraId="7FF3DAF3" w14:textId="77777777">
        <w:trPr>
          <w:trHeight w:val="524"/>
        </w:trPr>
        <w:tc>
          <w:tcPr>
            <w:tcW w:w="14382" w:type="dxa"/>
            <w:gridSpan w:val="6"/>
          </w:tcPr>
          <w:p w14:paraId="4ECBEA99" w14:textId="77777777" w:rsidR="00932A17" w:rsidRDefault="00BF5E70">
            <w:pPr>
              <w:pStyle w:val="TableParagraph"/>
              <w:spacing w:before="124"/>
              <w:ind w:left="5428" w:right="5421"/>
              <w:jc w:val="center"/>
              <w:rPr>
                <w:i/>
                <w:sz w:val="24"/>
              </w:rPr>
            </w:pPr>
            <w:r>
              <w:rPr>
                <w:i/>
                <w:sz w:val="24"/>
              </w:rPr>
              <w:t>Reading Standards for Literature</w:t>
            </w:r>
          </w:p>
        </w:tc>
      </w:tr>
      <w:tr w:rsidR="00932A17" w14:paraId="77E33915" w14:textId="77777777">
        <w:trPr>
          <w:trHeight w:val="524"/>
        </w:trPr>
        <w:tc>
          <w:tcPr>
            <w:tcW w:w="14382" w:type="dxa"/>
            <w:gridSpan w:val="6"/>
            <w:shd w:val="clear" w:color="auto" w:fill="DCDDDE"/>
          </w:tcPr>
          <w:p w14:paraId="4923A7A5" w14:textId="77777777" w:rsidR="00932A17" w:rsidRDefault="00BF5E70">
            <w:pPr>
              <w:pStyle w:val="TableParagraph"/>
              <w:spacing w:before="124"/>
              <w:ind w:left="5428" w:right="5421"/>
              <w:jc w:val="center"/>
              <w:rPr>
                <w:rFonts w:ascii="Arial-BoldItalicMT"/>
                <w:b/>
                <w:i/>
                <w:sz w:val="24"/>
              </w:rPr>
            </w:pPr>
            <w:r>
              <w:rPr>
                <w:rFonts w:ascii="Arial-BoldItalicMT"/>
                <w:b/>
                <w:i/>
                <w:sz w:val="24"/>
              </w:rPr>
              <w:t>Key Ideas and Details</w:t>
            </w:r>
          </w:p>
        </w:tc>
      </w:tr>
      <w:tr w:rsidR="00932A17" w14:paraId="3A0DAE95" w14:textId="77777777">
        <w:trPr>
          <w:trHeight w:val="4535"/>
        </w:trPr>
        <w:tc>
          <w:tcPr>
            <w:tcW w:w="2880" w:type="dxa"/>
            <w:shd w:val="clear" w:color="auto" w:fill="DCDDDE"/>
          </w:tcPr>
          <w:p w14:paraId="6311DA28" w14:textId="77777777" w:rsidR="00932A17" w:rsidRDefault="00BF5E70">
            <w:pPr>
              <w:pStyle w:val="TableParagraph"/>
              <w:spacing w:before="133" w:line="249" w:lineRule="auto"/>
              <w:ind w:left="90" w:right="159"/>
              <w:rPr>
                <w:sz w:val="20"/>
              </w:rPr>
            </w:pPr>
            <w:r>
              <w:rPr>
                <w:b/>
                <w:sz w:val="20"/>
              </w:rPr>
              <w:t xml:space="preserve">RL.8.1 </w:t>
            </w:r>
            <w:r>
              <w:rPr>
                <w:sz w:val="20"/>
              </w:rPr>
              <w:t>Cite the textual evidence that most strongly supports an analysis of what the text says explicitly as well as inferences drawn from the text.</w:t>
            </w:r>
          </w:p>
        </w:tc>
        <w:tc>
          <w:tcPr>
            <w:tcW w:w="1891" w:type="dxa"/>
          </w:tcPr>
          <w:p w14:paraId="3EEB105D" w14:textId="77777777" w:rsidR="00932A17" w:rsidRDefault="00BF5E70">
            <w:pPr>
              <w:pStyle w:val="TableParagraph"/>
              <w:spacing w:before="133" w:line="249" w:lineRule="auto"/>
              <w:ind w:left="90" w:right="158"/>
              <w:rPr>
                <w:sz w:val="20"/>
              </w:rPr>
            </w:pPr>
            <w:r>
              <w:rPr>
                <w:b/>
                <w:sz w:val="20"/>
              </w:rPr>
              <w:t xml:space="preserve">RL.8.1a </w:t>
            </w:r>
            <w:r>
              <w:rPr>
                <w:sz w:val="20"/>
              </w:rPr>
              <w:t>Evaluate evidence in text to identify and select the evidence that most strongly supports answers to questions that require inference.</w:t>
            </w:r>
          </w:p>
        </w:tc>
        <w:tc>
          <w:tcPr>
            <w:tcW w:w="2160" w:type="dxa"/>
          </w:tcPr>
          <w:p w14:paraId="5ADFA5D6" w14:textId="77777777" w:rsidR="00932A17" w:rsidRDefault="00BF5E70">
            <w:pPr>
              <w:pStyle w:val="TableParagraph"/>
              <w:spacing w:before="133" w:line="249" w:lineRule="auto"/>
              <w:ind w:left="89" w:right="73"/>
              <w:rPr>
                <w:sz w:val="20"/>
              </w:rPr>
            </w:pPr>
            <w:r>
              <w:rPr>
                <w:b/>
                <w:sz w:val="20"/>
              </w:rPr>
              <w:t xml:space="preserve">RL.8.1b </w:t>
            </w:r>
            <w:r>
              <w:rPr>
                <w:sz w:val="20"/>
              </w:rPr>
              <w:t>Locate evidence from the text and use it to support answers to literal and inferential questions.</w:t>
            </w:r>
          </w:p>
        </w:tc>
        <w:tc>
          <w:tcPr>
            <w:tcW w:w="1901" w:type="dxa"/>
          </w:tcPr>
          <w:p w14:paraId="50E9EBB7" w14:textId="77777777" w:rsidR="00932A17" w:rsidRDefault="00BF5E70">
            <w:pPr>
              <w:pStyle w:val="TableParagraph"/>
              <w:spacing w:before="133" w:line="249" w:lineRule="auto"/>
              <w:ind w:left="89" w:right="92"/>
              <w:rPr>
                <w:sz w:val="20"/>
              </w:rPr>
            </w:pPr>
            <w:r>
              <w:rPr>
                <w:b/>
                <w:sz w:val="20"/>
              </w:rPr>
              <w:t xml:space="preserve">RL.8.1c </w:t>
            </w:r>
            <w:r>
              <w:rPr>
                <w:sz w:val="20"/>
              </w:rPr>
              <w:t>Identify details that support answers to literal questions.</w:t>
            </w:r>
          </w:p>
        </w:tc>
        <w:tc>
          <w:tcPr>
            <w:tcW w:w="5550" w:type="dxa"/>
            <w:gridSpan w:val="2"/>
          </w:tcPr>
          <w:p w14:paraId="3904B7AD" w14:textId="0059CC38" w:rsidR="00932A17" w:rsidRDefault="00BF5E70">
            <w:pPr>
              <w:pStyle w:val="TableParagraph"/>
              <w:spacing w:before="133"/>
              <w:ind w:left="89"/>
              <w:rPr>
                <w:b/>
                <w:sz w:val="20"/>
              </w:rPr>
            </w:pPr>
            <w:r>
              <w:rPr>
                <w:b/>
                <w:sz w:val="20"/>
              </w:rPr>
              <w:t>Between b and c</w:t>
            </w:r>
            <w:r w:rsidR="00433640">
              <w:rPr>
                <w:b/>
                <w:sz w:val="20"/>
              </w:rPr>
              <w:t>:</w:t>
            </w:r>
          </w:p>
          <w:p w14:paraId="05074CC8" w14:textId="20D6F651" w:rsidR="00932A17" w:rsidRDefault="00BF5E70" w:rsidP="00C61D9B">
            <w:pPr>
              <w:pStyle w:val="TableParagraph"/>
              <w:numPr>
                <w:ilvl w:val="0"/>
                <w:numId w:val="152"/>
              </w:numPr>
              <w:tabs>
                <w:tab w:val="left" w:pos="270"/>
              </w:tabs>
              <w:spacing w:line="249" w:lineRule="auto"/>
              <w:ind w:right="444"/>
              <w:rPr>
                <w:sz w:val="20"/>
              </w:rPr>
            </w:pPr>
            <w:r>
              <w:rPr>
                <w:sz w:val="20"/>
              </w:rPr>
              <w:t>Identify signal words from questions or prompts as key look-fors in</w:t>
            </w:r>
            <w:r>
              <w:rPr>
                <w:spacing w:val="-3"/>
                <w:sz w:val="20"/>
              </w:rPr>
              <w:t xml:space="preserve"> </w:t>
            </w:r>
            <w:r>
              <w:rPr>
                <w:sz w:val="20"/>
              </w:rPr>
              <w:t>text</w:t>
            </w:r>
            <w:r w:rsidR="007D02BC">
              <w:rPr>
                <w:sz w:val="20"/>
              </w:rPr>
              <w:t>.</w:t>
            </w:r>
          </w:p>
          <w:p w14:paraId="04193B79" w14:textId="0FFC1E65" w:rsidR="00932A17" w:rsidRDefault="00BF5E70">
            <w:pPr>
              <w:pStyle w:val="TableParagraph"/>
              <w:spacing w:before="41"/>
              <w:ind w:left="89"/>
              <w:rPr>
                <w:b/>
                <w:sz w:val="20"/>
              </w:rPr>
            </w:pPr>
            <w:r>
              <w:rPr>
                <w:b/>
                <w:sz w:val="20"/>
              </w:rPr>
              <w:t>Between b and c</w:t>
            </w:r>
            <w:r w:rsidR="00433640">
              <w:rPr>
                <w:b/>
                <w:sz w:val="20"/>
              </w:rPr>
              <w:t>:</w:t>
            </w:r>
          </w:p>
          <w:p w14:paraId="570B47E1" w14:textId="29448BC2" w:rsidR="00932A17" w:rsidRDefault="00BF5E70" w:rsidP="00C61D9B">
            <w:pPr>
              <w:pStyle w:val="TableParagraph"/>
              <w:numPr>
                <w:ilvl w:val="0"/>
                <w:numId w:val="152"/>
              </w:numPr>
              <w:tabs>
                <w:tab w:val="left" w:pos="270"/>
              </w:tabs>
              <w:spacing w:line="249" w:lineRule="auto"/>
              <w:ind w:right="133"/>
              <w:rPr>
                <w:sz w:val="20"/>
              </w:rPr>
            </w:pPr>
            <w:r>
              <w:rPr>
                <w:sz w:val="20"/>
              </w:rPr>
              <w:t xml:space="preserve">Identify signal words from questions or prompts within </w:t>
            </w:r>
            <w:r w:rsidR="007D02BC">
              <w:rPr>
                <w:sz w:val="20"/>
              </w:rPr>
              <w:t xml:space="preserve">a </w:t>
            </w:r>
            <w:r>
              <w:rPr>
                <w:sz w:val="20"/>
              </w:rPr>
              <w:t>text to answer</w:t>
            </w:r>
            <w:r>
              <w:rPr>
                <w:spacing w:val="-2"/>
                <w:sz w:val="20"/>
              </w:rPr>
              <w:t xml:space="preserve"> </w:t>
            </w:r>
            <w:r>
              <w:rPr>
                <w:sz w:val="20"/>
              </w:rPr>
              <w:t>questions.</w:t>
            </w:r>
          </w:p>
          <w:p w14:paraId="66D1620C" w14:textId="77777777" w:rsidR="00932A17" w:rsidRDefault="00BF5E70" w:rsidP="00C61D9B">
            <w:pPr>
              <w:pStyle w:val="TableParagraph"/>
              <w:numPr>
                <w:ilvl w:val="0"/>
                <w:numId w:val="152"/>
              </w:numPr>
              <w:tabs>
                <w:tab w:val="left" w:pos="270"/>
              </w:tabs>
              <w:spacing w:before="42"/>
              <w:rPr>
                <w:sz w:val="20"/>
              </w:rPr>
            </w:pPr>
            <w:r>
              <w:rPr>
                <w:sz w:val="20"/>
              </w:rPr>
              <w:t>Distinguish between literal and inferential details in a</w:t>
            </w:r>
            <w:r>
              <w:rPr>
                <w:spacing w:val="-35"/>
                <w:sz w:val="20"/>
              </w:rPr>
              <w:t xml:space="preserve"> </w:t>
            </w:r>
            <w:r>
              <w:rPr>
                <w:sz w:val="20"/>
              </w:rPr>
              <w:t>text.</w:t>
            </w:r>
          </w:p>
          <w:p w14:paraId="09AB4200" w14:textId="77777777" w:rsidR="00932A17" w:rsidRDefault="00BF5E70" w:rsidP="00C61D9B">
            <w:pPr>
              <w:pStyle w:val="TableParagraph"/>
              <w:numPr>
                <w:ilvl w:val="0"/>
                <w:numId w:val="152"/>
              </w:numPr>
              <w:tabs>
                <w:tab w:val="left" w:pos="270"/>
              </w:tabs>
              <w:spacing w:line="249" w:lineRule="auto"/>
              <w:ind w:right="277"/>
              <w:rPr>
                <w:sz w:val="20"/>
              </w:rPr>
            </w:pPr>
            <w:r>
              <w:rPr>
                <w:sz w:val="20"/>
              </w:rPr>
              <w:t>Recall that details in a text could be/should be combined to get a better understanding of what the text is communicating.</w:t>
            </w:r>
          </w:p>
          <w:p w14:paraId="0A0FB319" w14:textId="77777777" w:rsidR="00932A17" w:rsidRDefault="00BF5E70" w:rsidP="00C61D9B">
            <w:pPr>
              <w:pStyle w:val="TableParagraph"/>
              <w:numPr>
                <w:ilvl w:val="0"/>
                <w:numId w:val="152"/>
              </w:numPr>
              <w:tabs>
                <w:tab w:val="left" w:pos="270"/>
              </w:tabs>
              <w:spacing w:before="43"/>
              <w:rPr>
                <w:sz w:val="20"/>
              </w:rPr>
            </w:pPr>
            <w:r>
              <w:rPr>
                <w:sz w:val="20"/>
              </w:rPr>
              <w:t>Recognize key details in a</w:t>
            </w:r>
            <w:r>
              <w:rPr>
                <w:spacing w:val="-6"/>
                <w:sz w:val="20"/>
              </w:rPr>
              <w:t xml:space="preserve"> </w:t>
            </w:r>
            <w:r>
              <w:rPr>
                <w:spacing w:val="-3"/>
                <w:sz w:val="20"/>
              </w:rPr>
              <w:t>story.</w:t>
            </w:r>
          </w:p>
          <w:p w14:paraId="1756894C" w14:textId="77777777" w:rsidR="00932A17" w:rsidRDefault="00BF5E70" w:rsidP="00C61D9B">
            <w:pPr>
              <w:pStyle w:val="TableParagraph"/>
              <w:numPr>
                <w:ilvl w:val="0"/>
                <w:numId w:val="152"/>
              </w:numPr>
              <w:tabs>
                <w:tab w:val="left" w:pos="270"/>
              </w:tabs>
              <w:rPr>
                <w:sz w:val="20"/>
              </w:rPr>
            </w:pPr>
            <w:r>
              <w:rPr>
                <w:sz w:val="20"/>
              </w:rPr>
              <w:t>Identify one or more main</w:t>
            </w:r>
            <w:r>
              <w:rPr>
                <w:spacing w:val="-4"/>
                <w:sz w:val="20"/>
              </w:rPr>
              <w:t xml:space="preserve"> </w:t>
            </w:r>
            <w:r>
              <w:rPr>
                <w:sz w:val="20"/>
              </w:rPr>
              <w:t>characters.</w:t>
            </w:r>
          </w:p>
          <w:p w14:paraId="6DDDD976" w14:textId="7B567EFB" w:rsidR="00932A17" w:rsidRDefault="00BF5E70" w:rsidP="00C61D9B">
            <w:pPr>
              <w:pStyle w:val="TableParagraph"/>
              <w:numPr>
                <w:ilvl w:val="0"/>
                <w:numId w:val="152"/>
              </w:numPr>
              <w:tabs>
                <w:tab w:val="left" w:pos="270"/>
              </w:tabs>
              <w:rPr>
                <w:sz w:val="20"/>
              </w:rPr>
            </w:pPr>
            <w:r>
              <w:rPr>
                <w:sz w:val="20"/>
              </w:rPr>
              <w:t xml:space="preserve">Identify </w:t>
            </w:r>
            <w:r w:rsidR="007D02BC">
              <w:rPr>
                <w:sz w:val="20"/>
              </w:rPr>
              <w:t xml:space="preserve">the </w:t>
            </w:r>
            <w:r>
              <w:rPr>
                <w:sz w:val="20"/>
              </w:rPr>
              <w:t>setting of the</w:t>
            </w:r>
            <w:r>
              <w:rPr>
                <w:spacing w:val="-1"/>
                <w:sz w:val="20"/>
              </w:rPr>
              <w:t xml:space="preserve"> </w:t>
            </w:r>
            <w:r>
              <w:rPr>
                <w:spacing w:val="-3"/>
                <w:sz w:val="20"/>
              </w:rPr>
              <w:t>story.</w:t>
            </w:r>
          </w:p>
          <w:p w14:paraId="72EC6E30" w14:textId="77777777" w:rsidR="00932A17" w:rsidRDefault="00BF5E70" w:rsidP="00C61D9B">
            <w:pPr>
              <w:pStyle w:val="TableParagraph"/>
              <w:numPr>
                <w:ilvl w:val="0"/>
                <w:numId w:val="152"/>
              </w:numPr>
              <w:tabs>
                <w:tab w:val="left" w:pos="270"/>
              </w:tabs>
              <w:rPr>
                <w:sz w:val="20"/>
              </w:rPr>
            </w:pPr>
            <w:r>
              <w:rPr>
                <w:sz w:val="20"/>
              </w:rPr>
              <w:t>Identify what the text is about (main</w:t>
            </w:r>
            <w:r>
              <w:rPr>
                <w:spacing w:val="-10"/>
                <w:sz w:val="20"/>
              </w:rPr>
              <w:t xml:space="preserve"> </w:t>
            </w:r>
            <w:r>
              <w:rPr>
                <w:sz w:val="20"/>
              </w:rPr>
              <w:t>idea/theme).</w:t>
            </w:r>
          </w:p>
          <w:p w14:paraId="734C1E0C" w14:textId="77777777" w:rsidR="00932A17" w:rsidRDefault="00BF5E70" w:rsidP="00C61D9B">
            <w:pPr>
              <w:pStyle w:val="TableParagraph"/>
              <w:numPr>
                <w:ilvl w:val="0"/>
                <w:numId w:val="152"/>
              </w:numPr>
              <w:tabs>
                <w:tab w:val="left" w:pos="270"/>
              </w:tabs>
              <w:rPr>
                <w:sz w:val="20"/>
              </w:rPr>
            </w:pPr>
            <w:r>
              <w:rPr>
                <w:sz w:val="20"/>
              </w:rPr>
              <w:t>Actively engage in the reading of a literary</w:t>
            </w:r>
            <w:r>
              <w:rPr>
                <w:spacing w:val="-11"/>
                <w:sz w:val="20"/>
              </w:rPr>
              <w:t xml:space="preserve"> </w:t>
            </w:r>
            <w:r>
              <w:rPr>
                <w:sz w:val="20"/>
              </w:rPr>
              <w:t>text.</w:t>
            </w:r>
          </w:p>
          <w:p w14:paraId="4A29A0E1" w14:textId="77777777" w:rsidR="00932A17" w:rsidRDefault="00BF5E70" w:rsidP="00C61D9B">
            <w:pPr>
              <w:pStyle w:val="TableParagraph"/>
              <w:numPr>
                <w:ilvl w:val="0"/>
                <w:numId w:val="152"/>
              </w:numPr>
              <w:tabs>
                <w:tab w:val="left" w:pos="270"/>
              </w:tabs>
              <w:rPr>
                <w:sz w:val="20"/>
              </w:rPr>
            </w:pPr>
            <w:r>
              <w:rPr>
                <w:sz w:val="20"/>
              </w:rPr>
              <w:t>Actively engage in discussion of literary</w:t>
            </w:r>
            <w:r>
              <w:rPr>
                <w:spacing w:val="-10"/>
                <w:sz w:val="20"/>
              </w:rPr>
              <w:t xml:space="preserve"> </w:t>
            </w:r>
            <w:r>
              <w:rPr>
                <w:sz w:val="20"/>
              </w:rPr>
              <w:t>text.</w:t>
            </w:r>
          </w:p>
        </w:tc>
      </w:tr>
    </w:tbl>
    <w:p w14:paraId="39EF519C" w14:textId="77777777" w:rsidR="00932A17" w:rsidRDefault="00932A17">
      <w:pPr>
        <w:rPr>
          <w:sz w:val="20"/>
        </w:rPr>
        <w:sectPr w:rsidR="00932A17">
          <w:pgSz w:w="15840" w:h="12240" w:orient="landscape"/>
          <w:pgMar w:top="0" w:right="0" w:bottom="720" w:left="0" w:header="0" w:footer="520" w:gutter="0"/>
          <w:cols w:space="720"/>
        </w:sectPr>
      </w:pPr>
    </w:p>
    <w:p w14:paraId="2D1AB27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616" behindDoc="0" locked="0" layoutInCell="1" allowOverlap="1" wp14:anchorId="41F5F3F1" wp14:editId="30FA465A">
                <wp:simplePos x="0" y="0"/>
                <wp:positionH relativeFrom="page">
                  <wp:posOffset>6350</wp:posOffset>
                </wp:positionH>
                <wp:positionV relativeFrom="page">
                  <wp:posOffset>6350</wp:posOffset>
                </wp:positionV>
                <wp:extent cx="10052050" cy="685800"/>
                <wp:effectExtent l="0" t="0" r="0" b="0"/>
                <wp:wrapNone/>
                <wp:docPr id="487"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8" name="Rectangle 171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Text Box 171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530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90" name="Text Box 171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5D65" w14:textId="77777777" w:rsidR="00742030" w:rsidRDefault="00742030">
                              <w:pPr>
                                <w:spacing w:line="201" w:lineRule="exact"/>
                                <w:rPr>
                                  <w:b/>
                                  <w:sz w:val="18"/>
                                </w:rPr>
                              </w:pPr>
                              <w:r>
                                <w:rPr>
                                  <w:b/>
                                  <w:color w:val="FFFFFF"/>
                                  <w:sz w:val="18"/>
                                </w:rPr>
                                <w:t>226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5F3F1" id="Group 1712" o:spid="_x0000_s1922" style="position:absolute;margin-left:.5pt;margin-top:.5pt;width:791.5pt;height:54pt;z-index:186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Mk7rAMAAGMOAAAOAAAAZHJzL2Uyb0RvYy54bWzsV9uO2zYQfS/QfyD4rtVlKVsSVhtkbWtR&#13;&#10;YNsGTfoBtERdEElUSHrtTdF/75C0tLKTNpdtgxRYPUikhhoOz8w5pK5eHLoW3TMhG96n2L/wMGJ9&#13;&#10;zoumr1L8+5vMiTCSivYFbXnPUvzAJH5x/eMPV/shYQGveVswgcBJL5P9kOJaqSFxXZnXrKPygg+s&#13;&#10;B2PJRUcVdEXlFoLuwXvXuoHnLdw9F8UgeM6khLdra8TXxn9Zslz9WpaSKdSmGGJT5i7Mfavv7vUV&#13;&#10;TSpBh7rJj2HQr4iio00Pk06u1lRRtBPNB666Jhdc8lJd5LxzeVk2OTNrgNX43tlqbgXfDWYtVbKv&#13;&#10;hgkmgPYMp692m/9y/0qgpkgxiZYY9bSDJJl5kb/0A43PfqgSGHYrhtfDK2EXCc07nr+VYHbP7bpf&#13;&#10;2cFou/+ZF+CR7hQ3+BxK0WkXsHJ0MGl4mNLADgrl8NL3vDDwQkhXDsZFFEbeMVF5DdnU3/lgBBs8&#13;&#10;TALzejN+G0aXxw99LzJmlyZ2VhPpMTK9LKg4+QiqfBqor2s6MJMrqdGaQIX6t6D+BrVI+6plGthL&#13;&#10;C6wZOqIq55DOLDpQCch/EswzUCY4/wESmgxCqlvGO6QbKRYQpUkUvb+TSqf3cYjOm+RtU2RN25qO&#13;&#10;qLarVqB7CuzKNsubCfCTYW2vB/dcf2Y92jcQIMyhbTpUw5Y/Yj8g3k0QO9kiWjokI6ETL73I8fz4&#13;&#10;Jl54JCbr7E8doE+SuikK1t81PRuZ65PPS+JRQyznDHfRPsVxGIRm7SfRy/kiPXPp5AEuJ8O6RoGQ&#13;&#10;tU2XYihXuGxl1owWm74wVapo09q2exq+8QYYjE+DClSrzbst1S0vHqAGBIckQYGD5EKj5uI9RnuQ&#13;&#10;rxTLdzsqGEbtTz2UcuwTAsOU6ZBwGUBHzC3buYX2ObhKscLINlfKauRuEE1Vw0y+AabnL4HIZWMK&#13;&#10;Q8dno4K4j2z6ZrSKR1q90bVzww+aVeSMVUgdwDIG/2R+GRBBdUhodNGWrRasRRgHVqwCz5gmyXkk&#13;&#10;z2fya2IJTb6INl68iTYRcUiw2DjEW6+dl9mKOIvMX4bry/VqtfZPaaPJ+HTaGBX4e0nI9PUhW2bl&#13;&#10;b6UE8DLl/6wEWlc+oQTqsD3YHZtEY8F/oTpMyjCpAjSsIkDjf6cGMQRtN9m5GoQjOLAd6z32X1YD&#13;&#10;n0Q+qNDH9OAy8J/l4CMnhGc5+A8OBjM5iMeK/17lwJzA4U/GHHSOf136V2neN4eJx3/D67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CEQMk7rAMAAGMOAAAOAAAAAAAAAAAAAAAAAC4CAABkcnMvZTJvRG9jLnhtbFBL&#13;&#10;AQItABQABgAIAAAAIQCfdon14AAAAA0BAAAPAAAAAAAAAAAAAAAAAAYGAABkcnMvZG93bnJldi54&#13;&#10;bWxQSwUGAAAAAAQABADzAAAAEwcAAAAA&#13;&#10;">
                <v:rect id="Rectangle 1713" o:spid="_x0000_s19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b3ckyAAAAOEAAAAPAAAAZHJzL2Rvd25yZXYueG1sRI/BasJA&#13;&#10;EIbvQt9hmYI33bRYkegqohXEg2Cs1OOQHZPQ7GzIrhrfvnMQvAz8DP83880WnavVjdpQeTbwMUxA&#13;&#10;EefeVlwY+DluBhNQISJbrD2TgQcFWMzfejNMrb/zgW5ZLJRAOKRooIyxSbUOeUkOw9A3xLK7+NZh&#13;&#10;lNgW2rZ4F7ir9WeSjLXDiuVCiQ2tSsr/sqszsH98uwt/Vdlx/EvnUXPanJe7kzH99249lbGcgorU&#13;&#10;xVfjidhaA6OJvCxGYgN6/g8AAP//AwBQSwECLQAUAAYACAAAACEA2+H2y+4AAACFAQAAEwAAAAAA&#13;&#10;AAAAAAAAAAAAAAAAW0NvbnRlbnRfVHlwZXNdLnhtbFBLAQItABQABgAIAAAAIQBa9CxbvwAAABUB&#13;&#10;AAALAAAAAAAAAAAAAAAAAB8BAABfcmVscy8ucmVsc1BLAQItABQABgAIAAAAIQCRb3ckyAAAAOEA&#13;&#10;AAAPAAAAAAAAAAAAAAAAAAcCAABkcnMvZG93bnJldi54bWxQSwUGAAAAAAMAAwC3AAAA/AIAAAAA&#13;&#10;" fillcolor="#fe7b80" stroked="f">
                  <v:path arrowok="t"/>
                </v:rect>
                <v:shape id="Text Box 1714" o:spid="_x0000_s19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SgWyQAAAOEAAAAPAAAAZHJzL2Rvd25yZXYueG1sRI9BSwMx&#13;&#10;FITvgv8hPMGbzVqsttumRVqKgvSwtYUeH5vnZnHzsiRxm/77RhC8DAzDfMMsVsl2YiAfWscKHkcF&#13;&#10;COLa6ZYbBYfP7cMURIjIGjvHpOBCAVbL25sFltqduaJhHxuRIRxKVGBi7EspQ23IYhi5njhnX85b&#13;&#10;jNn6RmqP5wy3nRwXxbO02HJeMNjT2lD9vf+xCo7rfvuRTgZ3w0S/bcYv1cXXSan7u7SZZ3mdg4iU&#13;&#10;4n/jD/GuFTxNZ/D7KL8BubwCAAD//wMAUEsBAi0AFAAGAAgAAAAhANvh9svuAAAAhQEAABMAAAAA&#13;&#10;AAAAAAAAAAAAAAAAAFtDb250ZW50X1R5cGVzXS54bWxQSwECLQAUAAYACAAAACEAWvQsW78AAAAV&#13;&#10;AQAACwAAAAAAAAAAAAAAAAAfAQAAX3JlbHMvLnJlbHNQSwECLQAUAAYACAAAACEAeO0oFskAAADh&#13;&#10;AAAADwAAAAAAAAAAAAAAAAAHAgAAZHJzL2Rvd25yZXYueG1sUEsFBgAAAAADAAMAtwAAAP0CAAAA&#13;&#10;AA==&#13;&#10;" filled="f" stroked="f">
                  <v:path arrowok="t"/>
                  <v:textbox inset="0,0,0,0">
                    <w:txbxContent>
                      <w:p w14:paraId="4DFD530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15" o:spid="_x0000_s19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hdWyQAAAOEAAAAPAAAAZHJzL2Rvd25yZXYueG1sRI9NSwMx&#13;&#10;EIbvgv8hjODNZi1+ddu0SEtRkB5aLXgcNuNmcTNZkrhN/71zELwMvAzv8/IsVsX3aqSYusAGbicV&#13;&#10;KOIm2I5bAx/v25snUCkjW+wDk4EzJVgtLy8WWNtw4j2Nh9wqgXCq0YDLeai1To0jj2kSBmL5fYXo&#13;&#10;MUuMrbYRTwL3vZ5W1YP22LEsOBxo7aj5Pvx4A8f1sH0rnw5347192Uwf9+fYFGOur8pmLud5DipT&#13;&#10;yf+NP8SrNXA3EwcxEhvQy18AAAD//wMAUEsBAi0AFAAGAAgAAAAhANvh9svuAAAAhQEAABMAAAAA&#13;&#10;AAAAAAAAAAAAAAAAAFtDb250ZW50X1R5cGVzXS54bWxQSwECLQAUAAYACAAAACEAWvQsW78AAAAV&#13;&#10;AQAACwAAAAAAAAAAAAAAAAAfAQAAX3JlbHMvLnJlbHNQSwECLQAUAAYACAAAACEAbA4XVskAAADh&#13;&#10;AAAADwAAAAAAAAAAAAAAAAAHAgAAZHJzL2Rvd25yZXYueG1sUEsFBgAAAAADAAMAtwAAAP0CAAAA&#13;&#10;AA==&#13;&#10;" filled="f" stroked="f">
                  <v:path arrowok="t"/>
                  <v:textbox inset="0,0,0,0">
                    <w:txbxContent>
                      <w:p w14:paraId="28A55D65" w14:textId="77777777" w:rsidR="00742030" w:rsidRDefault="00742030">
                        <w:pPr>
                          <w:spacing w:line="201" w:lineRule="exact"/>
                          <w:rPr>
                            <w:b/>
                            <w:sz w:val="18"/>
                          </w:rPr>
                        </w:pPr>
                        <w:r>
                          <w:rPr>
                            <w:b/>
                            <w:color w:val="FFFFFF"/>
                            <w:sz w:val="18"/>
                          </w:rPr>
                          <w:t>226</w:t>
                        </w:r>
                      </w:p>
                    </w:txbxContent>
                  </v:textbox>
                </v:shape>
                <w10:wrap anchorx="page" anchory="page"/>
              </v:group>
            </w:pict>
          </mc:Fallback>
        </mc:AlternateContent>
      </w:r>
    </w:p>
    <w:p w14:paraId="743CCB61" w14:textId="77777777" w:rsidR="00932A17" w:rsidRDefault="00932A17">
      <w:pPr>
        <w:pStyle w:val="BodyText"/>
        <w:rPr>
          <w:rFonts w:ascii="Times New Roman"/>
          <w:sz w:val="20"/>
        </w:rPr>
      </w:pPr>
    </w:p>
    <w:p w14:paraId="5B532DC4" w14:textId="77777777" w:rsidR="00932A17" w:rsidRDefault="00932A17">
      <w:pPr>
        <w:pStyle w:val="BodyText"/>
        <w:rPr>
          <w:rFonts w:ascii="Times New Roman"/>
          <w:sz w:val="20"/>
        </w:rPr>
      </w:pPr>
    </w:p>
    <w:p w14:paraId="210F96D7" w14:textId="77777777" w:rsidR="00932A17" w:rsidRDefault="00932A17">
      <w:pPr>
        <w:pStyle w:val="BodyText"/>
        <w:rPr>
          <w:rFonts w:ascii="Times New Roman"/>
          <w:sz w:val="20"/>
        </w:rPr>
      </w:pPr>
    </w:p>
    <w:p w14:paraId="6E1A7963" w14:textId="77777777" w:rsidR="00932A17" w:rsidRDefault="00932A17">
      <w:pPr>
        <w:pStyle w:val="BodyText"/>
        <w:rPr>
          <w:rFonts w:ascii="Times New Roman"/>
          <w:sz w:val="20"/>
        </w:rPr>
      </w:pPr>
    </w:p>
    <w:p w14:paraId="08AFCF8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CC1918F" w14:textId="77777777">
        <w:trPr>
          <w:trHeight w:val="931"/>
        </w:trPr>
        <w:tc>
          <w:tcPr>
            <w:tcW w:w="2880" w:type="dxa"/>
            <w:shd w:val="clear" w:color="auto" w:fill="8CA5D5"/>
          </w:tcPr>
          <w:p w14:paraId="5BB8BADE" w14:textId="77777777" w:rsidR="00932A17" w:rsidRDefault="00932A17">
            <w:pPr>
              <w:pStyle w:val="TableParagraph"/>
              <w:spacing w:before="6"/>
              <w:ind w:left="0"/>
              <w:rPr>
                <w:rFonts w:ascii="Times New Roman"/>
                <w:sz w:val="28"/>
              </w:rPr>
            </w:pPr>
          </w:p>
          <w:p w14:paraId="58E5AE2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E576116" w14:textId="77777777" w:rsidR="00932A17" w:rsidRDefault="00932A17">
            <w:pPr>
              <w:pStyle w:val="TableParagraph"/>
              <w:spacing w:before="6"/>
              <w:ind w:left="0"/>
              <w:rPr>
                <w:rFonts w:ascii="Times New Roman"/>
                <w:sz w:val="28"/>
              </w:rPr>
            </w:pPr>
          </w:p>
          <w:p w14:paraId="7934956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1549FE7" w14:textId="77777777" w:rsidR="00932A17" w:rsidRDefault="00932A17">
            <w:pPr>
              <w:pStyle w:val="TableParagraph"/>
              <w:spacing w:before="6"/>
              <w:ind w:left="0"/>
              <w:rPr>
                <w:rFonts w:ascii="Times New Roman"/>
                <w:sz w:val="28"/>
              </w:rPr>
            </w:pPr>
          </w:p>
          <w:p w14:paraId="56875B2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1BFBE5B" w14:textId="77777777" w:rsidR="00932A17" w:rsidRDefault="00932A17">
            <w:pPr>
              <w:pStyle w:val="TableParagraph"/>
              <w:spacing w:before="6"/>
              <w:ind w:left="0"/>
              <w:rPr>
                <w:rFonts w:ascii="Times New Roman"/>
                <w:sz w:val="28"/>
              </w:rPr>
            </w:pPr>
          </w:p>
          <w:p w14:paraId="53F679D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1ACB2E0" w14:textId="77777777" w:rsidR="00932A17" w:rsidRDefault="00BF5E70">
            <w:pPr>
              <w:pStyle w:val="TableParagraph"/>
              <w:spacing w:before="116"/>
              <w:ind w:left="787" w:right="778"/>
              <w:jc w:val="center"/>
              <w:rPr>
                <w:b/>
                <w:sz w:val="28"/>
              </w:rPr>
            </w:pPr>
            <w:r>
              <w:rPr>
                <w:b/>
                <w:sz w:val="28"/>
              </w:rPr>
              <w:t>Learning Progression</w:t>
            </w:r>
          </w:p>
          <w:p w14:paraId="495714B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6506DEA" w14:textId="77777777">
        <w:trPr>
          <w:trHeight w:val="3415"/>
        </w:trPr>
        <w:tc>
          <w:tcPr>
            <w:tcW w:w="2880" w:type="dxa"/>
            <w:shd w:val="clear" w:color="auto" w:fill="DCDDDE"/>
          </w:tcPr>
          <w:p w14:paraId="18F9EAD3" w14:textId="77777777" w:rsidR="00932A17" w:rsidRDefault="00BF5E70">
            <w:pPr>
              <w:pStyle w:val="TableParagraph"/>
              <w:spacing w:before="133" w:line="249" w:lineRule="auto"/>
              <w:ind w:left="90"/>
              <w:rPr>
                <w:sz w:val="20"/>
              </w:rPr>
            </w:pPr>
            <w:r>
              <w:rPr>
                <w:b/>
                <w:sz w:val="20"/>
              </w:rPr>
              <w:t xml:space="preserve">RL.8.2 </w:t>
            </w:r>
            <w:r>
              <w:rPr>
                <w:sz w:val="20"/>
              </w:rPr>
              <w:t>Analyze literary text development.</w:t>
            </w:r>
          </w:p>
          <w:p w14:paraId="46B26C41" w14:textId="77777777" w:rsidR="00932A17" w:rsidRDefault="00BF5E70" w:rsidP="00C61D9B">
            <w:pPr>
              <w:pStyle w:val="TableParagraph"/>
              <w:numPr>
                <w:ilvl w:val="0"/>
                <w:numId w:val="151"/>
              </w:numPr>
              <w:tabs>
                <w:tab w:val="left" w:pos="270"/>
              </w:tabs>
              <w:spacing w:before="91" w:line="249" w:lineRule="auto"/>
              <w:ind w:right="675"/>
              <w:jc w:val="both"/>
              <w:rPr>
                <w:sz w:val="20"/>
              </w:rPr>
            </w:pPr>
            <w:r>
              <w:rPr>
                <w:sz w:val="20"/>
              </w:rPr>
              <w:t>Determine a theme</w:t>
            </w:r>
            <w:r>
              <w:rPr>
                <w:spacing w:val="-12"/>
                <w:sz w:val="20"/>
              </w:rPr>
              <w:t xml:space="preserve"> </w:t>
            </w:r>
            <w:r>
              <w:rPr>
                <w:sz w:val="20"/>
              </w:rPr>
              <w:t>of a text and analyze its development over</w:t>
            </w:r>
            <w:r>
              <w:rPr>
                <w:spacing w:val="-14"/>
                <w:sz w:val="20"/>
              </w:rPr>
              <w:t xml:space="preserve"> </w:t>
            </w:r>
            <w:r>
              <w:rPr>
                <w:sz w:val="20"/>
              </w:rPr>
              <w:t>the</w:t>
            </w:r>
          </w:p>
          <w:p w14:paraId="45EFDE04" w14:textId="77777777" w:rsidR="00932A17" w:rsidRDefault="00BF5E70">
            <w:pPr>
              <w:pStyle w:val="TableParagraph"/>
              <w:spacing w:before="3" w:line="249" w:lineRule="auto"/>
              <w:ind w:left="270" w:right="67"/>
              <w:rPr>
                <w:sz w:val="20"/>
              </w:rPr>
            </w:pPr>
            <w:r>
              <w:rPr>
                <w:sz w:val="20"/>
              </w:rPr>
              <w:t>course of the text, including its relationship to the characters, setting, and plot.</w:t>
            </w:r>
          </w:p>
          <w:p w14:paraId="1E252894" w14:textId="77777777" w:rsidR="00932A17" w:rsidRDefault="00BF5E70" w:rsidP="00C61D9B">
            <w:pPr>
              <w:pStyle w:val="TableParagraph"/>
              <w:numPr>
                <w:ilvl w:val="0"/>
                <w:numId w:val="151"/>
              </w:numPr>
              <w:tabs>
                <w:tab w:val="left" w:pos="270"/>
              </w:tabs>
              <w:spacing w:before="42" w:line="249" w:lineRule="auto"/>
              <w:ind w:right="162"/>
              <w:rPr>
                <w:sz w:val="20"/>
              </w:rPr>
            </w:pPr>
            <w:r>
              <w:rPr>
                <w:sz w:val="20"/>
              </w:rPr>
              <w:t>Incorporate a theme and its relationship to other story elements into an objective summary of the</w:t>
            </w:r>
            <w:r>
              <w:rPr>
                <w:spacing w:val="-2"/>
                <w:sz w:val="20"/>
              </w:rPr>
              <w:t xml:space="preserve"> </w:t>
            </w:r>
            <w:r>
              <w:rPr>
                <w:sz w:val="20"/>
              </w:rPr>
              <w:t>text.</w:t>
            </w:r>
          </w:p>
        </w:tc>
        <w:tc>
          <w:tcPr>
            <w:tcW w:w="1891" w:type="dxa"/>
          </w:tcPr>
          <w:p w14:paraId="1292898A" w14:textId="77777777" w:rsidR="00932A17" w:rsidRDefault="00BF5E70">
            <w:pPr>
              <w:pStyle w:val="TableParagraph"/>
              <w:spacing w:before="133"/>
              <w:ind w:left="90"/>
              <w:rPr>
                <w:b/>
                <w:sz w:val="20"/>
              </w:rPr>
            </w:pPr>
            <w:r>
              <w:rPr>
                <w:b/>
                <w:sz w:val="20"/>
              </w:rPr>
              <w:t>RL.8.2a</w:t>
            </w:r>
          </w:p>
          <w:p w14:paraId="1AB32975" w14:textId="77777777" w:rsidR="00932A17" w:rsidRDefault="00BF5E70">
            <w:pPr>
              <w:pStyle w:val="TableParagraph"/>
              <w:spacing w:before="10" w:line="249" w:lineRule="auto"/>
              <w:ind w:left="90" w:right="548"/>
              <w:rPr>
                <w:sz w:val="20"/>
              </w:rPr>
            </w:pPr>
            <w:r>
              <w:rPr>
                <w:sz w:val="20"/>
              </w:rPr>
              <w:t>Summarize text, including</w:t>
            </w:r>
          </w:p>
          <w:p w14:paraId="664A3B6D" w14:textId="77777777" w:rsidR="00932A17" w:rsidRDefault="00BF5E70">
            <w:pPr>
              <w:pStyle w:val="TableParagraph"/>
              <w:spacing w:before="1" w:line="249" w:lineRule="auto"/>
              <w:ind w:left="90" w:right="58"/>
              <w:rPr>
                <w:sz w:val="20"/>
              </w:rPr>
            </w:pPr>
            <w:r>
              <w:rPr>
                <w:sz w:val="20"/>
              </w:rPr>
              <w:t>theme(s) or central idea(s), and show how these are supported through the sequence of events and through characterization and use of setting.</w:t>
            </w:r>
          </w:p>
        </w:tc>
        <w:tc>
          <w:tcPr>
            <w:tcW w:w="2160" w:type="dxa"/>
          </w:tcPr>
          <w:p w14:paraId="48D6C134" w14:textId="77777777" w:rsidR="00932A17" w:rsidRDefault="00BF5E70">
            <w:pPr>
              <w:pStyle w:val="TableParagraph"/>
              <w:spacing w:before="133" w:line="249" w:lineRule="auto"/>
              <w:ind w:left="89" w:right="73"/>
              <w:rPr>
                <w:sz w:val="20"/>
              </w:rPr>
            </w:pPr>
            <w:r>
              <w:rPr>
                <w:b/>
                <w:sz w:val="20"/>
              </w:rPr>
              <w:t xml:space="preserve">RL.8.2b </w:t>
            </w:r>
            <w:r>
              <w:rPr>
                <w:sz w:val="20"/>
              </w:rPr>
              <w:t>Identify the themes or central ideas and locate evidence from the text to support them.</w:t>
            </w:r>
          </w:p>
        </w:tc>
        <w:tc>
          <w:tcPr>
            <w:tcW w:w="1901" w:type="dxa"/>
          </w:tcPr>
          <w:p w14:paraId="71BEC459" w14:textId="77777777" w:rsidR="00932A17" w:rsidRDefault="00BF5E70">
            <w:pPr>
              <w:pStyle w:val="TableParagraph"/>
              <w:spacing w:before="133" w:line="249" w:lineRule="auto"/>
              <w:ind w:left="89" w:right="114"/>
              <w:rPr>
                <w:sz w:val="20"/>
              </w:rPr>
            </w:pPr>
            <w:r>
              <w:rPr>
                <w:b/>
                <w:sz w:val="20"/>
              </w:rPr>
              <w:t xml:space="preserve">RL.8.2c </w:t>
            </w:r>
            <w:r>
              <w:rPr>
                <w:sz w:val="20"/>
              </w:rPr>
              <w:t>Sequence main events in relation to a stated theme or central idea.</w:t>
            </w:r>
          </w:p>
        </w:tc>
        <w:tc>
          <w:tcPr>
            <w:tcW w:w="5549" w:type="dxa"/>
          </w:tcPr>
          <w:p w14:paraId="3E7F9014" w14:textId="77777777" w:rsidR="00932A17" w:rsidRDefault="00BF5E70">
            <w:pPr>
              <w:pStyle w:val="TableParagraph"/>
              <w:spacing w:before="133"/>
              <w:ind w:left="89"/>
              <w:rPr>
                <w:b/>
                <w:sz w:val="20"/>
              </w:rPr>
            </w:pPr>
            <w:r>
              <w:rPr>
                <w:b/>
                <w:sz w:val="20"/>
              </w:rPr>
              <w:t>Between a and b:</w:t>
            </w:r>
          </w:p>
          <w:p w14:paraId="3EC731F2" w14:textId="5FD075B3" w:rsidR="00932A17" w:rsidRDefault="00BF5E70" w:rsidP="00C61D9B">
            <w:pPr>
              <w:pStyle w:val="TableParagraph"/>
              <w:numPr>
                <w:ilvl w:val="0"/>
                <w:numId w:val="150"/>
              </w:numPr>
              <w:tabs>
                <w:tab w:val="left" w:pos="270"/>
              </w:tabs>
              <w:rPr>
                <w:sz w:val="20"/>
              </w:rPr>
            </w:pPr>
            <w:r>
              <w:rPr>
                <w:sz w:val="20"/>
              </w:rPr>
              <w:t xml:space="preserve">Explain what </w:t>
            </w:r>
            <w:r w:rsidR="007D02BC">
              <w:rPr>
                <w:sz w:val="20"/>
              </w:rPr>
              <w:t>a</w:t>
            </w:r>
            <w:r>
              <w:rPr>
                <w:sz w:val="20"/>
              </w:rPr>
              <w:t xml:space="preserve"> story is about (main idea or</w:t>
            </w:r>
            <w:r>
              <w:rPr>
                <w:spacing w:val="-13"/>
                <w:sz w:val="20"/>
              </w:rPr>
              <w:t xml:space="preserve"> </w:t>
            </w:r>
            <w:r>
              <w:rPr>
                <w:sz w:val="20"/>
              </w:rPr>
              <w:t>theme).</w:t>
            </w:r>
          </w:p>
          <w:p w14:paraId="7AD3F337" w14:textId="77777777" w:rsidR="00932A17" w:rsidRDefault="00BF5E70" w:rsidP="00C61D9B">
            <w:pPr>
              <w:pStyle w:val="TableParagraph"/>
              <w:numPr>
                <w:ilvl w:val="0"/>
                <w:numId w:val="150"/>
              </w:numPr>
              <w:tabs>
                <w:tab w:val="left" w:pos="270"/>
              </w:tabs>
              <w:spacing w:line="249" w:lineRule="auto"/>
              <w:ind w:right="566"/>
              <w:rPr>
                <w:sz w:val="20"/>
              </w:rPr>
            </w:pPr>
            <w:r>
              <w:rPr>
                <w:sz w:val="20"/>
              </w:rPr>
              <w:t>Match characters from a story with identified lessons/ themes.</w:t>
            </w:r>
          </w:p>
          <w:p w14:paraId="3026912C" w14:textId="77777777" w:rsidR="00932A17" w:rsidRDefault="00BF5E70" w:rsidP="00C61D9B">
            <w:pPr>
              <w:pStyle w:val="TableParagraph"/>
              <w:numPr>
                <w:ilvl w:val="0"/>
                <w:numId w:val="150"/>
              </w:numPr>
              <w:tabs>
                <w:tab w:val="left" w:pos="270"/>
              </w:tabs>
              <w:spacing w:before="41" w:line="249" w:lineRule="auto"/>
              <w:ind w:right="453"/>
              <w:rPr>
                <w:sz w:val="20"/>
              </w:rPr>
            </w:pPr>
            <w:r>
              <w:rPr>
                <w:sz w:val="20"/>
              </w:rPr>
              <w:t>When given more than one event, choose which came first in the</w:t>
            </w:r>
            <w:r>
              <w:rPr>
                <w:spacing w:val="-1"/>
                <w:sz w:val="20"/>
              </w:rPr>
              <w:t xml:space="preserve"> </w:t>
            </w:r>
            <w:r>
              <w:rPr>
                <w:spacing w:val="-3"/>
                <w:sz w:val="20"/>
              </w:rPr>
              <w:t>story.</w:t>
            </w:r>
          </w:p>
          <w:p w14:paraId="529C1921" w14:textId="77777777" w:rsidR="00932A17" w:rsidRDefault="00BF5E70" w:rsidP="00C61D9B">
            <w:pPr>
              <w:pStyle w:val="TableParagraph"/>
              <w:numPr>
                <w:ilvl w:val="0"/>
                <w:numId w:val="150"/>
              </w:numPr>
              <w:tabs>
                <w:tab w:val="left" w:pos="270"/>
              </w:tabs>
              <w:spacing w:before="42"/>
              <w:rPr>
                <w:sz w:val="20"/>
              </w:rPr>
            </w:pPr>
            <w:r>
              <w:rPr>
                <w:sz w:val="20"/>
              </w:rPr>
              <w:t>Identify events in a</w:t>
            </w:r>
            <w:r>
              <w:rPr>
                <w:spacing w:val="-4"/>
                <w:sz w:val="20"/>
              </w:rPr>
              <w:t xml:space="preserve"> </w:t>
            </w:r>
            <w:r>
              <w:rPr>
                <w:spacing w:val="-3"/>
                <w:sz w:val="20"/>
              </w:rPr>
              <w:t>story.</w:t>
            </w:r>
          </w:p>
          <w:p w14:paraId="497CE027" w14:textId="77777777" w:rsidR="00932A17" w:rsidRDefault="00BF5E70" w:rsidP="00C61D9B">
            <w:pPr>
              <w:pStyle w:val="TableParagraph"/>
              <w:numPr>
                <w:ilvl w:val="0"/>
                <w:numId w:val="150"/>
              </w:numPr>
              <w:tabs>
                <w:tab w:val="left" w:pos="270"/>
              </w:tabs>
              <w:rPr>
                <w:sz w:val="20"/>
              </w:rPr>
            </w:pPr>
            <w:r>
              <w:rPr>
                <w:sz w:val="20"/>
              </w:rPr>
              <w:t>Identify where and when the story takes place</w:t>
            </w:r>
            <w:r>
              <w:rPr>
                <w:spacing w:val="-11"/>
                <w:sz w:val="20"/>
              </w:rPr>
              <w:t xml:space="preserve"> </w:t>
            </w:r>
            <w:r>
              <w:rPr>
                <w:sz w:val="20"/>
              </w:rPr>
              <w:t>(setting).</w:t>
            </w:r>
          </w:p>
          <w:p w14:paraId="56B017DA" w14:textId="77777777" w:rsidR="00932A17" w:rsidRDefault="00BF5E70" w:rsidP="00C61D9B">
            <w:pPr>
              <w:pStyle w:val="TableParagraph"/>
              <w:numPr>
                <w:ilvl w:val="0"/>
                <w:numId w:val="150"/>
              </w:numPr>
              <w:tabs>
                <w:tab w:val="left" w:pos="270"/>
              </w:tabs>
              <w:spacing w:line="249" w:lineRule="auto"/>
              <w:ind w:right="264"/>
              <w:rPr>
                <w:sz w:val="20"/>
              </w:rPr>
            </w:pPr>
            <w:r>
              <w:rPr>
                <w:sz w:val="20"/>
              </w:rPr>
              <w:t>Identify characters in a story (and if they are important to the</w:t>
            </w:r>
            <w:r>
              <w:rPr>
                <w:spacing w:val="-1"/>
                <w:sz w:val="20"/>
              </w:rPr>
              <w:t xml:space="preserve"> </w:t>
            </w:r>
            <w:r>
              <w:rPr>
                <w:sz w:val="20"/>
              </w:rPr>
              <w:t>plot).</w:t>
            </w:r>
          </w:p>
          <w:p w14:paraId="3C8FDE50" w14:textId="77777777" w:rsidR="00932A17" w:rsidRDefault="00BF5E70" w:rsidP="00C61D9B">
            <w:pPr>
              <w:pStyle w:val="TableParagraph"/>
              <w:numPr>
                <w:ilvl w:val="0"/>
                <w:numId w:val="150"/>
              </w:numPr>
              <w:tabs>
                <w:tab w:val="left" w:pos="270"/>
              </w:tabs>
              <w:spacing w:before="42" w:line="249" w:lineRule="auto"/>
              <w:ind w:right="110"/>
              <w:rPr>
                <w:sz w:val="20"/>
              </w:rPr>
            </w:pPr>
            <w:r>
              <w:rPr>
                <w:sz w:val="20"/>
              </w:rPr>
              <w:t>Actively engage in discussing one or more of the events</w:t>
            </w:r>
            <w:r>
              <w:rPr>
                <w:spacing w:val="-35"/>
                <w:sz w:val="20"/>
              </w:rPr>
              <w:t xml:space="preserve"> </w:t>
            </w:r>
            <w:r>
              <w:rPr>
                <w:sz w:val="20"/>
              </w:rPr>
              <w:t>in a</w:t>
            </w:r>
            <w:r>
              <w:rPr>
                <w:spacing w:val="-1"/>
                <w:sz w:val="20"/>
              </w:rPr>
              <w:t xml:space="preserve"> </w:t>
            </w:r>
            <w:r>
              <w:rPr>
                <w:spacing w:val="-3"/>
                <w:sz w:val="20"/>
              </w:rPr>
              <w:t>story.</w:t>
            </w:r>
          </w:p>
        </w:tc>
      </w:tr>
      <w:tr w:rsidR="00932A17" w14:paraId="6173DA32" w14:textId="77777777">
        <w:trPr>
          <w:trHeight w:val="3975"/>
        </w:trPr>
        <w:tc>
          <w:tcPr>
            <w:tcW w:w="2880" w:type="dxa"/>
            <w:shd w:val="clear" w:color="auto" w:fill="DCDDDE"/>
          </w:tcPr>
          <w:p w14:paraId="06959575" w14:textId="77777777" w:rsidR="00932A17" w:rsidRDefault="00BF5E70">
            <w:pPr>
              <w:pStyle w:val="TableParagraph"/>
              <w:spacing w:before="133" w:line="249" w:lineRule="auto"/>
              <w:ind w:left="90" w:right="100"/>
              <w:rPr>
                <w:sz w:val="20"/>
              </w:rPr>
            </w:pPr>
            <w:r>
              <w:rPr>
                <w:b/>
                <w:sz w:val="20"/>
              </w:rPr>
              <w:t xml:space="preserve">RL.8.3 </w:t>
            </w:r>
            <w:r>
              <w:rPr>
                <w:sz w:val="20"/>
              </w:rPr>
              <w:t>Analyze how particular lines of dialogue or incidents in a story or drama propel</w:t>
            </w:r>
          </w:p>
          <w:p w14:paraId="33936F43" w14:textId="77777777" w:rsidR="00932A17" w:rsidRDefault="00BF5E70">
            <w:pPr>
              <w:pStyle w:val="TableParagraph"/>
              <w:spacing w:before="2" w:line="249" w:lineRule="auto"/>
              <w:ind w:left="90" w:right="343"/>
              <w:rPr>
                <w:sz w:val="20"/>
              </w:rPr>
            </w:pPr>
            <w:r>
              <w:rPr>
                <w:sz w:val="20"/>
              </w:rPr>
              <w:t>the action, reveal aspects of a character, or provoke</w:t>
            </w:r>
            <w:r>
              <w:rPr>
                <w:spacing w:val="-23"/>
                <w:sz w:val="20"/>
              </w:rPr>
              <w:t xml:space="preserve"> </w:t>
            </w:r>
            <w:r>
              <w:rPr>
                <w:sz w:val="20"/>
              </w:rPr>
              <w:t>a decision.</w:t>
            </w:r>
          </w:p>
        </w:tc>
        <w:tc>
          <w:tcPr>
            <w:tcW w:w="1891" w:type="dxa"/>
          </w:tcPr>
          <w:p w14:paraId="3A203B4D" w14:textId="77777777" w:rsidR="00932A17" w:rsidRDefault="00BF5E70">
            <w:pPr>
              <w:pStyle w:val="TableParagraph"/>
              <w:spacing w:before="133" w:line="249" w:lineRule="auto"/>
              <w:ind w:left="90" w:right="214"/>
              <w:rPr>
                <w:sz w:val="20"/>
              </w:rPr>
            </w:pPr>
            <w:r>
              <w:rPr>
                <w:b/>
                <w:sz w:val="20"/>
              </w:rPr>
              <w:t xml:space="preserve">RL.8.3a </w:t>
            </w:r>
            <w:r>
              <w:rPr>
                <w:sz w:val="20"/>
              </w:rPr>
              <w:t>Describe the story’s plot and explain</w:t>
            </w:r>
          </w:p>
          <w:p w14:paraId="018FCA46" w14:textId="77777777" w:rsidR="00932A17" w:rsidRDefault="00BF5E70">
            <w:pPr>
              <w:pStyle w:val="TableParagraph"/>
              <w:spacing w:before="2" w:line="249" w:lineRule="auto"/>
              <w:ind w:left="90" w:right="336"/>
              <w:rPr>
                <w:sz w:val="20"/>
              </w:rPr>
            </w:pPr>
            <w:r>
              <w:rPr>
                <w:sz w:val="20"/>
              </w:rPr>
              <w:t>how the events and characters contribute to the resolution of the story.</w:t>
            </w:r>
          </w:p>
        </w:tc>
        <w:tc>
          <w:tcPr>
            <w:tcW w:w="2160" w:type="dxa"/>
          </w:tcPr>
          <w:p w14:paraId="044F95FB" w14:textId="77777777" w:rsidR="00932A17" w:rsidRDefault="00BF5E70">
            <w:pPr>
              <w:pStyle w:val="TableParagraph"/>
              <w:spacing w:before="133" w:line="249" w:lineRule="auto"/>
              <w:ind w:left="89" w:right="201"/>
              <w:jc w:val="both"/>
              <w:rPr>
                <w:sz w:val="20"/>
              </w:rPr>
            </w:pPr>
            <w:r>
              <w:rPr>
                <w:b/>
                <w:sz w:val="20"/>
              </w:rPr>
              <w:t xml:space="preserve">RL.8.3b </w:t>
            </w:r>
            <w:r>
              <w:rPr>
                <w:sz w:val="20"/>
              </w:rPr>
              <w:t>Explain how a character’s actions affect the plot.</w:t>
            </w:r>
          </w:p>
        </w:tc>
        <w:tc>
          <w:tcPr>
            <w:tcW w:w="1901" w:type="dxa"/>
          </w:tcPr>
          <w:p w14:paraId="7C397AA6" w14:textId="77777777" w:rsidR="00932A17" w:rsidRDefault="00BF5E70">
            <w:pPr>
              <w:pStyle w:val="TableParagraph"/>
              <w:spacing w:before="133" w:line="249" w:lineRule="auto"/>
              <w:ind w:left="89" w:right="181"/>
              <w:rPr>
                <w:sz w:val="20"/>
              </w:rPr>
            </w:pPr>
            <w:r>
              <w:rPr>
                <w:b/>
                <w:sz w:val="20"/>
              </w:rPr>
              <w:t xml:space="preserve">RL.8.3c </w:t>
            </w:r>
            <w:r>
              <w:rPr>
                <w:sz w:val="20"/>
              </w:rPr>
              <w:t>Identify the problem in a story and how it is resolved.</w:t>
            </w:r>
          </w:p>
        </w:tc>
        <w:tc>
          <w:tcPr>
            <w:tcW w:w="5549" w:type="dxa"/>
          </w:tcPr>
          <w:p w14:paraId="44232E0B" w14:textId="77777777" w:rsidR="00932A17" w:rsidRDefault="00BF5E70">
            <w:pPr>
              <w:pStyle w:val="TableParagraph"/>
              <w:spacing w:before="133"/>
              <w:ind w:left="89"/>
              <w:rPr>
                <w:b/>
                <w:sz w:val="20"/>
              </w:rPr>
            </w:pPr>
            <w:r>
              <w:rPr>
                <w:b/>
                <w:sz w:val="20"/>
              </w:rPr>
              <w:t>Between the general standard and a:</w:t>
            </w:r>
          </w:p>
          <w:p w14:paraId="14AA40A1" w14:textId="5B404F48" w:rsidR="00932A17" w:rsidRDefault="00BF5E70" w:rsidP="00C61D9B">
            <w:pPr>
              <w:pStyle w:val="TableParagraph"/>
              <w:numPr>
                <w:ilvl w:val="0"/>
                <w:numId w:val="149"/>
              </w:numPr>
              <w:tabs>
                <w:tab w:val="left" w:pos="270"/>
              </w:tabs>
              <w:spacing w:line="249" w:lineRule="auto"/>
              <w:ind w:right="598"/>
              <w:rPr>
                <w:sz w:val="20"/>
              </w:rPr>
            </w:pPr>
            <w:r>
              <w:rPr>
                <w:sz w:val="20"/>
              </w:rPr>
              <w:t>Identify a piece of dialogue by the use of</w:t>
            </w:r>
            <w:r>
              <w:rPr>
                <w:spacing w:val="-33"/>
                <w:sz w:val="20"/>
              </w:rPr>
              <w:t xml:space="preserve"> </w:t>
            </w:r>
            <w:r>
              <w:rPr>
                <w:sz w:val="20"/>
              </w:rPr>
              <w:t>punctuation (quot</w:t>
            </w:r>
            <w:r w:rsidR="008D2881">
              <w:rPr>
                <w:sz w:val="20"/>
              </w:rPr>
              <w:t>ation marks</w:t>
            </w:r>
            <w:r>
              <w:rPr>
                <w:sz w:val="20"/>
              </w:rPr>
              <w:t>)</w:t>
            </w:r>
            <w:r w:rsidR="008D2881">
              <w:rPr>
                <w:sz w:val="20"/>
              </w:rPr>
              <w:t>.</w:t>
            </w:r>
          </w:p>
          <w:p w14:paraId="627E11CA" w14:textId="77777777" w:rsidR="00932A17" w:rsidRDefault="00BF5E70">
            <w:pPr>
              <w:pStyle w:val="TableParagraph"/>
              <w:spacing w:before="41"/>
              <w:ind w:left="89"/>
              <w:rPr>
                <w:b/>
                <w:sz w:val="20"/>
              </w:rPr>
            </w:pPr>
            <w:r>
              <w:rPr>
                <w:b/>
                <w:sz w:val="20"/>
              </w:rPr>
              <w:t>Between b and c:</w:t>
            </w:r>
          </w:p>
          <w:p w14:paraId="197D6028" w14:textId="4D2E75A4" w:rsidR="00932A17" w:rsidRDefault="00BF5E70" w:rsidP="00C61D9B">
            <w:pPr>
              <w:pStyle w:val="TableParagraph"/>
              <w:numPr>
                <w:ilvl w:val="0"/>
                <w:numId w:val="149"/>
              </w:numPr>
              <w:tabs>
                <w:tab w:val="left" w:pos="270"/>
              </w:tabs>
              <w:rPr>
                <w:sz w:val="20"/>
              </w:rPr>
            </w:pPr>
            <w:r>
              <w:rPr>
                <w:spacing w:val="-3"/>
                <w:sz w:val="20"/>
              </w:rPr>
              <w:t xml:space="preserve">Trace </w:t>
            </w:r>
            <w:r>
              <w:rPr>
                <w:sz w:val="20"/>
              </w:rPr>
              <w:t xml:space="preserve">the events and problems of </w:t>
            </w:r>
            <w:r w:rsidR="008D2881">
              <w:rPr>
                <w:sz w:val="20"/>
              </w:rPr>
              <w:t>a</w:t>
            </w:r>
            <w:r>
              <w:rPr>
                <w:sz w:val="20"/>
              </w:rPr>
              <w:t xml:space="preserve"> story in</w:t>
            </w:r>
            <w:r>
              <w:rPr>
                <w:spacing w:val="-6"/>
                <w:sz w:val="20"/>
              </w:rPr>
              <w:t xml:space="preserve"> </w:t>
            </w:r>
            <w:r>
              <w:rPr>
                <w:spacing w:val="-3"/>
                <w:sz w:val="20"/>
              </w:rPr>
              <w:t>order.</w:t>
            </w:r>
          </w:p>
          <w:p w14:paraId="79DE95FA" w14:textId="77777777" w:rsidR="00932A17" w:rsidRDefault="00BF5E70" w:rsidP="00C61D9B">
            <w:pPr>
              <w:pStyle w:val="TableParagraph"/>
              <w:numPr>
                <w:ilvl w:val="0"/>
                <w:numId w:val="149"/>
              </w:numPr>
              <w:tabs>
                <w:tab w:val="left" w:pos="270"/>
              </w:tabs>
              <w:spacing w:line="249" w:lineRule="auto"/>
              <w:ind w:right="543"/>
              <w:rPr>
                <w:sz w:val="20"/>
              </w:rPr>
            </w:pPr>
            <w:r>
              <w:rPr>
                <w:sz w:val="20"/>
              </w:rPr>
              <w:t>Describe a main character (traits, feelings, behaviors, etc.).</w:t>
            </w:r>
          </w:p>
          <w:p w14:paraId="6B2C818B" w14:textId="77777777" w:rsidR="00932A17" w:rsidRDefault="00BF5E70" w:rsidP="00C61D9B">
            <w:pPr>
              <w:pStyle w:val="TableParagraph"/>
              <w:numPr>
                <w:ilvl w:val="0"/>
                <w:numId w:val="149"/>
              </w:numPr>
              <w:tabs>
                <w:tab w:val="left" w:pos="270"/>
              </w:tabs>
              <w:spacing w:before="42" w:line="249" w:lineRule="auto"/>
              <w:ind w:right="220"/>
              <w:rPr>
                <w:sz w:val="20"/>
              </w:rPr>
            </w:pPr>
            <w:r>
              <w:rPr>
                <w:sz w:val="20"/>
              </w:rPr>
              <w:t>Recognize that stories have conflict (problems) that need to be</w:t>
            </w:r>
            <w:r>
              <w:rPr>
                <w:spacing w:val="-2"/>
                <w:sz w:val="20"/>
              </w:rPr>
              <w:t xml:space="preserve"> </w:t>
            </w:r>
            <w:r>
              <w:rPr>
                <w:sz w:val="20"/>
              </w:rPr>
              <w:t>resolved.</w:t>
            </w:r>
          </w:p>
          <w:p w14:paraId="257296BA" w14:textId="77777777" w:rsidR="00932A17" w:rsidRDefault="00BF5E70" w:rsidP="00C61D9B">
            <w:pPr>
              <w:pStyle w:val="TableParagraph"/>
              <w:numPr>
                <w:ilvl w:val="0"/>
                <w:numId w:val="149"/>
              </w:numPr>
              <w:tabs>
                <w:tab w:val="left" w:pos="270"/>
              </w:tabs>
              <w:spacing w:before="42"/>
              <w:rPr>
                <w:sz w:val="20"/>
              </w:rPr>
            </w:pPr>
            <w:r>
              <w:rPr>
                <w:sz w:val="20"/>
              </w:rPr>
              <w:t>Identify the problems characters have or could</w:t>
            </w:r>
            <w:r>
              <w:rPr>
                <w:spacing w:val="-9"/>
                <w:sz w:val="20"/>
              </w:rPr>
              <w:t xml:space="preserve"> </w:t>
            </w:r>
            <w:r>
              <w:rPr>
                <w:sz w:val="20"/>
              </w:rPr>
              <w:t>have.</w:t>
            </w:r>
          </w:p>
          <w:p w14:paraId="380D2055" w14:textId="77777777" w:rsidR="00932A17" w:rsidRDefault="00BF5E70" w:rsidP="00C61D9B">
            <w:pPr>
              <w:pStyle w:val="TableParagraph"/>
              <w:numPr>
                <w:ilvl w:val="0"/>
                <w:numId w:val="149"/>
              </w:numPr>
              <w:tabs>
                <w:tab w:val="left" w:pos="270"/>
              </w:tabs>
              <w:rPr>
                <w:sz w:val="20"/>
              </w:rPr>
            </w:pPr>
            <w:r>
              <w:rPr>
                <w:sz w:val="20"/>
              </w:rPr>
              <w:t>Identify the characters in a</w:t>
            </w:r>
            <w:r>
              <w:rPr>
                <w:spacing w:val="-2"/>
                <w:sz w:val="20"/>
              </w:rPr>
              <w:t xml:space="preserve"> </w:t>
            </w:r>
            <w:r>
              <w:rPr>
                <w:spacing w:val="-3"/>
                <w:sz w:val="20"/>
              </w:rPr>
              <w:t>story.</w:t>
            </w:r>
          </w:p>
          <w:p w14:paraId="6A9E30A5" w14:textId="77777777" w:rsidR="00932A17" w:rsidRDefault="00BF5E70" w:rsidP="00C61D9B">
            <w:pPr>
              <w:pStyle w:val="TableParagraph"/>
              <w:numPr>
                <w:ilvl w:val="0"/>
                <w:numId w:val="149"/>
              </w:numPr>
              <w:tabs>
                <w:tab w:val="left" w:pos="270"/>
              </w:tabs>
              <w:rPr>
                <w:sz w:val="20"/>
              </w:rPr>
            </w:pPr>
            <w:r>
              <w:rPr>
                <w:sz w:val="20"/>
              </w:rPr>
              <w:t>Actively engage in the retelling of a</w:t>
            </w:r>
            <w:r>
              <w:rPr>
                <w:spacing w:val="-7"/>
                <w:sz w:val="20"/>
              </w:rPr>
              <w:t xml:space="preserve"> </w:t>
            </w:r>
            <w:r>
              <w:rPr>
                <w:spacing w:val="-3"/>
                <w:sz w:val="20"/>
              </w:rPr>
              <w:t>story.</w:t>
            </w:r>
          </w:p>
          <w:p w14:paraId="51BD2CFD" w14:textId="77777777" w:rsidR="00932A17" w:rsidRDefault="00BF5E70" w:rsidP="00C61D9B">
            <w:pPr>
              <w:pStyle w:val="TableParagraph"/>
              <w:numPr>
                <w:ilvl w:val="0"/>
                <w:numId w:val="149"/>
              </w:numPr>
              <w:tabs>
                <w:tab w:val="left" w:pos="270"/>
              </w:tabs>
              <w:spacing w:line="249" w:lineRule="auto"/>
              <w:ind w:right="733"/>
              <w:rPr>
                <w:sz w:val="20"/>
              </w:rPr>
            </w:pPr>
            <w:r>
              <w:rPr>
                <w:sz w:val="20"/>
              </w:rPr>
              <w:t>Actively engage in discussion of “problems” (real</w:t>
            </w:r>
            <w:r>
              <w:rPr>
                <w:spacing w:val="-33"/>
                <w:sz w:val="20"/>
              </w:rPr>
              <w:t xml:space="preserve"> </w:t>
            </w:r>
            <w:r>
              <w:rPr>
                <w:sz w:val="20"/>
              </w:rPr>
              <w:t>or fictional).</w:t>
            </w:r>
          </w:p>
        </w:tc>
      </w:tr>
    </w:tbl>
    <w:p w14:paraId="3486ACC5"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2D9EDE0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688" behindDoc="0" locked="0" layoutInCell="1" allowOverlap="1" wp14:anchorId="139C4B21" wp14:editId="0C69B541">
                <wp:simplePos x="0" y="0"/>
                <wp:positionH relativeFrom="page">
                  <wp:posOffset>6350</wp:posOffset>
                </wp:positionH>
                <wp:positionV relativeFrom="page">
                  <wp:posOffset>6350</wp:posOffset>
                </wp:positionV>
                <wp:extent cx="10052050" cy="685800"/>
                <wp:effectExtent l="0" t="0" r="0" b="0"/>
                <wp:wrapNone/>
                <wp:docPr id="483" name="Group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4" name="Rectangle 170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Text Box 171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4754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86" name="Text Box 171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8C3C" w14:textId="77777777" w:rsidR="00742030" w:rsidRDefault="00742030">
                              <w:pPr>
                                <w:spacing w:line="201" w:lineRule="exact"/>
                                <w:rPr>
                                  <w:b/>
                                  <w:sz w:val="18"/>
                                </w:rPr>
                              </w:pPr>
                              <w:r>
                                <w:rPr>
                                  <w:b/>
                                  <w:color w:val="FFFFFF"/>
                                  <w:sz w:val="18"/>
                                </w:rPr>
                                <w:t>227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C4B21" id="Group 1708" o:spid="_x0000_s1926" style="position:absolute;margin-left:.5pt;margin-top:.5pt;width:791.5pt;height:54pt;z-index:18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HEXrQMAAGMOAAAOAAAAZHJzL2Uyb0RvYy54bWzsV21v2zYQ/j5g/4Hgd0WiItmSEKVo/BIM&#13;&#10;yLZi7X4ALVEvmERqJB05HfbfdyRt2U66NW3QAgOiDzKpo453z93zmLp6s+s7dM+kagXPMbkIMGK8&#13;&#10;EGXL6xz//mHtJRgpTXlJO8FZjh+Ywm+uf/zhahwyFopGdCWTCJxwlY1Djhuth8z3VdGwnqoLMTAO&#13;&#10;xkrInmqYytovJR3Be9/5YRDM/FHIcpCiYErB06Uz4mvrv6pYoX+tKsU06nIMsWl7l/a+MXf/+opm&#13;&#10;taRD0xb7MOhXRNHTlsOmk6sl1RRtZfvEVd8WUihR6YtC9L6oqrZgNgfIhgSPsrmVYjvYXOpsrIcJ&#13;&#10;JoD2EU5f7bb45f6dRG2Z4yi5xIjTHopk90VkHiQGn3GoM1h2K4f3wzvpkoThnSj+UGD2H9vNvHaL&#13;&#10;0Wb8WZTgkW61sPjsKtkbF5A52tkyPExlYDuNCnhIgiAOgxjKVYBxlsRJsC9U0UA1zXsEjGCDH1vA&#13;&#10;olkd3o2Ty/2LJEis2aeZ29VGuo/MpAUdp46gqpeB+r6hA7O1UgatCdToAOpv0IuU1x0zwKYOWLv0&#13;&#10;gKo6hfTEYgJVgPxnwXwEygTnf0BCs0EqfctEj8wgxxKitIWi93dKm/Iel5i6KdG15brtOjuR9WbR&#13;&#10;SXRPgV3r1fxmAvxsWcfNYi7Ma86jewIBwh7GZkK1bPkrJWEU3ISpt54lcy9aR7GXQh96AUlv0lkQ&#13;&#10;pdFy/bcJkERZ05Yl43ctZwfmkuh5RdxriOOc5S4ac5zGYWxzP4tenSYZ2MsUD3A5W9a3GoSsa/sc&#13;&#10;Q7vC5TqzYbRc8dJ2qaZt58b+efjWG2Bw+LWoQLe6urtW3YjyAXpACigSNDhILgwaIT9iNIJ85Vj9&#13;&#10;uaWSYdT9xKGVUxJFsEzbSRTPQ5jIU8vm1EJ5Aa5yrDFyw4V2GrkdZFs3sBOxwHDxFohctbYxTHwu&#13;&#10;Koh7z6bvRqv4QKsPpnduxA5Y5dTARAIENKxCegeWQ/Av5pcFEVQnikNXXLO1EaxZnIZOrMLAmibJ&#13;&#10;OZLnmfyaWEKzL6JNkK6SVRJ5UThbeVGwXHpv14vIm63JPF5eLheLJTmnjSHjy2ljVeDfJWFtrqds&#13;&#10;OWl/JyWAl23/VyUwuvIZJdC7zc79Y8NfJAjLkYfPVodJGSZVgIFTBBj8/9Rg9ik1IAdwvo0akCgh&#13;&#10;qT2FPNGDy5C8ysEnTgivcvANDgYncjB1/BceFr6bHNgTOHzJ2IPO/qvLfCqdzu1h4vhteP0PAA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C3BxF60DAABjDgAADgAAAAAAAAAAAAAAAAAuAgAAZHJzL2Uyb0RvYy54bWxQ&#13;&#10;SwECLQAUAAYACAAAACEAn3aJ9eAAAAANAQAADwAAAAAAAAAAAAAAAAAHBgAAZHJzL2Rvd25yZXYu&#13;&#10;eG1sUEsFBgAAAAAEAAQA8wAAABQHAAAAAA==&#13;&#10;">
                <v:rect id="Rectangle 1709" o:spid="_x0000_s19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n0hyQAAAOEAAAAPAAAAZHJzL2Rvd25yZXYueG1sRI9Ba8JA&#13;&#10;FITvhf6H5RW81U1LKhJdRbSB0oPQxKDHR/aZhGbfhuwa47/vCgUvA8Mw3zDL9WhaMVDvGssK3qYR&#13;&#10;COLS6oYrBYc8fZ2DcB5ZY2uZFNzIwXr1/LTERNsr/9CQ+UoECLsEFdTed4mUrqzJoJvajjhkZ9sb&#13;&#10;9MH2ldQ9XgPctPI9imbSYMNhocaOtjWVv9nFKNjfPs2ZP5osnx3pFHdFetp8F0pNXsbdIshmAcLT&#13;&#10;6B+Nf8SXVhDPY7g/Cm9Arv4AAAD//wMAUEsBAi0AFAAGAAgAAAAhANvh9svuAAAAhQEAABMAAAAA&#13;&#10;AAAAAAAAAAAAAAAAAFtDb250ZW50X1R5cGVzXS54bWxQSwECLQAUAAYACAAAACEAWvQsW78AAAAV&#13;&#10;AQAACwAAAAAAAAAAAAAAAAAfAQAAX3JlbHMvLnJlbHNQSwECLQAUAAYACAAAACEAECJ9IckAAADh&#13;&#10;AAAADwAAAAAAAAAAAAAAAAAHAgAAZHJzL2Rvd25yZXYueG1sUEsFBgAAAAADAAMAtwAAAP0CAAAA&#13;&#10;AA==&#13;&#10;" fillcolor="#fe7b80" stroked="f">
                  <v:path arrowok="t"/>
                </v:rect>
                <v:shape id="Text Box 1710" o:spid="_x0000_s19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CITyAAAAOEAAAAPAAAAZHJzL2Rvd25yZXYueG1sRI9PawIx&#13;&#10;FMTvhX6H8ArearbiP1ajFEUUige1hR4fm9fN0s3LkqRr/PZNoeBlYBjmN8xynWwrevKhcazgZViA&#13;&#10;IK6cbrhW8H7ZPc9BhIissXVMCm4UYL16fFhiqd2VT9SfYy0yhEOJCkyMXSllqAxZDEPXEefsy3mL&#13;&#10;MVtfS+3xmuG2laOimEqLDecFgx1tDFXf5x+r4GPT7d7Sp8FjP9H77Wh2uvkqKTV4SttFltcFiEgp&#13;&#10;3hv/iINWMJ5P4O9RfgNy9QsAAP//AwBQSwECLQAUAAYACAAAACEA2+H2y+4AAACFAQAAEwAAAAAA&#13;&#10;AAAAAAAAAAAAAAAAW0NvbnRlbnRfVHlwZXNdLnhtbFBLAQItABQABgAIAAAAIQBa9CxbvwAAABUB&#13;&#10;AAALAAAAAAAAAAAAAAAAAB8BAABfcmVscy8ucmVsc1BLAQItABQABgAIAAAAIQD5oCITyAAAAOEA&#13;&#10;AAAPAAAAAAAAAAAAAAAAAAcCAABkcnMvZG93bnJldi54bWxQSwUGAAAAAAMAAwC3AAAA/AIAAAAA&#13;&#10;" filled="f" stroked="f">
                  <v:path arrowok="t"/>
                  <v:textbox inset="0,0,0,0">
                    <w:txbxContent>
                      <w:p w14:paraId="7CB4754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11" o:spid="_x0000_s19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rxkyAAAAOEAAAAPAAAAZHJzL2Rvd25yZXYueG1sRI9BawIx&#13;&#10;FITvhf6H8ArearZiVVajFEUUpAe1hR4fm9fN0s3LkqRr/PeNUPAyMAzzDbNYJduKnnxoHCt4GRYg&#13;&#10;iCunG64VfJy3zzMQISJrbB2TgisFWC0fHxZYanfhI/WnWIsM4VCiAhNjV0oZKkMWw9B1xDn7dt5i&#13;&#10;zNbXUnu8ZLht5agoJtJiw3nBYEdrQ9XP6dcq+Fx320P6Mvjev+rdZjQ9Xn2VlBo8pc08y9scRKQU&#13;&#10;741/xF4rGM8mcHuU34Bc/gEAAP//AwBQSwECLQAUAAYACAAAACEA2+H2y+4AAACFAQAAEwAAAAAA&#13;&#10;AAAAAAAAAAAAAAAAW0NvbnRlbnRfVHlwZXNdLnhtbFBLAQItABQABgAIAAAAIQBa9CxbvwAAABUB&#13;&#10;AAALAAAAAAAAAAAAAAAAAB8BAABfcmVscy8ucmVsc1BLAQItABQABgAIAAAAIQAJcrxkyAAAAOEA&#13;&#10;AAAPAAAAAAAAAAAAAAAAAAcCAABkcnMvZG93bnJldi54bWxQSwUGAAAAAAMAAwC3AAAA/AIAAAAA&#13;&#10;" filled="f" stroked="f">
                  <v:path arrowok="t"/>
                  <v:textbox inset="0,0,0,0">
                    <w:txbxContent>
                      <w:p w14:paraId="5FE48C3C" w14:textId="77777777" w:rsidR="00742030" w:rsidRDefault="00742030">
                        <w:pPr>
                          <w:spacing w:line="201" w:lineRule="exact"/>
                          <w:rPr>
                            <w:b/>
                            <w:sz w:val="18"/>
                          </w:rPr>
                        </w:pPr>
                        <w:r>
                          <w:rPr>
                            <w:b/>
                            <w:color w:val="FFFFFF"/>
                            <w:sz w:val="18"/>
                          </w:rPr>
                          <w:t>227</w:t>
                        </w:r>
                      </w:p>
                    </w:txbxContent>
                  </v:textbox>
                </v:shape>
                <w10:wrap anchorx="page" anchory="page"/>
              </v:group>
            </w:pict>
          </mc:Fallback>
        </mc:AlternateContent>
      </w:r>
    </w:p>
    <w:p w14:paraId="42B891ED" w14:textId="77777777" w:rsidR="00932A17" w:rsidRDefault="00932A17">
      <w:pPr>
        <w:pStyle w:val="BodyText"/>
        <w:rPr>
          <w:rFonts w:ascii="Times New Roman"/>
          <w:sz w:val="20"/>
        </w:rPr>
      </w:pPr>
    </w:p>
    <w:p w14:paraId="3DC313B4" w14:textId="77777777" w:rsidR="00932A17" w:rsidRDefault="00932A17">
      <w:pPr>
        <w:pStyle w:val="BodyText"/>
        <w:rPr>
          <w:rFonts w:ascii="Times New Roman"/>
          <w:sz w:val="20"/>
        </w:rPr>
      </w:pPr>
    </w:p>
    <w:p w14:paraId="7FD7BBBA" w14:textId="77777777" w:rsidR="00932A17" w:rsidRDefault="00932A17">
      <w:pPr>
        <w:pStyle w:val="BodyText"/>
        <w:rPr>
          <w:rFonts w:ascii="Times New Roman"/>
          <w:sz w:val="20"/>
        </w:rPr>
      </w:pPr>
    </w:p>
    <w:p w14:paraId="1249B886" w14:textId="77777777" w:rsidR="00932A17" w:rsidRDefault="00932A17">
      <w:pPr>
        <w:pStyle w:val="BodyText"/>
        <w:rPr>
          <w:rFonts w:ascii="Times New Roman"/>
          <w:sz w:val="20"/>
        </w:rPr>
      </w:pPr>
    </w:p>
    <w:p w14:paraId="31389A2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D1D07C1" w14:textId="77777777">
        <w:trPr>
          <w:trHeight w:val="931"/>
        </w:trPr>
        <w:tc>
          <w:tcPr>
            <w:tcW w:w="2880" w:type="dxa"/>
            <w:shd w:val="clear" w:color="auto" w:fill="8CA5D5"/>
          </w:tcPr>
          <w:p w14:paraId="637EFA8C" w14:textId="77777777" w:rsidR="00932A17" w:rsidRDefault="00932A17">
            <w:pPr>
              <w:pStyle w:val="TableParagraph"/>
              <w:spacing w:before="6"/>
              <w:ind w:left="0"/>
              <w:rPr>
                <w:rFonts w:ascii="Times New Roman"/>
                <w:sz w:val="28"/>
              </w:rPr>
            </w:pPr>
          </w:p>
          <w:p w14:paraId="195EBD0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2868C29" w14:textId="77777777" w:rsidR="00932A17" w:rsidRDefault="00932A17">
            <w:pPr>
              <w:pStyle w:val="TableParagraph"/>
              <w:spacing w:before="6"/>
              <w:ind w:left="0"/>
              <w:rPr>
                <w:rFonts w:ascii="Times New Roman"/>
                <w:sz w:val="28"/>
              </w:rPr>
            </w:pPr>
          </w:p>
          <w:p w14:paraId="5EBBD9D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7A0B185" w14:textId="77777777" w:rsidR="00932A17" w:rsidRDefault="00932A17">
            <w:pPr>
              <w:pStyle w:val="TableParagraph"/>
              <w:spacing w:before="6"/>
              <w:ind w:left="0"/>
              <w:rPr>
                <w:rFonts w:ascii="Times New Roman"/>
                <w:sz w:val="28"/>
              </w:rPr>
            </w:pPr>
          </w:p>
          <w:p w14:paraId="1AC71FC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41B9ED6" w14:textId="77777777" w:rsidR="00932A17" w:rsidRDefault="00932A17">
            <w:pPr>
              <w:pStyle w:val="TableParagraph"/>
              <w:spacing w:before="6"/>
              <w:ind w:left="0"/>
              <w:rPr>
                <w:rFonts w:ascii="Times New Roman"/>
                <w:sz w:val="28"/>
              </w:rPr>
            </w:pPr>
          </w:p>
          <w:p w14:paraId="12A96DC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8E4622E" w14:textId="77777777" w:rsidR="00932A17" w:rsidRDefault="00BF5E70">
            <w:pPr>
              <w:pStyle w:val="TableParagraph"/>
              <w:spacing w:before="116"/>
              <w:ind w:left="787" w:right="778"/>
              <w:jc w:val="center"/>
              <w:rPr>
                <w:b/>
                <w:sz w:val="28"/>
              </w:rPr>
            </w:pPr>
            <w:r>
              <w:rPr>
                <w:b/>
                <w:sz w:val="28"/>
              </w:rPr>
              <w:t>Learning Progression</w:t>
            </w:r>
          </w:p>
          <w:p w14:paraId="3C9722C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A7E2CC5" w14:textId="77777777">
        <w:trPr>
          <w:trHeight w:val="524"/>
        </w:trPr>
        <w:tc>
          <w:tcPr>
            <w:tcW w:w="14381" w:type="dxa"/>
            <w:gridSpan w:val="5"/>
            <w:shd w:val="clear" w:color="auto" w:fill="DCDDDE"/>
          </w:tcPr>
          <w:p w14:paraId="2DBF2F16" w14:textId="77777777" w:rsidR="00932A17" w:rsidRDefault="00BF5E70">
            <w:pPr>
              <w:pStyle w:val="TableParagraph"/>
              <w:spacing w:before="124"/>
              <w:ind w:left="4973" w:right="4965"/>
              <w:jc w:val="center"/>
              <w:rPr>
                <w:rFonts w:ascii="Arial-BoldItalicMT"/>
                <w:b/>
                <w:i/>
                <w:sz w:val="24"/>
              </w:rPr>
            </w:pPr>
            <w:r>
              <w:rPr>
                <w:rFonts w:ascii="Arial-BoldItalicMT"/>
                <w:b/>
                <w:i/>
                <w:sz w:val="24"/>
              </w:rPr>
              <w:t>Craft and Structure</w:t>
            </w:r>
          </w:p>
        </w:tc>
      </w:tr>
      <w:tr w:rsidR="00932A17" w14:paraId="38B5071A" w14:textId="77777777">
        <w:trPr>
          <w:trHeight w:val="4175"/>
        </w:trPr>
        <w:tc>
          <w:tcPr>
            <w:tcW w:w="2880" w:type="dxa"/>
            <w:shd w:val="clear" w:color="auto" w:fill="DCDDDE"/>
          </w:tcPr>
          <w:p w14:paraId="758849DF" w14:textId="77777777" w:rsidR="00932A17" w:rsidRDefault="00BF5E70">
            <w:pPr>
              <w:pStyle w:val="TableParagraph"/>
              <w:spacing w:before="133" w:line="249" w:lineRule="auto"/>
              <w:ind w:left="90" w:right="166"/>
              <w:rPr>
                <w:sz w:val="20"/>
              </w:rPr>
            </w:pPr>
            <w:r>
              <w:rPr>
                <w:b/>
                <w:sz w:val="20"/>
              </w:rPr>
              <w:t xml:space="preserve">RL.8.4 </w:t>
            </w:r>
            <w:r>
              <w:rPr>
                <w:sz w:val="20"/>
              </w:rPr>
              <w:t>Determine the meaning of words and phrases as they are used in a text, including figurative and connotative meanings; analyze the impact of</w:t>
            </w:r>
            <w:r>
              <w:rPr>
                <w:spacing w:val="-15"/>
                <w:sz w:val="20"/>
              </w:rPr>
              <w:t xml:space="preserve"> </w:t>
            </w:r>
            <w:r>
              <w:rPr>
                <w:sz w:val="20"/>
              </w:rPr>
              <w:t>specific word choices on meaning, mood, and tone,</w:t>
            </w:r>
            <w:r>
              <w:rPr>
                <w:spacing w:val="-6"/>
                <w:sz w:val="20"/>
              </w:rPr>
              <w:t xml:space="preserve"> </w:t>
            </w:r>
            <w:r>
              <w:rPr>
                <w:sz w:val="20"/>
              </w:rPr>
              <w:t>including</w:t>
            </w:r>
          </w:p>
          <w:p w14:paraId="0886D4B8" w14:textId="77777777" w:rsidR="00932A17" w:rsidRDefault="00BF5E70">
            <w:pPr>
              <w:pStyle w:val="TableParagraph"/>
              <w:spacing w:before="6" w:line="249" w:lineRule="auto"/>
              <w:ind w:left="90" w:right="102"/>
              <w:rPr>
                <w:sz w:val="20"/>
              </w:rPr>
            </w:pPr>
            <w:r>
              <w:rPr>
                <w:sz w:val="20"/>
              </w:rPr>
              <w:t>analogies or allusions to other texts.</w:t>
            </w:r>
          </w:p>
        </w:tc>
        <w:tc>
          <w:tcPr>
            <w:tcW w:w="1891" w:type="dxa"/>
          </w:tcPr>
          <w:p w14:paraId="379B4F1E" w14:textId="77777777" w:rsidR="00932A17" w:rsidRDefault="00BF5E70">
            <w:pPr>
              <w:pStyle w:val="TableParagraph"/>
              <w:spacing w:before="133" w:line="249" w:lineRule="auto"/>
              <w:ind w:left="90" w:right="114"/>
              <w:rPr>
                <w:sz w:val="20"/>
              </w:rPr>
            </w:pPr>
            <w:r>
              <w:rPr>
                <w:b/>
                <w:sz w:val="20"/>
              </w:rPr>
              <w:t xml:space="preserve">RL.8.4a </w:t>
            </w:r>
            <w:r>
              <w:rPr>
                <w:sz w:val="20"/>
              </w:rPr>
              <w:t>Explain the meaning of words/phrases indicated by analogies or allusions as they are used in a text, including figurative language.</w:t>
            </w:r>
          </w:p>
        </w:tc>
        <w:tc>
          <w:tcPr>
            <w:tcW w:w="2160" w:type="dxa"/>
          </w:tcPr>
          <w:p w14:paraId="5C36F52F" w14:textId="77777777" w:rsidR="00932A17" w:rsidRDefault="00BF5E70">
            <w:pPr>
              <w:pStyle w:val="TableParagraph"/>
              <w:spacing w:before="133" w:line="249" w:lineRule="auto"/>
              <w:ind w:left="89" w:right="95"/>
              <w:rPr>
                <w:sz w:val="20"/>
              </w:rPr>
            </w:pPr>
            <w:r>
              <w:rPr>
                <w:b/>
                <w:sz w:val="20"/>
              </w:rPr>
              <w:t xml:space="preserve">RL.8.4b </w:t>
            </w:r>
            <w:r>
              <w:rPr>
                <w:sz w:val="20"/>
              </w:rPr>
              <w:t>Select phrases or passages in text that allude to something not directly stated.</w:t>
            </w:r>
          </w:p>
        </w:tc>
        <w:tc>
          <w:tcPr>
            <w:tcW w:w="1901" w:type="dxa"/>
          </w:tcPr>
          <w:p w14:paraId="4368EA42" w14:textId="37314B5F" w:rsidR="00932A17" w:rsidRDefault="00BF5E70">
            <w:pPr>
              <w:pStyle w:val="TableParagraph"/>
              <w:spacing w:before="133" w:line="249" w:lineRule="auto"/>
              <w:ind w:left="89" w:right="159"/>
              <w:rPr>
                <w:sz w:val="20"/>
              </w:rPr>
            </w:pPr>
            <w:r>
              <w:rPr>
                <w:b/>
                <w:sz w:val="20"/>
              </w:rPr>
              <w:t xml:space="preserve">RL.8.4c </w:t>
            </w:r>
            <w:r>
              <w:rPr>
                <w:sz w:val="20"/>
              </w:rPr>
              <w:t xml:space="preserve">Connect the term </w:t>
            </w:r>
            <w:r w:rsidRPr="00A85380">
              <w:rPr>
                <w:i/>
                <w:iCs/>
                <w:sz w:val="20"/>
              </w:rPr>
              <w:t>analogy</w:t>
            </w:r>
            <w:r>
              <w:rPr>
                <w:sz w:val="20"/>
              </w:rPr>
              <w:t xml:space="preserve"> with making a comparison.</w:t>
            </w:r>
          </w:p>
        </w:tc>
        <w:tc>
          <w:tcPr>
            <w:tcW w:w="5549" w:type="dxa"/>
          </w:tcPr>
          <w:p w14:paraId="2AEFCC2E" w14:textId="77777777" w:rsidR="00932A17" w:rsidRDefault="00BF5E70">
            <w:pPr>
              <w:pStyle w:val="TableParagraph"/>
              <w:spacing w:before="133"/>
              <w:ind w:left="89"/>
              <w:rPr>
                <w:b/>
                <w:sz w:val="20"/>
              </w:rPr>
            </w:pPr>
            <w:r>
              <w:rPr>
                <w:b/>
                <w:sz w:val="20"/>
              </w:rPr>
              <w:t>Between the general standard and a:</w:t>
            </w:r>
          </w:p>
          <w:p w14:paraId="4C78D142" w14:textId="77777777" w:rsidR="00932A17" w:rsidRDefault="00BF5E70" w:rsidP="00C61D9B">
            <w:pPr>
              <w:pStyle w:val="TableParagraph"/>
              <w:numPr>
                <w:ilvl w:val="0"/>
                <w:numId w:val="148"/>
              </w:numPr>
              <w:tabs>
                <w:tab w:val="left" w:pos="270"/>
              </w:tabs>
              <w:spacing w:line="249" w:lineRule="auto"/>
              <w:ind w:right="865"/>
              <w:rPr>
                <w:sz w:val="20"/>
              </w:rPr>
            </w:pPr>
            <w:r>
              <w:rPr>
                <w:sz w:val="20"/>
              </w:rPr>
              <w:t>Locate words or phrases in the text that represent emotions.</w:t>
            </w:r>
          </w:p>
          <w:p w14:paraId="5200B4EE" w14:textId="77777777" w:rsidR="00932A17" w:rsidRDefault="00BF5E70">
            <w:pPr>
              <w:pStyle w:val="TableParagraph"/>
              <w:spacing w:before="41"/>
              <w:ind w:left="89"/>
              <w:rPr>
                <w:b/>
                <w:sz w:val="20"/>
              </w:rPr>
            </w:pPr>
            <w:r>
              <w:rPr>
                <w:b/>
                <w:sz w:val="20"/>
              </w:rPr>
              <w:t>Between b and c</w:t>
            </w:r>
          </w:p>
          <w:p w14:paraId="0029F425" w14:textId="79254982" w:rsidR="00932A17" w:rsidRDefault="00BF5E70" w:rsidP="00C61D9B">
            <w:pPr>
              <w:pStyle w:val="TableParagraph"/>
              <w:numPr>
                <w:ilvl w:val="0"/>
                <w:numId w:val="148"/>
              </w:numPr>
              <w:tabs>
                <w:tab w:val="left" w:pos="270"/>
              </w:tabs>
              <w:spacing w:line="249" w:lineRule="auto"/>
              <w:ind w:right="258"/>
              <w:rPr>
                <w:sz w:val="20"/>
              </w:rPr>
            </w:pPr>
            <w:r>
              <w:rPr>
                <w:sz w:val="20"/>
              </w:rPr>
              <w:t>Identify words or phrases in a text that mean something different than what is normally expressed by th</w:t>
            </w:r>
            <w:r w:rsidR="008D2881">
              <w:rPr>
                <w:sz w:val="20"/>
              </w:rPr>
              <w:t>ose</w:t>
            </w:r>
            <w:r>
              <w:rPr>
                <w:sz w:val="20"/>
              </w:rPr>
              <w:t xml:space="preserve"> word</w:t>
            </w:r>
            <w:r w:rsidR="008D2881">
              <w:rPr>
                <w:sz w:val="20"/>
              </w:rPr>
              <w:t>s</w:t>
            </w:r>
            <w:r>
              <w:rPr>
                <w:spacing w:val="-35"/>
                <w:sz w:val="20"/>
              </w:rPr>
              <w:t xml:space="preserve"> </w:t>
            </w:r>
            <w:r>
              <w:rPr>
                <w:sz w:val="20"/>
              </w:rPr>
              <w:t>or phrase</w:t>
            </w:r>
            <w:r w:rsidR="008D2881">
              <w:rPr>
                <w:sz w:val="20"/>
              </w:rPr>
              <w:t>s</w:t>
            </w:r>
            <w:r>
              <w:rPr>
                <w:sz w:val="20"/>
              </w:rPr>
              <w:t>.</w:t>
            </w:r>
          </w:p>
          <w:p w14:paraId="6487CF36" w14:textId="77777777" w:rsidR="00932A17" w:rsidRDefault="00BF5E70" w:rsidP="00C61D9B">
            <w:pPr>
              <w:pStyle w:val="TableParagraph"/>
              <w:numPr>
                <w:ilvl w:val="0"/>
                <w:numId w:val="148"/>
              </w:numPr>
              <w:tabs>
                <w:tab w:val="left" w:pos="270"/>
              </w:tabs>
              <w:spacing w:before="43"/>
              <w:rPr>
                <w:sz w:val="20"/>
              </w:rPr>
            </w:pPr>
            <w:r>
              <w:rPr>
                <w:sz w:val="20"/>
              </w:rPr>
              <w:t>Identify words or phrases that have multiple</w:t>
            </w:r>
            <w:r>
              <w:rPr>
                <w:spacing w:val="-14"/>
                <w:sz w:val="20"/>
              </w:rPr>
              <w:t xml:space="preserve"> </w:t>
            </w:r>
            <w:r>
              <w:rPr>
                <w:sz w:val="20"/>
              </w:rPr>
              <w:t>meanings.</w:t>
            </w:r>
          </w:p>
          <w:p w14:paraId="4925250F" w14:textId="268203CD" w:rsidR="00932A17" w:rsidRDefault="00BF5E70" w:rsidP="00C61D9B">
            <w:pPr>
              <w:pStyle w:val="TableParagraph"/>
              <w:numPr>
                <w:ilvl w:val="0"/>
                <w:numId w:val="148"/>
              </w:numPr>
              <w:tabs>
                <w:tab w:val="left" w:pos="270"/>
              </w:tabs>
              <w:spacing w:line="249" w:lineRule="auto"/>
              <w:ind w:right="408"/>
              <w:rPr>
                <w:sz w:val="20"/>
              </w:rPr>
            </w:pPr>
            <w:r>
              <w:rPr>
                <w:sz w:val="20"/>
              </w:rPr>
              <w:t xml:space="preserve">Identify/locate </w:t>
            </w:r>
            <w:r w:rsidR="008D2881">
              <w:rPr>
                <w:sz w:val="20"/>
              </w:rPr>
              <w:t xml:space="preserve">a </w:t>
            </w:r>
            <w:r>
              <w:rPr>
                <w:sz w:val="20"/>
              </w:rPr>
              <w:t>specific comparison of two people or things.</w:t>
            </w:r>
          </w:p>
          <w:p w14:paraId="310B7B87" w14:textId="1DA8C61C" w:rsidR="00932A17" w:rsidRDefault="00BF5E70" w:rsidP="00C61D9B">
            <w:pPr>
              <w:pStyle w:val="TableParagraph"/>
              <w:numPr>
                <w:ilvl w:val="0"/>
                <w:numId w:val="148"/>
              </w:numPr>
              <w:tabs>
                <w:tab w:val="left" w:pos="270"/>
              </w:tabs>
              <w:spacing w:before="42" w:line="249" w:lineRule="auto"/>
              <w:ind w:right="343"/>
              <w:rPr>
                <w:sz w:val="20"/>
              </w:rPr>
            </w:pPr>
            <w:r>
              <w:rPr>
                <w:sz w:val="20"/>
              </w:rPr>
              <w:t xml:space="preserve">Identify words such as </w:t>
            </w:r>
            <w:r w:rsidRPr="00A85380">
              <w:rPr>
                <w:i/>
                <w:iCs/>
                <w:sz w:val="20"/>
              </w:rPr>
              <w:t>like</w:t>
            </w:r>
            <w:r>
              <w:rPr>
                <w:sz w:val="20"/>
              </w:rPr>
              <w:t xml:space="preserve"> or </w:t>
            </w:r>
            <w:r w:rsidRPr="00A85380">
              <w:rPr>
                <w:i/>
                <w:iCs/>
                <w:sz w:val="20"/>
              </w:rPr>
              <w:t>as</w:t>
            </w:r>
            <w:r>
              <w:rPr>
                <w:sz w:val="20"/>
              </w:rPr>
              <w:t xml:space="preserve"> as signal words that indicate a</w:t>
            </w:r>
            <w:r>
              <w:rPr>
                <w:spacing w:val="-3"/>
                <w:sz w:val="20"/>
              </w:rPr>
              <w:t xml:space="preserve"> </w:t>
            </w:r>
            <w:r>
              <w:rPr>
                <w:sz w:val="20"/>
              </w:rPr>
              <w:t>comparison.</w:t>
            </w:r>
          </w:p>
          <w:p w14:paraId="208EC409" w14:textId="77777777" w:rsidR="00932A17" w:rsidRDefault="00BF5E70" w:rsidP="00C61D9B">
            <w:pPr>
              <w:pStyle w:val="TableParagraph"/>
              <w:numPr>
                <w:ilvl w:val="0"/>
                <w:numId w:val="148"/>
              </w:numPr>
              <w:tabs>
                <w:tab w:val="left" w:pos="270"/>
              </w:tabs>
              <w:spacing w:before="41"/>
              <w:rPr>
                <w:sz w:val="20"/>
              </w:rPr>
            </w:pPr>
            <w:r>
              <w:rPr>
                <w:sz w:val="20"/>
              </w:rPr>
              <w:t>Actively engage in mood-related</w:t>
            </w:r>
            <w:r>
              <w:rPr>
                <w:spacing w:val="-6"/>
                <w:sz w:val="20"/>
              </w:rPr>
              <w:t xml:space="preserve"> </w:t>
            </w:r>
            <w:r>
              <w:rPr>
                <w:sz w:val="20"/>
              </w:rPr>
              <w:t>pictures.</w:t>
            </w:r>
          </w:p>
          <w:p w14:paraId="20034684" w14:textId="77777777" w:rsidR="00932A17" w:rsidRDefault="00BF5E70" w:rsidP="00C61D9B">
            <w:pPr>
              <w:pStyle w:val="TableParagraph"/>
              <w:numPr>
                <w:ilvl w:val="0"/>
                <w:numId w:val="148"/>
              </w:numPr>
              <w:tabs>
                <w:tab w:val="left" w:pos="270"/>
              </w:tabs>
              <w:spacing w:line="249" w:lineRule="auto"/>
              <w:ind w:right="554"/>
              <w:rPr>
                <w:sz w:val="20"/>
              </w:rPr>
            </w:pPr>
            <w:r>
              <w:rPr>
                <w:sz w:val="20"/>
              </w:rPr>
              <w:t>Actively engage in visual representations of figurative language.</w:t>
            </w:r>
          </w:p>
        </w:tc>
      </w:tr>
      <w:tr w:rsidR="00932A17" w14:paraId="7F8E644A" w14:textId="77777777">
        <w:trPr>
          <w:trHeight w:val="1855"/>
        </w:trPr>
        <w:tc>
          <w:tcPr>
            <w:tcW w:w="2880" w:type="dxa"/>
            <w:shd w:val="clear" w:color="auto" w:fill="DCDDDE"/>
          </w:tcPr>
          <w:p w14:paraId="13DE3F6C" w14:textId="77777777" w:rsidR="00932A17" w:rsidRDefault="00BF5E70">
            <w:pPr>
              <w:pStyle w:val="TableParagraph"/>
              <w:spacing w:before="133" w:line="249" w:lineRule="auto"/>
              <w:ind w:left="90" w:right="91"/>
              <w:rPr>
                <w:sz w:val="20"/>
              </w:rPr>
            </w:pPr>
            <w:r>
              <w:rPr>
                <w:b/>
                <w:sz w:val="20"/>
              </w:rPr>
              <w:t xml:space="preserve">RL.8.5 </w:t>
            </w:r>
            <w:r>
              <w:rPr>
                <w:sz w:val="20"/>
              </w:rPr>
              <w:t>Compare and contrast the structure of two or more texts and analyze how the differing structure of each text contributes to its meaning and style.</w:t>
            </w:r>
          </w:p>
        </w:tc>
        <w:tc>
          <w:tcPr>
            <w:tcW w:w="1891" w:type="dxa"/>
          </w:tcPr>
          <w:p w14:paraId="5033D6F1" w14:textId="77777777" w:rsidR="00932A17" w:rsidRDefault="00BF5E70">
            <w:pPr>
              <w:pStyle w:val="TableParagraph"/>
              <w:spacing w:before="133" w:line="249" w:lineRule="auto"/>
              <w:ind w:left="90" w:right="192"/>
              <w:rPr>
                <w:sz w:val="20"/>
              </w:rPr>
            </w:pPr>
            <w:r>
              <w:rPr>
                <w:b/>
                <w:sz w:val="20"/>
              </w:rPr>
              <w:t xml:space="preserve">RL.8.5a </w:t>
            </w:r>
            <w:r>
              <w:rPr>
                <w:sz w:val="20"/>
              </w:rPr>
              <w:t>Describe the similarities and differences in the structure and meaning of two different texts.</w:t>
            </w:r>
          </w:p>
        </w:tc>
        <w:tc>
          <w:tcPr>
            <w:tcW w:w="2160" w:type="dxa"/>
          </w:tcPr>
          <w:p w14:paraId="6FC9CB0B" w14:textId="77777777" w:rsidR="00932A17" w:rsidRDefault="00BF5E70">
            <w:pPr>
              <w:pStyle w:val="TableParagraph"/>
              <w:spacing w:before="133" w:line="249" w:lineRule="auto"/>
              <w:ind w:left="89" w:right="62"/>
              <w:rPr>
                <w:sz w:val="20"/>
              </w:rPr>
            </w:pPr>
            <w:r>
              <w:rPr>
                <w:b/>
                <w:sz w:val="20"/>
              </w:rPr>
              <w:t xml:space="preserve">RL.8.5b </w:t>
            </w:r>
            <w:r>
              <w:rPr>
                <w:sz w:val="20"/>
              </w:rPr>
              <w:t>Identify similarities in structure and meaning of two different texts.</w:t>
            </w:r>
          </w:p>
        </w:tc>
        <w:tc>
          <w:tcPr>
            <w:tcW w:w="1901" w:type="dxa"/>
          </w:tcPr>
          <w:p w14:paraId="2B7F49A0" w14:textId="77777777" w:rsidR="00932A17" w:rsidRDefault="00BF5E70">
            <w:pPr>
              <w:pStyle w:val="TableParagraph"/>
              <w:spacing w:before="133" w:line="249" w:lineRule="auto"/>
              <w:ind w:left="89" w:right="354"/>
              <w:jc w:val="both"/>
              <w:rPr>
                <w:sz w:val="20"/>
              </w:rPr>
            </w:pPr>
            <w:r>
              <w:rPr>
                <w:b/>
                <w:sz w:val="20"/>
              </w:rPr>
              <w:t xml:space="preserve">RL.8.5c </w:t>
            </w:r>
            <w:r>
              <w:rPr>
                <w:sz w:val="20"/>
              </w:rPr>
              <w:t>Identify structures within texts.</w:t>
            </w:r>
          </w:p>
        </w:tc>
        <w:tc>
          <w:tcPr>
            <w:tcW w:w="5549" w:type="dxa"/>
          </w:tcPr>
          <w:p w14:paraId="4D3856DE" w14:textId="77777777" w:rsidR="00932A17" w:rsidRDefault="00BF5E70" w:rsidP="00C61D9B">
            <w:pPr>
              <w:pStyle w:val="TableParagraph"/>
              <w:numPr>
                <w:ilvl w:val="0"/>
                <w:numId w:val="147"/>
              </w:numPr>
              <w:tabs>
                <w:tab w:val="left" w:pos="270"/>
              </w:tabs>
              <w:spacing w:before="133"/>
              <w:rPr>
                <w:sz w:val="20"/>
              </w:rPr>
            </w:pPr>
            <w:r>
              <w:rPr>
                <w:sz w:val="20"/>
              </w:rPr>
              <w:t>Recognize that texts have various</w:t>
            </w:r>
            <w:r>
              <w:rPr>
                <w:spacing w:val="-4"/>
                <w:sz w:val="20"/>
              </w:rPr>
              <w:t xml:space="preserve"> </w:t>
            </w:r>
            <w:r>
              <w:rPr>
                <w:sz w:val="20"/>
              </w:rPr>
              <w:t>structures.</w:t>
            </w:r>
          </w:p>
          <w:p w14:paraId="05695107" w14:textId="77777777" w:rsidR="00932A17" w:rsidRDefault="00BF5E70" w:rsidP="00C61D9B">
            <w:pPr>
              <w:pStyle w:val="TableParagraph"/>
              <w:numPr>
                <w:ilvl w:val="0"/>
                <w:numId w:val="147"/>
              </w:numPr>
              <w:tabs>
                <w:tab w:val="left" w:pos="270"/>
              </w:tabs>
              <w:rPr>
                <w:sz w:val="20"/>
              </w:rPr>
            </w:pPr>
            <w:r>
              <w:rPr>
                <w:sz w:val="20"/>
              </w:rPr>
              <w:t>Identify components of text</w:t>
            </w:r>
            <w:r>
              <w:rPr>
                <w:spacing w:val="-2"/>
                <w:sz w:val="20"/>
              </w:rPr>
              <w:t xml:space="preserve"> </w:t>
            </w:r>
            <w:r>
              <w:rPr>
                <w:sz w:val="20"/>
              </w:rPr>
              <w:t>structure.</w:t>
            </w:r>
          </w:p>
          <w:p w14:paraId="34562CDF" w14:textId="77777777" w:rsidR="00932A17" w:rsidRDefault="00BF5E70" w:rsidP="00C61D9B">
            <w:pPr>
              <w:pStyle w:val="TableParagraph"/>
              <w:numPr>
                <w:ilvl w:val="0"/>
                <w:numId w:val="147"/>
              </w:numPr>
              <w:tabs>
                <w:tab w:val="left" w:pos="270"/>
              </w:tabs>
              <w:spacing w:line="249" w:lineRule="auto"/>
              <w:ind w:right="231"/>
              <w:rPr>
                <w:sz w:val="20"/>
              </w:rPr>
            </w:pPr>
            <w:r>
              <w:rPr>
                <w:sz w:val="20"/>
              </w:rPr>
              <w:t>Compare two texts with just a cursory glance through the pages.</w:t>
            </w:r>
          </w:p>
          <w:p w14:paraId="69042ABF" w14:textId="77777777" w:rsidR="00932A17" w:rsidRDefault="00BF5E70" w:rsidP="00C61D9B">
            <w:pPr>
              <w:pStyle w:val="TableParagraph"/>
              <w:numPr>
                <w:ilvl w:val="0"/>
                <w:numId w:val="147"/>
              </w:numPr>
              <w:tabs>
                <w:tab w:val="left" w:pos="270"/>
              </w:tabs>
              <w:spacing w:before="41"/>
              <w:rPr>
                <w:sz w:val="20"/>
              </w:rPr>
            </w:pPr>
            <w:r>
              <w:rPr>
                <w:sz w:val="20"/>
              </w:rPr>
              <w:t>Define</w:t>
            </w:r>
            <w:r>
              <w:rPr>
                <w:spacing w:val="-2"/>
                <w:sz w:val="20"/>
              </w:rPr>
              <w:t xml:space="preserve"> </w:t>
            </w:r>
            <w:r w:rsidRPr="00A85380">
              <w:rPr>
                <w:i/>
                <w:iCs/>
                <w:sz w:val="20"/>
              </w:rPr>
              <w:t>comparison</w:t>
            </w:r>
            <w:r>
              <w:rPr>
                <w:sz w:val="20"/>
              </w:rPr>
              <w:t>.</w:t>
            </w:r>
          </w:p>
          <w:p w14:paraId="5FE8C304" w14:textId="77777777" w:rsidR="00932A17" w:rsidRDefault="00BF5E70" w:rsidP="00C61D9B">
            <w:pPr>
              <w:pStyle w:val="TableParagraph"/>
              <w:numPr>
                <w:ilvl w:val="0"/>
                <w:numId w:val="147"/>
              </w:numPr>
              <w:tabs>
                <w:tab w:val="left" w:pos="270"/>
              </w:tabs>
              <w:rPr>
                <w:sz w:val="20"/>
              </w:rPr>
            </w:pPr>
            <w:r>
              <w:rPr>
                <w:sz w:val="20"/>
              </w:rPr>
              <w:t>Actively engage with stories of differing</w:t>
            </w:r>
            <w:r>
              <w:rPr>
                <w:spacing w:val="-8"/>
                <w:sz w:val="20"/>
              </w:rPr>
              <w:t xml:space="preserve"> </w:t>
            </w:r>
            <w:r>
              <w:rPr>
                <w:sz w:val="20"/>
              </w:rPr>
              <w:t>structures.</w:t>
            </w:r>
          </w:p>
        </w:tc>
      </w:tr>
    </w:tbl>
    <w:p w14:paraId="14AA640B" w14:textId="77777777" w:rsidR="00932A17" w:rsidRDefault="00932A17">
      <w:pPr>
        <w:rPr>
          <w:sz w:val="20"/>
        </w:rPr>
        <w:sectPr w:rsidR="00932A17">
          <w:pgSz w:w="15840" w:h="12240" w:orient="landscape"/>
          <w:pgMar w:top="0" w:right="0" w:bottom="720" w:left="0" w:header="0" w:footer="520" w:gutter="0"/>
          <w:cols w:space="720"/>
        </w:sectPr>
      </w:pPr>
    </w:p>
    <w:p w14:paraId="67CCC8E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760" behindDoc="0" locked="0" layoutInCell="1" allowOverlap="1" wp14:anchorId="6DFAFE03" wp14:editId="4E5B27D3">
                <wp:simplePos x="0" y="0"/>
                <wp:positionH relativeFrom="page">
                  <wp:posOffset>6350</wp:posOffset>
                </wp:positionH>
                <wp:positionV relativeFrom="page">
                  <wp:posOffset>6350</wp:posOffset>
                </wp:positionV>
                <wp:extent cx="10052050" cy="685800"/>
                <wp:effectExtent l="0" t="0" r="0" b="0"/>
                <wp:wrapNone/>
                <wp:docPr id="479"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80" name="Rectangle 170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Text Box 170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AB7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82" name="Text Box 170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39D10" w14:textId="77777777" w:rsidR="00742030" w:rsidRDefault="00742030">
                              <w:pPr>
                                <w:spacing w:line="201" w:lineRule="exact"/>
                                <w:rPr>
                                  <w:b/>
                                  <w:sz w:val="18"/>
                                </w:rPr>
                              </w:pPr>
                              <w:r>
                                <w:rPr>
                                  <w:b/>
                                  <w:color w:val="FFFFFF"/>
                                  <w:sz w:val="18"/>
                                </w:rPr>
                                <w:t>228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AFE03" id="Group 1704" o:spid="_x0000_s1930" style="position:absolute;margin-left:.5pt;margin-top:.5pt;width:791.5pt;height:54pt;z-index:18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jhgsAMAAGMOAAAOAAAAZHJzL2Uyb0RvYy54bWzsV12PozYUfa/U/2D5ncEwkAAaZrWThFGl&#13;&#10;abvqbn+AA+ZDBUxtZ8i06n/vtZ0Qkm27szvtSpWGB7C59vX1ufcczM2bfdeiRyZkw/sUe1cEI9bn&#13;&#10;vGj6KsU/f8icCCOpaF/QlvcsxU9M4je3335zMw4J83nN24IJBE56mYxDimulhsR1ZV6zjsorPrAe&#13;&#10;jCUXHVXQFZVbCDqC9651fUIW7shFMQieMynh7doa8a3xX5YsVz+WpWQKtSmG2JS5C3Pf6rt7e0OT&#13;&#10;StChbvJDGPQLouho08Oik6s1VRTtRPORq67JBZe8VFc571xelk3OzB5gNx652M294LvB7KVKxmqY&#13;&#10;YAJoL3D6Yrf5D4/vBGqKFAfLGKOedpAksy7yliTQ+IxDlcCwezG8H94Ju0loPvD8Fwlm99Ku+5Ud&#13;&#10;jLbj97wAj3SnuMFnX4pOu4Cdo71Jw9OUBrZXKIeXHiGhT0JIVw7GRRRG5JCovIZs6nkeGMEGD5PA&#13;&#10;vN4c54bR9WGiRyJjdmliVzWRHiLT24KKkydQ5ctAfV/TgZlcSY3WEVQI4QDqT1CLtK9apoENLbBm&#13;&#10;6BFVOYd0ZtGBSkD+k2BegDLB+Q+Q0GQQUt0z3iHdSLGAKE2i6OODVDq9pyE6b5K3TZE1bWs6otqu&#13;&#10;WoEeKbAr2yzvJsDPhrW9HtxzPc16tG8gQFhD23Sohi2/x54fkDs/drJFtHSCLAideEkih3jxXbwg&#13;&#10;QRyssz90gF6Q1E1RsP6h6dmRuV7wvCQeNMRyznAXjSmOQz80ez+LXs43Scylkwe4nA3rGgVC1jZd&#13;&#10;iqFc4bKVWTNabPrCVKmiTWvb7nn4xhtgcHwaVKBabd5tqW558QQ1IDgkCWoKJBcaNRe/YTSCfKVY&#13;&#10;/rqjgmHUftdDKcdeEMAwZTpBuPShI+aW7dxC+xxcpVhhZJsrZTVyN4imqmElzwDT87dA5LIxhaHj&#13;&#10;s1FB3Ac2fTVaeUdafdC1c8f3mlWLC1YhtQfLMfgX88uACKoThL5Nrl5aC9YijH0rVj4xpklyTuR5&#13;&#10;Jr8mltDks2hD4k20iQIn8BcbJyDrtfM2WwXOIvOW4fp6vVqtvXPaaDK+nDZGBf5eEjJ9fcyWWflb&#13;&#10;KQG8TPm/KoHWlU8ogdpv9/aLbevwxMNnq8OkDJMqQMMqAjT+f2oA7LMnl7kaLP9bNfCCyIMT01/p&#13;&#10;wbUP8qTPLq9yMP94GjV4lQP77fjXDgYzObg+VvxnHha+mhyYEzj8yZiDzuGvS/8qzfvmMHH6N7z9&#13;&#10;Ew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M3I4YLADAABjDgAADgAAAAAAAAAAAAAAAAAuAgAAZHJzL2Uyb0RvYy54&#13;&#10;bWxQSwECLQAUAAYACAAAACEAn3aJ9eAAAAANAQAADwAAAAAAAAAAAAAAAAAKBgAAZHJzL2Rvd25y&#13;&#10;ZXYueG1sUEsFBgAAAAAEAAQA8wAAABcHAAAAAA==&#13;&#10;">
                <v:rect id="Rectangle 1705" o:spid="_x0000_s19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XsiyAAAAOEAAAAPAAAAZHJzL2Rvd25yZXYueG1sRI9Ba8JA&#13;&#10;EIXvQv/DMgVvummxItFVRCuIB8FYqcchOyah2dmQXTX++85B8DLwGN73+GaLztXqRm2oPBv4GCag&#13;&#10;iHNvKy4M/Bw3gwmoEJEt1p7JwIMCLOZvvRmm1t/5QLcsFkogHFI0UMbYpFqHvCSHYegbYvldfOsw&#13;&#10;SmwLbVu8C9zV+jNJxtphxbJQYkOrkvK/7OoM7B/f7sJfVXYc/9J51Jw25+XuZEz/vVtP5SynoCJ1&#13;&#10;8dV4IrbWwGgiDmIkNqDn/wAAAP//AwBQSwECLQAUAAYACAAAACEA2+H2y+4AAACFAQAAEwAAAAAA&#13;&#10;AAAAAAAAAAAAAAAAW0NvbnRlbnRfVHlwZXNdLnhtbFBLAQItABQABgAIAAAAIQBa9CxbvwAAABUB&#13;&#10;AAALAAAAAAAAAAAAAAAAAB8BAABfcmVscy8ucmVsc1BLAQItABQABgAIAAAAIQBvGXsiyAAAAOEA&#13;&#10;AAAPAAAAAAAAAAAAAAAAAAcCAABkcnMvZG93bnJldi54bWxQSwUGAAAAAAMAAwC3AAAA/AIAAAAA&#13;&#10;" fillcolor="#fe7b80" stroked="f">
                  <v:path arrowok="t"/>
                </v:rect>
                <v:shape id="Text Box 1706" o:spid="_x0000_s19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myQQyAAAAOEAAAAPAAAAZHJzL2Rvd25yZXYueG1sRI9PawIx&#13;&#10;FMTvhX6H8ArealbpH1mNUhSxUHrQKnh8bJ6bpZuXJUnX+O0bQfAyMAzzG2a2SLYVPfnQOFYwGhYg&#13;&#10;iCunG64V7H/WzxMQISJrbB2TggsFWMwfH2ZYanfmLfW7WIsM4VCiAhNjV0oZKkMWw9B1xDk7OW8x&#13;&#10;ZutrqT2eM9y2clwUb9Jiw3nBYEdLQ9Xv7s8qOCy79Vc6GvzuX/VmNX7fXnyVlBo8pdU0y8cURKQU&#13;&#10;740b4lMreJmM4PoovwE5/wcAAP//AwBQSwECLQAUAAYACAAAACEA2+H2y+4AAACFAQAAEwAAAAAA&#13;&#10;AAAAAAAAAAAAAAAAW0NvbnRlbnRfVHlwZXNdLnhtbFBLAQItABQABgAIAAAAIQBa9CxbvwAAABUB&#13;&#10;AAALAAAAAAAAAAAAAAAAAB8BAABfcmVscy8ucmVsc1BLAQItABQABgAIAAAAIQCGmyQQyAAAAOEA&#13;&#10;AAAPAAAAAAAAAAAAAAAAAAcCAABkcnMvZG93bnJldi54bWxQSwUGAAAAAAMAAwC3AAAA/AIAAAAA&#13;&#10;" filled="f" stroked="f">
                  <v:path arrowok="t"/>
                  <v:textbox inset="0,0,0,0">
                    <w:txbxContent>
                      <w:p w14:paraId="2950AB7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07" o:spid="_x0000_s19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bpnyQAAAOEAAAAPAAAAZHJzL2Rvd25yZXYueG1sRI9BSwMx&#13;&#10;FITvBf9DeIK3Nuuibdk2LdJSFKSHrgoeH5vnZnHzsiRxm/57Iwi9DAzDfMOst8n2YiQfOscK7mcF&#13;&#10;COLG6Y5bBe9vh+kSRIjIGnvHpOBCAbabm8kaK+3OfKKxjq3IEA4VKjAxDpWUoTFkMczcQJyzL+ct&#13;&#10;xmx9K7XHc4bbXpZFMZcWO84LBgfaGWq+6x+r4GM3HF7Tp8Hj+Kif9+XidPFNUuruNu1XWZ5WICKl&#13;&#10;eG38I160godlCX+P8huQm18AAAD//wMAUEsBAi0AFAAGAAgAAAAhANvh9svuAAAAhQEAABMAAAAA&#13;&#10;AAAAAAAAAAAAAAAAAFtDb250ZW50X1R5cGVzXS54bWxQSwECLQAUAAYACAAAACEAWvQsW78AAAAV&#13;&#10;AQAACwAAAAAAAAAAAAAAAAAfAQAAX3JlbHMvLnJlbHNQSwECLQAUAAYACAAAACEAdkm6Z8kAAADh&#13;&#10;AAAADwAAAAAAAAAAAAAAAAAHAgAAZHJzL2Rvd25yZXYueG1sUEsFBgAAAAADAAMAtwAAAP0CAAAA&#13;&#10;AA==&#13;&#10;" filled="f" stroked="f">
                  <v:path arrowok="t"/>
                  <v:textbox inset="0,0,0,0">
                    <w:txbxContent>
                      <w:p w14:paraId="7D839D10" w14:textId="77777777" w:rsidR="00742030" w:rsidRDefault="00742030">
                        <w:pPr>
                          <w:spacing w:line="201" w:lineRule="exact"/>
                          <w:rPr>
                            <w:b/>
                            <w:sz w:val="18"/>
                          </w:rPr>
                        </w:pPr>
                        <w:r>
                          <w:rPr>
                            <w:b/>
                            <w:color w:val="FFFFFF"/>
                            <w:sz w:val="18"/>
                          </w:rPr>
                          <w:t>228</w:t>
                        </w:r>
                      </w:p>
                    </w:txbxContent>
                  </v:textbox>
                </v:shape>
                <w10:wrap anchorx="page" anchory="page"/>
              </v:group>
            </w:pict>
          </mc:Fallback>
        </mc:AlternateContent>
      </w:r>
    </w:p>
    <w:p w14:paraId="3643DD4C" w14:textId="77777777" w:rsidR="00932A17" w:rsidRDefault="00932A17">
      <w:pPr>
        <w:pStyle w:val="BodyText"/>
        <w:rPr>
          <w:rFonts w:ascii="Times New Roman"/>
          <w:sz w:val="20"/>
        </w:rPr>
      </w:pPr>
    </w:p>
    <w:p w14:paraId="648D79DC" w14:textId="77777777" w:rsidR="00932A17" w:rsidRDefault="00932A17">
      <w:pPr>
        <w:pStyle w:val="BodyText"/>
        <w:rPr>
          <w:rFonts w:ascii="Times New Roman"/>
          <w:sz w:val="20"/>
        </w:rPr>
      </w:pPr>
    </w:p>
    <w:p w14:paraId="2288D12E" w14:textId="77777777" w:rsidR="00932A17" w:rsidRDefault="00932A17">
      <w:pPr>
        <w:pStyle w:val="BodyText"/>
        <w:rPr>
          <w:rFonts w:ascii="Times New Roman"/>
          <w:sz w:val="20"/>
        </w:rPr>
      </w:pPr>
    </w:p>
    <w:p w14:paraId="75CD8688" w14:textId="77777777" w:rsidR="00932A17" w:rsidRDefault="00932A17">
      <w:pPr>
        <w:pStyle w:val="BodyText"/>
        <w:rPr>
          <w:rFonts w:ascii="Times New Roman"/>
          <w:sz w:val="20"/>
        </w:rPr>
      </w:pPr>
    </w:p>
    <w:p w14:paraId="68AF11C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730AC6E" w14:textId="77777777">
        <w:trPr>
          <w:trHeight w:val="931"/>
        </w:trPr>
        <w:tc>
          <w:tcPr>
            <w:tcW w:w="2880" w:type="dxa"/>
            <w:shd w:val="clear" w:color="auto" w:fill="8CA5D5"/>
          </w:tcPr>
          <w:p w14:paraId="1F4A0198" w14:textId="77777777" w:rsidR="00932A17" w:rsidRDefault="00932A17">
            <w:pPr>
              <w:pStyle w:val="TableParagraph"/>
              <w:spacing w:before="6"/>
              <w:ind w:left="0"/>
              <w:rPr>
                <w:rFonts w:ascii="Times New Roman"/>
                <w:sz w:val="28"/>
              </w:rPr>
            </w:pPr>
          </w:p>
          <w:p w14:paraId="752BF92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3037F87" w14:textId="77777777" w:rsidR="00932A17" w:rsidRDefault="00932A17">
            <w:pPr>
              <w:pStyle w:val="TableParagraph"/>
              <w:spacing w:before="6"/>
              <w:ind w:left="0"/>
              <w:rPr>
                <w:rFonts w:ascii="Times New Roman"/>
                <w:sz w:val="28"/>
              </w:rPr>
            </w:pPr>
          </w:p>
          <w:p w14:paraId="284036D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2846C96" w14:textId="77777777" w:rsidR="00932A17" w:rsidRDefault="00932A17">
            <w:pPr>
              <w:pStyle w:val="TableParagraph"/>
              <w:spacing w:before="6"/>
              <w:ind w:left="0"/>
              <w:rPr>
                <w:rFonts w:ascii="Times New Roman"/>
                <w:sz w:val="28"/>
              </w:rPr>
            </w:pPr>
          </w:p>
          <w:p w14:paraId="6D467CD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430802D" w14:textId="77777777" w:rsidR="00932A17" w:rsidRDefault="00932A17">
            <w:pPr>
              <w:pStyle w:val="TableParagraph"/>
              <w:spacing w:before="6"/>
              <w:ind w:left="0"/>
              <w:rPr>
                <w:rFonts w:ascii="Times New Roman"/>
                <w:sz w:val="28"/>
              </w:rPr>
            </w:pPr>
          </w:p>
          <w:p w14:paraId="13B21531"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1E3C049" w14:textId="77777777" w:rsidR="00932A17" w:rsidRDefault="00BF5E70">
            <w:pPr>
              <w:pStyle w:val="TableParagraph"/>
              <w:spacing w:before="116"/>
              <w:ind w:left="787" w:right="778"/>
              <w:jc w:val="center"/>
              <w:rPr>
                <w:b/>
                <w:sz w:val="28"/>
              </w:rPr>
            </w:pPr>
            <w:r>
              <w:rPr>
                <w:b/>
                <w:sz w:val="28"/>
              </w:rPr>
              <w:t>Learning Progression</w:t>
            </w:r>
          </w:p>
          <w:p w14:paraId="09546EF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6750B8C" w14:textId="77777777">
        <w:trPr>
          <w:trHeight w:val="3375"/>
        </w:trPr>
        <w:tc>
          <w:tcPr>
            <w:tcW w:w="2880" w:type="dxa"/>
            <w:shd w:val="clear" w:color="auto" w:fill="DCDDDE"/>
          </w:tcPr>
          <w:p w14:paraId="7153B71F" w14:textId="77777777" w:rsidR="00932A17" w:rsidRDefault="00BF5E70">
            <w:pPr>
              <w:pStyle w:val="TableParagraph"/>
              <w:spacing w:before="133" w:line="249" w:lineRule="auto"/>
              <w:ind w:left="90" w:right="236"/>
              <w:rPr>
                <w:sz w:val="20"/>
              </w:rPr>
            </w:pPr>
            <w:r>
              <w:rPr>
                <w:b/>
                <w:sz w:val="20"/>
              </w:rPr>
              <w:t xml:space="preserve">RL.8.6 </w:t>
            </w:r>
            <w:r>
              <w:rPr>
                <w:sz w:val="20"/>
              </w:rPr>
              <w:t>Analyze how differences in the points of view and perspectives of the characters and the audience or reader (e.g., created through the use of dramatic irony) create effects such as suspense or humor.</w:t>
            </w:r>
          </w:p>
        </w:tc>
        <w:tc>
          <w:tcPr>
            <w:tcW w:w="1891" w:type="dxa"/>
          </w:tcPr>
          <w:p w14:paraId="33A52530" w14:textId="77777777" w:rsidR="00932A17" w:rsidRDefault="00BF5E70">
            <w:pPr>
              <w:pStyle w:val="TableParagraph"/>
              <w:spacing w:before="133" w:line="249" w:lineRule="auto"/>
              <w:ind w:left="90" w:right="181"/>
              <w:rPr>
                <w:sz w:val="20"/>
              </w:rPr>
            </w:pPr>
            <w:r>
              <w:rPr>
                <w:b/>
                <w:sz w:val="20"/>
              </w:rPr>
              <w:t xml:space="preserve">RL.8.6a </w:t>
            </w:r>
            <w:r>
              <w:rPr>
                <w:sz w:val="20"/>
              </w:rPr>
              <w:t>Compare the perspective</w:t>
            </w:r>
          </w:p>
          <w:p w14:paraId="61905EE7" w14:textId="77777777" w:rsidR="00932A17" w:rsidRDefault="00BF5E70">
            <w:pPr>
              <w:pStyle w:val="TableParagraph"/>
              <w:spacing w:before="1" w:line="249" w:lineRule="auto"/>
              <w:ind w:left="90" w:right="258"/>
              <w:rPr>
                <w:sz w:val="20"/>
              </w:rPr>
            </w:pPr>
            <w:r>
              <w:rPr>
                <w:sz w:val="20"/>
              </w:rPr>
              <w:t>of two different characters in a story and explain how these perspectives add to the narrative.</w:t>
            </w:r>
          </w:p>
        </w:tc>
        <w:tc>
          <w:tcPr>
            <w:tcW w:w="2160" w:type="dxa"/>
          </w:tcPr>
          <w:p w14:paraId="7A95B428" w14:textId="77777777" w:rsidR="00932A17" w:rsidRDefault="00BF5E70">
            <w:pPr>
              <w:pStyle w:val="TableParagraph"/>
              <w:spacing w:before="133" w:line="249" w:lineRule="auto"/>
              <w:ind w:left="89" w:right="173"/>
              <w:rPr>
                <w:sz w:val="20"/>
              </w:rPr>
            </w:pPr>
            <w:r>
              <w:rPr>
                <w:b/>
                <w:sz w:val="20"/>
              </w:rPr>
              <w:t xml:space="preserve">RL.8.6b </w:t>
            </w:r>
            <w:r>
              <w:rPr>
                <w:sz w:val="20"/>
              </w:rPr>
              <w:t>Identify words or phrases the author uses to evoke feelings.</w:t>
            </w:r>
          </w:p>
        </w:tc>
        <w:tc>
          <w:tcPr>
            <w:tcW w:w="1901" w:type="dxa"/>
          </w:tcPr>
          <w:p w14:paraId="5C2D667B" w14:textId="77777777" w:rsidR="00932A17" w:rsidRDefault="00BF5E70">
            <w:pPr>
              <w:pStyle w:val="TableParagraph"/>
              <w:spacing w:before="133" w:line="249" w:lineRule="auto"/>
              <w:ind w:left="89" w:right="370"/>
              <w:rPr>
                <w:sz w:val="20"/>
              </w:rPr>
            </w:pPr>
            <w:r>
              <w:rPr>
                <w:b/>
                <w:sz w:val="20"/>
              </w:rPr>
              <w:t xml:space="preserve">RL.8.6c </w:t>
            </w:r>
            <w:r>
              <w:rPr>
                <w:sz w:val="20"/>
              </w:rPr>
              <w:t>Identify characters and describe their perspectives.</w:t>
            </w:r>
          </w:p>
        </w:tc>
        <w:tc>
          <w:tcPr>
            <w:tcW w:w="5549" w:type="dxa"/>
          </w:tcPr>
          <w:p w14:paraId="54C15194" w14:textId="77777777" w:rsidR="00932A17" w:rsidRDefault="00BF5E70" w:rsidP="00C61D9B">
            <w:pPr>
              <w:pStyle w:val="TableParagraph"/>
              <w:numPr>
                <w:ilvl w:val="0"/>
                <w:numId w:val="146"/>
              </w:numPr>
              <w:tabs>
                <w:tab w:val="left" w:pos="270"/>
              </w:tabs>
              <w:spacing w:before="133"/>
              <w:rPr>
                <w:sz w:val="20"/>
              </w:rPr>
            </w:pPr>
            <w:r>
              <w:rPr>
                <w:sz w:val="20"/>
              </w:rPr>
              <w:t>Identify who is telling the story in a literary</w:t>
            </w:r>
            <w:r>
              <w:rPr>
                <w:spacing w:val="-9"/>
                <w:sz w:val="20"/>
              </w:rPr>
              <w:t xml:space="preserve"> </w:t>
            </w:r>
            <w:r>
              <w:rPr>
                <w:sz w:val="20"/>
              </w:rPr>
              <w:t>text.</w:t>
            </w:r>
          </w:p>
          <w:p w14:paraId="17636CE4" w14:textId="16C1FE40" w:rsidR="00932A17" w:rsidRDefault="00BF5E70" w:rsidP="00C61D9B">
            <w:pPr>
              <w:pStyle w:val="TableParagraph"/>
              <w:numPr>
                <w:ilvl w:val="0"/>
                <w:numId w:val="146"/>
              </w:numPr>
              <w:tabs>
                <w:tab w:val="left" w:pos="270"/>
              </w:tabs>
              <w:spacing w:line="249" w:lineRule="auto"/>
              <w:ind w:right="231"/>
              <w:rPr>
                <w:sz w:val="20"/>
              </w:rPr>
            </w:pPr>
            <w:r>
              <w:rPr>
                <w:sz w:val="20"/>
              </w:rPr>
              <w:t>Identify point of view of each main character</w:t>
            </w:r>
            <w:r w:rsidR="008D2881">
              <w:rPr>
                <w:spacing w:val="-38"/>
                <w:sz w:val="20"/>
              </w:rPr>
              <w:t xml:space="preserve"> </w:t>
            </w:r>
            <w:r>
              <w:rPr>
                <w:sz w:val="20"/>
              </w:rPr>
              <w:t xml:space="preserve">(particularly </w:t>
            </w:r>
            <w:r w:rsidR="008D2881">
              <w:rPr>
                <w:sz w:val="20"/>
              </w:rPr>
              <w:t xml:space="preserve">the first </w:t>
            </w:r>
            <w:r>
              <w:rPr>
                <w:sz w:val="20"/>
              </w:rPr>
              <w:t xml:space="preserve">and </w:t>
            </w:r>
            <w:r w:rsidR="008D2881">
              <w:rPr>
                <w:sz w:val="20"/>
              </w:rPr>
              <w:t>third</w:t>
            </w:r>
            <w:r>
              <w:rPr>
                <w:spacing w:val="-4"/>
                <w:sz w:val="20"/>
              </w:rPr>
              <w:t xml:space="preserve"> </w:t>
            </w:r>
            <w:r>
              <w:rPr>
                <w:sz w:val="20"/>
              </w:rPr>
              <w:t>person).</w:t>
            </w:r>
          </w:p>
          <w:p w14:paraId="5C551D4D" w14:textId="6A1C5D16" w:rsidR="00932A17" w:rsidRDefault="00BF5E70" w:rsidP="00C61D9B">
            <w:pPr>
              <w:pStyle w:val="TableParagraph"/>
              <w:numPr>
                <w:ilvl w:val="0"/>
                <w:numId w:val="146"/>
              </w:numPr>
              <w:tabs>
                <w:tab w:val="left" w:pos="270"/>
              </w:tabs>
              <w:spacing w:before="41" w:line="249" w:lineRule="auto"/>
              <w:ind w:right="332"/>
              <w:rPr>
                <w:sz w:val="20"/>
              </w:rPr>
            </w:pPr>
            <w:r>
              <w:rPr>
                <w:sz w:val="20"/>
              </w:rPr>
              <w:t>Define perspective as an attitude, position, outlook, frame of reference, approach</w:t>
            </w:r>
            <w:r w:rsidR="008D2881">
              <w:rPr>
                <w:sz w:val="20"/>
              </w:rPr>
              <w:t>,</w:t>
            </w:r>
            <w:r>
              <w:rPr>
                <w:sz w:val="20"/>
              </w:rPr>
              <w:t xml:space="preserve"> or interpretation</w:t>
            </w:r>
            <w:r>
              <w:rPr>
                <w:spacing w:val="-39"/>
                <w:sz w:val="20"/>
              </w:rPr>
              <w:t xml:space="preserve"> </w:t>
            </w:r>
            <w:r>
              <w:rPr>
                <w:sz w:val="20"/>
              </w:rPr>
              <w:t>regarding something.</w:t>
            </w:r>
          </w:p>
          <w:p w14:paraId="4851EED6" w14:textId="77777777" w:rsidR="00932A17" w:rsidRDefault="00BF5E70" w:rsidP="00C61D9B">
            <w:pPr>
              <w:pStyle w:val="TableParagraph"/>
              <w:numPr>
                <w:ilvl w:val="0"/>
                <w:numId w:val="146"/>
              </w:numPr>
              <w:tabs>
                <w:tab w:val="left" w:pos="270"/>
              </w:tabs>
              <w:spacing w:before="43" w:line="249" w:lineRule="auto"/>
              <w:ind w:right="242"/>
              <w:rPr>
                <w:sz w:val="20"/>
              </w:rPr>
            </w:pPr>
            <w:r>
              <w:rPr>
                <w:sz w:val="20"/>
              </w:rPr>
              <w:t>Explain how a character feels about another character or situation happening in a</w:t>
            </w:r>
            <w:r>
              <w:rPr>
                <w:spacing w:val="-4"/>
                <w:sz w:val="20"/>
              </w:rPr>
              <w:t xml:space="preserve"> </w:t>
            </w:r>
            <w:r>
              <w:rPr>
                <w:spacing w:val="-3"/>
                <w:sz w:val="20"/>
              </w:rPr>
              <w:t>story.</w:t>
            </w:r>
          </w:p>
          <w:p w14:paraId="0A4455BF" w14:textId="77777777" w:rsidR="00932A17" w:rsidRDefault="00BF5E70" w:rsidP="00C61D9B">
            <w:pPr>
              <w:pStyle w:val="TableParagraph"/>
              <w:numPr>
                <w:ilvl w:val="0"/>
                <w:numId w:val="146"/>
              </w:numPr>
              <w:tabs>
                <w:tab w:val="left" w:pos="270"/>
              </w:tabs>
              <w:spacing w:before="41"/>
              <w:rPr>
                <w:sz w:val="20"/>
              </w:rPr>
            </w:pPr>
            <w:r>
              <w:rPr>
                <w:sz w:val="20"/>
              </w:rPr>
              <w:t>Identify events and problems in a</w:t>
            </w:r>
            <w:r>
              <w:rPr>
                <w:spacing w:val="-17"/>
                <w:sz w:val="20"/>
              </w:rPr>
              <w:t xml:space="preserve"> </w:t>
            </w:r>
            <w:r>
              <w:rPr>
                <w:spacing w:val="-3"/>
                <w:sz w:val="20"/>
              </w:rPr>
              <w:t>story.</w:t>
            </w:r>
          </w:p>
          <w:p w14:paraId="7A9A373B" w14:textId="2B439F90" w:rsidR="00932A17" w:rsidRDefault="00BF5E70" w:rsidP="00C61D9B">
            <w:pPr>
              <w:pStyle w:val="TableParagraph"/>
              <w:numPr>
                <w:ilvl w:val="0"/>
                <w:numId w:val="146"/>
              </w:numPr>
              <w:tabs>
                <w:tab w:val="left" w:pos="270"/>
              </w:tabs>
              <w:rPr>
                <w:sz w:val="20"/>
              </w:rPr>
            </w:pPr>
            <w:r>
              <w:rPr>
                <w:sz w:val="20"/>
              </w:rPr>
              <w:t xml:space="preserve">Identify the characters in </w:t>
            </w:r>
            <w:r w:rsidR="008D2881">
              <w:rPr>
                <w:sz w:val="20"/>
              </w:rPr>
              <w:t>a</w:t>
            </w:r>
            <w:r>
              <w:rPr>
                <w:spacing w:val="-1"/>
                <w:sz w:val="20"/>
              </w:rPr>
              <w:t xml:space="preserve"> </w:t>
            </w:r>
            <w:r>
              <w:rPr>
                <w:spacing w:val="-3"/>
                <w:sz w:val="20"/>
              </w:rPr>
              <w:t>story.</w:t>
            </w:r>
          </w:p>
          <w:p w14:paraId="0945D124" w14:textId="77777777" w:rsidR="00932A17" w:rsidRDefault="00BF5E70" w:rsidP="00C61D9B">
            <w:pPr>
              <w:pStyle w:val="TableParagraph"/>
              <w:numPr>
                <w:ilvl w:val="0"/>
                <w:numId w:val="146"/>
              </w:numPr>
              <w:tabs>
                <w:tab w:val="left" w:pos="270"/>
              </w:tabs>
              <w:spacing w:before="51" w:line="249" w:lineRule="auto"/>
              <w:ind w:right="599"/>
              <w:rPr>
                <w:sz w:val="20"/>
              </w:rPr>
            </w:pPr>
            <w:r>
              <w:rPr>
                <w:sz w:val="20"/>
              </w:rPr>
              <w:t>Actively engage with the characters and narrator in</w:t>
            </w:r>
            <w:r>
              <w:rPr>
                <w:spacing w:val="-22"/>
                <w:sz w:val="20"/>
              </w:rPr>
              <w:t xml:space="preserve"> </w:t>
            </w:r>
            <w:r>
              <w:rPr>
                <w:sz w:val="20"/>
              </w:rPr>
              <w:t xml:space="preserve">a </w:t>
            </w:r>
            <w:r>
              <w:rPr>
                <w:spacing w:val="-3"/>
                <w:sz w:val="20"/>
              </w:rPr>
              <w:t>story.</w:t>
            </w:r>
          </w:p>
        </w:tc>
      </w:tr>
      <w:tr w:rsidR="00932A17" w14:paraId="7DC2D69E" w14:textId="77777777">
        <w:trPr>
          <w:trHeight w:val="524"/>
        </w:trPr>
        <w:tc>
          <w:tcPr>
            <w:tcW w:w="14381" w:type="dxa"/>
            <w:gridSpan w:val="5"/>
            <w:shd w:val="clear" w:color="auto" w:fill="DCDDDE"/>
          </w:tcPr>
          <w:p w14:paraId="6348DFE9" w14:textId="77777777" w:rsidR="00932A17" w:rsidRDefault="00BF5E70">
            <w:pPr>
              <w:pStyle w:val="TableParagraph"/>
              <w:spacing w:before="124"/>
              <w:ind w:left="4974" w:right="4965"/>
              <w:jc w:val="center"/>
              <w:rPr>
                <w:rFonts w:ascii="Arial-BoldItalicMT"/>
                <w:b/>
                <w:i/>
                <w:sz w:val="24"/>
              </w:rPr>
            </w:pPr>
            <w:r>
              <w:rPr>
                <w:rFonts w:ascii="Arial-BoldItalicMT"/>
                <w:b/>
                <w:i/>
                <w:sz w:val="24"/>
              </w:rPr>
              <w:t>Integration of Knowledge and Ideas</w:t>
            </w:r>
          </w:p>
        </w:tc>
      </w:tr>
      <w:tr w:rsidR="00932A17" w14:paraId="711B5994" w14:textId="77777777">
        <w:trPr>
          <w:trHeight w:val="2855"/>
        </w:trPr>
        <w:tc>
          <w:tcPr>
            <w:tcW w:w="2880" w:type="dxa"/>
            <w:shd w:val="clear" w:color="auto" w:fill="DCDDDE"/>
          </w:tcPr>
          <w:p w14:paraId="36B05799" w14:textId="77777777" w:rsidR="00932A17" w:rsidRDefault="00BF5E70">
            <w:pPr>
              <w:pStyle w:val="TableParagraph"/>
              <w:spacing w:before="133" w:line="249" w:lineRule="auto"/>
              <w:ind w:left="90" w:right="369"/>
              <w:rPr>
                <w:sz w:val="20"/>
              </w:rPr>
            </w:pPr>
            <w:r>
              <w:rPr>
                <w:b/>
                <w:sz w:val="20"/>
              </w:rPr>
              <w:t xml:space="preserve">RL.8.7 </w:t>
            </w:r>
            <w:r>
              <w:rPr>
                <w:sz w:val="20"/>
              </w:rPr>
              <w:t>Analyze the extent to which a filmed or live production of a story or drama stays faithful to or</w:t>
            </w:r>
          </w:p>
          <w:p w14:paraId="261D4726" w14:textId="77777777" w:rsidR="00932A17" w:rsidRDefault="00BF5E70">
            <w:pPr>
              <w:pStyle w:val="TableParagraph"/>
              <w:spacing w:before="3" w:line="249" w:lineRule="auto"/>
              <w:ind w:left="90" w:right="103"/>
              <w:rPr>
                <w:sz w:val="20"/>
              </w:rPr>
            </w:pPr>
            <w:r>
              <w:rPr>
                <w:sz w:val="20"/>
              </w:rPr>
              <w:t>departs from the text or script, evaluating the choices made by the director or actors.</w:t>
            </w:r>
          </w:p>
        </w:tc>
        <w:tc>
          <w:tcPr>
            <w:tcW w:w="1891" w:type="dxa"/>
          </w:tcPr>
          <w:p w14:paraId="4C3F49FB" w14:textId="77777777" w:rsidR="00932A17" w:rsidRDefault="00BF5E70">
            <w:pPr>
              <w:pStyle w:val="TableParagraph"/>
              <w:spacing w:before="133" w:line="249" w:lineRule="auto"/>
              <w:ind w:left="90" w:right="348"/>
              <w:rPr>
                <w:sz w:val="20"/>
              </w:rPr>
            </w:pPr>
            <w:r>
              <w:rPr>
                <w:b/>
                <w:sz w:val="20"/>
              </w:rPr>
              <w:t xml:space="preserve">RL.8.7a </w:t>
            </w:r>
            <w:r>
              <w:rPr>
                <w:sz w:val="20"/>
              </w:rPr>
              <w:t>Explain the effect of the choices made by directors or authors in print</w:t>
            </w:r>
          </w:p>
          <w:p w14:paraId="3305FF78" w14:textId="77777777" w:rsidR="00932A17" w:rsidRDefault="00BF5E70">
            <w:pPr>
              <w:pStyle w:val="TableParagraph"/>
              <w:spacing w:before="4" w:line="249" w:lineRule="auto"/>
              <w:ind w:left="90" w:right="59"/>
              <w:rPr>
                <w:sz w:val="20"/>
              </w:rPr>
            </w:pPr>
            <w:r>
              <w:rPr>
                <w:sz w:val="20"/>
              </w:rPr>
              <w:t>and multimedia/live productions of the same story, drama, or poem.</w:t>
            </w:r>
          </w:p>
        </w:tc>
        <w:tc>
          <w:tcPr>
            <w:tcW w:w="2160" w:type="dxa"/>
          </w:tcPr>
          <w:p w14:paraId="08267DE8" w14:textId="77777777" w:rsidR="00932A17" w:rsidRDefault="00BF5E70">
            <w:pPr>
              <w:pStyle w:val="TableParagraph"/>
              <w:spacing w:before="133" w:line="249" w:lineRule="auto"/>
              <w:ind w:left="89" w:right="95"/>
              <w:rPr>
                <w:sz w:val="20"/>
              </w:rPr>
            </w:pPr>
            <w:r>
              <w:rPr>
                <w:b/>
                <w:sz w:val="20"/>
              </w:rPr>
              <w:t xml:space="preserve">RL.8.7b </w:t>
            </w:r>
            <w:r>
              <w:rPr>
                <w:sz w:val="20"/>
              </w:rPr>
              <w:t>Describe the key similarities and differences between print and multimedia/ live productions of the same story, drama, or poem.</w:t>
            </w:r>
          </w:p>
        </w:tc>
        <w:tc>
          <w:tcPr>
            <w:tcW w:w="1901" w:type="dxa"/>
          </w:tcPr>
          <w:p w14:paraId="47B8E28E" w14:textId="77777777" w:rsidR="00932A17" w:rsidRDefault="00BF5E70">
            <w:pPr>
              <w:pStyle w:val="TableParagraph"/>
              <w:spacing w:before="133" w:line="249" w:lineRule="auto"/>
              <w:ind w:left="89" w:right="370"/>
              <w:rPr>
                <w:sz w:val="20"/>
              </w:rPr>
            </w:pPr>
            <w:r>
              <w:rPr>
                <w:b/>
                <w:sz w:val="20"/>
              </w:rPr>
              <w:t xml:space="preserve">RL.8.7c </w:t>
            </w:r>
            <w:r>
              <w:rPr>
                <w:sz w:val="20"/>
              </w:rPr>
              <w:t>Identify key similarities or differences</w:t>
            </w:r>
          </w:p>
          <w:p w14:paraId="1AD8410C" w14:textId="77777777" w:rsidR="00932A17" w:rsidRDefault="00BF5E70">
            <w:pPr>
              <w:pStyle w:val="TableParagraph"/>
              <w:spacing w:before="2" w:line="249" w:lineRule="auto"/>
              <w:ind w:left="89"/>
              <w:rPr>
                <w:sz w:val="20"/>
              </w:rPr>
            </w:pPr>
            <w:r>
              <w:rPr>
                <w:sz w:val="20"/>
              </w:rPr>
              <w:t>between print and multimedia/live productions of the same story, drama, or poem.</w:t>
            </w:r>
          </w:p>
        </w:tc>
        <w:tc>
          <w:tcPr>
            <w:tcW w:w="5549" w:type="dxa"/>
          </w:tcPr>
          <w:p w14:paraId="75442C91" w14:textId="77777777" w:rsidR="00932A17" w:rsidRDefault="00BF5E70" w:rsidP="00C61D9B">
            <w:pPr>
              <w:pStyle w:val="TableParagraph"/>
              <w:numPr>
                <w:ilvl w:val="0"/>
                <w:numId w:val="145"/>
              </w:numPr>
              <w:tabs>
                <w:tab w:val="left" w:pos="270"/>
              </w:tabs>
              <w:spacing w:before="133"/>
              <w:rPr>
                <w:sz w:val="20"/>
              </w:rPr>
            </w:pPr>
            <w:r>
              <w:rPr>
                <w:spacing w:val="-3"/>
                <w:sz w:val="20"/>
              </w:rPr>
              <w:t xml:space="preserve">Trace </w:t>
            </w:r>
            <w:r>
              <w:rPr>
                <w:sz w:val="20"/>
              </w:rPr>
              <w:t>the plot of a story or drama in</w:t>
            </w:r>
            <w:r>
              <w:rPr>
                <w:spacing w:val="-6"/>
                <w:sz w:val="20"/>
              </w:rPr>
              <w:t xml:space="preserve"> </w:t>
            </w:r>
            <w:r>
              <w:rPr>
                <w:sz w:val="20"/>
              </w:rPr>
              <w:t>print.</w:t>
            </w:r>
          </w:p>
          <w:p w14:paraId="536EB441" w14:textId="77777777" w:rsidR="00932A17" w:rsidRDefault="00BF5E70" w:rsidP="00C61D9B">
            <w:pPr>
              <w:pStyle w:val="TableParagraph"/>
              <w:numPr>
                <w:ilvl w:val="0"/>
                <w:numId w:val="145"/>
              </w:numPr>
              <w:tabs>
                <w:tab w:val="left" w:pos="270"/>
              </w:tabs>
              <w:spacing w:line="249" w:lineRule="auto"/>
              <w:ind w:right="129"/>
              <w:rPr>
                <w:sz w:val="20"/>
              </w:rPr>
            </w:pPr>
            <w:r>
              <w:rPr>
                <w:spacing w:val="-3"/>
                <w:sz w:val="20"/>
              </w:rPr>
              <w:t xml:space="preserve">Trace </w:t>
            </w:r>
            <w:r>
              <w:rPr>
                <w:sz w:val="20"/>
              </w:rPr>
              <w:t>the plot of a story or drama presented in film or as a live</w:t>
            </w:r>
            <w:r>
              <w:rPr>
                <w:spacing w:val="-2"/>
                <w:sz w:val="20"/>
              </w:rPr>
              <w:t xml:space="preserve"> </w:t>
            </w:r>
            <w:r>
              <w:rPr>
                <w:sz w:val="20"/>
              </w:rPr>
              <w:t>production</w:t>
            </w:r>
          </w:p>
          <w:p w14:paraId="59060BEF" w14:textId="77777777" w:rsidR="00932A17" w:rsidRDefault="00BF5E70" w:rsidP="00C61D9B">
            <w:pPr>
              <w:pStyle w:val="TableParagraph"/>
              <w:numPr>
                <w:ilvl w:val="0"/>
                <w:numId w:val="145"/>
              </w:numPr>
              <w:tabs>
                <w:tab w:val="left" w:pos="270"/>
              </w:tabs>
              <w:spacing w:before="41" w:line="249" w:lineRule="auto"/>
              <w:ind w:right="520"/>
              <w:rPr>
                <w:sz w:val="20"/>
              </w:rPr>
            </w:pPr>
            <w:r>
              <w:rPr>
                <w:sz w:val="20"/>
              </w:rPr>
              <w:t xml:space="preserve">Identify the problem the character(s) are having in the </w:t>
            </w:r>
            <w:r>
              <w:rPr>
                <w:spacing w:val="-3"/>
                <w:sz w:val="20"/>
              </w:rPr>
              <w:t>story.</w:t>
            </w:r>
          </w:p>
          <w:p w14:paraId="5804C65C" w14:textId="77777777" w:rsidR="00932A17" w:rsidRDefault="00BF5E70" w:rsidP="00C61D9B">
            <w:pPr>
              <w:pStyle w:val="TableParagraph"/>
              <w:numPr>
                <w:ilvl w:val="0"/>
                <w:numId w:val="145"/>
              </w:numPr>
              <w:tabs>
                <w:tab w:val="left" w:pos="270"/>
              </w:tabs>
              <w:spacing w:before="42" w:line="249" w:lineRule="auto"/>
              <w:ind w:right="255"/>
              <w:rPr>
                <w:sz w:val="20"/>
              </w:rPr>
            </w:pPr>
            <w:r>
              <w:rPr>
                <w:sz w:val="20"/>
              </w:rPr>
              <w:t>Define</w:t>
            </w:r>
            <w:r>
              <w:rPr>
                <w:spacing w:val="-5"/>
                <w:sz w:val="20"/>
              </w:rPr>
              <w:t xml:space="preserve"> </w:t>
            </w:r>
            <w:r>
              <w:rPr>
                <w:sz w:val="20"/>
              </w:rPr>
              <w:t>drama</w:t>
            </w:r>
            <w:r>
              <w:rPr>
                <w:spacing w:val="-5"/>
                <w:sz w:val="20"/>
              </w:rPr>
              <w:t xml:space="preserve"> </w:t>
            </w:r>
            <w:r>
              <w:rPr>
                <w:sz w:val="20"/>
              </w:rPr>
              <w:t>and</w:t>
            </w:r>
            <w:r>
              <w:rPr>
                <w:spacing w:val="-5"/>
                <w:sz w:val="20"/>
              </w:rPr>
              <w:t xml:space="preserve"> </w:t>
            </w:r>
            <w:r>
              <w:rPr>
                <w:sz w:val="20"/>
              </w:rPr>
              <w:t>its</w:t>
            </w:r>
            <w:r>
              <w:rPr>
                <w:spacing w:val="-5"/>
                <w:sz w:val="20"/>
              </w:rPr>
              <w:t xml:space="preserve"> </w:t>
            </w:r>
            <w:r>
              <w:rPr>
                <w:sz w:val="20"/>
              </w:rPr>
              <w:t>intended</w:t>
            </w:r>
            <w:r>
              <w:rPr>
                <w:spacing w:val="-5"/>
                <w:sz w:val="20"/>
              </w:rPr>
              <w:t xml:space="preserve"> </w:t>
            </w:r>
            <w:r>
              <w:rPr>
                <w:sz w:val="20"/>
              </w:rPr>
              <w:t>use</w:t>
            </w:r>
            <w:r>
              <w:rPr>
                <w:spacing w:val="-5"/>
                <w:sz w:val="20"/>
              </w:rPr>
              <w:t xml:space="preserve"> </w:t>
            </w:r>
            <w:r>
              <w:rPr>
                <w:sz w:val="20"/>
              </w:rPr>
              <w:t>(i.e.,</w:t>
            </w:r>
            <w:r>
              <w:rPr>
                <w:spacing w:val="-4"/>
                <w:sz w:val="20"/>
              </w:rPr>
              <w:t xml:space="preserve"> </w:t>
            </w:r>
            <w:r>
              <w:rPr>
                <w:sz w:val="20"/>
              </w:rPr>
              <w:t>to</w:t>
            </w:r>
            <w:r>
              <w:rPr>
                <w:spacing w:val="-4"/>
                <w:sz w:val="20"/>
              </w:rPr>
              <w:t xml:space="preserve"> </w:t>
            </w:r>
            <w:r>
              <w:rPr>
                <w:sz w:val="20"/>
              </w:rPr>
              <w:t>be</w:t>
            </w:r>
            <w:r>
              <w:rPr>
                <w:spacing w:val="-5"/>
                <w:sz w:val="20"/>
              </w:rPr>
              <w:t xml:space="preserve"> </w:t>
            </w:r>
            <w:r>
              <w:rPr>
                <w:sz w:val="20"/>
              </w:rPr>
              <w:t>performed, not</w:t>
            </w:r>
            <w:r>
              <w:rPr>
                <w:spacing w:val="-2"/>
                <w:sz w:val="20"/>
              </w:rPr>
              <w:t xml:space="preserve"> </w:t>
            </w:r>
            <w:r>
              <w:rPr>
                <w:sz w:val="20"/>
              </w:rPr>
              <w:t>read).</w:t>
            </w:r>
          </w:p>
          <w:p w14:paraId="4A3A9EE6" w14:textId="7D380685" w:rsidR="00932A17" w:rsidRDefault="00BF5E70" w:rsidP="00C61D9B">
            <w:pPr>
              <w:pStyle w:val="TableParagraph"/>
              <w:numPr>
                <w:ilvl w:val="0"/>
                <w:numId w:val="145"/>
              </w:numPr>
              <w:tabs>
                <w:tab w:val="left" w:pos="270"/>
              </w:tabs>
              <w:spacing w:before="42"/>
              <w:rPr>
                <w:sz w:val="20"/>
              </w:rPr>
            </w:pPr>
            <w:r>
              <w:rPr>
                <w:sz w:val="20"/>
              </w:rPr>
              <w:t>Identify the characters in a story or</w:t>
            </w:r>
            <w:r>
              <w:rPr>
                <w:spacing w:val="-5"/>
                <w:sz w:val="20"/>
              </w:rPr>
              <w:t xml:space="preserve"> </w:t>
            </w:r>
            <w:r>
              <w:rPr>
                <w:sz w:val="20"/>
              </w:rPr>
              <w:t>drama</w:t>
            </w:r>
            <w:r w:rsidR="003D482C">
              <w:rPr>
                <w:sz w:val="20"/>
              </w:rPr>
              <w:t>.</w:t>
            </w:r>
          </w:p>
          <w:p w14:paraId="45EEB179" w14:textId="77777777" w:rsidR="00932A17" w:rsidRDefault="00BF5E70" w:rsidP="00C61D9B">
            <w:pPr>
              <w:pStyle w:val="TableParagraph"/>
              <w:numPr>
                <w:ilvl w:val="0"/>
                <w:numId w:val="145"/>
              </w:numPr>
              <w:tabs>
                <w:tab w:val="left" w:pos="270"/>
              </w:tabs>
              <w:spacing w:line="249" w:lineRule="auto"/>
              <w:ind w:right="421"/>
              <w:rPr>
                <w:sz w:val="20"/>
              </w:rPr>
            </w:pPr>
            <w:r>
              <w:rPr>
                <w:sz w:val="20"/>
              </w:rPr>
              <w:t>Actively engage with a showing or reading of a story</w:t>
            </w:r>
            <w:r>
              <w:rPr>
                <w:spacing w:val="-24"/>
                <w:sz w:val="20"/>
              </w:rPr>
              <w:t xml:space="preserve"> </w:t>
            </w:r>
            <w:r>
              <w:rPr>
                <w:sz w:val="20"/>
              </w:rPr>
              <w:t>or drama.</w:t>
            </w:r>
          </w:p>
        </w:tc>
      </w:tr>
      <w:tr w:rsidR="00932A17" w14:paraId="0408B582" w14:textId="77777777">
        <w:trPr>
          <w:trHeight w:val="735"/>
        </w:trPr>
        <w:tc>
          <w:tcPr>
            <w:tcW w:w="2880" w:type="dxa"/>
            <w:shd w:val="clear" w:color="auto" w:fill="DCDDDE"/>
          </w:tcPr>
          <w:p w14:paraId="41486ED0" w14:textId="77777777" w:rsidR="00932A17" w:rsidRDefault="00BF5E70">
            <w:pPr>
              <w:pStyle w:val="TableParagraph"/>
              <w:spacing w:before="133" w:line="249" w:lineRule="auto"/>
              <w:ind w:left="90" w:right="547"/>
              <w:rPr>
                <w:sz w:val="20"/>
              </w:rPr>
            </w:pPr>
            <w:r>
              <w:rPr>
                <w:b/>
                <w:sz w:val="20"/>
              </w:rPr>
              <w:t xml:space="preserve">RL.8.8 </w:t>
            </w:r>
            <w:r>
              <w:rPr>
                <w:sz w:val="20"/>
              </w:rPr>
              <w:t>(Not applicable to literature)</w:t>
            </w:r>
          </w:p>
        </w:tc>
        <w:tc>
          <w:tcPr>
            <w:tcW w:w="1891" w:type="dxa"/>
          </w:tcPr>
          <w:p w14:paraId="12CFF8B5" w14:textId="77777777" w:rsidR="00932A17" w:rsidRDefault="00932A17">
            <w:pPr>
              <w:pStyle w:val="TableParagraph"/>
              <w:spacing w:before="0"/>
              <w:ind w:left="0"/>
              <w:rPr>
                <w:rFonts w:ascii="Times New Roman"/>
                <w:sz w:val="20"/>
              </w:rPr>
            </w:pPr>
          </w:p>
        </w:tc>
        <w:tc>
          <w:tcPr>
            <w:tcW w:w="2160" w:type="dxa"/>
          </w:tcPr>
          <w:p w14:paraId="4F84F4BF" w14:textId="77777777" w:rsidR="00932A17" w:rsidRDefault="00932A17">
            <w:pPr>
              <w:pStyle w:val="TableParagraph"/>
              <w:spacing w:before="0"/>
              <w:ind w:left="0"/>
              <w:rPr>
                <w:rFonts w:ascii="Times New Roman"/>
                <w:sz w:val="20"/>
              </w:rPr>
            </w:pPr>
          </w:p>
        </w:tc>
        <w:tc>
          <w:tcPr>
            <w:tcW w:w="1901" w:type="dxa"/>
          </w:tcPr>
          <w:p w14:paraId="3AAE17AF" w14:textId="77777777" w:rsidR="00932A17" w:rsidRDefault="00932A17">
            <w:pPr>
              <w:pStyle w:val="TableParagraph"/>
              <w:spacing w:before="0"/>
              <w:ind w:left="0"/>
              <w:rPr>
                <w:rFonts w:ascii="Times New Roman"/>
                <w:sz w:val="20"/>
              </w:rPr>
            </w:pPr>
          </w:p>
        </w:tc>
        <w:tc>
          <w:tcPr>
            <w:tcW w:w="5549" w:type="dxa"/>
          </w:tcPr>
          <w:p w14:paraId="43CF5550" w14:textId="77777777" w:rsidR="00932A17" w:rsidRDefault="00932A17">
            <w:pPr>
              <w:pStyle w:val="TableParagraph"/>
              <w:spacing w:before="0"/>
              <w:ind w:left="0"/>
              <w:rPr>
                <w:rFonts w:ascii="Times New Roman"/>
                <w:sz w:val="20"/>
              </w:rPr>
            </w:pPr>
          </w:p>
        </w:tc>
      </w:tr>
    </w:tbl>
    <w:p w14:paraId="5D27EEBA" w14:textId="77777777" w:rsidR="00932A17" w:rsidRDefault="00932A17">
      <w:pPr>
        <w:rPr>
          <w:rFonts w:ascii="Times New Roman"/>
          <w:sz w:val="20"/>
        </w:rPr>
        <w:sectPr w:rsidR="00932A17">
          <w:pgSz w:w="15840" w:h="12240" w:orient="landscape"/>
          <w:pgMar w:top="0" w:right="0" w:bottom="720" w:left="0" w:header="0" w:footer="520" w:gutter="0"/>
          <w:cols w:space="720"/>
        </w:sectPr>
      </w:pPr>
    </w:p>
    <w:p w14:paraId="5FFE3FB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832" behindDoc="0" locked="0" layoutInCell="1" allowOverlap="1" wp14:anchorId="50EFAECD" wp14:editId="1A139FBF">
                <wp:simplePos x="0" y="0"/>
                <wp:positionH relativeFrom="page">
                  <wp:posOffset>6350</wp:posOffset>
                </wp:positionH>
                <wp:positionV relativeFrom="page">
                  <wp:posOffset>6350</wp:posOffset>
                </wp:positionV>
                <wp:extent cx="10052050" cy="685800"/>
                <wp:effectExtent l="0" t="0" r="0" b="0"/>
                <wp:wrapNone/>
                <wp:docPr id="475"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76" name="Rectangle 170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Text Box 170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B9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78" name="Text Box 170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02B15" w14:textId="77777777" w:rsidR="00742030" w:rsidRDefault="00742030">
                              <w:pPr>
                                <w:spacing w:line="201" w:lineRule="exact"/>
                                <w:rPr>
                                  <w:b/>
                                  <w:sz w:val="18"/>
                                </w:rPr>
                              </w:pPr>
                              <w:r>
                                <w:rPr>
                                  <w:b/>
                                  <w:color w:val="FFFFFF"/>
                                  <w:sz w:val="18"/>
                                </w:rPr>
                                <w:t>229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FAECD" id="Group 1700" o:spid="_x0000_s1934" style="position:absolute;margin-left:.5pt;margin-top:.5pt;width:791.5pt;height:54pt;z-index:18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ZkKrgMAAGMOAAAOAAAAZHJzL2Uyb0RvYy54bWzsV1tvpDYUfq/U/2D5nXAJzAAKWW3mElVK&#13;&#10;21V3+wM8YC5asFnbEyZb9b/32B4IM6m6l7SrrRQewObYx8ffOd+HuXp16Fp0T4VsOMuwf+FhRFnO&#13;&#10;i4ZVGf793daJMZKKsIK0nNEMP1CJX13/+MPV0Kc04DVvCyoQOGEyHfoM10r1qevKvKYdkRe8pwyM&#13;&#10;JRcdUdAVlVsIMoD3rnUDz1u4AxdFL3hOpYS3a2vE18Z/WdJc/VqWkirUZhhiU+YuzH2n7+71FUkr&#13;&#10;Qfq6yY9hkK+IoiMNg0UnV2uiCNqL5omrrskFl7xUFznvXF6WTU7NHmA3vne2m1vB973ZS5UOVT/B&#13;&#10;BNCe4fTVbvNf7t8I1BQZDpcRRox0kCSzLvKXnsFn6KsUht2K/m3/RthNQvOO5+8lwOee23W/soPR&#13;&#10;bviZF+CR7BU3+BxK0WkXsHN0MGl4mNJADwrl8NL3vCjwIkhXDsZFHMU2EJLmNWRTz/PBCDZ4mATm&#13;&#10;9WacG8WXx4m+FxuzS1K7qon0GJkuEKg4+QiqfB6ob2vSU5MrqdGaQF2MoP4GtUhY1VINrK/j1hHA&#13;&#10;0BFVOYd0ZtHDJCD/STDPQJng/AdISNoLqW4p75BuZFhAlCZR5P5OKp3exyE6b5K3TbFt2tZ0RLVb&#13;&#10;tQLdE2DXdrO8mQA/GdYyPZhxPc16tG8gQFhD23Sohi1/JH4QejdB4mwX8dIJt2HkJEsvdjw/uUkW&#13;&#10;XpiE6+2fOkA/TOumKCi7axgdmeuHn5fEo4ZYzhnuoiHDSRREZu8n0cv5Jj1z6eQBLifDukaBkLVN&#13;&#10;l2EoV7hsZdaUFBtWwASSKtK0tu2ehm+8AQbj06AC1Wrzbgtlx4sHqAHBIUlQ4CC50Ki5+IjRAPKV&#13;&#10;YflhTwTFqP2JQSknfhjCMGU6YbQMoCPmlt3cQlgOrjKsMLLNlbIaue9FU9Wwkm+AYfw1ELlsTGHo&#13;&#10;+GxUELfuAJu+Ga2WI63e6dq54QfNquCMVUgdwDIG/2x+GRBBdcLILGTLVgvWIkoCK1aBjWGSnEfy&#13;&#10;fCa/JpaQ9Ito4yWbeBOHThgsNk7ordfO6+0qdBZbfxmtL9er1do/pY0m4/Npo8v6hAYnbNma6ylb&#13;&#10;ZuVvpQTwMuX/ogRaVz6hBOqwO9gvdhSOBf+F6jApw6QK0LCKAI3/nxrAIdOeXOZqcDmCc/zG/stq&#13;&#10;4Iexn5hTyBM9uAz8Fzn4mxPCixz8BweDmRxEY8V/r3JgTuDwJ2MOOse/Lv2rNO+bw8Tjv+H1X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HgxmQquAwAAYw4AAA4AAAAAAAAAAAAAAAAALgIAAGRycy9lMm9Eb2MueG1s&#13;&#10;UEsBAi0AFAAGAAgAAAAhAJ92ifXgAAAADQEAAA8AAAAAAAAAAAAAAAAACAYAAGRycy9kb3ducmV2&#13;&#10;LnhtbFBLBQYAAAAABAAEAPMAAAAVBwAAAAA=&#13;&#10;">
                <v:rect id="Rectangle 1701" o:spid="_x0000_s19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aTbqyAAAAOEAAAAPAAAAZHJzL2Rvd25yZXYueG1sRI9Pi8Iw&#13;&#10;FMTvC36H8ARva7qidalGEf+AeBCsynp8NM+2bPNSmqj12xthYS8DwzC/Yabz1lTiTo0rLSv46kcg&#13;&#10;iDOrS84VnI6bz28QziNrrCyTgic5mM86H1NMtH3wge6pz0WAsEtQQeF9nUjpsoIMur6tiUN2tY1B&#13;&#10;H2yTS93gI8BNJQdRFEuDJYeFAmtaFpT9pjejYP9cmyuPyvQY/9BlWJ83l8XurFSv264mQRYTEJ5a&#13;&#10;/9/4Q2y1guE4hvej8Abk7AUAAP//AwBQSwECLQAUAAYACAAAACEA2+H2y+4AAACFAQAAEwAAAAAA&#13;&#10;AAAAAAAAAAAAAAAAW0NvbnRlbnRfVHlwZXNdLnhtbFBLAQItABQABgAIAAAAIQBa9CxbvwAAABUB&#13;&#10;AAALAAAAAAAAAAAAAAAAAB8BAABfcmVscy8ucmVsc1BLAQItABQABgAIAAAAIQC6aTbqyAAAAOEA&#13;&#10;AAAPAAAAAAAAAAAAAAAAAAcCAABkcnMvZG93bnJldi54bWxQSwUGAAAAAAMAAwC3AAAA/AIAAAAA&#13;&#10;" fillcolor="#fe7b80" stroked="f">
                  <v:path arrowok="t"/>
                </v:rect>
                <v:shape id="Text Box 1702" o:spid="_x0000_s19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62nYyAAAAOEAAAAPAAAAZHJzL2Rvd25yZXYueG1sRI9BawIx&#13;&#10;FITvhf6H8ArearZiu2U1SlHEgvSgbaHHx+Z1s3TzsiRxjf/eCEIvA8Mw3zDzZbKdGMiH1rGCp3EB&#13;&#10;grh2uuVGwdfn5vEVRIjIGjvHpOBMAZaL+7s5VtqdeE/DITYiQzhUqMDE2FdShtqQxTB2PXHOfp23&#13;&#10;GLP1jdQeTxluOzkpihdpseW8YLCnlaH673C0Cr5X/WaXfgx+DM96u56U+7Ovk1Kjh7SeZXmbgYiU&#13;&#10;4n/jhnjXCqZlCddH+Q3IxQUAAP//AwBQSwECLQAUAAYACAAAACEA2+H2y+4AAACFAQAAEwAAAAAA&#13;&#10;AAAAAAAAAAAAAAAAW0NvbnRlbnRfVHlwZXNdLnhtbFBLAQItABQABgAIAAAAIQBa9CxbvwAAABUB&#13;&#10;AAALAAAAAAAAAAAAAAAAAB8BAABfcmVscy8ucmVsc1BLAQItABQABgAIAAAAIQBT62nYyAAAAOEA&#13;&#10;AAAPAAAAAAAAAAAAAAAAAAcCAABkcnMvZG93bnJldi54bWxQSwUGAAAAAAMAAwC3AAAA/AIAAAAA&#13;&#10;" filled="f" stroked="f">
                  <v:path arrowok="t"/>
                  <v:textbox inset="0,0,0,0">
                    <w:txbxContent>
                      <w:p w14:paraId="109EB9E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703" o:spid="_x0000_s19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P2qyQAAAOEAAAAPAAAAZHJzL2Rvd25yZXYueG1sRI/BSgMx&#13;&#10;EIbvgu8QRvBmsxa1sm1apKUoiIe2Ch6HzXSzdDNZkrhN3945CF4Gfob/m/kWq+J7NVJMXWAD95MK&#13;&#10;FHETbMetgc/D9u4ZVMrIFvvAZOBCCVbL66sF1jaceUfjPrdKIJxqNOByHmqtU+PIY5qEgVh2xxA9&#13;&#10;Zomx1TbiWeC+19OqetIeO5YLDgdaO2pO+x9v4Gs9bN/Lt8OP8dG+bqaz3SU2xZjbm7KZy3iZg8pU&#13;&#10;8n/jD/FmDTzM5GUxEhvQy18AAAD//wMAUEsBAi0AFAAGAAgAAAAhANvh9svuAAAAhQEAABMAAAAA&#13;&#10;AAAAAAAAAAAAAAAAAFtDb250ZW50X1R5cGVzXS54bWxQSwECLQAUAAYACAAAACEAWvQsW78AAAAV&#13;&#10;AQAACwAAAAAAAAAAAAAAAAAfAQAAX3JlbHMvLnJlbHNQSwECLQAUAAYACAAAACEAInT9qskAAADh&#13;&#10;AAAADwAAAAAAAAAAAAAAAAAHAgAAZHJzL2Rvd25yZXYueG1sUEsFBgAAAAADAAMAtwAAAP0CAAAA&#13;&#10;AA==&#13;&#10;" filled="f" stroked="f">
                  <v:path arrowok="t"/>
                  <v:textbox inset="0,0,0,0">
                    <w:txbxContent>
                      <w:p w14:paraId="72002B15" w14:textId="77777777" w:rsidR="00742030" w:rsidRDefault="00742030">
                        <w:pPr>
                          <w:spacing w:line="201" w:lineRule="exact"/>
                          <w:rPr>
                            <w:b/>
                            <w:sz w:val="18"/>
                          </w:rPr>
                        </w:pPr>
                        <w:r>
                          <w:rPr>
                            <w:b/>
                            <w:color w:val="FFFFFF"/>
                            <w:sz w:val="18"/>
                          </w:rPr>
                          <w:t>229</w:t>
                        </w:r>
                      </w:p>
                    </w:txbxContent>
                  </v:textbox>
                </v:shape>
                <w10:wrap anchorx="page" anchory="page"/>
              </v:group>
            </w:pict>
          </mc:Fallback>
        </mc:AlternateContent>
      </w:r>
    </w:p>
    <w:p w14:paraId="37E044A0" w14:textId="77777777" w:rsidR="00932A17" w:rsidRDefault="00932A17">
      <w:pPr>
        <w:pStyle w:val="BodyText"/>
        <w:rPr>
          <w:rFonts w:ascii="Times New Roman"/>
          <w:sz w:val="20"/>
        </w:rPr>
      </w:pPr>
    </w:p>
    <w:p w14:paraId="31B5777B" w14:textId="77777777" w:rsidR="00932A17" w:rsidRDefault="00932A17">
      <w:pPr>
        <w:pStyle w:val="BodyText"/>
        <w:rPr>
          <w:rFonts w:ascii="Times New Roman"/>
          <w:sz w:val="20"/>
        </w:rPr>
      </w:pPr>
    </w:p>
    <w:p w14:paraId="19B57CDB" w14:textId="77777777" w:rsidR="00932A17" w:rsidRDefault="00932A17">
      <w:pPr>
        <w:pStyle w:val="BodyText"/>
        <w:rPr>
          <w:rFonts w:ascii="Times New Roman"/>
          <w:sz w:val="20"/>
        </w:rPr>
      </w:pPr>
    </w:p>
    <w:p w14:paraId="6283A8DC" w14:textId="77777777" w:rsidR="00932A17" w:rsidRDefault="00932A17">
      <w:pPr>
        <w:pStyle w:val="BodyText"/>
        <w:rPr>
          <w:rFonts w:ascii="Times New Roman"/>
          <w:sz w:val="20"/>
        </w:rPr>
      </w:pPr>
    </w:p>
    <w:p w14:paraId="6FF1EED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FEC2DED" w14:textId="77777777">
        <w:trPr>
          <w:trHeight w:val="931"/>
        </w:trPr>
        <w:tc>
          <w:tcPr>
            <w:tcW w:w="2880" w:type="dxa"/>
            <w:shd w:val="clear" w:color="auto" w:fill="8CA5D5"/>
          </w:tcPr>
          <w:p w14:paraId="2F639B2C" w14:textId="77777777" w:rsidR="00932A17" w:rsidRDefault="00932A17">
            <w:pPr>
              <w:pStyle w:val="TableParagraph"/>
              <w:spacing w:before="6"/>
              <w:ind w:left="0"/>
              <w:rPr>
                <w:rFonts w:ascii="Times New Roman"/>
                <w:sz w:val="28"/>
              </w:rPr>
            </w:pPr>
          </w:p>
          <w:p w14:paraId="1B44B955"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686BD42" w14:textId="77777777" w:rsidR="00932A17" w:rsidRDefault="00932A17">
            <w:pPr>
              <w:pStyle w:val="TableParagraph"/>
              <w:spacing w:before="6"/>
              <w:ind w:left="0"/>
              <w:rPr>
                <w:rFonts w:ascii="Times New Roman"/>
                <w:sz w:val="28"/>
              </w:rPr>
            </w:pPr>
          </w:p>
          <w:p w14:paraId="6A175C7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438372" w14:textId="77777777" w:rsidR="00932A17" w:rsidRDefault="00932A17">
            <w:pPr>
              <w:pStyle w:val="TableParagraph"/>
              <w:spacing w:before="6"/>
              <w:ind w:left="0"/>
              <w:rPr>
                <w:rFonts w:ascii="Times New Roman"/>
                <w:sz w:val="28"/>
              </w:rPr>
            </w:pPr>
          </w:p>
          <w:p w14:paraId="42167F0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41549B3" w14:textId="77777777" w:rsidR="00932A17" w:rsidRDefault="00932A17">
            <w:pPr>
              <w:pStyle w:val="TableParagraph"/>
              <w:spacing w:before="6"/>
              <w:ind w:left="0"/>
              <w:rPr>
                <w:rFonts w:ascii="Times New Roman"/>
                <w:sz w:val="28"/>
              </w:rPr>
            </w:pPr>
          </w:p>
          <w:p w14:paraId="6FB93D6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0758F7B" w14:textId="77777777" w:rsidR="00932A17" w:rsidRDefault="00BF5E70">
            <w:pPr>
              <w:pStyle w:val="TableParagraph"/>
              <w:spacing w:before="116"/>
              <w:ind w:left="787" w:right="778"/>
              <w:jc w:val="center"/>
              <w:rPr>
                <w:b/>
                <w:sz w:val="28"/>
              </w:rPr>
            </w:pPr>
            <w:r>
              <w:rPr>
                <w:b/>
                <w:sz w:val="28"/>
              </w:rPr>
              <w:t>Learning Progression</w:t>
            </w:r>
          </w:p>
          <w:p w14:paraId="290E2D4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EA60243" w14:textId="77777777">
        <w:trPr>
          <w:trHeight w:val="5295"/>
        </w:trPr>
        <w:tc>
          <w:tcPr>
            <w:tcW w:w="2880" w:type="dxa"/>
            <w:shd w:val="clear" w:color="auto" w:fill="DCDDDE"/>
          </w:tcPr>
          <w:p w14:paraId="42AA9FDC" w14:textId="77777777" w:rsidR="00932A17" w:rsidRDefault="00BF5E70">
            <w:pPr>
              <w:pStyle w:val="TableParagraph"/>
              <w:spacing w:before="133" w:line="249" w:lineRule="auto"/>
              <w:ind w:left="90"/>
              <w:rPr>
                <w:sz w:val="20"/>
              </w:rPr>
            </w:pPr>
            <w:r>
              <w:rPr>
                <w:b/>
                <w:sz w:val="20"/>
              </w:rPr>
              <w:t xml:space="preserve">RL.8.9 </w:t>
            </w:r>
            <w:r>
              <w:rPr>
                <w:sz w:val="20"/>
              </w:rPr>
              <w:t>Analyze how a modern work of fiction alludes to themes, patterns of events,</w:t>
            </w:r>
          </w:p>
          <w:p w14:paraId="26C38EB2" w14:textId="77777777" w:rsidR="00932A17" w:rsidRDefault="00BF5E70">
            <w:pPr>
              <w:pStyle w:val="TableParagraph"/>
              <w:spacing w:before="2" w:line="249" w:lineRule="auto"/>
              <w:ind w:left="90" w:right="158"/>
              <w:rPr>
                <w:sz w:val="20"/>
              </w:rPr>
            </w:pPr>
            <w:r>
              <w:rPr>
                <w:sz w:val="20"/>
              </w:rPr>
              <w:t xml:space="preserve">or character types from myths, traditional stories, and religious literary texts, such as but not limited to the Bible and the </w:t>
            </w:r>
            <w:r w:rsidRPr="00A85380">
              <w:rPr>
                <w:i/>
                <w:iCs/>
                <w:sz w:val="20"/>
              </w:rPr>
              <w:t>Epic of Gilgamesh</w:t>
            </w:r>
            <w:r>
              <w:rPr>
                <w:sz w:val="20"/>
              </w:rPr>
              <w:t>, including describing how the material is rendered new.</w:t>
            </w:r>
          </w:p>
        </w:tc>
        <w:tc>
          <w:tcPr>
            <w:tcW w:w="1891" w:type="dxa"/>
          </w:tcPr>
          <w:p w14:paraId="3745F8FD" w14:textId="77777777" w:rsidR="00932A17" w:rsidRDefault="00BF5E70">
            <w:pPr>
              <w:pStyle w:val="TableParagraph"/>
              <w:spacing w:before="133" w:line="249" w:lineRule="auto"/>
              <w:ind w:left="90" w:right="58"/>
              <w:rPr>
                <w:sz w:val="20"/>
              </w:rPr>
            </w:pPr>
            <w:r>
              <w:rPr>
                <w:b/>
                <w:sz w:val="20"/>
              </w:rPr>
              <w:t xml:space="preserve">RL.8.9a </w:t>
            </w:r>
            <w:r>
              <w:rPr>
                <w:sz w:val="20"/>
              </w:rPr>
              <w:t>Recognize the influence of a traditional work of fiction on a more recent story.</w:t>
            </w:r>
          </w:p>
        </w:tc>
        <w:tc>
          <w:tcPr>
            <w:tcW w:w="2160" w:type="dxa"/>
          </w:tcPr>
          <w:p w14:paraId="126DCFD7" w14:textId="77777777" w:rsidR="00932A17" w:rsidRDefault="00BF5E70">
            <w:pPr>
              <w:pStyle w:val="TableParagraph"/>
              <w:spacing w:before="133" w:line="249" w:lineRule="auto"/>
              <w:ind w:left="89" w:right="184"/>
              <w:rPr>
                <w:sz w:val="20"/>
              </w:rPr>
            </w:pPr>
            <w:r>
              <w:rPr>
                <w:b/>
                <w:sz w:val="20"/>
              </w:rPr>
              <w:t xml:space="preserve">RL.8.9b </w:t>
            </w:r>
            <w:r>
              <w:rPr>
                <w:sz w:val="20"/>
              </w:rPr>
              <w:t>Identify similarities in characters, themes, and events between two stories, including myths, traditional stories, and religious literary texts.</w:t>
            </w:r>
          </w:p>
        </w:tc>
        <w:tc>
          <w:tcPr>
            <w:tcW w:w="1901" w:type="dxa"/>
          </w:tcPr>
          <w:p w14:paraId="19CB1AFD" w14:textId="77777777" w:rsidR="00932A17" w:rsidRDefault="00BF5E70">
            <w:pPr>
              <w:pStyle w:val="TableParagraph"/>
              <w:spacing w:before="133" w:line="249" w:lineRule="auto"/>
              <w:ind w:left="89" w:right="192"/>
              <w:rPr>
                <w:sz w:val="20"/>
              </w:rPr>
            </w:pPr>
            <w:r>
              <w:rPr>
                <w:b/>
                <w:sz w:val="20"/>
              </w:rPr>
              <w:t xml:space="preserve">RL.8.9c </w:t>
            </w:r>
            <w:r>
              <w:rPr>
                <w:sz w:val="20"/>
              </w:rPr>
              <w:t>Identify a character, theme, or event from a story (e.g., myths, traditional stories, religious literary texts).</w:t>
            </w:r>
          </w:p>
        </w:tc>
        <w:tc>
          <w:tcPr>
            <w:tcW w:w="5549" w:type="dxa"/>
          </w:tcPr>
          <w:p w14:paraId="1FD71203" w14:textId="77777777" w:rsidR="00932A17" w:rsidRDefault="00BF5E70">
            <w:pPr>
              <w:pStyle w:val="TableParagraph"/>
              <w:spacing w:before="133"/>
              <w:ind w:left="89"/>
              <w:rPr>
                <w:sz w:val="20"/>
              </w:rPr>
            </w:pPr>
            <w:r>
              <w:rPr>
                <w:b/>
                <w:sz w:val="20"/>
              </w:rPr>
              <w:t xml:space="preserve">Between </w:t>
            </w:r>
            <w:r>
              <w:rPr>
                <w:sz w:val="20"/>
              </w:rPr>
              <w:t>the general standard and a:</w:t>
            </w:r>
          </w:p>
          <w:p w14:paraId="18DAB61D" w14:textId="77777777" w:rsidR="00932A17" w:rsidRDefault="00BF5E70" w:rsidP="00C61D9B">
            <w:pPr>
              <w:pStyle w:val="TableParagraph"/>
              <w:numPr>
                <w:ilvl w:val="0"/>
                <w:numId w:val="144"/>
              </w:numPr>
              <w:tabs>
                <w:tab w:val="left" w:pos="270"/>
              </w:tabs>
              <w:rPr>
                <w:sz w:val="20"/>
              </w:rPr>
            </w:pPr>
            <w:r>
              <w:rPr>
                <w:sz w:val="20"/>
              </w:rPr>
              <w:t>Identify allusions in a</w:t>
            </w:r>
            <w:r>
              <w:rPr>
                <w:spacing w:val="-4"/>
                <w:sz w:val="20"/>
              </w:rPr>
              <w:t xml:space="preserve"> </w:t>
            </w:r>
            <w:r>
              <w:rPr>
                <w:sz w:val="20"/>
              </w:rPr>
              <w:t>text.</w:t>
            </w:r>
          </w:p>
          <w:p w14:paraId="198932C8" w14:textId="5B244B9D" w:rsidR="00932A17" w:rsidRDefault="00BF5E70" w:rsidP="00C61D9B">
            <w:pPr>
              <w:pStyle w:val="TableParagraph"/>
              <w:numPr>
                <w:ilvl w:val="0"/>
                <w:numId w:val="144"/>
              </w:numPr>
              <w:tabs>
                <w:tab w:val="left" w:pos="270"/>
              </w:tabs>
              <w:rPr>
                <w:sz w:val="20"/>
              </w:rPr>
            </w:pPr>
            <w:r>
              <w:rPr>
                <w:sz w:val="20"/>
              </w:rPr>
              <w:t>Define</w:t>
            </w:r>
            <w:r>
              <w:rPr>
                <w:spacing w:val="-2"/>
                <w:sz w:val="20"/>
              </w:rPr>
              <w:t xml:space="preserve"> </w:t>
            </w:r>
            <w:r w:rsidRPr="00A85380">
              <w:rPr>
                <w:i/>
                <w:iCs/>
                <w:sz w:val="20"/>
              </w:rPr>
              <w:t>allusion</w:t>
            </w:r>
            <w:r w:rsidR="00714D15">
              <w:rPr>
                <w:sz w:val="20"/>
              </w:rPr>
              <w:t>.</w:t>
            </w:r>
          </w:p>
          <w:p w14:paraId="3F6DD7A2" w14:textId="77777777" w:rsidR="00932A17" w:rsidRDefault="00BF5E70">
            <w:pPr>
              <w:pStyle w:val="TableParagraph"/>
              <w:ind w:left="89"/>
              <w:rPr>
                <w:b/>
                <w:sz w:val="20"/>
              </w:rPr>
            </w:pPr>
            <w:r>
              <w:rPr>
                <w:b/>
                <w:sz w:val="20"/>
              </w:rPr>
              <w:t>Between a and b:</w:t>
            </w:r>
          </w:p>
          <w:p w14:paraId="73F6256F" w14:textId="05E46762" w:rsidR="00932A17" w:rsidRDefault="00BF5E70" w:rsidP="00C61D9B">
            <w:pPr>
              <w:pStyle w:val="TableParagraph"/>
              <w:numPr>
                <w:ilvl w:val="0"/>
                <w:numId w:val="144"/>
              </w:numPr>
              <w:tabs>
                <w:tab w:val="left" w:pos="270"/>
              </w:tabs>
              <w:spacing w:line="249" w:lineRule="auto"/>
              <w:ind w:right="155"/>
              <w:rPr>
                <w:sz w:val="20"/>
              </w:rPr>
            </w:pPr>
            <w:r>
              <w:rPr>
                <w:sz w:val="20"/>
              </w:rPr>
              <w:t>Identif</w:t>
            </w:r>
            <w:r w:rsidR="00714D15">
              <w:rPr>
                <w:sz w:val="20"/>
              </w:rPr>
              <w:t>y</w:t>
            </w:r>
            <w:r>
              <w:rPr>
                <w:sz w:val="20"/>
              </w:rPr>
              <w:t xml:space="preserve"> the purpose of using religious text</w:t>
            </w:r>
            <w:r w:rsidR="00714D15">
              <w:rPr>
                <w:sz w:val="20"/>
              </w:rPr>
              <w:t>s</w:t>
            </w:r>
            <w:r>
              <w:rPr>
                <w:sz w:val="20"/>
              </w:rPr>
              <w:t xml:space="preserve"> in literature (</w:t>
            </w:r>
            <w:r w:rsidR="00714D15">
              <w:rPr>
                <w:sz w:val="20"/>
              </w:rPr>
              <w:t xml:space="preserve">e.g., </w:t>
            </w:r>
            <w:r>
              <w:rPr>
                <w:sz w:val="20"/>
              </w:rPr>
              <w:t>religious</w:t>
            </w:r>
            <w:r>
              <w:rPr>
                <w:spacing w:val="-5"/>
                <w:sz w:val="20"/>
              </w:rPr>
              <w:t xml:space="preserve"> </w:t>
            </w:r>
            <w:r>
              <w:rPr>
                <w:sz w:val="20"/>
              </w:rPr>
              <w:t>texts</w:t>
            </w:r>
            <w:r>
              <w:rPr>
                <w:spacing w:val="-5"/>
                <w:sz w:val="20"/>
              </w:rPr>
              <w:t xml:space="preserve"> </w:t>
            </w:r>
            <w:r>
              <w:rPr>
                <w:sz w:val="20"/>
              </w:rPr>
              <w:t>are</w:t>
            </w:r>
            <w:r>
              <w:rPr>
                <w:spacing w:val="-6"/>
                <w:sz w:val="20"/>
              </w:rPr>
              <w:t xml:space="preserve"> </w:t>
            </w:r>
            <w:r>
              <w:rPr>
                <w:sz w:val="20"/>
              </w:rPr>
              <w:t>used</w:t>
            </w:r>
            <w:r>
              <w:rPr>
                <w:spacing w:val="-6"/>
                <w:sz w:val="20"/>
              </w:rPr>
              <w:t xml:space="preserve"> </w:t>
            </w:r>
            <w:r>
              <w:rPr>
                <w:sz w:val="20"/>
              </w:rPr>
              <w:t>as</w:t>
            </w:r>
            <w:r>
              <w:rPr>
                <w:spacing w:val="-6"/>
                <w:sz w:val="20"/>
              </w:rPr>
              <w:t xml:space="preserve"> </w:t>
            </w:r>
            <w:r>
              <w:rPr>
                <w:sz w:val="20"/>
              </w:rPr>
              <w:t>literatur</w:t>
            </w:r>
            <w:r w:rsidR="00714D15">
              <w:rPr>
                <w:sz w:val="20"/>
              </w:rPr>
              <w:t>e,</w:t>
            </w:r>
            <w:r>
              <w:rPr>
                <w:spacing w:val="-6"/>
                <w:sz w:val="20"/>
              </w:rPr>
              <w:t xml:space="preserve"> </w:t>
            </w:r>
            <w:r>
              <w:rPr>
                <w:sz w:val="20"/>
              </w:rPr>
              <w:t>not</w:t>
            </w:r>
            <w:r>
              <w:rPr>
                <w:spacing w:val="-6"/>
                <w:sz w:val="20"/>
              </w:rPr>
              <w:t xml:space="preserve"> </w:t>
            </w:r>
            <w:r>
              <w:rPr>
                <w:sz w:val="20"/>
              </w:rPr>
              <w:t>life</w:t>
            </w:r>
            <w:r>
              <w:rPr>
                <w:spacing w:val="-6"/>
                <w:sz w:val="20"/>
              </w:rPr>
              <w:t xml:space="preserve"> </w:t>
            </w:r>
            <w:r>
              <w:rPr>
                <w:sz w:val="20"/>
              </w:rPr>
              <w:t>influence</w:t>
            </w:r>
            <w:r w:rsidR="00714D15">
              <w:rPr>
                <w:sz w:val="20"/>
              </w:rPr>
              <w:t>s</w:t>
            </w:r>
            <w:r>
              <w:rPr>
                <w:sz w:val="20"/>
              </w:rPr>
              <w:t>).</w:t>
            </w:r>
          </w:p>
          <w:p w14:paraId="45070D62" w14:textId="77777777" w:rsidR="00932A17" w:rsidRDefault="00BF5E70">
            <w:pPr>
              <w:pStyle w:val="TableParagraph"/>
              <w:spacing w:before="41"/>
              <w:ind w:left="89"/>
              <w:rPr>
                <w:b/>
                <w:sz w:val="20"/>
              </w:rPr>
            </w:pPr>
            <w:r>
              <w:rPr>
                <w:b/>
                <w:sz w:val="20"/>
              </w:rPr>
              <w:t>Between b and c:</w:t>
            </w:r>
          </w:p>
          <w:p w14:paraId="3A993E65" w14:textId="77777777" w:rsidR="00932A17" w:rsidRDefault="00BF5E70" w:rsidP="00C61D9B">
            <w:pPr>
              <w:pStyle w:val="TableParagraph"/>
              <w:numPr>
                <w:ilvl w:val="0"/>
                <w:numId w:val="144"/>
              </w:numPr>
              <w:tabs>
                <w:tab w:val="left" w:pos="270"/>
              </w:tabs>
              <w:spacing w:line="249" w:lineRule="auto"/>
              <w:ind w:right="298"/>
              <w:rPr>
                <w:sz w:val="20"/>
              </w:rPr>
            </w:pPr>
            <w:r>
              <w:rPr>
                <w:sz w:val="20"/>
              </w:rPr>
              <w:t>Identify when a text has a word, phrase, or passage that refers to a character or situation from another piece of literature.</w:t>
            </w:r>
          </w:p>
          <w:p w14:paraId="23FB81B5" w14:textId="77777777" w:rsidR="00932A17" w:rsidRDefault="00BF5E70" w:rsidP="00C61D9B">
            <w:pPr>
              <w:pStyle w:val="TableParagraph"/>
              <w:numPr>
                <w:ilvl w:val="0"/>
                <w:numId w:val="144"/>
              </w:numPr>
              <w:tabs>
                <w:tab w:val="left" w:pos="270"/>
              </w:tabs>
              <w:spacing w:before="43"/>
              <w:rPr>
                <w:sz w:val="20"/>
              </w:rPr>
            </w:pPr>
            <w:r>
              <w:rPr>
                <w:sz w:val="20"/>
              </w:rPr>
              <w:t>Identify theme as the subject or topic in a given</w:t>
            </w:r>
            <w:r>
              <w:rPr>
                <w:spacing w:val="-7"/>
                <w:sz w:val="20"/>
              </w:rPr>
              <w:t xml:space="preserve"> </w:t>
            </w:r>
            <w:r>
              <w:rPr>
                <w:spacing w:val="-3"/>
                <w:sz w:val="20"/>
              </w:rPr>
              <w:t>story.</w:t>
            </w:r>
          </w:p>
          <w:p w14:paraId="02ABCE81" w14:textId="77777777" w:rsidR="00932A17" w:rsidRDefault="00BF5E70" w:rsidP="00C61D9B">
            <w:pPr>
              <w:pStyle w:val="TableParagraph"/>
              <w:numPr>
                <w:ilvl w:val="0"/>
                <w:numId w:val="144"/>
              </w:numPr>
              <w:tabs>
                <w:tab w:val="left" w:pos="270"/>
              </w:tabs>
              <w:rPr>
                <w:sz w:val="20"/>
              </w:rPr>
            </w:pPr>
            <w:r>
              <w:rPr>
                <w:sz w:val="20"/>
              </w:rPr>
              <w:t>Identify an event as a happening in a</w:t>
            </w:r>
            <w:r>
              <w:rPr>
                <w:spacing w:val="45"/>
                <w:sz w:val="20"/>
              </w:rPr>
              <w:t xml:space="preserve"> </w:t>
            </w:r>
            <w:r>
              <w:rPr>
                <w:spacing w:val="-3"/>
                <w:sz w:val="20"/>
              </w:rPr>
              <w:t>story.</w:t>
            </w:r>
          </w:p>
          <w:p w14:paraId="141DE4DC" w14:textId="77777777" w:rsidR="00932A17" w:rsidRDefault="00BF5E70" w:rsidP="00C61D9B">
            <w:pPr>
              <w:pStyle w:val="TableParagraph"/>
              <w:numPr>
                <w:ilvl w:val="0"/>
                <w:numId w:val="144"/>
              </w:numPr>
              <w:tabs>
                <w:tab w:val="left" w:pos="270"/>
              </w:tabs>
              <w:spacing w:line="249" w:lineRule="auto"/>
              <w:ind w:right="576"/>
              <w:rPr>
                <w:sz w:val="20"/>
              </w:rPr>
            </w:pPr>
            <w:r>
              <w:rPr>
                <w:sz w:val="20"/>
              </w:rPr>
              <w:t xml:space="preserve">Identify characters as people or characters in a given </w:t>
            </w:r>
            <w:r>
              <w:rPr>
                <w:spacing w:val="-3"/>
                <w:sz w:val="20"/>
              </w:rPr>
              <w:t>story.</w:t>
            </w:r>
          </w:p>
          <w:p w14:paraId="59E19607" w14:textId="265EDF9D" w:rsidR="00932A17" w:rsidRDefault="00BF5E70" w:rsidP="00C61D9B">
            <w:pPr>
              <w:pStyle w:val="TableParagraph"/>
              <w:numPr>
                <w:ilvl w:val="0"/>
                <w:numId w:val="144"/>
              </w:numPr>
              <w:tabs>
                <w:tab w:val="left" w:pos="270"/>
              </w:tabs>
              <w:spacing w:before="42" w:line="249" w:lineRule="auto"/>
              <w:ind w:right="831"/>
              <w:rPr>
                <w:sz w:val="20"/>
              </w:rPr>
            </w:pPr>
            <w:r>
              <w:rPr>
                <w:sz w:val="20"/>
              </w:rPr>
              <w:t>Demonstrate a foundational knowledge of myths, traditional stories, and religious</w:t>
            </w:r>
            <w:r>
              <w:rPr>
                <w:spacing w:val="-3"/>
                <w:sz w:val="20"/>
              </w:rPr>
              <w:t xml:space="preserve"> </w:t>
            </w:r>
            <w:r>
              <w:rPr>
                <w:sz w:val="20"/>
              </w:rPr>
              <w:t>texts.</w:t>
            </w:r>
          </w:p>
          <w:p w14:paraId="3E456DAC" w14:textId="77777777" w:rsidR="00932A17" w:rsidRDefault="00BF5E70" w:rsidP="00C61D9B">
            <w:pPr>
              <w:pStyle w:val="TableParagraph"/>
              <w:numPr>
                <w:ilvl w:val="0"/>
                <w:numId w:val="144"/>
              </w:numPr>
              <w:tabs>
                <w:tab w:val="left" w:pos="270"/>
              </w:tabs>
              <w:spacing w:before="41" w:line="249" w:lineRule="auto"/>
              <w:ind w:right="186"/>
              <w:rPr>
                <w:sz w:val="20"/>
              </w:rPr>
            </w:pPr>
            <w:r>
              <w:rPr>
                <w:sz w:val="20"/>
              </w:rPr>
              <w:t>Actively engage in myths, traditional stories, and religious literary</w:t>
            </w:r>
            <w:r>
              <w:rPr>
                <w:spacing w:val="-2"/>
                <w:sz w:val="20"/>
              </w:rPr>
              <w:t xml:space="preserve"> </w:t>
            </w:r>
            <w:r>
              <w:rPr>
                <w:sz w:val="20"/>
              </w:rPr>
              <w:t>texts.</w:t>
            </w:r>
          </w:p>
          <w:p w14:paraId="088D453E" w14:textId="77777777" w:rsidR="00932A17" w:rsidRDefault="00BF5E70" w:rsidP="00C61D9B">
            <w:pPr>
              <w:pStyle w:val="TableParagraph"/>
              <w:numPr>
                <w:ilvl w:val="0"/>
                <w:numId w:val="144"/>
              </w:numPr>
              <w:tabs>
                <w:tab w:val="left" w:pos="270"/>
              </w:tabs>
              <w:spacing w:before="42"/>
              <w:rPr>
                <w:sz w:val="20"/>
              </w:rPr>
            </w:pPr>
            <w:r>
              <w:rPr>
                <w:sz w:val="20"/>
              </w:rPr>
              <w:t>Engage with the</w:t>
            </w:r>
            <w:r>
              <w:rPr>
                <w:spacing w:val="-2"/>
                <w:sz w:val="20"/>
              </w:rPr>
              <w:t xml:space="preserve"> </w:t>
            </w:r>
            <w:r>
              <w:rPr>
                <w:sz w:val="20"/>
              </w:rPr>
              <w:t>storyteller.</w:t>
            </w:r>
          </w:p>
        </w:tc>
      </w:tr>
    </w:tbl>
    <w:p w14:paraId="31B19AA9" w14:textId="77777777" w:rsidR="00932A17" w:rsidRDefault="00932A17">
      <w:pPr>
        <w:rPr>
          <w:sz w:val="20"/>
        </w:rPr>
        <w:sectPr w:rsidR="00932A17">
          <w:footerReference w:type="default" r:id="rId81"/>
          <w:pgSz w:w="15840" w:h="12240" w:orient="landscape"/>
          <w:pgMar w:top="0" w:right="0" w:bottom="720" w:left="0" w:header="0" w:footer="520" w:gutter="0"/>
          <w:cols w:space="720"/>
        </w:sectPr>
      </w:pPr>
    </w:p>
    <w:p w14:paraId="0587027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904" behindDoc="0" locked="0" layoutInCell="1" allowOverlap="1" wp14:anchorId="1611D61A" wp14:editId="7DE430E8">
                <wp:simplePos x="0" y="0"/>
                <wp:positionH relativeFrom="page">
                  <wp:posOffset>6350</wp:posOffset>
                </wp:positionH>
                <wp:positionV relativeFrom="page">
                  <wp:posOffset>6350</wp:posOffset>
                </wp:positionV>
                <wp:extent cx="10052050" cy="685800"/>
                <wp:effectExtent l="0" t="0" r="0" b="0"/>
                <wp:wrapNone/>
                <wp:docPr id="471"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72" name="Rectangle 169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Text Box 169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7AD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74" name="Text Box 169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4A43" w14:textId="77777777" w:rsidR="00742030" w:rsidRDefault="00742030">
                              <w:pPr>
                                <w:spacing w:line="201" w:lineRule="exact"/>
                                <w:rPr>
                                  <w:b/>
                                  <w:sz w:val="18"/>
                                </w:rPr>
                              </w:pPr>
                              <w:r>
                                <w:rPr>
                                  <w:b/>
                                  <w:color w:val="FFFFFF"/>
                                  <w:sz w:val="18"/>
                                </w:rPr>
                                <w:t>230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1D61A" id="Group 1696" o:spid="_x0000_s1938" style="position:absolute;margin-left:.5pt;margin-top:.5pt;width:791.5pt;height:54pt;z-index:18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0TWsAMAAGMOAAAOAAAAZHJzL2Uyb0RvYy54bWzsV11vpDYUfa/U/2D5nfARmAEUstrMDFGl&#13;&#10;tLva3f4AD5gPFWxqe8KkVf97r+0ZwkzabnbTrlQpPIDNNdfX595zbK7e7PsO3VMhW84y7F94GFFW&#13;&#10;8LJldYZ//pQ7MUZSEVaSjjOa4Qcq8Zvr77+7GoeUBrzhXUkFAidMpuOQ4UapIXVdWTS0J/KCD5SB&#13;&#10;seKiJwq6onZLQUbw3ndu4HkLd+SiHAQvqJTwdm2N+Nr4rypaqHdVJalCXYYhNmXuwty3+u5eX5G0&#13;&#10;FmRo2uIQBvmKKHrSMph0crUmiqCdaJ+46ttCcMkrdVHw3uVV1RbUrAFW43tnq7kVfDeYtdTpWA8T&#13;&#10;TADtGU5f7bb46f69QG2Z4XDpY8RID0ky8yJ/kSw0PuNQpzDsVgwfh/fCLhKad7z4RYLZPbfrfm0H&#13;&#10;o+34Iy/BI9kpbvDZV6LXLmDlaG/S8DClge4VKuCl73lR4EWQrgKMiziKvUOiigayqb/zwQg2eJgE&#13;&#10;Fs3m+G0UXx4+9L3YmF2S2llNpIfI9LKg4uQjqPJloH5syEBNrqRGawI1OIL6AWqRsLqjGtilBdYM&#13;&#10;PaIq55DOLDpQCch/FswzUCY4/wESkg5CqlvKe6QbGRYQpUkUub+TSqf3cYjOm+RdW+Zt15mOqLer&#13;&#10;TqB7AuzKN8ubCfCTYR3TgxnXn1mP9g0ECHNomw7VsOX3xA9C7yZInHwRL50wDyMnWXqx4/nJTbLw&#13;&#10;wiRc53/oAP0wbdqypOyuZfTIXD98XhIPGmI5Z7iLxgwnURCZtZ9EL+eL9Mylkwe4nAzrWwVC1rV9&#13;&#10;hqFc4bKV2VBSblhpqlSRtrNt9zR84w0wOD4NKlCtNu+2VLe8fIAaEBySBAUOkguNhovfMBpBvjIs&#13;&#10;f90RQTHqfmBQyokfhjBMmU4YLQPoiLllO7cQVoCrDCuMbHOlrEbuBtHWDczkG2AYfwtErlpTGDo+&#13;&#10;GxXEfWDTN6PV5ZFWn3Tt3PC9ZlV8xiqk9mA5Bv9ifhkQQXXCKLDJ1VNrwVpECdBci1XgGdMkOY/k&#13;&#10;eSa/JpaQ9Ito4yWbeBOHThgsNk7ordfO23wVOovcX0bry/VqtfZPaaPJ+HLaGBX4e0nI9fWULbPy&#13;&#10;t1ICeJnyf1UCrSufUQK13+7tjh0d9ucjD5+tDpMyTKoADasI0Pj/qUH4V2qQ/Ldq4Iexn5hTyBM9&#13;&#10;uAzgKPUqB/q4MN88jRq8yoHdO/61g8FMDqZT5RceFr6ZHJgTOPzJmIPO4a9L/yrN++Yw8fhveP0n&#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Gk9E1rADAABjDgAADgAAAAAAAAAAAAAAAAAuAgAAZHJzL2Uyb0RvYy54&#13;&#10;bWxQSwECLQAUAAYACAAAACEAn3aJ9eAAAAANAQAADwAAAAAAAAAAAAAAAAAKBgAAZHJzL2Rvd25y&#13;&#10;ZXYueG1sUEsFBgAAAAAEAAQA8wAAABcHAAAAAA==&#13;&#10;">
                <v:rect id="Rectangle 1697" o:spid="_x0000_s19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UjDpyQAAAOEAAAAPAAAAZHJzL2Rvd25yZXYueG1sRI9Pa8JA&#13;&#10;FMTvBb/D8oTe6kaxVqKbEGyF0oPQqOjxkX35g9m3IbvV+O27QqGXgWGY3zDrdDCtuFLvGssKppMI&#13;&#10;BHFhdcOVgsN++7IE4TyyxtYyKbiTgzQZPa0x1vbG33TNfSUChF2MCmrvu1hKV9Rk0E1sRxyy0vYG&#13;&#10;fbB9JXWPtwA3rZxF0UIabDgs1NjRpqbikv8YBbv7hyn5tcn3ixOd591xe86+jko9j4f3VZBsBcLT&#13;&#10;4P8bf4hPrWD+NoPHo/AGZPILAAD//wMAUEsBAi0AFAAGAAgAAAAhANvh9svuAAAAhQEAABMAAAAA&#13;&#10;AAAAAAAAAAAAAAAAAFtDb250ZW50X1R5cGVzXS54bWxQSwECLQAUAAYACAAAACEAWvQsW78AAAAV&#13;&#10;AQAACwAAAAAAAAAAAAAAAAAfAQAAX3JlbHMvLnJlbHNQSwECLQAUAAYACAAAACEAxVIw6ckAAADh&#13;&#10;AAAADwAAAAAAAAAAAAAAAAAHAgAAZHJzL2Rvd25yZXYueG1sUEsFBgAAAAADAAMAtwAAAP0CAAAA&#13;&#10;AA==&#13;&#10;" fillcolor="#fe7b80" stroked="f">
                  <v:path arrowok="t"/>
                </v:rect>
                <v:shape id="Text Box 1698" o:spid="_x0000_s19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G/byQAAAOEAAAAPAAAAZHJzL2Rvd25yZXYueG1sRI9BSwMx&#13;&#10;FITvgv8hPMGbzVqrLdumRVqKgvSwtYUeH5vnZnHzsiRxm/77RhC8DAzDfMMsVsl2YiAfWscKHkcF&#13;&#10;COLa6ZYbBYfP7cMMRIjIGjvHpOBCAVbL25sFltqduaJhHxuRIRxKVGBi7EspQ23IYhi5njhnX85b&#13;&#10;jNn6RmqP5wy3nRwXxYu02HJeMNjT2lD9vf+xCo7rfvuRTgZ3w7N+24yn1cXXSan7u7SZZ3mdg4iU&#13;&#10;4n/jD/GuFUymT/D7KL8BubwCAAD//wMAUEsBAi0AFAAGAAgAAAAhANvh9svuAAAAhQEAABMAAAAA&#13;&#10;AAAAAAAAAAAAAAAAAFtDb250ZW50X1R5cGVzXS54bWxQSwECLQAUAAYACAAAACEAWvQsW78AAAAV&#13;&#10;AQAACwAAAAAAAAAAAAAAAAAfAQAAX3JlbHMvLnJlbHNQSwECLQAUAAYACAAAACEALNBv28kAAADh&#13;&#10;AAAADwAAAAAAAAAAAAAAAAAHAgAAZHJzL2Rvd25yZXYueG1sUEsFBgAAAAADAAMAtwAAAP0CAAAA&#13;&#10;AA==&#13;&#10;" filled="f" stroked="f">
                  <v:path arrowok="t"/>
                  <v:textbox inset="0,0,0,0">
                    <w:txbxContent>
                      <w:p w14:paraId="08C87AD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99" o:spid="_x0000_s19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fevyQAAAOEAAAAPAAAAZHJzL2Rvd25yZXYueG1sRI9PawIx&#13;&#10;FMTvQr9DeIXeNFuxWlajFEVaKB78U+jxsXndLN28LEm6xm/fCIKXgWGY3zCLVbKt6MmHxrGC51EB&#13;&#10;grhyuuFawem4Hb6CCBFZY+uYFFwowGr5MFhgqd2Z99QfYi0yhEOJCkyMXSllqAxZDCPXEefsx3mL&#13;&#10;MVtfS+3xnOG2leOimEqLDecFgx2tDVW/hz+r4GvdbT/Tt8Fd/6LfN+PZ/uKrpNTTY9rMs7zNQURK&#13;&#10;8d64IT60gslsAtdH+Q3I5T8AAAD//wMAUEsBAi0AFAAGAAgAAAAhANvh9svuAAAAhQEAABMAAAAA&#13;&#10;AAAAAAAAAAAAAAAAAFtDb250ZW50X1R5cGVzXS54bWxQSwECLQAUAAYACAAAACEAWvQsW78AAAAV&#13;&#10;AQAACwAAAAAAAAAAAAAAAAAfAQAAX3JlbHMvLnJlbHNQSwECLQAUAAYACAAAACEAozn3r8kAAADh&#13;&#10;AAAADwAAAAAAAAAAAAAAAAAHAgAAZHJzL2Rvd25yZXYueG1sUEsFBgAAAAADAAMAtwAAAP0CAAAA&#13;&#10;AA==&#13;&#10;" filled="f" stroked="f">
                  <v:path arrowok="t"/>
                  <v:textbox inset="0,0,0,0">
                    <w:txbxContent>
                      <w:p w14:paraId="7FC24A43" w14:textId="77777777" w:rsidR="00742030" w:rsidRDefault="00742030">
                        <w:pPr>
                          <w:spacing w:line="201" w:lineRule="exact"/>
                          <w:rPr>
                            <w:b/>
                            <w:sz w:val="18"/>
                          </w:rPr>
                        </w:pPr>
                        <w:r>
                          <w:rPr>
                            <w:b/>
                            <w:color w:val="FFFFFF"/>
                            <w:sz w:val="18"/>
                          </w:rPr>
                          <w:t>230</w:t>
                        </w:r>
                      </w:p>
                    </w:txbxContent>
                  </v:textbox>
                </v:shape>
                <w10:wrap anchorx="page" anchory="page"/>
              </v:group>
            </w:pict>
          </mc:Fallback>
        </mc:AlternateContent>
      </w:r>
    </w:p>
    <w:p w14:paraId="27764422" w14:textId="77777777" w:rsidR="00932A17" w:rsidRDefault="00932A17">
      <w:pPr>
        <w:pStyle w:val="BodyText"/>
        <w:rPr>
          <w:rFonts w:ascii="Times New Roman"/>
          <w:sz w:val="20"/>
        </w:rPr>
      </w:pPr>
    </w:p>
    <w:p w14:paraId="7F2088F7" w14:textId="77777777" w:rsidR="00932A17" w:rsidRDefault="00932A17">
      <w:pPr>
        <w:pStyle w:val="BodyText"/>
        <w:rPr>
          <w:rFonts w:ascii="Times New Roman"/>
          <w:sz w:val="20"/>
        </w:rPr>
      </w:pPr>
    </w:p>
    <w:p w14:paraId="1E3369E9" w14:textId="77777777" w:rsidR="00932A17" w:rsidRDefault="00932A17">
      <w:pPr>
        <w:pStyle w:val="BodyText"/>
        <w:rPr>
          <w:rFonts w:ascii="Times New Roman"/>
          <w:sz w:val="20"/>
        </w:rPr>
      </w:pPr>
    </w:p>
    <w:p w14:paraId="3572E4FD" w14:textId="77777777" w:rsidR="00932A17" w:rsidRDefault="00932A17">
      <w:pPr>
        <w:pStyle w:val="BodyText"/>
        <w:rPr>
          <w:rFonts w:ascii="Times New Roman"/>
          <w:sz w:val="20"/>
        </w:rPr>
      </w:pPr>
    </w:p>
    <w:p w14:paraId="13C7937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6D56A3C" w14:textId="77777777">
        <w:trPr>
          <w:trHeight w:val="931"/>
        </w:trPr>
        <w:tc>
          <w:tcPr>
            <w:tcW w:w="2880" w:type="dxa"/>
            <w:shd w:val="clear" w:color="auto" w:fill="8CA5D5"/>
          </w:tcPr>
          <w:p w14:paraId="6A7199CB" w14:textId="77777777" w:rsidR="00932A17" w:rsidRDefault="00932A17">
            <w:pPr>
              <w:pStyle w:val="TableParagraph"/>
              <w:spacing w:before="6"/>
              <w:ind w:left="0"/>
              <w:rPr>
                <w:rFonts w:ascii="Times New Roman"/>
                <w:sz w:val="28"/>
              </w:rPr>
            </w:pPr>
          </w:p>
          <w:p w14:paraId="2325DED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EE356CA" w14:textId="77777777" w:rsidR="00932A17" w:rsidRDefault="00932A17">
            <w:pPr>
              <w:pStyle w:val="TableParagraph"/>
              <w:spacing w:before="6"/>
              <w:ind w:left="0"/>
              <w:rPr>
                <w:rFonts w:ascii="Times New Roman"/>
                <w:sz w:val="28"/>
              </w:rPr>
            </w:pPr>
          </w:p>
          <w:p w14:paraId="72857E6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64F8C3E" w14:textId="77777777" w:rsidR="00932A17" w:rsidRDefault="00932A17">
            <w:pPr>
              <w:pStyle w:val="TableParagraph"/>
              <w:spacing w:before="6"/>
              <w:ind w:left="0"/>
              <w:rPr>
                <w:rFonts w:ascii="Times New Roman"/>
                <w:sz w:val="28"/>
              </w:rPr>
            </w:pPr>
          </w:p>
          <w:p w14:paraId="34C3D10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7361331" w14:textId="77777777" w:rsidR="00932A17" w:rsidRDefault="00932A17">
            <w:pPr>
              <w:pStyle w:val="TableParagraph"/>
              <w:spacing w:before="6"/>
              <w:ind w:left="0"/>
              <w:rPr>
                <w:rFonts w:ascii="Times New Roman"/>
                <w:sz w:val="28"/>
              </w:rPr>
            </w:pPr>
          </w:p>
          <w:p w14:paraId="508B13FE"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28AE546" w14:textId="77777777" w:rsidR="00932A17" w:rsidRDefault="00BF5E70">
            <w:pPr>
              <w:pStyle w:val="TableParagraph"/>
              <w:spacing w:before="116"/>
              <w:ind w:left="787" w:right="778"/>
              <w:jc w:val="center"/>
              <w:rPr>
                <w:b/>
                <w:sz w:val="28"/>
              </w:rPr>
            </w:pPr>
            <w:r>
              <w:rPr>
                <w:b/>
                <w:sz w:val="28"/>
              </w:rPr>
              <w:t>Learning Progression</w:t>
            </w:r>
          </w:p>
          <w:p w14:paraId="258A546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26078ED" w14:textId="77777777">
        <w:trPr>
          <w:trHeight w:val="524"/>
        </w:trPr>
        <w:tc>
          <w:tcPr>
            <w:tcW w:w="14381" w:type="dxa"/>
            <w:gridSpan w:val="5"/>
            <w:shd w:val="clear" w:color="auto" w:fill="DCDDDE"/>
          </w:tcPr>
          <w:p w14:paraId="045956B8"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r w:rsidR="00932A17" w14:paraId="711CDC58" w14:textId="77777777">
        <w:trPr>
          <w:trHeight w:val="7847"/>
        </w:trPr>
        <w:tc>
          <w:tcPr>
            <w:tcW w:w="2880" w:type="dxa"/>
            <w:shd w:val="clear" w:color="auto" w:fill="DCDDDE"/>
          </w:tcPr>
          <w:p w14:paraId="7A0C231D" w14:textId="77777777" w:rsidR="00932A17" w:rsidRDefault="00BF5E70">
            <w:pPr>
              <w:pStyle w:val="TableParagraph"/>
              <w:spacing w:before="133" w:line="249" w:lineRule="auto"/>
              <w:ind w:left="90" w:right="214"/>
              <w:rPr>
                <w:sz w:val="20"/>
              </w:rPr>
            </w:pPr>
            <w:r>
              <w:rPr>
                <w:b/>
                <w:sz w:val="20"/>
              </w:rPr>
              <w:t xml:space="preserve">RL.8.10 </w:t>
            </w:r>
            <w:r>
              <w:rPr>
                <w:sz w:val="20"/>
              </w:rPr>
              <w:t>By the end of the year, read and comprehend literature, including stories, dramas, and poems, at</w:t>
            </w:r>
          </w:p>
          <w:p w14:paraId="3EAC1C07" w14:textId="77777777" w:rsidR="00932A17" w:rsidRDefault="00BF5E70">
            <w:pPr>
              <w:pStyle w:val="TableParagraph"/>
              <w:spacing w:before="3" w:line="249" w:lineRule="auto"/>
              <w:ind w:left="90" w:right="547"/>
              <w:rPr>
                <w:sz w:val="20"/>
              </w:rPr>
            </w:pPr>
            <w:r>
              <w:rPr>
                <w:sz w:val="20"/>
              </w:rPr>
              <w:t>the high end of grades 6–8 text complexity band</w:t>
            </w:r>
          </w:p>
          <w:p w14:paraId="6BBC0232" w14:textId="77777777" w:rsidR="00932A17" w:rsidRDefault="00BF5E70">
            <w:pPr>
              <w:pStyle w:val="TableParagraph"/>
              <w:spacing w:before="2" w:line="249" w:lineRule="auto"/>
              <w:ind w:left="90" w:right="91"/>
              <w:rPr>
                <w:sz w:val="20"/>
              </w:rPr>
            </w:pPr>
            <w:r>
              <w:rPr>
                <w:sz w:val="20"/>
              </w:rPr>
              <w:t>independently and</w:t>
            </w:r>
            <w:r>
              <w:rPr>
                <w:spacing w:val="-34"/>
                <w:sz w:val="20"/>
              </w:rPr>
              <w:t xml:space="preserve"> </w:t>
            </w:r>
            <w:r>
              <w:rPr>
                <w:sz w:val="20"/>
              </w:rPr>
              <w:t>proficiently. Build background knowledge and activate prior knowledge in order to make text-to-self or text-to-text and text-to-world connections that deepen understanding of the</w:t>
            </w:r>
            <w:r>
              <w:rPr>
                <w:spacing w:val="-15"/>
                <w:sz w:val="20"/>
              </w:rPr>
              <w:t xml:space="preserve"> </w:t>
            </w:r>
            <w:r>
              <w:rPr>
                <w:sz w:val="20"/>
              </w:rPr>
              <w:t>text.</w:t>
            </w:r>
          </w:p>
        </w:tc>
        <w:tc>
          <w:tcPr>
            <w:tcW w:w="1891" w:type="dxa"/>
          </w:tcPr>
          <w:p w14:paraId="26AD2736" w14:textId="77777777" w:rsidR="00932A17" w:rsidRDefault="00BF5E70">
            <w:pPr>
              <w:pStyle w:val="TableParagraph"/>
              <w:spacing w:before="133" w:line="249" w:lineRule="auto"/>
              <w:ind w:left="90" w:right="269"/>
              <w:rPr>
                <w:sz w:val="20"/>
              </w:rPr>
            </w:pPr>
            <w:r>
              <w:rPr>
                <w:b/>
                <w:sz w:val="20"/>
              </w:rPr>
              <w:t xml:space="preserve">RL.8.10a </w:t>
            </w:r>
            <w:r>
              <w:rPr>
                <w:sz w:val="20"/>
              </w:rPr>
              <w:t>Read and comprehend supported</w:t>
            </w:r>
          </w:p>
          <w:p w14:paraId="5BC5FD96" w14:textId="77777777" w:rsidR="00932A17" w:rsidRDefault="00BF5E70">
            <w:pPr>
              <w:pStyle w:val="TableParagraph"/>
              <w:spacing w:before="2"/>
              <w:ind w:left="90"/>
              <w:rPr>
                <w:sz w:val="20"/>
              </w:rPr>
            </w:pPr>
            <w:r>
              <w:rPr>
                <w:sz w:val="20"/>
              </w:rPr>
              <w:t>grade-level/</w:t>
            </w:r>
          </w:p>
          <w:p w14:paraId="559E3B75" w14:textId="20B548AD" w:rsidR="00932A17" w:rsidRDefault="00BF5E70">
            <w:pPr>
              <w:pStyle w:val="TableParagraph"/>
              <w:spacing w:before="10" w:line="249" w:lineRule="auto"/>
              <w:ind w:left="90" w:right="214"/>
              <w:rPr>
                <w:sz w:val="20"/>
              </w:rPr>
            </w:pPr>
            <w:r>
              <w:rPr>
                <w:sz w:val="20"/>
              </w:rPr>
              <w:t>age-appropriate adapted literature materials.</w:t>
            </w:r>
          </w:p>
        </w:tc>
        <w:tc>
          <w:tcPr>
            <w:tcW w:w="2160" w:type="dxa"/>
          </w:tcPr>
          <w:p w14:paraId="325BDAC9" w14:textId="65B1E8FD" w:rsidR="00932A17" w:rsidRDefault="00BF5E70">
            <w:pPr>
              <w:pStyle w:val="TableParagraph"/>
              <w:spacing w:before="133" w:line="249" w:lineRule="auto"/>
              <w:ind w:left="89" w:right="213"/>
              <w:rPr>
                <w:sz w:val="20"/>
              </w:rPr>
            </w:pPr>
            <w:r>
              <w:rPr>
                <w:b/>
                <w:sz w:val="20"/>
              </w:rPr>
              <w:t xml:space="preserve">RL.8.10b </w:t>
            </w:r>
            <w:r>
              <w:rPr>
                <w:sz w:val="20"/>
              </w:rPr>
              <w:t>Participate in or read supported grade-level/age- appropriate adapted literature materials.</w:t>
            </w:r>
          </w:p>
        </w:tc>
        <w:tc>
          <w:tcPr>
            <w:tcW w:w="1901" w:type="dxa"/>
          </w:tcPr>
          <w:p w14:paraId="08E51E59" w14:textId="77777777" w:rsidR="00932A17" w:rsidRDefault="00BF5E70">
            <w:pPr>
              <w:pStyle w:val="TableParagraph"/>
              <w:spacing w:before="133"/>
              <w:ind w:left="89"/>
              <w:rPr>
                <w:b/>
                <w:sz w:val="20"/>
              </w:rPr>
            </w:pPr>
            <w:r>
              <w:rPr>
                <w:b/>
                <w:sz w:val="20"/>
              </w:rPr>
              <w:t>RL.8.10c</w:t>
            </w:r>
          </w:p>
          <w:p w14:paraId="58CA0131" w14:textId="77777777" w:rsidR="00932A17" w:rsidRDefault="00BF5E70">
            <w:pPr>
              <w:pStyle w:val="TableParagraph"/>
              <w:spacing w:before="10" w:line="249" w:lineRule="auto"/>
              <w:ind w:left="89" w:right="387"/>
              <w:rPr>
                <w:sz w:val="20"/>
              </w:rPr>
            </w:pPr>
            <w:r>
              <w:rPr>
                <w:sz w:val="20"/>
              </w:rPr>
              <w:t>Actively engage in supported grade-level/</w:t>
            </w:r>
          </w:p>
          <w:p w14:paraId="589C8BDE" w14:textId="7544316F" w:rsidR="00932A17" w:rsidRDefault="00BF5E70">
            <w:pPr>
              <w:pStyle w:val="TableParagraph"/>
              <w:spacing w:before="2" w:line="249" w:lineRule="auto"/>
              <w:ind w:left="89" w:right="225"/>
              <w:rPr>
                <w:sz w:val="20"/>
              </w:rPr>
            </w:pPr>
            <w:r>
              <w:rPr>
                <w:sz w:val="20"/>
              </w:rPr>
              <w:t>age-appropriate adapted literature materials.</w:t>
            </w:r>
          </w:p>
        </w:tc>
        <w:tc>
          <w:tcPr>
            <w:tcW w:w="5549" w:type="dxa"/>
          </w:tcPr>
          <w:p w14:paraId="08AEA00A" w14:textId="5429755F" w:rsidR="00932A17" w:rsidRDefault="00BF5E70" w:rsidP="0025091E">
            <w:pPr>
              <w:pStyle w:val="TableParagraph"/>
              <w:snapToGrid w:val="0"/>
              <w:spacing w:before="0"/>
              <w:ind w:left="89" w:right="985"/>
              <w:rPr>
                <w:b/>
                <w:sz w:val="16"/>
              </w:rPr>
            </w:pPr>
            <w:r>
              <w:rPr>
                <w:b/>
                <w:sz w:val="16"/>
              </w:rPr>
              <w:t>Text-to-Self, Text-to-Text, and Text-to-World Connections/ Comparisons</w:t>
            </w:r>
          </w:p>
          <w:p w14:paraId="2E3E51B0" w14:textId="77777777" w:rsidR="00932A17" w:rsidRDefault="00BF5E70" w:rsidP="00C61D9B">
            <w:pPr>
              <w:pStyle w:val="TableParagraph"/>
              <w:numPr>
                <w:ilvl w:val="0"/>
                <w:numId w:val="690"/>
              </w:numPr>
              <w:snapToGrid w:val="0"/>
              <w:spacing w:before="0"/>
              <w:ind w:right="306"/>
              <w:rPr>
                <w:sz w:val="16"/>
              </w:rPr>
            </w:pPr>
            <w:r>
              <w:rPr>
                <w:sz w:val="16"/>
              </w:rPr>
              <w:t>Demonstrate a purpose for reading by making text connections (text-to- self, text-to-text, text-to-world) before, during or after</w:t>
            </w:r>
            <w:r>
              <w:rPr>
                <w:spacing w:val="-9"/>
                <w:sz w:val="16"/>
              </w:rPr>
              <w:t xml:space="preserve"> </w:t>
            </w:r>
            <w:r>
              <w:rPr>
                <w:sz w:val="16"/>
              </w:rPr>
              <w:t>reading.</w:t>
            </w:r>
          </w:p>
          <w:p w14:paraId="27D08D4D" w14:textId="77777777" w:rsidR="00932A17" w:rsidRDefault="00BF5E70" w:rsidP="00C61D9B">
            <w:pPr>
              <w:pStyle w:val="TableParagraph"/>
              <w:numPr>
                <w:ilvl w:val="0"/>
                <w:numId w:val="690"/>
              </w:numPr>
              <w:snapToGrid w:val="0"/>
              <w:spacing w:before="0"/>
              <w:rPr>
                <w:sz w:val="16"/>
              </w:rPr>
            </w:pPr>
            <w:r>
              <w:rPr>
                <w:sz w:val="16"/>
              </w:rPr>
              <w:t>Identify text-to-world connection related to a specific</w:t>
            </w:r>
            <w:r>
              <w:rPr>
                <w:spacing w:val="-3"/>
                <w:sz w:val="16"/>
              </w:rPr>
              <w:t xml:space="preserve"> </w:t>
            </w:r>
            <w:r>
              <w:rPr>
                <w:sz w:val="16"/>
              </w:rPr>
              <w:t>text.</w:t>
            </w:r>
          </w:p>
          <w:p w14:paraId="06C99DF0" w14:textId="73E3EC36" w:rsidR="00932A17" w:rsidRDefault="00BF5E70" w:rsidP="00C61D9B">
            <w:pPr>
              <w:pStyle w:val="TableParagraph"/>
              <w:numPr>
                <w:ilvl w:val="0"/>
                <w:numId w:val="690"/>
              </w:numPr>
              <w:snapToGrid w:val="0"/>
              <w:spacing w:before="0"/>
              <w:ind w:right="211"/>
              <w:rPr>
                <w:sz w:val="16"/>
              </w:rPr>
            </w:pPr>
            <w:r>
              <w:rPr>
                <w:sz w:val="16"/>
              </w:rPr>
              <w:t>Gather information, concepts</w:t>
            </w:r>
            <w:r w:rsidR="00E60CA5">
              <w:rPr>
                <w:sz w:val="16"/>
              </w:rPr>
              <w:t>,</w:t>
            </w:r>
            <w:r>
              <w:rPr>
                <w:sz w:val="16"/>
              </w:rPr>
              <w:t xml:space="preserve"> and experiences from a given text that have</w:t>
            </w:r>
            <w:r>
              <w:rPr>
                <w:spacing w:val="-5"/>
                <w:sz w:val="16"/>
              </w:rPr>
              <w:t xml:space="preserve"> </w:t>
            </w:r>
            <w:r>
              <w:rPr>
                <w:sz w:val="16"/>
              </w:rPr>
              <w:t>real</w:t>
            </w:r>
            <w:r w:rsidR="00E60CA5">
              <w:rPr>
                <w:spacing w:val="-4"/>
                <w:sz w:val="16"/>
              </w:rPr>
              <w:t>-</w:t>
            </w:r>
            <w:r>
              <w:rPr>
                <w:sz w:val="16"/>
              </w:rPr>
              <w:t>world</w:t>
            </w:r>
            <w:r>
              <w:rPr>
                <w:spacing w:val="-5"/>
                <w:sz w:val="16"/>
              </w:rPr>
              <w:t xml:space="preserve"> </w:t>
            </w:r>
            <w:r>
              <w:rPr>
                <w:sz w:val="16"/>
              </w:rPr>
              <w:t>connections</w:t>
            </w:r>
            <w:r>
              <w:rPr>
                <w:spacing w:val="-4"/>
                <w:sz w:val="16"/>
              </w:rPr>
              <w:t xml:space="preserve"> </w:t>
            </w:r>
            <w:r>
              <w:rPr>
                <w:sz w:val="16"/>
              </w:rPr>
              <w:t>beyond</w:t>
            </w:r>
            <w:r>
              <w:rPr>
                <w:spacing w:val="-5"/>
                <w:sz w:val="16"/>
              </w:rPr>
              <w:t xml:space="preserve"> </w:t>
            </w:r>
            <w:r>
              <w:rPr>
                <w:sz w:val="16"/>
              </w:rPr>
              <w:t>one’s</w:t>
            </w:r>
            <w:r>
              <w:rPr>
                <w:spacing w:val="-4"/>
                <w:sz w:val="16"/>
              </w:rPr>
              <w:t xml:space="preserve"> </w:t>
            </w:r>
            <w:r>
              <w:rPr>
                <w:sz w:val="16"/>
              </w:rPr>
              <w:t>own</w:t>
            </w:r>
            <w:r>
              <w:rPr>
                <w:spacing w:val="-5"/>
                <w:sz w:val="16"/>
              </w:rPr>
              <w:t xml:space="preserve"> </w:t>
            </w:r>
            <w:r>
              <w:rPr>
                <w:sz w:val="16"/>
              </w:rPr>
              <w:t>experiences</w:t>
            </w:r>
            <w:r>
              <w:rPr>
                <w:spacing w:val="-5"/>
                <w:sz w:val="16"/>
              </w:rPr>
              <w:t xml:space="preserve"> </w:t>
            </w:r>
            <w:r>
              <w:rPr>
                <w:sz w:val="16"/>
              </w:rPr>
              <w:t>(“This</w:t>
            </w:r>
            <w:r>
              <w:rPr>
                <w:spacing w:val="-4"/>
                <w:sz w:val="16"/>
              </w:rPr>
              <w:t xml:space="preserve"> </w:t>
            </w:r>
            <w:r>
              <w:rPr>
                <w:sz w:val="16"/>
              </w:rPr>
              <w:t>could happen in real life.” Or “I saw this happen on the news, TV show, social media</w:t>
            </w:r>
            <w:r w:rsidR="00E60CA5">
              <w:rPr>
                <w:sz w:val="16"/>
              </w:rPr>
              <w:t xml:space="preserve"> </w:t>
            </w:r>
            <w:r>
              <w:rPr>
                <w:sz w:val="16"/>
              </w:rPr>
              <w:t>…”)</w:t>
            </w:r>
            <w:r w:rsidR="00E60CA5">
              <w:rPr>
                <w:sz w:val="16"/>
              </w:rPr>
              <w:t>.</w:t>
            </w:r>
          </w:p>
          <w:p w14:paraId="7FBCC74A" w14:textId="7D9AC54A" w:rsidR="00932A17" w:rsidRDefault="00BF5E70" w:rsidP="00C61D9B">
            <w:pPr>
              <w:pStyle w:val="TableParagraph"/>
              <w:numPr>
                <w:ilvl w:val="0"/>
                <w:numId w:val="690"/>
              </w:numPr>
              <w:snapToGrid w:val="0"/>
              <w:spacing w:before="0"/>
              <w:ind w:right="201"/>
              <w:rPr>
                <w:sz w:val="16"/>
              </w:rPr>
            </w:pPr>
            <w:r>
              <w:rPr>
                <w:sz w:val="16"/>
              </w:rPr>
              <w:t>Acknowledge</w:t>
            </w:r>
            <w:r>
              <w:rPr>
                <w:spacing w:val="-4"/>
                <w:sz w:val="16"/>
              </w:rPr>
              <w:t xml:space="preserve"> </w:t>
            </w:r>
            <w:r>
              <w:rPr>
                <w:sz w:val="16"/>
              </w:rPr>
              <w:t>that</w:t>
            </w:r>
            <w:r>
              <w:rPr>
                <w:spacing w:val="-4"/>
                <w:sz w:val="16"/>
              </w:rPr>
              <w:t xml:space="preserve"> </w:t>
            </w:r>
            <w:r>
              <w:rPr>
                <w:sz w:val="16"/>
              </w:rPr>
              <w:t>people,</w:t>
            </w:r>
            <w:r>
              <w:rPr>
                <w:spacing w:val="-5"/>
                <w:sz w:val="16"/>
              </w:rPr>
              <w:t xml:space="preserve"> </w:t>
            </w:r>
            <w:r>
              <w:rPr>
                <w:sz w:val="16"/>
              </w:rPr>
              <w:t>places</w:t>
            </w:r>
            <w:r w:rsidR="00E60CA5">
              <w:rPr>
                <w:sz w:val="16"/>
              </w:rPr>
              <w:t>,</w:t>
            </w:r>
            <w:r>
              <w:rPr>
                <w:spacing w:val="-5"/>
                <w:sz w:val="16"/>
              </w:rPr>
              <w:t xml:space="preserve"> </w:t>
            </w:r>
            <w:r>
              <w:rPr>
                <w:sz w:val="16"/>
              </w:rPr>
              <w:t>and</w:t>
            </w:r>
            <w:r>
              <w:rPr>
                <w:spacing w:val="-5"/>
                <w:sz w:val="16"/>
              </w:rPr>
              <w:t xml:space="preserve"> </w:t>
            </w:r>
            <w:r>
              <w:rPr>
                <w:sz w:val="16"/>
              </w:rPr>
              <w:t>events</w:t>
            </w:r>
            <w:r>
              <w:rPr>
                <w:spacing w:val="-5"/>
                <w:sz w:val="16"/>
              </w:rPr>
              <w:t xml:space="preserve"> </w:t>
            </w:r>
            <w:r>
              <w:rPr>
                <w:sz w:val="16"/>
              </w:rPr>
              <w:t>are</w:t>
            </w:r>
            <w:r>
              <w:rPr>
                <w:spacing w:val="-5"/>
                <w:sz w:val="16"/>
              </w:rPr>
              <w:t xml:space="preserve"> </w:t>
            </w:r>
            <w:r>
              <w:rPr>
                <w:sz w:val="16"/>
              </w:rPr>
              <w:t>broader</w:t>
            </w:r>
            <w:r>
              <w:rPr>
                <w:spacing w:val="-5"/>
                <w:sz w:val="16"/>
              </w:rPr>
              <w:t xml:space="preserve"> </w:t>
            </w:r>
            <w:r>
              <w:rPr>
                <w:sz w:val="16"/>
              </w:rPr>
              <w:t>than</w:t>
            </w:r>
            <w:r>
              <w:rPr>
                <w:spacing w:val="-4"/>
                <w:sz w:val="16"/>
              </w:rPr>
              <w:t xml:space="preserve"> </w:t>
            </w:r>
            <w:r>
              <w:rPr>
                <w:sz w:val="16"/>
              </w:rPr>
              <w:t>one’s</w:t>
            </w:r>
            <w:r>
              <w:rPr>
                <w:spacing w:val="-4"/>
                <w:sz w:val="16"/>
              </w:rPr>
              <w:t xml:space="preserve"> </w:t>
            </w:r>
            <w:r>
              <w:rPr>
                <w:sz w:val="16"/>
              </w:rPr>
              <w:t>own experiences.</w:t>
            </w:r>
          </w:p>
          <w:p w14:paraId="0836708D" w14:textId="77777777" w:rsidR="00932A17" w:rsidRDefault="00BF5E70" w:rsidP="0025091E">
            <w:pPr>
              <w:pStyle w:val="TableParagraph"/>
              <w:snapToGrid w:val="0"/>
              <w:spacing w:before="0"/>
              <w:ind w:left="89"/>
              <w:rPr>
                <w:b/>
                <w:sz w:val="16"/>
              </w:rPr>
            </w:pPr>
            <w:r>
              <w:rPr>
                <w:b/>
                <w:sz w:val="16"/>
              </w:rPr>
              <w:t>Background Knowledge</w:t>
            </w:r>
          </w:p>
          <w:p w14:paraId="2B887EB5" w14:textId="358FA0F8" w:rsidR="00932A17" w:rsidRDefault="00BF5E70" w:rsidP="00C61D9B">
            <w:pPr>
              <w:pStyle w:val="TableParagraph"/>
              <w:numPr>
                <w:ilvl w:val="0"/>
                <w:numId w:val="691"/>
              </w:numPr>
              <w:snapToGrid w:val="0"/>
              <w:spacing w:before="0"/>
              <w:ind w:right="120"/>
              <w:rPr>
                <w:sz w:val="16"/>
              </w:rPr>
            </w:pPr>
            <w:r>
              <w:rPr>
                <w:sz w:val="16"/>
              </w:rPr>
              <w:t>Demonstrate</w:t>
            </w:r>
            <w:r>
              <w:rPr>
                <w:spacing w:val="-7"/>
                <w:sz w:val="16"/>
              </w:rPr>
              <w:t xml:space="preserve"> </w:t>
            </w:r>
            <w:r>
              <w:rPr>
                <w:sz w:val="16"/>
              </w:rPr>
              <w:t>background</w:t>
            </w:r>
            <w:r>
              <w:rPr>
                <w:spacing w:val="-7"/>
                <w:sz w:val="16"/>
              </w:rPr>
              <w:t xml:space="preserve"> </w:t>
            </w:r>
            <w:r>
              <w:rPr>
                <w:sz w:val="16"/>
              </w:rPr>
              <w:t>knowledge</w:t>
            </w:r>
            <w:r>
              <w:rPr>
                <w:spacing w:val="-6"/>
                <w:sz w:val="16"/>
              </w:rPr>
              <w:t xml:space="preserve"> </w:t>
            </w:r>
            <w:r>
              <w:rPr>
                <w:sz w:val="16"/>
              </w:rPr>
              <w:t>by</w:t>
            </w:r>
            <w:r>
              <w:rPr>
                <w:spacing w:val="-7"/>
                <w:sz w:val="16"/>
              </w:rPr>
              <w:t xml:space="preserve"> </w:t>
            </w:r>
            <w:r>
              <w:rPr>
                <w:sz w:val="16"/>
              </w:rPr>
              <w:t>identifying</w:t>
            </w:r>
            <w:r>
              <w:rPr>
                <w:spacing w:val="-7"/>
                <w:sz w:val="16"/>
              </w:rPr>
              <w:t xml:space="preserve"> </w:t>
            </w:r>
            <w:r>
              <w:rPr>
                <w:sz w:val="16"/>
              </w:rPr>
              <w:t>a</w:t>
            </w:r>
            <w:r>
              <w:rPr>
                <w:spacing w:val="-7"/>
                <w:sz w:val="16"/>
              </w:rPr>
              <w:t xml:space="preserve"> </w:t>
            </w:r>
            <w:r>
              <w:rPr>
                <w:sz w:val="16"/>
              </w:rPr>
              <w:t>concept,</w:t>
            </w:r>
            <w:r>
              <w:rPr>
                <w:spacing w:val="-6"/>
                <w:sz w:val="16"/>
              </w:rPr>
              <w:t xml:space="preserve"> </w:t>
            </w:r>
            <w:r>
              <w:rPr>
                <w:sz w:val="16"/>
              </w:rPr>
              <w:t>experience, information</w:t>
            </w:r>
            <w:r w:rsidR="00E60CA5">
              <w:rPr>
                <w:sz w:val="16"/>
              </w:rPr>
              <w:t>,</w:t>
            </w:r>
            <w:r>
              <w:rPr>
                <w:sz w:val="16"/>
              </w:rPr>
              <w:t xml:space="preserve"> or text structure related to a text under study prior to reading the text.</w:t>
            </w:r>
          </w:p>
          <w:p w14:paraId="2E71A30C" w14:textId="621F11F3" w:rsidR="00932A17" w:rsidRDefault="00BF5E70" w:rsidP="00C61D9B">
            <w:pPr>
              <w:pStyle w:val="TableParagraph"/>
              <w:numPr>
                <w:ilvl w:val="0"/>
                <w:numId w:val="691"/>
              </w:numPr>
              <w:snapToGrid w:val="0"/>
              <w:spacing w:before="0"/>
              <w:ind w:right="608"/>
              <w:rPr>
                <w:sz w:val="16"/>
              </w:rPr>
            </w:pPr>
            <w:r>
              <w:rPr>
                <w:sz w:val="16"/>
              </w:rPr>
              <w:t>Engage in the development of background knowledge (information, concept, experience</w:t>
            </w:r>
            <w:r w:rsidR="00E60CA5">
              <w:rPr>
                <w:sz w:val="16"/>
              </w:rPr>
              <w:t>,</w:t>
            </w:r>
            <w:r>
              <w:rPr>
                <w:sz w:val="16"/>
              </w:rPr>
              <w:t xml:space="preserve"> or text structure) prior to reading a new</w:t>
            </w:r>
            <w:r>
              <w:rPr>
                <w:spacing w:val="-21"/>
                <w:sz w:val="16"/>
              </w:rPr>
              <w:t xml:space="preserve"> </w:t>
            </w:r>
            <w:r>
              <w:rPr>
                <w:sz w:val="16"/>
              </w:rPr>
              <w:t>text.</w:t>
            </w:r>
          </w:p>
          <w:p w14:paraId="5888CD2A" w14:textId="09E9BAF2" w:rsidR="00932A17" w:rsidRDefault="00BF5E70" w:rsidP="00C61D9B">
            <w:pPr>
              <w:pStyle w:val="TableParagraph"/>
              <w:numPr>
                <w:ilvl w:val="0"/>
                <w:numId w:val="691"/>
              </w:numPr>
              <w:snapToGrid w:val="0"/>
              <w:spacing w:before="0"/>
              <w:ind w:right="573"/>
              <w:rPr>
                <w:sz w:val="16"/>
              </w:rPr>
            </w:pPr>
            <w:r>
              <w:rPr>
                <w:sz w:val="16"/>
              </w:rPr>
              <w:t>Define background knowledge as knowledge of specific concepts, experiences, information</w:t>
            </w:r>
            <w:r w:rsidR="00E60CA5">
              <w:rPr>
                <w:sz w:val="16"/>
              </w:rPr>
              <w:t>,</w:t>
            </w:r>
            <w:r>
              <w:rPr>
                <w:sz w:val="16"/>
              </w:rPr>
              <w:t xml:space="preserve"> or text structures developed through direct instruction prior to reading a</w:t>
            </w:r>
            <w:r>
              <w:rPr>
                <w:spacing w:val="-5"/>
                <w:sz w:val="16"/>
              </w:rPr>
              <w:t xml:space="preserve"> </w:t>
            </w:r>
            <w:r>
              <w:rPr>
                <w:sz w:val="16"/>
              </w:rPr>
              <w:t>text.</w:t>
            </w:r>
          </w:p>
          <w:p w14:paraId="13339AE1" w14:textId="77777777" w:rsidR="00932A17" w:rsidRDefault="00BF5E70" w:rsidP="0025091E">
            <w:pPr>
              <w:pStyle w:val="TableParagraph"/>
              <w:snapToGrid w:val="0"/>
              <w:spacing w:before="0"/>
              <w:ind w:left="89"/>
              <w:rPr>
                <w:b/>
                <w:sz w:val="16"/>
              </w:rPr>
            </w:pPr>
            <w:r>
              <w:rPr>
                <w:b/>
                <w:sz w:val="16"/>
              </w:rPr>
              <w:t>Prior Knowledge</w:t>
            </w:r>
          </w:p>
          <w:p w14:paraId="3DC95C51" w14:textId="77777777" w:rsidR="00932A17" w:rsidRDefault="00BF5E70" w:rsidP="00C61D9B">
            <w:pPr>
              <w:pStyle w:val="TableParagraph"/>
              <w:numPr>
                <w:ilvl w:val="0"/>
                <w:numId w:val="692"/>
              </w:numPr>
              <w:snapToGrid w:val="0"/>
              <w:spacing w:before="0"/>
              <w:ind w:right="284"/>
              <w:rPr>
                <w:sz w:val="16"/>
              </w:rPr>
            </w:pPr>
            <w:r>
              <w:rPr>
                <w:sz w:val="16"/>
              </w:rPr>
              <w:t>Determine</w:t>
            </w:r>
            <w:r>
              <w:rPr>
                <w:spacing w:val="-6"/>
                <w:sz w:val="16"/>
              </w:rPr>
              <w:t xml:space="preserve"> </w:t>
            </w:r>
            <w:r>
              <w:rPr>
                <w:sz w:val="16"/>
              </w:rPr>
              <w:t>whether</w:t>
            </w:r>
            <w:r>
              <w:rPr>
                <w:spacing w:val="-6"/>
                <w:sz w:val="16"/>
              </w:rPr>
              <w:t xml:space="preserve"> </w:t>
            </w:r>
            <w:r>
              <w:rPr>
                <w:sz w:val="16"/>
              </w:rPr>
              <w:t>one’s</w:t>
            </w:r>
            <w:r>
              <w:rPr>
                <w:spacing w:val="-5"/>
                <w:sz w:val="16"/>
              </w:rPr>
              <w:t xml:space="preserve"> </w:t>
            </w:r>
            <w:r>
              <w:rPr>
                <w:sz w:val="16"/>
              </w:rPr>
              <w:t>own</w:t>
            </w:r>
            <w:r>
              <w:rPr>
                <w:spacing w:val="-6"/>
                <w:sz w:val="16"/>
              </w:rPr>
              <w:t xml:space="preserve"> </w:t>
            </w:r>
            <w:r>
              <w:rPr>
                <w:sz w:val="16"/>
              </w:rPr>
              <w:t>prior</w:t>
            </w:r>
            <w:r>
              <w:rPr>
                <w:spacing w:val="-6"/>
                <w:sz w:val="16"/>
              </w:rPr>
              <w:t xml:space="preserve"> </w:t>
            </w:r>
            <w:r>
              <w:rPr>
                <w:sz w:val="16"/>
              </w:rPr>
              <w:t>knowledge</w:t>
            </w:r>
            <w:r>
              <w:rPr>
                <w:spacing w:val="-5"/>
                <w:sz w:val="16"/>
              </w:rPr>
              <w:t xml:space="preserve"> </w:t>
            </w:r>
            <w:r>
              <w:rPr>
                <w:sz w:val="16"/>
              </w:rPr>
              <w:t>is</w:t>
            </w:r>
            <w:r>
              <w:rPr>
                <w:spacing w:val="-6"/>
                <w:sz w:val="16"/>
              </w:rPr>
              <w:t xml:space="preserve"> </w:t>
            </w:r>
            <w:r>
              <w:rPr>
                <w:sz w:val="16"/>
              </w:rPr>
              <w:t>accurate</w:t>
            </w:r>
            <w:r>
              <w:rPr>
                <w:spacing w:val="-6"/>
                <w:sz w:val="16"/>
              </w:rPr>
              <w:t xml:space="preserve"> </w:t>
            </w:r>
            <w:r>
              <w:rPr>
                <w:sz w:val="16"/>
              </w:rPr>
              <w:t>or</w:t>
            </w:r>
            <w:r>
              <w:rPr>
                <w:spacing w:val="-6"/>
                <w:sz w:val="16"/>
              </w:rPr>
              <w:t xml:space="preserve"> </w:t>
            </w:r>
            <w:r>
              <w:rPr>
                <w:sz w:val="16"/>
              </w:rPr>
              <w:t>inaccurate based on information presented in a given</w:t>
            </w:r>
            <w:r>
              <w:rPr>
                <w:spacing w:val="-12"/>
                <w:sz w:val="16"/>
              </w:rPr>
              <w:t xml:space="preserve"> </w:t>
            </w:r>
            <w:r>
              <w:rPr>
                <w:sz w:val="16"/>
              </w:rPr>
              <w:t>text.</w:t>
            </w:r>
          </w:p>
          <w:p w14:paraId="70E75A34" w14:textId="66B59BF8" w:rsidR="00932A17" w:rsidRDefault="00BF5E70" w:rsidP="00C61D9B">
            <w:pPr>
              <w:pStyle w:val="TableParagraph"/>
              <w:numPr>
                <w:ilvl w:val="0"/>
                <w:numId w:val="692"/>
              </w:numPr>
              <w:snapToGrid w:val="0"/>
              <w:spacing w:before="0"/>
              <w:ind w:right="84"/>
              <w:rPr>
                <w:sz w:val="16"/>
              </w:rPr>
            </w:pPr>
            <w:r>
              <w:rPr>
                <w:sz w:val="16"/>
              </w:rPr>
              <w:t>Compare information, concept, experience</w:t>
            </w:r>
            <w:r w:rsidR="00900166">
              <w:rPr>
                <w:sz w:val="16"/>
              </w:rPr>
              <w:t>,</w:t>
            </w:r>
            <w:r>
              <w:rPr>
                <w:sz w:val="16"/>
              </w:rPr>
              <w:t xml:space="preserve"> or text structure presented in a given text to one’s own prior</w:t>
            </w:r>
            <w:r>
              <w:rPr>
                <w:spacing w:val="-5"/>
                <w:sz w:val="16"/>
              </w:rPr>
              <w:t xml:space="preserve"> </w:t>
            </w:r>
            <w:r>
              <w:rPr>
                <w:sz w:val="16"/>
              </w:rPr>
              <w:t>knowledge.</w:t>
            </w:r>
          </w:p>
          <w:p w14:paraId="767C615E" w14:textId="55EC7DB6" w:rsidR="00932A17" w:rsidRDefault="00BF5E70" w:rsidP="00C61D9B">
            <w:pPr>
              <w:pStyle w:val="TableParagraph"/>
              <w:numPr>
                <w:ilvl w:val="0"/>
                <w:numId w:val="692"/>
              </w:numPr>
              <w:snapToGrid w:val="0"/>
              <w:spacing w:before="0"/>
              <w:ind w:right="128"/>
              <w:rPr>
                <w:sz w:val="16"/>
              </w:rPr>
            </w:pPr>
            <w:r>
              <w:rPr>
                <w:sz w:val="16"/>
              </w:rPr>
              <w:t>Share prior knowledge related to a given information, concept, experience</w:t>
            </w:r>
            <w:r w:rsidR="00900166">
              <w:rPr>
                <w:sz w:val="16"/>
              </w:rPr>
              <w:t>,</w:t>
            </w:r>
            <w:r>
              <w:rPr>
                <w:sz w:val="16"/>
              </w:rPr>
              <w:t xml:space="preserve"> or text</w:t>
            </w:r>
            <w:r>
              <w:rPr>
                <w:spacing w:val="-2"/>
                <w:sz w:val="16"/>
              </w:rPr>
              <w:t xml:space="preserve"> </w:t>
            </w:r>
            <w:r>
              <w:rPr>
                <w:sz w:val="16"/>
              </w:rPr>
              <w:t>structure.</w:t>
            </w:r>
          </w:p>
          <w:p w14:paraId="1CB04352" w14:textId="003CD952" w:rsidR="00932A17" w:rsidRDefault="00BF5E70" w:rsidP="00C61D9B">
            <w:pPr>
              <w:pStyle w:val="TableParagraph"/>
              <w:numPr>
                <w:ilvl w:val="0"/>
                <w:numId w:val="692"/>
              </w:numPr>
              <w:snapToGrid w:val="0"/>
              <w:spacing w:before="0"/>
              <w:ind w:right="137"/>
              <w:rPr>
                <w:sz w:val="16"/>
              </w:rPr>
            </w:pPr>
            <w:r>
              <w:rPr>
                <w:sz w:val="16"/>
              </w:rPr>
              <w:t>Define</w:t>
            </w:r>
            <w:r>
              <w:rPr>
                <w:spacing w:val="-4"/>
                <w:sz w:val="16"/>
              </w:rPr>
              <w:t xml:space="preserve"> </w:t>
            </w:r>
            <w:r>
              <w:rPr>
                <w:sz w:val="16"/>
              </w:rPr>
              <w:t>prior</w:t>
            </w:r>
            <w:r>
              <w:rPr>
                <w:spacing w:val="-4"/>
                <w:sz w:val="16"/>
              </w:rPr>
              <w:t xml:space="preserve"> </w:t>
            </w:r>
            <w:r>
              <w:rPr>
                <w:sz w:val="16"/>
              </w:rPr>
              <w:t>knowledge</w:t>
            </w:r>
            <w:r>
              <w:rPr>
                <w:spacing w:val="-3"/>
                <w:sz w:val="16"/>
              </w:rPr>
              <w:t xml:space="preserve"> </w:t>
            </w:r>
            <w:r>
              <w:rPr>
                <w:sz w:val="16"/>
              </w:rPr>
              <w:t>as</w:t>
            </w:r>
            <w:r w:rsidR="00900166">
              <w:rPr>
                <w:sz w:val="16"/>
              </w:rPr>
              <w:t xml:space="preserve"> a</w:t>
            </w:r>
            <w:r>
              <w:rPr>
                <w:sz w:val="16"/>
              </w:rPr>
              <w:t>ccurate</w:t>
            </w:r>
            <w:r>
              <w:rPr>
                <w:spacing w:val="-3"/>
                <w:sz w:val="16"/>
              </w:rPr>
              <w:t xml:space="preserve"> </w:t>
            </w:r>
            <w:r>
              <w:rPr>
                <w:sz w:val="16"/>
              </w:rPr>
              <w:t>or</w:t>
            </w:r>
            <w:r>
              <w:rPr>
                <w:spacing w:val="-4"/>
                <w:sz w:val="16"/>
              </w:rPr>
              <w:t xml:space="preserve"> </w:t>
            </w:r>
            <w:r>
              <w:rPr>
                <w:sz w:val="16"/>
              </w:rPr>
              <w:t>inaccurate</w:t>
            </w:r>
            <w:r>
              <w:rPr>
                <w:spacing w:val="-4"/>
                <w:sz w:val="16"/>
              </w:rPr>
              <w:t xml:space="preserve"> </w:t>
            </w:r>
            <w:r>
              <w:rPr>
                <w:sz w:val="16"/>
              </w:rPr>
              <w:t>text</w:t>
            </w:r>
            <w:r w:rsidR="000A2CDB">
              <w:rPr>
                <w:spacing w:val="-3"/>
                <w:sz w:val="16"/>
              </w:rPr>
              <w:t>-</w:t>
            </w:r>
            <w:r>
              <w:rPr>
                <w:sz w:val="16"/>
              </w:rPr>
              <w:t>related</w:t>
            </w:r>
            <w:r>
              <w:rPr>
                <w:spacing w:val="-3"/>
                <w:sz w:val="16"/>
              </w:rPr>
              <w:t xml:space="preserve"> </w:t>
            </w:r>
            <w:r>
              <w:rPr>
                <w:sz w:val="16"/>
              </w:rPr>
              <w:t>knowledge, believed by the reader, prior to reading the text, based on previous life experiences. (</w:t>
            </w:r>
            <w:r w:rsidRPr="00A85380">
              <w:rPr>
                <w:i/>
                <w:iCs/>
                <w:sz w:val="16"/>
              </w:rPr>
              <w:t>Note:</w:t>
            </w:r>
            <w:r>
              <w:rPr>
                <w:sz w:val="16"/>
              </w:rPr>
              <w:t xml:space="preserve"> </w:t>
            </w:r>
            <w:r w:rsidR="00900166">
              <w:rPr>
                <w:sz w:val="16"/>
              </w:rPr>
              <w:t>P</w:t>
            </w:r>
            <w:r>
              <w:rPr>
                <w:sz w:val="16"/>
              </w:rPr>
              <w:t xml:space="preserve">rior knowledge </w:t>
            </w:r>
            <w:r w:rsidR="00900166">
              <w:rPr>
                <w:sz w:val="16"/>
              </w:rPr>
              <w:t>may</w:t>
            </w:r>
            <w:r>
              <w:rPr>
                <w:sz w:val="16"/>
              </w:rPr>
              <w:t xml:space="preserve"> be accurate or</w:t>
            </w:r>
            <w:r>
              <w:rPr>
                <w:spacing w:val="-23"/>
                <w:sz w:val="16"/>
              </w:rPr>
              <w:t xml:space="preserve"> </w:t>
            </w:r>
            <w:r>
              <w:rPr>
                <w:sz w:val="16"/>
              </w:rPr>
              <w:t>inaccurate</w:t>
            </w:r>
            <w:r w:rsidR="00900166">
              <w:rPr>
                <w:sz w:val="16"/>
              </w:rPr>
              <w:t>.</w:t>
            </w:r>
            <w:r>
              <w:rPr>
                <w:sz w:val="16"/>
              </w:rPr>
              <w:t>)</w:t>
            </w:r>
          </w:p>
          <w:p w14:paraId="3113511E" w14:textId="2BE52A2E" w:rsidR="00932A17" w:rsidRDefault="00BF5E70" w:rsidP="00C61D9B">
            <w:pPr>
              <w:pStyle w:val="TableParagraph"/>
              <w:numPr>
                <w:ilvl w:val="0"/>
                <w:numId w:val="692"/>
              </w:numPr>
              <w:snapToGrid w:val="0"/>
              <w:spacing w:before="0"/>
              <w:ind w:right="130"/>
              <w:rPr>
                <w:sz w:val="16"/>
              </w:rPr>
            </w:pPr>
            <w:r>
              <w:rPr>
                <w:sz w:val="16"/>
              </w:rPr>
              <w:t>Define</w:t>
            </w:r>
            <w:r>
              <w:rPr>
                <w:spacing w:val="-7"/>
                <w:sz w:val="16"/>
              </w:rPr>
              <w:t xml:space="preserve"> </w:t>
            </w:r>
            <w:r>
              <w:rPr>
                <w:sz w:val="16"/>
              </w:rPr>
              <w:t>previous</w:t>
            </w:r>
            <w:r>
              <w:rPr>
                <w:spacing w:val="-7"/>
                <w:sz w:val="16"/>
              </w:rPr>
              <w:t xml:space="preserve"> </w:t>
            </w:r>
            <w:r>
              <w:rPr>
                <w:sz w:val="16"/>
              </w:rPr>
              <w:t>experience</w:t>
            </w:r>
            <w:r>
              <w:rPr>
                <w:spacing w:val="-7"/>
                <w:sz w:val="16"/>
              </w:rPr>
              <w:t xml:space="preserve"> </w:t>
            </w:r>
            <w:r>
              <w:rPr>
                <w:sz w:val="16"/>
              </w:rPr>
              <w:t>as</w:t>
            </w:r>
            <w:r>
              <w:rPr>
                <w:spacing w:val="-7"/>
                <w:sz w:val="16"/>
              </w:rPr>
              <w:t xml:space="preserve"> </w:t>
            </w:r>
            <w:r>
              <w:rPr>
                <w:sz w:val="16"/>
              </w:rPr>
              <w:t>life</w:t>
            </w:r>
            <w:r>
              <w:rPr>
                <w:spacing w:val="-7"/>
                <w:sz w:val="16"/>
              </w:rPr>
              <w:t xml:space="preserve"> </w:t>
            </w:r>
            <w:r>
              <w:rPr>
                <w:sz w:val="16"/>
              </w:rPr>
              <w:t>experiences,</w:t>
            </w:r>
            <w:r>
              <w:rPr>
                <w:spacing w:val="-7"/>
                <w:sz w:val="16"/>
              </w:rPr>
              <w:t xml:space="preserve"> </w:t>
            </w:r>
            <w:r>
              <w:rPr>
                <w:sz w:val="16"/>
              </w:rPr>
              <w:t>concepts</w:t>
            </w:r>
            <w:r w:rsidR="000A2CDB">
              <w:rPr>
                <w:sz w:val="16"/>
              </w:rPr>
              <w:t>,</w:t>
            </w:r>
            <w:r>
              <w:rPr>
                <w:spacing w:val="-6"/>
                <w:sz w:val="16"/>
              </w:rPr>
              <w:t xml:space="preserve"> </w:t>
            </w:r>
            <w:r>
              <w:rPr>
                <w:sz w:val="16"/>
              </w:rPr>
              <w:t>and</w:t>
            </w:r>
            <w:r>
              <w:rPr>
                <w:spacing w:val="-7"/>
                <w:sz w:val="16"/>
              </w:rPr>
              <w:t xml:space="preserve"> </w:t>
            </w:r>
            <w:r>
              <w:rPr>
                <w:sz w:val="16"/>
              </w:rPr>
              <w:t>information acquired throughout life that develop prior knowledge. (</w:t>
            </w:r>
            <w:r w:rsidR="00900166">
              <w:rPr>
                <w:sz w:val="16"/>
              </w:rPr>
              <w:t xml:space="preserve">May </w:t>
            </w:r>
            <w:r>
              <w:rPr>
                <w:sz w:val="16"/>
              </w:rPr>
              <w:t>be used in discussion of new text prior to</w:t>
            </w:r>
            <w:r>
              <w:rPr>
                <w:spacing w:val="-6"/>
                <w:sz w:val="16"/>
              </w:rPr>
              <w:t xml:space="preserve"> </w:t>
            </w:r>
            <w:r>
              <w:rPr>
                <w:sz w:val="16"/>
              </w:rPr>
              <w:t>reading</w:t>
            </w:r>
            <w:r w:rsidR="00900166">
              <w:rPr>
                <w:sz w:val="16"/>
              </w:rPr>
              <w:t>.</w:t>
            </w:r>
            <w:r>
              <w:rPr>
                <w:sz w:val="16"/>
              </w:rPr>
              <w:t>)</w:t>
            </w:r>
          </w:p>
          <w:p w14:paraId="4D1BCBCE" w14:textId="59C8B18B" w:rsidR="00932A17" w:rsidRDefault="00BF5E70" w:rsidP="0025091E">
            <w:pPr>
              <w:pStyle w:val="TableParagraph"/>
              <w:snapToGrid w:val="0"/>
              <w:spacing w:before="0"/>
              <w:ind w:left="89"/>
              <w:rPr>
                <w:b/>
                <w:sz w:val="16"/>
              </w:rPr>
            </w:pPr>
            <w:r>
              <w:rPr>
                <w:b/>
                <w:sz w:val="16"/>
              </w:rPr>
              <w:t>Decodin</w:t>
            </w:r>
            <w:r w:rsidR="000A2CDB">
              <w:rPr>
                <w:b/>
                <w:sz w:val="16"/>
              </w:rPr>
              <w:t>g</w:t>
            </w:r>
            <w:r>
              <w:rPr>
                <w:b/>
                <w:sz w:val="16"/>
              </w:rPr>
              <w:t>/Phonological Awareness</w:t>
            </w:r>
          </w:p>
          <w:p w14:paraId="3E668ADB" w14:textId="30FC264D" w:rsidR="00932A17" w:rsidRDefault="00BF5E70" w:rsidP="00C61D9B">
            <w:pPr>
              <w:pStyle w:val="TableParagraph"/>
              <w:numPr>
                <w:ilvl w:val="0"/>
                <w:numId w:val="693"/>
              </w:numPr>
              <w:snapToGrid w:val="0"/>
              <w:spacing w:before="0"/>
              <w:ind w:right="671"/>
              <w:rPr>
                <w:sz w:val="16"/>
              </w:rPr>
            </w:pPr>
            <w:r>
              <w:rPr>
                <w:sz w:val="16"/>
              </w:rPr>
              <w:t>Actively engage in the reading of grade-level literary text (stories, dramas, and</w:t>
            </w:r>
            <w:r>
              <w:rPr>
                <w:spacing w:val="-3"/>
                <w:sz w:val="16"/>
              </w:rPr>
              <w:t xml:space="preserve"> </w:t>
            </w:r>
            <w:r>
              <w:rPr>
                <w:sz w:val="16"/>
              </w:rPr>
              <w:t>poems)</w:t>
            </w:r>
            <w:r w:rsidR="00900166">
              <w:rPr>
                <w:sz w:val="16"/>
              </w:rPr>
              <w:t>.</w:t>
            </w:r>
          </w:p>
          <w:p w14:paraId="7EE9D869" w14:textId="5759A1A1" w:rsidR="00932A17" w:rsidRDefault="00BF5E70" w:rsidP="00C61D9B">
            <w:pPr>
              <w:pStyle w:val="TableParagraph"/>
              <w:numPr>
                <w:ilvl w:val="0"/>
                <w:numId w:val="693"/>
              </w:numPr>
              <w:snapToGrid w:val="0"/>
              <w:spacing w:before="0"/>
              <w:ind w:right="218"/>
              <w:rPr>
                <w:sz w:val="16"/>
              </w:rPr>
            </w:pPr>
            <w:r>
              <w:rPr>
                <w:sz w:val="16"/>
              </w:rPr>
              <w:t>Decode all word types with automaticity</w:t>
            </w:r>
            <w:r w:rsidR="00900166">
              <w:rPr>
                <w:sz w:val="16"/>
              </w:rPr>
              <w:t>. T</w:t>
            </w:r>
            <w:r>
              <w:rPr>
                <w:sz w:val="16"/>
              </w:rPr>
              <w:t>his includes automatic recall of all sound</w:t>
            </w:r>
            <w:r w:rsidR="00900166">
              <w:rPr>
                <w:sz w:val="16"/>
              </w:rPr>
              <w:t>-</w:t>
            </w:r>
            <w:r>
              <w:rPr>
                <w:sz w:val="16"/>
              </w:rPr>
              <w:t>symbol correspondences and automaticity with all</w:t>
            </w:r>
            <w:r>
              <w:rPr>
                <w:spacing w:val="-26"/>
                <w:sz w:val="16"/>
              </w:rPr>
              <w:t xml:space="preserve"> </w:t>
            </w:r>
            <w:r w:rsidR="00900166">
              <w:rPr>
                <w:sz w:val="16"/>
              </w:rPr>
              <w:t>p</w:t>
            </w:r>
            <w:r>
              <w:rPr>
                <w:sz w:val="16"/>
              </w:rPr>
              <w:t xml:space="preserve">honemic </w:t>
            </w:r>
            <w:r w:rsidR="00900166">
              <w:rPr>
                <w:sz w:val="16"/>
              </w:rPr>
              <w:t>a</w:t>
            </w:r>
            <w:r>
              <w:rPr>
                <w:sz w:val="16"/>
              </w:rPr>
              <w:t>wareness</w:t>
            </w:r>
            <w:r>
              <w:rPr>
                <w:spacing w:val="-2"/>
                <w:sz w:val="16"/>
              </w:rPr>
              <w:t xml:space="preserve"> </w:t>
            </w:r>
            <w:r>
              <w:rPr>
                <w:sz w:val="16"/>
              </w:rPr>
              <w:t>skills</w:t>
            </w:r>
            <w:r w:rsidR="00900166">
              <w:rPr>
                <w:sz w:val="16"/>
              </w:rPr>
              <w:t>.</w:t>
            </w:r>
          </w:p>
          <w:p w14:paraId="6C2020B7" w14:textId="77777777" w:rsidR="00932A17" w:rsidRDefault="00BF5E70" w:rsidP="00C61D9B">
            <w:pPr>
              <w:pStyle w:val="TableParagraph"/>
              <w:numPr>
                <w:ilvl w:val="0"/>
                <w:numId w:val="693"/>
              </w:numPr>
              <w:snapToGrid w:val="0"/>
              <w:spacing w:before="0"/>
              <w:rPr>
                <w:sz w:val="16"/>
              </w:rPr>
            </w:pPr>
            <w:r>
              <w:rPr>
                <w:sz w:val="16"/>
              </w:rPr>
              <w:t>Actively engage with grade-level stories, dramas, and</w:t>
            </w:r>
            <w:r>
              <w:rPr>
                <w:spacing w:val="-13"/>
                <w:sz w:val="16"/>
              </w:rPr>
              <w:t xml:space="preserve"> </w:t>
            </w:r>
            <w:r>
              <w:rPr>
                <w:sz w:val="16"/>
              </w:rPr>
              <w:t>poems.</w:t>
            </w:r>
          </w:p>
          <w:p w14:paraId="2793EDF7" w14:textId="77777777" w:rsidR="00932A17" w:rsidRDefault="00BF5E70" w:rsidP="00C61D9B">
            <w:pPr>
              <w:pStyle w:val="TableParagraph"/>
              <w:numPr>
                <w:ilvl w:val="0"/>
                <w:numId w:val="693"/>
              </w:numPr>
              <w:snapToGrid w:val="0"/>
              <w:spacing w:before="0"/>
              <w:ind w:right="209"/>
              <w:rPr>
                <w:sz w:val="16"/>
              </w:rPr>
            </w:pPr>
            <w:r>
              <w:rPr>
                <w:sz w:val="16"/>
              </w:rPr>
              <w:t>Actively</w:t>
            </w:r>
            <w:r>
              <w:rPr>
                <w:spacing w:val="-4"/>
                <w:sz w:val="16"/>
              </w:rPr>
              <w:t xml:space="preserve"> </w:t>
            </w:r>
            <w:r>
              <w:rPr>
                <w:sz w:val="16"/>
              </w:rPr>
              <w:t>engage</w:t>
            </w:r>
            <w:r>
              <w:rPr>
                <w:spacing w:val="-5"/>
                <w:sz w:val="16"/>
              </w:rPr>
              <w:t xml:space="preserve"> </w:t>
            </w:r>
            <w:r>
              <w:rPr>
                <w:sz w:val="16"/>
              </w:rPr>
              <w:t>in</w:t>
            </w:r>
            <w:r>
              <w:rPr>
                <w:spacing w:val="-5"/>
                <w:sz w:val="16"/>
              </w:rPr>
              <w:t xml:space="preserve"> </w:t>
            </w:r>
            <w:r>
              <w:rPr>
                <w:sz w:val="16"/>
              </w:rPr>
              <w:t>sharing</w:t>
            </w:r>
            <w:r>
              <w:rPr>
                <w:spacing w:val="-4"/>
                <w:sz w:val="16"/>
              </w:rPr>
              <w:t xml:space="preserve"> </w:t>
            </w:r>
            <w:r>
              <w:rPr>
                <w:sz w:val="16"/>
              </w:rPr>
              <w:t>grade-level</w:t>
            </w:r>
            <w:r>
              <w:rPr>
                <w:spacing w:val="-5"/>
                <w:sz w:val="16"/>
              </w:rPr>
              <w:t xml:space="preserve"> </w:t>
            </w:r>
            <w:r>
              <w:rPr>
                <w:sz w:val="16"/>
              </w:rPr>
              <w:t>stories,</w:t>
            </w:r>
            <w:r>
              <w:rPr>
                <w:spacing w:val="-4"/>
                <w:sz w:val="16"/>
              </w:rPr>
              <w:t xml:space="preserve"> </w:t>
            </w:r>
            <w:r>
              <w:rPr>
                <w:sz w:val="16"/>
              </w:rPr>
              <w:t>dramas,</w:t>
            </w:r>
            <w:r>
              <w:rPr>
                <w:spacing w:val="-5"/>
                <w:sz w:val="16"/>
              </w:rPr>
              <w:t xml:space="preserve"> </w:t>
            </w:r>
            <w:r>
              <w:rPr>
                <w:sz w:val="16"/>
              </w:rPr>
              <w:t>and</w:t>
            </w:r>
            <w:r>
              <w:rPr>
                <w:spacing w:val="-5"/>
                <w:sz w:val="16"/>
              </w:rPr>
              <w:t xml:space="preserve"> </w:t>
            </w:r>
            <w:r>
              <w:rPr>
                <w:sz w:val="16"/>
              </w:rPr>
              <w:t>poems</w:t>
            </w:r>
            <w:r>
              <w:rPr>
                <w:spacing w:val="-5"/>
                <w:sz w:val="16"/>
              </w:rPr>
              <w:t xml:space="preserve"> </w:t>
            </w:r>
            <w:r>
              <w:rPr>
                <w:sz w:val="16"/>
              </w:rPr>
              <w:t>using assistive technology tools as</w:t>
            </w:r>
            <w:r>
              <w:rPr>
                <w:spacing w:val="-4"/>
                <w:sz w:val="16"/>
              </w:rPr>
              <w:t xml:space="preserve"> </w:t>
            </w:r>
            <w:r>
              <w:rPr>
                <w:sz w:val="16"/>
              </w:rPr>
              <w:t>needed.</w:t>
            </w:r>
          </w:p>
        </w:tc>
      </w:tr>
    </w:tbl>
    <w:p w14:paraId="7B3DFDF9"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144529C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8976" behindDoc="0" locked="0" layoutInCell="1" allowOverlap="1" wp14:anchorId="454F5EF0" wp14:editId="36354245">
                <wp:simplePos x="0" y="0"/>
                <wp:positionH relativeFrom="page">
                  <wp:posOffset>6350</wp:posOffset>
                </wp:positionH>
                <wp:positionV relativeFrom="page">
                  <wp:posOffset>6350</wp:posOffset>
                </wp:positionV>
                <wp:extent cx="10052050" cy="685800"/>
                <wp:effectExtent l="0" t="0" r="0" b="0"/>
                <wp:wrapNone/>
                <wp:docPr id="467"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8" name="Rectangle 169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Text Box 169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2F6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70" name="Text Box 169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BDFB8" w14:textId="77777777" w:rsidR="00742030" w:rsidRDefault="00742030">
                              <w:pPr>
                                <w:spacing w:line="201" w:lineRule="exact"/>
                                <w:rPr>
                                  <w:b/>
                                  <w:sz w:val="18"/>
                                </w:rPr>
                              </w:pPr>
                              <w:r>
                                <w:rPr>
                                  <w:b/>
                                  <w:color w:val="FFFFFF"/>
                                  <w:sz w:val="18"/>
                                </w:rPr>
                                <w:t>231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F5EF0" id="Group 1692" o:spid="_x0000_s1942" style="position:absolute;margin-left:.5pt;margin-top:.5pt;width:791.5pt;height:54pt;z-index:18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5eIrAMAAGMOAAAOAAAAZHJzL2Uyb0RvYy54bWzsV+2OnDYU/V+p72D5P8vHAgNo2Sg7M6wq&#13;&#10;bduoSR/AA+ZDAUxszzKbqu/ea3tgmUnafGwbpdLyA2yuub4+955jc/Xi0LXonnLRsD7F7oWDEe1z&#13;&#10;VjR9leLf32RWhJGQpC9Iy3qa4gcq8IvrH3+4GoeEeqxmbUE5Aie9SMYhxbWUQ2LbIq9pR8QFG2gP&#13;&#10;xpLxjkjo8souOBnBe9fanuOE9sh4MXCWUyHg7cYY8bX2X5Y0l7+WpaAStSmG2KS+c33fqbt9fUWS&#13;&#10;ipOhbvJjGOQrouhI08Oks6sNkQTtefOBq67JOROslBc562xWlk1O9RpgNa5ztppbzvaDXkuVjNUw&#13;&#10;wwTQnuH01W7zX+5fcdQUKfbDFUY96SBJel7khrGn8BmHKoFht3x4PbziZpHQvGP5WwFm+9yu+pUZ&#13;&#10;jHbjz6wAj2QvmcbnUPJOuYCVo4NOw8OcBnqQKIeXruMEnhNAunIwhlEQOcdE5TVkU33nghFs8NAJ&#13;&#10;zOvt9G0QXR4/dJ1Im22SmFl1pMfI1LKg4sQjqOJpoL6uyUB1roRCawYV6t+A+hvUIumrlipgLw2w&#13;&#10;euiEqlhCurCoQAUg/0kwz0CZ4fwHSEgycCFvKeuQaqSYQ5Q6UeT+TkiV3schKm+CtU2RNW2rO7za&#13;&#10;rVuO7gmwK9uubmbAT4a1vRrcM/WZ8WjeQIAwh7KpUDVb/ohdz3duvNjKwmhl+ZkfWPHKiSzHjW/i&#13;&#10;0PFjf5P9qQJ0/aRuioL2d01PJ+a6/ucl8aghhnOau2hMcRx4gV77SfRiuUhHXyp5gMvJsK6RIGRt&#13;&#10;06UYyhUuU5k1JcW2L3SVStK0pm2fhq+9AQbTU6MC1Wrybkp1x4oHqAHOIElQ4CC50KgZf4/RCPKV&#13;&#10;YvFuTzjFqP2ph1KOXd+HYVJ3/GDlQYcvLbulhfQ5uEqxxMg019Jo5H7gTVXDTK4GpmcvgchlowtD&#13;&#10;xWeigriPbPpmtIonWr1RtXPDDopV/hmrkDyAZQr+yfzSIILq+IHWRVO2SrDCAJRSi5XnaNMsOY/k&#13;&#10;+Ux+zSwhyRfRxom30TbyLd8Lt5bvbDbWy2ztW2HmroLN5Wa93rintFFkfDpttAr8vSRk6vqQLYvy&#13;&#10;N1ICeOnyf1YCpSufUAJ52B3Mjh1EU8F/oTrMyjCrAjSMIkDjf6cGKwjabLJLNQgmcGA7Vnvsv6wG&#13;&#10;rh+5oEIf04NLz32Wg4+cEJ7l4D84GCzkIJ4q/nuVA30Chz8ZfdA5/nWpX6VlXx8mHv8Nr/8C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CoL5eIrAMAAGMOAAAOAAAAAAAAAAAAAAAAAC4CAABkcnMvZTJvRG9jLnhtbFBL&#13;&#10;AQItABQABgAIAAAAIQCfdon14AAAAA0BAAAPAAAAAAAAAAAAAAAAAAYGAABkcnMvZG93bnJldi54&#13;&#10;bWxQSwUGAAAAAAQABADzAAAAEwcAAAAA&#13;&#10;">
                <v:rect id="Rectangle 1693" o:spid="_x0000_s19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5HeyQAAAOEAAAAPAAAAZHJzL2Rvd25yZXYueG1sRI/BasJA&#13;&#10;EIbvQt9hmYI33VhskOgq0lYoPQjGSj0O2TEJZmdDdtX49p2D4GXgZ/i/mW+x6l2jrtSF2rOByTgB&#13;&#10;RVx4W3Np4He/Gc1AhYhssfFMBu4UYLV8GSwws/7GO7rmsVQC4ZChgSrGNtM6FBU5DGPfEsvu5DuH&#13;&#10;UWJXatvhTeCu0W9JkmqHNcuFClv6qKg45xdnYHv/cid+r/N9+kfHaXvYHNc/B2OGr/3nXMZ6DipS&#13;&#10;H5+NB+LbGpim8rIYiQ3o5T8AAAD//wMAUEsBAi0AFAAGAAgAAAAhANvh9svuAAAAhQEAABMAAAAA&#13;&#10;AAAAAAAAAAAAAAAAAFtDb250ZW50X1R5cGVzXS54bWxQSwECLQAUAAYACAAAACEAWvQsW78AAAAV&#13;&#10;AQAACwAAAAAAAAAAAAAAAAAfAQAAX3JlbHMvLnJlbHNQSwECLQAUAAYACAAAACEAIWOR3skAAADh&#13;&#10;AAAADwAAAAAAAAAAAAAAAAAHAgAAZHJzL2Rvd25yZXYueG1sUEsFBgAAAAADAAMAtwAAAP0CAAAA&#13;&#10;AA==&#13;&#10;" fillcolor="#fe7b80" stroked="f">
                  <v:path arrowok="t"/>
                </v:rect>
                <v:shape id="Text Box 1694" o:spid="_x0000_s19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4c7syQAAAOEAAAAPAAAAZHJzL2Rvd25yZXYueG1sRI9BSwMx&#13;&#10;FITvBf9DeII3m7XYqtumRVpKC9LDVgWPj81zs7h5WZK4Tf99Iwi9DAzDfMMsVsl2YiAfWscKHsYF&#13;&#10;COLa6ZYbBR/v2/tnECEia+wck4IzBVgtb0YLLLU7cUXDMTYiQziUqMDE2JdShtqQxTB2PXHOvp23&#13;&#10;GLP1jdQeTxluOzkpipm02HJeMNjT2lD9c/y1Cj7X/fYtfRk8DFO920yeqrOvk1J3t2kzz/I6BxEp&#13;&#10;xWvjH7HXCh5nL/D3KL8BubwAAAD//wMAUEsBAi0AFAAGAAgAAAAhANvh9svuAAAAhQEAABMAAAAA&#13;&#10;AAAAAAAAAAAAAAAAAFtDb250ZW50X1R5cGVzXS54bWxQSwECLQAUAAYACAAAACEAWvQsW78AAAAV&#13;&#10;AQAACwAAAAAAAAAAAAAAAAAfAQAAX3JlbHMvLnJlbHNQSwECLQAUAAYACAAAACEAyOHO7MkAAADh&#13;&#10;AAAADwAAAAAAAAAAAAAAAAAHAgAAZHJzL2Rvd25yZXYueG1sUEsFBgAAAAADAAMAtwAAAP0CAAAA&#13;&#10;AA==&#13;&#10;" filled="f" stroked="f">
                  <v:path arrowok="t"/>
                  <v:textbox inset="0,0,0,0">
                    <w:txbxContent>
                      <w:p w14:paraId="55CB2F6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95" o:spid="_x0000_s19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AvGsyAAAAOEAAAAPAAAAZHJzL2Rvd25yZXYueG1sRI9BSwMx&#13;&#10;EIXvgv8hjODNZi1qZdu0SEtREA9tFTwOm+lm6WayJHGb/nvnIHgZeAzve3yLVfG9GimmLrCB+0kF&#13;&#10;irgJtuPWwOdhe/cMKmVki31gMnChBKvl9dUCaxvOvKNxn1slEE41GnA5D7XWqXHkMU3CQCy/Y4ge&#13;&#10;s8TYahvxLHDf62lVPWmPHcuCw4HWjprT/scb+FoP2/fy7fBjfLSvm+lsd4lNMeb2pmzmcl7moDKV&#13;&#10;/N/4Q7xZAw8zcRAjsQG9/AUAAP//AwBQSwECLQAUAAYACAAAACEA2+H2y+4AAACFAQAAEwAAAAAA&#13;&#10;AAAAAAAAAAAAAAAAW0NvbnRlbnRfVHlwZXNdLnhtbFBLAQItABQABgAIAAAAIQBa9CxbvwAAABUB&#13;&#10;AAALAAAAAAAAAAAAAAAAAB8BAABfcmVscy8ucmVsc1BLAQItABQABgAIAAAAIQDcAvGsyAAAAOEA&#13;&#10;AAAPAAAAAAAAAAAAAAAAAAcCAABkcnMvZG93bnJldi54bWxQSwUGAAAAAAMAAwC3AAAA/AIAAAAA&#13;&#10;" filled="f" stroked="f">
                  <v:path arrowok="t"/>
                  <v:textbox inset="0,0,0,0">
                    <w:txbxContent>
                      <w:p w14:paraId="2A0BDFB8" w14:textId="77777777" w:rsidR="00742030" w:rsidRDefault="00742030">
                        <w:pPr>
                          <w:spacing w:line="201" w:lineRule="exact"/>
                          <w:rPr>
                            <w:b/>
                            <w:sz w:val="18"/>
                          </w:rPr>
                        </w:pPr>
                        <w:r>
                          <w:rPr>
                            <w:b/>
                            <w:color w:val="FFFFFF"/>
                            <w:sz w:val="18"/>
                          </w:rPr>
                          <w:t>231</w:t>
                        </w:r>
                      </w:p>
                    </w:txbxContent>
                  </v:textbox>
                </v:shape>
                <w10:wrap anchorx="page" anchory="page"/>
              </v:group>
            </w:pict>
          </mc:Fallback>
        </mc:AlternateContent>
      </w:r>
    </w:p>
    <w:p w14:paraId="3C60758F" w14:textId="77777777" w:rsidR="00932A17" w:rsidRDefault="00932A17">
      <w:pPr>
        <w:pStyle w:val="BodyText"/>
        <w:rPr>
          <w:rFonts w:ascii="Times New Roman"/>
          <w:sz w:val="20"/>
        </w:rPr>
      </w:pPr>
    </w:p>
    <w:p w14:paraId="5B8AC69D" w14:textId="77777777" w:rsidR="00932A17" w:rsidRDefault="00932A17">
      <w:pPr>
        <w:pStyle w:val="BodyText"/>
        <w:rPr>
          <w:rFonts w:ascii="Times New Roman"/>
          <w:sz w:val="20"/>
        </w:rPr>
      </w:pPr>
    </w:p>
    <w:p w14:paraId="75F262CD" w14:textId="77777777" w:rsidR="00932A17" w:rsidRDefault="00932A17">
      <w:pPr>
        <w:pStyle w:val="BodyText"/>
        <w:rPr>
          <w:rFonts w:ascii="Times New Roman"/>
          <w:sz w:val="20"/>
        </w:rPr>
      </w:pPr>
    </w:p>
    <w:p w14:paraId="6EC556A5" w14:textId="77777777" w:rsidR="00932A17" w:rsidRDefault="00932A17">
      <w:pPr>
        <w:pStyle w:val="BodyText"/>
        <w:rPr>
          <w:rFonts w:ascii="Times New Roman"/>
          <w:sz w:val="20"/>
        </w:rPr>
      </w:pPr>
    </w:p>
    <w:p w14:paraId="2399E1A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651706E" w14:textId="77777777">
        <w:trPr>
          <w:trHeight w:val="931"/>
        </w:trPr>
        <w:tc>
          <w:tcPr>
            <w:tcW w:w="2880" w:type="dxa"/>
            <w:shd w:val="clear" w:color="auto" w:fill="8CA5D5"/>
          </w:tcPr>
          <w:p w14:paraId="61731BFC" w14:textId="77777777" w:rsidR="00932A17" w:rsidRDefault="00932A17">
            <w:pPr>
              <w:pStyle w:val="TableParagraph"/>
              <w:spacing w:before="6"/>
              <w:ind w:left="0"/>
              <w:rPr>
                <w:rFonts w:ascii="Times New Roman"/>
                <w:sz w:val="28"/>
              </w:rPr>
            </w:pPr>
          </w:p>
          <w:p w14:paraId="18057B9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5636963" w14:textId="77777777" w:rsidR="00932A17" w:rsidRDefault="00932A17">
            <w:pPr>
              <w:pStyle w:val="TableParagraph"/>
              <w:spacing w:before="6"/>
              <w:ind w:left="0"/>
              <w:rPr>
                <w:rFonts w:ascii="Times New Roman"/>
                <w:sz w:val="28"/>
              </w:rPr>
            </w:pPr>
          </w:p>
          <w:p w14:paraId="71CEB56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2124AB3" w14:textId="77777777" w:rsidR="00932A17" w:rsidRDefault="00932A17">
            <w:pPr>
              <w:pStyle w:val="TableParagraph"/>
              <w:spacing w:before="6"/>
              <w:ind w:left="0"/>
              <w:rPr>
                <w:rFonts w:ascii="Times New Roman"/>
                <w:sz w:val="28"/>
              </w:rPr>
            </w:pPr>
          </w:p>
          <w:p w14:paraId="32C8688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D5DEE89" w14:textId="77777777" w:rsidR="00932A17" w:rsidRDefault="00932A17">
            <w:pPr>
              <w:pStyle w:val="TableParagraph"/>
              <w:spacing w:before="6"/>
              <w:ind w:left="0"/>
              <w:rPr>
                <w:rFonts w:ascii="Times New Roman"/>
                <w:sz w:val="28"/>
              </w:rPr>
            </w:pPr>
          </w:p>
          <w:p w14:paraId="2794D72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40F0E1F" w14:textId="77777777" w:rsidR="00932A17" w:rsidRDefault="00BF5E70">
            <w:pPr>
              <w:pStyle w:val="TableParagraph"/>
              <w:spacing w:before="116"/>
              <w:ind w:left="787" w:right="778"/>
              <w:jc w:val="center"/>
              <w:rPr>
                <w:b/>
                <w:sz w:val="28"/>
              </w:rPr>
            </w:pPr>
            <w:r>
              <w:rPr>
                <w:b/>
                <w:sz w:val="28"/>
              </w:rPr>
              <w:t>Learning Progression</w:t>
            </w:r>
          </w:p>
          <w:p w14:paraId="209D870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6208EFD" w14:textId="77777777">
        <w:trPr>
          <w:trHeight w:val="524"/>
        </w:trPr>
        <w:tc>
          <w:tcPr>
            <w:tcW w:w="14381" w:type="dxa"/>
            <w:gridSpan w:val="5"/>
          </w:tcPr>
          <w:p w14:paraId="0D530CD9" w14:textId="77777777" w:rsidR="00932A17" w:rsidRDefault="00BF5E70">
            <w:pPr>
              <w:pStyle w:val="TableParagraph"/>
              <w:spacing w:before="124"/>
              <w:ind w:left="4975" w:right="4965"/>
              <w:jc w:val="center"/>
              <w:rPr>
                <w:i/>
                <w:sz w:val="24"/>
              </w:rPr>
            </w:pPr>
            <w:r>
              <w:rPr>
                <w:i/>
                <w:sz w:val="24"/>
              </w:rPr>
              <w:t>Reading Standards for Informational Text</w:t>
            </w:r>
          </w:p>
        </w:tc>
      </w:tr>
      <w:tr w:rsidR="00932A17" w14:paraId="0F50F3AB" w14:textId="77777777">
        <w:trPr>
          <w:trHeight w:val="524"/>
        </w:trPr>
        <w:tc>
          <w:tcPr>
            <w:tcW w:w="14381" w:type="dxa"/>
            <w:gridSpan w:val="5"/>
            <w:shd w:val="clear" w:color="auto" w:fill="DCDDDE"/>
          </w:tcPr>
          <w:p w14:paraId="6A1A558D" w14:textId="77777777" w:rsidR="00932A17" w:rsidRDefault="00BF5E70">
            <w:pPr>
              <w:pStyle w:val="TableParagraph"/>
              <w:spacing w:before="124"/>
              <w:ind w:left="4973" w:right="4965"/>
              <w:jc w:val="center"/>
              <w:rPr>
                <w:rFonts w:ascii="Arial-BoldItalicMT"/>
                <w:b/>
                <w:i/>
                <w:sz w:val="24"/>
              </w:rPr>
            </w:pPr>
            <w:r>
              <w:rPr>
                <w:rFonts w:ascii="Arial-BoldItalicMT"/>
                <w:b/>
                <w:i/>
                <w:sz w:val="24"/>
              </w:rPr>
              <w:t>Key Ideas and Details</w:t>
            </w:r>
          </w:p>
        </w:tc>
      </w:tr>
      <w:tr w:rsidR="00932A17" w14:paraId="4451D322" w14:textId="77777777">
        <w:trPr>
          <w:trHeight w:val="2975"/>
        </w:trPr>
        <w:tc>
          <w:tcPr>
            <w:tcW w:w="2880" w:type="dxa"/>
            <w:shd w:val="clear" w:color="auto" w:fill="DCDDDE"/>
          </w:tcPr>
          <w:p w14:paraId="2FA09ABF" w14:textId="77777777" w:rsidR="00932A17" w:rsidRDefault="00BF5E70">
            <w:pPr>
              <w:pStyle w:val="TableParagraph"/>
              <w:spacing w:before="133" w:line="249" w:lineRule="auto"/>
              <w:ind w:left="90" w:right="159"/>
              <w:rPr>
                <w:sz w:val="20"/>
              </w:rPr>
            </w:pPr>
            <w:r>
              <w:rPr>
                <w:b/>
                <w:sz w:val="20"/>
              </w:rPr>
              <w:t xml:space="preserve">RI.8.1 </w:t>
            </w:r>
            <w:r>
              <w:rPr>
                <w:sz w:val="20"/>
              </w:rPr>
              <w:t>Cite the textual evidence that most strongly supports an analysis of what the text says explicitly as well as inferences drawn from the text.</w:t>
            </w:r>
          </w:p>
        </w:tc>
        <w:tc>
          <w:tcPr>
            <w:tcW w:w="1891" w:type="dxa"/>
          </w:tcPr>
          <w:p w14:paraId="3F5D70FF" w14:textId="77777777" w:rsidR="00932A17" w:rsidRDefault="00BF5E70">
            <w:pPr>
              <w:pStyle w:val="TableParagraph"/>
              <w:spacing w:before="133" w:line="249" w:lineRule="auto"/>
              <w:ind w:left="90" w:right="222"/>
              <w:rPr>
                <w:sz w:val="20"/>
              </w:rPr>
            </w:pPr>
            <w:r>
              <w:rPr>
                <w:b/>
                <w:sz w:val="20"/>
              </w:rPr>
              <w:t xml:space="preserve">RI.8.1a </w:t>
            </w:r>
            <w:r>
              <w:rPr>
                <w:sz w:val="20"/>
              </w:rPr>
              <w:t>Given 2–3 pieces of evidence, choose the evidence in text that best supports</w:t>
            </w:r>
            <w:r>
              <w:rPr>
                <w:spacing w:val="-7"/>
                <w:sz w:val="20"/>
              </w:rPr>
              <w:t xml:space="preserve"> </w:t>
            </w:r>
            <w:r>
              <w:rPr>
                <w:sz w:val="20"/>
              </w:rPr>
              <w:t>answers to inferential questions.</w:t>
            </w:r>
          </w:p>
        </w:tc>
        <w:tc>
          <w:tcPr>
            <w:tcW w:w="2160" w:type="dxa"/>
          </w:tcPr>
          <w:p w14:paraId="7EC4B7C8" w14:textId="77777777" w:rsidR="00932A17" w:rsidRDefault="00BF5E70">
            <w:pPr>
              <w:pStyle w:val="TableParagraph"/>
              <w:spacing w:before="133" w:line="249" w:lineRule="auto"/>
              <w:ind w:left="89" w:right="206"/>
              <w:rPr>
                <w:sz w:val="20"/>
              </w:rPr>
            </w:pPr>
            <w:r>
              <w:rPr>
                <w:b/>
                <w:sz w:val="20"/>
              </w:rPr>
              <w:t xml:space="preserve">RI.8.1b </w:t>
            </w:r>
            <w:r>
              <w:rPr>
                <w:sz w:val="20"/>
              </w:rPr>
              <w:t>Identify a detail from text that best supports the answers to literal or inferential questions.</w:t>
            </w:r>
          </w:p>
        </w:tc>
        <w:tc>
          <w:tcPr>
            <w:tcW w:w="1901" w:type="dxa"/>
          </w:tcPr>
          <w:p w14:paraId="5BCB68FE" w14:textId="77777777" w:rsidR="00932A17" w:rsidRDefault="00BF5E70">
            <w:pPr>
              <w:pStyle w:val="TableParagraph"/>
              <w:spacing w:before="133" w:line="249" w:lineRule="auto"/>
              <w:ind w:left="89" w:right="92"/>
              <w:rPr>
                <w:sz w:val="20"/>
              </w:rPr>
            </w:pPr>
            <w:r>
              <w:rPr>
                <w:b/>
                <w:sz w:val="20"/>
              </w:rPr>
              <w:t xml:space="preserve">RI.8.1c </w:t>
            </w:r>
            <w:r>
              <w:rPr>
                <w:sz w:val="20"/>
              </w:rPr>
              <w:t>Identify details that support answers to literal questions.</w:t>
            </w:r>
          </w:p>
        </w:tc>
        <w:tc>
          <w:tcPr>
            <w:tcW w:w="5549" w:type="dxa"/>
          </w:tcPr>
          <w:p w14:paraId="2587C37F" w14:textId="77777777" w:rsidR="00932A17" w:rsidRDefault="00BF5E70">
            <w:pPr>
              <w:pStyle w:val="TableParagraph"/>
              <w:spacing w:before="133"/>
              <w:ind w:left="89"/>
              <w:rPr>
                <w:b/>
                <w:sz w:val="20"/>
              </w:rPr>
            </w:pPr>
            <w:r>
              <w:rPr>
                <w:b/>
                <w:sz w:val="20"/>
              </w:rPr>
              <w:t>Between b and c:</w:t>
            </w:r>
          </w:p>
          <w:p w14:paraId="6463B634" w14:textId="77777777" w:rsidR="00932A17" w:rsidRDefault="00BF5E70" w:rsidP="00C61D9B">
            <w:pPr>
              <w:pStyle w:val="TableParagraph"/>
              <w:numPr>
                <w:ilvl w:val="0"/>
                <w:numId w:val="143"/>
              </w:numPr>
              <w:tabs>
                <w:tab w:val="left" w:pos="270"/>
              </w:tabs>
              <w:spacing w:line="249" w:lineRule="auto"/>
              <w:ind w:right="525"/>
              <w:rPr>
                <w:sz w:val="20"/>
              </w:rPr>
            </w:pPr>
            <w:r>
              <w:rPr>
                <w:sz w:val="20"/>
              </w:rPr>
              <w:t>Distinguish the difference between explicit details</w:t>
            </w:r>
            <w:r>
              <w:rPr>
                <w:spacing w:val="-38"/>
                <w:sz w:val="20"/>
              </w:rPr>
              <w:t xml:space="preserve"> </w:t>
            </w:r>
            <w:r>
              <w:rPr>
                <w:sz w:val="20"/>
              </w:rPr>
              <w:t>and inferences in a</w:t>
            </w:r>
            <w:r>
              <w:rPr>
                <w:spacing w:val="-4"/>
                <w:sz w:val="20"/>
              </w:rPr>
              <w:t xml:space="preserve"> </w:t>
            </w:r>
            <w:r>
              <w:rPr>
                <w:sz w:val="20"/>
              </w:rPr>
              <w:t>text.</w:t>
            </w:r>
          </w:p>
          <w:p w14:paraId="6051C547" w14:textId="77777777" w:rsidR="00932A17" w:rsidRDefault="00BF5E70" w:rsidP="00C61D9B">
            <w:pPr>
              <w:pStyle w:val="TableParagraph"/>
              <w:numPr>
                <w:ilvl w:val="0"/>
                <w:numId w:val="143"/>
              </w:numPr>
              <w:tabs>
                <w:tab w:val="left" w:pos="270"/>
              </w:tabs>
              <w:spacing w:before="41"/>
              <w:rPr>
                <w:sz w:val="20"/>
              </w:rPr>
            </w:pPr>
            <w:r>
              <w:rPr>
                <w:sz w:val="20"/>
              </w:rPr>
              <w:t>Answer inferential</w:t>
            </w:r>
            <w:r>
              <w:rPr>
                <w:spacing w:val="-2"/>
                <w:sz w:val="20"/>
              </w:rPr>
              <w:t xml:space="preserve"> </w:t>
            </w:r>
            <w:r>
              <w:rPr>
                <w:sz w:val="20"/>
              </w:rPr>
              <w:t>questions.</w:t>
            </w:r>
          </w:p>
          <w:p w14:paraId="3C0A0D35" w14:textId="249A8544" w:rsidR="00932A17" w:rsidRDefault="00BF5E70" w:rsidP="00C61D9B">
            <w:pPr>
              <w:pStyle w:val="TableParagraph"/>
              <w:numPr>
                <w:ilvl w:val="0"/>
                <w:numId w:val="143"/>
              </w:numPr>
              <w:tabs>
                <w:tab w:val="left" w:pos="270"/>
              </w:tabs>
              <w:rPr>
                <w:sz w:val="20"/>
              </w:rPr>
            </w:pPr>
            <w:r>
              <w:rPr>
                <w:sz w:val="20"/>
              </w:rPr>
              <w:t xml:space="preserve">Identify a detail of </w:t>
            </w:r>
            <w:r w:rsidR="00714D15">
              <w:rPr>
                <w:sz w:val="20"/>
              </w:rPr>
              <w:t>a</w:t>
            </w:r>
            <w:r>
              <w:rPr>
                <w:sz w:val="20"/>
              </w:rPr>
              <w:t xml:space="preserve"> text related to the main</w:t>
            </w:r>
            <w:r>
              <w:rPr>
                <w:spacing w:val="-12"/>
                <w:sz w:val="20"/>
              </w:rPr>
              <w:t xml:space="preserve"> </w:t>
            </w:r>
            <w:r>
              <w:rPr>
                <w:sz w:val="20"/>
              </w:rPr>
              <w:t>idea.</w:t>
            </w:r>
          </w:p>
          <w:p w14:paraId="68A990FA" w14:textId="77777777" w:rsidR="00932A17" w:rsidRDefault="00BF5E70" w:rsidP="00C61D9B">
            <w:pPr>
              <w:pStyle w:val="TableParagraph"/>
              <w:numPr>
                <w:ilvl w:val="0"/>
                <w:numId w:val="143"/>
              </w:numPr>
              <w:tabs>
                <w:tab w:val="left" w:pos="270"/>
              </w:tabs>
              <w:rPr>
                <w:sz w:val="20"/>
              </w:rPr>
            </w:pPr>
            <w:r>
              <w:rPr>
                <w:sz w:val="20"/>
              </w:rPr>
              <w:t>Identify the main idea of a</w:t>
            </w:r>
            <w:r>
              <w:rPr>
                <w:spacing w:val="-4"/>
                <w:sz w:val="20"/>
              </w:rPr>
              <w:t xml:space="preserve"> </w:t>
            </w:r>
            <w:r>
              <w:rPr>
                <w:sz w:val="20"/>
              </w:rPr>
              <w:t>text.</w:t>
            </w:r>
          </w:p>
          <w:p w14:paraId="4C2BC825" w14:textId="56F74B22" w:rsidR="00932A17" w:rsidRDefault="00BF5E70" w:rsidP="00C61D9B">
            <w:pPr>
              <w:pStyle w:val="TableParagraph"/>
              <w:numPr>
                <w:ilvl w:val="0"/>
                <w:numId w:val="143"/>
              </w:numPr>
              <w:tabs>
                <w:tab w:val="left" w:pos="270"/>
              </w:tabs>
              <w:rPr>
                <w:sz w:val="20"/>
              </w:rPr>
            </w:pPr>
            <w:r>
              <w:rPr>
                <w:sz w:val="20"/>
              </w:rPr>
              <w:t xml:space="preserve">Distinguish between main ideas and details in </w:t>
            </w:r>
            <w:r w:rsidR="00714D15">
              <w:rPr>
                <w:sz w:val="20"/>
              </w:rPr>
              <w:t>a</w:t>
            </w:r>
            <w:r>
              <w:rPr>
                <w:spacing w:val="-21"/>
                <w:sz w:val="20"/>
              </w:rPr>
              <w:t xml:space="preserve"> </w:t>
            </w:r>
            <w:r>
              <w:rPr>
                <w:sz w:val="20"/>
              </w:rPr>
              <w:t>text.</w:t>
            </w:r>
          </w:p>
          <w:p w14:paraId="46AA20E9" w14:textId="6A1975F4" w:rsidR="00932A17" w:rsidRDefault="00BF5E70" w:rsidP="00C61D9B">
            <w:pPr>
              <w:pStyle w:val="TableParagraph"/>
              <w:numPr>
                <w:ilvl w:val="0"/>
                <w:numId w:val="143"/>
              </w:numPr>
              <w:tabs>
                <w:tab w:val="left" w:pos="270"/>
              </w:tabs>
              <w:rPr>
                <w:sz w:val="20"/>
              </w:rPr>
            </w:pPr>
            <w:r>
              <w:rPr>
                <w:sz w:val="20"/>
              </w:rPr>
              <w:t xml:space="preserve">Identify details about a topic from </w:t>
            </w:r>
            <w:r w:rsidR="00714D15">
              <w:rPr>
                <w:sz w:val="20"/>
              </w:rPr>
              <w:t>a</w:t>
            </w:r>
            <w:r>
              <w:rPr>
                <w:spacing w:val="-5"/>
                <w:sz w:val="20"/>
              </w:rPr>
              <w:t xml:space="preserve"> </w:t>
            </w:r>
            <w:r>
              <w:rPr>
                <w:sz w:val="20"/>
              </w:rPr>
              <w:t>te</w:t>
            </w:r>
            <w:r w:rsidR="00714D15">
              <w:rPr>
                <w:sz w:val="20"/>
              </w:rPr>
              <w:t>xt.</w:t>
            </w:r>
          </w:p>
          <w:p w14:paraId="07BD72F3" w14:textId="6DCF00E8" w:rsidR="00932A17" w:rsidRDefault="00BF5E70" w:rsidP="00C61D9B">
            <w:pPr>
              <w:pStyle w:val="TableParagraph"/>
              <w:numPr>
                <w:ilvl w:val="0"/>
                <w:numId w:val="143"/>
              </w:numPr>
              <w:tabs>
                <w:tab w:val="left" w:pos="270"/>
              </w:tabs>
              <w:rPr>
                <w:sz w:val="20"/>
              </w:rPr>
            </w:pPr>
            <w:r>
              <w:rPr>
                <w:sz w:val="20"/>
              </w:rPr>
              <w:t xml:space="preserve">Identify what </w:t>
            </w:r>
            <w:r w:rsidR="00714D15">
              <w:rPr>
                <w:sz w:val="20"/>
              </w:rPr>
              <w:t>a</w:t>
            </w:r>
            <w:r>
              <w:rPr>
                <w:sz w:val="20"/>
              </w:rPr>
              <w:t xml:space="preserve"> text is</w:t>
            </w:r>
            <w:r>
              <w:rPr>
                <w:spacing w:val="-3"/>
                <w:sz w:val="20"/>
              </w:rPr>
              <w:t xml:space="preserve"> </w:t>
            </w:r>
            <w:r>
              <w:rPr>
                <w:sz w:val="20"/>
              </w:rPr>
              <w:t>about</w:t>
            </w:r>
            <w:r w:rsidR="00714D15">
              <w:rPr>
                <w:sz w:val="20"/>
              </w:rPr>
              <w:t>.</w:t>
            </w:r>
          </w:p>
          <w:p w14:paraId="09EF81C3" w14:textId="77777777" w:rsidR="00932A17" w:rsidRDefault="00BF5E70" w:rsidP="00C61D9B">
            <w:pPr>
              <w:pStyle w:val="TableParagraph"/>
              <w:numPr>
                <w:ilvl w:val="0"/>
                <w:numId w:val="143"/>
              </w:numPr>
              <w:tabs>
                <w:tab w:val="left" w:pos="270"/>
              </w:tabs>
              <w:rPr>
                <w:sz w:val="20"/>
              </w:rPr>
            </w:pPr>
            <w:r>
              <w:rPr>
                <w:sz w:val="20"/>
              </w:rPr>
              <w:t>Actively engage in the reading of informational</w:t>
            </w:r>
            <w:r>
              <w:rPr>
                <w:spacing w:val="-13"/>
                <w:sz w:val="20"/>
              </w:rPr>
              <w:t xml:space="preserve"> </w:t>
            </w:r>
            <w:r>
              <w:rPr>
                <w:sz w:val="20"/>
              </w:rPr>
              <w:t>text.</w:t>
            </w:r>
          </w:p>
        </w:tc>
      </w:tr>
      <w:tr w:rsidR="00932A17" w14:paraId="34EFB88B" w14:textId="77777777">
        <w:trPr>
          <w:trHeight w:val="3265"/>
        </w:trPr>
        <w:tc>
          <w:tcPr>
            <w:tcW w:w="2880" w:type="dxa"/>
            <w:shd w:val="clear" w:color="auto" w:fill="DCDDDE"/>
          </w:tcPr>
          <w:p w14:paraId="121D8929" w14:textId="77777777" w:rsidR="00932A17" w:rsidRDefault="00BF5E70">
            <w:pPr>
              <w:pStyle w:val="TableParagraph"/>
              <w:spacing w:before="133" w:line="249" w:lineRule="auto"/>
              <w:ind w:left="90"/>
              <w:rPr>
                <w:sz w:val="20"/>
              </w:rPr>
            </w:pPr>
            <w:r>
              <w:rPr>
                <w:b/>
                <w:sz w:val="20"/>
              </w:rPr>
              <w:t xml:space="preserve">RI.8.2 </w:t>
            </w:r>
            <w:r>
              <w:rPr>
                <w:sz w:val="20"/>
              </w:rPr>
              <w:t>Analyze informational text development.</w:t>
            </w:r>
          </w:p>
          <w:p w14:paraId="12239A27" w14:textId="77777777" w:rsidR="00932A17" w:rsidRDefault="00BF5E70" w:rsidP="00C61D9B">
            <w:pPr>
              <w:pStyle w:val="TableParagraph"/>
              <w:numPr>
                <w:ilvl w:val="0"/>
                <w:numId w:val="142"/>
              </w:numPr>
              <w:tabs>
                <w:tab w:val="left" w:pos="270"/>
              </w:tabs>
              <w:spacing w:before="91" w:line="249" w:lineRule="auto"/>
              <w:ind w:right="419"/>
              <w:rPr>
                <w:sz w:val="20"/>
              </w:rPr>
            </w:pPr>
            <w:r>
              <w:rPr>
                <w:sz w:val="20"/>
              </w:rPr>
              <w:t>Determine a central idea of a text and analyze its development over</w:t>
            </w:r>
            <w:r>
              <w:rPr>
                <w:spacing w:val="-6"/>
                <w:sz w:val="20"/>
              </w:rPr>
              <w:t xml:space="preserve"> </w:t>
            </w:r>
            <w:r>
              <w:rPr>
                <w:sz w:val="20"/>
              </w:rPr>
              <w:t>the</w:t>
            </w:r>
          </w:p>
          <w:p w14:paraId="7ADD7CBE" w14:textId="77777777" w:rsidR="00932A17" w:rsidRDefault="00BF5E70">
            <w:pPr>
              <w:pStyle w:val="TableParagraph"/>
              <w:spacing w:before="3" w:line="249" w:lineRule="auto"/>
              <w:ind w:left="270" w:right="107"/>
              <w:jc w:val="both"/>
              <w:rPr>
                <w:sz w:val="20"/>
              </w:rPr>
            </w:pPr>
            <w:r>
              <w:rPr>
                <w:sz w:val="20"/>
              </w:rPr>
              <w:t>course of the text, including its relationship to supporting ideas.</w:t>
            </w:r>
          </w:p>
          <w:p w14:paraId="1E07762B" w14:textId="77777777" w:rsidR="00932A17" w:rsidRDefault="00BF5E70" w:rsidP="00C61D9B">
            <w:pPr>
              <w:pStyle w:val="TableParagraph"/>
              <w:numPr>
                <w:ilvl w:val="0"/>
                <w:numId w:val="142"/>
              </w:numPr>
              <w:tabs>
                <w:tab w:val="left" w:pos="270"/>
              </w:tabs>
              <w:spacing w:before="42" w:line="249" w:lineRule="auto"/>
              <w:ind w:right="97"/>
              <w:rPr>
                <w:sz w:val="20"/>
              </w:rPr>
            </w:pPr>
            <w:r>
              <w:rPr>
                <w:sz w:val="20"/>
              </w:rPr>
              <w:t>Incorporate central ideas and their relationships into an objective summary of</w:t>
            </w:r>
            <w:r>
              <w:rPr>
                <w:spacing w:val="-13"/>
                <w:sz w:val="20"/>
              </w:rPr>
              <w:t xml:space="preserve"> </w:t>
            </w:r>
            <w:r>
              <w:rPr>
                <w:sz w:val="20"/>
              </w:rPr>
              <w:t>the text.</w:t>
            </w:r>
          </w:p>
        </w:tc>
        <w:tc>
          <w:tcPr>
            <w:tcW w:w="1891" w:type="dxa"/>
          </w:tcPr>
          <w:p w14:paraId="1F4D0DE4" w14:textId="77777777" w:rsidR="00932A17" w:rsidRDefault="00BF5E70">
            <w:pPr>
              <w:pStyle w:val="TableParagraph"/>
              <w:spacing w:before="133" w:line="249" w:lineRule="auto"/>
              <w:ind w:left="90" w:right="425"/>
              <w:rPr>
                <w:sz w:val="20"/>
              </w:rPr>
            </w:pPr>
            <w:r>
              <w:rPr>
                <w:b/>
                <w:sz w:val="20"/>
              </w:rPr>
              <w:t xml:space="preserve">RI.8.2a </w:t>
            </w:r>
            <w:r>
              <w:rPr>
                <w:sz w:val="20"/>
              </w:rPr>
              <w:t>Identify a main idea and trace its</w:t>
            </w:r>
          </w:p>
          <w:p w14:paraId="6A1A9521" w14:textId="77777777" w:rsidR="00932A17" w:rsidRDefault="00BF5E70">
            <w:pPr>
              <w:pStyle w:val="TableParagraph"/>
              <w:spacing w:before="2" w:line="249" w:lineRule="auto"/>
              <w:ind w:left="90" w:right="114"/>
              <w:rPr>
                <w:sz w:val="20"/>
              </w:rPr>
            </w:pPr>
            <w:r>
              <w:rPr>
                <w:sz w:val="20"/>
              </w:rPr>
              <w:t>development (e.g., supporting ideas, details) across events in the text.</w:t>
            </w:r>
          </w:p>
        </w:tc>
        <w:tc>
          <w:tcPr>
            <w:tcW w:w="2160" w:type="dxa"/>
          </w:tcPr>
          <w:p w14:paraId="18D800C3" w14:textId="77777777" w:rsidR="00932A17" w:rsidRDefault="00BF5E70">
            <w:pPr>
              <w:pStyle w:val="TableParagraph"/>
              <w:spacing w:before="133" w:line="249" w:lineRule="auto"/>
              <w:ind w:left="89" w:right="139"/>
              <w:rPr>
                <w:sz w:val="20"/>
              </w:rPr>
            </w:pPr>
            <w:r>
              <w:rPr>
                <w:b/>
                <w:sz w:val="20"/>
              </w:rPr>
              <w:t xml:space="preserve">RI.8.2b </w:t>
            </w:r>
            <w:r>
              <w:rPr>
                <w:sz w:val="20"/>
              </w:rPr>
              <w:t>Sequence related events, ideas, or steps in a process from beginning, middle, and end of the text; identify the central idea of the text.</w:t>
            </w:r>
          </w:p>
        </w:tc>
        <w:tc>
          <w:tcPr>
            <w:tcW w:w="1901" w:type="dxa"/>
          </w:tcPr>
          <w:p w14:paraId="31A1F04A" w14:textId="77777777" w:rsidR="00932A17" w:rsidRDefault="00BF5E70">
            <w:pPr>
              <w:pStyle w:val="TableParagraph"/>
              <w:spacing w:before="133" w:line="249" w:lineRule="auto"/>
              <w:ind w:left="89" w:right="103"/>
              <w:rPr>
                <w:sz w:val="20"/>
              </w:rPr>
            </w:pPr>
            <w:r>
              <w:rPr>
                <w:b/>
                <w:sz w:val="20"/>
              </w:rPr>
              <w:t xml:space="preserve">RI.8.2c </w:t>
            </w:r>
            <w:r>
              <w:rPr>
                <w:sz w:val="20"/>
              </w:rPr>
              <w:t>Identify the topic(s) of a text including central ideas and details.</w:t>
            </w:r>
          </w:p>
        </w:tc>
        <w:tc>
          <w:tcPr>
            <w:tcW w:w="5549" w:type="dxa"/>
          </w:tcPr>
          <w:p w14:paraId="2C8C0A3F" w14:textId="77777777" w:rsidR="00932A17" w:rsidRDefault="00BF5E70">
            <w:pPr>
              <w:pStyle w:val="TableParagraph"/>
              <w:spacing w:before="133"/>
              <w:ind w:left="89"/>
              <w:rPr>
                <w:b/>
                <w:sz w:val="20"/>
              </w:rPr>
            </w:pPr>
            <w:r>
              <w:rPr>
                <w:b/>
                <w:sz w:val="20"/>
              </w:rPr>
              <w:t>Between b and c:</w:t>
            </w:r>
          </w:p>
          <w:p w14:paraId="1371D1AE" w14:textId="280CBBA9" w:rsidR="00932A17" w:rsidRDefault="00BF5E70" w:rsidP="00C61D9B">
            <w:pPr>
              <w:pStyle w:val="TableParagraph"/>
              <w:numPr>
                <w:ilvl w:val="0"/>
                <w:numId w:val="141"/>
              </w:numPr>
              <w:tabs>
                <w:tab w:val="left" w:pos="270"/>
              </w:tabs>
              <w:spacing w:line="249" w:lineRule="auto"/>
              <w:ind w:right="344"/>
              <w:rPr>
                <w:sz w:val="20"/>
              </w:rPr>
            </w:pPr>
            <w:r>
              <w:rPr>
                <w:sz w:val="20"/>
              </w:rPr>
              <w:t>Distinguish</w:t>
            </w:r>
            <w:r>
              <w:rPr>
                <w:spacing w:val="-9"/>
                <w:sz w:val="20"/>
              </w:rPr>
              <w:t xml:space="preserve"> </w:t>
            </w:r>
            <w:r>
              <w:rPr>
                <w:sz w:val="20"/>
              </w:rPr>
              <w:t>between</w:t>
            </w:r>
            <w:r>
              <w:rPr>
                <w:spacing w:val="-9"/>
                <w:sz w:val="20"/>
              </w:rPr>
              <w:t xml:space="preserve"> </w:t>
            </w:r>
            <w:r>
              <w:rPr>
                <w:sz w:val="20"/>
              </w:rPr>
              <w:t>relevant</w:t>
            </w:r>
            <w:r>
              <w:rPr>
                <w:spacing w:val="-8"/>
                <w:sz w:val="20"/>
              </w:rPr>
              <w:t xml:space="preserve"> </w:t>
            </w:r>
            <w:r>
              <w:rPr>
                <w:sz w:val="20"/>
              </w:rPr>
              <w:t>and</w:t>
            </w:r>
            <w:r>
              <w:rPr>
                <w:spacing w:val="-9"/>
                <w:sz w:val="20"/>
              </w:rPr>
              <w:t xml:space="preserve"> </w:t>
            </w:r>
            <w:r>
              <w:rPr>
                <w:sz w:val="20"/>
              </w:rPr>
              <w:t>irrelevant</w:t>
            </w:r>
            <w:r>
              <w:rPr>
                <w:spacing w:val="-9"/>
                <w:sz w:val="20"/>
              </w:rPr>
              <w:t xml:space="preserve"> </w:t>
            </w:r>
            <w:r>
              <w:rPr>
                <w:sz w:val="20"/>
              </w:rPr>
              <w:t>information/ details in a</w:t>
            </w:r>
            <w:r>
              <w:rPr>
                <w:spacing w:val="-4"/>
                <w:sz w:val="20"/>
              </w:rPr>
              <w:t xml:space="preserve"> </w:t>
            </w:r>
            <w:r>
              <w:rPr>
                <w:sz w:val="20"/>
              </w:rPr>
              <w:t>text</w:t>
            </w:r>
            <w:r w:rsidR="00714D15">
              <w:rPr>
                <w:sz w:val="20"/>
              </w:rPr>
              <w:t>.</w:t>
            </w:r>
          </w:p>
          <w:p w14:paraId="1085BBEF" w14:textId="3962BA5E" w:rsidR="00932A17" w:rsidRDefault="00BF5E70" w:rsidP="00C61D9B">
            <w:pPr>
              <w:pStyle w:val="TableParagraph"/>
              <w:numPr>
                <w:ilvl w:val="0"/>
                <w:numId w:val="141"/>
              </w:numPr>
              <w:tabs>
                <w:tab w:val="left" w:pos="270"/>
              </w:tabs>
              <w:spacing w:before="41" w:line="249" w:lineRule="auto"/>
              <w:ind w:right="386"/>
              <w:rPr>
                <w:sz w:val="20"/>
              </w:rPr>
            </w:pPr>
            <w:r>
              <w:rPr>
                <w:sz w:val="20"/>
              </w:rPr>
              <w:t xml:space="preserve">Identify how the details appear in the paragraphs of </w:t>
            </w:r>
            <w:r w:rsidR="00714D15">
              <w:rPr>
                <w:sz w:val="20"/>
              </w:rPr>
              <w:t xml:space="preserve">a </w:t>
            </w:r>
            <w:r>
              <w:rPr>
                <w:sz w:val="20"/>
              </w:rPr>
              <w:t>text.</w:t>
            </w:r>
          </w:p>
          <w:p w14:paraId="75876A61" w14:textId="2CD286FF" w:rsidR="00932A17" w:rsidRDefault="00BF5E70" w:rsidP="00C61D9B">
            <w:pPr>
              <w:pStyle w:val="TableParagraph"/>
              <w:numPr>
                <w:ilvl w:val="0"/>
                <w:numId w:val="141"/>
              </w:numPr>
              <w:tabs>
                <w:tab w:val="left" w:pos="270"/>
              </w:tabs>
              <w:spacing w:before="42"/>
              <w:rPr>
                <w:sz w:val="20"/>
              </w:rPr>
            </w:pPr>
            <w:r>
              <w:rPr>
                <w:sz w:val="20"/>
              </w:rPr>
              <w:t xml:space="preserve">Identify details about </w:t>
            </w:r>
            <w:r w:rsidR="00714D15">
              <w:rPr>
                <w:sz w:val="20"/>
              </w:rPr>
              <w:t>a</w:t>
            </w:r>
            <w:r w:rsidR="00714D15">
              <w:rPr>
                <w:spacing w:val="-3"/>
                <w:sz w:val="20"/>
              </w:rPr>
              <w:t xml:space="preserve"> </w:t>
            </w:r>
            <w:r>
              <w:rPr>
                <w:sz w:val="20"/>
              </w:rPr>
              <w:t>topic.</w:t>
            </w:r>
          </w:p>
          <w:p w14:paraId="67091208" w14:textId="25B3091F" w:rsidR="00932A17" w:rsidRDefault="00BF5E70" w:rsidP="00C61D9B">
            <w:pPr>
              <w:pStyle w:val="TableParagraph"/>
              <w:numPr>
                <w:ilvl w:val="0"/>
                <w:numId w:val="141"/>
              </w:numPr>
              <w:tabs>
                <w:tab w:val="left" w:pos="270"/>
              </w:tabs>
              <w:rPr>
                <w:sz w:val="20"/>
              </w:rPr>
            </w:pPr>
            <w:r>
              <w:rPr>
                <w:sz w:val="20"/>
              </w:rPr>
              <w:t xml:space="preserve">Identify the topic of </w:t>
            </w:r>
            <w:r w:rsidR="00714D15">
              <w:rPr>
                <w:sz w:val="20"/>
              </w:rPr>
              <w:t>a</w:t>
            </w:r>
            <w:r w:rsidR="00714D15">
              <w:rPr>
                <w:spacing w:val="-2"/>
                <w:sz w:val="20"/>
              </w:rPr>
              <w:t xml:space="preserve"> </w:t>
            </w:r>
            <w:r>
              <w:rPr>
                <w:sz w:val="20"/>
              </w:rPr>
              <w:t>text.</w:t>
            </w:r>
          </w:p>
          <w:p w14:paraId="6205B46A" w14:textId="0297A382" w:rsidR="00932A17" w:rsidRDefault="00BF5E70" w:rsidP="00C61D9B">
            <w:pPr>
              <w:pStyle w:val="TableParagraph"/>
              <w:numPr>
                <w:ilvl w:val="0"/>
                <w:numId w:val="141"/>
              </w:numPr>
              <w:tabs>
                <w:tab w:val="left" w:pos="270"/>
              </w:tabs>
              <w:rPr>
                <w:sz w:val="20"/>
              </w:rPr>
            </w:pPr>
            <w:r>
              <w:rPr>
                <w:sz w:val="20"/>
              </w:rPr>
              <w:t xml:space="preserve">Identify the central/main idea in </w:t>
            </w:r>
            <w:r w:rsidR="00714D15">
              <w:rPr>
                <w:sz w:val="20"/>
              </w:rPr>
              <w:t>a</w:t>
            </w:r>
            <w:r w:rsidR="00714D15">
              <w:rPr>
                <w:spacing w:val="-3"/>
                <w:sz w:val="20"/>
              </w:rPr>
              <w:t xml:space="preserve"> </w:t>
            </w:r>
            <w:r>
              <w:rPr>
                <w:sz w:val="20"/>
              </w:rPr>
              <w:t>text.</w:t>
            </w:r>
          </w:p>
          <w:p w14:paraId="0FE73BD9" w14:textId="77777777" w:rsidR="00932A17" w:rsidRDefault="00BF5E70" w:rsidP="00C61D9B">
            <w:pPr>
              <w:pStyle w:val="TableParagraph"/>
              <w:numPr>
                <w:ilvl w:val="0"/>
                <w:numId w:val="141"/>
              </w:numPr>
              <w:tabs>
                <w:tab w:val="left" w:pos="270"/>
              </w:tabs>
              <w:spacing w:line="249" w:lineRule="auto"/>
              <w:ind w:right="653"/>
              <w:rPr>
                <w:sz w:val="20"/>
              </w:rPr>
            </w:pPr>
            <w:r>
              <w:rPr>
                <w:sz w:val="20"/>
              </w:rPr>
              <w:t>Actively engage during the sharing of a sentence or paragraph from informational</w:t>
            </w:r>
            <w:r>
              <w:rPr>
                <w:spacing w:val="-4"/>
                <w:sz w:val="20"/>
              </w:rPr>
              <w:t xml:space="preserve"> </w:t>
            </w:r>
            <w:r>
              <w:rPr>
                <w:sz w:val="20"/>
              </w:rPr>
              <w:t>text.</w:t>
            </w:r>
          </w:p>
        </w:tc>
      </w:tr>
    </w:tbl>
    <w:p w14:paraId="6B8775A0"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46B85FC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048" behindDoc="0" locked="0" layoutInCell="1" allowOverlap="1" wp14:anchorId="10F9FF92" wp14:editId="343C3300">
                <wp:simplePos x="0" y="0"/>
                <wp:positionH relativeFrom="page">
                  <wp:posOffset>6350</wp:posOffset>
                </wp:positionH>
                <wp:positionV relativeFrom="page">
                  <wp:posOffset>6350</wp:posOffset>
                </wp:positionV>
                <wp:extent cx="10052050" cy="685800"/>
                <wp:effectExtent l="0" t="0" r="0" b="0"/>
                <wp:wrapNone/>
                <wp:docPr id="463" name="Group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4" name="Rectangle 168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Text Box 169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CAF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66" name="Text Box 169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BBDC" w14:textId="77777777" w:rsidR="00742030" w:rsidRDefault="00742030">
                              <w:pPr>
                                <w:spacing w:line="201" w:lineRule="exact"/>
                                <w:rPr>
                                  <w:b/>
                                  <w:sz w:val="18"/>
                                </w:rPr>
                              </w:pPr>
                              <w:r>
                                <w:rPr>
                                  <w:b/>
                                  <w:color w:val="FFFFFF"/>
                                  <w:sz w:val="18"/>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9FF92" id="Group 1688" o:spid="_x0000_s1946" style="position:absolute;margin-left:.5pt;margin-top:.5pt;width:791.5pt;height:54pt;z-index:19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ETnpgMAAGMOAAAOAAAAZHJzL2Uyb0RvYy54bWzsV21vozgQ/n7S/QfL3ymYAgFUutomoTqp&#13;&#10;d7falx/ggHnRAmZtp6R7uv9+YzuhSbt3+1Ltak8qH4jNmPHMM/M8MRcvdn2HbpmQLR8yTM48jNhQ&#13;&#10;8LId6gy/e5s7MUZS0aGkHR9Yhu+YxC8uf/3lYhpT5vOGdyUTCJwMMp3GDDdKjanryqJhPZVnfGQD&#13;&#10;GCsueqpgKmq3FHQC733n+p4XuRMX5Sh4waSEpytrxJfGf1WxQv1ZVZIp1GUYYlPmLsx9o+/u5QVN&#13;&#10;a0HHpi32YdBviKKn7QCbzq5WVFG0Fe0jV31bCC55pc4K3ru8qtqCmRwgG+I9yOZa8O1ocqnTqR5n&#13;&#10;mADaBzh9s9vij9tXArVlhoPoHKOB9lAksy8iURxrfKaxTmHZtRjfjK+ETRKGN7x4L8HsPrTreW0X&#13;&#10;o830Oy/BI90qbvDZVaLXLiBztDNluJvLwHYKFfCQeF7oeyGUqwBjFIexty9U0UA19XsEjGCDH1PA&#13;&#10;olkf3g3j8/2LxIuN2aWp3dVEuo9MpwUdJ+9BlU8D9U1DR2ZqJTVaM6jBAdTX0It0qDumgU0ssGbp&#13;&#10;AVV5DOmRRQcqAfnPgvkAlBnO/4CEpqOQ6prxHulBhgVEaQpFb2+k0uW9X6LrJnnXlnnbdWYi6s2y&#13;&#10;E+iWArvy9eJqBvxkWTfoxQPXr1mP9gkECHtomw7VsOWvhPiBd+UnTh7FCyfIg9BJFl7seCS5SiIv&#13;&#10;SIJV/rcOkARp05YlG27agR2YS4IvK+JeQyznDHfRlOEk9EOT+0n08jhJz1y6eIDLybK+VSBkXdtn&#13;&#10;GNoVLtuZDaPleihNlyradnbsnoZvvAEGh1+DCnSrrbtt1Q0v76AHBIciQYOD5MKg4eIjRhPIV4bl&#13;&#10;hy0VDKPutwFaOSFBAMuUmQThwoeJOLZsji10KMBVhhVGdrhUViO3o2jrBnYiBpiBvwQiV61pDB2f&#13;&#10;jQri3rPph9EqPNDqre6dK74DViUGcx0JEFCzCqkdWA7BP5lfBkRQnSD0bXH11lqwojDxrVj5njHN&#13;&#10;knNPni/k18wSmn4VbbxkHa/jwAn8aO0E3mrlvMyXgRPlZBGuzlfL5Yqc0kaT8em0MSrw75KQ6+sx&#13;&#10;W47a30oJ4GXa/1kJtK58RgnUbrPb/2PPDf+V6jArw6wKMLCKAIP/nxpEn1IDohvv+6kBCWKSmFPI&#13;&#10;Iz0498mzHHzihPAsB9/hYHAkB3PH/6xyYE7g8CVjDjr7ry79qXQ8N4eJ+2/Dy38AAAD//wMAUEsD&#13;&#10;BBQABgAIAAAAIQCfdon14AAAAA0BAAAPAAAAZHJzL2Rvd25yZXYueG1sTE/LasMwELwX+g9iC701&#13;&#10;stumJI7lENLHKQSaFEJvirWxTayVsRTb+fuu6aG97DIz7OxMuhxsLTpsfeVIQTyJQCDlzlRUKPja&#13;&#10;vz/MQPigyejaESq4oodldnuT6sS4nj6x24VCsAn5RCsoQ2gSKX1eotV+4hok1k6utTowbAtpWt2z&#13;&#10;ua3lYxS9SKsr4g+lbnBdYn7eXayCj173q6f4rducT+vr9366PWxiVOr+bnhd8FgtQAQcwt8FjB04&#13;&#10;P2Qc7OguZLyoGXOd8LtGdTp7ZuI4EvMIZJbK/y2yHwAAAP//AwBQSwECLQAUAAYACAAAACEAtoM4&#13;&#10;kv4AAADhAQAAEwAAAAAAAAAAAAAAAAAAAAAAW0NvbnRlbnRfVHlwZXNdLnhtbFBLAQItABQABgAI&#13;&#10;AAAAIQA4/SH/1gAAAJQBAAALAAAAAAAAAAAAAAAAAC8BAABfcmVscy8ucmVsc1BLAQItABQABgAI&#13;&#10;AAAAIQB73ETnpgMAAGMOAAAOAAAAAAAAAAAAAAAAAC4CAABkcnMvZTJvRG9jLnhtbFBLAQItABQA&#13;&#10;BgAIAAAAIQCfdon14AAAAA0BAAAPAAAAAAAAAAAAAAAAAAAGAABkcnMvZG93bnJldi54bWxQSwUG&#13;&#10;AAAAAAQABADzAAAADQcAAAAA&#13;&#10;">
                <v:rect id="Rectangle 1689" o:spid="_x0000_s19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pvbyAAAAOEAAAAPAAAAZHJzL2Rvd25yZXYueG1sRI9Bi8Iw&#13;&#10;FITvwv6H8Bb2pqnSLVKNIrsK4kGwKnp8NM+22LyUJqv1328EwcvAMMw3zHTemVrcqHWVZQXDQQSC&#13;&#10;OLe64kLBYb/qj0E4j6yxtkwKHuRgPvvoTTHV9s47umW+EAHCLkUFpfdNKqXLSzLoBrYhDtnFtgZ9&#13;&#10;sG0hdYv3ADe1HEVRIg1WHBZKbOinpPya/RkF28fSXPi7yvbJic5xc1ydF5ujUl+f3e8kyGICwlPn&#13;&#10;340XYq0VxEkMz0fhDcjZPwAAAP//AwBQSwECLQAUAAYACAAAACEA2+H2y+4AAACFAQAAEwAAAAAA&#13;&#10;AAAAAAAAAAAAAAAAW0NvbnRlbnRfVHlwZXNdLnhtbFBLAQItABQABgAIAAAAIQBa9CxbvwAAABUB&#13;&#10;AAALAAAAAAAAAAAAAAAAAB8BAABfcmVscy8ucmVsc1BLAQItABQABgAIAAAAIQCgLpvbyAAAAOEA&#13;&#10;AAAPAAAAAAAAAAAAAAAAAAcCAABkcnMvZG93bnJldi54bWxQSwUGAAAAAAMAAwC3AAAA/AIAAAAA&#13;&#10;" fillcolor="#fe7b80" stroked="f">
                  <v:path arrowok="t"/>
                </v:rect>
                <v:shape id="Text Box 1690" o:spid="_x0000_s19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MTpyAAAAOEAAAAPAAAAZHJzL2Rvd25yZXYueG1sRI9BawIx&#13;&#10;FITvhf6H8ArearZSbVmNUhSxID1oK3h8bJ6bxc3LkqRr/PeNUPAyMAzzDTNbJNuKnnxoHCt4GRYg&#13;&#10;iCunG64V/Hyvn99BhIissXVMCq4UYDF/fJhhqd2Fd9TvYy0yhEOJCkyMXSllqAxZDEPXEefs5LzF&#13;&#10;mK2vpfZ4yXDbylFRTKTFhvOCwY6Whqrz/tcqOCy79TYdDX71Y71Zjd52V18lpQZPaTXN8jEFESnF&#13;&#10;e+Mf8akVvE7GcHuU34Cc/wEAAP//AwBQSwECLQAUAAYACAAAACEA2+H2y+4AAACFAQAAEwAAAAAA&#13;&#10;AAAAAAAAAAAAAAAAW0NvbnRlbnRfVHlwZXNdLnhtbFBLAQItABQABgAIAAAAIQBa9CxbvwAAABUB&#13;&#10;AAALAAAAAAAAAAAAAAAAAB8BAABfcmVscy8ucmVsc1BLAQItABQABgAIAAAAIQBJrMTpyAAAAOEA&#13;&#10;AAAPAAAAAAAAAAAAAAAAAAcCAABkcnMvZG93bnJldi54bWxQSwUGAAAAAAMAAwC3AAAA/AIAAAAA&#13;&#10;" filled="f" stroked="f">
                  <v:path arrowok="t"/>
                  <v:textbox inset="0,0,0,0">
                    <w:txbxContent>
                      <w:p w14:paraId="1CF0CAF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91" o:spid="_x0000_s19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flqeyAAAAOEAAAAPAAAAZHJzL2Rvd25yZXYueG1sRI9BawIx&#13;&#10;FITvhf6H8ArearZi17IapSiiID1oW+jxsXndLN28LEm6xn/fCAUvA8Mw3zCLVbKdGMiH1rGCp3EB&#13;&#10;grh2uuVGwcf79vEFRIjIGjvHpOBCAVbL+7sFVtqd+UjDKTYiQzhUqMDE2FdShtqQxTB2PXHOvp23&#13;&#10;GLP1jdQezxluOzkpilJabDkvGOxpbaj+Of1aBZ/rfntIXwbfhme920xmx4uvk1Kjh7SZZ3mdg4iU&#13;&#10;4q3xj9hrBdOyhOuj/Abk8g8AAP//AwBQSwECLQAUAAYACAAAACEA2+H2y+4AAACFAQAAEwAAAAAA&#13;&#10;AAAAAAAAAAAAAAAAW0NvbnRlbnRfVHlwZXNdLnhtbFBLAQItABQABgAIAAAAIQBa9CxbvwAAABUB&#13;&#10;AAALAAAAAAAAAAAAAAAAAB8BAABfcmVscy8ucmVsc1BLAQItABQABgAIAAAAIQC5flqeyAAAAOEA&#13;&#10;AAAPAAAAAAAAAAAAAAAAAAcCAABkcnMvZG93bnJldi54bWxQSwUGAAAAAAMAAwC3AAAA/AIAAAAA&#13;&#10;" filled="f" stroked="f">
                  <v:path arrowok="t"/>
                  <v:textbox inset="0,0,0,0">
                    <w:txbxContent>
                      <w:p w14:paraId="4062BBDC" w14:textId="77777777" w:rsidR="00742030" w:rsidRDefault="00742030">
                        <w:pPr>
                          <w:spacing w:line="201" w:lineRule="exact"/>
                          <w:rPr>
                            <w:b/>
                            <w:sz w:val="18"/>
                          </w:rPr>
                        </w:pPr>
                        <w:r>
                          <w:rPr>
                            <w:b/>
                            <w:color w:val="FFFFFF"/>
                            <w:sz w:val="18"/>
                          </w:rPr>
                          <w:t>232</w:t>
                        </w:r>
                      </w:p>
                    </w:txbxContent>
                  </v:textbox>
                </v:shape>
                <w10:wrap anchorx="page" anchory="page"/>
              </v:group>
            </w:pict>
          </mc:Fallback>
        </mc:AlternateContent>
      </w:r>
    </w:p>
    <w:p w14:paraId="2A3E46DB" w14:textId="77777777" w:rsidR="00932A17" w:rsidRDefault="00932A17">
      <w:pPr>
        <w:pStyle w:val="BodyText"/>
        <w:rPr>
          <w:rFonts w:ascii="Times New Roman"/>
          <w:sz w:val="20"/>
        </w:rPr>
      </w:pPr>
    </w:p>
    <w:p w14:paraId="32310DEF" w14:textId="77777777" w:rsidR="00932A17" w:rsidRDefault="00932A17">
      <w:pPr>
        <w:pStyle w:val="BodyText"/>
        <w:rPr>
          <w:rFonts w:ascii="Times New Roman"/>
          <w:sz w:val="20"/>
        </w:rPr>
      </w:pPr>
    </w:p>
    <w:p w14:paraId="1EF06384" w14:textId="77777777" w:rsidR="00932A17" w:rsidRDefault="00932A17">
      <w:pPr>
        <w:pStyle w:val="BodyText"/>
        <w:rPr>
          <w:rFonts w:ascii="Times New Roman"/>
          <w:sz w:val="20"/>
        </w:rPr>
      </w:pPr>
    </w:p>
    <w:p w14:paraId="072682B1" w14:textId="77777777" w:rsidR="00932A17" w:rsidRDefault="00932A17">
      <w:pPr>
        <w:pStyle w:val="BodyText"/>
        <w:rPr>
          <w:rFonts w:ascii="Times New Roman"/>
          <w:sz w:val="20"/>
        </w:rPr>
      </w:pPr>
    </w:p>
    <w:p w14:paraId="6B707B9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42F8610" w14:textId="77777777">
        <w:trPr>
          <w:trHeight w:val="931"/>
        </w:trPr>
        <w:tc>
          <w:tcPr>
            <w:tcW w:w="2880" w:type="dxa"/>
            <w:shd w:val="clear" w:color="auto" w:fill="8CA5D5"/>
          </w:tcPr>
          <w:p w14:paraId="55415D84" w14:textId="77777777" w:rsidR="00932A17" w:rsidRDefault="00932A17">
            <w:pPr>
              <w:pStyle w:val="TableParagraph"/>
              <w:spacing w:before="6"/>
              <w:ind w:left="0"/>
              <w:rPr>
                <w:rFonts w:ascii="Times New Roman"/>
                <w:sz w:val="28"/>
              </w:rPr>
            </w:pPr>
          </w:p>
          <w:p w14:paraId="47AD63E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1DE4B50" w14:textId="77777777" w:rsidR="00932A17" w:rsidRDefault="00932A17">
            <w:pPr>
              <w:pStyle w:val="TableParagraph"/>
              <w:spacing w:before="6"/>
              <w:ind w:left="0"/>
              <w:rPr>
                <w:rFonts w:ascii="Times New Roman"/>
                <w:sz w:val="28"/>
              </w:rPr>
            </w:pPr>
          </w:p>
          <w:p w14:paraId="27FC375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1E316EA" w14:textId="77777777" w:rsidR="00932A17" w:rsidRDefault="00932A17">
            <w:pPr>
              <w:pStyle w:val="TableParagraph"/>
              <w:spacing w:before="6"/>
              <w:ind w:left="0"/>
              <w:rPr>
                <w:rFonts w:ascii="Times New Roman"/>
                <w:sz w:val="28"/>
              </w:rPr>
            </w:pPr>
          </w:p>
          <w:p w14:paraId="4FF2C57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F8EDB8C" w14:textId="77777777" w:rsidR="00932A17" w:rsidRDefault="00932A17">
            <w:pPr>
              <w:pStyle w:val="TableParagraph"/>
              <w:spacing w:before="6"/>
              <w:ind w:left="0"/>
              <w:rPr>
                <w:rFonts w:ascii="Times New Roman"/>
                <w:sz w:val="28"/>
              </w:rPr>
            </w:pPr>
          </w:p>
          <w:p w14:paraId="168957D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DFC7022" w14:textId="77777777" w:rsidR="00932A17" w:rsidRDefault="00BF5E70">
            <w:pPr>
              <w:pStyle w:val="TableParagraph"/>
              <w:spacing w:before="116"/>
              <w:ind w:left="787" w:right="778"/>
              <w:jc w:val="center"/>
              <w:rPr>
                <w:b/>
                <w:sz w:val="28"/>
              </w:rPr>
            </w:pPr>
            <w:r>
              <w:rPr>
                <w:b/>
                <w:sz w:val="28"/>
              </w:rPr>
              <w:t>Learning Progression</w:t>
            </w:r>
          </w:p>
          <w:p w14:paraId="4866A0B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9E49519" w14:textId="77777777">
        <w:trPr>
          <w:trHeight w:val="2655"/>
        </w:trPr>
        <w:tc>
          <w:tcPr>
            <w:tcW w:w="2880" w:type="dxa"/>
            <w:shd w:val="clear" w:color="auto" w:fill="DCDDDE"/>
          </w:tcPr>
          <w:p w14:paraId="4E36CC88" w14:textId="77777777" w:rsidR="00932A17" w:rsidRDefault="00BF5E70">
            <w:pPr>
              <w:pStyle w:val="TableParagraph"/>
              <w:spacing w:before="133" w:line="249" w:lineRule="auto"/>
              <w:ind w:left="90" w:right="303"/>
              <w:rPr>
                <w:sz w:val="20"/>
              </w:rPr>
            </w:pPr>
            <w:r>
              <w:rPr>
                <w:b/>
                <w:sz w:val="20"/>
              </w:rPr>
              <w:t xml:space="preserve">RI.8.3 </w:t>
            </w:r>
            <w:r>
              <w:rPr>
                <w:sz w:val="20"/>
              </w:rPr>
              <w:t>Analyze how a text makes connections among and distinctions between individuals, ideas, or events (e.g., through comparisons, analogies, or categories).</w:t>
            </w:r>
          </w:p>
        </w:tc>
        <w:tc>
          <w:tcPr>
            <w:tcW w:w="1891" w:type="dxa"/>
          </w:tcPr>
          <w:p w14:paraId="27516A81" w14:textId="77777777" w:rsidR="00932A17" w:rsidRDefault="00BF5E70">
            <w:pPr>
              <w:pStyle w:val="TableParagraph"/>
              <w:spacing w:before="133" w:line="249" w:lineRule="auto"/>
              <w:ind w:left="90" w:right="125"/>
              <w:rPr>
                <w:sz w:val="20"/>
              </w:rPr>
            </w:pPr>
            <w:r>
              <w:rPr>
                <w:b/>
                <w:sz w:val="20"/>
              </w:rPr>
              <w:t xml:space="preserve">RI.8.3a </w:t>
            </w:r>
            <w:r>
              <w:rPr>
                <w:sz w:val="20"/>
              </w:rPr>
              <w:t>Compare and/or contrast similarities and differences among ideas and events in a text.</w:t>
            </w:r>
          </w:p>
        </w:tc>
        <w:tc>
          <w:tcPr>
            <w:tcW w:w="2160" w:type="dxa"/>
          </w:tcPr>
          <w:p w14:paraId="796F9C52" w14:textId="77777777" w:rsidR="00932A17" w:rsidRDefault="00BF5E70">
            <w:pPr>
              <w:pStyle w:val="TableParagraph"/>
              <w:spacing w:before="133" w:line="249" w:lineRule="auto"/>
              <w:ind w:left="89" w:right="150"/>
              <w:rPr>
                <w:sz w:val="20"/>
              </w:rPr>
            </w:pPr>
            <w:r>
              <w:rPr>
                <w:b/>
                <w:sz w:val="20"/>
              </w:rPr>
              <w:t xml:space="preserve">RI.8.3b </w:t>
            </w:r>
            <w:r>
              <w:rPr>
                <w:sz w:val="20"/>
              </w:rPr>
              <w:t>Identify connections among ideas and events in a text.</w:t>
            </w:r>
          </w:p>
        </w:tc>
        <w:tc>
          <w:tcPr>
            <w:tcW w:w="1901" w:type="dxa"/>
          </w:tcPr>
          <w:p w14:paraId="49CCDE3D" w14:textId="77777777" w:rsidR="00932A17" w:rsidRDefault="00BF5E70">
            <w:pPr>
              <w:pStyle w:val="TableParagraph"/>
              <w:spacing w:before="133" w:line="249" w:lineRule="auto"/>
              <w:ind w:left="89" w:right="203"/>
              <w:rPr>
                <w:sz w:val="20"/>
              </w:rPr>
            </w:pPr>
            <w:r>
              <w:rPr>
                <w:b/>
                <w:sz w:val="20"/>
              </w:rPr>
              <w:t xml:space="preserve">RI.8.3c </w:t>
            </w:r>
            <w:r>
              <w:rPr>
                <w:sz w:val="20"/>
              </w:rPr>
              <w:t>Identify individuals, ideas, and/or events described in informational text.</w:t>
            </w:r>
          </w:p>
        </w:tc>
        <w:tc>
          <w:tcPr>
            <w:tcW w:w="5549" w:type="dxa"/>
          </w:tcPr>
          <w:p w14:paraId="5376AC17" w14:textId="77777777" w:rsidR="00932A17" w:rsidRDefault="00BF5E70">
            <w:pPr>
              <w:pStyle w:val="TableParagraph"/>
              <w:spacing w:before="133"/>
              <w:ind w:left="89"/>
              <w:rPr>
                <w:b/>
                <w:sz w:val="20"/>
              </w:rPr>
            </w:pPr>
            <w:r>
              <w:rPr>
                <w:b/>
                <w:sz w:val="20"/>
              </w:rPr>
              <w:t>Between a and b:</w:t>
            </w:r>
          </w:p>
          <w:p w14:paraId="0AB4D7B5" w14:textId="77777777" w:rsidR="00932A17" w:rsidRDefault="00BF5E70" w:rsidP="00C61D9B">
            <w:pPr>
              <w:pStyle w:val="TableParagraph"/>
              <w:numPr>
                <w:ilvl w:val="0"/>
                <w:numId w:val="140"/>
              </w:numPr>
              <w:tabs>
                <w:tab w:val="left" w:pos="270"/>
              </w:tabs>
              <w:spacing w:line="249" w:lineRule="auto"/>
              <w:ind w:right="342"/>
              <w:rPr>
                <w:sz w:val="20"/>
              </w:rPr>
            </w:pPr>
            <w:r>
              <w:rPr>
                <w:sz w:val="20"/>
              </w:rPr>
              <w:t>Identify how a text, idea, or event connection is made in an informational</w:t>
            </w:r>
            <w:r>
              <w:rPr>
                <w:spacing w:val="-3"/>
                <w:sz w:val="20"/>
              </w:rPr>
              <w:t xml:space="preserve"> </w:t>
            </w:r>
            <w:r>
              <w:rPr>
                <w:sz w:val="20"/>
              </w:rPr>
              <w:t>text.</w:t>
            </w:r>
          </w:p>
          <w:p w14:paraId="56C3FD10" w14:textId="77777777" w:rsidR="00932A17" w:rsidRDefault="00BF5E70">
            <w:pPr>
              <w:pStyle w:val="TableParagraph"/>
              <w:spacing w:before="41"/>
              <w:ind w:left="89"/>
              <w:rPr>
                <w:b/>
                <w:sz w:val="20"/>
              </w:rPr>
            </w:pPr>
            <w:r>
              <w:rPr>
                <w:b/>
                <w:sz w:val="20"/>
              </w:rPr>
              <w:t>Between b and c:</w:t>
            </w:r>
          </w:p>
          <w:p w14:paraId="37D04580" w14:textId="0E685EF6" w:rsidR="00932A17" w:rsidRDefault="00714D15" w:rsidP="00C61D9B">
            <w:pPr>
              <w:pStyle w:val="TableParagraph"/>
              <w:numPr>
                <w:ilvl w:val="0"/>
                <w:numId w:val="140"/>
              </w:numPr>
              <w:tabs>
                <w:tab w:val="left" w:pos="270"/>
              </w:tabs>
              <w:rPr>
                <w:sz w:val="20"/>
              </w:rPr>
            </w:pPr>
            <w:r>
              <w:rPr>
                <w:sz w:val="20"/>
              </w:rPr>
              <w:t>D</w:t>
            </w:r>
            <w:r w:rsidR="00BF5E70">
              <w:rPr>
                <w:sz w:val="20"/>
              </w:rPr>
              <w:t>istinguish between topic and details that support the</w:t>
            </w:r>
            <w:r w:rsidR="00BF5E70">
              <w:rPr>
                <w:spacing w:val="-23"/>
                <w:sz w:val="20"/>
              </w:rPr>
              <w:t xml:space="preserve"> </w:t>
            </w:r>
            <w:r w:rsidR="00BF5E70">
              <w:rPr>
                <w:sz w:val="20"/>
              </w:rPr>
              <w:t>topic</w:t>
            </w:r>
            <w:r>
              <w:rPr>
                <w:sz w:val="20"/>
              </w:rPr>
              <w:t>.</w:t>
            </w:r>
          </w:p>
          <w:p w14:paraId="4C070E8D" w14:textId="550FC7B4" w:rsidR="00932A17" w:rsidRDefault="00BF5E70" w:rsidP="00C61D9B">
            <w:pPr>
              <w:pStyle w:val="TableParagraph"/>
              <w:numPr>
                <w:ilvl w:val="0"/>
                <w:numId w:val="140"/>
              </w:numPr>
              <w:tabs>
                <w:tab w:val="left" w:pos="270"/>
              </w:tabs>
              <w:spacing w:line="249" w:lineRule="auto"/>
              <w:ind w:right="386"/>
              <w:rPr>
                <w:sz w:val="20"/>
              </w:rPr>
            </w:pPr>
            <w:r>
              <w:rPr>
                <w:sz w:val="20"/>
              </w:rPr>
              <w:t xml:space="preserve">Identify how the details appear in the paragraphs of </w:t>
            </w:r>
            <w:r w:rsidR="00714D15">
              <w:rPr>
                <w:sz w:val="20"/>
              </w:rPr>
              <w:t xml:space="preserve">a </w:t>
            </w:r>
            <w:r>
              <w:rPr>
                <w:sz w:val="20"/>
              </w:rPr>
              <w:t>text.</w:t>
            </w:r>
          </w:p>
          <w:p w14:paraId="45C602E6" w14:textId="4BA61E2A" w:rsidR="00932A17" w:rsidRDefault="00714D15" w:rsidP="00C61D9B">
            <w:pPr>
              <w:pStyle w:val="TableParagraph"/>
              <w:numPr>
                <w:ilvl w:val="0"/>
                <w:numId w:val="140"/>
              </w:numPr>
              <w:tabs>
                <w:tab w:val="left" w:pos="270"/>
              </w:tabs>
              <w:spacing w:before="42"/>
              <w:rPr>
                <w:sz w:val="20"/>
              </w:rPr>
            </w:pPr>
            <w:r>
              <w:rPr>
                <w:sz w:val="20"/>
              </w:rPr>
              <w:t>I</w:t>
            </w:r>
            <w:r w:rsidR="00BF5E70">
              <w:rPr>
                <w:sz w:val="20"/>
              </w:rPr>
              <w:t xml:space="preserve">dentify what </w:t>
            </w:r>
            <w:r>
              <w:rPr>
                <w:sz w:val="20"/>
              </w:rPr>
              <w:t xml:space="preserve">a </w:t>
            </w:r>
            <w:r w:rsidR="00BF5E70">
              <w:rPr>
                <w:sz w:val="20"/>
              </w:rPr>
              <w:t>text is mostly</w:t>
            </w:r>
            <w:r w:rsidR="00BF5E70">
              <w:rPr>
                <w:spacing w:val="-6"/>
                <w:sz w:val="20"/>
              </w:rPr>
              <w:t xml:space="preserve"> </w:t>
            </w:r>
            <w:r w:rsidR="00BF5E70">
              <w:rPr>
                <w:sz w:val="20"/>
              </w:rPr>
              <w:t>about</w:t>
            </w:r>
            <w:r>
              <w:rPr>
                <w:sz w:val="20"/>
              </w:rPr>
              <w:t>.</w:t>
            </w:r>
          </w:p>
          <w:p w14:paraId="586A1CED" w14:textId="339AF551" w:rsidR="00932A17" w:rsidRDefault="00BF5E70" w:rsidP="00C61D9B">
            <w:pPr>
              <w:pStyle w:val="TableParagraph"/>
              <w:numPr>
                <w:ilvl w:val="0"/>
                <w:numId w:val="140"/>
              </w:numPr>
              <w:tabs>
                <w:tab w:val="left" w:pos="270"/>
              </w:tabs>
              <w:rPr>
                <w:sz w:val="20"/>
              </w:rPr>
            </w:pPr>
            <w:r>
              <w:rPr>
                <w:sz w:val="20"/>
              </w:rPr>
              <w:t xml:space="preserve">Actively engage in the sharing of </w:t>
            </w:r>
            <w:r w:rsidR="00714D15">
              <w:rPr>
                <w:sz w:val="20"/>
              </w:rPr>
              <w:t>a</w:t>
            </w:r>
            <w:r w:rsidR="00714D15">
              <w:rPr>
                <w:spacing w:val="-5"/>
                <w:sz w:val="20"/>
              </w:rPr>
              <w:t xml:space="preserve"> </w:t>
            </w:r>
            <w:r>
              <w:rPr>
                <w:sz w:val="20"/>
              </w:rPr>
              <w:t>text.</w:t>
            </w:r>
          </w:p>
        </w:tc>
      </w:tr>
      <w:tr w:rsidR="00932A17" w14:paraId="0D26AC19" w14:textId="77777777">
        <w:trPr>
          <w:trHeight w:val="524"/>
        </w:trPr>
        <w:tc>
          <w:tcPr>
            <w:tcW w:w="14381" w:type="dxa"/>
            <w:gridSpan w:val="5"/>
            <w:shd w:val="clear" w:color="auto" w:fill="DCDDDE"/>
          </w:tcPr>
          <w:p w14:paraId="5138DA97" w14:textId="77777777" w:rsidR="00932A17" w:rsidRDefault="00BF5E70">
            <w:pPr>
              <w:pStyle w:val="TableParagraph"/>
              <w:spacing w:before="124"/>
              <w:ind w:left="4973" w:right="4965"/>
              <w:jc w:val="center"/>
              <w:rPr>
                <w:rFonts w:ascii="Arial-BoldItalicMT"/>
                <w:b/>
                <w:i/>
                <w:sz w:val="24"/>
              </w:rPr>
            </w:pPr>
            <w:r>
              <w:rPr>
                <w:rFonts w:ascii="Arial-BoldItalicMT"/>
                <w:b/>
                <w:i/>
                <w:sz w:val="24"/>
              </w:rPr>
              <w:t>Craft and Structure</w:t>
            </w:r>
          </w:p>
        </w:tc>
      </w:tr>
      <w:tr w:rsidR="00932A17" w14:paraId="5CE0538C" w14:textId="77777777">
        <w:trPr>
          <w:trHeight w:val="5295"/>
        </w:trPr>
        <w:tc>
          <w:tcPr>
            <w:tcW w:w="2880" w:type="dxa"/>
            <w:shd w:val="clear" w:color="auto" w:fill="DCDDDE"/>
          </w:tcPr>
          <w:p w14:paraId="1FA4FB5F" w14:textId="77777777" w:rsidR="00932A17" w:rsidRDefault="00BF5E70">
            <w:pPr>
              <w:pStyle w:val="TableParagraph"/>
              <w:spacing w:before="133" w:line="249" w:lineRule="auto"/>
              <w:ind w:left="90" w:right="110"/>
              <w:rPr>
                <w:sz w:val="20"/>
              </w:rPr>
            </w:pPr>
            <w:r>
              <w:rPr>
                <w:b/>
                <w:sz w:val="20"/>
              </w:rPr>
              <w:t xml:space="preserve">RI.8.4 </w:t>
            </w:r>
            <w:r>
              <w:rPr>
                <w:sz w:val="20"/>
              </w:rPr>
              <w:t>Determine the</w:t>
            </w:r>
            <w:r>
              <w:rPr>
                <w:spacing w:val="-19"/>
                <w:sz w:val="20"/>
              </w:rPr>
              <w:t xml:space="preserve"> </w:t>
            </w:r>
            <w:r>
              <w:rPr>
                <w:sz w:val="20"/>
              </w:rPr>
              <w:t>meaning of words and phrases as they are used in a text, including figurative, connotative, and technical meanings; analyze the impact of specific word choices on meaning  and tone, including analogies or allusions to other</w:t>
            </w:r>
            <w:r>
              <w:rPr>
                <w:spacing w:val="-5"/>
                <w:sz w:val="20"/>
              </w:rPr>
              <w:t xml:space="preserve"> </w:t>
            </w:r>
            <w:r>
              <w:rPr>
                <w:sz w:val="20"/>
              </w:rPr>
              <w:t>texts.</w:t>
            </w:r>
          </w:p>
        </w:tc>
        <w:tc>
          <w:tcPr>
            <w:tcW w:w="1891" w:type="dxa"/>
          </w:tcPr>
          <w:p w14:paraId="174C3F82" w14:textId="77777777" w:rsidR="00932A17" w:rsidRDefault="00BF5E70">
            <w:pPr>
              <w:pStyle w:val="TableParagraph"/>
              <w:spacing w:before="133" w:line="249" w:lineRule="auto"/>
              <w:ind w:left="90" w:right="425"/>
              <w:rPr>
                <w:sz w:val="20"/>
              </w:rPr>
            </w:pPr>
            <w:r>
              <w:rPr>
                <w:b/>
                <w:sz w:val="20"/>
              </w:rPr>
              <w:t xml:space="preserve">RI.8.4a </w:t>
            </w:r>
            <w:r>
              <w:rPr>
                <w:sz w:val="20"/>
              </w:rPr>
              <w:t>Identify the meaning</w:t>
            </w:r>
          </w:p>
          <w:p w14:paraId="632D2974" w14:textId="77777777" w:rsidR="00932A17" w:rsidRDefault="00BF5E70">
            <w:pPr>
              <w:pStyle w:val="TableParagraph"/>
              <w:spacing w:before="1" w:line="249" w:lineRule="auto"/>
              <w:ind w:left="90" w:right="137"/>
              <w:rPr>
                <w:sz w:val="20"/>
              </w:rPr>
            </w:pPr>
            <w:r>
              <w:rPr>
                <w:sz w:val="20"/>
              </w:rPr>
              <w:t>of technical, connotative, and figurative words or phrases as they are used in a text.</w:t>
            </w:r>
          </w:p>
        </w:tc>
        <w:tc>
          <w:tcPr>
            <w:tcW w:w="2160" w:type="dxa"/>
          </w:tcPr>
          <w:p w14:paraId="569C2F11" w14:textId="77777777" w:rsidR="00932A17" w:rsidRDefault="00BF5E70">
            <w:pPr>
              <w:pStyle w:val="TableParagraph"/>
              <w:spacing w:before="133" w:line="249" w:lineRule="auto"/>
              <w:ind w:left="89" w:right="251"/>
              <w:rPr>
                <w:sz w:val="20"/>
              </w:rPr>
            </w:pPr>
            <w:r>
              <w:rPr>
                <w:b/>
                <w:sz w:val="20"/>
              </w:rPr>
              <w:t xml:space="preserve">RI.8.4b </w:t>
            </w:r>
            <w:r>
              <w:rPr>
                <w:sz w:val="20"/>
              </w:rPr>
              <w:t>Explain how the author’s word choice affects the tone of the text.</w:t>
            </w:r>
          </w:p>
        </w:tc>
        <w:tc>
          <w:tcPr>
            <w:tcW w:w="1901" w:type="dxa"/>
          </w:tcPr>
          <w:p w14:paraId="40C6768B" w14:textId="77777777" w:rsidR="00932A17" w:rsidRDefault="00BF5E70">
            <w:pPr>
              <w:pStyle w:val="TableParagraph"/>
              <w:spacing w:before="133" w:line="249" w:lineRule="auto"/>
              <w:ind w:left="89" w:right="248"/>
              <w:rPr>
                <w:sz w:val="20"/>
              </w:rPr>
            </w:pPr>
            <w:r>
              <w:rPr>
                <w:b/>
                <w:sz w:val="20"/>
              </w:rPr>
              <w:t xml:space="preserve">RI.8.4c </w:t>
            </w:r>
            <w:r>
              <w:rPr>
                <w:sz w:val="20"/>
              </w:rPr>
              <w:t>Identify words or phrases that suggest the senses.</w:t>
            </w:r>
          </w:p>
        </w:tc>
        <w:tc>
          <w:tcPr>
            <w:tcW w:w="5549" w:type="dxa"/>
          </w:tcPr>
          <w:p w14:paraId="18BE8465" w14:textId="77777777" w:rsidR="00932A17" w:rsidRDefault="00BF5E70">
            <w:pPr>
              <w:pStyle w:val="TableParagraph"/>
              <w:spacing w:before="133"/>
              <w:ind w:left="89"/>
              <w:rPr>
                <w:b/>
                <w:sz w:val="20"/>
              </w:rPr>
            </w:pPr>
            <w:r>
              <w:rPr>
                <w:b/>
                <w:sz w:val="20"/>
              </w:rPr>
              <w:t>Between a and b:</w:t>
            </w:r>
          </w:p>
          <w:p w14:paraId="5FE9DE9F" w14:textId="3F01259C" w:rsidR="00932A17" w:rsidRDefault="00BF5E70" w:rsidP="00C61D9B">
            <w:pPr>
              <w:pStyle w:val="TableParagraph"/>
              <w:numPr>
                <w:ilvl w:val="0"/>
                <w:numId w:val="139"/>
              </w:numPr>
              <w:tabs>
                <w:tab w:val="left" w:pos="270"/>
              </w:tabs>
              <w:spacing w:line="249" w:lineRule="auto"/>
              <w:ind w:right="746"/>
              <w:rPr>
                <w:sz w:val="20"/>
              </w:rPr>
            </w:pPr>
            <w:r>
              <w:rPr>
                <w:sz w:val="20"/>
              </w:rPr>
              <w:t>Explain the difference between literal and</w:t>
            </w:r>
            <w:r>
              <w:rPr>
                <w:spacing w:val="-31"/>
                <w:sz w:val="20"/>
              </w:rPr>
              <w:t xml:space="preserve"> </w:t>
            </w:r>
            <w:r>
              <w:rPr>
                <w:sz w:val="20"/>
              </w:rPr>
              <w:t>nonliteral language</w:t>
            </w:r>
            <w:r w:rsidR="00714D15">
              <w:rPr>
                <w:sz w:val="20"/>
              </w:rPr>
              <w:t>.</w:t>
            </w:r>
          </w:p>
          <w:p w14:paraId="2A0E61FD" w14:textId="77777777" w:rsidR="00932A17" w:rsidRDefault="00BF5E70" w:rsidP="00C61D9B">
            <w:pPr>
              <w:pStyle w:val="TableParagraph"/>
              <w:numPr>
                <w:ilvl w:val="0"/>
                <w:numId w:val="139"/>
              </w:numPr>
              <w:tabs>
                <w:tab w:val="left" w:pos="270"/>
              </w:tabs>
              <w:spacing w:before="41"/>
              <w:rPr>
                <w:sz w:val="20"/>
              </w:rPr>
            </w:pPr>
            <w:r>
              <w:rPr>
                <w:sz w:val="20"/>
              </w:rPr>
              <w:t>Define</w:t>
            </w:r>
            <w:r>
              <w:rPr>
                <w:spacing w:val="-2"/>
                <w:sz w:val="20"/>
              </w:rPr>
              <w:t xml:space="preserve"> </w:t>
            </w:r>
            <w:r w:rsidRPr="00A85380">
              <w:rPr>
                <w:i/>
                <w:iCs/>
                <w:sz w:val="20"/>
              </w:rPr>
              <w:t>tone</w:t>
            </w:r>
            <w:r>
              <w:rPr>
                <w:sz w:val="20"/>
              </w:rPr>
              <w:t>.</w:t>
            </w:r>
          </w:p>
          <w:p w14:paraId="04D1F3CA" w14:textId="5AC1EF34" w:rsidR="00932A17" w:rsidRDefault="00BF5E70" w:rsidP="00C61D9B">
            <w:pPr>
              <w:pStyle w:val="TableParagraph"/>
              <w:numPr>
                <w:ilvl w:val="0"/>
                <w:numId w:val="139"/>
              </w:numPr>
              <w:tabs>
                <w:tab w:val="left" w:pos="270"/>
              </w:tabs>
              <w:rPr>
                <w:sz w:val="20"/>
              </w:rPr>
            </w:pPr>
            <w:r>
              <w:rPr>
                <w:sz w:val="20"/>
              </w:rPr>
              <w:t xml:space="preserve">Identify figurative language in </w:t>
            </w:r>
            <w:r w:rsidR="00714D15">
              <w:rPr>
                <w:sz w:val="20"/>
              </w:rPr>
              <w:t>a</w:t>
            </w:r>
            <w:r>
              <w:rPr>
                <w:spacing w:val="-3"/>
                <w:sz w:val="20"/>
              </w:rPr>
              <w:t xml:space="preserve"> </w:t>
            </w:r>
            <w:r>
              <w:rPr>
                <w:sz w:val="20"/>
              </w:rPr>
              <w:t>text.</w:t>
            </w:r>
          </w:p>
          <w:p w14:paraId="05824DCD" w14:textId="5D02825E" w:rsidR="00932A17" w:rsidRDefault="00BF5E70" w:rsidP="00C61D9B">
            <w:pPr>
              <w:pStyle w:val="TableParagraph"/>
              <w:numPr>
                <w:ilvl w:val="0"/>
                <w:numId w:val="139"/>
              </w:numPr>
              <w:tabs>
                <w:tab w:val="left" w:pos="270"/>
              </w:tabs>
              <w:rPr>
                <w:sz w:val="20"/>
              </w:rPr>
            </w:pPr>
            <w:r>
              <w:rPr>
                <w:sz w:val="20"/>
              </w:rPr>
              <w:t xml:space="preserve">Identify the connotative meaning of words in </w:t>
            </w:r>
            <w:r w:rsidR="00714D15">
              <w:rPr>
                <w:sz w:val="20"/>
              </w:rPr>
              <w:t>a</w:t>
            </w:r>
            <w:r>
              <w:rPr>
                <w:spacing w:val="-8"/>
                <w:sz w:val="20"/>
              </w:rPr>
              <w:t xml:space="preserve"> </w:t>
            </w:r>
            <w:r>
              <w:rPr>
                <w:sz w:val="20"/>
              </w:rPr>
              <w:t>text.</w:t>
            </w:r>
          </w:p>
          <w:p w14:paraId="72EF5489" w14:textId="77777777" w:rsidR="00932A17" w:rsidRDefault="00BF5E70">
            <w:pPr>
              <w:pStyle w:val="TableParagraph"/>
              <w:ind w:left="89"/>
              <w:rPr>
                <w:b/>
                <w:sz w:val="20"/>
              </w:rPr>
            </w:pPr>
            <w:r>
              <w:rPr>
                <w:b/>
                <w:sz w:val="20"/>
              </w:rPr>
              <w:t>Between b and c:</w:t>
            </w:r>
          </w:p>
          <w:p w14:paraId="628B0C45" w14:textId="4450403E" w:rsidR="00932A17" w:rsidRDefault="00BF5E70" w:rsidP="00C61D9B">
            <w:pPr>
              <w:pStyle w:val="TableParagraph"/>
              <w:numPr>
                <w:ilvl w:val="0"/>
                <w:numId w:val="139"/>
              </w:numPr>
              <w:tabs>
                <w:tab w:val="left" w:pos="270"/>
              </w:tabs>
              <w:spacing w:line="249" w:lineRule="auto"/>
              <w:ind w:right="142"/>
              <w:rPr>
                <w:sz w:val="20"/>
              </w:rPr>
            </w:pPr>
            <w:r>
              <w:rPr>
                <w:sz w:val="20"/>
              </w:rPr>
              <w:t xml:space="preserve">Identify how the author uses certain words and phrases to set the tone of </w:t>
            </w:r>
            <w:r w:rsidR="00714D15">
              <w:rPr>
                <w:sz w:val="20"/>
              </w:rPr>
              <w:t>a</w:t>
            </w:r>
            <w:r>
              <w:rPr>
                <w:spacing w:val="-2"/>
                <w:sz w:val="20"/>
              </w:rPr>
              <w:t xml:space="preserve"> </w:t>
            </w:r>
            <w:r>
              <w:rPr>
                <w:sz w:val="20"/>
              </w:rPr>
              <w:t>text.</w:t>
            </w:r>
          </w:p>
          <w:p w14:paraId="0B62A0B1" w14:textId="31489FD4" w:rsidR="00932A17" w:rsidRDefault="00BF5E70" w:rsidP="00C61D9B">
            <w:pPr>
              <w:pStyle w:val="TableParagraph"/>
              <w:numPr>
                <w:ilvl w:val="0"/>
                <w:numId w:val="139"/>
              </w:numPr>
              <w:tabs>
                <w:tab w:val="left" w:pos="270"/>
              </w:tabs>
              <w:spacing w:before="42"/>
              <w:rPr>
                <w:sz w:val="20"/>
              </w:rPr>
            </w:pPr>
            <w:r>
              <w:rPr>
                <w:sz w:val="20"/>
              </w:rPr>
              <w:t xml:space="preserve">Identify how words in </w:t>
            </w:r>
            <w:r w:rsidR="00714D15">
              <w:rPr>
                <w:sz w:val="20"/>
              </w:rPr>
              <w:t>a</w:t>
            </w:r>
            <w:r>
              <w:rPr>
                <w:sz w:val="20"/>
              </w:rPr>
              <w:t xml:space="preserve"> text impact </w:t>
            </w:r>
            <w:r w:rsidR="00D3646A">
              <w:rPr>
                <w:sz w:val="20"/>
              </w:rPr>
              <w:t>its</w:t>
            </w:r>
            <w:r w:rsidR="00714D15">
              <w:rPr>
                <w:sz w:val="20"/>
              </w:rPr>
              <w:t xml:space="preserve"> </w:t>
            </w:r>
            <w:r>
              <w:rPr>
                <w:sz w:val="20"/>
              </w:rPr>
              <w:t>meaning.</w:t>
            </w:r>
          </w:p>
          <w:p w14:paraId="61BB4FCF" w14:textId="4A285052" w:rsidR="00932A17" w:rsidRDefault="00BF5E70" w:rsidP="00C61D9B">
            <w:pPr>
              <w:pStyle w:val="TableParagraph"/>
              <w:numPr>
                <w:ilvl w:val="0"/>
                <w:numId w:val="139"/>
              </w:numPr>
              <w:tabs>
                <w:tab w:val="left" w:pos="270"/>
              </w:tabs>
              <w:spacing w:line="249" w:lineRule="auto"/>
              <w:ind w:right="98"/>
              <w:rPr>
                <w:sz w:val="20"/>
              </w:rPr>
            </w:pPr>
            <w:r>
              <w:rPr>
                <w:sz w:val="20"/>
              </w:rPr>
              <w:t xml:space="preserve">Identify multiple meanings of words and phrases related to </w:t>
            </w:r>
            <w:r w:rsidR="00714D15">
              <w:rPr>
                <w:sz w:val="20"/>
              </w:rPr>
              <w:t xml:space="preserve">a </w:t>
            </w:r>
            <w:r>
              <w:rPr>
                <w:sz w:val="20"/>
              </w:rPr>
              <w:t>topic.</w:t>
            </w:r>
          </w:p>
          <w:p w14:paraId="69F1AA2A" w14:textId="78AFA979" w:rsidR="00932A17" w:rsidRDefault="00BF5E70" w:rsidP="00C61D9B">
            <w:pPr>
              <w:pStyle w:val="TableParagraph"/>
              <w:numPr>
                <w:ilvl w:val="0"/>
                <w:numId w:val="139"/>
              </w:numPr>
              <w:tabs>
                <w:tab w:val="left" w:pos="270"/>
              </w:tabs>
              <w:spacing w:before="42"/>
              <w:rPr>
                <w:sz w:val="20"/>
              </w:rPr>
            </w:pPr>
            <w:r>
              <w:rPr>
                <w:sz w:val="20"/>
              </w:rPr>
              <w:t>Look for words that evoke feelings in</w:t>
            </w:r>
            <w:r w:rsidR="00714D15">
              <w:rPr>
                <w:sz w:val="20"/>
              </w:rPr>
              <w:t xml:space="preserve"> a</w:t>
            </w:r>
            <w:r>
              <w:rPr>
                <w:spacing w:val="-7"/>
                <w:sz w:val="20"/>
              </w:rPr>
              <w:t xml:space="preserve"> </w:t>
            </w:r>
            <w:r>
              <w:rPr>
                <w:sz w:val="20"/>
              </w:rPr>
              <w:t>text.</w:t>
            </w:r>
          </w:p>
          <w:p w14:paraId="7719F1A9" w14:textId="079E3E7F" w:rsidR="00932A17" w:rsidRDefault="00BF5E70" w:rsidP="00C61D9B">
            <w:pPr>
              <w:pStyle w:val="TableParagraph"/>
              <w:numPr>
                <w:ilvl w:val="0"/>
                <w:numId w:val="139"/>
              </w:numPr>
              <w:tabs>
                <w:tab w:val="left" w:pos="270"/>
              </w:tabs>
              <w:spacing w:line="249" w:lineRule="auto"/>
              <w:ind w:right="576"/>
              <w:rPr>
                <w:sz w:val="20"/>
              </w:rPr>
            </w:pPr>
            <w:r>
              <w:rPr>
                <w:sz w:val="20"/>
              </w:rPr>
              <w:t>Match words or phrases to images of the feeling the</w:t>
            </w:r>
            <w:r w:rsidR="00714D15">
              <w:rPr>
                <w:sz w:val="20"/>
              </w:rPr>
              <w:t xml:space="preserve"> words</w:t>
            </w:r>
            <w:r>
              <w:rPr>
                <w:sz w:val="20"/>
              </w:rPr>
              <w:t xml:space="preserve"> represent</w:t>
            </w:r>
            <w:r w:rsidR="00714D15">
              <w:rPr>
                <w:sz w:val="20"/>
              </w:rPr>
              <w:t>.</w:t>
            </w:r>
          </w:p>
          <w:p w14:paraId="3958C985" w14:textId="77777777" w:rsidR="00932A17" w:rsidRDefault="00BF5E70" w:rsidP="00C61D9B">
            <w:pPr>
              <w:pStyle w:val="TableParagraph"/>
              <w:numPr>
                <w:ilvl w:val="0"/>
                <w:numId w:val="139"/>
              </w:numPr>
              <w:tabs>
                <w:tab w:val="left" w:pos="270"/>
              </w:tabs>
              <w:spacing w:before="41"/>
              <w:rPr>
                <w:sz w:val="20"/>
              </w:rPr>
            </w:pPr>
            <w:r>
              <w:rPr>
                <w:sz w:val="20"/>
              </w:rPr>
              <w:t>List words that evoke</w:t>
            </w:r>
            <w:r>
              <w:rPr>
                <w:spacing w:val="-4"/>
                <w:sz w:val="20"/>
              </w:rPr>
              <w:t xml:space="preserve"> </w:t>
            </w:r>
            <w:r>
              <w:rPr>
                <w:sz w:val="20"/>
              </w:rPr>
              <w:t>feelings.</w:t>
            </w:r>
          </w:p>
          <w:p w14:paraId="1E37C72A" w14:textId="75A72A99" w:rsidR="00932A17" w:rsidRDefault="00BF5E70" w:rsidP="00C61D9B">
            <w:pPr>
              <w:pStyle w:val="TableParagraph"/>
              <w:numPr>
                <w:ilvl w:val="0"/>
                <w:numId w:val="139"/>
              </w:numPr>
              <w:tabs>
                <w:tab w:val="left" w:pos="270"/>
              </w:tabs>
              <w:spacing w:line="249" w:lineRule="auto"/>
              <w:ind w:right="510"/>
              <w:rPr>
                <w:sz w:val="20"/>
              </w:rPr>
            </w:pPr>
            <w:r>
              <w:rPr>
                <w:sz w:val="20"/>
              </w:rPr>
              <w:t>Actively engage with objects, tactile graphics, or</w:t>
            </w:r>
            <w:r>
              <w:rPr>
                <w:spacing w:val="-32"/>
                <w:sz w:val="20"/>
              </w:rPr>
              <w:t xml:space="preserve"> </w:t>
            </w:r>
            <w:r>
              <w:rPr>
                <w:sz w:val="20"/>
              </w:rPr>
              <w:t>other sensory experiences related to better understand</w:t>
            </w:r>
            <w:r w:rsidR="00714D15">
              <w:rPr>
                <w:sz w:val="20"/>
              </w:rPr>
              <w:t>ing</w:t>
            </w:r>
            <w:r>
              <w:rPr>
                <w:sz w:val="20"/>
              </w:rPr>
              <w:t xml:space="preserve"> the meaning of words in a</w:t>
            </w:r>
            <w:r>
              <w:rPr>
                <w:spacing w:val="-6"/>
                <w:sz w:val="20"/>
              </w:rPr>
              <w:t xml:space="preserve"> </w:t>
            </w:r>
            <w:r>
              <w:rPr>
                <w:sz w:val="20"/>
              </w:rPr>
              <w:t>text.</w:t>
            </w:r>
          </w:p>
        </w:tc>
      </w:tr>
    </w:tbl>
    <w:p w14:paraId="24F21207"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5AA6D2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120" behindDoc="0" locked="0" layoutInCell="1" allowOverlap="1" wp14:anchorId="61CE4A78" wp14:editId="047D49FD">
                <wp:simplePos x="0" y="0"/>
                <wp:positionH relativeFrom="page">
                  <wp:posOffset>6350</wp:posOffset>
                </wp:positionH>
                <wp:positionV relativeFrom="page">
                  <wp:posOffset>6350</wp:posOffset>
                </wp:positionV>
                <wp:extent cx="10052050" cy="685800"/>
                <wp:effectExtent l="0" t="0" r="0" b="0"/>
                <wp:wrapNone/>
                <wp:docPr id="459" name="Group 1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60" name="Rectangle 168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Text Box 168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D706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62" name="Text Box 168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AA05D" w14:textId="77777777" w:rsidR="00742030" w:rsidRDefault="00742030">
                              <w:pPr>
                                <w:spacing w:line="201" w:lineRule="exact"/>
                                <w:rPr>
                                  <w:b/>
                                  <w:sz w:val="18"/>
                                </w:rPr>
                              </w:pPr>
                              <w:r>
                                <w:rPr>
                                  <w:b/>
                                  <w:color w:val="FFFFFF"/>
                                  <w:sz w:val="18"/>
                                </w:rPr>
                                <w:t>233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E4A78" id="Group 1684" o:spid="_x0000_s1950" style="position:absolute;margin-left:.5pt;margin-top:.5pt;width:791.5pt;height:54pt;z-index:19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rossgMAAGMOAAAOAAAAZHJzL2Uyb0RvYy54bWzsV12PozYUfa/U/2D5neFjDAE0zGonCaNK&#13;&#10;03bV3f4AB8yHCpjaziTTqv+913ZCSLbtzu60K1UaHsDmmuvrc+85Njdv9n2HHpmQLR8y7F95GLGh&#13;&#10;4GU71Bn++UPuxBhJRYeSdnxgGX5iEr+5/fabm92YsoA3vCuZQOBkkOluzHCj1Ji6riwa1lN5xUc2&#13;&#10;gLHioqcKuqJ2S0F34L3v3MDzInfHRTkKXjAp4e3KGvGt8V9VrFA/VpVkCnUZhtiUuQtz3+i7e3tD&#13;&#10;01rQsWmLQxj0C6LoaTvApJOrFVUUbUX7kau+LQSXvFJXBe9dXlVtwcwaYDW+d7Gae8G3o1lLne7q&#13;&#10;cYIJoL3A6YvdFj88vhOoLTNMwgSjgfaQJDMv8qOYaHx2Y53CsHsxvh/fCbtIaD7w4hcJZvfSrvu1&#13;&#10;HYw2u+95CR7pVnGDz74SvXYBK0d7k4anKQ1sr1ABL33PCwMvhHQVYIziMPYOiSoayKb+zgcj2OBh&#13;&#10;Elg06+O3YXx9+ND3YmN2aWpnNZEeItPLgoqTJ1Dly0B939CRmVxJjdYR1AiCsaD+BLVIh7pjGtjQ&#13;&#10;AmuGHlGVc0hnFh2oBOQ/CeYFKBOc/wAJTUch1T3jPdKNDAuI0iSKPj5IpdN7GqLzJnnXlnnbdaYj&#13;&#10;6s2yE+iRArvy9eJuAvxsWDfowQPXn1mP9g0ECHNomw7VsOX3xA+IdxckTh7FC4fkJHSShRc7np/c&#13;&#10;JZFHErLK/9AB+iRt2rJkw0M7sCNzffK8JB40xHLOcBftMpyEQWjWfha9nC/SM5dOHuByNqxvFQhZ&#13;&#10;1/YZhnKFy1Zmw2i5HkpTpYq2nW275+Ebb4DB8WlQgWq1ebeluuHlE9SA4JAkqCmQXGg0XPyG0Q7k&#13;&#10;K8Py1y0VDKPuuwFKOfEJgWHKdEi4CKAj5pbN3EKHAlxlWGFkm0tlNXI7irZuYCbfADPwt0DkqjWF&#13;&#10;oeOzUUHcBzZ9NVr5R1p90LVzx/eaVdEFq5Dag+UY/Iv5ZUAE1SFhYJOrp9aCFYVJYMUq8IxpkpwT&#13;&#10;eZ7Jr4klNP0s2njJOl7HxCFBtHaIt1o5b/MlcaLcX4Sr69VyufLPaaPJ+HLaGBX4e0nI9fUxW2bl&#13;&#10;b6UE8DLl/6oEWlc+oQRqv9nbHTsyxXbi4bPVYVKGSRWgYRUBGv8/NQD22U12rgaL/1YNfBL7cGL6&#13;&#10;Kz24DkCe9NnlVQ7mm6dRg1c5sHvHv3YwmMnB9bHiP/Ow8NXkwJzA4U/GHHQOf136V2neN4eJ07/h&#13;&#10;7Z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BV8rossgMAAGMOAAAOAAAAAAAAAAAAAAAAAC4CAABkcnMvZTJvRG9j&#13;&#10;LnhtbFBLAQItABQABgAIAAAAIQCfdon14AAAAA0BAAAPAAAAAAAAAAAAAAAAAAwGAABkcnMvZG93&#13;&#10;bnJldi54bWxQSwUGAAAAAAQABADzAAAAGQcAAAAA&#13;&#10;">
                <v:rect id="Rectangle 1685" o:spid="_x0000_s19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Z3YyAAAAOEAAAAPAAAAZHJzL2Rvd25yZXYueG1sRI9Ba8JA&#13;&#10;EIXvQv/DMgVvurHYINFVpK1QehCMlXocsmMSzM6G7Krx33cOgpeBx/C+x7dY9a5RV+pC7dnAZJyA&#13;&#10;Ii68rbk08LvfjGagQkS22HgmA3cKsFq+DBaYWX/jHV3zWCqBcMjQQBVjm2kdioochrFvieV38p3D&#13;&#10;KLErte3wJnDX6LckSbXDmmWhwpY+KirO+cUZ2N6/3Inf63yf/tFx2h42x/XPwZjha/85l7Oeg4rU&#13;&#10;x2fjgfi2BqapOIiR2IBe/gMAAP//AwBQSwECLQAUAAYACAAAACEA2+H2y+4AAACFAQAAEwAAAAAA&#13;&#10;AAAAAAAAAAAAAAAAW0NvbnRlbnRfVHlwZXNdLnhtbFBLAQItABQABgAIAAAAIQBa9CxbvwAAABUB&#13;&#10;AAALAAAAAAAAAAAAAAAAAB8BAABfcmVscy8ucmVsc1BLAQItABQABgAIAAAAIQDfFZ3YyAAAAOEA&#13;&#10;AAAPAAAAAAAAAAAAAAAAAAcCAABkcnMvZG93bnJldi54bWxQSwUGAAAAAAMAAwC3AAAA/AIAAAAA&#13;&#10;" fillcolor="#fe7b80" stroked="f">
                  <v:path arrowok="t"/>
                </v:rect>
                <v:shape id="Text Box 1686" o:spid="_x0000_s19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8LqyAAAAOEAAAAPAAAAZHJzL2Rvd25yZXYueG1sRI9BawIx&#13;&#10;FITvBf9DeIK3mlWsLatRRBGF0oO2hR4fm9fN0s3LksQ1/vumUPAyMAzzDbNcJ9uKnnxoHCuYjAsQ&#13;&#10;xJXTDdcKPt73jy8gQkTW2DomBTcKsF4NHpZYanflE/XnWIsM4VCiAhNjV0oZKkMWw9h1xDn7dt5i&#13;&#10;zNbXUnu8Zrht5bQo5tJiw3nBYEdbQ9XP+WIVfG67/Wv6MvjWP+nDbvp8uvkqKTUapt0iy2YBIlKK&#13;&#10;98Y/4qgVzOYT+HuU34Bc/QIAAP//AwBQSwECLQAUAAYACAAAACEA2+H2y+4AAACFAQAAEwAAAAAA&#13;&#10;AAAAAAAAAAAAAAAAW0NvbnRlbnRfVHlwZXNdLnhtbFBLAQItABQABgAIAAAAIQBa9CxbvwAAABUB&#13;&#10;AAALAAAAAAAAAAAAAAAAAB8BAABfcmVscy8ucmVsc1BLAQItABQABgAIAAAAIQA2l8LqyAAAAOEA&#13;&#10;AAAPAAAAAAAAAAAAAAAAAAcCAABkcnMvZG93bnJldi54bWxQSwUGAAAAAAMAAwC3AAAA/AIAAAAA&#13;&#10;" filled="f" stroked="f">
                  <v:path arrowok="t"/>
                  <v:textbox inset="0,0,0,0">
                    <w:txbxContent>
                      <w:p w14:paraId="40AD706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87" o:spid="_x0000_s19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Vyd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XRWwu+j/Abk8gcAAP//AwBQSwECLQAUAAYACAAAACEA2+H2y+4AAACFAQAAEwAAAAAA&#13;&#10;AAAAAAAAAAAAAAAAW0NvbnRlbnRfVHlwZXNdLnhtbFBLAQItABQABgAIAAAAIQBa9CxbvwAAABUB&#13;&#10;AAALAAAAAAAAAAAAAAAAAB8BAABfcmVscy8ucmVsc1BLAQItABQABgAIAAAAIQDGRVydyAAAAOEA&#13;&#10;AAAPAAAAAAAAAAAAAAAAAAcCAABkcnMvZG93bnJldi54bWxQSwUGAAAAAAMAAwC3AAAA/AIAAAAA&#13;&#10;" filled="f" stroked="f">
                  <v:path arrowok="t"/>
                  <v:textbox inset="0,0,0,0">
                    <w:txbxContent>
                      <w:p w14:paraId="75BAA05D" w14:textId="77777777" w:rsidR="00742030" w:rsidRDefault="00742030">
                        <w:pPr>
                          <w:spacing w:line="201" w:lineRule="exact"/>
                          <w:rPr>
                            <w:b/>
                            <w:sz w:val="18"/>
                          </w:rPr>
                        </w:pPr>
                        <w:r>
                          <w:rPr>
                            <w:b/>
                            <w:color w:val="FFFFFF"/>
                            <w:sz w:val="18"/>
                          </w:rPr>
                          <w:t>233</w:t>
                        </w:r>
                      </w:p>
                    </w:txbxContent>
                  </v:textbox>
                </v:shape>
                <w10:wrap anchorx="page" anchory="page"/>
              </v:group>
            </w:pict>
          </mc:Fallback>
        </mc:AlternateContent>
      </w:r>
    </w:p>
    <w:p w14:paraId="262A96D6" w14:textId="77777777" w:rsidR="00932A17" w:rsidRDefault="00932A17">
      <w:pPr>
        <w:pStyle w:val="BodyText"/>
        <w:rPr>
          <w:rFonts w:ascii="Times New Roman"/>
          <w:sz w:val="20"/>
        </w:rPr>
      </w:pPr>
    </w:p>
    <w:p w14:paraId="4AE95A98" w14:textId="77777777" w:rsidR="00932A17" w:rsidRDefault="00932A17">
      <w:pPr>
        <w:pStyle w:val="BodyText"/>
        <w:rPr>
          <w:rFonts w:ascii="Times New Roman"/>
          <w:sz w:val="20"/>
        </w:rPr>
      </w:pPr>
    </w:p>
    <w:p w14:paraId="754564AA" w14:textId="77777777" w:rsidR="00932A17" w:rsidRDefault="00932A17">
      <w:pPr>
        <w:pStyle w:val="BodyText"/>
        <w:rPr>
          <w:rFonts w:ascii="Times New Roman"/>
          <w:sz w:val="20"/>
        </w:rPr>
      </w:pPr>
    </w:p>
    <w:p w14:paraId="0233B9BC" w14:textId="77777777" w:rsidR="00932A17" w:rsidRDefault="00932A17">
      <w:pPr>
        <w:pStyle w:val="BodyText"/>
        <w:rPr>
          <w:rFonts w:ascii="Times New Roman"/>
          <w:sz w:val="20"/>
        </w:rPr>
      </w:pPr>
    </w:p>
    <w:p w14:paraId="15690B0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1615C45" w14:textId="77777777">
        <w:trPr>
          <w:trHeight w:val="931"/>
        </w:trPr>
        <w:tc>
          <w:tcPr>
            <w:tcW w:w="2880" w:type="dxa"/>
            <w:shd w:val="clear" w:color="auto" w:fill="8CA5D5"/>
          </w:tcPr>
          <w:p w14:paraId="79D9126A" w14:textId="77777777" w:rsidR="00932A17" w:rsidRDefault="00932A17">
            <w:pPr>
              <w:pStyle w:val="TableParagraph"/>
              <w:spacing w:before="6"/>
              <w:ind w:left="0"/>
              <w:rPr>
                <w:rFonts w:ascii="Times New Roman"/>
                <w:sz w:val="28"/>
              </w:rPr>
            </w:pPr>
          </w:p>
          <w:p w14:paraId="17A45B8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759118F" w14:textId="77777777" w:rsidR="00932A17" w:rsidRDefault="00932A17">
            <w:pPr>
              <w:pStyle w:val="TableParagraph"/>
              <w:spacing w:before="6"/>
              <w:ind w:left="0"/>
              <w:rPr>
                <w:rFonts w:ascii="Times New Roman"/>
                <w:sz w:val="28"/>
              </w:rPr>
            </w:pPr>
          </w:p>
          <w:p w14:paraId="4F034C8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C9CA081" w14:textId="77777777" w:rsidR="00932A17" w:rsidRDefault="00932A17">
            <w:pPr>
              <w:pStyle w:val="TableParagraph"/>
              <w:spacing w:before="6"/>
              <w:ind w:left="0"/>
              <w:rPr>
                <w:rFonts w:ascii="Times New Roman"/>
                <w:sz w:val="28"/>
              </w:rPr>
            </w:pPr>
          </w:p>
          <w:p w14:paraId="2FC6423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3E616A8" w14:textId="77777777" w:rsidR="00932A17" w:rsidRDefault="00932A17">
            <w:pPr>
              <w:pStyle w:val="TableParagraph"/>
              <w:spacing w:before="6"/>
              <w:ind w:left="0"/>
              <w:rPr>
                <w:rFonts w:ascii="Times New Roman"/>
                <w:sz w:val="28"/>
              </w:rPr>
            </w:pPr>
          </w:p>
          <w:p w14:paraId="0D00287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1D1341" w14:textId="77777777" w:rsidR="00932A17" w:rsidRDefault="00BF5E70">
            <w:pPr>
              <w:pStyle w:val="TableParagraph"/>
              <w:spacing w:before="116"/>
              <w:ind w:left="787" w:right="778"/>
              <w:jc w:val="center"/>
              <w:rPr>
                <w:b/>
                <w:sz w:val="28"/>
              </w:rPr>
            </w:pPr>
            <w:r>
              <w:rPr>
                <w:b/>
                <w:sz w:val="28"/>
              </w:rPr>
              <w:t>Learning Progression</w:t>
            </w:r>
          </w:p>
          <w:p w14:paraId="28787D0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8C98EAB" w14:textId="77777777">
        <w:trPr>
          <w:trHeight w:val="3415"/>
        </w:trPr>
        <w:tc>
          <w:tcPr>
            <w:tcW w:w="2880" w:type="dxa"/>
            <w:shd w:val="clear" w:color="auto" w:fill="DCDDDE"/>
          </w:tcPr>
          <w:p w14:paraId="7F1D9E07" w14:textId="77777777" w:rsidR="00932A17" w:rsidRDefault="00BF5E70">
            <w:pPr>
              <w:pStyle w:val="TableParagraph"/>
              <w:spacing w:before="133" w:line="249" w:lineRule="auto"/>
              <w:ind w:left="90" w:right="536"/>
              <w:rPr>
                <w:sz w:val="20"/>
              </w:rPr>
            </w:pPr>
            <w:r>
              <w:rPr>
                <w:b/>
                <w:sz w:val="20"/>
              </w:rPr>
              <w:t xml:space="preserve">RI.8.5 </w:t>
            </w:r>
            <w:r>
              <w:rPr>
                <w:sz w:val="20"/>
              </w:rPr>
              <w:t>Analyze in detail the structure of a specific</w:t>
            </w:r>
          </w:p>
          <w:p w14:paraId="2E446004" w14:textId="77777777" w:rsidR="00932A17" w:rsidRDefault="00BF5E70">
            <w:pPr>
              <w:pStyle w:val="TableParagraph"/>
              <w:spacing w:before="1" w:line="249" w:lineRule="auto"/>
              <w:ind w:left="90" w:right="191"/>
              <w:rPr>
                <w:sz w:val="20"/>
              </w:rPr>
            </w:pPr>
            <w:r>
              <w:rPr>
                <w:sz w:val="20"/>
              </w:rPr>
              <w:t>paragraph in a text, including the role of particular sentences in developing and refining a key concept.</w:t>
            </w:r>
          </w:p>
        </w:tc>
        <w:tc>
          <w:tcPr>
            <w:tcW w:w="1891" w:type="dxa"/>
          </w:tcPr>
          <w:p w14:paraId="10243B78" w14:textId="77777777" w:rsidR="00932A17" w:rsidRDefault="00BF5E70">
            <w:pPr>
              <w:pStyle w:val="TableParagraph"/>
              <w:spacing w:before="133" w:line="249" w:lineRule="auto"/>
              <w:ind w:left="90" w:right="255"/>
              <w:rPr>
                <w:sz w:val="20"/>
              </w:rPr>
            </w:pPr>
            <w:r>
              <w:rPr>
                <w:b/>
                <w:sz w:val="20"/>
              </w:rPr>
              <w:t xml:space="preserve">RI.8.5a </w:t>
            </w:r>
            <w:r>
              <w:rPr>
                <w:sz w:val="20"/>
              </w:rPr>
              <w:t>Explain how specific sentences within a paragraph work together to structure the key concepts within</w:t>
            </w:r>
            <w:r>
              <w:rPr>
                <w:spacing w:val="-6"/>
                <w:sz w:val="20"/>
              </w:rPr>
              <w:t xml:space="preserve"> </w:t>
            </w:r>
            <w:r>
              <w:rPr>
                <w:sz w:val="20"/>
              </w:rPr>
              <w:t>a text.</w:t>
            </w:r>
          </w:p>
        </w:tc>
        <w:tc>
          <w:tcPr>
            <w:tcW w:w="2160" w:type="dxa"/>
          </w:tcPr>
          <w:p w14:paraId="590A1F0B" w14:textId="77777777" w:rsidR="00932A17" w:rsidRDefault="00BF5E70">
            <w:pPr>
              <w:pStyle w:val="TableParagraph"/>
              <w:spacing w:before="133" w:line="249" w:lineRule="auto"/>
              <w:ind w:left="89" w:right="206"/>
              <w:rPr>
                <w:sz w:val="20"/>
              </w:rPr>
            </w:pPr>
            <w:r>
              <w:rPr>
                <w:b/>
                <w:sz w:val="20"/>
              </w:rPr>
              <w:t xml:space="preserve">RI.8.5b </w:t>
            </w:r>
            <w:r>
              <w:rPr>
                <w:sz w:val="20"/>
              </w:rPr>
              <w:t>Identify a statement in the text that links one idea to another.</w:t>
            </w:r>
          </w:p>
        </w:tc>
        <w:tc>
          <w:tcPr>
            <w:tcW w:w="1901" w:type="dxa"/>
          </w:tcPr>
          <w:p w14:paraId="7455C887" w14:textId="77777777" w:rsidR="00932A17" w:rsidRDefault="00BF5E70">
            <w:pPr>
              <w:pStyle w:val="TableParagraph"/>
              <w:spacing w:before="133" w:line="249" w:lineRule="auto"/>
              <w:ind w:left="89" w:right="436"/>
              <w:rPr>
                <w:sz w:val="20"/>
              </w:rPr>
            </w:pPr>
            <w:r>
              <w:rPr>
                <w:b/>
                <w:sz w:val="20"/>
              </w:rPr>
              <w:t xml:space="preserve">RI.8.5c </w:t>
            </w:r>
            <w:r>
              <w:rPr>
                <w:sz w:val="20"/>
              </w:rPr>
              <w:t>Identify a paragraph that addresses a specific key</w:t>
            </w:r>
          </w:p>
          <w:p w14:paraId="19FAD397" w14:textId="77777777" w:rsidR="00932A17" w:rsidRDefault="00BF5E70">
            <w:pPr>
              <w:pStyle w:val="TableParagraph"/>
              <w:spacing w:before="3"/>
              <w:ind w:left="89"/>
              <w:rPr>
                <w:sz w:val="20"/>
              </w:rPr>
            </w:pPr>
            <w:r>
              <w:rPr>
                <w:sz w:val="20"/>
              </w:rPr>
              <w:t>concept in the text.</w:t>
            </w:r>
          </w:p>
        </w:tc>
        <w:tc>
          <w:tcPr>
            <w:tcW w:w="5549" w:type="dxa"/>
          </w:tcPr>
          <w:p w14:paraId="4693F4BD" w14:textId="77777777" w:rsidR="00932A17" w:rsidRDefault="00BF5E70">
            <w:pPr>
              <w:pStyle w:val="TableParagraph"/>
              <w:spacing w:before="133"/>
              <w:ind w:left="89"/>
              <w:rPr>
                <w:b/>
                <w:sz w:val="20"/>
              </w:rPr>
            </w:pPr>
            <w:r>
              <w:rPr>
                <w:b/>
                <w:sz w:val="20"/>
              </w:rPr>
              <w:t>Between a and b:</w:t>
            </w:r>
          </w:p>
          <w:p w14:paraId="3520C8EF" w14:textId="5CD04668" w:rsidR="00932A17" w:rsidRDefault="00714D15" w:rsidP="00C61D9B">
            <w:pPr>
              <w:pStyle w:val="TableParagraph"/>
              <w:numPr>
                <w:ilvl w:val="0"/>
                <w:numId w:val="138"/>
              </w:numPr>
              <w:tabs>
                <w:tab w:val="left" w:pos="270"/>
              </w:tabs>
              <w:spacing w:line="249" w:lineRule="auto"/>
              <w:ind w:right="419"/>
              <w:rPr>
                <w:sz w:val="20"/>
              </w:rPr>
            </w:pPr>
            <w:r>
              <w:rPr>
                <w:sz w:val="20"/>
              </w:rPr>
              <w:t>L</w:t>
            </w:r>
            <w:r w:rsidR="00BF5E70">
              <w:rPr>
                <w:sz w:val="20"/>
              </w:rPr>
              <w:t>ocate a set of sentences in a text that work together to convey a key concept within a</w:t>
            </w:r>
            <w:r w:rsidR="00BF5E70">
              <w:rPr>
                <w:spacing w:val="-3"/>
                <w:sz w:val="20"/>
              </w:rPr>
              <w:t xml:space="preserve"> </w:t>
            </w:r>
            <w:r w:rsidR="00BF5E70">
              <w:rPr>
                <w:sz w:val="20"/>
              </w:rPr>
              <w:t>text</w:t>
            </w:r>
            <w:r>
              <w:rPr>
                <w:sz w:val="20"/>
              </w:rPr>
              <w:t>.</w:t>
            </w:r>
          </w:p>
          <w:p w14:paraId="45C93D3C" w14:textId="77777777" w:rsidR="00932A17" w:rsidRDefault="00BF5E70">
            <w:pPr>
              <w:pStyle w:val="TableParagraph"/>
              <w:spacing w:before="41"/>
              <w:ind w:left="89"/>
              <w:rPr>
                <w:b/>
                <w:sz w:val="20"/>
              </w:rPr>
            </w:pPr>
            <w:r>
              <w:rPr>
                <w:b/>
                <w:sz w:val="20"/>
              </w:rPr>
              <w:t>Between b and c:</w:t>
            </w:r>
          </w:p>
          <w:p w14:paraId="543EFA6A" w14:textId="3D29ED6E" w:rsidR="00932A17" w:rsidRDefault="00BF5E70" w:rsidP="00C61D9B">
            <w:pPr>
              <w:pStyle w:val="TableParagraph"/>
              <w:numPr>
                <w:ilvl w:val="0"/>
                <w:numId w:val="138"/>
              </w:numPr>
              <w:tabs>
                <w:tab w:val="left" w:pos="270"/>
              </w:tabs>
              <w:spacing w:line="249" w:lineRule="auto"/>
              <w:ind w:right="386"/>
              <w:rPr>
                <w:sz w:val="20"/>
              </w:rPr>
            </w:pPr>
            <w:r>
              <w:rPr>
                <w:sz w:val="20"/>
              </w:rPr>
              <w:t xml:space="preserve">Identify how the details appear in the paragraphs of </w:t>
            </w:r>
            <w:r w:rsidR="00714D15">
              <w:rPr>
                <w:sz w:val="20"/>
              </w:rPr>
              <w:t xml:space="preserve">a </w:t>
            </w:r>
            <w:r>
              <w:rPr>
                <w:sz w:val="20"/>
              </w:rPr>
              <w:t>text.</w:t>
            </w:r>
          </w:p>
          <w:p w14:paraId="0F19A9A0" w14:textId="77777777" w:rsidR="00932A17" w:rsidRDefault="00BF5E70" w:rsidP="00C61D9B">
            <w:pPr>
              <w:pStyle w:val="TableParagraph"/>
              <w:numPr>
                <w:ilvl w:val="0"/>
                <w:numId w:val="138"/>
              </w:numPr>
              <w:tabs>
                <w:tab w:val="left" w:pos="270"/>
              </w:tabs>
              <w:spacing w:before="42"/>
              <w:rPr>
                <w:sz w:val="20"/>
              </w:rPr>
            </w:pPr>
            <w:r>
              <w:rPr>
                <w:sz w:val="20"/>
              </w:rPr>
              <w:t>Distinguish key concepts from minor</w:t>
            </w:r>
            <w:r>
              <w:rPr>
                <w:spacing w:val="-5"/>
                <w:sz w:val="20"/>
              </w:rPr>
              <w:t xml:space="preserve"> </w:t>
            </w:r>
            <w:r>
              <w:rPr>
                <w:sz w:val="20"/>
              </w:rPr>
              <w:t>details.</w:t>
            </w:r>
          </w:p>
          <w:p w14:paraId="668D0EED" w14:textId="1CFC38A5" w:rsidR="00932A17" w:rsidRDefault="00BF5E70" w:rsidP="00C61D9B">
            <w:pPr>
              <w:pStyle w:val="TableParagraph"/>
              <w:numPr>
                <w:ilvl w:val="0"/>
                <w:numId w:val="138"/>
              </w:numPr>
              <w:tabs>
                <w:tab w:val="left" w:pos="270"/>
              </w:tabs>
              <w:rPr>
                <w:sz w:val="20"/>
              </w:rPr>
            </w:pPr>
            <w:r>
              <w:rPr>
                <w:sz w:val="20"/>
              </w:rPr>
              <w:t xml:space="preserve">Examine similar ideas within </w:t>
            </w:r>
            <w:r w:rsidR="00714D15">
              <w:rPr>
                <w:sz w:val="20"/>
              </w:rPr>
              <w:t>a</w:t>
            </w:r>
            <w:r w:rsidR="00714D15">
              <w:rPr>
                <w:spacing w:val="-4"/>
                <w:sz w:val="20"/>
              </w:rPr>
              <w:t xml:space="preserve"> </w:t>
            </w:r>
            <w:r>
              <w:rPr>
                <w:sz w:val="20"/>
              </w:rPr>
              <w:t>text.</w:t>
            </w:r>
          </w:p>
          <w:p w14:paraId="4C8295F4" w14:textId="59E778C1" w:rsidR="00932A17" w:rsidRDefault="00BF5E70" w:rsidP="00C61D9B">
            <w:pPr>
              <w:pStyle w:val="TableParagraph"/>
              <w:numPr>
                <w:ilvl w:val="0"/>
                <w:numId w:val="138"/>
              </w:numPr>
              <w:tabs>
                <w:tab w:val="left" w:pos="270"/>
              </w:tabs>
              <w:spacing w:line="249" w:lineRule="auto"/>
              <w:ind w:right="377"/>
              <w:rPr>
                <w:sz w:val="20"/>
              </w:rPr>
            </w:pPr>
            <w:r>
              <w:rPr>
                <w:sz w:val="20"/>
              </w:rPr>
              <w:t>Distinguish between sentences, paragraphs, and</w:t>
            </w:r>
            <w:r>
              <w:rPr>
                <w:spacing w:val="-34"/>
                <w:sz w:val="20"/>
              </w:rPr>
              <w:t xml:space="preserve"> </w:t>
            </w:r>
            <w:r>
              <w:rPr>
                <w:sz w:val="20"/>
              </w:rPr>
              <w:t>larger portions of</w:t>
            </w:r>
            <w:r>
              <w:rPr>
                <w:spacing w:val="-3"/>
                <w:sz w:val="20"/>
              </w:rPr>
              <w:t xml:space="preserve"> </w:t>
            </w:r>
            <w:r>
              <w:rPr>
                <w:sz w:val="20"/>
              </w:rPr>
              <w:t>text</w:t>
            </w:r>
            <w:r w:rsidR="00714D15">
              <w:rPr>
                <w:sz w:val="20"/>
              </w:rPr>
              <w:t>.</w:t>
            </w:r>
          </w:p>
          <w:p w14:paraId="48BF9525" w14:textId="77777777" w:rsidR="00932A17" w:rsidRDefault="00BF5E70" w:rsidP="00C61D9B">
            <w:pPr>
              <w:pStyle w:val="TableParagraph"/>
              <w:numPr>
                <w:ilvl w:val="0"/>
                <w:numId w:val="138"/>
              </w:numPr>
              <w:tabs>
                <w:tab w:val="left" w:pos="270"/>
              </w:tabs>
              <w:spacing w:before="42" w:line="249" w:lineRule="auto"/>
              <w:ind w:right="845"/>
              <w:rPr>
                <w:sz w:val="20"/>
              </w:rPr>
            </w:pPr>
            <w:r>
              <w:rPr>
                <w:sz w:val="20"/>
              </w:rPr>
              <w:t>Actively engage in the sharing of different types</w:t>
            </w:r>
            <w:r>
              <w:rPr>
                <w:spacing w:val="-18"/>
                <w:sz w:val="20"/>
              </w:rPr>
              <w:t xml:space="preserve"> </w:t>
            </w:r>
            <w:r>
              <w:rPr>
                <w:sz w:val="20"/>
              </w:rPr>
              <w:t>of informational</w:t>
            </w:r>
            <w:r>
              <w:rPr>
                <w:spacing w:val="-2"/>
                <w:sz w:val="20"/>
              </w:rPr>
              <w:t xml:space="preserve"> </w:t>
            </w:r>
            <w:r>
              <w:rPr>
                <w:sz w:val="20"/>
              </w:rPr>
              <w:t>text.</w:t>
            </w:r>
          </w:p>
        </w:tc>
      </w:tr>
      <w:tr w:rsidR="00932A17" w14:paraId="12E82178" w14:textId="77777777">
        <w:trPr>
          <w:trHeight w:val="4055"/>
        </w:trPr>
        <w:tc>
          <w:tcPr>
            <w:tcW w:w="2880" w:type="dxa"/>
            <w:shd w:val="clear" w:color="auto" w:fill="DCDDDE"/>
          </w:tcPr>
          <w:p w14:paraId="67733B57" w14:textId="77777777" w:rsidR="00932A17" w:rsidRDefault="00BF5E70">
            <w:pPr>
              <w:pStyle w:val="TableParagraph"/>
              <w:spacing w:before="133" w:line="249" w:lineRule="auto"/>
              <w:ind w:left="90" w:right="203"/>
              <w:rPr>
                <w:sz w:val="20"/>
              </w:rPr>
            </w:pPr>
            <w:r>
              <w:rPr>
                <w:b/>
                <w:sz w:val="20"/>
              </w:rPr>
              <w:t xml:space="preserve">RI.8.6 </w:t>
            </w:r>
            <w:r>
              <w:rPr>
                <w:sz w:val="20"/>
              </w:rPr>
              <w:t>Determine an author’s perspective or purpose in</w:t>
            </w:r>
          </w:p>
          <w:p w14:paraId="4AB8774F" w14:textId="77777777" w:rsidR="00932A17" w:rsidRDefault="00BF5E70">
            <w:pPr>
              <w:pStyle w:val="TableParagraph"/>
              <w:spacing w:before="1" w:line="249" w:lineRule="auto"/>
              <w:ind w:left="90" w:right="536"/>
              <w:rPr>
                <w:sz w:val="20"/>
              </w:rPr>
            </w:pPr>
            <w:r>
              <w:rPr>
                <w:sz w:val="20"/>
              </w:rPr>
              <w:t>a text and analyze how the author acknowledges</w:t>
            </w:r>
          </w:p>
          <w:p w14:paraId="21C5F176" w14:textId="77777777" w:rsidR="00932A17" w:rsidRDefault="00BF5E70">
            <w:pPr>
              <w:pStyle w:val="TableParagraph"/>
              <w:spacing w:before="2" w:line="249" w:lineRule="auto"/>
              <w:ind w:left="90" w:right="380"/>
              <w:rPr>
                <w:sz w:val="20"/>
              </w:rPr>
            </w:pPr>
            <w:r>
              <w:rPr>
                <w:sz w:val="20"/>
              </w:rPr>
              <w:t>and responds to conflicting evidence or viewpoints.</w:t>
            </w:r>
          </w:p>
        </w:tc>
        <w:tc>
          <w:tcPr>
            <w:tcW w:w="1891" w:type="dxa"/>
          </w:tcPr>
          <w:p w14:paraId="41CCF497" w14:textId="77777777" w:rsidR="00932A17" w:rsidRDefault="00BF5E70">
            <w:pPr>
              <w:pStyle w:val="TableParagraph"/>
              <w:spacing w:before="133" w:line="249" w:lineRule="auto"/>
              <w:ind w:left="90" w:right="270"/>
              <w:rPr>
                <w:sz w:val="20"/>
              </w:rPr>
            </w:pPr>
            <w:r>
              <w:rPr>
                <w:b/>
                <w:sz w:val="20"/>
              </w:rPr>
              <w:t xml:space="preserve">RI.8.6a </w:t>
            </w:r>
            <w:r>
              <w:rPr>
                <w:sz w:val="20"/>
              </w:rPr>
              <w:t>Describe conflicting evidence or viewpoints within a text.</w:t>
            </w:r>
          </w:p>
        </w:tc>
        <w:tc>
          <w:tcPr>
            <w:tcW w:w="2160" w:type="dxa"/>
          </w:tcPr>
          <w:p w14:paraId="6ED00B96" w14:textId="77777777" w:rsidR="00932A17" w:rsidRDefault="00BF5E70">
            <w:pPr>
              <w:pStyle w:val="TableParagraph"/>
              <w:spacing w:before="133" w:line="249" w:lineRule="auto"/>
              <w:ind w:left="89" w:right="340"/>
              <w:rPr>
                <w:sz w:val="20"/>
              </w:rPr>
            </w:pPr>
            <w:r>
              <w:rPr>
                <w:b/>
                <w:sz w:val="20"/>
              </w:rPr>
              <w:t xml:space="preserve">RI.8.6b </w:t>
            </w:r>
            <w:r>
              <w:rPr>
                <w:sz w:val="20"/>
              </w:rPr>
              <w:t>Explain the perspective or the purpose of a text.</w:t>
            </w:r>
          </w:p>
        </w:tc>
        <w:tc>
          <w:tcPr>
            <w:tcW w:w="1901" w:type="dxa"/>
          </w:tcPr>
          <w:p w14:paraId="3E596550" w14:textId="77777777" w:rsidR="00932A17" w:rsidRDefault="00BF5E70">
            <w:pPr>
              <w:pStyle w:val="TableParagraph"/>
              <w:spacing w:before="133" w:line="249" w:lineRule="auto"/>
              <w:ind w:left="89"/>
              <w:rPr>
                <w:sz w:val="20"/>
              </w:rPr>
            </w:pPr>
            <w:r>
              <w:rPr>
                <w:b/>
                <w:sz w:val="20"/>
              </w:rPr>
              <w:t xml:space="preserve">RI.8.6c </w:t>
            </w:r>
            <w:r>
              <w:rPr>
                <w:sz w:val="20"/>
              </w:rPr>
              <w:t>Identify differences in the purpose of texts.</w:t>
            </w:r>
          </w:p>
        </w:tc>
        <w:tc>
          <w:tcPr>
            <w:tcW w:w="5549" w:type="dxa"/>
          </w:tcPr>
          <w:p w14:paraId="06909697" w14:textId="77777777" w:rsidR="00932A17" w:rsidRDefault="00BF5E70">
            <w:pPr>
              <w:pStyle w:val="TableParagraph"/>
              <w:spacing w:before="133"/>
              <w:ind w:left="89"/>
              <w:rPr>
                <w:b/>
                <w:sz w:val="20"/>
              </w:rPr>
            </w:pPr>
            <w:r>
              <w:rPr>
                <w:b/>
                <w:sz w:val="20"/>
              </w:rPr>
              <w:t>Between a and b:</w:t>
            </w:r>
          </w:p>
          <w:p w14:paraId="73EDE13D" w14:textId="77777777" w:rsidR="00932A17" w:rsidRDefault="00BF5E70" w:rsidP="00C61D9B">
            <w:pPr>
              <w:pStyle w:val="TableParagraph"/>
              <w:numPr>
                <w:ilvl w:val="0"/>
                <w:numId w:val="137"/>
              </w:numPr>
              <w:tabs>
                <w:tab w:val="left" w:pos="270"/>
              </w:tabs>
              <w:rPr>
                <w:sz w:val="20"/>
              </w:rPr>
            </w:pPr>
            <w:r>
              <w:rPr>
                <w:sz w:val="20"/>
              </w:rPr>
              <w:t>Identify conflicting evidence in a</w:t>
            </w:r>
            <w:r>
              <w:rPr>
                <w:spacing w:val="-4"/>
                <w:sz w:val="20"/>
              </w:rPr>
              <w:t xml:space="preserve"> </w:t>
            </w:r>
            <w:r>
              <w:rPr>
                <w:sz w:val="20"/>
              </w:rPr>
              <w:t>text.</w:t>
            </w:r>
          </w:p>
          <w:p w14:paraId="07E6DED2" w14:textId="77777777" w:rsidR="00932A17" w:rsidRDefault="00BF5E70">
            <w:pPr>
              <w:pStyle w:val="TableParagraph"/>
              <w:ind w:left="89"/>
              <w:rPr>
                <w:b/>
                <w:sz w:val="20"/>
              </w:rPr>
            </w:pPr>
            <w:r>
              <w:rPr>
                <w:b/>
                <w:sz w:val="20"/>
              </w:rPr>
              <w:t>Between b and c:</w:t>
            </w:r>
          </w:p>
          <w:p w14:paraId="3EFEC2EE" w14:textId="77777777" w:rsidR="00932A17" w:rsidRDefault="00BF5E70" w:rsidP="00C61D9B">
            <w:pPr>
              <w:pStyle w:val="TableParagraph"/>
              <w:numPr>
                <w:ilvl w:val="0"/>
                <w:numId w:val="137"/>
              </w:numPr>
              <w:tabs>
                <w:tab w:val="left" w:pos="270"/>
              </w:tabs>
              <w:rPr>
                <w:sz w:val="20"/>
              </w:rPr>
            </w:pPr>
            <w:r>
              <w:rPr>
                <w:sz w:val="20"/>
              </w:rPr>
              <w:t>Identify the purpose or perspective of a</w:t>
            </w:r>
            <w:r>
              <w:rPr>
                <w:spacing w:val="-9"/>
                <w:sz w:val="20"/>
              </w:rPr>
              <w:t xml:space="preserve"> </w:t>
            </w:r>
            <w:r>
              <w:rPr>
                <w:sz w:val="20"/>
              </w:rPr>
              <w:t>text.</w:t>
            </w:r>
          </w:p>
          <w:p w14:paraId="4E88F77B" w14:textId="2A5CCD01" w:rsidR="00932A17" w:rsidRDefault="00BF5E70" w:rsidP="00C61D9B">
            <w:pPr>
              <w:pStyle w:val="TableParagraph"/>
              <w:numPr>
                <w:ilvl w:val="0"/>
                <w:numId w:val="137"/>
              </w:numPr>
              <w:tabs>
                <w:tab w:val="left" w:pos="270"/>
              </w:tabs>
              <w:rPr>
                <w:sz w:val="20"/>
              </w:rPr>
            </w:pPr>
            <w:r>
              <w:rPr>
                <w:sz w:val="20"/>
              </w:rPr>
              <w:t>Define</w:t>
            </w:r>
            <w:r>
              <w:rPr>
                <w:spacing w:val="-2"/>
                <w:sz w:val="20"/>
              </w:rPr>
              <w:t xml:space="preserve"> </w:t>
            </w:r>
            <w:r w:rsidRPr="00A85380">
              <w:rPr>
                <w:i/>
                <w:iCs/>
                <w:sz w:val="20"/>
              </w:rPr>
              <w:t>perspective</w:t>
            </w:r>
            <w:r w:rsidR="00C15F16">
              <w:rPr>
                <w:sz w:val="20"/>
              </w:rPr>
              <w:t>.</w:t>
            </w:r>
          </w:p>
          <w:p w14:paraId="778B0D69" w14:textId="499EB95D" w:rsidR="00932A17" w:rsidRDefault="00BF5E70" w:rsidP="00C61D9B">
            <w:pPr>
              <w:pStyle w:val="TableParagraph"/>
              <w:numPr>
                <w:ilvl w:val="0"/>
                <w:numId w:val="137"/>
              </w:numPr>
              <w:tabs>
                <w:tab w:val="left" w:pos="270"/>
              </w:tabs>
              <w:rPr>
                <w:sz w:val="20"/>
              </w:rPr>
            </w:pPr>
            <w:r>
              <w:rPr>
                <w:sz w:val="20"/>
              </w:rPr>
              <w:t>Define the different types of purpose</w:t>
            </w:r>
            <w:r w:rsidR="00C15F16">
              <w:rPr>
                <w:sz w:val="20"/>
              </w:rPr>
              <w:t>s an author may have</w:t>
            </w:r>
            <w:r>
              <w:rPr>
                <w:sz w:val="20"/>
              </w:rPr>
              <w:t>.</w:t>
            </w:r>
          </w:p>
          <w:p w14:paraId="2C8E6C48" w14:textId="693A0A76" w:rsidR="00932A17" w:rsidRDefault="00BF5E70" w:rsidP="00C61D9B">
            <w:pPr>
              <w:pStyle w:val="TableParagraph"/>
              <w:numPr>
                <w:ilvl w:val="0"/>
                <w:numId w:val="137"/>
              </w:numPr>
              <w:tabs>
                <w:tab w:val="left" w:pos="270"/>
              </w:tabs>
              <w:spacing w:line="249" w:lineRule="auto"/>
              <w:ind w:right="394"/>
              <w:rPr>
                <w:sz w:val="20"/>
              </w:rPr>
            </w:pPr>
            <w:r>
              <w:rPr>
                <w:sz w:val="20"/>
              </w:rPr>
              <w:t xml:space="preserve">Identify words or phrases that are linked to </w:t>
            </w:r>
            <w:r w:rsidR="00850867">
              <w:rPr>
                <w:sz w:val="20"/>
              </w:rPr>
              <w:t xml:space="preserve">an </w:t>
            </w:r>
            <w:r>
              <w:rPr>
                <w:sz w:val="20"/>
              </w:rPr>
              <w:t>author’s purpose.</w:t>
            </w:r>
          </w:p>
          <w:p w14:paraId="6EDCD8CD" w14:textId="77777777" w:rsidR="00932A17" w:rsidRDefault="00BF5E70" w:rsidP="00C61D9B">
            <w:pPr>
              <w:pStyle w:val="TableParagraph"/>
              <w:numPr>
                <w:ilvl w:val="0"/>
                <w:numId w:val="137"/>
              </w:numPr>
              <w:tabs>
                <w:tab w:val="left" w:pos="270"/>
              </w:tabs>
              <w:spacing w:before="41"/>
              <w:rPr>
                <w:sz w:val="20"/>
              </w:rPr>
            </w:pPr>
            <w:r>
              <w:rPr>
                <w:sz w:val="20"/>
              </w:rPr>
              <w:t>Identify words in the text that are specific to the text</w:t>
            </w:r>
            <w:r>
              <w:rPr>
                <w:spacing w:val="-9"/>
                <w:sz w:val="20"/>
              </w:rPr>
              <w:t xml:space="preserve"> </w:t>
            </w:r>
            <w:r>
              <w:rPr>
                <w:sz w:val="20"/>
              </w:rPr>
              <w:t>topic.</w:t>
            </w:r>
          </w:p>
          <w:p w14:paraId="297617BA" w14:textId="72B03D5C" w:rsidR="00932A17" w:rsidRDefault="00BF5E70" w:rsidP="00C61D9B">
            <w:pPr>
              <w:pStyle w:val="TableParagraph"/>
              <w:numPr>
                <w:ilvl w:val="0"/>
                <w:numId w:val="137"/>
              </w:numPr>
              <w:tabs>
                <w:tab w:val="left" w:pos="270"/>
              </w:tabs>
              <w:rPr>
                <w:sz w:val="20"/>
              </w:rPr>
            </w:pPr>
            <w:r>
              <w:rPr>
                <w:sz w:val="20"/>
              </w:rPr>
              <w:t xml:space="preserve">Identify the topic of </w:t>
            </w:r>
            <w:r w:rsidR="00C15F16">
              <w:rPr>
                <w:sz w:val="20"/>
              </w:rPr>
              <w:t>a</w:t>
            </w:r>
            <w:r>
              <w:rPr>
                <w:spacing w:val="-2"/>
                <w:sz w:val="20"/>
              </w:rPr>
              <w:t xml:space="preserve"> </w:t>
            </w:r>
            <w:r>
              <w:rPr>
                <w:sz w:val="20"/>
              </w:rPr>
              <w:t>text.</w:t>
            </w:r>
          </w:p>
          <w:p w14:paraId="3278F9BC" w14:textId="77777777" w:rsidR="00932A17" w:rsidRDefault="00BF5E70" w:rsidP="00C61D9B">
            <w:pPr>
              <w:pStyle w:val="TableParagraph"/>
              <w:numPr>
                <w:ilvl w:val="0"/>
                <w:numId w:val="137"/>
              </w:numPr>
              <w:tabs>
                <w:tab w:val="left" w:pos="270"/>
              </w:tabs>
              <w:spacing w:before="51"/>
              <w:rPr>
                <w:sz w:val="20"/>
              </w:rPr>
            </w:pPr>
            <w:r>
              <w:rPr>
                <w:sz w:val="20"/>
              </w:rPr>
              <w:t xml:space="preserve">Identify the </w:t>
            </w:r>
            <w:r>
              <w:rPr>
                <w:spacing w:val="-3"/>
                <w:sz w:val="20"/>
              </w:rPr>
              <w:t>author.</w:t>
            </w:r>
          </w:p>
          <w:p w14:paraId="66117FDB" w14:textId="77777777" w:rsidR="00932A17" w:rsidRDefault="00BF5E70" w:rsidP="00C61D9B">
            <w:pPr>
              <w:pStyle w:val="TableParagraph"/>
              <w:numPr>
                <w:ilvl w:val="0"/>
                <w:numId w:val="137"/>
              </w:numPr>
              <w:tabs>
                <w:tab w:val="left" w:pos="270"/>
              </w:tabs>
              <w:spacing w:line="249" w:lineRule="auto"/>
              <w:ind w:right="287"/>
              <w:rPr>
                <w:sz w:val="20"/>
              </w:rPr>
            </w:pPr>
            <w:r>
              <w:rPr>
                <w:sz w:val="20"/>
              </w:rPr>
              <w:t>Actively engage in the sharing of informational texts with various</w:t>
            </w:r>
            <w:r>
              <w:rPr>
                <w:spacing w:val="-1"/>
                <w:sz w:val="20"/>
              </w:rPr>
              <w:t xml:space="preserve"> </w:t>
            </w:r>
            <w:r>
              <w:rPr>
                <w:sz w:val="20"/>
              </w:rPr>
              <w:t>purposes.</w:t>
            </w:r>
          </w:p>
          <w:p w14:paraId="4862D73D" w14:textId="77777777" w:rsidR="00932A17" w:rsidRDefault="00BF5E70" w:rsidP="00C61D9B">
            <w:pPr>
              <w:pStyle w:val="TableParagraph"/>
              <w:numPr>
                <w:ilvl w:val="0"/>
                <w:numId w:val="137"/>
              </w:numPr>
              <w:tabs>
                <w:tab w:val="left" w:pos="270"/>
              </w:tabs>
              <w:spacing w:before="41"/>
              <w:rPr>
                <w:sz w:val="20"/>
              </w:rPr>
            </w:pPr>
            <w:r>
              <w:rPr>
                <w:sz w:val="20"/>
              </w:rPr>
              <w:t>Engage with objects or images that represent the</w:t>
            </w:r>
            <w:r>
              <w:rPr>
                <w:spacing w:val="-15"/>
                <w:sz w:val="20"/>
              </w:rPr>
              <w:t xml:space="preserve"> </w:t>
            </w:r>
            <w:r>
              <w:rPr>
                <w:spacing w:val="-3"/>
                <w:sz w:val="20"/>
              </w:rPr>
              <w:t>author.</w:t>
            </w:r>
          </w:p>
        </w:tc>
      </w:tr>
    </w:tbl>
    <w:p w14:paraId="6E58B80E" w14:textId="77777777" w:rsidR="00932A17" w:rsidRDefault="00932A17">
      <w:pPr>
        <w:rPr>
          <w:sz w:val="20"/>
        </w:rPr>
        <w:sectPr w:rsidR="00932A17">
          <w:pgSz w:w="15840" w:h="12240" w:orient="landscape"/>
          <w:pgMar w:top="0" w:right="0" w:bottom="720" w:left="0" w:header="0" w:footer="520" w:gutter="0"/>
          <w:cols w:space="720"/>
        </w:sectPr>
      </w:pPr>
    </w:p>
    <w:p w14:paraId="5C99EB8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192" behindDoc="0" locked="0" layoutInCell="1" allowOverlap="1" wp14:anchorId="420BD3E8" wp14:editId="558C3139">
                <wp:simplePos x="0" y="0"/>
                <wp:positionH relativeFrom="page">
                  <wp:posOffset>6350</wp:posOffset>
                </wp:positionH>
                <wp:positionV relativeFrom="page">
                  <wp:posOffset>6350</wp:posOffset>
                </wp:positionV>
                <wp:extent cx="10052050" cy="685800"/>
                <wp:effectExtent l="0" t="0" r="0" b="0"/>
                <wp:wrapNone/>
                <wp:docPr id="455"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56" name="Rectangle 168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Text Box 168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168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58" name="Text Box 168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206C2" w14:textId="77777777" w:rsidR="00742030" w:rsidRDefault="00742030">
                              <w:pPr>
                                <w:spacing w:line="201" w:lineRule="exact"/>
                                <w:rPr>
                                  <w:b/>
                                  <w:sz w:val="18"/>
                                </w:rPr>
                              </w:pPr>
                              <w:r>
                                <w:rPr>
                                  <w:b/>
                                  <w:color w:val="FFFFFF"/>
                                  <w:sz w:val="18"/>
                                </w:rPr>
                                <w:t>234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BD3E8" id="Group 1680" o:spid="_x0000_s1954" style="position:absolute;margin-left:.5pt;margin-top:.5pt;width:791.5pt;height:54pt;z-index:191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1s34rQMAAGMOAAAOAAAAZHJzL2Uyb0RvYy54bWzsV+1upDYU/V+p72D5P+EjwAAKWW1mhqhS&#13;&#10;2q662wfwgPnQAmZtT5hs1XfvtT0QZlJ1P9KutlL4ATbXvr4+956DuXp16Fp0T7loWJ9i98LBiPY5&#13;&#10;K5q+SvHv7zIrwkhI0hekZT1N8QMV+NX1jz9cjUNCPVaztqAcgZNeJOOQ4lrKIbFtkde0I+KCDbQH&#13;&#10;Y8l4RyR0eWUXnIzgvWttz3FCe2S8GDjLqRDwdmOM+Fr7L0uay1/LUlCJ2hRDbFLfub7v1N2+viJJ&#13;&#10;xclQN/kxDPIVUXSk6WHR2dWGSIL2vHniqmtyzgQr5UXOOpuVZZNTvQfYjeuc7eaWs/2g91IlYzXM&#13;&#10;MAG0Zzh9tdv8l/s3HDVFiv0gwKgnHSRJr4vcMNL4jEOVwLBbPrwd3nCzSWjesfy9APjsc7vqV2Yw&#13;&#10;2o0/swI8kr1kGp9DyTvlAnaODjoND3Ma6EGiHF66jhN4TgDpysEYRkHkHBOV15BNNc8FI9jgoROY&#13;&#10;19tpbhBdHie6jonfJolZVUd6jEwVCFSceARVPA/UtzUZqM6VUGjNoIYTqL9BLZK+aqkC1lVxqwhg&#13;&#10;6ISqWEK6sKhhApD/JJhnoMxw/gMkJBm4kLeUdUg1UswhSp0ocn8npErv4xCVN8HapsiattUdXu3W&#13;&#10;LUf3BNiVbVc3M+Anw9peDe6ZmmY8mjcQIKyhbCpUzZY/YtfznRsvtrIwWll+5gdWvHIiy3Hjmzh0&#13;&#10;/NjfZH+qAF0/qZuioP1d09OJua7/eUk8aojhnOYuGlMcB16g934SvVhu0tGXSh7gcjKsayQIWdt0&#13;&#10;KYZyhctUZk1Jse0LmEASSZrWtO3T8LU3wGB6alSgWk3eTaHsWPEANcAZJAkKHCQXGjXjHzEaQb5S&#13;&#10;LD7sCacYtT/1UMqx6/swTOqOH6w86PClZbe0kD4HVymWGJnmWhqN3A+8qWpYydXA9Ow1ELlsdGGo&#13;&#10;+ExUELfqAJu+Ga1WE63eqdq5YQfFKu+MVUgewDIF/2x+aRBBdfxAL2TKVglWGMSeESvP0aZZch7J&#13;&#10;85n8mllCki+ijRNvo23kW74Xbi3f2Wys19nat8LMXQWby816vXFPaaPI+HzaqLI+ocEJWzJ9PWXL&#13;&#10;ovyNlABeuvxflEDpyieUQB52B/PFDv2p4L9QHWZlmFUBGkYRoPH/UwM4ZJqTy1INLidwjt/Yf1kN&#13;&#10;XD9yY30KeaIHl577Igd/c0J4kYP/4GCwkINgqvjvVQ70CRz+ZPRB5/jXpX6Vln19mHj8N7z+Cw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DtbN+K0DAABjDgAADgAAAAAAAAAAAAAAAAAuAgAAZHJzL2Uyb0RvYy54bWxQ&#13;&#10;SwECLQAUAAYACAAAACEAn3aJ9eAAAAANAQAADwAAAAAAAAAAAAAAAAAHBgAAZHJzL2Rvd25yZXYu&#13;&#10;eG1sUEsFBgAAAAAEAAQA8wAAABQHAAAAAA==&#13;&#10;">
                <v:rect id="Rectangle 1681" o:spid="_x0000_s19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GqKxwAAAOEAAAAPAAAAZHJzL2Rvd25yZXYueG1sRI9Bi8Iw&#13;&#10;FITvgv8hPMGbpooWqUYRXUH2IGxV9Phonm2xeSlNVuu/3wgLXgaGYb5hFqvWVOJBjSstKxgNIxDE&#13;&#10;mdUl5wpOx91gBsJ5ZI2VZVLwIgerZbezwETbJ//QI/W5CBB2CSoovK8TKV1WkEE3tDVxyG62MeiD&#13;&#10;bXKpG3wGuKnkOIpiabDksFBgTZuCsnv6axQcXl/mxtMyPcYXuk7q8+66/j4r1e+123mQ9RyEp9Z/&#13;&#10;Gv+IvVYwmcbwfhTegFz+AQAA//8DAFBLAQItABQABgAIAAAAIQDb4fbL7gAAAIUBAAATAAAAAAAA&#13;&#10;AAAAAAAAAAAAAABbQ29udGVudF9UeXBlc10ueG1sUEsBAi0AFAAGAAgAAAAhAFr0LFu/AAAAFQEA&#13;&#10;AAsAAAAAAAAAAAAAAAAAHwEAAF9yZWxzLy5yZWxzUEsBAi0AFAAGAAgAAAAhAPHcaorHAAAA4QAA&#13;&#10;AA8AAAAAAAAAAAAAAAAABwIAAGRycy9kb3ducmV2LnhtbFBLBQYAAAAAAwADALcAAAD7AgAAAAA=&#13;&#10;" fillcolor="#fe7b80" stroked="f">
                  <v:path arrowok="t"/>
                </v:rect>
                <v:shape id="Text Box 1682" o:spid="_x0000_s19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jW4yAAAAOEAAAAPAAAAZHJzL2Rvd25yZXYueG1sRI9BawIx&#13;&#10;FITvQv9DeIXeNFupVVajFEVakB60FTw+Ns/N0s3LkqRr/PemUPAyMAzzDbNYJduKnnxoHCt4HhUg&#13;&#10;iCunG64VfH9thzMQISJrbB2TgisFWC0fBgsstbvwnvpDrEWGcChRgYmxK6UMlSGLYeQ64pydnbcY&#13;&#10;s/W11B4vGW5bOS6KV2mx4bxgsKO1oern8GsVHNfddpdOBj/7iX7fjKf7q6+SUk+PaTPP8jYHESnF&#13;&#10;e+Mf8aEVvEym8PcovwG5vAEAAP//AwBQSwECLQAUAAYACAAAACEA2+H2y+4AAACFAQAAEwAAAAAA&#13;&#10;AAAAAAAAAAAAAAAAW0NvbnRlbnRfVHlwZXNdLnhtbFBLAQItABQABgAIAAAAIQBa9CxbvwAAABUB&#13;&#10;AAALAAAAAAAAAAAAAAAAAB8BAABfcmVscy8ucmVsc1BLAQItABQABgAIAAAAIQAYXjW4yAAAAOEA&#13;&#10;AAAPAAAAAAAAAAAAAAAAAAcCAABkcnMvZG93bnJldi54bWxQSwUGAAAAAAMAAwC3AAAA/AIAAAAA&#13;&#10;" filled="f" stroked="f">
                  <v:path arrowok="t"/>
                  <v:textbox inset="0,0,0,0">
                    <w:txbxContent>
                      <w:p w14:paraId="0BA168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83" o:spid="_x0000_s19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aHKyQAAAOEAAAAPAAAAZHJzL2Rvd25yZXYueG1sRI/BSgMx&#13;&#10;EIbvgu8QRvBmsxZrZdu0SEtREA+tCj0Om+lmcTNZkrhN3945CF4Gfob/m/mW6+J7NVJMXWAD95MK&#13;&#10;FHETbMetgc+P3d0TqJSRLfaBycCFEqxX11dLrG04857GQ26VQDjVaMDlPNRap8aRxzQJA7HsTiF6&#13;&#10;zBJjq23Es8B9r6dV9ag9diwXHA60cdR8H368ga/NsHsrR4fv48y+bKfz/SU2xZjbm7JdyHhegMpU&#13;&#10;8n/jD/FqDTzM5GUxEhvQq18AAAD//wMAUEsBAi0AFAAGAAgAAAAhANvh9svuAAAAhQEAABMAAAAA&#13;&#10;AAAAAAAAAAAAAAAAAFtDb250ZW50X1R5cGVzXS54bWxQSwECLQAUAAYACAAAACEAWvQsW78AAAAV&#13;&#10;AQAACwAAAAAAAAAAAAAAAAAfAQAAX3JlbHMvLnJlbHNQSwECLQAUAAYACAAAACEAacGhyskAAADh&#13;&#10;AAAADwAAAAAAAAAAAAAAAAAHAgAAZHJzL2Rvd25yZXYueG1sUEsFBgAAAAADAAMAtwAAAP0CAAAA&#13;&#10;AA==&#13;&#10;" filled="f" stroked="f">
                  <v:path arrowok="t"/>
                  <v:textbox inset="0,0,0,0">
                    <w:txbxContent>
                      <w:p w14:paraId="4C7206C2" w14:textId="77777777" w:rsidR="00742030" w:rsidRDefault="00742030">
                        <w:pPr>
                          <w:spacing w:line="201" w:lineRule="exact"/>
                          <w:rPr>
                            <w:b/>
                            <w:sz w:val="18"/>
                          </w:rPr>
                        </w:pPr>
                        <w:r>
                          <w:rPr>
                            <w:b/>
                            <w:color w:val="FFFFFF"/>
                            <w:sz w:val="18"/>
                          </w:rPr>
                          <w:t>234</w:t>
                        </w:r>
                      </w:p>
                    </w:txbxContent>
                  </v:textbox>
                </v:shape>
                <w10:wrap anchorx="page" anchory="page"/>
              </v:group>
            </w:pict>
          </mc:Fallback>
        </mc:AlternateContent>
      </w:r>
    </w:p>
    <w:p w14:paraId="17ED1FAA" w14:textId="77777777" w:rsidR="00932A17" w:rsidRDefault="00932A17">
      <w:pPr>
        <w:pStyle w:val="BodyText"/>
        <w:rPr>
          <w:rFonts w:ascii="Times New Roman"/>
          <w:sz w:val="20"/>
        </w:rPr>
      </w:pPr>
    </w:p>
    <w:p w14:paraId="7EE48822" w14:textId="77777777" w:rsidR="00932A17" w:rsidRDefault="00932A17">
      <w:pPr>
        <w:pStyle w:val="BodyText"/>
        <w:rPr>
          <w:rFonts w:ascii="Times New Roman"/>
          <w:sz w:val="20"/>
        </w:rPr>
      </w:pPr>
    </w:p>
    <w:p w14:paraId="20477637" w14:textId="77777777" w:rsidR="00932A17" w:rsidRDefault="00932A17">
      <w:pPr>
        <w:pStyle w:val="BodyText"/>
        <w:rPr>
          <w:rFonts w:ascii="Times New Roman"/>
          <w:sz w:val="20"/>
        </w:rPr>
      </w:pPr>
    </w:p>
    <w:p w14:paraId="708EEB2D" w14:textId="77777777" w:rsidR="00932A17" w:rsidRDefault="00932A17">
      <w:pPr>
        <w:pStyle w:val="BodyText"/>
        <w:rPr>
          <w:rFonts w:ascii="Times New Roman"/>
          <w:sz w:val="20"/>
        </w:rPr>
      </w:pPr>
    </w:p>
    <w:p w14:paraId="35E11D5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FCE0BC8" w14:textId="77777777">
        <w:trPr>
          <w:trHeight w:val="931"/>
        </w:trPr>
        <w:tc>
          <w:tcPr>
            <w:tcW w:w="2880" w:type="dxa"/>
            <w:shd w:val="clear" w:color="auto" w:fill="8CA5D5"/>
          </w:tcPr>
          <w:p w14:paraId="182EDC49" w14:textId="77777777" w:rsidR="00932A17" w:rsidRDefault="00932A17">
            <w:pPr>
              <w:pStyle w:val="TableParagraph"/>
              <w:spacing w:before="6"/>
              <w:ind w:left="0"/>
              <w:rPr>
                <w:rFonts w:ascii="Times New Roman"/>
                <w:sz w:val="28"/>
              </w:rPr>
            </w:pPr>
          </w:p>
          <w:p w14:paraId="58C59BE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FFB06BF" w14:textId="77777777" w:rsidR="00932A17" w:rsidRDefault="00932A17">
            <w:pPr>
              <w:pStyle w:val="TableParagraph"/>
              <w:spacing w:before="6"/>
              <w:ind w:left="0"/>
              <w:rPr>
                <w:rFonts w:ascii="Times New Roman"/>
                <w:sz w:val="28"/>
              </w:rPr>
            </w:pPr>
          </w:p>
          <w:p w14:paraId="4C3EA3B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A1B13D3" w14:textId="77777777" w:rsidR="00932A17" w:rsidRDefault="00932A17">
            <w:pPr>
              <w:pStyle w:val="TableParagraph"/>
              <w:spacing w:before="6"/>
              <w:ind w:left="0"/>
              <w:rPr>
                <w:rFonts w:ascii="Times New Roman"/>
                <w:sz w:val="28"/>
              </w:rPr>
            </w:pPr>
          </w:p>
          <w:p w14:paraId="1BD43A8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7D71634" w14:textId="77777777" w:rsidR="00932A17" w:rsidRDefault="00932A17">
            <w:pPr>
              <w:pStyle w:val="TableParagraph"/>
              <w:spacing w:before="6"/>
              <w:ind w:left="0"/>
              <w:rPr>
                <w:rFonts w:ascii="Times New Roman"/>
                <w:sz w:val="28"/>
              </w:rPr>
            </w:pPr>
          </w:p>
          <w:p w14:paraId="517BA0B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ED1151A" w14:textId="77777777" w:rsidR="00932A17" w:rsidRDefault="00BF5E70">
            <w:pPr>
              <w:pStyle w:val="TableParagraph"/>
              <w:spacing w:before="116"/>
              <w:ind w:left="787" w:right="778"/>
              <w:jc w:val="center"/>
              <w:rPr>
                <w:b/>
                <w:sz w:val="28"/>
              </w:rPr>
            </w:pPr>
            <w:r>
              <w:rPr>
                <w:b/>
                <w:sz w:val="28"/>
              </w:rPr>
              <w:t>Learning Progression</w:t>
            </w:r>
          </w:p>
          <w:p w14:paraId="062335A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BA3E1A8" w14:textId="77777777">
        <w:trPr>
          <w:trHeight w:val="524"/>
        </w:trPr>
        <w:tc>
          <w:tcPr>
            <w:tcW w:w="14381" w:type="dxa"/>
            <w:gridSpan w:val="5"/>
            <w:shd w:val="clear" w:color="auto" w:fill="DCDDDE"/>
          </w:tcPr>
          <w:p w14:paraId="6EA6AF66" w14:textId="77777777" w:rsidR="00932A17" w:rsidRDefault="00BF5E70">
            <w:pPr>
              <w:pStyle w:val="TableParagraph"/>
              <w:spacing w:before="124"/>
              <w:ind w:left="4974" w:right="4965"/>
              <w:jc w:val="center"/>
              <w:rPr>
                <w:rFonts w:ascii="Arial-BoldItalicMT"/>
                <w:b/>
                <w:i/>
                <w:sz w:val="24"/>
              </w:rPr>
            </w:pPr>
            <w:r>
              <w:rPr>
                <w:rFonts w:ascii="Arial-BoldItalicMT"/>
                <w:b/>
                <w:i/>
                <w:sz w:val="24"/>
              </w:rPr>
              <w:t>Integration of Knowledge and Ideas</w:t>
            </w:r>
          </w:p>
        </w:tc>
      </w:tr>
      <w:tr w:rsidR="00932A17" w14:paraId="52A888A2" w14:textId="77777777">
        <w:trPr>
          <w:trHeight w:val="3655"/>
        </w:trPr>
        <w:tc>
          <w:tcPr>
            <w:tcW w:w="2880" w:type="dxa"/>
            <w:shd w:val="clear" w:color="auto" w:fill="DCDDDE"/>
          </w:tcPr>
          <w:p w14:paraId="2914986A" w14:textId="77777777" w:rsidR="00932A17" w:rsidRDefault="00BF5E70">
            <w:pPr>
              <w:pStyle w:val="TableParagraph"/>
              <w:spacing w:before="133" w:line="249" w:lineRule="auto"/>
              <w:ind w:left="90" w:right="114"/>
              <w:rPr>
                <w:sz w:val="20"/>
              </w:rPr>
            </w:pPr>
            <w:r>
              <w:rPr>
                <w:b/>
                <w:sz w:val="20"/>
              </w:rPr>
              <w:t xml:space="preserve">RI.8.7 </w:t>
            </w:r>
            <w:r>
              <w:rPr>
                <w:sz w:val="20"/>
              </w:rPr>
              <w:t>Evaluate the advantages and disadvantages of using different media (e.g., print or digital text, video, multimedia) to present a particular topic or idea.</w:t>
            </w:r>
          </w:p>
        </w:tc>
        <w:tc>
          <w:tcPr>
            <w:tcW w:w="1891" w:type="dxa"/>
          </w:tcPr>
          <w:p w14:paraId="1627DEB2" w14:textId="77777777" w:rsidR="00932A17" w:rsidRDefault="00BF5E70">
            <w:pPr>
              <w:pStyle w:val="TableParagraph"/>
              <w:spacing w:before="133" w:line="249" w:lineRule="auto"/>
              <w:ind w:left="90" w:right="58"/>
              <w:rPr>
                <w:sz w:val="20"/>
              </w:rPr>
            </w:pPr>
            <w:r>
              <w:rPr>
                <w:b/>
                <w:sz w:val="20"/>
              </w:rPr>
              <w:t xml:space="preserve">RI.8.7a </w:t>
            </w:r>
            <w:r>
              <w:rPr>
                <w:sz w:val="20"/>
              </w:rPr>
              <w:t>Identify similarities and differences in the treatment of a topic in different media forms.</w:t>
            </w:r>
          </w:p>
        </w:tc>
        <w:tc>
          <w:tcPr>
            <w:tcW w:w="2160" w:type="dxa"/>
          </w:tcPr>
          <w:p w14:paraId="12971162" w14:textId="77777777" w:rsidR="00932A17" w:rsidRDefault="00BF5E70">
            <w:pPr>
              <w:pStyle w:val="TableParagraph"/>
              <w:spacing w:before="133" w:line="249" w:lineRule="auto"/>
              <w:ind w:left="89" w:right="326"/>
              <w:rPr>
                <w:sz w:val="20"/>
              </w:rPr>
            </w:pPr>
            <w:r>
              <w:rPr>
                <w:b/>
                <w:sz w:val="20"/>
              </w:rPr>
              <w:t xml:space="preserve">RI.8.7b </w:t>
            </w:r>
            <w:r>
              <w:rPr>
                <w:sz w:val="20"/>
              </w:rPr>
              <w:t>Identify details in a text that are also evident in a different medium (e.g., a map, table, graph, or chart).</w:t>
            </w:r>
          </w:p>
        </w:tc>
        <w:tc>
          <w:tcPr>
            <w:tcW w:w="1901" w:type="dxa"/>
          </w:tcPr>
          <w:p w14:paraId="4882915A" w14:textId="77777777" w:rsidR="00932A17" w:rsidRDefault="00BF5E70">
            <w:pPr>
              <w:pStyle w:val="TableParagraph"/>
              <w:spacing w:before="133" w:line="249" w:lineRule="auto"/>
              <w:ind w:left="89" w:right="436"/>
              <w:rPr>
                <w:sz w:val="20"/>
              </w:rPr>
            </w:pPr>
            <w:r>
              <w:rPr>
                <w:b/>
                <w:sz w:val="20"/>
              </w:rPr>
              <w:t xml:space="preserve">RI.8.7c </w:t>
            </w:r>
            <w:r>
              <w:rPr>
                <w:sz w:val="20"/>
              </w:rPr>
              <w:t>Identify the same idea depicted in two different forms of media (e.g.,</w:t>
            </w:r>
          </w:p>
          <w:p w14:paraId="540EFEBD" w14:textId="77777777" w:rsidR="00932A17" w:rsidRDefault="00BF5E70">
            <w:pPr>
              <w:pStyle w:val="TableParagraph"/>
              <w:spacing w:before="4" w:line="249" w:lineRule="auto"/>
              <w:ind w:left="89" w:right="236"/>
              <w:rPr>
                <w:sz w:val="20"/>
              </w:rPr>
            </w:pPr>
            <w:r>
              <w:rPr>
                <w:sz w:val="20"/>
              </w:rPr>
              <w:t>picture of George Washington at Mount Vernon and a paragraph describing</w:t>
            </w:r>
          </w:p>
          <w:p w14:paraId="5E4F78B7" w14:textId="77777777" w:rsidR="00932A17" w:rsidRDefault="00BF5E70">
            <w:pPr>
              <w:pStyle w:val="TableParagraph"/>
              <w:spacing w:before="4" w:line="249" w:lineRule="auto"/>
              <w:ind w:left="89"/>
              <w:rPr>
                <w:sz w:val="20"/>
              </w:rPr>
            </w:pPr>
            <w:r>
              <w:rPr>
                <w:sz w:val="20"/>
              </w:rPr>
              <w:t>Washington’s life at Mount Vernon).</w:t>
            </w:r>
          </w:p>
        </w:tc>
        <w:tc>
          <w:tcPr>
            <w:tcW w:w="5549" w:type="dxa"/>
          </w:tcPr>
          <w:p w14:paraId="29D6FF71" w14:textId="77777777" w:rsidR="00932A17" w:rsidRDefault="00BF5E70">
            <w:pPr>
              <w:pStyle w:val="TableParagraph"/>
              <w:spacing w:before="133"/>
              <w:ind w:left="89"/>
              <w:rPr>
                <w:b/>
                <w:sz w:val="20"/>
              </w:rPr>
            </w:pPr>
            <w:r>
              <w:rPr>
                <w:b/>
                <w:sz w:val="20"/>
              </w:rPr>
              <w:t>Between a and b:</w:t>
            </w:r>
          </w:p>
          <w:p w14:paraId="3812484D" w14:textId="46C83D6B" w:rsidR="00932A17" w:rsidRDefault="00BF5E70" w:rsidP="00C61D9B">
            <w:pPr>
              <w:pStyle w:val="TableParagraph"/>
              <w:numPr>
                <w:ilvl w:val="0"/>
                <w:numId w:val="136"/>
              </w:numPr>
              <w:tabs>
                <w:tab w:val="left" w:pos="270"/>
              </w:tabs>
              <w:spacing w:line="249" w:lineRule="auto"/>
              <w:ind w:right="177"/>
              <w:rPr>
                <w:sz w:val="20"/>
              </w:rPr>
            </w:pPr>
            <w:r>
              <w:rPr>
                <w:sz w:val="20"/>
              </w:rPr>
              <w:t>Compare and contrast print and multimedia</w:t>
            </w:r>
            <w:r w:rsidR="00C15F16">
              <w:rPr>
                <w:sz w:val="20"/>
              </w:rPr>
              <w:t xml:space="preserve"> </w:t>
            </w:r>
            <w:r>
              <w:rPr>
                <w:spacing w:val="-36"/>
                <w:sz w:val="20"/>
              </w:rPr>
              <w:t xml:space="preserve"> </w:t>
            </w:r>
            <w:r>
              <w:rPr>
                <w:sz w:val="20"/>
              </w:rPr>
              <w:t>presentations of the same</w:t>
            </w:r>
            <w:r>
              <w:rPr>
                <w:spacing w:val="-2"/>
                <w:sz w:val="20"/>
              </w:rPr>
              <w:t xml:space="preserve"> </w:t>
            </w:r>
            <w:r>
              <w:rPr>
                <w:sz w:val="20"/>
              </w:rPr>
              <w:t>topic.</w:t>
            </w:r>
          </w:p>
          <w:p w14:paraId="306C78EE" w14:textId="77777777" w:rsidR="00932A17" w:rsidRDefault="00BF5E70">
            <w:pPr>
              <w:pStyle w:val="TableParagraph"/>
              <w:spacing w:before="41"/>
              <w:ind w:left="89"/>
              <w:rPr>
                <w:b/>
                <w:sz w:val="20"/>
              </w:rPr>
            </w:pPr>
            <w:r>
              <w:rPr>
                <w:b/>
                <w:sz w:val="20"/>
              </w:rPr>
              <w:t>Between b and c:</w:t>
            </w:r>
          </w:p>
          <w:p w14:paraId="4C681CD3" w14:textId="0AE90A84" w:rsidR="00932A17" w:rsidRDefault="00BF5E70" w:rsidP="00C61D9B">
            <w:pPr>
              <w:pStyle w:val="TableParagraph"/>
              <w:numPr>
                <w:ilvl w:val="0"/>
                <w:numId w:val="136"/>
              </w:numPr>
              <w:tabs>
                <w:tab w:val="left" w:pos="270"/>
              </w:tabs>
              <w:spacing w:line="249" w:lineRule="auto"/>
              <w:ind w:right="554"/>
              <w:rPr>
                <w:sz w:val="20"/>
              </w:rPr>
            </w:pPr>
            <w:r>
              <w:rPr>
                <w:sz w:val="20"/>
              </w:rPr>
              <w:t>Identify various print and multimedia depictions of the same topic</w:t>
            </w:r>
            <w:r w:rsidR="00C15F16">
              <w:rPr>
                <w:sz w:val="20"/>
              </w:rPr>
              <w:t>.</w:t>
            </w:r>
          </w:p>
          <w:p w14:paraId="5126A6BD" w14:textId="77777777" w:rsidR="00932A17" w:rsidRDefault="00BF5E70" w:rsidP="00C61D9B">
            <w:pPr>
              <w:pStyle w:val="TableParagraph"/>
              <w:numPr>
                <w:ilvl w:val="0"/>
                <w:numId w:val="136"/>
              </w:numPr>
              <w:tabs>
                <w:tab w:val="left" w:pos="270"/>
              </w:tabs>
              <w:spacing w:before="42" w:line="249" w:lineRule="auto"/>
              <w:ind w:right="809"/>
              <w:rPr>
                <w:sz w:val="20"/>
              </w:rPr>
            </w:pPr>
            <w:r>
              <w:rPr>
                <w:sz w:val="20"/>
              </w:rPr>
              <w:t>Recognize that various texts can convey the same information.</w:t>
            </w:r>
          </w:p>
          <w:p w14:paraId="52D78391" w14:textId="77777777" w:rsidR="00932A17" w:rsidRDefault="00BF5E70" w:rsidP="00C61D9B">
            <w:pPr>
              <w:pStyle w:val="TableParagraph"/>
              <w:numPr>
                <w:ilvl w:val="0"/>
                <w:numId w:val="136"/>
              </w:numPr>
              <w:tabs>
                <w:tab w:val="left" w:pos="270"/>
              </w:tabs>
              <w:spacing w:before="42" w:line="249" w:lineRule="auto"/>
              <w:ind w:right="385"/>
              <w:rPr>
                <w:sz w:val="20"/>
              </w:rPr>
            </w:pPr>
            <w:r>
              <w:rPr>
                <w:sz w:val="20"/>
              </w:rPr>
              <w:t>Identify the topic that is presented in various connected media.</w:t>
            </w:r>
          </w:p>
          <w:p w14:paraId="30DF2286" w14:textId="77777777" w:rsidR="00932A17" w:rsidRDefault="00BF5E70" w:rsidP="00C61D9B">
            <w:pPr>
              <w:pStyle w:val="TableParagraph"/>
              <w:numPr>
                <w:ilvl w:val="0"/>
                <w:numId w:val="136"/>
              </w:numPr>
              <w:tabs>
                <w:tab w:val="left" w:pos="270"/>
              </w:tabs>
              <w:spacing w:before="41" w:line="249" w:lineRule="auto"/>
              <w:ind w:right="367"/>
              <w:rPr>
                <w:sz w:val="20"/>
              </w:rPr>
            </w:pPr>
            <w:r>
              <w:rPr>
                <w:sz w:val="20"/>
              </w:rPr>
              <w:t>Actively engage with two different media formats on</w:t>
            </w:r>
            <w:r>
              <w:rPr>
                <w:spacing w:val="-21"/>
                <w:sz w:val="20"/>
              </w:rPr>
              <w:t xml:space="preserve"> </w:t>
            </w:r>
            <w:r>
              <w:rPr>
                <w:sz w:val="20"/>
              </w:rPr>
              <w:t>the same topic.</w:t>
            </w:r>
          </w:p>
          <w:p w14:paraId="7B3C4824" w14:textId="5AD77E85" w:rsidR="00932A17" w:rsidRDefault="00BF5E70" w:rsidP="00C61D9B">
            <w:pPr>
              <w:pStyle w:val="TableParagraph"/>
              <w:numPr>
                <w:ilvl w:val="0"/>
                <w:numId w:val="136"/>
              </w:numPr>
              <w:tabs>
                <w:tab w:val="left" w:pos="270"/>
              </w:tabs>
              <w:spacing w:before="42"/>
              <w:rPr>
                <w:sz w:val="20"/>
              </w:rPr>
            </w:pPr>
            <w:r>
              <w:rPr>
                <w:sz w:val="20"/>
              </w:rPr>
              <w:t>Engage in information</w:t>
            </w:r>
            <w:r w:rsidR="00C15F16">
              <w:rPr>
                <w:sz w:val="20"/>
              </w:rPr>
              <w:t>al</w:t>
            </w:r>
            <w:r>
              <w:rPr>
                <w:sz w:val="20"/>
              </w:rPr>
              <w:t xml:space="preserve"> text shared through</w:t>
            </w:r>
            <w:r>
              <w:rPr>
                <w:spacing w:val="-7"/>
                <w:sz w:val="20"/>
              </w:rPr>
              <w:t xml:space="preserve"> </w:t>
            </w:r>
            <w:r>
              <w:rPr>
                <w:sz w:val="20"/>
              </w:rPr>
              <w:t>multimedia.</w:t>
            </w:r>
          </w:p>
        </w:tc>
      </w:tr>
      <w:tr w:rsidR="00932A17" w14:paraId="3680AB0E" w14:textId="77777777">
        <w:trPr>
          <w:trHeight w:val="3535"/>
        </w:trPr>
        <w:tc>
          <w:tcPr>
            <w:tcW w:w="2880" w:type="dxa"/>
            <w:shd w:val="clear" w:color="auto" w:fill="DCDDDE"/>
          </w:tcPr>
          <w:p w14:paraId="268E9CEC" w14:textId="77777777" w:rsidR="00932A17" w:rsidRDefault="00BF5E70">
            <w:pPr>
              <w:pStyle w:val="TableParagraph"/>
              <w:spacing w:before="133" w:line="249" w:lineRule="auto"/>
              <w:ind w:left="90" w:right="124"/>
              <w:rPr>
                <w:sz w:val="20"/>
              </w:rPr>
            </w:pPr>
            <w:r>
              <w:rPr>
                <w:b/>
                <w:sz w:val="20"/>
              </w:rPr>
              <w:t xml:space="preserve">RI.8.8 </w:t>
            </w:r>
            <w:r>
              <w:rPr>
                <w:sz w:val="20"/>
              </w:rPr>
              <w:t>Delineate and evaluate the argument and specific claims in a text, assessing whether the reasoning is sound and the evidence</w:t>
            </w:r>
          </w:p>
          <w:p w14:paraId="4826DD0E" w14:textId="77777777" w:rsidR="00932A17" w:rsidRDefault="00BF5E70">
            <w:pPr>
              <w:pStyle w:val="TableParagraph"/>
              <w:spacing w:before="4" w:line="249" w:lineRule="auto"/>
              <w:ind w:left="90" w:right="480"/>
              <w:rPr>
                <w:sz w:val="20"/>
              </w:rPr>
            </w:pPr>
            <w:r>
              <w:rPr>
                <w:sz w:val="20"/>
              </w:rPr>
              <w:t>is relevant and sufficient; recognize when irrelevant evidence is introduced.</w:t>
            </w:r>
          </w:p>
        </w:tc>
        <w:tc>
          <w:tcPr>
            <w:tcW w:w="1891" w:type="dxa"/>
          </w:tcPr>
          <w:p w14:paraId="15FB3B54" w14:textId="77777777" w:rsidR="00932A17" w:rsidRDefault="00BF5E70">
            <w:pPr>
              <w:pStyle w:val="TableParagraph"/>
              <w:spacing w:before="133" w:line="249" w:lineRule="auto"/>
              <w:ind w:left="90" w:right="258"/>
              <w:rPr>
                <w:sz w:val="20"/>
              </w:rPr>
            </w:pPr>
            <w:r>
              <w:rPr>
                <w:b/>
                <w:sz w:val="20"/>
              </w:rPr>
              <w:t xml:space="preserve">RI.8.8a </w:t>
            </w:r>
            <w:r>
              <w:rPr>
                <w:sz w:val="20"/>
              </w:rPr>
              <w:t>Identify a stated argument or claim and determine whether the support provided is relevant and sufficient.</w:t>
            </w:r>
          </w:p>
        </w:tc>
        <w:tc>
          <w:tcPr>
            <w:tcW w:w="2160" w:type="dxa"/>
          </w:tcPr>
          <w:p w14:paraId="621FC5CD" w14:textId="77777777" w:rsidR="00932A17" w:rsidRDefault="00BF5E70">
            <w:pPr>
              <w:pStyle w:val="TableParagraph"/>
              <w:spacing w:before="133" w:line="249" w:lineRule="auto"/>
              <w:ind w:left="89" w:right="317"/>
              <w:rPr>
                <w:sz w:val="20"/>
              </w:rPr>
            </w:pPr>
            <w:r>
              <w:rPr>
                <w:b/>
                <w:sz w:val="20"/>
              </w:rPr>
              <w:t xml:space="preserve">RI.8.8b </w:t>
            </w:r>
            <w:r>
              <w:rPr>
                <w:sz w:val="20"/>
              </w:rPr>
              <w:t>Identify details in a text that support an opinion.</w:t>
            </w:r>
          </w:p>
        </w:tc>
        <w:tc>
          <w:tcPr>
            <w:tcW w:w="1901" w:type="dxa"/>
          </w:tcPr>
          <w:p w14:paraId="77F443D4" w14:textId="77777777" w:rsidR="00932A17" w:rsidRDefault="00BF5E70">
            <w:pPr>
              <w:pStyle w:val="TableParagraph"/>
              <w:spacing w:before="133" w:line="249" w:lineRule="auto"/>
              <w:ind w:left="89" w:right="175"/>
              <w:jc w:val="both"/>
              <w:rPr>
                <w:sz w:val="20"/>
              </w:rPr>
            </w:pPr>
            <w:r>
              <w:rPr>
                <w:b/>
                <w:sz w:val="20"/>
              </w:rPr>
              <w:t xml:space="preserve">RI.8.8c </w:t>
            </w:r>
            <w:r>
              <w:rPr>
                <w:sz w:val="20"/>
              </w:rPr>
              <w:t>Identify an opinion statement in a text.</w:t>
            </w:r>
          </w:p>
        </w:tc>
        <w:tc>
          <w:tcPr>
            <w:tcW w:w="5549" w:type="dxa"/>
          </w:tcPr>
          <w:p w14:paraId="70DB0D9B" w14:textId="77777777" w:rsidR="00932A17" w:rsidRDefault="00BF5E70">
            <w:pPr>
              <w:pStyle w:val="TableParagraph"/>
              <w:spacing w:before="133"/>
              <w:ind w:left="89"/>
              <w:rPr>
                <w:b/>
                <w:sz w:val="20"/>
              </w:rPr>
            </w:pPr>
            <w:r>
              <w:rPr>
                <w:b/>
                <w:sz w:val="20"/>
              </w:rPr>
              <w:t>Between a and b:</w:t>
            </w:r>
          </w:p>
          <w:p w14:paraId="1EA5DB3D" w14:textId="181DA2EA" w:rsidR="00932A17" w:rsidRDefault="00BF5E70" w:rsidP="00C61D9B">
            <w:pPr>
              <w:pStyle w:val="TableParagraph"/>
              <w:numPr>
                <w:ilvl w:val="0"/>
                <w:numId w:val="135"/>
              </w:numPr>
              <w:tabs>
                <w:tab w:val="left" w:pos="270"/>
              </w:tabs>
              <w:rPr>
                <w:sz w:val="20"/>
              </w:rPr>
            </w:pPr>
            <w:r>
              <w:rPr>
                <w:sz w:val="20"/>
              </w:rPr>
              <w:t>Distinguish between a claim and an opinion in a</w:t>
            </w:r>
            <w:r>
              <w:rPr>
                <w:spacing w:val="-19"/>
                <w:sz w:val="20"/>
              </w:rPr>
              <w:t xml:space="preserve"> </w:t>
            </w:r>
            <w:r>
              <w:rPr>
                <w:sz w:val="20"/>
              </w:rPr>
              <w:t>text</w:t>
            </w:r>
            <w:r w:rsidR="00C15F16">
              <w:rPr>
                <w:sz w:val="20"/>
              </w:rPr>
              <w:t>.</w:t>
            </w:r>
          </w:p>
          <w:p w14:paraId="5BD8643D" w14:textId="43FFA261" w:rsidR="00932A17" w:rsidRDefault="00BF5E70" w:rsidP="00C61D9B">
            <w:pPr>
              <w:pStyle w:val="TableParagraph"/>
              <w:numPr>
                <w:ilvl w:val="0"/>
                <w:numId w:val="135"/>
              </w:numPr>
              <w:tabs>
                <w:tab w:val="left" w:pos="270"/>
              </w:tabs>
              <w:rPr>
                <w:sz w:val="20"/>
              </w:rPr>
            </w:pPr>
            <w:r>
              <w:rPr>
                <w:sz w:val="20"/>
              </w:rPr>
              <w:t>Define</w:t>
            </w:r>
            <w:r>
              <w:rPr>
                <w:spacing w:val="-2"/>
                <w:sz w:val="20"/>
              </w:rPr>
              <w:t xml:space="preserve"> </w:t>
            </w:r>
            <w:r w:rsidRPr="00A85380">
              <w:rPr>
                <w:i/>
                <w:iCs/>
                <w:sz w:val="20"/>
              </w:rPr>
              <w:t>claim</w:t>
            </w:r>
            <w:r w:rsidR="00C15F16">
              <w:rPr>
                <w:sz w:val="20"/>
              </w:rPr>
              <w:t>.</w:t>
            </w:r>
          </w:p>
          <w:p w14:paraId="178A5107" w14:textId="410545FE" w:rsidR="00932A17" w:rsidRDefault="00BF5E70" w:rsidP="00C61D9B">
            <w:pPr>
              <w:pStyle w:val="TableParagraph"/>
              <w:numPr>
                <w:ilvl w:val="0"/>
                <w:numId w:val="135"/>
              </w:numPr>
              <w:tabs>
                <w:tab w:val="left" w:pos="270"/>
              </w:tabs>
              <w:rPr>
                <w:sz w:val="20"/>
              </w:rPr>
            </w:pPr>
            <w:r>
              <w:rPr>
                <w:sz w:val="20"/>
              </w:rPr>
              <w:t>Define</w:t>
            </w:r>
            <w:r>
              <w:rPr>
                <w:spacing w:val="-2"/>
                <w:sz w:val="20"/>
              </w:rPr>
              <w:t xml:space="preserve"> </w:t>
            </w:r>
            <w:r w:rsidRPr="00A85380">
              <w:rPr>
                <w:i/>
                <w:iCs/>
                <w:sz w:val="20"/>
              </w:rPr>
              <w:t>argument</w:t>
            </w:r>
            <w:r w:rsidR="00C15F16">
              <w:rPr>
                <w:sz w:val="20"/>
              </w:rPr>
              <w:t>.</w:t>
            </w:r>
          </w:p>
          <w:p w14:paraId="30533D5B" w14:textId="77777777" w:rsidR="00932A17" w:rsidRDefault="00BF5E70" w:rsidP="00C61D9B">
            <w:pPr>
              <w:pStyle w:val="TableParagraph"/>
              <w:numPr>
                <w:ilvl w:val="0"/>
                <w:numId w:val="135"/>
              </w:numPr>
              <w:tabs>
                <w:tab w:val="left" w:pos="270"/>
              </w:tabs>
              <w:rPr>
                <w:sz w:val="20"/>
              </w:rPr>
            </w:pPr>
            <w:r>
              <w:rPr>
                <w:sz w:val="20"/>
              </w:rPr>
              <w:t>Describe how to determine if a statement is true or</w:t>
            </w:r>
            <w:r>
              <w:rPr>
                <w:spacing w:val="-20"/>
                <w:sz w:val="20"/>
              </w:rPr>
              <w:t xml:space="preserve"> </w:t>
            </w:r>
            <w:r>
              <w:rPr>
                <w:sz w:val="20"/>
              </w:rPr>
              <w:t>false.</w:t>
            </w:r>
          </w:p>
          <w:p w14:paraId="04658E4D" w14:textId="77777777" w:rsidR="00932A17" w:rsidRDefault="00BF5E70" w:rsidP="00C61D9B">
            <w:pPr>
              <w:pStyle w:val="TableParagraph"/>
              <w:numPr>
                <w:ilvl w:val="0"/>
                <w:numId w:val="135"/>
              </w:numPr>
              <w:tabs>
                <w:tab w:val="left" w:pos="270"/>
              </w:tabs>
              <w:spacing w:line="249" w:lineRule="auto"/>
              <w:ind w:right="88"/>
              <w:rPr>
                <w:sz w:val="20"/>
              </w:rPr>
            </w:pPr>
            <w:r>
              <w:rPr>
                <w:sz w:val="20"/>
              </w:rPr>
              <w:t>Sort examples as relevant or irrelevant statements about</w:t>
            </w:r>
            <w:r>
              <w:rPr>
                <w:spacing w:val="-32"/>
                <w:sz w:val="20"/>
              </w:rPr>
              <w:t xml:space="preserve"> </w:t>
            </w:r>
            <w:r>
              <w:rPr>
                <w:sz w:val="20"/>
              </w:rPr>
              <w:t>a given</w:t>
            </w:r>
            <w:r>
              <w:rPr>
                <w:spacing w:val="-2"/>
                <w:sz w:val="20"/>
              </w:rPr>
              <w:t xml:space="preserve"> </w:t>
            </w:r>
            <w:r>
              <w:rPr>
                <w:sz w:val="20"/>
              </w:rPr>
              <w:t>topic.</w:t>
            </w:r>
          </w:p>
          <w:p w14:paraId="4710C2F7" w14:textId="77777777" w:rsidR="00932A17" w:rsidRDefault="00BF5E70" w:rsidP="00C61D9B">
            <w:pPr>
              <w:pStyle w:val="TableParagraph"/>
              <w:numPr>
                <w:ilvl w:val="0"/>
                <w:numId w:val="135"/>
              </w:numPr>
              <w:tabs>
                <w:tab w:val="left" w:pos="270"/>
              </w:tabs>
              <w:spacing w:before="41"/>
              <w:rPr>
                <w:sz w:val="20"/>
              </w:rPr>
            </w:pPr>
            <w:r>
              <w:rPr>
                <w:sz w:val="20"/>
              </w:rPr>
              <w:t>Identify language in text that suggests</w:t>
            </w:r>
            <w:r>
              <w:rPr>
                <w:spacing w:val="-6"/>
                <w:sz w:val="20"/>
              </w:rPr>
              <w:t xml:space="preserve"> </w:t>
            </w:r>
            <w:r>
              <w:rPr>
                <w:sz w:val="20"/>
              </w:rPr>
              <w:t>opinion.</w:t>
            </w:r>
          </w:p>
          <w:p w14:paraId="691450E6" w14:textId="19675B93" w:rsidR="00932A17" w:rsidRDefault="00BF5E70" w:rsidP="00C61D9B">
            <w:pPr>
              <w:pStyle w:val="TableParagraph"/>
              <w:numPr>
                <w:ilvl w:val="0"/>
                <w:numId w:val="135"/>
              </w:numPr>
              <w:tabs>
                <w:tab w:val="left" w:pos="270"/>
              </w:tabs>
              <w:rPr>
                <w:sz w:val="20"/>
              </w:rPr>
            </w:pPr>
            <w:r>
              <w:rPr>
                <w:sz w:val="20"/>
              </w:rPr>
              <w:t xml:space="preserve">Ask for </w:t>
            </w:r>
            <w:r w:rsidR="00C15F16">
              <w:rPr>
                <w:sz w:val="20"/>
              </w:rPr>
              <w:t xml:space="preserve">others’ </w:t>
            </w:r>
            <w:r>
              <w:rPr>
                <w:sz w:val="20"/>
              </w:rPr>
              <w:t>opinions.</w:t>
            </w:r>
          </w:p>
          <w:p w14:paraId="4B707938" w14:textId="42E0385E" w:rsidR="00932A17" w:rsidRDefault="00BF5E70" w:rsidP="00C61D9B">
            <w:pPr>
              <w:pStyle w:val="TableParagraph"/>
              <w:numPr>
                <w:ilvl w:val="0"/>
                <w:numId w:val="135"/>
              </w:numPr>
              <w:tabs>
                <w:tab w:val="left" w:pos="270"/>
              </w:tabs>
              <w:rPr>
                <w:sz w:val="20"/>
              </w:rPr>
            </w:pPr>
            <w:r>
              <w:rPr>
                <w:sz w:val="20"/>
              </w:rPr>
              <w:t xml:space="preserve">Provide evidence/reasons to support </w:t>
            </w:r>
            <w:r w:rsidR="00C15F16">
              <w:rPr>
                <w:sz w:val="20"/>
              </w:rPr>
              <w:t>one’s</w:t>
            </w:r>
            <w:r w:rsidR="00C15F16">
              <w:rPr>
                <w:spacing w:val="-7"/>
                <w:sz w:val="20"/>
              </w:rPr>
              <w:t xml:space="preserve"> </w:t>
            </w:r>
            <w:r>
              <w:rPr>
                <w:sz w:val="20"/>
              </w:rPr>
              <w:t>opinion</w:t>
            </w:r>
            <w:r w:rsidR="00C15F16">
              <w:rPr>
                <w:sz w:val="20"/>
              </w:rPr>
              <w:t>.</w:t>
            </w:r>
          </w:p>
          <w:p w14:paraId="34E7483D" w14:textId="2EDF51F4" w:rsidR="00932A17" w:rsidRDefault="00BF5E70" w:rsidP="00C61D9B">
            <w:pPr>
              <w:pStyle w:val="TableParagraph"/>
              <w:numPr>
                <w:ilvl w:val="0"/>
                <w:numId w:val="135"/>
              </w:numPr>
              <w:tabs>
                <w:tab w:val="left" w:pos="270"/>
              </w:tabs>
              <w:spacing w:before="51"/>
              <w:rPr>
                <w:sz w:val="20"/>
              </w:rPr>
            </w:pPr>
            <w:r>
              <w:rPr>
                <w:sz w:val="20"/>
              </w:rPr>
              <w:t>Share an</w:t>
            </w:r>
            <w:r>
              <w:rPr>
                <w:spacing w:val="-2"/>
                <w:sz w:val="20"/>
              </w:rPr>
              <w:t xml:space="preserve"> </w:t>
            </w:r>
            <w:r>
              <w:rPr>
                <w:sz w:val="20"/>
              </w:rPr>
              <w:t>opinion</w:t>
            </w:r>
            <w:r w:rsidR="00C15F16">
              <w:rPr>
                <w:sz w:val="20"/>
              </w:rPr>
              <w:t>.</w:t>
            </w:r>
          </w:p>
          <w:p w14:paraId="27CB1F68" w14:textId="77777777" w:rsidR="00932A17" w:rsidRDefault="00BF5E70" w:rsidP="00C61D9B">
            <w:pPr>
              <w:pStyle w:val="TableParagraph"/>
              <w:numPr>
                <w:ilvl w:val="0"/>
                <w:numId w:val="135"/>
              </w:numPr>
              <w:tabs>
                <w:tab w:val="left" w:pos="270"/>
              </w:tabs>
              <w:rPr>
                <w:sz w:val="20"/>
              </w:rPr>
            </w:pPr>
            <w:r>
              <w:rPr>
                <w:sz w:val="20"/>
              </w:rPr>
              <w:t>Listen to the opinions of</w:t>
            </w:r>
            <w:r>
              <w:rPr>
                <w:spacing w:val="-5"/>
                <w:sz w:val="20"/>
              </w:rPr>
              <w:t xml:space="preserve"> </w:t>
            </w:r>
            <w:r>
              <w:rPr>
                <w:sz w:val="20"/>
              </w:rPr>
              <w:t>others.</w:t>
            </w:r>
          </w:p>
        </w:tc>
      </w:tr>
    </w:tbl>
    <w:p w14:paraId="012EFC80" w14:textId="77777777" w:rsidR="00932A17" w:rsidRDefault="00932A17">
      <w:pPr>
        <w:rPr>
          <w:sz w:val="20"/>
        </w:rPr>
        <w:sectPr w:rsidR="00932A17">
          <w:pgSz w:w="15840" w:h="12240" w:orient="landscape"/>
          <w:pgMar w:top="0" w:right="0" w:bottom="720" w:left="0" w:header="0" w:footer="520" w:gutter="0"/>
          <w:cols w:space="720"/>
        </w:sectPr>
      </w:pPr>
    </w:p>
    <w:p w14:paraId="029967C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264" behindDoc="0" locked="0" layoutInCell="1" allowOverlap="1" wp14:anchorId="5ACD3DDA" wp14:editId="7E492807">
                <wp:simplePos x="0" y="0"/>
                <wp:positionH relativeFrom="page">
                  <wp:posOffset>6350</wp:posOffset>
                </wp:positionH>
                <wp:positionV relativeFrom="page">
                  <wp:posOffset>6350</wp:posOffset>
                </wp:positionV>
                <wp:extent cx="10052050" cy="685800"/>
                <wp:effectExtent l="0" t="0" r="0" b="0"/>
                <wp:wrapNone/>
                <wp:docPr id="451" name="Group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52" name="Rectangle 167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Text Box 167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A6B4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54" name="Text Box 167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62C6" w14:textId="77777777" w:rsidR="00742030" w:rsidRDefault="00742030">
                              <w:pPr>
                                <w:spacing w:line="201" w:lineRule="exact"/>
                                <w:rPr>
                                  <w:b/>
                                  <w:sz w:val="18"/>
                                </w:rPr>
                              </w:pPr>
                              <w:r>
                                <w:rPr>
                                  <w:b/>
                                  <w:color w:val="FFFFFF"/>
                                  <w:sz w:val="18"/>
                                </w:rPr>
                                <w:t>235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D3DDA" id="Group 1676" o:spid="_x0000_s1958" style="position:absolute;margin-left:.5pt;margin-top:.5pt;width:791.5pt;height:54pt;z-index:192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cbGrwMAAGMOAAAOAAAAZHJzL2Uyb0RvYy54bWzsV+1upDYU/V+p72D5P+EjhgEUstrMR1Qp&#13;&#10;7a52tw/gAfOhAqa2J0xa9d17bc8QZtJ2s5t2pUrhB9hcc3197j3H5urNvmvRPROy4X2G/QsPI9bn&#13;&#10;vGj6KsM/f9o4MUZS0b6gLe9Zhh+YxG+uv//uahxSFvCatwUTCJz0Mh2HDNdKDanryrxmHZUXfGA9&#13;&#10;GEsuOqqgKyq3EHQE713rBp4XuSMXxSB4zqSEtytrxNfGf1myXL0rS8kUajMMsSlzF+a+1Xf3+oqm&#13;&#10;laBD3eSHMOhXRNHRpodJJ1crqijaieaJq67JBZe8VBc571xelk3OzBpgNb53tppbwXeDWUuVjtUw&#13;&#10;wQTQnuH01W7zn+7fC9QUGSahj1FPO0iSmRf50SLS+IxDlcKwWzF8HN4Lu0ho3vH8Fwlm99yu+5Ud&#13;&#10;jLbjj7wAj3SnuMFnX4pOu4CVo71Jw8OUBrZXKIeXvueFgRdCunIwRnEYe4dE5TVkU3/ngxFs8DAJ&#13;&#10;zOv18dswvjx86HuxMbs0tbOaSA+R6WVBxclHUOXLQP1Y04GZXEmN1gRqcAT1A9Qi7auWaWAXFlgz&#13;&#10;9IiqnEM6s+hAJSD/WTDPQJng/AdIaDoIqW4Z75BuZFhAlCZR9P5OKp3exyE6b5K3TbFp2tZ0RLVd&#13;&#10;tgLdU2DXZr24mQA/Gdb2enDP9WfWo30DAcIc2qZDNWz5PfED4t0EibOJ4oVDNiR0koUXO56f3CSR&#13;&#10;RxKy2vyhA/RJWjdFwfq7pmdH5vrkeUk8aIjlnOEuGjOchEFo1n4SvZwv0jOXTh7gcjKsaxQIWdt0&#13;&#10;GYZyhctWZs1ose4LU6WKNq1tu6fhG2+AwfFpUIFqtXm3pbrlxQPUgOCQJChwkFxo1Fz8htEI8pVh&#13;&#10;+euOCoZR+0MPpZz4hMAwZTokXATQEXPLdm6hfQ6uMqwwss2lshq5G0RT1TCTb4Dp+VsgctmYwtDx&#13;&#10;2agg7gObvhmtLo+0+qRr54bvNaviM1YhtQfLMfgX88uACKpDwsAmV0+tBSsKE6C5FqvAM6ZJch7J&#13;&#10;80x+TSyh6RfRxkvW8TomDgmitUO81cp5u1kSJ9r4i3B1uVouV/4pbTQZX04bowJ/LwkbfT1ly6z8&#13;&#10;rZQAXqb8X5VA68pnlEDtt3u7Y0eH/fnIw2erw6QMkypAwyoCNP5/akD+Sg2S/1YNfBL7iTmFPNGD&#13;&#10;ywCOUq9yoI8L883TqMGrHNi94187GMzkYDpVfuFh4ZvJgTmBw5+MOegc/rr0r9K8bw4Tj/+G138C&#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BCWcbGrwMAAGMOAAAOAAAAAAAAAAAAAAAAAC4CAABkcnMvZTJvRG9jLnht&#13;&#10;bFBLAQItABQABgAIAAAAIQCfdon14AAAAA0BAAAPAAAAAAAAAAAAAAAAAAkGAABkcnMvZG93bnJl&#13;&#10;di54bWxQSwUGAAAAAAQABADzAAAAFgcAAAAA&#13;&#10;">
                <v:rect id="Rectangle 1677" o:spid="_x0000_s19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52yJyAAAAOEAAAAPAAAAZHJzL2Rvd25yZXYueG1sRI9Bi8Iw&#13;&#10;FITvwv6H8Bb2pqmiIq1RZFdh8SBYV7bHR/Nsi81LaaLWf28EwcvAMMw3zHzZmVpcqXWVZQXDQQSC&#13;&#10;OLe64kLB32HTn4FwHlljbZkU3MnBcvHRm2Os7Y33dE19IQKEXYwKSu+bWEqXl2TQDWxDHLKTbQ36&#13;&#10;YNtC6hZvAW5qOYqiqTRYcVgosaHvkvJzejEKdve1OfGkSg/Tf8rGzXGTrbZHpb4+u58kyCoB4anz&#13;&#10;78YL8asVjCcjeD4Kb0AuHgAAAP//AwBQSwECLQAUAAYACAAAACEA2+H2y+4AAACFAQAAEwAAAAAA&#13;&#10;AAAAAAAAAAAAAAAAW0NvbnRlbnRfVHlwZXNdLnhtbFBLAQItABQABgAIAAAAIQBa9CxbvwAAABUB&#13;&#10;AAALAAAAAAAAAAAAAAAAAB8BAABfcmVscy8ucmVsc1BLAQItABQABgAIAAAAIQCO52yJyAAAAOEA&#13;&#10;AAAPAAAAAAAAAAAAAAAAAAcCAABkcnMvZG93bnJldi54bWxQSwUGAAAAAAMAAwC3AAAA/AIAAAAA&#13;&#10;" fillcolor="#fe7b80" stroked="f">
                  <v:path arrowok="t"/>
                </v:rect>
                <v:shape id="Text Box 1678" o:spid="_x0000_s19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ZTO7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Uxnj/D3KL8BubwAAAD//wMAUEsBAi0AFAAGAAgAAAAhANvh9svuAAAAhQEAABMAAAAA&#13;&#10;AAAAAAAAAAAAAAAAAFtDb250ZW50X1R5cGVzXS54bWxQSwECLQAUAAYACAAAACEAWvQsW78AAAAV&#13;&#10;AQAACwAAAAAAAAAAAAAAAAAfAQAAX3JlbHMvLnJlbHNQSwECLQAUAAYACAAAACEAZ2Uzu8kAAADh&#13;&#10;AAAADwAAAAAAAAAAAAAAAAAHAgAAZHJzL2Rvd25yZXYueG1sUEsFBgAAAAADAAMAtwAAAP0CAAAA&#13;&#10;AA==&#13;&#10;" filled="f" stroked="f">
                  <v:path arrowok="t"/>
                  <v:textbox inset="0,0,0,0">
                    <w:txbxContent>
                      <w:p w14:paraId="62BA6B4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79" o:spid="_x0000_s19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KvPyQAAAOEAAAAPAAAAZHJzL2Rvd25yZXYueG1sRI9PawIx&#13;&#10;FMTvhX6H8Arearbin7IapSiiUDyoLfT42Lxulm5eliSu8ds3hYKXgWGY3zCLVbKt6MmHxrGCl2EB&#13;&#10;grhyuuFawcd5+/wKIkRkja1jUnCjAKvl48MCS+2ufKT+FGuRIRxKVGBi7EopQ2XIYhi6jjhn385b&#13;&#10;jNn6WmqP1wy3rRwVxVRabDgvGOxobaj6OV2sgs91t31PXwYP/UTvNqPZ8earpNTgKW3mWd7mICKl&#13;&#10;eG/8I/ZawXgyhr9H+Q3I5S8AAAD//wMAUEsBAi0AFAAGAAgAAAAhANvh9svuAAAAhQEAABMAAAAA&#13;&#10;AAAAAAAAAAAAAAAAAFtDb250ZW50X1R5cGVzXS54bWxQSwECLQAUAAYACAAAACEAWvQsW78AAAAV&#13;&#10;AQAACwAAAAAAAAAAAAAAAAAfAQAAX3JlbHMvLnJlbHNQSwECLQAUAAYACAAAACEA6Iyrz8kAAADh&#13;&#10;AAAADwAAAAAAAAAAAAAAAAAHAgAAZHJzL2Rvd25yZXYueG1sUEsFBgAAAAADAAMAtwAAAP0CAAAA&#13;&#10;AA==&#13;&#10;" filled="f" stroked="f">
                  <v:path arrowok="t"/>
                  <v:textbox inset="0,0,0,0">
                    <w:txbxContent>
                      <w:p w14:paraId="7FF962C6" w14:textId="77777777" w:rsidR="00742030" w:rsidRDefault="00742030">
                        <w:pPr>
                          <w:spacing w:line="201" w:lineRule="exact"/>
                          <w:rPr>
                            <w:b/>
                            <w:sz w:val="18"/>
                          </w:rPr>
                        </w:pPr>
                        <w:r>
                          <w:rPr>
                            <w:b/>
                            <w:color w:val="FFFFFF"/>
                            <w:sz w:val="18"/>
                          </w:rPr>
                          <w:t>235</w:t>
                        </w:r>
                      </w:p>
                    </w:txbxContent>
                  </v:textbox>
                </v:shape>
                <w10:wrap anchorx="page" anchory="page"/>
              </v:group>
            </w:pict>
          </mc:Fallback>
        </mc:AlternateContent>
      </w:r>
    </w:p>
    <w:p w14:paraId="522E4C3A" w14:textId="77777777" w:rsidR="00932A17" w:rsidRDefault="00932A17">
      <w:pPr>
        <w:pStyle w:val="BodyText"/>
        <w:rPr>
          <w:rFonts w:ascii="Times New Roman"/>
          <w:sz w:val="20"/>
        </w:rPr>
      </w:pPr>
    </w:p>
    <w:p w14:paraId="552F2EBC" w14:textId="77777777" w:rsidR="00932A17" w:rsidRDefault="00932A17">
      <w:pPr>
        <w:pStyle w:val="BodyText"/>
        <w:rPr>
          <w:rFonts w:ascii="Times New Roman"/>
          <w:sz w:val="20"/>
        </w:rPr>
      </w:pPr>
    </w:p>
    <w:p w14:paraId="0E20D5D7" w14:textId="77777777" w:rsidR="00932A17" w:rsidRDefault="00932A17">
      <w:pPr>
        <w:pStyle w:val="BodyText"/>
        <w:rPr>
          <w:rFonts w:ascii="Times New Roman"/>
          <w:sz w:val="20"/>
        </w:rPr>
      </w:pPr>
    </w:p>
    <w:p w14:paraId="1CB85008" w14:textId="77777777" w:rsidR="00932A17" w:rsidRDefault="00932A17">
      <w:pPr>
        <w:pStyle w:val="BodyText"/>
        <w:rPr>
          <w:rFonts w:ascii="Times New Roman"/>
          <w:sz w:val="20"/>
        </w:rPr>
      </w:pPr>
    </w:p>
    <w:p w14:paraId="65E2FBD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980E58C" w14:textId="77777777">
        <w:trPr>
          <w:trHeight w:val="931"/>
        </w:trPr>
        <w:tc>
          <w:tcPr>
            <w:tcW w:w="2880" w:type="dxa"/>
            <w:shd w:val="clear" w:color="auto" w:fill="8CA5D5"/>
          </w:tcPr>
          <w:p w14:paraId="4FE4B5D5" w14:textId="77777777" w:rsidR="00932A17" w:rsidRDefault="00932A17">
            <w:pPr>
              <w:pStyle w:val="TableParagraph"/>
              <w:spacing w:before="6"/>
              <w:ind w:left="0"/>
              <w:rPr>
                <w:rFonts w:ascii="Times New Roman"/>
                <w:sz w:val="28"/>
              </w:rPr>
            </w:pPr>
          </w:p>
          <w:p w14:paraId="14208BD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FA17A51" w14:textId="77777777" w:rsidR="00932A17" w:rsidRDefault="00932A17">
            <w:pPr>
              <w:pStyle w:val="TableParagraph"/>
              <w:spacing w:before="6"/>
              <w:ind w:left="0"/>
              <w:rPr>
                <w:rFonts w:ascii="Times New Roman"/>
                <w:sz w:val="28"/>
              </w:rPr>
            </w:pPr>
          </w:p>
          <w:p w14:paraId="30DE4CA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2F19E6" w14:textId="77777777" w:rsidR="00932A17" w:rsidRDefault="00932A17">
            <w:pPr>
              <w:pStyle w:val="TableParagraph"/>
              <w:spacing w:before="6"/>
              <w:ind w:left="0"/>
              <w:rPr>
                <w:rFonts w:ascii="Times New Roman"/>
                <w:sz w:val="28"/>
              </w:rPr>
            </w:pPr>
          </w:p>
          <w:p w14:paraId="3901831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A0EF0D6" w14:textId="77777777" w:rsidR="00932A17" w:rsidRDefault="00932A17">
            <w:pPr>
              <w:pStyle w:val="TableParagraph"/>
              <w:spacing w:before="6"/>
              <w:ind w:left="0"/>
              <w:rPr>
                <w:rFonts w:ascii="Times New Roman"/>
                <w:sz w:val="28"/>
              </w:rPr>
            </w:pPr>
          </w:p>
          <w:p w14:paraId="7A39EF4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B9E213C" w14:textId="77777777" w:rsidR="00932A17" w:rsidRDefault="00BF5E70">
            <w:pPr>
              <w:pStyle w:val="TableParagraph"/>
              <w:spacing w:before="116"/>
              <w:ind w:left="787" w:right="778"/>
              <w:jc w:val="center"/>
              <w:rPr>
                <w:b/>
                <w:sz w:val="28"/>
              </w:rPr>
            </w:pPr>
            <w:r>
              <w:rPr>
                <w:b/>
                <w:sz w:val="28"/>
              </w:rPr>
              <w:t>Learning Progression</w:t>
            </w:r>
          </w:p>
          <w:p w14:paraId="1C6DC08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07E5514" w14:textId="77777777">
        <w:trPr>
          <w:trHeight w:val="3855"/>
        </w:trPr>
        <w:tc>
          <w:tcPr>
            <w:tcW w:w="2880" w:type="dxa"/>
            <w:shd w:val="clear" w:color="auto" w:fill="DCDDDE"/>
          </w:tcPr>
          <w:p w14:paraId="20F2FD29" w14:textId="77777777" w:rsidR="00932A17" w:rsidRDefault="00BF5E70">
            <w:pPr>
              <w:pStyle w:val="TableParagraph"/>
              <w:spacing w:before="133" w:line="249" w:lineRule="auto"/>
              <w:ind w:left="90" w:right="133"/>
              <w:rPr>
                <w:sz w:val="20"/>
              </w:rPr>
            </w:pPr>
            <w:r>
              <w:rPr>
                <w:b/>
                <w:sz w:val="20"/>
              </w:rPr>
              <w:t xml:space="preserve">RI.8.9 </w:t>
            </w:r>
            <w:r>
              <w:rPr>
                <w:sz w:val="20"/>
              </w:rPr>
              <w:t>Analyze a case in which two or more texts provide conflicting</w:t>
            </w:r>
            <w:r>
              <w:rPr>
                <w:spacing w:val="-16"/>
                <w:sz w:val="20"/>
              </w:rPr>
              <w:t xml:space="preserve"> </w:t>
            </w:r>
            <w:r>
              <w:rPr>
                <w:sz w:val="20"/>
              </w:rPr>
              <w:t>information on the same topic and identify whether the texts disagree on matters of fact or interpretation.</w:t>
            </w:r>
          </w:p>
        </w:tc>
        <w:tc>
          <w:tcPr>
            <w:tcW w:w="1891" w:type="dxa"/>
          </w:tcPr>
          <w:p w14:paraId="24E6C472" w14:textId="77777777" w:rsidR="00932A17" w:rsidRDefault="00BF5E70">
            <w:pPr>
              <w:pStyle w:val="TableParagraph"/>
              <w:spacing w:before="133" w:line="249" w:lineRule="auto"/>
              <w:ind w:left="90" w:right="225"/>
              <w:rPr>
                <w:sz w:val="20"/>
              </w:rPr>
            </w:pPr>
            <w:r>
              <w:rPr>
                <w:b/>
                <w:sz w:val="20"/>
              </w:rPr>
              <w:t xml:space="preserve">RI.8.9a </w:t>
            </w:r>
            <w:r>
              <w:rPr>
                <w:sz w:val="20"/>
              </w:rPr>
              <w:t>Explain discrepancies in information about the same topic</w:t>
            </w:r>
          </w:p>
          <w:p w14:paraId="440B05E2" w14:textId="77777777" w:rsidR="00932A17" w:rsidRDefault="00BF5E70">
            <w:pPr>
              <w:pStyle w:val="TableParagraph"/>
              <w:spacing w:before="3" w:line="249" w:lineRule="auto"/>
              <w:ind w:left="90" w:right="503"/>
              <w:rPr>
                <w:sz w:val="20"/>
              </w:rPr>
            </w:pPr>
            <w:r>
              <w:rPr>
                <w:sz w:val="20"/>
              </w:rPr>
              <w:t>in two or more sources.</w:t>
            </w:r>
          </w:p>
        </w:tc>
        <w:tc>
          <w:tcPr>
            <w:tcW w:w="2160" w:type="dxa"/>
          </w:tcPr>
          <w:p w14:paraId="75ED78FA" w14:textId="77777777" w:rsidR="00932A17" w:rsidRDefault="00BF5E70">
            <w:pPr>
              <w:pStyle w:val="TableParagraph"/>
              <w:spacing w:before="133" w:line="249" w:lineRule="auto"/>
              <w:ind w:left="89" w:right="495"/>
              <w:rPr>
                <w:sz w:val="20"/>
              </w:rPr>
            </w:pPr>
            <w:r>
              <w:rPr>
                <w:b/>
                <w:sz w:val="20"/>
              </w:rPr>
              <w:t xml:space="preserve">RI.8.9b </w:t>
            </w:r>
            <w:r>
              <w:rPr>
                <w:sz w:val="20"/>
              </w:rPr>
              <w:t>Identify discrepancies in information about</w:t>
            </w:r>
          </w:p>
          <w:p w14:paraId="324712C5" w14:textId="77777777" w:rsidR="00932A17" w:rsidRDefault="00BF5E70">
            <w:pPr>
              <w:pStyle w:val="TableParagraph"/>
              <w:spacing w:before="2" w:line="249" w:lineRule="auto"/>
              <w:ind w:left="89" w:right="162"/>
              <w:rPr>
                <w:sz w:val="20"/>
              </w:rPr>
            </w:pPr>
            <w:r>
              <w:rPr>
                <w:sz w:val="20"/>
              </w:rPr>
              <w:t>the same topic in two different sources.</w:t>
            </w:r>
          </w:p>
        </w:tc>
        <w:tc>
          <w:tcPr>
            <w:tcW w:w="1901" w:type="dxa"/>
          </w:tcPr>
          <w:p w14:paraId="6BA7E475" w14:textId="77777777" w:rsidR="00932A17" w:rsidRDefault="00BF5E70">
            <w:pPr>
              <w:pStyle w:val="TableParagraph"/>
              <w:spacing w:before="133" w:line="249" w:lineRule="auto"/>
              <w:ind w:left="89" w:right="203"/>
              <w:rPr>
                <w:sz w:val="20"/>
              </w:rPr>
            </w:pPr>
            <w:r>
              <w:rPr>
                <w:b/>
                <w:sz w:val="20"/>
              </w:rPr>
              <w:t xml:space="preserve">RI.8.9c </w:t>
            </w:r>
            <w:r>
              <w:rPr>
                <w:sz w:val="20"/>
              </w:rPr>
              <w:t>Identify resources in two or more formats on the same topic (e.g., textbook,</w:t>
            </w:r>
          </w:p>
          <w:p w14:paraId="22F454FE" w14:textId="4857D562" w:rsidR="00932A17" w:rsidRDefault="00BF5E70">
            <w:pPr>
              <w:pStyle w:val="TableParagraph"/>
              <w:spacing w:before="4" w:line="249" w:lineRule="auto"/>
              <w:ind w:left="89" w:right="69"/>
              <w:rPr>
                <w:sz w:val="20"/>
              </w:rPr>
            </w:pPr>
            <w:r>
              <w:rPr>
                <w:sz w:val="20"/>
              </w:rPr>
              <w:t>magazine, website).</w:t>
            </w:r>
          </w:p>
        </w:tc>
        <w:tc>
          <w:tcPr>
            <w:tcW w:w="5549" w:type="dxa"/>
          </w:tcPr>
          <w:p w14:paraId="126D4AC0" w14:textId="77777777" w:rsidR="00932A17" w:rsidRDefault="00BF5E70">
            <w:pPr>
              <w:pStyle w:val="TableParagraph"/>
              <w:spacing w:before="133"/>
              <w:ind w:left="89"/>
              <w:rPr>
                <w:b/>
                <w:sz w:val="20"/>
              </w:rPr>
            </w:pPr>
            <w:r>
              <w:rPr>
                <w:b/>
                <w:sz w:val="20"/>
              </w:rPr>
              <w:t>Between b and c:</w:t>
            </w:r>
          </w:p>
          <w:p w14:paraId="05D95D41" w14:textId="77777777" w:rsidR="00932A17" w:rsidRDefault="00BF5E70" w:rsidP="00C61D9B">
            <w:pPr>
              <w:pStyle w:val="TableParagraph"/>
              <w:numPr>
                <w:ilvl w:val="0"/>
                <w:numId w:val="134"/>
              </w:numPr>
              <w:tabs>
                <w:tab w:val="left" w:pos="270"/>
              </w:tabs>
              <w:spacing w:line="249" w:lineRule="auto"/>
              <w:ind w:right="887"/>
              <w:rPr>
                <w:sz w:val="20"/>
              </w:rPr>
            </w:pPr>
            <w:r>
              <w:rPr>
                <w:sz w:val="20"/>
              </w:rPr>
              <w:t>Identify and compare main ideas and overarching concepts in two or more</w:t>
            </w:r>
            <w:r>
              <w:rPr>
                <w:spacing w:val="-3"/>
                <w:sz w:val="20"/>
              </w:rPr>
              <w:t xml:space="preserve"> </w:t>
            </w:r>
            <w:r>
              <w:rPr>
                <w:sz w:val="20"/>
              </w:rPr>
              <w:t>texts.</w:t>
            </w:r>
          </w:p>
          <w:p w14:paraId="7EDB2E3F" w14:textId="18F3F683" w:rsidR="00932A17" w:rsidRDefault="00BF5E70" w:rsidP="00C61D9B">
            <w:pPr>
              <w:pStyle w:val="TableParagraph"/>
              <w:numPr>
                <w:ilvl w:val="0"/>
                <w:numId w:val="134"/>
              </w:numPr>
              <w:tabs>
                <w:tab w:val="left" w:pos="270"/>
              </w:tabs>
              <w:spacing w:before="41" w:line="249" w:lineRule="auto"/>
              <w:ind w:right="121"/>
              <w:rPr>
                <w:sz w:val="20"/>
              </w:rPr>
            </w:pPr>
            <w:r>
              <w:rPr>
                <w:sz w:val="20"/>
              </w:rPr>
              <w:t xml:space="preserve">Examine and compare text features </w:t>
            </w:r>
            <w:r w:rsidR="00C15F16">
              <w:rPr>
                <w:sz w:val="20"/>
              </w:rPr>
              <w:t>of</w:t>
            </w:r>
            <w:r>
              <w:rPr>
                <w:sz w:val="20"/>
              </w:rPr>
              <w:t xml:space="preserve"> different forms of print (e.g., textbooks, magazines, websites) in two or more</w:t>
            </w:r>
            <w:r>
              <w:rPr>
                <w:spacing w:val="-1"/>
                <w:sz w:val="20"/>
              </w:rPr>
              <w:t xml:space="preserve"> </w:t>
            </w:r>
            <w:r>
              <w:rPr>
                <w:sz w:val="20"/>
              </w:rPr>
              <w:t>text</w:t>
            </w:r>
            <w:r w:rsidR="00C15F16">
              <w:rPr>
                <w:sz w:val="20"/>
              </w:rPr>
              <w:t>s</w:t>
            </w:r>
            <w:r>
              <w:rPr>
                <w:sz w:val="20"/>
              </w:rPr>
              <w:t>.</w:t>
            </w:r>
          </w:p>
          <w:p w14:paraId="398A2A76" w14:textId="4724A177" w:rsidR="00932A17" w:rsidRDefault="00BF5E70" w:rsidP="00C61D9B">
            <w:pPr>
              <w:pStyle w:val="TableParagraph"/>
              <w:numPr>
                <w:ilvl w:val="0"/>
                <w:numId w:val="134"/>
              </w:numPr>
              <w:tabs>
                <w:tab w:val="left" w:pos="270"/>
              </w:tabs>
              <w:spacing w:before="43" w:line="249" w:lineRule="auto"/>
              <w:ind w:right="809"/>
              <w:rPr>
                <w:sz w:val="20"/>
              </w:rPr>
            </w:pPr>
            <w:r>
              <w:rPr>
                <w:sz w:val="20"/>
              </w:rPr>
              <w:t>Recognize that various texts can convey the same information</w:t>
            </w:r>
            <w:r w:rsidR="00C15F16">
              <w:rPr>
                <w:sz w:val="20"/>
              </w:rPr>
              <w:t>.</w:t>
            </w:r>
          </w:p>
          <w:p w14:paraId="01B2D604" w14:textId="77777777" w:rsidR="00932A17" w:rsidRDefault="00BF5E70" w:rsidP="00C61D9B">
            <w:pPr>
              <w:pStyle w:val="TableParagraph"/>
              <w:numPr>
                <w:ilvl w:val="0"/>
                <w:numId w:val="134"/>
              </w:numPr>
              <w:tabs>
                <w:tab w:val="left" w:pos="270"/>
              </w:tabs>
              <w:spacing w:before="43"/>
              <w:rPr>
                <w:sz w:val="20"/>
              </w:rPr>
            </w:pPr>
            <w:r>
              <w:rPr>
                <w:sz w:val="20"/>
              </w:rPr>
              <w:t>Identify the central idea in a</w:t>
            </w:r>
            <w:r>
              <w:rPr>
                <w:spacing w:val="-4"/>
                <w:sz w:val="20"/>
              </w:rPr>
              <w:t xml:space="preserve"> </w:t>
            </w:r>
            <w:r>
              <w:rPr>
                <w:sz w:val="20"/>
              </w:rPr>
              <w:t>text.</w:t>
            </w:r>
          </w:p>
          <w:p w14:paraId="44C9102D" w14:textId="77777777" w:rsidR="00932A17" w:rsidRDefault="00BF5E70" w:rsidP="00C61D9B">
            <w:pPr>
              <w:pStyle w:val="TableParagraph"/>
              <w:numPr>
                <w:ilvl w:val="0"/>
                <w:numId w:val="134"/>
              </w:numPr>
              <w:tabs>
                <w:tab w:val="left" w:pos="270"/>
              </w:tabs>
              <w:spacing w:line="249" w:lineRule="auto"/>
              <w:ind w:right="431"/>
              <w:rPr>
                <w:sz w:val="20"/>
              </w:rPr>
            </w:pPr>
            <w:r>
              <w:rPr>
                <w:sz w:val="20"/>
              </w:rPr>
              <w:t>Actively engage with the sharing of the same or similar topics from two or more</w:t>
            </w:r>
            <w:r>
              <w:rPr>
                <w:spacing w:val="-2"/>
                <w:sz w:val="20"/>
              </w:rPr>
              <w:t xml:space="preserve"> </w:t>
            </w:r>
            <w:r>
              <w:rPr>
                <w:sz w:val="20"/>
              </w:rPr>
              <w:t>texts.</w:t>
            </w:r>
          </w:p>
        </w:tc>
      </w:tr>
    </w:tbl>
    <w:p w14:paraId="3992E317" w14:textId="77777777" w:rsidR="00932A17" w:rsidRDefault="00932A17">
      <w:pPr>
        <w:spacing w:line="249" w:lineRule="auto"/>
        <w:rPr>
          <w:sz w:val="20"/>
        </w:rPr>
        <w:sectPr w:rsidR="00932A17">
          <w:footerReference w:type="default" r:id="rId82"/>
          <w:pgSz w:w="15840" w:h="12240" w:orient="landscape"/>
          <w:pgMar w:top="0" w:right="0" w:bottom="720" w:left="0" w:header="0" w:footer="520" w:gutter="0"/>
          <w:cols w:space="720"/>
        </w:sectPr>
      </w:pPr>
    </w:p>
    <w:p w14:paraId="531EC8E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336" behindDoc="0" locked="0" layoutInCell="1" allowOverlap="1" wp14:anchorId="0ECAB47B" wp14:editId="579189F4">
                <wp:simplePos x="0" y="0"/>
                <wp:positionH relativeFrom="page">
                  <wp:posOffset>6350</wp:posOffset>
                </wp:positionH>
                <wp:positionV relativeFrom="page">
                  <wp:posOffset>6350</wp:posOffset>
                </wp:positionV>
                <wp:extent cx="10052050" cy="685800"/>
                <wp:effectExtent l="0" t="0" r="0" b="0"/>
                <wp:wrapNone/>
                <wp:docPr id="447"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8" name="Rectangle 167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Text Box 167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9FF0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50" name="Text Box 167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A634C" w14:textId="77777777" w:rsidR="00742030" w:rsidRDefault="00742030">
                              <w:pPr>
                                <w:spacing w:line="201" w:lineRule="exact"/>
                                <w:rPr>
                                  <w:b/>
                                  <w:sz w:val="18"/>
                                </w:rPr>
                              </w:pPr>
                              <w:r>
                                <w:rPr>
                                  <w:b/>
                                  <w:color w:val="FFFFFF"/>
                                  <w:sz w:val="18"/>
                                </w:rPr>
                                <w:t>236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AB47B" id="Group 1672" o:spid="_x0000_s1962" style="position:absolute;margin-left:.5pt;margin-top:.5pt;width:791.5pt;height:54pt;z-index:193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RWYrAMAAGMOAAAOAAAAZHJzL2Uyb0RvYy54bWzsV9uO2zYQfS/QfyD4rtVlKVsSVhtkbWtR&#13;&#10;YNsGTfoBtERdEElUSHrtTdF/75C0tLKTNpdtgxRYPUikhhoOz8w5pK5eHLoW3TMhG96n2L/wMGJ9&#13;&#10;zoumr1L8+5vMiTCSivYFbXnPUvzAJH5x/eMPV/shYQGveVswgcBJL5P9kOJaqSFxXZnXrKPygg+s&#13;&#10;B2PJRUcVdEXlFoLuwXvXuoHnLdw9F8UgeM6khLdra8TXxn9Zslz9WpaSKdSmGGJT5i7Mfavv7vUV&#13;&#10;TSpBh7rJj2HQr4iio00Pk06u1lRRtBPNB666Jhdc8lJd5LxzeVk2OTNrgNX43tlqbgXfDWYtVbKv&#13;&#10;hgkmgPYMp692m/9y/0qgpkgxIUuMetpBksy8yF8sA43PfqgSGHYrhtfDK2EXCc07nr+VYHbP7bpf&#13;&#10;2cFou/+ZF+CR7hQ3+BxK0WkXsHJ0MGl4mNLADgrl8NL3vDDwQkhXDsZFFEbeMVF5DdnU3/lgBBs8&#13;&#10;TALzejN+G0aXxw99LzJmlyZ2VhPpMTK9LKg4+QiqfBqor2s6MJMrqdGaQIX6t6D+BrVI+6plGthL&#13;&#10;C6wZOqIq55DOLDpQCch/EswzUCY4/wESmgxCqlvGO6QbKRYQpUkUvb+TSqf3cYjOm+RtU2RN25qO&#13;&#10;qLarVqB7CuzKNsubCfCTYW2vB/dcf2Y92jcQIMyhbTpUw5Y/Yj8g3k0QO9kiWjokI6ETL73I8fz4&#13;&#10;Jl54JCbr7E8doE+SuikK1t81PRuZ65PPS+JRQyznDHfRPsVxGIRm7SfRy/kiPXPp5AEuJ8O6RoGQ&#13;&#10;tU2XYihXuGxl1owWm74wVapo09q2exq+8QYYjE+DClSrzbst1S0vHqAGBIckQYGD5EKj5uI9RnuQ&#13;&#10;rxTLdzsqGEbtTz2UcuwTAsOU6ZBwGUBHzC3buYX2ObhKscLINlfKauRuEE1Vw0y+AabnL4HIZWMK&#13;&#10;Q8dno4K4j2z6ZrSKR1q90bVzww+aVeSMVUgdwDIG/2R+GRBBdUhodNGWrRasRRgHVqwCz5gmyXkk&#13;&#10;z2fya2IJTb6INl68iTYRcUiw2DjEW6+dl9mKOIvMX4bry/VqtfZPaaPJ+HTaGBX4e0nI9PUhW2bl&#13;&#10;b6UE8DLl/6wEWlc+oQTqsD3YHXsRjQX/heowKcOkCtCwigCN/50a6KOC3WTnahCO4MB2rPfYf1kN&#13;&#10;fBL5oEIf04PLwH+Wg4+cEJ7l4D84GMzkIB4r/nuVA3MChz8Zc9A5/nXpX6V53xwmHv8Nr/8C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DwORWYrAMAAGMOAAAOAAAAAAAAAAAAAAAAAC4CAABkcnMvZTJvRG9jLnhtbFBL&#13;&#10;AQItABQABgAIAAAAIQCfdon14AAAAA0BAAAPAAAAAAAAAAAAAAAAAAYGAABkcnMvZG93bnJldi54&#13;&#10;bWxQSwUGAAAAAAQABADzAAAAEwcAAAAA&#13;&#10;">
                <v:rect id="Rectangle 1673" o:spid="_x0000_s19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1s2+yQAAAOEAAAAPAAAAZHJzL2Rvd25yZXYueG1sRI/BasJA&#13;&#10;EIbvQt9hmUJvulGiSHQVaRVKDwVjpR6H7JgEs7Mhu9X49s6h4GXgZ/i/mW+57l2jrtSF2rOB8SgB&#13;&#10;RVx4W3Np4OewG85BhYhssfFMBu4UYL16GSwxs/7Ge7rmsVQC4ZChgSrGNtM6FBU5DCPfEsvu7DuH&#13;&#10;UWJXatvhTeCu0ZMkmWmHNcuFClt6r6i45H/OwPd96848rfPD7JdOaXvcnTZfR2PeXvuPhYzNAlSk&#13;&#10;Pj4b/4hPayBN5WUxEhvQqwcAAAD//wMAUEsBAi0AFAAGAAgAAAAhANvh9svuAAAAhQEAABMAAAAA&#13;&#10;AAAAAAAAAAAAAAAAAFtDb250ZW50X1R5cGVzXS54bWxQSwECLQAUAAYACAAAACEAWvQsW78AAAAV&#13;&#10;AQAACwAAAAAAAAAAAAAAAAAfAQAAX3JlbHMvLnJlbHNQSwECLQAUAAYACAAAACEAatbNvskAAADh&#13;&#10;AAAADwAAAAAAAAAAAAAAAAAHAgAAZHJzL2Rvd25yZXYueG1sUEsFBgAAAAADAAMAtwAAAP0CAAAA&#13;&#10;AA==&#13;&#10;" fillcolor="#fe7b80" stroked="f">
                  <v:path arrowok="t"/>
                </v:rect>
                <v:shape id="Text Box 1674" o:spid="_x0000_s19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JKMyQAAAOEAAAAPAAAAZHJzL2Rvd25yZXYueG1sRI9BSwMx&#13;&#10;FITvgv8hPMGbzVpabbdNi7QUBelhawseH5vnZnHzsiRxm/77RhC8DAzDfMMs18l2YiAfWscKHkcF&#13;&#10;COLa6ZYbBceP3cMMRIjIGjvHpOBCAdar25slltqduaLhEBuRIRxKVGBi7EspQ23IYhi5njhnX85b&#13;&#10;jNn6RmqP5wy3nRwXxZO02HJeMNjTxlD9ffixCk6bfveePg3uh6l+3Y6fq4uvk1L3d2m7yPKyABEp&#13;&#10;xf/GH+JNK5hM5vD7KL8BuboCAAD//wMAUEsBAi0AFAAGAAgAAAAhANvh9svuAAAAhQEAABMAAAAA&#13;&#10;AAAAAAAAAAAAAAAAAFtDb250ZW50X1R5cGVzXS54bWxQSwECLQAUAAYACAAAACEAWvQsW78AAAAV&#13;&#10;AQAACwAAAAAAAAAAAAAAAAAfAQAAX3JlbHMvLnJlbHNQSwECLQAUAAYACAAAACEAg1SSjMkAAADh&#13;&#10;AAAADwAAAAAAAAAAAAAAAAAHAgAAZHJzL2Rvd25yZXYueG1sUEsFBgAAAAADAAMAtwAAAP0CAAAA&#13;&#10;AA==&#13;&#10;" filled="f" stroked="f">
                  <v:path arrowok="t"/>
                  <v:textbox inset="0,0,0,0">
                    <w:txbxContent>
                      <w:p w14:paraId="04A9FF0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75" o:spid="_x0000_s19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t63MyAAAAOEAAAAPAAAAZHJzL2Rvd25yZXYueG1sRI9BSwMx&#13;&#10;EIXvgv8hjODNZi3WyrZpkZaiIB5aFXocNtPN4mayJHGb/nvnIHgZeAzve3zLdfG9GimmLrCB+0kF&#13;&#10;irgJtuPWwOfH7u4JVMrIFvvAZOBCCdar66sl1jaceU/jIbdKIJxqNOByHmqtU+PIY5qEgVh+pxA9&#13;&#10;Zomx1TbiWeC+19OqetQeO5YFhwNtHDXfhx9v4Gsz7N7K0eH7OLMv2+l8f4lNMeb2pmwXcp4XoDKV&#13;&#10;/N/4Q7xaAw8zcRAjsQG9+gUAAP//AwBQSwECLQAUAAYACAAAACEA2+H2y+4AAACFAQAAEwAAAAAA&#13;&#10;AAAAAAAAAAAAAAAAW0NvbnRlbnRfVHlwZXNdLnhtbFBLAQItABQABgAIAAAAIQBa9CxbvwAAABUB&#13;&#10;AAALAAAAAAAAAAAAAAAAAB8BAABfcmVscy8ucmVsc1BLAQItABQABgAIAAAAIQCXt63MyAAAAOEA&#13;&#10;AAAPAAAAAAAAAAAAAAAAAAcCAABkcnMvZG93bnJldi54bWxQSwUGAAAAAAMAAwC3AAAA/AIAAAAA&#13;&#10;" filled="f" stroked="f">
                  <v:path arrowok="t"/>
                  <v:textbox inset="0,0,0,0">
                    <w:txbxContent>
                      <w:p w14:paraId="6B4A634C" w14:textId="77777777" w:rsidR="00742030" w:rsidRDefault="00742030">
                        <w:pPr>
                          <w:spacing w:line="201" w:lineRule="exact"/>
                          <w:rPr>
                            <w:b/>
                            <w:sz w:val="18"/>
                          </w:rPr>
                        </w:pPr>
                        <w:r>
                          <w:rPr>
                            <w:b/>
                            <w:color w:val="FFFFFF"/>
                            <w:sz w:val="18"/>
                          </w:rPr>
                          <w:t>236</w:t>
                        </w:r>
                      </w:p>
                    </w:txbxContent>
                  </v:textbox>
                </v:shape>
                <w10:wrap anchorx="page" anchory="page"/>
              </v:group>
            </w:pict>
          </mc:Fallback>
        </mc:AlternateContent>
      </w:r>
    </w:p>
    <w:p w14:paraId="5F0D9D01" w14:textId="77777777" w:rsidR="00932A17" w:rsidRDefault="00932A17">
      <w:pPr>
        <w:pStyle w:val="BodyText"/>
        <w:rPr>
          <w:rFonts w:ascii="Times New Roman"/>
          <w:sz w:val="20"/>
        </w:rPr>
      </w:pPr>
    </w:p>
    <w:p w14:paraId="284D28D3" w14:textId="77777777" w:rsidR="00932A17" w:rsidRDefault="00932A17">
      <w:pPr>
        <w:pStyle w:val="BodyText"/>
        <w:rPr>
          <w:rFonts w:ascii="Times New Roman"/>
          <w:sz w:val="20"/>
        </w:rPr>
      </w:pPr>
    </w:p>
    <w:p w14:paraId="3323EAFD" w14:textId="77777777" w:rsidR="00932A17" w:rsidRDefault="00932A17">
      <w:pPr>
        <w:pStyle w:val="BodyText"/>
        <w:rPr>
          <w:rFonts w:ascii="Times New Roman"/>
          <w:sz w:val="20"/>
        </w:rPr>
      </w:pPr>
    </w:p>
    <w:p w14:paraId="03FAB891" w14:textId="77777777" w:rsidR="00932A17" w:rsidRDefault="00932A17">
      <w:pPr>
        <w:pStyle w:val="BodyText"/>
        <w:rPr>
          <w:rFonts w:ascii="Times New Roman"/>
          <w:sz w:val="20"/>
        </w:rPr>
      </w:pPr>
    </w:p>
    <w:p w14:paraId="44873F2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17D815B" w14:textId="77777777">
        <w:trPr>
          <w:trHeight w:val="931"/>
        </w:trPr>
        <w:tc>
          <w:tcPr>
            <w:tcW w:w="2880" w:type="dxa"/>
            <w:shd w:val="clear" w:color="auto" w:fill="8CA5D5"/>
          </w:tcPr>
          <w:p w14:paraId="138FC3DF" w14:textId="77777777" w:rsidR="00932A17" w:rsidRDefault="00932A17">
            <w:pPr>
              <w:pStyle w:val="TableParagraph"/>
              <w:spacing w:before="6"/>
              <w:ind w:left="0"/>
              <w:rPr>
                <w:rFonts w:ascii="Times New Roman"/>
                <w:sz w:val="28"/>
              </w:rPr>
            </w:pPr>
          </w:p>
          <w:p w14:paraId="0D59F4A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F0BEF81" w14:textId="77777777" w:rsidR="00932A17" w:rsidRDefault="00932A17">
            <w:pPr>
              <w:pStyle w:val="TableParagraph"/>
              <w:spacing w:before="6"/>
              <w:ind w:left="0"/>
              <w:rPr>
                <w:rFonts w:ascii="Times New Roman"/>
                <w:sz w:val="28"/>
              </w:rPr>
            </w:pPr>
          </w:p>
          <w:p w14:paraId="17F0083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E783CCF" w14:textId="77777777" w:rsidR="00932A17" w:rsidRDefault="00932A17">
            <w:pPr>
              <w:pStyle w:val="TableParagraph"/>
              <w:spacing w:before="6"/>
              <w:ind w:left="0"/>
              <w:rPr>
                <w:rFonts w:ascii="Times New Roman"/>
                <w:sz w:val="28"/>
              </w:rPr>
            </w:pPr>
          </w:p>
          <w:p w14:paraId="15C1C3B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7D25C2" w14:textId="77777777" w:rsidR="00932A17" w:rsidRDefault="00932A17">
            <w:pPr>
              <w:pStyle w:val="TableParagraph"/>
              <w:spacing w:before="6"/>
              <w:ind w:left="0"/>
              <w:rPr>
                <w:rFonts w:ascii="Times New Roman"/>
                <w:sz w:val="28"/>
              </w:rPr>
            </w:pPr>
          </w:p>
          <w:p w14:paraId="6D1E4FC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EE67582" w14:textId="77777777" w:rsidR="00932A17" w:rsidRDefault="00BF5E70">
            <w:pPr>
              <w:pStyle w:val="TableParagraph"/>
              <w:spacing w:before="116"/>
              <w:ind w:left="787" w:right="778"/>
              <w:jc w:val="center"/>
              <w:rPr>
                <w:b/>
                <w:sz w:val="28"/>
              </w:rPr>
            </w:pPr>
            <w:r>
              <w:rPr>
                <w:b/>
                <w:sz w:val="28"/>
              </w:rPr>
              <w:t>Learning Progression</w:t>
            </w:r>
          </w:p>
          <w:p w14:paraId="2A36C05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00CD722" w14:textId="77777777">
        <w:trPr>
          <w:trHeight w:val="524"/>
        </w:trPr>
        <w:tc>
          <w:tcPr>
            <w:tcW w:w="14381" w:type="dxa"/>
            <w:gridSpan w:val="5"/>
            <w:shd w:val="clear" w:color="auto" w:fill="DCDDDE"/>
          </w:tcPr>
          <w:p w14:paraId="16D838EF"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r w:rsidR="00932A17" w14:paraId="73099EAB" w14:textId="77777777">
        <w:trPr>
          <w:trHeight w:val="5711"/>
        </w:trPr>
        <w:tc>
          <w:tcPr>
            <w:tcW w:w="2880" w:type="dxa"/>
            <w:shd w:val="clear" w:color="auto" w:fill="DCDDDE"/>
          </w:tcPr>
          <w:p w14:paraId="07A5F092" w14:textId="77777777" w:rsidR="00932A17" w:rsidRDefault="00BF5E70">
            <w:pPr>
              <w:pStyle w:val="TableParagraph"/>
              <w:spacing w:before="133" w:line="249" w:lineRule="auto"/>
              <w:ind w:left="90" w:right="331"/>
              <w:rPr>
                <w:sz w:val="20"/>
              </w:rPr>
            </w:pPr>
            <w:r>
              <w:rPr>
                <w:b/>
                <w:sz w:val="20"/>
              </w:rPr>
              <w:t xml:space="preserve">RI.8.10 </w:t>
            </w:r>
            <w:r>
              <w:rPr>
                <w:sz w:val="20"/>
              </w:rPr>
              <w:t xml:space="preserve">By the end of the </w:t>
            </w:r>
            <w:r>
              <w:rPr>
                <w:spacing w:val="-3"/>
                <w:sz w:val="20"/>
              </w:rPr>
              <w:t xml:space="preserve">year, </w:t>
            </w:r>
            <w:r>
              <w:rPr>
                <w:sz w:val="20"/>
              </w:rPr>
              <w:t>read and comprehend literary nonfiction at the high end of the</w:t>
            </w:r>
            <w:r>
              <w:rPr>
                <w:spacing w:val="-7"/>
                <w:sz w:val="20"/>
              </w:rPr>
              <w:t xml:space="preserve"> </w:t>
            </w:r>
            <w:r>
              <w:rPr>
                <w:sz w:val="20"/>
              </w:rPr>
              <w:t>grades</w:t>
            </w:r>
          </w:p>
          <w:p w14:paraId="040AD3E1" w14:textId="77777777" w:rsidR="00932A17" w:rsidRDefault="00BF5E70">
            <w:pPr>
              <w:pStyle w:val="TableParagraph"/>
              <w:spacing w:before="3" w:line="249" w:lineRule="auto"/>
              <w:ind w:left="90"/>
              <w:rPr>
                <w:sz w:val="20"/>
              </w:rPr>
            </w:pPr>
            <w:r>
              <w:rPr>
                <w:sz w:val="20"/>
              </w:rPr>
              <w:t>6–8 text complexity band independently and proficiently.</w:t>
            </w:r>
          </w:p>
        </w:tc>
        <w:tc>
          <w:tcPr>
            <w:tcW w:w="1891" w:type="dxa"/>
          </w:tcPr>
          <w:p w14:paraId="2E6F20C5" w14:textId="77777777" w:rsidR="00932A17" w:rsidRDefault="00BF5E70">
            <w:pPr>
              <w:pStyle w:val="TableParagraph"/>
              <w:spacing w:before="133" w:line="249" w:lineRule="auto"/>
              <w:ind w:left="90" w:right="269"/>
              <w:rPr>
                <w:sz w:val="20"/>
              </w:rPr>
            </w:pPr>
            <w:r>
              <w:rPr>
                <w:b/>
                <w:sz w:val="20"/>
              </w:rPr>
              <w:t xml:space="preserve">RI.8.10a </w:t>
            </w:r>
            <w:r>
              <w:rPr>
                <w:sz w:val="20"/>
              </w:rPr>
              <w:t>Read and comprehend supported</w:t>
            </w:r>
          </w:p>
          <w:p w14:paraId="7848F887" w14:textId="77777777" w:rsidR="00932A17" w:rsidRDefault="00BF5E70">
            <w:pPr>
              <w:pStyle w:val="TableParagraph"/>
              <w:spacing w:before="2"/>
              <w:ind w:left="90"/>
              <w:rPr>
                <w:sz w:val="20"/>
              </w:rPr>
            </w:pPr>
            <w:r>
              <w:rPr>
                <w:sz w:val="20"/>
              </w:rPr>
              <w:t>grade-level/</w:t>
            </w:r>
          </w:p>
          <w:p w14:paraId="22734E4D" w14:textId="260DD403" w:rsidR="00932A17" w:rsidRDefault="00BF5E70">
            <w:pPr>
              <w:pStyle w:val="TableParagraph"/>
              <w:spacing w:before="10" w:line="249" w:lineRule="auto"/>
              <w:ind w:left="90" w:right="58"/>
              <w:rPr>
                <w:sz w:val="20"/>
              </w:rPr>
            </w:pPr>
            <w:r>
              <w:rPr>
                <w:sz w:val="20"/>
              </w:rPr>
              <w:t>age-appropriate adapted informational materials, including history/social studies, science, and technical texts.</w:t>
            </w:r>
          </w:p>
        </w:tc>
        <w:tc>
          <w:tcPr>
            <w:tcW w:w="2160" w:type="dxa"/>
          </w:tcPr>
          <w:p w14:paraId="3C8FB22B" w14:textId="77777777" w:rsidR="00932A17" w:rsidRDefault="00BF5E70">
            <w:pPr>
              <w:pStyle w:val="TableParagraph"/>
              <w:spacing w:before="133" w:line="249" w:lineRule="auto"/>
              <w:ind w:left="89" w:right="535"/>
              <w:rPr>
                <w:sz w:val="20"/>
              </w:rPr>
            </w:pPr>
            <w:r>
              <w:rPr>
                <w:b/>
                <w:sz w:val="20"/>
              </w:rPr>
              <w:t xml:space="preserve">RI.8.10b </w:t>
            </w:r>
            <w:r>
              <w:rPr>
                <w:sz w:val="20"/>
              </w:rPr>
              <w:t>Read or participate in supported</w:t>
            </w:r>
            <w:r>
              <w:rPr>
                <w:spacing w:val="-6"/>
                <w:sz w:val="20"/>
              </w:rPr>
              <w:t xml:space="preserve"> </w:t>
            </w:r>
            <w:r>
              <w:rPr>
                <w:sz w:val="20"/>
              </w:rPr>
              <w:t>grade-</w:t>
            </w:r>
          </w:p>
          <w:p w14:paraId="6FB2FF6C" w14:textId="7B8B4DAB" w:rsidR="00932A17" w:rsidRDefault="00BF5E70">
            <w:pPr>
              <w:pStyle w:val="TableParagraph"/>
              <w:spacing w:before="2" w:line="249" w:lineRule="auto"/>
              <w:ind w:left="89" w:right="73"/>
              <w:rPr>
                <w:sz w:val="20"/>
              </w:rPr>
            </w:pPr>
            <w:r>
              <w:rPr>
                <w:sz w:val="20"/>
              </w:rPr>
              <w:t>level/age-appropriate adapted informational materials, including history/social studies, science, and technical texts.</w:t>
            </w:r>
          </w:p>
        </w:tc>
        <w:tc>
          <w:tcPr>
            <w:tcW w:w="1901" w:type="dxa"/>
          </w:tcPr>
          <w:p w14:paraId="40FDD057" w14:textId="77777777" w:rsidR="00932A17" w:rsidRDefault="00BF5E70">
            <w:pPr>
              <w:pStyle w:val="TableParagraph"/>
              <w:spacing w:before="133"/>
              <w:ind w:left="89"/>
              <w:rPr>
                <w:b/>
                <w:sz w:val="20"/>
              </w:rPr>
            </w:pPr>
            <w:r>
              <w:rPr>
                <w:b/>
                <w:sz w:val="20"/>
              </w:rPr>
              <w:t>RI.8.10c</w:t>
            </w:r>
          </w:p>
          <w:p w14:paraId="642E680E" w14:textId="77777777" w:rsidR="00932A17" w:rsidRDefault="00BF5E70">
            <w:pPr>
              <w:pStyle w:val="TableParagraph"/>
              <w:spacing w:before="10" w:line="249" w:lineRule="auto"/>
              <w:ind w:left="89" w:right="387"/>
              <w:rPr>
                <w:sz w:val="20"/>
              </w:rPr>
            </w:pPr>
            <w:r>
              <w:rPr>
                <w:sz w:val="20"/>
              </w:rPr>
              <w:t>Actively engage in supported grade-level/</w:t>
            </w:r>
          </w:p>
          <w:p w14:paraId="635AC1BE" w14:textId="2A2F81C3" w:rsidR="00932A17" w:rsidRDefault="00BF5E70">
            <w:pPr>
              <w:pStyle w:val="TableParagraph"/>
              <w:spacing w:before="2" w:line="249" w:lineRule="auto"/>
              <w:ind w:left="89" w:right="69"/>
              <w:rPr>
                <w:sz w:val="20"/>
              </w:rPr>
            </w:pPr>
            <w:r>
              <w:rPr>
                <w:sz w:val="20"/>
              </w:rPr>
              <w:t>age-appropriate adapted informational materials, including history/social studies, science, and technical texts.</w:t>
            </w:r>
          </w:p>
        </w:tc>
        <w:tc>
          <w:tcPr>
            <w:tcW w:w="5549" w:type="dxa"/>
          </w:tcPr>
          <w:p w14:paraId="2BC77C01" w14:textId="77777777" w:rsidR="00932A17" w:rsidRDefault="00BF5E70" w:rsidP="000415B3">
            <w:pPr>
              <w:pStyle w:val="TableParagraph"/>
              <w:snapToGrid w:val="0"/>
              <w:spacing w:before="0"/>
              <w:ind w:left="89"/>
              <w:rPr>
                <w:b/>
                <w:sz w:val="16"/>
              </w:rPr>
            </w:pPr>
            <w:r>
              <w:rPr>
                <w:b/>
                <w:sz w:val="16"/>
              </w:rPr>
              <w:t>Background Knowledge</w:t>
            </w:r>
          </w:p>
          <w:p w14:paraId="1EECEE02" w14:textId="4A0445A3" w:rsidR="00932A17" w:rsidRDefault="00BF5E70" w:rsidP="00C61D9B">
            <w:pPr>
              <w:pStyle w:val="TableParagraph"/>
              <w:numPr>
                <w:ilvl w:val="0"/>
                <w:numId w:val="694"/>
              </w:numPr>
              <w:snapToGrid w:val="0"/>
              <w:spacing w:before="0"/>
              <w:ind w:right="120"/>
              <w:rPr>
                <w:sz w:val="16"/>
              </w:rPr>
            </w:pPr>
            <w:r>
              <w:rPr>
                <w:sz w:val="16"/>
              </w:rPr>
              <w:t>Demonstrate</w:t>
            </w:r>
            <w:r>
              <w:rPr>
                <w:spacing w:val="-7"/>
                <w:sz w:val="16"/>
              </w:rPr>
              <w:t xml:space="preserve"> </w:t>
            </w:r>
            <w:r>
              <w:rPr>
                <w:sz w:val="16"/>
              </w:rPr>
              <w:t>background</w:t>
            </w:r>
            <w:r>
              <w:rPr>
                <w:spacing w:val="-7"/>
                <w:sz w:val="16"/>
              </w:rPr>
              <w:t xml:space="preserve"> </w:t>
            </w:r>
            <w:r>
              <w:rPr>
                <w:sz w:val="16"/>
              </w:rPr>
              <w:t>knowledge</w:t>
            </w:r>
            <w:r>
              <w:rPr>
                <w:spacing w:val="-6"/>
                <w:sz w:val="16"/>
              </w:rPr>
              <w:t xml:space="preserve"> </w:t>
            </w:r>
            <w:r>
              <w:rPr>
                <w:sz w:val="16"/>
              </w:rPr>
              <w:t>by</w:t>
            </w:r>
            <w:r>
              <w:rPr>
                <w:spacing w:val="-7"/>
                <w:sz w:val="16"/>
              </w:rPr>
              <w:t xml:space="preserve"> </w:t>
            </w:r>
            <w:r>
              <w:rPr>
                <w:sz w:val="16"/>
              </w:rPr>
              <w:t>identifying</w:t>
            </w:r>
            <w:r>
              <w:rPr>
                <w:spacing w:val="-7"/>
                <w:sz w:val="16"/>
              </w:rPr>
              <w:t xml:space="preserve"> </w:t>
            </w:r>
            <w:r>
              <w:rPr>
                <w:sz w:val="16"/>
              </w:rPr>
              <w:t>a</w:t>
            </w:r>
            <w:r>
              <w:rPr>
                <w:spacing w:val="-7"/>
                <w:sz w:val="16"/>
              </w:rPr>
              <w:t xml:space="preserve"> </w:t>
            </w:r>
            <w:r>
              <w:rPr>
                <w:sz w:val="16"/>
              </w:rPr>
              <w:t>concept,</w:t>
            </w:r>
            <w:r>
              <w:rPr>
                <w:spacing w:val="-6"/>
                <w:sz w:val="16"/>
              </w:rPr>
              <w:t xml:space="preserve"> </w:t>
            </w:r>
            <w:r>
              <w:rPr>
                <w:sz w:val="16"/>
              </w:rPr>
              <w:t>experience, information</w:t>
            </w:r>
            <w:r w:rsidR="00850867">
              <w:rPr>
                <w:sz w:val="16"/>
              </w:rPr>
              <w:t>,</w:t>
            </w:r>
            <w:r>
              <w:rPr>
                <w:sz w:val="16"/>
              </w:rPr>
              <w:t xml:space="preserve"> or text structure related to a text under study prior to reading the text.</w:t>
            </w:r>
          </w:p>
          <w:p w14:paraId="02738CAF" w14:textId="20F0512A" w:rsidR="00932A17" w:rsidRDefault="00BF5E70" w:rsidP="00C61D9B">
            <w:pPr>
              <w:pStyle w:val="TableParagraph"/>
              <w:numPr>
                <w:ilvl w:val="0"/>
                <w:numId w:val="694"/>
              </w:numPr>
              <w:snapToGrid w:val="0"/>
              <w:spacing w:before="0"/>
              <w:ind w:right="608"/>
              <w:rPr>
                <w:sz w:val="16"/>
              </w:rPr>
            </w:pPr>
            <w:r>
              <w:rPr>
                <w:sz w:val="16"/>
              </w:rPr>
              <w:t>Engage in the development of background knowledge (information, concept, experience</w:t>
            </w:r>
            <w:r w:rsidR="00850867">
              <w:rPr>
                <w:sz w:val="16"/>
              </w:rPr>
              <w:t>,</w:t>
            </w:r>
            <w:r>
              <w:rPr>
                <w:sz w:val="16"/>
              </w:rPr>
              <w:t xml:space="preserve"> or text structure) prior to reading a new</w:t>
            </w:r>
            <w:r>
              <w:rPr>
                <w:spacing w:val="-21"/>
                <w:sz w:val="16"/>
              </w:rPr>
              <w:t xml:space="preserve"> </w:t>
            </w:r>
            <w:r>
              <w:rPr>
                <w:sz w:val="16"/>
              </w:rPr>
              <w:t>text.</w:t>
            </w:r>
          </w:p>
          <w:p w14:paraId="25E8D3C4" w14:textId="7B91CF9B" w:rsidR="00932A17" w:rsidRDefault="00BF5E70" w:rsidP="00C61D9B">
            <w:pPr>
              <w:pStyle w:val="TableParagraph"/>
              <w:numPr>
                <w:ilvl w:val="0"/>
                <w:numId w:val="694"/>
              </w:numPr>
              <w:snapToGrid w:val="0"/>
              <w:spacing w:before="0"/>
              <w:ind w:right="573"/>
              <w:rPr>
                <w:sz w:val="16"/>
              </w:rPr>
            </w:pPr>
            <w:r>
              <w:rPr>
                <w:sz w:val="16"/>
              </w:rPr>
              <w:t>Define background knowledge as knowledge of specific concepts, experiences, information</w:t>
            </w:r>
            <w:r w:rsidR="00850867">
              <w:rPr>
                <w:sz w:val="16"/>
              </w:rPr>
              <w:t>,</w:t>
            </w:r>
            <w:r>
              <w:rPr>
                <w:sz w:val="16"/>
              </w:rPr>
              <w:t xml:space="preserve"> or text structures developed through direct instruction prior to reading a</w:t>
            </w:r>
            <w:r>
              <w:rPr>
                <w:spacing w:val="-5"/>
                <w:sz w:val="16"/>
              </w:rPr>
              <w:t xml:space="preserve"> </w:t>
            </w:r>
            <w:r>
              <w:rPr>
                <w:sz w:val="16"/>
              </w:rPr>
              <w:t>text.</w:t>
            </w:r>
          </w:p>
          <w:p w14:paraId="2E0A495F" w14:textId="77777777" w:rsidR="000415B3" w:rsidRDefault="000415B3" w:rsidP="000415B3">
            <w:pPr>
              <w:pStyle w:val="TableParagraph"/>
              <w:snapToGrid w:val="0"/>
              <w:spacing w:before="0"/>
              <w:ind w:left="89"/>
              <w:rPr>
                <w:b/>
                <w:sz w:val="16"/>
              </w:rPr>
            </w:pPr>
          </w:p>
          <w:p w14:paraId="7010D6E7" w14:textId="31D40681" w:rsidR="00932A17" w:rsidRDefault="00BF5E70" w:rsidP="000415B3">
            <w:pPr>
              <w:pStyle w:val="TableParagraph"/>
              <w:snapToGrid w:val="0"/>
              <w:spacing w:before="0"/>
              <w:ind w:left="89"/>
              <w:rPr>
                <w:b/>
                <w:sz w:val="16"/>
              </w:rPr>
            </w:pPr>
            <w:r>
              <w:rPr>
                <w:b/>
                <w:sz w:val="16"/>
              </w:rPr>
              <w:t>Prior Knowledge</w:t>
            </w:r>
          </w:p>
          <w:p w14:paraId="51113E73" w14:textId="77777777" w:rsidR="00932A17" w:rsidRDefault="00BF5E70" w:rsidP="00C61D9B">
            <w:pPr>
              <w:pStyle w:val="TableParagraph"/>
              <w:numPr>
                <w:ilvl w:val="0"/>
                <w:numId w:val="695"/>
              </w:numPr>
              <w:snapToGrid w:val="0"/>
              <w:spacing w:before="0"/>
              <w:ind w:right="284"/>
              <w:rPr>
                <w:sz w:val="16"/>
              </w:rPr>
            </w:pPr>
            <w:r>
              <w:rPr>
                <w:sz w:val="16"/>
              </w:rPr>
              <w:t>Determine</w:t>
            </w:r>
            <w:r>
              <w:rPr>
                <w:spacing w:val="-6"/>
                <w:sz w:val="16"/>
              </w:rPr>
              <w:t xml:space="preserve"> </w:t>
            </w:r>
            <w:r>
              <w:rPr>
                <w:sz w:val="16"/>
              </w:rPr>
              <w:t>whether</w:t>
            </w:r>
            <w:r>
              <w:rPr>
                <w:spacing w:val="-6"/>
                <w:sz w:val="16"/>
              </w:rPr>
              <w:t xml:space="preserve"> </w:t>
            </w:r>
            <w:r>
              <w:rPr>
                <w:sz w:val="16"/>
              </w:rPr>
              <w:t>one’s</w:t>
            </w:r>
            <w:r>
              <w:rPr>
                <w:spacing w:val="-5"/>
                <w:sz w:val="16"/>
              </w:rPr>
              <w:t xml:space="preserve"> </w:t>
            </w:r>
            <w:r>
              <w:rPr>
                <w:sz w:val="16"/>
              </w:rPr>
              <w:t>own</w:t>
            </w:r>
            <w:r>
              <w:rPr>
                <w:spacing w:val="-6"/>
                <w:sz w:val="16"/>
              </w:rPr>
              <w:t xml:space="preserve"> </w:t>
            </w:r>
            <w:r>
              <w:rPr>
                <w:sz w:val="16"/>
              </w:rPr>
              <w:t>prior</w:t>
            </w:r>
            <w:r>
              <w:rPr>
                <w:spacing w:val="-6"/>
                <w:sz w:val="16"/>
              </w:rPr>
              <w:t xml:space="preserve"> </w:t>
            </w:r>
            <w:r>
              <w:rPr>
                <w:sz w:val="16"/>
              </w:rPr>
              <w:t>knowledge</w:t>
            </w:r>
            <w:r>
              <w:rPr>
                <w:spacing w:val="-5"/>
                <w:sz w:val="16"/>
              </w:rPr>
              <w:t xml:space="preserve"> </w:t>
            </w:r>
            <w:r>
              <w:rPr>
                <w:sz w:val="16"/>
              </w:rPr>
              <w:t>is</w:t>
            </w:r>
            <w:r>
              <w:rPr>
                <w:spacing w:val="-6"/>
                <w:sz w:val="16"/>
              </w:rPr>
              <w:t xml:space="preserve"> </w:t>
            </w:r>
            <w:r>
              <w:rPr>
                <w:sz w:val="16"/>
              </w:rPr>
              <w:t>accurate</w:t>
            </w:r>
            <w:r>
              <w:rPr>
                <w:spacing w:val="-6"/>
                <w:sz w:val="16"/>
              </w:rPr>
              <w:t xml:space="preserve"> </w:t>
            </w:r>
            <w:r>
              <w:rPr>
                <w:sz w:val="16"/>
              </w:rPr>
              <w:t>or</w:t>
            </w:r>
            <w:r>
              <w:rPr>
                <w:spacing w:val="-6"/>
                <w:sz w:val="16"/>
              </w:rPr>
              <w:t xml:space="preserve"> </w:t>
            </w:r>
            <w:r>
              <w:rPr>
                <w:sz w:val="16"/>
              </w:rPr>
              <w:t>inaccurate based on information presented in a given</w:t>
            </w:r>
            <w:r>
              <w:rPr>
                <w:spacing w:val="-12"/>
                <w:sz w:val="16"/>
              </w:rPr>
              <w:t xml:space="preserve"> </w:t>
            </w:r>
            <w:r>
              <w:rPr>
                <w:sz w:val="16"/>
              </w:rPr>
              <w:t>text.</w:t>
            </w:r>
          </w:p>
          <w:p w14:paraId="1D959639" w14:textId="23D66F3C" w:rsidR="00932A17" w:rsidRDefault="00BF5E70" w:rsidP="00C61D9B">
            <w:pPr>
              <w:pStyle w:val="TableParagraph"/>
              <w:numPr>
                <w:ilvl w:val="0"/>
                <w:numId w:val="695"/>
              </w:numPr>
              <w:snapToGrid w:val="0"/>
              <w:spacing w:before="0"/>
              <w:ind w:right="84"/>
              <w:rPr>
                <w:sz w:val="16"/>
              </w:rPr>
            </w:pPr>
            <w:r>
              <w:rPr>
                <w:sz w:val="16"/>
              </w:rPr>
              <w:t>Compare information, concept, experience</w:t>
            </w:r>
            <w:r w:rsidR="00850867">
              <w:rPr>
                <w:sz w:val="16"/>
              </w:rPr>
              <w:t>,</w:t>
            </w:r>
            <w:r>
              <w:rPr>
                <w:sz w:val="16"/>
              </w:rPr>
              <w:t xml:space="preserve"> or text structure presented in a given text to one’s own prior</w:t>
            </w:r>
            <w:r>
              <w:rPr>
                <w:spacing w:val="-5"/>
                <w:sz w:val="16"/>
              </w:rPr>
              <w:t xml:space="preserve"> </w:t>
            </w:r>
            <w:r>
              <w:rPr>
                <w:sz w:val="16"/>
              </w:rPr>
              <w:t>knowledge.</w:t>
            </w:r>
          </w:p>
          <w:p w14:paraId="0EB0D763" w14:textId="4BC71138" w:rsidR="00932A17" w:rsidRDefault="00BF5E70" w:rsidP="00C61D9B">
            <w:pPr>
              <w:pStyle w:val="TableParagraph"/>
              <w:numPr>
                <w:ilvl w:val="0"/>
                <w:numId w:val="695"/>
              </w:numPr>
              <w:snapToGrid w:val="0"/>
              <w:spacing w:before="0"/>
              <w:ind w:right="128"/>
              <w:rPr>
                <w:sz w:val="16"/>
              </w:rPr>
            </w:pPr>
            <w:r>
              <w:rPr>
                <w:sz w:val="16"/>
              </w:rPr>
              <w:t>Share prior knowledge related to a given information, concept, experience</w:t>
            </w:r>
            <w:r w:rsidR="00850867">
              <w:rPr>
                <w:sz w:val="16"/>
              </w:rPr>
              <w:t>,</w:t>
            </w:r>
            <w:r>
              <w:rPr>
                <w:sz w:val="16"/>
              </w:rPr>
              <w:t xml:space="preserve"> or text</w:t>
            </w:r>
            <w:r>
              <w:rPr>
                <w:spacing w:val="-2"/>
                <w:sz w:val="16"/>
              </w:rPr>
              <w:t xml:space="preserve"> </w:t>
            </w:r>
            <w:r>
              <w:rPr>
                <w:sz w:val="16"/>
              </w:rPr>
              <w:t>structure.</w:t>
            </w:r>
          </w:p>
          <w:p w14:paraId="314399CD" w14:textId="4255FDB4" w:rsidR="00932A17" w:rsidRDefault="00BF5E70" w:rsidP="00C61D9B">
            <w:pPr>
              <w:pStyle w:val="TableParagraph"/>
              <w:numPr>
                <w:ilvl w:val="0"/>
                <w:numId w:val="695"/>
              </w:numPr>
              <w:snapToGrid w:val="0"/>
              <w:spacing w:before="0"/>
              <w:ind w:right="137"/>
              <w:rPr>
                <w:sz w:val="16"/>
              </w:rPr>
            </w:pPr>
            <w:r>
              <w:rPr>
                <w:sz w:val="16"/>
              </w:rPr>
              <w:t>Define</w:t>
            </w:r>
            <w:r>
              <w:rPr>
                <w:spacing w:val="-4"/>
                <w:sz w:val="16"/>
              </w:rPr>
              <w:t xml:space="preserve"> </w:t>
            </w:r>
            <w:r>
              <w:rPr>
                <w:sz w:val="16"/>
              </w:rPr>
              <w:t>prior</w:t>
            </w:r>
            <w:r>
              <w:rPr>
                <w:spacing w:val="-4"/>
                <w:sz w:val="16"/>
              </w:rPr>
              <w:t xml:space="preserve"> </w:t>
            </w:r>
            <w:r>
              <w:rPr>
                <w:sz w:val="16"/>
              </w:rPr>
              <w:t>knowledge</w:t>
            </w:r>
            <w:r>
              <w:rPr>
                <w:spacing w:val="-3"/>
                <w:sz w:val="16"/>
              </w:rPr>
              <w:t xml:space="preserve"> </w:t>
            </w:r>
            <w:r>
              <w:rPr>
                <w:sz w:val="16"/>
              </w:rPr>
              <w:t>as</w:t>
            </w:r>
            <w:r w:rsidR="00850867">
              <w:rPr>
                <w:sz w:val="16"/>
              </w:rPr>
              <w:t xml:space="preserve"> a</w:t>
            </w:r>
            <w:r>
              <w:rPr>
                <w:sz w:val="16"/>
              </w:rPr>
              <w:t>ccurate</w:t>
            </w:r>
            <w:r>
              <w:rPr>
                <w:spacing w:val="-3"/>
                <w:sz w:val="16"/>
              </w:rPr>
              <w:t xml:space="preserve"> </w:t>
            </w:r>
            <w:r>
              <w:rPr>
                <w:sz w:val="16"/>
              </w:rPr>
              <w:t>or</w:t>
            </w:r>
            <w:r>
              <w:rPr>
                <w:spacing w:val="-4"/>
                <w:sz w:val="16"/>
              </w:rPr>
              <w:t xml:space="preserve"> </w:t>
            </w:r>
            <w:r>
              <w:rPr>
                <w:sz w:val="16"/>
              </w:rPr>
              <w:t>inaccurate</w:t>
            </w:r>
            <w:r>
              <w:rPr>
                <w:spacing w:val="-4"/>
                <w:sz w:val="16"/>
              </w:rPr>
              <w:t xml:space="preserve"> </w:t>
            </w:r>
            <w:r>
              <w:rPr>
                <w:sz w:val="16"/>
              </w:rPr>
              <w:t>text</w:t>
            </w:r>
            <w:r>
              <w:rPr>
                <w:spacing w:val="-3"/>
                <w:sz w:val="16"/>
              </w:rPr>
              <w:t xml:space="preserve"> </w:t>
            </w:r>
            <w:r>
              <w:rPr>
                <w:sz w:val="16"/>
              </w:rPr>
              <w:t>related</w:t>
            </w:r>
            <w:r>
              <w:rPr>
                <w:spacing w:val="-3"/>
                <w:sz w:val="16"/>
              </w:rPr>
              <w:t xml:space="preserve"> </w:t>
            </w:r>
            <w:r>
              <w:rPr>
                <w:sz w:val="16"/>
              </w:rPr>
              <w:t>knowledge, believed by the reader</w:t>
            </w:r>
            <w:r w:rsidR="0052453A">
              <w:rPr>
                <w:sz w:val="16"/>
              </w:rPr>
              <w:t>,</w:t>
            </w:r>
            <w:r>
              <w:rPr>
                <w:sz w:val="16"/>
              </w:rPr>
              <w:t xml:space="preserve"> prior to reading the text, based on previous life experiences. (</w:t>
            </w:r>
            <w:r w:rsidRPr="00A85380">
              <w:rPr>
                <w:i/>
                <w:iCs/>
                <w:sz w:val="16"/>
              </w:rPr>
              <w:t>Note:</w:t>
            </w:r>
            <w:r>
              <w:rPr>
                <w:sz w:val="16"/>
              </w:rPr>
              <w:t xml:space="preserve"> </w:t>
            </w:r>
            <w:r w:rsidR="0052453A">
              <w:rPr>
                <w:sz w:val="16"/>
              </w:rPr>
              <w:t>P</w:t>
            </w:r>
            <w:r>
              <w:rPr>
                <w:sz w:val="16"/>
              </w:rPr>
              <w:t xml:space="preserve">rior knowledge </w:t>
            </w:r>
            <w:r w:rsidR="0052453A">
              <w:rPr>
                <w:sz w:val="16"/>
              </w:rPr>
              <w:t>may</w:t>
            </w:r>
            <w:r>
              <w:rPr>
                <w:sz w:val="16"/>
              </w:rPr>
              <w:t xml:space="preserve"> be accurate or</w:t>
            </w:r>
            <w:r>
              <w:rPr>
                <w:spacing w:val="-23"/>
                <w:sz w:val="16"/>
              </w:rPr>
              <w:t xml:space="preserve"> </w:t>
            </w:r>
            <w:r>
              <w:rPr>
                <w:sz w:val="16"/>
              </w:rPr>
              <w:t>inaccurate</w:t>
            </w:r>
            <w:r w:rsidR="0052453A">
              <w:rPr>
                <w:sz w:val="16"/>
              </w:rPr>
              <w:t>.</w:t>
            </w:r>
            <w:r>
              <w:rPr>
                <w:sz w:val="16"/>
              </w:rPr>
              <w:t>)</w:t>
            </w:r>
          </w:p>
          <w:p w14:paraId="09702717" w14:textId="3375C44D" w:rsidR="00932A17" w:rsidRDefault="00BF5E70" w:rsidP="00C61D9B">
            <w:pPr>
              <w:pStyle w:val="TableParagraph"/>
              <w:numPr>
                <w:ilvl w:val="0"/>
                <w:numId w:val="695"/>
              </w:numPr>
              <w:snapToGrid w:val="0"/>
              <w:spacing w:before="0"/>
              <w:ind w:right="130"/>
              <w:rPr>
                <w:sz w:val="16"/>
              </w:rPr>
            </w:pPr>
            <w:r>
              <w:rPr>
                <w:sz w:val="16"/>
              </w:rPr>
              <w:t>Define</w:t>
            </w:r>
            <w:r>
              <w:rPr>
                <w:spacing w:val="-7"/>
                <w:sz w:val="16"/>
              </w:rPr>
              <w:t xml:space="preserve"> </w:t>
            </w:r>
            <w:r>
              <w:rPr>
                <w:sz w:val="16"/>
              </w:rPr>
              <w:t>previous</w:t>
            </w:r>
            <w:r>
              <w:rPr>
                <w:spacing w:val="-7"/>
                <w:sz w:val="16"/>
              </w:rPr>
              <w:t xml:space="preserve"> </w:t>
            </w:r>
            <w:r>
              <w:rPr>
                <w:sz w:val="16"/>
              </w:rPr>
              <w:t>experience</w:t>
            </w:r>
            <w:r>
              <w:rPr>
                <w:spacing w:val="-7"/>
                <w:sz w:val="16"/>
              </w:rPr>
              <w:t xml:space="preserve"> </w:t>
            </w:r>
            <w:r>
              <w:rPr>
                <w:sz w:val="16"/>
              </w:rPr>
              <w:t>as</w:t>
            </w:r>
            <w:r>
              <w:rPr>
                <w:spacing w:val="-7"/>
                <w:sz w:val="16"/>
              </w:rPr>
              <w:t xml:space="preserve"> </w:t>
            </w:r>
            <w:r>
              <w:rPr>
                <w:sz w:val="16"/>
              </w:rPr>
              <w:t>life</w:t>
            </w:r>
            <w:r>
              <w:rPr>
                <w:spacing w:val="-7"/>
                <w:sz w:val="16"/>
              </w:rPr>
              <w:t xml:space="preserve"> </w:t>
            </w:r>
            <w:r>
              <w:rPr>
                <w:sz w:val="16"/>
              </w:rPr>
              <w:t>experiences,</w:t>
            </w:r>
            <w:r>
              <w:rPr>
                <w:spacing w:val="-7"/>
                <w:sz w:val="16"/>
              </w:rPr>
              <w:t xml:space="preserve"> </w:t>
            </w:r>
            <w:r>
              <w:rPr>
                <w:sz w:val="16"/>
              </w:rPr>
              <w:t>concepts</w:t>
            </w:r>
            <w:r w:rsidR="0052453A">
              <w:rPr>
                <w:sz w:val="16"/>
              </w:rPr>
              <w:t>,</w:t>
            </w:r>
            <w:r>
              <w:rPr>
                <w:spacing w:val="-6"/>
                <w:sz w:val="16"/>
              </w:rPr>
              <w:t xml:space="preserve"> </w:t>
            </w:r>
            <w:r>
              <w:rPr>
                <w:sz w:val="16"/>
              </w:rPr>
              <w:t>and</w:t>
            </w:r>
            <w:r>
              <w:rPr>
                <w:spacing w:val="-7"/>
                <w:sz w:val="16"/>
              </w:rPr>
              <w:t xml:space="preserve"> </w:t>
            </w:r>
            <w:r>
              <w:rPr>
                <w:sz w:val="16"/>
              </w:rPr>
              <w:t>information acquired throughout life that develop prior knowledge. (</w:t>
            </w:r>
            <w:r w:rsidR="0052453A">
              <w:rPr>
                <w:sz w:val="16"/>
              </w:rPr>
              <w:t xml:space="preserve">May </w:t>
            </w:r>
            <w:r>
              <w:rPr>
                <w:sz w:val="16"/>
              </w:rPr>
              <w:t>be used in discussion of new text prior to</w:t>
            </w:r>
            <w:r>
              <w:rPr>
                <w:spacing w:val="-6"/>
                <w:sz w:val="16"/>
              </w:rPr>
              <w:t xml:space="preserve"> </w:t>
            </w:r>
            <w:r>
              <w:rPr>
                <w:sz w:val="16"/>
              </w:rPr>
              <w:t>reading</w:t>
            </w:r>
            <w:r w:rsidR="0052453A">
              <w:rPr>
                <w:sz w:val="16"/>
              </w:rPr>
              <w:t>.</w:t>
            </w:r>
            <w:r>
              <w:rPr>
                <w:sz w:val="16"/>
              </w:rPr>
              <w:t>)</w:t>
            </w:r>
          </w:p>
          <w:p w14:paraId="2DBD826A" w14:textId="77777777" w:rsidR="000415B3" w:rsidRDefault="000415B3" w:rsidP="000415B3">
            <w:pPr>
              <w:pStyle w:val="TableParagraph"/>
              <w:snapToGrid w:val="0"/>
              <w:spacing w:before="0"/>
              <w:ind w:left="89"/>
              <w:rPr>
                <w:b/>
                <w:sz w:val="16"/>
              </w:rPr>
            </w:pPr>
          </w:p>
          <w:p w14:paraId="2E985A20" w14:textId="5BAD986D" w:rsidR="00932A17" w:rsidRDefault="00BF5E70" w:rsidP="000415B3">
            <w:pPr>
              <w:pStyle w:val="TableParagraph"/>
              <w:snapToGrid w:val="0"/>
              <w:spacing w:before="0"/>
              <w:ind w:left="89"/>
              <w:rPr>
                <w:b/>
                <w:sz w:val="16"/>
              </w:rPr>
            </w:pPr>
            <w:r>
              <w:rPr>
                <w:b/>
                <w:sz w:val="16"/>
              </w:rPr>
              <w:t>Decoding/Phonological Awareness</w:t>
            </w:r>
          </w:p>
          <w:p w14:paraId="25C63D04" w14:textId="3E4737EF" w:rsidR="00932A17" w:rsidRDefault="00BF5E70" w:rsidP="00C61D9B">
            <w:pPr>
              <w:pStyle w:val="TableParagraph"/>
              <w:numPr>
                <w:ilvl w:val="0"/>
                <w:numId w:val="696"/>
              </w:numPr>
              <w:snapToGrid w:val="0"/>
              <w:spacing w:before="0"/>
              <w:rPr>
                <w:sz w:val="16"/>
              </w:rPr>
            </w:pPr>
            <w:r>
              <w:rPr>
                <w:sz w:val="16"/>
              </w:rPr>
              <w:t>Actively engage in the reading of grade-level informational</w:t>
            </w:r>
            <w:r>
              <w:rPr>
                <w:spacing w:val="-16"/>
                <w:sz w:val="16"/>
              </w:rPr>
              <w:t xml:space="preserve"> </w:t>
            </w:r>
            <w:r>
              <w:rPr>
                <w:sz w:val="16"/>
              </w:rPr>
              <w:t>text.</w:t>
            </w:r>
          </w:p>
          <w:p w14:paraId="411F8F8E" w14:textId="5706CF33" w:rsidR="00932A17" w:rsidRDefault="00BF5E70" w:rsidP="00C61D9B">
            <w:pPr>
              <w:pStyle w:val="TableParagraph"/>
              <w:numPr>
                <w:ilvl w:val="0"/>
                <w:numId w:val="696"/>
              </w:numPr>
              <w:snapToGrid w:val="0"/>
              <w:spacing w:before="0"/>
              <w:ind w:right="218"/>
              <w:rPr>
                <w:sz w:val="16"/>
              </w:rPr>
            </w:pPr>
            <w:r>
              <w:rPr>
                <w:sz w:val="16"/>
              </w:rPr>
              <w:t>Decode all word types with automaticity</w:t>
            </w:r>
            <w:r w:rsidR="0052453A">
              <w:rPr>
                <w:sz w:val="16"/>
              </w:rPr>
              <w:t>. T</w:t>
            </w:r>
            <w:r>
              <w:rPr>
                <w:sz w:val="16"/>
              </w:rPr>
              <w:t>his includes automatic recall of all sound</w:t>
            </w:r>
            <w:r w:rsidR="0052453A">
              <w:rPr>
                <w:sz w:val="16"/>
              </w:rPr>
              <w:t>-</w:t>
            </w:r>
            <w:r>
              <w:rPr>
                <w:sz w:val="16"/>
              </w:rPr>
              <w:t>symbol correspondences and automaticity with all</w:t>
            </w:r>
            <w:r>
              <w:rPr>
                <w:spacing w:val="-26"/>
                <w:sz w:val="16"/>
              </w:rPr>
              <w:t xml:space="preserve"> </w:t>
            </w:r>
            <w:r w:rsidR="0052453A">
              <w:rPr>
                <w:sz w:val="16"/>
              </w:rPr>
              <w:t>p</w:t>
            </w:r>
            <w:r>
              <w:rPr>
                <w:sz w:val="16"/>
              </w:rPr>
              <w:t xml:space="preserve">honemic </w:t>
            </w:r>
            <w:r w:rsidR="0052453A">
              <w:rPr>
                <w:sz w:val="16"/>
              </w:rPr>
              <w:t>a</w:t>
            </w:r>
            <w:r>
              <w:rPr>
                <w:sz w:val="16"/>
              </w:rPr>
              <w:t>wareness</w:t>
            </w:r>
            <w:r>
              <w:rPr>
                <w:spacing w:val="-2"/>
                <w:sz w:val="16"/>
              </w:rPr>
              <w:t xml:space="preserve"> </w:t>
            </w:r>
            <w:r>
              <w:rPr>
                <w:sz w:val="16"/>
              </w:rPr>
              <w:t>skills</w:t>
            </w:r>
            <w:r w:rsidR="00D6021E">
              <w:rPr>
                <w:sz w:val="16"/>
              </w:rPr>
              <w:t>.</w:t>
            </w:r>
          </w:p>
          <w:p w14:paraId="72D310E7" w14:textId="77777777" w:rsidR="00932A17" w:rsidRDefault="00BF5E70" w:rsidP="00C61D9B">
            <w:pPr>
              <w:pStyle w:val="TableParagraph"/>
              <w:numPr>
                <w:ilvl w:val="0"/>
                <w:numId w:val="696"/>
              </w:numPr>
              <w:snapToGrid w:val="0"/>
              <w:spacing w:before="0"/>
              <w:rPr>
                <w:sz w:val="16"/>
              </w:rPr>
            </w:pPr>
            <w:r>
              <w:rPr>
                <w:sz w:val="16"/>
              </w:rPr>
              <w:t>Actively engage with grade-level</w:t>
            </w:r>
            <w:r>
              <w:rPr>
                <w:spacing w:val="-6"/>
                <w:sz w:val="16"/>
              </w:rPr>
              <w:t xml:space="preserve"> </w:t>
            </w:r>
            <w:r>
              <w:rPr>
                <w:sz w:val="16"/>
              </w:rPr>
              <w:t>nonfiction.</w:t>
            </w:r>
          </w:p>
          <w:p w14:paraId="263C515A" w14:textId="77777777" w:rsidR="00932A17" w:rsidRDefault="00BF5E70" w:rsidP="00C61D9B">
            <w:pPr>
              <w:pStyle w:val="TableParagraph"/>
              <w:numPr>
                <w:ilvl w:val="0"/>
                <w:numId w:val="696"/>
              </w:numPr>
              <w:snapToGrid w:val="0"/>
              <w:spacing w:before="0"/>
              <w:ind w:right="841"/>
              <w:rPr>
                <w:sz w:val="16"/>
              </w:rPr>
            </w:pPr>
            <w:r>
              <w:rPr>
                <w:sz w:val="16"/>
              </w:rPr>
              <w:t>Actively</w:t>
            </w:r>
            <w:r>
              <w:rPr>
                <w:spacing w:val="-5"/>
                <w:sz w:val="16"/>
              </w:rPr>
              <w:t xml:space="preserve"> </w:t>
            </w:r>
            <w:r>
              <w:rPr>
                <w:sz w:val="16"/>
              </w:rPr>
              <w:t>engage</w:t>
            </w:r>
            <w:r>
              <w:rPr>
                <w:spacing w:val="-6"/>
                <w:sz w:val="16"/>
              </w:rPr>
              <w:t xml:space="preserve"> </w:t>
            </w:r>
            <w:r>
              <w:rPr>
                <w:sz w:val="16"/>
              </w:rPr>
              <w:t>in</w:t>
            </w:r>
            <w:r>
              <w:rPr>
                <w:spacing w:val="-6"/>
                <w:sz w:val="16"/>
              </w:rPr>
              <w:t xml:space="preserve"> </w:t>
            </w:r>
            <w:r>
              <w:rPr>
                <w:sz w:val="16"/>
              </w:rPr>
              <w:t>sharing</w:t>
            </w:r>
            <w:r>
              <w:rPr>
                <w:spacing w:val="-5"/>
                <w:sz w:val="16"/>
              </w:rPr>
              <w:t xml:space="preserve"> </w:t>
            </w:r>
            <w:r>
              <w:rPr>
                <w:sz w:val="16"/>
              </w:rPr>
              <w:t>grade-level</w:t>
            </w:r>
            <w:r>
              <w:rPr>
                <w:spacing w:val="-6"/>
                <w:sz w:val="16"/>
              </w:rPr>
              <w:t xml:space="preserve"> </w:t>
            </w:r>
            <w:r>
              <w:rPr>
                <w:sz w:val="16"/>
              </w:rPr>
              <w:t>nonfiction</w:t>
            </w:r>
            <w:r>
              <w:rPr>
                <w:spacing w:val="-6"/>
                <w:sz w:val="16"/>
              </w:rPr>
              <w:t xml:space="preserve"> </w:t>
            </w:r>
            <w:r>
              <w:rPr>
                <w:sz w:val="16"/>
              </w:rPr>
              <w:t>using</w:t>
            </w:r>
            <w:r>
              <w:rPr>
                <w:spacing w:val="-6"/>
                <w:sz w:val="16"/>
              </w:rPr>
              <w:t xml:space="preserve"> </w:t>
            </w:r>
            <w:r>
              <w:rPr>
                <w:sz w:val="16"/>
              </w:rPr>
              <w:t>assistive technology tools as</w:t>
            </w:r>
            <w:r>
              <w:rPr>
                <w:spacing w:val="-2"/>
                <w:sz w:val="16"/>
              </w:rPr>
              <w:t xml:space="preserve"> </w:t>
            </w:r>
            <w:r>
              <w:rPr>
                <w:sz w:val="16"/>
              </w:rPr>
              <w:t>needed.</w:t>
            </w:r>
          </w:p>
        </w:tc>
      </w:tr>
    </w:tbl>
    <w:p w14:paraId="5318F012"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7EBEB66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408" behindDoc="0" locked="0" layoutInCell="1" allowOverlap="1" wp14:anchorId="117A95D3" wp14:editId="056647C3">
                <wp:simplePos x="0" y="0"/>
                <wp:positionH relativeFrom="page">
                  <wp:posOffset>6350</wp:posOffset>
                </wp:positionH>
                <wp:positionV relativeFrom="page">
                  <wp:posOffset>6350</wp:posOffset>
                </wp:positionV>
                <wp:extent cx="10052050" cy="685800"/>
                <wp:effectExtent l="0" t="0" r="0" b="0"/>
                <wp:wrapNone/>
                <wp:docPr id="443"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4" name="Rectangle 166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Text Box 167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2AF2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46" name="Text Box 167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1F95" w14:textId="77777777" w:rsidR="00742030" w:rsidRDefault="00742030">
                              <w:pPr>
                                <w:spacing w:line="201" w:lineRule="exact"/>
                                <w:rPr>
                                  <w:b/>
                                  <w:sz w:val="18"/>
                                </w:rPr>
                              </w:pPr>
                              <w:r>
                                <w:rPr>
                                  <w:b/>
                                  <w:color w:val="FFFFFF"/>
                                  <w:sz w:val="18"/>
                                </w:rPr>
                                <w:t>237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A95D3" id="Group 1668" o:spid="_x0000_s1966" style="position:absolute;margin-left:.5pt;margin-top:.5pt;width:791.5pt;height:54pt;z-index:194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20pQMAAGMOAAAOAAAAZHJzL2Uyb0RvYy54bWzsV9tu4zYQfS/QfyD4rugSSpaEKIuNbQUF&#13;&#10;0naxlw+gJeqCSqJK0pGzRf+9Q9KW7WTbvQRbtED0IJMaajhzZs4xdfVq13fongnZ8iHD/oWHERsK&#13;&#10;XrZDneEP73MnxkgqOpS04wPL8AOT+NX1jz9cTWPKAt7wrmQCgZNBptOY4UapMXVdWTSsp/KCj2wA&#13;&#10;Y8VFTxVMRe2Wgk7gve/cwPMid+KiHAUvmJTwdGWN+Nr4rypWqF+rSjKFugxDbMrchblv9N29vqJp&#13;&#10;LejYtMU+DPoNUfS0HWDT2dWKKoq2on3iqm8LwSWv1EXBe5dXVVswkwNk43uPsrkVfDuaXOp0qscZ&#13;&#10;JoD2EU7f7Lb45f6NQG2ZYUIuMRpoD0Uy+yI/imKNzzTWKSy7FeO78Y2wScLwjhe/STC7j+16XtvF&#13;&#10;aDP9zEvwSLeKG3x2lei1C8gc7UwZHuYysJ1CBTz0PS8MvBDKVYAxisPY2xeqaKCa+j0fjGCDH1PA&#13;&#10;olkf3g3jy/2Lvhcbs0tTu6uJdB+ZTgs6Th5Blc8D9V1DR2ZqJTVaM6jkAOpb6EU61B3TwCYWWLP0&#13;&#10;gKo8hfTEogOVgPxnwXwEygznP0BC01FIdct4j/QgwwKiNIWi93dS6fIel+i6Sd61Zd52nZmIerPs&#13;&#10;BLqnwK58vbiZAT9b1g168cD1a9ajfQIBwh7apkM1bPkj8QPi3QSJk0fxwiE5CZ1k4cWO5yc3SeSR&#13;&#10;hKzyP3WAPkmbtizZcNcO7MBcn3xZEfcaYjlnuIumDCdhEJrcz6KXp0l65tLFA1zOlvWtAiHr2j7D&#13;&#10;0K5w2c5sGC3XQ2m6VNG2s2P3PHzjDTA4/BpUoFtt3W2rbnj5AD0gOBQJGhwkFwYNFx8xmkC+Mix/&#13;&#10;31LBMOp+GqCVE58QWKbMhISLACbi1LI5tdChAFcZVhjZ4VJZjdyOoq0b2Mk3wAz8NRC5ak1j6Phs&#13;&#10;VBD3nk3/Gq3CA63e69654Ttg1cJgriMBAmpWIbUDyyH4Z/PLgAiqQ8LAFldvrQUrCpPAilXgGdMs&#13;&#10;OUfyfCG/ZpbQ9Kto4yXreB0ThwTR2iHeauW8zpfEiXJ/Ea4uV8vlyj+njSbj82ljVODvJSHX11O2&#13;&#10;nLS/lRLAy7T/ixJoXfmMEqjdZmf/sY8N/5XqMCvDrAowsIoAg/+fGkSfUgNfN973UwOfxH5iTiFP&#13;&#10;9OAy8F/k4BMnhBc5+A4HgxM5mDv+vyoH5gQOXzLmoLP/6tKfSqdzc5g4fhte/wUAAP//AwBQSwME&#13;&#10;FAAGAAgAAAAhAJ92ifXgAAAADQEAAA8AAABkcnMvZG93bnJldi54bWxMT8tqwzAQvBf6D2ILvTWy&#13;&#10;26YkjuUQ0scpBJoUQm+KtbFNrJWxFNv5+67pob3sMjPs7Ey6HGwtOmx95UhBPIlAIOXOVFQo+Nq/&#13;&#10;P8xA+KDJ6NoRKriih2V2e5PqxLiePrHbhUKwCflEKyhDaBIpfV6i1X7iGiTWTq61OjBsC2la3bO5&#13;&#10;reVjFL1IqyviD6VucF1ift5drIKPXverp/it25xP6+v3fro9bGJU6v5ueF3wWC1ABBzC3wWMHTg/&#13;&#10;ZBzs6C5kvKgZc53wu0Z1Ontm4jgS8whklsr/LbIfAAAA//8DAFBLAQItABQABgAIAAAAIQC2gziS&#13;&#10;/gAAAOEBAAATAAAAAAAAAAAAAAAAAAAAAABbQ29udGVudF9UeXBlc10ueG1sUEsBAi0AFAAGAAgA&#13;&#10;AAAhADj9If/WAAAAlAEAAAsAAAAAAAAAAAAAAAAALwEAAF9yZWxzLy5yZWxzUEsBAi0AFAAGAAgA&#13;&#10;AAAhAH8JrbSlAwAAYw4AAA4AAAAAAAAAAAAAAAAALgIAAGRycy9lMm9Eb2MueG1sUEsBAi0AFAAG&#13;&#10;AAgAAAAhAJ92ifXgAAAADQEAAA8AAAAAAAAAAAAAAAAA/wUAAGRycy9kb3ducmV2LnhtbFBLBQYA&#13;&#10;AAAABAAEAPMAAAAMBwAAAAA=&#13;&#10;">
                <v:rect id="Rectangle 1669" o:spid="_x0000_s19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8e7yAAAAOEAAAAPAAAAZHJzL2Rvd25yZXYueG1sRI9Bi8Iw&#13;&#10;FITvwv6H8Ba8aapUkWoU2VUQDwu2K+vx0TzbYvNSmqj135sFwcvAMMw3zGLVmVrcqHWVZQWjYQSC&#13;&#10;OLe64kLBb7YdzEA4j6yxtkwKHuRgtfzoLTDR9s4HuqW+EAHCLkEFpfdNIqXLSzLohrYhDtnZtgZ9&#13;&#10;sG0hdYv3ADe1HEfRVBqsOCyU2NBXSfklvRoFP4+NOfOkSrPpH53i5rg9rfdHpfqf3fc8yHoOwlPn&#13;&#10;340XYqcVxHEM/4/CG5DLJwAAAP//AwBQSwECLQAUAAYACAAAACEA2+H2y+4AAACFAQAAEwAAAAAA&#13;&#10;AAAAAAAAAAAAAAAAW0NvbnRlbnRfVHlwZXNdLnhtbFBLAQItABQABgAIAAAAIQBa9CxbvwAAABUB&#13;&#10;AAALAAAAAAAAAAAAAAAAAB8BAABfcmVscy8ucmVsc1BLAQItABQABgAIAAAAIQDrm8e7yAAAAOEA&#13;&#10;AAAPAAAAAAAAAAAAAAAAAAcCAABkcnMvZG93bnJldi54bWxQSwUGAAAAAAMAAwC3AAAA/AIAAAAA&#13;&#10;" fillcolor="#fe7b80" stroked="f">
                  <v:path arrowok="t"/>
                </v:rect>
                <v:shape id="Text Box 1670" o:spid="_x0000_s19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ZiJyQAAAOEAAAAPAAAAZHJzL2Rvd25yZXYueG1sRI9PawIx&#13;&#10;FMTvhX6H8Arearbin7IapSiiUDyoLfT42Lxulm5eliSu8ds3hYKXgWGY3zCLVbKt6MmHxrGCl2EB&#13;&#10;grhyuuFawcd5+/wKIkRkja1jUnCjAKvl48MCS+2ufKT+FGuRIRxKVGBi7EopQ2XIYhi6jjhn385b&#13;&#10;jNn6WmqP1wy3rRwVxVRabDgvGOxobaj6OV2sgs91t31PXwYP/UTvNqPZ8earpNTgKW3mWd7mICKl&#13;&#10;eG/8I/ZawXg8gb9H+Q3I5S8AAAD//wMAUEsBAi0AFAAGAAgAAAAhANvh9svuAAAAhQEAABMAAAAA&#13;&#10;AAAAAAAAAAAAAAAAAFtDb250ZW50X1R5cGVzXS54bWxQSwECLQAUAAYACAAAACEAWvQsW78AAAAV&#13;&#10;AQAACwAAAAAAAAAAAAAAAAAfAQAAX3JlbHMvLnJlbHNQSwECLQAUAAYACAAAACEAAhmYickAAADh&#13;&#10;AAAADwAAAAAAAAAAAAAAAAAHAgAAZHJzL2Rvd25yZXYueG1sUEsFBgAAAAADAAMAtwAAAP0CAAAA&#13;&#10;AA==&#13;&#10;" filled="f" stroked="f">
                  <v:path arrowok="t"/>
                  <v:textbox inset="0,0,0,0">
                    <w:txbxContent>
                      <w:p w14:paraId="1472AF2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71" o:spid="_x0000_s19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wb+yAAAAOEAAAAPAAAAZHJzL2Rvd25yZXYueG1sRI9BawIx&#13;&#10;FITvhf6H8ArearZitaxGKYooFA9qCz0+Nq+bpZuXJYlr/PdNQfAyMAzzDTNfJtuKnnxoHCt4GRYg&#13;&#10;iCunG64VfJ42z28gQkTW2DomBVcKsFw8Psyx1O7CB+qPsRYZwqFEBSbGrpQyVIYshqHriHP247zF&#13;&#10;mK2vpfZ4yXDbylFRTKTFhvOCwY5Whqrf49kq+Fp1m4/0bXDfv+rtejQ9XH2VlBo8pfUsy/sMRKQU&#13;&#10;740bYqcVjMcT+H+U34Bc/AEAAP//AwBQSwECLQAUAAYACAAAACEA2+H2y+4AAACFAQAAEwAAAAAA&#13;&#10;AAAAAAAAAAAAAAAAW0NvbnRlbnRfVHlwZXNdLnhtbFBLAQItABQABgAIAAAAIQBa9CxbvwAAABUB&#13;&#10;AAALAAAAAAAAAAAAAAAAAB8BAABfcmVscy8ucmVsc1BLAQItABQABgAIAAAAIQDyywb+yAAAAOEA&#13;&#10;AAAPAAAAAAAAAAAAAAAAAAcCAABkcnMvZG93bnJldi54bWxQSwUGAAAAAAMAAwC3AAAA/AIAAAAA&#13;&#10;" filled="f" stroked="f">
                  <v:path arrowok="t"/>
                  <v:textbox inset="0,0,0,0">
                    <w:txbxContent>
                      <w:p w14:paraId="27001F95" w14:textId="77777777" w:rsidR="00742030" w:rsidRDefault="00742030">
                        <w:pPr>
                          <w:spacing w:line="201" w:lineRule="exact"/>
                          <w:rPr>
                            <w:b/>
                            <w:sz w:val="18"/>
                          </w:rPr>
                        </w:pPr>
                        <w:r>
                          <w:rPr>
                            <w:b/>
                            <w:color w:val="FFFFFF"/>
                            <w:sz w:val="18"/>
                          </w:rPr>
                          <w:t>237</w:t>
                        </w:r>
                      </w:p>
                    </w:txbxContent>
                  </v:textbox>
                </v:shape>
                <w10:wrap anchorx="page" anchory="page"/>
              </v:group>
            </w:pict>
          </mc:Fallback>
        </mc:AlternateContent>
      </w:r>
    </w:p>
    <w:p w14:paraId="7567B141" w14:textId="77777777" w:rsidR="00932A17" w:rsidRDefault="00932A17">
      <w:pPr>
        <w:pStyle w:val="BodyText"/>
        <w:rPr>
          <w:rFonts w:ascii="Times New Roman"/>
          <w:sz w:val="20"/>
        </w:rPr>
      </w:pPr>
    </w:p>
    <w:p w14:paraId="2607FAEF" w14:textId="77777777" w:rsidR="00932A17" w:rsidRDefault="00932A17">
      <w:pPr>
        <w:pStyle w:val="BodyText"/>
        <w:rPr>
          <w:rFonts w:ascii="Times New Roman"/>
          <w:sz w:val="20"/>
        </w:rPr>
      </w:pPr>
    </w:p>
    <w:p w14:paraId="1B326118" w14:textId="77777777" w:rsidR="00932A17" w:rsidRDefault="00932A17">
      <w:pPr>
        <w:pStyle w:val="BodyText"/>
        <w:rPr>
          <w:rFonts w:ascii="Times New Roman"/>
          <w:sz w:val="20"/>
        </w:rPr>
      </w:pPr>
    </w:p>
    <w:p w14:paraId="76C38705" w14:textId="77777777" w:rsidR="00932A17" w:rsidRDefault="00932A17">
      <w:pPr>
        <w:pStyle w:val="BodyText"/>
        <w:rPr>
          <w:rFonts w:ascii="Times New Roman"/>
          <w:sz w:val="20"/>
        </w:rPr>
      </w:pPr>
    </w:p>
    <w:p w14:paraId="461FB89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E4D5BB2" w14:textId="77777777">
        <w:trPr>
          <w:trHeight w:val="931"/>
        </w:trPr>
        <w:tc>
          <w:tcPr>
            <w:tcW w:w="2880" w:type="dxa"/>
            <w:shd w:val="clear" w:color="auto" w:fill="8CA5D5"/>
          </w:tcPr>
          <w:p w14:paraId="49F93061" w14:textId="77777777" w:rsidR="00932A17" w:rsidRDefault="00932A17">
            <w:pPr>
              <w:pStyle w:val="TableParagraph"/>
              <w:spacing w:before="6"/>
              <w:ind w:left="0"/>
              <w:rPr>
                <w:rFonts w:ascii="Times New Roman"/>
                <w:sz w:val="28"/>
              </w:rPr>
            </w:pPr>
          </w:p>
          <w:p w14:paraId="77C1C39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F7872B5" w14:textId="77777777" w:rsidR="00932A17" w:rsidRDefault="00932A17">
            <w:pPr>
              <w:pStyle w:val="TableParagraph"/>
              <w:spacing w:before="6"/>
              <w:ind w:left="0"/>
              <w:rPr>
                <w:rFonts w:ascii="Times New Roman"/>
                <w:sz w:val="28"/>
              </w:rPr>
            </w:pPr>
          </w:p>
          <w:p w14:paraId="2AD56C4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8A800E3" w14:textId="77777777" w:rsidR="00932A17" w:rsidRDefault="00932A17">
            <w:pPr>
              <w:pStyle w:val="TableParagraph"/>
              <w:spacing w:before="6"/>
              <w:ind w:left="0"/>
              <w:rPr>
                <w:rFonts w:ascii="Times New Roman"/>
                <w:sz w:val="28"/>
              </w:rPr>
            </w:pPr>
          </w:p>
          <w:p w14:paraId="4036F28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7034518" w14:textId="77777777" w:rsidR="00932A17" w:rsidRDefault="00932A17">
            <w:pPr>
              <w:pStyle w:val="TableParagraph"/>
              <w:spacing w:before="6"/>
              <w:ind w:left="0"/>
              <w:rPr>
                <w:rFonts w:ascii="Times New Roman"/>
                <w:sz w:val="28"/>
              </w:rPr>
            </w:pPr>
          </w:p>
          <w:p w14:paraId="737E5C9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1B319DF" w14:textId="77777777" w:rsidR="00932A17" w:rsidRDefault="00BF5E70">
            <w:pPr>
              <w:pStyle w:val="TableParagraph"/>
              <w:spacing w:before="116"/>
              <w:ind w:left="787" w:right="778"/>
              <w:jc w:val="center"/>
              <w:rPr>
                <w:b/>
                <w:sz w:val="28"/>
              </w:rPr>
            </w:pPr>
            <w:r>
              <w:rPr>
                <w:b/>
                <w:sz w:val="28"/>
              </w:rPr>
              <w:t>Learning Progression</w:t>
            </w:r>
          </w:p>
          <w:p w14:paraId="5EF4542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32B7D72" w14:textId="77777777">
        <w:trPr>
          <w:trHeight w:val="524"/>
        </w:trPr>
        <w:tc>
          <w:tcPr>
            <w:tcW w:w="14381" w:type="dxa"/>
            <w:gridSpan w:val="5"/>
          </w:tcPr>
          <w:p w14:paraId="58C39B59" w14:textId="77777777" w:rsidR="00932A17" w:rsidRDefault="00BF5E70">
            <w:pPr>
              <w:pStyle w:val="TableParagraph"/>
              <w:spacing w:before="124"/>
              <w:ind w:left="4974" w:right="4965"/>
              <w:jc w:val="center"/>
              <w:rPr>
                <w:i/>
                <w:sz w:val="24"/>
              </w:rPr>
            </w:pPr>
            <w:r>
              <w:rPr>
                <w:i/>
                <w:sz w:val="24"/>
              </w:rPr>
              <w:t>Writing</w:t>
            </w:r>
          </w:p>
        </w:tc>
      </w:tr>
      <w:tr w:rsidR="00932A17" w14:paraId="255F5EF0" w14:textId="77777777">
        <w:trPr>
          <w:trHeight w:val="524"/>
        </w:trPr>
        <w:tc>
          <w:tcPr>
            <w:tcW w:w="14381" w:type="dxa"/>
            <w:gridSpan w:val="5"/>
            <w:shd w:val="clear" w:color="auto" w:fill="DCDDDE"/>
          </w:tcPr>
          <w:p w14:paraId="16786FA2" w14:textId="77777777" w:rsidR="00932A17" w:rsidRDefault="00BF5E70">
            <w:pPr>
              <w:pStyle w:val="TableParagraph"/>
              <w:spacing w:before="124"/>
              <w:ind w:left="4973" w:right="4965"/>
              <w:jc w:val="center"/>
              <w:rPr>
                <w:rFonts w:ascii="Arial-BoldItalicMT"/>
                <w:b/>
                <w:i/>
                <w:sz w:val="24"/>
              </w:rPr>
            </w:pPr>
            <w:r>
              <w:rPr>
                <w:rFonts w:ascii="Arial-BoldItalicMT"/>
                <w:b/>
                <w:i/>
                <w:sz w:val="24"/>
              </w:rPr>
              <w:t>Text Types and Purposes</w:t>
            </w:r>
          </w:p>
        </w:tc>
      </w:tr>
      <w:tr w:rsidR="00932A17" w14:paraId="017EB359" w14:textId="77777777">
        <w:trPr>
          <w:trHeight w:val="7225"/>
        </w:trPr>
        <w:tc>
          <w:tcPr>
            <w:tcW w:w="2880" w:type="dxa"/>
            <w:shd w:val="clear" w:color="auto" w:fill="DCDDDE"/>
          </w:tcPr>
          <w:p w14:paraId="56C9E2CB" w14:textId="77777777" w:rsidR="00932A17" w:rsidRDefault="00BF5E70">
            <w:pPr>
              <w:pStyle w:val="TableParagraph"/>
              <w:spacing w:before="133" w:line="249" w:lineRule="auto"/>
              <w:ind w:left="90" w:right="214"/>
              <w:rPr>
                <w:sz w:val="20"/>
              </w:rPr>
            </w:pPr>
            <w:r>
              <w:rPr>
                <w:b/>
                <w:sz w:val="20"/>
              </w:rPr>
              <w:t xml:space="preserve">W.8.1 </w:t>
            </w:r>
            <w:r>
              <w:rPr>
                <w:sz w:val="20"/>
              </w:rPr>
              <w:t>Write arguments to support claims with clear reasons and relevant evidence.</w:t>
            </w:r>
          </w:p>
          <w:p w14:paraId="1A0E7C23" w14:textId="77777777" w:rsidR="00932A17" w:rsidRDefault="00BF5E70" w:rsidP="00C61D9B">
            <w:pPr>
              <w:pStyle w:val="TableParagraph"/>
              <w:numPr>
                <w:ilvl w:val="0"/>
                <w:numId w:val="133"/>
              </w:numPr>
              <w:tabs>
                <w:tab w:val="left" w:pos="270"/>
              </w:tabs>
              <w:spacing w:before="92" w:line="254" w:lineRule="auto"/>
              <w:ind w:right="707"/>
              <w:jc w:val="both"/>
              <w:rPr>
                <w:sz w:val="18"/>
              </w:rPr>
            </w:pPr>
            <w:r>
              <w:rPr>
                <w:sz w:val="18"/>
              </w:rPr>
              <w:t>Establish a clear thesis statement to present</w:t>
            </w:r>
            <w:r>
              <w:rPr>
                <w:spacing w:val="-9"/>
                <w:sz w:val="18"/>
              </w:rPr>
              <w:t xml:space="preserve"> </w:t>
            </w:r>
            <w:r>
              <w:rPr>
                <w:sz w:val="18"/>
              </w:rPr>
              <w:t>an argument.</w:t>
            </w:r>
          </w:p>
          <w:p w14:paraId="38BCFDE4" w14:textId="77777777" w:rsidR="00932A17" w:rsidRDefault="00BF5E70" w:rsidP="00C61D9B">
            <w:pPr>
              <w:pStyle w:val="TableParagraph"/>
              <w:numPr>
                <w:ilvl w:val="0"/>
                <w:numId w:val="133"/>
              </w:numPr>
              <w:tabs>
                <w:tab w:val="left" w:pos="270"/>
              </w:tabs>
              <w:spacing w:before="42" w:line="254" w:lineRule="auto"/>
              <w:ind w:right="167"/>
              <w:rPr>
                <w:sz w:val="18"/>
              </w:rPr>
            </w:pPr>
            <w:r>
              <w:rPr>
                <w:sz w:val="18"/>
              </w:rPr>
              <w:t>Introduce claim(s), acknowledge and distinguish the claim(s) from alternative or opposing claims, and</w:t>
            </w:r>
            <w:r>
              <w:rPr>
                <w:spacing w:val="-17"/>
                <w:sz w:val="18"/>
              </w:rPr>
              <w:t xml:space="preserve"> </w:t>
            </w:r>
            <w:r>
              <w:rPr>
                <w:sz w:val="18"/>
              </w:rPr>
              <w:t xml:space="preserve">organize the reasons and evidence </w:t>
            </w:r>
            <w:r>
              <w:rPr>
                <w:spacing w:val="-3"/>
                <w:sz w:val="18"/>
              </w:rPr>
              <w:t>logically.</w:t>
            </w:r>
          </w:p>
          <w:p w14:paraId="4564EFFD" w14:textId="77777777" w:rsidR="00932A17" w:rsidRDefault="00BF5E70" w:rsidP="00C61D9B">
            <w:pPr>
              <w:pStyle w:val="TableParagraph"/>
              <w:numPr>
                <w:ilvl w:val="0"/>
                <w:numId w:val="133"/>
              </w:numPr>
              <w:tabs>
                <w:tab w:val="left" w:pos="270"/>
              </w:tabs>
              <w:spacing w:before="43" w:line="254" w:lineRule="auto"/>
              <w:ind w:right="157"/>
              <w:rPr>
                <w:sz w:val="18"/>
              </w:rPr>
            </w:pPr>
            <w:r>
              <w:rPr>
                <w:sz w:val="18"/>
              </w:rPr>
              <w:t>Support claim(s) with logical reasoning and relevant evidence, using accurate, credible sources, and demonstrate an</w:t>
            </w:r>
            <w:r>
              <w:rPr>
                <w:spacing w:val="-21"/>
                <w:sz w:val="18"/>
              </w:rPr>
              <w:t xml:space="preserve"> </w:t>
            </w:r>
            <w:r>
              <w:rPr>
                <w:sz w:val="18"/>
              </w:rPr>
              <w:t>understanding of the topic or</w:t>
            </w:r>
            <w:r>
              <w:rPr>
                <w:spacing w:val="-3"/>
                <w:sz w:val="18"/>
              </w:rPr>
              <w:t xml:space="preserve"> </w:t>
            </w:r>
            <w:r>
              <w:rPr>
                <w:sz w:val="18"/>
              </w:rPr>
              <w:t>text.</w:t>
            </w:r>
          </w:p>
          <w:p w14:paraId="4C57A6C9" w14:textId="77777777" w:rsidR="00932A17" w:rsidRDefault="00BF5E70" w:rsidP="00C61D9B">
            <w:pPr>
              <w:pStyle w:val="TableParagraph"/>
              <w:numPr>
                <w:ilvl w:val="0"/>
                <w:numId w:val="133"/>
              </w:numPr>
              <w:tabs>
                <w:tab w:val="left" w:pos="270"/>
              </w:tabs>
              <w:spacing w:before="44" w:line="254" w:lineRule="auto"/>
              <w:ind w:right="416"/>
              <w:rPr>
                <w:sz w:val="18"/>
              </w:rPr>
            </w:pPr>
            <w:r>
              <w:rPr>
                <w:sz w:val="18"/>
              </w:rPr>
              <w:t>Use words, phrases, and clauses to create cohesion and clarify the</w:t>
            </w:r>
            <w:r>
              <w:rPr>
                <w:spacing w:val="-15"/>
                <w:sz w:val="18"/>
              </w:rPr>
              <w:t xml:space="preserve"> </w:t>
            </w:r>
            <w:r>
              <w:rPr>
                <w:sz w:val="18"/>
              </w:rPr>
              <w:t>relationships</w:t>
            </w:r>
          </w:p>
          <w:p w14:paraId="59A639BF" w14:textId="77777777" w:rsidR="00932A17" w:rsidRDefault="00BF5E70">
            <w:pPr>
              <w:pStyle w:val="TableParagraph"/>
              <w:spacing w:before="2" w:line="254" w:lineRule="auto"/>
              <w:ind w:left="270" w:right="89"/>
              <w:rPr>
                <w:sz w:val="18"/>
              </w:rPr>
            </w:pPr>
            <w:r>
              <w:rPr>
                <w:sz w:val="18"/>
              </w:rPr>
              <w:t>among claim(s), counterclaims, reasons, and evidence.</w:t>
            </w:r>
          </w:p>
          <w:p w14:paraId="59022E39" w14:textId="77777777" w:rsidR="00932A17" w:rsidRDefault="00BF5E70" w:rsidP="00C61D9B">
            <w:pPr>
              <w:pStyle w:val="TableParagraph"/>
              <w:numPr>
                <w:ilvl w:val="0"/>
                <w:numId w:val="133"/>
              </w:numPr>
              <w:tabs>
                <w:tab w:val="left" w:pos="270"/>
              </w:tabs>
              <w:spacing w:before="41" w:line="254" w:lineRule="auto"/>
              <w:ind w:right="86"/>
              <w:rPr>
                <w:sz w:val="18"/>
              </w:rPr>
            </w:pPr>
            <w:r>
              <w:rPr>
                <w:sz w:val="18"/>
              </w:rPr>
              <w:t>Establish and maintain a formal style.</w:t>
            </w:r>
          </w:p>
          <w:p w14:paraId="43B438BE" w14:textId="77777777" w:rsidR="00932A17" w:rsidRDefault="00BF5E70" w:rsidP="00C61D9B">
            <w:pPr>
              <w:pStyle w:val="TableParagraph"/>
              <w:numPr>
                <w:ilvl w:val="0"/>
                <w:numId w:val="133"/>
              </w:numPr>
              <w:tabs>
                <w:tab w:val="left" w:pos="270"/>
              </w:tabs>
              <w:spacing w:before="41" w:line="254" w:lineRule="auto"/>
              <w:ind w:right="86"/>
              <w:rPr>
                <w:sz w:val="18"/>
              </w:rPr>
            </w:pPr>
            <w:r>
              <w:rPr>
                <w:sz w:val="18"/>
              </w:rPr>
              <w:t>Provide a concluding statement or section that follows</w:t>
            </w:r>
            <w:r>
              <w:rPr>
                <w:spacing w:val="-2"/>
                <w:sz w:val="18"/>
              </w:rPr>
              <w:t xml:space="preserve"> </w:t>
            </w:r>
            <w:r>
              <w:rPr>
                <w:sz w:val="18"/>
              </w:rPr>
              <w:t>from</w:t>
            </w:r>
          </w:p>
          <w:p w14:paraId="73F1AA69" w14:textId="77777777" w:rsidR="00932A17" w:rsidRDefault="00BF5E70">
            <w:pPr>
              <w:pStyle w:val="TableParagraph"/>
              <w:spacing w:before="1" w:line="254" w:lineRule="auto"/>
              <w:ind w:left="270" w:right="428"/>
              <w:rPr>
                <w:sz w:val="18"/>
              </w:rPr>
            </w:pPr>
            <w:r>
              <w:rPr>
                <w:sz w:val="18"/>
              </w:rPr>
              <w:t>and supports the argument presented.</w:t>
            </w:r>
          </w:p>
        </w:tc>
        <w:tc>
          <w:tcPr>
            <w:tcW w:w="1891" w:type="dxa"/>
          </w:tcPr>
          <w:p w14:paraId="192372BC" w14:textId="77777777" w:rsidR="00932A17" w:rsidRDefault="00BF5E70">
            <w:pPr>
              <w:pStyle w:val="TableParagraph"/>
              <w:spacing w:before="133" w:line="249" w:lineRule="auto"/>
              <w:ind w:left="90" w:right="132"/>
              <w:rPr>
                <w:sz w:val="20"/>
              </w:rPr>
            </w:pPr>
            <w:r>
              <w:rPr>
                <w:b/>
                <w:sz w:val="20"/>
              </w:rPr>
              <w:t xml:space="preserve">W.8.1a </w:t>
            </w:r>
            <w:r>
              <w:rPr>
                <w:sz w:val="20"/>
              </w:rPr>
              <w:t>Generate a text of one or more paragraphs on a topic. Provide an introduction, express a</w:t>
            </w:r>
            <w:r>
              <w:rPr>
                <w:spacing w:val="-4"/>
                <w:sz w:val="20"/>
              </w:rPr>
              <w:t xml:space="preserve"> </w:t>
            </w:r>
            <w:r>
              <w:rPr>
                <w:sz w:val="20"/>
              </w:rPr>
              <w:t>claim</w:t>
            </w:r>
          </w:p>
          <w:p w14:paraId="7FF5620C" w14:textId="77777777" w:rsidR="00932A17" w:rsidRDefault="00BF5E70">
            <w:pPr>
              <w:pStyle w:val="TableParagraph"/>
              <w:spacing w:before="5" w:line="249" w:lineRule="auto"/>
              <w:ind w:left="90" w:right="255"/>
              <w:jc w:val="both"/>
              <w:rPr>
                <w:sz w:val="20"/>
              </w:rPr>
            </w:pPr>
            <w:r>
              <w:rPr>
                <w:sz w:val="20"/>
              </w:rPr>
              <w:t>or argument, and organize relevant details to support the position.</w:t>
            </w:r>
          </w:p>
        </w:tc>
        <w:tc>
          <w:tcPr>
            <w:tcW w:w="2160" w:type="dxa"/>
          </w:tcPr>
          <w:p w14:paraId="03BF58B4" w14:textId="77777777" w:rsidR="00932A17" w:rsidRDefault="00BF5E70">
            <w:pPr>
              <w:pStyle w:val="TableParagraph"/>
              <w:spacing w:before="133" w:line="249" w:lineRule="auto"/>
              <w:ind w:left="89" w:right="202"/>
              <w:rPr>
                <w:sz w:val="20"/>
              </w:rPr>
            </w:pPr>
            <w:r>
              <w:rPr>
                <w:b/>
                <w:sz w:val="20"/>
              </w:rPr>
              <w:t xml:space="preserve">W.8.1b </w:t>
            </w:r>
            <w:r>
              <w:rPr>
                <w:sz w:val="20"/>
              </w:rPr>
              <w:t>Compare two or more opinions on the same</w:t>
            </w:r>
            <w:r>
              <w:rPr>
                <w:spacing w:val="-2"/>
                <w:sz w:val="20"/>
              </w:rPr>
              <w:t xml:space="preserve"> </w:t>
            </w:r>
            <w:r>
              <w:rPr>
                <w:sz w:val="20"/>
              </w:rPr>
              <w:t>topic</w:t>
            </w:r>
          </w:p>
          <w:p w14:paraId="5EBAAC0F" w14:textId="77777777" w:rsidR="00932A17" w:rsidRDefault="00BF5E70">
            <w:pPr>
              <w:pStyle w:val="TableParagraph"/>
              <w:spacing w:before="2" w:line="249" w:lineRule="auto"/>
              <w:ind w:left="89" w:right="101"/>
              <w:rPr>
                <w:sz w:val="20"/>
              </w:rPr>
            </w:pPr>
            <w:r>
              <w:rPr>
                <w:sz w:val="20"/>
              </w:rPr>
              <w:t>by providing an argument statement to support each</w:t>
            </w:r>
            <w:r>
              <w:rPr>
                <w:spacing w:val="-4"/>
                <w:sz w:val="20"/>
              </w:rPr>
              <w:t xml:space="preserve"> </w:t>
            </w:r>
            <w:r>
              <w:rPr>
                <w:sz w:val="20"/>
              </w:rPr>
              <w:t>claim.</w:t>
            </w:r>
          </w:p>
        </w:tc>
        <w:tc>
          <w:tcPr>
            <w:tcW w:w="1901" w:type="dxa"/>
          </w:tcPr>
          <w:p w14:paraId="3A679DE8" w14:textId="77777777" w:rsidR="00932A17" w:rsidRDefault="00BF5E70">
            <w:pPr>
              <w:pStyle w:val="TableParagraph"/>
              <w:spacing w:before="133" w:line="249" w:lineRule="auto"/>
              <w:ind w:left="89" w:right="187"/>
              <w:jc w:val="both"/>
              <w:rPr>
                <w:sz w:val="20"/>
              </w:rPr>
            </w:pPr>
            <w:r>
              <w:rPr>
                <w:b/>
                <w:sz w:val="20"/>
              </w:rPr>
              <w:t xml:space="preserve">W.8.1c </w:t>
            </w:r>
            <w:r>
              <w:rPr>
                <w:sz w:val="20"/>
              </w:rPr>
              <w:t>Express a claim or opinion in writing.</w:t>
            </w:r>
          </w:p>
        </w:tc>
        <w:tc>
          <w:tcPr>
            <w:tcW w:w="5549" w:type="dxa"/>
          </w:tcPr>
          <w:p w14:paraId="34219AAF" w14:textId="77777777" w:rsidR="00932A17" w:rsidRDefault="00BF5E70">
            <w:pPr>
              <w:pStyle w:val="TableParagraph"/>
              <w:spacing w:before="133"/>
              <w:ind w:left="89"/>
              <w:rPr>
                <w:b/>
                <w:sz w:val="20"/>
              </w:rPr>
            </w:pPr>
            <w:r>
              <w:rPr>
                <w:b/>
                <w:sz w:val="20"/>
              </w:rPr>
              <w:t>Between a and b:</w:t>
            </w:r>
          </w:p>
          <w:p w14:paraId="0837F768" w14:textId="5DFCE590" w:rsidR="00932A17" w:rsidRDefault="00BF5E70" w:rsidP="00C61D9B">
            <w:pPr>
              <w:pStyle w:val="TableParagraph"/>
              <w:numPr>
                <w:ilvl w:val="0"/>
                <w:numId w:val="132"/>
              </w:numPr>
              <w:tabs>
                <w:tab w:val="left" w:pos="270"/>
              </w:tabs>
              <w:spacing w:line="249" w:lineRule="auto"/>
              <w:ind w:right="446"/>
              <w:rPr>
                <w:sz w:val="20"/>
              </w:rPr>
            </w:pPr>
            <w:r>
              <w:rPr>
                <w:sz w:val="20"/>
              </w:rPr>
              <w:t xml:space="preserve">Identify the elements of persuasive writing (intro, </w:t>
            </w:r>
            <w:r>
              <w:rPr>
                <w:spacing w:val="-4"/>
                <w:sz w:val="20"/>
              </w:rPr>
              <w:t xml:space="preserve">body, </w:t>
            </w:r>
            <w:r>
              <w:rPr>
                <w:sz w:val="20"/>
              </w:rPr>
              <w:t>and</w:t>
            </w:r>
            <w:r>
              <w:rPr>
                <w:spacing w:val="-2"/>
                <w:sz w:val="20"/>
              </w:rPr>
              <w:t xml:space="preserve"> </w:t>
            </w:r>
            <w:r>
              <w:rPr>
                <w:sz w:val="20"/>
              </w:rPr>
              <w:t>conclusion)</w:t>
            </w:r>
            <w:r w:rsidR="00C15F16">
              <w:rPr>
                <w:sz w:val="20"/>
              </w:rPr>
              <w:t>.</w:t>
            </w:r>
          </w:p>
          <w:p w14:paraId="661AFD5D" w14:textId="77777777" w:rsidR="00932A17" w:rsidRDefault="00BF5E70">
            <w:pPr>
              <w:pStyle w:val="TableParagraph"/>
              <w:spacing w:before="41"/>
              <w:ind w:left="89"/>
              <w:rPr>
                <w:b/>
                <w:sz w:val="20"/>
              </w:rPr>
            </w:pPr>
            <w:r>
              <w:rPr>
                <w:b/>
                <w:sz w:val="20"/>
              </w:rPr>
              <w:t>Between b and c:</w:t>
            </w:r>
          </w:p>
          <w:p w14:paraId="3476B58C" w14:textId="49FFA572" w:rsidR="00932A17" w:rsidRDefault="00BF5E70" w:rsidP="00C61D9B">
            <w:pPr>
              <w:pStyle w:val="TableParagraph"/>
              <w:numPr>
                <w:ilvl w:val="0"/>
                <w:numId w:val="132"/>
              </w:numPr>
              <w:tabs>
                <w:tab w:val="left" w:pos="270"/>
              </w:tabs>
              <w:spacing w:line="249" w:lineRule="auto"/>
              <w:ind w:right="131"/>
              <w:rPr>
                <w:sz w:val="20"/>
              </w:rPr>
            </w:pPr>
            <w:r>
              <w:rPr>
                <w:sz w:val="20"/>
              </w:rPr>
              <w:t>Distinguish relevant facts from reasons when supporting a position</w:t>
            </w:r>
            <w:r w:rsidR="00C15F16">
              <w:rPr>
                <w:sz w:val="20"/>
              </w:rPr>
              <w:t>.</w:t>
            </w:r>
          </w:p>
          <w:p w14:paraId="491F90C1" w14:textId="77777777" w:rsidR="00932A17" w:rsidRDefault="00BF5E70" w:rsidP="00C61D9B">
            <w:pPr>
              <w:pStyle w:val="TableParagraph"/>
              <w:numPr>
                <w:ilvl w:val="0"/>
                <w:numId w:val="132"/>
              </w:numPr>
              <w:tabs>
                <w:tab w:val="left" w:pos="270"/>
              </w:tabs>
              <w:spacing w:before="42" w:line="249" w:lineRule="auto"/>
              <w:ind w:right="343"/>
              <w:rPr>
                <w:sz w:val="20"/>
              </w:rPr>
            </w:pPr>
            <w:r>
              <w:rPr>
                <w:sz w:val="20"/>
              </w:rPr>
              <w:t>Identify personal claim and/or counterclaim to include in writing.</w:t>
            </w:r>
          </w:p>
          <w:p w14:paraId="5B010E3C" w14:textId="77777777" w:rsidR="00932A17" w:rsidRDefault="00BF5E70" w:rsidP="00C61D9B">
            <w:pPr>
              <w:pStyle w:val="TableParagraph"/>
              <w:numPr>
                <w:ilvl w:val="0"/>
                <w:numId w:val="132"/>
              </w:numPr>
              <w:tabs>
                <w:tab w:val="left" w:pos="270"/>
              </w:tabs>
              <w:spacing w:before="42"/>
              <w:rPr>
                <w:sz w:val="20"/>
              </w:rPr>
            </w:pPr>
            <w:r>
              <w:rPr>
                <w:sz w:val="20"/>
              </w:rPr>
              <w:t xml:space="preserve">Define </w:t>
            </w:r>
            <w:r w:rsidRPr="00A85380">
              <w:rPr>
                <w:i/>
                <w:iCs/>
                <w:sz w:val="20"/>
              </w:rPr>
              <w:t>claim</w:t>
            </w:r>
            <w:r>
              <w:rPr>
                <w:sz w:val="20"/>
              </w:rPr>
              <w:t xml:space="preserve"> and</w:t>
            </w:r>
            <w:r>
              <w:rPr>
                <w:spacing w:val="-3"/>
                <w:sz w:val="20"/>
              </w:rPr>
              <w:t xml:space="preserve"> </w:t>
            </w:r>
            <w:r w:rsidRPr="00A85380">
              <w:rPr>
                <w:i/>
                <w:iCs/>
                <w:sz w:val="20"/>
              </w:rPr>
              <w:t>counterclaim</w:t>
            </w:r>
            <w:r>
              <w:rPr>
                <w:sz w:val="20"/>
              </w:rPr>
              <w:t>.</w:t>
            </w:r>
          </w:p>
          <w:p w14:paraId="528BF0A2" w14:textId="77777777" w:rsidR="00932A17" w:rsidRDefault="00BF5E70" w:rsidP="00C61D9B">
            <w:pPr>
              <w:pStyle w:val="TableParagraph"/>
              <w:numPr>
                <w:ilvl w:val="0"/>
                <w:numId w:val="132"/>
              </w:numPr>
              <w:tabs>
                <w:tab w:val="left" w:pos="270"/>
              </w:tabs>
              <w:rPr>
                <w:sz w:val="20"/>
              </w:rPr>
            </w:pPr>
            <w:r>
              <w:rPr>
                <w:sz w:val="20"/>
              </w:rPr>
              <w:t>Identify personal position to include in</w:t>
            </w:r>
            <w:r>
              <w:rPr>
                <w:spacing w:val="-10"/>
                <w:sz w:val="20"/>
              </w:rPr>
              <w:t xml:space="preserve"> </w:t>
            </w:r>
            <w:r>
              <w:rPr>
                <w:sz w:val="20"/>
              </w:rPr>
              <w:t>writing.</w:t>
            </w:r>
          </w:p>
          <w:p w14:paraId="5D9B52B6" w14:textId="77777777" w:rsidR="00932A17" w:rsidRDefault="00BF5E70" w:rsidP="00C61D9B">
            <w:pPr>
              <w:pStyle w:val="TableParagraph"/>
              <w:numPr>
                <w:ilvl w:val="0"/>
                <w:numId w:val="132"/>
              </w:numPr>
              <w:tabs>
                <w:tab w:val="left" w:pos="270"/>
              </w:tabs>
              <w:rPr>
                <w:sz w:val="20"/>
              </w:rPr>
            </w:pPr>
            <w:r>
              <w:rPr>
                <w:sz w:val="20"/>
              </w:rPr>
              <w:t>Determine relevant facts in a</w:t>
            </w:r>
            <w:r>
              <w:rPr>
                <w:spacing w:val="-5"/>
                <w:sz w:val="20"/>
              </w:rPr>
              <w:t xml:space="preserve"> </w:t>
            </w:r>
            <w:r>
              <w:rPr>
                <w:sz w:val="20"/>
              </w:rPr>
              <w:t>text.</w:t>
            </w:r>
          </w:p>
          <w:p w14:paraId="2AC1047C" w14:textId="6F7AE1F9" w:rsidR="00932A17" w:rsidRDefault="00BF5E70" w:rsidP="00C61D9B">
            <w:pPr>
              <w:pStyle w:val="TableParagraph"/>
              <w:numPr>
                <w:ilvl w:val="0"/>
                <w:numId w:val="132"/>
              </w:numPr>
              <w:tabs>
                <w:tab w:val="left" w:pos="270"/>
              </w:tabs>
              <w:rPr>
                <w:sz w:val="20"/>
              </w:rPr>
            </w:pPr>
            <w:r>
              <w:rPr>
                <w:sz w:val="20"/>
              </w:rPr>
              <w:t>Identify evidence to support a</w:t>
            </w:r>
            <w:r>
              <w:rPr>
                <w:spacing w:val="-4"/>
                <w:sz w:val="20"/>
              </w:rPr>
              <w:t xml:space="preserve"> </w:t>
            </w:r>
            <w:r>
              <w:rPr>
                <w:sz w:val="20"/>
              </w:rPr>
              <w:t>position</w:t>
            </w:r>
            <w:r w:rsidR="00C15F16">
              <w:rPr>
                <w:sz w:val="20"/>
              </w:rPr>
              <w:t>.</w:t>
            </w:r>
          </w:p>
          <w:p w14:paraId="49D5BFE5" w14:textId="4BC4CE48" w:rsidR="00932A17" w:rsidRDefault="00BF5E70" w:rsidP="00C61D9B">
            <w:pPr>
              <w:pStyle w:val="TableParagraph"/>
              <w:numPr>
                <w:ilvl w:val="0"/>
                <w:numId w:val="132"/>
              </w:numPr>
              <w:tabs>
                <w:tab w:val="left" w:pos="270"/>
              </w:tabs>
              <w:rPr>
                <w:sz w:val="20"/>
              </w:rPr>
            </w:pPr>
            <w:r>
              <w:rPr>
                <w:sz w:val="20"/>
              </w:rPr>
              <w:t xml:space="preserve">Provide evidence/reasons to support </w:t>
            </w:r>
            <w:r w:rsidR="00C15F16">
              <w:rPr>
                <w:sz w:val="20"/>
              </w:rPr>
              <w:t>one’s</w:t>
            </w:r>
            <w:r w:rsidR="00C15F16">
              <w:rPr>
                <w:spacing w:val="-7"/>
                <w:sz w:val="20"/>
              </w:rPr>
              <w:t xml:space="preserve"> </w:t>
            </w:r>
            <w:r>
              <w:rPr>
                <w:sz w:val="20"/>
              </w:rPr>
              <w:t>opinion</w:t>
            </w:r>
            <w:r w:rsidR="00C15F16">
              <w:rPr>
                <w:sz w:val="20"/>
              </w:rPr>
              <w:t>.</w:t>
            </w:r>
          </w:p>
          <w:p w14:paraId="282F8C89" w14:textId="582A7918" w:rsidR="00932A17" w:rsidRDefault="00C15F16" w:rsidP="00C61D9B">
            <w:pPr>
              <w:pStyle w:val="TableParagraph"/>
              <w:numPr>
                <w:ilvl w:val="0"/>
                <w:numId w:val="132"/>
              </w:numPr>
              <w:tabs>
                <w:tab w:val="left" w:pos="270"/>
              </w:tabs>
              <w:rPr>
                <w:sz w:val="20"/>
              </w:rPr>
            </w:pPr>
            <w:r>
              <w:rPr>
                <w:sz w:val="20"/>
              </w:rPr>
              <w:t>S</w:t>
            </w:r>
            <w:r w:rsidR="00BF5E70">
              <w:rPr>
                <w:sz w:val="20"/>
              </w:rPr>
              <w:t>hare an</w:t>
            </w:r>
            <w:r w:rsidR="00BF5E70">
              <w:rPr>
                <w:spacing w:val="-2"/>
                <w:sz w:val="20"/>
              </w:rPr>
              <w:t xml:space="preserve"> </w:t>
            </w:r>
            <w:r w:rsidR="00BF5E70">
              <w:rPr>
                <w:sz w:val="20"/>
              </w:rPr>
              <w:t>opinion</w:t>
            </w:r>
            <w:r>
              <w:rPr>
                <w:sz w:val="20"/>
              </w:rPr>
              <w:t>.</w:t>
            </w:r>
          </w:p>
          <w:p w14:paraId="432F1D2A" w14:textId="77777777" w:rsidR="00932A17" w:rsidRDefault="00BF5E70" w:rsidP="00C61D9B">
            <w:pPr>
              <w:pStyle w:val="TableParagraph"/>
              <w:numPr>
                <w:ilvl w:val="0"/>
                <w:numId w:val="132"/>
              </w:numPr>
              <w:tabs>
                <w:tab w:val="left" w:pos="270"/>
              </w:tabs>
              <w:rPr>
                <w:sz w:val="20"/>
              </w:rPr>
            </w:pPr>
            <w:r>
              <w:rPr>
                <w:sz w:val="20"/>
              </w:rPr>
              <w:t>Actively engage in the sharing of opinions on a</w:t>
            </w:r>
            <w:r>
              <w:rPr>
                <w:spacing w:val="-13"/>
                <w:sz w:val="20"/>
              </w:rPr>
              <w:t xml:space="preserve"> </w:t>
            </w:r>
            <w:r>
              <w:rPr>
                <w:sz w:val="20"/>
              </w:rPr>
              <w:t>topic.</w:t>
            </w:r>
          </w:p>
        </w:tc>
      </w:tr>
    </w:tbl>
    <w:p w14:paraId="74B2FDB3" w14:textId="77777777" w:rsidR="00932A17" w:rsidRDefault="00932A17">
      <w:pPr>
        <w:rPr>
          <w:sz w:val="20"/>
        </w:rPr>
        <w:sectPr w:rsidR="00932A17">
          <w:pgSz w:w="15840" w:h="12240" w:orient="landscape"/>
          <w:pgMar w:top="0" w:right="0" w:bottom="720" w:left="0" w:header="0" w:footer="520" w:gutter="0"/>
          <w:cols w:space="720"/>
        </w:sectPr>
      </w:pPr>
    </w:p>
    <w:p w14:paraId="11BBA7D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480" behindDoc="0" locked="0" layoutInCell="1" allowOverlap="1" wp14:anchorId="26D2698A" wp14:editId="3FDBA974">
                <wp:simplePos x="0" y="0"/>
                <wp:positionH relativeFrom="page">
                  <wp:posOffset>6350</wp:posOffset>
                </wp:positionH>
                <wp:positionV relativeFrom="page">
                  <wp:posOffset>6350</wp:posOffset>
                </wp:positionV>
                <wp:extent cx="10052050" cy="685800"/>
                <wp:effectExtent l="0" t="0" r="0" b="0"/>
                <wp:wrapNone/>
                <wp:docPr id="439"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0" name="Rectangle 166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Text Box 166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39A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42" name="Text Box 166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DF878" w14:textId="77777777" w:rsidR="00742030" w:rsidRDefault="00742030">
                              <w:pPr>
                                <w:spacing w:line="201" w:lineRule="exact"/>
                                <w:rPr>
                                  <w:b/>
                                  <w:sz w:val="18"/>
                                </w:rPr>
                              </w:pPr>
                              <w:r>
                                <w:rPr>
                                  <w:b/>
                                  <w:color w:val="FFFFFF"/>
                                  <w:sz w:val="18"/>
                                </w:rPr>
                                <w:t>238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2698A" id="Group 1664" o:spid="_x0000_s1970" style="position:absolute;margin-left:.5pt;margin-top:.5pt;width:791.5pt;height:54pt;z-index:194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hGisgMAAGMOAAAOAAAAZHJzL2Uyb0RvYy54bWzsV12PnDYUfa+U/2D5neVjgAG0bJSdGVaV&#13;&#10;Nm3UpD/AA+ZDBUxtzzLbKv+91/YMw0zaZpNtI0VaHsDmmuvrc+85Ntev912LHigXDetT7F45GNE+&#13;&#10;Z0XTVyn+9UNmRRgJSfqCtKynKX6kAr++efXD9Tgk1GM1awvKETjpRTIOKa6lHBLbFnlNOyKu2EB7&#13;&#10;MJaMd0RCl1d2wckI3rvW9hwntEfGi4GznAoBb9fGiG+0/7Kkufy5LAWVqE0xxCb1nev7Vt3tm2uS&#13;&#10;VJwMdZMfwiBfEUVHmh4mnVytiSRox5tPXHVNzplgpbzKWWezsmxyqtcAq3Gdi9XccbYb9FqqZKyG&#13;&#10;CSaA9gKnr3ab//TwjqOmSLG/iDHqSQdJ0vMiNwx9hc84VAkMu+PD++EdN4uE5j3LfxNgti/tql+Z&#13;&#10;wWg7vmUFeCQ7yTQ++5J3ygWsHO11Gh6nNNC9RDm8dB0n8JwA0pWDMYyCyDkkKq8hm+o7F4xgg4dO&#13;&#10;YF5vjt8G0eLwoetE2myTxMyqIz1EppYFFSdOoIrngfq+JgPVuRIKrSOoPgRjQP0FapH0VUsVsIEB&#13;&#10;Vg89oirmkM4sKlAByH8WzAtQJjj/BRKSDFzIO8o6pBop5hClThR5uBdSpfc0ROVNsLYpsqZtdYdX&#13;&#10;21XL0QMBdmWb5e0E+NmwtleDe6Y+Mx7NGwgQ5lA2Fapmy5+x6/nOrRdbWRgtLT/zAyteOpHluPFt&#13;&#10;HDp+7K+zjypA10/qpihof9/09Mhc139aEg8aYjinuYvGFMeBF+i1n0Uv5ot09KWSB7icDesaCULW&#13;&#10;Nl2KoVzhMpVZU1Js+kJXqSRNa9r2efjaG2BwfGpUoFpN3k2pblnxCDXAGSQJagokFxo1439gNIJ8&#13;&#10;pVj8viOcYtT+2EMpx66vSk/qjh8sPejwuWU7t5A+B1cplhiZ5koajdwNvKlqmMnVwPTsDRC5bHRh&#13;&#10;qPhMVBD3gU3fjFbukVYfVO3csr1iVXjBKiT3YDkG/2x+aRBBdfzAM8lVUyvBCoPYM2LlOdo0Sc6J&#13;&#10;PE/k18QSknwRbZx4E20i3/K9cGP5znptvclWvhVm7jJYL9ar1do9p40i4/Npo1XgnyUhU9enbJmV&#13;&#10;v5ESwEuX/4sSKF35jBLI/XZvduylLrYTD5+sDpMyTKoADaMI0Pj+1ADYZzbZuRos/181cP3IhRPT&#13;&#10;3+nBwgN5UmeXFzmYb55aDV7kwOwd/9nBYCYHi2PFf+Fh4ZvJgT6Bw5+MPugc/rrUr9K8rw8Tp3/D&#13;&#10;m78A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CcPhGisgMAAGMOAAAOAAAAAAAAAAAAAAAAAC4CAABkcnMvZTJvRG9j&#13;&#10;LnhtbFBLAQItABQABgAIAAAAIQCfdon14AAAAA0BAAAPAAAAAAAAAAAAAAAAAAwGAABkcnMvZG93&#13;&#10;bnJldi54bWxQSwUGAAAAAAQABADzAAAAGQcAAAAA&#13;&#10;">
                <v:rect id="Rectangle 1665" o:spid="_x0000_s19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MG4yAAAAOEAAAAPAAAAZHJzL2Rvd25yZXYueG1sRI9Ba8JA&#13;&#10;EIXvQv/DMoXedKNEkegq0iqUHgrGSj0O2TEJZmdDdqvx3zuHgpeBx/C+x7dc965RV+pC7dnAeJSA&#13;&#10;Ii68rbk08HPYDeegQkS22HgmA3cKsF69DJaYWX/jPV3zWCqBcMjQQBVjm2kdioochpFvieV39p3D&#13;&#10;KLErte3wJnDX6EmSzLTDmmWhwpbeKyou+Z8z8H3fujNP6/ww+6VT2h53p83X0Zi31/5jIWezABWp&#13;&#10;j8/GP+LTGkhTcRAjsQG9egAAAP//AwBQSwECLQAUAAYACAAAACEA2+H2y+4AAACFAQAAEwAAAAAA&#13;&#10;AAAAAAAAAAAAAAAAW0NvbnRlbnRfVHlwZXNdLnhtbFBLAQItABQABgAIAAAAIQBa9CxbvwAAABUB&#13;&#10;AAALAAAAAAAAAAAAAAAAAB8BAABfcmVscy8ucmVsc1BLAQItABQABgAIAAAAIQCUoMG4yAAAAOEA&#13;&#10;AAAPAAAAAAAAAAAAAAAAAAcCAABkcnMvZG93bnJldi54bWxQSwUGAAAAAAMAAwC3AAAA/AIAAAAA&#13;&#10;" fillcolor="#fe7b80" stroked="f">
                  <v:path arrowok="t"/>
                </v:rect>
                <v:shape id="Text Box 1666" o:spid="_x0000_s19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Ip6KyAAAAOEAAAAPAAAAZHJzL2Rvd25yZXYueG1sRI9BawIx&#13;&#10;FITvgv8hPKE3zSrWltUoRZEWigdtCz0+Nq+bpZuXJUnX+O8bQfAyMAzzDbPaJNuKnnxoHCuYTgoQ&#13;&#10;xJXTDdcKPj/242cQISJrbB2TggsF2KyHgxWW2p35SP0p1iJDOJSowMTYlVKGypDFMHEdcc5+nLcY&#13;&#10;s/W11B7PGW5bOSuKhbTYcF4w2NHWUPV7+rMKvrbd/j19Gzz0j/p1N3s6XnyVlHoYpd0yy8sSRKQU&#13;&#10;740b4k0rmM+ncH2U34Bc/wMAAP//AwBQSwECLQAUAAYACAAAACEA2+H2y+4AAACFAQAAEwAAAAAA&#13;&#10;AAAAAAAAAAAAAAAAW0NvbnRlbnRfVHlwZXNdLnhtbFBLAQItABQABgAIAAAAIQBa9CxbvwAAABUB&#13;&#10;AAALAAAAAAAAAAAAAAAAAB8BAABfcmVscy8ucmVsc1BLAQItABQABgAIAAAAIQB9Ip6KyAAAAOEA&#13;&#10;AAAPAAAAAAAAAAAAAAAAAAcCAABkcnMvZG93bnJldi54bWxQSwUGAAAAAAMAAwC3AAAA/AIAAAAA&#13;&#10;" filled="f" stroked="f">
                  <v:path arrowok="t"/>
                  <v:textbox inset="0,0,0,0">
                    <w:txbxContent>
                      <w:p w14:paraId="02A639A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67" o:spid="_x0000_s19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8AD9yAAAAOEAAAAPAAAAZHJzL2Rvd25yZXYueG1sRI9BawIx&#13;&#10;FITvhf6H8Aq91ayL1bIapSjSQvGgbcHjY/PcLG5eliRd479vCgUvA8Mw3zCLVbKdGMiH1rGC8agA&#13;&#10;QVw73XKj4Otz+/QCIkRkjZ1jUnClAKvl/d0CK+0uvKfhEBuRIRwqVGBi7CspQ23IYhi5njhnJ+ct&#13;&#10;xmx9I7XHS4bbTpZFMZUWW84LBntaG6rPhx+r4Hvdbz/S0eBueNZvm3K2v/o6KfX4kDbzLK9zEJFS&#13;&#10;vDX+Ee9awWRSwt+j/Abk8hcAAP//AwBQSwECLQAUAAYACAAAACEA2+H2y+4AAACFAQAAEwAAAAAA&#13;&#10;AAAAAAAAAAAAAAAAW0NvbnRlbnRfVHlwZXNdLnhtbFBLAQItABQABgAIAAAAIQBa9CxbvwAAABUB&#13;&#10;AAALAAAAAAAAAAAAAAAAAB8BAABfcmVscy8ucmVsc1BLAQItABQABgAIAAAAIQCN8AD9yAAAAOEA&#13;&#10;AAAPAAAAAAAAAAAAAAAAAAcCAABkcnMvZG93bnJldi54bWxQSwUGAAAAAAMAAwC3AAAA/AIAAAAA&#13;&#10;" filled="f" stroked="f">
                  <v:path arrowok="t"/>
                  <v:textbox inset="0,0,0,0">
                    <w:txbxContent>
                      <w:p w14:paraId="0DEDF878" w14:textId="77777777" w:rsidR="00742030" w:rsidRDefault="00742030">
                        <w:pPr>
                          <w:spacing w:line="201" w:lineRule="exact"/>
                          <w:rPr>
                            <w:b/>
                            <w:sz w:val="18"/>
                          </w:rPr>
                        </w:pPr>
                        <w:r>
                          <w:rPr>
                            <w:b/>
                            <w:color w:val="FFFFFF"/>
                            <w:sz w:val="18"/>
                          </w:rPr>
                          <w:t>238</w:t>
                        </w:r>
                      </w:p>
                    </w:txbxContent>
                  </v:textbox>
                </v:shape>
                <w10:wrap anchorx="page" anchory="page"/>
              </v:group>
            </w:pict>
          </mc:Fallback>
        </mc:AlternateContent>
      </w:r>
    </w:p>
    <w:p w14:paraId="672323E5" w14:textId="77777777" w:rsidR="00932A17" w:rsidRDefault="00932A17">
      <w:pPr>
        <w:pStyle w:val="BodyText"/>
        <w:rPr>
          <w:rFonts w:ascii="Times New Roman"/>
          <w:sz w:val="20"/>
        </w:rPr>
      </w:pPr>
    </w:p>
    <w:p w14:paraId="4A24EFE4" w14:textId="77777777" w:rsidR="00932A17" w:rsidRDefault="00932A17">
      <w:pPr>
        <w:pStyle w:val="BodyText"/>
        <w:rPr>
          <w:rFonts w:ascii="Times New Roman"/>
          <w:sz w:val="20"/>
        </w:rPr>
      </w:pPr>
    </w:p>
    <w:p w14:paraId="0613E6A8" w14:textId="77777777" w:rsidR="00932A17" w:rsidRDefault="00932A17">
      <w:pPr>
        <w:pStyle w:val="BodyText"/>
        <w:rPr>
          <w:rFonts w:ascii="Times New Roman"/>
          <w:sz w:val="20"/>
        </w:rPr>
      </w:pPr>
    </w:p>
    <w:p w14:paraId="448472EE" w14:textId="77777777" w:rsidR="00932A17" w:rsidRDefault="00932A17">
      <w:pPr>
        <w:pStyle w:val="BodyText"/>
        <w:rPr>
          <w:rFonts w:ascii="Times New Roman"/>
          <w:sz w:val="20"/>
        </w:rPr>
      </w:pPr>
    </w:p>
    <w:p w14:paraId="2839DB4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958FCE5" w14:textId="77777777">
        <w:trPr>
          <w:trHeight w:val="931"/>
        </w:trPr>
        <w:tc>
          <w:tcPr>
            <w:tcW w:w="2880" w:type="dxa"/>
            <w:shd w:val="clear" w:color="auto" w:fill="8CA5D5"/>
          </w:tcPr>
          <w:p w14:paraId="4E9DB27E" w14:textId="77777777" w:rsidR="00932A17" w:rsidRDefault="00932A17">
            <w:pPr>
              <w:pStyle w:val="TableParagraph"/>
              <w:spacing w:before="6"/>
              <w:ind w:left="0"/>
              <w:rPr>
                <w:rFonts w:ascii="Times New Roman"/>
                <w:sz w:val="28"/>
              </w:rPr>
            </w:pPr>
          </w:p>
          <w:p w14:paraId="12D5701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3A779B" w14:textId="77777777" w:rsidR="00932A17" w:rsidRDefault="00932A17">
            <w:pPr>
              <w:pStyle w:val="TableParagraph"/>
              <w:spacing w:before="6"/>
              <w:ind w:left="0"/>
              <w:rPr>
                <w:rFonts w:ascii="Times New Roman"/>
                <w:sz w:val="28"/>
              </w:rPr>
            </w:pPr>
          </w:p>
          <w:p w14:paraId="5B0B26D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5DDBC0E" w14:textId="77777777" w:rsidR="00932A17" w:rsidRDefault="00932A17">
            <w:pPr>
              <w:pStyle w:val="TableParagraph"/>
              <w:spacing w:before="6"/>
              <w:ind w:left="0"/>
              <w:rPr>
                <w:rFonts w:ascii="Times New Roman"/>
                <w:sz w:val="28"/>
              </w:rPr>
            </w:pPr>
          </w:p>
          <w:p w14:paraId="3684368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92CEA42" w14:textId="77777777" w:rsidR="00932A17" w:rsidRDefault="00932A17">
            <w:pPr>
              <w:pStyle w:val="TableParagraph"/>
              <w:spacing w:before="6"/>
              <w:ind w:left="0"/>
              <w:rPr>
                <w:rFonts w:ascii="Times New Roman"/>
                <w:sz w:val="28"/>
              </w:rPr>
            </w:pPr>
          </w:p>
          <w:p w14:paraId="1B239A34"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FDF8785" w14:textId="77777777" w:rsidR="00932A17" w:rsidRDefault="00BF5E70">
            <w:pPr>
              <w:pStyle w:val="TableParagraph"/>
              <w:spacing w:before="116"/>
              <w:ind w:left="787" w:right="778"/>
              <w:jc w:val="center"/>
              <w:rPr>
                <w:b/>
                <w:sz w:val="28"/>
              </w:rPr>
            </w:pPr>
            <w:r>
              <w:rPr>
                <w:b/>
                <w:sz w:val="28"/>
              </w:rPr>
              <w:t>Learning Progression</w:t>
            </w:r>
          </w:p>
          <w:p w14:paraId="7D5ECFD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4C31DDD" w14:textId="77777777">
        <w:trPr>
          <w:trHeight w:val="8731"/>
        </w:trPr>
        <w:tc>
          <w:tcPr>
            <w:tcW w:w="2880" w:type="dxa"/>
            <w:shd w:val="clear" w:color="auto" w:fill="DCDDDE"/>
          </w:tcPr>
          <w:p w14:paraId="25EAAC3E" w14:textId="77777777" w:rsidR="00932A17" w:rsidRDefault="00BF5E70">
            <w:pPr>
              <w:pStyle w:val="TableParagraph"/>
              <w:spacing w:before="137" w:line="254" w:lineRule="auto"/>
              <w:ind w:left="90" w:right="58"/>
              <w:rPr>
                <w:sz w:val="18"/>
              </w:rPr>
            </w:pPr>
            <w:r>
              <w:rPr>
                <w:b/>
                <w:sz w:val="18"/>
              </w:rPr>
              <w:t xml:space="preserve">W.8.2 </w:t>
            </w:r>
            <w:r>
              <w:rPr>
                <w:sz w:val="18"/>
              </w:rPr>
              <w:t>Write informative/ explanatory texts to examine a topic and convey ideas, concepts, and information through the selection, organization, and analysis of relevant content.</w:t>
            </w:r>
          </w:p>
          <w:p w14:paraId="36DE9234" w14:textId="77777777" w:rsidR="00932A17" w:rsidRDefault="00BF5E70" w:rsidP="00C61D9B">
            <w:pPr>
              <w:pStyle w:val="TableParagraph"/>
              <w:numPr>
                <w:ilvl w:val="0"/>
                <w:numId w:val="131"/>
              </w:numPr>
              <w:tabs>
                <w:tab w:val="left" w:pos="270"/>
              </w:tabs>
              <w:spacing w:before="93" w:line="254" w:lineRule="auto"/>
              <w:ind w:right="756"/>
              <w:rPr>
                <w:sz w:val="18"/>
              </w:rPr>
            </w:pPr>
            <w:r>
              <w:rPr>
                <w:sz w:val="18"/>
              </w:rPr>
              <w:t>Establish a clear thesis statement to present information.</w:t>
            </w:r>
          </w:p>
          <w:p w14:paraId="139B99E7" w14:textId="77777777" w:rsidR="00932A17" w:rsidRDefault="00BF5E70" w:rsidP="00C61D9B">
            <w:pPr>
              <w:pStyle w:val="TableParagraph"/>
              <w:numPr>
                <w:ilvl w:val="0"/>
                <w:numId w:val="131"/>
              </w:numPr>
              <w:tabs>
                <w:tab w:val="left" w:pos="270"/>
              </w:tabs>
              <w:spacing w:before="42" w:line="254" w:lineRule="auto"/>
              <w:ind w:right="246"/>
              <w:rPr>
                <w:sz w:val="18"/>
              </w:rPr>
            </w:pPr>
            <w:r>
              <w:rPr>
                <w:sz w:val="18"/>
              </w:rPr>
              <w:t>Introduce a topic clearly, previewing what is to follow; organize ideas, concepts, and information into broader categories; include</w:t>
            </w:r>
            <w:r>
              <w:rPr>
                <w:spacing w:val="-7"/>
                <w:sz w:val="18"/>
              </w:rPr>
              <w:t xml:space="preserve"> </w:t>
            </w:r>
            <w:r>
              <w:rPr>
                <w:sz w:val="18"/>
              </w:rPr>
              <w:t>formatting</w:t>
            </w:r>
          </w:p>
          <w:p w14:paraId="536BF18F" w14:textId="77777777" w:rsidR="00932A17" w:rsidRDefault="00BF5E70">
            <w:pPr>
              <w:pStyle w:val="TableParagraph"/>
              <w:spacing w:before="3" w:line="254" w:lineRule="auto"/>
              <w:ind w:left="270" w:right="88"/>
              <w:rPr>
                <w:sz w:val="18"/>
              </w:rPr>
            </w:pPr>
            <w:r>
              <w:rPr>
                <w:sz w:val="18"/>
              </w:rPr>
              <w:t>(e.g., headings), graphics (e.g., charts, tables), and multimedia to aid comprehension, if needed.</w:t>
            </w:r>
          </w:p>
          <w:p w14:paraId="6F1ECF17" w14:textId="77777777" w:rsidR="00932A17" w:rsidRDefault="00BF5E70" w:rsidP="00C61D9B">
            <w:pPr>
              <w:pStyle w:val="TableParagraph"/>
              <w:numPr>
                <w:ilvl w:val="0"/>
                <w:numId w:val="131"/>
              </w:numPr>
              <w:tabs>
                <w:tab w:val="left" w:pos="270"/>
              </w:tabs>
              <w:spacing w:before="43" w:line="254" w:lineRule="auto"/>
              <w:ind w:right="96"/>
              <w:rPr>
                <w:sz w:val="18"/>
              </w:rPr>
            </w:pPr>
            <w:r>
              <w:rPr>
                <w:sz w:val="18"/>
              </w:rPr>
              <w:t>Develop the topic with relevant, well-chosen facts, definitions, concrete details,</w:t>
            </w:r>
            <w:r>
              <w:rPr>
                <w:spacing w:val="-6"/>
                <w:sz w:val="18"/>
              </w:rPr>
              <w:t xml:space="preserve"> </w:t>
            </w:r>
            <w:r>
              <w:rPr>
                <w:sz w:val="18"/>
              </w:rPr>
              <w:t>quotations,</w:t>
            </w:r>
          </w:p>
          <w:p w14:paraId="0BFBA4E3" w14:textId="77777777" w:rsidR="00932A17" w:rsidRDefault="00BF5E70">
            <w:pPr>
              <w:pStyle w:val="TableParagraph"/>
              <w:spacing w:before="1" w:line="254" w:lineRule="auto"/>
              <w:ind w:left="270" w:right="668"/>
              <w:rPr>
                <w:sz w:val="18"/>
              </w:rPr>
            </w:pPr>
            <w:r>
              <w:rPr>
                <w:sz w:val="18"/>
              </w:rPr>
              <w:t>or other information and examples.</w:t>
            </w:r>
          </w:p>
          <w:p w14:paraId="4FF151EF" w14:textId="77777777" w:rsidR="00932A17" w:rsidRDefault="00BF5E70" w:rsidP="00C61D9B">
            <w:pPr>
              <w:pStyle w:val="TableParagraph"/>
              <w:numPr>
                <w:ilvl w:val="0"/>
                <w:numId w:val="131"/>
              </w:numPr>
              <w:tabs>
                <w:tab w:val="left" w:pos="270"/>
              </w:tabs>
              <w:spacing w:before="42" w:line="254" w:lineRule="auto"/>
              <w:ind w:right="255"/>
              <w:rPr>
                <w:sz w:val="18"/>
              </w:rPr>
            </w:pPr>
            <w:r>
              <w:rPr>
                <w:sz w:val="18"/>
              </w:rPr>
              <w:t>Use appropriate and varied transitions to create cohesion and clarify the relationships among ideas and</w:t>
            </w:r>
            <w:r>
              <w:rPr>
                <w:spacing w:val="-8"/>
                <w:sz w:val="18"/>
              </w:rPr>
              <w:t xml:space="preserve"> </w:t>
            </w:r>
            <w:r>
              <w:rPr>
                <w:sz w:val="18"/>
              </w:rPr>
              <w:t>concepts.</w:t>
            </w:r>
          </w:p>
          <w:p w14:paraId="77E123E0" w14:textId="77777777" w:rsidR="00932A17" w:rsidRDefault="00BF5E70" w:rsidP="00C61D9B">
            <w:pPr>
              <w:pStyle w:val="TableParagraph"/>
              <w:numPr>
                <w:ilvl w:val="0"/>
                <w:numId w:val="131"/>
              </w:numPr>
              <w:tabs>
                <w:tab w:val="left" w:pos="270"/>
              </w:tabs>
              <w:spacing w:before="42" w:line="254" w:lineRule="auto"/>
              <w:ind w:right="267"/>
              <w:rPr>
                <w:sz w:val="18"/>
              </w:rPr>
            </w:pPr>
            <w:r>
              <w:rPr>
                <w:sz w:val="18"/>
              </w:rPr>
              <w:t>Use precise language and domain-specific vocabulary to inform about or explain</w:t>
            </w:r>
            <w:r>
              <w:rPr>
                <w:spacing w:val="-19"/>
                <w:sz w:val="18"/>
              </w:rPr>
              <w:t xml:space="preserve"> </w:t>
            </w:r>
            <w:r>
              <w:rPr>
                <w:sz w:val="18"/>
              </w:rPr>
              <w:t>the topic.</w:t>
            </w:r>
          </w:p>
          <w:p w14:paraId="132A315A" w14:textId="77777777" w:rsidR="00932A17" w:rsidRDefault="00BF5E70" w:rsidP="00C61D9B">
            <w:pPr>
              <w:pStyle w:val="TableParagraph"/>
              <w:numPr>
                <w:ilvl w:val="0"/>
                <w:numId w:val="131"/>
              </w:numPr>
              <w:tabs>
                <w:tab w:val="left" w:pos="270"/>
              </w:tabs>
              <w:spacing w:before="42" w:line="254" w:lineRule="auto"/>
              <w:ind w:right="86"/>
              <w:rPr>
                <w:sz w:val="18"/>
              </w:rPr>
            </w:pPr>
            <w:r>
              <w:rPr>
                <w:sz w:val="18"/>
              </w:rPr>
              <w:t>Establish and maintain a formal style.</w:t>
            </w:r>
          </w:p>
          <w:p w14:paraId="54B40F9A" w14:textId="77777777" w:rsidR="00932A17" w:rsidRDefault="00BF5E70" w:rsidP="00C61D9B">
            <w:pPr>
              <w:pStyle w:val="TableParagraph"/>
              <w:numPr>
                <w:ilvl w:val="0"/>
                <w:numId w:val="131"/>
              </w:numPr>
              <w:tabs>
                <w:tab w:val="left" w:pos="270"/>
              </w:tabs>
              <w:spacing w:before="42" w:line="254" w:lineRule="auto"/>
              <w:ind w:right="86"/>
              <w:rPr>
                <w:sz w:val="18"/>
              </w:rPr>
            </w:pPr>
            <w:r>
              <w:rPr>
                <w:sz w:val="18"/>
              </w:rPr>
              <w:t>Provide a concluding statement or section that follows from and supports the information or explanation</w:t>
            </w:r>
            <w:r>
              <w:rPr>
                <w:spacing w:val="-3"/>
                <w:sz w:val="18"/>
              </w:rPr>
              <w:t xml:space="preserve"> </w:t>
            </w:r>
            <w:r>
              <w:rPr>
                <w:sz w:val="18"/>
              </w:rPr>
              <w:t>presented.</w:t>
            </w:r>
          </w:p>
        </w:tc>
        <w:tc>
          <w:tcPr>
            <w:tcW w:w="1891" w:type="dxa"/>
          </w:tcPr>
          <w:p w14:paraId="1AC772D8" w14:textId="77777777" w:rsidR="00932A17" w:rsidRDefault="00BF5E70">
            <w:pPr>
              <w:pStyle w:val="TableParagraph"/>
              <w:spacing w:before="133" w:line="249" w:lineRule="auto"/>
              <w:ind w:left="90" w:right="214"/>
              <w:rPr>
                <w:sz w:val="20"/>
              </w:rPr>
            </w:pPr>
            <w:r>
              <w:rPr>
                <w:b/>
                <w:sz w:val="20"/>
              </w:rPr>
              <w:t xml:space="preserve">W.8.2a </w:t>
            </w:r>
            <w:r>
              <w:rPr>
                <w:sz w:val="20"/>
              </w:rPr>
              <w:t>Generate an informative writing text using a formal style, including a topic sentence with supporting facts, details, and</w:t>
            </w:r>
          </w:p>
          <w:p w14:paraId="708D9185" w14:textId="77777777" w:rsidR="00932A17" w:rsidRDefault="00BF5E70">
            <w:pPr>
              <w:pStyle w:val="TableParagraph"/>
              <w:spacing w:before="6" w:line="249" w:lineRule="auto"/>
              <w:ind w:left="90" w:right="647"/>
              <w:rPr>
                <w:sz w:val="20"/>
              </w:rPr>
            </w:pPr>
            <w:r>
              <w:rPr>
                <w:sz w:val="20"/>
              </w:rPr>
              <w:t>a concluding sentence.</w:t>
            </w:r>
          </w:p>
        </w:tc>
        <w:tc>
          <w:tcPr>
            <w:tcW w:w="2160" w:type="dxa"/>
          </w:tcPr>
          <w:p w14:paraId="02149F58" w14:textId="77777777" w:rsidR="00932A17" w:rsidRDefault="00BF5E70">
            <w:pPr>
              <w:pStyle w:val="TableParagraph"/>
              <w:spacing w:before="133" w:line="249" w:lineRule="auto"/>
              <w:ind w:left="89" w:right="317"/>
              <w:rPr>
                <w:sz w:val="20"/>
              </w:rPr>
            </w:pPr>
            <w:r>
              <w:rPr>
                <w:b/>
                <w:sz w:val="20"/>
              </w:rPr>
              <w:t xml:space="preserve">W.8.2b </w:t>
            </w:r>
            <w:r>
              <w:rPr>
                <w:sz w:val="20"/>
              </w:rPr>
              <w:t>Introduce a topic and generate three factual sentences about it.</w:t>
            </w:r>
          </w:p>
        </w:tc>
        <w:tc>
          <w:tcPr>
            <w:tcW w:w="1901" w:type="dxa"/>
          </w:tcPr>
          <w:p w14:paraId="6C31A88A" w14:textId="77777777" w:rsidR="00932A17" w:rsidRDefault="00BF5E70">
            <w:pPr>
              <w:pStyle w:val="TableParagraph"/>
              <w:spacing w:before="133" w:line="249" w:lineRule="auto"/>
              <w:ind w:left="89" w:right="192"/>
              <w:rPr>
                <w:sz w:val="20"/>
              </w:rPr>
            </w:pPr>
            <w:r>
              <w:rPr>
                <w:b/>
                <w:sz w:val="20"/>
              </w:rPr>
              <w:t xml:space="preserve">W.8.2c </w:t>
            </w:r>
            <w:r>
              <w:rPr>
                <w:sz w:val="20"/>
              </w:rPr>
              <w:t>Select a topic and provide a detail to support information about it.</w:t>
            </w:r>
          </w:p>
        </w:tc>
        <w:tc>
          <w:tcPr>
            <w:tcW w:w="5549" w:type="dxa"/>
          </w:tcPr>
          <w:p w14:paraId="481BB178" w14:textId="77777777" w:rsidR="00932A17" w:rsidRDefault="00BF5E70">
            <w:pPr>
              <w:pStyle w:val="TableParagraph"/>
              <w:spacing w:before="133"/>
              <w:ind w:left="89"/>
              <w:rPr>
                <w:b/>
                <w:sz w:val="20"/>
              </w:rPr>
            </w:pPr>
            <w:r>
              <w:rPr>
                <w:b/>
                <w:sz w:val="20"/>
              </w:rPr>
              <w:t>Between a and b:</w:t>
            </w:r>
          </w:p>
          <w:p w14:paraId="69741265" w14:textId="77777777" w:rsidR="00932A17" w:rsidRDefault="00BF5E70" w:rsidP="00C61D9B">
            <w:pPr>
              <w:pStyle w:val="TableParagraph"/>
              <w:numPr>
                <w:ilvl w:val="0"/>
                <w:numId w:val="130"/>
              </w:numPr>
              <w:tabs>
                <w:tab w:val="left" w:pos="270"/>
              </w:tabs>
              <w:spacing w:line="249" w:lineRule="auto"/>
              <w:ind w:right="376"/>
              <w:rPr>
                <w:sz w:val="20"/>
              </w:rPr>
            </w:pPr>
            <w:r>
              <w:rPr>
                <w:sz w:val="20"/>
              </w:rPr>
              <w:t xml:space="preserve">Identify the key elements of an informative essay (intro, </w:t>
            </w:r>
            <w:r>
              <w:rPr>
                <w:spacing w:val="-4"/>
                <w:sz w:val="20"/>
              </w:rPr>
              <w:t xml:space="preserve">body, </w:t>
            </w:r>
            <w:r>
              <w:rPr>
                <w:sz w:val="20"/>
              </w:rPr>
              <w:t>and</w:t>
            </w:r>
            <w:r>
              <w:rPr>
                <w:spacing w:val="2"/>
                <w:sz w:val="20"/>
              </w:rPr>
              <w:t xml:space="preserve"> </w:t>
            </w:r>
            <w:r>
              <w:rPr>
                <w:sz w:val="20"/>
              </w:rPr>
              <w:t>conclusion).</w:t>
            </w:r>
          </w:p>
          <w:p w14:paraId="24F2A9AC" w14:textId="77777777" w:rsidR="00932A17" w:rsidRDefault="00BF5E70" w:rsidP="00C61D9B">
            <w:pPr>
              <w:pStyle w:val="TableParagraph"/>
              <w:numPr>
                <w:ilvl w:val="0"/>
                <w:numId w:val="130"/>
              </w:numPr>
              <w:tabs>
                <w:tab w:val="left" w:pos="270"/>
              </w:tabs>
              <w:spacing w:before="41" w:line="249" w:lineRule="auto"/>
              <w:ind w:right="598"/>
              <w:rPr>
                <w:sz w:val="20"/>
              </w:rPr>
            </w:pPr>
            <w:r>
              <w:rPr>
                <w:sz w:val="20"/>
              </w:rPr>
              <w:t>Identify the elements of a paragraph (topic sentence, details, and concluding</w:t>
            </w:r>
            <w:r>
              <w:rPr>
                <w:spacing w:val="-3"/>
                <w:sz w:val="20"/>
              </w:rPr>
              <w:t xml:space="preserve"> </w:t>
            </w:r>
            <w:r>
              <w:rPr>
                <w:sz w:val="20"/>
              </w:rPr>
              <w:t>statement).</w:t>
            </w:r>
          </w:p>
          <w:p w14:paraId="0C64046D" w14:textId="77777777" w:rsidR="00932A17" w:rsidRDefault="00BF5E70">
            <w:pPr>
              <w:pStyle w:val="TableParagraph"/>
              <w:spacing w:before="42"/>
              <w:ind w:left="89"/>
              <w:rPr>
                <w:b/>
                <w:sz w:val="20"/>
              </w:rPr>
            </w:pPr>
            <w:r>
              <w:rPr>
                <w:b/>
                <w:sz w:val="20"/>
              </w:rPr>
              <w:t>Between b and c:</w:t>
            </w:r>
          </w:p>
          <w:p w14:paraId="740A9460" w14:textId="77777777" w:rsidR="00932A17" w:rsidRDefault="00BF5E70" w:rsidP="00C61D9B">
            <w:pPr>
              <w:pStyle w:val="TableParagraph"/>
              <w:numPr>
                <w:ilvl w:val="0"/>
                <w:numId w:val="130"/>
              </w:numPr>
              <w:tabs>
                <w:tab w:val="left" w:pos="270"/>
              </w:tabs>
              <w:rPr>
                <w:sz w:val="20"/>
              </w:rPr>
            </w:pPr>
            <w:r>
              <w:rPr>
                <w:sz w:val="20"/>
              </w:rPr>
              <w:t>Distinguish between fact and</w:t>
            </w:r>
            <w:r>
              <w:rPr>
                <w:spacing w:val="-6"/>
                <w:sz w:val="20"/>
              </w:rPr>
              <w:t xml:space="preserve"> </w:t>
            </w:r>
            <w:r>
              <w:rPr>
                <w:sz w:val="20"/>
              </w:rPr>
              <w:t>opinion.</w:t>
            </w:r>
          </w:p>
          <w:p w14:paraId="54EB0B5A" w14:textId="77777777" w:rsidR="00932A17" w:rsidRDefault="00BF5E70" w:rsidP="00C61D9B">
            <w:pPr>
              <w:pStyle w:val="TableParagraph"/>
              <w:numPr>
                <w:ilvl w:val="0"/>
                <w:numId w:val="130"/>
              </w:numPr>
              <w:tabs>
                <w:tab w:val="left" w:pos="270"/>
              </w:tabs>
              <w:rPr>
                <w:sz w:val="20"/>
              </w:rPr>
            </w:pPr>
            <w:r>
              <w:rPr>
                <w:sz w:val="20"/>
              </w:rPr>
              <w:t>Identify evidence to support a</w:t>
            </w:r>
            <w:r>
              <w:rPr>
                <w:spacing w:val="-3"/>
                <w:sz w:val="20"/>
              </w:rPr>
              <w:t xml:space="preserve"> </w:t>
            </w:r>
            <w:r>
              <w:rPr>
                <w:sz w:val="20"/>
              </w:rPr>
              <w:t>topic.</w:t>
            </w:r>
          </w:p>
          <w:p w14:paraId="581F6BDD" w14:textId="77777777" w:rsidR="00932A17" w:rsidRDefault="00BF5E70" w:rsidP="00C61D9B">
            <w:pPr>
              <w:pStyle w:val="TableParagraph"/>
              <w:numPr>
                <w:ilvl w:val="0"/>
                <w:numId w:val="130"/>
              </w:numPr>
              <w:tabs>
                <w:tab w:val="left" w:pos="270"/>
              </w:tabs>
              <w:rPr>
                <w:sz w:val="20"/>
              </w:rPr>
            </w:pPr>
            <w:r>
              <w:rPr>
                <w:sz w:val="20"/>
              </w:rPr>
              <w:t>Identify the purpose of an informative</w:t>
            </w:r>
            <w:r>
              <w:rPr>
                <w:spacing w:val="-8"/>
                <w:sz w:val="20"/>
              </w:rPr>
              <w:t xml:space="preserve"> </w:t>
            </w:r>
            <w:r>
              <w:rPr>
                <w:sz w:val="20"/>
              </w:rPr>
              <w:t>text.</w:t>
            </w:r>
          </w:p>
          <w:p w14:paraId="4879D3E7" w14:textId="77777777" w:rsidR="00932A17" w:rsidRDefault="00BF5E70" w:rsidP="00C61D9B">
            <w:pPr>
              <w:pStyle w:val="TableParagraph"/>
              <w:numPr>
                <w:ilvl w:val="0"/>
                <w:numId w:val="130"/>
              </w:numPr>
              <w:tabs>
                <w:tab w:val="left" w:pos="270"/>
              </w:tabs>
              <w:spacing w:line="249" w:lineRule="auto"/>
              <w:ind w:right="742"/>
              <w:rPr>
                <w:sz w:val="20"/>
              </w:rPr>
            </w:pPr>
            <w:r>
              <w:rPr>
                <w:sz w:val="20"/>
              </w:rPr>
              <w:t>Actively engage in the sharing of facts on a topic or personal</w:t>
            </w:r>
            <w:r>
              <w:rPr>
                <w:spacing w:val="-2"/>
                <w:sz w:val="20"/>
              </w:rPr>
              <w:t xml:space="preserve"> </w:t>
            </w:r>
            <w:r>
              <w:rPr>
                <w:spacing w:val="-3"/>
                <w:sz w:val="20"/>
              </w:rPr>
              <w:t>story.</w:t>
            </w:r>
          </w:p>
        </w:tc>
      </w:tr>
    </w:tbl>
    <w:p w14:paraId="4C5D4BB3"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322DF68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552" behindDoc="0" locked="0" layoutInCell="1" allowOverlap="1" wp14:anchorId="71279B36" wp14:editId="6900A805">
                <wp:simplePos x="0" y="0"/>
                <wp:positionH relativeFrom="page">
                  <wp:posOffset>6350</wp:posOffset>
                </wp:positionH>
                <wp:positionV relativeFrom="page">
                  <wp:posOffset>6350</wp:posOffset>
                </wp:positionV>
                <wp:extent cx="10052050" cy="685800"/>
                <wp:effectExtent l="0" t="0" r="0" b="0"/>
                <wp:wrapNone/>
                <wp:docPr id="435"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36" name="Rectangle 166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Text Box 166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65B1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38" name="Text Box 166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B1C09" w14:textId="77777777" w:rsidR="00742030" w:rsidRDefault="00742030">
                              <w:pPr>
                                <w:spacing w:line="201" w:lineRule="exact"/>
                                <w:rPr>
                                  <w:b/>
                                  <w:sz w:val="18"/>
                                </w:rPr>
                              </w:pPr>
                              <w:r>
                                <w:rPr>
                                  <w:b/>
                                  <w:color w:val="FFFFFF"/>
                                  <w:sz w:val="18"/>
                                </w:rPr>
                                <w:t>239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79B36" id="Group 1660" o:spid="_x0000_s1974" style="position:absolute;margin-left:.5pt;margin-top:.5pt;width:791.5pt;height:54pt;z-index:195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vuqrgMAAGMOAAAOAAAAZHJzL2Uyb0RvYy54bWzsV9uOpDYQfY+Uf7D8znBpoAENs9rpbkaR&#13;&#10;Jskqu/kAN5iLApjY7qFno/x7ynbD0D1R9jJJlEjDA9iUXS6fqnMw12+OXYseKBcN61PsXjkY0T5n&#13;&#10;RdNXKf75Q2ZFGAlJ+oK0rKcpfqQCv7n59pvrcUiox2rWFpQjcNKLZBxSXEs5JLYt8pp2RFyxgfZg&#13;&#10;LBnviIQur+yCkxG8d63tOU5oj4wXA2c5FQLebo0R32j/ZUlz+WNZCipRm2KITeo71/e9uts31ySp&#13;&#10;OBnqJj+FQb4iio40PSw6u9oSSdCBN89cdU3OmWClvMpZZ7OybHKq9wC7cZ2L3dxxdhj0XqpkrIYZ&#13;&#10;JoD2Aqevdpv/8PCOo6ZIsb8KMOpJB0nS6yI3DDU+41AlMOyOD++Hd9xsEpr3LP9FAHz2pV31KzMY&#13;&#10;7cfvWQEeyUEyjc+x5J1yATtHR52GxzkN9ChRDi9dxwk8J4B05WAMoyByTonKa8immueCEWzw0AnM&#13;&#10;6900N4hWp4muE2mzTRKzqo70FJkqEKg48QSqeBmo72syUJ0rodCaQQ0nUH+CWiR91VIFrKviVhHA&#13;&#10;0AlVsYR0YVHDBCD/STAvQJnh/AtISDJwIe8o65BqpJhDlDpR5OFeSJXepyEqb4K1TZE1bas7vNpv&#13;&#10;Wo4eCLAr261vZ8DPhrW9GtwzNc14NG8gQFhD2VSomi2/xa7nO7debGVhtLb8zA+seO1EluPGt3Ho&#13;&#10;+LG/zX5XAbp+UjdFQfv7pqcTc13/85J40hDDOc1dNKY4DrxA7/0serHcpKMvlTzA5WxY10gQsrbp&#13;&#10;UgzlCpepzJqSYtcXMIEkkjStadvn4WtvgMH01KhAtZq8m0LZs+IRaoAzSBIUOEguNGrGP2I0gnyl&#13;&#10;WPx6IJxi1H7XQynHru/DMKk7frD2oMOXlv3SQvocXKVYYmSaG2k08jDwpqphJVcD07O3QOSy0YWh&#13;&#10;4jNRQdyqA2z612i1nmj1QdXOLTsqVnkXrELyCJYp+BfzS4MIquMHeiFTtkqwwiD2jFh5jjbNkvNE&#13;&#10;ns/k18wSknwRbZx4F+0i3/K9cGf5znZrvc02vhVm7jrYrrabzdY9p40i48tpo8r6jAZnbMn09Zwt&#13;&#10;i/I3UgJ46fJ/VQKlK59QAnncH80Xe+1PBf+F6jArw6wK0DCKAI3/nxrAIdOcXJZqsJrAOX1j/2Y1&#13;&#10;cP3IjfUp5JkerDz3VQ7+5ITwKgf/wMFgIQfBVPH/VTnQJ3D4k9EHndNfl/pVWvb1YeLp3/DmD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Ag6+6quAwAAYw4AAA4AAAAAAAAAAAAAAAAALgIAAGRycy9lMm9Eb2MueG1s&#13;&#10;UEsBAi0AFAAGAAgAAAAhAJ92ifXgAAAADQEAAA8AAAAAAAAAAAAAAAAACAYAAGRycy9kb3ducmV2&#13;&#10;LnhtbFBLBQYAAAAABAAEAPMAAAAVBwAAAAA=&#13;&#10;">
                <v:rect id="Rectangle 1661" o:spid="_x0000_s19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48qyQAAAOEAAAAPAAAAZHJzL2Rvd25yZXYueG1sRI9Ba8JA&#13;&#10;FITvQv/D8gq96cY2DRJdJbQViodCY0WPj+wzCWbfhuw2if/eLRS8DAzDfMOsNqNpRE+dqy0rmM8i&#13;&#10;EMSF1TWXCn722+kChPPIGhvLpOBKDjbrh8kKU20H/qY+96UIEHYpKqi8b1MpXVGRQTezLXHIzrYz&#13;&#10;6IPtSqk7HALcNPI5ihJpsOawUGFLbxUVl/zXKPi6fpgzv9b5PjnSKW4P21O2Oyj19Di+L4NkSxCe&#13;&#10;Rn9v/CM+tYL4JYG/R+ENyPUNAAD//wMAUEsBAi0AFAAGAAgAAAAhANvh9svuAAAAhQEAABMAAAAA&#13;&#10;AAAAAAAAAAAAAAAAAFtDb250ZW50X1R5cGVzXS54bWxQSwECLQAUAAYACAAAACEAWvQsW78AAAAV&#13;&#10;AQAACwAAAAAAAAAAAAAAAAAfAQAAX3JlbHMvLnJlbHNQSwECLQAUAAYACAAAACEALAOPKskAAADh&#13;&#10;AAAADwAAAAAAAAAAAAAAAAAHAgAAZHJzL2Rvd25yZXYueG1sUEsFBgAAAAADAAMAtwAAAP0CAAAA&#13;&#10;AA==&#13;&#10;" fillcolor="#fe7b80" stroked="f">
                  <v:path arrowok="t"/>
                </v:rect>
                <v:shape id="Text Box 1662" o:spid="_x0000_s19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dAYyQAAAOEAAAAPAAAAZHJzL2Rvd25yZXYueG1sRI9BSwMx&#13;&#10;FITvgv8hPMGbzVqrLdumRVqKgvSwtYUeH5vnZnHzsiRxm/77RhC8DAzDfMMsVsl2YiAfWscKHkcF&#13;&#10;COLa6ZYbBYfP7cMMRIjIGjvHpOBCAVbL25sFltqduaJhHxuRIRxKVGBi7EspQ23IYhi5njhnX85b&#13;&#10;jNn6RmqP5wy3nRwXxYu02HJeMNjT2lD9vf+xCo7rfvuRTgZ3w7N+24yn1cXXSan7u7SZZ3mdg4iU&#13;&#10;4n/jD/GuFUyepvD7KL8BubwCAAD//wMAUEsBAi0AFAAGAAgAAAAhANvh9svuAAAAhQEAABMAAAAA&#13;&#10;AAAAAAAAAAAAAAAAAFtDb250ZW50X1R5cGVzXS54bWxQSwECLQAUAAYACAAAACEAWvQsW78AAAAV&#13;&#10;AQAACwAAAAAAAAAAAAAAAAAfAQAAX3JlbHMvLnJlbHNQSwECLQAUAAYACAAAACEAxYHQGMkAAADh&#13;&#10;AAAADwAAAAAAAAAAAAAAAAAHAgAAZHJzL2Rvd25yZXYueG1sUEsFBgAAAAADAAMAtwAAAP0CAAAA&#13;&#10;AA==&#13;&#10;" filled="f" stroked="f">
                  <v:path arrowok="t"/>
                  <v:textbox inset="0,0,0,0">
                    <w:txbxContent>
                      <w:p w14:paraId="2A165B1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63" o:spid="_x0000_s19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kRqyQAAAOEAAAAPAAAAZHJzL2Rvd25yZXYueG1sRI9NSwMx&#13;&#10;EIbvgv8hjODNZq1fZdu0SEtRkB5aLXgcNuNmcTNZkrhN/71zELwMvAzvM/MsVsX3aqSYusAGbicV&#13;&#10;KOIm2I5bAx/v25sZqJSRLfaBycCZEqyWlxcLrG048Z7GQ26VQDjVaMDlPNRap8aRxzQJA7HsvkL0&#13;&#10;mCXGVtuIJ4H7Xk+r6lF77FguOBxo7aj5Pvx4A8f1sH0rnw5344N92Uyf9ufYFGOur8pmLuN5DipT&#13;&#10;yf+NP8SrNXB/Jy+LkdiAXv4CAAD//wMAUEsBAi0AFAAGAAgAAAAhANvh9svuAAAAhQEAABMAAAAA&#13;&#10;AAAAAAAAAAAAAAAAAFtDb250ZW50X1R5cGVzXS54bWxQSwECLQAUAAYACAAAACEAWvQsW78AAAAV&#13;&#10;AQAACwAAAAAAAAAAAAAAAAAfAQAAX3JlbHMvLnJlbHNQSwECLQAUAAYACAAAACEAtB5EaskAAADh&#13;&#10;AAAADwAAAAAAAAAAAAAAAAAHAgAAZHJzL2Rvd25yZXYueG1sUEsFBgAAAAADAAMAtwAAAP0CAAAA&#13;&#10;AA==&#13;&#10;" filled="f" stroked="f">
                  <v:path arrowok="t"/>
                  <v:textbox inset="0,0,0,0">
                    <w:txbxContent>
                      <w:p w14:paraId="690B1C09" w14:textId="77777777" w:rsidR="00742030" w:rsidRDefault="00742030">
                        <w:pPr>
                          <w:spacing w:line="201" w:lineRule="exact"/>
                          <w:rPr>
                            <w:b/>
                            <w:sz w:val="18"/>
                          </w:rPr>
                        </w:pPr>
                        <w:r>
                          <w:rPr>
                            <w:b/>
                            <w:color w:val="FFFFFF"/>
                            <w:sz w:val="18"/>
                          </w:rPr>
                          <w:t>239</w:t>
                        </w:r>
                      </w:p>
                    </w:txbxContent>
                  </v:textbox>
                </v:shape>
                <w10:wrap anchorx="page" anchory="page"/>
              </v:group>
            </w:pict>
          </mc:Fallback>
        </mc:AlternateContent>
      </w:r>
    </w:p>
    <w:p w14:paraId="2856A2F5" w14:textId="77777777" w:rsidR="00932A17" w:rsidRDefault="00932A17">
      <w:pPr>
        <w:pStyle w:val="BodyText"/>
        <w:rPr>
          <w:rFonts w:ascii="Times New Roman"/>
          <w:sz w:val="20"/>
        </w:rPr>
      </w:pPr>
    </w:p>
    <w:p w14:paraId="1EB660A8" w14:textId="77777777" w:rsidR="00932A17" w:rsidRDefault="00932A17">
      <w:pPr>
        <w:pStyle w:val="BodyText"/>
        <w:rPr>
          <w:rFonts w:ascii="Times New Roman"/>
          <w:sz w:val="20"/>
        </w:rPr>
      </w:pPr>
    </w:p>
    <w:p w14:paraId="55A6C3BA" w14:textId="77777777" w:rsidR="00932A17" w:rsidRDefault="00932A17">
      <w:pPr>
        <w:pStyle w:val="BodyText"/>
        <w:rPr>
          <w:rFonts w:ascii="Times New Roman"/>
          <w:sz w:val="20"/>
        </w:rPr>
      </w:pPr>
    </w:p>
    <w:p w14:paraId="79AFA756" w14:textId="77777777" w:rsidR="00932A17" w:rsidRDefault="00932A17">
      <w:pPr>
        <w:pStyle w:val="BodyText"/>
        <w:rPr>
          <w:rFonts w:ascii="Times New Roman"/>
          <w:sz w:val="20"/>
        </w:rPr>
      </w:pPr>
    </w:p>
    <w:p w14:paraId="62B3763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9CF665A" w14:textId="77777777">
        <w:trPr>
          <w:trHeight w:val="931"/>
        </w:trPr>
        <w:tc>
          <w:tcPr>
            <w:tcW w:w="2880" w:type="dxa"/>
            <w:shd w:val="clear" w:color="auto" w:fill="8CA5D5"/>
          </w:tcPr>
          <w:p w14:paraId="19CC06DC" w14:textId="77777777" w:rsidR="00932A17" w:rsidRDefault="00932A17">
            <w:pPr>
              <w:pStyle w:val="TableParagraph"/>
              <w:spacing w:before="6"/>
              <w:ind w:left="0"/>
              <w:rPr>
                <w:rFonts w:ascii="Times New Roman"/>
                <w:sz w:val="28"/>
              </w:rPr>
            </w:pPr>
          </w:p>
          <w:p w14:paraId="432FF3B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A4E256" w14:textId="77777777" w:rsidR="00932A17" w:rsidRDefault="00932A17">
            <w:pPr>
              <w:pStyle w:val="TableParagraph"/>
              <w:spacing w:before="6"/>
              <w:ind w:left="0"/>
              <w:rPr>
                <w:rFonts w:ascii="Times New Roman"/>
                <w:sz w:val="28"/>
              </w:rPr>
            </w:pPr>
          </w:p>
          <w:p w14:paraId="4D8BBB9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4A821C4" w14:textId="77777777" w:rsidR="00932A17" w:rsidRDefault="00932A17">
            <w:pPr>
              <w:pStyle w:val="TableParagraph"/>
              <w:spacing w:before="6"/>
              <w:ind w:left="0"/>
              <w:rPr>
                <w:rFonts w:ascii="Times New Roman"/>
                <w:sz w:val="28"/>
              </w:rPr>
            </w:pPr>
          </w:p>
          <w:p w14:paraId="41241F7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1D8DC99" w14:textId="77777777" w:rsidR="00932A17" w:rsidRDefault="00932A17">
            <w:pPr>
              <w:pStyle w:val="TableParagraph"/>
              <w:spacing w:before="6"/>
              <w:ind w:left="0"/>
              <w:rPr>
                <w:rFonts w:ascii="Times New Roman"/>
                <w:sz w:val="28"/>
              </w:rPr>
            </w:pPr>
          </w:p>
          <w:p w14:paraId="1793996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47194C9" w14:textId="77777777" w:rsidR="00932A17" w:rsidRDefault="00BF5E70">
            <w:pPr>
              <w:pStyle w:val="TableParagraph"/>
              <w:spacing w:before="116"/>
              <w:ind w:left="787" w:right="778"/>
              <w:jc w:val="center"/>
              <w:rPr>
                <w:b/>
                <w:sz w:val="28"/>
              </w:rPr>
            </w:pPr>
            <w:r>
              <w:rPr>
                <w:b/>
                <w:sz w:val="28"/>
              </w:rPr>
              <w:t>Learning Progression</w:t>
            </w:r>
          </w:p>
          <w:p w14:paraId="6465A09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A098352" w14:textId="77777777">
        <w:trPr>
          <w:trHeight w:val="8325"/>
        </w:trPr>
        <w:tc>
          <w:tcPr>
            <w:tcW w:w="2880" w:type="dxa"/>
            <w:shd w:val="clear" w:color="auto" w:fill="DCDDDE"/>
          </w:tcPr>
          <w:p w14:paraId="149650D5" w14:textId="77777777" w:rsidR="00932A17" w:rsidRDefault="00BF5E70">
            <w:pPr>
              <w:pStyle w:val="TableParagraph"/>
              <w:spacing w:before="133" w:line="249" w:lineRule="auto"/>
              <w:ind w:left="90" w:right="247"/>
              <w:rPr>
                <w:sz w:val="20"/>
              </w:rPr>
            </w:pPr>
            <w:r>
              <w:rPr>
                <w:b/>
                <w:sz w:val="20"/>
              </w:rPr>
              <w:t xml:space="preserve">W.8.3 </w:t>
            </w:r>
            <w:r>
              <w:rPr>
                <w:sz w:val="20"/>
              </w:rPr>
              <w:t>Write narratives to develop real or imagined experiences or events using effective technique, relevant descriptive details, and well- structured event sequences.</w:t>
            </w:r>
          </w:p>
          <w:p w14:paraId="65A7AF74" w14:textId="77777777" w:rsidR="00932A17" w:rsidRDefault="00BF5E70" w:rsidP="00C61D9B">
            <w:pPr>
              <w:pStyle w:val="TableParagraph"/>
              <w:numPr>
                <w:ilvl w:val="0"/>
                <w:numId w:val="129"/>
              </w:numPr>
              <w:tabs>
                <w:tab w:val="left" w:pos="270"/>
              </w:tabs>
              <w:spacing w:before="93" w:line="254" w:lineRule="auto"/>
              <w:ind w:right="256"/>
              <w:rPr>
                <w:sz w:val="18"/>
              </w:rPr>
            </w:pPr>
            <w:r>
              <w:rPr>
                <w:sz w:val="18"/>
              </w:rPr>
              <w:t xml:space="preserve">Engage and orient the reader by establishing a context and point of view and introducing a narrator and/or characters; organize an event sequence that unfolds naturally and </w:t>
            </w:r>
            <w:r>
              <w:rPr>
                <w:spacing w:val="-3"/>
                <w:sz w:val="18"/>
              </w:rPr>
              <w:t>logically.</w:t>
            </w:r>
          </w:p>
          <w:p w14:paraId="6D02D832" w14:textId="77777777" w:rsidR="00932A17" w:rsidRDefault="00BF5E70" w:rsidP="00C61D9B">
            <w:pPr>
              <w:pStyle w:val="TableParagraph"/>
              <w:numPr>
                <w:ilvl w:val="0"/>
                <w:numId w:val="129"/>
              </w:numPr>
              <w:tabs>
                <w:tab w:val="left" w:pos="270"/>
              </w:tabs>
              <w:spacing w:before="45" w:line="254" w:lineRule="auto"/>
              <w:ind w:right="217"/>
              <w:rPr>
                <w:sz w:val="18"/>
              </w:rPr>
            </w:pPr>
            <w:r>
              <w:rPr>
                <w:sz w:val="18"/>
              </w:rPr>
              <w:t>Use narrative techniques— such as dialogue, pacing, description, and</w:t>
            </w:r>
            <w:r>
              <w:rPr>
                <w:spacing w:val="-22"/>
                <w:sz w:val="18"/>
              </w:rPr>
              <w:t xml:space="preserve"> </w:t>
            </w:r>
            <w:r>
              <w:rPr>
                <w:sz w:val="18"/>
              </w:rPr>
              <w:t>reflection—to develop experiences, events, and/or</w:t>
            </w:r>
            <w:r>
              <w:rPr>
                <w:spacing w:val="-2"/>
                <w:sz w:val="18"/>
              </w:rPr>
              <w:t xml:space="preserve"> </w:t>
            </w:r>
            <w:r>
              <w:rPr>
                <w:sz w:val="18"/>
              </w:rPr>
              <w:t>characters.</w:t>
            </w:r>
          </w:p>
          <w:p w14:paraId="212CD4F3" w14:textId="77777777" w:rsidR="00932A17" w:rsidRDefault="00BF5E70" w:rsidP="00C61D9B">
            <w:pPr>
              <w:pStyle w:val="TableParagraph"/>
              <w:numPr>
                <w:ilvl w:val="0"/>
                <w:numId w:val="129"/>
              </w:numPr>
              <w:tabs>
                <w:tab w:val="left" w:pos="270"/>
              </w:tabs>
              <w:spacing w:before="43" w:line="254" w:lineRule="auto"/>
              <w:ind w:right="317"/>
              <w:rPr>
                <w:sz w:val="18"/>
              </w:rPr>
            </w:pPr>
            <w:r>
              <w:rPr>
                <w:sz w:val="18"/>
              </w:rPr>
              <w:t>Use a variety of transition words, phrases, and</w:t>
            </w:r>
            <w:r>
              <w:rPr>
                <w:spacing w:val="-16"/>
                <w:sz w:val="18"/>
              </w:rPr>
              <w:t xml:space="preserve"> </w:t>
            </w:r>
            <w:r>
              <w:rPr>
                <w:sz w:val="18"/>
              </w:rPr>
              <w:t>clauses to convey sequence, signal shifts from one time frame or setting to another,</w:t>
            </w:r>
            <w:r>
              <w:rPr>
                <w:spacing w:val="-9"/>
                <w:sz w:val="18"/>
              </w:rPr>
              <w:t xml:space="preserve"> </w:t>
            </w:r>
            <w:r>
              <w:rPr>
                <w:sz w:val="18"/>
              </w:rPr>
              <w:t>and</w:t>
            </w:r>
          </w:p>
          <w:p w14:paraId="4FF23F93" w14:textId="77777777" w:rsidR="00932A17" w:rsidRDefault="00BF5E70">
            <w:pPr>
              <w:pStyle w:val="TableParagraph"/>
              <w:spacing w:before="3" w:line="254" w:lineRule="auto"/>
              <w:ind w:left="270" w:right="198"/>
              <w:rPr>
                <w:sz w:val="18"/>
              </w:rPr>
            </w:pPr>
            <w:r>
              <w:rPr>
                <w:sz w:val="18"/>
              </w:rPr>
              <w:t>show the relationships among experiences and events.</w:t>
            </w:r>
          </w:p>
          <w:p w14:paraId="1B7DC751" w14:textId="77777777" w:rsidR="00932A17" w:rsidRDefault="00BF5E70" w:rsidP="00C61D9B">
            <w:pPr>
              <w:pStyle w:val="TableParagraph"/>
              <w:numPr>
                <w:ilvl w:val="0"/>
                <w:numId w:val="129"/>
              </w:numPr>
              <w:tabs>
                <w:tab w:val="left" w:pos="270"/>
              </w:tabs>
              <w:spacing w:before="41" w:line="254" w:lineRule="auto"/>
              <w:ind w:right="207"/>
              <w:rPr>
                <w:sz w:val="18"/>
              </w:rPr>
            </w:pPr>
            <w:r>
              <w:rPr>
                <w:sz w:val="18"/>
              </w:rPr>
              <w:t>Use precise words and phrases, relevant descriptive details, and sensory</w:t>
            </w:r>
            <w:r>
              <w:rPr>
                <w:spacing w:val="-17"/>
                <w:sz w:val="18"/>
              </w:rPr>
              <w:t xml:space="preserve"> </w:t>
            </w:r>
            <w:r>
              <w:rPr>
                <w:sz w:val="18"/>
              </w:rPr>
              <w:t>language to capture the action and convey experiences and events.</w:t>
            </w:r>
          </w:p>
          <w:p w14:paraId="43542AE5" w14:textId="77777777" w:rsidR="00932A17" w:rsidRDefault="00BF5E70" w:rsidP="00C61D9B">
            <w:pPr>
              <w:pStyle w:val="TableParagraph"/>
              <w:numPr>
                <w:ilvl w:val="0"/>
                <w:numId w:val="129"/>
              </w:numPr>
              <w:tabs>
                <w:tab w:val="left" w:pos="270"/>
              </w:tabs>
              <w:spacing w:before="43" w:line="254" w:lineRule="auto"/>
              <w:ind w:right="397"/>
              <w:rPr>
                <w:sz w:val="18"/>
              </w:rPr>
            </w:pPr>
            <w:r>
              <w:rPr>
                <w:sz w:val="18"/>
              </w:rPr>
              <w:t>Provide a conclusion that follows from and reflects on the narrated experiences</w:t>
            </w:r>
            <w:r>
              <w:rPr>
                <w:spacing w:val="-19"/>
                <w:sz w:val="18"/>
              </w:rPr>
              <w:t xml:space="preserve"> </w:t>
            </w:r>
            <w:r>
              <w:rPr>
                <w:sz w:val="18"/>
              </w:rPr>
              <w:t>or events.</w:t>
            </w:r>
          </w:p>
        </w:tc>
        <w:tc>
          <w:tcPr>
            <w:tcW w:w="1891" w:type="dxa"/>
          </w:tcPr>
          <w:p w14:paraId="0EFE5D13" w14:textId="77777777" w:rsidR="00932A17" w:rsidRDefault="00BF5E70">
            <w:pPr>
              <w:pStyle w:val="TableParagraph"/>
              <w:spacing w:before="133" w:line="249" w:lineRule="auto"/>
              <w:ind w:left="90" w:right="203"/>
              <w:rPr>
                <w:sz w:val="20"/>
              </w:rPr>
            </w:pPr>
            <w:r>
              <w:rPr>
                <w:b/>
                <w:sz w:val="20"/>
              </w:rPr>
              <w:t xml:space="preserve">W.8.3a </w:t>
            </w:r>
            <w:r>
              <w:rPr>
                <w:sz w:val="20"/>
              </w:rPr>
              <w:t>Generate a text that includes narrative elements (e.g., dialogue, pacing, description); a logical sequence of events; and</w:t>
            </w:r>
          </w:p>
          <w:p w14:paraId="4F455920" w14:textId="77777777" w:rsidR="00932A17" w:rsidRDefault="00BF5E70">
            <w:pPr>
              <w:pStyle w:val="TableParagraph"/>
              <w:spacing w:before="6" w:line="249" w:lineRule="auto"/>
              <w:ind w:left="90" w:right="425"/>
              <w:rPr>
                <w:sz w:val="20"/>
              </w:rPr>
            </w:pPr>
            <w:r>
              <w:rPr>
                <w:sz w:val="20"/>
              </w:rPr>
              <w:t>a conclusion (e.g., what was experienced, observed, or resolved).</w:t>
            </w:r>
          </w:p>
        </w:tc>
        <w:tc>
          <w:tcPr>
            <w:tcW w:w="2160" w:type="dxa"/>
          </w:tcPr>
          <w:p w14:paraId="3278F572" w14:textId="77777777" w:rsidR="00932A17" w:rsidRDefault="00BF5E70">
            <w:pPr>
              <w:pStyle w:val="TableParagraph"/>
              <w:spacing w:before="133" w:line="249" w:lineRule="auto"/>
              <w:ind w:left="89" w:right="484"/>
              <w:rPr>
                <w:sz w:val="20"/>
              </w:rPr>
            </w:pPr>
            <w:r>
              <w:rPr>
                <w:b/>
                <w:sz w:val="20"/>
              </w:rPr>
              <w:t xml:space="preserve">W.8.3b </w:t>
            </w:r>
            <w:r>
              <w:rPr>
                <w:sz w:val="20"/>
              </w:rPr>
              <w:t>Generate a narrative text with a logical</w:t>
            </w:r>
          </w:p>
          <w:p w14:paraId="656CE191" w14:textId="77777777" w:rsidR="00932A17" w:rsidRDefault="00BF5E70">
            <w:pPr>
              <w:pStyle w:val="TableParagraph"/>
              <w:spacing w:before="2" w:line="249" w:lineRule="auto"/>
              <w:ind w:left="89" w:right="250"/>
              <w:rPr>
                <w:sz w:val="20"/>
              </w:rPr>
            </w:pPr>
            <w:r>
              <w:rPr>
                <w:sz w:val="20"/>
              </w:rPr>
              <w:t>sequence of events, descriptive details, and a conclusion that reflects on</w:t>
            </w:r>
          </w:p>
          <w:p w14:paraId="1D1658A3" w14:textId="77777777" w:rsidR="00932A17" w:rsidRDefault="00BF5E70">
            <w:pPr>
              <w:pStyle w:val="TableParagraph"/>
              <w:spacing w:before="3" w:line="249" w:lineRule="auto"/>
              <w:ind w:left="89" w:right="229"/>
              <w:rPr>
                <w:sz w:val="20"/>
              </w:rPr>
            </w:pPr>
            <w:r>
              <w:rPr>
                <w:sz w:val="20"/>
              </w:rPr>
              <w:t>the experience or resolves the conflict.</w:t>
            </w:r>
          </w:p>
        </w:tc>
        <w:tc>
          <w:tcPr>
            <w:tcW w:w="1901" w:type="dxa"/>
          </w:tcPr>
          <w:p w14:paraId="7D531A56" w14:textId="77777777" w:rsidR="00932A17" w:rsidRDefault="00BF5E70">
            <w:pPr>
              <w:pStyle w:val="TableParagraph"/>
              <w:spacing w:before="133"/>
              <w:ind w:left="89"/>
              <w:rPr>
                <w:b/>
                <w:sz w:val="20"/>
              </w:rPr>
            </w:pPr>
            <w:r>
              <w:rPr>
                <w:b/>
                <w:sz w:val="20"/>
              </w:rPr>
              <w:t>W.8.3c</w:t>
            </w:r>
          </w:p>
          <w:p w14:paraId="78264D20" w14:textId="77777777" w:rsidR="00932A17" w:rsidRDefault="00BF5E70">
            <w:pPr>
              <w:pStyle w:val="TableParagraph"/>
              <w:spacing w:before="10" w:line="249" w:lineRule="auto"/>
              <w:ind w:left="89" w:right="470"/>
              <w:rPr>
                <w:sz w:val="20"/>
              </w:rPr>
            </w:pPr>
            <w:r>
              <w:rPr>
                <w:sz w:val="20"/>
              </w:rPr>
              <w:t>Communicate a sequence of events based on personal experiences or</w:t>
            </w:r>
          </w:p>
          <w:p w14:paraId="7069B670" w14:textId="77777777" w:rsidR="00932A17" w:rsidRDefault="00BF5E70">
            <w:pPr>
              <w:pStyle w:val="TableParagraph"/>
              <w:spacing w:before="4" w:line="249" w:lineRule="auto"/>
              <w:ind w:left="89" w:right="125"/>
              <w:rPr>
                <w:sz w:val="20"/>
              </w:rPr>
            </w:pPr>
            <w:r>
              <w:rPr>
                <w:sz w:val="20"/>
              </w:rPr>
              <w:t>events, including a logical conclusion.</w:t>
            </w:r>
          </w:p>
        </w:tc>
        <w:tc>
          <w:tcPr>
            <w:tcW w:w="5549" w:type="dxa"/>
          </w:tcPr>
          <w:p w14:paraId="2288E398" w14:textId="77777777" w:rsidR="00932A17" w:rsidRDefault="00BF5E70">
            <w:pPr>
              <w:pStyle w:val="TableParagraph"/>
              <w:spacing w:before="133"/>
              <w:ind w:left="89"/>
              <w:rPr>
                <w:b/>
                <w:sz w:val="20"/>
              </w:rPr>
            </w:pPr>
            <w:r>
              <w:rPr>
                <w:b/>
                <w:sz w:val="20"/>
              </w:rPr>
              <w:t>Between a and b:</w:t>
            </w:r>
          </w:p>
          <w:p w14:paraId="78901043" w14:textId="77777777" w:rsidR="00932A17" w:rsidRDefault="00BF5E70" w:rsidP="00C61D9B">
            <w:pPr>
              <w:pStyle w:val="TableParagraph"/>
              <w:numPr>
                <w:ilvl w:val="0"/>
                <w:numId w:val="128"/>
              </w:numPr>
              <w:tabs>
                <w:tab w:val="left" w:pos="270"/>
              </w:tabs>
              <w:rPr>
                <w:sz w:val="20"/>
              </w:rPr>
            </w:pPr>
            <w:r>
              <w:rPr>
                <w:sz w:val="20"/>
              </w:rPr>
              <w:t>Create dialogue to align with the sequential</w:t>
            </w:r>
            <w:r>
              <w:rPr>
                <w:spacing w:val="-13"/>
                <w:sz w:val="20"/>
              </w:rPr>
              <w:t xml:space="preserve"> </w:t>
            </w:r>
            <w:r>
              <w:rPr>
                <w:sz w:val="20"/>
              </w:rPr>
              <w:t>details.</w:t>
            </w:r>
          </w:p>
          <w:p w14:paraId="49CCD692" w14:textId="77777777" w:rsidR="00932A17" w:rsidRDefault="00BF5E70" w:rsidP="00C61D9B">
            <w:pPr>
              <w:pStyle w:val="TableParagraph"/>
              <w:numPr>
                <w:ilvl w:val="0"/>
                <w:numId w:val="128"/>
              </w:numPr>
              <w:tabs>
                <w:tab w:val="left" w:pos="270"/>
              </w:tabs>
              <w:spacing w:line="249" w:lineRule="auto"/>
              <w:ind w:right="309"/>
              <w:rPr>
                <w:sz w:val="20"/>
              </w:rPr>
            </w:pPr>
            <w:r>
              <w:rPr>
                <w:sz w:val="20"/>
              </w:rPr>
              <w:t>Identify narrative techniques (e.g., dialogue, description, or</w:t>
            </w:r>
            <w:r>
              <w:rPr>
                <w:spacing w:val="-2"/>
                <w:sz w:val="20"/>
              </w:rPr>
              <w:t xml:space="preserve"> </w:t>
            </w:r>
            <w:r>
              <w:rPr>
                <w:sz w:val="20"/>
              </w:rPr>
              <w:t>reflection).</w:t>
            </w:r>
          </w:p>
          <w:p w14:paraId="52507F2C" w14:textId="77777777" w:rsidR="00932A17" w:rsidRDefault="00BF5E70">
            <w:pPr>
              <w:pStyle w:val="TableParagraph"/>
              <w:spacing w:before="41"/>
              <w:ind w:left="89"/>
              <w:rPr>
                <w:b/>
                <w:sz w:val="20"/>
              </w:rPr>
            </w:pPr>
            <w:r>
              <w:rPr>
                <w:b/>
                <w:sz w:val="20"/>
              </w:rPr>
              <w:t>Between b and c:</w:t>
            </w:r>
          </w:p>
          <w:p w14:paraId="752B968B" w14:textId="77777777" w:rsidR="00932A17" w:rsidRDefault="00BF5E70" w:rsidP="00C61D9B">
            <w:pPr>
              <w:pStyle w:val="TableParagraph"/>
              <w:numPr>
                <w:ilvl w:val="0"/>
                <w:numId w:val="128"/>
              </w:numPr>
              <w:tabs>
                <w:tab w:val="left" w:pos="270"/>
              </w:tabs>
              <w:rPr>
                <w:sz w:val="20"/>
              </w:rPr>
            </w:pPr>
            <w:r>
              <w:rPr>
                <w:sz w:val="20"/>
              </w:rPr>
              <w:t>Communicate story elements and capture in own</w:t>
            </w:r>
            <w:r>
              <w:rPr>
                <w:spacing w:val="-23"/>
                <w:sz w:val="20"/>
              </w:rPr>
              <w:t xml:space="preserve"> </w:t>
            </w:r>
            <w:r>
              <w:rPr>
                <w:sz w:val="20"/>
              </w:rPr>
              <w:t>writing.</w:t>
            </w:r>
          </w:p>
          <w:p w14:paraId="243B515A" w14:textId="77777777" w:rsidR="00932A17" w:rsidRDefault="00BF5E70" w:rsidP="00C61D9B">
            <w:pPr>
              <w:pStyle w:val="TableParagraph"/>
              <w:numPr>
                <w:ilvl w:val="0"/>
                <w:numId w:val="128"/>
              </w:numPr>
              <w:tabs>
                <w:tab w:val="left" w:pos="270"/>
              </w:tabs>
              <w:rPr>
                <w:sz w:val="20"/>
              </w:rPr>
            </w:pPr>
            <w:r>
              <w:rPr>
                <w:sz w:val="20"/>
              </w:rPr>
              <w:t>Capture plot development in a narrative</w:t>
            </w:r>
            <w:r>
              <w:rPr>
                <w:spacing w:val="-15"/>
                <w:sz w:val="20"/>
              </w:rPr>
              <w:t xml:space="preserve"> </w:t>
            </w:r>
            <w:r>
              <w:rPr>
                <w:sz w:val="20"/>
              </w:rPr>
              <w:t>writing.</w:t>
            </w:r>
          </w:p>
          <w:p w14:paraId="12ACB11B" w14:textId="70747EDC" w:rsidR="00932A17" w:rsidRDefault="00BF5E70" w:rsidP="00C61D9B">
            <w:pPr>
              <w:pStyle w:val="TableParagraph"/>
              <w:numPr>
                <w:ilvl w:val="0"/>
                <w:numId w:val="128"/>
              </w:numPr>
              <w:tabs>
                <w:tab w:val="left" w:pos="270"/>
              </w:tabs>
              <w:rPr>
                <w:sz w:val="20"/>
              </w:rPr>
            </w:pPr>
            <w:r>
              <w:rPr>
                <w:sz w:val="20"/>
              </w:rPr>
              <w:t xml:space="preserve">Capture setting in </w:t>
            </w:r>
            <w:r w:rsidR="00C15F16">
              <w:rPr>
                <w:sz w:val="20"/>
              </w:rPr>
              <w:t>a</w:t>
            </w:r>
            <w:r>
              <w:rPr>
                <w:sz w:val="20"/>
              </w:rPr>
              <w:t xml:space="preserve"> narrative</w:t>
            </w:r>
            <w:r>
              <w:rPr>
                <w:spacing w:val="-6"/>
                <w:sz w:val="20"/>
              </w:rPr>
              <w:t xml:space="preserve"> </w:t>
            </w:r>
            <w:r>
              <w:rPr>
                <w:sz w:val="20"/>
              </w:rPr>
              <w:t>writing.</w:t>
            </w:r>
          </w:p>
          <w:p w14:paraId="06131042" w14:textId="4033A267" w:rsidR="00932A17" w:rsidRDefault="00BF5E70" w:rsidP="00C61D9B">
            <w:pPr>
              <w:pStyle w:val="TableParagraph"/>
              <w:numPr>
                <w:ilvl w:val="0"/>
                <w:numId w:val="128"/>
              </w:numPr>
              <w:tabs>
                <w:tab w:val="left" w:pos="270"/>
              </w:tabs>
              <w:rPr>
                <w:sz w:val="20"/>
              </w:rPr>
            </w:pPr>
            <w:r>
              <w:rPr>
                <w:sz w:val="20"/>
              </w:rPr>
              <w:t xml:space="preserve">Develop characters and their roles in </w:t>
            </w:r>
            <w:r w:rsidR="00C15F16">
              <w:rPr>
                <w:sz w:val="20"/>
              </w:rPr>
              <w:t xml:space="preserve">a </w:t>
            </w:r>
            <w:r>
              <w:rPr>
                <w:sz w:val="20"/>
              </w:rPr>
              <w:t>narrative</w:t>
            </w:r>
            <w:r>
              <w:rPr>
                <w:spacing w:val="-25"/>
                <w:sz w:val="20"/>
              </w:rPr>
              <w:t xml:space="preserve"> </w:t>
            </w:r>
            <w:r>
              <w:rPr>
                <w:sz w:val="20"/>
              </w:rPr>
              <w:t>writing.</w:t>
            </w:r>
          </w:p>
          <w:p w14:paraId="24637757" w14:textId="17EA133A" w:rsidR="00932A17" w:rsidRDefault="00BF5E70" w:rsidP="00C61D9B">
            <w:pPr>
              <w:pStyle w:val="TableParagraph"/>
              <w:numPr>
                <w:ilvl w:val="0"/>
                <w:numId w:val="128"/>
              </w:numPr>
              <w:tabs>
                <w:tab w:val="left" w:pos="270"/>
              </w:tabs>
              <w:spacing w:line="249" w:lineRule="auto"/>
              <w:ind w:right="197"/>
              <w:rPr>
                <w:sz w:val="20"/>
              </w:rPr>
            </w:pPr>
            <w:r>
              <w:rPr>
                <w:sz w:val="20"/>
              </w:rPr>
              <w:t xml:space="preserve">Map sequential details and ideas for </w:t>
            </w:r>
            <w:r w:rsidR="00C15F16">
              <w:rPr>
                <w:sz w:val="20"/>
              </w:rPr>
              <w:t xml:space="preserve">a </w:t>
            </w:r>
            <w:r>
              <w:rPr>
                <w:sz w:val="20"/>
              </w:rPr>
              <w:t>story (beginning, middle, and</w:t>
            </w:r>
            <w:r>
              <w:rPr>
                <w:spacing w:val="-2"/>
                <w:sz w:val="20"/>
              </w:rPr>
              <w:t xml:space="preserve"> </w:t>
            </w:r>
            <w:r>
              <w:rPr>
                <w:sz w:val="20"/>
              </w:rPr>
              <w:t>resolution).</w:t>
            </w:r>
          </w:p>
          <w:p w14:paraId="16E60366" w14:textId="09F04854" w:rsidR="00932A17" w:rsidRDefault="00C15F16" w:rsidP="00C61D9B">
            <w:pPr>
              <w:pStyle w:val="TableParagraph"/>
              <w:numPr>
                <w:ilvl w:val="0"/>
                <w:numId w:val="128"/>
              </w:numPr>
              <w:tabs>
                <w:tab w:val="left" w:pos="270"/>
              </w:tabs>
              <w:spacing w:before="42"/>
              <w:rPr>
                <w:sz w:val="20"/>
              </w:rPr>
            </w:pPr>
            <w:r>
              <w:rPr>
                <w:sz w:val="20"/>
              </w:rPr>
              <w:t>I</w:t>
            </w:r>
            <w:r w:rsidR="00BF5E70">
              <w:rPr>
                <w:sz w:val="20"/>
              </w:rPr>
              <w:t>dentify how the conflict is resolved in a narrative</w:t>
            </w:r>
            <w:r w:rsidR="00BF5E70">
              <w:rPr>
                <w:spacing w:val="-27"/>
                <w:sz w:val="20"/>
              </w:rPr>
              <w:t xml:space="preserve"> </w:t>
            </w:r>
            <w:r w:rsidR="00BF5E70">
              <w:rPr>
                <w:sz w:val="20"/>
              </w:rPr>
              <w:t>writing.</w:t>
            </w:r>
          </w:p>
          <w:p w14:paraId="111D1BC7" w14:textId="62137117" w:rsidR="00932A17" w:rsidRDefault="00C15F16" w:rsidP="00C61D9B">
            <w:pPr>
              <w:pStyle w:val="TableParagraph"/>
              <w:numPr>
                <w:ilvl w:val="0"/>
                <w:numId w:val="128"/>
              </w:numPr>
              <w:tabs>
                <w:tab w:val="left" w:pos="270"/>
              </w:tabs>
              <w:rPr>
                <w:sz w:val="20"/>
              </w:rPr>
            </w:pPr>
            <w:r>
              <w:rPr>
                <w:sz w:val="20"/>
              </w:rPr>
              <w:t>I</w:t>
            </w:r>
            <w:r w:rsidR="00BF5E70">
              <w:rPr>
                <w:sz w:val="20"/>
              </w:rPr>
              <w:t>dentify a conflict in a narrative</w:t>
            </w:r>
            <w:r w:rsidR="00BF5E70">
              <w:rPr>
                <w:spacing w:val="-9"/>
                <w:sz w:val="20"/>
              </w:rPr>
              <w:t xml:space="preserve"> </w:t>
            </w:r>
            <w:r w:rsidR="00BF5E70">
              <w:rPr>
                <w:sz w:val="20"/>
              </w:rPr>
              <w:t>writing.</w:t>
            </w:r>
          </w:p>
          <w:p w14:paraId="24BF4BDB" w14:textId="77777777" w:rsidR="00932A17" w:rsidRDefault="00BF5E70" w:rsidP="00C61D9B">
            <w:pPr>
              <w:pStyle w:val="TableParagraph"/>
              <w:numPr>
                <w:ilvl w:val="0"/>
                <w:numId w:val="128"/>
              </w:numPr>
              <w:tabs>
                <w:tab w:val="left" w:pos="270"/>
              </w:tabs>
              <w:spacing w:line="249" w:lineRule="auto"/>
              <w:ind w:right="377"/>
              <w:rPr>
                <w:sz w:val="20"/>
              </w:rPr>
            </w:pPr>
            <w:r>
              <w:rPr>
                <w:sz w:val="20"/>
              </w:rPr>
              <w:t>Communicate a sequence of events based on</w:t>
            </w:r>
            <w:r>
              <w:rPr>
                <w:spacing w:val="-33"/>
                <w:sz w:val="20"/>
              </w:rPr>
              <w:t xml:space="preserve"> </w:t>
            </w:r>
            <w:r>
              <w:rPr>
                <w:sz w:val="20"/>
              </w:rPr>
              <w:t>personal experiences or</w:t>
            </w:r>
            <w:r>
              <w:rPr>
                <w:spacing w:val="-3"/>
                <w:sz w:val="20"/>
              </w:rPr>
              <w:t xml:space="preserve"> </w:t>
            </w:r>
            <w:r>
              <w:rPr>
                <w:sz w:val="20"/>
              </w:rPr>
              <w:t>events.</w:t>
            </w:r>
          </w:p>
          <w:p w14:paraId="59CDCAA0" w14:textId="77777777" w:rsidR="00932A17" w:rsidRDefault="00BF5E70" w:rsidP="00C61D9B">
            <w:pPr>
              <w:pStyle w:val="TableParagraph"/>
              <w:numPr>
                <w:ilvl w:val="0"/>
                <w:numId w:val="128"/>
              </w:numPr>
              <w:tabs>
                <w:tab w:val="left" w:pos="270"/>
              </w:tabs>
              <w:spacing w:before="42" w:line="249" w:lineRule="auto"/>
              <w:ind w:right="676"/>
              <w:rPr>
                <w:sz w:val="20"/>
              </w:rPr>
            </w:pPr>
            <w:r>
              <w:rPr>
                <w:sz w:val="20"/>
              </w:rPr>
              <w:t>Use tools to capture communication about stories in writing.</w:t>
            </w:r>
          </w:p>
          <w:p w14:paraId="46E35390" w14:textId="77777777" w:rsidR="00932A17" w:rsidRDefault="00BF5E70" w:rsidP="00C61D9B">
            <w:pPr>
              <w:pStyle w:val="TableParagraph"/>
              <w:numPr>
                <w:ilvl w:val="0"/>
                <w:numId w:val="128"/>
              </w:numPr>
              <w:tabs>
                <w:tab w:val="left" w:pos="270"/>
              </w:tabs>
              <w:spacing w:before="41"/>
              <w:rPr>
                <w:sz w:val="20"/>
              </w:rPr>
            </w:pPr>
            <w:r>
              <w:rPr>
                <w:sz w:val="20"/>
              </w:rPr>
              <w:t>Actively engage in personal</w:t>
            </w:r>
            <w:r>
              <w:rPr>
                <w:spacing w:val="-5"/>
                <w:sz w:val="20"/>
              </w:rPr>
              <w:t xml:space="preserve"> </w:t>
            </w:r>
            <w:r>
              <w:rPr>
                <w:sz w:val="20"/>
              </w:rPr>
              <w:t>storytelling.</w:t>
            </w:r>
          </w:p>
        </w:tc>
      </w:tr>
    </w:tbl>
    <w:p w14:paraId="79FFA99E" w14:textId="77777777" w:rsidR="00932A17" w:rsidRDefault="00932A17">
      <w:pPr>
        <w:rPr>
          <w:sz w:val="20"/>
        </w:rPr>
        <w:sectPr w:rsidR="00932A17">
          <w:pgSz w:w="15840" w:h="12240" w:orient="landscape"/>
          <w:pgMar w:top="0" w:right="0" w:bottom="720" w:left="0" w:header="0" w:footer="520" w:gutter="0"/>
          <w:cols w:space="720"/>
        </w:sectPr>
      </w:pPr>
    </w:p>
    <w:p w14:paraId="601B018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624" behindDoc="0" locked="0" layoutInCell="1" allowOverlap="1" wp14:anchorId="177A5CC8" wp14:editId="593AC2B3">
                <wp:simplePos x="0" y="0"/>
                <wp:positionH relativeFrom="page">
                  <wp:posOffset>6350</wp:posOffset>
                </wp:positionH>
                <wp:positionV relativeFrom="page">
                  <wp:posOffset>6350</wp:posOffset>
                </wp:positionV>
                <wp:extent cx="10052050" cy="685800"/>
                <wp:effectExtent l="0" t="0" r="0" b="0"/>
                <wp:wrapNone/>
                <wp:docPr id="431"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32" name="Rectangle 165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Text Box 165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70DA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34" name="Text Box 165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E70C5" w14:textId="77777777" w:rsidR="00742030" w:rsidRDefault="00742030">
                              <w:pPr>
                                <w:spacing w:line="201" w:lineRule="exact"/>
                                <w:rPr>
                                  <w:b/>
                                  <w:sz w:val="18"/>
                                </w:rPr>
                              </w:pPr>
                              <w:r>
                                <w:rPr>
                                  <w:b/>
                                  <w:color w:val="FFFFFF"/>
                                  <w:sz w:val="18"/>
                                </w:rPr>
                                <w:t>240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A5CC8" id="Group 1656" o:spid="_x0000_s1978" style="position:absolute;margin-left:.5pt;margin-top:.5pt;width:791.5pt;height:54pt;z-index:196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U5sAMAAGMOAAAOAAAAZHJzL2Uyb0RvYy54bWzsV12PnDYUfa+U/2D5neVjgAG0bJSdGVaV&#13;&#10;tk2UpD/AA+ZDBUxtzzLbqv+91/YMy8y2zSabRIq0PIDNNdfX595zbC5f77sW3VEuGtan2L1wMKJ9&#13;&#10;zoqmr1L828fMijASkvQFaVlPU3xPBX599eqny3FIqMdq1haUI3DSi2QcUlxLOSS2LfKadkRcsIH2&#13;&#10;YCwZ74iELq/sgpMRvHet7TlOaI+MFwNnORUC3q6NEV9p/2VJc/m2LAWVqE0xxCb1nev7Vt3tq0uS&#13;&#10;VJwMdZMfwiBfEEVHmh4mnVytiSRox5tHrrom50ywUl7krLNZWTY51WuA1bjO2WpuONsNei1VMlbD&#13;&#10;BBNAe4bTF7vNf717x1FTpNhfuBj1pIMk6XmRGwahwmccqgSG3fDhw/COm0VC85blvwsw2+d21a/M&#13;&#10;YLQdf2EFeCQ7yTQ++5J3ygWsHO11Gu6nNNC9RDm8dB0n8JwA0pWDMYyCyDkkKq8hm+o7F4xgg4dO&#13;&#10;YF5vjt8G0eLwoetE2myTxMyqIz1EppYFFSceQBXPA/VDTQaqcyUUWhOo3hHU91CLpK9aqoBdGmD1&#13;&#10;0COqYg7pzKICFYD8J8E8A2WC838gIcnAhbyhrEOqkWIOUepEkbtbIVV6H4aovAnWNkXWtK3u8Gq7&#13;&#10;ajm6I8CubLO8ngA/Gdb2anDP1GfGo3kDAcIcyqZC1Wz5K3Y937n2YisLo6XlZ35gxUsnshw3vo5D&#13;&#10;x4/9dfa3CtD1k7opCtrfNj09Mtf1n5bEg4YYzmnuojHFceAFeu0n0Yv5Ih19qeQBLifDukaCkLVN&#13;&#10;l2IoV7hMZdaUFJu+0FUqSdOatn0avvYGGByfGhWoVpN3U6pbVtxDDXAGSYICB8mFRs34nxiNIF8p&#13;&#10;Fn/sCKcYtT/3UMqx6/swTOqOHyw96PC5ZTu3kD4HVymWGJnmShqN3A28qWqYydXA9OwNELlsdGGo&#13;&#10;+ExUEPeBTd+NVosjrT6q2rlme8Wq6IxVSO7Bcgz+2fzSIILq+IFnkqumVoIVBjHQXImV52jTJDkP&#13;&#10;5HkivyaWkOSzaOPEm2gT+ZbvhRvLd9Zr60228q0wc5fBerFerdbuKW0UGZ9PG60C/y0Jmboes2VW&#13;&#10;/kZKAC9d/i9KoHTlE0og99u92bGXh/35yMMnq8OkDJMqQMMoAjR+PDXw/00N4m+rBq4fubE+hTzS&#13;&#10;g4UHR6kXOVDHhfnmqdXgRQ7M3vHVDgYzOZhOlZ95WPhucqBP4PAnow86h78u9as07+vDxMO/4dU/&#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l/2VObADAABjDgAADgAAAAAAAAAAAAAAAAAuAgAAZHJzL2Uyb0RvYy54&#13;&#10;bWxQSwECLQAUAAYACAAAACEAn3aJ9eAAAAANAQAADwAAAAAAAAAAAAAAAAAKBgAAZHJzL2Rvd25y&#13;&#10;ZXYueG1sUEsFBgAAAAAEAAQA8wAAABcHAAAAAA==&#13;&#10;">
                <v:rect id="Rectangle 1657" o:spid="_x0000_s19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IkpxwAAAOEAAAAPAAAAZHJzL2Rvd25yZXYueG1sRI9Pi8Iw&#13;&#10;FMTvgt8hPMGbpv5FqlHEXUH2IGxV9Phonm2xeSlN1PrtN4Kwl4FhmN8wi1VjSvGg2hWWFQz6EQji&#13;&#10;1OqCMwXHw7Y3A+E8ssbSMil4kYPVst1aYKztk3/pkfhMBAi7GBXk3lexlC7NyaDr24o4ZFdbG/TB&#13;&#10;1pnUNT4D3JRyGEVTabDgsJBjRZuc0ltyNwr2r29z5UmRHKZnuoyr0/ay/jkp1e00X/Mg6zkIT43/&#13;&#10;b3wQO61gPBrC+1F4A3L5BwAA//8DAFBLAQItABQABgAIAAAAIQDb4fbL7gAAAIUBAAATAAAAAAAA&#13;&#10;AAAAAAAAAAAAAABbQ29udGVudF9UeXBlc10ueG1sUEsBAi0AFAAGAAgAAAAhAFr0LFu/AAAAFQEA&#13;&#10;AAsAAAAAAAAAAAAAAAAAHwEAAF9yZWxzLy5yZWxzUEsBAi0AFAAGAAgAAAAhAFM4iSnHAAAA4QAA&#13;&#10;AA8AAAAAAAAAAAAAAAAABwIAAGRycy9kb3ducmV2LnhtbFBLBQYAAAAAAwADALcAAAD7AgAAAAA=&#13;&#10;" fillcolor="#fe7b80" stroked="f">
                  <v:path arrowok="t"/>
                </v:rect>
                <v:shape id="Text Box 1658" o:spid="_x0000_s19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utYbyQAAAOEAAAAPAAAAZHJzL2Rvd25yZXYueG1sRI9BSwMx&#13;&#10;FITvgv8hPMGbzdpWW7ZNi7QUBelhawseH5vnZnHzsiRxm/77RhC8DAzDfMMs18l2YiAfWscKHkcF&#13;&#10;COLa6ZYbBceP3cMcRIjIGjvHpOBCAdar25slltqduaLhEBuRIRxKVGBi7EspQ23IYhi5njhnX85b&#13;&#10;jNn6RmqP5wy3nRwXxbO02HJeMNjTxlD9ffixCk6bfveePg3uhyf9uh3Pqouvk1L3d2m7yPKyABEp&#13;&#10;xf/GH+JNK5hOJvD7KL8BuboCAAD//wMAUEsBAi0AFAAGAAgAAAAhANvh9svuAAAAhQEAABMAAAAA&#13;&#10;AAAAAAAAAAAAAAAAAFtDb250ZW50X1R5cGVzXS54bWxQSwECLQAUAAYACAAAACEAWvQsW78AAAAV&#13;&#10;AQAACwAAAAAAAAAAAAAAAAAfAQAAX3JlbHMvLnJlbHNQSwECLQAUAAYACAAAACEAurrWG8kAAADh&#13;&#10;AAAADwAAAAAAAAAAAAAAAAAHAgAAZHJzL2Rvd25yZXYueG1sUEsFBgAAAAADAAMAtwAAAP0CAAAA&#13;&#10;AA==&#13;&#10;" filled="f" stroked="f">
                  <v:path arrowok="t"/>
                  <v:textbox inset="0,0,0,0">
                    <w:txbxContent>
                      <w:p w14:paraId="21270DA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59" o:spid="_x0000_s19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05vyQAAAOEAAAAPAAAAZHJzL2Rvd25yZXYueG1sRI9PawIx&#13;&#10;FMTvQr9DeAVvNVv/tGU1iijSgnjQttDjY/O6Wbp5WZK4xm/fFApeBoZhfsMsVsm2oicfGscKHkcF&#13;&#10;COLK6YZrBR/vu4cXECEia2wdk4IrBVgt7wYLLLW78JH6U6xFhnAoUYGJsSulDJUhi2HkOuKcfTtv&#13;&#10;MWbra6k9XjLctnJcFE/SYsN5wWBHG0PVz+lsFXxuut0+fRk89DP9uh0/H6++SkoN79N2nmU9BxEp&#13;&#10;xVvjH/GmFUwnU/h7lN+AXP4CAAD//wMAUEsBAi0AFAAGAAgAAAAhANvh9svuAAAAhQEAABMAAAAA&#13;&#10;AAAAAAAAAAAAAAAAAFtDb250ZW50X1R5cGVzXS54bWxQSwECLQAUAAYACAAAACEAWvQsW78AAAAV&#13;&#10;AQAACwAAAAAAAAAAAAAAAAAfAQAAX3JlbHMvLnJlbHNQSwECLQAUAAYACAAAACEANVNOb8kAAADh&#13;&#10;AAAADwAAAAAAAAAAAAAAAAAHAgAAZHJzL2Rvd25yZXYueG1sUEsFBgAAAAADAAMAtwAAAP0CAAAA&#13;&#10;AA==&#13;&#10;" filled="f" stroked="f">
                  <v:path arrowok="t"/>
                  <v:textbox inset="0,0,0,0">
                    <w:txbxContent>
                      <w:p w14:paraId="518E70C5" w14:textId="77777777" w:rsidR="00742030" w:rsidRDefault="00742030">
                        <w:pPr>
                          <w:spacing w:line="201" w:lineRule="exact"/>
                          <w:rPr>
                            <w:b/>
                            <w:sz w:val="18"/>
                          </w:rPr>
                        </w:pPr>
                        <w:r>
                          <w:rPr>
                            <w:b/>
                            <w:color w:val="FFFFFF"/>
                            <w:sz w:val="18"/>
                          </w:rPr>
                          <w:t>240</w:t>
                        </w:r>
                      </w:p>
                    </w:txbxContent>
                  </v:textbox>
                </v:shape>
                <w10:wrap anchorx="page" anchory="page"/>
              </v:group>
            </w:pict>
          </mc:Fallback>
        </mc:AlternateContent>
      </w:r>
    </w:p>
    <w:p w14:paraId="07160D2F" w14:textId="77777777" w:rsidR="00932A17" w:rsidRDefault="00932A17">
      <w:pPr>
        <w:pStyle w:val="BodyText"/>
        <w:rPr>
          <w:rFonts w:ascii="Times New Roman"/>
          <w:sz w:val="20"/>
        </w:rPr>
      </w:pPr>
    </w:p>
    <w:p w14:paraId="74046A96" w14:textId="77777777" w:rsidR="00932A17" w:rsidRDefault="00932A17">
      <w:pPr>
        <w:pStyle w:val="BodyText"/>
        <w:rPr>
          <w:rFonts w:ascii="Times New Roman"/>
          <w:sz w:val="20"/>
        </w:rPr>
      </w:pPr>
    </w:p>
    <w:p w14:paraId="6879E444" w14:textId="77777777" w:rsidR="00932A17" w:rsidRDefault="00932A17">
      <w:pPr>
        <w:pStyle w:val="BodyText"/>
        <w:rPr>
          <w:rFonts w:ascii="Times New Roman"/>
          <w:sz w:val="20"/>
        </w:rPr>
      </w:pPr>
    </w:p>
    <w:p w14:paraId="2736F493" w14:textId="77777777" w:rsidR="00932A17" w:rsidRDefault="00932A17">
      <w:pPr>
        <w:pStyle w:val="BodyText"/>
        <w:rPr>
          <w:rFonts w:ascii="Times New Roman"/>
          <w:sz w:val="20"/>
        </w:rPr>
      </w:pPr>
    </w:p>
    <w:p w14:paraId="0251662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78CB7CB" w14:textId="77777777">
        <w:trPr>
          <w:trHeight w:val="931"/>
        </w:trPr>
        <w:tc>
          <w:tcPr>
            <w:tcW w:w="2880" w:type="dxa"/>
            <w:shd w:val="clear" w:color="auto" w:fill="8CA5D5"/>
          </w:tcPr>
          <w:p w14:paraId="07C882DF" w14:textId="77777777" w:rsidR="00932A17" w:rsidRDefault="00932A17">
            <w:pPr>
              <w:pStyle w:val="TableParagraph"/>
              <w:spacing w:before="6"/>
              <w:ind w:left="0"/>
              <w:rPr>
                <w:rFonts w:ascii="Times New Roman"/>
                <w:sz w:val="28"/>
              </w:rPr>
            </w:pPr>
          </w:p>
          <w:p w14:paraId="325147E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34158A7" w14:textId="77777777" w:rsidR="00932A17" w:rsidRDefault="00932A17">
            <w:pPr>
              <w:pStyle w:val="TableParagraph"/>
              <w:spacing w:before="6"/>
              <w:ind w:left="0"/>
              <w:rPr>
                <w:rFonts w:ascii="Times New Roman"/>
                <w:sz w:val="28"/>
              </w:rPr>
            </w:pPr>
          </w:p>
          <w:p w14:paraId="2CF3028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1B3EC74" w14:textId="77777777" w:rsidR="00932A17" w:rsidRDefault="00932A17">
            <w:pPr>
              <w:pStyle w:val="TableParagraph"/>
              <w:spacing w:before="6"/>
              <w:ind w:left="0"/>
              <w:rPr>
                <w:rFonts w:ascii="Times New Roman"/>
                <w:sz w:val="28"/>
              </w:rPr>
            </w:pPr>
          </w:p>
          <w:p w14:paraId="6E82CC9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AEFD4BD" w14:textId="77777777" w:rsidR="00932A17" w:rsidRDefault="00932A17">
            <w:pPr>
              <w:pStyle w:val="TableParagraph"/>
              <w:spacing w:before="6"/>
              <w:ind w:left="0"/>
              <w:rPr>
                <w:rFonts w:ascii="Times New Roman"/>
                <w:sz w:val="28"/>
              </w:rPr>
            </w:pPr>
          </w:p>
          <w:p w14:paraId="4DC1284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6323E67" w14:textId="77777777" w:rsidR="00932A17" w:rsidRDefault="00BF5E70">
            <w:pPr>
              <w:pStyle w:val="TableParagraph"/>
              <w:spacing w:before="116"/>
              <w:ind w:left="787" w:right="778"/>
              <w:jc w:val="center"/>
              <w:rPr>
                <w:b/>
                <w:sz w:val="28"/>
              </w:rPr>
            </w:pPr>
            <w:r>
              <w:rPr>
                <w:b/>
                <w:sz w:val="28"/>
              </w:rPr>
              <w:t>Learning Progression</w:t>
            </w:r>
          </w:p>
          <w:p w14:paraId="5090A16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3E31BCD" w14:textId="77777777">
        <w:trPr>
          <w:trHeight w:val="524"/>
        </w:trPr>
        <w:tc>
          <w:tcPr>
            <w:tcW w:w="14381" w:type="dxa"/>
            <w:gridSpan w:val="5"/>
            <w:shd w:val="clear" w:color="auto" w:fill="DCDDDE"/>
          </w:tcPr>
          <w:p w14:paraId="4C73DC9C" w14:textId="77777777" w:rsidR="00932A17" w:rsidRDefault="00BF5E70">
            <w:pPr>
              <w:pStyle w:val="TableParagraph"/>
              <w:spacing w:before="124"/>
              <w:ind w:left="4972" w:right="4965"/>
              <w:jc w:val="center"/>
              <w:rPr>
                <w:rFonts w:ascii="Arial-BoldItalicMT"/>
                <w:b/>
                <w:i/>
                <w:sz w:val="24"/>
              </w:rPr>
            </w:pPr>
            <w:r>
              <w:rPr>
                <w:rFonts w:ascii="Arial-BoldItalicMT"/>
                <w:b/>
                <w:i/>
                <w:sz w:val="24"/>
              </w:rPr>
              <w:t>Production and Distribution of Writing</w:t>
            </w:r>
          </w:p>
        </w:tc>
      </w:tr>
      <w:tr w:rsidR="00932A17" w14:paraId="2B61EEAE" w14:textId="77777777">
        <w:trPr>
          <w:trHeight w:val="3415"/>
        </w:trPr>
        <w:tc>
          <w:tcPr>
            <w:tcW w:w="2880" w:type="dxa"/>
            <w:shd w:val="clear" w:color="auto" w:fill="DCDDDE"/>
          </w:tcPr>
          <w:p w14:paraId="0AAE33C2" w14:textId="77777777" w:rsidR="00932A17" w:rsidRDefault="00BF5E70">
            <w:pPr>
              <w:pStyle w:val="TableParagraph"/>
              <w:spacing w:before="133" w:line="249" w:lineRule="auto"/>
              <w:ind w:left="90" w:right="236"/>
              <w:rPr>
                <w:sz w:val="20"/>
              </w:rPr>
            </w:pPr>
            <w:r>
              <w:rPr>
                <w:b/>
                <w:sz w:val="20"/>
              </w:rPr>
              <w:t xml:space="preserve">W.8.4 </w:t>
            </w:r>
            <w:r>
              <w:rPr>
                <w:sz w:val="20"/>
              </w:rPr>
              <w:t>Produce clear and coherent writing in which the development, organization, and style are appropriate</w:t>
            </w:r>
          </w:p>
          <w:p w14:paraId="58045A5D" w14:textId="77777777" w:rsidR="00932A17" w:rsidRDefault="00BF5E70">
            <w:pPr>
              <w:pStyle w:val="TableParagraph"/>
              <w:spacing w:before="3" w:line="249" w:lineRule="auto"/>
              <w:ind w:left="90" w:right="558"/>
              <w:rPr>
                <w:sz w:val="20"/>
              </w:rPr>
            </w:pPr>
            <w:r>
              <w:rPr>
                <w:sz w:val="20"/>
              </w:rPr>
              <w:t>to the task, purpose, and audience.</w:t>
            </w:r>
          </w:p>
        </w:tc>
        <w:tc>
          <w:tcPr>
            <w:tcW w:w="1891" w:type="dxa"/>
          </w:tcPr>
          <w:p w14:paraId="3A0B872A" w14:textId="77777777" w:rsidR="00932A17" w:rsidRDefault="00BF5E70">
            <w:pPr>
              <w:pStyle w:val="TableParagraph"/>
              <w:spacing w:before="133" w:line="249" w:lineRule="auto"/>
              <w:ind w:left="90" w:right="181"/>
              <w:rPr>
                <w:sz w:val="20"/>
              </w:rPr>
            </w:pPr>
            <w:r>
              <w:rPr>
                <w:b/>
                <w:sz w:val="20"/>
              </w:rPr>
              <w:t xml:space="preserve">W.8.4a </w:t>
            </w:r>
            <w:r>
              <w:rPr>
                <w:sz w:val="20"/>
              </w:rPr>
              <w:t>Apply formal and informal language appropriate for each writing task.</w:t>
            </w:r>
          </w:p>
        </w:tc>
        <w:tc>
          <w:tcPr>
            <w:tcW w:w="2160" w:type="dxa"/>
          </w:tcPr>
          <w:p w14:paraId="674D26E1" w14:textId="77777777" w:rsidR="00932A17" w:rsidRDefault="00BF5E70">
            <w:pPr>
              <w:pStyle w:val="TableParagraph"/>
              <w:spacing w:before="133" w:line="249" w:lineRule="auto"/>
              <w:ind w:left="89" w:right="317"/>
              <w:rPr>
                <w:sz w:val="20"/>
              </w:rPr>
            </w:pPr>
            <w:r>
              <w:rPr>
                <w:b/>
                <w:sz w:val="20"/>
              </w:rPr>
              <w:t xml:space="preserve">W.8.4b </w:t>
            </w:r>
            <w:r>
              <w:rPr>
                <w:sz w:val="20"/>
              </w:rPr>
              <w:t>Organize sentences on a topic in a logical order, including an</w:t>
            </w:r>
          </w:p>
          <w:p w14:paraId="15D970AA" w14:textId="77777777" w:rsidR="00932A17" w:rsidRDefault="00BF5E70">
            <w:pPr>
              <w:pStyle w:val="TableParagraph"/>
              <w:spacing w:before="3"/>
              <w:ind w:left="89"/>
              <w:rPr>
                <w:sz w:val="20"/>
              </w:rPr>
            </w:pPr>
            <w:r>
              <w:rPr>
                <w:sz w:val="20"/>
              </w:rPr>
              <w:t>introductory sentence.</w:t>
            </w:r>
          </w:p>
        </w:tc>
        <w:tc>
          <w:tcPr>
            <w:tcW w:w="1901" w:type="dxa"/>
          </w:tcPr>
          <w:p w14:paraId="51C3E4F3" w14:textId="77777777" w:rsidR="00932A17" w:rsidRDefault="00BF5E70">
            <w:pPr>
              <w:pStyle w:val="TableParagraph"/>
              <w:spacing w:before="133" w:line="249" w:lineRule="auto"/>
              <w:ind w:left="89" w:right="80"/>
              <w:rPr>
                <w:sz w:val="20"/>
              </w:rPr>
            </w:pPr>
            <w:r>
              <w:rPr>
                <w:b/>
                <w:sz w:val="20"/>
              </w:rPr>
              <w:t xml:space="preserve">W.8.4c </w:t>
            </w:r>
            <w:r>
              <w:rPr>
                <w:sz w:val="20"/>
              </w:rPr>
              <w:t>Identify terms that can be used to introduce a topic or story.</w:t>
            </w:r>
          </w:p>
        </w:tc>
        <w:tc>
          <w:tcPr>
            <w:tcW w:w="5549" w:type="dxa"/>
          </w:tcPr>
          <w:p w14:paraId="63332B25" w14:textId="77777777" w:rsidR="00932A17" w:rsidRDefault="00BF5E70">
            <w:pPr>
              <w:pStyle w:val="TableParagraph"/>
              <w:spacing w:before="133"/>
              <w:ind w:left="89"/>
              <w:rPr>
                <w:b/>
                <w:sz w:val="20"/>
              </w:rPr>
            </w:pPr>
            <w:r>
              <w:rPr>
                <w:b/>
                <w:sz w:val="20"/>
              </w:rPr>
              <w:t>Between a and b:</w:t>
            </w:r>
          </w:p>
          <w:p w14:paraId="3D0B27B9" w14:textId="77777777" w:rsidR="00932A17" w:rsidRDefault="00BF5E70" w:rsidP="00C61D9B">
            <w:pPr>
              <w:pStyle w:val="TableParagraph"/>
              <w:numPr>
                <w:ilvl w:val="0"/>
                <w:numId w:val="127"/>
              </w:numPr>
              <w:tabs>
                <w:tab w:val="left" w:pos="270"/>
              </w:tabs>
              <w:spacing w:line="249" w:lineRule="auto"/>
              <w:ind w:right="233"/>
              <w:rPr>
                <w:sz w:val="20"/>
              </w:rPr>
            </w:pPr>
            <w:r>
              <w:rPr>
                <w:sz w:val="20"/>
              </w:rPr>
              <w:t>Distinguish between language used for each writing</w:t>
            </w:r>
            <w:r>
              <w:rPr>
                <w:spacing w:val="-38"/>
                <w:sz w:val="20"/>
              </w:rPr>
              <w:t xml:space="preserve"> </w:t>
            </w:r>
            <w:r>
              <w:rPr>
                <w:sz w:val="20"/>
              </w:rPr>
              <w:t>style (persuasive, informative, and</w:t>
            </w:r>
            <w:r>
              <w:rPr>
                <w:spacing w:val="-6"/>
                <w:sz w:val="20"/>
              </w:rPr>
              <w:t xml:space="preserve"> </w:t>
            </w:r>
            <w:r>
              <w:rPr>
                <w:sz w:val="20"/>
              </w:rPr>
              <w:t>narrative).</w:t>
            </w:r>
          </w:p>
          <w:p w14:paraId="6FFFB2A8" w14:textId="77777777" w:rsidR="00932A17" w:rsidRDefault="00BF5E70" w:rsidP="00C61D9B">
            <w:pPr>
              <w:pStyle w:val="TableParagraph"/>
              <w:numPr>
                <w:ilvl w:val="0"/>
                <w:numId w:val="127"/>
              </w:numPr>
              <w:tabs>
                <w:tab w:val="left" w:pos="270"/>
              </w:tabs>
              <w:spacing w:before="41" w:line="249" w:lineRule="auto"/>
              <w:ind w:right="876"/>
              <w:rPr>
                <w:sz w:val="20"/>
              </w:rPr>
            </w:pPr>
            <w:r>
              <w:rPr>
                <w:sz w:val="20"/>
              </w:rPr>
              <w:t>Identify the types of language used in persuasive, informative, and narrative</w:t>
            </w:r>
            <w:r>
              <w:rPr>
                <w:spacing w:val="-6"/>
                <w:sz w:val="20"/>
              </w:rPr>
              <w:t xml:space="preserve"> </w:t>
            </w:r>
            <w:r>
              <w:rPr>
                <w:sz w:val="20"/>
              </w:rPr>
              <w:t>writing.</w:t>
            </w:r>
          </w:p>
          <w:p w14:paraId="3F75B7B0" w14:textId="77777777" w:rsidR="00932A17" w:rsidRDefault="00BF5E70" w:rsidP="00C61D9B">
            <w:pPr>
              <w:pStyle w:val="TableParagraph"/>
              <w:numPr>
                <w:ilvl w:val="0"/>
                <w:numId w:val="127"/>
              </w:numPr>
              <w:tabs>
                <w:tab w:val="left" w:pos="270"/>
              </w:tabs>
              <w:spacing w:before="42" w:line="249" w:lineRule="auto"/>
              <w:ind w:right="1232"/>
              <w:rPr>
                <w:sz w:val="20"/>
              </w:rPr>
            </w:pPr>
            <w:r>
              <w:rPr>
                <w:sz w:val="20"/>
              </w:rPr>
              <w:t>Develop an outline or organized framework to demonstrate organization of</w:t>
            </w:r>
            <w:r>
              <w:rPr>
                <w:spacing w:val="-8"/>
                <w:sz w:val="20"/>
              </w:rPr>
              <w:t xml:space="preserve"> </w:t>
            </w:r>
            <w:r>
              <w:rPr>
                <w:sz w:val="20"/>
              </w:rPr>
              <w:t>writing.</w:t>
            </w:r>
          </w:p>
          <w:p w14:paraId="2214C111" w14:textId="444778A3" w:rsidR="00932A17" w:rsidRDefault="00BF5E70" w:rsidP="00C61D9B">
            <w:pPr>
              <w:pStyle w:val="TableParagraph"/>
              <w:numPr>
                <w:ilvl w:val="0"/>
                <w:numId w:val="127"/>
              </w:numPr>
              <w:tabs>
                <w:tab w:val="left" w:pos="270"/>
              </w:tabs>
              <w:spacing w:before="42" w:line="249" w:lineRule="auto"/>
              <w:ind w:right="619"/>
              <w:rPr>
                <w:sz w:val="20"/>
              </w:rPr>
            </w:pPr>
            <w:r>
              <w:rPr>
                <w:sz w:val="20"/>
              </w:rPr>
              <w:t xml:space="preserve">Identify how to construct an outline or organized framework (e.g., </w:t>
            </w:r>
            <w:r w:rsidR="00C15F16">
              <w:rPr>
                <w:sz w:val="20"/>
              </w:rPr>
              <w:t>i</w:t>
            </w:r>
            <w:r>
              <w:rPr>
                <w:sz w:val="20"/>
              </w:rPr>
              <w:t>ntro, thesis, topic sentences).</w:t>
            </w:r>
          </w:p>
          <w:p w14:paraId="113F72C2" w14:textId="04EBE248" w:rsidR="00932A17" w:rsidRDefault="00C15F16" w:rsidP="00C61D9B">
            <w:pPr>
              <w:pStyle w:val="TableParagraph"/>
              <w:numPr>
                <w:ilvl w:val="0"/>
                <w:numId w:val="127"/>
              </w:numPr>
              <w:tabs>
                <w:tab w:val="left" w:pos="270"/>
              </w:tabs>
              <w:spacing w:before="41"/>
              <w:rPr>
                <w:sz w:val="20"/>
              </w:rPr>
            </w:pPr>
            <w:r>
              <w:rPr>
                <w:sz w:val="20"/>
              </w:rPr>
              <w:t>G</w:t>
            </w:r>
            <w:r w:rsidR="00BF5E70">
              <w:rPr>
                <w:sz w:val="20"/>
              </w:rPr>
              <w:t>enerate 2-3 sentences about a</w:t>
            </w:r>
            <w:r w:rsidR="00BF5E70">
              <w:rPr>
                <w:spacing w:val="-6"/>
                <w:sz w:val="20"/>
              </w:rPr>
              <w:t xml:space="preserve"> </w:t>
            </w:r>
            <w:r w:rsidR="00BF5E70">
              <w:rPr>
                <w:sz w:val="20"/>
              </w:rPr>
              <w:t>topic</w:t>
            </w:r>
            <w:r>
              <w:rPr>
                <w:sz w:val="20"/>
              </w:rPr>
              <w:t>.</w:t>
            </w:r>
          </w:p>
          <w:p w14:paraId="4A223E30" w14:textId="68548832" w:rsidR="00932A17" w:rsidRDefault="00C15F16" w:rsidP="00C61D9B">
            <w:pPr>
              <w:pStyle w:val="TableParagraph"/>
              <w:numPr>
                <w:ilvl w:val="0"/>
                <w:numId w:val="127"/>
              </w:numPr>
              <w:tabs>
                <w:tab w:val="left" w:pos="270"/>
              </w:tabs>
              <w:rPr>
                <w:sz w:val="20"/>
              </w:rPr>
            </w:pPr>
            <w:r>
              <w:rPr>
                <w:sz w:val="20"/>
              </w:rPr>
              <w:t>C</w:t>
            </w:r>
            <w:r w:rsidR="00BF5E70">
              <w:rPr>
                <w:sz w:val="20"/>
              </w:rPr>
              <w:t>hoose a topic to communicate/generate</w:t>
            </w:r>
            <w:r w:rsidR="00BF5E70">
              <w:rPr>
                <w:spacing w:val="-1"/>
                <w:sz w:val="20"/>
              </w:rPr>
              <w:t xml:space="preserve"> </w:t>
            </w:r>
            <w:r w:rsidR="00BF5E70">
              <w:rPr>
                <w:sz w:val="20"/>
              </w:rPr>
              <w:t>text</w:t>
            </w:r>
            <w:r>
              <w:rPr>
                <w:sz w:val="20"/>
              </w:rPr>
              <w:t xml:space="preserve"> about.</w:t>
            </w:r>
          </w:p>
          <w:p w14:paraId="1EB89CBE" w14:textId="77777777" w:rsidR="00932A17" w:rsidRDefault="00BF5E70" w:rsidP="00C61D9B">
            <w:pPr>
              <w:pStyle w:val="TableParagraph"/>
              <w:numPr>
                <w:ilvl w:val="0"/>
                <w:numId w:val="127"/>
              </w:numPr>
              <w:tabs>
                <w:tab w:val="left" w:pos="270"/>
              </w:tabs>
              <w:rPr>
                <w:sz w:val="20"/>
              </w:rPr>
            </w:pPr>
            <w:r>
              <w:rPr>
                <w:sz w:val="20"/>
              </w:rPr>
              <w:t>Actively engage with writings with various</w:t>
            </w:r>
            <w:r>
              <w:rPr>
                <w:spacing w:val="-13"/>
                <w:sz w:val="20"/>
              </w:rPr>
              <w:t xml:space="preserve"> </w:t>
            </w:r>
            <w:r>
              <w:rPr>
                <w:sz w:val="20"/>
              </w:rPr>
              <w:t>purposes.</w:t>
            </w:r>
          </w:p>
        </w:tc>
      </w:tr>
    </w:tbl>
    <w:p w14:paraId="670E51E4" w14:textId="77777777" w:rsidR="00932A17" w:rsidRDefault="00932A17">
      <w:pPr>
        <w:rPr>
          <w:sz w:val="20"/>
        </w:rPr>
        <w:sectPr w:rsidR="00932A17">
          <w:footerReference w:type="default" r:id="rId83"/>
          <w:pgSz w:w="15840" w:h="12240" w:orient="landscape"/>
          <w:pgMar w:top="0" w:right="0" w:bottom="720" w:left="0" w:header="0" w:footer="520" w:gutter="0"/>
          <w:cols w:space="720"/>
        </w:sectPr>
      </w:pPr>
    </w:p>
    <w:p w14:paraId="2B68790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696" behindDoc="0" locked="0" layoutInCell="1" allowOverlap="1" wp14:anchorId="4C46295D" wp14:editId="3E4C22AC">
                <wp:simplePos x="0" y="0"/>
                <wp:positionH relativeFrom="page">
                  <wp:posOffset>6350</wp:posOffset>
                </wp:positionH>
                <wp:positionV relativeFrom="page">
                  <wp:posOffset>6350</wp:posOffset>
                </wp:positionV>
                <wp:extent cx="10052050" cy="685800"/>
                <wp:effectExtent l="0" t="0" r="0" b="0"/>
                <wp:wrapNone/>
                <wp:docPr id="427"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8" name="Rectangle 165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Text Box 165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D65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30" name="Text Box 165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CF1F" w14:textId="77777777" w:rsidR="00742030" w:rsidRDefault="00742030">
                              <w:pPr>
                                <w:spacing w:line="201" w:lineRule="exact"/>
                                <w:rPr>
                                  <w:b/>
                                  <w:sz w:val="18"/>
                                </w:rPr>
                              </w:pPr>
                              <w:r>
                                <w:rPr>
                                  <w:b/>
                                  <w:color w:val="FFFFFF"/>
                                  <w:sz w:val="18"/>
                                </w:rPr>
                                <w:t>241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6295D" id="Group 1652" o:spid="_x0000_s1982" style="position:absolute;margin-left:.5pt;margin-top:.5pt;width:791.5pt;height:54pt;z-index:196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nUZnrAMAAGMOAAAOAAAAZHJzL2Uyb0RvYy54bWzsV9uO2zYQfS/QfyD4rtVlKVsSVhtkbWtR&#13;&#10;YNsGTfoBtERdEElUSHrtTdF/75C0tLKTNpdtgxRYPUikhhoOz8w5pK5eHLoW3TMhG96n2L/wMGJ9&#13;&#10;zoumr1L8+5vMiTCSivYFbXnPUvzAJH5x/eMPV/shYQGveVswgcBJL5P9kOJaqSFxXZnXrKPygg+s&#13;&#10;B2PJRUcVdEXlFoLuwXvXuoHnLdw9F8UgeM6khLdra8TXxn9Zslz9WpaSKdSmGGJT5i7Mfavv7vUV&#13;&#10;TSpBh7rJj2HQr4iio00Pk06u1lRRtBPNB666Jhdc8lJd5LxzeVk2OTNrgNX43tlqbgXfDWYtVbKv&#13;&#10;hgkmgPYMp692m/9y/0qgpkgxCZYY9bSDJJl5kb8IA43PfqgSGHYrhtfDK2EXCc07nr+VYHbP7bpf&#13;&#10;2cFou/+ZF+CR7hQ3+BxK0WkXsHJ0MGl4mNLADgrl8NL3vDDwQkhXDsZFFEbeMVF5DdnU3/lgBBs8&#13;&#10;TALzejN+G0aXxw99LzJmlyZ2VhPpMTK9LKg4+QiqfBqor2s6MJMrqdGaQIX6t6D+BrVI+6plGthL&#13;&#10;C6wZOqIq55DOLDpQCch/EswzUCY4/wESmgxCqlvGO6QbKRYQpUkUvb+TSqf3cYjOm+RtU2RN25qO&#13;&#10;qLarVqB7CuzKNsubCfCTYW2vB/dcf2Y92jcQIMyhbTpUw5Y/Yj8g3k0QO9kiWjokI6ETL73I8fz4&#13;&#10;Jl54JCbr7E8doE+SuikK1t81PRuZ65PPS+JRQyznDHfRPsVxGIRm7SfRy/kiPXPp5AEuJ8O6RoGQ&#13;&#10;tU2XYihXuGxl1owWm74wVapo09q2exq+8QYYjE+DClSrzbst1S0vHqAGBIckQYGD5EKj5uI9RnuQ&#13;&#10;rxTLdzsqGEbtTz2UcuwTAsOU6ZBwGUBHzC3buYX2ObhKscLINlfKauRuEE1Vw0y+AabnL4HIZWMK&#13;&#10;Q8dno4K4j2z6ZrSKR1q90bVzww+aVeSMVUgdwDIG/2R+GRBBdYjVRVu2WrAWYRxYsQo8I5mT5DyS&#13;&#10;5zP5NbGEJl9EGy/eRJuIOCRYbBzirdfOy2xFnEXmL8P15Xq1WvuntNFkfDptjAr8vSRk+vqQLbPy&#13;&#10;t1ICeJnyf1YCrSufUAJ12B7sjr2MxoL/QnWYlGFSBWhYRYDG/04N9I5vN9m5GoQjOLAd6z32X1YD&#13;&#10;n0Q+qNDH9OAy8J/l4CMnhGc5+A8OBjM5iMeK/17lwJzA4U/GHHSOf136V2neN4eJx3/D67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AlnUZnrAMAAGMOAAAOAAAAAAAAAAAAAAAAAC4CAABkcnMvZTJvRG9jLnhtbFBL&#13;&#10;AQItABQABgAIAAAAIQCfdon14AAAAA0BAAAPAAAAAAAAAAAAAAAAAAYGAABkcnMvZG93bnJldi54&#13;&#10;bWxQSwUGAAAAAAQABADzAAAAEwcAAAAA&#13;&#10;">
                <v:rect id="Rectangle 1653" o:spid="_x0000_s19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CSgeyQAAAOEAAAAPAAAAZHJzL2Rvd25yZXYueG1sRI9Na8JA&#13;&#10;EIbvgv9hmYI33VSslOgq4geIh4KxUo9DdkxCs7Mhu2r8951DwcvAy/A+M8982bla3akNlWcD76ME&#13;&#10;FHHubcWFge/TbvgJKkRki7VnMvCkAMtFvzfH1PoHH+mexUIJhEOKBsoYm1TrkJfkMIx8Qyy7q28d&#13;&#10;RoltoW2LD4G7Wo+TZKodViwXSmxoXVL+m92cga/n1l35o8pO0x+6TJrz7rI6nI0ZvHWbmYzVDFSk&#13;&#10;Lr4a/4i9NTAZy8tiJDagF38AAAD//wMAUEsBAi0AFAAGAAgAAAAhANvh9svuAAAAhQEAABMAAAAA&#13;&#10;AAAAAAAAAAAAAAAAAFtDb250ZW50X1R5cGVzXS54bWxQSwECLQAUAAYACAAAACEAWvQsW78AAAAV&#13;&#10;AQAACwAAAAAAAAAAAAAAAAAfAQAAX3JlbHMvLnJlbHNQSwECLQAUAAYACAAAACEAtwkoHskAAADh&#13;&#10;AAAADwAAAAAAAAAAAAAAAAAHAgAAZHJzL2Rvd25yZXYueG1sUEsFBgAAAAADAAMAtwAAAP0CAAAA&#13;&#10;AA==&#13;&#10;" fillcolor="#fe7b80" stroked="f">
                  <v:path arrowok="t"/>
                </v:rect>
                <v:shape id="Text Box 1654" o:spid="_x0000_s19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3cs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nn5BH+P8huQq18AAAD//wMAUEsBAi0AFAAGAAgAAAAhANvh9svuAAAAhQEAABMAAAAA&#13;&#10;AAAAAAAAAAAAAAAAAFtDb250ZW50X1R5cGVzXS54bWxQSwECLQAUAAYACAAAACEAWvQsW78AAAAV&#13;&#10;AQAACwAAAAAAAAAAAAAAAAAfAQAAX3JlbHMvLnJlbHNQSwECLQAUAAYACAAAACEAXot3LMkAAADh&#13;&#10;AAAADwAAAAAAAAAAAAAAAAAHAgAAZHJzL2Rvd25yZXYueG1sUEsFBgAAAAADAAMAtwAAAP0CAAAA&#13;&#10;AA==&#13;&#10;" filled="f" stroked="f">
                  <v:path arrowok="t"/>
                  <v:textbox inset="0,0,0,0">
                    <w:txbxContent>
                      <w:p w14:paraId="057CD65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55" o:spid="_x0000_s19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EhsyQAAAOEAAAAPAAAAZHJzL2Rvd25yZXYueG1sRI9NSwMx&#13;&#10;EIbvgv8hjODNZq1fZdu0SEtRkB5aLXgcNuNmcTNZkrhN/71zELwMvAzv8/IsVsX3aqSYusAGbicV&#13;&#10;KOIm2I5bAx/v25sZqJSRLfaBycCZEqyWlxcLrG048Z7GQ26VQDjVaMDlPNRap8aRxzQJA7H8vkL0&#13;&#10;mCXGVtuIJ4H7Xk+r6lF77FgWHA60dtR8H368geN62L6VT4e78cG+bKZP+3NsijHXV2Uzl/M8B5Wp&#13;&#10;5P/GH+LVGri/EwcxEhvQy18AAAD//wMAUEsBAi0AFAAGAAgAAAAhANvh9svuAAAAhQEAABMAAAAA&#13;&#10;AAAAAAAAAAAAAAAAAFtDb250ZW50X1R5cGVzXS54bWxQSwECLQAUAAYACAAAACEAWvQsW78AAAAV&#13;&#10;AQAACwAAAAAAAAAAAAAAAAAfAQAAX3JlbHMvLnJlbHNQSwECLQAUAAYACAAAACEASmhIbMkAAADh&#13;&#10;AAAADwAAAAAAAAAAAAAAAAAHAgAAZHJzL2Rvd25yZXYueG1sUEsFBgAAAAADAAMAtwAAAP0CAAAA&#13;&#10;AA==&#13;&#10;" filled="f" stroked="f">
                  <v:path arrowok="t"/>
                  <v:textbox inset="0,0,0,0">
                    <w:txbxContent>
                      <w:p w14:paraId="4925CF1F" w14:textId="77777777" w:rsidR="00742030" w:rsidRDefault="00742030">
                        <w:pPr>
                          <w:spacing w:line="201" w:lineRule="exact"/>
                          <w:rPr>
                            <w:b/>
                            <w:sz w:val="18"/>
                          </w:rPr>
                        </w:pPr>
                        <w:r>
                          <w:rPr>
                            <w:b/>
                            <w:color w:val="FFFFFF"/>
                            <w:sz w:val="18"/>
                          </w:rPr>
                          <w:t>241</w:t>
                        </w:r>
                      </w:p>
                    </w:txbxContent>
                  </v:textbox>
                </v:shape>
                <w10:wrap anchorx="page" anchory="page"/>
              </v:group>
            </w:pict>
          </mc:Fallback>
        </mc:AlternateContent>
      </w:r>
    </w:p>
    <w:p w14:paraId="61F7321E" w14:textId="77777777" w:rsidR="00932A17" w:rsidRDefault="00932A17">
      <w:pPr>
        <w:pStyle w:val="BodyText"/>
        <w:rPr>
          <w:rFonts w:ascii="Times New Roman"/>
          <w:sz w:val="20"/>
        </w:rPr>
      </w:pPr>
    </w:p>
    <w:p w14:paraId="634A946B" w14:textId="77777777" w:rsidR="00932A17" w:rsidRDefault="00932A17">
      <w:pPr>
        <w:pStyle w:val="BodyText"/>
        <w:rPr>
          <w:rFonts w:ascii="Times New Roman"/>
          <w:sz w:val="20"/>
        </w:rPr>
      </w:pPr>
    </w:p>
    <w:p w14:paraId="3F2CBFD0" w14:textId="77777777" w:rsidR="00932A17" w:rsidRDefault="00932A17">
      <w:pPr>
        <w:pStyle w:val="BodyText"/>
        <w:rPr>
          <w:rFonts w:ascii="Times New Roman"/>
          <w:sz w:val="20"/>
        </w:rPr>
      </w:pPr>
    </w:p>
    <w:p w14:paraId="32C75A77" w14:textId="77777777" w:rsidR="00932A17" w:rsidRDefault="00932A17">
      <w:pPr>
        <w:pStyle w:val="BodyText"/>
        <w:rPr>
          <w:rFonts w:ascii="Times New Roman"/>
          <w:sz w:val="20"/>
        </w:rPr>
      </w:pPr>
    </w:p>
    <w:p w14:paraId="24E6612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F4BA246" w14:textId="77777777">
        <w:trPr>
          <w:trHeight w:val="931"/>
        </w:trPr>
        <w:tc>
          <w:tcPr>
            <w:tcW w:w="2880" w:type="dxa"/>
            <w:shd w:val="clear" w:color="auto" w:fill="8CA5D5"/>
          </w:tcPr>
          <w:p w14:paraId="3529A115" w14:textId="77777777" w:rsidR="00932A17" w:rsidRDefault="00932A17">
            <w:pPr>
              <w:pStyle w:val="TableParagraph"/>
              <w:spacing w:before="6"/>
              <w:ind w:left="0"/>
              <w:rPr>
                <w:rFonts w:ascii="Times New Roman"/>
                <w:sz w:val="28"/>
              </w:rPr>
            </w:pPr>
          </w:p>
          <w:p w14:paraId="191577E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7A58127" w14:textId="77777777" w:rsidR="00932A17" w:rsidRDefault="00932A17">
            <w:pPr>
              <w:pStyle w:val="TableParagraph"/>
              <w:spacing w:before="6"/>
              <w:ind w:left="0"/>
              <w:rPr>
                <w:rFonts w:ascii="Times New Roman"/>
                <w:sz w:val="28"/>
              </w:rPr>
            </w:pPr>
          </w:p>
          <w:p w14:paraId="5358A3C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A8F4D94" w14:textId="77777777" w:rsidR="00932A17" w:rsidRDefault="00932A17">
            <w:pPr>
              <w:pStyle w:val="TableParagraph"/>
              <w:spacing w:before="6"/>
              <w:ind w:left="0"/>
              <w:rPr>
                <w:rFonts w:ascii="Times New Roman"/>
                <w:sz w:val="28"/>
              </w:rPr>
            </w:pPr>
          </w:p>
          <w:p w14:paraId="369FE32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EDA5ECF" w14:textId="77777777" w:rsidR="00932A17" w:rsidRDefault="00932A17">
            <w:pPr>
              <w:pStyle w:val="TableParagraph"/>
              <w:spacing w:before="6"/>
              <w:ind w:left="0"/>
              <w:rPr>
                <w:rFonts w:ascii="Times New Roman"/>
                <w:sz w:val="28"/>
              </w:rPr>
            </w:pPr>
          </w:p>
          <w:p w14:paraId="0A73E68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B6036F1" w14:textId="77777777" w:rsidR="00932A17" w:rsidRDefault="00BF5E70">
            <w:pPr>
              <w:pStyle w:val="TableParagraph"/>
              <w:spacing w:before="116"/>
              <w:ind w:left="787" w:right="778"/>
              <w:jc w:val="center"/>
              <w:rPr>
                <w:b/>
                <w:sz w:val="28"/>
              </w:rPr>
            </w:pPr>
            <w:r>
              <w:rPr>
                <w:b/>
                <w:sz w:val="28"/>
              </w:rPr>
              <w:t>Learning Progression</w:t>
            </w:r>
          </w:p>
          <w:p w14:paraId="55288A3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45ABC44" w14:textId="77777777">
        <w:trPr>
          <w:trHeight w:val="5495"/>
        </w:trPr>
        <w:tc>
          <w:tcPr>
            <w:tcW w:w="2880" w:type="dxa"/>
            <w:shd w:val="clear" w:color="auto" w:fill="DCDDDE"/>
          </w:tcPr>
          <w:p w14:paraId="639D0AAE" w14:textId="77777777" w:rsidR="00932A17" w:rsidRDefault="00BF5E70">
            <w:pPr>
              <w:pStyle w:val="TableParagraph"/>
              <w:spacing w:before="133" w:line="249" w:lineRule="auto"/>
              <w:ind w:left="90" w:right="378"/>
              <w:rPr>
                <w:sz w:val="20"/>
              </w:rPr>
            </w:pPr>
            <w:r>
              <w:rPr>
                <w:b/>
                <w:sz w:val="20"/>
              </w:rPr>
              <w:t xml:space="preserve">W.8.5 </w:t>
            </w:r>
            <w:r>
              <w:rPr>
                <w:sz w:val="20"/>
              </w:rPr>
              <w:t>With some guidance and support from peers and adults, develop and</w:t>
            </w:r>
          </w:p>
          <w:p w14:paraId="1AAF9858" w14:textId="77777777" w:rsidR="00932A17" w:rsidRDefault="00BF5E70">
            <w:pPr>
              <w:pStyle w:val="TableParagraph"/>
              <w:spacing w:before="2" w:line="249" w:lineRule="auto"/>
              <w:ind w:left="90" w:right="180"/>
              <w:rPr>
                <w:sz w:val="20"/>
              </w:rPr>
            </w:pPr>
            <w:r>
              <w:rPr>
                <w:sz w:val="20"/>
              </w:rPr>
              <w:t>strengthen writing as needed by planning, revising, editing, rewriting, or trying a new approach, focusing on how well purpose and audience have been addressed.</w:t>
            </w:r>
          </w:p>
        </w:tc>
        <w:tc>
          <w:tcPr>
            <w:tcW w:w="1891" w:type="dxa"/>
          </w:tcPr>
          <w:p w14:paraId="5D74275B" w14:textId="77777777" w:rsidR="00932A17" w:rsidRDefault="00BF5E70">
            <w:pPr>
              <w:pStyle w:val="TableParagraph"/>
              <w:spacing w:before="133" w:line="249" w:lineRule="auto"/>
              <w:ind w:left="90" w:right="281"/>
              <w:rPr>
                <w:sz w:val="20"/>
              </w:rPr>
            </w:pPr>
            <w:r>
              <w:rPr>
                <w:b/>
                <w:sz w:val="20"/>
              </w:rPr>
              <w:t xml:space="preserve">W.8.5a </w:t>
            </w:r>
            <w:r>
              <w:rPr>
                <w:sz w:val="20"/>
              </w:rPr>
              <w:t>With guidance and support, plan, draft, and edit writing to convey a clear message for the intended purpose or audience.</w:t>
            </w:r>
          </w:p>
        </w:tc>
        <w:tc>
          <w:tcPr>
            <w:tcW w:w="2160" w:type="dxa"/>
          </w:tcPr>
          <w:p w14:paraId="4C16C186" w14:textId="77777777" w:rsidR="00932A17" w:rsidRDefault="00BF5E70">
            <w:pPr>
              <w:pStyle w:val="TableParagraph"/>
              <w:spacing w:before="133" w:line="249" w:lineRule="auto"/>
              <w:ind w:left="89" w:right="93"/>
              <w:rPr>
                <w:sz w:val="20"/>
              </w:rPr>
            </w:pPr>
            <w:r>
              <w:rPr>
                <w:b/>
                <w:sz w:val="20"/>
              </w:rPr>
              <w:t xml:space="preserve">W.8.5b </w:t>
            </w:r>
            <w:r>
              <w:rPr>
                <w:sz w:val="20"/>
              </w:rPr>
              <w:t>With</w:t>
            </w:r>
            <w:r>
              <w:rPr>
                <w:spacing w:val="-19"/>
                <w:sz w:val="20"/>
              </w:rPr>
              <w:t xml:space="preserve"> </w:t>
            </w:r>
            <w:r>
              <w:rPr>
                <w:sz w:val="20"/>
              </w:rPr>
              <w:t>guidance and support, edit simple sentences to improve their clarity for the intended purpose or</w:t>
            </w:r>
            <w:r>
              <w:rPr>
                <w:spacing w:val="-11"/>
                <w:sz w:val="20"/>
              </w:rPr>
              <w:t xml:space="preserve"> </w:t>
            </w:r>
            <w:r>
              <w:rPr>
                <w:sz w:val="20"/>
              </w:rPr>
              <w:t>audience.</w:t>
            </w:r>
          </w:p>
        </w:tc>
        <w:tc>
          <w:tcPr>
            <w:tcW w:w="1901" w:type="dxa"/>
          </w:tcPr>
          <w:p w14:paraId="200B0800" w14:textId="77777777" w:rsidR="00932A17" w:rsidRDefault="00BF5E70">
            <w:pPr>
              <w:pStyle w:val="TableParagraph"/>
              <w:spacing w:before="133" w:line="249" w:lineRule="auto"/>
              <w:ind w:left="89" w:right="136"/>
              <w:rPr>
                <w:sz w:val="20"/>
              </w:rPr>
            </w:pPr>
            <w:r>
              <w:rPr>
                <w:b/>
                <w:sz w:val="20"/>
              </w:rPr>
              <w:t xml:space="preserve">W.8.5c </w:t>
            </w:r>
            <w:r>
              <w:rPr>
                <w:sz w:val="20"/>
              </w:rPr>
              <w:t>With guidance and support, recognize when the order of sentences should be revised.</w:t>
            </w:r>
          </w:p>
        </w:tc>
        <w:tc>
          <w:tcPr>
            <w:tcW w:w="5549" w:type="dxa"/>
          </w:tcPr>
          <w:p w14:paraId="623EA511" w14:textId="77777777" w:rsidR="00932A17" w:rsidRDefault="00BF5E70">
            <w:pPr>
              <w:pStyle w:val="TableParagraph"/>
              <w:spacing w:before="133"/>
              <w:ind w:left="89"/>
              <w:rPr>
                <w:b/>
                <w:sz w:val="20"/>
              </w:rPr>
            </w:pPr>
            <w:r>
              <w:rPr>
                <w:b/>
                <w:sz w:val="20"/>
              </w:rPr>
              <w:t>Between a and b:</w:t>
            </w:r>
          </w:p>
          <w:p w14:paraId="184F5871" w14:textId="4A86F383" w:rsidR="00932A17" w:rsidRDefault="00BF5E70" w:rsidP="00C61D9B">
            <w:pPr>
              <w:pStyle w:val="TableParagraph"/>
              <w:numPr>
                <w:ilvl w:val="0"/>
                <w:numId w:val="126"/>
              </w:numPr>
              <w:tabs>
                <w:tab w:val="left" w:pos="270"/>
              </w:tabs>
              <w:rPr>
                <w:sz w:val="20"/>
              </w:rPr>
            </w:pPr>
            <w:r>
              <w:rPr>
                <w:sz w:val="20"/>
              </w:rPr>
              <w:t xml:space="preserve">Edit writing for </w:t>
            </w:r>
            <w:r w:rsidR="00C15F16">
              <w:rPr>
                <w:sz w:val="20"/>
              </w:rPr>
              <w:t xml:space="preserve">the </w:t>
            </w:r>
            <w:r>
              <w:rPr>
                <w:sz w:val="20"/>
              </w:rPr>
              <w:t>intended purpose or</w:t>
            </w:r>
            <w:r>
              <w:rPr>
                <w:spacing w:val="-10"/>
                <w:sz w:val="20"/>
              </w:rPr>
              <w:t xml:space="preserve"> </w:t>
            </w:r>
            <w:r>
              <w:rPr>
                <w:sz w:val="20"/>
              </w:rPr>
              <w:t>audience.</w:t>
            </w:r>
          </w:p>
          <w:p w14:paraId="3700A3AB" w14:textId="0DF9CE2B" w:rsidR="00932A17" w:rsidRDefault="00BF5E70" w:rsidP="00C61D9B">
            <w:pPr>
              <w:pStyle w:val="TableParagraph"/>
              <w:numPr>
                <w:ilvl w:val="0"/>
                <w:numId w:val="126"/>
              </w:numPr>
              <w:tabs>
                <w:tab w:val="left" w:pos="270"/>
              </w:tabs>
              <w:spacing w:line="249" w:lineRule="auto"/>
              <w:ind w:right="498"/>
              <w:rPr>
                <w:sz w:val="20"/>
              </w:rPr>
            </w:pPr>
            <w:r>
              <w:rPr>
                <w:sz w:val="20"/>
              </w:rPr>
              <w:t>Edit sentences with errors in capitalization and end punctuation.</w:t>
            </w:r>
          </w:p>
          <w:p w14:paraId="2E93AEF0" w14:textId="77777777" w:rsidR="00932A17" w:rsidRDefault="00BF5E70" w:rsidP="00C61D9B">
            <w:pPr>
              <w:pStyle w:val="TableParagraph"/>
              <w:numPr>
                <w:ilvl w:val="0"/>
                <w:numId w:val="126"/>
              </w:numPr>
              <w:tabs>
                <w:tab w:val="left" w:pos="270"/>
              </w:tabs>
              <w:spacing w:before="41"/>
              <w:rPr>
                <w:sz w:val="20"/>
              </w:rPr>
            </w:pPr>
            <w:r>
              <w:rPr>
                <w:sz w:val="20"/>
              </w:rPr>
              <w:t>Identify the rules for</w:t>
            </w:r>
            <w:r>
              <w:rPr>
                <w:spacing w:val="-1"/>
                <w:sz w:val="20"/>
              </w:rPr>
              <w:t xml:space="preserve"> </w:t>
            </w:r>
            <w:r>
              <w:rPr>
                <w:sz w:val="20"/>
              </w:rPr>
              <w:t>capitalization.</w:t>
            </w:r>
          </w:p>
          <w:p w14:paraId="72AB0287" w14:textId="77777777" w:rsidR="00932A17" w:rsidRDefault="00BF5E70" w:rsidP="00C61D9B">
            <w:pPr>
              <w:pStyle w:val="TableParagraph"/>
              <w:numPr>
                <w:ilvl w:val="0"/>
                <w:numId w:val="126"/>
              </w:numPr>
              <w:tabs>
                <w:tab w:val="left" w:pos="270"/>
              </w:tabs>
              <w:rPr>
                <w:sz w:val="20"/>
              </w:rPr>
            </w:pPr>
            <w:r>
              <w:rPr>
                <w:sz w:val="20"/>
              </w:rPr>
              <w:t>Identify the rules for ending</w:t>
            </w:r>
            <w:r>
              <w:rPr>
                <w:spacing w:val="-4"/>
                <w:sz w:val="20"/>
              </w:rPr>
              <w:t xml:space="preserve"> </w:t>
            </w:r>
            <w:r>
              <w:rPr>
                <w:sz w:val="20"/>
              </w:rPr>
              <w:t>punctuation.</w:t>
            </w:r>
          </w:p>
          <w:p w14:paraId="258CF0FA" w14:textId="77777777" w:rsidR="00932A17" w:rsidRDefault="00BF5E70">
            <w:pPr>
              <w:pStyle w:val="TableParagraph"/>
              <w:ind w:left="89"/>
              <w:rPr>
                <w:b/>
                <w:sz w:val="20"/>
              </w:rPr>
            </w:pPr>
            <w:r>
              <w:rPr>
                <w:b/>
                <w:sz w:val="20"/>
              </w:rPr>
              <w:t>Between b and c:</w:t>
            </w:r>
          </w:p>
          <w:p w14:paraId="2B056B15" w14:textId="6C1DDBED" w:rsidR="00932A17" w:rsidRDefault="00BF5E70" w:rsidP="00C61D9B">
            <w:pPr>
              <w:pStyle w:val="TableParagraph"/>
              <w:numPr>
                <w:ilvl w:val="0"/>
                <w:numId w:val="126"/>
              </w:numPr>
              <w:tabs>
                <w:tab w:val="left" w:pos="270"/>
              </w:tabs>
              <w:spacing w:line="249" w:lineRule="auto"/>
              <w:ind w:right="655"/>
              <w:rPr>
                <w:sz w:val="20"/>
              </w:rPr>
            </w:pPr>
            <w:r>
              <w:rPr>
                <w:sz w:val="20"/>
              </w:rPr>
              <w:t>Distinguish clear from unclear sentences in a</w:t>
            </w:r>
            <w:r>
              <w:rPr>
                <w:spacing w:val="-27"/>
                <w:sz w:val="20"/>
              </w:rPr>
              <w:t xml:space="preserve"> </w:t>
            </w:r>
            <w:r w:rsidR="00C15F16">
              <w:rPr>
                <w:spacing w:val="-27"/>
                <w:sz w:val="20"/>
              </w:rPr>
              <w:t xml:space="preserve">piece of </w:t>
            </w:r>
            <w:r>
              <w:rPr>
                <w:sz w:val="20"/>
              </w:rPr>
              <w:t>writing according to the purpose or</w:t>
            </w:r>
            <w:r>
              <w:rPr>
                <w:spacing w:val="-6"/>
                <w:sz w:val="20"/>
              </w:rPr>
              <w:t xml:space="preserve"> </w:t>
            </w:r>
            <w:r>
              <w:rPr>
                <w:sz w:val="20"/>
              </w:rPr>
              <w:t>task.</w:t>
            </w:r>
          </w:p>
          <w:p w14:paraId="09E9CA51" w14:textId="616837FE" w:rsidR="00932A17" w:rsidRDefault="00BF5E70" w:rsidP="00C61D9B">
            <w:pPr>
              <w:pStyle w:val="TableParagraph"/>
              <w:numPr>
                <w:ilvl w:val="0"/>
                <w:numId w:val="126"/>
              </w:numPr>
              <w:tabs>
                <w:tab w:val="left" w:pos="270"/>
              </w:tabs>
              <w:spacing w:before="42" w:line="249" w:lineRule="auto"/>
              <w:ind w:right="464"/>
              <w:rPr>
                <w:sz w:val="20"/>
              </w:rPr>
            </w:pPr>
            <w:r>
              <w:rPr>
                <w:sz w:val="20"/>
              </w:rPr>
              <w:t>Identify errors in own writing using text</w:t>
            </w:r>
            <w:r w:rsidR="00C15F16">
              <w:rPr>
                <w:sz w:val="20"/>
              </w:rPr>
              <w:t>-</w:t>
            </w:r>
            <w:r>
              <w:rPr>
                <w:sz w:val="20"/>
              </w:rPr>
              <w:t>to</w:t>
            </w:r>
            <w:r w:rsidR="00C15F16">
              <w:rPr>
                <w:sz w:val="20"/>
              </w:rPr>
              <w:t>-</w:t>
            </w:r>
            <w:r>
              <w:rPr>
                <w:sz w:val="20"/>
              </w:rPr>
              <w:t>speech tools when needed to hear writing for error</w:t>
            </w:r>
            <w:r>
              <w:rPr>
                <w:spacing w:val="-15"/>
                <w:sz w:val="20"/>
              </w:rPr>
              <w:t xml:space="preserve"> </w:t>
            </w:r>
            <w:r>
              <w:rPr>
                <w:sz w:val="20"/>
              </w:rPr>
              <w:t>review.</w:t>
            </w:r>
          </w:p>
          <w:p w14:paraId="6903360D" w14:textId="7638F9F1" w:rsidR="00932A17" w:rsidRDefault="00BF5E70" w:rsidP="00C61D9B">
            <w:pPr>
              <w:pStyle w:val="TableParagraph"/>
              <w:numPr>
                <w:ilvl w:val="0"/>
                <w:numId w:val="126"/>
              </w:numPr>
              <w:tabs>
                <w:tab w:val="left" w:pos="270"/>
              </w:tabs>
              <w:spacing w:before="42" w:line="249" w:lineRule="auto"/>
              <w:ind w:right="224"/>
              <w:rPr>
                <w:sz w:val="20"/>
              </w:rPr>
            </w:pPr>
            <w:r>
              <w:rPr>
                <w:sz w:val="20"/>
              </w:rPr>
              <w:t xml:space="preserve">Practice ordering sentences, presented on individual strips of paper or </w:t>
            </w:r>
            <w:r>
              <w:rPr>
                <w:spacing w:val="-3"/>
                <w:sz w:val="20"/>
              </w:rPr>
              <w:t xml:space="preserve">digitally, </w:t>
            </w:r>
            <w:r>
              <w:rPr>
                <w:sz w:val="20"/>
              </w:rPr>
              <w:t>into time, plot</w:t>
            </w:r>
            <w:r w:rsidR="00C15F16">
              <w:rPr>
                <w:sz w:val="20"/>
              </w:rPr>
              <w:t>,</w:t>
            </w:r>
            <w:r>
              <w:rPr>
                <w:sz w:val="20"/>
              </w:rPr>
              <w:t xml:space="preserve"> or sequential </w:t>
            </w:r>
            <w:r>
              <w:rPr>
                <w:spacing w:val="-3"/>
                <w:sz w:val="20"/>
              </w:rPr>
              <w:t>order.</w:t>
            </w:r>
          </w:p>
          <w:p w14:paraId="3B3D8C81" w14:textId="77777777" w:rsidR="00932A17" w:rsidRDefault="00BF5E70" w:rsidP="00C61D9B">
            <w:pPr>
              <w:pStyle w:val="TableParagraph"/>
              <w:numPr>
                <w:ilvl w:val="0"/>
                <w:numId w:val="126"/>
              </w:numPr>
              <w:tabs>
                <w:tab w:val="left" w:pos="270"/>
              </w:tabs>
              <w:spacing w:before="42" w:line="249" w:lineRule="auto"/>
              <w:ind w:right="566"/>
              <w:rPr>
                <w:sz w:val="20"/>
              </w:rPr>
            </w:pPr>
            <w:r>
              <w:rPr>
                <w:sz w:val="20"/>
              </w:rPr>
              <w:t xml:space="preserve">Practice ordering sentences, presented on individual strips of paper or </w:t>
            </w:r>
            <w:r>
              <w:rPr>
                <w:spacing w:val="-3"/>
                <w:sz w:val="20"/>
              </w:rPr>
              <w:t xml:space="preserve">digitally, </w:t>
            </w:r>
            <w:r>
              <w:rPr>
                <w:sz w:val="20"/>
              </w:rPr>
              <w:t>into paragraph</w:t>
            </w:r>
            <w:r>
              <w:rPr>
                <w:spacing w:val="-5"/>
                <w:sz w:val="20"/>
              </w:rPr>
              <w:t xml:space="preserve"> </w:t>
            </w:r>
            <w:r>
              <w:rPr>
                <w:spacing w:val="-3"/>
                <w:sz w:val="20"/>
              </w:rPr>
              <w:t>order.</w:t>
            </w:r>
          </w:p>
          <w:p w14:paraId="43440D66" w14:textId="02D97742" w:rsidR="00932A17" w:rsidRDefault="00BF5E70" w:rsidP="00C61D9B">
            <w:pPr>
              <w:pStyle w:val="TableParagraph"/>
              <w:numPr>
                <w:ilvl w:val="0"/>
                <w:numId w:val="126"/>
              </w:numPr>
              <w:tabs>
                <w:tab w:val="left" w:pos="270"/>
              </w:tabs>
              <w:spacing w:before="42" w:line="249" w:lineRule="auto"/>
              <w:ind w:right="166"/>
              <w:rPr>
                <w:sz w:val="20"/>
              </w:rPr>
            </w:pPr>
            <w:r>
              <w:rPr>
                <w:sz w:val="20"/>
              </w:rPr>
              <w:t>Sequence a series of events presented in picture</w:t>
            </w:r>
            <w:r>
              <w:rPr>
                <w:spacing w:val="-33"/>
                <w:sz w:val="20"/>
              </w:rPr>
              <w:t xml:space="preserve"> </w:t>
            </w:r>
            <w:r>
              <w:rPr>
                <w:sz w:val="20"/>
              </w:rPr>
              <w:t>or object</w:t>
            </w:r>
            <w:r>
              <w:rPr>
                <w:spacing w:val="-2"/>
                <w:sz w:val="20"/>
              </w:rPr>
              <w:t xml:space="preserve"> </w:t>
            </w:r>
            <w:r>
              <w:rPr>
                <w:sz w:val="20"/>
              </w:rPr>
              <w:t>form.</w:t>
            </w:r>
          </w:p>
          <w:p w14:paraId="24C2E869" w14:textId="77777777" w:rsidR="00932A17" w:rsidRDefault="00BF5E70" w:rsidP="00C61D9B">
            <w:pPr>
              <w:pStyle w:val="TableParagraph"/>
              <w:numPr>
                <w:ilvl w:val="0"/>
                <w:numId w:val="126"/>
              </w:numPr>
              <w:tabs>
                <w:tab w:val="left" w:pos="270"/>
              </w:tabs>
              <w:spacing w:before="41" w:line="249" w:lineRule="auto"/>
              <w:ind w:right="509"/>
              <w:rPr>
                <w:sz w:val="20"/>
              </w:rPr>
            </w:pPr>
            <w:r>
              <w:rPr>
                <w:sz w:val="20"/>
              </w:rPr>
              <w:t>Actively engage in the sharing of text with and without errors in</w:t>
            </w:r>
            <w:r>
              <w:rPr>
                <w:spacing w:val="-3"/>
                <w:sz w:val="20"/>
              </w:rPr>
              <w:t xml:space="preserve"> </w:t>
            </w:r>
            <w:r>
              <w:rPr>
                <w:sz w:val="20"/>
              </w:rPr>
              <w:t>convention.</w:t>
            </w:r>
          </w:p>
        </w:tc>
      </w:tr>
    </w:tbl>
    <w:p w14:paraId="07F5586B" w14:textId="77777777" w:rsidR="00932A17" w:rsidRDefault="00932A17">
      <w:pPr>
        <w:spacing w:line="249" w:lineRule="auto"/>
        <w:rPr>
          <w:sz w:val="20"/>
        </w:rPr>
        <w:sectPr w:rsidR="00932A17">
          <w:footerReference w:type="default" r:id="rId84"/>
          <w:pgSz w:w="15840" w:h="12240" w:orient="landscape"/>
          <w:pgMar w:top="0" w:right="0" w:bottom="720" w:left="0" w:header="0" w:footer="520" w:gutter="0"/>
          <w:cols w:space="720"/>
        </w:sectPr>
      </w:pPr>
    </w:p>
    <w:p w14:paraId="6A4DC0E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768" behindDoc="0" locked="0" layoutInCell="1" allowOverlap="1" wp14:anchorId="3AADC447" wp14:editId="09DAEB91">
                <wp:simplePos x="0" y="0"/>
                <wp:positionH relativeFrom="page">
                  <wp:posOffset>6350</wp:posOffset>
                </wp:positionH>
                <wp:positionV relativeFrom="page">
                  <wp:posOffset>6350</wp:posOffset>
                </wp:positionV>
                <wp:extent cx="10052050" cy="685800"/>
                <wp:effectExtent l="0" t="0" r="0" b="0"/>
                <wp:wrapNone/>
                <wp:docPr id="423"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4" name="Rectangle 164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Text Box 165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7F54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26" name="Text Box 165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5267A" w14:textId="77777777" w:rsidR="00742030" w:rsidRDefault="00742030">
                              <w:pPr>
                                <w:spacing w:line="201" w:lineRule="exact"/>
                                <w:rPr>
                                  <w:b/>
                                  <w:sz w:val="18"/>
                                </w:rPr>
                              </w:pPr>
                              <w:r>
                                <w:rPr>
                                  <w:b/>
                                  <w:color w:val="FFFFFF"/>
                                  <w:sz w:val="18"/>
                                </w:rPr>
                                <w:t>242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ADC447" id="Group 1648" o:spid="_x0000_s1986" style="position:absolute;margin-left:.5pt;margin-top:.5pt;width:791.5pt;height:54pt;z-index:197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5xYqgMAAGMOAAAOAAAAZHJzL2Uyb0RvYy54bWzsV21v2zYQ/j5g/4Hgd0UvoWRJiFI0thUM&#13;&#10;yLZi7X4ALVEvmCRqJB05HfbfdyRt2U66NW3QAgOiDzKpo453z93zmLp6s+s7dM+EbPmQYf/Cw4gN&#13;&#10;BS/boc7w7x9yJ8ZIKjqUtOMDy/ADk/jN9Y8/XE1jygLe8K5kAoGTQabTmOFGqTF1XVk0rKfygo9s&#13;&#10;AGPFRU8VTEXtloJO4L3v3MDzInfiohwFL5iU8HRljfja+K8qVqhfq0oyhboMQ2zK3IW5b/Tdvb6i&#13;&#10;aS3o2LTFPgz6FVH0tB1g09nViiqKtqJ94qpvC8Elr9RFwXuXV1VbMJMDZON7j7K5FXw7mlzqdKrH&#13;&#10;GSaA9hFOX+22+OX+nUBtmWESXGI00B6KZPZFfkRijc801iksuxXj+/GdsEnC8I4Xf0gwu4/tel7b&#13;&#10;xWgz/cxL8Ei3iht8dpXotQvIHO1MGR7mMrCdQgU89D0vDLwQylWAMYrD2NsXqmigmvo9H4xggx9T&#13;&#10;wKJZH94N48v9i74XG7NLU7uriXQfmU4LOk4eQZUvA/V9Q0dmaiU1WjOo5ADqb9CLdKg7poFNLLBm&#13;&#10;6QFVeQrpiUUHKgH5z4L5CJQZzv+AhKajkOqW8R7pQYYFRGkKRe/vpNLlPS7RdZO8a8u87TozEfVm&#13;&#10;2Ql0T4Fd+XpxMwN+tqwb9OKB69esR/sEAoQ9tE2HatjyV+IHxLsJEieP4oVDchI6ycKLHc9PbpLI&#13;&#10;IwlZ5X/rAH2SNm1ZsuGuHdiBuT55XhH3GmI5Z7iLpgwnYRCa3M+il6dJeubSxQNczpb1rQIh69o+&#13;&#10;w9CucNnObBgt10NpulTRtrNj9zx84w0wOPwaVKBbbd1tq254+QA9IDgUCRocJBcGDRcfMZpAvjIs&#13;&#10;/9xSwTDqfhqglROfEFimzISEiwAm4tSyObXQoQBXGVYY2eFSWY3cjqKtG9jJN8AM/C0QuWpNY+j4&#13;&#10;bFQQ955N341W4YFWH3Tv3PAdsAoUA3DWkQABNauQ2oHlEPyL+WVABNUhYWCLq7fWghWFSWDFKvCM&#13;&#10;aZacI3meya+ZJTT9Itp4yTpex8QhQbR2iLdaOW/zJXGi3F+Eq8vVcrnyz2mjyfhy2hgV+HdJyPX1&#13;&#10;lC0n7W+lBPAy7f+qBFpXPqMEarfZ2X9sK7dHHj5bHWZlmFUBBlYRYPD/U4PoU2rgf1s18EnsJ+YU&#13;&#10;8kQPLgP/VQ4+cUJ4lYNvcDA4kYO547/wsPDd5MCcwOFLxhx09l9d+lPpdG4OE8dvw+t/AA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f+OcWKoDAABjDgAADgAAAAAAAAAAAAAAAAAuAgAAZHJzL2Uyb0RvYy54bWxQSwEC&#13;&#10;LQAUAAYACAAAACEAn3aJ9eAAAAANAQAADwAAAAAAAAAAAAAAAAAEBgAAZHJzL2Rvd25yZXYueG1s&#13;&#10;UEsFBgAAAAAEAAQA8wAAABEHAAAAAA==&#13;&#10;">
                <v:rect id="Rectangle 1649" o:spid="_x0000_s19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RCIbyAAAAOEAAAAPAAAAZHJzL2Rvd25yZXYueG1sRI9Bi8Iw&#13;&#10;FITvwv6H8ARvmipVlmoU2V1BPCzYrujx0TzbYvNSmqj135sFwcvAMMw3zGLVmVrcqHWVZQXjUQSC&#13;&#10;OLe64kLBX7YZfoJwHlljbZkUPMjBavnRW2Ci7Z33dEt9IQKEXYIKSu+bREqXl2TQjWxDHLKzbQ36&#13;&#10;YNtC6hbvAW5qOYmimTRYcVgosaGvkvJLejUKfh8/5szTKs1mRzrFzWFzWu8OSg363fc8yHoOwlPn&#13;&#10;340XYqsVxJMY/h+FNyCXTwAAAP//AwBQSwECLQAUAAYACAAAACEA2+H2y+4AAACFAQAAEwAAAAAA&#13;&#10;AAAAAAAAAAAAAAAAW0NvbnRlbnRfVHlwZXNdLnhtbFBLAQItABQABgAIAAAAIQBa9CxbvwAAABUB&#13;&#10;AAALAAAAAAAAAAAAAAAAAB8BAABfcmVscy8ucmVsc1BLAQItABQABgAIAAAAIQA2RCIbyAAAAOEA&#13;&#10;AAAPAAAAAAAAAAAAAAAAAAcCAABkcnMvZG93bnJldi54bWxQSwUGAAAAAAMAAwC3AAAA/AIAAAAA&#13;&#10;" fillcolor="#fe7b80" stroked="f">
                  <v:path arrowok="t"/>
                </v:rect>
                <v:shape id="Text Box 1650" o:spid="_x0000_s19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n0p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kk5heuj/Abk8g8AAP//AwBQSwECLQAUAAYACAAAACEA2+H2y+4AAACFAQAAEwAAAAAA&#13;&#10;AAAAAAAAAAAAAAAAW0NvbnRlbnRfVHlwZXNdLnhtbFBLAQItABQABgAIAAAAIQBa9CxbvwAAABUB&#13;&#10;AAALAAAAAAAAAAAAAAAAAB8BAABfcmVscy8ucmVsc1BLAQItABQABgAIAAAAIQDfxn0pyAAAAOEA&#13;&#10;AAAPAAAAAAAAAAAAAAAAAAcCAABkcnMvZG93bnJldi54bWxQSwUGAAAAAAMAAwC3AAAA/AIAAAAA&#13;&#10;" filled="f" stroked="f">
                  <v:path arrowok="t"/>
                  <v:textbox inset="0,0,0,0">
                    <w:txbxContent>
                      <w:p w14:paraId="5107F54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51" o:spid="_x0000_s19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FONe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wbScwe+j/Abk8gcAAP//AwBQSwECLQAUAAYACAAAACEA2+H2y+4AAACFAQAAEwAAAAAA&#13;&#10;AAAAAAAAAAAAAAAAW0NvbnRlbnRfVHlwZXNdLnhtbFBLAQItABQABgAIAAAAIQBa9CxbvwAAABUB&#13;&#10;AAALAAAAAAAAAAAAAAAAAB8BAABfcmVscy8ucmVsc1BLAQItABQABgAIAAAAIQAvFONeyAAAAOEA&#13;&#10;AAAPAAAAAAAAAAAAAAAAAAcCAABkcnMvZG93bnJldi54bWxQSwUGAAAAAAMAAwC3AAAA/AIAAAAA&#13;&#10;" filled="f" stroked="f">
                  <v:path arrowok="t"/>
                  <v:textbox inset="0,0,0,0">
                    <w:txbxContent>
                      <w:p w14:paraId="4EE5267A" w14:textId="77777777" w:rsidR="00742030" w:rsidRDefault="00742030">
                        <w:pPr>
                          <w:spacing w:line="201" w:lineRule="exact"/>
                          <w:rPr>
                            <w:b/>
                            <w:sz w:val="18"/>
                          </w:rPr>
                        </w:pPr>
                        <w:r>
                          <w:rPr>
                            <w:b/>
                            <w:color w:val="FFFFFF"/>
                            <w:sz w:val="18"/>
                          </w:rPr>
                          <w:t>242</w:t>
                        </w:r>
                      </w:p>
                    </w:txbxContent>
                  </v:textbox>
                </v:shape>
                <w10:wrap anchorx="page" anchory="page"/>
              </v:group>
            </w:pict>
          </mc:Fallback>
        </mc:AlternateContent>
      </w:r>
    </w:p>
    <w:p w14:paraId="43EF7647" w14:textId="77777777" w:rsidR="00932A17" w:rsidRDefault="00932A17">
      <w:pPr>
        <w:pStyle w:val="BodyText"/>
        <w:rPr>
          <w:rFonts w:ascii="Times New Roman"/>
          <w:sz w:val="20"/>
        </w:rPr>
      </w:pPr>
    </w:p>
    <w:p w14:paraId="54995962" w14:textId="77777777" w:rsidR="00932A17" w:rsidRDefault="00932A17">
      <w:pPr>
        <w:pStyle w:val="BodyText"/>
        <w:rPr>
          <w:rFonts w:ascii="Times New Roman"/>
          <w:sz w:val="20"/>
        </w:rPr>
      </w:pPr>
    </w:p>
    <w:p w14:paraId="1A06EB68" w14:textId="77777777" w:rsidR="00932A17" w:rsidRDefault="00932A17">
      <w:pPr>
        <w:pStyle w:val="BodyText"/>
        <w:rPr>
          <w:rFonts w:ascii="Times New Roman"/>
          <w:sz w:val="20"/>
        </w:rPr>
      </w:pPr>
    </w:p>
    <w:p w14:paraId="1681B05A" w14:textId="77777777" w:rsidR="00932A17" w:rsidRDefault="00932A17">
      <w:pPr>
        <w:pStyle w:val="BodyText"/>
        <w:rPr>
          <w:rFonts w:ascii="Times New Roman"/>
          <w:sz w:val="20"/>
        </w:rPr>
      </w:pPr>
    </w:p>
    <w:p w14:paraId="08572FA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7337E63" w14:textId="77777777">
        <w:trPr>
          <w:trHeight w:val="931"/>
        </w:trPr>
        <w:tc>
          <w:tcPr>
            <w:tcW w:w="2880" w:type="dxa"/>
            <w:shd w:val="clear" w:color="auto" w:fill="8CA5D5"/>
          </w:tcPr>
          <w:p w14:paraId="13CD0EE4" w14:textId="77777777" w:rsidR="00932A17" w:rsidRDefault="00932A17">
            <w:pPr>
              <w:pStyle w:val="TableParagraph"/>
              <w:spacing w:before="6"/>
              <w:ind w:left="0"/>
              <w:rPr>
                <w:rFonts w:ascii="Times New Roman"/>
                <w:sz w:val="28"/>
              </w:rPr>
            </w:pPr>
          </w:p>
          <w:p w14:paraId="3CC0EAC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FFC166E" w14:textId="77777777" w:rsidR="00932A17" w:rsidRDefault="00932A17">
            <w:pPr>
              <w:pStyle w:val="TableParagraph"/>
              <w:spacing w:before="6"/>
              <w:ind w:left="0"/>
              <w:rPr>
                <w:rFonts w:ascii="Times New Roman"/>
                <w:sz w:val="28"/>
              </w:rPr>
            </w:pPr>
          </w:p>
          <w:p w14:paraId="14F56C0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63D2760" w14:textId="77777777" w:rsidR="00932A17" w:rsidRDefault="00932A17">
            <w:pPr>
              <w:pStyle w:val="TableParagraph"/>
              <w:spacing w:before="6"/>
              <w:ind w:left="0"/>
              <w:rPr>
                <w:rFonts w:ascii="Times New Roman"/>
                <w:sz w:val="28"/>
              </w:rPr>
            </w:pPr>
          </w:p>
          <w:p w14:paraId="131C4C8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FB03819" w14:textId="77777777" w:rsidR="00932A17" w:rsidRDefault="00932A17">
            <w:pPr>
              <w:pStyle w:val="TableParagraph"/>
              <w:spacing w:before="6"/>
              <w:ind w:left="0"/>
              <w:rPr>
                <w:rFonts w:ascii="Times New Roman"/>
                <w:sz w:val="28"/>
              </w:rPr>
            </w:pPr>
          </w:p>
          <w:p w14:paraId="6664F03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618092" w14:textId="77777777" w:rsidR="00932A17" w:rsidRDefault="00BF5E70">
            <w:pPr>
              <w:pStyle w:val="TableParagraph"/>
              <w:spacing w:before="116"/>
              <w:ind w:left="787" w:right="778"/>
              <w:jc w:val="center"/>
              <w:rPr>
                <w:b/>
                <w:sz w:val="28"/>
              </w:rPr>
            </w:pPr>
            <w:r>
              <w:rPr>
                <w:b/>
                <w:sz w:val="28"/>
              </w:rPr>
              <w:t>Learning Progression</w:t>
            </w:r>
          </w:p>
          <w:p w14:paraId="3C8E392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1862185" w14:textId="77777777">
        <w:trPr>
          <w:trHeight w:val="3855"/>
        </w:trPr>
        <w:tc>
          <w:tcPr>
            <w:tcW w:w="2880" w:type="dxa"/>
            <w:shd w:val="clear" w:color="auto" w:fill="DCDDDE"/>
          </w:tcPr>
          <w:p w14:paraId="4D84610C" w14:textId="77777777" w:rsidR="00932A17" w:rsidRDefault="00BF5E70">
            <w:pPr>
              <w:pStyle w:val="TableParagraph"/>
              <w:spacing w:before="133" w:line="249" w:lineRule="auto"/>
              <w:ind w:left="90" w:right="214"/>
              <w:rPr>
                <w:sz w:val="20"/>
              </w:rPr>
            </w:pPr>
            <w:r>
              <w:rPr>
                <w:b/>
                <w:sz w:val="20"/>
              </w:rPr>
              <w:t xml:space="preserve">W.8.6 </w:t>
            </w:r>
            <w:r>
              <w:rPr>
                <w:sz w:val="20"/>
              </w:rPr>
              <w:t>Use technology, including the Internet, to produce and publish writing, present the relationships between information and ideas efficiently, and interact and collaborate with others.</w:t>
            </w:r>
          </w:p>
        </w:tc>
        <w:tc>
          <w:tcPr>
            <w:tcW w:w="1891" w:type="dxa"/>
          </w:tcPr>
          <w:p w14:paraId="6A8BF554" w14:textId="77777777" w:rsidR="00932A17" w:rsidRDefault="00BF5E70">
            <w:pPr>
              <w:pStyle w:val="TableParagraph"/>
              <w:spacing w:before="133" w:line="249" w:lineRule="auto"/>
              <w:ind w:left="90" w:right="91"/>
              <w:rPr>
                <w:sz w:val="20"/>
              </w:rPr>
            </w:pPr>
            <w:r>
              <w:rPr>
                <w:b/>
                <w:sz w:val="20"/>
              </w:rPr>
              <w:t xml:space="preserve">W.8.6a </w:t>
            </w:r>
            <w:r>
              <w:rPr>
                <w:sz w:val="20"/>
              </w:rPr>
              <w:t>Use information from print or digital sources to generate several relevant sentences about a topic using collaboration.</w:t>
            </w:r>
          </w:p>
        </w:tc>
        <w:tc>
          <w:tcPr>
            <w:tcW w:w="2160" w:type="dxa"/>
          </w:tcPr>
          <w:p w14:paraId="164F8DE8" w14:textId="77777777" w:rsidR="00932A17" w:rsidRDefault="00BF5E70">
            <w:pPr>
              <w:pStyle w:val="TableParagraph"/>
              <w:spacing w:before="133" w:line="249" w:lineRule="auto"/>
              <w:ind w:left="89" w:right="134"/>
              <w:rPr>
                <w:sz w:val="20"/>
              </w:rPr>
            </w:pPr>
            <w:r>
              <w:rPr>
                <w:b/>
                <w:sz w:val="20"/>
              </w:rPr>
              <w:t xml:space="preserve">W.8.6b </w:t>
            </w:r>
            <w:r>
              <w:rPr>
                <w:sz w:val="20"/>
              </w:rPr>
              <w:t>Use information from multiple print or digital sources to generate more than one sentence about a topic.</w:t>
            </w:r>
          </w:p>
        </w:tc>
        <w:tc>
          <w:tcPr>
            <w:tcW w:w="1901" w:type="dxa"/>
          </w:tcPr>
          <w:p w14:paraId="0503B076" w14:textId="77777777" w:rsidR="00932A17" w:rsidRDefault="00BF5E70">
            <w:pPr>
              <w:pStyle w:val="TableParagraph"/>
              <w:spacing w:before="133" w:line="249" w:lineRule="auto"/>
              <w:ind w:left="89" w:right="192"/>
              <w:rPr>
                <w:sz w:val="20"/>
              </w:rPr>
            </w:pPr>
            <w:r>
              <w:rPr>
                <w:b/>
                <w:sz w:val="20"/>
              </w:rPr>
              <w:t xml:space="preserve">W.8.6c </w:t>
            </w:r>
            <w:r>
              <w:rPr>
                <w:sz w:val="20"/>
              </w:rPr>
              <w:t>Use information from print or digital sources to generate a simple sentence about a topic.</w:t>
            </w:r>
          </w:p>
        </w:tc>
        <w:tc>
          <w:tcPr>
            <w:tcW w:w="5549" w:type="dxa"/>
          </w:tcPr>
          <w:p w14:paraId="799554AA" w14:textId="1C2C348C" w:rsidR="00932A17" w:rsidRDefault="00BF5E70" w:rsidP="00C61D9B">
            <w:pPr>
              <w:pStyle w:val="TableParagraph"/>
              <w:numPr>
                <w:ilvl w:val="0"/>
                <w:numId w:val="125"/>
              </w:numPr>
              <w:tabs>
                <w:tab w:val="left" w:pos="270"/>
              </w:tabs>
              <w:spacing w:before="133" w:line="249" w:lineRule="auto"/>
              <w:ind w:right="168"/>
              <w:rPr>
                <w:sz w:val="20"/>
              </w:rPr>
            </w:pPr>
            <w:r>
              <w:rPr>
                <w:sz w:val="20"/>
              </w:rPr>
              <w:t>Develop</w:t>
            </w:r>
            <w:r>
              <w:rPr>
                <w:spacing w:val="-7"/>
                <w:sz w:val="20"/>
              </w:rPr>
              <w:t xml:space="preserve"> </w:t>
            </w:r>
            <w:r>
              <w:rPr>
                <w:sz w:val="20"/>
              </w:rPr>
              <w:t>independence</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use</w:t>
            </w:r>
            <w:r>
              <w:rPr>
                <w:spacing w:val="-7"/>
                <w:sz w:val="20"/>
              </w:rPr>
              <w:t xml:space="preserve"> </w:t>
            </w:r>
            <w:r>
              <w:rPr>
                <w:sz w:val="20"/>
              </w:rPr>
              <w:t>of</w:t>
            </w:r>
            <w:r>
              <w:rPr>
                <w:spacing w:val="-7"/>
                <w:sz w:val="20"/>
              </w:rPr>
              <w:t xml:space="preserve"> </w:t>
            </w:r>
            <w:r>
              <w:rPr>
                <w:sz w:val="20"/>
              </w:rPr>
              <w:t>technology,</w:t>
            </w:r>
            <w:r>
              <w:rPr>
                <w:spacing w:val="-6"/>
                <w:sz w:val="20"/>
              </w:rPr>
              <w:t xml:space="preserve"> </w:t>
            </w:r>
            <w:r>
              <w:rPr>
                <w:sz w:val="20"/>
              </w:rPr>
              <w:t>including assistive technology, to research, produce</w:t>
            </w:r>
            <w:r w:rsidR="00C15F16">
              <w:rPr>
                <w:sz w:val="20"/>
              </w:rPr>
              <w:t>,</w:t>
            </w:r>
            <w:r>
              <w:rPr>
                <w:sz w:val="20"/>
              </w:rPr>
              <w:t xml:space="preserve"> and publish writing.</w:t>
            </w:r>
          </w:p>
          <w:p w14:paraId="70DDE7A1" w14:textId="6BC0D73F" w:rsidR="00932A17" w:rsidRDefault="00BF5E70" w:rsidP="00C61D9B">
            <w:pPr>
              <w:pStyle w:val="TableParagraph"/>
              <w:numPr>
                <w:ilvl w:val="0"/>
                <w:numId w:val="125"/>
              </w:numPr>
              <w:tabs>
                <w:tab w:val="left" w:pos="270"/>
              </w:tabs>
              <w:spacing w:before="42" w:line="249" w:lineRule="auto"/>
              <w:ind w:right="376"/>
              <w:rPr>
                <w:sz w:val="20"/>
              </w:rPr>
            </w:pPr>
            <w:r>
              <w:rPr>
                <w:sz w:val="20"/>
              </w:rPr>
              <w:t xml:space="preserve">Determine which technology can assist </w:t>
            </w:r>
            <w:r w:rsidR="00C15F16">
              <w:rPr>
                <w:sz w:val="20"/>
              </w:rPr>
              <w:t xml:space="preserve">in </w:t>
            </w:r>
            <w:r>
              <w:rPr>
                <w:sz w:val="20"/>
              </w:rPr>
              <w:t xml:space="preserve">composing </w:t>
            </w:r>
            <w:r w:rsidR="00C15F16">
              <w:rPr>
                <w:sz w:val="20"/>
              </w:rPr>
              <w:t xml:space="preserve">a piece of </w:t>
            </w:r>
            <w:r>
              <w:rPr>
                <w:sz w:val="20"/>
              </w:rPr>
              <w:t>writing.</w:t>
            </w:r>
          </w:p>
          <w:p w14:paraId="0C0BFEA8" w14:textId="4BF0FEB5" w:rsidR="00932A17" w:rsidRDefault="00BF5E70" w:rsidP="00C61D9B">
            <w:pPr>
              <w:pStyle w:val="TableParagraph"/>
              <w:numPr>
                <w:ilvl w:val="0"/>
                <w:numId w:val="125"/>
              </w:numPr>
              <w:tabs>
                <w:tab w:val="left" w:pos="270"/>
              </w:tabs>
              <w:spacing w:before="42"/>
              <w:rPr>
                <w:sz w:val="20"/>
              </w:rPr>
            </w:pPr>
            <w:r>
              <w:rPr>
                <w:sz w:val="20"/>
              </w:rPr>
              <w:t xml:space="preserve">Examine </w:t>
            </w:r>
            <w:r w:rsidR="00C15F16">
              <w:rPr>
                <w:sz w:val="20"/>
              </w:rPr>
              <w:t xml:space="preserve">the </w:t>
            </w:r>
            <w:r>
              <w:rPr>
                <w:sz w:val="20"/>
              </w:rPr>
              <w:t>text features of print and digital</w:t>
            </w:r>
            <w:r>
              <w:rPr>
                <w:spacing w:val="-8"/>
                <w:sz w:val="20"/>
              </w:rPr>
              <w:t xml:space="preserve"> </w:t>
            </w:r>
            <w:r>
              <w:rPr>
                <w:sz w:val="20"/>
              </w:rPr>
              <w:t>sources.</w:t>
            </w:r>
          </w:p>
          <w:p w14:paraId="43352D8D" w14:textId="77777777" w:rsidR="00932A17" w:rsidRDefault="00BF5E70" w:rsidP="00C61D9B">
            <w:pPr>
              <w:pStyle w:val="TableParagraph"/>
              <w:numPr>
                <w:ilvl w:val="0"/>
                <w:numId w:val="125"/>
              </w:numPr>
              <w:tabs>
                <w:tab w:val="left" w:pos="326"/>
              </w:tabs>
              <w:spacing w:line="249" w:lineRule="auto"/>
              <w:ind w:right="186"/>
              <w:rPr>
                <w:sz w:val="20"/>
              </w:rPr>
            </w:pPr>
            <w:r>
              <w:rPr>
                <w:sz w:val="20"/>
              </w:rPr>
              <w:t>Use technology tools to review sentences for autocorrect errors.</w:t>
            </w:r>
          </w:p>
          <w:p w14:paraId="6A214EBD" w14:textId="776846A2" w:rsidR="00932A17" w:rsidRDefault="00BF5E70" w:rsidP="00C61D9B">
            <w:pPr>
              <w:pStyle w:val="TableParagraph"/>
              <w:numPr>
                <w:ilvl w:val="0"/>
                <w:numId w:val="125"/>
              </w:numPr>
              <w:tabs>
                <w:tab w:val="left" w:pos="270"/>
              </w:tabs>
              <w:spacing w:before="41" w:line="249" w:lineRule="auto"/>
              <w:ind w:right="1007"/>
              <w:rPr>
                <w:sz w:val="20"/>
              </w:rPr>
            </w:pPr>
            <w:r>
              <w:rPr>
                <w:sz w:val="20"/>
              </w:rPr>
              <w:t>Identify technology tools to review sentences for autocorrect</w:t>
            </w:r>
            <w:r>
              <w:rPr>
                <w:spacing w:val="-2"/>
                <w:sz w:val="20"/>
              </w:rPr>
              <w:t xml:space="preserve"> </w:t>
            </w:r>
            <w:r>
              <w:rPr>
                <w:sz w:val="20"/>
              </w:rPr>
              <w:t>errors</w:t>
            </w:r>
            <w:r w:rsidR="00C15F16">
              <w:rPr>
                <w:sz w:val="20"/>
              </w:rPr>
              <w:t>.</w:t>
            </w:r>
          </w:p>
          <w:p w14:paraId="1AD6A4AB" w14:textId="77777777" w:rsidR="00932A17" w:rsidRDefault="00BF5E70" w:rsidP="00C61D9B">
            <w:pPr>
              <w:pStyle w:val="TableParagraph"/>
              <w:numPr>
                <w:ilvl w:val="0"/>
                <w:numId w:val="125"/>
              </w:numPr>
              <w:tabs>
                <w:tab w:val="left" w:pos="270"/>
              </w:tabs>
              <w:spacing w:before="42" w:line="249" w:lineRule="auto"/>
              <w:ind w:right="355"/>
              <w:rPr>
                <w:sz w:val="20"/>
              </w:rPr>
            </w:pPr>
            <w:r>
              <w:rPr>
                <w:sz w:val="20"/>
              </w:rPr>
              <w:t>Actively participate in a shared writing experience</w:t>
            </w:r>
            <w:r>
              <w:rPr>
                <w:spacing w:val="-34"/>
                <w:sz w:val="20"/>
              </w:rPr>
              <w:t xml:space="preserve"> </w:t>
            </w:r>
            <w:r>
              <w:rPr>
                <w:sz w:val="20"/>
              </w:rPr>
              <w:t>using assistive technology</w:t>
            </w:r>
            <w:r>
              <w:rPr>
                <w:spacing w:val="-2"/>
                <w:sz w:val="20"/>
              </w:rPr>
              <w:t xml:space="preserve"> </w:t>
            </w:r>
            <w:r>
              <w:rPr>
                <w:sz w:val="20"/>
              </w:rPr>
              <w:t>tools.</w:t>
            </w:r>
          </w:p>
          <w:p w14:paraId="3777FF33" w14:textId="77777777" w:rsidR="00932A17" w:rsidRDefault="00BF5E70" w:rsidP="00C61D9B">
            <w:pPr>
              <w:pStyle w:val="TableParagraph"/>
              <w:numPr>
                <w:ilvl w:val="0"/>
                <w:numId w:val="125"/>
              </w:numPr>
              <w:tabs>
                <w:tab w:val="left" w:pos="270"/>
              </w:tabs>
              <w:spacing w:before="42" w:line="249" w:lineRule="auto"/>
              <w:ind w:right="387"/>
              <w:rPr>
                <w:sz w:val="20"/>
              </w:rPr>
            </w:pPr>
            <w:r>
              <w:rPr>
                <w:sz w:val="20"/>
              </w:rPr>
              <w:t>Actively participate in the use of assistive technology to share ideas that will eventually be published as</w:t>
            </w:r>
            <w:r>
              <w:rPr>
                <w:spacing w:val="-36"/>
                <w:sz w:val="20"/>
              </w:rPr>
              <w:t xml:space="preserve"> </w:t>
            </w:r>
            <w:r>
              <w:rPr>
                <w:sz w:val="20"/>
              </w:rPr>
              <w:t>writing.</w:t>
            </w:r>
          </w:p>
        </w:tc>
      </w:tr>
      <w:tr w:rsidR="00932A17" w14:paraId="3675F976" w14:textId="77777777">
        <w:trPr>
          <w:trHeight w:val="524"/>
        </w:trPr>
        <w:tc>
          <w:tcPr>
            <w:tcW w:w="14381" w:type="dxa"/>
            <w:gridSpan w:val="5"/>
            <w:shd w:val="clear" w:color="auto" w:fill="DCDDDE"/>
          </w:tcPr>
          <w:p w14:paraId="61C0A48F" w14:textId="77777777" w:rsidR="00932A17" w:rsidRDefault="00BF5E70">
            <w:pPr>
              <w:pStyle w:val="TableParagraph"/>
              <w:spacing w:before="124"/>
              <w:ind w:left="4776"/>
              <w:rPr>
                <w:rFonts w:ascii="Arial-BoldItalicMT"/>
                <w:b/>
                <w:i/>
                <w:sz w:val="24"/>
              </w:rPr>
            </w:pPr>
            <w:r>
              <w:rPr>
                <w:rFonts w:ascii="Arial-BoldItalicMT"/>
                <w:b/>
                <w:i/>
                <w:sz w:val="24"/>
              </w:rPr>
              <w:t>Research to Build and Present Knowledge</w:t>
            </w:r>
          </w:p>
        </w:tc>
      </w:tr>
      <w:tr w:rsidR="00932A17" w14:paraId="7C381016" w14:textId="77777777">
        <w:trPr>
          <w:trHeight w:val="3015"/>
        </w:trPr>
        <w:tc>
          <w:tcPr>
            <w:tcW w:w="2880" w:type="dxa"/>
            <w:shd w:val="clear" w:color="auto" w:fill="DCDDDE"/>
          </w:tcPr>
          <w:p w14:paraId="66EFF2D7" w14:textId="77777777" w:rsidR="00932A17" w:rsidRDefault="00BF5E70">
            <w:pPr>
              <w:pStyle w:val="TableParagraph"/>
              <w:spacing w:before="133" w:line="249" w:lineRule="auto"/>
              <w:ind w:left="90" w:right="188"/>
              <w:rPr>
                <w:sz w:val="20"/>
              </w:rPr>
            </w:pPr>
            <w:r>
              <w:rPr>
                <w:b/>
                <w:spacing w:val="-3"/>
                <w:sz w:val="20"/>
              </w:rPr>
              <w:t xml:space="preserve">W.8.7 </w:t>
            </w:r>
            <w:r>
              <w:rPr>
                <w:sz w:val="20"/>
              </w:rPr>
              <w:t>Conduct short research projects to answer a question (including a self- generated question),</w:t>
            </w:r>
            <w:r>
              <w:rPr>
                <w:spacing w:val="-22"/>
                <w:sz w:val="20"/>
              </w:rPr>
              <w:t xml:space="preserve"> </w:t>
            </w:r>
            <w:r>
              <w:rPr>
                <w:sz w:val="20"/>
              </w:rPr>
              <w:t>drawing on several sources and generating additional related, focused questions that allow for multiple avenues of exploration.</w:t>
            </w:r>
          </w:p>
        </w:tc>
        <w:tc>
          <w:tcPr>
            <w:tcW w:w="1891" w:type="dxa"/>
          </w:tcPr>
          <w:p w14:paraId="1E440D2E" w14:textId="77777777" w:rsidR="00932A17" w:rsidRDefault="00BF5E70">
            <w:pPr>
              <w:pStyle w:val="TableParagraph"/>
              <w:spacing w:before="133" w:line="249" w:lineRule="auto"/>
              <w:ind w:left="90" w:right="344"/>
              <w:jc w:val="both"/>
              <w:rPr>
                <w:sz w:val="20"/>
              </w:rPr>
            </w:pPr>
            <w:r>
              <w:rPr>
                <w:b/>
                <w:sz w:val="20"/>
              </w:rPr>
              <w:t xml:space="preserve">W.8.7a </w:t>
            </w:r>
            <w:r>
              <w:rPr>
                <w:sz w:val="20"/>
              </w:rPr>
              <w:t>Use two or more sources to answer a</w:t>
            </w:r>
          </w:p>
          <w:p w14:paraId="33BA66D8" w14:textId="77777777" w:rsidR="00932A17" w:rsidRDefault="00BF5E70">
            <w:pPr>
              <w:pStyle w:val="TableParagraph"/>
              <w:spacing w:before="2" w:line="249" w:lineRule="auto"/>
              <w:ind w:left="90" w:right="125"/>
              <w:rPr>
                <w:sz w:val="20"/>
              </w:rPr>
            </w:pPr>
            <w:r>
              <w:rPr>
                <w:sz w:val="20"/>
              </w:rPr>
              <w:t>self-generated research question.</w:t>
            </w:r>
          </w:p>
        </w:tc>
        <w:tc>
          <w:tcPr>
            <w:tcW w:w="2160" w:type="dxa"/>
          </w:tcPr>
          <w:p w14:paraId="11082ABD" w14:textId="77777777" w:rsidR="00932A17" w:rsidRDefault="00BF5E70">
            <w:pPr>
              <w:pStyle w:val="TableParagraph"/>
              <w:spacing w:before="133" w:line="249" w:lineRule="auto"/>
              <w:ind w:left="89" w:right="351"/>
              <w:rPr>
                <w:sz w:val="20"/>
              </w:rPr>
            </w:pPr>
            <w:r>
              <w:rPr>
                <w:b/>
                <w:sz w:val="20"/>
              </w:rPr>
              <w:t xml:space="preserve">W.8.7b </w:t>
            </w:r>
            <w:r>
              <w:rPr>
                <w:sz w:val="20"/>
              </w:rPr>
              <w:t>Collect information from relevant sources to answer a question.</w:t>
            </w:r>
          </w:p>
        </w:tc>
        <w:tc>
          <w:tcPr>
            <w:tcW w:w="1901" w:type="dxa"/>
          </w:tcPr>
          <w:p w14:paraId="015C45F8" w14:textId="77777777" w:rsidR="00932A17" w:rsidRDefault="00BF5E70">
            <w:pPr>
              <w:pStyle w:val="TableParagraph"/>
              <w:spacing w:before="133" w:line="249" w:lineRule="auto"/>
              <w:ind w:left="89" w:right="69"/>
              <w:rPr>
                <w:sz w:val="20"/>
              </w:rPr>
            </w:pPr>
            <w:r>
              <w:rPr>
                <w:b/>
                <w:sz w:val="20"/>
              </w:rPr>
              <w:t xml:space="preserve">W.8.7c </w:t>
            </w:r>
            <w:r>
              <w:rPr>
                <w:sz w:val="20"/>
              </w:rPr>
              <w:t>Select and ask a question to gain information for research.</w:t>
            </w:r>
          </w:p>
        </w:tc>
        <w:tc>
          <w:tcPr>
            <w:tcW w:w="5549" w:type="dxa"/>
          </w:tcPr>
          <w:p w14:paraId="4BF4DC23" w14:textId="77777777" w:rsidR="00932A17" w:rsidRDefault="00BF5E70">
            <w:pPr>
              <w:pStyle w:val="TableParagraph"/>
              <w:spacing w:before="133"/>
              <w:ind w:left="89"/>
              <w:rPr>
                <w:b/>
                <w:sz w:val="20"/>
              </w:rPr>
            </w:pPr>
            <w:r>
              <w:rPr>
                <w:b/>
                <w:sz w:val="20"/>
              </w:rPr>
              <w:t>Between a and b:</w:t>
            </w:r>
          </w:p>
          <w:p w14:paraId="0BAE0888" w14:textId="77777777" w:rsidR="00932A17" w:rsidRDefault="00BF5E70" w:rsidP="00C61D9B">
            <w:pPr>
              <w:pStyle w:val="TableParagraph"/>
              <w:numPr>
                <w:ilvl w:val="0"/>
                <w:numId w:val="124"/>
              </w:numPr>
              <w:tabs>
                <w:tab w:val="left" w:pos="270"/>
              </w:tabs>
              <w:rPr>
                <w:sz w:val="20"/>
              </w:rPr>
            </w:pPr>
            <w:r>
              <w:rPr>
                <w:sz w:val="20"/>
              </w:rPr>
              <w:t>Identify how to cite</w:t>
            </w:r>
            <w:r>
              <w:rPr>
                <w:spacing w:val="-2"/>
                <w:sz w:val="20"/>
              </w:rPr>
              <w:t xml:space="preserve"> </w:t>
            </w:r>
            <w:r>
              <w:rPr>
                <w:sz w:val="20"/>
              </w:rPr>
              <w:t>sources.</w:t>
            </w:r>
          </w:p>
          <w:p w14:paraId="2E89F1DE" w14:textId="77777777" w:rsidR="00932A17" w:rsidRDefault="00BF5E70">
            <w:pPr>
              <w:pStyle w:val="TableParagraph"/>
              <w:ind w:left="89"/>
              <w:rPr>
                <w:b/>
                <w:sz w:val="20"/>
              </w:rPr>
            </w:pPr>
            <w:r>
              <w:rPr>
                <w:b/>
                <w:sz w:val="20"/>
              </w:rPr>
              <w:t>Between b and c:</w:t>
            </w:r>
          </w:p>
          <w:p w14:paraId="7D10AEC8" w14:textId="77777777" w:rsidR="00932A17" w:rsidRDefault="00BF5E70" w:rsidP="00C61D9B">
            <w:pPr>
              <w:pStyle w:val="TableParagraph"/>
              <w:numPr>
                <w:ilvl w:val="0"/>
                <w:numId w:val="124"/>
              </w:numPr>
              <w:tabs>
                <w:tab w:val="left" w:pos="270"/>
              </w:tabs>
              <w:rPr>
                <w:sz w:val="20"/>
              </w:rPr>
            </w:pPr>
            <w:r>
              <w:rPr>
                <w:sz w:val="20"/>
              </w:rPr>
              <w:t>Distinguish relevant sources from irrelevant</w:t>
            </w:r>
            <w:r>
              <w:rPr>
                <w:spacing w:val="-10"/>
                <w:sz w:val="20"/>
              </w:rPr>
              <w:t xml:space="preserve"> </w:t>
            </w:r>
            <w:r>
              <w:rPr>
                <w:sz w:val="20"/>
              </w:rPr>
              <w:t>sources.</w:t>
            </w:r>
          </w:p>
          <w:p w14:paraId="040E2665" w14:textId="77777777" w:rsidR="00932A17" w:rsidRDefault="00BF5E70" w:rsidP="00C61D9B">
            <w:pPr>
              <w:pStyle w:val="TableParagraph"/>
              <w:numPr>
                <w:ilvl w:val="0"/>
                <w:numId w:val="124"/>
              </w:numPr>
              <w:tabs>
                <w:tab w:val="left" w:pos="270"/>
              </w:tabs>
              <w:rPr>
                <w:sz w:val="20"/>
              </w:rPr>
            </w:pPr>
            <w:r>
              <w:rPr>
                <w:sz w:val="20"/>
              </w:rPr>
              <w:t>Determine what constitutes a relevant</w:t>
            </w:r>
            <w:r>
              <w:rPr>
                <w:spacing w:val="-7"/>
                <w:sz w:val="20"/>
              </w:rPr>
              <w:t xml:space="preserve"> </w:t>
            </w:r>
            <w:r>
              <w:rPr>
                <w:sz w:val="20"/>
              </w:rPr>
              <w:t>source.</w:t>
            </w:r>
          </w:p>
          <w:p w14:paraId="2DE3AE5C" w14:textId="77777777" w:rsidR="00932A17" w:rsidRDefault="00BF5E70" w:rsidP="00C61D9B">
            <w:pPr>
              <w:pStyle w:val="TableParagraph"/>
              <w:numPr>
                <w:ilvl w:val="0"/>
                <w:numId w:val="124"/>
              </w:numPr>
              <w:tabs>
                <w:tab w:val="left" w:pos="270"/>
              </w:tabs>
              <w:rPr>
                <w:sz w:val="20"/>
              </w:rPr>
            </w:pPr>
            <w:r>
              <w:rPr>
                <w:sz w:val="20"/>
              </w:rPr>
              <w:t>Determine the types of questions that require</w:t>
            </w:r>
            <w:r>
              <w:rPr>
                <w:spacing w:val="-15"/>
                <w:sz w:val="20"/>
              </w:rPr>
              <w:t xml:space="preserve"> </w:t>
            </w:r>
            <w:r>
              <w:rPr>
                <w:sz w:val="20"/>
              </w:rPr>
              <w:t>research.</w:t>
            </w:r>
          </w:p>
          <w:p w14:paraId="12A4C5B5" w14:textId="1FB6191B" w:rsidR="00932A17" w:rsidRDefault="00BF5E70" w:rsidP="00C61D9B">
            <w:pPr>
              <w:pStyle w:val="TableParagraph"/>
              <w:numPr>
                <w:ilvl w:val="0"/>
                <w:numId w:val="124"/>
              </w:numPr>
              <w:tabs>
                <w:tab w:val="left" w:pos="270"/>
              </w:tabs>
              <w:rPr>
                <w:sz w:val="20"/>
              </w:rPr>
            </w:pPr>
            <w:r>
              <w:rPr>
                <w:sz w:val="20"/>
              </w:rPr>
              <w:t>Ask questions related to a given</w:t>
            </w:r>
            <w:r>
              <w:rPr>
                <w:spacing w:val="-6"/>
                <w:sz w:val="20"/>
              </w:rPr>
              <w:t xml:space="preserve"> </w:t>
            </w:r>
            <w:r>
              <w:rPr>
                <w:sz w:val="20"/>
              </w:rPr>
              <w:t>topic</w:t>
            </w:r>
            <w:r w:rsidR="000A575C">
              <w:rPr>
                <w:sz w:val="20"/>
              </w:rPr>
              <w:t>.</w:t>
            </w:r>
          </w:p>
          <w:p w14:paraId="564172C4" w14:textId="77777777" w:rsidR="00932A17" w:rsidRDefault="00BF5E70" w:rsidP="00C61D9B">
            <w:pPr>
              <w:pStyle w:val="TableParagraph"/>
              <w:numPr>
                <w:ilvl w:val="0"/>
                <w:numId w:val="124"/>
              </w:numPr>
              <w:tabs>
                <w:tab w:val="left" w:pos="270"/>
              </w:tabs>
              <w:rPr>
                <w:sz w:val="20"/>
              </w:rPr>
            </w:pPr>
            <w:r>
              <w:rPr>
                <w:sz w:val="20"/>
              </w:rPr>
              <w:t>Brainstorm a list of questions that would require</w:t>
            </w:r>
            <w:r>
              <w:rPr>
                <w:spacing w:val="-21"/>
                <w:sz w:val="20"/>
              </w:rPr>
              <w:t xml:space="preserve"> </w:t>
            </w:r>
            <w:r>
              <w:rPr>
                <w:sz w:val="20"/>
              </w:rPr>
              <w:t>research.</w:t>
            </w:r>
          </w:p>
          <w:p w14:paraId="27DCA405" w14:textId="77777777" w:rsidR="00932A17" w:rsidRDefault="00BF5E70" w:rsidP="00C61D9B">
            <w:pPr>
              <w:pStyle w:val="TableParagraph"/>
              <w:numPr>
                <w:ilvl w:val="0"/>
                <w:numId w:val="124"/>
              </w:numPr>
              <w:tabs>
                <w:tab w:val="left" w:pos="270"/>
              </w:tabs>
              <w:rPr>
                <w:sz w:val="20"/>
              </w:rPr>
            </w:pPr>
            <w:r>
              <w:rPr>
                <w:sz w:val="20"/>
              </w:rPr>
              <w:t>Actively participate in Q &amp;</w:t>
            </w:r>
            <w:r>
              <w:rPr>
                <w:spacing w:val="-14"/>
                <w:sz w:val="20"/>
              </w:rPr>
              <w:t xml:space="preserve"> </w:t>
            </w:r>
            <w:r>
              <w:rPr>
                <w:sz w:val="20"/>
              </w:rPr>
              <w:t>A.</w:t>
            </w:r>
          </w:p>
          <w:p w14:paraId="568D0CFC" w14:textId="77777777" w:rsidR="00932A17" w:rsidRDefault="00BF5E70" w:rsidP="00C61D9B">
            <w:pPr>
              <w:pStyle w:val="TableParagraph"/>
              <w:numPr>
                <w:ilvl w:val="0"/>
                <w:numId w:val="124"/>
              </w:numPr>
              <w:tabs>
                <w:tab w:val="left" w:pos="270"/>
              </w:tabs>
              <w:rPr>
                <w:sz w:val="20"/>
              </w:rPr>
            </w:pPr>
            <w:r>
              <w:rPr>
                <w:sz w:val="20"/>
              </w:rPr>
              <w:t>Actively participate in selecting a topic for</w:t>
            </w:r>
            <w:r>
              <w:rPr>
                <w:spacing w:val="-7"/>
                <w:sz w:val="20"/>
              </w:rPr>
              <w:t xml:space="preserve"> </w:t>
            </w:r>
            <w:r>
              <w:rPr>
                <w:sz w:val="20"/>
              </w:rPr>
              <w:t>research.</w:t>
            </w:r>
          </w:p>
        </w:tc>
      </w:tr>
    </w:tbl>
    <w:p w14:paraId="0DCE1574" w14:textId="77777777" w:rsidR="00932A17" w:rsidRDefault="00932A17">
      <w:pPr>
        <w:rPr>
          <w:sz w:val="20"/>
        </w:rPr>
        <w:sectPr w:rsidR="00932A17">
          <w:pgSz w:w="15840" w:h="12240" w:orient="landscape"/>
          <w:pgMar w:top="0" w:right="0" w:bottom="720" w:left="0" w:header="0" w:footer="520" w:gutter="0"/>
          <w:cols w:space="720"/>
        </w:sectPr>
      </w:pPr>
    </w:p>
    <w:p w14:paraId="3619C78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840" behindDoc="0" locked="0" layoutInCell="1" allowOverlap="1" wp14:anchorId="374FBC6C" wp14:editId="2E8BCD4E">
                <wp:simplePos x="0" y="0"/>
                <wp:positionH relativeFrom="page">
                  <wp:posOffset>6350</wp:posOffset>
                </wp:positionH>
                <wp:positionV relativeFrom="page">
                  <wp:posOffset>6350</wp:posOffset>
                </wp:positionV>
                <wp:extent cx="10052050" cy="685800"/>
                <wp:effectExtent l="0" t="0" r="0" b="0"/>
                <wp:wrapNone/>
                <wp:docPr id="419"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20" name="Rectangle 164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Text Box 164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229A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22" name="Text Box 164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A6F89" w14:textId="77777777" w:rsidR="00742030" w:rsidRDefault="00742030">
                              <w:pPr>
                                <w:spacing w:line="201" w:lineRule="exact"/>
                                <w:rPr>
                                  <w:b/>
                                  <w:sz w:val="18"/>
                                </w:rPr>
                              </w:pPr>
                              <w:r>
                                <w:rPr>
                                  <w:b/>
                                  <w:color w:val="FFFFFF"/>
                                  <w:sz w:val="18"/>
                                </w:rPr>
                                <w:t>243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FBC6C" id="Group 1644" o:spid="_x0000_s1990" style="position:absolute;margin-left:.5pt;margin-top:.5pt;width:791.5pt;height:54pt;z-index:198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WKTsQMAAGMOAAAOAAAAZHJzL2Uyb0RvYy54bWzsV12PozYUfa/U/2D5neFjDAE0zGonCaNK&#13;&#10;03bV3f4AB8yHCpjaziTTqv+913ZCSLbtzu60K1UaHsDmmuvrc+85Njdv9n2HHpmQLR8y7F95GLGh&#13;&#10;4GU71Bn++UPuxBhJRYeSdnxgGX5iEr+5/fabm92YsoA3vCuZQOBkkOluzHCj1Ji6riwa1lN5xUc2&#13;&#10;gLHioqcKuqJ2S0F34L3v3MDzInfHRTkKXjAp4e3KGvGt8V9VrFA/VpVkCnUZhtiUuQtz3+i7e3tD&#13;&#10;01rQsWmLQxj0C6LoaTvApJOrFVUUbUX7kau+LQSXvFJXBe9dXlVtwcwaYDW+d7Gae8G3o1lLne7q&#13;&#10;cYIJoL3A6YvdFj88vhOoLTNM/ASjgfaQJDMv8iNCND67sU5h2L0Y34/vhF0kNB948YsEs3tp1/3a&#13;&#10;Dkab3fe8BI90q7jBZ1+JXruAlaO9ScPTlAa2V6iAl77nhYEXQroKMEZxGHuHRBUNZFN/54MRbPAw&#13;&#10;CSya9fHbML4+fOh7sTG7NLWzmkgPkellQcXJE6jyZaC+b+jITK6kRusIagDBWFB/glqkQ90xDWxo&#13;&#10;gTVDj6jKOaQziw5UAvKfBPMClAnOf4CEpqOQ6p7xHulGhgVEaRJFHx+k0uk9DdF5k7xry7ztOtMR&#13;&#10;9WbZCfRIgV35enE3AX42rBv04IHrz6xH+wYChDm0TYdq2PJ74gfEuwsSJ4/ihUNyEjrJwosdz0/u&#13;&#10;ksgjCVnlf+gAfZI2bVmy4aEd2JG5PnleEg8aYjlnuIt2GU7CIDRrP4tezhfpmUsnD3A5G9a3CoSs&#13;&#10;a/sMQ7nCZSuzYbRcD6WpUkXbzrbd8/CNN8Dg+DSoQLXavNtS3fDyCWpAcEgS1BRILjQaLn7DaAfy&#13;&#10;lWH565YKhlH33QClnPiEwDBlOiRc6DoUc8tmbqFDAa4yrDCyzaWyGrkdRVs3MJNvgBn4WyBy1ZrC&#13;&#10;0PHZqCDuA5u+Gq38I60+6Nq543vNquiCVUjtwXIM/sX8MiCC6pAwsMnVU2vBisIksGIVeMY0Sc6J&#13;&#10;PM/k18QSmn4WbbxkHa9j4pAgWjvEW62ct/mSOFHuL8LV9Wq5XPnntNFkfDltjAr8vSTk+vqYLbPy&#13;&#10;t1ICeJnyf1UCrSufUAK13+ztjh2bYjvx8NnqMCnDpArQsIoAjf+fGgD77CY7V4PFf6sGPon1iemv&#13;&#10;9OA6AHnSZ5dXOZhvnkYNXuXA7h3/2sFgJgfXx4r/zMPCV5MDcwKHPxlz0Dn8delfpXnfHCZO/4a3&#13;&#10;fwI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FHNYpOxAwAAYw4AAA4AAAAAAAAAAAAAAAAALgIAAGRycy9lMm9Eb2Mu&#13;&#10;eG1sUEsBAi0AFAAGAAgAAAAhAJ92ifXgAAAADQEAAA8AAAAAAAAAAAAAAAAACwYAAGRycy9kb3du&#13;&#10;cmV2LnhtbFBLBQYAAAAABAAEAPMAAAAYBwAAAAA=&#13;&#10;">
                <v:rect id="Rectangle 1645" o:spid="_x0000_s19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yQYyAAAAOEAAAAPAAAAZHJzL2Rvd25yZXYueG1sRI9Na8JA&#13;&#10;EIbvgv9hmYI33VSslOgq4geIh4KxUo9DdkxCs7Mhu2r8951DwcvAy/A+L8982bla3akNlWcD76ME&#13;&#10;FHHubcWFge/TbvgJKkRki7VnMvCkAMtFvzfH1PoHH+mexUIJhEOKBsoYm1TrkJfkMIx8Qyy/q28d&#13;&#10;RoltoW2LD4G7Wo+TZKodViwLJTa0Lin/zW7OwNdz6678UWWn6Q9dJs15d1kdzsYM3rrNTM5qBipS&#13;&#10;F1+Nf8TeGpiMxUGMxAb04g8AAP//AwBQSwECLQAUAAYACAAAACEA2+H2y+4AAACFAQAAEwAAAAAA&#13;&#10;AAAAAAAAAAAAAAAAW0NvbnRlbnRfVHlwZXNdLnhtbFBLAQItABQABgAIAAAAIQBa9CxbvwAAABUB&#13;&#10;AAALAAAAAAAAAAAAAAAAAB8BAABfcmVscy8ucmVsc1BLAQItABQABgAIAAAAIQBJfyQYyAAAAOEA&#13;&#10;AAAPAAAAAAAAAAAAAAAAAAcCAABkcnMvZG93bnJldi54bWxQSwUGAAAAAAMAAwC3AAAA/AIAAAAA&#13;&#10;" fillcolor="#fe7b80" stroked="f">
                  <v:path arrowok="t"/>
                </v:rect>
                <v:shape id="Text Box 1646" o:spid="_x0000_s19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sqyQAAAOEAAAAPAAAAZHJzL2Rvd25yZXYueG1sRI9PawIx&#13;&#10;FMTvhX6H8ITeatbF/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oP17KskAAADh&#13;&#10;AAAADwAAAAAAAAAAAAAAAAAHAgAAZHJzL2Rvd25yZXYueG1sUEsFBgAAAAADAAMAtwAAAP0CAAAA&#13;&#10;AA==&#13;&#10;" filled="f" stroked="f">
                  <v:path arrowok="t"/>
                  <v:textbox inset="0,0,0,0">
                    <w:txbxContent>
                      <w:p w14:paraId="0D2229A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47" o:spid="_x0000_s19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VdyAAAAOEAAAAPAAAAZHJzL2Rvd25yZXYueG1sRI9BawIx&#13;&#10;FITvhf6H8ArearZLW8tqlKKIhdKDWsHjY/PcLG5eliRd479vCgUvA8Mw3zCzRbKdGMiH1rGCp3EB&#13;&#10;grh2uuVGwfd+/fgGIkRkjZ1jUnClAIv5/d0MK+0uvKVhFxuRIRwqVGBi7CspQ23IYhi7njhnJ+ct&#13;&#10;xmx9I7XHS4bbTpZF8SottpwXDPa0NFSfdz9WwWHZrz/T0eDX8KI3q3Kyvfo6KTV6SKtplvcpiEgp&#13;&#10;3hr/iA+t4Lks4e9RfgNy/gsAAP//AwBQSwECLQAUAAYACAAAACEA2+H2y+4AAACFAQAAEwAAAAAA&#13;&#10;AAAAAAAAAAAAAAAAW0NvbnRlbnRfVHlwZXNdLnhtbFBLAQItABQABgAIAAAAIQBa9CxbvwAAABUB&#13;&#10;AAALAAAAAAAAAAAAAAAAAB8BAABfcmVscy8ucmVsc1BLAQItABQABgAIAAAAIQBQL+VdyAAAAOEA&#13;&#10;AAAPAAAAAAAAAAAAAAAAAAcCAABkcnMvZG93bnJldi54bWxQSwUGAAAAAAMAAwC3AAAA/AIAAAAA&#13;&#10;" filled="f" stroked="f">
                  <v:path arrowok="t"/>
                  <v:textbox inset="0,0,0,0">
                    <w:txbxContent>
                      <w:p w14:paraId="507A6F89" w14:textId="77777777" w:rsidR="00742030" w:rsidRDefault="00742030">
                        <w:pPr>
                          <w:spacing w:line="201" w:lineRule="exact"/>
                          <w:rPr>
                            <w:b/>
                            <w:sz w:val="18"/>
                          </w:rPr>
                        </w:pPr>
                        <w:r>
                          <w:rPr>
                            <w:b/>
                            <w:color w:val="FFFFFF"/>
                            <w:sz w:val="18"/>
                          </w:rPr>
                          <w:t>243</w:t>
                        </w:r>
                      </w:p>
                    </w:txbxContent>
                  </v:textbox>
                </v:shape>
                <w10:wrap anchorx="page" anchory="page"/>
              </v:group>
            </w:pict>
          </mc:Fallback>
        </mc:AlternateContent>
      </w:r>
    </w:p>
    <w:p w14:paraId="16093FD8" w14:textId="77777777" w:rsidR="00932A17" w:rsidRDefault="00932A17">
      <w:pPr>
        <w:pStyle w:val="BodyText"/>
        <w:rPr>
          <w:rFonts w:ascii="Times New Roman"/>
          <w:sz w:val="20"/>
        </w:rPr>
      </w:pPr>
    </w:p>
    <w:p w14:paraId="7BE31037" w14:textId="77777777" w:rsidR="00932A17" w:rsidRDefault="00932A17">
      <w:pPr>
        <w:pStyle w:val="BodyText"/>
        <w:rPr>
          <w:rFonts w:ascii="Times New Roman"/>
          <w:sz w:val="20"/>
        </w:rPr>
      </w:pPr>
    </w:p>
    <w:p w14:paraId="50F20A83" w14:textId="77777777" w:rsidR="00932A17" w:rsidRDefault="00932A17">
      <w:pPr>
        <w:pStyle w:val="BodyText"/>
        <w:rPr>
          <w:rFonts w:ascii="Times New Roman"/>
          <w:sz w:val="20"/>
        </w:rPr>
      </w:pPr>
    </w:p>
    <w:p w14:paraId="708A193B" w14:textId="77777777" w:rsidR="00932A17" w:rsidRDefault="00932A17">
      <w:pPr>
        <w:pStyle w:val="BodyText"/>
        <w:rPr>
          <w:rFonts w:ascii="Times New Roman"/>
          <w:sz w:val="20"/>
        </w:rPr>
      </w:pPr>
    </w:p>
    <w:p w14:paraId="7CF6DDD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1A97243" w14:textId="77777777">
        <w:trPr>
          <w:trHeight w:val="931"/>
        </w:trPr>
        <w:tc>
          <w:tcPr>
            <w:tcW w:w="2880" w:type="dxa"/>
            <w:shd w:val="clear" w:color="auto" w:fill="8CA5D5"/>
          </w:tcPr>
          <w:p w14:paraId="25AAB484" w14:textId="77777777" w:rsidR="00932A17" w:rsidRDefault="00932A17">
            <w:pPr>
              <w:pStyle w:val="TableParagraph"/>
              <w:spacing w:before="6"/>
              <w:ind w:left="0"/>
              <w:rPr>
                <w:rFonts w:ascii="Times New Roman"/>
                <w:sz w:val="28"/>
              </w:rPr>
            </w:pPr>
          </w:p>
          <w:p w14:paraId="20DBF33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10E2E7E" w14:textId="77777777" w:rsidR="00932A17" w:rsidRDefault="00932A17">
            <w:pPr>
              <w:pStyle w:val="TableParagraph"/>
              <w:spacing w:before="6"/>
              <w:ind w:left="0"/>
              <w:rPr>
                <w:rFonts w:ascii="Times New Roman"/>
                <w:sz w:val="28"/>
              </w:rPr>
            </w:pPr>
          </w:p>
          <w:p w14:paraId="081A636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7633E47" w14:textId="77777777" w:rsidR="00932A17" w:rsidRDefault="00932A17">
            <w:pPr>
              <w:pStyle w:val="TableParagraph"/>
              <w:spacing w:before="6"/>
              <w:ind w:left="0"/>
              <w:rPr>
                <w:rFonts w:ascii="Times New Roman"/>
                <w:sz w:val="28"/>
              </w:rPr>
            </w:pPr>
          </w:p>
          <w:p w14:paraId="355912E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5379538" w14:textId="77777777" w:rsidR="00932A17" w:rsidRDefault="00932A17">
            <w:pPr>
              <w:pStyle w:val="TableParagraph"/>
              <w:spacing w:before="6"/>
              <w:ind w:left="0"/>
              <w:rPr>
                <w:rFonts w:ascii="Times New Roman"/>
                <w:sz w:val="28"/>
              </w:rPr>
            </w:pPr>
          </w:p>
          <w:p w14:paraId="306442A3"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15D3106" w14:textId="77777777" w:rsidR="00932A17" w:rsidRDefault="00BF5E70">
            <w:pPr>
              <w:pStyle w:val="TableParagraph"/>
              <w:spacing w:before="116"/>
              <w:ind w:left="787" w:right="778"/>
              <w:jc w:val="center"/>
              <w:rPr>
                <w:b/>
                <w:sz w:val="28"/>
              </w:rPr>
            </w:pPr>
            <w:r>
              <w:rPr>
                <w:b/>
                <w:sz w:val="28"/>
              </w:rPr>
              <w:t>Learning Progression</w:t>
            </w:r>
          </w:p>
          <w:p w14:paraId="3F2E636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20ACF5F" w14:textId="77777777">
        <w:trPr>
          <w:trHeight w:val="3815"/>
        </w:trPr>
        <w:tc>
          <w:tcPr>
            <w:tcW w:w="2880" w:type="dxa"/>
            <w:shd w:val="clear" w:color="auto" w:fill="DCDDDE"/>
          </w:tcPr>
          <w:p w14:paraId="0C91657C" w14:textId="77777777" w:rsidR="00932A17" w:rsidRDefault="00BF5E70">
            <w:pPr>
              <w:pStyle w:val="TableParagraph"/>
              <w:spacing w:before="133" w:line="249" w:lineRule="auto"/>
              <w:ind w:left="90" w:right="69"/>
              <w:rPr>
                <w:sz w:val="20"/>
              </w:rPr>
            </w:pPr>
            <w:r>
              <w:rPr>
                <w:b/>
                <w:sz w:val="20"/>
              </w:rPr>
              <w:t xml:space="preserve">W.8.8 </w:t>
            </w:r>
            <w:r>
              <w:rPr>
                <w:sz w:val="20"/>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c>
          <w:tcPr>
            <w:tcW w:w="1891" w:type="dxa"/>
          </w:tcPr>
          <w:p w14:paraId="40EF0450" w14:textId="77777777" w:rsidR="00932A17" w:rsidRDefault="00BF5E70">
            <w:pPr>
              <w:pStyle w:val="TableParagraph"/>
              <w:spacing w:before="133" w:line="249" w:lineRule="auto"/>
              <w:ind w:left="90" w:right="214"/>
              <w:rPr>
                <w:sz w:val="20"/>
              </w:rPr>
            </w:pPr>
            <w:r>
              <w:rPr>
                <w:b/>
                <w:sz w:val="20"/>
              </w:rPr>
              <w:t xml:space="preserve">W.8.8a </w:t>
            </w:r>
            <w:r>
              <w:rPr>
                <w:sz w:val="20"/>
              </w:rPr>
              <w:t>Select relevant information from several reliable sources (e.g., websites that end in .gov or .org) and organize</w:t>
            </w:r>
          </w:p>
          <w:p w14:paraId="2C8548BB" w14:textId="77777777" w:rsidR="00932A17" w:rsidRDefault="00BF5E70">
            <w:pPr>
              <w:pStyle w:val="TableParagraph"/>
              <w:spacing w:before="6" w:line="249" w:lineRule="auto"/>
              <w:ind w:left="90" w:right="136"/>
              <w:rPr>
                <w:sz w:val="20"/>
              </w:rPr>
            </w:pPr>
            <w:r>
              <w:rPr>
                <w:sz w:val="20"/>
              </w:rPr>
              <w:t>it to describe, explain, or expand knowledge on a topic.</w:t>
            </w:r>
          </w:p>
        </w:tc>
        <w:tc>
          <w:tcPr>
            <w:tcW w:w="2160" w:type="dxa"/>
          </w:tcPr>
          <w:p w14:paraId="1043F558" w14:textId="77777777" w:rsidR="00932A17" w:rsidRDefault="00BF5E70">
            <w:pPr>
              <w:pStyle w:val="TableParagraph"/>
              <w:spacing w:before="133" w:line="249" w:lineRule="auto"/>
              <w:ind w:left="89" w:right="262"/>
              <w:rPr>
                <w:sz w:val="20"/>
              </w:rPr>
            </w:pPr>
            <w:r>
              <w:rPr>
                <w:b/>
                <w:sz w:val="20"/>
              </w:rPr>
              <w:t xml:space="preserve">W.8.8b </w:t>
            </w:r>
            <w:r>
              <w:rPr>
                <w:sz w:val="20"/>
              </w:rPr>
              <w:t>Select quotations from a source to support or summarize a topic.</w:t>
            </w:r>
          </w:p>
        </w:tc>
        <w:tc>
          <w:tcPr>
            <w:tcW w:w="1901" w:type="dxa"/>
          </w:tcPr>
          <w:p w14:paraId="1A27E86B" w14:textId="77777777" w:rsidR="00932A17" w:rsidRDefault="00BF5E70">
            <w:pPr>
              <w:pStyle w:val="TableParagraph"/>
              <w:spacing w:before="133" w:line="249" w:lineRule="auto"/>
              <w:ind w:left="89" w:right="337"/>
              <w:rPr>
                <w:sz w:val="20"/>
              </w:rPr>
            </w:pPr>
            <w:r>
              <w:rPr>
                <w:b/>
                <w:sz w:val="20"/>
              </w:rPr>
              <w:t xml:space="preserve">W.8.8c </w:t>
            </w:r>
            <w:r>
              <w:rPr>
                <w:sz w:val="20"/>
              </w:rPr>
              <w:t>Match information from a source to a relevant topic.</w:t>
            </w:r>
          </w:p>
        </w:tc>
        <w:tc>
          <w:tcPr>
            <w:tcW w:w="5549" w:type="dxa"/>
          </w:tcPr>
          <w:p w14:paraId="080C143C" w14:textId="77777777" w:rsidR="00932A17" w:rsidRDefault="00BF5E70">
            <w:pPr>
              <w:pStyle w:val="TableParagraph"/>
              <w:spacing w:before="133"/>
              <w:ind w:left="89"/>
              <w:rPr>
                <w:b/>
                <w:sz w:val="20"/>
              </w:rPr>
            </w:pPr>
            <w:r>
              <w:rPr>
                <w:b/>
                <w:sz w:val="20"/>
              </w:rPr>
              <w:t>Between a and b:</w:t>
            </w:r>
          </w:p>
          <w:p w14:paraId="52710096" w14:textId="77777777" w:rsidR="00932A17" w:rsidRDefault="00BF5E70" w:rsidP="00C61D9B">
            <w:pPr>
              <w:pStyle w:val="TableParagraph"/>
              <w:numPr>
                <w:ilvl w:val="0"/>
                <w:numId w:val="123"/>
              </w:numPr>
              <w:tabs>
                <w:tab w:val="left" w:pos="270"/>
              </w:tabs>
              <w:rPr>
                <w:sz w:val="20"/>
              </w:rPr>
            </w:pPr>
            <w:r>
              <w:rPr>
                <w:sz w:val="20"/>
              </w:rPr>
              <w:t>Identify how to cite</w:t>
            </w:r>
            <w:r>
              <w:rPr>
                <w:spacing w:val="-2"/>
                <w:sz w:val="20"/>
              </w:rPr>
              <w:t xml:space="preserve"> </w:t>
            </w:r>
            <w:r>
              <w:rPr>
                <w:sz w:val="20"/>
              </w:rPr>
              <w:t>sources.</w:t>
            </w:r>
          </w:p>
          <w:p w14:paraId="54305C93" w14:textId="77777777" w:rsidR="00932A17" w:rsidRDefault="00BF5E70" w:rsidP="00C61D9B">
            <w:pPr>
              <w:pStyle w:val="TableParagraph"/>
              <w:numPr>
                <w:ilvl w:val="0"/>
                <w:numId w:val="123"/>
              </w:numPr>
              <w:tabs>
                <w:tab w:val="left" w:pos="270"/>
              </w:tabs>
              <w:rPr>
                <w:sz w:val="20"/>
              </w:rPr>
            </w:pPr>
            <w:r>
              <w:rPr>
                <w:sz w:val="20"/>
              </w:rPr>
              <w:t>Identify the research</w:t>
            </w:r>
            <w:r>
              <w:rPr>
                <w:spacing w:val="-1"/>
                <w:sz w:val="20"/>
              </w:rPr>
              <w:t xml:space="preserve"> </w:t>
            </w:r>
            <w:r>
              <w:rPr>
                <w:sz w:val="20"/>
              </w:rPr>
              <w:t>process.</w:t>
            </w:r>
          </w:p>
          <w:p w14:paraId="5E5C4453" w14:textId="77777777" w:rsidR="00932A17" w:rsidRDefault="00BF5E70" w:rsidP="00C61D9B">
            <w:pPr>
              <w:pStyle w:val="TableParagraph"/>
              <w:numPr>
                <w:ilvl w:val="0"/>
                <w:numId w:val="123"/>
              </w:numPr>
              <w:tabs>
                <w:tab w:val="left" w:pos="270"/>
              </w:tabs>
              <w:rPr>
                <w:sz w:val="20"/>
              </w:rPr>
            </w:pPr>
            <w:r>
              <w:rPr>
                <w:sz w:val="20"/>
              </w:rPr>
              <w:t>Identify how to organize</w:t>
            </w:r>
            <w:r>
              <w:rPr>
                <w:spacing w:val="-3"/>
                <w:sz w:val="20"/>
              </w:rPr>
              <w:t xml:space="preserve"> </w:t>
            </w:r>
            <w:r>
              <w:rPr>
                <w:sz w:val="20"/>
              </w:rPr>
              <w:t>research.</w:t>
            </w:r>
          </w:p>
          <w:p w14:paraId="14B60497" w14:textId="77777777" w:rsidR="00932A17" w:rsidRDefault="00BF5E70" w:rsidP="00C61D9B">
            <w:pPr>
              <w:pStyle w:val="TableParagraph"/>
              <w:numPr>
                <w:ilvl w:val="0"/>
                <w:numId w:val="123"/>
              </w:numPr>
              <w:tabs>
                <w:tab w:val="left" w:pos="270"/>
              </w:tabs>
              <w:rPr>
                <w:sz w:val="20"/>
              </w:rPr>
            </w:pPr>
            <w:r>
              <w:rPr>
                <w:sz w:val="20"/>
              </w:rPr>
              <w:t>Distinguish relevant sources from irrelevant</w:t>
            </w:r>
            <w:r>
              <w:rPr>
                <w:spacing w:val="-10"/>
                <w:sz w:val="20"/>
              </w:rPr>
              <w:t xml:space="preserve"> </w:t>
            </w:r>
            <w:r>
              <w:rPr>
                <w:sz w:val="20"/>
              </w:rPr>
              <w:t>sources.</w:t>
            </w:r>
          </w:p>
          <w:p w14:paraId="25DABF91" w14:textId="77777777" w:rsidR="00932A17" w:rsidRDefault="00BF5E70">
            <w:pPr>
              <w:pStyle w:val="TableParagraph"/>
              <w:ind w:left="89"/>
              <w:rPr>
                <w:b/>
                <w:sz w:val="20"/>
              </w:rPr>
            </w:pPr>
            <w:r>
              <w:rPr>
                <w:b/>
                <w:sz w:val="20"/>
              </w:rPr>
              <w:t>Between b and c:</w:t>
            </w:r>
          </w:p>
          <w:p w14:paraId="53F3E5AE" w14:textId="27EDEDE9" w:rsidR="00932A17" w:rsidRDefault="00BF5E70" w:rsidP="00C61D9B">
            <w:pPr>
              <w:pStyle w:val="TableParagraph"/>
              <w:numPr>
                <w:ilvl w:val="0"/>
                <w:numId w:val="123"/>
              </w:numPr>
              <w:tabs>
                <w:tab w:val="left" w:pos="270"/>
              </w:tabs>
              <w:rPr>
                <w:sz w:val="20"/>
              </w:rPr>
            </w:pPr>
            <w:r>
              <w:rPr>
                <w:sz w:val="20"/>
              </w:rPr>
              <w:t>Locate a quotation from a</w:t>
            </w:r>
            <w:r>
              <w:rPr>
                <w:spacing w:val="-6"/>
                <w:sz w:val="20"/>
              </w:rPr>
              <w:t xml:space="preserve"> </w:t>
            </w:r>
            <w:r>
              <w:rPr>
                <w:sz w:val="20"/>
              </w:rPr>
              <w:t>text</w:t>
            </w:r>
            <w:r w:rsidR="000A575C">
              <w:rPr>
                <w:sz w:val="20"/>
              </w:rPr>
              <w:t>.</w:t>
            </w:r>
          </w:p>
          <w:p w14:paraId="4EBF3367" w14:textId="77777777" w:rsidR="00932A17" w:rsidRDefault="00BF5E70" w:rsidP="00C61D9B">
            <w:pPr>
              <w:pStyle w:val="TableParagraph"/>
              <w:numPr>
                <w:ilvl w:val="0"/>
                <w:numId w:val="123"/>
              </w:numPr>
              <w:tabs>
                <w:tab w:val="left" w:pos="270"/>
              </w:tabs>
              <w:rPr>
                <w:sz w:val="20"/>
              </w:rPr>
            </w:pPr>
            <w:r>
              <w:rPr>
                <w:sz w:val="20"/>
              </w:rPr>
              <w:t>Distinguish key ideas from irrelevant ideas within a</w:t>
            </w:r>
            <w:r>
              <w:rPr>
                <w:spacing w:val="-34"/>
                <w:sz w:val="20"/>
              </w:rPr>
              <w:t xml:space="preserve"> </w:t>
            </w:r>
            <w:r>
              <w:rPr>
                <w:sz w:val="20"/>
              </w:rPr>
              <w:t>source.</w:t>
            </w:r>
          </w:p>
          <w:p w14:paraId="1823E58A" w14:textId="6DCCD9F6" w:rsidR="00932A17" w:rsidRDefault="00BF5E70" w:rsidP="00C61D9B">
            <w:pPr>
              <w:pStyle w:val="TableParagraph"/>
              <w:numPr>
                <w:ilvl w:val="0"/>
                <w:numId w:val="123"/>
              </w:numPr>
              <w:tabs>
                <w:tab w:val="left" w:pos="270"/>
              </w:tabs>
              <w:rPr>
                <w:sz w:val="20"/>
              </w:rPr>
            </w:pPr>
            <w:r>
              <w:rPr>
                <w:sz w:val="20"/>
              </w:rPr>
              <w:t>Distinguish relevant from irrelevant information on a</w:t>
            </w:r>
            <w:r>
              <w:rPr>
                <w:spacing w:val="-27"/>
                <w:sz w:val="20"/>
              </w:rPr>
              <w:t xml:space="preserve"> </w:t>
            </w:r>
            <w:r>
              <w:rPr>
                <w:sz w:val="20"/>
              </w:rPr>
              <w:t>topic</w:t>
            </w:r>
            <w:r w:rsidR="000A575C">
              <w:rPr>
                <w:sz w:val="20"/>
              </w:rPr>
              <w:t>.</w:t>
            </w:r>
          </w:p>
          <w:p w14:paraId="3429A0EC" w14:textId="77777777" w:rsidR="00932A17" w:rsidRDefault="00BF5E70" w:rsidP="00C61D9B">
            <w:pPr>
              <w:pStyle w:val="TableParagraph"/>
              <w:numPr>
                <w:ilvl w:val="0"/>
                <w:numId w:val="123"/>
              </w:numPr>
              <w:tabs>
                <w:tab w:val="left" w:pos="270"/>
              </w:tabs>
              <w:rPr>
                <w:sz w:val="20"/>
              </w:rPr>
            </w:pPr>
            <w:r>
              <w:rPr>
                <w:sz w:val="20"/>
              </w:rPr>
              <w:t>Identify the topic for</w:t>
            </w:r>
            <w:r>
              <w:rPr>
                <w:spacing w:val="-1"/>
                <w:sz w:val="20"/>
              </w:rPr>
              <w:t xml:space="preserve"> </w:t>
            </w:r>
            <w:r>
              <w:rPr>
                <w:sz w:val="20"/>
              </w:rPr>
              <w:t>writing.</w:t>
            </w:r>
          </w:p>
          <w:p w14:paraId="3C0F43A5" w14:textId="77777777" w:rsidR="00932A17" w:rsidRDefault="00BF5E70" w:rsidP="00C61D9B">
            <w:pPr>
              <w:pStyle w:val="TableParagraph"/>
              <w:numPr>
                <w:ilvl w:val="0"/>
                <w:numId w:val="123"/>
              </w:numPr>
              <w:tabs>
                <w:tab w:val="left" w:pos="270"/>
              </w:tabs>
              <w:spacing w:line="249" w:lineRule="auto"/>
              <w:ind w:right="220"/>
              <w:rPr>
                <w:sz w:val="20"/>
              </w:rPr>
            </w:pPr>
            <w:r>
              <w:rPr>
                <w:sz w:val="20"/>
              </w:rPr>
              <w:t>Actively engage in shared review of sources on a chosen topic.</w:t>
            </w:r>
          </w:p>
          <w:p w14:paraId="30A2D67A" w14:textId="37C98E73" w:rsidR="00932A17" w:rsidRDefault="00BF5E70" w:rsidP="00C61D9B">
            <w:pPr>
              <w:pStyle w:val="TableParagraph"/>
              <w:numPr>
                <w:ilvl w:val="0"/>
                <w:numId w:val="123"/>
              </w:numPr>
              <w:tabs>
                <w:tab w:val="left" w:pos="270"/>
              </w:tabs>
              <w:spacing w:before="42"/>
              <w:rPr>
                <w:sz w:val="20"/>
              </w:rPr>
            </w:pPr>
            <w:r>
              <w:rPr>
                <w:sz w:val="20"/>
              </w:rPr>
              <w:t xml:space="preserve">Engage with </w:t>
            </w:r>
            <w:r w:rsidR="000A575C">
              <w:rPr>
                <w:sz w:val="20"/>
              </w:rPr>
              <w:t xml:space="preserve">a </w:t>
            </w:r>
            <w:r>
              <w:rPr>
                <w:sz w:val="20"/>
              </w:rPr>
              <w:t>website to gain information on a</w:t>
            </w:r>
            <w:r>
              <w:rPr>
                <w:spacing w:val="-15"/>
                <w:sz w:val="20"/>
              </w:rPr>
              <w:t xml:space="preserve"> </w:t>
            </w:r>
            <w:r>
              <w:rPr>
                <w:sz w:val="20"/>
              </w:rPr>
              <w:t>topic.</w:t>
            </w:r>
          </w:p>
        </w:tc>
      </w:tr>
    </w:tbl>
    <w:p w14:paraId="23C2738A" w14:textId="77777777" w:rsidR="00932A17" w:rsidRDefault="00932A17">
      <w:pPr>
        <w:rPr>
          <w:sz w:val="20"/>
        </w:rPr>
        <w:sectPr w:rsidR="00932A17">
          <w:footerReference w:type="default" r:id="rId85"/>
          <w:pgSz w:w="15840" w:h="12240" w:orient="landscape"/>
          <w:pgMar w:top="0" w:right="0" w:bottom="720" w:left="0" w:header="0" w:footer="520" w:gutter="0"/>
          <w:cols w:space="720"/>
        </w:sectPr>
      </w:pPr>
    </w:p>
    <w:p w14:paraId="75D72AB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912" behindDoc="0" locked="0" layoutInCell="1" allowOverlap="1" wp14:anchorId="08FC52E7" wp14:editId="444FE295">
                <wp:simplePos x="0" y="0"/>
                <wp:positionH relativeFrom="page">
                  <wp:posOffset>6350</wp:posOffset>
                </wp:positionH>
                <wp:positionV relativeFrom="page">
                  <wp:posOffset>6350</wp:posOffset>
                </wp:positionV>
                <wp:extent cx="10052050" cy="685800"/>
                <wp:effectExtent l="0" t="0" r="0" b="0"/>
                <wp:wrapNone/>
                <wp:docPr id="415"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16" name="Rectangle 164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Text Box 164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213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18" name="Text Box 164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D519D" w14:textId="77777777" w:rsidR="00742030" w:rsidRDefault="00742030">
                              <w:pPr>
                                <w:spacing w:line="201" w:lineRule="exact"/>
                                <w:rPr>
                                  <w:b/>
                                  <w:sz w:val="18"/>
                                </w:rPr>
                              </w:pPr>
                              <w:r>
                                <w:rPr>
                                  <w:b/>
                                  <w:color w:val="FFFFFF"/>
                                  <w:sz w:val="18"/>
                                </w:rPr>
                                <w:t>244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C52E7" id="Group 1640" o:spid="_x0000_s1994" style="position:absolute;margin-left:.5pt;margin-top:.5pt;width:791.5pt;height:54pt;z-index:199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RVHrgMAAGMOAAAOAAAAZHJzL2Uyb0RvYy54bWzsV11vpDYUfa/U/2D5nYAJzAAKWW1mhqhS&#13;&#10;2q662x/gAfOhBczansxkq/73XtsDYSZV9yPtaiuFB7C59vX1ufcczNWrQ9eieyZkw/sUkwsPI9bn&#13;&#10;vGj6KsW/v8ucCCOpaF/QlvcsxQ9M4lfXP/5wtR8S5vOatwUTCJz0MtkPKa6VGhLXlXnNOiov+MB6&#13;&#10;MJZcdFRBV1RuIegevHet63vewt1zUQyC50xKeLu2Rnxt/Jcly9WvZSmZQm2KITZl7sLct/ruXl/R&#13;&#10;pBJ0qJv8GAb9iig62vSw6ORqTRVFO9E8cdU1ueCSl+oi553Ly7LJmdkD7IZ4Z7u5FXw3mL1Uyb4a&#13;&#10;JpgA2jOcvtpt/sv9G4GaIsUBCTHqaQdJMusisggMPvuhSmDYrRjeDm+E3SQ073j+XgJ87rld9ys7&#13;&#10;GG33P/MCPNKd4gafQyk67QJ2jg4mDQ9TGthBoRxeEs8LfS+EdOVgXERh5B0TldeQTT2PgBFs8DAJ&#13;&#10;zOvNODeMLo8TiRcZs0sTu6qJ9BiZLhCoOPkIqnweqG9rOjCTK6nRmkBdjKD+BrVI+6plGlii49YR&#13;&#10;wNARVTmHdGbRwyQg/0kwz0CZ4PwHSGgyCKluGe+QbqRYQJQmUfT+Tiqd3schOm+St02RNW1rOqLa&#13;&#10;rlqB7imwK9ssbybAT4a1vR7ccz3NerRvIEBYQ9t0qIYtf8TED7wbP3ayRbR0giwInXjpRY5H4pt4&#13;&#10;4QVxsM7+1AGSIKmbomD9XdOzkbkk+LwkHjXEcs5wF+1THId+aPZ+Er2cb9Izl04e4HIyrGsUCFnb&#13;&#10;dCmGcoXLVmbNaLHpC5hAE0Wb1rbd0/CNN8BgfBpUoFpt3m2hbHnxADUgOCQJChwkFxo1Fx8x2oN8&#13;&#10;pVh+2FHBMGp/6qGUYxIAe5EynSBc+tARc8t2bqF9Dq5SrDCyzZWyGrkbRFPVsBIxwPT8NRC5bExh&#13;&#10;6PhsVBC37gCbvhmtliOt3unaueEHzSr/jFVIHcAyBv9sfhkQQXWC0Cxky1YL1iKMfStWvmdMk+Q8&#13;&#10;kucz+TWxhCZfRBsv3kSbKHACf7FxAm+9dl5nq8BZZGQZri/Xq9WanNJGk/H5tNFlfUKDE7Zk5nrK&#13;&#10;lln5WykBvEz5vyiB1pVPKIE6bA/2ix0FY8F/oTpMyjCpAjSsIkDj/6cGcMi0J5e5GlyO4By/sf+y&#13;&#10;GpAgIrE5hTzRg0ufvMjB35wQXuTgPzgYzOQgHCv+e5UDcwKHPxlz0Dn+delfpXnfHCYe/w2v/wI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ArpFUeuAwAAYw4AAA4AAAAAAAAAAAAAAAAALgIAAGRycy9lMm9Eb2MueG1s&#13;&#10;UEsBAi0AFAAGAAgAAAAhAJ92ifXgAAAADQEAAA8AAAAAAAAAAAAAAAAACAYAAGRycy9kb3ducmV2&#13;&#10;LnhtbFBLBQYAAAAABAAEAPMAAAAVBwAAAAA=&#13;&#10;">
                <v:rect id="Rectangle 1641" o:spid="_x0000_s19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tNKyQAAAOEAAAAPAAAAZHJzL2Rvd25yZXYueG1sRI9Ba8JA&#13;&#10;FITvhf6H5RV6q5sUDRJdJWiF0kOhUdHjI/tMgtm3IbtN4r93CwUvA8Mw3zDL9Wga0VPnassK4kkE&#13;&#10;griwuuZSwWG/e5uDcB5ZY2OZFNzIwXr1/LTEVNuBf6jPfSkChF2KCirv21RKV1Rk0E1sSxyyi+0M&#13;&#10;+mC7UuoOhwA3jXyPokQarDksVNjSpqLimv8aBd+3D3PhWZ3vkxOdp+1xd86+jkq9vozbRZBsAcLT&#13;&#10;6B+Nf8SnVjCNE/h7FN6AXN0BAAD//wMAUEsBAi0AFAAGAAgAAAAhANvh9svuAAAAhQEAABMAAAAA&#13;&#10;AAAAAAAAAAAAAAAAAFtDb250ZW50X1R5cGVzXS54bWxQSwECLQAUAAYACAAAACEAWvQsW78AAAAV&#13;&#10;AQAACwAAAAAAAAAAAAAAAAAfAQAAX3JlbHMvLnJlbHNQSwECLQAUAAYACAAAACEAZ7bTSskAAADh&#13;&#10;AAAADwAAAAAAAAAAAAAAAAAHAgAAZHJzL2Rvd25yZXYueG1sUEsFBgAAAAADAAMAtwAAAP0CAAAA&#13;&#10;AA==&#13;&#10;" fillcolor="#fe7b80" stroked="f">
                  <v:path arrowok="t"/>
                </v:rect>
                <v:shape id="Text Box 1642" o:spid="_x0000_s19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NIx4yAAAAOEAAAAPAAAAZHJzL2Rvd25yZXYueG1sRI9BawIx&#13;&#10;FITvhf6H8ArealaptaxGKYoolB60LXh8bJ6bpZuXJUnX+O8bQfAyMAzzDTNfJtuKnnxoHCsYDQsQ&#13;&#10;xJXTDdcKvr82z28gQkTW2DomBRcKsFw8Psyx1O7Me+oPsRYZwqFEBSbGrpQyVIYshqHriHN2ct5i&#13;&#10;zNbXUns8Z7ht5bgoXqXFhvOCwY5Whqrfw59V8LPqNh/paPCzn+jtejzdX3yVlBo8pfUsy/sMRKQU&#13;&#10;740bYqcVvIymcH2U34Bc/AMAAP//AwBQSwECLQAUAAYACAAAACEA2+H2y+4AAACFAQAAEwAAAAAA&#13;&#10;AAAAAAAAAAAAAAAAW0NvbnRlbnRfVHlwZXNdLnhtbFBLAQItABQABgAIAAAAIQBa9CxbvwAAABUB&#13;&#10;AAALAAAAAAAAAAAAAAAAAB8BAABfcmVscy8ucmVsc1BLAQItABQABgAIAAAAIQCONIx4yAAAAOEA&#13;&#10;AAAPAAAAAAAAAAAAAAAAAAcCAABkcnMvZG93bnJldi54bWxQSwUGAAAAAAMAAwC3AAAA/AIAAAAA&#13;&#10;" filled="f" stroked="f">
                  <v:path arrowok="t"/>
                  <v:textbox inset="0,0,0,0">
                    <w:txbxContent>
                      <w:p w14:paraId="4ECD213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43" o:spid="_x0000_s19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gKyQAAAOEAAAAPAAAAZHJzL2Rvd25yZXYueG1sRI/BSgMx&#13;&#10;EIbvgu8QRvBmsy1qZdu0SEtREA+tCj0Om+lmcTNZkrhN3945CF4Gfob/m/mW6+J7NVJMXWAD00kF&#13;&#10;irgJtuPWwOfH7u4JVMrIFvvAZOBCCdar66sl1jaceU/jIbdKIJxqNOByHmqtU+PIY5qEgVh2pxA9&#13;&#10;Zomx1TbiWeC+17OqetQeO5YLDgfaOGq+Dz/ewNdm2L2Vo8P38cG+bGfz/SU2xZjbm7JdyHhegMpU&#13;&#10;8n/jD/FqDdxP5WUxEhvQq18AAAD//wMAUEsBAi0AFAAGAAgAAAAhANvh9svuAAAAhQEAABMAAAAA&#13;&#10;AAAAAAAAAAAAAAAAAFtDb250ZW50X1R5cGVzXS54bWxQSwECLQAUAAYACAAAACEAWvQsW78AAAAV&#13;&#10;AQAACwAAAAAAAAAAAAAAAAAfAQAAX3JlbHMvLnJlbHNQSwECLQAUAAYACAAAACEA/6sYCskAAADh&#13;&#10;AAAADwAAAAAAAAAAAAAAAAAHAgAAZHJzL2Rvd25yZXYueG1sUEsFBgAAAAADAAMAtwAAAP0CAAAA&#13;&#10;AA==&#13;&#10;" filled="f" stroked="f">
                  <v:path arrowok="t"/>
                  <v:textbox inset="0,0,0,0">
                    <w:txbxContent>
                      <w:p w14:paraId="773D519D" w14:textId="77777777" w:rsidR="00742030" w:rsidRDefault="00742030">
                        <w:pPr>
                          <w:spacing w:line="201" w:lineRule="exact"/>
                          <w:rPr>
                            <w:b/>
                            <w:sz w:val="18"/>
                          </w:rPr>
                        </w:pPr>
                        <w:r>
                          <w:rPr>
                            <w:b/>
                            <w:color w:val="FFFFFF"/>
                            <w:sz w:val="18"/>
                          </w:rPr>
                          <w:t>244</w:t>
                        </w:r>
                      </w:p>
                    </w:txbxContent>
                  </v:textbox>
                </v:shape>
                <w10:wrap anchorx="page" anchory="page"/>
              </v:group>
            </w:pict>
          </mc:Fallback>
        </mc:AlternateContent>
      </w:r>
    </w:p>
    <w:p w14:paraId="5A8E36B9" w14:textId="77777777" w:rsidR="00932A17" w:rsidRDefault="00932A17">
      <w:pPr>
        <w:pStyle w:val="BodyText"/>
        <w:rPr>
          <w:rFonts w:ascii="Times New Roman"/>
          <w:sz w:val="20"/>
        </w:rPr>
      </w:pPr>
    </w:p>
    <w:p w14:paraId="1CD63073" w14:textId="77777777" w:rsidR="00932A17" w:rsidRDefault="00932A17">
      <w:pPr>
        <w:pStyle w:val="BodyText"/>
        <w:rPr>
          <w:rFonts w:ascii="Times New Roman"/>
          <w:sz w:val="20"/>
        </w:rPr>
      </w:pPr>
    </w:p>
    <w:p w14:paraId="600D6C10" w14:textId="77777777" w:rsidR="00932A17" w:rsidRDefault="00932A17">
      <w:pPr>
        <w:pStyle w:val="BodyText"/>
        <w:rPr>
          <w:rFonts w:ascii="Times New Roman"/>
          <w:sz w:val="20"/>
        </w:rPr>
      </w:pPr>
    </w:p>
    <w:p w14:paraId="7DF79C2B" w14:textId="77777777" w:rsidR="00932A17" w:rsidRDefault="00932A17">
      <w:pPr>
        <w:pStyle w:val="BodyText"/>
        <w:rPr>
          <w:rFonts w:ascii="Times New Roman"/>
          <w:sz w:val="20"/>
        </w:rPr>
      </w:pPr>
    </w:p>
    <w:p w14:paraId="1F2F0F3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C5D6393" w14:textId="77777777">
        <w:trPr>
          <w:trHeight w:val="931"/>
        </w:trPr>
        <w:tc>
          <w:tcPr>
            <w:tcW w:w="2880" w:type="dxa"/>
            <w:shd w:val="clear" w:color="auto" w:fill="8CA5D5"/>
          </w:tcPr>
          <w:p w14:paraId="6B67728A" w14:textId="77777777" w:rsidR="00932A17" w:rsidRDefault="00932A17">
            <w:pPr>
              <w:pStyle w:val="TableParagraph"/>
              <w:spacing w:before="6"/>
              <w:ind w:left="0"/>
              <w:rPr>
                <w:rFonts w:ascii="Times New Roman"/>
                <w:sz w:val="28"/>
              </w:rPr>
            </w:pPr>
          </w:p>
          <w:p w14:paraId="7AA215D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72D9155" w14:textId="77777777" w:rsidR="00932A17" w:rsidRDefault="00932A17">
            <w:pPr>
              <w:pStyle w:val="TableParagraph"/>
              <w:spacing w:before="6"/>
              <w:ind w:left="0"/>
              <w:rPr>
                <w:rFonts w:ascii="Times New Roman"/>
                <w:sz w:val="28"/>
              </w:rPr>
            </w:pPr>
          </w:p>
          <w:p w14:paraId="6A2D3FD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4F6423D" w14:textId="77777777" w:rsidR="00932A17" w:rsidRDefault="00932A17">
            <w:pPr>
              <w:pStyle w:val="TableParagraph"/>
              <w:spacing w:before="6"/>
              <w:ind w:left="0"/>
              <w:rPr>
                <w:rFonts w:ascii="Times New Roman"/>
                <w:sz w:val="28"/>
              </w:rPr>
            </w:pPr>
          </w:p>
          <w:p w14:paraId="56580E0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1F03A7" w14:textId="77777777" w:rsidR="00932A17" w:rsidRDefault="00932A17">
            <w:pPr>
              <w:pStyle w:val="TableParagraph"/>
              <w:spacing w:before="6"/>
              <w:ind w:left="0"/>
              <w:rPr>
                <w:rFonts w:ascii="Times New Roman"/>
                <w:sz w:val="28"/>
              </w:rPr>
            </w:pPr>
          </w:p>
          <w:p w14:paraId="3FDBE0B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1492F36" w14:textId="77777777" w:rsidR="00932A17" w:rsidRDefault="00BF5E70">
            <w:pPr>
              <w:pStyle w:val="TableParagraph"/>
              <w:spacing w:before="116"/>
              <w:ind w:left="787" w:right="778"/>
              <w:jc w:val="center"/>
              <w:rPr>
                <w:b/>
                <w:sz w:val="28"/>
              </w:rPr>
            </w:pPr>
            <w:r>
              <w:rPr>
                <w:b/>
                <w:sz w:val="28"/>
              </w:rPr>
              <w:t>Learning Progression</w:t>
            </w:r>
          </w:p>
          <w:p w14:paraId="1FA51D2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A20CFDB" w14:textId="77777777">
        <w:trPr>
          <w:trHeight w:val="7105"/>
        </w:trPr>
        <w:tc>
          <w:tcPr>
            <w:tcW w:w="2880" w:type="dxa"/>
            <w:shd w:val="clear" w:color="auto" w:fill="DCDDDE"/>
          </w:tcPr>
          <w:p w14:paraId="45C1CD87" w14:textId="77777777" w:rsidR="00932A17" w:rsidRDefault="00BF5E70">
            <w:pPr>
              <w:pStyle w:val="TableParagraph"/>
              <w:spacing w:before="133" w:line="249" w:lineRule="auto"/>
              <w:ind w:left="90" w:right="114"/>
              <w:rPr>
                <w:sz w:val="20"/>
              </w:rPr>
            </w:pPr>
            <w:r>
              <w:rPr>
                <w:b/>
                <w:sz w:val="20"/>
              </w:rPr>
              <w:t xml:space="preserve">W.8.9 </w:t>
            </w:r>
            <w:r>
              <w:rPr>
                <w:sz w:val="20"/>
              </w:rPr>
              <w:t>Draw evidence from literary or informational texts to support analysis, reflection, and research.</w:t>
            </w:r>
          </w:p>
          <w:p w14:paraId="36F686B1" w14:textId="77777777" w:rsidR="00932A17" w:rsidRDefault="00BF5E70" w:rsidP="00C61D9B">
            <w:pPr>
              <w:pStyle w:val="TableParagraph"/>
              <w:numPr>
                <w:ilvl w:val="0"/>
                <w:numId w:val="122"/>
              </w:numPr>
              <w:tabs>
                <w:tab w:val="left" w:pos="270"/>
              </w:tabs>
              <w:spacing w:before="93" w:line="249" w:lineRule="auto"/>
              <w:ind w:right="152"/>
              <w:rPr>
                <w:sz w:val="20"/>
              </w:rPr>
            </w:pPr>
            <w:r>
              <w:rPr>
                <w:sz w:val="20"/>
              </w:rPr>
              <w:t>Apply grade 8 reading standards to literature (e.g., “Analyze how a modern work of fiction alludes to themes, patterns of events, or character types from myths, traditional stories, and religious literary texts, such as but not</w:t>
            </w:r>
            <w:r>
              <w:rPr>
                <w:spacing w:val="-7"/>
                <w:sz w:val="20"/>
              </w:rPr>
              <w:t xml:space="preserve"> </w:t>
            </w:r>
            <w:r>
              <w:rPr>
                <w:sz w:val="20"/>
              </w:rPr>
              <w:t>limited</w:t>
            </w:r>
          </w:p>
          <w:p w14:paraId="2A99F531" w14:textId="77777777" w:rsidR="00932A17" w:rsidRDefault="00BF5E70">
            <w:pPr>
              <w:pStyle w:val="TableParagraph"/>
              <w:spacing w:before="7" w:line="249" w:lineRule="auto"/>
              <w:ind w:left="270" w:right="411"/>
              <w:rPr>
                <w:sz w:val="20"/>
              </w:rPr>
            </w:pPr>
            <w:r>
              <w:rPr>
                <w:sz w:val="20"/>
              </w:rPr>
              <w:t xml:space="preserve">to the Bible and the </w:t>
            </w:r>
            <w:r w:rsidRPr="00A85380">
              <w:rPr>
                <w:i/>
                <w:iCs/>
                <w:sz w:val="20"/>
              </w:rPr>
              <w:t>Epic of Gilgamesh</w:t>
            </w:r>
            <w:r>
              <w:rPr>
                <w:sz w:val="20"/>
              </w:rPr>
              <w:t>, including</w:t>
            </w:r>
          </w:p>
          <w:p w14:paraId="6F6017D0" w14:textId="77777777" w:rsidR="00932A17" w:rsidRDefault="00BF5E70">
            <w:pPr>
              <w:pStyle w:val="TableParagraph"/>
              <w:spacing w:before="2" w:line="249" w:lineRule="auto"/>
              <w:ind w:left="270" w:right="145"/>
              <w:rPr>
                <w:sz w:val="20"/>
              </w:rPr>
            </w:pPr>
            <w:r>
              <w:rPr>
                <w:sz w:val="20"/>
              </w:rPr>
              <w:t>describing how the material is rendered new”).</w:t>
            </w:r>
          </w:p>
          <w:p w14:paraId="547E7D8C" w14:textId="77777777" w:rsidR="00932A17" w:rsidRDefault="00BF5E70" w:rsidP="00C61D9B">
            <w:pPr>
              <w:pStyle w:val="TableParagraph"/>
              <w:numPr>
                <w:ilvl w:val="0"/>
                <w:numId w:val="122"/>
              </w:numPr>
              <w:tabs>
                <w:tab w:val="left" w:pos="270"/>
              </w:tabs>
              <w:spacing w:before="42" w:line="249" w:lineRule="auto"/>
              <w:ind w:right="187"/>
              <w:rPr>
                <w:sz w:val="20"/>
              </w:rPr>
            </w:pPr>
            <w:r>
              <w:rPr>
                <w:sz w:val="20"/>
              </w:rPr>
              <w:t>Apply grade 8 reading standards to literary nonfiction (e.g., “Delineate and evaluate the argument and specific claims in a text, assessing whether the reasoning is sound and the evidence is relevant and sufficient; recognize when irrelevant evidence</w:t>
            </w:r>
            <w:r>
              <w:rPr>
                <w:spacing w:val="-22"/>
                <w:sz w:val="20"/>
              </w:rPr>
              <w:t xml:space="preserve"> </w:t>
            </w:r>
            <w:r>
              <w:rPr>
                <w:sz w:val="20"/>
              </w:rPr>
              <w:t>is introduced”).</w:t>
            </w:r>
          </w:p>
        </w:tc>
        <w:tc>
          <w:tcPr>
            <w:tcW w:w="1891" w:type="dxa"/>
          </w:tcPr>
          <w:p w14:paraId="13A34EC9" w14:textId="77777777" w:rsidR="00932A17" w:rsidRDefault="00BF5E70">
            <w:pPr>
              <w:pStyle w:val="TableParagraph"/>
              <w:spacing w:before="133" w:line="249" w:lineRule="auto"/>
              <w:ind w:left="90" w:right="214"/>
              <w:rPr>
                <w:sz w:val="20"/>
              </w:rPr>
            </w:pPr>
            <w:r>
              <w:rPr>
                <w:b/>
                <w:sz w:val="20"/>
              </w:rPr>
              <w:t xml:space="preserve">W.8.9a </w:t>
            </w:r>
            <w:r>
              <w:rPr>
                <w:sz w:val="20"/>
              </w:rPr>
              <w:t>Select information from several relevant and reliable sources and organize it to describe, explain, and expand knowledge on a topic.</w:t>
            </w:r>
          </w:p>
        </w:tc>
        <w:tc>
          <w:tcPr>
            <w:tcW w:w="2160" w:type="dxa"/>
          </w:tcPr>
          <w:p w14:paraId="7B123036" w14:textId="77777777" w:rsidR="00932A17" w:rsidRDefault="00BF5E70">
            <w:pPr>
              <w:pStyle w:val="TableParagraph"/>
              <w:spacing w:before="133" w:line="249" w:lineRule="auto"/>
              <w:ind w:left="89" w:right="262"/>
              <w:rPr>
                <w:sz w:val="20"/>
              </w:rPr>
            </w:pPr>
            <w:r>
              <w:rPr>
                <w:b/>
                <w:sz w:val="20"/>
              </w:rPr>
              <w:t xml:space="preserve">W.8.9b </w:t>
            </w:r>
            <w:r>
              <w:rPr>
                <w:sz w:val="20"/>
              </w:rPr>
              <w:t>Select quotations from a source to support or summarize a topic.</w:t>
            </w:r>
          </w:p>
        </w:tc>
        <w:tc>
          <w:tcPr>
            <w:tcW w:w="1901" w:type="dxa"/>
          </w:tcPr>
          <w:p w14:paraId="03D0747E" w14:textId="77777777" w:rsidR="00932A17" w:rsidRDefault="00BF5E70">
            <w:pPr>
              <w:pStyle w:val="TableParagraph"/>
              <w:spacing w:before="133" w:line="249" w:lineRule="auto"/>
              <w:ind w:left="89" w:right="381"/>
              <w:rPr>
                <w:sz w:val="20"/>
              </w:rPr>
            </w:pPr>
            <w:r>
              <w:rPr>
                <w:b/>
                <w:sz w:val="20"/>
              </w:rPr>
              <w:t xml:space="preserve">W.8.9c </w:t>
            </w:r>
            <w:r>
              <w:rPr>
                <w:sz w:val="20"/>
              </w:rPr>
              <w:t>Classify works of literary or historical significance as</w:t>
            </w:r>
          </w:p>
          <w:p w14:paraId="6F11B666" w14:textId="77777777" w:rsidR="00932A17" w:rsidRDefault="00BF5E70">
            <w:pPr>
              <w:pStyle w:val="TableParagraph"/>
              <w:spacing w:before="3"/>
              <w:ind w:left="89"/>
              <w:rPr>
                <w:sz w:val="20"/>
              </w:rPr>
            </w:pPr>
            <w:r>
              <w:rPr>
                <w:sz w:val="20"/>
              </w:rPr>
              <w:t>fiction or nonfiction.</w:t>
            </w:r>
          </w:p>
        </w:tc>
        <w:tc>
          <w:tcPr>
            <w:tcW w:w="5549" w:type="dxa"/>
          </w:tcPr>
          <w:p w14:paraId="158F62D7" w14:textId="77777777" w:rsidR="00932A17" w:rsidRDefault="00BF5E70">
            <w:pPr>
              <w:pStyle w:val="TableParagraph"/>
              <w:spacing w:before="133"/>
              <w:ind w:left="89"/>
              <w:rPr>
                <w:b/>
                <w:sz w:val="20"/>
              </w:rPr>
            </w:pPr>
            <w:r>
              <w:rPr>
                <w:b/>
                <w:sz w:val="20"/>
              </w:rPr>
              <w:t>Between the general standard and a:</w:t>
            </w:r>
          </w:p>
          <w:p w14:paraId="38CF8848" w14:textId="77777777" w:rsidR="00932A17" w:rsidRDefault="00BF5E70" w:rsidP="00C61D9B">
            <w:pPr>
              <w:pStyle w:val="TableParagraph"/>
              <w:numPr>
                <w:ilvl w:val="0"/>
                <w:numId w:val="121"/>
              </w:numPr>
              <w:tabs>
                <w:tab w:val="left" w:pos="270"/>
              </w:tabs>
              <w:rPr>
                <w:sz w:val="20"/>
              </w:rPr>
            </w:pPr>
            <w:r>
              <w:rPr>
                <w:sz w:val="20"/>
              </w:rPr>
              <w:t>Determine evidence that will support the claims in a</w:t>
            </w:r>
            <w:r>
              <w:rPr>
                <w:spacing w:val="-17"/>
                <w:sz w:val="20"/>
              </w:rPr>
              <w:t xml:space="preserve"> </w:t>
            </w:r>
            <w:r>
              <w:rPr>
                <w:sz w:val="20"/>
              </w:rPr>
              <w:t>text.</w:t>
            </w:r>
          </w:p>
          <w:p w14:paraId="0CABF226" w14:textId="77777777" w:rsidR="00932A17" w:rsidRDefault="00BF5E70" w:rsidP="00C61D9B">
            <w:pPr>
              <w:pStyle w:val="TableParagraph"/>
              <w:numPr>
                <w:ilvl w:val="0"/>
                <w:numId w:val="121"/>
              </w:numPr>
              <w:tabs>
                <w:tab w:val="left" w:pos="270"/>
              </w:tabs>
              <w:rPr>
                <w:sz w:val="20"/>
              </w:rPr>
            </w:pPr>
            <w:r>
              <w:rPr>
                <w:sz w:val="20"/>
              </w:rPr>
              <w:t>Identify a</w:t>
            </w:r>
            <w:r>
              <w:rPr>
                <w:spacing w:val="-1"/>
                <w:sz w:val="20"/>
              </w:rPr>
              <w:t xml:space="preserve"> </w:t>
            </w:r>
            <w:r>
              <w:rPr>
                <w:sz w:val="20"/>
              </w:rPr>
              <w:t>claim.</w:t>
            </w:r>
          </w:p>
          <w:p w14:paraId="3B7553ED" w14:textId="77777777" w:rsidR="00932A17" w:rsidRDefault="00BF5E70">
            <w:pPr>
              <w:pStyle w:val="TableParagraph"/>
              <w:ind w:left="89"/>
              <w:rPr>
                <w:b/>
                <w:sz w:val="20"/>
              </w:rPr>
            </w:pPr>
            <w:r>
              <w:rPr>
                <w:b/>
                <w:sz w:val="20"/>
              </w:rPr>
              <w:t>Between b and c:</w:t>
            </w:r>
          </w:p>
          <w:p w14:paraId="1F2186D0" w14:textId="4A6A955D" w:rsidR="00932A17" w:rsidRDefault="00BF5E70" w:rsidP="00C61D9B">
            <w:pPr>
              <w:pStyle w:val="TableParagraph"/>
              <w:numPr>
                <w:ilvl w:val="0"/>
                <w:numId w:val="121"/>
              </w:numPr>
              <w:tabs>
                <w:tab w:val="left" w:pos="270"/>
              </w:tabs>
              <w:rPr>
                <w:sz w:val="20"/>
              </w:rPr>
            </w:pPr>
            <w:r>
              <w:rPr>
                <w:sz w:val="20"/>
              </w:rPr>
              <w:t>Locate quotes in a</w:t>
            </w:r>
            <w:r>
              <w:rPr>
                <w:spacing w:val="-5"/>
                <w:sz w:val="20"/>
              </w:rPr>
              <w:t xml:space="preserve"> </w:t>
            </w:r>
            <w:r>
              <w:rPr>
                <w:sz w:val="20"/>
              </w:rPr>
              <w:t>text</w:t>
            </w:r>
            <w:r w:rsidR="000A575C">
              <w:rPr>
                <w:sz w:val="20"/>
              </w:rPr>
              <w:t>.</w:t>
            </w:r>
          </w:p>
          <w:p w14:paraId="643D99A0" w14:textId="75F0E47A" w:rsidR="00932A17" w:rsidRDefault="00BF5E70" w:rsidP="00C61D9B">
            <w:pPr>
              <w:pStyle w:val="TableParagraph"/>
              <w:numPr>
                <w:ilvl w:val="0"/>
                <w:numId w:val="121"/>
              </w:numPr>
              <w:tabs>
                <w:tab w:val="left" w:pos="270"/>
              </w:tabs>
              <w:spacing w:line="249" w:lineRule="auto"/>
              <w:ind w:right="977"/>
              <w:rPr>
                <w:sz w:val="20"/>
              </w:rPr>
            </w:pPr>
            <w:r>
              <w:rPr>
                <w:sz w:val="20"/>
              </w:rPr>
              <w:t>Identify literary or informational texts as fiction or nonfiction</w:t>
            </w:r>
            <w:r w:rsidR="000A575C">
              <w:rPr>
                <w:sz w:val="20"/>
              </w:rPr>
              <w:t>.</w:t>
            </w:r>
          </w:p>
          <w:p w14:paraId="2A3B7494" w14:textId="77777777" w:rsidR="00932A17" w:rsidRDefault="00BF5E70" w:rsidP="00C61D9B">
            <w:pPr>
              <w:pStyle w:val="TableParagraph"/>
              <w:numPr>
                <w:ilvl w:val="0"/>
                <w:numId w:val="121"/>
              </w:numPr>
              <w:tabs>
                <w:tab w:val="left" w:pos="270"/>
              </w:tabs>
              <w:spacing w:before="41" w:line="249" w:lineRule="auto"/>
              <w:ind w:right="87"/>
              <w:rPr>
                <w:sz w:val="20"/>
              </w:rPr>
            </w:pPr>
            <w:r>
              <w:rPr>
                <w:sz w:val="20"/>
              </w:rPr>
              <w:t>Actively explore fiction and nonfiction sources on a chosen topic for</w:t>
            </w:r>
            <w:r>
              <w:rPr>
                <w:spacing w:val="-1"/>
                <w:sz w:val="20"/>
              </w:rPr>
              <w:t xml:space="preserve"> </w:t>
            </w:r>
            <w:r>
              <w:rPr>
                <w:sz w:val="20"/>
              </w:rPr>
              <w:t>writing.</w:t>
            </w:r>
          </w:p>
          <w:p w14:paraId="45F4295B" w14:textId="77777777" w:rsidR="00932A17" w:rsidRDefault="00BF5E70" w:rsidP="00C61D9B">
            <w:pPr>
              <w:pStyle w:val="TableParagraph"/>
              <w:numPr>
                <w:ilvl w:val="0"/>
                <w:numId w:val="121"/>
              </w:numPr>
              <w:tabs>
                <w:tab w:val="left" w:pos="270"/>
              </w:tabs>
              <w:spacing w:before="42"/>
              <w:rPr>
                <w:sz w:val="20"/>
              </w:rPr>
            </w:pPr>
            <w:r>
              <w:rPr>
                <w:sz w:val="20"/>
              </w:rPr>
              <w:t>Engage in shared fiction and</w:t>
            </w:r>
            <w:r>
              <w:rPr>
                <w:spacing w:val="-4"/>
                <w:sz w:val="20"/>
              </w:rPr>
              <w:t xml:space="preserve"> </w:t>
            </w:r>
            <w:r>
              <w:rPr>
                <w:sz w:val="20"/>
              </w:rPr>
              <w:t>nonfiction.</w:t>
            </w:r>
          </w:p>
          <w:p w14:paraId="42E36EDC" w14:textId="600E7589" w:rsidR="00932A17" w:rsidRDefault="00BF5E70" w:rsidP="00C61D9B">
            <w:pPr>
              <w:pStyle w:val="TableParagraph"/>
              <w:numPr>
                <w:ilvl w:val="0"/>
                <w:numId w:val="121"/>
              </w:numPr>
              <w:tabs>
                <w:tab w:val="left" w:pos="270"/>
              </w:tabs>
              <w:spacing w:line="249" w:lineRule="auto"/>
              <w:ind w:right="488"/>
              <w:rPr>
                <w:sz w:val="20"/>
              </w:rPr>
            </w:pPr>
            <w:r>
              <w:rPr>
                <w:sz w:val="20"/>
              </w:rPr>
              <w:t>Engage with modern works of fiction (myths, religious literary</w:t>
            </w:r>
            <w:r>
              <w:rPr>
                <w:spacing w:val="-2"/>
                <w:sz w:val="20"/>
              </w:rPr>
              <w:t xml:space="preserve"> </w:t>
            </w:r>
            <w:r>
              <w:rPr>
                <w:sz w:val="20"/>
              </w:rPr>
              <w:t>texts)</w:t>
            </w:r>
            <w:r w:rsidR="000A575C">
              <w:rPr>
                <w:sz w:val="20"/>
              </w:rPr>
              <w:t>.</w:t>
            </w:r>
          </w:p>
        </w:tc>
      </w:tr>
    </w:tbl>
    <w:p w14:paraId="47D2C78B"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C3E082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19984" behindDoc="0" locked="0" layoutInCell="1" allowOverlap="1" wp14:anchorId="53052F53" wp14:editId="47B43F47">
                <wp:simplePos x="0" y="0"/>
                <wp:positionH relativeFrom="page">
                  <wp:posOffset>6350</wp:posOffset>
                </wp:positionH>
                <wp:positionV relativeFrom="page">
                  <wp:posOffset>6350</wp:posOffset>
                </wp:positionV>
                <wp:extent cx="10052050" cy="685800"/>
                <wp:effectExtent l="0" t="0" r="0" b="0"/>
                <wp:wrapNone/>
                <wp:docPr id="411"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12" name="Rectangle 163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Text Box 163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0C55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14" name="Text Box 163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5CE8D" w14:textId="77777777" w:rsidR="00742030" w:rsidRDefault="00742030">
                              <w:pPr>
                                <w:spacing w:line="201" w:lineRule="exact"/>
                                <w:rPr>
                                  <w:b/>
                                  <w:sz w:val="18"/>
                                </w:rPr>
                              </w:pPr>
                              <w:r>
                                <w:rPr>
                                  <w:b/>
                                  <w:color w:val="FFFFFF"/>
                                  <w:sz w:val="18"/>
                                </w:rPr>
                                <w:t>245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52F53" id="Group 1636" o:spid="_x0000_s1998" style="position:absolute;margin-left:.5pt;margin-top:.5pt;width:791.5pt;height:54pt;z-index:199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aewsAMAAGMOAAAOAAAAZHJzL2Uyb0RvYy54bWzsV12PnDYUfa+U/2D5neVjgAG0bJSdGVaV&#13;&#10;tk2UpD/AA+ZDBUxtzzLbqv+91/YMy8y2zSabRIq0PIDNNdfX595zbC5f77sW3VEuGtan2L1wMKJ9&#13;&#10;zoqmr1L828fMijASkvQFaVlPU3xPBX599eqny3FIqMdq1haUI3DSi2QcUlxLOSS2LfKadkRcsIH2&#13;&#10;YCwZ74iELq/sgpMRvHet7TlOaI+MFwNnORUC3q6NEV9p/2VJc/m2LAWVqE0xxCb1nev7Vt3tq0uS&#13;&#10;VJwMdZMfwiBfEEVHmh4mnVytiSRox5tHrrom50ywUl7krLNZWTY51WuA1bjO2WpuONsNei1VMlbD&#13;&#10;BBNAe4bTF7vNf717x1FTpNh3XYx60kGS9LzIDRehwmccqgSG3fDhw/COm0VC85blvwsw2+d21a/M&#13;&#10;YLQdf2EFeCQ7yTQ++5J3ygWsHO11Gu6nNNC9RDm8dB0n8JwA0pWDMYyCyDkkKq8hm+o7F4xgg4dO&#13;&#10;YF5vjt8G0eLwoetE2myTxMyqIz1EppYFFSceQBXPA/VDTQaqcyUUWhOo3hHU91CLpK9aqoBdGmD1&#13;&#10;0COqYg7pzKICFYD8J8E8A2WC838gIcnAhbyhrEOqkWIOUepEkbtbIVV6H4aovAnWNkXWtK3u8Gq7&#13;&#10;ajm6I8CubLO8ngA/Gdb2anDP1GfGo3kDAcIcyqZC1Wz5K3Y937n2YisLo6XlZ35gxUsnshw3vo5D&#13;&#10;x4/9dfa3CtD1k7opCtrfNj09Mtf1n5bEg4YYzmnuojHFceAFeu0n0Yv5Ih19qeQBLifDukaCkLVN&#13;&#10;l2IoV7hMZdaUFJu+0FUqSdOatn0avvYGGByfGhWoVpN3U6pbVtxDDXAGSYICB8mFRs34nxiNIF8p&#13;&#10;Fn/sCKcYtT/3UMqx6/swTOqOHyw96PC5ZTu3kD4HVymWGJnmShqN3A28qWqYydXA9OwNELlsdGGo&#13;&#10;+ExUEPeBTd+NVosjrT6q2rlme8Wq6IxVSO7Bcgz+2fzSIILq+IFnkqumVoIVBjHQXImV52jTJDkP&#13;&#10;5HkivyaWkOSzaOPEm2gT+ZbvhRvLd9Zr60228q0wc5fBerFerdbuKW0UGZ9PG60C/y0Jmboes2VW&#13;&#10;/kZKAC9d/i9KoHTlE0og99u92bGjw/585OGT1WFShkkVoGEUARo/nhr4/6YG8bdVA9eP3FifQh7p&#13;&#10;wcKDo9SLHKjjwnzz1GrwIgdm7/hqB4OZHEynys88LHw3OdAncPiT0Qedw1+X+lWa9/Vh4uHf8Oof&#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JOmnsLADAABjDgAADgAAAAAAAAAAAAAAAAAuAgAAZHJzL2Uyb0RvYy54&#13;&#10;bWxQSwECLQAUAAYACAAAACEAn3aJ9eAAAAANAQAADwAAAAAAAAAAAAAAAAAKBgAAZHJzL2Rvd25y&#13;&#10;ZXYueG1sUEsFBgAAAAAEAAQA8wAAABcHAAAAAA==&#13;&#10;">
                <v:rect id="Rectangle 1637" o:spid="_x0000_s19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dVJyAAAAOEAAAAPAAAAZHJzL2Rvd25yZXYueG1sRI9Bi8Iw&#13;&#10;FITvwv6H8Ba8aaqoSG0UWRXEw4J1ZXt8NM+2bPNSmqj135sFwcvAMMw3TLLqTC1u1LrKsoLRMAJB&#13;&#10;nFtdcaHg57QbzEE4j6yxtkwKHuRgtfzoJRhre+cj3VJfiABhF6OC0vsmltLlJRl0Q9sQh+xiW4M+&#13;&#10;2LaQusV7gJtajqNoJg1WHBZKbOirpPwvvRoF34+tufC0Sk+zX8omzXmXrQ9npfqf3WYRZL0A4anz&#13;&#10;78YLsdcKJqMx/D8Kb0AunwAAAP//AwBQSwECLQAUAAYACAAAACEA2+H2y+4AAACFAQAAEwAAAAAA&#13;&#10;AAAAAAAAAAAAAAAAW0NvbnRlbnRfVHlwZXNdLnhtbFBLAQItABQABgAIAAAAIQBa9CxbvwAAABUB&#13;&#10;AAALAAAAAAAAAAAAAAAAAB8BAABfcmVscy8ucmVsc1BLAQItABQABgAIAAAAIQAYjdVJyAAAAOEA&#13;&#10;AAAPAAAAAAAAAAAAAAAAAAcCAABkcnMvZG93bnJldi54bWxQSwUGAAAAAAMAAwC3AAAA/AIAAAAA&#13;&#10;" fillcolor="#fe7b80" stroked="f">
                  <v:path arrowok="t"/>
                </v:rect>
                <v:shape id="Text Box 1638" o:spid="_x0000_s20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4p7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8DCZwfVRfgNy+QcAAP//AwBQSwECLQAUAAYACAAAACEA2+H2y+4AAACFAQAAEwAAAAAA&#13;&#10;AAAAAAAAAAAAAAAAW0NvbnRlbnRfVHlwZXNdLnhtbFBLAQItABQABgAIAAAAIQBa9CxbvwAAABUB&#13;&#10;AAALAAAAAAAAAAAAAAAAAB8BAABfcmVscy8ucmVsc1BLAQItABQABgAIAAAAIQDxD4p7yAAAAOEA&#13;&#10;AAAPAAAAAAAAAAAAAAAAAAcCAABkcnMvZG93bnJldi54bWxQSwUGAAAAAAMAAwC3AAAA/AIAAAAA&#13;&#10;" filled="f" stroked="f">
                  <v:path arrowok="t"/>
                  <v:textbox inset="0,0,0,0">
                    <w:txbxContent>
                      <w:p w14:paraId="3290C55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39" o:spid="_x0000_s20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hIPyAAAAOEAAAAPAAAAZHJzL2Rvd25yZXYueG1sRI9BawIx&#13;&#10;FITvgv8hPKE3zSrWltUoRZEWigdtCz0+Nq+bpZuXJUnX+O8bQfAyMAzzDbPaJNuKnnxoHCuYTgoQ&#13;&#10;xJXTDdcKPj/242cQISJrbB2TggsF2KyHgxWW2p35SP0p1iJDOJSowMTYlVKGypDFMHEdcc5+nLcY&#13;&#10;s/W11B7PGW5bOSuKhbTYcF4w2NHWUPV7+rMKvrbd/j19Gzz0j/p1N3s6XnyVlHoYpd0yy8sSRKQU&#13;&#10;740b4k0rmE/ncH2U34Bc/wMAAP//AwBQSwECLQAUAAYACAAAACEA2+H2y+4AAACFAQAAEwAAAAAA&#13;&#10;AAAAAAAAAAAAAAAAW0NvbnRlbnRfVHlwZXNdLnhtbFBLAQItABQABgAIAAAAIQBa9CxbvwAAABUB&#13;&#10;AAALAAAAAAAAAAAAAAAAAB8BAABfcmVscy8ucmVsc1BLAQItABQABgAIAAAAIQB+5hIPyAAAAOEA&#13;&#10;AAAPAAAAAAAAAAAAAAAAAAcCAABkcnMvZG93bnJldi54bWxQSwUGAAAAAAMAAwC3AAAA/AIAAAAA&#13;&#10;" filled="f" stroked="f">
                  <v:path arrowok="t"/>
                  <v:textbox inset="0,0,0,0">
                    <w:txbxContent>
                      <w:p w14:paraId="7995CE8D" w14:textId="77777777" w:rsidR="00742030" w:rsidRDefault="00742030">
                        <w:pPr>
                          <w:spacing w:line="201" w:lineRule="exact"/>
                          <w:rPr>
                            <w:b/>
                            <w:sz w:val="18"/>
                          </w:rPr>
                        </w:pPr>
                        <w:r>
                          <w:rPr>
                            <w:b/>
                            <w:color w:val="FFFFFF"/>
                            <w:sz w:val="18"/>
                          </w:rPr>
                          <w:t>245</w:t>
                        </w:r>
                      </w:p>
                    </w:txbxContent>
                  </v:textbox>
                </v:shape>
                <w10:wrap anchorx="page" anchory="page"/>
              </v:group>
            </w:pict>
          </mc:Fallback>
        </mc:AlternateContent>
      </w:r>
    </w:p>
    <w:p w14:paraId="72CC504E" w14:textId="77777777" w:rsidR="00932A17" w:rsidRDefault="00932A17">
      <w:pPr>
        <w:pStyle w:val="BodyText"/>
        <w:rPr>
          <w:rFonts w:ascii="Times New Roman"/>
          <w:sz w:val="20"/>
        </w:rPr>
      </w:pPr>
    </w:p>
    <w:p w14:paraId="2331B5C0" w14:textId="77777777" w:rsidR="00932A17" w:rsidRDefault="00932A17">
      <w:pPr>
        <w:pStyle w:val="BodyText"/>
        <w:rPr>
          <w:rFonts w:ascii="Times New Roman"/>
          <w:sz w:val="20"/>
        </w:rPr>
      </w:pPr>
    </w:p>
    <w:p w14:paraId="45165281" w14:textId="77777777" w:rsidR="00932A17" w:rsidRDefault="00932A17">
      <w:pPr>
        <w:pStyle w:val="BodyText"/>
        <w:rPr>
          <w:rFonts w:ascii="Times New Roman"/>
          <w:sz w:val="20"/>
        </w:rPr>
      </w:pPr>
    </w:p>
    <w:p w14:paraId="0467EAD8" w14:textId="77777777" w:rsidR="00932A17" w:rsidRDefault="00932A17">
      <w:pPr>
        <w:pStyle w:val="BodyText"/>
        <w:rPr>
          <w:rFonts w:ascii="Times New Roman"/>
          <w:sz w:val="20"/>
        </w:rPr>
      </w:pPr>
    </w:p>
    <w:p w14:paraId="21A91AF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422CCF3" w14:textId="77777777">
        <w:trPr>
          <w:trHeight w:val="931"/>
        </w:trPr>
        <w:tc>
          <w:tcPr>
            <w:tcW w:w="2880" w:type="dxa"/>
            <w:shd w:val="clear" w:color="auto" w:fill="8CA5D5"/>
          </w:tcPr>
          <w:p w14:paraId="6F7D306D" w14:textId="77777777" w:rsidR="00932A17" w:rsidRDefault="00932A17">
            <w:pPr>
              <w:pStyle w:val="TableParagraph"/>
              <w:spacing w:before="6"/>
              <w:ind w:left="0"/>
              <w:rPr>
                <w:rFonts w:ascii="Times New Roman"/>
                <w:sz w:val="28"/>
              </w:rPr>
            </w:pPr>
          </w:p>
          <w:p w14:paraId="30B7C19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48B2277" w14:textId="77777777" w:rsidR="00932A17" w:rsidRDefault="00932A17">
            <w:pPr>
              <w:pStyle w:val="TableParagraph"/>
              <w:spacing w:before="6"/>
              <w:ind w:left="0"/>
              <w:rPr>
                <w:rFonts w:ascii="Times New Roman"/>
                <w:sz w:val="28"/>
              </w:rPr>
            </w:pPr>
          </w:p>
          <w:p w14:paraId="38B5E9D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5D81F24" w14:textId="77777777" w:rsidR="00932A17" w:rsidRDefault="00932A17">
            <w:pPr>
              <w:pStyle w:val="TableParagraph"/>
              <w:spacing w:before="6"/>
              <w:ind w:left="0"/>
              <w:rPr>
                <w:rFonts w:ascii="Times New Roman"/>
                <w:sz w:val="28"/>
              </w:rPr>
            </w:pPr>
          </w:p>
          <w:p w14:paraId="3F2F799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B58D467" w14:textId="77777777" w:rsidR="00932A17" w:rsidRDefault="00932A17">
            <w:pPr>
              <w:pStyle w:val="TableParagraph"/>
              <w:spacing w:before="6"/>
              <w:ind w:left="0"/>
              <w:rPr>
                <w:rFonts w:ascii="Times New Roman"/>
                <w:sz w:val="28"/>
              </w:rPr>
            </w:pPr>
          </w:p>
          <w:p w14:paraId="39D92386"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3496AE" w14:textId="77777777" w:rsidR="00932A17" w:rsidRDefault="00BF5E70">
            <w:pPr>
              <w:pStyle w:val="TableParagraph"/>
              <w:spacing w:before="116"/>
              <w:ind w:left="787" w:right="778"/>
              <w:jc w:val="center"/>
              <w:rPr>
                <w:b/>
                <w:sz w:val="28"/>
              </w:rPr>
            </w:pPr>
            <w:r>
              <w:rPr>
                <w:b/>
                <w:sz w:val="28"/>
              </w:rPr>
              <w:t>Learning Progression</w:t>
            </w:r>
          </w:p>
          <w:p w14:paraId="2E858A9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EA16038" w14:textId="77777777">
        <w:trPr>
          <w:trHeight w:val="524"/>
        </w:trPr>
        <w:tc>
          <w:tcPr>
            <w:tcW w:w="14381" w:type="dxa"/>
            <w:gridSpan w:val="5"/>
            <w:shd w:val="clear" w:color="auto" w:fill="DCDDDE"/>
          </w:tcPr>
          <w:p w14:paraId="561D570D" w14:textId="77777777" w:rsidR="00932A17" w:rsidRDefault="00BF5E70">
            <w:pPr>
              <w:pStyle w:val="TableParagraph"/>
              <w:spacing w:before="124"/>
              <w:ind w:left="4973" w:right="4965"/>
              <w:jc w:val="center"/>
              <w:rPr>
                <w:rFonts w:ascii="Arial-BoldItalicMT"/>
                <w:b/>
                <w:i/>
                <w:sz w:val="24"/>
              </w:rPr>
            </w:pPr>
            <w:r>
              <w:rPr>
                <w:rFonts w:ascii="Arial-BoldItalicMT"/>
                <w:b/>
                <w:i/>
                <w:sz w:val="24"/>
              </w:rPr>
              <w:t>Range of Writing</w:t>
            </w:r>
          </w:p>
        </w:tc>
      </w:tr>
      <w:tr w:rsidR="00932A17" w14:paraId="0F6A9BBC" w14:textId="77777777">
        <w:trPr>
          <w:trHeight w:val="4975"/>
        </w:trPr>
        <w:tc>
          <w:tcPr>
            <w:tcW w:w="2880" w:type="dxa"/>
            <w:shd w:val="clear" w:color="auto" w:fill="DCDDDE"/>
          </w:tcPr>
          <w:p w14:paraId="4FF51DA8" w14:textId="77777777" w:rsidR="00932A17" w:rsidRDefault="00BF5E70">
            <w:pPr>
              <w:pStyle w:val="TableParagraph"/>
              <w:spacing w:before="133" w:line="249" w:lineRule="auto"/>
              <w:ind w:left="90" w:right="325"/>
              <w:rPr>
                <w:sz w:val="20"/>
              </w:rPr>
            </w:pPr>
            <w:r>
              <w:rPr>
                <w:b/>
                <w:sz w:val="20"/>
              </w:rPr>
              <w:t xml:space="preserve">W.8.10 </w:t>
            </w:r>
            <w:r>
              <w:rPr>
                <w:sz w:val="20"/>
              </w:rPr>
              <w:t>Write routinely over extended time frames (time for research, reflection, and revision) and shorter time frames (a single sitting or</w:t>
            </w:r>
          </w:p>
          <w:p w14:paraId="097FA3A8" w14:textId="77777777" w:rsidR="00932A17" w:rsidRDefault="00BF5E70">
            <w:pPr>
              <w:pStyle w:val="TableParagraph"/>
              <w:spacing w:before="4" w:line="249" w:lineRule="auto"/>
              <w:ind w:left="90" w:right="422"/>
              <w:rPr>
                <w:sz w:val="20"/>
              </w:rPr>
            </w:pPr>
            <w:r>
              <w:rPr>
                <w:sz w:val="20"/>
              </w:rPr>
              <w:t>a day or two) for a range of discipline-specific</w:t>
            </w:r>
            <w:r>
              <w:rPr>
                <w:spacing w:val="-18"/>
                <w:sz w:val="20"/>
              </w:rPr>
              <w:t xml:space="preserve"> </w:t>
            </w:r>
            <w:r>
              <w:rPr>
                <w:sz w:val="20"/>
              </w:rPr>
              <w:t>tasks, purposes, and</w:t>
            </w:r>
            <w:r>
              <w:rPr>
                <w:spacing w:val="-13"/>
                <w:sz w:val="20"/>
              </w:rPr>
              <w:t xml:space="preserve"> </w:t>
            </w:r>
            <w:r>
              <w:rPr>
                <w:sz w:val="20"/>
              </w:rPr>
              <w:t>audiences.</w:t>
            </w:r>
          </w:p>
        </w:tc>
        <w:tc>
          <w:tcPr>
            <w:tcW w:w="1891" w:type="dxa"/>
          </w:tcPr>
          <w:p w14:paraId="00B60D8C" w14:textId="77777777" w:rsidR="00932A17" w:rsidRDefault="00BF5E70">
            <w:pPr>
              <w:pStyle w:val="TableParagraph"/>
              <w:spacing w:before="133" w:line="249" w:lineRule="auto"/>
              <w:ind w:left="90" w:right="92"/>
              <w:rPr>
                <w:sz w:val="20"/>
              </w:rPr>
            </w:pPr>
            <w:r>
              <w:rPr>
                <w:b/>
                <w:sz w:val="20"/>
              </w:rPr>
              <w:t xml:space="preserve">W.8.10a </w:t>
            </w:r>
            <w:r>
              <w:rPr>
                <w:sz w:val="20"/>
              </w:rPr>
              <w:t>Write routinely for a range of discipline- specific tasks, purposes, and audiences.</w:t>
            </w:r>
          </w:p>
        </w:tc>
        <w:tc>
          <w:tcPr>
            <w:tcW w:w="2160" w:type="dxa"/>
          </w:tcPr>
          <w:p w14:paraId="63325919" w14:textId="77777777" w:rsidR="00932A17" w:rsidRDefault="00BF5E70">
            <w:pPr>
              <w:pStyle w:val="TableParagraph"/>
              <w:spacing w:before="133" w:line="249" w:lineRule="auto"/>
              <w:ind w:left="89" w:right="206"/>
              <w:rPr>
                <w:sz w:val="20"/>
              </w:rPr>
            </w:pPr>
            <w:r>
              <w:rPr>
                <w:b/>
                <w:sz w:val="20"/>
              </w:rPr>
              <w:t xml:space="preserve">W.8.10b </w:t>
            </w:r>
            <w:r>
              <w:rPr>
                <w:sz w:val="20"/>
              </w:rPr>
              <w:t>Produce writing to complete a specific task within a given time frame.</w:t>
            </w:r>
          </w:p>
        </w:tc>
        <w:tc>
          <w:tcPr>
            <w:tcW w:w="1901" w:type="dxa"/>
          </w:tcPr>
          <w:p w14:paraId="1D90F87D" w14:textId="77777777" w:rsidR="00932A17" w:rsidRDefault="00BF5E70">
            <w:pPr>
              <w:pStyle w:val="TableParagraph"/>
              <w:spacing w:before="133"/>
              <w:ind w:left="89"/>
              <w:rPr>
                <w:b/>
                <w:sz w:val="20"/>
              </w:rPr>
            </w:pPr>
            <w:r>
              <w:rPr>
                <w:b/>
                <w:sz w:val="20"/>
              </w:rPr>
              <w:t>W.8.10c</w:t>
            </w:r>
          </w:p>
          <w:p w14:paraId="5D99A1A2" w14:textId="77777777" w:rsidR="00932A17" w:rsidRDefault="00BF5E70">
            <w:pPr>
              <w:pStyle w:val="TableParagraph"/>
              <w:spacing w:before="10" w:line="249" w:lineRule="auto"/>
              <w:ind w:left="89" w:right="180"/>
              <w:rPr>
                <w:sz w:val="20"/>
              </w:rPr>
            </w:pPr>
            <w:r>
              <w:rPr>
                <w:sz w:val="20"/>
              </w:rPr>
              <w:t>Participate in routine and varied writing activities.</w:t>
            </w:r>
          </w:p>
        </w:tc>
        <w:tc>
          <w:tcPr>
            <w:tcW w:w="5549" w:type="dxa"/>
          </w:tcPr>
          <w:p w14:paraId="69DAB5F7" w14:textId="77777777" w:rsidR="00932A17" w:rsidRDefault="00BF5E70" w:rsidP="00C61D9B">
            <w:pPr>
              <w:pStyle w:val="TableParagraph"/>
              <w:numPr>
                <w:ilvl w:val="0"/>
                <w:numId w:val="120"/>
              </w:numPr>
              <w:tabs>
                <w:tab w:val="left" w:pos="270"/>
              </w:tabs>
              <w:spacing w:before="133" w:line="249" w:lineRule="auto"/>
              <w:ind w:right="488"/>
              <w:rPr>
                <w:sz w:val="20"/>
              </w:rPr>
            </w:pPr>
            <w:r>
              <w:rPr>
                <w:sz w:val="20"/>
              </w:rPr>
              <w:t>Actively participate in each step of the research,</w:t>
            </w:r>
            <w:r>
              <w:rPr>
                <w:spacing w:val="-31"/>
                <w:sz w:val="20"/>
              </w:rPr>
              <w:t xml:space="preserve"> </w:t>
            </w:r>
            <w:r>
              <w:rPr>
                <w:sz w:val="20"/>
              </w:rPr>
              <w:t>write, reflect/review, revise</w:t>
            </w:r>
            <w:r>
              <w:rPr>
                <w:spacing w:val="-1"/>
                <w:sz w:val="20"/>
              </w:rPr>
              <w:t xml:space="preserve"> </w:t>
            </w:r>
            <w:r>
              <w:rPr>
                <w:sz w:val="20"/>
              </w:rPr>
              <w:t>cycle.</w:t>
            </w:r>
          </w:p>
          <w:p w14:paraId="0683B713" w14:textId="6ADA0957" w:rsidR="00932A17" w:rsidRDefault="00BF5E70" w:rsidP="00C61D9B">
            <w:pPr>
              <w:pStyle w:val="TableParagraph"/>
              <w:numPr>
                <w:ilvl w:val="0"/>
                <w:numId w:val="120"/>
              </w:numPr>
              <w:tabs>
                <w:tab w:val="left" w:pos="270"/>
              </w:tabs>
              <w:spacing w:before="41"/>
              <w:rPr>
                <w:sz w:val="20"/>
              </w:rPr>
            </w:pPr>
            <w:r>
              <w:rPr>
                <w:sz w:val="20"/>
              </w:rPr>
              <w:t>Break large writing task</w:t>
            </w:r>
            <w:r w:rsidR="000A575C">
              <w:rPr>
                <w:sz w:val="20"/>
              </w:rPr>
              <w:t>s</w:t>
            </w:r>
            <w:r>
              <w:rPr>
                <w:sz w:val="20"/>
              </w:rPr>
              <w:t xml:space="preserve"> into smaller segments.</w:t>
            </w:r>
          </w:p>
          <w:p w14:paraId="06130E6D" w14:textId="49A532DC" w:rsidR="00932A17" w:rsidRDefault="00BF5E70" w:rsidP="00C61D9B">
            <w:pPr>
              <w:pStyle w:val="TableParagraph"/>
              <w:numPr>
                <w:ilvl w:val="0"/>
                <w:numId w:val="120"/>
              </w:numPr>
              <w:tabs>
                <w:tab w:val="left" w:pos="270"/>
              </w:tabs>
              <w:rPr>
                <w:sz w:val="20"/>
              </w:rPr>
            </w:pPr>
            <w:r>
              <w:rPr>
                <w:sz w:val="20"/>
              </w:rPr>
              <w:t xml:space="preserve">Capture thoughts and communications </w:t>
            </w:r>
            <w:r w:rsidR="00761008">
              <w:rPr>
                <w:sz w:val="20"/>
              </w:rPr>
              <w:t>in</w:t>
            </w:r>
            <w:r>
              <w:rPr>
                <w:spacing w:val="-7"/>
                <w:sz w:val="20"/>
              </w:rPr>
              <w:t xml:space="preserve"> </w:t>
            </w:r>
            <w:r>
              <w:rPr>
                <w:sz w:val="20"/>
              </w:rPr>
              <w:t>writing</w:t>
            </w:r>
            <w:r w:rsidR="000A575C">
              <w:rPr>
                <w:sz w:val="20"/>
              </w:rPr>
              <w:t>.</w:t>
            </w:r>
          </w:p>
          <w:p w14:paraId="241D19C1" w14:textId="619CFD42" w:rsidR="00932A17" w:rsidRDefault="00BF5E70" w:rsidP="00C61D9B">
            <w:pPr>
              <w:pStyle w:val="TableParagraph"/>
              <w:numPr>
                <w:ilvl w:val="0"/>
                <w:numId w:val="120"/>
              </w:numPr>
              <w:tabs>
                <w:tab w:val="left" w:pos="270"/>
              </w:tabs>
              <w:spacing w:line="249" w:lineRule="auto"/>
              <w:ind w:right="809"/>
              <w:rPr>
                <w:sz w:val="20"/>
              </w:rPr>
            </w:pPr>
            <w:r>
              <w:rPr>
                <w:sz w:val="20"/>
              </w:rPr>
              <w:t>Use assistive technology to share ideas that will eventually be published as</w:t>
            </w:r>
            <w:r>
              <w:rPr>
                <w:spacing w:val="-8"/>
                <w:sz w:val="20"/>
              </w:rPr>
              <w:t xml:space="preserve"> </w:t>
            </w:r>
            <w:r>
              <w:rPr>
                <w:sz w:val="20"/>
              </w:rPr>
              <w:t>writing.</w:t>
            </w:r>
          </w:p>
          <w:p w14:paraId="0B71D6C3" w14:textId="77777777" w:rsidR="00932A17" w:rsidRDefault="00BF5E70" w:rsidP="00C61D9B">
            <w:pPr>
              <w:pStyle w:val="TableParagraph"/>
              <w:numPr>
                <w:ilvl w:val="0"/>
                <w:numId w:val="120"/>
              </w:numPr>
              <w:tabs>
                <w:tab w:val="left" w:pos="270"/>
              </w:tabs>
              <w:spacing w:before="42" w:line="249" w:lineRule="auto"/>
              <w:ind w:right="355"/>
              <w:rPr>
                <w:sz w:val="20"/>
              </w:rPr>
            </w:pPr>
            <w:r>
              <w:rPr>
                <w:sz w:val="20"/>
              </w:rPr>
              <w:t>Actively participate in a shared writing experience</w:t>
            </w:r>
            <w:r>
              <w:rPr>
                <w:spacing w:val="-34"/>
                <w:sz w:val="20"/>
              </w:rPr>
              <w:t xml:space="preserve"> </w:t>
            </w:r>
            <w:r>
              <w:rPr>
                <w:sz w:val="20"/>
              </w:rPr>
              <w:t>using assistive technology tools as</w:t>
            </w:r>
            <w:r>
              <w:rPr>
                <w:spacing w:val="-4"/>
                <w:sz w:val="20"/>
              </w:rPr>
              <w:t xml:space="preserve"> </w:t>
            </w:r>
            <w:r>
              <w:rPr>
                <w:sz w:val="20"/>
              </w:rPr>
              <w:t>needed.</w:t>
            </w:r>
          </w:p>
          <w:p w14:paraId="29489B8E" w14:textId="1B329ECB" w:rsidR="00932A17" w:rsidRDefault="00BF5E70" w:rsidP="00C61D9B">
            <w:pPr>
              <w:pStyle w:val="TableParagraph"/>
              <w:numPr>
                <w:ilvl w:val="0"/>
                <w:numId w:val="120"/>
              </w:numPr>
              <w:tabs>
                <w:tab w:val="left" w:pos="270"/>
              </w:tabs>
              <w:spacing w:before="42" w:line="249" w:lineRule="auto"/>
              <w:ind w:right="243"/>
              <w:rPr>
                <w:sz w:val="20"/>
              </w:rPr>
            </w:pPr>
            <w:r>
              <w:rPr>
                <w:sz w:val="20"/>
              </w:rPr>
              <w:t xml:space="preserve">Increase the number of communication expressions over </w:t>
            </w:r>
            <w:r w:rsidR="00761008">
              <w:rPr>
                <w:sz w:val="20"/>
              </w:rPr>
              <w:t xml:space="preserve">a </w:t>
            </w:r>
            <w:r>
              <w:rPr>
                <w:sz w:val="20"/>
              </w:rPr>
              <w:t>given time</w:t>
            </w:r>
            <w:r>
              <w:rPr>
                <w:spacing w:val="-2"/>
                <w:sz w:val="20"/>
              </w:rPr>
              <w:t xml:space="preserve"> </w:t>
            </w:r>
            <w:r>
              <w:rPr>
                <w:sz w:val="20"/>
              </w:rPr>
              <w:t>period</w:t>
            </w:r>
            <w:r w:rsidR="00761008">
              <w:rPr>
                <w:sz w:val="20"/>
              </w:rPr>
              <w:t>.</w:t>
            </w:r>
          </w:p>
          <w:p w14:paraId="61847093" w14:textId="0002835A" w:rsidR="00932A17" w:rsidRDefault="00BF5E70" w:rsidP="00C61D9B">
            <w:pPr>
              <w:pStyle w:val="TableParagraph"/>
              <w:numPr>
                <w:ilvl w:val="0"/>
                <w:numId w:val="120"/>
              </w:numPr>
              <w:tabs>
                <w:tab w:val="left" w:pos="270"/>
              </w:tabs>
              <w:spacing w:before="41" w:line="249" w:lineRule="auto"/>
              <w:ind w:right="987"/>
              <w:rPr>
                <w:sz w:val="20"/>
              </w:rPr>
            </w:pPr>
            <w:r>
              <w:rPr>
                <w:sz w:val="20"/>
              </w:rPr>
              <w:t>Develop a formal mode of communication that is understood by</w:t>
            </w:r>
            <w:r>
              <w:rPr>
                <w:spacing w:val="-3"/>
                <w:sz w:val="20"/>
              </w:rPr>
              <w:t xml:space="preserve"> </w:t>
            </w:r>
            <w:r>
              <w:rPr>
                <w:sz w:val="20"/>
              </w:rPr>
              <w:t>others</w:t>
            </w:r>
            <w:r w:rsidR="00761008">
              <w:rPr>
                <w:sz w:val="20"/>
              </w:rPr>
              <w:t>.</w:t>
            </w:r>
          </w:p>
          <w:p w14:paraId="30DF9703" w14:textId="7B75D09C" w:rsidR="00932A17" w:rsidRDefault="00BF5E70" w:rsidP="00C61D9B">
            <w:pPr>
              <w:pStyle w:val="TableParagraph"/>
              <w:numPr>
                <w:ilvl w:val="0"/>
                <w:numId w:val="120"/>
              </w:numPr>
              <w:tabs>
                <w:tab w:val="left" w:pos="270"/>
              </w:tabs>
              <w:spacing w:before="42"/>
              <w:rPr>
                <w:sz w:val="20"/>
              </w:rPr>
            </w:pPr>
            <w:r>
              <w:rPr>
                <w:sz w:val="20"/>
              </w:rPr>
              <w:t>Establish a mode of access for</w:t>
            </w:r>
            <w:r>
              <w:rPr>
                <w:spacing w:val="-5"/>
                <w:sz w:val="20"/>
              </w:rPr>
              <w:t xml:space="preserve"> </w:t>
            </w:r>
            <w:r>
              <w:rPr>
                <w:sz w:val="20"/>
              </w:rPr>
              <w:t>communication</w:t>
            </w:r>
            <w:r w:rsidR="00761008">
              <w:rPr>
                <w:sz w:val="20"/>
              </w:rPr>
              <w:t>.</w:t>
            </w:r>
          </w:p>
          <w:p w14:paraId="0CB11F3E" w14:textId="5EACB6EC" w:rsidR="00932A17" w:rsidRDefault="00BF5E70" w:rsidP="00C61D9B">
            <w:pPr>
              <w:pStyle w:val="TableParagraph"/>
              <w:numPr>
                <w:ilvl w:val="0"/>
                <w:numId w:val="120"/>
              </w:numPr>
              <w:tabs>
                <w:tab w:val="left" w:pos="270"/>
              </w:tabs>
              <w:spacing w:line="249" w:lineRule="auto"/>
              <w:ind w:right="387"/>
              <w:rPr>
                <w:sz w:val="20"/>
              </w:rPr>
            </w:pPr>
            <w:r>
              <w:rPr>
                <w:sz w:val="20"/>
              </w:rPr>
              <w:t>Engage in expressive communications (gestures, facial expressions, utterances, choice makin</w:t>
            </w:r>
            <w:r w:rsidR="00761008">
              <w:rPr>
                <w:sz w:val="20"/>
              </w:rPr>
              <w:t>g—g</w:t>
            </w:r>
            <w:r>
              <w:rPr>
                <w:sz w:val="20"/>
              </w:rPr>
              <w:t>aze, direct select, switch)</w:t>
            </w:r>
            <w:r w:rsidR="00761008">
              <w:rPr>
                <w:sz w:val="20"/>
              </w:rPr>
              <w:t>.</w:t>
            </w:r>
          </w:p>
          <w:p w14:paraId="02083624" w14:textId="77777777" w:rsidR="00932A17" w:rsidRDefault="00BF5E70" w:rsidP="00C61D9B">
            <w:pPr>
              <w:pStyle w:val="TableParagraph"/>
              <w:numPr>
                <w:ilvl w:val="0"/>
                <w:numId w:val="120"/>
              </w:numPr>
              <w:tabs>
                <w:tab w:val="left" w:pos="270"/>
              </w:tabs>
              <w:spacing w:before="42"/>
              <w:rPr>
                <w:sz w:val="20"/>
              </w:rPr>
            </w:pPr>
            <w:r>
              <w:rPr>
                <w:sz w:val="20"/>
              </w:rPr>
              <w:t>Actively participate in shared</w:t>
            </w:r>
            <w:r>
              <w:rPr>
                <w:spacing w:val="-4"/>
                <w:sz w:val="20"/>
              </w:rPr>
              <w:t xml:space="preserve"> </w:t>
            </w:r>
            <w:r>
              <w:rPr>
                <w:sz w:val="20"/>
              </w:rPr>
              <w:t>writing.</w:t>
            </w:r>
          </w:p>
          <w:p w14:paraId="1011A16D" w14:textId="77777777" w:rsidR="00932A17" w:rsidRDefault="00BF5E70" w:rsidP="00C61D9B">
            <w:pPr>
              <w:pStyle w:val="TableParagraph"/>
              <w:numPr>
                <w:ilvl w:val="0"/>
                <w:numId w:val="120"/>
              </w:numPr>
              <w:tabs>
                <w:tab w:val="left" w:pos="270"/>
              </w:tabs>
              <w:rPr>
                <w:sz w:val="20"/>
              </w:rPr>
            </w:pPr>
            <w:r>
              <w:rPr>
                <w:sz w:val="20"/>
              </w:rPr>
              <w:t>Engage by actively listening to shared</w:t>
            </w:r>
            <w:r>
              <w:rPr>
                <w:spacing w:val="-8"/>
                <w:sz w:val="20"/>
              </w:rPr>
              <w:t xml:space="preserve"> </w:t>
            </w:r>
            <w:r>
              <w:rPr>
                <w:sz w:val="20"/>
              </w:rPr>
              <w:t>writing.</w:t>
            </w:r>
          </w:p>
        </w:tc>
      </w:tr>
    </w:tbl>
    <w:p w14:paraId="07E52A35" w14:textId="77777777" w:rsidR="00932A17" w:rsidRDefault="00932A17">
      <w:pPr>
        <w:rPr>
          <w:sz w:val="20"/>
        </w:rPr>
        <w:sectPr w:rsidR="00932A17">
          <w:footerReference w:type="default" r:id="rId86"/>
          <w:pgSz w:w="15840" w:h="12240" w:orient="landscape"/>
          <w:pgMar w:top="0" w:right="0" w:bottom="720" w:left="0" w:header="0" w:footer="520" w:gutter="0"/>
          <w:cols w:space="720"/>
        </w:sectPr>
      </w:pPr>
    </w:p>
    <w:p w14:paraId="7D90DB7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056" behindDoc="0" locked="0" layoutInCell="1" allowOverlap="1" wp14:anchorId="08F560F7" wp14:editId="68EC55C4">
                <wp:simplePos x="0" y="0"/>
                <wp:positionH relativeFrom="page">
                  <wp:posOffset>6350</wp:posOffset>
                </wp:positionH>
                <wp:positionV relativeFrom="page">
                  <wp:posOffset>6350</wp:posOffset>
                </wp:positionV>
                <wp:extent cx="10052050" cy="685800"/>
                <wp:effectExtent l="0" t="0" r="0" b="0"/>
                <wp:wrapNone/>
                <wp:docPr id="407"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8" name="Rectangle 163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Text Box 163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CC43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10" name="Text Box 163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7A480" w14:textId="77777777" w:rsidR="00742030" w:rsidRDefault="00742030">
                              <w:pPr>
                                <w:spacing w:line="201" w:lineRule="exact"/>
                                <w:rPr>
                                  <w:b/>
                                  <w:sz w:val="18"/>
                                </w:rPr>
                              </w:pPr>
                              <w:r>
                                <w:rPr>
                                  <w:b/>
                                  <w:color w:val="FFFFFF"/>
                                  <w:sz w:val="18"/>
                                </w:rPr>
                                <w:t>246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560F7" id="Group 1632" o:spid="_x0000_s2002" style="position:absolute;margin-left:.5pt;margin-top:.5pt;width:791.5pt;height:54pt;z-index:200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XTuqwMAAGMOAAAOAAAAZHJzL2Uyb0RvYy54bWzsV12PozYUfa/U/2D5ncEQSAANs9pJwqjS&#13;&#10;tF11tz/AAfOhAqa2M8ls1f/eazswJLvtfkxbtdLwADbXXF+fe8+xuX517Fr0wIRseJ9i74pgxPqc&#13;&#10;F01fpfjnd5kTYSQV7Qva8p6l+JFJ/Orm22+uD0PCfF7ztmACgZNeJochxbVSQ+K6Mq9ZR+UVH1gP&#13;&#10;xpKLjiroisotBD2A9651fUKW7oGLYhA8Z1LC24014hvjvyxZrn4sS8kUalMMsSlzF+a+03f35pom&#13;&#10;laBD3eSnMOhXRNHRpodJJ1cbqijai+YDV12TCy55qa5y3rm8LJucmTXAajxysZo7wfeDWUuVHKph&#13;&#10;ggmgvcDpq93mPzy8EagpUhyQFUY97SBJZl7kLRe+xucwVAkMuxPD2+GNsIuE5j3Pf5Fgdi/tul/Z&#13;&#10;wWh3+J4X4JHuFTf4HEvRaRewcnQ0aXic0sCOCuXw0iMk9EkI6crBuIzCiJwSldeQTf2dB0awwcMk&#13;&#10;MK+347dhtDh96JHImF2a2FlNpKfI9LKg4uQTqPJ5oL6t6cBMrqRGawIV6t+C+hPUIu2rlmlgFxZY&#13;&#10;M3REVc4hnVl0oBKQ/ySYF6BMcP4FJDQZhFR3jHdIN1IsIEqTKPpwL5VO79MQnTfJ26bImrY1HVHt&#13;&#10;1q1ADxTYlW1XtxPgZ8PaXg/uuf7MerRvIECYQ9t0qIYtv8WeH5BbP3ayZbRygiwInXhFIod48W28&#13;&#10;JEEcbLLfdYBekNRNUbD+vunZyFwv+LwknjTEcs5wFx1SHId+aNZ+Fr2cL5KYSycPcDkb1jUKhKxt&#13;&#10;uhRDucJlK7NmtNj2halSRZvWtt3z8I03wGB8GlSgWm3ebanuePEINSA4JAkKHCQXGjUX7zE6gHyl&#13;&#10;WP66p4Jh1H7XQynHXhDAMGU6QbjyoSPmlt3cQvscXKVYYWSba2U1cj+IpqphJs8A0/PXQOSyMYWh&#13;&#10;47NRQdwnNv1rtIpHWr3TtXPLj5pVwQWrkDqCZQz+2fwyIILqBKHRRVu2WrCWYexbsfKJMU2S80Se&#13;&#10;z+TXxBKafBFtSLyNtlHgBP5y6wRks3FeZ+vAWWbeKtwsNuv1xjunjSbj82ljVODPJSHT14dsmZW/&#13;&#10;lRLAy5T/ixJoXfmEEqjj7mh37CgaC/4L1WFShkkVoGEVARr/OzXQG5/dZOdqEI7gwHas99i/WQ28&#13;&#10;IPJAhT6mBwvfe5GDj5wQXuTgHzgYzOQgHiv+vyoH5gQOfzLmoHP669K/SvO+OUw8/Rve/AE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JaJdO6rAwAAYw4AAA4AAAAAAAAAAAAAAAAALgIAAGRycy9lMm9Eb2MueG1sUEsB&#13;&#10;Ai0AFAAGAAgAAAAhAJ92ifXgAAAADQEAAA8AAAAAAAAAAAAAAAAABQYAAGRycy9kb3ducmV2Lnht&#13;&#10;bFBLBQYAAAAABAAEAPMAAAASBwAAAAA=&#13;&#10;">
                <v:rect id="Rectangle 1633" o:spid="_x0000_s20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HR+yAAAAOEAAAAPAAAAZHJzL2Rvd25yZXYueG1sRI/BasJA&#13;&#10;EIbvQt9hmYI33bRYkegqohXEQ8Go6HHIjklodjZkV41v3zkUvAz8DP83880WnavVndpQeTbwMUxA&#13;&#10;EefeVlwYOB42gwmoEJEt1p7JwJMCLOZvvRmm1j94T/csFkogHFI0UMbYpFqHvCSHYegbYtldfesw&#13;&#10;SmwLbVt8CNzV+jNJxtphxXKhxIZWJeW/2c0Z+Hl+uyt/VdlhfKbLqDltLsvdyZj+e7eeylhOQUXq&#13;&#10;4qvxj9haA6NEXhYjsQE9/wMAAP//AwBQSwECLQAUAAYACAAAACEA2+H2y+4AAACFAQAAEwAAAAAA&#13;&#10;AAAAAAAAAAAAAAAAW0NvbnRlbnRfVHlwZXNdLnhtbFBLAQItABQABgAIAAAAIQBa9CxbvwAAABUB&#13;&#10;AAALAAAAAAAAAAAAAAAAAB8BAABfcmVscy8ucmVsc1BLAQItABQABgAIAAAAIQD8vHR+yAAAAOEA&#13;&#10;AAAPAAAAAAAAAAAAAAAAAAcCAABkcnMvZG93bnJldi54bWxQSwUGAAAAAAMAAwC3AAAA/AIAAAAA&#13;&#10;" fillcolor="#fe7b80" stroked="f">
                  <v:path arrowok="t"/>
                </v:rect>
                <v:shape id="Text Box 1634" o:spid="_x0000_s20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itMyQAAAOEAAAAPAAAAZHJzL2Rvd25yZXYueG1sRI9bawIx&#13;&#10;FITfC/6HcIS+1azSi65GEUVaKH3wBj4eNqebpZuTJUnX+O+bQqEvA8Mw3zCLVbKt6MmHxrGC8agA&#13;&#10;QVw53XCt4HTcPUxBhIissXVMCm4UYLUc3C2w1O7Ke+oPsRYZwqFEBSbGrpQyVIYshpHriHP26bzF&#13;&#10;mK2vpfZ4zXDbyklRPEuLDecFgx1tDFVfh2+r4Lzpdu/pYvCjf9Kv28nL/uarpNT9MG3nWdZzEJFS&#13;&#10;/G/8Id60gsdiBr+P8huQyx8AAAD//wMAUEsBAi0AFAAGAAgAAAAhANvh9svuAAAAhQEAABMAAAAA&#13;&#10;AAAAAAAAAAAAAAAAAFtDb250ZW50X1R5cGVzXS54bWxQSwECLQAUAAYACAAAACEAWvQsW78AAAAV&#13;&#10;AQAACwAAAAAAAAAAAAAAAAAfAQAAX3JlbHMvLnJlbHNQSwECLQAUAAYACAAAACEAFT4rTMkAAADh&#13;&#10;AAAADwAAAAAAAAAAAAAAAAAHAgAAZHJzL2Rvd25yZXYueG1sUEsFBgAAAAADAAMAtwAAAP0CAAAA&#13;&#10;AA==&#13;&#10;" filled="f" stroked="f">
                  <v:path arrowok="t"/>
                  <v:textbox inset="0,0,0,0">
                    <w:txbxContent>
                      <w:p w14:paraId="462CC43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35" o:spid="_x0000_s20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3RQMyAAAAOEAAAAPAAAAZHJzL2Rvd25yZXYueG1sRI9BSwMx&#13;&#10;EIXvgv8hjODNZlvUyrZpkZaiIB5aFXocNtPN4mayJHGb/nvnIHgZeAzve3zLdfG9GimmLrCB6aQC&#13;&#10;RdwE23Fr4PNjd/cEKmVki31gMnChBOvV9dUSaxvOvKfxkFslEE41GnA5D7XWqXHkMU3CQCy/U4ge&#13;&#10;s8TYahvxLHDf61lVPWqPHcuCw4E2jprvw4838LUZdm/l6PB9fLAv29l8f4lNMeb2pmwXcp4XoDKV&#13;&#10;/N/4Q7xaA/dTcRAjsQG9+gUAAP//AwBQSwECLQAUAAYACAAAACEA2+H2y+4AAACFAQAAEwAAAAAA&#13;&#10;AAAAAAAAAAAAAAAAW0NvbnRlbnRfVHlwZXNdLnhtbFBLAQItABQABgAIAAAAIQBa9CxbvwAAABUB&#13;&#10;AAALAAAAAAAAAAAAAAAAAB8BAABfcmVscy8ucmVsc1BLAQItABQABgAIAAAAIQAB3RQMyAAAAOEA&#13;&#10;AAAPAAAAAAAAAAAAAAAAAAcCAABkcnMvZG93bnJldi54bWxQSwUGAAAAAAMAAwC3AAAA/AIAAAAA&#13;&#10;" filled="f" stroked="f">
                  <v:path arrowok="t"/>
                  <v:textbox inset="0,0,0,0">
                    <w:txbxContent>
                      <w:p w14:paraId="0827A480" w14:textId="77777777" w:rsidR="00742030" w:rsidRDefault="00742030">
                        <w:pPr>
                          <w:spacing w:line="201" w:lineRule="exact"/>
                          <w:rPr>
                            <w:b/>
                            <w:sz w:val="18"/>
                          </w:rPr>
                        </w:pPr>
                        <w:r>
                          <w:rPr>
                            <w:b/>
                            <w:color w:val="FFFFFF"/>
                            <w:sz w:val="18"/>
                          </w:rPr>
                          <w:t>246</w:t>
                        </w:r>
                      </w:p>
                    </w:txbxContent>
                  </v:textbox>
                </v:shape>
                <w10:wrap anchorx="page" anchory="page"/>
              </v:group>
            </w:pict>
          </mc:Fallback>
        </mc:AlternateContent>
      </w:r>
    </w:p>
    <w:p w14:paraId="39413901" w14:textId="77777777" w:rsidR="00932A17" w:rsidRDefault="00932A17">
      <w:pPr>
        <w:pStyle w:val="BodyText"/>
        <w:rPr>
          <w:rFonts w:ascii="Times New Roman"/>
          <w:sz w:val="20"/>
        </w:rPr>
      </w:pPr>
    </w:p>
    <w:p w14:paraId="1634B91A" w14:textId="77777777" w:rsidR="00932A17" w:rsidRDefault="00932A17">
      <w:pPr>
        <w:pStyle w:val="BodyText"/>
        <w:rPr>
          <w:rFonts w:ascii="Times New Roman"/>
          <w:sz w:val="20"/>
        </w:rPr>
      </w:pPr>
    </w:p>
    <w:p w14:paraId="7FADD6D5" w14:textId="77777777" w:rsidR="00932A17" w:rsidRDefault="00932A17">
      <w:pPr>
        <w:pStyle w:val="BodyText"/>
        <w:rPr>
          <w:rFonts w:ascii="Times New Roman"/>
          <w:sz w:val="20"/>
        </w:rPr>
      </w:pPr>
    </w:p>
    <w:p w14:paraId="4B17B904" w14:textId="77777777" w:rsidR="00932A17" w:rsidRDefault="00932A17">
      <w:pPr>
        <w:pStyle w:val="BodyText"/>
        <w:rPr>
          <w:rFonts w:ascii="Times New Roman"/>
          <w:sz w:val="20"/>
        </w:rPr>
      </w:pPr>
    </w:p>
    <w:p w14:paraId="6821B03B" w14:textId="77777777" w:rsidR="00932A17" w:rsidRDefault="00932A17">
      <w:pPr>
        <w:pStyle w:val="BodyText"/>
        <w:spacing w:before="1" w:after="1"/>
        <w:rPr>
          <w:rFonts w:ascii="Times New Roman"/>
          <w:sz w:val="2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392189E" w14:textId="77777777">
        <w:trPr>
          <w:trHeight w:val="931"/>
        </w:trPr>
        <w:tc>
          <w:tcPr>
            <w:tcW w:w="2880" w:type="dxa"/>
            <w:shd w:val="clear" w:color="auto" w:fill="8CA5D5"/>
          </w:tcPr>
          <w:p w14:paraId="6F72C935" w14:textId="77777777" w:rsidR="00932A17" w:rsidRDefault="00932A17">
            <w:pPr>
              <w:pStyle w:val="TableParagraph"/>
              <w:spacing w:before="6"/>
              <w:ind w:left="0"/>
              <w:rPr>
                <w:rFonts w:ascii="Times New Roman"/>
                <w:sz w:val="28"/>
              </w:rPr>
            </w:pPr>
          </w:p>
          <w:p w14:paraId="219DE72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1BA52A2" w14:textId="77777777" w:rsidR="00932A17" w:rsidRDefault="00932A17">
            <w:pPr>
              <w:pStyle w:val="TableParagraph"/>
              <w:spacing w:before="6"/>
              <w:ind w:left="0"/>
              <w:rPr>
                <w:rFonts w:ascii="Times New Roman"/>
                <w:sz w:val="28"/>
              </w:rPr>
            </w:pPr>
          </w:p>
          <w:p w14:paraId="2400EDE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2B3F469" w14:textId="77777777" w:rsidR="00932A17" w:rsidRDefault="00932A17">
            <w:pPr>
              <w:pStyle w:val="TableParagraph"/>
              <w:spacing w:before="6"/>
              <w:ind w:left="0"/>
              <w:rPr>
                <w:rFonts w:ascii="Times New Roman"/>
                <w:sz w:val="28"/>
              </w:rPr>
            </w:pPr>
          </w:p>
          <w:p w14:paraId="5CB4482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4091C8" w14:textId="77777777" w:rsidR="00932A17" w:rsidRDefault="00932A17">
            <w:pPr>
              <w:pStyle w:val="TableParagraph"/>
              <w:spacing w:before="6"/>
              <w:ind w:left="0"/>
              <w:rPr>
                <w:rFonts w:ascii="Times New Roman"/>
                <w:sz w:val="28"/>
              </w:rPr>
            </w:pPr>
          </w:p>
          <w:p w14:paraId="47254D1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D0A73D7" w14:textId="77777777" w:rsidR="00932A17" w:rsidRDefault="00BF5E70">
            <w:pPr>
              <w:pStyle w:val="TableParagraph"/>
              <w:spacing w:before="116"/>
              <w:ind w:left="787" w:right="778"/>
              <w:jc w:val="center"/>
              <w:rPr>
                <w:b/>
                <w:sz w:val="28"/>
              </w:rPr>
            </w:pPr>
            <w:r>
              <w:rPr>
                <w:b/>
                <w:sz w:val="28"/>
              </w:rPr>
              <w:t>Learning Progression</w:t>
            </w:r>
          </w:p>
          <w:p w14:paraId="150B0A2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7305D8B" w14:textId="77777777">
        <w:trPr>
          <w:trHeight w:val="524"/>
        </w:trPr>
        <w:tc>
          <w:tcPr>
            <w:tcW w:w="14381" w:type="dxa"/>
            <w:gridSpan w:val="5"/>
          </w:tcPr>
          <w:p w14:paraId="76C74F0B" w14:textId="77777777" w:rsidR="00932A17" w:rsidRDefault="00BF5E70">
            <w:pPr>
              <w:pStyle w:val="TableParagraph"/>
              <w:spacing w:before="124"/>
              <w:ind w:left="4973" w:right="4965"/>
              <w:jc w:val="center"/>
              <w:rPr>
                <w:i/>
                <w:sz w:val="24"/>
              </w:rPr>
            </w:pPr>
            <w:r>
              <w:rPr>
                <w:i/>
                <w:sz w:val="24"/>
              </w:rPr>
              <w:t>Speaking and Listening</w:t>
            </w:r>
          </w:p>
        </w:tc>
      </w:tr>
      <w:tr w:rsidR="00932A17" w14:paraId="04A91A73" w14:textId="77777777">
        <w:trPr>
          <w:trHeight w:val="524"/>
        </w:trPr>
        <w:tc>
          <w:tcPr>
            <w:tcW w:w="14381" w:type="dxa"/>
            <w:gridSpan w:val="5"/>
            <w:shd w:val="clear" w:color="auto" w:fill="DCDDDE"/>
          </w:tcPr>
          <w:p w14:paraId="758183C5" w14:textId="77777777" w:rsidR="00932A17" w:rsidRDefault="00BF5E70">
            <w:pPr>
              <w:pStyle w:val="TableParagraph"/>
              <w:spacing w:before="124"/>
              <w:ind w:left="4972" w:right="4965"/>
              <w:jc w:val="center"/>
              <w:rPr>
                <w:rFonts w:ascii="Arial-BoldItalicMT"/>
                <w:b/>
                <w:i/>
                <w:sz w:val="24"/>
              </w:rPr>
            </w:pPr>
            <w:r>
              <w:rPr>
                <w:rFonts w:ascii="Arial-BoldItalicMT"/>
                <w:b/>
                <w:i/>
                <w:sz w:val="24"/>
              </w:rPr>
              <w:t>Comprehension and Collaboration</w:t>
            </w:r>
          </w:p>
        </w:tc>
      </w:tr>
      <w:tr w:rsidR="00932A17" w14:paraId="63FA3EDF" w14:textId="77777777">
        <w:trPr>
          <w:trHeight w:val="7731"/>
        </w:trPr>
        <w:tc>
          <w:tcPr>
            <w:tcW w:w="2880" w:type="dxa"/>
            <w:shd w:val="clear" w:color="auto" w:fill="DCDDDE"/>
          </w:tcPr>
          <w:p w14:paraId="6668673F" w14:textId="77777777" w:rsidR="00932A17" w:rsidRDefault="00BF5E70">
            <w:pPr>
              <w:pStyle w:val="TableParagraph"/>
              <w:spacing w:before="137" w:line="254" w:lineRule="auto"/>
              <w:ind w:left="90" w:right="78"/>
              <w:rPr>
                <w:sz w:val="18"/>
              </w:rPr>
            </w:pPr>
            <w:r>
              <w:rPr>
                <w:b/>
                <w:sz w:val="18"/>
              </w:rPr>
              <w:t xml:space="preserve">SL.8.1 </w:t>
            </w:r>
            <w:r>
              <w:rPr>
                <w:sz w:val="18"/>
              </w:rPr>
              <w:t>Engage effectively in a range of collaborative discussions (one-on-one, in groups, and teacher-led) with diverse partners on grade 8 topics, texts, and issues, building on others’ ideas and expressing their own clearly.</w:t>
            </w:r>
          </w:p>
          <w:p w14:paraId="4E4DC1F0" w14:textId="77777777" w:rsidR="00932A17" w:rsidRDefault="00BF5E70" w:rsidP="00C61D9B">
            <w:pPr>
              <w:pStyle w:val="TableParagraph"/>
              <w:numPr>
                <w:ilvl w:val="0"/>
                <w:numId w:val="119"/>
              </w:numPr>
              <w:tabs>
                <w:tab w:val="left" w:pos="270"/>
              </w:tabs>
              <w:spacing w:before="94" w:line="254" w:lineRule="auto"/>
              <w:ind w:right="117"/>
              <w:rPr>
                <w:sz w:val="18"/>
              </w:rPr>
            </w:pPr>
            <w:r>
              <w:rPr>
                <w:sz w:val="18"/>
              </w:rPr>
              <w:t>Come to discussions</w:t>
            </w:r>
            <w:r>
              <w:rPr>
                <w:spacing w:val="-21"/>
                <w:sz w:val="18"/>
              </w:rPr>
              <w:t xml:space="preserve"> </w:t>
            </w:r>
            <w:r>
              <w:rPr>
                <w:sz w:val="18"/>
              </w:rPr>
              <w:t>prepared, having read or researched material under study; explicitly draw on that preparation by referring to evidence on the topic, text, or issue to probe and reflect on ideas under discussion.</w:t>
            </w:r>
          </w:p>
          <w:p w14:paraId="1815FD2A" w14:textId="77777777" w:rsidR="00932A17" w:rsidRDefault="00BF5E70" w:rsidP="00C61D9B">
            <w:pPr>
              <w:pStyle w:val="TableParagraph"/>
              <w:numPr>
                <w:ilvl w:val="0"/>
                <w:numId w:val="119"/>
              </w:numPr>
              <w:tabs>
                <w:tab w:val="left" w:pos="270"/>
              </w:tabs>
              <w:spacing w:before="45" w:line="254" w:lineRule="auto"/>
              <w:ind w:right="186"/>
              <w:rPr>
                <w:sz w:val="18"/>
              </w:rPr>
            </w:pPr>
            <w:r>
              <w:rPr>
                <w:sz w:val="18"/>
              </w:rPr>
              <w:t>Follow rules for collegial discussions and decision- making, track progress toward specific goals and deadlines, and define individual roles as needed.</w:t>
            </w:r>
          </w:p>
          <w:p w14:paraId="1E9DFA18" w14:textId="77777777" w:rsidR="00932A17" w:rsidRDefault="00BF5E70" w:rsidP="00C61D9B">
            <w:pPr>
              <w:pStyle w:val="TableParagraph"/>
              <w:numPr>
                <w:ilvl w:val="0"/>
                <w:numId w:val="119"/>
              </w:numPr>
              <w:tabs>
                <w:tab w:val="left" w:pos="270"/>
              </w:tabs>
              <w:spacing w:before="43" w:line="254" w:lineRule="auto"/>
              <w:ind w:right="256"/>
              <w:rPr>
                <w:sz w:val="18"/>
              </w:rPr>
            </w:pPr>
            <w:r>
              <w:rPr>
                <w:sz w:val="18"/>
              </w:rPr>
              <w:t>Pose questions that connect the ideas of several speakers and respond to others’ questions and comments with relevant evidence, observations, and</w:t>
            </w:r>
            <w:r>
              <w:rPr>
                <w:spacing w:val="-22"/>
                <w:sz w:val="18"/>
              </w:rPr>
              <w:t xml:space="preserve"> </w:t>
            </w:r>
            <w:r>
              <w:rPr>
                <w:sz w:val="18"/>
              </w:rPr>
              <w:t>ideas.</w:t>
            </w:r>
          </w:p>
          <w:p w14:paraId="2D902949" w14:textId="77777777" w:rsidR="00932A17" w:rsidRDefault="00BF5E70" w:rsidP="00C61D9B">
            <w:pPr>
              <w:pStyle w:val="TableParagraph"/>
              <w:numPr>
                <w:ilvl w:val="0"/>
                <w:numId w:val="119"/>
              </w:numPr>
              <w:tabs>
                <w:tab w:val="left" w:pos="270"/>
              </w:tabs>
              <w:spacing w:before="44" w:line="254" w:lineRule="auto"/>
              <w:ind w:right="207"/>
              <w:rPr>
                <w:sz w:val="18"/>
              </w:rPr>
            </w:pPr>
            <w:r>
              <w:rPr>
                <w:sz w:val="18"/>
              </w:rPr>
              <w:t>Acknowledge new</w:t>
            </w:r>
            <w:r>
              <w:rPr>
                <w:spacing w:val="-13"/>
                <w:sz w:val="18"/>
              </w:rPr>
              <w:t xml:space="preserve"> </w:t>
            </w:r>
            <w:r>
              <w:rPr>
                <w:sz w:val="18"/>
              </w:rPr>
              <w:t>information expressed by others, and, when warranted,</w:t>
            </w:r>
            <w:r>
              <w:rPr>
                <w:spacing w:val="-6"/>
                <w:sz w:val="18"/>
              </w:rPr>
              <w:t xml:space="preserve"> </w:t>
            </w:r>
            <w:r>
              <w:rPr>
                <w:sz w:val="18"/>
              </w:rPr>
              <w:t>qualify</w:t>
            </w:r>
          </w:p>
          <w:p w14:paraId="0E8CA2B3" w14:textId="77777777" w:rsidR="00932A17" w:rsidRDefault="00BF5E70">
            <w:pPr>
              <w:pStyle w:val="TableParagraph"/>
              <w:spacing w:before="2" w:line="254" w:lineRule="auto"/>
              <w:ind w:left="270" w:right="606"/>
              <w:jc w:val="both"/>
              <w:rPr>
                <w:sz w:val="18"/>
              </w:rPr>
            </w:pPr>
            <w:r>
              <w:rPr>
                <w:sz w:val="18"/>
              </w:rPr>
              <w:t>or justify their own views considering the evidence presented.</w:t>
            </w:r>
          </w:p>
        </w:tc>
        <w:tc>
          <w:tcPr>
            <w:tcW w:w="1891" w:type="dxa"/>
          </w:tcPr>
          <w:p w14:paraId="444A63F3" w14:textId="77777777" w:rsidR="00932A17" w:rsidRDefault="00BF5E70">
            <w:pPr>
              <w:pStyle w:val="TableParagraph"/>
              <w:spacing w:before="133" w:line="249" w:lineRule="auto"/>
              <w:ind w:left="90" w:right="114"/>
              <w:rPr>
                <w:sz w:val="20"/>
              </w:rPr>
            </w:pPr>
            <w:r>
              <w:rPr>
                <w:b/>
                <w:sz w:val="20"/>
              </w:rPr>
              <w:t xml:space="preserve">SL.8.1a </w:t>
            </w:r>
            <w:r>
              <w:rPr>
                <w:sz w:val="20"/>
              </w:rPr>
              <w:t>Ask and answer questions relevant to specific parts of the topic under discussion; share ideas and/or add details.</w:t>
            </w:r>
          </w:p>
        </w:tc>
        <w:tc>
          <w:tcPr>
            <w:tcW w:w="2160" w:type="dxa"/>
          </w:tcPr>
          <w:p w14:paraId="74E94095" w14:textId="77777777" w:rsidR="00932A17" w:rsidRDefault="00BF5E70">
            <w:pPr>
              <w:pStyle w:val="TableParagraph"/>
              <w:spacing w:before="133" w:line="249" w:lineRule="auto"/>
              <w:ind w:left="89" w:right="207"/>
              <w:rPr>
                <w:sz w:val="20"/>
              </w:rPr>
            </w:pPr>
            <w:r>
              <w:rPr>
                <w:b/>
                <w:sz w:val="20"/>
              </w:rPr>
              <w:t xml:space="preserve">SL.8.1b </w:t>
            </w:r>
            <w:r>
              <w:rPr>
                <w:sz w:val="20"/>
              </w:rPr>
              <w:t>Follow rules of discussion; ask</w:t>
            </w:r>
          </w:p>
          <w:p w14:paraId="335F9621" w14:textId="77777777" w:rsidR="00932A17" w:rsidRDefault="00BF5E70">
            <w:pPr>
              <w:pStyle w:val="TableParagraph"/>
              <w:spacing w:before="1" w:line="249" w:lineRule="auto"/>
              <w:ind w:left="89" w:right="251"/>
              <w:rPr>
                <w:sz w:val="20"/>
              </w:rPr>
            </w:pPr>
            <w:r>
              <w:rPr>
                <w:sz w:val="20"/>
              </w:rPr>
              <w:t>or answer questions to contribute to the discussion.</w:t>
            </w:r>
          </w:p>
        </w:tc>
        <w:tc>
          <w:tcPr>
            <w:tcW w:w="1901" w:type="dxa"/>
          </w:tcPr>
          <w:p w14:paraId="750F4F85" w14:textId="77777777" w:rsidR="00932A17" w:rsidRDefault="00BF5E70">
            <w:pPr>
              <w:pStyle w:val="TableParagraph"/>
              <w:spacing w:before="133" w:line="249" w:lineRule="auto"/>
              <w:ind w:left="89" w:right="214"/>
              <w:rPr>
                <w:sz w:val="20"/>
              </w:rPr>
            </w:pPr>
            <w:r>
              <w:rPr>
                <w:b/>
                <w:sz w:val="20"/>
              </w:rPr>
              <w:t xml:space="preserve">SL.8.1c </w:t>
            </w:r>
            <w:r>
              <w:rPr>
                <w:sz w:val="20"/>
              </w:rPr>
              <w:t>Actively listen to a small group of others and respond to questions.</w:t>
            </w:r>
          </w:p>
        </w:tc>
        <w:tc>
          <w:tcPr>
            <w:tcW w:w="5549" w:type="dxa"/>
          </w:tcPr>
          <w:p w14:paraId="676A91DB" w14:textId="77777777" w:rsidR="00932A17" w:rsidRDefault="00BF5E70">
            <w:pPr>
              <w:pStyle w:val="TableParagraph"/>
              <w:spacing w:before="133"/>
              <w:ind w:left="89"/>
              <w:rPr>
                <w:b/>
                <w:sz w:val="20"/>
              </w:rPr>
            </w:pPr>
            <w:r>
              <w:rPr>
                <w:b/>
                <w:sz w:val="20"/>
              </w:rPr>
              <w:t>Between a and b:</w:t>
            </w:r>
          </w:p>
          <w:p w14:paraId="7E6A782A" w14:textId="4709F221" w:rsidR="00932A17" w:rsidRDefault="00BF5E70" w:rsidP="00C61D9B">
            <w:pPr>
              <w:pStyle w:val="TableParagraph"/>
              <w:numPr>
                <w:ilvl w:val="0"/>
                <w:numId w:val="118"/>
              </w:numPr>
              <w:tabs>
                <w:tab w:val="left" w:pos="270"/>
              </w:tabs>
              <w:rPr>
                <w:sz w:val="20"/>
              </w:rPr>
            </w:pPr>
            <w:r>
              <w:rPr>
                <w:sz w:val="20"/>
              </w:rPr>
              <w:t>List the rules of</w:t>
            </w:r>
            <w:r>
              <w:rPr>
                <w:spacing w:val="-4"/>
                <w:sz w:val="20"/>
              </w:rPr>
              <w:t xml:space="preserve"> </w:t>
            </w:r>
            <w:r>
              <w:rPr>
                <w:sz w:val="20"/>
              </w:rPr>
              <w:t>discussion</w:t>
            </w:r>
            <w:r w:rsidR="00761008">
              <w:rPr>
                <w:sz w:val="20"/>
              </w:rPr>
              <w:t>.</w:t>
            </w:r>
          </w:p>
          <w:p w14:paraId="5590DBE4" w14:textId="77777777" w:rsidR="00932A17" w:rsidRDefault="00BF5E70">
            <w:pPr>
              <w:pStyle w:val="TableParagraph"/>
              <w:ind w:left="89"/>
              <w:rPr>
                <w:b/>
                <w:sz w:val="20"/>
              </w:rPr>
            </w:pPr>
            <w:r>
              <w:rPr>
                <w:b/>
                <w:sz w:val="20"/>
              </w:rPr>
              <w:t>Between b and c:</w:t>
            </w:r>
          </w:p>
          <w:p w14:paraId="3150A4C1" w14:textId="77777777" w:rsidR="00932A17" w:rsidRDefault="00BF5E70" w:rsidP="00C61D9B">
            <w:pPr>
              <w:pStyle w:val="TableParagraph"/>
              <w:numPr>
                <w:ilvl w:val="0"/>
                <w:numId w:val="118"/>
              </w:numPr>
              <w:tabs>
                <w:tab w:val="left" w:pos="270"/>
              </w:tabs>
              <w:rPr>
                <w:sz w:val="20"/>
              </w:rPr>
            </w:pPr>
            <w:r>
              <w:rPr>
                <w:sz w:val="20"/>
              </w:rPr>
              <w:t>Sort key ideas from irrelevant ideas within a</w:t>
            </w:r>
            <w:r>
              <w:rPr>
                <w:spacing w:val="-12"/>
                <w:sz w:val="20"/>
              </w:rPr>
              <w:t xml:space="preserve"> </w:t>
            </w:r>
            <w:r>
              <w:rPr>
                <w:sz w:val="20"/>
              </w:rPr>
              <w:t>text.</w:t>
            </w:r>
          </w:p>
          <w:p w14:paraId="7DCD3B4E" w14:textId="213A2147" w:rsidR="00932A17" w:rsidRDefault="00BF5E70" w:rsidP="00C61D9B">
            <w:pPr>
              <w:pStyle w:val="TableParagraph"/>
              <w:numPr>
                <w:ilvl w:val="0"/>
                <w:numId w:val="118"/>
              </w:numPr>
              <w:tabs>
                <w:tab w:val="left" w:pos="270"/>
              </w:tabs>
              <w:spacing w:line="249" w:lineRule="auto"/>
              <w:ind w:right="79"/>
              <w:rPr>
                <w:sz w:val="20"/>
              </w:rPr>
            </w:pPr>
            <w:r>
              <w:rPr>
                <w:sz w:val="20"/>
              </w:rPr>
              <w:t>Respond to verbal and nonverbal cues (e.g., nodding, eye contact, raise hand when answering questions in a large setting, lean forward).</w:t>
            </w:r>
          </w:p>
          <w:p w14:paraId="45690C35" w14:textId="473B83DD" w:rsidR="00932A17" w:rsidRDefault="00BF5E70" w:rsidP="00C61D9B">
            <w:pPr>
              <w:pStyle w:val="TableParagraph"/>
              <w:numPr>
                <w:ilvl w:val="0"/>
                <w:numId w:val="118"/>
              </w:numPr>
              <w:tabs>
                <w:tab w:val="left" w:pos="270"/>
              </w:tabs>
              <w:spacing w:before="42" w:line="249" w:lineRule="auto"/>
              <w:ind w:right="100"/>
              <w:rPr>
                <w:sz w:val="20"/>
              </w:rPr>
            </w:pPr>
            <w:r>
              <w:rPr>
                <w:sz w:val="20"/>
              </w:rPr>
              <w:t>Demonstrate</w:t>
            </w:r>
            <w:r>
              <w:rPr>
                <w:spacing w:val="-8"/>
                <w:sz w:val="20"/>
              </w:rPr>
              <w:t xml:space="preserve"> </w:t>
            </w:r>
            <w:r>
              <w:rPr>
                <w:sz w:val="20"/>
              </w:rPr>
              <w:t>active</w:t>
            </w:r>
            <w:r>
              <w:rPr>
                <w:spacing w:val="-8"/>
                <w:sz w:val="20"/>
              </w:rPr>
              <w:t xml:space="preserve"> </w:t>
            </w:r>
            <w:r>
              <w:rPr>
                <w:sz w:val="20"/>
              </w:rPr>
              <w:t>listening</w:t>
            </w:r>
            <w:r>
              <w:rPr>
                <w:spacing w:val="-8"/>
                <w:sz w:val="20"/>
              </w:rPr>
              <w:t xml:space="preserve"> </w:t>
            </w:r>
            <w:r>
              <w:rPr>
                <w:sz w:val="20"/>
              </w:rPr>
              <w:t>skills</w:t>
            </w:r>
            <w:r>
              <w:rPr>
                <w:spacing w:val="-7"/>
                <w:sz w:val="20"/>
              </w:rPr>
              <w:t xml:space="preserve"> </w:t>
            </w:r>
            <w:r>
              <w:rPr>
                <w:sz w:val="20"/>
              </w:rPr>
              <w:t>(e.g.,</w:t>
            </w:r>
            <w:r>
              <w:rPr>
                <w:spacing w:val="-7"/>
                <w:sz w:val="20"/>
              </w:rPr>
              <w:t xml:space="preserve"> </w:t>
            </w:r>
            <w:r>
              <w:rPr>
                <w:sz w:val="20"/>
              </w:rPr>
              <w:t>paraphrase</w:t>
            </w:r>
            <w:r>
              <w:rPr>
                <w:spacing w:val="-8"/>
                <w:sz w:val="20"/>
              </w:rPr>
              <w:t xml:space="preserve"> </w:t>
            </w:r>
            <w:r>
              <w:rPr>
                <w:sz w:val="20"/>
              </w:rPr>
              <w:t>points made by the speaker, verbalize understanding of the speaker’s point).</w:t>
            </w:r>
          </w:p>
          <w:p w14:paraId="6A06243E" w14:textId="59CB9AF0" w:rsidR="00932A17" w:rsidRDefault="00BF5E70" w:rsidP="00C61D9B">
            <w:pPr>
              <w:pStyle w:val="TableParagraph"/>
              <w:numPr>
                <w:ilvl w:val="0"/>
                <w:numId w:val="118"/>
              </w:numPr>
              <w:tabs>
                <w:tab w:val="left" w:pos="270"/>
              </w:tabs>
              <w:spacing w:before="43" w:line="249" w:lineRule="auto"/>
              <w:ind w:right="288"/>
              <w:rPr>
                <w:sz w:val="20"/>
              </w:rPr>
            </w:pPr>
            <w:r>
              <w:rPr>
                <w:sz w:val="20"/>
              </w:rPr>
              <w:t>Identify verbal and nonverbal cues (e.g., nodding, eye contact, raise hand when answering questions in a</w:t>
            </w:r>
            <w:r>
              <w:rPr>
                <w:spacing w:val="-36"/>
                <w:sz w:val="20"/>
              </w:rPr>
              <w:t xml:space="preserve"> </w:t>
            </w:r>
            <w:r>
              <w:rPr>
                <w:sz w:val="20"/>
              </w:rPr>
              <w:t>large setting, lean forward)</w:t>
            </w:r>
            <w:r w:rsidR="004B05E3">
              <w:rPr>
                <w:sz w:val="20"/>
              </w:rPr>
              <w:t>.</w:t>
            </w:r>
          </w:p>
          <w:p w14:paraId="08A95A4F" w14:textId="77777777" w:rsidR="00932A17" w:rsidRDefault="00BF5E70" w:rsidP="00C61D9B">
            <w:pPr>
              <w:pStyle w:val="TableParagraph"/>
              <w:numPr>
                <w:ilvl w:val="0"/>
                <w:numId w:val="118"/>
              </w:numPr>
              <w:tabs>
                <w:tab w:val="left" w:pos="270"/>
              </w:tabs>
              <w:spacing w:before="42" w:line="249" w:lineRule="auto"/>
              <w:ind w:right="87"/>
              <w:rPr>
                <w:sz w:val="20"/>
              </w:rPr>
            </w:pPr>
            <w:r>
              <w:rPr>
                <w:sz w:val="20"/>
              </w:rPr>
              <w:t>Actively engage in verbal and/or nonverbal communication with</w:t>
            </w:r>
            <w:r>
              <w:rPr>
                <w:spacing w:val="-2"/>
                <w:sz w:val="20"/>
              </w:rPr>
              <w:t xml:space="preserve"> </w:t>
            </w:r>
            <w:r>
              <w:rPr>
                <w:sz w:val="20"/>
              </w:rPr>
              <w:t>peers.</w:t>
            </w:r>
          </w:p>
        </w:tc>
      </w:tr>
    </w:tbl>
    <w:p w14:paraId="124AD75E"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C34E94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128" behindDoc="0" locked="0" layoutInCell="1" allowOverlap="1" wp14:anchorId="4895A717" wp14:editId="4DA32B46">
                <wp:simplePos x="0" y="0"/>
                <wp:positionH relativeFrom="page">
                  <wp:posOffset>6350</wp:posOffset>
                </wp:positionH>
                <wp:positionV relativeFrom="page">
                  <wp:posOffset>6350</wp:posOffset>
                </wp:positionV>
                <wp:extent cx="10052050" cy="685800"/>
                <wp:effectExtent l="0" t="0" r="0" b="0"/>
                <wp:wrapNone/>
                <wp:docPr id="403"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4" name="Rectangle 162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Text Box 163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6B3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06" name="Text Box 163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028EE" w14:textId="77777777" w:rsidR="00742030" w:rsidRDefault="00742030">
                              <w:pPr>
                                <w:spacing w:line="201" w:lineRule="exact"/>
                                <w:rPr>
                                  <w:b/>
                                  <w:sz w:val="18"/>
                                </w:rPr>
                              </w:pPr>
                              <w:r>
                                <w:rPr>
                                  <w:b/>
                                  <w:color w:val="FFFFFF"/>
                                  <w:sz w:val="18"/>
                                </w:rPr>
                                <w:t>247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95A717" id="Group 1628" o:spid="_x0000_s2006" style="position:absolute;margin-left:.5pt;margin-top:.5pt;width:791.5pt;height:54pt;z-index:201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czCpQMAAGMOAAAOAAAAZHJzL2Uyb0RvYy54bWzsV21vozgQ/n7S/QfL3ymGAgFUutomoTqp&#13;&#10;d7falx/ggHnRAmZtp6R7uv9+YzuhSbt3+1Ltak8qH4jNmPHMM/M8MRcvdn2HbpmQLR8y7J0RjNhQ&#13;&#10;8LId6gy/e5s7MUZS0aGkHR9Yhu+YxC8uf/3lYhpT5vOGdyUTCJwMMp3GDDdKjanryqJhPZVnfGQD&#13;&#10;GCsueqpgKmq3FHQC733n+oRE7sRFOQpeMCnh6coa8aXxX1WsUH9WlWQKdRmG2JS5C3Pf6Lt7eUHT&#13;&#10;WtCxaYt9GPQbouhpO8Cms6sVVRRtRfvIVd8WgkteqbOC9y6vqrZgJgfIxiMPsrkWfDuaXOp0qscZ&#13;&#10;JoD2AU7f7Lb44/aVQG2Z4YCcYzTQHopk9kVe5Mcan2msU1h2LcY34ythk4ThDS/eSzC7D+16XtvF&#13;&#10;aDP9zkvwSLeKG3x2lei1C8gc7UwZ7uYysJ1CBTz0CAl9EkK5CjBGcRiTfaGKBqqp3/PACDb4MQUs&#13;&#10;mvXh3TA+37/okdiYXZraXU2k+8h0WtBx8h5U+TRQ3zR0ZKZWUqM1gxocQH0NvUiHumMa2MQCa5Ye&#13;&#10;UJXHkB5ZdKASkP8smA9AmeH8D0hoOgqprhnvkR5kWECUplD09kYqXd77JbpukndtmbddZyai3iw7&#13;&#10;gW4psCtfL65mwE+WdYNePHD9mvVon0CAsIe26VANW/5KPD8gV37i5FG8cII8CJ1kQWKHeMlVEpEg&#13;&#10;CVb53zpAL0ibtizZcNMO7MBcL/iyIu41xHLOcBdNGU5CPzS5n0Qvj5Mk5tLFA1xOlvWtAiHr2j7D&#13;&#10;0K5w2c5sGC3XQ2m6VNG2s2P3NHzjDTA4/BpUoFtt3W2rbnh5Bz0gOBQJGhwkFwYNFx8xmkC+Miw/&#13;&#10;bKlgGHW/DdDKiRcEsEyZSRAufJiIY8vm2EKHAlxlWGFkh0tlNXI7irZuYCfPADPwl0DkqjWNoeOz&#13;&#10;UUHcezb9MFqFB1q91b1zxXfAKiA+4KwjAQJqViG1A8sh+Cfzy4AIqhOEvi2u3loLVhQmvhUrnxjT&#13;&#10;LDn35PlCfs0soelX0YYk63gdB07gR2snIKuV8zJfBk6Ue4twdb5aLlfeKW00GZ9OG6MC/y4Jub4e&#13;&#10;s+Wo/a2UAF6m/Z+VQOvKZ5RA7TY7+4+dzA3/leowK8OsCjCwigCD/58aRJ9SA+/7qoEXxF5iTiGP&#13;&#10;9ODc957l4BMnhGc5+A4HgyM5mDv+Z5UDcwKHLxlz0Nl/delPpeO5OUzcfxte/gMAAP//AwBQSwME&#13;&#10;FAAGAAgAAAAhAJ92ifXgAAAADQEAAA8AAABkcnMvZG93bnJldi54bWxMT8tqwzAQvBf6D2ILvTWy&#13;&#10;26YkjuUQ0scpBJoUQm+KtbFNrJWxFNv5+67pob3sMjPs7Ey6HGwtOmx95UhBPIlAIOXOVFQo+Nq/&#13;&#10;P8xA+KDJ6NoRKriih2V2e5PqxLiePrHbhUKwCflEKyhDaBIpfV6i1X7iGiTWTq61OjBsC2la3bO5&#13;&#10;reVjFL1IqyviD6VucF1ift5drIKPXverp/it25xP6+v3fro9bGJU6v5ueF3wWC1ABBzC3wWMHTg/&#13;&#10;ZBzs6C5kvKgZc53wu0Z1Ontm4jgS8whklsr/LbIfAAAA//8DAFBLAQItABQABgAIAAAAIQC2gziS&#13;&#10;/gAAAOEBAAATAAAAAAAAAAAAAAAAAAAAAABbQ29udGVudF9UeXBlc10ueG1sUEsBAi0AFAAGAAgA&#13;&#10;AAAhADj9If/WAAAAlAEAAAsAAAAAAAAAAAAAAAAALwEAAF9yZWxzLy5yZWxzUEsBAi0AFAAGAAgA&#13;&#10;AAAhABm5zMKlAwAAYw4AAA4AAAAAAAAAAAAAAAAALgIAAGRycy9lMm9Eb2MueG1sUEsBAi0AFAAG&#13;&#10;AAgAAAAhAJ92ifXgAAAADQEAAA8AAAAAAAAAAAAAAAAA/wUAAGRycy9kb3ducmV2LnhtbFBLBQYA&#13;&#10;AAAABAAEAPMAAAAMBwAAAAA=&#13;&#10;">
                <v:rect id="Rectangle 1629" o:spid="_x0000_s20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8X57yAAAAOEAAAAPAAAAZHJzL2Rvd25yZXYueG1sRI9Bi8Iw&#13;&#10;FITvwv6H8Ba8aapUkWoU2VUQDwu2K+vx0TzbYvNSmqj135sFwcvAMMw3zGLVmVrcqHWVZQWjYQSC&#13;&#10;OLe64kLBb7YdzEA4j6yxtkwKHuRgtfzoLTDR9s4HuqW+EAHCLkEFpfdNIqXLSzLohrYhDtnZtgZ9&#13;&#10;sG0hdYv3ADe1HEfRVBqsOCyU2NBXSfklvRoFP4+NOfOkSrPpH53i5rg9rfdHpfqf3fc8yHoOwlPn&#13;&#10;340XYqcVxFEM/4/CG5DLJwAAAP//AwBQSwECLQAUAAYACAAAACEA2+H2y+4AAACFAQAAEwAAAAAA&#13;&#10;AAAAAAAAAAAAAAAAW0NvbnRlbnRfVHlwZXNdLnhtbFBLAQItABQABgAIAAAAIQBa9CxbvwAAABUB&#13;&#10;AAALAAAAAAAAAAAAAAAAAB8BAABfcmVscy8ucmVsc1BLAQItABQABgAIAAAAIQB98X57yAAAAOEA&#13;&#10;AAAPAAAAAAAAAAAAAAAAAAcCAABkcnMvZG93bnJldi54bWxQSwUGAAAAAAMAAwC3AAAA/AIAAAAA&#13;&#10;" fillcolor="#fe7b80" stroked="f">
                  <v:path arrowok="t"/>
                </v:rect>
                <v:shape id="Text Box 1630" o:spid="_x0000_s20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cyFJyAAAAOE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Iop/D7Kb0AufwAAAP//AwBQSwECLQAUAAYACAAAACEA2+H2y+4AAACFAQAAEwAAAAAA&#13;&#10;AAAAAAAAAAAAAAAAW0NvbnRlbnRfVHlwZXNdLnhtbFBLAQItABQABgAIAAAAIQBa9CxbvwAAABUB&#13;&#10;AAALAAAAAAAAAAAAAAAAAB8BAABfcmVscy8ucmVsc1BLAQItABQABgAIAAAAIQCUcyFJyAAAAOEA&#13;&#10;AAAPAAAAAAAAAAAAAAAAAAcCAABkcnMvZG93bnJldi54bWxQSwUGAAAAAAMAAwC3AAAA/AIAAAAA&#13;&#10;" filled="f" stroked="f">
                  <v:path arrowok="t"/>
                  <v:textbox inset="0,0,0,0">
                    <w:txbxContent>
                      <w:p w14:paraId="3B016B3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31" o:spid="_x0000_s20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b8+yAAAAOE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BYzuD/Kb0CufgEAAP//AwBQSwECLQAUAAYACAAAACEA2+H2y+4AAACFAQAAEwAAAAAA&#13;&#10;AAAAAAAAAAAAAAAAW0NvbnRlbnRfVHlwZXNdLnhtbFBLAQItABQABgAIAAAAIQBa9CxbvwAAABUB&#13;&#10;AAALAAAAAAAAAAAAAAAAAB8BAABfcmVscy8ucmVsc1BLAQItABQABgAIAAAAIQBkob8+yAAAAOEA&#13;&#10;AAAPAAAAAAAAAAAAAAAAAAcCAABkcnMvZG93bnJldi54bWxQSwUGAAAAAAMAAwC3AAAA/AIAAAAA&#13;&#10;" filled="f" stroked="f">
                  <v:path arrowok="t"/>
                  <v:textbox inset="0,0,0,0">
                    <w:txbxContent>
                      <w:p w14:paraId="5E8028EE" w14:textId="77777777" w:rsidR="00742030" w:rsidRDefault="00742030">
                        <w:pPr>
                          <w:spacing w:line="201" w:lineRule="exact"/>
                          <w:rPr>
                            <w:b/>
                            <w:sz w:val="18"/>
                          </w:rPr>
                        </w:pPr>
                        <w:r>
                          <w:rPr>
                            <w:b/>
                            <w:color w:val="FFFFFF"/>
                            <w:sz w:val="18"/>
                          </w:rPr>
                          <w:t>247</w:t>
                        </w:r>
                      </w:p>
                    </w:txbxContent>
                  </v:textbox>
                </v:shape>
                <w10:wrap anchorx="page" anchory="page"/>
              </v:group>
            </w:pict>
          </mc:Fallback>
        </mc:AlternateContent>
      </w:r>
    </w:p>
    <w:p w14:paraId="74E5D7C7" w14:textId="77777777" w:rsidR="00932A17" w:rsidRDefault="00932A17">
      <w:pPr>
        <w:pStyle w:val="BodyText"/>
        <w:rPr>
          <w:rFonts w:ascii="Times New Roman"/>
          <w:sz w:val="20"/>
        </w:rPr>
      </w:pPr>
    </w:p>
    <w:p w14:paraId="3093D3B9" w14:textId="77777777" w:rsidR="00932A17" w:rsidRDefault="00932A17">
      <w:pPr>
        <w:pStyle w:val="BodyText"/>
        <w:rPr>
          <w:rFonts w:ascii="Times New Roman"/>
          <w:sz w:val="20"/>
        </w:rPr>
      </w:pPr>
    </w:p>
    <w:p w14:paraId="322E1F5F" w14:textId="77777777" w:rsidR="00932A17" w:rsidRDefault="00932A17">
      <w:pPr>
        <w:pStyle w:val="BodyText"/>
        <w:rPr>
          <w:rFonts w:ascii="Times New Roman"/>
          <w:sz w:val="20"/>
        </w:rPr>
      </w:pPr>
    </w:p>
    <w:p w14:paraId="2E765E13" w14:textId="77777777" w:rsidR="00932A17" w:rsidRDefault="00932A17">
      <w:pPr>
        <w:pStyle w:val="BodyText"/>
        <w:rPr>
          <w:rFonts w:ascii="Times New Roman"/>
          <w:sz w:val="20"/>
        </w:rPr>
      </w:pPr>
    </w:p>
    <w:p w14:paraId="0E03BB3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AF423B2" w14:textId="77777777">
        <w:trPr>
          <w:trHeight w:val="931"/>
        </w:trPr>
        <w:tc>
          <w:tcPr>
            <w:tcW w:w="2880" w:type="dxa"/>
            <w:shd w:val="clear" w:color="auto" w:fill="8CA5D5"/>
          </w:tcPr>
          <w:p w14:paraId="403235A6" w14:textId="77777777" w:rsidR="00932A17" w:rsidRDefault="00932A17">
            <w:pPr>
              <w:pStyle w:val="TableParagraph"/>
              <w:spacing w:before="6"/>
              <w:ind w:left="0"/>
              <w:rPr>
                <w:rFonts w:ascii="Times New Roman"/>
                <w:sz w:val="28"/>
              </w:rPr>
            </w:pPr>
          </w:p>
          <w:p w14:paraId="6141072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6BB776D" w14:textId="77777777" w:rsidR="00932A17" w:rsidRDefault="00932A17">
            <w:pPr>
              <w:pStyle w:val="TableParagraph"/>
              <w:spacing w:before="6"/>
              <w:ind w:left="0"/>
              <w:rPr>
                <w:rFonts w:ascii="Times New Roman"/>
                <w:sz w:val="28"/>
              </w:rPr>
            </w:pPr>
          </w:p>
          <w:p w14:paraId="30E13C6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BD82BC4" w14:textId="77777777" w:rsidR="00932A17" w:rsidRDefault="00932A17">
            <w:pPr>
              <w:pStyle w:val="TableParagraph"/>
              <w:spacing w:before="6"/>
              <w:ind w:left="0"/>
              <w:rPr>
                <w:rFonts w:ascii="Times New Roman"/>
                <w:sz w:val="28"/>
              </w:rPr>
            </w:pPr>
          </w:p>
          <w:p w14:paraId="3F13D5F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037349" w14:textId="77777777" w:rsidR="00932A17" w:rsidRDefault="00932A17">
            <w:pPr>
              <w:pStyle w:val="TableParagraph"/>
              <w:spacing w:before="6"/>
              <w:ind w:left="0"/>
              <w:rPr>
                <w:rFonts w:ascii="Times New Roman"/>
                <w:sz w:val="28"/>
              </w:rPr>
            </w:pPr>
          </w:p>
          <w:p w14:paraId="5A6AB79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B114636" w14:textId="77777777" w:rsidR="00932A17" w:rsidRDefault="00BF5E70">
            <w:pPr>
              <w:pStyle w:val="TableParagraph"/>
              <w:spacing w:before="116"/>
              <w:ind w:left="787" w:right="778"/>
              <w:jc w:val="center"/>
              <w:rPr>
                <w:b/>
                <w:sz w:val="28"/>
              </w:rPr>
            </w:pPr>
            <w:r>
              <w:rPr>
                <w:b/>
                <w:sz w:val="28"/>
              </w:rPr>
              <w:t>Learning Progression</w:t>
            </w:r>
          </w:p>
          <w:p w14:paraId="70BF6E3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BDB51F0" w14:textId="77777777">
        <w:trPr>
          <w:trHeight w:val="3495"/>
        </w:trPr>
        <w:tc>
          <w:tcPr>
            <w:tcW w:w="2880" w:type="dxa"/>
            <w:shd w:val="clear" w:color="auto" w:fill="DCDDDE"/>
          </w:tcPr>
          <w:p w14:paraId="030A5D47" w14:textId="77777777" w:rsidR="00932A17" w:rsidRDefault="00BF5E70">
            <w:pPr>
              <w:pStyle w:val="TableParagraph"/>
              <w:spacing w:before="133" w:line="249" w:lineRule="auto"/>
              <w:ind w:left="90" w:right="236"/>
              <w:rPr>
                <w:sz w:val="20"/>
              </w:rPr>
            </w:pPr>
            <w:r>
              <w:rPr>
                <w:b/>
                <w:sz w:val="20"/>
              </w:rPr>
              <w:t xml:space="preserve">SL.8.2 </w:t>
            </w:r>
            <w:r>
              <w:rPr>
                <w:sz w:val="20"/>
              </w:rPr>
              <w:t>Analyze the purpose of information presented in diverse media and formats (e.g., visually, quantitatively, orally) and evaluate the motives (e.g., social, commercial, political) behind its presentation.</w:t>
            </w:r>
          </w:p>
        </w:tc>
        <w:tc>
          <w:tcPr>
            <w:tcW w:w="1891" w:type="dxa"/>
          </w:tcPr>
          <w:p w14:paraId="3FA918C7" w14:textId="77777777" w:rsidR="00932A17" w:rsidRDefault="00BF5E70">
            <w:pPr>
              <w:pStyle w:val="TableParagraph"/>
              <w:spacing w:before="133"/>
              <w:ind w:left="90"/>
              <w:rPr>
                <w:b/>
                <w:sz w:val="20"/>
              </w:rPr>
            </w:pPr>
            <w:r>
              <w:rPr>
                <w:b/>
                <w:sz w:val="20"/>
              </w:rPr>
              <w:t>SL.8.2a</w:t>
            </w:r>
          </w:p>
          <w:p w14:paraId="552855AC" w14:textId="77777777" w:rsidR="00932A17" w:rsidRDefault="00BF5E70">
            <w:pPr>
              <w:pStyle w:val="TableParagraph"/>
              <w:spacing w:before="10" w:line="249" w:lineRule="auto"/>
              <w:ind w:left="90" w:right="114"/>
              <w:rPr>
                <w:sz w:val="20"/>
              </w:rPr>
            </w:pPr>
            <w:r>
              <w:rPr>
                <w:sz w:val="20"/>
              </w:rPr>
              <w:t>Summarize the main points of a presentation and show how the points support the speaker’s motives.</w:t>
            </w:r>
          </w:p>
        </w:tc>
        <w:tc>
          <w:tcPr>
            <w:tcW w:w="2160" w:type="dxa"/>
          </w:tcPr>
          <w:p w14:paraId="076B8DFD" w14:textId="77777777" w:rsidR="00932A17" w:rsidRDefault="00BF5E70">
            <w:pPr>
              <w:pStyle w:val="TableParagraph"/>
              <w:spacing w:before="133" w:line="249" w:lineRule="auto"/>
              <w:ind w:left="89" w:right="79"/>
              <w:rPr>
                <w:sz w:val="20"/>
              </w:rPr>
            </w:pPr>
            <w:r>
              <w:rPr>
                <w:b/>
                <w:sz w:val="20"/>
              </w:rPr>
              <w:t xml:space="preserve">SL.8.2b </w:t>
            </w:r>
            <w:r>
              <w:rPr>
                <w:sz w:val="20"/>
              </w:rPr>
              <w:t>Identify possible motives (e.g., social, commercial, political) behind a</w:t>
            </w:r>
            <w:r>
              <w:rPr>
                <w:spacing w:val="-17"/>
                <w:sz w:val="20"/>
              </w:rPr>
              <w:t xml:space="preserve"> </w:t>
            </w:r>
            <w:r>
              <w:rPr>
                <w:sz w:val="20"/>
              </w:rPr>
              <w:t>presentation.</w:t>
            </w:r>
          </w:p>
        </w:tc>
        <w:tc>
          <w:tcPr>
            <w:tcW w:w="1901" w:type="dxa"/>
          </w:tcPr>
          <w:p w14:paraId="4432E8F8" w14:textId="77777777" w:rsidR="00932A17" w:rsidRDefault="00BF5E70">
            <w:pPr>
              <w:pStyle w:val="TableParagraph"/>
              <w:spacing w:before="133" w:line="249" w:lineRule="auto"/>
              <w:ind w:left="89" w:right="388"/>
              <w:jc w:val="both"/>
              <w:rPr>
                <w:sz w:val="20"/>
              </w:rPr>
            </w:pPr>
            <w:r>
              <w:rPr>
                <w:b/>
                <w:sz w:val="20"/>
              </w:rPr>
              <w:t xml:space="preserve">SL.8.2c </w:t>
            </w:r>
            <w:r>
              <w:rPr>
                <w:sz w:val="20"/>
              </w:rPr>
              <w:t>Identify key details from presentations in various media.</w:t>
            </w:r>
          </w:p>
        </w:tc>
        <w:tc>
          <w:tcPr>
            <w:tcW w:w="5549" w:type="dxa"/>
          </w:tcPr>
          <w:p w14:paraId="70204590" w14:textId="77777777" w:rsidR="00932A17" w:rsidRDefault="00BF5E70">
            <w:pPr>
              <w:pStyle w:val="TableParagraph"/>
              <w:spacing w:before="133"/>
              <w:ind w:left="89"/>
              <w:rPr>
                <w:b/>
                <w:sz w:val="20"/>
              </w:rPr>
            </w:pPr>
            <w:r>
              <w:rPr>
                <w:b/>
                <w:sz w:val="20"/>
              </w:rPr>
              <w:t>Between a and b:</w:t>
            </w:r>
          </w:p>
          <w:p w14:paraId="21198C7E" w14:textId="75CA6DC4" w:rsidR="00932A17" w:rsidRDefault="00BF5E70" w:rsidP="00C61D9B">
            <w:pPr>
              <w:pStyle w:val="TableParagraph"/>
              <w:numPr>
                <w:ilvl w:val="0"/>
                <w:numId w:val="117"/>
              </w:numPr>
              <w:tabs>
                <w:tab w:val="left" w:pos="270"/>
              </w:tabs>
              <w:rPr>
                <w:sz w:val="20"/>
              </w:rPr>
            </w:pPr>
            <w:r>
              <w:rPr>
                <w:sz w:val="20"/>
              </w:rPr>
              <w:t>Describe how graphic</w:t>
            </w:r>
            <w:r w:rsidR="004B05E3">
              <w:rPr>
                <w:sz w:val="20"/>
              </w:rPr>
              <w:t>s</w:t>
            </w:r>
            <w:r>
              <w:rPr>
                <w:sz w:val="20"/>
              </w:rPr>
              <w:t xml:space="preserve"> influence the</w:t>
            </w:r>
            <w:r>
              <w:rPr>
                <w:spacing w:val="-13"/>
                <w:sz w:val="20"/>
              </w:rPr>
              <w:t xml:space="preserve"> </w:t>
            </w:r>
            <w:r>
              <w:rPr>
                <w:sz w:val="20"/>
              </w:rPr>
              <w:t>reader.</w:t>
            </w:r>
          </w:p>
          <w:p w14:paraId="6C2F75E4" w14:textId="0650F088" w:rsidR="00932A17" w:rsidRDefault="00BF5E70" w:rsidP="00C61D9B">
            <w:pPr>
              <w:pStyle w:val="TableParagraph"/>
              <w:numPr>
                <w:ilvl w:val="0"/>
                <w:numId w:val="117"/>
              </w:numPr>
              <w:tabs>
                <w:tab w:val="left" w:pos="270"/>
              </w:tabs>
              <w:rPr>
                <w:sz w:val="20"/>
              </w:rPr>
            </w:pPr>
            <w:r>
              <w:rPr>
                <w:sz w:val="20"/>
              </w:rPr>
              <w:t>Identify how graphic</w:t>
            </w:r>
            <w:r w:rsidR="004B05E3">
              <w:rPr>
                <w:sz w:val="20"/>
              </w:rPr>
              <w:t>s</w:t>
            </w:r>
            <w:r>
              <w:rPr>
                <w:sz w:val="20"/>
              </w:rPr>
              <w:t>/manipulative</w:t>
            </w:r>
            <w:r w:rsidR="004B05E3">
              <w:rPr>
                <w:sz w:val="20"/>
              </w:rPr>
              <w:t>s</w:t>
            </w:r>
            <w:r>
              <w:rPr>
                <w:sz w:val="20"/>
              </w:rPr>
              <w:t xml:space="preserve"> support the</w:t>
            </w:r>
            <w:r>
              <w:rPr>
                <w:spacing w:val="-13"/>
                <w:sz w:val="20"/>
              </w:rPr>
              <w:t xml:space="preserve"> </w:t>
            </w:r>
            <w:r>
              <w:rPr>
                <w:sz w:val="20"/>
              </w:rPr>
              <w:t>topic.</w:t>
            </w:r>
          </w:p>
          <w:p w14:paraId="73CAADE7" w14:textId="77777777" w:rsidR="00932A17" w:rsidRDefault="00BF5E70">
            <w:pPr>
              <w:pStyle w:val="TableParagraph"/>
              <w:ind w:left="89"/>
              <w:rPr>
                <w:b/>
                <w:sz w:val="20"/>
              </w:rPr>
            </w:pPr>
            <w:r>
              <w:rPr>
                <w:b/>
                <w:sz w:val="20"/>
              </w:rPr>
              <w:t>Between b and c:</w:t>
            </w:r>
          </w:p>
          <w:p w14:paraId="417E5D58" w14:textId="77777777" w:rsidR="00932A17" w:rsidRDefault="00BF5E70" w:rsidP="00C61D9B">
            <w:pPr>
              <w:pStyle w:val="TableParagraph"/>
              <w:numPr>
                <w:ilvl w:val="0"/>
                <w:numId w:val="117"/>
              </w:numPr>
              <w:tabs>
                <w:tab w:val="left" w:pos="270"/>
              </w:tabs>
              <w:rPr>
                <w:sz w:val="20"/>
              </w:rPr>
            </w:pPr>
            <w:r>
              <w:rPr>
                <w:sz w:val="20"/>
              </w:rPr>
              <w:t>Identify the purpose of a</w:t>
            </w:r>
            <w:r>
              <w:rPr>
                <w:spacing w:val="-6"/>
                <w:sz w:val="20"/>
              </w:rPr>
              <w:t xml:space="preserve"> </w:t>
            </w:r>
            <w:r>
              <w:rPr>
                <w:sz w:val="20"/>
              </w:rPr>
              <w:t>presentation.</w:t>
            </w:r>
          </w:p>
          <w:p w14:paraId="27CFDE80" w14:textId="243DF6EA" w:rsidR="00932A17" w:rsidRDefault="00BF5E70" w:rsidP="00C61D9B">
            <w:pPr>
              <w:pStyle w:val="TableParagraph"/>
              <w:numPr>
                <w:ilvl w:val="0"/>
                <w:numId w:val="117"/>
              </w:numPr>
              <w:tabs>
                <w:tab w:val="left" w:pos="270"/>
              </w:tabs>
              <w:rPr>
                <w:sz w:val="20"/>
              </w:rPr>
            </w:pPr>
            <w:r>
              <w:rPr>
                <w:sz w:val="20"/>
              </w:rPr>
              <w:t>Describe the meaning/purpose of graphics.</w:t>
            </w:r>
          </w:p>
          <w:p w14:paraId="6C978CB2" w14:textId="77777777" w:rsidR="00932A17" w:rsidRDefault="00BF5E70" w:rsidP="00C61D9B">
            <w:pPr>
              <w:pStyle w:val="TableParagraph"/>
              <w:numPr>
                <w:ilvl w:val="0"/>
                <w:numId w:val="117"/>
              </w:numPr>
              <w:tabs>
                <w:tab w:val="left" w:pos="270"/>
              </w:tabs>
              <w:rPr>
                <w:sz w:val="20"/>
              </w:rPr>
            </w:pPr>
            <w:r>
              <w:rPr>
                <w:sz w:val="20"/>
              </w:rPr>
              <w:t>List the various purposes of a</w:t>
            </w:r>
            <w:r>
              <w:rPr>
                <w:spacing w:val="-9"/>
                <w:sz w:val="20"/>
              </w:rPr>
              <w:t xml:space="preserve"> </w:t>
            </w:r>
            <w:r>
              <w:rPr>
                <w:sz w:val="20"/>
              </w:rPr>
              <w:t>presentation.</w:t>
            </w:r>
          </w:p>
          <w:p w14:paraId="0CFD6B59" w14:textId="77777777" w:rsidR="00932A17" w:rsidRDefault="00BF5E70" w:rsidP="00C61D9B">
            <w:pPr>
              <w:pStyle w:val="TableParagraph"/>
              <w:numPr>
                <w:ilvl w:val="0"/>
                <w:numId w:val="117"/>
              </w:numPr>
              <w:tabs>
                <w:tab w:val="left" w:pos="270"/>
              </w:tabs>
              <w:rPr>
                <w:sz w:val="20"/>
              </w:rPr>
            </w:pPr>
            <w:r>
              <w:rPr>
                <w:sz w:val="20"/>
              </w:rPr>
              <w:t>Sort key ideas from irrelevant ideas within a</w:t>
            </w:r>
            <w:r>
              <w:rPr>
                <w:spacing w:val="-12"/>
                <w:sz w:val="20"/>
              </w:rPr>
              <w:t xml:space="preserve"> </w:t>
            </w:r>
            <w:r>
              <w:rPr>
                <w:sz w:val="20"/>
              </w:rPr>
              <w:t>text.</w:t>
            </w:r>
          </w:p>
          <w:p w14:paraId="710BF159" w14:textId="77777777" w:rsidR="00932A17" w:rsidRDefault="00BF5E70" w:rsidP="00C61D9B">
            <w:pPr>
              <w:pStyle w:val="TableParagraph"/>
              <w:numPr>
                <w:ilvl w:val="0"/>
                <w:numId w:val="117"/>
              </w:numPr>
              <w:tabs>
                <w:tab w:val="left" w:pos="270"/>
              </w:tabs>
              <w:spacing w:line="249" w:lineRule="auto"/>
              <w:ind w:right="155"/>
              <w:rPr>
                <w:sz w:val="20"/>
              </w:rPr>
            </w:pPr>
            <w:r>
              <w:rPr>
                <w:sz w:val="20"/>
              </w:rPr>
              <w:t>Actively engage in shared discussions using graphics</w:t>
            </w:r>
            <w:r>
              <w:rPr>
                <w:spacing w:val="-33"/>
                <w:sz w:val="20"/>
              </w:rPr>
              <w:t xml:space="preserve"> </w:t>
            </w:r>
            <w:r>
              <w:rPr>
                <w:sz w:val="20"/>
              </w:rPr>
              <w:t>and manipulatives to make</w:t>
            </w:r>
            <w:r>
              <w:rPr>
                <w:spacing w:val="-1"/>
                <w:sz w:val="20"/>
              </w:rPr>
              <w:t xml:space="preserve"> </w:t>
            </w:r>
            <w:r>
              <w:rPr>
                <w:sz w:val="20"/>
              </w:rPr>
              <w:t>choices.</w:t>
            </w:r>
          </w:p>
          <w:p w14:paraId="7236D020" w14:textId="078CCB5F" w:rsidR="00932A17" w:rsidRDefault="00BF5E70" w:rsidP="00C61D9B">
            <w:pPr>
              <w:pStyle w:val="TableParagraph"/>
              <w:numPr>
                <w:ilvl w:val="0"/>
                <w:numId w:val="117"/>
              </w:numPr>
              <w:tabs>
                <w:tab w:val="left" w:pos="270"/>
              </w:tabs>
              <w:spacing w:before="42" w:line="249" w:lineRule="auto"/>
              <w:ind w:right="377"/>
              <w:rPr>
                <w:sz w:val="20"/>
              </w:rPr>
            </w:pPr>
            <w:r>
              <w:rPr>
                <w:sz w:val="20"/>
              </w:rPr>
              <w:t>Engage with objects or images representing key</w:t>
            </w:r>
            <w:r>
              <w:rPr>
                <w:spacing w:val="-34"/>
                <w:sz w:val="20"/>
              </w:rPr>
              <w:t xml:space="preserve"> </w:t>
            </w:r>
            <w:r>
              <w:rPr>
                <w:sz w:val="20"/>
              </w:rPr>
              <w:t xml:space="preserve">details from </w:t>
            </w:r>
            <w:r w:rsidR="00850B9A">
              <w:rPr>
                <w:sz w:val="20"/>
              </w:rPr>
              <w:t xml:space="preserve">a </w:t>
            </w:r>
            <w:r>
              <w:rPr>
                <w:sz w:val="20"/>
              </w:rPr>
              <w:t>media</w:t>
            </w:r>
            <w:r>
              <w:rPr>
                <w:spacing w:val="-1"/>
                <w:sz w:val="20"/>
              </w:rPr>
              <w:t xml:space="preserve"> </w:t>
            </w:r>
            <w:r>
              <w:rPr>
                <w:sz w:val="20"/>
              </w:rPr>
              <w:t>presentation.</w:t>
            </w:r>
          </w:p>
        </w:tc>
      </w:tr>
      <w:tr w:rsidR="00932A17" w14:paraId="06B0AFB9" w14:textId="77777777">
        <w:trPr>
          <w:trHeight w:val="2695"/>
        </w:trPr>
        <w:tc>
          <w:tcPr>
            <w:tcW w:w="2880" w:type="dxa"/>
            <w:shd w:val="clear" w:color="auto" w:fill="DCDDDE"/>
          </w:tcPr>
          <w:p w14:paraId="67E336D5" w14:textId="77777777" w:rsidR="00932A17" w:rsidRDefault="00BF5E70">
            <w:pPr>
              <w:pStyle w:val="TableParagraph"/>
              <w:spacing w:before="133" w:line="249" w:lineRule="auto"/>
              <w:ind w:left="90" w:right="144"/>
              <w:rPr>
                <w:sz w:val="20"/>
              </w:rPr>
            </w:pPr>
            <w:r>
              <w:rPr>
                <w:b/>
                <w:sz w:val="20"/>
              </w:rPr>
              <w:t xml:space="preserve">SL.8.3 </w:t>
            </w:r>
            <w:r>
              <w:rPr>
                <w:sz w:val="20"/>
              </w:rPr>
              <w:t>Delineate a speaker’s argument and specific</w:t>
            </w:r>
            <w:r>
              <w:rPr>
                <w:spacing w:val="-11"/>
                <w:sz w:val="20"/>
              </w:rPr>
              <w:t xml:space="preserve"> </w:t>
            </w:r>
            <w:r>
              <w:rPr>
                <w:sz w:val="20"/>
              </w:rPr>
              <w:t>claims, evaluating the soundness of the reasoning and relevance and sufficiency of the evidence and identifying when irrelevant evidence is introduced.</w:t>
            </w:r>
          </w:p>
        </w:tc>
        <w:tc>
          <w:tcPr>
            <w:tcW w:w="1891" w:type="dxa"/>
          </w:tcPr>
          <w:p w14:paraId="12BB70A2" w14:textId="77777777" w:rsidR="00932A17" w:rsidRDefault="00BF5E70">
            <w:pPr>
              <w:pStyle w:val="TableParagraph"/>
              <w:spacing w:before="133" w:line="249" w:lineRule="auto"/>
              <w:ind w:left="90" w:right="370"/>
              <w:rPr>
                <w:sz w:val="20"/>
              </w:rPr>
            </w:pPr>
            <w:r>
              <w:rPr>
                <w:b/>
                <w:sz w:val="20"/>
              </w:rPr>
              <w:t xml:space="preserve">SL.8.3a </w:t>
            </w:r>
            <w:r>
              <w:rPr>
                <w:sz w:val="20"/>
              </w:rPr>
              <w:t>Identify a speaker’s</w:t>
            </w:r>
          </w:p>
          <w:p w14:paraId="3BDCB5DE" w14:textId="77777777" w:rsidR="00932A17" w:rsidRDefault="00BF5E70">
            <w:pPr>
              <w:pStyle w:val="TableParagraph"/>
              <w:spacing w:before="1" w:line="249" w:lineRule="auto"/>
              <w:ind w:left="90" w:right="170"/>
              <w:rPr>
                <w:sz w:val="20"/>
              </w:rPr>
            </w:pPr>
            <w:r>
              <w:rPr>
                <w:sz w:val="20"/>
              </w:rPr>
              <w:t>argument or claim and explain how the evidence provided supports the position.</w:t>
            </w:r>
          </w:p>
        </w:tc>
        <w:tc>
          <w:tcPr>
            <w:tcW w:w="2160" w:type="dxa"/>
          </w:tcPr>
          <w:p w14:paraId="1D39D646" w14:textId="77777777" w:rsidR="00932A17" w:rsidRDefault="00BF5E70">
            <w:pPr>
              <w:pStyle w:val="TableParagraph"/>
              <w:spacing w:before="133" w:line="249" w:lineRule="auto"/>
              <w:ind w:left="89" w:right="162"/>
              <w:rPr>
                <w:sz w:val="20"/>
              </w:rPr>
            </w:pPr>
            <w:r>
              <w:rPr>
                <w:b/>
                <w:sz w:val="20"/>
              </w:rPr>
              <w:t xml:space="preserve">SL.8.3b </w:t>
            </w:r>
            <w:r>
              <w:rPr>
                <w:sz w:val="20"/>
              </w:rPr>
              <w:t>Sort key details that were included in an argument as relevant or not relevant.</w:t>
            </w:r>
          </w:p>
        </w:tc>
        <w:tc>
          <w:tcPr>
            <w:tcW w:w="1901" w:type="dxa"/>
          </w:tcPr>
          <w:p w14:paraId="4EDDFFFD" w14:textId="77777777" w:rsidR="00932A17" w:rsidRDefault="00BF5E70">
            <w:pPr>
              <w:pStyle w:val="TableParagraph"/>
              <w:spacing w:before="133" w:line="249" w:lineRule="auto"/>
              <w:ind w:left="89" w:right="194"/>
              <w:jc w:val="both"/>
              <w:rPr>
                <w:sz w:val="20"/>
              </w:rPr>
            </w:pPr>
            <w:r>
              <w:rPr>
                <w:b/>
                <w:sz w:val="20"/>
              </w:rPr>
              <w:t xml:space="preserve">SL.8.3c </w:t>
            </w:r>
            <w:r>
              <w:rPr>
                <w:sz w:val="20"/>
              </w:rPr>
              <w:t>Identify a speaker’s position or topic.</w:t>
            </w:r>
          </w:p>
        </w:tc>
        <w:tc>
          <w:tcPr>
            <w:tcW w:w="5549" w:type="dxa"/>
          </w:tcPr>
          <w:p w14:paraId="35B26E78" w14:textId="77777777" w:rsidR="00932A17" w:rsidRDefault="00BF5E70">
            <w:pPr>
              <w:pStyle w:val="TableParagraph"/>
              <w:spacing w:before="133"/>
              <w:ind w:left="89"/>
              <w:rPr>
                <w:b/>
                <w:sz w:val="20"/>
              </w:rPr>
            </w:pPr>
            <w:r>
              <w:rPr>
                <w:b/>
                <w:sz w:val="20"/>
              </w:rPr>
              <w:t>Between a and b:</w:t>
            </w:r>
          </w:p>
          <w:p w14:paraId="1944B81B" w14:textId="77777777" w:rsidR="00932A17" w:rsidRDefault="00BF5E70" w:rsidP="00C61D9B">
            <w:pPr>
              <w:pStyle w:val="TableParagraph"/>
              <w:numPr>
                <w:ilvl w:val="0"/>
                <w:numId w:val="116"/>
              </w:numPr>
              <w:tabs>
                <w:tab w:val="left" w:pos="270"/>
              </w:tabs>
              <w:rPr>
                <w:sz w:val="20"/>
              </w:rPr>
            </w:pPr>
            <w:r>
              <w:rPr>
                <w:sz w:val="20"/>
              </w:rPr>
              <w:t>Identify</w:t>
            </w:r>
            <w:r>
              <w:rPr>
                <w:spacing w:val="-1"/>
                <w:sz w:val="20"/>
              </w:rPr>
              <w:t xml:space="preserve"> </w:t>
            </w:r>
            <w:r>
              <w:rPr>
                <w:sz w:val="20"/>
              </w:rPr>
              <w:t>perspective.</w:t>
            </w:r>
          </w:p>
          <w:p w14:paraId="7C57945C" w14:textId="77777777" w:rsidR="00932A17" w:rsidRDefault="00BF5E70">
            <w:pPr>
              <w:pStyle w:val="TableParagraph"/>
              <w:ind w:left="89"/>
              <w:rPr>
                <w:b/>
                <w:sz w:val="20"/>
              </w:rPr>
            </w:pPr>
            <w:r>
              <w:rPr>
                <w:b/>
                <w:sz w:val="20"/>
              </w:rPr>
              <w:t>Between b and c:</w:t>
            </w:r>
          </w:p>
          <w:p w14:paraId="46E3823C" w14:textId="7836447F" w:rsidR="00932A17" w:rsidRDefault="00BF5E70" w:rsidP="00C61D9B">
            <w:pPr>
              <w:pStyle w:val="TableParagraph"/>
              <w:numPr>
                <w:ilvl w:val="0"/>
                <w:numId w:val="116"/>
              </w:numPr>
              <w:tabs>
                <w:tab w:val="left" w:pos="270"/>
              </w:tabs>
              <w:rPr>
                <w:sz w:val="20"/>
              </w:rPr>
            </w:pPr>
            <w:r>
              <w:rPr>
                <w:sz w:val="20"/>
              </w:rPr>
              <w:t>Distinguish main points v</w:t>
            </w:r>
            <w:r w:rsidR="00850B9A">
              <w:rPr>
                <w:sz w:val="20"/>
              </w:rPr>
              <w:t>s.</w:t>
            </w:r>
            <w:r>
              <w:rPr>
                <w:spacing w:val="-5"/>
                <w:sz w:val="20"/>
              </w:rPr>
              <w:t xml:space="preserve"> </w:t>
            </w:r>
            <w:r>
              <w:rPr>
                <w:sz w:val="20"/>
              </w:rPr>
              <w:t>details.</w:t>
            </w:r>
          </w:p>
          <w:p w14:paraId="21081888" w14:textId="77777777" w:rsidR="00932A17" w:rsidRDefault="00BF5E70" w:rsidP="00C61D9B">
            <w:pPr>
              <w:pStyle w:val="TableParagraph"/>
              <w:numPr>
                <w:ilvl w:val="0"/>
                <w:numId w:val="116"/>
              </w:numPr>
              <w:tabs>
                <w:tab w:val="left" w:pos="270"/>
              </w:tabs>
              <w:rPr>
                <w:sz w:val="20"/>
              </w:rPr>
            </w:pPr>
            <w:r>
              <w:rPr>
                <w:sz w:val="20"/>
              </w:rPr>
              <w:t>Identify details shared by a</w:t>
            </w:r>
            <w:r>
              <w:rPr>
                <w:spacing w:val="-6"/>
                <w:sz w:val="20"/>
              </w:rPr>
              <w:t xml:space="preserve"> </w:t>
            </w:r>
            <w:r>
              <w:rPr>
                <w:sz w:val="20"/>
              </w:rPr>
              <w:t>speaker.</w:t>
            </w:r>
          </w:p>
          <w:p w14:paraId="4EA1DFFD" w14:textId="77777777" w:rsidR="00932A17" w:rsidRDefault="00BF5E70" w:rsidP="00C61D9B">
            <w:pPr>
              <w:pStyle w:val="TableParagraph"/>
              <w:numPr>
                <w:ilvl w:val="0"/>
                <w:numId w:val="116"/>
              </w:numPr>
              <w:tabs>
                <w:tab w:val="left" w:pos="270"/>
              </w:tabs>
              <w:rPr>
                <w:sz w:val="20"/>
              </w:rPr>
            </w:pPr>
            <w:r>
              <w:rPr>
                <w:sz w:val="20"/>
              </w:rPr>
              <w:t>Identify why the speaker is</w:t>
            </w:r>
            <w:r>
              <w:rPr>
                <w:spacing w:val="-4"/>
                <w:sz w:val="20"/>
              </w:rPr>
              <w:t xml:space="preserve"> </w:t>
            </w:r>
            <w:r>
              <w:rPr>
                <w:sz w:val="20"/>
              </w:rPr>
              <w:t>important.</w:t>
            </w:r>
          </w:p>
          <w:p w14:paraId="331ACACC" w14:textId="77777777" w:rsidR="00932A17" w:rsidRDefault="00BF5E70" w:rsidP="00C61D9B">
            <w:pPr>
              <w:pStyle w:val="TableParagraph"/>
              <w:numPr>
                <w:ilvl w:val="0"/>
                <w:numId w:val="116"/>
              </w:numPr>
              <w:tabs>
                <w:tab w:val="left" w:pos="270"/>
              </w:tabs>
              <w:rPr>
                <w:sz w:val="20"/>
              </w:rPr>
            </w:pPr>
            <w:r>
              <w:rPr>
                <w:sz w:val="20"/>
              </w:rPr>
              <w:t>Identify the</w:t>
            </w:r>
            <w:r>
              <w:rPr>
                <w:spacing w:val="-1"/>
                <w:sz w:val="20"/>
              </w:rPr>
              <w:t xml:space="preserve"> </w:t>
            </w:r>
            <w:r>
              <w:rPr>
                <w:sz w:val="20"/>
              </w:rPr>
              <w:t>speaker.</w:t>
            </w:r>
          </w:p>
          <w:p w14:paraId="25E2BE71" w14:textId="77777777" w:rsidR="00932A17" w:rsidRDefault="00BF5E70" w:rsidP="00C61D9B">
            <w:pPr>
              <w:pStyle w:val="TableParagraph"/>
              <w:numPr>
                <w:ilvl w:val="0"/>
                <w:numId w:val="116"/>
              </w:numPr>
              <w:tabs>
                <w:tab w:val="left" w:pos="270"/>
              </w:tabs>
              <w:spacing w:line="249" w:lineRule="auto"/>
              <w:ind w:right="454"/>
              <w:rPr>
                <w:sz w:val="20"/>
              </w:rPr>
            </w:pPr>
            <w:r>
              <w:rPr>
                <w:sz w:val="20"/>
              </w:rPr>
              <w:t>Actively engage in a guided discussion about the</w:t>
            </w:r>
            <w:r>
              <w:rPr>
                <w:spacing w:val="-32"/>
                <w:sz w:val="20"/>
              </w:rPr>
              <w:t xml:space="preserve"> </w:t>
            </w:r>
            <w:r>
              <w:rPr>
                <w:sz w:val="20"/>
              </w:rPr>
              <w:t>main points in an</w:t>
            </w:r>
            <w:r>
              <w:rPr>
                <w:spacing w:val="-4"/>
                <w:sz w:val="20"/>
              </w:rPr>
              <w:t xml:space="preserve"> </w:t>
            </w:r>
            <w:r>
              <w:rPr>
                <w:sz w:val="20"/>
              </w:rPr>
              <w:t>argument.</w:t>
            </w:r>
          </w:p>
        </w:tc>
      </w:tr>
    </w:tbl>
    <w:p w14:paraId="4352084D"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3D153F6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200" behindDoc="0" locked="0" layoutInCell="1" allowOverlap="1" wp14:anchorId="30380283" wp14:editId="07C00BED">
                <wp:simplePos x="0" y="0"/>
                <wp:positionH relativeFrom="page">
                  <wp:posOffset>6350</wp:posOffset>
                </wp:positionH>
                <wp:positionV relativeFrom="page">
                  <wp:posOffset>6350</wp:posOffset>
                </wp:positionV>
                <wp:extent cx="10052050" cy="685800"/>
                <wp:effectExtent l="0" t="0" r="0" b="0"/>
                <wp:wrapNone/>
                <wp:docPr id="399"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00" name="Rectangle 162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Text Box 162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7ED8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02" name="Text Box 162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C10EC" w14:textId="77777777" w:rsidR="00742030" w:rsidRDefault="00742030">
                              <w:pPr>
                                <w:spacing w:line="201" w:lineRule="exact"/>
                                <w:rPr>
                                  <w:b/>
                                  <w:sz w:val="18"/>
                                </w:rPr>
                              </w:pPr>
                              <w:r>
                                <w:rPr>
                                  <w:b/>
                                  <w:color w:val="FFFFFF"/>
                                  <w:sz w:val="18"/>
                                </w:rPr>
                                <w:t>248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80283" id="Group 1624" o:spid="_x0000_s2010" style="position:absolute;margin-left:.5pt;margin-top:.5pt;width:791.5pt;height:54pt;z-index:202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BBFsgMAAGMOAAAOAAAAZHJzL2Uyb0RvYy54bWzsV9uO2zYQfS/QfyD4rtXFlC0Jqw2ytrUo&#13;&#10;sG2DXD6AlqgLKokqSa+9KfrvHZKyfEmbbLJtgALrB5nUUMOZM3OOqOtX+65FD0zIhvcp9q88jFif&#13;&#10;86LpqxR/eJ85EUZS0b6gLe9Zih+ZxK9ufvzhejckLOA1bwsmEDjpZbIbUlwrNSSuK/OadVRe8YH1&#13;&#10;YCy56KiCqajcQtAdeO9aN/C8ubvjohgEz5mUcHdljfjG+C9Llqtfy1IyhdoUQ2zKXIW5bvTVvbmm&#13;&#10;SSXoUDf5GAb9hig62vSw6eRqRRVFW9F84qprcsElL9VVzjuXl2WTM5MDZON7F9ncCb4dTC5VsquG&#13;&#10;CSaA9gKnb3ab//LwRqCmSPEsjjHqaQdFMvsifx4Qjc9uqBJYdieGd8MbYZOE4T3Pf5Ngdi/tel7Z&#13;&#10;xWiz+5kX4JFuFTf47EvRaReQOdqbMjxOZWB7hXK46XteGHghlCsH4zwKI28sVF5DNfVzPhjBBn+m&#13;&#10;gHm9PjwbRrPxQd+LjNmlid3VRDpGptOCjpNHUOXzQH1X04GZWkmN1ggqgchHUN9CL9K+apkGNrTA&#13;&#10;mqUHVOUppCcWHagE5L8I5gUoE5yfgYQmg5DqjvEO6UGKBURpCkUf7qXS5T0u0XWTvG2KrGlbMxHV&#13;&#10;ZtkK9ECBXdl6cTsBfras7fXinuvHrEd7BwKEPbRNh2rY8kfsB8S7DWInm0cLh2QkdOKFFzmeH9/G&#13;&#10;c4/EZJX9qQP0SVI3RcH6+6ZnB+b65GlFHDXEcs5wF+1SHIdQF5PXPybpmZ8uHuBylmTXKBCytulS&#13;&#10;DO0KP9uZNaPFui9MlyratHbsnodvvAEGh3+DCnSrrbtt1Q0vHqEHBIciQU+B5MKg5uIjRjuQrxTL&#13;&#10;37dUMIzan3po5dgnBJYpMyHhIoCJOLVsTi20z8FVihVGdrhUViO3g2iqGnbyDTA9fw1ELhvTGDo+&#13;&#10;GxXEPbLpu9HKP9Dqve6dW77XrJpfsAqpPVgOwT+bXwZEUB0SBra4emstWPMwDqxYBZ4xTZJzJM8T&#13;&#10;+TWxhCZfRRsvXkfriDgkmK8d4q1WzutsSZx55i/C1Wy1XK78c9poMj6fNp9nS2Z+n7LlpP2tlABe&#13;&#10;pv1flEDryheUQO03e/PGJtB1ICxHHj5ZHSZlmFQBBlYRYPD/UwNgnz25nKrB4gAOvI71O/ZfVgOf&#13;&#10;RD6cmP5OD2YByJM+u7zIwdkJ4UUO/oODwYkczA4d/5WHhe8mB+YEDl8y5qAzfnXpT6XTuTlMHL8N&#13;&#10;b/4C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xkBBFsgMAAGMOAAAOAAAAAAAAAAAAAAAAAC4CAABkcnMvZTJvRG9j&#13;&#10;LnhtbFBLAQItABQABgAIAAAAIQCfdon14AAAAA0BAAAPAAAAAAAAAAAAAAAAAAwGAABkcnMvZG93&#13;&#10;bnJldi54bWxQSwUGAAAAAAQABADzAAAAGQcAAAAA&#13;&#10;">
                <v:rect id="Rectangle 1625" o:spid="_x0000_s20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ynh4yAAAAOEAAAAPAAAAZHJzL2Rvd25yZXYueG1sRI9Ba8JA&#13;&#10;EIXvQv/DMgVvummxItFVRCuIh4JR0eOQHZPQ7GzIrhr/fedQ8DLwGN73+GaLztXqTm2oPBv4GCag&#13;&#10;iHNvKy4MHA+bwQRUiMgWa89k4EkBFvO33gxT6x+8p3sWCyUQDikaKGNsUq1DXpLDMPQNsfyuvnUY&#13;&#10;JbaFti0+BO5q/ZkkY+2wYlkosaFVSflvdnMGfp7f7spfVXYYn+kyak6by3J3Mqb/3q2ncpZTUJG6&#13;&#10;+Gr8I7bWwCgRBzESG9DzPwAAAP//AwBQSwECLQAUAAYACAAAACEA2+H2y+4AAACFAQAAEwAAAAAA&#13;&#10;AAAAAAAAAAAAAAAAW0NvbnRlbnRfVHlwZXNdLnhtbFBLAQItABQABgAIAAAAIQBa9CxbvwAAABUB&#13;&#10;AAALAAAAAAAAAAAAAAAAAB8BAABfcmVscy8ucmVsc1BLAQItABQABgAIAAAAIQACynh4yAAAAOEA&#13;&#10;AAAPAAAAAAAAAAAAAAAAAAcCAABkcnMvZG93bnJldi54bWxQSwUGAAAAAAMAAwC3AAAA/AIAAAAA&#13;&#10;" fillcolor="#fe7b80" stroked="f">
                  <v:path arrowok="t"/>
                </v:rect>
                <v:shape id="Text Box 1626" o:spid="_x0000_s20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CdKyAAAAOEAAAAPAAAAZHJzL2Rvd25yZXYueG1sRI9BawIx&#13;&#10;FITvQv9DeIXeNKtYK6tRiiItFA/aCj0+Nq+bpZuXJYlr/PeNIPQyMAzzDbNcJ9uKnnxoHCsYjwoQ&#13;&#10;xJXTDdcKvj53wzmIEJE1to5JwZUCrFcPgyWW2l34QP0x1iJDOJSowMTYlVKGypDFMHIdcc5+nLcY&#13;&#10;s/W11B4vGW5bOSmKmbTYcF4w2NHGUPV7PFsFp023+0jfBvf9s37bTl4OV18lpZ4e03aR5XUBIlKK&#13;&#10;/4074l0rmBZjuD3Kb0Cu/gAAAP//AwBQSwECLQAUAAYACAAAACEA2+H2y+4AAACFAQAAEwAAAAAA&#13;&#10;AAAAAAAAAAAAAAAAW0NvbnRlbnRfVHlwZXNdLnhtbFBLAQItABQABgAIAAAAIQBa9CxbvwAAABUB&#13;&#10;AAALAAAAAAAAAAAAAAAAAB8BAABfcmVscy8ucmVsc1BLAQItABQABgAIAAAAIQDrSCdKyAAAAOEA&#13;&#10;AAAPAAAAAAAAAAAAAAAAAAcCAABkcnMvZG93bnJldi54bWxQSwUGAAAAAAMAAwC3AAAA/AIAAAAA&#13;&#10;" filled="f" stroked="f">
                  <v:path arrowok="t"/>
                  <v:textbox inset="0,0,0,0">
                    <w:txbxContent>
                      <w:p w14:paraId="5857ED8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27" o:spid="_x0000_s20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rk9yAAAAOE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wXNRwt+j/Abk4goAAP//AwBQSwECLQAUAAYACAAAACEA2+H2y+4AAACFAQAAEwAAAAAA&#13;&#10;AAAAAAAAAAAAAAAAW0NvbnRlbnRfVHlwZXNdLnhtbFBLAQItABQABgAIAAAAIQBa9CxbvwAAABUB&#13;&#10;AAALAAAAAAAAAAAAAAAAAB8BAABfcmVscy8ucmVsc1BLAQItABQABgAIAAAAIQAbmrk9yAAAAOEA&#13;&#10;AAAPAAAAAAAAAAAAAAAAAAcCAABkcnMvZG93bnJldi54bWxQSwUGAAAAAAMAAwC3AAAA/AIAAAAA&#13;&#10;" filled="f" stroked="f">
                  <v:path arrowok="t"/>
                  <v:textbox inset="0,0,0,0">
                    <w:txbxContent>
                      <w:p w14:paraId="24EC10EC" w14:textId="77777777" w:rsidR="00742030" w:rsidRDefault="00742030">
                        <w:pPr>
                          <w:spacing w:line="201" w:lineRule="exact"/>
                          <w:rPr>
                            <w:b/>
                            <w:sz w:val="18"/>
                          </w:rPr>
                        </w:pPr>
                        <w:r>
                          <w:rPr>
                            <w:b/>
                            <w:color w:val="FFFFFF"/>
                            <w:sz w:val="18"/>
                          </w:rPr>
                          <w:t>248</w:t>
                        </w:r>
                      </w:p>
                    </w:txbxContent>
                  </v:textbox>
                </v:shape>
                <w10:wrap anchorx="page" anchory="page"/>
              </v:group>
            </w:pict>
          </mc:Fallback>
        </mc:AlternateContent>
      </w:r>
    </w:p>
    <w:p w14:paraId="732D11B3" w14:textId="77777777" w:rsidR="00932A17" w:rsidRDefault="00932A17">
      <w:pPr>
        <w:pStyle w:val="BodyText"/>
        <w:rPr>
          <w:rFonts w:ascii="Times New Roman"/>
          <w:sz w:val="20"/>
        </w:rPr>
      </w:pPr>
    </w:p>
    <w:p w14:paraId="230CF957" w14:textId="77777777" w:rsidR="00932A17" w:rsidRDefault="00932A17">
      <w:pPr>
        <w:pStyle w:val="BodyText"/>
        <w:rPr>
          <w:rFonts w:ascii="Times New Roman"/>
          <w:sz w:val="20"/>
        </w:rPr>
      </w:pPr>
    </w:p>
    <w:p w14:paraId="43C63514" w14:textId="77777777" w:rsidR="00932A17" w:rsidRDefault="00932A17">
      <w:pPr>
        <w:pStyle w:val="BodyText"/>
        <w:rPr>
          <w:rFonts w:ascii="Times New Roman"/>
          <w:sz w:val="20"/>
        </w:rPr>
      </w:pPr>
    </w:p>
    <w:p w14:paraId="25EF1C21" w14:textId="77777777" w:rsidR="00932A17" w:rsidRDefault="00932A17">
      <w:pPr>
        <w:pStyle w:val="BodyText"/>
        <w:rPr>
          <w:rFonts w:ascii="Times New Roman"/>
          <w:sz w:val="20"/>
        </w:rPr>
      </w:pPr>
    </w:p>
    <w:p w14:paraId="6116EBF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4C3487E" w14:textId="77777777">
        <w:trPr>
          <w:trHeight w:val="931"/>
        </w:trPr>
        <w:tc>
          <w:tcPr>
            <w:tcW w:w="2880" w:type="dxa"/>
            <w:shd w:val="clear" w:color="auto" w:fill="8CA5D5"/>
          </w:tcPr>
          <w:p w14:paraId="4768261F" w14:textId="77777777" w:rsidR="00932A17" w:rsidRDefault="00932A17">
            <w:pPr>
              <w:pStyle w:val="TableParagraph"/>
              <w:spacing w:before="6"/>
              <w:ind w:left="0"/>
              <w:rPr>
                <w:rFonts w:ascii="Times New Roman"/>
                <w:sz w:val="28"/>
              </w:rPr>
            </w:pPr>
          </w:p>
          <w:p w14:paraId="018B4B9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7E032B4" w14:textId="77777777" w:rsidR="00932A17" w:rsidRDefault="00932A17">
            <w:pPr>
              <w:pStyle w:val="TableParagraph"/>
              <w:spacing w:before="6"/>
              <w:ind w:left="0"/>
              <w:rPr>
                <w:rFonts w:ascii="Times New Roman"/>
                <w:sz w:val="28"/>
              </w:rPr>
            </w:pPr>
          </w:p>
          <w:p w14:paraId="4F06027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499D485" w14:textId="77777777" w:rsidR="00932A17" w:rsidRDefault="00932A17">
            <w:pPr>
              <w:pStyle w:val="TableParagraph"/>
              <w:spacing w:before="6"/>
              <w:ind w:left="0"/>
              <w:rPr>
                <w:rFonts w:ascii="Times New Roman"/>
                <w:sz w:val="28"/>
              </w:rPr>
            </w:pPr>
          </w:p>
          <w:p w14:paraId="0C7AAFC3"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9B57D37" w14:textId="77777777" w:rsidR="00932A17" w:rsidRDefault="00932A17">
            <w:pPr>
              <w:pStyle w:val="TableParagraph"/>
              <w:spacing w:before="6"/>
              <w:ind w:left="0"/>
              <w:rPr>
                <w:rFonts w:ascii="Times New Roman"/>
                <w:sz w:val="28"/>
              </w:rPr>
            </w:pPr>
          </w:p>
          <w:p w14:paraId="22919BB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70FBB88" w14:textId="77777777" w:rsidR="00932A17" w:rsidRDefault="00BF5E70">
            <w:pPr>
              <w:pStyle w:val="TableParagraph"/>
              <w:spacing w:before="116"/>
              <w:ind w:left="787" w:right="778"/>
              <w:jc w:val="center"/>
              <w:rPr>
                <w:b/>
                <w:sz w:val="28"/>
              </w:rPr>
            </w:pPr>
            <w:r>
              <w:rPr>
                <w:b/>
                <w:sz w:val="28"/>
              </w:rPr>
              <w:t>Learning Progression</w:t>
            </w:r>
          </w:p>
          <w:p w14:paraId="419A3A8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0CE42D5" w14:textId="77777777">
        <w:trPr>
          <w:trHeight w:val="524"/>
        </w:trPr>
        <w:tc>
          <w:tcPr>
            <w:tcW w:w="14381" w:type="dxa"/>
            <w:gridSpan w:val="5"/>
            <w:shd w:val="clear" w:color="auto" w:fill="DCDDDE"/>
          </w:tcPr>
          <w:p w14:paraId="62C0FD9C" w14:textId="77777777" w:rsidR="00932A17" w:rsidRDefault="00BF5E70">
            <w:pPr>
              <w:pStyle w:val="TableParagraph"/>
              <w:spacing w:before="124"/>
              <w:ind w:left="4973" w:right="4965"/>
              <w:jc w:val="center"/>
              <w:rPr>
                <w:rFonts w:ascii="Arial-BoldItalicMT"/>
                <w:b/>
                <w:i/>
                <w:sz w:val="24"/>
              </w:rPr>
            </w:pPr>
            <w:r>
              <w:rPr>
                <w:rFonts w:ascii="Arial-BoldItalicMT"/>
                <w:b/>
                <w:i/>
                <w:sz w:val="24"/>
              </w:rPr>
              <w:t>Presentation of Knowledge and Ideas</w:t>
            </w:r>
          </w:p>
        </w:tc>
      </w:tr>
      <w:tr w:rsidR="00932A17" w14:paraId="73090D3A" w14:textId="77777777">
        <w:trPr>
          <w:trHeight w:val="3415"/>
        </w:trPr>
        <w:tc>
          <w:tcPr>
            <w:tcW w:w="2880" w:type="dxa"/>
            <w:shd w:val="clear" w:color="auto" w:fill="DCDDDE"/>
          </w:tcPr>
          <w:p w14:paraId="23E6B435" w14:textId="77777777" w:rsidR="00932A17" w:rsidRDefault="00BF5E70">
            <w:pPr>
              <w:pStyle w:val="TableParagraph"/>
              <w:spacing w:before="133" w:line="249" w:lineRule="auto"/>
              <w:ind w:left="90" w:right="466"/>
              <w:rPr>
                <w:sz w:val="20"/>
              </w:rPr>
            </w:pPr>
            <w:r>
              <w:rPr>
                <w:b/>
                <w:sz w:val="20"/>
              </w:rPr>
              <w:t xml:space="preserve">SL.8.4 </w:t>
            </w:r>
            <w:r>
              <w:rPr>
                <w:sz w:val="20"/>
              </w:rPr>
              <w:t>Present claims and findings,</w:t>
            </w:r>
            <w:r>
              <w:rPr>
                <w:spacing w:val="-13"/>
                <w:sz w:val="20"/>
              </w:rPr>
              <w:t xml:space="preserve"> </w:t>
            </w:r>
            <w:r>
              <w:rPr>
                <w:sz w:val="20"/>
              </w:rPr>
              <w:t>emphasizing</w:t>
            </w:r>
          </w:p>
          <w:p w14:paraId="649C0C06" w14:textId="77777777" w:rsidR="00932A17" w:rsidRDefault="00BF5E70">
            <w:pPr>
              <w:pStyle w:val="TableParagraph"/>
              <w:spacing w:before="1" w:line="249" w:lineRule="auto"/>
              <w:ind w:left="90" w:right="87"/>
              <w:rPr>
                <w:sz w:val="20"/>
              </w:rPr>
            </w:pPr>
            <w:r>
              <w:rPr>
                <w:sz w:val="20"/>
              </w:rPr>
              <w:t>salient points in a focused, coherent manner with relevant evidence, sound valid reasoning, and well-chosen details; use appropriate eye contact, adequate volume, and clear</w:t>
            </w:r>
            <w:r>
              <w:rPr>
                <w:spacing w:val="-4"/>
                <w:sz w:val="20"/>
              </w:rPr>
              <w:t xml:space="preserve"> </w:t>
            </w:r>
            <w:r>
              <w:rPr>
                <w:sz w:val="20"/>
              </w:rPr>
              <w:t>pronunciation.</w:t>
            </w:r>
          </w:p>
        </w:tc>
        <w:tc>
          <w:tcPr>
            <w:tcW w:w="1891" w:type="dxa"/>
          </w:tcPr>
          <w:p w14:paraId="518639EA" w14:textId="77777777" w:rsidR="00932A17" w:rsidRDefault="00BF5E70">
            <w:pPr>
              <w:pStyle w:val="TableParagraph"/>
              <w:spacing w:before="133" w:line="249" w:lineRule="auto"/>
              <w:ind w:left="90" w:right="192"/>
              <w:rPr>
                <w:sz w:val="20"/>
              </w:rPr>
            </w:pPr>
            <w:r>
              <w:rPr>
                <w:b/>
                <w:sz w:val="20"/>
              </w:rPr>
              <w:t xml:space="preserve">SL.8.4a </w:t>
            </w:r>
            <w:r>
              <w:rPr>
                <w:sz w:val="20"/>
              </w:rPr>
              <w:t>Express an opinion and provide valid information in a clear, coherent message, using appropriate social conventions.</w:t>
            </w:r>
          </w:p>
        </w:tc>
        <w:tc>
          <w:tcPr>
            <w:tcW w:w="2160" w:type="dxa"/>
          </w:tcPr>
          <w:p w14:paraId="2568A9E4" w14:textId="77777777" w:rsidR="00932A17" w:rsidRDefault="00BF5E70">
            <w:pPr>
              <w:pStyle w:val="TableParagraph"/>
              <w:spacing w:before="133"/>
              <w:ind w:left="89"/>
              <w:rPr>
                <w:b/>
                <w:sz w:val="20"/>
              </w:rPr>
            </w:pPr>
            <w:r>
              <w:rPr>
                <w:b/>
                <w:sz w:val="20"/>
              </w:rPr>
              <w:t>SL.8.4b</w:t>
            </w:r>
          </w:p>
          <w:p w14:paraId="3B4A482D" w14:textId="77777777" w:rsidR="00932A17" w:rsidRDefault="00BF5E70">
            <w:pPr>
              <w:pStyle w:val="TableParagraph"/>
              <w:spacing w:before="10" w:line="249" w:lineRule="auto"/>
              <w:ind w:left="89" w:right="84"/>
              <w:rPr>
                <w:sz w:val="20"/>
              </w:rPr>
            </w:pPr>
            <w:r>
              <w:rPr>
                <w:sz w:val="20"/>
              </w:rPr>
              <w:t>Communicate a coherent message using appropriate details and social conventions (e.g., eye contact, voice tone, formal or informal language).</w:t>
            </w:r>
          </w:p>
        </w:tc>
        <w:tc>
          <w:tcPr>
            <w:tcW w:w="1901" w:type="dxa"/>
          </w:tcPr>
          <w:p w14:paraId="2BBFB09A" w14:textId="77777777" w:rsidR="00932A17" w:rsidRDefault="00BF5E70">
            <w:pPr>
              <w:pStyle w:val="TableParagraph"/>
              <w:spacing w:before="133"/>
              <w:ind w:left="89"/>
              <w:rPr>
                <w:b/>
                <w:sz w:val="20"/>
              </w:rPr>
            </w:pPr>
            <w:r>
              <w:rPr>
                <w:b/>
                <w:sz w:val="20"/>
              </w:rPr>
              <w:t>SL.8.4c</w:t>
            </w:r>
          </w:p>
          <w:p w14:paraId="73E6DE02" w14:textId="77777777" w:rsidR="00932A17" w:rsidRDefault="00BF5E70">
            <w:pPr>
              <w:pStyle w:val="TableParagraph"/>
              <w:spacing w:before="10" w:line="249" w:lineRule="auto"/>
              <w:ind w:left="89" w:right="203"/>
              <w:rPr>
                <w:sz w:val="20"/>
              </w:rPr>
            </w:pPr>
            <w:r>
              <w:rPr>
                <w:sz w:val="20"/>
              </w:rPr>
              <w:t>Communicate information using appropriate social conventions.</w:t>
            </w:r>
          </w:p>
        </w:tc>
        <w:tc>
          <w:tcPr>
            <w:tcW w:w="5549" w:type="dxa"/>
          </w:tcPr>
          <w:p w14:paraId="7ADFD94D" w14:textId="77777777" w:rsidR="00932A17" w:rsidRDefault="00BF5E70">
            <w:pPr>
              <w:pStyle w:val="TableParagraph"/>
              <w:spacing w:before="133"/>
              <w:ind w:left="89"/>
              <w:rPr>
                <w:b/>
                <w:sz w:val="20"/>
              </w:rPr>
            </w:pPr>
            <w:r>
              <w:rPr>
                <w:b/>
                <w:sz w:val="20"/>
              </w:rPr>
              <w:t>Between a and b:</w:t>
            </w:r>
          </w:p>
          <w:p w14:paraId="78A0526F" w14:textId="77777777" w:rsidR="00932A17" w:rsidRDefault="00BF5E70" w:rsidP="00C61D9B">
            <w:pPr>
              <w:pStyle w:val="TableParagraph"/>
              <w:numPr>
                <w:ilvl w:val="0"/>
                <w:numId w:val="115"/>
              </w:numPr>
              <w:tabs>
                <w:tab w:val="left" w:pos="270"/>
              </w:tabs>
              <w:rPr>
                <w:sz w:val="20"/>
              </w:rPr>
            </w:pPr>
            <w:r>
              <w:rPr>
                <w:sz w:val="20"/>
              </w:rPr>
              <w:t>Distinguish the difference between facts and</w:t>
            </w:r>
            <w:r>
              <w:rPr>
                <w:spacing w:val="-16"/>
                <w:sz w:val="20"/>
              </w:rPr>
              <w:t xml:space="preserve"> </w:t>
            </w:r>
            <w:r>
              <w:rPr>
                <w:sz w:val="20"/>
              </w:rPr>
              <w:t>falsehoods.</w:t>
            </w:r>
          </w:p>
          <w:p w14:paraId="39876915" w14:textId="77777777" w:rsidR="00932A17" w:rsidRDefault="00BF5E70" w:rsidP="00C61D9B">
            <w:pPr>
              <w:pStyle w:val="TableParagraph"/>
              <w:numPr>
                <w:ilvl w:val="0"/>
                <w:numId w:val="115"/>
              </w:numPr>
              <w:tabs>
                <w:tab w:val="left" w:pos="270"/>
              </w:tabs>
              <w:rPr>
                <w:sz w:val="20"/>
              </w:rPr>
            </w:pPr>
            <w:r>
              <w:rPr>
                <w:sz w:val="20"/>
              </w:rPr>
              <w:t>Describe the importance of details in a</w:t>
            </w:r>
            <w:r>
              <w:rPr>
                <w:spacing w:val="-11"/>
                <w:sz w:val="20"/>
              </w:rPr>
              <w:t xml:space="preserve"> </w:t>
            </w:r>
            <w:r>
              <w:rPr>
                <w:sz w:val="20"/>
              </w:rPr>
              <w:t>text.</w:t>
            </w:r>
          </w:p>
          <w:p w14:paraId="1AD70EBE" w14:textId="77777777" w:rsidR="00932A17" w:rsidRDefault="00BF5E70">
            <w:pPr>
              <w:pStyle w:val="TableParagraph"/>
              <w:ind w:left="89"/>
              <w:rPr>
                <w:b/>
                <w:sz w:val="20"/>
              </w:rPr>
            </w:pPr>
            <w:r>
              <w:rPr>
                <w:b/>
                <w:sz w:val="20"/>
              </w:rPr>
              <w:t>Between b and c:</w:t>
            </w:r>
          </w:p>
          <w:p w14:paraId="475D46C5" w14:textId="77777777" w:rsidR="00932A17" w:rsidRDefault="00BF5E70" w:rsidP="00C61D9B">
            <w:pPr>
              <w:pStyle w:val="TableParagraph"/>
              <w:numPr>
                <w:ilvl w:val="0"/>
                <w:numId w:val="115"/>
              </w:numPr>
              <w:tabs>
                <w:tab w:val="left" w:pos="270"/>
              </w:tabs>
              <w:rPr>
                <w:sz w:val="20"/>
              </w:rPr>
            </w:pPr>
            <w:r>
              <w:rPr>
                <w:sz w:val="20"/>
              </w:rPr>
              <w:t>Identify the purpose of a</w:t>
            </w:r>
            <w:r>
              <w:rPr>
                <w:spacing w:val="-5"/>
                <w:sz w:val="20"/>
              </w:rPr>
              <w:t xml:space="preserve"> </w:t>
            </w:r>
            <w:r>
              <w:rPr>
                <w:sz w:val="20"/>
              </w:rPr>
              <w:t>text/presentation.</w:t>
            </w:r>
          </w:p>
          <w:p w14:paraId="6070D2CC" w14:textId="0FB70415" w:rsidR="00932A17" w:rsidRDefault="00BF5E70" w:rsidP="00C61D9B">
            <w:pPr>
              <w:pStyle w:val="TableParagraph"/>
              <w:numPr>
                <w:ilvl w:val="0"/>
                <w:numId w:val="115"/>
              </w:numPr>
              <w:tabs>
                <w:tab w:val="left" w:pos="270"/>
              </w:tabs>
              <w:spacing w:line="249" w:lineRule="auto"/>
              <w:ind w:right="288"/>
              <w:rPr>
                <w:sz w:val="20"/>
              </w:rPr>
            </w:pPr>
            <w:r>
              <w:rPr>
                <w:sz w:val="20"/>
              </w:rPr>
              <w:t>Identify verbal and nonverbal cues (e.g., nodding, eye contact, raise hand when answering questions in a</w:t>
            </w:r>
            <w:r>
              <w:rPr>
                <w:spacing w:val="-36"/>
                <w:sz w:val="20"/>
              </w:rPr>
              <w:t xml:space="preserve"> </w:t>
            </w:r>
            <w:r>
              <w:rPr>
                <w:sz w:val="20"/>
              </w:rPr>
              <w:t>large setting, lean forward).</w:t>
            </w:r>
          </w:p>
          <w:p w14:paraId="6353D724" w14:textId="6659EC7A" w:rsidR="00932A17" w:rsidRDefault="00BF5E70" w:rsidP="00C61D9B">
            <w:pPr>
              <w:pStyle w:val="TableParagraph"/>
              <w:numPr>
                <w:ilvl w:val="0"/>
                <w:numId w:val="115"/>
              </w:numPr>
              <w:tabs>
                <w:tab w:val="left" w:pos="270"/>
              </w:tabs>
              <w:spacing w:before="42" w:line="249" w:lineRule="auto"/>
              <w:ind w:right="222"/>
              <w:rPr>
                <w:sz w:val="20"/>
              </w:rPr>
            </w:pPr>
            <w:r>
              <w:rPr>
                <w:sz w:val="20"/>
              </w:rPr>
              <w:t>Respond to active listening skills (e.g., paraphrase</w:t>
            </w:r>
            <w:r>
              <w:rPr>
                <w:spacing w:val="-39"/>
                <w:sz w:val="20"/>
              </w:rPr>
              <w:t xml:space="preserve"> </w:t>
            </w:r>
            <w:r>
              <w:rPr>
                <w:sz w:val="20"/>
              </w:rPr>
              <w:t>points made by the speaker, verbalize understanding of the speaker’s point).</w:t>
            </w:r>
          </w:p>
          <w:p w14:paraId="227163A9" w14:textId="77777777" w:rsidR="00932A17" w:rsidRDefault="00BF5E70" w:rsidP="00C61D9B">
            <w:pPr>
              <w:pStyle w:val="TableParagraph"/>
              <w:numPr>
                <w:ilvl w:val="0"/>
                <w:numId w:val="115"/>
              </w:numPr>
              <w:tabs>
                <w:tab w:val="left" w:pos="270"/>
              </w:tabs>
              <w:spacing w:before="43"/>
              <w:rPr>
                <w:sz w:val="20"/>
              </w:rPr>
            </w:pPr>
            <w:r>
              <w:rPr>
                <w:sz w:val="20"/>
              </w:rPr>
              <w:t>Actively engage with various reading materials on a</w:t>
            </w:r>
            <w:r>
              <w:rPr>
                <w:spacing w:val="-20"/>
                <w:sz w:val="20"/>
              </w:rPr>
              <w:t xml:space="preserve"> </w:t>
            </w:r>
            <w:r>
              <w:rPr>
                <w:sz w:val="20"/>
              </w:rPr>
              <w:t>topic.</w:t>
            </w:r>
          </w:p>
        </w:tc>
      </w:tr>
      <w:tr w:rsidR="00932A17" w14:paraId="2BC290FC" w14:textId="77777777">
        <w:trPr>
          <w:trHeight w:val="4735"/>
        </w:trPr>
        <w:tc>
          <w:tcPr>
            <w:tcW w:w="2880" w:type="dxa"/>
            <w:shd w:val="clear" w:color="auto" w:fill="DCDDDE"/>
          </w:tcPr>
          <w:p w14:paraId="3D4D6B2C" w14:textId="77777777" w:rsidR="00932A17" w:rsidRDefault="00BF5E70">
            <w:pPr>
              <w:pStyle w:val="TableParagraph"/>
              <w:spacing w:before="133" w:line="249" w:lineRule="auto"/>
              <w:ind w:left="90" w:right="132"/>
              <w:rPr>
                <w:sz w:val="20"/>
              </w:rPr>
            </w:pPr>
            <w:r>
              <w:rPr>
                <w:b/>
                <w:sz w:val="20"/>
              </w:rPr>
              <w:t xml:space="preserve">SL.8.5 </w:t>
            </w:r>
            <w:r>
              <w:rPr>
                <w:sz w:val="20"/>
              </w:rPr>
              <w:t>Integrate multimedia and visual displays into presentations to clarify information, strengthen claims and evidence, and</w:t>
            </w:r>
            <w:r>
              <w:rPr>
                <w:spacing w:val="-17"/>
                <w:sz w:val="20"/>
              </w:rPr>
              <w:t xml:space="preserve"> </w:t>
            </w:r>
            <w:r>
              <w:rPr>
                <w:sz w:val="20"/>
              </w:rPr>
              <w:t>add interest.</w:t>
            </w:r>
          </w:p>
        </w:tc>
        <w:tc>
          <w:tcPr>
            <w:tcW w:w="1891" w:type="dxa"/>
          </w:tcPr>
          <w:p w14:paraId="5E154F9F" w14:textId="77777777" w:rsidR="00932A17" w:rsidRDefault="00BF5E70">
            <w:pPr>
              <w:pStyle w:val="TableParagraph"/>
              <w:spacing w:before="133" w:line="249" w:lineRule="auto"/>
              <w:ind w:left="90" w:right="78"/>
              <w:rPr>
                <w:sz w:val="20"/>
              </w:rPr>
            </w:pPr>
            <w:r>
              <w:rPr>
                <w:b/>
                <w:sz w:val="20"/>
              </w:rPr>
              <w:t xml:space="preserve">SL.8.5a </w:t>
            </w:r>
            <w:r>
              <w:rPr>
                <w:sz w:val="20"/>
              </w:rPr>
              <w:t>Use  two or more</w:t>
            </w:r>
            <w:r>
              <w:rPr>
                <w:spacing w:val="-15"/>
                <w:sz w:val="20"/>
              </w:rPr>
              <w:t xml:space="preserve"> </w:t>
            </w:r>
            <w:r>
              <w:rPr>
                <w:sz w:val="20"/>
              </w:rPr>
              <w:t>multimedia components to clarify information or</w:t>
            </w:r>
            <w:r>
              <w:rPr>
                <w:spacing w:val="-2"/>
                <w:sz w:val="20"/>
              </w:rPr>
              <w:t xml:space="preserve"> </w:t>
            </w:r>
            <w:r>
              <w:rPr>
                <w:sz w:val="20"/>
              </w:rPr>
              <w:t>support</w:t>
            </w:r>
          </w:p>
          <w:p w14:paraId="729C8264" w14:textId="77777777" w:rsidR="00932A17" w:rsidRDefault="00BF5E70">
            <w:pPr>
              <w:pStyle w:val="TableParagraph"/>
              <w:spacing w:before="4" w:line="249" w:lineRule="auto"/>
              <w:ind w:left="90"/>
              <w:rPr>
                <w:sz w:val="20"/>
              </w:rPr>
            </w:pPr>
            <w:r>
              <w:rPr>
                <w:sz w:val="20"/>
              </w:rPr>
              <w:t>an opinion independently.</w:t>
            </w:r>
          </w:p>
        </w:tc>
        <w:tc>
          <w:tcPr>
            <w:tcW w:w="2160" w:type="dxa"/>
          </w:tcPr>
          <w:p w14:paraId="79432B4A" w14:textId="77777777" w:rsidR="00932A17" w:rsidRDefault="00BF5E70">
            <w:pPr>
              <w:pStyle w:val="TableParagraph"/>
              <w:spacing w:before="133" w:line="249" w:lineRule="auto"/>
              <w:ind w:left="89" w:right="884"/>
              <w:rPr>
                <w:sz w:val="20"/>
              </w:rPr>
            </w:pPr>
            <w:r>
              <w:rPr>
                <w:b/>
                <w:sz w:val="20"/>
              </w:rPr>
              <w:t xml:space="preserve">SL.8.5b </w:t>
            </w:r>
            <w:r>
              <w:rPr>
                <w:sz w:val="20"/>
              </w:rPr>
              <w:t>Add multimedia components to enhance a presentation.</w:t>
            </w:r>
          </w:p>
        </w:tc>
        <w:tc>
          <w:tcPr>
            <w:tcW w:w="1901" w:type="dxa"/>
          </w:tcPr>
          <w:p w14:paraId="20E0A48E" w14:textId="77777777" w:rsidR="00932A17" w:rsidRDefault="00BF5E70">
            <w:pPr>
              <w:pStyle w:val="TableParagraph"/>
              <w:spacing w:before="133" w:line="249" w:lineRule="auto"/>
              <w:ind w:left="89" w:right="69"/>
              <w:rPr>
                <w:sz w:val="20"/>
              </w:rPr>
            </w:pPr>
            <w:r>
              <w:rPr>
                <w:b/>
                <w:sz w:val="20"/>
              </w:rPr>
              <w:t xml:space="preserve">SL.8.5c </w:t>
            </w:r>
            <w:r>
              <w:rPr>
                <w:sz w:val="20"/>
              </w:rPr>
              <w:t>With guidance and support, choose materials to illustrate points in a presentation.</w:t>
            </w:r>
          </w:p>
        </w:tc>
        <w:tc>
          <w:tcPr>
            <w:tcW w:w="5549" w:type="dxa"/>
          </w:tcPr>
          <w:p w14:paraId="65159A00" w14:textId="77777777" w:rsidR="00932A17" w:rsidRDefault="00BF5E70">
            <w:pPr>
              <w:pStyle w:val="TableParagraph"/>
              <w:spacing w:before="133"/>
              <w:ind w:left="89"/>
              <w:rPr>
                <w:b/>
                <w:sz w:val="20"/>
              </w:rPr>
            </w:pPr>
            <w:r>
              <w:rPr>
                <w:b/>
                <w:sz w:val="20"/>
              </w:rPr>
              <w:t>Between a and b:</w:t>
            </w:r>
          </w:p>
          <w:p w14:paraId="08C1D79B" w14:textId="22D1F0AB" w:rsidR="00932A17" w:rsidRDefault="00BF5E70" w:rsidP="00C61D9B">
            <w:pPr>
              <w:pStyle w:val="TableParagraph"/>
              <w:numPr>
                <w:ilvl w:val="0"/>
                <w:numId w:val="114"/>
              </w:numPr>
              <w:tabs>
                <w:tab w:val="left" w:pos="270"/>
              </w:tabs>
              <w:spacing w:line="249" w:lineRule="auto"/>
              <w:ind w:right="355"/>
              <w:rPr>
                <w:sz w:val="20"/>
              </w:rPr>
            </w:pPr>
            <w:r>
              <w:rPr>
                <w:sz w:val="20"/>
              </w:rPr>
              <w:t>Compare the different impacts various multimedia may have on presentations</w:t>
            </w:r>
            <w:r w:rsidR="00850B9A">
              <w:rPr>
                <w:sz w:val="20"/>
              </w:rPr>
              <w:t xml:space="preserve"> </w:t>
            </w:r>
            <w:r>
              <w:rPr>
                <w:sz w:val="20"/>
              </w:rPr>
              <w:t>(e.g., why a presentation</w:t>
            </w:r>
            <w:r>
              <w:rPr>
                <w:spacing w:val="-38"/>
                <w:sz w:val="20"/>
              </w:rPr>
              <w:t xml:space="preserve"> </w:t>
            </w:r>
            <w:r>
              <w:rPr>
                <w:sz w:val="20"/>
              </w:rPr>
              <w:t>should use audio rather than</w:t>
            </w:r>
            <w:r>
              <w:rPr>
                <w:spacing w:val="-4"/>
                <w:sz w:val="20"/>
              </w:rPr>
              <w:t xml:space="preserve"> </w:t>
            </w:r>
            <w:r>
              <w:rPr>
                <w:sz w:val="20"/>
              </w:rPr>
              <w:t>print).</w:t>
            </w:r>
          </w:p>
          <w:p w14:paraId="0F79147A" w14:textId="77777777" w:rsidR="00932A17" w:rsidRDefault="00BF5E70">
            <w:pPr>
              <w:pStyle w:val="TableParagraph"/>
              <w:spacing w:before="42"/>
              <w:ind w:left="89"/>
              <w:rPr>
                <w:b/>
                <w:sz w:val="20"/>
              </w:rPr>
            </w:pPr>
            <w:r>
              <w:rPr>
                <w:b/>
                <w:sz w:val="20"/>
              </w:rPr>
              <w:t>Between b and c:</w:t>
            </w:r>
          </w:p>
          <w:p w14:paraId="33134485" w14:textId="7ED4B86F" w:rsidR="00932A17" w:rsidRDefault="00BF5E70" w:rsidP="00C61D9B">
            <w:pPr>
              <w:pStyle w:val="TableParagraph"/>
              <w:numPr>
                <w:ilvl w:val="0"/>
                <w:numId w:val="114"/>
              </w:numPr>
              <w:tabs>
                <w:tab w:val="left" w:pos="270"/>
              </w:tabs>
              <w:rPr>
                <w:sz w:val="20"/>
              </w:rPr>
            </w:pPr>
            <w:r>
              <w:rPr>
                <w:sz w:val="20"/>
              </w:rPr>
              <w:t>Identify the importance of multimedia in</w:t>
            </w:r>
            <w:r>
              <w:rPr>
                <w:spacing w:val="-15"/>
                <w:sz w:val="20"/>
              </w:rPr>
              <w:t xml:space="preserve"> </w:t>
            </w:r>
            <w:r w:rsidR="00850B9A">
              <w:rPr>
                <w:spacing w:val="-15"/>
                <w:sz w:val="20"/>
              </w:rPr>
              <w:t xml:space="preserve">a </w:t>
            </w:r>
            <w:r>
              <w:rPr>
                <w:sz w:val="20"/>
              </w:rPr>
              <w:t>presentation.</w:t>
            </w:r>
          </w:p>
          <w:p w14:paraId="05385EA3" w14:textId="77777777" w:rsidR="00932A17" w:rsidRDefault="00BF5E70" w:rsidP="00C61D9B">
            <w:pPr>
              <w:pStyle w:val="TableParagraph"/>
              <w:numPr>
                <w:ilvl w:val="0"/>
                <w:numId w:val="114"/>
              </w:numPr>
              <w:tabs>
                <w:tab w:val="left" w:pos="270"/>
              </w:tabs>
              <w:spacing w:line="249" w:lineRule="auto"/>
              <w:ind w:right="408"/>
              <w:rPr>
                <w:sz w:val="20"/>
              </w:rPr>
            </w:pPr>
            <w:r>
              <w:rPr>
                <w:sz w:val="20"/>
              </w:rPr>
              <w:t>Identify the many components of multimedia (e.g., text, audio, visual, or</w:t>
            </w:r>
            <w:r>
              <w:rPr>
                <w:spacing w:val="-4"/>
                <w:sz w:val="20"/>
              </w:rPr>
              <w:t xml:space="preserve"> </w:t>
            </w:r>
            <w:r>
              <w:rPr>
                <w:sz w:val="20"/>
              </w:rPr>
              <w:t>interactive).</w:t>
            </w:r>
          </w:p>
          <w:p w14:paraId="5E934F28" w14:textId="77777777" w:rsidR="00932A17" w:rsidRDefault="00BF5E70" w:rsidP="00C61D9B">
            <w:pPr>
              <w:pStyle w:val="TableParagraph"/>
              <w:numPr>
                <w:ilvl w:val="0"/>
                <w:numId w:val="114"/>
              </w:numPr>
              <w:tabs>
                <w:tab w:val="left" w:pos="270"/>
              </w:tabs>
              <w:spacing w:before="42" w:line="249" w:lineRule="auto"/>
              <w:ind w:right="443"/>
              <w:rPr>
                <w:sz w:val="20"/>
              </w:rPr>
            </w:pPr>
            <w:r>
              <w:rPr>
                <w:sz w:val="20"/>
              </w:rPr>
              <w:t>Use assistive technology appropriately to create digital media.</w:t>
            </w:r>
          </w:p>
          <w:p w14:paraId="5450975C" w14:textId="77777777" w:rsidR="00932A17" w:rsidRDefault="00BF5E70" w:rsidP="00C61D9B">
            <w:pPr>
              <w:pStyle w:val="TableParagraph"/>
              <w:numPr>
                <w:ilvl w:val="0"/>
                <w:numId w:val="114"/>
              </w:numPr>
              <w:tabs>
                <w:tab w:val="left" w:pos="270"/>
              </w:tabs>
              <w:spacing w:before="42"/>
              <w:rPr>
                <w:sz w:val="20"/>
              </w:rPr>
            </w:pPr>
            <w:r>
              <w:rPr>
                <w:sz w:val="20"/>
              </w:rPr>
              <w:t>Use assistive technology with digital</w:t>
            </w:r>
            <w:r>
              <w:rPr>
                <w:spacing w:val="-7"/>
                <w:sz w:val="20"/>
              </w:rPr>
              <w:t xml:space="preserve"> </w:t>
            </w:r>
            <w:r>
              <w:rPr>
                <w:sz w:val="20"/>
              </w:rPr>
              <w:t>media.</w:t>
            </w:r>
          </w:p>
          <w:p w14:paraId="32CB787E" w14:textId="41B484B8" w:rsidR="00932A17" w:rsidRDefault="00BF5E70" w:rsidP="00C61D9B">
            <w:pPr>
              <w:pStyle w:val="TableParagraph"/>
              <w:numPr>
                <w:ilvl w:val="0"/>
                <w:numId w:val="114"/>
              </w:numPr>
              <w:tabs>
                <w:tab w:val="left" w:pos="270"/>
              </w:tabs>
              <w:rPr>
                <w:sz w:val="20"/>
              </w:rPr>
            </w:pPr>
            <w:r>
              <w:rPr>
                <w:sz w:val="20"/>
              </w:rPr>
              <w:t>Identify the main idea(s) of a</w:t>
            </w:r>
            <w:r>
              <w:rPr>
                <w:spacing w:val="-7"/>
                <w:sz w:val="20"/>
              </w:rPr>
              <w:t xml:space="preserve"> </w:t>
            </w:r>
            <w:r>
              <w:rPr>
                <w:sz w:val="20"/>
              </w:rPr>
              <w:t>presentation</w:t>
            </w:r>
            <w:r w:rsidR="00850B9A">
              <w:rPr>
                <w:sz w:val="20"/>
              </w:rPr>
              <w:t>.</w:t>
            </w:r>
          </w:p>
          <w:p w14:paraId="42DA4BF8" w14:textId="77777777" w:rsidR="00932A17" w:rsidRDefault="00BF5E70" w:rsidP="00C61D9B">
            <w:pPr>
              <w:pStyle w:val="TableParagraph"/>
              <w:numPr>
                <w:ilvl w:val="0"/>
                <w:numId w:val="114"/>
              </w:numPr>
              <w:tabs>
                <w:tab w:val="left" w:pos="270"/>
              </w:tabs>
              <w:spacing w:line="249" w:lineRule="auto"/>
              <w:ind w:right="754"/>
              <w:rPr>
                <w:sz w:val="20"/>
              </w:rPr>
            </w:pPr>
            <w:r>
              <w:rPr>
                <w:sz w:val="20"/>
              </w:rPr>
              <w:t>Actively engage in various multimedia formats on a chosen topic.</w:t>
            </w:r>
          </w:p>
          <w:p w14:paraId="4BA14CE6" w14:textId="77777777" w:rsidR="00932A17" w:rsidRDefault="00BF5E70" w:rsidP="00C61D9B">
            <w:pPr>
              <w:pStyle w:val="TableParagraph"/>
              <w:numPr>
                <w:ilvl w:val="0"/>
                <w:numId w:val="114"/>
              </w:numPr>
              <w:tabs>
                <w:tab w:val="left" w:pos="270"/>
              </w:tabs>
              <w:spacing w:before="41"/>
              <w:rPr>
                <w:sz w:val="20"/>
              </w:rPr>
            </w:pPr>
            <w:r>
              <w:rPr>
                <w:sz w:val="20"/>
              </w:rPr>
              <w:t>Engage with assistive</w:t>
            </w:r>
            <w:r>
              <w:rPr>
                <w:spacing w:val="-4"/>
                <w:sz w:val="20"/>
              </w:rPr>
              <w:t xml:space="preserve"> </w:t>
            </w:r>
            <w:r>
              <w:rPr>
                <w:sz w:val="20"/>
              </w:rPr>
              <w:t>technology.</w:t>
            </w:r>
          </w:p>
          <w:p w14:paraId="060FEB4D" w14:textId="45544D34" w:rsidR="00932A17" w:rsidRDefault="00BF5E70" w:rsidP="00C61D9B">
            <w:pPr>
              <w:pStyle w:val="TableParagraph"/>
              <w:numPr>
                <w:ilvl w:val="0"/>
                <w:numId w:val="114"/>
              </w:numPr>
              <w:tabs>
                <w:tab w:val="left" w:pos="270"/>
              </w:tabs>
              <w:spacing w:line="249" w:lineRule="auto"/>
              <w:ind w:right="132"/>
              <w:rPr>
                <w:sz w:val="20"/>
              </w:rPr>
            </w:pPr>
            <w:r>
              <w:rPr>
                <w:sz w:val="20"/>
              </w:rPr>
              <w:t>Engage with images and objects that represent points in</w:t>
            </w:r>
            <w:r>
              <w:rPr>
                <w:spacing w:val="-34"/>
                <w:sz w:val="20"/>
              </w:rPr>
              <w:t xml:space="preserve"> </w:t>
            </w:r>
            <w:r>
              <w:rPr>
                <w:sz w:val="20"/>
              </w:rPr>
              <w:t>a presentation</w:t>
            </w:r>
            <w:r w:rsidR="00850B9A">
              <w:rPr>
                <w:sz w:val="20"/>
              </w:rPr>
              <w:t>.</w:t>
            </w:r>
          </w:p>
        </w:tc>
      </w:tr>
    </w:tbl>
    <w:p w14:paraId="6240ED3C"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6FDA00E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272" behindDoc="0" locked="0" layoutInCell="1" allowOverlap="1" wp14:anchorId="6FC5174E" wp14:editId="6D96415C">
                <wp:simplePos x="0" y="0"/>
                <wp:positionH relativeFrom="page">
                  <wp:posOffset>6350</wp:posOffset>
                </wp:positionH>
                <wp:positionV relativeFrom="page">
                  <wp:posOffset>6350</wp:posOffset>
                </wp:positionV>
                <wp:extent cx="10052050" cy="685800"/>
                <wp:effectExtent l="0" t="0" r="0" b="0"/>
                <wp:wrapNone/>
                <wp:docPr id="395" name="Group 1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96" name="Rectangle 162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Text Box 162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146F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98" name="Text Box 162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EA2B9" w14:textId="77777777" w:rsidR="00742030" w:rsidRDefault="00742030">
                              <w:pPr>
                                <w:spacing w:line="201" w:lineRule="exact"/>
                                <w:rPr>
                                  <w:b/>
                                  <w:sz w:val="18"/>
                                </w:rPr>
                              </w:pPr>
                              <w:r>
                                <w:rPr>
                                  <w:b/>
                                  <w:color w:val="FFFFFF"/>
                                  <w:sz w:val="18"/>
                                </w:rPr>
                                <w:t>249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5174E" id="Group 1620" o:spid="_x0000_s2014" style="position:absolute;margin-left:.5pt;margin-top:.5pt;width:791.5pt;height:54pt;z-index:202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fvnsQMAAGMOAAAOAAAAZHJzL2Uyb0RvYy54bWzsV9uOpDYQfY+Uf7D8znBpoAENs9rpbkaR&#13;&#10;JtnV7uYD3GAuCmBiu4eeRPn3lO2GoXuk7GWSKJGGB7Apu1w+Vedgrt8cuxY9UC4a1qfYvXIwon3O&#13;&#10;iqavUvzzp8yKMBKS9AVpWU9T/EgFfnPz/XfX45BQj9WsLShH4KQXyTikuJZySGxb5DXtiLhiA+3B&#13;&#10;WDLeEQldXtkFJyN471rbc5zQHhkvBs5yKgS83RojvtH+y5Lm8l1ZCipRm2KITeo71/e9uts31ySp&#13;&#10;OBnqJj+FQb4hio40PSw6u9oSSdCBN89cdU3OmWClvMpZZ7OybHKq9wC7cZ2L3dxxdhj0XqpkrIYZ&#13;&#10;JoD2Aqdvdpv/9PCeo6ZI8SoOMOpJB0nS6yI39DQ+41AlMOyODx+H99xsEpr3LP9FAHz2pV31KzMY&#13;&#10;7ccfWQEeyUEyjc+x5J1yATtHR52GxzkN9ChRDi9dxwk8J4B05WAMoyByTonKa8immueCEWzw0AnM&#13;&#10;6900N4hWp4muE2mzTRKzqo70FJkqEKg48QSqeBmoH2syUJ0rodCaQQ0nUD9ALZK+aqkC1lVxqwhg&#13;&#10;6ISqWEK6sKhhApD/LJgXoMxw/gUkJBm4kHeUdUg1UswhSp0o8nAvpErv0xCVN8HapsiattUdXu03&#13;&#10;LUcPBNiV7da3M+Bnw9peDe6ZmmY8mjcQIKyhbCpUzZbfY9fznVsvtrIwWlt+5gdWvHYiy3Hj2zh0&#13;&#10;/NjfZn+oAF0/qZuioP1909OJua7/ZUk8aYjhnOYuGlMcB16g934WvVhu0tGXSh7gcjasayQIWdt0&#13;&#10;KYZyhctUZk1JsesLmEASSZrWtO3z8LU3wGB6alSgWk3eTaHsWfEINcAZJAkKHCQXGjXjv2E0gnyl&#13;&#10;WPx6IJxi1P7QQynHru/DMKk7frAGKiO+tOyXFtLn4CrFEiPT3EijkYeBN1UNK7kamJ69BSKXjS4M&#13;&#10;FZ+JCuJWHWDTv0ar9USrT6p2btlRscq7YBWSR7BMwb+YXxpEUB0/0AuZslWCFQaxZ8TKc7Rplpwn&#13;&#10;8nwhv2aWkOSraOPEu2gX+ZbvhTvLd7Zb62228a0wc9fBdrXdbLbuOW0UGV9OG1XWZzQ4Y0umr+ds&#13;&#10;WZS/kRLAS5f/qxIoXfmMEsjj/qi/2CCGU8F/pTrMyjCrAjSMIkDj/6cGcMg0J5elGqwmcE7f2L9Z&#13;&#10;DVw/cmN9CnmmByv4vuuzy6scLD+er3LwTxwMFnIQTBX/X5UDfQKHPxl90Dn9dalfpWVfHyae/g1v&#13;&#10;/gQ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MMR++exAwAAYw4AAA4AAAAAAAAAAAAAAAAALgIAAGRycy9lMm9Eb2Mu&#13;&#10;eG1sUEsBAi0AFAAGAAgAAAAhAJ92ifXgAAAADQEAAA8AAAAAAAAAAAAAAAAACwYAAGRycy9kb3du&#13;&#10;cmV2LnhtbFBLBQYAAAAABAAEAPMAAAAYBwAAAAA=&#13;&#10;">
                <v:rect id="Rectangle 1621" o:spid="_x0000_s20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zx11yAAAAOEAAAAPAAAAZHJzL2Rvd25yZXYueG1sRI9Ba8JA&#13;&#10;FITvBf/D8gRvdaO1QaOriFUoPQhGRY+P7DMJZt+G7Krx33cLBS8DwzDfMLNFaypxp8aVlhUM+hEI&#13;&#10;4szqknMFh/3mfQzCeWSNlWVS8CQHi3nnbYaJtg/e0T31uQgQdgkqKLyvEyldVpBB17c1ccgutjHo&#13;&#10;g21yqRt8BLip5DCKYmmw5LBQYE2rgrJrejMKts+1ufBnme7jE51H9XFzXv4clep1269pkOUUhKfW&#13;&#10;vxr/iG+t4GMSw9+j8Abk/BcAAP//AwBQSwECLQAUAAYACAAAACEA2+H2y+4AAACFAQAAEwAAAAAA&#13;&#10;AAAAAAAAAAAAAAAAW0NvbnRlbnRfVHlwZXNdLnhtbFBLAQItABQABgAIAAAAIQBa9CxbvwAAABUB&#13;&#10;AAALAAAAAAAAAAAAAAAAAB8BAABfcmVscy8ucmVsc1BLAQItABQABgAIAAAAIQDKzx11yAAAAOEA&#13;&#10;AAAPAAAAAAAAAAAAAAAAAAcCAABkcnMvZG93bnJldi54bWxQSwUGAAAAAAMAAwC3AAAA/AIAAAAA&#13;&#10;" fillcolor="#fe7b80" stroked="f">
                  <v:path arrowok="t"/>
                </v:rect>
                <v:shape id="Text Box 1622" o:spid="_x0000_s20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TUJHyQAAAOEAAAAPAAAAZHJzL2Rvd25yZXYueG1sRI9BSwMx&#13;&#10;FITvBf9DeIK3NmulVrdNi7SUFsTDVgWPj81zs7h5WZK4Tf99Iwi9DAzDfMMs18l2YiAfWscK7icF&#13;&#10;COLa6ZYbBR/vu/ETiBCRNXaOScGZAqxXN6MlltqduKLhGBuRIRxKVGBi7EspQ23IYpi4njhn385b&#13;&#10;jNn6RmqPpwy3nZwWxaO02HJeMNjTxlD9c/y1Cj43/e41fRl8G2Z6v53Oq7Ovk1J3t2m7yPKyABEp&#13;&#10;xWvjH3HQCh6e5/D3KL8BuboAAAD//wMAUEsBAi0AFAAGAAgAAAAhANvh9svuAAAAhQEAABMAAAAA&#13;&#10;AAAAAAAAAAAAAAAAAFtDb250ZW50X1R5cGVzXS54bWxQSwECLQAUAAYACAAAACEAWvQsW78AAAAV&#13;&#10;AQAACwAAAAAAAAAAAAAAAAAfAQAAX3JlbHMvLnJlbHNQSwECLQAUAAYACAAAACEAI01CR8kAAADh&#13;&#10;AAAADwAAAAAAAAAAAAAAAAAHAgAAZHJzL2Rvd25yZXYueG1sUEsFBgAAAAADAAMAtwAAAP0CAAAA&#13;&#10;AA==&#13;&#10;" filled="f" stroked="f">
                  <v:path arrowok="t"/>
                  <v:textbox inset="0,0,0,0">
                    <w:txbxContent>
                      <w:p w14:paraId="55F146F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23" o:spid="_x0000_s20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0tY1yQAAAOEAAAAPAAAAZHJzL2Rvd25yZXYueG1sRI9NSwMx&#13;&#10;EIbvgv8hjODNZq340W3TIi1FQXpoteBx2Iybxc1kSeI2/ffOQfAy8DK8z8yzWBXfq5Fi6gIbuJ1U&#13;&#10;oIibYDtuDXy8b2+eQKWMbLEPTAbOlGC1vLxYYG3Difc0HnKrBMKpRgMu56HWOjWOPKZJGIhl9xWi&#13;&#10;xywxttpGPAnc93paVQ/aY8dyweFAa0fN9+HHGziuh+1b+XS4G+/ty2b6uD/HphhzfVU2cxnPc1CZ&#13;&#10;Sv5v/CFerYG7mbwsRmIDevkLAAD//wMAUEsBAi0AFAAGAAgAAAAhANvh9svuAAAAhQEAABMAAAAA&#13;&#10;AAAAAAAAAAAAAAAAAFtDb250ZW50X1R5cGVzXS54bWxQSwECLQAUAAYACAAAACEAWvQsW78AAAAV&#13;&#10;AQAACwAAAAAAAAAAAAAAAAAfAQAAX3JlbHMvLnJlbHNQSwECLQAUAAYACAAAACEAUtLWNckAAADh&#13;&#10;AAAADwAAAAAAAAAAAAAAAAAHAgAAZHJzL2Rvd25yZXYueG1sUEsFBgAAAAADAAMAtwAAAP0CAAAA&#13;&#10;AA==&#13;&#10;" filled="f" stroked="f">
                  <v:path arrowok="t"/>
                  <v:textbox inset="0,0,0,0">
                    <w:txbxContent>
                      <w:p w14:paraId="605EA2B9" w14:textId="77777777" w:rsidR="00742030" w:rsidRDefault="00742030">
                        <w:pPr>
                          <w:spacing w:line="201" w:lineRule="exact"/>
                          <w:rPr>
                            <w:b/>
                            <w:sz w:val="18"/>
                          </w:rPr>
                        </w:pPr>
                        <w:r>
                          <w:rPr>
                            <w:b/>
                            <w:color w:val="FFFFFF"/>
                            <w:sz w:val="18"/>
                          </w:rPr>
                          <w:t>249</w:t>
                        </w:r>
                      </w:p>
                    </w:txbxContent>
                  </v:textbox>
                </v:shape>
                <w10:wrap anchorx="page" anchory="page"/>
              </v:group>
            </w:pict>
          </mc:Fallback>
        </mc:AlternateContent>
      </w:r>
    </w:p>
    <w:p w14:paraId="196132D3" w14:textId="77777777" w:rsidR="00932A17" w:rsidRDefault="00932A17">
      <w:pPr>
        <w:pStyle w:val="BodyText"/>
        <w:rPr>
          <w:rFonts w:ascii="Times New Roman"/>
          <w:sz w:val="20"/>
        </w:rPr>
      </w:pPr>
    </w:p>
    <w:p w14:paraId="40E79634" w14:textId="77777777" w:rsidR="00932A17" w:rsidRDefault="00932A17">
      <w:pPr>
        <w:pStyle w:val="BodyText"/>
        <w:rPr>
          <w:rFonts w:ascii="Times New Roman"/>
          <w:sz w:val="20"/>
        </w:rPr>
      </w:pPr>
    </w:p>
    <w:p w14:paraId="0F7A22A8" w14:textId="77777777" w:rsidR="00932A17" w:rsidRDefault="00932A17">
      <w:pPr>
        <w:pStyle w:val="BodyText"/>
        <w:rPr>
          <w:rFonts w:ascii="Times New Roman"/>
          <w:sz w:val="20"/>
        </w:rPr>
      </w:pPr>
    </w:p>
    <w:p w14:paraId="5B9051BC" w14:textId="77777777" w:rsidR="00932A17" w:rsidRDefault="00932A17">
      <w:pPr>
        <w:pStyle w:val="BodyText"/>
        <w:rPr>
          <w:rFonts w:ascii="Times New Roman"/>
          <w:sz w:val="20"/>
        </w:rPr>
      </w:pPr>
    </w:p>
    <w:p w14:paraId="4A9C76C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D4FBF88" w14:textId="77777777">
        <w:trPr>
          <w:trHeight w:val="931"/>
        </w:trPr>
        <w:tc>
          <w:tcPr>
            <w:tcW w:w="2880" w:type="dxa"/>
            <w:shd w:val="clear" w:color="auto" w:fill="8CA5D5"/>
          </w:tcPr>
          <w:p w14:paraId="6F86B10C" w14:textId="77777777" w:rsidR="00932A17" w:rsidRDefault="00932A17">
            <w:pPr>
              <w:pStyle w:val="TableParagraph"/>
              <w:spacing w:before="6"/>
              <w:ind w:left="0"/>
              <w:rPr>
                <w:rFonts w:ascii="Times New Roman"/>
                <w:sz w:val="28"/>
              </w:rPr>
            </w:pPr>
          </w:p>
          <w:p w14:paraId="1D430F0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0A32D5F" w14:textId="77777777" w:rsidR="00932A17" w:rsidRDefault="00932A17">
            <w:pPr>
              <w:pStyle w:val="TableParagraph"/>
              <w:spacing w:before="6"/>
              <w:ind w:left="0"/>
              <w:rPr>
                <w:rFonts w:ascii="Times New Roman"/>
                <w:sz w:val="28"/>
              </w:rPr>
            </w:pPr>
          </w:p>
          <w:p w14:paraId="7F105C1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1A9E29B" w14:textId="77777777" w:rsidR="00932A17" w:rsidRDefault="00932A17">
            <w:pPr>
              <w:pStyle w:val="TableParagraph"/>
              <w:spacing w:before="6"/>
              <w:ind w:left="0"/>
              <w:rPr>
                <w:rFonts w:ascii="Times New Roman"/>
                <w:sz w:val="28"/>
              </w:rPr>
            </w:pPr>
          </w:p>
          <w:p w14:paraId="5D671EB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812141E" w14:textId="77777777" w:rsidR="00932A17" w:rsidRDefault="00932A17">
            <w:pPr>
              <w:pStyle w:val="TableParagraph"/>
              <w:spacing w:before="6"/>
              <w:ind w:left="0"/>
              <w:rPr>
                <w:rFonts w:ascii="Times New Roman"/>
                <w:sz w:val="28"/>
              </w:rPr>
            </w:pPr>
          </w:p>
          <w:p w14:paraId="489AA13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F284892" w14:textId="77777777" w:rsidR="00932A17" w:rsidRDefault="00BF5E70">
            <w:pPr>
              <w:pStyle w:val="TableParagraph"/>
              <w:spacing w:before="116"/>
              <w:ind w:left="787" w:right="778"/>
              <w:jc w:val="center"/>
              <w:rPr>
                <w:b/>
                <w:sz w:val="28"/>
              </w:rPr>
            </w:pPr>
            <w:r>
              <w:rPr>
                <w:b/>
                <w:sz w:val="28"/>
              </w:rPr>
              <w:t>Learning Progression</w:t>
            </w:r>
          </w:p>
          <w:p w14:paraId="7774F7B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5C3CC9B" w14:textId="77777777">
        <w:trPr>
          <w:trHeight w:val="2175"/>
        </w:trPr>
        <w:tc>
          <w:tcPr>
            <w:tcW w:w="2880" w:type="dxa"/>
            <w:shd w:val="clear" w:color="auto" w:fill="DCDDDE"/>
          </w:tcPr>
          <w:p w14:paraId="5773AA15" w14:textId="77777777" w:rsidR="00932A17" w:rsidRDefault="00BF5E70">
            <w:pPr>
              <w:pStyle w:val="TableParagraph"/>
              <w:spacing w:before="133" w:line="249" w:lineRule="auto"/>
              <w:ind w:left="90" w:right="102"/>
              <w:rPr>
                <w:sz w:val="20"/>
              </w:rPr>
            </w:pPr>
            <w:r>
              <w:rPr>
                <w:b/>
                <w:sz w:val="20"/>
              </w:rPr>
              <w:t xml:space="preserve">SL.8.6 </w:t>
            </w:r>
            <w:r>
              <w:rPr>
                <w:sz w:val="20"/>
              </w:rPr>
              <w:t>Adapt speech to a variety of contexts and tasks, demonstrating command of formal English when indicated or appropriate.</w:t>
            </w:r>
          </w:p>
        </w:tc>
        <w:tc>
          <w:tcPr>
            <w:tcW w:w="1891" w:type="dxa"/>
          </w:tcPr>
          <w:p w14:paraId="0B50D421" w14:textId="77777777" w:rsidR="00932A17" w:rsidRDefault="00BF5E70">
            <w:pPr>
              <w:pStyle w:val="TableParagraph"/>
              <w:spacing w:before="133"/>
              <w:ind w:left="90"/>
              <w:rPr>
                <w:b/>
                <w:sz w:val="20"/>
              </w:rPr>
            </w:pPr>
            <w:r>
              <w:rPr>
                <w:b/>
                <w:sz w:val="20"/>
              </w:rPr>
              <w:t>SL.8.6a</w:t>
            </w:r>
          </w:p>
          <w:p w14:paraId="36E6AA10" w14:textId="77777777" w:rsidR="00932A17" w:rsidRDefault="00BF5E70">
            <w:pPr>
              <w:pStyle w:val="TableParagraph"/>
              <w:spacing w:before="10" w:line="249" w:lineRule="auto"/>
              <w:ind w:left="90" w:right="181"/>
              <w:rPr>
                <w:sz w:val="20"/>
              </w:rPr>
            </w:pPr>
            <w:r>
              <w:rPr>
                <w:sz w:val="20"/>
              </w:rPr>
              <w:t>Communicate ideas or opinions using formal or informal language that is specific to the purpose or audience.</w:t>
            </w:r>
          </w:p>
        </w:tc>
        <w:tc>
          <w:tcPr>
            <w:tcW w:w="2160" w:type="dxa"/>
          </w:tcPr>
          <w:p w14:paraId="4A170ADE" w14:textId="77777777" w:rsidR="00932A17" w:rsidRDefault="00BF5E70">
            <w:pPr>
              <w:pStyle w:val="TableParagraph"/>
              <w:spacing w:before="133"/>
              <w:ind w:left="89"/>
              <w:rPr>
                <w:b/>
                <w:sz w:val="20"/>
              </w:rPr>
            </w:pPr>
            <w:r>
              <w:rPr>
                <w:b/>
                <w:sz w:val="20"/>
              </w:rPr>
              <w:t>SL.8.6b</w:t>
            </w:r>
          </w:p>
          <w:p w14:paraId="7108C56E" w14:textId="77777777" w:rsidR="00932A17" w:rsidRDefault="00BF5E70">
            <w:pPr>
              <w:pStyle w:val="TableParagraph"/>
              <w:spacing w:before="10" w:line="249" w:lineRule="auto"/>
              <w:ind w:left="89" w:right="80"/>
              <w:rPr>
                <w:sz w:val="20"/>
              </w:rPr>
            </w:pPr>
            <w:r>
              <w:rPr>
                <w:sz w:val="20"/>
              </w:rPr>
              <w:t>Communicate multiple ideas of information specific to the purpose or</w:t>
            </w:r>
            <w:r>
              <w:rPr>
                <w:spacing w:val="-10"/>
                <w:sz w:val="20"/>
              </w:rPr>
              <w:t xml:space="preserve"> </w:t>
            </w:r>
            <w:r>
              <w:rPr>
                <w:sz w:val="20"/>
              </w:rPr>
              <w:t>audience.</w:t>
            </w:r>
          </w:p>
        </w:tc>
        <w:tc>
          <w:tcPr>
            <w:tcW w:w="1901" w:type="dxa"/>
          </w:tcPr>
          <w:p w14:paraId="788B048B" w14:textId="77777777" w:rsidR="00932A17" w:rsidRDefault="00BF5E70">
            <w:pPr>
              <w:pStyle w:val="TableParagraph"/>
              <w:spacing w:before="133" w:line="249" w:lineRule="auto"/>
              <w:ind w:left="89" w:right="70"/>
              <w:rPr>
                <w:sz w:val="20"/>
              </w:rPr>
            </w:pPr>
            <w:r>
              <w:rPr>
                <w:b/>
                <w:sz w:val="20"/>
              </w:rPr>
              <w:t xml:space="preserve">SL.8.6c </w:t>
            </w:r>
            <w:r>
              <w:rPr>
                <w:sz w:val="20"/>
              </w:rPr>
              <w:t>Effectively communicate in formal and informal conversations.</w:t>
            </w:r>
          </w:p>
        </w:tc>
        <w:tc>
          <w:tcPr>
            <w:tcW w:w="5549" w:type="dxa"/>
          </w:tcPr>
          <w:p w14:paraId="083A44CE" w14:textId="77777777" w:rsidR="00932A17" w:rsidRDefault="00BF5E70">
            <w:pPr>
              <w:pStyle w:val="TableParagraph"/>
              <w:spacing w:before="133"/>
              <w:ind w:left="89"/>
              <w:rPr>
                <w:b/>
                <w:sz w:val="20"/>
              </w:rPr>
            </w:pPr>
            <w:r>
              <w:rPr>
                <w:b/>
                <w:sz w:val="20"/>
              </w:rPr>
              <w:t>Between b and c:</w:t>
            </w:r>
          </w:p>
          <w:p w14:paraId="3E6E5380" w14:textId="11276B10" w:rsidR="00932A17" w:rsidRDefault="00847714" w:rsidP="00C61D9B">
            <w:pPr>
              <w:pStyle w:val="TableParagraph"/>
              <w:numPr>
                <w:ilvl w:val="0"/>
                <w:numId w:val="113"/>
              </w:numPr>
              <w:tabs>
                <w:tab w:val="left" w:pos="270"/>
              </w:tabs>
              <w:rPr>
                <w:sz w:val="20"/>
              </w:rPr>
            </w:pPr>
            <w:r>
              <w:rPr>
                <w:sz w:val="20"/>
              </w:rPr>
              <w:t>I</w:t>
            </w:r>
            <w:r w:rsidR="00BF5E70">
              <w:rPr>
                <w:sz w:val="20"/>
              </w:rPr>
              <w:t>dentify the purpose</w:t>
            </w:r>
            <w:r>
              <w:rPr>
                <w:sz w:val="20"/>
              </w:rPr>
              <w:t xml:space="preserve"> </w:t>
            </w:r>
            <w:r w:rsidR="00BF5E70">
              <w:rPr>
                <w:sz w:val="20"/>
              </w:rPr>
              <w:t>of a</w:t>
            </w:r>
            <w:r w:rsidR="00BF5E70">
              <w:rPr>
                <w:spacing w:val="-6"/>
                <w:sz w:val="20"/>
              </w:rPr>
              <w:t xml:space="preserve"> </w:t>
            </w:r>
            <w:r w:rsidR="00BF5E70">
              <w:rPr>
                <w:sz w:val="20"/>
              </w:rPr>
              <w:t>communication</w:t>
            </w:r>
            <w:r>
              <w:rPr>
                <w:sz w:val="20"/>
              </w:rPr>
              <w:t>.</w:t>
            </w:r>
          </w:p>
          <w:p w14:paraId="298625FA" w14:textId="77777777" w:rsidR="00932A17" w:rsidRDefault="00BF5E70" w:rsidP="00C61D9B">
            <w:pPr>
              <w:pStyle w:val="TableParagraph"/>
              <w:numPr>
                <w:ilvl w:val="0"/>
                <w:numId w:val="113"/>
              </w:numPr>
              <w:tabs>
                <w:tab w:val="left" w:pos="270"/>
              </w:tabs>
              <w:rPr>
                <w:sz w:val="20"/>
              </w:rPr>
            </w:pPr>
            <w:r>
              <w:rPr>
                <w:sz w:val="20"/>
              </w:rPr>
              <w:t>Distinguish between formal and informal</w:t>
            </w:r>
            <w:r>
              <w:rPr>
                <w:spacing w:val="-17"/>
                <w:sz w:val="20"/>
              </w:rPr>
              <w:t xml:space="preserve"> </w:t>
            </w:r>
            <w:r>
              <w:rPr>
                <w:sz w:val="20"/>
              </w:rPr>
              <w:t>communication.</w:t>
            </w:r>
          </w:p>
          <w:p w14:paraId="1A6B9E72" w14:textId="77777777" w:rsidR="00932A17" w:rsidRDefault="00BF5E70" w:rsidP="00C61D9B">
            <w:pPr>
              <w:pStyle w:val="TableParagraph"/>
              <w:numPr>
                <w:ilvl w:val="0"/>
                <w:numId w:val="113"/>
              </w:numPr>
              <w:tabs>
                <w:tab w:val="left" w:pos="270"/>
              </w:tabs>
              <w:rPr>
                <w:sz w:val="20"/>
              </w:rPr>
            </w:pPr>
            <w:r>
              <w:rPr>
                <w:sz w:val="20"/>
              </w:rPr>
              <w:t>Demonstrate active listening</w:t>
            </w:r>
            <w:r>
              <w:rPr>
                <w:spacing w:val="-5"/>
                <w:sz w:val="20"/>
              </w:rPr>
              <w:t xml:space="preserve"> </w:t>
            </w:r>
            <w:r>
              <w:rPr>
                <w:sz w:val="20"/>
              </w:rPr>
              <w:t>skills.</w:t>
            </w:r>
          </w:p>
          <w:p w14:paraId="2DAA3EDA" w14:textId="77777777" w:rsidR="00932A17" w:rsidRDefault="00BF5E70" w:rsidP="00C61D9B">
            <w:pPr>
              <w:pStyle w:val="TableParagraph"/>
              <w:numPr>
                <w:ilvl w:val="0"/>
                <w:numId w:val="113"/>
              </w:numPr>
              <w:tabs>
                <w:tab w:val="left" w:pos="270"/>
              </w:tabs>
              <w:rPr>
                <w:sz w:val="20"/>
              </w:rPr>
            </w:pPr>
            <w:r>
              <w:rPr>
                <w:sz w:val="20"/>
              </w:rPr>
              <w:t>Identify examples of active</w:t>
            </w:r>
            <w:r>
              <w:rPr>
                <w:spacing w:val="-6"/>
                <w:sz w:val="20"/>
              </w:rPr>
              <w:t xml:space="preserve"> </w:t>
            </w:r>
            <w:r>
              <w:rPr>
                <w:sz w:val="20"/>
              </w:rPr>
              <w:t>listening.</w:t>
            </w:r>
          </w:p>
          <w:p w14:paraId="7739F6F3" w14:textId="77777777" w:rsidR="00932A17" w:rsidRDefault="00BF5E70" w:rsidP="00C61D9B">
            <w:pPr>
              <w:pStyle w:val="TableParagraph"/>
              <w:numPr>
                <w:ilvl w:val="0"/>
                <w:numId w:val="113"/>
              </w:numPr>
              <w:tabs>
                <w:tab w:val="left" w:pos="270"/>
              </w:tabs>
              <w:spacing w:line="249" w:lineRule="auto"/>
              <w:ind w:right="544"/>
              <w:rPr>
                <w:sz w:val="20"/>
              </w:rPr>
            </w:pPr>
            <w:r>
              <w:rPr>
                <w:sz w:val="20"/>
              </w:rPr>
              <w:t>Actively engage (using any mode) in discussions</w:t>
            </w:r>
            <w:r>
              <w:rPr>
                <w:spacing w:val="-33"/>
                <w:sz w:val="20"/>
              </w:rPr>
              <w:t xml:space="preserve"> </w:t>
            </w:r>
            <w:r>
              <w:rPr>
                <w:sz w:val="20"/>
              </w:rPr>
              <w:t>with peers.</w:t>
            </w:r>
          </w:p>
        </w:tc>
      </w:tr>
    </w:tbl>
    <w:p w14:paraId="438D0164" w14:textId="77777777" w:rsidR="00932A17" w:rsidRDefault="00932A17">
      <w:pPr>
        <w:spacing w:line="249" w:lineRule="auto"/>
        <w:rPr>
          <w:sz w:val="20"/>
        </w:rPr>
        <w:sectPr w:rsidR="00932A17">
          <w:footerReference w:type="default" r:id="rId87"/>
          <w:pgSz w:w="15840" w:h="12240" w:orient="landscape"/>
          <w:pgMar w:top="0" w:right="0" w:bottom="720" w:left="0" w:header="0" w:footer="520" w:gutter="0"/>
          <w:cols w:space="720"/>
        </w:sectPr>
      </w:pPr>
    </w:p>
    <w:p w14:paraId="137B442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344" behindDoc="0" locked="0" layoutInCell="1" allowOverlap="1" wp14:anchorId="771C029E" wp14:editId="38566474">
                <wp:simplePos x="0" y="0"/>
                <wp:positionH relativeFrom="page">
                  <wp:posOffset>6350</wp:posOffset>
                </wp:positionH>
                <wp:positionV relativeFrom="page">
                  <wp:posOffset>6350</wp:posOffset>
                </wp:positionV>
                <wp:extent cx="10052050" cy="685800"/>
                <wp:effectExtent l="0" t="0" r="0" b="0"/>
                <wp:wrapNone/>
                <wp:docPr id="391"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92" name="Rectangle 161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Text Box 161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C5B5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94" name="Text Box 161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C83B" w14:textId="77777777" w:rsidR="00742030" w:rsidRDefault="00742030">
                              <w:pPr>
                                <w:spacing w:line="201" w:lineRule="exact"/>
                                <w:rPr>
                                  <w:b/>
                                  <w:sz w:val="18"/>
                                </w:rPr>
                              </w:pPr>
                              <w:r>
                                <w:rPr>
                                  <w:b/>
                                  <w:color w:val="FFFFFF"/>
                                  <w:sz w:val="18"/>
                                </w:rPr>
                                <w:t>250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C029E" id="Group 1616" o:spid="_x0000_s2018" style="position:absolute;margin-left:.5pt;margin-top:.5pt;width:791.5pt;height:54pt;z-index:203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pV0sAMAAGMOAAAOAAAAZHJzL2Uyb0RvYy54bWzsV12PnDYUfa+U/2D5neVjgAG0bJSdGVaV&#13;&#10;tk2UpD/AA+ZDBUxtzzLbqv+91/YMy8y2zSabRIq0PIDNNdfX595zbC5f77sW3VEuGtan2L1wMKJ9&#13;&#10;zoqmr1L828fMijASkvQFaVlPU3xPBX599eqny3FIqMdq1haUI3DSi2QcUlxLOSS2LfKadkRcsIH2&#13;&#10;YCwZ74iELq/sgpMRvHet7TlOaI+MFwNnORUC3q6NEV9p/2VJc/m2LAWVqE0xxCb1nev7Vt3tq0uS&#13;&#10;VJwMdZMfwiBfEEVHmh4mnVytiSRox5tHrrom50ywUl7krLNZWTY51WuA1bjO2WpuONsNei1VMlbD&#13;&#10;BBNAe4bTF7vNf717x1FTpHgRuxj1pIMk6XmRG7qhwmccqgSG3fDhw/COm0VC85blvwsw2+d21a/M&#13;&#10;YLQdf2EFeCQ7yTQ++5J3ygWsHO11Gu6nNNC9RDm8dB0n8JwA0pWDMYyCyDkkKq8hm+o7F4xgg4dO&#13;&#10;YF5vjt8G0eLwoetE2myTxMyqIz1EppYFFSceQBXPA/VDTQaqcyUUWhOo3hHU91CLpK9aqoBdGmD1&#13;&#10;0COqYg7pzKICFYD8J8E8A2WC838gIcnAhbyhrEOqkWIOUepEkbtbIVV6H4aovAnWNkXWtK3u8Gq7&#13;&#10;ajm6I8CubLO8ngA/Gdb2anDP1GfGo3kDAcIcyqZC1Wz5K3Y937n2YisLo6XlZ35gxUsnshw3vo5D&#13;&#10;x4/9dfa3CtD1k7opCtrfNj09Mtf1n5bEg4YYzmnuojHFceAFeu0n0Yv5Ih19qeQBLifDukaCkLVN&#13;&#10;l2IoV7hMZdaUFJu+0FUqSdOatn0avvYGGByfGhWoVpN3U6pbVtxDDXAGSYICB8mFRs34nxiNIF8p&#13;&#10;Fn/sCKcYtT/3UMqx6/swTOqOHyw96PC5ZTu3kD4HVymWGJnmShqN3A28qWqYydXA9OwNELlsdGGo&#13;&#10;+ExUEPeBTd+NVosjrT6q2rlme8Wq6IxVSO7Bcgz+2fzSIILq+IFnkqumVoIVBjHQXImV52jTJDkP&#13;&#10;5HkivyaWkOSzaOPEm2gT+ZbvhRvLd9Zr60228q0wc5fBerFerdbuKW0UGZ9PG60C/y0Jmboes2VW&#13;&#10;/kZKAC9d/i9KoHTlE0og99u93rH9+LA/H3n4ZHWYlGFSBWgYRYDGj6cG/r+pQfxt1cD1IzfWp5BH&#13;&#10;erDw4Cj1IgfquDDfPLUavMiB2Tu+2sFgJgfTqfIzDwvfTQ70CRz+ZPRB5/DXpX6V5n19mHj4N7z6&#13;&#10;Bw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XNaVdLADAABjDgAADgAAAAAAAAAAAAAAAAAuAgAAZHJzL2Uyb0RvYy54&#13;&#10;bWxQSwECLQAUAAYACAAAACEAn3aJ9eAAAAANAQAADwAAAAAAAAAAAAAAAAAKBgAAZHJzL2Rvd25y&#13;&#10;ZXYueG1sUEsFBgAAAAAEAAQA8wAAABcHAAAAAA==&#13;&#10;">
                <v:rect id="Rectangle 1617" o:spid="_x0000_s20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9Bt2yQAAAOEAAAAPAAAAZHJzL2Rvd25yZXYueG1sRI9Li8JA&#13;&#10;EITvC/6HoQVv68THikZHER+weFgwKnpsMm0SzPSEzKjx3+8IC3spKIr6ipotGlOKB9WusKyg141A&#13;&#10;EKdWF5wpOB62n2MQziNrLC2Tghc5WMxbHzOMtX3ynh6Jz0SAsItRQe59FUvp0pwMuq6tiEN2tbVB&#13;&#10;H2ydSV3jM8BNKftRNJIGCw4LOVa0yim9JXej4Oe1MVf+KpLD6EyXYXXaXpa7k1KddrOeBllOQXhq&#13;&#10;/H/jD/GtFQwmfXg/Cm9Azn8BAAD//wMAUEsBAi0AFAAGAAgAAAAhANvh9svuAAAAhQEAABMAAAAA&#13;&#10;AAAAAAAAAAAAAAAAAFtDb250ZW50X1R5cGVzXS54bWxQSwECLQAUAAYACAAAACEAWvQsW78AAAAV&#13;&#10;AQAACwAAAAAAAAAAAAAAAAAfAQAAX3JlbHMvLnJlbHNQSwECLQAUAAYACAAAACEAtfQbdskAAADh&#13;&#10;AAAADwAAAAAAAAAAAAAAAAAHAgAAZHJzL2Rvd25yZXYueG1sUEsFBgAAAAADAAMAtwAAAP0CAAAA&#13;&#10;AA==&#13;&#10;" fillcolor="#fe7b80" stroked="f">
                  <v:path arrowok="t"/>
                </v:rect>
                <v:shape id="Text Box 1618" o:spid="_x0000_s20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kREyQAAAOEAAAAPAAAAZHJzL2Rvd25yZXYueG1sRI9BSwMx&#13;&#10;FITvgv8hPMGbzdpSbbdNi7QUBelhawseH5vnZnHzsiRxm/77RhC8DAzDfMMs18l2YiAfWscKHkcF&#13;&#10;COLa6ZYbBceP3cMMRIjIGjvHpOBCAdar25slltqduaLhEBuRIRxKVGBi7EspQ23IYhi5njhnX85b&#13;&#10;jNn6RmqP5wy3nRwXxZO02HJeMNjTxlD9ffixCk6bfveePg3uh6l+3Y6fq4uvk1L3d2m7yPKyABEp&#13;&#10;xf/GH+JNK5jMJ/D7KL8BuboCAAD//wMAUEsBAi0AFAAGAAgAAAAhANvh9svuAAAAhQEAABMAAAAA&#13;&#10;AAAAAAAAAAAAAAAAAFtDb250ZW50X1R5cGVzXS54bWxQSwECLQAUAAYACAAAACEAWvQsW78AAAAV&#13;&#10;AQAACwAAAAAAAAAAAAAAAAAfAQAAX3JlbHMvLnJlbHNQSwECLQAUAAYACAAAACEAXHZERMkAAADh&#13;&#10;AAAADwAAAAAAAAAAAAAAAAAHAgAAZHJzL2Rvd25yZXYueG1sUEsFBgAAAAADAAMAtwAAAP0CAAAA&#13;&#10;AA==&#13;&#10;" filled="f" stroked="f">
                  <v:path arrowok="t"/>
                  <v:textbox inset="0,0,0,0">
                    <w:txbxContent>
                      <w:p w14:paraId="66EC5B5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19" o:spid="_x0000_s20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9ww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dzPpvD7KL8BufwBAAD//wMAUEsBAi0AFAAGAAgAAAAhANvh9svuAAAAhQEAABMAAAAA&#13;&#10;AAAAAAAAAAAAAAAAAFtDb250ZW50X1R5cGVzXS54bWxQSwECLQAUAAYACAAAACEAWvQsW78AAAAV&#13;&#10;AQAACwAAAAAAAAAAAAAAAAAfAQAAX3JlbHMvLnJlbHNQSwECLQAUAAYACAAAACEA05/cMMkAAADh&#13;&#10;AAAADwAAAAAAAAAAAAAAAAAHAgAAZHJzL2Rvd25yZXYueG1sUEsFBgAAAAADAAMAtwAAAP0CAAAA&#13;&#10;AA==&#13;&#10;" filled="f" stroked="f">
                  <v:path arrowok="t"/>
                  <v:textbox inset="0,0,0,0">
                    <w:txbxContent>
                      <w:p w14:paraId="15F8C83B" w14:textId="77777777" w:rsidR="00742030" w:rsidRDefault="00742030">
                        <w:pPr>
                          <w:spacing w:line="201" w:lineRule="exact"/>
                          <w:rPr>
                            <w:b/>
                            <w:sz w:val="18"/>
                          </w:rPr>
                        </w:pPr>
                        <w:r>
                          <w:rPr>
                            <w:b/>
                            <w:color w:val="FFFFFF"/>
                            <w:sz w:val="18"/>
                          </w:rPr>
                          <w:t>250</w:t>
                        </w:r>
                      </w:p>
                    </w:txbxContent>
                  </v:textbox>
                </v:shape>
                <w10:wrap anchorx="page" anchory="page"/>
              </v:group>
            </w:pict>
          </mc:Fallback>
        </mc:AlternateContent>
      </w:r>
    </w:p>
    <w:p w14:paraId="7AF34CEF" w14:textId="77777777" w:rsidR="00932A17" w:rsidRDefault="00932A17">
      <w:pPr>
        <w:pStyle w:val="BodyText"/>
        <w:rPr>
          <w:rFonts w:ascii="Times New Roman"/>
          <w:sz w:val="20"/>
        </w:rPr>
      </w:pPr>
    </w:p>
    <w:p w14:paraId="62DB5DD0" w14:textId="77777777" w:rsidR="00932A17" w:rsidRDefault="00932A17">
      <w:pPr>
        <w:pStyle w:val="BodyText"/>
        <w:rPr>
          <w:rFonts w:ascii="Times New Roman"/>
          <w:sz w:val="20"/>
        </w:rPr>
      </w:pPr>
    </w:p>
    <w:p w14:paraId="14AAF179" w14:textId="77777777" w:rsidR="00932A17" w:rsidRDefault="00932A17">
      <w:pPr>
        <w:pStyle w:val="BodyText"/>
        <w:rPr>
          <w:rFonts w:ascii="Times New Roman"/>
          <w:sz w:val="20"/>
        </w:rPr>
      </w:pPr>
    </w:p>
    <w:p w14:paraId="7CFE5A90" w14:textId="77777777" w:rsidR="00932A17" w:rsidRDefault="00932A17">
      <w:pPr>
        <w:pStyle w:val="BodyText"/>
        <w:rPr>
          <w:rFonts w:ascii="Times New Roman"/>
          <w:sz w:val="20"/>
        </w:rPr>
      </w:pPr>
    </w:p>
    <w:p w14:paraId="44E53B9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01FB60A" w14:textId="77777777">
        <w:trPr>
          <w:trHeight w:val="931"/>
        </w:trPr>
        <w:tc>
          <w:tcPr>
            <w:tcW w:w="2880" w:type="dxa"/>
            <w:shd w:val="clear" w:color="auto" w:fill="8CA5D5"/>
          </w:tcPr>
          <w:p w14:paraId="292B5A95" w14:textId="77777777" w:rsidR="00932A17" w:rsidRDefault="00932A17">
            <w:pPr>
              <w:pStyle w:val="TableParagraph"/>
              <w:spacing w:before="6"/>
              <w:ind w:left="0"/>
              <w:rPr>
                <w:rFonts w:ascii="Times New Roman"/>
                <w:sz w:val="28"/>
              </w:rPr>
            </w:pPr>
          </w:p>
          <w:p w14:paraId="7F3EDA5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94B6877" w14:textId="77777777" w:rsidR="00932A17" w:rsidRDefault="00932A17">
            <w:pPr>
              <w:pStyle w:val="TableParagraph"/>
              <w:spacing w:before="6"/>
              <w:ind w:left="0"/>
              <w:rPr>
                <w:rFonts w:ascii="Times New Roman"/>
                <w:sz w:val="28"/>
              </w:rPr>
            </w:pPr>
          </w:p>
          <w:p w14:paraId="4CF378D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370BC1C" w14:textId="77777777" w:rsidR="00932A17" w:rsidRDefault="00932A17">
            <w:pPr>
              <w:pStyle w:val="TableParagraph"/>
              <w:spacing w:before="6"/>
              <w:ind w:left="0"/>
              <w:rPr>
                <w:rFonts w:ascii="Times New Roman"/>
                <w:sz w:val="28"/>
              </w:rPr>
            </w:pPr>
          </w:p>
          <w:p w14:paraId="06ED4163"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6F223D1" w14:textId="77777777" w:rsidR="00932A17" w:rsidRDefault="00932A17">
            <w:pPr>
              <w:pStyle w:val="TableParagraph"/>
              <w:spacing w:before="6"/>
              <w:ind w:left="0"/>
              <w:rPr>
                <w:rFonts w:ascii="Times New Roman"/>
                <w:sz w:val="28"/>
              </w:rPr>
            </w:pPr>
          </w:p>
          <w:p w14:paraId="2254F34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004AE6D" w14:textId="77777777" w:rsidR="00932A17" w:rsidRDefault="00BF5E70">
            <w:pPr>
              <w:pStyle w:val="TableParagraph"/>
              <w:spacing w:before="116"/>
              <w:ind w:left="787" w:right="778"/>
              <w:jc w:val="center"/>
              <w:rPr>
                <w:b/>
                <w:sz w:val="28"/>
              </w:rPr>
            </w:pPr>
            <w:r>
              <w:rPr>
                <w:b/>
                <w:sz w:val="28"/>
              </w:rPr>
              <w:t>Learning Progression</w:t>
            </w:r>
          </w:p>
          <w:p w14:paraId="3EA44CB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99353E1" w14:textId="77777777">
        <w:trPr>
          <w:trHeight w:val="524"/>
        </w:trPr>
        <w:tc>
          <w:tcPr>
            <w:tcW w:w="14381" w:type="dxa"/>
            <w:gridSpan w:val="5"/>
          </w:tcPr>
          <w:p w14:paraId="1B9761E5" w14:textId="77777777" w:rsidR="00932A17" w:rsidRDefault="00BF5E70">
            <w:pPr>
              <w:pStyle w:val="TableParagraph"/>
              <w:spacing w:before="124"/>
              <w:ind w:left="4973" w:right="4965"/>
              <w:jc w:val="center"/>
              <w:rPr>
                <w:i/>
                <w:sz w:val="24"/>
              </w:rPr>
            </w:pPr>
            <w:r>
              <w:rPr>
                <w:i/>
                <w:sz w:val="24"/>
              </w:rPr>
              <w:t>Language</w:t>
            </w:r>
          </w:p>
        </w:tc>
      </w:tr>
      <w:tr w:rsidR="00932A17" w14:paraId="2459DE92" w14:textId="77777777">
        <w:trPr>
          <w:trHeight w:val="524"/>
        </w:trPr>
        <w:tc>
          <w:tcPr>
            <w:tcW w:w="14381" w:type="dxa"/>
            <w:gridSpan w:val="5"/>
            <w:shd w:val="clear" w:color="auto" w:fill="DCDDDE"/>
          </w:tcPr>
          <w:p w14:paraId="44058F5E" w14:textId="77777777" w:rsidR="00932A17" w:rsidRDefault="00BF5E70">
            <w:pPr>
              <w:pStyle w:val="TableParagraph"/>
              <w:spacing w:before="124"/>
              <w:ind w:left="4973" w:right="4965"/>
              <w:jc w:val="center"/>
              <w:rPr>
                <w:rFonts w:ascii="Arial-BoldItalicMT"/>
                <w:b/>
                <w:i/>
                <w:sz w:val="24"/>
              </w:rPr>
            </w:pPr>
            <w:r>
              <w:rPr>
                <w:rFonts w:ascii="Arial-BoldItalicMT"/>
                <w:b/>
                <w:i/>
                <w:sz w:val="24"/>
              </w:rPr>
              <w:t>Conventions of Standard English</w:t>
            </w:r>
          </w:p>
        </w:tc>
      </w:tr>
      <w:tr w:rsidR="00932A17" w14:paraId="67A2C7B0" w14:textId="77777777">
        <w:trPr>
          <w:trHeight w:val="5767"/>
        </w:trPr>
        <w:tc>
          <w:tcPr>
            <w:tcW w:w="2880" w:type="dxa"/>
            <w:shd w:val="clear" w:color="auto" w:fill="DCDDDE"/>
          </w:tcPr>
          <w:p w14:paraId="26BC3D37" w14:textId="77777777" w:rsidR="00932A17" w:rsidRDefault="00BF5E70">
            <w:pPr>
              <w:pStyle w:val="TableParagraph"/>
              <w:spacing w:before="133" w:line="249" w:lineRule="auto"/>
              <w:ind w:left="90" w:right="80"/>
              <w:rPr>
                <w:sz w:val="20"/>
              </w:rPr>
            </w:pPr>
            <w:r>
              <w:rPr>
                <w:b/>
                <w:sz w:val="20"/>
              </w:rPr>
              <w:t xml:space="preserve">L.8.1 </w:t>
            </w:r>
            <w:r>
              <w:rPr>
                <w:sz w:val="20"/>
              </w:rPr>
              <w:t>Demonstrate command of the conventions of standard English grammar and usage when writing or speaking.</w:t>
            </w:r>
          </w:p>
          <w:p w14:paraId="1E8526F9" w14:textId="77777777" w:rsidR="00932A17" w:rsidRDefault="00BF5E70" w:rsidP="00C61D9B">
            <w:pPr>
              <w:pStyle w:val="TableParagraph"/>
              <w:numPr>
                <w:ilvl w:val="0"/>
                <w:numId w:val="112"/>
              </w:numPr>
              <w:tabs>
                <w:tab w:val="left" w:pos="270"/>
              </w:tabs>
              <w:spacing w:before="93" w:line="249" w:lineRule="auto"/>
              <w:ind w:right="830"/>
              <w:rPr>
                <w:sz w:val="20"/>
              </w:rPr>
            </w:pPr>
            <w:r>
              <w:rPr>
                <w:sz w:val="20"/>
              </w:rPr>
              <w:t>Explain the function of verbals</w:t>
            </w:r>
            <w:r>
              <w:rPr>
                <w:spacing w:val="-10"/>
                <w:sz w:val="20"/>
              </w:rPr>
              <w:t xml:space="preserve"> </w:t>
            </w:r>
            <w:r>
              <w:rPr>
                <w:sz w:val="20"/>
              </w:rPr>
              <w:t>(gerunds,</w:t>
            </w:r>
          </w:p>
          <w:p w14:paraId="7534D693" w14:textId="77777777" w:rsidR="00932A17" w:rsidRDefault="00BF5E70">
            <w:pPr>
              <w:pStyle w:val="TableParagraph"/>
              <w:spacing w:before="2" w:line="249" w:lineRule="auto"/>
              <w:ind w:left="270" w:right="111"/>
              <w:rPr>
                <w:sz w:val="20"/>
              </w:rPr>
            </w:pPr>
            <w:r>
              <w:rPr>
                <w:sz w:val="20"/>
              </w:rPr>
              <w:t>participles, infinitives) in general and their function in particular sentences.</w:t>
            </w:r>
          </w:p>
          <w:p w14:paraId="0718C77B" w14:textId="77777777" w:rsidR="00932A17" w:rsidRDefault="00BF5E70" w:rsidP="00C61D9B">
            <w:pPr>
              <w:pStyle w:val="TableParagraph"/>
              <w:numPr>
                <w:ilvl w:val="0"/>
                <w:numId w:val="112"/>
              </w:numPr>
              <w:tabs>
                <w:tab w:val="left" w:pos="270"/>
              </w:tabs>
              <w:spacing w:before="42" w:line="249" w:lineRule="auto"/>
              <w:ind w:right="274"/>
              <w:rPr>
                <w:sz w:val="20"/>
              </w:rPr>
            </w:pPr>
            <w:r>
              <w:rPr>
                <w:sz w:val="20"/>
              </w:rPr>
              <w:t>Form and use verbs in the active voice and passive voice.</w:t>
            </w:r>
          </w:p>
          <w:p w14:paraId="5CA979BF" w14:textId="77777777" w:rsidR="00932A17" w:rsidRDefault="00BF5E70" w:rsidP="00C61D9B">
            <w:pPr>
              <w:pStyle w:val="TableParagraph"/>
              <w:numPr>
                <w:ilvl w:val="0"/>
                <w:numId w:val="112"/>
              </w:numPr>
              <w:tabs>
                <w:tab w:val="left" w:pos="270"/>
              </w:tabs>
              <w:spacing w:before="43" w:line="249" w:lineRule="auto"/>
              <w:ind w:right="342"/>
              <w:rPr>
                <w:sz w:val="20"/>
              </w:rPr>
            </w:pPr>
            <w:r>
              <w:rPr>
                <w:sz w:val="20"/>
              </w:rPr>
              <w:t>Form and use verbs in the indicative,</w:t>
            </w:r>
            <w:r>
              <w:rPr>
                <w:spacing w:val="-19"/>
                <w:sz w:val="20"/>
              </w:rPr>
              <w:t xml:space="preserve"> </w:t>
            </w:r>
            <w:r>
              <w:rPr>
                <w:sz w:val="20"/>
              </w:rPr>
              <w:t>imperative, interrogative, conditional, and subjunctive</w:t>
            </w:r>
            <w:r>
              <w:rPr>
                <w:spacing w:val="-2"/>
                <w:sz w:val="20"/>
              </w:rPr>
              <w:t xml:space="preserve"> </w:t>
            </w:r>
            <w:r>
              <w:rPr>
                <w:sz w:val="20"/>
              </w:rPr>
              <w:t>moods.</w:t>
            </w:r>
          </w:p>
          <w:p w14:paraId="6CB079D6" w14:textId="77777777" w:rsidR="00932A17" w:rsidRDefault="00BF5E70" w:rsidP="00C61D9B">
            <w:pPr>
              <w:pStyle w:val="TableParagraph"/>
              <w:numPr>
                <w:ilvl w:val="0"/>
                <w:numId w:val="112"/>
              </w:numPr>
              <w:tabs>
                <w:tab w:val="left" w:pos="270"/>
              </w:tabs>
              <w:spacing w:before="43" w:line="249" w:lineRule="auto"/>
              <w:ind w:right="253"/>
              <w:rPr>
                <w:sz w:val="20"/>
              </w:rPr>
            </w:pPr>
            <w:r>
              <w:rPr>
                <w:sz w:val="20"/>
              </w:rPr>
              <w:t>Recognize and correct inappropriate shifts in</w:t>
            </w:r>
            <w:r>
              <w:rPr>
                <w:spacing w:val="-14"/>
                <w:sz w:val="20"/>
              </w:rPr>
              <w:t xml:space="preserve"> </w:t>
            </w:r>
            <w:r>
              <w:rPr>
                <w:sz w:val="20"/>
              </w:rPr>
              <w:t>verb voice and</w:t>
            </w:r>
            <w:r>
              <w:rPr>
                <w:spacing w:val="-2"/>
                <w:sz w:val="20"/>
              </w:rPr>
              <w:t xml:space="preserve"> </w:t>
            </w:r>
            <w:r>
              <w:rPr>
                <w:sz w:val="20"/>
              </w:rPr>
              <w:t>mood.</w:t>
            </w:r>
          </w:p>
        </w:tc>
        <w:tc>
          <w:tcPr>
            <w:tcW w:w="1891" w:type="dxa"/>
          </w:tcPr>
          <w:p w14:paraId="493F04B2" w14:textId="77777777" w:rsidR="00932A17" w:rsidRDefault="00BF5E70">
            <w:pPr>
              <w:pStyle w:val="TableParagraph"/>
              <w:spacing w:before="133" w:line="249" w:lineRule="auto"/>
              <w:ind w:left="90" w:right="78"/>
              <w:rPr>
                <w:sz w:val="20"/>
              </w:rPr>
            </w:pPr>
            <w:r>
              <w:rPr>
                <w:b/>
                <w:sz w:val="20"/>
              </w:rPr>
              <w:t xml:space="preserve">L.8.1a </w:t>
            </w:r>
            <w:r>
              <w:rPr>
                <w:sz w:val="20"/>
              </w:rPr>
              <w:t>Generate complex</w:t>
            </w:r>
            <w:r>
              <w:rPr>
                <w:spacing w:val="-2"/>
                <w:sz w:val="20"/>
              </w:rPr>
              <w:t xml:space="preserve"> </w:t>
            </w:r>
            <w:r>
              <w:rPr>
                <w:sz w:val="20"/>
              </w:rPr>
              <w:t>sentences forming varied sentence structures to make content</w:t>
            </w:r>
            <w:r>
              <w:rPr>
                <w:spacing w:val="-8"/>
                <w:sz w:val="20"/>
              </w:rPr>
              <w:t xml:space="preserve"> </w:t>
            </w:r>
            <w:r>
              <w:rPr>
                <w:sz w:val="20"/>
              </w:rPr>
              <w:t>interesting.</w:t>
            </w:r>
          </w:p>
        </w:tc>
        <w:tc>
          <w:tcPr>
            <w:tcW w:w="2160" w:type="dxa"/>
          </w:tcPr>
          <w:p w14:paraId="11A4078B" w14:textId="77777777" w:rsidR="00932A17" w:rsidRDefault="00BF5E70">
            <w:pPr>
              <w:pStyle w:val="TableParagraph"/>
              <w:spacing w:before="133" w:line="249" w:lineRule="auto"/>
              <w:ind w:left="89" w:right="106"/>
              <w:rPr>
                <w:sz w:val="20"/>
              </w:rPr>
            </w:pPr>
            <w:r>
              <w:rPr>
                <w:b/>
                <w:sz w:val="20"/>
              </w:rPr>
              <w:t xml:space="preserve">L.8.1b </w:t>
            </w:r>
            <w:r>
              <w:rPr>
                <w:sz w:val="20"/>
              </w:rPr>
              <w:t>Communicate using the conventions of standard English grammar, including</w:t>
            </w:r>
          </w:p>
          <w:p w14:paraId="5CC22208" w14:textId="77777777" w:rsidR="00932A17" w:rsidRDefault="00BF5E70">
            <w:pPr>
              <w:pStyle w:val="TableParagraph"/>
              <w:spacing w:before="93" w:line="343" w:lineRule="auto"/>
              <w:ind w:left="89" w:right="62"/>
              <w:rPr>
                <w:sz w:val="20"/>
              </w:rPr>
            </w:pPr>
            <w:r>
              <w:rPr>
                <w:sz w:val="20"/>
              </w:rPr>
              <w:t>Nouns, pronouns Verbs in active voice Prepositions</w:t>
            </w:r>
          </w:p>
          <w:p w14:paraId="1EA07223" w14:textId="77777777" w:rsidR="00932A17" w:rsidRDefault="00BF5E70">
            <w:pPr>
              <w:pStyle w:val="TableParagraph"/>
              <w:spacing w:before="3" w:line="249" w:lineRule="auto"/>
              <w:ind w:left="89" w:right="740"/>
              <w:rPr>
                <w:sz w:val="20"/>
              </w:rPr>
            </w:pPr>
            <w:r>
              <w:rPr>
                <w:sz w:val="20"/>
              </w:rPr>
              <w:t>Adjectives and adverbs</w:t>
            </w:r>
          </w:p>
          <w:p w14:paraId="0C476B68" w14:textId="77777777" w:rsidR="00932A17" w:rsidRDefault="00BF5E70">
            <w:pPr>
              <w:pStyle w:val="TableParagraph"/>
              <w:spacing w:before="92" w:line="249" w:lineRule="auto"/>
              <w:ind w:left="89" w:right="240"/>
              <w:rPr>
                <w:sz w:val="20"/>
              </w:rPr>
            </w:pPr>
            <w:r>
              <w:rPr>
                <w:sz w:val="20"/>
              </w:rPr>
              <w:t>Use a variety of sentence structures.</w:t>
            </w:r>
          </w:p>
        </w:tc>
        <w:tc>
          <w:tcPr>
            <w:tcW w:w="1901" w:type="dxa"/>
          </w:tcPr>
          <w:p w14:paraId="2AF01B39" w14:textId="77777777" w:rsidR="00932A17" w:rsidRDefault="00BF5E70">
            <w:pPr>
              <w:pStyle w:val="TableParagraph"/>
              <w:spacing w:before="133"/>
              <w:ind w:left="89"/>
              <w:rPr>
                <w:b/>
                <w:sz w:val="20"/>
              </w:rPr>
            </w:pPr>
            <w:r>
              <w:rPr>
                <w:b/>
                <w:sz w:val="20"/>
              </w:rPr>
              <w:t>L.8.1c</w:t>
            </w:r>
          </w:p>
          <w:p w14:paraId="58511426" w14:textId="77777777" w:rsidR="00932A17" w:rsidRDefault="00BF5E70">
            <w:pPr>
              <w:pStyle w:val="TableParagraph"/>
              <w:spacing w:before="10" w:line="249" w:lineRule="auto"/>
              <w:ind w:left="89" w:right="147"/>
              <w:rPr>
                <w:sz w:val="20"/>
              </w:rPr>
            </w:pPr>
            <w:r>
              <w:rPr>
                <w:sz w:val="20"/>
              </w:rPr>
              <w:t>Communicate using sentences pictures, gestures, or AAC.</w:t>
            </w:r>
          </w:p>
        </w:tc>
        <w:tc>
          <w:tcPr>
            <w:tcW w:w="5549" w:type="dxa"/>
          </w:tcPr>
          <w:p w14:paraId="397EE9B8" w14:textId="77777777" w:rsidR="00932A17" w:rsidRPr="00C66EC1" w:rsidRDefault="00BF5E70" w:rsidP="00C66EC1">
            <w:pPr>
              <w:pStyle w:val="TableParagraph"/>
              <w:snapToGrid w:val="0"/>
              <w:spacing w:before="0"/>
              <w:ind w:left="67"/>
              <w:rPr>
                <w:b/>
                <w:bCs/>
                <w:sz w:val="18"/>
                <w:szCs w:val="18"/>
              </w:rPr>
            </w:pPr>
            <w:r w:rsidRPr="00C66EC1">
              <w:rPr>
                <w:b/>
                <w:bCs/>
                <w:sz w:val="18"/>
                <w:szCs w:val="18"/>
              </w:rPr>
              <w:t>Between the general standard and</w:t>
            </w:r>
            <w:r w:rsidRPr="00C66EC1">
              <w:rPr>
                <w:b/>
                <w:bCs/>
                <w:spacing w:val="-3"/>
                <w:sz w:val="18"/>
                <w:szCs w:val="18"/>
              </w:rPr>
              <w:t xml:space="preserve"> </w:t>
            </w:r>
            <w:r w:rsidRPr="00C66EC1">
              <w:rPr>
                <w:b/>
                <w:bCs/>
                <w:sz w:val="18"/>
                <w:szCs w:val="18"/>
              </w:rPr>
              <w:t>a:</w:t>
            </w:r>
          </w:p>
          <w:p w14:paraId="54D9119B" w14:textId="77777777" w:rsidR="00932A17" w:rsidRPr="00C66EC1" w:rsidRDefault="00BF5E70" w:rsidP="00C61D9B">
            <w:pPr>
              <w:pStyle w:val="TableParagraph"/>
              <w:numPr>
                <w:ilvl w:val="0"/>
                <w:numId w:val="697"/>
              </w:numPr>
              <w:snapToGrid w:val="0"/>
              <w:spacing w:before="0"/>
              <w:ind w:right="94"/>
              <w:rPr>
                <w:sz w:val="18"/>
                <w:szCs w:val="18"/>
              </w:rPr>
            </w:pPr>
            <w:r w:rsidRPr="00C66EC1">
              <w:rPr>
                <w:sz w:val="18"/>
                <w:szCs w:val="18"/>
              </w:rPr>
              <w:t>Identify gerunds that end in -ing and are verbs used as nouns, which are the</w:t>
            </w:r>
            <w:r w:rsidRPr="00C66EC1">
              <w:rPr>
                <w:spacing w:val="-4"/>
                <w:sz w:val="18"/>
                <w:szCs w:val="18"/>
              </w:rPr>
              <w:t xml:space="preserve"> </w:t>
            </w:r>
            <w:r w:rsidRPr="00C66EC1">
              <w:rPr>
                <w:sz w:val="18"/>
                <w:szCs w:val="18"/>
              </w:rPr>
              <w:t>subjects,</w:t>
            </w:r>
            <w:r w:rsidRPr="00C66EC1">
              <w:rPr>
                <w:spacing w:val="-4"/>
                <w:sz w:val="18"/>
                <w:szCs w:val="18"/>
              </w:rPr>
              <w:t xml:space="preserve"> </w:t>
            </w:r>
            <w:r w:rsidRPr="00C66EC1">
              <w:rPr>
                <w:sz w:val="18"/>
                <w:szCs w:val="18"/>
              </w:rPr>
              <w:t>direct</w:t>
            </w:r>
            <w:r w:rsidRPr="00C66EC1">
              <w:rPr>
                <w:spacing w:val="-5"/>
                <w:sz w:val="18"/>
                <w:szCs w:val="18"/>
              </w:rPr>
              <w:t xml:space="preserve"> </w:t>
            </w:r>
            <w:r w:rsidRPr="00C66EC1">
              <w:rPr>
                <w:sz w:val="18"/>
                <w:szCs w:val="18"/>
              </w:rPr>
              <w:t>objects,</w:t>
            </w:r>
            <w:r w:rsidRPr="00C66EC1">
              <w:rPr>
                <w:spacing w:val="-5"/>
                <w:sz w:val="18"/>
                <w:szCs w:val="18"/>
              </w:rPr>
              <w:t xml:space="preserve"> </w:t>
            </w:r>
            <w:r w:rsidRPr="00C66EC1">
              <w:rPr>
                <w:sz w:val="18"/>
                <w:szCs w:val="18"/>
              </w:rPr>
              <w:t>indirect</w:t>
            </w:r>
            <w:r w:rsidRPr="00C66EC1">
              <w:rPr>
                <w:spacing w:val="-5"/>
                <w:sz w:val="18"/>
                <w:szCs w:val="18"/>
              </w:rPr>
              <w:t xml:space="preserve"> </w:t>
            </w:r>
            <w:r w:rsidRPr="00C66EC1">
              <w:rPr>
                <w:sz w:val="18"/>
                <w:szCs w:val="18"/>
              </w:rPr>
              <w:t>objects,</w:t>
            </w:r>
            <w:r w:rsidRPr="00C66EC1">
              <w:rPr>
                <w:spacing w:val="-5"/>
                <w:sz w:val="18"/>
                <w:szCs w:val="18"/>
              </w:rPr>
              <w:t xml:space="preserve"> </w:t>
            </w:r>
            <w:r w:rsidRPr="00C66EC1">
              <w:rPr>
                <w:sz w:val="18"/>
                <w:szCs w:val="18"/>
              </w:rPr>
              <w:t>or</w:t>
            </w:r>
            <w:r w:rsidRPr="00C66EC1">
              <w:rPr>
                <w:spacing w:val="-5"/>
                <w:sz w:val="18"/>
                <w:szCs w:val="18"/>
              </w:rPr>
              <w:t xml:space="preserve"> </w:t>
            </w:r>
            <w:r w:rsidRPr="00C66EC1">
              <w:rPr>
                <w:sz w:val="18"/>
                <w:szCs w:val="18"/>
              </w:rPr>
              <w:t>objects</w:t>
            </w:r>
            <w:r w:rsidRPr="00C66EC1">
              <w:rPr>
                <w:spacing w:val="-5"/>
                <w:sz w:val="18"/>
                <w:szCs w:val="18"/>
              </w:rPr>
              <w:t xml:space="preserve"> </w:t>
            </w:r>
            <w:r w:rsidRPr="00C66EC1">
              <w:rPr>
                <w:sz w:val="18"/>
                <w:szCs w:val="18"/>
              </w:rPr>
              <w:t>of</w:t>
            </w:r>
            <w:r w:rsidRPr="00C66EC1">
              <w:rPr>
                <w:spacing w:val="-5"/>
                <w:sz w:val="18"/>
                <w:szCs w:val="18"/>
              </w:rPr>
              <w:t xml:space="preserve"> </w:t>
            </w:r>
            <w:r w:rsidRPr="00C66EC1">
              <w:rPr>
                <w:sz w:val="18"/>
                <w:szCs w:val="18"/>
              </w:rPr>
              <w:t>the</w:t>
            </w:r>
            <w:r w:rsidRPr="00C66EC1">
              <w:rPr>
                <w:spacing w:val="-4"/>
                <w:sz w:val="18"/>
                <w:szCs w:val="18"/>
              </w:rPr>
              <w:t xml:space="preserve"> </w:t>
            </w:r>
            <w:r w:rsidRPr="00C66EC1">
              <w:rPr>
                <w:sz w:val="18"/>
                <w:szCs w:val="18"/>
              </w:rPr>
              <w:t>preposition</w:t>
            </w:r>
            <w:r w:rsidRPr="00C66EC1">
              <w:rPr>
                <w:spacing w:val="-5"/>
                <w:sz w:val="18"/>
                <w:szCs w:val="18"/>
              </w:rPr>
              <w:t xml:space="preserve"> </w:t>
            </w:r>
            <w:r w:rsidRPr="00C66EC1">
              <w:rPr>
                <w:sz w:val="18"/>
                <w:szCs w:val="18"/>
              </w:rPr>
              <w:t>in a sentence (e.g., Jenny bought new tennis shoes for</w:t>
            </w:r>
            <w:r w:rsidRPr="00C66EC1">
              <w:rPr>
                <w:spacing w:val="-10"/>
                <w:sz w:val="18"/>
                <w:szCs w:val="18"/>
              </w:rPr>
              <w:t xml:space="preserve"> </w:t>
            </w:r>
            <w:r w:rsidRPr="00C66EC1">
              <w:rPr>
                <w:sz w:val="18"/>
                <w:szCs w:val="18"/>
              </w:rPr>
              <w:t>hiking.).</w:t>
            </w:r>
          </w:p>
          <w:p w14:paraId="26855861" w14:textId="77777777" w:rsidR="00932A17" w:rsidRPr="00C66EC1" w:rsidRDefault="00BF5E70" w:rsidP="00C61D9B">
            <w:pPr>
              <w:pStyle w:val="TableParagraph"/>
              <w:numPr>
                <w:ilvl w:val="0"/>
                <w:numId w:val="697"/>
              </w:numPr>
              <w:snapToGrid w:val="0"/>
              <w:spacing w:before="0"/>
              <w:rPr>
                <w:sz w:val="18"/>
                <w:szCs w:val="18"/>
              </w:rPr>
            </w:pPr>
            <w:r w:rsidRPr="00C66EC1">
              <w:rPr>
                <w:sz w:val="18"/>
                <w:szCs w:val="18"/>
              </w:rPr>
              <w:t>Define</w:t>
            </w:r>
            <w:r w:rsidRPr="00C66EC1">
              <w:rPr>
                <w:spacing w:val="-2"/>
                <w:sz w:val="18"/>
                <w:szCs w:val="18"/>
              </w:rPr>
              <w:t xml:space="preserve"> </w:t>
            </w:r>
            <w:r w:rsidRPr="00C66EC1">
              <w:rPr>
                <w:i/>
                <w:iCs/>
                <w:sz w:val="18"/>
                <w:szCs w:val="18"/>
              </w:rPr>
              <w:t>gerunds</w:t>
            </w:r>
            <w:r w:rsidRPr="00C66EC1">
              <w:rPr>
                <w:sz w:val="18"/>
                <w:szCs w:val="18"/>
              </w:rPr>
              <w:t>.</w:t>
            </w:r>
          </w:p>
          <w:p w14:paraId="649C3862" w14:textId="009E02F5" w:rsidR="00932A17" w:rsidRPr="00C66EC1" w:rsidRDefault="00BF5E70" w:rsidP="00C61D9B">
            <w:pPr>
              <w:pStyle w:val="TableParagraph"/>
              <w:numPr>
                <w:ilvl w:val="0"/>
                <w:numId w:val="697"/>
              </w:numPr>
              <w:snapToGrid w:val="0"/>
              <w:spacing w:before="0"/>
              <w:ind w:right="555"/>
              <w:rPr>
                <w:sz w:val="18"/>
                <w:szCs w:val="18"/>
              </w:rPr>
            </w:pPr>
            <w:r w:rsidRPr="00C66EC1">
              <w:rPr>
                <w:sz w:val="18"/>
                <w:szCs w:val="18"/>
              </w:rPr>
              <w:t>Identify infinitives that are made up of to + a verb and are used as adjectives</w:t>
            </w:r>
            <w:r w:rsidRPr="00C66EC1">
              <w:rPr>
                <w:spacing w:val="-4"/>
                <w:sz w:val="18"/>
                <w:szCs w:val="18"/>
              </w:rPr>
              <w:t xml:space="preserve"> </w:t>
            </w:r>
            <w:r w:rsidRPr="00C66EC1">
              <w:rPr>
                <w:sz w:val="18"/>
                <w:szCs w:val="18"/>
              </w:rPr>
              <w:t>and</w:t>
            </w:r>
            <w:r w:rsidRPr="00C66EC1">
              <w:rPr>
                <w:spacing w:val="-4"/>
                <w:sz w:val="18"/>
                <w:szCs w:val="18"/>
              </w:rPr>
              <w:t xml:space="preserve"> </w:t>
            </w:r>
            <w:r w:rsidRPr="00C66EC1">
              <w:rPr>
                <w:sz w:val="18"/>
                <w:szCs w:val="18"/>
              </w:rPr>
              <w:t>nouns</w:t>
            </w:r>
            <w:r w:rsidRPr="00C66EC1">
              <w:rPr>
                <w:spacing w:val="-4"/>
                <w:sz w:val="18"/>
                <w:szCs w:val="18"/>
              </w:rPr>
              <w:t xml:space="preserve"> </w:t>
            </w:r>
            <w:r w:rsidRPr="00C66EC1">
              <w:rPr>
                <w:sz w:val="18"/>
                <w:szCs w:val="18"/>
              </w:rPr>
              <w:t>in</w:t>
            </w:r>
            <w:r w:rsidRPr="00C66EC1">
              <w:rPr>
                <w:spacing w:val="-4"/>
                <w:sz w:val="18"/>
                <w:szCs w:val="18"/>
              </w:rPr>
              <w:t xml:space="preserve"> </w:t>
            </w:r>
            <w:r w:rsidRPr="00C66EC1">
              <w:rPr>
                <w:sz w:val="18"/>
                <w:szCs w:val="18"/>
              </w:rPr>
              <w:t>a</w:t>
            </w:r>
            <w:r w:rsidRPr="00C66EC1">
              <w:rPr>
                <w:spacing w:val="-4"/>
                <w:sz w:val="18"/>
                <w:szCs w:val="18"/>
              </w:rPr>
              <w:t xml:space="preserve"> </w:t>
            </w:r>
            <w:r w:rsidRPr="00C66EC1">
              <w:rPr>
                <w:sz w:val="18"/>
                <w:szCs w:val="18"/>
              </w:rPr>
              <w:t>sentence</w:t>
            </w:r>
            <w:r w:rsidRPr="00C66EC1">
              <w:rPr>
                <w:spacing w:val="-3"/>
                <w:sz w:val="18"/>
                <w:szCs w:val="18"/>
              </w:rPr>
              <w:t xml:space="preserve"> </w:t>
            </w:r>
            <w:r w:rsidRPr="00C66EC1">
              <w:rPr>
                <w:sz w:val="18"/>
                <w:szCs w:val="18"/>
              </w:rPr>
              <w:t>(e.g.</w:t>
            </w:r>
            <w:r w:rsidR="00FE0539" w:rsidRPr="00C66EC1">
              <w:rPr>
                <w:sz w:val="18"/>
                <w:szCs w:val="18"/>
              </w:rPr>
              <w:t>,</w:t>
            </w:r>
            <w:r w:rsidRPr="00C66EC1">
              <w:rPr>
                <w:spacing w:val="-3"/>
                <w:sz w:val="18"/>
                <w:szCs w:val="18"/>
              </w:rPr>
              <w:t xml:space="preserve"> </w:t>
            </w:r>
            <w:r w:rsidRPr="00C66EC1">
              <w:rPr>
                <w:sz w:val="18"/>
                <w:szCs w:val="18"/>
              </w:rPr>
              <w:t>I</w:t>
            </w:r>
            <w:r w:rsidRPr="00C66EC1">
              <w:rPr>
                <w:spacing w:val="-3"/>
                <w:sz w:val="18"/>
                <w:szCs w:val="18"/>
              </w:rPr>
              <w:t xml:space="preserve"> </w:t>
            </w:r>
            <w:r w:rsidRPr="00C66EC1">
              <w:rPr>
                <w:sz w:val="18"/>
                <w:szCs w:val="18"/>
              </w:rPr>
              <w:t>want</w:t>
            </w:r>
            <w:r w:rsidRPr="00C66EC1">
              <w:rPr>
                <w:spacing w:val="-4"/>
                <w:sz w:val="18"/>
                <w:szCs w:val="18"/>
              </w:rPr>
              <w:t xml:space="preserve"> </w:t>
            </w:r>
            <w:r w:rsidRPr="00C66EC1">
              <w:rPr>
                <w:sz w:val="18"/>
                <w:szCs w:val="18"/>
              </w:rPr>
              <w:t>to</w:t>
            </w:r>
            <w:r w:rsidRPr="00C66EC1">
              <w:rPr>
                <w:spacing w:val="-3"/>
                <w:sz w:val="18"/>
                <w:szCs w:val="18"/>
              </w:rPr>
              <w:t xml:space="preserve"> </w:t>
            </w:r>
            <w:r w:rsidRPr="00C66EC1">
              <w:rPr>
                <w:sz w:val="18"/>
                <w:szCs w:val="18"/>
              </w:rPr>
              <w:t>go</w:t>
            </w:r>
            <w:r w:rsidRPr="00C66EC1">
              <w:rPr>
                <w:spacing w:val="-4"/>
                <w:sz w:val="18"/>
                <w:szCs w:val="18"/>
              </w:rPr>
              <w:t xml:space="preserve"> </w:t>
            </w:r>
            <w:r w:rsidRPr="00C66EC1">
              <w:rPr>
                <w:sz w:val="18"/>
                <w:szCs w:val="18"/>
              </w:rPr>
              <w:t>to</w:t>
            </w:r>
            <w:r w:rsidRPr="00C66EC1">
              <w:rPr>
                <w:spacing w:val="-3"/>
                <w:sz w:val="18"/>
                <w:szCs w:val="18"/>
              </w:rPr>
              <w:t xml:space="preserve"> </w:t>
            </w:r>
            <w:r w:rsidRPr="00C66EC1">
              <w:rPr>
                <w:sz w:val="18"/>
                <w:szCs w:val="18"/>
              </w:rPr>
              <w:t>the</w:t>
            </w:r>
            <w:r w:rsidRPr="00C66EC1">
              <w:rPr>
                <w:spacing w:val="-3"/>
                <w:sz w:val="18"/>
                <w:szCs w:val="18"/>
              </w:rPr>
              <w:t xml:space="preserve"> </w:t>
            </w:r>
            <w:r w:rsidRPr="00C66EC1">
              <w:rPr>
                <w:sz w:val="18"/>
                <w:szCs w:val="18"/>
              </w:rPr>
              <w:t>beach.).</w:t>
            </w:r>
          </w:p>
          <w:p w14:paraId="582BFBD0" w14:textId="48E42E4C" w:rsidR="00932A17" w:rsidRPr="00C66EC1" w:rsidRDefault="00BF5E70" w:rsidP="00C61D9B">
            <w:pPr>
              <w:pStyle w:val="TableParagraph"/>
              <w:numPr>
                <w:ilvl w:val="0"/>
                <w:numId w:val="697"/>
              </w:numPr>
              <w:snapToGrid w:val="0"/>
              <w:spacing w:before="0"/>
              <w:ind w:right="308"/>
              <w:rPr>
                <w:sz w:val="18"/>
                <w:szCs w:val="18"/>
              </w:rPr>
            </w:pPr>
            <w:r w:rsidRPr="00C66EC1">
              <w:rPr>
                <w:sz w:val="18"/>
                <w:szCs w:val="18"/>
              </w:rPr>
              <w:t>Define</w:t>
            </w:r>
            <w:r w:rsidRPr="00C66EC1">
              <w:rPr>
                <w:spacing w:val="-5"/>
                <w:sz w:val="18"/>
                <w:szCs w:val="18"/>
              </w:rPr>
              <w:t xml:space="preserve"> </w:t>
            </w:r>
            <w:r w:rsidRPr="00C66EC1">
              <w:rPr>
                <w:i/>
                <w:iCs/>
                <w:sz w:val="18"/>
                <w:szCs w:val="18"/>
              </w:rPr>
              <w:t>participles</w:t>
            </w:r>
            <w:r w:rsidRPr="00C66EC1">
              <w:rPr>
                <w:spacing w:val="-5"/>
                <w:sz w:val="18"/>
                <w:szCs w:val="18"/>
              </w:rPr>
              <w:t xml:space="preserve"> </w:t>
            </w:r>
            <w:r w:rsidRPr="00C66EC1">
              <w:rPr>
                <w:sz w:val="18"/>
                <w:szCs w:val="18"/>
              </w:rPr>
              <w:t>(i.e.,</w:t>
            </w:r>
            <w:r w:rsidRPr="00C66EC1">
              <w:rPr>
                <w:spacing w:val="-4"/>
                <w:sz w:val="18"/>
                <w:szCs w:val="18"/>
              </w:rPr>
              <w:t xml:space="preserve"> </w:t>
            </w:r>
            <w:r w:rsidRPr="00C66EC1">
              <w:rPr>
                <w:sz w:val="18"/>
                <w:szCs w:val="18"/>
              </w:rPr>
              <w:t>verbs</w:t>
            </w:r>
            <w:r w:rsidRPr="00C66EC1">
              <w:rPr>
                <w:spacing w:val="-4"/>
                <w:sz w:val="18"/>
                <w:szCs w:val="18"/>
              </w:rPr>
              <w:t xml:space="preserve"> </w:t>
            </w:r>
            <w:r w:rsidRPr="00C66EC1">
              <w:rPr>
                <w:sz w:val="18"/>
                <w:szCs w:val="18"/>
              </w:rPr>
              <w:t>used</w:t>
            </w:r>
            <w:r w:rsidRPr="00C66EC1">
              <w:rPr>
                <w:spacing w:val="-5"/>
                <w:sz w:val="18"/>
                <w:szCs w:val="18"/>
              </w:rPr>
              <w:t xml:space="preserve"> </w:t>
            </w:r>
            <w:r w:rsidRPr="00C66EC1">
              <w:rPr>
                <w:sz w:val="18"/>
                <w:szCs w:val="18"/>
              </w:rPr>
              <w:t>as</w:t>
            </w:r>
            <w:r w:rsidRPr="00C66EC1">
              <w:rPr>
                <w:spacing w:val="-5"/>
                <w:sz w:val="18"/>
                <w:szCs w:val="18"/>
              </w:rPr>
              <w:t xml:space="preserve"> </w:t>
            </w:r>
            <w:r w:rsidRPr="00C66EC1">
              <w:rPr>
                <w:sz w:val="18"/>
                <w:szCs w:val="18"/>
              </w:rPr>
              <w:t>adjectives,</w:t>
            </w:r>
            <w:r w:rsidRPr="00C66EC1">
              <w:rPr>
                <w:spacing w:val="-5"/>
                <w:sz w:val="18"/>
                <w:szCs w:val="18"/>
              </w:rPr>
              <w:t xml:space="preserve"> </w:t>
            </w:r>
            <w:r w:rsidRPr="00C66EC1">
              <w:rPr>
                <w:sz w:val="18"/>
                <w:szCs w:val="18"/>
              </w:rPr>
              <w:t>adverbs,</w:t>
            </w:r>
            <w:r w:rsidRPr="00C66EC1">
              <w:rPr>
                <w:spacing w:val="-5"/>
                <w:sz w:val="18"/>
                <w:szCs w:val="18"/>
              </w:rPr>
              <w:t xml:space="preserve"> </w:t>
            </w:r>
            <w:r w:rsidRPr="00C66EC1">
              <w:rPr>
                <w:sz w:val="18"/>
                <w:szCs w:val="18"/>
              </w:rPr>
              <w:t>or</w:t>
            </w:r>
            <w:r w:rsidRPr="00C66EC1">
              <w:rPr>
                <w:spacing w:val="-5"/>
                <w:sz w:val="18"/>
                <w:szCs w:val="18"/>
              </w:rPr>
              <w:t xml:space="preserve"> </w:t>
            </w:r>
            <w:r w:rsidRPr="00C66EC1">
              <w:rPr>
                <w:sz w:val="18"/>
                <w:szCs w:val="18"/>
              </w:rPr>
              <w:t>nouns</w:t>
            </w:r>
            <w:r w:rsidRPr="00C66EC1">
              <w:rPr>
                <w:spacing w:val="-5"/>
                <w:sz w:val="18"/>
                <w:szCs w:val="18"/>
              </w:rPr>
              <w:t xml:space="preserve"> </w:t>
            </w:r>
            <w:r w:rsidRPr="00C66EC1">
              <w:rPr>
                <w:sz w:val="18"/>
                <w:szCs w:val="18"/>
              </w:rPr>
              <w:t>in</w:t>
            </w:r>
            <w:r w:rsidRPr="00C66EC1">
              <w:rPr>
                <w:spacing w:val="-5"/>
                <w:sz w:val="18"/>
                <w:szCs w:val="18"/>
              </w:rPr>
              <w:t xml:space="preserve"> </w:t>
            </w:r>
            <w:r w:rsidRPr="00C66EC1">
              <w:rPr>
                <w:sz w:val="18"/>
                <w:szCs w:val="18"/>
              </w:rPr>
              <w:t>a sentence and end in -ing, -ed, -ed, -en, -t</w:t>
            </w:r>
            <w:r w:rsidR="00FE0539" w:rsidRPr="00C66EC1">
              <w:rPr>
                <w:sz w:val="18"/>
                <w:szCs w:val="18"/>
              </w:rPr>
              <w:t>;</w:t>
            </w:r>
            <w:r w:rsidRPr="00C66EC1">
              <w:rPr>
                <w:sz w:val="18"/>
                <w:szCs w:val="18"/>
              </w:rPr>
              <w:t xml:space="preserve"> e.g., George threw the burnt chicken in the</w:t>
            </w:r>
            <w:r w:rsidRPr="00C66EC1">
              <w:rPr>
                <w:spacing w:val="-2"/>
                <w:sz w:val="18"/>
                <w:szCs w:val="18"/>
              </w:rPr>
              <w:t xml:space="preserve"> </w:t>
            </w:r>
            <w:r w:rsidRPr="00C66EC1">
              <w:rPr>
                <w:sz w:val="18"/>
                <w:szCs w:val="18"/>
              </w:rPr>
              <w:t>trash.).</w:t>
            </w:r>
          </w:p>
          <w:p w14:paraId="2A685034" w14:textId="77777777" w:rsidR="00932A17" w:rsidRPr="00C66EC1" w:rsidRDefault="00BF5E70" w:rsidP="00C61D9B">
            <w:pPr>
              <w:pStyle w:val="TableParagraph"/>
              <w:numPr>
                <w:ilvl w:val="0"/>
                <w:numId w:val="697"/>
              </w:numPr>
              <w:snapToGrid w:val="0"/>
              <w:spacing w:before="0"/>
              <w:rPr>
                <w:sz w:val="18"/>
                <w:szCs w:val="18"/>
              </w:rPr>
            </w:pPr>
            <w:r w:rsidRPr="00C66EC1">
              <w:rPr>
                <w:sz w:val="18"/>
                <w:szCs w:val="18"/>
              </w:rPr>
              <w:t>Identify each verbal first by its ending, then its</w:t>
            </w:r>
            <w:r w:rsidRPr="00C66EC1">
              <w:rPr>
                <w:spacing w:val="-8"/>
                <w:sz w:val="18"/>
                <w:szCs w:val="18"/>
              </w:rPr>
              <w:t xml:space="preserve"> </w:t>
            </w:r>
            <w:r w:rsidRPr="00C66EC1">
              <w:rPr>
                <w:sz w:val="18"/>
                <w:szCs w:val="18"/>
              </w:rPr>
              <w:t>function.</w:t>
            </w:r>
          </w:p>
          <w:p w14:paraId="7ED9951B" w14:textId="77777777" w:rsidR="00932A17" w:rsidRPr="00C66EC1" w:rsidRDefault="00BF5E70" w:rsidP="00C61D9B">
            <w:pPr>
              <w:pStyle w:val="TableParagraph"/>
              <w:numPr>
                <w:ilvl w:val="0"/>
                <w:numId w:val="697"/>
              </w:numPr>
              <w:snapToGrid w:val="0"/>
              <w:spacing w:before="0"/>
              <w:rPr>
                <w:sz w:val="18"/>
                <w:szCs w:val="18"/>
              </w:rPr>
            </w:pPr>
            <w:r w:rsidRPr="00C66EC1">
              <w:rPr>
                <w:sz w:val="18"/>
                <w:szCs w:val="18"/>
              </w:rPr>
              <w:t>Identify how words function in different ways in</w:t>
            </w:r>
            <w:r w:rsidRPr="00C66EC1">
              <w:rPr>
                <w:spacing w:val="-9"/>
                <w:sz w:val="18"/>
                <w:szCs w:val="18"/>
              </w:rPr>
              <w:t xml:space="preserve"> </w:t>
            </w:r>
            <w:r w:rsidRPr="00C66EC1">
              <w:rPr>
                <w:sz w:val="18"/>
                <w:szCs w:val="18"/>
              </w:rPr>
              <w:t>sentences.</w:t>
            </w:r>
          </w:p>
          <w:p w14:paraId="7C3A322D" w14:textId="77777777" w:rsidR="00932A17" w:rsidRPr="00C66EC1" w:rsidRDefault="00BF5E70" w:rsidP="00C61D9B">
            <w:pPr>
              <w:pStyle w:val="TableParagraph"/>
              <w:numPr>
                <w:ilvl w:val="0"/>
                <w:numId w:val="697"/>
              </w:numPr>
              <w:snapToGrid w:val="0"/>
              <w:spacing w:before="0"/>
              <w:rPr>
                <w:sz w:val="18"/>
                <w:szCs w:val="18"/>
              </w:rPr>
            </w:pPr>
            <w:r w:rsidRPr="00C66EC1">
              <w:rPr>
                <w:sz w:val="18"/>
                <w:szCs w:val="18"/>
              </w:rPr>
              <w:t>Distinguish the difference between active and passive</w:t>
            </w:r>
            <w:r w:rsidRPr="00C66EC1">
              <w:rPr>
                <w:spacing w:val="-13"/>
                <w:sz w:val="18"/>
                <w:szCs w:val="18"/>
              </w:rPr>
              <w:t xml:space="preserve"> </w:t>
            </w:r>
            <w:r w:rsidRPr="00C66EC1">
              <w:rPr>
                <w:sz w:val="18"/>
                <w:szCs w:val="18"/>
              </w:rPr>
              <w:t>voice.</w:t>
            </w:r>
          </w:p>
          <w:p w14:paraId="5FA3F4D6" w14:textId="77777777" w:rsidR="00932A17" w:rsidRPr="00C66EC1" w:rsidRDefault="00BF5E70" w:rsidP="00C61D9B">
            <w:pPr>
              <w:pStyle w:val="TableParagraph"/>
              <w:numPr>
                <w:ilvl w:val="0"/>
                <w:numId w:val="697"/>
              </w:numPr>
              <w:snapToGrid w:val="0"/>
              <w:spacing w:before="0"/>
              <w:rPr>
                <w:sz w:val="18"/>
                <w:szCs w:val="18"/>
              </w:rPr>
            </w:pPr>
            <w:r w:rsidRPr="00C66EC1">
              <w:rPr>
                <w:sz w:val="18"/>
                <w:szCs w:val="18"/>
              </w:rPr>
              <w:t>Identify which part of speech makes a sentence active or</w:t>
            </w:r>
            <w:r w:rsidRPr="00C66EC1">
              <w:rPr>
                <w:spacing w:val="-16"/>
                <w:sz w:val="18"/>
                <w:szCs w:val="18"/>
              </w:rPr>
              <w:t xml:space="preserve"> </w:t>
            </w:r>
            <w:r w:rsidRPr="00C66EC1">
              <w:rPr>
                <w:sz w:val="18"/>
                <w:szCs w:val="18"/>
              </w:rPr>
              <w:t>passive.</w:t>
            </w:r>
          </w:p>
          <w:p w14:paraId="2FF4A5C3" w14:textId="77777777" w:rsidR="00932A17" w:rsidRPr="00C66EC1" w:rsidRDefault="00BF5E70" w:rsidP="00C61D9B">
            <w:pPr>
              <w:pStyle w:val="TableParagraph"/>
              <w:numPr>
                <w:ilvl w:val="0"/>
                <w:numId w:val="697"/>
              </w:numPr>
              <w:snapToGrid w:val="0"/>
              <w:spacing w:before="0"/>
              <w:rPr>
                <w:sz w:val="18"/>
                <w:szCs w:val="18"/>
              </w:rPr>
            </w:pPr>
            <w:r w:rsidRPr="00C66EC1">
              <w:rPr>
                <w:sz w:val="18"/>
                <w:szCs w:val="18"/>
              </w:rPr>
              <w:t>Identify how sentence structure plays a role in active and passive</w:t>
            </w:r>
            <w:r w:rsidRPr="00C66EC1">
              <w:rPr>
                <w:spacing w:val="-21"/>
                <w:sz w:val="18"/>
                <w:szCs w:val="18"/>
              </w:rPr>
              <w:t xml:space="preserve"> </w:t>
            </w:r>
            <w:r w:rsidRPr="00C66EC1">
              <w:rPr>
                <w:sz w:val="18"/>
                <w:szCs w:val="18"/>
              </w:rPr>
              <w:t>voice.</w:t>
            </w:r>
          </w:p>
          <w:p w14:paraId="30A8B6A9" w14:textId="77777777" w:rsidR="00C66EC1" w:rsidRPr="00C66EC1" w:rsidRDefault="00C66EC1" w:rsidP="00C66EC1">
            <w:pPr>
              <w:pStyle w:val="TableParagraph"/>
              <w:snapToGrid w:val="0"/>
              <w:spacing w:before="0"/>
              <w:ind w:left="67"/>
              <w:rPr>
                <w:b/>
                <w:bCs/>
                <w:sz w:val="18"/>
                <w:szCs w:val="18"/>
              </w:rPr>
            </w:pPr>
          </w:p>
          <w:p w14:paraId="5787F285" w14:textId="10949F1C" w:rsidR="00932A17" w:rsidRPr="00C66EC1" w:rsidRDefault="00BF5E70" w:rsidP="00C66EC1">
            <w:pPr>
              <w:pStyle w:val="TableParagraph"/>
              <w:snapToGrid w:val="0"/>
              <w:spacing w:before="0"/>
              <w:ind w:left="67"/>
              <w:rPr>
                <w:b/>
                <w:bCs/>
                <w:sz w:val="18"/>
                <w:szCs w:val="18"/>
              </w:rPr>
            </w:pPr>
            <w:r w:rsidRPr="00C66EC1">
              <w:rPr>
                <w:b/>
                <w:bCs/>
                <w:sz w:val="18"/>
                <w:szCs w:val="18"/>
              </w:rPr>
              <w:t>Between b and</w:t>
            </w:r>
            <w:r w:rsidRPr="00C66EC1">
              <w:rPr>
                <w:b/>
                <w:bCs/>
                <w:spacing w:val="-3"/>
                <w:sz w:val="18"/>
                <w:szCs w:val="18"/>
              </w:rPr>
              <w:t xml:space="preserve"> </w:t>
            </w:r>
            <w:r w:rsidRPr="00C66EC1">
              <w:rPr>
                <w:b/>
                <w:bCs/>
                <w:sz w:val="18"/>
                <w:szCs w:val="18"/>
              </w:rPr>
              <w:t>c:</w:t>
            </w:r>
          </w:p>
          <w:p w14:paraId="156FB980" w14:textId="77777777" w:rsidR="00932A17" w:rsidRPr="00C66EC1" w:rsidRDefault="00BF5E70" w:rsidP="00C61D9B">
            <w:pPr>
              <w:pStyle w:val="TableParagraph"/>
              <w:numPr>
                <w:ilvl w:val="0"/>
                <w:numId w:val="698"/>
              </w:numPr>
              <w:snapToGrid w:val="0"/>
              <w:spacing w:before="0"/>
              <w:rPr>
                <w:sz w:val="18"/>
                <w:szCs w:val="18"/>
              </w:rPr>
            </w:pPr>
            <w:r w:rsidRPr="00C66EC1">
              <w:rPr>
                <w:sz w:val="18"/>
                <w:szCs w:val="18"/>
              </w:rPr>
              <w:t>Identify nouns and verbs in a</w:t>
            </w:r>
            <w:r w:rsidRPr="00C66EC1">
              <w:rPr>
                <w:spacing w:val="-5"/>
                <w:sz w:val="18"/>
                <w:szCs w:val="18"/>
              </w:rPr>
              <w:t xml:space="preserve"> </w:t>
            </w:r>
            <w:r w:rsidRPr="00C66EC1">
              <w:rPr>
                <w:sz w:val="18"/>
                <w:szCs w:val="18"/>
              </w:rPr>
              <w:t>sentence.</w:t>
            </w:r>
          </w:p>
          <w:p w14:paraId="7A2C2D87" w14:textId="77777777" w:rsidR="00932A17" w:rsidRPr="00C66EC1" w:rsidRDefault="00BF5E70" w:rsidP="00C61D9B">
            <w:pPr>
              <w:pStyle w:val="TableParagraph"/>
              <w:numPr>
                <w:ilvl w:val="0"/>
                <w:numId w:val="698"/>
              </w:numPr>
              <w:snapToGrid w:val="0"/>
              <w:spacing w:before="0"/>
              <w:rPr>
                <w:sz w:val="18"/>
                <w:szCs w:val="18"/>
              </w:rPr>
            </w:pPr>
            <w:r w:rsidRPr="00C66EC1">
              <w:rPr>
                <w:sz w:val="18"/>
                <w:szCs w:val="18"/>
              </w:rPr>
              <w:t>Label verbal as its part of speech in a</w:t>
            </w:r>
            <w:r w:rsidRPr="00C66EC1">
              <w:rPr>
                <w:spacing w:val="-9"/>
                <w:sz w:val="18"/>
                <w:szCs w:val="18"/>
              </w:rPr>
              <w:t xml:space="preserve"> </w:t>
            </w:r>
            <w:r w:rsidRPr="00C66EC1">
              <w:rPr>
                <w:sz w:val="18"/>
                <w:szCs w:val="18"/>
              </w:rPr>
              <w:t>sentence.</w:t>
            </w:r>
          </w:p>
          <w:p w14:paraId="0BDB7F92" w14:textId="77777777" w:rsidR="00932A17" w:rsidRPr="00C66EC1" w:rsidRDefault="00BF5E70" w:rsidP="00C61D9B">
            <w:pPr>
              <w:pStyle w:val="TableParagraph"/>
              <w:numPr>
                <w:ilvl w:val="0"/>
                <w:numId w:val="698"/>
              </w:numPr>
              <w:snapToGrid w:val="0"/>
              <w:spacing w:before="0"/>
              <w:rPr>
                <w:sz w:val="18"/>
                <w:szCs w:val="18"/>
              </w:rPr>
            </w:pPr>
            <w:r w:rsidRPr="00C66EC1">
              <w:rPr>
                <w:sz w:val="18"/>
                <w:szCs w:val="18"/>
              </w:rPr>
              <w:t>Identify the eight parts of speech, particularly nouns and</w:t>
            </w:r>
            <w:r w:rsidRPr="00C66EC1">
              <w:rPr>
                <w:spacing w:val="-14"/>
                <w:sz w:val="18"/>
                <w:szCs w:val="18"/>
              </w:rPr>
              <w:t xml:space="preserve"> </w:t>
            </w:r>
            <w:r w:rsidRPr="00C66EC1">
              <w:rPr>
                <w:sz w:val="18"/>
                <w:szCs w:val="18"/>
              </w:rPr>
              <w:t>verbs.</w:t>
            </w:r>
          </w:p>
          <w:p w14:paraId="7EB9AA53" w14:textId="14DCF951" w:rsidR="00932A17" w:rsidRPr="00C66EC1" w:rsidRDefault="00BF5E70" w:rsidP="00C61D9B">
            <w:pPr>
              <w:pStyle w:val="TableParagraph"/>
              <w:numPr>
                <w:ilvl w:val="0"/>
                <w:numId w:val="698"/>
              </w:numPr>
              <w:snapToGrid w:val="0"/>
              <w:spacing w:before="0"/>
              <w:rPr>
                <w:sz w:val="18"/>
                <w:szCs w:val="18"/>
              </w:rPr>
            </w:pPr>
            <w:r w:rsidRPr="00C66EC1">
              <w:rPr>
                <w:sz w:val="18"/>
                <w:szCs w:val="18"/>
              </w:rPr>
              <w:t xml:space="preserve">Explain how word endings change the meaning and function of </w:t>
            </w:r>
            <w:r w:rsidR="00FE0539" w:rsidRPr="00C66EC1">
              <w:rPr>
                <w:sz w:val="18"/>
                <w:szCs w:val="18"/>
              </w:rPr>
              <w:t>a</w:t>
            </w:r>
            <w:r w:rsidR="00FE0539" w:rsidRPr="00C66EC1">
              <w:rPr>
                <w:spacing w:val="-22"/>
                <w:sz w:val="18"/>
                <w:szCs w:val="18"/>
              </w:rPr>
              <w:t xml:space="preserve"> </w:t>
            </w:r>
            <w:r w:rsidRPr="00C66EC1">
              <w:rPr>
                <w:sz w:val="18"/>
                <w:szCs w:val="18"/>
              </w:rPr>
              <w:t>word.</w:t>
            </w:r>
          </w:p>
          <w:p w14:paraId="33C82B63" w14:textId="0A55E5C7" w:rsidR="00932A17" w:rsidRPr="00C66EC1" w:rsidRDefault="00BF5E70" w:rsidP="00C61D9B">
            <w:pPr>
              <w:pStyle w:val="TableParagraph"/>
              <w:numPr>
                <w:ilvl w:val="0"/>
                <w:numId w:val="698"/>
              </w:numPr>
              <w:snapToGrid w:val="0"/>
              <w:spacing w:before="0"/>
              <w:ind w:right="227"/>
              <w:rPr>
                <w:sz w:val="18"/>
                <w:szCs w:val="18"/>
              </w:rPr>
            </w:pPr>
            <w:r w:rsidRPr="00C66EC1">
              <w:rPr>
                <w:sz w:val="18"/>
                <w:szCs w:val="18"/>
              </w:rPr>
              <w:t xml:space="preserve">Identify which parts of speech are used in each part of a sentence (e.g., </w:t>
            </w:r>
            <w:r w:rsidR="00FE0539" w:rsidRPr="00C66EC1">
              <w:rPr>
                <w:sz w:val="18"/>
                <w:szCs w:val="18"/>
              </w:rPr>
              <w:t>n</w:t>
            </w:r>
            <w:r w:rsidRPr="00C66EC1">
              <w:rPr>
                <w:sz w:val="18"/>
                <w:szCs w:val="18"/>
              </w:rPr>
              <w:t>ouns</w:t>
            </w:r>
            <w:r w:rsidRPr="00C66EC1">
              <w:rPr>
                <w:spacing w:val="-4"/>
                <w:sz w:val="18"/>
                <w:szCs w:val="18"/>
              </w:rPr>
              <w:t xml:space="preserve"> </w:t>
            </w:r>
            <w:r w:rsidR="00FE0539" w:rsidRPr="00C66EC1">
              <w:rPr>
                <w:sz w:val="18"/>
                <w:szCs w:val="18"/>
              </w:rPr>
              <w:t>may</w:t>
            </w:r>
            <w:r w:rsidR="00FE0539" w:rsidRPr="00C66EC1">
              <w:rPr>
                <w:spacing w:val="-4"/>
                <w:sz w:val="18"/>
                <w:szCs w:val="18"/>
              </w:rPr>
              <w:t xml:space="preserve"> </w:t>
            </w:r>
            <w:r w:rsidRPr="00C66EC1">
              <w:rPr>
                <w:sz w:val="18"/>
                <w:szCs w:val="18"/>
              </w:rPr>
              <w:t>be</w:t>
            </w:r>
            <w:r w:rsidRPr="00C66EC1">
              <w:rPr>
                <w:spacing w:val="-4"/>
                <w:sz w:val="18"/>
                <w:szCs w:val="18"/>
              </w:rPr>
              <w:t xml:space="preserve"> </w:t>
            </w:r>
            <w:r w:rsidRPr="00C66EC1">
              <w:rPr>
                <w:sz w:val="18"/>
                <w:szCs w:val="18"/>
              </w:rPr>
              <w:t>used</w:t>
            </w:r>
            <w:r w:rsidRPr="00C66EC1">
              <w:rPr>
                <w:spacing w:val="-4"/>
                <w:sz w:val="18"/>
                <w:szCs w:val="18"/>
              </w:rPr>
              <w:t xml:space="preserve"> </w:t>
            </w:r>
            <w:r w:rsidRPr="00C66EC1">
              <w:rPr>
                <w:sz w:val="18"/>
                <w:szCs w:val="18"/>
              </w:rPr>
              <w:t>as</w:t>
            </w:r>
            <w:r w:rsidRPr="00C66EC1">
              <w:rPr>
                <w:spacing w:val="-4"/>
                <w:sz w:val="18"/>
                <w:szCs w:val="18"/>
              </w:rPr>
              <w:t xml:space="preserve"> </w:t>
            </w:r>
            <w:r w:rsidRPr="00C66EC1">
              <w:rPr>
                <w:sz w:val="18"/>
                <w:szCs w:val="18"/>
              </w:rPr>
              <w:t>subject,</w:t>
            </w:r>
            <w:r w:rsidRPr="00C66EC1">
              <w:rPr>
                <w:spacing w:val="-4"/>
                <w:sz w:val="18"/>
                <w:szCs w:val="18"/>
              </w:rPr>
              <w:t xml:space="preserve"> </w:t>
            </w:r>
            <w:r w:rsidRPr="00C66EC1">
              <w:rPr>
                <w:sz w:val="18"/>
                <w:szCs w:val="18"/>
              </w:rPr>
              <w:t>direct</w:t>
            </w:r>
            <w:r w:rsidRPr="00C66EC1">
              <w:rPr>
                <w:spacing w:val="-4"/>
                <w:sz w:val="18"/>
                <w:szCs w:val="18"/>
              </w:rPr>
              <w:t xml:space="preserve"> </w:t>
            </w:r>
            <w:r w:rsidRPr="00C66EC1">
              <w:rPr>
                <w:sz w:val="18"/>
                <w:szCs w:val="18"/>
              </w:rPr>
              <w:t>object,</w:t>
            </w:r>
            <w:r w:rsidRPr="00C66EC1">
              <w:rPr>
                <w:spacing w:val="-4"/>
                <w:sz w:val="18"/>
                <w:szCs w:val="18"/>
              </w:rPr>
              <w:t xml:space="preserve"> </w:t>
            </w:r>
            <w:r w:rsidRPr="00C66EC1">
              <w:rPr>
                <w:sz w:val="18"/>
                <w:szCs w:val="18"/>
              </w:rPr>
              <w:t>indirect</w:t>
            </w:r>
            <w:r w:rsidRPr="00C66EC1">
              <w:rPr>
                <w:spacing w:val="-4"/>
                <w:sz w:val="18"/>
                <w:szCs w:val="18"/>
              </w:rPr>
              <w:t xml:space="preserve"> </w:t>
            </w:r>
            <w:r w:rsidRPr="00C66EC1">
              <w:rPr>
                <w:sz w:val="18"/>
                <w:szCs w:val="18"/>
              </w:rPr>
              <w:t>object,</w:t>
            </w:r>
            <w:r w:rsidRPr="00C66EC1">
              <w:rPr>
                <w:spacing w:val="-4"/>
                <w:sz w:val="18"/>
                <w:szCs w:val="18"/>
              </w:rPr>
              <w:t xml:space="preserve"> </w:t>
            </w:r>
            <w:r w:rsidRPr="00C66EC1">
              <w:rPr>
                <w:sz w:val="18"/>
                <w:szCs w:val="18"/>
              </w:rPr>
              <w:t>object</w:t>
            </w:r>
            <w:r w:rsidRPr="00C66EC1">
              <w:rPr>
                <w:spacing w:val="-4"/>
                <w:sz w:val="18"/>
                <w:szCs w:val="18"/>
              </w:rPr>
              <w:t xml:space="preserve"> </w:t>
            </w:r>
            <w:r w:rsidRPr="00C66EC1">
              <w:rPr>
                <w:sz w:val="18"/>
                <w:szCs w:val="18"/>
              </w:rPr>
              <w:t>of</w:t>
            </w:r>
            <w:r w:rsidRPr="00C66EC1">
              <w:rPr>
                <w:spacing w:val="-4"/>
                <w:sz w:val="18"/>
                <w:szCs w:val="18"/>
              </w:rPr>
              <w:t xml:space="preserve"> </w:t>
            </w:r>
            <w:r w:rsidRPr="00C66EC1">
              <w:rPr>
                <w:sz w:val="18"/>
                <w:szCs w:val="18"/>
              </w:rPr>
              <w:t>the preposition).</w:t>
            </w:r>
          </w:p>
          <w:p w14:paraId="21354AE9" w14:textId="77777777" w:rsidR="00932A17" w:rsidRPr="00C66EC1" w:rsidRDefault="00BF5E70" w:rsidP="00C61D9B">
            <w:pPr>
              <w:pStyle w:val="TableParagraph"/>
              <w:numPr>
                <w:ilvl w:val="0"/>
                <w:numId w:val="698"/>
              </w:numPr>
              <w:snapToGrid w:val="0"/>
              <w:spacing w:before="0"/>
              <w:rPr>
                <w:sz w:val="18"/>
                <w:szCs w:val="18"/>
              </w:rPr>
            </w:pPr>
            <w:r w:rsidRPr="00C66EC1">
              <w:rPr>
                <w:sz w:val="18"/>
                <w:szCs w:val="18"/>
              </w:rPr>
              <w:t>Use any mode to communicate an idea, opinion, or</w:t>
            </w:r>
            <w:r w:rsidRPr="00C66EC1">
              <w:rPr>
                <w:spacing w:val="-12"/>
                <w:sz w:val="18"/>
                <w:szCs w:val="18"/>
              </w:rPr>
              <w:t xml:space="preserve"> </w:t>
            </w:r>
            <w:r w:rsidRPr="00C66EC1">
              <w:rPr>
                <w:sz w:val="18"/>
                <w:szCs w:val="18"/>
              </w:rPr>
              <w:t>event.</w:t>
            </w:r>
          </w:p>
          <w:p w14:paraId="14878D3C" w14:textId="1C5CCC5A" w:rsidR="00932A17" w:rsidRPr="00C66EC1" w:rsidRDefault="00BF5E70" w:rsidP="00C61D9B">
            <w:pPr>
              <w:pStyle w:val="TableParagraph"/>
              <w:numPr>
                <w:ilvl w:val="0"/>
                <w:numId w:val="698"/>
              </w:numPr>
              <w:snapToGrid w:val="0"/>
              <w:spacing w:before="0"/>
              <w:ind w:right="448"/>
              <w:rPr>
                <w:sz w:val="18"/>
                <w:szCs w:val="18"/>
              </w:rPr>
            </w:pPr>
            <w:r w:rsidRPr="00C66EC1">
              <w:rPr>
                <w:sz w:val="18"/>
                <w:szCs w:val="18"/>
              </w:rPr>
              <w:t>Actively engage in communication using sentences, pictures, or</w:t>
            </w:r>
            <w:r w:rsidR="00D97225" w:rsidRPr="00C66EC1">
              <w:rPr>
                <w:sz w:val="18"/>
                <w:szCs w:val="18"/>
              </w:rPr>
              <w:t xml:space="preserve"> </w:t>
            </w:r>
            <w:r w:rsidRPr="00C66EC1">
              <w:rPr>
                <w:spacing w:val="-31"/>
                <w:sz w:val="18"/>
                <w:szCs w:val="18"/>
              </w:rPr>
              <w:t xml:space="preserve"> </w:t>
            </w:r>
            <w:r w:rsidRPr="00C66EC1">
              <w:rPr>
                <w:sz w:val="18"/>
                <w:szCs w:val="18"/>
              </w:rPr>
              <w:t>AAC/VOCA.</w:t>
            </w:r>
          </w:p>
          <w:p w14:paraId="2F42004E" w14:textId="675B1A70" w:rsidR="00932A17" w:rsidRPr="00C66EC1" w:rsidRDefault="00BF5E70" w:rsidP="00C61D9B">
            <w:pPr>
              <w:pStyle w:val="TableParagraph"/>
              <w:numPr>
                <w:ilvl w:val="0"/>
                <w:numId w:val="698"/>
              </w:numPr>
              <w:snapToGrid w:val="0"/>
              <w:spacing w:before="0"/>
              <w:ind w:right="243"/>
              <w:rPr>
                <w:sz w:val="18"/>
                <w:szCs w:val="18"/>
              </w:rPr>
            </w:pPr>
            <w:r w:rsidRPr="00C66EC1">
              <w:rPr>
                <w:sz w:val="18"/>
                <w:szCs w:val="18"/>
              </w:rPr>
              <w:t>Show cues of readiness for communication (</w:t>
            </w:r>
            <w:r w:rsidR="008D2027" w:rsidRPr="00C66EC1">
              <w:rPr>
                <w:sz w:val="18"/>
                <w:szCs w:val="18"/>
              </w:rPr>
              <w:t>e.g.,</w:t>
            </w:r>
            <w:r w:rsidRPr="00C66EC1">
              <w:rPr>
                <w:sz w:val="18"/>
                <w:szCs w:val="18"/>
              </w:rPr>
              <w:t xml:space="preserve"> lean forward, make eye contact, reach out)</w:t>
            </w:r>
            <w:r w:rsidR="008D2027" w:rsidRPr="00C66EC1">
              <w:rPr>
                <w:sz w:val="18"/>
                <w:szCs w:val="18"/>
              </w:rPr>
              <w:t>.</w:t>
            </w:r>
          </w:p>
          <w:p w14:paraId="12126B15" w14:textId="77777777" w:rsidR="00932A17" w:rsidRDefault="00BF5E70" w:rsidP="00C61D9B">
            <w:pPr>
              <w:pStyle w:val="TableParagraph"/>
              <w:numPr>
                <w:ilvl w:val="0"/>
                <w:numId w:val="698"/>
              </w:numPr>
              <w:snapToGrid w:val="0"/>
              <w:spacing w:before="0"/>
              <w:rPr>
                <w:sz w:val="16"/>
              </w:rPr>
            </w:pPr>
            <w:r w:rsidRPr="00C66EC1">
              <w:rPr>
                <w:sz w:val="18"/>
                <w:szCs w:val="18"/>
              </w:rPr>
              <w:t>Engage with communication</w:t>
            </w:r>
            <w:r w:rsidRPr="00C66EC1">
              <w:rPr>
                <w:spacing w:val="-2"/>
                <w:sz w:val="18"/>
                <w:szCs w:val="18"/>
              </w:rPr>
              <w:t xml:space="preserve"> </w:t>
            </w:r>
            <w:r w:rsidRPr="00C66EC1">
              <w:rPr>
                <w:sz w:val="18"/>
                <w:szCs w:val="18"/>
              </w:rPr>
              <w:t>partner(s).</w:t>
            </w:r>
          </w:p>
        </w:tc>
      </w:tr>
    </w:tbl>
    <w:p w14:paraId="6AD39A94" w14:textId="77777777" w:rsidR="00932A17" w:rsidRDefault="00932A17">
      <w:pPr>
        <w:rPr>
          <w:sz w:val="16"/>
        </w:rPr>
        <w:sectPr w:rsidR="00932A17">
          <w:pgSz w:w="15840" w:h="12240" w:orient="landscape"/>
          <w:pgMar w:top="0" w:right="0" w:bottom="720" w:left="0" w:header="0" w:footer="520" w:gutter="0"/>
          <w:cols w:space="720"/>
        </w:sectPr>
      </w:pPr>
    </w:p>
    <w:p w14:paraId="52DE125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416" behindDoc="0" locked="0" layoutInCell="1" allowOverlap="1" wp14:anchorId="089D6E33" wp14:editId="65587DB2">
                <wp:simplePos x="0" y="0"/>
                <wp:positionH relativeFrom="page">
                  <wp:posOffset>6350</wp:posOffset>
                </wp:positionH>
                <wp:positionV relativeFrom="page">
                  <wp:posOffset>6350</wp:posOffset>
                </wp:positionV>
                <wp:extent cx="10052050" cy="685800"/>
                <wp:effectExtent l="0" t="0" r="0" b="0"/>
                <wp:wrapNone/>
                <wp:docPr id="387"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8" name="Rectangle 161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Text Box 161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AA71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90" name="Text Box 161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360F0" w14:textId="77777777" w:rsidR="00742030" w:rsidRDefault="00742030">
                              <w:pPr>
                                <w:spacing w:line="201" w:lineRule="exact"/>
                                <w:rPr>
                                  <w:b/>
                                  <w:sz w:val="18"/>
                                </w:rPr>
                              </w:pPr>
                              <w:r>
                                <w:rPr>
                                  <w:b/>
                                  <w:color w:val="FFFFFF"/>
                                  <w:sz w:val="18"/>
                                </w:rPr>
                                <w:t>251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D6E33" id="Group 1612" o:spid="_x0000_s2022" style="position:absolute;margin-left:.5pt;margin-top:.5pt;width:791.5pt;height:54pt;z-index:204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kYqrAMAAGMOAAAOAAAAZHJzL2Uyb0RvYy54bWzsV12PozYUfa/U/2D5nQETSAANs9pJwqjS&#13;&#10;tF11tz/AAfOhAqa2M8ls1f/eazswJLvtfkxbtdLwADbXXF+fe8+xuX517Fr0wIRseJ9icuVhxPqc&#13;&#10;F01fpfjnd5kTYSQV7Qva8p6l+JFJ/Orm22+uD0PCfF7ztmACgZNeJochxbVSQ+K6Mq9ZR+UVH1gP&#13;&#10;xpKLjiroisotBD2A9651fc9bugcuikHwnEkJbzfWiG+M/7JkufqxLCVTqE0xxKbMXZj7Tt/dm2ua&#13;&#10;VIIOdZOfwqBfEUVHmx4mnVxtqKJoL5oPXHVNLrjkpbrKeefysmxyZtYAqyHexWruBN8PZi1VcqiG&#13;&#10;CSaA9gKnr3ab//DwRqCmSPEiWmHU0w6SZOZFZEl8jc9hqBIYdieGt8MbYRcJzXue/yLB7F7adb+y&#13;&#10;g9Hu8D0vwCPdK27wOZai0y5g5eho0vA4pYEdFcrhJfG80PdCSFcOxmUURt4pUXkN2dTfETCCDR4m&#13;&#10;gXm9Hb8No8XpQ+JFxuzSxM5qIj1FppcFFSefQJXPA/VtTQdmciU1WhOoUP8W1J+gFmlftUwDu7DA&#13;&#10;mqEjqnIO6cyiA5WA/CfBvABlgvMvIKHJIKS6Y7xDupFiAVGaRNGHe6l0ep+G6LxJ3jZF1rSt6Yhq&#13;&#10;t24FeqDArmy7up0APxvW9npwz/Vn1qN9AwHCHNqmQzVs+S0mfuDd+rGTLaOVE2RB6MQrL3I8Et/G&#13;&#10;Sy+Ig032uw6QBEndFAXr75uejcwlwecl8aQhlnOGu+iQ4jj0Q7P2s+jlfJGeuXTyAJezYV2jQMja&#13;&#10;pksxlCtctjJrRottX5gqVbRpbds9D994AwzGp0EFqtXm3ZbqjhePUAOCQ5KgwEFyoVFz8R6jA8hX&#13;&#10;iuWveyoYRu13PZRyTIIAhinTCcKVDx0xt+zmFtrn4CrFCiPbXCurkftBNFUNMxEDTM9fA5HLxhSG&#13;&#10;js9GBXGf2PSv0SoeafVO184tP2pWBResQuoIljH4Z/PLgAiqE4RGF23ZasFahrFvxcr3jGmSnCfy&#13;&#10;fCa/JpbQ5Ito48XbaBsFTuAvt07gbTbO62wdOMuMrMLNYrNeb8g5bTQZn08bowJ/LgmZvj5ky6z8&#13;&#10;rZQAXqb8X5RA68onlEAdd0ezYwdxNBb8F6rDpAyTKkDDKgI0/ndqEEPQdpOdq0E4ggPbsd5j/2Y1&#13;&#10;IEFEQIU+pgcLn7zIwUdOCC9y8A8cDGZyEI8V/1+VA3MChz8Zc9A5/XXpX6V53xwmnv4Nb/4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DutkYqrAMAAGMOAAAOAAAAAAAAAAAAAAAAAC4CAABkcnMvZTJvRG9jLnhtbFBL&#13;&#10;AQItABQABgAIAAAAIQCfdon14AAAAA0BAAAPAAAAAAAAAAAAAAAAAAYGAABkcnMvZG93bnJldi54&#13;&#10;bWxQSwUGAAAAAAQABADzAAAAEwcAAAAA&#13;&#10;">
                <v:rect id="Rectangle 1613" o:spid="_x0000_s20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bpByQAAAOEAAAAPAAAAZHJzL2Rvd25yZXYueG1sRI9Na8JA&#13;&#10;EIbvgv9hGcGbbqpWJLqK+AGlh0JjpR6H7JiEZmdDdqvx3zuHQi8DL8P7zDyrTedqdaM2VJ4NvIwT&#13;&#10;UMS5txUXBr5Ox9ECVIjIFmvPZOBBATbrfm+FqfV3/qRbFgslEA4pGihjbFKtQ16SwzD2DbHsrr51&#13;&#10;GCW2hbYt3gXuaj1Jkrl2WLFcKLGhXUn5T/brDHw8Du7Kr1V2mn/TZdacj5ft+9mY4aDbL2Vsl6Ai&#13;&#10;dfG/8Yd4swamC3lZjMQG9PoJAAD//wMAUEsBAi0AFAAGAAgAAAAhANvh9svuAAAAhQEAABMAAAAA&#13;&#10;AAAAAAAAAAAAAAAAAFtDb250ZW50X1R5cGVzXS54bWxQSwECLQAUAAYACAAAACEAWvQsW78AAAAV&#13;&#10;AQAACwAAAAAAAAAAAAAAAAAfAQAAX3JlbHMvLnJlbHNQSwECLQAUAAYACAAAACEAUcW6QckAAADh&#13;&#10;AAAADwAAAAAAAAAAAAAAAAAHAgAAZHJzL2Rvd25yZXYueG1sUEsFBgAAAAADAAMAtwAAAP0CAAAA&#13;&#10;AA==&#13;&#10;" fillcolor="#fe7b80" stroked="f">
                  <v:path arrowok="t"/>
                </v:rect>
                <v:shape id="Text Box 1614" o:spid="_x0000_s20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VzyQAAAOEAAAAPAAAAZHJzL2Rvd25yZXYueG1sRI9BSwMx&#13;&#10;FITvgv8hPMGbzVqpttumRVqKgvSwtYUeH5vnZnHzsiRxm/77RhC8DAzDfMMsVsl2YiAfWscKHkcF&#13;&#10;COLa6ZYbBYfP7cMURIjIGjvHpOBCAVbL25sFltqduaJhHxuRIRxKVGBi7EspQ23IYhi5njhnX85b&#13;&#10;jNn6RmqP5wy3nRwXxbO02HJeMNjT2lD9vf+xCo7rfvuRTgZ3w0S/bcYv1cXXSan7u7SZZ3mdg4iU&#13;&#10;4n/jD/GuFTxNZ/D7KL8BubwCAAD//wMAUEsBAi0AFAAGAAgAAAAhANvh9svuAAAAhQEAABMAAAAA&#13;&#10;AAAAAAAAAAAAAAAAAFtDb250ZW50X1R5cGVzXS54bWxQSwECLQAUAAYACAAAACEAWvQsW78AAAAV&#13;&#10;AQAACwAAAAAAAAAAAAAAAAAfAQAAX3JlbHMvLnJlbHNQSwECLQAUAAYACAAAACEAuEflc8kAAADh&#13;&#10;AAAADwAAAAAAAAAAAAAAAAAHAgAAZHJzL2Rvd25yZXYueG1sUEsFBgAAAAADAAMAtwAAAP0CAAAA&#13;&#10;AA==&#13;&#10;" filled="f" stroked="f">
                  <v:path arrowok="t"/>
                  <v:textbox inset="0,0,0,0">
                    <w:txbxContent>
                      <w:p w14:paraId="486AA71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15" o:spid="_x0000_s20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NozyQAAAOEAAAAPAAAAZHJzL2Rvd25yZXYueG1sRI9NSwMx&#13;&#10;EIbvgv8hjODNZq340W3TIi1FQXpoteBx2Iybxc1kSeI2/ffOQfAy8DK8z8uzWBXfq5Fi6gIbuJ1U&#13;&#10;oIibYDtuDXy8b2+eQKWMbLEPTAbOlGC1vLxYYG3Difc0HnKrBMKpRgMu56HWOjWOPKZJGIjl9xWi&#13;&#10;xywxttpGPAnc93paVQ/aY8ey4HCgtaPm+/DjDRzXw/atfDrcjff2ZTN93J9jU4y5viqbuZznOahM&#13;&#10;Jf83/hCv1sDdTBzESGxAL38BAAD//wMAUEsBAi0AFAAGAAgAAAAhANvh9svuAAAAhQEAABMAAAAA&#13;&#10;AAAAAAAAAAAAAAAAAFtDb250ZW50X1R5cGVzXS54bWxQSwECLQAUAAYACAAAACEAWvQsW78AAAAV&#13;&#10;AQAACwAAAAAAAAAAAAAAAAAfAQAAX3JlbHMvLnJlbHNQSwECLQAUAAYACAAAACEArKTaM8kAAADh&#13;&#10;AAAADwAAAAAAAAAAAAAAAAAHAgAAZHJzL2Rvd25yZXYueG1sUEsFBgAAAAADAAMAtwAAAP0CAAAA&#13;&#10;AA==&#13;&#10;" filled="f" stroked="f">
                  <v:path arrowok="t"/>
                  <v:textbox inset="0,0,0,0">
                    <w:txbxContent>
                      <w:p w14:paraId="10F360F0" w14:textId="77777777" w:rsidR="00742030" w:rsidRDefault="00742030">
                        <w:pPr>
                          <w:spacing w:line="201" w:lineRule="exact"/>
                          <w:rPr>
                            <w:b/>
                            <w:sz w:val="18"/>
                          </w:rPr>
                        </w:pPr>
                        <w:r>
                          <w:rPr>
                            <w:b/>
                            <w:color w:val="FFFFFF"/>
                            <w:sz w:val="18"/>
                          </w:rPr>
                          <w:t>251</w:t>
                        </w:r>
                      </w:p>
                    </w:txbxContent>
                  </v:textbox>
                </v:shape>
                <w10:wrap anchorx="page" anchory="page"/>
              </v:group>
            </w:pict>
          </mc:Fallback>
        </mc:AlternateContent>
      </w:r>
    </w:p>
    <w:p w14:paraId="2C721661" w14:textId="77777777" w:rsidR="00932A17" w:rsidRDefault="00932A17">
      <w:pPr>
        <w:pStyle w:val="BodyText"/>
        <w:rPr>
          <w:rFonts w:ascii="Times New Roman"/>
          <w:sz w:val="20"/>
        </w:rPr>
      </w:pPr>
    </w:p>
    <w:p w14:paraId="2FD1565D" w14:textId="77777777" w:rsidR="00932A17" w:rsidRDefault="00932A17">
      <w:pPr>
        <w:pStyle w:val="BodyText"/>
        <w:rPr>
          <w:rFonts w:ascii="Times New Roman"/>
          <w:sz w:val="20"/>
        </w:rPr>
      </w:pPr>
    </w:p>
    <w:p w14:paraId="0CEB006F" w14:textId="77777777" w:rsidR="00932A17" w:rsidRDefault="00932A17">
      <w:pPr>
        <w:pStyle w:val="BodyText"/>
        <w:rPr>
          <w:rFonts w:ascii="Times New Roman"/>
          <w:sz w:val="20"/>
        </w:rPr>
      </w:pPr>
    </w:p>
    <w:p w14:paraId="2E7C6337" w14:textId="77777777" w:rsidR="00932A17" w:rsidRDefault="00932A17">
      <w:pPr>
        <w:pStyle w:val="BodyText"/>
        <w:rPr>
          <w:rFonts w:ascii="Times New Roman"/>
          <w:sz w:val="20"/>
        </w:rPr>
      </w:pPr>
    </w:p>
    <w:p w14:paraId="74F6F3F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887361E" w14:textId="77777777">
        <w:trPr>
          <w:trHeight w:val="931"/>
        </w:trPr>
        <w:tc>
          <w:tcPr>
            <w:tcW w:w="2880" w:type="dxa"/>
            <w:shd w:val="clear" w:color="auto" w:fill="8CA5D5"/>
          </w:tcPr>
          <w:p w14:paraId="40FB4E43" w14:textId="77777777" w:rsidR="00932A17" w:rsidRDefault="00932A17">
            <w:pPr>
              <w:pStyle w:val="TableParagraph"/>
              <w:spacing w:before="6"/>
              <w:ind w:left="0"/>
              <w:rPr>
                <w:rFonts w:ascii="Times New Roman"/>
                <w:sz w:val="28"/>
              </w:rPr>
            </w:pPr>
          </w:p>
          <w:p w14:paraId="03F624E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4F26D1D" w14:textId="77777777" w:rsidR="00932A17" w:rsidRDefault="00932A17">
            <w:pPr>
              <w:pStyle w:val="TableParagraph"/>
              <w:spacing w:before="6"/>
              <w:ind w:left="0"/>
              <w:rPr>
                <w:rFonts w:ascii="Times New Roman"/>
                <w:sz w:val="28"/>
              </w:rPr>
            </w:pPr>
          </w:p>
          <w:p w14:paraId="3350B80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AB154EA" w14:textId="77777777" w:rsidR="00932A17" w:rsidRDefault="00932A17">
            <w:pPr>
              <w:pStyle w:val="TableParagraph"/>
              <w:spacing w:before="6"/>
              <w:ind w:left="0"/>
              <w:rPr>
                <w:rFonts w:ascii="Times New Roman"/>
                <w:sz w:val="28"/>
              </w:rPr>
            </w:pPr>
          </w:p>
          <w:p w14:paraId="4013637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2DB6029" w14:textId="77777777" w:rsidR="00932A17" w:rsidRDefault="00932A17">
            <w:pPr>
              <w:pStyle w:val="TableParagraph"/>
              <w:spacing w:before="6"/>
              <w:ind w:left="0"/>
              <w:rPr>
                <w:rFonts w:ascii="Times New Roman"/>
                <w:sz w:val="28"/>
              </w:rPr>
            </w:pPr>
          </w:p>
          <w:p w14:paraId="7504EADE"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8B34F04" w14:textId="77777777" w:rsidR="00932A17" w:rsidRDefault="00BF5E70">
            <w:pPr>
              <w:pStyle w:val="TableParagraph"/>
              <w:spacing w:before="116"/>
              <w:ind w:left="787" w:right="778"/>
              <w:jc w:val="center"/>
              <w:rPr>
                <w:b/>
                <w:sz w:val="28"/>
              </w:rPr>
            </w:pPr>
            <w:r>
              <w:rPr>
                <w:b/>
                <w:sz w:val="28"/>
              </w:rPr>
              <w:t>Learning Progression</w:t>
            </w:r>
          </w:p>
          <w:p w14:paraId="71EB3CC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FB62F79" w14:textId="77777777">
        <w:trPr>
          <w:trHeight w:val="5855"/>
        </w:trPr>
        <w:tc>
          <w:tcPr>
            <w:tcW w:w="2880" w:type="dxa"/>
            <w:shd w:val="clear" w:color="auto" w:fill="DCDDDE"/>
          </w:tcPr>
          <w:p w14:paraId="2634141C" w14:textId="77777777" w:rsidR="00932A17" w:rsidRDefault="00BF5E70">
            <w:pPr>
              <w:pStyle w:val="TableParagraph"/>
              <w:spacing w:before="133" w:line="249" w:lineRule="auto"/>
              <w:ind w:left="90" w:right="89"/>
              <w:rPr>
                <w:sz w:val="20"/>
              </w:rPr>
            </w:pPr>
            <w:r>
              <w:rPr>
                <w:b/>
                <w:sz w:val="20"/>
              </w:rPr>
              <w:t xml:space="preserve">L.8.2 </w:t>
            </w:r>
            <w:r>
              <w:rPr>
                <w:sz w:val="20"/>
              </w:rPr>
              <w:t>Demonstrate command of the conventions of standard English capitalization, punctuation, and spelling when writing.</w:t>
            </w:r>
          </w:p>
          <w:p w14:paraId="36F44FA3" w14:textId="77777777" w:rsidR="00932A17" w:rsidRDefault="00BF5E70" w:rsidP="00C61D9B">
            <w:pPr>
              <w:pStyle w:val="TableParagraph"/>
              <w:numPr>
                <w:ilvl w:val="0"/>
                <w:numId w:val="111"/>
              </w:numPr>
              <w:tabs>
                <w:tab w:val="left" w:pos="270"/>
              </w:tabs>
              <w:spacing w:before="94" w:line="249" w:lineRule="auto"/>
              <w:ind w:right="253"/>
              <w:rPr>
                <w:sz w:val="20"/>
              </w:rPr>
            </w:pPr>
            <w:r>
              <w:rPr>
                <w:sz w:val="20"/>
              </w:rPr>
              <w:t>Use punctuation (comma, ellipsis, dash) to indicate</w:t>
            </w:r>
            <w:r>
              <w:rPr>
                <w:spacing w:val="-21"/>
                <w:sz w:val="20"/>
              </w:rPr>
              <w:t xml:space="preserve"> </w:t>
            </w:r>
            <w:r>
              <w:rPr>
                <w:sz w:val="20"/>
              </w:rPr>
              <w:t>a pause or</w:t>
            </w:r>
            <w:r>
              <w:rPr>
                <w:spacing w:val="-4"/>
                <w:sz w:val="20"/>
              </w:rPr>
              <w:t xml:space="preserve"> </w:t>
            </w:r>
            <w:r>
              <w:rPr>
                <w:sz w:val="20"/>
              </w:rPr>
              <w:t>break.</w:t>
            </w:r>
          </w:p>
          <w:p w14:paraId="559FF568" w14:textId="77777777" w:rsidR="00932A17" w:rsidRDefault="00BF5E70" w:rsidP="00C61D9B">
            <w:pPr>
              <w:pStyle w:val="TableParagraph"/>
              <w:numPr>
                <w:ilvl w:val="0"/>
                <w:numId w:val="111"/>
              </w:numPr>
              <w:tabs>
                <w:tab w:val="left" w:pos="270"/>
              </w:tabs>
              <w:spacing w:before="42" w:line="249" w:lineRule="auto"/>
              <w:ind w:right="342"/>
              <w:rPr>
                <w:sz w:val="20"/>
              </w:rPr>
            </w:pPr>
            <w:r>
              <w:rPr>
                <w:sz w:val="20"/>
              </w:rPr>
              <w:t>Use an ellipsis to</w:t>
            </w:r>
            <w:r>
              <w:rPr>
                <w:spacing w:val="-20"/>
                <w:sz w:val="20"/>
              </w:rPr>
              <w:t xml:space="preserve"> </w:t>
            </w:r>
            <w:r>
              <w:rPr>
                <w:sz w:val="20"/>
              </w:rPr>
              <w:t>indicate an</w:t>
            </w:r>
            <w:r>
              <w:rPr>
                <w:spacing w:val="-2"/>
                <w:sz w:val="20"/>
              </w:rPr>
              <w:t xml:space="preserve"> </w:t>
            </w:r>
            <w:r>
              <w:rPr>
                <w:sz w:val="20"/>
              </w:rPr>
              <w:t>omission.</w:t>
            </w:r>
          </w:p>
          <w:p w14:paraId="749684C6" w14:textId="77777777" w:rsidR="00932A17" w:rsidRDefault="00BF5E70" w:rsidP="00C61D9B">
            <w:pPr>
              <w:pStyle w:val="TableParagraph"/>
              <w:numPr>
                <w:ilvl w:val="0"/>
                <w:numId w:val="111"/>
              </w:numPr>
              <w:tabs>
                <w:tab w:val="left" w:pos="270"/>
              </w:tabs>
              <w:spacing w:before="42"/>
              <w:rPr>
                <w:sz w:val="20"/>
              </w:rPr>
            </w:pPr>
            <w:r>
              <w:rPr>
                <w:sz w:val="20"/>
              </w:rPr>
              <w:t>Spell words</w:t>
            </w:r>
            <w:r>
              <w:rPr>
                <w:spacing w:val="-4"/>
                <w:sz w:val="20"/>
              </w:rPr>
              <w:t xml:space="preserve"> </w:t>
            </w:r>
            <w:r>
              <w:rPr>
                <w:sz w:val="20"/>
              </w:rPr>
              <w:t>correctly.</w:t>
            </w:r>
          </w:p>
        </w:tc>
        <w:tc>
          <w:tcPr>
            <w:tcW w:w="1891" w:type="dxa"/>
          </w:tcPr>
          <w:p w14:paraId="4D7092A5" w14:textId="77777777" w:rsidR="00932A17" w:rsidRDefault="00BF5E70">
            <w:pPr>
              <w:pStyle w:val="TableParagraph"/>
              <w:spacing w:before="133" w:line="249" w:lineRule="auto"/>
              <w:ind w:left="90" w:right="314"/>
              <w:rPr>
                <w:sz w:val="20"/>
              </w:rPr>
            </w:pPr>
            <w:r>
              <w:rPr>
                <w:b/>
                <w:sz w:val="20"/>
              </w:rPr>
              <w:t xml:space="preserve">L.8.2a </w:t>
            </w:r>
            <w:r>
              <w:rPr>
                <w:sz w:val="20"/>
              </w:rPr>
              <w:t>Generate sentences in</w:t>
            </w:r>
          </w:p>
          <w:p w14:paraId="72B6A160" w14:textId="77777777" w:rsidR="00932A17" w:rsidRDefault="00BF5E70">
            <w:pPr>
              <w:pStyle w:val="TableParagraph"/>
              <w:spacing w:before="1" w:line="249" w:lineRule="auto"/>
              <w:ind w:left="90" w:right="481"/>
              <w:rPr>
                <w:sz w:val="20"/>
              </w:rPr>
            </w:pPr>
            <w:r>
              <w:rPr>
                <w:sz w:val="20"/>
              </w:rPr>
              <w:t>a variety of structures, using correct conventions of capitalization, punctuation</w:t>
            </w:r>
          </w:p>
          <w:p w14:paraId="6359CD1E" w14:textId="77777777" w:rsidR="00932A17" w:rsidRDefault="00BF5E70">
            <w:pPr>
              <w:pStyle w:val="TableParagraph"/>
              <w:spacing w:before="5" w:line="249" w:lineRule="auto"/>
              <w:ind w:left="90" w:right="59"/>
              <w:rPr>
                <w:sz w:val="20"/>
              </w:rPr>
            </w:pPr>
            <w:r>
              <w:rPr>
                <w:sz w:val="20"/>
              </w:rPr>
              <w:t>(including commas in a series), and adherence to spelling patterns (CVC, CCVC, CVCC, VCe, VVC).</w:t>
            </w:r>
          </w:p>
        </w:tc>
        <w:tc>
          <w:tcPr>
            <w:tcW w:w="2160" w:type="dxa"/>
          </w:tcPr>
          <w:p w14:paraId="071EF1D0" w14:textId="77777777" w:rsidR="00932A17" w:rsidRDefault="00BF5E70">
            <w:pPr>
              <w:pStyle w:val="TableParagraph"/>
              <w:spacing w:before="133" w:line="249" w:lineRule="auto"/>
              <w:ind w:left="89" w:right="351"/>
              <w:rPr>
                <w:sz w:val="20"/>
              </w:rPr>
            </w:pPr>
            <w:r>
              <w:rPr>
                <w:b/>
                <w:sz w:val="20"/>
              </w:rPr>
              <w:t xml:space="preserve">L.8.2b </w:t>
            </w:r>
            <w:r>
              <w:rPr>
                <w:sz w:val="20"/>
              </w:rPr>
              <w:t>Generate simple sentences that include correct conventions of capitalization, punctuation, and</w:t>
            </w:r>
          </w:p>
          <w:p w14:paraId="492F59FB" w14:textId="77777777" w:rsidR="00932A17" w:rsidRDefault="00BF5E70">
            <w:pPr>
              <w:pStyle w:val="TableParagraph"/>
              <w:spacing w:before="5" w:line="249" w:lineRule="auto"/>
              <w:ind w:left="89" w:right="113"/>
              <w:jc w:val="both"/>
              <w:rPr>
                <w:sz w:val="20"/>
              </w:rPr>
            </w:pPr>
            <w:r>
              <w:rPr>
                <w:sz w:val="20"/>
              </w:rPr>
              <w:t>spelling of grade-level words using available tools and resources.</w:t>
            </w:r>
          </w:p>
        </w:tc>
        <w:tc>
          <w:tcPr>
            <w:tcW w:w="1901" w:type="dxa"/>
          </w:tcPr>
          <w:p w14:paraId="389BCC79" w14:textId="77777777" w:rsidR="00932A17" w:rsidRDefault="00BF5E70">
            <w:pPr>
              <w:pStyle w:val="TableParagraph"/>
              <w:spacing w:before="133" w:line="249" w:lineRule="auto"/>
              <w:ind w:left="89" w:right="170"/>
              <w:rPr>
                <w:sz w:val="20"/>
              </w:rPr>
            </w:pPr>
            <w:r>
              <w:rPr>
                <w:b/>
                <w:sz w:val="20"/>
              </w:rPr>
              <w:t xml:space="preserve">L.8.2c </w:t>
            </w:r>
            <w:r>
              <w:rPr>
                <w:sz w:val="20"/>
              </w:rPr>
              <w:t>Use capital letters and ending punctuation in sentences; spell phonetically regular words correctly.</w:t>
            </w:r>
          </w:p>
        </w:tc>
        <w:tc>
          <w:tcPr>
            <w:tcW w:w="5549" w:type="dxa"/>
          </w:tcPr>
          <w:p w14:paraId="4C001313" w14:textId="77777777" w:rsidR="00932A17" w:rsidRDefault="00BF5E70">
            <w:pPr>
              <w:pStyle w:val="TableParagraph"/>
              <w:spacing w:before="133"/>
              <w:ind w:left="89"/>
              <w:rPr>
                <w:b/>
                <w:sz w:val="20"/>
              </w:rPr>
            </w:pPr>
            <w:r>
              <w:rPr>
                <w:b/>
                <w:sz w:val="20"/>
              </w:rPr>
              <w:t>Between the general standard and a:</w:t>
            </w:r>
          </w:p>
          <w:p w14:paraId="39E8A6EE" w14:textId="77777777" w:rsidR="00932A17" w:rsidRDefault="00BF5E70" w:rsidP="00C61D9B">
            <w:pPr>
              <w:pStyle w:val="TableParagraph"/>
              <w:numPr>
                <w:ilvl w:val="0"/>
                <w:numId w:val="110"/>
              </w:numPr>
              <w:tabs>
                <w:tab w:val="left" w:pos="270"/>
              </w:tabs>
              <w:rPr>
                <w:sz w:val="20"/>
              </w:rPr>
            </w:pPr>
            <w:r>
              <w:rPr>
                <w:sz w:val="20"/>
              </w:rPr>
              <w:t>Explain why ellipses are used in</w:t>
            </w:r>
            <w:r>
              <w:rPr>
                <w:spacing w:val="-8"/>
                <w:sz w:val="20"/>
              </w:rPr>
              <w:t xml:space="preserve"> </w:t>
            </w:r>
            <w:r>
              <w:rPr>
                <w:sz w:val="20"/>
              </w:rPr>
              <w:t>sentences.</w:t>
            </w:r>
          </w:p>
          <w:p w14:paraId="2D58C8EF" w14:textId="77777777" w:rsidR="00932A17" w:rsidRDefault="00BF5E70" w:rsidP="00C61D9B">
            <w:pPr>
              <w:pStyle w:val="TableParagraph"/>
              <w:numPr>
                <w:ilvl w:val="0"/>
                <w:numId w:val="110"/>
              </w:numPr>
              <w:tabs>
                <w:tab w:val="left" w:pos="270"/>
              </w:tabs>
              <w:spacing w:line="249" w:lineRule="auto"/>
              <w:ind w:right="488"/>
              <w:rPr>
                <w:sz w:val="20"/>
              </w:rPr>
            </w:pPr>
            <w:r>
              <w:rPr>
                <w:sz w:val="20"/>
              </w:rPr>
              <w:t>Condense text by replacing nonessential phrases</w:t>
            </w:r>
            <w:r>
              <w:rPr>
                <w:spacing w:val="-37"/>
                <w:sz w:val="20"/>
              </w:rPr>
              <w:t xml:space="preserve"> </w:t>
            </w:r>
            <w:r>
              <w:rPr>
                <w:sz w:val="20"/>
              </w:rPr>
              <w:t>with ellipses.</w:t>
            </w:r>
          </w:p>
          <w:p w14:paraId="5A77B636" w14:textId="2D121DF8" w:rsidR="000D3DF5" w:rsidRDefault="00BF5E70">
            <w:pPr>
              <w:pStyle w:val="TableParagraph"/>
              <w:spacing w:before="41"/>
              <w:ind w:left="89"/>
              <w:rPr>
                <w:b/>
                <w:sz w:val="20"/>
              </w:rPr>
            </w:pPr>
            <w:r>
              <w:rPr>
                <w:b/>
                <w:sz w:val="20"/>
              </w:rPr>
              <w:t>Between a and b:</w:t>
            </w:r>
          </w:p>
          <w:p w14:paraId="13E5D000" w14:textId="16A93FA5" w:rsidR="00932A17" w:rsidRDefault="000D3DF5" w:rsidP="00A85380">
            <w:pPr>
              <w:pStyle w:val="TableParagraph"/>
              <w:spacing w:before="41"/>
              <w:ind w:left="89"/>
              <w:rPr>
                <w:sz w:val="20"/>
              </w:rPr>
            </w:pPr>
            <w:r>
              <w:rPr>
                <w:sz w:val="20"/>
              </w:rPr>
              <w:t xml:space="preserve"> </w:t>
            </w:r>
            <w:r w:rsidR="00BF5E70">
              <w:rPr>
                <w:sz w:val="20"/>
              </w:rPr>
              <w:t>Identify when a comma should be added to</w:t>
            </w:r>
            <w:r w:rsidR="00BF5E70">
              <w:rPr>
                <w:spacing w:val="-14"/>
                <w:sz w:val="20"/>
              </w:rPr>
              <w:t xml:space="preserve"> </w:t>
            </w:r>
            <w:r w:rsidR="00BF5E70">
              <w:rPr>
                <w:sz w:val="20"/>
              </w:rPr>
              <w:t>writing.</w:t>
            </w:r>
          </w:p>
          <w:p w14:paraId="726955C1" w14:textId="77777777" w:rsidR="00932A17" w:rsidRDefault="00BF5E70" w:rsidP="00C61D9B">
            <w:pPr>
              <w:pStyle w:val="TableParagraph"/>
              <w:numPr>
                <w:ilvl w:val="0"/>
                <w:numId w:val="110"/>
              </w:numPr>
              <w:tabs>
                <w:tab w:val="left" w:pos="270"/>
              </w:tabs>
              <w:rPr>
                <w:sz w:val="20"/>
              </w:rPr>
            </w:pPr>
            <w:r>
              <w:rPr>
                <w:sz w:val="20"/>
              </w:rPr>
              <w:t>Describe the rules for using a comma in a</w:t>
            </w:r>
            <w:r>
              <w:rPr>
                <w:spacing w:val="-12"/>
                <w:sz w:val="20"/>
              </w:rPr>
              <w:t xml:space="preserve"> </w:t>
            </w:r>
            <w:r>
              <w:rPr>
                <w:sz w:val="20"/>
              </w:rPr>
              <w:t>sentence.</w:t>
            </w:r>
          </w:p>
          <w:p w14:paraId="4E0BD170" w14:textId="77777777" w:rsidR="00932A17" w:rsidRDefault="00BF5E70" w:rsidP="00C61D9B">
            <w:pPr>
              <w:pStyle w:val="TableParagraph"/>
              <w:numPr>
                <w:ilvl w:val="0"/>
                <w:numId w:val="110"/>
              </w:numPr>
              <w:tabs>
                <w:tab w:val="left" w:pos="270"/>
              </w:tabs>
              <w:spacing w:line="249" w:lineRule="auto"/>
              <w:ind w:right="287"/>
              <w:rPr>
                <w:sz w:val="20"/>
              </w:rPr>
            </w:pPr>
            <w:r>
              <w:rPr>
                <w:sz w:val="20"/>
              </w:rPr>
              <w:t>Read or listen to the reading of sentences to</w:t>
            </w:r>
            <w:r>
              <w:rPr>
                <w:spacing w:val="-29"/>
                <w:sz w:val="20"/>
              </w:rPr>
              <w:t xml:space="preserve"> </w:t>
            </w:r>
            <w:r>
              <w:rPr>
                <w:sz w:val="20"/>
              </w:rPr>
              <w:t>understand how fluency is impacted by the inclusion or deletion of punctuation.</w:t>
            </w:r>
          </w:p>
          <w:p w14:paraId="366E8723" w14:textId="77777777" w:rsidR="00932A17" w:rsidRDefault="00BF5E70" w:rsidP="00C61D9B">
            <w:pPr>
              <w:pStyle w:val="TableParagraph"/>
              <w:numPr>
                <w:ilvl w:val="0"/>
                <w:numId w:val="110"/>
              </w:numPr>
              <w:tabs>
                <w:tab w:val="left" w:pos="270"/>
              </w:tabs>
              <w:spacing w:before="43" w:line="249" w:lineRule="auto"/>
              <w:ind w:right="554"/>
              <w:rPr>
                <w:sz w:val="20"/>
              </w:rPr>
            </w:pPr>
            <w:r>
              <w:rPr>
                <w:sz w:val="20"/>
              </w:rPr>
              <w:t>Identify punctuation as a signal to indicate a pause</w:t>
            </w:r>
            <w:r>
              <w:rPr>
                <w:spacing w:val="-29"/>
                <w:sz w:val="20"/>
              </w:rPr>
              <w:t xml:space="preserve"> </w:t>
            </w:r>
            <w:r>
              <w:rPr>
                <w:sz w:val="20"/>
              </w:rPr>
              <w:t>or break in the flow of</w:t>
            </w:r>
            <w:r>
              <w:rPr>
                <w:spacing w:val="-4"/>
                <w:sz w:val="20"/>
              </w:rPr>
              <w:t xml:space="preserve"> </w:t>
            </w:r>
            <w:r>
              <w:rPr>
                <w:sz w:val="20"/>
              </w:rPr>
              <w:t>reading.</w:t>
            </w:r>
          </w:p>
          <w:p w14:paraId="49430E33" w14:textId="25C60AD7" w:rsidR="00932A17" w:rsidRDefault="00BF5E70" w:rsidP="00C61D9B">
            <w:pPr>
              <w:pStyle w:val="TableParagraph"/>
              <w:numPr>
                <w:ilvl w:val="0"/>
                <w:numId w:val="110"/>
              </w:numPr>
              <w:tabs>
                <w:tab w:val="left" w:pos="270"/>
              </w:tabs>
              <w:spacing w:before="42" w:line="249" w:lineRule="auto"/>
              <w:ind w:right="287"/>
              <w:rPr>
                <w:sz w:val="20"/>
              </w:rPr>
            </w:pPr>
            <w:r>
              <w:rPr>
                <w:sz w:val="20"/>
              </w:rPr>
              <w:t>Recognize complete sentences</w:t>
            </w:r>
            <w:r w:rsidR="000D3DF5">
              <w:rPr>
                <w:sz w:val="20"/>
              </w:rPr>
              <w:t>,</w:t>
            </w:r>
            <w:r>
              <w:rPr>
                <w:sz w:val="20"/>
              </w:rPr>
              <w:t xml:space="preserve"> from capital letter to end mark.</w:t>
            </w:r>
          </w:p>
          <w:p w14:paraId="2C84951E" w14:textId="77777777" w:rsidR="00932A17" w:rsidRDefault="00BF5E70" w:rsidP="00C61D9B">
            <w:pPr>
              <w:pStyle w:val="TableParagraph"/>
              <w:numPr>
                <w:ilvl w:val="0"/>
                <w:numId w:val="110"/>
              </w:numPr>
              <w:tabs>
                <w:tab w:val="left" w:pos="270"/>
              </w:tabs>
              <w:spacing w:before="41"/>
              <w:rPr>
                <w:sz w:val="20"/>
              </w:rPr>
            </w:pPr>
            <w:r>
              <w:rPr>
                <w:sz w:val="20"/>
              </w:rPr>
              <w:t>Demonstrate an understanding of basic spelling</w:t>
            </w:r>
            <w:r>
              <w:rPr>
                <w:spacing w:val="-16"/>
                <w:sz w:val="20"/>
              </w:rPr>
              <w:t xml:space="preserve"> </w:t>
            </w:r>
            <w:r>
              <w:rPr>
                <w:sz w:val="20"/>
              </w:rPr>
              <w:t>rules.</w:t>
            </w:r>
          </w:p>
          <w:p w14:paraId="75596A86" w14:textId="77777777" w:rsidR="00932A17" w:rsidRDefault="00BF5E70" w:rsidP="00C61D9B">
            <w:pPr>
              <w:pStyle w:val="TableParagraph"/>
              <w:numPr>
                <w:ilvl w:val="0"/>
                <w:numId w:val="110"/>
              </w:numPr>
              <w:tabs>
                <w:tab w:val="left" w:pos="270"/>
              </w:tabs>
              <w:rPr>
                <w:sz w:val="20"/>
              </w:rPr>
            </w:pPr>
            <w:r>
              <w:rPr>
                <w:sz w:val="20"/>
              </w:rPr>
              <w:t>Identify the components of a complete</w:t>
            </w:r>
            <w:r>
              <w:rPr>
                <w:spacing w:val="-3"/>
                <w:sz w:val="20"/>
              </w:rPr>
              <w:t xml:space="preserve"> </w:t>
            </w:r>
            <w:r>
              <w:rPr>
                <w:sz w:val="20"/>
              </w:rPr>
              <w:t>sentence.</w:t>
            </w:r>
          </w:p>
          <w:p w14:paraId="02589397" w14:textId="77777777" w:rsidR="00932A17" w:rsidRDefault="00BF5E70" w:rsidP="00C61D9B">
            <w:pPr>
              <w:pStyle w:val="TableParagraph"/>
              <w:numPr>
                <w:ilvl w:val="0"/>
                <w:numId w:val="110"/>
              </w:numPr>
              <w:tabs>
                <w:tab w:val="left" w:pos="270"/>
              </w:tabs>
              <w:rPr>
                <w:sz w:val="20"/>
              </w:rPr>
            </w:pPr>
            <w:r>
              <w:rPr>
                <w:sz w:val="20"/>
              </w:rPr>
              <w:t>Distinguish between various sentence</w:t>
            </w:r>
            <w:r>
              <w:rPr>
                <w:spacing w:val="-5"/>
                <w:sz w:val="20"/>
              </w:rPr>
              <w:t xml:space="preserve"> </w:t>
            </w:r>
            <w:r>
              <w:rPr>
                <w:sz w:val="20"/>
              </w:rPr>
              <w:t>types.</w:t>
            </w:r>
          </w:p>
          <w:p w14:paraId="1B22B38B" w14:textId="77777777" w:rsidR="00932A17" w:rsidRDefault="00BF5E70" w:rsidP="00C61D9B">
            <w:pPr>
              <w:pStyle w:val="TableParagraph"/>
              <w:numPr>
                <w:ilvl w:val="0"/>
                <w:numId w:val="110"/>
              </w:numPr>
              <w:tabs>
                <w:tab w:val="left" w:pos="270"/>
              </w:tabs>
              <w:rPr>
                <w:sz w:val="20"/>
              </w:rPr>
            </w:pPr>
            <w:r>
              <w:rPr>
                <w:sz w:val="20"/>
              </w:rPr>
              <w:t>Sort words by parts of</w:t>
            </w:r>
            <w:r>
              <w:rPr>
                <w:spacing w:val="-5"/>
                <w:sz w:val="20"/>
              </w:rPr>
              <w:t xml:space="preserve"> </w:t>
            </w:r>
            <w:r>
              <w:rPr>
                <w:sz w:val="20"/>
              </w:rPr>
              <w:t>speech.</w:t>
            </w:r>
          </w:p>
          <w:p w14:paraId="1D4E8B01" w14:textId="77777777" w:rsidR="00932A17" w:rsidRDefault="00BF5E70" w:rsidP="00C61D9B">
            <w:pPr>
              <w:pStyle w:val="TableParagraph"/>
              <w:numPr>
                <w:ilvl w:val="0"/>
                <w:numId w:val="110"/>
              </w:numPr>
              <w:tabs>
                <w:tab w:val="left" w:pos="270"/>
              </w:tabs>
              <w:spacing w:line="249" w:lineRule="auto"/>
              <w:ind w:right="232"/>
              <w:rPr>
                <w:sz w:val="20"/>
              </w:rPr>
            </w:pPr>
            <w:r>
              <w:rPr>
                <w:sz w:val="20"/>
              </w:rPr>
              <w:t>Actively engage in reviewing multiple examples of proper capitalization, punctuation, and</w:t>
            </w:r>
            <w:r>
              <w:rPr>
                <w:spacing w:val="-4"/>
                <w:sz w:val="20"/>
              </w:rPr>
              <w:t xml:space="preserve"> </w:t>
            </w:r>
            <w:r>
              <w:rPr>
                <w:sz w:val="20"/>
              </w:rPr>
              <w:t>spelling.</w:t>
            </w:r>
          </w:p>
          <w:p w14:paraId="693775FC" w14:textId="77777777" w:rsidR="00932A17" w:rsidRDefault="00BF5E70" w:rsidP="00C61D9B">
            <w:pPr>
              <w:pStyle w:val="TableParagraph"/>
              <w:numPr>
                <w:ilvl w:val="0"/>
                <w:numId w:val="110"/>
              </w:numPr>
              <w:tabs>
                <w:tab w:val="left" w:pos="270"/>
              </w:tabs>
              <w:spacing w:before="42"/>
              <w:rPr>
                <w:sz w:val="20"/>
              </w:rPr>
            </w:pPr>
            <w:r>
              <w:rPr>
                <w:sz w:val="20"/>
              </w:rPr>
              <w:t>Engage with punctuation and capital</w:t>
            </w:r>
            <w:r>
              <w:rPr>
                <w:spacing w:val="-26"/>
                <w:sz w:val="20"/>
              </w:rPr>
              <w:t xml:space="preserve"> </w:t>
            </w:r>
            <w:r>
              <w:rPr>
                <w:sz w:val="20"/>
              </w:rPr>
              <w:t>letters.</w:t>
            </w:r>
          </w:p>
        </w:tc>
      </w:tr>
    </w:tbl>
    <w:p w14:paraId="5B47F026" w14:textId="77777777" w:rsidR="00932A17" w:rsidRDefault="00932A17">
      <w:pPr>
        <w:rPr>
          <w:sz w:val="20"/>
        </w:rPr>
        <w:sectPr w:rsidR="00932A17">
          <w:footerReference w:type="default" r:id="rId88"/>
          <w:pgSz w:w="15840" w:h="12240" w:orient="landscape"/>
          <w:pgMar w:top="0" w:right="0" w:bottom="720" w:left="0" w:header="0" w:footer="520" w:gutter="0"/>
          <w:cols w:space="720"/>
        </w:sectPr>
      </w:pPr>
    </w:p>
    <w:p w14:paraId="71D4CEA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488" behindDoc="0" locked="0" layoutInCell="1" allowOverlap="1" wp14:anchorId="1A994550" wp14:editId="0EDB016A">
                <wp:simplePos x="0" y="0"/>
                <wp:positionH relativeFrom="page">
                  <wp:posOffset>6350</wp:posOffset>
                </wp:positionH>
                <wp:positionV relativeFrom="page">
                  <wp:posOffset>6350</wp:posOffset>
                </wp:positionV>
                <wp:extent cx="10052050" cy="685800"/>
                <wp:effectExtent l="0" t="0" r="0" b="0"/>
                <wp:wrapNone/>
                <wp:docPr id="383"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4" name="Rectangle 160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Text Box 161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4A14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86" name="Text Box 161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33FA" w14:textId="77777777" w:rsidR="00742030" w:rsidRDefault="00742030">
                              <w:pPr>
                                <w:spacing w:line="201" w:lineRule="exact"/>
                                <w:rPr>
                                  <w:b/>
                                  <w:sz w:val="18"/>
                                </w:rPr>
                              </w:pPr>
                              <w:r>
                                <w:rPr>
                                  <w:b/>
                                  <w:color w:val="FFFFFF"/>
                                  <w:sz w:val="18"/>
                                </w:rPr>
                                <w:t>252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94550" id="Group 1608" o:spid="_x0000_s2026" style="position:absolute;margin-left:.5pt;margin-top:.5pt;width:791.5pt;height:54pt;z-index:204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m/hrAMAAGMOAAAOAAAAZHJzL2Uyb0RvYy54bWzsV21v2zYQ/l5g/4Hgd0WULNmSEKVobCso&#13;&#10;kG7F2v0AWqJeMEnUSDpyWuy/70jasp10a9qgBQZEH2RSRx3vnrvnMXX5ete16I4J2fA+xd4FwYj1&#13;&#10;OS+avkrxHx8zJ8JIKtoXtOU9S/E9k/j11S+vLschYT6veVswgcBJL5NxSHGt1JC4rsxr1lF5wQfW&#13;&#10;g7HkoqMKpqJyC0FH8N61rk/I3B25KAbBcyYlPF1ZI74y/suS5eq3spRMoTbFEJsyd2HuG313ry5p&#13;&#10;Ugk61E2+D4N+RxQdbXrYdHK1ooqirWgeueqaXHDJS3WR887lZdnkzOQA2XjkQTY3gm8Hk0uVjNUw&#13;&#10;wQTQPsDpu93mv969F6gpUjyLZhj1tIMimX2RNyeRxmccqgSW3Yjhw/Be2CRheMvzPyWY3Yd2Pa/s&#13;&#10;YrQZ3/ECPNKt4gafXSk67QIyRztThvupDGynUA4PPUJCn4RQrhyM8yiMyL5QeQ3V1O95YAQb/JgC&#13;&#10;5vX68G4YzfYveiQyZpcmdlcT6T4ynRZ0nDyCKp8H6oeaDszUSmq0JlCDA6i/Qy/SvmqZBja2wJql&#13;&#10;B1TlKaQnFh2oBOS/CuYDUCY4/wMSmgxCqhvGO6QHKRYQpSkUvbuVSpf3uETXTfK2KbKmbc1EVJtl&#13;&#10;K9AdBXZl68X1BPjZsrbXi3uuX7Me7RMIEPbQNh2qYcvn2PMDcu3HTjaPFk6QBaETL0jkEC++juck&#13;&#10;iINV9rcO0AuSuikK1t82PTsw1wueVsS9hljOGe6iMcVx6Icm97Po5WmSxFy6eIDL2bKuUSBkbdOl&#13;&#10;GNoVLtuZNaPFui9MlyratHbsnodvvAEGh1+DCnSrrbtt1Q0v7qEHBIciQYOD5MKg5uITRiPIV4rl&#13;&#10;X1sqGEbt2x5aOfaCAJYpMwnChQ8TcWrZnFpon4OrFCuM7HCprEZuB9FUNezkGWB6/gaIXDamMXR8&#13;&#10;NiqIe8+mn0ar8ECrj7p3rvkOWGXVQEcCBNSsQmoHlkPwz+aXARFUJwh9W1y9tRaseRj7Vqx8YkyT&#13;&#10;5BzJ80R+TSyhyTfRhsTraB0FTuDP105AVivnTbYMnHnmLcLVbLVcrrxz2mgyPp82RgX+XRIyfT1m&#13;&#10;y0n7WykBvEz7vyiB1pWvKIHabXbmHzu0InPk4ZPVYVKGSRVgYBUBBv8/NZh/SQ083Xg/Tg28IPJi&#13;&#10;cwp5pAcz33uRgy+cEF7k4AccDE7kYOr4bzws/DQ5MCdw+JIxB539V5f+VDqdm8PE8dvw6h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Betm/hrAMAAGMOAAAOAAAAAAAAAAAAAAAAAC4CAABkcnMvZTJvRG9jLnhtbFBL&#13;&#10;AQItABQABgAIAAAAIQCfdon14AAAAA0BAAAPAAAAAAAAAAAAAAAAAAYGAABkcnMvZG93bnJldi54&#13;&#10;bWxQSwUGAAAAAAQABADzAAAAEwcAAAAA&#13;&#10;">
                <v:rect id="Rectangle 1609" o:spid="_x0000_s20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iLBEyAAAAOEAAAAPAAAAZHJzL2Rvd25yZXYueG1sRI9Pi8Iw&#13;&#10;FMTvwn6H8Ba8aer6B6lGkdWCeFiwrqzHR/Nsi81LaaLWb28WBC8DwzC/YebL1lTiRo0rLSsY9CMQ&#13;&#10;xJnVJecKfg9JbwrCeWSNlWVS8CAHy8VHZ46xtnfe0y31uQgQdjEqKLyvYyldVpBB17c1ccjOtjHo&#13;&#10;g21yqRu8B7ip5FcUTaTBksNCgTV9F5Rd0qtR8PPYmDOPy/Qw+aPTqD4mp9XuqFT3s13PgqxmIDy1&#13;&#10;/t14IbZawXA6gv9H4Q3IxRMAAP//AwBQSwECLQAUAAYACAAAACEA2+H2y+4AAACFAQAAEwAAAAAA&#13;&#10;AAAAAAAAAAAAAAAAW0NvbnRlbnRfVHlwZXNdLnhtbFBLAQItABQABgAIAAAAIQBa9CxbvwAAABUB&#13;&#10;AAALAAAAAAAAAAAAAAAAAB8BAABfcmVscy8ucmVsc1BLAQItABQABgAIAAAAIQDQiLBEyAAAAOEA&#13;&#10;AAAPAAAAAAAAAAAAAAAAAAcCAABkcnMvZG93bnJldi54bWxQSwUGAAAAAAMAAwC3AAAA/AIAAAAA&#13;&#10;" fillcolor="#fe7b80" stroked="f">
                  <v:path arrowok="t"/>
                </v:rect>
                <v:shape id="Text Box 1610" o:spid="_x0000_s20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u92yQAAAOEAAAAPAAAAZHJzL2Rvd25yZXYueG1sRI9PawIx&#13;&#10;FMTvhX6H8ArearaKf1iNUhRRKB7UFnp8bF43SzcvS5Ku8ds3hYKXgWGY3zDLdbKt6MmHxrGCl2EB&#13;&#10;grhyuuFawftl9zwHESKyxtYxKbhRgPXq8WGJpXZXPlF/jrXIEA4lKjAxdqWUoTJkMQxdR5yzL+ct&#13;&#10;xmx9LbXHa4bbVo6KYiotNpwXDHa0MVR9n3+sgo9Nt3tLnwaP/UTvt6PZ6earpNTgKW0XWV4XICKl&#13;&#10;eG/8Iw5awXg+gb9H+Q3I1S8AAAD//wMAUEsBAi0AFAAGAAgAAAAhANvh9svuAAAAhQEAABMAAAAA&#13;&#10;AAAAAAAAAAAAAAAAAFtDb250ZW50X1R5cGVzXS54bWxQSwECLQAUAAYACAAAACEAWvQsW78AAAAV&#13;&#10;AQAACwAAAAAAAAAAAAAAAAAfAQAAX3JlbHMvLnJlbHNQSwECLQAUAAYACAAAACEAOQrvdskAAADh&#13;&#10;AAAADwAAAAAAAAAAAAAAAAAHAgAAZHJzL2Rvd25yZXYueG1sUEsFBgAAAAADAAMAtwAAAP0CAAAA&#13;&#10;AA==&#13;&#10;" filled="f" stroked="f">
                  <v:path arrowok="t"/>
                  <v:textbox inset="0,0,0,0">
                    <w:txbxContent>
                      <w:p w14:paraId="5314A14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11" o:spid="_x0000_s20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HEByAAAAOEAAAAPAAAAZHJzL2Rvd25yZXYueG1sRI9BawIx&#13;&#10;FITvhf6H8ArearZKVVajFEUUpAe1hR4fm9fN0s3LkqRr/PeNUPAyMAzzDbNYJduKnnxoHCt4GRYg&#13;&#10;iCunG64VfJy3zzMQISJrbB2TgisFWC0fHxZYanfhI/WnWIsM4VCiAhNjV0oZKkMWw9B1xDn7dt5i&#13;&#10;zNbXUnu8ZLht5agoJtJiw3nBYEdrQ9XP6dcq+Fx320P6Mvjev+rdZjQ9Xn2VlBo8pc08y9scRKQU&#13;&#10;741/xF4rGM8mcHuU34Bc/gEAAP//AwBQSwECLQAUAAYACAAAACEA2+H2y+4AAACFAQAAEwAAAAAA&#13;&#10;AAAAAAAAAAAAAAAAW0NvbnRlbnRfVHlwZXNdLnhtbFBLAQItABQABgAIAAAAIQBa9CxbvwAAABUB&#13;&#10;AAALAAAAAAAAAAAAAAAAAB8BAABfcmVscy8ucmVsc1BLAQItABQABgAIAAAAIQDJ2HEByAAAAOEA&#13;&#10;AAAPAAAAAAAAAAAAAAAAAAcCAABkcnMvZG93bnJldi54bWxQSwUGAAAAAAMAAwC3AAAA/AIAAAAA&#13;&#10;" filled="f" stroked="f">
                  <v:path arrowok="t"/>
                  <v:textbox inset="0,0,0,0">
                    <w:txbxContent>
                      <w:p w14:paraId="7DEA33FA" w14:textId="77777777" w:rsidR="00742030" w:rsidRDefault="00742030">
                        <w:pPr>
                          <w:spacing w:line="201" w:lineRule="exact"/>
                          <w:rPr>
                            <w:b/>
                            <w:sz w:val="18"/>
                          </w:rPr>
                        </w:pPr>
                        <w:r>
                          <w:rPr>
                            <w:b/>
                            <w:color w:val="FFFFFF"/>
                            <w:sz w:val="18"/>
                          </w:rPr>
                          <w:t>252</w:t>
                        </w:r>
                      </w:p>
                    </w:txbxContent>
                  </v:textbox>
                </v:shape>
                <w10:wrap anchorx="page" anchory="page"/>
              </v:group>
            </w:pict>
          </mc:Fallback>
        </mc:AlternateContent>
      </w:r>
    </w:p>
    <w:p w14:paraId="0C0999C5" w14:textId="77777777" w:rsidR="00932A17" w:rsidRDefault="00932A17">
      <w:pPr>
        <w:pStyle w:val="BodyText"/>
        <w:rPr>
          <w:rFonts w:ascii="Times New Roman"/>
          <w:sz w:val="20"/>
        </w:rPr>
      </w:pPr>
    </w:p>
    <w:p w14:paraId="675CC2A7" w14:textId="77777777" w:rsidR="00932A17" w:rsidRDefault="00932A17">
      <w:pPr>
        <w:pStyle w:val="BodyText"/>
        <w:rPr>
          <w:rFonts w:ascii="Times New Roman"/>
          <w:sz w:val="20"/>
        </w:rPr>
      </w:pPr>
    </w:p>
    <w:p w14:paraId="6CA46153" w14:textId="77777777" w:rsidR="00932A17" w:rsidRDefault="00932A17">
      <w:pPr>
        <w:pStyle w:val="BodyText"/>
        <w:rPr>
          <w:rFonts w:ascii="Times New Roman"/>
          <w:sz w:val="20"/>
        </w:rPr>
      </w:pPr>
    </w:p>
    <w:p w14:paraId="79369320" w14:textId="77777777" w:rsidR="00932A17" w:rsidRDefault="00932A17">
      <w:pPr>
        <w:pStyle w:val="BodyText"/>
        <w:rPr>
          <w:rFonts w:ascii="Times New Roman"/>
          <w:sz w:val="20"/>
        </w:rPr>
      </w:pPr>
    </w:p>
    <w:p w14:paraId="3DB73B1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972DE90" w14:textId="77777777">
        <w:trPr>
          <w:trHeight w:val="931"/>
        </w:trPr>
        <w:tc>
          <w:tcPr>
            <w:tcW w:w="2880" w:type="dxa"/>
            <w:shd w:val="clear" w:color="auto" w:fill="8CA5D5"/>
          </w:tcPr>
          <w:p w14:paraId="3961F28A" w14:textId="77777777" w:rsidR="00932A17" w:rsidRDefault="00932A17">
            <w:pPr>
              <w:pStyle w:val="TableParagraph"/>
              <w:spacing w:before="6"/>
              <w:ind w:left="0"/>
              <w:rPr>
                <w:rFonts w:ascii="Times New Roman"/>
                <w:sz w:val="28"/>
              </w:rPr>
            </w:pPr>
          </w:p>
          <w:p w14:paraId="7DA2592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843B9EF" w14:textId="77777777" w:rsidR="00932A17" w:rsidRDefault="00932A17">
            <w:pPr>
              <w:pStyle w:val="TableParagraph"/>
              <w:spacing w:before="6"/>
              <w:ind w:left="0"/>
              <w:rPr>
                <w:rFonts w:ascii="Times New Roman"/>
                <w:sz w:val="28"/>
              </w:rPr>
            </w:pPr>
          </w:p>
          <w:p w14:paraId="3940F4A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BF62A39" w14:textId="77777777" w:rsidR="00932A17" w:rsidRDefault="00932A17">
            <w:pPr>
              <w:pStyle w:val="TableParagraph"/>
              <w:spacing w:before="6"/>
              <w:ind w:left="0"/>
              <w:rPr>
                <w:rFonts w:ascii="Times New Roman"/>
                <w:sz w:val="28"/>
              </w:rPr>
            </w:pPr>
          </w:p>
          <w:p w14:paraId="7DBE7CB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FC422B3" w14:textId="77777777" w:rsidR="00932A17" w:rsidRDefault="00932A17">
            <w:pPr>
              <w:pStyle w:val="TableParagraph"/>
              <w:spacing w:before="6"/>
              <w:ind w:left="0"/>
              <w:rPr>
                <w:rFonts w:ascii="Times New Roman"/>
                <w:sz w:val="28"/>
              </w:rPr>
            </w:pPr>
          </w:p>
          <w:p w14:paraId="7273DDCE"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2110B30" w14:textId="77777777" w:rsidR="00932A17" w:rsidRDefault="00BF5E70">
            <w:pPr>
              <w:pStyle w:val="TableParagraph"/>
              <w:spacing w:before="116"/>
              <w:ind w:left="787" w:right="778"/>
              <w:jc w:val="center"/>
              <w:rPr>
                <w:b/>
                <w:sz w:val="28"/>
              </w:rPr>
            </w:pPr>
            <w:r>
              <w:rPr>
                <w:b/>
                <w:sz w:val="28"/>
              </w:rPr>
              <w:t>Learning Progression</w:t>
            </w:r>
          </w:p>
          <w:p w14:paraId="42E72B3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C66C035" w14:textId="77777777">
        <w:trPr>
          <w:trHeight w:val="524"/>
        </w:trPr>
        <w:tc>
          <w:tcPr>
            <w:tcW w:w="14381" w:type="dxa"/>
            <w:gridSpan w:val="5"/>
            <w:shd w:val="clear" w:color="auto" w:fill="DCDDDE"/>
          </w:tcPr>
          <w:p w14:paraId="06D10984" w14:textId="77777777" w:rsidR="00932A17" w:rsidRDefault="00BF5E70">
            <w:pPr>
              <w:pStyle w:val="TableParagraph"/>
              <w:spacing w:before="124"/>
              <w:ind w:left="4973" w:right="4965"/>
              <w:jc w:val="center"/>
              <w:rPr>
                <w:rFonts w:ascii="Arial-BoldItalicMT"/>
                <w:b/>
                <w:i/>
                <w:sz w:val="24"/>
              </w:rPr>
            </w:pPr>
            <w:r>
              <w:rPr>
                <w:rFonts w:ascii="Arial-BoldItalicMT"/>
                <w:b/>
                <w:i/>
                <w:sz w:val="24"/>
              </w:rPr>
              <w:t>Knowledge of Language</w:t>
            </w:r>
          </w:p>
        </w:tc>
      </w:tr>
      <w:tr w:rsidR="00932A17" w14:paraId="6AD899EC" w14:textId="77777777">
        <w:trPr>
          <w:trHeight w:val="6335"/>
        </w:trPr>
        <w:tc>
          <w:tcPr>
            <w:tcW w:w="2880" w:type="dxa"/>
            <w:shd w:val="clear" w:color="auto" w:fill="DCDDDE"/>
          </w:tcPr>
          <w:p w14:paraId="2CE86E06" w14:textId="77777777" w:rsidR="00932A17" w:rsidRDefault="00BF5E70">
            <w:pPr>
              <w:pStyle w:val="TableParagraph"/>
              <w:spacing w:before="133" w:line="249" w:lineRule="auto"/>
              <w:ind w:left="90" w:right="169"/>
              <w:rPr>
                <w:sz w:val="20"/>
              </w:rPr>
            </w:pPr>
            <w:r>
              <w:rPr>
                <w:b/>
                <w:sz w:val="20"/>
              </w:rPr>
              <w:t xml:space="preserve">L.8.3 </w:t>
            </w:r>
            <w:r>
              <w:rPr>
                <w:sz w:val="20"/>
              </w:rPr>
              <w:t>Use knowledge of language and its conventions when writing, speaking, reading, or listening.</w:t>
            </w:r>
          </w:p>
          <w:p w14:paraId="6BD19B91" w14:textId="77777777" w:rsidR="00932A17" w:rsidRDefault="00BF5E70" w:rsidP="00C61D9B">
            <w:pPr>
              <w:pStyle w:val="TableParagraph"/>
              <w:numPr>
                <w:ilvl w:val="0"/>
                <w:numId w:val="109"/>
              </w:numPr>
              <w:tabs>
                <w:tab w:val="left" w:pos="270"/>
              </w:tabs>
              <w:spacing w:before="93" w:line="249" w:lineRule="auto"/>
              <w:ind w:right="408"/>
              <w:rPr>
                <w:sz w:val="20"/>
              </w:rPr>
            </w:pPr>
            <w:r>
              <w:rPr>
                <w:sz w:val="20"/>
              </w:rPr>
              <w:t>Use verbs in the active and passive voice (e.g., emphasizing the actor</w:t>
            </w:r>
            <w:r>
              <w:rPr>
                <w:spacing w:val="-17"/>
                <w:sz w:val="20"/>
              </w:rPr>
              <w:t xml:space="preserve"> </w:t>
            </w:r>
            <w:r>
              <w:rPr>
                <w:sz w:val="20"/>
              </w:rPr>
              <w:t>or the</w:t>
            </w:r>
            <w:r>
              <w:rPr>
                <w:spacing w:val="-1"/>
                <w:sz w:val="20"/>
              </w:rPr>
              <w:t xml:space="preserve"> </w:t>
            </w:r>
            <w:r>
              <w:rPr>
                <w:sz w:val="20"/>
              </w:rPr>
              <w:t>action).</w:t>
            </w:r>
          </w:p>
          <w:p w14:paraId="6349FD23" w14:textId="77777777" w:rsidR="00932A17" w:rsidRDefault="00BF5E70" w:rsidP="00C61D9B">
            <w:pPr>
              <w:pStyle w:val="TableParagraph"/>
              <w:numPr>
                <w:ilvl w:val="0"/>
                <w:numId w:val="109"/>
              </w:numPr>
              <w:tabs>
                <w:tab w:val="left" w:pos="270"/>
              </w:tabs>
              <w:spacing w:before="43" w:line="249" w:lineRule="auto"/>
              <w:ind w:right="86"/>
              <w:rPr>
                <w:sz w:val="20"/>
              </w:rPr>
            </w:pPr>
            <w:r>
              <w:rPr>
                <w:sz w:val="20"/>
              </w:rPr>
              <w:t>Use verbs in the conditional and subjunctive mood to achieve particular effects (e.g., expressing</w:t>
            </w:r>
            <w:r>
              <w:rPr>
                <w:spacing w:val="-21"/>
                <w:sz w:val="20"/>
              </w:rPr>
              <w:t xml:space="preserve"> </w:t>
            </w:r>
            <w:r>
              <w:rPr>
                <w:sz w:val="20"/>
              </w:rPr>
              <w:t>uncertainty or describing a state contrary to fact).</w:t>
            </w:r>
          </w:p>
        </w:tc>
        <w:tc>
          <w:tcPr>
            <w:tcW w:w="1891" w:type="dxa"/>
          </w:tcPr>
          <w:p w14:paraId="28812479" w14:textId="77777777" w:rsidR="00932A17" w:rsidRDefault="00BF5E70">
            <w:pPr>
              <w:pStyle w:val="TableParagraph"/>
              <w:spacing w:before="133" w:line="249" w:lineRule="auto"/>
              <w:ind w:left="90" w:right="281"/>
              <w:rPr>
                <w:sz w:val="20"/>
              </w:rPr>
            </w:pPr>
            <w:r>
              <w:rPr>
                <w:b/>
                <w:sz w:val="20"/>
              </w:rPr>
              <w:t xml:space="preserve">L.8.3a </w:t>
            </w:r>
            <w:r>
              <w:rPr>
                <w:sz w:val="20"/>
              </w:rPr>
              <w:t>Apply conventions of standard English specific to the purpose when speaking or writing.</w:t>
            </w:r>
          </w:p>
        </w:tc>
        <w:tc>
          <w:tcPr>
            <w:tcW w:w="2160" w:type="dxa"/>
          </w:tcPr>
          <w:p w14:paraId="7D60F9FD" w14:textId="77777777" w:rsidR="00932A17" w:rsidRDefault="00BF5E70">
            <w:pPr>
              <w:pStyle w:val="TableParagraph"/>
              <w:spacing w:before="133" w:line="249" w:lineRule="auto"/>
              <w:ind w:left="89" w:right="473"/>
              <w:rPr>
                <w:sz w:val="20"/>
              </w:rPr>
            </w:pPr>
            <w:r>
              <w:rPr>
                <w:b/>
                <w:sz w:val="20"/>
              </w:rPr>
              <w:t xml:space="preserve">L.8.3b </w:t>
            </w:r>
            <w:r>
              <w:rPr>
                <w:sz w:val="20"/>
              </w:rPr>
              <w:t>Apply conventions of standard English when speaking or writing.</w:t>
            </w:r>
          </w:p>
        </w:tc>
        <w:tc>
          <w:tcPr>
            <w:tcW w:w="1901" w:type="dxa"/>
          </w:tcPr>
          <w:p w14:paraId="0C635C6B" w14:textId="77777777" w:rsidR="00932A17" w:rsidRDefault="00BF5E70">
            <w:pPr>
              <w:pStyle w:val="TableParagraph"/>
              <w:spacing w:before="133" w:line="249" w:lineRule="auto"/>
              <w:ind w:left="89" w:right="110"/>
              <w:rPr>
                <w:sz w:val="20"/>
              </w:rPr>
            </w:pPr>
            <w:r>
              <w:rPr>
                <w:b/>
                <w:sz w:val="20"/>
              </w:rPr>
              <w:t xml:space="preserve">L.8.3c </w:t>
            </w:r>
            <w:r>
              <w:rPr>
                <w:sz w:val="20"/>
              </w:rPr>
              <w:t>Use language in the student’s preferred communication mode to share thoughts and feelings with others.</w:t>
            </w:r>
          </w:p>
        </w:tc>
        <w:tc>
          <w:tcPr>
            <w:tcW w:w="5549" w:type="dxa"/>
          </w:tcPr>
          <w:p w14:paraId="5ADD31F0" w14:textId="77777777" w:rsidR="00932A17" w:rsidRDefault="00BF5E70">
            <w:pPr>
              <w:pStyle w:val="TableParagraph"/>
              <w:spacing w:before="133"/>
              <w:ind w:left="89"/>
              <w:rPr>
                <w:b/>
                <w:sz w:val="20"/>
              </w:rPr>
            </w:pPr>
            <w:r>
              <w:rPr>
                <w:b/>
                <w:sz w:val="20"/>
              </w:rPr>
              <w:t>Between a and b:</w:t>
            </w:r>
          </w:p>
          <w:p w14:paraId="72D19F73" w14:textId="77777777" w:rsidR="00932A17" w:rsidRDefault="00BF5E70" w:rsidP="00C61D9B">
            <w:pPr>
              <w:pStyle w:val="TableParagraph"/>
              <w:numPr>
                <w:ilvl w:val="0"/>
                <w:numId w:val="108"/>
              </w:numPr>
              <w:tabs>
                <w:tab w:val="left" w:pos="270"/>
              </w:tabs>
              <w:spacing w:line="249" w:lineRule="auto"/>
              <w:ind w:right="444"/>
              <w:rPr>
                <w:sz w:val="20"/>
              </w:rPr>
            </w:pPr>
            <w:r>
              <w:rPr>
                <w:sz w:val="20"/>
              </w:rPr>
              <w:t>Define the different verb moods (i.e., indicative, imperative, interrogative, conditional, and</w:t>
            </w:r>
            <w:r>
              <w:rPr>
                <w:spacing w:val="-25"/>
                <w:sz w:val="20"/>
              </w:rPr>
              <w:t xml:space="preserve"> </w:t>
            </w:r>
            <w:r>
              <w:rPr>
                <w:sz w:val="20"/>
              </w:rPr>
              <w:t>subjunctive).</w:t>
            </w:r>
          </w:p>
          <w:p w14:paraId="6EDEE1C1" w14:textId="77777777" w:rsidR="00932A17" w:rsidRDefault="00BF5E70" w:rsidP="00C61D9B">
            <w:pPr>
              <w:pStyle w:val="TableParagraph"/>
              <w:numPr>
                <w:ilvl w:val="0"/>
                <w:numId w:val="108"/>
              </w:numPr>
              <w:tabs>
                <w:tab w:val="left" w:pos="270"/>
              </w:tabs>
              <w:spacing w:before="41" w:line="249" w:lineRule="auto"/>
              <w:ind w:right="242"/>
              <w:rPr>
                <w:sz w:val="20"/>
              </w:rPr>
            </w:pPr>
            <w:r>
              <w:rPr>
                <w:sz w:val="20"/>
              </w:rPr>
              <w:t>Identify how sentence structure plays a role in active and passive</w:t>
            </w:r>
            <w:r>
              <w:rPr>
                <w:spacing w:val="-2"/>
                <w:sz w:val="20"/>
              </w:rPr>
              <w:t xml:space="preserve"> </w:t>
            </w:r>
            <w:r>
              <w:rPr>
                <w:sz w:val="20"/>
              </w:rPr>
              <w:t>voice.</w:t>
            </w:r>
          </w:p>
          <w:p w14:paraId="7787A75D" w14:textId="728A7F04" w:rsidR="00932A17" w:rsidRDefault="00BF5E70" w:rsidP="00C61D9B">
            <w:pPr>
              <w:pStyle w:val="TableParagraph"/>
              <w:numPr>
                <w:ilvl w:val="0"/>
                <w:numId w:val="108"/>
              </w:numPr>
              <w:tabs>
                <w:tab w:val="left" w:pos="270"/>
              </w:tabs>
              <w:spacing w:before="42" w:line="249" w:lineRule="auto"/>
              <w:ind w:right="398"/>
              <w:rPr>
                <w:sz w:val="20"/>
              </w:rPr>
            </w:pPr>
            <w:r>
              <w:rPr>
                <w:sz w:val="20"/>
              </w:rPr>
              <w:t xml:space="preserve">Change </w:t>
            </w:r>
            <w:r w:rsidR="00EB7126">
              <w:rPr>
                <w:sz w:val="20"/>
              </w:rPr>
              <w:t xml:space="preserve">a </w:t>
            </w:r>
            <w:r>
              <w:rPr>
                <w:sz w:val="20"/>
              </w:rPr>
              <w:t>passive sentence to active by restructuring the sentence and the verb</w:t>
            </w:r>
            <w:r>
              <w:rPr>
                <w:spacing w:val="-2"/>
                <w:sz w:val="20"/>
              </w:rPr>
              <w:t xml:space="preserve"> </w:t>
            </w:r>
            <w:r>
              <w:rPr>
                <w:sz w:val="20"/>
              </w:rPr>
              <w:t>tense.</w:t>
            </w:r>
          </w:p>
          <w:p w14:paraId="2A2C9D89" w14:textId="4C8F7418" w:rsidR="00932A17" w:rsidRDefault="00BF5E70" w:rsidP="00C61D9B">
            <w:pPr>
              <w:pStyle w:val="TableParagraph"/>
              <w:numPr>
                <w:ilvl w:val="0"/>
                <w:numId w:val="108"/>
              </w:numPr>
              <w:tabs>
                <w:tab w:val="left" w:pos="270"/>
              </w:tabs>
              <w:spacing w:before="42" w:line="249" w:lineRule="auto"/>
              <w:ind w:right="687"/>
              <w:rPr>
                <w:sz w:val="20"/>
              </w:rPr>
            </w:pPr>
            <w:r>
              <w:rPr>
                <w:sz w:val="20"/>
              </w:rPr>
              <w:t xml:space="preserve">Explain how word endings change the meaning and function of </w:t>
            </w:r>
            <w:r w:rsidR="00EB7126">
              <w:rPr>
                <w:sz w:val="20"/>
              </w:rPr>
              <w:t>a</w:t>
            </w:r>
            <w:r>
              <w:rPr>
                <w:spacing w:val="-2"/>
                <w:sz w:val="20"/>
              </w:rPr>
              <w:t xml:space="preserve"> </w:t>
            </w:r>
            <w:r>
              <w:rPr>
                <w:sz w:val="20"/>
              </w:rPr>
              <w:t>word.</w:t>
            </w:r>
          </w:p>
          <w:p w14:paraId="0CA46943" w14:textId="77777777" w:rsidR="00932A17" w:rsidRDefault="00BF5E70">
            <w:pPr>
              <w:pStyle w:val="TableParagraph"/>
              <w:spacing w:before="41"/>
              <w:ind w:left="89"/>
              <w:rPr>
                <w:b/>
                <w:sz w:val="20"/>
              </w:rPr>
            </w:pPr>
            <w:r>
              <w:rPr>
                <w:b/>
                <w:sz w:val="20"/>
              </w:rPr>
              <w:t>Between b and c:</w:t>
            </w:r>
          </w:p>
          <w:p w14:paraId="1A66F6AD" w14:textId="77777777" w:rsidR="00932A17" w:rsidRDefault="00BF5E70" w:rsidP="00C61D9B">
            <w:pPr>
              <w:pStyle w:val="TableParagraph"/>
              <w:numPr>
                <w:ilvl w:val="0"/>
                <w:numId w:val="108"/>
              </w:numPr>
              <w:tabs>
                <w:tab w:val="left" w:pos="270"/>
              </w:tabs>
              <w:spacing w:line="249" w:lineRule="auto"/>
              <w:ind w:right="513"/>
              <w:rPr>
                <w:sz w:val="20"/>
              </w:rPr>
            </w:pPr>
            <w:r>
              <w:rPr>
                <w:sz w:val="20"/>
              </w:rPr>
              <w:t>Distinguish the difference between active and</w:t>
            </w:r>
            <w:r>
              <w:rPr>
                <w:spacing w:val="-37"/>
                <w:sz w:val="20"/>
              </w:rPr>
              <w:t xml:space="preserve"> </w:t>
            </w:r>
            <w:r>
              <w:rPr>
                <w:sz w:val="20"/>
              </w:rPr>
              <w:t>passive voice.</w:t>
            </w:r>
          </w:p>
          <w:p w14:paraId="7B11FB53" w14:textId="77777777" w:rsidR="00932A17" w:rsidRDefault="00BF5E70" w:rsidP="00C61D9B">
            <w:pPr>
              <w:pStyle w:val="TableParagraph"/>
              <w:numPr>
                <w:ilvl w:val="0"/>
                <w:numId w:val="108"/>
              </w:numPr>
              <w:tabs>
                <w:tab w:val="left" w:pos="270"/>
              </w:tabs>
              <w:spacing w:before="42" w:line="249" w:lineRule="auto"/>
              <w:ind w:right="242"/>
              <w:rPr>
                <w:sz w:val="20"/>
              </w:rPr>
            </w:pPr>
            <w:r>
              <w:rPr>
                <w:sz w:val="20"/>
              </w:rPr>
              <w:t>Identify which part of speech makes a sentence active or passive.</w:t>
            </w:r>
          </w:p>
          <w:p w14:paraId="7BE38CFE" w14:textId="77777777" w:rsidR="00932A17" w:rsidRDefault="00BF5E70" w:rsidP="00C61D9B">
            <w:pPr>
              <w:pStyle w:val="TableParagraph"/>
              <w:numPr>
                <w:ilvl w:val="0"/>
                <w:numId w:val="108"/>
              </w:numPr>
              <w:tabs>
                <w:tab w:val="left" w:pos="270"/>
              </w:tabs>
              <w:spacing w:before="42"/>
              <w:rPr>
                <w:sz w:val="20"/>
              </w:rPr>
            </w:pPr>
            <w:r>
              <w:rPr>
                <w:sz w:val="20"/>
              </w:rPr>
              <w:t>Identify the verbs in a passive</w:t>
            </w:r>
            <w:r>
              <w:rPr>
                <w:spacing w:val="-5"/>
                <w:sz w:val="20"/>
              </w:rPr>
              <w:t xml:space="preserve"> </w:t>
            </w:r>
            <w:r>
              <w:rPr>
                <w:sz w:val="20"/>
              </w:rPr>
              <w:t>sentence.</w:t>
            </w:r>
          </w:p>
          <w:p w14:paraId="63A4F790" w14:textId="77777777" w:rsidR="00932A17" w:rsidRDefault="00BF5E70" w:rsidP="00C61D9B">
            <w:pPr>
              <w:pStyle w:val="TableParagraph"/>
              <w:numPr>
                <w:ilvl w:val="0"/>
                <w:numId w:val="108"/>
              </w:numPr>
              <w:tabs>
                <w:tab w:val="left" w:pos="270"/>
              </w:tabs>
              <w:rPr>
                <w:sz w:val="20"/>
              </w:rPr>
            </w:pPr>
            <w:r>
              <w:rPr>
                <w:sz w:val="20"/>
              </w:rPr>
              <w:t>Use verbs in communications when writing or</w:t>
            </w:r>
            <w:r>
              <w:rPr>
                <w:spacing w:val="-12"/>
                <w:sz w:val="20"/>
              </w:rPr>
              <w:t xml:space="preserve"> </w:t>
            </w:r>
            <w:r>
              <w:rPr>
                <w:sz w:val="20"/>
              </w:rPr>
              <w:t>speaking.</w:t>
            </w:r>
          </w:p>
          <w:p w14:paraId="4ABA42ED" w14:textId="77777777" w:rsidR="00932A17" w:rsidRDefault="00BF5E70" w:rsidP="00C61D9B">
            <w:pPr>
              <w:pStyle w:val="TableParagraph"/>
              <w:numPr>
                <w:ilvl w:val="0"/>
                <w:numId w:val="108"/>
              </w:numPr>
              <w:tabs>
                <w:tab w:val="left" w:pos="270"/>
              </w:tabs>
              <w:rPr>
                <w:sz w:val="20"/>
              </w:rPr>
            </w:pPr>
            <w:r>
              <w:rPr>
                <w:sz w:val="20"/>
              </w:rPr>
              <w:t>List common</w:t>
            </w:r>
            <w:r>
              <w:rPr>
                <w:spacing w:val="-2"/>
                <w:sz w:val="20"/>
              </w:rPr>
              <w:t xml:space="preserve"> </w:t>
            </w:r>
            <w:r>
              <w:rPr>
                <w:sz w:val="20"/>
              </w:rPr>
              <w:t>verbs.</w:t>
            </w:r>
          </w:p>
          <w:p w14:paraId="66A6625A" w14:textId="366593C9" w:rsidR="00932A17" w:rsidRDefault="00BF5E70" w:rsidP="00C61D9B">
            <w:pPr>
              <w:pStyle w:val="TableParagraph"/>
              <w:numPr>
                <w:ilvl w:val="0"/>
                <w:numId w:val="108"/>
              </w:numPr>
              <w:tabs>
                <w:tab w:val="left" w:pos="270"/>
              </w:tabs>
              <w:rPr>
                <w:sz w:val="20"/>
              </w:rPr>
            </w:pPr>
            <w:r>
              <w:rPr>
                <w:sz w:val="20"/>
              </w:rPr>
              <w:t>Identify verbs while reading or</w:t>
            </w:r>
            <w:r>
              <w:rPr>
                <w:spacing w:val="-5"/>
                <w:sz w:val="20"/>
              </w:rPr>
              <w:t xml:space="preserve"> </w:t>
            </w:r>
            <w:r>
              <w:rPr>
                <w:sz w:val="20"/>
              </w:rPr>
              <w:t>listening.</w:t>
            </w:r>
          </w:p>
          <w:p w14:paraId="1817F1E3" w14:textId="5F9B9566" w:rsidR="00932A17" w:rsidRDefault="00BF5E70" w:rsidP="00C61D9B">
            <w:pPr>
              <w:pStyle w:val="TableParagraph"/>
              <w:numPr>
                <w:ilvl w:val="0"/>
                <w:numId w:val="108"/>
              </w:numPr>
              <w:tabs>
                <w:tab w:val="left" w:pos="270"/>
              </w:tabs>
              <w:spacing w:line="249" w:lineRule="auto"/>
              <w:ind w:right="743"/>
              <w:rPr>
                <w:sz w:val="20"/>
              </w:rPr>
            </w:pPr>
            <w:r>
              <w:rPr>
                <w:sz w:val="20"/>
              </w:rPr>
              <w:t>Identify parts of speech, particularly verbs</w:t>
            </w:r>
            <w:r w:rsidR="00EB7126">
              <w:rPr>
                <w:sz w:val="20"/>
              </w:rPr>
              <w:t>,</w:t>
            </w:r>
            <w:r>
              <w:rPr>
                <w:sz w:val="20"/>
              </w:rPr>
              <w:t xml:space="preserve"> and their functions in a</w:t>
            </w:r>
            <w:r>
              <w:rPr>
                <w:spacing w:val="-3"/>
                <w:sz w:val="20"/>
              </w:rPr>
              <w:t xml:space="preserve"> </w:t>
            </w:r>
            <w:r>
              <w:rPr>
                <w:sz w:val="20"/>
              </w:rPr>
              <w:t>sentence.</w:t>
            </w:r>
          </w:p>
          <w:p w14:paraId="69A7471C" w14:textId="77777777" w:rsidR="00932A17" w:rsidRDefault="00BF5E70" w:rsidP="00C61D9B">
            <w:pPr>
              <w:pStyle w:val="TableParagraph"/>
              <w:numPr>
                <w:ilvl w:val="0"/>
                <w:numId w:val="108"/>
              </w:numPr>
              <w:tabs>
                <w:tab w:val="left" w:pos="270"/>
              </w:tabs>
              <w:spacing w:before="41" w:line="249" w:lineRule="auto"/>
              <w:ind w:right="220"/>
              <w:rPr>
                <w:sz w:val="20"/>
              </w:rPr>
            </w:pPr>
            <w:r>
              <w:rPr>
                <w:sz w:val="20"/>
              </w:rPr>
              <w:t>Actively engage (through any mode of communication) in a conversation with one</w:t>
            </w:r>
            <w:r>
              <w:rPr>
                <w:spacing w:val="-5"/>
                <w:sz w:val="20"/>
              </w:rPr>
              <w:t xml:space="preserve"> </w:t>
            </w:r>
            <w:r>
              <w:rPr>
                <w:sz w:val="20"/>
              </w:rPr>
              <w:t>participant.</w:t>
            </w:r>
          </w:p>
          <w:p w14:paraId="515FFF79" w14:textId="77777777" w:rsidR="00932A17" w:rsidRDefault="00BF5E70" w:rsidP="00C61D9B">
            <w:pPr>
              <w:pStyle w:val="TableParagraph"/>
              <w:numPr>
                <w:ilvl w:val="0"/>
                <w:numId w:val="108"/>
              </w:numPr>
              <w:tabs>
                <w:tab w:val="left" w:pos="270"/>
              </w:tabs>
              <w:spacing w:before="42"/>
              <w:rPr>
                <w:sz w:val="20"/>
              </w:rPr>
            </w:pPr>
            <w:r>
              <w:rPr>
                <w:sz w:val="20"/>
              </w:rPr>
              <w:t>Engage with communication</w:t>
            </w:r>
            <w:r>
              <w:rPr>
                <w:spacing w:val="-1"/>
                <w:sz w:val="20"/>
              </w:rPr>
              <w:t xml:space="preserve"> </w:t>
            </w:r>
            <w:r>
              <w:rPr>
                <w:spacing w:val="-3"/>
                <w:sz w:val="20"/>
              </w:rPr>
              <w:t>partner.</w:t>
            </w:r>
          </w:p>
        </w:tc>
      </w:tr>
    </w:tbl>
    <w:p w14:paraId="1295F231" w14:textId="77777777" w:rsidR="00932A17" w:rsidRDefault="00932A17">
      <w:pPr>
        <w:rPr>
          <w:sz w:val="20"/>
        </w:rPr>
        <w:sectPr w:rsidR="00932A17">
          <w:pgSz w:w="15840" w:h="12240" w:orient="landscape"/>
          <w:pgMar w:top="0" w:right="0" w:bottom="720" w:left="0" w:header="0" w:footer="520" w:gutter="0"/>
          <w:cols w:space="720"/>
        </w:sectPr>
      </w:pPr>
    </w:p>
    <w:p w14:paraId="1D78F43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560" behindDoc="0" locked="0" layoutInCell="1" allowOverlap="1" wp14:anchorId="0504DD0A" wp14:editId="02D1FAA1">
                <wp:simplePos x="0" y="0"/>
                <wp:positionH relativeFrom="page">
                  <wp:posOffset>6350</wp:posOffset>
                </wp:positionH>
                <wp:positionV relativeFrom="page">
                  <wp:posOffset>6350</wp:posOffset>
                </wp:positionV>
                <wp:extent cx="10052050" cy="685800"/>
                <wp:effectExtent l="0" t="0" r="0" b="0"/>
                <wp:wrapNone/>
                <wp:docPr id="379"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80" name="Rectangle 160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160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BBDA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82" name="Text Box 160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FEC04" w14:textId="77777777" w:rsidR="00742030" w:rsidRDefault="00742030">
                              <w:pPr>
                                <w:spacing w:line="201" w:lineRule="exact"/>
                                <w:rPr>
                                  <w:b/>
                                  <w:sz w:val="18"/>
                                </w:rPr>
                              </w:pPr>
                              <w:r>
                                <w:rPr>
                                  <w:b/>
                                  <w:color w:val="FFFFFF"/>
                                  <w:sz w:val="18"/>
                                </w:rPr>
                                <w:t>253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4DD0A" id="Group 1604" o:spid="_x0000_s2030" style="position:absolute;margin-left:.5pt;margin-top:.5pt;width:791.5pt;height:54pt;z-index:205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CaWsQMAAGMOAAAOAAAAZHJzL2Uyb0RvYy54bWzsV9uO2zYQfS+QfyD4rtXFki0Jqw2yviwK&#13;&#10;bNqgST+AlqgLKpEqSa+8LfLvHZK2LDtts8m2AQKsHiRSQw6HZ+YcUdev912LHqiQDWcZ9q88jCjL&#13;&#10;edGwKsO/ftg4MUZSEVaQljOa4Ucq8eubVz9cD31KA17ztqACgRMm06HPcK1Un7quzGvaEXnFe8rA&#13;&#10;WHLREQVdUbmFIAN471o38Ly5O3BR9ILnVEp4u7JGfGP8lyXN1c9lKalCbYYhNmXuwty3+u7eXJO0&#13;&#10;EqSvm/wQBvmKKDrSMFh0dLUiiqCdaD5x1TW54JKX6irnncvLssmp2QPsxvcudnMn+K43e6nSoepH&#13;&#10;mADaC5y+2m3+08M7gZoiw7NFghEjHSTJrIv8uRdqfIa+SmHYnejf9++E3SQ073n+mwSze2nX/coO&#13;&#10;RtvhLS/AI9kpbvDZl6LTLmDnaG/S8Dimge4VyuGl73lR4EWQrhyM8ziKvUOi8hqyqef5YAQbPEwC&#13;&#10;83p9nBvFs8NE34uN2SWpXdVEeohMbwsqTp5Alc8D9X1NempyJTVaR1AhhAOov0AtEla1VAMbWWDN&#13;&#10;0COqcgrpxKIDlYD8Z8G8AGWE818gIWkvpLqjvEO6kWEBUZpEkYd7qXR6T0N03iRvm2LTtK3piGq7&#13;&#10;bAV6IMCuzXpxOwJ+NqxlejDjepr1aN9AgLCGtulQDVv+TPwg9G6DxNnM44UTbsLISRZe7Hh+cptA&#13;&#10;QSbhavNRB+iHad0UBWX3DaNH5vrh05J40BDLOcNdNGQ4iYLI7P0sejndpGcunTzA5WxY1ygQsrbp&#13;&#10;MgzlCpetzJqSYs0KU6WKNK1tu+fhG2+AwfFpUIFqtXm3pbrlxSPUgOCQJKgpkFxo1Fz8gdEA8pVh&#13;&#10;+fuOCIpR+yODUk78MIRhynTCaBFAR0wt26mFsBxcZVhhZJtLZTVy14umqmEl3wDD+BsgctmYwtDx&#13;&#10;2agg7gObvhmt/COtPujaueV7zar5BauQ2oPlGPyz+WVABNUJo8AmVy+tBWseJYEVq8AzplFyTuR5&#13;&#10;Ir9GlpD0i2jjJet4HYdOGMzXTuitVs6bzTJ05ht/Ea1mq+Vy5Z/TRpPx+bQxKvDPkrDR16dsmZS/&#13;&#10;lRLAy5T/ixJoXfmMEqj9dm++2JEtthMPn6wOozKMqgANqwjQ+P7UANhnTy5TNVj8v2rgh7EPJ6a/&#13;&#10;04NZAPKkzy4vcjD9eBo1eJED++34zw4GEzmYHSv+Cw8L30wOzAkc/mTMQefw16V/laZ9c5g4/Rve&#13;&#10;/AU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Ga0JpaxAwAAYw4AAA4AAAAAAAAAAAAAAAAALgIAAGRycy9lMm9Eb2Mu&#13;&#10;eG1sUEsBAi0AFAAGAAgAAAAhAJ92ifXgAAAADQEAAA8AAAAAAAAAAAAAAAAACwYAAGRycy9kb3du&#13;&#10;cmV2LnhtbFBLBQYAAAAABAAEAPMAAAAYBwAAAAA=&#13;&#10;">
                <v:rect id="Rectangle 1605" o:spid="_x0000_s20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7ZHyQAAAOEAAAAPAAAAZHJzL2Rvd25yZXYueG1sRI9Na8JA&#13;&#10;EIbvgv9hGcGbbqpWJLqK+AGlh0JjpR6H7JiEZmdDdqvx3zuHQi8DL8P7vDyrTedqdaM2VJ4NvIwT&#13;&#10;UMS5txUXBr5Ox9ECVIjIFmvPZOBBATbrfm+FqfV3/qRbFgslEA4pGihjbFKtQ16SwzD2DbH8rr51&#13;&#10;GCW2hbYt3gXuaj1Jkrl2WLEslNjQrqT8J/t1Bj4eB3fl1yo7zb/pMmvOx8v2/WzMcNDtl3K2S1CR&#13;&#10;uvjf+EO8WQPThTiIkdiAXj8BAAD//wMAUEsBAi0AFAAGAAgAAAAhANvh9svuAAAAhQEAABMAAAAA&#13;&#10;AAAAAAAAAAAAAAAAAFtDb250ZW50X1R5cGVzXS54bWxQSwECLQAUAAYACAAAACEAWvQsW78AAAAV&#13;&#10;AQAACwAAAAAAAAAAAAAAAAAfAQAAX3JlbHMvLnJlbHNQSwECLQAUAAYACAAAACEAr7O2R8kAAADh&#13;&#10;AAAADwAAAAAAAAAAAAAAAAAHAgAAZHJzL2Rvd25yZXYueG1sUEsFBgAAAAADAAMAtwAAAP0CAAAA&#13;&#10;AA==&#13;&#10;" fillcolor="#fe7b80" stroked="f">
                  <v:path arrowok="t"/>
                </v:rect>
                <v:shape id="Text Box 1606" o:spid="_x0000_s20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el1yAAAAOEAAAAPAAAAZHJzL2Rvd25yZXYueG1sRI9BawIx&#13;&#10;FITvhf6H8ArealZLW1mNUhSxUHrQKnh8bJ6bpZuXJUnX+O8bQfAyMAzzDTNbJNuKnnxoHCsYDQsQ&#13;&#10;xJXTDdcK9j/r5wmIEJE1to5JwYUCLOaPDzMstTvzlvpdrEWGcChRgYmxK6UMlSGLYeg64pydnLcY&#13;&#10;s/W11B7PGW5bOS6KN2mx4bxgsKOloep392cVHJbd+isdDX73r3qzGr9vL75KSg2e0mqa5WMKIlKK&#13;&#10;98YN8akVvExGcH2U34Cc/wMAAP//AwBQSwECLQAUAAYACAAAACEA2+H2y+4AAACFAQAAEwAAAAAA&#13;&#10;AAAAAAAAAAAAAAAAW0NvbnRlbnRfVHlwZXNdLnhtbFBLAQItABQABgAIAAAAIQBa9CxbvwAAABUB&#13;&#10;AAALAAAAAAAAAAAAAAAAAB8BAABfcmVscy8ucmVsc1BLAQItABQABgAIAAAAIQBGMel1yAAAAOEA&#13;&#10;AAAPAAAAAAAAAAAAAAAAAAcCAABkcnMvZG93bnJldi54bWxQSwUGAAAAAAMAAwC3AAAA/AIAAAAA&#13;&#10;" filled="f" stroked="f">
                  <v:path arrowok="t"/>
                  <v:textbox inset="0,0,0,0">
                    <w:txbxContent>
                      <w:p w14:paraId="4B9BBDA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07" o:spid="_x0000_s20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3cCyQAAAOEAAAAPAAAAZHJzL2Rvd25yZXYueG1sRI9BSwMx&#13;&#10;FITvBf9DeIK3NuuKbdk2LdJSFKSHrgoeH5vnZnHzsiRxm/57Iwi9DAzDfMOst8n2YiQfOscK7mcF&#13;&#10;COLG6Y5bBe9vh+kSRIjIGnvHpOBCAbabm8kaK+3OfKKxjq3IEA4VKjAxDpWUoTFkMczcQJyzL+ct&#13;&#10;xmx9K7XHc4bbXpZFMZcWO84LBgfaGWq+6x+r4GM3HF7Tp8Hj+Kif9+XidPFNUuruNu1XWZ5WICKl&#13;&#10;eG38I160godlCX+P8huQm18AAAD//wMAUEsBAi0AFAAGAAgAAAAhANvh9svuAAAAhQEAABMAAAAA&#13;&#10;AAAAAAAAAAAAAAAAAFtDb250ZW50X1R5cGVzXS54bWxQSwECLQAUAAYACAAAACEAWvQsW78AAAAV&#13;&#10;AQAACwAAAAAAAAAAAAAAAAAfAQAAX3JlbHMvLnJlbHNQSwECLQAUAAYACAAAACEAtuN3AskAAADh&#13;&#10;AAAADwAAAAAAAAAAAAAAAAAHAgAAZHJzL2Rvd25yZXYueG1sUEsFBgAAAAADAAMAtwAAAP0CAAAA&#13;&#10;AA==&#13;&#10;" filled="f" stroked="f">
                  <v:path arrowok="t"/>
                  <v:textbox inset="0,0,0,0">
                    <w:txbxContent>
                      <w:p w14:paraId="08AFEC04" w14:textId="77777777" w:rsidR="00742030" w:rsidRDefault="00742030">
                        <w:pPr>
                          <w:spacing w:line="201" w:lineRule="exact"/>
                          <w:rPr>
                            <w:b/>
                            <w:sz w:val="18"/>
                          </w:rPr>
                        </w:pPr>
                        <w:r>
                          <w:rPr>
                            <w:b/>
                            <w:color w:val="FFFFFF"/>
                            <w:sz w:val="18"/>
                          </w:rPr>
                          <w:t>253</w:t>
                        </w:r>
                      </w:p>
                    </w:txbxContent>
                  </v:textbox>
                </v:shape>
                <w10:wrap anchorx="page" anchory="page"/>
              </v:group>
            </w:pict>
          </mc:Fallback>
        </mc:AlternateContent>
      </w:r>
    </w:p>
    <w:p w14:paraId="443E3847" w14:textId="77777777" w:rsidR="00932A17" w:rsidRDefault="00932A17">
      <w:pPr>
        <w:pStyle w:val="BodyText"/>
        <w:rPr>
          <w:rFonts w:ascii="Times New Roman"/>
          <w:sz w:val="20"/>
        </w:rPr>
      </w:pPr>
    </w:p>
    <w:p w14:paraId="2201C227" w14:textId="77777777" w:rsidR="00932A17" w:rsidRDefault="00932A17">
      <w:pPr>
        <w:pStyle w:val="BodyText"/>
        <w:rPr>
          <w:rFonts w:ascii="Times New Roman"/>
          <w:sz w:val="20"/>
        </w:rPr>
      </w:pPr>
    </w:p>
    <w:p w14:paraId="38821B26" w14:textId="77777777" w:rsidR="00932A17" w:rsidRDefault="00932A17">
      <w:pPr>
        <w:pStyle w:val="BodyText"/>
        <w:rPr>
          <w:rFonts w:ascii="Times New Roman"/>
          <w:sz w:val="20"/>
        </w:rPr>
      </w:pPr>
    </w:p>
    <w:p w14:paraId="7258577E" w14:textId="77777777" w:rsidR="00932A17" w:rsidRDefault="00932A17">
      <w:pPr>
        <w:pStyle w:val="BodyText"/>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0AB1E39" w14:textId="77777777">
        <w:trPr>
          <w:trHeight w:val="931"/>
        </w:trPr>
        <w:tc>
          <w:tcPr>
            <w:tcW w:w="2880" w:type="dxa"/>
            <w:shd w:val="clear" w:color="auto" w:fill="8CA5D5"/>
          </w:tcPr>
          <w:p w14:paraId="4221830C" w14:textId="77777777" w:rsidR="00932A17" w:rsidRDefault="00932A17">
            <w:pPr>
              <w:pStyle w:val="TableParagraph"/>
              <w:spacing w:before="6"/>
              <w:ind w:left="0"/>
              <w:rPr>
                <w:rFonts w:ascii="Times New Roman"/>
                <w:sz w:val="28"/>
              </w:rPr>
            </w:pPr>
          </w:p>
          <w:p w14:paraId="1AAD2A05"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031C050" w14:textId="77777777" w:rsidR="00932A17" w:rsidRDefault="00932A17">
            <w:pPr>
              <w:pStyle w:val="TableParagraph"/>
              <w:spacing w:before="6"/>
              <w:ind w:left="0"/>
              <w:rPr>
                <w:rFonts w:ascii="Times New Roman"/>
                <w:sz w:val="28"/>
              </w:rPr>
            </w:pPr>
          </w:p>
          <w:p w14:paraId="0FAB5CE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C1811B1" w14:textId="77777777" w:rsidR="00932A17" w:rsidRDefault="00932A17">
            <w:pPr>
              <w:pStyle w:val="TableParagraph"/>
              <w:spacing w:before="6"/>
              <w:ind w:left="0"/>
              <w:rPr>
                <w:rFonts w:ascii="Times New Roman"/>
                <w:sz w:val="28"/>
              </w:rPr>
            </w:pPr>
          </w:p>
          <w:p w14:paraId="026B7A3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03D5863" w14:textId="77777777" w:rsidR="00932A17" w:rsidRDefault="00932A17">
            <w:pPr>
              <w:pStyle w:val="TableParagraph"/>
              <w:spacing w:before="6"/>
              <w:ind w:left="0"/>
              <w:rPr>
                <w:rFonts w:ascii="Times New Roman"/>
                <w:sz w:val="28"/>
              </w:rPr>
            </w:pPr>
          </w:p>
          <w:p w14:paraId="7C74D33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8D6C7B5" w14:textId="77777777" w:rsidR="00932A17" w:rsidRDefault="00BF5E70">
            <w:pPr>
              <w:pStyle w:val="TableParagraph"/>
              <w:spacing w:before="116"/>
              <w:ind w:left="787" w:right="778"/>
              <w:jc w:val="center"/>
              <w:rPr>
                <w:b/>
                <w:sz w:val="28"/>
              </w:rPr>
            </w:pPr>
            <w:r>
              <w:rPr>
                <w:b/>
                <w:sz w:val="28"/>
              </w:rPr>
              <w:t>Learning Progression</w:t>
            </w:r>
          </w:p>
          <w:p w14:paraId="52B83A8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8B35766" w14:textId="77777777">
        <w:trPr>
          <w:trHeight w:val="524"/>
        </w:trPr>
        <w:tc>
          <w:tcPr>
            <w:tcW w:w="14381" w:type="dxa"/>
            <w:gridSpan w:val="5"/>
            <w:shd w:val="clear" w:color="auto" w:fill="DCDDDE"/>
          </w:tcPr>
          <w:p w14:paraId="3FB332DE" w14:textId="77777777" w:rsidR="00932A17" w:rsidRDefault="00BF5E70">
            <w:pPr>
              <w:pStyle w:val="TableParagraph"/>
              <w:spacing w:before="124"/>
              <w:ind w:left="4973" w:right="4965"/>
              <w:jc w:val="center"/>
              <w:rPr>
                <w:rFonts w:ascii="Arial-BoldItalicMT"/>
                <w:b/>
                <w:i/>
                <w:sz w:val="24"/>
              </w:rPr>
            </w:pPr>
            <w:r>
              <w:rPr>
                <w:rFonts w:ascii="Arial-BoldItalicMT"/>
                <w:b/>
                <w:i/>
                <w:sz w:val="24"/>
              </w:rPr>
              <w:t>Vocabulary Acquisition and Use</w:t>
            </w:r>
          </w:p>
        </w:tc>
      </w:tr>
      <w:tr w:rsidR="00932A17" w14:paraId="66D4D2C3" w14:textId="77777777">
        <w:trPr>
          <w:trHeight w:val="8625"/>
        </w:trPr>
        <w:tc>
          <w:tcPr>
            <w:tcW w:w="2880" w:type="dxa"/>
            <w:shd w:val="clear" w:color="auto" w:fill="DCDDDE"/>
          </w:tcPr>
          <w:p w14:paraId="732CC6CF" w14:textId="77777777" w:rsidR="00932A17" w:rsidRDefault="00BF5E70">
            <w:pPr>
              <w:pStyle w:val="TableParagraph"/>
              <w:spacing w:before="133" w:line="249" w:lineRule="auto"/>
              <w:ind w:left="90" w:right="209"/>
              <w:rPr>
                <w:sz w:val="20"/>
              </w:rPr>
            </w:pPr>
            <w:r>
              <w:rPr>
                <w:b/>
                <w:sz w:val="20"/>
              </w:rPr>
              <w:t xml:space="preserve">L.8.4 </w:t>
            </w:r>
            <w:r>
              <w:rPr>
                <w:sz w:val="20"/>
              </w:rPr>
              <w:t>Determine or clarify the meaning of unknown and multiple-meaning words or phrases based on grade</w:t>
            </w:r>
            <w:r>
              <w:rPr>
                <w:spacing w:val="-11"/>
                <w:sz w:val="20"/>
              </w:rPr>
              <w:t xml:space="preserve"> </w:t>
            </w:r>
            <w:r>
              <w:rPr>
                <w:sz w:val="20"/>
              </w:rPr>
              <w:t>8</w:t>
            </w:r>
          </w:p>
          <w:p w14:paraId="17D3DC7A" w14:textId="77777777" w:rsidR="00932A17" w:rsidRDefault="00BF5E70">
            <w:pPr>
              <w:pStyle w:val="TableParagraph"/>
              <w:spacing w:before="3" w:line="249" w:lineRule="auto"/>
              <w:ind w:left="90" w:right="80"/>
              <w:rPr>
                <w:sz w:val="20"/>
              </w:rPr>
            </w:pPr>
            <w:r>
              <w:rPr>
                <w:sz w:val="20"/>
              </w:rPr>
              <w:t>reading and content, choosing flexibly from a range of strategies.</w:t>
            </w:r>
          </w:p>
          <w:p w14:paraId="35BDEFBD" w14:textId="77777777" w:rsidR="00932A17" w:rsidRDefault="00BF5E70" w:rsidP="00C61D9B">
            <w:pPr>
              <w:pStyle w:val="TableParagraph"/>
              <w:numPr>
                <w:ilvl w:val="0"/>
                <w:numId w:val="107"/>
              </w:numPr>
              <w:tabs>
                <w:tab w:val="left" w:pos="270"/>
              </w:tabs>
              <w:spacing w:before="92" w:line="249" w:lineRule="auto"/>
              <w:ind w:right="263"/>
              <w:rPr>
                <w:sz w:val="20"/>
              </w:rPr>
            </w:pPr>
            <w:r>
              <w:rPr>
                <w:sz w:val="20"/>
              </w:rPr>
              <w:t>Use context (e.g., the overall meaning of a sentence or paragraph; a word’s position or function in a sentence) as a clue to the meaning of a word or phrase.</w:t>
            </w:r>
          </w:p>
          <w:p w14:paraId="52A30112" w14:textId="77777777" w:rsidR="00932A17" w:rsidRDefault="00BF5E70" w:rsidP="00C61D9B">
            <w:pPr>
              <w:pStyle w:val="TableParagraph"/>
              <w:numPr>
                <w:ilvl w:val="0"/>
                <w:numId w:val="107"/>
              </w:numPr>
              <w:tabs>
                <w:tab w:val="left" w:pos="270"/>
              </w:tabs>
              <w:spacing w:before="46" w:line="249" w:lineRule="auto"/>
              <w:ind w:right="107"/>
              <w:rPr>
                <w:sz w:val="20"/>
              </w:rPr>
            </w:pPr>
            <w:r>
              <w:rPr>
                <w:sz w:val="20"/>
              </w:rPr>
              <w:t>Use common, grade- appropriate Greek or Latin affixes and roots as clues to the meaning of a word (e.g., precede, recede,</w:t>
            </w:r>
            <w:r>
              <w:rPr>
                <w:spacing w:val="-6"/>
                <w:sz w:val="20"/>
              </w:rPr>
              <w:t xml:space="preserve"> </w:t>
            </w:r>
            <w:r>
              <w:rPr>
                <w:sz w:val="20"/>
              </w:rPr>
              <w:t>secede).</w:t>
            </w:r>
          </w:p>
          <w:p w14:paraId="526D0075" w14:textId="77777777" w:rsidR="00932A17" w:rsidRDefault="00BF5E70" w:rsidP="00C61D9B">
            <w:pPr>
              <w:pStyle w:val="TableParagraph"/>
              <w:numPr>
                <w:ilvl w:val="0"/>
                <w:numId w:val="107"/>
              </w:numPr>
              <w:tabs>
                <w:tab w:val="left" w:pos="270"/>
              </w:tabs>
              <w:spacing w:before="44" w:line="249" w:lineRule="auto"/>
              <w:ind w:right="141"/>
              <w:rPr>
                <w:sz w:val="20"/>
              </w:rPr>
            </w:pPr>
            <w:r>
              <w:rPr>
                <w:sz w:val="20"/>
              </w:rPr>
              <w:t>Consult general and specialized reference materials (e.g., dictionaries, glossaries, thesauruses), both print and digital, to</w:t>
            </w:r>
            <w:r>
              <w:rPr>
                <w:spacing w:val="-19"/>
                <w:sz w:val="20"/>
              </w:rPr>
              <w:t xml:space="preserve"> </w:t>
            </w:r>
            <w:r>
              <w:rPr>
                <w:sz w:val="20"/>
              </w:rPr>
              <w:t>find the pronunciation of a word or determine or clarify its precise meaning or its part of</w:t>
            </w:r>
            <w:r>
              <w:rPr>
                <w:spacing w:val="-2"/>
                <w:sz w:val="20"/>
              </w:rPr>
              <w:t xml:space="preserve"> </w:t>
            </w:r>
            <w:r>
              <w:rPr>
                <w:sz w:val="20"/>
              </w:rPr>
              <w:t>speech.</w:t>
            </w:r>
          </w:p>
          <w:p w14:paraId="3AB75814" w14:textId="77777777" w:rsidR="00932A17" w:rsidRDefault="00BF5E70" w:rsidP="00C61D9B">
            <w:pPr>
              <w:pStyle w:val="TableParagraph"/>
              <w:numPr>
                <w:ilvl w:val="0"/>
                <w:numId w:val="107"/>
              </w:numPr>
              <w:tabs>
                <w:tab w:val="left" w:pos="270"/>
              </w:tabs>
              <w:spacing w:before="48" w:line="249" w:lineRule="auto"/>
              <w:ind w:right="308"/>
              <w:rPr>
                <w:sz w:val="20"/>
              </w:rPr>
            </w:pPr>
            <w:r>
              <w:rPr>
                <w:spacing w:val="-3"/>
                <w:sz w:val="20"/>
              </w:rPr>
              <w:t xml:space="preserve">Verify </w:t>
            </w:r>
            <w:r>
              <w:rPr>
                <w:sz w:val="20"/>
              </w:rPr>
              <w:t>the preliminary determination of the meaning of a word or phrase (e.g., by checking the inferred meaning in context or in a</w:t>
            </w:r>
            <w:r>
              <w:rPr>
                <w:spacing w:val="-16"/>
                <w:sz w:val="20"/>
              </w:rPr>
              <w:t xml:space="preserve"> </w:t>
            </w:r>
            <w:r>
              <w:rPr>
                <w:sz w:val="20"/>
              </w:rPr>
              <w:t>dictionary).</w:t>
            </w:r>
          </w:p>
        </w:tc>
        <w:tc>
          <w:tcPr>
            <w:tcW w:w="1891" w:type="dxa"/>
          </w:tcPr>
          <w:p w14:paraId="26BACD5C" w14:textId="77777777" w:rsidR="00932A17" w:rsidRDefault="00BF5E70">
            <w:pPr>
              <w:pStyle w:val="TableParagraph"/>
              <w:spacing w:before="133" w:line="249" w:lineRule="auto"/>
              <w:ind w:left="90" w:right="214"/>
              <w:rPr>
                <w:sz w:val="20"/>
              </w:rPr>
            </w:pPr>
            <w:r>
              <w:rPr>
                <w:b/>
                <w:sz w:val="20"/>
              </w:rPr>
              <w:t xml:space="preserve">L.8.4a </w:t>
            </w:r>
            <w:r>
              <w:rPr>
                <w:sz w:val="20"/>
              </w:rPr>
              <w:t>Use context clues, word structure, or</w:t>
            </w:r>
          </w:p>
          <w:p w14:paraId="676510F2" w14:textId="77777777" w:rsidR="00932A17" w:rsidRDefault="00BF5E70">
            <w:pPr>
              <w:pStyle w:val="TableParagraph"/>
              <w:spacing w:before="2" w:line="249" w:lineRule="auto"/>
              <w:ind w:left="90" w:right="59"/>
              <w:rPr>
                <w:sz w:val="20"/>
              </w:rPr>
            </w:pPr>
            <w:r>
              <w:rPr>
                <w:sz w:val="20"/>
              </w:rPr>
              <w:t>reference materials to determine</w:t>
            </w:r>
          </w:p>
          <w:p w14:paraId="2B47FB8B" w14:textId="77777777" w:rsidR="00932A17" w:rsidRDefault="00BF5E70">
            <w:pPr>
              <w:pStyle w:val="TableParagraph"/>
              <w:spacing w:before="2" w:line="249" w:lineRule="auto"/>
              <w:ind w:left="90" w:right="170"/>
              <w:rPr>
                <w:sz w:val="20"/>
              </w:rPr>
            </w:pPr>
            <w:r>
              <w:rPr>
                <w:sz w:val="20"/>
              </w:rPr>
              <w:t>the meaning of unknown words, including multiple- meaning words or phrases.</w:t>
            </w:r>
          </w:p>
        </w:tc>
        <w:tc>
          <w:tcPr>
            <w:tcW w:w="2160" w:type="dxa"/>
          </w:tcPr>
          <w:p w14:paraId="0389BEFE" w14:textId="77777777" w:rsidR="00932A17" w:rsidRDefault="00BF5E70">
            <w:pPr>
              <w:pStyle w:val="TableParagraph"/>
              <w:spacing w:before="133" w:line="249" w:lineRule="auto"/>
              <w:ind w:left="89" w:right="129"/>
              <w:rPr>
                <w:sz w:val="20"/>
              </w:rPr>
            </w:pPr>
            <w:r>
              <w:rPr>
                <w:b/>
                <w:sz w:val="20"/>
              </w:rPr>
              <w:t xml:space="preserve">L.8.4b </w:t>
            </w:r>
            <w:r>
              <w:rPr>
                <w:sz w:val="20"/>
              </w:rPr>
              <w:t>Use sentence or paragraph-level context to determine the meaning of unfamiliar or multiple- meaning words or phrases.</w:t>
            </w:r>
          </w:p>
        </w:tc>
        <w:tc>
          <w:tcPr>
            <w:tcW w:w="1901" w:type="dxa"/>
          </w:tcPr>
          <w:p w14:paraId="5670D24A" w14:textId="77777777" w:rsidR="00932A17" w:rsidRDefault="00BF5E70">
            <w:pPr>
              <w:pStyle w:val="TableParagraph"/>
              <w:spacing w:before="133" w:line="249" w:lineRule="auto"/>
              <w:ind w:left="89" w:right="254"/>
              <w:jc w:val="both"/>
              <w:rPr>
                <w:sz w:val="20"/>
              </w:rPr>
            </w:pPr>
            <w:r>
              <w:rPr>
                <w:b/>
                <w:sz w:val="20"/>
              </w:rPr>
              <w:t xml:space="preserve">L.8.4c </w:t>
            </w:r>
            <w:r>
              <w:rPr>
                <w:sz w:val="20"/>
              </w:rPr>
              <w:t>Determine the meaning of a word.</w:t>
            </w:r>
          </w:p>
        </w:tc>
        <w:tc>
          <w:tcPr>
            <w:tcW w:w="5549" w:type="dxa"/>
          </w:tcPr>
          <w:p w14:paraId="41404DAE" w14:textId="77777777" w:rsidR="00932A17" w:rsidRDefault="00BF5E70">
            <w:pPr>
              <w:pStyle w:val="TableParagraph"/>
              <w:spacing w:before="133"/>
              <w:ind w:left="89"/>
              <w:rPr>
                <w:b/>
                <w:sz w:val="20"/>
              </w:rPr>
            </w:pPr>
            <w:r>
              <w:rPr>
                <w:b/>
                <w:sz w:val="20"/>
              </w:rPr>
              <w:t>Between a and b:</w:t>
            </w:r>
          </w:p>
          <w:p w14:paraId="5AF0DC28" w14:textId="77777777" w:rsidR="00932A17" w:rsidRDefault="00BF5E70" w:rsidP="00C61D9B">
            <w:pPr>
              <w:pStyle w:val="TableParagraph"/>
              <w:numPr>
                <w:ilvl w:val="0"/>
                <w:numId w:val="106"/>
              </w:numPr>
              <w:tabs>
                <w:tab w:val="left" w:pos="270"/>
              </w:tabs>
              <w:rPr>
                <w:sz w:val="20"/>
              </w:rPr>
            </w:pPr>
            <w:r>
              <w:rPr>
                <w:sz w:val="20"/>
              </w:rPr>
              <w:t>Define</w:t>
            </w:r>
            <w:r>
              <w:rPr>
                <w:spacing w:val="-2"/>
                <w:sz w:val="20"/>
              </w:rPr>
              <w:t xml:space="preserve"> </w:t>
            </w:r>
            <w:r w:rsidRPr="00A85380">
              <w:rPr>
                <w:i/>
                <w:iCs/>
                <w:sz w:val="20"/>
              </w:rPr>
              <w:t>denotation</w:t>
            </w:r>
            <w:r>
              <w:rPr>
                <w:sz w:val="20"/>
              </w:rPr>
              <w:t>.</w:t>
            </w:r>
          </w:p>
          <w:p w14:paraId="653AE377" w14:textId="77777777" w:rsidR="00932A17" w:rsidRDefault="00BF5E70" w:rsidP="00C61D9B">
            <w:pPr>
              <w:pStyle w:val="TableParagraph"/>
              <w:numPr>
                <w:ilvl w:val="0"/>
                <w:numId w:val="106"/>
              </w:numPr>
              <w:tabs>
                <w:tab w:val="left" w:pos="270"/>
              </w:tabs>
              <w:rPr>
                <w:sz w:val="20"/>
              </w:rPr>
            </w:pPr>
            <w:r>
              <w:rPr>
                <w:sz w:val="20"/>
              </w:rPr>
              <w:t xml:space="preserve">Define </w:t>
            </w:r>
            <w:r w:rsidRPr="00A85380">
              <w:rPr>
                <w:i/>
                <w:iCs/>
                <w:sz w:val="20"/>
              </w:rPr>
              <w:t>roots</w:t>
            </w:r>
            <w:r>
              <w:rPr>
                <w:sz w:val="20"/>
              </w:rPr>
              <w:t xml:space="preserve"> and</w:t>
            </w:r>
            <w:r>
              <w:rPr>
                <w:spacing w:val="-3"/>
                <w:sz w:val="20"/>
              </w:rPr>
              <w:t xml:space="preserve"> </w:t>
            </w:r>
            <w:r w:rsidRPr="00A85380">
              <w:rPr>
                <w:i/>
                <w:iCs/>
                <w:sz w:val="20"/>
              </w:rPr>
              <w:t>affixes</w:t>
            </w:r>
            <w:r>
              <w:rPr>
                <w:sz w:val="20"/>
              </w:rPr>
              <w:t>.</w:t>
            </w:r>
          </w:p>
          <w:p w14:paraId="1F352C84" w14:textId="77777777" w:rsidR="00932A17" w:rsidRDefault="00BF5E70" w:rsidP="00C61D9B">
            <w:pPr>
              <w:pStyle w:val="TableParagraph"/>
              <w:numPr>
                <w:ilvl w:val="0"/>
                <w:numId w:val="106"/>
              </w:numPr>
              <w:tabs>
                <w:tab w:val="left" w:pos="270"/>
              </w:tabs>
              <w:rPr>
                <w:sz w:val="20"/>
              </w:rPr>
            </w:pPr>
            <w:r>
              <w:rPr>
                <w:sz w:val="20"/>
              </w:rPr>
              <w:t>Use a dictionary to find the definition of a</w:t>
            </w:r>
            <w:r>
              <w:rPr>
                <w:spacing w:val="-14"/>
                <w:sz w:val="20"/>
              </w:rPr>
              <w:t xml:space="preserve"> </w:t>
            </w:r>
            <w:r>
              <w:rPr>
                <w:sz w:val="20"/>
              </w:rPr>
              <w:t>word.</w:t>
            </w:r>
          </w:p>
          <w:p w14:paraId="55F98716" w14:textId="77777777" w:rsidR="00932A17" w:rsidRDefault="00BF5E70" w:rsidP="00C61D9B">
            <w:pPr>
              <w:pStyle w:val="TableParagraph"/>
              <w:numPr>
                <w:ilvl w:val="0"/>
                <w:numId w:val="106"/>
              </w:numPr>
              <w:tabs>
                <w:tab w:val="left" w:pos="270"/>
              </w:tabs>
              <w:rPr>
                <w:sz w:val="20"/>
              </w:rPr>
            </w:pPr>
            <w:r>
              <w:rPr>
                <w:sz w:val="20"/>
              </w:rPr>
              <w:t>Label the parts of a dictionary</w:t>
            </w:r>
            <w:r>
              <w:rPr>
                <w:spacing w:val="-10"/>
                <w:sz w:val="20"/>
              </w:rPr>
              <w:t xml:space="preserve"> </w:t>
            </w:r>
            <w:r>
              <w:rPr>
                <w:sz w:val="20"/>
              </w:rPr>
              <w:t>definition.</w:t>
            </w:r>
          </w:p>
          <w:p w14:paraId="60C04D9A" w14:textId="77777777" w:rsidR="00932A17" w:rsidRDefault="00BF5E70">
            <w:pPr>
              <w:pStyle w:val="TableParagraph"/>
              <w:ind w:left="89"/>
              <w:rPr>
                <w:b/>
                <w:sz w:val="20"/>
              </w:rPr>
            </w:pPr>
            <w:r>
              <w:rPr>
                <w:b/>
                <w:sz w:val="20"/>
              </w:rPr>
              <w:t>Between b and c:</w:t>
            </w:r>
          </w:p>
          <w:p w14:paraId="4C6DFB64" w14:textId="77777777" w:rsidR="00932A17" w:rsidRDefault="00BF5E70" w:rsidP="00C61D9B">
            <w:pPr>
              <w:pStyle w:val="TableParagraph"/>
              <w:numPr>
                <w:ilvl w:val="0"/>
                <w:numId w:val="106"/>
              </w:numPr>
              <w:tabs>
                <w:tab w:val="left" w:pos="270"/>
              </w:tabs>
              <w:spacing w:line="249" w:lineRule="auto"/>
              <w:ind w:right="497"/>
              <w:rPr>
                <w:sz w:val="20"/>
              </w:rPr>
            </w:pPr>
            <w:r>
              <w:rPr>
                <w:sz w:val="20"/>
              </w:rPr>
              <w:t>Recognize that the synonyms of a word found in a thesaurus indicate various connotations of the original word.</w:t>
            </w:r>
          </w:p>
          <w:p w14:paraId="3251FB21" w14:textId="77777777" w:rsidR="00932A17" w:rsidRDefault="00BF5E70" w:rsidP="00C61D9B">
            <w:pPr>
              <w:pStyle w:val="TableParagraph"/>
              <w:numPr>
                <w:ilvl w:val="0"/>
                <w:numId w:val="106"/>
              </w:numPr>
              <w:tabs>
                <w:tab w:val="left" w:pos="270"/>
              </w:tabs>
              <w:spacing w:before="42"/>
              <w:rPr>
                <w:sz w:val="20"/>
              </w:rPr>
            </w:pPr>
            <w:r>
              <w:rPr>
                <w:sz w:val="20"/>
              </w:rPr>
              <w:t>Define</w:t>
            </w:r>
            <w:r>
              <w:rPr>
                <w:spacing w:val="-2"/>
                <w:sz w:val="20"/>
              </w:rPr>
              <w:t xml:space="preserve"> </w:t>
            </w:r>
            <w:r w:rsidRPr="00A85380">
              <w:rPr>
                <w:i/>
                <w:iCs/>
                <w:sz w:val="20"/>
              </w:rPr>
              <w:t>synonym</w:t>
            </w:r>
            <w:r>
              <w:rPr>
                <w:sz w:val="20"/>
              </w:rPr>
              <w:t>.</w:t>
            </w:r>
          </w:p>
          <w:p w14:paraId="0E1BE5A0" w14:textId="3B430832" w:rsidR="00932A17" w:rsidRDefault="00EB7126" w:rsidP="00C61D9B">
            <w:pPr>
              <w:pStyle w:val="TableParagraph"/>
              <w:numPr>
                <w:ilvl w:val="0"/>
                <w:numId w:val="106"/>
              </w:numPr>
              <w:tabs>
                <w:tab w:val="left" w:pos="270"/>
              </w:tabs>
              <w:spacing w:line="249" w:lineRule="auto"/>
              <w:ind w:right="620"/>
              <w:rPr>
                <w:sz w:val="20"/>
              </w:rPr>
            </w:pPr>
            <w:r>
              <w:rPr>
                <w:sz w:val="20"/>
              </w:rPr>
              <w:t>I</w:t>
            </w:r>
            <w:r w:rsidR="00BF5E70">
              <w:rPr>
                <w:sz w:val="20"/>
              </w:rPr>
              <w:t>dentify the meaning of a word based on sentence</w:t>
            </w:r>
            <w:r w:rsidR="008A0321">
              <w:rPr>
                <w:sz w:val="20"/>
              </w:rPr>
              <w:t>-</w:t>
            </w:r>
            <w:r w:rsidR="00BF5E70">
              <w:rPr>
                <w:sz w:val="20"/>
              </w:rPr>
              <w:t xml:space="preserve"> or paragraph</w:t>
            </w:r>
            <w:r w:rsidR="008A0321">
              <w:rPr>
                <w:sz w:val="20"/>
              </w:rPr>
              <w:t>-</w:t>
            </w:r>
            <w:r w:rsidR="00BF5E70">
              <w:rPr>
                <w:sz w:val="20"/>
              </w:rPr>
              <w:t>level</w:t>
            </w:r>
            <w:r w:rsidR="00BF5E70">
              <w:rPr>
                <w:spacing w:val="-3"/>
                <w:sz w:val="20"/>
              </w:rPr>
              <w:t xml:space="preserve"> </w:t>
            </w:r>
            <w:r w:rsidR="00BF5E70">
              <w:rPr>
                <w:sz w:val="20"/>
              </w:rPr>
              <w:t>context</w:t>
            </w:r>
            <w:r w:rsidR="008A0321">
              <w:rPr>
                <w:sz w:val="20"/>
              </w:rPr>
              <w:t>.</w:t>
            </w:r>
          </w:p>
          <w:p w14:paraId="5F44ED49" w14:textId="77777777" w:rsidR="00932A17" w:rsidRDefault="00BF5E70" w:rsidP="00C61D9B">
            <w:pPr>
              <w:pStyle w:val="TableParagraph"/>
              <w:numPr>
                <w:ilvl w:val="0"/>
                <w:numId w:val="106"/>
              </w:numPr>
              <w:tabs>
                <w:tab w:val="left" w:pos="270"/>
              </w:tabs>
              <w:spacing w:before="42" w:line="249" w:lineRule="auto"/>
              <w:ind w:right="497"/>
              <w:rPr>
                <w:sz w:val="20"/>
              </w:rPr>
            </w:pPr>
            <w:r>
              <w:rPr>
                <w:sz w:val="20"/>
              </w:rPr>
              <w:t>Identify words represented in text or visually that have multiple</w:t>
            </w:r>
            <w:r>
              <w:rPr>
                <w:spacing w:val="-1"/>
                <w:sz w:val="20"/>
              </w:rPr>
              <w:t xml:space="preserve"> </w:t>
            </w:r>
            <w:r>
              <w:rPr>
                <w:sz w:val="20"/>
              </w:rPr>
              <w:t>meanings.</w:t>
            </w:r>
          </w:p>
          <w:p w14:paraId="724FF244" w14:textId="74F8A1CA" w:rsidR="00932A17" w:rsidRDefault="00BF5E70" w:rsidP="00C61D9B">
            <w:pPr>
              <w:pStyle w:val="TableParagraph"/>
              <w:numPr>
                <w:ilvl w:val="0"/>
                <w:numId w:val="106"/>
              </w:numPr>
              <w:tabs>
                <w:tab w:val="left" w:pos="270"/>
              </w:tabs>
              <w:spacing w:before="42" w:line="249" w:lineRule="auto"/>
              <w:ind w:right="444"/>
              <w:rPr>
                <w:sz w:val="20"/>
              </w:rPr>
            </w:pPr>
            <w:r>
              <w:rPr>
                <w:sz w:val="20"/>
              </w:rPr>
              <w:t>Determine which connotation is appropriate to use in</w:t>
            </w:r>
            <w:r>
              <w:rPr>
                <w:spacing w:val="-31"/>
                <w:sz w:val="20"/>
              </w:rPr>
              <w:t xml:space="preserve"> </w:t>
            </w:r>
            <w:r>
              <w:rPr>
                <w:sz w:val="20"/>
              </w:rPr>
              <w:t>a sentence based on the context.</w:t>
            </w:r>
          </w:p>
          <w:p w14:paraId="000E185D" w14:textId="77777777" w:rsidR="00932A17" w:rsidRDefault="00BF5E70" w:rsidP="00C61D9B">
            <w:pPr>
              <w:pStyle w:val="TableParagraph"/>
              <w:numPr>
                <w:ilvl w:val="0"/>
                <w:numId w:val="106"/>
              </w:numPr>
              <w:tabs>
                <w:tab w:val="left" w:pos="270"/>
              </w:tabs>
              <w:spacing w:before="41" w:line="249" w:lineRule="auto"/>
              <w:ind w:right="142"/>
              <w:rPr>
                <w:sz w:val="20"/>
              </w:rPr>
            </w:pPr>
            <w:r>
              <w:rPr>
                <w:sz w:val="20"/>
              </w:rPr>
              <w:t>Determine the meaning of an unknown word without using reference materials (e.g., Greek and Latin roots and affixes, word</w:t>
            </w:r>
            <w:r>
              <w:rPr>
                <w:spacing w:val="-3"/>
                <w:sz w:val="20"/>
              </w:rPr>
              <w:t xml:space="preserve"> </w:t>
            </w:r>
            <w:r>
              <w:rPr>
                <w:sz w:val="20"/>
              </w:rPr>
              <w:t>association).</w:t>
            </w:r>
          </w:p>
          <w:p w14:paraId="37C94C6D" w14:textId="78029829" w:rsidR="00932A17" w:rsidRDefault="00BF5E70" w:rsidP="00C61D9B">
            <w:pPr>
              <w:pStyle w:val="TableParagraph"/>
              <w:numPr>
                <w:ilvl w:val="0"/>
                <w:numId w:val="106"/>
              </w:numPr>
              <w:tabs>
                <w:tab w:val="left" w:pos="270"/>
              </w:tabs>
              <w:spacing w:before="43" w:line="249" w:lineRule="auto"/>
              <w:ind w:right="510"/>
              <w:rPr>
                <w:sz w:val="20"/>
              </w:rPr>
            </w:pPr>
            <w:r>
              <w:rPr>
                <w:sz w:val="20"/>
              </w:rPr>
              <w:t xml:space="preserve">Match an object or picture to a word to convey </w:t>
            </w:r>
            <w:r w:rsidR="008A0321">
              <w:rPr>
                <w:sz w:val="20"/>
              </w:rPr>
              <w:t xml:space="preserve">the </w:t>
            </w:r>
            <w:r>
              <w:rPr>
                <w:sz w:val="20"/>
              </w:rPr>
              <w:t>correct meaning.</w:t>
            </w:r>
          </w:p>
          <w:p w14:paraId="4085C49F" w14:textId="17BEC42A" w:rsidR="00932A17" w:rsidRDefault="00BF5E70" w:rsidP="00C61D9B">
            <w:pPr>
              <w:pStyle w:val="TableParagraph"/>
              <w:numPr>
                <w:ilvl w:val="0"/>
                <w:numId w:val="106"/>
              </w:numPr>
              <w:tabs>
                <w:tab w:val="left" w:pos="270"/>
              </w:tabs>
              <w:spacing w:before="41" w:line="249" w:lineRule="auto"/>
              <w:ind w:right="510"/>
              <w:rPr>
                <w:sz w:val="20"/>
              </w:rPr>
            </w:pPr>
            <w:r>
              <w:rPr>
                <w:sz w:val="20"/>
              </w:rPr>
              <w:t>Actively engage with objects, tactile graphics, or</w:t>
            </w:r>
            <w:r>
              <w:rPr>
                <w:spacing w:val="-32"/>
                <w:sz w:val="20"/>
              </w:rPr>
              <w:t xml:space="preserve"> </w:t>
            </w:r>
            <w:r>
              <w:rPr>
                <w:sz w:val="20"/>
              </w:rPr>
              <w:t>other sensory experiences related to better understand</w:t>
            </w:r>
            <w:r w:rsidR="008A0321">
              <w:rPr>
                <w:sz w:val="20"/>
              </w:rPr>
              <w:t>ing</w:t>
            </w:r>
            <w:r>
              <w:rPr>
                <w:sz w:val="20"/>
              </w:rPr>
              <w:t xml:space="preserve"> the meaning of</w:t>
            </w:r>
            <w:r>
              <w:rPr>
                <w:spacing w:val="-2"/>
                <w:sz w:val="20"/>
              </w:rPr>
              <w:t xml:space="preserve"> </w:t>
            </w:r>
            <w:r>
              <w:rPr>
                <w:sz w:val="20"/>
              </w:rPr>
              <w:t>words.</w:t>
            </w:r>
          </w:p>
        </w:tc>
      </w:tr>
    </w:tbl>
    <w:p w14:paraId="0DA67C3A"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46F87A7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632" behindDoc="0" locked="0" layoutInCell="1" allowOverlap="1" wp14:anchorId="26A08D58" wp14:editId="4C88B207">
                <wp:simplePos x="0" y="0"/>
                <wp:positionH relativeFrom="page">
                  <wp:posOffset>6350</wp:posOffset>
                </wp:positionH>
                <wp:positionV relativeFrom="page">
                  <wp:posOffset>6350</wp:posOffset>
                </wp:positionV>
                <wp:extent cx="10052050" cy="685800"/>
                <wp:effectExtent l="0" t="0" r="0" b="0"/>
                <wp:wrapNone/>
                <wp:docPr id="375"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76" name="Rectangle 160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Text Box 160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CE5B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78" name="Text Box 160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F7E6" w14:textId="77777777" w:rsidR="00742030" w:rsidRDefault="00742030">
                              <w:pPr>
                                <w:spacing w:line="201" w:lineRule="exact"/>
                                <w:rPr>
                                  <w:b/>
                                  <w:sz w:val="18"/>
                                </w:rPr>
                              </w:pPr>
                              <w:r>
                                <w:rPr>
                                  <w:b/>
                                  <w:color w:val="FFFFFF"/>
                                  <w:sz w:val="18"/>
                                </w:rPr>
                                <w:t>254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08D58" id="Group 1600" o:spid="_x0000_s2034" style="position:absolute;margin-left:.5pt;margin-top:.5pt;width:791.5pt;height:54pt;z-index:206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4f8rgMAAGMOAAAOAAAAZHJzL2Uyb0RvYy54bWzsV9uOpDYQfY+Uf7D8znBpoAENs9rpbkaR&#13;&#10;Jskqu/kAN5iLApjY7qFno/x7ynbD0D1R9jJJlEjDA9iUXS6fqnMw12+OXYseKBcN61PsXjkY0T5n&#13;&#10;RdNXKf75Q2ZFGAlJ+oK0rKcpfqQCv7n59pvrcUiox2rWFpQjcNKLZBxSXEs5JLYt8pp2RFyxgfZg&#13;&#10;LBnviIQur+yCkxG8d63tOU5oj4wXA2c5FQLebo0R32j/ZUlz+WNZCipRm2KITeo71/e9uts31ySp&#13;&#10;OBnqJj+FQb4iio40PSw6u9oSSdCBN89cdU3OmWClvMpZZ7OybHKq9wC7cZ2L3dxxdhj0XqpkrIYZ&#13;&#10;JoD2Aqevdpv/8PCOo6ZI8WodYNSTDpKk10Vu6Gh8xqFKYNgdH94P77jZJDTvWf6LAPjsS7vqV2Yw&#13;&#10;2o/fswI8koNkGp9jyTvlAnaOjjoNj3Ma6FGiHF66jhN4TgDpysEYRkFkAiFJXkM21TwXjGCDh05g&#13;&#10;Xu+muUG0Ok10nUibbZKYVXWkp8hUgUDFiSdQxctAfV+TgepcCYXWDGo4gfoT1CLpq5YqYF0Vt4oA&#13;&#10;hk6oiiWkC4saJgD5T4J5AcoM519AQpKBC3lHWYdUI8UcotSJIg/3Qqr0Pg1ReROsbYqsaVvd4dV+&#13;&#10;03L0QIBd2W59OwN+Nqzt1eCeqWnGo3kDAcIayqZC1Wz5LXY937n1YisLo7XlZ35gxWsnshw3vo1D&#13;&#10;x4/9bfa7CtD1k7opCtrfNz2dmOv6n5fEk4YYzmnuojHFceAFeu9n0YvlJh19qeQBLmfDukaCkLVN&#13;&#10;l2IoV7hMZdaUFLu+gAkkkaRpTds+D197Awymp0YFqtXk3RTKnhWPUAOcQZKgwEFyoVEz/hGjEeQr&#13;&#10;xeLXA+EUo/a7Hko5dn0fhknd8YO1Bx2+tOyXFtLn4CrFEiPT3EijkYeBN1UNK7kamJ69BSKXjS4M&#13;&#10;FZ+JCuJWHWDTv0ar9USrD6p2btlRscq7YBWSR7BMwb+YXxpEUB0/0AuZslWCFQaxZ8TKMzHMkvNE&#13;&#10;ns/k18wSknwRbZx4F+0i3/K9cGf5znZrvc02vhVm7jrYrrabzdY9p40i48tpo8r6jAZnbMn09Zwt&#13;&#10;i/I3UgJ46fJ/VQKlK59QAnncH/UXO3D8qeC/UB1mZZhVARpGEaDx/1MDOGSak8tSDVYTOKdv7N+s&#13;&#10;Bq4fubE+hTzTg5XnvsrBn5wQXuXgHzgYLOQgmCr+vyoH+gQOfzL6oHP661K/Ssu+Pkw8/Rve/AE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C33h/yuAwAAYw4AAA4AAAAAAAAAAAAAAAAALgIAAGRycy9lMm9Eb2MueG1s&#13;&#10;UEsBAi0AFAAGAAgAAAAhAJ92ifXgAAAADQEAAA8AAAAAAAAAAAAAAAAACAYAAGRycy9kb3ducmV2&#13;&#10;LnhtbFBLBQYAAAAABAAEAPMAAAAVBwAAAAA=&#13;&#10;">
                <v:rect id="Rectangle 1601" o:spid="_x0000_s20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w/uPyAAAAOEAAAAPAAAAZHJzL2Rvd25yZXYueG1sRI9Ba8JA&#13;&#10;FITvBf/D8gRvdaO1UaKriFUoPQhGRY+P7DMJZt+G7Krx33cLBS8DwzDfMLNFaypxp8aVlhUM+hEI&#13;&#10;4szqknMFh/3mfQLCeWSNlWVS8CQHi3nnbYaJtg/e0T31uQgQdgkqKLyvEyldVpBB17c1ccgutjHo&#13;&#10;g21yqRt8BLip5DCKYmmw5LBQYE2rgrJrejMKts+1ufBnme7jE51H9XFzXv4clep1269pkOUUhKfW&#13;&#10;vxr/iG+t4GMcw9+j8Abk/BcAAP//AwBQSwECLQAUAAYACAAAACEA2+H2y+4AAACFAQAAEwAAAAAA&#13;&#10;AAAAAAAAAAAAAAAAW0NvbnRlbnRfVHlwZXNdLnhtbFBLAQItABQABgAIAAAAIQBa9CxbvwAAABUB&#13;&#10;AAALAAAAAAAAAAAAAAAAAB8BAABfcmVscy8ucmVsc1BLAQItABQABgAIAAAAIQB6w/uPyAAAAOEA&#13;&#10;AAAPAAAAAAAAAAAAAAAAAAcCAABkcnMvZG93bnJldi54bWxQSwUGAAAAAAMAAwC3AAAA/AIAAAAA&#13;&#10;" fillcolor="#fe7b80" stroked="f">
                  <v:path arrowok="t"/>
                </v:rect>
                <v:shape id="Text Box 1602" o:spid="_x0000_s20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QaS9yAAAAOEAAAAPAAAAZHJzL2Rvd25yZXYueG1sRI9BawIx&#13;&#10;FITvhf6H8ArearZKu2U1SlHEgvSgbaHHx+Z1s3TzsiRxjf/eCEIvA8Mw3zDzZbKdGMiH1rGCp3EB&#13;&#10;grh2uuVGwdfn5vEVRIjIGjvHpOBMAZaL+7s5VtqdeE/DITYiQzhUqMDE2FdShtqQxTB2PXHOfp23&#13;&#10;GLP1jdQeTxluOzkpihdpseW8YLCnlaH673C0Cr5X/WaXfgx+DM96u56U+7Ovk1Kjh7SeZXmbgYiU&#13;&#10;4n/jhnjXCqZlCddH+Q3IxQUAAP//AwBQSwECLQAUAAYACAAAACEA2+H2y+4AAACFAQAAEwAAAAAA&#13;&#10;AAAAAAAAAAAAAAAAW0NvbnRlbnRfVHlwZXNdLnhtbFBLAQItABQABgAIAAAAIQBa9CxbvwAAABUB&#13;&#10;AAALAAAAAAAAAAAAAAAAAB8BAABfcmVscy8ucmVsc1BLAQItABQABgAIAAAAIQCTQaS9yAAAAOEA&#13;&#10;AAAPAAAAAAAAAAAAAAAAAAcCAABkcnMvZG93bnJldi54bWxQSwUGAAAAAAMAAwC3AAAA/AIAAAAA&#13;&#10;" filled="f" stroked="f">
                  <v:path arrowok="t"/>
                  <v:textbox inset="0,0,0,0">
                    <w:txbxContent>
                      <w:p w14:paraId="324CE5B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603" o:spid="_x0000_s20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jDPyQAAAOEAAAAPAAAAZHJzL2Rvd25yZXYueG1sRI/BSgMx&#13;&#10;EIbvgu8QRvBms1a0sm1apKUoiIe2Ch6HzXSzdDNZkrhN3945CF4Gfob/m/kWq+J7NVJMXWAD95MK&#13;&#10;FHETbMetgc/D9u4ZVMrIFvvAZOBCCVbL66sF1jaceUfjPrdKIJxqNOByHmqtU+PIY5qEgVh2xxA9&#13;&#10;Zomx1TbiWeC+19OqetIeO5YLDgdaO2pO+x9v4Gs9bN/Lt8OP8dG+bqaz3SU2xZjbm7KZy3iZg8pU&#13;&#10;8n/jD/FmDTzM5GUxEhvQy18AAAD//wMAUEsBAi0AFAAGAAgAAAAhANvh9svuAAAAhQEAABMAAAAA&#13;&#10;AAAAAAAAAAAAAAAAAFtDb250ZW50X1R5cGVzXS54bWxQSwECLQAUAAYACAAAACEAWvQsW78AAAAV&#13;&#10;AQAACwAAAAAAAAAAAAAAAAAfAQAAX3JlbHMvLnJlbHNQSwECLQAUAAYACAAAACEA4t4wz8kAAADh&#13;&#10;AAAADwAAAAAAAAAAAAAAAAAHAgAAZHJzL2Rvd25yZXYueG1sUEsFBgAAAAADAAMAtwAAAP0CAAAA&#13;&#10;AA==&#13;&#10;" filled="f" stroked="f">
                  <v:path arrowok="t"/>
                  <v:textbox inset="0,0,0,0">
                    <w:txbxContent>
                      <w:p w14:paraId="3854F7E6" w14:textId="77777777" w:rsidR="00742030" w:rsidRDefault="00742030">
                        <w:pPr>
                          <w:spacing w:line="201" w:lineRule="exact"/>
                          <w:rPr>
                            <w:b/>
                            <w:sz w:val="18"/>
                          </w:rPr>
                        </w:pPr>
                        <w:r>
                          <w:rPr>
                            <w:b/>
                            <w:color w:val="FFFFFF"/>
                            <w:sz w:val="18"/>
                          </w:rPr>
                          <w:t>254</w:t>
                        </w:r>
                      </w:p>
                    </w:txbxContent>
                  </v:textbox>
                </v:shape>
                <w10:wrap anchorx="page" anchory="page"/>
              </v:group>
            </w:pict>
          </mc:Fallback>
        </mc:AlternateContent>
      </w:r>
    </w:p>
    <w:p w14:paraId="457DEB76" w14:textId="77777777" w:rsidR="00932A17" w:rsidRDefault="00932A17">
      <w:pPr>
        <w:pStyle w:val="BodyText"/>
        <w:rPr>
          <w:rFonts w:ascii="Times New Roman"/>
          <w:sz w:val="20"/>
        </w:rPr>
      </w:pPr>
    </w:p>
    <w:p w14:paraId="0ABEE05E" w14:textId="77777777" w:rsidR="00932A17" w:rsidRDefault="00932A17">
      <w:pPr>
        <w:pStyle w:val="BodyText"/>
        <w:rPr>
          <w:rFonts w:ascii="Times New Roman"/>
          <w:sz w:val="20"/>
        </w:rPr>
      </w:pPr>
    </w:p>
    <w:p w14:paraId="57B22919" w14:textId="77777777" w:rsidR="00932A17" w:rsidRDefault="00932A17">
      <w:pPr>
        <w:pStyle w:val="BodyText"/>
        <w:rPr>
          <w:rFonts w:ascii="Times New Roman"/>
          <w:sz w:val="20"/>
        </w:rPr>
      </w:pPr>
    </w:p>
    <w:p w14:paraId="68DF91B3" w14:textId="77777777" w:rsidR="00932A17" w:rsidRDefault="00932A17">
      <w:pPr>
        <w:pStyle w:val="BodyText"/>
        <w:rPr>
          <w:rFonts w:ascii="Times New Roman"/>
          <w:sz w:val="20"/>
        </w:rPr>
      </w:pPr>
    </w:p>
    <w:p w14:paraId="63E5764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8A04155" w14:textId="77777777">
        <w:trPr>
          <w:trHeight w:val="931"/>
        </w:trPr>
        <w:tc>
          <w:tcPr>
            <w:tcW w:w="2880" w:type="dxa"/>
            <w:shd w:val="clear" w:color="auto" w:fill="8CA5D5"/>
          </w:tcPr>
          <w:p w14:paraId="74F6DA4E" w14:textId="77777777" w:rsidR="00932A17" w:rsidRDefault="00932A17">
            <w:pPr>
              <w:pStyle w:val="TableParagraph"/>
              <w:spacing w:before="6"/>
              <w:ind w:left="0"/>
              <w:rPr>
                <w:rFonts w:ascii="Times New Roman"/>
                <w:sz w:val="28"/>
              </w:rPr>
            </w:pPr>
          </w:p>
          <w:p w14:paraId="3D21C6B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D229C9" w14:textId="77777777" w:rsidR="00932A17" w:rsidRDefault="00932A17">
            <w:pPr>
              <w:pStyle w:val="TableParagraph"/>
              <w:spacing w:before="6"/>
              <w:ind w:left="0"/>
              <w:rPr>
                <w:rFonts w:ascii="Times New Roman"/>
                <w:sz w:val="28"/>
              </w:rPr>
            </w:pPr>
          </w:p>
          <w:p w14:paraId="4099D7CA"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8F83D11" w14:textId="77777777" w:rsidR="00932A17" w:rsidRDefault="00932A17">
            <w:pPr>
              <w:pStyle w:val="TableParagraph"/>
              <w:spacing w:before="6"/>
              <w:ind w:left="0"/>
              <w:rPr>
                <w:rFonts w:ascii="Times New Roman"/>
                <w:sz w:val="28"/>
              </w:rPr>
            </w:pPr>
          </w:p>
          <w:p w14:paraId="164BA97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FB11078" w14:textId="77777777" w:rsidR="00932A17" w:rsidRDefault="00932A17">
            <w:pPr>
              <w:pStyle w:val="TableParagraph"/>
              <w:spacing w:before="6"/>
              <w:ind w:left="0"/>
              <w:rPr>
                <w:rFonts w:ascii="Times New Roman"/>
                <w:sz w:val="28"/>
              </w:rPr>
            </w:pPr>
          </w:p>
          <w:p w14:paraId="76D1CE6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9E8BE67" w14:textId="77777777" w:rsidR="00932A17" w:rsidRDefault="00BF5E70">
            <w:pPr>
              <w:pStyle w:val="TableParagraph"/>
              <w:spacing w:before="116"/>
              <w:ind w:left="787" w:right="778"/>
              <w:jc w:val="center"/>
              <w:rPr>
                <w:b/>
                <w:sz w:val="28"/>
              </w:rPr>
            </w:pPr>
            <w:r>
              <w:rPr>
                <w:b/>
                <w:sz w:val="28"/>
              </w:rPr>
              <w:t>Learning Progression</w:t>
            </w:r>
          </w:p>
          <w:p w14:paraId="20DD660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CF5C9E1" w14:textId="77777777">
        <w:trPr>
          <w:trHeight w:val="4745"/>
        </w:trPr>
        <w:tc>
          <w:tcPr>
            <w:tcW w:w="2880" w:type="dxa"/>
            <w:shd w:val="clear" w:color="auto" w:fill="DCDDDE"/>
          </w:tcPr>
          <w:p w14:paraId="66F74074" w14:textId="77777777" w:rsidR="00932A17" w:rsidRDefault="00BF5E70">
            <w:pPr>
              <w:pStyle w:val="TableParagraph"/>
              <w:spacing w:before="133" w:line="249" w:lineRule="auto"/>
              <w:ind w:left="90" w:right="158"/>
              <w:rPr>
                <w:sz w:val="20"/>
              </w:rPr>
            </w:pPr>
            <w:r>
              <w:rPr>
                <w:b/>
                <w:sz w:val="20"/>
              </w:rPr>
              <w:t xml:space="preserve">L.8.5 </w:t>
            </w:r>
            <w:r>
              <w:rPr>
                <w:sz w:val="20"/>
              </w:rPr>
              <w:t>Demonstrate understanding of figurative language, word relationships, and nuances in word meanings.</w:t>
            </w:r>
          </w:p>
          <w:p w14:paraId="36709588" w14:textId="77777777" w:rsidR="00932A17" w:rsidRDefault="00BF5E70" w:rsidP="00C61D9B">
            <w:pPr>
              <w:pStyle w:val="TableParagraph"/>
              <w:numPr>
                <w:ilvl w:val="0"/>
                <w:numId w:val="105"/>
              </w:numPr>
              <w:tabs>
                <w:tab w:val="left" w:pos="270"/>
              </w:tabs>
              <w:spacing w:before="94" w:line="249" w:lineRule="auto"/>
              <w:ind w:right="245"/>
              <w:jc w:val="both"/>
              <w:rPr>
                <w:sz w:val="20"/>
              </w:rPr>
            </w:pPr>
            <w:r>
              <w:rPr>
                <w:sz w:val="20"/>
              </w:rPr>
              <w:t xml:space="preserve">Interpret figures of speech (e.g., verbal </w:t>
            </w:r>
            <w:r>
              <w:rPr>
                <w:spacing w:val="-4"/>
                <w:sz w:val="20"/>
              </w:rPr>
              <w:t xml:space="preserve">irony, </w:t>
            </w:r>
            <w:r>
              <w:rPr>
                <w:sz w:val="20"/>
              </w:rPr>
              <w:t>puns) in context.</w:t>
            </w:r>
          </w:p>
          <w:p w14:paraId="182551C2" w14:textId="77777777" w:rsidR="00932A17" w:rsidRDefault="00BF5E70" w:rsidP="00C61D9B">
            <w:pPr>
              <w:pStyle w:val="TableParagraph"/>
              <w:numPr>
                <w:ilvl w:val="0"/>
                <w:numId w:val="105"/>
              </w:numPr>
              <w:tabs>
                <w:tab w:val="left" w:pos="270"/>
              </w:tabs>
              <w:spacing w:before="42" w:line="249" w:lineRule="auto"/>
              <w:ind w:right="153"/>
              <w:rPr>
                <w:sz w:val="20"/>
              </w:rPr>
            </w:pPr>
            <w:r>
              <w:rPr>
                <w:sz w:val="20"/>
              </w:rPr>
              <w:t>Use the relationship between particular words</w:t>
            </w:r>
            <w:r>
              <w:rPr>
                <w:spacing w:val="-20"/>
                <w:sz w:val="20"/>
              </w:rPr>
              <w:t xml:space="preserve"> </w:t>
            </w:r>
            <w:r>
              <w:rPr>
                <w:sz w:val="20"/>
              </w:rPr>
              <w:t>to better understand each of the</w:t>
            </w:r>
            <w:r>
              <w:rPr>
                <w:spacing w:val="-1"/>
                <w:sz w:val="20"/>
              </w:rPr>
              <w:t xml:space="preserve"> </w:t>
            </w:r>
            <w:r>
              <w:rPr>
                <w:sz w:val="20"/>
              </w:rPr>
              <w:t>words.</w:t>
            </w:r>
          </w:p>
          <w:p w14:paraId="6ABE40A9" w14:textId="77777777" w:rsidR="00932A17" w:rsidRDefault="00BF5E70" w:rsidP="00C61D9B">
            <w:pPr>
              <w:pStyle w:val="TableParagraph"/>
              <w:numPr>
                <w:ilvl w:val="0"/>
                <w:numId w:val="105"/>
              </w:numPr>
              <w:tabs>
                <w:tab w:val="left" w:pos="270"/>
              </w:tabs>
              <w:spacing w:before="44" w:line="249" w:lineRule="auto"/>
              <w:ind w:right="174"/>
              <w:rPr>
                <w:sz w:val="20"/>
              </w:rPr>
            </w:pPr>
            <w:r>
              <w:rPr>
                <w:sz w:val="20"/>
              </w:rPr>
              <w:t xml:space="preserve">Distinguish among the connotations (associations) of words with similar denotations (definitions) (e.g., </w:t>
            </w:r>
            <w:r w:rsidRPr="00A85380">
              <w:rPr>
                <w:i/>
                <w:iCs/>
                <w:sz w:val="20"/>
              </w:rPr>
              <w:t>bullheaded, willful, firm, persistent,</w:t>
            </w:r>
            <w:r w:rsidRPr="00A85380">
              <w:rPr>
                <w:i/>
                <w:iCs/>
                <w:spacing w:val="-5"/>
                <w:sz w:val="20"/>
              </w:rPr>
              <w:t xml:space="preserve"> </w:t>
            </w:r>
            <w:r w:rsidRPr="00A85380">
              <w:rPr>
                <w:i/>
                <w:iCs/>
                <w:sz w:val="20"/>
              </w:rPr>
              <w:t>resolute</w:t>
            </w:r>
            <w:r>
              <w:rPr>
                <w:sz w:val="20"/>
              </w:rPr>
              <w:t>).</w:t>
            </w:r>
          </w:p>
        </w:tc>
        <w:tc>
          <w:tcPr>
            <w:tcW w:w="1891" w:type="dxa"/>
          </w:tcPr>
          <w:p w14:paraId="1FC394A6" w14:textId="77777777" w:rsidR="00932A17" w:rsidRDefault="00BF5E70">
            <w:pPr>
              <w:pStyle w:val="TableParagraph"/>
              <w:spacing w:before="133" w:line="249" w:lineRule="auto"/>
              <w:ind w:left="90" w:right="447"/>
              <w:rPr>
                <w:sz w:val="20"/>
              </w:rPr>
            </w:pPr>
            <w:r>
              <w:rPr>
                <w:b/>
                <w:sz w:val="20"/>
              </w:rPr>
              <w:t xml:space="preserve">L.8.5a </w:t>
            </w:r>
            <w:r>
              <w:rPr>
                <w:sz w:val="20"/>
              </w:rPr>
              <w:t>Explain the meaning of</w:t>
            </w:r>
          </w:p>
          <w:p w14:paraId="2D2A6472" w14:textId="77777777" w:rsidR="00932A17" w:rsidRDefault="00BF5E70">
            <w:pPr>
              <w:pStyle w:val="TableParagraph"/>
              <w:spacing w:before="1" w:line="249" w:lineRule="auto"/>
              <w:ind w:left="90" w:right="90"/>
              <w:rPr>
                <w:sz w:val="20"/>
              </w:rPr>
            </w:pPr>
            <w:r>
              <w:rPr>
                <w:sz w:val="20"/>
              </w:rPr>
              <w:t>figurative language (e.g., similes, metaphors, idioms).</w:t>
            </w:r>
          </w:p>
        </w:tc>
        <w:tc>
          <w:tcPr>
            <w:tcW w:w="2160" w:type="dxa"/>
          </w:tcPr>
          <w:p w14:paraId="4E5C2F79" w14:textId="77777777" w:rsidR="00932A17" w:rsidRDefault="00BF5E70">
            <w:pPr>
              <w:pStyle w:val="TableParagraph"/>
              <w:spacing w:before="133" w:line="249" w:lineRule="auto"/>
              <w:ind w:left="89" w:right="184"/>
              <w:rPr>
                <w:sz w:val="20"/>
              </w:rPr>
            </w:pPr>
            <w:r>
              <w:rPr>
                <w:b/>
                <w:sz w:val="20"/>
              </w:rPr>
              <w:t xml:space="preserve">L.8.5b </w:t>
            </w:r>
            <w:r>
              <w:rPr>
                <w:sz w:val="20"/>
              </w:rPr>
              <w:t>Identify the difference between literal and nonliteral meanings of words based on their use in context.</w:t>
            </w:r>
          </w:p>
        </w:tc>
        <w:tc>
          <w:tcPr>
            <w:tcW w:w="1901" w:type="dxa"/>
          </w:tcPr>
          <w:p w14:paraId="4196086D" w14:textId="77777777" w:rsidR="00932A17" w:rsidRDefault="00BF5E70">
            <w:pPr>
              <w:pStyle w:val="TableParagraph"/>
              <w:spacing w:before="133" w:line="249" w:lineRule="auto"/>
              <w:ind w:left="89" w:right="436"/>
              <w:rPr>
                <w:sz w:val="20"/>
              </w:rPr>
            </w:pPr>
            <w:r>
              <w:rPr>
                <w:b/>
                <w:sz w:val="20"/>
              </w:rPr>
              <w:t xml:space="preserve">L.8.5c </w:t>
            </w:r>
            <w:r>
              <w:rPr>
                <w:sz w:val="20"/>
              </w:rPr>
              <w:t>Identify connections between words and their uses.</w:t>
            </w:r>
          </w:p>
        </w:tc>
        <w:tc>
          <w:tcPr>
            <w:tcW w:w="5549" w:type="dxa"/>
          </w:tcPr>
          <w:p w14:paraId="33CE24C6" w14:textId="77777777" w:rsidR="00932A17" w:rsidRDefault="00BF5E70" w:rsidP="00C61D9B">
            <w:pPr>
              <w:pStyle w:val="TableParagraph"/>
              <w:numPr>
                <w:ilvl w:val="0"/>
                <w:numId w:val="104"/>
              </w:numPr>
              <w:tabs>
                <w:tab w:val="left" w:pos="270"/>
              </w:tabs>
              <w:spacing w:before="133" w:line="249" w:lineRule="auto"/>
              <w:ind w:right="287"/>
              <w:jc w:val="both"/>
              <w:rPr>
                <w:sz w:val="20"/>
              </w:rPr>
            </w:pPr>
            <w:r>
              <w:rPr>
                <w:sz w:val="20"/>
              </w:rPr>
              <w:t xml:space="preserve">Define </w:t>
            </w:r>
            <w:r w:rsidRPr="00A85380">
              <w:rPr>
                <w:i/>
                <w:iCs/>
                <w:sz w:val="20"/>
              </w:rPr>
              <w:t>denotation</w:t>
            </w:r>
            <w:r>
              <w:rPr>
                <w:sz w:val="20"/>
              </w:rPr>
              <w:t xml:space="preserve"> (dictionary definition) and </w:t>
            </w:r>
            <w:r w:rsidRPr="00A85380">
              <w:rPr>
                <w:i/>
                <w:iCs/>
                <w:sz w:val="20"/>
              </w:rPr>
              <w:t>connotation</w:t>
            </w:r>
            <w:r>
              <w:rPr>
                <w:sz w:val="20"/>
              </w:rPr>
              <w:t xml:space="preserve"> (alternate meanings based on feelings associated with a word).</w:t>
            </w:r>
          </w:p>
          <w:p w14:paraId="06659E58" w14:textId="0163AFDB" w:rsidR="00932A17" w:rsidRDefault="00BF5E70" w:rsidP="00C61D9B">
            <w:pPr>
              <w:pStyle w:val="TableParagraph"/>
              <w:numPr>
                <w:ilvl w:val="0"/>
                <w:numId w:val="104"/>
              </w:numPr>
              <w:tabs>
                <w:tab w:val="left" w:pos="270"/>
              </w:tabs>
              <w:spacing w:before="42" w:line="249" w:lineRule="auto"/>
              <w:ind w:right="465"/>
              <w:rPr>
                <w:sz w:val="20"/>
              </w:rPr>
            </w:pPr>
            <w:r>
              <w:rPr>
                <w:sz w:val="20"/>
              </w:rPr>
              <w:t>Identify when a word or phrase is being used in a nonliteral</w:t>
            </w:r>
            <w:r>
              <w:rPr>
                <w:spacing w:val="-2"/>
                <w:sz w:val="20"/>
              </w:rPr>
              <w:t xml:space="preserve"> </w:t>
            </w:r>
            <w:r>
              <w:rPr>
                <w:spacing w:val="-5"/>
                <w:sz w:val="20"/>
              </w:rPr>
              <w:t>way.</w:t>
            </w:r>
          </w:p>
          <w:p w14:paraId="0378445A" w14:textId="77777777" w:rsidR="00932A17" w:rsidRDefault="00BF5E70" w:rsidP="00C61D9B">
            <w:pPr>
              <w:pStyle w:val="TableParagraph"/>
              <w:numPr>
                <w:ilvl w:val="0"/>
                <w:numId w:val="104"/>
              </w:numPr>
              <w:tabs>
                <w:tab w:val="left" w:pos="270"/>
              </w:tabs>
              <w:spacing w:before="42"/>
              <w:rPr>
                <w:sz w:val="20"/>
              </w:rPr>
            </w:pPr>
            <w:r>
              <w:rPr>
                <w:sz w:val="20"/>
              </w:rPr>
              <w:t>Identify multiple meanings of</w:t>
            </w:r>
            <w:r>
              <w:rPr>
                <w:spacing w:val="-3"/>
                <w:sz w:val="20"/>
              </w:rPr>
              <w:t xml:space="preserve"> </w:t>
            </w:r>
            <w:r>
              <w:rPr>
                <w:sz w:val="20"/>
              </w:rPr>
              <w:t>words.</w:t>
            </w:r>
          </w:p>
          <w:p w14:paraId="37E2F4E2" w14:textId="77777777" w:rsidR="00932A17" w:rsidRDefault="00BF5E70" w:rsidP="00C61D9B">
            <w:pPr>
              <w:pStyle w:val="TableParagraph"/>
              <w:numPr>
                <w:ilvl w:val="0"/>
                <w:numId w:val="104"/>
              </w:numPr>
              <w:tabs>
                <w:tab w:val="left" w:pos="270"/>
              </w:tabs>
              <w:rPr>
                <w:sz w:val="20"/>
              </w:rPr>
            </w:pPr>
            <w:r>
              <w:rPr>
                <w:sz w:val="20"/>
              </w:rPr>
              <w:t>Identify words that share</w:t>
            </w:r>
            <w:r>
              <w:rPr>
                <w:spacing w:val="-2"/>
                <w:sz w:val="20"/>
              </w:rPr>
              <w:t xml:space="preserve"> </w:t>
            </w:r>
            <w:r>
              <w:rPr>
                <w:sz w:val="20"/>
              </w:rPr>
              <w:t>meaning.</w:t>
            </w:r>
          </w:p>
          <w:p w14:paraId="18D940D2" w14:textId="77777777" w:rsidR="00932A17" w:rsidRDefault="00BF5E70" w:rsidP="00C61D9B">
            <w:pPr>
              <w:pStyle w:val="TableParagraph"/>
              <w:numPr>
                <w:ilvl w:val="0"/>
                <w:numId w:val="104"/>
              </w:numPr>
              <w:tabs>
                <w:tab w:val="left" w:pos="270"/>
              </w:tabs>
              <w:rPr>
                <w:sz w:val="20"/>
              </w:rPr>
            </w:pPr>
            <w:r>
              <w:rPr>
                <w:sz w:val="20"/>
              </w:rPr>
              <w:t>Identify words with conceptual differences (e.g.,</w:t>
            </w:r>
            <w:r>
              <w:rPr>
                <w:spacing w:val="-20"/>
                <w:sz w:val="20"/>
              </w:rPr>
              <w:t xml:space="preserve"> </w:t>
            </w:r>
            <w:r w:rsidRPr="00A85380">
              <w:rPr>
                <w:i/>
                <w:iCs/>
                <w:sz w:val="20"/>
              </w:rPr>
              <w:t>hot/cold</w:t>
            </w:r>
            <w:r>
              <w:rPr>
                <w:sz w:val="20"/>
              </w:rPr>
              <w:t>).</w:t>
            </w:r>
          </w:p>
          <w:p w14:paraId="61986D09" w14:textId="685E2691" w:rsidR="00932A17" w:rsidRDefault="00BF5E70" w:rsidP="00C61D9B">
            <w:pPr>
              <w:pStyle w:val="TableParagraph"/>
              <w:numPr>
                <w:ilvl w:val="0"/>
                <w:numId w:val="104"/>
              </w:numPr>
              <w:tabs>
                <w:tab w:val="left" w:pos="270"/>
              </w:tabs>
              <w:spacing w:line="249" w:lineRule="auto"/>
              <w:ind w:right="732"/>
              <w:rPr>
                <w:sz w:val="20"/>
              </w:rPr>
            </w:pPr>
            <w:r>
              <w:rPr>
                <w:sz w:val="20"/>
              </w:rPr>
              <w:t>Match nonliteral meanings (connotations) to words (denotations).</w:t>
            </w:r>
          </w:p>
          <w:p w14:paraId="2F9BEDAE" w14:textId="6C875B31" w:rsidR="00932A17" w:rsidRDefault="00BF5E70" w:rsidP="00C61D9B">
            <w:pPr>
              <w:pStyle w:val="TableParagraph"/>
              <w:numPr>
                <w:ilvl w:val="0"/>
                <w:numId w:val="104"/>
              </w:numPr>
              <w:tabs>
                <w:tab w:val="left" w:pos="270"/>
              </w:tabs>
              <w:spacing w:before="42" w:line="249" w:lineRule="auto"/>
              <w:ind w:right="433"/>
              <w:rPr>
                <w:sz w:val="20"/>
              </w:rPr>
            </w:pPr>
            <w:r>
              <w:rPr>
                <w:sz w:val="20"/>
              </w:rPr>
              <w:t xml:space="preserve">Communicate </w:t>
            </w:r>
            <w:r w:rsidR="008A0321">
              <w:rPr>
                <w:sz w:val="20"/>
              </w:rPr>
              <w:t xml:space="preserve">through </w:t>
            </w:r>
            <w:r>
              <w:rPr>
                <w:sz w:val="20"/>
              </w:rPr>
              <w:t>any mode using various</w:t>
            </w:r>
            <w:r>
              <w:rPr>
                <w:spacing w:val="-34"/>
                <w:sz w:val="20"/>
              </w:rPr>
              <w:t xml:space="preserve"> </w:t>
            </w:r>
            <w:r>
              <w:rPr>
                <w:sz w:val="20"/>
              </w:rPr>
              <w:t>alternate-meaning and denotative word</w:t>
            </w:r>
            <w:r>
              <w:rPr>
                <w:spacing w:val="-6"/>
                <w:sz w:val="20"/>
              </w:rPr>
              <w:t xml:space="preserve"> </w:t>
            </w:r>
            <w:r>
              <w:rPr>
                <w:sz w:val="20"/>
              </w:rPr>
              <w:t>choices.</w:t>
            </w:r>
          </w:p>
          <w:p w14:paraId="0BF9E5E9" w14:textId="1FC24F54" w:rsidR="00932A17" w:rsidRDefault="00BF5E70" w:rsidP="00C61D9B">
            <w:pPr>
              <w:pStyle w:val="TableParagraph"/>
              <w:numPr>
                <w:ilvl w:val="0"/>
                <w:numId w:val="104"/>
              </w:numPr>
              <w:tabs>
                <w:tab w:val="left" w:pos="270"/>
              </w:tabs>
              <w:spacing w:before="41" w:line="249" w:lineRule="auto"/>
              <w:ind w:right="211"/>
              <w:rPr>
                <w:sz w:val="20"/>
              </w:rPr>
            </w:pPr>
            <w:r>
              <w:rPr>
                <w:sz w:val="20"/>
              </w:rPr>
              <w:t>Us</w:t>
            </w:r>
            <w:r w:rsidR="008A0321">
              <w:rPr>
                <w:sz w:val="20"/>
              </w:rPr>
              <w:t>e</w:t>
            </w:r>
            <w:r>
              <w:rPr>
                <w:spacing w:val="-6"/>
                <w:sz w:val="20"/>
              </w:rPr>
              <w:t xml:space="preserve"> </w:t>
            </w:r>
            <w:r>
              <w:rPr>
                <w:sz w:val="20"/>
              </w:rPr>
              <w:t>words</w:t>
            </w:r>
            <w:r>
              <w:rPr>
                <w:spacing w:val="-6"/>
                <w:sz w:val="20"/>
              </w:rPr>
              <w:t xml:space="preserve"> </w:t>
            </w:r>
            <w:r>
              <w:rPr>
                <w:sz w:val="20"/>
              </w:rPr>
              <w:t>with</w:t>
            </w:r>
            <w:r>
              <w:rPr>
                <w:spacing w:val="-6"/>
                <w:sz w:val="20"/>
              </w:rPr>
              <w:t xml:space="preserve"> </w:t>
            </w:r>
            <w:r>
              <w:rPr>
                <w:sz w:val="20"/>
              </w:rPr>
              <w:t>hidden</w:t>
            </w:r>
            <w:r>
              <w:rPr>
                <w:spacing w:val="-6"/>
                <w:sz w:val="20"/>
              </w:rPr>
              <w:t xml:space="preserve"> </w:t>
            </w:r>
            <w:r>
              <w:rPr>
                <w:sz w:val="20"/>
              </w:rPr>
              <w:t>meanings</w:t>
            </w:r>
            <w:r>
              <w:rPr>
                <w:spacing w:val="-5"/>
                <w:sz w:val="20"/>
              </w:rPr>
              <w:t xml:space="preserve"> </w:t>
            </w:r>
            <w:r>
              <w:rPr>
                <w:sz w:val="20"/>
              </w:rPr>
              <w:t>paired</w:t>
            </w:r>
            <w:r>
              <w:rPr>
                <w:spacing w:val="-6"/>
                <w:sz w:val="20"/>
              </w:rPr>
              <w:t xml:space="preserve"> </w:t>
            </w:r>
            <w:r>
              <w:rPr>
                <w:sz w:val="20"/>
              </w:rPr>
              <w:t>with</w:t>
            </w:r>
            <w:r>
              <w:rPr>
                <w:spacing w:val="-6"/>
                <w:sz w:val="20"/>
              </w:rPr>
              <w:t xml:space="preserve"> </w:t>
            </w:r>
            <w:r>
              <w:rPr>
                <w:sz w:val="20"/>
              </w:rPr>
              <w:t>graphic</w:t>
            </w:r>
            <w:r>
              <w:rPr>
                <w:spacing w:val="-6"/>
                <w:sz w:val="20"/>
              </w:rPr>
              <w:t xml:space="preserve"> </w:t>
            </w:r>
            <w:r>
              <w:rPr>
                <w:sz w:val="20"/>
              </w:rPr>
              <w:t>or tactile representations.</w:t>
            </w:r>
          </w:p>
        </w:tc>
      </w:tr>
      <w:tr w:rsidR="00932A17" w14:paraId="0F1DD7CE" w14:textId="77777777">
        <w:trPr>
          <w:trHeight w:val="2335"/>
        </w:trPr>
        <w:tc>
          <w:tcPr>
            <w:tcW w:w="2880" w:type="dxa"/>
            <w:shd w:val="clear" w:color="auto" w:fill="DCDDDE"/>
          </w:tcPr>
          <w:p w14:paraId="4C4E72FC" w14:textId="77777777" w:rsidR="00932A17" w:rsidRDefault="00BF5E70">
            <w:pPr>
              <w:pStyle w:val="TableParagraph"/>
              <w:spacing w:before="133" w:line="249" w:lineRule="auto"/>
              <w:ind w:left="90" w:right="166"/>
              <w:rPr>
                <w:sz w:val="20"/>
              </w:rPr>
            </w:pPr>
            <w:r>
              <w:rPr>
                <w:b/>
                <w:sz w:val="20"/>
              </w:rPr>
              <w:t xml:space="preserve">L.8.6 </w:t>
            </w:r>
            <w:r>
              <w:rPr>
                <w:sz w:val="20"/>
              </w:rPr>
              <w:t>Acquire and use accurately grade-appropriate general academic and domain-specific words and phrases; gather vocabulary knowledge when considering a word or phrase important to</w:t>
            </w:r>
          </w:p>
          <w:p w14:paraId="789E1ADD" w14:textId="77777777" w:rsidR="00932A17" w:rsidRDefault="00BF5E70">
            <w:pPr>
              <w:pStyle w:val="TableParagraph"/>
              <w:spacing w:before="5"/>
              <w:ind w:left="90"/>
              <w:rPr>
                <w:sz w:val="20"/>
              </w:rPr>
            </w:pPr>
            <w:r>
              <w:rPr>
                <w:sz w:val="20"/>
              </w:rPr>
              <w:t>comprehension or expression.</w:t>
            </w:r>
          </w:p>
        </w:tc>
        <w:tc>
          <w:tcPr>
            <w:tcW w:w="1891" w:type="dxa"/>
          </w:tcPr>
          <w:p w14:paraId="64799103" w14:textId="77777777" w:rsidR="00932A17" w:rsidRDefault="00BF5E70">
            <w:pPr>
              <w:pStyle w:val="TableParagraph"/>
              <w:spacing w:before="133" w:line="249" w:lineRule="auto"/>
              <w:ind w:left="90" w:right="377"/>
              <w:rPr>
                <w:sz w:val="20"/>
              </w:rPr>
            </w:pPr>
            <w:r>
              <w:rPr>
                <w:b/>
                <w:sz w:val="20"/>
              </w:rPr>
              <w:t xml:space="preserve">L.8.6a </w:t>
            </w:r>
            <w:r>
              <w:rPr>
                <w:sz w:val="20"/>
              </w:rPr>
              <w:t>Use grade-level, age-appropriate academic and content-specific</w:t>
            </w:r>
          </w:p>
          <w:p w14:paraId="26BCFC54" w14:textId="77777777" w:rsidR="00932A17" w:rsidRDefault="00BF5E70">
            <w:pPr>
              <w:pStyle w:val="TableParagraph"/>
              <w:spacing w:before="4" w:line="249" w:lineRule="auto"/>
              <w:ind w:left="90" w:right="81"/>
              <w:rPr>
                <w:sz w:val="20"/>
              </w:rPr>
            </w:pPr>
            <w:r>
              <w:rPr>
                <w:sz w:val="20"/>
              </w:rPr>
              <w:t>words and phrases in speaking and writing.</w:t>
            </w:r>
          </w:p>
        </w:tc>
        <w:tc>
          <w:tcPr>
            <w:tcW w:w="2160" w:type="dxa"/>
          </w:tcPr>
          <w:p w14:paraId="3B28ECFF" w14:textId="77777777" w:rsidR="00932A17" w:rsidRDefault="00BF5E70">
            <w:pPr>
              <w:pStyle w:val="TableParagraph"/>
              <w:spacing w:before="133" w:line="249" w:lineRule="auto"/>
              <w:ind w:left="89" w:right="124"/>
              <w:rPr>
                <w:sz w:val="20"/>
              </w:rPr>
            </w:pPr>
            <w:r>
              <w:rPr>
                <w:b/>
                <w:sz w:val="20"/>
              </w:rPr>
              <w:t xml:space="preserve">L.8.6b </w:t>
            </w:r>
            <w:r>
              <w:rPr>
                <w:sz w:val="20"/>
              </w:rPr>
              <w:t>Use grade- level, age-appropriate academic and content-specific words and phrases in conversations.</w:t>
            </w:r>
          </w:p>
        </w:tc>
        <w:tc>
          <w:tcPr>
            <w:tcW w:w="1901" w:type="dxa"/>
          </w:tcPr>
          <w:p w14:paraId="2C18BB3E" w14:textId="77777777" w:rsidR="00932A17" w:rsidRDefault="00BF5E70">
            <w:pPr>
              <w:pStyle w:val="TableParagraph"/>
              <w:spacing w:before="133"/>
              <w:ind w:left="89"/>
              <w:rPr>
                <w:b/>
                <w:sz w:val="20"/>
              </w:rPr>
            </w:pPr>
            <w:r>
              <w:rPr>
                <w:b/>
                <w:sz w:val="20"/>
              </w:rPr>
              <w:t>L.8.6c</w:t>
            </w:r>
          </w:p>
          <w:p w14:paraId="4BD413BD" w14:textId="77777777" w:rsidR="00932A17" w:rsidRDefault="00BF5E70">
            <w:pPr>
              <w:pStyle w:val="TableParagraph"/>
              <w:spacing w:before="10" w:line="249" w:lineRule="auto"/>
              <w:ind w:left="89" w:right="548"/>
              <w:rPr>
                <w:sz w:val="20"/>
              </w:rPr>
            </w:pPr>
            <w:r>
              <w:rPr>
                <w:sz w:val="20"/>
              </w:rPr>
              <w:t>Communicate using words and phrases</w:t>
            </w:r>
          </w:p>
          <w:p w14:paraId="220607D0" w14:textId="77777777" w:rsidR="00932A17" w:rsidRDefault="00BF5E70">
            <w:pPr>
              <w:pStyle w:val="TableParagraph"/>
              <w:spacing w:before="2" w:line="249" w:lineRule="auto"/>
              <w:ind w:left="89" w:right="280"/>
              <w:rPr>
                <w:sz w:val="20"/>
              </w:rPr>
            </w:pPr>
            <w:r>
              <w:rPr>
                <w:sz w:val="20"/>
              </w:rPr>
              <w:t>acquired through interactions with others.</w:t>
            </w:r>
          </w:p>
        </w:tc>
        <w:tc>
          <w:tcPr>
            <w:tcW w:w="5549" w:type="dxa"/>
          </w:tcPr>
          <w:p w14:paraId="5C667B58" w14:textId="77777777" w:rsidR="00932A17" w:rsidRDefault="00BF5E70">
            <w:pPr>
              <w:pStyle w:val="TableParagraph"/>
              <w:spacing w:before="133"/>
              <w:ind w:left="89"/>
              <w:rPr>
                <w:b/>
                <w:sz w:val="20"/>
              </w:rPr>
            </w:pPr>
            <w:r>
              <w:rPr>
                <w:b/>
                <w:sz w:val="20"/>
              </w:rPr>
              <w:t>Between b and c:</w:t>
            </w:r>
          </w:p>
          <w:p w14:paraId="6296D56E" w14:textId="77777777" w:rsidR="00932A17" w:rsidRDefault="00BF5E70" w:rsidP="00C61D9B">
            <w:pPr>
              <w:pStyle w:val="TableParagraph"/>
              <w:numPr>
                <w:ilvl w:val="0"/>
                <w:numId w:val="103"/>
              </w:numPr>
              <w:tabs>
                <w:tab w:val="left" w:pos="270"/>
              </w:tabs>
              <w:spacing w:line="249" w:lineRule="auto"/>
              <w:ind w:right="323"/>
              <w:rPr>
                <w:sz w:val="20"/>
              </w:rPr>
            </w:pPr>
            <w:r>
              <w:rPr>
                <w:sz w:val="20"/>
              </w:rPr>
              <w:t>Choose appropriate domain-specific words for writing</w:t>
            </w:r>
            <w:r>
              <w:rPr>
                <w:spacing w:val="-41"/>
                <w:sz w:val="20"/>
              </w:rPr>
              <w:t xml:space="preserve"> </w:t>
            </w:r>
            <w:r>
              <w:rPr>
                <w:sz w:val="20"/>
              </w:rPr>
              <w:t>or speaking.</w:t>
            </w:r>
          </w:p>
          <w:p w14:paraId="4F86BD78" w14:textId="7C6A0BF9" w:rsidR="00932A17" w:rsidRDefault="00BF5E70" w:rsidP="00C61D9B">
            <w:pPr>
              <w:pStyle w:val="TableParagraph"/>
              <w:numPr>
                <w:ilvl w:val="0"/>
                <w:numId w:val="103"/>
              </w:numPr>
              <w:tabs>
                <w:tab w:val="left" w:pos="270"/>
              </w:tabs>
              <w:spacing w:before="41" w:line="249" w:lineRule="auto"/>
              <w:ind w:right="87"/>
              <w:rPr>
                <w:sz w:val="20"/>
              </w:rPr>
            </w:pPr>
            <w:r>
              <w:rPr>
                <w:sz w:val="20"/>
              </w:rPr>
              <w:t>Match grade-level</w:t>
            </w:r>
            <w:r w:rsidR="008A0321">
              <w:rPr>
                <w:sz w:val="20"/>
              </w:rPr>
              <w:t>,</w:t>
            </w:r>
            <w:r>
              <w:rPr>
                <w:sz w:val="20"/>
              </w:rPr>
              <w:t xml:space="preserve"> subject</w:t>
            </w:r>
            <w:r w:rsidR="008A0321">
              <w:rPr>
                <w:sz w:val="20"/>
              </w:rPr>
              <w:t>-</w:t>
            </w:r>
            <w:r>
              <w:rPr>
                <w:sz w:val="20"/>
              </w:rPr>
              <w:t>specific words to their meanings using any form, including images or</w:t>
            </w:r>
            <w:r>
              <w:rPr>
                <w:spacing w:val="-11"/>
                <w:sz w:val="20"/>
              </w:rPr>
              <w:t xml:space="preserve"> </w:t>
            </w:r>
            <w:r>
              <w:rPr>
                <w:sz w:val="20"/>
              </w:rPr>
              <w:t>objects.</w:t>
            </w:r>
          </w:p>
          <w:p w14:paraId="7F1F7CA2" w14:textId="0B5A5415" w:rsidR="00932A17" w:rsidRDefault="00BF5E70" w:rsidP="00C61D9B">
            <w:pPr>
              <w:pStyle w:val="TableParagraph"/>
              <w:numPr>
                <w:ilvl w:val="0"/>
                <w:numId w:val="103"/>
              </w:numPr>
              <w:tabs>
                <w:tab w:val="left" w:pos="270"/>
              </w:tabs>
              <w:spacing w:before="42" w:line="249" w:lineRule="auto"/>
              <w:ind w:right="421"/>
              <w:rPr>
                <w:sz w:val="20"/>
              </w:rPr>
            </w:pPr>
            <w:r>
              <w:rPr>
                <w:sz w:val="20"/>
              </w:rPr>
              <w:t>Engage with grade-level peers and adults to gain</w:t>
            </w:r>
            <w:r>
              <w:rPr>
                <w:spacing w:val="-36"/>
                <w:sz w:val="20"/>
              </w:rPr>
              <w:t xml:space="preserve"> </w:t>
            </w:r>
            <w:r>
              <w:rPr>
                <w:sz w:val="20"/>
              </w:rPr>
              <w:t>age- appropriate word</w:t>
            </w:r>
            <w:r>
              <w:rPr>
                <w:spacing w:val="-3"/>
                <w:sz w:val="20"/>
              </w:rPr>
              <w:t xml:space="preserve"> </w:t>
            </w:r>
            <w:r>
              <w:rPr>
                <w:sz w:val="20"/>
              </w:rPr>
              <w:t>exposure.</w:t>
            </w:r>
          </w:p>
          <w:p w14:paraId="75FD3D19" w14:textId="77777777" w:rsidR="00932A17" w:rsidRDefault="00BF5E70" w:rsidP="00C61D9B">
            <w:pPr>
              <w:pStyle w:val="TableParagraph"/>
              <w:numPr>
                <w:ilvl w:val="0"/>
                <w:numId w:val="103"/>
              </w:numPr>
              <w:tabs>
                <w:tab w:val="left" w:pos="270"/>
              </w:tabs>
              <w:spacing w:before="42"/>
              <w:rPr>
                <w:sz w:val="20"/>
              </w:rPr>
            </w:pPr>
            <w:r>
              <w:rPr>
                <w:sz w:val="20"/>
              </w:rPr>
              <w:t>Engage with a communication</w:t>
            </w:r>
            <w:r>
              <w:rPr>
                <w:spacing w:val="-2"/>
                <w:sz w:val="20"/>
              </w:rPr>
              <w:t xml:space="preserve"> </w:t>
            </w:r>
            <w:r>
              <w:rPr>
                <w:spacing w:val="-3"/>
                <w:sz w:val="20"/>
              </w:rPr>
              <w:t>partner.</w:t>
            </w:r>
          </w:p>
        </w:tc>
      </w:tr>
    </w:tbl>
    <w:p w14:paraId="06ECA6B9" w14:textId="77777777" w:rsidR="00932A17" w:rsidRDefault="00932A17">
      <w:pPr>
        <w:rPr>
          <w:sz w:val="20"/>
        </w:rPr>
        <w:sectPr w:rsidR="00932A17">
          <w:pgSz w:w="15840" w:h="12240" w:orient="landscape"/>
          <w:pgMar w:top="0" w:right="0" w:bottom="720" w:left="0" w:header="0" w:footer="520" w:gutter="0"/>
          <w:cols w:space="720"/>
        </w:sectPr>
      </w:pPr>
    </w:p>
    <w:p w14:paraId="3FC4B31E" w14:textId="77777777" w:rsidR="00932A17" w:rsidRDefault="00932A17">
      <w:pPr>
        <w:pStyle w:val="BodyText"/>
        <w:rPr>
          <w:rFonts w:ascii="Times New Roman"/>
          <w:sz w:val="20"/>
        </w:rPr>
      </w:pPr>
    </w:p>
    <w:p w14:paraId="78184A4E" w14:textId="77777777" w:rsidR="00932A17" w:rsidRDefault="00932A17">
      <w:pPr>
        <w:pStyle w:val="BodyText"/>
        <w:rPr>
          <w:rFonts w:ascii="Times New Roman"/>
          <w:sz w:val="20"/>
        </w:rPr>
      </w:pPr>
    </w:p>
    <w:p w14:paraId="56E78C51" w14:textId="77777777" w:rsidR="00932A17" w:rsidRDefault="00932A17">
      <w:pPr>
        <w:pStyle w:val="BodyText"/>
        <w:rPr>
          <w:rFonts w:ascii="Times New Roman"/>
          <w:sz w:val="20"/>
        </w:rPr>
      </w:pPr>
    </w:p>
    <w:p w14:paraId="0BFEF48B" w14:textId="77777777" w:rsidR="00932A17" w:rsidRDefault="00932A17">
      <w:pPr>
        <w:pStyle w:val="BodyText"/>
        <w:rPr>
          <w:rFonts w:ascii="Times New Roman"/>
          <w:sz w:val="20"/>
        </w:rPr>
      </w:pPr>
    </w:p>
    <w:p w14:paraId="4EF8284D" w14:textId="77777777" w:rsidR="00932A17" w:rsidRDefault="00932A17">
      <w:pPr>
        <w:pStyle w:val="BodyText"/>
        <w:spacing w:before="8"/>
        <w:rPr>
          <w:rFonts w:ascii="Times New Roman"/>
          <w:sz w:val="29"/>
        </w:rPr>
      </w:pPr>
    </w:p>
    <w:p w14:paraId="212EE778" w14:textId="77777777" w:rsidR="00932A17" w:rsidRDefault="00B66255">
      <w:pPr>
        <w:spacing w:before="86" w:line="249" w:lineRule="auto"/>
        <w:ind w:left="720" w:right="1402"/>
        <w:rPr>
          <w:sz w:val="44"/>
        </w:rPr>
      </w:pPr>
      <w:r>
        <w:rPr>
          <w:noProof/>
        </w:rPr>
        <mc:AlternateContent>
          <mc:Choice Requires="wpg">
            <w:drawing>
              <wp:anchor distT="0" distB="0" distL="114300" distR="114300" simplePos="0" relativeHeight="20704" behindDoc="0" locked="0" layoutInCell="1" allowOverlap="1" wp14:anchorId="785B3218" wp14:editId="33229196">
                <wp:simplePos x="0" y="0"/>
                <wp:positionH relativeFrom="page">
                  <wp:posOffset>6350</wp:posOffset>
                </wp:positionH>
                <wp:positionV relativeFrom="paragraph">
                  <wp:posOffset>-795020</wp:posOffset>
                </wp:positionV>
                <wp:extent cx="10052050" cy="685800"/>
                <wp:effectExtent l="0" t="0" r="0" b="0"/>
                <wp:wrapNone/>
                <wp:docPr id="371"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372" name="Rectangle 1597"/>
                        <wps:cNvSpPr>
                          <a:spLocks/>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Text Box 1598"/>
                        <wps:cNvSpPr txBox="1">
                          <a:spLocks/>
                        </wps:cNvSpPr>
                        <wps:spPr bwMode="auto">
                          <a:xfrm>
                            <a:off x="720" y="-810"/>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C6C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74" name="Text Box 1599"/>
                        <wps:cNvSpPr txBox="1">
                          <a:spLocks/>
                        </wps:cNvSpPr>
                        <wps:spPr bwMode="auto">
                          <a:xfrm>
                            <a:off x="14819" y="-810"/>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17DC" w14:textId="77777777" w:rsidR="00742030" w:rsidRDefault="00742030">
                              <w:pPr>
                                <w:spacing w:line="201" w:lineRule="exact"/>
                                <w:rPr>
                                  <w:b/>
                                  <w:sz w:val="18"/>
                                </w:rPr>
                              </w:pPr>
                              <w:r>
                                <w:rPr>
                                  <w:b/>
                                  <w:color w:val="FFFFFF"/>
                                  <w:sz w:val="18"/>
                                </w:rPr>
                                <w:t>255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B3218" id="Group 1596" o:spid="_x0000_s2038" style="position:absolute;left:0;text-align:left;margin-left:.5pt;margin-top:-62.6pt;width:791.5pt;height:54pt;z-index:20704;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ukXsQMAAGsOAAAOAAAAZHJzL2Uyb0RvYy54bWzsV11vpDYUfa/U/2D5nYAZmAEUstrMDFGl&#13;&#10;tF3txw/wgPlQAVPbEyZb9b/32p4hTFJ1sxvtSpXCA9hc+/r63HsO5vLNoWvRHROy4X2KyYWHEetz&#13;&#10;XjR9leJPHzMnwkgq2he05T1L8T2T+M3Vzz9djkPCfF7ztmACgZNeJuOQ4lqpIXFdmdeso/KCD6wH&#13;&#10;Y8lFRxV0ReUWgo7gvWtd3/OW7shFMQieMynh7cYa8ZXxX5YsV7+XpWQKtSmG2JS5C3Pf6bt7dUmT&#13;&#10;StChbvJjGPQbouho08Oik6sNVRTtRfPEVdfkgkteqoucdy4vyyZnZg+wG+I92s2N4PvB7KVKxmqY&#13;&#10;YAJoH+H0zW7z3+7eCdQUKV6sCEY97SBJZl1Ewnip8RmHKoFhN2L4MLwTdpPQvOX5HxLM7mO77ld2&#13;&#10;MNqNv/ICPNK94gafQyk67QJ2jg4mDfdTGthBoRxeEs8LfS+EdOVgXEZh5B0TldeQTT2PgBFsDvFD&#13;&#10;3+Ywr7en6WG0OM4lXmRmujSxC5tgj8HpnUHRyQdc5ctw/VDTgZl0SQ3YhKt/wvU9lCPtq5ZpbFcW&#13;&#10;WzP0BKycozqz6EAlgP9FPJ/iMoH6H6jQZBBS3TDeId1IsYBATbro3a1UOskPQ3T2JG+bImva1nRE&#13;&#10;tVu3At1R4Fi2XV1PmJ8Na3s9uOd6mvVo30CAsIa26VANZ/6KiR94137sZMto5QRZEDrxyoscj8TX&#13;&#10;8dIL4mCT/a0DJEFSN0XB+tumZyf+kuB5eTwqiWWeYTAaUxyHfmj2fha9nG/SM5fOH+ByNqxrFMhZ&#13;&#10;23QphqKFyxZnzWix7QuYQBNFm9a23fPwjTfA4PQ0qEDB2tTbat3x4h7KQHBIEtQ4CC80ai4+YzSC&#13;&#10;iKVY/rmngmHU/tJDNcckCGCYMp0gXPnQEXPLbm6hfQ6uUqwwss21skq5H0RT1bASMcD0/C3QuWxM&#13;&#10;Yej4bFQQ95FQP4xZixOzPuraueYHTazoEbGQOoDlFPyLKWZA1NoTAdlMRvXaWreWYQxU15rle0aV&#13;&#10;Jtl5YM8zCTbRhCZfxRsv3kbbKHACf7l1Am+zcd5m68BZZmQVbhab9XpDznmj2fhy3ui6PuPBGV0y&#13;&#10;cz2ly6z+rZYAXqb+X6VAC8sXpEAddgfz4Q6942f6RMRny8MkDZMsQMNKAjT+f3IQ/JscxN9XDkgQ&#13;&#10;kdgeRp4IwsKHI9WrHmhxmH8+X/XgexwNZnowHS2/8rjww/TAHMPhj8YcdY5/X/qXad43x4mHf8Sr&#13;&#10;fwAAAP//AwBQSwMEFAAGAAgAAAAhAN9ATxHjAAAAEAEAAA8AAABkcnMvZG93bnJldi54bWxMT01r&#13;&#10;g0AQvRf6H5YJ9Jas2toG4xpC+nEKhSaFkttGJypxZ8XdqPn3HU/tZeC9mXkf6Xo0jeixc7UlBeEi&#13;&#10;AIGU26KmUsH34X2+BOG8pkI3llDBDR2ss/u7VCeFHegL+70vBYuQS7SCyvs2kdLlFRrtFrZF4t3Z&#13;&#10;dkZ7hl0pi04PLG4aGQXBszS6JnaodIvbCvPL/moUfAx62DyGb/3uct7ejof482cXolIPs/F1xWOz&#13;&#10;AuFx9H8fMHXg/JBxsJO9UuFEw5jreAXzMIojENNBvHxi7jRxLxHILJX/i2S/AAAA//8DAFBLAQIt&#13;&#10;ABQABgAIAAAAIQC2gziS/gAAAOEBAAATAAAAAAAAAAAAAAAAAAAAAABbQ29udGVudF9UeXBlc10u&#13;&#10;eG1sUEsBAi0AFAAGAAgAAAAhADj9If/WAAAAlAEAAAsAAAAAAAAAAAAAAAAALwEAAF9yZWxzLy5y&#13;&#10;ZWxzUEsBAi0AFAAGAAgAAAAhABKC6RexAwAAaw4AAA4AAAAAAAAAAAAAAAAALgIAAGRycy9lMm9E&#13;&#10;b2MueG1sUEsBAi0AFAAGAAgAAAAhAN9ATxHjAAAAEAEAAA8AAAAAAAAAAAAAAAAACwYAAGRycy9k&#13;&#10;b3ducmV2LnhtbFBLBQYAAAAABAAEAPMAAAAbBwAAAAA=&#13;&#10;">
                <v:rect id="Rectangle 1597" o:spid="_x0000_s2039"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2MyQAAAOEAAAAPAAAAZHJzL2Rvd25yZXYueG1sRI9Li8JA&#13;&#10;EITvC/6HoQVv68THqkRHER+weFgwKnpsMm0SzPSEzKjx3+8IC3spKIr6ipotGlOKB9WusKyg141A&#13;&#10;EKdWF5wpOB62nxMQziNrLC2Tghc5WMxbHzOMtX3ynh6Jz0SAsItRQe59FUvp0pwMuq6tiEN2tbVB&#13;&#10;H2ydSV3jM8BNKftRNJIGCw4LOVa0yim9JXej4Oe1MVf+KpLD6EyXYXXaXpa7k1KddrOeBllOQXhq&#13;&#10;/H/jD/GtFQzGfXg/Cm9Azn8BAAD//wMAUEsBAi0AFAAGAAgAAAAhANvh9svuAAAAhQEAABMAAAAA&#13;&#10;AAAAAAAAAAAAAAAAAFtDb250ZW50X1R5cGVzXS54bWxQSwECLQAUAAYACAAAACEAWvQsW78AAAAV&#13;&#10;AQAACwAAAAAAAAAAAAAAAAAfAQAAX3JlbHMvLnJlbHNQSwECLQAUAAYACAAAACEABfj9jMkAAADh&#13;&#10;AAAADwAAAAAAAAAAAAAAAAAHAgAAZHJzL2Rvd25yZXYueG1sUEsFBgAAAAADAAMAtwAAAP0CAAAA&#13;&#10;AA==&#13;&#10;" fillcolor="#fe7b80" stroked="f">
                  <v:path arrowok="t"/>
                </v:rect>
                <v:shape id="Text Box 1598" o:spid="_x0000_s2040" type="#_x0000_t202" style="position:absolute;left:720;top:-810;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qK+yQAAAOEAAAAPAAAAZHJzL2Rvd25yZXYueG1sRI9PawIx&#13;&#10;FMTvQr9DeIXeNFulWlajFEVaKB78U+jxsXndLN28LEm6xm/fCIKXgWGY3zCLVbKt6MmHxrGC51EB&#13;&#10;grhyuuFawem4Hb6CCBFZY+uYFFwowGr5MFhgqd2Z99QfYi0yhEOJCkyMXSllqAxZDCPXEefsx3mL&#13;&#10;MVtfS+3xnOG2leOimEqLDecFgx2tDVW/hz+r4GvdbT/Tt8Fd/6LfN+PZ/uKrpNTTY9rMs7zNQURK&#13;&#10;8d64IT60gslsAtdH+Q3I5T8AAAD//wMAUEsBAi0AFAAGAAgAAAAhANvh9svuAAAAhQEAABMAAAAA&#13;&#10;AAAAAAAAAAAAAAAAAFtDb250ZW50X1R5cGVzXS54bWxQSwECLQAUAAYACAAAACEAWvQsW78AAAAV&#13;&#10;AQAACwAAAAAAAAAAAAAAAAAfAQAAX3JlbHMvLnJlbHNQSwECLQAUAAYACAAAACEA7HqivskAAADh&#13;&#10;AAAADwAAAAAAAAAAAAAAAAAHAgAAZHJzL2Rvd25yZXYueG1sUEsFBgAAAAADAAMAtwAAAP0CAAAA&#13;&#10;AA==&#13;&#10;" filled="f" stroked="f">
                  <v:path arrowok="t"/>
                  <v:textbox inset="0,0,0,0">
                    <w:txbxContent>
                      <w:p w14:paraId="3FBC6C5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99" o:spid="_x0000_s2041" type="#_x0000_t202" style="position:absolute;left:14819;top:-810;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kzrKyQAAAOEAAAAPAAAAZHJzL2Rvd25yZXYueG1sRI9BSwMx&#13;&#10;FITvgv8hPMGbzVqrLdumRVqKgvSwtYUeH5vnZnHzsiRxm/77RhC8DAzDfMMsVsl2YiAfWscKHkcF&#13;&#10;COLa6ZYbBYfP7cMMRIjIGjvHpOBCAVbL25sFltqduaJhHxuRIRxKVGBi7EspQ23IYhi5njhnX85b&#13;&#10;jNn6RmqP5wy3nRwXxYu02HJeMNjT2lD9vf+xCo7rfvuRTgZ3w7N+24yn1cXXSan7u7SZZ3mdg4iU&#13;&#10;4n/jD/GuFTxNJ/D7KL8BubwCAAD//wMAUEsBAi0AFAAGAAgAAAAhANvh9svuAAAAhQEAABMAAAAA&#13;&#10;AAAAAAAAAAAAAAAAAFtDb250ZW50X1R5cGVzXS54bWxQSwECLQAUAAYACAAAACEAWvQsW78AAAAV&#13;&#10;AQAACwAAAAAAAAAAAAAAAAAfAQAAX3JlbHMvLnJlbHNQSwECLQAUAAYACAAAACEAY5M6yskAAADh&#13;&#10;AAAADwAAAAAAAAAAAAAAAAAHAgAAZHJzL2Rvd25yZXYueG1sUEsFBgAAAAADAAMAtwAAAP0CAAAA&#13;&#10;AA==&#13;&#10;" filled="f" stroked="f">
                  <v:path arrowok="t"/>
                  <v:textbox inset="0,0,0,0">
                    <w:txbxContent>
                      <w:p w14:paraId="1AEC17DC" w14:textId="77777777" w:rsidR="00742030" w:rsidRDefault="00742030">
                        <w:pPr>
                          <w:spacing w:line="201" w:lineRule="exact"/>
                          <w:rPr>
                            <w:b/>
                            <w:sz w:val="18"/>
                          </w:rPr>
                        </w:pPr>
                        <w:r>
                          <w:rPr>
                            <w:b/>
                            <w:color w:val="FFFFFF"/>
                            <w:sz w:val="18"/>
                          </w:rPr>
                          <w:t>255</w:t>
                        </w:r>
                      </w:p>
                    </w:txbxContent>
                  </v:textbox>
                </v:shape>
                <w10:wrap anchorx="page"/>
              </v:group>
            </w:pict>
          </mc:Fallback>
        </mc:AlternateContent>
      </w:r>
      <w:bookmarkStart w:id="31" w:name="Extended_Standards_with_Learning_Progres"/>
      <w:bookmarkStart w:id="32" w:name="Grade_9_&amp;_10"/>
      <w:bookmarkStart w:id="33" w:name="_bookmark14"/>
      <w:bookmarkEnd w:id="31"/>
      <w:bookmarkEnd w:id="32"/>
      <w:bookmarkEnd w:id="33"/>
      <w:r w:rsidR="00BF5E70">
        <w:rPr>
          <w:color w:val="FE7B80"/>
          <w:sz w:val="44"/>
        </w:rPr>
        <w:t>Extended Standards with Learning Progressions for English Language Arts, High School</w:t>
      </w:r>
    </w:p>
    <w:p w14:paraId="1F72A3BD" w14:textId="77777777" w:rsidR="00932A17" w:rsidRDefault="00BF5E70">
      <w:pPr>
        <w:spacing w:before="202"/>
        <w:ind w:left="720"/>
        <w:rPr>
          <w:b/>
          <w:sz w:val="28"/>
        </w:rPr>
      </w:pPr>
      <w:r>
        <w:rPr>
          <w:b/>
          <w:color w:val="FE7B80"/>
          <w:sz w:val="28"/>
        </w:rPr>
        <w:t>Grade 9 &amp; 10</w:t>
      </w:r>
    </w:p>
    <w:p w14:paraId="0C004588" w14:textId="77777777" w:rsidR="00932A17" w:rsidRDefault="00932A17">
      <w:pPr>
        <w:pStyle w:val="BodyText"/>
        <w:spacing w:before="8"/>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3555"/>
        <w:gridCol w:w="1994"/>
      </w:tblGrid>
      <w:tr w:rsidR="00932A17" w14:paraId="78EEAC19" w14:textId="77777777">
        <w:trPr>
          <w:trHeight w:val="931"/>
        </w:trPr>
        <w:tc>
          <w:tcPr>
            <w:tcW w:w="2880" w:type="dxa"/>
            <w:shd w:val="clear" w:color="auto" w:fill="8CA5D5"/>
          </w:tcPr>
          <w:p w14:paraId="01782AE8" w14:textId="77777777" w:rsidR="00932A17" w:rsidRDefault="00932A17">
            <w:pPr>
              <w:pStyle w:val="TableParagraph"/>
              <w:spacing w:before="6"/>
              <w:ind w:left="0"/>
              <w:rPr>
                <w:b/>
                <w:sz w:val="28"/>
              </w:rPr>
            </w:pPr>
          </w:p>
          <w:p w14:paraId="7A12B81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B2DDBFF" w14:textId="77777777" w:rsidR="00932A17" w:rsidRDefault="00932A17">
            <w:pPr>
              <w:pStyle w:val="TableParagraph"/>
              <w:spacing w:before="6"/>
              <w:ind w:left="0"/>
              <w:rPr>
                <w:b/>
                <w:sz w:val="28"/>
              </w:rPr>
            </w:pPr>
          </w:p>
          <w:p w14:paraId="695D922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5BC3403" w14:textId="77777777" w:rsidR="00932A17" w:rsidRDefault="00932A17">
            <w:pPr>
              <w:pStyle w:val="TableParagraph"/>
              <w:spacing w:before="6"/>
              <w:ind w:left="0"/>
              <w:rPr>
                <w:b/>
                <w:sz w:val="28"/>
              </w:rPr>
            </w:pPr>
          </w:p>
          <w:p w14:paraId="6024352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816E4E3" w14:textId="77777777" w:rsidR="00932A17" w:rsidRDefault="00932A17">
            <w:pPr>
              <w:pStyle w:val="TableParagraph"/>
              <w:spacing w:before="6"/>
              <w:ind w:left="0"/>
              <w:rPr>
                <w:b/>
                <w:sz w:val="28"/>
              </w:rPr>
            </w:pPr>
          </w:p>
          <w:p w14:paraId="5157D79E"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shd w:val="clear" w:color="auto" w:fill="B1B4B6"/>
          </w:tcPr>
          <w:p w14:paraId="31F7AB9B" w14:textId="77777777" w:rsidR="00932A17" w:rsidRDefault="00BF5E70">
            <w:pPr>
              <w:pStyle w:val="TableParagraph"/>
              <w:spacing w:before="116"/>
              <w:ind w:left="787" w:right="778"/>
              <w:jc w:val="center"/>
              <w:rPr>
                <w:b/>
                <w:sz w:val="28"/>
              </w:rPr>
            </w:pPr>
            <w:r>
              <w:rPr>
                <w:b/>
                <w:sz w:val="28"/>
              </w:rPr>
              <w:t>Learning Progression</w:t>
            </w:r>
          </w:p>
          <w:p w14:paraId="057F1FA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7297EBB" w14:textId="77777777">
        <w:trPr>
          <w:trHeight w:val="495"/>
        </w:trPr>
        <w:tc>
          <w:tcPr>
            <w:tcW w:w="12392" w:type="dxa"/>
            <w:gridSpan w:val="5"/>
            <w:tcBorders>
              <w:right w:val="nil"/>
            </w:tcBorders>
          </w:tcPr>
          <w:p w14:paraId="774D3822" w14:textId="77777777" w:rsidR="00932A17" w:rsidRDefault="00BF5E70">
            <w:pPr>
              <w:pStyle w:val="TableParagraph"/>
              <w:tabs>
                <w:tab w:val="left" w:pos="2568"/>
              </w:tabs>
              <w:spacing w:before="128"/>
              <w:ind w:left="90"/>
              <w:rPr>
                <w:sz w:val="20"/>
              </w:rPr>
            </w:pPr>
            <w:r>
              <w:rPr>
                <w:sz w:val="20"/>
              </w:rPr>
              <w:t>Most</w:t>
            </w:r>
            <w:r>
              <w:rPr>
                <w:spacing w:val="-9"/>
                <w:sz w:val="20"/>
              </w:rPr>
              <w:t xml:space="preserve"> </w:t>
            </w:r>
            <w:r>
              <w:rPr>
                <w:sz w:val="20"/>
              </w:rPr>
              <w:t>Complex</w:t>
            </w:r>
            <w:r>
              <w:rPr>
                <w:sz w:val="20"/>
              </w:rPr>
              <w:tab/>
            </w:r>
            <w:r>
              <w:rPr>
                <w:noProof/>
                <w:position w:val="-6"/>
                <w:sz w:val="20"/>
              </w:rPr>
              <w:drawing>
                <wp:inline distT="0" distB="0" distL="0" distR="0" wp14:anchorId="05E19EAB" wp14:editId="3B90A8AA">
                  <wp:extent cx="5876046" cy="164566"/>
                  <wp:effectExtent l="0" t="0" r="0" b="0"/>
                  <wp:docPr id="171" name="image8.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png"/>
                          <pic:cNvPicPr/>
                        </pic:nvPicPr>
                        <pic:blipFill>
                          <a:blip r:embed="rId46" cstate="print"/>
                          <a:stretch>
                            <a:fillRect/>
                          </a:stretch>
                        </pic:blipFill>
                        <pic:spPr>
                          <a:xfrm>
                            <a:off x="0" y="0"/>
                            <a:ext cx="5876046" cy="164566"/>
                          </a:xfrm>
                          <a:prstGeom prst="rect">
                            <a:avLst/>
                          </a:prstGeom>
                        </pic:spPr>
                      </pic:pic>
                    </a:graphicData>
                  </a:graphic>
                </wp:inline>
              </w:drawing>
            </w:r>
          </w:p>
        </w:tc>
        <w:tc>
          <w:tcPr>
            <w:tcW w:w="1994" w:type="dxa"/>
            <w:tcBorders>
              <w:left w:val="nil"/>
            </w:tcBorders>
          </w:tcPr>
          <w:p w14:paraId="686F76B2" w14:textId="77777777" w:rsidR="00932A17" w:rsidRDefault="00BF5E70">
            <w:pPr>
              <w:pStyle w:val="TableParagraph"/>
              <w:spacing w:before="133"/>
              <w:ind w:left="574"/>
              <w:rPr>
                <w:sz w:val="20"/>
              </w:rPr>
            </w:pPr>
            <w:r>
              <w:rPr>
                <w:sz w:val="20"/>
              </w:rPr>
              <w:t>Least Complex</w:t>
            </w:r>
          </w:p>
        </w:tc>
      </w:tr>
      <w:tr w:rsidR="00932A17" w14:paraId="5A0B78E4" w14:textId="77777777">
        <w:trPr>
          <w:trHeight w:val="524"/>
        </w:trPr>
        <w:tc>
          <w:tcPr>
            <w:tcW w:w="14386" w:type="dxa"/>
            <w:gridSpan w:val="6"/>
          </w:tcPr>
          <w:p w14:paraId="2DEF8D46" w14:textId="77777777" w:rsidR="00932A17" w:rsidRDefault="00BF5E70">
            <w:pPr>
              <w:pStyle w:val="TableParagraph"/>
              <w:spacing w:before="124"/>
              <w:ind w:left="4976" w:right="4968"/>
              <w:jc w:val="center"/>
              <w:rPr>
                <w:i/>
                <w:sz w:val="24"/>
              </w:rPr>
            </w:pPr>
            <w:r>
              <w:rPr>
                <w:i/>
                <w:sz w:val="24"/>
              </w:rPr>
              <w:t>Reading Standards for Literature</w:t>
            </w:r>
          </w:p>
        </w:tc>
      </w:tr>
      <w:tr w:rsidR="00932A17" w14:paraId="2915B62A" w14:textId="77777777">
        <w:trPr>
          <w:trHeight w:val="524"/>
        </w:trPr>
        <w:tc>
          <w:tcPr>
            <w:tcW w:w="14386" w:type="dxa"/>
            <w:gridSpan w:val="6"/>
            <w:shd w:val="clear" w:color="auto" w:fill="DCDDDE"/>
          </w:tcPr>
          <w:p w14:paraId="0529A118" w14:textId="77777777" w:rsidR="00932A17" w:rsidRDefault="00BF5E70">
            <w:pPr>
              <w:pStyle w:val="TableParagraph"/>
              <w:spacing w:before="124"/>
              <w:ind w:left="4976" w:right="4968"/>
              <w:jc w:val="center"/>
              <w:rPr>
                <w:rFonts w:ascii="Arial-BoldItalicMT"/>
                <w:b/>
                <w:i/>
                <w:sz w:val="24"/>
              </w:rPr>
            </w:pPr>
            <w:r>
              <w:rPr>
                <w:rFonts w:ascii="Arial-BoldItalicMT"/>
                <w:b/>
                <w:i/>
                <w:sz w:val="24"/>
              </w:rPr>
              <w:t>Key Ideas and Details</w:t>
            </w:r>
          </w:p>
        </w:tc>
      </w:tr>
      <w:tr w:rsidR="00932A17" w14:paraId="0F83DC34" w14:textId="77777777">
        <w:trPr>
          <w:trHeight w:val="3255"/>
        </w:trPr>
        <w:tc>
          <w:tcPr>
            <w:tcW w:w="2880" w:type="dxa"/>
            <w:shd w:val="clear" w:color="auto" w:fill="DCDDDE"/>
          </w:tcPr>
          <w:p w14:paraId="40FA35AF" w14:textId="77777777" w:rsidR="00932A17" w:rsidRDefault="00BF5E70">
            <w:pPr>
              <w:pStyle w:val="TableParagraph"/>
              <w:spacing w:before="133" w:line="249" w:lineRule="auto"/>
              <w:ind w:left="90" w:right="225"/>
              <w:rPr>
                <w:sz w:val="20"/>
              </w:rPr>
            </w:pPr>
            <w:r>
              <w:rPr>
                <w:b/>
                <w:sz w:val="20"/>
              </w:rPr>
              <w:t xml:space="preserve">RL.9-10.1 </w:t>
            </w:r>
            <w:r>
              <w:rPr>
                <w:sz w:val="20"/>
              </w:rPr>
              <w:t>Cite strong and thorough textual evidence to support analysis of what the text says explicitly as well as inferences drawn from the text.</w:t>
            </w:r>
          </w:p>
        </w:tc>
        <w:tc>
          <w:tcPr>
            <w:tcW w:w="1891" w:type="dxa"/>
          </w:tcPr>
          <w:p w14:paraId="59EA5EE7" w14:textId="77777777" w:rsidR="00932A17" w:rsidRDefault="00BF5E70">
            <w:pPr>
              <w:pStyle w:val="TableParagraph"/>
              <w:spacing w:before="133"/>
              <w:ind w:left="90"/>
              <w:rPr>
                <w:sz w:val="20"/>
              </w:rPr>
            </w:pPr>
            <w:r>
              <w:rPr>
                <w:b/>
                <w:sz w:val="20"/>
              </w:rPr>
              <w:t xml:space="preserve">RI.9-10.1a </w:t>
            </w:r>
            <w:r>
              <w:rPr>
                <w:sz w:val="20"/>
              </w:rPr>
              <w:t>Cite</w:t>
            </w:r>
          </w:p>
          <w:p w14:paraId="0F47A614" w14:textId="77777777" w:rsidR="00932A17" w:rsidRDefault="00BF5E70">
            <w:pPr>
              <w:pStyle w:val="TableParagraph"/>
              <w:spacing w:before="10" w:line="249" w:lineRule="auto"/>
              <w:ind w:left="90" w:right="270"/>
              <w:rPr>
                <w:sz w:val="20"/>
              </w:rPr>
            </w:pPr>
            <w:r>
              <w:rPr>
                <w:sz w:val="20"/>
              </w:rPr>
              <w:t>details from text to support the answers to literal and inferential questions using grade level appropriate text.</w:t>
            </w:r>
          </w:p>
        </w:tc>
        <w:tc>
          <w:tcPr>
            <w:tcW w:w="2160" w:type="dxa"/>
          </w:tcPr>
          <w:p w14:paraId="4ABAFECB" w14:textId="77777777" w:rsidR="00932A17" w:rsidRDefault="00BF5E70">
            <w:pPr>
              <w:pStyle w:val="TableParagraph"/>
              <w:spacing w:before="133"/>
              <w:ind w:left="89"/>
              <w:rPr>
                <w:sz w:val="20"/>
              </w:rPr>
            </w:pPr>
            <w:r>
              <w:rPr>
                <w:b/>
                <w:sz w:val="20"/>
              </w:rPr>
              <w:t xml:space="preserve">RL.9-10.1b </w:t>
            </w:r>
            <w:r>
              <w:rPr>
                <w:sz w:val="20"/>
              </w:rPr>
              <w:t>Cite</w:t>
            </w:r>
          </w:p>
          <w:p w14:paraId="02CD8E10" w14:textId="77777777" w:rsidR="00932A17" w:rsidRDefault="00BF5E70">
            <w:pPr>
              <w:pStyle w:val="TableParagraph"/>
              <w:spacing w:before="10" w:line="249" w:lineRule="auto"/>
              <w:ind w:left="89" w:right="90"/>
              <w:rPr>
                <w:sz w:val="20"/>
              </w:rPr>
            </w:pPr>
            <w:r>
              <w:rPr>
                <w:sz w:val="20"/>
              </w:rPr>
              <w:t>details from the text to support the answers to literal</w:t>
            </w:r>
            <w:r>
              <w:rPr>
                <w:spacing w:val="-6"/>
                <w:sz w:val="20"/>
              </w:rPr>
              <w:t xml:space="preserve"> </w:t>
            </w:r>
            <w:r>
              <w:rPr>
                <w:sz w:val="20"/>
              </w:rPr>
              <w:t>questions.</w:t>
            </w:r>
          </w:p>
        </w:tc>
        <w:tc>
          <w:tcPr>
            <w:tcW w:w="1906" w:type="dxa"/>
          </w:tcPr>
          <w:p w14:paraId="22CFA6E6" w14:textId="77777777" w:rsidR="00932A17" w:rsidRDefault="00BF5E70">
            <w:pPr>
              <w:pStyle w:val="TableParagraph"/>
              <w:spacing w:before="133" w:line="249" w:lineRule="auto"/>
              <w:ind w:left="89" w:right="86"/>
              <w:rPr>
                <w:sz w:val="20"/>
              </w:rPr>
            </w:pPr>
            <w:r>
              <w:rPr>
                <w:b/>
                <w:sz w:val="20"/>
              </w:rPr>
              <w:t xml:space="preserve">RL.9-10.1c </w:t>
            </w:r>
            <w:r>
              <w:rPr>
                <w:sz w:val="20"/>
              </w:rPr>
              <w:t>Identify details that are stated in the text.</w:t>
            </w:r>
          </w:p>
        </w:tc>
        <w:tc>
          <w:tcPr>
            <w:tcW w:w="5549" w:type="dxa"/>
            <w:gridSpan w:val="2"/>
          </w:tcPr>
          <w:p w14:paraId="13428A0B" w14:textId="77777777" w:rsidR="00932A17" w:rsidRDefault="00BF5E70">
            <w:pPr>
              <w:pStyle w:val="TableParagraph"/>
              <w:spacing w:before="133"/>
              <w:ind w:left="89"/>
              <w:rPr>
                <w:b/>
                <w:sz w:val="20"/>
              </w:rPr>
            </w:pPr>
            <w:r>
              <w:rPr>
                <w:b/>
                <w:sz w:val="20"/>
              </w:rPr>
              <w:t>Between a and b:</w:t>
            </w:r>
          </w:p>
          <w:p w14:paraId="7AB69339" w14:textId="23587097" w:rsidR="00932A17" w:rsidRDefault="00BF5E70" w:rsidP="00C61D9B">
            <w:pPr>
              <w:pStyle w:val="TableParagraph"/>
              <w:numPr>
                <w:ilvl w:val="0"/>
                <w:numId w:val="102"/>
              </w:numPr>
              <w:tabs>
                <w:tab w:val="left" w:pos="270"/>
              </w:tabs>
              <w:spacing w:line="249" w:lineRule="auto"/>
              <w:ind w:right="155"/>
              <w:rPr>
                <w:sz w:val="20"/>
              </w:rPr>
            </w:pPr>
            <w:r>
              <w:rPr>
                <w:sz w:val="20"/>
              </w:rPr>
              <w:t>Answer questions that are logically derived (inferred)</w:t>
            </w:r>
            <w:r>
              <w:rPr>
                <w:spacing w:val="-34"/>
                <w:sz w:val="20"/>
              </w:rPr>
              <w:t xml:space="preserve"> </w:t>
            </w:r>
            <w:r>
              <w:rPr>
                <w:sz w:val="20"/>
              </w:rPr>
              <w:t xml:space="preserve">from </w:t>
            </w:r>
            <w:r w:rsidR="008A0321">
              <w:rPr>
                <w:sz w:val="20"/>
              </w:rPr>
              <w:t xml:space="preserve">a </w:t>
            </w:r>
            <w:r>
              <w:rPr>
                <w:sz w:val="20"/>
              </w:rPr>
              <w:t>text.</w:t>
            </w:r>
          </w:p>
          <w:p w14:paraId="493AD9A2" w14:textId="77777777" w:rsidR="00932A17" w:rsidRDefault="00BF5E70">
            <w:pPr>
              <w:pStyle w:val="TableParagraph"/>
              <w:spacing w:before="41"/>
              <w:ind w:left="89"/>
              <w:rPr>
                <w:b/>
                <w:sz w:val="20"/>
              </w:rPr>
            </w:pPr>
            <w:r>
              <w:rPr>
                <w:b/>
                <w:sz w:val="20"/>
              </w:rPr>
              <w:t>Between b and c:</w:t>
            </w:r>
          </w:p>
          <w:p w14:paraId="71BBF34A" w14:textId="4E029F86" w:rsidR="00932A17" w:rsidRDefault="00BF5E70" w:rsidP="00C61D9B">
            <w:pPr>
              <w:pStyle w:val="TableParagraph"/>
              <w:numPr>
                <w:ilvl w:val="0"/>
                <w:numId w:val="102"/>
              </w:numPr>
              <w:tabs>
                <w:tab w:val="left" w:pos="270"/>
              </w:tabs>
              <w:rPr>
                <w:sz w:val="20"/>
              </w:rPr>
            </w:pPr>
            <w:r>
              <w:rPr>
                <w:sz w:val="20"/>
              </w:rPr>
              <w:t>Answer factual (literal) questions about a</w:t>
            </w:r>
            <w:r>
              <w:rPr>
                <w:spacing w:val="-8"/>
                <w:sz w:val="20"/>
              </w:rPr>
              <w:t xml:space="preserve"> </w:t>
            </w:r>
            <w:r>
              <w:rPr>
                <w:sz w:val="20"/>
              </w:rPr>
              <w:t>text</w:t>
            </w:r>
            <w:r w:rsidR="008A0321">
              <w:rPr>
                <w:sz w:val="20"/>
              </w:rPr>
              <w:t>.</w:t>
            </w:r>
          </w:p>
          <w:p w14:paraId="52715D1C" w14:textId="77777777" w:rsidR="00932A17" w:rsidRDefault="00BF5E70" w:rsidP="00C61D9B">
            <w:pPr>
              <w:pStyle w:val="TableParagraph"/>
              <w:numPr>
                <w:ilvl w:val="0"/>
                <w:numId w:val="102"/>
              </w:numPr>
              <w:tabs>
                <w:tab w:val="left" w:pos="270"/>
              </w:tabs>
              <w:rPr>
                <w:sz w:val="20"/>
              </w:rPr>
            </w:pPr>
            <w:r>
              <w:rPr>
                <w:sz w:val="20"/>
              </w:rPr>
              <w:t>Distinguish between the main points and details in a</w:t>
            </w:r>
            <w:r>
              <w:rPr>
                <w:spacing w:val="-29"/>
                <w:sz w:val="20"/>
              </w:rPr>
              <w:t xml:space="preserve"> </w:t>
            </w:r>
            <w:r>
              <w:rPr>
                <w:sz w:val="20"/>
              </w:rPr>
              <w:t>text.</w:t>
            </w:r>
          </w:p>
          <w:p w14:paraId="620DE57E" w14:textId="509B21A5" w:rsidR="00932A17" w:rsidRDefault="00BF5E70" w:rsidP="00C61D9B">
            <w:pPr>
              <w:pStyle w:val="TableParagraph"/>
              <w:numPr>
                <w:ilvl w:val="0"/>
                <w:numId w:val="102"/>
              </w:numPr>
              <w:tabs>
                <w:tab w:val="left" w:pos="270"/>
              </w:tabs>
              <w:rPr>
                <w:sz w:val="20"/>
              </w:rPr>
            </w:pPr>
            <w:r>
              <w:rPr>
                <w:sz w:val="20"/>
              </w:rPr>
              <w:t xml:space="preserve">Identify the main focus of </w:t>
            </w:r>
            <w:r w:rsidR="008A0321">
              <w:rPr>
                <w:sz w:val="20"/>
              </w:rPr>
              <w:t>a</w:t>
            </w:r>
            <w:r w:rsidR="008A0321">
              <w:rPr>
                <w:spacing w:val="-2"/>
                <w:sz w:val="20"/>
              </w:rPr>
              <w:t xml:space="preserve"> </w:t>
            </w:r>
            <w:r>
              <w:rPr>
                <w:sz w:val="20"/>
              </w:rPr>
              <w:t>text.</w:t>
            </w:r>
          </w:p>
          <w:p w14:paraId="4A2A094F" w14:textId="77777777" w:rsidR="00932A17" w:rsidRDefault="00BF5E70" w:rsidP="00C61D9B">
            <w:pPr>
              <w:pStyle w:val="TableParagraph"/>
              <w:numPr>
                <w:ilvl w:val="0"/>
                <w:numId w:val="102"/>
              </w:numPr>
              <w:tabs>
                <w:tab w:val="left" w:pos="270"/>
              </w:tabs>
              <w:rPr>
                <w:sz w:val="20"/>
              </w:rPr>
            </w:pPr>
            <w:r>
              <w:rPr>
                <w:sz w:val="20"/>
              </w:rPr>
              <w:t>Identify the setting.</w:t>
            </w:r>
          </w:p>
          <w:p w14:paraId="49B4032D" w14:textId="7D28EAAD" w:rsidR="00932A17" w:rsidRDefault="00BF5E70" w:rsidP="00C61D9B">
            <w:pPr>
              <w:pStyle w:val="TableParagraph"/>
              <w:numPr>
                <w:ilvl w:val="0"/>
                <w:numId w:val="102"/>
              </w:numPr>
              <w:tabs>
                <w:tab w:val="left" w:pos="270"/>
              </w:tabs>
              <w:rPr>
                <w:sz w:val="20"/>
              </w:rPr>
            </w:pPr>
            <w:r>
              <w:rPr>
                <w:sz w:val="20"/>
              </w:rPr>
              <w:t xml:space="preserve">Identify </w:t>
            </w:r>
            <w:r w:rsidR="008A0321">
              <w:rPr>
                <w:sz w:val="20"/>
              </w:rPr>
              <w:t xml:space="preserve">the </w:t>
            </w:r>
            <w:r>
              <w:rPr>
                <w:sz w:val="20"/>
              </w:rPr>
              <w:t xml:space="preserve">characters in </w:t>
            </w:r>
            <w:r w:rsidR="008A0321">
              <w:rPr>
                <w:sz w:val="20"/>
              </w:rPr>
              <w:t>a</w:t>
            </w:r>
            <w:r w:rsidR="008A0321">
              <w:rPr>
                <w:spacing w:val="-2"/>
                <w:sz w:val="20"/>
              </w:rPr>
              <w:t xml:space="preserve"> </w:t>
            </w:r>
            <w:r>
              <w:rPr>
                <w:sz w:val="20"/>
              </w:rPr>
              <w:t>text.</w:t>
            </w:r>
          </w:p>
          <w:p w14:paraId="19EAA945" w14:textId="68891BDB" w:rsidR="00932A17" w:rsidRDefault="00BF5E70" w:rsidP="00C61D9B">
            <w:pPr>
              <w:pStyle w:val="TableParagraph"/>
              <w:numPr>
                <w:ilvl w:val="0"/>
                <w:numId w:val="102"/>
              </w:numPr>
              <w:tabs>
                <w:tab w:val="left" w:pos="270"/>
              </w:tabs>
              <w:rPr>
                <w:sz w:val="20"/>
              </w:rPr>
            </w:pPr>
            <w:r>
              <w:rPr>
                <w:sz w:val="20"/>
              </w:rPr>
              <w:t>Actively engage in the experience of reading a literary</w:t>
            </w:r>
            <w:r>
              <w:rPr>
                <w:spacing w:val="-35"/>
                <w:sz w:val="20"/>
              </w:rPr>
              <w:t xml:space="preserve"> </w:t>
            </w:r>
            <w:r>
              <w:rPr>
                <w:sz w:val="20"/>
              </w:rPr>
              <w:t>text</w:t>
            </w:r>
            <w:r w:rsidR="008A0321">
              <w:rPr>
                <w:sz w:val="20"/>
              </w:rPr>
              <w:t>.</w:t>
            </w:r>
          </w:p>
          <w:p w14:paraId="5A6C8053" w14:textId="215C855F" w:rsidR="00932A17" w:rsidRDefault="00932A17" w:rsidP="00A85380">
            <w:pPr>
              <w:pStyle w:val="TableParagraph"/>
              <w:tabs>
                <w:tab w:val="left" w:pos="270"/>
              </w:tabs>
              <w:spacing w:before="51"/>
              <w:rPr>
                <w:sz w:val="20"/>
              </w:rPr>
            </w:pPr>
          </w:p>
        </w:tc>
      </w:tr>
    </w:tbl>
    <w:p w14:paraId="50A36785" w14:textId="77777777" w:rsidR="00932A17" w:rsidRDefault="00932A17">
      <w:pPr>
        <w:rPr>
          <w:sz w:val="20"/>
        </w:rPr>
        <w:sectPr w:rsidR="00932A17">
          <w:pgSz w:w="15840" w:h="12240" w:orient="landscape"/>
          <w:pgMar w:top="0" w:right="0" w:bottom="720" w:left="0" w:header="0" w:footer="520" w:gutter="0"/>
          <w:cols w:space="720"/>
        </w:sectPr>
      </w:pPr>
    </w:p>
    <w:p w14:paraId="27C72EB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776" behindDoc="0" locked="0" layoutInCell="1" allowOverlap="1" wp14:anchorId="09E996DD" wp14:editId="5037E635">
                <wp:simplePos x="0" y="0"/>
                <wp:positionH relativeFrom="page">
                  <wp:posOffset>6350</wp:posOffset>
                </wp:positionH>
                <wp:positionV relativeFrom="page">
                  <wp:posOffset>6350</wp:posOffset>
                </wp:positionV>
                <wp:extent cx="10052050" cy="685800"/>
                <wp:effectExtent l="0" t="0" r="0" b="0"/>
                <wp:wrapNone/>
                <wp:docPr id="367"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8" name="Rectangle 159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Text Box 159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4B49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70" name="Text Box 159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02D2E" w14:textId="77777777" w:rsidR="00742030" w:rsidRDefault="00742030">
                              <w:pPr>
                                <w:spacing w:line="201" w:lineRule="exact"/>
                                <w:rPr>
                                  <w:b/>
                                  <w:sz w:val="18"/>
                                </w:rPr>
                              </w:pPr>
                              <w:r>
                                <w:rPr>
                                  <w:b/>
                                  <w:color w:val="FFFFFF"/>
                                  <w:sz w:val="18"/>
                                </w:rPr>
                                <w:t>256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996DD" id="Group 1592" o:spid="_x0000_s2042" style="position:absolute;margin-left:.5pt;margin-top:.5pt;width:791.5pt;height:54pt;z-index:207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TDNrAMAAGMOAAAOAAAAZHJzL2Uyb0RvYy54bWzsV12PozYUfa/U/2D5ncEQSAANs9pJwqjS&#13;&#10;tF11tz/AAfOhAqa2M8ls1f/eazswJLvtfkxbtdLwADbXXF+fe8+xuX517Fr0wIRseJ9i74pgxPqc&#13;&#10;F01fpfjnd5kTYSQV7Qva8p6l+JFJ/Orm22+uD0PCfF7ztmACgZNeJochxbVSQ+K6Mq9ZR+UVH1gP&#13;&#10;xpKLjiroisotBD2A9651fUKW7oGLYhA8Z1LC24014hvjvyxZrn4sS8kUalMMsSlzF+a+03f35pom&#13;&#10;laBD3eSnMOhXRNHRpodJJ1cbqijai+YDV12TCy55qa5y3rm8LJucmTXAajxysZo7wfeDWUuVHKph&#13;&#10;ggmgvcDpq93mPzy8EagpUrxYrjDqaQdJMvMiL4x9jc9hqBIYdieGt8MbYRcJzXue/yLB7F7adb+y&#13;&#10;g9Hu8D0vwCPdK27wOZai0y5g5eho0vA4pYEdFcrhpUdI6JMQ0pWDcRmFETklKq8hm/o7D4xgg4dJ&#13;&#10;YF5vx2/DaHH60CORMbs0sbOaSE+R6WVBxcknUOXzQH1b04GZXEmN1gQq1L8F9SeoRdpXLdPALiyw&#13;&#10;ZuiIqpxDOrPoQCUg/0kwL0CZ4PwLSGgyCKnuGO+QbqRYQJQmUfThXiqd3qchOm+St02RNW1rOqLa&#13;&#10;rVuBHiiwK9uubifAz4a1vR7cc/2Z9WjfQIAwh7bpUA1bfos9PyC3fuxky2jlBFkQOvGKRA7x4tt4&#13;&#10;SYI42GS/6wC9IKmbomD9fdOzkble8HlJPGmI5ZzhLjqkOA790Kz9LHo5XyQxl04e4HI2rGsUCFnb&#13;&#10;dCmGcoXLVmbNaLHtC1Olijatbbvn4RtvgMH4NKhAtdq821Ld8eIRakBwSBIUOEguNGou3mN0APlK&#13;&#10;sfx1TwXDqP2uh1KOvSCAYcp0gnDlQ0fMLbu5hfY5uEqxwsg218pq5H4QTVXDTJ4BpuevgchlYwpD&#13;&#10;x2ejgrhPbPrXaBWPtHqna+eWHzWrggtWIXUEyxj8s/llQATVCUKji7ZstWAttVIasfKJMU2S80Se&#13;&#10;z+TXxBKafBFtSLyNtlHgBP5y6wRks3FeZ+vAWWbeKtwsNuv1xjunjSbj82ljVODPJSHT14dsmZW/&#13;&#10;lRLAy5T/ixJoXfmEEqjj7mh27JBEY8F/oTpMyjCpAjSsIkDjf6cGKwjabrJzNQhHcGA71nvs36wG&#13;&#10;XhB5oEIf04OF773IwUdOCC9y8A8cDGZyEI8V/1+VA3MChz8Zc9A5/XXpX6V53xwmnv4Nb/4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AzRTDNrAMAAGMOAAAOAAAAAAAAAAAAAAAAAC4CAABkcnMvZTJvRG9jLnhtbFBL&#13;&#10;AQItABQABgAIAAAAIQCfdon14AAAAA0BAAAPAAAAAAAAAAAAAAAAAAYGAABkcnMvZG93bnJldi54&#13;&#10;bWxQSwUGAAAAAAQABADzAAAAEwcAAAAA&#13;&#10;">
                <v:rect id="Rectangle 1593" o:spid="_x0000_s20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yVy7yQAAAOEAAAAPAAAAZHJzL2Rvd25yZXYueG1sRI/BasJA&#13;&#10;EIbvQt9hmYI33VhrKNFVpK1QehCMSj0O2TEJZmdDdqvx7TuHgpeBn+H/Zr7FqneNulIXas8GJuME&#13;&#10;FHHhbc2lgcN+M3oDFSKyxcYzGbhTgNXyabDAzPob7+iax1IJhEOGBqoY20zrUFTkMIx9Syy7s+8c&#13;&#10;RoldqW2HN4G7Rr8kSaod1iwXKmzpvaLikv86A9v7pzvzrM736Q+dXtvj5rT+PhozfO4/5jLWc1CR&#13;&#10;+vho/CO+rIFpKi+LkdiAXv4BAAD//wMAUEsBAi0AFAAGAAgAAAAhANvh9svuAAAAhQEAABMAAAAA&#13;&#10;AAAAAAAAAAAAAAAAAFtDb250ZW50X1R5cGVzXS54bWxQSwECLQAUAAYACAAAACEAWvQsW78AAAAV&#13;&#10;AQAACwAAAAAAAAAAAAAAAAAfAQAAX3JlbHMvLnJlbHNQSwECLQAUAAYACAAAACEA4clcu8kAAADh&#13;&#10;AAAADwAAAAAAAAAAAAAAAAAHAgAAZHJzL2Rvd25yZXYueG1sUEsFBgAAAAADAAMAtwAAAP0CAAAA&#13;&#10;AA==&#13;&#10;" fillcolor="#fe7b80" stroked="f">
                  <v:path arrowok="t"/>
                </v:rect>
                <v:shape id="Text Box 1594" o:spid="_x0000_s20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wOJyQAAAOEAAAAPAAAAZHJzL2Rvd25yZXYueG1sRI9BSwMx&#13;&#10;FITvBf9DeII3m7XSqtumRVpKC9LDVgWPj81zs7h5WZK4Tf99Iwi9DAzDfMMsVsl2YiAfWscKHsYF&#13;&#10;COLa6ZYbBR/v2/tnECEia+wck4IzBVgtb0YLLLU7cUXDMTYiQziUqMDE2JdShtqQxTB2PXHOvp23&#13;&#10;GLP1jdQeTxluOzkpipm02HJeMNjT2lD9c/y1Cj7X/fYtfRk8DFO920yeqrOvk1J3t2kzz/I6BxEp&#13;&#10;xWvjH7HXCh5nL/D3KL8BubwAAAD//wMAUEsBAi0AFAAGAAgAAAAhANvh9svuAAAAhQEAABMAAAAA&#13;&#10;AAAAAAAAAAAAAAAAAFtDb250ZW50X1R5cGVzXS54bWxQSwECLQAUAAYACAAAACEAWvQsW78AAAAV&#13;&#10;AQAACwAAAAAAAAAAAAAAAAAfAQAAX3JlbHMvLnJlbHNQSwECLQAUAAYACAAAACEACEsDickAAADh&#13;&#10;AAAADwAAAAAAAAAAAAAAAAAHAgAAZHJzL2Rvd25yZXYueG1sUEsFBgAAAAADAAMAtwAAAP0CAAAA&#13;&#10;AA==&#13;&#10;" filled="f" stroked="f">
                  <v:path arrowok="t"/>
                  <v:textbox inset="0,0,0,0">
                    <w:txbxContent>
                      <w:p w14:paraId="5FF4B49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95" o:spid="_x0000_s20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DzJyAAAAOEAAAAPAAAAZHJzL2Rvd25yZXYueG1sRI9BSwMx&#13;&#10;EIXvgv8hjODNZq1oZdu0SEtREA9tFTwOm+lm6WayJHGb/nvnIHgZeAzve3yLVfG9GimmLrCB+0kF&#13;&#10;irgJtuPWwOdhe/cMKmVki31gMnChBKvl9dUCaxvOvKNxn1slEE41GnA5D7XWqXHkMU3CQCy/Y4ge&#13;&#10;s8TYahvxLHDf62lVPWmPHcuCw4HWjprT/scb+FoP2/fy7fBjfLSvm+lsd4lNMeb2pmzmcl7moDKV&#13;&#10;/N/4Q7xZAw8zcRAjsQG9/AUAAP//AwBQSwECLQAUAAYACAAAACEA2+H2y+4AAACFAQAAEwAAAAAA&#13;&#10;AAAAAAAAAAAAAAAAW0NvbnRlbnRfVHlwZXNdLnhtbFBLAQItABQABgAIAAAAIQBa9CxbvwAAABUB&#13;&#10;AAALAAAAAAAAAAAAAAAAAB8BAABfcmVscy8ucmVsc1BLAQItABQABgAIAAAAIQAcqDzJyAAAAOEA&#13;&#10;AAAPAAAAAAAAAAAAAAAAAAcCAABkcnMvZG93bnJldi54bWxQSwUGAAAAAAMAAwC3AAAA/AIAAAAA&#13;&#10;" filled="f" stroked="f">
                  <v:path arrowok="t"/>
                  <v:textbox inset="0,0,0,0">
                    <w:txbxContent>
                      <w:p w14:paraId="22302D2E" w14:textId="77777777" w:rsidR="00742030" w:rsidRDefault="00742030">
                        <w:pPr>
                          <w:spacing w:line="201" w:lineRule="exact"/>
                          <w:rPr>
                            <w:b/>
                            <w:sz w:val="18"/>
                          </w:rPr>
                        </w:pPr>
                        <w:r>
                          <w:rPr>
                            <w:b/>
                            <w:color w:val="FFFFFF"/>
                            <w:sz w:val="18"/>
                          </w:rPr>
                          <w:t>256</w:t>
                        </w:r>
                      </w:p>
                    </w:txbxContent>
                  </v:textbox>
                </v:shape>
                <w10:wrap anchorx="page" anchory="page"/>
              </v:group>
            </w:pict>
          </mc:Fallback>
        </mc:AlternateContent>
      </w:r>
    </w:p>
    <w:p w14:paraId="1F58BED6" w14:textId="77777777" w:rsidR="00932A17" w:rsidRDefault="00932A17">
      <w:pPr>
        <w:pStyle w:val="BodyText"/>
        <w:rPr>
          <w:rFonts w:ascii="Times New Roman"/>
          <w:sz w:val="20"/>
        </w:rPr>
      </w:pPr>
    </w:p>
    <w:p w14:paraId="2A9DD7BC" w14:textId="77777777" w:rsidR="00932A17" w:rsidRDefault="00932A17">
      <w:pPr>
        <w:pStyle w:val="BodyText"/>
        <w:rPr>
          <w:rFonts w:ascii="Times New Roman"/>
          <w:sz w:val="20"/>
        </w:rPr>
      </w:pPr>
    </w:p>
    <w:p w14:paraId="0469FF6C" w14:textId="77777777" w:rsidR="00932A17" w:rsidRDefault="00932A17">
      <w:pPr>
        <w:pStyle w:val="BodyText"/>
        <w:rPr>
          <w:rFonts w:ascii="Times New Roman"/>
          <w:sz w:val="20"/>
        </w:rPr>
      </w:pPr>
    </w:p>
    <w:p w14:paraId="71788795" w14:textId="77777777" w:rsidR="00932A17" w:rsidRDefault="00932A17">
      <w:pPr>
        <w:pStyle w:val="BodyText"/>
        <w:rPr>
          <w:rFonts w:ascii="Times New Roman"/>
          <w:sz w:val="20"/>
        </w:rPr>
      </w:pPr>
    </w:p>
    <w:p w14:paraId="37F6458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27F6499C" w14:textId="77777777">
        <w:trPr>
          <w:trHeight w:val="931"/>
        </w:trPr>
        <w:tc>
          <w:tcPr>
            <w:tcW w:w="2880" w:type="dxa"/>
            <w:shd w:val="clear" w:color="auto" w:fill="8CA5D5"/>
          </w:tcPr>
          <w:p w14:paraId="7DD73E1C" w14:textId="77777777" w:rsidR="00932A17" w:rsidRDefault="00932A17">
            <w:pPr>
              <w:pStyle w:val="TableParagraph"/>
              <w:spacing w:before="6"/>
              <w:ind w:left="0"/>
              <w:rPr>
                <w:rFonts w:ascii="Times New Roman"/>
                <w:sz w:val="28"/>
              </w:rPr>
            </w:pPr>
          </w:p>
          <w:p w14:paraId="4576BD1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741248C" w14:textId="77777777" w:rsidR="00932A17" w:rsidRDefault="00932A17">
            <w:pPr>
              <w:pStyle w:val="TableParagraph"/>
              <w:spacing w:before="6"/>
              <w:ind w:left="0"/>
              <w:rPr>
                <w:rFonts w:ascii="Times New Roman"/>
                <w:sz w:val="28"/>
              </w:rPr>
            </w:pPr>
          </w:p>
          <w:p w14:paraId="1923FF1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4FE662F" w14:textId="77777777" w:rsidR="00932A17" w:rsidRDefault="00932A17">
            <w:pPr>
              <w:pStyle w:val="TableParagraph"/>
              <w:spacing w:before="6"/>
              <w:ind w:left="0"/>
              <w:rPr>
                <w:rFonts w:ascii="Times New Roman"/>
                <w:sz w:val="28"/>
              </w:rPr>
            </w:pPr>
          </w:p>
          <w:p w14:paraId="7EA2D57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7E41F81" w14:textId="77777777" w:rsidR="00932A17" w:rsidRDefault="00932A17">
            <w:pPr>
              <w:pStyle w:val="TableParagraph"/>
              <w:spacing w:before="6"/>
              <w:ind w:left="0"/>
              <w:rPr>
                <w:rFonts w:ascii="Times New Roman"/>
                <w:sz w:val="28"/>
              </w:rPr>
            </w:pPr>
          </w:p>
          <w:p w14:paraId="159979A6"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BDC8A5B" w14:textId="77777777" w:rsidR="00932A17" w:rsidRDefault="00BF5E70">
            <w:pPr>
              <w:pStyle w:val="TableParagraph"/>
              <w:spacing w:before="116"/>
              <w:ind w:left="787" w:right="778"/>
              <w:jc w:val="center"/>
              <w:rPr>
                <w:b/>
                <w:sz w:val="28"/>
              </w:rPr>
            </w:pPr>
            <w:r>
              <w:rPr>
                <w:b/>
                <w:sz w:val="28"/>
              </w:rPr>
              <w:t>Learning Progression</w:t>
            </w:r>
          </w:p>
          <w:p w14:paraId="16B48F9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80FFEA3" w14:textId="77777777">
        <w:trPr>
          <w:trHeight w:val="3505"/>
        </w:trPr>
        <w:tc>
          <w:tcPr>
            <w:tcW w:w="2880" w:type="dxa"/>
            <w:shd w:val="clear" w:color="auto" w:fill="DCDDDE"/>
          </w:tcPr>
          <w:p w14:paraId="2E72BBC4" w14:textId="77777777" w:rsidR="00932A17" w:rsidRDefault="00BF5E70">
            <w:pPr>
              <w:pStyle w:val="TableParagraph"/>
              <w:spacing w:before="133" w:line="249" w:lineRule="auto"/>
              <w:ind w:left="90" w:right="70"/>
              <w:rPr>
                <w:sz w:val="20"/>
              </w:rPr>
            </w:pPr>
            <w:r>
              <w:rPr>
                <w:b/>
                <w:sz w:val="20"/>
              </w:rPr>
              <w:t xml:space="preserve">RL.9-10.2 </w:t>
            </w:r>
            <w:r>
              <w:rPr>
                <w:sz w:val="20"/>
              </w:rPr>
              <w:t>Analyze literary text development.</w:t>
            </w:r>
          </w:p>
          <w:p w14:paraId="029A1CBB" w14:textId="77777777" w:rsidR="00932A17" w:rsidRDefault="00BF5E70" w:rsidP="00C61D9B">
            <w:pPr>
              <w:pStyle w:val="TableParagraph"/>
              <w:numPr>
                <w:ilvl w:val="0"/>
                <w:numId w:val="101"/>
              </w:numPr>
              <w:tabs>
                <w:tab w:val="left" w:pos="270"/>
              </w:tabs>
              <w:spacing w:before="91" w:line="249" w:lineRule="auto"/>
              <w:ind w:right="163"/>
              <w:rPr>
                <w:sz w:val="20"/>
              </w:rPr>
            </w:pPr>
            <w:r>
              <w:rPr>
                <w:sz w:val="20"/>
              </w:rPr>
              <w:t>Determine a theme of a text and analyze in detail its development over the course of the text, including how it emerges and is shaped and refined by specific</w:t>
            </w:r>
            <w:r>
              <w:rPr>
                <w:spacing w:val="-1"/>
                <w:sz w:val="20"/>
              </w:rPr>
              <w:t xml:space="preserve"> </w:t>
            </w:r>
            <w:r>
              <w:rPr>
                <w:sz w:val="20"/>
              </w:rPr>
              <w:t>details.</w:t>
            </w:r>
          </w:p>
          <w:p w14:paraId="6D4CF332" w14:textId="77777777" w:rsidR="00932A17" w:rsidRDefault="00BF5E70" w:rsidP="00C61D9B">
            <w:pPr>
              <w:pStyle w:val="TableParagraph"/>
              <w:numPr>
                <w:ilvl w:val="0"/>
                <w:numId w:val="101"/>
              </w:numPr>
              <w:tabs>
                <w:tab w:val="left" w:pos="270"/>
              </w:tabs>
              <w:spacing w:before="46" w:line="249" w:lineRule="auto"/>
              <w:ind w:right="451"/>
              <w:rPr>
                <w:sz w:val="20"/>
              </w:rPr>
            </w:pPr>
            <w:r>
              <w:rPr>
                <w:sz w:val="20"/>
              </w:rPr>
              <w:t>Provide an objective summary of the text that includes the theme and relevant story</w:t>
            </w:r>
            <w:r>
              <w:rPr>
                <w:spacing w:val="-12"/>
                <w:sz w:val="20"/>
              </w:rPr>
              <w:t xml:space="preserve"> </w:t>
            </w:r>
            <w:r>
              <w:rPr>
                <w:sz w:val="20"/>
              </w:rPr>
              <w:t>elements.</w:t>
            </w:r>
          </w:p>
        </w:tc>
        <w:tc>
          <w:tcPr>
            <w:tcW w:w="1891" w:type="dxa"/>
          </w:tcPr>
          <w:p w14:paraId="3C1AA706" w14:textId="77777777" w:rsidR="00932A17" w:rsidRDefault="00BF5E70">
            <w:pPr>
              <w:pStyle w:val="TableParagraph"/>
              <w:spacing w:before="133"/>
              <w:ind w:left="90"/>
              <w:rPr>
                <w:b/>
                <w:sz w:val="20"/>
              </w:rPr>
            </w:pPr>
            <w:r>
              <w:rPr>
                <w:b/>
                <w:sz w:val="20"/>
              </w:rPr>
              <w:t>RI.9-10.2a</w:t>
            </w:r>
          </w:p>
          <w:p w14:paraId="65866446" w14:textId="77777777" w:rsidR="00932A17" w:rsidRDefault="00BF5E70">
            <w:pPr>
              <w:pStyle w:val="TableParagraph"/>
              <w:spacing w:before="10" w:line="249" w:lineRule="auto"/>
              <w:ind w:left="90" w:right="214"/>
              <w:rPr>
                <w:sz w:val="20"/>
              </w:rPr>
            </w:pPr>
            <w:r>
              <w:rPr>
                <w:sz w:val="20"/>
              </w:rPr>
              <w:t>Summarize a central idea in a text, including the main topic and how the details impact ideas.</w:t>
            </w:r>
          </w:p>
        </w:tc>
        <w:tc>
          <w:tcPr>
            <w:tcW w:w="2160" w:type="dxa"/>
          </w:tcPr>
          <w:p w14:paraId="6FC1BC20" w14:textId="77777777" w:rsidR="00932A17" w:rsidRDefault="00BF5E70">
            <w:pPr>
              <w:pStyle w:val="TableParagraph"/>
              <w:spacing w:before="133" w:line="249" w:lineRule="auto"/>
              <w:ind w:left="89" w:right="329"/>
              <w:rPr>
                <w:sz w:val="20"/>
              </w:rPr>
            </w:pPr>
            <w:r>
              <w:rPr>
                <w:b/>
                <w:sz w:val="20"/>
              </w:rPr>
              <w:t xml:space="preserve">RL.9-10.2b </w:t>
            </w:r>
            <w:r>
              <w:rPr>
                <w:sz w:val="20"/>
              </w:rPr>
              <w:t>Identify the theme of a text and support it with main events and details.</w:t>
            </w:r>
          </w:p>
        </w:tc>
        <w:tc>
          <w:tcPr>
            <w:tcW w:w="1906" w:type="dxa"/>
          </w:tcPr>
          <w:p w14:paraId="765B0AA3" w14:textId="77777777" w:rsidR="00932A17" w:rsidRDefault="00BF5E70">
            <w:pPr>
              <w:pStyle w:val="TableParagraph"/>
              <w:spacing w:before="133"/>
              <w:ind w:left="89"/>
              <w:rPr>
                <w:b/>
                <w:sz w:val="20"/>
              </w:rPr>
            </w:pPr>
            <w:r>
              <w:rPr>
                <w:b/>
                <w:sz w:val="20"/>
              </w:rPr>
              <w:t>RL.9-10.2c</w:t>
            </w:r>
          </w:p>
          <w:p w14:paraId="1DB40887" w14:textId="77777777" w:rsidR="00932A17" w:rsidRDefault="00BF5E70">
            <w:pPr>
              <w:pStyle w:val="TableParagraph"/>
              <w:spacing w:before="10" w:line="249" w:lineRule="auto"/>
              <w:ind w:left="89" w:right="292"/>
              <w:rPr>
                <w:sz w:val="20"/>
              </w:rPr>
            </w:pPr>
            <w:r>
              <w:rPr>
                <w:sz w:val="20"/>
              </w:rPr>
              <w:t>Sequence main events in relation to a stated theme using a grade-level/age- appropriate</w:t>
            </w:r>
            <w:r>
              <w:rPr>
                <w:spacing w:val="-6"/>
                <w:sz w:val="20"/>
              </w:rPr>
              <w:t xml:space="preserve"> </w:t>
            </w:r>
            <w:r>
              <w:rPr>
                <w:sz w:val="20"/>
              </w:rPr>
              <w:t>text.</w:t>
            </w:r>
          </w:p>
        </w:tc>
        <w:tc>
          <w:tcPr>
            <w:tcW w:w="5549" w:type="dxa"/>
          </w:tcPr>
          <w:p w14:paraId="1EB7D985" w14:textId="77777777" w:rsidR="00932A17" w:rsidRDefault="00BF5E70">
            <w:pPr>
              <w:pStyle w:val="TableParagraph"/>
              <w:spacing w:before="133"/>
              <w:ind w:left="89"/>
              <w:rPr>
                <w:b/>
                <w:sz w:val="20"/>
              </w:rPr>
            </w:pPr>
            <w:r>
              <w:rPr>
                <w:b/>
                <w:sz w:val="20"/>
              </w:rPr>
              <w:t>Between b and c:</w:t>
            </w:r>
          </w:p>
          <w:p w14:paraId="0E2078D2" w14:textId="77777777" w:rsidR="00932A17" w:rsidRDefault="00BF5E70" w:rsidP="00C61D9B">
            <w:pPr>
              <w:pStyle w:val="TableParagraph"/>
              <w:numPr>
                <w:ilvl w:val="0"/>
                <w:numId w:val="100"/>
              </w:numPr>
              <w:tabs>
                <w:tab w:val="left" w:pos="270"/>
              </w:tabs>
              <w:rPr>
                <w:sz w:val="20"/>
              </w:rPr>
            </w:pPr>
            <w:r>
              <w:rPr>
                <w:sz w:val="20"/>
              </w:rPr>
              <w:t>Identify the problem the characters are</w:t>
            </w:r>
            <w:r>
              <w:rPr>
                <w:spacing w:val="-4"/>
                <w:sz w:val="20"/>
              </w:rPr>
              <w:t xml:space="preserve"> </w:t>
            </w:r>
            <w:r>
              <w:rPr>
                <w:sz w:val="20"/>
              </w:rPr>
              <w:t>facing.</w:t>
            </w:r>
          </w:p>
          <w:p w14:paraId="0EC7B7EE" w14:textId="77777777" w:rsidR="00932A17" w:rsidRDefault="00BF5E70" w:rsidP="00C61D9B">
            <w:pPr>
              <w:pStyle w:val="TableParagraph"/>
              <w:numPr>
                <w:ilvl w:val="0"/>
                <w:numId w:val="100"/>
              </w:numPr>
              <w:tabs>
                <w:tab w:val="left" w:pos="270"/>
              </w:tabs>
              <w:spacing w:line="249" w:lineRule="auto"/>
              <w:ind w:right="387"/>
              <w:rPr>
                <w:sz w:val="20"/>
              </w:rPr>
            </w:pPr>
            <w:r>
              <w:rPr>
                <w:sz w:val="20"/>
              </w:rPr>
              <w:t>Match main events with details from a text as related to the theme.</w:t>
            </w:r>
          </w:p>
          <w:p w14:paraId="1EE7DC50" w14:textId="30C91EDF" w:rsidR="00932A17" w:rsidRDefault="00BF5E70" w:rsidP="00C61D9B">
            <w:pPr>
              <w:pStyle w:val="TableParagraph"/>
              <w:numPr>
                <w:ilvl w:val="0"/>
                <w:numId w:val="100"/>
              </w:numPr>
              <w:tabs>
                <w:tab w:val="left" w:pos="270"/>
              </w:tabs>
              <w:spacing w:before="41"/>
              <w:rPr>
                <w:sz w:val="20"/>
              </w:rPr>
            </w:pPr>
            <w:r>
              <w:rPr>
                <w:sz w:val="20"/>
              </w:rPr>
              <w:t xml:space="preserve">Explain how the problem is resolved in </w:t>
            </w:r>
            <w:r w:rsidR="008A0321">
              <w:rPr>
                <w:sz w:val="20"/>
              </w:rPr>
              <w:t>a</w:t>
            </w:r>
            <w:r w:rsidR="008A0321">
              <w:rPr>
                <w:spacing w:val="-9"/>
                <w:sz w:val="20"/>
              </w:rPr>
              <w:t xml:space="preserve"> </w:t>
            </w:r>
            <w:r>
              <w:rPr>
                <w:sz w:val="20"/>
              </w:rPr>
              <w:t>text.</w:t>
            </w:r>
          </w:p>
          <w:p w14:paraId="3FFB9B0A" w14:textId="04F1B58F" w:rsidR="00932A17" w:rsidRDefault="00BF5E70" w:rsidP="00C61D9B">
            <w:pPr>
              <w:pStyle w:val="TableParagraph"/>
              <w:numPr>
                <w:ilvl w:val="0"/>
                <w:numId w:val="100"/>
              </w:numPr>
              <w:tabs>
                <w:tab w:val="left" w:pos="270"/>
              </w:tabs>
              <w:rPr>
                <w:sz w:val="20"/>
              </w:rPr>
            </w:pPr>
            <w:r>
              <w:rPr>
                <w:sz w:val="20"/>
              </w:rPr>
              <w:t xml:space="preserve">Identify 1-2 overarching concepts in </w:t>
            </w:r>
            <w:r w:rsidR="008A0321">
              <w:rPr>
                <w:sz w:val="20"/>
              </w:rPr>
              <w:t>a</w:t>
            </w:r>
            <w:r w:rsidR="008A0321">
              <w:rPr>
                <w:spacing w:val="-6"/>
                <w:sz w:val="20"/>
              </w:rPr>
              <w:t xml:space="preserve"> </w:t>
            </w:r>
            <w:r>
              <w:rPr>
                <w:spacing w:val="-3"/>
                <w:sz w:val="20"/>
              </w:rPr>
              <w:t>story.</w:t>
            </w:r>
          </w:p>
          <w:p w14:paraId="3277AE64" w14:textId="77777777" w:rsidR="00932A17" w:rsidRDefault="00BF5E70" w:rsidP="00C61D9B">
            <w:pPr>
              <w:pStyle w:val="TableParagraph"/>
              <w:numPr>
                <w:ilvl w:val="0"/>
                <w:numId w:val="100"/>
              </w:numPr>
              <w:tabs>
                <w:tab w:val="left" w:pos="270"/>
              </w:tabs>
              <w:rPr>
                <w:sz w:val="20"/>
              </w:rPr>
            </w:pPr>
            <w:r>
              <w:rPr>
                <w:sz w:val="20"/>
              </w:rPr>
              <w:t>Identify the main</w:t>
            </w:r>
            <w:r>
              <w:rPr>
                <w:spacing w:val="-1"/>
                <w:sz w:val="20"/>
              </w:rPr>
              <w:t xml:space="preserve"> </w:t>
            </w:r>
            <w:r>
              <w:rPr>
                <w:sz w:val="20"/>
              </w:rPr>
              <w:t>characters.</w:t>
            </w:r>
          </w:p>
          <w:p w14:paraId="346A116A" w14:textId="77777777" w:rsidR="00932A17" w:rsidRDefault="00BF5E70" w:rsidP="00C61D9B">
            <w:pPr>
              <w:pStyle w:val="TableParagraph"/>
              <w:numPr>
                <w:ilvl w:val="0"/>
                <w:numId w:val="100"/>
              </w:numPr>
              <w:tabs>
                <w:tab w:val="left" w:pos="270"/>
              </w:tabs>
              <w:rPr>
                <w:sz w:val="20"/>
              </w:rPr>
            </w:pPr>
            <w:r>
              <w:rPr>
                <w:sz w:val="20"/>
              </w:rPr>
              <w:t>Identify where the story takes</w:t>
            </w:r>
            <w:r>
              <w:rPr>
                <w:spacing w:val="-3"/>
                <w:sz w:val="20"/>
              </w:rPr>
              <w:t xml:space="preserve"> </w:t>
            </w:r>
            <w:r>
              <w:rPr>
                <w:sz w:val="20"/>
              </w:rPr>
              <w:t>place.</w:t>
            </w:r>
          </w:p>
          <w:p w14:paraId="642AD63D" w14:textId="77777777" w:rsidR="00932A17" w:rsidRDefault="00BF5E70" w:rsidP="00C61D9B">
            <w:pPr>
              <w:pStyle w:val="TableParagraph"/>
              <w:numPr>
                <w:ilvl w:val="0"/>
                <w:numId w:val="100"/>
              </w:numPr>
              <w:tabs>
                <w:tab w:val="left" w:pos="270"/>
              </w:tabs>
              <w:spacing w:line="249" w:lineRule="auto"/>
              <w:ind w:right="110"/>
              <w:rPr>
                <w:sz w:val="20"/>
              </w:rPr>
            </w:pPr>
            <w:r>
              <w:rPr>
                <w:sz w:val="20"/>
              </w:rPr>
              <w:t>Actively engage in discussing one or more of the events</w:t>
            </w:r>
            <w:r>
              <w:rPr>
                <w:spacing w:val="-35"/>
                <w:sz w:val="20"/>
              </w:rPr>
              <w:t xml:space="preserve"> </w:t>
            </w:r>
            <w:r>
              <w:rPr>
                <w:sz w:val="20"/>
              </w:rPr>
              <w:t>in a</w:t>
            </w:r>
            <w:r>
              <w:rPr>
                <w:spacing w:val="-1"/>
                <w:sz w:val="20"/>
              </w:rPr>
              <w:t xml:space="preserve"> </w:t>
            </w:r>
            <w:r>
              <w:rPr>
                <w:spacing w:val="-3"/>
                <w:sz w:val="20"/>
              </w:rPr>
              <w:t>story.</w:t>
            </w:r>
          </w:p>
          <w:p w14:paraId="5A69CDFB" w14:textId="172262A9" w:rsidR="00932A17" w:rsidRDefault="00932A17" w:rsidP="00A85380">
            <w:pPr>
              <w:pStyle w:val="TableParagraph"/>
              <w:tabs>
                <w:tab w:val="left" w:pos="270"/>
              </w:tabs>
              <w:spacing w:before="42" w:line="249" w:lineRule="auto"/>
              <w:ind w:right="110"/>
              <w:rPr>
                <w:sz w:val="20"/>
              </w:rPr>
            </w:pPr>
          </w:p>
        </w:tc>
      </w:tr>
      <w:tr w:rsidR="00932A17" w14:paraId="10C439D7" w14:textId="77777777">
        <w:trPr>
          <w:trHeight w:val="4815"/>
        </w:trPr>
        <w:tc>
          <w:tcPr>
            <w:tcW w:w="2880" w:type="dxa"/>
            <w:shd w:val="clear" w:color="auto" w:fill="DCDDDE"/>
          </w:tcPr>
          <w:p w14:paraId="08A86EA3" w14:textId="77777777" w:rsidR="00932A17" w:rsidRDefault="00BF5E70">
            <w:pPr>
              <w:pStyle w:val="TableParagraph"/>
              <w:spacing w:before="133" w:line="249" w:lineRule="auto"/>
              <w:ind w:left="90" w:right="402"/>
              <w:rPr>
                <w:sz w:val="20"/>
              </w:rPr>
            </w:pPr>
            <w:r>
              <w:rPr>
                <w:b/>
                <w:sz w:val="20"/>
              </w:rPr>
              <w:t xml:space="preserve">RL.9-10.3 </w:t>
            </w:r>
            <w:r>
              <w:rPr>
                <w:sz w:val="20"/>
              </w:rPr>
              <w:t>Analyze how complex characters (e.g., those with multiple or conflicting motivations) develop over the course of a text, interact with other</w:t>
            </w:r>
          </w:p>
          <w:p w14:paraId="40A91844" w14:textId="77777777" w:rsidR="00932A17" w:rsidRDefault="00BF5E70">
            <w:pPr>
              <w:pStyle w:val="TableParagraph"/>
              <w:spacing w:before="5" w:line="249" w:lineRule="auto"/>
              <w:ind w:left="90" w:right="236"/>
              <w:rPr>
                <w:sz w:val="20"/>
              </w:rPr>
            </w:pPr>
            <w:r>
              <w:rPr>
                <w:sz w:val="20"/>
              </w:rPr>
              <w:t>characters, and advance the plot or develop the theme.</w:t>
            </w:r>
          </w:p>
        </w:tc>
        <w:tc>
          <w:tcPr>
            <w:tcW w:w="1891" w:type="dxa"/>
          </w:tcPr>
          <w:p w14:paraId="3214B342" w14:textId="77777777" w:rsidR="00932A17" w:rsidRDefault="00BF5E70">
            <w:pPr>
              <w:pStyle w:val="TableParagraph"/>
              <w:spacing w:before="133" w:line="249" w:lineRule="auto"/>
              <w:ind w:left="90" w:right="125"/>
              <w:rPr>
                <w:sz w:val="20"/>
              </w:rPr>
            </w:pPr>
            <w:r>
              <w:rPr>
                <w:b/>
                <w:sz w:val="20"/>
              </w:rPr>
              <w:t xml:space="preserve">RI.9-10.3a </w:t>
            </w:r>
            <w:r>
              <w:rPr>
                <w:sz w:val="20"/>
              </w:rPr>
              <w:t>Explain connections among events, ideas, individuals or steps in text.</w:t>
            </w:r>
          </w:p>
        </w:tc>
        <w:tc>
          <w:tcPr>
            <w:tcW w:w="2160" w:type="dxa"/>
          </w:tcPr>
          <w:p w14:paraId="5F2DBA8D" w14:textId="77777777" w:rsidR="00932A17" w:rsidRDefault="00BF5E70">
            <w:pPr>
              <w:pStyle w:val="TableParagraph"/>
              <w:spacing w:before="133" w:line="249" w:lineRule="auto"/>
              <w:ind w:left="89" w:right="345"/>
              <w:rPr>
                <w:sz w:val="20"/>
              </w:rPr>
            </w:pPr>
            <w:r>
              <w:rPr>
                <w:b/>
                <w:sz w:val="20"/>
              </w:rPr>
              <w:t xml:space="preserve">RL.9-10.3b </w:t>
            </w:r>
            <w:r>
              <w:rPr>
                <w:sz w:val="20"/>
              </w:rPr>
              <w:t>Identify and describe how a character’s traits, motivations,</w:t>
            </w:r>
            <w:r>
              <w:rPr>
                <w:spacing w:val="-2"/>
                <w:sz w:val="20"/>
              </w:rPr>
              <w:t xml:space="preserve"> </w:t>
            </w:r>
            <w:r>
              <w:rPr>
                <w:sz w:val="20"/>
              </w:rPr>
              <w:t>or</w:t>
            </w:r>
          </w:p>
          <w:p w14:paraId="785A8950" w14:textId="77777777" w:rsidR="00932A17" w:rsidRDefault="00BF5E70">
            <w:pPr>
              <w:pStyle w:val="TableParagraph"/>
              <w:spacing w:before="3" w:line="249" w:lineRule="auto"/>
              <w:ind w:left="89" w:right="195"/>
              <w:rPr>
                <w:sz w:val="20"/>
              </w:rPr>
            </w:pPr>
            <w:r>
              <w:rPr>
                <w:sz w:val="20"/>
              </w:rPr>
              <w:t>feelings contribute to the resolution of the story.</w:t>
            </w:r>
          </w:p>
        </w:tc>
        <w:tc>
          <w:tcPr>
            <w:tcW w:w="1906" w:type="dxa"/>
          </w:tcPr>
          <w:p w14:paraId="4452B6F3" w14:textId="77777777" w:rsidR="00932A17" w:rsidRDefault="00BF5E70">
            <w:pPr>
              <w:pStyle w:val="TableParagraph"/>
              <w:spacing w:before="133" w:line="249" w:lineRule="auto"/>
              <w:ind w:left="89" w:right="97"/>
              <w:rPr>
                <w:sz w:val="20"/>
              </w:rPr>
            </w:pPr>
            <w:r>
              <w:rPr>
                <w:b/>
                <w:sz w:val="20"/>
              </w:rPr>
              <w:t xml:space="preserve">RL.9-10.3c </w:t>
            </w:r>
            <w:r>
              <w:rPr>
                <w:sz w:val="20"/>
              </w:rPr>
              <w:t>Match an action to the resolution of a problem in a story.</w:t>
            </w:r>
          </w:p>
        </w:tc>
        <w:tc>
          <w:tcPr>
            <w:tcW w:w="5549" w:type="dxa"/>
          </w:tcPr>
          <w:p w14:paraId="34416FE7" w14:textId="77777777" w:rsidR="00932A17" w:rsidRDefault="00BF5E70">
            <w:pPr>
              <w:pStyle w:val="TableParagraph"/>
              <w:spacing w:before="133"/>
              <w:ind w:left="89"/>
              <w:rPr>
                <w:b/>
                <w:sz w:val="20"/>
              </w:rPr>
            </w:pPr>
            <w:r>
              <w:rPr>
                <w:b/>
                <w:sz w:val="20"/>
              </w:rPr>
              <w:t>Between a and b:</w:t>
            </w:r>
          </w:p>
          <w:p w14:paraId="4D6ED2C6" w14:textId="1D2F99C1" w:rsidR="00932A17" w:rsidRDefault="00BF5E70" w:rsidP="00C61D9B">
            <w:pPr>
              <w:pStyle w:val="TableParagraph"/>
              <w:numPr>
                <w:ilvl w:val="0"/>
                <w:numId w:val="99"/>
              </w:numPr>
              <w:tabs>
                <w:tab w:val="left" w:pos="270"/>
              </w:tabs>
              <w:rPr>
                <w:sz w:val="20"/>
              </w:rPr>
            </w:pPr>
            <w:r>
              <w:rPr>
                <w:sz w:val="20"/>
              </w:rPr>
              <w:t xml:space="preserve">Identify the relationships </w:t>
            </w:r>
            <w:r w:rsidR="0082606F">
              <w:rPr>
                <w:sz w:val="20"/>
              </w:rPr>
              <w:t xml:space="preserve">among and between </w:t>
            </w:r>
            <w:r>
              <w:rPr>
                <w:sz w:val="20"/>
              </w:rPr>
              <w:t>multiple</w:t>
            </w:r>
            <w:r>
              <w:rPr>
                <w:spacing w:val="-10"/>
                <w:sz w:val="20"/>
              </w:rPr>
              <w:t xml:space="preserve"> </w:t>
            </w:r>
            <w:r>
              <w:rPr>
                <w:sz w:val="20"/>
              </w:rPr>
              <w:t>characters.</w:t>
            </w:r>
          </w:p>
          <w:p w14:paraId="2F98D850" w14:textId="77777777" w:rsidR="00932A17" w:rsidRDefault="00BF5E70" w:rsidP="00C61D9B">
            <w:pPr>
              <w:pStyle w:val="TableParagraph"/>
              <w:numPr>
                <w:ilvl w:val="0"/>
                <w:numId w:val="99"/>
              </w:numPr>
              <w:tabs>
                <w:tab w:val="left" w:pos="270"/>
              </w:tabs>
              <w:spacing w:line="249" w:lineRule="auto"/>
              <w:ind w:right="509"/>
              <w:rPr>
                <w:sz w:val="20"/>
              </w:rPr>
            </w:pPr>
            <w:r>
              <w:rPr>
                <w:sz w:val="20"/>
              </w:rPr>
              <w:t xml:space="preserve">Explain how the characters resolve the problem in the </w:t>
            </w:r>
            <w:r>
              <w:rPr>
                <w:spacing w:val="-3"/>
                <w:sz w:val="20"/>
              </w:rPr>
              <w:t>story.</w:t>
            </w:r>
          </w:p>
          <w:p w14:paraId="15AF3B7F" w14:textId="77777777" w:rsidR="00932A17" w:rsidRDefault="00BF5E70">
            <w:pPr>
              <w:pStyle w:val="TableParagraph"/>
              <w:spacing w:before="41"/>
              <w:ind w:left="89"/>
              <w:rPr>
                <w:b/>
                <w:sz w:val="20"/>
              </w:rPr>
            </w:pPr>
            <w:r>
              <w:rPr>
                <w:b/>
                <w:sz w:val="20"/>
              </w:rPr>
              <w:t>Between b and c:</w:t>
            </w:r>
          </w:p>
          <w:p w14:paraId="7E8A4715" w14:textId="462A48F8" w:rsidR="00932A17" w:rsidRDefault="00BF5E70" w:rsidP="00C61D9B">
            <w:pPr>
              <w:pStyle w:val="TableParagraph"/>
              <w:numPr>
                <w:ilvl w:val="0"/>
                <w:numId w:val="99"/>
              </w:numPr>
              <w:tabs>
                <w:tab w:val="left" w:pos="270"/>
              </w:tabs>
              <w:spacing w:line="249" w:lineRule="auto"/>
              <w:ind w:right="588"/>
              <w:rPr>
                <w:sz w:val="20"/>
              </w:rPr>
            </w:pPr>
            <w:r>
              <w:rPr>
                <w:sz w:val="20"/>
              </w:rPr>
              <w:t>Match characters to the previously identified</w:t>
            </w:r>
            <w:r>
              <w:rPr>
                <w:spacing w:val="-29"/>
                <w:sz w:val="20"/>
              </w:rPr>
              <w:t xml:space="preserve"> </w:t>
            </w:r>
            <w:r>
              <w:rPr>
                <w:sz w:val="20"/>
              </w:rPr>
              <w:t xml:space="preserve">problem areas in </w:t>
            </w:r>
            <w:r w:rsidR="0082606F">
              <w:rPr>
                <w:sz w:val="20"/>
              </w:rPr>
              <w:t>a</w:t>
            </w:r>
            <w:r>
              <w:rPr>
                <w:spacing w:val="-3"/>
                <w:sz w:val="20"/>
              </w:rPr>
              <w:t xml:space="preserve"> </w:t>
            </w:r>
            <w:r>
              <w:rPr>
                <w:sz w:val="20"/>
              </w:rPr>
              <w:t>plot.</w:t>
            </w:r>
          </w:p>
          <w:p w14:paraId="19D5E991" w14:textId="77777777" w:rsidR="00932A17" w:rsidRDefault="00BF5E70" w:rsidP="00C61D9B">
            <w:pPr>
              <w:pStyle w:val="TableParagraph"/>
              <w:numPr>
                <w:ilvl w:val="0"/>
                <w:numId w:val="99"/>
              </w:numPr>
              <w:tabs>
                <w:tab w:val="left" w:pos="270"/>
              </w:tabs>
              <w:spacing w:before="42" w:line="249" w:lineRule="auto"/>
              <w:ind w:right="176"/>
              <w:rPr>
                <w:sz w:val="20"/>
              </w:rPr>
            </w:pPr>
            <w:r>
              <w:rPr>
                <w:sz w:val="20"/>
              </w:rPr>
              <w:t>Identify which characters are instrumental in resolving the problem.</w:t>
            </w:r>
          </w:p>
          <w:p w14:paraId="3E6E19BF" w14:textId="77777777" w:rsidR="00932A17" w:rsidRDefault="00BF5E70" w:rsidP="00C61D9B">
            <w:pPr>
              <w:pStyle w:val="TableParagraph"/>
              <w:numPr>
                <w:ilvl w:val="0"/>
                <w:numId w:val="99"/>
              </w:numPr>
              <w:tabs>
                <w:tab w:val="left" w:pos="270"/>
              </w:tabs>
              <w:spacing w:before="42"/>
              <w:rPr>
                <w:sz w:val="20"/>
              </w:rPr>
            </w:pPr>
            <w:r>
              <w:rPr>
                <w:sz w:val="20"/>
              </w:rPr>
              <w:t>Identify the internal needs of the</w:t>
            </w:r>
            <w:r>
              <w:rPr>
                <w:spacing w:val="-6"/>
                <w:sz w:val="20"/>
              </w:rPr>
              <w:t xml:space="preserve"> </w:t>
            </w:r>
            <w:r>
              <w:rPr>
                <w:sz w:val="20"/>
              </w:rPr>
              <w:t>characters.</w:t>
            </w:r>
          </w:p>
          <w:p w14:paraId="20DE8576" w14:textId="77777777" w:rsidR="00932A17" w:rsidRDefault="00BF5E70" w:rsidP="00C61D9B">
            <w:pPr>
              <w:pStyle w:val="TableParagraph"/>
              <w:numPr>
                <w:ilvl w:val="0"/>
                <w:numId w:val="99"/>
              </w:numPr>
              <w:tabs>
                <w:tab w:val="left" w:pos="270"/>
              </w:tabs>
              <w:spacing w:line="249" w:lineRule="auto"/>
              <w:ind w:right="330"/>
              <w:rPr>
                <w:sz w:val="20"/>
              </w:rPr>
            </w:pPr>
            <w:r>
              <w:rPr>
                <w:sz w:val="20"/>
              </w:rPr>
              <w:t xml:space="preserve">Identify areas of the plot that apply to the problem in the </w:t>
            </w:r>
            <w:r>
              <w:rPr>
                <w:spacing w:val="-3"/>
                <w:sz w:val="20"/>
              </w:rPr>
              <w:t>story.</w:t>
            </w:r>
          </w:p>
          <w:p w14:paraId="13B2C7E0" w14:textId="7044D4B1" w:rsidR="00932A17" w:rsidRDefault="00BF5E70" w:rsidP="00C61D9B">
            <w:pPr>
              <w:pStyle w:val="TableParagraph"/>
              <w:numPr>
                <w:ilvl w:val="0"/>
                <w:numId w:val="99"/>
              </w:numPr>
              <w:tabs>
                <w:tab w:val="left" w:pos="270"/>
              </w:tabs>
              <w:spacing w:before="41"/>
              <w:rPr>
                <w:sz w:val="20"/>
              </w:rPr>
            </w:pPr>
            <w:r>
              <w:rPr>
                <w:sz w:val="20"/>
              </w:rPr>
              <w:t>Identify the problem occur</w:t>
            </w:r>
            <w:r w:rsidR="0082606F">
              <w:rPr>
                <w:sz w:val="20"/>
              </w:rPr>
              <w:t>r</w:t>
            </w:r>
            <w:r>
              <w:rPr>
                <w:sz w:val="20"/>
              </w:rPr>
              <w:t xml:space="preserve">ing in </w:t>
            </w:r>
            <w:r w:rsidR="0082606F">
              <w:rPr>
                <w:sz w:val="20"/>
              </w:rPr>
              <w:t>a</w:t>
            </w:r>
            <w:r w:rsidR="0082606F">
              <w:rPr>
                <w:spacing w:val="-5"/>
                <w:sz w:val="20"/>
              </w:rPr>
              <w:t xml:space="preserve"> </w:t>
            </w:r>
            <w:r>
              <w:rPr>
                <w:spacing w:val="-3"/>
                <w:sz w:val="20"/>
              </w:rPr>
              <w:t>story.</w:t>
            </w:r>
          </w:p>
          <w:p w14:paraId="4CAAA534" w14:textId="7536D357" w:rsidR="00932A17" w:rsidRDefault="00BF5E70" w:rsidP="00C61D9B">
            <w:pPr>
              <w:pStyle w:val="TableParagraph"/>
              <w:numPr>
                <w:ilvl w:val="0"/>
                <w:numId w:val="99"/>
              </w:numPr>
              <w:tabs>
                <w:tab w:val="left" w:pos="270"/>
              </w:tabs>
              <w:rPr>
                <w:sz w:val="20"/>
              </w:rPr>
            </w:pPr>
            <w:r>
              <w:rPr>
                <w:sz w:val="20"/>
              </w:rPr>
              <w:t xml:space="preserve">Identify the characters involved in the problem in </w:t>
            </w:r>
            <w:r w:rsidR="0082606F">
              <w:rPr>
                <w:sz w:val="20"/>
              </w:rPr>
              <w:t>a</w:t>
            </w:r>
            <w:r w:rsidR="0082606F">
              <w:rPr>
                <w:spacing w:val="-14"/>
                <w:sz w:val="20"/>
              </w:rPr>
              <w:t xml:space="preserve"> </w:t>
            </w:r>
            <w:r>
              <w:rPr>
                <w:spacing w:val="-3"/>
                <w:sz w:val="20"/>
              </w:rPr>
              <w:t>story.</w:t>
            </w:r>
          </w:p>
          <w:p w14:paraId="4990AB02" w14:textId="3D2C0528" w:rsidR="00932A17" w:rsidRDefault="00BF5E70" w:rsidP="00C61D9B">
            <w:pPr>
              <w:pStyle w:val="TableParagraph"/>
              <w:numPr>
                <w:ilvl w:val="0"/>
                <w:numId w:val="99"/>
              </w:numPr>
              <w:tabs>
                <w:tab w:val="left" w:pos="270"/>
              </w:tabs>
              <w:rPr>
                <w:sz w:val="20"/>
              </w:rPr>
            </w:pPr>
            <w:r>
              <w:rPr>
                <w:sz w:val="20"/>
              </w:rPr>
              <w:t xml:space="preserve">Identify the characters in </w:t>
            </w:r>
            <w:r w:rsidR="0082606F">
              <w:rPr>
                <w:sz w:val="20"/>
              </w:rPr>
              <w:t>a</w:t>
            </w:r>
            <w:r w:rsidR="0082606F">
              <w:rPr>
                <w:spacing w:val="-1"/>
                <w:sz w:val="20"/>
              </w:rPr>
              <w:t xml:space="preserve"> </w:t>
            </w:r>
            <w:r>
              <w:rPr>
                <w:spacing w:val="-3"/>
                <w:sz w:val="20"/>
              </w:rPr>
              <w:t>story.</w:t>
            </w:r>
          </w:p>
          <w:p w14:paraId="4DFD53E0" w14:textId="77777777" w:rsidR="00932A17" w:rsidRDefault="00BF5E70" w:rsidP="00C61D9B">
            <w:pPr>
              <w:pStyle w:val="TableParagraph"/>
              <w:numPr>
                <w:ilvl w:val="0"/>
                <w:numId w:val="99"/>
              </w:numPr>
              <w:tabs>
                <w:tab w:val="left" w:pos="270"/>
              </w:tabs>
              <w:rPr>
                <w:sz w:val="20"/>
              </w:rPr>
            </w:pPr>
            <w:r>
              <w:rPr>
                <w:sz w:val="20"/>
              </w:rPr>
              <w:t>Actively engage during the retelling of a</w:t>
            </w:r>
            <w:r>
              <w:rPr>
                <w:spacing w:val="-20"/>
                <w:sz w:val="20"/>
              </w:rPr>
              <w:t xml:space="preserve"> </w:t>
            </w:r>
            <w:r>
              <w:rPr>
                <w:spacing w:val="-3"/>
                <w:sz w:val="20"/>
              </w:rPr>
              <w:t>story.</w:t>
            </w:r>
          </w:p>
          <w:p w14:paraId="0A87A4A6" w14:textId="72D28C1F" w:rsidR="00932A17" w:rsidRDefault="00932A17" w:rsidP="00A85380">
            <w:pPr>
              <w:pStyle w:val="TableParagraph"/>
              <w:tabs>
                <w:tab w:val="left" w:pos="270"/>
              </w:tabs>
              <w:rPr>
                <w:sz w:val="20"/>
              </w:rPr>
            </w:pPr>
          </w:p>
        </w:tc>
      </w:tr>
    </w:tbl>
    <w:p w14:paraId="52EBB629" w14:textId="77777777" w:rsidR="00932A17" w:rsidRDefault="00932A17">
      <w:pPr>
        <w:rPr>
          <w:sz w:val="20"/>
        </w:rPr>
        <w:sectPr w:rsidR="00932A17">
          <w:pgSz w:w="15840" w:h="12240" w:orient="landscape"/>
          <w:pgMar w:top="0" w:right="0" w:bottom="720" w:left="0" w:header="0" w:footer="520" w:gutter="0"/>
          <w:cols w:space="720"/>
        </w:sectPr>
      </w:pPr>
    </w:p>
    <w:p w14:paraId="37B8208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848" behindDoc="0" locked="0" layoutInCell="1" allowOverlap="1" wp14:anchorId="614D444C" wp14:editId="0B875A5F">
                <wp:simplePos x="0" y="0"/>
                <wp:positionH relativeFrom="page">
                  <wp:posOffset>6350</wp:posOffset>
                </wp:positionH>
                <wp:positionV relativeFrom="page">
                  <wp:posOffset>6350</wp:posOffset>
                </wp:positionV>
                <wp:extent cx="10052050" cy="685800"/>
                <wp:effectExtent l="0" t="0" r="0" b="0"/>
                <wp:wrapNone/>
                <wp:docPr id="363"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4" name="Rectangle 158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Text Box 159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C6CE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66" name="Text Box 159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A8B1" w14:textId="77777777" w:rsidR="00742030" w:rsidRDefault="00742030">
                              <w:pPr>
                                <w:spacing w:line="201" w:lineRule="exact"/>
                                <w:rPr>
                                  <w:b/>
                                  <w:sz w:val="18"/>
                                </w:rPr>
                              </w:pPr>
                              <w:r>
                                <w:rPr>
                                  <w:b/>
                                  <w:color w:val="FFFFFF"/>
                                  <w:sz w:val="18"/>
                                </w:rPr>
                                <w:t>257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D444C" id="Group 1588" o:spid="_x0000_s2046" style="position:absolute;margin-left:.5pt;margin-top:.5pt;width:791.5pt;height:54pt;z-index:208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YjhrQMAAGMOAAAOAAAAZHJzL2Uyb0RvYy54bWzsV21v2zYQ/l5g/4Hgd0WiLNmSEKVobCso&#13;&#10;kG7F2v0AWqJeMEnUSDpyWuy/70jasp10a9qgBQZEH2RSRx3vnrvnMXX5ete16I4J2fA+xeTCw4j1&#13;&#10;OS+avkrxHx8zJ8JIKtoXtOU9S/E9k/j11S+vLschYT6veVswgcBJL5NxSHGt1JC4rsxr1lF5wQfW&#13;&#10;g7HkoqMKpqJyC0FH8N61ru95c3fkohgEz5mU8HRljfjK+C9LlqvfylIyhdoUQ2zK3IW5b/Tdvbqk&#13;&#10;SSXoUDf5Pgz6HVF0tOlh08nViiqKtqJ55KprcsElL9VFzjuXl2WTM5MDZEO8B9ncCL4dTC5VMlbD&#13;&#10;BBNA+wCn73ab/3r3XqCmSPFsPsOopx0UyeyLSBhFGp9xqBJYdiOGD8N7YZOE4S3P/5Rgdh/a9byy&#13;&#10;i9FmfMcL8Ei3iht8dqXotAvIHO1MGe6nMrCdQjk8JJ4X+l4I5crBOI/CyNsXKq+hmvo9AkawwY8p&#13;&#10;YF6vD++G0Wz/IvEiY3ZpYnc1ke4j02lBx8kjqPJ5oH6o6cBMraRGawI1OID6O/Qi7auWaWBjC6xZ&#13;&#10;ekBVnkJ6YtGBSkD+q2A+AGWC8z8gockgpLphvEN6kGIBUZpC0btbqXR5j0t03SRvmyJr2tZMRLVZ&#13;&#10;tgLdUWBXtl5cT4CfLWt7vbjn+jXr0T6BAGEPbdOhGrZ8jokfeNd+7GTzaOEEWRA68cKLHI/E1/Hc&#13;&#10;C+Jglf2tAyRBUjdFwfrbpmcH5pLgaUXca4jlnOEuGlMch35ocj+LXp4m6ZlLFw9wOVvWNQqErG26&#13;&#10;FEO7wmU7s2a0WPeF6VJFm9aO3fPwjTfA4PBrUIFutXW3rbrhxT30gOBQJGhwkFwY1Fx8wmgE+Uqx&#13;&#10;/GtLBcOofdtDK8ckCGCZMpMgXPgwEaeWzamF9jm4SrHCyA6XymrkdhBNVcNOxADT8zdA5LIxjaHj&#13;&#10;s1FB3Hs2/TRahQdafdS9c813wKrYYK4jAQJqViG1A8sh+Gfzy4AIqhOEvi2u3loL1jyMfStWvmdM&#13;&#10;k+QcyfNEfk0sock30caL19E6CpzAn6+dwFutnDfZMnDmGVmEq9lquVyRc9poMj6fNkYF/l0SMn09&#13;&#10;ZstJ+1spAbxM+78ogdaVryiB2m125h87tH9/Rx4+WR0mZZhUAQZWEWDw/1OD+ZfUgOjG+3FqQIKI&#13;&#10;xOYU8kgPZj55kYMvnBBe5OAHHAxO5GDq+G88LPw0OTAncPiSMQed/VeX/lQ6nZvDxPHb8OofAA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vHWI4a0DAABjDgAADgAAAAAAAAAAAAAAAAAuAgAAZHJzL2Uyb0RvYy54bWxQ&#13;&#10;SwECLQAUAAYACAAAACEAn3aJ9eAAAAANAQAADwAAAAAAAAAAAAAAAAAHBgAAZHJzL2Rvd25yZXYu&#13;&#10;eG1sUEsFBgAAAAAEAAQA8wAAABQHAAAAAA==&#13;&#10;">
                <v:rect id="Rectangle 1589" o:spid="_x0000_s20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Fa+yQAAAOEAAAAPAAAAZHJzL2Rvd25yZXYueG1sRI9Ba8JA&#13;&#10;FITvQv/D8gq96cY2DRJdJbQViodCY0WPj+wzCWbfhuw2if/eLRS8DAzDfMOsNqNpRE+dqy0rmM8i&#13;&#10;EMSF1TWXCn722+kChPPIGhvLpOBKDjbrh8kKU20H/qY+96UIEHYpKqi8b1MpXVGRQTezLXHIzrYz&#13;&#10;6IPtSqk7HALcNPI5ihJpsOawUGFLbxUVl/zXKPi6fpgzv9b5PjnSKW4P21O2Oyj19Di+L4NkSxCe&#13;&#10;Rn9v/CM+tYKXJIa/R+ENyPUNAAD//wMAUEsBAi0AFAAGAAgAAAAhANvh9svuAAAAhQEAABMAAAAA&#13;&#10;AAAAAAAAAAAAAAAAAFtDb250ZW50X1R5cGVzXS54bWxQSwECLQAUAAYACAAAACEAWvQsW78AAAAV&#13;&#10;AQAACwAAAAAAAAAAAAAAAAAfAQAAX3JlbHMvLnJlbHNQSwECLQAUAAYACAAAACEAYIRWvskAAADh&#13;&#10;AAAADwAAAAAAAAAAAAAAAAAHAgAAZHJzL2Rvd25yZXYueG1sUEsFBgAAAAADAAMAtwAAAP0CAAAA&#13;&#10;AA==&#13;&#10;" fillcolor="#fe7b80" stroked="f">
                  <v:path arrowok="t"/>
                </v:rect>
                <v:shape id="Text Box 1590" o:spid="_x0000_s20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gmMyAAAAOEAAAAPAAAAZHJzL2Rvd25yZXYueG1sRI9BawIx&#13;&#10;FITvhf6H8ArearYWbVmNUhSxID1oK3h8bJ6bxc3LkqRr/PeNUPAyMAzzDTNbJNuKnnxoHCt4GRYg&#13;&#10;iCunG64V/Hyvn99BhIissXVMCq4UYDF/fJhhqd2Fd9TvYy0yhEOJCkyMXSllqAxZDEPXEefs5LzF&#13;&#10;mK2vpfZ4yXDbylFRTKTFhvOCwY6Whqrz/tcqOCy79TYdDX71Y71Zjd52V18lpQZPaTXN8jEFESnF&#13;&#10;e+Mf8akVvE7GcHuU34Cc/wEAAP//AwBQSwECLQAUAAYACAAAACEA2+H2y+4AAACFAQAAEwAAAAAA&#13;&#10;AAAAAAAAAAAAAAAAW0NvbnRlbnRfVHlwZXNdLnhtbFBLAQItABQABgAIAAAAIQBa9CxbvwAAABUB&#13;&#10;AAALAAAAAAAAAAAAAAAAAB8BAABfcmVscy8ucmVsc1BLAQItABQABgAIAAAAIQCJBgmMyAAAAOEA&#13;&#10;AAAPAAAAAAAAAAAAAAAAAAcCAABkcnMvZG93bnJldi54bWxQSwUGAAAAAAMAAwC3AAAA/AIAAAAA&#13;&#10;" filled="f" stroked="f">
                  <v:path arrowok="t"/>
                  <v:textbox inset="0,0,0,0">
                    <w:txbxContent>
                      <w:p w14:paraId="58DC6CE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91" o:spid="_x0000_s20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1Jf7yAAAAOEAAAAPAAAAZHJzL2Rvd25yZXYueG1sRI9BawIx&#13;&#10;FITvhf6H8ArearZK17IapSiiID1oW+jxsXndLN28LEm6xn/fCAUvA8Mw3zCLVbKdGMiH1rGCp3EB&#13;&#10;grh2uuVGwcf79vEFRIjIGjvHpOBCAVbL+7sFVtqd+UjDKTYiQzhUqMDE2FdShtqQxTB2PXHOvp23&#13;&#10;GLP1jdQezxluOzkpilJabDkvGOxpbaj+Of1aBZ/rfntIXwbfhme920xmx4uvk1Kjh7SZZ3mdg4iU&#13;&#10;4q3xj9hrBdOyhOuj/Abk8g8AAP//AwBQSwECLQAUAAYACAAAACEA2+H2y+4AAACFAQAAEwAAAAAA&#13;&#10;AAAAAAAAAAAAAAAAW0NvbnRlbnRfVHlwZXNdLnhtbFBLAQItABQABgAIAAAAIQBa9CxbvwAAABUB&#13;&#10;AAALAAAAAAAAAAAAAAAAAB8BAABfcmVscy8ucmVsc1BLAQItABQABgAIAAAAIQB51Jf7yAAAAOEA&#13;&#10;AAAPAAAAAAAAAAAAAAAAAAcCAABkcnMvZG93bnJldi54bWxQSwUGAAAAAAMAAwC3AAAA/AIAAAAA&#13;&#10;" filled="f" stroked="f">
                  <v:path arrowok="t"/>
                  <v:textbox inset="0,0,0,0">
                    <w:txbxContent>
                      <w:p w14:paraId="4889A8B1" w14:textId="77777777" w:rsidR="00742030" w:rsidRDefault="00742030">
                        <w:pPr>
                          <w:spacing w:line="201" w:lineRule="exact"/>
                          <w:rPr>
                            <w:b/>
                            <w:sz w:val="18"/>
                          </w:rPr>
                        </w:pPr>
                        <w:r>
                          <w:rPr>
                            <w:b/>
                            <w:color w:val="FFFFFF"/>
                            <w:sz w:val="18"/>
                          </w:rPr>
                          <w:t>257</w:t>
                        </w:r>
                      </w:p>
                    </w:txbxContent>
                  </v:textbox>
                </v:shape>
                <w10:wrap anchorx="page" anchory="page"/>
              </v:group>
            </w:pict>
          </mc:Fallback>
        </mc:AlternateContent>
      </w:r>
    </w:p>
    <w:p w14:paraId="2DC5C360" w14:textId="77777777" w:rsidR="00932A17" w:rsidRDefault="00932A17">
      <w:pPr>
        <w:pStyle w:val="BodyText"/>
        <w:rPr>
          <w:rFonts w:ascii="Times New Roman"/>
          <w:sz w:val="20"/>
        </w:rPr>
      </w:pPr>
    </w:p>
    <w:p w14:paraId="16E500E9" w14:textId="77777777" w:rsidR="00932A17" w:rsidRDefault="00932A17">
      <w:pPr>
        <w:pStyle w:val="BodyText"/>
        <w:rPr>
          <w:rFonts w:ascii="Times New Roman"/>
          <w:sz w:val="20"/>
        </w:rPr>
      </w:pPr>
    </w:p>
    <w:p w14:paraId="6A60A59C" w14:textId="77777777" w:rsidR="00932A17" w:rsidRDefault="00932A17">
      <w:pPr>
        <w:pStyle w:val="BodyText"/>
        <w:rPr>
          <w:rFonts w:ascii="Times New Roman"/>
          <w:sz w:val="20"/>
        </w:rPr>
      </w:pPr>
    </w:p>
    <w:p w14:paraId="18BE5001" w14:textId="77777777" w:rsidR="00932A17" w:rsidRDefault="00932A17">
      <w:pPr>
        <w:pStyle w:val="BodyText"/>
        <w:rPr>
          <w:rFonts w:ascii="Times New Roman"/>
          <w:sz w:val="20"/>
        </w:rPr>
      </w:pPr>
    </w:p>
    <w:p w14:paraId="580FF34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6FD536A" w14:textId="77777777">
        <w:trPr>
          <w:trHeight w:val="931"/>
        </w:trPr>
        <w:tc>
          <w:tcPr>
            <w:tcW w:w="2880" w:type="dxa"/>
            <w:shd w:val="clear" w:color="auto" w:fill="8CA5D5"/>
          </w:tcPr>
          <w:p w14:paraId="76F4DE7B" w14:textId="77777777" w:rsidR="00932A17" w:rsidRDefault="00932A17">
            <w:pPr>
              <w:pStyle w:val="TableParagraph"/>
              <w:spacing w:before="6"/>
              <w:ind w:left="0"/>
              <w:rPr>
                <w:rFonts w:ascii="Times New Roman"/>
                <w:sz w:val="28"/>
              </w:rPr>
            </w:pPr>
          </w:p>
          <w:p w14:paraId="2B07FFE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CF13E6C" w14:textId="77777777" w:rsidR="00932A17" w:rsidRDefault="00932A17">
            <w:pPr>
              <w:pStyle w:val="TableParagraph"/>
              <w:spacing w:before="6"/>
              <w:ind w:left="0"/>
              <w:rPr>
                <w:rFonts w:ascii="Times New Roman"/>
                <w:sz w:val="28"/>
              </w:rPr>
            </w:pPr>
          </w:p>
          <w:p w14:paraId="7DF4989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8EAD4D" w14:textId="77777777" w:rsidR="00932A17" w:rsidRDefault="00932A17">
            <w:pPr>
              <w:pStyle w:val="TableParagraph"/>
              <w:spacing w:before="6"/>
              <w:ind w:left="0"/>
              <w:rPr>
                <w:rFonts w:ascii="Times New Roman"/>
                <w:sz w:val="28"/>
              </w:rPr>
            </w:pPr>
          </w:p>
          <w:p w14:paraId="1B9B31B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BCF5C60" w14:textId="77777777" w:rsidR="00932A17" w:rsidRDefault="00932A17">
            <w:pPr>
              <w:pStyle w:val="TableParagraph"/>
              <w:spacing w:before="6"/>
              <w:ind w:left="0"/>
              <w:rPr>
                <w:rFonts w:ascii="Times New Roman"/>
                <w:sz w:val="28"/>
              </w:rPr>
            </w:pPr>
          </w:p>
          <w:p w14:paraId="4D17A45E"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1F098DA8" w14:textId="77777777" w:rsidR="00932A17" w:rsidRDefault="00BF5E70">
            <w:pPr>
              <w:pStyle w:val="TableParagraph"/>
              <w:spacing w:before="116"/>
              <w:ind w:left="787" w:right="778"/>
              <w:jc w:val="center"/>
              <w:rPr>
                <w:b/>
                <w:sz w:val="28"/>
              </w:rPr>
            </w:pPr>
            <w:r>
              <w:rPr>
                <w:b/>
                <w:sz w:val="28"/>
              </w:rPr>
              <w:t>Learning Progression</w:t>
            </w:r>
          </w:p>
          <w:p w14:paraId="4C8C21E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86061D9" w14:textId="77777777">
        <w:trPr>
          <w:trHeight w:val="524"/>
        </w:trPr>
        <w:tc>
          <w:tcPr>
            <w:tcW w:w="14386" w:type="dxa"/>
            <w:gridSpan w:val="5"/>
            <w:shd w:val="clear" w:color="auto" w:fill="DCDDDE"/>
          </w:tcPr>
          <w:p w14:paraId="2F75E1B3" w14:textId="77777777" w:rsidR="00932A17" w:rsidRDefault="00BF5E70">
            <w:pPr>
              <w:pStyle w:val="TableParagraph"/>
              <w:spacing w:before="124"/>
              <w:ind w:left="4976" w:right="4968"/>
              <w:jc w:val="center"/>
              <w:rPr>
                <w:rFonts w:ascii="Arial-BoldItalicMT"/>
                <w:b/>
                <w:i/>
                <w:sz w:val="24"/>
              </w:rPr>
            </w:pPr>
            <w:r>
              <w:rPr>
                <w:rFonts w:ascii="Arial-BoldItalicMT"/>
                <w:b/>
                <w:i/>
                <w:sz w:val="24"/>
              </w:rPr>
              <w:t>Craft and Structure</w:t>
            </w:r>
          </w:p>
        </w:tc>
      </w:tr>
      <w:tr w:rsidR="00932A17" w14:paraId="515B3A17" w14:textId="77777777">
        <w:trPr>
          <w:trHeight w:val="3455"/>
        </w:trPr>
        <w:tc>
          <w:tcPr>
            <w:tcW w:w="2880" w:type="dxa"/>
            <w:shd w:val="clear" w:color="auto" w:fill="DCDDDE"/>
          </w:tcPr>
          <w:p w14:paraId="0496A929" w14:textId="77777777" w:rsidR="00932A17" w:rsidRDefault="00BF5E70">
            <w:pPr>
              <w:pStyle w:val="TableParagraph"/>
              <w:spacing w:before="133" w:line="249" w:lineRule="auto"/>
              <w:ind w:left="90" w:right="302"/>
              <w:rPr>
                <w:sz w:val="20"/>
              </w:rPr>
            </w:pPr>
            <w:r>
              <w:rPr>
                <w:b/>
                <w:sz w:val="20"/>
              </w:rPr>
              <w:t xml:space="preserve">RL.9-10.4 </w:t>
            </w:r>
            <w:r>
              <w:rPr>
                <w:sz w:val="20"/>
              </w:rPr>
              <w:t>Determine the meaning of words and phrases as they are used in a text, including figurative and connotative meanings;</w:t>
            </w:r>
          </w:p>
          <w:p w14:paraId="22E44FE1" w14:textId="77777777" w:rsidR="00932A17" w:rsidRDefault="00BF5E70">
            <w:pPr>
              <w:pStyle w:val="TableParagraph"/>
              <w:spacing w:before="4" w:line="249" w:lineRule="auto"/>
              <w:ind w:left="90" w:right="80"/>
              <w:rPr>
                <w:sz w:val="20"/>
              </w:rPr>
            </w:pPr>
            <w:r>
              <w:rPr>
                <w:sz w:val="20"/>
              </w:rPr>
              <w:t>analyze the cumulative impact of specific word choices on meaning, mood, and tone (e.g., how the language evokes a sense of time and place an emotion, or sets a formal or informal tone).</w:t>
            </w:r>
          </w:p>
        </w:tc>
        <w:tc>
          <w:tcPr>
            <w:tcW w:w="1891" w:type="dxa"/>
          </w:tcPr>
          <w:p w14:paraId="2BD9373E" w14:textId="77777777" w:rsidR="00932A17" w:rsidRDefault="00BF5E70">
            <w:pPr>
              <w:pStyle w:val="TableParagraph"/>
              <w:spacing w:before="133"/>
              <w:ind w:left="90"/>
              <w:rPr>
                <w:b/>
                <w:sz w:val="20"/>
              </w:rPr>
            </w:pPr>
            <w:r>
              <w:rPr>
                <w:b/>
                <w:sz w:val="20"/>
              </w:rPr>
              <w:t>RL.9-10.4a</w:t>
            </w:r>
          </w:p>
          <w:p w14:paraId="47290A75" w14:textId="77777777" w:rsidR="00932A17" w:rsidRDefault="00BF5E70">
            <w:pPr>
              <w:pStyle w:val="TableParagraph"/>
              <w:spacing w:before="10" w:line="249" w:lineRule="auto"/>
              <w:ind w:left="90" w:right="192"/>
              <w:rPr>
                <w:sz w:val="20"/>
              </w:rPr>
            </w:pPr>
            <w:r>
              <w:rPr>
                <w:sz w:val="20"/>
              </w:rPr>
              <w:t>Determine the meaning of words and phrases</w:t>
            </w:r>
          </w:p>
          <w:p w14:paraId="0C83088B" w14:textId="77777777" w:rsidR="00932A17" w:rsidRDefault="00BF5E70">
            <w:pPr>
              <w:pStyle w:val="TableParagraph"/>
              <w:spacing w:before="2" w:line="249" w:lineRule="auto"/>
              <w:ind w:left="90" w:right="525"/>
              <w:rPr>
                <w:sz w:val="20"/>
              </w:rPr>
            </w:pPr>
            <w:r>
              <w:rPr>
                <w:sz w:val="20"/>
              </w:rPr>
              <w:t>as they are used in a text;</w:t>
            </w:r>
          </w:p>
          <w:p w14:paraId="19EB6E67" w14:textId="77777777" w:rsidR="00932A17" w:rsidRDefault="00BF5E70">
            <w:pPr>
              <w:pStyle w:val="TableParagraph"/>
              <w:spacing w:before="2" w:line="249" w:lineRule="auto"/>
              <w:ind w:left="90" w:right="214"/>
              <w:rPr>
                <w:sz w:val="20"/>
              </w:rPr>
            </w:pPr>
            <w:r>
              <w:rPr>
                <w:sz w:val="20"/>
              </w:rPr>
              <w:t>analyze figurative language, connotation, and tone within a text.</w:t>
            </w:r>
          </w:p>
        </w:tc>
        <w:tc>
          <w:tcPr>
            <w:tcW w:w="2160" w:type="dxa"/>
          </w:tcPr>
          <w:p w14:paraId="77F717D7" w14:textId="77777777" w:rsidR="00932A17" w:rsidRDefault="00BF5E70">
            <w:pPr>
              <w:pStyle w:val="TableParagraph"/>
              <w:spacing w:before="133" w:line="249" w:lineRule="auto"/>
              <w:ind w:left="89" w:right="78"/>
              <w:rPr>
                <w:sz w:val="20"/>
              </w:rPr>
            </w:pPr>
            <w:r>
              <w:rPr>
                <w:b/>
                <w:sz w:val="20"/>
              </w:rPr>
              <w:t>RL.9-10.4b</w:t>
            </w:r>
            <w:r>
              <w:rPr>
                <w:b/>
                <w:spacing w:val="-23"/>
                <w:sz w:val="20"/>
              </w:rPr>
              <w:t xml:space="preserve"> </w:t>
            </w:r>
            <w:r>
              <w:rPr>
                <w:sz w:val="20"/>
              </w:rPr>
              <w:t>Determine the meaning of words or phrases based on the impact and how they are used in a text.</w:t>
            </w:r>
          </w:p>
        </w:tc>
        <w:tc>
          <w:tcPr>
            <w:tcW w:w="1906" w:type="dxa"/>
          </w:tcPr>
          <w:p w14:paraId="5D5A9CAC" w14:textId="77777777" w:rsidR="00932A17" w:rsidRDefault="00BF5E70">
            <w:pPr>
              <w:pStyle w:val="TableParagraph"/>
              <w:spacing w:before="133" w:line="249" w:lineRule="auto"/>
              <w:ind w:left="89" w:right="78"/>
              <w:rPr>
                <w:sz w:val="20"/>
              </w:rPr>
            </w:pPr>
            <w:r>
              <w:rPr>
                <w:b/>
                <w:sz w:val="20"/>
              </w:rPr>
              <w:t xml:space="preserve">RL.9-10.4c </w:t>
            </w:r>
            <w:r>
              <w:rPr>
                <w:sz w:val="20"/>
              </w:rPr>
              <w:t>Match pictures to words or phrases based on how they are used in a text that specifically</w:t>
            </w:r>
            <w:r>
              <w:rPr>
                <w:spacing w:val="-15"/>
                <w:sz w:val="20"/>
              </w:rPr>
              <w:t xml:space="preserve"> </w:t>
            </w:r>
            <w:r>
              <w:rPr>
                <w:sz w:val="20"/>
              </w:rPr>
              <w:t>address the mood (e.g., match a picture of a sad face with the phrase “sat with his head</w:t>
            </w:r>
            <w:r>
              <w:rPr>
                <w:spacing w:val="-2"/>
                <w:sz w:val="20"/>
              </w:rPr>
              <w:t xml:space="preserve"> </w:t>
            </w:r>
            <w:r>
              <w:rPr>
                <w:sz w:val="20"/>
              </w:rPr>
              <w:t>down”).</w:t>
            </w:r>
          </w:p>
        </w:tc>
        <w:tc>
          <w:tcPr>
            <w:tcW w:w="5549" w:type="dxa"/>
          </w:tcPr>
          <w:p w14:paraId="78395F34" w14:textId="77777777" w:rsidR="00932A17" w:rsidRDefault="00BF5E70">
            <w:pPr>
              <w:pStyle w:val="TableParagraph"/>
              <w:spacing w:before="133"/>
              <w:ind w:left="89"/>
              <w:rPr>
                <w:b/>
                <w:sz w:val="20"/>
              </w:rPr>
            </w:pPr>
            <w:r>
              <w:rPr>
                <w:b/>
                <w:sz w:val="20"/>
              </w:rPr>
              <w:t>Between a and b:</w:t>
            </w:r>
          </w:p>
          <w:p w14:paraId="4C063D3C" w14:textId="77777777" w:rsidR="00932A17" w:rsidRDefault="00BF5E70" w:rsidP="00C61D9B">
            <w:pPr>
              <w:pStyle w:val="TableParagraph"/>
              <w:numPr>
                <w:ilvl w:val="0"/>
                <w:numId w:val="98"/>
              </w:numPr>
              <w:tabs>
                <w:tab w:val="left" w:pos="270"/>
              </w:tabs>
              <w:rPr>
                <w:sz w:val="20"/>
              </w:rPr>
            </w:pPr>
            <w:r>
              <w:rPr>
                <w:sz w:val="20"/>
              </w:rPr>
              <w:t>Describe the difference between mood and</w:t>
            </w:r>
            <w:r>
              <w:rPr>
                <w:spacing w:val="-10"/>
                <w:sz w:val="20"/>
              </w:rPr>
              <w:t xml:space="preserve"> </w:t>
            </w:r>
            <w:r>
              <w:rPr>
                <w:sz w:val="20"/>
              </w:rPr>
              <w:t>tone.</w:t>
            </w:r>
          </w:p>
          <w:p w14:paraId="2667FDA4" w14:textId="77777777" w:rsidR="00932A17" w:rsidRDefault="00BF5E70">
            <w:pPr>
              <w:pStyle w:val="TableParagraph"/>
              <w:ind w:left="89"/>
              <w:rPr>
                <w:b/>
                <w:sz w:val="20"/>
              </w:rPr>
            </w:pPr>
            <w:r>
              <w:rPr>
                <w:b/>
                <w:sz w:val="20"/>
              </w:rPr>
              <w:t>Between b and c:</w:t>
            </w:r>
          </w:p>
          <w:p w14:paraId="7E7A440E" w14:textId="77777777" w:rsidR="00932A17" w:rsidRDefault="00BF5E70" w:rsidP="00C61D9B">
            <w:pPr>
              <w:pStyle w:val="TableParagraph"/>
              <w:numPr>
                <w:ilvl w:val="0"/>
                <w:numId w:val="98"/>
              </w:numPr>
              <w:tabs>
                <w:tab w:val="left" w:pos="270"/>
              </w:tabs>
              <w:rPr>
                <w:sz w:val="20"/>
              </w:rPr>
            </w:pPr>
            <w:r>
              <w:rPr>
                <w:sz w:val="20"/>
              </w:rPr>
              <w:t>Identify how words in the text impact</w:t>
            </w:r>
            <w:r>
              <w:rPr>
                <w:spacing w:val="-7"/>
                <w:sz w:val="20"/>
              </w:rPr>
              <w:t xml:space="preserve"> </w:t>
            </w:r>
            <w:r>
              <w:rPr>
                <w:sz w:val="20"/>
              </w:rPr>
              <w:t>feelings.</w:t>
            </w:r>
          </w:p>
          <w:p w14:paraId="3391D83B" w14:textId="1256722F" w:rsidR="00932A17" w:rsidRDefault="00BF5E70" w:rsidP="00C61D9B">
            <w:pPr>
              <w:pStyle w:val="TableParagraph"/>
              <w:numPr>
                <w:ilvl w:val="0"/>
                <w:numId w:val="98"/>
              </w:numPr>
              <w:tabs>
                <w:tab w:val="left" w:pos="270"/>
              </w:tabs>
              <w:spacing w:line="249" w:lineRule="auto"/>
              <w:ind w:right="142"/>
              <w:rPr>
                <w:sz w:val="20"/>
              </w:rPr>
            </w:pPr>
            <w:r>
              <w:rPr>
                <w:sz w:val="20"/>
              </w:rPr>
              <w:t>Identify how the author uses certain words and phrases to evoke feelings about the</w:t>
            </w:r>
            <w:r>
              <w:rPr>
                <w:spacing w:val="-3"/>
                <w:sz w:val="20"/>
              </w:rPr>
              <w:t xml:space="preserve"> </w:t>
            </w:r>
            <w:r>
              <w:rPr>
                <w:sz w:val="20"/>
              </w:rPr>
              <w:t>text.</w:t>
            </w:r>
          </w:p>
          <w:p w14:paraId="7D210EBF" w14:textId="77777777" w:rsidR="00932A17" w:rsidRDefault="00BF5E70" w:rsidP="00C61D9B">
            <w:pPr>
              <w:pStyle w:val="TableParagraph"/>
              <w:numPr>
                <w:ilvl w:val="0"/>
                <w:numId w:val="98"/>
              </w:numPr>
              <w:tabs>
                <w:tab w:val="left" w:pos="270"/>
              </w:tabs>
              <w:spacing w:before="41" w:line="249" w:lineRule="auto"/>
              <w:ind w:right="425"/>
              <w:rPr>
                <w:sz w:val="20"/>
              </w:rPr>
            </w:pPr>
            <w:r>
              <w:rPr>
                <w:sz w:val="20"/>
              </w:rPr>
              <w:t>Distinguish the difference between literal and</w:t>
            </w:r>
            <w:r>
              <w:rPr>
                <w:spacing w:val="-40"/>
                <w:sz w:val="20"/>
              </w:rPr>
              <w:t xml:space="preserve"> </w:t>
            </w:r>
            <w:r>
              <w:rPr>
                <w:sz w:val="20"/>
              </w:rPr>
              <w:t>nonliteral language.</w:t>
            </w:r>
          </w:p>
          <w:p w14:paraId="783FA1E1" w14:textId="0FE3E1E3" w:rsidR="00932A17" w:rsidRDefault="00BF5E70" w:rsidP="00C61D9B">
            <w:pPr>
              <w:pStyle w:val="TableParagraph"/>
              <w:numPr>
                <w:ilvl w:val="0"/>
                <w:numId w:val="98"/>
              </w:numPr>
              <w:tabs>
                <w:tab w:val="left" w:pos="270"/>
              </w:tabs>
              <w:spacing w:before="42" w:line="249" w:lineRule="auto"/>
              <w:ind w:right="98"/>
              <w:rPr>
                <w:sz w:val="20"/>
              </w:rPr>
            </w:pPr>
            <w:r>
              <w:rPr>
                <w:sz w:val="20"/>
              </w:rPr>
              <w:t>Identify multiple meanings of words and phrases related to the emotions of the characters or</w:t>
            </w:r>
            <w:r>
              <w:rPr>
                <w:spacing w:val="-5"/>
                <w:sz w:val="20"/>
              </w:rPr>
              <w:t xml:space="preserve"> </w:t>
            </w:r>
            <w:r w:rsidR="00C05086">
              <w:rPr>
                <w:spacing w:val="-5"/>
                <w:sz w:val="20"/>
              </w:rPr>
              <w:t xml:space="preserve">the </w:t>
            </w:r>
            <w:r>
              <w:rPr>
                <w:spacing w:val="-2"/>
                <w:sz w:val="20"/>
              </w:rPr>
              <w:t>narrator.</w:t>
            </w:r>
          </w:p>
          <w:p w14:paraId="3C32358A" w14:textId="77777777" w:rsidR="00932A17" w:rsidRDefault="00BF5E70" w:rsidP="00C61D9B">
            <w:pPr>
              <w:pStyle w:val="TableParagraph"/>
              <w:numPr>
                <w:ilvl w:val="0"/>
                <w:numId w:val="98"/>
              </w:numPr>
              <w:tabs>
                <w:tab w:val="left" w:pos="270"/>
              </w:tabs>
              <w:spacing w:before="42"/>
              <w:rPr>
                <w:sz w:val="20"/>
              </w:rPr>
            </w:pPr>
            <w:r>
              <w:rPr>
                <w:sz w:val="20"/>
              </w:rPr>
              <w:t>Actively engage with mood-related</w:t>
            </w:r>
            <w:r>
              <w:rPr>
                <w:spacing w:val="-30"/>
                <w:sz w:val="20"/>
              </w:rPr>
              <w:t xml:space="preserve"> </w:t>
            </w:r>
            <w:r>
              <w:rPr>
                <w:sz w:val="20"/>
              </w:rPr>
              <w:t>pictures.</w:t>
            </w:r>
          </w:p>
          <w:p w14:paraId="6D3CD243" w14:textId="5D8E3B73" w:rsidR="00932A17" w:rsidRDefault="00932A17" w:rsidP="00A85380">
            <w:pPr>
              <w:pStyle w:val="TableParagraph"/>
              <w:tabs>
                <w:tab w:val="left" w:pos="270"/>
              </w:tabs>
              <w:ind w:left="89"/>
              <w:rPr>
                <w:sz w:val="20"/>
              </w:rPr>
            </w:pPr>
          </w:p>
        </w:tc>
      </w:tr>
      <w:tr w:rsidR="00932A17" w14:paraId="3FDE2E21" w14:textId="77777777">
        <w:trPr>
          <w:trHeight w:val="2975"/>
        </w:trPr>
        <w:tc>
          <w:tcPr>
            <w:tcW w:w="2880" w:type="dxa"/>
            <w:shd w:val="clear" w:color="auto" w:fill="DCDDDE"/>
          </w:tcPr>
          <w:p w14:paraId="33D077F9" w14:textId="77777777" w:rsidR="00932A17" w:rsidRDefault="00BF5E70">
            <w:pPr>
              <w:pStyle w:val="TableParagraph"/>
              <w:spacing w:before="133" w:line="249" w:lineRule="auto"/>
              <w:ind w:left="90" w:right="125"/>
              <w:rPr>
                <w:sz w:val="20"/>
              </w:rPr>
            </w:pPr>
            <w:r>
              <w:rPr>
                <w:b/>
                <w:sz w:val="20"/>
              </w:rPr>
              <w:t xml:space="preserve">RL.9-10.5 </w:t>
            </w:r>
            <w:r>
              <w:rPr>
                <w:sz w:val="20"/>
              </w:rPr>
              <w:t>Analyze how an author’s choices concerning how to structure a text, order events within it (e.g., parallel plots), and manipulate time (e.g., pacing, flashbacks) create effects such as mystery, tension, or surprise.</w:t>
            </w:r>
          </w:p>
        </w:tc>
        <w:tc>
          <w:tcPr>
            <w:tcW w:w="1891" w:type="dxa"/>
          </w:tcPr>
          <w:p w14:paraId="5F974959" w14:textId="77777777" w:rsidR="00932A17" w:rsidRDefault="00BF5E70">
            <w:pPr>
              <w:pStyle w:val="TableParagraph"/>
              <w:spacing w:before="133" w:line="249" w:lineRule="auto"/>
              <w:ind w:left="90" w:right="58"/>
              <w:rPr>
                <w:sz w:val="20"/>
              </w:rPr>
            </w:pPr>
            <w:r>
              <w:rPr>
                <w:b/>
                <w:sz w:val="20"/>
              </w:rPr>
              <w:t xml:space="preserve">RL.9-10.5a </w:t>
            </w:r>
            <w:r>
              <w:rPr>
                <w:sz w:val="20"/>
              </w:rPr>
              <w:t>Explain how the author’s use of literary techniques (e.g., pacing, flashbacks) contributes to the effect of a text.</w:t>
            </w:r>
          </w:p>
        </w:tc>
        <w:tc>
          <w:tcPr>
            <w:tcW w:w="2160" w:type="dxa"/>
          </w:tcPr>
          <w:p w14:paraId="49E5B685" w14:textId="77777777" w:rsidR="00932A17" w:rsidRDefault="00BF5E70">
            <w:pPr>
              <w:pStyle w:val="TableParagraph"/>
              <w:spacing w:before="133" w:line="249" w:lineRule="auto"/>
              <w:ind w:left="89" w:right="184"/>
              <w:rPr>
                <w:sz w:val="20"/>
              </w:rPr>
            </w:pPr>
            <w:r>
              <w:rPr>
                <w:b/>
                <w:sz w:val="20"/>
              </w:rPr>
              <w:t xml:space="preserve">RL.9-10.5b </w:t>
            </w:r>
            <w:r>
              <w:rPr>
                <w:sz w:val="20"/>
              </w:rPr>
              <w:t>Describe how the author’s</w:t>
            </w:r>
          </w:p>
          <w:p w14:paraId="0C97E855" w14:textId="77777777" w:rsidR="00932A17" w:rsidRDefault="00BF5E70">
            <w:pPr>
              <w:pStyle w:val="TableParagraph"/>
              <w:spacing w:before="1" w:line="249" w:lineRule="auto"/>
              <w:ind w:left="89" w:right="328"/>
              <w:rPr>
                <w:sz w:val="20"/>
              </w:rPr>
            </w:pPr>
            <w:r>
              <w:rPr>
                <w:sz w:val="20"/>
              </w:rPr>
              <w:t>use of literary techniques (e.g., pacing, flashbacks) contributes to the effect of a text.</w:t>
            </w:r>
          </w:p>
        </w:tc>
        <w:tc>
          <w:tcPr>
            <w:tcW w:w="1906" w:type="dxa"/>
          </w:tcPr>
          <w:p w14:paraId="3AB8BA74" w14:textId="77777777" w:rsidR="00932A17" w:rsidRDefault="00BF5E70">
            <w:pPr>
              <w:pStyle w:val="TableParagraph"/>
              <w:spacing w:before="133" w:line="249" w:lineRule="auto"/>
              <w:ind w:left="89" w:right="86"/>
              <w:rPr>
                <w:sz w:val="20"/>
              </w:rPr>
            </w:pPr>
            <w:r>
              <w:rPr>
                <w:b/>
                <w:sz w:val="20"/>
              </w:rPr>
              <w:t xml:space="preserve">RL.9-10.5c </w:t>
            </w:r>
            <w:r>
              <w:rPr>
                <w:sz w:val="20"/>
              </w:rPr>
              <w:t>Identify the effects of a</w:t>
            </w:r>
          </w:p>
          <w:p w14:paraId="5BD5C91C" w14:textId="77777777" w:rsidR="00932A17" w:rsidRDefault="00BF5E70">
            <w:pPr>
              <w:pStyle w:val="TableParagraph"/>
              <w:spacing w:before="1" w:line="249" w:lineRule="auto"/>
              <w:ind w:left="89" w:right="219"/>
              <w:rPr>
                <w:sz w:val="20"/>
              </w:rPr>
            </w:pPr>
            <w:r>
              <w:rPr>
                <w:sz w:val="20"/>
              </w:rPr>
              <w:t>text on the reader (e.g., funny, sad, surprised).</w:t>
            </w:r>
          </w:p>
        </w:tc>
        <w:tc>
          <w:tcPr>
            <w:tcW w:w="5549" w:type="dxa"/>
          </w:tcPr>
          <w:p w14:paraId="33911043" w14:textId="77777777" w:rsidR="00932A17" w:rsidRDefault="00BF5E70">
            <w:pPr>
              <w:pStyle w:val="TableParagraph"/>
              <w:spacing w:before="133"/>
              <w:ind w:left="89"/>
              <w:rPr>
                <w:b/>
                <w:sz w:val="20"/>
              </w:rPr>
            </w:pPr>
            <w:r>
              <w:rPr>
                <w:b/>
                <w:sz w:val="20"/>
              </w:rPr>
              <w:t>Between b and c:</w:t>
            </w:r>
          </w:p>
          <w:p w14:paraId="5F29B30E" w14:textId="348B92C7" w:rsidR="00932A17" w:rsidRDefault="00BF5E70" w:rsidP="00C61D9B">
            <w:pPr>
              <w:pStyle w:val="TableParagraph"/>
              <w:numPr>
                <w:ilvl w:val="0"/>
                <w:numId w:val="97"/>
              </w:numPr>
              <w:tabs>
                <w:tab w:val="left" w:pos="270"/>
              </w:tabs>
              <w:rPr>
                <w:sz w:val="20"/>
              </w:rPr>
            </w:pPr>
            <w:r>
              <w:rPr>
                <w:sz w:val="20"/>
              </w:rPr>
              <w:t xml:space="preserve">Describe the flashbacks the author uses in </w:t>
            </w:r>
            <w:r w:rsidR="00C05086">
              <w:rPr>
                <w:sz w:val="20"/>
              </w:rPr>
              <w:t>a</w:t>
            </w:r>
            <w:r>
              <w:rPr>
                <w:spacing w:val="-10"/>
                <w:sz w:val="20"/>
              </w:rPr>
              <w:t xml:space="preserve"> </w:t>
            </w:r>
            <w:r>
              <w:rPr>
                <w:spacing w:val="-3"/>
                <w:sz w:val="20"/>
              </w:rPr>
              <w:t>story.</w:t>
            </w:r>
          </w:p>
          <w:p w14:paraId="5DC6FC52" w14:textId="0A268044" w:rsidR="00932A17" w:rsidRDefault="00BF5E70" w:rsidP="00C61D9B">
            <w:pPr>
              <w:pStyle w:val="TableParagraph"/>
              <w:numPr>
                <w:ilvl w:val="0"/>
                <w:numId w:val="97"/>
              </w:numPr>
              <w:tabs>
                <w:tab w:val="left" w:pos="270"/>
              </w:tabs>
              <w:rPr>
                <w:sz w:val="20"/>
              </w:rPr>
            </w:pPr>
            <w:r>
              <w:rPr>
                <w:sz w:val="20"/>
              </w:rPr>
              <w:t xml:space="preserve">Define pacing and flashbacks as </w:t>
            </w:r>
            <w:r w:rsidR="00C05086">
              <w:rPr>
                <w:sz w:val="20"/>
              </w:rPr>
              <w:t>they</w:t>
            </w:r>
            <w:r>
              <w:rPr>
                <w:sz w:val="20"/>
              </w:rPr>
              <w:t xml:space="preserve"> relate to </w:t>
            </w:r>
            <w:r w:rsidR="00C05086">
              <w:rPr>
                <w:sz w:val="20"/>
              </w:rPr>
              <w:t xml:space="preserve">a </w:t>
            </w:r>
            <w:r>
              <w:rPr>
                <w:sz w:val="20"/>
              </w:rPr>
              <w:t>literary</w:t>
            </w:r>
            <w:r>
              <w:rPr>
                <w:spacing w:val="-23"/>
                <w:sz w:val="20"/>
              </w:rPr>
              <w:t xml:space="preserve"> </w:t>
            </w:r>
            <w:r>
              <w:rPr>
                <w:sz w:val="20"/>
              </w:rPr>
              <w:t>text.</w:t>
            </w:r>
          </w:p>
          <w:p w14:paraId="35CAC6A2" w14:textId="4016266E" w:rsidR="00932A17" w:rsidRDefault="00BF5E70" w:rsidP="00C61D9B">
            <w:pPr>
              <w:pStyle w:val="TableParagraph"/>
              <w:numPr>
                <w:ilvl w:val="0"/>
                <w:numId w:val="97"/>
              </w:numPr>
              <w:tabs>
                <w:tab w:val="left" w:pos="270"/>
              </w:tabs>
              <w:rPr>
                <w:sz w:val="20"/>
              </w:rPr>
            </w:pPr>
            <w:r>
              <w:rPr>
                <w:sz w:val="20"/>
              </w:rPr>
              <w:t>Identify how pacing impacts plot.</w:t>
            </w:r>
          </w:p>
          <w:p w14:paraId="3F32FD75" w14:textId="559B4FDF" w:rsidR="00932A17" w:rsidRDefault="00BF5E70" w:rsidP="00C61D9B">
            <w:pPr>
              <w:pStyle w:val="TableParagraph"/>
              <w:numPr>
                <w:ilvl w:val="0"/>
                <w:numId w:val="97"/>
              </w:numPr>
              <w:tabs>
                <w:tab w:val="left" w:pos="270"/>
              </w:tabs>
              <w:rPr>
                <w:sz w:val="20"/>
              </w:rPr>
            </w:pPr>
            <w:r>
              <w:rPr>
                <w:sz w:val="20"/>
              </w:rPr>
              <w:t>Identify how flashbacks impact plot.</w:t>
            </w:r>
          </w:p>
          <w:p w14:paraId="22324BB8" w14:textId="29A32004" w:rsidR="00932A17" w:rsidRDefault="00BF5E70" w:rsidP="00C61D9B">
            <w:pPr>
              <w:pStyle w:val="TableParagraph"/>
              <w:numPr>
                <w:ilvl w:val="0"/>
                <w:numId w:val="97"/>
              </w:numPr>
              <w:tabs>
                <w:tab w:val="left" w:pos="270"/>
              </w:tabs>
              <w:rPr>
                <w:sz w:val="20"/>
              </w:rPr>
            </w:pPr>
            <w:r>
              <w:rPr>
                <w:sz w:val="20"/>
              </w:rPr>
              <w:t xml:space="preserve">Describe the feelings evoked when reading </w:t>
            </w:r>
            <w:r w:rsidR="00C05086">
              <w:rPr>
                <w:sz w:val="20"/>
              </w:rPr>
              <w:t>a</w:t>
            </w:r>
            <w:r w:rsidR="00C05086">
              <w:rPr>
                <w:spacing w:val="-11"/>
                <w:sz w:val="20"/>
              </w:rPr>
              <w:t xml:space="preserve"> </w:t>
            </w:r>
            <w:r>
              <w:rPr>
                <w:sz w:val="20"/>
              </w:rPr>
              <w:t>text.</w:t>
            </w:r>
          </w:p>
          <w:p w14:paraId="7E8F9FFE" w14:textId="721009EC" w:rsidR="00932A17" w:rsidRDefault="00BF5E70" w:rsidP="00C61D9B">
            <w:pPr>
              <w:pStyle w:val="TableParagraph"/>
              <w:numPr>
                <w:ilvl w:val="0"/>
                <w:numId w:val="97"/>
              </w:numPr>
              <w:tabs>
                <w:tab w:val="left" w:pos="270"/>
              </w:tabs>
              <w:spacing w:line="249" w:lineRule="auto"/>
              <w:ind w:right="326"/>
              <w:rPr>
                <w:sz w:val="20"/>
              </w:rPr>
            </w:pPr>
            <w:r>
              <w:rPr>
                <w:sz w:val="20"/>
              </w:rPr>
              <w:t>Identify the characters</w:t>
            </w:r>
            <w:r w:rsidR="00C05086">
              <w:rPr>
                <w:sz w:val="20"/>
              </w:rPr>
              <w:t>’</w:t>
            </w:r>
            <w:r>
              <w:rPr>
                <w:sz w:val="20"/>
              </w:rPr>
              <w:t xml:space="preserve"> feelings as a result of the events that occur within the</w:t>
            </w:r>
            <w:r>
              <w:rPr>
                <w:spacing w:val="-3"/>
                <w:sz w:val="20"/>
              </w:rPr>
              <w:t xml:space="preserve"> </w:t>
            </w:r>
            <w:r>
              <w:rPr>
                <w:sz w:val="20"/>
              </w:rPr>
              <w:t>text.</w:t>
            </w:r>
          </w:p>
          <w:p w14:paraId="66F9BE6B" w14:textId="77777777" w:rsidR="00932A17" w:rsidRDefault="00BF5E70" w:rsidP="00C61D9B">
            <w:pPr>
              <w:pStyle w:val="TableParagraph"/>
              <w:numPr>
                <w:ilvl w:val="0"/>
                <w:numId w:val="97"/>
              </w:numPr>
              <w:tabs>
                <w:tab w:val="left" w:pos="270"/>
              </w:tabs>
              <w:spacing w:before="41"/>
              <w:rPr>
                <w:sz w:val="20"/>
              </w:rPr>
            </w:pPr>
            <w:r>
              <w:rPr>
                <w:sz w:val="20"/>
              </w:rPr>
              <w:t>Actively engage with stories about characters’</w:t>
            </w:r>
            <w:r>
              <w:rPr>
                <w:spacing w:val="-22"/>
                <w:sz w:val="20"/>
              </w:rPr>
              <w:t xml:space="preserve"> </w:t>
            </w:r>
            <w:r>
              <w:rPr>
                <w:sz w:val="20"/>
              </w:rPr>
              <w:t>feelings.</w:t>
            </w:r>
          </w:p>
          <w:p w14:paraId="160B057C" w14:textId="7FD75C90" w:rsidR="00932A17" w:rsidRDefault="00932A17" w:rsidP="00A85380">
            <w:pPr>
              <w:pStyle w:val="TableParagraph"/>
              <w:tabs>
                <w:tab w:val="left" w:pos="270"/>
              </w:tabs>
              <w:rPr>
                <w:sz w:val="20"/>
              </w:rPr>
            </w:pPr>
          </w:p>
        </w:tc>
      </w:tr>
    </w:tbl>
    <w:p w14:paraId="499C77C9" w14:textId="77777777" w:rsidR="00932A17" w:rsidRDefault="00932A17">
      <w:pPr>
        <w:rPr>
          <w:sz w:val="20"/>
        </w:rPr>
        <w:sectPr w:rsidR="00932A17">
          <w:pgSz w:w="15840" w:h="12240" w:orient="landscape"/>
          <w:pgMar w:top="0" w:right="0" w:bottom="720" w:left="0" w:header="0" w:footer="520" w:gutter="0"/>
          <w:cols w:space="720"/>
        </w:sectPr>
      </w:pPr>
    </w:p>
    <w:p w14:paraId="12AC450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920" behindDoc="0" locked="0" layoutInCell="1" allowOverlap="1" wp14:anchorId="6C41F14C" wp14:editId="62A29D31">
                <wp:simplePos x="0" y="0"/>
                <wp:positionH relativeFrom="page">
                  <wp:posOffset>6350</wp:posOffset>
                </wp:positionH>
                <wp:positionV relativeFrom="page">
                  <wp:posOffset>6350</wp:posOffset>
                </wp:positionV>
                <wp:extent cx="10052050" cy="685800"/>
                <wp:effectExtent l="0" t="0" r="0" b="0"/>
                <wp:wrapNone/>
                <wp:docPr id="359" name="Group 1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0" name="Rectangle 158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Text Box 158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94F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62" name="Text Box 158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816D" w14:textId="77777777" w:rsidR="00742030" w:rsidRDefault="00742030">
                              <w:pPr>
                                <w:spacing w:line="201" w:lineRule="exact"/>
                                <w:rPr>
                                  <w:b/>
                                  <w:sz w:val="18"/>
                                </w:rPr>
                              </w:pPr>
                              <w:r>
                                <w:rPr>
                                  <w:b/>
                                  <w:color w:val="FFFFFF"/>
                                  <w:sz w:val="18"/>
                                </w:rPr>
                                <w:t>258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1F14C" id="Group 1584" o:spid="_x0000_s2050" style="position:absolute;margin-left:.5pt;margin-top:.5pt;width:791.5pt;height:54pt;z-index:209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3YqswMAAGMOAAAOAAAAZHJzL2Uyb0RvYy54bWzsV12PnDYUfa+U/2D5neVjgAG0bJSdGVaV&#13;&#10;Nm3UpD/AA+ZDBUxtzzLbKv+91/YMw0zaZpNtI0VaHsDmmuvrc+85Ntev912LHigXDetT7F45GNE+&#13;&#10;Z0XTVyn+9UNmRRgJSfqCtKynKX6kAr++efXD9Tgk1GM1awvKETjpRTIOKa6lHBLbFnlNOyKu2EB7&#13;&#10;MJaMd0RCl1d2wckI3rvW9hwntEfGi4GznAoBb9fGiG+0/7Kkufy5LAWVqE0xxCb1nev7Vt3tm2uS&#13;&#10;VJwMdZMfwiBfEUVHmh4mnVytiSRox5tPXHVNzplgpbzKWWezsmxyqtcAq3Gdi9XccbYb9FqqZKyG&#13;&#10;CSaA9gKnr3ab//TwjqOmSPEiiDHqSQdJ0vMiN4h8hc84VAkMu+PD++EdN4uE5j3LfxNgti/tql+Z&#13;&#10;wWg7vmUFeCQ7yTQ++5J3ygWsHO11Gh6nNNC9RDm8dB0n8JwA0pWDMYyCyDkkKq8hm+o7F4xgg4dO&#13;&#10;YF5vjt8G0eLwoetE2myTxMyqIz1EppYFFSdOoIrngfq+JgPVuRIKrSOoIQRjQP0FapH0VUsVsIEB&#13;&#10;Vg89oirmkM4sKlAByH8WzAtQJjj/BRKSDFzIO8o6pBop5hClThR5uBdSpfc0ROVNsLYpsqZtdYdX&#13;&#10;21XL0QMBdmWb5e0E+NmwtleDe6Y+Mx7NGwgQ5lA2Fapmy5+x6/nOrRdbWRgtLT/zAyteOpHluPFt&#13;&#10;HDp+7K+zjypA10/qpihof9/09Mhc139aEg8aYjinuYvGFMeBF+i1n0Uv5ot09KWSB7icDesaCULW&#13;&#10;Nl2KoVzhMpVZU1Js+kJXqSRNa9r2efjaG2BwfGpUoFpN3k2pblnxCDXAGSQJagokFxo1439gNIJ8&#13;&#10;pVj8viOcYtT+2EMpx67vwzCpO36w9KDD55bt3EL6HFylWGJkmitpNHI38KaqYSZXA9OzN0DkstGF&#13;&#10;oeIzUUHcBzZ9M1q5R1p9ULVzy/aKVeEFq5Dcg+UY/LP5pUEE1fEDzyRXTa0EKwxiz4iV52jTJDkn&#13;&#10;8jyRXxNLSPJFtHHiTbSJfMv3wo3lO+u19SZb+VaYuctgvVivVmv3nDaKjM+njVaBf5aETF2fsmVW&#13;&#10;/kZKAC9d/i9KoHTlM0og99u93rEDVxfbiYdPVodJGSZVgIZRBGh8f2oA7DOb7FwNlv+vGrh+5MKJ&#13;&#10;6e/0YOGBPKmzy4sczDdPrQYvcmD2jv/sYDCTg8Wx4r/wsPDN5ECfwOFPRh90Dn9d6ldp3teHidO/&#13;&#10;4c1f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klt2KrMDAABjDgAADgAAAAAAAAAAAAAAAAAuAgAAZHJzL2Uyb0Rv&#13;&#10;Yy54bWxQSwECLQAUAAYACAAAACEAn3aJ9eAAAAANAQAADwAAAAAAAAAAAAAAAAANBgAAZHJzL2Rv&#13;&#10;d25yZXYueG1sUEsFBgAAAAAEAAQA8wAAABoHAAAAAA==&#13;&#10;">
                <v:rect id="Rectangle 1585" o:spid="_x0000_s20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1C9yQAAAOEAAAAPAAAAZHJzL2Rvd25yZXYueG1sRI9Ba8JA&#13;&#10;EIXvQv/DMgVvurHWUKKrSFuh9CAYlXocsmMSzM6G7Fbjv+8cCl4GHsP7Ht9i1btGXakLtWcDk3EC&#13;&#10;irjwtubSwGG/Gb2BChHZYuOZDNwpwGr5NFhgZv2Nd3TNY6kEwiFDA1WMbaZ1KCpyGMa+JZbf2XcO&#13;&#10;o8Su1LbDm8Bdo1+SJNUOa5aFClt6r6i45L/OwPb+6c48q/N9+kOn1/a4Oa2/j8YMn/uPuZz1HFSk&#13;&#10;Pj4a/4gva2CaioMYiQ3o5R8AAAD//wMAUEsBAi0AFAAGAAgAAAAhANvh9svuAAAAhQEAABMAAAAA&#13;&#10;AAAAAAAAAAAAAAAAAFtDb250ZW50X1R5cGVzXS54bWxQSwECLQAUAAYACAAAACEAWvQsW78AAAAV&#13;&#10;AQAACwAAAAAAAAAAAAAAAAAfAQAAX3JlbHMvLnJlbHNQSwECLQAUAAYACAAAACEAH79QvckAAADh&#13;&#10;AAAADwAAAAAAAAAAAAAAAAAHAgAAZHJzL2Rvd25yZXYueG1sUEsFBgAAAAADAAMAtwAAAP0CAAAA&#13;&#10;AA==&#13;&#10;" fillcolor="#fe7b80" stroked="f">
                  <v:path arrowok="t"/>
                </v:rect>
                <v:shape id="Text Box 1586" o:spid="_x0000_s20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Q+PyAAAAOEAAAAPAAAAZHJzL2Rvd25yZXYueG1sRI9BawIx&#13;&#10;FITvBf9DeIK3mlWpLatRRBGF0oO2hR4fm9fN0s3LksQ1/vumUPAyMAzzDbNcJ9uKnnxoHCuYjAsQ&#13;&#10;xJXTDdcKPt73jy8gQkTW2DomBTcKsF4NHpZYanflE/XnWIsM4VCiAhNjV0oZKkMWw9h1xDn7dt5i&#13;&#10;zNbXUnu8Zrht5bQo5tJiw3nBYEdbQ9XP+WIVfG67/Wv6MvjWP+nDbvp8uvkqKTUapt0iy2YBIlKK&#13;&#10;98Y/4qgVzOYT+HuU34Bc/QIAAP//AwBQSwECLQAUAAYACAAAACEA2+H2y+4AAACFAQAAEwAAAAAA&#13;&#10;AAAAAAAAAAAAAAAAW0NvbnRlbnRfVHlwZXNdLnhtbFBLAQItABQABgAIAAAAIQBa9CxbvwAAABUB&#13;&#10;AAALAAAAAAAAAAAAAAAAAB8BAABfcmVscy8ucmVsc1BLAQItABQABgAIAAAAIQD2PQ+PyAAAAOEA&#13;&#10;AAAPAAAAAAAAAAAAAAAAAAcCAABkcnMvZG93bnJldi54bWxQSwUGAAAAAAMAAwC3AAAA/AIAAAAA&#13;&#10;" filled="f" stroked="f">
                  <v:path arrowok="t"/>
                  <v:textbox inset="0,0,0,0">
                    <w:txbxContent>
                      <w:p w14:paraId="3BCE94F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87" o:spid="_x0000_s20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5H4yAAAAOEAAAAPAAAAZHJzL2Rvd25yZXYueG1sRI9BawIx&#13;&#10;FITvhf6H8AreataV2rIapSiiUHrQtuDxsXluFjcvS5Ku8d83hUIvA8Mw3zCLVbKdGMiH1rGCybgA&#13;&#10;QVw73XKj4PNj+/gCIkRkjZ1jUnCjAKvl/d0CK+2ufKDhGBuRIRwqVGBi7CspQ23IYhi7njhnZ+ct&#13;&#10;xmx9I7XHa4bbTpZFMZMWW84LBntaG6ovx2+r4Gvdb9/SyeD78KR3m/L5cPN1Umr0kDbzLK9zEJFS&#13;&#10;/G/8IfZawXRWwu+j/Abk8gcAAP//AwBQSwECLQAUAAYACAAAACEA2+H2y+4AAACFAQAAEwAAAAAA&#13;&#10;AAAAAAAAAAAAAAAAW0NvbnRlbnRfVHlwZXNdLnhtbFBLAQItABQABgAIAAAAIQBa9CxbvwAAABUB&#13;&#10;AAALAAAAAAAAAAAAAAAAAB8BAABfcmVscy8ucmVsc1BLAQItABQABgAIAAAAIQAG75H4yAAAAOEA&#13;&#10;AAAPAAAAAAAAAAAAAAAAAAcCAABkcnMvZG93bnJldi54bWxQSwUGAAAAAAMAAwC3AAAA/AIAAAAA&#13;&#10;" filled="f" stroked="f">
                  <v:path arrowok="t"/>
                  <v:textbox inset="0,0,0,0">
                    <w:txbxContent>
                      <w:p w14:paraId="726E816D" w14:textId="77777777" w:rsidR="00742030" w:rsidRDefault="00742030">
                        <w:pPr>
                          <w:spacing w:line="201" w:lineRule="exact"/>
                          <w:rPr>
                            <w:b/>
                            <w:sz w:val="18"/>
                          </w:rPr>
                        </w:pPr>
                        <w:r>
                          <w:rPr>
                            <w:b/>
                            <w:color w:val="FFFFFF"/>
                            <w:sz w:val="18"/>
                          </w:rPr>
                          <w:t>258</w:t>
                        </w:r>
                      </w:p>
                    </w:txbxContent>
                  </v:textbox>
                </v:shape>
                <w10:wrap anchorx="page" anchory="page"/>
              </v:group>
            </w:pict>
          </mc:Fallback>
        </mc:AlternateContent>
      </w:r>
    </w:p>
    <w:p w14:paraId="75E092FA" w14:textId="77777777" w:rsidR="00932A17" w:rsidRDefault="00932A17">
      <w:pPr>
        <w:pStyle w:val="BodyText"/>
        <w:rPr>
          <w:rFonts w:ascii="Times New Roman"/>
          <w:sz w:val="20"/>
        </w:rPr>
      </w:pPr>
    </w:p>
    <w:p w14:paraId="43736992" w14:textId="77777777" w:rsidR="00932A17" w:rsidRDefault="00932A17">
      <w:pPr>
        <w:pStyle w:val="BodyText"/>
        <w:rPr>
          <w:rFonts w:ascii="Times New Roman"/>
          <w:sz w:val="20"/>
        </w:rPr>
      </w:pPr>
    </w:p>
    <w:p w14:paraId="3DA5DD7B" w14:textId="77777777" w:rsidR="00932A17" w:rsidRDefault="00932A17">
      <w:pPr>
        <w:pStyle w:val="BodyText"/>
        <w:rPr>
          <w:rFonts w:ascii="Times New Roman"/>
          <w:sz w:val="20"/>
        </w:rPr>
      </w:pPr>
    </w:p>
    <w:p w14:paraId="1F2E908D" w14:textId="77777777" w:rsidR="00932A17" w:rsidRDefault="00932A17">
      <w:pPr>
        <w:pStyle w:val="BodyText"/>
        <w:rPr>
          <w:rFonts w:ascii="Times New Roman"/>
          <w:sz w:val="20"/>
        </w:rPr>
      </w:pPr>
    </w:p>
    <w:p w14:paraId="586C350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71C59969" w14:textId="77777777">
        <w:trPr>
          <w:trHeight w:val="931"/>
        </w:trPr>
        <w:tc>
          <w:tcPr>
            <w:tcW w:w="2880" w:type="dxa"/>
            <w:shd w:val="clear" w:color="auto" w:fill="8CA5D5"/>
          </w:tcPr>
          <w:p w14:paraId="4A3B5C81" w14:textId="77777777" w:rsidR="00932A17" w:rsidRDefault="00932A17">
            <w:pPr>
              <w:pStyle w:val="TableParagraph"/>
              <w:spacing w:before="6"/>
              <w:ind w:left="0"/>
              <w:rPr>
                <w:rFonts w:ascii="Times New Roman"/>
                <w:sz w:val="28"/>
              </w:rPr>
            </w:pPr>
          </w:p>
          <w:p w14:paraId="6258B09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F7B174C" w14:textId="77777777" w:rsidR="00932A17" w:rsidRDefault="00932A17">
            <w:pPr>
              <w:pStyle w:val="TableParagraph"/>
              <w:spacing w:before="6"/>
              <w:ind w:left="0"/>
              <w:rPr>
                <w:rFonts w:ascii="Times New Roman"/>
                <w:sz w:val="28"/>
              </w:rPr>
            </w:pPr>
          </w:p>
          <w:p w14:paraId="3039B04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02C5C66" w14:textId="77777777" w:rsidR="00932A17" w:rsidRDefault="00932A17">
            <w:pPr>
              <w:pStyle w:val="TableParagraph"/>
              <w:spacing w:before="6"/>
              <w:ind w:left="0"/>
              <w:rPr>
                <w:rFonts w:ascii="Times New Roman"/>
                <w:sz w:val="28"/>
              </w:rPr>
            </w:pPr>
          </w:p>
          <w:p w14:paraId="30E18F4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8421837" w14:textId="77777777" w:rsidR="00932A17" w:rsidRDefault="00932A17">
            <w:pPr>
              <w:pStyle w:val="TableParagraph"/>
              <w:spacing w:before="6"/>
              <w:ind w:left="0"/>
              <w:rPr>
                <w:rFonts w:ascii="Times New Roman"/>
                <w:sz w:val="28"/>
              </w:rPr>
            </w:pPr>
          </w:p>
          <w:p w14:paraId="7AA7E120"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15747F17" w14:textId="77777777" w:rsidR="00932A17" w:rsidRDefault="00BF5E70">
            <w:pPr>
              <w:pStyle w:val="TableParagraph"/>
              <w:spacing w:before="116"/>
              <w:ind w:left="787" w:right="778"/>
              <w:jc w:val="center"/>
              <w:rPr>
                <w:b/>
                <w:sz w:val="28"/>
              </w:rPr>
            </w:pPr>
            <w:r>
              <w:rPr>
                <w:b/>
                <w:sz w:val="28"/>
              </w:rPr>
              <w:t>Learning Progression</w:t>
            </w:r>
          </w:p>
          <w:p w14:paraId="313C4F9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F43C88F" w14:textId="77777777">
        <w:trPr>
          <w:trHeight w:val="3175"/>
        </w:trPr>
        <w:tc>
          <w:tcPr>
            <w:tcW w:w="2880" w:type="dxa"/>
            <w:shd w:val="clear" w:color="auto" w:fill="DCDDDE"/>
          </w:tcPr>
          <w:p w14:paraId="449B3746" w14:textId="77777777" w:rsidR="00932A17" w:rsidRDefault="00BF5E70">
            <w:pPr>
              <w:pStyle w:val="TableParagraph"/>
              <w:spacing w:before="133" w:line="249" w:lineRule="auto"/>
              <w:ind w:left="90" w:right="78"/>
              <w:rPr>
                <w:sz w:val="20"/>
              </w:rPr>
            </w:pPr>
            <w:r>
              <w:rPr>
                <w:b/>
                <w:sz w:val="20"/>
              </w:rPr>
              <w:t xml:space="preserve">RL.9-10.6 </w:t>
            </w:r>
            <w:r>
              <w:rPr>
                <w:sz w:val="20"/>
              </w:rPr>
              <w:t xml:space="preserve">Analyze how a point of </w:t>
            </w:r>
            <w:r>
              <w:rPr>
                <w:spacing w:val="-3"/>
                <w:sz w:val="20"/>
              </w:rPr>
              <w:t xml:space="preserve">view, </w:t>
            </w:r>
            <w:r>
              <w:rPr>
                <w:sz w:val="20"/>
              </w:rPr>
              <w:t>perspective, or cultural experience is</w:t>
            </w:r>
            <w:r>
              <w:rPr>
                <w:spacing w:val="-19"/>
                <w:sz w:val="20"/>
              </w:rPr>
              <w:t xml:space="preserve"> </w:t>
            </w:r>
            <w:r>
              <w:rPr>
                <w:sz w:val="20"/>
              </w:rPr>
              <w:t>reflected in a work of literature from outside the United States, drawing on a wide reading of world</w:t>
            </w:r>
            <w:r>
              <w:rPr>
                <w:spacing w:val="-2"/>
                <w:sz w:val="20"/>
              </w:rPr>
              <w:t xml:space="preserve"> </w:t>
            </w:r>
            <w:r>
              <w:rPr>
                <w:sz w:val="20"/>
              </w:rPr>
              <w:t>literature.</w:t>
            </w:r>
          </w:p>
        </w:tc>
        <w:tc>
          <w:tcPr>
            <w:tcW w:w="1891" w:type="dxa"/>
          </w:tcPr>
          <w:p w14:paraId="11A44216" w14:textId="77777777" w:rsidR="00932A17" w:rsidRDefault="00BF5E70">
            <w:pPr>
              <w:pStyle w:val="TableParagraph"/>
              <w:spacing w:before="133" w:line="249" w:lineRule="auto"/>
              <w:ind w:left="90" w:right="58"/>
              <w:rPr>
                <w:sz w:val="20"/>
              </w:rPr>
            </w:pPr>
            <w:r>
              <w:rPr>
                <w:b/>
                <w:sz w:val="20"/>
              </w:rPr>
              <w:t xml:space="preserve">RL.9-10.6a </w:t>
            </w:r>
            <w:r>
              <w:rPr>
                <w:sz w:val="20"/>
              </w:rPr>
              <w:t>Explain the differences between cultural experiences in</w:t>
            </w:r>
          </w:p>
          <w:p w14:paraId="65880EAC" w14:textId="77777777" w:rsidR="00932A17" w:rsidRDefault="00BF5E70">
            <w:pPr>
              <w:pStyle w:val="TableParagraph"/>
              <w:spacing w:before="3" w:line="249" w:lineRule="auto"/>
              <w:ind w:left="90" w:right="80"/>
              <w:rPr>
                <w:sz w:val="20"/>
              </w:rPr>
            </w:pPr>
            <w:r>
              <w:rPr>
                <w:sz w:val="20"/>
              </w:rPr>
              <w:t>a story or drama from the United States and another country.</w:t>
            </w:r>
          </w:p>
        </w:tc>
        <w:tc>
          <w:tcPr>
            <w:tcW w:w="2160" w:type="dxa"/>
          </w:tcPr>
          <w:p w14:paraId="2FA7BDAB" w14:textId="77777777" w:rsidR="00932A17" w:rsidRDefault="00BF5E70">
            <w:pPr>
              <w:pStyle w:val="TableParagraph"/>
              <w:spacing w:before="133" w:line="249" w:lineRule="auto"/>
              <w:ind w:left="89" w:right="262"/>
              <w:rPr>
                <w:sz w:val="20"/>
              </w:rPr>
            </w:pPr>
            <w:r>
              <w:rPr>
                <w:b/>
                <w:sz w:val="20"/>
              </w:rPr>
              <w:t xml:space="preserve">RL.9-10.6b </w:t>
            </w:r>
            <w:r>
              <w:rPr>
                <w:sz w:val="20"/>
              </w:rPr>
              <w:t>Explain similarities between cultural experiences in a story or drama from the United States and another country.</w:t>
            </w:r>
          </w:p>
        </w:tc>
        <w:tc>
          <w:tcPr>
            <w:tcW w:w="1906" w:type="dxa"/>
          </w:tcPr>
          <w:p w14:paraId="51241326" w14:textId="77777777" w:rsidR="00932A17" w:rsidRDefault="00BF5E70">
            <w:pPr>
              <w:pStyle w:val="TableParagraph"/>
              <w:spacing w:before="133"/>
              <w:ind w:left="89"/>
              <w:rPr>
                <w:sz w:val="20"/>
              </w:rPr>
            </w:pPr>
            <w:r>
              <w:rPr>
                <w:b/>
                <w:sz w:val="20"/>
              </w:rPr>
              <w:t>RL.9-10.6</w:t>
            </w:r>
            <w:r>
              <w:rPr>
                <w:sz w:val="20"/>
              </w:rPr>
              <w:t>c</w:t>
            </w:r>
          </w:p>
          <w:p w14:paraId="6FFF8453" w14:textId="77777777" w:rsidR="00932A17" w:rsidRDefault="00BF5E70">
            <w:pPr>
              <w:pStyle w:val="TableParagraph"/>
              <w:spacing w:before="10" w:line="249" w:lineRule="auto"/>
              <w:ind w:left="89" w:right="441"/>
              <w:rPr>
                <w:sz w:val="20"/>
              </w:rPr>
            </w:pPr>
            <w:r>
              <w:rPr>
                <w:sz w:val="20"/>
              </w:rPr>
              <w:t>Identify cultural experiences in</w:t>
            </w:r>
          </w:p>
          <w:p w14:paraId="38845718" w14:textId="77777777" w:rsidR="00932A17" w:rsidRDefault="00BF5E70">
            <w:pPr>
              <w:pStyle w:val="TableParagraph"/>
              <w:spacing w:before="1" w:line="249" w:lineRule="auto"/>
              <w:ind w:left="89" w:right="348"/>
              <w:jc w:val="both"/>
              <w:rPr>
                <w:sz w:val="20"/>
              </w:rPr>
            </w:pPr>
            <w:r>
              <w:rPr>
                <w:sz w:val="20"/>
              </w:rPr>
              <w:t>a story or drama from outside the United States.</w:t>
            </w:r>
          </w:p>
        </w:tc>
        <w:tc>
          <w:tcPr>
            <w:tcW w:w="5549" w:type="dxa"/>
          </w:tcPr>
          <w:p w14:paraId="480DFFC5" w14:textId="77777777" w:rsidR="00932A17" w:rsidRDefault="00BF5E70">
            <w:pPr>
              <w:pStyle w:val="TableParagraph"/>
              <w:spacing w:before="133"/>
              <w:ind w:left="89"/>
              <w:rPr>
                <w:b/>
                <w:sz w:val="20"/>
              </w:rPr>
            </w:pPr>
            <w:r>
              <w:rPr>
                <w:b/>
                <w:sz w:val="20"/>
              </w:rPr>
              <w:t>Between b and c:</w:t>
            </w:r>
          </w:p>
          <w:p w14:paraId="5C1A106A" w14:textId="77777777" w:rsidR="00932A17" w:rsidRDefault="00BF5E70" w:rsidP="00C61D9B">
            <w:pPr>
              <w:pStyle w:val="TableParagraph"/>
              <w:numPr>
                <w:ilvl w:val="0"/>
                <w:numId w:val="96"/>
              </w:numPr>
              <w:tabs>
                <w:tab w:val="left" w:pos="270"/>
              </w:tabs>
              <w:rPr>
                <w:sz w:val="20"/>
              </w:rPr>
            </w:pPr>
            <w:r>
              <w:rPr>
                <w:sz w:val="20"/>
              </w:rPr>
              <w:t xml:space="preserve">Define what is meant by </w:t>
            </w:r>
            <w:r w:rsidRPr="00A85380">
              <w:rPr>
                <w:i/>
                <w:iCs/>
                <w:sz w:val="20"/>
              </w:rPr>
              <w:t>similarities</w:t>
            </w:r>
            <w:r>
              <w:rPr>
                <w:sz w:val="20"/>
              </w:rPr>
              <w:t xml:space="preserve"> and</w:t>
            </w:r>
            <w:r>
              <w:rPr>
                <w:spacing w:val="-13"/>
                <w:sz w:val="20"/>
              </w:rPr>
              <w:t xml:space="preserve"> </w:t>
            </w:r>
            <w:r w:rsidRPr="00A85380">
              <w:rPr>
                <w:i/>
                <w:iCs/>
                <w:sz w:val="20"/>
              </w:rPr>
              <w:t>differences</w:t>
            </w:r>
            <w:r>
              <w:rPr>
                <w:sz w:val="20"/>
              </w:rPr>
              <w:t>.</w:t>
            </w:r>
          </w:p>
          <w:p w14:paraId="6EF4A944" w14:textId="0406F43B" w:rsidR="00932A17" w:rsidRDefault="00BF5E70" w:rsidP="00C61D9B">
            <w:pPr>
              <w:pStyle w:val="TableParagraph"/>
              <w:numPr>
                <w:ilvl w:val="0"/>
                <w:numId w:val="96"/>
              </w:numPr>
              <w:tabs>
                <w:tab w:val="left" w:pos="270"/>
              </w:tabs>
              <w:spacing w:line="249" w:lineRule="auto"/>
              <w:ind w:right="320"/>
              <w:rPr>
                <w:sz w:val="20"/>
              </w:rPr>
            </w:pPr>
            <w:r>
              <w:rPr>
                <w:sz w:val="20"/>
              </w:rPr>
              <w:t xml:space="preserve">Identify what elements of </w:t>
            </w:r>
            <w:r w:rsidR="0089260C">
              <w:rPr>
                <w:sz w:val="20"/>
              </w:rPr>
              <w:t>a</w:t>
            </w:r>
            <w:r>
              <w:rPr>
                <w:sz w:val="20"/>
              </w:rPr>
              <w:t xml:space="preserve"> story relate to or reference cultural</w:t>
            </w:r>
            <w:r>
              <w:rPr>
                <w:spacing w:val="-1"/>
                <w:sz w:val="20"/>
              </w:rPr>
              <w:t xml:space="preserve"> </w:t>
            </w:r>
            <w:r>
              <w:rPr>
                <w:sz w:val="20"/>
              </w:rPr>
              <w:t>experiences</w:t>
            </w:r>
            <w:r w:rsidR="0089260C">
              <w:rPr>
                <w:sz w:val="20"/>
              </w:rPr>
              <w:t>.</w:t>
            </w:r>
          </w:p>
          <w:p w14:paraId="3B0E9216" w14:textId="77777777" w:rsidR="00932A17" w:rsidRDefault="00BF5E70" w:rsidP="00C61D9B">
            <w:pPr>
              <w:pStyle w:val="TableParagraph"/>
              <w:numPr>
                <w:ilvl w:val="0"/>
                <w:numId w:val="96"/>
              </w:numPr>
              <w:tabs>
                <w:tab w:val="left" w:pos="270"/>
              </w:tabs>
              <w:spacing w:before="41" w:line="249" w:lineRule="auto"/>
              <w:ind w:right="166"/>
              <w:rPr>
                <w:sz w:val="20"/>
              </w:rPr>
            </w:pPr>
            <w:r>
              <w:rPr>
                <w:sz w:val="20"/>
              </w:rPr>
              <w:t>Distinguish the various traits present in U.S. literature</w:t>
            </w:r>
            <w:r>
              <w:rPr>
                <w:spacing w:val="-35"/>
                <w:sz w:val="20"/>
              </w:rPr>
              <w:t xml:space="preserve"> </w:t>
            </w:r>
            <w:r>
              <w:rPr>
                <w:sz w:val="20"/>
              </w:rPr>
              <w:t>and literature from other</w:t>
            </w:r>
            <w:r>
              <w:rPr>
                <w:spacing w:val="-3"/>
                <w:sz w:val="20"/>
              </w:rPr>
              <w:t xml:space="preserve"> </w:t>
            </w:r>
            <w:r>
              <w:rPr>
                <w:sz w:val="20"/>
              </w:rPr>
              <w:t>cultures.</w:t>
            </w:r>
          </w:p>
          <w:p w14:paraId="39071D8D" w14:textId="19D42EE9" w:rsidR="00932A17" w:rsidRDefault="00BF5E70" w:rsidP="00C61D9B">
            <w:pPr>
              <w:pStyle w:val="TableParagraph"/>
              <w:numPr>
                <w:ilvl w:val="0"/>
                <w:numId w:val="96"/>
              </w:numPr>
              <w:tabs>
                <w:tab w:val="left" w:pos="270"/>
              </w:tabs>
              <w:spacing w:before="42"/>
              <w:rPr>
                <w:sz w:val="20"/>
              </w:rPr>
            </w:pPr>
            <w:r>
              <w:rPr>
                <w:sz w:val="20"/>
              </w:rPr>
              <w:t>Identify the narrator in literary texts being</w:t>
            </w:r>
            <w:r>
              <w:rPr>
                <w:spacing w:val="-13"/>
                <w:sz w:val="20"/>
              </w:rPr>
              <w:t xml:space="preserve"> </w:t>
            </w:r>
            <w:r>
              <w:rPr>
                <w:sz w:val="20"/>
              </w:rPr>
              <w:t>read.</w:t>
            </w:r>
          </w:p>
          <w:p w14:paraId="61056F9B" w14:textId="77777777" w:rsidR="00932A17" w:rsidRDefault="00BF5E70" w:rsidP="00C61D9B">
            <w:pPr>
              <w:pStyle w:val="TableParagraph"/>
              <w:numPr>
                <w:ilvl w:val="0"/>
                <w:numId w:val="96"/>
              </w:numPr>
              <w:tabs>
                <w:tab w:val="left" w:pos="270"/>
              </w:tabs>
              <w:spacing w:line="249" w:lineRule="auto"/>
              <w:ind w:right="219"/>
              <w:rPr>
                <w:sz w:val="20"/>
              </w:rPr>
            </w:pPr>
            <w:r>
              <w:rPr>
                <w:sz w:val="20"/>
              </w:rPr>
              <w:t>Identify how characters feel about themselves, events, or other characters in the</w:t>
            </w:r>
            <w:r>
              <w:rPr>
                <w:spacing w:val="-3"/>
                <w:sz w:val="20"/>
              </w:rPr>
              <w:t xml:space="preserve"> </w:t>
            </w:r>
            <w:r>
              <w:rPr>
                <w:sz w:val="20"/>
              </w:rPr>
              <w:t>stories</w:t>
            </w:r>
          </w:p>
          <w:p w14:paraId="28976ECB" w14:textId="77777777" w:rsidR="00932A17" w:rsidRDefault="00BF5E70" w:rsidP="00C61D9B">
            <w:pPr>
              <w:pStyle w:val="TableParagraph"/>
              <w:numPr>
                <w:ilvl w:val="0"/>
                <w:numId w:val="96"/>
              </w:numPr>
              <w:tabs>
                <w:tab w:val="left" w:pos="270"/>
              </w:tabs>
              <w:spacing w:before="42"/>
              <w:rPr>
                <w:sz w:val="20"/>
              </w:rPr>
            </w:pPr>
            <w:r>
              <w:rPr>
                <w:sz w:val="20"/>
              </w:rPr>
              <w:t>Actively engage with stories about other</w:t>
            </w:r>
            <w:r>
              <w:rPr>
                <w:spacing w:val="-20"/>
                <w:sz w:val="20"/>
              </w:rPr>
              <w:t xml:space="preserve"> </w:t>
            </w:r>
            <w:r>
              <w:rPr>
                <w:sz w:val="20"/>
              </w:rPr>
              <w:t>cultures.</w:t>
            </w:r>
          </w:p>
          <w:p w14:paraId="54822149" w14:textId="32032E3A" w:rsidR="00932A17" w:rsidRDefault="00932A17" w:rsidP="00A85380">
            <w:pPr>
              <w:pStyle w:val="TableParagraph"/>
              <w:tabs>
                <w:tab w:val="left" w:pos="270"/>
              </w:tabs>
              <w:rPr>
                <w:sz w:val="20"/>
              </w:rPr>
            </w:pPr>
          </w:p>
        </w:tc>
      </w:tr>
      <w:tr w:rsidR="00932A17" w14:paraId="5A459E5C" w14:textId="77777777">
        <w:trPr>
          <w:trHeight w:val="524"/>
        </w:trPr>
        <w:tc>
          <w:tcPr>
            <w:tcW w:w="14386" w:type="dxa"/>
            <w:gridSpan w:val="5"/>
            <w:shd w:val="clear" w:color="auto" w:fill="DCDDDE"/>
          </w:tcPr>
          <w:p w14:paraId="0671E407" w14:textId="77777777" w:rsidR="00932A17" w:rsidRDefault="00BF5E70">
            <w:pPr>
              <w:pStyle w:val="TableParagraph"/>
              <w:spacing w:before="124"/>
              <w:ind w:left="4977" w:right="4968"/>
              <w:jc w:val="center"/>
              <w:rPr>
                <w:rFonts w:ascii="Arial-BoldItalicMT"/>
                <w:b/>
                <w:i/>
                <w:sz w:val="24"/>
              </w:rPr>
            </w:pPr>
            <w:r>
              <w:rPr>
                <w:rFonts w:ascii="Arial-BoldItalicMT"/>
                <w:b/>
                <w:i/>
                <w:sz w:val="24"/>
              </w:rPr>
              <w:t>Integration of Knowledge and Ideas</w:t>
            </w:r>
          </w:p>
        </w:tc>
      </w:tr>
      <w:tr w:rsidR="00932A17" w14:paraId="6F3A51B4" w14:textId="77777777">
        <w:trPr>
          <w:trHeight w:val="2655"/>
        </w:trPr>
        <w:tc>
          <w:tcPr>
            <w:tcW w:w="2880" w:type="dxa"/>
            <w:shd w:val="clear" w:color="auto" w:fill="DCDDDE"/>
          </w:tcPr>
          <w:p w14:paraId="3BD903A4" w14:textId="77777777" w:rsidR="00932A17" w:rsidRDefault="00BF5E70">
            <w:pPr>
              <w:pStyle w:val="TableParagraph"/>
              <w:spacing w:before="133" w:line="249" w:lineRule="auto"/>
              <w:ind w:left="90" w:right="114"/>
              <w:rPr>
                <w:sz w:val="20"/>
              </w:rPr>
            </w:pPr>
            <w:r>
              <w:rPr>
                <w:b/>
                <w:sz w:val="20"/>
              </w:rPr>
              <w:t xml:space="preserve">RL.9-10.7 </w:t>
            </w:r>
            <w:r>
              <w:rPr>
                <w:sz w:val="20"/>
              </w:rPr>
              <w:t>Analyze the representation of a subject or a key scene in two different artistic mediums, including what is emphasized or absent in each treatment (e.g., W. H. Auden’s “Musée des Beaux Arts” and Pieter Breughel’s Landscape with the Fall of Icarus).</w:t>
            </w:r>
          </w:p>
        </w:tc>
        <w:tc>
          <w:tcPr>
            <w:tcW w:w="1891" w:type="dxa"/>
          </w:tcPr>
          <w:p w14:paraId="0F6D8AB7" w14:textId="77777777" w:rsidR="00932A17" w:rsidRDefault="00BF5E70">
            <w:pPr>
              <w:pStyle w:val="TableParagraph"/>
              <w:spacing w:before="133" w:line="249" w:lineRule="auto"/>
              <w:ind w:left="90" w:right="58"/>
              <w:rPr>
                <w:sz w:val="20"/>
              </w:rPr>
            </w:pPr>
            <w:r>
              <w:rPr>
                <w:b/>
                <w:sz w:val="20"/>
              </w:rPr>
              <w:t xml:space="preserve">RL.9-10.7a </w:t>
            </w:r>
            <w:r>
              <w:rPr>
                <w:sz w:val="20"/>
              </w:rPr>
              <w:t>Explain how multiple interpretations</w:t>
            </w:r>
          </w:p>
          <w:p w14:paraId="786F43AD" w14:textId="77777777" w:rsidR="00932A17" w:rsidRDefault="00BF5E70">
            <w:pPr>
              <w:pStyle w:val="TableParagraph"/>
              <w:spacing w:before="2" w:line="249" w:lineRule="auto"/>
              <w:ind w:left="90" w:right="603"/>
              <w:rPr>
                <w:sz w:val="20"/>
              </w:rPr>
            </w:pPr>
            <w:r>
              <w:rPr>
                <w:sz w:val="20"/>
              </w:rPr>
              <w:t>of a story are connected.</w:t>
            </w:r>
          </w:p>
        </w:tc>
        <w:tc>
          <w:tcPr>
            <w:tcW w:w="2160" w:type="dxa"/>
          </w:tcPr>
          <w:p w14:paraId="5F8442B3" w14:textId="77777777" w:rsidR="00932A17" w:rsidRDefault="00BF5E70">
            <w:pPr>
              <w:pStyle w:val="TableParagraph"/>
              <w:spacing w:before="133"/>
              <w:ind w:left="89"/>
              <w:rPr>
                <w:b/>
                <w:sz w:val="20"/>
              </w:rPr>
            </w:pPr>
            <w:r>
              <w:rPr>
                <w:b/>
                <w:sz w:val="20"/>
              </w:rPr>
              <w:t>RL.9-10.7b</w:t>
            </w:r>
          </w:p>
          <w:p w14:paraId="6FFFBACB" w14:textId="77777777" w:rsidR="00932A17" w:rsidRDefault="00BF5E70">
            <w:pPr>
              <w:pStyle w:val="TableParagraph"/>
              <w:spacing w:before="10" w:line="249" w:lineRule="auto"/>
              <w:ind w:left="89" w:right="384"/>
              <w:rPr>
                <w:sz w:val="20"/>
              </w:rPr>
            </w:pPr>
            <w:r>
              <w:rPr>
                <w:sz w:val="20"/>
              </w:rPr>
              <w:t>Describe multiple interpretations of a story.</w:t>
            </w:r>
          </w:p>
        </w:tc>
        <w:tc>
          <w:tcPr>
            <w:tcW w:w="1906" w:type="dxa"/>
          </w:tcPr>
          <w:p w14:paraId="40AE01EB" w14:textId="77777777" w:rsidR="00932A17" w:rsidRDefault="00BF5E70">
            <w:pPr>
              <w:pStyle w:val="TableParagraph"/>
              <w:spacing w:before="133" w:line="249" w:lineRule="auto"/>
              <w:ind w:left="89" w:right="86"/>
              <w:rPr>
                <w:sz w:val="20"/>
              </w:rPr>
            </w:pPr>
            <w:r>
              <w:rPr>
                <w:b/>
                <w:sz w:val="20"/>
              </w:rPr>
              <w:t xml:space="preserve">RL.9-10.7c </w:t>
            </w:r>
            <w:r>
              <w:rPr>
                <w:sz w:val="20"/>
              </w:rPr>
              <w:t>Identify key similarities</w:t>
            </w:r>
          </w:p>
          <w:p w14:paraId="6E8C7E18" w14:textId="77777777" w:rsidR="00932A17" w:rsidRDefault="00BF5E70">
            <w:pPr>
              <w:pStyle w:val="TableParagraph"/>
              <w:spacing w:before="1" w:line="249" w:lineRule="auto"/>
              <w:ind w:left="89" w:right="308"/>
              <w:rPr>
                <w:sz w:val="20"/>
              </w:rPr>
            </w:pPr>
            <w:r>
              <w:rPr>
                <w:sz w:val="20"/>
              </w:rPr>
              <w:t>or differences between print and other artistic</w:t>
            </w:r>
          </w:p>
          <w:p w14:paraId="1ECE43E0" w14:textId="77777777" w:rsidR="00932A17" w:rsidRDefault="00BF5E70">
            <w:pPr>
              <w:pStyle w:val="TableParagraph"/>
              <w:spacing w:before="3" w:line="249" w:lineRule="auto"/>
              <w:ind w:left="89" w:right="136"/>
              <w:jc w:val="both"/>
              <w:rPr>
                <w:sz w:val="20"/>
              </w:rPr>
            </w:pPr>
            <w:r>
              <w:rPr>
                <w:sz w:val="20"/>
              </w:rPr>
              <w:t>media (e.g., poem/ song and painting/ statue).</w:t>
            </w:r>
          </w:p>
        </w:tc>
        <w:tc>
          <w:tcPr>
            <w:tcW w:w="5549" w:type="dxa"/>
          </w:tcPr>
          <w:p w14:paraId="6A0EA43E" w14:textId="77777777" w:rsidR="00932A17" w:rsidRDefault="00BF5E70">
            <w:pPr>
              <w:pStyle w:val="TableParagraph"/>
              <w:spacing w:before="133"/>
              <w:ind w:left="89"/>
              <w:rPr>
                <w:b/>
                <w:sz w:val="20"/>
              </w:rPr>
            </w:pPr>
            <w:r>
              <w:rPr>
                <w:b/>
                <w:sz w:val="20"/>
              </w:rPr>
              <w:t>Between b and c:</w:t>
            </w:r>
          </w:p>
          <w:p w14:paraId="4EBFBD62" w14:textId="77777777" w:rsidR="00932A17" w:rsidRDefault="00BF5E70" w:rsidP="00C61D9B">
            <w:pPr>
              <w:pStyle w:val="TableParagraph"/>
              <w:numPr>
                <w:ilvl w:val="0"/>
                <w:numId w:val="95"/>
              </w:numPr>
              <w:tabs>
                <w:tab w:val="left" w:pos="270"/>
              </w:tabs>
              <w:rPr>
                <w:sz w:val="20"/>
              </w:rPr>
            </w:pPr>
            <w:r>
              <w:rPr>
                <w:spacing w:val="-3"/>
                <w:sz w:val="20"/>
              </w:rPr>
              <w:t xml:space="preserve">Trace </w:t>
            </w:r>
            <w:r>
              <w:rPr>
                <w:sz w:val="20"/>
              </w:rPr>
              <w:t xml:space="preserve">the plot of a </w:t>
            </w:r>
            <w:r>
              <w:rPr>
                <w:spacing w:val="-3"/>
                <w:sz w:val="20"/>
              </w:rPr>
              <w:t>story.</w:t>
            </w:r>
          </w:p>
          <w:p w14:paraId="2CD130CB" w14:textId="77777777" w:rsidR="00932A17" w:rsidRDefault="00BF5E70" w:rsidP="00C61D9B">
            <w:pPr>
              <w:pStyle w:val="TableParagraph"/>
              <w:numPr>
                <w:ilvl w:val="0"/>
                <w:numId w:val="95"/>
              </w:numPr>
              <w:tabs>
                <w:tab w:val="left" w:pos="270"/>
              </w:tabs>
              <w:rPr>
                <w:sz w:val="20"/>
              </w:rPr>
            </w:pPr>
            <w:r>
              <w:rPr>
                <w:sz w:val="20"/>
              </w:rPr>
              <w:t>Compare various artistic mediums of a</w:t>
            </w:r>
            <w:r>
              <w:rPr>
                <w:spacing w:val="-9"/>
                <w:sz w:val="20"/>
              </w:rPr>
              <w:t xml:space="preserve"> </w:t>
            </w:r>
            <w:r>
              <w:rPr>
                <w:sz w:val="20"/>
              </w:rPr>
              <w:t>subject.</w:t>
            </w:r>
          </w:p>
          <w:p w14:paraId="7049AD91" w14:textId="77777777" w:rsidR="00932A17" w:rsidRDefault="00BF5E70" w:rsidP="00C61D9B">
            <w:pPr>
              <w:pStyle w:val="TableParagraph"/>
              <w:numPr>
                <w:ilvl w:val="0"/>
                <w:numId w:val="95"/>
              </w:numPr>
              <w:tabs>
                <w:tab w:val="left" w:pos="270"/>
              </w:tabs>
              <w:spacing w:line="249" w:lineRule="auto"/>
              <w:ind w:right="201"/>
              <w:rPr>
                <w:sz w:val="20"/>
              </w:rPr>
            </w:pPr>
            <w:r>
              <w:rPr>
                <w:sz w:val="20"/>
              </w:rPr>
              <w:t>Compare and contrast two different mediums of a</w:t>
            </w:r>
            <w:r>
              <w:rPr>
                <w:spacing w:val="-24"/>
                <w:sz w:val="20"/>
              </w:rPr>
              <w:t xml:space="preserve"> </w:t>
            </w:r>
            <w:r>
              <w:rPr>
                <w:sz w:val="20"/>
              </w:rPr>
              <w:t>subject or</w:t>
            </w:r>
            <w:r>
              <w:rPr>
                <w:spacing w:val="-2"/>
                <w:sz w:val="20"/>
              </w:rPr>
              <w:t xml:space="preserve"> </w:t>
            </w:r>
            <w:r>
              <w:rPr>
                <w:sz w:val="20"/>
              </w:rPr>
              <w:t>text.</w:t>
            </w:r>
          </w:p>
          <w:p w14:paraId="55947B00" w14:textId="77777777" w:rsidR="00932A17" w:rsidRDefault="00BF5E70" w:rsidP="00C61D9B">
            <w:pPr>
              <w:pStyle w:val="TableParagraph"/>
              <w:numPr>
                <w:ilvl w:val="0"/>
                <w:numId w:val="95"/>
              </w:numPr>
              <w:tabs>
                <w:tab w:val="left" w:pos="270"/>
              </w:tabs>
              <w:spacing w:before="41" w:line="249" w:lineRule="auto"/>
              <w:ind w:right="590"/>
              <w:rPr>
                <w:sz w:val="20"/>
              </w:rPr>
            </w:pPr>
            <w:r>
              <w:rPr>
                <w:sz w:val="20"/>
              </w:rPr>
              <w:t>Actively engage with two different media formats of</w:t>
            </w:r>
            <w:r>
              <w:rPr>
                <w:spacing w:val="-22"/>
                <w:sz w:val="20"/>
              </w:rPr>
              <w:t xml:space="preserve"> </w:t>
            </w:r>
            <w:r>
              <w:rPr>
                <w:sz w:val="20"/>
              </w:rPr>
              <w:t xml:space="preserve">a </w:t>
            </w:r>
            <w:r>
              <w:rPr>
                <w:spacing w:val="-3"/>
                <w:sz w:val="20"/>
              </w:rPr>
              <w:t>story.</w:t>
            </w:r>
          </w:p>
          <w:p w14:paraId="3C3F9B6C" w14:textId="77777777" w:rsidR="00932A17" w:rsidRDefault="00BF5E70" w:rsidP="00C61D9B">
            <w:pPr>
              <w:pStyle w:val="TableParagraph"/>
              <w:numPr>
                <w:ilvl w:val="0"/>
                <w:numId w:val="95"/>
              </w:numPr>
              <w:tabs>
                <w:tab w:val="left" w:pos="270"/>
              </w:tabs>
              <w:spacing w:before="42" w:line="249" w:lineRule="auto"/>
              <w:ind w:right="590"/>
              <w:rPr>
                <w:sz w:val="20"/>
              </w:rPr>
            </w:pPr>
            <w:r>
              <w:rPr>
                <w:sz w:val="20"/>
              </w:rPr>
              <w:t>Actively engage with two different media formats of</w:t>
            </w:r>
            <w:r>
              <w:rPr>
                <w:spacing w:val="-22"/>
                <w:sz w:val="20"/>
              </w:rPr>
              <w:t xml:space="preserve"> </w:t>
            </w:r>
            <w:r>
              <w:rPr>
                <w:sz w:val="20"/>
              </w:rPr>
              <w:t xml:space="preserve">a </w:t>
            </w:r>
            <w:r>
              <w:rPr>
                <w:spacing w:val="-3"/>
                <w:sz w:val="20"/>
              </w:rPr>
              <w:t>story.</w:t>
            </w:r>
          </w:p>
        </w:tc>
      </w:tr>
      <w:tr w:rsidR="00932A17" w14:paraId="7EB3FC49" w14:textId="77777777">
        <w:trPr>
          <w:trHeight w:val="735"/>
        </w:trPr>
        <w:tc>
          <w:tcPr>
            <w:tcW w:w="2880" w:type="dxa"/>
            <w:shd w:val="clear" w:color="auto" w:fill="DCDDDE"/>
          </w:tcPr>
          <w:p w14:paraId="2B5D4D92" w14:textId="77777777" w:rsidR="00932A17" w:rsidRDefault="00BF5E70">
            <w:pPr>
              <w:pStyle w:val="TableParagraph"/>
              <w:spacing w:before="133" w:line="249" w:lineRule="auto"/>
              <w:ind w:left="90" w:right="258"/>
              <w:rPr>
                <w:sz w:val="20"/>
              </w:rPr>
            </w:pPr>
            <w:r>
              <w:rPr>
                <w:b/>
                <w:sz w:val="20"/>
              </w:rPr>
              <w:t xml:space="preserve">RL.9-10.8 </w:t>
            </w:r>
            <w:r>
              <w:rPr>
                <w:sz w:val="20"/>
              </w:rPr>
              <w:t>(Not applicable to literature)</w:t>
            </w:r>
          </w:p>
        </w:tc>
        <w:tc>
          <w:tcPr>
            <w:tcW w:w="1891" w:type="dxa"/>
          </w:tcPr>
          <w:p w14:paraId="35759229" w14:textId="77777777" w:rsidR="00932A17" w:rsidRDefault="00932A17">
            <w:pPr>
              <w:pStyle w:val="TableParagraph"/>
              <w:spacing w:before="0"/>
              <w:ind w:left="0"/>
              <w:rPr>
                <w:rFonts w:ascii="Times New Roman"/>
                <w:sz w:val="20"/>
              </w:rPr>
            </w:pPr>
          </w:p>
        </w:tc>
        <w:tc>
          <w:tcPr>
            <w:tcW w:w="2160" w:type="dxa"/>
          </w:tcPr>
          <w:p w14:paraId="7A750A9B" w14:textId="77777777" w:rsidR="00932A17" w:rsidRDefault="00932A17">
            <w:pPr>
              <w:pStyle w:val="TableParagraph"/>
              <w:spacing w:before="0"/>
              <w:ind w:left="0"/>
              <w:rPr>
                <w:rFonts w:ascii="Times New Roman"/>
                <w:sz w:val="20"/>
              </w:rPr>
            </w:pPr>
          </w:p>
        </w:tc>
        <w:tc>
          <w:tcPr>
            <w:tcW w:w="1906" w:type="dxa"/>
          </w:tcPr>
          <w:p w14:paraId="7724C2BC" w14:textId="77777777" w:rsidR="00932A17" w:rsidRDefault="00932A17">
            <w:pPr>
              <w:pStyle w:val="TableParagraph"/>
              <w:spacing w:before="0"/>
              <w:ind w:left="0"/>
              <w:rPr>
                <w:rFonts w:ascii="Times New Roman"/>
                <w:sz w:val="20"/>
              </w:rPr>
            </w:pPr>
          </w:p>
        </w:tc>
        <w:tc>
          <w:tcPr>
            <w:tcW w:w="5549" w:type="dxa"/>
          </w:tcPr>
          <w:p w14:paraId="584F8BD3" w14:textId="77777777" w:rsidR="00932A17" w:rsidRDefault="00BF5E70">
            <w:pPr>
              <w:pStyle w:val="TableParagraph"/>
              <w:spacing w:before="133"/>
              <w:ind w:left="89"/>
              <w:rPr>
                <w:sz w:val="20"/>
              </w:rPr>
            </w:pPr>
            <w:r>
              <w:rPr>
                <w:sz w:val="20"/>
              </w:rPr>
              <w:t>(Not applicable to literature)</w:t>
            </w:r>
          </w:p>
        </w:tc>
      </w:tr>
    </w:tbl>
    <w:p w14:paraId="59E2662B" w14:textId="77777777" w:rsidR="00932A17" w:rsidRDefault="00932A17">
      <w:pPr>
        <w:rPr>
          <w:sz w:val="20"/>
        </w:rPr>
        <w:sectPr w:rsidR="00932A17">
          <w:pgSz w:w="15840" w:h="12240" w:orient="landscape"/>
          <w:pgMar w:top="0" w:right="0" w:bottom="720" w:left="0" w:header="0" w:footer="520" w:gutter="0"/>
          <w:cols w:space="720"/>
        </w:sectPr>
      </w:pPr>
    </w:p>
    <w:p w14:paraId="5D765DF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0992" behindDoc="0" locked="0" layoutInCell="1" allowOverlap="1" wp14:anchorId="38D2DAB5" wp14:editId="137540DD">
                <wp:simplePos x="0" y="0"/>
                <wp:positionH relativeFrom="page">
                  <wp:posOffset>6350</wp:posOffset>
                </wp:positionH>
                <wp:positionV relativeFrom="page">
                  <wp:posOffset>6350</wp:posOffset>
                </wp:positionV>
                <wp:extent cx="10052050" cy="685800"/>
                <wp:effectExtent l="0" t="0" r="0" b="0"/>
                <wp:wrapNone/>
                <wp:docPr id="355" name="Group 1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56" name="Rectangle 158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Text Box 158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DA7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58" name="Text Box 158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0FA0" w14:textId="77777777" w:rsidR="00742030" w:rsidRDefault="00742030">
                              <w:pPr>
                                <w:spacing w:line="201" w:lineRule="exact"/>
                                <w:rPr>
                                  <w:b/>
                                  <w:sz w:val="18"/>
                                </w:rPr>
                              </w:pPr>
                              <w:r>
                                <w:rPr>
                                  <w:b/>
                                  <w:color w:val="FFFFFF"/>
                                  <w:sz w:val="18"/>
                                </w:rPr>
                                <w:t>259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2DAB5" id="Group 1580" o:spid="_x0000_s2054" style="position:absolute;margin-left:.5pt;margin-top:.5pt;width:791.5pt;height:54pt;z-index:209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wH+rQMAAGMOAAAOAAAAZHJzL2Uyb0RvYy54bWzsV12PozYUfa/U/2D5nQETSAANs9pJwqjS&#13;&#10;tF11tz/AAfOhAqa2M8ls1f/eazswJFN1P6atWml4AJtrX1+fe8/BXL85di16YEI2vE8xufIwYn3O&#13;&#10;i6avUvzzh8yJMJKK9gVtec9S/MgkfnPz7TfXhyFhPq95WzCBwEkvk8OQ4lqpIXFdmdeso/KKD6wH&#13;&#10;Y8lFRxV0ReUWgh7Ae9e6vuct3QMXxSB4zqSEtxtrxDfGf1myXP1YlpIp1KYYYlPmLsx9p+/uzTVN&#13;&#10;KkGHuslPYdCviKKjTQ+LTq42VFG0F80zV12TCy55qa5y3rm8LJucmT3Aboh3sZs7wfeD2UuVHKph&#13;&#10;ggmgvcDpq93mPzy8E6gpUrwIQ4x62kGSzLqIhJHB5zBUCQy7E8P74Z2wm4TmPc9/kQCfe2nX/coO&#13;&#10;RrvD97wAj3SvuMHnWIpOu4Cdo6NJw+OUBnZUKIeXxPNC3wshXTkYlxHEcUpUXkM29TwCRrDBwyQw&#13;&#10;r7fj3DBanCYSz8bv0sSuaiI9RaYLBCpOPoEqXwbq+5oOzORKarQmUJcjqD9BLdK+apkGlui4dQQw&#13;&#10;dERVziGdWfQwCch/EswLUCY4/wISmgxCqjvGO6QbKRYQpUkUfbiXSqf3aYjOm+RtU2RN25qOqHbr&#13;&#10;VqAHCuzKtqvbCfCzYW2vB/dcT7Me7RsIENbQNh2qYctvMfED79aPnWwZrZwgC0InXnmR45H4Nl56&#13;&#10;QRxsst91gCRI6qYoWH/f9GxkLgk+L4knDbGcM9xFhxTHoR+avZ9FL+eb9Mylkwe4nA3rGgVC1jZd&#13;&#10;iqFc4bKVWTNabPsCJtBE0aa1bfc8fOMNMBifBhWoVpt3Wyg7XjxCDQgOSYICB8mFRs3FR4wOIF8p&#13;&#10;lr/uqWAYtd/1UMoxCQIYpkwnCFc+dMTcsptbaJ+DqxQrjGxzraxG7gfRVDWsRAwwPX8LRC4bUxg6&#13;&#10;PhsVxK07wKZ/jVarkVYfdO3c8qNmlX/BKqSOYBmDfzG/DIigOkFoFrJlqwVrGca+FSvfM6ZJcp7I&#13;&#10;85n8mlhCky+ijRdvo20UOIG/3DqBt9k4b7N14Cwzsgo3i816vSHntNFkfDltdFmf0eCMLZm5nrNl&#13;&#10;Vv5WSgAvU/6vSqB15RNKoI67o/lihyQYC/4L1WFShkkVoGEVARr/PzWAQ6Y9uczVYDGCc/rG/s1q&#13;&#10;QIKIxOYU8kwPFj55lYM/OSG8ysE/cDCYyUE4Vvx/VQ7MCRz+ZMxB5/TXpX+V5n1zmHj6N7z5Aw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yX8B/q0DAABjDgAADgAAAAAAAAAAAAAAAAAuAgAAZHJzL2Uyb0RvYy54bWxQ&#13;&#10;SwECLQAUAAYACAAAACEAn3aJ9eAAAAANAQAADwAAAAAAAAAAAAAAAAAHBgAAZHJzL2Rvd25yZXYu&#13;&#10;eG1sUEsFBgAAAAAEAAQA8wAAABQHAAAAAA==&#13;&#10;">
                <v:rect id="Rectangle 1581" o:spid="_x0000_s20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dqfvygAAAOEAAAAPAAAAZHJzL2Rvd25yZXYueG1sRI9Pa8JA&#13;&#10;FMTvQr/D8gq96aathhJdJbQVpAehsVKPj+wzCc2+Ddk1f769WxC8DAzD/IZZbQZTi45aV1lW8DyL&#13;&#10;QBDnVldcKPg5bKdvIJxH1lhbJgUjOdisHyYrTLTt+Zu6zBciQNglqKD0vkmkdHlJBt3MNsQhO9vW&#13;&#10;oA+2LaRusQ9wU8uXKIqlwYrDQokNvZeU/2UXo2A/fpozL6rsEP/Sad4ct6f066jU0+PwsQySLkF4&#13;&#10;Gvy9cUPstILXRQz/j8IbkOsrAAAA//8DAFBLAQItABQABgAIAAAAIQDb4fbL7gAAAIUBAAATAAAA&#13;&#10;AAAAAAAAAAAAAAAAAABbQ29udGVudF9UeXBlc10ueG1sUEsBAi0AFAAGAAgAAAAhAFr0LFu/AAAA&#13;&#10;FQEAAAsAAAAAAAAAAAAAAAAAHwEAAF9yZWxzLy5yZWxzUEsBAi0AFAAGAAgAAAAhADF2p+/KAAAA&#13;&#10;4QAAAA8AAAAAAAAAAAAAAAAABwIAAGRycy9kb3ducmV2LnhtbFBLBQYAAAAAAwADALcAAAD+AgAA&#13;&#10;AAA=&#13;&#10;" fillcolor="#fe7b80" stroked="f">
                  <v:path arrowok="t"/>
                </v:rect>
                <v:shape id="Text Box 1582" o:spid="_x0000_s20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PjdyAAAAOEAAAAPAAAAZHJzL2Rvd25yZXYueG1sRI9BawIx&#13;&#10;FITvQv9DeIXeNFuLVVajFEVakB60FTw+Ns/N0s3LkqRr/PemUPAyMAzzDbNYJduKnnxoHCt4HhUg&#13;&#10;iCunG64VfH9thzMQISJrbB2TgisFWC0fBgsstbvwnvpDrEWGcChRgYmxK6UMlSGLYeQ64pydnbcY&#13;&#10;s/W11B4vGW5bOS6KV2mx4bxgsKO1oern8GsVHNfddpdOBj/7iX7fjKf7q6+SUk+PaTPP8jYHESnF&#13;&#10;e+Mf8aEVvEym8PcovwG5vAEAAP//AwBQSwECLQAUAAYACAAAACEA2+H2y+4AAACFAQAAEwAAAAAA&#13;&#10;AAAAAAAAAAAAAAAAW0NvbnRlbnRfVHlwZXNdLnhtbFBLAQItABQABgAIAAAAIQBa9CxbvwAAABUB&#13;&#10;AAALAAAAAAAAAAAAAAAAAB8BAABfcmVscy8ucmVsc1BLAQItABQABgAIAAAAIQDY9PjdyAAAAOEA&#13;&#10;AAAPAAAAAAAAAAAAAAAAAAcCAABkcnMvZG93bnJldi54bWxQSwUGAAAAAAMAAwC3AAAA/AIAAAAA&#13;&#10;" filled="f" stroked="f">
                  <v:path arrowok="t"/>
                  <v:textbox inset="0,0,0,0">
                    <w:txbxContent>
                      <w:p w14:paraId="791EDA7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83" o:spid="_x0000_s20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2yvyQAAAOEAAAAPAAAAZHJzL2Rvd25yZXYueG1sRI/BSgMx&#13;&#10;EIbvgu8QRvBms1ZqZdu0SEtREA+tCj0Om+lmcTNZkrhN3945CF4Gfob/m/mW6+J7NVJMXWAD95MK&#13;&#10;FHETbMetgc+P3d0TqJSRLfaBycCFEqxX11dLrG04857GQ26VQDjVaMDlPNRap8aRxzQJA7HsTiF6&#13;&#10;zBJjq23Es8B9r6dV9ag9diwXHA60cdR8H368ga/NsHsrR4fv48y+bKfz/SU2xZjbm7JdyHhegMpU&#13;&#10;8n/jD/FqDTzM5GUxEhvQq18AAAD//wMAUEsBAi0AFAAGAAgAAAAhANvh9svuAAAAhQEAABMAAAAA&#13;&#10;AAAAAAAAAAAAAAAAAFtDb250ZW50X1R5cGVzXS54bWxQSwECLQAUAAYACAAAACEAWvQsW78AAAAV&#13;&#10;AQAACwAAAAAAAAAAAAAAAAAfAQAAX3JlbHMvLnJlbHNQSwECLQAUAAYACAAAACEAqWtsr8kAAADh&#13;&#10;AAAADwAAAAAAAAAAAAAAAAAHAgAAZHJzL2Rvd25yZXYueG1sUEsFBgAAAAADAAMAtwAAAP0CAAAA&#13;&#10;AA==&#13;&#10;" filled="f" stroked="f">
                  <v:path arrowok="t"/>
                  <v:textbox inset="0,0,0,0">
                    <w:txbxContent>
                      <w:p w14:paraId="3CE70FA0" w14:textId="77777777" w:rsidR="00742030" w:rsidRDefault="00742030">
                        <w:pPr>
                          <w:spacing w:line="201" w:lineRule="exact"/>
                          <w:rPr>
                            <w:b/>
                            <w:sz w:val="18"/>
                          </w:rPr>
                        </w:pPr>
                        <w:r>
                          <w:rPr>
                            <w:b/>
                            <w:color w:val="FFFFFF"/>
                            <w:sz w:val="18"/>
                          </w:rPr>
                          <w:t>259</w:t>
                        </w:r>
                      </w:p>
                    </w:txbxContent>
                  </v:textbox>
                </v:shape>
                <w10:wrap anchorx="page" anchory="page"/>
              </v:group>
            </w:pict>
          </mc:Fallback>
        </mc:AlternateContent>
      </w:r>
    </w:p>
    <w:p w14:paraId="20FF4DC8" w14:textId="77777777" w:rsidR="00932A17" w:rsidRDefault="00932A17">
      <w:pPr>
        <w:pStyle w:val="BodyText"/>
        <w:rPr>
          <w:rFonts w:ascii="Times New Roman"/>
          <w:sz w:val="20"/>
        </w:rPr>
      </w:pPr>
    </w:p>
    <w:p w14:paraId="7D57B9F5" w14:textId="77777777" w:rsidR="00932A17" w:rsidRDefault="00932A17">
      <w:pPr>
        <w:pStyle w:val="BodyText"/>
        <w:rPr>
          <w:rFonts w:ascii="Times New Roman"/>
          <w:sz w:val="20"/>
        </w:rPr>
      </w:pPr>
    </w:p>
    <w:p w14:paraId="2985F713" w14:textId="77777777" w:rsidR="00932A17" w:rsidRDefault="00932A17">
      <w:pPr>
        <w:pStyle w:val="BodyText"/>
        <w:rPr>
          <w:rFonts w:ascii="Times New Roman"/>
          <w:sz w:val="20"/>
        </w:rPr>
      </w:pPr>
    </w:p>
    <w:p w14:paraId="13644C2D" w14:textId="77777777" w:rsidR="00932A17" w:rsidRDefault="00932A17">
      <w:pPr>
        <w:pStyle w:val="BodyText"/>
        <w:rPr>
          <w:rFonts w:ascii="Times New Roman"/>
          <w:sz w:val="20"/>
        </w:rPr>
      </w:pPr>
    </w:p>
    <w:p w14:paraId="09CB1DA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045211CB" w14:textId="77777777">
        <w:trPr>
          <w:trHeight w:val="931"/>
        </w:trPr>
        <w:tc>
          <w:tcPr>
            <w:tcW w:w="2880" w:type="dxa"/>
            <w:shd w:val="clear" w:color="auto" w:fill="8CA5D5"/>
          </w:tcPr>
          <w:p w14:paraId="503CAE09" w14:textId="77777777" w:rsidR="00932A17" w:rsidRDefault="00932A17">
            <w:pPr>
              <w:pStyle w:val="TableParagraph"/>
              <w:spacing w:before="6"/>
              <w:ind w:left="0"/>
              <w:rPr>
                <w:rFonts w:ascii="Times New Roman"/>
                <w:sz w:val="28"/>
              </w:rPr>
            </w:pPr>
          </w:p>
          <w:p w14:paraId="42ED757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AC07382" w14:textId="77777777" w:rsidR="00932A17" w:rsidRDefault="00932A17">
            <w:pPr>
              <w:pStyle w:val="TableParagraph"/>
              <w:spacing w:before="6"/>
              <w:ind w:left="0"/>
              <w:rPr>
                <w:rFonts w:ascii="Times New Roman"/>
                <w:sz w:val="28"/>
              </w:rPr>
            </w:pPr>
          </w:p>
          <w:p w14:paraId="341BFFD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131DA9B" w14:textId="77777777" w:rsidR="00932A17" w:rsidRDefault="00932A17">
            <w:pPr>
              <w:pStyle w:val="TableParagraph"/>
              <w:spacing w:before="6"/>
              <w:ind w:left="0"/>
              <w:rPr>
                <w:rFonts w:ascii="Times New Roman"/>
                <w:sz w:val="28"/>
              </w:rPr>
            </w:pPr>
          </w:p>
          <w:p w14:paraId="609C327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347F37D" w14:textId="77777777" w:rsidR="00932A17" w:rsidRDefault="00932A17">
            <w:pPr>
              <w:pStyle w:val="TableParagraph"/>
              <w:spacing w:before="6"/>
              <w:ind w:left="0"/>
              <w:rPr>
                <w:rFonts w:ascii="Times New Roman"/>
                <w:sz w:val="28"/>
              </w:rPr>
            </w:pPr>
          </w:p>
          <w:p w14:paraId="5A54E577"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5F3E505" w14:textId="77777777" w:rsidR="00932A17" w:rsidRDefault="00BF5E70">
            <w:pPr>
              <w:pStyle w:val="TableParagraph"/>
              <w:spacing w:before="116"/>
              <w:ind w:left="787" w:right="778"/>
              <w:jc w:val="center"/>
              <w:rPr>
                <w:b/>
                <w:sz w:val="28"/>
              </w:rPr>
            </w:pPr>
            <w:r>
              <w:rPr>
                <w:b/>
                <w:sz w:val="28"/>
              </w:rPr>
              <w:t>Learning Progression</w:t>
            </w:r>
          </w:p>
          <w:p w14:paraId="78A59BA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A040A3B" w14:textId="77777777">
        <w:trPr>
          <w:trHeight w:val="3655"/>
        </w:trPr>
        <w:tc>
          <w:tcPr>
            <w:tcW w:w="2880" w:type="dxa"/>
            <w:shd w:val="clear" w:color="auto" w:fill="DCDDDE"/>
          </w:tcPr>
          <w:p w14:paraId="5B815968" w14:textId="77777777" w:rsidR="00932A17" w:rsidRDefault="00BF5E70">
            <w:pPr>
              <w:pStyle w:val="TableParagraph"/>
              <w:spacing w:before="133" w:line="249" w:lineRule="auto"/>
              <w:ind w:left="90" w:right="613"/>
              <w:rPr>
                <w:sz w:val="20"/>
              </w:rPr>
            </w:pPr>
            <w:r>
              <w:rPr>
                <w:b/>
                <w:sz w:val="20"/>
              </w:rPr>
              <w:t xml:space="preserve">RL.9-10.9 </w:t>
            </w:r>
            <w:r>
              <w:rPr>
                <w:sz w:val="20"/>
              </w:rPr>
              <w:t>Analyze how an author alludes to and</w:t>
            </w:r>
          </w:p>
          <w:p w14:paraId="0C4FE19F" w14:textId="77777777" w:rsidR="00932A17" w:rsidRDefault="00BF5E70">
            <w:pPr>
              <w:pStyle w:val="TableParagraph"/>
              <w:spacing w:before="1" w:line="249" w:lineRule="auto"/>
              <w:ind w:left="90" w:right="303"/>
              <w:rPr>
                <w:sz w:val="20"/>
              </w:rPr>
            </w:pPr>
            <w:r>
              <w:rPr>
                <w:sz w:val="20"/>
              </w:rPr>
              <w:t>transforms source material in a specific work (e.g., how William Shakespeare treats a theme or topic from Ovid or the Bible, or how a later author draws on a play by Shakespeare).</w:t>
            </w:r>
          </w:p>
        </w:tc>
        <w:tc>
          <w:tcPr>
            <w:tcW w:w="1891" w:type="dxa"/>
          </w:tcPr>
          <w:p w14:paraId="6F8F4762" w14:textId="77777777" w:rsidR="00932A17" w:rsidRDefault="00BF5E70">
            <w:pPr>
              <w:pStyle w:val="TableParagraph"/>
              <w:spacing w:before="133" w:line="249" w:lineRule="auto"/>
              <w:ind w:left="90" w:right="58"/>
              <w:rPr>
                <w:sz w:val="20"/>
              </w:rPr>
            </w:pPr>
            <w:r>
              <w:rPr>
                <w:b/>
                <w:sz w:val="20"/>
              </w:rPr>
              <w:t xml:space="preserve">RL.9-10.9a </w:t>
            </w:r>
            <w:r>
              <w:rPr>
                <w:sz w:val="20"/>
              </w:rPr>
              <w:t>Explain the similarities and differences in how an author changes a text based on</w:t>
            </w:r>
          </w:p>
          <w:p w14:paraId="66B26466" w14:textId="77777777" w:rsidR="00932A17" w:rsidRDefault="00BF5E70">
            <w:pPr>
              <w:pStyle w:val="TableParagraph"/>
              <w:spacing w:before="4" w:line="249" w:lineRule="auto"/>
              <w:ind w:left="90" w:right="136"/>
              <w:rPr>
                <w:sz w:val="20"/>
              </w:rPr>
            </w:pPr>
            <w:r>
              <w:rPr>
                <w:sz w:val="20"/>
              </w:rPr>
              <w:t>the original source material.</w:t>
            </w:r>
          </w:p>
        </w:tc>
        <w:tc>
          <w:tcPr>
            <w:tcW w:w="2160" w:type="dxa"/>
          </w:tcPr>
          <w:p w14:paraId="64C2892D" w14:textId="77777777" w:rsidR="00932A17" w:rsidRDefault="00BF5E70">
            <w:pPr>
              <w:pStyle w:val="TableParagraph"/>
              <w:spacing w:before="133" w:line="249" w:lineRule="auto"/>
              <w:ind w:left="89" w:right="184"/>
              <w:rPr>
                <w:sz w:val="20"/>
              </w:rPr>
            </w:pPr>
            <w:r>
              <w:rPr>
                <w:b/>
                <w:sz w:val="20"/>
              </w:rPr>
              <w:t xml:space="preserve">RL.9-10.9b </w:t>
            </w:r>
            <w:r>
              <w:rPr>
                <w:sz w:val="20"/>
              </w:rPr>
              <w:t>Describe events from two or more texts from a specific time period.</w:t>
            </w:r>
          </w:p>
        </w:tc>
        <w:tc>
          <w:tcPr>
            <w:tcW w:w="1906" w:type="dxa"/>
          </w:tcPr>
          <w:p w14:paraId="16156150" w14:textId="77777777" w:rsidR="00932A17" w:rsidRDefault="00BF5E70">
            <w:pPr>
              <w:pStyle w:val="TableParagraph"/>
              <w:spacing w:before="133" w:line="249" w:lineRule="auto"/>
              <w:ind w:left="89" w:right="86"/>
              <w:rPr>
                <w:sz w:val="20"/>
              </w:rPr>
            </w:pPr>
            <w:r>
              <w:rPr>
                <w:b/>
                <w:sz w:val="20"/>
              </w:rPr>
              <w:t xml:space="preserve">RL.9-10.9c </w:t>
            </w:r>
            <w:r>
              <w:rPr>
                <w:sz w:val="20"/>
              </w:rPr>
              <w:t>Identify events from two</w:t>
            </w:r>
          </w:p>
          <w:p w14:paraId="4D42E4FF" w14:textId="77777777" w:rsidR="00932A17" w:rsidRDefault="00BF5E70">
            <w:pPr>
              <w:pStyle w:val="TableParagraph"/>
              <w:spacing w:before="1" w:line="249" w:lineRule="auto"/>
              <w:ind w:left="89" w:right="164"/>
              <w:rPr>
                <w:sz w:val="20"/>
              </w:rPr>
            </w:pPr>
            <w:r>
              <w:rPr>
                <w:sz w:val="20"/>
              </w:rPr>
              <w:t>or more texts from a specific time period.</w:t>
            </w:r>
          </w:p>
        </w:tc>
        <w:tc>
          <w:tcPr>
            <w:tcW w:w="5549" w:type="dxa"/>
          </w:tcPr>
          <w:p w14:paraId="1A57E78D" w14:textId="77777777" w:rsidR="00932A17" w:rsidRDefault="00BF5E70">
            <w:pPr>
              <w:pStyle w:val="TableParagraph"/>
              <w:spacing w:before="133"/>
              <w:ind w:left="89"/>
              <w:rPr>
                <w:b/>
                <w:sz w:val="20"/>
              </w:rPr>
            </w:pPr>
            <w:r>
              <w:rPr>
                <w:b/>
                <w:sz w:val="20"/>
              </w:rPr>
              <w:t>Between a and b:</w:t>
            </w:r>
          </w:p>
          <w:p w14:paraId="395AC8B1" w14:textId="77777777" w:rsidR="00932A17" w:rsidRDefault="00BF5E70" w:rsidP="00C61D9B">
            <w:pPr>
              <w:pStyle w:val="TableParagraph"/>
              <w:numPr>
                <w:ilvl w:val="0"/>
                <w:numId w:val="94"/>
              </w:numPr>
              <w:tabs>
                <w:tab w:val="left" w:pos="270"/>
              </w:tabs>
              <w:rPr>
                <w:sz w:val="20"/>
              </w:rPr>
            </w:pPr>
            <w:r>
              <w:rPr>
                <w:sz w:val="20"/>
              </w:rPr>
              <w:t>Identify the theme in U.S. primary</w:t>
            </w:r>
            <w:r>
              <w:rPr>
                <w:spacing w:val="-8"/>
                <w:sz w:val="20"/>
              </w:rPr>
              <w:t xml:space="preserve"> </w:t>
            </w:r>
            <w:r>
              <w:rPr>
                <w:sz w:val="20"/>
              </w:rPr>
              <w:t>documents.</w:t>
            </w:r>
          </w:p>
          <w:p w14:paraId="6AD1F82E" w14:textId="77777777" w:rsidR="00932A17" w:rsidRDefault="00BF5E70" w:rsidP="00C61D9B">
            <w:pPr>
              <w:pStyle w:val="TableParagraph"/>
              <w:numPr>
                <w:ilvl w:val="0"/>
                <w:numId w:val="94"/>
              </w:numPr>
              <w:tabs>
                <w:tab w:val="left" w:pos="270"/>
              </w:tabs>
              <w:spacing w:line="249" w:lineRule="auto"/>
              <w:ind w:right="598"/>
              <w:rPr>
                <w:sz w:val="20"/>
              </w:rPr>
            </w:pPr>
            <w:r>
              <w:rPr>
                <w:sz w:val="20"/>
              </w:rPr>
              <w:t>Identify main ideas and overarching concepts in U.S. seminal</w:t>
            </w:r>
            <w:r>
              <w:rPr>
                <w:spacing w:val="-1"/>
                <w:sz w:val="20"/>
              </w:rPr>
              <w:t xml:space="preserve"> </w:t>
            </w:r>
            <w:r>
              <w:rPr>
                <w:sz w:val="20"/>
              </w:rPr>
              <w:t>documents.</w:t>
            </w:r>
          </w:p>
          <w:p w14:paraId="142ADA4D" w14:textId="77777777" w:rsidR="00932A17" w:rsidRDefault="00BF5E70" w:rsidP="00C61D9B">
            <w:pPr>
              <w:pStyle w:val="TableParagraph"/>
              <w:numPr>
                <w:ilvl w:val="0"/>
                <w:numId w:val="94"/>
              </w:numPr>
              <w:tabs>
                <w:tab w:val="left" w:pos="270"/>
              </w:tabs>
              <w:spacing w:before="41" w:line="249" w:lineRule="auto"/>
              <w:ind w:right="908"/>
              <w:rPr>
                <w:sz w:val="20"/>
              </w:rPr>
            </w:pPr>
            <w:r>
              <w:rPr>
                <w:sz w:val="20"/>
              </w:rPr>
              <w:t>Identify the theme or concept related to individual historical U.S.</w:t>
            </w:r>
            <w:r>
              <w:rPr>
                <w:spacing w:val="-4"/>
                <w:sz w:val="20"/>
              </w:rPr>
              <w:t xml:space="preserve"> </w:t>
            </w:r>
            <w:r>
              <w:rPr>
                <w:sz w:val="20"/>
              </w:rPr>
              <w:t>documents.</w:t>
            </w:r>
          </w:p>
          <w:p w14:paraId="4B056A81" w14:textId="77777777" w:rsidR="00932A17" w:rsidRDefault="00BF5E70" w:rsidP="00C61D9B">
            <w:pPr>
              <w:pStyle w:val="TableParagraph"/>
              <w:numPr>
                <w:ilvl w:val="0"/>
                <w:numId w:val="94"/>
              </w:numPr>
              <w:tabs>
                <w:tab w:val="left" w:pos="270"/>
              </w:tabs>
              <w:spacing w:before="42"/>
              <w:rPr>
                <w:sz w:val="20"/>
              </w:rPr>
            </w:pPr>
            <w:r>
              <w:rPr>
                <w:sz w:val="20"/>
              </w:rPr>
              <w:t>Define</w:t>
            </w:r>
            <w:r>
              <w:rPr>
                <w:spacing w:val="-2"/>
                <w:sz w:val="20"/>
              </w:rPr>
              <w:t xml:space="preserve"> </w:t>
            </w:r>
            <w:r w:rsidRPr="00A85380">
              <w:rPr>
                <w:i/>
                <w:iCs/>
                <w:sz w:val="20"/>
              </w:rPr>
              <w:t>theme</w:t>
            </w:r>
            <w:r>
              <w:rPr>
                <w:sz w:val="20"/>
              </w:rPr>
              <w:t>.</w:t>
            </w:r>
          </w:p>
          <w:p w14:paraId="29D3A8FD" w14:textId="3F1139CB" w:rsidR="00932A17" w:rsidRDefault="00BF5E70" w:rsidP="00C61D9B">
            <w:pPr>
              <w:pStyle w:val="TableParagraph"/>
              <w:numPr>
                <w:ilvl w:val="0"/>
                <w:numId w:val="94"/>
              </w:numPr>
              <w:tabs>
                <w:tab w:val="left" w:pos="270"/>
              </w:tabs>
              <w:spacing w:line="249" w:lineRule="auto"/>
              <w:ind w:right="310"/>
              <w:rPr>
                <w:sz w:val="20"/>
              </w:rPr>
            </w:pPr>
            <w:r>
              <w:rPr>
                <w:sz w:val="20"/>
              </w:rPr>
              <w:t>Identify historical U.S. documents (Gettysburg</w:t>
            </w:r>
            <w:r>
              <w:rPr>
                <w:spacing w:val="-42"/>
                <w:sz w:val="20"/>
              </w:rPr>
              <w:t xml:space="preserve"> </w:t>
            </w:r>
            <w:r>
              <w:rPr>
                <w:sz w:val="20"/>
              </w:rPr>
              <w:t>Address, Constitution, Declaration of Independence,</w:t>
            </w:r>
            <w:r>
              <w:rPr>
                <w:spacing w:val="-10"/>
                <w:sz w:val="20"/>
              </w:rPr>
              <w:t xml:space="preserve"> </w:t>
            </w:r>
            <w:r>
              <w:rPr>
                <w:sz w:val="20"/>
              </w:rPr>
              <w:t>etc.)</w:t>
            </w:r>
            <w:r w:rsidR="00C11A16">
              <w:rPr>
                <w:sz w:val="20"/>
              </w:rPr>
              <w:t>.</w:t>
            </w:r>
          </w:p>
          <w:p w14:paraId="3806A862" w14:textId="77777777" w:rsidR="00932A17" w:rsidRDefault="00BF5E70" w:rsidP="00C61D9B">
            <w:pPr>
              <w:pStyle w:val="TableParagraph"/>
              <w:numPr>
                <w:ilvl w:val="0"/>
                <w:numId w:val="94"/>
              </w:numPr>
              <w:tabs>
                <w:tab w:val="left" w:pos="270"/>
              </w:tabs>
              <w:spacing w:before="42" w:line="249" w:lineRule="auto"/>
              <w:ind w:right="431"/>
              <w:rPr>
                <w:sz w:val="20"/>
              </w:rPr>
            </w:pPr>
            <w:r>
              <w:rPr>
                <w:sz w:val="20"/>
              </w:rPr>
              <w:t>Actively engage with the sharing of the same or similar topics from two or more U.S.</w:t>
            </w:r>
            <w:r>
              <w:rPr>
                <w:spacing w:val="-6"/>
                <w:sz w:val="20"/>
              </w:rPr>
              <w:t xml:space="preserve"> </w:t>
            </w:r>
            <w:r>
              <w:rPr>
                <w:sz w:val="20"/>
              </w:rPr>
              <w:t>documents.</w:t>
            </w:r>
          </w:p>
          <w:p w14:paraId="72769376" w14:textId="3EF2C4E3" w:rsidR="00932A17" w:rsidRDefault="00932A17" w:rsidP="00A85380">
            <w:pPr>
              <w:pStyle w:val="TableParagraph"/>
              <w:tabs>
                <w:tab w:val="left" w:pos="270"/>
              </w:tabs>
              <w:spacing w:before="41" w:line="249" w:lineRule="auto"/>
              <w:ind w:right="431"/>
              <w:rPr>
                <w:sz w:val="20"/>
              </w:rPr>
            </w:pPr>
          </w:p>
        </w:tc>
      </w:tr>
    </w:tbl>
    <w:p w14:paraId="180956B9" w14:textId="77777777" w:rsidR="00932A17" w:rsidRDefault="00932A17">
      <w:pPr>
        <w:spacing w:line="249" w:lineRule="auto"/>
        <w:rPr>
          <w:sz w:val="20"/>
        </w:rPr>
        <w:sectPr w:rsidR="00932A17">
          <w:footerReference w:type="default" r:id="rId89"/>
          <w:pgSz w:w="15840" w:h="12240" w:orient="landscape"/>
          <w:pgMar w:top="0" w:right="0" w:bottom="720" w:left="0" w:header="0" w:footer="520" w:gutter="0"/>
          <w:cols w:space="720"/>
        </w:sectPr>
      </w:pPr>
    </w:p>
    <w:p w14:paraId="3950B02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064" behindDoc="0" locked="0" layoutInCell="1" allowOverlap="1" wp14:anchorId="0C1D3364" wp14:editId="14460C85">
                <wp:simplePos x="0" y="0"/>
                <wp:positionH relativeFrom="page">
                  <wp:posOffset>6350</wp:posOffset>
                </wp:positionH>
                <wp:positionV relativeFrom="page">
                  <wp:posOffset>6350</wp:posOffset>
                </wp:positionV>
                <wp:extent cx="10052050" cy="685800"/>
                <wp:effectExtent l="0" t="0" r="0" b="0"/>
                <wp:wrapNone/>
                <wp:docPr id="351" name="Group 1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52" name="Rectangle 157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Text Box 157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7D7A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54" name="Text Box 157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018E1" w14:textId="77777777" w:rsidR="00742030" w:rsidRDefault="00742030">
                              <w:pPr>
                                <w:spacing w:line="201" w:lineRule="exact"/>
                                <w:rPr>
                                  <w:b/>
                                  <w:sz w:val="18"/>
                                </w:rPr>
                              </w:pPr>
                              <w:r>
                                <w:rPr>
                                  <w:b/>
                                  <w:color w:val="FFFFFF"/>
                                  <w:sz w:val="18"/>
                                </w:rPr>
                                <w:t>260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D3364" id="Group 1576" o:spid="_x0000_s2058" style="position:absolute;margin-left:.5pt;margin-top:.5pt;width:791.5pt;height:54pt;z-index:210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ArAsQMAAGMOAAAOAAAAZHJzL2Uyb0RvYy54bWzsV11v2zYUfR/Q/0DwXZEoS7YkRCka2woG&#13;&#10;ZGvRdj+AlqgPTBI1ko6dDfvvuyRtRXa2NW3aAgWiB4nUpS4vz73nkLp8ve9adMeEbHifYnLhYcT6&#13;&#10;nBdNX6X4t4+ZE2EkFe0L2vKepfieSfz66tVPl7shYT6veVswgcBJL5PdkOJaqSFxXZnXrKPygg+s&#13;&#10;B2PJRUcVdEXlFoLuwHvXur7nzd0dF8UgeM6khLcra8RXxn9Zsly9LUvJFGpTDLEpcxfmvtF39+qS&#13;&#10;JpWgQ93khzDoF0TR0aaHSUdXK6oo2ormkauuyQWXvFQXOe9cXpZNzswaYDXEO1vNjeDbwaylSnbV&#13;&#10;MMIE0J7h9MVu81/v3gnUFCmehQSjnnaQJDMvIuFirvHZDVUCw27E8GF4J+wioXnL898lmN1zu+5X&#13;&#10;djDa7H7hBXikW8UNPvtSdNoFrBztTRruxzSwvUI5vCSeF/peCOnKwTiPwsg7JCqvIZv6OwJGsMHD&#13;&#10;JDCv18dvw2h2+JB4kTG7NLGzmkgPkellQcXJB1Dl80D9UNOBmVxJjdYIqn8E9T3UIu2rlmlgFxZY&#13;&#10;M/SIqpxCOrHoQCUg/0kwz0AZ4fwfSGgyCKluGO+QbqRYQJQmUfTuViqd3ochOm+St02RNW1rOqLa&#13;&#10;LFuB7iiwK1svrkfAT4a1vR7cc/2Z9WjfQIAwh7bpUA1b/oqJH3jXfuxk82jhBFkQOvHCixyPxNfx&#13;&#10;3AviYJX9rQMkQVI3RcH626ZnR+aS4GlJPGiI5ZzhLtqlOA790Kz9JHo5XaRnLp08wOVkWNcoELK2&#13;&#10;6VIM5QqXrcya0WLdF6ZKFW1a23ZPwzfeAIPj06AC1Wrzbkt1w4t7qAHBIUlQ4CC50Ki5+BOjHchX&#13;&#10;iuUfWyoYRu3PPZRyTIIAhinTCcKFDx0xtWymFtrn4CrFCiPbXCqrkdtBNFUNMxEDTM/fAJHLxhSG&#13;&#10;js9GBXEf2PTdaDU70uqjrp1rvtesis5YhdQeLMfgn80vAyKoThD6Nrl6ai1Y8zAGmmux8j1jGiXn&#13;&#10;gTxP5NfIEpp8Fm28eB2to8AJ/PnaCbzVynmTLQNnnpFFuJqtlssVOaWNJuPzaWNU4L8lIdPXY7ZM&#13;&#10;yt9KCeBlyv9FCbSufEIJ1H6zNzt2SA7785GHT1aHURlGVYCGVQRo/HhqEPybGsTfVg1IEJHYnEIe&#13;&#10;6cHMh6PUixzo48J08zRq8CIHdu/4ageDiRyMp8rPPCx8NzkwJ3D4kzEHncNfl/5VmvbNYeLh3/Dq&#13;&#10;HwA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IXwCsCxAwAAYw4AAA4AAAAAAAAAAAAAAAAALgIAAGRycy9lMm9Eb2Mu&#13;&#10;eG1sUEsBAi0AFAAGAAgAAAAhAJ92ifXgAAAADQEAAA8AAAAAAAAAAAAAAAAACwYAAGRycy9kb3du&#13;&#10;cmV2LnhtbFBLBQYAAAAABAAEAPMAAAAYBwAAAAA=&#13;&#10;">
                <v:rect id="Rectangle 1577" o:spid="_x0000_s20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TaHsyQAAAOEAAAAPAAAAZHJzL2Rvd25yZXYueG1sRI9Ba8JA&#13;&#10;FITvBf/D8oTe6kbbBImuIrZC8VBoVPT4yD6TYPZtyG5N8u+7QqGXgWGYb5jluje1uFPrKssKppMI&#13;&#10;BHFudcWFguNh9zIH4TyyxtoyKRjIwXo1elpiqm3H33TPfCEChF2KCkrvm1RKl5dk0E1sQxyyq20N&#13;&#10;+mDbQuoWuwA3tZxFUSINVhwWSmxoW1J+y36Mgq/hw1w5rrJDcqbLW3PaXTb7k1LP4/59EWSzAOGp&#13;&#10;9/+NP8SnVvAaz+DxKLwBufoFAAD//wMAUEsBAi0AFAAGAAgAAAAhANvh9svuAAAAhQEAABMAAAAA&#13;&#10;AAAAAAAAAAAAAAAAAFtDb250ZW50X1R5cGVzXS54bWxQSwECLQAUAAYACAAAACEAWvQsW78AAAAV&#13;&#10;AQAACwAAAAAAAAAAAAAAAAAfAQAAX3JlbHMvLnJlbHNQSwECLQAUAAYACAAAACEATk2h7MkAAADh&#13;&#10;AAAADwAAAAAAAAAAAAAAAAAHAgAAZHJzL2Rvd25yZXYueG1sUEsFBgAAAAADAAMAtwAAAP0CAAAA&#13;&#10;AA==&#13;&#10;" fillcolor="#fe7b80" stroked="f">
                  <v:path arrowok="t"/>
                </v:rect>
                <v:shape id="Text Box 1578" o:spid="_x0000_s20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7eyAAAAOEAAAAPAAAAZHJzL2Rvd25yZXYueG1sRI9BawIx&#13;&#10;FITvhf6H8ArearaKWlajFEUUige1hR4fm9fN0s3LksQ1/vumUPAyMAzzDbNYJduKnnxoHCt4GRYg&#13;&#10;iCunG64VfJy3z68gQkTW2DomBTcKsFo+Piyw1O7KR+pPsRYZwqFEBSbGrpQyVIYshqHriHP27bzF&#13;&#10;mK2vpfZ4zXDbylFRTKXFhvOCwY7Whqqf08Uq+Fx32/f0ZfDQT/RuM5odb75KSg2e0mae5W0OIlKK&#13;&#10;98Y/Yq8VjCdj+HuU34Bc/gIAAP//AwBQSwECLQAUAAYACAAAACEA2+H2y+4AAACFAQAAEwAAAAAA&#13;&#10;AAAAAAAAAAAAAAAAW0NvbnRlbnRfVHlwZXNdLnhtbFBLAQItABQABgAIAAAAIQBa9CxbvwAAABUB&#13;&#10;AAALAAAAAAAAAAAAAAAAAB8BAABfcmVscy8ucmVsc1BLAQItABQABgAIAAAAIQCnz/7eyAAAAOEA&#13;&#10;AAAPAAAAAAAAAAAAAAAAAAcCAABkcnMvZG93bnJldi54bWxQSwUGAAAAAAMAAwC3AAAA/AIAAAAA&#13;&#10;" filled="f" stroked="f">
                  <v:path arrowok="t"/>
                  <v:textbox inset="0,0,0,0">
                    <w:txbxContent>
                      <w:p w14:paraId="0867D7A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79" o:spid="_x0000_s20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Jmaq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TzOpvD3KL8BubwAAAD//wMAUEsBAi0AFAAGAAgAAAAhANvh9svuAAAAhQEAABMAAAAA&#13;&#10;AAAAAAAAAAAAAAAAAFtDb250ZW50X1R5cGVzXS54bWxQSwECLQAUAAYACAAAACEAWvQsW78AAAAV&#13;&#10;AQAACwAAAAAAAAAAAAAAAAAfAQAAX3JlbHMvLnJlbHNQSwECLQAUAAYACAAAACEAKCZmqskAAADh&#13;&#10;AAAADwAAAAAAAAAAAAAAAAAHAgAAZHJzL2Rvd25yZXYueG1sUEsFBgAAAAADAAMAtwAAAP0CAAAA&#13;&#10;AA==&#13;&#10;" filled="f" stroked="f">
                  <v:path arrowok="t"/>
                  <v:textbox inset="0,0,0,0">
                    <w:txbxContent>
                      <w:p w14:paraId="27E018E1" w14:textId="77777777" w:rsidR="00742030" w:rsidRDefault="00742030">
                        <w:pPr>
                          <w:spacing w:line="201" w:lineRule="exact"/>
                          <w:rPr>
                            <w:b/>
                            <w:sz w:val="18"/>
                          </w:rPr>
                        </w:pPr>
                        <w:r>
                          <w:rPr>
                            <w:b/>
                            <w:color w:val="FFFFFF"/>
                            <w:sz w:val="18"/>
                          </w:rPr>
                          <w:t>260</w:t>
                        </w:r>
                      </w:p>
                    </w:txbxContent>
                  </v:textbox>
                </v:shape>
                <w10:wrap anchorx="page" anchory="page"/>
              </v:group>
            </w:pict>
          </mc:Fallback>
        </mc:AlternateContent>
      </w:r>
    </w:p>
    <w:p w14:paraId="6782A3CE" w14:textId="77777777" w:rsidR="00932A17" w:rsidRDefault="00932A17">
      <w:pPr>
        <w:pStyle w:val="BodyText"/>
        <w:rPr>
          <w:rFonts w:ascii="Times New Roman"/>
          <w:sz w:val="20"/>
        </w:rPr>
      </w:pPr>
    </w:p>
    <w:p w14:paraId="19D2F54C" w14:textId="77777777" w:rsidR="00932A17" w:rsidRDefault="00932A17">
      <w:pPr>
        <w:pStyle w:val="BodyText"/>
        <w:rPr>
          <w:rFonts w:ascii="Times New Roman"/>
          <w:sz w:val="20"/>
        </w:rPr>
      </w:pPr>
    </w:p>
    <w:p w14:paraId="4D1927D2" w14:textId="77777777" w:rsidR="00932A17" w:rsidRDefault="00932A17">
      <w:pPr>
        <w:pStyle w:val="BodyText"/>
        <w:rPr>
          <w:rFonts w:ascii="Times New Roman"/>
          <w:sz w:val="20"/>
        </w:rPr>
      </w:pPr>
    </w:p>
    <w:p w14:paraId="59197A81" w14:textId="77777777" w:rsidR="00932A17" w:rsidRDefault="00932A17">
      <w:pPr>
        <w:pStyle w:val="BodyText"/>
        <w:rPr>
          <w:rFonts w:ascii="Times New Roman"/>
          <w:sz w:val="20"/>
        </w:rPr>
      </w:pPr>
    </w:p>
    <w:p w14:paraId="417D913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2774"/>
        <w:gridCol w:w="2775"/>
      </w:tblGrid>
      <w:tr w:rsidR="00932A17" w14:paraId="72B72AE7" w14:textId="77777777">
        <w:trPr>
          <w:trHeight w:val="931"/>
        </w:trPr>
        <w:tc>
          <w:tcPr>
            <w:tcW w:w="2880" w:type="dxa"/>
            <w:shd w:val="clear" w:color="auto" w:fill="8CA5D5"/>
          </w:tcPr>
          <w:p w14:paraId="0937AE9D" w14:textId="77777777" w:rsidR="00932A17" w:rsidRDefault="00932A17">
            <w:pPr>
              <w:pStyle w:val="TableParagraph"/>
              <w:spacing w:before="6"/>
              <w:ind w:left="0"/>
              <w:rPr>
                <w:rFonts w:ascii="Times New Roman"/>
                <w:sz w:val="28"/>
              </w:rPr>
            </w:pPr>
          </w:p>
          <w:p w14:paraId="38327E2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1E4BBA" w14:textId="77777777" w:rsidR="00932A17" w:rsidRDefault="00932A17">
            <w:pPr>
              <w:pStyle w:val="TableParagraph"/>
              <w:spacing w:before="6"/>
              <w:ind w:left="0"/>
              <w:rPr>
                <w:rFonts w:ascii="Times New Roman"/>
                <w:sz w:val="28"/>
              </w:rPr>
            </w:pPr>
          </w:p>
          <w:p w14:paraId="194BE2D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F49CB11" w14:textId="77777777" w:rsidR="00932A17" w:rsidRDefault="00932A17">
            <w:pPr>
              <w:pStyle w:val="TableParagraph"/>
              <w:spacing w:before="6"/>
              <w:ind w:left="0"/>
              <w:rPr>
                <w:rFonts w:ascii="Times New Roman"/>
                <w:sz w:val="28"/>
              </w:rPr>
            </w:pPr>
          </w:p>
          <w:p w14:paraId="1CFFFBC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36BE342" w14:textId="77777777" w:rsidR="00932A17" w:rsidRDefault="00932A17">
            <w:pPr>
              <w:pStyle w:val="TableParagraph"/>
              <w:spacing w:before="6"/>
              <w:ind w:left="0"/>
              <w:rPr>
                <w:rFonts w:ascii="Times New Roman"/>
                <w:sz w:val="28"/>
              </w:rPr>
            </w:pPr>
          </w:p>
          <w:p w14:paraId="7CFA1125"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shd w:val="clear" w:color="auto" w:fill="B1B4B6"/>
          </w:tcPr>
          <w:p w14:paraId="2070C529" w14:textId="77777777" w:rsidR="00932A17" w:rsidRDefault="00BF5E70">
            <w:pPr>
              <w:pStyle w:val="TableParagraph"/>
              <w:spacing w:before="116"/>
              <w:ind w:left="787" w:right="778"/>
              <w:jc w:val="center"/>
              <w:rPr>
                <w:b/>
                <w:sz w:val="28"/>
              </w:rPr>
            </w:pPr>
            <w:r>
              <w:rPr>
                <w:b/>
                <w:sz w:val="28"/>
              </w:rPr>
              <w:t>Learning Progression</w:t>
            </w:r>
          </w:p>
          <w:p w14:paraId="21486E2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F4A8F82" w14:textId="77777777">
        <w:trPr>
          <w:trHeight w:val="524"/>
        </w:trPr>
        <w:tc>
          <w:tcPr>
            <w:tcW w:w="14386" w:type="dxa"/>
            <w:gridSpan w:val="6"/>
            <w:shd w:val="clear" w:color="auto" w:fill="DCDDDE"/>
          </w:tcPr>
          <w:p w14:paraId="77F5E477" w14:textId="77777777" w:rsidR="00932A17" w:rsidRDefault="00BF5E70">
            <w:pPr>
              <w:pStyle w:val="TableParagraph"/>
              <w:spacing w:before="124"/>
              <w:ind w:left="4483"/>
              <w:rPr>
                <w:rFonts w:ascii="Arial-BoldItalicMT"/>
                <w:b/>
                <w:i/>
                <w:sz w:val="24"/>
              </w:rPr>
            </w:pPr>
            <w:r>
              <w:rPr>
                <w:rFonts w:ascii="Arial-BoldItalicMT"/>
                <w:b/>
                <w:i/>
                <w:sz w:val="24"/>
              </w:rPr>
              <w:t>Range of Reading and Level of Text Complexity</w:t>
            </w:r>
          </w:p>
        </w:tc>
      </w:tr>
      <w:tr w:rsidR="00C66EC1" w14:paraId="70670F54" w14:textId="77777777" w:rsidTr="00C66EC1">
        <w:trPr>
          <w:trHeight w:val="8099"/>
        </w:trPr>
        <w:tc>
          <w:tcPr>
            <w:tcW w:w="2880" w:type="dxa"/>
            <w:shd w:val="clear" w:color="auto" w:fill="DCDDDE"/>
          </w:tcPr>
          <w:p w14:paraId="5A7045D1" w14:textId="77777777" w:rsidR="00C66EC1" w:rsidRDefault="00C66EC1">
            <w:pPr>
              <w:pStyle w:val="TableParagraph"/>
              <w:spacing w:before="133" w:line="249" w:lineRule="auto"/>
              <w:ind w:left="90" w:right="614"/>
              <w:rPr>
                <w:sz w:val="20"/>
              </w:rPr>
            </w:pPr>
            <w:r>
              <w:rPr>
                <w:b/>
                <w:sz w:val="20"/>
              </w:rPr>
              <w:t xml:space="preserve">RL.9-10.10 </w:t>
            </w:r>
            <w:r>
              <w:rPr>
                <w:sz w:val="20"/>
              </w:rPr>
              <w:t>By the end of grade 9, read and comprehend literature—</w:t>
            </w:r>
          </w:p>
          <w:p w14:paraId="203349BB" w14:textId="77777777" w:rsidR="00C66EC1" w:rsidRDefault="00C66EC1">
            <w:pPr>
              <w:pStyle w:val="TableParagraph"/>
              <w:spacing w:before="2" w:line="249" w:lineRule="auto"/>
              <w:ind w:left="90" w:right="414"/>
              <w:rPr>
                <w:sz w:val="20"/>
              </w:rPr>
            </w:pPr>
            <w:r>
              <w:rPr>
                <w:sz w:val="20"/>
              </w:rPr>
              <w:t>including stories, dramas, and poems—in the grades 9–10 text complexity band</w:t>
            </w:r>
          </w:p>
          <w:p w14:paraId="6AA04680" w14:textId="77777777" w:rsidR="00C66EC1" w:rsidRDefault="00C66EC1">
            <w:pPr>
              <w:pStyle w:val="TableParagraph"/>
              <w:spacing w:before="3" w:line="249" w:lineRule="auto"/>
              <w:ind w:left="90" w:right="95"/>
              <w:rPr>
                <w:sz w:val="20"/>
              </w:rPr>
            </w:pPr>
            <w:r>
              <w:rPr>
                <w:sz w:val="20"/>
              </w:rPr>
              <w:t>proficiently, with scaffolding</w:t>
            </w:r>
            <w:r>
              <w:rPr>
                <w:spacing w:val="-33"/>
                <w:sz w:val="20"/>
              </w:rPr>
              <w:t xml:space="preserve"> </w:t>
            </w:r>
            <w:r>
              <w:rPr>
                <w:sz w:val="20"/>
              </w:rPr>
              <w:t>as needed at the high end of the range, building background knowledge and activating prior knowledge in order to make personal,</w:t>
            </w:r>
            <w:r>
              <w:rPr>
                <w:spacing w:val="-6"/>
                <w:sz w:val="20"/>
              </w:rPr>
              <w:t xml:space="preserve"> </w:t>
            </w:r>
            <w:r>
              <w:rPr>
                <w:sz w:val="20"/>
              </w:rPr>
              <w:t>historical,</w:t>
            </w:r>
          </w:p>
          <w:p w14:paraId="21BD85DA" w14:textId="77777777" w:rsidR="00C66EC1" w:rsidRDefault="00C66EC1">
            <w:pPr>
              <w:pStyle w:val="TableParagraph"/>
              <w:spacing w:before="5" w:line="249" w:lineRule="auto"/>
              <w:ind w:left="90" w:right="380"/>
              <w:rPr>
                <w:sz w:val="20"/>
              </w:rPr>
            </w:pPr>
            <w:r>
              <w:rPr>
                <w:sz w:val="20"/>
              </w:rPr>
              <w:t>and cultural connections that deepen understanding of a complex text. By the end of grade 10, read and comprehend literature—</w:t>
            </w:r>
          </w:p>
          <w:p w14:paraId="7EC4BE81" w14:textId="77777777" w:rsidR="00C66EC1" w:rsidRDefault="00C66EC1">
            <w:pPr>
              <w:pStyle w:val="TableParagraph"/>
              <w:spacing w:before="4" w:line="249" w:lineRule="auto"/>
              <w:ind w:left="90" w:right="80"/>
              <w:rPr>
                <w:sz w:val="20"/>
              </w:rPr>
            </w:pPr>
            <w:r>
              <w:rPr>
                <w:sz w:val="20"/>
              </w:rPr>
              <w:t>including stories, dramas, and poems—at the high end of the grades 9–10 text complexity band independently</w:t>
            </w:r>
          </w:p>
          <w:p w14:paraId="5CCD518C" w14:textId="77777777" w:rsidR="00C66EC1" w:rsidRDefault="00C66EC1">
            <w:pPr>
              <w:pStyle w:val="TableParagraph"/>
              <w:spacing w:before="3" w:line="249" w:lineRule="auto"/>
              <w:ind w:left="90" w:right="311"/>
              <w:rPr>
                <w:sz w:val="20"/>
              </w:rPr>
            </w:pPr>
            <w:r>
              <w:rPr>
                <w:sz w:val="20"/>
              </w:rPr>
              <w:t>and proficiently, building background knowledge and activating prior knowledge in order to make personal, historical, and cultural connections that deepen understanding of a complex text.</w:t>
            </w:r>
          </w:p>
        </w:tc>
        <w:tc>
          <w:tcPr>
            <w:tcW w:w="1891" w:type="dxa"/>
          </w:tcPr>
          <w:p w14:paraId="4BBE5D46" w14:textId="77777777" w:rsidR="00C66EC1" w:rsidRDefault="00C66EC1">
            <w:pPr>
              <w:pStyle w:val="TableParagraph"/>
              <w:spacing w:before="133"/>
              <w:ind w:left="90"/>
              <w:rPr>
                <w:b/>
                <w:sz w:val="20"/>
              </w:rPr>
            </w:pPr>
            <w:r>
              <w:rPr>
                <w:b/>
                <w:sz w:val="20"/>
              </w:rPr>
              <w:t>RL.9-10.10a</w:t>
            </w:r>
          </w:p>
          <w:p w14:paraId="610D121B" w14:textId="556B5499" w:rsidR="00C66EC1" w:rsidRDefault="00C66EC1">
            <w:pPr>
              <w:pStyle w:val="TableParagraph"/>
              <w:spacing w:before="10" w:line="249" w:lineRule="auto"/>
              <w:ind w:left="90" w:right="210"/>
              <w:rPr>
                <w:sz w:val="20"/>
              </w:rPr>
            </w:pPr>
            <w:r>
              <w:rPr>
                <w:sz w:val="20"/>
              </w:rPr>
              <w:t>Read grade-level/ age-appropriate adapted literature materials.</w:t>
            </w:r>
          </w:p>
        </w:tc>
        <w:tc>
          <w:tcPr>
            <w:tcW w:w="2160" w:type="dxa"/>
          </w:tcPr>
          <w:p w14:paraId="4D7C812E" w14:textId="77777777" w:rsidR="00C66EC1" w:rsidRDefault="00C66EC1">
            <w:pPr>
              <w:pStyle w:val="TableParagraph"/>
              <w:spacing w:before="133"/>
              <w:ind w:left="89"/>
              <w:rPr>
                <w:sz w:val="20"/>
              </w:rPr>
            </w:pPr>
            <w:r>
              <w:rPr>
                <w:b/>
                <w:sz w:val="20"/>
              </w:rPr>
              <w:t xml:space="preserve">RL.9-10.10b </w:t>
            </w:r>
            <w:r>
              <w:rPr>
                <w:sz w:val="20"/>
              </w:rPr>
              <w:t>Read</w:t>
            </w:r>
          </w:p>
          <w:p w14:paraId="3C74A6B7" w14:textId="11996055" w:rsidR="00C66EC1" w:rsidRDefault="00C66EC1">
            <w:pPr>
              <w:pStyle w:val="TableParagraph"/>
              <w:spacing w:before="10" w:line="249" w:lineRule="auto"/>
              <w:ind w:left="89" w:right="125"/>
              <w:rPr>
                <w:sz w:val="20"/>
              </w:rPr>
            </w:pPr>
            <w:r>
              <w:rPr>
                <w:sz w:val="20"/>
              </w:rPr>
              <w:t>supported grade- level/age-appropriate adapted literature materials.</w:t>
            </w:r>
          </w:p>
        </w:tc>
        <w:tc>
          <w:tcPr>
            <w:tcW w:w="1906" w:type="dxa"/>
          </w:tcPr>
          <w:p w14:paraId="622C8EA0" w14:textId="77777777" w:rsidR="00C66EC1" w:rsidRDefault="00C66EC1">
            <w:pPr>
              <w:pStyle w:val="TableParagraph"/>
              <w:spacing w:before="133"/>
              <w:ind w:left="89"/>
              <w:rPr>
                <w:b/>
                <w:sz w:val="20"/>
              </w:rPr>
            </w:pPr>
            <w:r>
              <w:rPr>
                <w:b/>
                <w:sz w:val="20"/>
              </w:rPr>
              <w:t>RL.9-10.10c</w:t>
            </w:r>
          </w:p>
          <w:p w14:paraId="6268694A" w14:textId="77777777" w:rsidR="00C66EC1" w:rsidRDefault="00C66EC1">
            <w:pPr>
              <w:pStyle w:val="TableParagraph"/>
              <w:spacing w:before="10" w:line="249" w:lineRule="auto"/>
              <w:ind w:left="89" w:right="137"/>
              <w:rPr>
                <w:sz w:val="20"/>
              </w:rPr>
            </w:pPr>
            <w:r>
              <w:rPr>
                <w:sz w:val="20"/>
              </w:rPr>
              <w:t>Actively participate in supported grade-level/</w:t>
            </w:r>
          </w:p>
          <w:p w14:paraId="5A9C1B91" w14:textId="441152D4" w:rsidR="00C66EC1" w:rsidRDefault="00C66EC1">
            <w:pPr>
              <w:pStyle w:val="TableParagraph"/>
              <w:spacing w:before="2" w:line="249" w:lineRule="auto"/>
              <w:ind w:left="89" w:right="230"/>
              <w:rPr>
                <w:sz w:val="20"/>
              </w:rPr>
            </w:pPr>
            <w:r>
              <w:rPr>
                <w:sz w:val="20"/>
              </w:rPr>
              <w:t>age-appropriate adapted literature materials.</w:t>
            </w:r>
          </w:p>
        </w:tc>
        <w:tc>
          <w:tcPr>
            <w:tcW w:w="2774" w:type="dxa"/>
            <w:tcBorders>
              <w:right w:val="nil"/>
            </w:tcBorders>
          </w:tcPr>
          <w:p w14:paraId="70BE7440" w14:textId="77777777" w:rsidR="00C66EC1" w:rsidRDefault="00C66EC1" w:rsidP="00D34751">
            <w:pPr>
              <w:pStyle w:val="Pa19"/>
              <w:spacing w:line="240" w:lineRule="auto"/>
              <w:rPr>
                <w:color w:val="000000"/>
                <w:sz w:val="16"/>
                <w:szCs w:val="16"/>
              </w:rPr>
            </w:pPr>
            <w:r>
              <w:rPr>
                <w:b/>
                <w:bCs/>
                <w:color w:val="000000"/>
                <w:sz w:val="16"/>
                <w:szCs w:val="16"/>
              </w:rPr>
              <w:t xml:space="preserve">Historical and Cultural Connections </w:t>
            </w:r>
          </w:p>
          <w:p w14:paraId="557EA57F" w14:textId="77777777" w:rsidR="00C66EC1" w:rsidRDefault="00C66EC1" w:rsidP="00C61D9B">
            <w:pPr>
              <w:pStyle w:val="Default"/>
              <w:numPr>
                <w:ilvl w:val="0"/>
                <w:numId w:val="703"/>
              </w:numPr>
              <w:rPr>
                <w:sz w:val="16"/>
                <w:szCs w:val="16"/>
              </w:rPr>
            </w:pPr>
            <w:r>
              <w:rPr>
                <w:sz w:val="16"/>
                <w:szCs w:val="16"/>
              </w:rPr>
              <w:t xml:space="preserve">Compare personal experiences with cultural references in text. </w:t>
            </w:r>
          </w:p>
          <w:p w14:paraId="769FE8DA" w14:textId="77777777" w:rsidR="00C66EC1" w:rsidRDefault="00C66EC1" w:rsidP="00C61D9B">
            <w:pPr>
              <w:pStyle w:val="Default"/>
              <w:numPr>
                <w:ilvl w:val="0"/>
                <w:numId w:val="703"/>
              </w:numPr>
              <w:rPr>
                <w:sz w:val="16"/>
                <w:szCs w:val="16"/>
              </w:rPr>
            </w:pPr>
            <w:r>
              <w:rPr>
                <w:sz w:val="16"/>
                <w:szCs w:val="16"/>
              </w:rPr>
              <w:t xml:space="preserve">Define cultures in a text as having to do with human intellectual achievement. </w:t>
            </w:r>
          </w:p>
          <w:p w14:paraId="6FB4ECBA" w14:textId="77777777" w:rsidR="00C66EC1" w:rsidRDefault="00C66EC1" w:rsidP="00C61D9B">
            <w:pPr>
              <w:pStyle w:val="Default"/>
              <w:numPr>
                <w:ilvl w:val="0"/>
                <w:numId w:val="703"/>
              </w:numPr>
              <w:rPr>
                <w:sz w:val="16"/>
                <w:szCs w:val="16"/>
              </w:rPr>
            </w:pPr>
            <w:r>
              <w:rPr>
                <w:sz w:val="16"/>
                <w:szCs w:val="16"/>
              </w:rPr>
              <w:t xml:space="preserve">Compare personal experiences with historical references in text. </w:t>
            </w:r>
          </w:p>
          <w:p w14:paraId="0AEA8D64" w14:textId="77777777" w:rsidR="00C66EC1" w:rsidRDefault="00C66EC1" w:rsidP="00C61D9B">
            <w:pPr>
              <w:pStyle w:val="Default"/>
              <w:numPr>
                <w:ilvl w:val="0"/>
                <w:numId w:val="703"/>
              </w:numPr>
              <w:rPr>
                <w:sz w:val="16"/>
                <w:szCs w:val="16"/>
              </w:rPr>
            </w:pPr>
            <w:r>
              <w:rPr>
                <w:sz w:val="16"/>
                <w:szCs w:val="16"/>
              </w:rPr>
              <w:t xml:space="preserve">Define historical representations in a text as having to do with factual past events. </w:t>
            </w:r>
          </w:p>
          <w:p w14:paraId="633EE581" w14:textId="77777777" w:rsidR="00C66EC1" w:rsidRDefault="00C66EC1" w:rsidP="00D34751">
            <w:pPr>
              <w:pStyle w:val="Default"/>
              <w:rPr>
                <w:sz w:val="16"/>
                <w:szCs w:val="16"/>
              </w:rPr>
            </w:pPr>
          </w:p>
          <w:p w14:paraId="7EF77E32" w14:textId="77777777" w:rsidR="00C66EC1" w:rsidRDefault="00C66EC1" w:rsidP="00D34751">
            <w:pPr>
              <w:pStyle w:val="Pa19"/>
              <w:spacing w:line="240" w:lineRule="auto"/>
              <w:rPr>
                <w:color w:val="000000"/>
                <w:sz w:val="16"/>
                <w:szCs w:val="16"/>
              </w:rPr>
            </w:pPr>
            <w:r>
              <w:rPr>
                <w:b/>
                <w:bCs/>
                <w:color w:val="000000"/>
                <w:sz w:val="16"/>
                <w:szCs w:val="16"/>
              </w:rPr>
              <w:t xml:space="preserve">Background Knowledge </w:t>
            </w:r>
          </w:p>
          <w:p w14:paraId="77B1396C" w14:textId="77777777" w:rsidR="00C66EC1" w:rsidRDefault="00C66EC1" w:rsidP="00C61D9B">
            <w:pPr>
              <w:pStyle w:val="Default"/>
              <w:numPr>
                <w:ilvl w:val="0"/>
                <w:numId w:val="702"/>
              </w:numPr>
              <w:rPr>
                <w:sz w:val="16"/>
                <w:szCs w:val="16"/>
              </w:rPr>
            </w:pPr>
            <w:r>
              <w:rPr>
                <w:sz w:val="16"/>
                <w:szCs w:val="16"/>
              </w:rPr>
              <w:t xml:space="preserve">Demonstrate background knowledge by identifying a concept, experience, information or text structure related to a text under study prior to reading the text. </w:t>
            </w:r>
          </w:p>
          <w:p w14:paraId="64F4EEC6" w14:textId="77777777" w:rsidR="00C66EC1" w:rsidRDefault="00C66EC1" w:rsidP="00C61D9B">
            <w:pPr>
              <w:pStyle w:val="Default"/>
              <w:numPr>
                <w:ilvl w:val="0"/>
                <w:numId w:val="702"/>
              </w:numPr>
              <w:rPr>
                <w:sz w:val="16"/>
                <w:szCs w:val="16"/>
              </w:rPr>
            </w:pPr>
            <w:r>
              <w:rPr>
                <w:sz w:val="16"/>
                <w:szCs w:val="16"/>
              </w:rPr>
              <w:t xml:space="preserve">Engage in the development of background knowledge (information, concept, experience or text structure) prior to reading a new text. </w:t>
            </w:r>
          </w:p>
          <w:p w14:paraId="23791C97" w14:textId="77777777" w:rsidR="00C66EC1" w:rsidRDefault="00C66EC1" w:rsidP="00C61D9B">
            <w:pPr>
              <w:pStyle w:val="Default"/>
              <w:numPr>
                <w:ilvl w:val="0"/>
                <w:numId w:val="702"/>
              </w:numPr>
              <w:rPr>
                <w:sz w:val="16"/>
                <w:szCs w:val="16"/>
              </w:rPr>
            </w:pPr>
            <w:r>
              <w:rPr>
                <w:sz w:val="16"/>
                <w:szCs w:val="16"/>
              </w:rPr>
              <w:t xml:space="preserve">Define background knowledge as: knowledge of specific concepts, experiences, information or text structures developed through direct instruction prior to reading a text. </w:t>
            </w:r>
          </w:p>
          <w:p w14:paraId="784A8D97" w14:textId="77777777" w:rsidR="00C66EC1" w:rsidRDefault="00C66EC1" w:rsidP="00D34751">
            <w:pPr>
              <w:pStyle w:val="Default"/>
              <w:rPr>
                <w:sz w:val="16"/>
                <w:szCs w:val="16"/>
              </w:rPr>
            </w:pPr>
          </w:p>
          <w:p w14:paraId="5F26D7A9" w14:textId="77777777" w:rsidR="00C66EC1" w:rsidRDefault="00C66EC1" w:rsidP="00D34751">
            <w:pPr>
              <w:pStyle w:val="Pa19"/>
              <w:spacing w:line="240" w:lineRule="auto"/>
              <w:rPr>
                <w:color w:val="000000"/>
                <w:sz w:val="16"/>
                <w:szCs w:val="16"/>
              </w:rPr>
            </w:pPr>
            <w:r>
              <w:rPr>
                <w:b/>
                <w:bCs/>
                <w:color w:val="000000"/>
                <w:sz w:val="16"/>
                <w:szCs w:val="16"/>
              </w:rPr>
              <w:t xml:space="preserve">Prior Knowledge </w:t>
            </w:r>
          </w:p>
          <w:p w14:paraId="702C4755" w14:textId="77777777" w:rsidR="00C66EC1" w:rsidRDefault="00C66EC1" w:rsidP="00C61D9B">
            <w:pPr>
              <w:pStyle w:val="Default"/>
              <w:numPr>
                <w:ilvl w:val="0"/>
                <w:numId w:val="701"/>
              </w:numPr>
              <w:rPr>
                <w:sz w:val="16"/>
                <w:szCs w:val="16"/>
              </w:rPr>
            </w:pPr>
            <w:r>
              <w:rPr>
                <w:sz w:val="16"/>
                <w:szCs w:val="16"/>
              </w:rPr>
              <w:t xml:space="preserve">Determine whether one’s own prior knowledge is accurate or inaccurate based on information presented in a given text. </w:t>
            </w:r>
          </w:p>
          <w:p w14:paraId="19B43F5C" w14:textId="77777777" w:rsidR="00C66EC1" w:rsidRDefault="00C66EC1" w:rsidP="00C61D9B">
            <w:pPr>
              <w:pStyle w:val="Default"/>
              <w:numPr>
                <w:ilvl w:val="0"/>
                <w:numId w:val="701"/>
              </w:numPr>
              <w:rPr>
                <w:sz w:val="16"/>
                <w:szCs w:val="16"/>
              </w:rPr>
            </w:pPr>
            <w:r>
              <w:rPr>
                <w:sz w:val="16"/>
                <w:szCs w:val="16"/>
              </w:rPr>
              <w:t xml:space="preserve">Compare in formation, concept, experience or text structure presented in a given text to one’s own prior knowledge. </w:t>
            </w:r>
          </w:p>
          <w:p w14:paraId="1AE8F3DF" w14:textId="11047B0D" w:rsidR="00C66EC1" w:rsidRPr="00C66EC1" w:rsidRDefault="00C66EC1" w:rsidP="00C61D9B">
            <w:pPr>
              <w:pStyle w:val="Default"/>
              <w:numPr>
                <w:ilvl w:val="0"/>
                <w:numId w:val="701"/>
              </w:numPr>
              <w:rPr>
                <w:sz w:val="16"/>
                <w:szCs w:val="16"/>
              </w:rPr>
            </w:pPr>
            <w:r>
              <w:rPr>
                <w:sz w:val="16"/>
                <w:szCs w:val="16"/>
              </w:rPr>
              <w:t xml:space="preserve">Share prior knowledge related to a given information, concept, experience or text structure. </w:t>
            </w:r>
          </w:p>
        </w:tc>
        <w:tc>
          <w:tcPr>
            <w:tcW w:w="2775" w:type="dxa"/>
            <w:tcBorders>
              <w:left w:val="nil"/>
            </w:tcBorders>
          </w:tcPr>
          <w:p w14:paraId="515F8228" w14:textId="77777777" w:rsidR="00C66EC1" w:rsidRDefault="00C66EC1" w:rsidP="00C61D9B">
            <w:pPr>
              <w:pStyle w:val="Default"/>
              <w:numPr>
                <w:ilvl w:val="0"/>
                <w:numId w:val="701"/>
              </w:numPr>
              <w:rPr>
                <w:sz w:val="16"/>
                <w:szCs w:val="16"/>
              </w:rPr>
            </w:pPr>
            <w:r>
              <w:rPr>
                <w:sz w:val="16"/>
                <w:szCs w:val="16"/>
              </w:rPr>
              <w:t xml:space="preserve">Define prior knowledge as: Accurate or inaccurate text related knowledge, believed by the reader, prior to reading the text, based on previous life experiences. (Note: prior knowledge can be accurate or inaccurate) </w:t>
            </w:r>
          </w:p>
          <w:p w14:paraId="581106FB" w14:textId="77777777" w:rsidR="00C66EC1" w:rsidRDefault="00C66EC1" w:rsidP="00C61D9B">
            <w:pPr>
              <w:pStyle w:val="Default"/>
              <w:numPr>
                <w:ilvl w:val="0"/>
                <w:numId w:val="701"/>
              </w:numPr>
              <w:rPr>
                <w:sz w:val="16"/>
                <w:szCs w:val="16"/>
              </w:rPr>
            </w:pPr>
            <w:r>
              <w:rPr>
                <w:sz w:val="16"/>
                <w:szCs w:val="16"/>
              </w:rPr>
              <w:t xml:space="preserve">Define previous experience as: life experiences, concepts and information acquired throughout life that develop prior knowledge. (Can be used in discussion of new text prior to reading) </w:t>
            </w:r>
          </w:p>
          <w:p w14:paraId="2045ABD8" w14:textId="77777777" w:rsidR="00C66EC1" w:rsidRDefault="00C66EC1" w:rsidP="00D34751">
            <w:pPr>
              <w:pStyle w:val="Default"/>
              <w:rPr>
                <w:sz w:val="16"/>
                <w:szCs w:val="16"/>
              </w:rPr>
            </w:pPr>
          </w:p>
          <w:p w14:paraId="2BDE3D16" w14:textId="77777777" w:rsidR="00C66EC1" w:rsidRDefault="00C66EC1" w:rsidP="00D34751">
            <w:pPr>
              <w:pStyle w:val="Pa19"/>
              <w:spacing w:line="240" w:lineRule="auto"/>
              <w:rPr>
                <w:color w:val="000000"/>
                <w:sz w:val="16"/>
                <w:szCs w:val="16"/>
              </w:rPr>
            </w:pPr>
            <w:r>
              <w:rPr>
                <w:b/>
                <w:bCs/>
                <w:color w:val="000000"/>
                <w:sz w:val="16"/>
                <w:szCs w:val="16"/>
              </w:rPr>
              <w:t xml:space="preserve">Text-to-Text, Text-to-Self, Text-to-World Connections / Comparisons </w:t>
            </w:r>
          </w:p>
          <w:p w14:paraId="07DA30A4" w14:textId="77777777" w:rsidR="00C66EC1" w:rsidRDefault="00C66EC1" w:rsidP="00C61D9B">
            <w:pPr>
              <w:pStyle w:val="Default"/>
              <w:numPr>
                <w:ilvl w:val="0"/>
                <w:numId w:val="700"/>
              </w:numPr>
              <w:rPr>
                <w:sz w:val="16"/>
                <w:szCs w:val="16"/>
              </w:rPr>
            </w:pPr>
            <w:r>
              <w:rPr>
                <w:sz w:val="16"/>
                <w:szCs w:val="16"/>
              </w:rPr>
              <w:t xml:space="preserve">Demonstrate a purpose for reading by making text connections (text-to-self, text-to-text, text-to-world) before, during or after reading. </w:t>
            </w:r>
          </w:p>
          <w:p w14:paraId="5888A72B" w14:textId="77777777" w:rsidR="00C66EC1" w:rsidRDefault="00C66EC1" w:rsidP="00C61D9B">
            <w:pPr>
              <w:pStyle w:val="Default"/>
              <w:numPr>
                <w:ilvl w:val="0"/>
                <w:numId w:val="700"/>
              </w:numPr>
              <w:rPr>
                <w:sz w:val="16"/>
                <w:szCs w:val="16"/>
              </w:rPr>
            </w:pPr>
            <w:r>
              <w:rPr>
                <w:sz w:val="16"/>
                <w:szCs w:val="16"/>
              </w:rPr>
              <w:t xml:space="preserve">Identify text-to-world connection related to a specific text. </w:t>
            </w:r>
          </w:p>
          <w:p w14:paraId="0D82012E" w14:textId="77777777" w:rsidR="00C66EC1" w:rsidRDefault="00C66EC1" w:rsidP="00C61D9B">
            <w:pPr>
              <w:pStyle w:val="Default"/>
              <w:numPr>
                <w:ilvl w:val="0"/>
                <w:numId w:val="700"/>
              </w:numPr>
              <w:rPr>
                <w:sz w:val="16"/>
                <w:szCs w:val="16"/>
              </w:rPr>
            </w:pPr>
            <w:r>
              <w:rPr>
                <w:sz w:val="16"/>
                <w:szCs w:val="16"/>
              </w:rPr>
              <w:t xml:space="preserve">Gather information, concepts and experiences from a given text that have real world connections beyond one’s own experiences. (“This could happen in real life.” Or “I saw this happen on the news, TV show, social media…”) </w:t>
            </w:r>
          </w:p>
          <w:p w14:paraId="4F73EC0B" w14:textId="77777777" w:rsidR="00C66EC1" w:rsidRDefault="00C66EC1" w:rsidP="00C61D9B">
            <w:pPr>
              <w:pStyle w:val="Default"/>
              <w:numPr>
                <w:ilvl w:val="0"/>
                <w:numId w:val="700"/>
              </w:numPr>
              <w:rPr>
                <w:sz w:val="16"/>
                <w:szCs w:val="16"/>
              </w:rPr>
            </w:pPr>
            <w:r>
              <w:rPr>
                <w:sz w:val="16"/>
                <w:szCs w:val="16"/>
              </w:rPr>
              <w:t xml:space="preserve">Acknowledge that people, places and events are broader than one’s own experiences. </w:t>
            </w:r>
          </w:p>
          <w:p w14:paraId="2D3353E3" w14:textId="77777777" w:rsidR="00C66EC1" w:rsidRDefault="00C66EC1" w:rsidP="00D34751">
            <w:pPr>
              <w:pStyle w:val="Default"/>
              <w:rPr>
                <w:sz w:val="16"/>
                <w:szCs w:val="16"/>
              </w:rPr>
            </w:pPr>
          </w:p>
          <w:p w14:paraId="252608E7" w14:textId="77777777" w:rsidR="00C66EC1" w:rsidRDefault="00C66EC1" w:rsidP="00D34751">
            <w:pPr>
              <w:pStyle w:val="Pa19"/>
              <w:spacing w:line="240" w:lineRule="auto"/>
              <w:rPr>
                <w:color w:val="000000"/>
                <w:sz w:val="16"/>
                <w:szCs w:val="16"/>
              </w:rPr>
            </w:pPr>
            <w:r>
              <w:rPr>
                <w:b/>
                <w:bCs/>
                <w:color w:val="000000"/>
                <w:sz w:val="16"/>
                <w:szCs w:val="16"/>
              </w:rPr>
              <w:t xml:space="preserve">Decoding / Phonological Awareness </w:t>
            </w:r>
          </w:p>
          <w:p w14:paraId="3F304CCD" w14:textId="77777777" w:rsidR="00C66EC1" w:rsidRDefault="00C66EC1" w:rsidP="00C61D9B">
            <w:pPr>
              <w:pStyle w:val="Default"/>
              <w:numPr>
                <w:ilvl w:val="0"/>
                <w:numId w:val="699"/>
              </w:numPr>
              <w:rPr>
                <w:sz w:val="16"/>
                <w:szCs w:val="16"/>
              </w:rPr>
            </w:pPr>
            <w:r>
              <w:rPr>
                <w:sz w:val="16"/>
                <w:szCs w:val="16"/>
              </w:rPr>
              <w:t xml:space="preserve">Actively engage in the reading of grade-level, literary text. (stories, dramas, and poems) </w:t>
            </w:r>
          </w:p>
          <w:p w14:paraId="3AFF27DE" w14:textId="77777777" w:rsidR="00C66EC1" w:rsidRDefault="00C66EC1" w:rsidP="00C61D9B">
            <w:pPr>
              <w:pStyle w:val="Default"/>
              <w:numPr>
                <w:ilvl w:val="0"/>
                <w:numId w:val="699"/>
              </w:numPr>
              <w:rPr>
                <w:sz w:val="16"/>
                <w:szCs w:val="16"/>
              </w:rPr>
            </w:pPr>
            <w:r>
              <w:rPr>
                <w:sz w:val="16"/>
                <w:szCs w:val="16"/>
              </w:rPr>
              <w:t xml:space="preserve">Decode all word types with automaticity - this includes automatic recall of all sound symbol correspondences and automaticity with all Phonemic Awareness skills </w:t>
            </w:r>
          </w:p>
          <w:p w14:paraId="2F3DC97A" w14:textId="7235321F" w:rsidR="00C66EC1" w:rsidRPr="00C66EC1" w:rsidRDefault="00C66EC1" w:rsidP="00C61D9B">
            <w:pPr>
              <w:pStyle w:val="Default"/>
              <w:numPr>
                <w:ilvl w:val="0"/>
                <w:numId w:val="699"/>
              </w:numPr>
              <w:rPr>
                <w:sz w:val="16"/>
                <w:szCs w:val="16"/>
              </w:rPr>
            </w:pPr>
            <w:r>
              <w:rPr>
                <w:sz w:val="16"/>
                <w:szCs w:val="16"/>
              </w:rPr>
              <w:t>Actively engage with grade-level stories, dramas, and poems.</w:t>
            </w:r>
          </w:p>
        </w:tc>
      </w:tr>
    </w:tbl>
    <w:p w14:paraId="3CC40AB1"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47DB07D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136" behindDoc="0" locked="0" layoutInCell="1" allowOverlap="1" wp14:anchorId="57492A71" wp14:editId="5E5B0090">
                <wp:simplePos x="0" y="0"/>
                <wp:positionH relativeFrom="page">
                  <wp:posOffset>6350</wp:posOffset>
                </wp:positionH>
                <wp:positionV relativeFrom="page">
                  <wp:posOffset>6350</wp:posOffset>
                </wp:positionV>
                <wp:extent cx="10052050" cy="685800"/>
                <wp:effectExtent l="0" t="0" r="0" b="0"/>
                <wp:wrapNone/>
                <wp:docPr id="347"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8" name="Rectangle 157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Text Box 157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D42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50" name="Text Box 157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9B0AC" w14:textId="77777777" w:rsidR="00742030" w:rsidRDefault="00742030">
                              <w:pPr>
                                <w:spacing w:line="201" w:lineRule="exact"/>
                                <w:rPr>
                                  <w:b/>
                                  <w:sz w:val="18"/>
                                </w:rPr>
                              </w:pPr>
                              <w:r>
                                <w:rPr>
                                  <w:b/>
                                  <w:color w:val="FFFFFF"/>
                                  <w:sz w:val="18"/>
                                </w:rPr>
                                <w:t>261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92A71" id="Group 1572" o:spid="_x0000_s2062" style="position:absolute;margin-left:.5pt;margin-top:.5pt;width:791.5pt;height:54pt;z-index:2113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NmerAMAAGMOAAAOAAAAZHJzL2Uyb0RvYy54bWzsV12PozYUfa/U/2D5nQETSAANs9pJwqjS&#13;&#10;tF11tz/AAfOhAqa2M8ls1f/eazswJLvtfkxbtdLwADbXXF+fe8+xuX517Fr0wIRseJ9icuVhxPqc&#13;&#10;F01fpfjnd5kTYSQV7Qva8p6l+JFJ/Orm22+uD0PCfF7ztmACgZNeJochxbVSQ+K6Mq9ZR+UVH1gP&#13;&#10;xpKLjiroisotBD2A9651fc9bugcuikHwnEkJbzfWiG+M/7JkufqxLCVTqE0xxKbMXZj7Tt/dm2ua&#13;&#10;VIIOdZOfwqBfEUVHmx4mnVxtqKJoL5oPXHVNLrjkpbrKeefysmxyZtYAqyHexWruBN8PZi1VcqiG&#13;&#10;CSaA9gKnr3ab//DwRqCmSPEiWGHU0w6SZOZFJFz5Gp/DUCUw7E4Mb4c3wi4Smvc8/0WC2b20635l&#13;&#10;B6Pd4XtegEe6V9zgcyxFp13AytHRpOFxSgM7KpTDS+J5oe+FkK4cjMsojLxTovIasqm/I2AEGzxM&#13;&#10;AvN6O34bRovTh8SLjNmliZ3VRHqKTC8LKk4+gSqfB+rbmg7M5EpqtCZQof4tqD9BLdK+apkGdmGB&#13;&#10;NUNHVOUc0plFByoB+U+CeQHKBOdfQEKTQUh1x3iHdCPFAqI0iaIP91Lp9D4N0XmTvG2KrGlb0xHV&#13;&#10;bt0K9ECBXdl2dTsBfjas7fXgnuvPrEf7BgKEObRNh2rY8ltM/MC79WMnW0YrJ8iC0IlXXuR4JL6N&#13;&#10;l14QB5vsdx0gCZK6KQrW3zc9G5lLgs9L4klDLOcMd9EhxXHoh2btZ9HL+SI9c+nkAS5nw7pGgZC1&#13;&#10;TZdiKFe4bGXWjBbbvjBVqmjT2rZ7Hr7xBhiMT4MKVKvNuy3VHS8eoQYEhyRBgYPkQqPm4j1GB5Cv&#13;&#10;FMtf91QwjNrveijlmAQBDFOmEwCToSPmlt3cQvscXKVYYWSba2U1cj+IpqphJmKA6flrIHLZmMLQ&#13;&#10;8dmoIO4Tm/41WsUjrd7p2rnlR82q4IJVSB3BMgb/bH4ZEEF1gtDooi1bLVjLMPatWPmeMU2S80Se&#13;&#10;z+TXxBKafBFtvHgbbaPACfzl1gm8zcZ5na0DZ5mRVbhZbNbrDTmnjSbj82ljVODPJSHT14dsmZW/&#13;&#10;lRLAy5T/ixJoXfmEEqjj7mh27JBEY8F/oTpMyjCpAjSsIkDjf6cG+qhgN9m5GoQjOLAd6z32b1YD&#13;&#10;EkQEVOhjerDwyYscfOSE8CIH/8DBYCYH8Vjx/1U5MCdw+JMxB53TX5f+VZr3zWHi6d/w5g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A3kNmerAMAAGMOAAAOAAAAAAAAAAAAAAAAAC4CAABkcnMvZTJvRG9jLnhtbFBL&#13;&#10;AQItABQABgAIAAAAIQCfdon14AAAAA0BAAAPAAAAAAAAAAAAAAAAAAYGAABkcnMvZG93bnJldi54&#13;&#10;bWxQSwUGAAAAAAQABADzAAAAEwcAAAAA&#13;&#10;">
                <v:rect id="Rectangle 1573" o:spid="_x0000_s20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ADbygAAAOEAAAAPAAAAZHJzL2Rvd25yZXYueG1sRI/BasJA&#13;&#10;EIbvhb7DMkJvdWO1UpKsIq1C8VBorOhxyI5JMDsbsluNb985CL0M/Az/N/Ply8G16kJ9aDwbmIwT&#13;&#10;UMSltw1XBn52m+c3UCEiW2w9k4EbBVguHh9yTK2/8jddilgpgXBI0UAdY5dqHcqaHIax74hld/K9&#13;&#10;wyixr7Tt8Spw1+qXJJlrhw3LhRo7eq+pPBe/zsDXbe1O/NoUu/mBjrNuvzmutntjnkbDRyZjlYGK&#13;&#10;NMT/xh3xaQ1MZ/KyGIkN6MUfAAAA//8DAFBLAQItABQABgAIAAAAIQDb4fbL7gAAAIUBAAATAAAA&#13;&#10;AAAAAAAAAAAAAAAAAABbQ29udGVudF9UeXBlc10ueG1sUEsBAi0AFAAGAAgAAAAhAFr0LFu/AAAA&#13;&#10;FQEAAAsAAAAAAAAAAAAAAAAAHwEAAF9yZWxzLy5yZWxzUEsBAi0AFAAGAAgAAAAhAKp8ANvKAAAA&#13;&#10;4QAAAA8AAAAAAAAAAAAAAAAABwIAAGRycy9kb3ducmV2LnhtbFBLBQYAAAAAAwADALcAAAD+AgAA&#13;&#10;AAA=&#13;&#10;" fillcolor="#fe7b80" stroked="f">
                  <v:path arrowok="t"/>
                </v:rect>
                <v:shape id="Text Box 1574" o:spid="_x0000_s20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pyQAAAOEAAAAPAAAAZHJzL2Rvd25yZXYueG1sRI9PawIx&#13;&#10;FMTvhX6H8ARvNau1f1yNUhSxID1oW+jxsXlulm5eliSu8ds3hUIvA8Mwv2EWq2Rb0ZMPjWMF41EB&#13;&#10;grhyuuFawcf79u4ZRIjIGlvHpOBKAVbL25sFltpd+ED9MdYiQziUqMDE2JVShsqQxTByHXHOTs5b&#13;&#10;jNn6WmqPlwy3rZwUxaO02HBeMNjR2lD1fTxbBZ/rbrtPXwbf+ge920yeDldfJaWGg7SZZ3mZg4iU&#13;&#10;4n/jD/GqFdxPZ/D7KL8BufwBAAD//wMAUEsBAi0AFAAGAAgAAAAhANvh9svuAAAAhQEAABMAAAAA&#13;&#10;AAAAAAAAAAAAAAAAAFtDb250ZW50X1R5cGVzXS54bWxQSwECLQAUAAYACAAAACEAWvQsW78AAAAV&#13;&#10;AQAACwAAAAAAAAAAAAAAAAAfAQAAX3JlbHMvLnJlbHNQSwECLQAUAAYACAAAACEAQ/5f6ckAAADh&#13;&#10;AAAADwAAAAAAAAAAAAAAAAAHAgAAZHJzL2Rvd25yZXYueG1sUEsFBgAAAAADAAMAtwAAAP0CAAAA&#13;&#10;AA==&#13;&#10;" filled="f" stroked="f">
                  <v:path arrowok="t"/>
                  <v:textbox inset="0,0,0,0">
                    <w:txbxContent>
                      <w:p w14:paraId="0919D42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75" o:spid="_x0000_s206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WCpyAAAAOEAAAAPAAAAZHJzL2Rvd25yZXYueG1sRI9BSwMx&#13;&#10;EIXvgv8hjODNZq3UyrZpkZaiIB5aFXocNtPN4mayJHGb/nvnIHgZeAzve3zLdfG9GimmLrCB+0kF&#13;&#10;irgJtuPWwOfH7u4JVMrIFvvAZOBCCdar66sl1jaceU/jIbdKIJxqNOByHmqtU+PIY5qEgVh+pxA9&#13;&#10;Zomx1TbiWeC+19OqetQeO5YFhwNtHDXfhx9v4Gsz7N7K0eH7OLMv2+l8f4lNMeb2pmwXcp4XoDKV&#13;&#10;/N/4Q7xaAw8zcRAjsQG9+gUAAP//AwBQSwECLQAUAAYACAAAACEA2+H2y+4AAACFAQAAEwAAAAAA&#13;&#10;AAAAAAAAAAAAAAAAW0NvbnRlbnRfVHlwZXNdLnhtbFBLAQItABQABgAIAAAAIQBa9CxbvwAAABUB&#13;&#10;AAALAAAAAAAAAAAAAAAAAB8BAABfcmVscy8ucmVsc1BLAQItABQABgAIAAAAIQBXHWCpyAAAAOEA&#13;&#10;AAAPAAAAAAAAAAAAAAAAAAcCAABkcnMvZG93bnJldi54bWxQSwUGAAAAAAMAAwC3AAAA/AIAAAAA&#13;&#10;" filled="f" stroked="f">
                  <v:path arrowok="t"/>
                  <v:textbox inset="0,0,0,0">
                    <w:txbxContent>
                      <w:p w14:paraId="2369B0AC" w14:textId="77777777" w:rsidR="00742030" w:rsidRDefault="00742030">
                        <w:pPr>
                          <w:spacing w:line="201" w:lineRule="exact"/>
                          <w:rPr>
                            <w:b/>
                            <w:sz w:val="18"/>
                          </w:rPr>
                        </w:pPr>
                        <w:r>
                          <w:rPr>
                            <w:b/>
                            <w:color w:val="FFFFFF"/>
                            <w:sz w:val="18"/>
                          </w:rPr>
                          <w:t>261</w:t>
                        </w:r>
                      </w:p>
                    </w:txbxContent>
                  </v:textbox>
                </v:shape>
                <w10:wrap anchorx="page" anchory="page"/>
              </v:group>
            </w:pict>
          </mc:Fallback>
        </mc:AlternateContent>
      </w:r>
    </w:p>
    <w:p w14:paraId="38C866EC" w14:textId="77777777" w:rsidR="00932A17" w:rsidRDefault="00932A17">
      <w:pPr>
        <w:pStyle w:val="BodyText"/>
        <w:rPr>
          <w:rFonts w:ascii="Times New Roman"/>
          <w:sz w:val="20"/>
        </w:rPr>
      </w:pPr>
    </w:p>
    <w:p w14:paraId="7B213ED4" w14:textId="77777777" w:rsidR="00932A17" w:rsidRDefault="00932A17">
      <w:pPr>
        <w:pStyle w:val="BodyText"/>
        <w:rPr>
          <w:rFonts w:ascii="Times New Roman"/>
          <w:sz w:val="20"/>
        </w:rPr>
      </w:pPr>
    </w:p>
    <w:p w14:paraId="457435B7" w14:textId="77777777" w:rsidR="00932A17" w:rsidRDefault="00932A17">
      <w:pPr>
        <w:pStyle w:val="BodyText"/>
        <w:rPr>
          <w:rFonts w:ascii="Times New Roman"/>
          <w:sz w:val="20"/>
        </w:rPr>
      </w:pPr>
    </w:p>
    <w:p w14:paraId="163D7A23" w14:textId="77777777" w:rsidR="00932A17" w:rsidRDefault="00932A17">
      <w:pPr>
        <w:pStyle w:val="BodyText"/>
        <w:rPr>
          <w:rFonts w:ascii="Times New Roman"/>
          <w:sz w:val="20"/>
        </w:rPr>
      </w:pPr>
    </w:p>
    <w:p w14:paraId="4F833D3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05E43ADB" w14:textId="77777777">
        <w:trPr>
          <w:trHeight w:val="931"/>
        </w:trPr>
        <w:tc>
          <w:tcPr>
            <w:tcW w:w="2880" w:type="dxa"/>
            <w:shd w:val="clear" w:color="auto" w:fill="8CA5D5"/>
          </w:tcPr>
          <w:p w14:paraId="78D0897F" w14:textId="77777777" w:rsidR="00932A17" w:rsidRDefault="00932A17">
            <w:pPr>
              <w:pStyle w:val="TableParagraph"/>
              <w:spacing w:before="6"/>
              <w:ind w:left="0"/>
              <w:rPr>
                <w:rFonts w:ascii="Times New Roman"/>
                <w:sz w:val="28"/>
              </w:rPr>
            </w:pPr>
          </w:p>
          <w:p w14:paraId="7337CC8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EADB5B3" w14:textId="77777777" w:rsidR="00932A17" w:rsidRDefault="00932A17">
            <w:pPr>
              <w:pStyle w:val="TableParagraph"/>
              <w:spacing w:before="6"/>
              <w:ind w:left="0"/>
              <w:rPr>
                <w:rFonts w:ascii="Times New Roman"/>
                <w:sz w:val="28"/>
              </w:rPr>
            </w:pPr>
          </w:p>
          <w:p w14:paraId="29207476"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D20A3F0" w14:textId="77777777" w:rsidR="00932A17" w:rsidRDefault="00932A17">
            <w:pPr>
              <w:pStyle w:val="TableParagraph"/>
              <w:spacing w:before="6"/>
              <w:ind w:left="0"/>
              <w:rPr>
                <w:rFonts w:ascii="Times New Roman"/>
                <w:sz w:val="28"/>
              </w:rPr>
            </w:pPr>
          </w:p>
          <w:p w14:paraId="483E1C8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1DA62C8" w14:textId="77777777" w:rsidR="00932A17" w:rsidRDefault="00932A17">
            <w:pPr>
              <w:pStyle w:val="TableParagraph"/>
              <w:spacing w:before="6"/>
              <w:ind w:left="0"/>
              <w:rPr>
                <w:rFonts w:ascii="Times New Roman"/>
                <w:sz w:val="28"/>
              </w:rPr>
            </w:pPr>
          </w:p>
          <w:p w14:paraId="020C5B6A"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2F1BB34C" w14:textId="77777777" w:rsidR="00932A17" w:rsidRDefault="00BF5E70">
            <w:pPr>
              <w:pStyle w:val="TableParagraph"/>
              <w:spacing w:before="116"/>
              <w:ind w:left="787" w:right="778"/>
              <w:jc w:val="center"/>
              <w:rPr>
                <w:b/>
                <w:sz w:val="28"/>
              </w:rPr>
            </w:pPr>
            <w:r>
              <w:rPr>
                <w:b/>
                <w:sz w:val="28"/>
              </w:rPr>
              <w:t>Learning Progression</w:t>
            </w:r>
          </w:p>
          <w:p w14:paraId="54BA308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3391059" w14:textId="77777777">
        <w:trPr>
          <w:trHeight w:val="524"/>
        </w:trPr>
        <w:tc>
          <w:tcPr>
            <w:tcW w:w="14386" w:type="dxa"/>
            <w:gridSpan w:val="5"/>
          </w:tcPr>
          <w:p w14:paraId="1FB2A38D" w14:textId="77777777" w:rsidR="00932A17" w:rsidRDefault="00BF5E70">
            <w:pPr>
              <w:pStyle w:val="TableParagraph"/>
              <w:spacing w:before="124"/>
              <w:ind w:left="4978" w:right="4968"/>
              <w:jc w:val="center"/>
              <w:rPr>
                <w:i/>
                <w:sz w:val="24"/>
              </w:rPr>
            </w:pPr>
            <w:r>
              <w:rPr>
                <w:i/>
                <w:sz w:val="24"/>
              </w:rPr>
              <w:t>Reading Standards for Informational Text</w:t>
            </w:r>
          </w:p>
        </w:tc>
      </w:tr>
      <w:tr w:rsidR="00932A17" w14:paraId="09DC88A4" w14:textId="77777777">
        <w:trPr>
          <w:trHeight w:val="524"/>
        </w:trPr>
        <w:tc>
          <w:tcPr>
            <w:tcW w:w="14386" w:type="dxa"/>
            <w:gridSpan w:val="5"/>
            <w:shd w:val="clear" w:color="auto" w:fill="DCDDDE"/>
          </w:tcPr>
          <w:p w14:paraId="5F34DBAE" w14:textId="77777777" w:rsidR="00932A17" w:rsidRDefault="00BF5E70">
            <w:pPr>
              <w:pStyle w:val="TableParagraph"/>
              <w:spacing w:before="124"/>
              <w:ind w:left="4976" w:right="4968"/>
              <w:jc w:val="center"/>
              <w:rPr>
                <w:rFonts w:ascii="Arial-BoldItalicMT"/>
                <w:b/>
                <w:i/>
                <w:sz w:val="24"/>
              </w:rPr>
            </w:pPr>
            <w:r>
              <w:rPr>
                <w:rFonts w:ascii="Arial-BoldItalicMT"/>
                <w:b/>
                <w:i/>
                <w:sz w:val="24"/>
              </w:rPr>
              <w:t>Key Ideas and Details</w:t>
            </w:r>
          </w:p>
        </w:tc>
      </w:tr>
      <w:tr w:rsidR="00932A17" w14:paraId="614D0931" w14:textId="77777777">
        <w:trPr>
          <w:trHeight w:val="3735"/>
        </w:trPr>
        <w:tc>
          <w:tcPr>
            <w:tcW w:w="2880" w:type="dxa"/>
            <w:shd w:val="clear" w:color="auto" w:fill="DCDDDE"/>
          </w:tcPr>
          <w:p w14:paraId="6C72BAAA" w14:textId="77777777" w:rsidR="00932A17" w:rsidRDefault="00BF5E70">
            <w:pPr>
              <w:pStyle w:val="TableParagraph"/>
              <w:spacing w:before="133" w:line="249" w:lineRule="auto"/>
              <w:ind w:left="90" w:right="225"/>
              <w:rPr>
                <w:sz w:val="20"/>
              </w:rPr>
            </w:pPr>
            <w:r>
              <w:rPr>
                <w:b/>
                <w:sz w:val="20"/>
              </w:rPr>
              <w:t xml:space="preserve">RI.9-10.1 </w:t>
            </w:r>
            <w:r>
              <w:rPr>
                <w:sz w:val="20"/>
              </w:rPr>
              <w:t>Cite strong and thorough textual evidence to support analysis of what the text says explicitly as well as inferences drawn from the text.</w:t>
            </w:r>
          </w:p>
        </w:tc>
        <w:tc>
          <w:tcPr>
            <w:tcW w:w="1891" w:type="dxa"/>
          </w:tcPr>
          <w:p w14:paraId="087009B7" w14:textId="77777777" w:rsidR="00932A17" w:rsidRDefault="00BF5E70">
            <w:pPr>
              <w:pStyle w:val="TableParagraph"/>
              <w:spacing w:before="133"/>
              <w:ind w:left="90"/>
              <w:rPr>
                <w:sz w:val="20"/>
              </w:rPr>
            </w:pPr>
            <w:r>
              <w:rPr>
                <w:b/>
                <w:sz w:val="20"/>
              </w:rPr>
              <w:t xml:space="preserve">RI.9-10.1a </w:t>
            </w:r>
            <w:r>
              <w:rPr>
                <w:sz w:val="20"/>
              </w:rPr>
              <w:t>Cite</w:t>
            </w:r>
          </w:p>
          <w:p w14:paraId="4D3171FE" w14:textId="77777777" w:rsidR="00932A17" w:rsidRDefault="00BF5E70">
            <w:pPr>
              <w:pStyle w:val="TableParagraph"/>
              <w:spacing w:before="10" w:line="249" w:lineRule="auto"/>
              <w:ind w:left="90" w:right="187"/>
              <w:rPr>
                <w:sz w:val="20"/>
              </w:rPr>
            </w:pPr>
            <w:r>
              <w:rPr>
                <w:sz w:val="20"/>
              </w:rPr>
              <w:t>details from the text to support the answers to literal and inferential questions using a grade-level/age- appropriate text.</w:t>
            </w:r>
          </w:p>
        </w:tc>
        <w:tc>
          <w:tcPr>
            <w:tcW w:w="2160" w:type="dxa"/>
          </w:tcPr>
          <w:p w14:paraId="7CEF062B" w14:textId="77777777" w:rsidR="00932A17" w:rsidRDefault="00BF5E70">
            <w:pPr>
              <w:pStyle w:val="TableParagraph"/>
              <w:spacing w:before="133"/>
              <w:ind w:left="89"/>
              <w:rPr>
                <w:sz w:val="20"/>
              </w:rPr>
            </w:pPr>
            <w:r>
              <w:rPr>
                <w:b/>
                <w:sz w:val="20"/>
              </w:rPr>
              <w:t xml:space="preserve">RI.9-10.1b </w:t>
            </w:r>
            <w:r>
              <w:rPr>
                <w:sz w:val="20"/>
              </w:rPr>
              <w:t>Cite</w:t>
            </w:r>
          </w:p>
          <w:p w14:paraId="78CCAB36" w14:textId="77777777" w:rsidR="00932A17" w:rsidRDefault="00BF5E70">
            <w:pPr>
              <w:pStyle w:val="TableParagraph"/>
              <w:spacing w:before="10" w:line="249" w:lineRule="auto"/>
              <w:ind w:left="89" w:right="90"/>
              <w:rPr>
                <w:sz w:val="20"/>
              </w:rPr>
            </w:pPr>
            <w:r>
              <w:rPr>
                <w:sz w:val="20"/>
              </w:rPr>
              <w:t>details from the text to support the answers to literal</w:t>
            </w:r>
            <w:r>
              <w:rPr>
                <w:spacing w:val="-6"/>
                <w:sz w:val="20"/>
              </w:rPr>
              <w:t xml:space="preserve"> </w:t>
            </w:r>
            <w:r>
              <w:rPr>
                <w:sz w:val="20"/>
              </w:rPr>
              <w:t>questions.</w:t>
            </w:r>
          </w:p>
        </w:tc>
        <w:tc>
          <w:tcPr>
            <w:tcW w:w="1906" w:type="dxa"/>
          </w:tcPr>
          <w:p w14:paraId="5ED11FBD" w14:textId="77777777" w:rsidR="00932A17" w:rsidRDefault="00BF5E70">
            <w:pPr>
              <w:pStyle w:val="TableParagraph"/>
              <w:spacing w:before="133" w:line="249" w:lineRule="auto"/>
              <w:ind w:left="89" w:right="97"/>
              <w:rPr>
                <w:sz w:val="20"/>
              </w:rPr>
            </w:pPr>
            <w:r>
              <w:rPr>
                <w:b/>
                <w:sz w:val="20"/>
              </w:rPr>
              <w:t xml:space="preserve">RI.9-10.1c </w:t>
            </w:r>
            <w:r>
              <w:rPr>
                <w:sz w:val="20"/>
              </w:rPr>
              <w:t>Answer literal questions from the text.</w:t>
            </w:r>
          </w:p>
        </w:tc>
        <w:tc>
          <w:tcPr>
            <w:tcW w:w="5549" w:type="dxa"/>
          </w:tcPr>
          <w:p w14:paraId="17BB8FDF" w14:textId="2A826D72" w:rsidR="00932A17" w:rsidRDefault="00BF5E70" w:rsidP="00C61D9B">
            <w:pPr>
              <w:pStyle w:val="TableParagraph"/>
              <w:numPr>
                <w:ilvl w:val="0"/>
                <w:numId w:val="93"/>
              </w:numPr>
              <w:tabs>
                <w:tab w:val="left" w:pos="270"/>
              </w:tabs>
              <w:spacing w:before="133" w:line="249" w:lineRule="auto"/>
              <w:ind w:right="155"/>
              <w:rPr>
                <w:sz w:val="20"/>
              </w:rPr>
            </w:pPr>
            <w:r>
              <w:rPr>
                <w:sz w:val="20"/>
              </w:rPr>
              <w:t>Answer questions that are logically derived (inferred)</w:t>
            </w:r>
            <w:r>
              <w:rPr>
                <w:spacing w:val="-34"/>
                <w:sz w:val="20"/>
              </w:rPr>
              <w:t xml:space="preserve"> </w:t>
            </w:r>
            <w:r>
              <w:rPr>
                <w:sz w:val="20"/>
              </w:rPr>
              <w:t xml:space="preserve">from </w:t>
            </w:r>
            <w:r w:rsidR="00C11A16">
              <w:rPr>
                <w:sz w:val="20"/>
              </w:rPr>
              <w:t xml:space="preserve">a </w:t>
            </w:r>
            <w:r>
              <w:rPr>
                <w:sz w:val="20"/>
              </w:rPr>
              <w:t>text.</w:t>
            </w:r>
          </w:p>
          <w:p w14:paraId="118B1B4E" w14:textId="77777777" w:rsidR="00932A17" w:rsidRDefault="00BF5E70" w:rsidP="00C61D9B">
            <w:pPr>
              <w:pStyle w:val="TableParagraph"/>
              <w:numPr>
                <w:ilvl w:val="0"/>
                <w:numId w:val="93"/>
              </w:numPr>
              <w:tabs>
                <w:tab w:val="left" w:pos="270"/>
              </w:tabs>
              <w:spacing w:before="41"/>
              <w:rPr>
                <w:sz w:val="20"/>
              </w:rPr>
            </w:pPr>
            <w:r>
              <w:rPr>
                <w:sz w:val="20"/>
              </w:rPr>
              <w:t>Answer factual (literal) questions about a</w:t>
            </w:r>
            <w:r>
              <w:rPr>
                <w:spacing w:val="-8"/>
                <w:sz w:val="20"/>
              </w:rPr>
              <w:t xml:space="preserve"> </w:t>
            </w:r>
            <w:r>
              <w:rPr>
                <w:sz w:val="20"/>
              </w:rPr>
              <w:t>text.</w:t>
            </w:r>
          </w:p>
          <w:p w14:paraId="20A34924" w14:textId="77777777" w:rsidR="00932A17" w:rsidRDefault="00BF5E70" w:rsidP="00C61D9B">
            <w:pPr>
              <w:pStyle w:val="TableParagraph"/>
              <w:numPr>
                <w:ilvl w:val="0"/>
                <w:numId w:val="93"/>
              </w:numPr>
              <w:tabs>
                <w:tab w:val="left" w:pos="270"/>
              </w:tabs>
              <w:rPr>
                <w:sz w:val="20"/>
              </w:rPr>
            </w:pPr>
            <w:r>
              <w:rPr>
                <w:sz w:val="20"/>
              </w:rPr>
              <w:t>Define the term</w:t>
            </w:r>
            <w:r>
              <w:rPr>
                <w:spacing w:val="-2"/>
                <w:sz w:val="20"/>
              </w:rPr>
              <w:t xml:space="preserve"> </w:t>
            </w:r>
            <w:r w:rsidRPr="00A85380">
              <w:rPr>
                <w:i/>
                <w:iCs/>
                <w:sz w:val="20"/>
              </w:rPr>
              <w:t>literal</w:t>
            </w:r>
            <w:r>
              <w:rPr>
                <w:sz w:val="20"/>
              </w:rPr>
              <w:t>.</w:t>
            </w:r>
          </w:p>
          <w:p w14:paraId="3339C0B2" w14:textId="77777777" w:rsidR="00932A17" w:rsidRDefault="00BF5E70" w:rsidP="00C61D9B">
            <w:pPr>
              <w:pStyle w:val="TableParagraph"/>
              <w:numPr>
                <w:ilvl w:val="0"/>
                <w:numId w:val="93"/>
              </w:numPr>
              <w:tabs>
                <w:tab w:val="left" w:pos="270"/>
              </w:tabs>
              <w:spacing w:line="249" w:lineRule="auto"/>
              <w:ind w:right="767"/>
              <w:rPr>
                <w:sz w:val="20"/>
              </w:rPr>
            </w:pPr>
            <w:r>
              <w:rPr>
                <w:sz w:val="20"/>
              </w:rPr>
              <w:t>Distinguish between explicitly stated details and</w:t>
            </w:r>
            <w:r>
              <w:rPr>
                <w:spacing w:val="-37"/>
                <w:sz w:val="20"/>
              </w:rPr>
              <w:t xml:space="preserve"> </w:t>
            </w:r>
            <w:r>
              <w:rPr>
                <w:sz w:val="20"/>
              </w:rPr>
              <w:t>an inference.</w:t>
            </w:r>
          </w:p>
          <w:p w14:paraId="49A2459B" w14:textId="5C40515B" w:rsidR="00932A17" w:rsidRDefault="00BF5E70" w:rsidP="00C61D9B">
            <w:pPr>
              <w:pStyle w:val="TableParagraph"/>
              <w:numPr>
                <w:ilvl w:val="0"/>
                <w:numId w:val="93"/>
              </w:numPr>
              <w:tabs>
                <w:tab w:val="left" w:pos="270"/>
              </w:tabs>
              <w:spacing w:before="42"/>
              <w:rPr>
                <w:sz w:val="20"/>
              </w:rPr>
            </w:pPr>
            <w:r>
              <w:rPr>
                <w:sz w:val="20"/>
              </w:rPr>
              <w:t xml:space="preserve">Identify </w:t>
            </w:r>
            <w:r w:rsidR="00C11A16">
              <w:rPr>
                <w:sz w:val="20"/>
              </w:rPr>
              <w:t xml:space="preserve">the </w:t>
            </w:r>
            <w:r>
              <w:rPr>
                <w:sz w:val="20"/>
              </w:rPr>
              <w:t>characteristics of an inferential</w:t>
            </w:r>
            <w:r>
              <w:rPr>
                <w:spacing w:val="-8"/>
                <w:sz w:val="20"/>
              </w:rPr>
              <w:t xml:space="preserve"> </w:t>
            </w:r>
            <w:r>
              <w:rPr>
                <w:sz w:val="20"/>
              </w:rPr>
              <w:t>question.</w:t>
            </w:r>
          </w:p>
          <w:p w14:paraId="71551616" w14:textId="68AD81F5" w:rsidR="00932A17" w:rsidRDefault="00BF5E70" w:rsidP="00C61D9B">
            <w:pPr>
              <w:pStyle w:val="TableParagraph"/>
              <w:numPr>
                <w:ilvl w:val="0"/>
                <w:numId w:val="93"/>
              </w:numPr>
              <w:tabs>
                <w:tab w:val="left" w:pos="270"/>
              </w:tabs>
              <w:rPr>
                <w:sz w:val="20"/>
              </w:rPr>
            </w:pPr>
            <w:r>
              <w:rPr>
                <w:sz w:val="20"/>
              </w:rPr>
              <w:t xml:space="preserve">Identify </w:t>
            </w:r>
            <w:r w:rsidR="00C11A16">
              <w:rPr>
                <w:sz w:val="20"/>
              </w:rPr>
              <w:t xml:space="preserve">the </w:t>
            </w:r>
            <w:r>
              <w:rPr>
                <w:sz w:val="20"/>
              </w:rPr>
              <w:t xml:space="preserve">details about a topic from </w:t>
            </w:r>
            <w:r w:rsidR="00C11A16">
              <w:rPr>
                <w:sz w:val="20"/>
              </w:rPr>
              <w:t>a</w:t>
            </w:r>
            <w:r>
              <w:rPr>
                <w:spacing w:val="-5"/>
                <w:sz w:val="20"/>
              </w:rPr>
              <w:t xml:space="preserve"> </w:t>
            </w:r>
            <w:r>
              <w:rPr>
                <w:sz w:val="20"/>
              </w:rPr>
              <w:t>text.</w:t>
            </w:r>
          </w:p>
          <w:p w14:paraId="683D2E78" w14:textId="635F8226" w:rsidR="00932A17" w:rsidRDefault="00BF5E70" w:rsidP="00C61D9B">
            <w:pPr>
              <w:pStyle w:val="TableParagraph"/>
              <w:numPr>
                <w:ilvl w:val="0"/>
                <w:numId w:val="93"/>
              </w:numPr>
              <w:tabs>
                <w:tab w:val="left" w:pos="270"/>
              </w:tabs>
              <w:rPr>
                <w:sz w:val="20"/>
              </w:rPr>
            </w:pPr>
            <w:r>
              <w:rPr>
                <w:sz w:val="20"/>
              </w:rPr>
              <w:t xml:space="preserve">Identify the topic of </w:t>
            </w:r>
            <w:r w:rsidR="00C11A16">
              <w:rPr>
                <w:sz w:val="20"/>
              </w:rPr>
              <w:t>a</w:t>
            </w:r>
            <w:r>
              <w:rPr>
                <w:spacing w:val="-2"/>
                <w:sz w:val="20"/>
              </w:rPr>
              <w:t xml:space="preserve"> </w:t>
            </w:r>
            <w:r>
              <w:rPr>
                <w:sz w:val="20"/>
              </w:rPr>
              <w:t>text.</w:t>
            </w:r>
          </w:p>
          <w:p w14:paraId="0E2CA1C4" w14:textId="40EC152D" w:rsidR="00932A17" w:rsidRDefault="00BF5E70" w:rsidP="00C61D9B">
            <w:pPr>
              <w:pStyle w:val="TableParagraph"/>
              <w:numPr>
                <w:ilvl w:val="0"/>
                <w:numId w:val="93"/>
              </w:numPr>
              <w:tabs>
                <w:tab w:val="left" w:pos="270"/>
              </w:tabs>
              <w:rPr>
                <w:sz w:val="20"/>
              </w:rPr>
            </w:pPr>
            <w:r>
              <w:rPr>
                <w:sz w:val="20"/>
              </w:rPr>
              <w:t>Actively engage in the reading of informational</w:t>
            </w:r>
            <w:r>
              <w:rPr>
                <w:spacing w:val="-13"/>
                <w:sz w:val="20"/>
              </w:rPr>
              <w:t xml:space="preserve"> </w:t>
            </w:r>
            <w:r>
              <w:rPr>
                <w:sz w:val="20"/>
              </w:rPr>
              <w:t>text</w:t>
            </w:r>
            <w:r w:rsidR="00C11A16">
              <w:rPr>
                <w:sz w:val="20"/>
              </w:rPr>
              <w:t>s</w:t>
            </w:r>
            <w:r>
              <w:rPr>
                <w:sz w:val="20"/>
              </w:rPr>
              <w:t>.</w:t>
            </w:r>
          </w:p>
          <w:p w14:paraId="61468C75" w14:textId="6210C617" w:rsidR="00932A17" w:rsidRDefault="00BF5E70" w:rsidP="00C61D9B">
            <w:pPr>
              <w:pStyle w:val="TableParagraph"/>
              <w:numPr>
                <w:ilvl w:val="0"/>
                <w:numId w:val="93"/>
              </w:numPr>
              <w:tabs>
                <w:tab w:val="left" w:pos="270"/>
              </w:tabs>
              <w:spacing w:line="249" w:lineRule="auto"/>
              <w:ind w:right="165"/>
              <w:rPr>
                <w:sz w:val="20"/>
              </w:rPr>
            </w:pPr>
            <w:r>
              <w:rPr>
                <w:sz w:val="20"/>
              </w:rPr>
              <w:t xml:space="preserve">Engage with images or objects that represent details from </w:t>
            </w:r>
            <w:r w:rsidR="00C11A16">
              <w:rPr>
                <w:sz w:val="20"/>
              </w:rPr>
              <w:t xml:space="preserve">a </w:t>
            </w:r>
            <w:r>
              <w:rPr>
                <w:sz w:val="20"/>
              </w:rPr>
              <w:t>text.</w:t>
            </w:r>
          </w:p>
          <w:p w14:paraId="6A873D71" w14:textId="11B2E10B" w:rsidR="00932A17" w:rsidRDefault="00932A17" w:rsidP="00A85380">
            <w:pPr>
              <w:pStyle w:val="TableParagraph"/>
              <w:tabs>
                <w:tab w:val="left" w:pos="270"/>
              </w:tabs>
              <w:spacing w:before="42"/>
              <w:rPr>
                <w:sz w:val="20"/>
              </w:rPr>
            </w:pPr>
          </w:p>
        </w:tc>
      </w:tr>
    </w:tbl>
    <w:p w14:paraId="63668147" w14:textId="77777777" w:rsidR="00932A17" w:rsidRDefault="00932A17">
      <w:pPr>
        <w:rPr>
          <w:sz w:val="20"/>
        </w:rPr>
        <w:sectPr w:rsidR="00932A17">
          <w:footerReference w:type="default" r:id="rId90"/>
          <w:pgSz w:w="15840" w:h="12240" w:orient="landscape"/>
          <w:pgMar w:top="0" w:right="0" w:bottom="720" w:left="0" w:header="0" w:footer="520" w:gutter="0"/>
          <w:cols w:space="720"/>
        </w:sectPr>
      </w:pPr>
    </w:p>
    <w:p w14:paraId="6E7A70E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208" behindDoc="0" locked="0" layoutInCell="1" allowOverlap="1" wp14:anchorId="2CEE03D9" wp14:editId="643181A2">
                <wp:simplePos x="0" y="0"/>
                <wp:positionH relativeFrom="page">
                  <wp:posOffset>6350</wp:posOffset>
                </wp:positionH>
                <wp:positionV relativeFrom="page">
                  <wp:posOffset>6350</wp:posOffset>
                </wp:positionV>
                <wp:extent cx="10052050" cy="685800"/>
                <wp:effectExtent l="0" t="0" r="0" b="0"/>
                <wp:wrapNone/>
                <wp:docPr id="343"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4" name="Rectangle 156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Text Box 157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528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46" name="Text Box 157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5A1EC" w14:textId="77777777" w:rsidR="00742030" w:rsidRDefault="00742030">
                              <w:pPr>
                                <w:spacing w:line="201" w:lineRule="exact"/>
                                <w:rPr>
                                  <w:b/>
                                  <w:sz w:val="18"/>
                                </w:rPr>
                              </w:pPr>
                              <w:r>
                                <w:rPr>
                                  <w:b/>
                                  <w:color w:val="FFFFFF"/>
                                  <w:sz w:val="18"/>
                                </w:rPr>
                                <w:t>262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E03D9" id="Group 1568" o:spid="_x0000_s2066" style="position:absolute;margin-left:.5pt;margin-top:.5pt;width:791.5pt;height:54pt;z-index:212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wrxrgMAAGMOAAAOAAAAZHJzL2Uyb0RvYy54bWzsV21v2zYQ/l5g/4Hgd0WiLMmSEKVobCso&#13;&#10;kG7F2v0AWqJeMEnUSDp2Wuy/70jasp10a9qgBQZEH2RSRx3vnrvnMXX5etd36I4J2fIhw+TCw4gN&#13;&#10;BS/boc7wHx9zJ8ZIKjqUtOMDy/A9k/j11S+vLrdjynze8K5kAoGTQabbMcONUmPqurJoWE/lBR/Z&#13;&#10;AMaKi54qmIraLQXdgve+c33Pi9wtF+UoeMGkhKdLa8RXxn9VsUL9VlWSKdRlGGJT5i7Mfa3v7tUl&#13;&#10;TWtBx6Yt9mHQ74iip+0Am06ullRRtBHtI1d9WwgueaUuCt67vKragpkcIBviPcjmRvDNaHKp0209&#13;&#10;TjABtA9w+m63xa937wVqywzPghlGA+2hSGZfRMIo1vhsxzqFZTdi/DC+FzZJGN7y4k8JZvehXc9r&#13;&#10;uxitt+94CR7pRnGDz64SvXYBmaOdKcP9VAa2U6iAh8TzQt8LoVwFGKM4jL19oYoGqqnfI2AEG/yY&#13;&#10;AhbN6vBuGM/2LxIvNmaXpnZXE+k+Mp0WdJw8giqfB+qHho7M1EpqtCZQgwOov0Mv0qHumAY2scCa&#13;&#10;pQdU5SmkJxYdqATkvwrmA1AmOP8DEpqOQqobxnukBxkWEKUpFL27lUqX97hE103yri3ztuvMRNTr&#13;&#10;RSfQHQV25av59QT42bJu0IsHrl+zHu0TCBD20DYdqmHL54T4gXftJ04exXMnyIPQSeZe7HgkuU4i&#13;&#10;L0iCZf63DpAEadOWJRtu24EdmEuCpxVxryGWc4a7aJvhJPRDk/tZ9PI0Sc9cuniAy9myvlUgZF3b&#13;&#10;ZxjaFS7bmQ2j5WooTZcq2nZ27J6Hb7wBBodfgwp0q627bdU1L++hBwSHIkGDg+TCoOHiE0ZbkK8M&#13;&#10;y782VDCMurcDtHJCggCWKTMJwrkPE3FqWZ9a6FCAqwwrjOxwoaxGbkbR1g3sRAwwA38DRK5a0xg6&#13;&#10;PhsVxL1n00+jVXig1UfdO9d8B6yaG8x1JEBAzSqkdmA5BP9sfhkQQXWC0LfF1VtrwYrCxLdi5XvG&#13;&#10;NEnOkTxP5NfEEpp+E228ZBWv4sAJ/GjlBN5y6bzJF4ET5WQeLmfLxWJJzmmjyfh82hgV+HdJyPX1&#13;&#10;mC0n7W+lBPAy7f+iBFpXvqIEarfemX9s+JPU2B55+GR1mJRhUgUYWEWAwf9PDaIvqQE5gPNj1IAE&#13;&#10;MUnMKeSRHsx88iIHXzghvMjBDzgYnMjB1PHfeFj4aXJgTuDwJWMOOvuvLv2pdDo3h4njt+HVP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ORjCvGuAwAAYw4AAA4AAAAAAAAAAAAAAAAALgIAAGRycy9lMm9Eb2MueG1s&#13;&#10;UEsBAi0AFAAGAAgAAAAhAJ92ifXgAAAADQEAAA8AAAAAAAAAAAAAAAAACAYAAGRycy9kb3ducmV2&#13;&#10;LnhtbFBLBQYAAAAABAAEAPMAAAAVBwAAAAA=&#13;&#10;">
                <v:rect id="Rectangle 1569" o:spid="_x0000_s20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QreyQAAAOEAAAAPAAAAZHJzL2Rvd25yZXYueG1sRI9Ba8JA&#13;&#10;FITvhf6H5RV6aza2USS6SmgrFA+FJhU9PrLPJJh9G7LbGP+9WxC8DAzDfMMs16NpxUC9aywrmEQx&#13;&#10;COLS6oYrBb/F5mUOwnlkja1lUnAhB+vV48MSU23P/END7isRIOxSVFB736VSurImgy6yHXHIjrY3&#13;&#10;6IPtK6l7PAe4aeVrHM+kwYbDQo0dvddUnvI/o+D78mmOPG3yYranQ9LtNodsu1Pq+Wn8WATJFiA8&#13;&#10;jf7euCG+tIK3JIH/R+ENyNUVAAD//wMAUEsBAi0AFAAGAAgAAAAhANvh9svuAAAAhQEAABMAAAAA&#13;&#10;AAAAAAAAAAAAAAAAAFtDb250ZW50X1R5cGVzXS54bWxQSwECLQAUAAYACAAAACEAWvQsW78AAAAV&#13;&#10;AQAACwAAAAAAAAAAAAAAAAAfAQAAX3JlbHMvLnJlbHNQSwECLQAUAAYACAAAACEAKzEK3skAAADh&#13;&#10;AAAADwAAAAAAAAAAAAAAAAAHAgAAZHJzL2Rvd25yZXYueG1sUEsFBgAAAAADAAMAtwAAAP0CAAAA&#13;&#10;AA==&#13;&#10;" fillcolor="#fe7b80" stroked="f">
                  <v:path arrowok="t"/>
                </v:rect>
                <v:shape id="Text Box 1570" o:spid="_x0000_s20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1Xs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TxOZ/D3KL8BubwAAAD//wMAUEsBAi0AFAAGAAgAAAAhANvh9svuAAAAhQEAABMAAAAA&#13;&#10;AAAAAAAAAAAAAAAAAFtDb250ZW50X1R5cGVzXS54bWxQSwECLQAUAAYACAAAACEAWvQsW78AAAAV&#13;&#10;AQAACwAAAAAAAAAAAAAAAAAfAQAAX3JlbHMvLnJlbHNQSwECLQAUAAYACAAAACEAwrNV7MkAAADh&#13;&#10;AAAADwAAAAAAAAAAAAAAAAAHAgAAZHJzL2Rvd25yZXYueG1sUEsFBgAAAAADAAMAtwAAAP0CAAAA&#13;&#10;AA==&#13;&#10;" filled="f" stroked="f">
                  <v:path arrowok="t"/>
                  <v:textbox inset="0,0,0,0">
                    <w:txbxContent>
                      <w:p w14:paraId="55F5528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71" o:spid="_x0000_s20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cubyQAAAOEAAAAPAAAAZHJzL2Rvd25yZXYueG1sRI9BSwMx&#13;&#10;FITvBf9DeIK3NmutVbZNi7SUFsTDVgWPj81zs7h5WZK4Tf99Iwi9DAzDfMMs18l2YiAfWscK7icF&#13;&#10;COLa6ZYbBR/vu/EziBCRNXaOScGZAqxXN6MlltqduKLhGBuRIRxKVGBi7EspQ23IYpi4njhn385b&#13;&#10;jNn6RmqPpwy3nZwWxVxabDkvGOxpY6j+Of5aBZ+bfveavgy+DY96v50+VWdfJ6XubtN2keVlASJS&#13;&#10;itfGP+KgFTzM5vD3KL8BuboAAAD//wMAUEsBAi0AFAAGAAgAAAAhANvh9svuAAAAhQEAABMAAAAA&#13;&#10;AAAAAAAAAAAAAAAAAFtDb250ZW50X1R5cGVzXS54bWxQSwECLQAUAAYACAAAACEAWvQsW78AAAAV&#13;&#10;AQAACwAAAAAAAAAAAAAAAAAfAQAAX3JlbHMvLnJlbHNQSwECLQAUAAYACAAAACEAMmHLm8kAAADh&#13;&#10;AAAADwAAAAAAAAAAAAAAAAAHAgAAZHJzL2Rvd25yZXYueG1sUEsFBgAAAAADAAMAtwAAAP0CAAAA&#13;&#10;AA==&#13;&#10;" filled="f" stroked="f">
                  <v:path arrowok="t"/>
                  <v:textbox inset="0,0,0,0">
                    <w:txbxContent>
                      <w:p w14:paraId="4045A1EC" w14:textId="77777777" w:rsidR="00742030" w:rsidRDefault="00742030">
                        <w:pPr>
                          <w:spacing w:line="201" w:lineRule="exact"/>
                          <w:rPr>
                            <w:b/>
                            <w:sz w:val="18"/>
                          </w:rPr>
                        </w:pPr>
                        <w:r>
                          <w:rPr>
                            <w:b/>
                            <w:color w:val="FFFFFF"/>
                            <w:sz w:val="18"/>
                          </w:rPr>
                          <w:t>262</w:t>
                        </w:r>
                      </w:p>
                    </w:txbxContent>
                  </v:textbox>
                </v:shape>
                <w10:wrap anchorx="page" anchory="page"/>
              </v:group>
            </w:pict>
          </mc:Fallback>
        </mc:AlternateContent>
      </w:r>
    </w:p>
    <w:p w14:paraId="6A49841D" w14:textId="77777777" w:rsidR="00932A17" w:rsidRDefault="00932A17">
      <w:pPr>
        <w:pStyle w:val="BodyText"/>
        <w:rPr>
          <w:rFonts w:ascii="Times New Roman"/>
          <w:sz w:val="20"/>
        </w:rPr>
      </w:pPr>
    </w:p>
    <w:p w14:paraId="215E29AC" w14:textId="77777777" w:rsidR="00932A17" w:rsidRDefault="00932A17">
      <w:pPr>
        <w:pStyle w:val="BodyText"/>
        <w:rPr>
          <w:rFonts w:ascii="Times New Roman"/>
          <w:sz w:val="20"/>
        </w:rPr>
      </w:pPr>
    </w:p>
    <w:p w14:paraId="34717CDC" w14:textId="77777777" w:rsidR="00932A17" w:rsidRDefault="00932A17">
      <w:pPr>
        <w:pStyle w:val="BodyText"/>
        <w:rPr>
          <w:rFonts w:ascii="Times New Roman"/>
          <w:sz w:val="20"/>
        </w:rPr>
      </w:pPr>
    </w:p>
    <w:p w14:paraId="00CFC171" w14:textId="77777777" w:rsidR="00932A17" w:rsidRDefault="00932A17">
      <w:pPr>
        <w:pStyle w:val="BodyText"/>
        <w:rPr>
          <w:rFonts w:ascii="Times New Roman"/>
          <w:sz w:val="20"/>
        </w:rPr>
      </w:pPr>
    </w:p>
    <w:p w14:paraId="3D3CC46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7AE07780" w14:textId="77777777">
        <w:trPr>
          <w:trHeight w:val="931"/>
        </w:trPr>
        <w:tc>
          <w:tcPr>
            <w:tcW w:w="2880" w:type="dxa"/>
            <w:shd w:val="clear" w:color="auto" w:fill="8CA5D5"/>
          </w:tcPr>
          <w:p w14:paraId="5F47474F" w14:textId="77777777" w:rsidR="00932A17" w:rsidRDefault="00932A17">
            <w:pPr>
              <w:pStyle w:val="TableParagraph"/>
              <w:spacing w:before="6"/>
              <w:ind w:left="0"/>
              <w:rPr>
                <w:rFonts w:ascii="Times New Roman"/>
                <w:sz w:val="28"/>
              </w:rPr>
            </w:pPr>
          </w:p>
          <w:p w14:paraId="4C87873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65B9AA2" w14:textId="77777777" w:rsidR="00932A17" w:rsidRDefault="00932A17">
            <w:pPr>
              <w:pStyle w:val="TableParagraph"/>
              <w:spacing w:before="6"/>
              <w:ind w:left="0"/>
              <w:rPr>
                <w:rFonts w:ascii="Times New Roman"/>
                <w:sz w:val="28"/>
              </w:rPr>
            </w:pPr>
          </w:p>
          <w:p w14:paraId="0347F52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A9554EC" w14:textId="77777777" w:rsidR="00932A17" w:rsidRDefault="00932A17">
            <w:pPr>
              <w:pStyle w:val="TableParagraph"/>
              <w:spacing w:before="6"/>
              <w:ind w:left="0"/>
              <w:rPr>
                <w:rFonts w:ascii="Times New Roman"/>
                <w:sz w:val="28"/>
              </w:rPr>
            </w:pPr>
          </w:p>
          <w:p w14:paraId="4DE7EDE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59F882B" w14:textId="77777777" w:rsidR="00932A17" w:rsidRDefault="00932A17">
            <w:pPr>
              <w:pStyle w:val="TableParagraph"/>
              <w:spacing w:before="6"/>
              <w:ind w:left="0"/>
              <w:rPr>
                <w:rFonts w:ascii="Times New Roman"/>
                <w:sz w:val="28"/>
              </w:rPr>
            </w:pPr>
          </w:p>
          <w:p w14:paraId="6437C91D"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B2B422A" w14:textId="77777777" w:rsidR="00932A17" w:rsidRDefault="00BF5E70">
            <w:pPr>
              <w:pStyle w:val="TableParagraph"/>
              <w:spacing w:before="116"/>
              <w:ind w:left="787" w:right="778"/>
              <w:jc w:val="center"/>
              <w:rPr>
                <w:b/>
                <w:sz w:val="28"/>
              </w:rPr>
            </w:pPr>
            <w:r>
              <w:rPr>
                <w:b/>
                <w:sz w:val="28"/>
              </w:rPr>
              <w:t>Learning Progression</w:t>
            </w:r>
          </w:p>
          <w:p w14:paraId="55961CEC"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3437815" w14:textId="77777777">
        <w:trPr>
          <w:trHeight w:val="7615"/>
        </w:trPr>
        <w:tc>
          <w:tcPr>
            <w:tcW w:w="2880" w:type="dxa"/>
            <w:shd w:val="clear" w:color="auto" w:fill="DCDDDE"/>
          </w:tcPr>
          <w:p w14:paraId="10556DAD" w14:textId="77777777" w:rsidR="00932A17" w:rsidRDefault="00BF5E70">
            <w:pPr>
              <w:pStyle w:val="TableParagraph"/>
              <w:spacing w:before="133" w:line="249" w:lineRule="auto"/>
              <w:ind w:left="90" w:right="1199"/>
              <w:jc w:val="both"/>
              <w:rPr>
                <w:sz w:val="20"/>
              </w:rPr>
            </w:pPr>
            <w:r>
              <w:rPr>
                <w:b/>
                <w:sz w:val="20"/>
              </w:rPr>
              <w:t>RI.9-10.2</w:t>
            </w:r>
            <w:r>
              <w:rPr>
                <w:b/>
                <w:spacing w:val="-18"/>
                <w:sz w:val="20"/>
              </w:rPr>
              <w:t xml:space="preserve"> </w:t>
            </w:r>
            <w:r>
              <w:rPr>
                <w:sz w:val="20"/>
              </w:rPr>
              <w:t>Analyze informational text development.</w:t>
            </w:r>
          </w:p>
          <w:p w14:paraId="385D4936" w14:textId="77777777" w:rsidR="00932A17" w:rsidRDefault="00BF5E70" w:rsidP="00C61D9B">
            <w:pPr>
              <w:pStyle w:val="TableParagraph"/>
              <w:numPr>
                <w:ilvl w:val="0"/>
                <w:numId w:val="92"/>
              </w:numPr>
              <w:tabs>
                <w:tab w:val="left" w:pos="270"/>
              </w:tabs>
              <w:spacing w:before="92" w:line="249" w:lineRule="auto"/>
              <w:ind w:right="419"/>
              <w:rPr>
                <w:sz w:val="20"/>
              </w:rPr>
            </w:pPr>
            <w:r>
              <w:rPr>
                <w:sz w:val="20"/>
              </w:rPr>
              <w:t>Determine a central idea of a text and analyze its development over</w:t>
            </w:r>
            <w:r>
              <w:rPr>
                <w:spacing w:val="-6"/>
                <w:sz w:val="20"/>
              </w:rPr>
              <w:t xml:space="preserve"> </w:t>
            </w:r>
            <w:r>
              <w:rPr>
                <w:sz w:val="20"/>
              </w:rPr>
              <w:t>the</w:t>
            </w:r>
          </w:p>
          <w:p w14:paraId="6DCE5B68" w14:textId="77777777" w:rsidR="00932A17" w:rsidRDefault="00BF5E70">
            <w:pPr>
              <w:pStyle w:val="TableParagraph"/>
              <w:spacing w:before="3" w:line="249" w:lineRule="auto"/>
              <w:ind w:left="270" w:right="145"/>
              <w:rPr>
                <w:sz w:val="20"/>
              </w:rPr>
            </w:pPr>
            <w:r>
              <w:rPr>
                <w:sz w:val="20"/>
              </w:rPr>
              <w:t>course of the text, including how it emerges and is shaped and refined by specific details.</w:t>
            </w:r>
          </w:p>
          <w:p w14:paraId="209586DD" w14:textId="77777777" w:rsidR="00932A17" w:rsidRDefault="00BF5E70" w:rsidP="00C61D9B">
            <w:pPr>
              <w:pStyle w:val="TableParagraph"/>
              <w:numPr>
                <w:ilvl w:val="0"/>
                <w:numId w:val="92"/>
              </w:numPr>
              <w:tabs>
                <w:tab w:val="left" w:pos="270"/>
              </w:tabs>
              <w:spacing w:before="43" w:line="249" w:lineRule="auto"/>
              <w:ind w:right="196"/>
              <w:rPr>
                <w:sz w:val="20"/>
              </w:rPr>
            </w:pPr>
            <w:r>
              <w:rPr>
                <w:sz w:val="20"/>
              </w:rPr>
              <w:t>Provide an objective summary of the text that includes the development of the central idea and how details impact this</w:t>
            </w:r>
            <w:r>
              <w:rPr>
                <w:spacing w:val="-8"/>
                <w:sz w:val="20"/>
              </w:rPr>
              <w:t xml:space="preserve"> </w:t>
            </w:r>
            <w:r>
              <w:rPr>
                <w:sz w:val="20"/>
              </w:rPr>
              <w:t>idea.</w:t>
            </w:r>
          </w:p>
        </w:tc>
        <w:tc>
          <w:tcPr>
            <w:tcW w:w="1891" w:type="dxa"/>
          </w:tcPr>
          <w:p w14:paraId="23639D49" w14:textId="77777777" w:rsidR="00932A17" w:rsidRDefault="00BF5E70">
            <w:pPr>
              <w:pStyle w:val="TableParagraph"/>
              <w:spacing w:before="133"/>
              <w:ind w:left="90"/>
              <w:rPr>
                <w:b/>
                <w:sz w:val="20"/>
              </w:rPr>
            </w:pPr>
            <w:r>
              <w:rPr>
                <w:b/>
                <w:sz w:val="20"/>
              </w:rPr>
              <w:t>RI.9-10.2a</w:t>
            </w:r>
          </w:p>
          <w:p w14:paraId="3F95BA8F" w14:textId="77777777" w:rsidR="00932A17" w:rsidRDefault="00BF5E70">
            <w:pPr>
              <w:pStyle w:val="TableParagraph"/>
              <w:spacing w:before="10" w:line="249" w:lineRule="auto"/>
              <w:ind w:left="90" w:right="214"/>
              <w:rPr>
                <w:sz w:val="20"/>
              </w:rPr>
            </w:pPr>
            <w:r>
              <w:rPr>
                <w:sz w:val="20"/>
              </w:rPr>
              <w:t>Summarize a central ideas in a text, including the main topic and how the details impact ideas.</w:t>
            </w:r>
          </w:p>
        </w:tc>
        <w:tc>
          <w:tcPr>
            <w:tcW w:w="2160" w:type="dxa"/>
          </w:tcPr>
          <w:p w14:paraId="6E22CCE6" w14:textId="77777777" w:rsidR="00932A17" w:rsidRDefault="00BF5E70">
            <w:pPr>
              <w:pStyle w:val="TableParagraph"/>
              <w:spacing w:before="133" w:line="249" w:lineRule="auto"/>
              <w:ind w:left="89" w:right="137"/>
              <w:rPr>
                <w:sz w:val="20"/>
              </w:rPr>
            </w:pPr>
            <w:r>
              <w:rPr>
                <w:b/>
                <w:sz w:val="20"/>
              </w:rPr>
              <w:t xml:space="preserve">RI.9-10.2b </w:t>
            </w:r>
            <w:r>
              <w:rPr>
                <w:sz w:val="20"/>
              </w:rPr>
              <w:t>Identify the topic of a text and support it with central ideas and details.</w:t>
            </w:r>
          </w:p>
        </w:tc>
        <w:tc>
          <w:tcPr>
            <w:tcW w:w="1906" w:type="dxa"/>
          </w:tcPr>
          <w:p w14:paraId="481B824C" w14:textId="77777777" w:rsidR="00932A17" w:rsidRDefault="00BF5E70">
            <w:pPr>
              <w:pStyle w:val="TableParagraph"/>
              <w:spacing w:before="133"/>
              <w:ind w:left="89"/>
              <w:rPr>
                <w:b/>
                <w:sz w:val="20"/>
              </w:rPr>
            </w:pPr>
            <w:r>
              <w:rPr>
                <w:b/>
                <w:sz w:val="20"/>
              </w:rPr>
              <w:t>RI.9-10.2c</w:t>
            </w:r>
          </w:p>
          <w:p w14:paraId="6262896E" w14:textId="77777777" w:rsidR="00932A17" w:rsidRDefault="00BF5E70">
            <w:pPr>
              <w:pStyle w:val="TableParagraph"/>
              <w:spacing w:before="10" w:line="249" w:lineRule="auto"/>
              <w:ind w:left="89" w:right="163"/>
              <w:rPr>
                <w:sz w:val="20"/>
              </w:rPr>
            </w:pPr>
            <w:r>
              <w:rPr>
                <w:sz w:val="20"/>
              </w:rPr>
              <w:t>Organize main ideas related to the central idea of a text using maps, bar graphs, or Venn diagrams.</w:t>
            </w:r>
          </w:p>
        </w:tc>
        <w:tc>
          <w:tcPr>
            <w:tcW w:w="5549" w:type="dxa"/>
          </w:tcPr>
          <w:p w14:paraId="793F2968" w14:textId="77777777" w:rsidR="00932A17" w:rsidRDefault="00BF5E70">
            <w:pPr>
              <w:pStyle w:val="TableParagraph"/>
              <w:spacing w:before="133"/>
              <w:ind w:left="89"/>
              <w:rPr>
                <w:b/>
                <w:sz w:val="20"/>
              </w:rPr>
            </w:pPr>
            <w:r>
              <w:rPr>
                <w:b/>
                <w:sz w:val="20"/>
              </w:rPr>
              <w:t>Between general standard and a:</w:t>
            </w:r>
          </w:p>
          <w:p w14:paraId="072482EE" w14:textId="167019C6" w:rsidR="00932A17" w:rsidRDefault="00BF5E70" w:rsidP="00C61D9B">
            <w:pPr>
              <w:pStyle w:val="TableParagraph"/>
              <w:numPr>
                <w:ilvl w:val="0"/>
                <w:numId w:val="91"/>
              </w:numPr>
              <w:tabs>
                <w:tab w:val="left" w:pos="270"/>
              </w:tabs>
              <w:spacing w:line="249" w:lineRule="auto"/>
              <w:ind w:right="547"/>
              <w:rPr>
                <w:sz w:val="20"/>
              </w:rPr>
            </w:pPr>
            <w:r>
              <w:rPr>
                <w:sz w:val="20"/>
              </w:rPr>
              <w:t>Describe the characteristics of an objective</w:t>
            </w:r>
            <w:r>
              <w:rPr>
                <w:spacing w:val="-34"/>
                <w:sz w:val="20"/>
              </w:rPr>
              <w:t xml:space="preserve"> </w:t>
            </w:r>
            <w:r>
              <w:rPr>
                <w:sz w:val="20"/>
              </w:rPr>
              <w:t>summary (the resume of the writer</w:t>
            </w:r>
            <w:r w:rsidR="00C11A16">
              <w:rPr>
                <w:sz w:val="20"/>
              </w:rPr>
              <w:t>,</w:t>
            </w:r>
            <w:r>
              <w:rPr>
                <w:sz w:val="20"/>
              </w:rPr>
              <w:t xml:space="preserve"> including goals, skills</w:t>
            </w:r>
            <w:r w:rsidR="00C11A16">
              <w:rPr>
                <w:sz w:val="20"/>
              </w:rPr>
              <w:t>,</w:t>
            </w:r>
            <w:r>
              <w:rPr>
                <w:sz w:val="20"/>
              </w:rPr>
              <w:t xml:space="preserve"> and qualifications)</w:t>
            </w:r>
            <w:r w:rsidR="00C11A16">
              <w:rPr>
                <w:sz w:val="20"/>
              </w:rPr>
              <w:t>.</w:t>
            </w:r>
          </w:p>
          <w:p w14:paraId="1EBF9996" w14:textId="77777777" w:rsidR="00932A17" w:rsidRDefault="00BF5E70" w:rsidP="00C61D9B">
            <w:pPr>
              <w:pStyle w:val="TableParagraph"/>
              <w:numPr>
                <w:ilvl w:val="0"/>
                <w:numId w:val="91"/>
              </w:numPr>
              <w:tabs>
                <w:tab w:val="left" w:pos="270"/>
              </w:tabs>
              <w:spacing w:before="42"/>
              <w:rPr>
                <w:sz w:val="20"/>
              </w:rPr>
            </w:pPr>
            <w:r>
              <w:rPr>
                <w:sz w:val="20"/>
              </w:rPr>
              <w:t>Describe what a summary</w:t>
            </w:r>
            <w:r>
              <w:rPr>
                <w:spacing w:val="-8"/>
                <w:sz w:val="20"/>
              </w:rPr>
              <w:t xml:space="preserve"> </w:t>
            </w:r>
            <w:r>
              <w:rPr>
                <w:sz w:val="20"/>
              </w:rPr>
              <w:t>includes/excludes.</w:t>
            </w:r>
          </w:p>
          <w:p w14:paraId="3773E104" w14:textId="77777777" w:rsidR="00932A17" w:rsidRDefault="00BF5E70">
            <w:pPr>
              <w:pStyle w:val="TableParagraph"/>
              <w:ind w:left="89"/>
              <w:rPr>
                <w:b/>
                <w:sz w:val="20"/>
              </w:rPr>
            </w:pPr>
            <w:r>
              <w:rPr>
                <w:b/>
                <w:sz w:val="20"/>
              </w:rPr>
              <w:t>Between b and c:</w:t>
            </w:r>
          </w:p>
          <w:p w14:paraId="738C21E7" w14:textId="49CEBA11" w:rsidR="00932A17" w:rsidRDefault="00BF5E70" w:rsidP="00C61D9B">
            <w:pPr>
              <w:pStyle w:val="TableParagraph"/>
              <w:numPr>
                <w:ilvl w:val="0"/>
                <w:numId w:val="91"/>
              </w:numPr>
              <w:tabs>
                <w:tab w:val="left" w:pos="270"/>
              </w:tabs>
              <w:rPr>
                <w:sz w:val="20"/>
              </w:rPr>
            </w:pPr>
            <w:r>
              <w:rPr>
                <w:sz w:val="20"/>
              </w:rPr>
              <w:t xml:space="preserve">Identify </w:t>
            </w:r>
            <w:r w:rsidR="00C11A16">
              <w:rPr>
                <w:sz w:val="20"/>
              </w:rPr>
              <w:t xml:space="preserve">the </w:t>
            </w:r>
            <w:r>
              <w:rPr>
                <w:sz w:val="20"/>
              </w:rPr>
              <w:t xml:space="preserve">details about </w:t>
            </w:r>
            <w:r w:rsidR="00C11A16">
              <w:rPr>
                <w:sz w:val="20"/>
              </w:rPr>
              <w:t>a</w:t>
            </w:r>
            <w:r w:rsidR="00C11A16">
              <w:rPr>
                <w:spacing w:val="-3"/>
                <w:sz w:val="20"/>
              </w:rPr>
              <w:t xml:space="preserve"> </w:t>
            </w:r>
            <w:r>
              <w:rPr>
                <w:sz w:val="20"/>
              </w:rPr>
              <w:t>topic.</w:t>
            </w:r>
          </w:p>
          <w:p w14:paraId="61FD97BF" w14:textId="12265AB9" w:rsidR="00932A17" w:rsidRDefault="00BF5E70" w:rsidP="00C61D9B">
            <w:pPr>
              <w:pStyle w:val="TableParagraph"/>
              <w:numPr>
                <w:ilvl w:val="0"/>
                <w:numId w:val="91"/>
              </w:numPr>
              <w:tabs>
                <w:tab w:val="left" w:pos="270"/>
              </w:tabs>
              <w:rPr>
                <w:sz w:val="20"/>
              </w:rPr>
            </w:pPr>
            <w:r>
              <w:rPr>
                <w:sz w:val="20"/>
              </w:rPr>
              <w:t xml:space="preserve">Identify the topic of </w:t>
            </w:r>
            <w:r w:rsidR="00C11A16">
              <w:rPr>
                <w:sz w:val="20"/>
              </w:rPr>
              <w:t>a</w:t>
            </w:r>
            <w:r w:rsidR="00C11A16">
              <w:rPr>
                <w:spacing w:val="-2"/>
                <w:sz w:val="20"/>
              </w:rPr>
              <w:t xml:space="preserve"> </w:t>
            </w:r>
            <w:r>
              <w:rPr>
                <w:sz w:val="20"/>
              </w:rPr>
              <w:t>text.</w:t>
            </w:r>
          </w:p>
          <w:p w14:paraId="58B36BE7" w14:textId="2F7590DC" w:rsidR="00932A17" w:rsidRDefault="00BF5E70" w:rsidP="00C61D9B">
            <w:pPr>
              <w:pStyle w:val="TableParagraph"/>
              <w:numPr>
                <w:ilvl w:val="0"/>
                <w:numId w:val="91"/>
              </w:numPr>
              <w:tabs>
                <w:tab w:val="left" w:pos="270"/>
              </w:tabs>
              <w:spacing w:line="249" w:lineRule="auto"/>
              <w:ind w:right="422"/>
              <w:rPr>
                <w:sz w:val="20"/>
              </w:rPr>
            </w:pPr>
            <w:r>
              <w:rPr>
                <w:sz w:val="20"/>
              </w:rPr>
              <w:t xml:space="preserve">Use maps, bar graphs, </w:t>
            </w:r>
            <w:r w:rsidR="00C11A16">
              <w:rPr>
                <w:sz w:val="20"/>
              </w:rPr>
              <w:t>V</w:t>
            </w:r>
            <w:r>
              <w:rPr>
                <w:sz w:val="20"/>
              </w:rPr>
              <w:t>enn diagrams</w:t>
            </w:r>
            <w:r w:rsidR="00E721A3">
              <w:rPr>
                <w:sz w:val="20"/>
              </w:rPr>
              <w:t>,</w:t>
            </w:r>
            <w:r>
              <w:rPr>
                <w:sz w:val="20"/>
              </w:rPr>
              <w:t xml:space="preserve"> or other</w:t>
            </w:r>
            <w:r>
              <w:rPr>
                <w:spacing w:val="-37"/>
                <w:sz w:val="20"/>
              </w:rPr>
              <w:t xml:space="preserve"> </w:t>
            </w:r>
            <w:r>
              <w:rPr>
                <w:sz w:val="20"/>
              </w:rPr>
              <w:t>graphic organizer</w:t>
            </w:r>
            <w:r w:rsidR="00E721A3">
              <w:rPr>
                <w:sz w:val="20"/>
              </w:rPr>
              <w:t>s</w:t>
            </w:r>
            <w:r>
              <w:rPr>
                <w:sz w:val="20"/>
              </w:rPr>
              <w:t xml:space="preserve"> to develop and support </w:t>
            </w:r>
            <w:r w:rsidR="00E721A3">
              <w:rPr>
                <w:sz w:val="20"/>
              </w:rPr>
              <w:t xml:space="preserve">an </w:t>
            </w:r>
            <w:r>
              <w:rPr>
                <w:sz w:val="20"/>
              </w:rPr>
              <w:t>understanding of main ideas, central ideas</w:t>
            </w:r>
            <w:r w:rsidR="00E721A3">
              <w:rPr>
                <w:sz w:val="20"/>
              </w:rPr>
              <w:t>,</w:t>
            </w:r>
            <w:r>
              <w:rPr>
                <w:sz w:val="20"/>
              </w:rPr>
              <w:t xml:space="preserve"> and topics within</w:t>
            </w:r>
            <w:r>
              <w:rPr>
                <w:spacing w:val="-11"/>
                <w:sz w:val="20"/>
              </w:rPr>
              <w:t xml:space="preserve"> </w:t>
            </w:r>
            <w:r>
              <w:rPr>
                <w:sz w:val="20"/>
              </w:rPr>
              <w:t>text.</w:t>
            </w:r>
          </w:p>
          <w:p w14:paraId="763F5DDF" w14:textId="3A32D1DF" w:rsidR="00932A17" w:rsidRDefault="00BF5E70" w:rsidP="00C61D9B">
            <w:pPr>
              <w:pStyle w:val="TableParagraph"/>
              <w:numPr>
                <w:ilvl w:val="0"/>
                <w:numId w:val="91"/>
              </w:numPr>
              <w:tabs>
                <w:tab w:val="left" w:pos="270"/>
              </w:tabs>
              <w:spacing w:before="43" w:line="249" w:lineRule="auto"/>
              <w:ind w:right="488"/>
              <w:rPr>
                <w:sz w:val="20"/>
              </w:rPr>
            </w:pPr>
            <w:r>
              <w:rPr>
                <w:sz w:val="20"/>
              </w:rPr>
              <w:t xml:space="preserve">Select and extract information from </w:t>
            </w:r>
            <w:r w:rsidR="00E721A3">
              <w:rPr>
                <w:sz w:val="20"/>
              </w:rPr>
              <w:t xml:space="preserve">a </w:t>
            </w:r>
            <w:r>
              <w:rPr>
                <w:sz w:val="20"/>
              </w:rPr>
              <w:t>text and place</w:t>
            </w:r>
            <w:r>
              <w:rPr>
                <w:spacing w:val="-31"/>
                <w:sz w:val="20"/>
              </w:rPr>
              <w:t xml:space="preserve"> </w:t>
            </w:r>
            <w:r>
              <w:rPr>
                <w:sz w:val="20"/>
              </w:rPr>
              <w:t>into specific areas of a graphic</w:t>
            </w:r>
            <w:r>
              <w:rPr>
                <w:spacing w:val="-9"/>
                <w:sz w:val="20"/>
              </w:rPr>
              <w:t xml:space="preserve"> </w:t>
            </w:r>
            <w:r>
              <w:rPr>
                <w:sz w:val="20"/>
              </w:rPr>
              <w:t>organizer.</w:t>
            </w:r>
          </w:p>
          <w:p w14:paraId="780135DC" w14:textId="7E3EAA40" w:rsidR="00932A17" w:rsidRDefault="00BF5E70" w:rsidP="00C61D9B">
            <w:pPr>
              <w:pStyle w:val="TableParagraph"/>
              <w:numPr>
                <w:ilvl w:val="0"/>
                <w:numId w:val="91"/>
              </w:numPr>
              <w:tabs>
                <w:tab w:val="left" w:pos="270"/>
              </w:tabs>
              <w:spacing w:before="41"/>
              <w:rPr>
                <w:sz w:val="20"/>
              </w:rPr>
            </w:pPr>
            <w:r>
              <w:rPr>
                <w:sz w:val="20"/>
              </w:rPr>
              <w:t xml:space="preserve">Match </w:t>
            </w:r>
            <w:r w:rsidR="00E721A3">
              <w:rPr>
                <w:sz w:val="20"/>
              </w:rPr>
              <w:t xml:space="preserve">a </w:t>
            </w:r>
            <w:r>
              <w:rPr>
                <w:sz w:val="20"/>
              </w:rPr>
              <w:t>graphic organizer with its</w:t>
            </w:r>
            <w:r>
              <w:rPr>
                <w:spacing w:val="-8"/>
                <w:sz w:val="20"/>
              </w:rPr>
              <w:t xml:space="preserve"> </w:t>
            </w:r>
            <w:r>
              <w:rPr>
                <w:sz w:val="20"/>
              </w:rPr>
              <w:t>function.</w:t>
            </w:r>
          </w:p>
          <w:p w14:paraId="617C30E1" w14:textId="77777777" w:rsidR="00932A17" w:rsidRDefault="00BF5E70" w:rsidP="00C61D9B">
            <w:pPr>
              <w:pStyle w:val="TableParagraph"/>
              <w:numPr>
                <w:ilvl w:val="0"/>
                <w:numId w:val="91"/>
              </w:numPr>
              <w:tabs>
                <w:tab w:val="left" w:pos="270"/>
              </w:tabs>
              <w:rPr>
                <w:sz w:val="20"/>
              </w:rPr>
            </w:pPr>
            <w:r>
              <w:rPr>
                <w:sz w:val="20"/>
              </w:rPr>
              <w:t>Identify specific graphic organizers by</w:t>
            </w:r>
            <w:r>
              <w:rPr>
                <w:spacing w:val="-7"/>
                <w:sz w:val="20"/>
              </w:rPr>
              <w:t xml:space="preserve"> </w:t>
            </w:r>
            <w:r>
              <w:rPr>
                <w:sz w:val="20"/>
              </w:rPr>
              <w:t>name.</w:t>
            </w:r>
          </w:p>
          <w:p w14:paraId="746C2098" w14:textId="1CEB4AAE" w:rsidR="00932A17" w:rsidRDefault="00BF5E70" w:rsidP="00C61D9B">
            <w:pPr>
              <w:pStyle w:val="TableParagraph"/>
              <w:numPr>
                <w:ilvl w:val="0"/>
                <w:numId w:val="91"/>
              </w:numPr>
              <w:tabs>
                <w:tab w:val="left" w:pos="270"/>
              </w:tabs>
              <w:spacing w:line="249" w:lineRule="auto"/>
              <w:ind w:right="97"/>
              <w:rPr>
                <w:sz w:val="20"/>
              </w:rPr>
            </w:pPr>
            <w:r>
              <w:rPr>
                <w:sz w:val="20"/>
              </w:rPr>
              <w:t>Distinguish between main ideas (topic of a paragraph or segment of the text, or a summary of a section of text) and central idea (unifying theme or universal truth across text supported by the setting and the characters</w:t>
            </w:r>
            <w:r w:rsidR="0012109B">
              <w:rPr>
                <w:sz w:val="20"/>
              </w:rPr>
              <w:t xml:space="preserve">, </w:t>
            </w:r>
            <w:r>
              <w:rPr>
                <w:sz w:val="20"/>
              </w:rPr>
              <w:t xml:space="preserve">most often found in informational text) in </w:t>
            </w:r>
            <w:r w:rsidR="0012109B">
              <w:rPr>
                <w:sz w:val="20"/>
              </w:rPr>
              <w:t>a</w:t>
            </w:r>
            <w:r>
              <w:rPr>
                <w:spacing w:val="-8"/>
                <w:sz w:val="20"/>
              </w:rPr>
              <w:t xml:space="preserve"> </w:t>
            </w:r>
            <w:r>
              <w:rPr>
                <w:sz w:val="20"/>
              </w:rPr>
              <w:t>text.</w:t>
            </w:r>
          </w:p>
          <w:p w14:paraId="732B66E5" w14:textId="099CA9BD" w:rsidR="00932A17" w:rsidRDefault="00BF5E70" w:rsidP="00C61D9B">
            <w:pPr>
              <w:pStyle w:val="TableParagraph"/>
              <w:numPr>
                <w:ilvl w:val="0"/>
                <w:numId w:val="91"/>
              </w:numPr>
              <w:tabs>
                <w:tab w:val="left" w:pos="270"/>
              </w:tabs>
              <w:spacing w:before="45"/>
              <w:rPr>
                <w:sz w:val="20"/>
              </w:rPr>
            </w:pPr>
            <w:r>
              <w:rPr>
                <w:sz w:val="20"/>
              </w:rPr>
              <w:t xml:space="preserve">Identify details in </w:t>
            </w:r>
            <w:r w:rsidR="0012109B">
              <w:rPr>
                <w:sz w:val="20"/>
              </w:rPr>
              <w:t>a</w:t>
            </w:r>
            <w:r>
              <w:rPr>
                <w:sz w:val="20"/>
              </w:rPr>
              <w:t xml:space="preserve"> text that support the main</w:t>
            </w:r>
            <w:r>
              <w:rPr>
                <w:spacing w:val="-9"/>
                <w:sz w:val="20"/>
              </w:rPr>
              <w:t xml:space="preserve"> </w:t>
            </w:r>
            <w:r>
              <w:rPr>
                <w:sz w:val="20"/>
              </w:rPr>
              <w:t>idea.</w:t>
            </w:r>
          </w:p>
          <w:p w14:paraId="63174CCF" w14:textId="5A2877CC" w:rsidR="00932A17" w:rsidRDefault="00BF5E70" w:rsidP="00C61D9B">
            <w:pPr>
              <w:pStyle w:val="TableParagraph"/>
              <w:numPr>
                <w:ilvl w:val="0"/>
                <w:numId w:val="91"/>
              </w:numPr>
              <w:tabs>
                <w:tab w:val="left" w:pos="270"/>
              </w:tabs>
              <w:rPr>
                <w:sz w:val="20"/>
              </w:rPr>
            </w:pPr>
            <w:r>
              <w:rPr>
                <w:sz w:val="20"/>
              </w:rPr>
              <w:t xml:space="preserve">Identify the main idea in </w:t>
            </w:r>
            <w:r w:rsidR="0012109B">
              <w:rPr>
                <w:sz w:val="20"/>
              </w:rPr>
              <w:t>a</w:t>
            </w:r>
            <w:r>
              <w:rPr>
                <w:spacing w:val="-3"/>
                <w:sz w:val="20"/>
              </w:rPr>
              <w:t xml:space="preserve"> </w:t>
            </w:r>
            <w:r>
              <w:rPr>
                <w:sz w:val="20"/>
              </w:rPr>
              <w:t>text.</w:t>
            </w:r>
          </w:p>
          <w:p w14:paraId="0FEA9784" w14:textId="77777777" w:rsidR="00932A17" w:rsidRDefault="00BF5E70" w:rsidP="00C61D9B">
            <w:pPr>
              <w:pStyle w:val="TableParagraph"/>
              <w:numPr>
                <w:ilvl w:val="0"/>
                <w:numId w:val="91"/>
              </w:numPr>
              <w:tabs>
                <w:tab w:val="left" w:pos="270"/>
              </w:tabs>
              <w:rPr>
                <w:sz w:val="20"/>
              </w:rPr>
            </w:pPr>
            <w:r>
              <w:rPr>
                <w:sz w:val="20"/>
              </w:rPr>
              <w:t>Identify the central idea in reference to informational</w:t>
            </w:r>
            <w:r>
              <w:rPr>
                <w:spacing w:val="-19"/>
                <w:sz w:val="20"/>
              </w:rPr>
              <w:t xml:space="preserve"> </w:t>
            </w:r>
            <w:r>
              <w:rPr>
                <w:sz w:val="20"/>
              </w:rPr>
              <w:t>text.</w:t>
            </w:r>
          </w:p>
          <w:p w14:paraId="35C34F29" w14:textId="5D705C5E" w:rsidR="00932A17" w:rsidRDefault="00BF5E70" w:rsidP="00C61D9B">
            <w:pPr>
              <w:pStyle w:val="TableParagraph"/>
              <w:numPr>
                <w:ilvl w:val="0"/>
                <w:numId w:val="91"/>
              </w:numPr>
              <w:tabs>
                <w:tab w:val="left" w:pos="270"/>
              </w:tabs>
              <w:rPr>
                <w:sz w:val="20"/>
              </w:rPr>
            </w:pPr>
            <w:r>
              <w:rPr>
                <w:sz w:val="20"/>
              </w:rPr>
              <w:t>Identify details within paragraphs in</w:t>
            </w:r>
            <w:r w:rsidR="00BC383A">
              <w:rPr>
                <w:sz w:val="20"/>
              </w:rPr>
              <w:t xml:space="preserve"> a</w:t>
            </w:r>
            <w:r>
              <w:rPr>
                <w:spacing w:val="-7"/>
                <w:sz w:val="20"/>
              </w:rPr>
              <w:t xml:space="preserve"> </w:t>
            </w:r>
            <w:r>
              <w:rPr>
                <w:sz w:val="20"/>
              </w:rPr>
              <w:t>text.</w:t>
            </w:r>
          </w:p>
          <w:p w14:paraId="20C0B82E" w14:textId="5D88B987" w:rsidR="00932A17" w:rsidRDefault="00BF5E70" w:rsidP="00C61D9B">
            <w:pPr>
              <w:pStyle w:val="TableParagraph"/>
              <w:numPr>
                <w:ilvl w:val="0"/>
                <w:numId w:val="91"/>
              </w:numPr>
              <w:tabs>
                <w:tab w:val="left" w:pos="270"/>
              </w:tabs>
              <w:spacing w:line="249" w:lineRule="auto"/>
              <w:ind w:right="277"/>
              <w:rPr>
                <w:sz w:val="20"/>
              </w:rPr>
            </w:pPr>
            <w:r>
              <w:rPr>
                <w:sz w:val="20"/>
              </w:rPr>
              <w:t>Identify graphic organizers such as maps, bar graphs</w:t>
            </w:r>
            <w:r w:rsidR="0012109B">
              <w:rPr>
                <w:sz w:val="20"/>
              </w:rPr>
              <w:t>,</w:t>
            </w:r>
            <w:r>
              <w:rPr>
                <w:spacing w:val="-33"/>
                <w:sz w:val="20"/>
              </w:rPr>
              <w:t xml:space="preserve"> </w:t>
            </w:r>
            <w:r>
              <w:rPr>
                <w:sz w:val="20"/>
              </w:rPr>
              <w:t xml:space="preserve">or </w:t>
            </w:r>
            <w:r>
              <w:rPr>
                <w:spacing w:val="-4"/>
                <w:sz w:val="20"/>
              </w:rPr>
              <w:t>Venn</w:t>
            </w:r>
            <w:r>
              <w:rPr>
                <w:spacing w:val="-2"/>
                <w:sz w:val="20"/>
              </w:rPr>
              <w:t xml:space="preserve"> </w:t>
            </w:r>
            <w:r>
              <w:rPr>
                <w:sz w:val="20"/>
              </w:rPr>
              <w:t>diagrams.</w:t>
            </w:r>
          </w:p>
          <w:p w14:paraId="1C667FD9" w14:textId="0BEE8585" w:rsidR="00932A17" w:rsidRDefault="00BF5E70" w:rsidP="00C61D9B">
            <w:pPr>
              <w:pStyle w:val="TableParagraph"/>
              <w:numPr>
                <w:ilvl w:val="0"/>
                <w:numId w:val="91"/>
              </w:numPr>
              <w:tabs>
                <w:tab w:val="left" w:pos="270"/>
              </w:tabs>
              <w:spacing w:before="41" w:line="249" w:lineRule="auto"/>
              <w:ind w:right="709"/>
              <w:rPr>
                <w:sz w:val="20"/>
              </w:rPr>
            </w:pPr>
            <w:r>
              <w:rPr>
                <w:sz w:val="20"/>
              </w:rPr>
              <w:t>Actively engage during the sharing of a sentence or paragraph from</w:t>
            </w:r>
            <w:r w:rsidR="004603D5">
              <w:rPr>
                <w:sz w:val="20"/>
              </w:rPr>
              <w:t xml:space="preserve"> an</w:t>
            </w:r>
            <w:r>
              <w:rPr>
                <w:sz w:val="20"/>
              </w:rPr>
              <w:t xml:space="preserve"> informational</w:t>
            </w:r>
            <w:r>
              <w:rPr>
                <w:spacing w:val="-4"/>
                <w:sz w:val="20"/>
              </w:rPr>
              <w:t xml:space="preserve"> </w:t>
            </w:r>
            <w:r>
              <w:rPr>
                <w:sz w:val="20"/>
              </w:rPr>
              <w:t>text.</w:t>
            </w:r>
          </w:p>
        </w:tc>
      </w:tr>
    </w:tbl>
    <w:p w14:paraId="6E6285B5"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4B066E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280" behindDoc="0" locked="0" layoutInCell="1" allowOverlap="1" wp14:anchorId="42166AA8" wp14:editId="5A46FE37">
                <wp:simplePos x="0" y="0"/>
                <wp:positionH relativeFrom="page">
                  <wp:posOffset>6350</wp:posOffset>
                </wp:positionH>
                <wp:positionV relativeFrom="page">
                  <wp:posOffset>6350</wp:posOffset>
                </wp:positionV>
                <wp:extent cx="10052050" cy="685800"/>
                <wp:effectExtent l="0" t="0" r="0" b="0"/>
                <wp:wrapNone/>
                <wp:docPr id="339" name="Group 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40" name="Rectangle 156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Text Box 156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7668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42" name="Text Box 156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BBAB" w14:textId="77777777" w:rsidR="00742030" w:rsidRDefault="00742030">
                              <w:pPr>
                                <w:spacing w:line="201" w:lineRule="exact"/>
                                <w:rPr>
                                  <w:b/>
                                  <w:sz w:val="18"/>
                                </w:rPr>
                              </w:pPr>
                              <w:r>
                                <w:rPr>
                                  <w:b/>
                                  <w:color w:val="FFFFFF"/>
                                  <w:sz w:val="18"/>
                                </w:rPr>
                                <w:t>263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66AA8" id="Group 1564" o:spid="_x0000_s2070" style="position:absolute;margin-left:.5pt;margin-top:.5pt;width:791.5pt;height:54pt;z-index:212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LbnswMAAGMOAAAOAAAAZHJzL2Uyb0RvYy54bWzsV12PnDYUfa+U/2D5neVjgAG0bJSdGVaV&#13;&#10;Nm3UpD/AA+ZDBUxtzzLbKv+91/YMw0zaZpNtI0VaHsDmmuvrc+85Ntev912LHigXDetT7F45GNE+&#13;&#10;Z0XTVyn+9UNmRRgJSfqCtKynKX6kAr++efXD9Tgk1GM1awvKETjpRTIOKa6lHBLbFnlNOyKu2EB7&#13;&#10;MJaMd0RCl1d2wckI3rvW9hwntEfGi4GznAoBb9fGiG+0/7Kkufy5LAWVqE0xxCb1nev7Vt3tm2uS&#13;&#10;VJwMdZMfwiBfEUVHmh4mnVytiSRox5tPXHVNzplgpbzKWWezsmxyqtcAq3Gdi9XccbYb9FqqZKyG&#13;&#10;CSaA9gKnr3ab//TwjqOmSPFiEWPUkw6SpOdFbhD6Cp9xqBIYdseH98M7bhYJzXuW/ybAbF/aVb8y&#13;&#10;g9F2fMsK8Eh2kml89iXvlAtYOdrrNDxOaaB7iXJ46TpO4DkBpCsHYxgFkXNIVF5DNtV3LhjBBg+d&#13;&#10;wLzeHL8NosXhQ9eJtNkmiZlVR3qITC0LKk6cQBXPA/V9TQaqcyUUWkdQfQjGgPoL1CLpq5YqYAMD&#13;&#10;rB56RFXMIZ1ZVKACkP8smBegTHD+CyQkGbiQd5R1SDVSzCFKnSjycC+kSu9piMqbYG1TZE3b6g6v&#13;&#10;tquWowcC7Mo2y9sJ8LNhba8G90x9ZjyaNxAgzKFsKlTNlj9j1/OdWy+2sjBaWn7mB1a8dCLLcePb&#13;&#10;OHT82F9nH1WArp/UTVHQ/r7p6ZG5rv+0JB40xHBOcxeNKY4DL9BrP4tezBfp6EslD3A5G9Y1EoSs&#13;&#10;bboUQ7nCZSqzpqTY9IWuUkma1rTt8/C1N8Dg+NSoQLWavJtS3bLiEWqAM0gS1BRILjRqxv/AaAT5&#13;&#10;SrH4fUc4xaj9sYdSjl1flZ7UHT9YetDhc8t2biF9Dq5SLDEyzZU0GrkbeFPVMJOrgenZGyBy2ejC&#13;&#10;UPGZqCDuA5u+Ga3cI60+qNq5ZXvFqvCCVUjuwXIM/tn80iCC6viBZ5KrplaCFQaxZ8TKc7RpkpwT&#13;&#10;eZ7Ir4klJPki2jjxJtpEvuV74cbynfXaepOtfCvM3GWwXqxXq7V7ThtFxufTRqvAP0tCpq5P2TIr&#13;&#10;fyMlgJcu/xclULryGSWQ++1e79iBp4vtxMMnq8OkDJMqQMMoAjS+PzUA9plNdq4Gy/9XDVw/cuHE&#13;&#10;9Hd6sPBAntTZ5UUO5punVoMXOTB7x392MJjJweJY8V94WPhmcqBP4PAnow86h78u9as07+vDxOnf&#13;&#10;8OYv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B1S257MDAABjDgAADgAAAAAAAAAAAAAAAAAuAgAAZHJzL2Uyb0Rv&#13;&#10;Yy54bWxQSwECLQAUAAYACAAAACEAn3aJ9eAAAAANAQAADwAAAAAAAAAAAAAAAAANBgAAZHJzL2Rv&#13;&#10;d25yZXYueG1sUEsFBgAAAAAEAAQA8wAAABoHAAAAAA==&#13;&#10;">
                <v:rect id="Rectangle 1565" o:spid="_x0000_s20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gzdyQAAAOEAAAAPAAAAZHJzL2Rvd25yZXYueG1sRI9Ba8JA&#13;&#10;EIXvhf6HZYTe6sZqpSRZRVqF4qHQWNHjkB2TYHY2ZLca/33nIPQy8Bje9/jy5eBadaE+NJ4NTMYJ&#13;&#10;KOLS24YrAz+7zfMbqBCRLbaeycCNAiwXjw85ptZf+ZsuRayUQDikaKCOsUu1DmVNDsPYd8TyO/ne&#13;&#10;YZTYV9r2eBW4a/VLksy1w4ZlocaO3msqz8WvM/B1W7sTvzbFbn6g46zbb46r7d6Yp9HwkclZZaAi&#13;&#10;DfG/cUd8WgPTmTiIkdiAXvwBAAD//wMAUEsBAi0AFAAGAAgAAAAhANvh9svuAAAAhQEAABMAAAAA&#13;&#10;AAAAAAAAAAAAAAAAAFtDb250ZW50X1R5cGVzXS54bWxQSwECLQAUAAYACAAAACEAWvQsW78AAAAV&#13;&#10;AQAACwAAAAAAAAAAAAAAAAAfAQAAX3JlbHMvLnJlbHNQSwECLQAUAAYACAAAACEAVAoM3ckAAADh&#13;&#10;AAAADwAAAAAAAAAAAAAAAAAHAgAAZHJzL2Rvd25yZXYueG1sUEsFBgAAAAADAAMAtwAAAP0CAAAA&#13;&#10;AA==&#13;&#10;" fillcolor="#fe7b80" stroked="f">
                  <v:path arrowok="t"/>
                </v:rect>
                <v:shape id="Text Box 1566" o:spid="_x0000_s20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FPv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MHuYwPVRfgNy+QcAAP//AwBQSwECLQAUAAYACAAAACEA2+H2y+4AAACFAQAAEwAAAAAA&#13;&#10;AAAAAAAAAAAAAAAAW0NvbnRlbnRfVHlwZXNdLnhtbFBLAQItABQABgAIAAAAIQBa9CxbvwAAABUB&#13;&#10;AAALAAAAAAAAAAAAAAAAAB8BAABfcmVscy8ucmVsc1BLAQItABQABgAIAAAAIQC9iFPvyAAAAOEA&#13;&#10;AAAPAAAAAAAAAAAAAAAAAAcCAABkcnMvZG93bnJldi54bWxQSwUGAAAAAAMAAwC3AAAA/AIAAAAA&#13;&#10;" filled="f" stroked="f">
                  <v:path arrowok="t"/>
                  <v:textbox inset="0,0,0,0">
                    <w:txbxContent>
                      <w:p w14:paraId="2087668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67" o:spid="_x0000_s20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2Y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vldCX+P8huQq18AAAD//wMAUEsBAi0AFAAGAAgAAAAhANvh9svuAAAAhQEAABMAAAAA&#13;&#10;AAAAAAAAAAAAAAAAAFtDb250ZW50X1R5cGVzXS54bWxQSwECLQAUAAYACAAAACEAWvQsW78AAAAV&#13;&#10;AQAACwAAAAAAAAAAAAAAAAAfAQAAX3JlbHMvLnJlbHNQSwECLQAUAAYACAAAACEATVrNmMkAAADh&#13;&#10;AAAADwAAAAAAAAAAAAAAAAAHAgAAZHJzL2Rvd25yZXYueG1sUEsFBgAAAAADAAMAtwAAAP0CAAAA&#13;&#10;AA==&#13;&#10;" filled="f" stroked="f">
                  <v:path arrowok="t"/>
                  <v:textbox inset="0,0,0,0">
                    <w:txbxContent>
                      <w:p w14:paraId="678EBBAB" w14:textId="77777777" w:rsidR="00742030" w:rsidRDefault="00742030">
                        <w:pPr>
                          <w:spacing w:line="201" w:lineRule="exact"/>
                          <w:rPr>
                            <w:b/>
                            <w:sz w:val="18"/>
                          </w:rPr>
                        </w:pPr>
                        <w:r>
                          <w:rPr>
                            <w:b/>
                            <w:color w:val="FFFFFF"/>
                            <w:sz w:val="18"/>
                          </w:rPr>
                          <w:t>263</w:t>
                        </w:r>
                      </w:p>
                    </w:txbxContent>
                  </v:textbox>
                </v:shape>
                <w10:wrap anchorx="page" anchory="page"/>
              </v:group>
            </w:pict>
          </mc:Fallback>
        </mc:AlternateContent>
      </w:r>
    </w:p>
    <w:p w14:paraId="0E690A15" w14:textId="77777777" w:rsidR="00932A17" w:rsidRDefault="00932A17">
      <w:pPr>
        <w:pStyle w:val="BodyText"/>
        <w:rPr>
          <w:rFonts w:ascii="Times New Roman"/>
          <w:sz w:val="20"/>
        </w:rPr>
      </w:pPr>
    </w:p>
    <w:p w14:paraId="6EB490C2" w14:textId="77777777" w:rsidR="00932A17" w:rsidRDefault="00932A17">
      <w:pPr>
        <w:pStyle w:val="BodyText"/>
        <w:rPr>
          <w:rFonts w:ascii="Times New Roman"/>
          <w:sz w:val="20"/>
        </w:rPr>
      </w:pPr>
    </w:p>
    <w:p w14:paraId="2022471C" w14:textId="77777777" w:rsidR="00932A17" w:rsidRDefault="00932A17">
      <w:pPr>
        <w:pStyle w:val="BodyText"/>
        <w:rPr>
          <w:rFonts w:ascii="Times New Roman"/>
          <w:sz w:val="20"/>
        </w:rPr>
      </w:pPr>
    </w:p>
    <w:p w14:paraId="5E0EAE8C" w14:textId="77777777" w:rsidR="00932A17" w:rsidRDefault="00932A17">
      <w:pPr>
        <w:pStyle w:val="BodyText"/>
        <w:rPr>
          <w:rFonts w:ascii="Times New Roman"/>
          <w:sz w:val="20"/>
        </w:rPr>
      </w:pPr>
    </w:p>
    <w:p w14:paraId="744B2598"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CAEAFE6" w14:textId="77777777">
        <w:trPr>
          <w:trHeight w:val="931"/>
        </w:trPr>
        <w:tc>
          <w:tcPr>
            <w:tcW w:w="2880" w:type="dxa"/>
            <w:shd w:val="clear" w:color="auto" w:fill="8CA5D5"/>
          </w:tcPr>
          <w:p w14:paraId="01EE3846" w14:textId="77777777" w:rsidR="00932A17" w:rsidRDefault="00932A17">
            <w:pPr>
              <w:pStyle w:val="TableParagraph"/>
              <w:spacing w:before="6"/>
              <w:ind w:left="0"/>
              <w:rPr>
                <w:rFonts w:ascii="Times New Roman"/>
                <w:sz w:val="28"/>
              </w:rPr>
            </w:pPr>
          </w:p>
          <w:p w14:paraId="2AF1993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190A1C4" w14:textId="77777777" w:rsidR="00932A17" w:rsidRDefault="00932A17">
            <w:pPr>
              <w:pStyle w:val="TableParagraph"/>
              <w:spacing w:before="6"/>
              <w:ind w:left="0"/>
              <w:rPr>
                <w:rFonts w:ascii="Times New Roman"/>
                <w:sz w:val="28"/>
              </w:rPr>
            </w:pPr>
          </w:p>
          <w:p w14:paraId="749A963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980ECA1" w14:textId="77777777" w:rsidR="00932A17" w:rsidRDefault="00932A17">
            <w:pPr>
              <w:pStyle w:val="TableParagraph"/>
              <w:spacing w:before="6"/>
              <w:ind w:left="0"/>
              <w:rPr>
                <w:rFonts w:ascii="Times New Roman"/>
                <w:sz w:val="28"/>
              </w:rPr>
            </w:pPr>
          </w:p>
          <w:p w14:paraId="1202CF0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0CE1B83" w14:textId="77777777" w:rsidR="00932A17" w:rsidRDefault="00932A17">
            <w:pPr>
              <w:pStyle w:val="TableParagraph"/>
              <w:spacing w:before="6"/>
              <w:ind w:left="0"/>
              <w:rPr>
                <w:rFonts w:ascii="Times New Roman"/>
                <w:sz w:val="28"/>
              </w:rPr>
            </w:pPr>
          </w:p>
          <w:p w14:paraId="4E0238BF"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647CE27" w14:textId="77777777" w:rsidR="00932A17" w:rsidRDefault="00BF5E70">
            <w:pPr>
              <w:pStyle w:val="TableParagraph"/>
              <w:spacing w:before="116"/>
              <w:ind w:left="787" w:right="778"/>
              <w:jc w:val="center"/>
              <w:rPr>
                <w:b/>
                <w:sz w:val="28"/>
              </w:rPr>
            </w:pPr>
            <w:r>
              <w:rPr>
                <w:b/>
                <w:sz w:val="28"/>
              </w:rPr>
              <w:t>Learning Progression</w:t>
            </w:r>
          </w:p>
          <w:p w14:paraId="4BBC950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2031BF5" w14:textId="77777777">
        <w:trPr>
          <w:trHeight w:val="3175"/>
        </w:trPr>
        <w:tc>
          <w:tcPr>
            <w:tcW w:w="2880" w:type="dxa"/>
            <w:shd w:val="clear" w:color="auto" w:fill="DCDDDE"/>
          </w:tcPr>
          <w:p w14:paraId="749EC96B" w14:textId="77777777" w:rsidR="00932A17" w:rsidRDefault="00BF5E70">
            <w:pPr>
              <w:pStyle w:val="TableParagraph"/>
              <w:spacing w:before="133" w:line="249" w:lineRule="auto"/>
              <w:ind w:left="90" w:right="303"/>
              <w:rPr>
                <w:sz w:val="20"/>
              </w:rPr>
            </w:pPr>
            <w:r>
              <w:rPr>
                <w:b/>
                <w:sz w:val="20"/>
              </w:rPr>
              <w:t xml:space="preserve">RI.9-10.3 </w:t>
            </w:r>
            <w:r>
              <w:rPr>
                <w:sz w:val="20"/>
              </w:rPr>
              <w:t>Analyze how the author unfolds an analysis or series of ideas or events, including the order in which</w:t>
            </w:r>
          </w:p>
          <w:p w14:paraId="0AA1F6ED" w14:textId="77777777" w:rsidR="00932A17" w:rsidRDefault="00BF5E70">
            <w:pPr>
              <w:pStyle w:val="TableParagraph"/>
              <w:spacing w:before="3" w:line="249" w:lineRule="auto"/>
              <w:ind w:left="90"/>
              <w:rPr>
                <w:sz w:val="20"/>
              </w:rPr>
            </w:pPr>
            <w:r>
              <w:rPr>
                <w:sz w:val="20"/>
              </w:rPr>
              <w:t>the points are made, how they are introduced and developed, and the connections that are drawn between them.</w:t>
            </w:r>
          </w:p>
        </w:tc>
        <w:tc>
          <w:tcPr>
            <w:tcW w:w="1891" w:type="dxa"/>
          </w:tcPr>
          <w:p w14:paraId="028A88B1" w14:textId="77777777" w:rsidR="00932A17" w:rsidRDefault="00BF5E70">
            <w:pPr>
              <w:pStyle w:val="TableParagraph"/>
              <w:spacing w:before="133" w:line="249" w:lineRule="auto"/>
              <w:ind w:left="90" w:right="125"/>
              <w:rPr>
                <w:sz w:val="20"/>
              </w:rPr>
            </w:pPr>
            <w:r>
              <w:rPr>
                <w:b/>
                <w:sz w:val="20"/>
              </w:rPr>
              <w:t xml:space="preserve">RI.9-10.3a </w:t>
            </w:r>
            <w:r>
              <w:rPr>
                <w:sz w:val="20"/>
              </w:rPr>
              <w:t>Explain connections among events, ideas, individuals, or steps in a text.</w:t>
            </w:r>
          </w:p>
        </w:tc>
        <w:tc>
          <w:tcPr>
            <w:tcW w:w="2160" w:type="dxa"/>
          </w:tcPr>
          <w:p w14:paraId="17AA9052" w14:textId="77777777" w:rsidR="00932A17" w:rsidRDefault="00BF5E70">
            <w:pPr>
              <w:pStyle w:val="TableParagraph"/>
              <w:spacing w:before="133" w:line="249" w:lineRule="auto"/>
              <w:ind w:left="89" w:right="73"/>
              <w:rPr>
                <w:sz w:val="20"/>
              </w:rPr>
            </w:pPr>
            <w:r>
              <w:rPr>
                <w:b/>
                <w:sz w:val="20"/>
              </w:rPr>
              <w:t xml:space="preserve">RI.9-10.3b </w:t>
            </w:r>
            <w:r>
              <w:rPr>
                <w:sz w:val="20"/>
              </w:rPr>
              <w:t>Identify connections between two events, ideas, individuals, or steps in a text.</w:t>
            </w:r>
          </w:p>
        </w:tc>
        <w:tc>
          <w:tcPr>
            <w:tcW w:w="1906" w:type="dxa"/>
          </w:tcPr>
          <w:p w14:paraId="056F5F1B" w14:textId="77777777" w:rsidR="00932A17" w:rsidRDefault="00BF5E70">
            <w:pPr>
              <w:pStyle w:val="TableParagraph"/>
              <w:spacing w:before="133" w:line="249" w:lineRule="auto"/>
              <w:ind w:left="89" w:right="152"/>
              <w:rPr>
                <w:sz w:val="20"/>
              </w:rPr>
            </w:pPr>
            <w:r>
              <w:rPr>
                <w:b/>
                <w:sz w:val="20"/>
              </w:rPr>
              <w:t xml:space="preserve">RI.9-10.3c </w:t>
            </w:r>
            <w:r>
              <w:rPr>
                <w:sz w:val="20"/>
              </w:rPr>
              <w:t>Identify steps, ideas, or events in a text.</w:t>
            </w:r>
          </w:p>
        </w:tc>
        <w:tc>
          <w:tcPr>
            <w:tcW w:w="5549" w:type="dxa"/>
          </w:tcPr>
          <w:p w14:paraId="1CA0339A" w14:textId="77777777" w:rsidR="00932A17" w:rsidRDefault="00BF5E70">
            <w:pPr>
              <w:pStyle w:val="TableParagraph"/>
              <w:spacing w:before="133"/>
              <w:ind w:left="89"/>
              <w:rPr>
                <w:b/>
                <w:sz w:val="20"/>
              </w:rPr>
            </w:pPr>
            <w:r>
              <w:rPr>
                <w:b/>
                <w:sz w:val="20"/>
              </w:rPr>
              <w:t>Between a and b:</w:t>
            </w:r>
          </w:p>
          <w:p w14:paraId="48E8558A" w14:textId="7D1BA1AB" w:rsidR="00932A17" w:rsidRDefault="00BF5E70" w:rsidP="00C61D9B">
            <w:pPr>
              <w:pStyle w:val="TableParagraph"/>
              <w:numPr>
                <w:ilvl w:val="0"/>
                <w:numId w:val="90"/>
              </w:numPr>
              <w:tabs>
                <w:tab w:val="left" w:pos="270"/>
              </w:tabs>
              <w:rPr>
                <w:sz w:val="20"/>
              </w:rPr>
            </w:pPr>
            <w:r>
              <w:rPr>
                <w:sz w:val="20"/>
              </w:rPr>
              <w:t>Sequence ideas or events from</w:t>
            </w:r>
            <w:r>
              <w:rPr>
                <w:spacing w:val="-5"/>
                <w:sz w:val="20"/>
              </w:rPr>
              <w:t xml:space="preserve"> </w:t>
            </w:r>
            <w:r w:rsidR="004603D5">
              <w:rPr>
                <w:spacing w:val="-5"/>
                <w:sz w:val="20"/>
              </w:rPr>
              <w:t xml:space="preserve">a </w:t>
            </w:r>
            <w:r>
              <w:rPr>
                <w:sz w:val="20"/>
              </w:rPr>
              <w:t>text.</w:t>
            </w:r>
          </w:p>
          <w:p w14:paraId="14266AA0" w14:textId="77777777" w:rsidR="00932A17" w:rsidRDefault="00BF5E70">
            <w:pPr>
              <w:pStyle w:val="TableParagraph"/>
              <w:ind w:left="89"/>
              <w:rPr>
                <w:b/>
                <w:sz w:val="20"/>
              </w:rPr>
            </w:pPr>
            <w:r>
              <w:rPr>
                <w:b/>
                <w:sz w:val="20"/>
              </w:rPr>
              <w:t>Between b and c:</w:t>
            </w:r>
          </w:p>
          <w:p w14:paraId="20D52749" w14:textId="03C10399" w:rsidR="00932A17" w:rsidRDefault="00BF5E70" w:rsidP="00C61D9B">
            <w:pPr>
              <w:pStyle w:val="TableParagraph"/>
              <w:numPr>
                <w:ilvl w:val="0"/>
                <w:numId w:val="90"/>
              </w:numPr>
              <w:tabs>
                <w:tab w:val="left" w:pos="270"/>
              </w:tabs>
              <w:spacing w:line="249" w:lineRule="auto"/>
              <w:ind w:right="378"/>
              <w:rPr>
                <w:sz w:val="20"/>
              </w:rPr>
            </w:pPr>
            <w:r>
              <w:rPr>
                <w:sz w:val="20"/>
              </w:rPr>
              <w:t>Distinguish</w:t>
            </w:r>
            <w:r>
              <w:rPr>
                <w:spacing w:val="-9"/>
                <w:sz w:val="20"/>
              </w:rPr>
              <w:t xml:space="preserve"> </w:t>
            </w:r>
            <w:r>
              <w:rPr>
                <w:sz w:val="20"/>
              </w:rPr>
              <w:t>between</w:t>
            </w:r>
            <w:r>
              <w:rPr>
                <w:spacing w:val="-9"/>
                <w:sz w:val="20"/>
              </w:rPr>
              <w:t xml:space="preserve"> </w:t>
            </w:r>
            <w:r>
              <w:rPr>
                <w:sz w:val="20"/>
              </w:rPr>
              <w:t>events,</w:t>
            </w:r>
            <w:r>
              <w:rPr>
                <w:spacing w:val="-9"/>
                <w:sz w:val="20"/>
              </w:rPr>
              <w:t xml:space="preserve"> </w:t>
            </w:r>
            <w:r>
              <w:rPr>
                <w:sz w:val="20"/>
              </w:rPr>
              <w:t>ideas, individuals</w:t>
            </w:r>
            <w:r w:rsidR="004603D5">
              <w:rPr>
                <w:sz w:val="20"/>
              </w:rPr>
              <w:t>,</w:t>
            </w:r>
            <w:r>
              <w:rPr>
                <w:sz w:val="20"/>
              </w:rPr>
              <w:t xml:space="preserve"> and steps in</w:t>
            </w:r>
            <w:r>
              <w:rPr>
                <w:spacing w:val="-5"/>
                <w:sz w:val="20"/>
              </w:rPr>
              <w:t xml:space="preserve"> </w:t>
            </w:r>
            <w:r w:rsidR="004603D5">
              <w:rPr>
                <w:spacing w:val="-5"/>
                <w:sz w:val="20"/>
              </w:rPr>
              <w:t>a</w:t>
            </w:r>
            <w:r w:rsidR="00BC383A">
              <w:rPr>
                <w:spacing w:val="-5"/>
                <w:sz w:val="20"/>
              </w:rPr>
              <w:t xml:space="preserve"> </w:t>
            </w:r>
            <w:r>
              <w:rPr>
                <w:sz w:val="20"/>
              </w:rPr>
              <w:t>text.</w:t>
            </w:r>
          </w:p>
          <w:p w14:paraId="36B9B4ED" w14:textId="09159983" w:rsidR="00932A17" w:rsidRPr="00A209C0" w:rsidRDefault="00BF5E70" w:rsidP="00C61D9B">
            <w:pPr>
              <w:pStyle w:val="TableParagraph"/>
              <w:numPr>
                <w:ilvl w:val="0"/>
                <w:numId w:val="90"/>
              </w:numPr>
              <w:tabs>
                <w:tab w:val="left" w:pos="270"/>
              </w:tabs>
              <w:spacing w:before="41"/>
              <w:rPr>
                <w:sz w:val="20"/>
              </w:rPr>
            </w:pPr>
            <w:r>
              <w:rPr>
                <w:sz w:val="20"/>
              </w:rPr>
              <w:t>Identify events, ideas, individuals</w:t>
            </w:r>
            <w:r w:rsidR="004603D5">
              <w:rPr>
                <w:sz w:val="20"/>
              </w:rPr>
              <w:t>,</w:t>
            </w:r>
            <w:r>
              <w:rPr>
                <w:sz w:val="20"/>
              </w:rPr>
              <w:t xml:space="preserve"> and steps in</w:t>
            </w:r>
            <w:r>
              <w:rPr>
                <w:spacing w:val="-13"/>
                <w:sz w:val="20"/>
              </w:rPr>
              <w:t xml:space="preserve"> </w:t>
            </w:r>
            <w:r w:rsidR="004603D5">
              <w:rPr>
                <w:spacing w:val="-13"/>
                <w:sz w:val="20"/>
              </w:rPr>
              <w:t xml:space="preserve">a </w:t>
            </w:r>
            <w:r>
              <w:rPr>
                <w:sz w:val="20"/>
              </w:rPr>
              <w:t>text.</w:t>
            </w:r>
          </w:p>
          <w:p w14:paraId="0D5EB31B" w14:textId="7AE3BC0A" w:rsidR="00932A17" w:rsidRDefault="00BF5E70" w:rsidP="00C61D9B">
            <w:pPr>
              <w:pStyle w:val="TableParagraph"/>
              <w:numPr>
                <w:ilvl w:val="0"/>
                <w:numId w:val="90"/>
              </w:numPr>
              <w:tabs>
                <w:tab w:val="left" w:pos="270"/>
              </w:tabs>
              <w:spacing w:before="42"/>
              <w:rPr>
                <w:sz w:val="20"/>
              </w:rPr>
            </w:pPr>
            <w:r>
              <w:rPr>
                <w:sz w:val="20"/>
              </w:rPr>
              <w:t xml:space="preserve">Actively engage in the sharing of </w:t>
            </w:r>
            <w:r w:rsidR="004603D5">
              <w:rPr>
                <w:sz w:val="20"/>
              </w:rPr>
              <w:t>a</w:t>
            </w:r>
            <w:r w:rsidR="004603D5">
              <w:rPr>
                <w:spacing w:val="-5"/>
                <w:sz w:val="20"/>
              </w:rPr>
              <w:t xml:space="preserve"> </w:t>
            </w:r>
            <w:r>
              <w:rPr>
                <w:sz w:val="20"/>
              </w:rPr>
              <w:t>text.</w:t>
            </w:r>
          </w:p>
          <w:p w14:paraId="0509BF78" w14:textId="28A80979" w:rsidR="00932A17" w:rsidRDefault="00BF5E70" w:rsidP="00C61D9B">
            <w:pPr>
              <w:pStyle w:val="TableParagraph"/>
              <w:numPr>
                <w:ilvl w:val="0"/>
                <w:numId w:val="90"/>
              </w:numPr>
              <w:tabs>
                <w:tab w:val="left" w:pos="270"/>
              </w:tabs>
              <w:spacing w:line="249" w:lineRule="auto"/>
              <w:ind w:right="788"/>
              <w:rPr>
                <w:sz w:val="20"/>
              </w:rPr>
            </w:pPr>
            <w:r>
              <w:rPr>
                <w:sz w:val="20"/>
              </w:rPr>
              <w:t>Engage with images or objects representing</w:t>
            </w:r>
            <w:r>
              <w:rPr>
                <w:spacing w:val="-33"/>
                <w:sz w:val="20"/>
              </w:rPr>
              <w:t xml:space="preserve"> </w:t>
            </w:r>
            <w:r>
              <w:rPr>
                <w:sz w:val="20"/>
              </w:rPr>
              <w:t>ideas, individuals</w:t>
            </w:r>
            <w:r w:rsidR="004603D5">
              <w:rPr>
                <w:sz w:val="20"/>
              </w:rPr>
              <w:t>,</w:t>
            </w:r>
            <w:r>
              <w:rPr>
                <w:sz w:val="20"/>
              </w:rPr>
              <w:t xml:space="preserve"> or events from</w:t>
            </w:r>
            <w:r w:rsidR="004603D5">
              <w:rPr>
                <w:sz w:val="20"/>
              </w:rPr>
              <w:t xml:space="preserve"> a</w:t>
            </w:r>
            <w:r>
              <w:rPr>
                <w:spacing w:val="-5"/>
                <w:sz w:val="20"/>
              </w:rPr>
              <w:t xml:space="preserve"> </w:t>
            </w:r>
            <w:r>
              <w:rPr>
                <w:sz w:val="20"/>
              </w:rPr>
              <w:t>text.</w:t>
            </w:r>
          </w:p>
        </w:tc>
      </w:tr>
      <w:tr w:rsidR="00932A17" w14:paraId="4051A093" w14:textId="77777777">
        <w:trPr>
          <w:trHeight w:val="524"/>
        </w:trPr>
        <w:tc>
          <w:tcPr>
            <w:tcW w:w="14386" w:type="dxa"/>
            <w:gridSpan w:val="5"/>
            <w:shd w:val="clear" w:color="auto" w:fill="DCDDDE"/>
          </w:tcPr>
          <w:p w14:paraId="2C547D24" w14:textId="77777777" w:rsidR="00932A17" w:rsidRDefault="00BF5E70">
            <w:pPr>
              <w:pStyle w:val="TableParagraph"/>
              <w:spacing w:before="124"/>
              <w:ind w:left="4976" w:right="4968"/>
              <w:jc w:val="center"/>
              <w:rPr>
                <w:rFonts w:ascii="Arial-BoldItalicMT"/>
                <w:b/>
                <w:i/>
                <w:sz w:val="24"/>
              </w:rPr>
            </w:pPr>
            <w:r>
              <w:rPr>
                <w:rFonts w:ascii="Arial-BoldItalicMT"/>
                <w:b/>
                <w:i/>
                <w:sz w:val="24"/>
              </w:rPr>
              <w:t>Craft and Structure</w:t>
            </w:r>
          </w:p>
        </w:tc>
      </w:tr>
      <w:tr w:rsidR="00932A17" w14:paraId="4B465F19" w14:textId="77777777">
        <w:trPr>
          <w:trHeight w:val="4135"/>
        </w:trPr>
        <w:tc>
          <w:tcPr>
            <w:tcW w:w="2880" w:type="dxa"/>
            <w:shd w:val="clear" w:color="auto" w:fill="DCDDDE"/>
          </w:tcPr>
          <w:p w14:paraId="168A00B8" w14:textId="77777777" w:rsidR="00932A17" w:rsidRDefault="00BF5E70">
            <w:pPr>
              <w:pStyle w:val="TableParagraph"/>
              <w:spacing w:before="133" w:line="249" w:lineRule="auto"/>
              <w:ind w:left="90" w:right="214"/>
              <w:rPr>
                <w:sz w:val="20"/>
              </w:rPr>
            </w:pPr>
            <w:r>
              <w:rPr>
                <w:b/>
                <w:sz w:val="20"/>
              </w:rPr>
              <w:t xml:space="preserve">RI.9-10.4 </w:t>
            </w:r>
            <w:r>
              <w:rPr>
                <w:sz w:val="20"/>
              </w:rPr>
              <w:t>Determine the meaning of words and phrases as they are used in a text, including figurative, connotative, and technical meanings; analyze the cumulative impact of specific</w:t>
            </w:r>
          </w:p>
          <w:p w14:paraId="474A5A1A" w14:textId="77777777" w:rsidR="00932A17" w:rsidRDefault="00BF5E70">
            <w:pPr>
              <w:pStyle w:val="TableParagraph"/>
              <w:spacing w:before="5" w:line="249" w:lineRule="auto"/>
              <w:ind w:left="90" w:right="102"/>
              <w:rPr>
                <w:sz w:val="20"/>
              </w:rPr>
            </w:pPr>
            <w:r>
              <w:rPr>
                <w:sz w:val="20"/>
              </w:rPr>
              <w:t>word choices on meaning and tone (e.g., how the language of a court opinion differs from that of a newspaper).</w:t>
            </w:r>
          </w:p>
        </w:tc>
        <w:tc>
          <w:tcPr>
            <w:tcW w:w="1891" w:type="dxa"/>
          </w:tcPr>
          <w:p w14:paraId="0A6F6753" w14:textId="77777777" w:rsidR="00932A17" w:rsidRDefault="00BF5E70">
            <w:pPr>
              <w:pStyle w:val="TableParagraph"/>
              <w:spacing w:before="133"/>
              <w:ind w:left="90"/>
              <w:rPr>
                <w:b/>
                <w:sz w:val="20"/>
              </w:rPr>
            </w:pPr>
            <w:r>
              <w:rPr>
                <w:b/>
                <w:sz w:val="20"/>
              </w:rPr>
              <w:t>RI.9-10.4a</w:t>
            </w:r>
          </w:p>
          <w:p w14:paraId="6EDB8064" w14:textId="77777777" w:rsidR="00932A17" w:rsidRDefault="00BF5E70">
            <w:pPr>
              <w:pStyle w:val="TableParagraph"/>
              <w:spacing w:before="10" w:line="249" w:lineRule="auto"/>
              <w:ind w:left="90" w:right="192"/>
              <w:rPr>
                <w:sz w:val="20"/>
              </w:rPr>
            </w:pPr>
            <w:r>
              <w:rPr>
                <w:sz w:val="20"/>
              </w:rPr>
              <w:t>Determine the meaning of words and phrases</w:t>
            </w:r>
          </w:p>
          <w:p w14:paraId="75D960BB" w14:textId="77777777" w:rsidR="00932A17" w:rsidRDefault="00BF5E70">
            <w:pPr>
              <w:pStyle w:val="TableParagraph"/>
              <w:spacing w:before="2" w:line="249" w:lineRule="auto"/>
              <w:ind w:left="90" w:right="525"/>
              <w:rPr>
                <w:sz w:val="20"/>
              </w:rPr>
            </w:pPr>
            <w:r>
              <w:rPr>
                <w:sz w:val="20"/>
              </w:rPr>
              <w:t>as they are used in a text;</w:t>
            </w:r>
          </w:p>
          <w:p w14:paraId="2F60CF0F" w14:textId="77777777" w:rsidR="00932A17" w:rsidRDefault="00BF5E70">
            <w:pPr>
              <w:pStyle w:val="TableParagraph"/>
              <w:spacing w:before="2" w:line="249" w:lineRule="auto"/>
              <w:ind w:left="90" w:right="214"/>
              <w:rPr>
                <w:sz w:val="20"/>
              </w:rPr>
            </w:pPr>
            <w:r>
              <w:rPr>
                <w:sz w:val="20"/>
              </w:rPr>
              <w:t>analyze figurative language, connotation, and technical terms within a text.</w:t>
            </w:r>
          </w:p>
        </w:tc>
        <w:tc>
          <w:tcPr>
            <w:tcW w:w="2160" w:type="dxa"/>
          </w:tcPr>
          <w:p w14:paraId="2FF4464C" w14:textId="77777777" w:rsidR="00932A17" w:rsidRDefault="00BF5E70">
            <w:pPr>
              <w:pStyle w:val="TableParagraph"/>
              <w:spacing w:before="133" w:line="249" w:lineRule="auto"/>
              <w:ind w:left="89" w:right="109"/>
              <w:rPr>
                <w:sz w:val="20"/>
              </w:rPr>
            </w:pPr>
            <w:r>
              <w:rPr>
                <w:b/>
                <w:sz w:val="20"/>
              </w:rPr>
              <w:t xml:space="preserve">RI.9-10.4b </w:t>
            </w:r>
            <w:r>
              <w:rPr>
                <w:sz w:val="20"/>
              </w:rPr>
              <w:t>Explain how the authors’</w:t>
            </w:r>
            <w:r>
              <w:rPr>
                <w:spacing w:val="-21"/>
                <w:sz w:val="20"/>
              </w:rPr>
              <w:t xml:space="preserve"> </w:t>
            </w:r>
            <w:r>
              <w:rPr>
                <w:sz w:val="20"/>
              </w:rPr>
              <w:t>word choice affects the tone of a</w:t>
            </w:r>
            <w:r>
              <w:rPr>
                <w:spacing w:val="-3"/>
                <w:sz w:val="20"/>
              </w:rPr>
              <w:t xml:space="preserve"> </w:t>
            </w:r>
            <w:r>
              <w:rPr>
                <w:sz w:val="20"/>
              </w:rPr>
              <w:t>text.</w:t>
            </w:r>
          </w:p>
        </w:tc>
        <w:tc>
          <w:tcPr>
            <w:tcW w:w="1906" w:type="dxa"/>
          </w:tcPr>
          <w:p w14:paraId="49398EE7" w14:textId="77777777" w:rsidR="00932A17" w:rsidRDefault="00BF5E70">
            <w:pPr>
              <w:pStyle w:val="TableParagraph"/>
              <w:spacing w:before="133" w:line="249" w:lineRule="auto"/>
              <w:ind w:left="89" w:right="103"/>
              <w:rPr>
                <w:sz w:val="20"/>
              </w:rPr>
            </w:pPr>
            <w:r>
              <w:rPr>
                <w:b/>
                <w:sz w:val="20"/>
              </w:rPr>
              <w:t xml:space="preserve">RI.9-10.4c </w:t>
            </w:r>
            <w:r>
              <w:rPr>
                <w:sz w:val="20"/>
              </w:rPr>
              <w:t>Match pictures to words or phrases based on how they are used in a text (e.g., match a</w:t>
            </w:r>
            <w:r>
              <w:rPr>
                <w:spacing w:val="-4"/>
                <w:sz w:val="20"/>
              </w:rPr>
              <w:t xml:space="preserve"> </w:t>
            </w:r>
            <w:r>
              <w:rPr>
                <w:sz w:val="20"/>
              </w:rPr>
              <w:t>picture</w:t>
            </w:r>
          </w:p>
          <w:p w14:paraId="402BFDB9" w14:textId="77777777" w:rsidR="00932A17" w:rsidRDefault="00BF5E70">
            <w:pPr>
              <w:pStyle w:val="TableParagraph"/>
              <w:spacing w:before="5" w:line="249" w:lineRule="auto"/>
              <w:ind w:left="89" w:right="475"/>
              <w:rPr>
                <w:sz w:val="20"/>
              </w:rPr>
            </w:pPr>
            <w:r>
              <w:rPr>
                <w:sz w:val="20"/>
              </w:rPr>
              <w:t>of rain or snow with the word precipitation).</w:t>
            </w:r>
          </w:p>
        </w:tc>
        <w:tc>
          <w:tcPr>
            <w:tcW w:w="5549" w:type="dxa"/>
          </w:tcPr>
          <w:p w14:paraId="72B178D2" w14:textId="77777777" w:rsidR="00932A17" w:rsidRDefault="00BF5E70">
            <w:pPr>
              <w:pStyle w:val="TableParagraph"/>
              <w:spacing w:before="133"/>
              <w:ind w:left="89"/>
              <w:rPr>
                <w:b/>
                <w:sz w:val="20"/>
              </w:rPr>
            </w:pPr>
            <w:r>
              <w:rPr>
                <w:b/>
                <w:sz w:val="20"/>
              </w:rPr>
              <w:t>Between a and b:</w:t>
            </w:r>
          </w:p>
          <w:p w14:paraId="1D750F98" w14:textId="0DB1B50F" w:rsidR="00932A17" w:rsidRDefault="00BF5E70" w:rsidP="00C61D9B">
            <w:pPr>
              <w:pStyle w:val="TableParagraph"/>
              <w:numPr>
                <w:ilvl w:val="0"/>
                <w:numId w:val="89"/>
              </w:numPr>
              <w:tabs>
                <w:tab w:val="left" w:pos="270"/>
              </w:tabs>
              <w:spacing w:line="249" w:lineRule="auto"/>
              <w:ind w:right="98"/>
              <w:rPr>
                <w:sz w:val="20"/>
              </w:rPr>
            </w:pPr>
            <w:r>
              <w:rPr>
                <w:sz w:val="20"/>
              </w:rPr>
              <w:t xml:space="preserve">Identify multiple meanings of words and phrases related to </w:t>
            </w:r>
            <w:r w:rsidR="004603D5">
              <w:rPr>
                <w:sz w:val="20"/>
              </w:rPr>
              <w:t xml:space="preserve">a </w:t>
            </w:r>
            <w:r>
              <w:rPr>
                <w:sz w:val="20"/>
              </w:rPr>
              <w:t>topic.</w:t>
            </w:r>
          </w:p>
          <w:p w14:paraId="2EE40513" w14:textId="77777777" w:rsidR="00932A17" w:rsidRDefault="00BF5E70">
            <w:pPr>
              <w:pStyle w:val="TableParagraph"/>
              <w:spacing w:before="41"/>
              <w:ind w:left="89"/>
              <w:rPr>
                <w:b/>
                <w:sz w:val="20"/>
              </w:rPr>
            </w:pPr>
            <w:r>
              <w:rPr>
                <w:b/>
                <w:sz w:val="20"/>
              </w:rPr>
              <w:t>Between b and c:</w:t>
            </w:r>
          </w:p>
          <w:p w14:paraId="7CA36EFC" w14:textId="28F9B702" w:rsidR="00932A17" w:rsidRDefault="00BF5E70" w:rsidP="00C61D9B">
            <w:pPr>
              <w:pStyle w:val="TableParagraph"/>
              <w:numPr>
                <w:ilvl w:val="0"/>
                <w:numId w:val="89"/>
              </w:numPr>
              <w:tabs>
                <w:tab w:val="left" w:pos="270"/>
              </w:tabs>
              <w:spacing w:line="249" w:lineRule="auto"/>
              <w:ind w:right="142"/>
              <w:rPr>
                <w:sz w:val="20"/>
              </w:rPr>
            </w:pPr>
            <w:r>
              <w:rPr>
                <w:sz w:val="20"/>
              </w:rPr>
              <w:t xml:space="preserve">Identify how the author uses certain words and phrases to set the tone of </w:t>
            </w:r>
            <w:r w:rsidR="00A209C0">
              <w:rPr>
                <w:sz w:val="20"/>
              </w:rPr>
              <w:t>a</w:t>
            </w:r>
            <w:r w:rsidR="00A209C0">
              <w:rPr>
                <w:spacing w:val="-2"/>
                <w:sz w:val="20"/>
              </w:rPr>
              <w:t xml:space="preserve"> </w:t>
            </w:r>
            <w:r>
              <w:rPr>
                <w:sz w:val="20"/>
              </w:rPr>
              <w:t>text.</w:t>
            </w:r>
          </w:p>
          <w:p w14:paraId="24E5A585" w14:textId="0C568494" w:rsidR="00932A17" w:rsidRDefault="00BF5E70" w:rsidP="00C61D9B">
            <w:pPr>
              <w:pStyle w:val="TableParagraph"/>
              <w:numPr>
                <w:ilvl w:val="0"/>
                <w:numId w:val="89"/>
              </w:numPr>
              <w:tabs>
                <w:tab w:val="left" w:pos="270"/>
              </w:tabs>
              <w:spacing w:before="42"/>
              <w:rPr>
                <w:sz w:val="20"/>
              </w:rPr>
            </w:pPr>
            <w:r>
              <w:rPr>
                <w:sz w:val="20"/>
              </w:rPr>
              <w:t xml:space="preserve">Identify how words in </w:t>
            </w:r>
            <w:r w:rsidR="00A209C0">
              <w:rPr>
                <w:sz w:val="20"/>
              </w:rPr>
              <w:t xml:space="preserve">a </w:t>
            </w:r>
            <w:r>
              <w:rPr>
                <w:sz w:val="20"/>
              </w:rPr>
              <w:t xml:space="preserve">text impact </w:t>
            </w:r>
            <w:r w:rsidR="00A209C0">
              <w:rPr>
                <w:sz w:val="20"/>
              </w:rPr>
              <w:t xml:space="preserve">its </w:t>
            </w:r>
            <w:r>
              <w:rPr>
                <w:sz w:val="20"/>
              </w:rPr>
              <w:t>meaning.</w:t>
            </w:r>
          </w:p>
          <w:p w14:paraId="190BAF6B" w14:textId="1E6526FA" w:rsidR="00932A17" w:rsidRDefault="00BF5E70" w:rsidP="00C61D9B">
            <w:pPr>
              <w:pStyle w:val="TableParagraph"/>
              <w:numPr>
                <w:ilvl w:val="0"/>
                <w:numId w:val="89"/>
              </w:numPr>
              <w:tabs>
                <w:tab w:val="left" w:pos="270"/>
              </w:tabs>
              <w:spacing w:line="249" w:lineRule="auto"/>
              <w:ind w:right="746"/>
              <w:rPr>
                <w:sz w:val="20"/>
              </w:rPr>
            </w:pPr>
            <w:r>
              <w:rPr>
                <w:sz w:val="20"/>
              </w:rPr>
              <w:t>Explain the difference between literal and</w:t>
            </w:r>
            <w:r>
              <w:rPr>
                <w:spacing w:val="-31"/>
                <w:sz w:val="20"/>
              </w:rPr>
              <w:t xml:space="preserve"> </w:t>
            </w:r>
            <w:r>
              <w:rPr>
                <w:sz w:val="20"/>
              </w:rPr>
              <w:t>nonliteral language</w:t>
            </w:r>
            <w:r w:rsidR="00A209C0">
              <w:rPr>
                <w:sz w:val="20"/>
              </w:rPr>
              <w:t>.</w:t>
            </w:r>
          </w:p>
          <w:p w14:paraId="70555603" w14:textId="48BB6940" w:rsidR="00932A17" w:rsidRDefault="00BF5E70" w:rsidP="00C61D9B">
            <w:pPr>
              <w:pStyle w:val="TableParagraph"/>
              <w:numPr>
                <w:ilvl w:val="0"/>
                <w:numId w:val="89"/>
              </w:numPr>
              <w:tabs>
                <w:tab w:val="left" w:pos="270"/>
              </w:tabs>
              <w:spacing w:before="42" w:line="249" w:lineRule="auto"/>
              <w:ind w:right="510"/>
              <w:rPr>
                <w:sz w:val="20"/>
              </w:rPr>
            </w:pPr>
            <w:r>
              <w:rPr>
                <w:sz w:val="20"/>
              </w:rPr>
              <w:t>Actively engage with objects, tactile graphics, or</w:t>
            </w:r>
            <w:r>
              <w:rPr>
                <w:spacing w:val="-32"/>
                <w:sz w:val="20"/>
              </w:rPr>
              <w:t xml:space="preserve"> </w:t>
            </w:r>
            <w:r>
              <w:rPr>
                <w:sz w:val="20"/>
              </w:rPr>
              <w:t>other sensory experiences related to better understand</w:t>
            </w:r>
            <w:r w:rsidR="00A209C0">
              <w:rPr>
                <w:sz w:val="20"/>
              </w:rPr>
              <w:t>ing</w:t>
            </w:r>
            <w:r>
              <w:rPr>
                <w:sz w:val="20"/>
              </w:rPr>
              <w:t xml:space="preserve"> the meaning of words in a</w:t>
            </w:r>
            <w:r>
              <w:rPr>
                <w:spacing w:val="-6"/>
                <w:sz w:val="20"/>
              </w:rPr>
              <w:t xml:space="preserve"> </w:t>
            </w:r>
            <w:r>
              <w:rPr>
                <w:sz w:val="20"/>
              </w:rPr>
              <w:t>text.</w:t>
            </w:r>
          </w:p>
          <w:p w14:paraId="14D1AF7F" w14:textId="291405A2" w:rsidR="00932A17" w:rsidRDefault="00932A17" w:rsidP="00A85380">
            <w:pPr>
              <w:pStyle w:val="TableParagraph"/>
              <w:tabs>
                <w:tab w:val="left" w:pos="270"/>
              </w:tabs>
              <w:spacing w:before="42" w:line="249" w:lineRule="auto"/>
              <w:ind w:left="89" w:right="510"/>
              <w:rPr>
                <w:sz w:val="20"/>
              </w:rPr>
            </w:pPr>
          </w:p>
        </w:tc>
      </w:tr>
    </w:tbl>
    <w:p w14:paraId="65BB1241"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4B82F1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352" behindDoc="0" locked="0" layoutInCell="1" allowOverlap="1" wp14:anchorId="71068C2A" wp14:editId="70936011">
                <wp:simplePos x="0" y="0"/>
                <wp:positionH relativeFrom="page">
                  <wp:posOffset>6350</wp:posOffset>
                </wp:positionH>
                <wp:positionV relativeFrom="page">
                  <wp:posOffset>6350</wp:posOffset>
                </wp:positionV>
                <wp:extent cx="10052050" cy="685800"/>
                <wp:effectExtent l="0" t="0" r="0" b="0"/>
                <wp:wrapNone/>
                <wp:docPr id="335"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36" name="Rectangle 156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Text Box 156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D00E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38" name="Text Box 156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0B15" w14:textId="77777777" w:rsidR="00742030" w:rsidRDefault="00742030">
                              <w:pPr>
                                <w:spacing w:line="201" w:lineRule="exact"/>
                                <w:rPr>
                                  <w:b/>
                                  <w:sz w:val="18"/>
                                </w:rPr>
                              </w:pPr>
                              <w:r>
                                <w:rPr>
                                  <w:b/>
                                  <w:color w:val="FFFFFF"/>
                                  <w:sz w:val="18"/>
                                </w:rPr>
                                <w:t>264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068C2A" id="Group 1560" o:spid="_x0000_s2074" style="position:absolute;margin-left:.5pt;margin-top:.5pt;width:791.5pt;height:54pt;z-index:213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FzvrgMAAGMOAAAOAAAAZHJzL2Uyb0RvYy54bWzsV9uOpDYQfY+Uf7D8znBpoAENs9rpbkaR&#13;&#10;Jskqu/kAN5iLApjY7qFno/x7ynbD0D1R9jJJlEjDA9iUXS6fqnMw12+OXYseKBcN61PsXjkY0T5n&#13;&#10;RdNXKf75Q2ZFGAlJ+oK0rKcpfqQCv7n59pvrcUiox2rWFpQjcNKLZBxSXEs5JLYt8pp2RFyxgfZg&#13;&#10;LBnviIQur+yCkxG8d63tOU5oj4wXA2c5FQLebo0R32j/ZUlz+WNZCipRm2KITeo71/e9uts31ySp&#13;&#10;OBnqJj+FQb4iio40PSw6u9oSSdCBN89cdU3OmWClvMpZZ7OybHKq9wC7cZ2L3dxxdhj0XqpkrIYZ&#13;&#10;JoD2Aqevdpv/8PCOo6ZI8WoVYNSTDpKk10VuEGp8xqFKYNgdH94P77jZJDTvWf6LAPjsS7vqV2Yw&#13;&#10;2o/fswI8koNkGp9jyTvlAnaOjjoNj3Ma6FGiHF66jhN4TgDpysEYRkHknBKV15BNNc8FI9jgoROY&#13;&#10;17tpbhCtThNdJ9JmmyRmVR3pKTJVIFBx4glU8TJQ39dkoDpXQqE1gxpOoP4EtUj6qqUKWFfFrSKA&#13;&#10;oROqYgnpwqKGCUD+k2BegDLD+ReQkGTgQt5R1iHVSDGHKHWiyMO9kCq9T0NU3gRrmyJr2lZ3eLXf&#13;&#10;tBw9EGBXtlvfzoCfDWt7NbhnaprxaN5AgLCGsqlQNVt+i13Pd2692MrCaG35mR9Y8dqJLMeNb+PQ&#13;&#10;8WN/m/2uAnT9pG6Kgvb3TU8n5rr+5yXxpCGGc5q7aExxHHiB3vtZ9GK5SUdfKnmAy9mwrpEgZG3T&#13;&#10;pRjKFS5TmTUlxa4vYAJJJGla07bPw9feAIPpqVGBajV5N4WyZ8Uj1ABnkCQocJBcaNSMf8RoBPlK&#13;&#10;sfj1QDjFqP2uh1KOXd+HYVJ3/GDtQYcvLfulhfQ5uEqxxMg0N9Jo5GHgTVXDSq4GpmdvgchlowtD&#13;&#10;xWeigrhVB9j0r9FqPdHqg6qdW3ZUrPIuWIXkESxT8C/mlwYRVMcP9EKmbJVghUHsGbHyHG2aJeeJ&#13;&#10;PJ/Jr5klJPki2jjxLtpFvuV74c7yne3WepttfCvM3HWwXW03m617ThtFxpfTRpX1GQ3O2JLp6zlb&#13;&#10;FuVvpATw0uX/qgRKVz6hBPK4P+ovduD5U8F/oTrMyjCrAjSMIkDj/6cGcMg0J5elGqwmcE7f2L9Z&#13;&#10;DVw/cmN9CnmmByvPfZWDPzkhvMrBP3AwWMhBMFX8f1UO9Akc/mT0Qef016V+lZZ9fZh4+je8+QM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JNQXO+uAwAAYw4AAA4AAAAAAAAAAAAAAAAALgIAAGRycy9lMm9Eb2MueG1s&#13;&#10;UEsBAi0AFAAGAAgAAAAhAJ92ifXgAAAADQEAAA8AAAAAAAAAAAAAAAAACAYAAGRycy9kb3ducmV2&#13;&#10;LnhtbFBLBQYAAAAABAAEAPMAAAAVBwAAAAA=&#13;&#10;">
                <v:rect id="Rectangle 1561" o:spid="_x0000_s20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UJPyAAAAOEAAAAPAAAAZHJzL2Rvd25yZXYueG1sRI9Pi8Iw&#13;&#10;FMTvC36H8ARva7rqlqUaRfwD4kGwKuvx0Tzbss1LaaLWb2+EBS8DwzC/YSaz1lTiRo0rLSv46kcg&#13;&#10;iDOrS84VHA/rzx8QziNrrCyTggc5mE07HxNMtL3znm6pz0WAsEtQQeF9nUjpsoIMur6tiUN2sY1B&#13;&#10;H2yTS93gPcBNJQdRFEuDJYeFAmtaFJT9pVejYPdYmQt/l+kh/qXzqD6tz/PtSalet12Og8zHIDy1&#13;&#10;/t34R2y0guEwhtej8Abk9AkAAP//AwBQSwECLQAUAAYACAAAACEA2+H2y+4AAACFAQAAEwAAAAAA&#13;&#10;AAAAAAAAAAAAAAAAW0NvbnRlbnRfVHlwZXNdLnhtbFBLAQItABQABgAIAAAAIQBa9CxbvwAAABUB&#13;&#10;AAALAAAAAAAAAAAAAAAAAB8BAABfcmVscy8ucmVsc1BLAQItABQABgAIAAAAIQDsqUJPyAAAAOEA&#13;&#10;AAAPAAAAAAAAAAAAAAAAAAcCAABkcnMvZG93bnJldi54bWxQSwUGAAAAAAMAAwC3AAAA/AIAAAAA&#13;&#10;" fillcolor="#fe7b80" stroked="f">
                  <v:path arrowok="t"/>
                </v:rect>
                <v:shape id="Text Box 1562" o:spid="_x0000_s20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x19yQAAAOEAAAAPAAAAZHJzL2Rvd25yZXYueG1sRI9PawIx&#13;&#10;FMTvQr9DeIXeNFulWlajFEVaKB78U+jxsXndLN28LEm6xm/fCIKXgWGY3zCLVbKt6MmHxrGC51EB&#13;&#10;grhyuuFawem4Hb6CCBFZY+uYFFwowGr5MFhgqd2Z99QfYi0yhEOJCkyMXSllqAxZDCPXEefsx3mL&#13;&#10;MVtfS+3xnOG2leOimEqLDecFgx2tDVW/hz+r4GvdbT/Tt8Fd/6LfN+PZ/uKrpNTTY9rMs7zNQURK&#13;&#10;8d64IT60gslkBtdH+Q3I5T8AAAD//wMAUEsBAi0AFAAGAAgAAAAhANvh9svuAAAAhQEAABMAAAAA&#13;&#10;AAAAAAAAAAAAAAAAAFtDb250ZW50X1R5cGVzXS54bWxQSwECLQAUAAYACAAAACEAWvQsW78AAAAV&#13;&#10;AQAACwAAAAAAAAAAAAAAAAAfAQAAX3JlbHMvLnJlbHNQSwECLQAUAAYACAAAACEABSsdfckAAADh&#13;&#10;AAAADwAAAAAAAAAAAAAAAAAHAgAAZHJzL2Rvd25yZXYueG1sUEsFBgAAAAADAAMAtwAAAP0CAAAA&#13;&#10;AA==&#13;&#10;" filled="f" stroked="f">
                  <v:path arrowok="t"/>
                  <v:textbox inset="0,0,0,0">
                    <w:txbxContent>
                      <w:p w14:paraId="642D00E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63" o:spid="_x0000_s20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IkPyQAAAOEAAAAPAAAAZHJzL2Rvd25yZXYueG1sRI/BSgMx&#13;&#10;EIbvgu8QRvBms7ZoZdu0SEtREA+tCj0Om+lmcTNZkrhN3945CF4Gfob/m/mW6+J7NVJMXWAD95MK&#13;&#10;FHETbMetgc+P3d0TqJSRLfaBycCFEqxX11dLrG04857GQ26VQDjVaMDlPNRap8aRxzQJA7HsTiF6&#13;&#10;zBJjq23Es8B9r6dV9ag9diwXHA60cdR8H368ga/NsHsrR4fv44N92U7n+0tsijG3N2W7kPG8AJWp&#13;&#10;5P/GH+LVGpjN5GUxEhvQq18AAAD//wMAUEsBAi0AFAAGAAgAAAAhANvh9svuAAAAhQEAABMAAAAA&#13;&#10;AAAAAAAAAAAAAAAAAFtDb250ZW50X1R5cGVzXS54bWxQSwECLQAUAAYACAAAACEAWvQsW78AAAAV&#13;&#10;AQAACwAAAAAAAAAAAAAAAAAfAQAAX3JlbHMvLnJlbHNQSwECLQAUAAYACAAAACEAdLSJD8kAAADh&#13;&#10;AAAADwAAAAAAAAAAAAAAAAAHAgAAZHJzL2Rvd25yZXYueG1sUEsFBgAAAAADAAMAtwAAAP0CAAAA&#13;&#10;AA==&#13;&#10;" filled="f" stroked="f">
                  <v:path arrowok="t"/>
                  <v:textbox inset="0,0,0,0">
                    <w:txbxContent>
                      <w:p w14:paraId="07B50B15" w14:textId="77777777" w:rsidR="00742030" w:rsidRDefault="00742030">
                        <w:pPr>
                          <w:spacing w:line="201" w:lineRule="exact"/>
                          <w:rPr>
                            <w:b/>
                            <w:sz w:val="18"/>
                          </w:rPr>
                        </w:pPr>
                        <w:r>
                          <w:rPr>
                            <w:b/>
                            <w:color w:val="FFFFFF"/>
                            <w:sz w:val="18"/>
                          </w:rPr>
                          <w:t>264</w:t>
                        </w:r>
                      </w:p>
                    </w:txbxContent>
                  </v:textbox>
                </v:shape>
                <w10:wrap anchorx="page" anchory="page"/>
              </v:group>
            </w:pict>
          </mc:Fallback>
        </mc:AlternateContent>
      </w:r>
    </w:p>
    <w:p w14:paraId="38F35947" w14:textId="77777777" w:rsidR="00932A17" w:rsidRDefault="00932A17">
      <w:pPr>
        <w:pStyle w:val="BodyText"/>
        <w:rPr>
          <w:rFonts w:ascii="Times New Roman"/>
          <w:sz w:val="20"/>
        </w:rPr>
      </w:pPr>
    </w:p>
    <w:p w14:paraId="6AB4BD0D" w14:textId="77777777" w:rsidR="00932A17" w:rsidRDefault="00932A17">
      <w:pPr>
        <w:pStyle w:val="BodyText"/>
        <w:rPr>
          <w:rFonts w:ascii="Times New Roman"/>
          <w:sz w:val="20"/>
        </w:rPr>
      </w:pPr>
    </w:p>
    <w:p w14:paraId="32C587C5" w14:textId="77777777" w:rsidR="00932A17" w:rsidRDefault="00932A17">
      <w:pPr>
        <w:pStyle w:val="BodyText"/>
        <w:rPr>
          <w:rFonts w:ascii="Times New Roman"/>
          <w:sz w:val="20"/>
        </w:rPr>
      </w:pPr>
    </w:p>
    <w:p w14:paraId="5EF6678E" w14:textId="77777777" w:rsidR="00932A17" w:rsidRDefault="00932A17">
      <w:pPr>
        <w:pStyle w:val="BodyText"/>
        <w:rPr>
          <w:rFonts w:ascii="Times New Roman"/>
          <w:sz w:val="20"/>
        </w:rPr>
      </w:pPr>
    </w:p>
    <w:p w14:paraId="2DEFAE5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579B8AFA" w14:textId="77777777">
        <w:trPr>
          <w:trHeight w:val="931"/>
        </w:trPr>
        <w:tc>
          <w:tcPr>
            <w:tcW w:w="2880" w:type="dxa"/>
            <w:shd w:val="clear" w:color="auto" w:fill="8CA5D5"/>
          </w:tcPr>
          <w:p w14:paraId="5F0128AF" w14:textId="77777777" w:rsidR="00932A17" w:rsidRDefault="00932A17">
            <w:pPr>
              <w:pStyle w:val="TableParagraph"/>
              <w:spacing w:before="6"/>
              <w:ind w:left="0"/>
              <w:rPr>
                <w:rFonts w:ascii="Times New Roman"/>
                <w:sz w:val="28"/>
              </w:rPr>
            </w:pPr>
          </w:p>
          <w:p w14:paraId="4A82A7E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1710D96" w14:textId="77777777" w:rsidR="00932A17" w:rsidRDefault="00932A17">
            <w:pPr>
              <w:pStyle w:val="TableParagraph"/>
              <w:spacing w:before="6"/>
              <w:ind w:left="0"/>
              <w:rPr>
                <w:rFonts w:ascii="Times New Roman"/>
                <w:sz w:val="28"/>
              </w:rPr>
            </w:pPr>
          </w:p>
          <w:p w14:paraId="3922E8D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B4B6689" w14:textId="77777777" w:rsidR="00932A17" w:rsidRDefault="00932A17">
            <w:pPr>
              <w:pStyle w:val="TableParagraph"/>
              <w:spacing w:before="6"/>
              <w:ind w:left="0"/>
              <w:rPr>
                <w:rFonts w:ascii="Times New Roman"/>
                <w:sz w:val="28"/>
              </w:rPr>
            </w:pPr>
          </w:p>
          <w:p w14:paraId="66A954D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9295384" w14:textId="77777777" w:rsidR="00932A17" w:rsidRDefault="00932A17">
            <w:pPr>
              <w:pStyle w:val="TableParagraph"/>
              <w:spacing w:before="6"/>
              <w:ind w:left="0"/>
              <w:rPr>
                <w:rFonts w:ascii="Times New Roman"/>
                <w:sz w:val="28"/>
              </w:rPr>
            </w:pPr>
          </w:p>
          <w:p w14:paraId="1175AF65"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AD67142" w14:textId="77777777" w:rsidR="00932A17" w:rsidRDefault="00BF5E70">
            <w:pPr>
              <w:pStyle w:val="TableParagraph"/>
              <w:spacing w:before="116"/>
              <w:ind w:left="787" w:right="778"/>
              <w:jc w:val="center"/>
              <w:rPr>
                <w:b/>
                <w:sz w:val="28"/>
              </w:rPr>
            </w:pPr>
            <w:r>
              <w:rPr>
                <w:b/>
                <w:sz w:val="28"/>
              </w:rPr>
              <w:t>Learning Progression</w:t>
            </w:r>
          </w:p>
          <w:p w14:paraId="3FC3DA5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10BE2D9" w14:textId="77777777">
        <w:trPr>
          <w:trHeight w:val="4695"/>
        </w:trPr>
        <w:tc>
          <w:tcPr>
            <w:tcW w:w="2880" w:type="dxa"/>
            <w:shd w:val="clear" w:color="auto" w:fill="DCDDDE"/>
          </w:tcPr>
          <w:p w14:paraId="052F7716" w14:textId="77777777" w:rsidR="00932A17" w:rsidRDefault="00BF5E70">
            <w:pPr>
              <w:pStyle w:val="TableParagraph"/>
              <w:spacing w:before="133" w:line="249" w:lineRule="auto"/>
              <w:ind w:left="90" w:right="214"/>
              <w:rPr>
                <w:sz w:val="20"/>
              </w:rPr>
            </w:pPr>
            <w:r>
              <w:rPr>
                <w:b/>
                <w:sz w:val="20"/>
              </w:rPr>
              <w:t xml:space="preserve">RI.9-10.5 </w:t>
            </w:r>
            <w:r>
              <w:rPr>
                <w:sz w:val="20"/>
              </w:rPr>
              <w:t>Analyze in detail how an author’s ideas</w:t>
            </w:r>
          </w:p>
          <w:p w14:paraId="08F82771" w14:textId="77777777" w:rsidR="00932A17" w:rsidRDefault="00BF5E70">
            <w:pPr>
              <w:pStyle w:val="TableParagraph"/>
              <w:spacing w:before="1" w:line="249" w:lineRule="auto"/>
              <w:ind w:left="90" w:right="436"/>
              <w:rPr>
                <w:sz w:val="20"/>
              </w:rPr>
            </w:pPr>
            <w:r>
              <w:rPr>
                <w:sz w:val="20"/>
              </w:rPr>
              <w:t>or claims are developed and refined by particular sentences, paragraphs, or</w:t>
            </w:r>
          </w:p>
          <w:p w14:paraId="330DC01E" w14:textId="77777777" w:rsidR="00932A17" w:rsidRDefault="00BF5E70">
            <w:pPr>
              <w:pStyle w:val="TableParagraph"/>
              <w:spacing w:before="3" w:line="249" w:lineRule="auto"/>
              <w:ind w:left="90" w:right="203"/>
              <w:rPr>
                <w:sz w:val="20"/>
              </w:rPr>
            </w:pPr>
            <w:r>
              <w:rPr>
                <w:sz w:val="20"/>
              </w:rPr>
              <w:t>larger portions of a text (e.g., a section or chapter).</w:t>
            </w:r>
          </w:p>
        </w:tc>
        <w:tc>
          <w:tcPr>
            <w:tcW w:w="1891" w:type="dxa"/>
          </w:tcPr>
          <w:p w14:paraId="318FFCDE" w14:textId="77777777" w:rsidR="00932A17" w:rsidRDefault="00BF5E70">
            <w:pPr>
              <w:pStyle w:val="TableParagraph"/>
              <w:spacing w:before="133"/>
              <w:ind w:left="90"/>
              <w:rPr>
                <w:b/>
                <w:sz w:val="20"/>
              </w:rPr>
            </w:pPr>
            <w:r>
              <w:rPr>
                <w:b/>
                <w:sz w:val="20"/>
              </w:rPr>
              <w:t>RI.9-10.5a</w:t>
            </w:r>
          </w:p>
          <w:p w14:paraId="7BE48C70" w14:textId="77777777" w:rsidR="00932A17" w:rsidRDefault="00BF5E70">
            <w:pPr>
              <w:pStyle w:val="TableParagraph"/>
              <w:spacing w:before="10" w:line="249" w:lineRule="auto"/>
              <w:ind w:left="90" w:right="192"/>
              <w:rPr>
                <w:sz w:val="20"/>
              </w:rPr>
            </w:pPr>
            <w:r>
              <w:rPr>
                <w:sz w:val="20"/>
              </w:rPr>
              <w:t>Explain how the author’s use of various structures (e.g., sentences, paragraphs, chapters) contributes to the intent of the text.</w:t>
            </w:r>
          </w:p>
        </w:tc>
        <w:tc>
          <w:tcPr>
            <w:tcW w:w="2160" w:type="dxa"/>
          </w:tcPr>
          <w:p w14:paraId="09ECA2F2" w14:textId="77777777" w:rsidR="00932A17" w:rsidRDefault="00BF5E70">
            <w:pPr>
              <w:pStyle w:val="TableParagraph"/>
              <w:spacing w:before="133"/>
              <w:ind w:left="89"/>
              <w:rPr>
                <w:b/>
                <w:sz w:val="20"/>
              </w:rPr>
            </w:pPr>
            <w:r>
              <w:rPr>
                <w:b/>
                <w:sz w:val="20"/>
              </w:rPr>
              <w:t>RI.9-10.5b</w:t>
            </w:r>
          </w:p>
          <w:p w14:paraId="5633D3F0" w14:textId="77777777" w:rsidR="00932A17" w:rsidRDefault="00BF5E70">
            <w:pPr>
              <w:pStyle w:val="TableParagraph"/>
              <w:spacing w:before="10" w:line="249" w:lineRule="auto"/>
              <w:ind w:left="89" w:right="317"/>
              <w:rPr>
                <w:sz w:val="20"/>
              </w:rPr>
            </w:pPr>
            <w:r>
              <w:rPr>
                <w:sz w:val="20"/>
              </w:rPr>
              <w:t>Determine how the structure of the text (e.g., sentences, paragraphs) contributes to the effectiveness of the text.</w:t>
            </w:r>
          </w:p>
        </w:tc>
        <w:tc>
          <w:tcPr>
            <w:tcW w:w="1906" w:type="dxa"/>
          </w:tcPr>
          <w:p w14:paraId="1D56769B" w14:textId="77777777" w:rsidR="00932A17" w:rsidRDefault="00BF5E70">
            <w:pPr>
              <w:pStyle w:val="TableParagraph"/>
              <w:spacing w:before="133" w:line="249" w:lineRule="auto"/>
              <w:ind w:left="89" w:right="152"/>
              <w:rPr>
                <w:sz w:val="20"/>
              </w:rPr>
            </w:pPr>
            <w:r>
              <w:rPr>
                <w:b/>
                <w:sz w:val="20"/>
              </w:rPr>
              <w:t xml:space="preserve">RI.9-10.5c </w:t>
            </w:r>
            <w:r>
              <w:rPr>
                <w:sz w:val="20"/>
              </w:rPr>
              <w:t>Identify the intent of the text for the reader (e.g., inform, persuade).</w:t>
            </w:r>
          </w:p>
        </w:tc>
        <w:tc>
          <w:tcPr>
            <w:tcW w:w="5549" w:type="dxa"/>
          </w:tcPr>
          <w:p w14:paraId="1910D8AD" w14:textId="77777777" w:rsidR="00932A17" w:rsidRDefault="00BF5E70">
            <w:pPr>
              <w:pStyle w:val="TableParagraph"/>
              <w:spacing w:before="133"/>
              <w:ind w:left="89"/>
              <w:rPr>
                <w:b/>
                <w:sz w:val="20"/>
              </w:rPr>
            </w:pPr>
            <w:r>
              <w:rPr>
                <w:b/>
                <w:sz w:val="20"/>
              </w:rPr>
              <w:t>Between b and c:</w:t>
            </w:r>
          </w:p>
          <w:p w14:paraId="36551973" w14:textId="77777777" w:rsidR="00932A17" w:rsidRDefault="00BF5E70" w:rsidP="00C61D9B">
            <w:pPr>
              <w:pStyle w:val="TableParagraph"/>
              <w:numPr>
                <w:ilvl w:val="0"/>
                <w:numId w:val="88"/>
              </w:numPr>
              <w:tabs>
                <w:tab w:val="left" w:pos="270"/>
              </w:tabs>
              <w:spacing w:line="249" w:lineRule="auto"/>
              <w:ind w:right="377"/>
              <w:rPr>
                <w:sz w:val="20"/>
              </w:rPr>
            </w:pPr>
            <w:r>
              <w:rPr>
                <w:sz w:val="20"/>
              </w:rPr>
              <w:t>Distinguish between sentences, paragraphs, and</w:t>
            </w:r>
            <w:r>
              <w:rPr>
                <w:spacing w:val="-34"/>
                <w:sz w:val="20"/>
              </w:rPr>
              <w:t xml:space="preserve"> </w:t>
            </w:r>
            <w:r>
              <w:rPr>
                <w:sz w:val="20"/>
              </w:rPr>
              <w:t>larger portions of</w:t>
            </w:r>
            <w:r>
              <w:rPr>
                <w:spacing w:val="-3"/>
                <w:sz w:val="20"/>
              </w:rPr>
              <w:t xml:space="preserve"> </w:t>
            </w:r>
            <w:r>
              <w:rPr>
                <w:sz w:val="20"/>
              </w:rPr>
              <w:t>text.</w:t>
            </w:r>
          </w:p>
          <w:p w14:paraId="79BE17E2" w14:textId="77777777" w:rsidR="00932A17" w:rsidRDefault="00BF5E70" w:rsidP="00C61D9B">
            <w:pPr>
              <w:pStyle w:val="TableParagraph"/>
              <w:numPr>
                <w:ilvl w:val="0"/>
                <w:numId w:val="88"/>
              </w:numPr>
              <w:tabs>
                <w:tab w:val="left" w:pos="270"/>
              </w:tabs>
              <w:spacing w:before="41" w:line="249" w:lineRule="auto"/>
              <w:ind w:right="854"/>
              <w:rPr>
                <w:sz w:val="20"/>
              </w:rPr>
            </w:pPr>
            <w:r>
              <w:rPr>
                <w:sz w:val="20"/>
              </w:rPr>
              <w:t>Identify the characteristics of either informative or persuasive intent within</w:t>
            </w:r>
            <w:r>
              <w:rPr>
                <w:spacing w:val="-5"/>
                <w:sz w:val="20"/>
              </w:rPr>
              <w:t xml:space="preserve"> </w:t>
            </w:r>
            <w:r>
              <w:rPr>
                <w:sz w:val="20"/>
              </w:rPr>
              <w:t>text.</w:t>
            </w:r>
          </w:p>
          <w:p w14:paraId="0CA72168" w14:textId="548623B7" w:rsidR="00932A17" w:rsidRDefault="00BF5E70" w:rsidP="00C61D9B">
            <w:pPr>
              <w:pStyle w:val="TableParagraph"/>
              <w:numPr>
                <w:ilvl w:val="0"/>
                <w:numId w:val="88"/>
              </w:numPr>
              <w:tabs>
                <w:tab w:val="left" w:pos="270"/>
              </w:tabs>
              <w:spacing w:before="42" w:line="249" w:lineRule="auto"/>
              <w:ind w:right="177"/>
              <w:rPr>
                <w:sz w:val="20"/>
              </w:rPr>
            </w:pPr>
            <w:r>
              <w:rPr>
                <w:sz w:val="20"/>
              </w:rPr>
              <w:t xml:space="preserve">Identify </w:t>
            </w:r>
            <w:r w:rsidR="00A209C0">
              <w:rPr>
                <w:sz w:val="20"/>
              </w:rPr>
              <w:t xml:space="preserve">the </w:t>
            </w:r>
            <w:r>
              <w:rPr>
                <w:sz w:val="20"/>
              </w:rPr>
              <w:t>characteristics of both informative and</w:t>
            </w:r>
            <w:r>
              <w:rPr>
                <w:spacing w:val="-28"/>
                <w:sz w:val="20"/>
              </w:rPr>
              <w:t xml:space="preserve"> </w:t>
            </w:r>
            <w:r>
              <w:rPr>
                <w:sz w:val="20"/>
              </w:rPr>
              <w:t>persuasive text.</w:t>
            </w:r>
          </w:p>
          <w:p w14:paraId="02B94044" w14:textId="0028D54C" w:rsidR="00932A17" w:rsidRDefault="00BF5E70" w:rsidP="00C61D9B">
            <w:pPr>
              <w:pStyle w:val="TableParagraph"/>
              <w:numPr>
                <w:ilvl w:val="0"/>
                <w:numId w:val="88"/>
              </w:numPr>
              <w:tabs>
                <w:tab w:val="left" w:pos="270"/>
              </w:tabs>
              <w:spacing w:before="42"/>
              <w:rPr>
                <w:sz w:val="20"/>
              </w:rPr>
            </w:pPr>
            <w:r>
              <w:rPr>
                <w:sz w:val="20"/>
              </w:rPr>
              <w:t>Identify different text types (informative,</w:t>
            </w:r>
            <w:r>
              <w:rPr>
                <w:spacing w:val="-9"/>
                <w:sz w:val="20"/>
              </w:rPr>
              <w:t xml:space="preserve"> </w:t>
            </w:r>
            <w:r>
              <w:rPr>
                <w:sz w:val="20"/>
              </w:rPr>
              <w:t>persuasive)</w:t>
            </w:r>
            <w:r w:rsidR="00A209C0">
              <w:rPr>
                <w:sz w:val="20"/>
              </w:rPr>
              <w:t>.</w:t>
            </w:r>
          </w:p>
          <w:p w14:paraId="17E32DFF" w14:textId="398B75FD" w:rsidR="00932A17" w:rsidRDefault="00BF5E70" w:rsidP="00C61D9B">
            <w:pPr>
              <w:pStyle w:val="TableParagraph"/>
              <w:numPr>
                <w:ilvl w:val="0"/>
                <w:numId w:val="88"/>
              </w:numPr>
              <w:tabs>
                <w:tab w:val="left" w:pos="270"/>
              </w:tabs>
              <w:spacing w:line="249" w:lineRule="auto"/>
              <w:ind w:right="220"/>
              <w:rPr>
                <w:sz w:val="20"/>
              </w:rPr>
            </w:pPr>
            <w:r>
              <w:rPr>
                <w:sz w:val="20"/>
              </w:rPr>
              <w:t xml:space="preserve">Identify the ideas and/or claims </w:t>
            </w:r>
            <w:r w:rsidR="00A209C0">
              <w:rPr>
                <w:sz w:val="20"/>
              </w:rPr>
              <w:t xml:space="preserve">that </w:t>
            </w:r>
            <w:r>
              <w:rPr>
                <w:sz w:val="20"/>
              </w:rPr>
              <w:t xml:space="preserve">appear in the paragraphs of </w:t>
            </w:r>
            <w:r w:rsidR="00A209C0">
              <w:rPr>
                <w:sz w:val="20"/>
              </w:rPr>
              <w:t>a</w:t>
            </w:r>
            <w:r>
              <w:rPr>
                <w:spacing w:val="-2"/>
                <w:sz w:val="20"/>
              </w:rPr>
              <w:t xml:space="preserve"> </w:t>
            </w:r>
            <w:r>
              <w:rPr>
                <w:sz w:val="20"/>
              </w:rPr>
              <w:t>text.</w:t>
            </w:r>
          </w:p>
          <w:p w14:paraId="01685973" w14:textId="77777777" w:rsidR="00932A17" w:rsidRDefault="00BF5E70" w:rsidP="00C61D9B">
            <w:pPr>
              <w:pStyle w:val="TableParagraph"/>
              <w:numPr>
                <w:ilvl w:val="0"/>
                <w:numId w:val="88"/>
              </w:numPr>
              <w:tabs>
                <w:tab w:val="left" w:pos="270"/>
              </w:tabs>
              <w:spacing w:before="41" w:line="249" w:lineRule="auto"/>
              <w:ind w:right="242"/>
              <w:rPr>
                <w:sz w:val="20"/>
              </w:rPr>
            </w:pPr>
            <w:r>
              <w:rPr>
                <w:sz w:val="20"/>
              </w:rPr>
              <w:t>Identify how the author uses the text to inform (via ideas) or persuade (via claims) the</w:t>
            </w:r>
            <w:r>
              <w:rPr>
                <w:spacing w:val="-5"/>
                <w:sz w:val="20"/>
              </w:rPr>
              <w:t xml:space="preserve"> </w:t>
            </w:r>
            <w:r>
              <w:rPr>
                <w:sz w:val="20"/>
              </w:rPr>
              <w:t>reader.</w:t>
            </w:r>
          </w:p>
          <w:p w14:paraId="1B3C31AC" w14:textId="77777777" w:rsidR="00932A17" w:rsidRDefault="00BF5E70" w:rsidP="00C61D9B">
            <w:pPr>
              <w:pStyle w:val="TableParagraph"/>
              <w:numPr>
                <w:ilvl w:val="0"/>
                <w:numId w:val="88"/>
              </w:numPr>
              <w:tabs>
                <w:tab w:val="left" w:pos="270"/>
              </w:tabs>
              <w:spacing w:before="42"/>
              <w:rPr>
                <w:sz w:val="20"/>
              </w:rPr>
            </w:pPr>
            <w:r>
              <w:rPr>
                <w:sz w:val="20"/>
              </w:rPr>
              <w:t>Distinguish between ideas and</w:t>
            </w:r>
            <w:r>
              <w:rPr>
                <w:spacing w:val="-7"/>
                <w:sz w:val="20"/>
              </w:rPr>
              <w:t xml:space="preserve"> </w:t>
            </w:r>
            <w:r>
              <w:rPr>
                <w:sz w:val="20"/>
              </w:rPr>
              <w:t>claims.</w:t>
            </w:r>
          </w:p>
          <w:p w14:paraId="6F4A635B" w14:textId="77777777" w:rsidR="00932A17" w:rsidRDefault="00BF5E70" w:rsidP="00C61D9B">
            <w:pPr>
              <w:pStyle w:val="TableParagraph"/>
              <w:numPr>
                <w:ilvl w:val="0"/>
                <w:numId w:val="88"/>
              </w:numPr>
              <w:tabs>
                <w:tab w:val="left" w:pos="270"/>
              </w:tabs>
              <w:spacing w:line="249" w:lineRule="auto"/>
              <w:ind w:right="845"/>
              <w:rPr>
                <w:sz w:val="20"/>
              </w:rPr>
            </w:pPr>
            <w:r>
              <w:rPr>
                <w:sz w:val="20"/>
              </w:rPr>
              <w:t>Actively engage in the sharing of different types</w:t>
            </w:r>
            <w:r>
              <w:rPr>
                <w:spacing w:val="-18"/>
                <w:sz w:val="20"/>
              </w:rPr>
              <w:t xml:space="preserve"> </w:t>
            </w:r>
            <w:r>
              <w:rPr>
                <w:sz w:val="20"/>
              </w:rPr>
              <w:t>of informational</w:t>
            </w:r>
            <w:r>
              <w:rPr>
                <w:spacing w:val="-2"/>
                <w:sz w:val="20"/>
              </w:rPr>
              <w:t xml:space="preserve"> </w:t>
            </w:r>
            <w:r>
              <w:rPr>
                <w:sz w:val="20"/>
              </w:rPr>
              <w:t>text.</w:t>
            </w:r>
          </w:p>
          <w:p w14:paraId="13D29787" w14:textId="52AB1EEC" w:rsidR="00932A17" w:rsidRDefault="00932A17" w:rsidP="00A85380">
            <w:pPr>
              <w:pStyle w:val="TableParagraph"/>
              <w:tabs>
                <w:tab w:val="left" w:pos="270"/>
              </w:tabs>
              <w:spacing w:before="42" w:line="249" w:lineRule="auto"/>
              <w:ind w:right="845"/>
              <w:rPr>
                <w:sz w:val="20"/>
              </w:rPr>
            </w:pPr>
          </w:p>
        </w:tc>
      </w:tr>
      <w:tr w:rsidR="00932A17" w14:paraId="7A928B57" w14:textId="77777777">
        <w:trPr>
          <w:trHeight w:val="2375"/>
        </w:trPr>
        <w:tc>
          <w:tcPr>
            <w:tcW w:w="2880" w:type="dxa"/>
            <w:shd w:val="clear" w:color="auto" w:fill="DCDDDE"/>
          </w:tcPr>
          <w:p w14:paraId="100A5948" w14:textId="77777777" w:rsidR="00932A17" w:rsidRDefault="00BF5E70">
            <w:pPr>
              <w:pStyle w:val="TableParagraph"/>
              <w:spacing w:before="133" w:line="249" w:lineRule="auto"/>
              <w:ind w:left="90" w:right="99"/>
              <w:rPr>
                <w:sz w:val="20"/>
              </w:rPr>
            </w:pPr>
            <w:r>
              <w:rPr>
                <w:b/>
                <w:sz w:val="20"/>
              </w:rPr>
              <w:t xml:space="preserve">RI.9-10.6 </w:t>
            </w:r>
            <w:r>
              <w:rPr>
                <w:sz w:val="20"/>
              </w:rPr>
              <w:t>Determine an author’s perspective or purpose in a text and analyze how an author uses rhetoric to advance that perspective</w:t>
            </w:r>
            <w:r>
              <w:rPr>
                <w:spacing w:val="-19"/>
                <w:sz w:val="20"/>
              </w:rPr>
              <w:t xml:space="preserve"> </w:t>
            </w:r>
            <w:r>
              <w:rPr>
                <w:sz w:val="20"/>
              </w:rPr>
              <w:t>or purpose.</w:t>
            </w:r>
          </w:p>
        </w:tc>
        <w:tc>
          <w:tcPr>
            <w:tcW w:w="1891" w:type="dxa"/>
          </w:tcPr>
          <w:p w14:paraId="780FC657" w14:textId="77777777" w:rsidR="00932A17" w:rsidRDefault="00BF5E70">
            <w:pPr>
              <w:pStyle w:val="TableParagraph"/>
              <w:spacing w:before="133"/>
              <w:ind w:left="90"/>
              <w:rPr>
                <w:b/>
                <w:sz w:val="20"/>
              </w:rPr>
            </w:pPr>
            <w:r>
              <w:rPr>
                <w:b/>
                <w:sz w:val="20"/>
              </w:rPr>
              <w:t>RI.9-10.6a</w:t>
            </w:r>
          </w:p>
          <w:p w14:paraId="1038F7BC" w14:textId="77777777" w:rsidR="00932A17" w:rsidRDefault="00BF5E70">
            <w:pPr>
              <w:pStyle w:val="TableParagraph"/>
              <w:spacing w:before="10" w:line="249" w:lineRule="auto"/>
              <w:ind w:left="90" w:right="392"/>
              <w:rPr>
                <w:sz w:val="20"/>
              </w:rPr>
            </w:pPr>
            <w:r>
              <w:rPr>
                <w:sz w:val="20"/>
              </w:rPr>
              <w:t>Describe how the author uses</w:t>
            </w:r>
          </w:p>
          <w:p w14:paraId="7484B226" w14:textId="77777777" w:rsidR="00932A17" w:rsidRDefault="00BF5E70">
            <w:pPr>
              <w:pStyle w:val="TableParagraph"/>
              <w:spacing w:before="1" w:line="249" w:lineRule="auto"/>
              <w:ind w:left="90" w:right="81"/>
              <w:rPr>
                <w:sz w:val="20"/>
              </w:rPr>
            </w:pPr>
            <w:r>
              <w:rPr>
                <w:sz w:val="20"/>
              </w:rPr>
              <w:t>words and phrases to develop a perspective.</w:t>
            </w:r>
          </w:p>
        </w:tc>
        <w:tc>
          <w:tcPr>
            <w:tcW w:w="2160" w:type="dxa"/>
          </w:tcPr>
          <w:p w14:paraId="21B34741" w14:textId="77777777" w:rsidR="00932A17" w:rsidRDefault="00BF5E70">
            <w:pPr>
              <w:pStyle w:val="TableParagraph"/>
              <w:spacing w:before="133" w:line="249" w:lineRule="auto"/>
              <w:ind w:left="89" w:right="118"/>
              <w:rPr>
                <w:sz w:val="20"/>
              </w:rPr>
            </w:pPr>
            <w:r>
              <w:rPr>
                <w:b/>
                <w:sz w:val="20"/>
              </w:rPr>
              <w:t xml:space="preserve">RI.9-10.6b </w:t>
            </w:r>
            <w:r>
              <w:rPr>
                <w:sz w:val="20"/>
              </w:rPr>
              <w:t>Determine which sentences and paragraphs in a text provide an author’s perspective.</w:t>
            </w:r>
          </w:p>
        </w:tc>
        <w:tc>
          <w:tcPr>
            <w:tcW w:w="1906" w:type="dxa"/>
          </w:tcPr>
          <w:p w14:paraId="75C14E5E" w14:textId="77777777" w:rsidR="00932A17" w:rsidRDefault="00BF5E70">
            <w:pPr>
              <w:pStyle w:val="TableParagraph"/>
              <w:spacing w:before="133" w:line="249" w:lineRule="auto"/>
              <w:ind w:left="89" w:right="152"/>
              <w:rPr>
                <w:sz w:val="20"/>
              </w:rPr>
            </w:pPr>
            <w:r>
              <w:rPr>
                <w:b/>
                <w:sz w:val="20"/>
              </w:rPr>
              <w:t xml:space="preserve">RI.9-10.6c </w:t>
            </w:r>
            <w:r>
              <w:rPr>
                <w:sz w:val="20"/>
              </w:rPr>
              <w:t>Identify the author’s purpose in a text.</w:t>
            </w:r>
          </w:p>
        </w:tc>
        <w:tc>
          <w:tcPr>
            <w:tcW w:w="5549" w:type="dxa"/>
          </w:tcPr>
          <w:p w14:paraId="13E8707A" w14:textId="77777777" w:rsidR="00932A17" w:rsidRDefault="00BF5E70">
            <w:pPr>
              <w:pStyle w:val="TableParagraph"/>
              <w:spacing w:before="133"/>
              <w:ind w:left="89"/>
              <w:rPr>
                <w:b/>
                <w:sz w:val="20"/>
              </w:rPr>
            </w:pPr>
            <w:r>
              <w:rPr>
                <w:b/>
                <w:sz w:val="20"/>
              </w:rPr>
              <w:t>Between b and c:</w:t>
            </w:r>
          </w:p>
          <w:p w14:paraId="572FA367" w14:textId="09CE24EC" w:rsidR="00932A17" w:rsidRDefault="00BF5E70" w:rsidP="00C61D9B">
            <w:pPr>
              <w:pStyle w:val="TableParagraph"/>
              <w:numPr>
                <w:ilvl w:val="0"/>
                <w:numId w:val="87"/>
              </w:numPr>
              <w:tabs>
                <w:tab w:val="left" w:pos="270"/>
              </w:tabs>
              <w:rPr>
                <w:sz w:val="20"/>
              </w:rPr>
            </w:pPr>
            <w:r>
              <w:rPr>
                <w:sz w:val="20"/>
              </w:rPr>
              <w:t xml:space="preserve">Identify words in </w:t>
            </w:r>
            <w:r w:rsidR="00A209C0">
              <w:rPr>
                <w:sz w:val="20"/>
              </w:rPr>
              <w:t xml:space="preserve">a </w:t>
            </w:r>
            <w:r>
              <w:rPr>
                <w:sz w:val="20"/>
              </w:rPr>
              <w:t>text that are specific to the text</w:t>
            </w:r>
            <w:r>
              <w:rPr>
                <w:spacing w:val="-9"/>
                <w:sz w:val="20"/>
              </w:rPr>
              <w:t xml:space="preserve"> </w:t>
            </w:r>
            <w:r>
              <w:rPr>
                <w:sz w:val="20"/>
              </w:rPr>
              <w:t>topic.</w:t>
            </w:r>
          </w:p>
          <w:p w14:paraId="599C9144" w14:textId="4F406FE3" w:rsidR="00932A17" w:rsidRDefault="00BF5E70" w:rsidP="00C61D9B">
            <w:pPr>
              <w:pStyle w:val="TableParagraph"/>
              <w:numPr>
                <w:ilvl w:val="0"/>
                <w:numId w:val="87"/>
              </w:numPr>
              <w:tabs>
                <w:tab w:val="left" w:pos="270"/>
              </w:tabs>
              <w:rPr>
                <w:sz w:val="20"/>
              </w:rPr>
            </w:pPr>
            <w:r>
              <w:rPr>
                <w:sz w:val="20"/>
              </w:rPr>
              <w:t xml:space="preserve">Define the different types of </w:t>
            </w:r>
            <w:r w:rsidR="00A209C0">
              <w:rPr>
                <w:sz w:val="20"/>
              </w:rPr>
              <w:t xml:space="preserve">an </w:t>
            </w:r>
            <w:r>
              <w:rPr>
                <w:sz w:val="20"/>
              </w:rPr>
              <w:t>author’s</w:t>
            </w:r>
            <w:r>
              <w:rPr>
                <w:spacing w:val="-7"/>
                <w:sz w:val="20"/>
              </w:rPr>
              <w:t xml:space="preserve"> </w:t>
            </w:r>
            <w:r>
              <w:rPr>
                <w:sz w:val="20"/>
              </w:rPr>
              <w:t>purpose.</w:t>
            </w:r>
          </w:p>
          <w:p w14:paraId="667DB84A" w14:textId="5B20D593" w:rsidR="00932A17" w:rsidRDefault="00BF5E70" w:rsidP="00C61D9B">
            <w:pPr>
              <w:pStyle w:val="TableParagraph"/>
              <w:numPr>
                <w:ilvl w:val="0"/>
                <w:numId w:val="87"/>
              </w:numPr>
              <w:tabs>
                <w:tab w:val="left" w:pos="270"/>
              </w:tabs>
              <w:rPr>
                <w:sz w:val="20"/>
              </w:rPr>
            </w:pPr>
            <w:r>
              <w:rPr>
                <w:sz w:val="20"/>
              </w:rPr>
              <w:t xml:space="preserve">Identify the topic of </w:t>
            </w:r>
            <w:r w:rsidR="00A209C0">
              <w:rPr>
                <w:sz w:val="20"/>
              </w:rPr>
              <w:t>a</w:t>
            </w:r>
            <w:r w:rsidR="00A209C0">
              <w:rPr>
                <w:spacing w:val="-2"/>
                <w:sz w:val="20"/>
              </w:rPr>
              <w:t xml:space="preserve"> </w:t>
            </w:r>
            <w:r>
              <w:rPr>
                <w:sz w:val="20"/>
              </w:rPr>
              <w:t>text.</w:t>
            </w:r>
          </w:p>
          <w:p w14:paraId="0013DFE1" w14:textId="77777777" w:rsidR="00932A17" w:rsidRDefault="00BF5E70" w:rsidP="00C61D9B">
            <w:pPr>
              <w:pStyle w:val="TableParagraph"/>
              <w:numPr>
                <w:ilvl w:val="0"/>
                <w:numId w:val="87"/>
              </w:numPr>
              <w:tabs>
                <w:tab w:val="left" w:pos="270"/>
              </w:tabs>
              <w:spacing w:line="249" w:lineRule="auto"/>
              <w:ind w:right="287"/>
              <w:rPr>
                <w:sz w:val="20"/>
              </w:rPr>
            </w:pPr>
            <w:r>
              <w:rPr>
                <w:sz w:val="20"/>
              </w:rPr>
              <w:t>Actively engage in the sharing of informational texts with various</w:t>
            </w:r>
            <w:r>
              <w:rPr>
                <w:spacing w:val="-1"/>
                <w:sz w:val="20"/>
              </w:rPr>
              <w:t xml:space="preserve"> </w:t>
            </w:r>
            <w:r>
              <w:rPr>
                <w:sz w:val="20"/>
              </w:rPr>
              <w:t>purposes.</w:t>
            </w:r>
          </w:p>
          <w:p w14:paraId="15806AEC" w14:textId="72F4E6EC" w:rsidR="00932A17" w:rsidRDefault="00932A17" w:rsidP="00A85380">
            <w:pPr>
              <w:pStyle w:val="TableParagraph"/>
              <w:tabs>
                <w:tab w:val="left" w:pos="270"/>
              </w:tabs>
              <w:spacing w:before="41" w:line="249" w:lineRule="auto"/>
              <w:ind w:left="89" w:right="287"/>
              <w:rPr>
                <w:sz w:val="20"/>
              </w:rPr>
            </w:pPr>
          </w:p>
        </w:tc>
      </w:tr>
    </w:tbl>
    <w:p w14:paraId="62F88B86"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40D725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424" behindDoc="0" locked="0" layoutInCell="1" allowOverlap="1" wp14:anchorId="233C1EFF" wp14:editId="60D94F14">
                <wp:simplePos x="0" y="0"/>
                <wp:positionH relativeFrom="page">
                  <wp:posOffset>6350</wp:posOffset>
                </wp:positionH>
                <wp:positionV relativeFrom="page">
                  <wp:posOffset>6350</wp:posOffset>
                </wp:positionV>
                <wp:extent cx="10052050" cy="685800"/>
                <wp:effectExtent l="0" t="0" r="0" b="0"/>
                <wp:wrapNone/>
                <wp:docPr id="331"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32" name="Rectangle 155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Text Box 155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79C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34" name="Text Box 155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F3571" w14:textId="77777777" w:rsidR="00742030" w:rsidRDefault="00742030">
                              <w:pPr>
                                <w:spacing w:line="201" w:lineRule="exact"/>
                                <w:rPr>
                                  <w:b/>
                                  <w:sz w:val="18"/>
                                </w:rPr>
                              </w:pPr>
                              <w:r>
                                <w:rPr>
                                  <w:b/>
                                  <w:color w:val="FFFFFF"/>
                                  <w:sz w:val="18"/>
                                </w:rPr>
                                <w:t>265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C1EFF" id="Group 1556" o:spid="_x0000_s2078" style="position:absolute;margin-left:.5pt;margin-top:.5pt;width:791.5pt;height:54pt;z-index:214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lzJ8sQMAAGMOAAAOAAAAZHJzL2Uyb0RvYy54bWzsV11v2zYUfR/Q/0DwXdGHJVsSohSNbQUD&#13;&#10;srVoux9AS9QHJpEaScfOhv33XZK2IjvbmjZtgQLRg0TqUpeX595zSF2+3vcduqNCtpxl2L/wMKKs&#13;&#10;4GXL6gz/9jF3YoykIqwkHWc0w/dU4tdXr3663A0pDXjDu5IKBE6YTHdDhhulhtR1ZdHQnsgLPlAG&#13;&#10;xoqLnijoitotBdmB975zA8+buzsuykHwgkoJb1fWiK+M/6qihXpbVZIq1GUYYlPmLsx9o+/u1SVJ&#13;&#10;a0GGpi0OYZAviKInLYNJR1crogjaivaRq74tBJe8UhcF711eVW1BzRpgNb53tpobwbeDWUud7uph&#13;&#10;hAmgPcPpi90Wv969E6gtMzyb+Rgx0kOSzLzIj6K5xmc31CkMuxHDh+GdsIuE5i0vfpdgds/tul/b&#13;&#10;wWiz+4WX4JFsFTf47CvRaxewcrQ3abgf00D3ChXw0ve8KPAiSFcBxnkcxd4hUUUD2dTf+WAEGzxM&#13;&#10;Aotmffw2imeHD30vNmaXpHZWE+khMr0sqDj5AKp8HqgfGjJQkyup0RpBDY6gvodaJKzuqAZ2YYE1&#13;&#10;Q4+oyimkE4sOVALynwTzDJQRzv+BhKSDkOqG8h7pRoYFRGkSRe5updLpfRii8yZ515Z523WmI+rN&#13;&#10;shPojgC78vXiegT8ZFjH9GDG9WfWo30DAcIc2qZDNWz5K/GD0LsOEiefxwsnzMPISRZe7Hh+cp3M&#13;&#10;vTAJV/nfOkA/TJu2LCm7bRk9MtcPn5bEg4ZYzhnuol2GkyiIzNpPopfTRXrm0skDXE6G9a0CIeva&#13;&#10;PsNQrnDZymwoKdesNFWqSNvZtnsavvEGGByfBhWoVpt3W6obXt5DDQgOSYICB8mFRsPFnxjtQL4y&#13;&#10;LP/YEkEx6n5mUMqJH4YwTJlOGC0C6IipZTO1EFaAqwwrjGxzqaxGbgfR1g3M5BtgGH8DRK5aUxg6&#13;&#10;PhsVxH1g03ej1exIq4+6dq75XrMqPmMVUnuwHIN/Nr8MiKA6YRTY5OqptWDNowRorsUq8IxplJwH&#13;&#10;8jyRXyNLSPpZtPGSdbyOQycM5msn9FYr502+DJ157i+i1Wy1XK78U9poMj6fNkYF/lsScn09Zsuk&#13;&#10;/K2UAF6m/F+UQOvKJ5RA7Td7s2NHwWF/PvLwyeowKsOoCtCwigCNH08Nwn9Tg+TbqoEfxn5iTiGP&#13;&#10;9GAWwFHqRQ70cWG6eRo1eJEDu3d8tYPBRA7GU+VnHha+mxyYEzj8yZiDzuGvS/8qTfvmMPHwb3j1&#13;&#10;DwA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AyXMnyxAwAAYw4AAA4AAAAAAAAAAAAAAAAALgIAAGRycy9lMm9Eb2Mu&#13;&#10;eG1sUEsBAi0AFAAGAAgAAAAhAJ92ifXgAAAADQEAAA8AAAAAAAAAAAAAAAAACwYAAGRycy9kb3du&#13;&#10;cmV2LnhtbFBLBQYAAAAABAAEAPMAAAAYBwAAAAA=&#13;&#10;">
                <v:rect id="Rectangle 1557" o:spid="_x0000_s20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kRMyQAAAOEAAAAPAAAAZHJzL2Rvd25yZXYueG1sRI9Pa8JA&#13;&#10;FMTvBb/D8oTe6kZtRaKbEGyF0oPQqOjxkX35g9m3IbvV+O27QqGXgWGY3zDrdDCtuFLvGssKppMI&#13;&#10;BHFhdcOVgsN++7IE4TyyxtYyKbiTgzQZPa0x1vbG33TNfSUChF2MCmrvu1hKV9Rk0E1sRxyy0vYG&#13;&#10;fbB9JXWPtwA3rZxF0UIabDgs1NjRpqbikv8YBbv7hyn5rcn3ixOdX7vj9px9HZV6Hg/vqyDZCoSn&#13;&#10;wf83/hCfWsF8PoPHo/AGZPILAAD//wMAUEsBAi0AFAAGAAgAAAAhANvh9svuAAAAhQEAABMAAAAA&#13;&#10;AAAAAAAAAAAAAAAAAFtDb250ZW50X1R5cGVzXS54bWxQSwECLQAUAAYACAAAACEAWvQsW78AAAAV&#13;&#10;AQAACwAAAAAAAAAAAAAAAAAfAQAAX3JlbHMvLnJlbHNQSwECLQAUAAYACAAAACEAk5JETMkAAADh&#13;&#10;AAAADwAAAAAAAAAAAAAAAAAHAgAAZHJzL2Rvd25yZXYueG1sUEsFBgAAAAADAAMAtwAAAP0CAAAA&#13;&#10;AA==&#13;&#10;" fillcolor="#fe7b80" stroked="f">
                  <v:path arrowok="t"/>
                </v:rect>
                <v:shape id="Text Box 1558" o:spid="_x0000_s20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Bt+yAAAAOEAAAAPAAAAZHJzL2Rvd25yZXYueG1sRI9BawIx&#13;&#10;FITvhf6H8ArearYu1bIapShioXjQttDjY/O6Wbp5WZJ0jf++EQQvA8Mw3zCLVbKdGMiH1rGCp3EB&#13;&#10;grh2uuVGwefH9vEFRIjIGjvHpOBMAVbL+7sFVtqd+EDDMTYiQzhUqMDE2FdShtqQxTB2PXHOfpy3&#13;&#10;GLP1jdQeTxluOzkpiqm02HJeMNjT2lD9e/yzCr7W/fY9fRvcD896t5nMDmdfJ6VGD2kzz/I6BxEp&#13;&#10;xVvjinjTCsqyhMuj/Abk8h8AAP//AwBQSwECLQAUAAYACAAAACEA2+H2y+4AAACFAQAAEwAAAAAA&#13;&#10;AAAAAAAAAAAAAAAAW0NvbnRlbnRfVHlwZXNdLnhtbFBLAQItABQABgAIAAAAIQBa9CxbvwAAABUB&#13;&#10;AAALAAAAAAAAAAAAAAAAAB8BAABfcmVscy8ucmVsc1BLAQItABQABgAIAAAAIQB6EBt+yAAAAOEA&#13;&#10;AAAPAAAAAAAAAAAAAAAAAAcCAABkcnMvZG93bnJldi54bWxQSwUGAAAAAAMAAwC3AAAA/AIAAAAA&#13;&#10;" filled="f" stroked="f">
                  <v:path arrowok="t"/>
                  <v:textbox inset="0,0,0,0">
                    <w:txbxContent>
                      <w:p w14:paraId="34EE79C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59" o:spid="_x0000_s20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MKyQAAAOEAAAAPAAAAZHJzL2Rvd25yZXYueG1sRI9BSwMx&#13;&#10;FITvgv8hPMGbzdpWW7ZNi7QUBelhawseH5vnZnHzsiRxm/77RhC8DAzDfMMs18l2YiAfWscKHkcF&#13;&#10;COLa6ZYbBceP3cMcRIjIGjvHpOBCAdar25slltqduaLhEBuRIRxKVGBi7EspQ23IYhi5njhnX85b&#13;&#10;jNn6RmqP5wy3nRwXxbO02HJeMNjTxlD9ffixCk6bfveePg3uhyf9uh3Pqouvk1L3d2m7yPKyABEp&#13;&#10;xf/GH+JNK5hMpvD7KL8BuboCAAD//wMAUEsBAi0AFAAGAAgAAAAhANvh9svuAAAAhQEAABMAAAAA&#13;&#10;AAAAAAAAAAAAAAAAAFtDb250ZW50X1R5cGVzXS54bWxQSwECLQAUAAYACAAAACEAWvQsW78AAAAV&#13;&#10;AQAACwAAAAAAAAAAAAAAAAAfAQAAX3JlbHMvLnJlbHNQSwECLQAUAAYACAAAACEA9fmDCskAAADh&#13;&#10;AAAADwAAAAAAAAAAAAAAAAAHAgAAZHJzL2Rvd25yZXYueG1sUEsFBgAAAAADAAMAtwAAAP0CAAAA&#13;&#10;AA==&#13;&#10;" filled="f" stroked="f">
                  <v:path arrowok="t"/>
                  <v:textbox inset="0,0,0,0">
                    <w:txbxContent>
                      <w:p w14:paraId="09BF3571" w14:textId="77777777" w:rsidR="00742030" w:rsidRDefault="00742030">
                        <w:pPr>
                          <w:spacing w:line="201" w:lineRule="exact"/>
                          <w:rPr>
                            <w:b/>
                            <w:sz w:val="18"/>
                          </w:rPr>
                        </w:pPr>
                        <w:r>
                          <w:rPr>
                            <w:b/>
                            <w:color w:val="FFFFFF"/>
                            <w:sz w:val="18"/>
                          </w:rPr>
                          <w:t>265</w:t>
                        </w:r>
                      </w:p>
                    </w:txbxContent>
                  </v:textbox>
                </v:shape>
                <w10:wrap anchorx="page" anchory="page"/>
              </v:group>
            </w:pict>
          </mc:Fallback>
        </mc:AlternateContent>
      </w:r>
    </w:p>
    <w:p w14:paraId="42E750B6" w14:textId="77777777" w:rsidR="00932A17" w:rsidRDefault="00932A17">
      <w:pPr>
        <w:pStyle w:val="BodyText"/>
        <w:rPr>
          <w:rFonts w:ascii="Times New Roman"/>
          <w:sz w:val="20"/>
        </w:rPr>
      </w:pPr>
    </w:p>
    <w:p w14:paraId="3F103474" w14:textId="77777777" w:rsidR="00932A17" w:rsidRDefault="00932A17">
      <w:pPr>
        <w:pStyle w:val="BodyText"/>
        <w:rPr>
          <w:rFonts w:ascii="Times New Roman"/>
          <w:sz w:val="20"/>
        </w:rPr>
      </w:pPr>
    </w:p>
    <w:p w14:paraId="6BB913EA" w14:textId="77777777" w:rsidR="00932A17" w:rsidRDefault="00932A17">
      <w:pPr>
        <w:pStyle w:val="BodyText"/>
        <w:rPr>
          <w:rFonts w:ascii="Times New Roman"/>
          <w:sz w:val="20"/>
        </w:rPr>
      </w:pPr>
    </w:p>
    <w:p w14:paraId="363DE6AE" w14:textId="77777777" w:rsidR="00932A17" w:rsidRDefault="00932A17">
      <w:pPr>
        <w:pStyle w:val="BodyText"/>
        <w:rPr>
          <w:rFonts w:ascii="Times New Roman"/>
          <w:sz w:val="20"/>
        </w:rPr>
      </w:pPr>
    </w:p>
    <w:p w14:paraId="7FC75F9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4119C144" w14:textId="77777777">
        <w:trPr>
          <w:trHeight w:val="931"/>
        </w:trPr>
        <w:tc>
          <w:tcPr>
            <w:tcW w:w="2880" w:type="dxa"/>
            <w:shd w:val="clear" w:color="auto" w:fill="8CA5D5"/>
          </w:tcPr>
          <w:p w14:paraId="1EAC62BB" w14:textId="77777777" w:rsidR="00932A17" w:rsidRDefault="00932A17">
            <w:pPr>
              <w:pStyle w:val="TableParagraph"/>
              <w:spacing w:before="6"/>
              <w:ind w:left="0"/>
              <w:rPr>
                <w:rFonts w:ascii="Times New Roman"/>
                <w:sz w:val="28"/>
              </w:rPr>
            </w:pPr>
          </w:p>
          <w:p w14:paraId="56545F1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DD120A3" w14:textId="77777777" w:rsidR="00932A17" w:rsidRDefault="00932A17">
            <w:pPr>
              <w:pStyle w:val="TableParagraph"/>
              <w:spacing w:before="6"/>
              <w:ind w:left="0"/>
              <w:rPr>
                <w:rFonts w:ascii="Times New Roman"/>
                <w:sz w:val="28"/>
              </w:rPr>
            </w:pPr>
          </w:p>
          <w:p w14:paraId="5ADE164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508C45C" w14:textId="77777777" w:rsidR="00932A17" w:rsidRDefault="00932A17">
            <w:pPr>
              <w:pStyle w:val="TableParagraph"/>
              <w:spacing w:before="6"/>
              <w:ind w:left="0"/>
              <w:rPr>
                <w:rFonts w:ascii="Times New Roman"/>
                <w:sz w:val="28"/>
              </w:rPr>
            </w:pPr>
          </w:p>
          <w:p w14:paraId="0C61C3D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DA37882" w14:textId="77777777" w:rsidR="00932A17" w:rsidRDefault="00932A17">
            <w:pPr>
              <w:pStyle w:val="TableParagraph"/>
              <w:spacing w:before="6"/>
              <w:ind w:left="0"/>
              <w:rPr>
                <w:rFonts w:ascii="Times New Roman"/>
                <w:sz w:val="28"/>
              </w:rPr>
            </w:pPr>
          </w:p>
          <w:p w14:paraId="2352E5CD"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E46A365" w14:textId="77777777" w:rsidR="00932A17" w:rsidRDefault="00BF5E70">
            <w:pPr>
              <w:pStyle w:val="TableParagraph"/>
              <w:spacing w:before="116"/>
              <w:ind w:left="787" w:right="778"/>
              <w:jc w:val="center"/>
              <w:rPr>
                <w:b/>
                <w:sz w:val="28"/>
              </w:rPr>
            </w:pPr>
            <w:r>
              <w:rPr>
                <w:b/>
                <w:sz w:val="28"/>
              </w:rPr>
              <w:t>Learning Progression</w:t>
            </w:r>
          </w:p>
          <w:p w14:paraId="36F71CD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B088FD1" w14:textId="77777777">
        <w:trPr>
          <w:trHeight w:val="524"/>
        </w:trPr>
        <w:tc>
          <w:tcPr>
            <w:tcW w:w="14386" w:type="dxa"/>
            <w:gridSpan w:val="5"/>
            <w:shd w:val="clear" w:color="auto" w:fill="DCDDDE"/>
          </w:tcPr>
          <w:p w14:paraId="141815CA" w14:textId="77777777" w:rsidR="00932A17" w:rsidRDefault="00BF5E70">
            <w:pPr>
              <w:pStyle w:val="TableParagraph"/>
              <w:spacing w:before="124"/>
              <w:ind w:left="4977" w:right="4968"/>
              <w:jc w:val="center"/>
              <w:rPr>
                <w:rFonts w:ascii="Arial-BoldItalicMT"/>
                <w:b/>
                <w:i/>
                <w:sz w:val="24"/>
              </w:rPr>
            </w:pPr>
            <w:r>
              <w:rPr>
                <w:rFonts w:ascii="Arial-BoldItalicMT"/>
                <w:b/>
                <w:i/>
                <w:sz w:val="24"/>
              </w:rPr>
              <w:t>Integration of Knowledge and Ideas</w:t>
            </w:r>
          </w:p>
        </w:tc>
      </w:tr>
      <w:tr w:rsidR="00932A17" w14:paraId="33E702E9" w14:textId="77777777">
        <w:trPr>
          <w:trHeight w:val="3135"/>
        </w:trPr>
        <w:tc>
          <w:tcPr>
            <w:tcW w:w="2880" w:type="dxa"/>
            <w:shd w:val="clear" w:color="auto" w:fill="DCDDDE"/>
          </w:tcPr>
          <w:p w14:paraId="12822FED" w14:textId="77777777" w:rsidR="00932A17" w:rsidRDefault="00BF5E70">
            <w:pPr>
              <w:pStyle w:val="TableParagraph"/>
              <w:spacing w:before="133" w:line="249" w:lineRule="auto"/>
              <w:ind w:left="90" w:right="73"/>
              <w:rPr>
                <w:sz w:val="20"/>
              </w:rPr>
            </w:pPr>
            <w:r>
              <w:rPr>
                <w:b/>
                <w:sz w:val="20"/>
              </w:rPr>
              <w:t xml:space="preserve">RI.9-10.7 </w:t>
            </w:r>
            <w:r>
              <w:rPr>
                <w:sz w:val="20"/>
              </w:rPr>
              <w:t>Analyze various accounts of a subject told in different mediums (e.g., a person’s life story in both print and multimedia), determining which details are emphasized in each account.</w:t>
            </w:r>
          </w:p>
        </w:tc>
        <w:tc>
          <w:tcPr>
            <w:tcW w:w="1891" w:type="dxa"/>
          </w:tcPr>
          <w:p w14:paraId="27755943" w14:textId="77777777" w:rsidR="00932A17" w:rsidRDefault="00BF5E70">
            <w:pPr>
              <w:pStyle w:val="TableParagraph"/>
              <w:spacing w:before="133" w:line="249" w:lineRule="auto"/>
              <w:ind w:left="90" w:right="125"/>
              <w:rPr>
                <w:sz w:val="20"/>
              </w:rPr>
            </w:pPr>
            <w:r>
              <w:rPr>
                <w:b/>
                <w:sz w:val="20"/>
              </w:rPr>
              <w:t xml:space="preserve">RI.9-10.7a </w:t>
            </w:r>
            <w:r>
              <w:rPr>
                <w:sz w:val="20"/>
              </w:rPr>
              <w:t>Explain the effect of</w:t>
            </w:r>
          </w:p>
          <w:p w14:paraId="5BEE21BA" w14:textId="77777777" w:rsidR="00932A17" w:rsidRDefault="00BF5E70">
            <w:pPr>
              <w:pStyle w:val="TableParagraph"/>
              <w:spacing w:before="1" w:line="249" w:lineRule="auto"/>
              <w:ind w:left="90" w:right="254"/>
              <w:rPr>
                <w:sz w:val="20"/>
              </w:rPr>
            </w:pPr>
            <w:r>
              <w:rPr>
                <w:sz w:val="20"/>
              </w:rPr>
              <w:t>the similarities and differences between print and multimedia presentations of the same topic or idea.</w:t>
            </w:r>
          </w:p>
        </w:tc>
        <w:tc>
          <w:tcPr>
            <w:tcW w:w="2160" w:type="dxa"/>
          </w:tcPr>
          <w:p w14:paraId="5990B3DC" w14:textId="77777777" w:rsidR="00932A17" w:rsidRDefault="00BF5E70">
            <w:pPr>
              <w:pStyle w:val="TableParagraph"/>
              <w:spacing w:before="133" w:line="249" w:lineRule="auto"/>
              <w:ind w:left="89" w:right="240"/>
              <w:rPr>
                <w:sz w:val="20"/>
              </w:rPr>
            </w:pPr>
            <w:r>
              <w:rPr>
                <w:b/>
                <w:sz w:val="20"/>
              </w:rPr>
              <w:t xml:space="preserve">RI.9-10.7b </w:t>
            </w:r>
            <w:r>
              <w:rPr>
                <w:sz w:val="20"/>
              </w:rPr>
              <w:t>Describe key similarities and differences within print and multimedia presentations of the same topic or idea.</w:t>
            </w:r>
          </w:p>
        </w:tc>
        <w:tc>
          <w:tcPr>
            <w:tcW w:w="1906" w:type="dxa"/>
          </w:tcPr>
          <w:p w14:paraId="1F50F037" w14:textId="77777777" w:rsidR="00932A17" w:rsidRDefault="00BF5E70">
            <w:pPr>
              <w:pStyle w:val="TableParagraph"/>
              <w:spacing w:before="133" w:line="249" w:lineRule="auto"/>
              <w:ind w:left="89" w:right="152"/>
              <w:rPr>
                <w:sz w:val="20"/>
              </w:rPr>
            </w:pPr>
            <w:r>
              <w:rPr>
                <w:b/>
                <w:sz w:val="20"/>
              </w:rPr>
              <w:t xml:space="preserve">RI.9-10.7c </w:t>
            </w:r>
            <w:r>
              <w:rPr>
                <w:sz w:val="20"/>
              </w:rPr>
              <w:t>Identify key details that depict differences in print and multimedia presentations of the same topic or idea.</w:t>
            </w:r>
          </w:p>
        </w:tc>
        <w:tc>
          <w:tcPr>
            <w:tcW w:w="5549" w:type="dxa"/>
          </w:tcPr>
          <w:p w14:paraId="7F1C3A07" w14:textId="77777777" w:rsidR="00932A17" w:rsidRDefault="00BF5E70">
            <w:pPr>
              <w:pStyle w:val="TableParagraph"/>
              <w:spacing w:before="133"/>
              <w:ind w:left="89"/>
              <w:rPr>
                <w:b/>
                <w:sz w:val="20"/>
              </w:rPr>
            </w:pPr>
            <w:r>
              <w:rPr>
                <w:b/>
                <w:sz w:val="20"/>
              </w:rPr>
              <w:t>Between b and c:</w:t>
            </w:r>
          </w:p>
          <w:p w14:paraId="78EB2CC1" w14:textId="77777777" w:rsidR="00932A17" w:rsidRDefault="00BF5E70" w:rsidP="00C61D9B">
            <w:pPr>
              <w:pStyle w:val="TableParagraph"/>
              <w:numPr>
                <w:ilvl w:val="0"/>
                <w:numId w:val="86"/>
              </w:numPr>
              <w:tabs>
                <w:tab w:val="left" w:pos="270"/>
              </w:tabs>
              <w:spacing w:line="249" w:lineRule="auto"/>
              <w:ind w:right="177"/>
              <w:rPr>
                <w:sz w:val="20"/>
              </w:rPr>
            </w:pPr>
            <w:r>
              <w:rPr>
                <w:sz w:val="20"/>
              </w:rPr>
              <w:t>Compare and contrast print and multimedia</w:t>
            </w:r>
            <w:r>
              <w:rPr>
                <w:spacing w:val="-36"/>
                <w:sz w:val="20"/>
              </w:rPr>
              <w:t xml:space="preserve"> </w:t>
            </w:r>
            <w:r>
              <w:rPr>
                <w:sz w:val="20"/>
              </w:rPr>
              <w:t>presentations of the same</w:t>
            </w:r>
            <w:r>
              <w:rPr>
                <w:spacing w:val="-2"/>
                <w:sz w:val="20"/>
              </w:rPr>
              <w:t xml:space="preserve"> </w:t>
            </w:r>
            <w:r>
              <w:rPr>
                <w:sz w:val="20"/>
              </w:rPr>
              <w:t>topic.</w:t>
            </w:r>
          </w:p>
          <w:p w14:paraId="7120DF06" w14:textId="77777777" w:rsidR="00932A17" w:rsidRDefault="00BF5E70" w:rsidP="00C61D9B">
            <w:pPr>
              <w:pStyle w:val="TableParagraph"/>
              <w:numPr>
                <w:ilvl w:val="0"/>
                <w:numId w:val="86"/>
              </w:numPr>
              <w:tabs>
                <w:tab w:val="left" w:pos="270"/>
              </w:tabs>
              <w:spacing w:before="41" w:line="249" w:lineRule="auto"/>
              <w:ind w:right="554"/>
              <w:rPr>
                <w:sz w:val="20"/>
              </w:rPr>
            </w:pPr>
            <w:r>
              <w:rPr>
                <w:sz w:val="20"/>
              </w:rPr>
              <w:t>Identify various print and multimedia depictions of the same topic.</w:t>
            </w:r>
          </w:p>
          <w:p w14:paraId="1518CD36" w14:textId="48EA2754" w:rsidR="00932A17" w:rsidRDefault="00BF5E70" w:rsidP="00C61D9B">
            <w:pPr>
              <w:pStyle w:val="TableParagraph"/>
              <w:numPr>
                <w:ilvl w:val="0"/>
                <w:numId w:val="86"/>
              </w:numPr>
              <w:tabs>
                <w:tab w:val="left" w:pos="270"/>
              </w:tabs>
              <w:spacing w:before="42"/>
              <w:rPr>
                <w:sz w:val="20"/>
              </w:rPr>
            </w:pPr>
            <w:r>
              <w:rPr>
                <w:sz w:val="20"/>
              </w:rPr>
              <w:t>Identify overlapping concepts or ideas in various</w:t>
            </w:r>
            <w:r>
              <w:rPr>
                <w:spacing w:val="-11"/>
                <w:sz w:val="20"/>
              </w:rPr>
              <w:t xml:space="preserve"> </w:t>
            </w:r>
            <w:r>
              <w:rPr>
                <w:sz w:val="20"/>
              </w:rPr>
              <w:t>text</w:t>
            </w:r>
            <w:r w:rsidR="00B62785">
              <w:rPr>
                <w:sz w:val="20"/>
              </w:rPr>
              <w:t>s</w:t>
            </w:r>
            <w:r>
              <w:rPr>
                <w:sz w:val="20"/>
              </w:rPr>
              <w:t>.</w:t>
            </w:r>
          </w:p>
          <w:p w14:paraId="738556F9" w14:textId="384BEABD" w:rsidR="00932A17" w:rsidRDefault="00BF5E70" w:rsidP="00C61D9B">
            <w:pPr>
              <w:pStyle w:val="TableParagraph"/>
              <w:numPr>
                <w:ilvl w:val="0"/>
                <w:numId w:val="86"/>
              </w:numPr>
              <w:tabs>
                <w:tab w:val="left" w:pos="270"/>
              </w:tabs>
              <w:rPr>
                <w:sz w:val="20"/>
              </w:rPr>
            </w:pPr>
            <w:r>
              <w:rPr>
                <w:sz w:val="20"/>
              </w:rPr>
              <w:t xml:space="preserve">Identify the key details in </w:t>
            </w:r>
            <w:r w:rsidR="00B62785">
              <w:rPr>
                <w:sz w:val="20"/>
              </w:rPr>
              <w:t>a</w:t>
            </w:r>
            <w:r>
              <w:rPr>
                <w:spacing w:val="-3"/>
                <w:sz w:val="20"/>
              </w:rPr>
              <w:t xml:space="preserve"> </w:t>
            </w:r>
            <w:r>
              <w:rPr>
                <w:sz w:val="20"/>
              </w:rPr>
              <w:t>text.</w:t>
            </w:r>
          </w:p>
          <w:p w14:paraId="5D667DCD" w14:textId="77777777" w:rsidR="00932A17" w:rsidRDefault="00BF5E70" w:rsidP="00C61D9B">
            <w:pPr>
              <w:pStyle w:val="TableParagraph"/>
              <w:numPr>
                <w:ilvl w:val="0"/>
                <w:numId w:val="86"/>
              </w:numPr>
              <w:tabs>
                <w:tab w:val="left" w:pos="270"/>
              </w:tabs>
              <w:spacing w:line="249" w:lineRule="auto"/>
              <w:ind w:right="367"/>
              <w:rPr>
                <w:sz w:val="20"/>
              </w:rPr>
            </w:pPr>
            <w:r>
              <w:rPr>
                <w:sz w:val="20"/>
              </w:rPr>
              <w:t>Actively engage with two different media formats on</w:t>
            </w:r>
            <w:r>
              <w:rPr>
                <w:spacing w:val="-21"/>
                <w:sz w:val="20"/>
              </w:rPr>
              <w:t xml:space="preserve"> </w:t>
            </w:r>
            <w:r>
              <w:rPr>
                <w:sz w:val="20"/>
              </w:rPr>
              <w:t>the same topic.</w:t>
            </w:r>
          </w:p>
          <w:p w14:paraId="3FF4F851" w14:textId="304DBDEF" w:rsidR="00932A17" w:rsidRDefault="00932A17" w:rsidP="00A85380">
            <w:pPr>
              <w:pStyle w:val="TableParagraph"/>
              <w:tabs>
                <w:tab w:val="left" w:pos="270"/>
              </w:tabs>
              <w:spacing w:before="42" w:line="249" w:lineRule="auto"/>
              <w:ind w:right="367"/>
              <w:rPr>
                <w:sz w:val="20"/>
              </w:rPr>
            </w:pPr>
          </w:p>
        </w:tc>
      </w:tr>
      <w:tr w:rsidR="00932A17" w14:paraId="296F99AC" w14:textId="77777777">
        <w:trPr>
          <w:trHeight w:val="2655"/>
        </w:trPr>
        <w:tc>
          <w:tcPr>
            <w:tcW w:w="2880" w:type="dxa"/>
            <w:shd w:val="clear" w:color="auto" w:fill="DCDDDE"/>
          </w:tcPr>
          <w:p w14:paraId="4067630F" w14:textId="77777777" w:rsidR="00932A17" w:rsidRDefault="00BF5E70">
            <w:pPr>
              <w:pStyle w:val="TableParagraph"/>
              <w:spacing w:before="133" w:line="249" w:lineRule="auto"/>
              <w:ind w:left="90" w:right="380"/>
              <w:rPr>
                <w:sz w:val="20"/>
              </w:rPr>
            </w:pPr>
            <w:r>
              <w:rPr>
                <w:b/>
                <w:sz w:val="20"/>
              </w:rPr>
              <w:t xml:space="preserve">RI.9-10.8 </w:t>
            </w:r>
            <w:r>
              <w:rPr>
                <w:sz w:val="20"/>
              </w:rPr>
              <w:t>Delineate and evaluate the argument and specific claims in a text, assessing whether the reasoning is valid and the evidence is relevant and sufficient; identify false statements and fallacious reasoning.</w:t>
            </w:r>
          </w:p>
        </w:tc>
        <w:tc>
          <w:tcPr>
            <w:tcW w:w="1891" w:type="dxa"/>
          </w:tcPr>
          <w:p w14:paraId="59501C0D" w14:textId="77777777" w:rsidR="00932A17" w:rsidRDefault="00BF5E70">
            <w:pPr>
              <w:pStyle w:val="TableParagraph"/>
              <w:spacing w:before="133"/>
              <w:ind w:left="90"/>
              <w:rPr>
                <w:b/>
                <w:sz w:val="20"/>
              </w:rPr>
            </w:pPr>
            <w:r>
              <w:rPr>
                <w:b/>
                <w:sz w:val="20"/>
              </w:rPr>
              <w:t>RI.9-10.8a</w:t>
            </w:r>
          </w:p>
          <w:p w14:paraId="7151043F" w14:textId="77777777" w:rsidR="00932A17" w:rsidRDefault="00BF5E70">
            <w:pPr>
              <w:pStyle w:val="TableParagraph"/>
              <w:spacing w:before="10" w:line="249" w:lineRule="auto"/>
              <w:ind w:left="90" w:right="81"/>
              <w:rPr>
                <w:sz w:val="20"/>
              </w:rPr>
            </w:pPr>
            <w:r>
              <w:rPr>
                <w:sz w:val="20"/>
              </w:rPr>
              <w:t>Determine whether information is relevant to and sufficient for supporting a</w:t>
            </w:r>
          </w:p>
          <w:p w14:paraId="4C1CE9CF" w14:textId="77777777" w:rsidR="00932A17" w:rsidRDefault="00BF5E70">
            <w:pPr>
              <w:pStyle w:val="TableParagraph"/>
              <w:spacing w:before="4" w:line="249" w:lineRule="auto"/>
              <w:ind w:left="90" w:right="358"/>
              <w:rPr>
                <w:sz w:val="20"/>
              </w:rPr>
            </w:pPr>
            <w:r>
              <w:rPr>
                <w:sz w:val="20"/>
              </w:rPr>
              <w:t>claim; explain when reasoning is fallacious or incomplete.</w:t>
            </w:r>
          </w:p>
        </w:tc>
        <w:tc>
          <w:tcPr>
            <w:tcW w:w="2160" w:type="dxa"/>
          </w:tcPr>
          <w:p w14:paraId="0C428D08" w14:textId="77777777" w:rsidR="00932A17" w:rsidRDefault="00BF5E70">
            <w:pPr>
              <w:pStyle w:val="TableParagraph"/>
              <w:spacing w:before="133" w:line="249" w:lineRule="auto"/>
              <w:ind w:left="89" w:right="62"/>
              <w:rPr>
                <w:sz w:val="20"/>
              </w:rPr>
            </w:pPr>
            <w:r>
              <w:rPr>
                <w:b/>
                <w:sz w:val="20"/>
              </w:rPr>
              <w:t xml:space="preserve">RI.9-10.8b </w:t>
            </w:r>
            <w:r>
              <w:rPr>
                <w:sz w:val="20"/>
              </w:rPr>
              <w:t>Identify relevant and irrelevant statements about a topic or claim.</w:t>
            </w:r>
          </w:p>
        </w:tc>
        <w:tc>
          <w:tcPr>
            <w:tcW w:w="1906" w:type="dxa"/>
          </w:tcPr>
          <w:p w14:paraId="702935C8" w14:textId="77777777" w:rsidR="00932A17" w:rsidRDefault="00BF5E70">
            <w:pPr>
              <w:pStyle w:val="TableParagraph"/>
              <w:spacing w:before="133"/>
              <w:ind w:left="89"/>
              <w:rPr>
                <w:b/>
                <w:sz w:val="20"/>
              </w:rPr>
            </w:pPr>
            <w:r>
              <w:rPr>
                <w:b/>
                <w:sz w:val="20"/>
              </w:rPr>
              <w:t>RI.9-10.8c</w:t>
            </w:r>
          </w:p>
          <w:p w14:paraId="78013D9A" w14:textId="77777777" w:rsidR="00932A17" w:rsidRDefault="00BF5E70">
            <w:pPr>
              <w:pStyle w:val="TableParagraph"/>
              <w:spacing w:before="10" w:line="249" w:lineRule="auto"/>
              <w:ind w:left="89" w:right="74"/>
              <w:rPr>
                <w:sz w:val="20"/>
              </w:rPr>
            </w:pPr>
            <w:r>
              <w:rPr>
                <w:sz w:val="20"/>
              </w:rPr>
              <w:t>Recognize relevant and irrelevant statements about a topic.</w:t>
            </w:r>
          </w:p>
        </w:tc>
        <w:tc>
          <w:tcPr>
            <w:tcW w:w="5549" w:type="dxa"/>
          </w:tcPr>
          <w:p w14:paraId="62A53833" w14:textId="77777777" w:rsidR="00932A17" w:rsidRDefault="00BF5E70">
            <w:pPr>
              <w:pStyle w:val="TableParagraph"/>
              <w:spacing w:before="133"/>
              <w:ind w:left="89"/>
              <w:rPr>
                <w:b/>
                <w:sz w:val="20"/>
              </w:rPr>
            </w:pPr>
            <w:r>
              <w:rPr>
                <w:b/>
                <w:sz w:val="20"/>
              </w:rPr>
              <w:t>Between b and c:</w:t>
            </w:r>
          </w:p>
          <w:p w14:paraId="7769F515" w14:textId="77777777" w:rsidR="00932A17" w:rsidRDefault="00BF5E70" w:rsidP="00C61D9B">
            <w:pPr>
              <w:pStyle w:val="TableParagraph"/>
              <w:numPr>
                <w:ilvl w:val="0"/>
                <w:numId w:val="85"/>
              </w:numPr>
              <w:tabs>
                <w:tab w:val="left" w:pos="270"/>
              </w:tabs>
              <w:rPr>
                <w:sz w:val="20"/>
              </w:rPr>
            </w:pPr>
            <w:r>
              <w:rPr>
                <w:sz w:val="20"/>
              </w:rPr>
              <w:t>Describe why a statement’s reasoning is</w:t>
            </w:r>
            <w:r>
              <w:rPr>
                <w:spacing w:val="-9"/>
                <w:sz w:val="20"/>
              </w:rPr>
              <w:t xml:space="preserve"> </w:t>
            </w:r>
            <w:r>
              <w:rPr>
                <w:sz w:val="20"/>
              </w:rPr>
              <w:t>false.</w:t>
            </w:r>
          </w:p>
          <w:p w14:paraId="36EC30CC" w14:textId="77777777" w:rsidR="00932A17" w:rsidRDefault="00BF5E70" w:rsidP="00C61D9B">
            <w:pPr>
              <w:pStyle w:val="TableParagraph"/>
              <w:numPr>
                <w:ilvl w:val="0"/>
                <w:numId w:val="85"/>
              </w:numPr>
              <w:tabs>
                <w:tab w:val="left" w:pos="270"/>
              </w:tabs>
              <w:rPr>
                <w:sz w:val="20"/>
              </w:rPr>
            </w:pPr>
            <w:r>
              <w:rPr>
                <w:sz w:val="20"/>
              </w:rPr>
              <w:t>Describe how to determine if a statement is true or</w:t>
            </w:r>
            <w:r>
              <w:rPr>
                <w:spacing w:val="-20"/>
                <w:sz w:val="20"/>
              </w:rPr>
              <w:t xml:space="preserve"> </w:t>
            </w:r>
            <w:r>
              <w:rPr>
                <w:sz w:val="20"/>
              </w:rPr>
              <w:t>false.</w:t>
            </w:r>
          </w:p>
          <w:p w14:paraId="1E18D9DA" w14:textId="77777777" w:rsidR="00932A17" w:rsidRDefault="00BF5E70" w:rsidP="00C61D9B">
            <w:pPr>
              <w:pStyle w:val="TableParagraph"/>
              <w:numPr>
                <w:ilvl w:val="0"/>
                <w:numId w:val="85"/>
              </w:numPr>
              <w:tabs>
                <w:tab w:val="left" w:pos="270"/>
              </w:tabs>
              <w:spacing w:line="249" w:lineRule="auto"/>
              <w:ind w:right="88"/>
              <w:rPr>
                <w:sz w:val="20"/>
              </w:rPr>
            </w:pPr>
            <w:r>
              <w:rPr>
                <w:sz w:val="20"/>
              </w:rPr>
              <w:t>Sort examples as relevant or irrelevant statements about</w:t>
            </w:r>
            <w:r>
              <w:rPr>
                <w:spacing w:val="-32"/>
                <w:sz w:val="20"/>
              </w:rPr>
              <w:t xml:space="preserve"> </w:t>
            </w:r>
            <w:r>
              <w:rPr>
                <w:sz w:val="20"/>
              </w:rPr>
              <w:t>a given</w:t>
            </w:r>
            <w:r>
              <w:rPr>
                <w:spacing w:val="-2"/>
                <w:sz w:val="20"/>
              </w:rPr>
              <w:t xml:space="preserve"> </w:t>
            </w:r>
            <w:r>
              <w:rPr>
                <w:sz w:val="20"/>
              </w:rPr>
              <w:t>topic.</w:t>
            </w:r>
          </w:p>
          <w:p w14:paraId="3A6A4E92" w14:textId="77777777" w:rsidR="00932A17" w:rsidRDefault="00BF5E70" w:rsidP="00C61D9B">
            <w:pPr>
              <w:pStyle w:val="TableParagraph"/>
              <w:numPr>
                <w:ilvl w:val="0"/>
                <w:numId w:val="85"/>
              </w:numPr>
              <w:tabs>
                <w:tab w:val="left" w:pos="270"/>
              </w:tabs>
              <w:spacing w:before="41" w:line="249" w:lineRule="auto"/>
              <w:ind w:right="1265"/>
              <w:rPr>
                <w:sz w:val="20"/>
              </w:rPr>
            </w:pPr>
            <w:r>
              <w:rPr>
                <w:sz w:val="20"/>
              </w:rPr>
              <w:t>Actively engage in various graphic and tactile representations of different</w:t>
            </w:r>
            <w:r>
              <w:rPr>
                <w:spacing w:val="-4"/>
                <w:sz w:val="20"/>
              </w:rPr>
              <w:t xml:space="preserve"> </w:t>
            </w:r>
            <w:r>
              <w:rPr>
                <w:sz w:val="20"/>
              </w:rPr>
              <w:t>topics.</w:t>
            </w:r>
          </w:p>
          <w:p w14:paraId="1B5510BB" w14:textId="1813897B" w:rsidR="00932A17" w:rsidRDefault="00932A17" w:rsidP="00A85380">
            <w:pPr>
              <w:pStyle w:val="TableParagraph"/>
              <w:tabs>
                <w:tab w:val="left" w:pos="270"/>
              </w:tabs>
              <w:spacing w:before="42" w:line="249" w:lineRule="auto"/>
              <w:ind w:left="89" w:right="1265"/>
              <w:rPr>
                <w:sz w:val="20"/>
              </w:rPr>
            </w:pPr>
          </w:p>
        </w:tc>
      </w:tr>
    </w:tbl>
    <w:p w14:paraId="396716C1"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42E0B79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496" behindDoc="0" locked="0" layoutInCell="1" allowOverlap="1" wp14:anchorId="547DDA4D" wp14:editId="0BBBA97B">
                <wp:simplePos x="0" y="0"/>
                <wp:positionH relativeFrom="page">
                  <wp:posOffset>6350</wp:posOffset>
                </wp:positionH>
                <wp:positionV relativeFrom="page">
                  <wp:posOffset>6350</wp:posOffset>
                </wp:positionV>
                <wp:extent cx="10052050" cy="685800"/>
                <wp:effectExtent l="0" t="0" r="0" b="0"/>
                <wp:wrapNone/>
                <wp:docPr id="327"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8" name="Rectangle 155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Text Box 155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13A1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30" name="Text Box 155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F229" w14:textId="77777777" w:rsidR="00742030" w:rsidRDefault="00742030">
                              <w:pPr>
                                <w:spacing w:line="201" w:lineRule="exact"/>
                                <w:rPr>
                                  <w:b/>
                                  <w:sz w:val="18"/>
                                </w:rPr>
                              </w:pPr>
                              <w:r>
                                <w:rPr>
                                  <w:b/>
                                  <w:color w:val="FFFFFF"/>
                                  <w:sz w:val="18"/>
                                </w:rPr>
                                <w:t>266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DDA4D" id="Group 1552" o:spid="_x0000_s2082" style="position:absolute;margin-left:.5pt;margin-top:.5pt;width:791.5pt;height:54pt;z-index:214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irAMAAGMOAAAOAAAAZHJzL2Uyb0RvYy54bWzsV+2OozYU/V+p72D5P8NHIAE0zGonCaNK&#13;&#10;03bV3T6AA+ZDBZvaziSzVd+913ZgSHbb/Zi2aqXhB9hcc3197j3H5vrVse/QAxWy5SzD/pWHEWUF&#13;&#10;L1tWZ/jnd7kTYyQVYSXpOKMZfqQSv7r59pvrw5DSgDe8K6lA4ITJ9DBkuFFqSF1XFg3tibziA2Vg&#13;&#10;rLjoiYKuqN1SkAN47zs38Lyle+CiHAQvqJTwdmON+Mb4rypaqB+rSlKFugxDbMrchbnv9N29uSZp&#13;&#10;LcjQtMUpDPIVUfSkZTDp5GpDFEF70X7gqm8LwSWv1FXBe5dXVVtQswZYje9drOZO8P1g1lKnh3qY&#13;&#10;YAJoL3D6arfFDw9vBGrLDC+CFUaM9JAkMy/yoyjQ+ByGOoVhd2J4O7wRdpHQvOfFLxLM7qVd92s7&#13;&#10;GO0O3/MSPJK94gafYyV67QJWjo4mDY9TGuhRoQJe+p4XBV4E6SrAuIyj2Dslqmggm/o7H4xgg4dJ&#13;&#10;YNFsx2+jeHH60PdiY3ZJamc1kZ4i08uCipNPoMrngfq2IQM1uZIarQlUqH8L6k9Qi4TVHdXALiyw&#13;&#10;ZuiIqpxDOrPoQCUg/0kwL0CZ4PwLSEg6CKnuKO+RbmRYQJQmUeThXiqd3qchOm+Sd22Zt11nOqLe&#13;&#10;rTuBHgiwK9+ubifAz4Z1TA9mXH9mPdo3ECDMoW06VMOW3xI/CL3bIHHyZbxywjyMnGTlxY7nJ7fJ&#13;&#10;0guTcJP/rgP0w7Rpy5Ky+5bRkbl++HlJPGmI5ZzhLjpkOImCyKz9LHo5X6RnLp08wOVsWN8qELKu&#13;&#10;7TMM5QqXrcyGknLLSlOlirSdbbvn4RtvgMH4NKhAtdq821Ld8fIRakBwSBIUOEguNBou3mN0APnK&#13;&#10;sPx1TwTFqPuOQSknfhjCMGU6YbQKoCPmlt3cQlgBrjKsMLLNtbIauR9EWzcwk2+AYfw1ELlqTWHo&#13;&#10;+GxUEPeJTf8arZKRVu907dzyo2ZVeMEqpI5gGYN/Nr8MiKA6odVFW7ZasJZRElixCjwjmZPkPJHn&#13;&#10;M/k1sYSkX0QbL9nG2zh0wmC5dUJvs3Fe5+vQWeb+KtosNuv1xj+njSbj82ljVODPJSHX14dsmZW/&#13;&#10;lRLAy5T/ixJoXfmEEqjj7mh27CiIx4L/QnWYlGFSBWhYRYDG/04N9I5vN9m5GkQjOLAd6z32b1YD&#13;&#10;P4x9UKGP6cEi8F/k4CMnhBc5+AcOBjM5SMaK/6/KgTmBw5+MOeic/rr0r9K8bw4TT/+GN38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C+9+EirAMAAGMOAAAOAAAAAAAAAAAAAAAAAC4CAABkcnMvZTJvRG9jLnhtbFBL&#13;&#10;AQItABQABgAIAAAAIQCfdon14AAAAA0BAAAPAAAAAAAAAAAAAAAAAAYGAABkcnMvZG93bnJldi54&#13;&#10;bWxQSwUGAAAAAAQABADzAAAAEwcAAAAA&#13;&#10;">
                <v:rect id="Rectangle 1553" o:spid="_x0000_s20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V7yQAAAOEAAAAPAAAAZHJzL2Rvd25yZXYueG1sRI/BasJA&#13;&#10;EIbvgu+wTMGbbqpWJLqK2ArFQ6FRqcchOyah2dmQ3Wp8e+cg9DLwM/zfzLdcd65WV2pD5dnA6ygB&#13;&#10;RZx7W3Fh4HjYDeegQkS2WHsmA3cKsF71e0tMrb/xN12zWCiBcEjRQBljk2od8pIchpFviGV38a3D&#13;&#10;KLEttG3xJnBX63GSzLTDiuVCiQ1tS8p/sz9n4Ov+4S78VmWH2Q+dp81pd97sT8YMXrr3hYzNAlSk&#13;&#10;Lv43nohPa2AylpfFSGxArx4AAAD//wMAUEsBAi0AFAAGAAgAAAAhANvh9svuAAAAhQEAABMAAAAA&#13;&#10;AAAAAAAAAAAAAAAAAFtDb250ZW50X1R5cGVzXS54bWxQSwECLQAUAAYACAAAACEAWvQsW78AAAAV&#13;&#10;AQAACwAAAAAAAAAAAAAAAAAfAQAAX3JlbHMvLnJlbHNQSwECLQAUAAYACAAAACEAd6Ple8kAAADh&#13;&#10;AAAADwAAAAAAAAAAAAAAAAAHAgAAZHJzL2Rvd25yZXYueG1sUEsFBgAAAAADAAMAtwAAAP0CAAAA&#13;&#10;AA==&#13;&#10;" fillcolor="#fe7b80" stroked="f">
                  <v:path arrowok="t"/>
                </v:rect>
                <v:shape id="Text Box 1554" o:spid="_x0000_s20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bpJyQAAAOEAAAAPAAAAZHJzL2Rvd25yZXYueG1sRI9PawIx&#13;&#10;FMTvhX6H8ARvmnWl/1ajFEUslB60LfT42Lxulm5eliSu8ds3BaGXgWGY3zDLdbKdGMiH1rGC2bQA&#13;&#10;QVw73XKj4ON9N3kEESKyxs4xKbhQgPXq9maJlXZnPtBwjI3IEA4VKjAx9pWUoTZkMUxdT5yzb+ct&#13;&#10;xmx9I7XHc4bbTpZFcS8ttpwXDPa0MVT/HE9Wweem372mL4Nvw53eb8uHw8XXSanxKG0XWZ4XICKl&#13;&#10;+N+4Il60gnn5BH+P8huQq18AAAD//wMAUEsBAi0AFAAGAAgAAAAhANvh9svuAAAAhQEAABMAAAAA&#13;&#10;AAAAAAAAAAAAAAAAAFtDb250ZW50X1R5cGVzXS54bWxQSwECLQAUAAYACAAAACEAWvQsW78AAAAV&#13;&#10;AQAACwAAAAAAAAAAAAAAAAAfAQAAX3JlbHMvLnJlbHNQSwECLQAUAAYACAAAACEAniG6SckAAADh&#13;&#10;AAAADwAAAAAAAAAAAAAAAAAHAgAAZHJzL2Rvd25yZXYueG1sUEsFBgAAAAADAAMAtwAAAP0CAAAA&#13;&#10;AA==&#13;&#10;" filled="f" stroked="f">
                  <v:path arrowok="t"/>
                  <v:textbox inset="0,0,0,0">
                    <w:txbxContent>
                      <w:p w14:paraId="35413A1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55" o:spid="_x0000_s20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oUJyAAAAOEAAAAPAAAAZHJzL2Rvd25yZXYueG1sRI9BSwMx&#13;&#10;EIXvgv8hjODNZm3RyrZpkZaiIB5aFXocNtPN4mayJHGb/nvnIHgZeAzve3zLdfG9GimmLrCB+0kF&#13;&#10;irgJtuPWwOfH7u4JVMrIFvvAZOBCCdar66sl1jaceU/jIbdKIJxqNOByHmqtU+PIY5qEgVh+pxA9&#13;&#10;Zomx1TbiWeC+19OqetQeO5YFhwNtHDXfhx9v4Gsz7N7K0eH7+GBfttP5/hKbYsztTdku5DwvQGUq&#13;&#10;+b/xh3i1BmYzcRAjsQG9+gUAAP//AwBQSwECLQAUAAYACAAAACEA2+H2y+4AAACFAQAAEwAAAAAA&#13;&#10;AAAAAAAAAAAAAAAAW0NvbnRlbnRfVHlwZXNdLnhtbFBLAQItABQABgAIAAAAIQBa9CxbvwAAABUB&#13;&#10;AAALAAAAAAAAAAAAAAAAAB8BAABfcmVscy8ucmVsc1BLAQItABQABgAIAAAAIQCKwoUJyAAAAOEA&#13;&#10;AAAPAAAAAAAAAAAAAAAAAAcCAABkcnMvZG93bnJldi54bWxQSwUGAAAAAAMAAwC3AAAA/AIAAAAA&#13;&#10;" filled="f" stroked="f">
                  <v:path arrowok="t"/>
                  <v:textbox inset="0,0,0,0">
                    <w:txbxContent>
                      <w:p w14:paraId="16DAF229" w14:textId="77777777" w:rsidR="00742030" w:rsidRDefault="00742030">
                        <w:pPr>
                          <w:spacing w:line="201" w:lineRule="exact"/>
                          <w:rPr>
                            <w:b/>
                            <w:sz w:val="18"/>
                          </w:rPr>
                        </w:pPr>
                        <w:r>
                          <w:rPr>
                            <w:b/>
                            <w:color w:val="FFFFFF"/>
                            <w:sz w:val="18"/>
                          </w:rPr>
                          <w:t>266</w:t>
                        </w:r>
                      </w:p>
                    </w:txbxContent>
                  </v:textbox>
                </v:shape>
                <w10:wrap anchorx="page" anchory="page"/>
              </v:group>
            </w:pict>
          </mc:Fallback>
        </mc:AlternateContent>
      </w:r>
    </w:p>
    <w:p w14:paraId="41EFEEA7" w14:textId="77777777" w:rsidR="00932A17" w:rsidRDefault="00932A17">
      <w:pPr>
        <w:pStyle w:val="BodyText"/>
        <w:rPr>
          <w:rFonts w:ascii="Times New Roman"/>
          <w:sz w:val="20"/>
        </w:rPr>
      </w:pPr>
    </w:p>
    <w:p w14:paraId="2CA34B7E" w14:textId="77777777" w:rsidR="00932A17" w:rsidRDefault="00932A17">
      <w:pPr>
        <w:pStyle w:val="BodyText"/>
        <w:rPr>
          <w:rFonts w:ascii="Times New Roman"/>
          <w:sz w:val="20"/>
        </w:rPr>
      </w:pPr>
    </w:p>
    <w:p w14:paraId="0F93FDEA" w14:textId="77777777" w:rsidR="00932A17" w:rsidRDefault="00932A17">
      <w:pPr>
        <w:pStyle w:val="BodyText"/>
        <w:rPr>
          <w:rFonts w:ascii="Times New Roman"/>
          <w:sz w:val="20"/>
        </w:rPr>
      </w:pPr>
    </w:p>
    <w:p w14:paraId="3B80A504" w14:textId="77777777" w:rsidR="00932A17" w:rsidRDefault="00932A17">
      <w:pPr>
        <w:pStyle w:val="BodyText"/>
        <w:rPr>
          <w:rFonts w:ascii="Times New Roman"/>
          <w:sz w:val="20"/>
        </w:rPr>
      </w:pPr>
    </w:p>
    <w:p w14:paraId="51476E5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D628D77" w14:textId="77777777">
        <w:trPr>
          <w:trHeight w:val="931"/>
        </w:trPr>
        <w:tc>
          <w:tcPr>
            <w:tcW w:w="2880" w:type="dxa"/>
            <w:shd w:val="clear" w:color="auto" w:fill="8CA5D5"/>
          </w:tcPr>
          <w:p w14:paraId="3C609197" w14:textId="77777777" w:rsidR="00932A17" w:rsidRDefault="00932A17">
            <w:pPr>
              <w:pStyle w:val="TableParagraph"/>
              <w:spacing w:before="6"/>
              <w:ind w:left="0"/>
              <w:rPr>
                <w:rFonts w:ascii="Times New Roman"/>
                <w:sz w:val="28"/>
              </w:rPr>
            </w:pPr>
          </w:p>
          <w:p w14:paraId="5FBE181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AAFC43D" w14:textId="77777777" w:rsidR="00932A17" w:rsidRDefault="00932A17">
            <w:pPr>
              <w:pStyle w:val="TableParagraph"/>
              <w:spacing w:before="6"/>
              <w:ind w:left="0"/>
              <w:rPr>
                <w:rFonts w:ascii="Times New Roman"/>
                <w:sz w:val="28"/>
              </w:rPr>
            </w:pPr>
          </w:p>
          <w:p w14:paraId="6408185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59BE7E7" w14:textId="77777777" w:rsidR="00932A17" w:rsidRDefault="00932A17">
            <w:pPr>
              <w:pStyle w:val="TableParagraph"/>
              <w:spacing w:before="6"/>
              <w:ind w:left="0"/>
              <w:rPr>
                <w:rFonts w:ascii="Times New Roman"/>
                <w:sz w:val="28"/>
              </w:rPr>
            </w:pPr>
          </w:p>
          <w:p w14:paraId="691C584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F731040" w14:textId="77777777" w:rsidR="00932A17" w:rsidRDefault="00932A17">
            <w:pPr>
              <w:pStyle w:val="TableParagraph"/>
              <w:spacing w:before="6"/>
              <w:ind w:left="0"/>
              <w:rPr>
                <w:rFonts w:ascii="Times New Roman"/>
                <w:sz w:val="28"/>
              </w:rPr>
            </w:pPr>
          </w:p>
          <w:p w14:paraId="7C43687F"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10CDD14" w14:textId="77777777" w:rsidR="00932A17" w:rsidRDefault="00BF5E70">
            <w:pPr>
              <w:pStyle w:val="TableParagraph"/>
              <w:spacing w:before="116"/>
              <w:ind w:left="787" w:right="778"/>
              <w:jc w:val="center"/>
              <w:rPr>
                <w:b/>
                <w:sz w:val="28"/>
              </w:rPr>
            </w:pPr>
            <w:r>
              <w:rPr>
                <w:b/>
                <w:sz w:val="28"/>
              </w:rPr>
              <w:t>Learning Progression</w:t>
            </w:r>
          </w:p>
          <w:p w14:paraId="258A155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4A665C0" w14:textId="77777777">
        <w:trPr>
          <w:trHeight w:val="3655"/>
        </w:trPr>
        <w:tc>
          <w:tcPr>
            <w:tcW w:w="2880" w:type="dxa"/>
            <w:shd w:val="clear" w:color="auto" w:fill="DCDDDE"/>
          </w:tcPr>
          <w:p w14:paraId="08D9F1AA" w14:textId="77777777" w:rsidR="00932A17" w:rsidRDefault="00BF5E70">
            <w:pPr>
              <w:pStyle w:val="TableParagraph"/>
              <w:spacing w:before="133" w:line="249" w:lineRule="auto"/>
              <w:ind w:left="90"/>
              <w:rPr>
                <w:sz w:val="20"/>
              </w:rPr>
            </w:pPr>
            <w:r>
              <w:rPr>
                <w:b/>
                <w:sz w:val="20"/>
              </w:rPr>
              <w:t xml:space="preserve">RI.9-10.9 </w:t>
            </w:r>
            <w:r>
              <w:rPr>
                <w:sz w:val="20"/>
              </w:rPr>
              <w:t>Analyze seminal documents of historical and literary significance to the United States (e.g., George Washington’s Farewell Address, Abraham Lincoln’s Gettysburg Address, Franklin</w:t>
            </w:r>
          </w:p>
          <w:p w14:paraId="2C18BBA9" w14:textId="77777777" w:rsidR="00932A17" w:rsidRDefault="00BF5E70">
            <w:pPr>
              <w:pStyle w:val="TableParagraph"/>
              <w:spacing w:before="5" w:line="249" w:lineRule="auto"/>
              <w:ind w:left="90" w:right="190"/>
              <w:rPr>
                <w:sz w:val="20"/>
              </w:rPr>
            </w:pPr>
            <w:r>
              <w:rPr>
                <w:sz w:val="20"/>
              </w:rPr>
              <w:t>D. Roosevelt’s “Four Freedoms” speech, Martin Luther King Jr.’s “Letter from Birmingham Jail”), including how they address related themes and concepts.</w:t>
            </w:r>
          </w:p>
        </w:tc>
        <w:tc>
          <w:tcPr>
            <w:tcW w:w="1891" w:type="dxa"/>
          </w:tcPr>
          <w:p w14:paraId="4BE3FF03" w14:textId="77777777" w:rsidR="00932A17" w:rsidRDefault="00BF5E70">
            <w:pPr>
              <w:pStyle w:val="TableParagraph"/>
              <w:spacing w:before="133"/>
              <w:ind w:left="90"/>
              <w:rPr>
                <w:b/>
                <w:sz w:val="20"/>
              </w:rPr>
            </w:pPr>
            <w:r>
              <w:rPr>
                <w:b/>
                <w:sz w:val="20"/>
              </w:rPr>
              <w:t>RI.9-10.9a</w:t>
            </w:r>
          </w:p>
          <w:p w14:paraId="04BAEDE9" w14:textId="77777777" w:rsidR="00932A17" w:rsidRDefault="00BF5E70">
            <w:pPr>
              <w:pStyle w:val="TableParagraph"/>
              <w:spacing w:before="10" w:line="249" w:lineRule="auto"/>
              <w:ind w:left="90" w:right="588"/>
              <w:rPr>
                <w:sz w:val="20"/>
              </w:rPr>
            </w:pPr>
            <w:r>
              <w:rPr>
                <w:sz w:val="20"/>
              </w:rPr>
              <w:t>Determine the themes or concepts addressed in documents</w:t>
            </w:r>
            <w:r>
              <w:rPr>
                <w:spacing w:val="-10"/>
                <w:sz w:val="20"/>
              </w:rPr>
              <w:t xml:space="preserve"> </w:t>
            </w:r>
            <w:r>
              <w:rPr>
                <w:sz w:val="20"/>
              </w:rPr>
              <w:t>of</w:t>
            </w:r>
          </w:p>
          <w:p w14:paraId="1245B2A1" w14:textId="77777777" w:rsidR="00932A17" w:rsidRDefault="00BF5E70">
            <w:pPr>
              <w:pStyle w:val="TableParagraph"/>
              <w:spacing w:before="4" w:line="249" w:lineRule="auto"/>
              <w:ind w:left="90" w:right="70"/>
              <w:rPr>
                <w:sz w:val="20"/>
              </w:rPr>
            </w:pPr>
            <w:r>
              <w:rPr>
                <w:sz w:val="20"/>
              </w:rPr>
              <w:t>historical and/or literary significance to the United States.</w:t>
            </w:r>
          </w:p>
        </w:tc>
        <w:tc>
          <w:tcPr>
            <w:tcW w:w="2160" w:type="dxa"/>
          </w:tcPr>
          <w:p w14:paraId="16E279B2" w14:textId="77777777" w:rsidR="00932A17" w:rsidRDefault="00BF5E70">
            <w:pPr>
              <w:pStyle w:val="TableParagraph"/>
              <w:spacing w:before="133" w:line="249" w:lineRule="auto"/>
              <w:ind w:left="89" w:right="395"/>
              <w:rPr>
                <w:sz w:val="20"/>
              </w:rPr>
            </w:pPr>
            <w:r>
              <w:rPr>
                <w:b/>
                <w:sz w:val="20"/>
              </w:rPr>
              <w:t xml:space="preserve">RI.9-10.9b </w:t>
            </w:r>
            <w:r>
              <w:rPr>
                <w:sz w:val="20"/>
              </w:rPr>
              <w:t>Identify the importance</w:t>
            </w:r>
          </w:p>
          <w:p w14:paraId="096365C7" w14:textId="77777777" w:rsidR="00932A17" w:rsidRDefault="00BF5E70">
            <w:pPr>
              <w:pStyle w:val="TableParagraph"/>
              <w:spacing w:before="1" w:line="249" w:lineRule="auto"/>
              <w:ind w:left="89" w:right="117"/>
              <w:rPr>
                <w:sz w:val="20"/>
              </w:rPr>
            </w:pPr>
            <w:r>
              <w:rPr>
                <w:sz w:val="20"/>
              </w:rPr>
              <w:t>of documents of historical and/or literary significance to the United States.</w:t>
            </w:r>
          </w:p>
        </w:tc>
        <w:tc>
          <w:tcPr>
            <w:tcW w:w="1906" w:type="dxa"/>
          </w:tcPr>
          <w:p w14:paraId="45443B0A" w14:textId="77777777" w:rsidR="00932A17" w:rsidRDefault="00BF5E70">
            <w:pPr>
              <w:pStyle w:val="TableParagraph"/>
              <w:spacing w:before="133" w:line="249" w:lineRule="auto"/>
              <w:ind w:left="89" w:right="104"/>
              <w:rPr>
                <w:sz w:val="20"/>
              </w:rPr>
            </w:pPr>
            <w:r>
              <w:rPr>
                <w:b/>
                <w:sz w:val="20"/>
              </w:rPr>
              <w:t xml:space="preserve">RI.9-10.9c </w:t>
            </w:r>
            <w:r>
              <w:rPr>
                <w:sz w:val="20"/>
              </w:rPr>
              <w:t>Match documents of historical and/or literary significance to the United States to a related theme or</w:t>
            </w:r>
            <w:r>
              <w:rPr>
                <w:spacing w:val="-2"/>
                <w:sz w:val="20"/>
              </w:rPr>
              <w:t xml:space="preserve"> </w:t>
            </w:r>
            <w:r>
              <w:rPr>
                <w:sz w:val="20"/>
              </w:rPr>
              <w:t>concept.</w:t>
            </w:r>
          </w:p>
        </w:tc>
        <w:tc>
          <w:tcPr>
            <w:tcW w:w="5549" w:type="dxa"/>
          </w:tcPr>
          <w:p w14:paraId="6599CDDD" w14:textId="77777777" w:rsidR="00932A17" w:rsidRDefault="00BF5E70">
            <w:pPr>
              <w:pStyle w:val="TableParagraph"/>
              <w:spacing w:before="133"/>
              <w:ind w:left="89"/>
              <w:rPr>
                <w:b/>
                <w:sz w:val="20"/>
              </w:rPr>
            </w:pPr>
            <w:r>
              <w:rPr>
                <w:b/>
                <w:sz w:val="20"/>
              </w:rPr>
              <w:t>Between a and b:</w:t>
            </w:r>
          </w:p>
          <w:p w14:paraId="587B9251" w14:textId="77777777" w:rsidR="00932A17" w:rsidRDefault="00BF5E70" w:rsidP="00C61D9B">
            <w:pPr>
              <w:pStyle w:val="TableParagraph"/>
              <w:numPr>
                <w:ilvl w:val="0"/>
                <w:numId w:val="84"/>
              </w:numPr>
              <w:tabs>
                <w:tab w:val="left" w:pos="270"/>
              </w:tabs>
              <w:rPr>
                <w:sz w:val="20"/>
              </w:rPr>
            </w:pPr>
            <w:r>
              <w:rPr>
                <w:sz w:val="20"/>
              </w:rPr>
              <w:t>Identify the theme in U.S. primary</w:t>
            </w:r>
            <w:r>
              <w:rPr>
                <w:spacing w:val="-8"/>
                <w:sz w:val="20"/>
              </w:rPr>
              <w:t xml:space="preserve"> </w:t>
            </w:r>
            <w:r>
              <w:rPr>
                <w:sz w:val="20"/>
              </w:rPr>
              <w:t>documents.</w:t>
            </w:r>
          </w:p>
          <w:p w14:paraId="17A91102" w14:textId="77777777" w:rsidR="00932A17" w:rsidRDefault="00BF5E70" w:rsidP="00C61D9B">
            <w:pPr>
              <w:pStyle w:val="TableParagraph"/>
              <w:numPr>
                <w:ilvl w:val="0"/>
                <w:numId w:val="84"/>
              </w:numPr>
              <w:tabs>
                <w:tab w:val="left" w:pos="270"/>
              </w:tabs>
              <w:spacing w:line="249" w:lineRule="auto"/>
              <w:ind w:right="598"/>
              <w:rPr>
                <w:sz w:val="20"/>
              </w:rPr>
            </w:pPr>
            <w:r>
              <w:rPr>
                <w:sz w:val="20"/>
              </w:rPr>
              <w:t>Identify main ideas and overarching concepts in U.S. seminal</w:t>
            </w:r>
            <w:r>
              <w:rPr>
                <w:spacing w:val="-1"/>
                <w:sz w:val="20"/>
              </w:rPr>
              <w:t xml:space="preserve"> </w:t>
            </w:r>
            <w:r>
              <w:rPr>
                <w:sz w:val="20"/>
              </w:rPr>
              <w:t>documents.</w:t>
            </w:r>
          </w:p>
          <w:p w14:paraId="4BFE3C90" w14:textId="77777777" w:rsidR="00932A17" w:rsidRDefault="00BF5E70" w:rsidP="00C61D9B">
            <w:pPr>
              <w:pStyle w:val="TableParagraph"/>
              <w:numPr>
                <w:ilvl w:val="0"/>
                <w:numId w:val="84"/>
              </w:numPr>
              <w:tabs>
                <w:tab w:val="left" w:pos="270"/>
              </w:tabs>
              <w:spacing w:before="41" w:line="249" w:lineRule="auto"/>
              <w:ind w:right="908"/>
              <w:rPr>
                <w:sz w:val="20"/>
              </w:rPr>
            </w:pPr>
            <w:r>
              <w:rPr>
                <w:sz w:val="20"/>
              </w:rPr>
              <w:t>Identify the theme or concept related to individual historical U.S.</w:t>
            </w:r>
            <w:r>
              <w:rPr>
                <w:spacing w:val="-4"/>
                <w:sz w:val="20"/>
              </w:rPr>
              <w:t xml:space="preserve"> </w:t>
            </w:r>
            <w:r>
              <w:rPr>
                <w:sz w:val="20"/>
              </w:rPr>
              <w:t>documents.</w:t>
            </w:r>
          </w:p>
          <w:p w14:paraId="73663B0C" w14:textId="77777777" w:rsidR="00932A17" w:rsidRDefault="00BF5E70" w:rsidP="00C61D9B">
            <w:pPr>
              <w:pStyle w:val="TableParagraph"/>
              <w:numPr>
                <w:ilvl w:val="0"/>
                <w:numId w:val="84"/>
              </w:numPr>
              <w:tabs>
                <w:tab w:val="left" w:pos="270"/>
              </w:tabs>
              <w:spacing w:before="42"/>
              <w:rPr>
                <w:sz w:val="20"/>
              </w:rPr>
            </w:pPr>
            <w:r>
              <w:rPr>
                <w:sz w:val="20"/>
              </w:rPr>
              <w:t>Define</w:t>
            </w:r>
            <w:r>
              <w:rPr>
                <w:spacing w:val="-2"/>
                <w:sz w:val="20"/>
              </w:rPr>
              <w:t xml:space="preserve"> </w:t>
            </w:r>
            <w:r w:rsidRPr="00A85380">
              <w:rPr>
                <w:i/>
                <w:iCs/>
                <w:sz w:val="20"/>
              </w:rPr>
              <w:t>theme</w:t>
            </w:r>
            <w:r>
              <w:rPr>
                <w:sz w:val="20"/>
              </w:rPr>
              <w:t>.</w:t>
            </w:r>
          </w:p>
          <w:p w14:paraId="33F43A4A" w14:textId="408DF685" w:rsidR="00932A17" w:rsidRDefault="00BF5E70" w:rsidP="00C61D9B">
            <w:pPr>
              <w:pStyle w:val="TableParagraph"/>
              <w:numPr>
                <w:ilvl w:val="0"/>
                <w:numId w:val="84"/>
              </w:numPr>
              <w:tabs>
                <w:tab w:val="left" w:pos="270"/>
              </w:tabs>
              <w:spacing w:line="249" w:lineRule="auto"/>
              <w:ind w:right="310"/>
              <w:rPr>
                <w:sz w:val="20"/>
              </w:rPr>
            </w:pPr>
            <w:r>
              <w:rPr>
                <w:sz w:val="20"/>
              </w:rPr>
              <w:t>Identify historical U.S. documents</w:t>
            </w:r>
            <w:r w:rsidR="00B62785">
              <w:rPr>
                <w:sz w:val="20"/>
              </w:rPr>
              <w:t xml:space="preserve"> </w:t>
            </w:r>
            <w:r>
              <w:rPr>
                <w:sz w:val="20"/>
              </w:rPr>
              <w:t>(Gettysburg</w:t>
            </w:r>
            <w:r>
              <w:rPr>
                <w:spacing w:val="-42"/>
                <w:sz w:val="20"/>
              </w:rPr>
              <w:t xml:space="preserve"> </w:t>
            </w:r>
            <w:r>
              <w:rPr>
                <w:sz w:val="20"/>
              </w:rPr>
              <w:t>Address, Constitution, Declaration of Independence,</w:t>
            </w:r>
            <w:r>
              <w:rPr>
                <w:spacing w:val="-10"/>
                <w:sz w:val="20"/>
              </w:rPr>
              <w:t xml:space="preserve"> </w:t>
            </w:r>
            <w:r>
              <w:rPr>
                <w:sz w:val="20"/>
              </w:rPr>
              <w:t>etc.)</w:t>
            </w:r>
            <w:r w:rsidR="00B62785">
              <w:rPr>
                <w:sz w:val="20"/>
              </w:rPr>
              <w:t>.</w:t>
            </w:r>
          </w:p>
          <w:p w14:paraId="3B6CF755" w14:textId="77777777" w:rsidR="00932A17" w:rsidRDefault="00BF5E70" w:rsidP="00C61D9B">
            <w:pPr>
              <w:pStyle w:val="TableParagraph"/>
              <w:numPr>
                <w:ilvl w:val="0"/>
                <w:numId w:val="84"/>
              </w:numPr>
              <w:tabs>
                <w:tab w:val="left" w:pos="270"/>
              </w:tabs>
              <w:spacing w:before="42" w:line="249" w:lineRule="auto"/>
              <w:ind w:right="431"/>
              <w:rPr>
                <w:sz w:val="20"/>
              </w:rPr>
            </w:pPr>
            <w:r>
              <w:rPr>
                <w:sz w:val="20"/>
              </w:rPr>
              <w:t>Actively engage with the sharing of the same or similar topics from two or more U.S.</w:t>
            </w:r>
            <w:r>
              <w:rPr>
                <w:spacing w:val="-6"/>
                <w:sz w:val="20"/>
              </w:rPr>
              <w:t xml:space="preserve"> </w:t>
            </w:r>
            <w:r>
              <w:rPr>
                <w:sz w:val="20"/>
              </w:rPr>
              <w:t>documents.</w:t>
            </w:r>
          </w:p>
          <w:p w14:paraId="5E595889" w14:textId="0C9BFCD1" w:rsidR="00932A17" w:rsidRDefault="00932A17" w:rsidP="00A85380">
            <w:pPr>
              <w:pStyle w:val="TableParagraph"/>
              <w:tabs>
                <w:tab w:val="left" w:pos="270"/>
              </w:tabs>
              <w:spacing w:before="41" w:line="249" w:lineRule="auto"/>
              <w:ind w:right="431"/>
              <w:rPr>
                <w:sz w:val="20"/>
              </w:rPr>
            </w:pPr>
          </w:p>
        </w:tc>
      </w:tr>
    </w:tbl>
    <w:p w14:paraId="1E9A3265" w14:textId="77777777" w:rsidR="00932A17" w:rsidRDefault="00932A17">
      <w:pPr>
        <w:spacing w:line="249" w:lineRule="auto"/>
        <w:rPr>
          <w:sz w:val="20"/>
        </w:rPr>
        <w:sectPr w:rsidR="00932A17">
          <w:footerReference w:type="default" r:id="rId91"/>
          <w:pgSz w:w="15840" w:h="12240" w:orient="landscape"/>
          <w:pgMar w:top="0" w:right="0" w:bottom="0" w:left="0" w:header="0" w:footer="0" w:gutter="0"/>
          <w:cols w:space="720"/>
        </w:sectPr>
      </w:pPr>
    </w:p>
    <w:p w14:paraId="1C8C16A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568" behindDoc="0" locked="0" layoutInCell="1" allowOverlap="1" wp14:anchorId="7B2CA89E" wp14:editId="396186C9">
                <wp:simplePos x="0" y="0"/>
                <wp:positionH relativeFrom="page">
                  <wp:posOffset>6350</wp:posOffset>
                </wp:positionH>
                <wp:positionV relativeFrom="page">
                  <wp:posOffset>6350</wp:posOffset>
                </wp:positionV>
                <wp:extent cx="10052050" cy="685800"/>
                <wp:effectExtent l="0" t="0" r="0" b="0"/>
                <wp:wrapNone/>
                <wp:docPr id="323"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4" name="Rectangle 154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Text Box 155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986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26" name="Text Box 155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6A4C9" w14:textId="77777777" w:rsidR="00742030" w:rsidRDefault="00742030">
                              <w:pPr>
                                <w:spacing w:line="201" w:lineRule="exact"/>
                                <w:rPr>
                                  <w:b/>
                                  <w:sz w:val="18"/>
                                </w:rPr>
                              </w:pPr>
                              <w:r>
                                <w:rPr>
                                  <w:b/>
                                  <w:color w:val="FFFFFF"/>
                                  <w:sz w:val="18"/>
                                </w:rPr>
                                <w:t>267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2CA89E" id="Group 1548" o:spid="_x0000_s2086" style="position:absolute;margin-left:.5pt;margin-top:.5pt;width:791.5pt;height:54pt;z-index:215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1kOqgMAAGMOAAAOAAAAZHJzL2Uyb0RvYy54bWzsV9tu4zYQfS/QfyD4rkiUJVsSoiw2vgQF&#13;&#10;0naxlw+gJeqCSqRK0pGzRf+9Q9JW7GTbvQRbtED0IJMaajhzZs4xdflq33fojknVCp5jchFgxHgh&#13;&#10;ypbXOf7wfuMlGClNeUk7wVmO75nCr65+/OFyHDIWikZ0JZMInHCVjUOOG62HzPdV0bCeqgsxMA7G&#13;&#10;SsieapjK2i8lHcF73/lhEMz9UchykKJgSsHTlTPiK+u/qlihf60qxTTqcgyxaXuX9r41d//qkma1&#13;&#10;pEPTFocw6DdE0dOWw6aTqxXVFO1k+8RV3xZSKFHpi0L0vqiqtmA2B8iGBI+yuZFiN9hc6myshwkm&#13;&#10;gPYRTt/stvjl7o1EbZnjWTjDiNMeimT3RSSOEoPPONQZLLuRw7vhjXRJwvBWFL8pMPuP7WZeu8Vo&#13;&#10;O/4sSvBId1pYfPaV7I0LyBztbRnupzKwvUYFPCRBEIdBDOUqwDhP4iQ4FKpooJrmPQJGsMGPLWDR&#13;&#10;rI/vxsns8CIJEmv2aeZ2tZEeIjNpQcepB1DV80B919CB2Vopg9YEanQE9S30IuV1xwywqQPWLj2i&#13;&#10;qk4hPbGYQBUg/1kwH4EywfkPkNBskErfMNEjM8ixhChtoejdrdKmvA9LTN2U6Npy03adnch6u+wk&#13;&#10;uqPArs16cT0Bfras42YxF+Y159E9gQBhD2MzoVq2/JGSMAquw9TbzJOFF22i2EsXQeIFJL1O50GU&#13;&#10;RqvNnyZAEmVNW5aM37acHZlLoi8r4kFDHOcsd9GY4zQOY5v7WfTqNMnAXqZ4gMvZsr7VIGRd2+cY&#13;&#10;2hUu15kNo+Wal7ZLNW07N/bPw7feAIPjr0UFutXV3bXqVpT30ANSQJGgwUFyYdAI+RGjEeQrx+r3&#13;&#10;HZUMo+4nDq2ckiiCZdpOongRwkSeWranFsoLcJVjjZEbLrXTyN0g27qBnYgFhovXQOSqtY1h4nNR&#13;&#10;QdwHNv1rtIqPtHpveuda7IFVoBiAs4kECGhYhfQeLMfgn80vCyKoThSHrrhmayNY8zgNnViFgTVN&#13;&#10;kvNAni/k18QSmn0VbYJ0nayTyIvC+dqLgtXKe71ZRt58QxbxarZaLlfknDaGjM+njVWBv5eEjbme&#13;&#10;suWk/Z2UAF62/V+UwOjKZ5RA77d7+48dwz/doeG/Uh0mZZhUAQZOEWDw/1OD+afUgBzB+T5qQKKE&#13;&#10;pPYU8kQPZiF5kYNPnBBe5OA7HAxO5GDq+P+qHNgTOHzJ2IPO4avLfCqdzu1h4uHb8OovAA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McdZDqoDAABjDgAADgAAAAAAAAAAAAAAAAAuAgAAZHJzL2Uyb0RvYy54bWxQSwEC&#13;&#10;LQAUAAYACAAAACEAn3aJ9eAAAAANAQAADwAAAAAAAAAAAAAAAAAEBgAAZHJzL2Rvd25yZXYueG1s&#13;&#10;UEsFBgAAAAAEAAQA8wAAABEHAAAAAA==&#13;&#10;">
                <v:rect id="Rectangle 1549" o:spid="_x0000_s20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u9+xwAAAOEAAAAPAAAAZHJzL2Rvd25yZXYueG1sRI9Pi8Iw&#13;&#10;FMTvgt8hPMGbpv5FqlHEXUH2IGxV9Phonm2xeSlN1PrtN4Kwl4FhmN8wi1VjSvGg2hWWFQz6EQji&#13;&#10;1OqCMwXHw7Y3A+E8ssbSMil4kYPVst1aYKztk3/pkfhMBAi7GBXk3lexlC7NyaDr24o4ZFdbG/TB&#13;&#10;1pnUNT4D3JRyGEVTabDgsJBjRZuc0ltyNwr2r29z5UmRHKZnuoyr0/ay/jkp1e00X/Mg6zkIT43/&#13;&#10;b3wQO61gNBzD+1F4A3L5BwAA//8DAFBLAQItABQABgAIAAAAIQDb4fbL7gAAAIUBAAATAAAAAAAA&#13;&#10;AAAAAAAAAAAAAABbQ29udGVudF9UeXBlc10ueG1sUEsBAi0AFAAGAAgAAAAhAFr0LFu/AAAAFQEA&#13;&#10;AAsAAAAAAAAAAAAAAAAAHwEAAF9yZWxzLy5yZWxzUEsBAi0AFAAGAAgAAAAhAPbu737HAAAA4QAA&#13;&#10;AA8AAAAAAAAAAAAAAAAABwIAAGRycy9kb3ducmV2LnhtbFBLBQYAAAAAAwADALcAAAD7AgAAAAA=&#13;&#10;" fillcolor="#fe7b80" stroked="f">
                  <v:path arrowok="t"/>
                </v:rect>
                <v:shape id="Text Box 1550" o:spid="_x0000_s20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LBMyAAAAOE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kk5heuj/Abk8g8AAP//AwBQSwECLQAUAAYACAAAACEA2+H2y+4AAACFAQAAEwAAAAAA&#13;&#10;AAAAAAAAAAAAAAAAW0NvbnRlbnRfVHlwZXNdLnhtbFBLAQItABQABgAIAAAAIQBa9CxbvwAAABUB&#13;&#10;AAALAAAAAAAAAAAAAAAAAB8BAABfcmVscy8ucmVsc1BLAQItABQABgAIAAAAIQAfbLBMyAAAAOEA&#13;&#10;AAAPAAAAAAAAAAAAAAAAAAcCAABkcnMvZG93bnJldi54bWxQSwUGAAAAAAMAAwC3AAAA/AIAAAAA&#13;&#10;" filled="f" stroked="f">
                  <v:path arrowok="t"/>
                  <v:textbox inset="0,0,0,0">
                    <w:txbxContent>
                      <w:p w14:paraId="6489862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51" o:spid="_x0000_s20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i47yAAAAOEAAAAPAAAAZHJzL2Rvd25yZXYueG1sRI9BawIx&#13;&#10;FITvhf6H8AreataV2rIapSiiUHrQtuDxsXluFjcvS5Ku8d83hUIvA8Mw3zCLVbKdGMiH1rGCybgA&#13;&#10;QVw73XKj4PNj+/gCIkRkjZ1jUnCjAKvl/d0CK+2ufKDhGBuRIRwqVGBi7CspQ23IYhi7njhnZ+ct&#13;&#10;xmx9I7XHa4bbTpZFMZMWW84LBntaG6ovx2+r4Gvdb9/SyeD78KR3m/L5cPN1Umr0kDbzLK9zEJFS&#13;&#10;/G/8IfZawbScwe+j/Abk8gcAAP//AwBQSwECLQAUAAYACAAAACEA2+H2y+4AAACFAQAAEwAAAAAA&#13;&#10;AAAAAAAAAAAAAAAAW0NvbnRlbnRfVHlwZXNdLnhtbFBLAQItABQABgAIAAAAIQBa9CxbvwAAABUB&#13;&#10;AAALAAAAAAAAAAAAAAAAAB8BAABfcmVscy8ucmVsc1BLAQItABQABgAIAAAAIQDvvi47yAAAAOEA&#13;&#10;AAAPAAAAAAAAAAAAAAAAAAcCAABkcnMvZG93bnJldi54bWxQSwUGAAAAAAMAAwC3AAAA/AIAAAAA&#13;&#10;" filled="f" stroked="f">
                  <v:path arrowok="t"/>
                  <v:textbox inset="0,0,0,0">
                    <w:txbxContent>
                      <w:p w14:paraId="4466A4C9" w14:textId="77777777" w:rsidR="00742030" w:rsidRDefault="00742030">
                        <w:pPr>
                          <w:spacing w:line="201" w:lineRule="exact"/>
                          <w:rPr>
                            <w:b/>
                            <w:sz w:val="18"/>
                          </w:rPr>
                        </w:pPr>
                        <w:r>
                          <w:rPr>
                            <w:b/>
                            <w:color w:val="FFFFFF"/>
                            <w:sz w:val="18"/>
                          </w:rPr>
                          <w:t>267</w:t>
                        </w:r>
                      </w:p>
                    </w:txbxContent>
                  </v:textbox>
                </v:shape>
                <w10:wrap anchorx="page" anchory="page"/>
              </v:group>
            </w:pict>
          </mc:Fallback>
        </mc:AlternateContent>
      </w:r>
    </w:p>
    <w:p w14:paraId="454D9C7F" w14:textId="77777777" w:rsidR="00932A17" w:rsidRDefault="00932A17">
      <w:pPr>
        <w:pStyle w:val="BodyText"/>
        <w:rPr>
          <w:rFonts w:ascii="Times New Roman"/>
          <w:sz w:val="20"/>
        </w:rPr>
      </w:pPr>
    </w:p>
    <w:p w14:paraId="4D7984D6" w14:textId="77777777" w:rsidR="00932A17" w:rsidRDefault="00932A17">
      <w:pPr>
        <w:pStyle w:val="BodyText"/>
        <w:rPr>
          <w:rFonts w:ascii="Times New Roman"/>
          <w:sz w:val="20"/>
        </w:rPr>
      </w:pPr>
    </w:p>
    <w:p w14:paraId="49E9D145" w14:textId="77777777" w:rsidR="00932A17" w:rsidRDefault="00932A17">
      <w:pPr>
        <w:pStyle w:val="BodyText"/>
        <w:rPr>
          <w:rFonts w:ascii="Times New Roman"/>
          <w:sz w:val="20"/>
        </w:rPr>
      </w:pPr>
    </w:p>
    <w:p w14:paraId="2A0E2181" w14:textId="77777777" w:rsidR="00932A17" w:rsidRDefault="00932A17">
      <w:pPr>
        <w:pStyle w:val="BodyText"/>
        <w:rPr>
          <w:rFonts w:ascii="Times New Roman"/>
          <w:sz w:val="20"/>
        </w:rPr>
      </w:pPr>
    </w:p>
    <w:p w14:paraId="7B2818B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2774"/>
        <w:gridCol w:w="2775"/>
      </w:tblGrid>
      <w:tr w:rsidR="00932A17" w14:paraId="3CD76F93" w14:textId="77777777">
        <w:trPr>
          <w:trHeight w:val="931"/>
        </w:trPr>
        <w:tc>
          <w:tcPr>
            <w:tcW w:w="2880" w:type="dxa"/>
            <w:shd w:val="clear" w:color="auto" w:fill="8CA5D5"/>
          </w:tcPr>
          <w:p w14:paraId="4C4A2AC8" w14:textId="77777777" w:rsidR="00932A17" w:rsidRDefault="00932A17">
            <w:pPr>
              <w:pStyle w:val="TableParagraph"/>
              <w:spacing w:before="6"/>
              <w:ind w:left="0"/>
              <w:rPr>
                <w:rFonts w:ascii="Times New Roman"/>
                <w:sz w:val="28"/>
              </w:rPr>
            </w:pPr>
          </w:p>
          <w:p w14:paraId="54581AF0"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30E52B0" w14:textId="77777777" w:rsidR="00932A17" w:rsidRDefault="00932A17">
            <w:pPr>
              <w:pStyle w:val="TableParagraph"/>
              <w:spacing w:before="6"/>
              <w:ind w:left="0"/>
              <w:rPr>
                <w:rFonts w:ascii="Times New Roman"/>
                <w:sz w:val="28"/>
              </w:rPr>
            </w:pPr>
          </w:p>
          <w:p w14:paraId="6786FA2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038CB85" w14:textId="77777777" w:rsidR="00932A17" w:rsidRDefault="00932A17">
            <w:pPr>
              <w:pStyle w:val="TableParagraph"/>
              <w:spacing w:before="6"/>
              <w:ind w:left="0"/>
              <w:rPr>
                <w:rFonts w:ascii="Times New Roman"/>
                <w:sz w:val="28"/>
              </w:rPr>
            </w:pPr>
          </w:p>
          <w:p w14:paraId="5DE47D1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1A0AC89" w14:textId="77777777" w:rsidR="00932A17" w:rsidRDefault="00932A17">
            <w:pPr>
              <w:pStyle w:val="TableParagraph"/>
              <w:spacing w:before="6"/>
              <w:ind w:left="0"/>
              <w:rPr>
                <w:rFonts w:ascii="Times New Roman"/>
                <w:sz w:val="28"/>
              </w:rPr>
            </w:pPr>
          </w:p>
          <w:p w14:paraId="2C07C5EF"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gridSpan w:val="2"/>
            <w:shd w:val="clear" w:color="auto" w:fill="B1B4B6"/>
          </w:tcPr>
          <w:p w14:paraId="41412436" w14:textId="77777777" w:rsidR="00932A17" w:rsidRDefault="00BF5E70">
            <w:pPr>
              <w:pStyle w:val="TableParagraph"/>
              <w:spacing w:before="116"/>
              <w:ind w:left="787" w:right="778"/>
              <w:jc w:val="center"/>
              <w:rPr>
                <w:b/>
                <w:sz w:val="28"/>
              </w:rPr>
            </w:pPr>
            <w:r>
              <w:rPr>
                <w:b/>
                <w:sz w:val="28"/>
              </w:rPr>
              <w:t>Learning Progression</w:t>
            </w:r>
          </w:p>
          <w:p w14:paraId="7B1702E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53017FE" w14:textId="77777777">
        <w:trPr>
          <w:trHeight w:val="524"/>
        </w:trPr>
        <w:tc>
          <w:tcPr>
            <w:tcW w:w="14386" w:type="dxa"/>
            <w:gridSpan w:val="6"/>
            <w:shd w:val="clear" w:color="auto" w:fill="DCDDDE"/>
          </w:tcPr>
          <w:p w14:paraId="2FE02675" w14:textId="77777777" w:rsidR="00932A17" w:rsidRDefault="00BF5E70">
            <w:pPr>
              <w:pStyle w:val="TableParagraph"/>
              <w:spacing w:before="124"/>
              <w:ind w:left="4758"/>
              <w:rPr>
                <w:rFonts w:ascii="Arial-BoldItalicMT"/>
                <w:b/>
                <w:i/>
                <w:sz w:val="24"/>
              </w:rPr>
            </w:pPr>
            <w:r>
              <w:rPr>
                <w:rFonts w:ascii="Arial-BoldItalicMT"/>
                <w:b/>
                <w:i/>
                <w:sz w:val="24"/>
              </w:rPr>
              <w:t>Range of Reading and Level of Complexity</w:t>
            </w:r>
          </w:p>
        </w:tc>
      </w:tr>
      <w:tr w:rsidR="00770B6F" w14:paraId="4788B4BD" w14:textId="77777777" w:rsidTr="00770B6F">
        <w:trPr>
          <w:trHeight w:val="8111"/>
        </w:trPr>
        <w:tc>
          <w:tcPr>
            <w:tcW w:w="2880" w:type="dxa"/>
            <w:shd w:val="clear" w:color="auto" w:fill="DCDDDE"/>
          </w:tcPr>
          <w:p w14:paraId="61153BAB" w14:textId="77777777" w:rsidR="00770B6F" w:rsidRDefault="00770B6F">
            <w:pPr>
              <w:pStyle w:val="TableParagraph"/>
              <w:spacing w:before="133" w:line="249" w:lineRule="auto"/>
              <w:ind w:left="90" w:right="614"/>
              <w:rPr>
                <w:sz w:val="20"/>
              </w:rPr>
            </w:pPr>
            <w:r>
              <w:rPr>
                <w:b/>
                <w:sz w:val="20"/>
              </w:rPr>
              <w:t xml:space="preserve">RL.9-10.10 </w:t>
            </w:r>
            <w:r>
              <w:rPr>
                <w:sz w:val="20"/>
              </w:rPr>
              <w:t>By the end of grade 9, read and comprehend literature—</w:t>
            </w:r>
          </w:p>
          <w:p w14:paraId="069F0B82" w14:textId="77777777" w:rsidR="00770B6F" w:rsidRDefault="00770B6F">
            <w:pPr>
              <w:pStyle w:val="TableParagraph"/>
              <w:spacing w:before="2" w:line="249" w:lineRule="auto"/>
              <w:ind w:left="90" w:right="414"/>
              <w:rPr>
                <w:sz w:val="20"/>
              </w:rPr>
            </w:pPr>
            <w:r>
              <w:rPr>
                <w:sz w:val="20"/>
              </w:rPr>
              <w:t>including stories, dramas, and poems—in the grades 9–10 text complexity band</w:t>
            </w:r>
          </w:p>
          <w:p w14:paraId="1E891B6C" w14:textId="77777777" w:rsidR="00770B6F" w:rsidRDefault="00770B6F">
            <w:pPr>
              <w:pStyle w:val="TableParagraph"/>
              <w:spacing w:before="3" w:line="249" w:lineRule="auto"/>
              <w:ind w:left="90" w:right="95"/>
              <w:rPr>
                <w:sz w:val="20"/>
              </w:rPr>
            </w:pPr>
            <w:r>
              <w:rPr>
                <w:sz w:val="20"/>
              </w:rPr>
              <w:t>proficiently, with scaffolding</w:t>
            </w:r>
            <w:r>
              <w:rPr>
                <w:spacing w:val="-33"/>
                <w:sz w:val="20"/>
              </w:rPr>
              <w:t xml:space="preserve"> </w:t>
            </w:r>
            <w:r>
              <w:rPr>
                <w:sz w:val="20"/>
              </w:rPr>
              <w:t>as needed at the high end of the range, building background knowledge and activating prior knowledge in order to make personal,</w:t>
            </w:r>
            <w:r>
              <w:rPr>
                <w:spacing w:val="-6"/>
                <w:sz w:val="20"/>
              </w:rPr>
              <w:t xml:space="preserve"> </w:t>
            </w:r>
            <w:r>
              <w:rPr>
                <w:sz w:val="20"/>
              </w:rPr>
              <w:t>historical,</w:t>
            </w:r>
          </w:p>
          <w:p w14:paraId="0CEDC39F" w14:textId="77777777" w:rsidR="00770B6F" w:rsidRDefault="00770B6F">
            <w:pPr>
              <w:pStyle w:val="TableParagraph"/>
              <w:spacing w:before="5" w:line="249" w:lineRule="auto"/>
              <w:ind w:left="90" w:right="213"/>
              <w:rPr>
                <w:sz w:val="20"/>
              </w:rPr>
            </w:pPr>
            <w:r>
              <w:rPr>
                <w:sz w:val="20"/>
              </w:rPr>
              <w:t>and cultural connections that deepen understanding of complex texts.</w:t>
            </w:r>
          </w:p>
          <w:p w14:paraId="187665E2" w14:textId="77777777" w:rsidR="00770B6F" w:rsidRDefault="00770B6F">
            <w:pPr>
              <w:pStyle w:val="TableParagraph"/>
              <w:spacing w:before="92" w:line="249" w:lineRule="auto"/>
              <w:ind w:left="90" w:right="80"/>
              <w:rPr>
                <w:sz w:val="20"/>
              </w:rPr>
            </w:pPr>
            <w:r>
              <w:rPr>
                <w:sz w:val="20"/>
              </w:rPr>
              <w:t>By the end of grade 10, read and comprehend literature— including stories, dramas, and poems—at the high end of the grades 9–10 text complexity band independently</w:t>
            </w:r>
          </w:p>
          <w:p w14:paraId="112F4EA5" w14:textId="77777777" w:rsidR="00770B6F" w:rsidRDefault="00770B6F">
            <w:pPr>
              <w:pStyle w:val="TableParagraph"/>
              <w:spacing w:before="5" w:line="249" w:lineRule="auto"/>
              <w:ind w:left="90" w:right="313"/>
              <w:rPr>
                <w:sz w:val="20"/>
              </w:rPr>
            </w:pPr>
            <w:r>
              <w:rPr>
                <w:sz w:val="20"/>
              </w:rPr>
              <w:t>and proficiently, building background knowledge and activating prior knowledge in order to make personal, historical, and cultural connections that deepen understanding of complex texts.</w:t>
            </w:r>
          </w:p>
        </w:tc>
        <w:tc>
          <w:tcPr>
            <w:tcW w:w="1891" w:type="dxa"/>
          </w:tcPr>
          <w:p w14:paraId="5EE8C49D" w14:textId="77777777" w:rsidR="00770B6F" w:rsidRDefault="00770B6F">
            <w:pPr>
              <w:pStyle w:val="TableParagraph"/>
              <w:spacing w:before="133"/>
              <w:ind w:left="90"/>
              <w:rPr>
                <w:b/>
                <w:sz w:val="20"/>
              </w:rPr>
            </w:pPr>
            <w:r>
              <w:rPr>
                <w:b/>
                <w:sz w:val="20"/>
              </w:rPr>
              <w:t>RI.9-10.10a</w:t>
            </w:r>
          </w:p>
          <w:p w14:paraId="22CBAF7A" w14:textId="573EA5C8" w:rsidR="00770B6F" w:rsidRDefault="00770B6F">
            <w:pPr>
              <w:pStyle w:val="TableParagraph"/>
              <w:spacing w:before="10" w:line="249" w:lineRule="auto"/>
              <w:ind w:left="90" w:right="210"/>
              <w:rPr>
                <w:sz w:val="20"/>
              </w:rPr>
            </w:pPr>
            <w:r>
              <w:rPr>
                <w:sz w:val="20"/>
              </w:rPr>
              <w:t>Read grade-level/ age-appropriate adapted informational or technical texts.</w:t>
            </w:r>
          </w:p>
        </w:tc>
        <w:tc>
          <w:tcPr>
            <w:tcW w:w="2160" w:type="dxa"/>
          </w:tcPr>
          <w:p w14:paraId="7B179922" w14:textId="77777777" w:rsidR="00770B6F" w:rsidRDefault="00770B6F">
            <w:pPr>
              <w:pStyle w:val="TableParagraph"/>
              <w:spacing w:before="133"/>
              <w:ind w:left="89"/>
              <w:rPr>
                <w:sz w:val="20"/>
              </w:rPr>
            </w:pPr>
            <w:r>
              <w:rPr>
                <w:b/>
                <w:sz w:val="20"/>
              </w:rPr>
              <w:t xml:space="preserve">RI.9-10.10b </w:t>
            </w:r>
            <w:r>
              <w:rPr>
                <w:sz w:val="20"/>
              </w:rPr>
              <w:t>Read</w:t>
            </w:r>
          </w:p>
          <w:p w14:paraId="535AA7EF" w14:textId="196ACAEA" w:rsidR="00770B6F" w:rsidRDefault="00770B6F">
            <w:pPr>
              <w:pStyle w:val="TableParagraph"/>
              <w:spacing w:before="10" w:line="249" w:lineRule="auto"/>
              <w:ind w:left="89" w:right="125"/>
              <w:rPr>
                <w:sz w:val="20"/>
              </w:rPr>
            </w:pPr>
            <w:r>
              <w:rPr>
                <w:sz w:val="20"/>
              </w:rPr>
              <w:t>supported grade- level/age-appropriate adapted informational or technical texts.</w:t>
            </w:r>
          </w:p>
        </w:tc>
        <w:tc>
          <w:tcPr>
            <w:tcW w:w="1906" w:type="dxa"/>
          </w:tcPr>
          <w:p w14:paraId="57E95BF5" w14:textId="77777777" w:rsidR="00770B6F" w:rsidRDefault="00770B6F">
            <w:pPr>
              <w:pStyle w:val="TableParagraph"/>
              <w:spacing w:before="133"/>
              <w:ind w:left="89"/>
              <w:rPr>
                <w:b/>
                <w:sz w:val="20"/>
              </w:rPr>
            </w:pPr>
            <w:r>
              <w:rPr>
                <w:b/>
                <w:sz w:val="20"/>
              </w:rPr>
              <w:t>RI.9-10.10c</w:t>
            </w:r>
          </w:p>
          <w:p w14:paraId="2E79A191" w14:textId="77777777" w:rsidR="00770B6F" w:rsidRDefault="00770B6F">
            <w:pPr>
              <w:pStyle w:val="TableParagraph"/>
              <w:spacing w:before="10" w:line="249" w:lineRule="auto"/>
              <w:ind w:left="89" w:right="137"/>
              <w:rPr>
                <w:sz w:val="20"/>
              </w:rPr>
            </w:pPr>
            <w:r>
              <w:rPr>
                <w:sz w:val="20"/>
              </w:rPr>
              <w:t>Actively participate in supported grade-level/</w:t>
            </w:r>
          </w:p>
          <w:p w14:paraId="0B38102B" w14:textId="30F74402" w:rsidR="00770B6F" w:rsidRDefault="00770B6F">
            <w:pPr>
              <w:pStyle w:val="TableParagraph"/>
              <w:spacing w:before="2" w:line="249" w:lineRule="auto"/>
              <w:ind w:left="89" w:right="319"/>
              <w:rPr>
                <w:sz w:val="20"/>
              </w:rPr>
            </w:pPr>
            <w:r>
              <w:rPr>
                <w:sz w:val="20"/>
              </w:rPr>
              <w:t>age-appropriate adapted informational or technical texts.</w:t>
            </w:r>
          </w:p>
        </w:tc>
        <w:tc>
          <w:tcPr>
            <w:tcW w:w="2774" w:type="dxa"/>
            <w:tcBorders>
              <w:right w:val="nil"/>
            </w:tcBorders>
          </w:tcPr>
          <w:p w14:paraId="5557E15D" w14:textId="77777777" w:rsidR="00770B6F" w:rsidRDefault="00770B6F" w:rsidP="00770B6F">
            <w:pPr>
              <w:pStyle w:val="Pa19"/>
              <w:spacing w:line="240" w:lineRule="auto"/>
              <w:rPr>
                <w:color w:val="000000"/>
                <w:sz w:val="16"/>
                <w:szCs w:val="16"/>
              </w:rPr>
            </w:pPr>
            <w:r>
              <w:rPr>
                <w:b/>
                <w:bCs/>
                <w:color w:val="000000"/>
                <w:sz w:val="16"/>
                <w:szCs w:val="16"/>
              </w:rPr>
              <w:t xml:space="preserve">Historical and Cultural Connections </w:t>
            </w:r>
          </w:p>
          <w:p w14:paraId="276D990F" w14:textId="77777777" w:rsidR="00770B6F" w:rsidRDefault="00770B6F" w:rsidP="00C61D9B">
            <w:pPr>
              <w:pStyle w:val="Default"/>
              <w:numPr>
                <w:ilvl w:val="0"/>
                <w:numId w:val="708"/>
              </w:numPr>
              <w:rPr>
                <w:sz w:val="16"/>
                <w:szCs w:val="16"/>
              </w:rPr>
            </w:pPr>
            <w:r>
              <w:rPr>
                <w:sz w:val="16"/>
                <w:szCs w:val="16"/>
              </w:rPr>
              <w:t xml:space="preserve">Compare personal experiences with cultural references in text. </w:t>
            </w:r>
          </w:p>
          <w:p w14:paraId="329599FC" w14:textId="77777777" w:rsidR="00770B6F" w:rsidRDefault="00770B6F" w:rsidP="00C61D9B">
            <w:pPr>
              <w:pStyle w:val="Default"/>
              <w:numPr>
                <w:ilvl w:val="0"/>
                <w:numId w:val="708"/>
              </w:numPr>
              <w:rPr>
                <w:sz w:val="16"/>
                <w:szCs w:val="16"/>
              </w:rPr>
            </w:pPr>
            <w:r>
              <w:rPr>
                <w:sz w:val="16"/>
                <w:szCs w:val="16"/>
              </w:rPr>
              <w:t xml:space="preserve">Define cultures in a text as having to do with human intellectual achievement. </w:t>
            </w:r>
          </w:p>
          <w:p w14:paraId="3041219A" w14:textId="77777777" w:rsidR="00770B6F" w:rsidRDefault="00770B6F" w:rsidP="00C61D9B">
            <w:pPr>
              <w:pStyle w:val="Default"/>
              <w:numPr>
                <w:ilvl w:val="0"/>
                <w:numId w:val="708"/>
              </w:numPr>
              <w:rPr>
                <w:sz w:val="16"/>
                <w:szCs w:val="16"/>
              </w:rPr>
            </w:pPr>
            <w:r>
              <w:rPr>
                <w:sz w:val="16"/>
                <w:szCs w:val="16"/>
              </w:rPr>
              <w:t xml:space="preserve">Compare personal experiences with historical references in text. </w:t>
            </w:r>
          </w:p>
          <w:p w14:paraId="4DB2EE9B" w14:textId="77777777" w:rsidR="00770B6F" w:rsidRDefault="00770B6F" w:rsidP="00C61D9B">
            <w:pPr>
              <w:pStyle w:val="Default"/>
              <w:numPr>
                <w:ilvl w:val="0"/>
                <w:numId w:val="708"/>
              </w:numPr>
              <w:rPr>
                <w:sz w:val="16"/>
                <w:szCs w:val="16"/>
              </w:rPr>
            </w:pPr>
            <w:r>
              <w:rPr>
                <w:sz w:val="16"/>
                <w:szCs w:val="16"/>
              </w:rPr>
              <w:t xml:space="preserve">Define historical representations in a text as having to do with factual past events. </w:t>
            </w:r>
          </w:p>
          <w:p w14:paraId="64788C18" w14:textId="77777777" w:rsidR="00770B6F" w:rsidRDefault="00770B6F" w:rsidP="00770B6F">
            <w:pPr>
              <w:pStyle w:val="Default"/>
              <w:rPr>
                <w:sz w:val="16"/>
                <w:szCs w:val="16"/>
              </w:rPr>
            </w:pPr>
          </w:p>
          <w:p w14:paraId="7FA3621C" w14:textId="77777777" w:rsidR="00770B6F" w:rsidRDefault="00770B6F" w:rsidP="00770B6F">
            <w:pPr>
              <w:pStyle w:val="Pa19"/>
              <w:spacing w:line="240" w:lineRule="auto"/>
              <w:rPr>
                <w:color w:val="000000"/>
                <w:sz w:val="16"/>
                <w:szCs w:val="16"/>
              </w:rPr>
            </w:pPr>
            <w:r>
              <w:rPr>
                <w:b/>
                <w:bCs/>
                <w:color w:val="000000"/>
                <w:sz w:val="16"/>
                <w:szCs w:val="16"/>
              </w:rPr>
              <w:t xml:space="preserve">Background Knowledge </w:t>
            </w:r>
          </w:p>
          <w:p w14:paraId="39F7D3DE" w14:textId="77777777" w:rsidR="00770B6F" w:rsidRDefault="00770B6F" w:rsidP="00C61D9B">
            <w:pPr>
              <w:pStyle w:val="Default"/>
              <w:numPr>
                <w:ilvl w:val="0"/>
                <w:numId w:val="707"/>
              </w:numPr>
              <w:rPr>
                <w:sz w:val="16"/>
                <w:szCs w:val="16"/>
              </w:rPr>
            </w:pPr>
            <w:r>
              <w:rPr>
                <w:sz w:val="16"/>
                <w:szCs w:val="16"/>
              </w:rPr>
              <w:t xml:space="preserve">Demonstrate background knowledge by identifying a concept, experience, information or text structure related to a text under study prior to reading the text. </w:t>
            </w:r>
          </w:p>
          <w:p w14:paraId="7387C3B0" w14:textId="77777777" w:rsidR="00770B6F" w:rsidRDefault="00770B6F" w:rsidP="00C61D9B">
            <w:pPr>
              <w:pStyle w:val="Default"/>
              <w:numPr>
                <w:ilvl w:val="0"/>
                <w:numId w:val="707"/>
              </w:numPr>
              <w:rPr>
                <w:sz w:val="16"/>
                <w:szCs w:val="16"/>
              </w:rPr>
            </w:pPr>
            <w:r>
              <w:rPr>
                <w:sz w:val="16"/>
                <w:szCs w:val="16"/>
              </w:rPr>
              <w:t xml:space="preserve">Engage in the development of background knowledge (information, concept, experience or text structure) prior to reading a new text. </w:t>
            </w:r>
          </w:p>
          <w:p w14:paraId="3A6B2130" w14:textId="77777777" w:rsidR="00770B6F" w:rsidRDefault="00770B6F" w:rsidP="00C61D9B">
            <w:pPr>
              <w:pStyle w:val="Default"/>
              <w:numPr>
                <w:ilvl w:val="0"/>
                <w:numId w:val="707"/>
              </w:numPr>
              <w:rPr>
                <w:sz w:val="16"/>
                <w:szCs w:val="16"/>
              </w:rPr>
            </w:pPr>
            <w:r>
              <w:rPr>
                <w:sz w:val="16"/>
                <w:szCs w:val="16"/>
              </w:rPr>
              <w:t xml:space="preserve">Define background knowledge as: knowledge of specific concepts, experiences, information or text structures developed through direct instruction prior to reading a text. </w:t>
            </w:r>
          </w:p>
          <w:p w14:paraId="3AE4F7CB" w14:textId="77777777" w:rsidR="00770B6F" w:rsidRDefault="00770B6F" w:rsidP="00770B6F">
            <w:pPr>
              <w:pStyle w:val="Default"/>
              <w:rPr>
                <w:sz w:val="16"/>
                <w:szCs w:val="16"/>
              </w:rPr>
            </w:pPr>
          </w:p>
          <w:p w14:paraId="7D02F9EA" w14:textId="77777777" w:rsidR="00770B6F" w:rsidRDefault="00770B6F" w:rsidP="00770B6F">
            <w:pPr>
              <w:pStyle w:val="Pa19"/>
              <w:spacing w:line="240" w:lineRule="auto"/>
              <w:rPr>
                <w:color w:val="000000"/>
                <w:sz w:val="16"/>
                <w:szCs w:val="16"/>
              </w:rPr>
            </w:pPr>
            <w:r>
              <w:rPr>
                <w:b/>
                <w:bCs/>
                <w:color w:val="000000"/>
                <w:sz w:val="16"/>
                <w:szCs w:val="16"/>
              </w:rPr>
              <w:t xml:space="preserve">Prior Knowledge </w:t>
            </w:r>
          </w:p>
          <w:p w14:paraId="763A77AC" w14:textId="77777777" w:rsidR="00770B6F" w:rsidRDefault="00770B6F" w:rsidP="00C61D9B">
            <w:pPr>
              <w:pStyle w:val="Default"/>
              <w:numPr>
                <w:ilvl w:val="0"/>
                <w:numId w:val="706"/>
              </w:numPr>
              <w:rPr>
                <w:sz w:val="16"/>
                <w:szCs w:val="16"/>
              </w:rPr>
            </w:pPr>
            <w:r>
              <w:rPr>
                <w:sz w:val="16"/>
                <w:szCs w:val="16"/>
              </w:rPr>
              <w:t xml:space="preserve">Determine whether one’s own prior knowledge is accurate or inaccurate based on information presented in a given text. </w:t>
            </w:r>
          </w:p>
          <w:p w14:paraId="01E32D8C" w14:textId="77777777" w:rsidR="00770B6F" w:rsidRDefault="00770B6F" w:rsidP="00C61D9B">
            <w:pPr>
              <w:pStyle w:val="Default"/>
              <w:numPr>
                <w:ilvl w:val="0"/>
                <w:numId w:val="706"/>
              </w:numPr>
              <w:rPr>
                <w:sz w:val="16"/>
                <w:szCs w:val="16"/>
              </w:rPr>
            </w:pPr>
            <w:r>
              <w:rPr>
                <w:sz w:val="16"/>
                <w:szCs w:val="16"/>
              </w:rPr>
              <w:t>Compare in formation, concept, experience or text structure presented in a given text to one’s own prior knowledge.</w:t>
            </w:r>
          </w:p>
          <w:p w14:paraId="6A4CD9FC" w14:textId="37BA30A3" w:rsidR="00770B6F" w:rsidRPr="00770B6F" w:rsidRDefault="00770B6F" w:rsidP="00C61D9B">
            <w:pPr>
              <w:pStyle w:val="Default"/>
              <w:numPr>
                <w:ilvl w:val="0"/>
                <w:numId w:val="706"/>
              </w:numPr>
              <w:rPr>
                <w:sz w:val="16"/>
                <w:szCs w:val="16"/>
              </w:rPr>
            </w:pPr>
            <w:r>
              <w:rPr>
                <w:sz w:val="16"/>
                <w:szCs w:val="16"/>
              </w:rPr>
              <w:t xml:space="preserve">Share prior knowledge related to a given information, concept, experience or text structure. </w:t>
            </w:r>
          </w:p>
        </w:tc>
        <w:tc>
          <w:tcPr>
            <w:tcW w:w="2775" w:type="dxa"/>
            <w:tcBorders>
              <w:left w:val="nil"/>
            </w:tcBorders>
          </w:tcPr>
          <w:p w14:paraId="73228D14" w14:textId="77777777" w:rsidR="00770B6F" w:rsidRDefault="00770B6F" w:rsidP="00C61D9B">
            <w:pPr>
              <w:pStyle w:val="Default"/>
              <w:numPr>
                <w:ilvl w:val="0"/>
                <w:numId w:val="706"/>
              </w:numPr>
              <w:rPr>
                <w:sz w:val="16"/>
                <w:szCs w:val="16"/>
              </w:rPr>
            </w:pPr>
            <w:r>
              <w:rPr>
                <w:sz w:val="16"/>
                <w:szCs w:val="16"/>
              </w:rPr>
              <w:t xml:space="preserve">Define prior knowledge as: Accurate or inaccurate text related knowledge, believed by the reader, prior to reading the text, based on previous life experiences. (Note: prior knowledge can be accurate or inaccurate) </w:t>
            </w:r>
          </w:p>
          <w:p w14:paraId="0F8B1F4C" w14:textId="77777777" w:rsidR="00770B6F" w:rsidRDefault="00770B6F" w:rsidP="00C61D9B">
            <w:pPr>
              <w:pStyle w:val="Default"/>
              <w:numPr>
                <w:ilvl w:val="0"/>
                <w:numId w:val="706"/>
              </w:numPr>
              <w:rPr>
                <w:sz w:val="16"/>
                <w:szCs w:val="16"/>
              </w:rPr>
            </w:pPr>
            <w:r>
              <w:rPr>
                <w:sz w:val="16"/>
                <w:szCs w:val="16"/>
              </w:rPr>
              <w:t xml:space="preserve">Define previous experience as: life experiences, concepts and information acquired throughout life that develop prior knowledge. (Can be used in discussion of new text prior to reading) </w:t>
            </w:r>
          </w:p>
          <w:p w14:paraId="673C50CB" w14:textId="77777777" w:rsidR="00770B6F" w:rsidRDefault="00770B6F" w:rsidP="00770B6F">
            <w:pPr>
              <w:pStyle w:val="Default"/>
              <w:rPr>
                <w:sz w:val="16"/>
                <w:szCs w:val="16"/>
              </w:rPr>
            </w:pPr>
          </w:p>
          <w:p w14:paraId="0FF45FB4" w14:textId="77777777" w:rsidR="00770B6F" w:rsidRDefault="00770B6F" w:rsidP="00770B6F">
            <w:pPr>
              <w:pStyle w:val="Pa19"/>
              <w:spacing w:line="240" w:lineRule="auto"/>
              <w:rPr>
                <w:color w:val="000000"/>
                <w:sz w:val="16"/>
                <w:szCs w:val="16"/>
              </w:rPr>
            </w:pPr>
            <w:r>
              <w:rPr>
                <w:b/>
                <w:bCs/>
                <w:color w:val="000000"/>
                <w:sz w:val="16"/>
                <w:szCs w:val="16"/>
              </w:rPr>
              <w:t xml:space="preserve">Text-to-Text, Text-to-Self, and Text-to-World Connections / Comparisons </w:t>
            </w:r>
          </w:p>
          <w:p w14:paraId="2D083BB5" w14:textId="77777777" w:rsidR="00770B6F" w:rsidRDefault="00770B6F" w:rsidP="00C61D9B">
            <w:pPr>
              <w:pStyle w:val="Default"/>
              <w:numPr>
                <w:ilvl w:val="0"/>
                <w:numId w:val="705"/>
              </w:numPr>
              <w:rPr>
                <w:sz w:val="16"/>
                <w:szCs w:val="16"/>
              </w:rPr>
            </w:pPr>
            <w:r>
              <w:rPr>
                <w:sz w:val="16"/>
                <w:szCs w:val="16"/>
              </w:rPr>
              <w:t xml:space="preserve">Demonstrate a purpose for reading by making text connections (text-to-self, text-to-text, text-to-world) before, during or after reading. </w:t>
            </w:r>
          </w:p>
          <w:p w14:paraId="2FE754E3" w14:textId="77777777" w:rsidR="00770B6F" w:rsidRDefault="00770B6F" w:rsidP="00C61D9B">
            <w:pPr>
              <w:pStyle w:val="Default"/>
              <w:numPr>
                <w:ilvl w:val="0"/>
                <w:numId w:val="705"/>
              </w:numPr>
              <w:rPr>
                <w:sz w:val="16"/>
                <w:szCs w:val="16"/>
              </w:rPr>
            </w:pPr>
            <w:r>
              <w:rPr>
                <w:sz w:val="16"/>
                <w:szCs w:val="16"/>
              </w:rPr>
              <w:t xml:space="preserve">Identify text-to-world connection related to a specific text. </w:t>
            </w:r>
          </w:p>
          <w:p w14:paraId="58B062E7" w14:textId="77777777" w:rsidR="00770B6F" w:rsidRDefault="00770B6F" w:rsidP="00C61D9B">
            <w:pPr>
              <w:pStyle w:val="Default"/>
              <w:numPr>
                <w:ilvl w:val="0"/>
                <w:numId w:val="705"/>
              </w:numPr>
              <w:rPr>
                <w:sz w:val="16"/>
                <w:szCs w:val="16"/>
              </w:rPr>
            </w:pPr>
            <w:r>
              <w:rPr>
                <w:sz w:val="16"/>
                <w:szCs w:val="16"/>
              </w:rPr>
              <w:t xml:space="preserve">Gather information, concepts and experiences from a given text that have real world connections beyond one’s own experiences. (“This could happen in real life.” Or “I saw this happen on the news, TV show, social media…”) </w:t>
            </w:r>
          </w:p>
          <w:p w14:paraId="01CF1AFA" w14:textId="77777777" w:rsidR="00770B6F" w:rsidRDefault="00770B6F" w:rsidP="00C61D9B">
            <w:pPr>
              <w:pStyle w:val="Default"/>
              <w:numPr>
                <w:ilvl w:val="0"/>
                <w:numId w:val="705"/>
              </w:numPr>
              <w:rPr>
                <w:sz w:val="16"/>
                <w:szCs w:val="16"/>
              </w:rPr>
            </w:pPr>
            <w:r>
              <w:rPr>
                <w:sz w:val="16"/>
                <w:szCs w:val="16"/>
              </w:rPr>
              <w:t xml:space="preserve">Acknowledge that people, places and events are broader than one’s own experiences. </w:t>
            </w:r>
          </w:p>
          <w:p w14:paraId="014AA13F" w14:textId="77777777" w:rsidR="00770B6F" w:rsidRDefault="00770B6F" w:rsidP="00770B6F">
            <w:pPr>
              <w:pStyle w:val="Default"/>
              <w:rPr>
                <w:sz w:val="16"/>
                <w:szCs w:val="16"/>
              </w:rPr>
            </w:pPr>
          </w:p>
          <w:p w14:paraId="271898C0" w14:textId="77777777" w:rsidR="00770B6F" w:rsidRDefault="00770B6F" w:rsidP="00770B6F">
            <w:pPr>
              <w:pStyle w:val="Pa19"/>
              <w:spacing w:line="240" w:lineRule="auto"/>
              <w:rPr>
                <w:color w:val="000000"/>
                <w:sz w:val="16"/>
                <w:szCs w:val="16"/>
              </w:rPr>
            </w:pPr>
            <w:r>
              <w:rPr>
                <w:b/>
                <w:bCs/>
                <w:color w:val="000000"/>
                <w:sz w:val="16"/>
                <w:szCs w:val="16"/>
              </w:rPr>
              <w:t xml:space="preserve">Decoding / Phonological Awareness </w:t>
            </w:r>
          </w:p>
          <w:p w14:paraId="75A8C453" w14:textId="77777777" w:rsidR="00770B6F" w:rsidRDefault="00770B6F" w:rsidP="00C61D9B">
            <w:pPr>
              <w:pStyle w:val="Default"/>
              <w:numPr>
                <w:ilvl w:val="0"/>
                <w:numId w:val="704"/>
              </w:numPr>
              <w:rPr>
                <w:sz w:val="16"/>
                <w:szCs w:val="16"/>
              </w:rPr>
            </w:pPr>
            <w:r>
              <w:rPr>
                <w:sz w:val="16"/>
                <w:szCs w:val="16"/>
              </w:rPr>
              <w:t xml:space="preserve">Actively engage in the reading of grade-level, literary text. (stories, dramas, and poems) </w:t>
            </w:r>
          </w:p>
          <w:p w14:paraId="66809541" w14:textId="77777777" w:rsidR="00770B6F" w:rsidRDefault="00770B6F" w:rsidP="00C61D9B">
            <w:pPr>
              <w:pStyle w:val="Default"/>
              <w:numPr>
                <w:ilvl w:val="0"/>
                <w:numId w:val="704"/>
              </w:numPr>
              <w:rPr>
                <w:sz w:val="16"/>
                <w:szCs w:val="16"/>
              </w:rPr>
            </w:pPr>
            <w:r>
              <w:rPr>
                <w:sz w:val="16"/>
                <w:szCs w:val="16"/>
              </w:rPr>
              <w:t xml:space="preserve">Decode all word types with automaticity - this includes automatic recall of all sound symbol correspondences and automaticity with all Phonemic Awareness skills </w:t>
            </w:r>
          </w:p>
          <w:p w14:paraId="4CF7551A" w14:textId="6815C5D0" w:rsidR="00770B6F" w:rsidRPr="00872D56" w:rsidRDefault="00770B6F" w:rsidP="00C61D9B">
            <w:pPr>
              <w:pStyle w:val="Default"/>
              <w:numPr>
                <w:ilvl w:val="0"/>
                <w:numId w:val="704"/>
              </w:numPr>
              <w:rPr>
                <w:sz w:val="16"/>
                <w:szCs w:val="16"/>
              </w:rPr>
            </w:pPr>
            <w:r>
              <w:rPr>
                <w:sz w:val="16"/>
                <w:szCs w:val="16"/>
              </w:rPr>
              <w:t>Actively engage with grade-level stories, dramas, and poems.</w:t>
            </w:r>
          </w:p>
        </w:tc>
      </w:tr>
    </w:tbl>
    <w:p w14:paraId="628A9EE2" w14:textId="77777777" w:rsidR="00932A17" w:rsidRDefault="00932A17">
      <w:pPr>
        <w:spacing w:line="208" w:lineRule="auto"/>
        <w:rPr>
          <w:sz w:val="16"/>
        </w:rPr>
        <w:sectPr w:rsidR="00932A17">
          <w:pgSz w:w="15840" w:h="12240" w:orient="landscape"/>
          <w:pgMar w:top="0" w:right="0" w:bottom="720" w:left="0" w:header="0" w:footer="0" w:gutter="0"/>
          <w:cols w:space="720"/>
        </w:sectPr>
      </w:pPr>
    </w:p>
    <w:p w14:paraId="7AFE375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640" behindDoc="0" locked="0" layoutInCell="1" allowOverlap="1" wp14:anchorId="7B4D9DC5" wp14:editId="6D7CA236">
                <wp:simplePos x="0" y="0"/>
                <wp:positionH relativeFrom="page">
                  <wp:posOffset>6350</wp:posOffset>
                </wp:positionH>
                <wp:positionV relativeFrom="page">
                  <wp:posOffset>6350</wp:posOffset>
                </wp:positionV>
                <wp:extent cx="10052050" cy="685800"/>
                <wp:effectExtent l="0" t="0" r="0" b="0"/>
                <wp:wrapNone/>
                <wp:docPr id="319" name="Group 1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20" name="Rectangle 154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Text Box 154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6675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22" name="Text Box 154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E16FA" w14:textId="77777777" w:rsidR="00742030" w:rsidRDefault="00742030">
                              <w:pPr>
                                <w:spacing w:line="201" w:lineRule="exact"/>
                                <w:rPr>
                                  <w:b/>
                                  <w:sz w:val="18"/>
                                </w:rPr>
                              </w:pPr>
                              <w:r>
                                <w:rPr>
                                  <w:b/>
                                  <w:color w:val="FFFFFF"/>
                                  <w:sz w:val="18"/>
                                </w:rPr>
                                <w:t>268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D9DC5" id="Group 1544" o:spid="_x0000_s2090" style="position:absolute;margin-left:.5pt;margin-top:.5pt;width:791.5pt;height:54pt;z-index:216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fFsgMAAGMOAAAOAAAAZHJzL2Uyb0RvYy54bWzsV9uO2zYQfS+QfyD4rtXFlC0Jqw2ytrUo&#13;&#10;sGmDJv0AWqIuqCSqJL32tsi/d0jasuy0zSbbBgiwepBIDTUcnplzSF2/3nctemBCNrxPsX/lYcT6&#13;&#10;nBdNX6X41w+ZE2EkFe0L2vKepfiRSfz65tUP17shYQGveVswgcBJL5PdkOJaqSFxXZnXrKPyig+s&#13;&#10;B2PJRUcVdEXlFoLuwHvXuoHnzd0dF8UgeM6khLcra8Q3xn9Zslz9XJaSKdSmGGJT5i7MfaPv7s01&#13;&#10;TSpBh7rJD2HQr4iio00Pk46uVlRRtBXNJ666Jhdc8lJd5bxzeVk2OTNrgNX43sVq7gTfDmYtVbKr&#13;&#10;hhEmgPYCp692m//08E6gpkjxzI8x6mkHSTLzIj8kROOzG6oEht2J4f3wTthFQvOe579JMLuXdt2v&#13;&#10;7GC02b3lBXikW8UNPvtSdNoFrBztTRoexzSwvUI5vPQ9Lwy8ENKVg3EehZF3SFReQzb1dz4YwQYP&#13;&#10;k8C8Xh+/DaPZ4UPfi4zZpYmd1UR6iEwvCypOnkCVzwP1fU0HZnIlNVpHUAMIxoL6C9Qi7auWaWBD&#13;&#10;C6wZekRVTiGdWHSgEpD/LJgXoIxw/gskNBmEVHeMd0g3UiwgSpMo+nAvlU7vaYjOm+RtU2RN25qO&#13;&#10;qDbLVqAHCuzK1ovbEfCzYW2vB/dcf2Y92jcQIMyhbTpUw5Y/Yz8g3m0QO9k8WjgkI6ETL7zI8fz4&#13;&#10;Np57JCar7KMO0CdJ3RQF6++bnh2Z65OnJfGgIZZzhrtol+I4DEKz9rPo5XSRnrl08gCXs2Fdo0DI&#13;&#10;2qZLMZQrXLYya0aLdV+YKlW0aW3bPQ/feAMMjk+DClSrzbst1Q0vHqEGBIckQU2B5EKj5uIPjHYg&#13;&#10;XymWv2+pYBi1P/ZQyrFPCAxTpkPCha5DMbVsphba5+AqxQoj21wqq5HbQTRVDTP5BpievwEil40p&#13;&#10;DB2fjQriPrDpm9HKP9Lqg66dW77XrJpfsAqpPViOwT+bXwZEUB0SBja5emotWPMwDqxYBZ4xjZJz&#13;&#10;Is8T+TWyhCZfRBsvXkfriDgkmK8d4q1WzptsSZx55i/C1Wy1XK78c9poMj6fNkYF/lkSMn19ypZJ&#13;&#10;+VspAbxM+b8ogdaVzyiB2m/2ZscOZ6bYTjx8sjqMyjCqAjSsIkDj+1MDYJ/dZKdqsPh/1cAnkT4x&#13;&#10;/Z0ezAKQJ312eZGD6eZp1OBFDuze8Z8dDCZyMDtW/BceFr6ZHJgTOPzJmIPO4a9L/ypN++Ywcfo3&#13;&#10;vPkL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f6afFsgMAAGMOAAAOAAAAAAAAAAAAAAAAAC4CAABkcnMvZTJvRG9j&#13;&#10;LnhtbFBLAQItABQABgAIAAAAIQCfdon14AAAAA0BAAAPAAAAAAAAAAAAAAAAAAwGAABkcnMvZG93&#13;&#10;bnJldi54bWxQSwUGAAAAAAQABADzAAAAGQcAAAAA&#13;&#10;">
                <v:rect id="Rectangle 1545" o:spid="_x0000_s20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1el9yAAAAOEAAAAPAAAAZHJzL2Rvd25yZXYueG1sRI9Ba8JA&#13;&#10;EIXvgv9hmYI33VStSHQVsRWKh0KjUo9DdkxCs7Mhu9X4752D0MvAY3jf41uuO1erK7Wh8mzgdZSA&#13;&#10;Is69rbgwcDzshnNQISJbrD2TgTsFWK/6vSWm1t/4m65ZLJRAOKRooIyxSbUOeUkOw8g3xPK7+NZh&#13;&#10;lNgW2rZ4E7ir9ThJZtphxbJQYkPbkvLf7M8Z+Lp/uAu/Vdlh9kPnaXPanTf7kzGDl+59IWezABWp&#13;&#10;i/+NJ+LTGpiMxUGMxAb06gEAAP//AwBQSwECLQAUAAYACAAAACEA2+H2y+4AAACFAQAAEwAAAAAA&#13;&#10;AAAAAAAAAAAAAAAAW0NvbnRlbnRfVHlwZXNdLnhtbFBLAQItABQABgAIAAAAIQBa9CxbvwAAABUB&#13;&#10;AAALAAAAAAAAAAAAAAAAAB8BAABfcmVscy8ucmVsc1BLAQItABQABgAIAAAAIQCJ1el9yAAAAOEA&#13;&#10;AAAPAAAAAAAAAAAAAAAAAAcCAABkcnMvZG93bnJldi54bWxQSwUGAAAAAAMAAwC3AAAA/AIAAAAA&#13;&#10;" fillcolor="#fe7b80" stroked="f">
                  <v:path arrowok="t"/>
                </v:rect>
                <v:shape id="Text Box 1546" o:spid="_x0000_s20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V7ZPyQAAAOEAAAAPAAAAZHJzL2Rvd25yZXYueG1sRI9PawIx&#13;&#10;FMTvhX6H8ITeataV/mE1SlGkBelB24LHx+a5Wdy8LElc47c3hUIvA8Mwv2Hmy2Q7MZAPrWMFk3EB&#13;&#10;grh2uuVGwffX5vEVRIjIGjvHpOBKAZaL+7s5VtpdeEfDPjYiQzhUqMDE2FdShtqQxTB2PXHOjs5b&#13;&#10;jNn6RmqPlwy3nSyL4llabDkvGOxpZag+7c9Wwc+q32zTweDn8KTf1+XL7urrpNTDKK1nWd5mICKl&#13;&#10;+N/4Q3xoBdNyAr+P8huQixsAAAD//wMAUEsBAi0AFAAGAAgAAAAhANvh9svuAAAAhQEAABMAAAAA&#13;&#10;AAAAAAAAAAAAAAAAAFtDb250ZW50X1R5cGVzXS54bWxQSwECLQAUAAYACAAAACEAWvQsW78AAAAV&#13;&#10;AQAACwAAAAAAAAAAAAAAAAAfAQAAX3JlbHMvLnJlbHNQSwECLQAUAAYACAAAACEAYFe2T8kAAADh&#13;&#10;AAAADwAAAAAAAAAAAAAAAAAHAgAAZHJzL2Rvd25yZXYueG1sUEsFBgAAAAADAAMAtwAAAP0CAAAA&#13;&#10;AA==&#13;&#10;" filled="f" stroked="f">
                  <v:path arrowok="t"/>
                  <v:textbox inset="0,0,0,0">
                    <w:txbxContent>
                      <w:p w14:paraId="2F56675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47" o:spid="_x0000_s20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Sg4yAAAAOEAAAAPAAAAZHJzL2Rvd25yZXYueG1sRI9BawIx&#13;&#10;FITvhf6H8ArearZbWstqlKKIhdKDWsHjY/PcLG5eliRd479vCgUvA8Mw3zCzRbKdGMiH1rGCp3EB&#13;&#10;grh2uuVGwfd+/fgGIkRkjZ1jUnClAIv5/d0MK+0uvKVhFxuRIRwqVGBi7CspQ23IYhi7njhnJ+ct&#13;&#10;xmx9I7XHS4bbTpZF8SottpwXDPa0NFSfdz9WwWHZrz/T0eDX8KI3q3Kyvfo6KTV6SKtplvcpiEgp&#13;&#10;3hr/iA+t4Lks4e9RfgNy/gsAAP//AwBQSwECLQAUAAYACAAAACEA2+H2y+4AAACFAQAAEwAAAAAA&#13;&#10;AAAAAAAAAAAAAAAAW0NvbnRlbnRfVHlwZXNdLnhtbFBLAQItABQABgAIAAAAIQBa9CxbvwAAABUB&#13;&#10;AAALAAAAAAAAAAAAAAAAAB8BAABfcmVscy8ucmVsc1BLAQItABQABgAIAAAAIQCQhSg4yAAAAOEA&#13;&#10;AAAPAAAAAAAAAAAAAAAAAAcCAABkcnMvZG93bnJldi54bWxQSwUGAAAAAAMAAwC3AAAA/AIAAAAA&#13;&#10;" filled="f" stroked="f">
                  <v:path arrowok="t"/>
                  <v:textbox inset="0,0,0,0">
                    <w:txbxContent>
                      <w:p w14:paraId="24BE16FA" w14:textId="77777777" w:rsidR="00742030" w:rsidRDefault="00742030">
                        <w:pPr>
                          <w:spacing w:line="201" w:lineRule="exact"/>
                          <w:rPr>
                            <w:b/>
                            <w:sz w:val="18"/>
                          </w:rPr>
                        </w:pPr>
                        <w:r>
                          <w:rPr>
                            <w:b/>
                            <w:color w:val="FFFFFF"/>
                            <w:sz w:val="18"/>
                          </w:rPr>
                          <w:t>268</w:t>
                        </w:r>
                      </w:p>
                    </w:txbxContent>
                  </v:textbox>
                </v:shape>
                <w10:wrap anchorx="page" anchory="page"/>
              </v:group>
            </w:pict>
          </mc:Fallback>
        </mc:AlternateContent>
      </w:r>
    </w:p>
    <w:p w14:paraId="059DEC63" w14:textId="77777777" w:rsidR="00932A17" w:rsidRDefault="00932A17">
      <w:pPr>
        <w:pStyle w:val="BodyText"/>
        <w:rPr>
          <w:rFonts w:ascii="Times New Roman"/>
          <w:sz w:val="20"/>
        </w:rPr>
      </w:pPr>
    </w:p>
    <w:p w14:paraId="1682351C" w14:textId="77777777" w:rsidR="00932A17" w:rsidRDefault="00932A17">
      <w:pPr>
        <w:pStyle w:val="BodyText"/>
        <w:rPr>
          <w:rFonts w:ascii="Times New Roman"/>
          <w:sz w:val="20"/>
        </w:rPr>
      </w:pPr>
    </w:p>
    <w:p w14:paraId="1C3C2DEB" w14:textId="77777777" w:rsidR="00932A17" w:rsidRDefault="00932A17">
      <w:pPr>
        <w:pStyle w:val="BodyText"/>
        <w:rPr>
          <w:rFonts w:ascii="Times New Roman"/>
          <w:sz w:val="20"/>
        </w:rPr>
      </w:pPr>
    </w:p>
    <w:p w14:paraId="4BBA536E" w14:textId="77777777" w:rsidR="00932A17" w:rsidRDefault="00932A17">
      <w:pPr>
        <w:pStyle w:val="BodyText"/>
        <w:spacing w:before="10" w:after="1"/>
        <w:rPr>
          <w:rFonts w:ascii="Times New Roman"/>
          <w:sz w:val="2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71A3EB5" w14:textId="77777777">
        <w:trPr>
          <w:trHeight w:val="931"/>
        </w:trPr>
        <w:tc>
          <w:tcPr>
            <w:tcW w:w="2880" w:type="dxa"/>
            <w:shd w:val="clear" w:color="auto" w:fill="8CA5D5"/>
          </w:tcPr>
          <w:p w14:paraId="461F929B" w14:textId="77777777" w:rsidR="00932A17" w:rsidRDefault="00932A17">
            <w:pPr>
              <w:pStyle w:val="TableParagraph"/>
              <w:spacing w:before="6"/>
              <w:ind w:left="0"/>
              <w:rPr>
                <w:rFonts w:ascii="Times New Roman"/>
                <w:sz w:val="28"/>
              </w:rPr>
            </w:pPr>
          </w:p>
          <w:p w14:paraId="4448108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BAE4104" w14:textId="77777777" w:rsidR="00932A17" w:rsidRDefault="00932A17">
            <w:pPr>
              <w:pStyle w:val="TableParagraph"/>
              <w:spacing w:before="6"/>
              <w:ind w:left="0"/>
              <w:rPr>
                <w:rFonts w:ascii="Times New Roman"/>
                <w:sz w:val="28"/>
              </w:rPr>
            </w:pPr>
          </w:p>
          <w:p w14:paraId="0700FE9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C347D70" w14:textId="77777777" w:rsidR="00932A17" w:rsidRDefault="00932A17">
            <w:pPr>
              <w:pStyle w:val="TableParagraph"/>
              <w:spacing w:before="6"/>
              <w:ind w:left="0"/>
              <w:rPr>
                <w:rFonts w:ascii="Times New Roman"/>
                <w:sz w:val="28"/>
              </w:rPr>
            </w:pPr>
          </w:p>
          <w:p w14:paraId="14BD189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35643537" w14:textId="77777777" w:rsidR="00932A17" w:rsidRDefault="00932A17">
            <w:pPr>
              <w:pStyle w:val="TableParagraph"/>
              <w:spacing w:before="6"/>
              <w:ind w:left="0"/>
              <w:rPr>
                <w:rFonts w:ascii="Times New Roman"/>
                <w:sz w:val="28"/>
              </w:rPr>
            </w:pPr>
          </w:p>
          <w:p w14:paraId="605A3DD8"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1037086" w14:textId="77777777" w:rsidR="00932A17" w:rsidRDefault="00BF5E70">
            <w:pPr>
              <w:pStyle w:val="TableParagraph"/>
              <w:spacing w:before="116"/>
              <w:ind w:left="787" w:right="778"/>
              <w:jc w:val="center"/>
              <w:rPr>
                <w:b/>
                <w:sz w:val="28"/>
              </w:rPr>
            </w:pPr>
            <w:r>
              <w:rPr>
                <w:b/>
                <w:sz w:val="28"/>
              </w:rPr>
              <w:t>Learning Progression</w:t>
            </w:r>
          </w:p>
          <w:p w14:paraId="7C006B1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CE2FD2F" w14:textId="77777777">
        <w:trPr>
          <w:trHeight w:val="524"/>
        </w:trPr>
        <w:tc>
          <w:tcPr>
            <w:tcW w:w="14386" w:type="dxa"/>
            <w:gridSpan w:val="5"/>
          </w:tcPr>
          <w:p w14:paraId="04E47ED9" w14:textId="77777777" w:rsidR="00932A17" w:rsidRDefault="00BF5E70">
            <w:pPr>
              <w:pStyle w:val="TableParagraph"/>
              <w:spacing w:before="124"/>
              <w:ind w:left="4977" w:right="4968"/>
              <w:jc w:val="center"/>
              <w:rPr>
                <w:i/>
                <w:sz w:val="24"/>
              </w:rPr>
            </w:pPr>
            <w:r>
              <w:rPr>
                <w:i/>
                <w:sz w:val="24"/>
              </w:rPr>
              <w:t>Writing</w:t>
            </w:r>
          </w:p>
        </w:tc>
      </w:tr>
      <w:tr w:rsidR="00932A17" w14:paraId="1B9F578B" w14:textId="77777777">
        <w:trPr>
          <w:trHeight w:val="524"/>
        </w:trPr>
        <w:tc>
          <w:tcPr>
            <w:tcW w:w="14386" w:type="dxa"/>
            <w:gridSpan w:val="5"/>
            <w:shd w:val="clear" w:color="auto" w:fill="DCDDDE"/>
          </w:tcPr>
          <w:p w14:paraId="3B17D050" w14:textId="77777777" w:rsidR="00932A17" w:rsidRDefault="00BF5E70">
            <w:pPr>
              <w:pStyle w:val="TableParagraph"/>
              <w:spacing w:before="124"/>
              <w:ind w:left="4976" w:right="4968"/>
              <w:jc w:val="center"/>
              <w:rPr>
                <w:rFonts w:ascii="Arial-BoldItalicMT"/>
                <w:b/>
                <w:i/>
                <w:sz w:val="24"/>
              </w:rPr>
            </w:pPr>
            <w:r>
              <w:rPr>
                <w:rFonts w:ascii="Arial-BoldItalicMT"/>
                <w:b/>
                <w:i/>
                <w:sz w:val="24"/>
              </w:rPr>
              <w:t>Text Types and Purposes</w:t>
            </w:r>
          </w:p>
        </w:tc>
      </w:tr>
      <w:tr w:rsidR="00932A17" w14:paraId="6ABAAFAB" w14:textId="77777777">
        <w:trPr>
          <w:trHeight w:val="8911"/>
        </w:trPr>
        <w:tc>
          <w:tcPr>
            <w:tcW w:w="2880" w:type="dxa"/>
            <w:shd w:val="clear" w:color="auto" w:fill="DCDDDE"/>
          </w:tcPr>
          <w:p w14:paraId="4AEE381A" w14:textId="77777777" w:rsidR="00932A17" w:rsidRDefault="00BF5E70">
            <w:pPr>
              <w:pStyle w:val="TableParagraph"/>
              <w:spacing w:before="137" w:line="254" w:lineRule="auto"/>
              <w:ind w:left="90" w:right="158"/>
              <w:rPr>
                <w:sz w:val="18"/>
              </w:rPr>
            </w:pPr>
            <w:r>
              <w:rPr>
                <w:b/>
                <w:sz w:val="18"/>
              </w:rPr>
              <w:t xml:space="preserve">W.9-10.1 </w:t>
            </w:r>
            <w:r>
              <w:rPr>
                <w:sz w:val="18"/>
              </w:rPr>
              <w:t>Write arguments to support claims in an analysis of substantive topics or texts, using valid reasoning and relevant and sufficient evidence.</w:t>
            </w:r>
          </w:p>
          <w:p w14:paraId="2FEB17A9" w14:textId="77777777" w:rsidR="00932A17" w:rsidRDefault="00BF5E70" w:rsidP="00C61D9B">
            <w:pPr>
              <w:pStyle w:val="TableParagraph"/>
              <w:numPr>
                <w:ilvl w:val="0"/>
                <w:numId w:val="83"/>
              </w:numPr>
              <w:tabs>
                <w:tab w:val="left" w:pos="270"/>
              </w:tabs>
              <w:spacing w:before="93" w:line="254" w:lineRule="auto"/>
              <w:ind w:right="166"/>
              <w:rPr>
                <w:sz w:val="18"/>
              </w:rPr>
            </w:pPr>
            <w:r>
              <w:rPr>
                <w:sz w:val="18"/>
              </w:rPr>
              <w:t>Establish a clear and thorough thesis to present an</w:t>
            </w:r>
            <w:r>
              <w:rPr>
                <w:spacing w:val="-17"/>
                <w:sz w:val="18"/>
              </w:rPr>
              <w:t xml:space="preserve"> </w:t>
            </w:r>
            <w:r>
              <w:rPr>
                <w:sz w:val="18"/>
              </w:rPr>
              <w:t>argument.</w:t>
            </w:r>
          </w:p>
          <w:p w14:paraId="68F77C8B" w14:textId="77777777" w:rsidR="00932A17" w:rsidRDefault="00BF5E70" w:rsidP="00C61D9B">
            <w:pPr>
              <w:pStyle w:val="TableParagraph"/>
              <w:numPr>
                <w:ilvl w:val="0"/>
                <w:numId w:val="83"/>
              </w:numPr>
              <w:tabs>
                <w:tab w:val="left" w:pos="270"/>
              </w:tabs>
              <w:spacing w:before="41" w:line="254" w:lineRule="auto"/>
              <w:ind w:right="107"/>
              <w:rPr>
                <w:sz w:val="18"/>
              </w:rPr>
            </w:pPr>
            <w:r>
              <w:rPr>
                <w:sz w:val="18"/>
              </w:rPr>
              <w:t>Introduce precise claim(s), distinguish the claim(s) from alternative or opposing claims, and create an organization that establishes clear relationships among claim(s), counterclaims, reasons, and</w:t>
            </w:r>
            <w:r>
              <w:rPr>
                <w:spacing w:val="-4"/>
                <w:sz w:val="18"/>
              </w:rPr>
              <w:t xml:space="preserve"> </w:t>
            </w:r>
            <w:r>
              <w:rPr>
                <w:sz w:val="18"/>
              </w:rPr>
              <w:t>evidence.</w:t>
            </w:r>
          </w:p>
          <w:p w14:paraId="7971CBA4" w14:textId="77777777" w:rsidR="00932A17" w:rsidRDefault="00BF5E70" w:rsidP="00C61D9B">
            <w:pPr>
              <w:pStyle w:val="TableParagraph"/>
              <w:numPr>
                <w:ilvl w:val="0"/>
                <w:numId w:val="83"/>
              </w:numPr>
              <w:tabs>
                <w:tab w:val="left" w:pos="270"/>
              </w:tabs>
              <w:spacing w:before="44" w:line="254" w:lineRule="auto"/>
              <w:ind w:right="136"/>
              <w:rPr>
                <w:sz w:val="18"/>
              </w:rPr>
            </w:pPr>
            <w:r>
              <w:rPr>
                <w:sz w:val="18"/>
              </w:rPr>
              <w:t>Develop claim(s) and counterclaims fairly, supplying evidence for each while pointing out the strengths and limitations of both in a manner that anticipates the audience’s knowledge level and</w:t>
            </w:r>
            <w:r>
              <w:rPr>
                <w:spacing w:val="-8"/>
                <w:sz w:val="18"/>
              </w:rPr>
              <w:t xml:space="preserve"> </w:t>
            </w:r>
            <w:r>
              <w:rPr>
                <w:sz w:val="18"/>
              </w:rPr>
              <w:t>concerns.</w:t>
            </w:r>
          </w:p>
          <w:p w14:paraId="1D9E490B" w14:textId="77777777" w:rsidR="00932A17" w:rsidRDefault="00BF5E70" w:rsidP="00C61D9B">
            <w:pPr>
              <w:pStyle w:val="TableParagraph"/>
              <w:numPr>
                <w:ilvl w:val="0"/>
                <w:numId w:val="83"/>
              </w:numPr>
              <w:tabs>
                <w:tab w:val="left" w:pos="270"/>
              </w:tabs>
              <w:spacing w:before="44" w:line="254" w:lineRule="auto"/>
              <w:ind w:right="136"/>
              <w:rPr>
                <w:sz w:val="18"/>
              </w:rPr>
            </w:pPr>
            <w:r>
              <w:rPr>
                <w:sz w:val="18"/>
              </w:rPr>
              <w:t>Use words, phrases, and clauses to link the major sections of the text, create cohesion, and clarify the relationships between claim(s) and reasons, between reasons and evidence, and between claim(s) and</w:t>
            </w:r>
            <w:r>
              <w:rPr>
                <w:spacing w:val="-2"/>
                <w:sz w:val="18"/>
              </w:rPr>
              <w:t xml:space="preserve"> </w:t>
            </w:r>
            <w:r>
              <w:rPr>
                <w:sz w:val="18"/>
              </w:rPr>
              <w:t>counterclaims.</w:t>
            </w:r>
          </w:p>
          <w:p w14:paraId="5C64E537" w14:textId="77777777" w:rsidR="00932A17" w:rsidRDefault="00BF5E70" w:rsidP="00C61D9B">
            <w:pPr>
              <w:pStyle w:val="TableParagraph"/>
              <w:numPr>
                <w:ilvl w:val="0"/>
                <w:numId w:val="83"/>
              </w:numPr>
              <w:tabs>
                <w:tab w:val="left" w:pos="270"/>
              </w:tabs>
              <w:spacing w:before="45" w:line="254" w:lineRule="auto"/>
              <w:ind w:right="86"/>
              <w:rPr>
                <w:sz w:val="18"/>
              </w:rPr>
            </w:pPr>
            <w:r>
              <w:rPr>
                <w:sz w:val="18"/>
              </w:rPr>
              <w:t>Establish and maintain a formal style and objective tone while attending to the norms and conventions of the discipline in which they are</w:t>
            </w:r>
            <w:r>
              <w:rPr>
                <w:spacing w:val="-5"/>
                <w:sz w:val="18"/>
              </w:rPr>
              <w:t xml:space="preserve"> </w:t>
            </w:r>
            <w:r>
              <w:rPr>
                <w:sz w:val="18"/>
              </w:rPr>
              <w:t>writing.</w:t>
            </w:r>
          </w:p>
          <w:p w14:paraId="25BA4DFE" w14:textId="77777777" w:rsidR="00932A17" w:rsidRDefault="00BF5E70" w:rsidP="00C61D9B">
            <w:pPr>
              <w:pStyle w:val="TableParagraph"/>
              <w:numPr>
                <w:ilvl w:val="0"/>
                <w:numId w:val="83"/>
              </w:numPr>
              <w:tabs>
                <w:tab w:val="left" w:pos="270"/>
              </w:tabs>
              <w:spacing w:before="43" w:line="254" w:lineRule="auto"/>
              <w:ind w:right="86"/>
              <w:rPr>
                <w:sz w:val="18"/>
              </w:rPr>
            </w:pPr>
            <w:r>
              <w:rPr>
                <w:sz w:val="18"/>
              </w:rPr>
              <w:t>Provide a concluding statement or section that follows</w:t>
            </w:r>
            <w:r>
              <w:rPr>
                <w:spacing w:val="-2"/>
                <w:sz w:val="18"/>
              </w:rPr>
              <w:t xml:space="preserve"> </w:t>
            </w:r>
            <w:r>
              <w:rPr>
                <w:sz w:val="18"/>
              </w:rPr>
              <w:t>from</w:t>
            </w:r>
          </w:p>
          <w:p w14:paraId="774EC909" w14:textId="77777777" w:rsidR="00932A17" w:rsidRDefault="00BF5E70">
            <w:pPr>
              <w:pStyle w:val="TableParagraph"/>
              <w:spacing w:before="1" w:line="254" w:lineRule="auto"/>
              <w:ind w:left="270" w:right="428"/>
              <w:rPr>
                <w:sz w:val="18"/>
              </w:rPr>
            </w:pPr>
            <w:r>
              <w:rPr>
                <w:sz w:val="18"/>
              </w:rPr>
              <w:t>and supports the argument presented.</w:t>
            </w:r>
          </w:p>
        </w:tc>
        <w:tc>
          <w:tcPr>
            <w:tcW w:w="1891" w:type="dxa"/>
          </w:tcPr>
          <w:p w14:paraId="24834E37" w14:textId="77777777" w:rsidR="00932A17" w:rsidRDefault="00BF5E70">
            <w:pPr>
              <w:pStyle w:val="TableParagraph"/>
              <w:spacing w:before="133"/>
              <w:ind w:left="90"/>
              <w:rPr>
                <w:b/>
                <w:sz w:val="20"/>
              </w:rPr>
            </w:pPr>
            <w:r>
              <w:rPr>
                <w:b/>
                <w:sz w:val="20"/>
              </w:rPr>
              <w:t>W.9-10.1a</w:t>
            </w:r>
          </w:p>
          <w:p w14:paraId="5C5C55D7" w14:textId="77777777" w:rsidR="00932A17" w:rsidRDefault="00BF5E70">
            <w:pPr>
              <w:pStyle w:val="TableParagraph"/>
              <w:spacing w:before="10" w:line="249" w:lineRule="auto"/>
              <w:ind w:left="90" w:right="92"/>
              <w:rPr>
                <w:sz w:val="20"/>
              </w:rPr>
            </w:pPr>
            <w:r>
              <w:rPr>
                <w:sz w:val="20"/>
              </w:rPr>
              <w:t>Generate a written position and provide persuasive evidence from the text to support</w:t>
            </w:r>
          </w:p>
          <w:p w14:paraId="5D560C58" w14:textId="77777777" w:rsidR="00932A17" w:rsidRDefault="00BF5E70">
            <w:pPr>
              <w:pStyle w:val="TableParagraph"/>
              <w:spacing w:before="4" w:line="249" w:lineRule="auto"/>
              <w:ind w:left="90" w:right="214"/>
              <w:rPr>
                <w:sz w:val="20"/>
              </w:rPr>
            </w:pPr>
            <w:r>
              <w:rPr>
                <w:sz w:val="20"/>
              </w:rPr>
              <w:t>the position using argument, claim, and counterclaim using a template.</w:t>
            </w:r>
          </w:p>
        </w:tc>
        <w:tc>
          <w:tcPr>
            <w:tcW w:w="2160" w:type="dxa"/>
          </w:tcPr>
          <w:p w14:paraId="492473BF" w14:textId="77777777" w:rsidR="00932A17" w:rsidRDefault="00BF5E70">
            <w:pPr>
              <w:pStyle w:val="TableParagraph"/>
              <w:spacing w:before="133" w:line="249" w:lineRule="auto"/>
              <w:ind w:left="89" w:right="112"/>
              <w:rPr>
                <w:sz w:val="20"/>
              </w:rPr>
            </w:pPr>
            <w:r>
              <w:rPr>
                <w:b/>
                <w:sz w:val="20"/>
              </w:rPr>
              <w:t xml:space="preserve">W.9-10.1b </w:t>
            </w:r>
            <w:r>
              <w:rPr>
                <w:sz w:val="20"/>
              </w:rPr>
              <w:t>Generate a written position by selecting reasons</w:t>
            </w:r>
            <w:r>
              <w:rPr>
                <w:spacing w:val="-9"/>
                <w:sz w:val="20"/>
              </w:rPr>
              <w:t xml:space="preserve"> </w:t>
            </w:r>
            <w:r>
              <w:rPr>
                <w:sz w:val="20"/>
              </w:rPr>
              <w:t>and</w:t>
            </w:r>
          </w:p>
          <w:p w14:paraId="16792FD2" w14:textId="77777777" w:rsidR="00932A17" w:rsidRDefault="00BF5E70">
            <w:pPr>
              <w:pStyle w:val="TableParagraph"/>
              <w:spacing w:before="2" w:line="249" w:lineRule="auto"/>
              <w:ind w:left="89" w:right="62"/>
              <w:rPr>
                <w:sz w:val="20"/>
              </w:rPr>
            </w:pPr>
            <w:r>
              <w:rPr>
                <w:sz w:val="20"/>
              </w:rPr>
              <w:t>relevant facts from the text to support a topic using a template.</w:t>
            </w:r>
          </w:p>
        </w:tc>
        <w:tc>
          <w:tcPr>
            <w:tcW w:w="1906" w:type="dxa"/>
          </w:tcPr>
          <w:p w14:paraId="422C3F11" w14:textId="77777777" w:rsidR="00932A17" w:rsidRDefault="00BF5E70">
            <w:pPr>
              <w:pStyle w:val="TableParagraph"/>
              <w:spacing w:before="133"/>
              <w:ind w:left="89"/>
              <w:rPr>
                <w:b/>
                <w:sz w:val="20"/>
              </w:rPr>
            </w:pPr>
            <w:r>
              <w:rPr>
                <w:b/>
                <w:sz w:val="20"/>
              </w:rPr>
              <w:t>W.9-10.1c</w:t>
            </w:r>
          </w:p>
          <w:p w14:paraId="367C365C" w14:textId="77777777" w:rsidR="00932A17" w:rsidRDefault="00BF5E70">
            <w:pPr>
              <w:pStyle w:val="TableParagraph"/>
              <w:spacing w:before="10" w:line="249" w:lineRule="auto"/>
              <w:ind w:left="89" w:right="141"/>
              <w:rPr>
                <w:sz w:val="20"/>
              </w:rPr>
            </w:pPr>
            <w:r>
              <w:rPr>
                <w:sz w:val="20"/>
              </w:rPr>
              <w:t>Generate a written position on a specific topic with relevant facts from the text using a template.</w:t>
            </w:r>
          </w:p>
        </w:tc>
        <w:tc>
          <w:tcPr>
            <w:tcW w:w="5549" w:type="dxa"/>
          </w:tcPr>
          <w:p w14:paraId="563E3053" w14:textId="77777777" w:rsidR="00932A17" w:rsidRDefault="00BF5E70">
            <w:pPr>
              <w:pStyle w:val="TableParagraph"/>
              <w:spacing w:before="133"/>
              <w:ind w:left="89"/>
              <w:rPr>
                <w:b/>
                <w:sz w:val="20"/>
              </w:rPr>
            </w:pPr>
            <w:r>
              <w:rPr>
                <w:b/>
                <w:sz w:val="20"/>
              </w:rPr>
              <w:t>Between a and b:</w:t>
            </w:r>
          </w:p>
          <w:p w14:paraId="2AD0D63E" w14:textId="77777777" w:rsidR="00932A17" w:rsidRDefault="00BF5E70" w:rsidP="00C61D9B">
            <w:pPr>
              <w:pStyle w:val="TableParagraph"/>
              <w:numPr>
                <w:ilvl w:val="0"/>
                <w:numId w:val="82"/>
              </w:numPr>
              <w:tabs>
                <w:tab w:val="left" w:pos="270"/>
              </w:tabs>
              <w:rPr>
                <w:sz w:val="20"/>
              </w:rPr>
            </w:pPr>
            <w:r>
              <w:rPr>
                <w:sz w:val="20"/>
              </w:rPr>
              <w:t>Identify claim and counterclaim in a</w:t>
            </w:r>
            <w:r>
              <w:rPr>
                <w:spacing w:val="-4"/>
                <w:sz w:val="20"/>
              </w:rPr>
              <w:t xml:space="preserve"> </w:t>
            </w:r>
            <w:r>
              <w:rPr>
                <w:sz w:val="20"/>
              </w:rPr>
              <w:t>text.</w:t>
            </w:r>
          </w:p>
          <w:p w14:paraId="28B7C631" w14:textId="77777777" w:rsidR="00932A17" w:rsidRDefault="00BF5E70" w:rsidP="00C61D9B">
            <w:pPr>
              <w:pStyle w:val="TableParagraph"/>
              <w:numPr>
                <w:ilvl w:val="0"/>
                <w:numId w:val="82"/>
              </w:numPr>
              <w:tabs>
                <w:tab w:val="left" w:pos="270"/>
              </w:tabs>
              <w:rPr>
                <w:sz w:val="20"/>
              </w:rPr>
            </w:pPr>
            <w:r>
              <w:rPr>
                <w:sz w:val="20"/>
              </w:rPr>
              <w:t xml:space="preserve">Define </w:t>
            </w:r>
            <w:r w:rsidRPr="00A85380">
              <w:rPr>
                <w:i/>
                <w:iCs/>
                <w:sz w:val="20"/>
              </w:rPr>
              <w:t>claim</w:t>
            </w:r>
            <w:r>
              <w:rPr>
                <w:sz w:val="20"/>
              </w:rPr>
              <w:t xml:space="preserve"> and</w:t>
            </w:r>
            <w:r>
              <w:rPr>
                <w:spacing w:val="-3"/>
                <w:sz w:val="20"/>
              </w:rPr>
              <w:t xml:space="preserve"> </w:t>
            </w:r>
            <w:r w:rsidRPr="00A85380">
              <w:rPr>
                <w:i/>
                <w:iCs/>
                <w:sz w:val="20"/>
              </w:rPr>
              <w:t>counterclaim</w:t>
            </w:r>
            <w:r>
              <w:rPr>
                <w:sz w:val="20"/>
              </w:rPr>
              <w:t>.</w:t>
            </w:r>
          </w:p>
          <w:p w14:paraId="2D3B0C16" w14:textId="77777777" w:rsidR="00932A17" w:rsidRDefault="00BF5E70" w:rsidP="00C61D9B">
            <w:pPr>
              <w:pStyle w:val="TableParagraph"/>
              <w:numPr>
                <w:ilvl w:val="0"/>
                <w:numId w:val="82"/>
              </w:numPr>
              <w:tabs>
                <w:tab w:val="left" w:pos="270"/>
              </w:tabs>
              <w:rPr>
                <w:sz w:val="20"/>
              </w:rPr>
            </w:pPr>
            <w:r>
              <w:rPr>
                <w:sz w:val="20"/>
              </w:rPr>
              <w:t>Identify evidence to support a</w:t>
            </w:r>
            <w:r>
              <w:rPr>
                <w:spacing w:val="-5"/>
                <w:sz w:val="20"/>
              </w:rPr>
              <w:t xml:space="preserve"> </w:t>
            </w:r>
            <w:r>
              <w:rPr>
                <w:sz w:val="20"/>
              </w:rPr>
              <w:t>position.</w:t>
            </w:r>
          </w:p>
          <w:p w14:paraId="4D4B6A01" w14:textId="77777777" w:rsidR="00932A17" w:rsidRDefault="00BF5E70">
            <w:pPr>
              <w:pStyle w:val="TableParagraph"/>
              <w:ind w:left="89"/>
              <w:rPr>
                <w:b/>
                <w:sz w:val="20"/>
              </w:rPr>
            </w:pPr>
            <w:r>
              <w:rPr>
                <w:b/>
                <w:sz w:val="20"/>
              </w:rPr>
              <w:t>Between b and c:</w:t>
            </w:r>
          </w:p>
          <w:p w14:paraId="612E832D" w14:textId="77777777" w:rsidR="00932A17" w:rsidRDefault="00BF5E70" w:rsidP="00C61D9B">
            <w:pPr>
              <w:pStyle w:val="TableParagraph"/>
              <w:numPr>
                <w:ilvl w:val="0"/>
                <w:numId w:val="82"/>
              </w:numPr>
              <w:tabs>
                <w:tab w:val="left" w:pos="270"/>
              </w:tabs>
              <w:spacing w:line="249" w:lineRule="auto"/>
              <w:ind w:right="131"/>
              <w:rPr>
                <w:sz w:val="20"/>
              </w:rPr>
            </w:pPr>
            <w:r>
              <w:rPr>
                <w:sz w:val="20"/>
              </w:rPr>
              <w:t>Distinguish relevant facts from reasons when supporting a position.</w:t>
            </w:r>
          </w:p>
          <w:p w14:paraId="506B34E1" w14:textId="45C9A265" w:rsidR="00932A17" w:rsidRDefault="00BF5E70" w:rsidP="00C61D9B">
            <w:pPr>
              <w:pStyle w:val="TableParagraph"/>
              <w:numPr>
                <w:ilvl w:val="0"/>
                <w:numId w:val="82"/>
              </w:numPr>
              <w:tabs>
                <w:tab w:val="left" w:pos="270"/>
              </w:tabs>
              <w:spacing w:before="41"/>
              <w:rPr>
                <w:sz w:val="20"/>
              </w:rPr>
            </w:pPr>
            <w:r>
              <w:rPr>
                <w:sz w:val="20"/>
              </w:rPr>
              <w:t>Identify the purpose of a</w:t>
            </w:r>
            <w:r w:rsidR="00B62785">
              <w:rPr>
                <w:sz w:val="20"/>
              </w:rPr>
              <w:t xml:space="preserve"> piece of</w:t>
            </w:r>
            <w:r>
              <w:rPr>
                <w:sz w:val="20"/>
              </w:rPr>
              <w:t xml:space="preserve"> persuasive</w:t>
            </w:r>
            <w:r>
              <w:rPr>
                <w:spacing w:val="-9"/>
                <w:sz w:val="20"/>
              </w:rPr>
              <w:t xml:space="preserve"> </w:t>
            </w:r>
            <w:r>
              <w:rPr>
                <w:sz w:val="20"/>
              </w:rPr>
              <w:t>writing.</w:t>
            </w:r>
          </w:p>
          <w:p w14:paraId="3BD88C48" w14:textId="77777777" w:rsidR="00932A17" w:rsidRDefault="00BF5E70" w:rsidP="00C61D9B">
            <w:pPr>
              <w:pStyle w:val="TableParagraph"/>
              <w:numPr>
                <w:ilvl w:val="0"/>
                <w:numId w:val="82"/>
              </w:numPr>
              <w:tabs>
                <w:tab w:val="left" w:pos="270"/>
              </w:tabs>
              <w:rPr>
                <w:sz w:val="20"/>
              </w:rPr>
            </w:pPr>
            <w:r>
              <w:rPr>
                <w:sz w:val="20"/>
              </w:rPr>
              <w:t>Identify various positions in a</w:t>
            </w:r>
            <w:r>
              <w:rPr>
                <w:spacing w:val="-12"/>
                <w:sz w:val="20"/>
              </w:rPr>
              <w:t xml:space="preserve"> </w:t>
            </w:r>
            <w:r>
              <w:rPr>
                <w:sz w:val="20"/>
              </w:rPr>
              <w:t>text.</w:t>
            </w:r>
          </w:p>
          <w:p w14:paraId="7D8A7940" w14:textId="77777777" w:rsidR="00932A17" w:rsidRDefault="00BF5E70" w:rsidP="00C61D9B">
            <w:pPr>
              <w:pStyle w:val="TableParagraph"/>
              <w:numPr>
                <w:ilvl w:val="0"/>
                <w:numId w:val="82"/>
              </w:numPr>
              <w:tabs>
                <w:tab w:val="left" w:pos="270"/>
              </w:tabs>
              <w:rPr>
                <w:sz w:val="20"/>
              </w:rPr>
            </w:pPr>
            <w:r>
              <w:rPr>
                <w:sz w:val="20"/>
              </w:rPr>
              <w:t>Determine relevant facts in a</w:t>
            </w:r>
            <w:r>
              <w:rPr>
                <w:spacing w:val="-19"/>
                <w:sz w:val="20"/>
              </w:rPr>
              <w:t xml:space="preserve"> </w:t>
            </w:r>
            <w:r>
              <w:rPr>
                <w:sz w:val="20"/>
              </w:rPr>
              <w:t>text.</w:t>
            </w:r>
          </w:p>
          <w:p w14:paraId="445A76F3" w14:textId="6367C7D8" w:rsidR="00932A17" w:rsidRDefault="00BF5E70" w:rsidP="00C61D9B">
            <w:pPr>
              <w:pStyle w:val="TableParagraph"/>
              <w:numPr>
                <w:ilvl w:val="0"/>
                <w:numId w:val="82"/>
              </w:numPr>
              <w:tabs>
                <w:tab w:val="left" w:pos="270"/>
              </w:tabs>
              <w:spacing w:before="51" w:line="249" w:lineRule="auto"/>
              <w:ind w:right="446"/>
              <w:rPr>
                <w:sz w:val="20"/>
              </w:rPr>
            </w:pPr>
            <w:r>
              <w:rPr>
                <w:sz w:val="20"/>
              </w:rPr>
              <w:t xml:space="preserve">Identify the elements of persuasive writing (intro, </w:t>
            </w:r>
            <w:r>
              <w:rPr>
                <w:spacing w:val="-4"/>
                <w:sz w:val="20"/>
              </w:rPr>
              <w:t xml:space="preserve">body, </w:t>
            </w:r>
            <w:r>
              <w:rPr>
                <w:sz w:val="20"/>
              </w:rPr>
              <w:t>and</w:t>
            </w:r>
            <w:r>
              <w:rPr>
                <w:spacing w:val="-2"/>
                <w:sz w:val="20"/>
              </w:rPr>
              <w:t xml:space="preserve"> </w:t>
            </w:r>
            <w:r>
              <w:rPr>
                <w:sz w:val="20"/>
              </w:rPr>
              <w:t>conclusion)</w:t>
            </w:r>
            <w:r w:rsidR="00B62785">
              <w:rPr>
                <w:sz w:val="20"/>
              </w:rPr>
              <w:t>.</w:t>
            </w:r>
          </w:p>
          <w:p w14:paraId="5D9214ED" w14:textId="77777777" w:rsidR="00932A17" w:rsidRDefault="00BF5E70" w:rsidP="00C61D9B">
            <w:pPr>
              <w:pStyle w:val="TableParagraph"/>
              <w:numPr>
                <w:ilvl w:val="0"/>
                <w:numId w:val="82"/>
              </w:numPr>
              <w:tabs>
                <w:tab w:val="left" w:pos="270"/>
              </w:tabs>
              <w:spacing w:before="41"/>
              <w:rPr>
                <w:sz w:val="20"/>
              </w:rPr>
            </w:pPr>
            <w:r>
              <w:rPr>
                <w:sz w:val="20"/>
              </w:rPr>
              <w:t>Actively engage in the sharing of opinions on a</w:t>
            </w:r>
            <w:r>
              <w:rPr>
                <w:spacing w:val="-21"/>
                <w:sz w:val="20"/>
              </w:rPr>
              <w:t xml:space="preserve"> </w:t>
            </w:r>
            <w:r>
              <w:rPr>
                <w:sz w:val="20"/>
              </w:rPr>
              <w:t>topic.</w:t>
            </w:r>
          </w:p>
          <w:p w14:paraId="4839C155" w14:textId="4E803D0D" w:rsidR="00932A17" w:rsidRDefault="00932A17" w:rsidP="00A85380">
            <w:pPr>
              <w:pStyle w:val="TableParagraph"/>
              <w:tabs>
                <w:tab w:val="left" w:pos="270"/>
              </w:tabs>
              <w:rPr>
                <w:sz w:val="20"/>
              </w:rPr>
            </w:pPr>
          </w:p>
        </w:tc>
      </w:tr>
    </w:tbl>
    <w:p w14:paraId="16F23281" w14:textId="77777777" w:rsidR="00932A17" w:rsidRDefault="00932A17">
      <w:pPr>
        <w:rPr>
          <w:sz w:val="20"/>
        </w:rPr>
        <w:sectPr w:rsidR="00932A17">
          <w:pgSz w:w="15840" w:h="12240" w:orient="landscape"/>
          <w:pgMar w:top="0" w:right="0" w:bottom="0" w:left="0" w:header="0" w:footer="0" w:gutter="0"/>
          <w:cols w:space="720"/>
        </w:sectPr>
      </w:pPr>
    </w:p>
    <w:p w14:paraId="64882A3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712" behindDoc="0" locked="0" layoutInCell="1" allowOverlap="1" wp14:anchorId="6BAA8FD1" wp14:editId="6167DF9C">
                <wp:simplePos x="0" y="0"/>
                <wp:positionH relativeFrom="page">
                  <wp:posOffset>6350</wp:posOffset>
                </wp:positionH>
                <wp:positionV relativeFrom="page">
                  <wp:posOffset>6350</wp:posOffset>
                </wp:positionV>
                <wp:extent cx="10052050" cy="685800"/>
                <wp:effectExtent l="0" t="0" r="0" b="0"/>
                <wp:wrapNone/>
                <wp:docPr id="315"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16" name="Rectangle 154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Text Box 154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B61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18" name="Text Box 154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5286" w14:textId="77777777" w:rsidR="00742030" w:rsidRDefault="00742030">
                              <w:pPr>
                                <w:spacing w:line="201" w:lineRule="exact"/>
                                <w:rPr>
                                  <w:b/>
                                  <w:sz w:val="18"/>
                                </w:rPr>
                              </w:pPr>
                              <w:r>
                                <w:rPr>
                                  <w:b/>
                                  <w:color w:val="FFFFFF"/>
                                  <w:sz w:val="18"/>
                                </w:rPr>
                                <w:t>269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A8FD1" id="Group 1540" o:spid="_x0000_s2094" style="position:absolute;margin-left:.5pt;margin-top:.5pt;width:791.5pt;height:54pt;z-index:217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dARrwMAAGMOAAAOAAAAZHJzL2Uyb0RvYy54bWzsV12PozYUfa/U/2D5nQETSAANs9pJwqjS&#13;&#10;tF11tz/AAfOhAqa2M8ls1f/eazswJFN1P6atWml4AJtrX1+fe8/BXL85di16YEI2vE8xufIwYn3O&#13;&#10;i6avUvzzh8yJMJKK9gVtec9S/MgkfnPz7TfXhyFhPq95WzCBwEkvk8OQ4lqpIXFdmdeso/KKD6wH&#13;&#10;Y8lFRxV0ReUWgh7Ae9e6vuct3QMXxSB4zqSEtxtrxDfGf1myXP1YlpIp1KYYYlPmLsx9p+/uzTVN&#13;&#10;KkGHuslPYdCviKKjTQ+LTq42VFG0F80zV12TCy55qa5y3rm8LJucmT3Aboh3sZs7wfeD2UuVHKph&#13;&#10;ggmgvcDpq93mPzy8E6gpUrwgIUY97SBJZl1EwsDgcxiqBIbdieH98E7YTULznue/SIDPvbTrfmUH&#13;&#10;o93he16AR7pX3OBzLEWnXcDO0dGk4XFKAzsqlMNL4nmh74WQrhyMyyiMvFOi8hqyqecRMIINHiaB&#13;&#10;eb0d54bR4jSReJExuzSxq5pIT5HpAoGKk0+gypeB+r6mAzO5khqtCdTlCOpPUIu0r1qmgSU6bh0B&#13;&#10;DB1RlXNIZxY9TALynwTzApQJzr+AhCaDkOqO8Q7pRooFRGkSRR/updLpfRqi8yZ52xRZ07amI6rd&#13;&#10;uhXogQK7su3qdgL8bFjb68E919OsR/sGAoQ1tE2HatjyW0z8wLv1YydbRisnyILQiVde5Hgkvo2X&#13;&#10;XhAHm+x3HSAJkropCtbfNz0bmUuCz0viSUMs5wx30SHFceiHZu9n0cv5Jj1z6eQBLmfDukaBkLVN&#13;&#10;l2IoV7hsZdaMFtu+gAk0UbRpbds9D994AwzGp0EFqtXm3RbKjhePUAOCQ5KgwEFyoVFz8RGjA8hX&#13;&#10;iuWveyoYRu13PZRyTAJgL1KmE4QrHzpibtnNLbTPwVWKFUa2uVZWI/eDaKoaViIGmJ6/BSKXjSkM&#13;&#10;HZ+NCuLWHWDTv0ar1UirD7p2bvlRs8q/YBVSR7CMwb+YXwZEUJ0gNAvZstWCtQxj34qV7xnTJDlP&#13;&#10;5PlMfk0sockX0caLt9E2CpzAX26dwNtsnLfZOnCWGVmFm8Vmvd6Qc9poMr6cNrqsz2hwxpbMXM/Z&#13;&#10;Mit/KyWAlyn/VyXQuvIJJVDH3dF8scNFMBb8F6rDpAyTKkDDKgI0/n9qAIdMe3KZq8FiBOf0jf2b&#13;&#10;1YAEEYnNKeSZHix88ioHf3JCeJWDf+BgMJODcKz4/6ocmBM4/MmYg87pr0v/Ks375jDx9G948wc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BEzdARrwMAAGMOAAAOAAAAAAAAAAAAAAAAAC4CAABkcnMvZTJvRG9jLnht&#13;&#10;bFBLAQItABQABgAIAAAAIQCfdon14AAAAA0BAAAPAAAAAAAAAAAAAAAAAAkGAABkcnMvZG93bnJl&#13;&#10;di54bWxQSwUGAAAAAAQABADzAAAAFgcAAAAA&#13;&#10;">
                <v:rect id="Rectangle 1541" o:spid="_x0000_s20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B4vygAAAOEAAAAPAAAAZHJzL2Rvd25yZXYueG1sRI/NasMw&#13;&#10;EITvhbyD2EJvtZykNcWJEkJ+oPRQiJ3QHBdrY5taK2OptvP2VaGQy8AwzDfMcj2aRvTUudqygmkU&#13;&#10;gyAurK65VHDKD89vIJxH1thYJgU3crBeTR6WmGo78JH6zJciQNilqKDyvk2ldEVFBl1kW+KQXW1n&#13;&#10;0AfblVJ3OAS4aeQsjhNpsOawUGFL24qK7+zHKPi87c2VX+ssT77o8tKeD5fNx1mpp8dxtwiyWYDw&#13;&#10;NPp74x/xrhXMpwn8PQpvQK5+AQAA//8DAFBLAQItABQABgAIAAAAIQDb4fbL7gAAAIUBAAATAAAA&#13;&#10;AAAAAAAAAAAAAAAAAABbQ29udGVudF9UeXBlc10ueG1sUEsBAi0AFAAGAAgAAAAhAFr0LFu/AAAA&#13;&#10;FQEAAAsAAAAAAAAAAAAAAAAAHwEAAF9yZWxzLy5yZWxzUEsBAi0AFAAGAAgAAAAhAKccHi/KAAAA&#13;&#10;4QAAAA8AAAAAAAAAAAAAAAAABwIAAGRycy9kb3ducmV2LnhtbFBLBQYAAAAAAwADALcAAAD+AgAA&#13;&#10;AAA=&#13;&#10;" fillcolor="#fe7b80" stroked="f">
                  <v:path arrowok="t"/>
                </v:rect>
                <v:shape id="Text Box 1542" o:spid="_x0000_s20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nkEdyAAAAOEAAAAPAAAAZHJzL2Rvd25yZXYueG1sRI9BawIx&#13;&#10;FITvhf6H8ArealaLtaxGKYoolB60LXh8bJ6bpZuXJUnX+O8bQfAyMAzzDTNfJtuKnnxoHCsYDQsQ&#13;&#10;xJXTDdcKvr82z28gQkTW2DomBRcKsFw8Psyx1O7Me+oPsRYZwqFEBSbGrpQyVIYshqHriHN2ct5i&#13;&#10;zNbXUns8Z7ht5bgoXqXFhvOCwY5Whqrfw59V8LPqNh/paPCzn+jtejzdX3yVlBo8pfUsy/sMRKQU&#13;&#10;740bYqcVvIymcH2U34Bc/AMAAP//AwBQSwECLQAUAAYACAAAACEA2+H2y+4AAACFAQAAEwAAAAAA&#13;&#10;AAAAAAAAAAAAAAAAW0NvbnRlbnRfVHlwZXNdLnhtbFBLAQItABQABgAIAAAAIQBa9CxbvwAAABUB&#13;&#10;AAALAAAAAAAAAAAAAAAAAB8BAABfcmVscy8ucmVsc1BLAQItABQABgAIAAAAIQBOnkEdyAAAAOEA&#13;&#10;AAAPAAAAAAAAAAAAAAAAAAcCAABkcnMvZG93bnJldi54bWxQSwUGAAAAAAMAAwC3AAAA/AIAAAAA&#13;&#10;" filled="f" stroked="f">
                  <v:path arrowok="t"/>
                  <v:textbox inset="0,0,0,0">
                    <w:txbxContent>
                      <w:p w14:paraId="0B71B619"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43" o:spid="_x0000_s20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VvyQAAAOEAAAAPAAAAZHJzL2Rvd25yZXYueG1sRI/BSgMx&#13;&#10;EIbvgu8QRvBms61oZdu0SEtREA+tCj0Om+lmcTNZkrhN3945CF4Gfob/m/mW6+J7NVJMXWAD00kF&#13;&#10;irgJtuPWwOfH7u4JVMrIFvvAZOBCCdar66sl1jaceU/jIbdKIJxqNOByHmqtU+PIY5qEgVh2pxA9&#13;&#10;Zomx1TbiWeC+17OqetQeO5YLDgfaOGq+Dz/ewNdm2L2Vo8P38cG+bGfz/SU2xZjbm7JdyHhegMpU&#13;&#10;8n/jD/FqDdxP5WUxEhvQq18AAAD//wMAUEsBAi0AFAAGAAgAAAAhANvh9svuAAAAhQEAABMAAAAA&#13;&#10;AAAAAAAAAAAAAAAAAFtDb250ZW50X1R5cGVzXS54bWxQSwECLQAUAAYACAAAACEAWvQsW78AAAAV&#13;&#10;AQAACwAAAAAAAAAAAAAAAAAfAQAAX3JlbHMvLnJlbHNQSwECLQAUAAYACAAAACEAPwHVb8kAAADh&#13;&#10;AAAADwAAAAAAAAAAAAAAAAAHAgAAZHJzL2Rvd25yZXYueG1sUEsFBgAAAAADAAMAtwAAAP0CAAAA&#13;&#10;AA==&#13;&#10;" filled="f" stroked="f">
                  <v:path arrowok="t"/>
                  <v:textbox inset="0,0,0,0">
                    <w:txbxContent>
                      <w:p w14:paraId="1D345286" w14:textId="77777777" w:rsidR="00742030" w:rsidRDefault="00742030">
                        <w:pPr>
                          <w:spacing w:line="201" w:lineRule="exact"/>
                          <w:rPr>
                            <w:b/>
                            <w:sz w:val="18"/>
                          </w:rPr>
                        </w:pPr>
                        <w:r>
                          <w:rPr>
                            <w:b/>
                            <w:color w:val="FFFFFF"/>
                            <w:sz w:val="18"/>
                          </w:rPr>
                          <w:t>269</w:t>
                        </w:r>
                      </w:p>
                    </w:txbxContent>
                  </v:textbox>
                </v:shape>
                <w10:wrap anchorx="page" anchory="page"/>
              </v:group>
            </w:pict>
          </mc:Fallback>
        </mc:AlternateContent>
      </w:r>
    </w:p>
    <w:p w14:paraId="56C9933E" w14:textId="77777777" w:rsidR="00932A17" w:rsidRDefault="00932A17">
      <w:pPr>
        <w:pStyle w:val="BodyText"/>
        <w:rPr>
          <w:rFonts w:ascii="Times New Roman"/>
          <w:sz w:val="20"/>
        </w:rPr>
      </w:pPr>
    </w:p>
    <w:p w14:paraId="0E22A1FF" w14:textId="77777777" w:rsidR="00932A17" w:rsidRDefault="00932A17">
      <w:pPr>
        <w:pStyle w:val="BodyText"/>
        <w:rPr>
          <w:rFonts w:ascii="Times New Roman"/>
          <w:sz w:val="20"/>
        </w:rPr>
      </w:pPr>
    </w:p>
    <w:p w14:paraId="61AD5966" w14:textId="77777777" w:rsidR="00932A17" w:rsidRDefault="00932A17">
      <w:pPr>
        <w:pStyle w:val="BodyText"/>
        <w:rPr>
          <w:rFonts w:ascii="Times New Roman"/>
          <w:sz w:val="20"/>
        </w:rPr>
      </w:pPr>
    </w:p>
    <w:p w14:paraId="524B8CDF" w14:textId="77777777" w:rsidR="00932A17" w:rsidRDefault="00932A17">
      <w:pPr>
        <w:pStyle w:val="BodyText"/>
        <w:rPr>
          <w:rFonts w:ascii="Times New Roman"/>
          <w:sz w:val="20"/>
        </w:rPr>
      </w:pPr>
    </w:p>
    <w:p w14:paraId="376839A7" w14:textId="77777777" w:rsidR="00932A17" w:rsidRDefault="00932A17">
      <w:pPr>
        <w:pStyle w:val="BodyText"/>
        <w:spacing w:before="11"/>
        <w:rPr>
          <w:rFonts w:ascii="Times New Roman"/>
          <w:sz w:val="2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5C88B886" w14:textId="77777777">
        <w:trPr>
          <w:trHeight w:val="931"/>
        </w:trPr>
        <w:tc>
          <w:tcPr>
            <w:tcW w:w="2880" w:type="dxa"/>
            <w:shd w:val="clear" w:color="auto" w:fill="8CA5D5"/>
          </w:tcPr>
          <w:p w14:paraId="34789210" w14:textId="77777777" w:rsidR="00932A17" w:rsidRDefault="00932A17">
            <w:pPr>
              <w:pStyle w:val="TableParagraph"/>
              <w:spacing w:before="6"/>
              <w:ind w:left="0"/>
              <w:rPr>
                <w:rFonts w:ascii="Times New Roman"/>
                <w:sz w:val="28"/>
              </w:rPr>
            </w:pPr>
          </w:p>
          <w:p w14:paraId="108833DA"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439E2F9" w14:textId="77777777" w:rsidR="00932A17" w:rsidRDefault="00932A17">
            <w:pPr>
              <w:pStyle w:val="TableParagraph"/>
              <w:spacing w:before="6"/>
              <w:ind w:left="0"/>
              <w:rPr>
                <w:rFonts w:ascii="Times New Roman"/>
                <w:sz w:val="28"/>
              </w:rPr>
            </w:pPr>
          </w:p>
          <w:p w14:paraId="4BC54DD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B46F8DB" w14:textId="77777777" w:rsidR="00932A17" w:rsidRDefault="00932A17">
            <w:pPr>
              <w:pStyle w:val="TableParagraph"/>
              <w:spacing w:before="6"/>
              <w:ind w:left="0"/>
              <w:rPr>
                <w:rFonts w:ascii="Times New Roman"/>
                <w:sz w:val="28"/>
              </w:rPr>
            </w:pPr>
          </w:p>
          <w:p w14:paraId="1CC5D0A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6BE2BAD5" w14:textId="77777777" w:rsidR="00932A17" w:rsidRDefault="00932A17">
            <w:pPr>
              <w:pStyle w:val="TableParagraph"/>
              <w:spacing w:before="6"/>
              <w:ind w:left="0"/>
              <w:rPr>
                <w:rFonts w:ascii="Times New Roman"/>
                <w:sz w:val="28"/>
              </w:rPr>
            </w:pPr>
          </w:p>
          <w:p w14:paraId="74267C9B"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38730A3" w14:textId="77777777" w:rsidR="00932A17" w:rsidRDefault="00BF5E70">
            <w:pPr>
              <w:pStyle w:val="TableParagraph"/>
              <w:spacing w:before="116"/>
              <w:ind w:left="787" w:right="778"/>
              <w:jc w:val="center"/>
              <w:rPr>
                <w:b/>
                <w:sz w:val="28"/>
              </w:rPr>
            </w:pPr>
            <w:r>
              <w:rPr>
                <w:b/>
                <w:sz w:val="28"/>
              </w:rPr>
              <w:t>Learning Progression</w:t>
            </w:r>
          </w:p>
          <w:p w14:paraId="7461871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C2A1100" w14:textId="77777777">
        <w:trPr>
          <w:trHeight w:val="9541"/>
        </w:trPr>
        <w:tc>
          <w:tcPr>
            <w:tcW w:w="2880" w:type="dxa"/>
            <w:shd w:val="clear" w:color="auto" w:fill="DCDDDE"/>
          </w:tcPr>
          <w:p w14:paraId="041BE2FF" w14:textId="77777777" w:rsidR="00932A17" w:rsidRDefault="00BF5E70">
            <w:pPr>
              <w:pStyle w:val="TableParagraph"/>
              <w:spacing w:before="137" w:line="254" w:lineRule="auto"/>
              <w:ind w:left="90" w:right="118"/>
              <w:rPr>
                <w:sz w:val="18"/>
              </w:rPr>
            </w:pPr>
            <w:r>
              <w:rPr>
                <w:b/>
                <w:sz w:val="18"/>
              </w:rPr>
              <w:t xml:space="preserve">W.9-10.2 </w:t>
            </w:r>
            <w:r>
              <w:rPr>
                <w:sz w:val="18"/>
              </w:rPr>
              <w:t>Write informative/ explanatory texts to examine and convey complex ideas, concepts, and information clearly and accurately through the effective selection, organization, and analysis of content.</w:t>
            </w:r>
          </w:p>
          <w:p w14:paraId="3CDFFCD8" w14:textId="77777777" w:rsidR="00932A17" w:rsidRDefault="00BF5E70" w:rsidP="00C61D9B">
            <w:pPr>
              <w:pStyle w:val="TableParagraph"/>
              <w:numPr>
                <w:ilvl w:val="0"/>
                <w:numId w:val="81"/>
              </w:numPr>
              <w:tabs>
                <w:tab w:val="left" w:pos="270"/>
              </w:tabs>
              <w:spacing w:before="78" w:line="220" w:lineRule="auto"/>
              <w:ind w:right="166"/>
              <w:rPr>
                <w:sz w:val="18"/>
              </w:rPr>
            </w:pPr>
            <w:r>
              <w:rPr>
                <w:sz w:val="18"/>
              </w:rPr>
              <w:t>Establish a clear and thorough thesis to present</w:t>
            </w:r>
            <w:r>
              <w:rPr>
                <w:spacing w:val="-11"/>
                <w:sz w:val="18"/>
              </w:rPr>
              <w:t xml:space="preserve"> </w:t>
            </w:r>
            <w:r>
              <w:rPr>
                <w:sz w:val="18"/>
              </w:rPr>
              <w:t>information.</w:t>
            </w:r>
          </w:p>
          <w:p w14:paraId="77F3CAC0" w14:textId="77777777" w:rsidR="00932A17" w:rsidRDefault="00BF5E70" w:rsidP="00C61D9B">
            <w:pPr>
              <w:pStyle w:val="TableParagraph"/>
              <w:numPr>
                <w:ilvl w:val="0"/>
                <w:numId w:val="81"/>
              </w:numPr>
              <w:tabs>
                <w:tab w:val="left" w:pos="270"/>
              </w:tabs>
              <w:spacing w:before="39" w:line="220" w:lineRule="auto"/>
              <w:ind w:right="96"/>
              <w:rPr>
                <w:sz w:val="18"/>
              </w:rPr>
            </w:pPr>
            <w:r>
              <w:rPr>
                <w:sz w:val="18"/>
              </w:rPr>
              <w:t>Introduce a topic; organize complex ideas, concepts, and information to make important connections and distinctions; include formatting (e.g., headings), graphics (e.g., figures, tables), and multimedia to aid in comprehension, if needed.</w:t>
            </w:r>
          </w:p>
          <w:p w14:paraId="5EB6113F" w14:textId="77777777" w:rsidR="00932A17" w:rsidRDefault="00BF5E70" w:rsidP="00C61D9B">
            <w:pPr>
              <w:pStyle w:val="TableParagraph"/>
              <w:numPr>
                <w:ilvl w:val="0"/>
                <w:numId w:val="81"/>
              </w:numPr>
              <w:tabs>
                <w:tab w:val="left" w:pos="270"/>
              </w:tabs>
              <w:spacing w:before="36" w:line="220" w:lineRule="auto"/>
              <w:ind w:right="79"/>
              <w:rPr>
                <w:sz w:val="18"/>
              </w:rPr>
            </w:pPr>
            <w:r>
              <w:rPr>
                <w:sz w:val="18"/>
              </w:rPr>
              <w:t>Develop the topic with well- chosen, relevant, and sufficient facts, extended definitions, concrete details, quotations, or other information and</w:t>
            </w:r>
            <w:r>
              <w:rPr>
                <w:spacing w:val="-24"/>
                <w:sz w:val="18"/>
              </w:rPr>
              <w:t xml:space="preserve"> </w:t>
            </w:r>
            <w:r>
              <w:rPr>
                <w:sz w:val="18"/>
              </w:rPr>
              <w:t>examples appropriate to the audience’s knowledge of the</w:t>
            </w:r>
            <w:r>
              <w:rPr>
                <w:spacing w:val="-2"/>
                <w:sz w:val="18"/>
              </w:rPr>
              <w:t xml:space="preserve"> </w:t>
            </w:r>
            <w:r>
              <w:rPr>
                <w:sz w:val="18"/>
              </w:rPr>
              <w:t>topic.</w:t>
            </w:r>
          </w:p>
          <w:p w14:paraId="09C09480" w14:textId="77777777" w:rsidR="00932A17" w:rsidRDefault="00BF5E70" w:rsidP="00C61D9B">
            <w:pPr>
              <w:pStyle w:val="TableParagraph"/>
              <w:numPr>
                <w:ilvl w:val="0"/>
                <w:numId w:val="81"/>
              </w:numPr>
              <w:tabs>
                <w:tab w:val="left" w:pos="270"/>
              </w:tabs>
              <w:spacing w:before="37" w:line="220" w:lineRule="auto"/>
              <w:ind w:right="267"/>
              <w:rPr>
                <w:sz w:val="18"/>
              </w:rPr>
            </w:pPr>
            <w:r>
              <w:rPr>
                <w:sz w:val="18"/>
              </w:rPr>
              <w:t>Use appropriate and varied transitions to link the major sections of the text, create cohesion, and clarify the relationships among</w:t>
            </w:r>
            <w:r>
              <w:rPr>
                <w:spacing w:val="-15"/>
                <w:sz w:val="18"/>
              </w:rPr>
              <w:t xml:space="preserve"> </w:t>
            </w:r>
            <w:r>
              <w:rPr>
                <w:sz w:val="18"/>
              </w:rPr>
              <w:t>complex ideas and</w:t>
            </w:r>
            <w:r>
              <w:rPr>
                <w:spacing w:val="-3"/>
                <w:sz w:val="18"/>
              </w:rPr>
              <w:t xml:space="preserve"> </w:t>
            </w:r>
            <w:r>
              <w:rPr>
                <w:sz w:val="18"/>
              </w:rPr>
              <w:t>concepts.</w:t>
            </w:r>
          </w:p>
          <w:p w14:paraId="3C0DBA95" w14:textId="77777777" w:rsidR="00932A17" w:rsidRDefault="00BF5E70" w:rsidP="00C61D9B">
            <w:pPr>
              <w:pStyle w:val="TableParagraph"/>
              <w:numPr>
                <w:ilvl w:val="0"/>
                <w:numId w:val="81"/>
              </w:numPr>
              <w:tabs>
                <w:tab w:val="left" w:pos="270"/>
              </w:tabs>
              <w:spacing w:before="37" w:line="220" w:lineRule="auto"/>
              <w:ind w:right="227"/>
              <w:rPr>
                <w:sz w:val="18"/>
              </w:rPr>
            </w:pPr>
            <w:r>
              <w:rPr>
                <w:sz w:val="18"/>
              </w:rPr>
              <w:t>Use precise language and domain-specific vocabulary</w:t>
            </w:r>
            <w:r>
              <w:rPr>
                <w:spacing w:val="-13"/>
                <w:sz w:val="18"/>
              </w:rPr>
              <w:t xml:space="preserve"> </w:t>
            </w:r>
            <w:r>
              <w:rPr>
                <w:sz w:val="18"/>
              </w:rPr>
              <w:t>to manage the complexity of the topic.</w:t>
            </w:r>
          </w:p>
          <w:p w14:paraId="75BBB5ED" w14:textId="77777777" w:rsidR="00932A17" w:rsidRDefault="00BF5E70" w:rsidP="00C61D9B">
            <w:pPr>
              <w:pStyle w:val="TableParagraph"/>
              <w:numPr>
                <w:ilvl w:val="0"/>
                <w:numId w:val="81"/>
              </w:numPr>
              <w:tabs>
                <w:tab w:val="left" w:pos="270"/>
              </w:tabs>
              <w:spacing w:before="39" w:line="220" w:lineRule="auto"/>
              <w:ind w:right="86"/>
              <w:rPr>
                <w:sz w:val="18"/>
              </w:rPr>
            </w:pPr>
            <w:r>
              <w:rPr>
                <w:sz w:val="18"/>
              </w:rPr>
              <w:t>Establish and maintain a formal style and objective tone while attending to the norms and conventions of the discipline in which they are</w:t>
            </w:r>
            <w:r>
              <w:rPr>
                <w:spacing w:val="-5"/>
                <w:sz w:val="18"/>
              </w:rPr>
              <w:t xml:space="preserve"> </w:t>
            </w:r>
            <w:r>
              <w:rPr>
                <w:sz w:val="18"/>
              </w:rPr>
              <w:t>writing.</w:t>
            </w:r>
          </w:p>
          <w:p w14:paraId="3D3F3019" w14:textId="77777777" w:rsidR="00932A17" w:rsidRDefault="00BF5E70" w:rsidP="00C61D9B">
            <w:pPr>
              <w:pStyle w:val="TableParagraph"/>
              <w:numPr>
                <w:ilvl w:val="0"/>
                <w:numId w:val="81"/>
              </w:numPr>
              <w:tabs>
                <w:tab w:val="left" w:pos="270"/>
              </w:tabs>
              <w:spacing w:before="38" w:line="220" w:lineRule="auto"/>
              <w:ind w:right="86"/>
              <w:rPr>
                <w:sz w:val="18"/>
              </w:rPr>
            </w:pPr>
            <w:r>
              <w:rPr>
                <w:sz w:val="18"/>
              </w:rPr>
              <w:t>Provide a concluding statement or section that follows</w:t>
            </w:r>
            <w:r>
              <w:rPr>
                <w:spacing w:val="-2"/>
                <w:sz w:val="18"/>
              </w:rPr>
              <w:t xml:space="preserve"> </w:t>
            </w:r>
            <w:r>
              <w:rPr>
                <w:sz w:val="18"/>
              </w:rPr>
              <w:t>from</w:t>
            </w:r>
          </w:p>
          <w:p w14:paraId="3C24F13F" w14:textId="77777777" w:rsidR="00932A17" w:rsidRDefault="00BF5E70">
            <w:pPr>
              <w:pStyle w:val="TableParagraph"/>
              <w:spacing w:before="0" w:line="220" w:lineRule="auto"/>
              <w:ind w:left="270" w:right="157"/>
              <w:rPr>
                <w:sz w:val="18"/>
              </w:rPr>
            </w:pPr>
            <w:r>
              <w:rPr>
                <w:sz w:val="18"/>
              </w:rPr>
              <w:t>and supports the information or explanation presented</w:t>
            </w:r>
            <w:r>
              <w:rPr>
                <w:spacing w:val="-24"/>
                <w:sz w:val="18"/>
              </w:rPr>
              <w:t xml:space="preserve"> </w:t>
            </w:r>
            <w:r>
              <w:rPr>
                <w:sz w:val="18"/>
              </w:rPr>
              <w:t>(e.g., articulating implications or the significance of the</w:t>
            </w:r>
            <w:r>
              <w:rPr>
                <w:spacing w:val="-2"/>
                <w:sz w:val="18"/>
              </w:rPr>
              <w:t xml:space="preserve"> </w:t>
            </w:r>
            <w:r>
              <w:rPr>
                <w:sz w:val="18"/>
              </w:rPr>
              <w:t>topic).</w:t>
            </w:r>
          </w:p>
        </w:tc>
        <w:tc>
          <w:tcPr>
            <w:tcW w:w="1891" w:type="dxa"/>
          </w:tcPr>
          <w:p w14:paraId="7047C045" w14:textId="77777777" w:rsidR="00932A17" w:rsidRDefault="00BF5E70">
            <w:pPr>
              <w:pStyle w:val="TableParagraph"/>
              <w:spacing w:before="133"/>
              <w:ind w:left="90"/>
              <w:rPr>
                <w:b/>
                <w:sz w:val="20"/>
              </w:rPr>
            </w:pPr>
            <w:r>
              <w:rPr>
                <w:b/>
                <w:sz w:val="20"/>
              </w:rPr>
              <w:t>W.9-10.2a</w:t>
            </w:r>
          </w:p>
          <w:p w14:paraId="0BA814BA" w14:textId="77777777" w:rsidR="00932A17" w:rsidRDefault="00BF5E70">
            <w:pPr>
              <w:pStyle w:val="TableParagraph"/>
              <w:spacing w:before="10" w:line="249" w:lineRule="auto"/>
              <w:ind w:left="90" w:right="110"/>
              <w:rPr>
                <w:sz w:val="20"/>
              </w:rPr>
            </w:pPr>
            <w:r>
              <w:rPr>
                <w:sz w:val="20"/>
              </w:rPr>
              <w:t>Generate/write a text of one or more paragraphs on a topic. Provide an introduction with a thesis statement and logically organize details, using appropriate transitions and domain-specific terms. Include examples, definitions,</w:t>
            </w:r>
          </w:p>
          <w:p w14:paraId="4A2FC836" w14:textId="77777777" w:rsidR="00932A17" w:rsidRDefault="00BF5E70">
            <w:pPr>
              <w:pStyle w:val="TableParagraph"/>
              <w:spacing w:before="11" w:line="249" w:lineRule="auto"/>
              <w:ind w:left="90" w:right="348"/>
              <w:rPr>
                <w:sz w:val="20"/>
              </w:rPr>
            </w:pPr>
            <w:r>
              <w:rPr>
                <w:sz w:val="20"/>
              </w:rPr>
              <w:t>charts, or tables as appropriate. Provide a concluding statement with support and/or</w:t>
            </w:r>
          </w:p>
          <w:p w14:paraId="262092A4" w14:textId="77777777" w:rsidR="00932A17" w:rsidRDefault="00BF5E70">
            <w:pPr>
              <w:pStyle w:val="TableParagraph"/>
              <w:spacing w:before="5"/>
              <w:ind w:left="90"/>
              <w:rPr>
                <w:sz w:val="20"/>
              </w:rPr>
            </w:pPr>
            <w:r>
              <w:rPr>
                <w:sz w:val="20"/>
              </w:rPr>
              <w:t>graphic organizers.</w:t>
            </w:r>
          </w:p>
        </w:tc>
        <w:tc>
          <w:tcPr>
            <w:tcW w:w="2160" w:type="dxa"/>
          </w:tcPr>
          <w:p w14:paraId="4AA65AF2" w14:textId="77777777" w:rsidR="00932A17" w:rsidRDefault="00BF5E70">
            <w:pPr>
              <w:pStyle w:val="TableParagraph"/>
              <w:spacing w:before="133" w:line="249" w:lineRule="auto"/>
              <w:ind w:left="89" w:right="184"/>
              <w:rPr>
                <w:sz w:val="20"/>
              </w:rPr>
            </w:pPr>
            <w:r>
              <w:rPr>
                <w:b/>
                <w:sz w:val="20"/>
              </w:rPr>
              <w:t xml:space="preserve">W.9-10.2b </w:t>
            </w:r>
            <w:r>
              <w:rPr>
                <w:sz w:val="20"/>
              </w:rPr>
              <w:t>Generate a written text on a topic, including a topic sentence and conclusion.</w:t>
            </w:r>
          </w:p>
        </w:tc>
        <w:tc>
          <w:tcPr>
            <w:tcW w:w="1906" w:type="dxa"/>
          </w:tcPr>
          <w:p w14:paraId="6AFBC6AF" w14:textId="77777777" w:rsidR="00932A17" w:rsidRDefault="00BF5E70">
            <w:pPr>
              <w:pStyle w:val="TableParagraph"/>
              <w:spacing w:before="133"/>
              <w:ind w:left="89"/>
              <w:rPr>
                <w:b/>
                <w:sz w:val="20"/>
              </w:rPr>
            </w:pPr>
            <w:r>
              <w:rPr>
                <w:b/>
                <w:sz w:val="20"/>
              </w:rPr>
              <w:t>W.9-10.2c</w:t>
            </w:r>
          </w:p>
          <w:p w14:paraId="5802206F" w14:textId="77777777" w:rsidR="00932A17" w:rsidRDefault="00BF5E70">
            <w:pPr>
              <w:pStyle w:val="TableParagraph"/>
              <w:spacing w:before="10" w:line="249" w:lineRule="auto"/>
              <w:ind w:left="89" w:right="430"/>
              <w:rPr>
                <w:sz w:val="20"/>
              </w:rPr>
            </w:pPr>
            <w:r>
              <w:rPr>
                <w:sz w:val="20"/>
              </w:rPr>
              <w:t>Generate a written text that communicates</w:t>
            </w:r>
          </w:p>
          <w:p w14:paraId="64A31BB6" w14:textId="77777777" w:rsidR="00932A17" w:rsidRDefault="00BF5E70">
            <w:pPr>
              <w:pStyle w:val="TableParagraph"/>
              <w:spacing w:before="2" w:line="249" w:lineRule="auto"/>
              <w:ind w:left="89" w:right="63"/>
              <w:rPr>
                <w:sz w:val="20"/>
              </w:rPr>
            </w:pPr>
            <w:r>
              <w:rPr>
                <w:sz w:val="20"/>
              </w:rPr>
              <w:t>facts and details on a given topic.</w:t>
            </w:r>
          </w:p>
        </w:tc>
        <w:tc>
          <w:tcPr>
            <w:tcW w:w="5549" w:type="dxa"/>
          </w:tcPr>
          <w:p w14:paraId="606B09B4" w14:textId="77777777" w:rsidR="00932A17" w:rsidRDefault="00BF5E70">
            <w:pPr>
              <w:pStyle w:val="TableParagraph"/>
              <w:spacing w:before="133"/>
              <w:ind w:left="89"/>
              <w:rPr>
                <w:b/>
                <w:sz w:val="20"/>
              </w:rPr>
            </w:pPr>
            <w:r>
              <w:rPr>
                <w:b/>
                <w:sz w:val="20"/>
              </w:rPr>
              <w:t>Between a and b:</w:t>
            </w:r>
          </w:p>
          <w:p w14:paraId="05603083" w14:textId="51464768" w:rsidR="00932A17" w:rsidRDefault="00BF5E70" w:rsidP="00C61D9B">
            <w:pPr>
              <w:pStyle w:val="TableParagraph"/>
              <w:numPr>
                <w:ilvl w:val="0"/>
                <w:numId w:val="80"/>
              </w:numPr>
              <w:tabs>
                <w:tab w:val="left" w:pos="270"/>
              </w:tabs>
              <w:rPr>
                <w:sz w:val="20"/>
              </w:rPr>
            </w:pPr>
            <w:r>
              <w:rPr>
                <w:sz w:val="20"/>
              </w:rPr>
              <w:t>Identify the purpose of a thesis</w:t>
            </w:r>
            <w:r>
              <w:rPr>
                <w:spacing w:val="-5"/>
                <w:sz w:val="20"/>
              </w:rPr>
              <w:t xml:space="preserve"> </w:t>
            </w:r>
            <w:r>
              <w:rPr>
                <w:sz w:val="20"/>
              </w:rPr>
              <w:t>statement</w:t>
            </w:r>
            <w:r w:rsidR="00B62785">
              <w:rPr>
                <w:sz w:val="20"/>
              </w:rPr>
              <w:t>.</w:t>
            </w:r>
          </w:p>
          <w:p w14:paraId="5631B734" w14:textId="4D8DB1C6" w:rsidR="00932A17" w:rsidRDefault="00BF5E70" w:rsidP="00C61D9B">
            <w:pPr>
              <w:pStyle w:val="TableParagraph"/>
              <w:numPr>
                <w:ilvl w:val="0"/>
                <w:numId w:val="80"/>
              </w:numPr>
              <w:tabs>
                <w:tab w:val="left" w:pos="270"/>
              </w:tabs>
              <w:spacing w:line="249" w:lineRule="auto"/>
              <w:ind w:right="575"/>
              <w:rPr>
                <w:sz w:val="20"/>
              </w:rPr>
            </w:pPr>
            <w:r>
              <w:rPr>
                <w:sz w:val="20"/>
              </w:rPr>
              <w:t>Identify text features that help to organize writing and support the reader (</w:t>
            </w:r>
            <w:r w:rsidR="00B62785">
              <w:rPr>
                <w:sz w:val="20"/>
              </w:rPr>
              <w:t>e.g.,</w:t>
            </w:r>
            <w:r>
              <w:rPr>
                <w:sz w:val="20"/>
              </w:rPr>
              <w:t xml:space="preserve"> table of contents, figures, multimedia, transitions, headings, charts, bolded vocabulary, and graphics, </w:t>
            </w:r>
            <w:r>
              <w:rPr>
                <w:spacing w:val="-3"/>
                <w:sz w:val="20"/>
              </w:rPr>
              <w:t>glossary</w:t>
            </w:r>
            <w:r>
              <w:rPr>
                <w:sz w:val="20"/>
              </w:rPr>
              <w:t>)</w:t>
            </w:r>
            <w:r w:rsidR="00B62785">
              <w:rPr>
                <w:sz w:val="20"/>
              </w:rPr>
              <w:t>.</w:t>
            </w:r>
          </w:p>
          <w:p w14:paraId="4C4E26C6" w14:textId="77777777" w:rsidR="00932A17" w:rsidRDefault="00BF5E70" w:rsidP="00C61D9B">
            <w:pPr>
              <w:pStyle w:val="TableParagraph"/>
              <w:numPr>
                <w:ilvl w:val="0"/>
                <w:numId w:val="80"/>
              </w:numPr>
              <w:tabs>
                <w:tab w:val="left" w:pos="270"/>
              </w:tabs>
              <w:spacing w:before="43" w:line="249" w:lineRule="auto"/>
              <w:ind w:right="376"/>
              <w:rPr>
                <w:sz w:val="20"/>
              </w:rPr>
            </w:pPr>
            <w:r>
              <w:rPr>
                <w:sz w:val="20"/>
              </w:rPr>
              <w:t xml:space="preserve">Identify the key elements of an informative essay (intro, </w:t>
            </w:r>
            <w:r>
              <w:rPr>
                <w:spacing w:val="-4"/>
                <w:sz w:val="20"/>
              </w:rPr>
              <w:t xml:space="preserve">body, </w:t>
            </w:r>
            <w:r>
              <w:rPr>
                <w:sz w:val="20"/>
              </w:rPr>
              <w:t>and</w:t>
            </w:r>
            <w:r>
              <w:rPr>
                <w:spacing w:val="2"/>
                <w:sz w:val="20"/>
              </w:rPr>
              <w:t xml:space="preserve"> </w:t>
            </w:r>
            <w:r>
              <w:rPr>
                <w:sz w:val="20"/>
              </w:rPr>
              <w:t>conclusion).</w:t>
            </w:r>
          </w:p>
          <w:p w14:paraId="6D324E72" w14:textId="77777777" w:rsidR="00932A17" w:rsidRDefault="00BF5E70">
            <w:pPr>
              <w:pStyle w:val="TableParagraph"/>
              <w:spacing w:before="42"/>
              <w:ind w:left="89"/>
              <w:rPr>
                <w:b/>
                <w:sz w:val="20"/>
              </w:rPr>
            </w:pPr>
            <w:r>
              <w:rPr>
                <w:b/>
                <w:sz w:val="20"/>
              </w:rPr>
              <w:t>Between b and c:</w:t>
            </w:r>
          </w:p>
          <w:p w14:paraId="3DF8676C" w14:textId="77777777" w:rsidR="00932A17" w:rsidRDefault="00BF5E70" w:rsidP="00C61D9B">
            <w:pPr>
              <w:pStyle w:val="TableParagraph"/>
              <w:numPr>
                <w:ilvl w:val="0"/>
                <w:numId w:val="80"/>
              </w:numPr>
              <w:tabs>
                <w:tab w:val="left" w:pos="270"/>
              </w:tabs>
              <w:spacing w:line="249" w:lineRule="auto"/>
              <w:ind w:right="501"/>
              <w:rPr>
                <w:sz w:val="20"/>
              </w:rPr>
            </w:pPr>
            <w:r>
              <w:rPr>
                <w:sz w:val="20"/>
              </w:rPr>
              <w:t>Use a sentence frame or other scaffold, as needed,</w:t>
            </w:r>
            <w:r>
              <w:rPr>
                <w:spacing w:val="-24"/>
                <w:sz w:val="20"/>
              </w:rPr>
              <w:t xml:space="preserve"> </w:t>
            </w:r>
            <w:r>
              <w:rPr>
                <w:sz w:val="20"/>
              </w:rPr>
              <w:t>to generate a</w:t>
            </w:r>
            <w:r>
              <w:rPr>
                <w:spacing w:val="-3"/>
                <w:sz w:val="20"/>
              </w:rPr>
              <w:t xml:space="preserve"> </w:t>
            </w:r>
            <w:r>
              <w:rPr>
                <w:sz w:val="20"/>
              </w:rPr>
              <w:t>sentence.</w:t>
            </w:r>
          </w:p>
          <w:p w14:paraId="7DA46562" w14:textId="77777777" w:rsidR="00932A17" w:rsidRDefault="00BF5E70" w:rsidP="00C61D9B">
            <w:pPr>
              <w:pStyle w:val="TableParagraph"/>
              <w:numPr>
                <w:ilvl w:val="0"/>
                <w:numId w:val="80"/>
              </w:numPr>
              <w:tabs>
                <w:tab w:val="left" w:pos="270"/>
              </w:tabs>
              <w:spacing w:before="41"/>
              <w:rPr>
                <w:sz w:val="20"/>
              </w:rPr>
            </w:pPr>
            <w:r>
              <w:rPr>
                <w:sz w:val="20"/>
              </w:rPr>
              <w:t>Identify the required elements of a</w:t>
            </w:r>
            <w:r>
              <w:rPr>
                <w:spacing w:val="-6"/>
                <w:sz w:val="20"/>
              </w:rPr>
              <w:t xml:space="preserve"> </w:t>
            </w:r>
            <w:r>
              <w:rPr>
                <w:sz w:val="20"/>
              </w:rPr>
              <w:t>sentence.</w:t>
            </w:r>
          </w:p>
          <w:p w14:paraId="26D267ED" w14:textId="7E23597F" w:rsidR="00932A17" w:rsidRDefault="00BF5E70" w:rsidP="00C61D9B">
            <w:pPr>
              <w:pStyle w:val="TableParagraph"/>
              <w:numPr>
                <w:ilvl w:val="0"/>
                <w:numId w:val="80"/>
              </w:numPr>
              <w:tabs>
                <w:tab w:val="left" w:pos="270"/>
              </w:tabs>
              <w:spacing w:line="249" w:lineRule="auto"/>
              <w:ind w:right="908"/>
              <w:rPr>
                <w:sz w:val="20"/>
              </w:rPr>
            </w:pPr>
            <w:r>
              <w:rPr>
                <w:sz w:val="20"/>
              </w:rPr>
              <w:t xml:space="preserve">Identify the topic to be included within a topic and </w:t>
            </w:r>
            <w:r w:rsidR="007476EF">
              <w:rPr>
                <w:sz w:val="20"/>
              </w:rPr>
              <w:t xml:space="preserve">a </w:t>
            </w:r>
            <w:r>
              <w:rPr>
                <w:sz w:val="20"/>
              </w:rPr>
              <w:t>concluding sentence.</w:t>
            </w:r>
          </w:p>
          <w:p w14:paraId="70E9A45E" w14:textId="2D2D679B" w:rsidR="00932A17" w:rsidRDefault="00BF5E70" w:rsidP="00C61D9B">
            <w:pPr>
              <w:pStyle w:val="TableParagraph"/>
              <w:numPr>
                <w:ilvl w:val="0"/>
                <w:numId w:val="80"/>
              </w:numPr>
              <w:tabs>
                <w:tab w:val="left" w:pos="270"/>
              </w:tabs>
              <w:spacing w:before="42" w:line="249" w:lineRule="auto"/>
              <w:ind w:right="242"/>
              <w:rPr>
                <w:sz w:val="20"/>
              </w:rPr>
            </w:pPr>
            <w:r>
              <w:rPr>
                <w:sz w:val="20"/>
              </w:rPr>
              <w:t>Identify the structure and elements within a paragraph. (topic sentence, sentences containing supporting details, concluding statement</w:t>
            </w:r>
            <w:r w:rsidR="007476EF">
              <w:rPr>
                <w:sz w:val="20"/>
              </w:rPr>
              <w:t>)</w:t>
            </w:r>
            <w:r>
              <w:rPr>
                <w:sz w:val="20"/>
              </w:rPr>
              <w:t>.</w:t>
            </w:r>
          </w:p>
          <w:p w14:paraId="4E53AFF8" w14:textId="77777777" w:rsidR="00932A17" w:rsidRDefault="00BF5E70" w:rsidP="00C61D9B">
            <w:pPr>
              <w:pStyle w:val="TableParagraph"/>
              <w:numPr>
                <w:ilvl w:val="0"/>
                <w:numId w:val="80"/>
              </w:numPr>
              <w:tabs>
                <w:tab w:val="left" w:pos="270"/>
              </w:tabs>
              <w:spacing w:before="42" w:line="249" w:lineRule="auto"/>
              <w:ind w:right="109"/>
              <w:rPr>
                <w:sz w:val="20"/>
              </w:rPr>
            </w:pPr>
            <w:r>
              <w:rPr>
                <w:sz w:val="20"/>
              </w:rPr>
              <w:t>Select facts and details from a reliable source to include in writing about a given</w:t>
            </w:r>
            <w:r>
              <w:rPr>
                <w:spacing w:val="-5"/>
                <w:sz w:val="20"/>
              </w:rPr>
              <w:t xml:space="preserve"> </w:t>
            </w:r>
            <w:r>
              <w:rPr>
                <w:sz w:val="20"/>
              </w:rPr>
              <w:t>topic.</w:t>
            </w:r>
          </w:p>
          <w:p w14:paraId="7B92A6D0" w14:textId="77777777" w:rsidR="00932A17" w:rsidRDefault="00BF5E70" w:rsidP="00C61D9B">
            <w:pPr>
              <w:pStyle w:val="TableParagraph"/>
              <w:numPr>
                <w:ilvl w:val="0"/>
                <w:numId w:val="80"/>
              </w:numPr>
              <w:tabs>
                <w:tab w:val="left" w:pos="270"/>
              </w:tabs>
              <w:spacing w:before="42"/>
              <w:rPr>
                <w:sz w:val="20"/>
              </w:rPr>
            </w:pPr>
            <w:r>
              <w:rPr>
                <w:sz w:val="20"/>
              </w:rPr>
              <w:t>Identify the purpose of an informative</w:t>
            </w:r>
            <w:r>
              <w:rPr>
                <w:spacing w:val="-8"/>
                <w:sz w:val="20"/>
              </w:rPr>
              <w:t xml:space="preserve"> </w:t>
            </w:r>
            <w:r>
              <w:rPr>
                <w:sz w:val="20"/>
              </w:rPr>
              <w:t>text.</w:t>
            </w:r>
          </w:p>
          <w:p w14:paraId="44168514" w14:textId="77777777" w:rsidR="00932A17" w:rsidRDefault="00BF5E70" w:rsidP="00C61D9B">
            <w:pPr>
              <w:pStyle w:val="TableParagraph"/>
              <w:numPr>
                <w:ilvl w:val="0"/>
                <w:numId w:val="80"/>
              </w:numPr>
              <w:tabs>
                <w:tab w:val="left" w:pos="270"/>
              </w:tabs>
              <w:spacing w:line="249" w:lineRule="auto"/>
              <w:ind w:right="742"/>
              <w:rPr>
                <w:sz w:val="20"/>
              </w:rPr>
            </w:pPr>
            <w:r>
              <w:rPr>
                <w:sz w:val="20"/>
              </w:rPr>
              <w:t>Actively engage in the sharing of facts on a topic or personal</w:t>
            </w:r>
            <w:r>
              <w:rPr>
                <w:spacing w:val="-2"/>
                <w:sz w:val="20"/>
              </w:rPr>
              <w:t xml:space="preserve"> </w:t>
            </w:r>
            <w:r>
              <w:rPr>
                <w:spacing w:val="-3"/>
                <w:sz w:val="20"/>
              </w:rPr>
              <w:t>story.</w:t>
            </w:r>
          </w:p>
          <w:p w14:paraId="2EFC327F" w14:textId="70CBFCEA" w:rsidR="00932A17" w:rsidRDefault="00932A17" w:rsidP="00A85380">
            <w:pPr>
              <w:pStyle w:val="TableParagraph"/>
              <w:tabs>
                <w:tab w:val="left" w:pos="270"/>
              </w:tabs>
              <w:spacing w:before="42" w:line="249" w:lineRule="auto"/>
              <w:ind w:right="742"/>
              <w:rPr>
                <w:sz w:val="20"/>
              </w:rPr>
            </w:pPr>
          </w:p>
        </w:tc>
      </w:tr>
    </w:tbl>
    <w:p w14:paraId="14DADED5" w14:textId="77777777" w:rsidR="00932A17" w:rsidRDefault="00932A17">
      <w:pPr>
        <w:spacing w:line="249" w:lineRule="auto"/>
        <w:rPr>
          <w:sz w:val="20"/>
        </w:rPr>
        <w:sectPr w:rsidR="00932A17">
          <w:pgSz w:w="15840" w:h="12240" w:orient="landscape"/>
          <w:pgMar w:top="0" w:right="0" w:bottom="120" w:left="0" w:header="0" w:footer="0" w:gutter="0"/>
          <w:cols w:space="720"/>
        </w:sectPr>
      </w:pPr>
    </w:p>
    <w:p w14:paraId="2BA33CD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784" behindDoc="0" locked="0" layoutInCell="1" allowOverlap="1" wp14:anchorId="095C2B82" wp14:editId="68FA5663">
                <wp:simplePos x="0" y="0"/>
                <wp:positionH relativeFrom="page">
                  <wp:posOffset>6350</wp:posOffset>
                </wp:positionH>
                <wp:positionV relativeFrom="page">
                  <wp:posOffset>6350</wp:posOffset>
                </wp:positionV>
                <wp:extent cx="10052050" cy="685800"/>
                <wp:effectExtent l="0" t="0" r="0" b="0"/>
                <wp:wrapNone/>
                <wp:docPr id="311" name="Group 1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12" name="Rectangle 153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Text Box 153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E440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14" name="Text Box 153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7B36" w14:textId="77777777" w:rsidR="00742030" w:rsidRDefault="00742030">
                              <w:pPr>
                                <w:spacing w:line="201" w:lineRule="exact"/>
                                <w:rPr>
                                  <w:b/>
                                  <w:sz w:val="18"/>
                                </w:rPr>
                              </w:pPr>
                              <w:r>
                                <w:rPr>
                                  <w:b/>
                                  <w:color w:val="FFFFFF"/>
                                  <w:sz w:val="18"/>
                                </w:rPr>
                                <w:t>270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C2B82" id="Group 1536" o:spid="_x0000_s2098" style="position:absolute;margin-left:.5pt;margin-top:.5pt;width:791.5pt;height:54pt;z-index:217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WLmrwMAAGMOAAAOAAAAZHJzL2Uyb0RvYy54bWzsV11v2zYUfR/Q/0DwXdGHJVsSohSNbQUD&#13;&#10;srVoux9AS9QHJpEaScfOhv33XZK2IjvbmjZtgQLRg0TqUpeX595zSF2+3vcduqNCtpxl2L/wMKKs&#13;&#10;4GXL6gz/9jF3YoykIqwkHWc0w/dU4tdXr3663A0pDXjDu5IKBE6YTHdDhhulhtR1ZdHQnsgLPlAG&#13;&#10;xoqLnijoitotBdmB975zA8+buzsuykHwgkoJb1fWiK+M/6qihXpbVZIq1GUYYlPmLsx9o+/u1SVJ&#13;&#10;a0GGpi0OYZAviKInLYNJR1crogjaivaRq74tBJe8UhcF711eVW1BzRpgNb53tpobwbeDWUud7uph&#13;&#10;hAmgPcPpi90Wv969E6gtMzzzfYwY6SFJZl7kR7O5xmc31CkMuxHDh+GdsIuE5i0vfpdgds/tul/b&#13;&#10;wWiz+4WX4JFsFTf47CvRaxewcrQ3abgf00D3ChXw0ve8KPAiSFcBxnkcxd4hUUUD2dTf+WAEGzxM&#13;&#10;Aotmffw2imeHD30vNmaXpHZWE+khMr0sqDj5AKp8HqgfGjJQkyup0RpBDY6gvodaJKzuqAZ2YYE1&#13;&#10;Q4+oyimkE4sOVALynwTzDJQRzv+BhKSDkOqG8h7pRoYFRGkSRe5updLpfRii8yZ515Z523WmI+rN&#13;&#10;shPojgC78vXiegT8ZFjH9GDG9WfWo30DAcIc2qZDNWz5K/GD0LsOEiefxwsnzMPISRZe7Hh+cp3M&#13;&#10;vTAJV/nfOkA/TJu2LCm7bRk9MtcPn5bEg4ZYzhnuol2GkyiIzNpPopfTRXrm0skDXE6G9a0CIeva&#13;&#10;PsNQrnDZymwoKdesNFWqSNvZtnsavvEGGByfBhWoVpt3W6obXt5DDQgOSYICB8mFRsPFnxjtQL4y&#13;&#10;LP/YEkEx6n5mUMqJH4YwTJlOGC0C6IipZTO1EFaAqwwrjGxzqaxGbgfR1g3M5BtgGH8DRK5aUxg6&#13;&#10;PhsVxH1g03ej1exIq4+6dq75XrMqPmMVUnuwHIN/Nr8MiKA6YRTY5OqptWDNowRorsUq8IxplJwH&#13;&#10;8jyRXyNLSPpZtPGSdbyOQycM5msn9FYr502+DJ157i+i1Wy1XK78U9poMj6fNkYF/lsScn09Zsuk&#13;&#10;/K2UAF6m/F+UQOvKJ5RA7Td7s2OP+/ORh09Wh1EZRlWAhlUEaPx4ahD+mxok31YN/DD2E3MKeaQH&#13;&#10;swCOUi9yoI8L083TqMGLHNi946sdDCZyMJ4qP/Ow8N3kwJzA4U/GHHQOf136V2naN4eJh3/Dq3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BqzWLmrwMAAGMOAAAOAAAAAAAAAAAAAAAAAC4CAABkcnMvZTJvRG9jLnht&#13;&#10;bFBLAQItABQABgAIAAAAIQCfdon14AAAAA0BAAAPAAAAAAAAAAAAAAAAAAkGAABkcnMvZG93bnJl&#13;&#10;di54bWxQSwUGAAAAAAQABADzAAAAFgcAAAAA&#13;&#10;">
                <v:rect id="Rectangle 1537" o:spid="_x0000_s20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xgsyAAAAOEAAAAPAAAAZHJzL2Rvd25yZXYueG1sRI9Bi8Iw&#13;&#10;FITvwv6H8Ba8aaqrslSjyO4WxINgXdHjo3m2xealNFHrvzeC4GVgGOYbZrZoTSWu1LjSsoJBPwJB&#13;&#10;nFldcq7gf5f0vkE4j6yxskwK7uRgMf/ozDDW9sZbuqY+FwHCLkYFhfd1LKXLCjLo+rYmDtnJNgZ9&#13;&#10;sE0udYO3ADeVHEbRRBosOSwUWNNPQdk5vRgFm/ufOfG4THeTAx1H9T45Ltd7pbqf7e80yHIKwlPr&#13;&#10;340XYqUVfA2G8HwU3oCcPwAAAP//AwBQSwECLQAUAAYACAAAACEA2+H2y+4AAACFAQAAEwAAAAAA&#13;&#10;AAAAAAAAAAAAAAAAW0NvbnRlbnRfVHlwZXNdLnhtbFBLAQItABQABgAIAAAAIQBa9CxbvwAAABUB&#13;&#10;AAALAAAAAAAAAAAAAAAAAB8BAABfcmVscy8ucmVsc1BLAQItABQABgAIAAAAIQDYJxgsyAAAAOEA&#13;&#10;AAAPAAAAAAAAAAAAAAAAAAcCAABkcnMvZG93bnJldi54bWxQSwUGAAAAAAMAAwC3AAAA/AIAAAAA&#13;&#10;" fillcolor="#fe7b80" stroked="f">
                  <v:path arrowok="t"/>
                </v:rect>
                <v:shape id="Text Box 1538" o:spid="_x0000_s21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pUceyAAAAOEAAAAPAAAAZHJzL2Rvd25yZXYueG1sRI9BawIx&#13;&#10;FITvgv8hPKE3zarUltUoRZEWigdtCz0+Nq+bpZuXJUnX+O8bQfAyMAzzDbPaJNuKnnxoHCuYTgoQ&#13;&#10;xJXTDdcKPj/242cQISJrbB2TggsF2KyHgxWW2p35SP0p1iJDOJSowMTYlVKGypDFMHEdcc5+nLcY&#13;&#10;s/W11B7PGW5bOSuKhbTYcF4w2NHWUPV7+rMKvrbd/j19Gzz0j/p1N3s6XnyVlHoYpd0yy8sSRKQU&#13;&#10;740b4k0rmE/ncH2U34Bc/wMAAP//AwBQSwECLQAUAAYACAAAACEA2+H2y+4AAACFAQAAEwAAAAAA&#13;&#10;AAAAAAAAAAAAAAAAW0NvbnRlbnRfVHlwZXNdLnhtbFBLAQItABQABgAIAAAAIQBa9CxbvwAAABUB&#13;&#10;AAALAAAAAAAAAAAAAAAAAB8BAABfcmVscy8ucmVsc1BLAQItABQABgAIAAAAIQAxpUceyAAAAOEA&#13;&#10;AAAPAAAAAAAAAAAAAAAAAAcCAABkcnMvZG93bnJldi54bWxQSwUGAAAAAAMAAwC3AAAA/AIAAAAA&#13;&#10;" filled="f" stroked="f">
                  <v:path arrowok="t"/>
                  <v:textbox inset="0,0,0,0">
                    <w:txbxContent>
                      <w:p w14:paraId="14FE440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39" o:spid="_x0000_s21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9q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MJs8wPVRfgNy+QcAAP//AwBQSwECLQAUAAYACAAAACEA2+H2y+4AAACFAQAAEwAAAAAA&#13;&#10;AAAAAAAAAAAAAAAAW0NvbnRlbnRfVHlwZXNdLnhtbFBLAQItABQABgAIAAAAIQBa9CxbvwAAABUB&#13;&#10;AAALAAAAAAAAAAAAAAAAAB8BAABfcmVscy8ucmVsc1BLAQItABQABgAIAAAAIQC+TN9qyAAAAOEA&#13;&#10;AAAPAAAAAAAAAAAAAAAAAAcCAABkcnMvZG93bnJldi54bWxQSwUGAAAAAAMAAwC3AAAA/AIAAAAA&#13;&#10;" filled="f" stroked="f">
                  <v:path arrowok="t"/>
                  <v:textbox inset="0,0,0,0">
                    <w:txbxContent>
                      <w:p w14:paraId="5DC77B36" w14:textId="77777777" w:rsidR="00742030" w:rsidRDefault="00742030">
                        <w:pPr>
                          <w:spacing w:line="201" w:lineRule="exact"/>
                          <w:rPr>
                            <w:b/>
                            <w:sz w:val="18"/>
                          </w:rPr>
                        </w:pPr>
                        <w:r>
                          <w:rPr>
                            <w:b/>
                            <w:color w:val="FFFFFF"/>
                            <w:sz w:val="18"/>
                          </w:rPr>
                          <w:t>270</w:t>
                        </w:r>
                      </w:p>
                    </w:txbxContent>
                  </v:textbox>
                </v:shape>
                <w10:wrap anchorx="page" anchory="page"/>
              </v:group>
            </w:pict>
          </mc:Fallback>
        </mc:AlternateContent>
      </w:r>
    </w:p>
    <w:p w14:paraId="3061C512" w14:textId="77777777" w:rsidR="00932A17" w:rsidRDefault="00932A17">
      <w:pPr>
        <w:pStyle w:val="BodyText"/>
        <w:rPr>
          <w:rFonts w:ascii="Times New Roman"/>
          <w:sz w:val="20"/>
        </w:rPr>
      </w:pPr>
    </w:p>
    <w:p w14:paraId="31D20986" w14:textId="77777777" w:rsidR="00932A17" w:rsidRDefault="00932A17">
      <w:pPr>
        <w:pStyle w:val="BodyText"/>
        <w:rPr>
          <w:rFonts w:ascii="Times New Roman"/>
          <w:sz w:val="20"/>
        </w:rPr>
      </w:pPr>
    </w:p>
    <w:p w14:paraId="61C4262E" w14:textId="77777777" w:rsidR="00932A17" w:rsidRDefault="00932A17">
      <w:pPr>
        <w:pStyle w:val="BodyText"/>
        <w:rPr>
          <w:rFonts w:ascii="Times New Roman"/>
          <w:sz w:val="20"/>
        </w:rPr>
      </w:pPr>
    </w:p>
    <w:p w14:paraId="3CF99E02" w14:textId="77777777" w:rsidR="00932A17" w:rsidRDefault="00932A17">
      <w:pPr>
        <w:pStyle w:val="BodyText"/>
        <w:rPr>
          <w:rFonts w:ascii="Times New Roman"/>
          <w:sz w:val="20"/>
        </w:rPr>
      </w:pPr>
    </w:p>
    <w:p w14:paraId="4F2F90C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2B953E3E" w14:textId="77777777">
        <w:trPr>
          <w:trHeight w:val="931"/>
        </w:trPr>
        <w:tc>
          <w:tcPr>
            <w:tcW w:w="2880" w:type="dxa"/>
            <w:shd w:val="clear" w:color="auto" w:fill="8CA5D5"/>
          </w:tcPr>
          <w:p w14:paraId="6ED1611A" w14:textId="77777777" w:rsidR="00932A17" w:rsidRDefault="00932A17">
            <w:pPr>
              <w:pStyle w:val="TableParagraph"/>
              <w:spacing w:before="6"/>
              <w:ind w:left="0"/>
              <w:rPr>
                <w:rFonts w:ascii="Times New Roman"/>
                <w:sz w:val="28"/>
              </w:rPr>
            </w:pPr>
          </w:p>
          <w:p w14:paraId="7187219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820CDDC" w14:textId="77777777" w:rsidR="00932A17" w:rsidRDefault="00932A17">
            <w:pPr>
              <w:pStyle w:val="TableParagraph"/>
              <w:spacing w:before="6"/>
              <w:ind w:left="0"/>
              <w:rPr>
                <w:rFonts w:ascii="Times New Roman"/>
                <w:sz w:val="28"/>
              </w:rPr>
            </w:pPr>
          </w:p>
          <w:p w14:paraId="4D8664B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D17FC4" w14:textId="77777777" w:rsidR="00932A17" w:rsidRDefault="00932A17">
            <w:pPr>
              <w:pStyle w:val="TableParagraph"/>
              <w:spacing w:before="6"/>
              <w:ind w:left="0"/>
              <w:rPr>
                <w:rFonts w:ascii="Times New Roman"/>
                <w:sz w:val="28"/>
              </w:rPr>
            </w:pPr>
          </w:p>
          <w:p w14:paraId="7B1F552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C126F90" w14:textId="77777777" w:rsidR="00932A17" w:rsidRDefault="00932A17">
            <w:pPr>
              <w:pStyle w:val="TableParagraph"/>
              <w:spacing w:before="6"/>
              <w:ind w:left="0"/>
              <w:rPr>
                <w:rFonts w:ascii="Times New Roman"/>
                <w:sz w:val="28"/>
              </w:rPr>
            </w:pPr>
          </w:p>
          <w:p w14:paraId="6A4EE2B8"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F5C8CF9" w14:textId="77777777" w:rsidR="00932A17" w:rsidRDefault="00BF5E70">
            <w:pPr>
              <w:pStyle w:val="TableParagraph"/>
              <w:spacing w:before="116"/>
              <w:ind w:left="787" w:right="778"/>
              <w:jc w:val="center"/>
              <w:rPr>
                <w:b/>
                <w:sz w:val="28"/>
              </w:rPr>
            </w:pPr>
            <w:r>
              <w:rPr>
                <w:b/>
                <w:sz w:val="28"/>
              </w:rPr>
              <w:t>Learning Progression</w:t>
            </w:r>
          </w:p>
          <w:p w14:paraId="4C992E62"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F6B1D02" w14:textId="77777777">
        <w:trPr>
          <w:trHeight w:val="8565"/>
        </w:trPr>
        <w:tc>
          <w:tcPr>
            <w:tcW w:w="2880" w:type="dxa"/>
            <w:shd w:val="clear" w:color="auto" w:fill="DCDDDE"/>
          </w:tcPr>
          <w:p w14:paraId="1781A5CB" w14:textId="77777777" w:rsidR="00932A17" w:rsidRDefault="00BF5E70">
            <w:pPr>
              <w:pStyle w:val="TableParagraph"/>
              <w:spacing w:before="133" w:line="249" w:lineRule="auto"/>
              <w:ind w:left="90" w:right="347"/>
              <w:rPr>
                <w:sz w:val="20"/>
              </w:rPr>
            </w:pPr>
            <w:r>
              <w:rPr>
                <w:b/>
                <w:sz w:val="20"/>
              </w:rPr>
              <w:t xml:space="preserve">W.9-10.3 </w:t>
            </w:r>
            <w:r>
              <w:rPr>
                <w:sz w:val="20"/>
              </w:rPr>
              <w:t>Write narratives to develop real or imagined</w:t>
            </w:r>
          </w:p>
          <w:p w14:paraId="63C22B58" w14:textId="77777777" w:rsidR="00932A17" w:rsidRDefault="00BF5E70">
            <w:pPr>
              <w:pStyle w:val="TableParagraph"/>
              <w:spacing w:before="1" w:line="249" w:lineRule="auto"/>
              <w:ind w:left="90" w:right="247"/>
              <w:rPr>
                <w:sz w:val="20"/>
              </w:rPr>
            </w:pPr>
            <w:r>
              <w:rPr>
                <w:sz w:val="20"/>
              </w:rPr>
              <w:t>experiences or events using effective technique, well- chosen details, and well- structured event sequences.</w:t>
            </w:r>
          </w:p>
          <w:p w14:paraId="2B05BD91" w14:textId="77777777" w:rsidR="00932A17" w:rsidRDefault="00BF5E70" w:rsidP="00C61D9B">
            <w:pPr>
              <w:pStyle w:val="TableParagraph"/>
              <w:numPr>
                <w:ilvl w:val="0"/>
                <w:numId w:val="79"/>
              </w:numPr>
              <w:tabs>
                <w:tab w:val="left" w:pos="270"/>
              </w:tabs>
              <w:spacing w:before="92" w:line="256" w:lineRule="auto"/>
              <w:ind w:right="228"/>
              <w:rPr>
                <w:sz w:val="18"/>
              </w:rPr>
            </w:pPr>
            <w:r>
              <w:rPr>
                <w:sz w:val="18"/>
              </w:rPr>
              <w:t>Engage and orient the reader by setting out a problem, situation, or observation, establishing one or multiple point(s) of view, and introducing a narrator and/or characters; create a smooth progression of experiences</w:t>
            </w:r>
            <w:r>
              <w:rPr>
                <w:spacing w:val="-23"/>
                <w:sz w:val="18"/>
              </w:rPr>
              <w:t xml:space="preserve"> </w:t>
            </w:r>
            <w:r>
              <w:rPr>
                <w:sz w:val="18"/>
              </w:rPr>
              <w:t>or events.</w:t>
            </w:r>
          </w:p>
          <w:p w14:paraId="16461B0D" w14:textId="77777777" w:rsidR="00932A17" w:rsidRDefault="00BF5E70" w:rsidP="00C61D9B">
            <w:pPr>
              <w:pStyle w:val="TableParagraph"/>
              <w:numPr>
                <w:ilvl w:val="0"/>
                <w:numId w:val="79"/>
              </w:numPr>
              <w:tabs>
                <w:tab w:val="left" w:pos="270"/>
              </w:tabs>
              <w:spacing w:before="47" w:line="254" w:lineRule="auto"/>
              <w:ind w:right="207"/>
              <w:rPr>
                <w:sz w:val="18"/>
              </w:rPr>
            </w:pPr>
            <w:r>
              <w:rPr>
                <w:sz w:val="18"/>
              </w:rPr>
              <w:t>Use narrative techniques— such as dialogue, pacing, description, reflection, and multiple plot lines—to</w:t>
            </w:r>
            <w:r>
              <w:rPr>
                <w:spacing w:val="-23"/>
                <w:sz w:val="18"/>
              </w:rPr>
              <w:t xml:space="preserve"> </w:t>
            </w:r>
            <w:r>
              <w:rPr>
                <w:sz w:val="18"/>
              </w:rPr>
              <w:t>develop experiences, events, and/or characters.</w:t>
            </w:r>
          </w:p>
          <w:p w14:paraId="1A887E1E" w14:textId="77777777" w:rsidR="00932A17" w:rsidRDefault="00BF5E70" w:rsidP="00C61D9B">
            <w:pPr>
              <w:pStyle w:val="TableParagraph"/>
              <w:numPr>
                <w:ilvl w:val="0"/>
                <w:numId w:val="79"/>
              </w:numPr>
              <w:tabs>
                <w:tab w:val="left" w:pos="270"/>
              </w:tabs>
              <w:spacing w:before="44" w:line="254" w:lineRule="auto"/>
              <w:ind w:right="206"/>
              <w:jc w:val="both"/>
              <w:rPr>
                <w:sz w:val="18"/>
              </w:rPr>
            </w:pPr>
            <w:r>
              <w:rPr>
                <w:sz w:val="18"/>
              </w:rPr>
              <w:t>Use a variety of techniques to sequence events so that they build on one another to create a coherent</w:t>
            </w:r>
            <w:r>
              <w:rPr>
                <w:spacing w:val="-2"/>
                <w:sz w:val="18"/>
              </w:rPr>
              <w:t xml:space="preserve"> </w:t>
            </w:r>
            <w:r>
              <w:rPr>
                <w:sz w:val="18"/>
              </w:rPr>
              <w:t>whole.</w:t>
            </w:r>
          </w:p>
          <w:p w14:paraId="015B07D0" w14:textId="77777777" w:rsidR="00932A17" w:rsidRDefault="00BF5E70" w:rsidP="00C61D9B">
            <w:pPr>
              <w:pStyle w:val="TableParagraph"/>
              <w:numPr>
                <w:ilvl w:val="0"/>
                <w:numId w:val="79"/>
              </w:numPr>
              <w:tabs>
                <w:tab w:val="left" w:pos="270"/>
              </w:tabs>
              <w:spacing w:before="42" w:line="254" w:lineRule="auto"/>
              <w:ind w:right="78"/>
              <w:rPr>
                <w:sz w:val="18"/>
              </w:rPr>
            </w:pPr>
            <w:r>
              <w:rPr>
                <w:sz w:val="18"/>
              </w:rPr>
              <w:t>Use precise words and phrases, telling details, and sensory language to convey a vivid picture of the</w:t>
            </w:r>
            <w:r>
              <w:rPr>
                <w:spacing w:val="-21"/>
                <w:sz w:val="18"/>
              </w:rPr>
              <w:t xml:space="preserve"> </w:t>
            </w:r>
            <w:r>
              <w:rPr>
                <w:sz w:val="18"/>
              </w:rPr>
              <w:t>experiences, events, setting, and/or characters.</w:t>
            </w:r>
          </w:p>
          <w:p w14:paraId="1C4771E9" w14:textId="77777777" w:rsidR="00932A17" w:rsidRDefault="00BF5E70" w:rsidP="00C61D9B">
            <w:pPr>
              <w:pStyle w:val="TableParagraph"/>
              <w:numPr>
                <w:ilvl w:val="0"/>
                <w:numId w:val="79"/>
              </w:numPr>
              <w:tabs>
                <w:tab w:val="left" w:pos="270"/>
              </w:tabs>
              <w:spacing w:before="44" w:line="254" w:lineRule="auto"/>
              <w:ind w:right="118"/>
              <w:rPr>
                <w:sz w:val="18"/>
              </w:rPr>
            </w:pPr>
            <w:r>
              <w:rPr>
                <w:sz w:val="18"/>
              </w:rPr>
              <w:t>Provide a conclusion that follows from and reflects on what is experienced,</w:t>
            </w:r>
            <w:r>
              <w:rPr>
                <w:spacing w:val="-24"/>
                <w:sz w:val="18"/>
              </w:rPr>
              <w:t xml:space="preserve"> </w:t>
            </w:r>
            <w:r>
              <w:rPr>
                <w:sz w:val="18"/>
              </w:rPr>
              <w:t>observed, or resolved over the course of the</w:t>
            </w:r>
            <w:r>
              <w:rPr>
                <w:spacing w:val="-1"/>
                <w:sz w:val="18"/>
              </w:rPr>
              <w:t xml:space="preserve"> </w:t>
            </w:r>
            <w:r>
              <w:rPr>
                <w:sz w:val="18"/>
              </w:rPr>
              <w:t>narrative.</w:t>
            </w:r>
          </w:p>
        </w:tc>
        <w:tc>
          <w:tcPr>
            <w:tcW w:w="1891" w:type="dxa"/>
          </w:tcPr>
          <w:p w14:paraId="7BE9A5B9" w14:textId="77777777" w:rsidR="00932A17" w:rsidRDefault="00BF5E70">
            <w:pPr>
              <w:pStyle w:val="TableParagraph"/>
              <w:spacing w:before="133" w:line="249" w:lineRule="auto"/>
              <w:ind w:left="90" w:right="99"/>
              <w:rPr>
                <w:sz w:val="20"/>
              </w:rPr>
            </w:pPr>
            <w:r>
              <w:rPr>
                <w:b/>
                <w:sz w:val="20"/>
              </w:rPr>
              <w:t xml:space="preserve">W.9-10.3a </w:t>
            </w:r>
            <w:r>
              <w:rPr>
                <w:sz w:val="20"/>
              </w:rPr>
              <w:t>Relate a personal experience or tell a story in writing that includes a setting, characters, and a logical sequence of</w:t>
            </w:r>
            <w:r>
              <w:rPr>
                <w:spacing w:val="-2"/>
                <w:sz w:val="20"/>
              </w:rPr>
              <w:t xml:space="preserve"> </w:t>
            </w:r>
            <w:r>
              <w:rPr>
                <w:sz w:val="20"/>
              </w:rPr>
              <w:t>events.</w:t>
            </w:r>
          </w:p>
          <w:p w14:paraId="4D87AABF" w14:textId="77777777" w:rsidR="00932A17" w:rsidRDefault="00BF5E70">
            <w:pPr>
              <w:pStyle w:val="TableParagraph"/>
              <w:spacing w:before="6" w:line="249" w:lineRule="auto"/>
              <w:ind w:left="90" w:right="292"/>
              <w:rPr>
                <w:sz w:val="20"/>
              </w:rPr>
            </w:pPr>
            <w:r>
              <w:rPr>
                <w:sz w:val="20"/>
              </w:rPr>
              <w:t>Include narrative techniques such as description, reflection, or dialogue.</w:t>
            </w:r>
          </w:p>
        </w:tc>
        <w:tc>
          <w:tcPr>
            <w:tcW w:w="2160" w:type="dxa"/>
          </w:tcPr>
          <w:p w14:paraId="68AE3F45" w14:textId="77777777" w:rsidR="00932A17" w:rsidRDefault="00BF5E70">
            <w:pPr>
              <w:pStyle w:val="TableParagraph"/>
              <w:spacing w:before="133" w:line="249" w:lineRule="auto"/>
              <w:ind w:left="89" w:right="239"/>
              <w:rPr>
                <w:sz w:val="20"/>
              </w:rPr>
            </w:pPr>
            <w:r>
              <w:rPr>
                <w:b/>
                <w:sz w:val="20"/>
              </w:rPr>
              <w:t xml:space="preserve">W.9-10.3b </w:t>
            </w:r>
            <w:r>
              <w:rPr>
                <w:sz w:val="20"/>
              </w:rPr>
              <w:t>Relate a personal experience or tell a story</w:t>
            </w:r>
          </w:p>
          <w:p w14:paraId="7FBE2AC1" w14:textId="77777777" w:rsidR="00932A17" w:rsidRDefault="00BF5E70">
            <w:pPr>
              <w:pStyle w:val="TableParagraph"/>
              <w:spacing w:before="2" w:line="249" w:lineRule="auto"/>
              <w:ind w:left="89" w:right="346"/>
              <w:rPr>
                <w:sz w:val="20"/>
              </w:rPr>
            </w:pPr>
            <w:r>
              <w:rPr>
                <w:sz w:val="20"/>
              </w:rPr>
              <w:t>in writing that includes a setting, characters, and a logical sequence of events that expand to include  setting in the</w:t>
            </w:r>
            <w:r>
              <w:rPr>
                <w:spacing w:val="-4"/>
                <w:sz w:val="20"/>
              </w:rPr>
              <w:t xml:space="preserve"> </w:t>
            </w:r>
            <w:r>
              <w:rPr>
                <w:sz w:val="20"/>
              </w:rPr>
              <w:t>beginning</w:t>
            </w:r>
          </w:p>
          <w:p w14:paraId="3D7B3582" w14:textId="77777777" w:rsidR="00932A17" w:rsidRDefault="00BF5E70">
            <w:pPr>
              <w:pStyle w:val="TableParagraph"/>
              <w:spacing w:before="6" w:line="249" w:lineRule="auto"/>
              <w:ind w:left="89" w:right="139"/>
              <w:rPr>
                <w:sz w:val="20"/>
              </w:rPr>
            </w:pPr>
            <w:r>
              <w:rPr>
                <w:sz w:val="20"/>
              </w:rPr>
              <w:t>section, events that illustrate the problem in the middle section, and an ending that provides a resolution.</w:t>
            </w:r>
          </w:p>
        </w:tc>
        <w:tc>
          <w:tcPr>
            <w:tcW w:w="1906" w:type="dxa"/>
          </w:tcPr>
          <w:p w14:paraId="3AC09EC2" w14:textId="77777777" w:rsidR="00932A17" w:rsidRDefault="00BF5E70">
            <w:pPr>
              <w:pStyle w:val="TableParagraph"/>
              <w:spacing w:before="133" w:line="249" w:lineRule="auto"/>
              <w:ind w:left="89" w:right="197"/>
              <w:rPr>
                <w:sz w:val="20"/>
              </w:rPr>
            </w:pPr>
            <w:r>
              <w:rPr>
                <w:b/>
                <w:sz w:val="20"/>
              </w:rPr>
              <w:t xml:space="preserve">W.9-10.3c </w:t>
            </w:r>
            <w:r>
              <w:rPr>
                <w:sz w:val="20"/>
              </w:rPr>
              <w:t>Relate a personal experience</w:t>
            </w:r>
          </w:p>
          <w:p w14:paraId="0A974CD9" w14:textId="77777777" w:rsidR="00932A17" w:rsidRDefault="00BF5E70">
            <w:pPr>
              <w:pStyle w:val="TableParagraph"/>
              <w:spacing w:before="2" w:line="249" w:lineRule="auto"/>
              <w:ind w:left="89" w:right="119"/>
              <w:rPr>
                <w:sz w:val="20"/>
              </w:rPr>
            </w:pPr>
            <w:r>
              <w:rPr>
                <w:sz w:val="20"/>
              </w:rPr>
              <w:t>using pictures, words, and/or sentences. Include a beginning, middle, and end that expand to include setting</w:t>
            </w:r>
          </w:p>
          <w:p w14:paraId="696BE889" w14:textId="77777777" w:rsidR="00932A17" w:rsidRDefault="00BF5E70">
            <w:pPr>
              <w:pStyle w:val="TableParagraph"/>
              <w:spacing w:before="6" w:line="249" w:lineRule="auto"/>
              <w:ind w:left="89" w:right="319"/>
              <w:rPr>
                <w:sz w:val="20"/>
              </w:rPr>
            </w:pPr>
            <w:r>
              <w:rPr>
                <w:sz w:val="20"/>
              </w:rPr>
              <w:t>in the beginning section, events that illustrate the problem in the middle section, and an ending that provides a resolution.</w:t>
            </w:r>
          </w:p>
        </w:tc>
        <w:tc>
          <w:tcPr>
            <w:tcW w:w="5549" w:type="dxa"/>
          </w:tcPr>
          <w:p w14:paraId="6BC4C973" w14:textId="77777777" w:rsidR="00932A17" w:rsidRDefault="00BF5E70">
            <w:pPr>
              <w:pStyle w:val="TableParagraph"/>
              <w:spacing w:before="133"/>
              <w:ind w:left="89"/>
              <w:rPr>
                <w:b/>
                <w:sz w:val="20"/>
              </w:rPr>
            </w:pPr>
            <w:r>
              <w:rPr>
                <w:b/>
                <w:sz w:val="20"/>
              </w:rPr>
              <w:t>Between a and b:</w:t>
            </w:r>
          </w:p>
          <w:p w14:paraId="77714061" w14:textId="4D5EC547" w:rsidR="00932A17" w:rsidRDefault="00BF5E70" w:rsidP="00C61D9B">
            <w:pPr>
              <w:pStyle w:val="TableParagraph"/>
              <w:numPr>
                <w:ilvl w:val="0"/>
                <w:numId w:val="78"/>
              </w:numPr>
              <w:tabs>
                <w:tab w:val="left" w:pos="270"/>
              </w:tabs>
              <w:spacing w:line="249" w:lineRule="auto"/>
              <w:ind w:right="309"/>
              <w:rPr>
                <w:sz w:val="20"/>
              </w:rPr>
            </w:pPr>
            <w:r>
              <w:rPr>
                <w:sz w:val="20"/>
              </w:rPr>
              <w:t>Identify narrative techniques (e.g., dialogue, description, or</w:t>
            </w:r>
            <w:r>
              <w:rPr>
                <w:spacing w:val="-2"/>
                <w:sz w:val="20"/>
              </w:rPr>
              <w:t xml:space="preserve"> </w:t>
            </w:r>
            <w:r>
              <w:rPr>
                <w:sz w:val="20"/>
              </w:rPr>
              <w:t>reflection)</w:t>
            </w:r>
            <w:r w:rsidR="007476EF">
              <w:rPr>
                <w:sz w:val="20"/>
              </w:rPr>
              <w:t>.</w:t>
            </w:r>
          </w:p>
          <w:p w14:paraId="4EBFAFF7" w14:textId="77777777" w:rsidR="00932A17" w:rsidRDefault="00BF5E70" w:rsidP="00C61D9B">
            <w:pPr>
              <w:pStyle w:val="TableParagraph"/>
              <w:numPr>
                <w:ilvl w:val="0"/>
                <w:numId w:val="78"/>
              </w:numPr>
              <w:tabs>
                <w:tab w:val="left" w:pos="270"/>
              </w:tabs>
              <w:spacing w:before="41"/>
              <w:rPr>
                <w:sz w:val="20"/>
              </w:rPr>
            </w:pPr>
            <w:r>
              <w:rPr>
                <w:sz w:val="20"/>
              </w:rPr>
              <w:t>Create dialogue to align with the sequential</w:t>
            </w:r>
            <w:r>
              <w:rPr>
                <w:spacing w:val="-13"/>
                <w:sz w:val="20"/>
              </w:rPr>
              <w:t xml:space="preserve"> </w:t>
            </w:r>
            <w:r>
              <w:rPr>
                <w:sz w:val="20"/>
              </w:rPr>
              <w:t>details.</w:t>
            </w:r>
          </w:p>
          <w:p w14:paraId="2ACE71C5" w14:textId="77777777" w:rsidR="00932A17" w:rsidRDefault="00BF5E70" w:rsidP="00C61D9B">
            <w:pPr>
              <w:pStyle w:val="TableParagraph"/>
              <w:numPr>
                <w:ilvl w:val="0"/>
                <w:numId w:val="78"/>
              </w:numPr>
              <w:tabs>
                <w:tab w:val="left" w:pos="270"/>
              </w:tabs>
              <w:rPr>
                <w:sz w:val="20"/>
              </w:rPr>
            </w:pPr>
            <w:r>
              <w:rPr>
                <w:sz w:val="20"/>
              </w:rPr>
              <w:t>Actively engage in personal</w:t>
            </w:r>
            <w:r>
              <w:rPr>
                <w:spacing w:val="-5"/>
                <w:sz w:val="20"/>
              </w:rPr>
              <w:t xml:space="preserve"> </w:t>
            </w:r>
            <w:r>
              <w:rPr>
                <w:sz w:val="20"/>
              </w:rPr>
              <w:t>storytelling.</w:t>
            </w:r>
          </w:p>
          <w:p w14:paraId="4CEF60A4" w14:textId="5CB29F62" w:rsidR="00932A17" w:rsidRDefault="00BF5E70" w:rsidP="00C61D9B">
            <w:pPr>
              <w:pStyle w:val="TableParagraph"/>
              <w:numPr>
                <w:ilvl w:val="0"/>
                <w:numId w:val="78"/>
              </w:numPr>
              <w:tabs>
                <w:tab w:val="left" w:pos="270"/>
              </w:tabs>
              <w:spacing w:line="249" w:lineRule="auto"/>
              <w:ind w:right="197"/>
              <w:rPr>
                <w:sz w:val="20"/>
              </w:rPr>
            </w:pPr>
            <w:r>
              <w:rPr>
                <w:sz w:val="20"/>
              </w:rPr>
              <w:t xml:space="preserve">Map sequential details and ideas for </w:t>
            </w:r>
            <w:r w:rsidR="007476EF">
              <w:rPr>
                <w:sz w:val="20"/>
              </w:rPr>
              <w:t>a</w:t>
            </w:r>
            <w:r>
              <w:rPr>
                <w:sz w:val="20"/>
              </w:rPr>
              <w:t xml:space="preserve"> story (beginning, middle, and</w:t>
            </w:r>
            <w:r>
              <w:rPr>
                <w:spacing w:val="-2"/>
                <w:sz w:val="20"/>
              </w:rPr>
              <w:t xml:space="preserve"> </w:t>
            </w:r>
            <w:r>
              <w:rPr>
                <w:sz w:val="20"/>
              </w:rPr>
              <w:t>resolution).</w:t>
            </w:r>
          </w:p>
          <w:p w14:paraId="165B57C3" w14:textId="2165AAE8" w:rsidR="00932A17" w:rsidRDefault="00BF5E70" w:rsidP="00C61D9B">
            <w:pPr>
              <w:pStyle w:val="TableParagraph"/>
              <w:numPr>
                <w:ilvl w:val="0"/>
                <w:numId w:val="78"/>
              </w:numPr>
              <w:tabs>
                <w:tab w:val="left" w:pos="270"/>
              </w:tabs>
              <w:spacing w:before="42"/>
              <w:rPr>
                <w:sz w:val="20"/>
              </w:rPr>
            </w:pPr>
            <w:r>
              <w:rPr>
                <w:sz w:val="20"/>
              </w:rPr>
              <w:t>Identify plot</w:t>
            </w:r>
            <w:r>
              <w:rPr>
                <w:spacing w:val="-2"/>
                <w:sz w:val="20"/>
              </w:rPr>
              <w:t xml:space="preserve"> </w:t>
            </w:r>
            <w:r>
              <w:rPr>
                <w:sz w:val="20"/>
              </w:rPr>
              <w:t>development</w:t>
            </w:r>
            <w:r w:rsidR="007476EF">
              <w:rPr>
                <w:sz w:val="20"/>
              </w:rPr>
              <w:t>.</w:t>
            </w:r>
          </w:p>
          <w:p w14:paraId="494281B2" w14:textId="5366D91A" w:rsidR="00932A17" w:rsidRDefault="00BF5E70" w:rsidP="00C61D9B">
            <w:pPr>
              <w:pStyle w:val="TableParagraph"/>
              <w:numPr>
                <w:ilvl w:val="0"/>
                <w:numId w:val="78"/>
              </w:numPr>
              <w:tabs>
                <w:tab w:val="left" w:pos="270"/>
              </w:tabs>
              <w:rPr>
                <w:sz w:val="20"/>
              </w:rPr>
            </w:pPr>
            <w:r>
              <w:rPr>
                <w:sz w:val="20"/>
              </w:rPr>
              <w:t xml:space="preserve">Identify setting in relation to </w:t>
            </w:r>
            <w:r w:rsidR="00055FEA">
              <w:rPr>
                <w:sz w:val="20"/>
              </w:rPr>
              <w:t>a</w:t>
            </w:r>
            <w:r w:rsidR="00055FEA">
              <w:rPr>
                <w:spacing w:val="-2"/>
                <w:sz w:val="20"/>
              </w:rPr>
              <w:t xml:space="preserve"> </w:t>
            </w:r>
            <w:r>
              <w:rPr>
                <w:spacing w:val="-3"/>
                <w:sz w:val="20"/>
              </w:rPr>
              <w:t>story.</w:t>
            </w:r>
          </w:p>
          <w:p w14:paraId="177669CD" w14:textId="3D5FC77C" w:rsidR="00932A17" w:rsidRDefault="00BF5E70" w:rsidP="00C61D9B">
            <w:pPr>
              <w:pStyle w:val="TableParagraph"/>
              <w:numPr>
                <w:ilvl w:val="0"/>
                <w:numId w:val="78"/>
              </w:numPr>
              <w:tabs>
                <w:tab w:val="left" w:pos="270"/>
              </w:tabs>
              <w:rPr>
                <w:sz w:val="20"/>
              </w:rPr>
            </w:pPr>
            <w:r>
              <w:rPr>
                <w:sz w:val="20"/>
              </w:rPr>
              <w:t xml:space="preserve">Identify characters and roles in </w:t>
            </w:r>
            <w:r w:rsidR="00055FEA">
              <w:rPr>
                <w:sz w:val="20"/>
              </w:rPr>
              <w:t>a</w:t>
            </w:r>
            <w:r w:rsidR="00055FEA">
              <w:rPr>
                <w:spacing w:val="-3"/>
                <w:sz w:val="20"/>
              </w:rPr>
              <w:t xml:space="preserve"> </w:t>
            </w:r>
            <w:r>
              <w:rPr>
                <w:spacing w:val="-3"/>
                <w:sz w:val="20"/>
              </w:rPr>
              <w:t>story.</w:t>
            </w:r>
          </w:p>
          <w:p w14:paraId="34C592AC" w14:textId="77777777" w:rsidR="00932A17" w:rsidRDefault="00BF5E70" w:rsidP="00C61D9B">
            <w:pPr>
              <w:pStyle w:val="TableParagraph"/>
              <w:numPr>
                <w:ilvl w:val="0"/>
                <w:numId w:val="78"/>
              </w:numPr>
              <w:tabs>
                <w:tab w:val="left" w:pos="270"/>
              </w:tabs>
              <w:rPr>
                <w:sz w:val="20"/>
              </w:rPr>
            </w:pPr>
            <w:r>
              <w:rPr>
                <w:sz w:val="20"/>
              </w:rPr>
              <w:t>Use/select/create pictures that represent story</w:t>
            </w:r>
            <w:r>
              <w:rPr>
                <w:spacing w:val="-16"/>
                <w:sz w:val="20"/>
              </w:rPr>
              <w:t xml:space="preserve"> </w:t>
            </w:r>
            <w:r>
              <w:rPr>
                <w:sz w:val="20"/>
              </w:rPr>
              <w:t>details.</w:t>
            </w:r>
          </w:p>
          <w:p w14:paraId="1A98A8FA" w14:textId="77777777" w:rsidR="00932A17" w:rsidRDefault="00BF5E70" w:rsidP="00C61D9B">
            <w:pPr>
              <w:pStyle w:val="TableParagraph"/>
              <w:numPr>
                <w:ilvl w:val="0"/>
                <w:numId w:val="78"/>
              </w:numPr>
              <w:tabs>
                <w:tab w:val="left" w:pos="270"/>
              </w:tabs>
              <w:rPr>
                <w:sz w:val="20"/>
              </w:rPr>
            </w:pPr>
            <w:r>
              <w:rPr>
                <w:sz w:val="20"/>
              </w:rPr>
              <w:t>Recall a personal story or</w:t>
            </w:r>
            <w:r>
              <w:rPr>
                <w:spacing w:val="-7"/>
                <w:sz w:val="20"/>
              </w:rPr>
              <w:t xml:space="preserve"> </w:t>
            </w:r>
            <w:r>
              <w:rPr>
                <w:sz w:val="20"/>
              </w:rPr>
              <w:t>experience.</w:t>
            </w:r>
          </w:p>
          <w:p w14:paraId="6D974626" w14:textId="77777777" w:rsidR="00932A17" w:rsidRDefault="00BF5E70" w:rsidP="00C61D9B">
            <w:pPr>
              <w:pStyle w:val="TableParagraph"/>
              <w:numPr>
                <w:ilvl w:val="0"/>
                <w:numId w:val="78"/>
              </w:numPr>
              <w:tabs>
                <w:tab w:val="left" w:pos="270"/>
              </w:tabs>
              <w:rPr>
                <w:sz w:val="20"/>
              </w:rPr>
            </w:pPr>
            <w:r>
              <w:rPr>
                <w:sz w:val="20"/>
              </w:rPr>
              <w:t>Engage with a</w:t>
            </w:r>
            <w:r>
              <w:rPr>
                <w:spacing w:val="-3"/>
                <w:sz w:val="20"/>
              </w:rPr>
              <w:t xml:space="preserve"> </w:t>
            </w:r>
            <w:r>
              <w:rPr>
                <w:sz w:val="20"/>
              </w:rPr>
              <w:t>storyteller.</w:t>
            </w:r>
          </w:p>
        </w:tc>
      </w:tr>
    </w:tbl>
    <w:p w14:paraId="2B44C3A6" w14:textId="77777777" w:rsidR="00932A17" w:rsidRDefault="00932A17">
      <w:pPr>
        <w:rPr>
          <w:sz w:val="20"/>
        </w:rPr>
        <w:sectPr w:rsidR="00932A17">
          <w:pgSz w:w="15840" w:h="12240" w:orient="landscape"/>
          <w:pgMar w:top="0" w:right="0" w:bottom="720" w:left="0" w:header="0" w:footer="0" w:gutter="0"/>
          <w:cols w:space="720"/>
        </w:sectPr>
      </w:pPr>
    </w:p>
    <w:p w14:paraId="08127CB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856" behindDoc="0" locked="0" layoutInCell="1" allowOverlap="1" wp14:anchorId="2FFDC0F7" wp14:editId="66D0F153">
                <wp:simplePos x="0" y="0"/>
                <wp:positionH relativeFrom="page">
                  <wp:posOffset>6350</wp:posOffset>
                </wp:positionH>
                <wp:positionV relativeFrom="page">
                  <wp:posOffset>6350</wp:posOffset>
                </wp:positionV>
                <wp:extent cx="10052050" cy="685800"/>
                <wp:effectExtent l="0" t="0" r="0" b="0"/>
                <wp:wrapNone/>
                <wp:docPr id="307"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8" name="Rectangle 153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Text Box 153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A760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10" name="Text Box 153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ACC5F" w14:textId="77777777" w:rsidR="00742030" w:rsidRDefault="00742030">
                              <w:pPr>
                                <w:spacing w:line="201" w:lineRule="exact"/>
                                <w:rPr>
                                  <w:b/>
                                  <w:sz w:val="18"/>
                                </w:rPr>
                              </w:pPr>
                              <w:r>
                                <w:rPr>
                                  <w:b/>
                                  <w:color w:val="FFFFFF"/>
                                  <w:sz w:val="18"/>
                                </w:rPr>
                                <w:t>271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DC0F7" id="Group 1532" o:spid="_x0000_s2102" style="position:absolute;margin-left:.5pt;margin-top:.5pt;width:791.5pt;height:54pt;z-index:218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rbG4rAMAAGMOAAAOAAAAZHJzL2Uyb0RvYy54bWzsV12PozYUfa/U/2D5ncEQSAANs9pJwqjS&#13;&#10;tF11tz/AAfOhAqa2M8ls1f/eazswJLvtfkxbtdLwADbXXF+fe8+xuX517Fr0wIRseJ9i74pgxPqc&#13;&#10;F01fpfjnd5kTYSQV7Qva8p6l+JFJ/Orm22+uD0PCfF7ztmACgZNeJochxbVSQ+K6Mq9ZR+UVH1gP&#13;&#10;xpKLjiroisotBD2A9651fUKW7oGLYhA8Z1LC24014hvjvyxZrn4sS8kUalMMsSlzF+a+03f35pom&#13;&#10;laBD3eSnMOhXRNHRpodJJ1cbqijai+YDV12TCy55qa5y3rm8LJucmTXAajxysZo7wfeDWUuVHKph&#13;&#10;ggmgvcDpq93mPzy8EagpUrwgK4x62kGSzLzICxe+xucwVAkMuxPD2+GNsIuE5j3Pf5Fgdi/tul/Z&#13;&#10;wWh3+J4X4JHuFTf4HEvRaRewcnQ0aXic0sCOCuXw0iMk9EkI6crBuIzCiJwSldeQTf2dB0awwcMk&#13;&#10;MK+347dhtDh96JHImF2a2FlNpKfI9LKg4uQTqPJ5oL6t6cBMrqRGawIV6t+C+hPUIu2rlmlgFxZY&#13;&#10;M3REVc4hnVl0oBKQ/ySYF6BMcP4FJDQZhFR3jHdIN1IsIEqTKPpwL5VO79MQnTfJ26bImrY1HVHt&#13;&#10;1q1ADxTYlW1XtxPgZ8PaXg/uuf7MerRvIECYQ9t0qIYtv8WeH5BbP3ayZbRygiwInXhFIod48W28&#13;&#10;JEEcbLLfdYBekNRNUbD+vunZyFwv+LwknjTEcs5wFx1SHId+aNZ+Fr2cL5KYSycPcDkb1jUKhKxt&#13;&#10;uhRDucJlK7NmtNj2halSRZvWtt3z8I03wGB8GlSgWm3ebanuePEINSA4JAkKHCQXGjUX7zE6gHyl&#13;&#10;WP66p4Jh1H7XQynHXhDAMGU6QbjyoSPmlt3cQvscXKVYYWSba2U1cj+IpqphJs8A0/PXQOSyMYWh&#13;&#10;47NRQdwnNv1rtIpHWr3TtXPLj5pVwQWrkDqCZQz+2fwyIILqBKHRRVu2WrCWYexbsfKJMU2S80Se&#13;&#10;z+TXxBKafBFtSLyNtlHgBP5y6wRks3FeZ+vAWWbeKtwsNuv1xjunjSbj82ljVODPJSHT14dsmZW/&#13;&#10;lRLAy5T/ixJoXfmEEqjj7mh27HARjQX/heowKcOkCtCwigCN/50a6I3PbrJzNQhHcGA71nvs36wG&#13;&#10;XhB5oEIf04OF773IwUdOCC9y8A8cDGZyEI8V/1+VA3MChz8Zc9A5/XXpX6V53xwmnv4Nb/4A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DYrbG4rAMAAGMOAAAOAAAAAAAAAAAAAAAAAC4CAABkcnMvZTJvRG9jLnhtbFBL&#13;&#10;AQItABQABgAIAAAAIQCfdon14AAAAA0BAAAPAAAAAAAAAAAAAAAAAAYGAABkcnMvZG93bnJldi54&#13;&#10;bWxQSwUGAAAAAAQABADzAAAAEwcAAAAA&#13;&#10;">
                <v:rect id="Rectangle 1533" o:spid="_x0000_s21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rkbyQAAAOEAAAAPAAAAZHJzL2Rvd25yZXYueG1sRI/BasJA&#13;&#10;EIbvhb7DMoXe6qa2SomuIrZC8SAYDc1xyI5JaHY2ZLca375zELwM/Az/N/PNl4Nr1Zn60Hg28DpK&#13;&#10;QBGX3jZcGTgeNi8foEJEtth6JgNXCrBcPD7MMbX+wns6Z7FSAuGQooE6xi7VOpQ1OQwj3xHL7uR7&#13;&#10;h1FiX2nb40XgrtXjJJlqhw3LhRo7WtdU/mZ/zsDu+uVOPGmyw/SHivcu3xSrbW7M89PwOZOxmoGK&#13;&#10;NMR744b4tgbeEnlZjMQG9OIfAAD//wMAUEsBAi0AFAAGAAgAAAAhANvh9svuAAAAhQEAABMAAAAA&#13;&#10;AAAAAAAAAAAAAAAAAFtDb250ZW50X1R5cGVzXS54bWxQSwECLQAUAAYACAAAACEAWvQsW78AAAAV&#13;&#10;AQAACwAAAAAAAAAAAAAAAAAfAQAAX3JlbHMvLnJlbHNQSwECLQAUAAYACAAAACEAPBa5G8kAAADh&#13;&#10;AAAADwAAAAAAAAAAAAAAAAAHAgAAZHJzL2Rvd25yZXYueG1sUEsFBgAAAAADAAMAtwAAAP0CAAAA&#13;&#10;AA==&#13;&#10;" fillcolor="#fe7b80" stroked="f">
                  <v:path arrowok="t"/>
                </v:rect>
                <v:shape id="Text Box 1534" o:spid="_x0000_s21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OYpyQAAAOEAAAAPAAAAZHJzL2Rvd25yZXYueG1sRI9PawIx&#13;&#10;FMTvBb9DeEJvNaulra5GEUVaKD34Dzw+Nq+bpZuXJUnX+O2bQqGXgWGY3zCLVbKt6MmHxrGC8agA&#13;&#10;QVw53XCt4HTcPUxBhIissXVMCm4UYLUc3C2w1O7Ke+oPsRYZwqFEBSbGrpQyVIYshpHriHP26bzF&#13;&#10;mK2vpfZ4zXDbyklRPEuLDecFgx1tDFVfh2+r4Lzpdu/pYvCjf9Kv28nL/uarpNT9MG3nWdZzEJFS&#13;&#10;/G/8Id60gsdiBr+P8huQyx8AAAD//wMAUEsBAi0AFAAGAAgAAAAhANvh9svuAAAAhQEAABMAAAAA&#13;&#10;AAAAAAAAAAAAAAAAAFtDb250ZW50X1R5cGVzXS54bWxQSwECLQAUAAYACAAAACEAWvQsW78AAAAV&#13;&#10;AQAACwAAAAAAAAAAAAAAAAAfAQAAX3JlbHMvLnJlbHNQSwECLQAUAAYACAAAACEA1ZTmKckAAADh&#13;&#10;AAAADwAAAAAAAAAAAAAAAAAHAgAAZHJzL2Rvd25yZXYueG1sUEsFBgAAAAADAAMAtwAAAP0CAAAA&#13;&#10;AA==&#13;&#10;" filled="f" stroked="f">
                  <v:path arrowok="t"/>
                  <v:textbox inset="0,0,0,0">
                    <w:txbxContent>
                      <w:p w14:paraId="3A4A760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35" o:spid="_x0000_s21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9lpyAAAAOEAAAAPAAAAZHJzL2Rvd25yZXYueG1sRI9BSwMx&#13;&#10;EIXvgv8hjODNZlvRyrZpkZaiIB5aFXocNtPN4mayJHGb/nvnIHgZeAzve3zLdfG9GimmLrCB6aQC&#13;&#10;RdwE23Fr4PNjd/cEKmVki31gMnChBOvV9dUSaxvOvKfxkFslEE41GnA5D7XWqXHkMU3CQCy/U4ge&#13;&#10;s8TYahvxLHDf61lVPWqPHcuCw4E2jprvw4838LUZdm/l6PB9fLAv29l8f4lNMeb2pmwXcp4XoDKV&#13;&#10;/N/4Q7xaA/dTcRAjsQG9+gUAAP//AwBQSwECLQAUAAYACAAAACEA2+H2y+4AAACFAQAAEwAAAAAA&#13;&#10;AAAAAAAAAAAAAAAAW0NvbnRlbnRfVHlwZXNdLnhtbFBLAQItABQABgAIAAAAIQBa9CxbvwAAABUB&#13;&#10;AAALAAAAAAAAAAAAAAAAAB8BAABfcmVscy8ucmVsc1BLAQItABQABgAIAAAAIQDBd9lpyAAAAOEA&#13;&#10;AAAPAAAAAAAAAAAAAAAAAAcCAABkcnMvZG93bnJldi54bWxQSwUGAAAAAAMAAwC3AAAA/AIAAAAA&#13;&#10;" filled="f" stroked="f">
                  <v:path arrowok="t"/>
                  <v:textbox inset="0,0,0,0">
                    <w:txbxContent>
                      <w:p w14:paraId="558ACC5F" w14:textId="77777777" w:rsidR="00742030" w:rsidRDefault="00742030">
                        <w:pPr>
                          <w:spacing w:line="201" w:lineRule="exact"/>
                          <w:rPr>
                            <w:b/>
                            <w:sz w:val="18"/>
                          </w:rPr>
                        </w:pPr>
                        <w:r>
                          <w:rPr>
                            <w:b/>
                            <w:color w:val="FFFFFF"/>
                            <w:sz w:val="18"/>
                          </w:rPr>
                          <w:t>271</w:t>
                        </w:r>
                      </w:p>
                    </w:txbxContent>
                  </v:textbox>
                </v:shape>
                <w10:wrap anchorx="page" anchory="page"/>
              </v:group>
            </w:pict>
          </mc:Fallback>
        </mc:AlternateContent>
      </w:r>
    </w:p>
    <w:p w14:paraId="48464D6B" w14:textId="77777777" w:rsidR="00932A17" w:rsidRDefault="00932A17">
      <w:pPr>
        <w:pStyle w:val="BodyText"/>
        <w:rPr>
          <w:rFonts w:ascii="Times New Roman"/>
          <w:sz w:val="20"/>
        </w:rPr>
      </w:pPr>
    </w:p>
    <w:p w14:paraId="4C14E7C6" w14:textId="77777777" w:rsidR="00932A17" w:rsidRDefault="00932A17">
      <w:pPr>
        <w:pStyle w:val="BodyText"/>
        <w:rPr>
          <w:rFonts w:ascii="Times New Roman"/>
          <w:sz w:val="20"/>
        </w:rPr>
      </w:pPr>
    </w:p>
    <w:p w14:paraId="590C71F7" w14:textId="77777777" w:rsidR="00932A17" w:rsidRDefault="00932A17">
      <w:pPr>
        <w:pStyle w:val="BodyText"/>
        <w:rPr>
          <w:rFonts w:ascii="Times New Roman"/>
          <w:sz w:val="20"/>
        </w:rPr>
      </w:pPr>
    </w:p>
    <w:p w14:paraId="4D7D052B" w14:textId="77777777" w:rsidR="00932A17" w:rsidRDefault="00932A17">
      <w:pPr>
        <w:pStyle w:val="BodyText"/>
        <w:rPr>
          <w:rFonts w:ascii="Times New Roman"/>
          <w:sz w:val="20"/>
        </w:rPr>
      </w:pPr>
    </w:p>
    <w:p w14:paraId="503C26C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6870847E" w14:textId="77777777">
        <w:trPr>
          <w:trHeight w:val="931"/>
        </w:trPr>
        <w:tc>
          <w:tcPr>
            <w:tcW w:w="2880" w:type="dxa"/>
            <w:shd w:val="clear" w:color="auto" w:fill="8CA5D5"/>
          </w:tcPr>
          <w:p w14:paraId="2EA95AB2" w14:textId="77777777" w:rsidR="00932A17" w:rsidRDefault="00932A17">
            <w:pPr>
              <w:pStyle w:val="TableParagraph"/>
              <w:spacing w:before="6"/>
              <w:ind w:left="0"/>
              <w:rPr>
                <w:rFonts w:ascii="Times New Roman"/>
                <w:sz w:val="28"/>
              </w:rPr>
            </w:pPr>
          </w:p>
          <w:p w14:paraId="3209186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1FB35E4" w14:textId="77777777" w:rsidR="00932A17" w:rsidRDefault="00932A17">
            <w:pPr>
              <w:pStyle w:val="TableParagraph"/>
              <w:spacing w:before="6"/>
              <w:ind w:left="0"/>
              <w:rPr>
                <w:rFonts w:ascii="Times New Roman"/>
                <w:sz w:val="28"/>
              </w:rPr>
            </w:pPr>
          </w:p>
          <w:p w14:paraId="3D4F1DF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F3D0757" w14:textId="77777777" w:rsidR="00932A17" w:rsidRDefault="00932A17">
            <w:pPr>
              <w:pStyle w:val="TableParagraph"/>
              <w:spacing w:before="6"/>
              <w:ind w:left="0"/>
              <w:rPr>
                <w:rFonts w:ascii="Times New Roman"/>
                <w:sz w:val="28"/>
              </w:rPr>
            </w:pPr>
          </w:p>
          <w:p w14:paraId="034F451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31A247A" w14:textId="77777777" w:rsidR="00932A17" w:rsidRDefault="00932A17">
            <w:pPr>
              <w:pStyle w:val="TableParagraph"/>
              <w:spacing w:before="6"/>
              <w:ind w:left="0"/>
              <w:rPr>
                <w:rFonts w:ascii="Times New Roman"/>
                <w:sz w:val="28"/>
              </w:rPr>
            </w:pPr>
          </w:p>
          <w:p w14:paraId="6CF61ABC"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86C9AE7" w14:textId="77777777" w:rsidR="00932A17" w:rsidRDefault="00BF5E70">
            <w:pPr>
              <w:pStyle w:val="TableParagraph"/>
              <w:spacing w:before="116"/>
              <w:ind w:left="787" w:right="778"/>
              <w:jc w:val="center"/>
              <w:rPr>
                <w:b/>
                <w:sz w:val="28"/>
              </w:rPr>
            </w:pPr>
            <w:r>
              <w:rPr>
                <w:b/>
                <w:sz w:val="28"/>
              </w:rPr>
              <w:t>Learning Progression</w:t>
            </w:r>
          </w:p>
          <w:p w14:paraId="397F6C7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9EB23B1" w14:textId="77777777">
        <w:trPr>
          <w:trHeight w:val="524"/>
        </w:trPr>
        <w:tc>
          <w:tcPr>
            <w:tcW w:w="14386" w:type="dxa"/>
            <w:gridSpan w:val="5"/>
            <w:shd w:val="clear" w:color="auto" w:fill="DCDDDE"/>
          </w:tcPr>
          <w:p w14:paraId="3F97B442" w14:textId="77777777" w:rsidR="00932A17" w:rsidRDefault="00BF5E70">
            <w:pPr>
              <w:pStyle w:val="TableParagraph"/>
              <w:spacing w:before="124"/>
              <w:ind w:left="4975" w:right="4968"/>
              <w:jc w:val="center"/>
              <w:rPr>
                <w:rFonts w:ascii="Arial-BoldItalicMT"/>
                <w:b/>
                <w:i/>
                <w:sz w:val="24"/>
              </w:rPr>
            </w:pPr>
            <w:r>
              <w:rPr>
                <w:rFonts w:ascii="Arial-BoldItalicMT"/>
                <w:b/>
                <w:i/>
                <w:sz w:val="24"/>
              </w:rPr>
              <w:t>Production and Distribution of Writing</w:t>
            </w:r>
          </w:p>
        </w:tc>
      </w:tr>
      <w:tr w:rsidR="00932A17" w14:paraId="1658166B" w14:textId="77777777">
        <w:trPr>
          <w:trHeight w:val="3655"/>
        </w:trPr>
        <w:tc>
          <w:tcPr>
            <w:tcW w:w="2880" w:type="dxa"/>
            <w:shd w:val="clear" w:color="auto" w:fill="DCDDDE"/>
          </w:tcPr>
          <w:p w14:paraId="0CC4FD5E" w14:textId="77777777" w:rsidR="00932A17" w:rsidRDefault="00BF5E70">
            <w:pPr>
              <w:pStyle w:val="TableParagraph"/>
              <w:spacing w:before="133" w:line="249" w:lineRule="auto"/>
              <w:ind w:left="90" w:right="110"/>
              <w:rPr>
                <w:sz w:val="20"/>
              </w:rPr>
            </w:pPr>
            <w:r>
              <w:rPr>
                <w:b/>
                <w:sz w:val="20"/>
              </w:rPr>
              <w:t xml:space="preserve">W.9-10.4 </w:t>
            </w:r>
            <w:r>
              <w:rPr>
                <w:sz w:val="20"/>
              </w:rPr>
              <w:t>Produce clear and coherent writing in which the development, organization, and style are appropriate to task, purpose, and audience. (Grade-specific expectations for writing types are defined in standards 1–3 above.)</w:t>
            </w:r>
          </w:p>
        </w:tc>
        <w:tc>
          <w:tcPr>
            <w:tcW w:w="1891" w:type="dxa"/>
          </w:tcPr>
          <w:p w14:paraId="7C38BE3C" w14:textId="77777777" w:rsidR="00932A17" w:rsidRDefault="00BF5E70">
            <w:pPr>
              <w:pStyle w:val="TableParagraph"/>
              <w:spacing w:before="133"/>
              <w:ind w:left="90"/>
              <w:rPr>
                <w:b/>
                <w:sz w:val="20"/>
              </w:rPr>
            </w:pPr>
            <w:r>
              <w:rPr>
                <w:b/>
                <w:sz w:val="20"/>
              </w:rPr>
              <w:t>W.9-10.4a</w:t>
            </w:r>
          </w:p>
          <w:p w14:paraId="27E701C1" w14:textId="77777777" w:rsidR="00932A17" w:rsidRDefault="00BF5E70">
            <w:pPr>
              <w:pStyle w:val="TableParagraph"/>
              <w:spacing w:before="10" w:line="249" w:lineRule="auto"/>
              <w:ind w:left="90" w:right="80"/>
              <w:rPr>
                <w:sz w:val="20"/>
              </w:rPr>
            </w:pPr>
            <w:r>
              <w:rPr>
                <w:sz w:val="20"/>
              </w:rPr>
              <w:t>Generate writing that uses language or style that</w:t>
            </w:r>
          </w:p>
          <w:p w14:paraId="643B09A0" w14:textId="77777777" w:rsidR="00932A17" w:rsidRDefault="00BF5E70">
            <w:pPr>
              <w:pStyle w:val="TableParagraph"/>
              <w:spacing w:before="2" w:line="249" w:lineRule="auto"/>
              <w:ind w:left="90" w:right="414"/>
              <w:rPr>
                <w:sz w:val="20"/>
              </w:rPr>
            </w:pPr>
            <w:r>
              <w:rPr>
                <w:sz w:val="20"/>
              </w:rPr>
              <w:t>is appropriate for persuasive, informative, or narrative tasks.</w:t>
            </w:r>
          </w:p>
        </w:tc>
        <w:tc>
          <w:tcPr>
            <w:tcW w:w="2160" w:type="dxa"/>
          </w:tcPr>
          <w:p w14:paraId="47ED2806" w14:textId="77777777" w:rsidR="00932A17" w:rsidRDefault="00BF5E70">
            <w:pPr>
              <w:pStyle w:val="TableParagraph"/>
              <w:spacing w:before="133" w:line="249" w:lineRule="auto"/>
              <w:ind w:left="89"/>
              <w:rPr>
                <w:sz w:val="20"/>
              </w:rPr>
            </w:pPr>
            <w:r>
              <w:rPr>
                <w:b/>
                <w:sz w:val="20"/>
              </w:rPr>
              <w:t xml:space="preserve">W.9-10.4b </w:t>
            </w:r>
            <w:r>
              <w:rPr>
                <w:sz w:val="20"/>
              </w:rPr>
              <w:t>Generate writing that uses appropriate forms</w:t>
            </w:r>
          </w:p>
          <w:p w14:paraId="70255368" w14:textId="77777777" w:rsidR="00932A17" w:rsidRDefault="00BF5E70">
            <w:pPr>
              <w:pStyle w:val="TableParagraph"/>
              <w:spacing w:before="2" w:line="249" w:lineRule="auto"/>
              <w:ind w:left="89" w:right="702"/>
              <w:jc w:val="both"/>
              <w:rPr>
                <w:sz w:val="20"/>
              </w:rPr>
            </w:pPr>
            <w:r>
              <w:rPr>
                <w:sz w:val="20"/>
              </w:rPr>
              <w:t>of organization for persuasive, informative, or narrative tasks.</w:t>
            </w:r>
          </w:p>
        </w:tc>
        <w:tc>
          <w:tcPr>
            <w:tcW w:w="1906" w:type="dxa"/>
          </w:tcPr>
          <w:p w14:paraId="62FDA5D4" w14:textId="77777777" w:rsidR="00932A17" w:rsidRDefault="00BF5E70">
            <w:pPr>
              <w:pStyle w:val="TableParagraph"/>
              <w:spacing w:before="133"/>
              <w:ind w:left="89"/>
              <w:rPr>
                <w:b/>
                <w:sz w:val="20"/>
              </w:rPr>
            </w:pPr>
            <w:r>
              <w:rPr>
                <w:b/>
                <w:sz w:val="20"/>
              </w:rPr>
              <w:t>W.9-10.4c</w:t>
            </w:r>
          </w:p>
          <w:p w14:paraId="37CFA955" w14:textId="77777777" w:rsidR="00932A17" w:rsidRDefault="00BF5E70">
            <w:pPr>
              <w:pStyle w:val="TableParagraph"/>
              <w:spacing w:before="10" w:line="249" w:lineRule="auto"/>
              <w:ind w:left="89" w:right="74"/>
              <w:rPr>
                <w:sz w:val="20"/>
              </w:rPr>
            </w:pPr>
            <w:r>
              <w:rPr>
                <w:sz w:val="20"/>
              </w:rPr>
              <w:t>Recognize whether a passage is persuasive, informative, or narrative.</w:t>
            </w:r>
          </w:p>
        </w:tc>
        <w:tc>
          <w:tcPr>
            <w:tcW w:w="5549" w:type="dxa"/>
          </w:tcPr>
          <w:p w14:paraId="349FEA43" w14:textId="77777777" w:rsidR="00932A17" w:rsidRDefault="00BF5E70">
            <w:pPr>
              <w:pStyle w:val="TableParagraph"/>
              <w:spacing w:before="133"/>
              <w:ind w:left="89"/>
              <w:rPr>
                <w:b/>
                <w:sz w:val="20"/>
              </w:rPr>
            </w:pPr>
            <w:r>
              <w:rPr>
                <w:b/>
                <w:sz w:val="20"/>
              </w:rPr>
              <w:t>Between b and c:</w:t>
            </w:r>
          </w:p>
          <w:p w14:paraId="75EAD1A5" w14:textId="6A3DD638" w:rsidR="00932A17" w:rsidRDefault="00BF5E70" w:rsidP="00C61D9B">
            <w:pPr>
              <w:pStyle w:val="TableParagraph"/>
              <w:numPr>
                <w:ilvl w:val="0"/>
                <w:numId w:val="77"/>
              </w:numPr>
              <w:tabs>
                <w:tab w:val="left" w:pos="270"/>
              </w:tabs>
              <w:spacing w:line="249" w:lineRule="auto"/>
              <w:ind w:right="799"/>
              <w:rPr>
                <w:sz w:val="20"/>
              </w:rPr>
            </w:pPr>
            <w:r>
              <w:rPr>
                <w:sz w:val="20"/>
              </w:rPr>
              <w:t>Develop an outline using objects, images</w:t>
            </w:r>
            <w:r w:rsidR="004F0E9A">
              <w:rPr>
                <w:sz w:val="20"/>
              </w:rPr>
              <w:t>,</w:t>
            </w:r>
            <w:r>
              <w:rPr>
                <w:sz w:val="20"/>
              </w:rPr>
              <w:t xml:space="preserve"> or text</w:t>
            </w:r>
            <w:r>
              <w:rPr>
                <w:spacing w:val="-35"/>
                <w:sz w:val="20"/>
              </w:rPr>
              <w:t xml:space="preserve"> </w:t>
            </w:r>
            <w:r>
              <w:rPr>
                <w:sz w:val="20"/>
              </w:rPr>
              <w:t>to demonstrate organization of</w:t>
            </w:r>
            <w:r>
              <w:rPr>
                <w:spacing w:val="-7"/>
                <w:sz w:val="20"/>
              </w:rPr>
              <w:t xml:space="preserve"> </w:t>
            </w:r>
            <w:r>
              <w:rPr>
                <w:sz w:val="20"/>
              </w:rPr>
              <w:t>writing.</w:t>
            </w:r>
          </w:p>
          <w:p w14:paraId="4C79A7D1" w14:textId="7F6806FF" w:rsidR="00932A17" w:rsidRDefault="00BF5E70" w:rsidP="00C61D9B">
            <w:pPr>
              <w:pStyle w:val="TableParagraph"/>
              <w:numPr>
                <w:ilvl w:val="0"/>
                <w:numId w:val="77"/>
              </w:numPr>
              <w:tabs>
                <w:tab w:val="left" w:pos="270"/>
              </w:tabs>
              <w:spacing w:before="41" w:line="249" w:lineRule="auto"/>
              <w:ind w:right="232"/>
              <w:rPr>
                <w:sz w:val="20"/>
              </w:rPr>
            </w:pPr>
            <w:r>
              <w:rPr>
                <w:sz w:val="20"/>
              </w:rPr>
              <w:t>Identify elements within an outline</w:t>
            </w:r>
            <w:r w:rsidR="004F0E9A">
              <w:rPr>
                <w:sz w:val="20"/>
              </w:rPr>
              <w:t>,</w:t>
            </w:r>
            <w:r>
              <w:rPr>
                <w:sz w:val="20"/>
              </w:rPr>
              <w:t xml:space="preserve"> including intro,</w:t>
            </w:r>
            <w:r>
              <w:rPr>
                <w:spacing w:val="-36"/>
                <w:sz w:val="20"/>
              </w:rPr>
              <w:t xml:space="preserve"> </w:t>
            </w:r>
            <w:r>
              <w:rPr>
                <w:sz w:val="20"/>
              </w:rPr>
              <w:t>thesis, topic sentences, supporting details,</w:t>
            </w:r>
            <w:r>
              <w:rPr>
                <w:spacing w:val="-3"/>
                <w:sz w:val="20"/>
              </w:rPr>
              <w:t xml:space="preserve"> </w:t>
            </w:r>
            <w:r>
              <w:rPr>
                <w:sz w:val="20"/>
              </w:rPr>
              <w:t>etc.</w:t>
            </w:r>
          </w:p>
          <w:p w14:paraId="7227E6F2" w14:textId="77777777" w:rsidR="00932A17" w:rsidRDefault="00BF5E70" w:rsidP="00C61D9B">
            <w:pPr>
              <w:pStyle w:val="TableParagraph"/>
              <w:numPr>
                <w:ilvl w:val="0"/>
                <w:numId w:val="77"/>
              </w:numPr>
              <w:tabs>
                <w:tab w:val="left" w:pos="270"/>
              </w:tabs>
              <w:spacing w:before="42" w:line="249" w:lineRule="auto"/>
              <w:ind w:right="233"/>
              <w:rPr>
                <w:sz w:val="20"/>
              </w:rPr>
            </w:pPr>
            <w:r>
              <w:rPr>
                <w:sz w:val="20"/>
              </w:rPr>
              <w:t>Distinguish between language used for each writing</w:t>
            </w:r>
            <w:r>
              <w:rPr>
                <w:spacing w:val="-38"/>
                <w:sz w:val="20"/>
              </w:rPr>
              <w:t xml:space="preserve"> </w:t>
            </w:r>
            <w:r>
              <w:rPr>
                <w:sz w:val="20"/>
              </w:rPr>
              <w:t>style (persuasive, informative, and</w:t>
            </w:r>
            <w:r>
              <w:rPr>
                <w:spacing w:val="-6"/>
                <w:sz w:val="20"/>
              </w:rPr>
              <w:t xml:space="preserve"> </w:t>
            </w:r>
            <w:r>
              <w:rPr>
                <w:sz w:val="20"/>
              </w:rPr>
              <w:t>narrative).</w:t>
            </w:r>
          </w:p>
          <w:p w14:paraId="7FD3D2F0" w14:textId="77777777" w:rsidR="00932A17" w:rsidRDefault="00BF5E70" w:rsidP="00C61D9B">
            <w:pPr>
              <w:pStyle w:val="TableParagraph"/>
              <w:numPr>
                <w:ilvl w:val="0"/>
                <w:numId w:val="77"/>
              </w:numPr>
              <w:tabs>
                <w:tab w:val="left" w:pos="270"/>
              </w:tabs>
              <w:spacing w:before="42" w:line="249" w:lineRule="auto"/>
              <w:ind w:right="876"/>
              <w:rPr>
                <w:sz w:val="20"/>
              </w:rPr>
            </w:pPr>
            <w:r>
              <w:rPr>
                <w:sz w:val="20"/>
              </w:rPr>
              <w:t>Identify the types of language used in persuasive, informative, and narrative</w:t>
            </w:r>
            <w:r>
              <w:rPr>
                <w:spacing w:val="-6"/>
                <w:sz w:val="20"/>
              </w:rPr>
              <w:t xml:space="preserve"> </w:t>
            </w:r>
            <w:r>
              <w:rPr>
                <w:sz w:val="20"/>
              </w:rPr>
              <w:t>writing.</w:t>
            </w:r>
          </w:p>
          <w:p w14:paraId="7C50394B" w14:textId="1B4F73B5" w:rsidR="00932A17" w:rsidRDefault="00BF5E70" w:rsidP="00C61D9B">
            <w:pPr>
              <w:pStyle w:val="TableParagraph"/>
              <w:numPr>
                <w:ilvl w:val="0"/>
                <w:numId w:val="77"/>
              </w:numPr>
              <w:tabs>
                <w:tab w:val="left" w:pos="270"/>
              </w:tabs>
              <w:spacing w:before="41" w:line="249" w:lineRule="auto"/>
              <w:ind w:right="788"/>
              <w:rPr>
                <w:sz w:val="20"/>
              </w:rPr>
            </w:pPr>
            <w:r>
              <w:rPr>
                <w:sz w:val="20"/>
              </w:rPr>
              <w:t>Identify the purpose of persuasive, informative</w:t>
            </w:r>
            <w:r w:rsidR="00F83E16">
              <w:rPr>
                <w:sz w:val="20"/>
              </w:rPr>
              <w:t>,</w:t>
            </w:r>
            <w:r>
              <w:rPr>
                <w:spacing w:val="-31"/>
                <w:sz w:val="20"/>
              </w:rPr>
              <w:t xml:space="preserve"> </w:t>
            </w:r>
            <w:r>
              <w:rPr>
                <w:sz w:val="20"/>
              </w:rPr>
              <w:t>and narrative</w:t>
            </w:r>
            <w:r>
              <w:rPr>
                <w:spacing w:val="-2"/>
                <w:sz w:val="20"/>
              </w:rPr>
              <w:t xml:space="preserve"> </w:t>
            </w:r>
            <w:r>
              <w:rPr>
                <w:sz w:val="20"/>
              </w:rPr>
              <w:t>writing.</w:t>
            </w:r>
          </w:p>
          <w:p w14:paraId="2CB2F90B" w14:textId="77777777" w:rsidR="00932A17" w:rsidRDefault="00BF5E70" w:rsidP="00C61D9B">
            <w:pPr>
              <w:pStyle w:val="TableParagraph"/>
              <w:numPr>
                <w:ilvl w:val="0"/>
                <w:numId w:val="77"/>
              </w:numPr>
              <w:tabs>
                <w:tab w:val="left" w:pos="270"/>
              </w:tabs>
              <w:spacing w:before="42"/>
              <w:rPr>
                <w:sz w:val="20"/>
              </w:rPr>
            </w:pPr>
            <w:r>
              <w:rPr>
                <w:sz w:val="20"/>
              </w:rPr>
              <w:t>Actively engage with texts with various</w:t>
            </w:r>
            <w:r>
              <w:rPr>
                <w:spacing w:val="-23"/>
                <w:sz w:val="20"/>
              </w:rPr>
              <w:t xml:space="preserve"> </w:t>
            </w:r>
            <w:r>
              <w:rPr>
                <w:sz w:val="20"/>
              </w:rPr>
              <w:t>purposes.</w:t>
            </w:r>
          </w:p>
          <w:p w14:paraId="6908EC24" w14:textId="3E6831B3" w:rsidR="00932A17" w:rsidRDefault="00932A17" w:rsidP="00A85380">
            <w:pPr>
              <w:pStyle w:val="TableParagraph"/>
              <w:tabs>
                <w:tab w:val="left" w:pos="270"/>
              </w:tabs>
              <w:rPr>
                <w:sz w:val="20"/>
              </w:rPr>
            </w:pPr>
          </w:p>
        </w:tc>
      </w:tr>
    </w:tbl>
    <w:p w14:paraId="4C60CB94" w14:textId="77777777" w:rsidR="00932A17" w:rsidRDefault="00932A17">
      <w:pPr>
        <w:rPr>
          <w:sz w:val="20"/>
        </w:rPr>
        <w:sectPr w:rsidR="00932A17">
          <w:footerReference w:type="default" r:id="rId92"/>
          <w:pgSz w:w="15840" w:h="12240" w:orient="landscape"/>
          <w:pgMar w:top="0" w:right="0" w:bottom="720" w:left="0" w:header="0" w:footer="520" w:gutter="0"/>
          <w:cols w:space="720"/>
        </w:sectPr>
      </w:pPr>
    </w:p>
    <w:p w14:paraId="386EDC4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1928" behindDoc="0" locked="0" layoutInCell="1" allowOverlap="1" wp14:anchorId="34E09A0D" wp14:editId="78C6E36D">
                <wp:simplePos x="0" y="0"/>
                <wp:positionH relativeFrom="page">
                  <wp:posOffset>6350</wp:posOffset>
                </wp:positionH>
                <wp:positionV relativeFrom="page">
                  <wp:posOffset>6350</wp:posOffset>
                </wp:positionV>
                <wp:extent cx="10052050" cy="685800"/>
                <wp:effectExtent l="0" t="0" r="0" b="0"/>
                <wp:wrapNone/>
                <wp:docPr id="303" name="Group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4" name="Rectangle 152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Text Box 153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ACA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06" name="Text Box 153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0F8A" w14:textId="77777777" w:rsidR="00742030" w:rsidRDefault="00742030">
                              <w:pPr>
                                <w:spacing w:line="201" w:lineRule="exact"/>
                                <w:rPr>
                                  <w:b/>
                                  <w:sz w:val="18"/>
                                </w:rPr>
                              </w:pPr>
                              <w:r>
                                <w:rPr>
                                  <w:b/>
                                  <w:color w:val="FFFFFF"/>
                                  <w:sz w:val="18"/>
                                </w:rPr>
                                <w:t>272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09A0D" id="Group 1528" o:spid="_x0000_s2106" style="position:absolute;margin-left:.5pt;margin-top:.5pt;width:791.5pt;height:54pt;z-index:219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2LVRqQMAAGMOAAAOAAAAZHJzL2Uyb0RvYy54bWzsV9tu4zYQfS/QfyD4roiSJVsSoiw2vgQF&#13;&#10;0naxlw+gJeqCSqRK0pGzRf+9Q9JW7GTbvQRbtED0IJMaajhzZs4xdflq33fojknVCp7j4IJgxHgh&#13;&#10;ypbXOf7wfuMlGClNeUk7wVmO75nCr65+/OFyHDIWikZ0JZMInHCVjUOOG62HzPdV0bCeqgsxMA7G&#13;&#10;SsieapjK2i8lHcF73/khIXN/FLIcpCiYUvB05Yz4yvqvKlboX6tKMY26HENs2t6lvW/N3b+6pFkt&#13;&#10;6dC0xSEM+g1R9LTlsOnkakU1RTvZPnHVt4UUSlT6ohC9L6qqLZjNAbIJyKNsbqTYDTaXOhvrYYIJ&#13;&#10;oH2E0ze7LX65eyNRW+Z4RmYYcdpDkey+KIjDxOAzDnUGy27k8G54I12SMLwVxW8KzP5ju5nXbjHa&#13;&#10;jj+LEjzSnRYWn30le+MCMkd7W4b7qQxsr1EBDwNC4pDEUK4CjPMkTsihUEUD1TTvBWAEG/zYAhbN&#13;&#10;+vhunMwOLwYksWafZm5XG+khMpMWdJx6AFU9D9R3DR2YrZUyaE2gRkdQ30IvUl53zACbOmDt0iOq&#13;&#10;6hTSE4sJVAHynwXzESgTnP8ACc0GqfQNEz0ygxxLiNIWit7dKm3K+7DE1E2Jri03bdfZiay3y06i&#13;&#10;Owrs2qwX1xPgZ8s6bhZzYV5zHt0TCBD2MDYTqmXLH2kQRuQ6TL3NPFl40SaKvXRBEo8E6XU6J1Ea&#13;&#10;rTZ/mgCDKGvasmT8tuXsyNwg+rIiHjTEcc5yF405TuMwtrmfRa9OkyT2MsUDXM6W9a0GIevaPsfQ&#13;&#10;rnC5zmwYLde8tF2qadu5sX8evvUGGBx/LSrQra7urlW3oryHHpACigQNDpILg0bIjxiNIF85Vr/v&#13;&#10;qGQYdT9xaOU0iCJYpu0kihchTOSpZXtqobwAVznWGLnhUjuN3A2yrRvYKbDAcPEaiFy1tjFMfC4q&#13;&#10;iPvApn+NVvGRVu9N71yLPbAKiA84m0iAgIZVSO/Bcgz+2fyyIILqRHHoimu2NoI1j9PQiVVIrGmS&#13;&#10;nAfyfCG/JpbQ7KtoQ9J1sk4iLwrnay8iq5X3erOMvPkmWMSr2Wq5XAXntDFkfD5trAr8vSRszPWU&#13;&#10;LSft76QE8LLt/6IERlc+owR6v93bf+wYGH5o+K9Uh0kZJlWAgVMEGPz/1GD+KTUIjuB8HzUIoiRI&#13;&#10;7SnkiR7MwuBFDj5xQniRg+9wMDiRg6nj/6tyYE/g8CVjDzqHry7zqXQ6t4eJh2/Dq78A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Cz2LVRqQMAAGMOAAAOAAAAAAAAAAAAAAAAAC4CAABkcnMvZTJvRG9jLnhtbFBLAQIt&#13;&#10;ABQABgAIAAAAIQCfdon14AAAAA0BAAAPAAAAAAAAAAAAAAAAAAMGAABkcnMvZG93bnJldi54bWxQ&#13;&#10;SwUGAAAAAAQABADzAAAAEAcAAAAA&#13;&#10;">
                <v:rect id="Rectangle 1529" o:spid="_x0000_s21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W7MeyAAAAOEAAAAPAAAAZHJzL2Rvd25yZXYueG1sRI9Pi8Iw&#13;&#10;FMTvwn6H8Ba8aer6h6UaRVYF8bBgq6zHR/Nsi81LaaLWb28WBC8DwzC/YWaL1lTiRo0rLSsY9CMQ&#13;&#10;xJnVJecKDumm9w3CeWSNlWVS8CAHi/lHZ4axtnfe0y3xuQgQdjEqKLyvYyldVpBB17c1ccjOtjHo&#13;&#10;g21yqRu8B7ip5FcUTaTBksNCgTX9FJRdkqtR8PtYmzOPyySd/NFpVB83p+XuqFT3s11NgyynIDy1&#13;&#10;/t14IbZawTAawf+j8Abk/AkAAP//AwBQSwECLQAUAAYACAAAACEA2+H2y+4AAACFAQAAEwAAAAAA&#13;&#10;AAAAAAAAAAAAAAAAW0NvbnRlbnRfVHlwZXNdLnhtbFBLAQItABQABgAIAAAAIQBa9CxbvwAAABUB&#13;&#10;AAALAAAAAAAAAAAAAAAAAB8BAABfcmVscy8ucmVsc1BLAQItABQABgAIAAAAIQC9W7MeyAAAAOEA&#13;&#10;AAAPAAAAAAAAAAAAAAAAAAcCAABkcnMvZG93bnJldi54bWxQSwUGAAAAAAMAAwC3AAAA/AIAAAAA&#13;&#10;" fillcolor="#fe7b80" stroked="f">
                  <v:path arrowok="t"/>
                </v:rect>
                <v:shape id="Text Box 1530" o:spid="_x0000_s21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ewsyAAAAOEAAAAPAAAAZHJzL2Rvd25yZXYueG1sRI9BawIx&#13;&#10;FITvhf6H8ArealbFVlajFEUUSg/aCh4fm+dmcfOyJOka/31TKPQyMAzzDbNYJduKnnxoHCsYDQsQ&#13;&#10;xJXTDdcKvj63zzMQISJrbB2TgjsFWC0fHxZYanfjA/XHWIsM4VCiAhNjV0oZKkMWw9B1xDm7OG8x&#13;&#10;ZutrqT3eMty2clwUL9Jiw3nBYEdrQ9X1+G0VnNbd9j2dDX70U73bjF8Pd18lpQZPaTPP8jYHESnF&#13;&#10;/8YfYq8VTIop/D7Kb0AufwAAAP//AwBQSwECLQAUAAYACAAAACEA2+H2y+4AAACFAQAAEwAAAAAA&#13;&#10;AAAAAAAAAAAAAAAAW0NvbnRlbnRfVHlwZXNdLnhtbFBLAQItABQABgAIAAAAIQBa9CxbvwAAABUB&#13;&#10;AAALAAAAAAAAAAAAAAAAAB8BAABfcmVscy8ucmVsc1BLAQItABQABgAIAAAAIQBU2ewsyAAAAOEA&#13;&#10;AAAPAAAAAAAAAAAAAAAAAAcCAABkcnMvZG93bnJldi54bWxQSwUGAAAAAAMAAwC3AAAA/AIAAAAA&#13;&#10;" filled="f" stroked="f">
                  <v:path arrowok="t"/>
                  <v:textbox inset="0,0,0,0">
                    <w:txbxContent>
                      <w:p w14:paraId="53CACA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31" o:spid="_x0000_s21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3JbyAAAAOEAAAAPAAAAZHJzL2Rvd25yZXYueG1sRI9BawIx&#13;&#10;FITvQv9DeAVvmq1SK6tRiiItSA/aCh4fm+dm6eZlSdI1/vtGKPQyMAzzDbNcJ9uKnnxoHCt4Ghcg&#13;&#10;iCunG64VfH3uRnMQISJrbB2TghsFWK8eBksstbvygfpjrEWGcChRgYmxK6UMlSGLYew64pxdnLcY&#13;&#10;s/W11B6vGW5bOSmKmbTYcF4w2NHGUPV9/LEKTptut09ngx/9s37bTl4ON18lpYaPabvI8roAESnF&#13;&#10;/8Yf4l0rmBYzuD/Kb0CufgEAAP//AwBQSwECLQAUAAYACAAAACEA2+H2y+4AAACFAQAAEwAAAAAA&#13;&#10;AAAAAAAAAAAAAAAAW0NvbnRlbnRfVHlwZXNdLnhtbFBLAQItABQABgAIAAAAIQBa9CxbvwAAABUB&#13;&#10;AAALAAAAAAAAAAAAAAAAAB8BAABfcmVscy8ucmVsc1BLAQItABQABgAIAAAAIQCkC3JbyAAAAOEA&#13;&#10;AAAPAAAAAAAAAAAAAAAAAAcCAABkcnMvZG93bnJldi54bWxQSwUGAAAAAAMAAwC3AAAA/AIAAAAA&#13;&#10;" filled="f" stroked="f">
                  <v:path arrowok="t"/>
                  <v:textbox inset="0,0,0,0">
                    <w:txbxContent>
                      <w:p w14:paraId="6FDD0F8A" w14:textId="77777777" w:rsidR="00742030" w:rsidRDefault="00742030">
                        <w:pPr>
                          <w:spacing w:line="201" w:lineRule="exact"/>
                          <w:rPr>
                            <w:b/>
                            <w:sz w:val="18"/>
                          </w:rPr>
                        </w:pPr>
                        <w:r>
                          <w:rPr>
                            <w:b/>
                            <w:color w:val="FFFFFF"/>
                            <w:sz w:val="18"/>
                          </w:rPr>
                          <w:t>272</w:t>
                        </w:r>
                      </w:p>
                    </w:txbxContent>
                  </v:textbox>
                </v:shape>
                <w10:wrap anchorx="page" anchory="page"/>
              </v:group>
            </w:pict>
          </mc:Fallback>
        </mc:AlternateContent>
      </w:r>
    </w:p>
    <w:p w14:paraId="1004B49C" w14:textId="77777777" w:rsidR="00932A17" w:rsidRDefault="00932A17">
      <w:pPr>
        <w:pStyle w:val="BodyText"/>
        <w:rPr>
          <w:rFonts w:ascii="Times New Roman"/>
          <w:sz w:val="20"/>
        </w:rPr>
      </w:pPr>
    </w:p>
    <w:p w14:paraId="1F9175FA" w14:textId="77777777" w:rsidR="00932A17" w:rsidRDefault="00932A17">
      <w:pPr>
        <w:pStyle w:val="BodyText"/>
        <w:rPr>
          <w:rFonts w:ascii="Times New Roman"/>
          <w:sz w:val="20"/>
        </w:rPr>
      </w:pPr>
    </w:p>
    <w:p w14:paraId="2A67BF3B" w14:textId="77777777" w:rsidR="00932A17" w:rsidRDefault="00932A17">
      <w:pPr>
        <w:pStyle w:val="BodyText"/>
        <w:rPr>
          <w:rFonts w:ascii="Times New Roman"/>
          <w:sz w:val="20"/>
        </w:rPr>
      </w:pPr>
    </w:p>
    <w:p w14:paraId="691FF1E1" w14:textId="77777777" w:rsidR="00932A17" w:rsidRDefault="00932A17">
      <w:pPr>
        <w:pStyle w:val="BodyText"/>
        <w:rPr>
          <w:rFonts w:ascii="Times New Roman"/>
          <w:sz w:val="20"/>
        </w:rPr>
      </w:pPr>
    </w:p>
    <w:p w14:paraId="098F2E77"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2FFD41B5" w14:textId="77777777">
        <w:trPr>
          <w:trHeight w:val="931"/>
        </w:trPr>
        <w:tc>
          <w:tcPr>
            <w:tcW w:w="2880" w:type="dxa"/>
            <w:shd w:val="clear" w:color="auto" w:fill="8CA5D5"/>
          </w:tcPr>
          <w:p w14:paraId="54F64A05" w14:textId="77777777" w:rsidR="00932A17" w:rsidRDefault="00932A17">
            <w:pPr>
              <w:pStyle w:val="TableParagraph"/>
              <w:spacing w:before="6"/>
              <w:ind w:left="0"/>
              <w:rPr>
                <w:rFonts w:ascii="Times New Roman"/>
                <w:sz w:val="28"/>
              </w:rPr>
            </w:pPr>
          </w:p>
          <w:p w14:paraId="078283E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50ADF7A" w14:textId="77777777" w:rsidR="00932A17" w:rsidRDefault="00932A17">
            <w:pPr>
              <w:pStyle w:val="TableParagraph"/>
              <w:spacing w:before="6"/>
              <w:ind w:left="0"/>
              <w:rPr>
                <w:rFonts w:ascii="Times New Roman"/>
                <w:sz w:val="28"/>
              </w:rPr>
            </w:pPr>
          </w:p>
          <w:p w14:paraId="7D2C2BC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2975C30" w14:textId="77777777" w:rsidR="00932A17" w:rsidRDefault="00932A17">
            <w:pPr>
              <w:pStyle w:val="TableParagraph"/>
              <w:spacing w:before="6"/>
              <w:ind w:left="0"/>
              <w:rPr>
                <w:rFonts w:ascii="Times New Roman"/>
                <w:sz w:val="28"/>
              </w:rPr>
            </w:pPr>
          </w:p>
          <w:p w14:paraId="23B86598"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41E4EFC" w14:textId="77777777" w:rsidR="00932A17" w:rsidRDefault="00932A17">
            <w:pPr>
              <w:pStyle w:val="TableParagraph"/>
              <w:spacing w:before="6"/>
              <w:ind w:left="0"/>
              <w:rPr>
                <w:rFonts w:ascii="Times New Roman"/>
                <w:sz w:val="28"/>
              </w:rPr>
            </w:pPr>
          </w:p>
          <w:p w14:paraId="49C9006C"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F221836" w14:textId="77777777" w:rsidR="00932A17" w:rsidRDefault="00BF5E70">
            <w:pPr>
              <w:pStyle w:val="TableParagraph"/>
              <w:spacing w:before="116"/>
              <w:ind w:left="787" w:right="778"/>
              <w:jc w:val="center"/>
              <w:rPr>
                <w:b/>
                <w:sz w:val="28"/>
              </w:rPr>
            </w:pPr>
            <w:r>
              <w:rPr>
                <w:b/>
                <w:sz w:val="28"/>
              </w:rPr>
              <w:t>Learning Progression</w:t>
            </w:r>
          </w:p>
          <w:p w14:paraId="1A07957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CC1DDD2" w14:textId="77777777">
        <w:trPr>
          <w:trHeight w:val="4775"/>
        </w:trPr>
        <w:tc>
          <w:tcPr>
            <w:tcW w:w="2880" w:type="dxa"/>
            <w:shd w:val="clear" w:color="auto" w:fill="DCDDDE"/>
          </w:tcPr>
          <w:p w14:paraId="21CE89EF" w14:textId="77777777" w:rsidR="00932A17" w:rsidRDefault="00BF5E70">
            <w:pPr>
              <w:pStyle w:val="TableParagraph"/>
              <w:spacing w:before="133" w:line="249" w:lineRule="auto"/>
              <w:ind w:left="90" w:right="210"/>
              <w:rPr>
                <w:sz w:val="20"/>
              </w:rPr>
            </w:pPr>
            <w:r>
              <w:rPr>
                <w:b/>
                <w:sz w:val="20"/>
              </w:rPr>
              <w:t xml:space="preserve">W.9-10.5 </w:t>
            </w:r>
            <w:r>
              <w:rPr>
                <w:sz w:val="20"/>
              </w:rPr>
              <w:t>Develop and strengthen writing as</w:t>
            </w:r>
            <w:r>
              <w:rPr>
                <w:spacing w:val="-14"/>
                <w:sz w:val="20"/>
              </w:rPr>
              <w:t xml:space="preserve"> </w:t>
            </w:r>
            <w:r>
              <w:rPr>
                <w:sz w:val="20"/>
              </w:rPr>
              <w:t>needed by planning, revising, editing, rewriting, or</w:t>
            </w:r>
            <w:r>
              <w:rPr>
                <w:spacing w:val="-9"/>
                <w:sz w:val="20"/>
              </w:rPr>
              <w:t xml:space="preserve"> </w:t>
            </w:r>
            <w:r>
              <w:rPr>
                <w:sz w:val="20"/>
              </w:rPr>
              <w:t>trying</w:t>
            </w:r>
          </w:p>
          <w:p w14:paraId="0B8E4CC0" w14:textId="77777777" w:rsidR="00932A17" w:rsidRDefault="00BF5E70">
            <w:pPr>
              <w:pStyle w:val="TableParagraph"/>
              <w:spacing w:before="3" w:line="249" w:lineRule="auto"/>
              <w:ind w:left="90" w:right="336"/>
              <w:rPr>
                <w:sz w:val="20"/>
              </w:rPr>
            </w:pPr>
            <w:r>
              <w:rPr>
                <w:sz w:val="20"/>
              </w:rPr>
              <w:t>a new approach, focusing on addressing what is most significant for a specific purpose and audience. (Editing for conventions</w:t>
            </w:r>
          </w:p>
          <w:p w14:paraId="6D231AB1" w14:textId="77777777" w:rsidR="00932A17" w:rsidRDefault="00BF5E70">
            <w:pPr>
              <w:pStyle w:val="TableParagraph"/>
              <w:spacing w:before="4" w:line="249" w:lineRule="auto"/>
              <w:ind w:left="90" w:right="88"/>
              <w:rPr>
                <w:sz w:val="20"/>
              </w:rPr>
            </w:pPr>
            <w:r>
              <w:rPr>
                <w:sz w:val="20"/>
              </w:rPr>
              <w:t>should demonstrate</w:t>
            </w:r>
            <w:r>
              <w:rPr>
                <w:spacing w:val="-10"/>
                <w:sz w:val="20"/>
              </w:rPr>
              <w:t xml:space="preserve"> </w:t>
            </w:r>
            <w:r>
              <w:rPr>
                <w:sz w:val="20"/>
              </w:rPr>
              <w:t>command of Language standards 1–3 up to and including grades 9–10.)</w:t>
            </w:r>
          </w:p>
        </w:tc>
        <w:tc>
          <w:tcPr>
            <w:tcW w:w="1891" w:type="dxa"/>
          </w:tcPr>
          <w:p w14:paraId="76C3FA4C" w14:textId="77777777" w:rsidR="00932A17" w:rsidRDefault="00BF5E70">
            <w:pPr>
              <w:pStyle w:val="TableParagraph"/>
              <w:spacing w:before="133" w:line="249" w:lineRule="auto"/>
              <w:ind w:left="90" w:right="88"/>
              <w:rPr>
                <w:sz w:val="20"/>
              </w:rPr>
            </w:pPr>
            <w:r>
              <w:rPr>
                <w:b/>
                <w:sz w:val="20"/>
              </w:rPr>
              <w:t xml:space="preserve">W.9-10.5a </w:t>
            </w:r>
            <w:r>
              <w:rPr>
                <w:sz w:val="20"/>
              </w:rPr>
              <w:t>Edit</w:t>
            </w:r>
            <w:r>
              <w:rPr>
                <w:spacing w:val="-16"/>
                <w:sz w:val="20"/>
              </w:rPr>
              <w:t xml:space="preserve"> </w:t>
            </w:r>
            <w:r>
              <w:rPr>
                <w:sz w:val="20"/>
              </w:rPr>
              <w:t>and revise sentences to provide correct capitalization</w:t>
            </w:r>
          </w:p>
          <w:p w14:paraId="57663B81" w14:textId="77777777" w:rsidR="00932A17" w:rsidRDefault="00BF5E70">
            <w:pPr>
              <w:pStyle w:val="TableParagraph"/>
              <w:spacing w:before="3" w:line="249" w:lineRule="auto"/>
              <w:ind w:left="90" w:right="681"/>
              <w:rPr>
                <w:sz w:val="20"/>
              </w:rPr>
            </w:pPr>
            <w:r>
              <w:rPr>
                <w:sz w:val="20"/>
              </w:rPr>
              <w:t>and ending punctuation, accurate terms, and</w:t>
            </w:r>
          </w:p>
          <w:p w14:paraId="0805B47C" w14:textId="77777777" w:rsidR="00932A17" w:rsidRDefault="00BF5E70">
            <w:pPr>
              <w:pStyle w:val="TableParagraph"/>
              <w:spacing w:before="3" w:line="249" w:lineRule="auto"/>
              <w:ind w:left="90" w:right="292"/>
              <w:rPr>
                <w:sz w:val="20"/>
              </w:rPr>
            </w:pPr>
            <w:r>
              <w:rPr>
                <w:sz w:val="20"/>
              </w:rPr>
              <w:t>appropriate style of a persuasive, informative, or narrative task.</w:t>
            </w:r>
          </w:p>
        </w:tc>
        <w:tc>
          <w:tcPr>
            <w:tcW w:w="2160" w:type="dxa"/>
          </w:tcPr>
          <w:p w14:paraId="5DE9ACBF" w14:textId="77777777" w:rsidR="00932A17" w:rsidRDefault="00BF5E70">
            <w:pPr>
              <w:pStyle w:val="TableParagraph"/>
              <w:spacing w:before="133" w:line="249" w:lineRule="auto"/>
              <w:ind w:left="89" w:right="346"/>
              <w:rPr>
                <w:sz w:val="20"/>
              </w:rPr>
            </w:pPr>
            <w:r>
              <w:rPr>
                <w:b/>
                <w:sz w:val="20"/>
              </w:rPr>
              <w:t xml:space="preserve">W.9-10.5b </w:t>
            </w:r>
            <w:r>
              <w:rPr>
                <w:sz w:val="20"/>
              </w:rPr>
              <w:t>Edit</w:t>
            </w:r>
            <w:r>
              <w:rPr>
                <w:spacing w:val="-15"/>
                <w:sz w:val="20"/>
              </w:rPr>
              <w:t xml:space="preserve"> </w:t>
            </w:r>
            <w:r>
              <w:rPr>
                <w:sz w:val="20"/>
              </w:rPr>
              <w:t>and revise sentences to strengthen the overall</w:t>
            </w:r>
            <w:r>
              <w:rPr>
                <w:spacing w:val="-3"/>
                <w:sz w:val="20"/>
              </w:rPr>
              <w:t xml:space="preserve"> </w:t>
            </w:r>
            <w:r>
              <w:rPr>
                <w:sz w:val="20"/>
              </w:rPr>
              <w:t>meaning</w:t>
            </w:r>
          </w:p>
          <w:p w14:paraId="689501F6" w14:textId="77777777" w:rsidR="00932A17" w:rsidRDefault="00BF5E70">
            <w:pPr>
              <w:pStyle w:val="TableParagraph"/>
              <w:spacing w:before="3" w:line="249" w:lineRule="auto"/>
              <w:ind w:left="89" w:right="61"/>
              <w:rPr>
                <w:sz w:val="20"/>
              </w:rPr>
            </w:pPr>
            <w:r>
              <w:rPr>
                <w:sz w:val="20"/>
              </w:rPr>
              <w:t>of a persuasive, informative, or narrative task with guidance and support.</w:t>
            </w:r>
          </w:p>
        </w:tc>
        <w:tc>
          <w:tcPr>
            <w:tcW w:w="1906" w:type="dxa"/>
          </w:tcPr>
          <w:p w14:paraId="37792DC2" w14:textId="77777777" w:rsidR="00932A17" w:rsidRDefault="00BF5E70">
            <w:pPr>
              <w:pStyle w:val="TableParagraph"/>
              <w:spacing w:before="133" w:line="249" w:lineRule="auto"/>
              <w:ind w:left="89" w:right="84"/>
              <w:rPr>
                <w:sz w:val="20"/>
              </w:rPr>
            </w:pPr>
            <w:r>
              <w:rPr>
                <w:b/>
                <w:sz w:val="20"/>
              </w:rPr>
              <w:t xml:space="preserve">W.9-10.5c </w:t>
            </w:r>
            <w:r>
              <w:rPr>
                <w:sz w:val="20"/>
              </w:rPr>
              <w:t>Edit and revise written text to provide correct capitalization</w:t>
            </w:r>
          </w:p>
          <w:p w14:paraId="3EDD3AD3" w14:textId="77777777" w:rsidR="00932A17" w:rsidRDefault="00BF5E70">
            <w:pPr>
              <w:pStyle w:val="TableParagraph"/>
              <w:spacing w:before="3" w:line="249" w:lineRule="auto"/>
              <w:ind w:left="89" w:right="497"/>
              <w:rPr>
                <w:sz w:val="20"/>
              </w:rPr>
            </w:pPr>
            <w:r>
              <w:rPr>
                <w:sz w:val="20"/>
              </w:rPr>
              <w:t>and ending punctuation, accurate terms, and the conventions of a persuasive, informative, or narrative task.</w:t>
            </w:r>
          </w:p>
        </w:tc>
        <w:tc>
          <w:tcPr>
            <w:tcW w:w="5549" w:type="dxa"/>
          </w:tcPr>
          <w:p w14:paraId="48269834" w14:textId="77777777" w:rsidR="00932A17" w:rsidRDefault="00BF5E70">
            <w:pPr>
              <w:pStyle w:val="TableParagraph"/>
              <w:spacing w:before="133"/>
              <w:ind w:left="89"/>
              <w:rPr>
                <w:b/>
                <w:sz w:val="20"/>
              </w:rPr>
            </w:pPr>
            <w:r>
              <w:rPr>
                <w:b/>
                <w:sz w:val="20"/>
              </w:rPr>
              <w:t>Between a and b:</w:t>
            </w:r>
          </w:p>
          <w:p w14:paraId="0BA9DDC8" w14:textId="77777777" w:rsidR="00932A17" w:rsidRDefault="00BF5E70" w:rsidP="00C61D9B">
            <w:pPr>
              <w:pStyle w:val="TableParagraph"/>
              <w:numPr>
                <w:ilvl w:val="0"/>
                <w:numId w:val="76"/>
              </w:numPr>
              <w:tabs>
                <w:tab w:val="left" w:pos="270"/>
              </w:tabs>
              <w:rPr>
                <w:sz w:val="20"/>
              </w:rPr>
            </w:pPr>
            <w:r>
              <w:rPr>
                <w:sz w:val="20"/>
              </w:rPr>
              <w:t>Edit paragraphs for</w:t>
            </w:r>
            <w:r>
              <w:rPr>
                <w:spacing w:val="-2"/>
                <w:sz w:val="20"/>
              </w:rPr>
              <w:t xml:space="preserve"> </w:t>
            </w:r>
            <w:r>
              <w:rPr>
                <w:sz w:val="20"/>
              </w:rPr>
              <w:t>conventions.</w:t>
            </w:r>
          </w:p>
          <w:p w14:paraId="0EAE01CC" w14:textId="77777777" w:rsidR="00932A17" w:rsidRDefault="00BF5E70" w:rsidP="00C61D9B">
            <w:pPr>
              <w:pStyle w:val="TableParagraph"/>
              <w:numPr>
                <w:ilvl w:val="0"/>
                <w:numId w:val="76"/>
              </w:numPr>
              <w:tabs>
                <w:tab w:val="left" w:pos="270"/>
              </w:tabs>
              <w:rPr>
                <w:sz w:val="20"/>
              </w:rPr>
            </w:pPr>
            <w:r>
              <w:rPr>
                <w:sz w:val="20"/>
              </w:rPr>
              <w:t>Identify various styles in multiple</w:t>
            </w:r>
            <w:r>
              <w:rPr>
                <w:spacing w:val="-3"/>
                <w:sz w:val="20"/>
              </w:rPr>
              <w:t xml:space="preserve"> </w:t>
            </w:r>
            <w:r>
              <w:rPr>
                <w:sz w:val="20"/>
              </w:rPr>
              <w:t>texts.</w:t>
            </w:r>
          </w:p>
          <w:p w14:paraId="4487B52B" w14:textId="77777777" w:rsidR="00932A17" w:rsidRDefault="00BF5E70" w:rsidP="00C61D9B">
            <w:pPr>
              <w:pStyle w:val="TableParagraph"/>
              <w:numPr>
                <w:ilvl w:val="0"/>
                <w:numId w:val="76"/>
              </w:numPr>
              <w:tabs>
                <w:tab w:val="left" w:pos="270"/>
              </w:tabs>
              <w:spacing w:line="249" w:lineRule="auto"/>
              <w:ind w:right="377"/>
              <w:rPr>
                <w:sz w:val="20"/>
              </w:rPr>
            </w:pPr>
            <w:r>
              <w:rPr>
                <w:sz w:val="20"/>
              </w:rPr>
              <w:t>Define style as demonstrated in various types of</w:t>
            </w:r>
            <w:r>
              <w:rPr>
                <w:spacing w:val="-30"/>
                <w:sz w:val="20"/>
              </w:rPr>
              <w:t xml:space="preserve"> </w:t>
            </w:r>
            <w:r>
              <w:rPr>
                <w:sz w:val="20"/>
              </w:rPr>
              <w:t>writing (persuasive, informative, and</w:t>
            </w:r>
            <w:r>
              <w:rPr>
                <w:spacing w:val="-6"/>
                <w:sz w:val="20"/>
              </w:rPr>
              <w:t xml:space="preserve"> </w:t>
            </w:r>
            <w:r>
              <w:rPr>
                <w:sz w:val="20"/>
              </w:rPr>
              <w:t>narrative).</w:t>
            </w:r>
          </w:p>
          <w:p w14:paraId="253E0618" w14:textId="77777777" w:rsidR="00932A17" w:rsidRDefault="00BF5E70" w:rsidP="00C61D9B">
            <w:pPr>
              <w:pStyle w:val="TableParagraph"/>
              <w:numPr>
                <w:ilvl w:val="0"/>
                <w:numId w:val="76"/>
              </w:numPr>
              <w:tabs>
                <w:tab w:val="left" w:pos="270"/>
              </w:tabs>
              <w:spacing w:before="41" w:line="249" w:lineRule="auto"/>
              <w:ind w:right="765"/>
              <w:rPr>
                <w:sz w:val="20"/>
              </w:rPr>
            </w:pPr>
            <w:r>
              <w:rPr>
                <w:sz w:val="20"/>
              </w:rPr>
              <w:t>Edit sentences with errors in capitalization and end punctuation.</w:t>
            </w:r>
          </w:p>
          <w:p w14:paraId="577C8788" w14:textId="3E47870E" w:rsidR="00932A17" w:rsidRDefault="00BF5E70" w:rsidP="00C61D9B">
            <w:pPr>
              <w:pStyle w:val="TableParagraph"/>
              <w:numPr>
                <w:ilvl w:val="0"/>
                <w:numId w:val="76"/>
              </w:numPr>
              <w:tabs>
                <w:tab w:val="left" w:pos="270"/>
              </w:tabs>
              <w:spacing w:before="42"/>
              <w:rPr>
                <w:sz w:val="20"/>
              </w:rPr>
            </w:pPr>
            <w:r>
              <w:rPr>
                <w:sz w:val="20"/>
              </w:rPr>
              <w:t xml:space="preserve">Identify errors in </w:t>
            </w:r>
            <w:r w:rsidR="00F83E16">
              <w:rPr>
                <w:sz w:val="20"/>
              </w:rPr>
              <w:t>ow</w:t>
            </w:r>
            <w:r>
              <w:rPr>
                <w:sz w:val="20"/>
              </w:rPr>
              <w:t>n</w:t>
            </w:r>
            <w:r>
              <w:rPr>
                <w:spacing w:val="-5"/>
                <w:sz w:val="20"/>
              </w:rPr>
              <w:t xml:space="preserve"> </w:t>
            </w:r>
            <w:r>
              <w:rPr>
                <w:sz w:val="20"/>
              </w:rPr>
              <w:t>writing.</w:t>
            </w:r>
          </w:p>
          <w:p w14:paraId="5F684AD0" w14:textId="77777777" w:rsidR="00932A17" w:rsidRDefault="00BF5E70" w:rsidP="00C61D9B">
            <w:pPr>
              <w:pStyle w:val="TableParagraph"/>
              <w:numPr>
                <w:ilvl w:val="0"/>
                <w:numId w:val="76"/>
              </w:numPr>
              <w:tabs>
                <w:tab w:val="left" w:pos="270"/>
              </w:tabs>
              <w:rPr>
                <w:sz w:val="20"/>
              </w:rPr>
            </w:pPr>
            <w:r>
              <w:rPr>
                <w:sz w:val="20"/>
              </w:rPr>
              <w:t>Identify the rules for</w:t>
            </w:r>
            <w:r>
              <w:rPr>
                <w:spacing w:val="-1"/>
                <w:sz w:val="20"/>
              </w:rPr>
              <w:t xml:space="preserve"> </w:t>
            </w:r>
            <w:r>
              <w:rPr>
                <w:sz w:val="20"/>
              </w:rPr>
              <w:t>capitalization.</w:t>
            </w:r>
          </w:p>
          <w:p w14:paraId="3F0B08AC" w14:textId="77777777" w:rsidR="00932A17" w:rsidRDefault="00BF5E70" w:rsidP="00C61D9B">
            <w:pPr>
              <w:pStyle w:val="TableParagraph"/>
              <w:numPr>
                <w:ilvl w:val="0"/>
                <w:numId w:val="76"/>
              </w:numPr>
              <w:tabs>
                <w:tab w:val="left" w:pos="270"/>
              </w:tabs>
              <w:rPr>
                <w:sz w:val="20"/>
              </w:rPr>
            </w:pPr>
            <w:r>
              <w:rPr>
                <w:sz w:val="20"/>
              </w:rPr>
              <w:t>Identify the rules for ending</w:t>
            </w:r>
            <w:r>
              <w:rPr>
                <w:spacing w:val="-4"/>
                <w:sz w:val="20"/>
              </w:rPr>
              <w:t xml:space="preserve"> </w:t>
            </w:r>
            <w:r>
              <w:rPr>
                <w:sz w:val="20"/>
              </w:rPr>
              <w:t>punctuation.</w:t>
            </w:r>
          </w:p>
          <w:p w14:paraId="255872AC" w14:textId="0DA4A141" w:rsidR="00932A17" w:rsidRDefault="00BF5E70" w:rsidP="00C61D9B">
            <w:pPr>
              <w:pStyle w:val="TableParagraph"/>
              <w:numPr>
                <w:ilvl w:val="0"/>
                <w:numId w:val="76"/>
              </w:numPr>
              <w:tabs>
                <w:tab w:val="left" w:pos="270"/>
              </w:tabs>
              <w:rPr>
                <w:sz w:val="20"/>
              </w:rPr>
            </w:pPr>
            <w:r>
              <w:rPr>
                <w:sz w:val="20"/>
              </w:rPr>
              <w:t xml:space="preserve">Revise sentences to clarify the meaning of </w:t>
            </w:r>
            <w:r w:rsidR="00F83E16">
              <w:rPr>
                <w:sz w:val="20"/>
              </w:rPr>
              <w:t xml:space="preserve">a </w:t>
            </w:r>
            <w:r>
              <w:rPr>
                <w:sz w:val="20"/>
              </w:rPr>
              <w:t>writing</w:t>
            </w:r>
            <w:r>
              <w:rPr>
                <w:spacing w:val="-13"/>
                <w:sz w:val="20"/>
              </w:rPr>
              <w:t xml:space="preserve"> </w:t>
            </w:r>
            <w:r>
              <w:rPr>
                <w:sz w:val="20"/>
              </w:rPr>
              <w:t>task.</w:t>
            </w:r>
          </w:p>
          <w:p w14:paraId="4D33EF33" w14:textId="5914F48F" w:rsidR="00932A17" w:rsidRDefault="00BF5E70" w:rsidP="00C61D9B">
            <w:pPr>
              <w:pStyle w:val="TableParagraph"/>
              <w:numPr>
                <w:ilvl w:val="0"/>
                <w:numId w:val="76"/>
              </w:numPr>
              <w:tabs>
                <w:tab w:val="left" w:pos="270"/>
              </w:tabs>
              <w:spacing w:line="249" w:lineRule="auto"/>
              <w:ind w:right="932"/>
              <w:rPr>
                <w:sz w:val="20"/>
              </w:rPr>
            </w:pPr>
            <w:r>
              <w:rPr>
                <w:sz w:val="20"/>
              </w:rPr>
              <w:t>Distinguish sentences that are clear in meaning according to the</w:t>
            </w:r>
            <w:r>
              <w:rPr>
                <w:spacing w:val="-2"/>
                <w:sz w:val="20"/>
              </w:rPr>
              <w:t xml:space="preserve"> </w:t>
            </w:r>
            <w:r>
              <w:rPr>
                <w:sz w:val="20"/>
              </w:rPr>
              <w:t>task.</w:t>
            </w:r>
          </w:p>
          <w:p w14:paraId="5C6C52A4" w14:textId="77777777" w:rsidR="00932A17" w:rsidRDefault="00BF5E70" w:rsidP="00C61D9B">
            <w:pPr>
              <w:pStyle w:val="TableParagraph"/>
              <w:numPr>
                <w:ilvl w:val="0"/>
                <w:numId w:val="76"/>
              </w:numPr>
              <w:tabs>
                <w:tab w:val="left" w:pos="270"/>
              </w:tabs>
              <w:spacing w:before="42" w:line="249" w:lineRule="auto"/>
              <w:ind w:right="509"/>
              <w:rPr>
                <w:sz w:val="20"/>
              </w:rPr>
            </w:pPr>
            <w:r>
              <w:rPr>
                <w:sz w:val="20"/>
              </w:rPr>
              <w:t>Actively engage in the sharing of text with and without errors in</w:t>
            </w:r>
            <w:r>
              <w:rPr>
                <w:spacing w:val="-3"/>
                <w:sz w:val="20"/>
              </w:rPr>
              <w:t xml:space="preserve"> </w:t>
            </w:r>
            <w:r>
              <w:rPr>
                <w:sz w:val="20"/>
              </w:rPr>
              <w:t>convention.</w:t>
            </w:r>
          </w:p>
          <w:p w14:paraId="42AB329F" w14:textId="7C38CF10" w:rsidR="00932A17" w:rsidRDefault="00932A17" w:rsidP="00A85380">
            <w:pPr>
              <w:pStyle w:val="TableParagraph"/>
              <w:tabs>
                <w:tab w:val="left" w:pos="270"/>
              </w:tabs>
              <w:spacing w:before="41" w:line="249" w:lineRule="auto"/>
              <w:ind w:right="509"/>
              <w:rPr>
                <w:sz w:val="20"/>
              </w:rPr>
            </w:pPr>
          </w:p>
        </w:tc>
      </w:tr>
    </w:tbl>
    <w:p w14:paraId="746795E1" w14:textId="77777777" w:rsidR="00932A17" w:rsidRDefault="00932A17">
      <w:pPr>
        <w:spacing w:line="249" w:lineRule="auto"/>
        <w:rPr>
          <w:sz w:val="20"/>
        </w:rPr>
        <w:sectPr w:rsidR="00932A17">
          <w:footerReference w:type="default" r:id="rId93"/>
          <w:pgSz w:w="15840" w:h="12240" w:orient="landscape"/>
          <w:pgMar w:top="0" w:right="0" w:bottom="720" w:left="0" w:header="0" w:footer="520" w:gutter="0"/>
          <w:cols w:space="720"/>
        </w:sectPr>
      </w:pPr>
    </w:p>
    <w:p w14:paraId="44EDDBB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000" behindDoc="0" locked="0" layoutInCell="1" allowOverlap="1" wp14:anchorId="2782A1CB" wp14:editId="010FCA7B">
                <wp:simplePos x="0" y="0"/>
                <wp:positionH relativeFrom="page">
                  <wp:posOffset>6350</wp:posOffset>
                </wp:positionH>
                <wp:positionV relativeFrom="page">
                  <wp:posOffset>6350</wp:posOffset>
                </wp:positionV>
                <wp:extent cx="10052050" cy="685800"/>
                <wp:effectExtent l="0" t="0" r="0" b="0"/>
                <wp:wrapNone/>
                <wp:docPr id="299"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00" name="Rectangle 152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Text Box 152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8B51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02" name="Text Box 152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F74E" w14:textId="77777777" w:rsidR="00742030" w:rsidRDefault="00742030">
                              <w:pPr>
                                <w:spacing w:line="201" w:lineRule="exact"/>
                                <w:rPr>
                                  <w:b/>
                                  <w:sz w:val="18"/>
                                </w:rPr>
                              </w:pPr>
                              <w:r>
                                <w:rPr>
                                  <w:b/>
                                  <w:color w:val="FFFFFF"/>
                                  <w:sz w:val="18"/>
                                </w:rPr>
                                <w:t>273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82A1CB" id="Group 1524" o:spid="_x0000_s2110" style="position:absolute;margin-left:.5pt;margin-top:.5pt;width:791.5pt;height:54pt;z-index:220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c+VBqQMAAGMOAAAOAAAAZHJzL2Uyb0RvYy54bWzsV9uO2zYQfS/QfyD4rtXFki0Jqw2ytrUo&#13;&#10;sG2DXD6AlqgLKpEqSa+9KfrvHZKyfEmbbLJIgAKrB5nUUMOZM3OOqetX+75DD1TIlrMM+1ceRpQV&#13;&#10;vGxZneEP73MnxkgqwkrScUYz/EglfnXz80/XuyGlAW94V1KBwAmT6W7IcKPUkLquLBraE3nFB8rA&#13;&#10;WHHREwVTUbulIDvw3ndu4Hlzd8dFOQheUCnh6coa8Y3xX1W0UL9XlaQKdRmG2JS5C3Pf6Lt7c03S&#13;&#10;WpChaYsxDPINUfSkZbDp5GpFFEFb0X7iqm8LwSWv1FXBe5dXVVtQkwNk43sX2dwJvh1MLnW6q4cJ&#13;&#10;JoD2Aqdvdlv89vBGoLbMcJAkGDHSQ5HMvsiPglDjsxvqFJbdieHd8EbYJGF4z4s/JJjdS7ue13Yx&#13;&#10;2ux+5SV4JFvFDT77SvTaBWSO9qYMj1MZ6F6hAh76nhcFXgTlKsA4j6PYGwtVNFBN/Z4PRrDBjylg&#13;&#10;0awP70bxbHzR92JjdklqdzWRjpHptKDj5BFU+TxQ3zVkoKZWUqM1gjqDyEdQ30IvElZ3VAMbWWDN&#13;&#10;0gOq8hTSE4sOVALyXwTzApQJzs9AQtJBSHVHeY/0IMMCojSFIg/3UunyHpfouknetWXedp2ZiHqz&#13;&#10;7AR6IMCufL24nQA/W9YxvZhx/Zr1aJ9AgLCHtulQDVv+Svwg9G6DxMnn8cIJ8zBykoUXO56f3CZz&#13;&#10;L0zCVf63DtAP06YtS8ruW0YPzPXDpxVx1BDLOcNdtMtwouti8vrPJD1z6eIBLmdJ9q0CIevaPsPQ&#13;&#10;rnDZzmwoKdesNF2qSNvZsXsevvEGGBx+DSrQrbbutlU3vHyEHhAcigQ9BZILg4aLjxjtQL4yLP/c&#13;&#10;EkEx6n5h0MqJH4awTJlJGC0CmIhTy+bUQlgBrjKsMLLDpbIauR1EWzewk2+AYfw1ELlqTWPo+GxU&#13;&#10;EPfIph9GK/9Aq/e6d275XrNqfsEqpPZgOQT/bH4ZEEF1wiiwxdVba8GaR0lgxSrwjGmSnCN5nsiv&#13;&#10;iSUk/SraeMk6XsehEwbztRN6q5XzOl+Gzjz3F9FqtlouV/45bTQZn0+bz7MlN9enbDlpfyslgJdp&#13;&#10;/xcl0LryBSVQ+83e/GNHoWm2Iw+frA6TMkyqAAOrCDD4/6kBsM+eXE7VYPF91cAPYx9OTP+mB7MA&#13;&#10;5EmfXV7k4OyE8CIH3+FgcCIHs0PHf+Vh4YfJgTmBw5eMOeiMX136U+l0bg4Tx2/Dm38AAAD//wMA&#13;&#10;UEsDBBQABgAIAAAAIQCfdon14AAAAA0BAAAPAAAAZHJzL2Rvd25yZXYueG1sTE/LasMwELwX+g9i&#13;&#10;C701stumJI7lENLHKQSaFEJvirWxTayVsRTb+fuu6aG97DIz7OxMuhxsLTpsfeVIQTyJQCDlzlRU&#13;&#10;KPjavz/MQPigyejaESq4oodldnuT6sS4nj6x24VCsAn5RCsoQ2gSKX1eotV+4hok1k6utTowbAtp&#13;&#10;Wt2zua3lYxS9SKsr4g+lbnBdYn7eXayCj173q6f4rducT+vr9366PWxiVOr+bnhd8FgtQAQcwt8F&#13;&#10;jB04P2Qc7OguZLyoGXOd8LtGdTp7ZuI4EvMIZJbK/y2yHwAAAP//AwBQSwECLQAUAAYACAAAACEA&#13;&#10;toM4kv4AAADhAQAAEwAAAAAAAAAAAAAAAAAAAAAAW0NvbnRlbnRfVHlwZXNdLnhtbFBLAQItABQA&#13;&#10;BgAIAAAAIQA4/SH/1gAAAJQBAAALAAAAAAAAAAAAAAAAAC8BAABfcmVscy8ucmVsc1BLAQItABQA&#13;&#10;BgAIAAAAIQCFc+VBqQMAAGMOAAAOAAAAAAAAAAAAAAAAAC4CAABkcnMvZTJvRG9jLnhtbFBLAQIt&#13;&#10;ABQABgAIAAAAIQCfdon14AAAAA0BAAAPAAAAAAAAAAAAAAAAAAMGAABkcnMvZG93bnJldi54bWxQ&#13;&#10;SwUGAAAAAAQABADzAAAAEAcAAAAA&#13;&#10;">
                <v:rect id="Rectangle 1525" o:spid="_x0000_s21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LUdyQAAAOEAAAAPAAAAZHJzL2Rvd25yZXYueG1sRI9Ba8JA&#13;&#10;EIXvhf6HZQq91U1tlRJdRWyF4kEwGprjkB2T0OxsyG41/vvOQfAy8Bje9/jmy8G16kx9aDwbeB0l&#13;&#10;oIhLbxuuDBwPm5cPUCEiW2w9k4ErBVguHh/mmFp/4T2ds1gpgXBI0UAdY5dqHcqaHIaR74jld/K9&#13;&#10;wyixr7Tt8SJw1+pxkky1w4ZlocaO1jWVv9mfM7C7frkTT5rsMP2h4r3LN8Vqmxvz/DR8zuSsZqAi&#13;&#10;DfHeuCG+rYG3RBzESGxAL/4BAAD//wMAUEsBAi0AFAAGAAgAAAAhANvh9svuAAAAhQEAABMAAAAA&#13;&#10;AAAAAAAAAAAAAAAAAFtDb250ZW50X1R5cGVzXS54bWxQSwECLQAUAAYACAAAACEAWvQsW78AAAAV&#13;&#10;AQAACwAAAAAAAAAAAAAAAAAfAQAAX3JlbHMvLnJlbHNQSwECLQAUAAYACAAAACEAwmC1HckAAADh&#13;&#10;AAAADwAAAAAAAAAAAAAAAAAHAgAAZHJzL2Rvd25yZXYueG1sUEsFBgAAAAADAAMAtwAAAP0CAAAA&#13;&#10;AA==&#13;&#10;" fillcolor="#fe7b80" stroked="f">
                  <v:path arrowok="t"/>
                </v:rect>
                <v:shape id="Text Box 1526" o:spid="_x0000_s21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uovyAAAAOEAAAAPAAAAZHJzL2Rvd25yZXYueG1sRI9BawIx&#13;&#10;FITvQv9DeIXeNKtSK6tRiiItFA/aCj0+Nq+bpZuXJYlr/PeNIPQyMAzzDbNcJ9uKnnxoHCsYjwoQ&#13;&#10;xJXTDdcKvj53wzmIEJE1to5JwZUCrFcPgyWW2l34QP0x1iJDOJSowMTYlVKGypDFMHIdcc5+nLcY&#13;&#10;s/W11B4vGW5bOSmKmbTYcF4w2NHGUPV7PFsFp023+0jfBvf9s37bTl4OV18lpZ4e03aR5XUBIlKK&#13;&#10;/4074l0rmBZjuD3Kb0Cu/gAAAP//AwBQSwECLQAUAAYACAAAACEA2+H2y+4AAACFAQAAEwAAAAAA&#13;&#10;AAAAAAAAAAAAAAAAW0NvbnRlbnRfVHlwZXNdLnhtbFBLAQItABQABgAIAAAAIQBa9CxbvwAAABUB&#13;&#10;AAALAAAAAAAAAAAAAAAAAB8BAABfcmVscy8ucmVsc1BLAQItABQABgAIAAAAIQAr4uovyAAAAOEA&#13;&#10;AAAPAAAAAAAAAAAAAAAAAAcCAABkcnMvZG93bnJldi54bWxQSwUGAAAAAAMAAwC3AAAA/AIAAAAA&#13;&#10;" filled="f" stroked="f">
                  <v:path arrowok="t"/>
                  <v:textbox inset="0,0,0,0">
                    <w:txbxContent>
                      <w:p w14:paraId="2F88B51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27" o:spid="_x0000_s21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HRYyAAAAOE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NRwt+j/Abk4goAAP//AwBQSwECLQAUAAYACAAAACEA2+H2y+4AAACFAQAAEwAAAAAA&#13;&#10;AAAAAAAAAAAAAAAAW0NvbnRlbnRfVHlwZXNdLnhtbFBLAQItABQABgAIAAAAIQBa9CxbvwAAABUB&#13;&#10;AAALAAAAAAAAAAAAAAAAAB8BAABfcmVscy8ucmVsc1BLAQItABQABgAIAAAAIQDbMHRYyAAAAOEA&#13;&#10;AAAPAAAAAAAAAAAAAAAAAAcCAABkcnMvZG93bnJldi54bWxQSwUGAAAAAAMAAwC3AAAA/AIAAAAA&#13;&#10;" filled="f" stroked="f">
                  <v:path arrowok="t"/>
                  <v:textbox inset="0,0,0,0">
                    <w:txbxContent>
                      <w:p w14:paraId="2A8BF74E" w14:textId="77777777" w:rsidR="00742030" w:rsidRDefault="00742030">
                        <w:pPr>
                          <w:spacing w:line="201" w:lineRule="exact"/>
                          <w:rPr>
                            <w:b/>
                            <w:sz w:val="18"/>
                          </w:rPr>
                        </w:pPr>
                        <w:r>
                          <w:rPr>
                            <w:b/>
                            <w:color w:val="FFFFFF"/>
                            <w:sz w:val="18"/>
                          </w:rPr>
                          <w:t>273</w:t>
                        </w:r>
                      </w:p>
                    </w:txbxContent>
                  </v:textbox>
                </v:shape>
                <w10:wrap anchorx="page" anchory="page"/>
              </v:group>
            </w:pict>
          </mc:Fallback>
        </mc:AlternateContent>
      </w:r>
    </w:p>
    <w:p w14:paraId="7412C26F" w14:textId="77777777" w:rsidR="00932A17" w:rsidRDefault="00932A17">
      <w:pPr>
        <w:pStyle w:val="BodyText"/>
        <w:rPr>
          <w:rFonts w:ascii="Times New Roman"/>
          <w:sz w:val="20"/>
        </w:rPr>
      </w:pPr>
    </w:p>
    <w:p w14:paraId="0EBA1D0E" w14:textId="77777777" w:rsidR="00932A17" w:rsidRDefault="00932A17">
      <w:pPr>
        <w:pStyle w:val="BodyText"/>
        <w:rPr>
          <w:rFonts w:ascii="Times New Roman"/>
          <w:sz w:val="20"/>
        </w:rPr>
      </w:pPr>
    </w:p>
    <w:p w14:paraId="14F957F6" w14:textId="77777777" w:rsidR="00932A17" w:rsidRDefault="00932A17">
      <w:pPr>
        <w:pStyle w:val="BodyText"/>
        <w:rPr>
          <w:rFonts w:ascii="Times New Roman"/>
          <w:sz w:val="20"/>
        </w:rPr>
      </w:pPr>
    </w:p>
    <w:p w14:paraId="3CB042D9" w14:textId="77777777" w:rsidR="00932A17" w:rsidRDefault="00932A17">
      <w:pPr>
        <w:pStyle w:val="BodyText"/>
        <w:rPr>
          <w:rFonts w:ascii="Times New Roman"/>
          <w:sz w:val="20"/>
        </w:rPr>
      </w:pPr>
    </w:p>
    <w:p w14:paraId="5101477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793E194F" w14:textId="77777777">
        <w:trPr>
          <w:trHeight w:val="931"/>
        </w:trPr>
        <w:tc>
          <w:tcPr>
            <w:tcW w:w="2880" w:type="dxa"/>
            <w:shd w:val="clear" w:color="auto" w:fill="8CA5D5"/>
          </w:tcPr>
          <w:p w14:paraId="391E6DE7" w14:textId="77777777" w:rsidR="00932A17" w:rsidRDefault="00932A17">
            <w:pPr>
              <w:pStyle w:val="TableParagraph"/>
              <w:spacing w:before="6"/>
              <w:ind w:left="0"/>
              <w:rPr>
                <w:rFonts w:ascii="Times New Roman"/>
                <w:sz w:val="28"/>
              </w:rPr>
            </w:pPr>
          </w:p>
          <w:p w14:paraId="5F6B051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7AE4853" w14:textId="77777777" w:rsidR="00932A17" w:rsidRDefault="00932A17">
            <w:pPr>
              <w:pStyle w:val="TableParagraph"/>
              <w:spacing w:before="6"/>
              <w:ind w:left="0"/>
              <w:rPr>
                <w:rFonts w:ascii="Times New Roman"/>
                <w:sz w:val="28"/>
              </w:rPr>
            </w:pPr>
          </w:p>
          <w:p w14:paraId="6419684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DC13FC2" w14:textId="77777777" w:rsidR="00932A17" w:rsidRDefault="00932A17">
            <w:pPr>
              <w:pStyle w:val="TableParagraph"/>
              <w:spacing w:before="6"/>
              <w:ind w:left="0"/>
              <w:rPr>
                <w:rFonts w:ascii="Times New Roman"/>
                <w:sz w:val="28"/>
              </w:rPr>
            </w:pPr>
          </w:p>
          <w:p w14:paraId="39B7CD8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5B542B33" w14:textId="77777777" w:rsidR="00932A17" w:rsidRDefault="00932A17">
            <w:pPr>
              <w:pStyle w:val="TableParagraph"/>
              <w:spacing w:before="6"/>
              <w:ind w:left="0"/>
              <w:rPr>
                <w:rFonts w:ascii="Times New Roman"/>
                <w:sz w:val="28"/>
              </w:rPr>
            </w:pPr>
          </w:p>
          <w:p w14:paraId="470A3318"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D570B50" w14:textId="77777777" w:rsidR="00932A17" w:rsidRDefault="00BF5E70">
            <w:pPr>
              <w:pStyle w:val="TableParagraph"/>
              <w:spacing w:before="116"/>
              <w:ind w:left="787" w:right="778"/>
              <w:jc w:val="center"/>
              <w:rPr>
                <w:b/>
                <w:sz w:val="28"/>
              </w:rPr>
            </w:pPr>
            <w:r>
              <w:rPr>
                <w:b/>
                <w:sz w:val="28"/>
              </w:rPr>
              <w:t>Learning Progression</w:t>
            </w:r>
          </w:p>
          <w:p w14:paraId="3F59F5F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5C3B9B2" w14:textId="77777777">
        <w:trPr>
          <w:trHeight w:val="4615"/>
        </w:trPr>
        <w:tc>
          <w:tcPr>
            <w:tcW w:w="2880" w:type="dxa"/>
            <w:shd w:val="clear" w:color="auto" w:fill="DCDDDE"/>
          </w:tcPr>
          <w:p w14:paraId="5E5DF351" w14:textId="2A6C811D" w:rsidR="00932A17" w:rsidRDefault="00BF5E70">
            <w:pPr>
              <w:pStyle w:val="TableParagraph"/>
              <w:spacing w:before="133" w:line="249" w:lineRule="auto"/>
              <w:ind w:left="90" w:right="199"/>
              <w:rPr>
                <w:sz w:val="20"/>
              </w:rPr>
            </w:pPr>
            <w:r>
              <w:rPr>
                <w:b/>
                <w:sz w:val="20"/>
              </w:rPr>
              <w:t xml:space="preserve">W.9-10.6 </w:t>
            </w:r>
            <w:r>
              <w:rPr>
                <w:sz w:val="20"/>
              </w:rPr>
              <w:t xml:space="preserve">Use technology, including the </w:t>
            </w:r>
            <w:r w:rsidR="00055FEA">
              <w:rPr>
                <w:sz w:val="20"/>
              </w:rPr>
              <w:t>i</w:t>
            </w:r>
            <w:r>
              <w:rPr>
                <w:sz w:val="20"/>
              </w:rPr>
              <w:t>nternet, to produce, publish, and</w:t>
            </w:r>
            <w:r>
              <w:rPr>
                <w:spacing w:val="-22"/>
                <w:sz w:val="20"/>
              </w:rPr>
              <w:t xml:space="preserve"> </w:t>
            </w:r>
            <w:r>
              <w:rPr>
                <w:sz w:val="20"/>
              </w:rPr>
              <w:t>update individual or shared writing products, taking advantage of technology’s capacity to link to other information and to display information flexibly and</w:t>
            </w:r>
            <w:r>
              <w:rPr>
                <w:spacing w:val="-1"/>
                <w:sz w:val="20"/>
              </w:rPr>
              <w:t xml:space="preserve"> </w:t>
            </w:r>
            <w:r>
              <w:rPr>
                <w:spacing w:val="-3"/>
                <w:sz w:val="20"/>
              </w:rPr>
              <w:t>dynamically.</w:t>
            </w:r>
          </w:p>
        </w:tc>
        <w:tc>
          <w:tcPr>
            <w:tcW w:w="1891" w:type="dxa"/>
          </w:tcPr>
          <w:p w14:paraId="554C61EF" w14:textId="77777777" w:rsidR="00932A17" w:rsidRDefault="00BF5E70">
            <w:pPr>
              <w:pStyle w:val="TableParagraph"/>
              <w:spacing w:before="133"/>
              <w:ind w:left="90"/>
              <w:rPr>
                <w:b/>
                <w:sz w:val="20"/>
              </w:rPr>
            </w:pPr>
            <w:r>
              <w:rPr>
                <w:b/>
                <w:sz w:val="20"/>
              </w:rPr>
              <w:t>W.9-10.6a</w:t>
            </w:r>
          </w:p>
          <w:p w14:paraId="6E560329" w14:textId="77777777" w:rsidR="00932A17" w:rsidRDefault="00BF5E70">
            <w:pPr>
              <w:pStyle w:val="TableParagraph"/>
              <w:spacing w:before="10" w:line="249" w:lineRule="auto"/>
              <w:ind w:left="90" w:right="258"/>
              <w:rPr>
                <w:sz w:val="20"/>
              </w:rPr>
            </w:pPr>
            <w:r>
              <w:rPr>
                <w:sz w:val="20"/>
              </w:rPr>
              <w:t>Use assistive technology or other digital tools to generate a paragraph on a topic.</w:t>
            </w:r>
          </w:p>
        </w:tc>
        <w:tc>
          <w:tcPr>
            <w:tcW w:w="2160" w:type="dxa"/>
          </w:tcPr>
          <w:p w14:paraId="74C426F7" w14:textId="77777777" w:rsidR="00932A17" w:rsidRDefault="00BF5E70">
            <w:pPr>
              <w:pStyle w:val="TableParagraph"/>
              <w:spacing w:before="133"/>
              <w:ind w:left="89"/>
              <w:rPr>
                <w:sz w:val="20"/>
              </w:rPr>
            </w:pPr>
            <w:r>
              <w:rPr>
                <w:b/>
                <w:sz w:val="20"/>
              </w:rPr>
              <w:t xml:space="preserve">W.9-10.6b </w:t>
            </w:r>
            <w:r>
              <w:rPr>
                <w:sz w:val="20"/>
              </w:rPr>
              <w:t>Use</w:t>
            </w:r>
          </w:p>
          <w:p w14:paraId="2417C14D" w14:textId="77777777" w:rsidR="00932A17" w:rsidRDefault="00BF5E70">
            <w:pPr>
              <w:pStyle w:val="TableParagraph"/>
              <w:spacing w:before="10" w:line="249" w:lineRule="auto"/>
              <w:ind w:left="89" w:right="251"/>
              <w:rPr>
                <w:sz w:val="20"/>
              </w:rPr>
            </w:pPr>
            <w:r>
              <w:rPr>
                <w:sz w:val="20"/>
              </w:rPr>
              <w:t>assistive technology or other digital tools to generate several relevant sentences about a topic.</w:t>
            </w:r>
          </w:p>
        </w:tc>
        <w:tc>
          <w:tcPr>
            <w:tcW w:w="1906" w:type="dxa"/>
          </w:tcPr>
          <w:p w14:paraId="3E5F6C48" w14:textId="77777777" w:rsidR="00932A17" w:rsidRDefault="00BF5E70">
            <w:pPr>
              <w:pStyle w:val="TableParagraph"/>
              <w:spacing w:before="133"/>
              <w:ind w:left="89"/>
              <w:rPr>
                <w:b/>
                <w:sz w:val="20"/>
              </w:rPr>
            </w:pPr>
            <w:r>
              <w:rPr>
                <w:b/>
                <w:sz w:val="20"/>
              </w:rPr>
              <w:t>W.9-10.6c</w:t>
            </w:r>
          </w:p>
          <w:p w14:paraId="6DC9E0AB" w14:textId="77777777" w:rsidR="00932A17" w:rsidRDefault="00BF5E70">
            <w:pPr>
              <w:pStyle w:val="TableParagraph"/>
              <w:spacing w:before="10" w:line="249" w:lineRule="auto"/>
              <w:ind w:left="89" w:right="150"/>
              <w:rPr>
                <w:sz w:val="20"/>
              </w:rPr>
            </w:pPr>
            <w:r>
              <w:rPr>
                <w:sz w:val="20"/>
              </w:rPr>
              <w:t>Use assistive technology or other digital tools to generate simple sentences about a topic.</w:t>
            </w:r>
          </w:p>
        </w:tc>
        <w:tc>
          <w:tcPr>
            <w:tcW w:w="5549" w:type="dxa"/>
          </w:tcPr>
          <w:p w14:paraId="74BCEA24" w14:textId="107C31B1" w:rsidR="00932A17" w:rsidRDefault="00BF5E70" w:rsidP="00C61D9B">
            <w:pPr>
              <w:pStyle w:val="TableParagraph"/>
              <w:numPr>
                <w:ilvl w:val="0"/>
                <w:numId w:val="75"/>
              </w:numPr>
              <w:tabs>
                <w:tab w:val="left" w:pos="270"/>
              </w:tabs>
              <w:spacing w:before="133" w:line="249" w:lineRule="auto"/>
              <w:ind w:right="168"/>
              <w:rPr>
                <w:sz w:val="20"/>
              </w:rPr>
            </w:pPr>
            <w:r>
              <w:rPr>
                <w:sz w:val="20"/>
              </w:rPr>
              <w:t>Develop</w:t>
            </w:r>
            <w:r>
              <w:rPr>
                <w:spacing w:val="-7"/>
                <w:sz w:val="20"/>
              </w:rPr>
              <w:t xml:space="preserve"> </w:t>
            </w:r>
            <w:r>
              <w:rPr>
                <w:sz w:val="20"/>
              </w:rPr>
              <w:t>independence</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use</w:t>
            </w:r>
            <w:r>
              <w:rPr>
                <w:spacing w:val="-7"/>
                <w:sz w:val="20"/>
              </w:rPr>
              <w:t xml:space="preserve"> </w:t>
            </w:r>
            <w:r>
              <w:rPr>
                <w:sz w:val="20"/>
              </w:rPr>
              <w:t>of</w:t>
            </w:r>
            <w:r>
              <w:rPr>
                <w:spacing w:val="-7"/>
                <w:sz w:val="20"/>
              </w:rPr>
              <w:t xml:space="preserve"> </w:t>
            </w:r>
            <w:r>
              <w:rPr>
                <w:sz w:val="20"/>
              </w:rPr>
              <w:t>technology,</w:t>
            </w:r>
            <w:r>
              <w:rPr>
                <w:spacing w:val="-6"/>
                <w:sz w:val="20"/>
              </w:rPr>
              <w:t xml:space="preserve"> </w:t>
            </w:r>
            <w:r>
              <w:rPr>
                <w:sz w:val="20"/>
              </w:rPr>
              <w:t>including assistive technology, for communication, writing</w:t>
            </w:r>
            <w:r w:rsidR="00F83E16">
              <w:rPr>
                <w:sz w:val="20"/>
              </w:rPr>
              <w:t>,</w:t>
            </w:r>
            <w:r>
              <w:rPr>
                <w:sz w:val="20"/>
              </w:rPr>
              <w:t xml:space="preserve"> and research.</w:t>
            </w:r>
          </w:p>
          <w:p w14:paraId="0E6F682F" w14:textId="576036E2" w:rsidR="00932A17" w:rsidRDefault="00BF5E70" w:rsidP="00C61D9B">
            <w:pPr>
              <w:pStyle w:val="TableParagraph"/>
              <w:numPr>
                <w:ilvl w:val="0"/>
                <w:numId w:val="75"/>
              </w:numPr>
              <w:tabs>
                <w:tab w:val="left" w:pos="270"/>
              </w:tabs>
              <w:spacing w:before="42" w:line="249" w:lineRule="auto"/>
              <w:ind w:right="376"/>
              <w:rPr>
                <w:sz w:val="20"/>
              </w:rPr>
            </w:pPr>
            <w:r>
              <w:rPr>
                <w:sz w:val="20"/>
              </w:rPr>
              <w:t>Determine which technology can assist with composing</w:t>
            </w:r>
            <w:r w:rsidR="00BE651D">
              <w:rPr>
                <w:sz w:val="20"/>
              </w:rPr>
              <w:t xml:space="preserve"> a piece of</w:t>
            </w:r>
            <w:r>
              <w:rPr>
                <w:sz w:val="20"/>
              </w:rPr>
              <w:t xml:space="preserve"> writing.</w:t>
            </w:r>
          </w:p>
          <w:p w14:paraId="62FC8559" w14:textId="77777777" w:rsidR="00932A17" w:rsidRDefault="00BF5E70" w:rsidP="00C61D9B">
            <w:pPr>
              <w:pStyle w:val="TableParagraph"/>
              <w:numPr>
                <w:ilvl w:val="0"/>
                <w:numId w:val="75"/>
              </w:numPr>
              <w:tabs>
                <w:tab w:val="left" w:pos="270"/>
              </w:tabs>
              <w:spacing w:before="42" w:line="249" w:lineRule="auto"/>
              <w:ind w:right="241"/>
              <w:rPr>
                <w:sz w:val="20"/>
              </w:rPr>
            </w:pPr>
            <w:r>
              <w:rPr>
                <w:sz w:val="20"/>
              </w:rPr>
              <w:t>Use technology tools to review sentences for autocorrect errors.</w:t>
            </w:r>
          </w:p>
          <w:p w14:paraId="0C94A2F8" w14:textId="77777777" w:rsidR="00932A17" w:rsidRDefault="00BF5E70" w:rsidP="00C61D9B">
            <w:pPr>
              <w:pStyle w:val="TableParagraph"/>
              <w:numPr>
                <w:ilvl w:val="0"/>
                <w:numId w:val="75"/>
              </w:numPr>
              <w:tabs>
                <w:tab w:val="left" w:pos="270"/>
              </w:tabs>
              <w:spacing w:before="41" w:line="249" w:lineRule="auto"/>
              <w:ind w:right="1007"/>
              <w:rPr>
                <w:sz w:val="20"/>
              </w:rPr>
            </w:pPr>
            <w:r>
              <w:rPr>
                <w:sz w:val="20"/>
              </w:rPr>
              <w:t>Identify technology tools to review sentences for autocorrect</w:t>
            </w:r>
            <w:r>
              <w:rPr>
                <w:spacing w:val="-2"/>
                <w:sz w:val="20"/>
              </w:rPr>
              <w:t xml:space="preserve"> </w:t>
            </w:r>
            <w:r>
              <w:rPr>
                <w:sz w:val="20"/>
              </w:rPr>
              <w:t>errors</w:t>
            </w:r>
          </w:p>
          <w:p w14:paraId="3D3CAC55" w14:textId="77777777" w:rsidR="00932A17" w:rsidRDefault="00BF5E70" w:rsidP="00C61D9B">
            <w:pPr>
              <w:pStyle w:val="TableParagraph"/>
              <w:numPr>
                <w:ilvl w:val="0"/>
                <w:numId w:val="75"/>
              </w:numPr>
              <w:tabs>
                <w:tab w:val="left" w:pos="270"/>
              </w:tabs>
              <w:spacing w:before="42" w:line="249" w:lineRule="auto"/>
              <w:ind w:right="355"/>
              <w:rPr>
                <w:sz w:val="20"/>
              </w:rPr>
            </w:pPr>
            <w:r>
              <w:rPr>
                <w:sz w:val="20"/>
              </w:rPr>
              <w:t>Actively participate in a shared writing experience</w:t>
            </w:r>
            <w:r>
              <w:rPr>
                <w:spacing w:val="-34"/>
                <w:sz w:val="20"/>
              </w:rPr>
              <w:t xml:space="preserve"> </w:t>
            </w:r>
            <w:r>
              <w:rPr>
                <w:sz w:val="20"/>
              </w:rPr>
              <w:t>using assistive technology</w:t>
            </w:r>
            <w:r>
              <w:rPr>
                <w:spacing w:val="-2"/>
                <w:sz w:val="20"/>
              </w:rPr>
              <w:t xml:space="preserve"> </w:t>
            </w:r>
            <w:r>
              <w:rPr>
                <w:sz w:val="20"/>
              </w:rPr>
              <w:t>tools.</w:t>
            </w:r>
          </w:p>
          <w:p w14:paraId="5BAC011C" w14:textId="77777777" w:rsidR="00932A17" w:rsidRDefault="00BF5E70" w:rsidP="00C61D9B">
            <w:pPr>
              <w:pStyle w:val="TableParagraph"/>
              <w:numPr>
                <w:ilvl w:val="0"/>
                <w:numId w:val="75"/>
              </w:numPr>
              <w:tabs>
                <w:tab w:val="left" w:pos="270"/>
              </w:tabs>
              <w:spacing w:before="42" w:line="249" w:lineRule="auto"/>
              <w:ind w:right="387"/>
              <w:rPr>
                <w:sz w:val="20"/>
              </w:rPr>
            </w:pPr>
            <w:r>
              <w:rPr>
                <w:sz w:val="20"/>
              </w:rPr>
              <w:t>Actively participate in the use of assistive technology to share ideas that will eventually be published as</w:t>
            </w:r>
            <w:r>
              <w:rPr>
                <w:spacing w:val="-36"/>
                <w:sz w:val="20"/>
              </w:rPr>
              <w:t xml:space="preserve"> </w:t>
            </w:r>
            <w:r>
              <w:rPr>
                <w:sz w:val="20"/>
              </w:rPr>
              <w:t>writing.</w:t>
            </w:r>
          </w:p>
          <w:p w14:paraId="2E65E30A" w14:textId="6B479FF8" w:rsidR="00932A17" w:rsidRDefault="00932A17" w:rsidP="00A85380">
            <w:pPr>
              <w:pStyle w:val="TableParagraph"/>
              <w:tabs>
                <w:tab w:val="left" w:pos="270"/>
              </w:tabs>
              <w:spacing w:before="42" w:line="249" w:lineRule="auto"/>
              <w:ind w:right="387"/>
              <w:rPr>
                <w:sz w:val="20"/>
              </w:rPr>
            </w:pPr>
          </w:p>
        </w:tc>
      </w:tr>
      <w:tr w:rsidR="00932A17" w14:paraId="7125D21D" w14:textId="77777777">
        <w:trPr>
          <w:trHeight w:val="524"/>
        </w:trPr>
        <w:tc>
          <w:tcPr>
            <w:tcW w:w="14386" w:type="dxa"/>
            <w:gridSpan w:val="5"/>
            <w:shd w:val="clear" w:color="auto" w:fill="DCDDDE"/>
          </w:tcPr>
          <w:p w14:paraId="10B7AAF2" w14:textId="77777777" w:rsidR="00932A17" w:rsidRDefault="00BF5E70">
            <w:pPr>
              <w:pStyle w:val="TableParagraph"/>
              <w:spacing w:before="124"/>
              <w:ind w:left="4778"/>
              <w:rPr>
                <w:rFonts w:ascii="Arial-BoldItalicMT"/>
                <w:b/>
                <w:i/>
                <w:sz w:val="24"/>
              </w:rPr>
            </w:pPr>
            <w:r>
              <w:rPr>
                <w:rFonts w:ascii="Arial-BoldItalicMT"/>
                <w:b/>
                <w:i/>
                <w:sz w:val="24"/>
              </w:rPr>
              <w:t>Research to Build and Present Knowledge</w:t>
            </w:r>
          </w:p>
        </w:tc>
      </w:tr>
      <w:tr w:rsidR="00932A17" w14:paraId="7B599CE5" w14:textId="77777777">
        <w:trPr>
          <w:trHeight w:val="2975"/>
        </w:trPr>
        <w:tc>
          <w:tcPr>
            <w:tcW w:w="2880" w:type="dxa"/>
            <w:shd w:val="clear" w:color="auto" w:fill="DCDDDE"/>
          </w:tcPr>
          <w:p w14:paraId="52FA9852" w14:textId="77777777" w:rsidR="00932A17" w:rsidRDefault="00BF5E70">
            <w:pPr>
              <w:pStyle w:val="TableParagraph"/>
              <w:spacing w:before="133" w:line="249" w:lineRule="auto"/>
              <w:ind w:left="90" w:right="136"/>
              <w:rPr>
                <w:sz w:val="20"/>
              </w:rPr>
            </w:pPr>
            <w:r>
              <w:rPr>
                <w:b/>
                <w:sz w:val="20"/>
              </w:rPr>
              <w:t xml:space="preserve">W.9-10.7 </w:t>
            </w:r>
            <w:r>
              <w:rPr>
                <w:sz w:val="20"/>
              </w:rPr>
              <w:t>Conduct short as well as sustained research projects to answer a question (including a self-generated question) or solve a problem; narrow or broaden the inquiry when appropriate; and synthesize multiple sources on the subject, demonstrating understanding of the subject under investigation.</w:t>
            </w:r>
          </w:p>
        </w:tc>
        <w:tc>
          <w:tcPr>
            <w:tcW w:w="1891" w:type="dxa"/>
          </w:tcPr>
          <w:p w14:paraId="72B2704E" w14:textId="77777777" w:rsidR="00932A17" w:rsidRDefault="00BF5E70">
            <w:pPr>
              <w:pStyle w:val="TableParagraph"/>
              <w:spacing w:before="133" w:line="249" w:lineRule="auto"/>
              <w:ind w:left="90" w:right="99"/>
              <w:rPr>
                <w:sz w:val="20"/>
              </w:rPr>
            </w:pPr>
            <w:r>
              <w:rPr>
                <w:b/>
                <w:sz w:val="20"/>
              </w:rPr>
              <w:t xml:space="preserve">W.9-10.7a </w:t>
            </w:r>
            <w:r>
              <w:rPr>
                <w:sz w:val="20"/>
              </w:rPr>
              <w:t>Collect information from relevant sources to find the answer to a question or solve a</w:t>
            </w:r>
            <w:r>
              <w:rPr>
                <w:spacing w:val="-2"/>
                <w:sz w:val="20"/>
              </w:rPr>
              <w:t xml:space="preserve"> </w:t>
            </w:r>
            <w:r>
              <w:rPr>
                <w:sz w:val="20"/>
              </w:rPr>
              <w:t>problem.</w:t>
            </w:r>
          </w:p>
        </w:tc>
        <w:tc>
          <w:tcPr>
            <w:tcW w:w="2160" w:type="dxa"/>
          </w:tcPr>
          <w:p w14:paraId="428B5D77" w14:textId="77777777" w:rsidR="00932A17" w:rsidRDefault="00BF5E70">
            <w:pPr>
              <w:pStyle w:val="TableParagraph"/>
              <w:spacing w:before="133" w:line="249" w:lineRule="auto"/>
              <w:ind w:left="89" w:right="195"/>
              <w:rPr>
                <w:sz w:val="20"/>
              </w:rPr>
            </w:pPr>
            <w:r>
              <w:rPr>
                <w:b/>
                <w:sz w:val="20"/>
              </w:rPr>
              <w:t xml:space="preserve">W.9-10.7b </w:t>
            </w:r>
            <w:r>
              <w:rPr>
                <w:sz w:val="20"/>
              </w:rPr>
              <w:t>Select one or more relevant sources to find the answer to a question or solve a problem.</w:t>
            </w:r>
          </w:p>
        </w:tc>
        <w:tc>
          <w:tcPr>
            <w:tcW w:w="1906" w:type="dxa"/>
          </w:tcPr>
          <w:p w14:paraId="778D8541" w14:textId="77777777" w:rsidR="00932A17" w:rsidRDefault="00BF5E70">
            <w:pPr>
              <w:pStyle w:val="TableParagraph"/>
              <w:spacing w:before="133" w:line="249" w:lineRule="auto"/>
              <w:ind w:left="89" w:right="147"/>
              <w:rPr>
                <w:sz w:val="20"/>
              </w:rPr>
            </w:pPr>
            <w:r>
              <w:rPr>
                <w:b/>
                <w:sz w:val="20"/>
              </w:rPr>
              <w:t xml:space="preserve">W.9-10.7c </w:t>
            </w:r>
            <w:r>
              <w:rPr>
                <w:sz w:val="20"/>
              </w:rPr>
              <w:t>Identify a question of interest for research and select a source to gather information on that topic.</w:t>
            </w:r>
          </w:p>
        </w:tc>
        <w:tc>
          <w:tcPr>
            <w:tcW w:w="5549" w:type="dxa"/>
          </w:tcPr>
          <w:p w14:paraId="0B3E0574" w14:textId="77777777" w:rsidR="00932A17" w:rsidRDefault="00BF5E70">
            <w:pPr>
              <w:pStyle w:val="TableParagraph"/>
              <w:spacing w:before="133"/>
              <w:ind w:left="89"/>
              <w:rPr>
                <w:b/>
                <w:sz w:val="20"/>
              </w:rPr>
            </w:pPr>
            <w:r>
              <w:rPr>
                <w:b/>
                <w:sz w:val="20"/>
              </w:rPr>
              <w:t>Between b and c:</w:t>
            </w:r>
          </w:p>
          <w:p w14:paraId="6563E9E9" w14:textId="77777777" w:rsidR="00932A17" w:rsidRDefault="00BF5E70" w:rsidP="00C61D9B">
            <w:pPr>
              <w:pStyle w:val="TableParagraph"/>
              <w:numPr>
                <w:ilvl w:val="0"/>
                <w:numId w:val="74"/>
              </w:numPr>
              <w:tabs>
                <w:tab w:val="left" w:pos="270"/>
              </w:tabs>
              <w:rPr>
                <w:sz w:val="20"/>
              </w:rPr>
            </w:pPr>
            <w:r>
              <w:rPr>
                <w:sz w:val="20"/>
              </w:rPr>
              <w:t>Distinguish relevant sources from irrelevant</w:t>
            </w:r>
            <w:r>
              <w:rPr>
                <w:spacing w:val="-10"/>
                <w:sz w:val="20"/>
              </w:rPr>
              <w:t xml:space="preserve"> </w:t>
            </w:r>
            <w:r>
              <w:rPr>
                <w:sz w:val="20"/>
              </w:rPr>
              <w:t>sources.</w:t>
            </w:r>
          </w:p>
          <w:p w14:paraId="45118761" w14:textId="77777777" w:rsidR="00932A17" w:rsidRDefault="00BF5E70" w:rsidP="00C61D9B">
            <w:pPr>
              <w:pStyle w:val="TableParagraph"/>
              <w:numPr>
                <w:ilvl w:val="0"/>
                <w:numId w:val="74"/>
              </w:numPr>
              <w:tabs>
                <w:tab w:val="left" w:pos="270"/>
              </w:tabs>
              <w:rPr>
                <w:sz w:val="20"/>
              </w:rPr>
            </w:pPr>
            <w:r>
              <w:rPr>
                <w:sz w:val="20"/>
              </w:rPr>
              <w:t>Determine what constitutes a relevant</w:t>
            </w:r>
            <w:r>
              <w:rPr>
                <w:spacing w:val="-7"/>
                <w:sz w:val="20"/>
              </w:rPr>
              <w:t xml:space="preserve"> </w:t>
            </w:r>
            <w:r>
              <w:rPr>
                <w:sz w:val="20"/>
              </w:rPr>
              <w:t>source.</w:t>
            </w:r>
          </w:p>
          <w:p w14:paraId="4C83781E" w14:textId="77777777" w:rsidR="00932A17" w:rsidRDefault="00BF5E70" w:rsidP="00C61D9B">
            <w:pPr>
              <w:pStyle w:val="TableParagraph"/>
              <w:numPr>
                <w:ilvl w:val="0"/>
                <w:numId w:val="74"/>
              </w:numPr>
              <w:tabs>
                <w:tab w:val="left" w:pos="270"/>
              </w:tabs>
              <w:rPr>
                <w:sz w:val="20"/>
              </w:rPr>
            </w:pPr>
            <w:r>
              <w:rPr>
                <w:sz w:val="20"/>
              </w:rPr>
              <w:t>Identify how to cite</w:t>
            </w:r>
            <w:r>
              <w:rPr>
                <w:spacing w:val="-2"/>
                <w:sz w:val="20"/>
              </w:rPr>
              <w:t xml:space="preserve"> </w:t>
            </w:r>
            <w:r>
              <w:rPr>
                <w:sz w:val="20"/>
              </w:rPr>
              <w:t>sources.</w:t>
            </w:r>
          </w:p>
          <w:p w14:paraId="6AA3F59B" w14:textId="5AE57BAA" w:rsidR="00932A17" w:rsidRDefault="00BF5E70" w:rsidP="00C61D9B">
            <w:pPr>
              <w:pStyle w:val="TableParagraph"/>
              <w:numPr>
                <w:ilvl w:val="0"/>
                <w:numId w:val="74"/>
              </w:numPr>
              <w:tabs>
                <w:tab w:val="left" w:pos="270"/>
              </w:tabs>
              <w:spacing w:line="249" w:lineRule="auto"/>
              <w:ind w:right="732"/>
              <w:rPr>
                <w:sz w:val="20"/>
              </w:rPr>
            </w:pPr>
            <w:r>
              <w:rPr>
                <w:sz w:val="20"/>
              </w:rPr>
              <w:t xml:space="preserve">Select relevant information from a source related to </w:t>
            </w:r>
            <w:r w:rsidR="00BE651D">
              <w:rPr>
                <w:sz w:val="20"/>
              </w:rPr>
              <w:t xml:space="preserve">a </w:t>
            </w:r>
            <w:r>
              <w:rPr>
                <w:sz w:val="20"/>
              </w:rPr>
              <w:t>research</w:t>
            </w:r>
            <w:r>
              <w:rPr>
                <w:spacing w:val="-1"/>
                <w:sz w:val="20"/>
              </w:rPr>
              <w:t xml:space="preserve"> </w:t>
            </w:r>
            <w:r>
              <w:rPr>
                <w:sz w:val="20"/>
              </w:rPr>
              <w:t>question.</w:t>
            </w:r>
          </w:p>
          <w:p w14:paraId="2F122BED" w14:textId="77777777" w:rsidR="00932A17" w:rsidRDefault="00BF5E70" w:rsidP="00C61D9B">
            <w:pPr>
              <w:pStyle w:val="TableParagraph"/>
              <w:numPr>
                <w:ilvl w:val="0"/>
                <w:numId w:val="74"/>
              </w:numPr>
              <w:tabs>
                <w:tab w:val="left" w:pos="270"/>
              </w:tabs>
              <w:spacing w:before="41"/>
              <w:rPr>
                <w:sz w:val="20"/>
              </w:rPr>
            </w:pPr>
            <w:r>
              <w:rPr>
                <w:sz w:val="20"/>
              </w:rPr>
              <w:t>Select sources for research.</w:t>
            </w:r>
          </w:p>
          <w:p w14:paraId="672BFD29" w14:textId="77777777" w:rsidR="00932A17" w:rsidRDefault="00BF5E70" w:rsidP="00C61D9B">
            <w:pPr>
              <w:pStyle w:val="TableParagraph"/>
              <w:numPr>
                <w:ilvl w:val="0"/>
                <w:numId w:val="74"/>
              </w:numPr>
              <w:tabs>
                <w:tab w:val="left" w:pos="270"/>
              </w:tabs>
              <w:rPr>
                <w:sz w:val="20"/>
              </w:rPr>
            </w:pPr>
            <w:r>
              <w:rPr>
                <w:sz w:val="20"/>
              </w:rPr>
              <w:t>Determine the types of questions that require</w:t>
            </w:r>
            <w:r>
              <w:rPr>
                <w:spacing w:val="-15"/>
                <w:sz w:val="20"/>
              </w:rPr>
              <w:t xml:space="preserve"> </w:t>
            </w:r>
            <w:r>
              <w:rPr>
                <w:sz w:val="20"/>
              </w:rPr>
              <w:t>research.</w:t>
            </w:r>
          </w:p>
          <w:p w14:paraId="1D9BF479" w14:textId="77777777" w:rsidR="00932A17" w:rsidRDefault="00BF5E70" w:rsidP="00C61D9B">
            <w:pPr>
              <w:pStyle w:val="TableParagraph"/>
              <w:numPr>
                <w:ilvl w:val="0"/>
                <w:numId w:val="74"/>
              </w:numPr>
              <w:tabs>
                <w:tab w:val="left" w:pos="270"/>
              </w:tabs>
              <w:rPr>
                <w:sz w:val="20"/>
              </w:rPr>
            </w:pPr>
            <w:r>
              <w:rPr>
                <w:sz w:val="20"/>
              </w:rPr>
              <w:t>Actively participate in selecting a topic for</w:t>
            </w:r>
            <w:r>
              <w:rPr>
                <w:spacing w:val="-14"/>
                <w:sz w:val="20"/>
              </w:rPr>
              <w:t xml:space="preserve"> </w:t>
            </w:r>
            <w:r>
              <w:rPr>
                <w:sz w:val="20"/>
              </w:rPr>
              <w:t>research.</w:t>
            </w:r>
          </w:p>
          <w:p w14:paraId="02FE92FD" w14:textId="639D8295" w:rsidR="00932A17" w:rsidRDefault="00932A17" w:rsidP="00A85380">
            <w:pPr>
              <w:pStyle w:val="TableParagraph"/>
              <w:tabs>
                <w:tab w:val="left" w:pos="270"/>
              </w:tabs>
              <w:rPr>
                <w:sz w:val="20"/>
              </w:rPr>
            </w:pPr>
          </w:p>
        </w:tc>
      </w:tr>
    </w:tbl>
    <w:p w14:paraId="37E4E4BF" w14:textId="77777777" w:rsidR="00932A17" w:rsidRDefault="00932A17">
      <w:pPr>
        <w:rPr>
          <w:sz w:val="20"/>
        </w:rPr>
        <w:sectPr w:rsidR="00932A17">
          <w:pgSz w:w="15840" w:h="12240" w:orient="landscape"/>
          <w:pgMar w:top="0" w:right="0" w:bottom="720" w:left="0" w:header="0" w:footer="520" w:gutter="0"/>
          <w:cols w:space="720"/>
        </w:sectPr>
      </w:pPr>
    </w:p>
    <w:p w14:paraId="63283EF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072" behindDoc="0" locked="0" layoutInCell="1" allowOverlap="1" wp14:anchorId="59859DA5" wp14:editId="55D78A27">
                <wp:simplePos x="0" y="0"/>
                <wp:positionH relativeFrom="page">
                  <wp:posOffset>6350</wp:posOffset>
                </wp:positionH>
                <wp:positionV relativeFrom="page">
                  <wp:posOffset>6350</wp:posOffset>
                </wp:positionV>
                <wp:extent cx="10052050" cy="685800"/>
                <wp:effectExtent l="0" t="0" r="0" b="0"/>
                <wp:wrapNone/>
                <wp:docPr id="295" name="Group 1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96" name="Rectangle 152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Text Box 152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68B3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98" name="Text Box 152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AFD75" w14:textId="77777777" w:rsidR="00742030" w:rsidRDefault="00742030">
                              <w:pPr>
                                <w:spacing w:line="201" w:lineRule="exact"/>
                                <w:rPr>
                                  <w:b/>
                                  <w:sz w:val="18"/>
                                </w:rPr>
                              </w:pPr>
                              <w:r>
                                <w:rPr>
                                  <w:b/>
                                  <w:color w:val="FFFFFF"/>
                                  <w:sz w:val="18"/>
                                </w:rPr>
                                <w:t>274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59DA5" id="Group 1520" o:spid="_x0000_s2114" style="position:absolute;margin-left:.5pt;margin-top:.5pt;width:791.5pt;height:54pt;z-index:220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jIAsQMAAGMOAAAOAAAAZHJzL2Uyb0RvYy54bWzsV9tu3DYQfS+QfyD4LutiaVcSLAfxXowC&#13;&#10;bhMk6QdwJeqCSqRKcq11gv57h+RK1q6B5uK2aADrQSI15HB4Zs4RdfX60LXongrZcJZh/8LDiLKc&#13;&#10;Fw2rMvzbx60TYyQVYQVpOaMZfqASv75+9dPV0Kc04DVvCyoQOGEyHfoM10r1qevKvKYdkRe8pwyM&#13;&#10;JRcdUdAVlVsIMoD3rnUDz1u4AxdFL3hOpYS3a2vE18Z/WdJcvS1LSRVqMwyxKXMX5r7Td/f6iqSV&#13;&#10;IH3d5McwyHdE0ZGGwaKTqzVRBO1F88RV1+SCS16qi5x3Li/LJqdmD7Ab3zvbza3g+97spUqHqp9g&#13;&#10;AmjPcPput/mv9+8EaooMB0mEESMdJMmsi/woMPgMfZXCsFvRf+jfCbtJaN7x/HcJ8Lnndt2v7GC0&#13;&#10;G37hBXgke8UNPodSdNoF7BwdTBoepjTQg0I5vPQ9D5aOIF05GBdxFHvHROU1ZFPP88EINniYBOb1&#13;&#10;ZpwbxZfHib4XG7NLUruqifQYmS4QqDj5CKp8HqgfatJTkyup0ZpAXYygvodaJKxqqQbW13HrCGDo&#13;&#10;iKqcQzqz6GESkP8imGegTHD+DSQk7YVUt5R3SDcyLCBKkyhyfyeVTu/jEJ03ydum2DZtazqi2q1a&#13;&#10;ge4JsGu7Wd5MgJ8Ma5kezLieZj3aNxAgrKFtOlTDls+JH4TeTZA420W8dMJtGDnJ0osdz09ukoUX&#13;&#10;JuF6+6cO0A/TuikKyu4aRkfm+uHXJfGoIZZzhrtoyHASBZHZ+0n0cr5Jz1w6eYDLybCuUSBkbdNl&#13;&#10;GMoVLluZNSXFhhUwgaSKNK1tu6fhG2+Awfg0qEC12rzbQtnx4gFqQHBIEhQ4SC40ai4+YTSAfGVY&#13;&#10;/rEngmLU/syglBM/DGGYMp0wWgKVkZhbdnMLYTm4yrDCyDZXymrkvhdNVcNKvgGG8TdA5LIxhaHj&#13;&#10;s1FB3LoDbPrPaLUcafVR184NP2hWBWesQuoAljH4Z/PLgAiqE0ZmIVu2WrAWURJYsQo8Y5ok55E8&#13;&#10;X8mviSUk/SbaeMkm3sShEwaLjRN667XzZrsKncXWX0bry/VqtfZPaaPJ+Hza6LI+ocEJW7bmesqW&#13;&#10;WflbKQG8TPm/KIHWlS8ogTrsDuaLHYXhWPDfqA6TMkyqAA2rCND48dQADpn25DJXg8sRnOM39h9W&#13;&#10;Az+M/cScQp7owSV8383Z5UUO5h/PFzn4Nw4GMzmIxor/v8qBOYHDn4w56Bz/uvSv0rxvDhOP/4bX&#13;&#10;fwE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FaSMgCxAwAAYw4AAA4AAAAAAAAAAAAAAAAALgIAAGRycy9lMm9Eb2Mu&#13;&#10;eG1sUEsBAi0AFAAGAAgAAAAhAJ92ifXgAAAADQEAAA8AAAAAAAAAAAAAAAAACwYAAGRycy9kb3du&#13;&#10;cmV2LnhtbFBLBQYAAAAABAAEAPMAAAAYBwAAAAA=&#13;&#10;">
                <v:rect id="Rectangle 1521" o:spid="_x0000_s21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LhLoyAAAAOEAAAAPAAAAZHJzL2Rvd25yZXYueG1sRI9Bi8Iw&#13;&#10;FITvgv8hPMGbpspuWatRZHeFxYNgXdHjo3m2xealNFHrvzeC4GVgGOYbZrZoTSWu1LjSsoLRMAJB&#13;&#10;nFldcq7gf7cafIFwHlljZZkU3MnBYt7tzDDR9sZbuqY+FwHCLkEFhfd1IqXLCjLohrYmDtnJNgZ9&#13;&#10;sE0udYO3ADeVHEdRLA2WHBYKrOm7oOycXoyCzf3XnPizTHfxgY4f9X51XK73SvV77c80yHIKwlPr&#13;&#10;340X4k8rGE9ieD4Kb0DOHwAAAP//AwBQSwECLQAUAAYACAAAACEA2+H2y+4AAACFAQAAEwAAAAAA&#13;&#10;AAAAAAAAAAAAAAAAW0NvbnRlbnRfVHlwZXNdLnhtbFBLAQItABQABgAIAAAAIQBa9CxbvwAAABUB&#13;&#10;AAALAAAAAAAAAAAAAAAAAB8BAABfcmVscy8ucmVsc1BLAQItABQABgAIAAAAIQC8LhLoyAAAAOEA&#13;&#10;AAAPAAAAAAAAAAAAAAAAAAcCAABkcnMvZG93bnJldi54bWxQSwUGAAAAAAMAAwC3AAAA/AIAAAAA&#13;&#10;" fillcolor="#fe7b80" stroked="f">
                  <v:path arrowok="t"/>
                </v:rect>
                <v:shape id="Text Box 1522" o:spid="_x0000_s21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rE3ayAAAAOEAAAAPAAAAZHJzL2Rvd25yZXYueG1sRI9BawIx&#13;&#10;FITvhf6H8AreatYFa7sapSiiUHrQtuDxsXluFjcvS5Ku8d83hUIvA8Mw3zCLVbKdGMiH1rGCybgA&#13;&#10;QVw73XKj4PNj+/gMIkRkjZ1jUnCjAKvl/d0CK+2ufKDhGBuRIRwqVGBi7CspQ23IYhi7njhnZ+ct&#13;&#10;xmx9I7XHa4bbTpZF8SQttpwXDPa0NlRfjt9Wwde6376lk8H3Yap3m3J2uPk6KTV6SJt5ltc5iEgp&#13;&#10;/jf+EHutoHyZwe+j/Abk8gcAAP//AwBQSwECLQAUAAYACAAAACEA2+H2y+4AAACFAQAAEwAAAAAA&#13;&#10;AAAAAAAAAAAAAAAAW0NvbnRlbnRfVHlwZXNdLnhtbFBLAQItABQABgAIAAAAIQBa9CxbvwAAABUB&#13;&#10;AAALAAAAAAAAAAAAAAAAAB8BAABfcmVscy8ucmVsc1BLAQItABQABgAIAAAAIQBVrE3ayAAAAOEA&#13;&#10;AAAPAAAAAAAAAAAAAAAAAAcCAABkcnMvZG93bnJldi54bWxQSwUGAAAAAAMAAwC3AAAA/AIAAAAA&#13;&#10;" filled="f" stroked="f">
                  <v:path arrowok="t"/>
                  <v:textbox inset="0,0,0,0">
                    <w:txbxContent>
                      <w:p w14:paraId="1CD68B3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23" o:spid="_x0000_s21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9moyQAAAOEAAAAPAAAAZHJzL2Rvd25yZXYueG1sRI9NSwMx&#13;&#10;EIbvgv8hjODNZl3wa9u0SEtREA+tFnocNuNmcTNZkrhN/71zELwMvAzvM/MsVsUPaqKY+sAGbmcV&#13;&#10;KOI22J47A58f25tHUCkjWxwCk4EzJVgtLy8W2Nhw4h1N+9wpgXBq0IDLeWy0Tq0jj2kWRmLZfYXo&#13;&#10;MUuMnbYRTwL3g66r6l577FkuOBxp7aj93v94A4f1uH0rR4fv05192dQPu3NsizHXV2Uzl/E8B5Wp&#13;&#10;5P/GH+LVGqif5GUxEhvQy18AAAD//wMAUEsBAi0AFAAGAAgAAAAhANvh9svuAAAAhQEAABMAAAAA&#13;&#10;AAAAAAAAAAAAAAAAAFtDb250ZW50X1R5cGVzXS54bWxQSwECLQAUAAYACAAAACEAWvQsW78AAAAV&#13;&#10;AQAACwAAAAAAAAAAAAAAAAAfAQAAX3JlbHMvLnJlbHNQSwECLQAUAAYACAAAACEAJDPZqMkAAADh&#13;&#10;AAAADwAAAAAAAAAAAAAAAAAHAgAAZHJzL2Rvd25yZXYueG1sUEsFBgAAAAADAAMAtwAAAP0CAAAA&#13;&#10;AA==&#13;&#10;" filled="f" stroked="f">
                  <v:path arrowok="t"/>
                  <v:textbox inset="0,0,0,0">
                    <w:txbxContent>
                      <w:p w14:paraId="70CAFD75" w14:textId="77777777" w:rsidR="00742030" w:rsidRDefault="00742030">
                        <w:pPr>
                          <w:spacing w:line="201" w:lineRule="exact"/>
                          <w:rPr>
                            <w:b/>
                            <w:sz w:val="18"/>
                          </w:rPr>
                        </w:pPr>
                        <w:r>
                          <w:rPr>
                            <w:b/>
                            <w:color w:val="FFFFFF"/>
                            <w:sz w:val="18"/>
                          </w:rPr>
                          <w:t>274</w:t>
                        </w:r>
                      </w:p>
                    </w:txbxContent>
                  </v:textbox>
                </v:shape>
                <w10:wrap anchorx="page" anchory="page"/>
              </v:group>
            </w:pict>
          </mc:Fallback>
        </mc:AlternateContent>
      </w:r>
    </w:p>
    <w:p w14:paraId="1A055451" w14:textId="77777777" w:rsidR="00932A17" w:rsidRDefault="00932A17">
      <w:pPr>
        <w:pStyle w:val="BodyText"/>
        <w:rPr>
          <w:rFonts w:ascii="Times New Roman"/>
          <w:sz w:val="20"/>
        </w:rPr>
      </w:pPr>
    </w:p>
    <w:p w14:paraId="59806A30" w14:textId="77777777" w:rsidR="00932A17" w:rsidRDefault="00932A17">
      <w:pPr>
        <w:pStyle w:val="BodyText"/>
        <w:rPr>
          <w:rFonts w:ascii="Times New Roman"/>
          <w:sz w:val="20"/>
        </w:rPr>
      </w:pPr>
    </w:p>
    <w:p w14:paraId="2E768735" w14:textId="77777777" w:rsidR="00932A17" w:rsidRDefault="00932A17">
      <w:pPr>
        <w:pStyle w:val="BodyText"/>
        <w:rPr>
          <w:rFonts w:ascii="Times New Roman"/>
          <w:sz w:val="20"/>
        </w:rPr>
      </w:pPr>
    </w:p>
    <w:p w14:paraId="142DD8F1" w14:textId="77777777" w:rsidR="00932A17" w:rsidRDefault="00932A17">
      <w:pPr>
        <w:pStyle w:val="BodyText"/>
        <w:rPr>
          <w:rFonts w:ascii="Times New Roman"/>
          <w:sz w:val="20"/>
        </w:rPr>
      </w:pPr>
    </w:p>
    <w:p w14:paraId="3DE8637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3DD0059C" w14:textId="77777777">
        <w:trPr>
          <w:trHeight w:val="931"/>
        </w:trPr>
        <w:tc>
          <w:tcPr>
            <w:tcW w:w="2880" w:type="dxa"/>
            <w:shd w:val="clear" w:color="auto" w:fill="8CA5D5"/>
          </w:tcPr>
          <w:p w14:paraId="173D1591" w14:textId="77777777" w:rsidR="00932A17" w:rsidRDefault="00932A17">
            <w:pPr>
              <w:pStyle w:val="TableParagraph"/>
              <w:spacing w:before="6"/>
              <w:ind w:left="0"/>
              <w:rPr>
                <w:rFonts w:ascii="Times New Roman"/>
                <w:sz w:val="28"/>
              </w:rPr>
            </w:pPr>
          </w:p>
          <w:p w14:paraId="1D7111C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5C3B851" w14:textId="77777777" w:rsidR="00932A17" w:rsidRDefault="00932A17">
            <w:pPr>
              <w:pStyle w:val="TableParagraph"/>
              <w:spacing w:before="6"/>
              <w:ind w:left="0"/>
              <w:rPr>
                <w:rFonts w:ascii="Times New Roman"/>
                <w:sz w:val="28"/>
              </w:rPr>
            </w:pPr>
          </w:p>
          <w:p w14:paraId="1082B7A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1CCF676" w14:textId="77777777" w:rsidR="00932A17" w:rsidRDefault="00932A17">
            <w:pPr>
              <w:pStyle w:val="TableParagraph"/>
              <w:spacing w:before="6"/>
              <w:ind w:left="0"/>
              <w:rPr>
                <w:rFonts w:ascii="Times New Roman"/>
                <w:sz w:val="28"/>
              </w:rPr>
            </w:pPr>
          </w:p>
          <w:p w14:paraId="2F17D07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3FA4C5D7" w14:textId="77777777" w:rsidR="00932A17" w:rsidRDefault="00932A17">
            <w:pPr>
              <w:pStyle w:val="TableParagraph"/>
              <w:spacing w:before="6"/>
              <w:ind w:left="0"/>
              <w:rPr>
                <w:rFonts w:ascii="Times New Roman"/>
                <w:sz w:val="28"/>
              </w:rPr>
            </w:pPr>
          </w:p>
          <w:p w14:paraId="2F468F77"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0FA9136" w14:textId="77777777" w:rsidR="00932A17" w:rsidRDefault="00BF5E70">
            <w:pPr>
              <w:pStyle w:val="TableParagraph"/>
              <w:spacing w:before="116"/>
              <w:ind w:left="787" w:right="778"/>
              <w:jc w:val="center"/>
              <w:rPr>
                <w:b/>
                <w:sz w:val="28"/>
              </w:rPr>
            </w:pPr>
            <w:r>
              <w:rPr>
                <w:b/>
                <w:sz w:val="28"/>
              </w:rPr>
              <w:t>Learning Progression</w:t>
            </w:r>
          </w:p>
          <w:p w14:paraId="67A19B4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E906805" w14:textId="77777777">
        <w:trPr>
          <w:trHeight w:val="3375"/>
        </w:trPr>
        <w:tc>
          <w:tcPr>
            <w:tcW w:w="2880" w:type="dxa"/>
            <w:shd w:val="clear" w:color="auto" w:fill="DCDDDE"/>
          </w:tcPr>
          <w:p w14:paraId="7073F854" w14:textId="77777777" w:rsidR="00932A17" w:rsidRDefault="00BF5E70">
            <w:pPr>
              <w:pStyle w:val="TableParagraph"/>
              <w:spacing w:before="133" w:line="249" w:lineRule="auto"/>
              <w:ind w:left="90" w:right="58"/>
              <w:rPr>
                <w:sz w:val="20"/>
              </w:rPr>
            </w:pPr>
            <w:r>
              <w:rPr>
                <w:b/>
                <w:sz w:val="20"/>
              </w:rPr>
              <w:t xml:space="preserve">W.9-10.8 </w:t>
            </w:r>
            <w:r>
              <w:rPr>
                <w:sz w:val="20"/>
              </w:rPr>
              <w:t>Gather relevant information from multiple authoritative print and digital sources, using advanced searches effectively; assess the usefulness of each source in answering the research question; and integrate information into the text selectively to maintain the flow of ideas, avoiding plagiarism and following a standard format for citation.</w:t>
            </w:r>
          </w:p>
        </w:tc>
        <w:tc>
          <w:tcPr>
            <w:tcW w:w="1891" w:type="dxa"/>
          </w:tcPr>
          <w:p w14:paraId="2C0A935F" w14:textId="77777777" w:rsidR="00932A17" w:rsidRDefault="00BF5E70">
            <w:pPr>
              <w:pStyle w:val="TableParagraph"/>
              <w:spacing w:before="133" w:line="249" w:lineRule="auto"/>
              <w:ind w:left="90" w:right="177"/>
              <w:rPr>
                <w:sz w:val="20"/>
              </w:rPr>
            </w:pPr>
            <w:r>
              <w:rPr>
                <w:b/>
                <w:sz w:val="20"/>
              </w:rPr>
              <w:t xml:space="preserve">W.9-10.8a </w:t>
            </w:r>
            <w:r>
              <w:rPr>
                <w:sz w:val="20"/>
              </w:rPr>
              <w:t>Gather information from a range of sources to address a topic, describe an idea, or support an</w:t>
            </w:r>
            <w:r>
              <w:rPr>
                <w:spacing w:val="-3"/>
                <w:sz w:val="20"/>
              </w:rPr>
              <w:t xml:space="preserve"> </w:t>
            </w:r>
            <w:r>
              <w:rPr>
                <w:sz w:val="20"/>
              </w:rPr>
              <w:t>argument.</w:t>
            </w:r>
          </w:p>
          <w:p w14:paraId="2CC469DF" w14:textId="77777777" w:rsidR="00932A17" w:rsidRDefault="00BF5E70">
            <w:pPr>
              <w:pStyle w:val="TableParagraph"/>
              <w:spacing w:before="5" w:line="249" w:lineRule="auto"/>
              <w:ind w:left="90" w:right="236"/>
              <w:rPr>
                <w:sz w:val="20"/>
              </w:rPr>
            </w:pPr>
            <w:r>
              <w:rPr>
                <w:sz w:val="20"/>
              </w:rPr>
              <w:t>Organize the information into a cohesive report and cite sources using a template for guidance.</w:t>
            </w:r>
          </w:p>
        </w:tc>
        <w:tc>
          <w:tcPr>
            <w:tcW w:w="2160" w:type="dxa"/>
          </w:tcPr>
          <w:p w14:paraId="061E58FF" w14:textId="77777777" w:rsidR="00932A17" w:rsidRDefault="00BF5E70">
            <w:pPr>
              <w:pStyle w:val="TableParagraph"/>
              <w:spacing w:before="133" w:line="249" w:lineRule="auto"/>
              <w:ind w:left="89" w:right="61"/>
              <w:rPr>
                <w:sz w:val="20"/>
              </w:rPr>
            </w:pPr>
            <w:r>
              <w:rPr>
                <w:b/>
                <w:sz w:val="20"/>
              </w:rPr>
              <w:t xml:space="preserve">W.9-10.8b </w:t>
            </w:r>
            <w:r>
              <w:rPr>
                <w:sz w:val="20"/>
              </w:rPr>
              <w:t>Sort gathered information into relevant/irrelevant categories and cite sources using a template for guidance.</w:t>
            </w:r>
          </w:p>
        </w:tc>
        <w:tc>
          <w:tcPr>
            <w:tcW w:w="1906" w:type="dxa"/>
          </w:tcPr>
          <w:p w14:paraId="5548DEF7" w14:textId="77777777" w:rsidR="00932A17" w:rsidRDefault="00BF5E70">
            <w:pPr>
              <w:pStyle w:val="TableParagraph"/>
              <w:spacing w:before="133"/>
              <w:ind w:left="89"/>
              <w:rPr>
                <w:b/>
                <w:sz w:val="20"/>
              </w:rPr>
            </w:pPr>
            <w:r>
              <w:rPr>
                <w:b/>
                <w:sz w:val="20"/>
              </w:rPr>
              <w:t>W.9-10.8c</w:t>
            </w:r>
          </w:p>
          <w:p w14:paraId="679E89A3" w14:textId="77777777" w:rsidR="00932A17" w:rsidRDefault="00BF5E70">
            <w:pPr>
              <w:pStyle w:val="TableParagraph"/>
              <w:spacing w:before="10" w:line="249" w:lineRule="auto"/>
              <w:ind w:left="89" w:right="363"/>
              <w:rPr>
                <w:sz w:val="20"/>
              </w:rPr>
            </w:pPr>
            <w:r>
              <w:rPr>
                <w:sz w:val="20"/>
              </w:rPr>
              <w:t>Identify one or more sources that are likely to provide relevant</w:t>
            </w:r>
          </w:p>
          <w:p w14:paraId="48131F3C" w14:textId="77777777" w:rsidR="00932A17" w:rsidRDefault="00BF5E70">
            <w:pPr>
              <w:pStyle w:val="TableParagraph"/>
              <w:spacing w:before="3" w:line="249" w:lineRule="auto"/>
              <w:ind w:left="89" w:right="74"/>
              <w:rPr>
                <w:sz w:val="20"/>
              </w:rPr>
            </w:pPr>
            <w:r>
              <w:rPr>
                <w:sz w:val="20"/>
              </w:rPr>
              <w:t>information about a topic or idea.</w:t>
            </w:r>
          </w:p>
        </w:tc>
        <w:tc>
          <w:tcPr>
            <w:tcW w:w="5549" w:type="dxa"/>
          </w:tcPr>
          <w:p w14:paraId="20A225A7" w14:textId="77777777" w:rsidR="00932A17" w:rsidRDefault="00BF5E70">
            <w:pPr>
              <w:pStyle w:val="TableParagraph"/>
              <w:spacing w:before="133"/>
              <w:ind w:left="89"/>
              <w:rPr>
                <w:b/>
                <w:sz w:val="20"/>
              </w:rPr>
            </w:pPr>
            <w:r>
              <w:rPr>
                <w:b/>
                <w:sz w:val="20"/>
              </w:rPr>
              <w:t>Between a and b:</w:t>
            </w:r>
          </w:p>
          <w:p w14:paraId="078B3DE1" w14:textId="77777777" w:rsidR="00932A17" w:rsidRDefault="00BF5E70" w:rsidP="00C61D9B">
            <w:pPr>
              <w:pStyle w:val="TableParagraph"/>
              <w:numPr>
                <w:ilvl w:val="0"/>
                <w:numId w:val="73"/>
              </w:numPr>
              <w:tabs>
                <w:tab w:val="left" w:pos="270"/>
              </w:tabs>
              <w:rPr>
                <w:sz w:val="20"/>
              </w:rPr>
            </w:pPr>
            <w:r>
              <w:rPr>
                <w:sz w:val="20"/>
              </w:rPr>
              <w:t>Identify the research</w:t>
            </w:r>
            <w:r>
              <w:rPr>
                <w:spacing w:val="-1"/>
                <w:sz w:val="20"/>
              </w:rPr>
              <w:t xml:space="preserve"> </w:t>
            </w:r>
            <w:r>
              <w:rPr>
                <w:sz w:val="20"/>
              </w:rPr>
              <w:t>process.</w:t>
            </w:r>
          </w:p>
          <w:p w14:paraId="03D19BC9" w14:textId="77777777" w:rsidR="00932A17" w:rsidRDefault="00BF5E70">
            <w:pPr>
              <w:pStyle w:val="TableParagraph"/>
              <w:ind w:left="89"/>
              <w:rPr>
                <w:b/>
                <w:sz w:val="20"/>
              </w:rPr>
            </w:pPr>
            <w:r>
              <w:rPr>
                <w:b/>
                <w:sz w:val="20"/>
              </w:rPr>
              <w:t>Between b and c:</w:t>
            </w:r>
          </w:p>
          <w:p w14:paraId="1B522698" w14:textId="77777777" w:rsidR="00932A17" w:rsidRDefault="00BF5E70" w:rsidP="00C61D9B">
            <w:pPr>
              <w:pStyle w:val="TableParagraph"/>
              <w:numPr>
                <w:ilvl w:val="0"/>
                <w:numId w:val="73"/>
              </w:numPr>
              <w:tabs>
                <w:tab w:val="left" w:pos="270"/>
              </w:tabs>
              <w:rPr>
                <w:sz w:val="20"/>
              </w:rPr>
            </w:pPr>
            <w:r>
              <w:rPr>
                <w:sz w:val="20"/>
              </w:rPr>
              <w:t>Identify how to organize</w:t>
            </w:r>
            <w:r>
              <w:rPr>
                <w:spacing w:val="-3"/>
                <w:sz w:val="20"/>
              </w:rPr>
              <w:t xml:space="preserve"> </w:t>
            </w:r>
            <w:r>
              <w:rPr>
                <w:sz w:val="20"/>
              </w:rPr>
              <w:t>research.</w:t>
            </w:r>
          </w:p>
          <w:p w14:paraId="399F4E04" w14:textId="77777777" w:rsidR="00932A17" w:rsidRDefault="00BF5E70" w:rsidP="00C61D9B">
            <w:pPr>
              <w:pStyle w:val="TableParagraph"/>
              <w:numPr>
                <w:ilvl w:val="0"/>
                <w:numId w:val="73"/>
              </w:numPr>
              <w:tabs>
                <w:tab w:val="left" w:pos="270"/>
              </w:tabs>
              <w:rPr>
                <w:sz w:val="20"/>
              </w:rPr>
            </w:pPr>
            <w:r>
              <w:rPr>
                <w:sz w:val="20"/>
              </w:rPr>
              <w:t>Identify how to cite</w:t>
            </w:r>
            <w:r>
              <w:rPr>
                <w:spacing w:val="-2"/>
                <w:sz w:val="20"/>
              </w:rPr>
              <w:t xml:space="preserve"> </w:t>
            </w:r>
            <w:r>
              <w:rPr>
                <w:sz w:val="20"/>
              </w:rPr>
              <w:t>sources.</w:t>
            </w:r>
          </w:p>
          <w:p w14:paraId="2F80BD28" w14:textId="77777777" w:rsidR="00932A17" w:rsidRDefault="00BF5E70" w:rsidP="00C61D9B">
            <w:pPr>
              <w:pStyle w:val="TableParagraph"/>
              <w:numPr>
                <w:ilvl w:val="0"/>
                <w:numId w:val="73"/>
              </w:numPr>
              <w:tabs>
                <w:tab w:val="left" w:pos="270"/>
              </w:tabs>
              <w:rPr>
                <w:sz w:val="20"/>
              </w:rPr>
            </w:pPr>
            <w:r>
              <w:rPr>
                <w:sz w:val="20"/>
              </w:rPr>
              <w:t>Distinguish relevant sources from irrelevant</w:t>
            </w:r>
            <w:r>
              <w:rPr>
                <w:spacing w:val="-10"/>
                <w:sz w:val="20"/>
              </w:rPr>
              <w:t xml:space="preserve"> </w:t>
            </w:r>
            <w:r>
              <w:rPr>
                <w:sz w:val="20"/>
              </w:rPr>
              <w:t>sources.</w:t>
            </w:r>
          </w:p>
          <w:p w14:paraId="78E568DE" w14:textId="3036F88B" w:rsidR="00932A17" w:rsidRDefault="00BF5E70" w:rsidP="00C61D9B">
            <w:pPr>
              <w:pStyle w:val="TableParagraph"/>
              <w:numPr>
                <w:ilvl w:val="0"/>
                <w:numId w:val="73"/>
              </w:numPr>
              <w:tabs>
                <w:tab w:val="left" w:pos="270"/>
              </w:tabs>
              <w:rPr>
                <w:sz w:val="20"/>
              </w:rPr>
            </w:pPr>
            <w:r>
              <w:rPr>
                <w:sz w:val="20"/>
              </w:rPr>
              <w:t xml:space="preserve">Identify </w:t>
            </w:r>
            <w:r w:rsidR="00BE651D">
              <w:rPr>
                <w:sz w:val="20"/>
              </w:rPr>
              <w:t xml:space="preserve">the </w:t>
            </w:r>
            <w:r>
              <w:rPr>
                <w:sz w:val="20"/>
              </w:rPr>
              <w:t>characteristics of a relevant</w:t>
            </w:r>
            <w:r>
              <w:rPr>
                <w:spacing w:val="-4"/>
                <w:sz w:val="20"/>
              </w:rPr>
              <w:t xml:space="preserve"> </w:t>
            </w:r>
            <w:r>
              <w:rPr>
                <w:sz w:val="20"/>
              </w:rPr>
              <w:t>source.</w:t>
            </w:r>
          </w:p>
          <w:p w14:paraId="13F4F57A" w14:textId="77777777" w:rsidR="00932A17" w:rsidRDefault="00BF5E70" w:rsidP="00C61D9B">
            <w:pPr>
              <w:pStyle w:val="TableParagraph"/>
              <w:numPr>
                <w:ilvl w:val="0"/>
                <w:numId w:val="73"/>
              </w:numPr>
              <w:tabs>
                <w:tab w:val="left" w:pos="270"/>
              </w:tabs>
              <w:spacing w:line="249" w:lineRule="auto"/>
              <w:ind w:right="220"/>
              <w:rPr>
                <w:sz w:val="20"/>
              </w:rPr>
            </w:pPr>
            <w:r>
              <w:rPr>
                <w:sz w:val="20"/>
              </w:rPr>
              <w:t>Actively engage in shared review of sources on a chosen topic.</w:t>
            </w:r>
          </w:p>
          <w:p w14:paraId="377A014B" w14:textId="327C6B05" w:rsidR="00932A17" w:rsidRDefault="00932A17" w:rsidP="00A85380">
            <w:pPr>
              <w:pStyle w:val="TableParagraph"/>
              <w:tabs>
                <w:tab w:val="left" w:pos="270"/>
              </w:tabs>
              <w:spacing w:before="41" w:line="249" w:lineRule="auto"/>
              <w:ind w:right="220"/>
              <w:rPr>
                <w:sz w:val="20"/>
              </w:rPr>
            </w:pPr>
          </w:p>
        </w:tc>
      </w:tr>
    </w:tbl>
    <w:p w14:paraId="64F3767C" w14:textId="77777777" w:rsidR="00932A17" w:rsidRDefault="00932A17">
      <w:pPr>
        <w:spacing w:line="249" w:lineRule="auto"/>
        <w:rPr>
          <w:sz w:val="20"/>
        </w:rPr>
        <w:sectPr w:rsidR="00932A17">
          <w:footerReference w:type="default" r:id="rId94"/>
          <w:pgSz w:w="15840" w:h="12240" w:orient="landscape"/>
          <w:pgMar w:top="0" w:right="0" w:bottom="720" w:left="0" w:header="0" w:footer="520" w:gutter="0"/>
          <w:cols w:space="720"/>
        </w:sectPr>
      </w:pPr>
    </w:p>
    <w:p w14:paraId="6B1557C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144" behindDoc="0" locked="0" layoutInCell="1" allowOverlap="1" wp14:anchorId="75FDA5EB" wp14:editId="48DBE039">
                <wp:simplePos x="0" y="0"/>
                <wp:positionH relativeFrom="page">
                  <wp:posOffset>6350</wp:posOffset>
                </wp:positionH>
                <wp:positionV relativeFrom="page">
                  <wp:posOffset>6350</wp:posOffset>
                </wp:positionV>
                <wp:extent cx="10052050" cy="685800"/>
                <wp:effectExtent l="0" t="0" r="0" b="0"/>
                <wp:wrapNone/>
                <wp:docPr id="291"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92" name="Rectangle 151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Text Box 151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2460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94" name="Text Box 151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1A43" w14:textId="77777777" w:rsidR="00742030" w:rsidRDefault="00742030">
                              <w:pPr>
                                <w:spacing w:line="201" w:lineRule="exact"/>
                                <w:rPr>
                                  <w:b/>
                                  <w:sz w:val="18"/>
                                </w:rPr>
                              </w:pPr>
                              <w:r>
                                <w:rPr>
                                  <w:b/>
                                  <w:color w:val="FFFFFF"/>
                                  <w:sz w:val="18"/>
                                </w:rPr>
                                <w:t>275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FDA5EB" id="Group 1516" o:spid="_x0000_s2118" style="position:absolute;margin-left:.5pt;margin-top:.5pt;width:791.5pt;height:54pt;z-index:221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VyTsAMAAGMOAAAOAAAAZHJzL2Uyb0RvYy54bWzsV11vpDYUfa/U/2D5nYAJzAAKWW1mhqhS&#13;&#10;2l3tbn+AB8yHCpjanjBp1f/ea3uGMJO2m920K1UKD2BzzfX1ufccm6s3+65F90zIhvcpJhceRqzP&#13;&#10;edH0VYp//pQ5EUZS0b6gLe9Zih+YxG+uv//uahwS5vOatwUTCJz0MhmHFNdKDYnryrxmHZUXfGA9&#13;&#10;GEsuOqqgKyq3EHQE713r+p63cEcuikHwnEkJb9fWiK+N/7JkuXpXlpIp1KYYYlPmLsx9q+/u9RVN&#13;&#10;KkGHuskPYdCviKKjTQ+TTq7WVFG0E80TV12TCy55qS5y3rm8LJucmTXAaoh3tppbwXeDWUuVjNUw&#13;&#10;wQTQnuH01W7zn+7fC9QUKfZjglFPO0iSmReRkCw0PuNQJTDsVgwfh/fCLhKadzz/RYLZPbfrfmUH&#13;&#10;o+34Iy/AI90pbvDZl6LTLmDlaG/S8DClge0VyuEl8bzQ90JIVw7GRRRG3iFReQ3Z1N8RMIINHiaB&#13;&#10;eb05fhtGl4cPiRcZs0sTO6uJ9BCZXhZUnHwEVb4M1I81HZjJldRoTaD6R1A/QC3SvmqZBnZpgTVD&#13;&#10;j6jKOaQziw5UAvKfBfMMlAnOf4CEJoOQ6pbxDulGigVEaRJF7++k0ul9HKLzJnnbFFnTtqYjqu2q&#13;&#10;FeieAruyzfJmAvxkWNvrwT3Xn1mP9g0ECHNomw7VsOX3mPiBd+PHTraIlk6QBaETL73I8Uh8Ey+8&#13;&#10;IA7W2R86QBIkdVMUrL9renZkLgmel8SDhljOGe6iMcVx6Idm7SfRy/kiPXPp5AEuJ8O6RoGQtU2X&#13;&#10;YihXuGxl1owWm74wVapo09q2exq+8QYYHJ8GFahWm3dbqltePEANCA5JggIHyYVGzcVvGI0gXymW&#13;&#10;v+6oYBi1P/RQyjEJAhimTCcIlz50xNyynVton4OrFCuMbHOlrEbuBtFUNcxEDDA9fwtELhtTGDo+&#13;&#10;GxXEfWDTN6PV5ZFWn3Tt3PC9ZlV0xiqk9mA5Bv9ifhkQQXWC0LfJ1VNrwVqEMdBci5XvGdMkOY/k&#13;&#10;eSa/JpbQ5Ito48WbaBMFTuAvNk7grdfO22wVOIuMLMP15Xq1WpNT2mgyvpw2RgX+XhIyfT1ly6z8&#13;&#10;rZQAXqb8X5VA68pnlEDtt3uzY4fBYX8+8vDZ6jApw6QK0LCKAI3/nxoEf6UG8X+rBiSISGxOIU/0&#13;&#10;4NKHo9SrHOjjwnzzNGrwKgd27/jXDgYzOZhOlV94WPhmcmBO4PAnYw46h78u/as075vDxOO/4fWf&#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yVVck7ADAABjDgAADgAAAAAAAAAAAAAAAAAuAgAAZHJzL2Uyb0RvYy54&#13;&#10;bWxQSwECLQAUAAYACAAAACEAn3aJ9eAAAAANAQAADwAAAAAAAAAAAAAAAAAKBgAAZHJzL2Rvd25y&#13;&#10;ZXYueG1sUEsFBgAAAAAEAAQA8wAAABcHAAAAAA==&#13;&#10;">
                <v:rect id="Rectangle 1517" o:spid="_x0000_s21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RTrygAAAOEAAAAPAAAAZHJzL2Rvd25yZXYueG1sRI/NasMw&#13;&#10;EITvhbyD2EBvjVyThtSJbEJ+oPRQiJPQHBdrY5taK2Opsf32VaHQy8AwzDfMOhtMI+7UudqygudZ&#13;&#10;BIK4sLrmUsH5dHhagnAeWWNjmRSM5CBLJw9rTLTt+Uj33JciQNglqKDyvk2kdEVFBt3MtsQhu9nO&#13;&#10;oA+2K6XusA9w08g4ihbSYM1hocKWthUVX/m3UfAx7s2NX+r8tPik67y9HK6b94tSj9NhtwqyWYHw&#13;&#10;NPj/xh/iTSuIX2P4fRTegEx/AAAA//8DAFBLAQItABQABgAIAAAAIQDb4fbL7gAAAIUBAAATAAAA&#13;&#10;AAAAAAAAAAAAAAAAAABbQ29udGVudF9UeXBlc10ueG1sUEsBAi0AFAAGAAgAAAAhAFr0LFu/AAAA&#13;&#10;FQEAAAsAAAAAAAAAAAAAAAAAHwEAAF9yZWxzLy5yZWxzUEsBAi0AFAAGAAgAAAAhAMMVFOvKAAAA&#13;&#10;4QAAAA8AAAAAAAAAAAAAAAAABwIAAGRycy9kb3ducmV2LnhtbFBLBQYAAAAAAwADALcAAAD+AgAA&#13;&#10;AAA=&#13;&#10;" fillcolor="#fe7b80" stroked="f">
                  <v:path arrowok="t"/>
                </v:rect>
                <v:shape id="Text Box 1518" o:spid="_x0000_s21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l0vZyQAAAOEAAAAPAAAAZHJzL2Rvd25yZXYueG1sRI9PawIx&#13;&#10;FMTvhX6H8ARvmnWl/1ajFEUslB60LfT42Lxulm5eliSu8ds3BaGXgWGY3zDLdbKdGMiH1rGC2bQA&#13;&#10;QVw73XKj4ON9N3kEESKyxs4xKbhQgPXq9maJlXZnPtBwjI3IEA4VKjAx9pWUoTZkMUxdT5yzb+ct&#13;&#10;xmx9I7XHc4bbTpZFcS8ttpwXDPa0MVT/HE9Wweem372mL4Nvw53eb8uHw8XXSanxKG0XWZ4XICKl&#13;&#10;+N+4Il60gvJpDn+P8huQq18AAAD//wMAUEsBAi0AFAAGAAgAAAAhANvh9svuAAAAhQEAABMAAAAA&#13;&#10;AAAAAAAAAAAAAAAAAFtDb250ZW50X1R5cGVzXS54bWxQSwECLQAUAAYACAAAACEAWvQsW78AAAAV&#13;&#10;AQAACwAAAAAAAAAAAAAAAAAfAQAAX3JlbHMvLnJlbHNQSwECLQAUAAYACAAAACEAKpdL2ckAAADh&#13;&#10;AAAADwAAAAAAAAAAAAAAAAAHAgAAZHJzL2Rvd25yZXYueG1sUEsFBgAAAAADAAMAtwAAAP0CAAAA&#13;&#10;AA==&#13;&#10;" filled="f" stroked="f">
                  <v:path arrowok="t"/>
                  <v:textbox inset="0,0,0,0">
                    <w:txbxContent>
                      <w:p w14:paraId="2BF2460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19" o:spid="_x0000_s21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tOt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vJpDn+P8huQq18AAAD//wMAUEsBAi0AFAAGAAgAAAAhANvh9svuAAAAhQEAABMAAAAA&#13;&#10;AAAAAAAAAAAAAAAAAFtDb250ZW50X1R5cGVzXS54bWxQSwECLQAUAAYACAAAACEAWvQsW78AAAAV&#13;&#10;AQAACwAAAAAAAAAAAAAAAAAfAQAAX3JlbHMvLnJlbHNQSwECLQAUAAYACAAAACEApX7TrckAAADh&#13;&#10;AAAADwAAAAAAAAAAAAAAAAAHAgAAZHJzL2Rvd25yZXYueG1sUEsFBgAAAAADAAMAtwAAAP0CAAAA&#13;&#10;AA==&#13;&#10;" filled="f" stroked="f">
                  <v:path arrowok="t"/>
                  <v:textbox inset="0,0,0,0">
                    <w:txbxContent>
                      <w:p w14:paraId="72421A43" w14:textId="77777777" w:rsidR="00742030" w:rsidRDefault="00742030">
                        <w:pPr>
                          <w:spacing w:line="201" w:lineRule="exact"/>
                          <w:rPr>
                            <w:b/>
                            <w:sz w:val="18"/>
                          </w:rPr>
                        </w:pPr>
                        <w:r>
                          <w:rPr>
                            <w:b/>
                            <w:color w:val="FFFFFF"/>
                            <w:sz w:val="18"/>
                          </w:rPr>
                          <w:t>275</w:t>
                        </w:r>
                      </w:p>
                    </w:txbxContent>
                  </v:textbox>
                </v:shape>
                <w10:wrap anchorx="page" anchory="page"/>
              </v:group>
            </w:pict>
          </mc:Fallback>
        </mc:AlternateContent>
      </w:r>
    </w:p>
    <w:p w14:paraId="2CD43F63" w14:textId="77777777" w:rsidR="00932A17" w:rsidRDefault="00932A17">
      <w:pPr>
        <w:pStyle w:val="BodyText"/>
        <w:rPr>
          <w:rFonts w:ascii="Times New Roman"/>
          <w:sz w:val="20"/>
        </w:rPr>
      </w:pPr>
    </w:p>
    <w:p w14:paraId="65907C53" w14:textId="77777777" w:rsidR="00932A17" w:rsidRDefault="00932A17">
      <w:pPr>
        <w:pStyle w:val="BodyText"/>
        <w:rPr>
          <w:rFonts w:ascii="Times New Roman"/>
          <w:sz w:val="20"/>
        </w:rPr>
      </w:pPr>
    </w:p>
    <w:p w14:paraId="72FE614E" w14:textId="77777777" w:rsidR="00932A17" w:rsidRDefault="00932A17">
      <w:pPr>
        <w:pStyle w:val="BodyText"/>
        <w:rPr>
          <w:rFonts w:ascii="Times New Roman"/>
          <w:sz w:val="20"/>
        </w:rPr>
      </w:pPr>
    </w:p>
    <w:p w14:paraId="23E7CF6B" w14:textId="77777777" w:rsidR="00932A17" w:rsidRDefault="00932A17">
      <w:pPr>
        <w:pStyle w:val="BodyText"/>
        <w:rPr>
          <w:rFonts w:ascii="Times New Roman"/>
          <w:sz w:val="20"/>
        </w:rPr>
      </w:pPr>
    </w:p>
    <w:p w14:paraId="0F0D0CD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25D77C9D" w14:textId="77777777">
        <w:trPr>
          <w:trHeight w:val="931"/>
        </w:trPr>
        <w:tc>
          <w:tcPr>
            <w:tcW w:w="2880" w:type="dxa"/>
            <w:shd w:val="clear" w:color="auto" w:fill="8CA5D5"/>
          </w:tcPr>
          <w:p w14:paraId="02B3880E" w14:textId="77777777" w:rsidR="00932A17" w:rsidRDefault="00932A17">
            <w:pPr>
              <w:pStyle w:val="TableParagraph"/>
              <w:spacing w:before="6"/>
              <w:ind w:left="0"/>
              <w:rPr>
                <w:rFonts w:ascii="Times New Roman"/>
                <w:sz w:val="28"/>
              </w:rPr>
            </w:pPr>
          </w:p>
          <w:p w14:paraId="3C7727A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239E03B" w14:textId="77777777" w:rsidR="00932A17" w:rsidRDefault="00932A17">
            <w:pPr>
              <w:pStyle w:val="TableParagraph"/>
              <w:spacing w:before="6"/>
              <w:ind w:left="0"/>
              <w:rPr>
                <w:rFonts w:ascii="Times New Roman"/>
                <w:sz w:val="28"/>
              </w:rPr>
            </w:pPr>
          </w:p>
          <w:p w14:paraId="415C13B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46E57D6" w14:textId="77777777" w:rsidR="00932A17" w:rsidRDefault="00932A17">
            <w:pPr>
              <w:pStyle w:val="TableParagraph"/>
              <w:spacing w:before="6"/>
              <w:ind w:left="0"/>
              <w:rPr>
                <w:rFonts w:ascii="Times New Roman"/>
                <w:sz w:val="28"/>
              </w:rPr>
            </w:pPr>
          </w:p>
          <w:p w14:paraId="182C713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7C0098A8" w14:textId="77777777" w:rsidR="00932A17" w:rsidRDefault="00932A17">
            <w:pPr>
              <w:pStyle w:val="TableParagraph"/>
              <w:spacing w:before="6"/>
              <w:ind w:left="0"/>
              <w:rPr>
                <w:rFonts w:ascii="Times New Roman"/>
                <w:sz w:val="28"/>
              </w:rPr>
            </w:pPr>
          </w:p>
          <w:p w14:paraId="3DED5606"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509FAB9" w14:textId="77777777" w:rsidR="00932A17" w:rsidRDefault="00BF5E70">
            <w:pPr>
              <w:pStyle w:val="TableParagraph"/>
              <w:spacing w:before="116"/>
              <w:ind w:left="787" w:right="778"/>
              <w:jc w:val="center"/>
              <w:rPr>
                <w:b/>
                <w:sz w:val="28"/>
              </w:rPr>
            </w:pPr>
            <w:r>
              <w:rPr>
                <w:b/>
                <w:sz w:val="28"/>
              </w:rPr>
              <w:t>Learning Progression</w:t>
            </w:r>
          </w:p>
          <w:p w14:paraId="7AE45D2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0BD586C" w14:textId="77777777">
        <w:trPr>
          <w:trHeight w:val="6625"/>
        </w:trPr>
        <w:tc>
          <w:tcPr>
            <w:tcW w:w="2880" w:type="dxa"/>
            <w:shd w:val="clear" w:color="auto" w:fill="DCDDDE"/>
          </w:tcPr>
          <w:p w14:paraId="56D450DA" w14:textId="77777777" w:rsidR="00932A17" w:rsidRDefault="00BF5E70">
            <w:pPr>
              <w:pStyle w:val="TableParagraph"/>
              <w:spacing w:before="133" w:line="249" w:lineRule="auto"/>
              <w:ind w:left="90" w:right="114"/>
              <w:rPr>
                <w:sz w:val="20"/>
              </w:rPr>
            </w:pPr>
            <w:r>
              <w:rPr>
                <w:b/>
                <w:sz w:val="20"/>
              </w:rPr>
              <w:t xml:space="preserve">W.9-10.9 </w:t>
            </w:r>
            <w:r>
              <w:rPr>
                <w:sz w:val="20"/>
              </w:rPr>
              <w:t>Draw evidence from literary or informational texts to support analysis, reflection, and research.</w:t>
            </w:r>
          </w:p>
          <w:p w14:paraId="2A2E8F6B" w14:textId="77777777" w:rsidR="00932A17" w:rsidRDefault="00BF5E70" w:rsidP="00C61D9B">
            <w:pPr>
              <w:pStyle w:val="TableParagraph"/>
              <w:numPr>
                <w:ilvl w:val="0"/>
                <w:numId w:val="72"/>
              </w:numPr>
              <w:tabs>
                <w:tab w:val="left" w:pos="270"/>
              </w:tabs>
              <w:spacing w:before="93" w:line="249" w:lineRule="auto"/>
              <w:ind w:right="207"/>
              <w:rPr>
                <w:sz w:val="20"/>
              </w:rPr>
            </w:pPr>
            <w:r>
              <w:rPr>
                <w:sz w:val="20"/>
              </w:rPr>
              <w:t>Apply grades 9–10 reading standards to literature (e.g., “Analyze how an author alludes to and transforms source material in a specific work [e.g., how Shakespeare treats a theme or topic from Ovid or the Bible or how a later author draws on a play by Shakespeare]”).</w:t>
            </w:r>
          </w:p>
          <w:p w14:paraId="5740B5A4" w14:textId="77777777" w:rsidR="00932A17" w:rsidRDefault="00BF5E70" w:rsidP="00C61D9B">
            <w:pPr>
              <w:pStyle w:val="TableParagraph"/>
              <w:numPr>
                <w:ilvl w:val="0"/>
                <w:numId w:val="72"/>
              </w:numPr>
              <w:tabs>
                <w:tab w:val="left" w:pos="270"/>
              </w:tabs>
              <w:spacing w:before="49" w:line="249" w:lineRule="auto"/>
              <w:ind w:right="196"/>
              <w:rPr>
                <w:sz w:val="20"/>
              </w:rPr>
            </w:pPr>
            <w:r>
              <w:rPr>
                <w:sz w:val="20"/>
              </w:rPr>
              <w:t>Apply grades 9–10 reading standards to literary nonfiction (e.g., “Delineate and evaluate the argument and specific claims in a text, assessing whether the reasoning is valid and the evidence is relevant and sufficient; identify false statements and fallacious reasoning”).</w:t>
            </w:r>
          </w:p>
        </w:tc>
        <w:tc>
          <w:tcPr>
            <w:tcW w:w="1891" w:type="dxa"/>
          </w:tcPr>
          <w:p w14:paraId="68853023" w14:textId="77777777" w:rsidR="00932A17" w:rsidRDefault="00BF5E70">
            <w:pPr>
              <w:pStyle w:val="TableParagraph"/>
              <w:spacing w:before="133"/>
              <w:ind w:left="90"/>
              <w:rPr>
                <w:sz w:val="20"/>
              </w:rPr>
            </w:pPr>
            <w:r>
              <w:rPr>
                <w:b/>
                <w:sz w:val="20"/>
              </w:rPr>
              <w:t xml:space="preserve">W.9-10.9a </w:t>
            </w:r>
            <w:r>
              <w:rPr>
                <w:sz w:val="20"/>
              </w:rPr>
              <w:t>Use</w:t>
            </w:r>
          </w:p>
          <w:p w14:paraId="5894AD91" w14:textId="77777777" w:rsidR="00932A17" w:rsidRDefault="00BF5E70">
            <w:pPr>
              <w:pStyle w:val="TableParagraph"/>
              <w:spacing w:before="10" w:line="249" w:lineRule="auto"/>
              <w:ind w:left="90" w:right="99"/>
              <w:rPr>
                <w:sz w:val="20"/>
              </w:rPr>
            </w:pPr>
            <w:r>
              <w:rPr>
                <w:sz w:val="20"/>
              </w:rPr>
              <w:t>evidence from grade-level/age- appropriate fiction or nonfiction text to support a written text.</w:t>
            </w:r>
          </w:p>
        </w:tc>
        <w:tc>
          <w:tcPr>
            <w:tcW w:w="2160" w:type="dxa"/>
          </w:tcPr>
          <w:p w14:paraId="5AD3815F" w14:textId="77777777" w:rsidR="00932A17" w:rsidRDefault="00BF5E70">
            <w:pPr>
              <w:pStyle w:val="TableParagraph"/>
              <w:spacing w:before="133" w:line="249" w:lineRule="auto"/>
              <w:ind w:left="89" w:right="146"/>
              <w:rPr>
                <w:sz w:val="20"/>
              </w:rPr>
            </w:pPr>
            <w:r>
              <w:rPr>
                <w:b/>
                <w:sz w:val="20"/>
              </w:rPr>
              <w:t xml:space="preserve">W.9-10.9b </w:t>
            </w:r>
            <w:r>
              <w:rPr>
                <w:sz w:val="20"/>
              </w:rPr>
              <w:t>Select evidence from grade- level/age-appropriate source material to support a written text.</w:t>
            </w:r>
          </w:p>
        </w:tc>
        <w:tc>
          <w:tcPr>
            <w:tcW w:w="1906" w:type="dxa"/>
          </w:tcPr>
          <w:p w14:paraId="7F16F05A" w14:textId="77777777" w:rsidR="00932A17" w:rsidRDefault="00BF5E70">
            <w:pPr>
              <w:pStyle w:val="TableParagraph"/>
              <w:spacing w:before="133" w:line="249" w:lineRule="auto"/>
              <w:ind w:left="89" w:right="148"/>
              <w:rPr>
                <w:sz w:val="20"/>
              </w:rPr>
            </w:pPr>
            <w:r>
              <w:rPr>
                <w:b/>
                <w:sz w:val="20"/>
              </w:rPr>
              <w:t xml:space="preserve">W.9-10.9c </w:t>
            </w:r>
            <w:r>
              <w:rPr>
                <w:sz w:val="20"/>
              </w:rPr>
              <w:t>Identify whether a fiction or nonfiction text source will support writing.</w:t>
            </w:r>
          </w:p>
        </w:tc>
        <w:tc>
          <w:tcPr>
            <w:tcW w:w="5549" w:type="dxa"/>
          </w:tcPr>
          <w:p w14:paraId="2E0F9A8B" w14:textId="77777777" w:rsidR="00932A17" w:rsidRDefault="00BF5E70">
            <w:pPr>
              <w:pStyle w:val="TableParagraph"/>
              <w:spacing w:before="133"/>
              <w:ind w:left="89"/>
              <w:rPr>
                <w:b/>
                <w:sz w:val="20"/>
              </w:rPr>
            </w:pPr>
            <w:r>
              <w:rPr>
                <w:b/>
                <w:sz w:val="20"/>
              </w:rPr>
              <w:t>Between b and c:</w:t>
            </w:r>
          </w:p>
          <w:p w14:paraId="27A88510" w14:textId="77777777" w:rsidR="00932A17" w:rsidRDefault="00BF5E70" w:rsidP="00C61D9B">
            <w:pPr>
              <w:pStyle w:val="TableParagraph"/>
              <w:numPr>
                <w:ilvl w:val="0"/>
                <w:numId w:val="71"/>
              </w:numPr>
              <w:tabs>
                <w:tab w:val="left" w:pos="270"/>
              </w:tabs>
              <w:rPr>
                <w:sz w:val="20"/>
              </w:rPr>
            </w:pPr>
            <w:r>
              <w:rPr>
                <w:sz w:val="20"/>
              </w:rPr>
              <w:t>Determine evidence that will support the claims in a</w:t>
            </w:r>
            <w:r>
              <w:rPr>
                <w:spacing w:val="-17"/>
                <w:sz w:val="20"/>
              </w:rPr>
              <w:t xml:space="preserve"> </w:t>
            </w:r>
            <w:r>
              <w:rPr>
                <w:sz w:val="20"/>
              </w:rPr>
              <w:t>text.</w:t>
            </w:r>
          </w:p>
          <w:p w14:paraId="070583FE" w14:textId="77777777" w:rsidR="00932A17" w:rsidRDefault="00BF5E70" w:rsidP="00C61D9B">
            <w:pPr>
              <w:pStyle w:val="TableParagraph"/>
              <w:numPr>
                <w:ilvl w:val="0"/>
                <w:numId w:val="71"/>
              </w:numPr>
              <w:tabs>
                <w:tab w:val="left" w:pos="270"/>
              </w:tabs>
              <w:spacing w:line="249" w:lineRule="auto"/>
              <w:ind w:right="87"/>
              <w:rPr>
                <w:sz w:val="20"/>
              </w:rPr>
            </w:pPr>
            <w:r>
              <w:rPr>
                <w:sz w:val="20"/>
              </w:rPr>
              <w:t>Actively explore fiction and nonfiction sources on a chosen topic for</w:t>
            </w:r>
            <w:r>
              <w:rPr>
                <w:spacing w:val="-1"/>
                <w:sz w:val="20"/>
              </w:rPr>
              <w:t xml:space="preserve"> </w:t>
            </w:r>
            <w:r>
              <w:rPr>
                <w:sz w:val="20"/>
              </w:rPr>
              <w:t>writing.</w:t>
            </w:r>
          </w:p>
          <w:p w14:paraId="79A55E31" w14:textId="6A226014" w:rsidR="00932A17" w:rsidRDefault="00BF5E70" w:rsidP="00C61D9B">
            <w:pPr>
              <w:pStyle w:val="TableParagraph"/>
              <w:numPr>
                <w:ilvl w:val="0"/>
                <w:numId w:val="71"/>
              </w:numPr>
              <w:tabs>
                <w:tab w:val="left" w:pos="270"/>
              </w:tabs>
              <w:spacing w:before="41" w:line="249" w:lineRule="auto"/>
              <w:ind w:right="209"/>
              <w:rPr>
                <w:sz w:val="20"/>
              </w:rPr>
            </w:pPr>
            <w:r>
              <w:rPr>
                <w:sz w:val="20"/>
              </w:rPr>
              <w:t>Identify whether or not a text is aligned to a specific claim or theme used to analy</w:t>
            </w:r>
            <w:r w:rsidR="0000169E">
              <w:rPr>
                <w:sz w:val="20"/>
              </w:rPr>
              <w:t>z</w:t>
            </w:r>
            <w:r>
              <w:rPr>
                <w:sz w:val="20"/>
              </w:rPr>
              <w:t>e, reflect, or research a</w:t>
            </w:r>
            <w:r>
              <w:rPr>
                <w:spacing w:val="-20"/>
                <w:sz w:val="20"/>
              </w:rPr>
              <w:t xml:space="preserve"> </w:t>
            </w:r>
            <w:r>
              <w:rPr>
                <w:sz w:val="20"/>
              </w:rPr>
              <w:t>topic.</w:t>
            </w:r>
          </w:p>
          <w:p w14:paraId="581B8379" w14:textId="77777777" w:rsidR="00932A17" w:rsidRDefault="00BF5E70" w:rsidP="00C61D9B">
            <w:pPr>
              <w:pStyle w:val="TableParagraph"/>
              <w:numPr>
                <w:ilvl w:val="0"/>
                <w:numId w:val="71"/>
              </w:numPr>
              <w:tabs>
                <w:tab w:val="left" w:pos="270"/>
              </w:tabs>
              <w:spacing w:before="42"/>
              <w:rPr>
                <w:sz w:val="20"/>
              </w:rPr>
            </w:pPr>
            <w:r>
              <w:rPr>
                <w:sz w:val="20"/>
              </w:rPr>
              <w:t>Identify a claim in a</w:t>
            </w:r>
            <w:r>
              <w:rPr>
                <w:spacing w:val="-4"/>
                <w:sz w:val="20"/>
              </w:rPr>
              <w:t xml:space="preserve"> </w:t>
            </w:r>
            <w:r>
              <w:rPr>
                <w:sz w:val="20"/>
              </w:rPr>
              <w:t>text.</w:t>
            </w:r>
          </w:p>
          <w:p w14:paraId="328F9498" w14:textId="77777777" w:rsidR="00932A17" w:rsidRDefault="00BF5E70" w:rsidP="00C61D9B">
            <w:pPr>
              <w:pStyle w:val="TableParagraph"/>
              <w:numPr>
                <w:ilvl w:val="0"/>
                <w:numId w:val="71"/>
              </w:numPr>
              <w:tabs>
                <w:tab w:val="left" w:pos="270"/>
              </w:tabs>
              <w:rPr>
                <w:sz w:val="20"/>
              </w:rPr>
            </w:pPr>
            <w:r>
              <w:rPr>
                <w:sz w:val="20"/>
              </w:rPr>
              <w:t>Identify the theme in a</w:t>
            </w:r>
            <w:r>
              <w:rPr>
                <w:spacing w:val="-3"/>
                <w:sz w:val="20"/>
              </w:rPr>
              <w:t xml:space="preserve"> </w:t>
            </w:r>
            <w:r>
              <w:rPr>
                <w:sz w:val="20"/>
              </w:rPr>
              <w:t>text.</w:t>
            </w:r>
          </w:p>
          <w:p w14:paraId="49446AAD" w14:textId="77777777" w:rsidR="00932A17" w:rsidRDefault="00BF5E70" w:rsidP="00C61D9B">
            <w:pPr>
              <w:pStyle w:val="TableParagraph"/>
              <w:numPr>
                <w:ilvl w:val="0"/>
                <w:numId w:val="71"/>
              </w:numPr>
              <w:tabs>
                <w:tab w:val="left" w:pos="270"/>
              </w:tabs>
              <w:rPr>
                <w:sz w:val="20"/>
              </w:rPr>
            </w:pPr>
            <w:r>
              <w:rPr>
                <w:sz w:val="20"/>
              </w:rPr>
              <w:t>Engage in shared fiction and</w:t>
            </w:r>
            <w:r>
              <w:rPr>
                <w:spacing w:val="-4"/>
                <w:sz w:val="20"/>
              </w:rPr>
              <w:t xml:space="preserve"> </w:t>
            </w:r>
            <w:r>
              <w:rPr>
                <w:sz w:val="20"/>
              </w:rPr>
              <w:t>nonfiction.</w:t>
            </w:r>
          </w:p>
        </w:tc>
      </w:tr>
    </w:tbl>
    <w:p w14:paraId="5AF5FE73" w14:textId="77777777" w:rsidR="00932A17" w:rsidRDefault="00932A17">
      <w:pPr>
        <w:rPr>
          <w:sz w:val="20"/>
        </w:rPr>
        <w:sectPr w:rsidR="00932A17">
          <w:pgSz w:w="15840" w:h="12240" w:orient="landscape"/>
          <w:pgMar w:top="0" w:right="0" w:bottom="720" w:left="0" w:header="0" w:footer="520" w:gutter="0"/>
          <w:cols w:space="720"/>
        </w:sectPr>
      </w:pPr>
    </w:p>
    <w:p w14:paraId="2A2F6C1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216" behindDoc="0" locked="0" layoutInCell="1" allowOverlap="1" wp14:anchorId="1ED3268D" wp14:editId="3635B8C9">
                <wp:simplePos x="0" y="0"/>
                <wp:positionH relativeFrom="page">
                  <wp:posOffset>6350</wp:posOffset>
                </wp:positionH>
                <wp:positionV relativeFrom="page">
                  <wp:posOffset>6350</wp:posOffset>
                </wp:positionV>
                <wp:extent cx="10052050" cy="685800"/>
                <wp:effectExtent l="0" t="0" r="0" b="0"/>
                <wp:wrapNone/>
                <wp:docPr id="287"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8" name="Rectangle 151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Text Box 151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D48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90" name="Text Box 151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A285" w14:textId="77777777" w:rsidR="00742030" w:rsidRDefault="00742030">
                              <w:pPr>
                                <w:spacing w:line="201" w:lineRule="exact"/>
                                <w:rPr>
                                  <w:b/>
                                  <w:sz w:val="18"/>
                                </w:rPr>
                              </w:pPr>
                              <w:r>
                                <w:rPr>
                                  <w:b/>
                                  <w:color w:val="FFFFFF"/>
                                  <w:sz w:val="18"/>
                                </w:rPr>
                                <w:t>276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3268D" id="Group 1512" o:spid="_x0000_s2122" style="position:absolute;margin-left:.5pt;margin-top:.5pt;width:791.5pt;height:54pt;z-index:222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NY/NrAMAAGMOAAAOAAAAZHJzL2Uyb0RvYy54bWzsV12PnDYUfa/U/2D5nQWzMANo2Sg7M6wq&#13;&#10;bduoSX+AB8yHApjYnp3ZVP3vvbYHlpmkzce2USotD2BzzfX1ufccm6sXh65F90zIhvcpJhceRqzP&#13;&#10;edH0VYp/f5M5EUZS0b6gLe9Zih+YxC+uf/zhaj8kzOc1bwsmEDjpZbIfUlwrNSSuK/OadVRe8IH1&#13;&#10;YCy56KiCrqjcQtA9eO9a1/e8hbvnohgEz5mU8HZtjfja+C9Llqtfy1IyhdoUQ2zK3IW5b/Xdvb6i&#13;&#10;SSXoUDf5MQz6FVF0tOlh0snVmiqKdqL5wFXX5IJLXqqLnHcuL8smZ2YNsBrina3mVvDdYNZSJftq&#13;&#10;mGACaM9w+mq3+S/3rwRqihT70RKjnnaQJDMvIiHxNT77oUpg2K0YXg+vhF0kNO94/laC2T23635l&#13;&#10;B6Pt/mdegEe6U9zgcyhFp13AytHBpOFhSgM7KJTDS+J5oe+FkK4cjIsojLxjovIasqm/I2AEGzxM&#13;&#10;AvN6M34bRpfHD4kXGbNLEzurifQYmV4WVJx8BFU+DdTXNR2YyZXUaE2gQv1bUH+DWqR91TIN7KUF&#13;&#10;1gwdUZVzSGcWHagE5D8J5hkoE5z/AAlNBiHVLeMd0o0UC4jSJIre30ml0/s4ROdN8rYpsqZtTUdU&#13;&#10;21Ur0D0FdmWb5c0E+MmwtteDe64/sx7tGwgQ5tA2Haphyx8x8QPvxo+dbBEtnSALQideepHjkfgm&#13;&#10;XnhBHKyzP3WAJEjqpihYf9f0bGQuCT4viUcNsZwz3EX7FMehH5q1n0Qv54v0zKWTB7icDOsaBULW&#13;&#10;Nl2KoVzhspVZM1ps+sJUqaJNa9vuafjGG2AwPg0qUK0277ZUt7x4gBoQHJIEBQ6SC42ai/cY7UG+&#13;&#10;Uizf7ahgGLU/9VDKMQkCGKZMJwiXPnTE3LKdW2ifg6sUK4xsc6WsRu4G0VQ1zEQMMD1/CUQuG1MY&#13;&#10;Oj4bFcR9ZNM3o1U80uqNrp0bftCsCs5YhdQBLGPwT+aXARFUJwiNLtqy1YK1CGPfipXvGdMkOY/k&#13;&#10;+Ux+TSyhyRfRxos30SYKnMBfbJzAW6+dl9kqcBYZWYbry/VqtSantNFkfDptjAr8vSRk+vqQLbPy&#13;&#10;t1ICeJnyf1YCrSufUAJ12B7Mjh0G0VjwX6gOkzJMqgANqwjQ+N+pQQxB2012rgbhCA5sx3qP/ZfV&#13;&#10;gAQRARX6mB5c+uRZDj5yQniWg//gYDCTg3is+O9VDswJHP5kzEHn+Nelf5XmfXOYePw3vP4L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B7NY/NrAMAAGMOAAAOAAAAAAAAAAAAAAAAAC4CAABkcnMvZTJvRG9jLnhtbFBL&#13;&#10;AQItABQABgAIAAAAIQCfdon14AAAAA0BAAAPAAAAAAAAAAAAAAAAAAYGAABkcnMvZG93bnJldi54&#13;&#10;bWxQSwUGAAAAAAQABADzAAAAEwcAAAAA&#13;&#10;">
                <v:rect id="Rectangle 1513" o:spid="_x0000_s21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LXcyQAAAOEAAAAPAAAAZHJzL2Rvd25yZXYueG1sRI9Na8JA&#13;&#10;EIbvQv/DMgVvuqlYkegq4geUHgpGRY9DdkxCs7Mhu2r8951DwcvAy/A+M8982bla3akNlWcDH8ME&#13;&#10;FHHubcWFgeNhN5iCChHZYu2ZDDwpwHLx1ptjav2D93TPYqEEwiFFA2WMTap1yEtyGIa+IZbd1bcO&#13;&#10;o8S20LbFh8BdrUdJMtEOK5YLJTa0Lin/zW7OwM9z6678WWWHyZku4+a0u6y+T8b037vNTMZqBipS&#13;&#10;F1+Nf8SXNTCaystiJDagF38AAAD//wMAUEsBAi0AFAAGAAgAAAAhANvh9svuAAAAhQEAABMAAAAA&#13;&#10;AAAAAAAAAAAAAAAAAFtDb250ZW50X1R5cGVzXS54bWxQSwECLQAUAAYACAAAACEAWvQsW78AAAAV&#13;&#10;AQAACwAAAAAAAAAAAAAAAAAfAQAAX3JlbHMvLnJlbHNQSwECLQAUAAYACAAAACEAJyS13MkAAADh&#13;&#10;AAAADwAAAAAAAAAAAAAAAAAHAgAAZHJzL2Rvd25yZXYueG1sUEsFBgAAAAADAAMAtwAAAP0CAAAA&#13;&#10;AA==&#13;&#10;" fillcolor="#fe7b80" stroked="f">
                  <v:path arrowok="t"/>
                </v:rect>
                <v:shape id="Text Box 1514" o:spid="_x0000_s21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uruyQAAAOEAAAAPAAAAZHJzL2Rvd25yZXYueG1sRI9BSwMx&#13;&#10;FITvBf9DeIK3NuuCdt02LdJSFKSHtgoeH5vnZnHzsiRxm/57Iwi9DAzDfMMs18n2YiQfOscK7mcF&#13;&#10;COLG6Y5bBe+n3bQCESKyxt4xKbhQgPXqZrLEWrszH2g8xlZkCIcaFZgYh1rK0BiyGGZuIM7Zl/MW&#13;&#10;Y7a+ldrjOcNtL8uieJQWO84LBgfaGGq+jz9Wwcdm2L2lT4P78UG/bMv54eKbpNTdbdousjwvQERK&#13;&#10;8dr4R7xqBWX1BH+P8huQq18AAAD//wMAUEsBAi0AFAAGAAgAAAAhANvh9svuAAAAhQEAABMAAAAA&#13;&#10;AAAAAAAAAAAAAAAAAFtDb250ZW50X1R5cGVzXS54bWxQSwECLQAUAAYACAAAACEAWvQsW78AAAAV&#13;&#10;AQAACwAAAAAAAAAAAAAAAAAfAQAAX3JlbHMvLnJlbHNQSwECLQAUAAYACAAAACEAzqbq7skAAADh&#13;&#10;AAAADwAAAAAAAAAAAAAAAAAHAgAAZHJzL2Rvd25yZXYueG1sUEsFBgAAAAADAAMAtwAAAP0CAAAA&#13;&#10;AA==&#13;&#10;" filled="f" stroked="f">
                  <v:path arrowok="t"/>
                  <v:textbox inset="0,0,0,0">
                    <w:txbxContent>
                      <w:p w14:paraId="46E3D48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15" o:spid="_x0000_s21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dWuyAAAAOEAAAAPAAAAZHJzL2Rvd25yZXYueG1sRI9NSwMx&#13;&#10;EIbvgv8hjODNZl3wa9u0SEtREA+tFnocNuNmcTNZkrhN/71zELwMvAzv8/IsVsUPaqKY+sAGbmcV&#13;&#10;KOI22J47A58f25tHUCkjWxwCk4EzJVgtLy8W2Nhw4h1N+9wpgXBq0IDLeWy0Tq0jj2kWRmL5fYXo&#13;&#10;MUuMnbYRTwL3g66r6l577FkWHI60dtR+73+8gcN63L6Vo8P36c6+bOqH3Tm2xZjrq7KZy3meg8pU&#13;&#10;8n/jD/FqDdRP4iBGYgN6+QsAAP//AwBQSwECLQAUAAYACAAAACEA2+H2y+4AAACFAQAAEwAAAAAA&#13;&#10;AAAAAAAAAAAAAAAAW0NvbnRlbnRfVHlwZXNdLnhtbFBLAQItABQABgAIAAAAIQBa9CxbvwAAABUB&#13;&#10;AAALAAAAAAAAAAAAAAAAAB8BAABfcmVscy8ucmVsc1BLAQItABQABgAIAAAAIQDaRdWuyAAAAOEA&#13;&#10;AAAPAAAAAAAAAAAAAAAAAAcCAABkcnMvZG93bnJldi54bWxQSwUGAAAAAAMAAwC3AAAA/AIAAAAA&#13;&#10;" filled="f" stroked="f">
                  <v:path arrowok="t"/>
                  <v:textbox inset="0,0,0,0">
                    <w:txbxContent>
                      <w:p w14:paraId="5759A285" w14:textId="77777777" w:rsidR="00742030" w:rsidRDefault="00742030">
                        <w:pPr>
                          <w:spacing w:line="201" w:lineRule="exact"/>
                          <w:rPr>
                            <w:b/>
                            <w:sz w:val="18"/>
                          </w:rPr>
                        </w:pPr>
                        <w:r>
                          <w:rPr>
                            <w:b/>
                            <w:color w:val="FFFFFF"/>
                            <w:sz w:val="18"/>
                          </w:rPr>
                          <w:t>276</w:t>
                        </w:r>
                      </w:p>
                    </w:txbxContent>
                  </v:textbox>
                </v:shape>
                <w10:wrap anchorx="page" anchory="page"/>
              </v:group>
            </w:pict>
          </mc:Fallback>
        </mc:AlternateContent>
      </w:r>
    </w:p>
    <w:p w14:paraId="7852F19E" w14:textId="77777777" w:rsidR="00932A17" w:rsidRDefault="00932A17">
      <w:pPr>
        <w:pStyle w:val="BodyText"/>
        <w:rPr>
          <w:rFonts w:ascii="Times New Roman"/>
          <w:sz w:val="20"/>
        </w:rPr>
      </w:pPr>
    </w:p>
    <w:p w14:paraId="210C21E0" w14:textId="77777777" w:rsidR="00932A17" w:rsidRDefault="00932A17">
      <w:pPr>
        <w:pStyle w:val="BodyText"/>
        <w:rPr>
          <w:rFonts w:ascii="Times New Roman"/>
          <w:sz w:val="20"/>
        </w:rPr>
      </w:pPr>
    </w:p>
    <w:p w14:paraId="697C625E" w14:textId="77777777" w:rsidR="00932A17" w:rsidRDefault="00932A17">
      <w:pPr>
        <w:pStyle w:val="BodyText"/>
        <w:rPr>
          <w:rFonts w:ascii="Times New Roman"/>
          <w:sz w:val="20"/>
        </w:rPr>
      </w:pPr>
    </w:p>
    <w:p w14:paraId="63D6A1BD" w14:textId="77777777" w:rsidR="00932A17" w:rsidRDefault="00932A17">
      <w:pPr>
        <w:pStyle w:val="BodyText"/>
        <w:rPr>
          <w:rFonts w:ascii="Times New Roman"/>
          <w:sz w:val="20"/>
        </w:rPr>
      </w:pPr>
    </w:p>
    <w:p w14:paraId="3C07B79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57ED41BC" w14:textId="77777777">
        <w:trPr>
          <w:trHeight w:val="931"/>
        </w:trPr>
        <w:tc>
          <w:tcPr>
            <w:tcW w:w="2880" w:type="dxa"/>
            <w:shd w:val="clear" w:color="auto" w:fill="8CA5D5"/>
          </w:tcPr>
          <w:p w14:paraId="0F1ACCDD" w14:textId="77777777" w:rsidR="00932A17" w:rsidRDefault="00932A17">
            <w:pPr>
              <w:pStyle w:val="TableParagraph"/>
              <w:spacing w:before="6"/>
              <w:ind w:left="0"/>
              <w:rPr>
                <w:rFonts w:ascii="Times New Roman"/>
                <w:sz w:val="28"/>
              </w:rPr>
            </w:pPr>
          </w:p>
          <w:p w14:paraId="1231E5D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F4A7139" w14:textId="77777777" w:rsidR="00932A17" w:rsidRDefault="00932A17">
            <w:pPr>
              <w:pStyle w:val="TableParagraph"/>
              <w:spacing w:before="6"/>
              <w:ind w:left="0"/>
              <w:rPr>
                <w:rFonts w:ascii="Times New Roman"/>
                <w:sz w:val="28"/>
              </w:rPr>
            </w:pPr>
          </w:p>
          <w:p w14:paraId="05E6599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10702EA" w14:textId="77777777" w:rsidR="00932A17" w:rsidRDefault="00932A17">
            <w:pPr>
              <w:pStyle w:val="TableParagraph"/>
              <w:spacing w:before="6"/>
              <w:ind w:left="0"/>
              <w:rPr>
                <w:rFonts w:ascii="Times New Roman"/>
                <w:sz w:val="28"/>
              </w:rPr>
            </w:pPr>
          </w:p>
          <w:p w14:paraId="3507B2C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3629287" w14:textId="77777777" w:rsidR="00932A17" w:rsidRDefault="00932A17">
            <w:pPr>
              <w:pStyle w:val="TableParagraph"/>
              <w:spacing w:before="6"/>
              <w:ind w:left="0"/>
              <w:rPr>
                <w:rFonts w:ascii="Times New Roman"/>
                <w:sz w:val="28"/>
              </w:rPr>
            </w:pPr>
          </w:p>
          <w:p w14:paraId="779BFFC9"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6B0AB72" w14:textId="77777777" w:rsidR="00932A17" w:rsidRDefault="00BF5E70">
            <w:pPr>
              <w:pStyle w:val="TableParagraph"/>
              <w:spacing w:before="116"/>
              <w:ind w:left="787" w:right="778"/>
              <w:jc w:val="center"/>
              <w:rPr>
                <w:b/>
                <w:sz w:val="28"/>
              </w:rPr>
            </w:pPr>
            <w:r>
              <w:rPr>
                <w:b/>
                <w:sz w:val="28"/>
              </w:rPr>
              <w:t>Learning Progression</w:t>
            </w:r>
          </w:p>
          <w:p w14:paraId="32ADFDC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4B45E43" w14:textId="77777777">
        <w:trPr>
          <w:trHeight w:val="524"/>
        </w:trPr>
        <w:tc>
          <w:tcPr>
            <w:tcW w:w="14386" w:type="dxa"/>
            <w:gridSpan w:val="5"/>
            <w:shd w:val="clear" w:color="auto" w:fill="DCDDDE"/>
          </w:tcPr>
          <w:p w14:paraId="43FFBAF7" w14:textId="77777777" w:rsidR="00932A17" w:rsidRDefault="00BF5E70">
            <w:pPr>
              <w:pStyle w:val="TableParagraph"/>
              <w:spacing w:before="124"/>
              <w:ind w:left="4976" w:right="4968"/>
              <w:jc w:val="center"/>
              <w:rPr>
                <w:rFonts w:ascii="Arial-BoldItalicMT"/>
                <w:b/>
                <w:i/>
                <w:sz w:val="24"/>
              </w:rPr>
            </w:pPr>
            <w:r>
              <w:rPr>
                <w:rFonts w:ascii="Arial-BoldItalicMT"/>
                <w:b/>
                <w:i/>
                <w:sz w:val="24"/>
              </w:rPr>
              <w:t>Range of Writing</w:t>
            </w:r>
          </w:p>
        </w:tc>
      </w:tr>
      <w:tr w:rsidR="00932A17" w14:paraId="1026F5F0" w14:textId="77777777">
        <w:trPr>
          <w:trHeight w:val="4455"/>
        </w:trPr>
        <w:tc>
          <w:tcPr>
            <w:tcW w:w="2880" w:type="dxa"/>
            <w:shd w:val="clear" w:color="auto" w:fill="DCDDDE"/>
          </w:tcPr>
          <w:p w14:paraId="56910396" w14:textId="77777777" w:rsidR="00932A17" w:rsidRDefault="00BF5E70">
            <w:pPr>
              <w:pStyle w:val="TableParagraph"/>
              <w:spacing w:before="133" w:line="249" w:lineRule="auto"/>
              <w:ind w:left="90" w:right="214"/>
              <w:rPr>
                <w:sz w:val="20"/>
              </w:rPr>
            </w:pPr>
            <w:r>
              <w:rPr>
                <w:b/>
                <w:sz w:val="20"/>
              </w:rPr>
              <w:t xml:space="preserve">W.9-10.10 </w:t>
            </w:r>
            <w:r>
              <w:rPr>
                <w:sz w:val="20"/>
              </w:rPr>
              <w:t>Write routinely over extended time frames (time for research, reflection, and revision) and shorter time frames (a single sitting or a day or two) for a range of tasks, purposes, and audiences.</w:t>
            </w:r>
          </w:p>
        </w:tc>
        <w:tc>
          <w:tcPr>
            <w:tcW w:w="1891" w:type="dxa"/>
          </w:tcPr>
          <w:p w14:paraId="144363C4" w14:textId="77777777" w:rsidR="00932A17" w:rsidRDefault="00BF5E70">
            <w:pPr>
              <w:pStyle w:val="TableParagraph"/>
              <w:spacing w:before="133" w:line="249" w:lineRule="auto"/>
              <w:ind w:left="90" w:right="158"/>
              <w:rPr>
                <w:sz w:val="20"/>
              </w:rPr>
            </w:pPr>
            <w:r>
              <w:rPr>
                <w:b/>
                <w:sz w:val="20"/>
              </w:rPr>
              <w:t xml:space="preserve">W.9-10.10a </w:t>
            </w:r>
            <w:r>
              <w:rPr>
                <w:sz w:val="20"/>
              </w:rPr>
              <w:t>Write routinely for a range of discipline specific task, purposes, and audiences.</w:t>
            </w:r>
          </w:p>
        </w:tc>
        <w:tc>
          <w:tcPr>
            <w:tcW w:w="2160" w:type="dxa"/>
          </w:tcPr>
          <w:p w14:paraId="78571A9C" w14:textId="77777777" w:rsidR="00932A17" w:rsidRDefault="00BF5E70">
            <w:pPr>
              <w:pStyle w:val="TableParagraph"/>
              <w:spacing w:before="133"/>
              <w:ind w:left="89"/>
              <w:rPr>
                <w:b/>
                <w:sz w:val="20"/>
              </w:rPr>
            </w:pPr>
            <w:r>
              <w:rPr>
                <w:b/>
                <w:sz w:val="20"/>
              </w:rPr>
              <w:t>W.9-10.10b</w:t>
            </w:r>
          </w:p>
          <w:p w14:paraId="40A4CCA8" w14:textId="77777777" w:rsidR="00932A17" w:rsidRDefault="00BF5E70">
            <w:pPr>
              <w:pStyle w:val="TableParagraph"/>
              <w:spacing w:before="10" w:line="249" w:lineRule="auto"/>
              <w:ind w:left="89" w:right="268"/>
              <w:jc w:val="both"/>
              <w:rPr>
                <w:sz w:val="20"/>
              </w:rPr>
            </w:pPr>
            <w:r>
              <w:rPr>
                <w:sz w:val="20"/>
              </w:rPr>
              <w:t>Participate routinely in supported writing activities for a range of tasks.</w:t>
            </w:r>
          </w:p>
        </w:tc>
        <w:tc>
          <w:tcPr>
            <w:tcW w:w="1906" w:type="dxa"/>
          </w:tcPr>
          <w:p w14:paraId="0D4C17C9" w14:textId="77777777" w:rsidR="00932A17" w:rsidRDefault="00BF5E70">
            <w:pPr>
              <w:pStyle w:val="TableParagraph"/>
              <w:spacing w:before="133"/>
              <w:ind w:left="89"/>
              <w:rPr>
                <w:b/>
                <w:sz w:val="20"/>
              </w:rPr>
            </w:pPr>
            <w:r>
              <w:rPr>
                <w:b/>
                <w:sz w:val="20"/>
              </w:rPr>
              <w:t>W.9-10.10c</w:t>
            </w:r>
          </w:p>
          <w:p w14:paraId="3B3929D3" w14:textId="77777777" w:rsidR="00932A17" w:rsidRDefault="00BF5E70">
            <w:pPr>
              <w:pStyle w:val="TableParagraph"/>
              <w:spacing w:before="10" w:line="249" w:lineRule="auto"/>
              <w:ind w:left="89" w:right="486"/>
              <w:rPr>
                <w:sz w:val="20"/>
              </w:rPr>
            </w:pPr>
            <w:r>
              <w:rPr>
                <w:sz w:val="20"/>
              </w:rPr>
              <w:t>Participate in shared writing.</w:t>
            </w:r>
          </w:p>
        </w:tc>
        <w:tc>
          <w:tcPr>
            <w:tcW w:w="5549" w:type="dxa"/>
          </w:tcPr>
          <w:p w14:paraId="1B065926" w14:textId="051A92C6" w:rsidR="00932A17" w:rsidRDefault="00BF5E70" w:rsidP="00C61D9B">
            <w:pPr>
              <w:pStyle w:val="TableParagraph"/>
              <w:numPr>
                <w:ilvl w:val="0"/>
                <w:numId w:val="70"/>
              </w:numPr>
              <w:tabs>
                <w:tab w:val="left" w:pos="270"/>
              </w:tabs>
              <w:spacing w:before="133"/>
              <w:rPr>
                <w:sz w:val="20"/>
              </w:rPr>
            </w:pPr>
            <w:r>
              <w:rPr>
                <w:sz w:val="20"/>
              </w:rPr>
              <w:t>Break large writing task</w:t>
            </w:r>
            <w:r w:rsidR="0000169E">
              <w:rPr>
                <w:sz w:val="20"/>
              </w:rPr>
              <w:t>s</w:t>
            </w:r>
            <w:r>
              <w:rPr>
                <w:sz w:val="20"/>
              </w:rPr>
              <w:t xml:space="preserve"> into smaller segments of</w:t>
            </w:r>
            <w:r>
              <w:rPr>
                <w:spacing w:val="-17"/>
                <w:sz w:val="20"/>
              </w:rPr>
              <w:t xml:space="preserve"> </w:t>
            </w:r>
            <w:r>
              <w:rPr>
                <w:sz w:val="20"/>
              </w:rPr>
              <w:t>writing.</w:t>
            </w:r>
          </w:p>
          <w:p w14:paraId="5D96C3F2" w14:textId="43CCC11F" w:rsidR="00932A17" w:rsidRDefault="00BF5E70" w:rsidP="00C61D9B">
            <w:pPr>
              <w:pStyle w:val="TableParagraph"/>
              <w:numPr>
                <w:ilvl w:val="0"/>
                <w:numId w:val="70"/>
              </w:numPr>
              <w:tabs>
                <w:tab w:val="left" w:pos="270"/>
              </w:tabs>
              <w:rPr>
                <w:sz w:val="20"/>
              </w:rPr>
            </w:pPr>
            <w:r>
              <w:rPr>
                <w:sz w:val="20"/>
              </w:rPr>
              <w:t xml:space="preserve">Capture thoughts and communications </w:t>
            </w:r>
            <w:r w:rsidR="0000169E">
              <w:rPr>
                <w:sz w:val="20"/>
              </w:rPr>
              <w:t>in</w:t>
            </w:r>
            <w:r>
              <w:rPr>
                <w:spacing w:val="-7"/>
                <w:sz w:val="20"/>
              </w:rPr>
              <w:t xml:space="preserve"> </w:t>
            </w:r>
            <w:r>
              <w:rPr>
                <w:sz w:val="20"/>
              </w:rPr>
              <w:t>writing</w:t>
            </w:r>
            <w:r w:rsidR="0000169E">
              <w:rPr>
                <w:sz w:val="20"/>
              </w:rPr>
              <w:t>.</w:t>
            </w:r>
          </w:p>
          <w:p w14:paraId="7BE7FD24" w14:textId="2119A4A5" w:rsidR="00932A17" w:rsidRDefault="00BF5E70" w:rsidP="00C61D9B">
            <w:pPr>
              <w:pStyle w:val="TableParagraph"/>
              <w:numPr>
                <w:ilvl w:val="0"/>
                <w:numId w:val="70"/>
              </w:numPr>
              <w:tabs>
                <w:tab w:val="left" w:pos="270"/>
              </w:tabs>
              <w:spacing w:line="249" w:lineRule="auto"/>
              <w:ind w:right="809"/>
              <w:rPr>
                <w:sz w:val="20"/>
              </w:rPr>
            </w:pPr>
            <w:r>
              <w:rPr>
                <w:sz w:val="20"/>
              </w:rPr>
              <w:t>Use assistive technology to share ideas that will eventually be published as</w:t>
            </w:r>
            <w:r>
              <w:rPr>
                <w:spacing w:val="-8"/>
                <w:sz w:val="20"/>
              </w:rPr>
              <w:t xml:space="preserve"> </w:t>
            </w:r>
            <w:r>
              <w:rPr>
                <w:sz w:val="20"/>
              </w:rPr>
              <w:t>writing.</w:t>
            </w:r>
          </w:p>
          <w:p w14:paraId="0DE7534E" w14:textId="77777777" w:rsidR="00932A17" w:rsidRDefault="00BF5E70" w:rsidP="00C61D9B">
            <w:pPr>
              <w:pStyle w:val="TableParagraph"/>
              <w:numPr>
                <w:ilvl w:val="0"/>
                <w:numId w:val="70"/>
              </w:numPr>
              <w:tabs>
                <w:tab w:val="left" w:pos="270"/>
              </w:tabs>
              <w:spacing w:before="41" w:line="249" w:lineRule="auto"/>
              <w:ind w:right="355"/>
              <w:rPr>
                <w:sz w:val="20"/>
              </w:rPr>
            </w:pPr>
            <w:r>
              <w:rPr>
                <w:sz w:val="20"/>
              </w:rPr>
              <w:t>Actively participate in a shared writing experience</w:t>
            </w:r>
            <w:r>
              <w:rPr>
                <w:spacing w:val="-34"/>
                <w:sz w:val="20"/>
              </w:rPr>
              <w:t xml:space="preserve"> </w:t>
            </w:r>
            <w:r>
              <w:rPr>
                <w:sz w:val="20"/>
              </w:rPr>
              <w:t>using assistive technology tools as</w:t>
            </w:r>
            <w:r>
              <w:rPr>
                <w:spacing w:val="-4"/>
                <w:sz w:val="20"/>
              </w:rPr>
              <w:t xml:space="preserve"> </w:t>
            </w:r>
            <w:r>
              <w:rPr>
                <w:sz w:val="20"/>
              </w:rPr>
              <w:t>needed.</w:t>
            </w:r>
          </w:p>
          <w:p w14:paraId="7E73894F" w14:textId="6A99B50B" w:rsidR="00932A17" w:rsidRDefault="00BF5E70" w:rsidP="00C61D9B">
            <w:pPr>
              <w:pStyle w:val="TableParagraph"/>
              <w:numPr>
                <w:ilvl w:val="0"/>
                <w:numId w:val="70"/>
              </w:numPr>
              <w:tabs>
                <w:tab w:val="left" w:pos="270"/>
              </w:tabs>
              <w:spacing w:before="42" w:line="249" w:lineRule="auto"/>
              <w:ind w:right="243"/>
              <w:rPr>
                <w:sz w:val="20"/>
              </w:rPr>
            </w:pPr>
            <w:r>
              <w:rPr>
                <w:sz w:val="20"/>
              </w:rPr>
              <w:t xml:space="preserve">Increase the number of communication expressions over </w:t>
            </w:r>
            <w:r w:rsidR="0000169E">
              <w:rPr>
                <w:sz w:val="20"/>
              </w:rPr>
              <w:t xml:space="preserve">a </w:t>
            </w:r>
            <w:r>
              <w:rPr>
                <w:sz w:val="20"/>
              </w:rPr>
              <w:t>given time</w:t>
            </w:r>
            <w:r>
              <w:rPr>
                <w:spacing w:val="-2"/>
                <w:sz w:val="20"/>
              </w:rPr>
              <w:t xml:space="preserve"> </w:t>
            </w:r>
            <w:r>
              <w:rPr>
                <w:sz w:val="20"/>
              </w:rPr>
              <w:t>period</w:t>
            </w:r>
            <w:r w:rsidR="00C24AF2">
              <w:rPr>
                <w:sz w:val="20"/>
              </w:rPr>
              <w:t>.</w:t>
            </w:r>
          </w:p>
          <w:p w14:paraId="3167A1D2" w14:textId="44DE4CC1" w:rsidR="00932A17" w:rsidRDefault="00BF5E70" w:rsidP="00C61D9B">
            <w:pPr>
              <w:pStyle w:val="TableParagraph"/>
              <w:numPr>
                <w:ilvl w:val="0"/>
                <w:numId w:val="70"/>
              </w:numPr>
              <w:tabs>
                <w:tab w:val="left" w:pos="270"/>
              </w:tabs>
              <w:spacing w:before="42" w:line="249" w:lineRule="auto"/>
              <w:ind w:right="987"/>
              <w:rPr>
                <w:sz w:val="20"/>
              </w:rPr>
            </w:pPr>
            <w:r>
              <w:rPr>
                <w:sz w:val="20"/>
              </w:rPr>
              <w:t>Develop a formal mode of communication that is understood by</w:t>
            </w:r>
            <w:r>
              <w:rPr>
                <w:spacing w:val="-3"/>
                <w:sz w:val="20"/>
              </w:rPr>
              <w:t xml:space="preserve"> </w:t>
            </w:r>
            <w:r>
              <w:rPr>
                <w:sz w:val="20"/>
              </w:rPr>
              <w:t>others</w:t>
            </w:r>
            <w:r w:rsidR="0000169E">
              <w:rPr>
                <w:sz w:val="20"/>
              </w:rPr>
              <w:t>.</w:t>
            </w:r>
          </w:p>
          <w:p w14:paraId="6FB7D485" w14:textId="1F336D0C" w:rsidR="00932A17" w:rsidRDefault="00BF5E70" w:rsidP="00C61D9B">
            <w:pPr>
              <w:pStyle w:val="TableParagraph"/>
              <w:numPr>
                <w:ilvl w:val="0"/>
                <w:numId w:val="70"/>
              </w:numPr>
              <w:tabs>
                <w:tab w:val="left" w:pos="270"/>
              </w:tabs>
              <w:spacing w:before="41"/>
              <w:rPr>
                <w:sz w:val="20"/>
              </w:rPr>
            </w:pPr>
            <w:r>
              <w:rPr>
                <w:sz w:val="20"/>
              </w:rPr>
              <w:t>Establish a mode of access for</w:t>
            </w:r>
            <w:r>
              <w:rPr>
                <w:spacing w:val="-5"/>
                <w:sz w:val="20"/>
              </w:rPr>
              <w:t xml:space="preserve"> </w:t>
            </w:r>
            <w:r>
              <w:rPr>
                <w:sz w:val="20"/>
              </w:rPr>
              <w:t>communication</w:t>
            </w:r>
            <w:r w:rsidR="0000169E">
              <w:rPr>
                <w:sz w:val="20"/>
              </w:rPr>
              <w:t>.</w:t>
            </w:r>
          </w:p>
          <w:p w14:paraId="7A60ED58" w14:textId="6FCE145F" w:rsidR="00932A17" w:rsidRDefault="00BF5E70" w:rsidP="00C61D9B">
            <w:pPr>
              <w:pStyle w:val="TableParagraph"/>
              <w:numPr>
                <w:ilvl w:val="0"/>
                <w:numId w:val="70"/>
              </w:numPr>
              <w:tabs>
                <w:tab w:val="left" w:pos="270"/>
              </w:tabs>
              <w:spacing w:line="249" w:lineRule="auto"/>
              <w:ind w:right="387"/>
              <w:rPr>
                <w:sz w:val="20"/>
              </w:rPr>
            </w:pPr>
            <w:r>
              <w:rPr>
                <w:sz w:val="20"/>
              </w:rPr>
              <w:t>Engage in expressive communications (gestures, facial expressions, utterances, choice makin</w:t>
            </w:r>
            <w:r w:rsidR="0000169E">
              <w:rPr>
                <w:sz w:val="20"/>
              </w:rPr>
              <w:t>g—g</w:t>
            </w:r>
            <w:r>
              <w:rPr>
                <w:sz w:val="20"/>
              </w:rPr>
              <w:t>aze, direct select, switch)</w:t>
            </w:r>
            <w:r w:rsidR="0000169E">
              <w:rPr>
                <w:sz w:val="20"/>
              </w:rPr>
              <w:t>.</w:t>
            </w:r>
          </w:p>
          <w:p w14:paraId="737E530F" w14:textId="77777777" w:rsidR="00932A17" w:rsidRDefault="00BF5E70" w:rsidP="00C61D9B">
            <w:pPr>
              <w:pStyle w:val="TableParagraph"/>
              <w:numPr>
                <w:ilvl w:val="0"/>
                <w:numId w:val="70"/>
              </w:numPr>
              <w:tabs>
                <w:tab w:val="left" w:pos="270"/>
              </w:tabs>
              <w:spacing w:before="43"/>
              <w:rPr>
                <w:sz w:val="20"/>
              </w:rPr>
            </w:pPr>
            <w:r>
              <w:rPr>
                <w:sz w:val="20"/>
              </w:rPr>
              <w:t>Actively participate in shared</w:t>
            </w:r>
            <w:r>
              <w:rPr>
                <w:spacing w:val="-4"/>
                <w:sz w:val="20"/>
              </w:rPr>
              <w:t xml:space="preserve"> </w:t>
            </w:r>
            <w:r>
              <w:rPr>
                <w:sz w:val="20"/>
              </w:rPr>
              <w:t>writing.</w:t>
            </w:r>
          </w:p>
          <w:p w14:paraId="50455DA9" w14:textId="77777777" w:rsidR="00932A17" w:rsidRDefault="00BF5E70" w:rsidP="00C61D9B">
            <w:pPr>
              <w:pStyle w:val="TableParagraph"/>
              <w:numPr>
                <w:ilvl w:val="0"/>
                <w:numId w:val="70"/>
              </w:numPr>
              <w:tabs>
                <w:tab w:val="left" w:pos="270"/>
              </w:tabs>
              <w:rPr>
                <w:sz w:val="20"/>
              </w:rPr>
            </w:pPr>
            <w:r>
              <w:rPr>
                <w:sz w:val="20"/>
              </w:rPr>
              <w:t>Engage by actively listening to shared</w:t>
            </w:r>
            <w:r>
              <w:rPr>
                <w:spacing w:val="-8"/>
                <w:sz w:val="20"/>
              </w:rPr>
              <w:t xml:space="preserve"> </w:t>
            </w:r>
            <w:r>
              <w:rPr>
                <w:sz w:val="20"/>
              </w:rPr>
              <w:t>writing.</w:t>
            </w:r>
          </w:p>
        </w:tc>
      </w:tr>
    </w:tbl>
    <w:p w14:paraId="41B5ADFC" w14:textId="77777777" w:rsidR="00932A17" w:rsidRDefault="00932A17">
      <w:pPr>
        <w:rPr>
          <w:sz w:val="20"/>
        </w:rPr>
        <w:sectPr w:rsidR="00932A17">
          <w:footerReference w:type="default" r:id="rId95"/>
          <w:pgSz w:w="15840" w:h="12240" w:orient="landscape"/>
          <w:pgMar w:top="0" w:right="0" w:bottom="720" w:left="0" w:header="0" w:footer="520" w:gutter="0"/>
          <w:cols w:space="720"/>
        </w:sectPr>
      </w:pPr>
    </w:p>
    <w:p w14:paraId="71E0866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288" behindDoc="0" locked="0" layoutInCell="1" allowOverlap="1" wp14:anchorId="257AC491" wp14:editId="45FEB4D6">
                <wp:simplePos x="0" y="0"/>
                <wp:positionH relativeFrom="page">
                  <wp:posOffset>6350</wp:posOffset>
                </wp:positionH>
                <wp:positionV relativeFrom="page">
                  <wp:posOffset>6350</wp:posOffset>
                </wp:positionV>
                <wp:extent cx="10052050" cy="685800"/>
                <wp:effectExtent l="0" t="0" r="0" b="0"/>
                <wp:wrapNone/>
                <wp:docPr id="283"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4" name="Rectangle 150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Text Box 151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0E33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86" name="Text Box 151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C9168" w14:textId="77777777" w:rsidR="00742030" w:rsidRDefault="00742030">
                              <w:pPr>
                                <w:spacing w:line="201" w:lineRule="exact"/>
                                <w:rPr>
                                  <w:b/>
                                  <w:sz w:val="18"/>
                                </w:rPr>
                              </w:pPr>
                              <w:r>
                                <w:rPr>
                                  <w:b/>
                                  <w:color w:val="FFFFFF"/>
                                  <w:sz w:val="18"/>
                                </w:rPr>
                                <w:t>277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AC491" id="Group 1508" o:spid="_x0000_s2126" style="position:absolute;margin-left:.5pt;margin-top:.5pt;width:791.5pt;height:54pt;z-index:222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BTfhrgMAAGMOAAAOAAAAZHJzL2Uyb0RvYy54bWzsV21v2zYQ/j5g/4Hgd0WkItmSEKVo/BIM&#13;&#10;yLZi7X4ALVEvmCRqJB05HfbfdyRt2U66NW3QAgOiDzKpo453z93zmLp6s+tadM+lakSfYXpBMOJ9&#13;&#10;LoqmrzL8+4e1F2OkNOsL1oqeZ/iBK/zm+scfrsYh5YGoRVtwicBJr9JxyHCt9ZD6vspr3jF1IQbe&#13;&#10;g7EUsmMaprLyC8lG8N61fkDIzB+FLAYpcq4UPF06I762/suS5/rXslRcozbDEJu2d2nvG3P3r69Y&#13;&#10;Wkk21E2+D4N9RRQda3rYdHK1ZJqhrWyeuOqaXAolSn2Ri84XZdnk3OYA2VDyKJtbKbaDzaVKx2qY&#13;&#10;YAJoH+H01W7zX+7fSdQUGQ7iS4x61kGR7L6IRiQ2+IxDlcKyWzm8H95JlyQM70T+hwKz/9hu5pVb&#13;&#10;jDbjz6IAj2yrhcVnV8rOuIDM0c6W4WEqA99plMNDSkgUkAjKlYNxFkcx2Rcqr6Ga5j0KRrDBjy1g&#13;&#10;Xq8O70bx5f5FSmJr9lnqdrWR7iMzaUHHqSOo6mWgvq/ZwG2tlEFrAjU8gPob9CLrq5YbYBMHrF16&#13;&#10;QFWdQnpiMYEqQP6zYD4CZYLzPyBh6SCVvuWiQ2aQYQlR2kKx+zulTXmPS0zdlGibYt20rZ3IarNo&#13;&#10;JbpnwK71an4zAX62rO3N4l6Y15xH9wQChD2MzYRq2fJXQoOQ3ASJt57Fcy9ch5GXzEnsEZrcJDMS&#13;&#10;JuFy/bcJkIZp3RQF7++anh+YS8PnFXGvIY5zlrtozHASBZHN/Sx6dZoksZcpHuBytqxrNAhZ23QZ&#13;&#10;hnaFy3VmzVmx6gvbpZo1rRv75+Fbb4DB4deiAt3q6u5adSOKB+gBKaBI0OAguTCohfyI0QjylWH1&#13;&#10;55ZJjlH7Uw+tnNAwhGXaTsJoHsBEnlo2pxbW5+AqwxojN1xop5HbQTZVDTtRC0wv3gKRy8Y2honP&#13;&#10;RQVx79n03WgVHWj1wfTOjdgBq5wamEiAgIZVSO/Acgj+xfyyIILqhFHgimu2NoI1i5LAiVVArGmS&#13;&#10;nCN5nsmviSUs/SLakGQVr+LQC4PZygvJcum9XS9Cb7am82h5uVwslvScNoaML6eNVYF/l4S1uZ6y&#13;&#10;5aT9nZQAXrb9X5XA6MpnlEDvNjv7jx3BXyQIy5GHz1aHSRkmVYCBUwQY/P/UYPYpNaAHcL6NGtAw&#13;&#10;pok9hTzRg8uAvsrBJ04Ir3LwDQ4GJ3IwdfwXHha+mxzYEzh8ydiDzv6ry3wqnc7tYeL4bXj9D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PQFN+GuAwAAYw4AAA4AAAAAAAAAAAAAAAAALgIAAGRycy9lMm9Eb2MueG1s&#13;&#10;UEsBAi0AFAAGAAgAAAAhAJ92ifXgAAAADQEAAA8AAAAAAAAAAAAAAAAACAYAAGRycy9kb3ducmV2&#13;&#10;LnhtbFBLBQYAAAAABAAEAPMAAAAVBwAAAAA=&#13;&#10;">
                <v:rect id="Rectangle 1509" o:spid="_x0000_s21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ab/ZyAAAAOEAAAAPAAAAZHJzL2Rvd25yZXYueG1sRI9Bi8Iw&#13;&#10;FITvwv6H8ARvmioq0hpFdlcQDwtWZXt8NM+2bPNSmqj135sFwcvAMMw3zHLdmVrcqHWVZQXjUQSC&#13;&#10;OLe64kLB6bgdLkA4j6yxtkwKHuRgvfroLTHW9s4HuqW+EAHCLkYFpfdNLKXLSzLoRrYhDtnFtgZ9&#13;&#10;sG0hdYv3ADe1nETRXBqsOCyU2NBnSflfejUKfh7f5sKzKj3OfymbNudtttmflRr0u68kyCYB4anz&#13;&#10;78YLsdMKJosp/D8Kb0CungAAAP//AwBQSwECLQAUAAYACAAAACEA2+H2y+4AAACFAQAAEwAAAAAA&#13;&#10;AAAAAAAAAAAAAAAAW0NvbnRlbnRfVHlwZXNdLnhtbFBLAQItABQABgAIAAAAIQBa9CxbvwAAABUB&#13;&#10;AAALAAAAAAAAAAAAAAAAAB8BAABfcmVscy8ucmVsc1BLAQItABQABgAIAAAAIQCmab/ZyAAAAOEA&#13;&#10;AAAPAAAAAAAAAAAAAAAAAAcCAABkcnMvZG93bnJldi54bWxQSwUGAAAAAAMAAwC3AAAA/AIAAAAA&#13;&#10;" fillcolor="#fe7b80" stroked="f">
                  <v:path arrowok="t"/>
                </v:rect>
                <v:shape id="Text Box 1510" o:spid="_x0000_s21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DryAAAAOEAAAAPAAAAZHJzL2Rvd25yZXYueG1sRI9PawIx&#13;&#10;FMTvhX6H8Aq91WwXtLIapSjSgvTgn0KPj81zs7h5WZJ0jd/eCIVeBoZhfsPMl8l2YiAfWscKXkcF&#13;&#10;COLa6ZYbBcfD5mUKIkRkjZ1jUnClAMvF48McK+0uvKNhHxuRIRwqVGBi7CspQ23IYhi5njhnJ+ct&#13;&#10;xmx9I7XHS4bbTpZFMZEWW84LBntaGarP+1+r4HvVb7bpx+DXMNYf6/Jtd/V1Uur5Ka1nWd5nICKl&#13;&#10;+N/4Q3xqBeV0DPdH+Q3IxQ0AAP//AwBQSwECLQAUAAYACAAAACEA2+H2y+4AAACFAQAAEwAAAAAA&#13;&#10;AAAAAAAAAAAAAAAAW0NvbnRlbnRfVHlwZXNdLnhtbFBLAQItABQABgAIAAAAIQBa9CxbvwAAABUB&#13;&#10;AAALAAAAAAAAAAAAAAAAAB8BAABfcmVscy8ucmVsc1BLAQItABQABgAIAAAAIQBP6+DryAAAAOEA&#13;&#10;AAAPAAAAAAAAAAAAAAAAAAcCAABkcnMvZG93bnJldi54bWxQSwUGAAAAAAMAAwC3AAAA/AIAAAAA&#13;&#10;" filled="f" stroked="f">
                  <v:path arrowok="t"/>
                  <v:textbox inset="0,0,0,0">
                    <w:txbxContent>
                      <w:p w14:paraId="7440E33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11" o:spid="_x0000_s21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6cyAAAAOEAAAAPAAAAZHJzL2Rvd25yZXYueG1sRI9PawIx&#13;&#10;FMTvQr9DeIXeNOtCraxGEUVaKB78U+jxsXndLN28LEm6xm/fFIReBoZhfsMs18l2YiAfWscKppMC&#13;&#10;BHHtdMuNgst5P56DCBFZY+eYFNwowHr1MFpipd2VjzScYiMyhEOFCkyMfSVlqA1ZDBPXE+fsy3mL&#13;&#10;MVvfSO3xmuG2k2VRzKTFlvOCwZ62hurv049V8LHt9+/p0+BheNavu/LlePN1UurpMe0WWTYLEJFS&#13;&#10;/G/cEW9aQTmfwd+j/Abk6hcAAP//AwBQSwECLQAUAAYACAAAACEA2+H2y+4AAACFAQAAEwAAAAAA&#13;&#10;AAAAAAAAAAAAAAAAW0NvbnRlbnRfVHlwZXNdLnhtbFBLAQItABQABgAIAAAAIQBa9CxbvwAAABUB&#13;&#10;AAALAAAAAAAAAAAAAAAAAB8BAABfcmVscy8ucmVsc1BLAQItABQABgAIAAAAIQC/OX6cyAAAAOEA&#13;&#10;AAAPAAAAAAAAAAAAAAAAAAcCAABkcnMvZG93bnJldi54bWxQSwUGAAAAAAMAAwC3AAAA/AIAAAAA&#13;&#10;" filled="f" stroked="f">
                  <v:path arrowok="t"/>
                  <v:textbox inset="0,0,0,0">
                    <w:txbxContent>
                      <w:p w14:paraId="259C9168" w14:textId="77777777" w:rsidR="00742030" w:rsidRDefault="00742030">
                        <w:pPr>
                          <w:spacing w:line="201" w:lineRule="exact"/>
                          <w:rPr>
                            <w:b/>
                            <w:sz w:val="18"/>
                          </w:rPr>
                        </w:pPr>
                        <w:r>
                          <w:rPr>
                            <w:b/>
                            <w:color w:val="FFFFFF"/>
                            <w:sz w:val="18"/>
                          </w:rPr>
                          <w:t>277</w:t>
                        </w:r>
                      </w:p>
                    </w:txbxContent>
                  </v:textbox>
                </v:shape>
                <w10:wrap anchorx="page" anchory="page"/>
              </v:group>
            </w:pict>
          </mc:Fallback>
        </mc:AlternateContent>
      </w:r>
    </w:p>
    <w:p w14:paraId="4D91A9F6" w14:textId="77777777" w:rsidR="00932A17" w:rsidRDefault="00932A17">
      <w:pPr>
        <w:pStyle w:val="BodyText"/>
        <w:rPr>
          <w:rFonts w:ascii="Times New Roman"/>
          <w:sz w:val="20"/>
        </w:rPr>
      </w:pPr>
    </w:p>
    <w:p w14:paraId="68321C34" w14:textId="77777777" w:rsidR="00932A17" w:rsidRDefault="00932A17">
      <w:pPr>
        <w:pStyle w:val="BodyText"/>
        <w:rPr>
          <w:rFonts w:ascii="Times New Roman"/>
          <w:sz w:val="20"/>
        </w:rPr>
      </w:pPr>
    </w:p>
    <w:p w14:paraId="6570EEEC" w14:textId="77777777" w:rsidR="00932A17" w:rsidRDefault="00932A17">
      <w:pPr>
        <w:pStyle w:val="BodyText"/>
        <w:rPr>
          <w:rFonts w:ascii="Times New Roman"/>
          <w:sz w:val="20"/>
        </w:rPr>
      </w:pPr>
    </w:p>
    <w:p w14:paraId="388AD37D" w14:textId="77777777" w:rsidR="00932A17" w:rsidRDefault="00932A17">
      <w:pPr>
        <w:pStyle w:val="BodyText"/>
        <w:spacing w:before="5"/>
        <w:rPr>
          <w:rFonts w:ascii="Times New Roman"/>
          <w:sz w:val="21"/>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4AFA6060" w14:textId="77777777">
        <w:trPr>
          <w:trHeight w:val="931"/>
        </w:trPr>
        <w:tc>
          <w:tcPr>
            <w:tcW w:w="2880" w:type="dxa"/>
            <w:shd w:val="clear" w:color="auto" w:fill="8CA5D5"/>
          </w:tcPr>
          <w:p w14:paraId="40E030A3" w14:textId="77777777" w:rsidR="00932A17" w:rsidRDefault="00932A17">
            <w:pPr>
              <w:pStyle w:val="TableParagraph"/>
              <w:spacing w:before="6"/>
              <w:ind w:left="0"/>
              <w:rPr>
                <w:rFonts w:ascii="Times New Roman"/>
                <w:sz w:val="28"/>
              </w:rPr>
            </w:pPr>
          </w:p>
          <w:p w14:paraId="73B6A8F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17CFE12" w14:textId="77777777" w:rsidR="00932A17" w:rsidRDefault="00932A17">
            <w:pPr>
              <w:pStyle w:val="TableParagraph"/>
              <w:spacing w:before="6"/>
              <w:ind w:left="0"/>
              <w:rPr>
                <w:rFonts w:ascii="Times New Roman"/>
                <w:sz w:val="28"/>
              </w:rPr>
            </w:pPr>
          </w:p>
          <w:p w14:paraId="732BD99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446987E" w14:textId="77777777" w:rsidR="00932A17" w:rsidRDefault="00932A17">
            <w:pPr>
              <w:pStyle w:val="TableParagraph"/>
              <w:spacing w:before="6"/>
              <w:ind w:left="0"/>
              <w:rPr>
                <w:rFonts w:ascii="Times New Roman"/>
                <w:sz w:val="28"/>
              </w:rPr>
            </w:pPr>
          </w:p>
          <w:p w14:paraId="53550DB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0FAF2C8" w14:textId="77777777" w:rsidR="00932A17" w:rsidRDefault="00932A17">
            <w:pPr>
              <w:pStyle w:val="TableParagraph"/>
              <w:spacing w:before="6"/>
              <w:ind w:left="0"/>
              <w:rPr>
                <w:rFonts w:ascii="Times New Roman"/>
                <w:sz w:val="28"/>
              </w:rPr>
            </w:pPr>
          </w:p>
          <w:p w14:paraId="36408DF7"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593161E" w14:textId="77777777" w:rsidR="00932A17" w:rsidRDefault="00BF5E70">
            <w:pPr>
              <w:pStyle w:val="TableParagraph"/>
              <w:spacing w:before="116"/>
              <w:ind w:left="787" w:right="778"/>
              <w:jc w:val="center"/>
              <w:rPr>
                <w:b/>
                <w:sz w:val="28"/>
              </w:rPr>
            </w:pPr>
            <w:r>
              <w:rPr>
                <w:b/>
                <w:sz w:val="28"/>
              </w:rPr>
              <w:t>Learning Progression</w:t>
            </w:r>
          </w:p>
          <w:p w14:paraId="56C47CF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7955CB4" w14:textId="77777777">
        <w:trPr>
          <w:trHeight w:val="524"/>
        </w:trPr>
        <w:tc>
          <w:tcPr>
            <w:tcW w:w="14386" w:type="dxa"/>
            <w:gridSpan w:val="5"/>
          </w:tcPr>
          <w:p w14:paraId="02502483" w14:textId="77777777" w:rsidR="00932A17" w:rsidRDefault="00BF5E70">
            <w:pPr>
              <w:pStyle w:val="TableParagraph"/>
              <w:spacing w:before="124"/>
              <w:ind w:left="4976" w:right="4968"/>
              <w:jc w:val="center"/>
              <w:rPr>
                <w:i/>
                <w:sz w:val="24"/>
              </w:rPr>
            </w:pPr>
            <w:r>
              <w:rPr>
                <w:i/>
                <w:sz w:val="24"/>
              </w:rPr>
              <w:t>Speaking and Listening</w:t>
            </w:r>
          </w:p>
        </w:tc>
      </w:tr>
      <w:tr w:rsidR="00932A17" w14:paraId="0E026F45" w14:textId="77777777">
        <w:trPr>
          <w:trHeight w:val="524"/>
        </w:trPr>
        <w:tc>
          <w:tcPr>
            <w:tcW w:w="14386" w:type="dxa"/>
            <w:gridSpan w:val="5"/>
            <w:shd w:val="clear" w:color="auto" w:fill="DCDDDE"/>
          </w:tcPr>
          <w:p w14:paraId="18123831" w14:textId="77777777" w:rsidR="00932A17" w:rsidRDefault="00BF5E70">
            <w:pPr>
              <w:pStyle w:val="TableParagraph"/>
              <w:spacing w:before="124"/>
              <w:ind w:left="4975" w:right="4968"/>
              <w:jc w:val="center"/>
              <w:rPr>
                <w:rFonts w:ascii="Arial-BoldItalicMT"/>
                <w:b/>
                <w:i/>
                <w:sz w:val="24"/>
              </w:rPr>
            </w:pPr>
            <w:r>
              <w:rPr>
                <w:rFonts w:ascii="Arial-BoldItalicMT"/>
                <w:b/>
                <w:i/>
                <w:sz w:val="24"/>
              </w:rPr>
              <w:t>Comprehension and Collaboration</w:t>
            </w:r>
          </w:p>
        </w:tc>
      </w:tr>
      <w:tr w:rsidR="00932A17" w14:paraId="1C583C5F" w14:textId="77777777">
        <w:trPr>
          <w:trHeight w:val="8201"/>
        </w:trPr>
        <w:tc>
          <w:tcPr>
            <w:tcW w:w="2880" w:type="dxa"/>
            <w:shd w:val="clear" w:color="auto" w:fill="DCDDDE"/>
          </w:tcPr>
          <w:p w14:paraId="0E7357C7" w14:textId="77777777" w:rsidR="00932A17" w:rsidRDefault="00BF5E70">
            <w:pPr>
              <w:pStyle w:val="TableParagraph"/>
              <w:spacing w:before="137" w:line="254" w:lineRule="auto"/>
              <w:ind w:left="90" w:right="176"/>
              <w:rPr>
                <w:sz w:val="18"/>
              </w:rPr>
            </w:pPr>
            <w:r>
              <w:rPr>
                <w:b/>
                <w:sz w:val="18"/>
              </w:rPr>
              <w:t xml:space="preserve">SL.9-10.1 </w:t>
            </w:r>
            <w:r>
              <w:rPr>
                <w:sz w:val="18"/>
              </w:rPr>
              <w:t>Initiate and participate effectively in a range of collaborative discussions (one- on-one, in groups, and teacher- led) with diverse partners on grades 9–10 topics, texts, and issues, building on others’ ideas and expressing their own clearly and persuasively.</w:t>
            </w:r>
          </w:p>
          <w:p w14:paraId="79FB191F" w14:textId="77777777" w:rsidR="00932A17" w:rsidRDefault="00BF5E70" w:rsidP="00C61D9B">
            <w:pPr>
              <w:pStyle w:val="TableParagraph"/>
              <w:numPr>
                <w:ilvl w:val="0"/>
                <w:numId w:val="69"/>
              </w:numPr>
              <w:tabs>
                <w:tab w:val="left" w:pos="270"/>
              </w:tabs>
              <w:spacing w:before="84" w:line="247" w:lineRule="auto"/>
              <w:ind w:right="125"/>
              <w:rPr>
                <w:sz w:val="16"/>
              </w:rPr>
            </w:pPr>
            <w:r>
              <w:rPr>
                <w:sz w:val="16"/>
              </w:rPr>
              <w:t>Come to discussions prepared, having read and researched material under study; explicitly draw on that preparation by referring to evidence from the texts and other research on the</w:t>
            </w:r>
            <w:r>
              <w:rPr>
                <w:spacing w:val="-10"/>
                <w:sz w:val="16"/>
              </w:rPr>
              <w:t xml:space="preserve"> </w:t>
            </w:r>
            <w:r>
              <w:rPr>
                <w:sz w:val="16"/>
              </w:rPr>
              <w:t>topic</w:t>
            </w:r>
          </w:p>
          <w:p w14:paraId="30FFC46E" w14:textId="77777777" w:rsidR="00932A17" w:rsidRDefault="00BF5E70">
            <w:pPr>
              <w:pStyle w:val="TableParagraph"/>
              <w:spacing w:before="3" w:line="312" w:lineRule="auto"/>
              <w:ind w:left="270" w:right="215"/>
              <w:rPr>
                <w:sz w:val="16"/>
              </w:rPr>
            </w:pPr>
            <w:r>
              <w:rPr>
                <w:sz w:val="16"/>
              </w:rPr>
              <w:t>or issue to stimulate a thoughtful, well-reasoned exchange of ideas.</w:t>
            </w:r>
          </w:p>
          <w:p w14:paraId="5F1F87B3" w14:textId="77777777" w:rsidR="00932A17" w:rsidRDefault="00BF5E70" w:rsidP="00C61D9B">
            <w:pPr>
              <w:pStyle w:val="TableParagraph"/>
              <w:numPr>
                <w:ilvl w:val="0"/>
                <w:numId w:val="69"/>
              </w:numPr>
              <w:tabs>
                <w:tab w:val="left" w:pos="270"/>
              </w:tabs>
              <w:spacing w:before="0" w:line="247" w:lineRule="auto"/>
              <w:ind w:right="153"/>
              <w:rPr>
                <w:sz w:val="16"/>
              </w:rPr>
            </w:pPr>
            <w:r>
              <w:rPr>
                <w:sz w:val="16"/>
              </w:rPr>
              <w:t>Work with peers to set rules for collegial discussions and</w:t>
            </w:r>
            <w:r>
              <w:rPr>
                <w:spacing w:val="-20"/>
                <w:sz w:val="16"/>
              </w:rPr>
              <w:t xml:space="preserve"> </w:t>
            </w:r>
            <w:r>
              <w:rPr>
                <w:sz w:val="16"/>
              </w:rPr>
              <w:t>decision- making (e.g., informal consensus, taking votes on key issues, presentation of alternative views), clear goals and deadlines, and individual roles as</w:t>
            </w:r>
            <w:r>
              <w:rPr>
                <w:spacing w:val="-6"/>
                <w:sz w:val="16"/>
              </w:rPr>
              <w:t xml:space="preserve"> </w:t>
            </w:r>
            <w:r>
              <w:rPr>
                <w:sz w:val="16"/>
              </w:rPr>
              <w:t>needed.</w:t>
            </w:r>
          </w:p>
          <w:p w14:paraId="57A5D2C4" w14:textId="77777777" w:rsidR="00932A17" w:rsidRDefault="00BF5E70" w:rsidP="00C61D9B">
            <w:pPr>
              <w:pStyle w:val="TableParagraph"/>
              <w:numPr>
                <w:ilvl w:val="0"/>
                <w:numId w:val="69"/>
              </w:numPr>
              <w:tabs>
                <w:tab w:val="left" w:pos="270"/>
              </w:tabs>
              <w:spacing w:before="35" w:line="247" w:lineRule="auto"/>
              <w:ind w:right="162"/>
              <w:rPr>
                <w:sz w:val="16"/>
              </w:rPr>
            </w:pPr>
            <w:r>
              <w:rPr>
                <w:sz w:val="16"/>
              </w:rPr>
              <w:t>Propel conversations by posing and responding to questions that relate the current discussion to broader themes or larger ideas; actively incorporate others into</w:t>
            </w:r>
            <w:r>
              <w:rPr>
                <w:spacing w:val="-26"/>
                <w:sz w:val="16"/>
              </w:rPr>
              <w:t xml:space="preserve"> </w:t>
            </w:r>
            <w:r>
              <w:rPr>
                <w:sz w:val="16"/>
              </w:rPr>
              <w:t>the discussion; and clarify, verify, or challenge ideas and</w:t>
            </w:r>
            <w:r>
              <w:rPr>
                <w:spacing w:val="-6"/>
                <w:sz w:val="16"/>
              </w:rPr>
              <w:t xml:space="preserve"> </w:t>
            </w:r>
            <w:r>
              <w:rPr>
                <w:sz w:val="16"/>
              </w:rPr>
              <w:t>conclusions.</w:t>
            </w:r>
          </w:p>
          <w:p w14:paraId="0F9382E5" w14:textId="77777777" w:rsidR="00932A17" w:rsidRDefault="00BF5E70" w:rsidP="00C61D9B">
            <w:pPr>
              <w:pStyle w:val="TableParagraph"/>
              <w:numPr>
                <w:ilvl w:val="0"/>
                <w:numId w:val="69"/>
              </w:numPr>
              <w:tabs>
                <w:tab w:val="left" w:pos="270"/>
              </w:tabs>
              <w:spacing w:before="44" w:line="247" w:lineRule="auto"/>
              <w:ind w:right="108"/>
              <w:rPr>
                <w:sz w:val="16"/>
              </w:rPr>
            </w:pPr>
            <w:r>
              <w:rPr>
                <w:sz w:val="16"/>
              </w:rPr>
              <w:t>Respond thoughtfully to diverse perspectives, summarize points of agreement and disagreement,</w:t>
            </w:r>
            <w:r>
              <w:rPr>
                <w:spacing w:val="-24"/>
                <w:sz w:val="16"/>
              </w:rPr>
              <w:t xml:space="preserve"> </w:t>
            </w:r>
            <w:r>
              <w:rPr>
                <w:sz w:val="16"/>
              </w:rPr>
              <w:t>and, when warranted, qualify or justify their own views and understanding and make new connections considering the evidence and reasoning</w:t>
            </w:r>
            <w:r>
              <w:rPr>
                <w:spacing w:val="-1"/>
                <w:sz w:val="16"/>
              </w:rPr>
              <w:t xml:space="preserve"> </w:t>
            </w:r>
            <w:r>
              <w:rPr>
                <w:sz w:val="16"/>
              </w:rPr>
              <w:t>presented.</w:t>
            </w:r>
          </w:p>
        </w:tc>
        <w:tc>
          <w:tcPr>
            <w:tcW w:w="1891" w:type="dxa"/>
          </w:tcPr>
          <w:p w14:paraId="29114EEE" w14:textId="77777777" w:rsidR="00932A17" w:rsidRDefault="00BF5E70">
            <w:pPr>
              <w:pStyle w:val="TableParagraph"/>
              <w:spacing w:before="133" w:line="249" w:lineRule="auto"/>
              <w:ind w:left="90" w:right="136"/>
              <w:rPr>
                <w:sz w:val="20"/>
              </w:rPr>
            </w:pPr>
            <w:r>
              <w:rPr>
                <w:b/>
                <w:sz w:val="20"/>
              </w:rPr>
              <w:t xml:space="preserve">SL.9-10.1a </w:t>
            </w:r>
            <w:r>
              <w:rPr>
                <w:sz w:val="20"/>
              </w:rPr>
              <w:t>Initiate and participate</w:t>
            </w:r>
          </w:p>
          <w:p w14:paraId="180DBBBB" w14:textId="77777777" w:rsidR="00932A17" w:rsidRDefault="00BF5E70">
            <w:pPr>
              <w:pStyle w:val="TableParagraph"/>
              <w:spacing w:before="1" w:line="249" w:lineRule="auto"/>
              <w:ind w:left="90" w:right="188"/>
              <w:rPr>
                <w:sz w:val="20"/>
              </w:rPr>
            </w:pPr>
            <w:r>
              <w:rPr>
                <w:sz w:val="20"/>
              </w:rPr>
              <w:t>in discussions about grade-level/ age-appropriate topics or text with a diverse range</w:t>
            </w:r>
          </w:p>
          <w:p w14:paraId="61E7C268" w14:textId="77777777" w:rsidR="00932A17" w:rsidRDefault="00BF5E70">
            <w:pPr>
              <w:pStyle w:val="TableParagraph"/>
              <w:spacing w:before="4" w:line="249" w:lineRule="auto"/>
              <w:ind w:left="90" w:right="255"/>
              <w:rPr>
                <w:sz w:val="20"/>
              </w:rPr>
            </w:pPr>
            <w:r>
              <w:rPr>
                <w:sz w:val="20"/>
              </w:rPr>
              <w:t>of partners. Form and express an opinion on a topic. Respond thoughtfully to the comments</w:t>
            </w:r>
          </w:p>
          <w:p w14:paraId="131A08F2" w14:textId="77777777" w:rsidR="00932A17" w:rsidRDefault="00BF5E70">
            <w:pPr>
              <w:pStyle w:val="TableParagraph"/>
              <w:spacing w:before="5" w:line="249" w:lineRule="auto"/>
              <w:ind w:left="90" w:right="170"/>
              <w:rPr>
                <w:sz w:val="20"/>
              </w:rPr>
            </w:pPr>
            <w:r>
              <w:rPr>
                <w:sz w:val="20"/>
              </w:rPr>
              <w:t>of others. Participate in the setting of goals, establishing roles, and clarifying conclusions.</w:t>
            </w:r>
          </w:p>
        </w:tc>
        <w:tc>
          <w:tcPr>
            <w:tcW w:w="2160" w:type="dxa"/>
          </w:tcPr>
          <w:p w14:paraId="68D5D460" w14:textId="77777777" w:rsidR="00932A17" w:rsidRDefault="00BF5E70">
            <w:pPr>
              <w:pStyle w:val="TableParagraph"/>
              <w:spacing w:before="133"/>
              <w:ind w:left="89"/>
              <w:rPr>
                <w:b/>
                <w:sz w:val="20"/>
              </w:rPr>
            </w:pPr>
            <w:r>
              <w:rPr>
                <w:b/>
                <w:sz w:val="20"/>
              </w:rPr>
              <w:t>SL.9-10.1b</w:t>
            </w:r>
          </w:p>
          <w:p w14:paraId="6E414402" w14:textId="77777777" w:rsidR="00932A17" w:rsidRDefault="00BF5E70">
            <w:pPr>
              <w:pStyle w:val="TableParagraph"/>
              <w:spacing w:before="10" w:line="249" w:lineRule="auto"/>
              <w:ind w:left="89" w:right="235"/>
              <w:rPr>
                <w:sz w:val="20"/>
              </w:rPr>
            </w:pPr>
            <w:r>
              <w:rPr>
                <w:sz w:val="20"/>
              </w:rPr>
              <w:t>Participate in discussions about grade-level/age- appropriate topics or text. Share personal ideas on a topic.</w:t>
            </w:r>
          </w:p>
          <w:p w14:paraId="58DAF876" w14:textId="77777777" w:rsidR="00932A17" w:rsidRDefault="00BF5E70">
            <w:pPr>
              <w:pStyle w:val="TableParagraph"/>
              <w:spacing w:before="5" w:line="249" w:lineRule="auto"/>
              <w:ind w:left="89" w:right="257"/>
              <w:rPr>
                <w:sz w:val="20"/>
              </w:rPr>
            </w:pPr>
            <w:r>
              <w:rPr>
                <w:sz w:val="20"/>
              </w:rPr>
              <w:t>Pose and respond to specific questions to participate in a discussion.</w:t>
            </w:r>
          </w:p>
        </w:tc>
        <w:tc>
          <w:tcPr>
            <w:tcW w:w="1906" w:type="dxa"/>
          </w:tcPr>
          <w:p w14:paraId="637AAAE5" w14:textId="77777777" w:rsidR="00932A17" w:rsidRDefault="00BF5E70">
            <w:pPr>
              <w:pStyle w:val="TableParagraph"/>
              <w:spacing w:before="133"/>
              <w:ind w:left="89"/>
              <w:rPr>
                <w:b/>
                <w:sz w:val="20"/>
              </w:rPr>
            </w:pPr>
            <w:r>
              <w:rPr>
                <w:b/>
                <w:sz w:val="20"/>
              </w:rPr>
              <w:t>SL.9-10.1c</w:t>
            </w:r>
          </w:p>
          <w:p w14:paraId="73FAFFD6" w14:textId="77777777" w:rsidR="00932A17" w:rsidRDefault="00BF5E70">
            <w:pPr>
              <w:pStyle w:val="TableParagraph"/>
              <w:spacing w:before="10" w:line="249" w:lineRule="auto"/>
              <w:ind w:left="89" w:right="137"/>
              <w:rPr>
                <w:sz w:val="20"/>
              </w:rPr>
            </w:pPr>
            <w:r>
              <w:rPr>
                <w:sz w:val="20"/>
              </w:rPr>
              <w:t>Actively participate in conversational exchanges about grade-level/age- appropriate topics or text. Respond to questions, comments, and exchanges of others when prompted.</w:t>
            </w:r>
          </w:p>
        </w:tc>
        <w:tc>
          <w:tcPr>
            <w:tcW w:w="5549" w:type="dxa"/>
          </w:tcPr>
          <w:p w14:paraId="7F359D1D" w14:textId="67EDFDDC" w:rsidR="00932A17" w:rsidRDefault="00BF5E70" w:rsidP="00C61D9B">
            <w:pPr>
              <w:pStyle w:val="TableParagraph"/>
              <w:numPr>
                <w:ilvl w:val="0"/>
                <w:numId w:val="68"/>
              </w:numPr>
              <w:tabs>
                <w:tab w:val="left" w:pos="270"/>
              </w:tabs>
              <w:spacing w:before="133" w:line="249" w:lineRule="auto"/>
              <w:ind w:right="288"/>
              <w:rPr>
                <w:sz w:val="20"/>
              </w:rPr>
            </w:pPr>
            <w:r>
              <w:rPr>
                <w:sz w:val="20"/>
              </w:rPr>
              <w:t>Identify verbal and nonverbal cues (e.g., nodding, eye contact, raise hand when answering questions in a</w:t>
            </w:r>
            <w:r>
              <w:rPr>
                <w:spacing w:val="-36"/>
                <w:sz w:val="20"/>
              </w:rPr>
              <w:t xml:space="preserve"> </w:t>
            </w:r>
            <w:r>
              <w:rPr>
                <w:sz w:val="20"/>
              </w:rPr>
              <w:t>large setting, lean forward).</w:t>
            </w:r>
          </w:p>
          <w:p w14:paraId="46D962C9" w14:textId="22D1DA25" w:rsidR="00932A17" w:rsidRDefault="00BF5E70" w:rsidP="00C61D9B">
            <w:pPr>
              <w:pStyle w:val="TableParagraph"/>
              <w:numPr>
                <w:ilvl w:val="0"/>
                <w:numId w:val="68"/>
              </w:numPr>
              <w:tabs>
                <w:tab w:val="left" w:pos="270"/>
              </w:tabs>
              <w:spacing w:before="42" w:line="249" w:lineRule="auto"/>
              <w:ind w:right="79"/>
              <w:rPr>
                <w:sz w:val="20"/>
              </w:rPr>
            </w:pPr>
            <w:r>
              <w:rPr>
                <w:sz w:val="20"/>
              </w:rPr>
              <w:t>Respond to verbal and nonverbal cues (e.g., nodding, eye contact, raise hand when answering questions in a large setting, lean forward).</w:t>
            </w:r>
          </w:p>
          <w:p w14:paraId="1CAF9F99" w14:textId="44AE4F20" w:rsidR="00932A17" w:rsidRDefault="00BF5E70" w:rsidP="00C61D9B">
            <w:pPr>
              <w:pStyle w:val="TableParagraph"/>
              <w:numPr>
                <w:ilvl w:val="0"/>
                <w:numId w:val="68"/>
              </w:numPr>
              <w:tabs>
                <w:tab w:val="left" w:pos="270"/>
              </w:tabs>
              <w:spacing w:before="43" w:line="249" w:lineRule="auto"/>
              <w:ind w:right="100"/>
              <w:rPr>
                <w:sz w:val="20"/>
              </w:rPr>
            </w:pPr>
            <w:r>
              <w:rPr>
                <w:sz w:val="20"/>
              </w:rPr>
              <w:t>Demonstrate</w:t>
            </w:r>
            <w:r>
              <w:rPr>
                <w:spacing w:val="-8"/>
                <w:sz w:val="20"/>
              </w:rPr>
              <w:t xml:space="preserve"> </w:t>
            </w:r>
            <w:r>
              <w:rPr>
                <w:sz w:val="20"/>
              </w:rPr>
              <w:t>active</w:t>
            </w:r>
            <w:r>
              <w:rPr>
                <w:spacing w:val="-8"/>
                <w:sz w:val="20"/>
              </w:rPr>
              <w:t xml:space="preserve"> </w:t>
            </w:r>
            <w:r>
              <w:rPr>
                <w:sz w:val="20"/>
              </w:rPr>
              <w:t>listening</w:t>
            </w:r>
            <w:r>
              <w:rPr>
                <w:spacing w:val="-8"/>
                <w:sz w:val="20"/>
              </w:rPr>
              <w:t xml:space="preserve"> </w:t>
            </w:r>
            <w:r>
              <w:rPr>
                <w:sz w:val="20"/>
              </w:rPr>
              <w:t>skills</w:t>
            </w:r>
            <w:r>
              <w:rPr>
                <w:spacing w:val="-7"/>
                <w:sz w:val="20"/>
              </w:rPr>
              <w:t xml:space="preserve"> </w:t>
            </w:r>
            <w:r>
              <w:rPr>
                <w:sz w:val="20"/>
              </w:rPr>
              <w:t>(e.g.,</w:t>
            </w:r>
            <w:r>
              <w:rPr>
                <w:spacing w:val="-7"/>
                <w:sz w:val="20"/>
              </w:rPr>
              <w:t xml:space="preserve"> </w:t>
            </w:r>
            <w:r>
              <w:rPr>
                <w:sz w:val="20"/>
              </w:rPr>
              <w:t>paraphrase</w:t>
            </w:r>
            <w:r>
              <w:rPr>
                <w:spacing w:val="-8"/>
                <w:sz w:val="20"/>
              </w:rPr>
              <w:t xml:space="preserve"> </w:t>
            </w:r>
            <w:r>
              <w:rPr>
                <w:sz w:val="20"/>
              </w:rPr>
              <w:t>points made by the speaker, verbalize understanding of the speaker’s point).</w:t>
            </w:r>
          </w:p>
          <w:p w14:paraId="188A7D9C" w14:textId="77777777" w:rsidR="00932A17" w:rsidRDefault="00BF5E70" w:rsidP="00C61D9B">
            <w:pPr>
              <w:pStyle w:val="TableParagraph"/>
              <w:numPr>
                <w:ilvl w:val="0"/>
                <w:numId w:val="68"/>
              </w:numPr>
              <w:tabs>
                <w:tab w:val="left" w:pos="270"/>
              </w:tabs>
              <w:spacing w:before="42" w:line="249" w:lineRule="auto"/>
              <w:ind w:right="87"/>
              <w:rPr>
                <w:sz w:val="20"/>
              </w:rPr>
            </w:pPr>
            <w:r>
              <w:rPr>
                <w:sz w:val="20"/>
              </w:rPr>
              <w:t>Actively engage in verbal and/or nonverbal communication with</w:t>
            </w:r>
            <w:r>
              <w:rPr>
                <w:spacing w:val="-2"/>
                <w:sz w:val="20"/>
              </w:rPr>
              <w:t xml:space="preserve"> </w:t>
            </w:r>
            <w:r>
              <w:rPr>
                <w:sz w:val="20"/>
              </w:rPr>
              <w:t>peers.</w:t>
            </w:r>
          </w:p>
          <w:p w14:paraId="14019906" w14:textId="0CF1FE14" w:rsidR="00932A17" w:rsidRDefault="00932A17" w:rsidP="00A85380">
            <w:pPr>
              <w:pStyle w:val="TableParagraph"/>
              <w:tabs>
                <w:tab w:val="left" w:pos="270"/>
              </w:tabs>
              <w:spacing w:before="42" w:line="249" w:lineRule="auto"/>
              <w:ind w:right="87"/>
              <w:rPr>
                <w:sz w:val="20"/>
              </w:rPr>
            </w:pPr>
          </w:p>
        </w:tc>
      </w:tr>
    </w:tbl>
    <w:p w14:paraId="0010BD0A"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1D30E8C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360" behindDoc="0" locked="0" layoutInCell="1" allowOverlap="1" wp14:anchorId="71D3C43E" wp14:editId="576C49F6">
                <wp:simplePos x="0" y="0"/>
                <wp:positionH relativeFrom="page">
                  <wp:posOffset>6350</wp:posOffset>
                </wp:positionH>
                <wp:positionV relativeFrom="page">
                  <wp:posOffset>6350</wp:posOffset>
                </wp:positionV>
                <wp:extent cx="10052050" cy="685800"/>
                <wp:effectExtent l="0" t="0" r="0" b="0"/>
                <wp:wrapNone/>
                <wp:docPr id="279"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0" name="Rectangle 150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Text Box 150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DAB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82" name="Text Box 150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F8B1B" w14:textId="77777777" w:rsidR="00742030" w:rsidRDefault="00742030">
                              <w:pPr>
                                <w:spacing w:line="201" w:lineRule="exact"/>
                                <w:rPr>
                                  <w:b/>
                                  <w:sz w:val="18"/>
                                </w:rPr>
                              </w:pPr>
                              <w:r>
                                <w:rPr>
                                  <w:b/>
                                  <w:color w:val="FFFFFF"/>
                                  <w:sz w:val="18"/>
                                </w:rPr>
                                <w:t>278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3C43E" id="Group 1504" o:spid="_x0000_s2130" style="position:absolute;margin-left:.5pt;margin-top:.5pt;width:791.5pt;height:54pt;z-index:223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36WsQMAAGMOAAAOAAAAZHJzL2Uyb0RvYy54bWzsV12PozYUfa/U/2D5ncEwkAAaZrWThFGl&#13;&#10;abvqbn+AA+ZDBUxtZ8i06n/vtZ0Qkm27szvtSpWGB7C59vX1ufcczM2bfdeiRyZkw/sUe1cEI9bn&#13;&#10;vGj6KsU/f8icCCOpaF/QlvcsxU9M4je3335zMw4J83nN24IJBE56mYxDimulhsR1ZV6zjsorPrAe&#13;&#10;jCUXHVXQFZVbCDqC9651fUIW7shFMQieMynh7doa8a3xX5YsVz+WpWQKtSmG2JS5C3Pf6rt7e0OT&#13;&#10;StChbvJDGPQLouho08Oik6s1VRTtRPORq67JBZe8VFc571xelk3OzB5gNx652M294LvB7KVKxmqY&#13;&#10;YAJoL3D6Yrf5D4/vBGqKFPvLGKOedpAksy7yQhJofMahSmDYvRjeD++E3SQ0H3j+iwSze2nX/coO&#13;&#10;Rtvxe16AR7pT3OCzL0WnXcDO0d6k4WlKA9srlMNLj5DQJyGkKwfjIgojckhUXkM29TwPjGCDh0lg&#13;&#10;Xm+Oc8Po+jDRI5ExuzSxq5pID5HpbUHFyROo8mWgvq/pwEyupEbrCCqEcAD1J6hF2lct08CGFlgz&#13;&#10;9IiqnEM6s+hAJSD/STAvQJng/AdIaDIIqe4Z75BupFhAlCZR9PFBKp3e0xCdN8nbpsiatjUdUW1X&#13;&#10;rUCPFNiVbZZ3E+Bnw9peD+65nmY92jcQIKyhbTpUw5bfY88PyJ0fO9kiWjpBFoROvCSRQ7z4Ll6Q&#13;&#10;IA7W2R86QC9I6qYoWP/Q9OzIXC94XhIPGmI5Z7iLxhTHoR+avZ9FL+ebJObSyQNczoZ1jQIha5su&#13;&#10;xVCucNnKrBktNn1hqlTRprVt9zx84w0wOD4NKlCtNu+2VLe8eIIaEBySBDUFkguNmovfMBpBvlIs&#13;&#10;f91RwTBqv+uhlGMvCGCYMp0gXPrQEXPLdm6hfQ6uUqwwss2Vshq5G0RT1bCSZ4Dp+VsgctmYwtDx&#13;&#10;2agg7gObvhqtvCOtPujaueN7zarFBauQ2oPlGPyL+WVABNUJQt8mVy+tBWsRxr4VK58Y0yQ5J/I8&#13;&#10;k18TS2jyWbQh8SbaRIET+IuNE5D12nmbrQJnkXnLcH29Xq3W3jltNBlfThujAn8vCZm+PmbLrPyt&#13;&#10;lABepvxflUDryieUQO23e/PFDm0dnnj4bHWYlGFSBWhYRYDG/08NgH325DJXg+V/qwZeEHlwYvor&#13;&#10;Pbj2QZ702eVVDuYfT6MGr3Jgvx3/2sFgJgfXx4r/zMPCV5MDcwKHPxlz0Dn8delfpXnfHCZO/4a3&#13;&#10;fwI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MwHfpaxAwAAYw4AAA4AAAAAAAAAAAAAAAAALgIAAGRycy9lMm9Eb2Mu&#13;&#10;eG1sUEsBAi0AFAAGAAgAAAAhAJ92ifXgAAAADQEAAA8AAAAAAAAAAAAAAAAACwYAAGRycy9kb3du&#13;&#10;cmV2LnhtbFBLBQYAAAAABAAEAPMAAAAYBwAAAAA=&#13;&#10;">
                <v:rect id="Rectangle 1505" o:spid="_x0000_s21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rnayAAAAOEAAAAPAAAAZHJzL2Rvd25yZXYueG1sRI9Na8JA&#13;&#10;EIbvQv/DMgVvuqlYkegq4geUHgpGRY9DdkxCs7Mhu2r8951DwcvAy/A+L8982bla3akNlWcDH8ME&#13;&#10;FHHubcWFgeNhN5iCChHZYu2ZDDwpwHLx1ptjav2D93TPYqEEwiFFA2WMTap1yEtyGIa+IZbf1bcO&#13;&#10;o8S20LbFh8BdrUdJMtEOK5aFEhtal5T/Zjdn4Oe5dVf+rLLD5EyXcXPaXVbfJ2P6791mJmc1AxWp&#13;&#10;i6/GP+LLGhhNxUGMxAb04g8AAP//AwBQSwECLQAUAAYACAAAACEA2+H2y+4AAACFAQAAEwAAAAAA&#13;&#10;AAAAAAAAAAAAAAAAW0NvbnRlbnRfVHlwZXNdLnhtbFBLAQItABQABgAIAAAAIQBa9CxbvwAAABUB&#13;&#10;AAALAAAAAAAAAAAAAAAAAB8BAABfcmVscy8ucmVsc1BLAQItABQABgAIAAAAIQDZUrnayAAAAOEA&#13;&#10;AAAPAAAAAAAAAAAAAAAAAAcCAABkcnMvZG93bnJldi54bWxQSwUGAAAAAAMAAwC3AAAA/AIAAAAA&#13;&#10;" fillcolor="#fe7b80" stroked="f">
                  <v:path arrowok="t"/>
                </v:rect>
                <v:shape id="Text Box 1506" o:spid="_x0000_s21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OboyAAAAOEAAAAPAAAAZHJzL2Rvd25yZXYueG1sRI9PawIx&#13;&#10;FMTvhX6H8Aq91awLWlmNUhSxUDz4p9DjY/O6Wbp5WZJ0jd++EYReBoZhfsMsVsl2YiAfWscKxqMC&#13;&#10;BHHtdMuNgvNp+zIDESKyxs4xKbhSgNXy8WGBlXYXPtBwjI3IEA4VKjAx9pWUoTZkMYxcT5yzb+ct&#13;&#10;xmx9I7XHS4bbTpZFMZUWW84LBntaG6p/jr9Wwee6336kL4P7YaJ3m/L1cPV1Uur5KW3mWd7mICKl&#13;&#10;+N+4I961gnI2htuj/Abk8g8AAP//AwBQSwECLQAUAAYACAAAACEA2+H2y+4AAACFAQAAEwAAAAAA&#13;&#10;AAAAAAAAAAAAAAAAW0NvbnRlbnRfVHlwZXNdLnhtbFBLAQItABQABgAIAAAAIQBa9CxbvwAAABUB&#13;&#10;AAALAAAAAAAAAAAAAAAAAB8BAABfcmVscy8ucmVsc1BLAQItABQABgAIAAAAIQAw0OboyAAAAOEA&#13;&#10;AAAPAAAAAAAAAAAAAAAAAAcCAABkcnMvZG93bnJldi54bWxQSwUGAAAAAAMAAwC3AAAA/AIAAAAA&#13;&#10;" filled="f" stroked="f">
                  <v:path arrowok="t"/>
                  <v:textbox inset="0,0,0,0">
                    <w:txbxContent>
                      <w:p w14:paraId="7A1EDAB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07" o:spid="_x0000_s21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nifyAAAAOEAAAAPAAAAZHJzL2Rvd25yZXYueG1sRI9PawIx&#13;&#10;FMTvQr9DeIXeNNsF/7AapShiofSgttDjY/O6Wbp5WZJ0jd++EQpeBoZhfsOsNsl2YiAfWscKnicF&#13;&#10;COLa6ZYbBR/n/XgBIkRkjZ1jUnClAJv1w2iFlXYXPtJwio3IEA4VKjAx9pWUoTZkMUxcT5yzb+ct&#13;&#10;xmx9I7XHS4bbTpZFMZMWW84LBnvaGqp/Tr9Wwee237+lL4Pvw1QfduX8ePV1UurpMe2WWV6WICKl&#13;&#10;eG/8I161gnJRwu1RfgNy/QcAAP//AwBQSwECLQAUAAYACAAAACEA2+H2y+4AAACFAQAAEwAAAAAA&#13;&#10;AAAAAAAAAAAAAAAAW0NvbnRlbnRfVHlwZXNdLnhtbFBLAQItABQABgAIAAAAIQBa9CxbvwAAABUB&#13;&#10;AAALAAAAAAAAAAAAAAAAAB8BAABfcmVscy8ucmVsc1BLAQItABQABgAIAAAAIQDAAnifyAAAAOEA&#13;&#10;AAAPAAAAAAAAAAAAAAAAAAcCAABkcnMvZG93bnJldi54bWxQSwUGAAAAAAMAAwC3AAAA/AIAAAAA&#13;&#10;" filled="f" stroked="f">
                  <v:path arrowok="t"/>
                  <v:textbox inset="0,0,0,0">
                    <w:txbxContent>
                      <w:p w14:paraId="6EAF8B1B" w14:textId="77777777" w:rsidR="00742030" w:rsidRDefault="00742030">
                        <w:pPr>
                          <w:spacing w:line="201" w:lineRule="exact"/>
                          <w:rPr>
                            <w:b/>
                            <w:sz w:val="18"/>
                          </w:rPr>
                        </w:pPr>
                        <w:r>
                          <w:rPr>
                            <w:b/>
                            <w:color w:val="FFFFFF"/>
                            <w:sz w:val="18"/>
                          </w:rPr>
                          <w:t>278</w:t>
                        </w:r>
                      </w:p>
                    </w:txbxContent>
                  </v:textbox>
                </v:shape>
                <w10:wrap anchorx="page" anchory="page"/>
              </v:group>
            </w:pict>
          </mc:Fallback>
        </mc:AlternateContent>
      </w:r>
    </w:p>
    <w:p w14:paraId="785EB9FC" w14:textId="77777777" w:rsidR="00932A17" w:rsidRDefault="00932A17">
      <w:pPr>
        <w:pStyle w:val="BodyText"/>
        <w:rPr>
          <w:rFonts w:ascii="Times New Roman"/>
          <w:sz w:val="20"/>
        </w:rPr>
      </w:pPr>
    </w:p>
    <w:p w14:paraId="65120004" w14:textId="77777777" w:rsidR="00932A17" w:rsidRDefault="00932A17">
      <w:pPr>
        <w:pStyle w:val="BodyText"/>
        <w:rPr>
          <w:rFonts w:ascii="Times New Roman"/>
          <w:sz w:val="20"/>
        </w:rPr>
      </w:pPr>
    </w:p>
    <w:p w14:paraId="7E9782E0" w14:textId="77777777" w:rsidR="00932A17" w:rsidRDefault="00932A17">
      <w:pPr>
        <w:pStyle w:val="BodyText"/>
        <w:rPr>
          <w:rFonts w:ascii="Times New Roman"/>
          <w:sz w:val="20"/>
        </w:rPr>
      </w:pPr>
    </w:p>
    <w:p w14:paraId="1584BB05" w14:textId="77777777" w:rsidR="00932A17" w:rsidRDefault="00932A17">
      <w:pPr>
        <w:pStyle w:val="BodyText"/>
        <w:rPr>
          <w:rFonts w:ascii="Times New Roman"/>
          <w:sz w:val="20"/>
        </w:rPr>
      </w:pPr>
    </w:p>
    <w:p w14:paraId="20077B2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60315E86" w14:textId="77777777">
        <w:trPr>
          <w:trHeight w:val="931"/>
        </w:trPr>
        <w:tc>
          <w:tcPr>
            <w:tcW w:w="2880" w:type="dxa"/>
            <w:shd w:val="clear" w:color="auto" w:fill="8CA5D5"/>
          </w:tcPr>
          <w:p w14:paraId="5A0CFDFB" w14:textId="77777777" w:rsidR="00932A17" w:rsidRDefault="00932A17">
            <w:pPr>
              <w:pStyle w:val="TableParagraph"/>
              <w:spacing w:before="6"/>
              <w:ind w:left="0"/>
              <w:rPr>
                <w:rFonts w:ascii="Times New Roman"/>
                <w:sz w:val="28"/>
              </w:rPr>
            </w:pPr>
          </w:p>
          <w:p w14:paraId="3F786C76"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9E5C263" w14:textId="77777777" w:rsidR="00932A17" w:rsidRDefault="00932A17">
            <w:pPr>
              <w:pStyle w:val="TableParagraph"/>
              <w:spacing w:before="6"/>
              <w:ind w:left="0"/>
              <w:rPr>
                <w:rFonts w:ascii="Times New Roman"/>
                <w:sz w:val="28"/>
              </w:rPr>
            </w:pPr>
          </w:p>
          <w:p w14:paraId="4E5F096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EF9CD61" w14:textId="77777777" w:rsidR="00932A17" w:rsidRDefault="00932A17">
            <w:pPr>
              <w:pStyle w:val="TableParagraph"/>
              <w:spacing w:before="6"/>
              <w:ind w:left="0"/>
              <w:rPr>
                <w:rFonts w:ascii="Times New Roman"/>
                <w:sz w:val="28"/>
              </w:rPr>
            </w:pPr>
          </w:p>
          <w:p w14:paraId="4048C4DA"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2B4A507" w14:textId="77777777" w:rsidR="00932A17" w:rsidRDefault="00932A17">
            <w:pPr>
              <w:pStyle w:val="TableParagraph"/>
              <w:spacing w:before="6"/>
              <w:ind w:left="0"/>
              <w:rPr>
                <w:rFonts w:ascii="Times New Roman"/>
                <w:sz w:val="28"/>
              </w:rPr>
            </w:pPr>
          </w:p>
          <w:p w14:paraId="272BE279"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99C0922" w14:textId="77777777" w:rsidR="00932A17" w:rsidRDefault="00BF5E70">
            <w:pPr>
              <w:pStyle w:val="TableParagraph"/>
              <w:spacing w:before="116"/>
              <w:ind w:left="787" w:right="778"/>
              <w:jc w:val="center"/>
              <w:rPr>
                <w:b/>
                <w:sz w:val="28"/>
              </w:rPr>
            </w:pPr>
            <w:r>
              <w:rPr>
                <w:b/>
                <w:sz w:val="28"/>
              </w:rPr>
              <w:t>Learning Progression</w:t>
            </w:r>
          </w:p>
          <w:p w14:paraId="52173AA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FB2C9D1" w14:textId="77777777">
        <w:trPr>
          <w:trHeight w:val="3615"/>
        </w:trPr>
        <w:tc>
          <w:tcPr>
            <w:tcW w:w="2880" w:type="dxa"/>
            <w:shd w:val="clear" w:color="auto" w:fill="DCDDDE"/>
          </w:tcPr>
          <w:p w14:paraId="61041651" w14:textId="77777777" w:rsidR="00932A17" w:rsidRDefault="00BF5E70">
            <w:pPr>
              <w:pStyle w:val="TableParagraph"/>
              <w:spacing w:before="133" w:line="249" w:lineRule="auto"/>
              <w:ind w:left="90" w:right="236"/>
              <w:rPr>
                <w:sz w:val="20"/>
              </w:rPr>
            </w:pPr>
            <w:r>
              <w:rPr>
                <w:b/>
                <w:sz w:val="20"/>
              </w:rPr>
              <w:t xml:space="preserve">SL.9-10.2 </w:t>
            </w:r>
            <w:r>
              <w:rPr>
                <w:sz w:val="20"/>
              </w:rPr>
              <w:t>Integrate multiple sources of information presented in diverse media or formats (e.g., visually, quantitatively, orally) evaluating the credibility and accuracy of each source.</w:t>
            </w:r>
          </w:p>
        </w:tc>
        <w:tc>
          <w:tcPr>
            <w:tcW w:w="1891" w:type="dxa"/>
          </w:tcPr>
          <w:p w14:paraId="74D900E2" w14:textId="77777777" w:rsidR="00932A17" w:rsidRDefault="00BF5E70">
            <w:pPr>
              <w:pStyle w:val="TableParagraph"/>
              <w:spacing w:before="133"/>
              <w:ind w:left="90"/>
              <w:rPr>
                <w:b/>
                <w:sz w:val="20"/>
              </w:rPr>
            </w:pPr>
            <w:r>
              <w:rPr>
                <w:b/>
                <w:sz w:val="20"/>
              </w:rPr>
              <w:t>SL.9-10.2a</w:t>
            </w:r>
          </w:p>
          <w:p w14:paraId="4403C7AD" w14:textId="77777777" w:rsidR="00932A17" w:rsidRDefault="00BF5E70">
            <w:pPr>
              <w:pStyle w:val="TableParagraph"/>
              <w:spacing w:before="10" w:line="249" w:lineRule="auto"/>
              <w:ind w:left="90" w:right="325"/>
              <w:rPr>
                <w:sz w:val="20"/>
              </w:rPr>
            </w:pPr>
            <w:r>
              <w:rPr>
                <w:sz w:val="20"/>
              </w:rPr>
              <w:t>Categorize information provided from multiple sources as accurate</w:t>
            </w:r>
          </w:p>
          <w:p w14:paraId="60100F23" w14:textId="77777777" w:rsidR="00932A17" w:rsidRDefault="00BF5E70">
            <w:pPr>
              <w:pStyle w:val="TableParagraph"/>
              <w:spacing w:before="4" w:line="249" w:lineRule="auto"/>
              <w:ind w:left="90" w:right="181"/>
              <w:rPr>
                <w:sz w:val="20"/>
              </w:rPr>
            </w:pPr>
            <w:r>
              <w:rPr>
                <w:sz w:val="20"/>
              </w:rPr>
              <w:t>or inaccurate, relevant or irrelevant. Explain how the accuracy of the information might affect the solution to a problem.</w:t>
            </w:r>
          </w:p>
        </w:tc>
        <w:tc>
          <w:tcPr>
            <w:tcW w:w="2160" w:type="dxa"/>
          </w:tcPr>
          <w:p w14:paraId="6321A301" w14:textId="77777777" w:rsidR="00932A17" w:rsidRDefault="00BF5E70">
            <w:pPr>
              <w:pStyle w:val="TableParagraph"/>
              <w:spacing w:before="133" w:line="249" w:lineRule="auto"/>
              <w:ind w:left="89" w:right="162"/>
              <w:rPr>
                <w:sz w:val="20"/>
              </w:rPr>
            </w:pPr>
            <w:r>
              <w:rPr>
                <w:b/>
                <w:sz w:val="20"/>
              </w:rPr>
              <w:t xml:space="preserve">SL.9-10.2b </w:t>
            </w:r>
            <w:r>
              <w:rPr>
                <w:sz w:val="20"/>
              </w:rPr>
              <w:t>Compare and contrast information from two or three sources to make a personal decision or solve a problem.</w:t>
            </w:r>
          </w:p>
        </w:tc>
        <w:tc>
          <w:tcPr>
            <w:tcW w:w="1906" w:type="dxa"/>
          </w:tcPr>
          <w:p w14:paraId="1C774FC8" w14:textId="77777777" w:rsidR="00932A17" w:rsidRDefault="00BF5E70">
            <w:pPr>
              <w:pStyle w:val="TableParagraph"/>
              <w:spacing w:before="133"/>
              <w:ind w:left="89"/>
              <w:rPr>
                <w:sz w:val="20"/>
              </w:rPr>
            </w:pPr>
            <w:r>
              <w:rPr>
                <w:b/>
                <w:sz w:val="20"/>
              </w:rPr>
              <w:t xml:space="preserve">SL.9-10.2c </w:t>
            </w:r>
            <w:r>
              <w:rPr>
                <w:sz w:val="20"/>
              </w:rPr>
              <w:t>Use</w:t>
            </w:r>
          </w:p>
          <w:p w14:paraId="283C6D25" w14:textId="77777777" w:rsidR="00932A17" w:rsidRDefault="00BF5E70">
            <w:pPr>
              <w:pStyle w:val="TableParagraph"/>
              <w:spacing w:before="10" w:line="249" w:lineRule="auto"/>
              <w:ind w:left="89" w:right="130"/>
              <w:rPr>
                <w:sz w:val="20"/>
              </w:rPr>
            </w:pPr>
            <w:r>
              <w:rPr>
                <w:sz w:val="20"/>
              </w:rPr>
              <w:t>information from various sources to make a personal choice or decision.</w:t>
            </w:r>
          </w:p>
        </w:tc>
        <w:tc>
          <w:tcPr>
            <w:tcW w:w="5549" w:type="dxa"/>
          </w:tcPr>
          <w:p w14:paraId="3133F4D7" w14:textId="77777777" w:rsidR="00932A17" w:rsidRDefault="00BF5E70">
            <w:pPr>
              <w:pStyle w:val="TableParagraph"/>
              <w:spacing w:before="133"/>
              <w:ind w:left="89"/>
              <w:rPr>
                <w:b/>
                <w:sz w:val="20"/>
              </w:rPr>
            </w:pPr>
            <w:r>
              <w:rPr>
                <w:b/>
                <w:sz w:val="20"/>
              </w:rPr>
              <w:t>Between b and c:</w:t>
            </w:r>
          </w:p>
          <w:p w14:paraId="3144B220" w14:textId="77777777" w:rsidR="00932A17" w:rsidRDefault="00BF5E70" w:rsidP="00C61D9B">
            <w:pPr>
              <w:pStyle w:val="TableParagraph"/>
              <w:numPr>
                <w:ilvl w:val="0"/>
                <w:numId w:val="67"/>
              </w:numPr>
              <w:tabs>
                <w:tab w:val="left" w:pos="270"/>
              </w:tabs>
              <w:spacing w:line="249" w:lineRule="auto"/>
              <w:ind w:right="121"/>
              <w:rPr>
                <w:sz w:val="20"/>
              </w:rPr>
            </w:pPr>
            <w:r>
              <w:rPr>
                <w:sz w:val="20"/>
              </w:rPr>
              <w:t>Describe how information from a source can aid in making a decision or solving a</w:t>
            </w:r>
            <w:r>
              <w:rPr>
                <w:spacing w:val="-6"/>
                <w:sz w:val="20"/>
              </w:rPr>
              <w:t xml:space="preserve"> </w:t>
            </w:r>
            <w:r>
              <w:rPr>
                <w:sz w:val="20"/>
              </w:rPr>
              <w:t>problem.</w:t>
            </w:r>
          </w:p>
          <w:p w14:paraId="33723D2F" w14:textId="77777777" w:rsidR="00932A17" w:rsidRDefault="00BF5E70" w:rsidP="00C61D9B">
            <w:pPr>
              <w:pStyle w:val="TableParagraph"/>
              <w:numPr>
                <w:ilvl w:val="0"/>
                <w:numId w:val="67"/>
              </w:numPr>
              <w:tabs>
                <w:tab w:val="left" w:pos="270"/>
              </w:tabs>
              <w:spacing w:before="41"/>
              <w:rPr>
                <w:sz w:val="20"/>
              </w:rPr>
            </w:pPr>
            <w:r>
              <w:rPr>
                <w:sz w:val="20"/>
              </w:rPr>
              <w:t>Describe the purpose of a graphic or</w:t>
            </w:r>
            <w:r>
              <w:rPr>
                <w:spacing w:val="-13"/>
                <w:sz w:val="20"/>
              </w:rPr>
              <w:t xml:space="preserve"> </w:t>
            </w:r>
            <w:r>
              <w:rPr>
                <w:sz w:val="20"/>
              </w:rPr>
              <w:t>manipulative.</w:t>
            </w:r>
          </w:p>
          <w:p w14:paraId="40A1F975" w14:textId="3AAD0ED9" w:rsidR="00932A17" w:rsidRDefault="00BF5E70" w:rsidP="00C61D9B">
            <w:pPr>
              <w:pStyle w:val="TableParagraph"/>
              <w:numPr>
                <w:ilvl w:val="0"/>
                <w:numId w:val="67"/>
              </w:numPr>
              <w:tabs>
                <w:tab w:val="left" w:pos="270"/>
              </w:tabs>
              <w:rPr>
                <w:sz w:val="20"/>
              </w:rPr>
            </w:pPr>
            <w:r>
              <w:rPr>
                <w:sz w:val="20"/>
              </w:rPr>
              <w:t xml:space="preserve">Match graphics/manipulatives to </w:t>
            </w:r>
            <w:r w:rsidR="007672AC">
              <w:rPr>
                <w:sz w:val="20"/>
              </w:rPr>
              <w:t>their</w:t>
            </w:r>
            <w:r>
              <w:rPr>
                <w:spacing w:val="-7"/>
                <w:sz w:val="20"/>
              </w:rPr>
              <w:t xml:space="preserve"> </w:t>
            </w:r>
            <w:r>
              <w:rPr>
                <w:sz w:val="20"/>
              </w:rPr>
              <w:t>meaning.</w:t>
            </w:r>
          </w:p>
          <w:p w14:paraId="20EBDEFD" w14:textId="77777777" w:rsidR="00932A17" w:rsidRDefault="00BF5E70" w:rsidP="00C61D9B">
            <w:pPr>
              <w:pStyle w:val="TableParagraph"/>
              <w:numPr>
                <w:ilvl w:val="0"/>
                <w:numId w:val="67"/>
              </w:numPr>
              <w:tabs>
                <w:tab w:val="left" w:pos="270"/>
              </w:tabs>
              <w:spacing w:line="249" w:lineRule="auto"/>
              <w:ind w:right="155"/>
              <w:rPr>
                <w:sz w:val="20"/>
              </w:rPr>
            </w:pPr>
            <w:r>
              <w:rPr>
                <w:sz w:val="20"/>
              </w:rPr>
              <w:t>Actively engage in shared discussions using graphics</w:t>
            </w:r>
            <w:r>
              <w:rPr>
                <w:spacing w:val="-33"/>
                <w:sz w:val="20"/>
              </w:rPr>
              <w:t xml:space="preserve"> </w:t>
            </w:r>
            <w:r>
              <w:rPr>
                <w:sz w:val="20"/>
              </w:rPr>
              <w:t>and manipulatives to make</w:t>
            </w:r>
            <w:r>
              <w:rPr>
                <w:spacing w:val="-1"/>
                <w:sz w:val="20"/>
              </w:rPr>
              <w:t xml:space="preserve"> </w:t>
            </w:r>
            <w:r>
              <w:rPr>
                <w:sz w:val="20"/>
              </w:rPr>
              <w:t>choices.</w:t>
            </w:r>
          </w:p>
          <w:p w14:paraId="13D64F74" w14:textId="7327BE2C" w:rsidR="00932A17" w:rsidRDefault="00932A17" w:rsidP="00A85380">
            <w:pPr>
              <w:pStyle w:val="TableParagraph"/>
              <w:tabs>
                <w:tab w:val="left" w:pos="270"/>
              </w:tabs>
              <w:spacing w:before="42" w:line="249" w:lineRule="auto"/>
              <w:ind w:right="155"/>
              <w:rPr>
                <w:sz w:val="20"/>
              </w:rPr>
            </w:pPr>
          </w:p>
        </w:tc>
      </w:tr>
      <w:tr w:rsidR="00932A17" w14:paraId="24925BC4" w14:textId="77777777">
        <w:trPr>
          <w:trHeight w:val="2935"/>
        </w:trPr>
        <w:tc>
          <w:tcPr>
            <w:tcW w:w="2880" w:type="dxa"/>
            <w:shd w:val="clear" w:color="auto" w:fill="DCDDDE"/>
          </w:tcPr>
          <w:p w14:paraId="28F52501" w14:textId="77777777" w:rsidR="00932A17" w:rsidRDefault="00BF5E70">
            <w:pPr>
              <w:pStyle w:val="TableParagraph"/>
              <w:spacing w:before="133" w:line="249" w:lineRule="auto"/>
              <w:ind w:left="90" w:right="247"/>
              <w:rPr>
                <w:sz w:val="20"/>
              </w:rPr>
            </w:pPr>
            <w:r>
              <w:rPr>
                <w:b/>
                <w:sz w:val="20"/>
              </w:rPr>
              <w:t xml:space="preserve">SL.9-10.3 </w:t>
            </w:r>
            <w:r>
              <w:rPr>
                <w:sz w:val="20"/>
              </w:rPr>
              <w:t>Evaluate a speaker’s perspective, reasoning, and use of evidence and rhetoric, identifying any fallacious reasoning or exaggerated or distorted evidence.</w:t>
            </w:r>
          </w:p>
        </w:tc>
        <w:tc>
          <w:tcPr>
            <w:tcW w:w="1891" w:type="dxa"/>
          </w:tcPr>
          <w:p w14:paraId="5F99552D" w14:textId="77777777" w:rsidR="00932A17" w:rsidRDefault="00BF5E70">
            <w:pPr>
              <w:pStyle w:val="TableParagraph"/>
              <w:spacing w:before="133" w:line="249" w:lineRule="auto"/>
              <w:ind w:left="90" w:right="70"/>
              <w:rPr>
                <w:sz w:val="20"/>
              </w:rPr>
            </w:pPr>
            <w:r>
              <w:rPr>
                <w:b/>
                <w:sz w:val="20"/>
              </w:rPr>
              <w:t xml:space="preserve">SL.9-10.3a </w:t>
            </w:r>
            <w:r>
              <w:rPr>
                <w:sz w:val="20"/>
              </w:rPr>
              <w:t>Explain a speaker’s perspective and cite relevant and irrelevant support that the speaker provides.</w:t>
            </w:r>
          </w:p>
        </w:tc>
        <w:tc>
          <w:tcPr>
            <w:tcW w:w="2160" w:type="dxa"/>
          </w:tcPr>
          <w:p w14:paraId="186599EF" w14:textId="77777777" w:rsidR="00932A17" w:rsidRDefault="00BF5E70">
            <w:pPr>
              <w:pStyle w:val="TableParagraph"/>
              <w:spacing w:before="133" w:line="249" w:lineRule="auto"/>
              <w:ind w:left="89" w:right="106"/>
              <w:rPr>
                <w:sz w:val="20"/>
              </w:rPr>
            </w:pPr>
            <w:r>
              <w:rPr>
                <w:b/>
                <w:sz w:val="20"/>
              </w:rPr>
              <w:t xml:space="preserve">SL.9-10.3b </w:t>
            </w:r>
            <w:r>
              <w:rPr>
                <w:sz w:val="20"/>
              </w:rPr>
              <w:t>Identify a speaker’s perspective and cite relevant support.</w:t>
            </w:r>
          </w:p>
        </w:tc>
        <w:tc>
          <w:tcPr>
            <w:tcW w:w="1906" w:type="dxa"/>
          </w:tcPr>
          <w:p w14:paraId="0CCF1F99" w14:textId="77777777" w:rsidR="00932A17" w:rsidRDefault="00BF5E70">
            <w:pPr>
              <w:pStyle w:val="TableParagraph"/>
              <w:spacing w:before="133" w:line="249" w:lineRule="auto"/>
              <w:ind w:left="89" w:right="97"/>
              <w:rPr>
                <w:sz w:val="20"/>
              </w:rPr>
            </w:pPr>
            <w:r>
              <w:rPr>
                <w:b/>
                <w:sz w:val="20"/>
              </w:rPr>
              <w:t xml:space="preserve">SL.9-10.3c </w:t>
            </w:r>
            <w:r>
              <w:rPr>
                <w:sz w:val="20"/>
              </w:rPr>
              <w:t>Identify a speaker’s perspective.</w:t>
            </w:r>
          </w:p>
        </w:tc>
        <w:tc>
          <w:tcPr>
            <w:tcW w:w="5549" w:type="dxa"/>
          </w:tcPr>
          <w:p w14:paraId="00FBE5C9" w14:textId="77777777" w:rsidR="00932A17" w:rsidRDefault="00BF5E70">
            <w:pPr>
              <w:pStyle w:val="TableParagraph"/>
              <w:spacing w:before="133"/>
              <w:ind w:left="89"/>
              <w:rPr>
                <w:b/>
                <w:sz w:val="20"/>
              </w:rPr>
            </w:pPr>
            <w:r>
              <w:rPr>
                <w:b/>
                <w:sz w:val="20"/>
              </w:rPr>
              <w:t>Between b and c:</w:t>
            </w:r>
          </w:p>
          <w:p w14:paraId="5AAB0225" w14:textId="56B78A41" w:rsidR="00932A17" w:rsidRDefault="00BF5E70" w:rsidP="00C61D9B">
            <w:pPr>
              <w:pStyle w:val="TableParagraph"/>
              <w:numPr>
                <w:ilvl w:val="0"/>
                <w:numId w:val="66"/>
              </w:numPr>
              <w:tabs>
                <w:tab w:val="left" w:pos="270"/>
              </w:tabs>
              <w:rPr>
                <w:sz w:val="20"/>
              </w:rPr>
            </w:pPr>
            <w:r>
              <w:rPr>
                <w:sz w:val="20"/>
              </w:rPr>
              <w:t>Distinguish main points v</w:t>
            </w:r>
            <w:r w:rsidR="007672AC">
              <w:rPr>
                <w:sz w:val="20"/>
              </w:rPr>
              <w:t>s.</w:t>
            </w:r>
            <w:r>
              <w:rPr>
                <w:spacing w:val="-5"/>
                <w:sz w:val="20"/>
              </w:rPr>
              <w:t xml:space="preserve"> </w:t>
            </w:r>
            <w:r>
              <w:rPr>
                <w:sz w:val="20"/>
              </w:rPr>
              <w:t>details</w:t>
            </w:r>
            <w:r w:rsidR="007672AC">
              <w:rPr>
                <w:sz w:val="20"/>
              </w:rPr>
              <w:t>.</w:t>
            </w:r>
          </w:p>
          <w:p w14:paraId="6D7E3323" w14:textId="77777777" w:rsidR="00932A17" w:rsidRDefault="00BF5E70" w:rsidP="00C61D9B">
            <w:pPr>
              <w:pStyle w:val="TableParagraph"/>
              <w:numPr>
                <w:ilvl w:val="0"/>
                <w:numId w:val="66"/>
              </w:numPr>
              <w:tabs>
                <w:tab w:val="left" w:pos="270"/>
              </w:tabs>
              <w:rPr>
                <w:sz w:val="20"/>
              </w:rPr>
            </w:pPr>
            <w:r>
              <w:rPr>
                <w:sz w:val="20"/>
              </w:rPr>
              <w:t>Identify details in a text or</w:t>
            </w:r>
            <w:r>
              <w:rPr>
                <w:spacing w:val="-6"/>
                <w:sz w:val="20"/>
              </w:rPr>
              <w:t xml:space="preserve"> </w:t>
            </w:r>
            <w:r>
              <w:rPr>
                <w:sz w:val="20"/>
              </w:rPr>
              <w:t>speech.</w:t>
            </w:r>
          </w:p>
          <w:p w14:paraId="1D7CA806" w14:textId="77777777" w:rsidR="00932A17" w:rsidRDefault="00BF5E70" w:rsidP="00C61D9B">
            <w:pPr>
              <w:pStyle w:val="TableParagraph"/>
              <w:numPr>
                <w:ilvl w:val="0"/>
                <w:numId w:val="66"/>
              </w:numPr>
              <w:tabs>
                <w:tab w:val="left" w:pos="270"/>
              </w:tabs>
              <w:rPr>
                <w:sz w:val="20"/>
              </w:rPr>
            </w:pPr>
            <w:r>
              <w:rPr>
                <w:sz w:val="20"/>
              </w:rPr>
              <w:t>Describe why identifying the speaker is</w:t>
            </w:r>
            <w:r>
              <w:rPr>
                <w:spacing w:val="-12"/>
                <w:sz w:val="20"/>
              </w:rPr>
              <w:t xml:space="preserve"> </w:t>
            </w:r>
            <w:r>
              <w:rPr>
                <w:sz w:val="20"/>
              </w:rPr>
              <w:t>important.</w:t>
            </w:r>
          </w:p>
          <w:p w14:paraId="5246ADA5" w14:textId="77777777" w:rsidR="00932A17" w:rsidRDefault="00BF5E70" w:rsidP="00C61D9B">
            <w:pPr>
              <w:pStyle w:val="TableParagraph"/>
              <w:numPr>
                <w:ilvl w:val="0"/>
                <w:numId w:val="66"/>
              </w:numPr>
              <w:tabs>
                <w:tab w:val="left" w:pos="270"/>
              </w:tabs>
              <w:rPr>
                <w:sz w:val="20"/>
              </w:rPr>
            </w:pPr>
            <w:r>
              <w:rPr>
                <w:sz w:val="20"/>
              </w:rPr>
              <w:t>Define</w:t>
            </w:r>
            <w:r>
              <w:rPr>
                <w:spacing w:val="-2"/>
                <w:sz w:val="20"/>
              </w:rPr>
              <w:t xml:space="preserve"> </w:t>
            </w:r>
            <w:r w:rsidRPr="00A85380">
              <w:rPr>
                <w:i/>
                <w:iCs/>
                <w:sz w:val="20"/>
              </w:rPr>
              <w:t>perspective</w:t>
            </w:r>
            <w:r>
              <w:rPr>
                <w:sz w:val="20"/>
              </w:rPr>
              <w:t>.</w:t>
            </w:r>
          </w:p>
          <w:p w14:paraId="7C806702" w14:textId="77777777" w:rsidR="00932A17" w:rsidRDefault="00BF5E70" w:rsidP="00C61D9B">
            <w:pPr>
              <w:pStyle w:val="TableParagraph"/>
              <w:numPr>
                <w:ilvl w:val="0"/>
                <w:numId w:val="66"/>
              </w:numPr>
              <w:tabs>
                <w:tab w:val="left" w:pos="270"/>
              </w:tabs>
              <w:rPr>
                <w:sz w:val="20"/>
              </w:rPr>
            </w:pPr>
            <w:r>
              <w:rPr>
                <w:sz w:val="20"/>
              </w:rPr>
              <w:t>Identify the</w:t>
            </w:r>
            <w:r>
              <w:rPr>
                <w:spacing w:val="-1"/>
                <w:sz w:val="20"/>
              </w:rPr>
              <w:t xml:space="preserve"> </w:t>
            </w:r>
            <w:r>
              <w:rPr>
                <w:sz w:val="20"/>
              </w:rPr>
              <w:t>speaker.</w:t>
            </w:r>
          </w:p>
          <w:p w14:paraId="64FCB049" w14:textId="77777777" w:rsidR="00932A17" w:rsidRDefault="00BF5E70" w:rsidP="00C61D9B">
            <w:pPr>
              <w:pStyle w:val="TableParagraph"/>
              <w:numPr>
                <w:ilvl w:val="0"/>
                <w:numId w:val="66"/>
              </w:numPr>
              <w:tabs>
                <w:tab w:val="left" w:pos="270"/>
              </w:tabs>
              <w:spacing w:line="249" w:lineRule="auto"/>
              <w:ind w:right="454"/>
              <w:rPr>
                <w:sz w:val="20"/>
              </w:rPr>
            </w:pPr>
            <w:r>
              <w:rPr>
                <w:sz w:val="20"/>
              </w:rPr>
              <w:t>Actively engage in a guided discussion about the</w:t>
            </w:r>
            <w:r>
              <w:rPr>
                <w:spacing w:val="-32"/>
                <w:sz w:val="20"/>
              </w:rPr>
              <w:t xml:space="preserve"> </w:t>
            </w:r>
            <w:r>
              <w:rPr>
                <w:sz w:val="20"/>
              </w:rPr>
              <w:t>main points in a</w:t>
            </w:r>
            <w:r>
              <w:rPr>
                <w:spacing w:val="-4"/>
                <w:sz w:val="20"/>
              </w:rPr>
              <w:t xml:space="preserve"> </w:t>
            </w:r>
            <w:r>
              <w:rPr>
                <w:sz w:val="20"/>
              </w:rPr>
              <w:t>text.</w:t>
            </w:r>
          </w:p>
          <w:p w14:paraId="4D03C466" w14:textId="7E83F9B2" w:rsidR="00932A17" w:rsidRDefault="00932A17" w:rsidP="00A85380">
            <w:pPr>
              <w:pStyle w:val="TableParagraph"/>
              <w:tabs>
                <w:tab w:val="left" w:pos="270"/>
              </w:tabs>
              <w:spacing w:before="41" w:line="249" w:lineRule="auto"/>
              <w:ind w:right="454"/>
              <w:rPr>
                <w:sz w:val="20"/>
              </w:rPr>
            </w:pPr>
          </w:p>
        </w:tc>
      </w:tr>
    </w:tbl>
    <w:p w14:paraId="1DD73876"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649DBA9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432" behindDoc="0" locked="0" layoutInCell="1" allowOverlap="1" wp14:anchorId="641C68FF" wp14:editId="705E427F">
                <wp:simplePos x="0" y="0"/>
                <wp:positionH relativeFrom="page">
                  <wp:posOffset>6350</wp:posOffset>
                </wp:positionH>
                <wp:positionV relativeFrom="page">
                  <wp:posOffset>6350</wp:posOffset>
                </wp:positionV>
                <wp:extent cx="10052050" cy="685800"/>
                <wp:effectExtent l="0" t="0" r="0" b="0"/>
                <wp:wrapNone/>
                <wp:docPr id="275" name="Group 1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76" name="Rectangle 150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Text Box 150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2638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78" name="Text Box 150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D0F0B" w14:textId="77777777" w:rsidR="00742030" w:rsidRDefault="00742030">
                              <w:pPr>
                                <w:spacing w:line="201" w:lineRule="exact"/>
                                <w:rPr>
                                  <w:b/>
                                  <w:sz w:val="18"/>
                                </w:rPr>
                              </w:pPr>
                              <w:r>
                                <w:rPr>
                                  <w:b/>
                                  <w:color w:val="FFFFFF"/>
                                  <w:sz w:val="18"/>
                                </w:rPr>
                                <w:t>279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C68FF" id="Group 1500" o:spid="_x0000_s2134" style="position:absolute;margin-left:.5pt;margin-top:.5pt;width:791.5pt;height:54pt;z-index:224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N/8rwMAAGMOAAAOAAAAZHJzL2Uyb0RvYy54bWzsV11vpDYUfa/U/2D5nYAJzAAKWW1mhqhS&#13;&#10;2q662x/gAfOhBczansxkq/73XtsDYSZV9yPtaiuFB7C59vX1ufcczNWrQ9eieyZkw/sUkwsPI9bn&#13;&#10;vGj6KsW/v8ucCCOpaF/QlvcsxQ9M4lfXP/5wtR8S5vOatwUTCJz0MtkPKa6VGhLXlXnNOiov+MB6&#13;&#10;MJZcdFRBV1RuIegevHet63vewt1zUQyC50xKeLu2Rnxt/Jcly9WvZSmZQm2KITZl7sLct/ruXl/R&#13;&#10;pBJ0qJv8GAb9iig62vSw6ORqTRVFO9E8cdU1ueCSl+oi553Ly7LJmdkD7IZ4Z7u5FXw3mL1Uyb4a&#13;&#10;JpgA2jOcvtpt/sv9G4GaIsX+MsSopx0kyayLSOgZfPZDlcCwWzG8Hd4Iu0lo3vH8vQT43HO77ld2&#13;&#10;MNruf+YFeKQ7xQ0+h1J02gXsHB1MGh6mNLCDQjm8JJ4X+l4I6crBuIjCyAZCk7yGbOp5BIxgg4dJ&#13;&#10;YF5vxrlhdHmcSLzImF2a2FVNpMfIdIFAxclHUOXzQH1b04GZXEmN1gTqYgT1N6hF2lct08ASHbeO&#13;&#10;AIaOqMo5pDOLHiYB+U+CeQbKBOc/QEKTQUh1y3iHdCPFAqI0iaL3d1Lp9D4O0XmTvG2KrGlb0xHV&#13;&#10;dtUKdE+BXdlmeTMBfjKs7fXgnutp1qN9AwHCGtqmQzVs+SMmfuDd+LGTLaKlE2RB6MRLL3I8Et/E&#13;&#10;Cy+Ig3X2pw6QBEndFAXr75qejcwlwecl8aghlnOGu2if4jj0Q7P3k+jlfJOeuXTyAJeTYV2jQMja&#13;&#10;pksxlCtctjJrRotNX8AEmijatLbtnoZvvAEG49OgAtVq824LZcuLB6gBwSFJUOAgudCoufiI0R7k&#13;&#10;K8Xyw44KhlH7Uw+lHJMggGHKdIJw6UNHzC3buYX2ObhKscLINlfKauRuEE1Vw0rEANPz10DksjGF&#13;&#10;oeOzUUHcugNs+ma0Wo60eqdr54YfNKv8M1YhdQDLGPyz+WVABNUJQrOQLVstWIsw9q1Y+TaGSXIe&#13;&#10;yfOZ/JpYQpMvoo0Xb6JNFDiBv9g4gbdeO6+zVeAsMrIM15fr1WpNTmmjyfh82uiyPqHBCVsycz1l&#13;&#10;y6z8rZQAXqb8X5RA68onlEAdtgfzxQ7DYCz4L1SHSRkmVYCGVQRo/P/UAA6Z9uQyV4PLEZzjN/Zf&#13;&#10;VgMSRCQ2p5AnenDpkxc5+JsTwosc/AcHg5kchGPFf69yYE7g8CdjDjrHvy79qzTvm8PE47/h9V8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HRN/8rwMAAGMOAAAOAAAAAAAAAAAAAAAAAC4CAABkcnMvZTJvRG9jLnht&#13;&#10;bFBLAQItABQABgAIAAAAIQCfdon14AAAAA0BAAAPAAAAAAAAAAAAAAAAAAkGAABkcnMvZG93bnJl&#13;&#10;di54bWxQSwUGAAAAAAQABADzAAAAFgcAAAAA&#13;&#10;">
                <v:rect id="Rectangle 1501" o:spid="_x0000_s21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vQSyAAAAOEAAAAPAAAAZHJzL2Rvd25yZXYueG1sRI9Bi8Iw&#13;&#10;FITvgv8hPMGbpspuV6pRZHeFxYNgXdHjo3m2xealNFHrvzeC4GVgGOYbZrZoTSWu1LjSsoLRMAJB&#13;&#10;nFldcq7gf7caTEA4j6yxskwK7uRgMe92Zphoe+MtXVOfiwBhl6CCwvs6kdJlBRl0Q1sTh+xkG4M+&#13;&#10;2CaXusFbgJtKjqMolgZLDgsF1vRdUHZOL0bB5v5rTvxZprv4QMePer86Ltd7pfq99mcaZDkF4an1&#13;&#10;78YL8acVjL9ieD4Kb0DOHwAAAP//AwBQSwECLQAUAAYACAAAACEA2+H2y+4AAACFAQAAEwAAAAAA&#13;&#10;AAAAAAAAAAAAAAAAW0NvbnRlbnRfVHlwZXNdLnhtbFBLAQItABQABgAIAAAAIQBa9CxbvwAAABUB&#13;&#10;AAALAAAAAAAAAAAAAAAAAB8BAABfcmVscy8ucmVsc1BLAQItABQABgAIAAAAIQAMIvQSyAAAAOEA&#13;&#10;AAAPAAAAAAAAAAAAAAAAAAcCAABkcnMvZG93bnJldi54bWxQSwUGAAAAAAMAAwC3AAAA/AIAAAAA&#13;&#10;" fillcolor="#fe7b80" stroked="f">
                  <v:path arrowok="t"/>
                </v:rect>
                <v:shape id="Text Box 1502" o:spid="_x0000_s21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KsgyAAAAOEAAAAPAAAAZHJzL2Rvd25yZXYueG1sRI9BawIx&#13;&#10;FITvBf9DeEJvNduFdstqlKKIhdKD2kKPj81zs7h5WZK4xn/fFAq9DAzDfMMsVsn2YiQfOscKHmcF&#13;&#10;COLG6Y5bBZ/H7cMLiBCRNfaOScGNAqyWk7sF1tpdeU/jIbYiQzjUqMDEONRShsaQxTBzA3HOTs5b&#13;&#10;jNn6VmqP1wy3vSyL4lla7DgvGBxobag5Hy5Wwdd62L6nb4Mf45Pebcpqf/NNUup+mjbzLK9zEJFS&#13;&#10;/G/8Id60grKq4PdRfgNy+QMAAP//AwBQSwECLQAUAAYACAAAACEA2+H2y+4AAACFAQAAEwAAAAAA&#13;&#10;AAAAAAAAAAAAAAAAW0NvbnRlbnRfVHlwZXNdLnhtbFBLAQItABQABgAIAAAAIQBa9CxbvwAAABUB&#13;&#10;AAALAAAAAAAAAAAAAAAAAB8BAABfcmVscy8ucmVsc1BLAQItABQABgAIAAAAIQDloKsgyAAAAOEA&#13;&#10;AAAPAAAAAAAAAAAAAAAAAAcCAABkcnMvZG93bnJldi54bWxQSwUGAAAAAAMAAwC3AAAA/AIAAAAA&#13;&#10;" filled="f" stroked="f">
                  <v:path arrowok="t"/>
                  <v:textbox inset="0,0,0,0">
                    <w:txbxContent>
                      <w:p w14:paraId="2E82638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503" o:spid="_x0000_s21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z9SyAAAAOEAAAAPAAAAZHJzL2Rvd25yZXYueG1sRI/BSgMx&#13;&#10;EIbvgu8QRvBmsy5oZdu0SEtREA+tCj0Om+lmcTNZkrhN3945CF4Gfob/m/mW6+IHNVFMfWAD97MK&#13;&#10;FHEbbM+dgc+P3d0TqJSRLQ6BycCFEqxX11dLbGw4856mQ+6UQDg1aMDlPDZap9aRxzQLI7HsTiF6&#13;&#10;zBJjp23Es8D9oOuqetQee5YLDkfaOGq/Dz/ewNdm3L2Vo8P36cG+bOv5/hLbYsztTdkuZDwvQGUq&#13;&#10;+b/xh3i1Buq5vCxGYgN69QsAAP//AwBQSwECLQAUAAYACAAAACEA2+H2y+4AAACFAQAAEwAAAAAA&#13;&#10;AAAAAAAAAAAAAAAAW0NvbnRlbnRfVHlwZXNdLnhtbFBLAQItABQABgAIAAAAIQBa9CxbvwAAABUB&#13;&#10;AAALAAAAAAAAAAAAAAAAAB8BAABfcmVscy8ucmVsc1BLAQItABQABgAIAAAAIQCUPz9SyAAAAOEA&#13;&#10;AAAPAAAAAAAAAAAAAAAAAAcCAABkcnMvZG93bnJldi54bWxQSwUGAAAAAAMAAwC3AAAA/AIAAAAA&#13;&#10;" filled="f" stroked="f">
                  <v:path arrowok="t"/>
                  <v:textbox inset="0,0,0,0">
                    <w:txbxContent>
                      <w:p w14:paraId="7E0D0F0B" w14:textId="77777777" w:rsidR="00742030" w:rsidRDefault="00742030">
                        <w:pPr>
                          <w:spacing w:line="201" w:lineRule="exact"/>
                          <w:rPr>
                            <w:b/>
                            <w:sz w:val="18"/>
                          </w:rPr>
                        </w:pPr>
                        <w:r>
                          <w:rPr>
                            <w:b/>
                            <w:color w:val="FFFFFF"/>
                            <w:sz w:val="18"/>
                          </w:rPr>
                          <w:t>279</w:t>
                        </w:r>
                      </w:p>
                    </w:txbxContent>
                  </v:textbox>
                </v:shape>
                <w10:wrap anchorx="page" anchory="page"/>
              </v:group>
            </w:pict>
          </mc:Fallback>
        </mc:AlternateContent>
      </w:r>
    </w:p>
    <w:p w14:paraId="120B3341" w14:textId="77777777" w:rsidR="00932A17" w:rsidRDefault="00932A17">
      <w:pPr>
        <w:pStyle w:val="BodyText"/>
        <w:rPr>
          <w:rFonts w:ascii="Times New Roman"/>
          <w:sz w:val="20"/>
        </w:rPr>
      </w:pPr>
    </w:p>
    <w:p w14:paraId="52BA11A4" w14:textId="77777777" w:rsidR="00932A17" w:rsidRDefault="00932A17">
      <w:pPr>
        <w:pStyle w:val="BodyText"/>
        <w:rPr>
          <w:rFonts w:ascii="Times New Roman"/>
          <w:sz w:val="20"/>
        </w:rPr>
      </w:pPr>
    </w:p>
    <w:p w14:paraId="47438FED" w14:textId="77777777" w:rsidR="00932A17" w:rsidRDefault="00932A17">
      <w:pPr>
        <w:pStyle w:val="BodyText"/>
        <w:rPr>
          <w:rFonts w:ascii="Times New Roman"/>
          <w:sz w:val="20"/>
        </w:rPr>
      </w:pPr>
    </w:p>
    <w:p w14:paraId="05F55EA7" w14:textId="77777777" w:rsidR="00932A17" w:rsidRDefault="00932A17">
      <w:pPr>
        <w:pStyle w:val="BodyText"/>
        <w:rPr>
          <w:rFonts w:ascii="Times New Roman"/>
          <w:sz w:val="20"/>
        </w:rPr>
      </w:pPr>
    </w:p>
    <w:p w14:paraId="313CE13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5DEF3FD" w14:textId="77777777">
        <w:trPr>
          <w:trHeight w:val="931"/>
        </w:trPr>
        <w:tc>
          <w:tcPr>
            <w:tcW w:w="2880" w:type="dxa"/>
            <w:shd w:val="clear" w:color="auto" w:fill="8CA5D5"/>
          </w:tcPr>
          <w:p w14:paraId="0797FB4E" w14:textId="77777777" w:rsidR="00932A17" w:rsidRDefault="00932A17">
            <w:pPr>
              <w:pStyle w:val="TableParagraph"/>
              <w:spacing w:before="6"/>
              <w:ind w:left="0"/>
              <w:rPr>
                <w:rFonts w:ascii="Times New Roman"/>
                <w:sz w:val="28"/>
              </w:rPr>
            </w:pPr>
          </w:p>
          <w:p w14:paraId="6C90A56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425E72A" w14:textId="77777777" w:rsidR="00932A17" w:rsidRDefault="00932A17">
            <w:pPr>
              <w:pStyle w:val="TableParagraph"/>
              <w:spacing w:before="6"/>
              <w:ind w:left="0"/>
              <w:rPr>
                <w:rFonts w:ascii="Times New Roman"/>
                <w:sz w:val="28"/>
              </w:rPr>
            </w:pPr>
          </w:p>
          <w:p w14:paraId="3D21F73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B160BB0" w14:textId="77777777" w:rsidR="00932A17" w:rsidRDefault="00932A17">
            <w:pPr>
              <w:pStyle w:val="TableParagraph"/>
              <w:spacing w:before="6"/>
              <w:ind w:left="0"/>
              <w:rPr>
                <w:rFonts w:ascii="Times New Roman"/>
                <w:sz w:val="28"/>
              </w:rPr>
            </w:pPr>
          </w:p>
          <w:p w14:paraId="77CB51C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E0E10C5" w14:textId="77777777" w:rsidR="00932A17" w:rsidRDefault="00932A17">
            <w:pPr>
              <w:pStyle w:val="TableParagraph"/>
              <w:spacing w:before="6"/>
              <w:ind w:left="0"/>
              <w:rPr>
                <w:rFonts w:ascii="Times New Roman"/>
                <w:sz w:val="28"/>
              </w:rPr>
            </w:pPr>
          </w:p>
          <w:p w14:paraId="0CA6339B"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5F167336" w14:textId="77777777" w:rsidR="00932A17" w:rsidRDefault="00BF5E70">
            <w:pPr>
              <w:pStyle w:val="TableParagraph"/>
              <w:spacing w:before="116"/>
              <w:ind w:left="787" w:right="778"/>
              <w:jc w:val="center"/>
              <w:rPr>
                <w:b/>
                <w:sz w:val="28"/>
              </w:rPr>
            </w:pPr>
            <w:r>
              <w:rPr>
                <w:b/>
                <w:sz w:val="28"/>
              </w:rPr>
              <w:t>Learning Progression</w:t>
            </w:r>
          </w:p>
          <w:p w14:paraId="7B4EB76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514DB0D" w14:textId="77777777">
        <w:trPr>
          <w:trHeight w:val="524"/>
        </w:trPr>
        <w:tc>
          <w:tcPr>
            <w:tcW w:w="14386" w:type="dxa"/>
            <w:gridSpan w:val="5"/>
            <w:shd w:val="clear" w:color="auto" w:fill="DCDDDE"/>
          </w:tcPr>
          <w:p w14:paraId="2542F745" w14:textId="77777777" w:rsidR="00932A17" w:rsidRDefault="00BF5E70">
            <w:pPr>
              <w:pStyle w:val="TableParagraph"/>
              <w:spacing w:before="124"/>
              <w:ind w:left="4976" w:right="4968"/>
              <w:jc w:val="center"/>
              <w:rPr>
                <w:rFonts w:ascii="Arial-BoldItalicMT"/>
                <w:b/>
                <w:i/>
                <w:sz w:val="24"/>
              </w:rPr>
            </w:pPr>
            <w:r>
              <w:rPr>
                <w:rFonts w:ascii="Arial-BoldItalicMT"/>
                <w:b/>
                <w:i/>
                <w:sz w:val="24"/>
              </w:rPr>
              <w:t>Presentation of Knowledge and Ideas</w:t>
            </w:r>
          </w:p>
        </w:tc>
      </w:tr>
      <w:tr w:rsidR="00932A17" w14:paraId="3AEB8FA3" w14:textId="77777777">
        <w:trPr>
          <w:trHeight w:val="2655"/>
        </w:trPr>
        <w:tc>
          <w:tcPr>
            <w:tcW w:w="2880" w:type="dxa"/>
            <w:shd w:val="clear" w:color="auto" w:fill="DCDDDE"/>
          </w:tcPr>
          <w:p w14:paraId="5C24320D" w14:textId="77777777" w:rsidR="00932A17" w:rsidRDefault="00BF5E70">
            <w:pPr>
              <w:pStyle w:val="TableParagraph"/>
              <w:spacing w:before="133" w:line="249" w:lineRule="auto"/>
              <w:ind w:left="90" w:right="214"/>
              <w:rPr>
                <w:sz w:val="20"/>
              </w:rPr>
            </w:pPr>
            <w:r>
              <w:rPr>
                <w:b/>
                <w:sz w:val="20"/>
              </w:rPr>
              <w:t xml:space="preserve">SL.9-10.4 </w:t>
            </w:r>
            <w:r>
              <w:rPr>
                <w:sz w:val="20"/>
              </w:rPr>
              <w:t>Present information, findings, and supporting evidence clearly, concisely, and logically such that listeners can follow the line of reasoning and the organization, development, substance, and style are appropriate to purpose, audience, and task.</w:t>
            </w:r>
          </w:p>
        </w:tc>
        <w:tc>
          <w:tcPr>
            <w:tcW w:w="1891" w:type="dxa"/>
          </w:tcPr>
          <w:p w14:paraId="73A0FCA1" w14:textId="77777777" w:rsidR="00932A17" w:rsidRDefault="00BF5E70">
            <w:pPr>
              <w:pStyle w:val="TableParagraph"/>
              <w:spacing w:before="133"/>
              <w:ind w:left="90"/>
              <w:rPr>
                <w:b/>
                <w:sz w:val="20"/>
              </w:rPr>
            </w:pPr>
            <w:r>
              <w:rPr>
                <w:b/>
                <w:sz w:val="20"/>
              </w:rPr>
              <w:t>SL.9-10.4a</w:t>
            </w:r>
          </w:p>
          <w:p w14:paraId="02089983" w14:textId="77777777" w:rsidR="00932A17" w:rsidRDefault="00BF5E70">
            <w:pPr>
              <w:pStyle w:val="TableParagraph"/>
              <w:spacing w:before="10" w:line="249" w:lineRule="auto"/>
              <w:ind w:left="90" w:right="465"/>
              <w:rPr>
                <w:sz w:val="20"/>
              </w:rPr>
            </w:pPr>
            <w:r>
              <w:rPr>
                <w:sz w:val="20"/>
              </w:rPr>
              <w:t>Present information and</w:t>
            </w:r>
            <w:r>
              <w:rPr>
                <w:spacing w:val="-3"/>
                <w:sz w:val="20"/>
              </w:rPr>
              <w:t xml:space="preserve"> </w:t>
            </w:r>
            <w:r>
              <w:rPr>
                <w:sz w:val="20"/>
              </w:rPr>
              <w:t>supporting</w:t>
            </w:r>
          </w:p>
          <w:p w14:paraId="1EF5F528" w14:textId="77777777" w:rsidR="00932A17" w:rsidRDefault="00BF5E70">
            <w:pPr>
              <w:pStyle w:val="TableParagraph"/>
              <w:spacing w:before="2" w:line="249" w:lineRule="auto"/>
              <w:ind w:left="90" w:right="69"/>
              <w:rPr>
                <w:sz w:val="20"/>
              </w:rPr>
            </w:pPr>
            <w:r>
              <w:rPr>
                <w:sz w:val="20"/>
              </w:rPr>
              <w:t>information in an organized manner appropriate to the purpose, topic, and audience.</w:t>
            </w:r>
          </w:p>
        </w:tc>
        <w:tc>
          <w:tcPr>
            <w:tcW w:w="2160" w:type="dxa"/>
          </w:tcPr>
          <w:p w14:paraId="5CCACCB5" w14:textId="77777777" w:rsidR="00932A17" w:rsidRDefault="00BF5E70">
            <w:pPr>
              <w:pStyle w:val="TableParagraph"/>
              <w:spacing w:before="133" w:line="249" w:lineRule="auto"/>
              <w:ind w:left="89" w:right="184"/>
              <w:rPr>
                <w:sz w:val="20"/>
              </w:rPr>
            </w:pPr>
            <w:r>
              <w:rPr>
                <w:b/>
                <w:sz w:val="20"/>
              </w:rPr>
              <w:t xml:space="preserve">SL.9-10.4b </w:t>
            </w:r>
            <w:r>
              <w:rPr>
                <w:sz w:val="20"/>
              </w:rPr>
              <w:t>Present pertinent facts and details in appropriate order and as appropriate to the topic or purpose of the presentation and the audience.</w:t>
            </w:r>
          </w:p>
        </w:tc>
        <w:tc>
          <w:tcPr>
            <w:tcW w:w="1906" w:type="dxa"/>
          </w:tcPr>
          <w:p w14:paraId="6B1C300A" w14:textId="77777777" w:rsidR="00932A17" w:rsidRDefault="00BF5E70">
            <w:pPr>
              <w:pStyle w:val="TableParagraph"/>
              <w:spacing w:before="133" w:line="249" w:lineRule="auto"/>
              <w:ind w:left="89"/>
              <w:rPr>
                <w:sz w:val="20"/>
              </w:rPr>
            </w:pPr>
            <w:r>
              <w:rPr>
                <w:b/>
                <w:sz w:val="20"/>
              </w:rPr>
              <w:t xml:space="preserve">SL.9-10.4c </w:t>
            </w:r>
            <w:r>
              <w:rPr>
                <w:sz w:val="20"/>
              </w:rPr>
              <w:t>Present pertinent facts and details that are appropriate to the topic or purpose of the presentation.</w:t>
            </w:r>
          </w:p>
        </w:tc>
        <w:tc>
          <w:tcPr>
            <w:tcW w:w="5549" w:type="dxa"/>
          </w:tcPr>
          <w:p w14:paraId="336BEC3D" w14:textId="77777777" w:rsidR="00932A17" w:rsidRDefault="00BF5E70" w:rsidP="00C61D9B">
            <w:pPr>
              <w:pStyle w:val="TableParagraph"/>
              <w:numPr>
                <w:ilvl w:val="0"/>
                <w:numId w:val="65"/>
              </w:numPr>
              <w:tabs>
                <w:tab w:val="left" w:pos="270"/>
              </w:tabs>
              <w:spacing w:before="133"/>
              <w:rPr>
                <w:sz w:val="20"/>
              </w:rPr>
            </w:pPr>
            <w:r>
              <w:rPr>
                <w:sz w:val="20"/>
              </w:rPr>
              <w:t>Select pertinent facts and details related to a</w:t>
            </w:r>
            <w:r>
              <w:rPr>
                <w:spacing w:val="-12"/>
                <w:sz w:val="20"/>
              </w:rPr>
              <w:t xml:space="preserve"> </w:t>
            </w:r>
            <w:r>
              <w:rPr>
                <w:sz w:val="20"/>
              </w:rPr>
              <w:t>topic.</w:t>
            </w:r>
          </w:p>
          <w:p w14:paraId="4E52BCB2" w14:textId="77777777" w:rsidR="00932A17" w:rsidRDefault="00BF5E70" w:rsidP="00C61D9B">
            <w:pPr>
              <w:pStyle w:val="TableParagraph"/>
              <w:numPr>
                <w:ilvl w:val="0"/>
                <w:numId w:val="65"/>
              </w:numPr>
              <w:tabs>
                <w:tab w:val="left" w:pos="270"/>
              </w:tabs>
              <w:rPr>
                <w:sz w:val="20"/>
              </w:rPr>
            </w:pPr>
            <w:r>
              <w:rPr>
                <w:sz w:val="20"/>
              </w:rPr>
              <w:t>Determine the purpose of a</w:t>
            </w:r>
            <w:r>
              <w:rPr>
                <w:spacing w:val="-8"/>
                <w:sz w:val="20"/>
              </w:rPr>
              <w:t xml:space="preserve"> </w:t>
            </w:r>
            <w:r>
              <w:rPr>
                <w:sz w:val="20"/>
              </w:rPr>
              <w:t>presentation.</w:t>
            </w:r>
          </w:p>
          <w:p w14:paraId="571DDF04" w14:textId="77777777" w:rsidR="00932A17" w:rsidRDefault="00BF5E70" w:rsidP="00C61D9B">
            <w:pPr>
              <w:pStyle w:val="TableParagraph"/>
              <w:numPr>
                <w:ilvl w:val="0"/>
                <w:numId w:val="65"/>
              </w:numPr>
              <w:tabs>
                <w:tab w:val="left" w:pos="270"/>
              </w:tabs>
              <w:rPr>
                <w:sz w:val="20"/>
              </w:rPr>
            </w:pPr>
            <w:r>
              <w:rPr>
                <w:sz w:val="20"/>
              </w:rPr>
              <w:t>Describe the importance of details in a</w:t>
            </w:r>
            <w:r>
              <w:rPr>
                <w:spacing w:val="-11"/>
                <w:sz w:val="20"/>
              </w:rPr>
              <w:t xml:space="preserve"> </w:t>
            </w:r>
            <w:r>
              <w:rPr>
                <w:sz w:val="20"/>
              </w:rPr>
              <w:t>text.</w:t>
            </w:r>
          </w:p>
          <w:p w14:paraId="30017AF0" w14:textId="77777777" w:rsidR="00932A17" w:rsidRDefault="00BF5E70" w:rsidP="00C61D9B">
            <w:pPr>
              <w:pStyle w:val="TableParagraph"/>
              <w:numPr>
                <w:ilvl w:val="0"/>
                <w:numId w:val="65"/>
              </w:numPr>
              <w:tabs>
                <w:tab w:val="left" w:pos="270"/>
              </w:tabs>
              <w:rPr>
                <w:sz w:val="20"/>
              </w:rPr>
            </w:pPr>
            <w:r>
              <w:rPr>
                <w:sz w:val="20"/>
              </w:rPr>
              <w:t>Distinguish differences between facts and</w:t>
            </w:r>
            <w:r>
              <w:rPr>
                <w:spacing w:val="-12"/>
                <w:sz w:val="20"/>
              </w:rPr>
              <w:t xml:space="preserve"> </w:t>
            </w:r>
            <w:r>
              <w:rPr>
                <w:sz w:val="20"/>
              </w:rPr>
              <w:t>falsehoods.</w:t>
            </w:r>
          </w:p>
          <w:p w14:paraId="43D624E6" w14:textId="77777777" w:rsidR="00932A17" w:rsidRDefault="00BF5E70" w:rsidP="00C61D9B">
            <w:pPr>
              <w:pStyle w:val="TableParagraph"/>
              <w:numPr>
                <w:ilvl w:val="0"/>
                <w:numId w:val="65"/>
              </w:numPr>
              <w:tabs>
                <w:tab w:val="left" w:pos="270"/>
              </w:tabs>
              <w:rPr>
                <w:sz w:val="20"/>
              </w:rPr>
            </w:pPr>
            <w:r>
              <w:rPr>
                <w:sz w:val="20"/>
              </w:rPr>
              <w:t>Actively engage with various reading materials on a</w:t>
            </w:r>
            <w:r>
              <w:rPr>
                <w:spacing w:val="-27"/>
                <w:sz w:val="20"/>
              </w:rPr>
              <w:t xml:space="preserve"> </w:t>
            </w:r>
            <w:r>
              <w:rPr>
                <w:sz w:val="20"/>
              </w:rPr>
              <w:t>topic.</w:t>
            </w:r>
          </w:p>
          <w:p w14:paraId="095271FC" w14:textId="2E36A750" w:rsidR="00932A17" w:rsidRDefault="00932A17" w:rsidP="00A85380">
            <w:pPr>
              <w:pStyle w:val="TableParagraph"/>
              <w:tabs>
                <w:tab w:val="left" w:pos="270"/>
              </w:tabs>
              <w:rPr>
                <w:sz w:val="20"/>
              </w:rPr>
            </w:pPr>
          </w:p>
        </w:tc>
      </w:tr>
      <w:tr w:rsidR="00932A17" w14:paraId="33A6BA88" w14:textId="77777777">
        <w:trPr>
          <w:trHeight w:val="2895"/>
        </w:trPr>
        <w:tc>
          <w:tcPr>
            <w:tcW w:w="2880" w:type="dxa"/>
            <w:shd w:val="clear" w:color="auto" w:fill="DCDDDE"/>
          </w:tcPr>
          <w:p w14:paraId="79F237CE" w14:textId="77777777" w:rsidR="00932A17" w:rsidRDefault="00BF5E70">
            <w:pPr>
              <w:pStyle w:val="TableParagraph"/>
              <w:spacing w:before="133" w:line="249" w:lineRule="auto"/>
              <w:ind w:left="90" w:right="165"/>
              <w:jc w:val="both"/>
              <w:rPr>
                <w:sz w:val="20"/>
              </w:rPr>
            </w:pPr>
            <w:r>
              <w:rPr>
                <w:b/>
                <w:sz w:val="20"/>
              </w:rPr>
              <w:t xml:space="preserve">SL.9-10.5 </w:t>
            </w:r>
            <w:r>
              <w:rPr>
                <w:sz w:val="20"/>
              </w:rPr>
              <w:t>Make strategic use of digital media (e.g., textual, graphical, audio, visual,</w:t>
            </w:r>
          </w:p>
          <w:p w14:paraId="5C53C0A3" w14:textId="77777777" w:rsidR="00932A17" w:rsidRDefault="00BF5E70">
            <w:pPr>
              <w:pStyle w:val="TableParagraph"/>
              <w:spacing w:before="2" w:line="249" w:lineRule="auto"/>
              <w:ind w:left="90" w:right="191"/>
              <w:rPr>
                <w:sz w:val="20"/>
              </w:rPr>
            </w:pPr>
            <w:r>
              <w:rPr>
                <w:sz w:val="20"/>
              </w:rPr>
              <w:t>and interactive elements) in presentations to enhance understanding of findings, reasoning, and evidence and to add interest.</w:t>
            </w:r>
          </w:p>
        </w:tc>
        <w:tc>
          <w:tcPr>
            <w:tcW w:w="1891" w:type="dxa"/>
          </w:tcPr>
          <w:p w14:paraId="14120F26" w14:textId="77777777" w:rsidR="00932A17" w:rsidRDefault="00BF5E70">
            <w:pPr>
              <w:pStyle w:val="TableParagraph"/>
              <w:spacing w:before="133"/>
              <w:ind w:left="90"/>
              <w:rPr>
                <w:b/>
                <w:sz w:val="20"/>
              </w:rPr>
            </w:pPr>
            <w:r>
              <w:rPr>
                <w:b/>
                <w:sz w:val="20"/>
              </w:rPr>
              <w:t>SL.9-10.5a</w:t>
            </w:r>
          </w:p>
          <w:p w14:paraId="13DBE7CB" w14:textId="77777777" w:rsidR="00932A17" w:rsidRDefault="00BF5E70">
            <w:pPr>
              <w:pStyle w:val="TableParagraph"/>
              <w:spacing w:before="10" w:line="249" w:lineRule="auto"/>
              <w:ind w:left="90" w:right="114"/>
              <w:rPr>
                <w:sz w:val="20"/>
              </w:rPr>
            </w:pPr>
            <w:r>
              <w:rPr>
                <w:sz w:val="20"/>
              </w:rPr>
              <w:t>Integrate multimedia and visual components and explain their relevance to a presentation.</w:t>
            </w:r>
          </w:p>
        </w:tc>
        <w:tc>
          <w:tcPr>
            <w:tcW w:w="2160" w:type="dxa"/>
          </w:tcPr>
          <w:p w14:paraId="7658190E" w14:textId="77777777" w:rsidR="00932A17" w:rsidRDefault="00BF5E70">
            <w:pPr>
              <w:pStyle w:val="TableParagraph"/>
              <w:spacing w:before="133" w:line="249" w:lineRule="auto"/>
              <w:ind w:left="89" w:right="384"/>
              <w:rPr>
                <w:sz w:val="20"/>
              </w:rPr>
            </w:pPr>
            <w:r>
              <w:rPr>
                <w:b/>
                <w:sz w:val="20"/>
              </w:rPr>
              <w:t xml:space="preserve">SL.9-10.5b </w:t>
            </w:r>
            <w:r>
              <w:rPr>
                <w:sz w:val="20"/>
              </w:rPr>
              <w:t>Apply multimedia and visual components to enhance a presentation.</w:t>
            </w:r>
          </w:p>
        </w:tc>
        <w:tc>
          <w:tcPr>
            <w:tcW w:w="1906" w:type="dxa"/>
          </w:tcPr>
          <w:p w14:paraId="2CC624C6" w14:textId="77777777" w:rsidR="00932A17" w:rsidRDefault="00BF5E70">
            <w:pPr>
              <w:pStyle w:val="TableParagraph"/>
              <w:spacing w:before="133" w:line="249" w:lineRule="auto"/>
              <w:ind w:left="89" w:right="119"/>
              <w:rPr>
                <w:sz w:val="20"/>
              </w:rPr>
            </w:pPr>
            <w:r>
              <w:rPr>
                <w:b/>
                <w:sz w:val="20"/>
              </w:rPr>
              <w:t xml:space="preserve">SL.9-10.5c </w:t>
            </w:r>
            <w:r>
              <w:rPr>
                <w:sz w:val="20"/>
              </w:rPr>
              <w:t>Select one or more findings from a different format (text, audio, visual, or interactive) to use in a media presentation.</w:t>
            </w:r>
          </w:p>
        </w:tc>
        <w:tc>
          <w:tcPr>
            <w:tcW w:w="5549" w:type="dxa"/>
          </w:tcPr>
          <w:p w14:paraId="487D8EFB" w14:textId="77777777" w:rsidR="00932A17" w:rsidRDefault="00BF5E70">
            <w:pPr>
              <w:pStyle w:val="TableParagraph"/>
              <w:spacing w:before="133"/>
              <w:ind w:left="89"/>
              <w:rPr>
                <w:b/>
                <w:sz w:val="20"/>
              </w:rPr>
            </w:pPr>
            <w:r>
              <w:rPr>
                <w:b/>
                <w:sz w:val="20"/>
              </w:rPr>
              <w:t>Between a and b:</w:t>
            </w:r>
          </w:p>
          <w:p w14:paraId="13E2FEDD" w14:textId="01BD8175" w:rsidR="00932A17" w:rsidRDefault="00BF5E70" w:rsidP="00C61D9B">
            <w:pPr>
              <w:pStyle w:val="TableParagraph"/>
              <w:numPr>
                <w:ilvl w:val="0"/>
                <w:numId w:val="64"/>
              </w:numPr>
              <w:tabs>
                <w:tab w:val="left" w:pos="270"/>
              </w:tabs>
              <w:spacing w:line="249" w:lineRule="auto"/>
              <w:ind w:right="355"/>
              <w:rPr>
                <w:sz w:val="20"/>
              </w:rPr>
            </w:pPr>
            <w:r>
              <w:rPr>
                <w:sz w:val="20"/>
              </w:rPr>
              <w:t>Compare the different impacts various multimedia may have on presentations (e.g., why a presentation</w:t>
            </w:r>
            <w:r>
              <w:rPr>
                <w:spacing w:val="-38"/>
                <w:sz w:val="20"/>
              </w:rPr>
              <w:t xml:space="preserve"> </w:t>
            </w:r>
            <w:r>
              <w:rPr>
                <w:sz w:val="20"/>
              </w:rPr>
              <w:t>should use audio rather than</w:t>
            </w:r>
            <w:r>
              <w:rPr>
                <w:spacing w:val="-4"/>
                <w:sz w:val="20"/>
              </w:rPr>
              <w:t xml:space="preserve"> </w:t>
            </w:r>
            <w:r>
              <w:rPr>
                <w:sz w:val="20"/>
              </w:rPr>
              <w:t>print).</w:t>
            </w:r>
          </w:p>
          <w:p w14:paraId="0658294C" w14:textId="25FC0970" w:rsidR="00932A17" w:rsidRDefault="00BF5E70" w:rsidP="00C61D9B">
            <w:pPr>
              <w:pStyle w:val="TableParagraph"/>
              <w:numPr>
                <w:ilvl w:val="0"/>
                <w:numId w:val="64"/>
              </w:numPr>
              <w:tabs>
                <w:tab w:val="left" w:pos="270"/>
              </w:tabs>
              <w:spacing w:before="42"/>
              <w:rPr>
                <w:sz w:val="20"/>
              </w:rPr>
            </w:pPr>
            <w:r>
              <w:rPr>
                <w:sz w:val="20"/>
              </w:rPr>
              <w:t>Describe the importance of multimedia in</w:t>
            </w:r>
            <w:r>
              <w:rPr>
                <w:spacing w:val="-21"/>
                <w:sz w:val="20"/>
              </w:rPr>
              <w:t xml:space="preserve"> </w:t>
            </w:r>
            <w:r w:rsidR="007672AC">
              <w:rPr>
                <w:spacing w:val="-21"/>
                <w:sz w:val="20"/>
              </w:rPr>
              <w:t xml:space="preserve">a </w:t>
            </w:r>
            <w:r>
              <w:rPr>
                <w:sz w:val="20"/>
              </w:rPr>
              <w:t>presentation.</w:t>
            </w:r>
          </w:p>
          <w:p w14:paraId="7F35073F" w14:textId="77777777" w:rsidR="00932A17" w:rsidRDefault="00BF5E70" w:rsidP="00C61D9B">
            <w:pPr>
              <w:pStyle w:val="TableParagraph"/>
              <w:numPr>
                <w:ilvl w:val="0"/>
                <w:numId w:val="64"/>
              </w:numPr>
              <w:tabs>
                <w:tab w:val="left" w:pos="270"/>
              </w:tabs>
              <w:rPr>
                <w:sz w:val="20"/>
              </w:rPr>
            </w:pPr>
            <w:r>
              <w:rPr>
                <w:sz w:val="20"/>
              </w:rPr>
              <w:t>Use assistive technology to create digital</w:t>
            </w:r>
            <w:r>
              <w:rPr>
                <w:spacing w:val="-7"/>
                <w:sz w:val="20"/>
              </w:rPr>
              <w:t xml:space="preserve"> </w:t>
            </w:r>
            <w:r>
              <w:rPr>
                <w:sz w:val="20"/>
              </w:rPr>
              <w:t>media.</w:t>
            </w:r>
          </w:p>
          <w:p w14:paraId="3063F665" w14:textId="77777777" w:rsidR="00932A17" w:rsidRDefault="00BF5E70" w:rsidP="00C61D9B">
            <w:pPr>
              <w:pStyle w:val="TableParagraph"/>
              <w:numPr>
                <w:ilvl w:val="0"/>
                <w:numId w:val="64"/>
              </w:numPr>
              <w:tabs>
                <w:tab w:val="left" w:pos="270"/>
              </w:tabs>
              <w:spacing w:line="249" w:lineRule="auto"/>
              <w:ind w:right="408"/>
              <w:rPr>
                <w:sz w:val="20"/>
              </w:rPr>
            </w:pPr>
            <w:r>
              <w:rPr>
                <w:sz w:val="20"/>
              </w:rPr>
              <w:t>Identify the many components of multimedia (e.g., text, audio, visual, or</w:t>
            </w:r>
            <w:r>
              <w:rPr>
                <w:spacing w:val="-4"/>
                <w:sz w:val="20"/>
              </w:rPr>
              <w:t xml:space="preserve"> </w:t>
            </w:r>
            <w:r>
              <w:rPr>
                <w:sz w:val="20"/>
              </w:rPr>
              <w:t>interactive).</w:t>
            </w:r>
          </w:p>
          <w:p w14:paraId="05F059EF" w14:textId="77777777" w:rsidR="00932A17" w:rsidRDefault="00BF5E70" w:rsidP="00C61D9B">
            <w:pPr>
              <w:pStyle w:val="TableParagraph"/>
              <w:numPr>
                <w:ilvl w:val="0"/>
                <w:numId w:val="64"/>
              </w:numPr>
              <w:tabs>
                <w:tab w:val="left" w:pos="270"/>
              </w:tabs>
              <w:spacing w:before="42"/>
              <w:rPr>
                <w:sz w:val="20"/>
              </w:rPr>
            </w:pPr>
            <w:r>
              <w:rPr>
                <w:sz w:val="20"/>
              </w:rPr>
              <w:t>Actively engage in various formats on a chosen</w:t>
            </w:r>
            <w:r>
              <w:rPr>
                <w:spacing w:val="-11"/>
                <w:sz w:val="20"/>
              </w:rPr>
              <w:t xml:space="preserve"> </w:t>
            </w:r>
            <w:r>
              <w:rPr>
                <w:sz w:val="20"/>
              </w:rPr>
              <w:t>topic.</w:t>
            </w:r>
          </w:p>
          <w:p w14:paraId="70B6E61C" w14:textId="3DF872E6" w:rsidR="00932A17" w:rsidRDefault="00932A17" w:rsidP="00A85380">
            <w:pPr>
              <w:pStyle w:val="TableParagraph"/>
              <w:tabs>
                <w:tab w:val="left" w:pos="270"/>
              </w:tabs>
              <w:rPr>
                <w:sz w:val="20"/>
              </w:rPr>
            </w:pPr>
          </w:p>
        </w:tc>
      </w:tr>
    </w:tbl>
    <w:p w14:paraId="1E4EBEB6" w14:textId="77777777" w:rsidR="00932A17" w:rsidRDefault="00932A17">
      <w:pPr>
        <w:rPr>
          <w:sz w:val="20"/>
        </w:rPr>
        <w:sectPr w:rsidR="00932A17">
          <w:footerReference w:type="default" r:id="rId96"/>
          <w:pgSz w:w="15840" w:h="12240" w:orient="landscape"/>
          <w:pgMar w:top="0" w:right="0" w:bottom="720" w:left="0" w:header="0" w:footer="520" w:gutter="0"/>
          <w:cols w:space="720"/>
        </w:sectPr>
      </w:pPr>
    </w:p>
    <w:p w14:paraId="4DF714A6"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504" behindDoc="0" locked="0" layoutInCell="1" allowOverlap="1" wp14:anchorId="30F4DCD3" wp14:editId="6B2A040F">
                <wp:simplePos x="0" y="0"/>
                <wp:positionH relativeFrom="page">
                  <wp:posOffset>6350</wp:posOffset>
                </wp:positionH>
                <wp:positionV relativeFrom="page">
                  <wp:posOffset>6350</wp:posOffset>
                </wp:positionV>
                <wp:extent cx="10052050" cy="685800"/>
                <wp:effectExtent l="0" t="0" r="0" b="0"/>
                <wp:wrapNone/>
                <wp:docPr id="271"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72" name="Rectangle 149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Text Box 149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523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74" name="Text Box 149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208E2" w14:textId="77777777" w:rsidR="00742030" w:rsidRDefault="00742030">
                              <w:pPr>
                                <w:spacing w:line="201" w:lineRule="exact"/>
                                <w:rPr>
                                  <w:b/>
                                  <w:sz w:val="18"/>
                                </w:rPr>
                              </w:pPr>
                              <w:r>
                                <w:rPr>
                                  <w:b/>
                                  <w:color w:val="FFFFFF"/>
                                  <w:sz w:val="18"/>
                                </w:rPr>
                                <w:t>280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4DCD3" id="Group 1496" o:spid="_x0000_s2138" style="position:absolute;margin-left:.5pt;margin-top:.5pt;width:791.5pt;height:54pt;z-index:225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gIgsAMAAGMOAAAOAAAAZHJzL2Uyb0RvYy54bWzsV11vpDYUfa/U/2D5nfARmAEUstrMDFGl&#13;&#10;tLva3f4AD5gPFWxqe8KkVf97r+0ZwkzabnbTrlQpPIDNNdfX595zbK7e7PsO3VMhW84y7F94GFFW&#13;&#10;8LJldYZ//pQ7MUZSEVaSjjOa4Qcq8Zvr77+7GoeUBrzhXUkFAidMpuOQ4UapIXVdWTS0J/KCD5SB&#13;&#10;seKiJwq6onZLQUbw3ndu4HkLd+SiHAQvqJTwdm2N+Nr4rypaqHdVJalCXYYhNmXuwty3+u5eX5G0&#13;&#10;FmRo2uIQBvmKKHrSMph0crUmiqCdaJ+46ttCcMkrdVHw3uVV1RbUrAFW43tnq7kVfDeYtdTpWA8T&#13;&#10;TADtGU5f7bb46f69QG2Z4WDpY8RID0ky8yI/TBYan3GoUxh2K4aPw3thFwnNO178IsHsntt1v7aD&#13;&#10;0Xb8kZfgkewUN/jsK9FrF7BytDdpeJjSQPcKFfDS97wo8CJIVwHGRRzF3iFRRQPZ1N/5YAQbPEwC&#13;&#10;i2Zz/DaKLw8f+l5szC5J7awm0kNkellQcfIRVPkyUD82ZKAmV1KjNYEaHEH9ALVIWN1RDezSAmuG&#13;&#10;HlGVc0hnFh2oBOQ/C+YZKBOc/wAJSQch1S3lPdKNDAuI0iSK3N9JpdP7OETnTfKuLfO260xH1NtV&#13;&#10;J9A9AXblm+XNBPjJsI7pwYzrz6xH+wYChDm0TYdq2PJ74gehdxMkTr6Il06Yh5GTLL3Y8fzkJll4&#13;&#10;YRKu8z90gH6YNm1ZUnbXMnpkrh8+L4kHDbGcM9xFY4aTKIjM2k+il/NFeubSyQNcTob1rQIh69o+&#13;&#10;w1CucNnKbCgpN6w0VapI29m2exq+8QYYHJ8GFahWm3dbqltePkANCA5JggIHyYVGw8VvGI0gXxmW&#13;&#10;v+6IoBh1PzAo5cQPQximTCeMlgF0xNyynVsIK8BVhhVGtrlSViN3g2jrBmbyDTCMvwUiV60pDB2f&#13;&#10;jQriPrDpm9Hq8kirT7p2bvhesyo+YxVSe7Acg38xvwyIoDphFNjk6qm1YC2iBGiuxSrwjGmSnEfy&#13;&#10;PJNfE0tI+kW08ZJNvIlDJwwWGyf01mvnbb4KnUXuL6P15Xq1WvuntNFkfDltjAr8vSTk+nrKlln5&#13;&#10;WykBvEz5vyqB1pXPKIHab/dmx46iw/585OGz1WFShkkVoGEVARr/PzUI/0oNkv9WDfww9hNzCnmi&#13;&#10;B5cBHKVe5UAfF+abp1GDVzmwe8e/djCYycF0qvzCw8I3kwNzAoc/GXPQOfx16V+led8cJh7/Da//&#13;&#10;B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5ToCILADAABjDgAADgAAAAAAAAAAAAAAAAAuAgAAZHJzL2Uyb0RvYy54&#13;&#10;bWxQSwECLQAUAAYACAAAACEAn3aJ9eAAAAANAQAADwAAAAAAAAAAAAAAAAAKBgAAZHJzL2Rvd25y&#13;&#10;ZXYueG1sUEsFBgAAAAAEAAQA8wAAABcHAAAAAA==&#13;&#10;">
                <v:rect id="Rectangle 1497" o:spid="_x0000_s21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fIRygAAAOEAAAAPAAAAZHJzL2Rvd25yZXYueG1sRI/NasMw&#13;&#10;EITvhbyD2EBvjVyTJsWJbEJ+oPRQiJPQHBdrY5taK2Opsf32VaHQy8AwzDfMOhtMI+7UudqygudZ&#13;&#10;BIK4sLrmUsH5dHh6BeE8ssbGMikYyUGWTh7WmGjb85HuuS9FgLBLUEHlfZtI6YqKDLqZbYlDdrOd&#13;&#10;QR9sV0rdYR/gppFxFC2kwZrDQoUtbSsqvvJvo+Bj3Jsbv9T5afFJ13l7OVw37xelHqfDbhVkswLh&#13;&#10;afD/jT/Em1YQL2P4fRTegEx/AAAA//8DAFBLAQItABQABgAIAAAAIQDb4fbL7gAAAIUBAAATAAAA&#13;&#10;AAAAAAAAAAAAAAAAAABbQ29udGVudF9UeXBlc10ueG1sUEsBAi0AFAAGAAgAAAAhAFr0LFu/AAAA&#13;&#10;FQEAAAsAAAAAAAAAAAAAAAAAHwEAAF9yZWxzLy5yZWxzUEsBAi0AFAAGAAgAAAAhAHMZ8hHKAAAA&#13;&#10;4QAAAA8AAAAAAAAAAAAAAAAABwIAAGRycy9kb3ducmV2LnhtbFBLBQYAAAAAAwADALcAAAD+AgAA&#13;&#10;AAA=&#13;&#10;" fillcolor="#fe7b80" stroked="f">
                  <v:path arrowok="t"/>
                </v:rect>
                <v:shape id="Text Box 1498" o:spid="_x0000_s21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60j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WX1AH+P8huQq18AAAD//wMAUEsBAi0AFAAGAAgAAAAhANvh9svuAAAAhQEAABMAAAAA&#13;&#10;AAAAAAAAAAAAAAAAAFtDb250ZW50X1R5cGVzXS54bWxQSwECLQAUAAYACAAAACEAWvQsW78AAAAV&#13;&#10;AQAACwAAAAAAAAAAAAAAAAAfAQAAX3JlbHMvLnJlbHNQSwECLQAUAAYACAAAACEAmputI8kAAADh&#13;&#10;AAAADwAAAAAAAAAAAAAAAAAHAgAAZHJzL2Rvd25yZXYueG1sUEsFBgAAAAADAAMAtwAAAP0CAAAA&#13;&#10;AA==&#13;&#10;" filled="f" stroked="f">
                  <v:path arrowok="t"/>
                  <v:textbox inset="0,0,0,0">
                    <w:txbxContent>
                      <w:p w14:paraId="6B89523D"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99" o:spid="_x0000_s21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jVXyQAAAOEAAAAPAAAAZHJzL2Rvd25yZXYueG1sRI9BSwMx&#13;&#10;FITvBf9DeIK3NuuiXdk2LdJSFKSHtgoeH5vnZnHzsiRxm/57Iwi9DAzDfMMs18n2YiQfOscK7mcF&#13;&#10;COLG6Y5bBe+n3fQJRIjIGnvHpOBCAdarm8kSa+3OfKDxGFuRIRxqVGBiHGopQ2PIYpi5gThnX85b&#13;&#10;jNn6VmqP5wy3vSyLYi4tdpwXDA60MdR8H3+sgo/NsHtLnwb346N+2ZbV4eKbpNTdbdousjwvQERK&#13;&#10;8dr4R7xqBWX1AH+P8huQq18AAAD//wMAUEsBAi0AFAAGAAgAAAAhANvh9svuAAAAhQEAABMAAAAA&#13;&#10;AAAAAAAAAAAAAAAAAFtDb250ZW50X1R5cGVzXS54bWxQSwECLQAUAAYACAAAACEAWvQsW78AAAAV&#13;&#10;AQAACwAAAAAAAAAAAAAAAAAfAQAAX3JlbHMvLnJlbHNQSwECLQAUAAYACAAAACEAFXI1V8kAAADh&#13;&#10;AAAADwAAAAAAAAAAAAAAAAAHAgAAZHJzL2Rvd25yZXYueG1sUEsFBgAAAAADAAMAtwAAAP0CAAAA&#13;&#10;AA==&#13;&#10;" filled="f" stroked="f">
                  <v:path arrowok="t"/>
                  <v:textbox inset="0,0,0,0">
                    <w:txbxContent>
                      <w:p w14:paraId="359208E2" w14:textId="77777777" w:rsidR="00742030" w:rsidRDefault="00742030">
                        <w:pPr>
                          <w:spacing w:line="201" w:lineRule="exact"/>
                          <w:rPr>
                            <w:b/>
                            <w:sz w:val="18"/>
                          </w:rPr>
                        </w:pPr>
                        <w:r>
                          <w:rPr>
                            <w:b/>
                            <w:color w:val="FFFFFF"/>
                            <w:sz w:val="18"/>
                          </w:rPr>
                          <w:t>280</w:t>
                        </w:r>
                      </w:p>
                    </w:txbxContent>
                  </v:textbox>
                </v:shape>
                <w10:wrap anchorx="page" anchory="page"/>
              </v:group>
            </w:pict>
          </mc:Fallback>
        </mc:AlternateContent>
      </w:r>
    </w:p>
    <w:p w14:paraId="1ADFF78D" w14:textId="77777777" w:rsidR="00932A17" w:rsidRDefault="00932A17">
      <w:pPr>
        <w:pStyle w:val="BodyText"/>
        <w:rPr>
          <w:rFonts w:ascii="Times New Roman"/>
          <w:sz w:val="20"/>
        </w:rPr>
      </w:pPr>
    </w:p>
    <w:p w14:paraId="1D28AE7F" w14:textId="77777777" w:rsidR="00932A17" w:rsidRDefault="00932A17">
      <w:pPr>
        <w:pStyle w:val="BodyText"/>
        <w:rPr>
          <w:rFonts w:ascii="Times New Roman"/>
          <w:sz w:val="20"/>
        </w:rPr>
      </w:pPr>
    </w:p>
    <w:p w14:paraId="3CBB028C" w14:textId="77777777" w:rsidR="00932A17" w:rsidRDefault="00932A17">
      <w:pPr>
        <w:pStyle w:val="BodyText"/>
        <w:rPr>
          <w:rFonts w:ascii="Times New Roman"/>
          <w:sz w:val="20"/>
        </w:rPr>
      </w:pPr>
    </w:p>
    <w:p w14:paraId="6D5D887A" w14:textId="77777777" w:rsidR="00932A17" w:rsidRDefault="00932A17">
      <w:pPr>
        <w:pStyle w:val="BodyText"/>
        <w:rPr>
          <w:rFonts w:ascii="Times New Roman"/>
          <w:sz w:val="20"/>
        </w:rPr>
      </w:pPr>
    </w:p>
    <w:p w14:paraId="3849A56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7C42806" w14:textId="77777777">
        <w:trPr>
          <w:trHeight w:val="931"/>
        </w:trPr>
        <w:tc>
          <w:tcPr>
            <w:tcW w:w="2880" w:type="dxa"/>
            <w:shd w:val="clear" w:color="auto" w:fill="8CA5D5"/>
          </w:tcPr>
          <w:p w14:paraId="7C5C6990" w14:textId="77777777" w:rsidR="00932A17" w:rsidRDefault="00932A17">
            <w:pPr>
              <w:pStyle w:val="TableParagraph"/>
              <w:spacing w:before="6"/>
              <w:ind w:left="0"/>
              <w:rPr>
                <w:rFonts w:ascii="Times New Roman"/>
                <w:sz w:val="28"/>
              </w:rPr>
            </w:pPr>
          </w:p>
          <w:p w14:paraId="004ABC2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E206A3F" w14:textId="77777777" w:rsidR="00932A17" w:rsidRDefault="00932A17">
            <w:pPr>
              <w:pStyle w:val="TableParagraph"/>
              <w:spacing w:before="6"/>
              <w:ind w:left="0"/>
              <w:rPr>
                <w:rFonts w:ascii="Times New Roman"/>
                <w:sz w:val="28"/>
              </w:rPr>
            </w:pPr>
          </w:p>
          <w:p w14:paraId="4C98E36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059D472" w14:textId="77777777" w:rsidR="00932A17" w:rsidRDefault="00932A17">
            <w:pPr>
              <w:pStyle w:val="TableParagraph"/>
              <w:spacing w:before="6"/>
              <w:ind w:left="0"/>
              <w:rPr>
                <w:rFonts w:ascii="Times New Roman"/>
                <w:sz w:val="28"/>
              </w:rPr>
            </w:pPr>
          </w:p>
          <w:p w14:paraId="3137D8F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468AE3AE" w14:textId="77777777" w:rsidR="00932A17" w:rsidRDefault="00932A17">
            <w:pPr>
              <w:pStyle w:val="TableParagraph"/>
              <w:spacing w:before="6"/>
              <w:ind w:left="0"/>
              <w:rPr>
                <w:rFonts w:ascii="Times New Roman"/>
                <w:sz w:val="28"/>
              </w:rPr>
            </w:pPr>
          </w:p>
          <w:p w14:paraId="594D5849"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740CCB4" w14:textId="77777777" w:rsidR="00932A17" w:rsidRDefault="00BF5E70">
            <w:pPr>
              <w:pStyle w:val="TableParagraph"/>
              <w:spacing w:before="116"/>
              <w:ind w:left="787" w:right="778"/>
              <w:jc w:val="center"/>
              <w:rPr>
                <w:b/>
                <w:sz w:val="28"/>
              </w:rPr>
            </w:pPr>
            <w:r>
              <w:rPr>
                <w:b/>
                <w:sz w:val="28"/>
              </w:rPr>
              <w:t>Learning Progression</w:t>
            </w:r>
          </w:p>
          <w:p w14:paraId="5BF9C33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65DFAC1" w14:textId="77777777">
        <w:trPr>
          <w:trHeight w:val="4135"/>
        </w:trPr>
        <w:tc>
          <w:tcPr>
            <w:tcW w:w="2880" w:type="dxa"/>
            <w:shd w:val="clear" w:color="auto" w:fill="DCDDDE"/>
          </w:tcPr>
          <w:p w14:paraId="5B402361" w14:textId="77777777" w:rsidR="00932A17" w:rsidRDefault="00BF5E70">
            <w:pPr>
              <w:pStyle w:val="TableParagraph"/>
              <w:spacing w:before="133" w:line="249" w:lineRule="auto"/>
              <w:ind w:left="90" w:right="198"/>
              <w:jc w:val="both"/>
              <w:rPr>
                <w:sz w:val="20"/>
              </w:rPr>
            </w:pPr>
            <w:r>
              <w:rPr>
                <w:b/>
                <w:sz w:val="20"/>
              </w:rPr>
              <w:t xml:space="preserve">SL.9-10.6 </w:t>
            </w:r>
            <w:r>
              <w:rPr>
                <w:sz w:val="20"/>
              </w:rPr>
              <w:t>Adapt speech to a variety of contexts and tasks, demonstrating command</w:t>
            </w:r>
          </w:p>
          <w:p w14:paraId="469A18BB" w14:textId="7F5CB971" w:rsidR="00932A17" w:rsidRDefault="00BF5E70">
            <w:pPr>
              <w:pStyle w:val="TableParagraph"/>
              <w:spacing w:before="2" w:line="249" w:lineRule="auto"/>
              <w:ind w:left="90" w:right="165"/>
              <w:rPr>
                <w:sz w:val="20"/>
              </w:rPr>
            </w:pPr>
            <w:r>
              <w:rPr>
                <w:sz w:val="20"/>
              </w:rPr>
              <w:t xml:space="preserve">of formal English when indicated or appropriate. (See grades 9–10 </w:t>
            </w:r>
            <w:r w:rsidR="00354261">
              <w:rPr>
                <w:sz w:val="20"/>
              </w:rPr>
              <w:t>l</w:t>
            </w:r>
            <w:r>
              <w:rPr>
                <w:sz w:val="20"/>
              </w:rPr>
              <w:t>anguage standards 1 and 3 for specific expectations.)</w:t>
            </w:r>
          </w:p>
        </w:tc>
        <w:tc>
          <w:tcPr>
            <w:tcW w:w="1891" w:type="dxa"/>
          </w:tcPr>
          <w:p w14:paraId="20B38544" w14:textId="77777777" w:rsidR="00932A17" w:rsidRDefault="00BF5E70">
            <w:pPr>
              <w:pStyle w:val="TableParagraph"/>
              <w:spacing w:before="133" w:line="249" w:lineRule="auto"/>
              <w:ind w:left="90" w:right="137"/>
              <w:rPr>
                <w:sz w:val="20"/>
              </w:rPr>
            </w:pPr>
            <w:r>
              <w:rPr>
                <w:b/>
                <w:sz w:val="20"/>
              </w:rPr>
              <w:t xml:space="preserve">SL.9-10.6a </w:t>
            </w:r>
            <w:r>
              <w:rPr>
                <w:sz w:val="20"/>
              </w:rPr>
              <w:t>Adapt communication specific to the formal or informal situation.</w:t>
            </w:r>
          </w:p>
        </w:tc>
        <w:tc>
          <w:tcPr>
            <w:tcW w:w="2160" w:type="dxa"/>
          </w:tcPr>
          <w:p w14:paraId="220C588C" w14:textId="77777777" w:rsidR="00932A17" w:rsidRDefault="00BF5E70">
            <w:pPr>
              <w:pStyle w:val="TableParagraph"/>
              <w:spacing w:before="133" w:line="249" w:lineRule="auto"/>
              <w:ind w:left="89" w:right="73"/>
              <w:rPr>
                <w:sz w:val="20"/>
              </w:rPr>
            </w:pPr>
            <w:r>
              <w:rPr>
                <w:b/>
                <w:sz w:val="20"/>
              </w:rPr>
              <w:t xml:space="preserve">SL.9-10.6b </w:t>
            </w:r>
            <w:r>
              <w:rPr>
                <w:sz w:val="20"/>
              </w:rPr>
              <w:t>Effectively communicate in a variety of formal and informal situations.</w:t>
            </w:r>
          </w:p>
        </w:tc>
        <w:tc>
          <w:tcPr>
            <w:tcW w:w="1906" w:type="dxa"/>
          </w:tcPr>
          <w:p w14:paraId="4EADBA57" w14:textId="77777777" w:rsidR="00932A17" w:rsidRDefault="00BF5E70">
            <w:pPr>
              <w:pStyle w:val="TableParagraph"/>
              <w:spacing w:before="133"/>
              <w:ind w:left="89"/>
              <w:rPr>
                <w:b/>
                <w:sz w:val="20"/>
              </w:rPr>
            </w:pPr>
            <w:r>
              <w:rPr>
                <w:b/>
                <w:sz w:val="20"/>
              </w:rPr>
              <w:t>SL.9-10.6c</w:t>
            </w:r>
          </w:p>
          <w:p w14:paraId="79D28061" w14:textId="77777777" w:rsidR="00932A17" w:rsidRDefault="00BF5E70">
            <w:pPr>
              <w:pStyle w:val="TableParagraph"/>
              <w:spacing w:before="10" w:line="249" w:lineRule="auto"/>
              <w:ind w:left="89" w:right="119"/>
              <w:rPr>
                <w:sz w:val="20"/>
              </w:rPr>
            </w:pPr>
            <w:r>
              <w:rPr>
                <w:sz w:val="20"/>
              </w:rPr>
              <w:t>Effectively communicate in informal situations.</w:t>
            </w:r>
          </w:p>
        </w:tc>
        <w:tc>
          <w:tcPr>
            <w:tcW w:w="5549" w:type="dxa"/>
          </w:tcPr>
          <w:p w14:paraId="1B941535" w14:textId="77777777" w:rsidR="00932A17" w:rsidRDefault="00BF5E70">
            <w:pPr>
              <w:pStyle w:val="TableParagraph"/>
              <w:spacing w:before="133"/>
              <w:ind w:left="89"/>
              <w:rPr>
                <w:b/>
                <w:sz w:val="20"/>
              </w:rPr>
            </w:pPr>
            <w:r>
              <w:rPr>
                <w:b/>
                <w:sz w:val="20"/>
              </w:rPr>
              <w:t>Between b and c:</w:t>
            </w:r>
          </w:p>
          <w:p w14:paraId="1AFE516C" w14:textId="62317F04" w:rsidR="00932A17" w:rsidRDefault="00BF5E70" w:rsidP="00C61D9B">
            <w:pPr>
              <w:pStyle w:val="TableParagraph"/>
              <w:numPr>
                <w:ilvl w:val="0"/>
                <w:numId w:val="63"/>
              </w:numPr>
              <w:tabs>
                <w:tab w:val="left" w:pos="270"/>
              </w:tabs>
              <w:spacing w:line="249" w:lineRule="auto"/>
              <w:ind w:right="231"/>
              <w:rPr>
                <w:sz w:val="20"/>
              </w:rPr>
            </w:pPr>
            <w:r>
              <w:rPr>
                <w:sz w:val="20"/>
              </w:rPr>
              <w:t>Match speech contexts with specific tasks or scenarios (</w:t>
            </w:r>
            <w:r w:rsidR="00541C80">
              <w:rPr>
                <w:sz w:val="20"/>
              </w:rPr>
              <w:t>i.e.,</w:t>
            </w:r>
            <w:r>
              <w:rPr>
                <w:sz w:val="20"/>
              </w:rPr>
              <w:t xml:space="preserve"> formal speech should be used when giving a speech about research vs. text messaging a friend using slang and abbreviated speech</w:t>
            </w:r>
            <w:r>
              <w:rPr>
                <w:spacing w:val="-4"/>
                <w:sz w:val="20"/>
              </w:rPr>
              <w:t xml:space="preserve"> </w:t>
            </w:r>
            <w:r>
              <w:rPr>
                <w:sz w:val="20"/>
              </w:rPr>
              <w:t>patterns</w:t>
            </w:r>
            <w:r w:rsidR="00541C80">
              <w:rPr>
                <w:sz w:val="20"/>
              </w:rPr>
              <w:t>).</w:t>
            </w:r>
          </w:p>
          <w:p w14:paraId="2986546F" w14:textId="1FE2A74E" w:rsidR="00932A17" w:rsidRDefault="00BF5E70" w:rsidP="00C61D9B">
            <w:pPr>
              <w:pStyle w:val="TableParagraph"/>
              <w:numPr>
                <w:ilvl w:val="0"/>
                <w:numId w:val="63"/>
              </w:numPr>
              <w:tabs>
                <w:tab w:val="left" w:pos="270"/>
              </w:tabs>
              <w:spacing w:before="43" w:line="249" w:lineRule="auto"/>
              <w:ind w:right="264"/>
              <w:rPr>
                <w:sz w:val="20"/>
              </w:rPr>
            </w:pPr>
            <w:r>
              <w:rPr>
                <w:sz w:val="20"/>
              </w:rPr>
              <w:t xml:space="preserve">Recognize when to use </w:t>
            </w:r>
            <w:r w:rsidR="00541C80">
              <w:rPr>
                <w:sz w:val="20"/>
              </w:rPr>
              <w:t xml:space="preserve">a </w:t>
            </w:r>
            <w:r>
              <w:rPr>
                <w:sz w:val="20"/>
              </w:rPr>
              <w:t xml:space="preserve">formal register </w:t>
            </w:r>
            <w:r w:rsidR="00541C80">
              <w:rPr>
                <w:sz w:val="20"/>
              </w:rPr>
              <w:t xml:space="preserve">vs. a </w:t>
            </w:r>
            <w:r>
              <w:rPr>
                <w:sz w:val="20"/>
              </w:rPr>
              <w:t>casual</w:t>
            </w:r>
            <w:r>
              <w:rPr>
                <w:spacing w:val="-1"/>
                <w:sz w:val="20"/>
              </w:rPr>
              <w:t xml:space="preserve"> </w:t>
            </w:r>
            <w:r>
              <w:rPr>
                <w:sz w:val="20"/>
              </w:rPr>
              <w:t>register.</w:t>
            </w:r>
          </w:p>
          <w:p w14:paraId="2161E2A5" w14:textId="77777777" w:rsidR="00932A17" w:rsidRDefault="00BF5E70" w:rsidP="00C61D9B">
            <w:pPr>
              <w:pStyle w:val="TableParagraph"/>
              <w:numPr>
                <w:ilvl w:val="0"/>
                <w:numId w:val="63"/>
              </w:numPr>
              <w:tabs>
                <w:tab w:val="left" w:pos="270"/>
              </w:tabs>
              <w:spacing w:before="42"/>
              <w:rPr>
                <w:sz w:val="20"/>
              </w:rPr>
            </w:pPr>
            <w:r>
              <w:rPr>
                <w:sz w:val="20"/>
              </w:rPr>
              <w:t>Distinguish between formal and informal</w:t>
            </w:r>
            <w:r>
              <w:rPr>
                <w:spacing w:val="-17"/>
                <w:sz w:val="20"/>
              </w:rPr>
              <w:t xml:space="preserve"> </w:t>
            </w:r>
            <w:r>
              <w:rPr>
                <w:sz w:val="20"/>
              </w:rPr>
              <w:t>communication.</w:t>
            </w:r>
          </w:p>
          <w:p w14:paraId="43408FE2" w14:textId="77777777" w:rsidR="00932A17" w:rsidRDefault="00BF5E70" w:rsidP="00C61D9B">
            <w:pPr>
              <w:pStyle w:val="TableParagraph"/>
              <w:numPr>
                <w:ilvl w:val="0"/>
                <w:numId w:val="63"/>
              </w:numPr>
              <w:tabs>
                <w:tab w:val="left" w:pos="270"/>
              </w:tabs>
              <w:spacing w:line="249" w:lineRule="auto"/>
              <w:ind w:right="390"/>
              <w:rPr>
                <w:sz w:val="20"/>
              </w:rPr>
            </w:pPr>
            <w:r>
              <w:rPr>
                <w:sz w:val="20"/>
              </w:rPr>
              <w:t>Understand the difference between formal and</w:t>
            </w:r>
            <w:r>
              <w:rPr>
                <w:spacing w:val="-32"/>
                <w:sz w:val="20"/>
              </w:rPr>
              <w:t xml:space="preserve"> </w:t>
            </w:r>
            <w:r>
              <w:rPr>
                <w:sz w:val="20"/>
              </w:rPr>
              <w:t>informal English.</w:t>
            </w:r>
          </w:p>
          <w:p w14:paraId="1EDCB6EE" w14:textId="77777777" w:rsidR="00932A17" w:rsidRDefault="00BF5E70" w:rsidP="00C61D9B">
            <w:pPr>
              <w:pStyle w:val="TableParagraph"/>
              <w:numPr>
                <w:ilvl w:val="0"/>
                <w:numId w:val="63"/>
              </w:numPr>
              <w:tabs>
                <w:tab w:val="left" w:pos="270"/>
              </w:tabs>
              <w:spacing w:before="41"/>
              <w:rPr>
                <w:sz w:val="20"/>
              </w:rPr>
            </w:pPr>
            <w:r>
              <w:rPr>
                <w:sz w:val="20"/>
              </w:rPr>
              <w:t>Actively engage in communication with</w:t>
            </w:r>
            <w:r>
              <w:rPr>
                <w:spacing w:val="-6"/>
                <w:sz w:val="20"/>
              </w:rPr>
              <w:t xml:space="preserve"> </w:t>
            </w:r>
            <w:r>
              <w:rPr>
                <w:sz w:val="20"/>
              </w:rPr>
              <w:t>adults.</w:t>
            </w:r>
          </w:p>
          <w:p w14:paraId="14629C89" w14:textId="77777777" w:rsidR="00932A17" w:rsidRDefault="00BF5E70" w:rsidP="00C61D9B">
            <w:pPr>
              <w:pStyle w:val="TableParagraph"/>
              <w:numPr>
                <w:ilvl w:val="0"/>
                <w:numId w:val="63"/>
              </w:numPr>
              <w:tabs>
                <w:tab w:val="left" w:pos="270"/>
              </w:tabs>
              <w:spacing w:line="249" w:lineRule="auto"/>
              <w:ind w:right="544"/>
              <w:rPr>
                <w:sz w:val="20"/>
              </w:rPr>
            </w:pPr>
            <w:r>
              <w:rPr>
                <w:sz w:val="20"/>
              </w:rPr>
              <w:t>Actively engage (using any mode) in discussions</w:t>
            </w:r>
            <w:r>
              <w:rPr>
                <w:spacing w:val="-33"/>
                <w:sz w:val="20"/>
              </w:rPr>
              <w:t xml:space="preserve"> </w:t>
            </w:r>
            <w:r>
              <w:rPr>
                <w:sz w:val="20"/>
              </w:rPr>
              <w:t>with peers.</w:t>
            </w:r>
          </w:p>
          <w:p w14:paraId="261BDF9B" w14:textId="77777777" w:rsidR="00932A17" w:rsidRDefault="00BF5E70" w:rsidP="00C61D9B">
            <w:pPr>
              <w:pStyle w:val="TableParagraph"/>
              <w:numPr>
                <w:ilvl w:val="0"/>
                <w:numId w:val="63"/>
              </w:numPr>
              <w:tabs>
                <w:tab w:val="left" w:pos="270"/>
              </w:tabs>
              <w:spacing w:before="42" w:line="249" w:lineRule="auto"/>
              <w:ind w:right="87"/>
              <w:rPr>
                <w:sz w:val="20"/>
              </w:rPr>
            </w:pPr>
            <w:r>
              <w:rPr>
                <w:sz w:val="20"/>
              </w:rPr>
              <w:t>Actively engage in verbal and/or nonverbal communication with</w:t>
            </w:r>
            <w:r>
              <w:rPr>
                <w:spacing w:val="-2"/>
                <w:sz w:val="20"/>
              </w:rPr>
              <w:t xml:space="preserve"> </w:t>
            </w:r>
            <w:r>
              <w:rPr>
                <w:sz w:val="20"/>
              </w:rPr>
              <w:t>peers.</w:t>
            </w:r>
          </w:p>
        </w:tc>
      </w:tr>
    </w:tbl>
    <w:p w14:paraId="2E696F7E" w14:textId="77777777" w:rsidR="00932A17" w:rsidRDefault="00932A17">
      <w:pPr>
        <w:spacing w:line="249" w:lineRule="auto"/>
        <w:rPr>
          <w:sz w:val="20"/>
        </w:rPr>
        <w:sectPr w:rsidR="00932A17">
          <w:footerReference w:type="default" r:id="rId97"/>
          <w:pgSz w:w="15840" w:h="12240" w:orient="landscape"/>
          <w:pgMar w:top="0" w:right="0" w:bottom="720" w:left="0" w:header="0" w:footer="520" w:gutter="0"/>
          <w:cols w:space="720"/>
        </w:sectPr>
      </w:pPr>
    </w:p>
    <w:p w14:paraId="1DE7032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576" behindDoc="0" locked="0" layoutInCell="1" allowOverlap="1" wp14:anchorId="3CC84A7E" wp14:editId="45EAB274">
                <wp:simplePos x="0" y="0"/>
                <wp:positionH relativeFrom="page">
                  <wp:posOffset>6350</wp:posOffset>
                </wp:positionH>
                <wp:positionV relativeFrom="page">
                  <wp:posOffset>6350</wp:posOffset>
                </wp:positionV>
                <wp:extent cx="10052050" cy="685800"/>
                <wp:effectExtent l="0" t="0" r="0" b="0"/>
                <wp:wrapNone/>
                <wp:docPr id="267"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8" name="Rectangle 149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Text Box 149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F01F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70" name="Text Box 149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087E" w14:textId="77777777" w:rsidR="00742030" w:rsidRDefault="00742030">
                              <w:pPr>
                                <w:spacing w:line="201" w:lineRule="exact"/>
                                <w:rPr>
                                  <w:b/>
                                  <w:sz w:val="18"/>
                                </w:rPr>
                              </w:pPr>
                              <w:r>
                                <w:rPr>
                                  <w:b/>
                                  <w:color w:val="FFFFFF"/>
                                  <w:sz w:val="18"/>
                                </w:rPr>
                                <w:t>281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84A7E" id="Group 1492" o:spid="_x0000_s2142" style="position:absolute;margin-left:.5pt;margin-top:.5pt;width:791.5pt;height:54pt;z-index:225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tF+rQMAAGMOAAAOAAAAZHJzL2Uyb0RvYy54bWzsV9uO2zYQfS/QfyD4rtVlKVsSVhtkbWtR&#13;&#10;YNsGTfoBtERdEElUSHrtTdF/75C0tLKTNpdtgxRYPUikhhoOz8w5pK5eHLoW3TMhG96n2L/wMGJ9&#13;&#10;zoumr1L8+5vMiTCSivYFbXnPUvzAJH5x/eMPV/shYQGveVswgcBJL5P9kOJaqSFxXZnXrKPygg+s&#13;&#10;B2PJRUcVdEXlFoLuwXvXuoHnLdw9F8UgeM6khLdra8TXxn9Zslz9WpaSKdSmGGJT5i7Mfavv7vUV&#13;&#10;TSpBh7rJj2HQr4iio00Pk06u1lRRtBPNB666Jhdc8lJd5LxzeVk2OTNrgNX43tlqbgXfDWYtVbKv&#13;&#10;hgkmgPYMp692m/9y/0qgpkhxsFhi1NMOkmTmRT6JA43PfqgSGHYrhtfDK2EXCc07nr+VYHbP7bpf&#13;&#10;2cFou/+ZF+CR7hQ3+BxK0WkXsHJ0MGl4mNLADgrl8NL3vDDwQkhXDsZFFEbeMVF5DdnU3/lgBBs8&#13;&#10;TALzejN+G0aXxw99LzJmlyZ2VhPpMTK9LKg4+QiqfBqor2s6MJMrqdGaQIX6t6D+BrVI+6plGthL&#13;&#10;C6wZOqIq55DOLDpQCch/EswzUCY4/wESmgxCqlvGO6QbKRYQpUkUvb+TSqf3cYjOm+RtU2RN25qO&#13;&#10;qLarVqB7CuzKNsubCfCTYW2vB/dcf2Y92jcQIMyhbTpUw5Y/Yj8g3k0QO9kiWjokI6ETL73I8fz4&#13;&#10;Jl54JCbr7E8doE+SuikK1t81PRuZ65PPS+JRQyznDHfRPsVxGIRm7SfRy/kiPXPp5AEuJ8O6RoGQ&#13;&#10;tU2XYihXuGxl1owWm74wVapo09q2exq+8QYYjE+DClSrzbst1S0vHqAGBIckQYGD5EKj5uI9RnuQ&#13;&#10;rxTLdzsqGEbtTz2UcuwTAsOU6ZBwGUBHzC3buYX2ObhKscLINlfKauRuEE1Vw0y+AabnL4HIZWMK&#13;&#10;Q8dno4K4j2z6ZrSKR1q90bVzww+aVeSMVUgdwDIG/2R+GRBBdUhodNGWrRasRQhKacQq8IxpkpxH&#13;&#10;8nwmvyaW0OSLaOPFm2gTEYcEi41DvPXaeZmtiLPI/GW4vlyvVmv/lDaajE+njVGBv5eETF8fsmVW&#13;&#10;/lZKAC9T/s9KoHXlE0qgDtuD2bHDMBoL/gvVYVKGSRWgYRUBGv87NVhC0HaTnatBOIID27HeY/9l&#13;&#10;NfBJ5IMKfUwPLgP/WQ4+ckJ4loP/4GAwk4N4rPjvVQ7MCRz+ZMxB5/jXpX+V5n1zmHj8N7z+Cw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V1rRfq0DAABjDgAADgAAAAAAAAAAAAAAAAAuAgAAZHJzL2Uyb0RvYy54bWxQ&#13;&#10;SwECLQAUAAYACAAAACEAn3aJ9eAAAAANAQAADwAAAAAAAAAAAAAAAAAHBgAAZHJzL2Rvd25yZXYu&#13;&#10;eG1sUEsFBgAAAAAEAAQA8wAAABQHAAAAAA==&#13;&#10;">
                <v:rect id="Rectangle 1493" o:spid="_x0000_s21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FMmyQAAAOEAAAAPAAAAZHJzL2Rvd25yZXYueG1sRI/BasJA&#13;&#10;EIbvQt9hmUJvulFqkOgq0iqUHgrGSj0O2TEJZmdDdtX49s6h4GXgZ/i/mW+x6l2jrtSF2rOB8SgB&#13;&#10;RVx4W3Np4He/Hc5AhYhssfFMBu4UYLV8GSwws/7GO7rmsVQC4ZChgSrGNtM6FBU5DCPfEsvu5DuH&#13;&#10;UWJXatvhTeCu0ZMkSbXDmuVChS19VFSc84sz8HPfuBNP63yf/tHxvT1sj+vvgzFvr/3nXMZ6DipS&#13;&#10;H5+Nf8SXNTBJ5WUxEhvQywcAAAD//wMAUEsBAi0AFAAGAAgAAAAhANvh9svuAAAAhQEAABMAAAAA&#13;&#10;AAAAAAAAAAAAAAAAAFtDb250ZW50X1R5cGVzXS54bWxQSwECLQAUAAYACAAAACEAWvQsW78AAAAV&#13;&#10;AQAACwAAAAAAAAAAAAAAAAAfAQAAX3JlbHMvLnJlbHNQSwECLQAUAAYACAAAACEAlyhTJskAAADh&#13;&#10;AAAADwAAAAAAAAAAAAAAAAAHAgAAZHJzL2Rvd25yZXYueG1sUEsFBgAAAAADAAMAtwAAAP0CAAAA&#13;&#10;AA==&#13;&#10;" fillcolor="#fe7b80" stroked="f">
                  <v:path arrowok="t"/>
                </v:rect>
                <v:shape id="Text Box 1494" o:spid="_x0000_s21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wUyAAAAOEAAAAPAAAAZHJzL2Rvd25yZXYueG1sRI9BawIx&#13;&#10;FITvhf6H8ArearYL2roapSjSQulBW8HjY/PcLN28LEm6xn/fCEIvA8Mw3zCLVbKdGMiH1rGCp3EB&#13;&#10;grh2uuVGwffX9vEFRIjIGjvHpOBCAVbL+7sFVtqdeUfDPjYiQzhUqMDE2FdShtqQxTB2PXHOTs5b&#13;&#10;jNn6RmqP5wy3nSyLYiottpwXDPa0NlT/7H+tgsO6336ko8HPYaLfNuXz7uLrpNToIW3mWV7nICKl&#13;&#10;+N+4Id61gnI6g+uj/Abk8g8AAP//AwBQSwECLQAUAAYACAAAACEA2+H2y+4AAACFAQAAEwAAAAAA&#13;&#10;AAAAAAAAAAAAAAAAW0NvbnRlbnRfVHlwZXNdLnhtbFBLAQItABQABgAIAAAAIQBa9CxbvwAAABUB&#13;&#10;AAALAAAAAAAAAAAAAAAAAB8BAABfcmVscy8ucmVsc1BLAQItABQABgAIAAAAIQB+qgwUyAAAAOEA&#13;&#10;AAAPAAAAAAAAAAAAAAAAAAcCAABkcnMvZG93bnJldi54bWxQSwUGAAAAAAMAAwC3AAAA/AIAAAAA&#13;&#10;" filled="f" stroked="f">
                  <v:path arrowok="t"/>
                  <v:textbox inset="0,0,0,0">
                    <w:txbxContent>
                      <w:p w14:paraId="3DBF01F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95" o:spid="_x0000_s21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TNUyAAAAOEAAAAPAAAAZHJzL2Rvd25yZXYueG1sRI9BSwMx&#13;&#10;EIXvgv8hjODNZl3QyrZpkZaiIB5aFXocNtPN4mayJHGb/nvnIHgZeAzve3zLdfGDmiimPrCB+1kF&#13;&#10;irgNtufOwOfH7u4JVMrIFofAZOBCCdar66slNjaceU/TIXdKIJwaNOByHhutU+vIY5qFkVh+pxA9&#13;&#10;Zomx0zbiWeB+0HVVPWqPPcuCw5E2jtrvw4838LUZd2/l6PB9erAv23q+v8S2GHN7U7YLOc8LUJlK&#13;&#10;/m/8IV6tgXouDmIkNqBXvwAAAP//AwBQSwECLQAUAAYACAAAACEA2+H2y+4AAACFAQAAEwAAAAAA&#13;&#10;AAAAAAAAAAAAAAAAW0NvbnRlbnRfVHlwZXNdLnhtbFBLAQItABQABgAIAAAAIQBa9CxbvwAAABUB&#13;&#10;AAALAAAAAAAAAAAAAAAAAB8BAABfcmVscy8ucmVsc1BLAQItABQABgAIAAAAIQBqSTNUyAAAAOEA&#13;&#10;AAAPAAAAAAAAAAAAAAAAAAcCAABkcnMvZG93bnJldi54bWxQSwUGAAAAAAMAAwC3AAAA/AIAAAAA&#13;&#10;" filled="f" stroked="f">
                  <v:path arrowok="t"/>
                  <v:textbox inset="0,0,0,0">
                    <w:txbxContent>
                      <w:p w14:paraId="01DF087E" w14:textId="77777777" w:rsidR="00742030" w:rsidRDefault="00742030">
                        <w:pPr>
                          <w:spacing w:line="201" w:lineRule="exact"/>
                          <w:rPr>
                            <w:b/>
                            <w:sz w:val="18"/>
                          </w:rPr>
                        </w:pPr>
                        <w:r>
                          <w:rPr>
                            <w:b/>
                            <w:color w:val="FFFFFF"/>
                            <w:sz w:val="18"/>
                          </w:rPr>
                          <w:t>281</w:t>
                        </w:r>
                      </w:p>
                    </w:txbxContent>
                  </v:textbox>
                </v:shape>
                <w10:wrap anchorx="page" anchory="page"/>
              </v:group>
            </w:pict>
          </mc:Fallback>
        </mc:AlternateContent>
      </w:r>
    </w:p>
    <w:p w14:paraId="4270A27E" w14:textId="77777777" w:rsidR="00932A17" w:rsidRDefault="00932A17">
      <w:pPr>
        <w:pStyle w:val="BodyText"/>
        <w:rPr>
          <w:rFonts w:ascii="Times New Roman"/>
          <w:sz w:val="20"/>
        </w:rPr>
      </w:pPr>
    </w:p>
    <w:p w14:paraId="7616A5DE" w14:textId="77777777" w:rsidR="00932A17" w:rsidRDefault="00932A17">
      <w:pPr>
        <w:pStyle w:val="BodyText"/>
        <w:rPr>
          <w:rFonts w:ascii="Times New Roman"/>
          <w:sz w:val="20"/>
        </w:rPr>
      </w:pPr>
    </w:p>
    <w:p w14:paraId="5DE63DA4" w14:textId="77777777" w:rsidR="00932A17" w:rsidRDefault="00932A17">
      <w:pPr>
        <w:pStyle w:val="BodyText"/>
        <w:rPr>
          <w:rFonts w:ascii="Times New Roman"/>
          <w:sz w:val="20"/>
        </w:rPr>
      </w:pPr>
    </w:p>
    <w:p w14:paraId="64D7B07E" w14:textId="77777777" w:rsidR="00932A17" w:rsidRDefault="00932A17">
      <w:pPr>
        <w:pStyle w:val="BodyText"/>
        <w:rPr>
          <w:rFonts w:ascii="Times New Roman"/>
          <w:sz w:val="20"/>
        </w:rPr>
      </w:pPr>
    </w:p>
    <w:p w14:paraId="419AAB8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4F24E6B9" w14:textId="77777777">
        <w:trPr>
          <w:trHeight w:val="931"/>
        </w:trPr>
        <w:tc>
          <w:tcPr>
            <w:tcW w:w="2880" w:type="dxa"/>
            <w:shd w:val="clear" w:color="auto" w:fill="8CA5D5"/>
          </w:tcPr>
          <w:p w14:paraId="65B397D6" w14:textId="77777777" w:rsidR="00932A17" w:rsidRDefault="00932A17">
            <w:pPr>
              <w:pStyle w:val="TableParagraph"/>
              <w:spacing w:before="6"/>
              <w:ind w:left="0"/>
              <w:rPr>
                <w:rFonts w:ascii="Times New Roman"/>
                <w:sz w:val="28"/>
              </w:rPr>
            </w:pPr>
          </w:p>
          <w:p w14:paraId="35D4CA4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F5FED77" w14:textId="77777777" w:rsidR="00932A17" w:rsidRDefault="00932A17">
            <w:pPr>
              <w:pStyle w:val="TableParagraph"/>
              <w:spacing w:before="6"/>
              <w:ind w:left="0"/>
              <w:rPr>
                <w:rFonts w:ascii="Times New Roman"/>
                <w:sz w:val="28"/>
              </w:rPr>
            </w:pPr>
          </w:p>
          <w:p w14:paraId="5E25BD81"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8E3DE72" w14:textId="77777777" w:rsidR="00932A17" w:rsidRDefault="00932A17">
            <w:pPr>
              <w:pStyle w:val="TableParagraph"/>
              <w:spacing w:before="6"/>
              <w:ind w:left="0"/>
              <w:rPr>
                <w:rFonts w:ascii="Times New Roman"/>
                <w:sz w:val="28"/>
              </w:rPr>
            </w:pPr>
          </w:p>
          <w:p w14:paraId="08D99A6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F06075D" w14:textId="77777777" w:rsidR="00932A17" w:rsidRDefault="00932A17">
            <w:pPr>
              <w:pStyle w:val="TableParagraph"/>
              <w:spacing w:before="6"/>
              <w:ind w:left="0"/>
              <w:rPr>
                <w:rFonts w:ascii="Times New Roman"/>
                <w:sz w:val="28"/>
              </w:rPr>
            </w:pPr>
          </w:p>
          <w:p w14:paraId="4555445D"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732C8BDC" w14:textId="77777777" w:rsidR="00932A17" w:rsidRDefault="00BF5E70">
            <w:pPr>
              <w:pStyle w:val="TableParagraph"/>
              <w:spacing w:before="116"/>
              <w:ind w:left="787" w:right="778"/>
              <w:jc w:val="center"/>
              <w:rPr>
                <w:b/>
                <w:sz w:val="28"/>
              </w:rPr>
            </w:pPr>
            <w:r>
              <w:rPr>
                <w:b/>
                <w:sz w:val="28"/>
              </w:rPr>
              <w:t>Learning Progression</w:t>
            </w:r>
          </w:p>
          <w:p w14:paraId="0EFE5C3A"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D92166E" w14:textId="77777777">
        <w:trPr>
          <w:trHeight w:val="524"/>
        </w:trPr>
        <w:tc>
          <w:tcPr>
            <w:tcW w:w="14386" w:type="dxa"/>
            <w:gridSpan w:val="5"/>
          </w:tcPr>
          <w:p w14:paraId="55B43640" w14:textId="77777777" w:rsidR="00932A17" w:rsidRDefault="00BF5E70">
            <w:pPr>
              <w:pStyle w:val="TableParagraph"/>
              <w:spacing w:before="124"/>
              <w:ind w:left="4976" w:right="4968"/>
              <w:jc w:val="center"/>
              <w:rPr>
                <w:i/>
                <w:sz w:val="24"/>
              </w:rPr>
            </w:pPr>
            <w:r>
              <w:rPr>
                <w:i/>
                <w:sz w:val="24"/>
              </w:rPr>
              <w:t>Language</w:t>
            </w:r>
          </w:p>
        </w:tc>
      </w:tr>
      <w:tr w:rsidR="00932A17" w14:paraId="2EC3EA38" w14:textId="77777777">
        <w:trPr>
          <w:trHeight w:val="524"/>
        </w:trPr>
        <w:tc>
          <w:tcPr>
            <w:tcW w:w="14386" w:type="dxa"/>
            <w:gridSpan w:val="5"/>
            <w:shd w:val="clear" w:color="auto" w:fill="DCDDDE"/>
          </w:tcPr>
          <w:p w14:paraId="68736A5A" w14:textId="77777777" w:rsidR="00932A17" w:rsidRDefault="00BF5E70">
            <w:pPr>
              <w:pStyle w:val="TableParagraph"/>
              <w:spacing w:before="124"/>
              <w:ind w:left="4976" w:right="4968"/>
              <w:jc w:val="center"/>
              <w:rPr>
                <w:rFonts w:ascii="Arial-BoldItalicMT"/>
                <w:b/>
                <w:i/>
                <w:sz w:val="24"/>
              </w:rPr>
            </w:pPr>
            <w:r>
              <w:rPr>
                <w:rFonts w:ascii="Arial-BoldItalicMT"/>
                <w:b/>
                <w:i/>
                <w:sz w:val="24"/>
              </w:rPr>
              <w:t>Conventions of Standard English</w:t>
            </w:r>
          </w:p>
        </w:tc>
      </w:tr>
      <w:tr w:rsidR="00932A17" w14:paraId="426460AE" w14:textId="77777777">
        <w:trPr>
          <w:trHeight w:val="6015"/>
        </w:trPr>
        <w:tc>
          <w:tcPr>
            <w:tcW w:w="2880" w:type="dxa"/>
            <w:shd w:val="clear" w:color="auto" w:fill="DCDDDE"/>
          </w:tcPr>
          <w:p w14:paraId="2CFD32EC" w14:textId="77777777" w:rsidR="00932A17" w:rsidRDefault="00BF5E70">
            <w:pPr>
              <w:pStyle w:val="TableParagraph"/>
              <w:spacing w:before="133" w:line="249" w:lineRule="auto"/>
              <w:ind w:left="90" w:right="192"/>
              <w:rPr>
                <w:sz w:val="20"/>
              </w:rPr>
            </w:pPr>
            <w:r>
              <w:rPr>
                <w:b/>
                <w:sz w:val="20"/>
              </w:rPr>
              <w:t xml:space="preserve">L.9-10.1 </w:t>
            </w:r>
            <w:r>
              <w:rPr>
                <w:sz w:val="20"/>
              </w:rPr>
              <w:t>Demonstrate command of the conventions of standard English grammar and usage when writing or speaking.</w:t>
            </w:r>
          </w:p>
          <w:p w14:paraId="089753A4" w14:textId="77777777" w:rsidR="00932A17" w:rsidRDefault="00BF5E70" w:rsidP="00C61D9B">
            <w:pPr>
              <w:pStyle w:val="TableParagraph"/>
              <w:numPr>
                <w:ilvl w:val="0"/>
                <w:numId w:val="62"/>
              </w:numPr>
              <w:tabs>
                <w:tab w:val="left" w:pos="270"/>
              </w:tabs>
              <w:spacing w:before="94"/>
              <w:rPr>
                <w:sz w:val="20"/>
              </w:rPr>
            </w:pPr>
            <w:r>
              <w:rPr>
                <w:sz w:val="20"/>
              </w:rPr>
              <w:t>Use parallel</w:t>
            </w:r>
            <w:r>
              <w:rPr>
                <w:spacing w:val="-4"/>
                <w:sz w:val="20"/>
              </w:rPr>
              <w:t xml:space="preserve"> </w:t>
            </w:r>
            <w:r>
              <w:rPr>
                <w:sz w:val="20"/>
              </w:rPr>
              <w:t>structure.</w:t>
            </w:r>
          </w:p>
          <w:p w14:paraId="30706E21" w14:textId="48057C9F" w:rsidR="00932A17" w:rsidRDefault="00BF5E70" w:rsidP="00C61D9B">
            <w:pPr>
              <w:pStyle w:val="TableParagraph"/>
              <w:numPr>
                <w:ilvl w:val="0"/>
                <w:numId w:val="62"/>
              </w:numPr>
              <w:tabs>
                <w:tab w:val="left" w:pos="270"/>
              </w:tabs>
              <w:spacing w:line="249" w:lineRule="auto"/>
              <w:ind w:right="130"/>
              <w:rPr>
                <w:sz w:val="20"/>
              </w:rPr>
            </w:pPr>
            <w:r>
              <w:rPr>
                <w:sz w:val="20"/>
              </w:rPr>
              <w:t>Use various types of phrases (noun, verb, adjectival, adverbial, participial, prepositional, absolute) and clauses (independent, dependent; noun, relative, adverbial) to convey specific meanings and add variety and</w:t>
            </w:r>
            <w:r>
              <w:rPr>
                <w:spacing w:val="-16"/>
                <w:sz w:val="20"/>
              </w:rPr>
              <w:t xml:space="preserve"> </w:t>
            </w:r>
            <w:r>
              <w:rPr>
                <w:sz w:val="20"/>
              </w:rPr>
              <w:t>interest to writing or</w:t>
            </w:r>
            <w:r>
              <w:rPr>
                <w:spacing w:val="-11"/>
                <w:sz w:val="20"/>
              </w:rPr>
              <w:t xml:space="preserve"> </w:t>
            </w:r>
            <w:r>
              <w:rPr>
                <w:sz w:val="20"/>
              </w:rPr>
              <w:t>presentations</w:t>
            </w:r>
            <w:r w:rsidR="00354261">
              <w:rPr>
                <w:sz w:val="20"/>
              </w:rPr>
              <w:t>.</w:t>
            </w:r>
          </w:p>
        </w:tc>
        <w:tc>
          <w:tcPr>
            <w:tcW w:w="1891" w:type="dxa"/>
          </w:tcPr>
          <w:p w14:paraId="643DC0A0" w14:textId="77777777" w:rsidR="00932A17" w:rsidRDefault="00BF5E70">
            <w:pPr>
              <w:pStyle w:val="TableParagraph"/>
              <w:spacing w:before="133"/>
              <w:ind w:left="90"/>
              <w:rPr>
                <w:b/>
                <w:sz w:val="20"/>
              </w:rPr>
            </w:pPr>
            <w:r>
              <w:rPr>
                <w:b/>
                <w:sz w:val="20"/>
              </w:rPr>
              <w:t>L.9-10.1a</w:t>
            </w:r>
          </w:p>
          <w:p w14:paraId="3013B5C2" w14:textId="77777777" w:rsidR="00932A17" w:rsidRDefault="00BF5E70">
            <w:pPr>
              <w:pStyle w:val="TableParagraph"/>
              <w:spacing w:before="10" w:line="249" w:lineRule="auto"/>
              <w:ind w:left="90" w:right="58"/>
              <w:rPr>
                <w:sz w:val="20"/>
              </w:rPr>
            </w:pPr>
            <w:r>
              <w:rPr>
                <w:sz w:val="20"/>
              </w:rPr>
              <w:t>Demonstrate the conventions of grammar when writing or speaking by forming declarative, imperative, interrogative sentences and complex sentences that contain conditional clauses (e.g., “If I finish my homework, I can play a game.”).</w:t>
            </w:r>
          </w:p>
        </w:tc>
        <w:tc>
          <w:tcPr>
            <w:tcW w:w="2160" w:type="dxa"/>
          </w:tcPr>
          <w:p w14:paraId="7F30A213" w14:textId="77777777" w:rsidR="00932A17" w:rsidRDefault="00BF5E70">
            <w:pPr>
              <w:pStyle w:val="TableParagraph"/>
              <w:spacing w:before="133" w:line="249" w:lineRule="auto"/>
              <w:ind w:left="89" w:right="284"/>
              <w:rPr>
                <w:sz w:val="20"/>
              </w:rPr>
            </w:pPr>
            <w:r>
              <w:rPr>
                <w:b/>
                <w:sz w:val="20"/>
              </w:rPr>
              <w:t xml:space="preserve">L.9-10.1b </w:t>
            </w:r>
            <w:r>
              <w:rPr>
                <w:sz w:val="20"/>
              </w:rPr>
              <w:t>Generate a simple sentence with beginning capitalization, capitalization of names, ending punctuation, and correct spellings.</w:t>
            </w:r>
          </w:p>
        </w:tc>
        <w:tc>
          <w:tcPr>
            <w:tcW w:w="1906" w:type="dxa"/>
          </w:tcPr>
          <w:p w14:paraId="07C6A180" w14:textId="77777777" w:rsidR="00932A17" w:rsidRDefault="00BF5E70">
            <w:pPr>
              <w:pStyle w:val="TableParagraph"/>
              <w:spacing w:before="133"/>
              <w:ind w:left="89"/>
              <w:rPr>
                <w:sz w:val="20"/>
              </w:rPr>
            </w:pPr>
            <w:r>
              <w:rPr>
                <w:b/>
                <w:sz w:val="20"/>
              </w:rPr>
              <w:t xml:space="preserve">L.9-10.1c </w:t>
            </w:r>
            <w:r>
              <w:rPr>
                <w:sz w:val="20"/>
              </w:rPr>
              <w:t>Use</w:t>
            </w:r>
          </w:p>
          <w:p w14:paraId="6A2E62DF" w14:textId="77777777" w:rsidR="00932A17" w:rsidRDefault="00BF5E70">
            <w:pPr>
              <w:pStyle w:val="TableParagraph"/>
              <w:spacing w:before="10" w:line="249" w:lineRule="auto"/>
              <w:ind w:left="89" w:right="97"/>
              <w:rPr>
                <w:sz w:val="20"/>
              </w:rPr>
            </w:pPr>
            <w:r>
              <w:rPr>
                <w:sz w:val="20"/>
              </w:rPr>
              <w:t>words and phrases to communicate (e.g., during a shared writing or speaking activity).</w:t>
            </w:r>
          </w:p>
        </w:tc>
        <w:tc>
          <w:tcPr>
            <w:tcW w:w="5549" w:type="dxa"/>
          </w:tcPr>
          <w:p w14:paraId="1093E7C5" w14:textId="77777777" w:rsidR="00932A17" w:rsidRDefault="00BF5E70">
            <w:pPr>
              <w:pStyle w:val="TableParagraph"/>
              <w:spacing w:before="133"/>
              <w:ind w:left="89"/>
              <w:rPr>
                <w:b/>
                <w:sz w:val="20"/>
              </w:rPr>
            </w:pPr>
            <w:r>
              <w:rPr>
                <w:b/>
                <w:sz w:val="20"/>
              </w:rPr>
              <w:t>Between a and b:</w:t>
            </w:r>
          </w:p>
          <w:p w14:paraId="152F337B" w14:textId="0916D1F2" w:rsidR="00932A17" w:rsidRDefault="00BF5E70" w:rsidP="00C61D9B">
            <w:pPr>
              <w:pStyle w:val="TableParagraph"/>
              <w:numPr>
                <w:ilvl w:val="0"/>
                <w:numId w:val="61"/>
              </w:numPr>
              <w:tabs>
                <w:tab w:val="left" w:pos="270"/>
              </w:tabs>
              <w:rPr>
                <w:sz w:val="20"/>
              </w:rPr>
            </w:pPr>
            <w:r>
              <w:rPr>
                <w:sz w:val="20"/>
              </w:rPr>
              <w:t xml:space="preserve">Define </w:t>
            </w:r>
            <w:r w:rsidR="00541C80" w:rsidRPr="00A85380">
              <w:rPr>
                <w:i/>
                <w:iCs/>
                <w:sz w:val="20"/>
              </w:rPr>
              <w:t>p</w:t>
            </w:r>
            <w:r w:rsidRPr="00A85380">
              <w:rPr>
                <w:i/>
                <w:iCs/>
                <w:sz w:val="20"/>
              </w:rPr>
              <w:t>hrases</w:t>
            </w:r>
            <w:r>
              <w:rPr>
                <w:sz w:val="20"/>
              </w:rPr>
              <w:t xml:space="preserve"> and</w:t>
            </w:r>
            <w:r>
              <w:rPr>
                <w:spacing w:val="-3"/>
                <w:sz w:val="20"/>
              </w:rPr>
              <w:t xml:space="preserve"> </w:t>
            </w:r>
            <w:r w:rsidR="00541C80" w:rsidRPr="00A85380">
              <w:rPr>
                <w:i/>
                <w:iCs/>
                <w:sz w:val="20"/>
              </w:rPr>
              <w:t>c</w:t>
            </w:r>
            <w:r w:rsidRPr="00A85380">
              <w:rPr>
                <w:i/>
                <w:iCs/>
                <w:sz w:val="20"/>
              </w:rPr>
              <w:t>lauses</w:t>
            </w:r>
            <w:r w:rsidR="00541C80">
              <w:rPr>
                <w:sz w:val="20"/>
              </w:rPr>
              <w:t>.</w:t>
            </w:r>
          </w:p>
          <w:p w14:paraId="4ED6B107" w14:textId="77777777" w:rsidR="00932A17" w:rsidRDefault="00BF5E70" w:rsidP="00C61D9B">
            <w:pPr>
              <w:pStyle w:val="TableParagraph"/>
              <w:numPr>
                <w:ilvl w:val="0"/>
                <w:numId w:val="61"/>
              </w:numPr>
              <w:tabs>
                <w:tab w:val="left" w:pos="270"/>
              </w:tabs>
              <w:rPr>
                <w:sz w:val="20"/>
              </w:rPr>
            </w:pPr>
            <w:r>
              <w:rPr>
                <w:sz w:val="20"/>
              </w:rPr>
              <w:t>Recognize that a clause can be a complete</w:t>
            </w:r>
            <w:r>
              <w:rPr>
                <w:spacing w:val="-9"/>
                <w:sz w:val="20"/>
              </w:rPr>
              <w:t xml:space="preserve"> </w:t>
            </w:r>
            <w:r>
              <w:rPr>
                <w:sz w:val="20"/>
              </w:rPr>
              <w:t>sentence.</w:t>
            </w:r>
          </w:p>
          <w:p w14:paraId="1D522DFD" w14:textId="4B80E118" w:rsidR="00932A17" w:rsidRDefault="00BF5E70" w:rsidP="00C61D9B">
            <w:pPr>
              <w:pStyle w:val="TableParagraph"/>
              <w:numPr>
                <w:ilvl w:val="0"/>
                <w:numId w:val="61"/>
              </w:numPr>
              <w:tabs>
                <w:tab w:val="left" w:pos="270"/>
              </w:tabs>
              <w:spacing w:line="249" w:lineRule="auto"/>
              <w:ind w:right="164"/>
              <w:rPr>
                <w:sz w:val="20"/>
              </w:rPr>
            </w:pPr>
            <w:r>
              <w:rPr>
                <w:sz w:val="20"/>
              </w:rPr>
              <w:t>Include conventions of grammar</w:t>
            </w:r>
            <w:r w:rsidR="00541C80">
              <w:rPr>
                <w:sz w:val="20"/>
              </w:rPr>
              <w:t>,</w:t>
            </w:r>
            <w:r>
              <w:rPr>
                <w:sz w:val="20"/>
              </w:rPr>
              <w:t xml:space="preserve"> such as endings, tenses, and parts of speech</w:t>
            </w:r>
            <w:r w:rsidR="00541C80">
              <w:rPr>
                <w:sz w:val="20"/>
              </w:rPr>
              <w:t>,</w:t>
            </w:r>
            <w:r>
              <w:rPr>
                <w:sz w:val="20"/>
              </w:rPr>
              <w:t xml:space="preserve"> in communications to clarify meaning.</w:t>
            </w:r>
          </w:p>
          <w:p w14:paraId="74BB1195" w14:textId="2A4827B1" w:rsidR="00932A17" w:rsidRDefault="00BF5E70" w:rsidP="00C61D9B">
            <w:pPr>
              <w:pStyle w:val="TableParagraph"/>
              <w:numPr>
                <w:ilvl w:val="0"/>
                <w:numId w:val="61"/>
              </w:numPr>
              <w:tabs>
                <w:tab w:val="left" w:pos="270"/>
              </w:tabs>
              <w:spacing w:before="42" w:line="249" w:lineRule="auto"/>
              <w:ind w:right="87"/>
              <w:rPr>
                <w:sz w:val="20"/>
              </w:rPr>
            </w:pPr>
            <w:r>
              <w:rPr>
                <w:sz w:val="20"/>
              </w:rPr>
              <w:t xml:space="preserve">If used in a series (list) in </w:t>
            </w:r>
            <w:r w:rsidR="00541C80">
              <w:rPr>
                <w:sz w:val="20"/>
              </w:rPr>
              <w:t>a</w:t>
            </w:r>
            <w:r>
              <w:rPr>
                <w:sz w:val="20"/>
              </w:rPr>
              <w:t xml:space="preserve"> sentence, the words that begin the series must match in endings, tenses, or parts of speech.</w:t>
            </w:r>
          </w:p>
          <w:p w14:paraId="479E76B1" w14:textId="77777777" w:rsidR="00932A17" w:rsidRDefault="00BF5E70">
            <w:pPr>
              <w:pStyle w:val="TableParagraph"/>
              <w:spacing w:before="43"/>
              <w:ind w:left="89"/>
              <w:rPr>
                <w:b/>
                <w:sz w:val="20"/>
              </w:rPr>
            </w:pPr>
            <w:r>
              <w:rPr>
                <w:b/>
                <w:sz w:val="20"/>
              </w:rPr>
              <w:t>Between b and c:</w:t>
            </w:r>
          </w:p>
          <w:p w14:paraId="253C3DFE" w14:textId="77777777" w:rsidR="00932A17" w:rsidRDefault="00BF5E70" w:rsidP="00C61D9B">
            <w:pPr>
              <w:pStyle w:val="TableParagraph"/>
              <w:numPr>
                <w:ilvl w:val="0"/>
                <w:numId w:val="61"/>
              </w:numPr>
              <w:tabs>
                <w:tab w:val="left" w:pos="270"/>
              </w:tabs>
              <w:spacing w:line="249" w:lineRule="auto"/>
              <w:ind w:right="735"/>
              <w:rPr>
                <w:sz w:val="20"/>
              </w:rPr>
            </w:pPr>
            <w:r>
              <w:rPr>
                <w:sz w:val="20"/>
              </w:rPr>
              <w:t>Write sentences with proper spelling,</w:t>
            </w:r>
            <w:r>
              <w:rPr>
                <w:spacing w:val="-17"/>
                <w:sz w:val="20"/>
              </w:rPr>
              <w:t xml:space="preserve"> </w:t>
            </w:r>
            <w:r>
              <w:rPr>
                <w:sz w:val="20"/>
              </w:rPr>
              <w:t>capitalization, punctuation, and</w:t>
            </w:r>
            <w:r>
              <w:rPr>
                <w:spacing w:val="-3"/>
                <w:sz w:val="20"/>
              </w:rPr>
              <w:t xml:space="preserve"> grammar.</w:t>
            </w:r>
          </w:p>
          <w:p w14:paraId="1322FD03" w14:textId="2D278034" w:rsidR="00932A17" w:rsidRDefault="00BF5E70" w:rsidP="00C61D9B">
            <w:pPr>
              <w:pStyle w:val="TableParagraph"/>
              <w:numPr>
                <w:ilvl w:val="0"/>
                <w:numId w:val="61"/>
              </w:numPr>
              <w:tabs>
                <w:tab w:val="left" w:pos="270"/>
              </w:tabs>
              <w:spacing w:before="41" w:line="249" w:lineRule="auto"/>
              <w:ind w:right="497"/>
              <w:rPr>
                <w:sz w:val="20"/>
              </w:rPr>
            </w:pPr>
            <w:r>
              <w:rPr>
                <w:sz w:val="20"/>
              </w:rPr>
              <w:t xml:space="preserve">Identify words that can have multiple endings and/or spellings, depending on their function and place in </w:t>
            </w:r>
            <w:r w:rsidR="007F376A">
              <w:rPr>
                <w:sz w:val="20"/>
              </w:rPr>
              <w:t xml:space="preserve">a </w:t>
            </w:r>
            <w:r>
              <w:rPr>
                <w:sz w:val="20"/>
              </w:rPr>
              <w:t>sentence.</w:t>
            </w:r>
          </w:p>
          <w:p w14:paraId="4051175C" w14:textId="77777777" w:rsidR="00932A17" w:rsidRDefault="00BF5E70" w:rsidP="00C61D9B">
            <w:pPr>
              <w:pStyle w:val="TableParagraph"/>
              <w:numPr>
                <w:ilvl w:val="0"/>
                <w:numId w:val="61"/>
              </w:numPr>
              <w:tabs>
                <w:tab w:val="left" w:pos="270"/>
              </w:tabs>
              <w:spacing w:before="43" w:line="249" w:lineRule="auto"/>
              <w:ind w:right="798"/>
              <w:rPr>
                <w:sz w:val="20"/>
              </w:rPr>
            </w:pPr>
            <w:r>
              <w:rPr>
                <w:sz w:val="20"/>
              </w:rPr>
              <w:t>Identify the elements of a complete sentence (i.e., complete sentence is made of a subject and</w:t>
            </w:r>
            <w:r>
              <w:rPr>
                <w:spacing w:val="-11"/>
                <w:sz w:val="20"/>
              </w:rPr>
              <w:t xml:space="preserve"> </w:t>
            </w:r>
            <w:r>
              <w:rPr>
                <w:sz w:val="20"/>
              </w:rPr>
              <w:t>verb).</w:t>
            </w:r>
          </w:p>
          <w:p w14:paraId="01F9F1E7" w14:textId="02A8BC9F" w:rsidR="00932A17" w:rsidRDefault="00BF5E70" w:rsidP="00C61D9B">
            <w:pPr>
              <w:pStyle w:val="TableParagraph"/>
              <w:numPr>
                <w:ilvl w:val="0"/>
                <w:numId w:val="61"/>
              </w:numPr>
              <w:tabs>
                <w:tab w:val="left" w:pos="270"/>
              </w:tabs>
              <w:spacing w:before="41"/>
              <w:rPr>
                <w:sz w:val="20"/>
              </w:rPr>
            </w:pPr>
            <w:r>
              <w:rPr>
                <w:sz w:val="20"/>
              </w:rPr>
              <w:t>Identify nouns and verbs in</w:t>
            </w:r>
            <w:r>
              <w:rPr>
                <w:spacing w:val="-4"/>
                <w:sz w:val="20"/>
              </w:rPr>
              <w:t xml:space="preserve"> </w:t>
            </w:r>
            <w:r>
              <w:rPr>
                <w:sz w:val="20"/>
              </w:rPr>
              <w:t>sentences</w:t>
            </w:r>
            <w:r w:rsidR="007F376A">
              <w:rPr>
                <w:sz w:val="20"/>
              </w:rPr>
              <w:t>.</w:t>
            </w:r>
          </w:p>
          <w:p w14:paraId="6CC1D759" w14:textId="77777777" w:rsidR="00932A17" w:rsidRDefault="00BF5E70" w:rsidP="00C61D9B">
            <w:pPr>
              <w:pStyle w:val="TableParagraph"/>
              <w:numPr>
                <w:ilvl w:val="0"/>
                <w:numId w:val="61"/>
              </w:numPr>
              <w:tabs>
                <w:tab w:val="left" w:pos="270"/>
              </w:tabs>
              <w:spacing w:line="249" w:lineRule="auto"/>
              <w:ind w:right="843"/>
              <w:rPr>
                <w:sz w:val="20"/>
              </w:rPr>
            </w:pPr>
            <w:r>
              <w:rPr>
                <w:sz w:val="20"/>
              </w:rPr>
              <w:t>Actively communicate during writing and speaking opportunities.</w:t>
            </w:r>
          </w:p>
          <w:p w14:paraId="636F6685" w14:textId="77777777" w:rsidR="00932A17" w:rsidRDefault="00BF5E70" w:rsidP="00C61D9B">
            <w:pPr>
              <w:pStyle w:val="TableParagraph"/>
              <w:numPr>
                <w:ilvl w:val="0"/>
                <w:numId w:val="61"/>
              </w:numPr>
              <w:tabs>
                <w:tab w:val="left" w:pos="270"/>
              </w:tabs>
              <w:spacing w:before="42"/>
              <w:rPr>
                <w:sz w:val="20"/>
              </w:rPr>
            </w:pPr>
            <w:r>
              <w:rPr>
                <w:sz w:val="20"/>
              </w:rPr>
              <w:t>Select words and phrases to use in</w:t>
            </w:r>
            <w:r>
              <w:rPr>
                <w:spacing w:val="-11"/>
                <w:sz w:val="20"/>
              </w:rPr>
              <w:t xml:space="preserve"> </w:t>
            </w:r>
            <w:r>
              <w:rPr>
                <w:sz w:val="20"/>
              </w:rPr>
              <w:t>communication.</w:t>
            </w:r>
          </w:p>
          <w:p w14:paraId="43BCF088" w14:textId="77777777" w:rsidR="00932A17" w:rsidRDefault="00BF5E70" w:rsidP="00C61D9B">
            <w:pPr>
              <w:pStyle w:val="TableParagraph"/>
              <w:numPr>
                <w:ilvl w:val="0"/>
                <w:numId w:val="61"/>
              </w:numPr>
              <w:tabs>
                <w:tab w:val="left" w:pos="270"/>
              </w:tabs>
              <w:rPr>
                <w:sz w:val="20"/>
              </w:rPr>
            </w:pPr>
            <w:r>
              <w:rPr>
                <w:sz w:val="20"/>
              </w:rPr>
              <w:t>Engage with a communication</w:t>
            </w:r>
            <w:r>
              <w:rPr>
                <w:spacing w:val="-2"/>
                <w:sz w:val="20"/>
              </w:rPr>
              <w:t xml:space="preserve"> </w:t>
            </w:r>
            <w:r>
              <w:rPr>
                <w:spacing w:val="-3"/>
                <w:sz w:val="20"/>
              </w:rPr>
              <w:t>partner.</w:t>
            </w:r>
          </w:p>
        </w:tc>
      </w:tr>
    </w:tbl>
    <w:p w14:paraId="1FDDD3CC" w14:textId="77777777" w:rsidR="00932A17" w:rsidRDefault="00932A17">
      <w:pPr>
        <w:rPr>
          <w:sz w:val="20"/>
        </w:rPr>
        <w:sectPr w:rsidR="00932A17">
          <w:pgSz w:w="15840" w:h="12240" w:orient="landscape"/>
          <w:pgMar w:top="0" w:right="0" w:bottom="720" w:left="0" w:header="0" w:footer="520" w:gutter="0"/>
          <w:cols w:space="720"/>
        </w:sectPr>
      </w:pPr>
    </w:p>
    <w:p w14:paraId="1C12F1C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648" behindDoc="0" locked="0" layoutInCell="1" allowOverlap="1" wp14:anchorId="6ADE9452" wp14:editId="57CCE17C">
                <wp:simplePos x="0" y="0"/>
                <wp:positionH relativeFrom="page">
                  <wp:posOffset>6350</wp:posOffset>
                </wp:positionH>
                <wp:positionV relativeFrom="page">
                  <wp:posOffset>6350</wp:posOffset>
                </wp:positionV>
                <wp:extent cx="10052050" cy="685800"/>
                <wp:effectExtent l="0" t="0" r="0" b="0"/>
                <wp:wrapNone/>
                <wp:docPr id="263"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4" name="Rectangle 148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Text Box 149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B92A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66" name="Text Box 149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9E2DA" w14:textId="77777777" w:rsidR="00742030" w:rsidRDefault="00742030">
                              <w:pPr>
                                <w:spacing w:line="201" w:lineRule="exact"/>
                                <w:rPr>
                                  <w:b/>
                                  <w:sz w:val="18"/>
                                </w:rPr>
                              </w:pPr>
                              <w:r>
                                <w:rPr>
                                  <w:b/>
                                  <w:color w:val="FFFFFF"/>
                                  <w:sz w:val="18"/>
                                </w:rPr>
                                <w:t>282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E9452" id="Group 1488" o:spid="_x0000_s2146" style="position:absolute;margin-left:.5pt;margin-top:.5pt;width:791.5pt;height:54pt;z-index:226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QIRpwMAAGMOAAAOAAAAZHJzL2Uyb0RvYy54bWzsV9tu2zgQfV9g/4Hgu6JLJFkSohSNbQUL&#13;&#10;ZHeLXj6AlqgLKpEqSUdOF/vvOyRtxU6620vQogtEDzKpoYYzZ+YcUxcvdkOPbqmQHWc59s88jCgr&#13;&#10;edWxJsfv3hZOgpFUhFWk54zm+I5K/OLy118upjGjAW95X1GBwAmT2TTmuFVqzFxXli0diDzjI2Vg&#13;&#10;rLkYiIKpaNxKkAm8D70beF7sTlxUo+AllRKerqwRXxr/dU1L9WddS6pQn2OITZm7MPeNvruXFyRr&#13;&#10;BBnbrtyHQb4hioF0DDadXa2IImgrukeuhq4UXPJanZV8cHlddyU1OUA2vvcgm2vBt6PJpcmmZpxh&#13;&#10;Amgf4PTNbss/bl8J1FU5DuJzjBgZoEhmX+SHSaLxmcYmg2XXYnwzvhI2SRje8PK9BLP70K7njV2M&#13;&#10;NtPvvAKPZKu4wWdXi0G7gMzRzpThbi4D3SlUwkPf86LAi6BcJRjjJEq8faHKFqqp3/PBCDb4MQUs&#13;&#10;2/Xh3Sg537/oe4kxuySzu5pI95HptKDj5D2o8mmgvmnJSE2tpEZrBjU8gPoaepGwpqca2NQCa5Ye&#13;&#10;UJXHkB5ZdKASkP8smA9AmeH8D0hINgqprikfkB7kWECUplDk9kYqXd77JbpukvddVXR9byai2Sx7&#13;&#10;gW4JsKtYL65mwE+W9UwvZly/Zj3aJxAg7KFtOlTDlr9SPwi9qyB1ijhZOGERRk668BLH89OrNPbC&#13;&#10;NFwVf+sA/TBru6qi7KZj9MBcP/yyIu41xHLOcBdNOU6jIDK5n0Qvj5P0zKWLB7icLBs6BULWd0OO&#13;&#10;oV3hsp3ZUlKtWWW6VJGut2P3NHzjDTA4/BpUoFtt3W2rbnh1Bz0gOBQJGhwkFwYtFx8xmkC+ciw/&#13;&#10;bImgGPW/MWjl1A9DWKbMJIwWAUzEsWVzbCGsBFc5VhjZ4VJZjdyOomta2Mk3wDD+Eohcd6YxdHw2&#13;&#10;Koh7z6YfRqvoQKu3uneu+A5YlRrMdSRAQM0qpHZgOQT/ZH4ZEEF1wiiwxdVba8GKozSwYhV4xjRL&#13;&#10;zj15vpBfM0tI9lW08dJ1sk5CJwzitRN6q5XzsliGTlz4i2h1vlouV/4pbTQZn04bowL/LgmFvh6z&#13;&#10;5aj9rZQAXqb9n5VA68pnlEDtNjvzjx3Fc8N/pTrMyjCrAgysIsDg/6cG8afUwNeN9/3UAP7F/dSc&#13;&#10;Qh7pwXngP8vBJ04Iz3LwHQ4GR3Iwd/zPKgfmBA5fMuags//q0p9Kx3NzmLj/Nrz8Bw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hKkCEacDAABjDgAADgAAAAAAAAAAAAAAAAAuAgAAZHJzL2Uyb0RvYy54bWxQSwECLQAU&#13;&#10;AAYACAAAACEAn3aJ9eAAAAANAQAADwAAAAAAAAAAAAAAAAABBgAAZHJzL2Rvd25yZXYueG1sUEsF&#13;&#10;BgAAAAAEAAQA8wAAAA4HAAAAAA==&#13;&#10;">
                <v:rect id="Rectangle 1489" o:spid="_x0000_s21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ZVkjyAAAAOEAAAAPAAAAZHJzL2Rvd25yZXYueG1sRI9Bi8Iw&#13;&#10;FITvwv6H8ARvmipuWapRZFUQDwu2K3p8NM+22LyUJmr995sFwcvAMMw3zHzZmVrcqXWVZQXjUQSC&#13;&#10;OLe64kLBb7YdfoFwHlljbZkUPMnBcvHRm2Oi7YMPdE99IQKEXYIKSu+bREqXl2TQjWxDHLKLbQ36&#13;&#10;YNtC6hYfAW5qOYmiWBqsOCyU2NB3Sfk1vRkFP8+NufBnlWbxic7T5rg9r/ZHpQb9bj0LspqB8NT5&#13;&#10;d+OF2GkFk3gK/4/CG5CLPwAAAP//AwBQSwECLQAUAAYACAAAACEA2+H2y+4AAACFAQAAEwAAAAAA&#13;&#10;AAAAAAAAAAAAAAAAW0NvbnRlbnRfVHlwZXNdLnhtbFBLAQItABQABgAIAAAAIQBa9CxbvwAAABUB&#13;&#10;AAALAAAAAAAAAAAAAAAAAB8BAABfcmVscy8ucmVsc1BLAQItABQABgAIAAAAIQAWZVkjyAAAAOEA&#13;&#10;AAAPAAAAAAAAAAAAAAAAAAcCAABkcnMvZG93bnJldi54bWxQSwUGAAAAAAMAAwC3AAAA/AIAAAAA&#13;&#10;" fillcolor="#fe7b80" stroked="f">
                  <v:path arrowok="t"/>
                </v:rect>
                <v:shape id="Text Box 1490" o:spid="_x0000_s21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YRyAAAAOEAAAAPAAAAZHJzL2Rvd25yZXYueG1sRI9BawIx&#13;&#10;FITvQv9DeAVvmu2CVlajFEUUSg9qCz0+Nq+bpZuXJUnX+O9NodDLwDDMN8xqk2wnBvKhdazgaVqA&#13;&#10;IK6dbrlR8H7ZTxYgQkTW2DkmBTcKsFk/jFZYaXflEw3n2IgM4VChAhNjX0kZakMWw9T1xDn7ct5i&#13;&#10;zNY3Unu8ZrjtZFkUc2mx5bxgsKetofr7/GMVfGz7/Wv6NPg2zPRhVz6fbr5OSo0f026Z5WUJIlKK&#13;&#10;/40/xFErKOcz+H2U34Bc3wEAAP//AwBQSwECLQAUAAYACAAAACEA2+H2y+4AAACFAQAAEwAAAAAA&#13;&#10;AAAAAAAAAAAAAAAAW0NvbnRlbnRfVHlwZXNdLnhtbFBLAQItABQABgAIAAAAIQBa9CxbvwAAABUB&#13;&#10;AAALAAAAAAAAAAAAAAAAAB8BAABfcmVscy8ucmVsc1BLAQItABQABgAIAAAAIQD/5wYRyAAAAOEA&#13;&#10;AAAPAAAAAAAAAAAAAAAAAAcCAABkcnMvZG93bnJldi54bWxQSwUGAAAAAAMAAwC3AAAA/AIAAAAA&#13;&#10;" filled="f" stroked="f">
                  <v:path arrowok="t"/>
                  <v:textbox inset="0,0,0,0">
                    <w:txbxContent>
                      <w:p w14:paraId="3BDB92A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91" o:spid="_x0000_s21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ZhmyAAAAOEAAAAPAAAAZHJzL2Rvd25yZXYueG1sRI9BawIx&#13;&#10;FITvBf9DeEJvNduFbstqlKKIhdKD2kKPj81zs7h5WZK4xn/fFAq9DAzDfMMsVsn2YiQfOscKHmcF&#13;&#10;COLG6Y5bBZ/H7cMLiBCRNfaOScGNAqyWk7sF1tpdeU/jIbYiQzjUqMDEONRShsaQxTBzA3HOTs5b&#13;&#10;jNn6VmqP1wy3vSyLopIWO84LBgdaG2rOh4tV8LUetu/p2+DH+KR3m/J5f/NNUup+mjbzLK9zEJFS&#13;&#10;/G/8Id60grKq4PdRfgNy+QMAAP//AwBQSwECLQAUAAYACAAAACEA2+H2y+4AAACFAQAAEwAAAAAA&#13;&#10;AAAAAAAAAAAAAAAAW0NvbnRlbnRfVHlwZXNdLnhtbFBLAQItABQABgAIAAAAIQBa9CxbvwAAABUB&#13;&#10;AAALAAAAAAAAAAAAAAAAAB8BAABfcmVscy8ucmVsc1BLAQItABQABgAIAAAAIQAPNZhmyAAAAOEA&#13;&#10;AAAPAAAAAAAAAAAAAAAAAAcCAABkcnMvZG93bnJldi54bWxQSwUGAAAAAAMAAwC3AAAA/AIAAAAA&#13;&#10;" filled="f" stroked="f">
                  <v:path arrowok="t"/>
                  <v:textbox inset="0,0,0,0">
                    <w:txbxContent>
                      <w:p w14:paraId="1279E2DA" w14:textId="77777777" w:rsidR="00742030" w:rsidRDefault="00742030">
                        <w:pPr>
                          <w:spacing w:line="201" w:lineRule="exact"/>
                          <w:rPr>
                            <w:b/>
                            <w:sz w:val="18"/>
                          </w:rPr>
                        </w:pPr>
                        <w:r>
                          <w:rPr>
                            <w:b/>
                            <w:color w:val="FFFFFF"/>
                            <w:sz w:val="18"/>
                          </w:rPr>
                          <w:t>282</w:t>
                        </w:r>
                      </w:p>
                    </w:txbxContent>
                  </v:textbox>
                </v:shape>
                <w10:wrap anchorx="page" anchory="page"/>
              </v:group>
            </w:pict>
          </mc:Fallback>
        </mc:AlternateContent>
      </w:r>
    </w:p>
    <w:p w14:paraId="1DD15F3E" w14:textId="77777777" w:rsidR="00932A17" w:rsidRDefault="00932A17">
      <w:pPr>
        <w:pStyle w:val="BodyText"/>
        <w:rPr>
          <w:rFonts w:ascii="Times New Roman"/>
          <w:sz w:val="20"/>
        </w:rPr>
      </w:pPr>
    </w:p>
    <w:p w14:paraId="043F971B" w14:textId="77777777" w:rsidR="00932A17" w:rsidRDefault="00932A17">
      <w:pPr>
        <w:pStyle w:val="BodyText"/>
        <w:rPr>
          <w:rFonts w:ascii="Times New Roman"/>
          <w:sz w:val="20"/>
        </w:rPr>
      </w:pPr>
    </w:p>
    <w:p w14:paraId="1694A886" w14:textId="77777777" w:rsidR="00932A17" w:rsidRDefault="00932A17">
      <w:pPr>
        <w:pStyle w:val="BodyText"/>
        <w:rPr>
          <w:rFonts w:ascii="Times New Roman"/>
          <w:sz w:val="20"/>
        </w:rPr>
      </w:pPr>
    </w:p>
    <w:p w14:paraId="6011DB9E" w14:textId="77777777" w:rsidR="00932A17" w:rsidRDefault="00932A17">
      <w:pPr>
        <w:pStyle w:val="BodyText"/>
        <w:rPr>
          <w:rFonts w:ascii="Times New Roman"/>
          <w:sz w:val="20"/>
        </w:rPr>
      </w:pPr>
    </w:p>
    <w:p w14:paraId="28232C6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5A69C714" w14:textId="77777777">
        <w:trPr>
          <w:trHeight w:val="931"/>
        </w:trPr>
        <w:tc>
          <w:tcPr>
            <w:tcW w:w="2880" w:type="dxa"/>
            <w:shd w:val="clear" w:color="auto" w:fill="8CA5D5"/>
          </w:tcPr>
          <w:p w14:paraId="686BCD8D" w14:textId="77777777" w:rsidR="00932A17" w:rsidRDefault="00932A17">
            <w:pPr>
              <w:pStyle w:val="TableParagraph"/>
              <w:spacing w:before="6"/>
              <w:ind w:left="0"/>
              <w:rPr>
                <w:rFonts w:ascii="Times New Roman"/>
                <w:sz w:val="28"/>
              </w:rPr>
            </w:pPr>
          </w:p>
          <w:p w14:paraId="0AB97B6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8C00ED0" w14:textId="77777777" w:rsidR="00932A17" w:rsidRDefault="00932A17">
            <w:pPr>
              <w:pStyle w:val="TableParagraph"/>
              <w:spacing w:before="6"/>
              <w:ind w:left="0"/>
              <w:rPr>
                <w:rFonts w:ascii="Times New Roman"/>
                <w:sz w:val="28"/>
              </w:rPr>
            </w:pPr>
          </w:p>
          <w:p w14:paraId="4B0506B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ADFB3C9" w14:textId="77777777" w:rsidR="00932A17" w:rsidRDefault="00932A17">
            <w:pPr>
              <w:pStyle w:val="TableParagraph"/>
              <w:spacing w:before="6"/>
              <w:ind w:left="0"/>
              <w:rPr>
                <w:rFonts w:ascii="Times New Roman"/>
                <w:sz w:val="28"/>
              </w:rPr>
            </w:pPr>
          </w:p>
          <w:p w14:paraId="1300F1E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64DC4A6" w14:textId="77777777" w:rsidR="00932A17" w:rsidRDefault="00932A17">
            <w:pPr>
              <w:pStyle w:val="TableParagraph"/>
              <w:spacing w:before="6"/>
              <w:ind w:left="0"/>
              <w:rPr>
                <w:rFonts w:ascii="Times New Roman"/>
                <w:sz w:val="28"/>
              </w:rPr>
            </w:pPr>
          </w:p>
          <w:p w14:paraId="107DECF3"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49F7D52F" w14:textId="77777777" w:rsidR="00932A17" w:rsidRDefault="00BF5E70">
            <w:pPr>
              <w:pStyle w:val="TableParagraph"/>
              <w:spacing w:before="116"/>
              <w:ind w:left="787" w:right="778"/>
              <w:jc w:val="center"/>
              <w:rPr>
                <w:b/>
                <w:sz w:val="28"/>
              </w:rPr>
            </w:pPr>
            <w:r>
              <w:rPr>
                <w:b/>
                <w:sz w:val="28"/>
              </w:rPr>
              <w:t>Learning Progression</w:t>
            </w:r>
          </w:p>
          <w:p w14:paraId="43BA3AA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8E498FB" w14:textId="77777777">
        <w:trPr>
          <w:trHeight w:val="4015"/>
        </w:trPr>
        <w:tc>
          <w:tcPr>
            <w:tcW w:w="2880" w:type="dxa"/>
            <w:shd w:val="clear" w:color="auto" w:fill="DCDDDE"/>
          </w:tcPr>
          <w:p w14:paraId="27072801" w14:textId="77777777" w:rsidR="00932A17" w:rsidRDefault="00BF5E70">
            <w:pPr>
              <w:pStyle w:val="TableParagraph"/>
              <w:spacing w:before="133" w:line="249" w:lineRule="auto"/>
              <w:ind w:left="90" w:right="202"/>
              <w:rPr>
                <w:sz w:val="20"/>
              </w:rPr>
            </w:pPr>
            <w:r>
              <w:rPr>
                <w:b/>
                <w:sz w:val="20"/>
              </w:rPr>
              <w:t xml:space="preserve">L.9-10.2 </w:t>
            </w:r>
            <w:r>
              <w:rPr>
                <w:sz w:val="20"/>
              </w:rPr>
              <w:t>Demonstrate command of the conventions of standard English capitalization, punctuation, and spelling when writing.</w:t>
            </w:r>
          </w:p>
          <w:p w14:paraId="58966AC1" w14:textId="77777777" w:rsidR="00932A17" w:rsidRDefault="00BF5E70" w:rsidP="00C61D9B">
            <w:pPr>
              <w:pStyle w:val="TableParagraph"/>
              <w:numPr>
                <w:ilvl w:val="0"/>
                <w:numId w:val="60"/>
              </w:numPr>
              <w:tabs>
                <w:tab w:val="left" w:pos="270"/>
              </w:tabs>
              <w:spacing w:before="94" w:line="249" w:lineRule="auto"/>
              <w:ind w:right="163"/>
              <w:rPr>
                <w:sz w:val="20"/>
              </w:rPr>
            </w:pPr>
            <w:r>
              <w:rPr>
                <w:sz w:val="20"/>
              </w:rPr>
              <w:t>Use a semicolon (and perhaps a conjunctive adverb) to link two or more closely related</w:t>
            </w:r>
            <w:r>
              <w:rPr>
                <w:spacing w:val="-15"/>
                <w:sz w:val="20"/>
              </w:rPr>
              <w:t xml:space="preserve"> </w:t>
            </w:r>
            <w:r>
              <w:rPr>
                <w:sz w:val="20"/>
              </w:rPr>
              <w:t>independent clauses.</w:t>
            </w:r>
          </w:p>
          <w:p w14:paraId="1D8A5764" w14:textId="77777777" w:rsidR="00932A17" w:rsidRDefault="00BF5E70" w:rsidP="00C61D9B">
            <w:pPr>
              <w:pStyle w:val="TableParagraph"/>
              <w:numPr>
                <w:ilvl w:val="0"/>
                <w:numId w:val="60"/>
              </w:numPr>
              <w:tabs>
                <w:tab w:val="left" w:pos="270"/>
              </w:tabs>
              <w:spacing w:before="44" w:line="249" w:lineRule="auto"/>
              <w:ind w:right="274"/>
              <w:rPr>
                <w:sz w:val="20"/>
              </w:rPr>
            </w:pPr>
            <w:r>
              <w:rPr>
                <w:sz w:val="20"/>
              </w:rPr>
              <w:t>Use a colon to introduce a list or</w:t>
            </w:r>
            <w:r>
              <w:rPr>
                <w:spacing w:val="-4"/>
                <w:sz w:val="20"/>
              </w:rPr>
              <w:t xml:space="preserve"> </w:t>
            </w:r>
            <w:r>
              <w:rPr>
                <w:sz w:val="20"/>
              </w:rPr>
              <w:t>quotation.</w:t>
            </w:r>
          </w:p>
          <w:p w14:paraId="5F4752AB" w14:textId="77777777" w:rsidR="00932A17" w:rsidRDefault="00BF5E70" w:rsidP="00C61D9B">
            <w:pPr>
              <w:pStyle w:val="TableParagraph"/>
              <w:numPr>
                <w:ilvl w:val="0"/>
                <w:numId w:val="60"/>
              </w:numPr>
              <w:tabs>
                <w:tab w:val="left" w:pos="270"/>
              </w:tabs>
              <w:spacing w:before="42"/>
              <w:rPr>
                <w:sz w:val="20"/>
              </w:rPr>
            </w:pPr>
            <w:r>
              <w:rPr>
                <w:sz w:val="20"/>
              </w:rPr>
              <w:t>Spell words</w:t>
            </w:r>
            <w:r>
              <w:rPr>
                <w:spacing w:val="-4"/>
                <w:sz w:val="20"/>
              </w:rPr>
              <w:t xml:space="preserve"> </w:t>
            </w:r>
            <w:r>
              <w:rPr>
                <w:sz w:val="20"/>
              </w:rPr>
              <w:t>correctly.</w:t>
            </w:r>
          </w:p>
        </w:tc>
        <w:tc>
          <w:tcPr>
            <w:tcW w:w="1891" w:type="dxa"/>
          </w:tcPr>
          <w:p w14:paraId="4E3B64EE" w14:textId="77777777" w:rsidR="00932A17" w:rsidRDefault="00BF5E70">
            <w:pPr>
              <w:pStyle w:val="TableParagraph"/>
              <w:spacing w:before="133"/>
              <w:ind w:left="90"/>
              <w:rPr>
                <w:b/>
                <w:sz w:val="20"/>
              </w:rPr>
            </w:pPr>
            <w:r>
              <w:rPr>
                <w:b/>
                <w:sz w:val="20"/>
              </w:rPr>
              <w:t>L.9-10.2a</w:t>
            </w:r>
          </w:p>
          <w:p w14:paraId="579BCD22" w14:textId="77777777" w:rsidR="00932A17" w:rsidRDefault="00BF5E70">
            <w:pPr>
              <w:pStyle w:val="TableParagraph"/>
              <w:spacing w:before="10" w:line="249" w:lineRule="auto"/>
              <w:ind w:left="90" w:right="192"/>
              <w:rPr>
                <w:sz w:val="20"/>
              </w:rPr>
            </w:pPr>
            <w:r>
              <w:rPr>
                <w:sz w:val="20"/>
              </w:rPr>
              <w:t>Generate multiple sentences that contain correct conventions, including capitalization, punctuation, and spelling. Use correct spelling.</w:t>
            </w:r>
          </w:p>
        </w:tc>
        <w:tc>
          <w:tcPr>
            <w:tcW w:w="2160" w:type="dxa"/>
          </w:tcPr>
          <w:p w14:paraId="0F1986EB" w14:textId="77777777" w:rsidR="00932A17" w:rsidRDefault="00BF5E70">
            <w:pPr>
              <w:pStyle w:val="TableParagraph"/>
              <w:spacing w:before="133" w:line="249" w:lineRule="auto"/>
              <w:ind w:left="89" w:right="229"/>
              <w:rPr>
                <w:sz w:val="20"/>
              </w:rPr>
            </w:pPr>
            <w:r>
              <w:rPr>
                <w:b/>
                <w:sz w:val="20"/>
              </w:rPr>
              <w:t xml:space="preserve">L.9-10.2b </w:t>
            </w:r>
            <w:r>
              <w:rPr>
                <w:sz w:val="20"/>
              </w:rPr>
              <w:t>Generate several sentences that contain correct conventions of capitalization, punctuation, and spelling. Use correct spelling.</w:t>
            </w:r>
          </w:p>
        </w:tc>
        <w:tc>
          <w:tcPr>
            <w:tcW w:w="1906" w:type="dxa"/>
          </w:tcPr>
          <w:p w14:paraId="6159989F" w14:textId="77777777" w:rsidR="00932A17" w:rsidRDefault="00BF5E70">
            <w:pPr>
              <w:pStyle w:val="TableParagraph"/>
              <w:spacing w:before="133"/>
              <w:ind w:left="89"/>
              <w:rPr>
                <w:sz w:val="20"/>
              </w:rPr>
            </w:pPr>
            <w:r>
              <w:rPr>
                <w:b/>
                <w:sz w:val="20"/>
              </w:rPr>
              <w:t xml:space="preserve">L.9-10.2c </w:t>
            </w:r>
            <w:r>
              <w:rPr>
                <w:sz w:val="20"/>
              </w:rPr>
              <w:t>Use</w:t>
            </w:r>
          </w:p>
          <w:p w14:paraId="4540EEE4" w14:textId="77777777" w:rsidR="00932A17" w:rsidRDefault="00BF5E70">
            <w:pPr>
              <w:pStyle w:val="TableParagraph"/>
              <w:spacing w:before="10" w:line="249" w:lineRule="auto"/>
              <w:ind w:left="89" w:right="97"/>
              <w:rPr>
                <w:sz w:val="20"/>
              </w:rPr>
            </w:pPr>
            <w:r>
              <w:rPr>
                <w:sz w:val="20"/>
              </w:rPr>
              <w:t>capital letters for familiar names and at the beginning</w:t>
            </w:r>
          </w:p>
          <w:p w14:paraId="67198694" w14:textId="77777777" w:rsidR="00932A17" w:rsidRDefault="00BF5E70">
            <w:pPr>
              <w:pStyle w:val="TableParagraph"/>
              <w:spacing w:before="2" w:line="249" w:lineRule="auto"/>
              <w:ind w:left="89" w:right="214"/>
              <w:rPr>
                <w:sz w:val="20"/>
              </w:rPr>
            </w:pPr>
            <w:r>
              <w:rPr>
                <w:sz w:val="20"/>
              </w:rPr>
              <w:t>of sentences. Use appropriate punctuation at the end of sentences. Use correct spelling.</w:t>
            </w:r>
          </w:p>
        </w:tc>
        <w:tc>
          <w:tcPr>
            <w:tcW w:w="5549" w:type="dxa"/>
          </w:tcPr>
          <w:p w14:paraId="594CCF3B" w14:textId="77777777" w:rsidR="00932A17" w:rsidRDefault="00BF5E70">
            <w:pPr>
              <w:pStyle w:val="TableParagraph"/>
              <w:spacing w:before="133"/>
              <w:ind w:left="89"/>
              <w:rPr>
                <w:b/>
                <w:sz w:val="20"/>
              </w:rPr>
            </w:pPr>
            <w:r>
              <w:rPr>
                <w:b/>
                <w:sz w:val="20"/>
              </w:rPr>
              <w:t>Between general standard and a:</w:t>
            </w:r>
          </w:p>
          <w:p w14:paraId="72B6E0C0" w14:textId="77777777" w:rsidR="00932A17" w:rsidRDefault="00BF5E70" w:rsidP="00C61D9B">
            <w:pPr>
              <w:pStyle w:val="TableParagraph"/>
              <w:numPr>
                <w:ilvl w:val="0"/>
                <w:numId w:val="59"/>
              </w:numPr>
              <w:tabs>
                <w:tab w:val="left" w:pos="270"/>
              </w:tabs>
              <w:rPr>
                <w:sz w:val="20"/>
              </w:rPr>
            </w:pPr>
            <w:r>
              <w:rPr>
                <w:sz w:val="20"/>
              </w:rPr>
              <w:t>Identify independent clauses within</w:t>
            </w:r>
            <w:r>
              <w:rPr>
                <w:spacing w:val="-5"/>
                <w:sz w:val="20"/>
              </w:rPr>
              <w:t xml:space="preserve"> </w:t>
            </w:r>
            <w:r>
              <w:rPr>
                <w:sz w:val="20"/>
              </w:rPr>
              <w:t>sentences.</w:t>
            </w:r>
          </w:p>
          <w:p w14:paraId="6CD9092D" w14:textId="77777777" w:rsidR="00932A17" w:rsidRDefault="00BF5E70" w:rsidP="00C61D9B">
            <w:pPr>
              <w:pStyle w:val="TableParagraph"/>
              <w:numPr>
                <w:ilvl w:val="0"/>
                <w:numId w:val="59"/>
              </w:numPr>
              <w:tabs>
                <w:tab w:val="left" w:pos="270"/>
              </w:tabs>
              <w:rPr>
                <w:sz w:val="20"/>
              </w:rPr>
            </w:pPr>
            <w:r>
              <w:rPr>
                <w:sz w:val="20"/>
              </w:rPr>
              <w:t>Identify when a semicolon is appropriate or an</w:t>
            </w:r>
            <w:r>
              <w:rPr>
                <w:spacing w:val="-17"/>
                <w:sz w:val="20"/>
              </w:rPr>
              <w:t xml:space="preserve"> </w:t>
            </w:r>
            <w:r>
              <w:rPr>
                <w:sz w:val="20"/>
              </w:rPr>
              <w:t>option.</w:t>
            </w:r>
          </w:p>
          <w:p w14:paraId="6076794E" w14:textId="5F6E08A1" w:rsidR="007F376A" w:rsidRDefault="00BF5E70" w:rsidP="00C61D9B">
            <w:pPr>
              <w:pStyle w:val="TableParagraph"/>
              <w:numPr>
                <w:ilvl w:val="0"/>
                <w:numId w:val="59"/>
              </w:numPr>
              <w:tabs>
                <w:tab w:val="left" w:pos="270"/>
              </w:tabs>
              <w:spacing w:line="249" w:lineRule="auto"/>
              <w:ind w:right="190"/>
              <w:rPr>
                <w:sz w:val="20"/>
              </w:rPr>
            </w:pPr>
            <w:r>
              <w:rPr>
                <w:sz w:val="20"/>
              </w:rPr>
              <w:t>Describe the difference between a colon and a</w:t>
            </w:r>
            <w:r>
              <w:rPr>
                <w:spacing w:val="-25"/>
                <w:sz w:val="20"/>
              </w:rPr>
              <w:t xml:space="preserve"> </w:t>
            </w:r>
            <w:r>
              <w:rPr>
                <w:sz w:val="20"/>
              </w:rPr>
              <w:t>semicolon and their functions in a</w:t>
            </w:r>
            <w:r>
              <w:rPr>
                <w:spacing w:val="-4"/>
                <w:sz w:val="20"/>
              </w:rPr>
              <w:t xml:space="preserve"> </w:t>
            </w:r>
            <w:r>
              <w:rPr>
                <w:sz w:val="20"/>
              </w:rPr>
              <w:t>sentence.</w:t>
            </w:r>
          </w:p>
          <w:p w14:paraId="48C88762" w14:textId="77777777" w:rsidR="00932A17" w:rsidRPr="007F376A" w:rsidRDefault="00BF5E70" w:rsidP="00C61D9B">
            <w:pPr>
              <w:pStyle w:val="TableParagraph"/>
              <w:numPr>
                <w:ilvl w:val="0"/>
                <w:numId w:val="59"/>
              </w:numPr>
              <w:tabs>
                <w:tab w:val="left" w:pos="270"/>
              </w:tabs>
              <w:spacing w:line="249" w:lineRule="auto"/>
              <w:ind w:right="190"/>
              <w:rPr>
                <w:sz w:val="20"/>
              </w:rPr>
            </w:pPr>
            <w:r w:rsidRPr="007F376A">
              <w:rPr>
                <w:sz w:val="20"/>
              </w:rPr>
              <w:t>Demonstrate an understanding of basic spelling</w:t>
            </w:r>
            <w:r w:rsidRPr="007F376A">
              <w:rPr>
                <w:spacing w:val="-17"/>
                <w:sz w:val="20"/>
              </w:rPr>
              <w:t xml:space="preserve"> </w:t>
            </w:r>
            <w:r w:rsidRPr="007F376A">
              <w:rPr>
                <w:sz w:val="20"/>
              </w:rPr>
              <w:t>rules.</w:t>
            </w:r>
          </w:p>
          <w:p w14:paraId="4FFE9544" w14:textId="77777777" w:rsidR="00932A17" w:rsidRDefault="00BF5E70" w:rsidP="00C61D9B">
            <w:pPr>
              <w:pStyle w:val="TableParagraph"/>
              <w:numPr>
                <w:ilvl w:val="0"/>
                <w:numId w:val="59"/>
              </w:numPr>
              <w:tabs>
                <w:tab w:val="left" w:pos="270"/>
              </w:tabs>
              <w:rPr>
                <w:sz w:val="20"/>
              </w:rPr>
            </w:pPr>
            <w:r>
              <w:rPr>
                <w:sz w:val="20"/>
              </w:rPr>
              <w:t>Identify the components of a complete</w:t>
            </w:r>
            <w:r>
              <w:rPr>
                <w:spacing w:val="-3"/>
                <w:sz w:val="20"/>
              </w:rPr>
              <w:t xml:space="preserve"> </w:t>
            </w:r>
            <w:r>
              <w:rPr>
                <w:sz w:val="20"/>
              </w:rPr>
              <w:t>sentence.</w:t>
            </w:r>
          </w:p>
          <w:p w14:paraId="74B1234C" w14:textId="77777777" w:rsidR="00932A17" w:rsidRDefault="00BF5E70" w:rsidP="00C61D9B">
            <w:pPr>
              <w:pStyle w:val="TableParagraph"/>
              <w:numPr>
                <w:ilvl w:val="0"/>
                <w:numId w:val="59"/>
              </w:numPr>
              <w:tabs>
                <w:tab w:val="left" w:pos="270"/>
              </w:tabs>
              <w:rPr>
                <w:sz w:val="20"/>
              </w:rPr>
            </w:pPr>
            <w:r>
              <w:rPr>
                <w:sz w:val="20"/>
              </w:rPr>
              <w:t>Distinguish between various sentence</w:t>
            </w:r>
            <w:r>
              <w:rPr>
                <w:spacing w:val="-5"/>
                <w:sz w:val="20"/>
              </w:rPr>
              <w:t xml:space="preserve"> </w:t>
            </w:r>
            <w:r>
              <w:rPr>
                <w:sz w:val="20"/>
              </w:rPr>
              <w:t>types.</w:t>
            </w:r>
          </w:p>
          <w:p w14:paraId="4AA41365" w14:textId="77777777" w:rsidR="00932A17" w:rsidRDefault="00BF5E70" w:rsidP="00C61D9B">
            <w:pPr>
              <w:pStyle w:val="TableParagraph"/>
              <w:numPr>
                <w:ilvl w:val="0"/>
                <w:numId w:val="59"/>
              </w:numPr>
              <w:tabs>
                <w:tab w:val="left" w:pos="270"/>
              </w:tabs>
              <w:rPr>
                <w:sz w:val="20"/>
              </w:rPr>
            </w:pPr>
            <w:r>
              <w:rPr>
                <w:sz w:val="20"/>
              </w:rPr>
              <w:t>Sort words by parts of</w:t>
            </w:r>
            <w:r>
              <w:rPr>
                <w:spacing w:val="-5"/>
                <w:sz w:val="20"/>
              </w:rPr>
              <w:t xml:space="preserve"> </w:t>
            </w:r>
            <w:r>
              <w:rPr>
                <w:sz w:val="20"/>
              </w:rPr>
              <w:t>speech.</w:t>
            </w:r>
          </w:p>
          <w:p w14:paraId="1388DC0A" w14:textId="77777777" w:rsidR="00932A17" w:rsidRDefault="00BF5E70" w:rsidP="00C61D9B">
            <w:pPr>
              <w:pStyle w:val="TableParagraph"/>
              <w:numPr>
                <w:ilvl w:val="0"/>
                <w:numId w:val="59"/>
              </w:numPr>
              <w:tabs>
                <w:tab w:val="left" w:pos="270"/>
              </w:tabs>
              <w:spacing w:line="249" w:lineRule="auto"/>
              <w:ind w:right="232"/>
              <w:rPr>
                <w:sz w:val="20"/>
              </w:rPr>
            </w:pPr>
            <w:r>
              <w:rPr>
                <w:sz w:val="20"/>
              </w:rPr>
              <w:t>Actively engage in reviewing multiple examples of proper capitalization, punctuation, and</w:t>
            </w:r>
            <w:r>
              <w:rPr>
                <w:spacing w:val="-4"/>
                <w:sz w:val="20"/>
              </w:rPr>
              <w:t xml:space="preserve"> </w:t>
            </w:r>
            <w:r>
              <w:rPr>
                <w:sz w:val="20"/>
              </w:rPr>
              <w:t>spelling.</w:t>
            </w:r>
          </w:p>
          <w:p w14:paraId="046E3704" w14:textId="77777777" w:rsidR="00932A17" w:rsidRDefault="00BF5E70" w:rsidP="00C61D9B">
            <w:pPr>
              <w:pStyle w:val="TableParagraph"/>
              <w:numPr>
                <w:ilvl w:val="0"/>
                <w:numId w:val="59"/>
              </w:numPr>
              <w:tabs>
                <w:tab w:val="left" w:pos="270"/>
              </w:tabs>
              <w:spacing w:before="42"/>
              <w:rPr>
                <w:sz w:val="20"/>
              </w:rPr>
            </w:pPr>
            <w:r>
              <w:rPr>
                <w:sz w:val="20"/>
              </w:rPr>
              <w:t>Engage with punctuation and capital</w:t>
            </w:r>
            <w:r>
              <w:rPr>
                <w:spacing w:val="-26"/>
                <w:sz w:val="20"/>
              </w:rPr>
              <w:t xml:space="preserve"> </w:t>
            </w:r>
            <w:r>
              <w:rPr>
                <w:sz w:val="20"/>
              </w:rPr>
              <w:t>letters.</w:t>
            </w:r>
          </w:p>
          <w:p w14:paraId="13413D98" w14:textId="755D8F36" w:rsidR="00932A17" w:rsidRDefault="00932A17" w:rsidP="00A85380">
            <w:pPr>
              <w:pStyle w:val="TableParagraph"/>
              <w:tabs>
                <w:tab w:val="left" w:pos="270"/>
              </w:tabs>
              <w:spacing w:line="249" w:lineRule="auto"/>
              <w:ind w:right="232"/>
              <w:rPr>
                <w:sz w:val="20"/>
              </w:rPr>
            </w:pPr>
          </w:p>
        </w:tc>
      </w:tr>
    </w:tbl>
    <w:p w14:paraId="04CDA7D5" w14:textId="77777777" w:rsidR="00932A17" w:rsidRDefault="00932A17">
      <w:pPr>
        <w:spacing w:line="249" w:lineRule="auto"/>
        <w:rPr>
          <w:sz w:val="20"/>
        </w:rPr>
        <w:sectPr w:rsidR="00932A17">
          <w:footerReference w:type="default" r:id="rId98"/>
          <w:pgSz w:w="15840" w:h="12240" w:orient="landscape"/>
          <w:pgMar w:top="0" w:right="0" w:bottom="720" w:left="0" w:header="0" w:footer="520" w:gutter="0"/>
          <w:cols w:space="720"/>
        </w:sectPr>
      </w:pPr>
    </w:p>
    <w:p w14:paraId="60AC574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720" behindDoc="0" locked="0" layoutInCell="1" allowOverlap="1" wp14:anchorId="77ECF1BE" wp14:editId="69F3279D">
                <wp:simplePos x="0" y="0"/>
                <wp:positionH relativeFrom="page">
                  <wp:posOffset>6350</wp:posOffset>
                </wp:positionH>
                <wp:positionV relativeFrom="page">
                  <wp:posOffset>6350</wp:posOffset>
                </wp:positionV>
                <wp:extent cx="10052050" cy="685800"/>
                <wp:effectExtent l="0" t="0" r="0" b="0"/>
                <wp:wrapNone/>
                <wp:docPr id="259"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60" name="Rectangle 148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Text Box 148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5B7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62" name="Text Box 148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2ACC" w14:textId="77777777" w:rsidR="00742030" w:rsidRDefault="00742030">
                              <w:pPr>
                                <w:spacing w:line="201" w:lineRule="exact"/>
                                <w:rPr>
                                  <w:b/>
                                  <w:sz w:val="18"/>
                                </w:rPr>
                              </w:pPr>
                              <w:r>
                                <w:rPr>
                                  <w:b/>
                                  <w:color w:val="FFFFFF"/>
                                  <w:sz w:val="18"/>
                                </w:rPr>
                                <w:t>283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CF1BE" id="Group 1484" o:spid="_x0000_s2150" style="position:absolute;margin-left:.5pt;margin-top:.5pt;width:791.5pt;height:54pt;z-index:227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h/zasgMAAGMOAAAOAAAAZHJzL2Uyb0RvYy54bWzsV12PozYUfa/U/2D5neFjgAAaZrWThFGl&#13;&#10;abvqbn+AA+ZDBZvaziTTqv+913ZCSLbtzu60K1UaHsDmmuvrc+85Njdv9kOPHqmQHWc59q88jCgr&#13;&#10;edWxJsc/fyicBCOpCKtIzxnN8ROV+M3tt9/c7MaMBrzlfUUFAidMZrsxx61SY+a6smzpQOQVHykD&#13;&#10;Y83FQBR0ReNWguzA+9C7gefF7o6LahS8pFLC25U14lvjv65pqX6sa0kV6nMMsSlzF+a+0Xf39oZk&#13;&#10;jSBj25WHMMgXRDGQjsGkk6sVUQRtRfeRq6ErBZe8VlclH1xe111JzRpgNb53sZp7wbejWUuT7Zpx&#13;&#10;ggmgvcDpi92WPzy+E6irchxEKUaMDJAkMy/ywyTU+OzGJoNh92J8P74TdpHQfODlLxLM7qVd9xs7&#13;&#10;GG123/MKPJKt4gaffS0G7QJWjvYmDU9TGuheoRJe+p4XBV4E6SrBGCdR4h0SVbaQTf2dD0awwcMk&#13;&#10;sGzXx2+j5Prwoe8lxuySzM5qIj1EppcFFSdPoMqXgfq+JSM1uZIarSOoMQRjQf0JapGwpqca2MgC&#13;&#10;a4YeUZVzSGcWHagE5D8J5gUoE5z/AAnJRiHVPeUD0o0cC4jSJIo8Pkil03saovMmed9VRdf3piOa&#13;&#10;zbIX6JEAu4r14m4C/GxYz/RgxvVn1qN9AwHCHNqmQzVs+T31g9C7C1KniJOFExZh5KQLL3E8P71L&#13;&#10;Yy9Mw1Xxhw7QD7O2qyrKHjpGj8z1w+cl8aAhlnOGu2iX4zQKIrP2s+jlfJGeuXTyAJezYUOnQMj6&#13;&#10;bsgxlCtctjJbSqo1q0yVKtL1tu2eh2+8AQbHp0EFqtXm3ZbqhldPUAOCQ5KgpkByodFy8RtGO5Cv&#13;&#10;HMtft0RQjPrvGJRy6ochDFOmE0aLADpibtnMLYSV4CrHCiPbXCqrkdtRdE0LM/kGGMbfApHrzhSG&#13;&#10;js9GBXEf2PTVaOUfafVB184d32tWxResQmoPlmPwL+aXARFUJ4wCm1w9tRasOEoDK1aBZ0yT5JzI&#13;&#10;80x+TSwh2WfRxkvXyToJnTCI107orVbO22IZOnHhL6LV9Wq5XPnntNFkfDltjAr8vSQU+vqYLbPy&#13;&#10;t1ICeJnyf1UCrSufUAK13+zNjh3FpthOPHy2OkzKMKkCNKwiQOP/pwbAPrvJztVg8d+qAeiNDyem&#13;&#10;v9KD6wDkSZ9dXuVgvnkaNXiVA7t3/GsHg5kcXB8r/jMPC19NDswJHP5kzEHn8Nelf5XmfXOYOP0b&#13;&#10;3v4J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Cqh/zasgMAAGMOAAAOAAAAAAAAAAAAAAAAAC4CAABkcnMvZTJvRG9j&#13;&#10;LnhtbFBLAQItABQABgAIAAAAIQCfdon14AAAAA0BAAAPAAAAAAAAAAAAAAAAAAwGAABkcnMvZG93&#13;&#10;bnJldi54bWxQSwUGAAAAAAQABADzAAAAGQcAAAAA&#13;&#10;">
                <v:rect id="Rectangle 1485" o:spid="_x0000_s21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l8gyAAAAOEAAAAPAAAAZHJzL2Rvd25yZXYueG1sRI9Ba8JA&#13;&#10;EIXvQv/DMoXedKPUINFVpFUoPRSMlXocsmMSzM6G7Krx3zuHgpeBx/C+x7dY9a5RV+pC7dnAeJSA&#13;&#10;Ii68rbk08LvfDmegQkS22HgmA3cKsFq+DBaYWX/jHV3zWCqBcMjQQBVjm2kdioochpFvieV38p3D&#13;&#10;KLErte3wJnDX6EmSpNphzbJQYUsfFRXn/OIM/Nw37sTTOt+nf3R8bw/b4/r7YMzba/85l7Oeg4rU&#13;&#10;x2fjH/FlDUxScRAjsQG9fAAAAP//AwBQSwECLQAUAAYACAAAACEA2+H2y+4AAACFAQAAEwAAAAAA&#13;&#10;AAAAAAAAAAAAAAAAW0NvbnRlbnRfVHlwZXNdLnhtbFBLAQItABQABgAIAAAAIQBa9CxbvwAAABUB&#13;&#10;AAALAAAAAAAAAAAAAAAAAB8BAABfcmVscy8ucmVsc1BLAQItABQABgAIAAAAIQBpXl8gyAAAAOEA&#13;&#10;AAAPAAAAAAAAAAAAAAAAAAcCAABkcnMvZG93bnJldi54bWxQSwUGAAAAAAMAAwC3AAAA/AIAAAAA&#13;&#10;" fillcolor="#fe7b80" stroked="f">
                  <v:path arrowok="t"/>
                </v:rect>
                <v:shape id="Text Box 1486" o:spid="_x0000_s21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3AASyAAAAOE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KCdjuD3Kb0Au/gAAAP//AwBQSwECLQAUAAYACAAAACEA2+H2y+4AAACFAQAAEwAAAAAA&#13;&#10;AAAAAAAAAAAAAAAAW0NvbnRlbnRfVHlwZXNdLnhtbFBLAQItABQABgAIAAAAIQBa9CxbvwAAABUB&#13;&#10;AAALAAAAAAAAAAAAAAAAAB8BAABfcmVscy8ucmVsc1BLAQItABQABgAIAAAAIQCA3AASyAAAAOEA&#13;&#10;AAAPAAAAAAAAAAAAAAAAAAcCAABkcnMvZG93bnJldi54bWxQSwUGAAAAAAMAAwC3AAAA/AIAAAAA&#13;&#10;" filled="f" stroked="f">
                  <v:path arrowok="t"/>
                  <v:textbox inset="0,0,0,0">
                    <w:txbxContent>
                      <w:p w14:paraId="5175B7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87" o:spid="_x0000_s21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p5lyAAAAOEAAAAPAAAAZHJzL2Rvd25yZXYueG1sRI9BawIx&#13;&#10;FITvhf6H8Aq91WwXqmU1SlGkgnhQW+jxsXndLN28LEm6xn9vBMHLwDDMN8xskWwnBvKhdazgdVSA&#13;&#10;IK6dbrlR8HVcv7yDCBFZY+eYFJwpwGL++DDDSrsT72k4xEZkCIcKFZgY+0rKUBuyGEauJ87Zr/MW&#13;&#10;Y7a+kdrjKcNtJ8uiGEuLLecFgz0tDdV/h3+r4HvZr7fpx+BueNOfq3KyP/s6KfX8lFbTLB9TEJFS&#13;&#10;vDduiI1WUI5LuD7Kb0DOLwAAAP//AwBQSwECLQAUAAYACAAAACEA2+H2y+4AAACFAQAAEwAAAAAA&#13;&#10;AAAAAAAAAAAAAAAAW0NvbnRlbnRfVHlwZXNdLnhtbFBLAQItABQABgAIAAAAIQBa9CxbvwAAABUB&#13;&#10;AAALAAAAAAAAAAAAAAAAAB8BAABfcmVscy8ucmVsc1BLAQItABQABgAIAAAAIQBwDp5lyAAAAOEA&#13;&#10;AAAPAAAAAAAAAAAAAAAAAAcCAABkcnMvZG93bnJldi54bWxQSwUGAAAAAAMAAwC3AAAA/AIAAAAA&#13;&#10;" filled="f" stroked="f">
                  <v:path arrowok="t"/>
                  <v:textbox inset="0,0,0,0">
                    <w:txbxContent>
                      <w:p w14:paraId="01572ACC" w14:textId="77777777" w:rsidR="00742030" w:rsidRDefault="00742030">
                        <w:pPr>
                          <w:spacing w:line="201" w:lineRule="exact"/>
                          <w:rPr>
                            <w:b/>
                            <w:sz w:val="18"/>
                          </w:rPr>
                        </w:pPr>
                        <w:r>
                          <w:rPr>
                            <w:b/>
                            <w:color w:val="FFFFFF"/>
                            <w:sz w:val="18"/>
                          </w:rPr>
                          <w:t>283</w:t>
                        </w:r>
                      </w:p>
                    </w:txbxContent>
                  </v:textbox>
                </v:shape>
                <w10:wrap anchorx="page" anchory="page"/>
              </v:group>
            </w:pict>
          </mc:Fallback>
        </mc:AlternateContent>
      </w:r>
    </w:p>
    <w:p w14:paraId="4E9CB115" w14:textId="77777777" w:rsidR="00932A17" w:rsidRDefault="00932A17">
      <w:pPr>
        <w:pStyle w:val="BodyText"/>
        <w:rPr>
          <w:rFonts w:ascii="Times New Roman"/>
          <w:sz w:val="20"/>
        </w:rPr>
      </w:pPr>
    </w:p>
    <w:p w14:paraId="6C424340" w14:textId="77777777" w:rsidR="00932A17" w:rsidRDefault="00932A17">
      <w:pPr>
        <w:pStyle w:val="BodyText"/>
        <w:rPr>
          <w:rFonts w:ascii="Times New Roman"/>
          <w:sz w:val="20"/>
        </w:rPr>
      </w:pPr>
    </w:p>
    <w:p w14:paraId="451AD92C" w14:textId="77777777" w:rsidR="00932A17" w:rsidRDefault="00932A17">
      <w:pPr>
        <w:pStyle w:val="BodyText"/>
        <w:rPr>
          <w:rFonts w:ascii="Times New Roman"/>
          <w:sz w:val="20"/>
        </w:rPr>
      </w:pPr>
    </w:p>
    <w:p w14:paraId="320A4E9E" w14:textId="77777777" w:rsidR="00932A17" w:rsidRDefault="00932A17">
      <w:pPr>
        <w:pStyle w:val="BodyText"/>
        <w:rPr>
          <w:rFonts w:ascii="Times New Roman"/>
          <w:sz w:val="20"/>
        </w:rPr>
      </w:pPr>
    </w:p>
    <w:p w14:paraId="5076D0E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17F1477C" w14:textId="77777777">
        <w:trPr>
          <w:trHeight w:val="931"/>
        </w:trPr>
        <w:tc>
          <w:tcPr>
            <w:tcW w:w="2880" w:type="dxa"/>
            <w:shd w:val="clear" w:color="auto" w:fill="8CA5D5"/>
          </w:tcPr>
          <w:p w14:paraId="7937F42B" w14:textId="77777777" w:rsidR="00932A17" w:rsidRDefault="00932A17">
            <w:pPr>
              <w:pStyle w:val="TableParagraph"/>
              <w:spacing w:before="6"/>
              <w:ind w:left="0"/>
              <w:rPr>
                <w:rFonts w:ascii="Times New Roman"/>
                <w:sz w:val="28"/>
              </w:rPr>
            </w:pPr>
          </w:p>
          <w:p w14:paraId="729F0AC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A6E8455" w14:textId="77777777" w:rsidR="00932A17" w:rsidRDefault="00932A17">
            <w:pPr>
              <w:pStyle w:val="TableParagraph"/>
              <w:spacing w:before="6"/>
              <w:ind w:left="0"/>
              <w:rPr>
                <w:rFonts w:ascii="Times New Roman"/>
                <w:sz w:val="28"/>
              </w:rPr>
            </w:pPr>
          </w:p>
          <w:p w14:paraId="5CD7A8B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86F52C9" w14:textId="77777777" w:rsidR="00932A17" w:rsidRDefault="00932A17">
            <w:pPr>
              <w:pStyle w:val="TableParagraph"/>
              <w:spacing w:before="6"/>
              <w:ind w:left="0"/>
              <w:rPr>
                <w:rFonts w:ascii="Times New Roman"/>
                <w:sz w:val="28"/>
              </w:rPr>
            </w:pPr>
          </w:p>
          <w:p w14:paraId="41C7C39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27A8024D" w14:textId="77777777" w:rsidR="00932A17" w:rsidRDefault="00932A17">
            <w:pPr>
              <w:pStyle w:val="TableParagraph"/>
              <w:spacing w:before="6"/>
              <w:ind w:left="0"/>
              <w:rPr>
                <w:rFonts w:ascii="Times New Roman"/>
                <w:sz w:val="28"/>
              </w:rPr>
            </w:pPr>
          </w:p>
          <w:p w14:paraId="736D1A83"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3B9F0BED" w14:textId="77777777" w:rsidR="00932A17" w:rsidRDefault="00BF5E70">
            <w:pPr>
              <w:pStyle w:val="TableParagraph"/>
              <w:spacing w:before="116"/>
              <w:ind w:left="787" w:right="778"/>
              <w:jc w:val="center"/>
              <w:rPr>
                <w:b/>
                <w:sz w:val="28"/>
              </w:rPr>
            </w:pPr>
            <w:r>
              <w:rPr>
                <w:b/>
                <w:sz w:val="28"/>
              </w:rPr>
              <w:t>Learning Progression</w:t>
            </w:r>
          </w:p>
          <w:p w14:paraId="5F99522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3AA6F18" w14:textId="77777777">
        <w:trPr>
          <w:trHeight w:val="524"/>
        </w:trPr>
        <w:tc>
          <w:tcPr>
            <w:tcW w:w="14386" w:type="dxa"/>
            <w:gridSpan w:val="5"/>
            <w:shd w:val="clear" w:color="auto" w:fill="DCDDDE"/>
          </w:tcPr>
          <w:p w14:paraId="1E50250F" w14:textId="77777777" w:rsidR="00932A17" w:rsidRDefault="00BF5E70">
            <w:pPr>
              <w:pStyle w:val="TableParagraph"/>
              <w:spacing w:before="124"/>
              <w:ind w:left="4976" w:right="4968"/>
              <w:jc w:val="center"/>
              <w:rPr>
                <w:rFonts w:ascii="Arial-BoldItalicMT"/>
                <w:b/>
                <w:i/>
                <w:sz w:val="24"/>
              </w:rPr>
            </w:pPr>
            <w:r>
              <w:rPr>
                <w:rFonts w:ascii="Arial-BoldItalicMT"/>
                <w:b/>
                <w:i/>
                <w:sz w:val="24"/>
              </w:rPr>
              <w:t>Knowledge of Language</w:t>
            </w:r>
          </w:p>
        </w:tc>
      </w:tr>
      <w:tr w:rsidR="00932A17" w14:paraId="4FF82FAB" w14:textId="77777777">
        <w:trPr>
          <w:trHeight w:val="4705"/>
        </w:trPr>
        <w:tc>
          <w:tcPr>
            <w:tcW w:w="2880" w:type="dxa"/>
            <w:shd w:val="clear" w:color="auto" w:fill="DCDDDE"/>
          </w:tcPr>
          <w:p w14:paraId="3C749980" w14:textId="77777777" w:rsidR="00932A17" w:rsidRDefault="00BF5E70">
            <w:pPr>
              <w:pStyle w:val="TableParagraph"/>
              <w:spacing w:before="133" w:line="249" w:lineRule="auto"/>
              <w:ind w:left="90"/>
              <w:rPr>
                <w:sz w:val="20"/>
              </w:rPr>
            </w:pPr>
            <w:r>
              <w:rPr>
                <w:b/>
                <w:sz w:val="20"/>
              </w:rPr>
              <w:t xml:space="preserve">L.9-10.3 </w:t>
            </w:r>
            <w:r>
              <w:rPr>
                <w:sz w:val="20"/>
              </w:rPr>
              <w:t>Apply knowledge of language to understand how language functions in different contexts, to make effective choices for meaning or style, and to comprehend more fully when reading or listening.</w:t>
            </w:r>
          </w:p>
          <w:p w14:paraId="60319CAA" w14:textId="77777777" w:rsidR="00932A17" w:rsidRDefault="00BF5E70" w:rsidP="00C61D9B">
            <w:pPr>
              <w:pStyle w:val="TableParagraph"/>
              <w:numPr>
                <w:ilvl w:val="0"/>
                <w:numId w:val="58"/>
              </w:numPr>
              <w:tabs>
                <w:tab w:val="left" w:pos="270"/>
              </w:tabs>
              <w:spacing w:before="95" w:line="249" w:lineRule="auto"/>
              <w:ind w:right="212"/>
              <w:rPr>
                <w:sz w:val="20"/>
              </w:rPr>
            </w:pPr>
            <w:r>
              <w:rPr>
                <w:sz w:val="20"/>
              </w:rPr>
              <w:t xml:space="preserve">Write work so that it conforms to the guidelines in a style manual (e.g., </w:t>
            </w:r>
            <w:r w:rsidRPr="00A85380">
              <w:rPr>
                <w:i/>
                <w:iCs/>
                <w:sz w:val="20"/>
              </w:rPr>
              <w:t>MLA Handbook,</w:t>
            </w:r>
            <w:r>
              <w:rPr>
                <w:sz w:val="20"/>
              </w:rPr>
              <w:t xml:space="preserve"> </w:t>
            </w:r>
            <w:r w:rsidRPr="00A85380">
              <w:rPr>
                <w:i/>
                <w:iCs/>
                <w:sz w:val="20"/>
              </w:rPr>
              <w:t>Kate L. Turabian’s Manual for Writers)</w:t>
            </w:r>
            <w:r>
              <w:rPr>
                <w:sz w:val="20"/>
              </w:rPr>
              <w:t xml:space="preserve"> appropriate for</w:t>
            </w:r>
            <w:r>
              <w:rPr>
                <w:spacing w:val="-19"/>
                <w:sz w:val="20"/>
              </w:rPr>
              <w:t xml:space="preserve"> </w:t>
            </w:r>
            <w:r>
              <w:rPr>
                <w:sz w:val="20"/>
              </w:rPr>
              <w:t>the discipline and writing</w:t>
            </w:r>
            <w:r>
              <w:rPr>
                <w:spacing w:val="-15"/>
                <w:sz w:val="20"/>
              </w:rPr>
              <w:t xml:space="preserve"> </w:t>
            </w:r>
            <w:r>
              <w:rPr>
                <w:sz w:val="20"/>
              </w:rPr>
              <w:t>type.</w:t>
            </w:r>
          </w:p>
          <w:p w14:paraId="6A540570" w14:textId="77777777" w:rsidR="00932A17" w:rsidRDefault="00BF5E70" w:rsidP="00C61D9B">
            <w:pPr>
              <w:pStyle w:val="TableParagraph"/>
              <w:numPr>
                <w:ilvl w:val="0"/>
                <w:numId w:val="58"/>
              </w:numPr>
              <w:tabs>
                <w:tab w:val="left" w:pos="270"/>
              </w:tabs>
              <w:spacing w:before="46" w:line="249" w:lineRule="auto"/>
              <w:ind w:right="85"/>
              <w:rPr>
                <w:sz w:val="20"/>
              </w:rPr>
            </w:pPr>
            <w:r>
              <w:rPr>
                <w:sz w:val="20"/>
              </w:rPr>
              <w:t>Edit work so that it conforms to the guidelines in a style manual appropriate for the discipline and writing</w:t>
            </w:r>
            <w:r>
              <w:rPr>
                <w:spacing w:val="-11"/>
                <w:sz w:val="20"/>
              </w:rPr>
              <w:t xml:space="preserve"> </w:t>
            </w:r>
            <w:r>
              <w:rPr>
                <w:sz w:val="20"/>
              </w:rPr>
              <w:t>type.</w:t>
            </w:r>
          </w:p>
        </w:tc>
        <w:tc>
          <w:tcPr>
            <w:tcW w:w="1891" w:type="dxa"/>
          </w:tcPr>
          <w:p w14:paraId="3461982B" w14:textId="77777777" w:rsidR="00932A17" w:rsidRDefault="00BF5E70">
            <w:pPr>
              <w:pStyle w:val="TableParagraph"/>
              <w:spacing w:before="133"/>
              <w:ind w:left="90"/>
              <w:rPr>
                <w:b/>
                <w:sz w:val="20"/>
              </w:rPr>
            </w:pPr>
            <w:r>
              <w:rPr>
                <w:b/>
                <w:sz w:val="20"/>
              </w:rPr>
              <w:t>L.9-10.3a</w:t>
            </w:r>
          </w:p>
          <w:p w14:paraId="1F17747A" w14:textId="77777777" w:rsidR="00932A17" w:rsidRDefault="00BF5E70">
            <w:pPr>
              <w:pStyle w:val="TableParagraph"/>
              <w:spacing w:before="10" w:line="249" w:lineRule="auto"/>
              <w:ind w:left="90" w:right="58"/>
              <w:rPr>
                <w:sz w:val="20"/>
              </w:rPr>
            </w:pPr>
            <w:r>
              <w:rPr>
                <w:sz w:val="20"/>
              </w:rPr>
              <w:t>Generate language to communicate effectively in different contexts, spoken and</w:t>
            </w:r>
          </w:p>
          <w:p w14:paraId="61DC3167" w14:textId="77777777" w:rsidR="00932A17" w:rsidRDefault="00BF5E70">
            <w:pPr>
              <w:pStyle w:val="TableParagraph"/>
              <w:spacing w:before="4" w:line="249" w:lineRule="auto"/>
              <w:ind w:left="90" w:right="136"/>
              <w:rPr>
                <w:sz w:val="20"/>
              </w:rPr>
            </w:pPr>
            <w:r>
              <w:rPr>
                <w:sz w:val="20"/>
              </w:rPr>
              <w:t>written (e.g., using formal or informal discourse as appropriate).</w:t>
            </w:r>
          </w:p>
        </w:tc>
        <w:tc>
          <w:tcPr>
            <w:tcW w:w="2160" w:type="dxa"/>
          </w:tcPr>
          <w:p w14:paraId="57602863" w14:textId="77777777" w:rsidR="00932A17" w:rsidRDefault="00BF5E70">
            <w:pPr>
              <w:pStyle w:val="TableParagraph"/>
              <w:spacing w:before="133" w:line="249" w:lineRule="auto"/>
              <w:ind w:left="89" w:right="284"/>
              <w:rPr>
                <w:sz w:val="20"/>
              </w:rPr>
            </w:pPr>
            <w:r>
              <w:rPr>
                <w:b/>
                <w:sz w:val="20"/>
              </w:rPr>
              <w:t xml:space="preserve">L.9-10.3b </w:t>
            </w:r>
            <w:r>
              <w:rPr>
                <w:sz w:val="20"/>
              </w:rPr>
              <w:t>Generate and communicate sentences in varied contexts.</w:t>
            </w:r>
          </w:p>
        </w:tc>
        <w:tc>
          <w:tcPr>
            <w:tcW w:w="1906" w:type="dxa"/>
          </w:tcPr>
          <w:p w14:paraId="1EFA545B" w14:textId="77777777" w:rsidR="00932A17" w:rsidRDefault="00BF5E70">
            <w:pPr>
              <w:pStyle w:val="TableParagraph"/>
              <w:spacing w:before="133"/>
              <w:ind w:left="89"/>
              <w:rPr>
                <w:sz w:val="20"/>
              </w:rPr>
            </w:pPr>
            <w:r>
              <w:rPr>
                <w:b/>
                <w:sz w:val="20"/>
              </w:rPr>
              <w:t xml:space="preserve">L.9-10.3c </w:t>
            </w:r>
            <w:r>
              <w:rPr>
                <w:sz w:val="20"/>
              </w:rPr>
              <w:t>Use</w:t>
            </w:r>
          </w:p>
          <w:p w14:paraId="0482DA3D" w14:textId="77777777" w:rsidR="00932A17" w:rsidRDefault="00BF5E70">
            <w:pPr>
              <w:pStyle w:val="TableParagraph"/>
              <w:spacing w:before="10" w:line="249" w:lineRule="auto"/>
              <w:ind w:left="89" w:right="341"/>
              <w:rPr>
                <w:sz w:val="20"/>
              </w:rPr>
            </w:pPr>
            <w:r>
              <w:rPr>
                <w:sz w:val="20"/>
              </w:rPr>
              <w:t>language to communicate in varied situations and for varied purposes.</w:t>
            </w:r>
          </w:p>
        </w:tc>
        <w:tc>
          <w:tcPr>
            <w:tcW w:w="5549" w:type="dxa"/>
          </w:tcPr>
          <w:p w14:paraId="2AFB0BF6" w14:textId="77777777" w:rsidR="00932A17" w:rsidRDefault="00BF5E70" w:rsidP="00C61D9B">
            <w:pPr>
              <w:pStyle w:val="TableParagraph"/>
              <w:numPr>
                <w:ilvl w:val="0"/>
                <w:numId w:val="57"/>
              </w:numPr>
              <w:tabs>
                <w:tab w:val="left" w:pos="270"/>
              </w:tabs>
              <w:spacing w:before="133" w:line="249" w:lineRule="auto"/>
              <w:ind w:right="531"/>
              <w:rPr>
                <w:sz w:val="20"/>
              </w:rPr>
            </w:pPr>
            <w:r>
              <w:rPr>
                <w:sz w:val="20"/>
              </w:rPr>
              <w:t>Use and respond to verbal cues in conversations with various</w:t>
            </w:r>
            <w:r>
              <w:rPr>
                <w:spacing w:val="-1"/>
                <w:sz w:val="20"/>
              </w:rPr>
              <w:t xml:space="preserve"> </w:t>
            </w:r>
            <w:r>
              <w:rPr>
                <w:sz w:val="20"/>
              </w:rPr>
              <w:t>audiences.</w:t>
            </w:r>
          </w:p>
          <w:p w14:paraId="7C069FE0" w14:textId="77777777" w:rsidR="00932A17" w:rsidRDefault="00BF5E70" w:rsidP="00C61D9B">
            <w:pPr>
              <w:pStyle w:val="TableParagraph"/>
              <w:numPr>
                <w:ilvl w:val="0"/>
                <w:numId w:val="57"/>
              </w:numPr>
              <w:tabs>
                <w:tab w:val="left" w:pos="270"/>
              </w:tabs>
              <w:spacing w:before="41"/>
              <w:rPr>
                <w:sz w:val="20"/>
              </w:rPr>
            </w:pPr>
            <w:r>
              <w:rPr>
                <w:sz w:val="20"/>
              </w:rPr>
              <w:t>Identify the audience when speaking or</w:t>
            </w:r>
            <w:r>
              <w:rPr>
                <w:spacing w:val="-8"/>
                <w:sz w:val="20"/>
              </w:rPr>
              <w:t xml:space="preserve"> </w:t>
            </w:r>
            <w:r>
              <w:rPr>
                <w:sz w:val="20"/>
              </w:rPr>
              <w:t>writing.</w:t>
            </w:r>
          </w:p>
          <w:p w14:paraId="25304778" w14:textId="77777777" w:rsidR="00932A17" w:rsidRDefault="00BF5E70" w:rsidP="00C61D9B">
            <w:pPr>
              <w:pStyle w:val="TableParagraph"/>
              <w:numPr>
                <w:ilvl w:val="0"/>
                <w:numId w:val="57"/>
              </w:numPr>
              <w:tabs>
                <w:tab w:val="left" w:pos="270"/>
              </w:tabs>
              <w:rPr>
                <w:sz w:val="20"/>
              </w:rPr>
            </w:pPr>
            <w:r>
              <w:rPr>
                <w:sz w:val="20"/>
              </w:rPr>
              <w:t>Identify components of a complete</w:t>
            </w:r>
            <w:r>
              <w:rPr>
                <w:spacing w:val="-3"/>
                <w:sz w:val="20"/>
              </w:rPr>
              <w:t xml:space="preserve"> </w:t>
            </w:r>
            <w:r>
              <w:rPr>
                <w:sz w:val="20"/>
              </w:rPr>
              <w:t>sentence.</w:t>
            </w:r>
          </w:p>
          <w:p w14:paraId="48327A12" w14:textId="77777777" w:rsidR="00932A17" w:rsidRDefault="00BF5E70" w:rsidP="00C61D9B">
            <w:pPr>
              <w:pStyle w:val="TableParagraph"/>
              <w:numPr>
                <w:ilvl w:val="0"/>
                <w:numId w:val="57"/>
              </w:numPr>
              <w:tabs>
                <w:tab w:val="left" w:pos="270"/>
              </w:tabs>
              <w:spacing w:line="249" w:lineRule="auto"/>
              <w:ind w:right="622"/>
              <w:rPr>
                <w:sz w:val="20"/>
              </w:rPr>
            </w:pPr>
            <w:r>
              <w:rPr>
                <w:sz w:val="20"/>
              </w:rPr>
              <w:t>Use appropriate language during spoken and</w:t>
            </w:r>
            <w:r>
              <w:rPr>
                <w:spacing w:val="-35"/>
                <w:sz w:val="20"/>
              </w:rPr>
              <w:t xml:space="preserve"> </w:t>
            </w:r>
            <w:r>
              <w:rPr>
                <w:sz w:val="20"/>
              </w:rPr>
              <w:t>written communication.</w:t>
            </w:r>
          </w:p>
          <w:p w14:paraId="5381D636" w14:textId="77777777" w:rsidR="00932A17" w:rsidRDefault="00BF5E70" w:rsidP="00C61D9B">
            <w:pPr>
              <w:pStyle w:val="TableParagraph"/>
              <w:numPr>
                <w:ilvl w:val="0"/>
                <w:numId w:val="57"/>
              </w:numPr>
              <w:tabs>
                <w:tab w:val="left" w:pos="270"/>
              </w:tabs>
              <w:spacing w:before="42" w:line="249" w:lineRule="auto"/>
              <w:ind w:right="988"/>
              <w:rPr>
                <w:sz w:val="20"/>
              </w:rPr>
            </w:pPr>
            <w:r>
              <w:rPr>
                <w:sz w:val="20"/>
              </w:rPr>
              <w:t>Actively participate in conversations with various audiences.</w:t>
            </w:r>
          </w:p>
          <w:p w14:paraId="3703AF02" w14:textId="77777777" w:rsidR="00932A17" w:rsidRDefault="00BF5E70" w:rsidP="00C61D9B">
            <w:pPr>
              <w:pStyle w:val="TableParagraph"/>
              <w:numPr>
                <w:ilvl w:val="0"/>
                <w:numId w:val="57"/>
              </w:numPr>
              <w:tabs>
                <w:tab w:val="left" w:pos="270"/>
              </w:tabs>
              <w:spacing w:before="42" w:line="249" w:lineRule="auto"/>
              <w:ind w:right="591"/>
              <w:rPr>
                <w:sz w:val="20"/>
              </w:rPr>
            </w:pPr>
            <w:r>
              <w:rPr>
                <w:sz w:val="20"/>
              </w:rPr>
              <w:t>Actively communicate for different purposes and</w:t>
            </w:r>
            <w:r>
              <w:rPr>
                <w:spacing w:val="-20"/>
                <w:sz w:val="20"/>
              </w:rPr>
              <w:t xml:space="preserve"> </w:t>
            </w:r>
            <w:r>
              <w:rPr>
                <w:sz w:val="20"/>
              </w:rPr>
              <w:t>with various</w:t>
            </w:r>
            <w:r>
              <w:rPr>
                <w:spacing w:val="-1"/>
                <w:sz w:val="20"/>
              </w:rPr>
              <w:t xml:space="preserve"> </w:t>
            </w:r>
            <w:r>
              <w:rPr>
                <w:sz w:val="20"/>
              </w:rPr>
              <w:t>audiences.</w:t>
            </w:r>
          </w:p>
          <w:p w14:paraId="235DADF4" w14:textId="77777777" w:rsidR="00932A17" w:rsidRDefault="00BF5E70" w:rsidP="00C61D9B">
            <w:pPr>
              <w:pStyle w:val="TableParagraph"/>
              <w:numPr>
                <w:ilvl w:val="0"/>
                <w:numId w:val="57"/>
              </w:numPr>
              <w:tabs>
                <w:tab w:val="left" w:pos="270"/>
              </w:tabs>
              <w:spacing w:before="41" w:line="249" w:lineRule="auto"/>
              <w:ind w:right="276"/>
              <w:rPr>
                <w:sz w:val="20"/>
              </w:rPr>
            </w:pPr>
            <w:r>
              <w:rPr>
                <w:sz w:val="20"/>
              </w:rPr>
              <w:t>Actively engage (through any communication mode) in a conversation with one</w:t>
            </w:r>
            <w:r>
              <w:rPr>
                <w:spacing w:val="-4"/>
                <w:sz w:val="20"/>
              </w:rPr>
              <w:t xml:space="preserve"> </w:t>
            </w:r>
            <w:r>
              <w:rPr>
                <w:sz w:val="20"/>
              </w:rPr>
              <w:t>participant.</w:t>
            </w:r>
          </w:p>
          <w:p w14:paraId="5BE73564" w14:textId="492E1496" w:rsidR="00932A17" w:rsidRDefault="00932A17" w:rsidP="00A85380">
            <w:pPr>
              <w:pStyle w:val="TableParagraph"/>
              <w:tabs>
                <w:tab w:val="left" w:pos="270"/>
              </w:tabs>
              <w:spacing w:before="42" w:line="249" w:lineRule="auto"/>
              <w:ind w:right="276"/>
              <w:rPr>
                <w:sz w:val="20"/>
              </w:rPr>
            </w:pPr>
          </w:p>
        </w:tc>
      </w:tr>
    </w:tbl>
    <w:p w14:paraId="7F499400" w14:textId="77777777" w:rsidR="00932A17" w:rsidRDefault="00932A17">
      <w:pPr>
        <w:spacing w:line="249" w:lineRule="auto"/>
        <w:rPr>
          <w:sz w:val="20"/>
        </w:rPr>
        <w:sectPr w:rsidR="00932A17">
          <w:footerReference w:type="default" r:id="rId99"/>
          <w:pgSz w:w="15840" w:h="12240" w:orient="landscape"/>
          <w:pgMar w:top="0" w:right="0" w:bottom="720" w:left="0" w:header="0" w:footer="520" w:gutter="0"/>
          <w:cols w:space="720"/>
        </w:sectPr>
      </w:pPr>
    </w:p>
    <w:p w14:paraId="44BFBEE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792" behindDoc="0" locked="0" layoutInCell="1" allowOverlap="1" wp14:anchorId="5802EBDA" wp14:editId="30439C82">
                <wp:simplePos x="0" y="0"/>
                <wp:positionH relativeFrom="page">
                  <wp:posOffset>6350</wp:posOffset>
                </wp:positionH>
                <wp:positionV relativeFrom="page">
                  <wp:posOffset>6350</wp:posOffset>
                </wp:positionV>
                <wp:extent cx="10052050" cy="685800"/>
                <wp:effectExtent l="0" t="0" r="0" b="0"/>
                <wp:wrapNone/>
                <wp:docPr id="255"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56" name="Rectangle 148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Text Box 148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4DD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58" name="Text Box 148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DC46" w14:textId="77777777" w:rsidR="00742030" w:rsidRDefault="00742030">
                              <w:pPr>
                                <w:spacing w:line="201" w:lineRule="exact"/>
                                <w:rPr>
                                  <w:b/>
                                  <w:sz w:val="18"/>
                                </w:rPr>
                              </w:pPr>
                              <w:r>
                                <w:rPr>
                                  <w:b/>
                                  <w:color w:val="FFFFFF"/>
                                  <w:sz w:val="18"/>
                                </w:rPr>
                                <w:t>284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2EBDA" id="Group 1480" o:spid="_x0000_s2154" style="position:absolute;margin-left:.5pt;margin-top:.5pt;width:791.5pt;height:54pt;z-index:227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4sOrgMAAGMOAAAOAAAAZHJzL2Uyb0RvYy54bWzsV+1upDYU/V+p72D5P+EjwAAKWW1mhqhS&#13;&#10;2q662wfwgPnQAmZtT5hs1XfvtT0QZlJ1P9KutlL4ATbXvr4+956DuXp16Fp0T7loWJ9i98LBiPY5&#13;&#10;K5q+SvHv7zIrwkhI0hekZT1N8QMV+NX1jz9cjUNCPVaztqAcgZNeJOOQ4lrKIbFtkde0I+KCDbQH&#13;&#10;Y8l4RyR0eWUXnIzgvWttz3FCe2S8GDjLqRDwdmOM+Fr7L0uay1/LUlCJ2hRDbFLfub7v1N2+viJJ&#13;&#10;xclQN/kxDPIVUXSk6WHR2dWGSIL2vHniqmtyzgQr5UXOOpuVZZNTvQfYjeuc7eaWs/2g91IlYzXM&#13;&#10;MAG0Zzh9tdv8l/s3HDVFir0gwKgnHSRJr4tcP9L4jEOVwLBbPrwd3nCzSWjesfy9APjsc7vqV2Yw&#13;&#10;2o0/swI8kr1kGp9DyTvlAnaODjoND3Ma6EGiHF66jhN4TgDpysEYRkHkHBOV15BNNc8FI9jgoROY&#13;&#10;19tpbhBdHie6jonfJolZVUd6jEwVCFSceARVPA/UtzUZqM6VUGjNoIYTqL9BLZK+aqkC1lVxqwhg&#13;&#10;6ISqWEK6sKhhApD/JJhnoMxw/gMkJBm4kLeUdUg1UswhSp0ocn8npErv4xCVN8HapsiattUdXu3W&#13;&#10;LUf3BNiVbVc3M+Anw9peDe6ZmmY8mjcQIKyhbCpUzZY/YtfznRsvtrIwWll+5gdWvHIiy3Hjmzh0&#13;&#10;/NjfZH+qAF0/qZuioP1d09OJua7/eUk8aojhnOYuGlMcB16g934SvVhu0tGXSh7gcjKsayQIWdt0&#13;&#10;KYZyhctUZk1Jse0LmEASSZrWtO3T8LU3wGB6alSgWk3eTaHsWPEANcAZJAkKHCQXGjXjHzEaQb5S&#13;&#10;LD7sCacYtT/1UMqx6/swTOqOH6w86PClZbe0kD4HVymWGJnmWhqN3A+8qWpYydXA9Ow1ELlsdGGo&#13;&#10;+ExUELfqAJu+Ga1WE63eqdq5YQfFKu+MVUgewDIF/2x+aRBBdfxAL2TKVglWGMSeESvP0aZZch7J&#13;&#10;85n8mllCki+ijRNvo23kW74Xbi3f2Wys19nat8LMXQWby816vXFPaaPI+HzaqLI+ocEJWzJ9PWXL&#13;&#10;ovyNlABeuvxflEDpyieUQB52B/3FDkJ/KvgvVIdZGWZVgIZRBGj8/9QADpnm5LJUg8sJnOM39l9W&#13;&#10;A/UVj/Up5IkeXHruixz8zQnhRQ7+g4PBQg6CqeK/VznQJ3D4k9EHneNfl/pVWvb1YeLx3/D6LwA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PGjiw6uAwAAYw4AAA4AAAAAAAAAAAAAAAAALgIAAGRycy9lMm9Eb2MueG1s&#13;&#10;UEsBAi0AFAAGAAgAAAAhAJ92ifXgAAAADQEAAA8AAAAAAAAAAAAAAAAACAYAAGRycy9kb3ducmV2&#13;&#10;LnhtbFBLBQYAAAAABAAEAPMAAAAVBwAAAAA=&#13;&#10;">
                <v:rect id="Rectangle 1481" o:spid="_x0000_s21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6hyyAAAAOEAAAAPAAAAZHJzL2Rvd25yZXYueG1sRI9Pi8Iw&#13;&#10;FMTvgt8hPGFvmipapBpF/APLHoStih4fzbMtNi+liVq//UZY8DIwDPMbZr5sTSUe1LjSsoLhIAJB&#13;&#10;nFldcq7geNj1pyCcR9ZYWSYFL3KwXHQ7c0y0ffIvPVKfiwBhl6CCwvs6kdJlBRl0A1sTh+xqG4M+&#13;&#10;2CaXusFngJtKjqIolgZLDgsF1rQuKLuld6Ng/9qaK0/K9BCf6TKuT7vL6uek1Fev3cyCrGYgPLX+&#13;&#10;0/hHfGsFo0kM70fhDcjFHwAAAP//AwBQSwECLQAUAAYACAAAACEA2+H2y+4AAACFAQAAEwAAAAAA&#13;&#10;AAAAAAAAAAAAAAAAW0NvbnRlbnRfVHlwZXNdLnhtbFBLAQItABQABgAIAAAAIQBa9CxbvwAAABUB&#13;&#10;AAALAAAAAAAAAAAAAAAAAB8BAABfcmVscy8ucmVsc1BLAQItABQABgAIAAAAIQBHl6hyyAAAAOEA&#13;&#10;AAAPAAAAAAAAAAAAAAAAAAcCAABkcnMvZG93bnJldi54bWxQSwUGAAAAAAMAAwC3AAAA/AIAAAAA&#13;&#10;" fillcolor="#fe7b80" stroked="f">
                  <v:path arrowok="t"/>
                </v:rect>
                <v:shape id="Text Box 1482" o:spid="_x0000_s21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fdAyAAAAOEAAAAPAAAAZHJzL2Rvd25yZXYueG1sRI9BawIx&#13;&#10;FITvQv9DeIXeNNsFq6xGKYpUKD2oLfT42Lxulm5eliRd4783BcHLwDDMN8xynWwnBvKhdazgeVKA&#13;&#10;IK6dbrlR8HnajecgQkTW2DkmBRcKsF49jJZYaXfmAw3H2IgM4VChAhNjX0kZakMWw8T1xDn7cd5i&#13;&#10;zNY3Uns8Z7jtZFkUL9Jiy3nBYE8bQ/Xv8c8q+Nr0u/f0bfBjmOq3bTk7XHydlHp6TNtFltcFiEgp&#13;&#10;3hs3xF4rKKcz+H+U34BcXQEAAP//AwBQSwECLQAUAAYACAAAACEA2+H2y+4AAACFAQAAEwAAAAAA&#13;&#10;AAAAAAAAAAAAAAAAW0NvbnRlbnRfVHlwZXNdLnhtbFBLAQItABQABgAIAAAAIQBa9CxbvwAAABUB&#13;&#10;AAALAAAAAAAAAAAAAAAAAB8BAABfcmVscy8ucmVsc1BLAQItABQABgAIAAAAIQCuFfdAyAAAAOEA&#13;&#10;AAAPAAAAAAAAAAAAAAAAAAcCAABkcnMvZG93bnJldi54bWxQSwUGAAAAAAMAAwC3AAAA/AIAAAAA&#13;&#10;" filled="f" stroked="f">
                  <v:path arrowok="t"/>
                  <v:textbox inset="0,0,0,0">
                    <w:txbxContent>
                      <w:p w14:paraId="245A4DD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83" o:spid="_x0000_s21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MyyAAAAOEAAAAPAAAAZHJzL2Rvd25yZXYueG1sRI/BSgMx&#13;&#10;EIbvgu8QRvBmsy5UZdu0SEtREA+tCj0Om+lmcTNZkrhN3945CF4Gfob/m/mW6+IHNVFMfWAD97MK&#13;&#10;FHEbbM+dgc+P3d0TqJSRLQ6BycCFEqxX11dLbGw4856mQ+6UQDg1aMDlPDZap9aRxzQLI7HsTiF6&#13;&#10;zBJjp23Es8D9oOuqetAee5YLDkfaOGq/Dz/ewNdm3L2Vo8P3aW5ftvXj/hLbYsztTdkuZDwvQGUq&#13;&#10;+b/xh3i1Buq5vCxGYgN69QsAAP//AwBQSwECLQAUAAYACAAAACEA2+H2y+4AAACFAQAAEwAAAAAA&#13;&#10;AAAAAAAAAAAAAAAAW0NvbnRlbnRfVHlwZXNdLnhtbFBLAQItABQABgAIAAAAIQBa9CxbvwAAABUB&#13;&#10;AAALAAAAAAAAAAAAAAAAAB8BAABfcmVscy8ucmVsc1BLAQItABQABgAIAAAAIQDfimMyyAAAAOEA&#13;&#10;AAAPAAAAAAAAAAAAAAAAAAcCAABkcnMvZG93bnJldi54bWxQSwUGAAAAAAMAAwC3AAAA/AIAAAAA&#13;&#10;" filled="f" stroked="f">
                  <v:path arrowok="t"/>
                  <v:textbox inset="0,0,0,0">
                    <w:txbxContent>
                      <w:p w14:paraId="6843DC46" w14:textId="77777777" w:rsidR="00742030" w:rsidRDefault="00742030">
                        <w:pPr>
                          <w:spacing w:line="201" w:lineRule="exact"/>
                          <w:rPr>
                            <w:b/>
                            <w:sz w:val="18"/>
                          </w:rPr>
                        </w:pPr>
                        <w:r>
                          <w:rPr>
                            <w:b/>
                            <w:color w:val="FFFFFF"/>
                            <w:sz w:val="18"/>
                          </w:rPr>
                          <w:t>284</w:t>
                        </w:r>
                      </w:p>
                    </w:txbxContent>
                  </v:textbox>
                </v:shape>
                <w10:wrap anchorx="page" anchory="page"/>
              </v:group>
            </w:pict>
          </mc:Fallback>
        </mc:AlternateContent>
      </w:r>
    </w:p>
    <w:p w14:paraId="0B0AB9C0" w14:textId="77777777" w:rsidR="00932A17" w:rsidRDefault="00932A17">
      <w:pPr>
        <w:pStyle w:val="BodyText"/>
        <w:rPr>
          <w:rFonts w:ascii="Times New Roman"/>
          <w:sz w:val="20"/>
        </w:rPr>
      </w:pPr>
    </w:p>
    <w:p w14:paraId="35849F77" w14:textId="77777777" w:rsidR="00932A17" w:rsidRDefault="00932A17">
      <w:pPr>
        <w:pStyle w:val="BodyText"/>
        <w:rPr>
          <w:rFonts w:ascii="Times New Roman"/>
          <w:sz w:val="20"/>
        </w:rPr>
      </w:pPr>
    </w:p>
    <w:p w14:paraId="3BE67238" w14:textId="77777777" w:rsidR="00932A17" w:rsidRDefault="00932A17">
      <w:pPr>
        <w:pStyle w:val="BodyText"/>
        <w:rPr>
          <w:rFonts w:ascii="Times New Roman"/>
          <w:sz w:val="20"/>
        </w:rPr>
      </w:pPr>
    </w:p>
    <w:p w14:paraId="12B8ADF5" w14:textId="77777777" w:rsidR="00932A17" w:rsidRDefault="00932A17">
      <w:pPr>
        <w:pStyle w:val="BodyText"/>
        <w:rPr>
          <w:rFonts w:ascii="Times New Roman"/>
          <w:sz w:val="20"/>
        </w:rPr>
      </w:pPr>
    </w:p>
    <w:p w14:paraId="51F63AC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2C5A1220" w14:textId="77777777">
        <w:trPr>
          <w:trHeight w:val="931"/>
        </w:trPr>
        <w:tc>
          <w:tcPr>
            <w:tcW w:w="2880" w:type="dxa"/>
            <w:shd w:val="clear" w:color="auto" w:fill="8CA5D5"/>
          </w:tcPr>
          <w:p w14:paraId="6E3A265B" w14:textId="77777777" w:rsidR="00932A17" w:rsidRDefault="00932A17">
            <w:pPr>
              <w:pStyle w:val="TableParagraph"/>
              <w:spacing w:before="6"/>
              <w:ind w:left="0"/>
              <w:rPr>
                <w:rFonts w:ascii="Times New Roman"/>
                <w:sz w:val="28"/>
              </w:rPr>
            </w:pPr>
          </w:p>
          <w:p w14:paraId="47DE5C2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8814D8F" w14:textId="77777777" w:rsidR="00932A17" w:rsidRDefault="00932A17">
            <w:pPr>
              <w:pStyle w:val="TableParagraph"/>
              <w:spacing w:before="6"/>
              <w:ind w:left="0"/>
              <w:rPr>
                <w:rFonts w:ascii="Times New Roman"/>
                <w:sz w:val="28"/>
              </w:rPr>
            </w:pPr>
          </w:p>
          <w:p w14:paraId="53892C2F"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070DA9E" w14:textId="77777777" w:rsidR="00932A17" w:rsidRDefault="00932A17">
            <w:pPr>
              <w:pStyle w:val="TableParagraph"/>
              <w:spacing w:before="6"/>
              <w:ind w:left="0"/>
              <w:rPr>
                <w:rFonts w:ascii="Times New Roman"/>
                <w:sz w:val="28"/>
              </w:rPr>
            </w:pPr>
          </w:p>
          <w:p w14:paraId="147FCD8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05FD27CA" w14:textId="77777777" w:rsidR="00932A17" w:rsidRDefault="00932A17">
            <w:pPr>
              <w:pStyle w:val="TableParagraph"/>
              <w:spacing w:before="6"/>
              <w:ind w:left="0"/>
              <w:rPr>
                <w:rFonts w:ascii="Times New Roman"/>
                <w:sz w:val="28"/>
              </w:rPr>
            </w:pPr>
          </w:p>
          <w:p w14:paraId="5BEC1F23"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0C7368BF" w14:textId="77777777" w:rsidR="00932A17" w:rsidRDefault="00BF5E70">
            <w:pPr>
              <w:pStyle w:val="TableParagraph"/>
              <w:spacing w:before="116"/>
              <w:ind w:left="787" w:right="778"/>
              <w:jc w:val="center"/>
              <w:rPr>
                <w:b/>
                <w:sz w:val="28"/>
              </w:rPr>
            </w:pPr>
            <w:r>
              <w:rPr>
                <w:b/>
                <w:sz w:val="28"/>
              </w:rPr>
              <w:t>Learning Progression</w:t>
            </w:r>
          </w:p>
          <w:p w14:paraId="4286117F"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BAC4092" w14:textId="77777777">
        <w:trPr>
          <w:trHeight w:val="524"/>
        </w:trPr>
        <w:tc>
          <w:tcPr>
            <w:tcW w:w="14386" w:type="dxa"/>
            <w:gridSpan w:val="5"/>
            <w:shd w:val="clear" w:color="auto" w:fill="DCDDDE"/>
          </w:tcPr>
          <w:p w14:paraId="16761910" w14:textId="77777777" w:rsidR="00932A17" w:rsidRDefault="00BF5E70">
            <w:pPr>
              <w:pStyle w:val="TableParagraph"/>
              <w:spacing w:before="124"/>
              <w:ind w:left="4976" w:right="4968"/>
              <w:jc w:val="center"/>
              <w:rPr>
                <w:rFonts w:ascii="Arial-BoldItalicMT"/>
                <w:b/>
                <w:i/>
                <w:sz w:val="24"/>
              </w:rPr>
            </w:pPr>
            <w:r>
              <w:rPr>
                <w:rFonts w:ascii="Arial-BoldItalicMT"/>
                <w:b/>
                <w:i/>
                <w:sz w:val="24"/>
              </w:rPr>
              <w:t>Vocabulary Acquisition and Use</w:t>
            </w:r>
          </w:p>
        </w:tc>
      </w:tr>
      <w:tr w:rsidR="00932A17" w14:paraId="717E43D4" w14:textId="77777777">
        <w:trPr>
          <w:trHeight w:val="7645"/>
        </w:trPr>
        <w:tc>
          <w:tcPr>
            <w:tcW w:w="2880" w:type="dxa"/>
            <w:shd w:val="clear" w:color="auto" w:fill="DCDDDE"/>
          </w:tcPr>
          <w:p w14:paraId="2A35FF00" w14:textId="77777777" w:rsidR="00932A17" w:rsidRDefault="00BF5E70">
            <w:pPr>
              <w:pStyle w:val="TableParagraph"/>
              <w:spacing w:before="133" w:line="249" w:lineRule="auto"/>
              <w:ind w:left="90" w:right="120"/>
              <w:rPr>
                <w:sz w:val="20"/>
              </w:rPr>
            </w:pPr>
            <w:r>
              <w:rPr>
                <w:b/>
                <w:sz w:val="20"/>
              </w:rPr>
              <w:t xml:space="preserve">L.9-10.4 </w:t>
            </w:r>
            <w:r>
              <w:rPr>
                <w:sz w:val="20"/>
              </w:rPr>
              <w:t>Determine or clarify the meaning of unknown and multiple-meaning words and phrases based on grades 9–10 reading and content, choosing flexibly from a range of strategies.</w:t>
            </w:r>
          </w:p>
          <w:p w14:paraId="7484744B" w14:textId="77777777" w:rsidR="00932A17" w:rsidRDefault="00BF5E70" w:rsidP="00C61D9B">
            <w:pPr>
              <w:pStyle w:val="TableParagraph"/>
              <w:numPr>
                <w:ilvl w:val="0"/>
                <w:numId w:val="56"/>
              </w:numPr>
              <w:tabs>
                <w:tab w:val="left" w:pos="270"/>
              </w:tabs>
              <w:spacing w:before="94" w:line="254" w:lineRule="auto"/>
              <w:ind w:right="257"/>
              <w:rPr>
                <w:sz w:val="18"/>
              </w:rPr>
            </w:pPr>
            <w:r>
              <w:rPr>
                <w:sz w:val="18"/>
              </w:rPr>
              <w:t>Use context (e.g., the overall meaning of a sentence, paragraph, or text; a word’s position or function in a sentence) as a clue to the meaning of a word or</w:t>
            </w:r>
            <w:r>
              <w:rPr>
                <w:spacing w:val="-21"/>
                <w:sz w:val="18"/>
              </w:rPr>
              <w:t xml:space="preserve"> </w:t>
            </w:r>
            <w:r>
              <w:rPr>
                <w:sz w:val="18"/>
              </w:rPr>
              <w:t>phrase.</w:t>
            </w:r>
          </w:p>
          <w:p w14:paraId="186E6486" w14:textId="77777777" w:rsidR="00932A17" w:rsidRDefault="00BF5E70" w:rsidP="00C61D9B">
            <w:pPr>
              <w:pStyle w:val="TableParagraph"/>
              <w:numPr>
                <w:ilvl w:val="0"/>
                <w:numId w:val="56"/>
              </w:numPr>
              <w:tabs>
                <w:tab w:val="left" w:pos="270"/>
              </w:tabs>
              <w:spacing w:before="44" w:line="254" w:lineRule="auto"/>
              <w:ind w:right="187"/>
              <w:rPr>
                <w:sz w:val="18"/>
              </w:rPr>
            </w:pPr>
            <w:r>
              <w:rPr>
                <w:sz w:val="18"/>
              </w:rPr>
              <w:t>Identify and correctly use patterns of word changes that indicate different meanings or parts of speech (e.g.,</w:t>
            </w:r>
            <w:r>
              <w:rPr>
                <w:spacing w:val="-19"/>
                <w:sz w:val="18"/>
              </w:rPr>
              <w:t xml:space="preserve"> </w:t>
            </w:r>
            <w:r w:rsidRPr="00A85380">
              <w:rPr>
                <w:i/>
                <w:iCs/>
                <w:sz w:val="18"/>
              </w:rPr>
              <w:t>analyze, analysis, analytical; advocate, advocacy</w:t>
            </w:r>
            <w:r>
              <w:rPr>
                <w:sz w:val="18"/>
              </w:rPr>
              <w:t>).</w:t>
            </w:r>
          </w:p>
          <w:p w14:paraId="5E132525" w14:textId="77777777" w:rsidR="00932A17" w:rsidRDefault="00BF5E70" w:rsidP="00C61D9B">
            <w:pPr>
              <w:pStyle w:val="TableParagraph"/>
              <w:numPr>
                <w:ilvl w:val="0"/>
                <w:numId w:val="56"/>
              </w:numPr>
              <w:tabs>
                <w:tab w:val="left" w:pos="270"/>
              </w:tabs>
              <w:spacing w:before="43" w:line="254" w:lineRule="auto"/>
              <w:ind w:right="107"/>
              <w:rPr>
                <w:sz w:val="18"/>
              </w:rPr>
            </w:pPr>
            <w:r>
              <w:rPr>
                <w:sz w:val="18"/>
              </w:rPr>
              <w:t>Consult general and specialized reference materials (e.g., dictionaries, glossaries, thesauruses), both print and digital, to find the</w:t>
            </w:r>
            <w:r>
              <w:rPr>
                <w:spacing w:val="-19"/>
                <w:sz w:val="18"/>
              </w:rPr>
              <w:t xml:space="preserve"> </w:t>
            </w:r>
            <w:r>
              <w:rPr>
                <w:sz w:val="18"/>
              </w:rPr>
              <w:t>pronunciation of a word or determine or clarify its precise meaning, part of speech, or</w:t>
            </w:r>
            <w:r>
              <w:rPr>
                <w:spacing w:val="-1"/>
                <w:sz w:val="18"/>
              </w:rPr>
              <w:t xml:space="preserve"> </w:t>
            </w:r>
            <w:r>
              <w:rPr>
                <w:spacing w:val="-3"/>
                <w:sz w:val="18"/>
              </w:rPr>
              <w:t>etymology.</w:t>
            </w:r>
          </w:p>
          <w:p w14:paraId="1F84ECB0" w14:textId="77777777" w:rsidR="00932A17" w:rsidRDefault="00BF5E70" w:rsidP="00C61D9B">
            <w:pPr>
              <w:pStyle w:val="TableParagraph"/>
              <w:numPr>
                <w:ilvl w:val="0"/>
                <w:numId w:val="56"/>
              </w:numPr>
              <w:tabs>
                <w:tab w:val="left" w:pos="270"/>
              </w:tabs>
              <w:spacing w:before="45" w:line="254" w:lineRule="auto"/>
              <w:ind w:right="186"/>
              <w:rPr>
                <w:sz w:val="18"/>
              </w:rPr>
            </w:pPr>
            <w:r>
              <w:rPr>
                <w:spacing w:val="-3"/>
                <w:sz w:val="18"/>
              </w:rPr>
              <w:t xml:space="preserve">Verify </w:t>
            </w:r>
            <w:r>
              <w:rPr>
                <w:sz w:val="18"/>
              </w:rPr>
              <w:t>the preliminary determination of the meaning of a word or phrase (e.g., by checking the inferred meaning in context or in a</w:t>
            </w:r>
            <w:r>
              <w:rPr>
                <w:spacing w:val="-13"/>
                <w:sz w:val="18"/>
              </w:rPr>
              <w:t xml:space="preserve"> </w:t>
            </w:r>
            <w:r>
              <w:rPr>
                <w:sz w:val="18"/>
              </w:rPr>
              <w:t>dictionary).</w:t>
            </w:r>
          </w:p>
        </w:tc>
        <w:tc>
          <w:tcPr>
            <w:tcW w:w="1891" w:type="dxa"/>
          </w:tcPr>
          <w:p w14:paraId="4978D329" w14:textId="77777777" w:rsidR="00932A17" w:rsidRDefault="00BF5E70">
            <w:pPr>
              <w:pStyle w:val="TableParagraph"/>
              <w:spacing w:before="133"/>
              <w:ind w:left="90"/>
              <w:rPr>
                <w:sz w:val="20"/>
              </w:rPr>
            </w:pPr>
            <w:r>
              <w:rPr>
                <w:b/>
                <w:sz w:val="20"/>
              </w:rPr>
              <w:t xml:space="preserve">L.9-10.4a </w:t>
            </w:r>
            <w:r>
              <w:rPr>
                <w:sz w:val="20"/>
              </w:rPr>
              <w:t>Use</w:t>
            </w:r>
          </w:p>
          <w:p w14:paraId="3B49A0B7" w14:textId="77777777" w:rsidR="00932A17" w:rsidRDefault="00BF5E70">
            <w:pPr>
              <w:pStyle w:val="TableParagraph"/>
              <w:spacing w:before="10" w:line="249" w:lineRule="auto"/>
              <w:ind w:left="90" w:right="78"/>
              <w:rPr>
                <w:sz w:val="20"/>
              </w:rPr>
            </w:pPr>
            <w:r>
              <w:rPr>
                <w:sz w:val="20"/>
              </w:rPr>
              <w:t>context  clues, word structure, or reference</w:t>
            </w:r>
            <w:r>
              <w:rPr>
                <w:spacing w:val="-14"/>
                <w:sz w:val="20"/>
              </w:rPr>
              <w:t xml:space="preserve"> </w:t>
            </w:r>
            <w:r>
              <w:rPr>
                <w:sz w:val="20"/>
              </w:rPr>
              <w:t>materials to</w:t>
            </w:r>
            <w:r>
              <w:rPr>
                <w:spacing w:val="-1"/>
                <w:sz w:val="20"/>
              </w:rPr>
              <w:t xml:space="preserve"> </w:t>
            </w:r>
            <w:r>
              <w:rPr>
                <w:sz w:val="20"/>
              </w:rPr>
              <w:t>determine</w:t>
            </w:r>
          </w:p>
          <w:p w14:paraId="12A757A3" w14:textId="77777777" w:rsidR="00932A17" w:rsidRDefault="00BF5E70">
            <w:pPr>
              <w:pStyle w:val="TableParagraph"/>
              <w:spacing w:before="3" w:line="249" w:lineRule="auto"/>
              <w:ind w:left="90" w:right="266"/>
              <w:rPr>
                <w:sz w:val="20"/>
              </w:rPr>
            </w:pPr>
            <w:r>
              <w:rPr>
                <w:sz w:val="20"/>
              </w:rPr>
              <w:t>the meaning of unknown and multiple-meaning words.</w:t>
            </w:r>
          </w:p>
        </w:tc>
        <w:tc>
          <w:tcPr>
            <w:tcW w:w="2160" w:type="dxa"/>
          </w:tcPr>
          <w:p w14:paraId="38D9C2CF" w14:textId="77777777" w:rsidR="00932A17" w:rsidRDefault="00BF5E70">
            <w:pPr>
              <w:pStyle w:val="TableParagraph"/>
              <w:spacing w:before="133" w:line="249" w:lineRule="auto"/>
              <w:ind w:left="89" w:right="62"/>
              <w:rPr>
                <w:sz w:val="20"/>
              </w:rPr>
            </w:pPr>
            <w:r>
              <w:rPr>
                <w:b/>
                <w:sz w:val="20"/>
              </w:rPr>
              <w:t xml:space="preserve">L.9-10.4b </w:t>
            </w:r>
            <w:r>
              <w:rPr>
                <w:sz w:val="20"/>
              </w:rPr>
              <w:t>Use context clues to determine the meaning of unknown or multiple-meaning words.</w:t>
            </w:r>
          </w:p>
        </w:tc>
        <w:tc>
          <w:tcPr>
            <w:tcW w:w="1906" w:type="dxa"/>
          </w:tcPr>
          <w:p w14:paraId="15135AB1" w14:textId="77777777" w:rsidR="00932A17" w:rsidRDefault="00BF5E70">
            <w:pPr>
              <w:pStyle w:val="TableParagraph"/>
              <w:spacing w:before="133" w:line="249" w:lineRule="auto"/>
              <w:ind w:left="89" w:right="152"/>
              <w:rPr>
                <w:sz w:val="20"/>
              </w:rPr>
            </w:pPr>
            <w:r>
              <w:rPr>
                <w:b/>
                <w:sz w:val="20"/>
              </w:rPr>
              <w:t xml:space="preserve">L.9-10.4c </w:t>
            </w:r>
            <w:r>
              <w:rPr>
                <w:sz w:val="20"/>
              </w:rPr>
              <w:t>Select a picture or written text that matches the meaning of a word.</w:t>
            </w:r>
          </w:p>
        </w:tc>
        <w:tc>
          <w:tcPr>
            <w:tcW w:w="5549" w:type="dxa"/>
          </w:tcPr>
          <w:p w14:paraId="228AE376" w14:textId="77777777" w:rsidR="00932A17" w:rsidRDefault="00BF5E70">
            <w:pPr>
              <w:pStyle w:val="TableParagraph"/>
              <w:spacing w:before="133"/>
              <w:ind w:left="89"/>
              <w:rPr>
                <w:b/>
                <w:sz w:val="20"/>
              </w:rPr>
            </w:pPr>
            <w:r>
              <w:rPr>
                <w:b/>
                <w:sz w:val="20"/>
              </w:rPr>
              <w:t>Between b and c:</w:t>
            </w:r>
          </w:p>
          <w:p w14:paraId="4544F152" w14:textId="07D897BC" w:rsidR="00932A17" w:rsidRDefault="00BF5E70" w:rsidP="00C61D9B">
            <w:pPr>
              <w:pStyle w:val="TableParagraph"/>
              <w:numPr>
                <w:ilvl w:val="0"/>
                <w:numId w:val="55"/>
              </w:numPr>
              <w:tabs>
                <w:tab w:val="left" w:pos="270"/>
              </w:tabs>
              <w:spacing w:line="249" w:lineRule="auto"/>
              <w:ind w:right="142"/>
              <w:rPr>
                <w:sz w:val="20"/>
              </w:rPr>
            </w:pPr>
            <w:r>
              <w:rPr>
                <w:sz w:val="20"/>
              </w:rPr>
              <w:t>Match the meaning of a word to its sentence</w:t>
            </w:r>
            <w:r w:rsidR="002A35C8">
              <w:rPr>
                <w:sz w:val="20"/>
              </w:rPr>
              <w:t>-</w:t>
            </w:r>
            <w:r>
              <w:rPr>
                <w:sz w:val="20"/>
              </w:rPr>
              <w:t xml:space="preserve"> or paragraph</w:t>
            </w:r>
            <w:r w:rsidR="002A35C8">
              <w:rPr>
                <w:sz w:val="20"/>
              </w:rPr>
              <w:t>-</w:t>
            </w:r>
            <w:r>
              <w:rPr>
                <w:sz w:val="20"/>
              </w:rPr>
              <w:t>level</w:t>
            </w:r>
            <w:r>
              <w:rPr>
                <w:spacing w:val="-2"/>
                <w:sz w:val="20"/>
              </w:rPr>
              <w:t xml:space="preserve"> </w:t>
            </w:r>
            <w:r>
              <w:rPr>
                <w:sz w:val="20"/>
              </w:rPr>
              <w:t>context.</w:t>
            </w:r>
          </w:p>
          <w:p w14:paraId="00EAAD43" w14:textId="7790F1E3" w:rsidR="00932A17" w:rsidRDefault="00BF5E70" w:rsidP="00C61D9B">
            <w:pPr>
              <w:pStyle w:val="TableParagraph"/>
              <w:numPr>
                <w:ilvl w:val="0"/>
                <w:numId w:val="55"/>
              </w:numPr>
              <w:tabs>
                <w:tab w:val="left" w:pos="270"/>
              </w:tabs>
              <w:spacing w:before="41" w:line="249" w:lineRule="auto"/>
              <w:ind w:right="497"/>
              <w:rPr>
                <w:sz w:val="20"/>
              </w:rPr>
            </w:pPr>
            <w:r>
              <w:rPr>
                <w:sz w:val="20"/>
              </w:rPr>
              <w:t>Identify words represented in text or visually that have multiple</w:t>
            </w:r>
            <w:r>
              <w:rPr>
                <w:spacing w:val="-1"/>
                <w:sz w:val="20"/>
              </w:rPr>
              <w:t xml:space="preserve"> </w:t>
            </w:r>
            <w:r>
              <w:rPr>
                <w:sz w:val="20"/>
              </w:rPr>
              <w:t>meanings</w:t>
            </w:r>
            <w:r w:rsidR="002A35C8">
              <w:rPr>
                <w:sz w:val="20"/>
              </w:rPr>
              <w:t>.</w:t>
            </w:r>
          </w:p>
          <w:p w14:paraId="460587FB" w14:textId="1B41C797" w:rsidR="00932A17" w:rsidRDefault="00BF5E70" w:rsidP="00C61D9B">
            <w:pPr>
              <w:pStyle w:val="TableParagraph"/>
              <w:numPr>
                <w:ilvl w:val="0"/>
                <w:numId w:val="55"/>
              </w:numPr>
              <w:tabs>
                <w:tab w:val="left" w:pos="270"/>
              </w:tabs>
              <w:spacing w:before="42" w:line="249" w:lineRule="auto"/>
              <w:ind w:right="219"/>
              <w:rPr>
                <w:sz w:val="20"/>
              </w:rPr>
            </w:pPr>
            <w:r>
              <w:rPr>
                <w:sz w:val="20"/>
              </w:rPr>
              <w:t>Identify parts of a text or visual that show the context for the</w:t>
            </w:r>
            <w:r>
              <w:rPr>
                <w:spacing w:val="-1"/>
                <w:sz w:val="20"/>
              </w:rPr>
              <w:t xml:space="preserve"> </w:t>
            </w:r>
            <w:r>
              <w:rPr>
                <w:sz w:val="20"/>
              </w:rPr>
              <w:t>word.</w:t>
            </w:r>
          </w:p>
          <w:p w14:paraId="5D3E7B34" w14:textId="77777777" w:rsidR="00932A17" w:rsidRDefault="00BF5E70" w:rsidP="00C61D9B">
            <w:pPr>
              <w:pStyle w:val="TableParagraph"/>
              <w:numPr>
                <w:ilvl w:val="0"/>
                <w:numId w:val="55"/>
              </w:numPr>
              <w:tabs>
                <w:tab w:val="left" w:pos="270"/>
              </w:tabs>
              <w:spacing w:before="42"/>
              <w:rPr>
                <w:sz w:val="20"/>
              </w:rPr>
            </w:pPr>
            <w:r>
              <w:rPr>
                <w:sz w:val="20"/>
              </w:rPr>
              <w:t>Match a word or picture to its correct</w:t>
            </w:r>
            <w:r>
              <w:rPr>
                <w:spacing w:val="-12"/>
                <w:sz w:val="20"/>
              </w:rPr>
              <w:t xml:space="preserve"> </w:t>
            </w:r>
            <w:r>
              <w:rPr>
                <w:sz w:val="20"/>
              </w:rPr>
              <w:t>meaning.</w:t>
            </w:r>
          </w:p>
          <w:p w14:paraId="41096916" w14:textId="77777777" w:rsidR="00932A17" w:rsidRDefault="00BF5E70" w:rsidP="00C61D9B">
            <w:pPr>
              <w:pStyle w:val="TableParagraph"/>
              <w:numPr>
                <w:ilvl w:val="0"/>
                <w:numId w:val="55"/>
              </w:numPr>
              <w:tabs>
                <w:tab w:val="left" w:pos="270"/>
              </w:tabs>
              <w:spacing w:line="249" w:lineRule="auto"/>
              <w:ind w:right="221"/>
              <w:rPr>
                <w:sz w:val="20"/>
              </w:rPr>
            </w:pPr>
            <w:r>
              <w:rPr>
                <w:sz w:val="20"/>
              </w:rPr>
              <w:t>Match words to images to demonstrate an</w:t>
            </w:r>
            <w:r>
              <w:rPr>
                <w:spacing w:val="-38"/>
                <w:sz w:val="20"/>
              </w:rPr>
              <w:t xml:space="preserve"> </w:t>
            </w:r>
            <w:r>
              <w:rPr>
                <w:sz w:val="20"/>
              </w:rPr>
              <w:t>understanding of word denotation (dictionary</w:t>
            </w:r>
            <w:r>
              <w:rPr>
                <w:spacing w:val="-8"/>
                <w:sz w:val="20"/>
              </w:rPr>
              <w:t xml:space="preserve"> </w:t>
            </w:r>
            <w:r>
              <w:rPr>
                <w:sz w:val="20"/>
              </w:rPr>
              <w:t>definition).</w:t>
            </w:r>
          </w:p>
          <w:p w14:paraId="211139C0" w14:textId="77777777" w:rsidR="00932A17" w:rsidRDefault="00BF5E70" w:rsidP="00C61D9B">
            <w:pPr>
              <w:pStyle w:val="TableParagraph"/>
              <w:numPr>
                <w:ilvl w:val="0"/>
                <w:numId w:val="55"/>
              </w:numPr>
              <w:tabs>
                <w:tab w:val="left" w:pos="270"/>
              </w:tabs>
              <w:spacing w:before="41" w:line="249" w:lineRule="auto"/>
              <w:ind w:right="397"/>
              <w:rPr>
                <w:sz w:val="20"/>
              </w:rPr>
            </w:pPr>
            <w:r>
              <w:rPr>
                <w:sz w:val="20"/>
              </w:rPr>
              <w:t>Use technology tools to look up and define the literal or primary meaning of an unknown word (denotation) as needed.</w:t>
            </w:r>
          </w:p>
          <w:p w14:paraId="2CE13C8A" w14:textId="77777777" w:rsidR="00932A17" w:rsidRDefault="00BF5E70" w:rsidP="00C61D9B">
            <w:pPr>
              <w:pStyle w:val="TableParagraph"/>
              <w:numPr>
                <w:ilvl w:val="0"/>
                <w:numId w:val="55"/>
              </w:numPr>
              <w:tabs>
                <w:tab w:val="left" w:pos="270"/>
              </w:tabs>
              <w:spacing w:before="43" w:line="249" w:lineRule="auto"/>
              <w:ind w:right="310"/>
              <w:rPr>
                <w:sz w:val="20"/>
              </w:rPr>
            </w:pPr>
            <w:r>
              <w:rPr>
                <w:sz w:val="20"/>
              </w:rPr>
              <w:t>Match individual morphemes from and unknown word</w:t>
            </w:r>
            <w:r>
              <w:rPr>
                <w:spacing w:val="-34"/>
                <w:sz w:val="20"/>
              </w:rPr>
              <w:t xml:space="preserve"> </w:t>
            </w:r>
            <w:r>
              <w:rPr>
                <w:sz w:val="20"/>
              </w:rPr>
              <w:t>to its</w:t>
            </w:r>
            <w:r>
              <w:rPr>
                <w:spacing w:val="-2"/>
                <w:sz w:val="20"/>
              </w:rPr>
              <w:t xml:space="preserve"> </w:t>
            </w:r>
            <w:r>
              <w:rPr>
                <w:sz w:val="20"/>
              </w:rPr>
              <w:t>meaning.</w:t>
            </w:r>
          </w:p>
          <w:p w14:paraId="57DC400A" w14:textId="77777777" w:rsidR="00932A17" w:rsidRDefault="00BF5E70" w:rsidP="00C61D9B">
            <w:pPr>
              <w:pStyle w:val="TableParagraph"/>
              <w:numPr>
                <w:ilvl w:val="0"/>
                <w:numId w:val="55"/>
              </w:numPr>
              <w:tabs>
                <w:tab w:val="left" w:pos="270"/>
              </w:tabs>
              <w:spacing w:before="41"/>
              <w:rPr>
                <w:sz w:val="20"/>
              </w:rPr>
            </w:pPr>
            <w:r>
              <w:rPr>
                <w:sz w:val="20"/>
              </w:rPr>
              <w:t>Identify the morphemes within an unknown</w:t>
            </w:r>
            <w:r>
              <w:rPr>
                <w:spacing w:val="-10"/>
                <w:sz w:val="20"/>
              </w:rPr>
              <w:t xml:space="preserve"> </w:t>
            </w:r>
            <w:r>
              <w:rPr>
                <w:sz w:val="20"/>
              </w:rPr>
              <w:t>word.</w:t>
            </w:r>
          </w:p>
          <w:p w14:paraId="3791AB88" w14:textId="77777777" w:rsidR="00932A17" w:rsidRDefault="00BF5E70" w:rsidP="00C61D9B">
            <w:pPr>
              <w:pStyle w:val="TableParagraph"/>
              <w:numPr>
                <w:ilvl w:val="0"/>
                <w:numId w:val="55"/>
              </w:numPr>
              <w:tabs>
                <w:tab w:val="left" w:pos="270"/>
              </w:tabs>
              <w:rPr>
                <w:sz w:val="20"/>
              </w:rPr>
            </w:pPr>
            <w:r>
              <w:rPr>
                <w:sz w:val="20"/>
              </w:rPr>
              <w:t>Identify unknown words in</w:t>
            </w:r>
            <w:r>
              <w:rPr>
                <w:spacing w:val="-4"/>
                <w:sz w:val="20"/>
              </w:rPr>
              <w:t xml:space="preserve"> </w:t>
            </w:r>
            <w:r>
              <w:rPr>
                <w:sz w:val="20"/>
              </w:rPr>
              <w:t>text.</w:t>
            </w:r>
          </w:p>
          <w:p w14:paraId="6A6E4976" w14:textId="77777777" w:rsidR="00932A17" w:rsidRDefault="00BF5E70" w:rsidP="00C61D9B">
            <w:pPr>
              <w:pStyle w:val="TableParagraph"/>
              <w:numPr>
                <w:ilvl w:val="0"/>
                <w:numId w:val="55"/>
              </w:numPr>
              <w:tabs>
                <w:tab w:val="left" w:pos="270"/>
              </w:tabs>
              <w:spacing w:line="249" w:lineRule="auto"/>
              <w:ind w:right="186"/>
              <w:rPr>
                <w:sz w:val="20"/>
              </w:rPr>
            </w:pPr>
            <w:r>
              <w:rPr>
                <w:sz w:val="20"/>
              </w:rPr>
              <w:t>Actively engage with textual and visual representations of unknown</w:t>
            </w:r>
            <w:r>
              <w:rPr>
                <w:spacing w:val="-2"/>
                <w:sz w:val="20"/>
              </w:rPr>
              <w:t xml:space="preserve"> </w:t>
            </w:r>
            <w:r>
              <w:rPr>
                <w:sz w:val="20"/>
              </w:rPr>
              <w:t>words.</w:t>
            </w:r>
          </w:p>
          <w:p w14:paraId="24051188" w14:textId="67C18D3D" w:rsidR="00932A17" w:rsidRDefault="00BF5E70" w:rsidP="00C61D9B">
            <w:pPr>
              <w:pStyle w:val="TableParagraph"/>
              <w:numPr>
                <w:ilvl w:val="0"/>
                <w:numId w:val="55"/>
              </w:numPr>
              <w:tabs>
                <w:tab w:val="left" w:pos="270"/>
              </w:tabs>
              <w:spacing w:before="42" w:line="249" w:lineRule="auto"/>
              <w:ind w:right="510"/>
              <w:rPr>
                <w:sz w:val="20"/>
              </w:rPr>
            </w:pPr>
            <w:r>
              <w:rPr>
                <w:sz w:val="20"/>
              </w:rPr>
              <w:t>Actively engage with objects, tactile graphics, or</w:t>
            </w:r>
            <w:r>
              <w:rPr>
                <w:spacing w:val="-32"/>
                <w:sz w:val="20"/>
              </w:rPr>
              <w:t xml:space="preserve"> </w:t>
            </w:r>
            <w:r>
              <w:rPr>
                <w:sz w:val="20"/>
              </w:rPr>
              <w:t>other sensory experiences related to better understand</w:t>
            </w:r>
            <w:r w:rsidR="00E012F6">
              <w:rPr>
                <w:sz w:val="20"/>
              </w:rPr>
              <w:t>ing</w:t>
            </w:r>
            <w:r>
              <w:rPr>
                <w:sz w:val="20"/>
              </w:rPr>
              <w:t xml:space="preserve"> the meaning of</w:t>
            </w:r>
            <w:r>
              <w:rPr>
                <w:spacing w:val="-2"/>
                <w:sz w:val="20"/>
              </w:rPr>
              <w:t xml:space="preserve"> </w:t>
            </w:r>
            <w:r>
              <w:rPr>
                <w:sz w:val="20"/>
              </w:rPr>
              <w:t>words.</w:t>
            </w:r>
          </w:p>
        </w:tc>
      </w:tr>
    </w:tbl>
    <w:p w14:paraId="13FD096A"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6D5EE27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2864" behindDoc="0" locked="0" layoutInCell="1" allowOverlap="1" wp14:anchorId="031EDE58" wp14:editId="2CD80557">
                <wp:simplePos x="0" y="0"/>
                <wp:positionH relativeFrom="page">
                  <wp:posOffset>6350</wp:posOffset>
                </wp:positionH>
                <wp:positionV relativeFrom="page">
                  <wp:posOffset>6350</wp:posOffset>
                </wp:positionV>
                <wp:extent cx="10052050" cy="685800"/>
                <wp:effectExtent l="0" t="0" r="0" b="0"/>
                <wp:wrapNone/>
                <wp:docPr id="251"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52" name="Rectangle 147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Text Box 147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01B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54" name="Text Box 147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B2F37" w14:textId="77777777" w:rsidR="00742030" w:rsidRDefault="00742030">
                              <w:pPr>
                                <w:spacing w:line="201" w:lineRule="exact"/>
                                <w:rPr>
                                  <w:b/>
                                  <w:sz w:val="18"/>
                                </w:rPr>
                              </w:pPr>
                              <w:r>
                                <w:rPr>
                                  <w:b/>
                                  <w:color w:val="FFFFFF"/>
                                  <w:sz w:val="18"/>
                                </w:rPr>
                                <w:t>285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1EDE58" id="Group 1476" o:spid="_x0000_s2158" style="position:absolute;margin-left:.5pt;margin-top:.5pt;width:791.5pt;height:54pt;z-index:2286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IAwsAMAAGMOAAAOAAAAZHJzL2Uyb0RvYy54bWzsV11vpDYUfa/U/2D5nfARmAEUstrMDFGl&#13;&#10;tLva3f4AD5gPFWxqe8KkVf97r+0ZwkzabnbTrlQpPIDNNdfX595zbK7e7PsO3VMhW84y7F94GFFW&#13;&#10;8LJldYZ//pQ7MUZSEVaSjjOa4Qcq8Zvr77+7GoeUBrzhXUkFAidMpuOQ4UapIXVdWTS0J/KCD5SB&#13;&#10;seKiJwq6onZLQUbw3ndu4HkLd+SiHAQvqJTwdm2N+Nr4rypaqHdVJalCXYYhNmXuwty3+u5eX5G0&#13;&#10;FmRo2uIQBvmKKHrSMph0crUmiqCdaJ+46ttCcMkrdVHw3uVV1RbUrAFW43tnq7kVfDeYtdTpWA8T&#13;&#10;TADtGU5f7bb46f69QG2Z4SDyMWKkhySZeZEfLhcan3GoUxh2K4aPw3thFwnNO178IsHsntt1v7aD&#13;&#10;0Xb8kZfgkewUN/jsK9FrF7BytDdpeJjSQPcKFfDS97wo8CJIVwHGRRzF3iFRRQPZ1N/5YAQbPEwC&#13;&#10;i2Zz/DaKLw8f+l5szC5J7awm0kNkellQcfIRVPkyUD82ZKAmV1KjNYEaHEH9ALVIWN1RDezSAmuG&#13;&#10;HlGVc0hnFh2oBOQ/C+YZKBOc/wAJSQch1S3lPdKNDAuI0iSK3N9JpdP7OETnTfKuLfO260xH1NtV&#13;&#10;J9A9AXblm+XNBPjJsI7pwYzrz6xH+wYChDm0TYdq2PJ74gehdxMkTr6Il06Yh5GTLL3Y8fzkJll4&#13;&#10;YRKu8z90gH6YNm1ZUnbXMnpkrh8+L4kHDbGcM9xFY4aTKIjM2k+il/NFeubSyQNcTob1rQIh69o+&#13;&#10;w1CucNnKbCgpN6w0VapI29m2exq+8QYYHJ8GFahWm3dbqltePkANCA5JggIHyYVGw8VvGI0gXxmW&#13;&#10;v+6IoBh1PzAo5cQPQximTCeMlgF0xNyynVsIK8BVhhVGtrlSViN3g2jrBmbyDTCMvwUiV60pDB2f&#13;&#10;jQriPrDpm9Hq8kirT7p2bvhesyo+YxVSe7Acg38xvwyIoDphFNjk6qm1YC2iBGiuxSrwjGmSnEfy&#13;&#10;PJNfE0tI+kW08ZJNvIlDJwwWGyf01mvnbb4KnUXuL6P15Xq1WvuntNFkfDltjAr8vSTk+nrKlln5&#13;&#10;WykBvEz5vyqB1pXPKIHab/dmx44Wh/35yMNnq8OkDJMqQMMqAjT+f2oQ/pUaJP+tGvhh7CfmFPJE&#13;&#10;Dy4DOEq9yoE+Lsw3T6MGr3Jg945/7WAwk4PpVPmFh4VvJgfmBA5/Muagc/jr0r9K8745TDz+G17/&#13;&#10;C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vSyAMLADAABjDgAADgAAAAAAAAAAAAAAAAAuAgAAZHJzL2Uyb0RvYy54&#13;&#10;bWxQSwECLQAUAAYACAAAACEAn3aJ9eAAAAANAQAADwAAAAAAAAAAAAAAAAAKBgAAZHJzL2Rvd25y&#13;&#10;ZXYueG1sUEsFBgAAAAAEAAQA8wAAABcHAAAAAA==&#13;&#10;">
                <v:rect id="Rectangle 1477" o:spid="_x0000_s21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rK5xyQAAAOEAAAAPAAAAZHJzL2Rvd25yZXYueG1sRI9Ba8JA&#13;&#10;FITvBf/D8gq9NZsGFYmuEmyF0oPQaKjHR/aZhGbfhuwa47/vCgUvA8Mw3zCrzWhaMVDvGssK3qIY&#13;&#10;BHFpdcOVguNh97oA4TyyxtYyKbiRg8168rTCVNsrf9OQ+0oECLsUFdTed6mUrqzJoItsRxyys+0N&#13;&#10;+mD7SuoerwFuWpnE8VwabDgs1NjRtqbyN78YBfvbhznzrMkP8x86Tbtid8q+CqVensf3ZZBsCcLT&#13;&#10;6B+Nf8SnVpDMErg/Cm9Arv8AAAD//wMAUEsBAi0AFAAGAAgAAAAhANvh9svuAAAAhQEAABMAAAAA&#13;&#10;AAAAAAAAAAAAAAAAAFtDb250ZW50X1R5cGVzXS54bWxQSwECLQAUAAYACAAAACEAWvQsW78AAAAV&#13;&#10;AQAACwAAAAAAAAAAAAAAAAAfAQAAX3JlbHMvLnJlbHNQSwECLQAUAAYACAAAACEAOKyucckAAADh&#13;&#10;AAAADwAAAAAAAAAAAAAAAAAHAgAAZHJzL2Rvd25yZXYueG1sUEsFBgAAAAADAAMAtwAAAP0CAAAA&#13;&#10;AA==&#13;&#10;" fillcolor="#fe7b80" stroked="f">
                  <v:path arrowok="t"/>
                </v:rect>
                <v:shape id="Text Box 1478" o:spid="_x0000_s21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vFDyAAAAOE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nI6geuj/Abk8g8AAP//AwBQSwECLQAUAAYACAAAACEA2+H2y+4AAACFAQAAEwAAAAAA&#13;&#10;AAAAAAAAAAAAAAAAW0NvbnRlbnRfVHlwZXNdLnhtbFBLAQItABQABgAIAAAAIQBa9CxbvwAAABUB&#13;&#10;AAALAAAAAAAAAAAAAAAAAB8BAABfcmVscy8ucmVsc1BLAQItABQABgAIAAAAIQDRLvFDyAAAAOEA&#13;&#10;AAAPAAAAAAAAAAAAAAAAAAcCAABkcnMvZG93bnJldi54bWxQSwUGAAAAAAMAAwC3AAAA/AIAAAAA&#13;&#10;" filled="f" stroked="f">
                  <v:path arrowok="t"/>
                  <v:textbox inset="0,0,0,0">
                    <w:txbxContent>
                      <w:p w14:paraId="0A201B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79" o:spid="_x0000_s21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2k3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nI6geuj/Abk8g8AAP//AwBQSwECLQAUAAYACAAAACEA2+H2y+4AAACFAQAAEwAAAAAA&#13;&#10;AAAAAAAAAAAAAAAAW0NvbnRlbnRfVHlwZXNdLnhtbFBLAQItABQABgAIAAAAIQBa9CxbvwAAABUB&#13;&#10;AAALAAAAAAAAAAAAAAAAAB8BAABfcmVscy8ucmVsc1BLAQItABQABgAIAAAAIQBex2k3yAAAAOEA&#13;&#10;AAAPAAAAAAAAAAAAAAAAAAcCAABkcnMvZG93bnJldi54bWxQSwUGAAAAAAMAAwC3AAAA/AIAAAAA&#13;&#10;" filled="f" stroked="f">
                  <v:path arrowok="t"/>
                  <v:textbox inset="0,0,0,0">
                    <w:txbxContent>
                      <w:p w14:paraId="014B2F37" w14:textId="77777777" w:rsidR="00742030" w:rsidRDefault="00742030">
                        <w:pPr>
                          <w:spacing w:line="201" w:lineRule="exact"/>
                          <w:rPr>
                            <w:b/>
                            <w:sz w:val="18"/>
                          </w:rPr>
                        </w:pPr>
                        <w:r>
                          <w:rPr>
                            <w:b/>
                            <w:color w:val="FFFFFF"/>
                            <w:sz w:val="18"/>
                          </w:rPr>
                          <w:t>285</w:t>
                        </w:r>
                      </w:p>
                    </w:txbxContent>
                  </v:textbox>
                </v:shape>
                <w10:wrap anchorx="page" anchory="page"/>
              </v:group>
            </w:pict>
          </mc:Fallback>
        </mc:AlternateContent>
      </w:r>
    </w:p>
    <w:p w14:paraId="6C233A49" w14:textId="77777777" w:rsidR="00932A17" w:rsidRDefault="00932A17">
      <w:pPr>
        <w:pStyle w:val="BodyText"/>
        <w:rPr>
          <w:rFonts w:ascii="Times New Roman"/>
          <w:sz w:val="20"/>
        </w:rPr>
      </w:pPr>
    </w:p>
    <w:p w14:paraId="1E7FE5F4" w14:textId="77777777" w:rsidR="00932A17" w:rsidRDefault="00932A17">
      <w:pPr>
        <w:pStyle w:val="BodyText"/>
        <w:rPr>
          <w:rFonts w:ascii="Times New Roman"/>
          <w:sz w:val="20"/>
        </w:rPr>
      </w:pPr>
    </w:p>
    <w:p w14:paraId="2BA5769E" w14:textId="77777777" w:rsidR="00932A17" w:rsidRDefault="00932A17">
      <w:pPr>
        <w:pStyle w:val="BodyText"/>
        <w:rPr>
          <w:rFonts w:ascii="Times New Roman"/>
          <w:sz w:val="20"/>
        </w:rPr>
      </w:pPr>
    </w:p>
    <w:p w14:paraId="05C44EFD" w14:textId="77777777" w:rsidR="00932A17" w:rsidRDefault="00932A17">
      <w:pPr>
        <w:pStyle w:val="BodyText"/>
        <w:rPr>
          <w:rFonts w:ascii="Times New Roman"/>
          <w:sz w:val="20"/>
        </w:rPr>
      </w:pPr>
    </w:p>
    <w:p w14:paraId="5716ED3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6"/>
        <w:gridCol w:w="5549"/>
      </w:tblGrid>
      <w:tr w:rsidR="00932A17" w14:paraId="48839DA5" w14:textId="77777777">
        <w:trPr>
          <w:trHeight w:val="931"/>
        </w:trPr>
        <w:tc>
          <w:tcPr>
            <w:tcW w:w="2880" w:type="dxa"/>
            <w:shd w:val="clear" w:color="auto" w:fill="8CA5D5"/>
          </w:tcPr>
          <w:p w14:paraId="2598393E" w14:textId="77777777" w:rsidR="00932A17" w:rsidRDefault="00932A17">
            <w:pPr>
              <w:pStyle w:val="TableParagraph"/>
              <w:spacing w:before="6"/>
              <w:ind w:left="0"/>
              <w:rPr>
                <w:rFonts w:ascii="Times New Roman"/>
                <w:sz w:val="28"/>
              </w:rPr>
            </w:pPr>
          </w:p>
          <w:p w14:paraId="5BD8D19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7ECA3E9" w14:textId="77777777" w:rsidR="00932A17" w:rsidRDefault="00932A17">
            <w:pPr>
              <w:pStyle w:val="TableParagraph"/>
              <w:spacing w:before="6"/>
              <w:ind w:left="0"/>
              <w:rPr>
                <w:rFonts w:ascii="Times New Roman"/>
                <w:sz w:val="28"/>
              </w:rPr>
            </w:pPr>
          </w:p>
          <w:p w14:paraId="3C58DB4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7E08D54" w14:textId="77777777" w:rsidR="00932A17" w:rsidRDefault="00932A17">
            <w:pPr>
              <w:pStyle w:val="TableParagraph"/>
              <w:spacing w:before="6"/>
              <w:ind w:left="0"/>
              <w:rPr>
                <w:rFonts w:ascii="Times New Roman"/>
                <w:sz w:val="28"/>
              </w:rPr>
            </w:pPr>
          </w:p>
          <w:p w14:paraId="3C9AB04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6" w:type="dxa"/>
            <w:shd w:val="clear" w:color="auto" w:fill="FE7D79"/>
          </w:tcPr>
          <w:p w14:paraId="15684DD6" w14:textId="77777777" w:rsidR="00932A17" w:rsidRDefault="00932A17">
            <w:pPr>
              <w:pStyle w:val="TableParagraph"/>
              <w:spacing w:before="6"/>
              <w:ind w:left="0"/>
              <w:rPr>
                <w:rFonts w:ascii="Times New Roman"/>
                <w:sz w:val="28"/>
              </w:rPr>
            </w:pPr>
          </w:p>
          <w:p w14:paraId="5D7EC243" w14:textId="77777777" w:rsidR="00932A17" w:rsidRDefault="00BF5E70">
            <w:pPr>
              <w:pStyle w:val="TableParagraph"/>
              <w:spacing w:before="0"/>
              <w:ind w:left="205"/>
              <w:rPr>
                <w:rFonts w:ascii="Arial-BoldItalicMT"/>
                <w:b/>
                <w:i/>
                <w:sz w:val="24"/>
              </w:rPr>
            </w:pPr>
            <w:r>
              <w:rPr>
                <w:rFonts w:ascii="Arial-BoldItalicMT"/>
                <w:b/>
                <w:i/>
                <w:sz w:val="24"/>
              </w:rPr>
              <w:t>Complexity c</w:t>
            </w:r>
          </w:p>
        </w:tc>
        <w:tc>
          <w:tcPr>
            <w:tcW w:w="5549" w:type="dxa"/>
            <w:shd w:val="clear" w:color="auto" w:fill="B1B4B6"/>
          </w:tcPr>
          <w:p w14:paraId="62EF7508" w14:textId="77777777" w:rsidR="00932A17" w:rsidRDefault="00BF5E70">
            <w:pPr>
              <w:pStyle w:val="TableParagraph"/>
              <w:spacing w:before="116"/>
              <w:ind w:left="787" w:right="778"/>
              <w:jc w:val="center"/>
              <w:rPr>
                <w:b/>
                <w:sz w:val="28"/>
              </w:rPr>
            </w:pPr>
            <w:r>
              <w:rPr>
                <w:b/>
                <w:sz w:val="28"/>
              </w:rPr>
              <w:t>Learning Progression</w:t>
            </w:r>
          </w:p>
          <w:p w14:paraId="176994F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0506E12" w14:textId="77777777">
        <w:trPr>
          <w:trHeight w:val="3655"/>
        </w:trPr>
        <w:tc>
          <w:tcPr>
            <w:tcW w:w="2880" w:type="dxa"/>
            <w:shd w:val="clear" w:color="auto" w:fill="DCDDDE"/>
          </w:tcPr>
          <w:p w14:paraId="7C439057" w14:textId="77777777" w:rsidR="00932A17" w:rsidRDefault="00BF5E70">
            <w:pPr>
              <w:pStyle w:val="TableParagraph"/>
              <w:spacing w:before="133" w:line="249" w:lineRule="auto"/>
              <w:ind w:left="90" w:right="158"/>
              <w:rPr>
                <w:sz w:val="20"/>
              </w:rPr>
            </w:pPr>
            <w:r>
              <w:rPr>
                <w:b/>
                <w:sz w:val="20"/>
              </w:rPr>
              <w:t xml:space="preserve">L.9-10.5 </w:t>
            </w:r>
            <w:r>
              <w:rPr>
                <w:sz w:val="20"/>
              </w:rPr>
              <w:t>Demonstrate understanding of figurative language, word relationships, and nuances in word meanings.</w:t>
            </w:r>
          </w:p>
          <w:p w14:paraId="47054BCC" w14:textId="77777777" w:rsidR="00932A17" w:rsidRDefault="00BF5E70" w:rsidP="00C61D9B">
            <w:pPr>
              <w:pStyle w:val="TableParagraph"/>
              <w:numPr>
                <w:ilvl w:val="0"/>
                <w:numId w:val="54"/>
              </w:numPr>
              <w:tabs>
                <w:tab w:val="left" w:pos="270"/>
              </w:tabs>
              <w:spacing w:before="94" w:line="249" w:lineRule="auto"/>
              <w:ind w:right="297"/>
              <w:rPr>
                <w:sz w:val="20"/>
              </w:rPr>
            </w:pPr>
            <w:r>
              <w:rPr>
                <w:sz w:val="20"/>
              </w:rPr>
              <w:t>Interpret figures of speech (e.g.,</w:t>
            </w:r>
            <w:r>
              <w:rPr>
                <w:spacing w:val="-13"/>
                <w:sz w:val="20"/>
              </w:rPr>
              <w:t xml:space="preserve"> </w:t>
            </w:r>
            <w:r>
              <w:rPr>
                <w:sz w:val="20"/>
              </w:rPr>
              <w:t>euphemism, oxymoron) in context</w:t>
            </w:r>
            <w:r>
              <w:rPr>
                <w:spacing w:val="-11"/>
                <w:sz w:val="20"/>
              </w:rPr>
              <w:t xml:space="preserve"> </w:t>
            </w:r>
            <w:r>
              <w:rPr>
                <w:sz w:val="20"/>
              </w:rPr>
              <w:t>and</w:t>
            </w:r>
          </w:p>
          <w:p w14:paraId="3139A40E" w14:textId="77777777" w:rsidR="00932A17" w:rsidRDefault="00BF5E70">
            <w:pPr>
              <w:pStyle w:val="TableParagraph"/>
              <w:spacing w:before="2"/>
              <w:ind w:left="270"/>
              <w:rPr>
                <w:sz w:val="20"/>
              </w:rPr>
            </w:pPr>
            <w:r>
              <w:rPr>
                <w:sz w:val="20"/>
              </w:rPr>
              <w:t>analyze their role in the text.</w:t>
            </w:r>
          </w:p>
          <w:p w14:paraId="0B5789DA" w14:textId="77777777" w:rsidR="00932A17" w:rsidRDefault="00BF5E70" w:rsidP="00C61D9B">
            <w:pPr>
              <w:pStyle w:val="TableParagraph"/>
              <w:numPr>
                <w:ilvl w:val="0"/>
                <w:numId w:val="54"/>
              </w:numPr>
              <w:tabs>
                <w:tab w:val="left" w:pos="270"/>
              </w:tabs>
              <w:spacing w:line="249" w:lineRule="auto"/>
              <w:ind w:right="530"/>
              <w:rPr>
                <w:sz w:val="20"/>
              </w:rPr>
            </w:pPr>
            <w:r>
              <w:rPr>
                <w:sz w:val="20"/>
              </w:rPr>
              <w:t>Analyze nuances in</w:t>
            </w:r>
            <w:r>
              <w:rPr>
                <w:spacing w:val="-9"/>
                <w:sz w:val="20"/>
              </w:rPr>
              <w:t xml:space="preserve"> </w:t>
            </w:r>
            <w:r>
              <w:rPr>
                <w:sz w:val="20"/>
              </w:rPr>
              <w:t>the meaning of words with similar</w:t>
            </w:r>
            <w:r>
              <w:rPr>
                <w:spacing w:val="-2"/>
                <w:sz w:val="20"/>
              </w:rPr>
              <w:t xml:space="preserve"> </w:t>
            </w:r>
            <w:r>
              <w:rPr>
                <w:sz w:val="20"/>
              </w:rPr>
              <w:t>denotations.</w:t>
            </w:r>
          </w:p>
        </w:tc>
        <w:tc>
          <w:tcPr>
            <w:tcW w:w="1891" w:type="dxa"/>
          </w:tcPr>
          <w:p w14:paraId="38501EBA" w14:textId="77777777" w:rsidR="00932A17" w:rsidRDefault="00BF5E70">
            <w:pPr>
              <w:pStyle w:val="TableParagraph"/>
              <w:spacing w:before="133" w:line="249" w:lineRule="auto"/>
              <w:ind w:left="90" w:right="80"/>
              <w:rPr>
                <w:sz w:val="20"/>
              </w:rPr>
            </w:pPr>
            <w:r>
              <w:rPr>
                <w:b/>
                <w:sz w:val="20"/>
              </w:rPr>
              <w:t xml:space="preserve">L.9-10.5a </w:t>
            </w:r>
            <w:r>
              <w:rPr>
                <w:sz w:val="20"/>
              </w:rPr>
              <w:t>Explain the meaning of figurative language in context (e.g., euphemism, oxymoron).</w:t>
            </w:r>
          </w:p>
        </w:tc>
        <w:tc>
          <w:tcPr>
            <w:tcW w:w="2160" w:type="dxa"/>
          </w:tcPr>
          <w:p w14:paraId="74B797B0" w14:textId="77777777" w:rsidR="00932A17" w:rsidRDefault="00BF5E70">
            <w:pPr>
              <w:pStyle w:val="TableParagraph"/>
              <w:spacing w:before="133" w:line="249" w:lineRule="auto"/>
              <w:ind w:left="89" w:right="128"/>
              <w:rPr>
                <w:sz w:val="20"/>
              </w:rPr>
            </w:pPr>
            <w:r>
              <w:rPr>
                <w:b/>
                <w:sz w:val="20"/>
              </w:rPr>
              <w:t xml:space="preserve">L.9-10.5b </w:t>
            </w:r>
            <w:r>
              <w:rPr>
                <w:sz w:val="20"/>
              </w:rPr>
              <w:t>Explain the difference between literal and nonliteral meanings of words/ phrases in context.</w:t>
            </w:r>
          </w:p>
        </w:tc>
        <w:tc>
          <w:tcPr>
            <w:tcW w:w="1906" w:type="dxa"/>
          </w:tcPr>
          <w:p w14:paraId="42433E23" w14:textId="77777777" w:rsidR="00932A17" w:rsidRDefault="00BF5E70">
            <w:pPr>
              <w:pStyle w:val="TableParagraph"/>
              <w:spacing w:before="133" w:line="249" w:lineRule="auto"/>
              <w:ind w:left="89" w:right="330"/>
              <w:rPr>
                <w:sz w:val="20"/>
              </w:rPr>
            </w:pPr>
            <w:r>
              <w:rPr>
                <w:b/>
                <w:sz w:val="20"/>
              </w:rPr>
              <w:t xml:space="preserve">L.9-10.5c </w:t>
            </w:r>
            <w:r>
              <w:rPr>
                <w:sz w:val="20"/>
              </w:rPr>
              <w:t>Match figurative word pictures and phrases to their meanings.</w:t>
            </w:r>
          </w:p>
        </w:tc>
        <w:tc>
          <w:tcPr>
            <w:tcW w:w="5549" w:type="dxa"/>
          </w:tcPr>
          <w:p w14:paraId="28B3A0A7" w14:textId="77777777" w:rsidR="00932A17" w:rsidRDefault="00BF5E70">
            <w:pPr>
              <w:pStyle w:val="TableParagraph"/>
              <w:spacing w:before="133"/>
              <w:ind w:left="89"/>
              <w:rPr>
                <w:b/>
                <w:sz w:val="20"/>
              </w:rPr>
            </w:pPr>
            <w:r>
              <w:rPr>
                <w:b/>
                <w:sz w:val="20"/>
              </w:rPr>
              <w:t>Between b and c:</w:t>
            </w:r>
          </w:p>
          <w:p w14:paraId="0E26FBA4" w14:textId="07545161" w:rsidR="00932A17" w:rsidRDefault="00BF5E70" w:rsidP="00C61D9B">
            <w:pPr>
              <w:pStyle w:val="TableParagraph"/>
              <w:numPr>
                <w:ilvl w:val="0"/>
                <w:numId w:val="53"/>
              </w:numPr>
              <w:tabs>
                <w:tab w:val="left" w:pos="270"/>
              </w:tabs>
              <w:rPr>
                <w:sz w:val="20"/>
              </w:rPr>
            </w:pPr>
            <w:r>
              <w:rPr>
                <w:sz w:val="20"/>
              </w:rPr>
              <w:t>Identify conceptual differences (e.g.,</w:t>
            </w:r>
            <w:r>
              <w:rPr>
                <w:spacing w:val="-3"/>
                <w:sz w:val="20"/>
              </w:rPr>
              <w:t xml:space="preserve"> </w:t>
            </w:r>
            <w:r w:rsidRPr="00A85380">
              <w:rPr>
                <w:i/>
                <w:iCs/>
                <w:sz w:val="20"/>
              </w:rPr>
              <w:t>hot/cold</w:t>
            </w:r>
            <w:r>
              <w:rPr>
                <w:sz w:val="20"/>
              </w:rPr>
              <w:t>)</w:t>
            </w:r>
            <w:r w:rsidR="00E012F6">
              <w:rPr>
                <w:sz w:val="20"/>
              </w:rPr>
              <w:t>.</w:t>
            </w:r>
          </w:p>
          <w:p w14:paraId="0890754F" w14:textId="4592997D" w:rsidR="00932A17" w:rsidRDefault="00BF5E70" w:rsidP="00C61D9B">
            <w:pPr>
              <w:pStyle w:val="TableParagraph"/>
              <w:numPr>
                <w:ilvl w:val="0"/>
                <w:numId w:val="53"/>
              </w:numPr>
              <w:tabs>
                <w:tab w:val="left" w:pos="270"/>
              </w:tabs>
              <w:spacing w:line="249" w:lineRule="auto"/>
              <w:ind w:right="465"/>
              <w:rPr>
                <w:sz w:val="20"/>
              </w:rPr>
            </w:pPr>
            <w:r>
              <w:rPr>
                <w:sz w:val="20"/>
              </w:rPr>
              <w:t>Identify when a word or phrase is being used in a no</w:t>
            </w:r>
            <w:r w:rsidR="00E012F6">
              <w:rPr>
                <w:sz w:val="20"/>
              </w:rPr>
              <w:t>n</w:t>
            </w:r>
            <w:r>
              <w:rPr>
                <w:sz w:val="20"/>
              </w:rPr>
              <w:t>literal</w:t>
            </w:r>
            <w:r>
              <w:rPr>
                <w:spacing w:val="-2"/>
                <w:sz w:val="20"/>
              </w:rPr>
              <w:t xml:space="preserve"> </w:t>
            </w:r>
            <w:r>
              <w:rPr>
                <w:spacing w:val="-5"/>
                <w:sz w:val="20"/>
              </w:rPr>
              <w:t>way.</w:t>
            </w:r>
          </w:p>
          <w:p w14:paraId="28F10A0E" w14:textId="77777777" w:rsidR="00932A17" w:rsidRDefault="00BF5E70" w:rsidP="00C61D9B">
            <w:pPr>
              <w:pStyle w:val="TableParagraph"/>
              <w:numPr>
                <w:ilvl w:val="0"/>
                <w:numId w:val="53"/>
              </w:numPr>
              <w:tabs>
                <w:tab w:val="left" w:pos="270"/>
              </w:tabs>
              <w:spacing w:before="41"/>
              <w:rPr>
                <w:sz w:val="20"/>
              </w:rPr>
            </w:pPr>
            <w:r>
              <w:rPr>
                <w:sz w:val="20"/>
              </w:rPr>
              <w:t>Identify words that share</w:t>
            </w:r>
            <w:r>
              <w:rPr>
                <w:spacing w:val="-2"/>
                <w:sz w:val="20"/>
              </w:rPr>
              <w:t xml:space="preserve"> </w:t>
            </w:r>
            <w:r>
              <w:rPr>
                <w:sz w:val="20"/>
              </w:rPr>
              <w:t>meaning.</w:t>
            </w:r>
          </w:p>
          <w:p w14:paraId="421B70F6" w14:textId="258C2424" w:rsidR="00932A17" w:rsidRDefault="00BF5E70" w:rsidP="00C61D9B">
            <w:pPr>
              <w:pStyle w:val="TableParagraph"/>
              <w:numPr>
                <w:ilvl w:val="0"/>
                <w:numId w:val="53"/>
              </w:numPr>
              <w:tabs>
                <w:tab w:val="left" w:pos="270"/>
              </w:tabs>
              <w:spacing w:line="249" w:lineRule="auto"/>
              <w:ind w:right="208"/>
              <w:rPr>
                <w:sz w:val="20"/>
              </w:rPr>
            </w:pPr>
            <w:r>
              <w:rPr>
                <w:sz w:val="20"/>
              </w:rPr>
              <w:t>Identify words that have multiple meanings meaning (e.g.</w:t>
            </w:r>
            <w:r w:rsidR="00E012F6">
              <w:rPr>
                <w:sz w:val="20"/>
              </w:rPr>
              <w:t>,</w:t>
            </w:r>
            <w:r>
              <w:rPr>
                <w:sz w:val="20"/>
              </w:rPr>
              <w:t xml:space="preserve"> the word </w:t>
            </w:r>
            <w:r w:rsidRPr="00A85380">
              <w:rPr>
                <w:i/>
                <w:iCs/>
                <w:sz w:val="20"/>
              </w:rPr>
              <w:t>rock</w:t>
            </w:r>
            <w:r w:rsidR="00E012F6">
              <w:rPr>
                <w:sz w:val="20"/>
              </w:rPr>
              <w:t xml:space="preserve"> </w:t>
            </w:r>
            <w:r>
              <w:rPr>
                <w:sz w:val="20"/>
              </w:rPr>
              <w:t>as a noun vs. a</w:t>
            </w:r>
            <w:r>
              <w:rPr>
                <w:spacing w:val="-8"/>
                <w:sz w:val="20"/>
              </w:rPr>
              <w:t xml:space="preserve"> </w:t>
            </w:r>
            <w:r>
              <w:rPr>
                <w:sz w:val="20"/>
              </w:rPr>
              <w:t>verb).</w:t>
            </w:r>
          </w:p>
          <w:p w14:paraId="31C957D9" w14:textId="77777777" w:rsidR="00932A17" w:rsidRDefault="00BF5E70" w:rsidP="00C61D9B">
            <w:pPr>
              <w:pStyle w:val="TableParagraph"/>
              <w:numPr>
                <w:ilvl w:val="0"/>
                <w:numId w:val="53"/>
              </w:numPr>
              <w:tabs>
                <w:tab w:val="left" w:pos="270"/>
              </w:tabs>
              <w:spacing w:before="42"/>
              <w:rPr>
                <w:sz w:val="20"/>
              </w:rPr>
            </w:pPr>
            <w:r>
              <w:rPr>
                <w:sz w:val="20"/>
              </w:rPr>
              <w:t>Match pictures to</w:t>
            </w:r>
            <w:r>
              <w:rPr>
                <w:spacing w:val="-2"/>
                <w:sz w:val="20"/>
              </w:rPr>
              <w:t xml:space="preserve"> </w:t>
            </w:r>
            <w:r>
              <w:rPr>
                <w:sz w:val="20"/>
              </w:rPr>
              <w:t>words.</w:t>
            </w:r>
          </w:p>
          <w:p w14:paraId="143BE871" w14:textId="77777777" w:rsidR="00932A17" w:rsidRDefault="00BF5E70" w:rsidP="00C61D9B">
            <w:pPr>
              <w:pStyle w:val="TableParagraph"/>
              <w:numPr>
                <w:ilvl w:val="0"/>
                <w:numId w:val="53"/>
              </w:numPr>
              <w:tabs>
                <w:tab w:val="left" w:pos="270"/>
              </w:tabs>
              <w:spacing w:line="249" w:lineRule="auto"/>
              <w:ind w:right="220"/>
              <w:jc w:val="both"/>
              <w:rPr>
                <w:sz w:val="20"/>
              </w:rPr>
            </w:pPr>
            <w:r>
              <w:rPr>
                <w:sz w:val="20"/>
              </w:rPr>
              <w:t>Demonstrates an understanding of denotation (dictionary definition) and connotation (alternate meanings based on feelings associated with a</w:t>
            </w:r>
            <w:r>
              <w:rPr>
                <w:spacing w:val="-5"/>
                <w:sz w:val="20"/>
              </w:rPr>
              <w:t xml:space="preserve"> </w:t>
            </w:r>
            <w:r>
              <w:rPr>
                <w:sz w:val="20"/>
              </w:rPr>
              <w:t>word).</w:t>
            </w:r>
          </w:p>
          <w:p w14:paraId="5950EAE6" w14:textId="77777777" w:rsidR="00932A17" w:rsidRDefault="00BF5E70" w:rsidP="00C61D9B">
            <w:pPr>
              <w:pStyle w:val="TableParagraph"/>
              <w:numPr>
                <w:ilvl w:val="0"/>
                <w:numId w:val="53"/>
              </w:numPr>
              <w:tabs>
                <w:tab w:val="left" w:pos="270"/>
              </w:tabs>
              <w:spacing w:before="43" w:line="249" w:lineRule="auto"/>
              <w:ind w:right="399"/>
              <w:rPr>
                <w:sz w:val="20"/>
              </w:rPr>
            </w:pPr>
            <w:r>
              <w:rPr>
                <w:sz w:val="20"/>
              </w:rPr>
              <w:t>Actively engage in guided sharing of words with</w:t>
            </w:r>
            <w:r>
              <w:rPr>
                <w:spacing w:val="-30"/>
                <w:sz w:val="20"/>
              </w:rPr>
              <w:t xml:space="preserve"> </w:t>
            </w:r>
            <w:r>
              <w:rPr>
                <w:sz w:val="20"/>
              </w:rPr>
              <w:t>hidden meanings using graphic and tactile</w:t>
            </w:r>
            <w:r>
              <w:rPr>
                <w:spacing w:val="-12"/>
                <w:sz w:val="20"/>
              </w:rPr>
              <w:t xml:space="preserve"> </w:t>
            </w:r>
            <w:r>
              <w:rPr>
                <w:sz w:val="20"/>
              </w:rPr>
              <w:t>representations.</w:t>
            </w:r>
          </w:p>
        </w:tc>
      </w:tr>
      <w:tr w:rsidR="00932A17" w14:paraId="78527FBC" w14:textId="77777777">
        <w:trPr>
          <w:trHeight w:val="3175"/>
        </w:trPr>
        <w:tc>
          <w:tcPr>
            <w:tcW w:w="2880" w:type="dxa"/>
            <w:shd w:val="clear" w:color="auto" w:fill="DCDDDE"/>
          </w:tcPr>
          <w:p w14:paraId="789B6D52" w14:textId="77777777" w:rsidR="00932A17" w:rsidRDefault="00BF5E70">
            <w:pPr>
              <w:pStyle w:val="TableParagraph"/>
              <w:spacing w:before="133" w:line="249" w:lineRule="auto"/>
              <w:ind w:left="90" w:right="166"/>
              <w:rPr>
                <w:sz w:val="20"/>
              </w:rPr>
            </w:pPr>
            <w:r>
              <w:rPr>
                <w:b/>
                <w:sz w:val="20"/>
              </w:rPr>
              <w:t xml:space="preserve">L.9-10.6 </w:t>
            </w:r>
            <w:r>
              <w:rPr>
                <w:sz w:val="20"/>
              </w:rPr>
              <w:t>Acquire and use accurately general academic and domain-specific words and phrases, sufficient for reading, writing, speaking, and listening at the college- and career-readiness level; demonstrate independence in gathering vocabulary knowledge when considering a word or phrase important</w:t>
            </w:r>
            <w:r>
              <w:rPr>
                <w:spacing w:val="-21"/>
                <w:sz w:val="20"/>
              </w:rPr>
              <w:t xml:space="preserve"> </w:t>
            </w:r>
            <w:r>
              <w:rPr>
                <w:sz w:val="20"/>
              </w:rPr>
              <w:t>to</w:t>
            </w:r>
          </w:p>
          <w:p w14:paraId="7DBDD93F" w14:textId="77777777" w:rsidR="00932A17" w:rsidRDefault="00BF5E70">
            <w:pPr>
              <w:pStyle w:val="TableParagraph"/>
              <w:spacing w:before="9"/>
              <w:ind w:left="90"/>
              <w:rPr>
                <w:sz w:val="20"/>
              </w:rPr>
            </w:pPr>
            <w:r>
              <w:rPr>
                <w:sz w:val="20"/>
              </w:rPr>
              <w:t>comprehension or expression.</w:t>
            </w:r>
          </w:p>
        </w:tc>
        <w:tc>
          <w:tcPr>
            <w:tcW w:w="1891" w:type="dxa"/>
          </w:tcPr>
          <w:p w14:paraId="77444CD4" w14:textId="77777777" w:rsidR="00932A17" w:rsidRDefault="00BF5E70">
            <w:pPr>
              <w:pStyle w:val="TableParagraph"/>
              <w:spacing w:before="133"/>
              <w:ind w:left="90"/>
              <w:rPr>
                <w:b/>
                <w:sz w:val="20"/>
              </w:rPr>
            </w:pPr>
            <w:r>
              <w:rPr>
                <w:b/>
                <w:sz w:val="20"/>
              </w:rPr>
              <w:t>L.9-10.6a</w:t>
            </w:r>
          </w:p>
          <w:p w14:paraId="12446677" w14:textId="77777777" w:rsidR="00932A17" w:rsidRDefault="00BF5E70">
            <w:pPr>
              <w:pStyle w:val="TableParagraph"/>
              <w:spacing w:before="10" w:line="249" w:lineRule="auto"/>
              <w:ind w:left="90" w:right="377"/>
              <w:rPr>
                <w:sz w:val="20"/>
              </w:rPr>
            </w:pPr>
            <w:r>
              <w:rPr>
                <w:sz w:val="20"/>
              </w:rPr>
              <w:t>Demonstrate understanding of grade-level/ age-appropriate academic and domain-specific</w:t>
            </w:r>
          </w:p>
          <w:p w14:paraId="651BAA09" w14:textId="77777777" w:rsidR="00932A17" w:rsidRDefault="00BF5E70">
            <w:pPr>
              <w:pStyle w:val="TableParagraph"/>
              <w:spacing w:before="5" w:line="249" w:lineRule="auto"/>
              <w:ind w:left="90" w:right="81"/>
              <w:rPr>
                <w:sz w:val="20"/>
              </w:rPr>
            </w:pPr>
            <w:r>
              <w:rPr>
                <w:sz w:val="20"/>
              </w:rPr>
              <w:t>words and phrases by using them</w:t>
            </w:r>
          </w:p>
          <w:p w14:paraId="71570E0F" w14:textId="77777777" w:rsidR="00932A17" w:rsidRDefault="00BF5E70">
            <w:pPr>
              <w:pStyle w:val="TableParagraph"/>
              <w:spacing w:before="1" w:line="249" w:lineRule="auto"/>
              <w:ind w:left="90" w:right="69"/>
              <w:rPr>
                <w:sz w:val="20"/>
              </w:rPr>
            </w:pPr>
            <w:r>
              <w:rPr>
                <w:sz w:val="20"/>
              </w:rPr>
              <w:t>in context in the appropriate subject area.</w:t>
            </w:r>
          </w:p>
        </w:tc>
        <w:tc>
          <w:tcPr>
            <w:tcW w:w="2160" w:type="dxa"/>
          </w:tcPr>
          <w:p w14:paraId="33C339C7" w14:textId="77777777" w:rsidR="00932A17" w:rsidRDefault="00BF5E70">
            <w:pPr>
              <w:pStyle w:val="TableParagraph"/>
              <w:spacing w:before="133"/>
              <w:ind w:left="89"/>
              <w:rPr>
                <w:sz w:val="20"/>
              </w:rPr>
            </w:pPr>
            <w:r>
              <w:rPr>
                <w:b/>
                <w:sz w:val="20"/>
              </w:rPr>
              <w:t xml:space="preserve">L.9-10.6b </w:t>
            </w:r>
            <w:r>
              <w:rPr>
                <w:sz w:val="20"/>
              </w:rPr>
              <w:t>Use</w:t>
            </w:r>
          </w:p>
          <w:p w14:paraId="638C6986" w14:textId="77777777" w:rsidR="00932A17" w:rsidRDefault="00BF5E70">
            <w:pPr>
              <w:pStyle w:val="TableParagraph"/>
              <w:spacing w:before="10" w:line="249" w:lineRule="auto"/>
              <w:ind w:left="89" w:right="117"/>
              <w:rPr>
                <w:sz w:val="20"/>
              </w:rPr>
            </w:pPr>
            <w:r>
              <w:rPr>
                <w:sz w:val="20"/>
              </w:rPr>
              <w:t>grade-level/age- appropriate academic and domain-specific words and phrases</w:t>
            </w:r>
          </w:p>
          <w:p w14:paraId="1CB9188B" w14:textId="77777777" w:rsidR="00932A17" w:rsidRDefault="00BF5E70">
            <w:pPr>
              <w:pStyle w:val="TableParagraph"/>
              <w:spacing w:before="3" w:line="249" w:lineRule="auto"/>
              <w:ind w:left="89" w:right="306"/>
              <w:rPr>
                <w:sz w:val="20"/>
              </w:rPr>
            </w:pPr>
            <w:r>
              <w:rPr>
                <w:sz w:val="20"/>
              </w:rPr>
              <w:t>in conversation and writing.</w:t>
            </w:r>
          </w:p>
        </w:tc>
        <w:tc>
          <w:tcPr>
            <w:tcW w:w="1906" w:type="dxa"/>
          </w:tcPr>
          <w:p w14:paraId="03EF3E54" w14:textId="77777777" w:rsidR="00932A17" w:rsidRDefault="00BF5E70">
            <w:pPr>
              <w:pStyle w:val="TableParagraph"/>
              <w:spacing w:before="133"/>
              <w:ind w:left="89"/>
              <w:rPr>
                <w:sz w:val="20"/>
              </w:rPr>
            </w:pPr>
            <w:r>
              <w:rPr>
                <w:b/>
                <w:sz w:val="20"/>
              </w:rPr>
              <w:t xml:space="preserve">L.9-10.6c </w:t>
            </w:r>
            <w:r>
              <w:rPr>
                <w:sz w:val="20"/>
              </w:rPr>
              <w:t>Use</w:t>
            </w:r>
          </w:p>
          <w:p w14:paraId="0C36C7FA" w14:textId="77777777" w:rsidR="00932A17" w:rsidRDefault="00BF5E70">
            <w:pPr>
              <w:pStyle w:val="TableParagraph"/>
              <w:spacing w:before="10" w:line="249" w:lineRule="auto"/>
              <w:ind w:left="89" w:right="341"/>
              <w:rPr>
                <w:sz w:val="20"/>
              </w:rPr>
            </w:pPr>
            <w:r>
              <w:rPr>
                <w:sz w:val="20"/>
              </w:rPr>
              <w:t>words acquired through learning activities (e.g., using a science term during a science lab).</w:t>
            </w:r>
          </w:p>
        </w:tc>
        <w:tc>
          <w:tcPr>
            <w:tcW w:w="5549" w:type="dxa"/>
          </w:tcPr>
          <w:p w14:paraId="2CA282C9" w14:textId="77777777" w:rsidR="00932A17" w:rsidRDefault="00BF5E70">
            <w:pPr>
              <w:pStyle w:val="TableParagraph"/>
              <w:spacing w:before="133"/>
              <w:ind w:left="89"/>
              <w:rPr>
                <w:b/>
                <w:sz w:val="20"/>
              </w:rPr>
            </w:pPr>
            <w:r>
              <w:rPr>
                <w:b/>
                <w:sz w:val="20"/>
              </w:rPr>
              <w:t>Between a and b:</w:t>
            </w:r>
          </w:p>
          <w:p w14:paraId="71801F00" w14:textId="7FD7CAE0" w:rsidR="00932A17" w:rsidRDefault="00BF5E70" w:rsidP="00C61D9B">
            <w:pPr>
              <w:pStyle w:val="TableParagraph"/>
              <w:numPr>
                <w:ilvl w:val="0"/>
                <w:numId w:val="52"/>
              </w:numPr>
              <w:tabs>
                <w:tab w:val="left" w:pos="270"/>
              </w:tabs>
              <w:rPr>
                <w:sz w:val="20"/>
              </w:rPr>
            </w:pPr>
            <w:r>
              <w:rPr>
                <w:sz w:val="20"/>
              </w:rPr>
              <w:t>Describe the meaning of academic words and</w:t>
            </w:r>
            <w:r>
              <w:rPr>
                <w:spacing w:val="-20"/>
                <w:sz w:val="20"/>
              </w:rPr>
              <w:t xml:space="preserve"> </w:t>
            </w:r>
            <w:r>
              <w:rPr>
                <w:sz w:val="20"/>
              </w:rPr>
              <w:t>phrases</w:t>
            </w:r>
            <w:r w:rsidR="00AE23E3">
              <w:rPr>
                <w:sz w:val="20"/>
              </w:rPr>
              <w:t>.</w:t>
            </w:r>
          </w:p>
          <w:p w14:paraId="5B3235DD" w14:textId="77777777" w:rsidR="00932A17" w:rsidRDefault="00BF5E70" w:rsidP="00C61D9B">
            <w:pPr>
              <w:pStyle w:val="TableParagraph"/>
              <w:numPr>
                <w:ilvl w:val="0"/>
                <w:numId w:val="52"/>
              </w:numPr>
              <w:tabs>
                <w:tab w:val="left" w:pos="270"/>
              </w:tabs>
              <w:spacing w:line="249" w:lineRule="auto"/>
              <w:ind w:right="367"/>
              <w:rPr>
                <w:sz w:val="20"/>
              </w:rPr>
            </w:pPr>
            <w:r>
              <w:rPr>
                <w:sz w:val="20"/>
              </w:rPr>
              <w:t>Choose appropriate domain-specific words from a</w:t>
            </w:r>
            <w:r>
              <w:rPr>
                <w:spacing w:val="-38"/>
                <w:sz w:val="20"/>
              </w:rPr>
              <w:t xml:space="preserve"> </w:t>
            </w:r>
            <w:r>
              <w:rPr>
                <w:sz w:val="20"/>
              </w:rPr>
              <w:t>word bank for writing or speaking during a learning</w:t>
            </w:r>
            <w:r>
              <w:rPr>
                <w:spacing w:val="-17"/>
                <w:sz w:val="20"/>
              </w:rPr>
              <w:t xml:space="preserve"> </w:t>
            </w:r>
            <w:r>
              <w:rPr>
                <w:spacing w:val="-3"/>
                <w:sz w:val="20"/>
              </w:rPr>
              <w:t>activity.</w:t>
            </w:r>
          </w:p>
          <w:p w14:paraId="30494AA9" w14:textId="0C535073" w:rsidR="00932A17" w:rsidRDefault="00BF5E70" w:rsidP="00C61D9B">
            <w:pPr>
              <w:pStyle w:val="TableParagraph"/>
              <w:numPr>
                <w:ilvl w:val="0"/>
                <w:numId w:val="52"/>
              </w:numPr>
              <w:tabs>
                <w:tab w:val="left" w:pos="270"/>
              </w:tabs>
              <w:spacing w:before="41"/>
              <w:rPr>
                <w:sz w:val="20"/>
              </w:rPr>
            </w:pPr>
            <w:r>
              <w:rPr>
                <w:sz w:val="20"/>
              </w:rPr>
              <w:t>Identify content</w:t>
            </w:r>
            <w:r w:rsidR="00AE23E3">
              <w:rPr>
                <w:sz w:val="20"/>
              </w:rPr>
              <w:t>-</w:t>
            </w:r>
            <w:r>
              <w:rPr>
                <w:sz w:val="20"/>
              </w:rPr>
              <w:t>specific terms within text and</w:t>
            </w:r>
            <w:r>
              <w:rPr>
                <w:spacing w:val="-5"/>
                <w:sz w:val="20"/>
              </w:rPr>
              <w:t xml:space="preserve"> </w:t>
            </w:r>
            <w:r>
              <w:rPr>
                <w:sz w:val="20"/>
              </w:rPr>
              <w:t>speech.</w:t>
            </w:r>
          </w:p>
          <w:p w14:paraId="06C1F40A" w14:textId="7341F74F" w:rsidR="00932A17" w:rsidRDefault="00BF5E70" w:rsidP="00C61D9B">
            <w:pPr>
              <w:pStyle w:val="TableParagraph"/>
              <w:numPr>
                <w:ilvl w:val="0"/>
                <w:numId w:val="52"/>
              </w:numPr>
              <w:tabs>
                <w:tab w:val="left" w:pos="270"/>
              </w:tabs>
              <w:spacing w:line="249" w:lineRule="auto"/>
              <w:ind w:right="287"/>
              <w:rPr>
                <w:sz w:val="20"/>
              </w:rPr>
            </w:pPr>
            <w:r>
              <w:rPr>
                <w:sz w:val="20"/>
              </w:rPr>
              <w:t>Identify domain</w:t>
            </w:r>
            <w:r w:rsidR="00AE23E3">
              <w:rPr>
                <w:sz w:val="20"/>
              </w:rPr>
              <w:t>-</w:t>
            </w:r>
            <w:r>
              <w:rPr>
                <w:sz w:val="20"/>
              </w:rPr>
              <w:t>specific vocabulary within a subject area or</w:t>
            </w:r>
            <w:r>
              <w:rPr>
                <w:spacing w:val="-2"/>
                <w:sz w:val="20"/>
              </w:rPr>
              <w:t xml:space="preserve"> </w:t>
            </w:r>
            <w:r>
              <w:rPr>
                <w:sz w:val="20"/>
              </w:rPr>
              <w:t>text.</w:t>
            </w:r>
          </w:p>
          <w:p w14:paraId="59BBD16A" w14:textId="332A81DD" w:rsidR="00932A17" w:rsidRDefault="00BF5E70" w:rsidP="00C61D9B">
            <w:pPr>
              <w:pStyle w:val="TableParagraph"/>
              <w:numPr>
                <w:ilvl w:val="0"/>
                <w:numId w:val="52"/>
              </w:numPr>
              <w:tabs>
                <w:tab w:val="left" w:pos="270"/>
              </w:tabs>
              <w:spacing w:before="42"/>
              <w:rPr>
                <w:sz w:val="20"/>
              </w:rPr>
            </w:pPr>
            <w:r>
              <w:rPr>
                <w:sz w:val="20"/>
              </w:rPr>
              <w:t>Match academic vocabulary with pictures or</w:t>
            </w:r>
            <w:r>
              <w:rPr>
                <w:spacing w:val="-13"/>
                <w:sz w:val="20"/>
              </w:rPr>
              <w:t xml:space="preserve"> </w:t>
            </w:r>
            <w:r>
              <w:rPr>
                <w:sz w:val="20"/>
              </w:rPr>
              <w:t>objects</w:t>
            </w:r>
            <w:r w:rsidR="00AE23E3">
              <w:rPr>
                <w:sz w:val="20"/>
              </w:rPr>
              <w:t>.</w:t>
            </w:r>
          </w:p>
          <w:p w14:paraId="155DA8AD" w14:textId="77777777" w:rsidR="00932A17" w:rsidRDefault="00BF5E70" w:rsidP="00C61D9B">
            <w:pPr>
              <w:pStyle w:val="TableParagraph"/>
              <w:numPr>
                <w:ilvl w:val="0"/>
                <w:numId w:val="52"/>
              </w:numPr>
              <w:tabs>
                <w:tab w:val="left" w:pos="270"/>
              </w:tabs>
              <w:spacing w:line="249" w:lineRule="auto"/>
              <w:ind w:right="486"/>
              <w:rPr>
                <w:sz w:val="20"/>
              </w:rPr>
            </w:pPr>
            <w:r>
              <w:rPr>
                <w:sz w:val="20"/>
              </w:rPr>
              <w:t>Actively engage in the reading of various content-area texts.</w:t>
            </w:r>
          </w:p>
          <w:p w14:paraId="451CAE2B" w14:textId="77777777" w:rsidR="00932A17" w:rsidRDefault="00BF5E70" w:rsidP="00C61D9B">
            <w:pPr>
              <w:pStyle w:val="TableParagraph"/>
              <w:numPr>
                <w:ilvl w:val="0"/>
                <w:numId w:val="52"/>
              </w:numPr>
              <w:tabs>
                <w:tab w:val="left" w:pos="270"/>
              </w:tabs>
              <w:spacing w:before="42"/>
              <w:rPr>
                <w:sz w:val="20"/>
              </w:rPr>
            </w:pPr>
            <w:r>
              <w:rPr>
                <w:sz w:val="20"/>
              </w:rPr>
              <w:t>Engage in content area</w:t>
            </w:r>
            <w:r>
              <w:rPr>
                <w:spacing w:val="-4"/>
                <w:sz w:val="20"/>
              </w:rPr>
              <w:t xml:space="preserve"> </w:t>
            </w:r>
            <w:r>
              <w:rPr>
                <w:sz w:val="20"/>
              </w:rPr>
              <w:t>learning.</w:t>
            </w:r>
          </w:p>
        </w:tc>
      </w:tr>
    </w:tbl>
    <w:p w14:paraId="0FFB4084" w14:textId="77777777" w:rsidR="00932A17" w:rsidRDefault="00932A17">
      <w:pPr>
        <w:rPr>
          <w:sz w:val="20"/>
        </w:rPr>
        <w:sectPr w:rsidR="00932A17">
          <w:pgSz w:w="15840" w:h="12240" w:orient="landscape"/>
          <w:pgMar w:top="0" w:right="0" w:bottom="720" w:left="0" w:header="0" w:footer="520" w:gutter="0"/>
          <w:cols w:space="720"/>
        </w:sectPr>
      </w:pPr>
    </w:p>
    <w:p w14:paraId="34E6CD1D" w14:textId="77777777" w:rsidR="00932A17" w:rsidRDefault="00932A17">
      <w:pPr>
        <w:pStyle w:val="BodyText"/>
        <w:rPr>
          <w:rFonts w:ascii="Times New Roman"/>
          <w:sz w:val="20"/>
        </w:rPr>
      </w:pPr>
    </w:p>
    <w:p w14:paraId="15579E1D" w14:textId="77777777" w:rsidR="00932A17" w:rsidRDefault="00932A17">
      <w:pPr>
        <w:pStyle w:val="BodyText"/>
        <w:rPr>
          <w:rFonts w:ascii="Times New Roman"/>
          <w:sz w:val="20"/>
        </w:rPr>
      </w:pPr>
    </w:p>
    <w:p w14:paraId="5D598A70" w14:textId="77777777" w:rsidR="00932A17" w:rsidRDefault="00932A17">
      <w:pPr>
        <w:pStyle w:val="BodyText"/>
        <w:rPr>
          <w:rFonts w:ascii="Times New Roman"/>
          <w:sz w:val="20"/>
        </w:rPr>
      </w:pPr>
    </w:p>
    <w:p w14:paraId="4F20C49A" w14:textId="77777777" w:rsidR="00932A17" w:rsidRDefault="00932A17">
      <w:pPr>
        <w:pStyle w:val="BodyText"/>
        <w:rPr>
          <w:rFonts w:ascii="Times New Roman"/>
          <w:sz w:val="20"/>
        </w:rPr>
      </w:pPr>
    </w:p>
    <w:p w14:paraId="37232096" w14:textId="77777777" w:rsidR="00932A17" w:rsidRDefault="00932A17">
      <w:pPr>
        <w:pStyle w:val="BodyText"/>
        <w:rPr>
          <w:rFonts w:ascii="Times New Roman"/>
          <w:sz w:val="20"/>
        </w:rPr>
      </w:pPr>
    </w:p>
    <w:p w14:paraId="59A5EFC2" w14:textId="77777777" w:rsidR="00932A17" w:rsidRDefault="00B66255">
      <w:pPr>
        <w:spacing w:before="231"/>
        <w:ind w:left="720"/>
        <w:rPr>
          <w:b/>
          <w:sz w:val="28"/>
        </w:rPr>
      </w:pPr>
      <w:r>
        <w:rPr>
          <w:noProof/>
        </w:rPr>
        <mc:AlternateContent>
          <mc:Choice Requires="wpg">
            <w:drawing>
              <wp:anchor distT="0" distB="0" distL="114300" distR="114300" simplePos="0" relativeHeight="22936" behindDoc="0" locked="0" layoutInCell="1" allowOverlap="1" wp14:anchorId="524488C5" wp14:editId="76519379">
                <wp:simplePos x="0" y="0"/>
                <wp:positionH relativeFrom="page">
                  <wp:posOffset>6350</wp:posOffset>
                </wp:positionH>
                <wp:positionV relativeFrom="paragraph">
                  <wp:posOffset>-723900</wp:posOffset>
                </wp:positionV>
                <wp:extent cx="10052050" cy="685800"/>
                <wp:effectExtent l="0" t="0" r="0" b="0"/>
                <wp:wrapNone/>
                <wp:docPr id="247"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140"/>
                          <a:chExt cx="15830" cy="1080"/>
                        </a:xfrm>
                      </wpg:grpSpPr>
                      <wps:wsp>
                        <wps:cNvPr id="248" name="Rectangle 1473"/>
                        <wps:cNvSpPr>
                          <a:spLocks/>
                        </wps:cNvSpPr>
                        <wps:spPr bwMode="auto">
                          <a:xfrm>
                            <a:off x="10" y="-1141"/>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Text Box 1474"/>
                        <wps:cNvSpPr txBox="1">
                          <a:spLocks/>
                        </wps:cNvSpPr>
                        <wps:spPr bwMode="auto">
                          <a:xfrm>
                            <a:off x="720" y="-698"/>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5296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50" name="Text Box 1475"/>
                        <wps:cNvSpPr txBox="1">
                          <a:spLocks/>
                        </wps:cNvSpPr>
                        <wps:spPr bwMode="auto">
                          <a:xfrm>
                            <a:off x="14819" y="-698"/>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21D99" w14:textId="77777777" w:rsidR="00742030" w:rsidRDefault="00742030">
                              <w:pPr>
                                <w:spacing w:line="201" w:lineRule="exact"/>
                                <w:rPr>
                                  <w:b/>
                                  <w:sz w:val="18"/>
                                </w:rPr>
                              </w:pPr>
                              <w:r>
                                <w:rPr>
                                  <w:b/>
                                  <w:color w:val="FFFFFF"/>
                                  <w:sz w:val="18"/>
                                </w:rPr>
                                <w:t>286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488C5" id="Group 1472" o:spid="_x0000_s2162" style="position:absolute;left:0;text-align:left;margin-left:.5pt;margin-top:-57pt;width:791.5pt;height:54pt;z-index:22936;mso-position-horizontal-relative:page" coordorigin="10,-114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uXGtQMAAGsOAAAOAAAAZHJzL2Uyb0RvYy54bWzsV9tu4zYQfS/QfyD4rkhUJFkSoiw2thUU&#13;&#10;SNvFXj6AlqgLKokqScfOFv33DklblrOLbnaDFCgQPcikhhwOz8w5Jq/e7PsO3TMhWz5kmFx4GLGh&#13;&#10;4GU71Bn+9DF3YoykokNJOz6wDD8wid9c//zT1W5Mmc8b3pVMIHAyyHQ3ZrhRakxdVxYN66m84CMb&#13;&#10;wFhx0VMFXVG7paA78N53ru95kbvjohwFL5iU8HVljfja+K8qVqjfq0oyhboMQ2zKvIV5b/Tbvb6i&#13;&#10;aS3o2LTFIQz6A1H0tB1g0cnViiqKtqL9wlXfFoJLXqmLgvcur6q2YGYPsBviPdrNreDb0eylTnf1&#13;&#10;OMEE0D7C6YfdFr/dvxOoLTPsBwuMBtpDksy6iAQLX+OzG+sUht2K8cP4TthNQvOOF39IMLuP7bpf&#13;&#10;28Fos/uVl+CRbhU3+Owr0WsXsHO0N2l4mNLA9goV8JF4Xuh7IaSrAGMUh7F3SFTRQDb1PAJGsDmE&#13;&#10;BJNpfZwexpeHucSLjdmlqV3YBHsITu8Mik6ecJXPw/VDQ0dm0iU1YBOuQAGL63soRzrUHdPYXlps&#13;&#10;zdAjsHKO6syiA5UA/jfxnOFCbG1PoP4LKjQdhVS3jPdINzIsIFCTLnp/J5VO8mmIzp7kXVvmbdeZ&#13;&#10;jqg3y06gewocy9eLmwnzs2HdoAcPXE+zHu0XCBDW0DYdquHMXwnxA+/GT5w8ihdOkAehkyy82PFI&#13;&#10;cpNEXpAEq/xvHSAJ0qYtSzbctQM78pcET8vjQUks8wyD0S7DSeiHZu9n0cv5Jj3zaHwBl7NhfatA&#13;&#10;zrq2zzAULTw2CQ2j5XooYQJNFW0723bPwzfeAIPjr0EFCtam3lbrhpcPUAaCQ5KgxkF4odFw8Rmj&#13;&#10;HYhYhuWfWyoYRt0vA1RzQgLgB1KmE4QLHzpibtnMLXQowFWGFUa2uVRWKbejaOsGViIGmIG/BTpX&#13;&#10;rSkMHZ+NCuI+EOo/Y1ZyZNZHXTs3fK+JFTwiFlJ7sByDfzbFDIhae6IkPqdYFCa+1SzfM8o5yc6J&#13;&#10;PU8k2EQTmn4Xb7xkHa/jwAn8aO0E3mrlvM2XgRPlZBGuLlfL5Yqc80az8fm80XV9xoMzuuTm+ZIu&#13;&#10;s/q3WgJ4mfp/lQItLN+QArXf7M0fdxiZOjwR8cnyMEnDJAvQsJIAjf+dHOgTg/2jnctB+LJyQIKY&#13;&#10;gAx9VRAuffKqB185I7zqwQscDWZ6kBxL/juPC8Afe1SAhj0mQOMl9MAcw+FGY446h9uXvjLN++Y4&#13;&#10;cbojXv8DAAD//wMAUEsDBBQABgAIAAAAIQAx+dKM4QAAAA8BAAAPAAAAZHJzL2Rvd25yZXYueG1s&#13;&#10;TE/LbsIwELxX4h+sReoNnLQFoRAHIfo4oUqFSlVvS7wkEbEdxSYJf9/NqVxWM/uYnUk3g6lFR62v&#13;&#10;nFUQzyMQZHOnK1so+D6+z1YgfECrsXaWFNzIwyabPKSYaNfbL+oOoRAsYn2CCsoQmkRKn5dk0M9d&#13;&#10;Q5ZnZ9caDEzbQuoWexY3tXyKoqU0WFn+UGJDu5Lyy+FqFHz02G+f47dufznvbr/HxefPPialHqfD&#13;&#10;65rLdg0i0BD+L2DMwP4hY2Mnd7Xai5o5xwkKZnH8wmhcWKxGdOLeMgKZpfI+R/YHAAD//wMAUEsB&#13;&#10;Ai0AFAAGAAgAAAAhALaDOJL+AAAA4QEAABMAAAAAAAAAAAAAAAAAAAAAAFtDb250ZW50X1R5cGVz&#13;&#10;XS54bWxQSwECLQAUAAYACAAAACEAOP0h/9YAAACUAQAACwAAAAAAAAAAAAAAAAAvAQAAX3JlbHMv&#13;&#10;LnJlbHNQSwECLQAUAAYACAAAACEAwxblxrUDAABrDgAADgAAAAAAAAAAAAAAAAAuAgAAZHJzL2Uy&#13;&#10;b0RvYy54bWxQSwECLQAUAAYACAAAACEAMfnSjOEAAAAPAQAADwAAAAAAAAAAAAAAAAAPBgAAZHJz&#13;&#10;L2Rvd25yZXYueG1sUEsFBgAAAAAEAAQA8wAAAB0HAAAAAA==&#13;&#10;">
                <v:rect id="Rectangle 1473" o:spid="_x0000_s2163" style="position:absolute;left:10;top:-1141;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Q9GyQAAAOEAAAAPAAAAZHJzL2Rvd25yZXYueG1sRI9Na8JA&#13;&#10;EIbvgv9hmYI33VSslOgq4geIh4KxUo9DdkxCs7Mhu2r8951DwcvAy/A+M8982bla3akNlWcD76ME&#13;&#10;FHHubcWFge/TbvgJKkRki7VnMvCkAMtFvzfH1PoHH+mexUIJhEOKBsoYm1TrkJfkMIx8Qyy7q28d&#13;&#10;RoltoW2LD4G7Wo+TZKodViwXSmxoXVL+m92cga/n1l35o8pO0x+6TJrz7rI6nI0ZvHWbmYzVDFSk&#13;&#10;Lr4a/4i9NTCeyMtiJDagF38AAAD//wMAUEsBAi0AFAAGAAgAAAAhANvh9svuAAAAhQEAABMAAAAA&#13;&#10;AAAAAAAAAAAAAAAAAFtDb250ZW50X1R5cGVzXS54bWxQSwECLQAUAAYACAAAACEAWvQsW78AAAAV&#13;&#10;AQAACwAAAAAAAAAAAAAAAAAfAQAAX3JlbHMvLnJlbHNQSwECLQAUAAYACAAAACEA3J0PRskAAADh&#13;&#10;AAAADwAAAAAAAAAAAAAAAAAHAgAAZHJzL2Rvd25yZXYueG1sUEsFBgAAAAADAAMAtwAAAP0CAAAA&#13;&#10;AA==&#13;&#10;" fillcolor="#fe7b80" stroked="f">
                  <v:path arrowok="t"/>
                </v:rect>
                <v:shape id="Text Box 1474" o:spid="_x0000_s2164" type="#_x0000_t202" style="position:absolute;left:720;top:-698;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1B0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nL+BH+P8huQq18AAAD//wMAUEsBAi0AFAAGAAgAAAAhANvh9svuAAAAhQEAABMAAAAA&#13;&#10;AAAAAAAAAAAAAAAAAFtDb250ZW50X1R5cGVzXS54bWxQSwECLQAUAAYACAAAACEAWvQsW78AAAAV&#13;&#10;AQAACwAAAAAAAAAAAAAAAAAfAQAAX3JlbHMvLnJlbHNQSwECLQAUAAYACAAAACEANR9QdMkAAADh&#13;&#10;AAAADwAAAAAAAAAAAAAAAAAHAgAAZHJzL2Rvd25yZXYueG1sUEsFBgAAAAADAAMAtwAAAP0CAAAA&#13;&#10;AA==&#13;&#10;" filled="f" stroked="f">
                  <v:path arrowok="t"/>
                  <v:textbox inset="0,0,0,0">
                    <w:txbxContent>
                      <w:p w14:paraId="24A5296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75" o:spid="_x0000_s2165" type="#_x0000_t202" style="position:absolute;left:14819;top:-698;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80yAAAAOEAAAAPAAAAZHJzL2Rvd25yZXYueG1sRI9BSwMx&#13;&#10;EIXvgv8hjODNZl2oyrZpkZaiIB5aFXocNtPN4mayJHGb/nvnIHgZeAzve3zLdfGDmiimPrCB+1kF&#13;&#10;irgNtufOwOfH7u4JVMrIFofAZOBCCdar66slNjaceU/TIXdKIJwaNOByHhutU+vIY5qFkVh+pxA9&#13;&#10;Zomx0zbiWeB+0HVVPWiPPcuCw5E2jtrvw4838LUZd2/l6PB9mtuXbf24v8S2GHN7U7YLOc8LUJlK&#13;&#10;/m/8IV6tgXouDmIkNqBXvwAAAP//AwBQSwECLQAUAAYACAAAACEA2+H2y+4AAACFAQAAEwAAAAAA&#13;&#10;AAAAAAAAAAAAAAAAW0NvbnRlbnRfVHlwZXNdLnhtbFBLAQItABQABgAIAAAAIQBa9CxbvwAAABUB&#13;&#10;AAALAAAAAAAAAAAAAAAAAB8BAABfcmVscy8ucmVsc1BLAQItABQABgAIAAAAIQAh/G80yAAAAOEA&#13;&#10;AAAPAAAAAAAAAAAAAAAAAAcCAABkcnMvZG93bnJldi54bWxQSwUGAAAAAAMAAwC3AAAA/AIAAAAA&#13;&#10;" filled="f" stroked="f">
                  <v:path arrowok="t"/>
                  <v:textbox inset="0,0,0,0">
                    <w:txbxContent>
                      <w:p w14:paraId="63B21D99" w14:textId="77777777" w:rsidR="00742030" w:rsidRDefault="00742030">
                        <w:pPr>
                          <w:spacing w:line="201" w:lineRule="exact"/>
                          <w:rPr>
                            <w:b/>
                            <w:sz w:val="18"/>
                          </w:rPr>
                        </w:pPr>
                        <w:r>
                          <w:rPr>
                            <w:b/>
                            <w:color w:val="FFFFFF"/>
                            <w:sz w:val="18"/>
                          </w:rPr>
                          <w:t>286</w:t>
                        </w:r>
                      </w:p>
                    </w:txbxContent>
                  </v:textbox>
                </v:shape>
                <w10:wrap anchorx="page"/>
              </v:group>
            </w:pict>
          </mc:Fallback>
        </mc:AlternateContent>
      </w:r>
      <w:bookmarkStart w:id="34" w:name="Grade_11_&amp;_12"/>
      <w:bookmarkStart w:id="35" w:name="_bookmark15"/>
      <w:bookmarkEnd w:id="34"/>
      <w:bookmarkEnd w:id="35"/>
      <w:r w:rsidR="00BF5E70">
        <w:rPr>
          <w:b/>
          <w:color w:val="FE7B80"/>
          <w:sz w:val="28"/>
        </w:rPr>
        <w:t>Grade 11 &amp; 12</w:t>
      </w:r>
    </w:p>
    <w:p w14:paraId="4DEBDA70" w14:textId="77777777" w:rsidR="00932A17" w:rsidRDefault="00932A17">
      <w:pPr>
        <w:pStyle w:val="BodyText"/>
        <w:spacing w:before="8" w:after="1"/>
        <w:rPr>
          <w:b/>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3558"/>
        <w:gridCol w:w="1992"/>
      </w:tblGrid>
      <w:tr w:rsidR="00932A17" w14:paraId="3BC9CFB5" w14:textId="77777777">
        <w:trPr>
          <w:trHeight w:val="931"/>
        </w:trPr>
        <w:tc>
          <w:tcPr>
            <w:tcW w:w="2880" w:type="dxa"/>
            <w:shd w:val="clear" w:color="auto" w:fill="8CA5D5"/>
          </w:tcPr>
          <w:p w14:paraId="6C27E947" w14:textId="77777777" w:rsidR="00932A17" w:rsidRDefault="00932A17">
            <w:pPr>
              <w:pStyle w:val="TableParagraph"/>
              <w:spacing w:before="6"/>
              <w:ind w:left="0"/>
              <w:rPr>
                <w:b/>
                <w:sz w:val="28"/>
              </w:rPr>
            </w:pPr>
          </w:p>
          <w:p w14:paraId="522D4CE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EEBA9A9" w14:textId="77777777" w:rsidR="00932A17" w:rsidRDefault="00932A17">
            <w:pPr>
              <w:pStyle w:val="TableParagraph"/>
              <w:spacing w:before="6"/>
              <w:ind w:left="0"/>
              <w:rPr>
                <w:b/>
                <w:sz w:val="28"/>
              </w:rPr>
            </w:pPr>
          </w:p>
          <w:p w14:paraId="21D8824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A0A9505" w14:textId="77777777" w:rsidR="00932A17" w:rsidRDefault="00932A17">
            <w:pPr>
              <w:pStyle w:val="TableParagraph"/>
              <w:spacing w:before="6"/>
              <w:ind w:left="0"/>
              <w:rPr>
                <w:b/>
                <w:sz w:val="28"/>
              </w:rPr>
            </w:pPr>
          </w:p>
          <w:p w14:paraId="53038F45"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A9C3B95" w14:textId="77777777" w:rsidR="00932A17" w:rsidRDefault="00932A17">
            <w:pPr>
              <w:pStyle w:val="TableParagraph"/>
              <w:spacing w:before="6"/>
              <w:ind w:left="0"/>
              <w:rPr>
                <w:b/>
                <w:sz w:val="28"/>
              </w:rPr>
            </w:pPr>
          </w:p>
          <w:p w14:paraId="66A6A416"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50" w:type="dxa"/>
            <w:gridSpan w:val="2"/>
            <w:shd w:val="clear" w:color="auto" w:fill="B1B4B6"/>
          </w:tcPr>
          <w:p w14:paraId="21F1BB7B" w14:textId="77777777" w:rsidR="00932A17" w:rsidRDefault="00BF5E70">
            <w:pPr>
              <w:pStyle w:val="TableParagraph"/>
              <w:spacing w:before="116"/>
              <w:ind w:left="787" w:right="779"/>
              <w:jc w:val="center"/>
              <w:rPr>
                <w:b/>
                <w:sz w:val="28"/>
              </w:rPr>
            </w:pPr>
            <w:r>
              <w:rPr>
                <w:b/>
                <w:sz w:val="28"/>
              </w:rPr>
              <w:t>Learning Progression</w:t>
            </w:r>
          </w:p>
          <w:p w14:paraId="51B22F34" w14:textId="77777777" w:rsidR="00932A17" w:rsidRDefault="00BF5E70">
            <w:pPr>
              <w:pStyle w:val="TableParagraph"/>
              <w:spacing w:before="93"/>
              <w:ind w:left="787" w:right="781"/>
              <w:jc w:val="center"/>
              <w:rPr>
                <w:rFonts w:ascii="Arial-BoldItalicMT"/>
                <w:b/>
                <w:i/>
                <w:sz w:val="24"/>
              </w:rPr>
            </w:pPr>
            <w:r>
              <w:rPr>
                <w:rFonts w:ascii="Arial-BoldItalicMT"/>
                <w:b/>
                <w:i/>
                <w:sz w:val="24"/>
              </w:rPr>
              <w:t>Building the Base &amp; Engagement</w:t>
            </w:r>
          </w:p>
        </w:tc>
      </w:tr>
      <w:tr w:rsidR="00932A17" w14:paraId="6B2D2B23" w14:textId="77777777">
        <w:trPr>
          <w:trHeight w:val="495"/>
        </w:trPr>
        <w:tc>
          <w:tcPr>
            <w:tcW w:w="12390" w:type="dxa"/>
            <w:gridSpan w:val="5"/>
            <w:tcBorders>
              <w:right w:val="nil"/>
            </w:tcBorders>
          </w:tcPr>
          <w:p w14:paraId="48322939" w14:textId="77777777" w:rsidR="00932A17" w:rsidRDefault="00BF5E70">
            <w:pPr>
              <w:pStyle w:val="TableParagraph"/>
              <w:tabs>
                <w:tab w:val="left" w:pos="2568"/>
              </w:tabs>
              <w:spacing w:before="103"/>
              <w:ind w:left="90"/>
              <w:rPr>
                <w:sz w:val="20"/>
              </w:rPr>
            </w:pPr>
            <w:r>
              <w:rPr>
                <w:sz w:val="20"/>
              </w:rPr>
              <w:t>Most</w:t>
            </w:r>
            <w:r>
              <w:rPr>
                <w:spacing w:val="-9"/>
                <w:sz w:val="20"/>
              </w:rPr>
              <w:t xml:space="preserve"> </w:t>
            </w:r>
            <w:r>
              <w:rPr>
                <w:sz w:val="20"/>
              </w:rPr>
              <w:t>Complex</w:t>
            </w:r>
            <w:r>
              <w:rPr>
                <w:sz w:val="20"/>
              </w:rPr>
              <w:tab/>
            </w:r>
            <w:r>
              <w:rPr>
                <w:noProof/>
                <w:position w:val="-3"/>
                <w:sz w:val="20"/>
              </w:rPr>
              <w:drawing>
                <wp:inline distT="0" distB="0" distL="0" distR="0" wp14:anchorId="6068B76C" wp14:editId="2C519156">
                  <wp:extent cx="5876046" cy="164573"/>
                  <wp:effectExtent l="0" t="0" r="0" b="0"/>
                  <wp:docPr id="195" name="image8.png" descr="An arrow illustrating from most complex to least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png"/>
                          <pic:cNvPicPr/>
                        </pic:nvPicPr>
                        <pic:blipFill>
                          <a:blip r:embed="rId46" cstate="print"/>
                          <a:stretch>
                            <a:fillRect/>
                          </a:stretch>
                        </pic:blipFill>
                        <pic:spPr>
                          <a:xfrm>
                            <a:off x="0" y="0"/>
                            <a:ext cx="5876046" cy="164573"/>
                          </a:xfrm>
                          <a:prstGeom prst="rect">
                            <a:avLst/>
                          </a:prstGeom>
                        </pic:spPr>
                      </pic:pic>
                    </a:graphicData>
                  </a:graphic>
                </wp:inline>
              </w:drawing>
            </w:r>
          </w:p>
        </w:tc>
        <w:tc>
          <w:tcPr>
            <w:tcW w:w="1992" w:type="dxa"/>
            <w:tcBorders>
              <w:left w:val="nil"/>
            </w:tcBorders>
          </w:tcPr>
          <w:p w14:paraId="47643AB6" w14:textId="77777777" w:rsidR="00932A17" w:rsidRDefault="00BF5E70">
            <w:pPr>
              <w:pStyle w:val="TableParagraph"/>
              <w:spacing w:before="133"/>
              <w:ind w:left="571"/>
              <w:rPr>
                <w:sz w:val="20"/>
              </w:rPr>
            </w:pPr>
            <w:r>
              <w:rPr>
                <w:sz w:val="20"/>
              </w:rPr>
              <w:t>Least Complex</w:t>
            </w:r>
          </w:p>
        </w:tc>
      </w:tr>
      <w:tr w:rsidR="00932A17" w14:paraId="35F60343" w14:textId="77777777">
        <w:trPr>
          <w:trHeight w:val="524"/>
        </w:trPr>
        <w:tc>
          <w:tcPr>
            <w:tcW w:w="14382" w:type="dxa"/>
            <w:gridSpan w:val="6"/>
          </w:tcPr>
          <w:p w14:paraId="3EDCC172" w14:textId="77777777" w:rsidR="00932A17" w:rsidRDefault="00BF5E70">
            <w:pPr>
              <w:pStyle w:val="TableParagraph"/>
              <w:spacing w:before="124"/>
              <w:ind w:left="5428" w:right="5421"/>
              <w:jc w:val="center"/>
              <w:rPr>
                <w:i/>
                <w:sz w:val="24"/>
              </w:rPr>
            </w:pPr>
            <w:r>
              <w:rPr>
                <w:i/>
                <w:sz w:val="24"/>
              </w:rPr>
              <w:t>Reading Standards for Literature</w:t>
            </w:r>
          </w:p>
        </w:tc>
      </w:tr>
      <w:tr w:rsidR="00932A17" w14:paraId="138D8608" w14:textId="77777777">
        <w:trPr>
          <w:trHeight w:val="524"/>
        </w:trPr>
        <w:tc>
          <w:tcPr>
            <w:tcW w:w="14382" w:type="dxa"/>
            <w:gridSpan w:val="6"/>
            <w:shd w:val="clear" w:color="auto" w:fill="DCDDDE"/>
          </w:tcPr>
          <w:p w14:paraId="39E7FACE" w14:textId="77777777" w:rsidR="00932A17" w:rsidRDefault="00BF5E70">
            <w:pPr>
              <w:pStyle w:val="TableParagraph"/>
              <w:spacing w:before="124"/>
              <w:ind w:left="5428" w:right="5421"/>
              <w:jc w:val="center"/>
              <w:rPr>
                <w:rFonts w:ascii="Arial-BoldItalicMT"/>
                <w:b/>
                <w:i/>
                <w:sz w:val="24"/>
              </w:rPr>
            </w:pPr>
            <w:r>
              <w:rPr>
                <w:rFonts w:ascii="Arial-BoldItalicMT"/>
                <w:b/>
                <w:i/>
                <w:sz w:val="24"/>
              </w:rPr>
              <w:t>Key Ideas and Details</w:t>
            </w:r>
          </w:p>
        </w:tc>
      </w:tr>
      <w:tr w:rsidR="00932A17" w14:paraId="5B8D36D6" w14:textId="77777777">
        <w:trPr>
          <w:trHeight w:val="2975"/>
        </w:trPr>
        <w:tc>
          <w:tcPr>
            <w:tcW w:w="2880" w:type="dxa"/>
            <w:shd w:val="clear" w:color="auto" w:fill="DCDDDE"/>
          </w:tcPr>
          <w:p w14:paraId="375BA88A" w14:textId="77777777" w:rsidR="00932A17" w:rsidRDefault="00BF5E70">
            <w:pPr>
              <w:pStyle w:val="TableParagraph"/>
              <w:spacing w:before="133" w:line="249" w:lineRule="auto"/>
              <w:ind w:left="90" w:right="225"/>
              <w:rPr>
                <w:sz w:val="20"/>
              </w:rPr>
            </w:pPr>
            <w:r>
              <w:rPr>
                <w:b/>
                <w:sz w:val="20"/>
              </w:rPr>
              <w:t xml:space="preserve">RL.11-12.1 </w:t>
            </w:r>
            <w:r>
              <w:rPr>
                <w:sz w:val="20"/>
              </w:rPr>
              <w:t>Cite strong and thorough textual evidence to support analysis of what the text says explicitly as well as inferences drawn from the text, including determining where the text leaves information uncertain.</w:t>
            </w:r>
          </w:p>
        </w:tc>
        <w:tc>
          <w:tcPr>
            <w:tcW w:w="1891" w:type="dxa"/>
          </w:tcPr>
          <w:p w14:paraId="525D827C" w14:textId="77777777" w:rsidR="00932A17" w:rsidRDefault="00BF5E70">
            <w:pPr>
              <w:pStyle w:val="TableParagraph"/>
              <w:spacing w:before="133"/>
              <w:ind w:left="90"/>
              <w:rPr>
                <w:b/>
                <w:sz w:val="20"/>
              </w:rPr>
            </w:pPr>
            <w:r>
              <w:rPr>
                <w:b/>
                <w:sz w:val="20"/>
              </w:rPr>
              <w:t>RL.11-12.1a</w:t>
            </w:r>
          </w:p>
          <w:p w14:paraId="6863AC68" w14:textId="77777777" w:rsidR="00932A17" w:rsidRDefault="00BF5E70">
            <w:pPr>
              <w:pStyle w:val="TableParagraph"/>
              <w:spacing w:before="10" w:line="249" w:lineRule="auto"/>
              <w:ind w:left="90" w:right="192"/>
              <w:rPr>
                <w:sz w:val="20"/>
              </w:rPr>
            </w:pPr>
            <w:r>
              <w:rPr>
                <w:sz w:val="20"/>
              </w:rPr>
              <w:t>Cite details from the text where information is unclear and use this information to draw inferences about what might be meant.</w:t>
            </w:r>
          </w:p>
        </w:tc>
        <w:tc>
          <w:tcPr>
            <w:tcW w:w="2160" w:type="dxa"/>
          </w:tcPr>
          <w:p w14:paraId="52D9F80F" w14:textId="77777777" w:rsidR="00932A17" w:rsidRDefault="00BF5E70">
            <w:pPr>
              <w:pStyle w:val="TableParagraph"/>
              <w:spacing w:before="133"/>
              <w:ind w:left="145"/>
              <w:rPr>
                <w:sz w:val="20"/>
              </w:rPr>
            </w:pPr>
            <w:r>
              <w:rPr>
                <w:b/>
                <w:sz w:val="20"/>
              </w:rPr>
              <w:t xml:space="preserve">RL.11-12.1b </w:t>
            </w:r>
            <w:r>
              <w:rPr>
                <w:sz w:val="20"/>
              </w:rPr>
              <w:t>Cite</w:t>
            </w:r>
          </w:p>
          <w:p w14:paraId="0F0E2EF8" w14:textId="77777777" w:rsidR="00932A17" w:rsidRDefault="00BF5E70">
            <w:pPr>
              <w:pStyle w:val="TableParagraph"/>
              <w:spacing w:before="10" w:line="249" w:lineRule="auto"/>
              <w:ind w:left="89" w:right="269"/>
              <w:jc w:val="both"/>
              <w:rPr>
                <w:sz w:val="20"/>
              </w:rPr>
            </w:pPr>
            <w:r>
              <w:rPr>
                <w:sz w:val="20"/>
              </w:rPr>
              <w:t>details from the text where information is uncertain.</w:t>
            </w:r>
          </w:p>
        </w:tc>
        <w:tc>
          <w:tcPr>
            <w:tcW w:w="1901" w:type="dxa"/>
          </w:tcPr>
          <w:p w14:paraId="2E2C9991" w14:textId="77777777" w:rsidR="00932A17" w:rsidRDefault="00BF5E70">
            <w:pPr>
              <w:pStyle w:val="TableParagraph"/>
              <w:spacing w:before="133"/>
              <w:ind w:left="89"/>
              <w:rPr>
                <w:b/>
                <w:sz w:val="20"/>
              </w:rPr>
            </w:pPr>
            <w:r>
              <w:rPr>
                <w:b/>
                <w:sz w:val="20"/>
              </w:rPr>
              <w:t>RL.11-12.1c</w:t>
            </w:r>
          </w:p>
          <w:p w14:paraId="000C0F5E" w14:textId="77777777" w:rsidR="00932A17" w:rsidRDefault="00BF5E70">
            <w:pPr>
              <w:pStyle w:val="TableParagraph"/>
              <w:spacing w:before="10" w:line="249" w:lineRule="auto"/>
              <w:ind w:left="89" w:right="520"/>
              <w:rPr>
                <w:sz w:val="20"/>
              </w:rPr>
            </w:pPr>
            <w:r>
              <w:rPr>
                <w:sz w:val="20"/>
              </w:rPr>
              <w:t>Identify details from the text to support the answers to questions.</w:t>
            </w:r>
          </w:p>
        </w:tc>
        <w:tc>
          <w:tcPr>
            <w:tcW w:w="5550" w:type="dxa"/>
            <w:gridSpan w:val="2"/>
          </w:tcPr>
          <w:p w14:paraId="69B64BC2" w14:textId="1B701B80" w:rsidR="00932A17" w:rsidRDefault="00BF5E70" w:rsidP="00C61D9B">
            <w:pPr>
              <w:pStyle w:val="TableParagraph"/>
              <w:numPr>
                <w:ilvl w:val="0"/>
                <w:numId w:val="51"/>
              </w:numPr>
              <w:tabs>
                <w:tab w:val="left" w:pos="270"/>
              </w:tabs>
              <w:spacing w:before="133" w:line="249" w:lineRule="auto"/>
              <w:ind w:right="391"/>
              <w:rPr>
                <w:sz w:val="20"/>
              </w:rPr>
            </w:pPr>
            <w:r>
              <w:rPr>
                <w:sz w:val="20"/>
              </w:rPr>
              <w:t xml:space="preserve">Understand the difference between inferences </w:t>
            </w:r>
            <w:r w:rsidR="00AE23E3">
              <w:rPr>
                <w:sz w:val="20"/>
              </w:rPr>
              <w:t>in</w:t>
            </w:r>
            <w:r w:rsidR="00AE23E3">
              <w:rPr>
                <w:spacing w:val="-31"/>
                <w:sz w:val="20"/>
              </w:rPr>
              <w:t xml:space="preserve"> </w:t>
            </w:r>
            <w:r>
              <w:rPr>
                <w:sz w:val="20"/>
              </w:rPr>
              <w:t>the text and when the text leaves matters</w:t>
            </w:r>
            <w:r>
              <w:rPr>
                <w:spacing w:val="-13"/>
                <w:sz w:val="20"/>
              </w:rPr>
              <w:t xml:space="preserve"> </w:t>
            </w:r>
            <w:r>
              <w:rPr>
                <w:sz w:val="20"/>
              </w:rPr>
              <w:t>uncertain.</w:t>
            </w:r>
          </w:p>
          <w:p w14:paraId="11853DAD" w14:textId="77777777" w:rsidR="00932A17" w:rsidRDefault="00BF5E70" w:rsidP="00C61D9B">
            <w:pPr>
              <w:pStyle w:val="TableParagraph"/>
              <w:numPr>
                <w:ilvl w:val="0"/>
                <w:numId w:val="51"/>
              </w:numPr>
              <w:tabs>
                <w:tab w:val="left" w:pos="270"/>
              </w:tabs>
              <w:spacing w:before="41"/>
              <w:rPr>
                <w:sz w:val="20"/>
              </w:rPr>
            </w:pPr>
            <w:r>
              <w:rPr>
                <w:sz w:val="20"/>
              </w:rPr>
              <w:t>Identify details that are stated in a</w:t>
            </w:r>
            <w:r>
              <w:rPr>
                <w:spacing w:val="-6"/>
                <w:sz w:val="20"/>
              </w:rPr>
              <w:t xml:space="preserve"> </w:t>
            </w:r>
            <w:r>
              <w:rPr>
                <w:sz w:val="20"/>
              </w:rPr>
              <w:t>text.</w:t>
            </w:r>
          </w:p>
          <w:p w14:paraId="3F9BE20D" w14:textId="77777777" w:rsidR="00932A17" w:rsidRDefault="00BF5E70" w:rsidP="00C61D9B">
            <w:pPr>
              <w:pStyle w:val="TableParagraph"/>
              <w:numPr>
                <w:ilvl w:val="0"/>
                <w:numId w:val="51"/>
              </w:numPr>
              <w:tabs>
                <w:tab w:val="left" w:pos="270"/>
              </w:tabs>
              <w:rPr>
                <w:sz w:val="20"/>
              </w:rPr>
            </w:pPr>
            <w:r>
              <w:rPr>
                <w:sz w:val="20"/>
              </w:rPr>
              <w:t>Identify descriptors of a literary</w:t>
            </w:r>
            <w:r>
              <w:rPr>
                <w:spacing w:val="-7"/>
                <w:sz w:val="20"/>
              </w:rPr>
              <w:t xml:space="preserve"> </w:t>
            </w:r>
            <w:r>
              <w:rPr>
                <w:sz w:val="20"/>
              </w:rPr>
              <w:t>text.</w:t>
            </w:r>
          </w:p>
          <w:p w14:paraId="5A3BDC25" w14:textId="47EB33AF" w:rsidR="00932A17" w:rsidRDefault="00BF5E70" w:rsidP="00C61D9B">
            <w:pPr>
              <w:pStyle w:val="TableParagraph"/>
              <w:numPr>
                <w:ilvl w:val="0"/>
                <w:numId w:val="51"/>
              </w:numPr>
              <w:tabs>
                <w:tab w:val="left" w:pos="270"/>
              </w:tabs>
              <w:rPr>
                <w:sz w:val="20"/>
              </w:rPr>
            </w:pPr>
            <w:r>
              <w:rPr>
                <w:sz w:val="20"/>
              </w:rPr>
              <w:t xml:space="preserve">Distinguish between the main points and </w:t>
            </w:r>
            <w:r w:rsidR="00AE23E3">
              <w:rPr>
                <w:sz w:val="20"/>
              </w:rPr>
              <w:t xml:space="preserve">the </w:t>
            </w:r>
            <w:r>
              <w:rPr>
                <w:sz w:val="20"/>
              </w:rPr>
              <w:t>details in a</w:t>
            </w:r>
            <w:r>
              <w:rPr>
                <w:spacing w:val="-29"/>
                <w:sz w:val="20"/>
              </w:rPr>
              <w:t xml:space="preserve"> </w:t>
            </w:r>
            <w:r>
              <w:rPr>
                <w:sz w:val="20"/>
              </w:rPr>
              <w:t>text.</w:t>
            </w:r>
          </w:p>
          <w:p w14:paraId="457965F6" w14:textId="28EFACA7" w:rsidR="00932A17" w:rsidRDefault="00BF5E70" w:rsidP="00C61D9B">
            <w:pPr>
              <w:pStyle w:val="TableParagraph"/>
              <w:numPr>
                <w:ilvl w:val="0"/>
                <w:numId w:val="51"/>
              </w:numPr>
              <w:tabs>
                <w:tab w:val="left" w:pos="270"/>
              </w:tabs>
              <w:rPr>
                <w:sz w:val="20"/>
              </w:rPr>
            </w:pPr>
            <w:r>
              <w:rPr>
                <w:sz w:val="20"/>
              </w:rPr>
              <w:t xml:space="preserve">Identify the setting in </w:t>
            </w:r>
            <w:r w:rsidR="00AE23E3">
              <w:rPr>
                <w:sz w:val="20"/>
              </w:rPr>
              <w:t>a</w:t>
            </w:r>
            <w:r w:rsidR="00AE23E3">
              <w:rPr>
                <w:spacing w:val="-2"/>
                <w:sz w:val="20"/>
              </w:rPr>
              <w:t xml:space="preserve"> </w:t>
            </w:r>
            <w:r>
              <w:rPr>
                <w:sz w:val="20"/>
              </w:rPr>
              <w:t>text.</w:t>
            </w:r>
          </w:p>
          <w:p w14:paraId="5D496522" w14:textId="7ED73538" w:rsidR="00932A17" w:rsidRDefault="00BF5E70" w:rsidP="00C61D9B">
            <w:pPr>
              <w:pStyle w:val="TableParagraph"/>
              <w:numPr>
                <w:ilvl w:val="0"/>
                <w:numId w:val="51"/>
              </w:numPr>
              <w:tabs>
                <w:tab w:val="left" w:pos="270"/>
              </w:tabs>
              <w:rPr>
                <w:sz w:val="20"/>
              </w:rPr>
            </w:pPr>
            <w:r>
              <w:rPr>
                <w:sz w:val="20"/>
              </w:rPr>
              <w:t xml:space="preserve">Identify the main focus of </w:t>
            </w:r>
            <w:r w:rsidR="00AE23E3">
              <w:rPr>
                <w:sz w:val="20"/>
              </w:rPr>
              <w:t>a</w:t>
            </w:r>
            <w:r w:rsidR="00AE23E3">
              <w:rPr>
                <w:spacing w:val="-2"/>
                <w:sz w:val="20"/>
              </w:rPr>
              <w:t xml:space="preserve"> </w:t>
            </w:r>
            <w:r>
              <w:rPr>
                <w:sz w:val="20"/>
              </w:rPr>
              <w:t>text.</w:t>
            </w:r>
          </w:p>
          <w:p w14:paraId="63B9B03A" w14:textId="200CFDE3" w:rsidR="00932A17" w:rsidRDefault="00BF5E70" w:rsidP="00C61D9B">
            <w:pPr>
              <w:pStyle w:val="TableParagraph"/>
              <w:numPr>
                <w:ilvl w:val="0"/>
                <w:numId w:val="51"/>
              </w:numPr>
              <w:tabs>
                <w:tab w:val="left" w:pos="270"/>
              </w:tabs>
              <w:rPr>
                <w:sz w:val="20"/>
              </w:rPr>
            </w:pPr>
            <w:r>
              <w:rPr>
                <w:sz w:val="20"/>
              </w:rPr>
              <w:t xml:space="preserve">Identify </w:t>
            </w:r>
            <w:r w:rsidR="00AE23E3">
              <w:rPr>
                <w:sz w:val="20"/>
              </w:rPr>
              <w:t xml:space="preserve">the </w:t>
            </w:r>
            <w:r>
              <w:rPr>
                <w:sz w:val="20"/>
              </w:rPr>
              <w:t xml:space="preserve">characters in </w:t>
            </w:r>
            <w:r w:rsidR="00AE23E3">
              <w:rPr>
                <w:sz w:val="20"/>
              </w:rPr>
              <w:t>a</w:t>
            </w:r>
            <w:r w:rsidR="00AE23E3">
              <w:rPr>
                <w:spacing w:val="-2"/>
                <w:sz w:val="20"/>
              </w:rPr>
              <w:t xml:space="preserve"> </w:t>
            </w:r>
            <w:r>
              <w:rPr>
                <w:sz w:val="20"/>
              </w:rPr>
              <w:t>text</w:t>
            </w:r>
            <w:r w:rsidR="00AE23E3">
              <w:rPr>
                <w:sz w:val="20"/>
              </w:rPr>
              <w:t>.</w:t>
            </w:r>
          </w:p>
          <w:p w14:paraId="65AA89F8" w14:textId="77777777" w:rsidR="00932A17" w:rsidRDefault="00BF5E70" w:rsidP="00C61D9B">
            <w:pPr>
              <w:pStyle w:val="TableParagraph"/>
              <w:numPr>
                <w:ilvl w:val="0"/>
                <w:numId w:val="51"/>
              </w:numPr>
              <w:tabs>
                <w:tab w:val="left" w:pos="270"/>
              </w:tabs>
              <w:rPr>
                <w:sz w:val="20"/>
              </w:rPr>
            </w:pPr>
            <w:r>
              <w:rPr>
                <w:sz w:val="20"/>
              </w:rPr>
              <w:t>Actively engage in the experience of reading a literary</w:t>
            </w:r>
            <w:r>
              <w:rPr>
                <w:spacing w:val="-36"/>
                <w:sz w:val="20"/>
              </w:rPr>
              <w:t xml:space="preserve"> </w:t>
            </w:r>
            <w:r>
              <w:rPr>
                <w:sz w:val="20"/>
              </w:rPr>
              <w:t>text.</w:t>
            </w:r>
          </w:p>
          <w:p w14:paraId="5A7BD452" w14:textId="620EEF85" w:rsidR="00932A17" w:rsidRDefault="00932A17" w:rsidP="00A85380">
            <w:pPr>
              <w:pStyle w:val="TableParagraph"/>
              <w:tabs>
                <w:tab w:val="left" w:pos="270"/>
              </w:tabs>
              <w:rPr>
                <w:sz w:val="20"/>
              </w:rPr>
            </w:pPr>
          </w:p>
        </w:tc>
      </w:tr>
      <w:tr w:rsidR="00932A17" w14:paraId="2E393218" w14:textId="77777777">
        <w:trPr>
          <w:trHeight w:val="3175"/>
        </w:trPr>
        <w:tc>
          <w:tcPr>
            <w:tcW w:w="2880" w:type="dxa"/>
            <w:shd w:val="clear" w:color="auto" w:fill="DCDDDE"/>
          </w:tcPr>
          <w:p w14:paraId="537DA2E8" w14:textId="77777777" w:rsidR="00932A17" w:rsidRDefault="00BF5E70">
            <w:pPr>
              <w:pStyle w:val="TableParagraph"/>
              <w:spacing w:before="133" w:line="249" w:lineRule="auto"/>
              <w:ind w:left="90" w:right="214"/>
              <w:rPr>
                <w:sz w:val="20"/>
              </w:rPr>
            </w:pPr>
            <w:r>
              <w:rPr>
                <w:b/>
                <w:sz w:val="20"/>
              </w:rPr>
              <w:t xml:space="preserve">RL.11-12.2 </w:t>
            </w:r>
            <w:r>
              <w:rPr>
                <w:sz w:val="20"/>
              </w:rPr>
              <w:t>Analyze literary text development.</w:t>
            </w:r>
          </w:p>
          <w:p w14:paraId="15DF7F17" w14:textId="77777777" w:rsidR="00932A17" w:rsidRDefault="00BF5E70" w:rsidP="00C61D9B">
            <w:pPr>
              <w:pStyle w:val="TableParagraph"/>
              <w:numPr>
                <w:ilvl w:val="0"/>
                <w:numId w:val="50"/>
              </w:numPr>
              <w:tabs>
                <w:tab w:val="left" w:pos="270"/>
              </w:tabs>
              <w:spacing w:before="91" w:line="249" w:lineRule="auto"/>
              <w:ind w:right="229"/>
              <w:rPr>
                <w:sz w:val="20"/>
              </w:rPr>
            </w:pPr>
            <w:r>
              <w:rPr>
                <w:sz w:val="20"/>
              </w:rPr>
              <w:t>Determine two or more themes of a text and analyze their development over the course of the text, including how they interact and build on one</w:t>
            </w:r>
            <w:r>
              <w:rPr>
                <w:spacing w:val="-6"/>
                <w:sz w:val="20"/>
              </w:rPr>
              <w:t xml:space="preserve"> </w:t>
            </w:r>
            <w:r>
              <w:rPr>
                <w:spacing w:val="-3"/>
                <w:sz w:val="20"/>
              </w:rPr>
              <w:t>another.</w:t>
            </w:r>
          </w:p>
          <w:p w14:paraId="3A1B62E8" w14:textId="77777777" w:rsidR="00932A17" w:rsidRDefault="00BF5E70" w:rsidP="00C61D9B">
            <w:pPr>
              <w:pStyle w:val="TableParagraph"/>
              <w:numPr>
                <w:ilvl w:val="0"/>
                <w:numId w:val="50"/>
              </w:numPr>
              <w:tabs>
                <w:tab w:val="left" w:pos="270"/>
              </w:tabs>
              <w:spacing w:before="45" w:line="249" w:lineRule="auto"/>
              <w:ind w:right="840"/>
              <w:rPr>
                <w:sz w:val="20"/>
              </w:rPr>
            </w:pPr>
            <w:r>
              <w:rPr>
                <w:sz w:val="20"/>
              </w:rPr>
              <w:t>Produce a thorough analysis of the</w:t>
            </w:r>
            <w:r>
              <w:rPr>
                <w:spacing w:val="-8"/>
                <w:sz w:val="20"/>
              </w:rPr>
              <w:t xml:space="preserve"> </w:t>
            </w:r>
            <w:r>
              <w:rPr>
                <w:sz w:val="20"/>
              </w:rPr>
              <w:t>text.</w:t>
            </w:r>
          </w:p>
        </w:tc>
        <w:tc>
          <w:tcPr>
            <w:tcW w:w="1891" w:type="dxa"/>
          </w:tcPr>
          <w:p w14:paraId="47AE380C" w14:textId="77777777" w:rsidR="00932A17" w:rsidRDefault="00BF5E70">
            <w:pPr>
              <w:pStyle w:val="TableParagraph"/>
              <w:spacing w:before="133"/>
              <w:ind w:left="90"/>
              <w:rPr>
                <w:b/>
                <w:sz w:val="20"/>
              </w:rPr>
            </w:pPr>
            <w:r>
              <w:rPr>
                <w:b/>
                <w:sz w:val="20"/>
              </w:rPr>
              <w:t>RL.11-12.2a</w:t>
            </w:r>
          </w:p>
          <w:p w14:paraId="01A8EF11" w14:textId="77777777" w:rsidR="00932A17" w:rsidRDefault="00BF5E70">
            <w:pPr>
              <w:pStyle w:val="TableParagraph"/>
              <w:spacing w:before="10" w:line="249" w:lineRule="auto"/>
              <w:ind w:left="90" w:right="588"/>
              <w:rPr>
                <w:sz w:val="20"/>
              </w:rPr>
            </w:pPr>
            <w:r>
              <w:rPr>
                <w:sz w:val="20"/>
              </w:rPr>
              <w:t>Explain the importance of setting and character</w:t>
            </w:r>
          </w:p>
          <w:p w14:paraId="48E81653" w14:textId="77777777" w:rsidR="00932A17" w:rsidRDefault="00BF5E70">
            <w:pPr>
              <w:pStyle w:val="TableParagraph"/>
              <w:spacing w:before="3" w:line="249" w:lineRule="auto"/>
              <w:ind w:left="90" w:right="255"/>
              <w:rPr>
                <w:sz w:val="20"/>
              </w:rPr>
            </w:pPr>
            <w:r>
              <w:rPr>
                <w:sz w:val="20"/>
              </w:rPr>
              <w:t>actions on the development  and interaction</w:t>
            </w:r>
            <w:r>
              <w:rPr>
                <w:spacing w:val="-15"/>
                <w:sz w:val="20"/>
              </w:rPr>
              <w:t xml:space="preserve"> </w:t>
            </w:r>
            <w:r>
              <w:rPr>
                <w:sz w:val="20"/>
              </w:rPr>
              <w:t>of</w:t>
            </w:r>
          </w:p>
          <w:p w14:paraId="0AAD3C02" w14:textId="77777777" w:rsidR="00932A17" w:rsidRDefault="00BF5E70">
            <w:pPr>
              <w:pStyle w:val="TableParagraph"/>
              <w:spacing w:before="2" w:line="249" w:lineRule="auto"/>
              <w:ind w:left="90" w:right="214"/>
              <w:rPr>
                <w:sz w:val="20"/>
              </w:rPr>
            </w:pPr>
            <w:r>
              <w:rPr>
                <w:sz w:val="20"/>
              </w:rPr>
              <w:t>themes within the text.</w:t>
            </w:r>
          </w:p>
        </w:tc>
        <w:tc>
          <w:tcPr>
            <w:tcW w:w="2160" w:type="dxa"/>
          </w:tcPr>
          <w:p w14:paraId="32E3CD1A" w14:textId="77777777" w:rsidR="00932A17" w:rsidRDefault="00BF5E70">
            <w:pPr>
              <w:pStyle w:val="TableParagraph"/>
              <w:spacing w:before="133" w:line="249" w:lineRule="auto"/>
              <w:ind w:left="89" w:right="73"/>
              <w:rPr>
                <w:sz w:val="20"/>
              </w:rPr>
            </w:pPr>
            <w:r>
              <w:rPr>
                <w:b/>
                <w:sz w:val="20"/>
              </w:rPr>
              <w:t xml:space="preserve">RL.11-12.2b </w:t>
            </w:r>
            <w:r>
              <w:rPr>
                <w:sz w:val="20"/>
              </w:rPr>
              <w:t>Describe the theme of a text and show how it supports the main events.</w:t>
            </w:r>
          </w:p>
        </w:tc>
        <w:tc>
          <w:tcPr>
            <w:tcW w:w="1901" w:type="dxa"/>
          </w:tcPr>
          <w:p w14:paraId="68403702" w14:textId="77777777" w:rsidR="00932A17" w:rsidRDefault="00BF5E70">
            <w:pPr>
              <w:pStyle w:val="TableParagraph"/>
              <w:spacing w:before="133"/>
              <w:ind w:left="89"/>
              <w:rPr>
                <w:b/>
                <w:sz w:val="20"/>
              </w:rPr>
            </w:pPr>
            <w:r>
              <w:rPr>
                <w:b/>
                <w:sz w:val="20"/>
              </w:rPr>
              <w:t>RL.11-12.2c</w:t>
            </w:r>
          </w:p>
          <w:p w14:paraId="028B3C65" w14:textId="77777777" w:rsidR="00932A17" w:rsidRDefault="00BF5E70">
            <w:pPr>
              <w:pStyle w:val="TableParagraph"/>
              <w:spacing w:before="10" w:line="249" w:lineRule="auto"/>
              <w:ind w:left="89" w:right="331"/>
              <w:rPr>
                <w:sz w:val="20"/>
              </w:rPr>
            </w:pPr>
            <w:r>
              <w:rPr>
                <w:sz w:val="20"/>
              </w:rPr>
              <w:t>Sequence main events and details related to the theme using grade-level/age- appropriate text.</w:t>
            </w:r>
          </w:p>
        </w:tc>
        <w:tc>
          <w:tcPr>
            <w:tcW w:w="5550" w:type="dxa"/>
            <w:gridSpan w:val="2"/>
          </w:tcPr>
          <w:p w14:paraId="32989B0D" w14:textId="7207A2A5" w:rsidR="00932A17" w:rsidRDefault="00BF5E70" w:rsidP="00C61D9B">
            <w:pPr>
              <w:pStyle w:val="TableParagraph"/>
              <w:numPr>
                <w:ilvl w:val="0"/>
                <w:numId w:val="49"/>
              </w:numPr>
              <w:tabs>
                <w:tab w:val="left" w:pos="270"/>
              </w:tabs>
              <w:spacing w:before="133" w:line="249" w:lineRule="auto"/>
              <w:ind w:right="155"/>
              <w:rPr>
                <w:sz w:val="20"/>
              </w:rPr>
            </w:pPr>
            <w:r>
              <w:rPr>
                <w:sz w:val="20"/>
              </w:rPr>
              <w:t xml:space="preserve">Explain two or more overarching lessons learned from </w:t>
            </w:r>
            <w:r w:rsidR="00AE23E3">
              <w:rPr>
                <w:sz w:val="20"/>
              </w:rPr>
              <w:t xml:space="preserve">a </w:t>
            </w:r>
            <w:r>
              <w:rPr>
                <w:sz w:val="20"/>
              </w:rPr>
              <w:t>story</w:t>
            </w:r>
            <w:r w:rsidR="00AE23E3">
              <w:rPr>
                <w:sz w:val="20"/>
              </w:rPr>
              <w:t>.</w:t>
            </w:r>
          </w:p>
          <w:p w14:paraId="23810995" w14:textId="5184FF29" w:rsidR="00932A17" w:rsidRDefault="00BF5E70" w:rsidP="00C61D9B">
            <w:pPr>
              <w:pStyle w:val="TableParagraph"/>
              <w:numPr>
                <w:ilvl w:val="0"/>
                <w:numId w:val="49"/>
              </w:numPr>
              <w:tabs>
                <w:tab w:val="left" w:pos="270"/>
              </w:tabs>
              <w:spacing w:before="41"/>
              <w:rPr>
                <w:sz w:val="20"/>
              </w:rPr>
            </w:pPr>
            <w:r>
              <w:rPr>
                <w:sz w:val="20"/>
              </w:rPr>
              <w:t>Explain how the problem</w:t>
            </w:r>
            <w:r w:rsidR="00AE23E3">
              <w:rPr>
                <w:sz w:val="20"/>
              </w:rPr>
              <w:t xml:space="preserve"> in a text</w:t>
            </w:r>
            <w:r>
              <w:rPr>
                <w:sz w:val="20"/>
              </w:rPr>
              <w:t xml:space="preserve"> is</w:t>
            </w:r>
            <w:r>
              <w:rPr>
                <w:spacing w:val="-4"/>
                <w:sz w:val="20"/>
              </w:rPr>
              <w:t xml:space="preserve"> </w:t>
            </w:r>
            <w:r>
              <w:rPr>
                <w:sz w:val="20"/>
              </w:rPr>
              <w:t>solved</w:t>
            </w:r>
            <w:r w:rsidR="00AE23E3">
              <w:rPr>
                <w:sz w:val="20"/>
              </w:rPr>
              <w:t>.</w:t>
            </w:r>
          </w:p>
          <w:p w14:paraId="28596B07" w14:textId="77777777" w:rsidR="00932A17" w:rsidRDefault="00BF5E70" w:rsidP="00C61D9B">
            <w:pPr>
              <w:pStyle w:val="TableParagraph"/>
              <w:numPr>
                <w:ilvl w:val="0"/>
                <w:numId w:val="49"/>
              </w:numPr>
              <w:tabs>
                <w:tab w:val="left" w:pos="270"/>
              </w:tabs>
              <w:rPr>
                <w:sz w:val="20"/>
              </w:rPr>
            </w:pPr>
            <w:r>
              <w:rPr>
                <w:sz w:val="20"/>
              </w:rPr>
              <w:t>Identify the problem the characters are</w:t>
            </w:r>
            <w:r>
              <w:rPr>
                <w:spacing w:val="-4"/>
                <w:sz w:val="20"/>
              </w:rPr>
              <w:t xml:space="preserve"> </w:t>
            </w:r>
            <w:r>
              <w:rPr>
                <w:sz w:val="20"/>
              </w:rPr>
              <w:t>facing.</w:t>
            </w:r>
          </w:p>
          <w:p w14:paraId="096BB37A" w14:textId="29F79246" w:rsidR="00932A17" w:rsidRDefault="00BF5E70" w:rsidP="00C61D9B">
            <w:pPr>
              <w:pStyle w:val="TableParagraph"/>
              <w:numPr>
                <w:ilvl w:val="0"/>
                <w:numId w:val="49"/>
              </w:numPr>
              <w:tabs>
                <w:tab w:val="left" w:pos="270"/>
              </w:tabs>
              <w:rPr>
                <w:sz w:val="20"/>
              </w:rPr>
            </w:pPr>
            <w:r>
              <w:rPr>
                <w:sz w:val="20"/>
              </w:rPr>
              <w:t xml:space="preserve">Explain 1-2 overarching concepts in </w:t>
            </w:r>
            <w:r w:rsidR="00AE23E3">
              <w:rPr>
                <w:sz w:val="20"/>
              </w:rPr>
              <w:t>a</w:t>
            </w:r>
            <w:r>
              <w:rPr>
                <w:spacing w:val="-6"/>
                <w:sz w:val="20"/>
              </w:rPr>
              <w:t xml:space="preserve"> </w:t>
            </w:r>
            <w:r>
              <w:rPr>
                <w:sz w:val="20"/>
              </w:rPr>
              <w:t>story</w:t>
            </w:r>
            <w:r w:rsidR="00AE23E3">
              <w:rPr>
                <w:sz w:val="20"/>
              </w:rPr>
              <w:t>.</w:t>
            </w:r>
          </w:p>
          <w:p w14:paraId="03D11130" w14:textId="77777777" w:rsidR="00932A17" w:rsidRDefault="00BF5E70" w:rsidP="00C61D9B">
            <w:pPr>
              <w:pStyle w:val="TableParagraph"/>
              <w:numPr>
                <w:ilvl w:val="0"/>
                <w:numId w:val="49"/>
              </w:numPr>
              <w:tabs>
                <w:tab w:val="left" w:pos="270"/>
              </w:tabs>
              <w:rPr>
                <w:sz w:val="20"/>
              </w:rPr>
            </w:pPr>
            <w:r>
              <w:rPr>
                <w:sz w:val="20"/>
              </w:rPr>
              <w:t>Identify where the story takes</w:t>
            </w:r>
            <w:r>
              <w:rPr>
                <w:spacing w:val="-3"/>
                <w:sz w:val="20"/>
              </w:rPr>
              <w:t xml:space="preserve"> </w:t>
            </w:r>
            <w:r>
              <w:rPr>
                <w:sz w:val="20"/>
              </w:rPr>
              <w:t>place.</w:t>
            </w:r>
          </w:p>
          <w:p w14:paraId="068D04F4" w14:textId="77777777" w:rsidR="00932A17" w:rsidRDefault="00BF5E70" w:rsidP="00C61D9B">
            <w:pPr>
              <w:pStyle w:val="TableParagraph"/>
              <w:numPr>
                <w:ilvl w:val="0"/>
                <w:numId w:val="49"/>
              </w:numPr>
              <w:tabs>
                <w:tab w:val="left" w:pos="270"/>
              </w:tabs>
              <w:rPr>
                <w:sz w:val="20"/>
              </w:rPr>
            </w:pPr>
            <w:r>
              <w:rPr>
                <w:sz w:val="20"/>
              </w:rPr>
              <w:t>Identify the characters of a</w:t>
            </w:r>
            <w:r>
              <w:rPr>
                <w:spacing w:val="-2"/>
                <w:sz w:val="20"/>
              </w:rPr>
              <w:t xml:space="preserve"> </w:t>
            </w:r>
            <w:r>
              <w:rPr>
                <w:spacing w:val="-3"/>
                <w:sz w:val="20"/>
              </w:rPr>
              <w:t>story.</w:t>
            </w:r>
          </w:p>
          <w:p w14:paraId="6B03C60D" w14:textId="77777777" w:rsidR="00932A17" w:rsidRDefault="00BF5E70" w:rsidP="00C61D9B">
            <w:pPr>
              <w:pStyle w:val="TableParagraph"/>
              <w:numPr>
                <w:ilvl w:val="0"/>
                <w:numId w:val="49"/>
              </w:numPr>
              <w:tabs>
                <w:tab w:val="left" w:pos="270"/>
              </w:tabs>
              <w:spacing w:line="249" w:lineRule="auto"/>
              <w:ind w:right="111"/>
              <w:rPr>
                <w:sz w:val="20"/>
              </w:rPr>
            </w:pPr>
            <w:r>
              <w:rPr>
                <w:sz w:val="20"/>
              </w:rPr>
              <w:t>Actively engage in discussing one or more of the events</w:t>
            </w:r>
            <w:r>
              <w:rPr>
                <w:spacing w:val="-35"/>
                <w:sz w:val="20"/>
              </w:rPr>
              <w:t xml:space="preserve"> </w:t>
            </w:r>
            <w:r>
              <w:rPr>
                <w:sz w:val="20"/>
              </w:rPr>
              <w:t>in a</w:t>
            </w:r>
            <w:r>
              <w:rPr>
                <w:spacing w:val="-1"/>
                <w:sz w:val="20"/>
              </w:rPr>
              <w:t xml:space="preserve"> </w:t>
            </w:r>
            <w:r>
              <w:rPr>
                <w:spacing w:val="-3"/>
                <w:sz w:val="20"/>
              </w:rPr>
              <w:t>story.</w:t>
            </w:r>
          </w:p>
          <w:p w14:paraId="0AD1D085" w14:textId="19C66D57" w:rsidR="00932A17" w:rsidRDefault="00932A17" w:rsidP="00A85380">
            <w:pPr>
              <w:pStyle w:val="TableParagraph"/>
              <w:tabs>
                <w:tab w:val="left" w:pos="270"/>
              </w:tabs>
              <w:spacing w:before="42" w:line="249" w:lineRule="auto"/>
              <w:ind w:right="111"/>
              <w:rPr>
                <w:sz w:val="20"/>
              </w:rPr>
            </w:pPr>
          </w:p>
        </w:tc>
      </w:tr>
    </w:tbl>
    <w:p w14:paraId="634389E6"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310E2BD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008" behindDoc="0" locked="0" layoutInCell="1" allowOverlap="1" wp14:anchorId="6CB1FF5E" wp14:editId="329383FE">
                <wp:simplePos x="0" y="0"/>
                <wp:positionH relativeFrom="page">
                  <wp:posOffset>6350</wp:posOffset>
                </wp:positionH>
                <wp:positionV relativeFrom="page">
                  <wp:posOffset>6350</wp:posOffset>
                </wp:positionV>
                <wp:extent cx="10052050" cy="685800"/>
                <wp:effectExtent l="0" t="0" r="0" b="0"/>
                <wp:wrapNone/>
                <wp:docPr id="243"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4" name="Rectangle 146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Text Box 147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5BA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46" name="Text Box 147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64140" w14:textId="77777777" w:rsidR="00742030" w:rsidRDefault="00742030">
                              <w:pPr>
                                <w:spacing w:line="201" w:lineRule="exact"/>
                                <w:rPr>
                                  <w:b/>
                                  <w:sz w:val="18"/>
                                </w:rPr>
                              </w:pPr>
                              <w:r>
                                <w:rPr>
                                  <w:b/>
                                  <w:color w:val="FFFFFF"/>
                                  <w:sz w:val="18"/>
                                </w:rPr>
                                <w:t>287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1FF5E" id="Group 1468" o:spid="_x0000_s2166" style="position:absolute;margin-left:.5pt;margin-top:.5pt;width:791.5pt;height:54pt;z-index:2300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OtCpgMAAGMOAAAOAAAAZHJzL2Uyb0RvYy54bWzsV9tu4zYQfS/QfyD4rugSSpaEKIuNbQUF&#13;&#10;0naxlw+gJeqCSqJK0pGzRf+9Q9KW7WTbvQRbtED0IJMaajhzZs4xdfVq13fongnZ8iHD/oWHERsK&#13;&#10;XrZDneEP73MnxkgqOpS04wPL8AOT+NX1jz9cTWPKAt7wrmQCgZNBptOY4UapMXVdWTSsp/KCj2wA&#13;&#10;Y8VFTxVMRe2Wgk7gve/cwPMid+KiHAUvmJTwdGWN+Nr4rypWqF+rSjKFugxDbMrchblv9N29vqJp&#13;&#10;LejYtMU+DPoNUfS0HWDT2dWKKoq2on3iqm8LwSWv1EXBe5dXVVswkwNk43uPsrkVfDuaXOp0qscZ&#13;&#10;JoD2EU7f7Lb45f6NQG2Z4YBcYjTQHopk9kU+iWKNzzTWKSy7FeO78Y2wScLwjhe/STC7j+16XtvF&#13;&#10;aDP9zEvwSLeKG3x2lei1C8gc7UwZHuYysJ1CBTz0PS8MvBDKVYAxisPY2xeqaKCa+j0fjGCDH1PA&#13;&#10;olkf3g3jy/2Lvhcbs0tTu6uJdB+ZTgs6Th5Blc8D9V1DR2ZqJTVaM6jkAOpb6EU61B3TwCYWWLP0&#13;&#10;gKo8hfTEogOVgPxnwXwEygznP0BC01FIdct4j/QgwwKiNIWi93dS6fIel+i6Sd61Zd52nZmIerPs&#13;&#10;BLqnwK58vbiZAT9b1g168cD1a9ajfQIBwh7apkM1bPkj8QPi3QSJk0fxwiE5CZ1k4cWO5yc3SeSR&#13;&#10;hKzyP3WAPkmbtizZcNcO7MBcn3xZEfcaYjlnuIumDCdhEJrcz6KXp0l65tLFA1zOlvWtAiHr2j7D&#13;&#10;0K5w2c5sGC3XQ2m6VNG2s2P3PHzjDTA4/BpUoFtt3W2rbnj5AD0gOBQJGhwkFwYNFx8xmkC+Mix/&#13;&#10;31LBMOp+GqCVE58QWKbMhISLACbi1LI5tdChAFcZVhjZ4VJZjdyOoq0b2Mk3wAz8NRC5ak1j6Phs&#13;&#10;VBD3nk3/Gq3CA63e69654Ttg1cJgriMBAmpWIbUDyyH4Z/PLgAiqQ8LAFldvrQUrCpPAilXgGdMs&#13;&#10;OUfyfCG/ZpbQ9Kto4yXreB0ThwTR2iHeauW8zpfEiXJ/Ea4uV8vlyj+njSbj82ljVODvJSHX11O2&#13;&#10;nLS/lRLAy7T/ixJoXfmMEqjdZmf+scNjw3+lOszKMKsCDKwiwOD/pwbRp9TA1433/dTAJ7GfmFPI&#13;&#10;Ez24DPwXOfjECeFFDr7DweBEDuaO/6/KgTmBw5eMOejsv7r0p9Lp3Bwmjt+G138BAAD//wMAUEsD&#13;&#10;BBQABgAIAAAAIQCfdon14AAAAA0BAAAPAAAAZHJzL2Rvd25yZXYueG1sTE/LasMwELwX+g9iC701&#13;&#10;stumJI7lENLHKQSaFEJvirWxTayVsRTb+fuu6aG97DIz7OxMuhxsLTpsfeVIQTyJQCDlzlRUKPja&#13;&#10;vz/MQPigyejaESq4oodldnuT6sS4nj6x24VCsAn5RCsoQ2gSKX1eotV+4hok1k6utTowbAtpWt2z&#13;&#10;ua3lYxS9SKsr4g+lbnBdYn7eXayCj173q6f4rducT+vr9366PWxiVOr+bnhd8FgtQAQcwt8FjB04&#13;&#10;P2Qc7OguZLyoGXOd8LtGdTp7ZuI4EvMIZJbK/y2yHwAAAP//AwBQSwECLQAUAAYACAAAACEAtoM4&#13;&#10;kv4AAADhAQAAEwAAAAAAAAAAAAAAAAAAAAAAW0NvbnRlbnRfVHlwZXNdLnhtbFBLAQItABQABgAI&#13;&#10;AAAAIQA4/SH/1gAAAJQBAAALAAAAAAAAAAAAAAAAAC8BAABfcmVscy8ucmVsc1BLAQItABQABgAI&#13;&#10;AAAAIQCAfOtCpgMAAGMOAAAOAAAAAAAAAAAAAAAAAC4CAABkcnMvZTJvRG9jLnhtbFBLAQItABQA&#13;&#10;BgAIAAAAIQCfdon14AAAAA0BAAAPAAAAAAAAAAAAAAAAAAAGAABkcnMvZG93bnJldi54bWxQSwUG&#13;&#10;AAAAAAQABADzAAAADQcAAAAA&#13;&#10;">
                <v:rect id="Rectangle 1469" o:spid="_x0000_s21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AVDyAAAAOEAAAAPAAAAZHJzL2Rvd25yZXYueG1sRI9Bi8Iw&#13;&#10;FITvwv6H8ARvmipVlmoU2V1BPCzYrujx0TzbYvNSmqj135sFwcvAMMw3zGLVmVrcqHWVZQXjUQSC&#13;&#10;OLe64kLBX7YZfoJwHlljbZkUPMjBavnRW2Ci7Z33dEt9IQKEXYIKSu+bREqXl2TQjWxDHLKzbQ36&#13;&#10;YNtC6hbvAW5qOYmimTRYcVgosaGvkvJLejUKfh8/5szTKs1mRzrFzWFzWu8OSg363fc8yHoOwlPn&#13;&#10;340XYqsVTOIY/h+FNyCXTwAAAP//AwBQSwECLQAUAAYACAAAACEA2+H2y+4AAACFAQAAEwAAAAAA&#13;&#10;AAAAAAAAAAAAAAAAW0NvbnRlbnRfVHlwZXNdLnhtbFBLAQItABQABgAIAAAAIQBa9CxbvwAAABUB&#13;&#10;AAALAAAAAAAAAAAAAAAAAB8BAABfcmVscy8ucmVsc1BLAQItABQABgAIAAAAIQBd0AVDyAAAAOEA&#13;&#10;AAAPAAAAAAAAAAAAAAAAAAcCAABkcnMvZG93bnJldi54bWxQSwUGAAAAAAMAAwC3AAAA/AIAAAAA&#13;&#10;" fillcolor="#fe7b80" stroked="f">
                  <v:path arrowok="t"/>
                </v:rect>
                <v:shape id="Text Box 1470" o:spid="_x0000_s21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lpx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nIyheuj/Abk8g8AAP//AwBQSwECLQAUAAYACAAAACEA2+H2y+4AAACFAQAAEwAAAAAA&#13;&#10;AAAAAAAAAAAAAAAAW0NvbnRlbnRfVHlwZXNdLnhtbFBLAQItABQABgAIAAAAIQBa9CxbvwAAABUB&#13;&#10;AAALAAAAAAAAAAAAAAAAAB8BAABfcmVscy8ucmVsc1BLAQItABQABgAIAAAAIQC0UlpxyAAAAOEA&#13;&#10;AAAPAAAAAAAAAAAAAAAAAAcCAABkcnMvZG93bnJldi54bWxQSwUGAAAAAAMAAwC3AAAA/AIAAAAA&#13;&#10;" filled="f" stroked="f">
                  <v:path arrowok="t"/>
                  <v:textbox inset="0,0,0,0">
                    <w:txbxContent>
                      <w:p w14:paraId="34885BA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71" o:spid="_x0000_s21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MQGyAAAAOEAAAAPAAAAZHJzL2Rvd25yZXYueG1sRI9BawIx&#13;&#10;FITvhf6H8AreatbF2rIapSiiUHrQtuDxsXluFjcvS5Ku8d83hUIvA8Mw3zCLVbKdGMiH1rGCybgA&#13;&#10;QVw73XKj4PNj+/gCIkRkjZ1jUnCjAKvl/d0CK+2ufKDhGBuRIRwqVGBi7CspQ23IYhi7njhnZ+ct&#13;&#10;xmx9I7XHa4bbTpZFMZMWW84LBntaG6ovx2+r4Gvdb9/SyeD78KR3m/L5cPN1Umr0kDbzLK9zEJFS&#13;&#10;/G/8IfZaQTmdwe+j/Abk8gcAAP//AwBQSwECLQAUAAYACAAAACEA2+H2y+4AAACFAQAAEwAAAAAA&#13;&#10;AAAAAAAAAAAAAAAAW0NvbnRlbnRfVHlwZXNdLnhtbFBLAQItABQABgAIAAAAIQBa9CxbvwAAABUB&#13;&#10;AAALAAAAAAAAAAAAAAAAAB8BAABfcmVscy8ucmVsc1BLAQItABQABgAIAAAAIQBEgMQGyAAAAOEA&#13;&#10;AAAPAAAAAAAAAAAAAAAAAAcCAABkcnMvZG93bnJldi54bWxQSwUGAAAAAAMAAwC3AAAA/AIAAAAA&#13;&#10;" filled="f" stroked="f">
                  <v:path arrowok="t"/>
                  <v:textbox inset="0,0,0,0">
                    <w:txbxContent>
                      <w:p w14:paraId="3C964140" w14:textId="77777777" w:rsidR="00742030" w:rsidRDefault="00742030">
                        <w:pPr>
                          <w:spacing w:line="201" w:lineRule="exact"/>
                          <w:rPr>
                            <w:b/>
                            <w:sz w:val="18"/>
                          </w:rPr>
                        </w:pPr>
                        <w:r>
                          <w:rPr>
                            <w:b/>
                            <w:color w:val="FFFFFF"/>
                            <w:sz w:val="18"/>
                          </w:rPr>
                          <w:t>287</w:t>
                        </w:r>
                      </w:p>
                    </w:txbxContent>
                  </v:textbox>
                </v:shape>
                <w10:wrap anchorx="page" anchory="page"/>
              </v:group>
            </w:pict>
          </mc:Fallback>
        </mc:AlternateContent>
      </w:r>
    </w:p>
    <w:p w14:paraId="07B40D61" w14:textId="77777777" w:rsidR="00932A17" w:rsidRDefault="00932A17">
      <w:pPr>
        <w:pStyle w:val="BodyText"/>
        <w:rPr>
          <w:rFonts w:ascii="Times New Roman"/>
          <w:sz w:val="20"/>
        </w:rPr>
      </w:pPr>
    </w:p>
    <w:p w14:paraId="2171FFE8" w14:textId="77777777" w:rsidR="00932A17" w:rsidRDefault="00932A17">
      <w:pPr>
        <w:pStyle w:val="BodyText"/>
        <w:rPr>
          <w:rFonts w:ascii="Times New Roman"/>
          <w:sz w:val="20"/>
        </w:rPr>
      </w:pPr>
    </w:p>
    <w:p w14:paraId="2D732D91" w14:textId="77777777" w:rsidR="00932A17" w:rsidRDefault="00932A17">
      <w:pPr>
        <w:pStyle w:val="BodyText"/>
        <w:rPr>
          <w:rFonts w:ascii="Times New Roman"/>
          <w:sz w:val="20"/>
        </w:rPr>
      </w:pPr>
    </w:p>
    <w:p w14:paraId="36A7D5B0" w14:textId="77777777" w:rsidR="00932A17" w:rsidRDefault="00932A17">
      <w:pPr>
        <w:pStyle w:val="BodyText"/>
        <w:rPr>
          <w:rFonts w:ascii="Times New Roman"/>
          <w:sz w:val="20"/>
        </w:rPr>
      </w:pPr>
    </w:p>
    <w:p w14:paraId="5FBD9BC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9609528" w14:textId="77777777">
        <w:trPr>
          <w:trHeight w:val="931"/>
        </w:trPr>
        <w:tc>
          <w:tcPr>
            <w:tcW w:w="2880" w:type="dxa"/>
            <w:shd w:val="clear" w:color="auto" w:fill="8CA5D5"/>
          </w:tcPr>
          <w:p w14:paraId="080CF44A" w14:textId="77777777" w:rsidR="00932A17" w:rsidRDefault="00932A17">
            <w:pPr>
              <w:pStyle w:val="TableParagraph"/>
              <w:spacing w:before="6"/>
              <w:ind w:left="0"/>
              <w:rPr>
                <w:rFonts w:ascii="Times New Roman"/>
                <w:sz w:val="28"/>
              </w:rPr>
            </w:pPr>
          </w:p>
          <w:p w14:paraId="74045EB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6B1CC1F" w14:textId="77777777" w:rsidR="00932A17" w:rsidRDefault="00932A17">
            <w:pPr>
              <w:pStyle w:val="TableParagraph"/>
              <w:spacing w:before="6"/>
              <w:ind w:left="0"/>
              <w:rPr>
                <w:rFonts w:ascii="Times New Roman"/>
                <w:sz w:val="28"/>
              </w:rPr>
            </w:pPr>
          </w:p>
          <w:p w14:paraId="4DF0AC0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504A8E4" w14:textId="77777777" w:rsidR="00932A17" w:rsidRDefault="00932A17">
            <w:pPr>
              <w:pStyle w:val="TableParagraph"/>
              <w:spacing w:before="6"/>
              <w:ind w:left="0"/>
              <w:rPr>
                <w:rFonts w:ascii="Times New Roman"/>
                <w:sz w:val="28"/>
              </w:rPr>
            </w:pPr>
          </w:p>
          <w:p w14:paraId="3ED0019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CD960EF" w14:textId="77777777" w:rsidR="00932A17" w:rsidRDefault="00932A17">
            <w:pPr>
              <w:pStyle w:val="TableParagraph"/>
              <w:spacing w:before="6"/>
              <w:ind w:left="0"/>
              <w:rPr>
                <w:rFonts w:ascii="Times New Roman"/>
                <w:sz w:val="28"/>
              </w:rPr>
            </w:pPr>
          </w:p>
          <w:p w14:paraId="4A688651"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6F5B4EF" w14:textId="77777777" w:rsidR="00932A17" w:rsidRDefault="00BF5E70">
            <w:pPr>
              <w:pStyle w:val="TableParagraph"/>
              <w:spacing w:before="116"/>
              <w:ind w:left="787" w:right="778"/>
              <w:jc w:val="center"/>
              <w:rPr>
                <w:b/>
                <w:sz w:val="28"/>
              </w:rPr>
            </w:pPr>
            <w:r>
              <w:rPr>
                <w:b/>
                <w:sz w:val="28"/>
              </w:rPr>
              <w:t>Learning Progression</w:t>
            </w:r>
          </w:p>
          <w:p w14:paraId="3B2AF0B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FEEF54C" w14:textId="77777777">
        <w:trPr>
          <w:trHeight w:val="3535"/>
        </w:trPr>
        <w:tc>
          <w:tcPr>
            <w:tcW w:w="2880" w:type="dxa"/>
            <w:shd w:val="clear" w:color="auto" w:fill="DCDDDE"/>
          </w:tcPr>
          <w:p w14:paraId="09471E17" w14:textId="77777777" w:rsidR="00932A17" w:rsidRDefault="00BF5E70">
            <w:pPr>
              <w:pStyle w:val="TableParagraph"/>
              <w:spacing w:before="133" w:line="249" w:lineRule="auto"/>
              <w:ind w:left="90" w:right="91"/>
              <w:rPr>
                <w:sz w:val="20"/>
              </w:rPr>
            </w:pPr>
            <w:r>
              <w:rPr>
                <w:b/>
                <w:sz w:val="20"/>
              </w:rPr>
              <w:t xml:space="preserve">RL.11-12.3 </w:t>
            </w:r>
            <w:r>
              <w:rPr>
                <w:sz w:val="20"/>
              </w:rPr>
              <w:t>Analyze the impact of the author’s choices regarding how to develop and relate elements of a story or drama (e.g., where a story is set, how the action is ordered, how the characters are introduced and developed).</w:t>
            </w:r>
          </w:p>
        </w:tc>
        <w:tc>
          <w:tcPr>
            <w:tcW w:w="1891" w:type="dxa"/>
          </w:tcPr>
          <w:p w14:paraId="085A03E4" w14:textId="77777777" w:rsidR="00932A17" w:rsidRDefault="00BF5E70">
            <w:pPr>
              <w:pStyle w:val="TableParagraph"/>
              <w:spacing w:before="133"/>
              <w:ind w:left="90"/>
              <w:rPr>
                <w:b/>
                <w:sz w:val="20"/>
              </w:rPr>
            </w:pPr>
            <w:r>
              <w:rPr>
                <w:b/>
                <w:sz w:val="20"/>
              </w:rPr>
              <w:t>RL.11-12.3a</w:t>
            </w:r>
          </w:p>
          <w:p w14:paraId="005409C3" w14:textId="77777777" w:rsidR="00932A17" w:rsidRDefault="00BF5E70">
            <w:pPr>
              <w:pStyle w:val="TableParagraph"/>
              <w:spacing w:before="10" w:line="249" w:lineRule="auto"/>
              <w:ind w:left="90" w:right="347"/>
              <w:rPr>
                <w:sz w:val="20"/>
              </w:rPr>
            </w:pPr>
            <w:r>
              <w:rPr>
                <w:sz w:val="20"/>
              </w:rPr>
              <w:t>Explain how the way the author ordered events and developed characters achieved the resolution of the story.</w:t>
            </w:r>
          </w:p>
        </w:tc>
        <w:tc>
          <w:tcPr>
            <w:tcW w:w="2160" w:type="dxa"/>
          </w:tcPr>
          <w:p w14:paraId="33073FB4" w14:textId="77777777" w:rsidR="00932A17" w:rsidRDefault="00BF5E70">
            <w:pPr>
              <w:pStyle w:val="TableParagraph"/>
              <w:spacing w:before="133" w:line="249" w:lineRule="auto"/>
              <w:ind w:left="89" w:right="106"/>
              <w:rPr>
                <w:sz w:val="20"/>
              </w:rPr>
            </w:pPr>
            <w:r>
              <w:rPr>
                <w:b/>
                <w:sz w:val="20"/>
              </w:rPr>
              <w:t xml:space="preserve">RL.11-12.3b </w:t>
            </w:r>
            <w:r>
              <w:rPr>
                <w:sz w:val="20"/>
              </w:rPr>
              <w:t>Explain how the story elements affect plot development.</w:t>
            </w:r>
          </w:p>
        </w:tc>
        <w:tc>
          <w:tcPr>
            <w:tcW w:w="1901" w:type="dxa"/>
          </w:tcPr>
          <w:p w14:paraId="3823A945" w14:textId="77777777" w:rsidR="00932A17" w:rsidRDefault="00BF5E70">
            <w:pPr>
              <w:pStyle w:val="TableParagraph"/>
              <w:spacing w:before="133" w:line="249" w:lineRule="auto"/>
              <w:ind w:left="89"/>
              <w:rPr>
                <w:sz w:val="20"/>
              </w:rPr>
            </w:pPr>
            <w:r>
              <w:rPr>
                <w:b/>
                <w:sz w:val="20"/>
              </w:rPr>
              <w:t xml:space="preserve">RL.11-12.3c </w:t>
            </w:r>
            <w:r>
              <w:rPr>
                <w:sz w:val="20"/>
              </w:rPr>
              <w:t>Match the introduction</w:t>
            </w:r>
          </w:p>
          <w:p w14:paraId="4B218BDD" w14:textId="77777777" w:rsidR="00932A17" w:rsidRDefault="00BF5E70">
            <w:pPr>
              <w:pStyle w:val="TableParagraph"/>
              <w:spacing w:before="1" w:line="249" w:lineRule="auto"/>
              <w:ind w:left="89" w:right="231"/>
              <w:jc w:val="both"/>
              <w:rPr>
                <w:sz w:val="20"/>
              </w:rPr>
            </w:pPr>
            <w:r>
              <w:rPr>
                <w:sz w:val="20"/>
              </w:rPr>
              <w:t xml:space="preserve">of each character to the appropriate event in the </w:t>
            </w:r>
            <w:r>
              <w:rPr>
                <w:spacing w:val="-3"/>
                <w:sz w:val="20"/>
              </w:rPr>
              <w:t>story.</w:t>
            </w:r>
          </w:p>
        </w:tc>
        <w:tc>
          <w:tcPr>
            <w:tcW w:w="5549" w:type="dxa"/>
          </w:tcPr>
          <w:p w14:paraId="60FF8848" w14:textId="77777777" w:rsidR="00932A17" w:rsidRDefault="00BF5E70">
            <w:pPr>
              <w:pStyle w:val="TableParagraph"/>
              <w:spacing w:before="133"/>
              <w:ind w:left="89"/>
              <w:rPr>
                <w:b/>
                <w:sz w:val="20"/>
              </w:rPr>
            </w:pPr>
            <w:r>
              <w:rPr>
                <w:b/>
                <w:sz w:val="20"/>
              </w:rPr>
              <w:t>Between a and b:</w:t>
            </w:r>
          </w:p>
          <w:p w14:paraId="461C1AAE" w14:textId="6C5D51E2" w:rsidR="00932A17" w:rsidRDefault="00BF5E70" w:rsidP="00C61D9B">
            <w:pPr>
              <w:pStyle w:val="TableParagraph"/>
              <w:numPr>
                <w:ilvl w:val="0"/>
                <w:numId w:val="48"/>
              </w:numPr>
              <w:tabs>
                <w:tab w:val="left" w:pos="270"/>
              </w:tabs>
              <w:spacing w:line="249" w:lineRule="auto"/>
              <w:ind w:right="1021"/>
              <w:rPr>
                <w:sz w:val="20"/>
              </w:rPr>
            </w:pPr>
            <w:r>
              <w:rPr>
                <w:sz w:val="20"/>
              </w:rPr>
              <w:t xml:space="preserve">Order events in </w:t>
            </w:r>
            <w:r w:rsidR="00AE23E3">
              <w:rPr>
                <w:sz w:val="20"/>
              </w:rPr>
              <w:t xml:space="preserve">a </w:t>
            </w:r>
            <w:r>
              <w:rPr>
                <w:sz w:val="20"/>
              </w:rPr>
              <w:t>story either with a partner or independently.</w:t>
            </w:r>
          </w:p>
          <w:p w14:paraId="3F386DF6" w14:textId="77777777" w:rsidR="00932A17" w:rsidRDefault="00BF5E70">
            <w:pPr>
              <w:pStyle w:val="TableParagraph"/>
              <w:spacing w:before="41"/>
              <w:ind w:left="89"/>
              <w:rPr>
                <w:b/>
                <w:sz w:val="20"/>
              </w:rPr>
            </w:pPr>
            <w:r>
              <w:rPr>
                <w:b/>
                <w:sz w:val="20"/>
              </w:rPr>
              <w:t>Between b and c:</w:t>
            </w:r>
          </w:p>
          <w:p w14:paraId="72DF4DA8" w14:textId="56EE7AA2" w:rsidR="00932A17" w:rsidRDefault="00BF5E70" w:rsidP="00C61D9B">
            <w:pPr>
              <w:pStyle w:val="TableParagraph"/>
              <w:numPr>
                <w:ilvl w:val="0"/>
                <w:numId w:val="48"/>
              </w:numPr>
              <w:tabs>
                <w:tab w:val="left" w:pos="270"/>
              </w:tabs>
              <w:rPr>
                <w:sz w:val="20"/>
              </w:rPr>
            </w:pPr>
            <w:r>
              <w:rPr>
                <w:sz w:val="20"/>
              </w:rPr>
              <w:t xml:space="preserve">Identify </w:t>
            </w:r>
            <w:r w:rsidR="00505ECB">
              <w:rPr>
                <w:sz w:val="20"/>
              </w:rPr>
              <w:t xml:space="preserve">the </w:t>
            </w:r>
            <w:r>
              <w:rPr>
                <w:sz w:val="20"/>
              </w:rPr>
              <w:t xml:space="preserve">events in </w:t>
            </w:r>
            <w:r w:rsidR="00505ECB">
              <w:rPr>
                <w:sz w:val="20"/>
              </w:rPr>
              <w:t>a</w:t>
            </w:r>
            <w:r w:rsidR="00505ECB">
              <w:rPr>
                <w:spacing w:val="-3"/>
                <w:sz w:val="20"/>
              </w:rPr>
              <w:t xml:space="preserve"> </w:t>
            </w:r>
            <w:r>
              <w:rPr>
                <w:spacing w:val="-3"/>
                <w:sz w:val="20"/>
              </w:rPr>
              <w:t>story.</w:t>
            </w:r>
          </w:p>
          <w:p w14:paraId="7BB31752" w14:textId="427C1017" w:rsidR="00932A17" w:rsidRDefault="00BF5E70" w:rsidP="00C61D9B">
            <w:pPr>
              <w:pStyle w:val="TableParagraph"/>
              <w:numPr>
                <w:ilvl w:val="0"/>
                <w:numId w:val="48"/>
              </w:numPr>
              <w:tabs>
                <w:tab w:val="left" w:pos="270"/>
              </w:tabs>
              <w:rPr>
                <w:sz w:val="20"/>
              </w:rPr>
            </w:pPr>
            <w:r>
              <w:rPr>
                <w:sz w:val="20"/>
              </w:rPr>
              <w:t xml:space="preserve">Identify the setting in </w:t>
            </w:r>
            <w:r w:rsidR="00505ECB">
              <w:rPr>
                <w:sz w:val="20"/>
              </w:rPr>
              <w:t>a</w:t>
            </w:r>
            <w:r w:rsidR="00505ECB">
              <w:rPr>
                <w:spacing w:val="-1"/>
                <w:sz w:val="20"/>
              </w:rPr>
              <w:t xml:space="preserve"> </w:t>
            </w:r>
            <w:r>
              <w:rPr>
                <w:spacing w:val="-3"/>
                <w:sz w:val="20"/>
              </w:rPr>
              <w:t>story.</w:t>
            </w:r>
          </w:p>
          <w:p w14:paraId="20929735" w14:textId="18076A40" w:rsidR="00932A17" w:rsidRDefault="00BF5E70" w:rsidP="00C61D9B">
            <w:pPr>
              <w:pStyle w:val="TableParagraph"/>
              <w:numPr>
                <w:ilvl w:val="0"/>
                <w:numId w:val="48"/>
              </w:numPr>
              <w:tabs>
                <w:tab w:val="left" w:pos="270"/>
              </w:tabs>
              <w:rPr>
                <w:sz w:val="20"/>
              </w:rPr>
            </w:pPr>
            <w:r>
              <w:rPr>
                <w:sz w:val="20"/>
              </w:rPr>
              <w:t xml:space="preserve">Identify which characters solve the problems in </w:t>
            </w:r>
            <w:r w:rsidR="00505ECB">
              <w:rPr>
                <w:sz w:val="20"/>
              </w:rPr>
              <w:t>a</w:t>
            </w:r>
            <w:r w:rsidR="00505ECB">
              <w:rPr>
                <w:spacing w:val="-9"/>
                <w:sz w:val="20"/>
              </w:rPr>
              <w:t xml:space="preserve"> </w:t>
            </w:r>
            <w:r>
              <w:rPr>
                <w:spacing w:val="-3"/>
                <w:sz w:val="20"/>
              </w:rPr>
              <w:t>story.</w:t>
            </w:r>
          </w:p>
          <w:p w14:paraId="32BF8DD1" w14:textId="307F7427" w:rsidR="00932A17" w:rsidRDefault="00BF5E70" w:rsidP="00C61D9B">
            <w:pPr>
              <w:pStyle w:val="TableParagraph"/>
              <w:numPr>
                <w:ilvl w:val="0"/>
                <w:numId w:val="48"/>
              </w:numPr>
              <w:tabs>
                <w:tab w:val="left" w:pos="270"/>
              </w:tabs>
              <w:rPr>
                <w:sz w:val="20"/>
              </w:rPr>
            </w:pPr>
            <w:r>
              <w:rPr>
                <w:sz w:val="20"/>
              </w:rPr>
              <w:t xml:space="preserve">Match characters to the problems in </w:t>
            </w:r>
            <w:r w:rsidR="00505ECB">
              <w:rPr>
                <w:sz w:val="20"/>
              </w:rPr>
              <w:t>a</w:t>
            </w:r>
            <w:r w:rsidR="00505ECB">
              <w:rPr>
                <w:spacing w:val="-5"/>
                <w:sz w:val="20"/>
              </w:rPr>
              <w:t xml:space="preserve"> </w:t>
            </w:r>
            <w:r>
              <w:rPr>
                <w:spacing w:val="-3"/>
                <w:sz w:val="20"/>
              </w:rPr>
              <w:t>story.</w:t>
            </w:r>
          </w:p>
          <w:p w14:paraId="79B0624A" w14:textId="70D45291" w:rsidR="00932A17" w:rsidRDefault="00BF5E70" w:rsidP="00C61D9B">
            <w:pPr>
              <w:pStyle w:val="TableParagraph"/>
              <w:numPr>
                <w:ilvl w:val="0"/>
                <w:numId w:val="48"/>
              </w:numPr>
              <w:tabs>
                <w:tab w:val="left" w:pos="270"/>
              </w:tabs>
              <w:rPr>
                <w:sz w:val="20"/>
              </w:rPr>
            </w:pPr>
            <w:r>
              <w:rPr>
                <w:sz w:val="20"/>
              </w:rPr>
              <w:t xml:space="preserve">Identify </w:t>
            </w:r>
            <w:r w:rsidR="00505ECB">
              <w:rPr>
                <w:sz w:val="20"/>
              </w:rPr>
              <w:t xml:space="preserve">the </w:t>
            </w:r>
            <w:r>
              <w:rPr>
                <w:sz w:val="20"/>
              </w:rPr>
              <w:t xml:space="preserve">problems in </w:t>
            </w:r>
            <w:r w:rsidR="00505ECB">
              <w:rPr>
                <w:sz w:val="20"/>
              </w:rPr>
              <w:t>a</w:t>
            </w:r>
            <w:r w:rsidR="00505ECB">
              <w:rPr>
                <w:spacing w:val="-3"/>
                <w:sz w:val="20"/>
              </w:rPr>
              <w:t xml:space="preserve"> </w:t>
            </w:r>
            <w:r>
              <w:rPr>
                <w:spacing w:val="-3"/>
                <w:sz w:val="20"/>
              </w:rPr>
              <w:t>story.</w:t>
            </w:r>
          </w:p>
          <w:p w14:paraId="66C60E52" w14:textId="1C707E23" w:rsidR="00505ECB" w:rsidRDefault="00BF5E70" w:rsidP="00C61D9B">
            <w:pPr>
              <w:pStyle w:val="TableParagraph"/>
              <w:numPr>
                <w:ilvl w:val="0"/>
                <w:numId w:val="48"/>
              </w:numPr>
              <w:tabs>
                <w:tab w:val="left" w:pos="270"/>
              </w:tabs>
              <w:rPr>
                <w:sz w:val="20"/>
              </w:rPr>
            </w:pPr>
            <w:r>
              <w:rPr>
                <w:sz w:val="20"/>
              </w:rPr>
              <w:t xml:space="preserve">Identify </w:t>
            </w:r>
            <w:r w:rsidR="00505ECB">
              <w:rPr>
                <w:sz w:val="20"/>
              </w:rPr>
              <w:t xml:space="preserve">the </w:t>
            </w:r>
            <w:r>
              <w:rPr>
                <w:sz w:val="20"/>
              </w:rPr>
              <w:t>characters in a</w:t>
            </w:r>
            <w:r>
              <w:rPr>
                <w:spacing w:val="-2"/>
                <w:sz w:val="20"/>
              </w:rPr>
              <w:t xml:space="preserve"> </w:t>
            </w:r>
            <w:r>
              <w:rPr>
                <w:spacing w:val="-3"/>
                <w:sz w:val="20"/>
              </w:rPr>
              <w:t>story.</w:t>
            </w:r>
          </w:p>
          <w:p w14:paraId="5610DCAE" w14:textId="77777777" w:rsidR="00932A17" w:rsidRDefault="00BF5E70" w:rsidP="00C61D9B">
            <w:pPr>
              <w:pStyle w:val="TableParagraph"/>
              <w:numPr>
                <w:ilvl w:val="0"/>
                <w:numId w:val="48"/>
              </w:numPr>
              <w:tabs>
                <w:tab w:val="left" w:pos="270"/>
              </w:tabs>
              <w:rPr>
                <w:sz w:val="20"/>
              </w:rPr>
            </w:pPr>
            <w:r>
              <w:rPr>
                <w:sz w:val="20"/>
              </w:rPr>
              <w:t>Actively engage in the retelling of a</w:t>
            </w:r>
            <w:r>
              <w:rPr>
                <w:spacing w:val="-16"/>
                <w:sz w:val="20"/>
              </w:rPr>
              <w:t xml:space="preserve"> </w:t>
            </w:r>
            <w:r>
              <w:rPr>
                <w:spacing w:val="-3"/>
                <w:sz w:val="20"/>
              </w:rPr>
              <w:t>story.</w:t>
            </w:r>
          </w:p>
        </w:tc>
      </w:tr>
    </w:tbl>
    <w:p w14:paraId="6D4548A3" w14:textId="77777777" w:rsidR="00932A17" w:rsidRDefault="00932A17">
      <w:pPr>
        <w:rPr>
          <w:sz w:val="20"/>
        </w:rPr>
        <w:sectPr w:rsidR="00932A17">
          <w:footerReference w:type="default" r:id="rId100"/>
          <w:pgSz w:w="15840" w:h="12240" w:orient="landscape"/>
          <w:pgMar w:top="0" w:right="0" w:bottom="720" w:left="0" w:header="0" w:footer="520" w:gutter="0"/>
          <w:cols w:space="720"/>
        </w:sectPr>
      </w:pPr>
    </w:p>
    <w:p w14:paraId="160081D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080" behindDoc="0" locked="0" layoutInCell="1" allowOverlap="1" wp14:anchorId="039EA14E" wp14:editId="603B64A3">
                <wp:simplePos x="0" y="0"/>
                <wp:positionH relativeFrom="page">
                  <wp:posOffset>6350</wp:posOffset>
                </wp:positionH>
                <wp:positionV relativeFrom="page">
                  <wp:posOffset>6350</wp:posOffset>
                </wp:positionV>
                <wp:extent cx="10052050" cy="685800"/>
                <wp:effectExtent l="0" t="0" r="0" b="0"/>
                <wp:wrapNone/>
                <wp:docPr id="239"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40" name="Rectangle 146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Text Box 146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667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42" name="Text Box 146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62652" w14:textId="77777777" w:rsidR="00742030" w:rsidRDefault="00742030">
                              <w:pPr>
                                <w:spacing w:line="201" w:lineRule="exact"/>
                                <w:rPr>
                                  <w:b/>
                                  <w:sz w:val="18"/>
                                </w:rPr>
                              </w:pPr>
                              <w:r>
                                <w:rPr>
                                  <w:b/>
                                  <w:color w:val="FFFFFF"/>
                                  <w:sz w:val="18"/>
                                </w:rPr>
                                <w:t>288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EA14E" id="Group 1464" o:spid="_x0000_s2170" style="position:absolute;margin-left:.5pt;margin-top:.5pt;width:791.5pt;height:54pt;z-index:2308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1dUtAMAAGMOAAAOAAAAZHJzL2Uyb0RvYy54bWzsV9uOpDYQfY+Uf7D8znBpoAENs9rpbkaR&#13;&#10;JtnV7uYD3GAuCmBiu4eeRPn3lO2GoXuT7GVWUSIND2BTplw+VefYXL86di16oFw0rE+xe+VgRPuc&#13;&#10;FU1fpfjnD5kVYSQk6QvSsp6m+JEK/Orm+++uxyGhHqtZW1COwEkvknFIcS3lkNi2yGvaEXHFBtqD&#13;&#10;sWS8IxK6vLILTkbw3rW25zihPTJeDJzlVAh4uzVGfKP9lyXN5ZuyFFSiNsUQm9R3ru97dbdvrklS&#13;&#10;cTLUTX4Kg3xFFB1peph0drUlkqADbz5y1TU5Z4KV8ipnnc3KssmpXgOsxnUuVnPH2WHQa6mSsRpm&#13;&#10;mADaC5y+2m3+08Nbjpoixd4qxqgnHSRJz4tcP/QVPuNQJTDsjg/vh7fcLBKa9yz/RYDZvrSrfmUG&#13;&#10;o/34IyvAIzlIpvE5lrxTLmDl6KjT8DingR4lyuGl6ziB5wSQrhyMYRREzilReQ3ZVN+5YAQbPHQC&#13;&#10;83o3fRtEq9OHrhNps00SM6uO9BSZWhZUnHgCVTwP1Pc1GajOlVBoTaD6EIwB9R3UIumrlipgAwOs&#13;&#10;HjqhKpaQLiwqUAHIfxLMC1BmOP8BEpIMXMg7yjqkGinmEKVOFHm4F1Kl92mIyptgbVNkTdvqDq/2&#13;&#10;m5ajBwLsynbr2xnws2Ftrwb3TH1mPJo3ECDMoWwqVM2W32PX851bL7ayMFpbfuYHVrx2Istx49s4&#13;&#10;dPzY32Z/qABdP6mboqD9fdPTibmu/3lJPGmI4ZzmLhpTHAdeoNd+Fr1YLtLRl0oe4HI2rGskCFnb&#13;&#10;dCmGcoXLVGZNSbHrC12lkjStadvn4WtvgMH01KhAtZq8m1Lds+IRaoAzSBLUFEguNGrGf8NoBPlK&#13;&#10;sfj1QDjFqP2hh1KOXV+VntQdP1h70OFLy35pIX0OrlIsMTLNjTQaeRh4U9Uwk6uB6dlrIHLZ6MJQ&#13;&#10;8ZmoIO4Tm/41WrkTrT6o2rllR8Wq8IJVSB7BMgX/bH5pEEF1/MAzyVVTK8EKg9gzYuU52jRLzhN5&#13;&#10;PpNfM0tI8kW0ceJdtIt8y/fCneU72631Otv4Vpi562C72m42W/ecNoqMz6eNVoG/l4RMXR+zZVH+&#13;&#10;RkoAL13+L0qgdOUTSiCP+6PesYHVU8F/oTrMyjCrAjSMIkDj/6cGwD6zyS7VYD2BA9ux2mO/sRq4&#13;&#10;fuTCiemv9GDlgTyps8uLHCw3T60GL3Jg9o5vdjBYyMFqqvj/qhzoEzj8yeiDzumvS/0qLfv6MPH0&#13;&#10;b3jzJwAAAP//AwBQSwMEFAAGAAgAAAAhAJ92ifXgAAAADQEAAA8AAABkcnMvZG93bnJldi54bWxM&#13;&#10;T8tqwzAQvBf6D2ILvTWy26YkjuUQ0scpBJoUQm+KtbFNrJWxFNv5+67pob3sMjPs7Ey6HGwtOmx9&#13;&#10;5UhBPIlAIOXOVFQo+Nq/P8xA+KDJ6NoRKriih2V2e5PqxLiePrHbhUKwCflEKyhDaBIpfV6i1X7i&#13;&#10;GiTWTq61OjBsC2la3bO5reVjFL1IqyviD6VucF1ift5drIKPXverp/it25xP6+v3fro9bGJU6v5u&#13;&#10;eF3wWC1ABBzC3wWMHTg/ZBzs6C5kvKgZc53wu0Z1Ontm4jgS8whklsr/LbIfAAAA//8DAFBLAQIt&#13;&#10;ABQABgAIAAAAIQC2gziS/gAAAOEBAAATAAAAAAAAAAAAAAAAAAAAAABbQ29udGVudF9UeXBlc10u&#13;&#10;eG1sUEsBAi0AFAAGAAgAAAAhADj9If/WAAAAlAEAAAsAAAAAAAAAAAAAAAAALwEAAF9yZWxzLy5y&#13;&#10;ZWxzUEsBAi0AFAAGAAgAAAAhAGNLV1S0AwAAYw4AAA4AAAAAAAAAAAAAAAAALgIAAGRycy9lMm9E&#13;&#10;b2MueG1sUEsBAi0AFAAGAAgAAAAhAJ92ifXgAAAADQEAAA8AAAAAAAAAAAAAAAAADgYAAGRycy9k&#13;&#10;b3ducmV2LnhtbFBLBQYAAAAABAAEAPMAAAAbBwAAAAA=&#13;&#10;">
                <v:rect id="Rectangle 1465" o:spid="_x0000_s21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6wNAyAAAAOEAAAAPAAAAZHJzL2Rvd25yZXYueG1sRI9Na8JA&#13;&#10;EIbvgv9hmYI33VSslOgq4geIh4KxUo9DdkxCs7Mhu2r8951DwcvAy/A+L8982bla3akNlWcD76ME&#13;&#10;FHHubcWFge/TbvgJKkRki7VnMvCkAMtFvzfH1PoHH+mexUIJhEOKBsoYm1TrkJfkMIx8Qyy/q28d&#13;&#10;RoltoW2LD4G7Wo+TZKodViwLJTa0Lin/zW7OwNdz6678UWWn6Q9dJs15d1kdzsYM3rrNTM5qBipS&#13;&#10;F1+Nf8TeGhhPxEGMxAb04g8AAP//AwBQSwECLQAUAAYACAAAACEA2+H2y+4AAACFAQAAEwAAAAAA&#13;&#10;AAAAAAAAAAAAAAAAW0NvbnRlbnRfVHlwZXNdLnhtbFBLAQItABQABgAIAAAAIQBa9CxbvwAAABUB&#13;&#10;AAALAAAAAAAAAAAAAAAAAB8BAABfcmVscy8ucmVsc1BLAQItABQABgAIAAAAIQAi6wNAyAAAAOEA&#13;&#10;AAAPAAAAAAAAAAAAAAAAAAcCAABkcnMvZG93bnJldi54bWxQSwUGAAAAAAMAAwC3AAAA/AIAAAAA&#13;&#10;" fillcolor="#fe7b80" stroked="f">
                  <v:path arrowok="t"/>
                </v:rect>
                <v:shape id="Text Box 1466" o:spid="_x0000_s21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aVxyyQAAAOEAAAAPAAAAZHJzL2Rvd25yZXYueG1sRI9PawIx&#13;&#10;FMTvhX6H8ITeatbF/mE1SlGkBelB24LHx+a5Wdy8LElc47c3hUIvA8Mwv2Hmy2Q7MZAPrWMFk3EB&#13;&#10;grh2uuVGwffX5vEVRIjIGjvHpOBKAZaL+7s5VtpdeEfDPjYiQzhUqMDE2FdShtqQxTB2PXHOjs5b&#13;&#10;jNn6RmqPlwy3nSyL4llabDkvGOxpZag+7c9Wwc+q32zTweDn8KTf1+XL7urrpNTDKK1nWd5mICKl&#13;&#10;+N/4Q3xoBeV0Ar+P8huQixsAAAD//wMAUEsBAi0AFAAGAAgAAAAhANvh9svuAAAAhQEAABMAAAAA&#13;&#10;AAAAAAAAAAAAAAAAAFtDb250ZW50X1R5cGVzXS54bWxQSwECLQAUAAYACAAAACEAWvQsW78AAAAV&#13;&#10;AQAACwAAAAAAAAAAAAAAAAAfAQAAX3JlbHMvLnJlbHNQSwECLQAUAAYACAAAACEAy2lccskAAADh&#13;&#10;AAAADwAAAAAAAAAAAAAAAAAHAgAAZHJzL2Rvd25yZXYueG1sUEsFBgAAAAADAAMAtwAAAP0CAAAA&#13;&#10;AA==&#13;&#10;" filled="f" stroked="f">
                  <v:path arrowok="t"/>
                  <v:textbox inset="0,0,0,0">
                    <w:txbxContent>
                      <w:p w14:paraId="44DF667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67" o:spid="_x0000_s21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8IFyAAAAOEAAAAPAAAAZHJzL2Rvd25yZXYueG1sRI9BawIx&#13;&#10;FITvhf6H8ArearZLW8tqlKKIhdKDWsHjY/PcLG5eliRd479vCgUvA8Mw3zCzRbKdGMiH1rGCp3EB&#13;&#10;grh2uuVGwfd+/fgGIkRkjZ1jUnClAIv5/d0MK+0uvKVhFxuRIRwqVGBi7CspQ23IYhi7njhnJ+ct&#13;&#10;xmx9I7XHS4bbTpZF8SottpwXDPa0NFSfdz9WwWHZrz/T0eDX8KI3q3Kyvfo6KTV6SKtplvcpiEgp&#13;&#10;3hr/iA+toHwu4e9RfgNy/gsAAP//AwBQSwECLQAUAAYACAAAACEA2+H2y+4AAACFAQAAEwAAAAAA&#13;&#10;AAAAAAAAAAAAAAAAW0NvbnRlbnRfVHlwZXNdLnhtbFBLAQItABQABgAIAAAAIQBa9CxbvwAAABUB&#13;&#10;AAALAAAAAAAAAAAAAAAAAB8BAABfcmVscy8ucmVsc1BLAQItABQABgAIAAAAIQA7u8IFyAAAAOEA&#13;&#10;AAAPAAAAAAAAAAAAAAAAAAcCAABkcnMvZG93bnJldi54bWxQSwUGAAAAAAMAAwC3AAAA/AIAAAAA&#13;&#10;" filled="f" stroked="f">
                  <v:path arrowok="t"/>
                  <v:textbox inset="0,0,0,0">
                    <w:txbxContent>
                      <w:p w14:paraId="7E262652" w14:textId="77777777" w:rsidR="00742030" w:rsidRDefault="00742030">
                        <w:pPr>
                          <w:spacing w:line="201" w:lineRule="exact"/>
                          <w:rPr>
                            <w:b/>
                            <w:sz w:val="18"/>
                          </w:rPr>
                        </w:pPr>
                        <w:r>
                          <w:rPr>
                            <w:b/>
                            <w:color w:val="FFFFFF"/>
                            <w:sz w:val="18"/>
                          </w:rPr>
                          <w:t>288</w:t>
                        </w:r>
                      </w:p>
                    </w:txbxContent>
                  </v:textbox>
                </v:shape>
                <w10:wrap anchorx="page" anchory="page"/>
              </v:group>
            </w:pict>
          </mc:Fallback>
        </mc:AlternateContent>
      </w:r>
    </w:p>
    <w:p w14:paraId="2C82BD73" w14:textId="77777777" w:rsidR="00932A17" w:rsidRDefault="00932A17">
      <w:pPr>
        <w:pStyle w:val="BodyText"/>
        <w:rPr>
          <w:rFonts w:ascii="Times New Roman"/>
          <w:sz w:val="20"/>
        </w:rPr>
      </w:pPr>
    </w:p>
    <w:p w14:paraId="2EAAA72A" w14:textId="77777777" w:rsidR="00932A17" w:rsidRDefault="00932A17">
      <w:pPr>
        <w:pStyle w:val="BodyText"/>
        <w:rPr>
          <w:rFonts w:ascii="Times New Roman"/>
          <w:sz w:val="20"/>
        </w:rPr>
      </w:pPr>
    </w:p>
    <w:p w14:paraId="63DBCD8C" w14:textId="77777777" w:rsidR="00932A17" w:rsidRDefault="00932A17">
      <w:pPr>
        <w:pStyle w:val="BodyText"/>
        <w:rPr>
          <w:rFonts w:ascii="Times New Roman"/>
          <w:sz w:val="20"/>
        </w:rPr>
      </w:pPr>
    </w:p>
    <w:p w14:paraId="02696528" w14:textId="77777777" w:rsidR="00932A17" w:rsidRDefault="00932A17">
      <w:pPr>
        <w:pStyle w:val="BodyText"/>
        <w:rPr>
          <w:rFonts w:ascii="Times New Roman"/>
          <w:sz w:val="20"/>
        </w:rPr>
      </w:pPr>
    </w:p>
    <w:p w14:paraId="205A553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D441952" w14:textId="77777777">
        <w:trPr>
          <w:trHeight w:val="931"/>
        </w:trPr>
        <w:tc>
          <w:tcPr>
            <w:tcW w:w="2880" w:type="dxa"/>
            <w:shd w:val="clear" w:color="auto" w:fill="8CA5D5"/>
          </w:tcPr>
          <w:p w14:paraId="44842D32" w14:textId="77777777" w:rsidR="00932A17" w:rsidRDefault="00932A17">
            <w:pPr>
              <w:pStyle w:val="TableParagraph"/>
              <w:spacing w:before="6"/>
              <w:ind w:left="0"/>
              <w:rPr>
                <w:rFonts w:ascii="Times New Roman"/>
                <w:sz w:val="28"/>
              </w:rPr>
            </w:pPr>
          </w:p>
          <w:p w14:paraId="1DC6BE9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C898DA0" w14:textId="77777777" w:rsidR="00932A17" w:rsidRDefault="00932A17">
            <w:pPr>
              <w:pStyle w:val="TableParagraph"/>
              <w:spacing w:before="6"/>
              <w:ind w:left="0"/>
              <w:rPr>
                <w:rFonts w:ascii="Times New Roman"/>
                <w:sz w:val="28"/>
              </w:rPr>
            </w:pPr>
          </w:p>
          <w:p w14:paraId="740B21D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A1F2D78" w14:textId="77777777" w:rsidR="00932A17" w:rsidRDefault="00932A17">
            <w:pPr>
              <w:pStyle w:val="TableParagraph"/>
              <w:spacing w:before="6"/>
              <w:ind w:left="0"/>
              <w:rPr>
                <w:rFonts w:ascii="Times New Roman"/>
                <w:sz w:val="28"/>
              </w:rPr>
            </w:pPr>
          </w:p>
          <w:p w14:paraId="49203D1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4D590A5" w14:textId="77777777" w:rsidR="00932A17" w:rsidRDefault="00932A17">
            <w:pPr>
              <w:pStyle w:val="TableParagraph"/>
              <w:spacing w:before="6"/>
              <w:ind w:left="0"/>
              <w:rPr>
                <w:rFonts w:ascii="Times New Roman"/>
                <w:sz w:val="28"/>
              </w:rPr>
            </w:pPr>
          </w:p>
          <w:p w14:paraId="401B079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7FF4395" w14:textId="77777777" w:rsidR="00932A17" w:rsidRDefault="00BF5E70">
            <w:pPr>
              <w:pStyle w:val="TableParagraph"/>
              <w:spacing w:before="116"/>
              <w:ind w:left="787" w:right="778"/>
              <w:jc w:val="center"/>
              <w:rPr>
                <w:b/>
                <w:sz w:val="28"/>
              </w:rPr>
            </w:pPr>
            <w:r>
              <w:rPr>
                <w:b/>
                <w:sz w:val="28"/>
              </w:rPr>
              <w:t>Learning Progression</w:t>
            </w:r>
          </w:p>
          <w:p w14:paraId="46D0A48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50979CF" w14:textId="77777777">
        <w:trPr>
          <w:trHeight w:val="524"/>
        </w:trPr>
        <w:tc>
          <w:tcPr>
            <w:tcW w:w="14381" w:type="dxa"/>
            <w:gridSpan w:val="5"/>
            <w:shd w:val="clear" w:color="auto" w:fill="DCDDDE"/>
          </w:tcPr>
          <w:p w14:paraId="488C2F90" w14:textId="77777777" w:rsidR="00932A17" w:rsidRDefault="00BF5E70">
            <w:pPr>
              <w:pStyle w:val="TableParagraph"/>
              <w:spacing w:before="124"/>
              <w:ind w:left="4973" w:right="4965"/>
              <w:jc w:val="center"/>
              <w:rPr>
                <w:rFonts w:ascii="Arial-BoldItalicMT"/>
                <w:b/>
                <w:i/>
                <w:sz w:val="24"/>
              </w:rPr>
            </w:pPr>
            <w:r>
              <w:rPr>
                <w:rFonts w:ascii="Arial-BoldItalicMT"/>
                <w:b/>
                <w:i/>
                <w:sz w:val="24"/>
              </w:rPr>
              <w:t>Craft and Structure</w:t>
            </w:r>
          </w:p>
        </w:tc>
      </w:tr>
      <w:tr w:rsidR="00932A17" w14:paraId="403699E5" w14:textId="77777777">
        <w:trPr>
          <w:trHeight w:val="7775"/>
        </w:trPr>
        <w:tc>
          <w:tcPr>
            <w:tcW w:w="2880" w:type="dxa"/>
            <w:shd w:val="clear" w:color="auto" w:fill="DCDDDE"/>
          </w:tcPr>
          <w:p w14:paraId="1792D384" w14:textId="77777777" w:rsidR="00932A17" w:rsidRDefault="00BF5E70">
            <w:pPr>
              <w:pStyle w:val="TableParagraph"/>
              <w:spacing w:before="133" w:line="249" w:lineRule="auto"/>
              <w:ind w:left="90" w:right="173"/>
              <w:rPr>
                <w:sz w:val="20"/>
              </w:rPr>
            </w:pPr>
            <w:r>
              <w:rPr>
                <w:b/>
                <w:sz w:val="20"/>
              </w:rPr>
              <w:t xml:space="preserve">RL.11-12.4 </w:t>
            </w:r>
            <w:r>
              <w:rPr>
                <w:sz w:val="20"/>
              </w:rPr>
              <w:t>Determine the connotative, denotative, and figurative meanings of words and phrases as they are used in the text; analyze the impact of the author’s diction, including multiple-meaning words or language that is particularly evocative to the tone and mood of the</w:t>
            </w:r>
            <w:r>
              <w:rPr>
                <w:spacing w:val="-5"/>
                <w:sz w:val="20"/>
              </w:rPr>
              <w:t xml:space="preserve"> </w:t>
            </w:r>
            <w:r>
              <w:rPr>
                <w:sz w:val="20"/>
              </w:rPr>
              <w:t>text.</w:t>
            </w:r>
          </w:p>
        </w:tc>
        <w:tc>
          <w:tcPr>
            <w:tcW w:w="1891" w:type="dxa"/>
          </w:tcPr>
          <w:p w14:paraId="76C93635" w14:textId="77777777" w:rsidR="00932A17" w:rsidRDefault="00BF5E70">
            <w:pPr>
              <w:pStyle w:val="TableParagraph"/>
              <w:spacing w:before="133"/>
              <w:ind w:left="90"/>
              <w:rPr>
                <w:b/>
                <w:sz w:val="20"/>
              </w:rPr>
            </w:pPr>
            <w:r>
              <w:rPr>
                <w:b/>
                <w:sz w:val="20"/>
              </w:rPr>
              <w:t>RL.11-12.4a</w:t>
            </w:r>
          </w:p>
          <w:p w14:paraId="2031857E" w14:textId="77777777" w:rsidR="00932A17" w:rsidRDefault="00BF5E70">
            <w:pPr>
              <w:pStyle w:val="TableParagraph"/>
              <w:spacing w:before="10" w:line="249" w:lineRule="auto"/>
              <w:ind w:left="90" w:right="192"/>
              <w:rPr>
                <w:sz w:val="20"/>
              </w:rPr>
            </w:pPr>
            <w:r>
              <w:rPr>
                <w:sz w:val="20"/>
              </w:rPr>
              <w:t>Analyze figurative language, connotation,</w:t>
            </w:r>
          </w:p>
          <w:p w14:paraId="26DAFE87" w14:textId="77777777" w:rsidR="00932A17" w:rsidRDefault="00BF5E70">
            <w:pPr>
              <w:pStyle w:val="TableParagraph"/>
              <w:spacing w:before="2" w:line="249" w:lineRule="auto"/>
              <w:ind w:left="90" w:right="344"/>
              <w:rPr>
                <w:sz w:val="20"/>
              </w:rPr>
            </w:pPr>
            <w:r>
              <w:rPr>
                <w:sz w:val="20"/>
              </w:rPr>
              <w:t>and tone in a grade-level/age- appropriate text.</w:t>
            </w:r>
          </w:p>
        </w:tc>
        <w:tc>
          <w:tcPr>
            <w:tcW w:w="2160" w:type="dxa"/>
          </w:tcPr>
          <w:p w14:paraId="3A634D05" w14:textId="77777777" w:rsidR="00932A17" w:rsidRDefault="00BF5E70">
            <w:pPr>
              <w:pStyle w:val="TableParagraph"/>
              <w:spacing w:before="133"/>
              <w:ind w:left="89"/>
              <w:rPr>
                <w:b/>
                <w:sz w:val="20"/>
              </w:rPr>
            </w:pPr>
            <w:r>
              <w:rPr>
                <w:b/>
                <w:sz w:val="20"/>
              </w:rPr>
              <w:t>RL.11-12.4b</w:t>
            </w:r>
          </w:p>
          <w:p w14:paraId="0E8E99B4" w14:textId="77777777" w:rsidR="00932A17" w:rsidRDefault="00BF5E70">
            <w:pPr>
              <w:pStyle w:val="TableParagraph"/>
              <w:spacing w:before="10" w:line="249" w:lineRule="auto"/>
              <w:ind w:left="89" w:right="128"/>
              <w:rPr>
                <w:sz w:val="20"/>
              </w:rPr>
            </w:pPr>
            <w:r>
              <w:rPr>
                <w:sz w:val="20"/>
              </w:rPr>
              <w:t>Determine the meaning of words or phrases based on how they are used in a text (connotation as well as denotation).</w:t>
            </w:r>
          </w:p>
        </w:tc>
        <w:tc>
          <w:tcPr>
            <w:tcW w:w="1901" w:type="dxa"/>
          </w:tcPr>
          <w:p w14:paraId="0FAB3C8D" w14:textId="77777777" w:rsidR="00932A17" w:rsidRDefault="00BF5E70">
            <w:pPr>
              <w:pStyle w:val="TableParagraph"/>
              <w:spacing w:before="133" w:line="249" w:lineRule="auto"/>
              <w:ind w:left="89" w:right="79"/>
              <w:rPr>
                <w:sz w:val="20"/>
              </w:rPr>
            </w:pPr>
            <w:r>
              <w:rPr>
                <w:b/>
                <w:sz w:val="20"/>
              </w:rPr>
              <w:t xml:space="preserve">RL.11-12.4c </w:t>
            </w:r>
            <w:r>
              <w:rPr>
                <w:sz w:val="20"/>
              </w:rPr>
              <w:t>Match pictures to words or phrases based on how they are used in a text (e.g., match a picture of a sad face with the phrase “sat with</w:t>
            </w:r>
            <w:r>
              <w:rPr>
                <w:spacing w:val="-16"/>
                <w:sz w:val="20"/>
              </w:rPr>
              <w:t xml:space="preserve"> </w:t>
            </w:r>
            <w:r>
              <w:rPr>
                <w:sz w:val="20"/>
              </w:rPr>
              <w:t>his head</w:t>
            </w:r>
            <w:r>
              <w:rPr>
                <w:spacing w:val="-2"/>
                <w:sz w:val="20"/>
              </w:rPr>
              <w:t xml:space="preserve"> </w:t>
            </w:r>
            <w:r>
              <w:rPr>
                <w:sz w:val="20"/>
              </w:rPr>
              <w:t>down”).</w:t>
            </w:r>
          </w:p>
        </w:tc>
        <w:tc>
          <w:tcPr>
            <w:tcW w:w="5549" w:type="dxa"/>
          </w:tcPr>
          <w:p w14:paraId="373E9C81" w14:textId="77777777" w:rsidR="00932A17" w:rsidRDefault="00BF5E70">
            <w:pPr>
              <w:pStyle w:val="TableParagraph"/>
              <w:spacing w:before="133"/>
              <w:ind w:left="89"/>
              <w:rPr>
                <w:b/>
                <w:sz w:val="20"/>
              </w:rPr>
            </w:pPr>
            <w:r>
              <w:rPr>
                <w:b/>
                <w:sz w:val="20"/>
              </w:rPr>
              <w:t>Between a and b:</w:t>
            </w:r>
          </w:p>
          <w:p w14:paraId="7806CBF0" w14:textId="57203F79" w:rsidR="00932A17" w:rsidRDefault="00BF5E70" w:rsidP="00C61D9B">
            <w:pPr>
              <w:pStyle w:val="TableParagraph"/>
              <w:numPr>
                <w:ilvl w:val="0"/>
                <w:numId w:val="47"/>
              </w:numPr>
              <w:tabs>
                <w:tab w:val="left" w:pos="270"/>
              </w:tabs>
              <w:rPr>
                <w:sz w:val="20"/>
              </w:rPr>
            </w:pPr>
            <w:r>
              <w:rPr>
                <w:sz w:val="20"/>
              </w:rPr>
              <w:t xml:space="preserve">Define </w:t>
            </w:r>
            <w:r w:rsidRPr="00A85380">
              <w:rPr>
                <w:i/>
                <w:iCs/>
                <w:sz w:val="20"/>
              </w:rPr>
              <w:t>diction</w:t>
            </w:r>
            <w:r>
              <w:rPr>
                <w:sz w:val="20"/>
              </w:rPr>
              <w:t xml:space="preserve"> as word choice to convey</w:t>
            </w:r>
            <w:r>
              <w:rPr>
                <w:spacing w:val="-9"/>
                <w:sz w:val="20"/>
              </w:rPr>
              <w:t xml:space="preserve"> </w:t>
            </w:r>
            <w:r>
              <w:rPr>
                <w:sz w:val="20"/>
              </w:rPr>
              <w:t>meaning</w:t>
            </w:r>
            <w:r w:rsidR="00505ECB">
              <w:rPr>
                <w:sz w:val="20"/>
              </w:rPr>
              <w:t>.</w:t>
            </w:r>
          </w:p>
          <w:p w14:paraId="37CAB68A" w14:textId="0B2FDD14" w:rsidR="00932A17" w:rsidRDefault="00BF5E70" w:rsidP="00C61D9B">
            <w:pPr>
              <w:pStyle w:val="TableParagraph"/>
              <w:numPr>
                <w:ilvl w:val="0"/>
                <w:numId w:val="47"/>
              </w:numPr>
              <w:tabs>
                <w:tab w:val="left" w:pos="270"/>
              </w:tabs>
              <w:rPr>
                <w:sz w:val="20"/>
              </w:rPr>
            </w:pPr>
            <w:r>
              <w:rPr>
                <w:sz w:val="20"/>
              </w:rPr>
              <w:t xml:space="preserve">Define </w:t>
            </w:r>
            <w:r w:rsidRPr="00A85380">
              <w:rPr>
                <w:i/>
                <w:iCs/>
                <w:sz w:val="20"/>
              </w:rPr>
              <w:t>diction</w:t>
            </w:r>
            <w:r>
              <w:rPr>
                <w:sz w:val="20"/>
              </w:rPr>
              <w:t xml:space="preserve"> as enunciation to convey</w:t>
            </w:r>
            <w:r>
              <w:rPr>
                <w:spacing w:val="-10"/>
                <w:sz w:val="20"/>
              </w:rPr>
              <w:t xml:space="preserve"> </w:t>
            </w:r>
            <w:r>
              <w:rPr>
                <w:sz w:val="20"/>
              </w:rPr>
              <w:t>meaning</w:t>
            </w:r>
            <w:r w:rsidR="00505ECB">
              <w:rPr>
                <w:sz w:val="20"/>
              </w:rPr>
              <w:t>.</w:t>
            </w:r>
          </w:p>
          <w:p w14:paraId="76C9ABD0" w14:textId="4640ECC1" w:rsidR="00932A17" w:rsidRDefault="00BF5E70" w:rsidP="00C61D9B">
            <w:pPr>
              <w:pStyle w:val="TableParagraph"/>
              <w:numPr>
                <w:ilvl w:val="0"/>
                <w:numId w:val="47"/>
              </w:numPr>
              <w:tabs>
                <w:tab w:val="left" w:pos="270"/>
              </w:tabs>
              <w:rPr>
                <w:sz w:val="20"/>
              </w:rPr>
            </w:pPr>
            <w:r>
              <w:rPr>
                <w:sz w:val="20"/>
              </w:rPr>
              <w:t>Use diction to convey meaning in own speech and</w:t>
            </w:r>
            <w:r>
              <w:rPr>
                <w:spacing w:val="-23"/>
                <w:sz w:val="20"/>
              </w:rPr>
              <w:t xml:space="preserve"> </w:t>
            </w:r>
            <w:r>
              <w:rPr>
                <w:sz w:val="20"/>
              </w:rPr>
              <w:t>writing</w:t>
            </w:r>
            <w:r w:rsidR="00505ECB">
              <w:rPr>
                <w:sz w:val="20"/>
              </w:rPr>
              <w:t>.</w:t>
            </w:r>
          </w:p>
          <w:p w14:paraId="31D1490B" w14:textId="43C7938F" w:rsidR="00932A17" w:rsidRDefault="00BF5E70" w:rsidP="00C61D9B">
            <w:pPr>
              <w:pStyle w:val="TableParagraph"/>
              <w:numPr>
                <w:ilvl w:val="0"/>
                <w:numId w:val="47"/>
              </w:numPr>
              <w:tabs>
                <w:tab w:val="left" w:pos="270"/>
              </w:tabs>
              <w:spacing w:line="249" w:lineRule="auto"/>
              <w:ind w:right="253"/>
              <w:rPr>
                <w:sz w:val="20"/>
              </w:rPr>
            </w:pPr>
            <w:r>
              <w:rPr>
                <w:sz w:val="20"/>
              </w:rPr>
              <w:t xml:space="preserve">Define </w:t>
            </w:r>
            <w:r w:rsidRPr="00A85380">
              <w:rPr>
                <w:i/>
                <w:iCs/>
                <w:sz w:val="20"/>
              </w:rPr>
              <w:t>tone</w:t>
            </w:r>
            <w:r>
              <w:rPr>
                <w:sz w:val="20"/>
              </w:rPr>
              <w:t xml:space="preserve"> as sounds in our voice that express feelings/ emotions</w:t>
            </w:r>
            <w:r w:rsidR="00505ECB">
              <w:rPr>
                <w:sz w:val="20"/>
              </w:rPr>
              <w:t>.</w:t>
            </w:r>
          </w:p>
          <w:p w14:paraId="44EBF5D9" w14:textId="5A74C0EB" w:rsidR="00932A17" w:rsidRDefault="00BF5E70" w:rsidP="00C61D9B">
            <w:pPr>
              <w:pStyle w:val="TableParagraph"/>
              <w:numPr>
                <w:ilvl w:val="0"/>
                <w:numId w:val="47"/>
              </w:numPr>
              <w:tabs>
                <w:tab w:val="left" w:pos="270"/>
              </w:tabs>
              <w:spacing w:before="41"/>
              <w:rPr>
                <w:sz w:val="20"/>
              </w:rPr>
            </w:pPr>
            <w:r>
              <w:rPr>
                <w:sz w:val="20"/>
              </w:rPr>
              <w:t xml:space="preserve">Define </w:t>
            </w:r>
            <w:r w:rsidRPr="00A85380">
              <w:rPr>
                <w:i/>
                <w:iCs/>
                <w:sz w:val="20"/>
              </w:rPr>
              <w:t>tone</w:t>
            </w:r>
            <w:r>
              <w:rPr>
                <w:sz w:val="20"/>
              </w:rPr>
              <w:t xml:space="preserve"> as words that convey</w:t>
            </w:r>
            <w:r>
              <w:rPr>
                <w:spacing w:val="-7"/>
                <w:sz w:val="20"/>
              </w:rPr>
              <w:t xml:space="preserve"> </w:t>
            </w:r>
            <w:r>
              <w:rPr>
                <w:sz w:val="20"/>
              </w:rPr>
              <w:t>feelings/emotions</w:t>
            </w:r>
            <w:r w:rsidR="00505ECB">
              <w:rPr>
                <w:sz w:val="20"/>
              </w:rPr>
              <w:t>.</w:t>
            </w:r>
          </w:p>
          <w:p w14:paraId="2B437148" w14:textId="77777777" w:rsidR="00932A17" w:rsidRDefault="00BF5E70">
            <w:pPr>
              <w:pStyle w:val="TableParagraph"/>
              <w:ind w:left="89"/>
              <w:rPr>
                <w:b/>
                <w:sz w:val="20"/>
              </w:rPr>
            </w:pPr>
            <w:r>
              <w:rPr>
                <w:b/>
                <w:sz w:val="20"/>
              </w:rPr>
              <w:t>Between b and c:</w:t>
            </w:r>
          </w:p>
          <w:p w14:paraId="555D9CC3" w14:textId="7107EA62" w:rsidR="00932A17" w:rsidRDefault="00BF5E70" w:rsidP="00C61D9B">
            <w:pPr>
              <w:pStyle w:val="TableParagraph"/>
              <w:numPr>
                <w:ilvl w:val="0"/>
                <w:numId w:val="47"/>
              </w:numPr>
              <w:tabs>
                <w:tab w:val="left" w:pos="270"/>
              </w:tabs>
              <w:spacing w:line="249" w:lineRule="auto"/>
              <w:ind w:right="419"/>
              <w:rPr>
                <w:sz w:val="20"/>
              </w:rPr>
            </w:pPr>
            <w:r>
              <w:rPr>
                <w:sz w:val="20"/>
              </w:rPr>
              <w:t>Define more than two meanings for a multiple</w:t>
            </w:r>
            <w:r w:rsidR="00505ECB">
              <w:rPr>
                <w:sz w:val="20"/>
              </w:rPr>
              <w:t>-</w:t>
            </w:r>
            <w:r>
              <w:rPr>
                <w:sz w:val="20"/>
              </w:rPr>
              <w:t>meaning word</w:t>
            </w:r>
            <w:r w:rsidR="00505ECB">
              <w:rPr>
                <w:sz w:val="20"/>
              </w:rPr>
              <w:t>.</w:t>
            </w:r>
          </w:p>
          <w:p w14:paraId="0353DB3B" w14:textId="69A4469D" w:rsidR="00932A17" w:rsidRDefault="00BF5E70" w:rsidP="00C61D9B">
            <w:pPr>
              <w:pStyle w:val="TableParagraph"/>
              <w:numPr>
                <w:ilvl w:val="0"/>
                <w:numId w:val="47"/>
              </w:numPr>
              <w:tabs>
                <w:tab w:val="left" w:pos="270"/>
              </w:tabs>
              <w:spacing w:before="42" w:line="249" w:lineRule="auto"/>
              <w:ind w:right="421"/>
              <w:rPr>
                <w:sz w:val="20"/>
              </w:rPr>
            </w:pPr>
            <w:r>
              <w:rPr>
                <w:sz w:val="20"/>
              </w:rPr>
              <w:t>Determine the literal meaning (denotation) of a word or symbol</w:t>
            </w:r>
            <w:r w:rsidR="00505ECB">
              <w:rPr>
                <w:sz w:val="20"/>
              </w:rPr>
              <w:t>.</w:t>
            </w:r>
          </w:p>
          <w:p w14:paraId="430E199C" w14:textId="5E35DEE8" w:rsidR="00932A17" w:rsidRDefault="00BF5E70" w:rsidP="00C61D9B">
            <w:pPr>
              <w:pStyle w:val="TableParagraph"/>
              <w:numPr>
                <w:ilvl w:val="0"/>
                <w:numId w:val="47"/>
              </w:numPr>
              <w:tabs>
                <w:tab w:val="left" w:pos="270"/>
              </w:tabs>
              <w:spacing w:before="42" w:line="249" w:lineRule="auto"/>
              <w:ind w:right="310"/>
              <w:rPr>
                <w:sz w:val="20"/>
              </w:rPr>
            </w:pPr>
            <w:r>
              <w:rPr>
                <w:sz w:val="20"/>
              </w:rPr>
              <w:t>Determine an alternate meaning (connotation) of a</w:t>
            </w:r>
            <w:r>
              <w:rPr>
                <w:spacing w:val="-41"/>
                <w:sz w:val="20"/>
              </w:rPr>
              <w:t xml:space="preserve"> </w:t>
            </w:r>
            <w:r>
              <w:rPr>
                <w:sz w:val="20"/>
              </w:rPr>
              <w:t>word or</w:t>
            </w:r>
            <w:r>
              <w:rPr>
                <w:spacing w:val="-2"/>
                <w:sz w:val="20"/>
              </w:rPr>
              <w:t xml:space="preserve"> </w:t>
            </w:r>
            <w:r>
              <w:rPr>
                <w:sz w:val="20"/>
              </w:rPr>
              <w:t>symbol</w:t>
            </w:r>
            <w:r w:rsidR="00505ECB">
              <w:rPr>
                <w:sz w:val="20"/>
              </w:rPr>
              <w:t>.</w:t>
            </w:r>
          </w:p>
          <w:p w14:paraId="0EF951D7" w14:textId="540EA1DE" w:rsidR="00932A17" w:rsidRDefault="00BF5E70" w:rsidP="00C61D9B">
            <w:pPr>
              <w:pStyle w:val="TableParagraph"/>
              <w:numPr>
                <w:ilvl w:val="0"/>
                <w:numId w:val="47"/>
              </w:numPr>
              <w:tabs>
                <w:tab w:val="left" w:pos="270"/>
              </w:tabs>
              <w:spacing w:before="41" w:line="249" w:lineRule="auto"/>
              <w:ind w:right="299"/>
              <w:rPr>
                <w:sz w:val="20"/>
              </w:rPr>
            </w:pPr>
            <w:r>
              <w:rPr>
                <w:sz w:val="20"/>
              </w:rPr>
              <w:t>Select a phrase or symbol that matches</w:t>
            </w:r>
            <w:r w:rsidR="00505ECB">
              <w:rPr>
                <w:sz w:val="20"/>
              </w:rPr>
              <w:t xml:space="preserve"> the</w:t>
            </w:r>
            <w:r>
              <w:rPr>
                <w:sz w:val="20"/>
              </w:rPr>
              <w:t xml:space="preserve"> figurative language in text, including metaphors using </w:t>
            </w:r>
            <w:r w:rsidRPr="00A85380">
              <w:rPr>
                <w:i/>
                <w:iCs/>
                <w:sz w:val="20"/>
              </w:rPr>
              <w:t>like</w:t>
            </w:r>
            <w:r>
              <w:rPr>
                <w:sz w:val="20"/>
              </w:rPr>
              <w:t xml:space="preserve"> or</w:t>
            </w:r>
            <w:r>
              <w:rPr>
                <w:spacing w:val="-40"/>
                <w:sz w:val="20"/>
              </w:rPr>
              <w:t xml:space="preserve"> </w:t>
            </w:r>
            <w:r w:rsidRPr="00A85380">
              <w:rPr>
                <w:i/>
                <w:iCs/>
                <w:sz w:val="20"/>
              </w:rPr>
              <w:t>as</w:t>
            </w:r>
            <w:r w:rsidR="00505ECB">
              <w:rPr>
                <w:sz w:val="20"/>
              </w:rPr>
              <w:t>.</w:t>
            </w:r>
          </w:p>
          <w:p w14:paraId="0DC55942" w14:textId="0E84F6FB" w:rsidR="00932A17" w:rsidRDefault="00BF5E70" w:rsidP="00C61D9B">
            <w:pPr>
              <w:pStyle w:val="TableParagraph"/>
              <w:numPr>
                <w:ilvl w:val="0"/>
                <w:numId w:val="47"/>
              </w:numPr>
              <w:tabs>
                <w:tab w:val="left" w:pos="270"/>
              </w:tabs>
              <w:spacing w:before="42"/>
              <w:rPr>
                <w:sz w:val="20"/>
              </w:rPr>
            </w:pPr>
            <w:r>
              <w:rPr>
                <w:sz w:val="20"/>
              </w:rPr>
              <w:t>Identify figures of speech in spoken or printed</w:t>
            </w:r>
            <w:r>
              <w:rPr>
                <w:spacing w:val="-7"/>
                <w:sz w:val="20"/>
              </w:rPr>
              <w:t xml:space="preserve"> </w:t>
            </w:r>
            <w:r>
              <w:rPr>
                <w:sz w:val="20"/>
              </w:rPr>
              <w:t>text</w:t>
            </w:r>
            <w:r w:rsidR="00505ECB">
              <w:rPr>
                <w:sz w:val="20"/>
              </w:rPr>
              <w:t>.</w:t>
            </w:r>
          </w:p>
          <w:p w14:paraId="66FDFCA2" w14:textId="1E03A2F9" w:rsidR="00932A17" w:rsidRDefault="00BF5E70" w:rsidP="00C61D9B">
            <w:pPr>
              <w:pStyle w:val="TableParagraph"/>
              <w:numPr>
                <w:ilvl w:val="0"/>
                <w:numId w:val="47"/>
              </w:numPr>
              <w:tabs>
                <w:tab w:val="left" w:pos="270"/>
              </w:tabs>
              <w:spacing w:line="249" w:lineRule="auto"/>
              <w:ind w:right="291"/>
              <w:rPr>
                <w:sz w:val="20"/>
              </w:rPr>
            </w:pPr>
            <w:r>
              <w:rPr>
                <w:sz w:val="20"/>
              </w:rPr>
              <w:t>Select words that convey different emotions in printed</w:t>
            </w:r>
            <w:r>
              <w:rPr>
                <w:spacing w:val="-29"/>
                <w:sz w:val="20"/>
              </w:rPr>
              <w:t xml:space="preserve"> </w:t>
            </w:r>
            <w:r>
              <w:rPr>
                <w:sz w:val="20"/>
              </w:rPr>
              <w:t>or spoken</w:t>
            </w:r>
            <w:r>
              <w:rPr>
                <w:spacing w:val="-1"/>
                <w:sz w:val="20"/>
              </w:rPr>
              <w:t xml:space="preserve"> </w:t>
            </w:r>
            <w:r>
              <w:rPr>
                <w:sz w:val="20"/>
              </w:rPr>
              <w:t>language</w:t>
            </w:r>
            <w:r w:rsidR="00505ECB">
              <w:rPr>
                <w:sz w:val="20"/>
              </w:rPr>
              <w:t>.</w:t>
            </w:r>
          </w:p>
          <w:p w14:paraId="38D1D3E1" w14:textId="0C8FEF3F" w:rsidR="00932A17" w:rsidRDefault="00BF5E70" w:rsidP="00C61D9B">
            <w:pPr>
              <w:pStyle w:val="TableParagraph"/>
              <w:numPr>
                <w:ilvl w:val="0"/>
                <w:numId w:val="47"/>
              </w:numPr>
              <w:tabs>
                <w:tab w:val="left" w:pos="270"/>
              </w:tabs>
              <w:spacing w:before="42"/>
              <w:rPr>
                <w:sz w:val="20"/>
              </w:rPr>
            </w:pPr>
            <w:r>
              <w:rPr>
                <w:sz w:val="20"/>
              </w:rPr>
              <w:t>Select text or spoken words that suggest tone or</w:t>
            </w:r>
            <w:r>
              <w:rPr>
                <w:spacing w:val="-9"/>
                <w:sz w:val="20"/>
              </w:rPr>
              <w:t xml:space="preserve"> </w:t>
            </w:r>
            <w:r>
              <w:rPr>
                <w:sz w:val="20"/>
              </w:rPr>
              <w:t>mood</w:t>
            </w:r>
            <w:r w:rsidR="00505ECB">
              <w:rPr>
                <w:sz w:val="20"/>
              </w:rPr>
              <w:t>.</w:t>
            </w:r>
          </w:p>
          <w:p w14:paraId="64BA3055" w14:textId="08D9EDA0" w:rsidR="00932A17" w:rsidRDefault="00BF5E70" w:rsidP="00C61D9B">
            <w:pPr>
              <w:pStyle w:val="TableParagraph"/>
              <w:numPr>
                <w:ilvl w:val="0"/>
                <w:numId w:val="47"/>
              </w:numPr>
              <w:tabs>
                <w:tab w:val="left" w:pos="270"/>
              </w:tabs>
              <w:rPr>
                <w:sz w:val="20"/>
              </w:rPr>
            </w:pPr>
            <w:r>
              <w:rPr>
                <w:sz w:val="20"/>
              </w:rPr>
              <w:t>Use spoken or printed words that convey tone or</w:t>
            </w:r>
            <w:r>
              <w:rPr>
                <w:spacing w:val="-19"/>
                <w:sz w:val="20"/>
              </w:rPr>
              <w:t xml:space="preserve"> </w:t>
            </w:r>
            <w:r>
              <w:rPr>
                <w:sz w:val="20"/>
              </w:rPr>
              <w:t>mood</w:t>
            </w:r>
            <w:r w:rsidR="00505ECB">
              <w:rPr>
                <w:sz w:val="20"/>
              </w:rPr>
              <w:t>.</w:t>
            </w:r>
          </w:p>
          <w:p w14:paraId="55DD25AA" w14:textId="2B7DCD45" w:rsidR="00932A17" w:rsidRDefault="00BF5E70" w:rsidP="00C61D9B">
            <w:pPr>
              <w:pStyle w:val="TableParagraph"/>
              <w:numPr>
                <w:ilvl w:val="0"/>
                <w:numId w:val="47"/>
              </w:numPr>
              <w:tabs>
                <w:tab w:val="left" w:pos="270"/>
              </w:tabs>
              <w:rPr>
                <w:sz w:val="20"/>
              </w:rPr>
            </w:pPr>
            <w:r>
              <w:rPr>
                <w:sz w:val="20"/>
              </w:rPr>
              <w:t>Identify emotion/feelings</w:t>
            </w:r>
            <w:r>
              <w:rPr>
                <w:spacing w:val="-2"/>
                <w:sz w:val="20"/>
              </w:rPr>
              <w:t xml:space="preserve"> </w:t>
            </w:r>
            <w:r>
              <w:rPr>
                <w:sz w:val="20"/>
              </w:rPr>
              <w:t>words</w:t>
            </w:r>
            <w:r w:rsidR="00505ECB">
              <w:rPr>
                <w:sz w:val="20"/>
              </w:rPr>
              <w:t>.</w:t>
            </w:r>
          </w:p>
          <w:p w14:paraId="1FFABD1B" w14:textId="1438A81C" w:rsidR="00932A17" w:rsidRDefault="00BF5E70" w:rsidP="00C61D9B">
            <w:pPr>
              <w:pStyle w:val="TableParagraph"/>
              <w:numPr>
                <w:ilvl w:val="0"/>
                <w:numId w:val="47"/>
              </w:numPr>
              <w:tabs>
                <w:tab w:val="left" w:pos="270"/>
              </w:tabs>
              <w:spacing w:line="249" w:lineRule="auto"/>
              <w:ind w:right="831"/>
              <w:rPr>
                <w:sz w:val="20"/>
              </w:rPr>
            </w:pPr>
            <w:r>
              <w:rPr>
                <w:sz w:val="20"/>
              </w:rPr>
              <w:t>Match mood/feelings with facial features and body language in photos or real-life</w:t>
            </w:r>
            <w:r>
              <w:rPr>
                <w:spacing w:val="-14"/>
                <w:sz w:val="20"/>
              </w:rPr>
              <w:t xml:space="preserve"> </w:t>
            </w:r>
            <w:r>
              <w:rPr>
                <w:sz w:val="20"/>
              </w:rPr>
              <w:t>applications</w:t>
            </w:r>
            <w:r w:rsidR="00505ECB">
              <w:rPr>
                <w:sz w:val="20"/>
              </w:rPr>
              <w:t>.</w:t>
            </w:r>
          </w:p>
          <w:p w14:paraId="7135802F" w14:textId="5064A899" w:rsidR="00932A17" w:rsidRDefault="00BF5E70" w:rsidP="00C61D9B">
            <w:pPr>
              <w:pStyle w:val="TableParagraph"/>
              <w:numPr>
                <w:ilvl w:val="0"/>
                <w:numId w:val="47"/>
              </w:numPr>
              <w:tabs>
                <w:tab w:val="left" w:pos="270"/>
              </w:tabs>
              <w:spacing w:before="41"/>
              <w:rPr>
                <w:sz w:val="20"/>
              </w:rPr>
            </w:pPr>
            <w:r>
              <w:rPr>
                <w:sz w:val="20"/>
              </w:rPr>
              <w:t>Identify own</w:t>
            </w:r>
            <w:r>
              <w:rPr>
                <w:spacing w:val="-2"/>
                <w:sz w:val="20"/>
              </w:rPr>
              <w:t xml:space="preserve"> </w:t>
            </w:r>
            <w:r>
              <w:rPr>
                <w:sz w:val="20"/>
              </w:rPr>
              <w:t>mood</w:t>
            </w:r>
            <w:r w:rsidR="00505ECB">
              <w:rPr>
                <w:sz w:val="20"/>
              </w:rPr>
              <w:t>.</w:t>
            </w:r>
          </w:p>
          <w:p w14:paraId="2C8380F0" w14:textId="1B164844" w:rsidR="00932A17" w:rsidRDefault="00BF5E70" w:rsidP="00C61D9B">
            <w:pPr>
              <w:pStyle w:val="TableParagraph"/>
              <w:numPr>
                <w:ilvl w:val="0"/>
                <w:numId w:val="47"/>
              </w:numPr>
              <w:tabs>
                <w:tab w:val="left" w:pos="270"/>
              </w:tabs>
              <w:rPr>
                <w:sz w:val="20"/>
              </w:rPr>
            </w:pPr>
            <w:r>
              <w:rPr>
                <w:sz w:val="20"/>
              </w:rPr>
              <w:t>Express mood to</w:t>
            </w:r>
            <w:r>
              <w:rPr>
                <w:spacing w:val="-1"/>
                <w:sz w:val="20"/>
              </w:rPr>
              <w:t xml:space="preserve"> </w:t>
            </w:r>
            <w:r>
              <w:rPr>
                <w:sz w:val="20"/>
              </w:rPr>
              <w:t>others</w:t>
            </w:r>
            <w:r w:rsidR="00505ECB">
              <w:rPr>
                <w:sz w:val="20"/>
              </w:rPr>
              <w:t>.</w:t>
            </w:r>
          </w:p>
          <w:p w14:paraId="4BF64663" w14:textId="77777777" w:rsidR="00932A17" w:rsidRDefault="00BF5E70" w:rsidP="00C61D9B">
            <w:pPr>
              <w:pStyle w:val="TableParagraph"/>
              <w:numPr>
                <w:ilvl w:val="0"/>
                <w:numId w:val="47"/>
              </w:numPr>
              <w:tabs>
                <w:tab w:val="left" w:pos="270"/>
              </w:tabs>
              <w:rPr>
                <w:sz w:val="20"/>
              </w:rPr>
            </w:pPr>
            <w:r>
              <w:rPr>
                <w:sz w:val="20"/>
              </w:rPr>
              <w:t>Actively engage with mood-related pictures or</w:t>
            </w:r>
            <w:r>
              <w:rPr>
                <w:spacing w:val="-31"/>
                <w:sz w:val="20"/>
              </w:rPr>
              <w:t xml:space="preserve"> </w:t>
            </w:r>
            <w:r>
              <w:rPr>
                <w:sz w:val="20"/>
              </w:rPr>
              <w:t>text.</w:t>
            </w:r>
          </w:p>
          <w:p w14:paraId="41F71D94" w14:textId="46CFC087" w:rsidR="00932A17" w:rsidRDefault="00932A17" w:rsidP="00A85380">
            <w:pPr>
              <w:pStyle w:val="TableParagraph"/>
              <w:tabs>
                <w:tab w:val="left" w:pos="270"/>
              </w:tabs>
              <w:rPr>
                <w:sz w:val="20"/>
              </w:rPr>
            </w:pPr>
          </w:p>
        </w:tc>
      </w:tr>
    </w:tbl>
    <w:p w14:paraId="09BACBF3" w14:textId="77777777" w:rsidR="00932A17" w:rsidRDefault="00932A17">
      <w:pPr>
        <w:rPr>
          <w:sz w:val="20"/>
        </w:rPr>
        <w:sectPr w:rsidR="00932A17">
          <w:pgSz w:w="15840" w:h="12240" w:orient="landscape"/>
          <w:pgMar w:top="0" w:right="0" w:bottom="720" w:left="0" w:header="0" w:footer="520" w:gutter="0"/>
          <w:cols w:space="720"/>
        </w:sectPr>
      </w:pPr>
    </w:p>
    <w:p w14:paraId="5E2ED00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152" behindDoc="0" locked="0" layoutInCell="1" allowOverlap="1" wp14:anchorId="779ECD07" wp14:editId="6190B859">
                <wp:simplePos x="0" y="0"/>
                <wp:positionH relativeFrom="page">
                  <wp:posOffset>6350</wp:posOffset>
                </wp:positionH>
                <wp:positionV relativeFrom="page">
                  <wp:posOffset>6350</wp:posOffset>
                </wp:positionV>
                <wp:extent cx="10052050" cy="685800"/>
                <wp:effectExtent l="0" t="0" r="0" b="0"/>
                <wp:wrapNone/>
                <wp:docPr id="235"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36" name="Rectangle 146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Text Box 146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D6DC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38" name="Text Box 146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68562" w14:textId="77777777" w:rsidR="00742030" w:rsidRDefault="00742030">
                              <w:pPr>
                                <w:spacing w:line="201" w:lineRule="exact"/>
                                <w:rPr>
                                  <w:b/>
                                  <w:sz w:val="18"/>
                                </w:rPr>
                              </w:pPr>
                              <w:r>
                                <w:rPr>
                                  <w:b/>
                                  <w:color w:val="FFFFFF"/>
                                  <w:sz w:val="18"/>
                                </w:rPr>
                                <w:t>289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ECD07" id="Group 1460" o:spid="_x0000_s2174" style="position:absolute;margin-left:.5pt;margin-top:.5pt;width:791.5pt;height:54pt;z-index:2315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T71crgMAAGMOAAAOAAAAZHJzL2Uyb0RvYy54bWzsV9uOpDYQfY+Uf7D8znBpoAENs9rpbkaR&#13;&#10;Jskqu/kAN5iLApjY7qFno/x7ynbD0D1R9jJJlEjDA9iUXS6fqnMw12+OXYseKBcN61PsXjkY0T5n&#13;&#10;RdNXKf75Q2ZFGAlJ+oK0rKcpfqQCv7n59pvrcUiox2rWFpQjcNKLZBxSXEs5JLYt8pp2RFyxgfZg&#13;&#10;LBnviIQur+yCkxG8d63tOU5oj4wXA2c5FQLebo0R32j/ZUlz+WNZCipRm2KITeo71/e9uts31ySp&#13;&#10;OBnqJj+FQb4iio40PSw6u9oSSdCBN89cdU3OmWClvMpZZ7OybHKq9wC7cZ2L3dxxdhj0XqpkrIYZ&#13;&#10;JoD2Aqevdpv/8PCOo6ZIsbcKMOpJB0nS6yLXDzU+41AlMOyOD++Hd9xsEpr3LP9FAHz2pV31KzMY&#13;&#10;7cfvWQEeyUEyjc+x5J1yATtHR52GxzkN9ChRDi9dxwk8J4B05WAMoyByTonKa8immueCEWzw0AnM&#13;&#10;6900N4hWp4muE2mzTRKzqo70FJkqEKg48QSqeBmo72syUJ0rodCaQQ0nUH+CWiR91VIFrKviVhHA&#13;&#10;0AlVsYR0YVHDBCD/STAvQJnh/AtISDJwIe8o65BqpJhDlDpR5OFeSJXepyEqb4K1TZE1bas7vNpv&#13;&#10;Wo4eCLAr261vZ8DPhrW9GtwzNc14NG8gQFhD2VSomi2/xa7nO7debGVhtLb8zA+seO1EluPGt3Ho&#13;&#10;+LG/zX5XAbp+UjdFQfv7pqcTc13/85J40hDDOc1dNKY4DrxA7/0serHcpKMvlTzA5WxY10gQsrbp&#13;&#10;UgzlCpepzJqSYtcXMIEkkjStadvn4WtvgMH01KhAtZq8m0LZs+IRaoAzSBIUOEguNGrGP2I0gnyl&#13;&#10;WPx6IJxi1H7XQynHru/DMKk7frD2oMOXlv3SQvocXKVYYmSaG2k08jDwpqphJVcD07O3QOSy0YWh&#13;&#10;4jNRQdyqA2z612i1nmj1QdXOLTsqVnkXrELyCJYp+BfzS4MIquMHeiFTtkqwwiD2jFh5jjbNkvNE&#13;&#10;ns/k18wSknwRbZx4F+0i3/K9cGf5znZrvc02vhVm7jrYrrabzdY9p40i48tpo8r6jAZnbMn09Zwt&#13;&#10;i/I3UgJ46fJ/VQKlK59QAnncH/UXO1j7U8F/oTrMyjCrAjSMIkDj/6cGcMg0J5elGqwmcE7f2L9Z&#13;&#10;DVw/cmN9CnmmByvPfZWDPzkhvMrBP3AwWMhBMFX8f1UO9Akc/mT0Qef016V+lZZ9fZh4+je8+QMA&#13;&#10;AP//AwBQSwMEFAAGAAgAAAAhAJ92ifXgAAAADQEAAA8AAABkcnMvZG93bnJldi54bWxMT8tqwzAQ&#13;&#10;vBf6D2ILvTWy26YkjuUQ0scpBJoUQm+KtbFNrJWxFNv5+67pob3sMjPs7Ey6HGwtOmx95UhBPIlA&#13;&#10;IOXOVFQo+Nq/P8xA+KDJ6NoRKriih2V2e5PqxLiePrHbhUKwCflEKyhDaBIpfV6i1X7iGiTWTq61&#13;&#10;OjBsC2la3bO5reVjFL1IqyviD6VucF1ift5drIKPXverp/it25xP6+v3fro9bGJU6v5ueF3wWC1A&#13;&#10;BBzC3wWMHTg/ZBzs6C5kvKgZc53wu0Z1Ontm4jgS8whklsr/LbIfAAAA//8DAFBLAQItABQABgAI&#13;&#10;AAAAIQC2gziS/gAAAOEBAAATAAAAAAAAAAAAAAAAAAAAAABbQ29udGVudF9UeXBlc10ueG1sUEsB&#13;&#10;Ai0AFAAGAAgAAAAhADj9If/WAAAAlAEAAAsAAAAAAAAAAAAAAAAALwEAAF9yZWxzLy5yZWxzUEsB&#13;&#10;Ai0AFAAGAAgAAAAhAPdPvVyuAwAAYw4AAA4AAAAAAAAAAAAAAAAALgIAAGRycy9lMm9Eb2MueG1s&#13;&#10;UEsBAi0AFAAGAAgAAAAhAJ92ifXgAAAADQEAAA8AAAAAAAAAAAAAAAAACAYAAGRycy9kb3ducmV2&#13;&#10;LnhtbFBLBQYAAAAABAAEAPMAAAAVBwAAAAA=&#13;&#10;">
                <v:rect id="Rectangle 1461" o:spid="_x0000_s21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E3SyAAAAOEAAAAPAAAAZHJzL2Rvd25yZXYueG1sRI9Bi8Iw&#13;&#10;FITvgv8hPMGbprprkWoU2V1h8SBsXdHjo3m2xealNFHrvzeC4GVgGOYbZr5sTSWu1LjSsoLRMAJB&#13;&#10;nFldcq7gf7ceTEE4j6yxskwK7uRgueh25phoe+M/uqY+FwHCLkEFhfd1IqXLCjLohrYmDtnJNgZ9&#13;&#10;sE0udYO3ADeVHEdRLA2WHBYKrOmroOycXoyC7f3HnHhSprv4QMfPer8+rjZ7pfq99nsWZDUD4an1&#13;&#10;78YL8asVjD9ieD4Kb0AuHgAAAP//AwBQSwECLQAUAAYACAAAACEA2+H2y+4AAACFAQAAEwAAAAAA&#13;&#10;AAAAAAAAAAAAAAAAW0NvbnRlbnRfVHlwZXNdLnhtbFBLAQItABQABgAIAAAAIQBa9CxbvwAAABUB&#13;&#10;AAALAAAAAAAAAAAAAAAAAB8BAABfcmVscy8ucmVsc1BLAQItABQABgAIAAAAIQCaSE3SyAAAAOEA&#13;&#10;AAAPAAAAAAAAAAAAAAAAAAcCAABkcnMvZG93bnJldi54bWxQSwUGAAAAAAMAAwC3AAAA/AIAAAAA&#13;&#10;" fillcolor="#fe7b80" stroked="f">
                  <v:path arrowok="t"/>
                </v:rect>
                <v:shape id="Text Box 1462" o:spid="_x0000_s21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hLgyQAAAOEAAAAPAAAAZHJzL2Rvd25yZXYueG1sRI9BSwMx&#13;&#10;FITvBf9DeIK3NuuKXdk2LdJSFKSHtgoeH5vnZnHzsiRxm/57Iwi9DAzDfMMs18n2YiQfOscK7mcF&#13;&#10;COLG6Y5bBe+n3fQJRIjIGnvHpOBCAdarm8kSa+3OfKDxGFuRIRxqVGBiHGopQ2PIYpi5gThnX85b&#13;&#10;jNn6VmqP5wy3vSyLYi4tdpwXDA60MdR8H3+sgo/NsHtLnwb346N+2ZbV4eKbpNTdbdousjwvQERK&#13;&#10;8dr4R7xqBeVDBX+P8huQq18AAAD//wMAUEsBAi0AFAAGAAgAAAAhANvh9svuAAAAhQEAABMAAAAA&#13;&#10;AAAAAAAAAAAAAAAAAFtDb250ZW50X1R5cGVzXS54bWxQSwECLQAUAAYACAAAACEAWvQsW78AAAAV&#13;&#10;AQAACwAAAAAAAAAAAAAAAAAfAQAAX3JlbHMvLnJlbHNQSwECLQAUAAYACAAAACEAc8oS4MkAAADh&#13;&#10;AAAADwAAAAAAAAAAAAAAAAAHAgAAZHJzL2Rvd25yZXYueG1sUEsFBgAAAAADAAMAtwAAAP0CAAAA&#13;&#10;AA==&#13;&#10;" filled="f" stroked="f">
                  <v:path arrowok="t"/>
                  <v:textbox inset="0,0,0,0">
                    <w:txbxContent>
                      <w:p w14:paraId="458D6DC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63" o:spid="_x0000_s21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YaSyQAAAOEAAAAPAAAAZHJzL2Rvd25yZXYueG1sRI9NSwMx&#13;&#10;EIbvgv8hjODNZl3xg23TIi1FQTy0Wuhx2Iybxc1kSeI2/ffOQfAy8DK8z8yzWBU/qIli6gMbuJ1V&#13;&#10;oIjbYHvuDHx+bG+eQKWMbHEITAbOlGC1vLxYYGPDiXc07XOnBMKpQQMu57HROrWOPKZZGIll9xWi&#13;&#10;xywxdtpGPAncD7quqgftsWe54HCktaP2e//jDRzW4/atHB2+T/f2ZVM/7s6xLcZcX5XNXMbzHFSm&#13;&#10;kv8bf4hXa6C+k5fFSGxAL38BAAD//wMAUEsBAi0AFAAGAAgAAAAhANvh9svuAAAAhQEAABMAAAAA&#13;&#10;AAAAAAAAAAAAAAAAAFtDb250ZW50X1R5cGVzXS54bWxQSwECLQAUAAYACAAAACEAWvQsW78AAAAV&#13;&#10;AQAACwAAAAAAAAAAAAAAAAAfAQAAX3JlbHMvLnJlbHNQSwECLQAUAAYACAAAACEAAlWGkskAAADh&#13;&#10;AAAADwAAAAAAAAAAAAAAAAAHAgAAZHJzL2Rvd25yZXYueG1sUEsFBgAAAAADAAMAtwAAAP0CAAAA&#13;&#10;AA==&#13;&#10;" filled="f" stroked="f">
                  <v:path arrowok="t"/>
                  <v:textbox inset="0,0,0,0">
                    <w:txbxContent>
                      <w:p w14:paraId="0DB68562" w14:textId="77777777" w:rsidR="00742030" w:rsidRDefault="00742030">
                        <w:pPr>
                          <w:spacing w:line="201" w:lineRule="exact"/>
                          <w:rPr>
                            <w:b/>
                            <w:sz w:val="18"/>
                          </w:rPr>
                        </w:pPr>
                        <w:r>
                          <w:rPr>
                            <w:b/>
                            <w:color w:val="FFFFFF"/>
                            <w:sz w:val="18"/>
                          </w:rPr>
                          <w:t>289</w:t>
                        </w:r>
                      </w:p>
                    </w:txbxContent>
                  </v:textbox>
                </v:shape>
                <w10:wrap anchorx="page" anchory="page"/>
              </v:group>
            </w:pict>
          </mc:Fallback>
        </mc:AlternateContent>
      </w:r>
    </w:p>
    <w:p w14:paraId="44EEFFC5" w14:textId="77777777" w:rsidR="00932A17" w:rsidRDefault="00932A17">
      <w:pPr>
        <w:pStyle w:val="BodyText"/>
        <w:rPr>
          <w:rFonts w:ascii="Times New Roman"/>
          <w:sz w:val="20"/>
        </w:rPr>
      </w:pPr>
    </w:p>
    <w:p w14:paraId="1FD70C00" w14:textId="77777777" w:rsidR="00932A17" w:rsidRDefault="00932A17">
      <w:pPr>
        <w:pStyle w:val="BodyText"/>
        <w:rPr>
          <w:rFonts w:ascii="Times New Roman"/>
          <w:sz w:val="20"/>
        </w:rPr>
      </w:pPr>
    </w:p>
    <w:p w14:paraId="17F410E7" w14:textId="77777777" w:rsidR="00932A17" w:rsidRDefault="00932A17">
      <w:pPr>
        <w:pStyle w:val="BodyText"/>
        <w:rPr>
          <w:rFonts w:ascii="Times New Roman"/>
          <w:sz w:val="20"/>
        </w:rPr>
      </w:pPr>
    </w:p>
    <w:p w14:paraId="09392A8A" w14:textId="77777777" w:rsidR="00932A17" w:rsidRDefault="00932A17">
      <w:pPr>
        <w:pStyle w:val="BodyText"/>
        <w:rPr>
          <w:rFonts w:ascii="Times New Roman"/>
          <w:sz w:val="20"/>
        </w:rPr>
      </w:pPr>
    </w:p>
    <w:p w14:paraId="7121A19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DF7F706" w14:textId="77777777">
        <w:trPr>
          <w:trHeight w:val="931"/>
        </w:trPr>
        <w:tc>
          <w:tcPr>
            <w:tcW w:w="2880" w:type="dxa"/>
            <w:shd w:val="clear" w:color="auto" w:fill="8CA5D5"/>
          </w:tcPr>
          <w:p w14:paraId="3240CCD6" w14:textId="77777777" w:rsidR="00932A17" w:rsidRDefault="00932A17">
            <w:pPr>
              <w:pStyle w:val="TableParagraph"/>
              <w:spacing w:before="6"/>
              <w:ind w:left="0"/>
              <w:rPr>
                <w:rFonts w:ascii="Times New Roman"/>
                <w:sz w:val="28"/>
              </w:rPr>
            </w:pPr>
          </w:p>
          <w:p w14:paraId="7AFF036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431B80C" w14:textId="77777777" w:rsidR="00932A17" w:rsidRDefault="00932A17">
            <w:pPr>
              <w:pStyle w:val="TableParagraph"/>
              <w:spacing w:before="6"/>
              <w:ind w:left="0"/>
              <w:rPr>
                <w:rFonts w:ascii="Times New Roman"/>
                <w:sz w:val="28"/>
              </w:rPr>
            </w:pPr>
          </w:p>
          <w:p w14:paraId="226E582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37FDE5" w14:textId="77777777" w:rsidR="00932A17" w:rsidRDefault="00932A17">
            <w:pPr>
              <w:pStyle w:val="TableParagraph"/>
              <w:spacing w:before="6"/>
              <w:ind w:left="0"/>
              <w:rPr>
                <w:rFonts w:ascii="Times New Roman"/>
                <w:sz w:val="28"/>
              </w:rPr>
            </w:pPr>
          </w:p>
          <w:p w14:paraId="4514297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18763AB" w14:textId="77777777" w:rsidR="00932A17" w:rsidRDefault="00932A17">
            <w:pPr>
              <w:pStyle w:val="TableParagraph"/>
              <w:spacing w:before="6"/>
              <w:ind w:left="0"/>
              <w:rPr>
                <w:rFonts w:ascii="Times New Roman"/>
                <w:sz w:val="28"/>
              </w:rPr>
            </w:pPr>
          </w:p>
          <w:p w14:paraId="32075BC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F57E3A3" w14:textId="77777777" w:rsidR="00932A17" w:rsidRDefault="00BF5E70">
            <w:pPr>
              <w:pStyle w:val="TableParagraph"/>
              <w:spacing w:before="116"/>
              <w:ind w:left="787" w:right="778"/>
              <w:jc w:val="center"/>
              <w:rPr>
                <w:b/>
                <w:sz w:val="28"/>
              </w:rPr>
            </w:pPr>
            <w:r>
              <w:rPr>
                <w:b/>
                <w:sz w:val="28"/>
              </w:rPr>
              <w:t>Learning Progression</w:t>
            </w:r>
          </w:p>
          <w:p w14:paraId="49C4CCF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CEA65BF" w14:textId="77777777">
        <w:trPr>
          <w:trHeight w:val="4695"/>
        </w:trPr>
        <w:tc>
          <w:tcPr>
            <w:tcW w:w="2880" w:type="dxa"/>
            <w:shd w:val="clear" w:color="auto" w:fill="DCDDDE"/>
          </w:tcPr>
          <w:p w14:paraId="4CCC6C1C" w14:textId="77777777" w:rsidR="00932A17" w:rsidRDefault="00BF5E70">
            <w:pPr>
              <w:pStyle w:val="TableParagraph"/>
              <w:spacing w:before="133" w:line="249" w:lineRule="auto"/>
              <w:ind w:left="90" w:right="114"/>
              <w:rPr>
                <w:sz w:val="20"/>
              </w:rPr>
            </w:pPr>
            <w:r>
              <w:rPr>
                <w:b/>
                <w:sz w:val="20"/>
              </w:rPr>
              <w:t xml:space="preserve">RL.11-12.5 </w:t>
            </w:r>
            <w:r>
              <w:rPr>
                <w:sz w:val="20"/>
              </w:rPr>
              <w:t>Analyze how an author’s choices concerning how to structure specific parts of a text (e.g., the choice</w:t>
            </w:r>
          </w:p>
          <w:p w14:paraId="595C3A39" w14:textId="77777777" w:rsidR="00932A17" w:rsidRDefault="00BF5E70">
            <w:pPr>
              <w:pStyle w:val="TableParagraph"/>
              <w:spacing w:before="3" w:line="249" w:lineRule="auto"/>
              <w:ind w:left="90"/>
              <w:rPr>
                <w:sz w:val="20"/>
              </w:rPr>
            </w:pPr>
            <w:r>
              <w:rPr>
                <w:sz w:val="20"/>
              </w:rPr>
              <w:t>of where to begin or end a story, the choice to provide a comedic or tragic resolution) contribute to its overall structure, meaning, and aesthetic impact.</w:t>
            </w:r>
          </w:p>
        </w:tc>
        <w:tc>
          <w:tcPr>
            <w:tcW w:w="1891" w:type="dxa"/>
          </w:tcPr>
          <w:p w14:paraId="4232848F" w14:textId="77777777" w:rsidR="00932A17" w:rsidRDefault="00BF5E70">
            <w:pPr>
              <w:pStyle w:val="TableParagraph"/>
              <w:spacing w:before="133"/>
              <w:ind w:left="90"/>
              <w:rPr>
                <w:b/>
                <w:sz w:val="20"/>
              </w:rPr>
            </w:pPr>
            <w:r>
              <w:rPr>
                <w:b/>
                <w:sz w:val="20"/>
              </w:rPr>
              <w:t>RL.11-12.5a</w:t>
            </w:r>
          </w:p>
          <w:p w14:paraId="27143259" w14:textId="77777777" w:rsidR="00932A17" w:rsidRDefault="00BF5E70">
            <w:pPr>
              <w:pStyle w:val="TableParagraph"/>
              <w:spacing w:before="10" w:line="249" w:lineRule="auto"/>
              <w:ind w:left="90" w:right="103"/>
              <w:rPr>
                <w:sz w:val="20"/>
              </w:rPr>
            </w:pPr>
            <w:r>
              <w:rPr>
                <w:sz w:val="20"/>
              </w:rPr>
              <w:t>Explain how the author’s decisions about the structure of the story (e.g., where it begins</w:t>
            </w:r>
          </w:p>
          <w:p w14:paraId="4CDC5659" w14:textId="77777777" w:rsidR="00932A17" w:rsidRDefault="00BF5E70">
            <w:pPr>
              <w:pStyle w:val="TableParagraph"/>
              <w:spacing w:before="4" w:line="249" w:lineRule="auto"/>
              <w:ind w:left="90" w:right="181"/>
              <w:rPr>
                <w:sz w:val="20"/>
              </w:rPr>
            </w:pPr>
            <w:r>
              <w:rPr>
                <w:sz w:val="20"/>
              </w:rPr>
              <w:t>or ends; the tone evoked) make the story effective.</w:t>
            </w:r>
          </w:p>
        </w:tc>
        <w:tc>
          <w:tcPr>
            <w:tcW w:w="2160" w:type="dxa"/>
          </w:tcPr>
          <w:p w14:paraId="3BE98241" w14:textId="77777777" w:rsidR="00932A17" w:rsidRDefault="00BF5E70">
            <w:pPr>
              <w:pStyle w:val="TableParagraph"/>
              <w:spacing w:before="133" w:line="249" w:lineRule="auto"/>
              <w:ind w:left="89"/>
              <w:rPr>
                <w:sz w:val="20"/>
              </w:rPr>
            </w:pPr>
            <w:r>
              <w:rPr>
                <w:b/>
                <w:sz w:val="20"/>
              </w:rPr>
              <w:t xml:space="preserve">RL.11-12.5b </w:t>
            </w:r>
            <w:r>
              <w:rPr>
                <w:sz w:val="20"/>
              </w:rPr>
              <w:t>Identify the structure of</w:t>
            </w:r>
          </w:p>
          <w:p w14:paraId="0836BD00" w14:textId="77777777" w:rsidR="00932A17" w:rsidRDefault="00BF5E70">
            <w:pPr>
              <w:pStyle w:val="TableParagraph"/>
              <w:spacing w:before="1" w:line="249" w:lineRule="auto"/>
              <w:ind w:left="89" w:right="384"/>
              <w:rPr>
                <w:sz w:val="20"/>
              </w:rPr>
            </w:pPr>
            <w:r>
              <w:rPr>
                <w:sz w:val="20"/>
              </w:rPr>
              <w:t>the text (e.g., time, comedy, setting, parody).</w:t>
            </w:r>
          </w:p>
        </w:tc>
        <w:tc>
          <w:tcPr>
            <w:tcW w:w="1901" w:type="dxa"/>
          </w:tcPr>
          <w:p w14:paraId="36FD641F" w14:textId="77777777" w:rsidR="00932A17" w:rsidRDefault="00BF5E70">
            <w:pPr>
              <w:pStyle w:val="TableParagraph"/>
              <w:spacing w:before="133"/>
              <w:ind w:left="89"/>
              <w:rPr>
                <w:b/>
                <w:sz w:val="20"/>
              </w:rPr>
            </w:pPr>
            <w:r>
              <w:rPr>
                <w:b/>
                <w:sz w:val="20"/>
              </w:rPr>
              <w:t>RL.11-12.5c</w:t>
            </w:r>
          </w:p>
          <w:p w14:paraId="31F6B8CD" w14:textId="77777777" w:rsidR="00932A17" w:rsidRDefault="00BF5E70">
            <w:pPr>
              <w:pStyle w:val="TableParagraph"/>
              <w:spacing w:before="10" w:line="249" w:lineRule="auto"/>
              <w:ind w:left="89" w:right="281"/>
              <w:rPr>
                <w:sz w:val="20"/>
              </w:rPr>
            </w:pPr>
            <w:r>
              <w:rPr>
                <w:sz w:val="20"/>
              </w:rPr>
              <w:t>Describe the structure that the author uses in a text.</w:t>
            </w:r>
          </w:p>
        </w:tc>
        <w:tc>
          <w:tcPr>
            <w:tcW w:w="5549" w:type="dxa"/>
          </w:tcPr>
          <w:p w14:paraId="611C6B82" w14:textId="77777777" w:rsidR="00932A17" w:rsidRDefault="00BF5E70">
            <w:pPr>
              <w:pStyle w:val="TableParagraph"/>
              <w:spacing w:before="133"/>
              <w:ind w:left="89"/>
              <w:rPr>
                <w:b/>
                <w:sz w:val="20"/>
              </w:rPr>
            </w:pPr>
            <w:r>
              <w:rPr>
                <w:b/>
                <w:sz w:val="20"/>
              </w:rPr>
              <w:t>Between a and b:</w:t>
            </w:r>
          </w:p>
          <w:p w14:paraId="1A554EAB" w14:textId="4B1C227B" w:rsidR="00932A17" w:rsidRDefault="00BF5E70" w:rsidP="00C61D9B">
            <w:pPr>
              <w:pStyle w:val="TableParagraph"/>
              <w:numPr>
                <w:ilvl w:val="0"/>
                <w:numId w:val="46"/>
              </w:numPr>
              <w:tabs>
                <w:tab w:val="left" w:pos="270"/>
              </w:tabs>
              <w:spacing w:line="249" w:lineRule="auto"/>
              <w:ind w:right="419"/>
              <w:rPr>
                <w:sz w:val="20"/>
              </w:rPr>
            </w:pPr>
            <w:r>
              <w:rPr>
                <w:sz w:val="20"/>
              </w:rPr>
              <w:t xml:space="preserve">Identify author choices/structures in </w:t>
            </w:r>
            <w:r w:rsidR="00505ECB">
              <w:rPr>
                <w:sz w:val="20"/>
              </w:rPr>
              <w:t xml:space="preserve">a </w:t>
            </w:r>
            <w:r>
              <w:rPr>
                <w:sz w:val="20"/>
              </w:rPr>
              <w:t>text that contribute to reader connections (feelings, emotions, similar experiences)</w:t>
            </w:r>
            <w:r w:rsidR="00505ECB">
              <w:rPr>
                <w:sz w:val="20"/>
              </w:rPr>
              <w:t>.</w:t>
            </w:r>
          </w:p>
          <w:p w14:paraId="55B7B3F0" w14:textId="64188D4C" w:rsidR="00932A17" w:rsidRDefault="00BF5E70" w:rsidP="00C61D9B">
            <w:pPr>
              <w:pStyle w:val="TableParagraph"/>
              <w:numPr>
                <w:ilvl w:val="0"/>
                <w:numId w:val="46"/>
              </w:numPr>
              <w:tabs>
                <w:tab w:val="left" w:pos="270"/>
              </w:tabs>
              <w:spacing w:before="42" w:line="249" w:lineRule="auto"/>
              <w:ind w:right="738"/>
              <w:rPr>
                <w:sz w:val="20"/>
              </w:rPr>
            </w:pPr>
            <w:r>
              <w:rPr>
                <w:sz w:val="20"/>
              </w:rPr>
              <w:t>Answer questions about the author’s choices at the beginning and end of a</w:t>
            </w:r>
            <w:r>
              <w:rPr>
                <w:spacing w:val="-7"/>
                <w:sz w:val="20"/>
              </w:rPr>
              <w:t xml:space="preserve"> </w:t>
            </w:r>
            <w:r>
              <w:rPr>
                <w:sz w:val="20"/>
              </w:rPr>
              <w:t>story</w:t>
            </w:r>
            <w:r w:rsidR="00505ECB">
              <w:rPr>
                <w:sz w:val="20"/>
              </w:rPr>
              <w:t>.</w:t>
            </w:r>
          </w:p>
          <w:p w14:paraId="037ED269" w14:textId="1CF19087" w:rsidR="00932A17" w:rsidRDefault="00BF5E70" w:rsidP="00C61D9B">
            <w:pPr>
              <w:pStyle w:val="TableParagraph"/>
              <w:numPr>
                <w:ilvl w:val="0"/>
                <w:numId w:val="46"/>
              </w:numPr>
              <w:tabs>
                <w:tab w:val="left" w:pos="270"/>
              </w:tabs>
              <w:spacing w:before="42"/>
              <w:rPr>
                <w:sz w:val="20"/>
              </w:rPr>
            </w:pPr>
            <w:r>
              <w:rPr>
                <w:sz w:val="20"/>
              </w:rPr>
              <w:t>Describe the beginning of a</w:t>
            </w:r>
            <w:r>
              <w:rPr>
                <w:spacing w:val="-6"/>
                <w:sz w:val="20"/>
              </w:rPr>
              <w:t xml:space="preserve"> </w:t>
            </w:r>
            <w:r>
              <w:rPr>
                <w:sz w:val="20"/>
              </w:rPr>
              <w:t>story</w:t>
            </w:r>
            <w:r w:rsidR="00505ECB">
              <w:rPr>
                <w:sz w:val="20"/>
              </w:rPr>
              <w:t>.</w:t>
            </w:r>
          </w:p>
          <w:p w14:paraId="335ABFEA" w14:textId="7A423E71" w:rsidR="00932A17" w:rsidRDefault="00BF5E70" w:rsidP="00C61D9B">
            <w:pPr>
              <w:pStyle w:val="TableParagraph"/>
              <w:numPr>
                <w:ilvl w:val="0"/>
                <w:numId w:val="46"/>
              </w:numPr>
              <w:tabs>
                <w:tab w:val="left" w:pos="270"/>
              </w:tabs>
              <w:rPr>
                <w:sz w:val="20"/>
              </w:rPr>
            </w:pPr>
            <w:r>
              <w:rPr>
                <w:sz w:val="20"/>
              </w:rPr>
              <w:t>Describe the end of the</w:t>
            </w:r>
            <w:r>
              <w:rPr>
                <w:spacing w:val="-4"/>
                <w:sz w:val="20"/>
              </w:rPr>
              <w:t xml:space="preserve"> </w:t>
            </w:r>
            <w:r>
              <w:rPr>
                <w:sz w:val="20"/>
              </w:rPr>
              <w:t>story</w:t>
            </w:r>
            <w:r w:rsidR="00505ECB">
              <w:rPr>
                <w:sz w:val="20"/>
              </w:rPr>
              <w:t>.</w:t>
            </w:r>
          </w:p>
          <w:p w14:paraId="3B814F92" w14:textId="1163B735" w:rsidR="00932A17" w:rsidRDefault="00BF5E70" w:rsidP="00C61D9B">
            <w:pPr>
              <w:pStyle w:val="TableParagraph"/>
              <w:numPr>
                <w:ilvl w:val="0"/>
                <w:numId w:val="46"/>
              </w:numPr>
              <w:tabs>
                <w:tab w:val="left" w:pos="270"/>
              </w:tabs>
              <w:rPr>
                <w:sz w:val="20"/>
              </w:rPr>
            </w:pPr>
            <w:r>
              <w:rPr>
                <w:sz w:val="20"/>
              </w:rPr>
              <w:t xml:space="preserve">Navigate to or indicate the beginning and end of </w:t>
            </w:r>
            <w:r w:rsidR="00505ECB">
              <w:rPr>
                <w:sz w:val="20"/>
              </w:rPr>
              <w:t>a</w:t>
            </w:r>
            <w:r>
              <w:rPr>
                <w:spacing w:val="-27"/>
                <w:sz w:val="20"/>
              </w:rPr>
              <w:t xml:space="preserve"> </w:t>
            </w:r>
            <w:r>
              <w:rPr>
                <w:sz w:val="20"/>
              </w:rPr>
              <w:t>story</w:t>
            </w:r>
            <w:r w:rsidR="00505ECB">
              <w:rPr>
                <w:sz w:val="20"/>
              </w:rPr>
              <w:t>.</w:t>
            </w:r>
          </w:p>
          <w:p w14:paraId="6AD66C87" w14:textId="454D2827" w:rsidR="00932A17" w:rsidRDefault="00BF5E70" w:rsidP="00C61D9B">
            <w:pPr>
              <w:pStyle w:val="TableParagraph"/>
              <w:numPr>
                <w:ilvl w:val="0"/>
                <w:numId w:val="46"/>
              </w:numPr>
              <w:tabs>
                <w:tab w:val="left" w:pos="270"/>
              </w:tabs>
              <w:spacing w:line="249" w:lineRule="auto"/>
              <w:ind w:right="347"/>
              <w:rPr>
                <w:sz w:val="20"/>
              </w:rPr>
            </w:pPr>
            <w:r>
              <w:rPr>
                <w:sz w:val="20"/>
              </w:rPr>
              <w:t>Identify elements in a story that the author can choose (</w:t>
            </w:r>
            <w:r w:rsidR="00D41F1F">
              <w:rPr>
                <w:sz w:val="20"/>
              </w:rPr>
              <w:t>e.g.,</w:t>
            </w:r>
            <w:r>
              <w:rPr>
                <w:sz w:val="20"/>
              </w:rPr>
              <w:t xml:space="preserve"> characte</w:t>
            </w:r>
            <w:r w:rsidR="00D41F1F">
              <w:rPr>
                <w:sz w:val="20"/>
              </w:rPr>
              <w:t>r—n</w:t>
            </w:r>
            <w:r>
              <w:rPr>
                <w:sz w:val="20"/>
              </w:rPr>
              <w:t xml:space="preserve">ames, looks, feelings, language, real or </w:t>
            </w:r>
            <w:r>
              <w:rPr>
                <w:spacing w:val="-3"/>
                <w:sz w:val="20"/>
              </w:rPr>
              <w:t>imaginary</w:t>
            </w:r>
            <w:r w:rsidR="00D41F1F">
              <w:rPr>
                <w:spacing w:val="-3"/>
                <w:sz w:val="20"/>
              </w:rPr>
              <w:t>;</w:t>
            </w:r>
            <w:r>
              <w:rPr>
                <w:spacing w:val="-3"/>
                <w:sz w:val="20"/>
              </w:rPr>
              <w:t xml:space="preserve"> </w:t>
            </w:r>
            <w:r>
              <w:rPr>
                <w:sz w:val="20"/>
              </w:rPr>
              <w:t>setting</w:t>
            </w:r>
            <w:r w:rsidR="00D41F1F">
              <w:rPr>
                <w:sz w:val="20"/>
              </w:rPr>
              <w:t>—</w:t>
            </w:r>
            <w:r>
              <w:rPr>
                <w:sz w:val="20"/>
              </w:rPr>
              <w:t xml:space="preserve">location, sensory elements, real or </w:t>
            </w:r>
            <w:r>
              <w:rPr>
                <w:spacing w:val="-3"/>
                <w:sz w:val="20"/>
              </w:rPr>
              <w:t>imaginary</w:t>
            </w:r>
            <w:r w:rsidR="00991263">
              <w:rPr>
                <w:spacing w:val="-3"/>
                <w:sz w:val="20"/>
              </w:rPr>
              <w:t>;</w:t>
            </w:r>
            <w:r>
              <w:rPr>
                <w:spacing w:val="-3"/>
                <w:sz w:val="20"/>
              </w:rPr>
              <w:t xml:space="preserve"> </w:t>
            </w:r>
            <w:r>
              <w:rPr>
                <w:sz w:val="20"/>
              </w:rPr>
              <w:t>descriptive word choice</w:t>
            </w:r>
            <w:r w:rsidR="00991263">
              <w:rPr>
                <w:sz w:val="20"/>
              </w:rPr>
              <w:t>;</w:t>
            </w:r>
            <w:r>
              <w:rPr>
                <w:sz w:val="20"/>
              </w:rPr>
              <w:t xml:space="preserve"> mood</w:t>
            </w:r>
            <w:r w:rsidR="00991263">
              <w:rPr>
                <w:sz w:val="20"/>
              </w:rPr>
              <w:t>;</w:t>
            </w:r>
            <w:r>
              <w:rPr>
                <w:sz w:val="20"/>
              </w:rPr>
              <w:t xml:space="preserve"> tone</w:t>
            </w:r>
            <w:r w:rsidR="00991263">
              <w:rPr>
                <w:sz w:val="20"/>
              </w:rPr>
              <w:t>;</w:t>
            </w:r>
            <w:r>
              <w:rPr>
                <w:sz w:val="20"/>
              </w:rPr>
              <w:t xml:space="preserve"> ending</w:t>
            </w:r>
            <w:r w:rsidR="00991263">
              <w:rPr>
                <w:sz w:val="20"/>
              </w:rPr>
              <w:t>;</w:t>
            </w:r>
            <w:r>
              <w:rPr>
                <w:sz w:val="20"/>
              </w:rPr>
              <w:t xml:space="preserve"> purpose)</w:t>
            </w:r>
            <w:r w:rsidR="00D41F1F">
              <w:rPr>
                <w:sz w:val="20"/>
              </w:rPr>
              <w:t>.</w:t>
            </w:r>
          </w:p>
          <w:p w14:paraId="3F0E64BD" w14:textId="3C0A3031" w:rsidR="00932A17" w:rsidRDefault="00BF5E70" w:rsidP="00C61D9B">
            <w:pPr>
              <w:pStyle w:val="TableParagraph"/>
              <w:numPr>
                <w:ilvl w:val="0"/>
                <w:numId w:val="46"/>
              </w:numPr>
              <w:tabs>
                <w:tab w:val="left" w:pos="270"/>
              </w:tabs>
              <w:spacing w:before="44"/>
              <w:rPr>
                <w:sz w:val="20"/>
              </w:rPr>
            </w:pPr>
            <w:r>
              <w:rPr>
                <w:sz w:val="20"/>
              </w:rPr>
              <w:t xml:space="preserve">Identify the author of </w:t>
            </w:r>
            <w:r w:rsidR="00991263">
              <w:rPr>
                <w:sz w:val="20"/>
              </w:rPr>
              <w:t>a</w:t>
            </w:r>
            <w:r>
              <w:rPr>
                <w:spacing w:val="-3"/>
                <w:sz w:val="20"/>
              </w:rPr>
              <w:t xml:space="preserve"> </w:t>
            </w:r>
            <w:r>
              <w:rPr>
                <w:sz w:val="20"/>
              </w:rPr>
              <w:t>book</w:t>
            </w:r>
            <w:r w:rsidR="00991263">
              <w:rPr>
                <w:sz w:val="20"/>
              </w:rPr>
              <w:t>.</w:t>
            </w:r>
          </w:p>
          <w:p w14:paraId="263B7D81" w14:textId="77777777" w:rsidR="00932A17" w:rsidRDefault="00BF5E70" w:rsidP="00C61D9B">
            <w:pPr>
              <w:pStyle w:val="TableParagraph"/>
              <w:numPr>
                <w:ilvl w:val="0"/>
                <w:numId w:val="46"/>
              </w:numPr>
              <w:tabs>
                <w:tab w:val="left" w:pos="270"/>
              </w:tabs>
              <w:rPr>
                <w:sz w:val="20"/>
              </w:rPr>
            </w:pPr>
            <w:r>
              <w:rPr>
                <w:sz w:val="20"/>
              </w:rPr>
              <w:t>Actively engage in various parts of a</w:t>
            </w:r>
            <w:r>
              <w:rPr>
                <w:spacing w:val="-16"/>
                <w:sz w:val="20"/>
              </w:rPr>
              <w:t xml:space="preserve"> </w:t>
            </w:r>
            <w:r>
              <w:rPr>
                <w:sz w:val="20"/>
              </w:rPr>
              <w:t>text.</w:t>
            </w:r>
          </w:p>
          <w:p w14:paraId="534A8558" w14:textId="374AE33A" w:rsidR="00932A17" w:rsidRDefault="00932A17" w:rsidP="00A85380">
            <w:pPr>
              <w:pStyle w:val="TableParagraph"/>
              <w:tabs>
                <w:tab w:val="left" w:pos="270"/>
              </w:tabs>
              <w:rPr>
                <w:sz w:val="20"/>
              </w:rPr>
            </w:pPr>
          </w:p>
        </w:tc>
      </w:tr>
    </w:tbl>
    <w:p w14:paraId="774E35FD" w14:textId="77777777" w:rsidR="00932A17" w:rsidRDefault="00932A17">
      <w:pPr>
        <w:rPr>
          <w:sz w:val="20"/>
        </w:rPr>
        <w:sectPr w:rsidR="00932A17">
          <w:footerReference w:type="default" r:id="rId101"/>
          <w:pgSz w:w="15840" w:h="12240" w:orient="landscape"/>
          <w:pgMar w:top="0" w:right="0" w:bottom="720" w:left="0" w:header="0" w:footer="520" w:gutter="0"/>
          <w:cols w:space="720"/>
        </w:sectPr>
      </w:pPr>
    </w:p>
    <w:p w14:paraId="0E7A107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224" behindDoc="0" locked="0" layoutInCell="1" allowOverlap="1" wp14:anchorId="222C7F61" wp14:editId="07FD2732">
                <wp:simplePos x="0" y="0"/>
                <wp:positionH relativeFrom="page">
                  <wp:posOffset>6350</wp:posOffset>
                </wp:positionH>
                <wp:positionV relativeFrom="page">
                  <wp:posOffset>6350</wp:posOffset>
                </wp:positionV>
                <wp:extent cx="10052050" cy="685800"/>
                <wp:effectExtent l="0" t="0" r="0" b="0"/>
                <wp:wrapNone/>
                <wp:docPr id="231"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32" name="Rectangle 145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Text Box 145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D617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34" name="Text Box 145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FC52" w14:textId="77777777" w:rsidR="00742030" w:rsidRDefault="00742030">
                              <w:pPr>
                                <w:spacing w:line="201" w:lineRule="exact"/>
                                <w:rPr>
                                  <w:b/>
                                  <w:sz w:val="18"/>
                                </w:rPr>
                              </w:pPr>
                              <w:r>
                                <w:rPr>
                                  <w:b/>
                                  <w:color w:val="FFFFFF"/>
                                  <w:sz w:val="18"/>
                                </w:rPr>
                                <w:t>290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C7F61" id="Group 1456" o:spid="_x0000_s2178" style="position:absolute;margin-left:.5pt;margin-top:.5pt;width:791.5pt;height:54pt;z-index:2322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iNPPsAMAAGMOAAAOAAAAZHJzL2Uyb0RvYy54bWzsV11v2zYUfR/Q/0DwXdGHJVsSohSNbQUD&#13;&#10;srVoux9AS9QHJpEaScfOhv33XZK2IjvbmjZtgQLRg0TqUpeX595zSF2+3vcduqNCtpxl2L/wMKKs&#13;&#10;4GXL6gz/9jF3YoykIqwkHWc0w/dU4tdXr3663A0pDXjDu5IKBE6YTHdDhhulhtR1ZdHQnsgLPlAG&#13;&#10;xoqLnijoitotBdmB975zA8+buzsuykHwgkoJb1fWiK+M/6qihXpbVZIq1GUYYlPmLsx9o+/u1SVJ&#13;&#10;a0GGpi0OYZAviKInLYNJR1crogjaivaRq74tBJe8UhcF711eVW1BzRpgNb53tpobwbeDWUud7uph&#13;&#10;hAmgPcPpi90Wv969E6gtMxzMfIwY6SFJZl7kh9Fc47Mb6hSG3Yjhw/BO2EVC85YXv0swu+d23a/t&#13;&#10;YLTZ/cJL8Ei2iht89pXotQtYOdqbNNyPaaB7hQp46XteFHgRpKsA4zyOYu+QqKKBbOrvfDCCDR4m&#13;&#10;gUWzPn4bxbPDh74XG7NLUjurifQQmV4WVJx8AFU+D9QPDRmoyZXUaI2gBkdQ30MtElZ3VAO7sMCa&#13;&#10;oUdU5RTSiUUHKgH5T4J5BsoI5/9AQtJBSHVDeY90I8MCojSJIne3Uun0PgzReZO8a8u87TrTEfVm&#13;&#10;2Ql0R4Bd+XpxPQJ+MqxjejDj+jPr0b6BAGEObdOhGrb8lfhB6F0HiZPP44UT5mHkJAsvdjw/uU7m&#13;&#10;XpiEq/xvHaAfpk1blpTdtowemeuHT0viQUMs5wx30S7DSRREZu0n0cvpIj1z6eQBLifD+laBkHVt&#13;&#10;n2EoV7hsZTaUlGtWmipVpO1s2z0N33gDDI5PgwpUq827LdUNL++hBgSHJEGBg+RCo+HiT4x2IF8Z&#13;&#10;ln9siaAYdT8zKOXED0MYpkwH6i2AjphaNlMLYQW4yrDCyDaXymrkdhBt3cBMvgGG8TdA5Ko1haHj&#13;&#10;s1FB3Ac2fTdazY60+qhr55rvNaviM1YhtQfLMfhn88uACKoTRoFNrp5aC9Y8SoDmWqwCz5hGyXkg&#13;&#10;zxP5NbKEpJ9FGy9Zx+s4dMJgvnZCb7Vy3uTL0Jnn/iJazVbL5co/pY0m4/NpY1TgvyUh19djtkzK&#13;&#10;30oJ4GXK/0UJtK58QgnUfrM3O3a0OOzPRx4+WR1GZRhVARpWEaDx46lB+G9qkHxbNfDD2E/MKeSR&#13;&#10;HswCOEq9yIE+Lkw3T6MGL3Jg946vdjCYyMF4qvzMw8J3kwNzAoc/GXPQOfx16V+lad8cJh7+Da/+&#13;&#10;A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aIjTz7ADAABjDgAADgAAAAAAAAAAAAAAAAAuAgAAZHJzL2Uyb0RvYy54&#13;&#10;bWxQSwECLQAUAAYACAAAACEAn3aJ9eAAAAANAQAADwAAAAAAAAAAAAAAAAAKBgAAZHJzL2Rvd25y&#13;&#10;ZXYueG1sUEsFBgAAAAAEAAQA8wAAABcHAAAAAA==&#13;&#10;">
                <v:rect id="Rectangle 1457" o:spid="_x0000_s21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0vRygAAAOEAAAAPAAAAZHJzL2Rvd25yZXYueG1sRI/NasMw&#13;&#10;EITvhbyD2EBvjVynDcWJbEJ+oPRQiJPQHBdrY5taK2Opsf32VaGQy8AwzDfMKhtMI27UudqygudZ&#13;&#10;BIK4sLrmUsHpuH96A+E8ssbGMikYyUGWTh5WmGjb84FuuS9FgLBLUEHlfZtI6YqKDLqZbYlDdrWd&#13;&#10;QR9sV0rdYR/gppFxFC2kwZrDQoUtbSoqvvMfo+Bz3Jkrv9b5cfFFl5f2vL+sP85KPU6H7TLIegnC&#13;&#10;0+DvjX/Eu1YQz2P4exTegEx/AQAA//8DAFBLAQItABQABgAIAAAAIQDb4fbL7gAAAIUBAAATAAAA&#13;&#10;AAAAAAAAAAAAAAAAAABbQ29udGVudF9UeXBlc10ueG1sUEsBAi0AFAAGAAgAAAAhAFr0LFu/AAAA&#13;&#10;FQEAAAsAAAAAAAAAAAAAAAAAHwEAAF9yZWxzLy5yZWxzUEsBAi0AFAAGAAgAAAAhAOVzS9HKAAAA&#13;&#10;4QAAAA8AAAAAAAAAAAAAAAAABwIAAGRycy9kb3ducmV2LnhtbFBLBQYAAAAAAwADALcAAAD+AgAA&#13;&#10;AAA=&#13;&#10;" fillcolor="#fe7b80" stroked="f">
                  <v:path arrowok="t"/>
                </v:rect>
                <v:shape id="Text Box 1458" o:spid="_x0000_s21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8RTjyAAAAOEAAAAPAAAAZHJzL2Rvd25yZXYueG1sRI9BawIx&#13;&#10;FITvhf6H8Aq91awr1bIapSjSQvGgbcHjY/PcLG5eliRd479vCgUvA8Mw3zCLVbKdGMiH1rGC8agA&#13;&#10;QVw73XKj4Otz+/QCIkRkjZ1jUnClAKvl/d0CK+0uvKfhEBuRIRwqVGBi7CspQ23IYhi5njhnJ+ct&#13;&#10;xmx9I7XHS4bbTpZFMZUWW84LBntaG6rPhx+r4Hvdbz/S0eBueNZvm3K2v/o6KfX4kDbzLK9zEJFS&#13;&#10;vDX+Ee9aQTmZwN+j/Abk8hcAAP//AwBQSwECLQAUAAYACAAAACEA2+H2y+4AAACFAQAAEwAAAAAA&#13;&#10;AAAAAAAAAAAAAAAAW0NvbnRlbnRfVHlwZXNdLnhtbFBLAQItABQABgAIAAAAIQBa9CxbvwAAABUB&#13;&#10;AAALAAAAAAAAAAAAAAAAAB8BAABfcmVscy8ucmVsc1BLAQItABQABgAIAAAAIQAM8RTjyAAAAOEA&#13;&#10;AAAPAAAAAAAAAAAAAAAAAAcCAABkcnMvZG93bnJldi54bWxQSwUGAAAAAAMAAwC3AAAA/AIAAAAA&#13;&#10;" filled="f" stroked="f">
                  <v:path arrowok="t"/>
                  <v:textbox inset="0,0,0,0">
                    <w:txbxContent>
                      <w:p w14:paraId="431D617B"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59" o:spid="_x0000_s21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IyX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nJ+B3+P8huQq18AAAD//wMAUEsBAi0AFAAGAAgAAAAhANvh9svuAAAAhQEAABMAAAAA&#13;&#10;AAAAAAAAAAAAAAAAAFtDb250ZW50X1R5cGVzXS54bWxQSwECLQAUAAYACAAAACEAWvQsW78AAAAV&#13;&#10;AQAACwAAAAAAAAAAAAAAAAAfAQAAX3JlbHMvLnJlbHNQSwECLQAUAAYACAAAACEAgxiMl8kAAADh&#13;&#10;AAAADwAAAAAAAAAAAAAAAAAHAgAAZHJzL2Rvd25yZXYueG1sUEsFBgAAAAADAAMAtwAAAP0CAAAA&#13;&#10;AA==&#13;&#10;" filled="f" stroked="f">
                  <v:path arrowok="t"/>
                  <v:textbox inset="0,0,0,0">
                    <w:txbxContent>
                      <w:p w14:paraId="5E34FC52" w14:textId="77777777" w:rsidR="00742030" w:rsidRDefault="00742030">
                        <w:pPr>
                          <w:spacing w:line="201" w:lineRule="exact"/>
                          <w:rPr>
                            <w:b/>
                            <w:sz w:val="18"/>
                          </w:rPr>
                        </w:pPr>
                        <w:r>
                          <w:rPr>
                            <w:b/>
                            <w:color w:val="FFFFFF"/>
                            <w:sz w:val="18"/>
                          </w:rPr>
                          <w:t>290</w:t>
                        </w:r>
                      </w:p>
                    </w:txbxContent>
                  </v:textbox>
                </v:shape>
                <w10:wrap anchorx="page" anchory="page"/>
              </v:group>
            </w:pict>
          </mc:Fallback>
        </mc:AlternateContent>
      </w:r>
    </w:p>
    <w:p w14:paraId="7BD57752" w14:textId="77777777" w:rsidR="00932A17" w:rsidRDefault="00932A17">
      <w:pPr>
        <w:pStyle w:val="BodyText"/>
        <w:rPr>
          <w:rFonts w:ascii="Times New Roman"/>
          <w:sz w:val="20"/>
        </w:rPr>
      </w:pPr>
    </w:p>
    <w:p w14:paraId="474F6E70" w14:textId="77777777" w:rsidR="00932A17" w:rsidRDefault="00932A17">
      <w:pPr>
        <w:pStyle w:val="BodyText"/>
        <w:rPr>
          <w:rFonts w:ascii="Times New Roman"/>
          <w:sz w:val="20"/>
        </w:rPr>
      </w:pPr>
    </w:p>
    <w:p w14:paraId="4D4C9D06" w14:textId="77777777" w:rsidR="00932A17" w:rsidRDefault="00932A17">
      <w:pPr>
        <w:pStyle w:val="BodyText"/>
        <w:rPr>
          <w:rFonts w:ascii="Times New Roman"/>
          <w:sz w:val="20"/>
        </w:rPr>
      </w:pPr>
    </w:p>
    <w:p w14:paraId="0F30BCF5" w14:textId="77777777" w:rsidR="00932A17" w:rsidRDefault="00932A17">
      <w:pPr>
        <w:pStyle w:val="BodyText"/>
        <w:rPr>
          <w:rFonts w:ascii="Times New Roman"/>
          <w:sz w:val="20"/>
        </w:rPr>
      </w:pPr>
    </w:p>
    <w:p w14:paraId="5BCDCB4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EB2192D" w14:textId="77777777">
        <w:trPr>
          <w:trHeight w:val="931"/>
        </w:trPr>
        <w:tc>
          <w:tcPr>
            <w:tcW w:w="2880" w:type="dxa"/>
            <w:shd w:val="clear" w:color="auto" w:fill="8CA5D5"/>
          </w:tcPr>
          <w:p w14:paraId="00FD7A68" w14:textId="77777777" w:rsidR="00932A17" w:rsidRDefault="00932A17">
            <w:pPr>
              <w:pStyle w:val="TableParagraph"/>
              <w:spacing w:before="6"/>
              <w:ind w:left="0"/>
              <w:rPr>
                <w:rFonts w:ascii="Times New Roman"/>
                <w:sz w:val="28"/>
              </w:rPr>
            </w:pPr>
          </w:p>
          <w:p w14:paraId="174DA00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801FC60" w14:textId="77777777" w:rsidR="00932A17" w:rsidRDefault="00932A17">
            <w:pPr>
              <w:pStyle w:val="TableParagraph"/>
              <w:spacing w:before="6"/>
              <w:ind w:left="0"/>
              <w:rPr>
                <w:rFonts w:ascii="Times New Roman"/>
                <w:sz w:val="28"/>
              </w:rPr>
            </w:pPr>
          </w:p>
          <w:p w14:paraId="1F3BB23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0301D04" w14:textId="77777777" w:rsidR="00932A17" w:rsidRDefault="00932A17">
            <w:pPr>
              <w:pStyle w:val="TableParagraph"/>
              <w:spacing w:before="6"/>
              <w:ind w:left="0"/>
              <w:rPr>
                <w:rFonts w:ascii="Times New Roman"/>
                <w:sz w:val="28"/>
              </w:rPr>
            </w:pPr>
          </w:p>
          <w:p w14:paraId="60D5F36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AE7FA49" w14:textId="77777777" w:rsidR="00932A17" w:rsidRDefault="00932A17">
            <w:pPr>
              <w:pStyle w:val="TableParagraph"/>
              <w:spacing w:before="6"/>
              <w:ind w:left="0"/>
              <w:rPr>
                <w:rFonts w:ascii="Times New Roman"/>
                <w:sz w:val="28"/>
              </w:rPr>
            </w:pPr>
          </w:p>
          <w:p w14:paraId="00796EA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D96D5FB" w14:textId="77777777" w:rsidR="00932A17" w:rsidRDefault="00BF5E70">
            <w:pPr>
              <w:pStyle w:val="TableParagraph"/>
              <w:spacing w:before="116"/>
              <w:ind w:left="787" w:right="778"/>
              <w:jc w:val="center"/>
              <w:rPr>
                <w:b/>
                <w:sz w:val="28"/>
              </w:rPr>
            </w:pPr>
            <w:r>
              <w:rPr>
                <w:b/>
                <w:sz w:val="28"/>
              </w:rPr>
              <w:t>Learning Progression</w:t>
            </w:r>
          </w:p>
          <w:p w14:paraId="2E9BEBC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02A3098" w14:textId="77777777">
        <w:trPr>
          <w:trHeight w:val="5815"/>
        </w:trPr>
        <w:tc>
          <w:tcPr>
            <w:tcW w:w="2880" w:type="dxa"/>
            <w:shd w:val="clear" w:color="auto" w:fill="DCDDDE"/>
          </w:tcPr>
          <w:p w14:paraId="017C96F0" w14:textId="77777777" w:rsidR="00932A17" w:rsidRDefault="00BF5E70">
            <w:pPr>
              <w:pStyle w:val="TableParagraph"/>
              <w:spacing w:before="133" w:line="249" w:lineRule="auto"/>
              <w:ind w:left="90" w:right="387"/>
              <w:rPr>
                <w:sz w:val="20"/>
              </w:rPr>
            </w:pPr>
            <w:r>
              <w:rPr>
                <w:b/>
                <w:sz w:val="20"/>
              </w:rPr>
              <w:t xml:space="preserve">RL.11-12.6 </w:t>
            </w:r>
            <w:r>
              <w:rPr>
                <w:sz w:val="20"/>
              </w:rPr>
              <w:t>Analyze a</w:t>
            </w:r>
            <w:r>
              <w:rPr>
                <w:spacing w:val="-31"/>
                <w:sz w:val="20"/>
              </w:rPr>
              <w:t xml:space="preserve"> </w:t>
            </w:r>
            <w:r>
              <w:rPr>
                <w:sz w:val="20"/>
              </w:rPr>
              <w:t>case in which grasping a point of view or</w:t>
            </w:r>
            <w:r>
              <w:rPr>
                <w:spacing w:val="-6"/>
                <w:sz w:val="20"/>
              </w:rPr>
              <w:t xml:space="preserve"> </w:t>
            </w:r>
            <w:r>
              <w:rPr>
                <w:sz w:val="20"/>
              </w:rPr>
              <w:t>perspective</w:t>
            </w:r>
          </w:p>
          <w:p w14:paraId="23B72285" w14:textId="77777777" w:rsidR="00932A17" w:rsidRDefault="00BF5E70">
            <w:pPr>
              <w:pStyle w:val="TableParagraph"/>
              <w:spacing w:before="2" w:line="249" w:lineRule="auto"/>
              <w:ind w:left="90" w:right="291"/>
              <w:rPr>
                <w:sz w:val="20"/>
              </w:rPr>
            </w:pPr>
            <w:r>
              <w:rPr>
                <w:sz w:val="20"/>
              </w:rPr>
              <w:t>requires distinguishing what is directly stated in a text from what is really meant (e.g., satire, sarcasm, irony,</w:t>
            </w:r>
          </w:p>
          <w:p w14:paraId="43B41E09" w14:textId="77777777" w:rsidR="00932A17" w:rsidRDefault="00BF5E70">
            <w:pPr>
              <w:pStyle w:val="TableParagraph"/>
              <w:spacing w:before="3" w:line="249" w:lineRule="auto"/>
              <w:ind w:left="90" w:right="102"/>
              <w:rPr>
                <w:sz w:val="20"/>
              </w:rPr>
            </w:pPr>
            <w:r>
              <w:rPr>
                <w:sz w:val="20"/>
              </w:rPr>
              <w:t>understatement) and evaluate the impact of these literary devices on the content and style of the text.</w:t>
            </w:r>
          </w:p>
        </w:tc>
        <w:tc>
          <w:tcPr>
            <w:tcW w:w="1891" w:type="dxa"/>
          </w:tcPr>
          <w:p w14:paraId="6FF11CD1" w14:textId="77777777" w:rsidR="00932A17" w:rsidRDefault="00BF5E70">
            <w:pPr>
              <w:pStyle w:val="TableParagraph"/>
              <w:spacing w:before="133"/>
              <w:ind w:left="90"/>
              <w:rPr>
                <w:b/>
                <w:sz w:val="20"/>
              </w:rPr>
            </w:pPr>
            <w:r>
              <w:rPr>
                <w:b/>
                <w:sz w:val="20"/>
              </w:rPr>
              <w:t>RL.11-12.6a</w:t>
            </w:r>
          </w:p>
          <w:p w14:paraId="0FEB627C" w14:textId="77777777" w:rsidR="00932A17" w:rsidRDefault="00BF5E70">
            <w:pPr>
              <w:pStyle w:val="TableParagraph"/>
              <w:spacing w:before="10" w:line="249" w:lineRule="auto"/>
              <w:ind w:left="90" w:right="265"/>
              <w:rPr>
                <w:sz w:val="20"/>
              </w:rPr>
            </w:pPr>
            <w:r>
              <w:rPr>
                <w:sz w:val="20"/>
              </w:rPr>
              <w:t>Explain what is directly stated in a text and how it differs from what is meant (e.g., understatement, satire, irony).</w:t>
            </w:r>
          </w:p>
        </w:tc>
        <w:tc>
          <w:tcPr>
            <w:tcW w:w="2160" w:type="dxa"/>
          </w:tcPr>
          <w:p w14:paraId="542DD988" w14:textId="77777777" w:rsidR="00932A17" w:rsidRDefault="00BF5E70">
            <w:pPr>
              <w:pStyle w:val="TableParagraph"/>
              <w:spacing w:before="133"/>
              <w:ind w:left="89"/>
              <w:rPr>
                <w:b/>
                <w:sz w:val="20"/>
              </w:rPr>
            </w:pPr>
            <w:r>
              <w:rPr>
                <w:b/>
                <w:sz w:val="20"/>
              </w:rPr>
              <w:t>RL.11-12.6b</w:t>
            </w:r>
          </w:p>
          <w:p w14:paraId="7DFF0FDE" w14:textId="77777777" w:rsidR="00932A17" w:rsidRDefault="00BF5E70">
            <w:pPr>
              <w:pStyle w:val="TableParagraph"/>
              <w:spacing w:before="10" w:line="249" w:lineRule="auto"/>
              <w:ind w:left="89" w:right="262"/>
              <w:rPr>
                <w:sz w:val="20"/>
              </w:rPr>
            </w:pPr>
            <w:r>
              <w:rPr>
                <w:sz w:val="20"/>
              </w:rPr>
              <w:t>Recognize literary devices in text (e.g., irony).</w:t>
            </w:r>
          </w:p>
        </w:tc>
        <w:tc>
          <w:tcPr>
            <w:tcW w:w="1901" w:type="dxa"/>
          </w:tcPr>
          <w:p w14:paraId="3D10B335" w14:textId="77777777" w:rsidR="00932A17" w:rsidRDefault="00BF5E70">
            <w:pPr>
              <w:pStyle w:val="TableParagraph"/>
              <w:spacing w:before="133"/>
              <w:ind w:left="89"/>
              <w:rPr>
                <w:b/>
                <w:sz w:val="20"/>
              </w:rPr>
            </w:pPr>
            <w:r>
              <w:rPr>
                <w:b/>
                <w:sz w:val="20"/>
              </w:rPr>
              <w:t>RL.11-12.6c</w:t>
            </w:r>
          </w:p>
          <w:p w14:paraId="44B7BFF6" w14:textId="77777777" w:rsidR="00932A17" w:rsidRDefault="00BF5E70">
            <w:pPr>
              <w:pStyle w:val="TableParagraph"/>
              <w:spacing w:before="10" w:line="249" w:lineRule="auto"/>
              <w:ind w:left="89" w:right="432"/>
              <w:rPr>
                <w:sz w:val="20"/>
              </w:rPr>
            </w:pPr>
            <w:r>
              <w:rPr>
                <w:sz w:val="20"/>
              </w:rPr>
              <w:t>Identify real and imaginary information in a text.</w:t>
            </w:r>
          </w:p>
        </w:tc>
        <w:tc>
          <w:tcPr>
            <w:tcW w:w="5549" w:type="dxa"/>
          </w:tcPr>
          <w:p w14:paraId="584C13B0" w14:textId="77777777" w:rsidR="00932A17" w:rsidRDefault="00BF5E70">
            <w:pPr>
              <w:pStyle w:val="TableParagraph"/>
              <w:spacing w:before="133"/>
              <w:ind w:left="89"/>
              <w:rPr>
                <w:b/>
                <w:sz w:val="20"/>
              </w:rPr>
            </w:pPr>
            <w:r>
              <w:rPr>
                <w:b/>
                <w:sz w:val="20"/>
              </w:rPr>
              <w:t>Between b and c:</w:t>
            </w:r>
          </w:p>
          <w:p w14:paraId="799C202D" w14:textId="77777777" w:rsidR="00932A17" w:rsidRDefault="00BF5E70" w:rsidP="00C61D9B">
            <w:pPr>
              <w:pStyle w:val="TableParagraph"/>
              <w:numPr>
                <w:ilvl w:val="0"/>
                <w:numId w:val="45"/>
              </w:numPr>
              <w:tabs>
                <w:tab w:val="left" w:pos="270"/>
              </w:tabs>
              <w:spacing w:line="249" w:lineRule="auto"/>
              <w:ind w:right="700"/>
              <w:rPr>
                <w:sz w:val="20"/>
              </w:rPr>
            </w:pPr>
            <w:r>
              <w:rPr>
                <w:sz w:val="20"/>
              </w:rPr>
              <w:t>Recognize the presence of literary devices, such</w:t>
            </w:r>
            <w:r>
              <w:rPr>
                <w:spacing w:val="-34"/>
                <w:sz w:val="20"/>
              </w:rPr>
              <w:t xml:space="preserve"> </w:t>
            </w:r>
            <w:r>
              <w:rPr>
                <w:sz w:val="20"/>
              </w:rPr>
              <w:t xml:space="preserve">as understatement or </w:t>
            </w:r>
            <w:r>
              <w:rPr>
                <w:spacing w:val="-4"/>
                <w:sz w:val="20"/>
              </w:rPr>
              <w:t xml:space="preserve">irony, </w:t>
            </w:r>
            <w:r>
              <w:rPr>
                <w:sz w:val="20"/>
              </w:rPr>
              <w:t>in a</w:t>
            </w:r>
            <w:r>
              <w:rPr>
                <w:spacing w:val="-2"/>
                <w:sz w:val="20"/>
              </w:rPr>
              <w:t xml:space="preserve"> </w:t>
            </w:r>
            <w:r>
              <w:rPr>
                <w:sz w:val="20"/>
              </w:rPr>
              <w:t>text.</w:t>
            </w:r>
          </w:p>
          <w:p w14:paraId="758B44FF" w14:textId="3501B7E5" w:rsidR="00932A17" w:rsidRDefault="00BF5E70" w:rsidP="00C61D9B">
            <w:pPr>
              <w:pStyle w:val="TableParagraph"/>
              <w:numPr>
                <w:ilvl w:val="0"/>
                <w:numId w:val="45"/>
              </w:numPr>
              <w:tabs>
                <w:tab w:val="left" w:pos="270"/>
              </w:tabs>
              <w:spacing w:before="41" w:line="249" w:lineRule="auto"/>
              <w:ind w:right="233"/>
              <w:rPr>
                <w:sz w:val="20"/>
              </w:rPr>
            </w:pPr>
            <w:r>
              <w:rPr>
                <w:sz w:val="20"/>
              </w:rPr>
              <w:t xml:space="preserve">Explain what is directly stated in a text and how it differs from what </w:t>
            </w:r>
            <w:r w:rsidR="00991263">
              <w:rPr>
                <w:sz w:val="20"/>
              </w:rPr>
              <w:t>may be</w:t>
            </w:r>
            <w:r>
              <w:rPr>
                <w:sz w:val="20"/>
              </w:rPr>
              <w:t xml:space="preserve"> meant (e.g., understatement,</w:t>
            </w:r>
            <w:r>
              <w:rPr>
                <w:spacing w:val="-35"/>
                <w:sz w:val="20"/>
              </w:rPr>
              <w:t xml:space="preserve"> </w:t>
            </w:r>
            <w:r>
              <w:rPr>
                <w:sz w:val="20"/>
              </w:rPr>
              <w:t>satire, irony).</w:t>
            </w:r>
          </w:p>
          <w:p w14:paraId="7AE2E524" w14:textId="1DF89E9D" w:rsidR="00932A17" w:rsidRDefault="00BF5E70" w:rsidP="00C61D9B">
            <w:pPr>
              <w:pStyle w:val="TableParagraph"/>
              <w:numPr>
                <w:ilvl w:val="0"/>
                <w:numId w:val="45"/>
              </w:numPr>
              <w:tabs>
                <w:tab w:val="left" w:pos="270"/>
              </w:tabs>
              <w:spacing w:before="43" w:line="249" w:lineRule="auto"/>
              <w:ind w:right="331"/>
              <w:rPr>
                <w:sz w:val="20"/>
              </w:rPr>
            </w:pPr>
            <w:r>
              <w:rPr>
                <w:sz w:val="20"/>
              </w:rPr>
              <w:t>Locate a phrase or sentence in a text that contradicts or exaggerates literal language into nonliteral</w:t>
            </w:r>
            <w:r>
              <w:rPr>
                <w:spacing w:val="-29"/>
                <w:sz w:val="20"/>
              </w:rPr>
              <w:t xml:space="preserve"> </w:t>
            </w:r>
            <w:r>
              <w:rPr>
                <w:sz w:val="20"/>
              </w:rPr>
              <w:t>meanings</w:t>
            </w:r>
            <w:r w:rsidR="00991263">
              <w:rPr>
                <w:sz w:val="20"/>
              </w:rPr>
              <w:t>.</w:t>
            </w:r>
          </w:p>
          <w:p w14:paraId="6D7D95AE" w14:textId="32B4692E" w:rsidR="00932A17" w:rsidRDefault="00BF5E70" w:rsidP="00C61D9B">
            <w:pPr>
              <w:pStyle w:val="TableParagraph"/>
              <w:numPr>
                <w:ilvl w:val="0"/>
                <w:numId w:val="45"/>
              </w:numPr>
              <w:tabs>
                <w:tab w:val="left" w:pos="270"/>
              </w:tabs>
              <w:spacing w:before="41"/>
              <w:rPr>
                <w:sz w:val="20"/>
              </w:rPr>
            </w:pPr>
            <w:r>
              <w:rPr>
                <w:sz w:val="20"/>
              </w:rPr>
              <w:t>Define</w:t>
            </w:r>
            <w:r>
              <w:rPr>
                <w:spacing w:val="-2"/>
                <w:sz w:val="20"/>
              </w:rPr>
              <w:t xml:space="preserve"> </w:t>
            </w:r>
            <w:r w:rsidRPr="00A85380">
              <w:rPr>
                <w:i/>
                <w:iCs/>
                <w:sz w:val="20"/>
              </w:rPr>
              <w:t>satire</w:t>
            </w:r>
            <w:r w:rsidR="00991263">
              <w:rPr>
                <w:sz w:val="20"/>
              </w:rPr>
              <w:t>.</w:t>
            </w:r>
          </w:p>
          <w:p w14:paraId="05E41AF1" w14:textId="65E9BF61" w:rsidR="00932A17" w:rsidRDefault="00BF5E70" w:rsidP="00C61D9B">
            <w:pPr>
              <w:pStyle w:val="TableParagraph"/>
              <w:numPr>
                <w:ilvl w:val="0"/>
                <w:numId w:val="45"/>
              </w:numPr>
              <w:tabs>
                <w:tab w:val="left" w:pos="270"/>
              </w:tabs>
              <w:rPr>
                <w:sz w:val="20"/>
              </w:rPr>
            </w:pPr>
            <w:r>
              <w:rPr>
                <w:sz w:val="20"/>
              </w:rPr>
              <w:t xml:space="preserve">Provide examples </w:t>
            </w:r>
            <w:r w:rsidR="00991263">
              <w:rPr>
                <w:sz w:val="20"/>
              </w:rPr>
              <w:t>of</w:t>
            </w:r>
            <w:r>
              <w:rPr>
                <w:sz w:val="20"/>
              </w:rPr>
              <w:t xml:space="preserve"> satire in</w:t>
            </w:r>
            <w:r>
              <w:rPr>
                <w:spacing w:val="-3"/>
                <w:sz w:val="20"/>
              </w:rPr>
              <w:t xml:space="preserve"> </w:t>
            </w:r>
            <w:r>
              <w:rPr>
                <w:sz w:val="20"/>
              </w:rPr>
              <w:t>texts.</w:t>
            </w:r>
          </w:p>
          <w:p w14:paraId="28483326" w14:textId="4F8264AD" w:rsidR="00932A17" w:rsidRPr="00991263" w:rsidRDefault="00BF5E70" w:rsidP="00C61D9B">
            <w:pPr>
              <w:pStyle w:val="TableParagraph"/>
              <w:numPr>
                <w:ilvl w:val="0"/>
                <w:numId w:val="45"/>
              </w:numPr>
              <w:tabs>
                <w:tab w:val="left" w:pos="270"/>
              </w:tabs>
              <w:spacing w:before="51"/>
              <w:rPr>
                <w:sz w:val="20"/>
              </w:rPr>
            </w:pPr>
            <w:r>
              <w:rPr>
                <w:sz w:val="20"/>
              </w:rPr>
              <w:t>Define</w:t>
            </w:r>
            <w:r>
              <w:rPr>
                <w:spacing w:val="-2"/>
                <w:sz w:val="20"/>
              </w:rPr>
              <w:t xml:space="preserve"> </w:t>
            </w:r>
            <w:r w:rsidRPr="00A85380">
              <w:rPr>
                <w:i/>
                <w:iCs/>
                <w:sz w:val="20"/>
              </w:rPr>
              <w:t>sarcasm</w:t>
            </w:r>
            <w:r w:rsidR="00991263">
              <w:rPr>
                <w:sz w:val="20"/>
              </w:rPr>
              <w:t>.</w:t>
            </w:r>
          </w:p>
          <w:p w14:paraId="74DEF69E" w14:textId="60EBBFF7" w:rsidR="00932A17" w:rsidRDefault="00BF5E70" w:rsidP="00C61D9B">
            <w:pPr>
              <w:pStyle w:val="TableParagraph"/>
              <w:numPr>
                <w:ilvl w:val="0"/>
                <w:numId w:val="45"/>
              </w:numPr>
              <w:tabs>
                <w:tab w:val="left" w:pos="270"/>
              </w:tabs>
              <w:rPr>
                <w:sz w:val="20"/>
              </w:rPr>
            </w:pPr>
            <w:r>
              <w:rPr>
                <w:sz w:val="20"/>
              </w:rPr>
              <w:t>Define</w:t>
            </w:r>
            <w:r>
              <w:rPr>
                <w:spacing w:val="-2"/>
                <w:sz w:val="20"/>
              </w:rPr>
              <w:t xml:space="preserve"> </w:t>
            </w:r>
            <w:r w:rsidRPr="00A85380">
              <w:rPr>
                <w:i/>
                <w:iCs/>
                <w:sz w:val="20"/>
              </w:rPr>
              <w:t>irony</w:t>
            </w:r>
            <w:r w:rsidR="00991263">
              <w:rPr>
                <w:sz w:val="20"/>
              </w:rPr>
              <w:t>.</w:t>
            </w:r>
          </w:p>
          <w:p w14:paraId="28A805FC" w14:textId="585D1178" w:rsidR="00932A17" w:rsidRDefault="00BF5E70" w:rsidP="00C61D9B">
            <w:pPr>
              <w:pStyle w:val="TableParagraph"/>
              <w:numPr>
                <w:ilvl w:val="0"/>
                <w:numId w:val="45"/>
              </w:numPr>
              <w:tabs>
                <w:tab w:val="left" w:pos="270"/>
              </w:tabs>
              <w:rPr>
                <w:sz w:val="20"/>
              </w:rPr>
            </w:pPr>
            <w:r>
              <w:rPr>
                <w:sz w:val="20"/>
              </w:rPr>
              <w:t xml:space="preserve">Provide examples </w:t>
            </w:r>
            <w:r w:rsidR="00991263">
              <w:rPr>
                <w:sz w:val="20"/>
              </w:rPr>
              <w:t>of</w:t>
            </w:r>
            <w:r>
              <w:rPr>
                <w:sz w:val="20"/>
              </w:rPr>
              <w:t xml:space="preserve"> irony in</w:t>
            </w:r>
            <w:r>
              <w:rPr>
                <w:spacing w:val="-5"/>
                <w:sz w:val="20"/>
              </w:rPr>
              <w:t xml:space="preserve"> </w:t>
            </w:r>
            <w:r>
              <w:rPr>
                <w:sz w:val="20"/>
              </w:rPr>
              <w:t>texts.</w:t>
            </w:r>
          </w:p>
          <w:p w14:paraId="50FA4E51" w14:textId="05741385" w:rsidR="00932A17" w:rsidRDefault="00BF5E70" w:rsidP="00C61D9B">
            <w:pPr>
              <w:pStyle w:val="TableParagraph"/>
              <w:numPr>
                <w:ilvl w:val="0"/>
                <w:numId w:val="45"/>
              </w:numPr>
              <w:tabs>
                <w:tab w:val="left" w:pos="270"/>
              </w:tabs>
              <w:spacing w:line="249" w:lineRule="auto"/>
              <w:ind w:right="176"/>
              <w:rPr>
                <w:sz w:val="20"/>
              </w:rPr>
            </w:pPr>
            <w:r>
              <w:rPr>
                <w:sz w:val="20"/>
              </w:rPr>
              <w:t xml:space="preserve">Actively engage in </w:t>
            </w:r>
            <w:r w:rsidR="00991263">
              <w:rPr>
                <w:sz w:val="20"/>
              </w:rPr>
              <w:t xml:space="preserve">a </w:t>
            </w:r>
            <w:r>
              <w:rPr>
                <w:sz w:val="20"/>
              </w:rPr>
              <w:t xml:space="preserve">discussion with teacher or peers about what </w:t>
            </w:r>
            <w:r w:rsidR="00991263">
              <w:rPr>
                <w:sz w:val="20"/>
              </w:rPr>
              <w:t xml:space="preserve">a </w:t>
            </w:r>
            <w:r>
              <w:rPr>
                <w:sz w:val="20"/>
              </w:rPr>
              <w:t>text says and</w:t>
            </w:r>
            <w:r>
              <w:rPr>
                <w:spacing w:val="-4"/>
                <w:sz w:val="20"/>
              </w:rPr>
              <w:t xml:space="preserve"> </w:t>
            </w:r>
            <w:r>
              <w:rPr>
                <w:sz w:val="20"/>
              </w:rPr>
              <w:t>means.</w:t>
            </w:r>
          </w:p>
          <w:p w14:paraId="2D9B54FD" w14:textId="77777777" w:rsidR="00932A17" w:rsidRDefault="00BF5E70" w:rsidP="00C61D9B">
            <w:pPr>
              <w:pStyle w:val="TableParagraph"/>
              <w:numPr>
                <w:ilvl w:val="0"/>
                <w:numId w:val="45"/>
              </w:numPr>
              <w:tabs>
                <w:tab w:val="left" w:pos="270"/>
              </w:tabs>
              <w:spacing w:before="41" w:line="249" w:lineRule="auto"/>
              <w:ind w:right="320"/>
              <w:rPr>
                <w:sz w:val="20"/>
              </w:rPr>
            </w:pPr>
            <w:r>
              <w:rPr>
                <w:sz w:val="20"/>
              </w:rPr>
              <w:t>Recognize satire, sarcasm, and irony in everyday life, such as in movies, television shows, conversations, and speeches.</w:t>
            </w:r>
          </w:p>
          <w:p w14:paraId="3B184667" w14:textId="77777777" w:rsidR="00932A17" w:rsidRDefault="00BF5E70" w:rsidP="00C61D9B">
            <w:pPr>
              <w:pStyle w:val="TableParagraph"/>
              <w:numPr>
                <w:ilvl w:val="0"/>
                <w:numId w:val="45"/>
              </w:numPr>
              <w:tabs>
                <w:tab w:val="left" w:pos="270"/>
              </w:tabs>
              <w:spacing w:before="43"/>
              <w:rPr>
                <w:sz w:val="20"/>
              </w:rPr>
            </w:pPr>
            <w:r>
              <w:rPr>
                <w:sz w:val="20"/>
              </w:rPr>
              <w:t>Actively engage in what is stated in a</w:t>
            </w:r>
            <w:r>
              <w:rPr>
                <w:spacing w:val="-17"/>
                <w:sz w:val="20"/>
              </w:rPr>
              <w:t xml:space="preserve"> </w:t>
            </w:r>
            <w:r>
              <w:rPr>
                <w:sz w:val="20"/>
              </w:rPr>
              <w:t>text.</w:t>
            </w:r>
          </w:p>
          <w:p w14:paraId="2D51A4C0" w14:textId="38CC6E00" w:rsidR="00932A17" w:rsidRDefault="00932A17" w:rsidP="00A85380">
            <w:pPr>
              <w:pStyle w:val="TableParagraph"/>
              <w:tabs>
                <w:tab w:val="left" w:pos="270"/>
              </w:tabs>
              <w:rPr>
                <w:sz w:val="20"/>
              </w:rPr>
            </w:pPr>
          </w:p>
        </w:tc>
      </w:tr>
    </w:tbl>
    <w:p w14:paraId="5D96FEB3" w14:textId="77777777" w:rsidR="00932A17" w:rsidRDefault="00932A17">
      <w:pPr>
        <w:rPr>
          <w:sz w:val="20"/>
        </w:rPr>
        <w:sectPr w:rsidR="00932A17">
          <w:footerReference w:type="default" r:id="rId102"/>
          <w:pgSz w:w="15840" w:h="12240" w:orient="landscape"/>
          <w:pgMar w:top="0" w:right="0" w:bottom="720" w:left="0" w:header="0" w:footer="520" w:gutter="0"/>
          <w:cols w:space="720"/>
        </w:sectPr>
      </w:pPr>
    </w:p>
    <w:p w14:paraId="04B5FDC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296" behindDoc="0" locked="0" layoutInCell="1" allowOverlap="1" wp14:anchorId="201F6D34" wp14:editId="15D55C1E">
                <wp:simplePos x="0" y="0"/>
                <wp:positionH relativeFrom="page">
                  <wp:posOffset>6350</wp:posOffset>
                </wp:positionH>
                <wp:positionV relativeFrom="page">
                  <wp:posOffset>6350</wp:posOffset>
                </wp:positionV>
                <wp:extent cx="10052050" cy="685800"/>
                <wp:effectExtent l="0" t="0" r="0" b="0"/>
                <wp:wrapNone/>
                <wp:docPr id="226"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28" name="Rectangle 145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Text Box 145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019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30" name="Text Box 145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39982" w14:textId="77777777" w:rsidR="00742030" w:rsidRDefault="00742030">
                              <w:pPr>
                                <w:spacing w:line="201" w:lineRule="exact"/>
                                <w:rPr>
                                  <w:b/>
                                  <w:sz w:val="18"/>
                                </w:rPr>
                              </w:pPr>
                              <w:r>
                                <w:rPr>
                                  <w:b/>
                                  <w:color w:val="FFFFFF"/>
                                  <w:sz w:val="18"/>
                                </w:rPr>
                                <w:t>291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F6D34" id="Group 1452" o:spid="_x0000_s2182" style="position:absolute;margin-left:.5pt;margin-top:.5pt;width:791.5pt;height:54pt;z-index:2329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70ZrAMAAGMOAAAOAAAAZHJzL2Uyb0RvYy54bWzsV9uO2zYQfS/QfyD4rtVlJVsSVhtkbWtR&#13;&#10;YNsGTfoBtERdEIlUSHrtTdF/75C0tLKTNpdtgxRYPUikhhoOz8w5pK5eHPoO3VMhW84y7F94GFFW&#13;&#10;8LJldYZ/f5M7MUZSEVaSjjOa4Qcq8YvrH3+42g8pDXjDu5IKBE6YTPdDhhulhtR1ZdHQnsgLPlAG&#13;&#10;xoqLnijoitotBdmD975zA89buHsuykHwgkoJb9fWiK+N/6qihfq1qiRVqMswxKbMXZj7Vt/d6yuS&#13;&#10;1oIMTVscwyBfEUVPWgaTTq7WRBG0E+0Hrvq2EFzySl0UvHd5VbUFNWuA1fje2WpuBd8NZi11uq+H&#13;&#10;CSaA9gynr3Zb/HL/SqC2zHAQLDBipIckmXmRH0aBxmc/1CkMuxXD6+GVsIuE5h0v3kowu+d23a/t&#13;&#10;YLTd/8xL8Eh2iht8DpXotQtYOTqYNDxMaaAHhQp46XteFHgRpKsA4yKOYu+YqKKBbOrvfDCCDR4m&#13;&#10;gUWzGb+N4svjh74XG7NLUjurifQYmV4WVJx8BFU+DdTXDRmoyZXUaE2gQv1bUH+DWiSs7qgG9tIC&#13;&#10;a4aOqMo5pDOLDlQC8p8E8wyUCc5/gISkg5DqlvIe6UaGBURpEkXu76TS6X0covMmedeWedt1piPq&#13;&#10;7aoT6J4Au/LN8mYC/GRYx/RgxvVn1qN9AwHCHNqmQzVs+SPxg9C7CRInX8RLJ8zDyEmWXux4fnKT&#13;&#10;LLwwCdf5nzpAP0ybtiwpu2sZHZnrh5+XxKOGWM4Z7qJ9hpMoiMzaT6KX80V65tLJA1xOhvWtAiHr&#13;&#10;2j7DUK5w2cpsKCk3rDRVqkjb2bZ7Gr7xBhiMT4MKVKvNuy3VLS8foAYEhyRBgYPkQqPh4j1Ge5Cv&#13;&#10;DMt3OyIoRt1PDEo58cMQhinTCaNlAB0xt2znFsIKcJVhhZFtrpTVyN0g2rqBmXwDDOMvgchVawpD&#13;&#10;x2ejgriPbPpmtEpGWr3RtXPDD5pV4RmrkDqAZQz+yfwyIILqHHXRlq0WrEWUBFasAs9I5iQ5j+T5&#13;&#10;TH5NLCHpF9HGSzbxJg6dMFhsnNBbr52X+Sp0Frm/jNaX69Vq7Z/SRpPx6bQxKvD3kpDr60O2zMrf&#13;&#10;SgngZcr/WQm0rnxCCdRhezA7drSMx4L/QnWYlGFSBWhYRYDG/04N9I5vN9m5GkQjOLAd6z32X1YD&#13;&#10;P4x9UKGP6cFl4D/LwUdOCM9y8B8cDGZykIwV/73KgTmBw5+MOegc/7r0r9K8bw4Tj/+G138BAAD/&#13;&#10;/wMAUEsDBBQABgAIAAAAIQCfdon14AAAAA0BAAAPAAAAZHJzL2Rvd25yZXYueG1sTE/LasMwELwX&#13;&#10;+g9iC701stumJI7lENLHKQSaFEJvirWxTayVsRTb+fuu6aG97DIz7OxMuhxsLTpsfeVIQTyJQCDl&#13;&#10;zlRUKPjavz/MQPigyejaESq4oodldnuT6sS4nj6x24VCsAn5RCsoQ2gSKX1eotV+4hok1k6utTow&#13;&#10;bAtpWt2zua3lYxS9SKsr4g+lbnBdYn7eXayCj173q6f4rducT+vr9366PWxiVOr+bnhd8FgtQAQc&#13;&#10;wt8FjB04P2Qc7OguZLyoGXOd8LtGdTp7ZuI4EvMIZJbK/y2yHwAAAP//AwBQSwECLQAUAAYACAAA&#13;&#10;ACEAtoM4kv4AAADhAQAAEwAAAAAAAAAAAAAAAAAAAAAAW0NvbnRlbnRfVHlwZXNdLnhtbFBLAQIt&#13;&#10;ABQABgAIAAAAIQA4/SH/1gAAAJQBAAALAAAAAAAAAAAAAAAAAC8BAABfcmVscy8ucmVsc1BLAQIt&#13;&#10;ABQABgAIAAAAIQBxa70ZrAMAAGMOAAAOAAAAAAAAAAAAAAAAAC4CAABkcnMvZTJvRG9jLnhtbFBL&#13;&#10;AQItABQABgAIAAAAIQCfdon14AAAAA0BAAAPAAAAAAAAAAAAAAAAAAYGAABkcnMvZG93bnJldi54&#13;&#10;bWxQSwUGAAAAAAQABADzAAAAEwcAAAAA&#13;&#10;">
                <v:rect id="Rectangle 1453" o:spid="_x0000_s21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urmyQAAAOEAAAAPAAAAZHJzL2Rvd25yZXYueG1sRI/BasJA&#13;&#10;EIbvQt9hmUJvujFUkegq0iqUHgrGSj0O2TEJZmdDdtX49s6h4GXgZ/i/mW+x6l2jrtSF2rOB8SgB&#13;&#10;RVx4W3Np4He/Hc5AhYhssfFMBu4UYLV8GSwws/7GO7rmsVQC4ZChgSrGNtM6FBU5DCPfEsvu5DuH&#13;&#10;UWJXatvhTeCu0WmSTLXDmuVChS19VFSc84sz8HPfuBNP6nw//aPje3vYHtffB2PeXvvPuYz1HFSk&#13;&#10;Pj4b/4gvayBN5WUxEhvQywcAAAD//wMAUEsBAi0AFAAGAAgAAAAhANvh9svuAAAAhQEAABMAAAAA&#13;&#10;AAAAAAAAAAAAAAAAAFtDb250ZW50X1R5cGVzXS54bWxQSwECLQAUAAYACAAAACEAWvQsW78AAAAV&#13;&#10;AQAACwAAAAAAAAAAAAAAAAAfAQAAX3JlbHMvLnJlbHNQSwECLQAUAAYACAAAACEAAULq5skAAADh&#13;&#10;AAAADwAAAAAAAAAAAAAAAAAHAgAAZHJzL2Rvd25yZXYueG1sUEsFBgAAAAADAAMAtwAAAP0CAAAA&#13;&#10;AA==&#13;&#10;" fillcolor="#fe7b80" stroked="f">
                  <v:path arrowok="t"/>
                </v:rect>
                <v:shape id="Text Box 1454" o:spid="_x0000_s21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LXUyAAAAOEAAAAPAAAAZHJzL2Rvd25yZXYueG1sRI9BawIx&#13;&#10;FITvhf6H8ArearYLbe1qlKKIhdKDWsHjY/PcLG5eliRd479vCgUvA8Mw3zCzRbKdGMiH1rGCp3EB&#13;&#10;grh2uuVGwfd+/TgBESKyxs4xKbhSgMX8/m6GlXYX3tKwi43IEA4VKjAx9pWUoTZkMYxdT5yzk/MW&#13;&#10;Y7a+kdrjJcNtJ8uieJEWW84LBntaGqrPux+r4LDs15/paPBreNabVfm6vfo6KTV6SKtplvcpiEgp&#13;&#10;3hr/iA+toCzf4O9RfgNy/gsAAP//AwBQSwECLQAUAAYACAAAACEA2+H2y+4AAACFAQAAEwAAAAAA&#13;&#10;AAAAAAAAAAAAAAAAW0NvbnRlbnRfVHlwZXNdLnhtbFBLAQItABQABgAIAAAAIQBa9CxbvwAAABUB&#13;&#10;AAALAAAAAAAAAAAAAAAAAB8BAABfcmVscy8ucmVsc1BLAQItABQABgAIAAAAIQDowLXUyAAAAOEA&#13;&#10;AAAPAAAAAAAAAAAAAAAAAAcCAABkcnMvZG93bnJldi54bWxQSwUGAAAAAAMAAwC3AAAA/AIAAAAA&#13;&#10;" filled="f" stroked="f">
                  <v:path arrowok="t"/>
                  <v:textbox inset="0,0,0,0">
                    <w:txbxContent>
                      <w:p w14:paraId="4B35019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55" o:spid="_x0000_s21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4qUyQAAAOEAAAAPAAAAZHJzL2Rvd25yZXYueG1sRI9NSwMx&#13;&#10;EIbvgv8hjODNZl3xg23TIi1FQTy0Wuhx2Iybxc1kSeI2/ffOQfAy8DK8z8uzWBU/qIli6gMbuJ1V&#13;&#10;oIjbYHvuDHx+bG+eQKWMbHEITAbOlGC1vLxYYGPDiXc07XOnBMKpQQMu57HROrWOPKZZGInl9xWi&#13;&#10;xywxdtpGPAncD7quqgftsWdZcDjS2lH7vf/xBg7rcftWjg7fp3v7sqkfd+fYFmOur8pmLud5DipT&#13;&#10;yf+NP8SrNVDfiYMYiQ3o5S8AAAD//wMAUEsBAi0AFAAGAAgAAAAhANvh9svuAAAAhQEAABMAAAAA&#13;&#10;AAAAAAAAAAAAAAAAAFtDb250ZW50X1R5cGVzXS54bWxQSwECLQAUAAYACAAAACEAWvQsW78AAAAV&#13;&#10;AQAACwAAAAAAAAAAAAAAAAAfAQAAX3JlbHMvLnJlbHNQSwECLQAUAAYACAAAACEA/COKlMkAAADh&#13;&#10;AAAADwAAAAAAAAAAAAAAAAAHAgAAZHJzL2Rvd25yZXYueG1sUEsFBgAAAAADAAMAtwAAAP0CAAAA&#13;&#10;AA==&#13;&#10;" filled="f" stroked="f">
                  <v:path arrowok="t"/>
                  <v:textbox inset="0,0,0,0">
                    <w:txbxContent>
                      <w:p w14:paraId="30D39982" w14:textId="77777777" w:rsidR="00742030" w:rsidRDefault="00742030">
                        <w:pPr>
                          <w:spacing w:line="201" w:lineRule="exact"/>
                          <w:rPr>
                            <w:b/>
                            <w:sz w:val="18"/>
                          </w:rPr>
                        </w:pPr>
                        <w:r>
                          <w:rPr>
                            <w:b/>
                            <w:color w:val="FFFFFF"/>
                            <w:sz w:val="18"/>
                          </w:rPr>
                          <w:t>291</w:t>
                        </w:r>
                      </w:p>
                    </w:txbxContent>
                  </v:textbox>
                </v:shape>
                <w10:wrap anchorx="page" anchory="page"/>
              </v:group>
            </w:pict>
          </mc:Fallback>
        </mc:AlternateContent>
      </w:r>
    </w:p>
    <w:p w14:paraId="54D6AD70" w14:textId="77777777" w:rsidR="00932A17" w:rsidRDefault="00932A17">
      <w:pPr>
        <w:pStyle w:val="BodyText"/>
        <w:rPr>
          <w:rFonts w:ascii="Times New Roman"/>
          <w:sz w:val="20"/>
        </w:rPr>
      </w:pPr>
    </w:p>
    <w:p w14:paraId="4AC88737" w14:textId="77777777" w:rsidR="00932A17" w:rsidRDefault="00932A17">
      <w:pPr>
        <w:pStyle w:val="BodyText"/>
        <w:rPr>
          <w:rFonts w:ascii="Times New Roman"/>
          <w:sz w:val="20"/>
        </w:rPr>
      </w:pPr>
    </w:p>
    <w:p w14:paraId="09F8278B" w14:textId="77777777" w:rsidR="00932A17" w:rsidRDefault="00932A17">
      <w:pPr>
        <w:pStyle w:val="BodyText"/>
        <w:rPr>
          <w:rFonts w:ascii="Times New Roman"/>
          <w:sz w:val="20"/>
        </w:rPr>
      </w:pPr>
    </w:p>
    <w:p w14:paraId="1011BBD1" w14:textId="77777777" w:rsidR="00932A17" w:rsidRDefault="00932A17">
      <w:pPr>
        <w:pStyle w:val="BodyText"/>
        <w:rPr>
          <w:rFonts w:ascii="Times New Roman"/>
          <w:sz w:val="20"/>
        </w:rPr>
      </w:pPr>
    </w:p>
    <w:p w14:paraId="135EFCDF"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8E2C2FF" w14:textId="77777777">
        <w:trPr>
          <w:trHeight w:val="931"/>
        </w:trPr>
        <w:tc>
          <w:tcPr>
            <w:tcW w:w="2880" w:type="dxa"/>
            <w:shd w:val="clear" w:color="auto" w:fill="8CA5D5"/>
          </w:tcPr>
          <w:p w14:paraId="3E17B67A" w14:textId="77777777" w:rsidR="00932A17" w:rsidRDefault="00932A17">
            <w:pPr>
              <w:pStyle w:val="TableParagraph"/>
              <w:spacing w:before="6"/>
              <w:ind w:left="0"/>
              <w:rPr>
                <w:rFonts w:ascii="Times New Roman"/>
                <w:sz w:val="28"/>
              </w:rPr>
            </w:pPr>
          </w:p>
          <w:p w14:paraId="2EC03A6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F8CE087" w14:textId="77777777" w:rsidR="00932A17" w:rsidRDefault="00932A17">
            <w:pPr>
              <w:pStyle w:val="TableParagraph"/>
              <w:spacing w:before="6"/>
              <w:ind w:left="0"/>
              <w:rPr>
                <w:rFonts w:ascii="Times New Roman"/>
                <w:sz w:val="28"/>
              </w:rPr>
            </w:pPr>
          </w:p>
          <w:p w14:paraId="7A8E587B"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1E564CA" w14:textId="77777777" w:rsidR="00932A17" w:rsidRDefault="00932A17">
            <w:pPr>
              <w:pStyle w:val="TableParagraph"/>
              <w:spacing w:before="6"/>
              <w:ind w:left="0"/>
              <w:rPr>
                <w:rFonts w:ascii="Times New Roman"/>
                <w:sz w:val="28"/>
              </w:rPr>
            </w:pPr>
          </w:p>
          <w:p w14:paraId="185867D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294370A" w14:textId="77777777" w:rsidR="00932A17" w:rsidRDefault="00932A17">
            <w:pPr>
              <w:pStyle w:val="TableParagraph"/>
              <w:spacing w:before="6"/>
              <w:ind w:left="0"/>
              <w:rPr>
                <w:rFonts w:ascii="Times New Roman"/>
                <w:sz w:val="28"/>
              </w:rPr>
            </w:pPr>
          </w:p>
          <w:p w14:paraId="5B103A3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89764E5" w14:textId="77777777" w:rsidR="00932A17" w:rsidRDefault="00BF5E70">
            <w:pPr>
              <w:pStyle w:val="TableParagraph"/>
              <w:spacing w:before="116"/>
              <w:ind w:left="787" w:right="778"/>
              <w:jc w:val="center"/>
              <w:rPr>
                <w:b/>
                <w:sz w:val="28"/>
              </w:rPr>
            </w:pPr>
            <w:r>
              <w:rPr>
                <w:b/>
                <w:sz w:val="28"/>
              </w:rPr>
              <w:t>Learning Progression</w:t>
            </w:r>
          </w:p>
          <w:p w14:paraId="03066F26"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0F1A2C6" w14:textId="77777777">
        <w:trPr>
          <w:trHeight w:val="524"/>
        </w:trPr>
        <w:tc>
          <w:tcPr>
            <w:tcW w:w="14381" w:type="dxa"/>
            <w:gridSpan w:val="5"/>
            <w:shd w:val="clear" w:color="auto" w:fill="DCDDDE"/>
          </w:tcPr>
          <w:p w14:paraId="1E5F8157" w14:textId="77777777" w:rsidR="00932A17" w:rsidRDefault="00BF5E70">
            <w:pPr>
              <w:pStyle w:val="TableParagraph"/>
              <w:spacing w:before="124"/>
              <w:ind w:left="4974" w:right="4965"/>
              <w:jc w:val="center"/>
              <w:rPr>
                <w:rFonts w:ascii="Arial-BoldItalicMT"/>
                <w:b/>
                <w:i/>
                <w:sz w:val="24"/>
              </w:rPr>
            </w:pPr>
            <w:r>
              <w:rPr>
                <w:rFonts w:ascii="Arial-BoldItalicMT"/>
                <w:b/>
                <w:i/>
                <w:sz w:val="24"/>
              </w:rPr>
              <w:t>Integration of Knowledge and Ideas</w:t>
            </w:r>
          </w:p>
        </w:tc>
      </w:tr>
      <w:tr w:rsidR="00932A17" w14:paraId="20220339" w14:textId="77777777">
        <w:trPr>
          <w:trHeight w:val="3415"/>
        </w:trPr>
        <w:tc>
          <w:tcPr>
            <w:tcW w:w="2880" w:type="dxa"/>
            <w:shd w:val="clear" w:color="auto" w:fill="DCDDDE"/>
          </w:tcPr>
          <w:p w14:paraId="60FE5A4C" w14:textId="77777777" w:rsidR="00932A17" w:rsidRDefault="00BF5E70">
            <w:pPr>
              <w:pStyle w:val="TableParagraph"/>
              <w:spacing w:before="133" w:line="249" w:lineRule="auto"/>
              <w:ind w:left="90" w:right="178"/>
              <w:rPr>
                <w:sz w:val="20"/>
              </w:rPr>
            </w:pPr>
            <w:r>
              <w:rPr>
                <w:b/>
                <w:sz w:val="20"/>
              </w:rPr>
              <w:t xml:space="preserve">RL.11-12.7 </w:t>
            </w:r>
            <w:r>
              <w:rPr>
                <w:sz w:val="20"/>
              </w:rPr>
              <w:t>Analyze multiple interpretations of a story, drama, or poem (e.g., recorded or live production of a play or recorded novel or poetry), evaluating how each version interprets the source text. (Include at least one play by William Shakespeare and one play by an American dramatist.)</w:t>
            </w:r>
          </w:p>
        </w:tc>
        <w:tc>
          <w:tcPr>
            <w:tcW w:w="1891" w:type="dxa"/>
          </w:tcPr>
          <w:p w14:paraId="18DB03AF" w14:textId="77777777" w:rsidR="00932A17" w:rsidRDefault="00BF5E70">
            <w:pPr>
              <w:pStyle w:val="TableParagraph"/>
              <w:spacing w:before="133"/>
              <w:ind w:left="90"/>
              <w:rPr>
                <w:b/>
                <w:sz w:val="20"/>
              </w:rPr>
            </w:pPr>
            <w:r>
              <w:rPr>
                <w:b/>
                <w:sz w:val="20"/>
              </w:rPr>
              <w:t>RL.11-12.7a</w:t>
            </w:r>
          </w:p>
          <w:p w14:paraId="2528FD88" w14:textId="77777777" w:rsidR="00932A17" w:rsidRDefault="00BF5E70">
            <w:pPr>
              <w:pStyle w:val="TableParagraph"/>
              <w:spacing w:before="10" w:line="249" w:lineRule="auto"/>
              <w:ind w:left="90" w:right="112"/>
              <w:rPr>
                <w:sz w:val="20"/>
              </w:rPr>
            </w:pPr>
            <w:r>
              <w:rPr>
                <w:sz w:val="20"/>
              </w:rPr>
              <w:t>Explain the effect of pairing a text with other artistic media (e.g., poem/ song and painting/ statue) and how it compares to the original source text.</w:t>
            </w:r>
          </w:p>
        </w:tc>
        <w:tc>
          <w:tcPr>
            <w:tcW w:w="2160" w:type="dxa"/>
          </w:tcPr>
          <w:p w14:paraId="309323A6" w14:textId="77777777" w:rsidR="00932A17" w:rsidRDefault="00BF5E70">
            <w:pPr>
              <w:pStyle w:val="TableParagraph"/>
              <w:spacing w:before="133" w:line="249" w:lineRule="auto"/>
              <w:ind w:left="89" w:right="95"/>
              <w:rPr>
                <w:sz w:val="20"/>
              </w:rPr>
            </w:pPr>
            <w:r>
              <w:rPr>
                <w:b/>
                <w:sz w:val="20"/>
              </w:rPr>
              <w:t>RL.11-12.7b</w:t>
            </w:r>
            <w:r>
              <w:rPr>
                <w:b/>
                <w:spacing w:val="-22"/>
                <w:sz w:val="20"/>
              </w:rPr>
              <w:t xml:space="preserve"> </w:t>
            </w:r>
            <w:r>
              <w:rPr>
                <w:sz w:val="20"/>
              </w:rPr>
              <w:t>Describe the key similarities and differences between print and other artistic media (e.g., poem/song and painting/statue).</w:t>
            </w:r>
          </w:p>
        </w:tc>
        <w:tc>
          <w:tcPr>
            <w:tcW w:w="1901" w:type="dxa"/>
          </w:tcPr>
          <w:p w14:paraId="17CB5799" w14:textId="77777777" w:rsidR="00932A17" w:rsidRDefault="00BF5E70">
            <w:pPr>
              <w:pStyle w:val="TableParagraph"/>
              <w:spacing w:before="133"/>
              <w:ind w:left="89"/>
              <w:rPr>
                <w:b/>
                <w:sz w:val="20"/>
              </w:rPr>
            </w:pPr>
            <w:r>
              <w:rPr>
                <w:b/>
                <w:sz w:val="20"/>
              </w:rPr>
              <w:t>RL.11-12.7c</w:t>
            </w:r>
          </w:p>
          <w:p w14:paraId="6EEC3636" w14:textId="77777777" w:rsidR="00932A17" w:rsidRDefault="00BF5E70">
            <w:pPr>
              <w:pStyle w:val="TableParagraph"/>
              <w:spacing w:before="10" w:line="249" w:lineRule="auto"/>
              <w:ind w:left="89" w:right="125"/>
              <w:rPr>
                <w:sz w:val="20"/>
              </w:rPr>
            </w:pPr>
            <w:r>
              <w:rPr>
                <w:sz w:val="20"/>
              </w:rPr>
              <w:t>Identify multiple interpretations of a story.</w:t>
            </w:r>
          </w:p>
        </w:tc>
        <w:tc>
          <w:tcPr>
            <w:tcW w:w="5549" w:type="dxa"/>
          </w:tcPr>
          <w:p w14:paraId="76E8A735" w14:textId="77777777" w:rsidR="00932A17" w:rsidRDefault="00BF5E70">
            <w:pPr>
              <w:pStyle w:val="TableParagraph"/>
              <w:spacing w:before="133"/>
              <w:ind w:left="89"/>
              <w:rPr>
                <w:b/>
                <w:sz w:val="20"/>
              </w:rPr>
            </w:pPr>
            <w:r>
              <w:rPr>
                <w:b/>
                <w:sz w:val="20"/>
              </w:rPr>
              <w:t>Between a and b:</w:t>
            </w:r>
          </w:p>
          <w:p w14:paraId="5663842E" w14:textId="77777777" w:rsidR="00932A17" w:rsidRDefault="00BF5E70" w:rsidP="00C61D9B">
            <w:pPr>
              <w:pStyle w:val="TableParagraph"/>
              <w:numPr>
                <w:ilvl w:val="0"/>
                <w:numId w:val="44"/>
              </w:numPr>
              <w:tabs>
                <w:tab w:val="left" w:pos="270"/>
              </w:tabs>
              <w:spacing w:line="249" w:lineRule="auto"/>
              <w:ind w:right="469"/>
              <w:rPr>
                <w:sz w:val="20"/>
              </w:rPr>
            </w:pPr>
            <w:r>
              <w:rPr>
                <w:sz w:val="20"/>
              </w:rPr>
              <w:t xml:space="preserve">Explain how a multimedia version of a </w:t>
            </w:r>
            <w:r>
              <w:rPr>
                <w:spacing w:val="-3"/>
                <w:sz w:val="20"/>
              </w:rPr>
              <w:t xml:space="preserve">story, </w:t>
            </w:r>
            <w:r>
              <w:rPr>
                <w:sz w:val="20"/>
              </w:rPr>
              <w:t>drama, or poem is different from the text</w:t>
            </w:r>
            <w:r>
              <w:rPr>
                <w:spacing w:val="-4"/>
                <w:sz w:val="20"/>
              </w:rPr>
              <w:t xml:space="preserve"> </w:t>
            </w:r>
            <w:r>
              <w:rPr>
                <w:sz w:val="20"/>
              </w:rPr>
              <w:t>version.</w:t>
            </w:r>
          </w:p>
          <w:p w14:paraId="42D2B027" w14:textId="77777777" w:rsidR="00932A17" w:rsidRDefault="00BF5E70">
            <w:pPr>
              <w:pStyle w:val="TableParagraph"/>
              <w:spacing w:before="41"/>
              <w:ind w:left="89"/>
              <w:rPr>
                <w:b/>
                <w:sz w:val="20"/>
              </w:rPr>
            </w:pPr>
            <w:r>
              <w:rPr>
                <w:b/>
                <w:sz w:val="20"/>
              </w:rPr>
              <w:t>Between b and c:</w:t>
            </w:r>
          </w:p>
          <w:p w14:paraId="27BCA109" w14:textId="77777777" w:rsidR="00932A17" w:rsidRDefault="00BF5E70" w:rsidP="00C61D9B">
            <w:pPr>
              <w:pStyle w:val="TableParagraph"/>
              <w:numPr>
                <w:ilvl w:val="0"/>
                <w:numId w:val="44"/>
              </w:numPr>
              <w:tabs>
                <w:tab w:val="left" w:pos="270"/>
              </w:tabs>
              <w:spacing w:line="249" w:lineRule="auto"/>
              <w:ind w:right="179"/>
              <w:rPr>
                <w:sz w:val="20"/>
              </w:rPr>
            </w:pPr>
            <w:r>
              <w:rPr>
                <w:sz w:val="20"/>
              </w:rPr>
              <w:t>Compare and contrast two different mediums of the</w:t>
            </w:r>
            <w:r>
              <w:rPr>
                <w:spacing w:val="-23"/>
                <w:sz w:val="20"/>
              </w:rPr>
              <w:t xml:space="preserve"> </w:t>
            </w:r>
            <w:r>
              <w:rPr>
                <w:sz w:val="20"/>
              </w:rPr>
              <w:t>same subject or</w:t>
            </w:r>
            <w:r>
              <w:rPr>
                <w:spacing w:val="-2"/>
                <w:sz w:val="20"/>
              </w:rPr>
              <w:t xml:space="preserve"> </w:t>
            </w:r>
            <w:r>
              <w:rPr>
                <w:sz w:val="20"/>
              </w:rPr>
              <w:t>text.</w:t>
            </w:r>
          </w:p>
          <w:p w14:paraId="0A7A9A15" w14:textId="77777777" w:rsidR="00932A17" w:rsidRDefault="00BF5E70" w:rsidP="00C61D9B">
            <w:pPr>
              <w:pStyle w:val="TableParagraph"/>
              <w:numPr>
                <w:ilvl w:val="0"/>
                <w:numId w:val="44"/>
              </w:numPr>
              <w:tabs>
                <w:tab w:val="left" w:pos="270"/>
              </w:tabs>
              <w:spacing w:before="42" w:line="249" w:lineRule="auto"/>
              <w:ind w:right="491"/>
              <w:rPr>
                <w:sz w:val="20"/>
              </w:rPr>
            </w:pPr>
            <w:r>
              <w:rPr>
                <w:sz w:val="20"/>
              </w:rPr>
              <w:t xml:space="preserve">Identify common elements of a </w:t>
            </w:r>
            <w:r>
              <w:rPr>
                <w:spacing w:val="-3"/>
                <w:sz w:val="20"/>
              </w:rPr>
              <w:t xml:space="preserve">story, </w:t>
            </w:r>
            <w:r>
              <w:rPr>
                <w:sz w:val="20"/>
              </w:rPr>
              <w:t>poem, or drama, including characters, settings, narrators, events, and themes.</w:t>
            </w:r>
          </w:p>
          <w:p w14:paraId="1C75D9DE" w14:textId="77777777" w:rsidR="00932A17" w:rsidRDefault="00BF5E70" w:rsidP="00C61D9B">
            <w:pPr>
              <w:pStyle w:val="TableParagraph"/>
              <w:numPr>
                <w:ilvl w:val="0"/>
                <w:numId w:val="44"/>
              </w:numPr>
              <w:tabs>
                <w:tab w:val="left" w:pos="270"/>
              </w:tabs>
              <w:spacing w:before="42"/>
              <w:rPr>
                <w:sz w:val="20"/>
              </w:rPr>
            </w:pPr>
            <w:r>
              <w:rPr>
                <w:sz w:val="20"/>
              </w:rPr>
              <w:t>Recognize various media</w:t>
            </w:r>
            <w:r>
              <w:rPr>
                <w:spacing w:val="-2"/>
                <w:sz w:val="20"/>
              </w:rPr>
              <w:t xml:space="preserve"> </w:t>
            </w:r>
            <w:r>
              <w:rPr>
                <w:sz w:val="20"/>
              </w:rPr>
              <w:t>formats.</w:t>
            </w:r>
          </w:p>
          <w:p w14:paraId="7033E300" w14:textId="77777777" w:rsidR="00932A17" w:rsidRDefault="00BF5E70" w:rsidP="00C61D9B">
            <w:pPr>
              <w:pStyle w:val="TableParagraph"/>
              <w:numPr>
                <w:ilvl w:val="0"/>
                <w:numId w:val="44"/>
              </w:numPr>
              <w:tabs>
                <w:tab w:val="left" w:pos="270"/>
              </w:tabs>
              <w:spacing w:before="51"/>
              <w:rPr>
                <w:sz w:val="20"/>
              </w:rPr>
            </w:pPr>
            <w:r>
              <w:rPr>
                <w:sz w:val="20"/>
              </w:rPr>
              <w:t>Actively engage with two different media formats of a</w:t>
            </w:r>
            <w:r>
              <w:rPr>
                <w:spacing w:val="-23"/>
                <w:sz w:val="20"/>
              </w:rPr>
              <w:t xml:space="preserve"> </w:t>
            </w:r>
            <w:r>
              <w:rPr>
                <w:sz w:val="20"/>
              </w:rPr>
              <w:t>text.</w:t>
            </w:r>
          </w:p>
          <w:p w14:paraId="11987089" w14:textId="4C47984D" w:rsidR="00932A17" w:rsidRDefault="00932A17" w:rsidP="00A85380">
            <w:pPr>
              <w:pStyle w:val="TableParagraph"/>
              <w:tabs>
                <w:tab w:val="left" w:pos="270"/>
              </w:tabs>
              <w:rPr>
                <w:sz w:val="20"/>
              </w:rPr>
            </w:pPr>
          </w:p>
        </w:tc>
      </w:tr>
      <w:tr w:rsidR="00932A17" w14:paraId="23F442B2" w14:textId="77777777">
        <w:trPr>
          <w:trHeight w:val="735"/>
        </w:trPr>
        <w:tc>
          <w:tcPr>
            <w:tcW w:w="2880" w:type="dxa"/>
            <w:shd w:val="clear" w:color="auto" w:fill="DCDDDE"/>
          </w:tcPr>
          <w:p w14:paraId="53E2782C" w14:textId="77777777" w:rsidR="00932A17" w:rsidRDefault="00BF5E70">
            <w:pPr>
              <w:pStyle w:val="TableParagraph"/>
              <w:spacing w:before="133" w:line="249" w:lineRule="auto"/>
              <w:ind w:left="90"/>
              <w:rPr>
                <w:sz w:val="20"/>
              </w:rPr>
            </w:pPr>
            <w:r>
              <w:rPr>
                <w:b/>
                <w:sz w:val="20"/>
              </w:rPr>
              <w:t xml:space="preserve">RL.11-12.8 </w:t>
            </w:r>
            <w:r>
              <w:rPr>
                <w:sz w:val="20"/>
              </w:rPr>
              <w:t>(Not applicable to literature)</w:t>
            </w:r>
          </w:p>
        </w:tc>
        <w:tc>
          <w:tcPr>
            <w:tcW w:w="1891" w:type="dxa"/>
          </w:tcPr>
          <w:p w14:paraId="3229215A" w14:textId="77777777" w:rsidR="00932A17" w:rsidRDefault="00932A17">
            <w:pPr>
              <w:pStyle w:val="TableParagraph"/>
              <w:spacing w:before="0"/>
              <w:ind w:left="0"/>
              <w:rPr>
                <w:rFonts w:ascii="Times New Roman"/>
                <w:sz w:val="20"/>
              </w:rPr>
            </w:pPr>
          </w:p>
        </w:tc>
        <w:tc>
          <w:tcPr>
            <w:tcW w:w="2160" w:type="dxa"/>
          </w:tcPr>
          <w:p w14:paraId="6EF14CB7" w14:textId="77777777" w:rsidR="00932A17" w:rsidRDefault="00932A17">
            <w:pPr>
              <w:pStyle w:val="TableParagraph"/>
              <w:spacing w:before="0"/>
              <w:ind w:left="0"/>
              <w:rPr>
                <w:rFonts w:ascii="Times New Roman"/>
                <w:sz w:val="20"/>
              </w:rPr>
            </w:pPr>
          </w:p>
        </w:tc>
        <w:tc>
          <w:tcPr>
            <w:tcW w:w="1901" w:type="dxa"/>
          </w:tcPr>
          <w:p w14:paraId="3A18EC36" w14:textId="77777777" w:rsidR="00932A17" w:rsidRDefault="00932A17">
            <w:pPr>
              <w:pStyle w:val="TableParagraph"/>
              <w:spacing w:before="0"/>
              <w:ind w:left="0"/>
              <w:rPr>
                <w:rFonts w:ascii="Times New Roman"/>
                <w:sz w:val="20"/>
              </w:rPr>
            </w:pPr>
          </w:p>
        </w:tc>
        <w:tc>
          <w:tcPr>
            <w:tcW w:w="5549" w:type="dxa"/>
          </w:tcPr>
          <w:p w14:paraId="692AA476" w14:textId="77777777" w:rsidR="00932A17" w:rsidRDefault="00BF5E70">
            <w:pPr>
              <w:pStyle w:val="TableParagraph"/>
              <w:spacing w:before="133"/>
              <w:ind w:left="89"/>
              <w:rPr>
                <w:sz w:val="20"/>
              </w:rPr>
            </w:pPr>
            <w:r>
              <w:rPr>
                <w:sz w:val="20"/>
              </w:rPr>
              <w:t>(Not applicable to literature)</w:t>
            </w:r>
          </w:p>
        </w:tc>
      </w:tr>
    </w:tbl>
    <w:p w14:paraId="6CAF7BDB" w14:textId="77777777" w:rsidR="00932A17" w:rsidRDefault="00932A17">
      <w:pPr>
        <w:rPr>
          <w:sz w:val="20"/>
        </w:rPr>
        <w:sectPr w:rsidR="00932A17">
          <w:footerReference w:type="default" r:id="rId103"/>
          <w:pgSz w:w="15840" w:h="12240" w:orient="landscape"/>
          <w:pgMar w:top="0" w:right="0" w:bottom="720" w:left="0" w:header="0" w:footer="520" w:gutter="0"/>
          <w:cols w:space="720"/>
        </w:sectPr>
      </w:pPr>
    </w:p>
    <w:p w14:paraId="232F6E8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368" behindDoc="0" locked="0" layoutInCell="1" allowOverlap="1" wp14:anchorId="70AD29DF" wp14:editId="353BB228">
                <wp:simplePos x="0" y="0"/>
                <wp:positionH relativeFrom="page">
                  <wp:posOffset>6350</wp:posOffset>
                </wp:positionH>
                <wp:positionV relativeFrom="page">
                  <wp:posOffset>6350</wp:posOffset>
                </wp:positionV>
                <wp:extent cx="10052050" cy="685800"/>
                <wp:effectExtent l="0" t="0" r="0" b="0"/>
                <wp:wrapNone/>
                <wp:docPr id="21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20" name="Rectangle 144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Text Box 145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A85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24" name="Text Box 145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80678" w14:textId="77777777" w:rsidR="00742030" w:rsidRDefault="00742030">
                              <w:pPr>
                                <w:spacing w:line="201" w:lineRule="exact"/>
                                <w:rPr>
                                  <w:b/>
                                  <w:sz w:val="18"/>
                                </w:rPr>
                              </w:pPr>
                              <w:r>
                                <w:rPr>
                                  <w:b/>
                                  <w:color w:val="FFFFFF"/>
                                  <w:sz w:val="18"/>
                                </w:rPr>
                                <w:t>292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AD29DF" id="Group 1448" o:spid="_x0000_s2186" style="position:absolute;margin-left:.5pt;margin-top:.5pt;width:791.5pt;height:54pt;z-index:2336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X/FqwMAAGMOAAAOAAAAZHJzL2Uyb0RvYy54bWzsV9tu2zgQfV9g/4Hgu6JLJFsSohSNbQUL&#13;&#10;ZHeLXj6AlqgLKpEqSUdOF/vvOyQtxU6620vQogtEDzKpoYYzZ+YcUxcv9n2HbqmQLWcZ9s88jCgr&#13;&#10;eNmyOsPv3uZOjJFUhJWk44xm+I5K/OLy118uxiGlAW94V1KBwAmT6ThkuFFqSF1XFg3tiTzjA2Vg&#13;&#10;rLjoiYKpqN1SkBG8950beN7CHbkoB8ELKiU8XVsjvjT+q4oW6s+qklShLsMQmzJ3Ye5bfXcvL0ha&#13;&#10;CzI0bXEIg3xDFD1pGWw6u1oTRdBOtI9c9W0huOSVOit47/KqagtqcoBsfO9BNteC7waTS52O9TDD&#13;&#10;BNA+wOmb3RZ/3L4SqC0zHPhQKkZ6KJLZF/lhGGt8xqFOYdm1GN4Mr4RNEoY3vHgvwew+tOt5bRej&#13;&#10;7fg7L8Ej2Slu8NlXotcuIHO0N2W4m8tA9woV8ND3vCjwIihXAcZFHMXeoVBFA9XU7/lgBBv8mAIW&#13;&#10;zWZ6N4rPDy/6XmzMLkntribSQ2Q6Leg4eQ+qfBqobxoyUFMrqdGaQA0gGAvqa+hFwuqOamATC6xZ&#13;&#10;OqEqjyE9suhAJSD/WTAfgDLD+R+QkHQQUl1T3iM9yLCAKE2hyO2NVLq890t03STv2jJvu85MRL1d&#13;&#10;dQLdEmBXvllezYCfLOuYXsy4fs16tE8gQNhD23Sohi1/JX4QeldB4uSLeOmEeRg5ydKLHc9PrpKF&#13;&#10;FybhOv9bB+iHadOWJWU3LaMTc/3wy4p40BDLOcNdNGY4iYLI5H4SvTxO0jOXLh7gcrKsbxUIWdf2&#13;&#10;GYZ2hct2ZkNJuWGl6VJF2s6O3dPwjTfAYPo1qEC32rrbVt3y8g56QHAoEvQUSC4MGi4+YjSCfGVY&#13;&#10;ftgRQTHqfmPQygk0GSxTZhJGS92H4tiyPbYQVoCrDCuM7HClrEbuBtHWDezkG2AYfwlErlrTGDo+&#13;&#10;GxXEfWDTD6NVMNHqre6dK74HVoFiAM46EiCgZhVSe7BMwT+ZXwZEUJ0wCmxx9dZasBZRAvFosQo8&#13;&#10;Y5ol5548X8ivmSUk/SraeMkm3sShEwaLjRN667XzMl+FziL3l9H6fL1arf1T2mgyPp02RgX+XRJy&#13;&#10;fT1my1H7WykBvEz7PyuB1pXPKIHab/fmHxv+F6eG/0p1mJVhVgUYWEWAwf9PDcJPqYE/gfN91MAP&#13;&#10;Yz8xp5BHenAe+M9y8IkTwrMcfIeDwZEczB3/s8qBOYHDl4w56By+uvSn0vHcHCbuvw0v/wE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I6df8WrAwAAYw4AAA4AAAAAAAAAAAAAAAAALgIAAGRycy9lMm9Eb2MueG1sUEsB&#13;&#10;Ai0AFAAGAAgAAAAhAJ92ifXgAAAADQEAAA8AAAAAAAAAAAAAAAAABQYAAGRycy9kb3ducmV2Lnht&#13;&#10;bFBLBQYAAAAABAAEAPMAAAASBwAAAAA=&#13;&#10;">
                <v:rect id="Rectangle 1449" o:spid="_x0000_s21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ObgyAAAAOEAAAAPAAAAZHJzL2Rvd25yZXYueG1sRI9Ba8JA&#13;&#10;EIXvQv/DMoXedGOoItFVpFUoPRSMlXocsmMSzM6G7Krx3zuHgpeBx/C+x7dY9a5RV+pC7dnAeJSA&#13;&#10;Ii68rbk08LvfDmegQkS22HgmA3cKsFq+DBaYWX/jHV3zWCqBcMjQQBVjm2kdioochpFvieV38p3D&#13;&#10;KLErte3wJnDX6DRJptphzbJQYUsfFRXn/OIM/Nw37sSTOt9P/+j43h62x/X3wZi31/5zLmc9BxWp&#13;&#10;j8/GP+LLGkhTcRAjsQG9fAAAAP//AwBQSwECLQAUAAYACAAAACEA2+H2y+4AAACFAQAAEwAAAAAA&#13;&#10;AAAAAAAAAAAAAAAAW0NvbnRlbnRfVHlwZXNdLnhtbFBLAQItABQABgAIAAAAIQBa9CxbvwAAABUB&#13;&#10;AAALAAAAAAAAAAAAAAAAAB8BAABfcmVscy8ucmVsc1BLAQItABQABgAIAAAAIQD/NObgyAAAAOEA&#13;&#10;AAAPAAAAAAAAAAAAAAAAAAcCAABkcnMvZG93bnJldi54bWxQSwUGAAAAAAMAAwC3AAAA/AIAAAAA&#13;&#10;" fillcolor="#fe7b80" stroked="f">
                  <v:path arrowok="t"/>
                </v:rect>
                <v:shape id="Text Box 1450" o:spid="_x0000_s21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CelyAAAAOEAAAAPAAAAZHJzL2Rvd25yZXYueG1sRI9PawIx&#13;&#10;FMTvBb9DeEJvNWugf1iNUhRpofSgbcHjY/PcLN28LElc47dvCoVeBoZhfsMs19n1YqQQO88a5rMK&#13;&#10;BHHjTceths+P3d0TiJiQDfaeScOVIqxXk5sl1sZfeE/jIbWiQDjWqMGmNNRSxsaSwzjzA3HJTj44&#13;&#10;TMWGVpqAlwJ3vVRV9SAddlwWLA60sdR8H85Ow9dm2L3lo8X38d68bNXj/hqarPXtNG8XRZ4XIBLl&#13;&#10;9N/4Q7waDUop+H1U3oBc/QAAAP//AwBQSwECLQAUAAYACAAAACEA2+H2y+4AAACFAQAAEwAAAAAA&#13;&#10;AAAAAAAAAAAAAAAAW0NvbnRlbnRfVHlwZXNdLnhtbFBLAQItABQABgAIAAAAIQBa9CxbvwAAABUB&#13;&#10;AAALAAAAAAAAAAAAAAAAAB8BAABfcmVscy8ucmVsc1BLAQItABQABgAIAAAAIQDmZCelyAAAAOEA&#13;&#10;AAAPAAAAAAAAAAAAAAAAAAcCAABkcnMvZG93bnJldi54bWxQSwUGAAAAAAMAAwC3AAAA/AIAAAAA&#13;&#10;" filled="f" stroked="f">
                  <v:path arrowok="t"/>
                  <v:textbox inset="0,0,0,0">
                    <w:txbxContent>
                      <w:p w14:paraId="7400A85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51" o:spid="_x0000_s21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wRpKyAAAAOEAAAAPAAAAZHJzL2Rvd25yZXYueG1sRI9BawIx&#13;&#10;FITvhf6H8ArearZLW8tqlKKIhdKDWsHjY/PcLG5eliRd479vCgUvA8Mw3zCzRbKdGMiH1rGCp3EB&#13;&#10;grh2uuVGwfd+/fgGIkRkjZ1jUnClAIv5/d0MK+0uvKVhFxuRIRwqVGBi7CspQ23IYhi7njhnJ+ct&#13;&#10;xmx9I7XHS4bbTpZF8SottpwXDPa0NFSfdz9WwWHZrz/T0eDX8KI3q3Kyvfo6KTV6SKtplvcpiEgp&#13;&#10;3hr/iA+toCyf4e9RfgNy/gsAAP//AwBQSwECLQAUAAYACAAAACEA2+H2y+4AAACFAQAAEwAAAAAA&#13;&#10;AAAAAAAAAAAAAAAAW0NvbnRlbnRfVHlwZXNdLnhtbFBLAQItABQABgAIAAAAIQBa9CxbvwAAABUB&#13;&#10;AAALAAAAAAAAAAAAAAAAAB8BAABfcmVscy8ucmVsc1BLAQItABQABgAIAAAAIQAGwRpKyAAAAOEA&#13;&#10;AAAPAAAAAAAAAAAAAAAAAAcCAABkcnMvZG93bnJldi54bWxQSwUGAAAAAAMAAwC3AAAA/AIAAAAA&#13;&#10;" filled="f" stroked="f">
                  <v:path arrowok="t"/>
                  <v:textbox inset="0,0,0,0">
                    <w:txbxContent>
                      <w:p w14:paraId="20480678" w14:textId="77777777" w:rsidR="00742030" w:rsidRDefault="00742030">
                        <w:pPr>
                          <w:spacing w:line="201" w:lineRule="exact"/>
                          <w:rPr>
                            <w:b/>
                            <w:sz w:val="18"/>
                          </w:rPr>
                        </w:pPr>
                        <w:r>
                          <w:rPr>
                            <w:b/>
                            <w:color w:val="FFFFFF"/>
                            <w:sz w:val="18"/>
                          </w:rPr>
                          <w:t>292</w:t>
                        </w:r>
                      </w:p>
                    </w:txbxContent>
                  </v:textbox>
                </v:shape>
                <w10:wrap anchorx="page" anchory="page"/>
              </v:group>
            </w:pict>
          </mc:Fallback>
        </mc:AlternateContent>
      </w:r>
    </w:p>
    <w:p w14:paraId="6DB109EF" w14:textId="77777777" w:rsidR="00932A17" w:rsidRDefault="00932A17">
      <w:pPr>
        <w:pStyle w:val="BodyText"/>
        <w:rPr>
          <w:rFonts w:ascii="Times New Roman"/>
          <w:sz w:val="20"/>
        </w:rPr>
      </w:pPr>
    </w:p>
    <w:p w14:paraId="3BD7198C" w14:textId="77777777" w:rsidR="00932A17" w:rsidRDefault="00932A17">
      <w:pPr>
        <w:pStyle w:val="BodyText"/>
        <w:rPr>
          <w:rFonts w:ascii="Times New Roman"/>
          <w:sz w:val="20"/>
        </w:rPr>
      </w:pPr>
    </w:p>
    <w:p w14:paraId="45FBF649" w14:textId="77777777" w:rsidR="00932A17" w:rsidRDefault="00932A17">
      <w:pPr>
        <w:pStyle w:val="BodyText"/>
        <w:rPr>
          <w:rFonts w:ascii="Times New Roman"/>
          <w:sz w:val="20"/>
        </w:rPr>
      </w:pPr>
    </w:p>
    <w:p w14:paraId="6E2433F8" w14:textId="77777777" w:rsidR="00932A17" w:rsidRDefault="00932A17">
      <w:pPr>
        <w:pStyle w:val="BodyText"/>
        <w:rPr>
          <w:rFonts w:ascii="Times New Roman"/>
          <w:sz w:val="20"/>
        </w:rPr>
      </w:pPr>
    </w:p>
    <w:p w14:paraId="7DEAAF0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B36FB1C" w14:textId="77777777">
        <w:trPr>
          <w:trHeight w:val="931"/>
        </w:trPr>
        <w:tc>
          <w:tcPr>
            <w:tcW w:w="2880" w:type="dxa"/>
            <w:shd w:val="clear" w:color="auto" w:fill="8CA5D5"/>
          </w:tcPr>
          <w:p w14:paraId="2F4A463D" w14:textId="77777777" w:rsidR="00932A17" w:rsidRDefault="00932A17">
            <w:pPr>
              <w:pStyle w:val="TableParagraph"/>
              <w:spacing w:before="6"/>
              <w:ind w:left="0"/>
              <w:rPr>
                <w:rFonts w:ascii="Times New Roman"/>
                <w:sz w:val="28"/>
              </w:rPr>
            </w:pPr>
          </w:p>
          <w:p w14:paraId="4F7554C5"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341F5C3" w14:textId="77777777" w:rsidR="00932A17" w:rsidRDefault="00932A17">
            <w:pPr>
              <w:pStyle w:val="TableParagraph"/>
              <w:spacing w:before="6"/>
              <w:ind w:left="0"/>
              <w:rPr>
                <w:rFonts w:ascii="Times New Roman"/>
                <w:sz w:val="28"/>
              </w:rPr>
            </w:pPr>
          </w:p>
          <w:p w14:paraId="747E1EC4"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56F38BF" w14:textId="77777777" w:rsidR="00932A17" w:rsidRDefault="00932A17">
            <w:pPr>
              <w:pStyle w:val="TableParagraph"/>
              <w:spacing w:before="6"/>
              <w:ind w:left="0"/>
              <w:rPr>
                <w:rFonts w:ascii="Times New Roman"/>
                <w:sz w:val="28"/>
              </w:rPr>
            </w:pPr>
          </w:p>
          <w:p w14:paraId="36E0AE7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491ABBF" w14:textId="77777777" w:rsidR="00932A17" w:rsidRDefault="00932A17">
            <w:pPr>
              <w:pStyle w:val="TableParagraph"/>
              <w:spacing w:before="6"/>
              <w:ind w:left="0"/>
              <w:rPr>
                <w:rFonts w:ascii="Times New Roman"/>
                <w:sz w:val="28"/>
              </w:rPr>
            </w:pPr>
          </w:p>
          <w:p w14:paraId="4376B82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C8343A6" w14:textId="77777777" w:rsidR="00932A17" w:rsidRDefault="00BF5E70">
            <w:pPr>
              <w:pStyle w:val="TableParagraph"/>
              <w:spacing w:before="116"/>
              <w:ind w:left="787" w:right="778"/>
              <w:jc w:val="center"/>
              <w:rPr>
                <w:b/>
                <w:sz w:val="28"/>
              </w:rPr>
            </w:pPr>
            <w:r>
              <w:rPr>
                <w:b/>
                <w:sz w:val="28"/>
              </w:rPr>
              <w:t>Learning Progression</w:t>
            </w:r>
          </w:p>
          <w:p w14:paraId="12C719D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5A9E78E" w14:textId="77777777">
        <w:trPr>
          <w:trHeight w:val="4055"/>
        </w:trPr>
        <w:tc>
          <w:tcPr>
            <w:tcW w:w="2880" w:type="dxa"/>
            <w:shd w:val="clear" w:color="auto" w:fill="DCDDDE"/>
          </w:tcPr>
          <w:p w14:paraId="074C4F3F" w14:textId="77777777" w:rsidR="00932A17" w:rsidRDefault="00BF5E70">
            <w:pPr>
              <w:pStyle w:val="TableParagraph"/>
              <w:spacing w:before="133" w:line="249" w:lineRule="auto"/>
              <w:ind w:left="90" w:right="107"/>
              <w:rPr>
                <w:sz w:val="20"/>
              </w:rPr>
            </w:pPr>
            <w:r>
              <w:rPr>
                <w:b/>
                <w:sz w:val="20"/>
              </w:rPr>
              <w:t xml:space="preserve">RL.11-12.9 </w:t>
            </w:r>
            <w:r>
              <w:rPr>
                <w:sz w:val="20"/>
              </w:rPr>
              <w:t>Demonstrate knowledge of eighteenth-, nineteenth-, and early twentieth-century foundational works of American literature, including how two or more diverse texts from the same period treat similar themes and/or topics.</w:t>
            </w:r>
          </w:p>
        </w:tc>
        <w:tc>
          <w:tcPr>
            <w:tcW w:w="1891" w:type="dxa"/>
          </w:tcPr>
          <w:p w14:paraId="1588D0EC" w14:textId="77777777" w:rsidR="00932A17" w:rsidRDefault="00BF5E70">
            <w:pPr>
              <w:pStyle w:val="TableParagraph"/>
              <w:spacing w:before="133"/>
              <w:ind w:left="90"/>
              <w:rPr>
                <w:b/>
                <w:sz w:val="20"/>
              </w:rPr>
            </w:pPr>
            <w:r>
              <w:rPr>
                <w:b/>
                <w:sz w:val="20"/>
              </w:rPr>
              <w:t>RL.11-12.9a</w:t>
            </w:r>
          </w:p>
          <w:p w14:paraId="3CC3A794" w14:textId="77777777" w:rsidR="00932A17" w:rsidRDefault="00BF5E70">
            <w:pPr>
              <w:pStyle w:val="TableParagraph"/>
              <w:spacing w:before="10" w:line="249" w:lineRule="auto"/>
              <w:ind w:left="90" w:right="58"/>
              <w:rPr>
                <w:sz w:val="20"/>
              </w:rPr>
            </w:pPr>
            <w:r>
              <w:rPr>
                <w:sz w:val="20"/>
              </w:rPr>
              <w:t xml:space="preserve">Compare and contrast themes from two related works of classical literature translated into modern literature (e.g., </w:t>
            </w:r>
            <w:r w:rsidRPr="00A85380">
              <w:rPr>
                <w:i/>
                <w:iCs/>
                <w:sz w:val="20"/>
              </w:rPr>
              <w:t>Romeo and Juliet</w:t>
            </w:r>
            <w:r>
              <w:rPr>
                <w:sz w:val="20"/>
              </w:rPr>
              <w:t xml:space="preserve"> into </w:t>
            </w:r>
            <w:r w:rsidRPr="00A85380">
              <w:rPr>
                <w:i/>
                <w:iCs/>
                <w:sz w:val="20"/>
              </w:rPr>
              <w:t>West Side Story</w:t>
            </w:r>
            <w:r>
              <w:rPr>
                <w:sz w:val="20"/>
              </w:rPr>
              <w:t>).</w:t>
            </w:r>
          </w:p>
        </w:tc>
        <w:tc>
          <w:tcPr>
            <w:tcW w:w="2160" w:type="dxa"/>
          </w:tcPr>
          <w:p w14:paraId="3900BB4C" w14:textId="77777777" w:rsidR="00932A17" w:rsidRDefault="00BF5E70">
            <w:pPr>
              <w:pStyle w:val="TableParagraph"/>
              <w:spacing w:before="133" w:line="249" w:lineRule="auto"/>
              <w:ind w:left="89" w:right="124"/>
              <w:rPr>
                <w:sz w:val="20"/>
              </w:rPr>
            </w:pPr>
            <w:r>
              <w:rPr>
                <w:b/>
                <w:sz w:val="20"/>
              </w:rPr>
              <w:t xml:space="preserve">RL.11-12.9b </w:t>
            </w:r>
            <w:r>
              <w:rPr>
                <w:sz w:val="20"/>
              </w:rPr>
              <w:t>Identify the theme conveyed through a work of American literature from the eighteenth-, nineteenth-, and early twentieth-century.</w:t>
            </w:r>
          </w:p>
        </w:tc>
        <w:tc>
          <w:tcPr>
            <w:tcW w:w="1901" w:type="dxa"/>
          </w:tcPr>
          <w:p w14:paraId="6C1E26FA" w14:textId="77777777" w:rsidR="00932A17" w:rsidRDefault="00BF5E70">
            <w:pPr>
              <w:pStyle w:val="TableParagraph"/>
              <w:spacing w:before="133"/>
              <w:ind w:left="89"/>
              <w:rPr>
                <w:b/>
                <w:sz w:val="20"/>
              </w:rPr>
            </w:pPr>
            <w:r>
              <w:rPr>
                <w:b/>
                <w:sz w:val="20"/>
              </w:rPr>
              <w:t>RL.11-12.9c</w:t>
            </w:r>
          </w:p>
          <w:p w14:paraId="5BCA32E3" w14:textId="77777777" w:rsidR="00932A17" w:rsidRDefault="00BF5E70">
            <w:pPr>
              <w:pStyle w:val="TableParagraph"/>
              <w:spacing w:before="10" w:line="249" w:lineRule="auto"/>
              <w:ind w:left="89" w:right="354"/>
              <w:rPr>
                <w:sz w:val="20"/>
              </w:rPr>
            </w:pPr>
            <w:r>
              <w:rPr>
                <w:sz w:val="20"/>
              </w:rPr>
              <w:t>Identify  works of American literature from the eighteenth-, nineteenth-, and early twentieth- century from an array of sample texts.</w:t>
            </w:r>
          </w:p>
        </w:tc>
        <w:tc>
          <w:tcPr>
            <w:tcW w:w="5549" w:type="dxa"/>
          </w:tcPr>
          <w:p w14:paraId="770F2838" w14:textId="77777777" w:rsidR="00932A17" w:rsidRDefault="00BF5E70">
            <w:pPr>
              <w:pStyle w:val="TableParagraph"/>
              <w:spacing w:before="133"/>
              <w:ind w:left="89"/>
              <w:rPr>
                <w:b/>
                <w:sz w:val="20"/>
              </w:rPr>
            </w:pPr>
            <w:r>
              <w:rPr>
                <w:b/>
                <w:sz w:val="20"/>
              </w:rPr>
              <w:t>Between a and b:</w:t>
            </w:r>
          </w:p>
          <w:p w14:paraId="1B86F2EB" w14:textId="77777777" w:rsidR="00932A17" w:rsidRDefault="00BF5E70" w:rsidP="00C61D9B">
            <w:pPr>
              <w:pStyle w:val="TableParagraph"/>
              <w:numPr>
                <w:ilvl w:val="0"/>
                <w:numId w:val="43"/>
              </w:numPr>
              <w:tabs>
                <w:tab w:val="left" w:pos="270"/>
              </w:tabs>
              <w:rPr>
                <w:sz w:val="20"/>
              </w:rPr>
            </w:pPr>
            <w:r>
              <w:rPr>
                <w:sz w:val="20"/>
              </w:rPr>
              <w:t>Compare and contrast stories about the same time</w:t>
            </w:r>
            <w:r>
              <w:rPr>
                <w:spacing w:val="-18"/>
                <w:sz w:val="20"/>
              </w:rPr>
              <w:t xml:space="preserve"> </w:t>
            </w:r>
            <w:r>
              <w:rPr>
                <w:sz w:val="20"/>
              </w:rPr>
              <w:t>period.</w:t>
            </w:r>
          </w:p>
          <w:p w14:paraId="2321DD8A" w14:textId="77777777" w:rsidR="00932A17" w:rsidRDefault="00BF5E70" w:rsidP="00C61D9B">
            <w:pPr>
              <w:pStyle w:val="TableParagraph"/>
              <w:numPr>
                <w:ilvl w:val="0"/>
                <w:numId w:val="43"/>
              </w:numPr>
              <w:tabs>
                <w:tab w:val="left" w:pos="270"/>
              </w:tabs>
              <w:rPr>
                <w:sz w:val="20"/>
              </w:rPr>
            </w:pPr>
            <w:r>
              <w:rPr>
                <w:sz w:val="20"/>
              </w:rPr>
              <w:t>Identify the theme in a work of</w:t>
            </w:r>
            <w:r>
              <w:rPr>
                <w:spacing w:val="-7"/>
                <w:sz w:val="20"/>
              </w:rPr>
              <w:t xml:space="preserve"> </w:t>
            </w:r>
            <w:r>
              <w:rPr>
                <w:sz w:val="20"/>
              </w:rPr>
              <w:t>literature.</w:t>
            </w:r>
          </w:p>
          <w:p w14:paraId="653CCB80" w14:textId="77777777" w:rsidR="00932A17" w:rsidRDefault="00BF5E70">
            <w:pPr>
              <w:pStyle w:val="TableParagraph"/>
              <w:ind w:left="89"/>
              <w:rPr>
                <w:b/>
                <w:sz w:val="20"/>
              </w:rPr>
            </w:pPr>
            <w:r>
              <w:rPr>
                <w:b/>
                <w:sz w:val="20"/>
              </w:rPr>
              <w:t>Between b and c:</w:t>
            </w:r>
          </w:p>
          <w:p w14:paraId="6857DB91" w14:textId="71AAA40D" w:rsidR="00932A17" w:rsidRDefault="00BF5E70" w:rsidP="00C61D9B">
            <w:pPr>
              <w:pStyle w:val="TableParagraph"/>
              <w:numPr>
                <w:ilvl w:val="0"/>
                <w:numId w:val="43"/>
              </w:numPr>
              <w:tabs>
                <w:tab w:val="left" w:pos="270"/>
              </w:tabs>
              <w:rPr>
                <w:sz w:val="20"/>
              </w:rPr>
            </w:pPr>
            <w:r>
              <w:rPr>
                <w:sz w:val="20"/>
              </w:rPr>
              <w:t xml:space="preserve">Explain what </w:t>
            </w:r>
            <w:r w:rsidR="00814167">
              <w:rPr>
                <w:sz w:val="20"/>
              </w:rPr>
              <w:t xml:space="preserve">a </w:t>
            </w:r>
            <w:r>
              <w:rPr>
                <w:sz w:val="20"/>
              </w:rPr>
              <w:t>story is</w:t>
            </w:r>
            <w:r>
              <w:rPr>
                <w:spacing w:val="-3"/>
                <w:sz w:val="20"/>
              </w:rPr>
              <w:t xml:space="preserve"> </w:t>
            </w:r>
            <w:r>
              <w:rPr>
                <w:sz w:val="20"/>
              </w:rPr>
              <w:t>about.</w:t>
            </w:r>
          </w:p>
          <w:p w14:paraId="0D8F435D" w14:textId="3A647E02" w:rsidR="00932A17" w:rsidRDefault="00BF5E70" w:rsidP="00C61D9B">
            <w:pPr>
              <w:pStyle w:val="TableParagraph"/>
              <w:numPr>
                <w:ilvl w:val="0"/>
                <w:numId w:val="43"/>
              </w:numPr>
              <w:tabs>
                <w:tab w:val="left" w:pos="270"/>
              </w:tabs>
              <w:rPr>
                <w:sz w:val="20"/>
              </w:rPr>
            </w:pPr>
            <w:r>
              <w:rPr>
                <w:sz w:val="20"/>
              </w:rPr>
              <w:t xml:space="preserve">Identify the time period from which </w:t>
            </w:r>
            <w:r w:rsidR="00814167">
              <w:rPr>
                <w:sz w:val="20"/>
              </w:rPr>
              <w:t xml:space="preserve">a </w:t>
            </w:r>
            <w:r>
              <w:rPr>
                <w:sz w:val="20"/>
              </w:rPr>
              <w:t>story is being</w:t>
            </w:r>
            <w:r>
              <w:rPr>
                <w:spacing w:val="-14"/>
                <w:sz w:val="20"/>
              </w:rPr>
              <w:t xml:space="preserve"> </w:t>
            </w:r>
            <w:r>
              <w:rPr>
                <w:sz w:val="20"/>
              </w:rPr>
              <w:t>told.</w:t>
            </w:r>
          </w:p>
          <w:p w14:paraId="4C17F9A9" w14:textId="77777777" w:rsidR="00932A17" w:rsidRDefault="00BF5E70" w:rsidP="00C61D9B">
            <w:pPr>
              <w:pStyle w:val="TableParagraph"/>
              <w:numPr>
                <w:ilvl w:val="0"/>
                <w:numId w:val="43"/>
              </w:numPr>
              <w:tabs>
                <w:tab w:val="left" w:pos="270"/>
              </w:tabs>
              <w:rPr>
                <w:sz w:val="20"/>
              </w:rPr>
            </w:pPr>
            <w:r>
              <w:rPr>
                <w:sz w:val="20"/>
              </w:rPr>
              <w:t>Define</w:t>
            </w:r>
            <w:r>
              <w:rPr>
                <w:spacing w:val="-2"/>
                <w:sz w:val="20"/>
              </w:rPr>
              <w:t xml:space="preserve"> </w:t>
            </w:r>
            <w:r w:rsidRPr="00A85380">
              <w:rPr>
                <w:i/>
                <w:iCs/>
                <w:sz w:val="20"/>
              </w:rPr>
              <w:t>setting</w:t>
            </w:r>
            <w:r>
              <w:rPr>
                <w:sz w:val="20"/>
              </w:rPr>
              <w:t>.</w:t>
            </w:r>
          </w:p>
          <w:p w14:paraId="4ED1AF0C" w14:textId="77777777" w:rsidR="00932A17" w:rsidRDefault="00BF5E70" w:rsidP="00C61D9B">
            <w:pPr>
              <w:pStyle w:val="TableParagraph"/>
              <w:numPr>
                <w:ilvl w:val="0"/>
                <w:numId w:val="43"/>
              </w:numPr>
              <w:tabs>
                <w:tab w:val="left" w:pos="270"/>
              </w:tabs>
              <w:rPr>
                <w:sz w:val="20"/>
              </w:rPr>
            </w:pPr>
            <w:r>
              <w:rPr>
                <w:sz w:val="20"/>
              </w:rPr>
              <w:t>Recognize setting in a</w:t>
            </w:r>
            <w:r>
              <w:rPr>
                <w:spacing w:val="-4"/>
                <w:sz w:val="20"/>
              </w:rPr>
              <w:t xml:space="preserve"> </w:t>
            </w:r>
            <w:r>
              <w:rPr>
                <w:sz w:val="20"/>
              </w:rPr>
              <w:t>text.</w:t>
            </w:r>
          </w:p>
          <w:p w14:paraId="5D35335A" w14:textId="3C42F329" w:rsidR="00932A17" w:rsidRDefault="00BF5E70" w:rsidP="00C61D9B">
            <w:pPr>
              <w:pStyle w:val="TableParagraph"/>
              <w:numPr>
                <w:ilvl w:val="0"/>
                <w:numId w:val="43"/>
              </w:numPr>
              <w:tabs>
                <w:tab w:val="left" w:pos="270"/>
              </w:tabs>
              <w:rPr>
                <w:sz w:val="20"/>
              </w:rPr>
            </w:pPr>
            <w:r>
              <w:rPr>
                <w:sz w:val="20"/>
              </w:rPr>
              <w:t>Recognize words or phrases that are time</w:t>
            </w:r>
            <w:r w:rsidR="00814167">
              <w:rPr>
                <w:sz w:val="20"/>
              </w:rPr>
              <w:t>-</w:t>
            </w:r>
            <w:r>
              <w:rPr>
                <w:sz w:val="20"/>
              </w:rPr>
              <w:t>period</w:t>
            </w:r>
            <w:r>
              <w:rPr>
                <w:spacing w:val="-24"/>
                <w:sz w:val="20"/>
              </w:rPr>
              <w:t xml:space="preserve"> </w:t>
            </w:r>
            <w:r>
              <w:rPr>
                <w:sz w:val="20"/>
              </w:rPr>
              <w:t>specific.</w:t>
            </w:r>
          </w:p>
          <w:p w14:paraId="5CFFF549" w14:textId="77777777" w:rsidR="00932A17" w:rsidRDefault="00BF5E70" w:rsidP="00C61D9B">
            <w:pPr>
              <w:pStyle w:val="TableParagraph"/>
              <w:numPr>
                <w:ilvl w:val="0"/>
                <w:numId w:val="43"/>
              </w:numPr>
              <w:tabs>
                <w:tab w:val="left" w:pos="270"/>
              </w:tabs>
              <w:rPr>
                <w:sz w:val="20"/>
              </w:rPr>
            </w:pPr>
            <w:r>
              <w:rPr>
                <w:sz w:val="20"/>
              </w:rPr>
              <w:t>Recognize that stories are set in various time</w:t>
            </w:r>
            <w:r>
              <w:rPr>
                <w:spacing w:val="-12"/>
                <w:sz w:val="20"/>
              </w:rPr>
              <w:t xml:space="preserve"> </w:t>
            </w:r>
            <w:r>
              <w:rPr>
                <w:sz w:val="20"/>
              </w:rPr>
              <w:t>periods.</w:t>
            </w:r>
          </w:p>
          <w:p w14:paraId="6271D971" w14:textId="77777777" w:rsidR="00932A17" w:rsidRDefault="00BF5E70" w:rsidP="00C61D9B">
            <w:pPr>
              <w:pStyle w:val="TableParagraph"/>
              <w:numPr>
                <w:ilvl w:val="0"/>
                <w:numId w:val="43"/>
              </w:numPr>
              <w:tabs>
                <w:tab w:val="left" w:pos="270"/>
              </w:tabs>
              <w:spacing w:line="249" w:lineRule="auto"/>
              <w:ind w:right="486"/>
              <w:rPr>
                <w:sz w:val="20"/>
              </w:rPr>
            </w:pPr>
            <w:r>
              <w:rPr>
                <w:sz w:val="20"/>
              </w:rPr>
              <w:t>Engage in texts from various time periods in</w:t>
            </w:r>
            <w:r>
              <w:rPr>
                <w:spacing w:val="-21"/>
                <w:sz w:val="20"/>
              </w:rPr>
              <w:t xml:space="preserve"> </w:t>
            </w:r>
            <w:r>
              <w:rPr>
                <w:sz w:val="20"/>
              </w:rPr>
              <w:t xml:space="preserve">American </w:t>
            </w:r>
            <w:r>
              <w:rPr>
                <w:spacing w:val="-3"/>
                <w:sz w:val="20"/>
              </w:rPr>
              <w:t>history.</w:t>
            </w:r>
          </w:p>
          <w:p w14:paraId="44AFC1C8" w14:textId="7A12B06A" w:rsidR="00932A17" w:rsidRDefault="00932A17" w:rsidP="00A85380">
            <w:pPr>
              <w:pStyle w:val="TableParagraph"/>
              <w:tabs>
                <w:tab w:val="left" w:pos="270"/>
              </w:tabs>
              <w:spacing w:before="42" w:line="249" w:lineRule="auto"/>
              <w:ind w:right="486"/>
              <w:rPr>
                <w:sz w:val="20"/>
              </w:rPr>
            </w:pPr>
          </w:p>
        </w:tc>
      </w:tr>
    </w:tbl>
    <w:p w14:paraId="0224FA85" w14:textId="77777777" w:rsidR="00932A17" w:rsidRDefault="00932A17">
      <w:pPr>
        <w:spacing w:line="249" w:lineRule="auto"/>
        <w:rPr>
          <w:sz w:val="20"/>
        </w:rPr>
        <w:sectPr w:rsidR="00932A17">
          <w:footerReference w:type="default" r:id="rId104"/>
          <w:pgSz w:w="15840" w:h="12240" w:orient="landscape"/>
          <w:pgMar w:top="0" w:right="0" w:bottom="720" w:left="0" w:header="0" w:footer="520" w:gutter="0"/>
          <w:cols w:space="720"/>
        </w:sectPr>
      </w:pPr>
    </w:p>
    <w:p w14:paraId="5FAB822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440" behindDoc="0" locked="0" layoutInCell="1" allowOverlap="1" wp14:anchorId="3E2C42E1" wp14:editId="4E2E7867">
                <wp:simplePos x="0" y="0"/>
                <wp:positionH relativeFrom="page">
                  <wp:posOffset>6350</wp:posOffset>
                </wp:positionH>
                <wp:positionV relativeFrom="page">
                  <wp:posOffset>6350</wp:posOffset>
                </wp:positionV>
                <wp:extent cx="10052050" cy="685800"/>
                <wp:effectExtent l="0" t="0" r="0" b="0"/>
                <wp:wrapNone/>
                <wp:docPr id="210"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12" name="Rectangle 144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Text Box 144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550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16" name="Text Box 144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832DE" w14:textId="77777777" w:rsidR="00742030" w:rsidRDefault="00742030">
                              <w:pPr>
                                <w:spacing w:line="201" w:lineRule="exact"/>
                                <w:rPr>
                                  <w:b/>
                                  <w:sz w:val="18"/>
                                </w:rPr>
                              </w:pPr>
                              <w:r>
                                <w:rPr>
                                  <w:b/>
                                  <w:color w:val="FFFFFF"/>
                                  <w:sz w:val="18"/>
                                </w:rPr>
                                <w:t>293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C42E1" id="Group 1444" o:spid="_x0000_s2190" style="position:absolute;margin-left:.5pt;margin-top:.5pt;width:791.5pt;height:54pt;z-index:2344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TsApwMAAGMOAAAOAAAAZHJzL2Uyb0RvYy54bWzsV9tu2zgQfS+w/0DwXdElkiwJUYrGtoIC&#13;&#10;6W6x7X4ALVEXrERqSTp2Wuy/75C05Uu627RBCywQPcikhhrOnJlzTF293g49uqdCdpzl2L/wMKKs&#13;&#10;5FXHmhz/8bFwEoykIqwiPWc0xw9U4tfXv7y62owZDXjL+4oKBE6YzDZjjlulxsx1ZdnSgcgLPlIG&#13;&#10;xpqLgSiYisatBNmA96F3A8+L3Q0X1Sh4SaWEpwtrxNfGf13TUv1W15Iq1OcYYlPmLsx9pe/u9RXJ&#13;&#10;GkHGtit3YZDviGIgHYNNJ1cLoghai+6Rq6ErBZe8VhclH1xe111JTQ6Qje+dZXMr+Ho0uTTZphkn&#13;&#10;mADaM5y+22356/17gboqx4EP+DAyQJHMvsgPw1DjsxmbDJbdivHD+F7YJGF4x8s/JZjdc7ueN3Yx&#13;&#10;Wm3e8Qo8krXiBp9tLQbtAjJHW1OGh6kMdKtQCQ99z4sCL4JwSjDGSZR4u0KVLVRTv6djBRv8mAKW&#13;&#10;7XL/bpRc7l70vcSYXZLZXU2ku8h0WtBx8gCqfB6oH1oyUlMrqdGaQA32oP4OvUhY01MNbGSBNUv3&#13;&#10;qMpjSI8sOlAJyH8VzDNQJjj/AxKSjUKqW8oHpAc5FhClKRS5v5NKl/ewRNdN8r6riq7vzUQ0q3kv&#13;&#10;0D0BdhXL2c0E+MmynunFjOvXrEf7BAKEPbRNh2rY8jn1g9C7CVKniJOZExZh5KQzL3E8P71JYy9M&#13;&#10;w0Xxtw7QD7O2qyrK7jpG98z1w6cVcachlnOGu2iT4zQKIpP7SfTyOEnPXLp4gMvJsqFTIGR9N+QY&#13;&#10;2hUu25ktJdWSVaZLFel6O3ZPwzfeAIP9r0EFutXW3bbqilcP0AOCQ5GgwUFyYdBy8QmjDchXjuVf&#13;&#10;ayIoRv1bBq2cQpPBMmUmYTQLYCKOLatjC2EluMqxwsgO58pq5HoUXdPCTr4BhvE3QOS6M42h47NR&#13;&#10;Qdw7Nv00WoV7Wn3UvXPDt5pV8RmrkNqCZR/8s/llQATVCaPAFldvrQUrjlKguRarwDOmSXIO5Hki&#13;&#10;vyaWkOybaOOly2SZhE4YxEsn9BYL500xD5248GfR4nIxny/8U9poMj6fNkYF/l0SCn09ZstR+1sp&#13;&#10;AbxM+78ogdaVryiB2q625h87SkyzHXj4ZHWYlGFSBRhYRYDB/08N4i+pwezHqoEfJn5qTiGP9OAy&#13;&#10;8F/k4AsnhBc5+AEHgyM5uNx3/DceFn6aHJgTOHzJmIPO7qtLfyodz81h4vBteP0PAA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ABE7AKcDAABjDgAADgAAAAAAAAAAAAAAAAAuAgAAZHJzL2Uyb0RvYy54bWxQSwECLQAU&#13;&#10;AAYACAAAACEAn3aJ9eAAAAANAQAADwAAAAAAAAAAAAAAAAABBgAAZHJzL2Rvd25yZXYueG1sUEsF&#13;&#10;BgAAAAAEAAQA8wAAAA4HAAAAAA==&#13;&#10;">
                <v:rect id="Rectangle 1445" o:spid="_x0000_s219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hexyAAAAOEAAAAPAAAAZHJzL2Rvd25yZXYueG1sRI9Bi8Iw&#13;&#10;FITvgv8hPGFvmlpWWapRZFdBPCzYrujx0TzbYvNSmqj135sFwcvAMMw3zHzZmVrcqHWVZQXjUQSC&#13;&#10;OLe64kLBX7YZfoFwHlljbZkUPMjBctHvzTHR9s57uqW+EAHCLkEFpfdNIqXLSzLoRrYhDtnZtgZ9&#13;&#10;sG0hdYv3ADe1jKNoKg1WHBZKbOi7pPySXo2C38fanHlSpdn0SKfP5rA5rXYHpT4G3c8syGoGwlPn&#13;&#10;340XYqsVxOMY/h+FNyAXTwAAAP//AwBQSwECLQAUAAYACAAAACEA2+H2y+4AAACFAQAAEwAAAAAA&#13;&#10;AAAAAAAAAAAAAAAAW0NvbnRlbnRfVHlwZXNdLnhtbFBLAQItABQABgAIAAAAIQBa9CxbvwAAABUB&#13;&#10;AAALAAAAAAAAAAAAAAAAAB8BAABfcmVscy8ucmVsc1BLAQItABQABgAIAAAAIQCuxhexyAAAAOEA&#13;&#10;AAAPAAAAAAAAAAAAAAAAAAcCAABkcnMvZG93bnJldi54bWxQSwUGAAAAAAMAAwC3AAAA/AIAAAAA&#13;&#10;" fillcolor="#fe7b80" stroked="f">
                  <v:path arrowok="t"/>
                </v:rect>
                <v:shape id="Text Box 1446" o:spid="_x0000_s219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dD3yQAAAOEAAAAPAAAAZHJzL2Rvd25yZXYueG1sRI9PawIx&#13;&#10;FMTvhX6H8ITeatbF/mE1SlGkBelB24LHx+a5Wdy8LElc47c3hUIvA8Mwv2Hmy2Q7MZAPrWMFk3EB&#13;&#10;grh2uuVGwffX5vEVRIjIGjvHpOBKAZaL+7s5VtpdeEfDPjYiQzhUqMDE2FdShtqQxTB2PXHOjs5b&#13;&#10;jNn6RmqPlwy3nSyL4llabDkvGOxpZag+7c9Wwc+q32zTweDn8KTf1+XL7urrpNTDKK1nWd5mICKl&#13;&#10;+N/4Q3xoBeVkCr+P8huQixsAAAD//wMAUEsBAi0AFAAGAAgAAAAhANvh9svuAAAAhQEAABMAAAAA&#13;&#10;AAAAAAAAAAAAAAAAAFtDb250ZW50X1R5cGVzXS54bWxQSwECLQAUAAYACAAAACEAWvQsW78AAAAV&#13;&#10;AQAACwAAAAAAAAAAAAAAAAAfAQAAX3JlbHMvLnJlbHNQSwECLQAUAAYACAAAACEAyK3Q98kAAADh&#13;&#10;AAAADwAAAAAAAAAAAAAAAAAHAgAAZHJzL2Rvd25yZXYueG1sUEsFBgAAAAADAAMAtwAAAP0CAAAA&#13;&#10;AA==&#13;&#10;" filled="f" stroked="f">
                  <v:path arrowok="t"/>
                  <v:textbox inset="0,0,0,0">
                    <w:txbxContent>
                      <w:p w14:paraId="0443550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47" o:spid="_x0000_s219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sbyAAAAOEAAAAPAAAAZHJzL2Rvd25yZXYueG1sRI9BawIx&#13;&#10;FITvhf6H8Aq91awL1bIaRRRpQXrQtuDxsXluFjcvS5Ku8d83QsHLwDDMN8x8mWwnBvKhdaxgPCpA&#13;&#10;ENdOt9wo+P7avryBCBFZY+eYFFwpwHLx+DDHSrsL72k4xEZkCIcKFZgY+0rKUBuyGEauJ87ZyXmL&#13;&#10;MVvfSO3xkuG2k2VRTKTFlvOCwZ7Whurz4dcq+Fn32106GvwcXvX7ppzur75OSj0/pc0sy2oGIlKK&#13;&#10;98Y/4kMrKMcTuD3Kb0Au/gAAAP//AwBQSwECLQAUAAYACAAAACEA2+H2y+4AAACFAQAAEwAAAAAA&#13;&#10;AAAAAAAAAAAAAAAAW0NvbnRlbnRfVHlwZXNdLnhtbFBLAQItABQABgAIAAAAIQBa9CxbvwAAABUB&#13;&#10;AAALAAAAAAAAAAAAAAAAAB8BAABfcmVscy8ucmVsc1BLAQItABQABgAIAAAAIQBXM+sbyAAAAOEA&#13;&#10;AAAPAAAAAAAAAAAAAAAAAAcCAABkcnMvZG93bnJldi54bWxQSwUGAAAAAAMAAwC3AAAA/AIAAAAA&#13;&#10;" filled="f" stroked="f">
                  <v:path arrowok="t"/>
                  <v:textbox inset="0,0,0,0">
                    <w:txbxContent>
                      <w:p w14:paraId="785832DE" w14:textId="77777777" w:rsidR="00742030" w:rsidRDefault="00742030">
                        <w:pPr>
                          <w:spacing w:line="201" w:lineRule="exact"/>
                          <w:rPr>
                            <w:b/>
                            <w:sz w:val="18"/>
                          </w:rPr>
                        </w:pPr>
                        <w:r>
                          <w:rPr>
                            <w:b/>
                            <w:color w:val="FFFFFF"/>
                            <w:sz w:val="18"/>
                          </w:rPr>
                          <w:t>293</w:t>
                        </w:r>
                      </w:p>
                    </w:txbxContent>
                  </v:textbox>
                </v:shape>
                <w10:wrap anchorx="page" anchory="page"/>
              </v:group>
            </w:pict>
          </mc:Fallback>
        </mc:AlternateContent>
      </w:r>
    </w:p>
    <w:p w14:paraId="51ADEB97" w14:textId="77777777" w:rsidR="00932A17" w:rsidRDefault="00932A17">
      <w:pPr>
        <w:pStyle w:val="BodyText"/>
        <w:rPr>
          <w:rFonts w:ascii="Times New Roman"/>
          <w:sz w:val="20"/>
        </w:rPr>
      </w:pPr>
    </w:p>
    <w:p w14:paraId="1833D846" w14:textId="77777777" w:rsidR="00932A17" w:rsidRDefault="00932A17">
      <w:pPr>
        <w:pStyle w:val="BodyText"/>
        <w:rPr>
          <w:rFonts w:ascii="Times New Roman"/>
          <w:sz w:val="20"/>
        </w:rPr>
      </w:pPr>
    </w:p>
    <w:p w14:paraId="17FCB5CC" w14:textId="77777777" w:rsidR="00932A17" w:rsidRDefault="00932A17">
      <w:pPr>
        <w:pStyle w:val="BodyText"/>
        <w:rPr>
          <w:rFonts w:ascii="Times New Roman"/>
          <w:sz w:val="20"/>
        </w:rPr>
      </w:pPr>
    </w:p>
    <w:p w14:paraId="54D707B5" w14:textId="77777777" w:rsidR="00932A17" w:rsidRDefault="00932A17">
      <w:pPr>
        <w:pStyle w:val="BodyText"/>
        <w:rPr>
          <w:rFonts w:ascii="Times New Roman"/>
          <w:sz w:val="20"/>
        </w:rPr>
      </w:pPr>
    </w:p>
    <w:p w14:paraId="584F9839"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4EDA8189" w14:textId="77777777">
        <w:trPr>
          <w:trHeight w:val="931"/>
        </w:trPr>
        <w:tc>
          <w:tcPr>
            <w:tcW w:w="2880" w:type="dxa"/>
            <w:shd w:val="clear" w:color="auto" w:fill="8CA5D5"/>
          </w:tcPr>
          <w:p w14:paraId="008FAB03" w14:textId="77777777" w:rsidR="00932A17" w:rsidRDefault="00932A17">
            <w:pPr>
              <w:pStyle w:val="TableParagraph"/>
              <w:spacing w:before="6"/>
              <w:ind w:left="0"/>
              <w:rPr>
                <w:rFonts w:ascii="Times New Roman"/>
                <w:sz w:val="28"/>
              </w:rPr>
            </w:pPr>
          </w:p>
          <w:p w14:paraId="22A03F9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8B3A7B1" w14:textId="77777777" w:rsidR="00932A17" w:rsidRDefault="00932A17">
            <w:pPr>
              <w:pStyle w:val="TableParagraph"/>
              <w:spacing w:before="6"/>
              <w:ind w:left="0"/>
              <w:rPr>
                <w:rFonts w:ascii="Times New Roman"/>
                <w:sz w:val="28"/>
              </w:rPr>
            </w:pPr>
          </w:p>
          <w:p w14:paraId="1F352CF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60B0B79" w14:textId="77777777" w:rsidR="00932A17" w:rsidRDefault="00932A17">
            <w:pPr>
              <w:pStyle w:val="TableParagraph"/>
              <w:spacing w:before="6"/>
              <w:ind w:left="0"/>
              <w:rPr>
                <w:rFonts w:ascii="Times New Roman"/>
                <w:sz w:val="28"/>
              </w:rPr>
            </w:pPr>
          </w:p>
          <w:p w14:paraId="00C3F19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817A5AF" w14:textId="77777777" w:rsidR="00932A17" w:rsidRDefault="00932A17">
            <w:pPr>
              <w:pStyle w:val="TableParagraph"/>
              <w:spacing w:before="6"/>
              <w:ind w:left="0"/>
              <w:rPr>
                <w:rFonts w:ascii="Times New Roman"/>
                <w:sz w:val="28"/>
              </w:rPr>
            </w:pPr>
          </w:p>
          <w:p w14:paraId="3E3C327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shd w:val="clear" w:color="auto" w:fill="B1B4B6"/>
          </w:tcPr>
          <w:p w14:paraId="266A042F" w14:textId="77777777" w:rsidR="00932A17" w:rsidRDefault="00BF5E70">
            <w:pPr>
              <w:pStyle w:val="TableParagraph"/>
              <w:spacing w:before="116"/>
              <w:ind w:left="787" w:right="778"/>
              <w:jc w:val="center"/>
              <w:rPr>
                <w:b/>
                <w:sz w:val="28"/>
              </w:rPr>
            </w:pPr>
            <w:r>
              <w:rPr>
                <w:b/>
                <w:sz w:val="28"/>
              </w:rPr>
              <w:t>Learning Progression</w:t>
            </w:r>
          </w:p>
          <w:p w14:paraId="4C2F54F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2A22D6C" w14:textId="77777777">
        <w:trPr>
          <w:trHeight w:val="524"/>
        </w:trPr>
        <w:tc>
          <w:tcPr>
            <w:tcW w:w="14381" w:type="dxa"/>
            <w:gridSpan w:val="6"/>
            <w:shd w:val="clear" w:color="auto" w:fill="DCDDDE"/>
          </w:tcPr>
          <w:p w14:paraId="2FA83266"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r w:rsidR="00B73ABC" w14:paraId="6A420E18" w14:textId="77777777" w:rsidTr="00B73ABC">
        <w:trPr>
          <w:trHeight w:val="8099"/>
        </w:trPr>
        <w:tc>
          <w:tcPr>
            <w:tcW w:w="2880" w:type="dxa"/>
            <w:shd w:val="clear" w:color="auto" w:fill="DCDDDE"/>
          </w:tcPr>
          <w:p w14:paraId="02B5752F" w14:textId="77777777" w:rsidR="00B73ABC" w:rsidRDefault="00B73ABC">
            <w:pPr>
              <w:pStyle w:val="TableParagraph"/>
              <w:spacing w:before="133" w:line="249" w:lineRule="auto"/>
              <w:ind w:left="90" w:right="492"/>
              <w:rPr>
                <w:sz w:val="20"/>
              </w:rPr>
            </w:pPr>
            <w:r>
              <w:rPr>
                <w:b/>
                <w:sz w:val="20"/>
              </w:rPr>
              <w:t xml:space="preserve">RL.11-12.10 </w:t>
            </w:r>
            <w:r>
              <w:rPr>
                <w:sz w:val="20"/>
              </w:rPr>
              <w:t>By the end of grade 11, read and comprehend literature— including stories, dramas,</w:t>
            </w:r>
          </w:p>
          <w:p w14:paraId="065D439A" w14:textId="77777777" w:rsidR="00B73ABC" w:rsidRDefault="00B73ABC">
            <w:pPr>
              <w:pStyle w:val="TableParagraph"/>
              <w:spacing w:before="3" w:line="249" w:lineRule="auto"/>
              <w:ind w:left="90" w:right="78"/>
              <w:rPr>
                <w:sz w:val="20"/>
              </w:rPr>
            </w:pPr>
            <w:r>
              <w:rPr>
                <w:sz w:val="20"/>
              </w:rPr>
              <w:t xml:space="preserve">and poems—in the grades </w:t>
            </w:r>
            <w:r>
              <w:rPr>
                <w:spacing w:val="-4"/>
                <w:sz w:val="20"/>
              </w:rPr>
              <w:t xml:space="preserve">11–CCR </w:t>
            </w:r>
            <w:r>
              <w:rPr>
                <w:sz w:val="20"/>
              </w:rPr>
              <w:t>text complexity band proficiently, with scaffolding</w:t>
            </w:r>
            <w:r>
              <w:rPr>
                <w:spacing w:val="-30"/>
                <w:sz w:val="20"/>
              </w:rPr>
              <w:t xml:space="preserve"> </w:t>
            </w:r>
            <w:r>
              <w:rPr>
                <w:sz w:val="20"/>
              </w:rPr>
              <w:t>as needed at the high end of the range, building background knowledge and activating</w:t>
            </w:r>
            <w:r>
              <w:rPr>
                <w:spacing w:val="-18"/>
                <w:sz w:val="20"/>
              </w:rPr>
              <w:t xml:space="preserve"> </w:t>
            </w:r>
            <w:r>
              <w:rPr>
                <w:sz w:val="20"/>
              </w:rPr>
              <w:t>prior knowledge in order to make personal, societal, and ethical connections that deepen understanding of complex text.</w:t>
            </w:r>
          </w:p>
          <w:p w14:paraId="42F70EEA" w14:textId="77777777" w:rsidR="00B73ABC" w:rsidRDefault="00B73ABC">
            <w:pPr>
              <w:pStyle w:val="TableParagraph"/>
              <w:spacing w:before="99" w:line="249" w:lineRule="auto"/>
              <w:ind w:left="90" w:right="472"/>
              <w:rPr>
                <w:sz w:val="20"/>
              </w:rPr>
            </w:pPr>
            <w:r>
              <w:rPr>
                <w:b/>
                <w:sz w:val="20"/>
              </w:rPr>
              <w:t xml:space="preserve">RL.11-12.10 </w:t>
            </w:r>
            <w:r>
              <w:rPr>
                <w:sz w:val="20"/>
              </w:rPr>
              <w:t>By the end of grade 12, read and comprehend literature— including stories, dramas, and poems—at the high end of the grades</w:t>
            </w:r>
            <w:r>
              <w:rPr>
                <w:spacing w:val="-6"/>
                <w:sz w:val="20"/>
              </w:rPr>
              <w:t xml:space="preserve"> 11–</w:t>
            </w:r>
          </w:p>
          <w:p w14:paraId="1B03F8AC" w14:textId="77777777" w:rsidR="00B73ABC" w:rsidRDefault="00B73ABC">
            <w:pPr>
              <w:pStyle w:val="TableParagraph"/>
              <w:spacing w:before="5" w:line="249" w:lineRule="auto"/>
              <w:ind w:left="90" w:right="78"/>
              <w:rPr>
                <w:sz w:val="20"/>
              </w:rPr>
            </w:pPr>
            <w:r>
              <w:rPr>
                <w:sz w:val="20"/>
              </w:rPr>
              <w:t>CCR text complexity band independently and</w:t>
            </w:r>
            <w:r>
              <w:rPr>
                <w:spacing w:val="-31"/>
                <w:sz w:val="20"/>
              </w:rPr>
              <w:t xml:space="preserve"> </w:t>
            </w:r>
            <w:r>
              <w:rPr>
                <w:sz w:val="20"/>
              </w:rPr>
              <w:t>proficiently, building background knowledge and activating</w:t>
            </w:r>
            <w:r>
              <w:rPr>
                <w:spacing w:val="-18"/>
                <w:sz w:val="20"/>
              </w:rPr>
              <w:t xml:space="preserve"> </w:t>
            </w:r>
            <w:r>
              <w:rPr>
                <w:sz w:val="20"/>
              </w:rPr>
              <w:t>prior knowledge in order to make personal, societal, and ethical connections that deepen understanding of complex text.</w:t>
            </w:r>
          </w:p>
        </w:tc>
        <w:tc>
          <w:tcPr>
            <w:tcW w:w="1891" w:type="dxa"/>
          </w:tcPr>
          <w:p w14:paraId="0267A898" w14:textId="77777777" w:rsidR="00B73ABC" w:rsidRDefault="00B73ABC">
            <w:pPr>
              <w:pStyle w:val="TableParagraph"/>
              <w:spacing w:before="133"/>
              <w:ind w:left="90"/>
              <w:rPr>
                <w:b/>
                <w:sz w:val="20"/>
              </w:rPr>
            </w:pPr>
            <w:r>
              <w:rPr>
                <w:b/>
                <w:sz w:val="20"/>
              </w:rPr>
              <w:t>RL.11-12.10a</w:t>
            </w:r>
          </w:p>
          <w:p w14:paraId="5DBB74FB" w14:textId="3A06DCE7" w:rsidR="00B73ABC" w:rsidRDefault="00B73ABC">
            <w:pPr>
              <w:pStyle w:val="TableParagraph"/>
              <w:spacing w:before="10" w:line="249" w:lineRule="auto"/>
              <w:ind w:left="90" w:right="210"/>
              <w:rPr>
                <w:sz w:val="20"/>
              </w:rPr>
            </w:pPr>
            <w:r>
              <w:rPr>
                <w:sz w:val="20"/>
              </w:rPr>
              <w:t>Read grade-level/ age-appropriate adapted literature materials.</w:t>
            </w:r>
          </w:p>
        </w:tc>
        <w:tc>
          <w:tcPr>
            <w:tcW w:w="2160" w:type="dxa"/>
          </w:tcPr>
          <w:p w14:paraId="7B83B000" w14:textId="77777777" w:rsidR="00B73ABC" w:rsidRDefault="00B73ABC">
            <w:pPr>
              <w:pStyle w:val="TableParagraph"/>
              <w:spacing w:before="133"/>
              <w:ind w:left="89"/>
              <w:rPr>
                <w:sz w:val="20"/>
              </w:rPr>
            </w:pPr>
            <w:r>
              <w:rPr>
                <w:b/>
                <w:sz w:val="20"/>
              </w:rPr>
              <w:t xml:space="preserve">RL.11-12.10b </w:t>
            </w:r>
            <w:r>
              <w:rPr>
                <w:sz w:val="20"/>
              </w:rPr>
              <w:t>Read</w:t>
            </w:r>
          </w:p>
          <w:p w14:paraId="0603F9A6" w14:textId="34555047" w:rsidR="00B73ABC" w:rsidRDefault="00B73ABC">
            <w:pPr>
              <w:pStyle w:val="TableParagraph"/>
              <w:spacing w:before="10" w:line="249" w:lineRule="auto"/>
              <w:ind w:left="89" w:right="125"/>
              <w:rPr>
                <w:sz w:val="20"/>
              </w:rPr>
            </w:pPr>
            <w:r>
              <w:rPr>
                <w:sz w:val="20"/>
              </w:rPr>
              <w:t>supported grade- level/age-appropriate adapted literature materials.</w:t>
            </w:r>
          </w:p>
        </w:tc>
        <w:tc>
          <w:tcPr>
            <w:tcW w:w="1901" w:type="dxa"/>
          </w:tcPr>
          <w:p w14:paraId="618CFC57" w14:textId="77777777" w:rsidR="00B73ABC" w:rsidRDefault="00B73ABC">
            <w:pPr>
              <w:pStyle w:val="TableParagraph"/>
              <w:spacing w:before="133"/>
              <w:ind w:left="89"/>
              <w:rPr>
                <w:b/>
                <w:sz w:val="20"/>
              </w:rPr>
            </w:pPr>
            <w:r>
              <w:rPr>
                <w:b/>
                <w:sz w:val="20"/>
              </w:rPr>
              <w:t>RL.11-12.10c</w:t>
            </w:r>
          </w:p>
          <w:p w14:paraId="78B987CB" w14:textId="77777777" w:rsidR="00B73ABC" w:rsidRDefault="00B73ABC">
            <w:pPr>
              <w:pStyle w:val="TableParagraph"/>
              <w:spacing w:before="10" w:line="249" w:lineRule="auto"/>
              <w:ind w:left="89" w:right="132"/>
              <w:rPr>
                <w:sz w:val="20"/>
              </w:rPr>
            </w:pPr>
            <w:r>
              <w:rPr>
                <w:sz w:val="20"/>
              </w:rPr>
              <w:t>Actively participate in supported grade-level/</w:t>
            </w:r>
          </w:p>
          <w:p w14:paraId="009B700F" w14:textId="47F57CC6" w:rsidR="00B73ABC" w:rsidRDefault="00B73ABC">
            <w:pPr>
              <w:pStyle w:val="TableParagraph"/>
              <w:spacing w:before="2" w:line="249" w:lineRule="auto"/>
              <w:ind w:left="89" w:right="225"/>
              <w:rPr>
                <w:sz w:val="20"/>
              </w:rPr>
            </w:pPr>
            <w:r>
              <w:rPr>
                <w:sz w:val="20"/>
              </w:rPr>
              <w:t>age-appropriate adapted literature materials.</w:t>
            </w:r>
          </w:p>
        </w:tc>
        <w:tc>
          <w:tcPr>
            <w:tcW w:w="2774" w:type="dxa"/>
            <w:tcBorders>
              <w:right w:val="nil"/>
            </w:tcBorders>
          </w:tcPr>
          <w:p w14:paraId="09FB3B5A" w14:textId="77777777" w:rsidR="00B73ABC" w:rsidRDefault="00B73ABC" w:rsidP="00B73ABC">
            <w:pPr>
              <w:pStyle w:val="Pa19"/>
              <w:spacing w:line="240" w:lineRule="auto"/>
              <w:rPr>
                <w:color w:val="000000"/>
                <w:sz w:val="16"/>
                <w:szCs w:val="16"/>
              </w:rPr>
            </w:pPr>
            <w:r>
              <w:rPr>
                <w:b/>
                <w:bCs/>
                <w:color w:val="000000"/>
                <w:sz w:val="16"/>
                <w:szCs w:val="16"/>
              </w:rPr>
              <w:t xml:space="preserve">Personal Societal and Ethical Connections </w:t>
            </w:r>
          </w:p>
          <w:p w14:paraId="06209A14" w14:textId="77777777" w:rsidR="00B73ABC" w:rsidRDefault="00B73ABC" w:rsidP="00C61D9B">
            <w:pPr>
              <w:pStyle w:val="Default"/>
              <w:numPr>
                <w:ilvl w:val="0"/>
                <w:numId w:val="713"/>
              </w:numPr>
              <w:rPr>
                <w:sz w:val="16"/>
                <w:szCs w:val="16"/>
              </w:rPr>
            </w:pPr>
            <w:r>
              <w:rPr>
                <w:sz w:val="16"/>
                <w:szCs w:val="16"/>
              </w:rPr>
              <w:t xml:space="preserve">Compare personal experiences with ethical references in text. </w:t>
            </w:r>
          </w:p>
          <w:p w14:paraId="2BC3B574" w14:textId="77777777" w:rsidR="00B73ABC" w:rsidRDefault="00B73ABC" w:rsidP="00C61D9B">
            <w:pPr>
              <w:pStyle w:val="Default"/>
              <w:numPr>
                <w:ilvl w:val="0"/>
                <w:numId w:val="713"/>
              </w:numPr>
              <w:rPr>
                <w:sz w:val="16"/>
                <w:szCs w:val="16"/>
              </w:rPr>
            </w:pPr>
            <w:r>
              <w:rPr>
                <w:sz w:val="16"/>
                <w:szCs w:val="16"/>
              </w:rPr>
              <w:t xml:space="preserve">Define ethical context in a text as having to do with right and wrong. </w:t>
            </w:r>
          </w:p>
          <w:p w14:paraId="0E14E1DC" w14:textId="77777777" w:rsidR="00B73ABC" w:rsidRDefault="00B73ABC" w:rsidP="00C61D9B">
            <w:pPr>
              <w:pStyle w:val="Default"/>
              <w:numPr>
                <w:ilvl w:val="0"/>
                <w:numId w:val="713"/>
              </w:numPr>
              <w:rPr>
                <w:sz w:val="16"/>
                <w:szCs w:val="16"/>
              </w:rPr>
            </w:pPr>
            <w:r>
              <w:rPr>
                <w:sz w:val="16"/>
                <w:szCs w:val="16"/>
              </w:rPr>
              <w:t xml:space="preserve">Compare personal experiences with social references in text. </w:t>
            </w:r>
          </w:p>
          <w:p w14:paraId="522969AC" w14:textId="77777777" w:rsidR="00B73ABC" w:rsidRDefault="00B73ABC" w:rsidP="00C61D9B">
            <w:pPr>
              <w:pStyle w:val="Default"/>
              <w:numPr>
                <w:ilvl w:val="0"/>
                <w:numId w:val="713"/>
              </w:numPr>
              <w:rPr>
                <w:sz w:val="16"/>
                <w:szCs w:val="16"/>
              </w:rPr>
            </w:pPr>
            <w:r>
              <w:rPr>
                <w:sz w:val="16"/>
                <w:szCs w:val="16"/>
              </w:rPr>
              <w:t xml:space="preserve">Define societal context in a text as having to do with social relations stemming from practices or beliefs. </w:t>
            </w:r>
          </w:p>
          <w:p w14:paraId="19C7C088" w14:textId="77777777" w:rsidR="00B73ABC" w:rsidRDefault="00B73ABC" w:rsidP="00B73ABC">
            <w:pPr>
              <w:pStyle w:val="Default"/>
              <w:rPr>
                <w:sz w:val="16"/>
                <w:szCs w:val="16"/>
              </w:rPr>
            </w:pPr>
          </w:p>
          <w:p w14:paraId="1F31DB1A" w14:textId="77777777" w:rsidR="00B73ABC" w:rsidRDefault="00B73ABC" w:rsidP="00B73ABC">
            <w:pPr>
              <w:pStyle w:val="Pa19"/>
              <w:spacing w:line="240" w:lineRule="auto"/>
              <w:rPr>
                <w:color w:val="000000"/>
                <w:sz w:val="16"/>
                <w:szCs w:val="16"/>
              </w:rPr>
            </w:pPr>
            <w:r>
              <w:rPr>
                <w:b/>
                <w:bCs/>
                <w:color w:val="000000"/>
                <w:sz w:val="16"/>
                <w:szCs w:val="16"/>
              </w:rPr>
              <w:t xml:space="preserve">Background Knowledge </w:t>
            </w:r>
          </w:p>
          <w:p w14:paraId="56AF490A" w14:textId="77777777" w:rsidR="00B73ABC" w:rsidRDefault="00B73ABC" w:rsidP="00C61D9B">
            <w:pPr>
              <w:pStyle w:val="Default"/>
              <w:numPr>
                <w:ilvl w:val="0"/>
                <w:numId w:val="712"/>
              </w:numPr>
              <w:rPr>
                <w:sz w:val="16"/>
                <w:szCs w:val="16"/>
              </w:rPr>
            </w:pPr>
            <w:r>
              <w:rPr>
                <w:sz w:val="16"/>
                <w:szCs w:val="16"/>
              </w:rPr>
              <w:t xml:space="preserve">Demonstrate background knowledge by identifying a concept, experience, information or text structure related to a text under study prior to reading the text. </w:t>
            </w:r>
          </w:p>
          <w:p w14:paraId="1D91E13F" w14:textId="77777777" w:rsidR="00B73ABC" w:rsidRDefault="00B73ABC" w:rsidP="00C61D9B">
            <w:pPr>
              <w:pStyle w:val="Default"/>
              <w:numPr>
                <w:ilvl w:val="0"/>
                <w:numId w:val="712"/>
              </w:numPr>
              <w:rPr>
                <w:sz w:val="16"/>
                <w:szCs w:val="16"/>
              </w:rPr>
            </w:pPr>
            <w:r>
              <w:rPr>
                <w:sz w:val="16"/>
                <w:szCs w:val="16"/>
              </w:rPr>
              <w:t xml:space="preserve">Engage in the development of background knowledge (information, concept, experience or text structure) prior to reading a new text. </w:t>
            </w:r>
          </w:p>
          <w:p w14:paraId="007AF4D9" w14:textId="77777777" w:rsidR="00B73ABC" w:rsidRDefault="00B73ABC" w:rsidP="00C61D9B">
            <w:pPr>
              <w:pStyle w:val="Default"/>
              <w:numPr>
                <w:ilvl w:val="0"/>
                <w:numId w:val="712"/>
              </w:numPr>
              <w:rPr>
                <w:sz w:val="16"/>
                <w:szCs w:val="16"/>
              </w:rPr>
            </w:pPr>
            <w:r>
              <w:rPr>
                <w:sz w:val="16"/>
                <w:szCs w:val="16"/>
              </w:rPr>
              <w:t xml:space="preserve">Define background knowledge as: knowledge of specific concepts, experiences, information or text structures developed through direct instruction prior to reading a text. </w:t>
            </w:r>
          </w:p>
          <w:p w14:paraId="080FDCD6" w14:textId="77777777" w:rsidR="00B73ABC" w:rsidRDefault="00B73ABC" w:rsidP="00B73ABC">
            <w:pPr>
              <w:pStyle w:val="Default"/>
              <w:rPr>
                <w:sz w:val="16"/>
                <w:szCs w:val="16"/>
              </w:rPr>
            </w:pPr>
          </w:p>
          <w:p w14:paraId="6397B377" w14:textId="77777777" w:rsidR="00B73ABC" w:rsidRDefault="00B73ABC" w:rsidP="00B73ABC">
            <w:pPr>
              <w:pStyle w:val="Pa19"/>
              <w:spacing w:line="240" w:lineRule="auto"/>
              <w:rPr>
                <w:color w:val="000000"/>
                <w:sz w:val="16"/>
                <w:szCs w:val="16"/>
              </w:rPr>
            </w:pPr>
            <w:r>
              <w:rPr>
                <w:b/>
                <w:bCs/>
                <w:color w:val="000000"/>
                <w:sz w:val="16"/>
                <w:szCs w:val="16"/>
              </w:rPr>
              <w:t xml:space="preserve">Prior Knowledge </w:t>
            </w:r>
          </w:p>
          <w:p w14:paraId="4DCCCAA3" w14:textId="77777777" w:rsidR="00B73ABC" w:rsidRDefault="00B73ABC" w:rsidP="00C61D9B">
            <w:pPr>
              <w:pStyle w:val="Default"/>
              <w:numPr>
                <w:ilvl w:val="0"/>
                <w:numId w:val="711"/>
              </w:numPr>
              <w:rPr>
                <w:sz w:val="16"/>
                <w:szCs w:val="16"/>
              </w:rPr>
            </w:pPr>
            <w:r>
              <w:rPr>
                <w:sz w:val="16"/>
                <w:szCs w:val="16"/>
              </w:rPr>
              <w:t xml:space="preserve">Determine whether one’s own prior knowledge is accurate or inaccurate based on information presented in a given text. </w:t>
            </w:r>
          </w:p>
          <w:p w14:paraId="2FBC3A0E" w14:textId="77777777" w:rsidR="00B73ABC" w:rsidRDefault="00B73ABC" w:rsidP="00C61D9B">
            <w:pPr>
              <w:pStyle w:val="Default"/>
              <w:numPr>
                <w:ilvl w:val="0"/>
                <w:numId w:val="711"/>
              </w:numPr>
              <w:rPr>
                <w:sz w:val="16"/>
                <w:szCs w:val="16"/>
              </w:rPr>
            </w:pPr>
            <w:r>
              <w:rPr>
                <w:sz w:val="16"/>
                <w:szCs w:val="16"/>
              </w:rPr>
              <w:t>Compare in formation, concept, experience or text structure presented in a given text to one’s own prior knowledge.</w:t>
            </w:r>
          </w:p>
          <w:p w14:paraId="61DE4AF0" w14:textId="13D5B935" w:rsidR="00B73ABC" w:rsidRPr="00B73ABC" w:rsidRDefault="00B73ABC" w:rsidP="00C61D9B">
            <w:pPr>
              <w:pStyle w:val="Default"/>
              <w:numPr>
                <w:ilvl w:val="0"/>
                <w:numId w:val="711"/>
              </w:numPr>
              <w:rPr>
                <w:sz w:val="16"/>
                <w:szCs w:val="16"/>
              </w:rPr>
            </w:pPr>
            <w:r>
              <w:rPr>
                <w:sz w:val="16"/>
                <w:szCs w:val="16"/>
              </w:rPr>
              <w:t>Share prior knowledge related to a given information, concept, experience or text structure.</w:t>
            </w:r>
          </w:p>
        </w:tc>
        <w:tc>
          <w:tcPr>
            <w:tcW w:w="2775" w:type="dxa"/>
            <w:tcBorders>
              <w:left w:val="nil"/>
            </w:tcBorders>
          </w:tcPr>
          <w:p w14:paraId="4471A4AA" w14:textId="77777777" w:rsidR="00B73ABC" w:rsidRDefault="00B73ABC" w:rsidP="00C61D9B">
            <w:pPr>
              <w:pStyle w:val="Default"/>
              <w:numPr>
                <w:ilvl w:val="0"/>
                <w:numId w:val="711"/>
              </w:numPr>
              <w:rPr>
                <w:sz w:val="16"/>
                <w:szCs w:val="16"/>
              </w:rPr>
            </w:pPr>
            <w:r>
              <w:rPr>
                <w:sz w:val="16"/>
                <w:szCs w:val="16"/>
              </w:rPr>
              <w:t xml:space="preserve">Define prior knowledge as: Accurate or inaccurate text related knowledge, believed by the reader, prior to reading the text, based on previous life experiences. (Note: prior knowledge can be accurate or inaccurate) </w:t>
            </w:r>
          </w:p>
          <w:p w14:paraId="56C6F814" w14:textId="77777777" w:rsidR="00B73ABC" w:rsidRDefault="00B73ABC" w:rsidP="00C61D9B">
            <w:pPr>
              <w:pStyle w:val="Default"/>
              <w:numPr>
                <w:ilvl w:val="0"/>
                <w:numId w:val="711"/>
              </w:numPr>
              <w:rPr>
                <w:sz w:val="16"/>
                <w:szCs w:val="16"/>
              </w:rPr>
            </w:pPr>
            <w:r>
              <w:rPr>
                <w:sz w:val="16"/>
                <w:szCs w:val="16"/>
              </w:rPr>
              <w:t xml:space="preserve">Define previous experience as: life experiences, concepts and information acquired throughout life that develop prior knowledge. (Can be used in discussion of new text prior to reading) </w:t>
            </w:r>
          </w:p>
          <w:p w14:paraId="2A280DCE" w14:textId="77777777" w:rsidR="00B73ABC" w:rsidRDefault="00B73ABC" w:rsidP="00B73ABC">
            <w:pPr>
              <w:pStyle w:val="Default"/>
              <w:rPr>
                <w:sz w:val="16"/>
                <w:szCs w:val="16"/>
              </w:rPr>
            </w:pPr>
          </w:p>
          <w:p w14:paraId="5DA658F2" w14:textId="77777777" w:rsidR="00B73ABC" w:rsidRDefault="00B73ABC" w:rsidP="00B73ABC">
            <w:pPr>
              <w:pStyle w:val="Pa19"/>
              <w:spacing w:line="240" w:lineRule="auto"/>
              <w:rPr>
                <w:color w:val="000000"/>
                <w:sz w:val="16"/>
                <w:szCs w:val="16"/>
              </w:rPr>
            </w:pPr>
            <w:r>
              <w:rPr>
                <w:b/>
                <w:bCs/>
                <w:color w:val="000000"/>
                <w:sz w:val="16"/>
                <w:szCs w:val="16"/>
              </w:rPr>
              <w:t xml:space="preserve">Text-to-Text, Text-to-Self, and Text-to-World Connections / Comparisons </w:t>
            </w:r>
          </w:p>
          <w:p w14:paraId="51AF3632" w14:textId="77777777" w:rsidR="00B73ABC" w:rsidRDefault="00B73ABC" w:rsidP="00C61D9B">
            <w:pPr>
              <w:pStyle w:val="Default"/>
              <w:numPr>
                <w:ilvl w:val="0"/>
                <w:numId w:val="710"/>
              </w:numPr>
              <w:rPr>
                <w:sz w:val="16"/>
                <w:szCs w:val="16"/>
              </w:rPr>
            </w:pPr>
            <w:r>
              <w:rPr>
                <w:sz w:val="16"/>
                <w:szCs w:val="16"/>
              </w:rPr>
              <w:t xml:space="preserve">Demonstrate a purpose for reading by making text connections (text-to-self, text-to-text, text-to-world) before, during or after reading. </w:t>
            </w:r>
          </w:p>
          <w:p w14:paraId="49BF06C9" w14:textId="77777777" w:rsidR="00B73ABC" w:rsidRDefault="00B73ABC" w:rsidP="00C61D9B">
            <w:pPr>
              <w:pStyle w:val="Default"/>
              <w:numPr>
                <w:ilvl w:val="0"/>
                <w:numId w:val="710"/>
              </w:numPr>
              <w:rPr>
                <w:sz w:val="16"/>
                <w:szCs w:val="16"/>
              </w:rPr>
            </w:pPr>
            <w:r>
              <w:rPr>
                <w:sz w:val="16"/>
                <w:szCs w:val="16"/>
              </w:rPr>
              <w:t xml:space="preserve">Identify text-to-world connection related to a specific text. </w:t>
            </w:r>
          </w:p>
          <w:p w14:paraId="40743911" w14:textId="77777777" w:rsidR="00B73ABC" w:rsidRDefault="00B73ABC" w:rsidP="00C61D9B">
            <w:pPr>
              <w:pStyle w:val="Default"/>
              <w:numPr>
                <w:ilvl w:val="0"/>
                <w:numId w:val="710"/>
              </w:numPr>
              <w:rPr>
                <w:sz w:val="16"/>
                <w:szCs w:val="16"/>
              </w:rPr>
            </w:pPr>
            <w:r>
              <w:rPr>
                <w:sz w:val="16"/>
                <w:szCs w:val="16"/>
              </w:rPr>
              <w:t xml:space="preserve">Gather information, concepts and experiences from a given text that have real world connections beyond one’s own experiences. (“This could happen in real life.” Or “I saw this happen on the news, TV show, social media…”) </w:t>
            </w:r>
          </w:p>
          <w:p w14:paraId="45BE182B" w14:textId="77777777" w:rsidR="00B73ABC" w:rsidRDefault="00B73ABC" w:rsidP="00C61D9B">
            <w:pPr>
              <w:pStyle w:val="Default"/>
              <w:numPr>
                <w:ilvl w:val="0"/>
                <w:numId w:val="710"/>
              </w:numPr>
              <w:rPr>
                <w:sz w:val="16"/>
                <w:szCs w:val="16"/>
              </w:rPr>
            </w:pPr>
            <w:r>
              <w:rPr>
                <w:sz w:val="16"/>
                <w:szCs w:val="16"/>
              </w:rPr>
              <w:t xml:space="preserve">Acknowledge that people, places and events are broader than one’s own experiences. </w:t>
            </w:r>
          </w:p>
          <w:p w14:paraId="28B1FF0B" w14:textId="77777777" w:rsidR="00B73ABC" w:rsidRDefault="00B73ABC" w:rsidP="00B73ABC">
            <w:pPr>
              <w:pStyle w:val="Default"/>
              <w:rPr>
                <w:sz w:val="16"/>
                <w:szCs w:val="16"/>
              </w:rPr>
            </w:pPr>
          </w:p>
          <w:p w14:paraId="4F91FF2B" w14:textId="77777777" w:rsidR="00B73ABC" w:rsidRDefault="00B73ABC" w:rsidP="00B73ABC">
            <w:pPr>
              <w:pStyle w:val="Pa19"/>
              <w:spacing w:line="240" w:lineRule="auto"/>
              <w:rPr>
                <w:color w:val="000000"/>
                <w:sz w:val="16"/>
                <w:szCs w:val="16"/>
              </w:rPr>
            </w:pPr>
            <w:r>
              <w:rPr>
                <w:b/>
                <w:bCs/>
                <w:color w:val="000000"/>
                <w:sz w:val="16"/>
                <w:szCs w:val="16"/>
              </w:rPr>
              <w:t xml:space="preserve">Decoding / Phonological Awareness </w:t>
            </w:r>
          </w:p>
          <w:p w14:paraId="2EF6FAF9" w14:textId="77777777" w:rsidR="00B73ABC" w:rsidRDefault="00B73ABC" w:rsidP="00C61D9B">
            <w:pPr>
              <w:pStyle w:val="Default"/>
              <w:numPr>
                <w:ilvl w:val="0"/>
                <w:numId w:val="709"/>
              </w:numPr>
              <w:rPr>
                <w:sz w:val="16"/>
                <w:szCs w:val="16"/>
              </w:rPr>
            </w:pPr>
            <w:r>
              <w:rPr>
                <w:sz w:val="16"/>
                <w:szCs w:val="16"/>
              </w:rPr>
              <w:t xml:space="preserve">Actively engage in the reading of grade-level, literary text. (stories, dramas, and poems) </w:t>
            </w:r>
          </w:p>
          <w:p w14:paraId="540700F1" w14:textId="77777777" w:rsidR="00B73ABC" w:rsidRDefault="00B73ABC" w:rsidP="00C61D9B">
            <w:pPr>
              <w:pStyle w:val="Default"/>
              <w:numPr>
                <w:ilvl w:val="0"/>
                <w:numId w:val="709"/>
              </w:numPr>
              <w:rPr>
                <w:sz w:val="16"/>
                <w:szCs w:val="16"/>
              </w:rPr>
            </w:pPr>
            <w:r>
              <w:rPr>
                <w:sz w:val="16"/>
                <w:szCs w:val="16"/>
              </w:rPr>
              <w:t xml:space="preserve">Decode all word types with automaticity - this includes automatic recall of all sound symbol correspondences and automaticity with all Phonemic Awareness skills </w:t>
            </w:r>
          </w:p>
          <w:p w14:paraId="321EFFA4" w14:textId="7C3B37AF" w:rsidR="00B73ABC" w:rsidRPr="00B73ABC" w:rsidRDefault="00B73ABC" w:rsidP="00C61D9B">
            <w:pPr>
              <w:pStyle w:val="Default"/>
              <w:numPr>
                <w:ilvl w:val="0"/>
                <w:numId w:val="709"/>
              </w:numPr>
              <w:rPr>
                <w:sz w:val="16"/>
                <w:szCs w:val="16"/>
              </w:rPr>
            </w:pPr>
            <w:r>
              <w:rPr>
                <w:sz w:val="16"/>
                <w:szCs w:val="16"/>
              </w:rPr>
              <w:t>Actively engage with grade-level stories, dramas and poems.</w:t>
            </w:r>
          </w:p>
        </w:tc>
      </w:tr>
    </w:tbl>
    <w:p w14:paraId="03238E8E"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06209D4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512" behindDoc="0" locked="0" layoutInCell="1" allowOverlap="1" wp14:anchorId="430E76BF" wp14:editId="67CDF962">
                <wp:simplePos x="0" y="0"/>
                <wp:positionH relativeFrom="page">
                  <wp:posOffset>6350</wp:posOffset>
                </wp:positionH>
                <wp:positionV relativeFrom="page">
                  <wp:posOffset>6350</wp:posOffset>
                </wp:positionV>
                <wp:extent cx="10052050" cy="685800"/>
                <wp:effectExtent l="0" t="0" r="0" b="0"/>
                <wp:wrapNone/>
                <wp:docPr id="202"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4" name="Rectangle 144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Text Box 144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CB65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08" name="Text Box 144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70249" w14:textId="77777777" w:rsidR="00742030" w:rsidRDefault="00742030">
                              <w:pPr>
                                <w:spacing w:line="201" w:lineRule="exact"/>
                                <w:rPr>
                                  <w:b/>
                                  <w:sz w:val="18"/>
                                </w:rPr>
                              </w:pPr>
                              <w:r>
                                <w:rPr>
                                  <w:b/>
                                  <w:color w:val="FFFFFF"/>
                                  <w:sz w:val="18"/>
                                </w:rPr>
                                <w:t>294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E76BF" id="Group 1440" o:spid="_x0000_s2194" style="position:absolute;margin-left:.5pt;margin-top:.5pt;width:791.5pt;height:54pt;z-index:2351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SqvsAMAAGMOAAAOAAAAZHJzL2Uyb0RvYy54bWzsV11vpDYUfa/U/2D5nfARmAEUstrMDFGl&#13;&#10;tF11tz/AA+ZDBZvanjBp1f/ea3uYMJNqd7NpV1spPIDNta+vz73nYK7e7PsO3VMhW84y7F94GFFW&#13;&#10;8LJldYZ//ZA7MUZSEVaSjjOa4Qcq8Zvr77+7GoeUBrzhXUkFAidMpuOQ4UapIXVdWTS0J/KCD5SB&#13;&#10;seKiJwq6onZLQUbw3ndu4HkLd+SiHAQvqJTwdm2N+Nr4rypaqJ+rSlKFugxDbMrchblv9d29viJp&#13;&#10;LcjQtMUhDPIFUfSkZbDo0dWaKIJ2on3iqm8LwSWv1EXBe5dXVVtQswfYje+d7eZW8N1g9lKnYz0c&#13;&#10;YQJoz3D6YrfFT/fvBGrLDAdegBEjPSTJrIv8MDT4jEOdwrBbMbwf3gm7SWje8eI3CfC553bdr+1g&#13;&#10;tB1/5CV4JDvFDT77SvTaBewc7U0aHo5poHuFCnjpe14UeBGkqwDjIo5i75CoooFs6nk+GMEGD5PA&#13;&#10;otlMc6P48jDR92JjdklqVzWRHiLTBQIVJx9BlS8D9X1DBmpyJTVaR1DDCdRfoBYJqzuqgfV13DoC&#13;&#10;GDqhKueQzix6mATkPwnmGShHOD8CCUkHIdUt5T3SjQwLiNIkitzfSaXT+zhE503yri3ztutMR9Tb&#13;&#10;VSfQPQF25ZvlzRHwk2Ed04MZ19OsR/sGAoQ1tE2HatjyZ+IHoXcTJE6+iJdOmIeRkyy92PH85CZZ&#13;&#10;eGESrvO/dIB+mDZtWVJ21zI6MdcPPy+JBw2xnDPcRWOGkyiIzN5PopfzTXrm0skDXE6G9a0CIeva&#13;&#10;PsNQrnDZymwoKTeshAkkVaTtbNs9Dd94Awymp0EFqtXm3RbKlpcPUAOCQ5KgwEFyodFw8QdGI8hX&#13;&#10;huXvOyIoRt0PDEo5MexFynTCaBnAHDG3bOcWwgpwlWGFkW2ulNXI3SDauoGVfAMM42+ByFVrCkPH&#13;&#10;Z6OCuHUH2PTVaLWYaPVB184N32tWBWesQmoPlin4F/PLgAiqE0ZmIVu2WrAWUQLaqcVKi6gtjkno&#13;&#10;nsmvI0tI+izaeMkm3sShEwaLjRN667XzNl+FziL3l9H6cr1arf1T2mgyvpw2uqxPaHDCltxcT9ky&#13;&#10;K38rJUAmU/6vSqB15RNKoPbbvfliR3E4Ffwz1QHEwCrDURWgYRUBGv8/NYBDpj25zNXgcgLn8I39&#13;&#10;l9XAD2M/MaeQJ3pwGfivcvAPJ4RXOfgPDgYzOYimiv9W5cCcwOFPxhx0Dn9d+ldp3jeHicd/w+u/&#13;&#10;AQ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mxUqr7ADAABjDgAADgAAAAAAAAAAAAAAAAAuAgAAZHJzL2Uyb0RvYy54&#13;&#10;bWxQSwECLQAUAAYACAAAACEAn3aJ9eAAAAANAQAADwAAAAAAAAAAAAAAAAAKBgAAZHJzL2Rvd25y&#13;&#10;ZXYueG1sUEsFBgAAAAAEAAQA8wAAABcHAAAAAA==&#13;&#10;">
                <v:rect id="Rectangle 1441" o:spid="_x0000_s219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ryDyQAAAOEAAAAPAAAAZHJzL2Rvd25yZXYueG1sRI9Ba8JA&#13;&#10;FITvBf/D8gRvdWOwItFVxDZQehAalXp8ZJ9JaPZtyK4m+fddoeBlYBjmG2a97U0t7tS6yrKC2TQC&#13;&#10;QZxbXXGh4HRMX5cgnEfWWFsmBQM52G5GL2tMtO34m+6ZL0SAsEtQQel9k0jp8pIMuqltiEN2ta1B&#13;&#10;H2xbSN1iF+CmlnEULaTBisNCiQ3tS8p/s5tRcBg+zJXfquy4+KHLvDmnl93XWanJuH9fBdmtQHjq&#13;&#10;/bPxj/jUCuJoDo9H4Q3IzR8AAAD//wMAUEsBAi0AFAAGAAgAAAAhANvh9svuAAAAhQEAABMAAAAA&#13;&#10;AAAAAAAAAAAAAAAAAFtDb250ZW50X1R5cGVzXS54bWxQSwECLQAUAAYACAAAACEAWvQsW78AAAAV&#13;&#10;AQAACwAAAAAAAAAAAAAAAAAfAQAAX3JlbHMvLnJlbHNQSwECLQAUAAYACAAAACEAy7q8g8kAAADh&#13;&#10;AAAADwAAAAAAAAAAAAAAAAAHAgAAZHJzL2Rvd25yZXYueG1sUEsFBgAAAAADAAMAtwAAAP0CAAAA&#13;&#10;AA==&#13;&#10;" fillcolor="#fe7b80" stroked="f">
                  <v:path arrowok="t"/>
                </v:rect>
                <v:shape id="Text Box 1442" o:spid="_x0000_s219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6n3GyAAAAOEAAAAPAAAAZHJzL2Rvd25yZXYueG1sRI9BawIx&#13;&#10;FITvhf6H8Aq91WwXqmU1SlGkgnhQW+jxsXndLN28LEm6xn9vBMHLwDDMN8xskWwnBvKhdazgdVSA&#13;&#10;IK6dbrlR8HVcv7yDCBFZY+eYFJwpwGL++DDDSrsT72k4xEZkCIcKFZgY+0rKUBuyGEauJ87Zr/MW&#13;&#10;Y7a+kdrjKcNtJ8uiGEuLLecFgz0tDdV/h3+r4HvZr7fpx+BueNOfq3KyP/s6KfX8lFbTLB9TEJFS&#13;&#10;vDduiI1WUBZjuD7Kb0DOLwAAAP//AwBQSwECLQAUAAYACAAAACEA2+H2y+4AAACFAQAAEwAAAAAA&#13;&#10;AAAAAAAAAAAAAAAAW0NvbnRlbnRfVHlwZXNdLnhtbFBLAQItABQABgAIAAAAIQBa9CxbvwAAABUB&#13;&#10;AAALAAAAAAAAAAAAAAAAAB8BAABfcmVscy8ucmVsc1BLAQItABQABgAIAAAAIQDS6n3GyAAAAOEA&#13;&#10;AAAPAAAAAAAAAAAAAAAAAAcCAABkcnMvZG93bnJldi54bWxQSwUGAAAAAAMAAwC3AAAA/AIAAAAA&#13;&#10;" filled="f" stroked="f">
                  <v:path arrowok="t"/>
                  <v:textbox inset="0,0,0,0">
                    <w:txbxContent>
                      <w:p w14:paraId="3E2CB653"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43" o:spid="_x0000_s219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OUwvyQAAAOEAAAAPAAAAZHJzL2Rvd25yZXYueG1sRI9NSwMx&#13;&#10;EIbvgv8hjODNZl3wg23TIi1FQTy0VfA4bKabpZvJksRt+u+dg+Bl4GV4n5lnsSp+UBPF1Ac2cD+r&#13;&#10;QBG3wfbcGfg8bO+eQaWMbHEITAYulGC1vL5aYGPDmXc07XOnBMKpQQMu57HROrWOPKZZGIlldwzR&#13;&#10;Y5YYO20jngXuB11X1aP22LNccDjS2lF72v94A1/rcftevh1+TA/2dVM/7S6xLcbc3pTNXMbLHFSm&#13;&#10;kv8bf4g3a6Cu5GUxEhvQy18AAAD//wMAUEsBAi0AFAAGAAgAAAAhANvh9svuAAAAhQEAABMAAAAA&#13;&#10;AAAAAAAAAAAAAAAAAFtDb250ZW50X1R5cGVzXS54bWxQSwECLQAUAAYACAAAACEAWvQsW78AAAAV&#13;&#10;AQAACwAAAAAAAAAAAAAAAAAfAQAAX3JlbHMvLnJlbHNQSwECLQAUAAYACAAAACEAzDlML8kAAADh&#13;&#10;AAAADwAAAAAAAAAAAAAAAAAHAgAAZHJzL2Rvd25yZXYueG1sUEsFBgAAAAADAAMAtwAAAP0CAAAA&#13;&#10;AA==&#13;&#10;" filled="f" stroked="f">
                  <v:path arrowok="t"/>
                  <v:textbox inset="0,0,0,0">
                    <w:txbxContent>
                      <w:p w14:paraId="4FD70249" w14:textId="77777777" w:rsidR="00742030" w:rsidRDefault="00742030">
                        <w:pPr>
                          <w:spacing w:line="201" w:lineRule="exact"/>
                          <w:rPr>
                            <w:b/>
                            <w:sz w:val="18"/>
                          </w:rPr>
                        </w:pPr>
                        <w:r>
                          <w:rPr>
                            <w:b/>
                            <w:color w:val="FFFFFF"/>
                            <w:sz w:val="18"/>
                          </w:rPr>
                          <w:t>294</w:t>
                        </w:r>
                      </w:p>
                    </w:txbxContent>
                  </v:textbox>
                </v:shape>
                <w10:wrap anchorx="page" anchory="page"/>
              </v:group>
            </w:pict>
          </mc:Fallback>
        </mc:AlternateContent>
      </w:r>
    </w:p>
    <w:p w14:paraId="2C3E6F68" w14:textId="77777777" w:rsidR="00932A17" w:rsidRDefault="00932A17">
      <w:pPr>
        <w:pStyle w:val="BodyText"/>
        <w:rPr>
          <w:rFonts w:ascii="Times New Roman"/>
          <w:sz w:val="20"/>
        </w:rPr>
      </w:pPr>
    </w:p>
    <w:p w14:paraId="7244C59B" w14:textId="77777777" w:rsidR="00932A17" w:rsidRDefault="00932A17">
      <w:pPr>
        <w:pStyle w:val="BodyText"/>
        <w:rPr>
          <w:rFonts w:ascii="Times New Roman"/>
          <w:sz w:val="20"/>
        </w:rPr>
      </w:pPr>
    </w:p>
    <w:p w14:paraId="535DBE49" w14:textId="77777777" w:rsidR="00932A17" w:rsidRDefault="00932A17">
      <w:pPr>
        <w:pStyle w:val="BodyText"/>
        <w:rPr>
          <w:rFonts w:ascii="Times New Roman"/>
          <w:sz w:val="20"/>
        </w:rPr>
      </w:pPr>
    </w:p>
    <w:p w14:paraId="4E59D933" w14:textId="77777777" w:rsidR="00932A17" w:rsidRDefault="00932A17">
      <w:pPr>
        <w:pStyle w:val="BodyText"/>
        <w:rPr>
          <w:rFonts w:ascii="Times New Roman"/>
          <w:sz w:val="20"/>
        </w:rPr>
      </w:pPr>
    </w:p>
    <w:p w14:paraId="67EE5BD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786DAF6" w14:textId="77777777">
        <w:trPr>
          <w:trHeight w:val="931"/>
        </w:trPr>
        <w:tc>
          <w:tcPr>
            <w:tcW w:w="2880" w:type="dxa"/>
            <w:shd w:val="clear" w:color="auto" w:fill="8CA5D5"/>
          </w:tcPr>
          <w:p w14:paraId="3E45E035" w14:textId="77777777" w:rsidR="00932A17" w:rsidRDefault="00932A17">
            <w:pPr>
              <w:pStyle w:val="TableParagraph"/>
              <w:spacing w:before="6"/>
              <w:ind w:left="0"/>
              <w:rPr>
                <w:rFonts w:ascii="Times New Roman"/>
                <w:sz w:val="28"/>
              </w:rPr>
            </w:pPr>
          </w:p>
          <w:p w14:paraId="19B72553"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21FB35A" w14:textId="77777777" w:rsidR="00932A17" w:rsidRDefault="00932A17">
            <w:pPr>
              <w:pStyle w:val="TableParagraph"/>
              <w:spacing w:before="6"/>
              <w:ind w:left="0"/>
              <w:rPr>
                <w:rFonts w:ascii="Times New Roman"/>
                <w:sz w:val="28"/>
              </w:rPr>
            </w:pPr>
          </w:p>
          <w:p w14:paraId="3530412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73FB375" w14:textId="77777777" w:rsidR="00932A17" w:rsidRDefault="00932A17">
            <w:pPr>
              <w:pStyle w:val="TableParagraph"/>
              <w:spacing w:before="6"/>
              <w:ind w:left="0"/>
              <w:rPr>
                <w:rFonts w:ascii="Times New Roman"/>
                <w:sz w:val="28"/>
              </w:rPr>
            </w:pPr>
          </w:p>
          <w:p w14:paraId="01D45DE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B225A6D" w14:textId="77777777" w:rsidR="00932A17" w:rsidRDefault="00932A17">
            <w:pPr>
              <w:pStyle w:val="TableParagraph"/>
              <w:spacing w:before="6"/>
              <w:ind w:left="0"/>
              <w:rPr>
                <w:rFonts w:ascii="Times New Roman"/>
                <w:sz w:val="28"/>
              </w:rPr>
            </w:pPr>
          </w:p>
          <w:p w14:paraId="7FF3F1B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C8C324C" w14:textId="77777777" w:rsidR="00932A17" w:rsidRDefault="00BF5E70">
            <w:pPr>
              <w:pStyle w:val="TableParagraph"/>
              <w:spacing w:before="116"/>
              <w:ind w:left="787" w:right="778"/>
              <w:jc w:val="center"/>
              <w:rPr>
                <w:b/>
                <w:sz w:val="28"/>
              </w:rPr>
            </w:pPr>
            <w:r>
              <w:rPr>
                <w:b/>
                <w:sz w:val="28"/>
              </w:rPr>
              <w:t>Learning Progression</w:t>
            </w:r>
          </w:p>
          <w:p w14:paraId="3972788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DFB8726" w14:textId="77777777">
        <w:trPr>
          <w:trHeight w:val="524"/>
        </w:trPr>
        <w:tc>
          <w:tcPr>
            <w:tcW w:w="14381" w:type="dxa"/>
            <w:gridSpan w:val="5"/>
          </w:tcPr>
          <w:p w14:paraId="0B8AFC3E" w14:textId="77777777" w:rsidR="00932A17" w:rsidRDefault="00BF5E70">
            <w:pPr>
              <w:pStyle w:val="TableParagraph"/>
              <w:spacing w:before="124"/>
              <w:ind w:left="4975" w:right="4965"/>
              <w:jc w:val="center"/>
              <w:rPr>
                <w:i/>
                <w:sz w:val="24"/>
              </w:rPr>
            </w:pPr>
            <w:r>
              <w:rPr>
                <w:i/>
                <w:sz w:val="24"/>
              </w:rPr>
              <w:t>Reading Standards for Informational Text</w:t>
            </w:r>
          </w:p>
        </w:tc>
      </w:tr>
      <w:tr w:rsidR="00932A17" w14:paraId="7CC22F06" w14:textId="77777777">
        <w:trPr>
          <w:trHeight w:val="524"/>
        </w:trPr>
        <w:tc>
          <w:tcPr>
            <w:tcW w:w="14381" w:type="dxa"/>
            <w:gridSpan w:val="5"/>
            <w:shd w:val="clear" w:color="auto" w:fill="DCDDDE"/>
          </w:tcPr>
          <w:p w14:paraId="657CB896" w14:textId="77777777" w:rsidR="00932A17" w:rsidRDefault="00BF5E70">
            <w:pPr>
              <w:pStyle w:val="TableParagraph"/>
              <w:spacing w:before="124"/>
              <w:ind w:left="4973" w:right="4965"/>
              <w:jc w:val="center"/>
              <w:rPr>
                <w:rFonts w:ascii="Arial-BoldItalicMT"/>
                <w:b/>
                <w:i/>
                <w:sz w:val="24"/>
              </w:rPr>
            </w:pPr>
            <w:r>
              <w:rPr>
                <w:rFonts w:ascii="Arial-BoldItalicMT"/>
                <w:b/>
                <w:i/>
                <w:sz w:val="24"/>
              </w:rPr>
              <w:t>Key Ideas and Details</w:t>
            </w:r>
          </w:p>
        </w:tc>
      </w:tr>
      <w:tr w:rsidR="00932A17" w14:paraId="615E49FB" w14:textId="77777777">
        <w:trPr>
          <w:trHeight w:val="2415"/>
        </w:trPr>
        <w:tc>
          <w:tcPr>
            <w:tcW w:w="2880" w:type="dxa"/>
            <w:shd w:val="clear" w:color="auto" w:fill="DCDDDE"/>
          </w:tcPr>
          <w:p w14:paraId="409305E5" w14:textId="77777777" w:rsidR="00932A17" w:rsidRDefault="00BF5E70">
            <w:pPr>
              <w:pStyle w:val="TableParagraph"/>
              <w:spacing w:before="133" w:line="249" w:lineRule="auto"/>
              <w:ind w:left="90" w:right="147"/>
              <w:rPr>
                <w:sz w:val="20"/>
              </w:rPr>
            </w:pPr>
            <w:r>
              <w:rPr>
                <w:b/>
                <w:sz w:val="20"/>
              </w:rPr>
              <w:t xml:space="preserve">RI.11-12.1 </w:t>
            </w:r>
            <w:r>
              <w:rPr>
                <w:sz w:val="20"/>
              </w:rPr>
              <w:t>Cite strong and thorough textual evidence to support analysis of what the text says explicitly as well as inferences drawn from the text, including determining where the text leaves matters uncertain.</w:t>
            </w:r>
          </w:p>
        </w:tc>
        <w:tc>
          <w:tcPr>
            <w:tcW w:w="1891" w:type="dxa"/>
          </w:tcPr>
          <w:p w14:paraId="635600D3" w14:textId="77777777" w:rsidR="00932A17" w:rsidRDefault="00BF5E70">
            <w:pPr>
              <w:pStyle w:val="TableParagraph"/>
              <w:spacing w:before="133"/>
              <w:ind w:left="90"/>
              <w:rPr>
                <w:b/>
                <w:sz w:val="20"/>
              </w:rPr>
            </w:pPr>
            <w:r>
              <w:rPr>
                <w:b/>
                <w:sz w:val="20"/>
              </w:rPr>
              <w:t>RI.11-12.1a</w:t>
            </w:r>
          </w:p>
          <w:p w14:paraId="756A884C" w14:textId="77777777" w:rsidR="00932A17" w:rsidRDefault="00BF5E70">
            <w:pPr>
              <w:pStyle w:val="TableParagraph"/>
              <w:spacing w:before="10" w:line="249" w:lineRule="auto"/>
              <w:ind w:left="90" w:right="180"/>
              <w:rPr>
                <w:sz w:val="20"/>
              </w:rPr>
            </w:pPr>
            <w:r>
              <w:rPr>
                <w:sz w:val="20"/>
              </w:rPr>
              <w:t>Cite details from the text where information is uncertain and use this information to draw inferences about what might be meant.</w:t>
            </w:r>
          </w:p>
        </w:tc>
        <w:tc>
          <w:tcPr>
            <w:tcW w:w="2160" w:type="dxa"/>
          </w:tcPr>
          <w:p w14:paraId="12FBD029" w14:textId="77777777" w:rsidR="00932A17" w:rsidRDefault="00BF5E70">
            <w:pPr>
              <w:pStyle w:val="TableParagraph"/>
              <w:spacing w:before="133"/>
              <w:ind w:left="89"/>
              <w:rPr>
                <w:sz w:val="20"/>
              </w:rPr>
            </w:pPr>
            <w:r>
              <w:rPr>
                <w:b/>
                <w:sz w:val="20"/>
              </w:rPr>
              <w:t xml:space="preserve">RI.11-12.1b </w:t>
            </w:r>
            <w:r>
              <w:rPr>
                <w:sz w:val="20"/>
              </w:rPr>
              <w:t>Cite</w:t>
            </w:r>
          </w:p>
          <w:p w14:paraId="616D74CF" w14:textId="77777777" w:rsidR="00932A17" w:rsidRDefault="00BF5E70">
            <w:pPr>
              <w:pStyle w:val="TableParagraph"/>
              <w:spacing w:before="10" w:line="249" w:lineRule="auto"/>
              <w:ind w:left="89" w:right="269"/>
              <w:jc w:val="both"/>
              <w:rPr>
                <w:sz w:val="20"/>
              </w:rPr>
            </w:pPr>
            <w:r>
              <w:rPr>
                <w:sz w:val="20"/>
              </w:rPr>
              <w:t>details from the text where information is uncertain.</w:t>
            </w:r>
          </w:p>
        </w:tc>
        <w:tc>
          <w:tcPr>
            <w:tcW w:w="1901" w:type="dxa"/>
          </w:tcPr>
          <w:p w14:paraId="3F2700B7" w14:textId="77777777" w:rsidR="00932A17" w:rsidRDefault="00BF5E70">
            <w:pPr>
              <w:pStyle w:val="TableParagraph"/>
              <w:spacing w:before="133"/>
              <w:ind w:left="89"/>
              <w:rPr>
                <w:b/>
                <w:sz w:val="20"/>
              </w:rPr>
            </w:pPr>
            <w:r>
              <w:rPr>
                <w:b/>
                <w:sz w:val="20"/>
              </w:rPr>
              <w:t>RI.11-12.1c</w:t>
            </w:r>
          </w:p>
          <w:p w14:paraId="56534C50" w14:textId="77777777" w:rsidR="00932A17" w:rsidRDefault="00BF5E70">
            <w:pPr>
              <w:pStyle w:val="TableParagraph"/>
              <w:spacing w:before="10" w:line="249" w:lineRule="auto"/>
              <w:ind w:left="89" w:right="520"/>
              <w:rPr>
                <w:sz w:val="20"/>
              </w:rPr>
            </w:pPr>
            <w:r>
              <w:rPr>
                <w:sz w:val="20"/>
              </w:rPr>
              <w:t>Identify details from the text to support the answers to questions.</w:t>
            </w:r>
          </w:p>
        </w:tc>
        <w:tc>
          <w:tcPr>
            <w:tcW w:w="5549" w:type="dxa"/>
          </w:tcPr>
          <w:p w14:paraId="54A37F1D" w14:textId="77777777" w:rsidR="00932A17" w:rsidRDefault="00BF5E70">
            <w:pPr>
              <w:pStyle w:val="TableParagraph"/>
              <w:spacing w:before="133"/>
              <w:ind w:left="89"/>
              <w:rPr>
                <w:b/>
                <w:sz w:val="20"/>
              </w:rPr>
            </w:pPr>
            <w:r>
              <w:rPr>
                <w:b/>
                <w:sz w:val="20"/>
              </w:rPr>
              <w:t>Between a and b:</w:t>
            </w:r>
          </w:p>
          <w:p w14:paraId="1F506483" w14:textId="4BACA105" w:rsidR="00932A17" w:rsidRDefault="00BF5E70" w:rsidP="00C61D9B">
            <w:pPr>
              <w:pStyle w:val="TableParagraph"/>
              <w:numPr>
                <w:ilvl w:val="0"/>
                <w:numId w:val="42"/>
              </w:numPr>
              <w:tabs>
                <w:tab w:val="left" w:pos="270"/>
              </w:tabs>
              <w:rPr>
                <w:sz w:val="20"/>
              </w:rPr>
            </w:pPr>
            <w:r>
              <w:rPr>
                <w:sz w:val="20"/>
              </w:rPr>
              <w:t xml:space="preserve">Distinguish between explicit and inference in </w:t>
            </w:r>
            <w:r w:rsidR="00814167">
              <w:rPr>
                <w:sz w:val="20"/>
              </w:rPr>
              <w:t>a</w:t>
            </w:r>
            <w:r>
              <w:rPr>
                <w:spacing w:val="-20"/>
                <w:sz w:val="20"/>
              </w:rPr>
              <w:t xml:space="preserve"> </w:t>
            </w:r>
            <w:r>
              <w:rPr>
                <w:sz w:val="20"/>
              </w:rPr>
              <w:t>text.</w:t>
            </w:r>
          </w:p>
          <w:p w14:paraId="6A2CBB6C" w14:textId="4EE95DAA" w:rsidR="00932A17" w:rsidRDefault="00BF5E70" w:rsidP="00C61D9B">
            <w:pPr>
              <w:pStyle w:val="TableParagraph"/>
              <w:numPr>
                <w:ilvl w:val="0"/>
                <w:numId w:val="42"/>
              </w:numPr>
              <w:tabs>
                <w:tab w:val="left" w:pos="270"/>
              </w:tabs>
              <w:spacing w:line="249" w:lineRule="auto"/>
              <w:ind w:right="818"/>
              <w:rPr>
                <w:sz w:val="20"/>
              </w:rPr>
            </w:pPr>
            <w:r>
              <w:rPr>
                <w:sz w:val="20"/>
              </w:rPr>
              <w:t xml:space="preserve">Identify details in </w:t>
            </w:r>
            <w:r w:rsidR="00814167">
              <w:rPr>
                <w:sz w:val="20"/>
              </w:rPr>
              <w:t>a</w:t>
            </w:r>
            <w:r>
              <w:rPr>
                <w:sz w:val="20"/>
              </w:rPr>
              <w:t xml:space="preserve"> text related to the topic in </w:t>
            </w:r>
            <w:r w:rsidR="00EA4CA0">
              <w:rPr>
                <w:sz w:val="20"/>
              </w:rPr>
              <w:t xml:space="preserve">a </w:t>
            </w:r>
            <w:r>
              <w:rPr>
                <w:sz w:val="20"/>
              </w:rPr>
              <w:t>question.</w:t>
            </w:r>
          </w:p>
          <w:p w14:paraId="511F0329" w14:textId="4953761E" w:rsidR="00932A17" w:rsidRDefault="00BF5E70" w:rsidP="00C61D9B">
            <w:pPr>
              <w:pStyle w:val="TableParagraph"/>
              <w:numPr>
                <w:ilvl w:val="0"/>
                <w:numId w:val="42"/>
              </w:numPr>
              <w:tabs>
                <w:tab w:val="left" w:pos="270"/>
              </w:tabs>
              <w:spacing w:before="41"/>
              <w:rPr>
                <w:sz w:val="20"/>
              </w:rPr>
            </w:pPr>
            <w:r>
              <w:rPr>
                <w:sz w:val="20"/>
              </w:rPr>
              <w:t xml:space="preserve">Identify the topic within </w:t>
            </w:r>
            <w:r w:rsidR="00EA4CA0">
              <w:rPr>
                <w:sz w:val="20"/>
              </w:rPr>
              <w:t>a</w:t>
            </w:r>
            <w:r w:rsidR="00EA4CA0">
              <w:rPr>
                <w:spacing w:val="-3"/>
                <w:sz w:val="20"/>
              </w:rPr>
              <w:t xml:space="preserve"> </w:t>
            </w:r>
            <w:r>
              <w:rPr>
                <w:sz w:val="20"/>
              </w:rPr>
              <w:t>question.</w:t>
            </w:r>
          </w:p>
          <w:p w14:paraId="2DC92F6F" w14:textId="3E3D018E" w:rsidR="00932A17" w:rsidRDefault="00BF5E70" w:rsidP="00C61D9B">
            <w:pPr>
              <w:pStyle w:val="TableParagraph"/>
              <w:numPr>
                <w:ilvl w:val="0"/>
                <w:numId w:val="42"/>
              </w:numPr>
              <w:tabs>
                <w:tab w:val="left" w:pos="270"/>
              </w:tabs>
              <w:rPr>
                <w:sz w:val="20"/>
              </w:rPr>
            </w:pPr>
            <w:r>
              <w:rPr>
                <w:sz w:val="20"/>
              </w:rPr>
              <w:t xml:space="preserve">Identify questions about </w:t>
            </w:r>
            <w:r w:rsidR="00EA4CA0">
              <w:rPr>
                <w:sz w:val="20"/>
              </w:rPr>
              <w:t>a</w:t>
            </w:r>
            <w:r w:rsidR="00EA4CA0">
              <w:rPr>
                <w:spacing w:val="-3"/>
                <w:sz w:val="20"/>
              </w:rPr>
              <w:t xml:space="preserve"> </w:t>
            </w:r>
            <w:r>
              <w:rPr>
                <w:sz w:val="20"/>
              </w:rPr>
              <w:t>text.</w:t>
            </w:r>
          </w:p>
          <w:p w14:paraId="1A2D929D" w14:textId="77777777" w:rsidR="00932A17" w:rsidRDefault="00BF5E70" w:rsidP="00C61D9B">
            <w:pPr>
              <w:pStyle w:val="TableParagraph"/>
              <w:numPr>
                <w:ilvl w:val="0"/>
                <w:numId w:val="42"/>
              </w:numPr>
              <w:tabs>
                <w:tab w:val="left" w:pos="270"/>
              </w:tabs>
              <w:rPr>
                <w:sz w:val="20"/>
              </w:rPr>
            </w:pPr>
            <w:r>
              <w:rPr>
                <w:sz w:val="20"/>
              </w:rPr>
              <w:t>Actively engage in the reading of informational</w:t>
            </w:r>
            <w:r>
              <w:rPr>
                <w:spacing w:val="-13"/>
                <w:sz w:val="20"/>
              </w:rPr>
              <w:t xml:space="preserve"> </w:t>
            </w:r>
            <w:r>
              <w:rPr>
                <w:sz w:val="20"/>
              </w:rPr>
              <w:t>text.</w:t>
            </w:r>
          </w:p>
        </w:tc>
      </w:tr>
      <w:tr w:rsidR="00932A17" w14:paraId="1F41AF49" w14:textId="77777777">
        <w:trPr>
          <w:trHeight w:val="4855"/>
        </w:trPr>
        <w:tc>
          <w:tcPr>
            <w:tcW w:w="2880" w:type="dxa"/>
            <w:shd w:val="clear" w:color="auto" w:fill="DCDDDE"/>
          </w:tcPr>
          <w:p w14:paraId="7948FDD1" w14:textId="77777777" w:rsidR="00932A17" w:rsidRDefault="00BF5E70">
            <w:pPr>
              <w:pStyle w:val="TableParagraph"/>
              <w:spacing w:before="133" w:line="249" w:lineRule="auto"/>
              <w:ind w:left="90" w:right="214"/>
              <w:rPr>
                <w:sz w:val="20"/>
              </w:rPr>
            </w:pPr>
            <w:r>
              <w:rPr>
                <w:b/>
                <w:sz w:val="20"/>
              </w:rPr>
              <w:t xml:space="preserve">RI.11-12.2 </w:t>
            </w:r>
            <w:r>
              <w:rPr>
                <w:sz w:val="20"/>
              </w:rPr>
              <w:t>Analyze informational text development.</w:t>
            </w:r>
          </w:p>
          <w:p w14:paraId="003E40C0" w14:textId="77777777" w:rsidR="00932A17" w:rsidRDefault="00BF5E70" w:rsidP="00C61D9B">
            <w:pPr>
              <w:pStyle w:val="TableParagraph"/>
              <w:numPr>
                <w:ilvl w:val="0"/>
                <w:numId w:val="41"/>
              </w:numPr>
              <w:tabs>
                <w:tab w:val="left" w:pos="270"/>
              </w:tabs>
              <w:spacing w:before="92" w:line="249" w:lineRule="auto"/>
              <w:ind w:right="229"/>
              <w:rPr>
                <w:sz w:val="20"/>
              </w:rPr>
            </w:pPr>
            <w:r>
              <w:rPr>
                <w:sz w:val="20"/>
              </w:rPr>
              <w:t>Determine two or more central ideas of a text and analyze their development over the course of the text, including how they interact and build on one</w:t>
            </w:r>
            <w:r>
              <w:rPr>
                <w:spacing w:val="-6"/>
                <w:sz w:val="20"/>
              </w:rPr>
              <w:t xml:space="preserve"> </w:t>
            </w:r>
            <w:r>
              <w:rPr>
                <w:spacing w:val="-3"/>
                <w:sz w:val="20"/>
              </w:rPr>
              <w:t>another.</w:t>
            </w:r>
          </w:p>
          <w:p w14:paraId="6F46C91C" w14:textId="77777777" w:rsidR="00932A17" w:rsidRDefault="00BF5E70" w:rsidP="00C61D9B">
            <w:pPr>
              <w:pStyle w:val="TableParagraph"/>
              <w:numPr>
                <w:ilvl w:val="0"/>
                <w:numId w:val="41"/>
              </w:numPr>
              <w:tabs>
                <w:tab w:val="left" w:pos="270"/>
              </w:tabs>
              <w:spacing w:before="45" w:line="249" w:lineRule="auto"/>
              <w:ind w:right="87"/>
              <w:rPr>
                <w:sz w:val="20"/>
              </w:rPr>
            </w:pPr>
            <w:r>
              <w:rPr>
                <w:sz w:val="20"/>
              </w:rPr>
              <w:t>Craft an informative</w:t>
            </w:r>
            <w:r>
              <w:rPr>
                <w:spacing w:val="-23"/>
                <w:sz w:val="20"/>
              </w:rPr>
              <w:t xml:space="preserve"> </w:t>
            </w:r>
            <w:r>
              <w:rPr>
                <w:sz w:val="20"/>
              </w:rPr>
              <w:t xml:space="preserve">abstract that delineates how the central ideas of a text interact and build on one </w:t>
            </w:r>
            <w:r>
              <w:rPr>
                <w:spacing w:val="-3"/>
                <w:sz w:val="20"/>
              </w:rPr>
              <w:t>another.</w:t>
            </w:r>
          </w:p>
        </w:tc>
        <w:tc>
          <w:tcPr>
            <w:tcW w:w="1891" w:type="dxa"/>
          </w:tcPr>
          <w:p w14:paraId="099E1C55" w14:textId="77777777" w:rsidR="00932A17" w:rsidRDefault="00BF5E70">
            <w:pPr>
              <w:pStyle w:val="TableParagraph"/>
              <w:spacing w:before="133"/>
              <w:ind w:left="90"/>
              <w:rPr>
                <w:b/>
                <w:sz w:val="20"/>
              </w:rPr>
            </w:pPr>
            <w:r>
              <w:rPr>
                <w:b/>
                <w:sz w:val="20"/>
              </w:rPr>
              <w:t>RI.11-12.2a</w:t>
            </w:r>
          </w:p>
          <w:p w14:paraId="11B18C9F" w14:textId="77777777" w:rsidR="00932A17" w:rsidRDefault="00BF5E70">
            <w:pPr>
              <w:pStyle w:val="TableParagraph"/>
              <w:spacing w:before="10" w:line="249" w:lineRule="auto"/>
              <w:ind w:left="90" w:right="192"/>
              <w:rPr>
                <w:sz w:val="20"/>
              </w:rPr>
            </w:pPr>
            <w:r>
              <w:rPr>
                <w:sz w:val="20"/>
              </w:rPr>
              <w:t>Summarize the central ideas in a text and explain how one central idea builds on or supports another.</w:t>
            </w:r>
          </w:p>
        </w:tc>
        <w:tc>
          <w:tcPr>
            <w:tcW w:w="2160" w:type="dxa"/>
          </w:tcPr>
          <w:p w14:paraId="636C7BE3" w14:textId="77777777" w:rsidR="00932A17" w:rsidRDefault="00BF5E70">
            <w:pPr>
              <w:pStyle w:val="TableParagraph"/>
              <w:spacing w:before="133" w:line="249" w:lineRule="auto"/>
              <w:ind w:left="89" w:right="128"/>
              <w:rPr>
                <w:sz w:val="20"/>
              </w:rPr>
            </w:pPr>
            <w:r>
              <w:rPr>
                <w:b/>
                <w:sz w:val="20"/>
              </w:rPr>
              <w:t xml:space="preserve">RI.11-12.2b </w:t>
            </w:r>
            <w:r>
              <w:rPr>
                <w:sz w:val="20"/>
              </w:rPr>
              <w:t>Identify the topic of a text and support it with details from the text.</w:t>
            </w:r>
          </w:p>
        </w:tc>
        <w:tc>
          <w:tcPr>
            <w:tcW w:w="1901" w:type="dxa"/>
          </w:tcPr>
          <w:p w14:paraId="53D9A248" w14:textId="77777777" w:rsidR="00932A17" w:rsidRDefault="00BF5E70">
            <w:pPr>
              <w:pStyle w:val="TableParagraph"/>
              <w:spacing w:before="133"/>
              <w:ind w:left="89"/>
              <w:rPr>
                <w:b/>
                <w:sz w:val="20"/>
              </w:rPr>
            </w:pPr>
            <w:r>
              <w:rPr>
                <w:b/>
                <w:sz w:val="20"/>
              </w:rPr>
              <w:t>RI.11-12.2c</w:t>
            </w:r>
          </w:p>
          <w:p w14:paraId="5F3396CC" w14:textId="77777777" w:rsidR="00932A17" w:rsidRDefault="00BF5E70">
            <w:pPr>
              <w:pStyle w:val="TableParagraph"/>
              <w:spacing w:before="10" w:line="249" w:lineRule="auto"/>
              <w:ind w:left="89" w:right="281"/>
              <w:rPr>
                <w:sz w:val="20"/>
              </w:rPr>
            </w:pPr>
            <w:r>
              <w:rPr>
                <w:sz w:val="20"/>
              </w:rPr>
              <w:t>Sequence two or more main ideas related to the central idea of a text.</w:t>
            </w:r>
          </w:p>
        </w:tc>
        <w:tc>
          <w:tcPr>
            <w:tcW w:w="5549" w:type="dxa"/>
          </w:tcPr>
          <w:p w14:paraId="592CE680" w14:textId="77777777" w:rsidR="00932A17" w:rsidRDefault="00BF5E70">
            <w:pPr>
              <w:pStyle w:val="TableParagraph"/>
              <w:spacing w:before="133"/>
              <w:ind w:left="89"/>
              <w:rPr>
                <w:b/>
                <w:sz w:val="20"/>
              </w:rPr>
            </w:pPr>
            <w:r>
              <w:rPr>
                <w:b/>
                <w:sz w:val="20"/>
              </w:rPr>
              <w:t>Between the general standard and a:</w:t>
            </w:r>
          </w:p>
          <w:p w14:paraId="2A93A6E6" w14:textId="77777777" w:rsidR="00932A17" w:rsidRDefault="00BF5E70" w:rsidP="00C61D9B">
            <w:pPr>
              <w:pStyle w:val="TableParagraph"/>
              <w:numPr>
                <w:ilvl w:val="0"/>
                <w:numId w:val="40"/>
              </w:numPr>
              <w:tabs>
                <w:tab w:val="left" w:pos="270"/>
              </w:tabs>
              <w:rPr>
                <w:sz w:val="20"/>
              </w:rPr>
            </w:pPr>
            <w:r>
              <w:rPr>
                <w:sz w:val="20"/>
              </w:rPr>
              <w:t>Describe what an abstract should</w:t>
            </w:r>
            <w:r>
              <w:rPr>
                <w:spacing w:val="-8"/>
                <w:sz w:val="20"/>
              </w:rPr>
              <w:t xml:space="preserve"> </w:t>
            </w:r>
            <w:r>
              <w:rPr>
                <w:sz w:val="20"/>
              </w:rPr>
              <w:t>include.</w:t>
            </w:r>
          </w:p>
          <w:p w14:paraId="7D769CB1" w14:textId="77777777" w:rsidR="00932A17" w:rsidRDefault="00BF5E70" w:rsidP="00C61D9B">
            <w:pPr>
              <w:pStyle w:val="TableParagraph"/>
              <w:numPr>
                <w:ilvl w:val="0"/>
                <w:numId w:val="40"/>
              </w:numPr>
              <w:tabs>
                <w:tab w:val="left" w:pos="270"/>
              </w:tabs>
              <w:rPr>
                <w:sz w:val="20"/>
              </w:rPr>
            </w:pPr>
            <w:r>
              <w:rPr>
                <w:sz w:val="20"/>
              </w:rPr>
              <w:t>Describe what an abstract should</w:t>
            </w:r>
            <w:r>
              <w:rPr>
                <w:spacing w:val="45"/>
                <w:sz w:val="20"/>
              </w:rPr>
              <w:t xml:space="preserve"> </w:t>
            </w:r>
            <w:r>
              <w:rPr>
                <w:sz w:val="20"/>
              </w:rPr>
              <w:t>exclude.</w:t>
            </w:r>
          </w:p>
          <w:p w14:paraId="4A663C05" w14:textId="77777777" w:rsidR="00932A17" w:rsidRDefault="00BF5E70">
            <w:pPr>
              <w:pStyle w:val="TableParagraph"/>
              <w:ind w:left="89"/>
              <w:rPr>
                <w:b/>
                <w:sz w:val="20"/>
              </w:rPr>
            </w:pPr>
            <w:r>
              <w:rPr>
                <w:b/>
                <w:sz w:val="20"/>
              </w:rPr>
              <w:t>Between b and c:</w:t>
            </w:r>
          </w:p>
          <w:p w14:paraId="4F196043" w14:textId="45718B9D" w:rsidR="00932A17" w:rsidRDefault="00BF5E70" w:rsidP="00C61D9B">
            <w:pPr>
              <w:pStyle w:val="TableParagraph"/>
              <w:numPr>
                <w:ilvl w:val="0"/>
                <w:numId w:val="40"/>
              </w:numPr>
              <w:tabs>
                <w:tab w:val="left" w:pos="270"/>
              </w:tabs>
              <w:spacing w:line="249" w:lineRule="auto"/>
              <w:ind w:right="386"/>
              <w:rPr>
                <w:sz w:val="20"/>
              </w:rPr>
            </w:pPr>
            <w:r>
              <w:rPr>
                <w:sz w:val="20"/>
              </w:rPr>
              <w:t xml:space="preserve">Identify how the details appear in the paragraphs of </w:t>
            </w:r>
            <w:r w:rsidR="00EA4CA0">
              <w:rPr>
                <w:sz w:val="20"/>
              </w:rPr>
              <w:t xml:space="preserve">a </w:t>
            </w:r>
            <w:r>
              <w:rPr>
                <w:sz w:val="20"/>
              </w:rPr>
              <w:t>text.</w:t>
            </w:r>
          </w:p>
          <w:p w14:paraId="1B8EB904" w14:textId="6B031636" w:rsidR="00932A17" w:rsidRDefault="00BF5E70" w:rsidP="00C61D9B">
            <w:pPr>
              <w:pStyle w:val="TableParagraph"/>
              <w:numPr>
                <w:ilvl w:val="0"/>
                <w:numId w:val="40"/>
              </w:numPr>
              <w:tabs>
                <w:tab w:val="left" w:pos="270"/>
              </w:tabs>
              <w:spacing w:before="41"/>
              <w:rPr>
                <w:sz w:val="20"/>
              </w:rPr>
            </w:pPr>
            <w:r>
              <w:rPr>
                <w:sz w:val="20"/>
              </w:rPr>
              <w:t xml:space="preserve">Identify details about </w:t>
            </w:r>
            <w:r w:rsidR="00EA4CA0">
              <w:rPr>
                <w:sz w:val="20"/>
              </w:rPr>
              <w:t>a</w:t>
            </w:r>
            <w:r w:rsidR="00EA4CA0">
              <w:rPr>
                <w:spacing w:val="-3"/>
                <w:sz w:val="20"/>
              </w:rPr>
              <w:t xml:space="preserve"> </w:t>
            </w:r>
            <w:r>
              <w:rPr>
                <w:sz w:val="20"/>
              </w:rPr>
              <w:t>topic.</w:t>
            </w:r>
          </w:p>
          <w:p w14:paraId="4D5C9DA7" w14:textId="468E71A1" w:rsidR="00932A17" w:rsidRDefault="00BF5E70" w:rsidP="00C61D9B">
            <w:pPr>
              <w:pStyle w:val="TableParagraph"/>
              <w:numPr>
                <w:ilvl w:val="0"/>
                <w:numId w:val="40"/>
              </w:numPr>
              <w:tabs>
                <w:tab w:val="left" w:pos="270"/>
              </w:tabs>
              <w:rPr>
                <w:sz w:val="20"/>
              </w:rPr>
            </w:pPr>
            <w:r>
              <w:rPr>
                <w:sz w:val="20"/>
              </w:rPr>
              <w:t xml:space="preserve">Identify the topic of </w:t>
            </w:r>
            <w:r w:rsidR="00EA4CA0">
              <w:rPr>
                <w:sz w:val="20"/>
              </w:rPr>
              <w:t>a</w:t>
            </w:r>
            <w:r w:rsidR="00EA4CA0">
              <w:rPr>
                <w:spacing w:val="-2"/>
                <w:sz w:val="20"/>
              </w:rPr>
              <w:t xml:space="preserve"> </w:t>
            </w:r>
            <w:r>
              <w:rPr>
                <w:sz w:val="20"/>
              </w:rPr>
              <w:t>text.</w:t>
            </w:r>
          </w:p>
          <w:p w14:paraId="7518E947" w14:textId="5388EBF2" w:rsidR="00932A17" w:rsidRDefault="00BF5E70" w:rsidP="00C61D9B">
            <w:pPr>
              <w:pStyle w:val="TableParagraph"/>
              <w:numPr>
                <w:ilvl w:val="0"/>
                <w:numId w:val="40"/>
              </w:numPr>
              <w:tabs>
                <w:tab w:val="left" w:pos="270"/>
              </w:tabs>
              <w:rPr>
                <w:sz w:val="20"/>
              </w:rPr>
            </w:pPr>
            <w:r>
              <w:rPr>
                <w:sz w:val="20"/>
              </w:rPr>
              <w:t xml:space="preserve">Distinguish between main ideas and details in </w:t>
            </w:r>
            <w:r w:rsidR="00EA4CA0">
              <w:rPr>
                <w:sz w:val="20"/>
              </w:rPr>
              <w:t>a</w:t>
            </w:r>
            <w:r w:rsidR="00EA4CA0">
              <w:rPr>
                <w:spacing w:val="-21"/>
                <w:sz w:val="20"/>
              </w:rPr>
              <w:t xml:space="preserve"> </w:t>
            </w:r>
            <w:r>
              <w:rPr>
                <w:sz w:val="20"/>
              </w:rPr>
              <w:t>text.</w:t>
            </w:r>
          </w:p>
          <w:p w14:paraId="57BA5249" w14:textId="46D07BB4" w:rsidR="00932A17" w:rsidRDefault="00BF5E70" w:rsidP="00C61D9B">
            <w:pPr>
              <w:pStyle w:val="TableParagraph"/>
              <w:numPr>
                <w:ilvl w:val="0"/>
                <w:numId w:val="40"/>
              </w:numPr>
              <w:tabs>
                <w:tab w:val="left" w:pos="270"/>
              </w:tabs>
              <w:rPr>
                <w:sz w:val="20"/>
              </w:rPr>
            </w:pPr>
            <w:r>
              <w:rPr>
                <w:sz w:val="20"/>
              </w:rPr>
              <w:t xml:space="preserve">Identify details in </w:t>
            </w:r>
            <w:r w:rsidR="00EA4CA0">
              <w:rPr>
                <w:sz w:val="20"/>
              </w:rPr>
              <w:t xml:space="preserve">a </w:t>
            </w:r>
            <w:r>
              <w:rPr>
                <w:sz w:val="20"/>
              </w:rPr>
              <w:t>text that support the main</w:t>
            </w:r>
            <w:r>
              <w:rPr>
                <w:spacing w:val="-9"/>
                <w:sz w:val="20"/>
              </w:rPr>
              <w:t xml:space="preserve"> </w:t>
            </w:r>
            <w:r>
              <w:rPr>
                <w:sz w:val="20"/>
              </w:rPr>
              <w:t>idea.</w:t>
            </w:r>
          </w:p>
          <w:p w14:paraId="21F3A059" w14:textId="2CC632F1" w:rsidR="00932A17" w:rsidRDefault="00BF5E70" w:rsidP="00C61D9B">
            <w:pPr>
              <w:pStyle w:val="TableParagraph"/>
              <w:numPr>
                <w:ilvl w:val="0"/>
                <w:numId w:val="40"/>
              </w:numPr>
              <w:tabs>
                <w:tab w:val="left" w:pos="270"/>
              </w:tabs>
              <w:spacing w:before="51"/>
              <w:rPr>
                <w:sz w:val="20"/>
              </w:rPr>
            </w:pPr>
            <w:r>
              <w:rPr>
                <w:sz w:val="20"/>
              </w:rPr>
              <w:t xml:space="preserve">Identify the main idea in </w:t>
            </w:r>
            <w:r w:rsidR="00EA4CA0">
              <w:rPr>
                <w:sz w:val="20"/>
              </w:rPr>
              <w:t>a</w:t>
            </w:r>
            <w:r w:rsidR="00EA4CA0">
              <w:rPr>
                <w:spacing w:val="-3"/>
                <w:sz w:val="20"/>
              </w:rPr>
              <w:t xml:space="preserve"> </w:t>
            </w:r>
            <w:r>
              <w:rPr>
                <w:sz w:val="20"/>
              </w:rPr>
              <w:t>text.</w:t>
            </w:r>
          </w:p>
          <w:p w14:paraId="1A5B4A67" w14:textId="77777777" w:rsidR="00932A17" w:rsidRDefault="00BF5E70" w:rsidP="00C61D9B">
            <w:pPr>
              <w:pStyle w:val="TableParagraph"/>
              <w:numPr>
                <w:ilvl w:val="0"/>
                <w:numId w:val="40"/>
              </w:numPr>
              <w:tabs>
                <w:tab w:val="left" w:pos="270"/>
              </w:tabs>
              <w:rPr>
                <w:sz w:val="20"/>
              </w:rPr>
            </w:pPr>
            <w:r>
              <w:rPr>
                <w:sz w:val="20"/>
              </w:rPr>
              <w:t>Identify the central idea in reference to informational</w:t>
            </w:r>
            <w:r>
              <w:rPr>
                <w:spacing w:val="-19"/>
                <w:sz w:val="20"/>
              </w:rPr>
              <w:t xml:space="preserve"> </w:t>
            </w:r>
            <w:r>
              <w:rPr>
                <w:sz w:val="20"/>
              </w:rPr>
              <w:t>text.</w:t>
            </w:r>
          </w:p>
          <w:p w14:paraId="3B42239D" w14:textId="67E325E8" w:rsidR="00932A17" w:rsidRDefault="00BF5E70" w:rsidP="00C61D9B">
            <w:pPr>
              <w:pStyle w:val="TableParagraph"/>
              <w:numPr>
                <w:ilvl w:val="0"/>
                <w:numId w:val="40"/>
              </w:numPr>
              <w:tabs>
                <w:tab w:val="left" w:pos="270"/>
              </w:tabs>
              <w:rPr>
                <w:sz w:val="20"/>
              </w:rPr>
            </w:pPr>
            <w:r>
              <w:rPr>
                <w:sz w:val="20"/>
              </w:rPr>
              <w:t>Identify details within the paragraphs</w:t>
            </w:r>
            <w:r w:rsidR="005545D4">
              <w:rPr>
                <w:sz w:val="20"/>
              </w:rPr>
              <w:t xml:space="preserve"> in a</w:t>
            </w:r>
            <w:r>
              <w:rPr>
                <w:spacing w:val="-6"/>
                <w:sz w:val="20"/>
              </w:rPr>
              <w:t xml:space="preserve"> </w:t>
            </w:r>
            <w:r>
              <w:rPr>
                <w:sz w:val="20"/>
              </w:rPr>
              <w:t>text.</w:t>
            </w:r>
          </w:p>
          <w:p w14:paraId="735D21D6" w14:textId="77777777" w:rsidR="00932A17" w:rsidRDefault="00BF5E70" w:rsidP="00C61D9B">
            <w:pPr>
              <w:pStyle w:val="TableParagraph"/>
              <w:numPr>
                <w:ilvl w:val="0"/>
                <w:numId w:val="40"/>
              </w:numPr>
              <w:tabs>
                <w:tab w:val="left" w:pos="270"/>
              </w:tabs>
              <w:spacing w:line="249" w:lineRule="auto"/>
              <w:ind w:right="709"/>
              <w:rPr>
                <w:sz w:val="20"/>
              </w:rPr>
            </w:pPr>
            <w:r>
              <w:rPr>
                <w:sz w:val="20"/>
              </w:rPr>
              <w:t>Actively engage during the sharing of a sentence or paragraph from informational</w:t>
            </w:r>
            <w:r>
              <w:rPr>
                <w:spacing w:val="-4"/>
                <w:sz w:val="20"/>
              </w:rPr>
              <w:t xml:space="preserve"> </w:t>
            </w:r>
            <w:r>
              <w:rPr>
                <w:sz w:val="20"/>
              </w:rPr>
              <w:t>text.</w:t>
            </w:r>
          </w:p>
          <w:p w14:paraId="56E80CD8" w14:textId="5CAE84EE" w:rsidR="00932A17" w:rsidRDefault="00932A17" w:rsidP="00A85380">
            <w:pPr>
              <w:pStyle w:val="TableParagraph"/>
              <w:tabs>
                <w:tab w:val="left" w:pos="270"/>
              </w:tabs>
              <w:spacing w:before="41" w:line="249" w:lineRule="auto"/>
              <w:ind w:right="709"/>
              <w:rPr>
                <w:sz w:val="20"/>
              </w:rPr>
            </w:pPr>
          </w:p>
        </w:tc>
      </w:tr>
    </w:tbl>
    <w:p w14:paraId="35EE3DD1"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0FC63A8B"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584" behindDoc="0" locked="0" layoutInCell="1" allowOverlap="1" wp14:anchorId="1CEE6264" wp14:editId="63E50901">
                <wp:simplePos x="0" y="0"/>
                <wp:positionH relativeFrom="page">
                  <wp:posOffset>6350</wp:posOffset>
                </wp:positionH>
                <wp:positionV relativeFrom="page">
                  <wp:posOffset>6350</wp:posOffset>
                </wp:positionV>
                <wp:extent cx="10052050" cy="685800"/>
                <wp:effectExtent l="0" t="0" r="0" b="0"/>
                <wp:wrapNone/>
                <wp:docPr id="194"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96" name="Rectangle 143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Text Box 143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021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00" name="Text Box 143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A398" w14:textId="77777777" w:rsidR="00742030" w:rsidRDefault="00742030">
                              <w:pPr>
                                <w:spacing w:line="201" w:lineRule="exact"/>
                                <w:rPr>
                                  <w:b/>
                                  <w:sz w:val="18"/>
                                </w:rPr>
                              </w:pPr>
                              <w:r>
                                <w:rPr>
                                  <w:b/>
                                  <w:color w:val="FFFFFF"/>
                                  <w:sz w:val="18"/>
                                </w:rPr>
                                <w:t>295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EE6264" id="Group 1436" o:spid="_x0000_s2198" style="position:absolute;margin-left:.5pt;margin-top:.5pt;width:791.5pt;height:54pt;z-index:2358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sNWswMAAGMOAAAOAAAAZHJzL2Uyb0RvYy54bWzsV9tu4zYQfS/QfyD4rugSSZaEKIuNbQUF&#13;&#10;0nbR3X4ALVEXVCJVko6cFv33DklbsZ1tN7tBChSIH2RSQw2HZ+Ycja7e7YYe3VMhO85y7F94GFFW&#13;&#10;8qpjTY5//VQ4CUZSEVaRnjOa4wcq8bvr77+7msaMBrzlfUUFAidMZtOY41apMXNdWbZ0IPKCj5SB&#13;&#10;seZiIAqmonErQSbwPvRu4HmxO3FRjYKXVEq4u7JGfG381zUt1c91LalCfY4hNmWuwlw3+upeX5Gs&#13;&#10;EWRsu3IfBvmGKAbSMdh0drUiiqCt6J64GrpScMlrdVHyweV13ZXUnAFO43tnp7kVfDuaszTZ1Iwz&#13;&#10;TADtGU7f7Lb86f6DQF0FuUtDjBgZIElmX+SHl7HGZxqbDJbdivHj+EHYQ8Lwjpe/STC753Y9b+xi&#13;&#10;tJl+5BV4JFvFDT67WgzaBZwc7UwaHuY00J1CJdz0PS8KvAjSVYIxTqLE2yeqbCGb+jkfjGCDP5PA&#13;&#10;sl0fno2Sy/2DvpcYs0syu6uJdB+ZPhZUnHwEVb4M1I8tGanJldRozaDGB1B/gVokrOmpBnZhgTVL&#13;&#10;D6jKY0iPLDpQCch/EcwzUGY4/wUSko1CqlvKB6QHORYQpUkUub+TSqf3cYnOm+R9VxVd35uJaDbL&#13;&#10;XqB7Auwq1oubGfCTZT3TixnXj1mP9g4ECHtomw7VsOXP1A9C7yZInSJOFk5YhJGTLrzE8fz0Jo29&#13;&#10;MA1XxV86QD/M2q6qKLvrGD0w1w+fl8S9hljOGe6iKcdpFETm7CfRy+NDeuankwe4nCwbOgVC1ndD&#13;&#10;jqFc4Wcrs6WkWrPKVKkiXW/H7mn4xhtgcPg3qEC12rzbUt3w6gFqQHBIEhQ4SC4MWi7+wGgC+cqx&#13;&#10;/H1LBMWo/4FBKad+GMIyZSZhtAhgIo4tm2MLYSW4yrHCyA6XymrkdhRd08JOvgGG8fdA5LozhaHj&#13;&#10;s1FB3Hs2/We0gteK1apPunZu+E6zKjljFVI7sByCfzG/DIigOmEU2OTqrbVgxVEaWLEKPGOaJeeR&#13;&#10;PM/k18wSkn0Vbbx0nayT0AmDeO2E3mrlvC+WoRMX/iJaXa6Wy5V/ShtNxpfTxqjAP0tCoX9P2XJU&#13;&#10;/lZKAC9T/m9KoHXlC0qgdpudeWNHyf79fODhs9VhVoZZFWBgFQEG/zc1gD7wc2qQvq4a+GHip6YL&#13;&#10;eaIHl4H/Jgef6RDe5OAVGoMjOZi7yq9sFoA+tlGAgW0SYPAacmA6cPiSMY3O/qtLfyodz00z8fht&#13;&#10;eP03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3cbDVrMDAABjDgAADgAAAAAAAAAAAAAAAAAuAgAAZHJzL2Uyb0Rv&#13;&#10;Yy54bWxQSwECLQAUAAYACAAAACEAn3aJ9eAAAAANAQAADwAAAAAAAAAAAAAAAAANBgAAZHJzL2Rv&#13;&#10;d25yZXYueG1sUEsFBgAAAAAEAAQA8wAAABoHAAAAAA==&#13;&#10;">
                <v:rect id="Rectangle 1437" o:spid="_x0000_s219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3OUyAAAAOEAAAAPAAAAZHJzL2Rvd25yZXYueG1sRI/BisIw&#13;&#10;EIbvwr5DmAVvmu6ixa1GkV0F8SBYV/Q4NGNbbCaliVrf3giCl2GGn/8bvsmsNZW4UuNKywq++hEI&#13;&#10;4szqknMF/7tlbwTCeWSNlWVScCcHs+lHZ4KJtjfe0jX1uQgQdgkqKLyvEyldVpBB17c1cchOtjHo&#13;&#10;w9nkUjd4C3BTye8oiqXBksOHAmv6LSg7pxejYHNfmBMPy3QXH+g4qPfL43y9V6r72f6Nw5iPQXhq&#13;&#10;/bvxQqx0cPiJ4WkUNpDTBwAAAP//AwBQSwECLQAUAAYACAAAACEA2+H2y+4AAACFAQAAEwAAAAAA&#13;&#10;AAAAAAAAAAAAAAAAW0NvbnRlbnRfVHlwZXNdLnhtbFBLAQItABQABgAIAAAAIQBa9CxbvwAAABUB&#13;&#10;AAALAAAAAAAAAAAAAAAAAB8BAABfcmVscy8ucmVsc1BLAQItABQABgAIAAAAIQBnC3OUyAAAAOEA&#13;&#10;AAAPAAAAAAAAAAAAAAAAAAcCAABkcnMvZG93bnJldi54bWxQSwUGAAAAAAMAAwC3AAAA/AIAAAAA&#13;&#10;" fillcolor="#fe7b80" stroked="f">
                  <v:path arrowok="t"/>
                </v:rect>
                <v:shape id="Text Box 1438" o:spid="_x0000_s220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jUyQAAAOEAAAAPAAAAZHJzL2Rvd25yZXYueG1sRI9PSwMx&#13;&#10;EMXvQr9DGKE3m7Xgv23TUlpKBfHQquBx2Iybxc1kSeI2/fbOQfDymMdjfjNvuS6+VyPF1AU2cDur&#13;&#10;QBE3wXbcGnh/2988gkoZ2WIfmAxcKMF6NblaYm3DmY80nnKrBMKpRgMu56HWOjWOPKZZGIgl+wrR&#13;&#10;YxYbW20jngXuez2vqnvtsWO54HCgraPm+/TjDXxsh/1L+XT4Ot7Zw27+cLzEphgzvS67hchmASpT&#13;&#10;yf8bf4hnKx2e5GVpJBPo1S8AAAD//wMAUEsBAi0AFAAGAAgAAAAhANvh9svuAAAAhQEAABMAAAAA&#13;&#10;AAAAAAAAAAAAAAAAAFtDb250ZW50X1R5cGVzXS54bWxQSwECLQAUAAYACAAAACEAWvQsW78AAAAV&#13;&#10;AQAACwAAAAAAAAAAAAAAAAAfAQAAX3JlbHMvLnJlbHNQSwECLQAUAAYACAAAACEA/xa41MkAAADh&#13;&#10;AAAADwAAAAAAAAAAAAAAAAAHAgAAZHJzL2Rvd25yZXYueG1sUEsFBgAAAAADAAMAtwAAAP0CAAAA&#13;&#10;AA==&#13;&#10;" filled="f" stroked="f">
                  <v:path arrowok="t"/>
                  <v:textbox inset="0,0,0,0">
                    <w:txbxContent>
                      <w:p w14:paraId="635F021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39" o:spid="_x0000_s220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T0ApxgAAAOEAAAAPAAAAZHJzL2Rvd25yZXYueG1sRI9BawIx&#13;&#10;FITvBf9DeIK3mlXQltUoRRGF0oNWocfH5nWzdPOyJHGN/74RCr0MDMN8wyzXybaiJx8axwom4wIE&#13;&#10;ceV0w7WC8+fu+RVEiMgaW8ek4E4B1qvB0xJL7W58pP4Ua5EhHEpUYGLsSilDZchiGLuOOGffzluM&#13;&#10;2fpaao+3DLetnBbFXFpsOC8Y7GhjqPo5Xa2Cy6bbvacvgx/9TO+305fj3VdJqdEwbRdZ3hYgIqX4&#13;&#10;3/hDHLSCjIXHo/wG5OoXAAD//wMAUEsBAi0AFAAGAAgAAAAhANvh9svuAAAAhQEAABMAAAAAAAAA&#13;&#10;AAAAAAAAAAAAAFtDb250ZW50X1R5cGVzXS54bWxQSwECLQAUAAYACAAAACEAWvQsW78AAAAVAQAA&#13;&#10;CwAAAAAAAAAAAAAAAAAfAQAAX3JlbHMvLnJlbHNQSwECLQAUAAYACAAAACEAMk9AKcYAAADhAAAA&#13;&#10;DwAAAAAAAAAAAAAAAAAHAgAAZHJzL2Rvd25yZXYueG1sUEsFBgAAAAADAAMAtwAAAPoCAAAAAA==&#13;&#10;" filled="f" stroked="f">
                  <v:path arrowok="t"/>
                  <v:textbox inset="0,0,0,0">
                    <w:txbxContent>
                      <w:p w14:paraId="1914A398" w14:textId="77777777" w:rsidR="00742030" w:rsidRDefault="00742030">
                        <w:pPr>
                          <w:spacing w:line="201" w:lineRule="exact"/>
                          <w:rPr>
                            <w:b/>
                            <w:sz w:val="18"/>
                          </w:rPr>
                        </w:pPr>
                        <w:r>
                          <w:rPr>
                            <w:b/>
                            <w:color w:val="FFFFFF"/>
                            <w:sz w:val="18"/>
                          </w:rPr>
                          <w:t>295</w:t>
                        </w:r>
                      </w:p>
                    </w:txbxContent>
                  </v:textbox>
                </v:shape>
                <w10:wrap anchorx="page" anchory="page"/>
              </v:group>
            </w:pict>
          </mc:Fallback>
        </mc:AlternateContent>
      </w:r>
    </w:p>
    <w:p w14:paraId="42C0A224" w14:textId="77777777" w:rsidR="00932A17" w:rsidRDefault="00932A17">
      <w:pPr>
        <w:pStyle w:val="BodyText"/>
        <w:rPr>
          <w:rFonts w:ascii="Times New Roman"/>
          <w:sz w:val="20"/>
        </w:rPr>
      </w:pPr>
    </w:p>
    <w:p w14:paraId="73190908" w14:textId="77777777" w:rsidR="00932A17" w:rsidRDefault="00932A17">
      <w:pPr>
        <w:pStyle w:val="BodyText"/>
        <w:rPr>
          <w:rFonts w:ascii="Times New Roman"/>
          <w:sz w:val="20"/>
        </w:rPr>
      </w:pPr>
    </w:p>
    <w:p w14:paraId="227C5C76" w14:textId="77777777" w:rsidR="00932A17" w:rsidRDefault="00932A17">
      <w:pPr>
        <w:pStyle w:val="BodyText"/>
        <w:rPr>
          <w:rFonts w:ascii="Times New Roman"/>
          <w:sz w:val="20"/>
        </w:rPr>
      </w:pPr>
    </w:p>
    <w:p w14:paraId="17F3EBB8" w14:textId="77777777" w:rsidR="00932A17" w:rsidRDefault="00932A17">
      <w:pPr>
        <w:pStyle w:val="BodyText"/>
        <w:rPr>
          <w:rFonts w:ascii="Times New Roman"/>
          <w:sz w:val="20"/>
        </w:rPr>
      </w:pPr>
    </w:p>
    <w:p w14:paraId="03A6A4F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930D79E" w14:textId="77777777">
        <w:trPr>
          <w:trHeight w:val="931"/>
        </w:trPr>
        <w:tc>
          <w:tcPr>
            <w:tcW w:w="2880" w:type="dxa"/>
            <w:shd w:val="clear" w:color="auto" w:fill="8CA5D5"/>
          </w:tcPr>
          <w:p w14:paraId="2B12AD1C" w14:textId="77777777" w:rsidR="00932A17" w:rsidRDefault="00932A17">
            <w:pPr>
              <w:pStyle w:val="TableParagraph"/>
              <w:spacing w:before="6"/>
              <w:ind w:left="0"/>
              <w:rPr>
                <w:rFonts w:ascii="Times New Roman"/>
                <w:sz w:val="28"/>
              </w:rPr>
            </w:pPr>
          </w:p>
          <w:p w14:paraId="0687D2C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23AEF531" w14:textId="77777777" w:rsidR="00932A17" w:rsidRDefault="00932A17">
            <w:pPr>
              <w:pStyle w:val="TableParagraph"/>
              <w:spacing w:before="6"/>
              <w:ind w:left="0"/>
              <w:rPr>
                <w:rFonts w:ascii="Times New Roman"/>
                <w:sz w:val="28"/>
              </w:rPr>
            </w:pPr>
          </w:p>
          <w:p w14:paraId="0A010FC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5C7EB62" w14:textId="77777777" w:rsidR="00932A17" w:rsidRDefault="00932A17">
            <w:pPr>
              <w:pStyle w:val="TableParagraph"/>
              <w:spacing w:before="6"/>
              <w:ind w:left="0"/>
              <w:rPr>
                <w:rFonts w:ascii="Times New Roman"/>
                <w:sz w:val="28"/>
              </w:rPr>
            </w:pPr>
          </w:p>
          <w:p w14:paraId="419E0C7B"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751AA84" w14:textId="77777777" w:rsidR="00932A17" w:rsidRDefault="00932A17">
            <w:pPr>
              <w:pStyle w:val="TableParagraph"/>
              <w:spacing w:before="6"/>
              <w:ind w:left="0"/>
              <w:rPr>
                <w:rFonts w:ascii="Times New Roman"/>
                <w:sz w:val="28"/>
              </w:rPr>
            </w:pPr>
          </w:p>
          <w:p w14:paraId="43077001"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F60BF57" w14:textId="77777777" w:rsidR="00932A17" w:rsidRDefault="00BF5E70">
            <w:pPr>
              <w:pStyle w:val="TableParagraph"/>
              <w:spacing w:before="116"/>
              <w:ind w:left="787" w:right="778"/>
              <w:jc w:val="center"/>
              <w:rPr>
                <w:b/>
                <w:sz w:val="28"/>
              </w:rPr>
            </w:pPr>
            <w:r>
              <w:rPr>
                <w:b/>
                <w:sz w:val="28"/>
              </w:rPr>
              <w:t>Learning Progression</w:t>
            </w:r>
          </w:p>
          <w:p w14:paraId="0D99327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F64589D" w14:textId="77777777">
        <w:trPr>
          <w:trHeight w:val="2815"/>
        </w:trPr>
        <w:tc>
          <w:tcPr>
            <w:tcW w:w="2880" w:type="dxa"/>
            <w:shd w:val="clear" w:color="auto" w:fill="DCDDDE"/>
          </w:tcPr>
          <w:p w14:paraId="71CC9592" w14:textId="77777777" w:rsidR="00932A17" w:rsidRDefault="00BF5E70">
            <w:pPr>
              <w:pStyle w:val="TableParagraph"/>
              <w:spacing w:before="133" w:line="249" w:lineRule="auto"/>
              <w:ind w:left="90"/>
              <w:rPr>
                <w:sz w:val="20"/>
              </w:rPr>
            </w:pPr>
            <w:r>
              <w:rPr>
                <w:b/>
                <w:sz w:val="20"/>
              </w:rPr>
              <w:t xml:space="preserve">RI.11-12.3 </w:t>
            </w:r>
            <w:r>
              <w:rPr>
                <w:sz w:val="20"/>
              </w:rPr>
              <w:t>Analyze a complex set of ideas or sequence</w:t>
            </w:r>
          </w:p>
          <w:p w14:paraId="509305B0" w14:textId="77777777" w:rsidR="00932A17" w:rsidRDefault="00BF5E70">
            <w:pPr>
              <w:pStyle w:val="TableParagraph"/>
              <w:spacing w:before="1" w:line="249" w:lineRule="auto"/>
              <w:ind w:left="90" w:right="225"/>
              <w:rPr>
                <w:sz w:val="20"/>
              </w:rPr>
            </w:pPr>
            <w:r>
              <w:rPr>
                <w:sz w:val="20"/>
              </w:rPr>
              <w:t>of events and explain how specific individuals, ideas, or events interact and develop over the course of the text.</w:t>
            </w:r>
          </w:p>
        </w:tc>
        <w:tc>
          <w:tcPr>
            <w:tcW w:w="1891" w:type="dxa"/>
          </w:tcPr>
          <w:p w14:paraId="334E1053" w14:textId="77777777" w:rsidR="00932A17" w:rsidRDefault="00BF5E70">
            <w:pPr>
              <w:pStyle w:val="TableParagraph"/>
              <w:spacing w:before="133"/>
              <w:ind w:left="90"/>
              <w:rPr>
                <w:b/>
                <w:sz w:val="20"/>
              </w:rPr>
            </w:pPr>
            <w:r>
              <w:rPr>
                <w:b/>
                <w:sz w:val="20"/>
              </w:rPr>
              <w:t>RI.11-12.3a</w:t>
            </w:r>
          </w:p>
          <w:p w14:paraId="54D4FC65" w14:textId="77777777" w:rsidR="00932A17" w:rsidRDefault="00BF5E70">
            <w:pPr>
              <w:pStyle w:val="TableParagraph"/>
              <w:spacing w:before="10" w:line="249" w:lineRule="auto"/>
              <w:ind w:left="90" w:right="314"/>
              <w:rPr>
                <w:sz w:val="20"/>
              </w:rPr>
            </w:pPr>
            <w:r>
              <w:rPr>
                <w:sz w:val="20"/>
              </w:rPr>
              <w:t>Explain how the author ordered events and developed ideas to support the conclusions offered.</w:t>
            </w:r>
          </w:p>
        </w:tc>
        <w:tc>
          <w:tcPr>
            <w:tcW w:w="2160" w:type="dxa"/>
          </w:tcPr>
          <w:p w14:paraId="09E38A08" w14:textId="77777777" w:rsidR="00932A17" w:rsidRDefault="00BF5E70">
            <w:pPr>
              <w:pStyle w:val="TableParagraph"/>
              <w:spacing w:before="133" w:line="249" w:lineRule="auto"/>
              <w:ind w:left="89" w:right="195"/>
              <w:rPr>
                <w:sz w:val="20"/>
              </w:rPr>
            </w:pPr>
            <w:r>
              <w:rPr>
                <w:b/>
                <w:sz w:val="20"/>
              </w:rPr>
              <w:t xml:space="preserve">RI.11-12.3b </w:t>
            </w:r>
            <w:r>
              <w:rPr>
                <w:sz w:val="20"/>
              </w:rPr>
              <w:t>Explain connections among events, ideas, individuals, or steps and how they lead to the conclusion.</w:t>
            </w:r>
          </w:p>
        </w:tc>
        <w:tc>
          <w:tcPr>
            <w:tcW w:w="1901" w:type="dxa"/>
          </w:tcPr>
          <w:p w14:paraId="7933187D" w14:textId="77777777" w:rsidR="00932A17" w:rsidRDefault="00BF5E70">
            <w:pPr>
              <w:pStyle w:val="TableParagraph"/>
              <w:spacing w:before="133"/>
              <w:ind w:left="89"/>
              <w:rPr>
                <w:b/>
                <w:sz w:val="20"/>
              </w:rPr>
            </w:pPr>
            <w:r>
              <w:rPr>
                <w:b/>
                <w:sz w:val="20"/>
              </w:rPr>
              <w:t>RI.11-12.3c</w:t>
            </w:r>
          </w:p>
          <w:p w14:paraId="383F6D78" w14:textId="77777777" w:rsidR="00932A17" w:rsidRDefault="00BF5E70">
            <w:pPr>
              <w:pStyle w:val="TableParagraph"/>
              <w:spacing w:before="10" w:line="249" w:lineRule="auto"/>
              <w:ind w:left="89" w:right="547"/>
              <w:rPr>
                <w:sz w:val="20"/>
              </w:rPr>
            </w:pPr>
            <w:r>
              <w:rPr>
                <w:sz w:val="20"/>
              </w:rPr>
              <w:t>Explain connections between two events, ideas, individuals,</w:t>
            </w:r>
          </w:p>
          <w:p w14:paraId="74576A62" w14:textId="77777777" w:rsidR="00932A17" w:rsidRDefault="00BF5E70">
            <w:pPr>
              <w:pStyle w:val="TableParagraph"/>
              <w:spacing w:before="4" w:line="249" w:lineRule="auto"/>
              <w:ind w:left="89" w:right="59"/>
              <w:rPr>
                <w:sz w:val="20"/>
              </w:rPr>
            </w:pPr>
            <w:r>
              <w:rPr>
                <w:sz w:val="20"/>
              </w:rPr>
              <w:t>or steps in a historical, scientific, or technical text.</w:t>
            </w:r>
          </w:p>
        </w:tc>
        <w:tc>
          <w:tcPr>
            <w:tcW w:w="5549" w:type="dxa"/>
          </w:tcPr>
          <w:p w14:paraId="589930FA" w14:textId="0ED81D41" w:rsidR="00932A17" w:rsidRDefault="00BF5E70" w:rsidP="00C61D9B">
            <w:pPr>
              <w:pStyle w:val="TableParagraph"/>
              <w:numPr>
                <w:ilvl w:val="0"/>
                <w:numId w:val="39"/>
              </w:numPr>
              <w:tabs>
                <w:tab w:val="left" w:pos="270"/>
              </w:tabs>
              <w:spacing w:before="133" w:line="249" w:lineRule="auto"/>
              <w:ind w:right="455"/>
              <w:rPr>
                <w:sz w:val="20"/>
              </w:rPr>
            </w:pPr>
            <w:r>
              <w:rPr>
                <w:sz w:val="20"/>
              </w:rPr>
              <w:t>Identify steps, ideas</w:t>
            </w:r>
            <w:r w:rsidR="005545D4">
              <w:rPr>
                <w:sz w:val="20"/>
              </w:rPr>
              <w:t>,</w:t>
            </w:r>
            <w:r>
              <w:rPr>
                <w:sz w:val="20"/>
              </w:rPr>
              <w:t xml:space="preserve"> or events in historical, scientific</w:t>
            </w:r>
            <w:r w:rsidR="005545D4">
              <w:rPr>
                <w:sz w:val="20"/>
              </w:rPr>
              <w:t>,</w:t>
            </w:r>
            <w:r>
              <w:rPr>
                <w:spacing w:val="-27"/>
                <w:sz w:val="20"/>
              </w:rPr>
              <w:t xml:space="preserve"> </w:t>
            </w:r>
            <w:r>
              <w:rPr>
                <w:sz w:val="20"/>
              </w:rPr>
              <w:t>or technical text</w:t>
            </w:r>
            <w:r w:rsidR="005545D4">
              <w:rPr>
                <w:sz w:val="20"/>
              </w:rPr>
              <w:t>s</w:t>
            </w:r>
            <w:r>
              <w:rPr>
                <w:sz w:val="20"/>
              </w:rPr>
              <w:t>.</w:t>
            </w:r>
          </w:p>
          <w:p w14:paraId="07F8DEEF" w14:textId="77777777" w:rsidR="00932A17" w:rsidRDefault="00BF5E70" w:rsidP="00C61D9B">
            <w:pPr>
              <w:pStyle w:val="TableParagraph"/>
              <w:numPr>
                <w:ilvl w:val="0"/>
                <w:numId w:val="39"/>
              </w:numPr>
              <w:tabs>
                <w:tab w:val="left" w:pos="270"/>
              </w:tabs>
              <w:spacing w:before="41" w:line="249" w:lineRule="auto"/>
              <w:ind w:right="1099"/>
              <w:rPr>
                <w:sz w:val="20"/>
              </w:rPr>
            </w:pPr>
            <w:r>
              <w:rPr>
                <w:sz w:val="20"/>
              </w:rPr>
              <w:t>Describe a text, idea, or event connection in</w:t>
            </w:r>
            <w:r>
              <w:rPr>
                <w:spacing w:val="-24"/>
                <w:sz w:val="20"/>
              </w:rPr>
              <w:t xml:space="preserve"> </w:t>
            </w:r>
            <w:r>
              <w:rPr>
                <w:sz w:val="20"/>
              </w:rPr>
              <w:t>an informational</w:t>
            </w:r>
            <w:r>
              <w:rPr>
                <w:spacing w:val="-2"/>
                <w:sz w:val="20"/>
              </w:rPr>
              <w:t xml:space="preserve"> </w:t>
            </w:r>
            <w:r>
              <w:rPr>
                <w:sz w:val="20"/>
              </w:rPr>
              <w:t>text.</w:t>
            </w:r>
          </w:p>
          <w:p w14:paraId="5096B264" w14:textId="1A275CC2" w:rsidR="00932A17" w:rsidRDefault="00BF5E70" w:rsidP="00C61D9B">
            <w:pPr>
              <w:pStyle w:val="TableParagraph"/>
              <w:numPr>
                <w:ilvl w:val="0"/>
                <w:numId w:val="39"/>
              </w:numPr>
              <w:tabs>
                <w:tab w:val="left" w:pos="270"/>
              </w:tabs>
              <w:spacing w:before="42" w:line="249" w:lineRule="auto"/>
              <w:ind w:right="209"/>
              <w:rPr>
                <w:sz w:val="20"/>
              </w:rPr>
            </w:pPr>
            <w:r>
              <w:rPr>
                <w:sz w:val="20"/>
              </w:rPr>
              <w:t xml:space="preserve">Identify </w:t>
            </w:r>
            <w:r w:rsidR="00A20171">
              <w:rPr>
                <w:sz w:val="20"/>
              </w:rPr>
              <w:t xml:space="preserve">the </w:t>
            </w:r>
            <w:r>
              <w:rPr>
                <w:sz w:val="20"/>
              </w:rPr>
              <w:t>characteristics of historical, scientific, or technical text</w:t>
            </w:r>
            <w:r w:rsidR="009D5BDE">
              <w:rPr>
                <w:sz w:val="20"/>
              </w:rPr>
              <w:t>s</w:t>
            </w:r>
            <w:r>
              <w:rPr>
                <w:sz w:val="20"/>
              </w:rPr>
              <w:t>.</w:t>
            </w:r>
          </w:p>
          <w:p w14:paraId="404698E5" w14:textId="77777777" w:rsidR="00932A17" w:rsidRDefault="00BF5E70" w:rsidP="00C61D9B">
            <w:pPr>
              <w:pStyle w:val="TableParagraph"/>
              <w:numPr>
                <w:ilvl w:val="0"/>
                <w:numId w:val="39"/>
              </w:numPr>
              <w:tabs>
                <w:tab w:val="left" w:pos="270"/>
              </w:tabs>
              <w:spacing w:before="42"/>
              <w:rPr>
                <w:sz w:val="20"/>
              </w:rPr>
            </w:pPr>
            <w:r>
              <w:rPr>
                <w:sz w:val="20"/>
              </w:rPr>
              <w:t>Actively engage in the sharing of the</w:t>
            </w:r>
            <w:r>
              <w:rPr>
                <w:spacing w:val="-5"/>
                <w:sz w:val="20"/>
              </w:rPr>
              <w:t xml:space="preserve"> </w:t>
            </w:r>
            <w:r>
              <w:rPr>
                <w:sz w:val="20"/>
              </w:rPr>
              <w:t>text.</w:t>
            </w:r>
          </w:p>
        </w:tc>
      </w:tr>
      <w:tr w:rsidR="00932A17" w14:paraId="18F858F7" w14:textId="77777777">
        <w:trPr>
          <w:trHeight w:val="4135"/>
        </w:trPr>
        <w:tc>
          <w:tcPr>
            <w:tcW w:w="2880" w:type="dxa"/>
            <w:shd w:val="clear" w:color="auto" w:fill="DCDDDE"/>
          </w:tcPr>
          <w:p w14:paraId="77A86D8D" w14:textId="77777777" w:rsidR="00932A17" w:rsidRDefault="00BF5E70">
            <w:pPr>
              <w:pStyle w:val="TableParagraph"/>
              <w:spacing w:before="133" w:line="249" w:lineRule="auto"/>
              <w:ind w:left="90" w:right="302"/>
              <w:rPr>
                <w:sz w:val="20"/>
              </w:rPr>
            </w:pPr>
            <w:r>
              <w:rPr>
                <w:b/>
                <w:sz w:val="20"/>
              </w:rPr>
              <w:t xml:space="preserve">RI.11-12.4 </w:t>
            </w:r>
            <w:r>
              <w:rPr>
                <w:sz w:val="20"/>
              </w:rPr>
              <w:t>Determine the meaning of words and phrases as they are used in a text, including figurative, connotative, and technical meanings; analyze how an author uses and refines the meaning of a key term or</w:t>
            </w:r>
          </w:p>
          <w:p w14:paraId="137FB76E" w14:textId="77777777" w:rsidR="00932A17" w:rsidRDefault="00BF5E70">
            <w:pPr>
              <w:pStyle w:val="TableParagraph"/>
              <w:spacing w:before="6" w:line="249" w:lineRule="auto"/>
              <w:ind w:left="90" w:right="58"/>
              <w:rPr>
                <w:sz w:val="20"/>
              </w:rPr>
            </w:pPr>
            <w:r>
              <w:rPr>
                <w:sz w:val="20"/>
              </w:rPr>
              <w:t>terms over the course of a text (e.g., how James Madison defines “faction” in Federalist No. 10).</w:t>
            </w:r>
          </w:p>
        </w:tc>
        <w:tc>
          <w:tcPr>
            <w:tcW w:w="1891" w:type="dxa"/>
          </w:tcPr>
          <w:p w14:paraId="25ACBE85" w14:textId="77777777" w:rsidR="00932A17" w:rsidRDefault="00BF5E70">
            <w:pPr>
              <w:pStyle w:val="TableParagraph"/>
              <w:spacing w:before="133"/>
              <w:ind w:left="90"/>
              <w:rPr>
                <w:b/>
                <w:sz w:val="20"/>
              </w:rPr>
            </w:pPr>
            <w:r>
              <w:rPr>
                <w:b/>
                <w:sz w:val="20"/>
              </w:rPr>
              <w:t>RI.11-12.4a</w:t>
            </w:r>
          </w:p>
          <w:p w14:paraId="6F15B9B3" w14:textId="77777777" w:rsidR="00932A17" w:rsidRDefault="00BF5E70">
            <w:pPr>
              <w:pStyle w:val="TableParagraph"/>
              <w:spacing w:before="10" w:line="249" w:lineRule="auto"/>
              <w:ind w:left="90" w:right="280"/>
              <w:rPr>
                <w:sz w:val="20"/>
              </w:rPr>
            </w:pPr>
            <w:r>
              <w:rPr>
                <w:sz w:val="20"/>
              </w:rPr>
              <w:t>Determine the figurative and connotative meanings of words and phrases; explain how the author uses content- specific terms to clarify or expand understanding of an idea.</w:t>
            </w:r>
          </w:p>
        </w:tc>
        <w:tc>
          <w:tcPr>
            <w:tcW w:w="2160" w:type="dxa"/>
          </w:tcPr>
          <w:p w14:paraId="2F81E983" w14:textId="77777777" w:rsidR="00932A17" w:rsidRDefault="00BF5E70">
            <w:pPr>
              <w:pStyle w:val="TableParagraph"/>
              <w:spacing w:before="133"/>
              <w:ind w:left="89"/>
              <w:rPr>
                <w:b/>
                <w:sz w:val="20"/>
              </w:rPr>
            </w:pPr>
            <w:r>
              <w:rPr>
                <w:b/>
                <w:sz w:val="20"/>
              </w:rPr>
              <w:t>RI.11-12.4b</w:t>
            </w:r>
          </w:p>
          <w:p w14:paraId="25E80635" w14:textId="77777777" w:rsidR="00932A17" w:rsidRDefault="00BF5E70">
            <w:pPr>
              <w:pStyle w:val="TableParagraph"/>
              <w:spacing w:before="10" w:line="249" w:lineRule="auto"/>
              <w:ind w:left="89" w:right="95"/>
              <w:rPr>
                <w:sz w:val="20"/>
              </w:rPr>
            </w:pPr>
            <w:r>
              <w:rPr>
                <w:sz w:val="20"/>
              </w:rPr>
              <w:t>Determine the meaning of key words or phrases based</w:t>
            </w:r>
          </w:p>
          <w:p w14:paraId="5142DAE5" w14:textId="77777777" w:rsidR="00932A17" w:rsidRDefault="00BF5E70">
            <w:pPr>
              <w:pStyle w:val="TableParagraph"/>
              <w:spacing w:before="2" w:line="249" w:lineRule="auto"/>
              <w:ind w:left="89" w:right="184"/>
              <w:rPr>
                <w:sz w:val="20"/>
              </w:rPr>
            </w:pPr>
            <w:r>
              <w:rPr>
                <w:sz w:val="20"/>
              </w:rPr>
              <w:t>on context clues or graphic supports in a text.</w:t>
            </w:r>
          </w:p>
        </w:tc>
        <w:tc>
          <w:tcPr>
            <w:tcW w:w="1901" w:type="dxa"/>
          </w:tcPr>
          <w:p w14:paraId="0CD47383" w14:textId="77777777" w:rsidR="00932A17" w:rsidRDefault="00BF5E70">
            <w:pPr>
              <w:pStyle w:val="TableParagraph"/>
              <w:spacing w:before="133"/>
              <w:ind w:left="89"/>
              <w:rPr>
                <w:b/>
                <w:sz w:val="20"/>
              </w:rPr>
            </w:pPr>
            <w:r>
              <w:rPr>
                <w:b/>
                <w:sz w:val="20"/>
              </w:rPr>
              <w:t>RI.11-12.4c</w:t>
            </w:r>
          </w:p>
          <w:p w14:paraId="4D6026C8" w14:textId="77777777" w:rsidR="00932A17" w:rsidRDefault="00BF5E70">
            <w:pPr>
              <w:pStyle w:val="TableParagraph"/>
              <w:spacing w:before="10" w:line="249" w:lineRule="auto"/>
              <w:ind w:left="89" w:right="103"/>
              <w:rPr>
                <w:sz w:val="20"/>
              </w:rPr>
            </w:pPr>
            <w:r>
              <w:rPr>
                <w:sz w:val="20"/>
              </w:rPr>
              <w:t>Identify content- specific words, key terms, or technical terms in a text.</w:t>
            </w:r>
          </w:p>
        </w:tc>
        <w:tc>
          <w:tcPr>
            <w:tcW w:w="5549" w:type="dxa"/>
          </w:tcPr>
          <w:p w14:paraId="7CBC975A" w14:textId="77777777" w:rsidR="00932A17" w:rsidRDefault="00BF5E70">
            <w:pPr>
              <w:pStyle w:val="TableParagraph"/>
              <w:spacing w:before="133"/>
              <w:ind w:left="89"/>
              <w:rPr>
                <w:b/>
                <w:sz w:val="20"/>
              </w:rPr>
            </w:pPr>
            <w:r>
              <w:rPr>
                <w:b/>
                <w:sz w:val="20"/>
              </w:rPr>
              <w:t>Between a and b:</w:t>
            </w:r>
          </w:p>
          <w:p w14:paraId="6A074996" w14:textId="2B5F39DB" w:rsidR="00932A17" w:rsidRDefault="00BF5E70" w:rsidP="00C61D9B">
            <w:pPr>
              <w:pStyle w:val="TableParagraph"/>
              <w:numPr>
                <w:ilvl w:val="0"/>
                <w:numId w:val="38"/>
              </w:numPr>
              <w:tabs>
                <w:tab w:val="left" w:pos="270"/>
              </w:tabs>
              <w:spacing w:line="249" w:lineRule="auto"/>
              <w:ind w:right="98"/>
              <w:rPr>
                <w:sz w:val="20"/>
              </w:rPr>
            </w:pPr>
            <w:r>
              <w:rPr>
                <w:sz w:val="20"/>
              </w:rPr>
              <w:t xml:space="preserve">Identify multiple meanings of words and phrases related to </w:t>
            </w:r>
            <w:r w:rsidR="00A20171">
              <w:rPr>
                <w:sz w:val="20"/>
              </w:rPr>
              <w:t xml:space="preserve">a </w:t>
            </w:r>
            <w:r>
              <w:rPr>
                <w:sz w:val="20"/>
              </w:rPr>
              <w:t>topic</w:t>
            </w:r>
            <w:r w:rsidR="00A20171">
              <w:rPr>
                <w:sz w:val="20"/>
              </w:rPr>
              <w:t>.</w:t>
            </w:r>
          </w:p>
          <w:p w14:paraId="349EDCEE" w14:textId="05A12214" w:rsidR="00932A17" w:rsidRDefault="00BF5E70" w:rsidP="00C61D9B">
            <w:pPr>
              <w:pStyle w:val="TableParagraph"/>
              <w:numPr>
                <w:ilvl w:val="0"/>
                <w:numId w:val="38"/>
              </w:numPr>
              <w:tabs>
                <w:tab w:val="left" w:pos="270"/>
              </w:tabs>
              <w:spacing w:before="41" w:line="249" w:lineRule="auto"/>
              <w:ind w:right="746"/>
              <w:rPr>
                <w:sz w:val="20"/>
              </w:rPr>
            </w:pPr>
            <w:r>
              <w:rPr>
                <w:sz w:val="20"/>
              </w:rPr>
              <w:t>Explain the difference between literal and</w:t>
            </w:r>
            <w:r>
              <w:rPr>
                <w:spacing w:val="-31"/>
                <w:sz w:val="20"/>
              </w:rPr>
              <w:t xml:space="preserve"> </w:t>
            </w:r>
            <w:r>
              <w:rPr>
                <w:sz w:val="20"/>
              </w:rPr>
              <w:t>nonliteral language</w:t>
            </w:r>
            <w:r w:rsidR="00A20171">
              <w:rPr>
                <w:sz w:val="20"/>
              </w:rPr>
              <w:t>.</w:t>
            </w:r>
          </w:p>
          <w:p w14:paraId="4D8E5D58" w14:textId="141FB632" w:rsidR="00932A17" w:rsidRDefault="00BF5E70" w:rsidP="00C61D9B">
            <w:pPr>
              <w:pStyle w:val="TableParagraph"/>
              <w:numPr>
                <w:ilvl w:val="0"/>
                <w:numId w:val="38"/>
              </w:numPr>
              <w:tabs>
                <w:tab w:val="left" w:pos="270"/>
              </w:tabs>
              <w:spacing w:before="42" w:line="249" w:lineRule="auto"/>
              <w:ind w:right="142"/>
              <w:rPr>
                <w:sz w:val="20"/>
              </w:rPr>
            </w:pPr>
            <w:r>
              <w:rPr>
                <w:sz w:val="20"/>
              </w:rPr>
              <w:t xml:space="preserve">Identify how </w:t>
            </w:r>
            <w:r w:rsidR="00A20171">
              <w:rPr>
                <w:sz w:val="20"/>
              </w:rPr>
              <w:t>an</w:t>
            </w:r>
            <w:r>
              <w:rPr>
                <w:sz w:val="20"/>
              </w:rPr>
              <w:t xml:space="preserve"> author uses certain words and phrases to set the tone of </w:t>
            </w:r>
            <w:r w:rsidR="00A20171">
              <w:rPr>
                <w:sz w:val="20"/>
              </w:rPr>
              <w:t>a</w:t>
            </w:r>
            <w:r w:rsidR="00A20171">
              <w:rPr>
                <w:spacing w:val="-2"/>
                <w:sz w:val="20"/>
              </w:rPr>
              <w:t xml:space="preserve"> </w:t>
            </w:r>
            <w:r>
              <w:rPr>
                <w:sz w:val="20"/>
              </w:rPr>
              <w:t>text</w:t>
            </w:r>
            <w:r w:rsidR="00A20171">
              <w:rPr>
                <w:sz w:val="20"/>
              </w:rPr>
              <w:t>.</w:t>
            </w:r>
          </w:p>
          <w:p w14:paraId="699FCC5D" w14:textId="77777777" w:rsidR="00932A17" w:rsidRDefault="00BF5E70">
            <w:pPr>
              <w:pStyle w:val="TableParagraph"/>
              <w:spacing w:before="42"/>
              <w:ind w:left="89"/>
              <w:rPr>
                <w:b/>
                <w:sz w:val="20"/>
              </w:rPr>
            </w:pPr>
            <w:r>
              <w:rPr>
                <w:b/>
                <w:sz w:val="20"/>
              </w:rPr>
              <w:t>Between b and c:</w:t>
            </w:r>
          </w:p>
          <w:p w14:paraId="326FEBFF" w14:textId="2A1729F0" w:rsidR="00932A17" w:rsidRDefault="00BF5E70" w:rsidP="00C61D9B">
            <w:pPr>
              <w:pStyle w:val="TableParagraph"/>
              <w:numPr>
                <w:ilvl w:val="0"/>
                <w:numId w:val="38"/>
              </w:numPr>
              <w:tabs>
                <w:tab w:val="left" w:pos="270"/>
              </w:tabs>
              <w:rPr>
                <w:sz w:val="20"/>
              </w:rPr>
            </w:pPr>
            <w:r>
              <w:rPr>
                <w:sz w:val="20"/>
              </w:rPr>
              <w:t xml:space="preserve">Identify how words in </w:t>
            </w:r>
            <w:r w:rsidR="00A20171">
              <w:rPr>
                <w:sz w:val="20"/>
              </w:rPr>
              <w:t xml:space="preserve">a </w:t>
            </w:r>
            <w:r>
              <w:rPr>
                <w:sz w:val="20"/>
              </w:rPr>
              <w:t xml:space="preserve">text impact </w:t>
            </w:r>
            <w:r w:rsidR="00A20171">
              <w:rPr>
                <w:sz w:val="20"/>
              </w:rPr>
              <w:t xml:space="preserve">the </w:t>
            </w:r>
            <w:r>
              <w:rPr>
                <w:sz w:val="20"/>
              </w:rPr>
              <w:t>meaning</w:t>
            </w:r>
            <w:r w:rsidR="00A20171">
              <w:rPr>
                <w:sz w:val="20"/>
              </w:rPr>
              <w:t xml:space="preserve"> of the text.</w:t>
            </w:r>
          </w:p>
          <w:p w14:paraId="0ABD51CF" w14:textId="2D3785B2" w:rsidR="00932A17" w:rsidRDefault="00BF5E70" w:rsidP="00C61D9B">
            <w:pPr>
              <w:pStyle w:val="TableParagraph"/>
              <w:numPr>
                <w:ilvl w:val="0"/>
                <w:numId w:val="38"/>
              </w:numPr>
              <w:tabs>
                <w:tab w:val="left" w:pos="270"/>
              </w:tabs>
              <w:spacing w:line="249" w:lineRule="auto"/>
              <w:ind w:right="80"/>
              <w:rPr>
                <w:sz w:val="20"/>
              </w:rPr>
            </w:pPr>
            <w:r>
              <w:rPr>
                <w:sz w:val="20"/>
              </w:rPr>
              <w:t>Match pictures to words or phrases based on how they</w:t>
            </w:r>
            <w:r>
              <w:rPr>
                <w:spacing w:val="-40"/>
                <w:sz w:val="20"/>
              </w:rPr>
              <w:t xml:space="preserve"> </w:t>
            </w:r>
            <w:r>
              <w:rPr>
                <w:sz w:val="20"/>
              </w:rPr>
              <w:t>are used in a text (e.g., match a picture of rain or snow with the word</w:t>
            </w:r>
            <w:r>
              <w:rPr>
                <w:spacing w:val="-2"/>
                <w:sz w:val="20"/>
              </w:rPr>
              <w:t xml:space="preserve"> </w:t>
            </w:r>
            <w:r w:rsidRPr="00A85380">
              <w:rPr>
                <w:i/>
                <w:iCs/>
                <w:sz w:val="20"/>
              </w:rPr>
              <w:t>precipitation</w:t>
            </w:r>
            <w:r>
              <w:rPr>
                <w:sz w:val="20"/>
              </w:rPr>
              <w:t>)</w:t>
            </w:r>
            <w:r w:rsidR="00A20171">
              <w:rPr>
                <w:sz w:val="20"/>
              </w:rPr>
              <w:t>.</w:t>
            </w:r>
          </w:p>
          <w:p w14:paraId="1BF82035" w14:textId="1FE7A273" w:rsidR="00932A17" w:rsidRDefault="00BF5E70" w:rsidP="00C61D9B">
            <w:pPr>
              <w:pStyle w:val="TableParagraph"/>
              <w:numPr>
                <w:ilvl w:val="0"/>
                <w:numId w:val="38"/>
              </w:numPr>
              <w:tabs>
                <w:tab w:val="left" w:pos="270"/>
              </w:tabs>
              <w:spacing w:before="42" w:line="249" w:lineRule="auto"/>
              <w:ind w:right="510"/>
              <w:rPr>
                <w:sz w:val="20"/>
              </w:rPr>
            </w:pPr>
            <w:r>
              <w:rPr>
                <w:sz w:val="20"/>
              </w:rPr>
              <w:t>Actively engage with objects, tactile graphics, or</w:t>
            </w:r>
            <w:r>
              <w:rPr>
                <w:spacing w:val="-32"/>
                <w:sz w:val="20"/>
              </w:rPr>
              <w:t xml:space="preserve"> </w:t>
            </w:r>
            <w:r>
              <w:rPr>
                <w:sz w:val="20"/>
              </w:rPr>
              <w:t>other sensory experiences related to better understand</w:t>
            </w:r>
            <w:r w:rsidR="00A20171">
              <w:rPr>
                <w:sz w:val="20"/>
              </w:rPr>
              <w:t>ing</w:t>
            </w:r>
            <w:r>
              <w:rPr>
                <w:sz w:val="20"/>
              </w:rPr>
              <w:t xml:space="preserve"> the meaning of words in a</w:t>
            </w:r>
            <w:r>
              <w:rPr>
                <w:spacing w:val="-6"/>
                <w:sz w:val="20"/>
              </w:rPr>
              <w:t xml:space="preserve"> </w:t>
            </w:r>
            <w:r>
              <w:rPr>
                <w:sz w:val="20"/>
              </w:rPr>
              <w:t>text</w:t>
            </w:r>
            <w:r w:rsidR="00A20171">
              <w:rPr>
                <w:sz w:val="20"/>
              </w:rPr>
              <w:t>.</w:t>
            </w:r>
          </w:p>
        </w:tc>
      </w:tr>
    </w:tbl>
    <w:p w14:paraId="0A79A8B1"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849412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656" behindDoc="0" locked="0" layoutInCell="1" allowOverlap="1" wp14:anchorId="00416A7A" wp14:editId="6497547C">
                <wp:simplePos x="0" y="0"/>
                <wp:positionH relativeFrom="page">
                  <wp:posOffset>6350</wp:posOffset>
                </wp:positionH>
                <wp:positionV relativeFrom="page">
                  <wp:posOffset>6350</wp:posOffset>
                </wp:positionV>
                <wp:extent cx="10052050" cy="685800"/>
                <wp:effectExtent l="0" t="0" r="0" b="0"/>
                <wp:wrapNone/>
                <wp:docPr id="186"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88" name="Rectangle 143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Text Box 143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A2E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92" name="Text Box 143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2143" w14:textId="77777777" w:rsidR="00742030" w:rsidRDefault="00742030">
                              <w:pPr>
                                <w:spacing w:line="201" w:lineRule="exact"/>
                                <w:rPr>
                                  <w:b/>
                                  <w:sz w:val="18"/>
                                </w:rPr>
                              </w:pPr>
                              <w:r>
                                <w:rPr>
                                  <w:b/>
                                  <w:color w:val="FFFFFF"/>
                                  <w:sz w:val="18"/>
                                </w:rPr>
                                <w:t>296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16A7A" id="Group 1432" o:spid="_x0000_s2202" style="position:absolute;margin-left:.5pt;margin-top:.5pt;width:791.5pt;height:54pt;z-index:2365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9G9zqwMAAGMOAAAOAAAAZHJzL2Uyb0RvYy54bWzsV9tu4zYQfS/QfyD4ruhiypaEKIuNbQUF&#13;&#10;0nbR3X4ALVEXVCJVko6dFv33DklbsZ22e0lbtED0IJEaajRzZs4Rdf1mP/TogUnVCZ7j8CrAiPFS&#13;&#10;VB1vcvzjh8JLMFKa8or2grMcPzKF39x8/dX1bsxYJFrRV0wicMJVthtz3Go9Zr6vypYNVF2JkXEw&#13;&#10;1kIOVMNUNn4l6Q68D70fBcHc3wlZjVKUTCm4u3JGfGP91zUr9fd1rZhGfY4hNm3P0p435uzfXNOs&#13;&#10;kXRsu/IQBv2CKAbacXjp5GpFNUVb2T1zNXSlFErU+qoUgy/quiuZzQGyCYOLbO6k2I42lybbNeME&#13;&#10;E0B7gdMXuy2/e3gnUVdB7ZI5RpwOUCT7XhSSWWTw2Y1NBsvu5Ph+fCddkjC8F+VPCsz+pd3MG7cY&#13;&#10;bXbfigo80q0WFp99LQfjAjJHe1uGx6kMbK9RCTfDIIijIIZylWCcJ3ESHApVtlBN81wIRrDBxRaw&#13;&#10;bNfHZ+NkdngwDBJr9mnm3mojPURm0oKOU0+gqpeB+r6lI7O1UgatCVTofwfqD9CLlDc9M8DOHLB2&#13;&#10;6RFVdQrpicUEqgD5j4J5AcoE519AQrNRKn3HxIDMIMcSorSFog/3SpvyPi0xdVOi76qi63s7kc1m&#13;&#10;2Uv0QIFdxXpxOwF+tqznZjEX5jHn0d2BAOEdxmZCtWz5NQ0jEtxGqVfMk4VHChJ76SJIvCBMb9N5&#13;&#10;QFKyKn4zAYYka7uqYvy+4+zI3JB8WhEPGuI4Z7mLdjlO4yi2uZ9Fr06TDOxhige4nC0bOg1C1ndD&#13;&#10;jqFd4XCd2TJarXllu1TTrndj/zx86w0wOF4tKtCtru6uVTeieoQekAKKBA0OkguDVshfMNqBfOVY&#13;&#10;/bylkmHUf8OhldOQEFim7YTEiwgm8tSyObVQXoKrHGuM3HCpnUZuR9k1LbwptMBw8RaIXHe2MUx8&#13;&#10;LiqI+8Cmf4tWKaTjaPXB9M6t2BtWkQtWIb0HyzH4F/PLggiqQ2Kri65tjWDN4zRyYhUF1jRJzhN5&#13;&#10;PpFfE0to9lm0CdJ1sk6IR6L52iPBauW9LZbEmxfhIl7NVsvlKjynjSHjy2ljVeDPJaEwx3O2nLS/&#13;&#10;kxLAy7b/qxIYXfmIEuj9Zm+/2HGSHBv+M9VhUoZJFWDgFAEG/z81APY9V4P4CA58js039m9Wg5Ak&#13;&#10;YWp3Ic/0YBaFr3LwBzuEVzn4BzYGJ3KQHjv+vyoHdgcOfzJ2o3P46zK/Sqdzu5l4+je8+R0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IT0b3OrAwAAYw4AAA4AAAAAAAAAAAAAAAAALgIAAGRycy9lMm9Eb2MueG1sUEsB&#13;&#10;Ai0AFAAGAAgAAAAhAJ92ifXgAAAADQEAAA8AAAAAAAAAAAAAAAAABQYAAGRycy9kb3ducmV2Lnht&#13;&#10;bFBLBQYAAAAABAAEAPMAAAASBwAAAAA=&#13;&#10;">
                <v:rect id="Rectangle 1433" o:spid="_x0000_s220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AdSgyAAAAOEAAAAPAAAAZHJzL2Rvd25yZXYueG1sRI9Ba8JA&#13;&#10;EIXvQv/DMoXedFNpRaKrSK0gHgSjoschOybB7GzIbjX++85B8PKYx2O+mTedd65WN2pD5dnA5yAB&#13;&#10;RZx7W3Fh4LBf9cegQkS2WHsmAw8KMJ+99aaYWn/nHd2yWCiBcEjRQBljk2od8pIchoFviCW7+NZh&#13;&#10;FNsW2rZ4F7ir9TBJRtphxXKhxIZ+Ssqv2Z8zsH38ugt/V9l+dKLzV3NcnRebozEf791yIrKYgIrU&#13;&#10;xdfGE7G20mEsL0sjmUDP/gEAAP//AwBQSwECLQAUAAYACAAAACEA2+H2y+4AAACFAQAAEwAAAAAA&#13;&#10;AAAAAAAAAAAAAAAAW0NvbnRlbnRfVHlwZXNdLnhtbFBLAQItABQABgAIAAAAIQBa9CxbvwAAABUB&#13;&#10;AAALAAAAAAAAAAAAAAAAAB8BAABfcmVscy8ucmVsc1BLAQItABQABgAIAAAAIQD8AdSgyAAAAOEA&#13;&#10;AAAPAAAAAAAAAAAAAAAAAAcCAABkcnMvZG93bnJldi54bWxQSwUGAAAAAAMAAwC3AAAA/AIAAAAA&#13;&#10;" fillcolor="#fe7b80" stroked="f">
                  <v:path arrowok="t"/>
                </v:rect>
                <v:shape id="Text Box 1434" o:spid="_x0000_s220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LTSyAAAAOEAAAAPAAAAZHJzL2Rvd25yZXYueG1sRI9NSwMx&#13;&#10;EIbvQv9DGKE3m7Xg17ZpKS2lgnhoVfA4bMbN4mayJHGb/nvnIHgZ3mGY5+VZrovv1UgxdYEN3M4q&#13;&#10;UMRNsB23Bt7f9jePoFJGttgHJgMXSrBeTa6WWNtw5iONp9wqgXCq0YDLeai1To0jj2kWBmK5fYXo&#13;&#10;McsaW20jngXuez2vqnvtsWNpcDjQ1lHzffrxBj62w/6lfDp8He/sYTd/OF5iU4yZXpfdQsZmASpT&#13;&#10;yf8ff4hnKw5P4iBGkkCvfgEAAP//AwBQSwECLQAUAAYACAAAACEA2+H2y+4AAACFAQAAEwAAAAAA&#13;&#10;AAAAAAAAAAAAAAAAW0NvbnRlbnRfVHlwZXNdLnhtbFBLAQItABQABgAIAAAAIQBa9CxbvwAAABUB&#13;&#10;AAALAAAAAAAAAAAAAAAAAB8BAABfcmVscy8ucmVsc1BLAQItABQABgAIAAAAIQABYLTSyAAAAOEA&#13;&#10;AAAPAAAAAAAAAAAAAAAAAAcCAABkcnMvZG93bnJldi54bWxQSwUGAAAAAAMAAwC3AAAA/AIAAAAA&#13;&#10;" filled="f" stroked="f">
                  <v:path arrowok="t"/>
                  <v:textbox inset="0,0,0,0">
                    <w:txbxContent>
                      <w:p w14:paraId="466CA2E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35" o:spid="_x0000_s220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8+yAAAAOEAAAAPAAAAZHJzL2Rvd25yZXYueG1sRI/BagIx&#13;&#10;EIbvhb5DmIK3mu1Cq12NUhSxIB7UFnocNtPN0s1kSdI1vr0pFLwMM/z83/DNl8l2YiAfWscKnsYF&#13;&#10;COLa6ZYbBR+nzeMURIjIGjvHpOBCAZaL+7s5Vtqd+UDDMTYiQzhUqMDE2FdShtqQxTB2PXHOvp23&#13;&#10;GPPpG6k9njPcdrIsihdpseX8wWBPK0P1z/HXKvhc9Ztd+jK4H571dl1ODhdfJ6VGD2k9y+NtBiJS&#13;&#10;irfGP+JdZ4fXEv6M8gZycQUAAP//AwBQSwECLQAUAAYACAAAACEA2+H2y+4AAACFAQAAEwAAAAAA&#13;&#10;AAAAAAAAAAAAAAAAW0NvbnRlbnRfVHlwZXNdLnhtbFBLAQItABQABgAIAAAAIQBa9CxbvwAAABUB&#13;&#10;AAALAAAAAAAAAAAAAAAAAB8BAABfcmVscy8ucmVsc1BLAQItABQABgAIAAAAIQCe/o8+yAAAAOEA&#13;&#10;AAAPAAAAAAAAAAAAAAAAAAcCAABkcnMvZG93bnJldi54bWxQSwUGAAAAAAMAAwC3AAAA/AIAAAAA&#13;&#10;" filled="f" stroked="f">
                  <v:path arrowok="t"/>
                  <v:textbox inset="0,0,0,0">
                    <w:txbxContent>
                      <w:p w14:paraId="0C3E2143" w14:textId="77777777" w:rsidR="00742030" w:rsidRDefault="00742030">
                        <w:pPr>
                          <w:spacing w:line="201" w:lineRule="exact"/>
                          <w:rPr>
                            <w:b/>
                            <w:sz w:val="18"/>
                          </w:rPr>
                        </w:pPr>
                        <w:r>
                          <w:rPr>
                            <w:b/>
                            <w:color w:val="FFFFFF"/>
                            <w:sz w:val="18"/>
                          </w:rPr>
                          <w:t>296</w:t>
                        </w:r>
                      </w:p>
                    </w:txbxContent>
                  </v:textbox>
                </v:shape>
                <w10:wrap anchorx="page" anchory="page"/>
              </v:group>
            </w:pict>
          </mc:Fallback>
        </mc:AlternateContent>
      </w:r>
    </w:p>
    <w:p w14:paraId="2D564200" w14:textId="77777777" w:rsidR="00932A17" w:rsidRDefault="00932A17">
      <w:pPr>
        <w:pStyle w:val="BodyText"/>
        <w:rPr>
          <w:rFonts w:ascii="Times New Roman"/>
          <w:sz w:val="20"/>
        </w:rPr>
      </w:pPr>
    </w:p>
    <w:p w14:paraId="612ECE25" w14:textId="77777777" w:rsidR="00932A17" w:rsidRDefault="00932A17">
      <w:pPr>
        <w:pStyle w:val="BodyText"/>
        <w:rPr>
          <w:rFonts w:ascii="Times New Roman"/>
          <w:sz w:val="20"/>
        </w:rPr>
      </w:pPr>
    </w:p>
    <w:p w14:paraId="5BA73A9B" w14:textId="77777777" w:rsidR="00932A17" w:rsidRDefault="00932A17">
      <w:pPr>
        <w:pStyle w:val="BodyText"/>
        <w:rPr>
          <w:rFonts w:ascii="Times New Roman"/>
          <w:sz w:val="20"/>
        </w:rPr>
      </w:pPr>
    </w:p>
    <w:p w14:paraId="39802BFE" w14:textId="77777777" w:rsidR="00932A17" w:rsidRDefault="00932A17">
      <w:pPr>
        <w:pStyle w:val="BodyText"/>
        <w:rPr>
          <w:rFonts w:ascii="Times New Roman"/>
          <w:sz w:val="20"/>
        </w:rPr>
      </w:pPr>
    </w:p>
    <w:p w14:paraId="0524876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DDEC794" w14:textId="77777777">
        <w:trPr>
          <w:trHeight w:val="931"/>
        </w:trPr>
        <w:tc>
          <w:tcPr>
            <w:tcW w:w="2880" w:type="dxa"/>
            <w:shd w:val="clear" w:color="auto" w:fill="8CA5D5"/>
          </w:tcPr>
          <w:p w14:paraId="656AD22E" w14:textId="77777777" w:rsidR="00932A17" w:rsidRDefault="00932A17">
            <w:pPr>
              <w:pStyle w:val="TableParagraph"/>
              <w:spacing w:before="6"/>
              <w:ind w:left="0"/>
              <w:rPr>
                <w:rFonts w:ascii="Times New Roman"/>
                <w:sz w:val="28"/>
              </w:rPr>
            </w:pPr>
          </w:p>
          <w:p w14:paraId="4E0E1A2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E0E5C82" w14:textId="77777777" w:rsidR="00932A17" w:rsidRDefault="00932A17">
            <w:pPr>
              <w:pStyle w:val="TableParagraph"/>
              <w:spacing w:before="6"/>
              <w:ind w:left="0"/>
              <w:rPr>
                <w:rFonts w:ascii="Times New Roman"/>
                <w:sz w:val="28"/>
              </w:rPr>
            </w:pPr>
          </w:p>
          <w:p w14:paraId="57FF90E3"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2662E02" w14:textId="77777777" w:rsidR="00932A17" w:rsidRDefault="00932A17">
            <w:pPr>
              <w:pStyle w:val="TableParagraph"/>
              <w:spacing w:before="6"/>
              <w:ind w:left="0"/>
              <w:rPr>
                <w:rFonts w:ascii="Times New Roman"/>
                <w:sz w:val="28"/>
              </w:rPr>
            </w:pPr>
          </w:p>
          <w:p w14:paraId="24FFB88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156D68F" w14:textId="77777777" w:rsidR="00932A17" w:rsidRDefault="00932A17">
            <w:pPr>
              <w:pStyle w:val="TableParagraph"/>
              <w:spacing w:before="6"/>
              <w:ind w:left="0"/>
              <w:rPr>
                <w:rFonts w:ascii="Times New Roman"/>
                <w:sz w:val="28"/>
              </w:rPr>
            </w:pPr>
          </w:p>
          <w:p w14:paraId="7B71E950"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C109933" w14:textId="77777777" w:rsidR="00932A17" w:rsidRDefault="00BF5E70">
            <w:pPr>
              <w:pStyle w:val="TableParagraph"/>
              <w:spacing w:before="116"/>
              <w:ind w:left="787" w:right="778"/>
              <w:jc w:val="center"/>
              <w:rPr>
                <w:b/>
                <w:sz w:val="28"/>
              </w:rPr>
            </w:pPr>
            <w:r>
              <w:rPr>
                <w:b/>
                <w:sz w:val="28"/>
              </w:rPr>
              <w:t>Learning Progression</w:t>
            </w:r>
          </w:p>
          <w:p w14:paraId="03D2179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210DB2CA" w14:textId="77777777">
        <w:trPr>
          <w:trHeight w:val="2935"/>
        </w:trPr>
        <w:tc>
          <w:tcPr>
            <w:tcW w:w="2880" w:type="dxa"/>
            <w:shd w:val="clear" w:color="auto" w:fill="DCDDDE"/>
          </w:tcPr>
          <w:p w14:paraId="569B518E" w14:textId="77777777" w:rsidR="00932A17" w:rsidRDefault="00BF5E70">
            <w:pPr>
              <w:pStyle w:val="TableParagraph"/>
              <w:spacing w:before="133" w:line="249" w:lineRule="auto"/>
              <w:ind w:left="90" w:right="392"/>
              <w:rPr>
                <w:sz w:val="20"/>
              </w:rPr>
            </w:pPr>
            <w:r>
              <w:rPr>
                <w:b/>
                <w:sz w:val="20"/>
              </w:rPr>
              <w:t xml:space="preserve">RI.11-12.5 </w:t>
            </w:r>
            <w:r>
              <w:rPr>
                <w:sz w:val="20"/>
              </w:rPr>
              <w:t>Analyze and evaluate the effectiveness of the structure an author uses in his/her exposition or argument, including</w:t>
            </w:r>
          </w:p>
          <w:p w14:paraId="1F9497CB" w14:textId="77777777" w:rsidR="00932A17" w:rsidRDefault="00BF5E70">
            <w:pPr>
              <w:pStyle w:val="TableParagraph"/>
              <w:spacing w:before="4" w:line="249" w:lineRule="auto"/>
              <w:ind w:left="90" w:right="254"/>
              <w:jc w:val="both"/>
              <w:rPr>
                <w:sz w:val="20"/>
              </w:rPr>
            </w:pPr>
            <w:r>
              <w:rPr>
                <w:sz w:val="20"/>
              </w:rPr>
              <w:t>whether the structure makes points clear, convincing, and engaging.</w:t>
            </w:r>
          </w:p>
        </w:tc>
        <w:tc>
          <w:tcPr>
            <w:tcW w:w="1891" w:type="dxa"/>
          </w:tcPr>
          <w:p w14:paraId="22900D1B" w14:textId="77777777" w:rsidR="00932A17" w:rsidRDefault="00BF5E70">
            <w:pPr>
              <w:pStyle w:val="TableParagraph"/>
              <w:spacing w:before="133"/>
              <w:ind w:left="90"/>
              <w:rPr>
                <w:b/>
                <w:sz w:val="20"/>
              </w:rPr>
            </w:pPr>
            <w:r>
              <w:rPr>
                <w:b/>
                <w:sz w:val="20"/>
              </w:rPr>
              <w:t>RI.11-12.5a</w:t>
            </w:r>
          </w:p>
          <w:p w14:paraId="0B538DCB" w14:textId="77777777" w:rsidR="00932A17" w:rsidRDefault="00BF5E70">
            <w:pPr>
              <w:pStyle w:val="TableParagraph"/>
              <w:spacing w:before="10" w:line="249" w:lineRule="auto"/>
              <w:ind w:left="90" w:right="136"/>
              <w:rPr>
                <w:sz w:val="20"/>
              </w:rPr>
            </w:pPr>
            <w:r>
              <w:rPr>
                <w:sz w:val="20"/>
              </w:rPr>
              <w:t>Explain how well the author uses various structures (e.g., engaging topics and tone, convincing details, clear points) in the text.</w:t>
            </w:r>
          </w:p>
        </w:tc>
        <w:tc>
          <w:tcPr>
            <w:tcW w:w="2160" w:type="dxa"/>
          </w:tcPr>
          <w:p w14:paraId="1F735514" w14:textId="77777777" w:rsidR="00932A17" w:rsidRDefault="00BF5E70">
            <w:pPr>
              <w:pStyle w:val="TableParagraph"/>
              <w:spacing w:before="133"/>
              <w:ind w:left="89"/>
              <w:rPr>
                <w:b/>
                <w:sz w:val="20"/>
              </w:rPr>
            </w:pPr>
            <w:r>
              <w:rPr>
                <w:b/>
                <w:sz w:val="20"/>
              </w:rPr>
              <w:t>RI.11-12.5b</w:t>
            </w:r>
          </w:p>
          <w:p w14:paraId="269399D0" w14:textId="77777777" w:rsidR="00932A17" w:rsidRDefault="00BF5E70">
            <w:pPr>
              <w:pStyle w:val="TableParagraph"/>
              <w:spacing w:before="10" w:line="249" w:lineRule="auto"/>
              <w:ind w:left="89" w:right="162"/>
              <w:rPr>
                <w:sz w:val="20"/>
              </w:rPr>
            </w:pPr>
            <w:r>
              <w:rPr>
                <w:sz w:val="20"/>
              </w:rPr>
              <w:t>Categorize relevant and irrelevant information related to an argument/claim.</w:t>
            </w:r>
          </w:p>
        </w:tc>
        <w:tc>
          <w:tcPr>
            <w:tcW w:w="1901" w:type="dxa"/>
          </w:tcPr>
          <w:p w14:paraId="07808739" w14:textId="77777777" w:rsidR="00932A17" w:rsidRDefault="00BF5E70">
            <w:pPr>
              <w:pStyle w:val="TableParagraph"/>
              <w:spacing w:before="133"/>
              <w:ind w:left="89"/>
              <w:rPr>
                <w:b/>
                <w:sz w:val="20"/>
              </w:rPr>
            </w:pPr>
            <w:r>
              <w:rPr>
                <w:b/>
                <w:sz w:val="20"/>
              </w:rPr>
              <w:t>RI.11-12.5c</w:t>
            </w:r>
          </w:p>
          <w:p w14:paraId="68D05432" w14:textId="77777777" w:rsidR="00932A17" w:rsidRDefault="00BF5E70">
            <w:pPr>
              <w:pStyle w:val="TableParagraph"/>
              <w:spacing w:before="10" w:line="249" w:lineRule="auto"/>
              <w:ind w:left="89" w:right="114"/>
              <w:rPr>
                <w:sz w:val="20"/>
              </w:rPr>
            </w:pPr>
            <w:r>
              <w:rPr>
                <w:sz w:val="20"/>
              </w:rPr>
              <w:t>Identify the author’s argument.</w:t>
            </w:r>
          </w:p>
        </w:tc>
        <w:tc>
          <w:tcPr>
            <w:tcW w:w="5549" w:type="dxa"/>
          </w:tcPr>
          <w:p w14:paraId="1B3AEEBD" w14:textId="77777777" w:rsidR="00932A17" w:rsidRDefault="00BF5E70">
            <w:pPr>
              <w:pStyle w:val="TableParagraph"/>
              <w:spacing w:before="133"/>
              <w:ind w:left="89"/>
              <w:rPr>
                <w:b/>
                <w:sz w:val="20"/>
              </w:rPr>
            </w:pPr>
            <w:r>
              <w:rPr>
                <w:b/>
                <w:sz w:val="20"/>
              </w:rPr>
              <w:t>Between a and b:</w:t>
            </w:r>
          </w:p>
          <w:p w14:paraId="3EE583B4" w14:textId="77777777" w:rsidR="00932A17" w:rsidRDefault="00BF5E70" w:rsidP="00C61D9B">
            <w:pPr>
              <w:pStyle w:val="TableParagraph"/>
              <w:numPr>
                <w:ilvl w:val="0"/>
                <w:numId w:val="37"/>
              </w:numPr>
              <w:tabs>
                <w:tab w:val="left" w:pos="270"/>
              </w:tabs>
              <w:rPr>
                <w:sz w:val="20"/>
              </w:rPr>
            </w:pPr>
            <w:r>
              <w:rPr>
                <w:sz w:val="20"/>
              </w:rPr>
              <w:t>Discuss the purpose of argument in a</w:t>
            </w:r>
            <w:r>
              <w:rPr>
                <w:spacing w:val="-11"/>
                <w:sz w:val="20"/>
              </w:rPr>
              <w:t xml:space="preserve"> </w:t>
            </w:r>
            <w:r>
              <w:rPr>
                <w:sz w:val="20"/>
              </w:rPr>
              <w:t>text.</w:t>
            </w:r>
          </w:p>
          <w:p w14:paraId="05FA6F54" w14:textId="77777777" w:rsidR="00932A17" w:rsidRDefault="00BF5E70">
            <w:pPr>
              <w:pStyle w:val="TableParagraph"/>
              <w:ind w:left="89"/>
              <w:rPr>
                <w:b/>
                <w:sz w:val="20"/>
              </w:rPr>
            </w:pPr>
            <w:r>
              <w:rPr>
                <w:b/>
                <w:sz w:val="20"/>
              </w:rPr>
              <w:t>Between b and c:</w:t>
            </w:r>
          </w:p>
          <w:p w14:paraId="738DA24F" w14:textId="77777777" w:rsidR="00932A17" w:rsidRDefault="00BF5E70" w:rsidP="00C61D9B">
            <w:pPr>
              <w:pStyle w:val="TableParagraph"/>
              <w:numPr>
                <w:ilvl w:val="0"/>
                <w:numId w:val="37"/>
              </w:numPr>
              <w:tabs>
                <w:tab w:val="left" w:pos="270"/>
              </w:tabs>
              <w:rPr>
                <w:sz w:val="20"/>
              </w:rPr>
            </w:pPr>
            <w:r>
              <w:rPr>
                <w:sz w:val="20"/>
              </w:rPr>
              <w:t>Examine how arguments are structured in a</w:t>
            </w:r>
            <w:r>
              <w:rPr>
                <w:spacing w:val="-9"/>
                <w:sz w:val="20"/>
              </w:rPr>
              <w:t xml:space="preserve"> </w:t>
            </w:r>
            <w:r>
              <w:rPr>
                <w:sz w:val="20"/>
              </w:rPr>
              <w:t>text.</w:t>
            </w:r>
          </w:p>
          <w:p w14:paraId="1B98A4C4" w14:textId="77777777" w:rsidR="00932A17" w:rsidRDefault="00BF5E70" w:rsidP="00C61D9B">
            <w:pPr>
              <w:pStyle w:val="TableParagraph"/>
              <w:numPr>
                <w:ilvl w:val="0"/>
                <w:numId w:val="37"/>
              </w:numPr>
              <w:tabs>
                <w:tab w:val="left" w:pos="270"/>
              </w:tabs>
              <w:spacing w:line="249" w:lineRule="auto"/>
              <w:ind w:right="512"/>
              <w:rPr>
                <w:sz w:val="20"/>
              </w:rPr>
            </w:pPr>
            <w:r>
              <w:rPr>
                <w:sz w:val="20"/>
              </w:rPr>
              <w:t>Identify the difference between relevant and</w:t>
            </w:r>
            <w:r>
              <w:rPr>
                <w:spacing w:val="-31"/>
                <w:sz w:val="20"/>
              </w:rPr>
              <w:t xml:space="preserve"> </w:t>
            </w:r>
            <w:r>
              <w:rPr>
                <w:sz w:val="20"/>
              </w:rPr>
              <w:t>irrelevant information as it relates to the</w:t>
            </w:r>
            <w:r>
              <w:rPr>
                <w:spacing w:val="-7"/>
                <w:sz w:val="20"/>
              </w:rPr>
              <w:t xml:space="preserve"> </w:t>
            </w:r>
            <w:r>
              <w:rPr>
                <w:sz w:val="20"/>
              </w:rPr>
              <w:t>topic.</w:t>
            </w:r>
          </w:p>
          <w:p w14:paraId="49F5B49E" w14:textId="01CC4489" w:rsidR="00932A17" w:rsidRDefault="00BF5E70" w:rsidP="00C61D9B">
            <w:pPr>
              <w:pStyle w:val="TableParagraph"/>
              <w:numPr>
                <w:ilvl w:val="0"/>
                <w:numId w:val="37"/>
              </w:numPr>
              <w:tabs>
                <w:tab w:val="left" w:pos="270"/>
              </w:tabs>
              <w:spacing w:before="41"/>
              <w:rPr>
                <w:sz w:val="20"/>
              </w:rPr>
            </w:pPr>
            <w:r>
              <w:rPr>
                <w:sz w:val="20"/>
              </w:rPr>
              <w:t>Identify words in the text that are specific to the text</w:t>
            </w:r>
            <w:r>
              <w:rPr>
                <w:spacing w:val="-8"/>
                <w:sz w:val="20"/>
              </w:rPr>
              <w:t xml:space="preserve"> </w:t>
            </w:r>
            <w:r>
              <w:rPr>
                <w:sz w:val="20"/>
              </w:rPr>
              <w:t>topic</w:t>
            </w:r>
            <w:r w:rsidR="00907688">
              <w:rPr>
                <w:sz w:val="20"/>
              </w:rPr>
              <w:t>.</w:t>
            </w:r>
          </w:p>
          <w:p w14:paraId="721EDAD3" w14:textId="72F14E01" w:rsidR="00932A17" w:rsidRDefault="00BF5E70" w:rsidP="00C61D9B">
            <w:pPr>
              <w:pStyle w:val="TableParagraph"/>
              <w:numPr>
                <w:ilvl w:val="0"/>
                <w:numId w:val="37"/>
              </w:numPr>
              <w:tabs>
                <w:tab w:val="left" w:pos="270"/>
              </w:tabs>
              <w:rPr>
                <w:sz w:val="20"/>
              </w:rPr>
            </w:pPr>
            <w:r>
              <w:rPr>
                <w:sz w:val="20"/>
              </w:rPr>
              <w:t xml:space="preserve">Identify the topic of </w:t>
            </w:r>
            <w:r w:rsidR="00907688">
              <w:rPr>
                <w:sz w:val="20"/>
              </w:rPr>
              <w:t>a</w:t>
            </w:r>
            <w:r w:rsidR="00907688">
              <w:rPr>
                <w:spacing w:val="-2"/>
                <w:sz w:val="20"/>
              </w:rPr>
              <w:t xml:space="preserve"> </w:t>
            </w:r>
            <w:r>
              <w:rPr>
                <w:sz w:val="20"/>
              </w:rPr>
              <w:t>text.</w:t>
            </w:r>
          </w:p>
          <w:p w14:paraId="24BDD128" w14:textId="77777777" w:rsidR="00932A17" w:rsidRDefault="00BF5E70" w:rsidP="00C61D9B">
            <w:pPr>
              <w:pStyle w:val="TableParagraph"/>
              <w:numPr>
                <w:ilvl w:val="0"/>
                <w:numId w:val="37"/>
              </w:numPr>
              <w:tabs>
                <w:tab w:val="left" w:pos="270"/>
              </w:tabs>
              <w:spacing w:line="249" w:lineRule="auto"/>
              <w:ind w:right="287"/>
              <w:rPr>
                <w:sz w:val="20"/>
              </w:rPr>
            </w:pPr>
            <w:r>
              <w:rPr>
                <w:sz w:val="20"/>
              </w:rPr>
              <w:t>Actively engage in the sharing of informational texts with clear</w:t>
            </w:r>
            <w:r>
              <w:rPr>
                <w:spacing w:val="-1"/>
                <w:sz w:val="20"/>
              </w:rPr>
              <w:t xml:space="preserve"> </w:t>
            </w:r>
            <w:r>
              <w:rPr>
                <w:sz w:val="20"/>
              </w:rPr>
              <w:t>arguments.</w:t>
            </w:r>
          </w:p>
        </w:tc>
      </w:tr>
      <w:tr w:rsidR="00932A17" w14:paraId="16047ADD" w14:textId="77777777">
        <w:trPr>
          <w:trHeight w:val="2655"/>
        </w:trPr>
        <w:tc>
          <w:tcPr>
            <w:tcW w:w="2880" w:type="dxa"/>
            <w:shd w:val="clear" w:color="auto" w:fill="DCDDDE"/>
          </w:tcPr>
          <w:p w14:paraId="2590BF42" w14:textId="77777777" w:rsidR="00932A17" w:rsidRDefault="00BF5E70">
            <w:pPr>
              <w:pStyle w:val="TableParagraph"/>
              <w:spacing w:before="133" w:line="249" w:lineRule="auto"/>
              <w:ind w:left="90" w:right="191"/>
              <w:rPr>
                <w:sz w:val="20"/>
              </w:rPr>
            </w:pPr>
            <w:r>
              <w:rPr>
                <w:b/>
                <w:sz w:val="20"/>
              </w:rPr>
              <w:t xml:space="preserve">RI.11-12.6 </w:t>
            </w:r>
            <w:r>
              <w:rPr>
                <w:sz w:val="20"/>
              </w:rPr>
              <w:t>Determine an author’s perspective or purpose in a text in which the rhetoric is particularly effective, analyzing how</w:t>
            </w:r>
            <w:r>
              <w:rPr>
                <w:spacing w:val="-16"/>
                <w:sz w:val="20"/>
              </w:rPr>
              <w:t xml:space="preserve"> </w:t>
            </w:r>
            <w:r>
              <w:rPr>
                <w:sz w:val="20"/>
              </w:rPr>
              <w:t xml:space="preserve">style and content contribute to the </w:t>
            </w:r>
            <w:r>
              <w:rPr>
                <w:spacing w:val="-3"/>
                <w:sz w:val="20"/>
              </w:rPr>
              <w:t xml:space="preserve">power, </w:t>
            </w:r>
            <w:r>
              <w:rPr>
                <w:sz w:val="20"/>
              </w:rPr>
              <w:t>persuasiveness, or beauty of the</w:t>
            </w:r>
            <w:r>
              <w:rPr>
                <w:spacing w:val="-3"/>
                <w:sz w:val="20"/>
              </w:rPr>
              <w:t xml:space="preserve"> </w:t>
            </w:r>
            <w:r>
              <w:rPr>
                <w:sz w:val="20"/>
              </w:rPr>
              <w:t>text.</w:t>
            </w:r>
          </w:p>
        </w:tc>
        <w:tc>
          <w:tcPr>
            <w:tcW w:w="1891" w:type="dxa"/>
          </w:tcPr>
          <w:p w14:paraId="3D061294" w14:textId="77777777" w:rsidR="00932A17" w:rsidRDefault="00BF5E70">
            <w:pPr>
              <w:pStyle w:val="TableParagraph"/>
              <w:spacing w:before="133"/>
              <w:ind w:left="90"/>
              <w:rPr>
                <w:sz w:val="20"/>
              </w:rPr>
            </w:pPr>
            <w:r>
              <w:rPr>
                <w:b/>
                <w:sz w:val="20"/>
              </w:rPr>
              <w:t xml:space="preserve">RI.11-12.6a </w:t>
            </w:r>
            <w:r>
              <w:rPr>
                <w:sz w:val="20"/>
              </w:rPr>
              <w:t>Cite</w:t>
            </w:r>
          </w:p>
          <w:p w14:paraId="2D039C2C" w14:textId="77777777" w:rsidR="00932A17" w:rsidRDefault="00BF5E70">
            <w:pPr>
              <w:pStyle w:val="TableParagraph"/>
              <w:spacing w:before="10" w:line="249" w:lineRule="auto"/>
              <w:ind w:left="90" w:right="181"/>
              <w:rPr>
                <w:sz w:val="20"/>
              </w:rPr>
            </w:pPr>
            <w:r>
              <w:rPr>
                <w:sz w:val="20"/>
              </w:rPr>
              <w:t>evidence from the text to support how the style</w:t>
            </w:r>
          </w:p>
          <w:p w14:paraId="7E8B06BE" w14:textId="77777777" w:rsidR="00932A17" w:rsidRDefault="00BF5E70">
            <w:pPr>
              <w:pStyle w:val="TableParagraph"/>
              <w:spacing w:before="2" w:line="249" w:lineRule="auto"/>
              <w:ind w:left="90" w:right="377"/>
              <w:rPr>
                <w:sz w:val="20"/>
              </w:rPr>
            </w:pPr>
            <w:r>
              <w:rPr>
                <w:sz w:val="20"/>
              </w:rPr>
              <w:t>and content of a text</w:t>
            </w:r>
            <w:r>
              <w:rPr>
                <w:spacing w:val="-9"/>
                <w:sz w:val="20"/>
              </w:rPr>
              <w:t xml:space="preserve"> </w:t>
            </w:r>
            <w:r>
              <w:rPr>
                <w:sz w:val="20"/>
              </w:rPr>
              <w:t>enhances the author’s perspective or purpose.</w:t>
            </w:r>
          </w:p>
        </w:tc>
        <w:tc>
          <w:tcPr>
            <w:tcW w:w="2160" w:type="dxa"/>
          </w:tcPr>
          <w:p w14:paraId="368EA128" w14:textId="77777777" w:rsidR="00932A17" w:rsidRDefault="00BF5E70">
            <w:pPr>
              <w:pStyle w:val="TableParagraph"/>
              <w:spacing w:before="133" w:line="249" w:lineRule="auto"/>
              <w:ind w:left="89"/>
              <w:rPr>
                <w:sz w:val="20"/>
              </w:rPr>
            </w:pPr>
            <w:r>
              <w:rPr>
                <w:b/>
                <w:sz w:val="20"/>
              </w:rPr>
              <w:t xml:space="preserve">RI.11-12.6b </w:t>
            </w:r>
            <w:r>
              <w:rPr>
                <w:sz w:val="20"/>
              </w:rPr>
              <w:t>Describe how the content of</w:t>
            </w:r>
          </w:p>
          <w:p w14:paraId="18C9585F" w14:textId="77777777" w:rsidR="00932A17" w:rsidRDefault="00BF5E70">
            <w:pPr>
              <w:pStyle w:val="TableParagraph"/>
              <w:spacing w:before="1" w:line="249" w:lineRule="auto"/>
              <w:ind w:left="89" w:right="195"/>
              <w:rPr>
                <w:sz w:val="20"/>
              </w:rPr>
            </w:pPr>
            <w:r>
              <w:rPr>
                <w:sz w:val="20"/>
              </w:rPr>
              <w:t>a text enhances the author’s perspective.</w:t>
            </w:r>
          </w:p>
        </w:tc>
        <w:tc>
          <w:tcPr>
            <w:tcW w:w="1901" w:type="dxa"/>
          </w:tcPr>
          <w:p w14:paraId="7F4FEA02" w14:textId="77777777" w:rsidR="00932A17" w:rsidRDefault="00BF5E70">
            <w:pPr>
              <w:pStyle w:val="TableParagraph"/>
              <w:spacing w:before="133"/>
              <w:ind w:left="89"/>
              <w:rPr>
                <w:b/>
                <w:sz w:val="20"/>
              </w:rPr>
            </w:pPr>
            <w:r>
              <w:rPr>
                <w:b/>
                <w:sz w:val="20"/>
              </w:rPr>
              <w:t>RI.11-12.6c</w:t>
            </w:r>
          </w:p>
          <w:p w14:paraId="37D14317" w14:textId="77777777" w:rsidR="00932A17" w:rsidRDefault="00BF5E70">
            <w:pPr>
              <w:pStyle w:val="TableParagraph"/>
              <w:spacing w:before="10" w:line="249" w:lineRule="auto"/>
              <w:ind w:left="89" w:right="281"/>
              <w:rPr>
                <w:sz w:val="20"/>
              </w:rPr>
            </w:pPr>
            <w:r>
              <w:rPr>
                <w:sz w:val="20"/>
              </w:rPr>
              <w:t>Identify style and how it relates to the purpose of a text.</w:t>
            </w:r>
          </w:p>
        </w:tc>
        <w:tc>
          <w:tcPr>
            <w:tcW w:w="5549" w:type="dxa"/>
          </w:tcPr>
          <w:p w14:paraId="7207A6A3" w14:textId="47704281" w:rsidR="00932A17" w:rsidRDefault="00BF5E70" w:rsidP="00C61D9B">
            <w:pPr>
              <w:pStyle w:val="TableParagraph"/>
              <w:numPr>
                <w:ilvl w:val="0"/>
                <w:numId w:val="36"/>
              </w:numPr>
              <w:tabs>
                <w:tab w:val="left" w:pos="270"/>
              </w:tabs>
              <w:spacing w:before="133" w:line="249" w:lineRule="auto"/>
              <w:ind w:right="308"/>
              <w:rPr>
                <w:sz w:val="20"/>
              </w:rPr>
            </w:pPr>
            <w:r>
              <w:rPr>
                <w:sz w:val="20"/>
              </w:rPr>
              <w:t xml:space="preserve">Identify the difference between </w:t>
            </w:r>
            <w:r w:rsidR="00907688">
              <w:rPr>
                <w:sz w:val="20"/>
              </w:rPr>
              <w:t xml:space="preserve">the </w:t>
            </w:r>
            <w:r>
              <w:rPr>
                <w:sz w:val="20"/>
              </w:rPr>
              <w:t xml:space="preserve">author’s perspective and </w:t>
            </w:r>
            <w:r w:rsidR="00907688">
              <w:rPr>
                <w:sz w:val="20"/>
              </w:rPr>
              <w:t xml:space="preserve">his or her </w:t>
            </w:r>
            <w:r>
              <w:rPr>
                <w:sz w:val="20"/>
              </w:rPr>
              <w:t>purpose</w:t>
            </w:r>
            <w:r w:rsidR="00907688">
              <w:rPr>
                <w:sz w:val="20"/>
              </w:rPr>
              <w:t>.</w:t>
            </w:r>
          </w:p>
          <w:p w14:paraId="2A90C0E3" w14:textId="2E4A6377" w:rsidR="00932A17" w:rsidRDefault="00BF5E70" w:rsidP="00C61D9B">
            <w:pPr>
              <w:pStyle w:val="TableParagraph"/>
              <w:numPr>
                <w:ilvl w:val="0"/>
                <w:numId w:val="36"/>
              </w:numPr>
              <w:tabs>
                <w:tab w:val="left" w:pos="270"/>
              </w:tabs>
              <w:spacing w:before="41"/>
              <w:rPr>
                <w:sz w:val="20"/>
              </w:rPr>
            </w:pPr>
            <w:r>
              <w:rPr>
                <w:sz w:val="20"/>
              </w:rPr>
              <w:t>Define the different types of authors</w:t>
            </w:r>
            <w:r w:rsidR="00907688">
              <w:rPr>
                <w:sz w:val="20"/>
              </w:rPr>
              <w:t>’</w:t>
            </w:r>
            <w:r>
              <w:rPr>
                <w:spacing w:val="-7"/>
                <w:sz w:val="20"/>
              </w:rPr>
              <w:t xml:space="preserve"> </w:t>
            </w:r>
            <w:r>
              <w:rPr>
                <w:sz w:val="20"/>
              </w:rPr>
              <w:t>purpose</w:t>
            </w:r>
            <w:r w:rsidR="00907688">
              <w:rPr>
                <w:sz w:val="20"/>
              </w:rPr>
              <w:t>s</w:t>
            </w:r>
            <w:r>
              <w:rPr>
                <w:sz w:val="20"/>
              </w:rPr>
              <w:t>.</w:t>
            </w:r>
          </w:p>
          <w:p w14:paraId="0E44A01B" w14:textId="2351D65A" w:rsidR="00932A17" w:rsidRDefault="00BF5E70" w:rsidP="00C61D9B">
            <w:pPr>
              <w:pStyle w:val="TableParagraph"/>
              <w:numPr>
                <w:ilvl w:val="0"/>
                <w:numId w:val="36"/>
              </w:numPr>
              <w:tabs>
                <w:tab w:val="left" w:pos="270"/>
              </w:tabs>
              <w:rPr>
                <w:sz w:val="20"/>
              </w:rPr>
            </w:pPr>
            <w:r>
              <w:rPr>
                <w:sz w:val="20"/>
              </w:rPr>
              <w:t xml:space="preserve">Identify the topic of </w:t>
            </w:r>
            <w:r w:rsidR="00907688">
              <w:rPr>
                <w:sz w:val="20"/>
              </w:rPr>
              <w:t>a</w:t>
            </w:r>
            <w:r w:rsidR="00907688">
              <w:rPr>
                <w:spacing w:val="-2"/>
                <w:sz w:val="20"/>
              </w:rPr>
              <w:t xml:space="preserve"> </w:t>
            </w:r>
            <w:r>
              <w:rPr>
                <w:sz w:val="20"/>
              </w:rPr>
              <w:t>text.</w:t>
            </w:r>
          </w:p>
          <w:p w14:paraId="79BEE4E7" w14:textId="1598FEA8" w:rsidR="00932A17" w:rsidRDefault="00BF5E70" w:rsidP="00C61D9B">
            <w:pPr>
              <w:pStyle w:val="TableParagraph"/>
              <w:numPr>
                <w:ilvl w:val="0"/>
                <w:numId w:val="36"/>
              </w:numPr>
              <w:tabs>
                <w:tab w:val="left" w:pos="270"/>
              </w:tabs>
              <w:rPr>
                <w:sz w:val="20"/>
              </w:rPr>
            </w:pPr>
            <w:r>
              <w:rPr>
                <w:sz w:val="20"/>
              </w:rPr>
              <w:t xml:space="preserve">Identify words in </w:t>
            </w:r>
            <w:r w:rsidR="00907688">
              <w:rPr>
                <w:sz w:val="20"/>
              </w:rPr>
              <w:t xml:space="preserve">a </w:t>
            </w:r>
            <w:r>
              <w:rPr>
                <w:sz w:val="20"/>
              </w:rPr>
              <w:t>text that are specific to the text</w:t>
            </w:r>
            <w:r>
              <w:rPr>
                <w:spacing w:val="-9"/>
                <w:sz w:val="20"/>
              </w:rPr>
              <w:t xml:space="preserve"> </w:t>
            </w:r>
            <w:r>
              <w:rPr>
                <w:sz w:val="20"/>
              </w:rPr>
              <w:t>topic.</w:t>
            </w:r>
          </w:p>
          <w:p w14:paraId="2B605B7E" w14:textId="296E4335" w:rsidR="00932A17" w:rsidRDefault="00BF5E70" w:rsidP="00C61D9B">
            <w:pPr>
              <w:pStyle w:val="TableParagraph"/>
              <w:numPr>
                <w:ilvl w:val="0"/>
                <w:numId w:val="36"/>
              </w:numPr>
              <w:tabs>
                <w:tab w:val="left" w:pos="270"/>
              </w:tabs>
              <w:rPr>
                <w:sz w:val="20"/>
              </w:rPr>
            </w:pPr>
            <w:r>
              <w:rPr>
                <w:sz w:val="20"/>
              </w:rPr>
              <w:t xml:space="preserve">Identify </w:t>
            </w:r>
            <w:r w:rsidR="00907688">
              <w:rPr>
                <w:sz w:val="20"/>
              </w:rPr>
              <w:t xml:space="preserve">an </w:t>
            </w:r>
            <w:r>
              <w:rPr>
                <w:sz w:val="20"/>
              </w:rPr>
              <w:t>author’s</w:t>
            </w:r>
            <w:r>
              <w:rPr>
                <w:spacing w:val="-1"/>
                <w:sz w:val="20"/>
              </w:rPr>
              <w:t xml:space="preserve"> </w:t>
            </w:r>
            <w:r>
              <w:rPr>
                <w:sz w:val="20"/>
              </w:rPr>
              <w:t>style.</w:t>
            </w:r>
          </w:p>
          <w:p w14:paraId="2AA2C811" w14:textId="77777777" w:rsidR="00932A17" w:rsidRDefault="00BF5E70" w:rsidP="00C61D9B">
            <w:pPr>
              <w:pStyle w:val="TableParagraph"/>
              <w:numPr>
                <w:ilvl w:val="0"/>
                <w:numId w:val="36"/>
              </w:numPr>
              <w:tabs>
                <w:tab w:val="left" w:pos="270"/>
              </w:tabs>
              <w:rPr>
                <w:sz w:val="20"/>
              </w:rPr>
            </w:pPr>
            <w:r>
              <w:rPr>
                <w:sz w:val="20"/>
              </w:rPr>
              <w:t>Examine multiple types of styles in</w:t>
            </w:r>
            <w:r>
              <w:rPr>
                <w:spacing w:val="-4"/>
                <w:sz w:val="20"/>
              </w:rPr>
              <w:t xml:space="preserve"> </w:t>
            </w:r>
            <w:r>
              <w:rPr>
                <w:sz w:val="20"/>
              </w:rPr>
              <w:t>text.</w:t>
            </w:r>
          </w:p>
          <w:p w14:paraId="41E1FF1B" w14:textId="77777777" w:rsidR="00932A17" w:rsidRDefault="00BF5E70" w:rsidP="00C61D9B">
            <w:pPr>
              <w:pStyle w:val="TableParagraph"/>
              <w:numPr>
                <w:ilvl w:val="0"/>
                <w:numId w:val="36"/>
              </w:numPr>
              <w:tabs>
                <w:tab w:val="left" w:pos="270"/>
              </w:tabs>
              <w:spacing w:line="249" w:lineRule="auto"/>
              <w:ind w:right="287"/>
              <w:rPr>
                <w:sz w:val="20"/>
              </w:rPr>
            </w:pPr>
            <w:r>
              <w:rPr>
                <w:sz w:val="20"/>
              </w:rPr>
              <w:t>Actively engage in the sharing of informational texts with various purposes or</w:t>
            </w:r>
            <w:r>
              <w:rPr>
                <w:spacing w:val="-4"/>
                <w:sz w:val="20"/>
              </w:rPr>
              <w:t xml:space="preserve"> </w:t>
            </w:r>
            <w:r>
              <w:rPr>
                <w:sz w:val="20"/>
              </w:rPr>
              <w:t>perspectives.</w:t>
            </w:r>
          </w:p>
        </w:tc>
      </w:tr>
      <w:tr w:rsidR="00932A17" w14:paraId="23E812F8" w14:textId="77777777">
        <w:trPr>
          <w:trHeight w:val="2655"/>
        </w:trPr>
        <w:tc>
          <w:tcPr>
            <w:tcW w:w="2880" w:type="dxa"/>
            <w:shd w:val="clear" w:color="auto" w:fill="DCDDDE"/>
          </w:tcPr>
          <w:p w14:paraId="44EA31C6" w14:textId="59E8FA46" w:rsidR="00932A17" w:rsidRDefault="00BF5E70">
            <w:pPr>
              <w:pStyle w:val="TableParagraph"/>
              <w:spacing w:before="133" w:line="249" w:lineRule="auto"/>
              <w:ind w:left="90" w:right="306"/>
              <w:rPr>
                <w:sz w:val="20"/>
              </w:rPr>
            </w:pPr>
            <w:r>
              <w:rPr>
                <w:b/>
                <w:sz w:val="20"/>
              </w:rPr>
              <w:t xml:space="preserve">RI.11-12.7 </w:t>
            </w:r>
            <w:r>
              <w:rPr>
                <w:sz w:val="20"/>
              </w:rPr>
              <w:t>Integrate and evaluate multiple sources of information presented in different media or formats (e.g., visually,</w:t>
            </w:r>
            <w:r>
              <w:rPr>
                <w:spacing w:val="-41"/>
                <w:sz w:val="20"/>
              </w:rPr>
              <w:t xml:space="preserve"> </w:t>
            </w:r>
            <w:r>
              <w:rPr>
                <w:sz w:val="20"/>
              </w:rPr>
              <w:t>quantitatively, textually) to address</w:t>
            </w:r>
            <w:r>
              <w:rPr>
                <w:spacing w:val="-3"/>
                <w:sz w:val="20"/>
              </w:rPr>
              <w:t xml:space="preserve"> </w:t>
            </w:r>
            <w:r>
              <w:rPr>
                <w:sz w:val="20"/>
              </w:rPr>
              <w:t>a</w:t>
            </w:r>
          </w:p>
          <w:p w14:paraId="67844953" w14:textId="77777777" w:rsidR="00932A17" w:rsidRDefault="00BF5E70">
            <w:pPr>
              <w:pStyle w:val="TableParagraph"/>
              <w:spacing w:before="5"/>
              <w:ind w:left="90"/>
              <w:rPr>
                <w:sz w:val="20"/>
              </w:rPr>
            </w:pPr>
            <w:r>
              <w:rPr>
                <w:sz w:val="20"/>
              </w:rPr>
              <w:t>question or solve a problem.</w:t>
            </w:r>
          </w:p>
        </w:tc>
        <w:tc>
          <w:tcPr>
            <w:tcW w:w="1891" w:type="dxa"/>
          </w:tcPr>
          <w:p w14:paraId="58FDF188" w14:textId="77777777" w:rsidR="00932A17" w:rsidRDefault="00BF5E70">
            <w:pPr>
              <w:pStyle w:val="TableParagraph"/>
              <w:spacing w:before="133" w:line="249" w:lineRule="auto"/>
              <w:ind w:left="90"/>
              <w:rPr>
                <w:sz w:val="20"/>
              </w:rPr>
            </w:pPr>
            <w:r>
              <w:rPr>
                <w:b/>
                <w:sz w:val="20"/>
              </w:rPr>
              <w:t xml:space="preserve">RI.11-12.7a </w:t>
            </w:r>
            <w:r>
              <w:rPr>
                <w:sz w:val="20"/>
              </w:rPr>
              <w:t>Select appropriate text presented in different media</w:t>
            </w:r>
          </w:p>
          <w:p w14:paraId="2127DC54" w14:textId="77777777" w:rsidR="00932A17" w:rsidRDefault="00BF5E70">
            <w:pPr>
              <w:pStyle w:val="TableParagraph"/>
              <w:spacing w:before="3" w:line="249" w:lineRule="auto"/>
              <w:ind w:left="90" w:right="103"/>
              <w:rPr>
                <w:sz w:val="20"/>
              </w:rPr>
            </w:pPr>
            <w:r>
              <w:rPr>
                <w:sz w:val="20"/>
              </w:rPr>
              <w:t>or formats to determine their relevance in answering a question or solving a problem.</w:t>
            </w:r>
          </w:p>
        </w:tc>
        <w:tc>
          <w:tcPr>
            <w:tcW w:w="2160" w:type="dxa"/>
          </w:tcPr>
          <w:p w14:paraId="113C47E7" w14:textId="77777777" w:rsidR="00932A17" w:rsidRDefault="00BF5E70">
            <w:pPr>
              <w:pStyle w:val="TableParagraph"/>
              <w:spacing w:before="133" w:line="249" w:lineRule="auto"/>
              <w:ind w:left="89" w:right="373"/>
              <w:rPr>
                <w:sz w:val="20"/>
              </w:rPr>
            </w:pPr>
            <w:r>
              <w:rPr>
                <w:b/>
                <w:sz w:val="20"/>
              </w:rPr>
              <w:t xml:space="preserve">RI.11-12.7b </w:t>
            </w:r>
            <w:r>
              <w:rPr>
                <w:sz w:val="20"/>
              </w:rPr>
              <w:t>Using a set of multiple resources in various media or formats, determine their relevance in</w:t>
            </w:r>
          </w:p>
          <w:p w14:paraId="509F2409" w14:textId="77777777" w:rsidR="00932A17" w:rsidRDefault="00BF5E70">
            <w:pPr>
              <w:pStyle w:val="TableParagraph"/>
              <w:spacing w:before="5" w:line="249" w:lineRule="auto"/>
              <w:ind w:left="89" w:right="217"/>
              <w:rPr>
                <w:sz w:val="20"/>
              </w:rPr>
            </w:pPr>
            <w:r>
              <w:rPr>
                <w:sz w:val="20"/>
              </w:rPr>
              <w:t>answering questions or solving problems.</w:t>
            </w:r>
          </w:p>
        </w:tc>
        <w:tc>
          <w:tcPr>
            <w:tcW w:w="1901" w:type="dxa"/>
          </w:tcPr>
          <w:p w14:paraId="0436532D" w14:textId="77777777" w:rsidR="00932A17" w:rsidRDefault="00BF5E70">
            <w:pPr>
              <w:pStyle w:val="TableParagraph"/>
              <w:spacing w:before="133"/>
              <w:ind w:left="89"/>
              <w:rPr>
                <w:b/>
                <w:sz w:val="20"/>
              </w:rPr>
            </w:pPr>
            <w:r>
              <w:rPr>
                <w:b/>
                <w:sz w:val="20"/>
              </w:rPr>
              <w:t>RI.11-12.7c</w:t>
            </w:r>
          </w:p>
          <w:p w14:paraId="33219A06" w14:textId="77777777" w:rsidR="00932A17" w:rsidRDefault="00BF5E70">
            <w:pPr>
              <w:pStyle w:val="TableParagraph"/>
              <w:spacing w:before="10" w:line="249" w:lineRule="auto"/>
              <w:ind w:left="89" w:right="336"/>
              <w:rPr>
                <w:sz w:val="20"/>
              </w:rPr>
            </w:pPr>
            <w:r>
              <w:rPr>
                <w:sz w:val="20"/>
              </w:rPr>
              <w:t>Identify two or more sources of information for a specific topic.</w:t>
            </w:r>
          </w:p>
        </w:tc>
        <w:tc>
          <w:tcPr>
            <w:tcW w:w="5549" w:type="dxa"/>
          </w:tcPr>
          <w:p w14:paraId="2B1EA642" w14:textId="77777777" w:rsidR="00932A17" w:rsidRDefault="00BF5E70" w:rsidP="00C61D9B">
            <w:pPr>
              <w:pStyle w:val="TableParagraph"/>
              <w:numPr>
                <w:ilvl w:val="0"/>
                <w:numId w:val="35"/>
              </w:numPr>
              <w:tabs>
                <w:tab w:val="left" w:pos="270"/>
              </w:tabs>
              <w:spacing w:before="133" w:line="249" w:lineRule="auto"/>
              <w:ind w:right="554"/>
              <w:rPr>
                <w:sz w:val="20"/>
              </w:rPr>
            </w:pPr>
            <w:r>
              <w:rPr>
                <w:sz w:val="20"/>
              </w:rPr>
              <w:t>Identify various print and multimedia depictions of the same topic.</w:t>
            </w:r>
          </w:p>
          <w:p w14:paraId="51DCEFCB" w14:textId="1A1D8921" w:rsidR="00932A17" w:rsidRDefault="00BF5E70" w:rsidP="00C61D9B">
            <w:pPr>
              <w:pStyle w:val="TableParagraph"/>
              <w:numPr>
                <w:ilvl w:val="0"/>
                <w:numId w:val="35"/>
              </w:numPr>
              <w:tabs>
                <w:tab w:val="left" w:pos="270"/>
              </w:tabs>
              <w:spacing w:before="41" w:line="249" w:lineRule="auto"/>
              <w:ind w:right="367"/>
              <w:rPr>
                <w:sz w:val="20"/>
              </w:rPr>
            </w:pPr>
            <w:r>
              <w:rPr>
                <w:sz w:val="20"/>
              </w:rPr>
              <w:t>Actively engage with two different media formats on</w:t>
            </w:r>
            <w:r>
              <w:rPr>
                <w:spacing w:val="-21"/>
                <w:sz w:val="20"/>
              </w:rPr>
              <w:t xml:space="preserve"> </w:t>
            </w:r>
            <w:r>
              <w:rPr>
                <w:sz w:val="20"/>
              </w:rPr>
              <w:t>the same topic</w:t>
            </w:r>
            <w:r w:rsidR="00907688">
              <w:rPr>
                <w:sz w:val="20"/>
              </w:rPr>
              <w:t>.</w:t>
            </w:r>
          </w:p>
        </w:tc>
      </w:tr>
    </w:tbl>
    <w:p w14:paraId="192C6DDE"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87F92D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728" behindDoc="0" locked="0" layoutInCell="1" allowOverlap="1" wp14:anchorId="689E7D1F" wp14:editId="1C91132F">
                <wp:simplePos x="0" y="0"/>
                <wp:positionH relativeFrom="page">
                  <wp:posOffset>6350</wp:posOffset>
                </wp:positionH>
                <wp:positionV relativeFrom="page">
                  <wp:posOffset>6350</wp:posOffset>
                </wp:positionV>
                <wp:extent cx="10052050" cy="685800"/>
                <wp:effectExtent l="0" t="0" r="0" b="0"/>
                <wp:wrapNone/>
                <wp:docPr id="17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80" name="Rectangle 142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Text Box 143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62B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84" name="Text Box 143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9702" w14:textId="77777777" w:rsidR="00742030" w:rsidRDefault="00742030">
                              <w:pPr>
                                <w:spacing w:line="201" w:lineRule="exact"/>
                                <w:rPr>
                                  <w:b/>
                                  <w:sz w:val="18"/>
                                </w:rPr>
                              </w:pPr>
                              <w:r>
                                <w:rPr>
                                  <w:b/>
                                  <w:color w:val="FFFFFF"/>
                                  <w:sz w:val="18"/>
                                </w:rPr>
                                <w:t>297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E7D1F" id="Group 1428" o:spid="_x0000_s2206" style="position:absolute;margin-left:.5pt;margin-top:.5pt;width:791.5pt;height:54pt;z-index:2372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8Y3pwMAAGMOAAAOAAAAZHJzL2Uyb0RvYy54bWzsV9tu3DYQfS/QfyD0LkuUqV1JsBzEezEK&#13;&#10;uG2QywdwJeqCSKRCcq11iv57h+SuvGunzcVIkALWg5bUUMOZM3POUhcvdn2HbplUreC5h89CDzFe&#13;&#10;iLLlde69e7v2Ew8pTXlJO8FZ7t0x5b24/PWXi3HIWCQa0ZVMInDCVTYOuddoPWRBoIqG9VSdiYFx&#13;&#10;MFZC9lTDVNZBKekI3vsuiMJwFoxCloMUBVMKni6d0bu0/quKFfrPqlJMoy73IDZt79LeN+YeXF7Q&#13;&#10;rJZ0aNpiHwb9hih62nLYdHK1pJqirWwfuerbQgolKn1WiD4QVdUWzOYA2eDwQTbXUmwHm0udjfUw&#13;&#10;wQTQPsDpm90Wf9y+kqgtoXZzKBWnPRTJ7oswiRKDzzjUGSy7lsOb4ZV0ScLwRhTvFZiDh3Yzr91i&#13;&#10;tBl/FyV4pFstLD67SvbGBWSOdrYMd1MZ2E6jAh7iMIyjMIZyFWCcJXES7gtVNFBN8x4GI9jgxxaw&#13;&#10;aFaHd+PkfP8iDhNrDmjmdrWR7iMzaUHHqXtQ1dNAfdPQgdlaKYPWAVQIYQ/qa+hFyuuOGWBTB6xd&#13;&#10;ekBVHUN6ZDGBKkD+s2A+AGWC8z8godkglb5mokdmkHsSorSForc3Spvy3i8xdVOia8t123V2IuvN&#13;&#10;opPolgK71qv51QT4ybKOm8VcmNecR/cEAoQ9jM2EatnyV4ojEl5Fqb+eJXOfrEnsp/Mw8UOcXqWz&#13;&#10;kKRkuf7bBIhJ1rRlyfhNy9mBuZh8WRH3GuI4Z7mLxtxL4yi2uZ9Er46TDO1lige4nCzrWw1C1rV9&#13;&#10;7kG7wuU6s2G0XPHSdqmmbefGwWn41htgcPi1qEC3urq7Vt2I8g56QAooEvQUSC4MGiE/emgE+co9&#13;&#10;9WFLJfNQ9xuHVk4xIbBM2wmJ5xFM5LFlc2yhvABXuac95IYL7TRyO8i2bmAnbIHh4iUQuWptY5j4&#13;&#10;XFQQ955NP4xW0YFWb03vXIkdsAqIDzibSICAhlVI78ByCP7J/LIgguqQOHLFNVsbwZrFKcRjxCoK&#13;&#10;rWmSnHvyfCG/JpbQ7KtoE6arZJUQn0SzlU/C5dJ/uV4Qf7bG83h5vlwslviUNoaMT6eNVYF/l4S1&#13;&#10;uR6z5aj9nZQAXrb9n5XA6MpnlEDvNjv7jx2nU8N/pTpMyjCpAgycIsDg/6cG5FNqgL+vGmCS4NSe&#13;&#10;Qh7pwXmEn+XgEyeEZzn4DgeDIzmYOv5nlQN7AocvGXvQ2X91mU+l47k9TNx/G17+Aw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xWvGN6cDAABjDgAADgAAAAAAAAAAAAAAAAAuAgAAZHJzL2Uyb0RvYy54bWxQSwECLQAU&#13;&#10;AAYACAAAACEAn3aJ9eAAAAANAQAADwAAAAAAAAAAAAAAAAABBgAAZHJzL2Rvd25yZXYueG1sUEsF&#13;&#10;BgAAAAAEAAQA8wAAAA4HAAAAAA==&#13;&#10;">
                <v:rect id="Rectangle 1429" o:spid="_x0000_s220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9imxwAAAOEAAAAPAAAAZHJzL2Rvd25yZXYueG1sRI/BasJA&#13;&#10;EIbvQt9hmUJvuqm0ItFVpFYQD4JR0eOQHZNgdjZktxrfvnMQvAz/MMz3803nnavVjdpQeTbwOUhA&#13;&#10;EefeVlwYOOxX/TGoEJEt1p7JwIMCzGdvvSmm1t95R7csFkogHFI0UMbYpFqHvCSHYeAbYrldfOsw&#13;&#10;ytoW2rZ4F7ir9TBJRtphxdJQYkM/JeXX7M8Z2D5+3YW/q2w/OtH5qzmuzovN0ZiP9245kbGYgIrU&#13;&#10;xdfHE7G24jAWBzGSBHr2DwAA//8DAFBLAQItABQABgAIAAAAIQDb4fbL7gAAAIUBAAATAAAAAAAA&#13;&#10;AAAAAAAAAAAAAABbQ29udGVudF9UeXBlc10ueG1sUEsBAi0AFAAGAAgAAAAhAFr0LFu/AAAAFQEA&#13;&#10;AAsAAAAAAAAAAAAAAAAAHwEAAF9yZWxzLy5yZWxzUEsBAi0AFAAGAAgAAAAhAAJ32KbHAAAA4QAA&#13;&#10;AA8AAAAAAAAAAAAAAAAABwIAAGRycy9kb3ducmV2LnhtbFBLBQYAAAAAAwADALcAAAD7AgAAAAA=&#13;&#10;" fillcolor="#fe7b80" stroked="f">
                  <v:path arrowok="t"/>
                </v:rect>
                <v:shape id="Text Box 1430" o:spid="_x0000_s220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xnjyAAAAOEAAAAPAAAAZHJzL2Rvd25yZXYueG1sRI/BagIx&#13;&#10;EIbvhb5DmEJvNdsFraxGEUUslB7UFjwOm3GzuJksSbrGt2+EQi/DDD//N3zzZbKdGMiH1rGC11EB&#13;&#10;grh2uuVGwddx+zIFESKyxs4xKbhRgOXi8WGOlXZX3tNwiI3IEA4VKjAx9pWUoTZkMYxcT5yzs/MW&#13;&#10;Yz59I7XHa4bbTpZFMZEWW84fDPa0NlRfDj9Wwfe6336kk8HPYax3m/Jtf/N1Uur5KW1meaxmICKl&#13;&#10;+N/4Q7zr7DAt4W6UN5CLXwAAAP//AwBQSwECLQAUAAYACAAAACEA2+H2y+4AAACFAQAAEwAAAAAA&#13;&#10;AAAAAAAAAAAAAAAAW0NvbnRlbnRfVHlwZXNdLnhtbFBLAQItABQABgAIAAAAIQBa9CxbvwAAABUB&#13;&#10;AAALAAAAAAAAAAAAAAAAAB8BAABfcmVscy8ucmVsc1BLAQItABQABgAIAAAAIQAbJxnjyAAAAOEA&#13;&#10;AAAPAAAAAAAAAAAAAAAAAAcCAABkcnMvZG93bnJldi54bWxQSwUGAAAAAAMAAwC3AAAA/AIAAAAA&#13;&#10;" filled="f" stroked="f">
                  <v:path arrowok="t"/>
                  <v:textbox inset="0,0,0,0">
                    <w:txbxContent>
                      <w:p w14:paraId="6AB62BB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31" o:spid="_x0000_s220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iQMyAAAAOEAAAAPAAAAZHJzL2Rvd25yZXYueG1sRI/BagIx&#13;&#10;EIbvhb5DmEJvNVupVVajFEUqSA/aCh6HzbhZ3EyWJF3j25tCwcsww8//Dd9skWwrevKhcazgdVCA&#13;&#10;IK6cbrhW8PO9fpmACBFZY+uYFFwpwGL++DDDUrsL76jfx1pkCIcSFZgYu1LKUBmyGAauI87ZyXmL&#13;&#10;MZ++ltrjJcNtK4dF8S4tNpw/GOxoaag673+tgsOyW2/T0eBXP9Kfq+F4d/VVUur5Ka2meXxMQURK&#13;&#10;8d74R2x0dpi8wZ9R3kDObwAAAP//AwBQSwECLQAUAAYACAAAACEA2+H2y+4AAACFAQAAEwAAAAAA&#13;&#10;AAAAAAAAAAAAAAAAW0NvbnRlbnRfVHlwZXNdLnhtbFBLAQItABQABgAIAAAAIQBa9CxbvwAAABUB&#13;&#10;AAALAAAAAAAAAAAAAAAAAB8BAABfcmVscy8ucmVsc1BLAQItABQABgAIAAAAIQD7giQMyAAAAOEA&#13;&#10;AAAPAAAAAAAAAAAAAAAAAAcCAABkcnMvZG93bnJldi54bWxQSwUGAAAAAAMAAwC3AAAA/AIAAAAA&#13;&#10;" filled="f" stroked="f">
                  <v:path arrowok="t"/>
                  <v:textbox inset="0,0,0,0">
                    <w:txbxContent>
                      <w:p w14:paraId="4B339702" w14:textId="77777777" w:rsidR="00742030" w:rsidRDefault="00742030">
                        <w:pPr>
                          <w:spacing w:line="201" w:lineRule="exact"/>
                          <w:rPr>
                            <w:b/>
                            <w:sz w:val="18"/>
                          </w:rPr>
                        </w:pPr>
                        <w:r>
                          <w:rPr>
                            <w:b/>
                            <w:color w:val="FFFFFF"/>
                            <w:sz w:val="18"/>
                          </w:rPr>
                          <w:t>297</w:t>
                        </w:r>
                      </w:p>
                    </w:txbxContent>
                  </v:textbox>
                </v:shape>
                <w10:wrap anchorx="page" anchory="page"/>
              </v:group>
            </w:pict>
          </mc:Fallback>
        </mc:AlternateContent>
      </w:r>
    </w:p>
    <w:p w14:paraId="31316753" w14:textId="77777777" w:rsidR="00932A17" w:rsidRDefault="00932A17">
      <w:pPr>
        <w:pStyle w:val="BodyText"/>
        <w:rPr>
          <w:rFonts w:ascii="Times New Roman"/>
          <w:sz w:val="20"/>
        </w:rPr>
      </w:pPr>
    </w:p>
    <w:p w14:paraId="4F55A27C" w14:textId="77777777" w:rsidR="00932A17" w:rsidRDefault="00932A17">
      <w:pPr>
        <w:pStyle w:val="BodyText"/>
        <w:rPr>
          <w:rFonts w:ascii="Times New Roman"/>
          <w:sz w:val="20"/>
        </w:rPr>
      </w:pPr>
    </w:p>
    <w:p w14:paraId="234745E4" w14:textId="77777777" w:rsidR="00932A17" w:rsidRDefault="00932A17">
      <w:pPr>
        <w:pStyle w:val="BodyText"/>
        <w:rPr>
          <w:rFonts w:ascii="Times New Roman"/>
          <w:sz w:val="20"/>
        </w:rPr>
      </w:pPr>
    </w:p>
    <w:p w14:paraId="00510350" w14:textId="77777777" w:rsidR="00932A17" w:rsidRDefault="00932A17">
      <w:pPr>
        <w:pStyle w:val="BodyText"/>
        <w:rPr>
          <w:rFonts w:ascii="Times New Roman"/>
          <w:sz w:val="20"/>
        </w:rPr>
      </w:pPr>
    </w:p>
    <w:p w14:paraId="3EF8D27A"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8F083E6" w14:textId="77777777">
        <w:trPr>
          <w:trHeight w:val="931"/>
        </w:trPr>
        <w:tc>
          <w:tcPr>
            <w:tcW w:w="2880" w:type="dxa"/>
            <w:shd w:val="clear" w:color="auto" w:fill="8CA5D5"/>
          </w:tcPr>
          <w:p w14:paraId="6AAF77EC" w14:textId="77777777" w:rsidR="00932A17" w:rsidRDefault="00932A17">
            <w:pPr>
              <w:pStyle w:val="TableParagraph"/>
              <w:spacing w:before="6"/>
              <w:ind w:left="0"/>
              <w:rPr>
                <w:rFonts w:ascii="Times New Roman"/>
                <w:sz w:val="28"/>
              </w:rPr>
            </w:pPr>
          </w:p>
          <w:p w14:paraId="68988CA5"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F589612" w14:textId="77777777" w:rsidR="00932A17" w:rsidRDefault="00932A17">
            <w:pPr>
              <w:pStyle w:val="TableParagraph"/>
              <w:spacing w:before="6"/>
              <w:ind w:left="0"/>
              <w:rPr>
                <w:rFonts w:ascii="Times New Roman"/>
                <w:sz w:val="28"/>
              </w:rPr>
            </w:pPr>
          </w:p>
          <w:p w14:paraId="4481FB3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9905709" w14:textId="77777777" w:rsidR="00932A17" w:rsidRDefault="00932A17">
            <w:pPr>
              <w:pStyle w:val="TableParagraph"/>
              <w:spacing w:before="6"/>
              <w:ind w:left="0"/>
              <w:rPr>
                <w:rFonts w:ascii="Times New Roman"/>
                <w:sz w:val="28"/>
              </w:rPr>
            </w:pPr>
          </w:p>
          <w:p w14:paraId="4167C21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48EEE89" w14:textId="77777777" w:rsidR="00932A17" w:rsidRDefault="00932A17">
            <w:pPr>
              <w:pStyle w:val="TableParagraph"/>
              <w:spacing w:before="6"/>
              <w:ind w:left="0"/>
              <w:rPr>
                <w:rFonts w:ascii="Times New Roman"/>
                <w:sz w:val="28"/>
              </w:rPr>
            </w:pPr>
          </w:p>
          <w:p w14:paraId="3A61DE5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79C01B4" w14:textId="77777777" w:rsidR="00932A17" w:rsidRDefault="00BF5E70">
            <w:pPr>
              <w:pStyle w:val="TableParagraph"/>
              <w:spacing w:before="116"/>
              <w:ind w:left="787" w:right="778"/>
              <w:jc w:val="center"/>
              <w:rPr>
                <w:b/>
                <w:sz w:val="28"/>
              </w:rPr>
            </w:pPr>
            <w:r>
              <w:rPr>
                <w:b/>
                <w:sz w:val="28"/>
              </w:rPr>
              <w:t>Learning Progression</w:t>
            </w:r>
          </w:p>
          <w:p w14:paraId="16FA3C85"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2FCCCCB" w14:textId="77777777">
        <w:trPr>
          <w:trHeight w:val="2895"/>
        </w:trPr>
        <w:tc>
          <w:tcPr>
            <w:tcW w:w="2880" w:type="dxa"/>
            <w:shd w:val="clear" w:color="auto" w:fill="DCDDDE"/>
          </w:tcPr>
          <w:p w14:paraId="5E00D044" w14:textId="77777777" w:rsidR="00932A17" w:rsidRDefault="00BF5E70">
            <w:pPr>
              <w:pStyle w:val="TableParagraph"/>
              <w:spacing w:before="133" w:line="249" w:lineRule="auto"/>
              <w:ind w:left="90" w:right="566"/>
              <w:rPr>
                <w:sz w:val="20"/>
              </w:rPr>
            </w:pPr>
            <w:r>
              <w:rPr>
                <w:b/>
                <w:sz w:val="20"/>
              </w:rPr>
              <w:t xml:space="preserve">RI.11-12.8 </w:t>
            </w:r>
            <w:r>
              <w:rPr>
                <w:sz w:val="20"/>
              </w:rPr>
              <w:t>Delineate</w:t>
            </w:r>
            <w:r>
              <w:rPr>
                <w:spacing w:val="-27"/>
                <w:sz w:val="20"/>
              </w:rPr>
              <w:t xml:space="preserve"> </w:t>
            </w:r>
            <w:r>
              <w:rPr>
                <w:sz w:val="20"/>
              </w:rPr>
              <w:t>and evaluate the reasoning in seminal U.S. texts</w:t>
            </w:r>
            <w:r>
              <w:rPr>
                <w:spacing w:val="-9"/>
                <w:sz w:val="20"/>
              </w:rPr>
              <w:t xml:space="preserve"> </w:t>
            </w:r>
            <w:r>
              <w:rPr>
                <w:sz w:val="20"/>
              </w:rPr>
              <w:t>and the premises,</w:t>
            </w:r>
            <w:r>
              <w:rPr>
                <w:spacing w:val="-10"/>
                <w:sz w:val="20"/>
              </w:rPr>
              <w:t xml:space="preserve"> </w:t>
            </w:r>
            <w:r>
              <w:rPr>
                <w:sz w:val="20"/>
              </w:rPr>
              <w:t>purposes,</w:t>
            </w:r>
          </w:p>
          <w:p w14:paraId="6042A601" w14:textId="77777777" w:rsidR="00932A17" w:rsidRDefault="00BF5E70">
            <w:pPr>
              <w:pStyle w:val="TableParagraph"/>
              <w:spacing w:before="3" w:line="249" w:lineRule="auto"/>
              <w:ind w:left="90" w:right="80"/>
              <w:rPr>
                <w:sz w:val="20"/>
              </w:rPr>
            </w:pPr>
            <w:r>
              <w:rPr>
                <w:sz w:val="20"/>
              </w:rPr>
              <w:t>and arguments in works of public advocacy (e.g., The Federalist papers, presidential addresses).</w:t>
            </w:r>
          </w:p>
        </w:tc>
        <w:tc>
          <w:tcPr>
            <w:tcW w:w="1891" w:type="dxa"/>
          </w:tcPr>
          <w:p w14:paraId="77E76461" w14:textId="77777777" w:rsidR="00932A17" w:rsidRDefault="00BF5E70">
            <w:pPr>
              <w:pStyle w:val="TableParagraph"/>
              <w:spacing w:before="133"/>
              <w:ind w:left="90"/>
              <w:rPr>
                <w:b/>
                <w:sz w:val="20"/>
              </w:rPr>
            </w:pPr>
            <w:r>
              <w:rPr>
                <w:b/>
                <w:sz w:val="20"/>
              </w:rPr>
              <w:t>RI.11-12.8a</w:t>
            </w:r>
          </w:p>
          <w:p w14:paraId="0302CC49" w14:textId="77777777" w:rsidR="00932A17" w:rsidRDefault="00BF5E70">
            <w:pPr>
              <w:pStyle w:val="TableParagraph"/>
              <w:spacing w:before="10" w:line="249" w:lineRule="auto"/>
              <w:ind w:left="90" w:right="159"/>
              <w:rPr>
                <w:sz w:val="20"/>
              </w:rPr>
            </w:pPr>
            <w:r>
              <w:rPr>
                <w:sz w:val="20"/>
              </w:rPr>
              <w:t>Compare and contrast why statements about seminal U.S. texts are relevant or irrelevant</w:t>
            </w:r>
          </w:p>
        </w:tc>
        <w:tc>
          <w:tcPr>
            <w:tcW w:w="2160" w:type="dxa"/>
          </w:tcPr>
          <w:p w14:paraId="1D63C77E" w14:textId="77777777" w:rsidR="00932A17" w:rsidRDefault="00BF5E70">
            <w:pPr>
              <w:pStyle w:val="TableParagraph"/>
              <w:spacing w:before="133" w:line="249" w:lineRule="auto"/>
              <w:ind w:left="89" w:right="73"/>
              <w:rPr>
                <w:sz w:val="20"/>
              </w:rPr>
            </w:pPr>
            <w:r>
              <w:rPr>
                <w:b/>
                <w:sz w:val="20"/>
              </w:rPr>
              <w:t xml:space="preserve">RI.11-12.8b </w:t>
            </w:r>
            <w:r>
              <w:rPr>
                <w:sz w:val="20"/>
              </w:rPr>
              <w:t>Identify relevant information from seminal U.S. text (e.g., Martin Luther King Jr.’s “I Have a Dream” speech).</w:t>
            </w:r>
          </w:p>
        </w:tc>
        <w:tc>
          <w:tcPr>
            <w:tcW w:w="1901" w:type="dxa"/>
          </w:tcPr>
          <w:p w14:paraId="17E8DE62" w14:textId="77777777" w:rsidR="00932A17" w:rsidRDefault="00BF5E70">
            <w:pPr>
              <w:pStyle w:val="TableParagraph"/>
              <w:spacing w:before="133"/>
              <w:ind w:left="89"/>
              <w:rPr>
                <w:b/>
                <w:sz w:val="20"/>
              </w:rPr>
            </w:pPr>
            <w:r>
              <w:rPr>
                <w:b/>
                <w:sz w:val="20"/>
              </w:rPr>
              <w:t>RI.11-12.8c</w:t>
            </w:r>
          </w:p>
          <w:p w14:paraId="5BA80328" w14:textId="77777777" w:rsidR="00932A17" w:rsidRDefault="00BF5E70">
            <w:pPr>
              <w:pStyle w:val="TableParagraph"/>
              <w:spacing w:before="10" w:line="249" w:lineRule="auto"/>
              <w:ind w:left="89" w:right="370"/>
              <w:rPr>
                <w:sz w:val="20"/>
              </w:rPr>
            </w:pPr>
            <w:r>
              <w:rPr>
                <w:sz w:val="20"/>
              </w:rPr>
              <w:t>Identify one or more examples of seminal U. S. texts (i.e., the</w:t>
            </w:r>
          </w:p>
          <w:p w14:paraId="578E0027" w14:textId="77777777" w:rsidR="00932A17" w:rsidRDefault="00BF5E70">
            <w:pPr>
              <w:pStyle w:val="TableParagraph"/>
              <w:spacing w:before="3" w:line="249" w:lineRule="auto"/>
              <w:ind w:left="89" w:right="244"/>
              <w:rPr>
                <w:sz w:val="20"/>
              </w:rPr>
            </w:pPr>
            <w:r>
              <w:rPr>
                <w:sz w:val="20"/>
              </w:rPr>
              <w:t>U.S.</w:t>
            </w:r>
            <w:r>
              <w:rPr>
                <w:spacing w:val="-13"/>
                <w:sz w:val="20"/>
              </w:rPr>
              <w:t xml:space="preserve"> </w:t>
            </w:r>
            <w:r>
              <w:rPr>
                <w:sz w:val="20"/>
              </w:rPr>
              <w:t>Constitution, the Emancipation Proclamation,  the Gettysburg Address,</w:t>
            </w:r>
            <w:r>
              <w:rPr>
                <w:spacing w:val="-2"/>
                <w:sz w:val="20"/>
              </w:rPr>
              <w:t xml:space="preserve"> </w:t>
            </w:r>
            <w:r>
              <w:rPr>
                <w:sz w:val="20"/>
              </w:rPr>
              <w:t>etc.).</w:t>
            </w:r>
          </w:p>
        </w:tc>
        <w:tc>
          <w:tcPr>
            <w:tcW w:w="5549" w:type="dxa"/>
          </w:tcPr>
          <w:p w14:paraId="7DA8C436" w14:textId="77777777" w:rsidR="00932A17" w:rsidRDefault="00BF5E70">
            <w:pPr>
              <w:pStyle w:val="TableParagraph"/>
              <w:spacing w:before="133"/>
              <w:ind w:left="89"/>
              <w:rPr>
                <w:b/>
                <w:sz w:val="20"/>
              </w:rPr>
            </w:pPr>
            <w:r>
              <w:rPr>
                <w:b/>
                <w:sz w:val="20"/>
              </w:rPr>
              <w:t>Between general standard and a:</w:t>
            </w:r>
          </w:p>
          <w:p w14:paraId="4E7C48F9" w14:textId="77777777" w:rsidR="00932A17" w:rsidRDefault="00BF5E70" w:rsidP="00C61D9B">
            <w:pPr>
              <w:pStyle w:val="TableParagraph"/>
              <w:numPr>
                <w:ilvl w:val="0"/>
                <w:numId w:val="34"/>
              </w:numPr>
              <w:tabs>
                <w:tab w:val="left" w:pos="270"/>
              </w:tabs>
              <w:spacing w:line="249" w:lineRule="auto"/>
              <w:ind w:right="167"/>
              <w:rPr>
                <w:sz w:val="20"/>
              </w:rPr>
            </w:pPr>
            <w:r>
              <w:rPr>
                <w:sz w:val="20"/>
              </w:rPr>
              <w:t>Identify the difference between delineating and</w:t>
            </w:r>
            <w:r>
              <w:rPr>
                <w:spacing w:val="-34"/>
                <w:sz w:val="20"/>
              </w:rPr>
              <w:t xml:space="preserve"> </w:t>
            </w:r>
            <w:r>
              <w:rPr>
                <w:sz w:val="20"/>
              </w:rPr>
              <w:t>evaluating a</w:t>
            </w:r>
            <w:r>
              <w:rPr>
                <w:spacing w:val="-1"/>
                <w:sz w:val="20"/>
              </w:rPr>
              <w:t xml:space="preserve"> </w:t>
            </w:r>
            <w:r>
              <w:rPr>
                <w:sz w:val="20"/>
              </w:rPr>
              <w:t>text.</w:t>
            </w:r>
          </w:p>
          <w:p w14:paraId="11084DF4" w14:textId="77777777" w:rsidR="00932A17" w:rsidRDefault="00BF5E70" w:rsidP="00C61D9B">
            <w:pPr>
              <w:pStyle w:val="TableParagraph"/>
              <w:numPr>
                <w:ilvl w:val="0"/>
                <w:numId w:val="34"/>
              </w:numPr>
              <w:tabs>
                <w:tab w:val="left" w:pos="270"/>
              </w:tabs>
              <w:spacing w:before="41"/>
              <w:rPr>
                <w:sz w:val="20"/>
              </w:rPr>
            </w:pPr>
            <w:r>
              <w:rPr>
                <w:sz w:val="20"/>
              </w:rPr>
              <w:t>Identify what is considered a seminal U.S.</w:t>
            </w:r>
            <w:r>
              <w:rPr>
                <w:spacing w:val="-6"/>
                <w:sz w:val="20"/>
              </w:rPr>
              <w:t xml:space="preserve"> </w:t>
            </w:r>
            <w:r>
              <w:rPr>
                <w:sz w:val="20"/>
              </w:rPr>
              <w:t>text.</w:t>
            </w:r>
          </w:p>
          <w:p w14:paraId="06A346C9" w14:textId="77777777" w:rsidR="00932A17" w:rsidRDefault="00BF5E70" w:rsidP="00C61D9B">
            <w:pPr>
              <w:pStyle w:val="TableParagraph"/>
              <w:numPr>
                <w:ilvl w:val="0"/>
                <w:numId w:val="34"/>
              </w:numPr>
              <w:tabs>
                <w:tab w:val="left" w:pos="270"/>
              </w:tabs>
              <w:spacing w:line="249" w:lineRule="auto"/>
              <w:ind w:right="322"/>
              <w:rPr>
                <w:sz w:val="20"/>
              </w:rPr>
            </w:pPr>
            <w:r>
              <w:rPr>
                <w:sz w:val="20"/>
              </w:rPr>
              <w:t>Identify the differences between a seminal U.S. text</w:t>
            </w:r>
            <w:r>
              <w:rPr>
                <w:spacing w:val="-21"/>
                <w:sz w:val="20"/>
              </w:rPr>
              <w:t xml:space="preserve"> </w:t>
            </w:r>
            <w:r>
              <w:rPr>
                <w:sz w:val="20"/>
              </w:rPr>
              <w:t>and one that is</w:t>
            </w:r>
            <w:r>
              <w:rPr>
                <w:spacing w:val="-3"/>
                <w:sz w:val="20"/>
              </w:rPr>
              <w:t xml:space="preserve"> </w:t>
            </w:r>
            <w:r>
              <w:rPr>
                <w:sz w:val="20"/>
              </w:rPr>
              <w:t>not.</w:t>
            </w:r>
          </w:p>
          <w:p w14:paraId="40DF48E3" w14:textId="77777777" w:rsidR="00932A17" w:rsidRDefault="00BF5E70">
            <w:pPr>
              <w:pStyle w:val="TableParagraph"/>
              <w:spacing w:before="42"/>
              <w:ind w:left="89"/>
              <w:rPr>
                <w:b/>
                <w:sz w:val="20"/>
              </w:rPr>
            </w:pPr>
            <w:r>
              <w:rPr>
                <w:b/>
                <w:sz w:val="20"/>
              </w:rPr>
              <w:t>Between b and c:</w:t>
            </w:r>
          </w:p>
          <w:p w14:paraId="50FC0B53" w14:textId="77777777" w:rsidR="00932A17" w:rsidRDefault="00BF5E70" w:rsidP="00C61D9B">
            <w:pPr>
              <w:pStyle w:val="TableParagraph"/>
              <w:numPr>
                <w:ilvl w:val="0"/>
                <w:numId w:val="34"/>
              </w:numPr>
              <w:tabs>
                <w:tab w:val="left" w:pos="270"/>
              </w:tabs>
              <w:spacing w:line="249" w:lineRule="auto"/>
              <w:ind w:right="512"/>
              <w:rPr>
                <w:sz w:val="20"/>
              </w:rPr>
            </w:pPr>
            <w:r>
              <w:rPr>
                <w:sz w:val="20"/>
              </w:rPr>
              <w:t>Identify the difference between relevant and</w:t>
            </w:r>
            <w:r>
              <w:rPr>
                <w:spacing w:val="-31"/>
                <w:sz w:val="20"/>
              </w:rPr>
              <w:t xml:space="preserve"> </w:t>
            </w:r>
            <w:r>
              <w:rPr>
                <w:sz w:val="20"/>
              </w:rPr>
              <w:t>irrelevant information as it relates to the</w:t>
            </w:r>
            <w:r>
              <w:rPr>
                <w:spacing w:val="-7"/>
                <w:sz w:val="20"/>
              </w:rPr>
              <w:t xml:space="preserve"> </w:t>
            </w:r>
            <w:r>
              <w:rPr>
                <w:sz w:val="20"/>
              </w:rPr>
              <w:t>topic.</w:t>
            </w:r>
          </w:p>
          <w:p w14:paraId="704B4757" w14:textId="77777777" w:rsidR="00932A17" w:rsidRDefault="00BF5E70" w:rsidP="00C61D9B">
            <w:pPr>
              <w:pStyle w:val="TableParagraph"/>
              <w:numPr>
                <w:ilvl w:val="0"/>
                <w:numId w:val="34"/>
              </w:numPr>
              <w:tabs>
                <w:tab w:val="left" w:pos="270"/>
              </w:tabs>
              <w:spacing w:before="42"/>
              <w:rPr>
                <w:sz w:val="20"/>
              </w:rPr>
            </w:pPr>
            <w:r>
              <w:rPr>
                <w:sz w:val="20"/>
              </w:rPr>
              <w:t>Actively engage in reading a historical U.S.</w:t>
            </w:r>
            <w:r>
              <w:rPr>
                <w:spacing w:val="-19"/>
                <w:sz w:val="20"/>
              </w:rPr>
              <w:t xml:space="preserve"> </w:t>
            </w:r>
            <w:r>
              <w:rPr>
                <w:sz w:val="20"/>
              </w:rPr>
              <w:t>document.</w:t>
            </w:r>
          </w:p>
        </w:tc>
      </w:tr>
      <w:tr w:rsidR="00932A17" w14:paraId="136E4E5F" w14:textId="77777777">
        <w:trPr>
          <w:trHeight w:val="3375"/>
        </w:trPr>
        <w:tc>
          <w:tcPr>
            <w:tcW w:w="2880" w:type="dxa"/>
            <w:shd w:val="clear" w:color="auto" w:fill="DCDDDE"/>
          </w:tcPr>
          <w:p w14:paraId="074948B6" w14:textId="77777777" w:rsidR="00932A17" w:rsidRDefault="00BF5E70">
            <w:pPr>
              <w:pStyle w:val="TableParagraph"/>
              <w:spacing w:before="133" w:line="249" w:lineRule="auto"/>
              <w:ind w:left="90" w:right="111"/>
              <w:rPr>
                <w:sz w:val="20"/>
              </w:rPr>
            </w:pPr>
            <w:r>
              <w:rPr>
                <w:b/>
                <w:sz w:val="20"/>
              </w:rPr>
              <w:t xml:space="preserve">RI.11-12.9 </w:t>
            </w:r>
            <w:r>
              <w:rPr>
                <w:sz w:val="20"/>
              </w:rPr>
              <w:t>Analyze seventeenth-, eighteenth-, and nineteenth-century foundational U.S. documents of historical and literary significance (including the Declaration of Independence, the Preamble to the Constitution, the Bill of</w:t>
            </w:r>
            <w:r>
              <w:rPr>
                <w:spacing w:val="-21"/>
                <w:sz w:val="20"/>
              </w:rPr>
              <w:t xml:space="preserve"> </w:t>
            </w:r>
            <w:r>
              <w:rPr>
                <w:sz w:val="20"/>
              </w:rPr>
              <w:t>Rights, and Abraham Lincoln’s second inaugural address) for their themes, purposes, and rhetorical</w:t>
            </w:r>
            <w:r>
              <w:rPr>
                <w:spacing w:val="-1"/>
                <w:sz w:val="20"/>
              </w:rPr>
              <w:t xml:space="preserve"> </w:t>
            </w:r>
            <w:r>
              <w:rPr>
                <w:sz w:val="20"/>
              </w:rPr>
              <w:t>features.</w:t>
            </w:r>
          </w:p>
        </w:tc>
        <w:tc>
          <w:tcPr>
            <w:tcW w:w="1891" w:type="dxa"/>
          </w:tcPr>
          <w:p w14:paraId="2177341A" w14:textId="77777777" w:rsidR="00932A17" w:rsidRDefault="00BF5E70">
            <w:pPr>
              <w:pStyle w:val="TableParagraph"/>
              <w:spacing w:before="133"/>
              <w:ind w:left="90"/>
              <w:rPr>
                <w:b/>
                <w:sz w:val="20"/>
              </w:rPr>
            </w:pPr>
            <w:r>
              <w:rPr>
                <w:b/>
                <w:sz w:val="20"/>
              </w:rPr>
              <w:t>RI.11-12.9a</w:t>
            </w:r>
          </w:p>
          <w:p w14:paraId="751695F2" w14:textId="77777777" w:rsidR="00932A17" w:rsidRDefault="00BF5E70">
            <w:pPr>
              <w:pStyle w:val="TableParagraph"/>
              <w:spacing w:before="10" w:line="249" w:lineRule="auto"/>
              <w:ind w:left="90" w:right="533"/>
              <w:rPr>
                <w:sz w:val="20"/>
              </w:rPr>
            </w:pPr>
            <w:r>
              <w:rPr>
                <w:sz w:val="20"/>
              </w:rPr>
              <w:t>Determine the themes and/ or purpose of seventeenth-,</w:t>
            </w:r>
          </w:p>
          <w:p w14:paraId="7E835035" w14:textId="77777777" w:rsidR="00932A17" w:rsidRDefault="00BF5E70">
            <w:pPr>
              <w:pStyle w:val="TableParagraph"/>
              <w:spacing w:before="3" w:line="249" w:lineRule="auto"/>
              <w:ind w:left="90" w:right="133"/>
              <w:rPr>
                <w:sz w:val="20"/>
              </w:rPr>
            </w:pPr>
            <w:r>
              <w:rPr>
                <w:sz w:val="20"/>
              </w:rPr>
              <w:t>eighteenth-, and nineteenth-century foundational</w:t>
            </w:r>
          </w:p>
          <w:p w14:paraId="0EA905A8" w14:textId="77777777" w:rsidR="00932A17" w:rsidRDefault="00BF5E70">
            <w:pPr>
              <w:pStyle w:val="TableParagraph"/>
              <w:spacing w:before="2" w:line="249" w:lineRule="auto"/>
              <w:ind w:left="90" w:right="348"/>
              <w:rPr>
                <w:sz w:val="20"/>
              </w:rPr>
            </w:pPr>
            <w:r>
              <w:rPr>
                <w:sz w:val="20"/>
              </w:rPr>
              <w:t>U.S. documents of historical</w:t>
            </w:r>
          </w:p>
          <w:p w14:paraId="054AB003" w14:textId="77777777" w:rsidR="00932A17" w:rsidRDefault="00BF5E70">
            <w:pPr>
              <w:pStyle w:val="TableParagraph"/>
              <w:spacing w:before="2" w:line="249" w:lineRule="auto"/>
              <w:ind w:left="90" w:right="670"/>
              <w:rPr>
                <w:sz w:val="20"/>
              </w:rPr>
            </w:pPr>
            <w:r>
              <w:rPr>
                <w:sz w:val="20"/>
              </w:rPr>
              <w:t>and literary significance.</w:t>
            </w:r>
          </w:p>
        </w:tc>
        <w:tc>
          <w:tcPr>
            <w:tcW w:w="2160" w:type="dxa"/>
          </w:tcPr>
          <w:p w14:paraId="1D4F1C7D" w14:textId="77777777" w:rsidR="00932A17" w:rsidRDefault="00BF5E70">
            <w:pPr>
              <w:pStyle w:val="TableParagraph"/>
              <w:spacing w:before="133" w:line="249" w:lineRule="auto"/>
              <w:ind w:left="89" w:right="269"/>
              <w:rPr>
                <w:sz w:val="20"/>
              </w:rPr>
            </w:pPr>
            <w:r>
              <w:rPr>
                <w:b/>
                <w:sz w:val="20"/>
              </w:rPr>
              <w:t xml:space="preserve">RI.11-12.9b </w:t>
            </w:r>
            <w:r>
              <w:rPr>
                <w:sz w:val="20"/>
              </w:rPr>
              <w:t>Given a quote from the document, identify a concept presented in seventeenth-, eighteenth-, and nineteenth-century foundational U.S. documents</w:t>
            </w:r>
            <w:r>
              <w:rPr>
                <w:spacing w:val="-2"/>
                <w:sz w:val="20"/>
              </w:rPr>
              <w:t xml:space="preserve"> </w:t>
            </w:r>
            <w:r>
              <w:rPr>
                <w:sz w:val="20"/>
              </w:rPr>
              <w:t>of</w:t>
            </w:r>
          </w:p>
          <w:p w14:paraId="7F04A021" w14:textId="77777777" w:rsidR="00932A17" w:rsidRDefault="00BF5E70">
            <w:pPr>
              <w:pStyle w:val="TableParagraph"/>
              <w:spacing w:before="7" w:line="249" w:lineRule="auto"/>
              <w:ind w:left="89" w:right="206"/>
              <w:rPr>
                <w:sz w:val="20"/>
              </w:rPr>
            </w:pPr>
            <w:r>
              <w:rPr>
                <w:sz w:val="20"/>
              </w:rPr>
              <w:t>historical and literary significance.</w:t>
            </w:r>
          </w:p>
        </w:tc>
        <w:tc>
          <w:tcPr>
            <w:tcW w:w="1901" w:type="dxa"/>
          </w:tcPr>
          <w:p w14:paraId="6F7FFF15" w14:textId="77777777" w:rsidR="00932A17" w:rsidRDefault="00BF5E70">
            <w:pPr>
              <w:pStyle w:val="TableParagraph"/>
              <w:spacing w:before="133" w:line="249" w:lineRule="auto"/>
              <w:ind w:left="89" w:right="81"/>
              <w:rPr>
                <w:sz w:val="20"/>
              </w:rPr>
            </w:pPr>
            <w:r>
              <w:rPr>
                <w:b/>
                <w:sz w:val="20"/>
              </w:rPr>
              <w:t xml:space="preserve">RI.11-12.9c </w:t>
            </w:r>
            <w:r>
              <w:rPr>
                <w:sz w:val="20"/>
              </w:rPr>
              <w:t>Match images or objects that represent meanings from within a document of historical or literary significance (e.g., match a picture of Abraham Lincoln with</w:t>
            </w:r>
          </w:p>
          <w:p w14:paraId="1C69B474" w14:textId="77777777" w:rsidR="00932A17" w:rsidRDefault="00BF5E70">
            <w:pPr>
              <w:pStyle w:val="TableParagraph"/>
              <w:spacing w:before="8" w:line="249" w:lineRule="auto"/>
              <w:ind w:left="89" w:right="470"/>
              <w:rPr>
                <w:sz w:val="20"/>
              </w:rPr>
            </w:pPr>
            <w:r>
              <w:rPr>
                <w:sz w:val="20"/>
              </w:rPr>
              <w:t>the Gettysburg Address).</w:t>
            </w:r>
          </w:p>
        </w:tc>
        <w:tc>
          <w:tcPr>
            <w:tcW w:w="5549" w:type="dxa"/>
          </w:tcPr>
          <w:p w14:paraId="1E3C884E" w14:textId="77777777" w:rsidR="00932A17" w:rsidRDefault="00BF5E70">
            <w:pPr>
              <w:pStyle w:val="TableParagraph"/>
              <w:spacing w:before="133"/>
              <w:ind w:left="89"/>
              <w:rPr>
                <w:b/>
                <w:sz w:val="20"/>
              </w:rPr>
            </w:pPr>
            <w:r>
              <w:rPr>
                <w:b/>
                <w:sz w:val="20"/>
              </w:rPr>
              <w:t>Between a and b:</w:t>
            </w:r>
          </w:p>
          <w:p w14:paraId="1345DABA" w14:textId="2BF7AA20" w:rsidR="00932A17" w:rsidRDefault="00BF5E70" w:rsidP="00C61D9B">
            <w:pPr>
              <w:pStyle w:val="TableParagraph"/>
              <w:numPr>
                <w:ilvl w:val="0"/>
                <w:numId w:val="33"/>
              </w:numPr>
              <w:tabs>
                <w:tab w:val="left" w:pos="270"/>
              </w:tabs>
              <w:rPr>
                <w:sz w:val="20"/>
              </w:rPr>
            </w:pPr>
            <w:r>
              <w:rPr>
                <w:sz w:val="20"/>
              </w:rPr>
              <w:t>Read U.S. primary</w:t>
            </w:r>
            <w:r>
              <w:rPr>
                <w:spacing w:val="-5"/>
                <w:sz w:val="20"/>
              </w:rPr>
              <w:t xml:space="preserve"> </w:t>
            </w:r>
            <w:r>
              <w:rPr>
                <w:sz w:val="20"/>
              </w:rPr>
              <w:t>documents</w:t>
            </w:r>
            <w:r w:rsidR="002C1AD2">
              <w:rPr>
                <w:sz w:val="20"/>
              </w:rPr>
              <w:t>.</w:t>
            </w:r>
          </w:p>
          <w:p w14:paraId="79E4C27F" w14:textId="77777777" w:rsidR="00932A17" w:rsidRDefault="00BF5E70">
            <w:pPr>
              <w:pStyle w:val="TableParagraph"/>
              <w:ind w:left="89"/>
              <w:rPr>
                <w:b/>
                <w:sz w:val="20"/>
              </w:rPr>
            </w:pPr>
            <w:r>
              <w:rPr>
                <w:b/>
                <w:sz w:val="20"/>
              </w:rPr>
              <w:t>Between b and c:</w:t>
            </w:r>
          </w:p>
          <w:p w14:paraId="5806736D" w14:textId="77777777" w:rsidR="00932A17" w:rsidRDefault="00BF5E70" w:rsidP="00C61D9B">
            <w:pPr>
              <w:pStyle w:val="TableParagraph"/>
              <w:numPr>
                <w:ilvl w:val="0"/>
                <w:numId w:val="33"/>
              </w:numPr>
              <w:tabs>
                <w:tab w:val="left" w:pos="270"/>
              </w:tabs>
              <w:rPr>
                <w:sz w:val="20"/>
              </w:rPr>
            </w:pPr>
            <w:r>
              <w:rPr>
                <w:sz w:val="20"/>
              </w:rPr>
              <w:t>Identify the theme in U.S. primary</w:t>
            </w:r>
            <w:r>
              <w:rPr>
                <w:spacing w:val="-8"/>
                <w:sz w:val="20"/>
              </w:rPr>
              <w:t xml:space="preserve"> </w:t>
            </w:r>
            <w:r>
              <w:rPr>
                <w:sz w:val="20"/>
              </w:rPr>
              <w:t>documents.</w:t>
            </w:r>
          </w:p>
          <w:p w14:paraId="0A870F04" w14:textId="77777777" w:rsidR="00932A17" w:rsidRDefault="00BF5E70" w:rsidP="00C61D9B">
            <w:pPr>
              <w:pStyle w:val="TableParagraph"/>
              <w:numPr>
                <w:ilvl w:val="0"/>
                <w:numId w:val="33"/>
              </w:numPr>
              <w:tabs>
                <w:tab w:val="left" w:pos="270"/>
              </w:tabs>
              <w:rPr>
                <w:sz w:val="20"/>
              </w:rPr>
            </w:pPr>
            <w:r>
              <w:rPr>
                <w:sz w:val="20"/>
              </w:rPr>
              <w:t>Define</w:t>
            </w:r>
            <w:r>
              <w:rPr>
                <w:spacing w:val="-2"/>
                <w:sz w:val="20"/>
              </w:rPr>
              <w:t xml:space="preserve"> </w:t>
            </w:r>
            <w:r w:rsidRPr="00A85380">
              <w:rPr>
                <w:i/>
                <w:iCs/>
                <w:sz w:val="20"/>
              </w:rPr>
              <w:t>theme</w:t>
            </w:r>
            <w:r>
              <w:rPr>
                <w:sz w:val="20"/>
              </w:rPr>
              <w:t>.</w:t>
            </w:r>
          </w:p>
          <w:p w14:paraId="7A57CDF0" w14:textId="77777777" w:rsidR="00932A17" w:rsidRDefault="00BF5E70" w:rsidP="00C61D9B">
            <w:pPr>
              <w:pStyle w:val="TableParagraph"/>
              <w:numPr>
                <w:ilvl w:val="0"/>
                <w:numId w:val="33"/>
              </w:numPr>
              <w:tabs>
                <w:tab w:val="left" w:pos="270"/>
              </w:tabs>
              <w:spacing w:line="249" w:lineRule="auto"/>
              <w:ind w:right="598"/>
              <w:rPr>
                <w:sz w:val="20"/>
              </w:rPr>
            </w:pPr>
            <w:r>
              <w:rPr>
                <w:sz w:val="20"/>
              </w:rPr>
              <w:t>Identify main ideas and overarching concepts in U.S. seminal</w:t>
            </w:r>
            <w:r>
              <w:rPr>
                <w:spacing w:val="-1"/>
                <w:sz w:val="20"/>
              </w:rPr>
              <w:t xml:space="preserve"> </w:t>
            </w:r>
            <w:r>
              <w:rPr>
                <w:sz w:val="20"/>
              </w:rPr>
              <w:t>documents.</w:t>
            </w:r>
          </w:p>
          <w:p w14:paraId="158466F4" w14:textId="77777777" w:rsidR="00932A17" w:rsidRDefault="00BF5E70" w:rsidP="00C61D9B">
            <w:pPr>
              <w:pStyle w:val="TableParagraph"/>
              <w:numPr>
                <w:ilvl w:val="0"/>
                <w:numId w:val="33"/>
              </w:numPr>
              <w:tabs>
                <w:tab w:val="left" w:pos="270"/>
              </w:tabs>
              <w:spacing w:before="41" w:line="249" w:lineRule="auto"/>
              <w:ind w:right="431"/>
              <w:rPr>
                <w:sz w:val="20"/>
              </w:rPr>
            </w:pPr>
            <w:r>
              <w:rPr>
                <w:sz w:val="20"/>
              </w:rPr>
              <w:t>Actively engage with the sharing of the same or similar topics from two or more U.S.</w:t>
            </w:r>
            <w:r>
              <w:rPr>
                <w:spacing w:val="-6"/>
                <w:sz w:val="20"/>
              </w:rPr>
              <w:t xml:space="preserve"> </w:t>
            </w:r>
            <w:r>
              <w:rPr>
                <w:sz w:val="20"/>
              </w:rPr>
              <w:t>documents.</w:t>
            </w:r>
          </w:p>
        </w:tc>
      </w:tr>
    </w:tbl>
    <w:p w14:paraId="09C1610A"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5AB47DE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800" behindDoc="0" locked="0" layoutInCell="1" allowOverlap="1" wp14:anchorId="2332EDF3" wp14:editId="0499A867">
                <wp:simplePos x="0" y="0"/>
                <wp:positionH relativeFrom="page">
                  <wp:posOffset>6350</wp:posOffset>
                </wp:positionH>
                <wp:positionV relativeFrom="page">
                  <wp:posOffset>6350</wp:posOffset>
                </wp:positionV>
                <wp:extent cx="10052050" cy="685800"/>
                <wp:effectExtent l="0" t="0" r="0" b="0"/>
                <wp:wrapNone/>
                <wp:docPr id="170"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72" name="Rectangle 142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Text Box 142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B37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76" name="Text Box 142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37DB2" w14:textId="77777777" w:rsidR="00742030" w:rsidRDefault="00742030">
                              <w:pPr>
                                <w:spacing w:line="201" w:lineRule="exact"/>
                                <w:rPr>
                                  <w:b/>
                                  <w:sz w:val="18"/>
                                </w:rPr>
                              </w:pPr>
                              <w:r>
                                <w:rPr>
                                  <w:b/>
                                  <w:color w:val="FFFFFF"/>
                                  <w:sz w:val="18"/>
                                </w:rPr>
                                <w:t>298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2EDF3" id="Group 1424" o:spid="_x0000_s2210" style="position:absolute;margin-left:.5pt;margin-top:.5pt;width:791.5pt;height:54pt;z-index:2380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FRMqgMAAGMOAAAOAAAAZHJzL2Uyb0RvYy54bWzsV9tu4zYQfS/QfyD0rugSypaEKIuNbQUF&#13;&#10;0nbR3X4ALVEXVCJVko6cFv33DklLdpztbnbTLlAgfpBJDTWcOTPniLp6s+87dE+FbDnLnODCdxBl&#13;&#10;BS9bVmfOrx9yN3aQVISVpOOMZs4Dlc6b6++/uxqHlIa84V1JBQInTKbjkDmNUkPqebJoaE/kBR8o&#13;&#10;A2PFRU8UTEXtlYKM4L3vvND3F97IRTkIXlAp4e7aGp1r47+qaKF+ripJFeoyB2JT5irMdauv3vUV&#13;&#10;SWtBhqYtDmGQr4iiJy2DTWdXa6II2on2iau+LQSXvFIXBe89XlVtQU0OkE3gn2VzK/huMLnU6VgP&#13;&#10;M0wA7RlOX+22+On+nUBtCbVbAj6M9FAksy8KcIg1PuNQp7DsVgzvh3fCJgnDO178JsHsndv1vLaL&#13;&#10;0Xb8kZfgkewUN/jsK9FrF5A52psyPMxloHuFCrgZ+H4U+hGEU4BxEUexfyhU0UA19XMBGMEGf6aA&#13;&#10;RbOZno3iy8ODgR8bs0dSu6uJ9BCZTgs6Th5BlS8D9X1DBmpqJTVaM6jhBOov0IuE1R3VwEYWWLN0&#13;&#10;QlWeQnpi0YFKQP6zYJ6BMsP5CUhIOgipbinvkR5kjoAoTaHI/Z1UurzHJbpukndtmbddZyai3q46&#13;&#10;ge4JsCvfLG9mwB8t65hezLh+zHq0dyBA2EPbdKiGLX8mQYj9mzBx80W8dHGOIzdZ+rHrB8lNsvBx&#13;&#10;gtf5XzrAAKdNW5aU3bWMTswN8POKeNAQyznDXTRmThJBXUxe/5ikb366eIDLoyT7VoGQdW2fOdCu&#13;&#10;8LOd2VBSblhpulSRtrNj73H4xhtgMP0bVKBbbd1tq255+QA9IDgUCRocJBcGDRd/OGgE+coc+fuO&#13;&#10;COqg7gcGrZwEGMMyZSY4WoYwEaeW7amFsAJcZY5ykB2ulNXI3SDauoGdAgMM42+ByFVrGkPHZ6OC&#13;&#10;uA9s+ma0whOtPujeueF7zarFGauQ2oNlCv7F/DIggurgKLTF1VtrwVpECdBci1XoG9MsOUfyPJNf&#13;&#10;M0tI+kW08ZNNvImxCyBsXOyv1+7bfIXdRR4so/XlerVaB49po8n4ctp8mi25+T1ly0n7WykBvEz7&#13;&#10;vyqB1pXPKIHab/fmja27DoTlyMNnq8OsDLMqwMAqAgz+f2qw+JgaLCdw4HWs37H/shoEOA4Scwp5&#13;&#10;ogeXYfAqBx85IbzKwX9wMDiRg8up47/wsPDN5MCcwOFLxhx0Dl9d+lPpdG4OE8dvw+u/AQ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W4BUTKoDAABjDgAADgAAAAAAAAAAAAAAAAAuAgAAZHJzL2Uyb0RvYy54bWxQSwEC&#13;&#10;LQAUAAYACAAAACEAn3aJ9eAAAAANAQAADwAAAAAAAAAAAAAAAAAEBgAAZHJzL2Rvd25yZXYueG1s&#13;&#10;UEsFBgAAAAAEAAQA8wAAABEHAAAAAA==&#13;&#10;">
                <v:rect id="Rectangle 1425" o:spid="_x0000_s221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JNtyQAAAOEAAAAPAAAAZHJzL2Rvd25yZXYueG1sRI9Na8JA&#13;&#10;EIbvQv/DMoXe6kZpbYluRNoKxYNgUqnHITv5wOxsyG5N8u9doeBlmOHlfYZntR5MIy7Uudqygtk0&#13;&#10;AkGcW11zqeAn2z6/g3AeWWNjmRSM5GCdPExWGGvb84EuqS9FgLCLUUHlfRtL6fKKDLqpbYlDVtjO&#13;&#10;oA9nV0rdYR/gppHzKFpIgzWHDxW29FFRfk7/jIL9+GUKfq3TbPFLp5f2uD1tdkelnh6Hz2UYmyUI&#13;&#10;T4O/N/4R3zo4vM3hZhQ2kMkVAAD//wMAUEsBAi0AFAAGAAgAAAAhANvh9svuAAAAhQEAABMAAAAA&#13;&#10;AAAAAAAAAAAAAAAAAFtDb250ZW50X1R5cGVzXS54bWxQSwECLQAUAAYACAAAACEAWvQsW78AAAAV&#13;&#10;AQAACwAAAAAAAAAAAAAAAAAfAQAAX3JlbHMvLnJlbHNQSwECLQAUAAYACAAAACEAqDyTbckAAADh&#13;&#10;AAAADwAAAAAAAAAAAAAAAAAHAgAAZHJzL2Rvd25yZXYueG1sUEsFBgAAAAADAAMAtwAAAP0CAAAA&#13;&#10;AA==&#13;&#10;" fillcolor="#fe7b80" stroked="f">
                  <v:path arrowok="t"/>
                </v:rect>
                <v:shape id="Text Box 1426" o:spid="_x0000_s221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1QryAAAAOEAAAAPAAAAZHJzL2Rvd25yZXYueG1sRI/BagIx&#13;&#10;EIbvQt8hTKE3zVasltUoRZEWigdtBY/DZrpZupksSVzj2zeC0Msww8//Dd9ilWwrevKhcazgeVSA&#13;&#10;IK6cbrhW8P21Hb6CCBFZY+uYFFwpwGr5MFhgqd2F99QfYi0yhEOJCkyMXSllqAxZDCPXEefsx3mL&#13;&#10;MZ++ltrjJcNtK8dFMZUWG84fDHa0NlT9Hs5WwXHdbT/TyeCuf9Hvm/Fsf/VVUurpMW3mebzNQURK&#13;&#10;8b9xR3zo7DCbwM0obyCXfwAAAP//AwBQSwECLQAUAAYACAAAACEA2+H2y+4AAACFAQAAEwAAAAAA&#13;&#10;AAAAAAAAAAAAAAAAW0NvbnRlbnRfVHlwZXNdLnhtbFBLAQItABQABgAIAAAAIQBa9CxbvwAAABUB&#13;&#10;AAALAAAAAAAAAAAAAAAAAB8BAABfcmVscy8ucmVsc1BLAQItABQABgAIAAAAIQDOV1QryAAAAOEA&#13;&#10;AAAPAAAAAAAAAAAAAAAAAAcCAABkcnMvZG93bnJldi54bWxQSwUGAAAAAAMAAwC3AAAA/AIAAAAA&#13;&#10;" filled="f" stroked="f">
                  <v:path arrowok="t"/>
                  <v:textbox inset="0,0,0,0">
                    <w:txbxContent>
                      <w:p w14:paraId="2F6FB37E"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27" o:spid="_x0000_s221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W/HyAAAAOEAAAAPAAAAZHJzL2Rvd25yZXYueG1sRI/BagIx&#13;&#10;EIbvhb5DmEJvNVtBLatRiiIWige3LXgcNuNm6WayJOka374RBC/DDD//N3yLVbKdGMiH1rGC11EB&#13;&#10;grh2uuVGwffX9uUNRIjIGjvHpOBCAVbLx4cFltqd+UBDFRuRIRxKVGBi7EspQ23IYhi5njhnJ+ct&#13;&#10;xnz6RmqP5wy3nRwXxVRabDl/MNjT2lD9W/1ZBT/rfvuZjgb3w0TvNuPZ4eLrpNTzU9rM83ifg4iU&#13;&#10;4r1xQ3zo7DCbwtUobyCX/wAAAP//AwBQSwECLQAUAAYACAAAACEA2+H2y+4AAACFAQAAEwAAAAAA&#13;&#10;AAAAAAAAAAAAAAAAW0NvbnRlbnRfVHlwZXNdLnhtbFBLAQItABQABgAIAAAAIQBa9CxbvwAAABUB&#13;&#10;AAALAAAAAAAAAAAAAAAAAB8BAABfcmVscy8ucmVsc1BLAQItABQABgAIAAAAIQBRyW/HyAAAAOEA&#13;&#10;AAAPAAAAAAAAAAAAAAAAAAcCAABkcnMvZG93bnJldi54bWxQSwUGAAAAAAMAAwC3AAAA/AIAAAAA&#13;&#10;" filled="f" stroked="f">
                  <v:path arrowok="t"/>
                  <v:textbox inset="0,0,0,0">
                    <w:txbxContent>
                      <w:p w14:paraId="6D537DB2" w14:textId="77777777" w:rsidR="00742030" w:rsidRDefault="00742030">
                        <w:pPr>
                          <w:spacing w:line="201" w:lineRule="exact"/>
                          <w:rPr>
                            <w:b/>
                            <w:sz w:val="18"/>
                          </w:rPr>
                        </w:pPr>
                        <w:r>
                          <w:rPr>
                            <w:b/>
                            <w:color w:val="FFFFFF"/>
                            <w:sz w:val="18"/>
                          </w:rPr>
                          <w:t>298</w:t>
                        </w:r>
                      </w:p>
                    </w:txbxContent>
                  </v:textbox>
                </v:shape>
                <w10:wrap anchorx="page" anchory="page"/>
              </v:group>
            </w:pict>
          </mc:Fallback>
        </mc:AlternateContent>
      </w:r>
    </w:p>
    <w:p w14:paraId="594E9C0C" w14:textId="77777777" w:rsidR="00932A17" w:rsidRDefault="00932A17">
      <w:pPr>
        <w:pStyle w:val="BodyText"/>
        <w:rPr>
          <w:rFonts w:ascii="Times New Roman"/>
          <w:sz w:val="20"/>
        </w:rPr>
      </w:pPr>
    </w:p>
    <w:p w14:paraId="37C55ABE" w14:textId="77777777" w:rsidR="00932A17" w:rsidRDefault="00932A17">
      <w:pPr>
        <w:pStyle w:val="BodyText"/>
        <w:rPr>
          <w:rFonts w:ascii="Times New Roman"/>
          <w:sz w:val="20"/>
        </w:rPr>
      </w:pPr>
    </w:p>
    <w:p w14:paraId="2936F175" w14:textId="77777777" w:rsidR="00932A17" w:rsidRDefault="00932A17">
      <w:pPr>
        <w:pStyle w:val="BodyText"/>
        <w:rPr>
          <w:rFonts w:ascii="Times New Roman"/>
          <w:sz w:val="20"/>
        </w:rPr>
      </w:pPr>
    </w:p>
    <w:p w14:paraId="3BD9E574" w14:textId="77777777" w:rsidR="00932A17" w:rsidRDefault="00932A17">
      <w:pPr>
        <w:pStyle w:val="BodyText"/>
        <w:rPr>
          <w:rFonts w:ascii="Times New Roman"/>
          <w:sz w:val="20"/>
        </w:rPr>
      </w:pPr>
    </w:p>
    <w:p w14:paraId="314465B6" w14:textId="77777777" w:rsidR="00932A17" w:rsidRDefault="00932A17">
      <w:pPr>
        <w:pStyle w:val="BodyText"/>
        <w:spacing w:before="7"/>
        <w:rPr>
          <w:rFonts w:ascii="Times New Roman"/>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2774"/>
        <w:gridCol w:w="2775"/>
      </w:tblGrid>
      <w:tr w:rsidR="00932A17" w14:paraId="009A647F" w14:textId="77777777">
        <w:trPr>
          <w:trHeight w:val="931"/>
        </w:trPr>
        <w:tc>
          <w:tcPr>
            <w:tcW w:w="2880" w:type="dxa"/>
            <w:shd w:val="clear" w:color="auto" w:fill="8CA5D5"/>
          </w:tcPr>
          <w:p w14:paraId="27FED767" w14:textId="77777777" w:rsidR="00932A17" w:rsidRDefault="00932A17">
            <w:pPr>
              <w:pStyle w:val="TableParagraph"/>
              <w:spacing w:before="6"/>
              <w:ind w:left="0"/>
              <w:rPr>
                <w:rFonts w:ascii="Times New Roman"/>
                <w:sz w:val="28"/>
              </w:rPr>
            </w:pPr>
          </w:p>
          <w:p w14:paraId="769A4D8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89E10D6" w14:textId="77777777" w:rsidR="00932A17" w:rsidRDefault="00932A17">
            <w:pPr>
              <w:pStyle w:val="TableParagraph"/>
              <w:spacing w:before="6"/>
              <w:ind w:left="0"/>
              <w:rPr>
                <w:rFonts w:ascii="Times New Roman"/>
                <w:sz w:val="28"/>
              </w:rPr>
            </w:pPr>
          </w:p>
          <w:p w14:paraId="02F8A9E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89AB353" w14:textId="77777777" w:rsidR="00932A17" w:rsidRDefault="00932A17">
            <w:pPr>
              <w:pStyle w:val="TableParagraph"/>
              <w:spacing w:before="6"/>
              <w:ind w:left="0"/>
              <w:rPr>
                <w:rFonts w:ascii="Times New Roman"/>
                <w:sz w:val="28"/>
              </w:rPr>
            </w:pPr>
          </w:p>
          <w:p w14:paraId="01DE37A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0A74A9" w14:textId="77777777" w:rsidR="00932A17" w:rsidRDefault="00932A17">
            <w:pPr>
              <w:pStyle w:val="TableParagraph"/>
              <w:spacing w:before="6"/>
              <w:ind w:left="0"/>
              <w:rPr>
                <w:rFonts w:ascii="Times New Roman"/>
                <w:sz w:val="28"/>
              </w:rPr>
            </w:pPr>
          </w:p>
          <w:p w14:paraId="3D2A538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gridSpan w:val="2"/>
            <w:shd w:val="clear" w:color="auto" w:fill="B1B4B6"/>
          </w:tcPr>
          <w:p w14:paraId="1BD46F77" w14:textId="77777777" w:rsidR="00932A17" w:rsidRDefault="00BF5E70">
            <w:pPr>
              <w:pStyle w:val="TableParagraph"/>
              <w:spacing w:before="116"/>
              <w:ind w:left="787" w:right="778"/>
              <w:jc w:val="center"/>
              <w:rPr>
                <w:b/>
                <w:sz w:val="28"/>
              </w:rPr>
            </w:pPr>
            <w:r>
              <w:rPr>
                <w:b/>
                <w:sz w:val="28"/>
              </w:rPr>
              <w:t>Learning Progression</w:t>
            </w:r>
          </w:p>
          <w:p w14:paraId="3FC4EBE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B3D99EF" w14:textId="77777777">
        <w:trPr>
          <w:trHeight w:val="524"/>
        </w:trPr>
        <w:tc>
          <w:tcPr>
            <w:tcW w:w="14381" w:type="dxa"/>
            <w:gridSpan w:val="6"/>
            <w:shd w:val="clear" w:color="auto" w:fill="DCDDDE"/>
          </w:tcPr>
          <w:p w14:paraId="3E0E075F" w14:textId="77777777" w:rsidR="00932A17" w:rsidRDefault="00BF5E70">
            <w:pPr>
              <w:pStyle w:val="TableParagraph"/>
              <w:spacing w:before="124"/>
              <w:ind w:left="4480"/>
              <w:rPr>
                <w:rFonts w:ascii="Arial-BoldItalicMT"/>
                <w:b/>
                <w:i/>
                <w:sz w:val="24"/>
              </w:rPr>
            </w:pPr>
            <w:r>
              <w:rPr>
                <w:rFonts w:ascii="Arial-BoldItalicMT"/>
                <w:b/>
                <w:i/>
                <w:sz w:val="24"/>
              </w:rPr>
              <w:t>Range of Reading and Level of Text Complexity</w:t>
            </w:r>
          </w:p>
        </w:tc>
      </w:tr>
      <w:tr w:rsidR="006B1A9C" w14:paraId="1DD8C915" w14:textId="77777777" w:rsidTr="006B1A9C">
        <w:trPr>
          <w:trHeight w:val="8445"/>
        </w:trPr>
        <w:tc>
          <w:tcPr>
            <w:tcW w:w="2880" w:type="dxa"/>
            <w:shd w:val="clear" w:color="auto" w:fill="DCDDDE"/>
          </w:tcPr>
          <w:p w14:paraId="454743A2" w14:textId="77777777" w:rsidR="006B1A9C" w:rsidRDefault="006B1A9C">
            <w:pPr>
              <w:pStyle w:val="TableParagraph"/>
              <w:spacing w:before="133" w:line="249" w:lineRule="auto"/>
              <w:ind w:left="90" w:right="492"/>
              <w:rPr>
                <w:sz w:val="20"/>
              </w:rPr>
            </w:pPr>
            <w:r>
              <w:rPr>
                <w:b/>
                <w:sz w:val="20"/>
              </w:rPr>
              <w:t xml:space="preserve">RL.11-12.10 </w:t>
            </w:r>
            <w:r>
              <w:rPr>
                <w:sz w:val="20"/>
              </w:rPr>
              <w:t>By the end of grade 11, read and comprehend literature— including stories, dramas,</w:t>
            </w:r>
          </w:p>
          <w:p w14:paraId="59FA8793" w14:textId="77777777" w:rsidR="006B1A9C" w:rsidRDefault="006B1A9C">
            <w:pPr>
              <w:pStyle w:val="TableParagraph"/>
              <w:spacing w:before="3" w:line="249" w:lineRule="auto"/>
              <w:ind w:left="90" w:right="78"/>
              <w:rPr>
                <w:sz w:val="20"/>
              </w:rPr>
            </w:pPr>
            <w:r>
              <w:rPr>
                <w:sz w:val="20"/>
              </w:rPr>
              <w:t xml:space="preserve">and poems—in the grades </w:t>
            </w:r>
            <w:r>
              <w:rPr>
                <w:spacing w:val="-4"/>
                <w:sz w:val="20"/>
              </w:rPr>
              <w:t xml:space="preserve">11–CCR </w:t>
            </w:r>
            <w:r>
              <w:rPr>
                <w:sz w:val="20"/>
              </w:rPr>
              <w:t>text complexity band proficiently, with scaffolding</w:t>
            </w:r>
            <w:r>
              <w:rPr>
                <w:spacing w:val="-30"/>
                <w:sz w:val="20"/>
              </w:rPr>
              <w:t xml:space="preserve"> </w:t>
            </w:r>
            <w:r>
              <w:rPr>
                <w:sz w:val="20"/>
              </w:rPr>
              <w:t>as needed at the high end of the range, building background knowledge and activating</w:t>
            </w:r>
            <w:r>
              <w:rPr>
                <w:spacing w:val="-18"/>
                <w:sz w:val="20"/>
              </w:rPr>
              <w:t xml:space="preserve"> </w:t>
            </w:r>
            <w:r>
              <w:rPr>
                <w:sz w:val="20"/>
              </w:rPr>
              <w:t>prior knowledge in order to make personal, societal, and ethical connections that deepen understanding of complex text.</w:t>
            </w:r>
          </w:p>
          <w:p w14:paraId="7B2FF78D" w14:textId="77777777" w:rsidR="006B1A9C" w:rsidRDefault="006B1A9C">
            <w:pPr>
              <w:pStyle w:val="TableParagraph"/>
              <w:spacing w:before="99" w:line="249" w:lineRule="auto"/>
              <w:ind w:left="90" w:right="300"/>
              <w:rPr>
                <w:sz w:val="20"/>
              </w:rPr>
            </w:pPr>
            <w:r>
              <w:rPr>
                <w:sz w:val="20"/>
              </w:rPr>
              <w:t>By the end of grade 12, read and comprehend literature—including stories, dramas, and poems—at the high end of the grades 11–</w:t>
            </w:r>
          </w:p>
          <w:p w14:paraId="7A38E4AA" w14:textId="77777777" w:rsidR="006B1A9C" w:rsidRDefault="006B1A9C">
            <w:pPr>
              <w:pStyle w:val="TableParagraph"/>
              <w:spacing w:before="4" w:line="249" w:lineRule="auto"/>
              <w:ind w:left="90" w:right="78"/>
              <w:rPr>
                <w:sz w:val="20"/>
              </w:rPr>
            </w:pPr>
            <w:r>
              <w:rPr>
                <w:sz w:val="20"/>
              </w:rPr>
              <w:t>CCR text complexity band independently and</w:t>
            </w:r>
            <w:r>
              <w:rPr>
                <w:spacing w:val="-31"/>
                <w:sz w:val="20"/>
              </w:rPr>
              <w:t xml:space="preserve"> </w:t>
            </w:r>
            <w:r>
              <w:rPr>
                <w:sz w:val="20"/>
              </w:rPr>
              <w:t>proficiently, building background knowledge and activating</w:t>
            </w:r>
            <w:r>
              <w:rPr>
                <w:spacing w:val="-18"/>
                <w:sz w:val="20"/>
              </w:rPr>
              <w:t xml:space="preserve"> </w:t>
            </w:r>
            <w:r>
              <w:rPr>
                <w:sz w:val="20"/>
              </w:rPr>
              <w:t>prior knowledge in order to make personal, societal, and ethical connections that deepen understanding of complex text.</w:t>
            </w:r>
          </w:p>
        </w:tc>
        <w:tc>
          <w:tcPr>
            <w:tcW w:w="1891" w:type="dxa"/>
          </w:tcPr>
          <w:p w14:paraId="73A9451E" w14:textId="77777777" w:rsidR="006B1A9C" w:rsidRDefault="006B1A9C">
            <w:pPr>
              <w:pStyle w:val="TableParagraph"/>
              <w:spacing w:before="133"/>
              <w:ind w:left="90"/>
              <w:rPr>
                <w:b/>
                <w:sz w:val="20"/>
              </w:rPr>
            </w:pPr>
            <w:r>
              <w:rPr>
                <w:b/>
                <w:sz w:val="20"/>
              </w:rPr>
              <w:t>RI.11-12.10a</w:t>
            </w:r>
          </w:p>
          <w:p w14:paraId="3FCD7760" w14:textId="0615095F" w:rsidR="006B1A9C" w:rsidRDefault="006B1A9C">
            <w:pPr>
              <w:pStyle w:val="TableParagraph"/>
              <w:spacing w:before="10" w:line="249" w:lineRule="auto"/>
              <w:ind w:left="90" w:right="210"/>
              <w:rPr>
                <w:sz w:val="20"/>
              </w:rPr>
            </w:pPr>
            <w:r>
              <w:rPr>
                <w:sz w:val="20"/>
              </w:rPr>
              <w:t>Read grade-level/ age-appropriate adapted informational or technical text.</w:t>
            </w:r>
          </w:p>
        </w:tc>
        <w:tc>
          <w:tcPr>
            <w:tcW w:w="2160" w:type="dxa"/>
          </w:tcPr>
          <w:p w14:paraId="486971DF" w14:textId="77777777" w:rsidR="006B1A9C" w:rsidRDefault="006B1A9C">
            <w:pPr>
              <w:pStyle w:val="TableParagraph"/>
              <w:spacing w:before="133"/>
              <w:ind w:left="89"/>
              <w:rPr>
                <w:sz w:val="20"/>
              </w:rPr>
            </w:pPr>
            <w:r>
              <w:rPr>
                <w:b/>
                <w:sz w:val="20"/>
              </w:rPr>
              <w:t xml:space="preserve">RI.11-12.10b </w:t>
            </w:r>
            <w:r>
              <w:rPr>
                <w:sz w:val="20"/>
              </w:rPr>
              <w:t>Read</w:t>
            </w:r>
          </w:p>
          <w:p w14:paraId="1042433E" w14:textId="70152F11" w:rsidR="006B1A9C" w:rsidRDefault="006B1A9C">
            <w:pPr>
              <w:pStyle w:val="TableParagraph"/>
              <w:spacing w:before="10" w:line="249" w:lineRule="auto"/>
              <w:ind w:left="89" w:right="125"/>
              <w:rPr>
                <w:sz w:val="20"/>
              </w:rPr>
            </w:pPr>
            <w:r>
              <w:rPr>
                <w:sz w:val="20"/>
              </w:rPr>
              <w:t>supported grade- level/age-appropriate adapted informational or technical text.</w:t>
            </w:r>
          </w:p>
        </w:tc>
        <w:tc>
          <w:tcPr>
            <w:tcW w:w="1901" w:type="dxa"/>
          </w:tcPr>
          <w:p w14:paraId="591A6316" w14:textId="77777777" w:rsidR="006B1A9C" w:rsidRDefault="006B1A9C">
            <w:pPr>
              <w:pStyle w:val="TableParagraph"/>
              <w:spacing w:before="133"/>
              <w:ind w:left="89"/>
              <w:rPr>
                <w:b/>
                <w:sz w:val="20"/>
              </w:rPr>
            </w:pPr>
            <w:r>
              <w:rPr>
                <w:b/>
                <w:sz w:val="20"/>
              </w:rPr>
              <w:t>RI.11-12.10c</w:t>
            </w:r>
          </w:p>
          <w:p w14:paraId="64581A5B" w14:textId="77777777" w:rsidR="006B1A9C" w:rsidRDefault="006B1A9C">
            <w:pPr>
              <w:pStyle w:val="TableParagraph"/>
              <w:spacing w:before="10" w:line="249" w:lineRule="auto"/>
              <w:ind w:left="89" w:right="132"/>
              <w:rPr>
                <w:sz w:val="20"/>
              </w:rPr>
            </w:pPr>
            <w:r>
              <w:rPr>
                <w:sz w:val="20"/>
              </w:rPr>
              <w:t>Actively participate in supported grade-level/</w:t>
            </w:r>
          </w:p>
          <w:p w14:paraId="22F80D52" w14:textId="77BB89CC" w:rsidR="006B1A9C" w:rsidRDefault="006B1A9C">
            <w:pPr>
              <w:pStyle w:val="TableParagraph"/>
              <w:spacing w:before="2" w:line="249" w:lineRule="auto"/>
              <w:ind w:left="89" w:right="314"/>
              <w:rPr>
                <w:sz w:val="20"/>
              </w:rPr>
            </w:pPr>
            <w:r>
              <w:rPr>
                <w:sz w:val="20"/>
              </w:rPr>
              <w:t>age-appropriate adapted informational or technical text.</w:t>
            </w:r>
          </w:p>
        </w:tc>
        <w:tc>
          <w:tcPr>
            <w:tcW w:w="2774" w:type="dxa"/>
            <w:tcBorders>
              <w:right w:val="nil"/>
            </w:tcBorders>
          </w:tcPr>
          <w:p w14:paraId="110A164D" w14:textId="77777777" w:rsidR="006B1A9C" w:rsidRPr="006B1A9C" w:rsidRDefault="006B1A9C" w:rsidP="00C61D9B">
            <w:pPr>
              <w:pStyle w:val="Default"/>
              <w:numPr>
                <w:ilvl w:val="0"/>
                <w:numId w:val="714"/>
              </w:numPr>
              <w:rPr>
                <w:sz w:val="15"/>
                <w:szCs w:val="15"/>
              </w:rPr>
            </w:pPr>
            <w:r w:rsidRPr="006B1A9C">
              <w:rPr>
                <w:sz w:val="15"/>
                <w:szCs w:val="15"/>
              </w:rPr>
              <w:t xml:space="preserve">Compare personal experiences with ethical references in text. </w:t>
            </w:r>
          </w:p>
          <w:p w14:paraId="4B064FC1" w14:textId="77777777" w:rsidR="006B1A9C" w:rsidRPr="006B1A9C" w:rsidRDefault="006B1A9C" w:rsidP="00C61D9B">
            <w:pPr>
              <w:pStyle w:val="Default"/>
              <w:numPr>
                <w:ilvl w:val="0"/>
                <w:numId w:val="714"/>
              </w:numPr>
              <w:rPr>
                <w:sz w:val="15"/>
                <w:szCs w:val="15"/>
              </w:rPr>
            </w:pPr>
            <w:r w:rsidRPr="006B1A9C">
              <w:rPr>
                <w:sz w:val="15"/>
                <w:szCs w:val="15"/>
              </w:rPr>
              <w:t xml:space="preserve">Define ethical context in a text as having to do with right and wrong. </w:t>
            </w:r>
          </w:p>
          <w:p w14:paraId="4C2E7967" w14:textId="77777777" w:rsidR="006B1A9C" w:rsidRPr="006B1A9C" w:rsidRDefault="006B1A9C" w:rsidP="00C61D9B">
            <w:pPr>
              <w:pStyle w:val="Default"/>
              <w:numPr>
                <w:ilvl w:val="0"/>
                <w:numId w:val="714"/>
              </w:numPr>
              <w:rPr>
                <w:sz w:val="15"/>
                <w:szCs w:val="15"/>
              </w:rPr>
            </w:pPr>
            <w:r w:rsidRPr="006B1A9C">
              <w:rPr>
                <w:sz w:val="15"/>
                <w:szCs w:val="15"/>
              </w:rPr>
              <w:t xml:space="preserve">Compare personal experiences with social references in text. </w:t>
            </w:r>
          </w:p>
          <w:p w14:paraId="2DF4398A" w14:textId="77777777" w:rsidR="006B1A9C" w:rsidRPr="006B1A9C" w:rsidRDefault="006B1A9C" w:rsidP="00C61D9B">
            <w:pPr>
              <w:pStyle w:val="Default"/>
              <w:numPr>
                <w:ilvl w:val="0"/>
                <w:numId w:val="714"/>
              </w:numPr>
              <w:rPr>
                <w:sz w:val="15"/>
                <w:szCs w:val="15"/>
              </w:rPr>
            </w:pPr>
            <w:r w:rsidRPr="006B1A9C">
              <w:rPr>
                <w:sz w:val="15"/>
                <w:szCs w:val="15"/>
              </w:rPr>
              <w:t xml:space="preserve">Define social context in a text as having to do with popular or general societal practices or beliefs. </w:t>
            </w:r>
          </w:p>
          <w:p w14:paraId="0D5023CD" w14:textId="77777777" w:rsidR="006B1A9C" w:rsidRPr="006B1A9C" w:rsidRDefault="006B1A9C" w:rsidP="00C61D9B">
            <w:pPr>
              <w:pStyle w:val="Default"/>
              <w:numPr>
                <w:ilvl w:val="0"/>
                <w:numId w:val="714"/>
              </w:numPr>
              <w:rPr>
                <w:sz w:val="15"/>
                <w:szCs w:val="15"/>
              </w:rPr>
            </w:pPr>
            <w:r w:rsidRPr="006B1A9C">
              <w:rPr>
                <w:sz w:val="15"/>
                <w:szCs w:val="15"/>
              </w:rPr>
              <w:t xml:space="preserve">Compare personal experiences with historical references in text. </w:t>
            </w:r>
          </w:p>
          <w:p w14:paraId="567A1995" w14:textId="77777777" w:rsidR="006B1A9C" w:rsidRPr="006B1A9C" w:rsidRDefault="006B1A9C" w:rsidP="00C61D9B">
            <w:pPr>
              <w:pStyle w:val="Default"/>
              <w:numPr>
                <w:ilvl w:val="0"/>
                <w:numId w:val="714"/>
              </w:numPr>
              <w:rPr>
                <w:sz w:val="15"/>
                <w:szCs w:val="15"/>
              </w:rPr>
            </w:pPr>
            <w:r w:rsidRPr="006B1A9C">
              <w:rPr>
                <w:sz w:val="15"/>
                <w:szCs w:val="15"/>
              </w:rPr>
              <w:t xml:space="preserve">Define historical context in a text as having to do with factual past events. </w:t>
            </w:r>
          </w:p>
          <w:p w14:paraId="2534461E" w14:textId="77777777" w:rsidR="006B1A9C" w:rsidRPr="006B1A9C" w:rsidRDefault="006B1A9C" w:rsidP="00C61D9B">
            <w:pPr>
              <w:pStyle w:val="Default"/>
              <w:numPr>
                <w:ilvl w:val="0"/>
                <w:numId w:val="714"/>
              </w:numPr>
              <w:rPr>
                <w:sz w:val="15"/>
                <w:szCs w:val="15"/>
              </w:rPr>
            </w:pPr>
            <w:r w:rsidRPr="006B1A9C">
              <w:rPr>
                <w:sz w:val="15"/>
                <w:szCs w:val="15"/>
              </w:rPr>
              <w:t xml:space="preserve">Compare personal experiences with cultural references in text. </w:t>
            </w:r>
          </w:p>
          <w:p w14:paraId="6172B055" w14:textId="77777777" w:rsidR="006B1A9C" w:rsidRPr="006B1A9C" w:rsidRDefault="006B1A9C" w:rsidP="00C61D9B">
            <w:pPr>
              <w:pStyle w:val="Default"/>
              <w:numPr>
                <w:ilvl w:val="0"/>
                <w:numId w:val="714"/>
              </w:numPr>
              <w:rPr>
                <w:sz w:val="15"/>
                <w:szCs w:val="15"/>
              </w:rPr>
            </w:pPr>
            <w:r w:rsidRPr="006B1A9C">
              <w:rPr>
                <w:sz w:val="15"/>
                <w:szCs w:val="15"/>
              </w:rPr>
              <w:t xml:space="preserve">Define cultural context in a text as having to do with ideas, customs, lifestyle or behaviors of a group of people. </w:t>
            </w:r>
          </w:p>
          <w:p w14:paraId="07E39901" w14:textId="77777777" w:rsidR="006B1A9C" w:rsidRPr="006B1A9C" w:rsidRDefault="006B1A9C" w:rsidP="00C61D9B">
            <w:pPr>
              <w:pStyle w:val="Default"/>
              <w:numPr>
                <w:ilvl w:val="0"/>
                <w:numId w:val="714"/>
              </w:numPr>
              <w:rPr>
                <w:sz w:val="15"/>
                <w:szCs w:val="15"/>
              </w:rPr>
            </w:pPr>
            <w:r w:rsidRPr="006B1A9C">
              <w:rPr>
                <w:sz w:val="15"/>
                <w:szCs w:val="15"/>
              </w:rPr>
              <w:t xml:space="preserve">Define background knowledge as: knowledge of specific concepts, experiences, information or text structures developed through direct instruction prior to reading a text. </w:t>
            </w:r>
          </w:p>
          <w:p w14:paraId="417172F6" w14:textId="77777777" w:rsidR="006B1A9C" w:rsidRPr="006B1A9C" w:rsidRDefault="006B1A9C" w:rsidP="00C61D9B">
            <w:pPr>
              <w:pStyle w:val="Default"/>
              <w:numPr>
                <w:ilvl w:val="0"/>
                <w:numId w:val="714"/>
              </w:numPr>
              <w:rPr>
                <w:sz w:val="15"/>
                <w:szCs w:val="15"/>
              </w:rPr>
            </w:pPr>
            <w:r w:rsidRPr="006B1A9C">
              <w:rPr>
                <w:sz w:val="15"/>
                <w:szCs w:val="15"/>
              </w:rPr>
              <w:t xml:space="preserve">Define prior knowledge as: Accurate or inaccurate text related knowledge, believed by the reader, prior to reading the text, based on previous life experiences. (Note: prior knowledge can be accurate or inaccurate) </w:t>
            </w:r>
          </w:p>
          <w:p w14:paraId="385418AA" w14:textId="77777777" w:rsidR="006B1A9C" w:rsidRPr="006B1A9C" w:rsidRDefault="006B1A9C" w:rsidP="00C61D9B">
            <w:pPr>
              <w:pStyle w:val="Default"/>
              <w:numPr>
                <w:ilvl w:val="0"/>
                <w:numId w:val="714"/>
              </w:numPr>
              <w:rPr>
                <w:sz w:val="15"/>
                <w:szCs w:val="15"/>
              </w:rPr>
            </w:pPr>
            <w:r w:rsidRPr="006B1A9C">
              <w:rPr>
                <w:sz w:val="15"/>
                <w:szCs w:val="15"/>
              </w:rPr>
              <w:t xml:space="preserve">Define previous experience as: life experiences, concepts and information acquired throughout life that develop prior knowledge. (Can be used in discussion of new text prior to reading) </w:t>
            </w:r>
          </w:p>
          <w:p w14:paraId="0D430EAC" w14:textId="77777777" w:rsidR="006B1A9C" w:rsidRPr="006B1A9C" w:rsidRDefault="006B1A9C" w:rsidP="006B1A9C">
            <w:pPr>
              <w:pStyle w:val="Default"/>
              <w:rPr>
                <w:sz w:val="15"/>
                <w:szCs w:val="15"/>
              </w:rPr>
            </w:pPr>
          </w:p>
          <w:p w14:paraId="609698F3" w14:textId="77777777" w:rsidR="006B1A9C" w:rsidRPr="006B1A9C" w:rsidRDefault="006B1A9C" w:rsidP="006B1A9C">
            <w:pPr>
              <w:pStyle w:val="Pa19"/>
              <w:spacing w:line="240" w:lineRule="auto"/>
              <w:rPr>
                <w:color w:val="000000"/>
                <w:sz w:val="15"/>
                <w:szCs w:val="15"/>
              </w:rPr>
            </w:pPr>
            <w:r w:rsidRPr="006B1A9C">
              <w:rPr>
                <w:b/>
                <w:bCs/>
                <w:color w:val="000000"/>
                <w:sz w:val="15"/>
                <w:szCs w:val="15"/>
              </w:rPr>
              <w:t xml:space="preserve">Text-to-World Connections </w:t>
            </w:r>
          </w:p>
          <w:p w14:paraId="0C769286" w14:textId="77777777" w:rsidR="006B1A9C" w:rsidRPr="006B1A9C" w:rsidRDefault="006B1A9C" w:rsidP="00C61D9B">
            <w:pPr>
              <w:pStyle w:val="Default"/>
              <w:numPr>
                <w:ilvl w:val="0"/>
                <w:numId w:val="715"/>
              </w:numPr>
              <w:rPr>
                <w:sz w:val="15"/>
                <w:szCs w:val="15"/>
              </w:rPr>
            </w:pPr>
            <w:r w:rsidRPr="006B1A9C">
              <w:rPr>
                <w:sz w:val="15"/>
                <w:szCs w:val="15"/>
              </w:rPr>
              <w:t>Demonstrate a purpose for reading by making text connections (text-to-self, text-to-text, t</w:t>
            </w:r>
            <w:bookmarkStart w:id="36" w:name="_GoBack"/>
            <w:bookmarkEnd w:id="36"/>
            <w:r w:rsidRPr="006B1A9C">
              <w:rPr>
                <w:sz w:val="15"/>
                <w:szCs w:val="15"/>
              </w:rPr>
              <w:t xml:space="preserve">ext-to-world) before, during or after reading. </w:t>
            </w:r>
          </w:p>
          <w:p w14:paraId="78BBD68E" w14:textId="6357A17A" w:rsidR="006B1A9C" w:rsidRPr="006B1A9C" w:rsidRDefault="006B1A9C" w:rsidP="00C61D9B">
            <w:pPr>
              <w:pStyle w:val="Default"/>
              <w:numPr>
                <w:ilvl w:val="0"/>
                <w:numId w:val="715"/>
              </w:numPr>
              <w:rPr>
                <w:sz w:val="15"/>
                <w:szCs w:val="15"/>
              </w:rPr>
            </w:pPr>
            <w:r w:rsidRPr="006B1A9C">
              <w:rPr>
                <w:sz w:val="15"/>
                <w:szCs w:val="15"/>
              </w:rPr>
              <w:t xml:space="preserve">Identify text-to-world connection related to a specific text. </w:t>
            </w:r>
          </w:p>
        </w:tc>
        <w:tc>
          <w:tcPr>
            <w:tcW w:w="2775" w:type="dxa"/>
            <w:tcBorders>
              <w:left w:val="nil"/>
            </w:tcBorders>
          </w:tcPr>
          <w:p w14:paraId="15BDCFFC" w14:textId="77777777" w:rsidR="006B1A9C" w:rsidRPr="006B1A9C" w:rsidRDefault="006B1A9C" w:rsidP="00C61D9B">
            <w:pPr>
              <w:pStyle w:val="Default"/>
              <w:numPr>
                <w:ilvl w:val="0"/>
                <w:numId w:val="715"/>
              </w:numPr>
              <w:rPr>
                <w:sz w:val="15"/>
                <w:szCs w:val="15"/>
              </w:rPr>
            </w:pPr>
            <w:r w:rsidRPr="006B1A9C">
              <w:rPr>
                <w:sz w:val="15"/>
                <w:szCs w:val="15"/>
              </w:rPr>
              <w:t xml:space="preserve">Gather information, concepts and experiences from a given text that have real world connections beyond one’s own experiences. (“This could happen in real life.” Or “I saw this happen on the news, TV show, social media…”) </w:t>
            </w:r>
          </w:p>
          <w:p w14:paraId="3450C4D0" w14:textId="6815572A" w:rsidR="006B1A9C" w:rsidRPr="006B1A9C" w:rsidRDefault="006B1A9C" w:rsidP="00C61D9B">
            <w:pPr>
              <w:pStyle w:val="Default"/>
              <w:numPr>
                <w:ilvl w:val="0"/>
                <w:numId w:val="715"/>
              </w:numPr>
              <w:rPr>
                <w:sz w:val="15"/>
                <w:szCs w:val="15"/>
              </w:rPr>
            </w:pPr>
            <w:r w:rsidRPr="006B1A9C">
              <w:rPr>
                <w:sz w:val="15"/>
                <w:szCs w:val="15"/>
              </w:rPr>
              <w:t xml:space="preserve">Acknowledge that people, places and events are broader than one’s own experiences. </w:t>
            </w:r>
          </w:p>
          <w:p w14:paraId="199B4086" w14:textId="77777777" w:rsidR="006B1A9C" w:rsidRPr="006B1A9C" w:rsidRDefault="006B1A9C" w:rsidP="006B1A9C">
            <w:pPr>
              <w:pStyle w:val="Default"/>
              <w:rPr>
                <w:sz w:val="15"/>
                <w:szCs w:val="15"/>
              </w:rPr>
            </w:pPr>
          </w:p>
          <w:p w14:paraId="740709CD" w14:textId="77777777" w:rsidR="006B1A9C" w:rsidRPr="006B1A9C" w:rsidRDefault="006B1A9C" w:rsidP="006B1A9C">
            <w:pPr>
              <w:pStyle w:val="Pa19"/>
              <w:spacing w:line="240" w:lineRule="auto"/>
              <w:rPr>
                <w:color w:val="000000"/>
                <w:sz w:val="15"/>
                <w:szCs w:val="15"/>
              </w:rPr>
            </w:pPr>
            <w:r w:rsidRPr="006B1A9C">
              <w:rPr>
                <w:b/>
                <w:bCs/>
                <w:color w:val="000000"/>
                <w:sz w:val="15"/>
                <w:szCs w:val="15"/>
              </w:rPr>
              <w:t xml:space="preserve">Background Knowledge </w:t>
            </w:r>
          </w:p>
          <w:p w14:paraId="4D0FF55C" w14:textId="77777777" w:rsidR="006B1A9C" w:rsidRPr="006B1A9C" w:rsidRDefault="006B1A9C" w:rsidP="00C61D9B">
            <w:pPr>
              <w:pStyle w:val="Default"/>
              <w:numPr>
                <w:ilvl w:val="0"/>
                <w:numId w:val="716"/>
              </w:numPr>
              <w:rPr>
                <w:sz w:val="15"/>
                <w:szCs w:val="15"/>
              </w:rPr>
            </w:pPr>
            <w:r w:rsidRPr="006B1A9C">
              <w:rPr>
                <w:sz w:val="15"/>
                <w:szCs w:val="15"/>
              </w:rPr>
              <w:t xml:space="preserve">Demonstrate background knowledge by identifying a concept, experience, information or text structure related to a text under study prior to reading the text. </w:t>
            </w:r>
          </w:p>
          <w:p w14:paraId="784495DF" w14:textId="77777777" w:rsidR="006B1A9C" w:rsidRPr="006B1A9C" w:rsidRDefault="006B1A9C" w:rsidP="00C61D9B">
            <w:pPr>
              <w:pStyle w:val="Default"/>
              <w:numPr>
                <w:ilvl w:val="0"/>
                <w:numId w:val="716"/>
              </w:numPr>
              <w:rPr>
                <w:sz w:val="15"/>
                <w:szCs w:val="15"/>
              </w:rPr>
            </w:pPr>
            <w:r w:rsidRPr="006B1A9C">
              <w:rPr>
                <w:sz w:val="15"/>
                <w:szCs w:val="15"/>
              </w:rPr>
              <w:t xml:space="preserve">Engage in the development of background knowledge (information, concept, experience or text structure) prior to reading a new text. </w:t>
            </w:r>
          </w:p>
          <w:p w14:paraId="7A3688D7" w14:textId="77777777" w:rsidR="006B1A9C" w:rsidRPr="006B1A9C" w:rsidRDefault="006B1A9C" w:rsidP="006B1A9C">
            <w:pPr>
              <w:pStyle w:val="Default"/>
              <w:rPr>
                <w:sz w:val="15"/>
                <w:szCs w:val="15"/>
              </w:rPr>
            </w:pPr>
          </w:p>
          <w:p w14:paraId="192C91A0" w14:textId="77777777" w:rsidR="006B1A9C" w:rsidRPr="006B1A9C" w:rsidRDefault="006B1A9C" w:rsidP="006B1A9C">
            <w:pPr>
              <w:pStyle w:val="Pa19"/>
              <w:spacing w:line="240" w:lineRule="auto"/>
              <w:rPr>
                <w:color w:val="000000"/>
                <w:sz w:val="15"/>
                <w:szCs w:val="15"/>
              </w:rPr>
            </w:pPr>
            <w:r w:rsidRPr="006B1A9C">
              <w:rPr>
                <w:b/>
                <w:bCs/>
                <w:color w:val="000000"/>
                <w:sz w:val="15"/>
                <w:szCs w:val="15"/>
              </w:rPr>
              <w:t xml:space="preserve">Prior Knowledge </w:t>
            </w:r>
          </w:p>
          <w:p w14:paraId="5DDB61CB" w14:textId="77777777" w:rsidR="006B1A9C" w:rsidRPr="006B1A9C" w:rsidRDefault="006B1A9C" w:rsidP="00C61D9B">
            <w:pPr>
              <w:pStyle w:val="Default"/>
              <w:numPr>
                <w:ilvl w:val="0"/>
                <w:numId w:val="717"/>
              </w:numPr>
              <w:rPr>
                <w:sz w:val="15"/>
                <w:szCs w:val="15"/>
              </w:rPr>
            </w:pPr>
            <w:r w:rsidRPr="006B1A9C">
              <w:rPr>
                <w:sz w:val="15"/>
                <w:szCs w:val="15"/>
              </w:rPr>
              <w:t xml:space="preserve">Determine whether one’s own prior knowledge is accurate or inaccurate based on information presented in a given text. </w:t>
            </w:r>
          </w:p>
          <w:p w14:paraId="44438B34" w14:textId="77777777" w:rsidR="006B1A9C" w:rsidRPr="006B1A9C" w:rsidRDefault="006B1A9C" w:rsidP="00C61D9B">
            <w:pPr>
              <w:pStyle w:val="Default"/>
              <w:numPr>
                <w:ilvl w:val="0"/>
                <w:numId w:val="717"/>
              </w:numPr>
              <w:rPr>
                <w:sz w:val="15"/>
                <w:szCs w:val="15"/>
              </w:rPr>
            </w:pPr>
            <w:r w:rsidRPr="006B1A9C">
              <w:rPr>
                <w:sz w:val="15"/>
                <w:szCs w:val="15"/>
              </w:rPr>
              <w:t xml:space="preserve">Compare in formation, concept, experience or text structure presented in a given text to one’s own prior knowledge. </w:t>
            </w:r>
          </w:p>
          <w:p w14:paraId="6E40174A" w14:textId="77777777" w:rsidR="006B1A9C" w:rsidRPr="006B1A9C" w:rsidRDefault="006B1A9C" w:rsidP="00C61D9B">
            <w:pPr>
              <w:pStyle w:val="Default"/>
              <w:numPr>
                <w:ilvl w:val="0"/>
                <w:numId w:val="717"/>
              </w:numPr>
              <w:rPr>
                <w:sz w:val="15"/>
                <w:szCs w:val="15"/>
              </w:rPr>
            </w:pPr>
            <w:r w:rsidRPr="006B1A9C">
              <w:rPr>
                <w:sz w:val="15"/>
                <w:szCs w:val="15"/>
              </w:rPr>
              <w:t xml:space="preserve">Share prior knowledge related to a given information, concept, experience or text structure. </w:t>
            </w:r>
          </w:p>
          <w:p w14:paraId="2BCA6413" w14:textId="77777777" w:rsidR="006B1A9C" w:rsidRPr="006B1A9C" w:rsidRDefault="006B1A9C" w:rsidP="006B1A9C">
            <w:pPr>
              <w:pStyle w:val="Default"/>
              <w:rPr>
                <w:sz w:val="15"/>
                <w:szCs w:val="15"/>
              </w:rPr>
            </w:pPr>
          </w:p>
          <w:p w14:paraId="0E6DFFDA" w14:textId="77777777" w:rsidR="006B1A9C" w:rsidRPr="006B1A9C" w:rsidRDefault="006B1A9C" w:rsidP="006B1A9C">
            <w:pPr>
              <w:pStyle w:val="Pa19"/>
              <w:spacing w:line="240" w:lineRule="auto"/>
              <w:rPr>
                <w:color w:val="000000"/>
                <w:sz w:val="15"/>
                <w:szCs w:val="15"/>
              </w:rPr>
            </w:pPr>
            <w:r w:rsidRPr="006B1A9C">
              <w:rPr>
                <w:b/>
                <w:bCs/>
                <w:color w:val="000000"/>
                <w:sz w:val="15"/>
                <w:szCs w:val="15"/>
              </w:rPr>
              <w:t xml:space="preserve">Decoding / Phonological Awareness </w:t>
            </w:r>
          </w:p>
          <w:p w14:paraId="2CFD0498" w14:textId="77777777" w:rsidR="006B1A9C" w:rsidRPr="006B1A9C" w:rsidRDefault="006B1A9C" w:rsidP="00C61D9B">
            <w:pPr>
              <w:pStyle w:val="Default"/>
              <w:numPr>
                <w:ilvl w:val="0"/>
                <w:numId w:val="718"/>
              </w:numPr>
              <w:rPr>
                <w:sz w:val="15"/>
                <w:szCs w:val="15"/>
              </w:rPr>
            </w:pPr>
            <w:r w:rsidRPr="006B1A9C">
              <w:rPr>
                <w:sz w:val="15"/>
                <w:szCs w:val="15"/>
              </w:rPr>
              <w:t xml:space="preserve">Decode all word types with automaticity - this includes automatic </w:t>
            </w:r>
          </w:p>
          <w:p w14:paraId="01A6101E" w14:textId="77777777" w:rsidR="006B1A9C" w:rsidRPr="006B1A9C" w:rsidRDefault="006B1A9C" w:rsidP="00C61D9B">
            <w:pPr>
              <w:pStyle w:val="Default"/>
              <w:numPr>
                <w:ilvl w:val="0"/>
                <w:numId w:val="718"/>
              </w:numPr>
              <w:rPr>
                <w:sz w:val="15"/>
                <w:szCs w:val="15"/>
              </w:rPr>
            </w:pPr>
            <w:r w:rsidRPr="006B1A9C">
              <w:rPr>
                <w:sz w:val="15"/>
                <w:szCs w:val="15"/>
              </w:rPr>
              <w:t xml:space="preserve">Recall of all sound symbol correspondences and automaticity with all Phonemic </w:t>
            </w:r>
          </w:p>
          <w:p w14:paraId="5AC4FAA8" w14:textId="77777777" w:rsidR="006B1A9C" w:rsidRPr="006B1A9C" w:rsidRDefault="006B1A9C" w:rsidP="00C61D9B">
            <w:pPr>
              <w:pStyle w:val="Default"/>
              <w:numPr>
                <w:ilvl w:val="0"/>
                <w:numId w:val="718"/>
              </w:numPr>
              <w:rPr>
                <w:sz w:val="15"/>
                <w:szCs w:val="15"/>
              </w:rPr>
            </w:pPr>
            <w:r w:rsidRPr="006B1A9C">
              <w:rPr>
                <w:sz w:val="15"/>
                <w:szCs w:val="15"/>
              </w:rPr>
              <w:t xml:space="preserve">Awareness skills </w:t>
            </w:r>
          </w:p>
          <w:p w14:paraId="1AA74397" w14:textId="6B8EEBA5" w:rsidR="006B1A9C" w:rsidRPr="006B1A9C" w:rsidRDefault="006B1A9C" w:rsidP="00C61D9B">
            <w:pPr>
              <w:pStyle w:val="Default"/>
              <w:numPr>
                <w:ilvl w:val="0"/>
                <w:numId w:val="718"/>
              </w:numPr>
              <w:rPr>
                <w:sz w:val="15"/>
                <w:szCs w:val="15"/>
              </w:rPr>
            </w:pPr>
            <w:r w:rsidRPr="006B1A9C">
              <w:rPr>
                <w:sz w:val="15"/>
                <w:szCs w:val="15"/>
              </w:rPr>
              <w:t>Actively engage in the reading of grade-level, literary non-fiction including stories,</w:t>
            </w:r>
            <w:r w:rsidRPr="006B1A9C">
              <w:rPr>
                <w:sz w:val="15"/>
                <w:szCs w:val="15"/>
              </w:rPr>
              <w:t xml:space="preserve"> </w:t>
            </w:r>
            <w:r w:rsidRPr="006B1A9C">
              <w:rPr>
                <w:sz w:val="15"/>
                <w:szCs w:val="15"/>
              </w:rPr>
              <w:t>dramas</w:t>
            </w:r>
            <w:r w:rsidRPr="006B1A9C">
              <w:rPr>
                <w:sz w:val="15"/>
                <w:szCs w:val="15"/>
              </w:rPr>
              <w:t>,</w:t>
            </w:r>
            <w:r w:rsidRPr="006B1A9C">
              <w:rPr>
                <w:sz w:val="15"/>
                <w:szCs w:val="15"/>
              </w:rPr>
              <w:t xml:space="preserve"> and poems.</w:t>
            </w:r>
          </w:p>
        </w:tc>
      </w:tr>
    </w:tbl>
    <w:p w14:paraId="20A6DA36" w14:textId="77777777" w:rsidR="00932A17" w:rsidRDefault="00932A17">
      <w:pPr>
        <w:spacing w:line="208" w:lineRule="auto"/>
        <w:rPr>
          <w:sz w:val="16"/>
        </w:rPr>
        <w:sectPr w:rsidR="00932A17">
          <w:pgSz w:w="15840" w:h="12240" w:orient="landscape"/>
          <w:pgMar w:top="0" w:right="0" w:bottom="720" w:left="0" w:header="0" w:footer="520" w:gutter="0"/>
          <w:cols w:space="720"/>
        </w:sectPr>
      </w:pPr>
    </w:p>
    <w:p w14:paraId="3C0E0A3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872" behindDoc="0" locked="0" layoutInCell="1" allowOverlap="1" wp14:anchorId="73DF436A" wp14:editId="15DE1EFC">
                <wp:simplePos x="0" y="0"/>
                <wp:positionH relativeFrom="page">
                  <wp:posOffset>6350</wp:posOffset>
                </wp:positionH>
                <wp:positionV relativeFrom="page">
                  <wp:posOffset>6350</wp:posOffset>
                </wp:positionV>
                <wp:extent cx="10052050" cy="685800"/>
                <wp:effectExtent l="0" t="0" r="0" b="0"/>
                <wp:wrapNone/>
                <wp:docPr id="162"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64" name="Rectangle 142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Text Box 142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7EF6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68" name="Text Box 142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0EF65" w14:textId="77777777" w:rsidR="00742030" w:rsidRDefault="00742030">
                              <w:pPr>
                                <w:spacing w:line="201" w:lineRule="exact"/>
                                <w:rPr>
                                  <w:b/>
                                  <w:sz w:val="18"/>
                                </w:rPr>
                              </w:pPr>
                              <w:r>
                                <w:rPr>
                                  <w:b/>
                                  <w:color w:val="FFFFFF"/>
                                  <w:sz w:val="18"/>
                                </w:rPr>
                                <w:t>299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F436A" id="Group 1420" o:spid="_x0000_s2214" style="position:absolute;margin-left:.5pt;margin-top:.5pt;width:791.5pt;height:54pt;z-index:2387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EXjsgMAAGMOAAAOAAAAZHJzL2Uyb0RvYy54bWzsV+1upDYU/V9p38HiP+EjhgEUstrMDFGl&#13;&#10;tLva3T6AB8yHCja1PWGyq757r81AmInU/UhbdaXwA2yufX197j0Hc/X60LXongrZcJZa3oVrIcpy&#13;&#10;XjSsSq3fPmZ2ZCGpCCtIyxlNrQcqrdfXr366GvqE+rzmbUEFAidMJkOfWrVSfeI4Mq9pR+QF7ykD&#13;&#10;Y8lFRxR0ReUUggzgvWsd33VDZ+Ci6AXPqZTwdjMarWvjvyxprt6WpaQKtakFsSlzF+a+03fn+ook&#13;&#10;lSB93eTHMMh3RNGRhsGis6sNUQTtRfPEVdfkgkteqoucdw4vyyanZg+wG889282t4Pve7KVKhqqf&#13;&#10;YQJoz3D6brf5r/fvBGoKyF3oW4iRDpJk1kUe9g0+Q18lMOxW9B/6d2LcJDTveP67BPicc7vuV+Ng&#13;&#10;tBt+4QV4JHvFDT6HUnTaBewcHUwaHuY00INCObz0XDfw3QDSlYMxjILIPSYqryGbep4HRrDBwyQw&#13;&#10;r7fT3CC6PE703MiYHZKMq5pIj5HpAoGKk4+gyueB+qEmPTW5khqtGVQ8gfoeapGwqqUaWE/HrSOA&#13;&#10;oROqcgnpwqKHSUD+i2CegTLD+TeQkKQXUt1S3iHdSC0BUZpEkfs7qXR6H4fovEneNkXWtK3piGq3&#13;&#10;bgW6J8CubLu6mQE/GdYyPZhxPW30OL6BAGENbdOhGrZ8jj0fuzd+bGdhtLJxhgM7XrmR7XrxTRy6&#13;&#10;OMab7E8doIeTuikKyu4aRifmevjrknjUkJFzhrtoSK048AOz95Po5XKTrrl08gCXk2Fdo0DI2qZL&#13;&#10;LShXuMbKrCkptqyACSRRpGnHtnMavvEGGExPgwpU65j3sVB2vHiAGhAckgQFDpILjZqLTxYaQL5S&#13;&#10;S/6xJ4JaqP2ZQSnHHsYwTJkODlZAZSSWlt3SQlgOrlJLWWhsrtWokfteNFUNK3kGGMbfAJHLxhSG&#13;&#10;jm+MCuLWHWDTf0arcKLVR107N/ygWeWfsQqpA1im4J/NLwMiqA4OzEJj2WrBCoMYtFOLle8a0yw5&#13;&#10;j+T5Sn7NLCHJN9HGjbfRNsI29sOtjd3Nxn6TrbEdZt4q2Fxu1uuNd0obTcbn00aX9QkNTtiSmesp&#13;&#10;WxblP0oJ4GXK/0UJtK58QQnUYXcwX+wgxlPBf6M6zMowqwI0RkWAxo+nBnDIHE8uSzW4nMA5fmP/&#13;&#10;YTXwcOTF5hTyRA8u4fv+IgdGG5Yfzxc5+DcOBgs5CKaK/7/KgTmBw5+MOegc/7r0r9Kybw4Tj/+G&#13;&#10;138B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DAhEXjsgMAAGMOAAAOAAAAAAAAAAAAAAAAAC4CAABkcnMvZTJvRG9j&#13;&#10;LnhtbFBLAQItABQABgAIAAAAIQCfdon14AAAAA0BAAAPAAAAAAAAAAAAAAAAAAwGAABkcnMvZG93&#13;&#10;bnJldi54bWxQSwUGAAAAAAQABADzAAAAGQcAAAAA&#13;&#10;">
                <v:rect id="Rectangle 1421" o:spid="_x0000_s221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DhfyQAAAOEAAAAPAAAAZHJzL2Rvd25yZXYueG1sRI/BasJA&#13;&#10;EIbvhb7DMoXemk3FhhJdRVoF8SCYNNTjkB2T0OxsyG5N8vZdQehlmOHn/4ZvuR5NK67Uu8aygtco&#13;&#10;BkFcWt1wpeAr3728g3AeWWNrmRRM5GC9enxYYqrtwCe6Zr4SAcIuRQW1910qpStrMugi2xGH7GJ7&#13;&#10;gz6cfSV1j0OAm1bO4jiRBhsOH2rs6KOm8if7NQqO09Zc+K3J8uSbzvOu2J03h0Kp56fxcxHGZgHC&#13;&#10;0+j/G3fEXgeHZA43o7CBXP0BAAD//wMAUEsBAi0AFAAGAAgAAAAhANvh9svuAAAAhQEAABMAAAAA&#13;&#10;AAAAAAAAAAAAAAAAAFtDb250ZW50X1R5cGVzXS54bWxQSwECLQAUAAYACAAAACEAWvQsW78AAAAV&#13;&#10;AQAACwAAAAAAAAAAAAAAAAAfAQAAX3JlbHMvLnJlbHNQSwECLQAUAAYACAAAACEAzUA4X8kAAADh&#13;&#10;AAAADwAAAAAAAAAAAAAAAAAHAgAAZHJzL2Rvd25yZXYueG1sUEsFBgAAAAADAAMAtwAAAP0CAAAA&#13;&#10;AA==&#13;&#10;" fillcolor="#fe7b80" stroked="f">
                  <v:path arrowok="t"/>
                </v:rect>
                <v:shape id="Text Box 1422" o:spid="_x0000_s221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PkayAAAAOEAAAAPAAAAZHJzL2Rvd25yZXYueG1sRI/BagIx&#13;&#10;EIbvQt8hTMGbZiu4LatRiiIVige1hR6HzXSzdDNZknSNb28KQi/DDD//N3zLdbKdGMiH1rGCp2kB&#13;&#10;grh2uuVGwcd5N3kBESKyxs4xKbhSgPXqYbTESrsLH2k4xUZkCIcKFZgY+0rKUBuyGKauJ87Zt/MW&#13;&#10;Yz59I7XHS4bbTs6KopQWW84fDPa0MVT/nH6tgs9Nv3tPXwYPw1y/bWfPx6uvk1Ljx7Rd5PG6ABEp&#13;&#10;xf/GHbHX2aEs4c8obyBXNwAAAP//AwBQSwECLQAUAAYACAAAACEA2+H2y+4AAACFAQAAEwAAAAAA&#13;&#10;AAAAAAAAAAAAAAAAW0NvbnRlbnRfVHlwZXNdLnhtbFBLAQItABQABgAIAAAAIQBa9CxbvwAAABUB&#13;&#10;AAALAAAAAAAAAAAAAAAAAB8BAABfcmVscy8ucmVsc1BLAQItABQABgAIAAAAIQDUEPkayAAAAOEA&#13;&#10;AAAPAAAAAAAAAAAAAAAAAAcCAABkcnMvZG93bnJldi54bWxQSwUGAAAAAAMAAwC3AAAA/AIAAAAA&#13;&#10;" filled="f" stroked="f">
                  <v:path arrowok="t"/>
                  <v:textbox inset="0,0,0,0">
                    <w:txbxContent>
                      <w:p w14:paraId="19A7EF61"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23" o:spid="_x0000_s221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8jzyAAAAOEAAAAPAAAAZHJzL2Rvd25yZXYueG1sRI9BSwMx&#13;&#10;EIXvgv8hTMGbzbZglW3TIi1FQTy0tuBx2Iybxc1kSeI2/ffOQfDymMdjvpm32hTfq5Fi6gIbmE0r&#13;&#10;UMRNsB23Bk4f+/snUCkjW+wDk4ErJdisb29WWNtw4QONx9wqgXCq0YDLeai1To0jj2kaBmLJvkL0&#13;&#10;mMXGVtuIF4H7Xs+raqE9diwXHA60ddR8H3+8gfN22L+VT4fv44N92c0fD9fYFGPuJmW3FHlegspU&#13;&#10;8v/GH+LVSoeFvCyNZAK9/gUAAP//AwBQSwECLQAUAAYACAAAACEA2+H2y+4AAACFAQAAEwAAAAAA&#13;&#10;AAAAAAAAAAAAAAAAW0NvbnRlbnRfVHlwZXNdLnhtbFBLAQItABQABgAIAAAAIQBa9CxbvwAAABUB&#13;&#10;AAALAAAAAAAAAAAAAAAAAB8BAABfcmVscy8ucmVsc1BLAQItABQABgAIAAAAIQDKw8jzyAAAAOEA&#13;&#10;AAAPAAAAAAAAAAAAAAAAAAcCAABkcnMvZG93bnJldi54bWxQSwUGAAAAAAMAAwC3AAAA/AIAAAAA&#13;&#10;" filled="f" stroked="f">
                  <v:path arrowok="t"/>
                  <v:textbox inset="0,0,0,0">
                    <w:txbxContent>
                      <w:p w14:paraId="7330EF65" w14:textId="77777777" w:rsidR="00742030" w:rsidRDefault="00742030">
                        <w:pPr>
                          <w:spacing w:line="201" w:lineRule="exact"/>
                          <w:rPr>
                            <w:b/>
                            <w:sz w:val="18"/>
                          </w:rPr>
                        </w:pPr>
                        <w:r>
                          <w:rPr>
                            <w:b/>
                            <w:color w:val="FFFFFF"/>
                            <w:sz w:val="18"/>
                          </w:rPr>
                          <w:t>299</w:t>
                        </w:r>
                      </w:p>
                    </w:txbxContent>
                  </v:textbox>
                </v:shape>
                <w10:wrap anchorx="page" anchory="page"/>
              </v:group>
            </w:pict>
          </mc:Fallback>
        </mc:AlternateContent>
      </w:r>
    </w:p>
    <w:p w14:paraId="01AA5CC3" w14:textId="77777777" w:rsidR="00932A17" w:rsidRDefault="00932A17">
      <w:pPr>
        <w:pStyle w:val="BodyText"/>
        <w:rPr>
          <w:rFonts w:ascii="Times New Roman"/>
          <w:sz w:val="20"/>
        </w:rPr>
      </w:pPr>
    </w:p>
    <w:p w14:paraId="7FB55F94" w14:textId="77777777" w:rsidR="00932A17" w:rsidRDefault="00932A17">
      <w:pPr>
        <w:pStyle w:val="BodyText"/>
        <w:rPr>
          <w:rFonts w:ascii="Times New Roman"/>
          <w:sz w:val="20"/>
        </w:rPr>
      </w:pPr>
    </w:p>
    <w:p w14:paraId="6C20C08D" w14:textId="77777777" w:rsidR="00932A17" w:rsidRDefault="00932A17">
      <w:pPr>
        <w:pStyle w:val="BodyText"/>
        <w:rPr>
          <w:rFonts w:ascii="Times New Roman"/>
          <w:sz w:val="20"/>
        </w:rPr>
      </w:pPr>
    </w:p>
    <w:p w14:paraId="3F87DC7B" w14:textId="77777777" w:rsidR="00932A17" w:rsidRDefault="00932A17">
      <w:pPr>
        <w:pStyle w:val="BodyText"/>
        <w:rPr>
          <w:rFonts w:ascii="Times New Roman"/>
          <w:sz w:val="20"/>
        </w:rPr>
      </w:pPr>
    </w:p>
    <w:p w14:paraId="5A222CE1"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E4AFC27" w14:textId="77777777">
        <w:trPr>
          <w:trHeight w:val="931"/>
        </w:trPr>
        <w:tc>
          <w:tcPr>
            <w:tcW w:w="2880" w:type="dxa"/>
            <w:shd w:val="clear" w:color="auto" w:fill="8CA5D5"/>
          </w:tcPr>
          <w:p w14:paraId="6C20978A" w14:textId="77777777" w:rsidR="00932A17" w:rsidRDefault="00932A17">
            <w:pPr>
              <w:pStyle w:val="TableParagraph"/>
              <w:spacing w:before="6"/>
              <w:ind w:left="0"/>
              <w:rPr>
                <w:rFonts w:ascii="Times New Roman"/>
                <w:sz w:val="28"/>
              </w:rPr>
            </w:pPr>
          </w:p>
          <w:p w14:paraId="3962873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3EAFD9D" w14:textId="77777777" w:rsidR="00932A17" w:rsidRDefault="00932A17">
            <w:pPr>
              <w:pStyle w:val="TableParagraph"/>
              <w:spacing w:before="6"/>
              <w:ind w:left="0"/>
              <w:rPr>
                <w:rFonts w:ascii="Times New Roman"/>
                <w:sz w:val="28"/>
              </w:rPr>
            </w:pPr>
          </w:p>
          <w:p w14:paraId="39102A5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C34BE7E" w14:textId="77777777" w:rsidR="00932A17" w:rsidRDefault="00932A17">
            <w:pPr>
              <w:pStyle w:val="TableParagraph"/>
              <w:spacing w:before="6"/>
              <w:ind w:left="0"/>
              <w:rPr>
                <w:rFonts w:ascii="Times New Roman"/>
                <w:sz w:val="28"/>
              </w:rPr>
            </w:pPr>
          </w:p>
          <w:p w14:paraId="4E7CC9C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455C79D" w14:textId="77777777" w:rsidR="00932A17" w:rsidRDefault="00932A17">
            <w:pPr>
              <w:pStyle w:val="TableParagraph"/>
              <w:spacing w:before="6"/>
              <w:ind w:left="0"/>
              <w:rPr>
                <w:rFonts w:ascii="Times New Roman"/>
                <w:sz w:val="28"/>
              </w:rPr>
            </w:pPr>
          </w:p>
          <w:p w14:paraId="09D7903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DC4D1C5" w14:textId="77777777" w:rsidR="00932A17" w:rsidRDefault="00BF5E70">
            <w:pPr>
              <w:pStyle w:val="TableParagraph"/>
              <w:spacing w:before="116"/>
              <w:ind w:left="787" w:right="778"/>
              <w:jc w:val="center"/>
              <w:rPr>
                <w:b/>
                <w:sz w:val="28"/>
              </w:rPr>
            </w:pPr>
            <w:r>
              <w:rPr>
                <w:b/>
                <w:sz w:val="28"/>
              </w:rPr>
              <w:t>Learning Progression</w:t>
            </w:r>
          </w:p>
          <w:p w14:paraId="72B03E17"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31B02DA" w14:textId="77777777">
        <w:trPr>
          <w:trHeight w:val="524"/>
        </w:trPr>
        <w:tc>
          <w:tcPr>
            <w:tcW w:w="14381" w:type="dxa"/>
            <w:gridSpan w:val="5"/>
          </w:tcPr>
          <w:p w14:paraId="4DB8517D" w14:textId="77777777" w:rsidR="00932A17" w:rsidRDefault="00BF5E70">
            <w:pPr>
              <w:pStyle w:val="TableParagraph"/>
              <w:spacing w:before="124"/>
              <w:ind w:left="4974" w:right="4965"/>
              <w:jc w:val="center"/>
              <w:rPr>
                <w:i/>
                <w:sz w:val="24"/>
              </w:rPr>
            </w:pPr>
            <w:r>
              <w:rPr>
                <w:i/>
                <w:sz w:val="24"/>
              </w:rPr>
              <w:t>Writing</w:t>
            </w:r>
          </w:p>
        </w:tc>
      </w:tr>
      <w:tr w:rsidR="00932A17" w14:paraId="46A5E040" w14:textId="77777777">
        <w:trPr>
          <w:trHeight w:val="524"/>
        </w:trPr>
        <w:tc>
          <w:tcPr>
            <w:tcW w:w="14381" w:type="dxa"/>
            <w:gridSpan w:val="5"/>
            <w:shd w:val="clear" w:color="auto" w:fill="DCDDDE"/>
          </w:tcPr>
          <w:p w14:paraId="2E4921E3" w14:textId="77777777" w:rsidR="00932A17" w:rsidRDefault="00BF5E70">
            <w:pPr>
              <w:pStyle w:val="TableParagraph"/>
              <w:spacing w:before="124"/>
              <w:ind w:left="4973" w:right="4965"/>
              <w:jc w:val="center"/>
              <w:rPr>
                <w:rFonts w:ascii="Arial-BoldItalicMT"/>
                <w:b/>
                <w:i/>
                <w:sz w:val="24"/>
              </w:rPr>
            </w:pPr>
            <w:r>
              <w:rPr>
                <w:rFonts w:ascii="Arial-BoldItalicMT"/>
                <w:b/>
                <w:i/>
                <w:sz w:val="24"/>
              </w:rPr>
              <w:t>Text Types and Purposes</w:t>
            </w:r>
          </w:p>
        </w:tc>
      </w:tr>
      <w:tr w:rsidR="00932A17" w14:paraId="5FBEC703" w14:textId="77777777">
        <w:trPr>
          <w:trHeight w:val="8361"/>
        </w:trPr>
        <w:tc>
          <w:tcPr>
            <w:tcW w:w="2880" w:type="dxa"/>
            <w:shd w:val="clear" w:color="auto" w:fill="DCDDDE"/>
          </w:tcPr>
          <w:p w14:paraId="6498C878" w14:textId="77777777" w:rsidR="00932A17" w:rsidRDefault="00BF5E70">
            <w:pPr>
              <w:pStyle w:val="TableParagraph"/>
              <w:spacing w:before="137" w:line="254" w:lineRule="auto"/>
              <w:ind w:left="90" w:right="158"/>
              <w:rPr>
                <w:sz w:val="18"/>
              </w:rPr>
            </w:pPr>
            <w:r>
              <w:rPr>
                <w:b/>
                <w:sz w:val="18"/>
              </w:rPr>
              <w:t xml:space="preserve">W.11-12.1 </w:t>
            </w:r>
            <w:r>
              <w:rPr>
                <w:sz w:val="18"/>
              </w:rPr>
              <w:t>Write arguments to support claims in an analysis of substantive topics or texts, using valid reasoning and relevant and sufficient evidence.</w:t>
            </w:r>
          </w:p>
          <w:p w14:paraId="544F9FE6" w14:textId="77777777" w:rsidR="00932A17" w:rsidRDefault="00BF5E70">
            <w:pPr>
              <w:pStyle w:val="TableParagraph"/>
              <w:numPr>
                <w:ilvl w:val="0"/>
                <w:numId w:val="32"/>
              </w:numPr>
              <w:tabs>
                <w:tab w:val="left" w:pos="268"/>
              </w:tabs>
              <w:spacing w:before="82" w:line="247" w:lineRule="auto"/>
              <w:ind w:right="438" w:firstLine="0"/>
              <w:rPr>
                <w:sz w:val="16"/>
              </w:rPr>
            </w:pPr>
            <w:r>
              <w:rPr>
                <w:sz w:val="16"/>
              </w:rPr>
              <w:t>Establish a clear and thorough thesis to present a complex argument.</w:t>
            </w:r>
          </w:p>
          <w:p w14:paraId="0DB62182" w14:textId="77777777" w:rsidR="00932A17" w:rsidRDefault="00BF5E70">
            <w:pPr>
              <w:pStyle w:val="TableParagraph"/>
              <w:numPr>
                <w:ilvl w:val="0"/>
                <w:numId w:val="32"/>
              </w:numPr>
              <w:tabs>
                <w:tab w:val="left" w:pos="268"/>
              </w:tabs>
              <w:spacing w:before="91" w:line="247" w:lineRule="auto"/>
              <w:ind w:right="191" w:firstLine="0"/>
              <w:rPr>
                <w:sz w:val="16"/>
              </w:rPr>
            </w:pPr>
            <w:r>
              <w:rPr>
                <w:sz w:val="16"/>
              </w:rPr>
              <w:t>Introduce precise, knowledgeable claim(s); establish the significance of the claim(s); distinguish the claim(s) from alternative or</w:t>
            </w:r>
            <w:r>
              <w:rPr>
                <w:spacing w:val="-19"/>
                <w:sz w:val="16"/>
              </w:rPr>
              <w:t xml:space="preserve"> </w:t>
            </w:r>
            <w:r>
              <w:rPr>
                <w:sz w:val="16"/>
              </w:rPr>
              <w:t>opposing claims; and create an organization that logically sequences claim(s), counterclaims, reasons, and evidence.</w:t>
            </w:r>
          </w:p>
          <w:p w14:paraId="1F3041BC" w14:textId="77777777" w:rsidR="00932A17" w:rsidRDefault="00BF5E70">
            <w:pPr>
              <w:pStyle w:val="TableParagraph"/>
              <w:numPr>
                <w:ilvl w:val="0"/>
                <w:numId w:val="32"/>
              </w:numPr>
              <w:tabs>
                <w:tab w:val="left" w:pos="259"/>
              </w:tabs>
              <w:spacing w:before="94" w:line="247" w:lineRule="auto"/>
              <w:ind w:right="78" w:firstLine="0"/>
              <w:rPr>
                <w:sz w:val="16"/>
              </w:rPr>
            </w:pPr>
            <w:r>
              <w:rPr>
                <w:sz w:val="16"/>
              </w:rPr>
              <w:t>Develop claim(s) and</w:t>
            </w:r>
            <w:r>
              <w:rPr>
                <w:spacing w:val="-11"/>
                <w:sz w:val="16"/>
              </w:rPr>
              <w:t xml:space="preserve"> </w:t>
            </w:r>
            <w:r>
              <w:rPr>
                <w:sz w:val="16"/>
              </w:rPr>
              <w:t>counterclaims fairly and thoroughly, supplying the most relevant evidence for</w:t>
            </w:r>
            <w:r>
              <w:rPr>
                <w:spacing w:val="-7"/>
                <w:sz w:val="16"/>
              </w:rPr>
              <w:t xml:space="preserve"> </w:t>
            </w:r>
            <w:r>
              <w:rPr>
                <w:sz w:val="16"/>
              </w:rPr>
              <w:t>each</w:t>
            </w:r>
          </w:p>
          <w:p w14:paraId="1956840B" w14:textId="77777777" w:rsidR="00932A17" w:rsidRDefault="00BF5E70">
            <w:pPr>
              <w:pStyle w:val="TableParagraph"/>
              <w:spacing w:before="2" w:line="247" w:lineRule="auto"/>
              <w:ind w:left="90"/>
              <w:rPr>
                <w:sz w:val="16"/>
              </w:rPr>
            </w:pPr>
            <w:r>
              <w:rPr>
                <w:sz w:val="16"/>
              </w:rPr>
              <w:t>while pointing out the strengths and limitations of both in a manner that anticipates the audience’s knowledge level, concerns, values, and possible biases.</w:t>
            </w:r>
          </w:p>
          <w:p w14:paraId="27145D0F" w14:textId="77777777" w:rsidR="00932A17" w:rsidRDefault="00BF5E70">
            <w:pPr>
              <w:pStyle w:val="TableParagraph"/>
              <w:numPr>
                <w:ilvl w:val="0"/>
                <w:numId w:val="32"/>
              </w:numPr>
              <w:tabs>
                <w:tab w:val="left" w:pos="268"/>
              </w:tabs>
              <w:spacing w:before="92" w:line="247" w:lineRule="auto"/>
              <w:ind w:right="109" w:firstLine="0"/>
              <w:rPr>
                <w:sz w:val="16"/>
              </w:rPr>
            </w:pPr>
            <w:r>
              <w:rPr>
                <w:sz w:val="16"/>
              </w:rPr>
              <w:t>Use words, phrases, and clauses as well as varied syntax to link the major sections of the text, create cohesion, and clarify the relationships between claim(s) and reasons, between reasons and evidence, and between claim(s) and</w:t>
            </w:r>
            <w:r>
              <w:rPr>
                <w:spacing w:val="-7"/>
                <w:sz w:val="16"/>
              </w:rPr>
              <w:t xml:space="preserve"> </w:t>
            </w:r>
            <w:r>
              <w:rPr>
                <w:sz w:val="16"/>
              </w:rPr>
              <w:t>counterclaims.</w:t>
            </w:r>
          </w:p>
          <w:p w14:paraId="5342D1BA" w14:textId="77777777" w:rsidR="00932A17" w:rsidRDefault="00BF5E70">
            <w:pPr>
              <w:pStyle w:val="TableParagraph"/>
              <w:numPr>
                <w:ilvl w:val="0"/>
                <w:numId w:val="32"/>
              </w:numPr>
              <w:tabs>
                <w:tab w:val="left" w:pos="268"/>
              </w:tabs>
              <w:spacing w:before="94" w:line="247" w:lineRule="auto"/>
              <w:ind w:right="466" w:firstLine="0"/>
              <w:rPr>
                <w:sz w:val="16"/>
              </w:rPr>
            </w:pPr>
            <w:r>
              <w:rPr>
                <w:sz w:val="16"/>
              </w:rPr>
              <w:t>Establish and maintain a formal style and objective tone while attending to the norms</w:t>
            </w:r>
            <w:r>
              <w:rPr>
                <w:spacing w:val="-21"/>
                <w:sz w:val="16"/>
              </w:rPr>
              <w:t xml:space="preserve"> </w:t>
            </w:r>
            <w:r>
              <w:rPr>
                <w:sz w:val="16"/>
              </w:rPr>
              <w:t>and</w:t>
            </w:r>
          </w:p>
          <w:p w14:paraId="4574BF23" w14:textId="77777777" w:rsidR="00932A17" w:rsidRDefault="00BF5E70">
            <w:pPr>
              <w:pStyle w:val="TableParagraph"/>
              <w:spacing w:before="1" w:line="247" w:lineRule="auto"/>
              <w:ind w:left="90" w:right="136"/>
              <w:rPr>
                <w:sz w:val="16"/>
              </w:rPr>
            </w:pPr>
            <w:r>
              <w:rPr>
                <w:sz w:val="16"/>
              </w:rPr>
              <w:t>conventions of the discipline in which they are writing.</w:t>
            </w:r>
          </w:p>
          <w:p w14:paraId="2AD57124" w14:textId="77777777" w:rsidR="00932A17" w:rsidRDefault="00BF5E70">
            <w:pPr>
              <w:pStyle w:val="TableParagraph"/>
              <w:numPr>
                <w:ilvl w:val="0"/>
                <w:numId w:val="32"/>
              </w:numPr>
              <w:tabs>
                <w:tab w:val="left" w:pos="224"/>
              </w:tabs>
              <w:spacing w:before="91" w:line="247" w:lineRule="auto"/>
              <w:ind w:right="91" w:firstLine="0"/>
              <w:rPr>
                <w:sz w:val="16"/>
              </w:rPr>
            </w:pPr>
            <w:r>
              <w:rPr>
                <w:sz w:val="16"/>
              </w:rPr>
              <w:t>Provide a concluding statement or section that follows from and supports the argument</w:t>
            </w:r>
            <w:r>
              <w:rPr>
                <w:spacing w:val="-3"/>
                <w:sz w:val="16"/>
              </w:rPr>
              <w:t xml:space="preserve"> </w:t>
            </w:r>
            <w:r>
              <w:rPr>
                <w:sz w:val="16"/>
              </w:rPr>
              <w:t>presented.</w:t>
            </w:r>
          </w:p>
        </w:tc>
        <w:tc>
          <w:tcPr>
            <w:tcW w:w="1891" w:type="dxa"/>
          </w:tcPr>
          <w:p w14:paraId="59623A3C" w14:textId="77777777" w:rsidR="00932A17" w:rsidRDefault="00BF5E70">
            <w:pPr>
              <w:pStyle w:val="TableParagraph"/>
              <w:spacing w:before="133"/>
              <w:ind w:left="90"/>
              <w:rPr>
                <w:b/>
                <w:sz w:val="20"/>
              </w:rPr>
            </w:pPr>
            <w:r>
              <w:rPr>
                <w:b/>
                <w:sz w:val="20"/>
              </w:rPr>
              <w:t>W.11-12.1a</w:t>
            </w:r>
          </w:p>
          <w:p w14:paraId="2860E691" w14:textId="77777777" w:rsidR="00932A17" w:rsidRDefault="00BF5E70">
            <w:pPr>
              <w:pStyle w:val="TableParagraph"/>
              <w:spacing w:before="10" w:line="249" w:lineRule="auto"/>
              <w:ind w:left="90" w:right="859"/>
              <w:rPr>
                <w:sz w:val="20"/>
              </w:rPr>
            </w:pPr>
            <w:r>
              <w:rPr>
                <w:sz w:val="20"/>
              </w:rPr>
              <w:t>Generate a position;</w:t>
            </w:r>
          </w:p>
          <w:p w14:paraId="287A0931" w14:textId="77777777" w:rsidR="00932A17" w:rsidRDefault="00BF5E70">
            <w:pPr>
              <w:pStyle w:val="TableParagraph"/>
              <w:spacing w:before="1" w:line="249" w:lineRule="auto"/>
              <w:ind w:left="90" w:right="314"/>
              <w:rPr>
                <w:sz w:val="20"/>
              </w:rPr>
            </w:pPr>
            <w:r>
              <w:rPr>
                <w:sz w:val="20"/>
              </w:rPr>
              <w:t>provide relevant support from the text; examine counterclaims; use appropriate style, tone, and organization; and provide</w:t>
            </w:r>
          </w:p>
          <w:p w14:paraId="6CBF5F56" w14:textId="77777777" w:rsidR="00932A17" w:rsidRDefault="00BF5E70">
            <w:pPr>
              <w:pStyle w:val="TableParagraph"/>
              <w:spacing w:before="7" w:line="249" w:lineRule="auto"/>
              <w:ind w:left="90" w:right="481"/>
              <w:rPr>
                <w:sz w:val="20"/>
              </w:rPr>
            </w:pPr>
            <w:r>
              <w:rPr>
                <w:sz w:val="20"/>
              </w:rPr>
              <w:t>an appropriate conclusion.</w:t>
            </w:r>
          </w:p>
        </w:tc>
        <w:tc>
          <w:tcPr>
            <w:tcW w:w="2160" w:type="dxa"/>
          </w:tcPr>
          <w:p w14:paraId="04B94B79" w14:textId="77777777" w:rsidR="00932A17" w:rsidRDefault="00BF5E70">
            <w:pPr>
              <w:pStyle w:val="TableParagraph"/>
              <w:spacing w:before="133" w:line="249" w:lineRule="auto"/>
              <w:ind w:left="89" w:right="62"/>
              <w:rPr>
                <w:sz w:val="20"/>
              </w:rPr>
            </w:pPr>
            <w:r>
              <w:rPr>
                <w:b/>
                <w:sz w:val="20"/>
              </w:rPr>
              <w:t xml:space="preserve">W.11-12.1b </w:t>
            </w:r>
            <w:r>
              <w:rPr>
                <w:sz w:val="20"/>
              </w:rPr>
              <w:t>Compose an argument to support a position by selecting reasons and relevant facts from the text.</w:t>
            </w:r>
          </w:p>
        </w:tc>
        <w:tc>
          <w:tcPr>
            <w:tcW w:w="1901" w:type="dxa"/>
          </w:tcPr>
          <w:p w14:paraId="539123B8" w14:textId="77777777" w:rsidR="00932A17" w:rsidRDefault="00BF5E70">
            <w:pPr>
              <w:pStyle w:val="TableParagraph"/>
              <w:spacing w:before="133"/>
              <w:ind w:left="89"/>
              <w:rPr>
                <w:b/>
                <w:sz w:val="20"/>
              </w:rPr>
            </w:pPr>
            <w:r>
              <w:rPr>
                <w:b/>
                <w:sz w:val="20"/>
              </w:rPr>
              <w:t>W.11-12.1c</w:t>
            </w:r>
          </w:p>
          <w:p w14:paraId="02141D9E" w14:textId="77777777" w:rsidR="00932A17" w:rsidRDefault="00BF5E70">
            <w:pPr>
              <w:pStyle w:val="TableParagraph"/>
              <w:spacing w:before="10" w:line="249" w:lineRule="auto"/>
              <w:ind w:left="89" w:right="242"/>
              <w:rPr>
                <w:sz w:val="20"/>
              </w:rPr>
            </w:pPr>
            <w:r>
              <w:rPr>
                <w:sz w:val="20"/>
              </w:rPr>
              <w:t>Generate a written text by selecting reasons and relevant facts including a personal position on a given</w:t>
            </w:r>
            <w:r>
              <w:rPr>
                <w:spacing w:val="-6"/>
                <w:sz w:val="20"/>
              </w:rPr>
              <w:t xml:space="preserve"> </w:t>
            </w:r>
            <w:r>
              <w:rPr>
                <w:sz w:val="20"/>
              </w:rPr>
              <w:t>topic.</w:t>
            </w:r>
          </w:p>
        </w:tc>
        <w:tc>
          <w:tcPr>
            <w:tcW w:w="5549" w:type="dxa"/>
          </w:tcPr>
          <w:p w14:paraId="58C0ECB8" w14:textId="77777777" w:rsidR="00932A17" w:rsidRDefault="00BF5E70">
            <w:pPr>
              <w:pStyle w:val="TableParagraph"/>
              <w:spacing w:before="133"/>
              <w:ind w:left="89"/>
              <w:rPr>
                <w:b/>
                <w:sz w:val="20"/>
              </w:rPr>
            </w:pPr>
            <w:r>
              <w:rPr>
                <w:b/>
                <w:sz w:val="20"/>
              </w:rPr>
              <w:t>Between a and b:</w:t>
            </w:r>
          </w:p>
          <w:p w14:paraId="7C464322" w14:textId="77777777" w:rsidR="00932A17" w:rsidRDefault="00BF5E70">
            <w:pPr>
              <w:pStyle w:val="TableParagraph"/>
              <w:numPr>
                <w:ilvl w:val="0"/>
                <w:numId w:val="31"/>
              </w:numPr>
              <w:tabs>
                <w:tab w:val="left" w:pos="270"/>
              </w:tabs>
              <w:rPr>
                <w:sz w:val="20"/>
              </w:rPr>
            </w:pPr>
            <w:r>
              <w:rPr>
                <w:sz w:val="20"/>
              </w:rPr>
              <w:t>Identify claim and counterclaim in a</w:t>
            </w:r>
            <w:r>
              <w:rPr>
                <w:spacing w:val="-4"/>
                <w:sz w:val="20"/>
              </w:rPr>
              <w:t xml:space="preserve"> </w:t>
            </w:r>
            <w:r>
              <w:rPr>
                <w:sz w:val="20"/>
              </w:rPr>
              <w:t>text.</w:t>
            </w:r>
          </w:p>
          <w:p w14:paraId="2E8A5C99" w14:textId="77777777" w:rsidR="00932A17" w:rsidRDefault="00BF5E70">
            <w:pPr>
              <w:pStyle w:val="TableParagraph"/>
              <w:numPr>
                <w:ilvl w:val="0"/>
                <w:numId w:val="31"/>
              </w:numPr>
              <w:tabs>
                <w:tab w:val="left" w:pos="270"/>
              </w:tabs>
              <w:rPr>
                <w:sz w:val="20"/>
              </w:rPr>
            </w:pPr>
            <w:r>
              <w:rPr>
                <w:sz w:val="20"/>
              </w:rPr>
              <w:t xml:space="preserve">Define </w:t>
            </w:r>
            <w:r w:rsidRPr="00A85380">
              <w:rPr>
                <w:i/>
                <w:iCs/>
                <w:sz w:val="20"/>
              </w:rPr>
              <w:t>claim</w:t>
            </w:r>
            <w:r>
              <w:rPr>
                <w:sz w:val="20"/>
              </w:rPr>
              <w:t xml:space="preserve"> and</w:t>
            </w:r>
            <w:r>
              <w:rPr>
                <w:spacing w:val="-3"/>
                <w:sz w:val="20"/>
              </w:rPr>
              <w:t xml:space="preserve"> </w:t>
            </w:r>
            <w:r w:rsidRPr="00A85380">
              <w:rPr>
                <w:i/>
                <w:iCs/>
                <w:sz w:val="20"/>
              </w:rPr>
              <w:t>counterclaim</w:t>
            </w:r>
            <w:r>
              <w:rPr>
                <w:sz w:val="20"/>
              </w:rPr>
              <w:t>.</w:t>
            </w:r>
          </w:p>
          <w:p w14:paraId="0D0F2D21" w14:textId="77777777" w:rsidR="00932A17" w:rsidRDefault="00BF5E70">
            <w:pPr>
              <w:pStyle w:val="TableParagraph"/>
              <w:numPr>
                <w:ilvl w:val="0"/>
                <w:numId w:val="31"/>
              </w:numPr>
              <w:tabs>
                <w:tab w:val="left" w:pos="270"/>
              </w:tabs>
              <w:spacing w:line="249" w:lineRule="auto"/>
              <w:ind w:right="446"/>
              <w:rPr>
                <w:sz w:val="20"/>
              </w:rPr>
            </w:pPr>
            <w:r>
              <w:rPr>
                <w:sz w:val="20"/>
              </w:rPr>
              <w:t xml:space="preserve">Identify the elements of persuasive writing (intro, </w:t>
            </w:r>
            <w:r>
              <w:rPr>
                <w:spacing w:val="-4"/>
                <w:sz w:val="20"/>
              </w:rPr>
              <w:t xml:space="preserve">body, </w:t>
            </w:r>
            <w:r>
              <w:rPr>
                <w:sz w:val="20"/>
              </w:rPr>
              <w:t>and</w:t>
            </w:r>
            <w:r>
              <w:rPr>
                <w:spacing w:val="-2"/>
                <w:sz w:val="20"/>
              </w:rPr>
              <w:t xml:space="preserve"> </w:t>
            </w:r>
            <w:r>
              <w:rPr>
                <w:sz w:val="20"/>
              </w:rPr>
              <w:t>conclusion).</w:t>
            </w:r>
          </w:p>
          <w:p w14:paraId="1A4312C6" w14:textId="77777777" w:rsidR="00932A17" w:rsidRDefault="00BF5E70">
            <w:pPr>
              <w:pStyle w:val="TableParagraph"/>
              <w:spacing w:before="41"/>
              <w:ind w:left="89"/>
              <w:rPr>
                <w:b/>
                <w:sz w:val="20"/>
              </w:rPr>
            </w:pPr>
            <w:r>
              <w:rPr>
                <w:b/>
                <w:sz w:val="20"/>
              </w:rPr>
              <w:t>Between b and c:</w:t>
            </w:r>
          </w:p>
          <w:p w14:paraId="1A33E9DC" w14:textId="6215B191" w:rsidR="00932A17" w:rsidRDefault="00BF5E70">
            <w:pPr>
              <w:pStyle w:val="TableParagraph"/>
              <w:numPr>
                <w:ilvl w:val="0"/>
                <w:numId w:val="31"/>
              </w:numPr>
              <w:tabs>
                <w:tab w:val="left" w:pos="270"/>
              </w:tabs>
              <w:rPr>
                <w:sz w:val="20"/>
              </w:rPr>
            </w:pPr>
            <w:r>
              <w:rPr>
                <w:sz w:val="20"/>
              </w:rPr>
              <w:t xml:space="preserve">Identify </w:t>
            </w:r>
            <w:r w:rsidR="002C1AD2">
              <w:rPr>
                <w:sz w:val="20"/>
              </w:rPr>
              <w:t xml:space="preserve">the </w:t>
            </w:r>
            <w:r>
              <w:rPr>
                <w:sz w:val="20"/>
              </w:rPr>
              <w:t>characteristics of an</w:t>
            </w:r>
            <w:r>
              <w:rPr>
                <w:spacing w:val="-13"/>
                <w:sz w:val="20"/>
              </w:rPr>
              <w:t xml:space="preserve"> </w:t>
            </w:r>
            <w:r>
              <w:rPr>
                <w:sz w:val="20"/>
              </w:rPr>
              <w:t>argument.</w:t>
            </w:r>
          </w:p>
          <w:p w14:paraId="549F4BAD" w14:textId="77777777" w:rsidR="00932A17" w:rsidRDefault="00BF5E70">
            <w:pPr>
              <w:pStyle w:val="TableParagraph"/>
              <w:numPr>
                <w:ilvl w:val="0"/>
                <w:numId w:val="31"/>
              </w:numPr>
              <w:tabs>
                <w:tab w:val="left" w:pos="270"/>
              </w:tabs>
              <w:rPr>
                <w:sz w:val="20"/>
              </w:rPr>
            </w:pPr>
            <w:r>
              <w:rPr>
                <w:sz w:val="20"/>
              </w:rPr>
              <w:t>Identify evidence to support a</w:t>
            </w:r>
            <w:r>
              <w:rPr>
                <w:spacing w:val="-18"/>
                <w:sz w:val="20"/>
              </w:rPr>
              <w:t xml:space="preserve"> </w:t>
            </w:r>
            <w:r>
              <w:rPr>
                <w:sz w:val="20"/>
              </w:rPr>
              <w:t>position.</w:t>
            </w:r>
          </w:p>
          <w:p w14:paraId="7E2712DF" w14:textId="77777777" w:rsidR="00932A17" w:rsidRDefault="00BF5E70">
            <w:pPr>
              <w:pStyle w:val="TableParagraph"/>
              <w:numPr>
                <w:ilvl w:val="0"/>
                <w:numId w:val="31"/>
              </w:numPr>
              <w:tabs>
                <w:tab w:val="left" w:pos="270"/>
              </w:tabs>
              <w:rPr>
                <w:sz w:val="20"/>
              </w:rPr>
            </w:pPr>
            <w:r>
              <w:rPr>
                <w:sz w:val="20"/>
              </w:rPr>
              <w:t>Identify the purpose of a persuasive</w:t>
            </w:r>
            <w:r>
              <w:rPr>
                <w:spacing w:val="-9"/>
                <w:sz w:val="20"/>
              </w:rPr>
              <w:t xml:space="preserve"> </w:t>
            </w:r>
            <w:r>
              <w:rPr>
                <w:sz w:val="20"/>
              </w:rPr>
              <w:t>writing.</w:t>
            </w:r>
          </w:p>
          <w:p w14:paraId="3C0BEBD9" w14:textId="77777777" w:rsidR="00932A17" w:rsidRDefault="00BF5E70">
            <w:pPr>
              <w:pStyle w:val="TableParagraph"/>
              <w:numPr>
                <w:ilvl w:val="0"/>
                <w:numId w:val="31"/>
              </w:numPr>
              <w:tabs>
                <w:tab w:val="left" w:pos="270"/>
              </w:tabs>
              <w:rPr>
                <w:sz w:val="20"/>
              </w:rPr>
            </w:pPr>
            <w:r>
              <w:rPr>
                <w:sz w:val="20"/>
              </w:rPr>
              <w:t>Identify various positions in a</w:t>
            </w:r>
            <w:r>
              <w:rPr>
                <w:spacing w:val="-12"/>
                <w:sz w:val="20"/>
              </w:rPr>
              <w:t xml:space="preserve"> </w:t>
            </w:r>
            <w:r>
              <w:rPr>
                <w:sz w:val="20"/>
              </w:rPr>
              <w:t>text.</w:t>
            </w:r>
          </w:p>
          <w:p w14:paraId="3063C0F8" w14:textId="77777777" w:rsidR="00932A17" w:rsidRDefault="00BF5E70">
            <w:pPr>
              <w:pStyle w:val="TableParagraph"/>
              <w:numPr>
                <w:ilvl w:val="0"/>
                <w:numId w:val="31"/>
              </w:numPr>
              <w:tabs>
                <w:tab w:val="left" w:pos="270"/>
              </w:tabs>
              <w:spacing w:before="51"/>
              <w:rPr>
                <w:sz w:val="20"/>
              </w:rPr>
            </w:pPr>
            <w:r>
              <w:rPr>
                <w:sz w:val="20"/>
              </w:rPr>
              <w:t>Determine relevant facts in a</w:t>
            </w:r>
            <w:r>
              <w:rPr>
                <w:spacing w:val="-19"/>
                <w:sz w:val="20"/>
              </w:rPr>
              <w:t xml:space="preserve"> </w:t>
            </w:r>
            <w:r>
              <w:rPr>
                <w:sz w:val="20"/>
              </w:rPr>
              <w:t>text.</w:t>
            </w:r>
          </w:p>
          <w:p w14:paraId="7DEEBB76" w14:textId="77777777" w:rsidR="00932A17" w:rsidRDefault="00BF5E70">
            <w:pPr>
              <w:pStyle w:val="TableParagraph"/>
              <w:numPr>
                <w:ilvl w:val="0"/>
                <w:numId w:val="31"/>
              </w:numPr>
              <w:tabs>
                <w:tab w:val="left" w:pos="270"/>
              </w:tabs>
              <w:spacing w:line="249" w:lineRule="auto"/>
              <w:ind w:right="131"/>
              <w:rPr>
                <w:sz w:val="20"/>
              </w:rPr>
            </w:pPr>
            <w:r>
              <w:rPr>
                <w:sz w:val="20"/>
              </w:rPr>
              <w:t>Distinguish relevant facts from reasons when supporting a position.</w:t>
            </w:r>
          </w:p>
          <w:p w14:paraId="4A9AA81C" w14:textId="77777777" w:rsidR="00932A17" w:rsidRDefault="00BF5E70">
            <w:pPr>
              <w:pStyle w:val="TableParagraph"/>
              <w:numPr>
                <w:ilvl w:val="0"/>
                <w:numId w:val="31"/>
              </w:numPr>
              <w:tabs>
                <w:tab w:val="left" w:pos="270"/>
              </w:tabs>
              <w:spacing w:before="41"/>
              <w:rPr>
                <w:sz w:val="20"/>
              </w:rPr>
            </w:pPr>
            <w:r>
              <w:rPr>
                <w:sz w:val="20"/>
              </w:rPr>
              <w:t>Actively participate in the sharing of a claim on a</w:t>
            </w:r>
            <w:r>
              <w:rPr>
                <w:spacing w:val="-13"/>
                <w:sz w:val="20"/>
              </w:rPr>
              <w:t xml:space="preserve"> </w:t>
            </w:r>
            <w:r>
              <w:rPr>
                <w:sz w:val="20"/>
              </w:rPr>
              <w:t>topic.</w:t>
            </w:r>
          </w:p>
          <w:p w14:paraId="2A3018F5" w14:textId="6A2EFAD4" w:rsidR="00932A17" w:rsidRDefault="00BF5E70">
            <w:pPr>
              <w:pStyle w:val="TableParagraph"/>
              <w:numPr>
                <w:ilvl w:val="0"/>
                <w:numId w:val="31"/>
              </w:numPr>
              <w:tabs>
                <w:tab w:val="left" w:pos="270"/>
              </w:tabs>
              <w:rPr>
                <w:sz w:val="20"/>
              </w:rPr>
            </w:pPr>
            <w:r>
              <w:rPr>
                <w:sz w:val="20"/>
              </w:rPr>
              <w:t>Engage in expressive communication with</w:t>
            </w:r>
            <w:r>
              <w:rPr>
                <w:spacing w:val="-8"/>
                <w:sz w:val="20"/>
              </w:rPr>
              <w:t xml:space="preserve"> </w:t>
            </w:r>
            <w:r>
              <w:rPr>
                <w:sz w:val="20"/>
              </w:rPr>
              <w:t>others</w:t>
            </w:r>
            <w:r w:rsidR="00EF7D76">
              <w:rPr>
                <w:sz w:val="20"/>
              </w:rPr>
              <w:t>.</w:t>
            </w:r>
          </w:p>
          <w:p w14:paraId="123A403B" w14:textId="27598430" w:rsidR="00932A17" w:rsidRDefault="00BF5E70">
            <w:pPr>
              <w:pStyle w:val="TableParagraph"/>
              <w:numPr>
                <w:ilvl w:val="0"/>
                <w:numId w:val="31"/>
              </w:numPr>
              <w:tabs>
                <w:tab w:val="left" w:pos="270"/>
              </w:tabs>
              <w:rPr>
                <w:sz w:val="20"/>
              </w:rPr>
            </w:pPr>
            <w:r>
              <w:rPr>
                <w:sz w:val="20"/>
              </w:rPr>
              <w:t>Engage in receptive communication with</w:t>
            </w:r>
            <w:r>
              <w:rPr>
                <w:spacing w:val="-6"/>
                <w:sz w:val="20"/>
              </w:rPr>
              <w:t xml:space="preserve"> </w:t>
            </w:r>
            <w:r>
              <w:rPr>
                <w:sz w:val="20"/>
              </w:rPr>
              <w:t>others</w:t>
            </w:r>
            <w:r w:rsidR="00EF7D76">
              <w:rPr>
                <w:sz w:val="20"/>
              </w:rPr>
              <w:t>.</w:t>
            </w:r>
          </w:p>
        </w:tc>
      </w:tr>
    </w:tbl>
    <w:p w14:paraId="34E5A50B" w14:textId="77777777" w:rsidR="00932A17" w:rsidRDefault="00932A17">
      <w:pPr>
        <w:rPr>
          <w:sz w:val="20"/>
        </w:rPr>
        <w:sectPr w:rsidR="00932A17">
          <w:footerReference w:type="default" r:id="rId105"/>
          <w:pgSz w:w="15840" w:h="12240" w:orient="landscape"/>
          <w:pgMar w:top="0" w:right="0" w:bottom="280" w:left="0" w:header="0" w:footer="0" w:gutter="0"/>
          <w:cols w:space="720"/>
        </w:sectPr>
      </w:pPr>
    </w:p>
    <w:p w14:paraId="68F96080"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3944" behindDoc="0" locked="0" layoutInCell="1" allowOverlap="1" wp14:anchorId="572A25EE" wp14:editId="0557596E">
                <wp:simplePos x="0" y="0"/>
                <wp:positionH relativeFrom="page">
                  <wp:posOffset>6350</wp:posOffset>
                </wp:positionH>
                <wp:positionV relativeFrom="page">
                  <wp:posOffset>6350</wp:posOffset>
                </wp:positionV>
                <wp:extent cx="10052050" cy="685800"/>
                <wp:effectExtent l="0" t="0" r="0" b="0"/>
                <wp:wrapNone/>
                <wp:docPr id="154"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56" name="Rectangle 141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Text Box 141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474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60" name="Text Box 141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0EFC8" w14:textId="77777777" w:rsidR="00742030" w:rsidRDefault="00742030">
                              <w:pPr>
                                <w:spacing w:line="201" w:lineRule="exact"/>
                                <w:rPr>
                                  <w:b/>
                                  <w:sz w:val="18"/>
                                </w:rPr>
                              </w:pPr>
                              <w:r>
                                <w:rPr>
                                  <w:b/>
                                  <w:color w:val="FFFFFF"/>
                                  <w:sz w:val="18"/>
                                </w:rPr>
                                <w:t>300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2A25EE" id="Group 1416" o:spid="_x0000_s2218" style="position:absolute;margin-left:.5pt;margin-top:.5pt;width:791.5pt;height:54pt;z-index:239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W78sgMAAGMOAAAOAAAAZHJzL2Uyb0RvYy54bWzsV21vpDYQ/l6p/8HiOwETwwIKOV12l6hS&#13;&#10;2p561x/gBfOiAqa2N2yu6n/v2N4lu5u2l7solSplP7A2Y8bjZ+Z5GK7e7foO3TMhWz5kDr7wHcSG&#13;&#10;gpftUGfOr59yN3aQVHQoaccHljkPTDrvrr//7moaUxbwhnclEwicDDKdxsxplBpTz5NFw3oqL/jI&#13;&#10;BjBWXPRUwVTUXinoBN77zgt8P/ImLspR8IJJCXdX1uhcG/9VxQr1c1VJplCXORCbMldhrht99a6v&#13;&#10;aFoLOjZtsQ+DfkMUPW0H2HR2taKKoq1on7jq20JwySt1UfDe41XVFsycAU6D/bPT3Aq+Hc1Z6nSq&#13;&#10;xxkmgPYMp292W/x0/0GgtoTchcRBA+0hSWZfhAmOND7TWKew7FaMH8cPwh4Shne8+E2C2Tu363lt&#13;&#10;F6PN9CMvwSPdKm7w2VWi1y7g5Ghn0vAwp4HtFCrgJvb9MPBDSFcBxigOY3+fqKKBbOrnMBjBBn8m&#13;&#10;gUWzPjwbxpf7B7EfG7NHU7uriXQfmT4WVJx8BFW+DNSPDR2ZyZXUaM2gRgdQf4FapEPdMQ3swgJr&#13;&#10;lh5QlceQHll0oBKQ/yKYZ6DMcP4LJDQdhVS3jPdIDzJHQJQmUfT+Tiqd3sclOm+Sd22Zt11nJqLe&#13;&#10;LDuB7imwK18vbmbAT5Z1g148cP2Y9WjvQICwh7bpUA1b/khwQPybIHHzKF64JCehmyz82PVxcpNE&#13;&#10;PknIKv9TB4hJ2rRlyYa7dmAH5mLyvCTuNcRyznAXTZmThEFozn4SvTw+pG9+OnmAy8myvlUgZF3b&#13;&#10;Zw6UK/xsZTaMluuhNFWqaNvZsXcavvEGGBz+DSpQrTbvtlQ3vHyAGhAckgQFDpILg4aLzw6aQL4y&#13;&#10;R/6+pYI5qPthgFJOMCGwTJkJCRcBTMSxZXNsoUMBrjJHOcgOl8pq5HYUbd3ATtgAM/D3QOSqNYWh&#13;&#10;47NRQdx7Nv1ntILXitWqT7p2bvhOsyo+YxVSO7Acgn8xvwyIoDokDGxy9dZasKIwCaxYBb4xzZLz&#13;&#10;SJ5n8mtmCU2/ijZ+so7XMXFJEK1d4q9W7vt8Sdwox4twdblaLlf4lDaajC+njVGBf5aEXP+esuWo&#13;&#10;/K2UAF6m/N+UQOvKF5RA7TY788YOk/37+cDDZ6vDrAyzKsDAKgIM/ndqEEHQT9UgeV01wCTGielC&#13;&#10;nujBZYDf5OBvOoQ3OXiFxuBIDuau8iubBaCPbRRgYJsEGLyGHJgOHL5kTKOz/+rSn0rHc9NMPH4b&#13;&#10;Xv8F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APtW78sgMAAGMOAAAOAAAAAAAAAAAAAAAAAC4CAABkcnMvZTJvRG9j&#13;&#10;LnhtbFBLAQItABQABgAIAAAAIQCfdon14AAAAA0BAAAPAAAAAAAAAAAAAAAAAAwGAABkcnMvZG93&#13;&#10;bnJldi54bWxQSwUGAAAAAAQABADzAAAAGQcAAAAA&#13;&#10;">
                <v:rect id="Rectangle 1417" o:spid="_x0000_s221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sskOyQAAAOEAAAAPAAAAZHJzL2Rvd25yZXYueG1sRI9Na8JA&#13;&#10;EIbvhf6HZQq91U2lCRJdRVqF4qFgUqnHITsmodnZkN3m49+7BcHLMMPL+wzPajOaRvTUudqygtdZ&#13;&#10;BIK4sLrmUsF3vn9ZgHAeWWNjmRRM5GCzfnxYYartwEfqM1+KAGGXooLK+zaV0hUVGXQz2xKH7GI7&#13;&#10;gz6cXSl1h0OAm0bOoyiRBmsOHyps6b2i4jf7Mwq+pp25cFxnefJD57f2tD9vDyelnp/Gj2UY2yUI&#13;&#10;T6O/N26ITx0c4gT+jcIGcn0FAAD//wMAUEsBAi0AFAAGAAgAAAAhANvh9svuAAAAhQEAABMAAAAA&#13;&#10;AAAAAAAAAAAAAAAAAFtDb250ZW50X1R5cGVzXS54bWxQSwECLQAUAAYACAAAACEAWvQsW78AAAAV&#13;&#10;AQAACwAAAAAAAAAAAAAAAAAfAQAAX3JlbHMvLnJlbHNQSwECLQAUAAYACAAAACEAnLLJDskAAADh&#13;&#10;AAAADwAAAAAAAAAAAAAAAAAHAgAAZHJzL2Rvd25yZXYueG1sUEsFBgAAAAADAAMAtwAAAP0CAAAA&#13;&#10;AA==&#13;&#10;" fillcolor="#fe7b80" stroked="f">
                  <v:path arrowok="t"/>
                </v:rect>
                <v:shape id="Text Box 1418" o:spid="_x0000_s222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rwJOyAAAAOEAAAAPAAAAZHJzL2Rvd25yZXYueG1sRI9BSwMx&#13;&#10;EIXvQv9DGMGbzVqoyrZpkZaiID20KngcNuNmcTNZknSb/nvnUPDymMdjvpm3XBffq5Fi6gIbeJhW&#13;&#10;oIibYDtuDXx+7O6fQaWMbLEPTAYulGC9mtwssbbhzAcaj7lVAuFUowGX81BrnRpHHtM0DMSS/YTo&#13;&#10;MYuNrbYRzwL3vZ5V1aP22LFccDjQxlHzezx5A1+bYfdevh3ux7l93c6eDpfYFGPubst2IfKyAJWp&#13;&#10;5P+NK+LNSoe5vCyNZAK9+gMAAP//AwBQSwECLQAUAAYACAAAACEA2+H2y+4AAACFAQAAEwAAAAAA&#13;&#10;AAAAAAAAAAAAAAAAW0NvbnRlbnRfVHlwZXNdLnhtbFBLAQItABQABgAIAAAAIQBa9CxbvwAAABUB&#13;&#10;AAALAAAAAAAAAAAAAAAAAB8BAABfcmVscy8ucmVsc1BLAQItABQABgAIAAAAIQAErwJOyAAAAOEA&#13;&#10;AAAPAAAAAAAAAAAAAAAAAAcCAABkcnMvZG93bnJldi54bWxQSwUGAAAAAAMAAwC3AAAA/AIAAAAA&#13;&#10;" filled="f" stroked="f">
                  <v:path arrowok="t"/>
                  <v:textbox inset="0,0,0,0">
                    <w:txbxContent>
                      <w:p w14:paraId="040A4740"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19" o:spid="_x0000_s222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cT1yAAAAOEAAAAPAAAAZHJzL2Rvd25yZXYueG1sRI/BSgMx&#13;&#10;EIbvgu8QpuDNZluwyrZpkZaiIB5aW/A4bMbN4mayJHGbvr1zELwM/zDM9/OtNsX3aqSYusAGZtMK&#13;&#10;FHETbMetgdPH/v4JVMrIFvvAZOBKCTbr25sV1jZc+EDjMbdKIJxqNOByHmqtU+PIY5qGgVhuXyF6&#13;&#10;zLLGVtuIF4H7Xs+raqE9diwNDgfaOmq+jz/ewHk77N/Kp8P38cG+7OaPh2tsijF3k7JbynhegspU&#13;&#10;8v/HH+LVisNCHMRIEuj1LwAAAP//AwBQSwECLQAUAAYACAAAACEA2+H2y+4AAACFAQAAEwAAAAAA&#13;&#10;AAAAAAAAAAAAAAAAW0NvbnRlbnRfVHlwZXNdLnhtbFBLAQItABQABgAIAAAAIQBa9CxbvwAAABUB&#13;&#10;AAALAAAAAAAAAAAAAAAAAB8BAABfcmVscy8ucmVsc1BLAQItABQABgAIAAAAIQA0tcT1yAAAAOEA&#13;&#10;AAAPAAAAAAAAAAAAAAAAAAcCAABkcnMvZG93bnJldi54bWxQSwUGAAAAAAMAAwC3AAAA/AIAAAAA&#13;&#10;" filled="f" stroked="f">
                  <v:path arrowok="t"/>
                  <v:textbox inset="0,0,0,0">
                    <w:txbxContent>
                      <w:p w14:paraId="7CF0EFC8" w14:textId="77777777" w:rsidR="00742030" w:rsidRDefault="00742030">
                        <w:pPr>
                          <w:spacing w:line="201" w:lineRule="exact"/>
                          <w:rPr>
                            <w:b/>
                            <w:sz w:val="18"/>
                          </w:rPr>
                        </w:pPr>
                        <w:r>
                          <w:rPr>
                            <w:b/>
                            <w:color w:val="FFFFFF"/>
                            <w:sz w:val="18"/>
                          </w:rPr>
                          <w:t>300</w:t>
                        </w:r>
                      </w:p>
                    </w:txbxContent>
                  </v:textbox>
                </v:shape>
                <w10:wrap anchorx="page" anchory="page"/>
              </v:group>
            </w:pict>
          </mc:Fallback>
        </mc:AlternateContent>
      </w:r>
    </w:p>
    <w:p w14:paraId="41F7EF9B" w14:textId="77777777" w:rsidR="00932A17" w:rsidRDefault="00932A17">
      <w:pPr>
        <w:pStyle w:val="BodyText"/>
        <w:rPr>
          <w:rFonts w:ascii="Times New Roman"/>
          <w:sz w:val="20"/>
        </w:rPr>
      </w:pPr>
    </w:p>
    <w:p w14:paraId="5FAFF6BB" w14:textId="77777777" w:rsidR="00932A17" w:rsidRDefault="00932A17">
      <w:pPr>
        <w:pStyle w:val="BodyText"/>
        <w:rPr>
          <w:rFonts w:ascii="Times New Roman"/>
          <w:sz w:val="20"/>
        </w:rPr>
      </w:pPr>
    </w:p>
    <w:p w14:paraId="7C995393" w14:textId="77777777" w:rsidR="00932A17" w:rsidRDefault="00932A17">
      <w:pPr>
        <w:pStyle w:val="BodyText"/>
        <w:rPr>
          <w:rFonts w:ascii="Times New Roman"/>
          <w:sz w:val="20"/>
        </w:rPr>
      </w:pPr>
    </w:p>
    <w:p w14:paraId="212820F8" w14:textId="77777777" w:rsidR="00932A17" w:rsidRDefault="00932A17">
      <w:pPr>
        <w:pStyle w:val="BodyText"/>
        <w:rPr>
          <w:rFonts w:ascii="Times New Roman"/>
          <w:sz w:val="20"/>
        </w:rPr>
      </w:pPr>
    </w:p>
    <w:p w14:paraId="1B859998" w14:textId="77777777" w:rsidR="00932A17" w:rsidRDefault="00932A17">
      <w:pPr>
        <w:pStyle w:val="BodyText"/>
        <w:spacing w:before="11"/>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9D1E1E8" w14:textId="77777777">
        <w:trPr>
          <w:trHeight w:val="931"/>
        </w:trPr>
        <w:tc>
          <w:tcPr>
            <w:tcW w:w="2880" w:type="dxa"/>
            <w:shd w:val="clear" w:color="auto" w:fill="8CA5D5"/>
          </w:tcPr>
          <w:p w14:paraId="6F622B57" w14:textId="77777777" w:rsidR="00932A17" w:rsidRDefault="00932A17">
            <w:pPr>
              <w:pStyle w:val="TableParagraph"/>
              <w:spacing w:before="6"/>
              <w:ind w:left="0"/>
              <w:rPr>
                <w:rFonts w:ascii="Times New Roman"/>
                <w:sz w:val="28"/>
              </w:rPr>
            </w:pPr>
          </w:p>
          <w:p w14:paraId="2425A19E"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2B5EB5C" w14:textId="77777777" w:rsidR="00932A17" w:rsidRDefault="00932A17">
            <w:pPr>
              <w:pStyle w:val="TableParagraph"/>
              <w:spacing w:before="6"/>
              <w:ind w:left="0"/>
              <w:rPr>
                <w:rFonts w:ascii="Times New Roman"/>
                <w:sz w:val="28"/>
              </w:rPr>
            </w:pPr>
          </w:p>
          <w:p w14:paraId="281314C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F109611" w14:textId="77777777" w:rsidR="00932A17" w:rsidRDefault="00932A17">
            <w:pPr>
              <w:pStyle w:val="TableParagraph"/>
              <w:spacing w:before="6"/>
              <w:ind w:left="0"/>
              <w:rPr>
                <w:rFonts w:ascii="Times New Roman"/>
                <w:sz w:val="28"/>
              </w:rPr>
            </w:pPr>
          </w:p>
          <w:p w14:paraId="3A59F579"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82B00FE" w14:textId="77777777" w:rsidR="00932A17" w:rsidRDefault="00932A17">
            <w:pPr>
              <w:pStyle w:val="TableParagraph"/>
              <w:spacing w:before="6"/>
              <w:ind w:left="0"/>
              <w:rPr>
                <w:rFonts w:ascii="Times New Roman"/>
                <w:sz w:val="28"/>
              </w:rPr>
            </w:pPr>
          </w:p>
          <w:p w14:paraId="14D1E88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3D2CEEC" w14:textId="77777777" w:rsidR="00932A17" w:rsidRDefault="00BF5E70">
            <w:pPr>
              <w:pStyle w:val="TableParagraph"/>
              <w:spacing w:before="116"/>
              <w:ind w:left="787" w:right="778"/>
              <w:jc w:val="center"/>
              <w:rPr>
                <w:b/>
                <w:sz w:val="28"/>
              </w:rPr>
            </w:pPr>
            <w:r>
              <w:rPr>
                <w:b/>
                <w:sz w:val="28"/>
              </w:rPr>
              <w:t>Learning Progression</w:t>
            </w:r>
          </w:p>
          <w:p w14:paraId="595916F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E6237F8" w14:textId="77777777">
        <w:trPr>
          <w:trHeight w:val="9346"/>
        </w:trPr>
        <w:tc>
          <w:tcPr>
            <w:tcW w:w="2880" w:type="dxa"/>
            <w:shd w:val="clear" w:color="auto" w:fill="DCDDDE"/>
          </w:tcPr>
          <w:p w14:paraId="13D470A1" w14:textId="77777777" w:rsidR="00932A17" w:rsidRDefault="00BF5E70">
            <w:pPr>
              <w:pStyle w:val="TableParagraph"/>
              <w:spacing w:before="141" w:line="247" w:lineRule="auto"/>
              <w:ind w:left="90" w:right="100"/>
              <w:rPr>
                <w:sz w:val="16"/>
              </w:rPr>
            </w:pPr>
            <w:r>
              <w:rPr>
                <w:b/>
                <w:sz w:val="16"/>
              </w:rPr>
              <w:t xml:space="preserve">W.11-12.2 </w:t>
            </w:r>
            <w:r>
              <w:rPr>
                <w:sz w:val="16"/>
              </w:rPr>
              <w:t>Write informative/ explanatory texts to examine and convey complex ideas, concepts, and information clearly and accurately through the effective selection, organization, and analysis of content.</w:t>
            </w:r>
          </w:p>
          <w:p w14:paraId="57F180D1" w14:textId="77777777" w:rsidR="00932A17" w:rsidRDefault="00BF5E70">
            <w:pPr>
              <w:pStyle w:val="TableParagraph"/>
              <w:numPr>
                <w:ilvl w:val="0"/>
                <w:numId w:val="30"/>
              </w:numPr>
              <w:tabs>
                <w:tab w:val="left" w:pos="270"/>
              </w:tabs>
              <w:spacing w:before="93" w:line="247" w:lineRule="auto"/>
              <w:ind w:right="436"/>
              <w:rPr>
                <w:sz w:val="16"/>
              </w:rPr>
            </w:pPr>
            <w:r>
              <w:rPr>
                <w:sz w:val="16"/>
              </w:rPr>
              <w:t>Establish a clear and thorough thesis to present and explain information.</w:t>
            </w:r>
          </w:p>
          <w:p w14:paraId="66E7B1D5" w14:textId="77777777" w:rsidR="00932A17" w:rsidRDefault="00BF5E70">
            <w:pPr>
              <w:pStyle w:val="TableParagraph"/>
              <w:numPr>
                <w:ilvl w:val="0"/>
                <w:numId w:val="30"/>
              </w:numPr>
              <w:tabs>
                <w:tab w:val="left" w:pos="270"/>
              </w:tabs>
              <w:spacing w:before="42" w:line="247" w:lineRule="auto"/>
              <w:ind w:right="77"/>
              <w:rPr>
                <w:sz w:val="16"/>
              </w:rPr>
            </w:pPr>
            <w:r>
              <w:rPr>
                <w:sz w:val="16"/>
              </w:rPr>
              <w:t>Introduce a topic; organize</w:t>
            </w:r>
            <w:r>
              <w:rPr>
                <w:spacing w:val="-15"/>
                <w:sz w:val="16"/>
              </w:rPr>
              <w:t xml:space="preserve"> </w:t>
            </w:r>
            <w:r>
              <w:rPr>
                <w:sz w:val="16"/>
              </w:rPr>
              <w:t>complex ideas, concepts, and</w:t>
            </w:r>
            <w:r>
              <w:rPr>
                <w:spacing w:val="-9"/>
                <w:sz w:val="16"/>
              </w:rPr>
              <w:t xml:space="preserve"> </w:t>
            </w:r>
            <w:r>
              <w:rPr>
                <w:sz w:val="16"/>
              </w:rPr>
              <w:t>information</w:t>
            </w:r>
          </w:p>
          <w:p w14:paraId="619E2566" w14:textId="77777777" w:rsidR="00932A17" w:rsidRDefault="00BF5E70">
            <w:pPr>
              <w:pStyle w:val="TableParagraph"/>
              <w:spacing w:before="1" w:line="247" w:lineRule="auto"/>
              <w:ind w:left="270" w:right="143"/>
              <w:rPr>
                <w:sz w:val="16"/>
              </w:rPr>
            </w:pPr>
            <w:r>
              <w:rPr>
                <w:sz w:val="16"/>
              </w:rPr>
              <w:t>so that each new element builds on that which precedes it to create a unified whole; include formatting (e.g., headings), graphics (e.g., figures, tables), and multimedia to aid comprehension, if needed.</w:t>
            </w:r>
          </w:p>
          <w:p w14:paraId="0B0D9EE9" w14:textId="77777777" w:rsidR="00932A17" w:rsidRDefault="00BF5E70">
            <w:pPr>
              <w:pStyle w:val="TableParagraph"/>
              <w:numPr>
                <w:ilvl w:val="0"/>
                <w:numId w:val="30"/>
              </w:numPr>
              <w:tabs>
                <w:tab w:val="left" w:pos="270"/>
              </w:tabs>
              <w:spacing w:before="43" w:line="247" w:lineRule="auto"/>
              <w:ind w:right="90"/>
              <w:rPr>
                <w:sz w:val="16"/>
              </w:rPr>
            </w:pPr>
            <w:r>
              <w:rPr>
                <w:sz w:val="16"/>
              </w:rPr>
              <w:t>Develop the topic thoroughly by selecting the most significant and relevant facts, extended</w:t>
            </w:r>
            <w:r>
              <w:rPr>
                <w:spacing w:val="-23"/>
                <w:sz w:val="16"/>
              </w:rPr>
              <w:t xml:space="preserve"> </w:t>
            </w:r>
            <w:r>
              <w:rPr>
                <w:sz w:val="16"/>
              </w:rPr>
              <w:t>definitions, concrete details, quotations, or other information and examples appropriate to the audience’s knowledge of the</w:t>
            </w:r>
            <w:r>
              <w:rPr>
                <w:spacing w:val="-2"/>
                <w:sz w:val="16"/>
              </w:rPr>
              <w:t xml:space="preserve"> </w:t>
            </w:r>
            <w:r>
              <w:rPr>
                <w:sz w:val="16"/>
              </w:rPr>
              <w:t>topic.</w:t>
            </w:r>
          </w:p>
          <w:p w14:paraId="249616DB" w14:textId="77777777" w:rsidR="00932A17" w:rsidRDefault="00BF5E70">
            <w:pPr>
              <w:pStyle w:val="TableParagraph"/>
              <w:numPr>
                <w:ilvl w:val="0"/>
                <w:numId w:val="30"/>
              </w:numPr>
              <w:tabs>
                <w:tab w:val="left" w:pos="270"/>
              </w:tabs>
              <w:spacing w:before="43" w:line="247" w:lineRule="auto"/>
              <w:ind w:right="383"/>
              <w:rPr>
                <w:sz w:val="16"/>
              </w:rPr>
            </w:pPr>
            <w:r>
              <w:rPr>
                <w:sz w:val="16"/>
              </w:rPr>
              <w:t>Use appropriate and varied transitions and syntax to link the major sections of the text, create cohesion, and clarify</w:t>
            </w:r>
            <w:r>
              <w:rPr>
                <w:spacing w:val="-3"/>
                <w:sz w:val="16"/>
              </w:rPr>
              <w:t xml:space="preserve"> </w:t>
            </w:r>
            <w:r>
              <w:rPr>
                <w:sz w:val="16"/>
              </w:rPr>
              <w:t>the</w:t>
            </w:r>
          </w:p>
          <w:p w14:paraId="2CF78A9B" w14:textId="77777777" w:rsidR="00932A17" w:rsidRDefault="00BF5E70">
            <w:pPr>
              <w:pStyle w:val="TableParagraph"/>
              <w:spacing w:before="2" w:line="247" w:lineRule="auto"/>
              <w:ind w:left="270" w:right="80"/>
              <w:rPr>
                <w:sz w:val="16"/>
              </w:rPr>
            </w:pPr>
            <w:r>
              <w:rPr>
                <w:sz w:val="16"/>
              </w:rPr>
              <w:t>relationships among complex ideas and concepts.</w:t>
            </w:r>
          </w:p>
          <w:p w14:paraId="2F8D14E1" w14:textId="77777777" w:rsidR="00932A17" w:rsidRDefault="00BF5E70">
            <w:pPr>
              <w:pStyle w:val="TableParagraph"/>
              <w:numPr>
                <w:ilvl w:val="0"/>
                <w:numId w:val="30"/>
              </w:numPr>
              <w:tabs>
                <w:tab w:val="left" w:pos="270"/>
              </w:tabs>
              <w:spacing w:before="41" w:line="247" w:lineRule="auto"/>
              <w:ind w:right="83"/>
              <w:rPr>
                <w:sz w:val="16"/>
              </w:rPr>
            </w:pPr>
            <w:r>
              <w:rPr>
                <w:sz w:val="16"/>
              </w:rPr>
              <w:t>Use precise language, domain- specific vocabulary, and</w:t>
            </w:r>
            <w:r>
              <w:rPr>
                <w:spacing w:val="-15"/>
                <w:sz w:val="16"/>
              </w:rPr>
              <w:t xml:space="preserve"> </w:t>
            </w:r>
            <w:r>
              <w:rPr>
                <w:sz w:val="16"/>
              </w:rPr>
              <w:t>techniques such as metaphor, simile, and analogy to manage the complexity of the</w:t>
            </w:r>
            <w:r>
              <w:rPr>
                <w:spacing w:val="-2"/>
                <w:sz w:val="16"/>
              </w:rPr>
              <w:t xml:space="preserve"> </w:t>
            </w:r>
            <w:r>
              <w:rPr>
                <w:sz w:val="16"/>
              </w:rPr>
              <w:t>topic.</w:t>
            </w:r>
          </w:p>
          <w:p w14:paraId="5266DAE5" w14:textId="77777777" w:rsidR="00932A17" w:rsidRDefault="00BF5E70">
            <w:pPr>
              <w:pStyle w:val="TableParagraph"/>
              <w:numPr>
                <w:ilvl w:val="0"/>
                <w:numId w:val="30"/>
              </w:numPr>
              <w:tabs>
                <w:tab w:val="left" w:pos="270"/>
              </w:tabs>
              <w:spacing w:before="42" w:line="247" w:lineRule="auto"/>
              <w:ind w:right="365"/>
              <w:rPr>
                <w:sz w:val="16"/>
              </w:rPr>
            </w:pPr>
            <w:r>
              <w:rPr>
                <w:sz w:val="16"/>
              </w:rPr>
              <w:t>Establish and maintain a formal style and objective tone while attending to the norms and conventions of the discipline in which they are</w:t>
            </w:r>
            <w:r>
              <w:rPr>
                <w:spacing w:val="-5"/>
                <w:sz w:val="16"/>
              </w:rPr>
              <w:t xml:space="preserve"> </w:t>
            </w:r>
            <w:r>
              <w:rPr>
                <w:sz w:val="16"/>
              </w:rPr>
              <w:t>writing.</w:t>
            </w:r>
          </w:p>
          <w:p w14:paraId="4EE87741" w14:textId="77777777" w:rsidR="00932A17" w:rsidRDefault="00BF5E70">
            <w:pPr>
              <w:pStyle w:val="TableParagraph"/>
              <w:numPr>
                <w:ilvl w:val="0"/>
                <w:numId w:val="30"/>
              </w:numPr>
              <w:tabs>
                <w:tab w:val="left" w:pos="270"/>
              </w:tabs>
              <w:spacing w:before="43" w:line="247" w:lineRule="auto"/>
              <w:ind w:right="365"/>
              <w:rPr>
                <w:sz w:val="16"/>
              </w:rPr>
            </w:pPr>
            <w:r>
              <w:rPr>
                <w:sz w:val="16"/>
              </w:rPr>
              <w:t>Provide a concluding statement or section that follows</w:t>
            </w:r>
            <w:r>
              <w:rPr>
                <w:spacing w:val="-2"/>
                <w:sz w:val="16"/>
              </w:rPr>
              <w:t xml:space="preserve"> </w:t>
            </w:r>
            <w:r>
              <w:rPr>
                <w:sz w:val="16"/>
              </w:rPr>
              <w:t>from</w:t>
            </w:r>
          </w:p>
          <w:p w14:paraId="4733E050" w14:textId="77777777" w:rsidR="00932A17" w:rsidRDefault="00BF5E70">
            <w:pPr>
              <w:pStyle w:val="TableParagraph"/>
              <w:spacing w:before="1" w:line="247" w:lineRule="auto"/>
              <w:ind w:left="270" w:right="428"/>
              <w:rPr>
                <w:sz w:val="16"/>
              </w:rPr>
            </w:pPr>
            <w:r>
              <w:rPr>
                <w:sz w:val="16"/>
              </w:rPr>
              <w:t>and supports the information or explanation presented</w:t>
            </w:r>
            <w:r>
              <w:rPr>
                <w:spacing w:val="-24"/>
                <w:sz w:val="16"/>
              </w:rPr>
              <w:t xml:space="preserve"> </w:t>
            </w:r>
            <w:r>
              <w:rPr>
                <w:sz w:val="16"/>
              </w:rPr>
              <w:t>(e.g., articulating implications or the significance of the</w:t>
            </w:r>
            <w:r>
              <w:rPr>
                <w:spacing w:val="-2"/>
                <w:sz w:val="16"/>
              </w:rPr>
              <w:t xml:space="preserve"> </w:t>
            </w:r>
            <w:r>
              <w:rPr>
                <w:sz w:val="16"/>
              </w:rPr>
              <w:t>topic).</w:t>
            </w:r>
          </w:p>
        </w:tc>
        <w:tc>
          <w:tcPr>
            <w:tcW w:w="1891" w:type="dxa"/>
          </w:tcPr>
          <w:p w14:paraId="2C3145E4" w14:textId="77777777" w:rsidR="00932A17" w:rsidRDefault="00BF5E70">
            <w:pPr>
              <w:pStyle w:val="TableParagraph"/>
              <w:spacing w:before="133"/>
              <w:ind w:left="90"/>
              <w:rPr>
                <w:b/>
                <w:sz w:val="20"/>
              </w:rPr>
            </w:pPr>
            <w:r>
              <w:rPr>
                <w:b/>
                <w:sz w:val="20"/>
              </w:rPr>
              <w:t>W.11-12.2a</w:t>
            </w:r>
          </w:p>
          <w:p w14:paraId="7952F3B9" w14:textId="77777777" w:rsidR="00932A17" w:rsidRDefault="00BF5E70">
            <w:pPr>
              <w:pStyle w:val="TableParagraph"/>
              <w:spacing w:before="10" w:line="249" w:lineRule="auto"/>
              <w:ind w:left="90" w:right="125"/>
              <w:rPr>
                <w:sz w:val="20"/>
              </w:rPr>
            </w:pPr>
            <w:r>
              <w:rPr>
                <w:sz w:val="20"/>
              </w:rPr>
              <w:t>Generate a written informative/ explanatory text that provides relevant, well- organized</w:t>
            </w:r>
          </w:p>
          <w:p w14:paraId="7E5CED60" w14:textId="77777777" w:rsidR="00932A17" w:rsidRDefault="00BF5E70">
            <w:pPr>
              <w:pStyle w:val="TableParagraph"/>
              <w:spacing w:before="5" w:line="249" w:lineRule="auto"/>
              <w:ind w:left="90" w:right="192"/>
              <w:rPr>
                <w:sz w:val="20"/>
              </w:rPr>
            </w:pPr>
            <w:r>
              <w:rPr>
                <w:sz w:val="20"/>
              </w:rPr>
              <w:t>support (including transitions, headings, charts, and graphics).</w:t>
            </w:r>
          </w:p>
          <w:p w14:paraId="4E0B6EBD" w14:textId="77777777" w:rsidR="00932A17" w:rsidRDefault="00BF5E70">
            <w:pPr>
              <w:pStyle w:val="TableParagraph"/>
              <w:spacing w:before="3" w:line="249" w:lineRule="auto"/>
              <w:ind w:left="90" w:right="78"/>
              <w:rPr>
                <w:sz w:val="20"/>
              </w:rPr>
            </w:pPr>
            <w:r>
              <w:rPr>
                <w:sz w:val="20"/>
              </w:rPr>
              <w:t>Use appropriate style, tone, and domain-specific terms and provide an appropriate conclusion using a template or graphic organizer with support.</w:t>
            </w:r>
          </w:p>
        </w:tc>
        <w:tc>
          <w:tcPr>
            <w:tcW w:w="2160" w:type="dxa"/>
          </w:tcPr>
          <w:p w14:paraId="27A43409" w14:textId="77777777" w:rsidR="00932A17" w:rsidRDefault="00BF5E70">
            <w:pPr>
              <w:pStyle w:val="TableParagraph"/>
              <w:spacing w:before="133" w:line="249" w:lineRule="auto"/>
              <w:ind w:left="89"/>
              <w:rPr>
                <w:sz w:val="20"/>
              </w:rPr>
            </w:pPr>
            <w:r>
              <w:rPr>
                <w:b/>
                <w:sz w:val="20"/>
              </w:rPr>
              <w:t xml:space="preserve">W.11-12.2b </w:t>
            </w:r>
            <w:r>
              <w:rPr>
                <w:sz w:val="20"/>
              </w:rPr>
              <w:t>Generate an informative text</w:t>
            </w:r>
          </w:p>
          <w:p w14:paraId="616CFBE8" w14:textId="77777777" w:rsidR="00932A17" w:rsidRDefault="00BF5E70">
            <w:pPr>
              <w:pStyle w:val="TableParagraph"/>
              <w:spacing w:before="1" w:line="249" w:lineRule="auto"/>
              <w:ind w:left="89" w:right="290"/>
              <w:rPr>
                <w:sz w:val="20"/>
              </w:rPr>
            </w:pPr>
            <w:r>
              <w:rPr>
                <w:sz w:val="20"/>
              </w:rPr>
              <w:t>on a topic, including a topic sentence, supporting facts and details, and</w:t>
            </w:r>
            <w:r>
              <w:rPr>
                <w:spacing w:val="-8"/>
                <w:sz w:val="20"/>
              </w:rPr>
              <w:t xml:space="preserve"> </w:t>
            </w:r>
            <w:r>
              <w:rPr>
                <w:sz w:val="20"/>
              </w:rPr>
              <w:t>a</w:t>
            </w:r>
          </w:p>
          <w:p w14:paraId="2D08EDCA" w14:textId="77777777" w:rsidR="00932A17" w:rsidRDefault="00BF5E70">
            <w:pPr>
              <w:pStyle w:val="TableParagraph"/>
              <w:spacing w:before="4"/>
              <w:ind w:left="89"/>
              <w:rPr>
                <w:sz w:val="20"/>
              </w:rPr>
            </w:pPr>
            <w:r>
              <w:rPr>
                <w:sz w:val="20"/>
              </w:rPr>
              <w:t>concluding sentence.</w:t>
            </w:r>
          </w:p>
        </w:tc>
        <w:tc>
          <w:tcPr>
            <w:tcW w:w="1901" w:type="dxa"/>
          </w:tcPr>
          <w:p w14:paraId="4A97378C" w14:textId="77777777" w:rsidR="00932A17" w:rsidRDefault="00BF5E70">
            <w:pPr>
              <w:pStyle w:val="TableParagraph"/>
              <w:spacing w:before="133"/>
              <w:ind w:left="89"/>
              <w:rPr>
                <w:b/>
                <w:sz w:val="20"/>
              </w:rPr>
            </w:pPr>
            <w:r>
              <w:rPr>
                <w:b/>
                <w:sz w:val="20"/>
              </w:rPr>
              <w:t>W.11-12.2c</w:t>
            </w:r>
          </w:p>
          <w:p w14:paraId="263AD58B" w14:textId="77777777" w:rsidR="00932A17" w:rsidRDefault="00BF5E70">
            <w:pPr>
              <w:pStyle w:val="TableParagraph"/>
              <w:spacing w:before="10" w:line="249" w:lineRule="auto"/>
              <w:ind w:left="89" w:right="119"/>
              <w:jc w:val="both"/>
              <w:rPr>
                <w:sz w:val="20"/>
              </w:rPr>
            </w:pPr>
            <w:r>
              <w:rPr>
                <w:sz w:val="20"/>
              </w:rPr>
              <w:t>Compose a text on a topic, including a topic sentence and conclusion.</w:t>
            </w:r>
          </w:p>
        </w:tc>
        <w:tc>
          <w:tcPr>
            <w:tcW w:w="5549" w:type="dxa"/>
          </w:tcPr>
          <w:p w14:paraId="3A1F0D9D" w14:textId="77777777" w:rsidR="00932A17" w:rsidRDefault="00BF5E70">
            <w:pPr>
              <w:pStyle w:val="TableParagraph"/>
              <w:spacing w:before="133"/>
              <w:ind w:left="89"/>
              <w:rPr>
                <w:b/>
                <w:sz w:val="20"/>
              </w:rPr>
            </w:pPr>
            <w:r>
              <w:rPr>
                <w:b/>
                <w:sz w:val="20"/>
              </w:rPr>
              <w:t>Between a and b:</w:t>
            </w:r>
          </w:p>
          <w:p w14:paraId="545A0AE3" w14:textId="1F268B0D" w:rsidR="00932A17" w:rsidRDefault="00BF5E70">
            <w:pPr>
              <w:pStyle w:val="TableParagraph"/>
              <w:numPr>
                <w:ilvl w:val="0"/>
                <w:numId w:val="29"/>
              </w:numPr>
              <w:tabs>
                <w:tab w:val="left" w:pos="270"/>
              </w:tabs>
              <w:spacing w:line="249" w:lineRule="auto"/>
              <w:ind w:right="575"/>
              <w:rPr>
                <w:sz w:val="20"/>
              </w:rPr>
            </w:pPr>
            <w:r>
              <w:rPr>
                <w:sz w:val="20"/>
              </w:rPr>
              <w:t>Identify text features that help to organize writing and support the reader (</w:t>
            </w:r>
            <w:r w:rsidR="0099480E">
              <w:rPr>
                <w:sz w:val="20"/>
              </w:rPr>
              <w:t>e.g.,</w:t>
            </w:r>
            <w:r>
              <w:rPr>
                <w:sz w:val="20"/>
              </w:rPr>
              <w:t xml:space="preserve"> table of contents, figures, multimedia, transitions, headings, charts, bolded vocabulary, graphics, </w:t>
            </w:r>
            <w:r>
              <w:rPr>
                <w:spacing w:val="-3"/>
                <w:sz w:val="20"/>
              </w:rPr>
              <w:t>glossary</w:t>
            </w:r>
            <w:r>
              <w:rPr>
                <w:sz w:val="20"/>
              </w:rPr>
              <w:t>)</w:t>
            </w:r>
            <w:r w:rsidR="0099480E">
              <w:rPr>
                <w:sz w:val="20"/>
              </w:rPr>
              <w:t>.</w:t>
            </w:r>
          </w:p>
          <w:p w14:paraId="1D6091EA" w14:textId="2882B45C" w:rsidR="00932A17" w:rsidRDefault="00BF5E70">
            <w:pPr>
              <w:pStyle w:val="TableParagraph"/>
              <w:numPr>
                <w:ilvl w:val="0"/>
                <w:numId w:val="29"/>
              </w:numPr>
              <w:tabs>
                <w:tab w:val="left" w:pos="270"/>
              </w:tabs>
              <w:spacing w:before="43" w:line="249" w:lineRule="auto"/>
              <w:ind w:right="432"/>
              <w:rPr>
                <w:sz w:val="20"/>
              </w:rPr>
            </w:pPr>
            <w:r>
              <w:rPr>
                <w:sz w:val="20"/>
              </w:rPr>
              <w:t xml:space="preserve">Identify the key elements of an informative/explanatory essay (intro, </w:t>
            </w:r>
            <w:r>
              <w:rPr>
                <w:spacing w:val="-4"/>
                <w:sz w:val="20"/>
              </w:rPr>
              <w:t xml:space="preserve">body, </w:t>
            </w:r>
            <w:r>
              <w:rPr>
                <w:sz w:val="20"/>
              </w:rPr>
              <w:t>and conclusion</w:t>
            </w:r>
            <w:r w:rsidR="0099480E">
              <w:rPr>
                <w:sz w:val="20"/>
              </w:rPr>
              <w:t>).</w:t>
            </w:r>
          </w:p>
          <w:p w14:paraId="1CCA839E" w14:textId="77777777" w:rsidR="00932A17" w:rsidRDefault="00BF5E70">
            <w:pPr>
              <w:pStyle w:val="TableParagraph"/>
              <w:numPr>
                <w:ilvl w:val="0"/>
                <w:numId w:val="29"/>
              </w:numPr>
              <w:tabs>
                <w:tab w:val="left" w:pos="270"/>
              </w:tabs>
              <w:spacing w:before="42" w:line="249" w:lineRule="auto"/>
              <w:ind w:right="501"/>
              <w:rPr>
                <w:sz w:val="20"/>
              </w:rPr>
            </w:pPr>
            <w:r>
              <w:rPr>
                <w:sz w:val="20"/>
              </w:rPr>
              <w:t>Use a sentence frame or other scaffold, as needed,</w:t>
            </w:r>
            <w:r>
              <w:rPr>
                <w:spacing w:val="-24"/>
                <w:sz w:val="20"/>
              </w:rPr>
              <w:t xml:space="preserve"> </w:t>
            </w:r>
            <w:r>
              <w:rPr>
                <w:sz w:val="20"/>
              </w:rPr>
              <w:t>to generate a</w:t>
            </w:r>
            <w:r>
              <w:rPr>
                <w:spacing w:val="-3"/>
                <w:sz w:val="20"/>
              </w:rPr>
              <w:t xml:space="preserve"> </w:t>
            </w:r>
            <w:r>
              <w:rPr>
                <w:sz w:val="20"/>
              </w:rPr>
              <w:t>sentence.</w:t>
            </w:r>
          </w:p>
          <w:p w14:paraId="2028146D" w14:textId="77777777" w:rsidR="00932A17" w:rsidRDefault="00BF5E70">
            <w:pPr>
              <w:pStyle w:val="TableParagraph"/>
              <w:numPr>
                <w:ilvl w:val="0"/>
                <w:numId w:val="29"/>
              </w:numPr>
              <w:tabs>
                <w:tab w:val="left" w:pos="270"/>
              </w:tabs>
              <w:spacing w:before="41"/>
              <w:rPr>
                <w:sz w:val="20"/>
              </w:rPr>
            </w:pPr>
            <w:r>
              <w:rPr>
                <w:sz w:val="20"/>
              </w:rPr>
              <w:t>Identify the required elements of a</w:t>
            </w:r>
            <w:r>
              <w:rPr>
                <w:spacing w:val="-6"/>
                <w:sz w:val="20"/>
              </w:rPr>
              <w:t xml:space="preserve"> </w:t>
            </w:r>
            <w:r>
              <w:rPr>
                <w:sz w:val="20"/>
              </w:rPr>
              <w:t>sentence.</w:t>
            </w:r>
          </w:p>
          <w:p w14:paraId="3CA44CC6" w14:textId="24B142F2" w:rsidR="00932A17" w:rsidRDefault="00BF5E70">
            <w:pPr>
              <w:pStyle w:val="TableParagraph"/>
              <w:numPr>
                <w:ilvl w:val="0"/>
                <w:numId w:val="29"/>
              </w:numPr>
              <w:tabs>
                <w:tab w:val="left" w:pos="270"/>
              </w:tabs>
              <w:spacing w:line="249" w:lineRule="auto"/>
              <w:ind w:right="908"/>
              <w:rPr>
                <w:sz w:val="20"/>
              </w:rPr>
            </w:pPr>
            <w:r>
              <w:rPr>
                <w:sz w:val="20"/>
              </w:rPr>
              <w:t xml:space="preserve">Identify the </w:t>
            </w:r>
            <w:r w:rsidR="002F7659">
              <w:rPr>
                <w:sz w:val="20"/>
              </w:rPr>
              <w:t>eleme</w:t>
            </w:r>
            <w:r w:rsidR="004433C6">
              <w:rPr>
                <w:sz w:val="20"/>
              </w:rPr>
              <w:t>n</w:t>
            </w:r>
            <w:r w:rsidR="002F7659">
              <w:rPr>
                <w:sz w:val="20"/>
              </w:rPr>
              <w:t xml:space="preserve">ts </w:t>
            </w:r>
            <w:r>
              <w:rPr>
                <w:sz w:val="20"/>
              </w:rPr>
              <w:t>to be included within a topic and concluding sentence.</w:t>
            </w:r>
          </w:p>
          <w:p w14:paraId="06222418" w14:textId="3F6213DB" w:rsidR="00932A17" w:rsidRDefault="00BF5E70">
            <w:pPr>
              <w:pStyle w:val="TableParagraph"/>
              <w:numPr>
                <w:ilvl w:val="0"/>
                <w:numId w:val="29"/>
              </w:numPr>
              <w:tabs>
                <w:tab w:val="left" w:pos="270"/>
              </w:tabs>
              <w:spacing w:before="42" w:line="249" w:lineRule="auto"/>
              <w:ind w:right="242"/>
              <w:rPr>
                <w:sz w:val="20"/>
              </w:rPr>
            </w:pPr>
            <w:r>
              <w:rPr>
                <w:sz w:val="20"/>
              </w:rPr>
              <w:t>Identify the structure and elements within a paragraph (topic sentence, sentences containing supporting details, concluding statement</w:t>
            </w:r>
            <w:r w:rsidR="002F7659">
              <w:rPr>
                <w:sz w:val="20"/>
              </w:rPr>
              <w:t>)</w:t>
            </w:r>
            <w:r>
              <w:rPr>
                <w:sz w:val="20"/>
              </w:rPr>
              <w:t>.</w:t>
            </w:r>
          </w:p>
          <w:p w14:paraId="66CF703A" w14:textId="77777777" w:rsidR="00932A17" w:rsidRDefault="00BF5E70">
            <w:pPr>
              <w:pStyle w:val="TableParagraph"/>
              <w:numPr>
                <w:ilvl w:val="0"/>
                <w:numId w:val="29"/>
              </w:numPr>
              <w:tabs>
                <w:tab w:val="left" w:pos="270"/>
              </w:tabs>
              <w:spacing w:before="42" w:line="249" w:lineRule="auto"/>
              <w:ind w:right="109"/>
              <w:rPr>
                <w:sz w:val="20"/>
              </w:rPr>
            </w:pPr>
            <w:r>
              <w:rPr>
                <w:sz w:val="20"/>
              </w:rPr>
              <w:t>Select facts and details from a reliable source to include in writing about a given</w:t>
            </w:r>
            <w:r>
              <w:rPr>
                <w:spacing w:val="-5"/>
                <w:sz w:val="20"/>
              </w:rPr>
              <w:t xml:space="preserve"> </w:t>
            </w:r>
            <w:r>
              <w:rPr>
                <w:sz w:val="20"/>
              </w:rPr>
              <w:t>topic.</w:t>
            </w:r>
          </w:p>
          <w:p w14:paraId="3F115429" w14:textId="77777777" w:rsidR="00932A17" w:rsidRDefault="00BF5E70">
            <w:pPr>
              <w:pStyle w:val="TableParagraph"/>
              <w:numPr>
                <w:ilvl w:val="0"/>
                <w:numId w:val="29"/>
              </w:numPr>
              <w:tabs>
                <w:tab w:val="left" w:pos="270"/>
              </w:tabs>
              <w:spacing w:before="42"/>
              <w:rPr>
                <w:sz w:val="20"/>
              </w:rPr>
            </w:pPr>
            <w:r>
              <w:rPr>
                <w:sz w:val="20"/>
              </w:rPr>
              <w:t>Identify the purpose of an informative</w:t>
            </w:r>
            <w:r>
              <w:rPr>
                <w:spacing w:val="-8"/>
                <w:sz w:val="20"/>
              </w:rPr>
              <w:t xml:space="preserve"> </w:t>
            </w:r>
            <w:r>
              <w:rPr>
                <w:sz w:val="20"/>
              </w:rPr>
              <w:t>text.</w:t>
            </w:r>
          </w:p>
          <w:p w14:paraId="16D682BD" w14:textId="77777777" w:rsidR="00932A17" w:rsidRDefault="00BF5E70">
            <w:pPr>
              <w:pStyle w:val="TableParagraph"/>
              <w:numPr>
                <w:ilvl w:val="0"/>
                <w:numId w:val="29"/>
              </w:numPr>
              <w:tabs>
                <w:tab w:val="left" w:pos="270"/>
              </w:tabs>
              <w:spacing w:line="249" w:lineRule="auto"/>
              <w:ind w:right="742"/>
              <w:rPr>
                <w:sz w:val="20"/>
              </w:rPr>
            </w:pPr>
            <w:r>
              <w:rPr>
                <w:sz w:val="20"/>
              </w:rPr>
              <w:t>Actively engage in the sharing of facts on a topic or personal</w:t>
            </w:r>
            <w:r>
              <w:rPr>
                <w:spacing w:val="-2"/>
                <w:sz w:val="20"/>
              </w:rPr>
              <w:t xml:space="preserve"> </w:t>
            </w:r>
            <w:r>
              <w:rPr>
                <w:spacing w:val="-3"/>
                <w:sz w:val="20"/>
              </w:rPr>
              <w:t>story.</w:t>
            </w:r>
          </w:p>
        </w:tc>
      </w:tr>
    </w:tbl>
    <w:p w14:paraId="5909FE7B" w14:textId="77777777" w:rsidR="00932A17" w:rsidRDefault="00932A17">
      <w:pPr>
        <w:spacing w:line="249" w:lineRule="auto"/>
        <w:rPr>
          <w:sz w:val="20"/>
        </w:rPr>
        <w:sectPr w:rsidR="00932A17">
          <w:footerReference w:type="default" r:id="rId106"/>
          <w:pgSz w:w="15840" w:h="12240" w:orient="landscape"/>
          <w:pgMar w:top="0" w:right="0" w:bottom="280" w:left="0" w:header="0" w:footer="0" w:gutter="0"/>
          <w:cols w:space="720"/>
        </w:sectPr>
      </w:pPr>
    </w:p>
    <w:p w14:paraId="6F74A945"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016" behindDoc="0" locked="0" layoutInCell="1" allowOverlap="1" wp14:anchorId="06FDEF03" wp14:editId="030E8710">
                <wp:simplePos x="0" y="0"/>
                <wp:positionH relativeFrom="page">
                  <wp:posOffset>6350</wp:posOffset>
                </wp:positionH>
                <wp:positionV relativeFrom="page">
                  <wp:posOffset>6350</wp:posOffset>
                </wp:positionV>
                <wp:extent cx="10052050" cy="685800"/>
                <wp:effectExtent l="0" t="0" r="0" b="0"/>
                <wp:wrapNone/>
                <wp:docPr id="146"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48" name="Rectangle 141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Text Box 141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AEC1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52" name="Text Box 141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3A16C" w14:textId="77777777" w:rsidR="00742030" w:rsidRDefault="00742030">
                              <w:pPr>
                                <w:spacing w:line="201" w:lineRule="exact"/>
                                <w:rPr>
                                  <w:b/>
                                  <w:sz w:val="18"/>
                                </w:rPr>
                              </w:pPr>
                              <w:r>
                                <w:rPr>
                                  <w:b/>
                                  <w:color w:val="FFFFFF"/>
                                  <w:sz w:val="18"/>
                                </w:rPr>
                                <w:t>301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DEF03" id="Group 1412" o:spid="_x0000_s2222" style="position:absolute;margin-left:.5pt;margin-top:.5pt;width:791.5pt;height:54pt;z-index:240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m2PqwMAAGMOAAAOAAAAZHJzL2Uyb0RvYy54bWzsV9tu4zYQfS/QfyD4rugSypaEKIuNbQUF&#13;&#10;0nbR3X4ALVEXVCJVko6dXfTfOyRtxXba7iXtYgtEDxKpIYfDM3OOqKtXu6FH90yqTvAchxcBRoyX&#13;&#10;oup4k+Nf3xVegpHSlFe0F5zl+IEp/Or6+++utmPGItGKvmISgROusu2Y41brMfN9VbZsoOpCjIyD&#13;&#10;sRZyoBq6svErSbfgfej9KAhm/lbIapSiZErB26Uz4mvrv65ZqX+ua8U06nMMsWl7l/a+Nnf/+opm&#13;&#10;jaRj25X7MOgXRDHQjsOik6sl1RRtZPfE1dCVUihR64tSDL6o665kdg+wmzA4282tFJvR7qXJts04&#13;&#10;wQTQnuH0xW7Ln+7fSNRVkDsyw4jTAZJk10UhCSODz3ZsMhh2K8e34xvpNgnNO1H+psDsn9tNv3GD&#13;&#10;0Xr7o6jAI91oYfHZ1XIwLmDnaGfT8DClge00KuFlGARxFMSQrhKMsyROgn2iyhayaeaFYAQbPGwC&#13;&#10;y3Z1mBsnl/uJYZBYs08zt6qNdB+Z2RZUnHoEVT0P1LctHZnNlTJoTaBC/TtQf4FapLzpmQH20gFr&#13;&#10;hx5QVceQHllMoAqQ/yiYZ6BMcP4DJDQbpdK3TAzINHIsIUqbKHp/p7RJ7+MQkzcl+q4qur63Hdms&#13;&#10;F71E9xTYVazmNxPgJ8N6bgZzYaY5j+4NBAhrGJsJ1bLlQxpGJLiJUq+YJXOPFCT20nmQeEGY3qSz&#13;&#10;gKRkWfxhAgxJ1nZVxfhdx9mBuSH5tCTuNcRxznIXbXOcxlFs934SvTreZGAvkzzA5WTY0GkQsr4b&#13;&#10;cgzlCperzJbRasUrW6Wadr1r+6fhW2+AweFpUYFqdXl3pboW1QPUgBSQJChwkFxotEK+x2gL8pVj&#13;&#10;9fuGSoZR/wOHUk5DQmCYth0SzyPoyGPL+thCeQmucqwxcs2Fdhq5GWXXtLBSaIHh4jUQue5sYZj4&#13;&#10;XFQQ955NX4tWRhwcrd6Z2rkRO8MqcsYqpHdgOQT/bH5ZEEF1SGx10ZWtEaxZnEZOrKLAmibJeSTP&#13;&#10;J/JrYgnNPos2QbpKVgnxSDRbeSRYLr3XxYJ4syKcx8vL5WKxDE9pY8j4fNpYFfh7SSjM9ZQtR+Xv&#13;&#10;pATwsuX/ogRGVz6iBHq33tkvdpwmh4L/THWYlGFSBWg4RYDG/08NgH1P1SA+gAOfY/ON/ZfVICRJ&#13;&#10;mNpTyBM9uIzCFzn4ixPCixz8BweDIzlIDxX/rcqBPYHDn4w96Oz/usyv0nHfHiYe/w2v/wQ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NS+bY+rAwAAYw4AAA4AAAAAAAAAAAAAAAAALgIAAGRycy9lMm9Eb2MueG1sUEsB&#13;&#10;Ai0AFAAGAAgAAAAhAJ92ifXgAAAADQEAAA8AAAAAAAAAAAAAAAAABQYAAGRycy9kb3ducmV2Lnht&#13;&#10;bFBLBQYAAAAABAAEAPMAAAASBwAAAAA=&#13;&#10;">
                <v:rect id="Rectangle 1413" o:spid="_x0000_s222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G46yAAAAOEAAAAPAAAAZHJzL2Rvd25yZXYueG1sRI9Ba8JA&#13;&#10;EIXvQv/DMgVvummxItFVRCuIh4JR0eOQHZPQ7GzIrhr/fedQ8PKYx2O+mTdbdK5Wd2pD5dnAxzAB&#13;&#10;RZx7W3Fh4HjYDCagQkS2WHsmA08KsJi/9WaYWv/gPd2zWCiBcEjRQBljk2od8pIchqFviCW7+tZh&#13;&#10;FNsW2rb4ELir9WeSjLXDiuVCiQ2tSsp/s5sz8PP8dlf+qrLD+EyXUXPaXJa7kzH99249FVlOQUXq&#13;&#10;4mvjH7G10mEkL0sjmUDP/wAAAP//AwBQSwECLQAUAAYACAAAACEA2+H2y+4AAACFAQAAEwAAAAAA&#13;&#10;AAAAAAAAAAAAAAAAW0NvbnRlbnRfVHlwZXNdLnhtbFBLAQItABQABgAIAAAAIQBa9CxbvwAAABUB&#13;&#10;AAALAAAAAAAAAAAAAAAAAB8BAABfcmVscy8ucmVsc1BLAQItABQABgAIAAAAIQAHuG46yAAAAOEA&#13;&#10;AAAPAAAAAAAAAAAAAAAAAAcCAABkcnMvZG93bnJldi54bWxQSwUGAAAAAAMAAwC3AAAA/AIAAAAA&#13;&#10;" fillcolor="#fe7b80" stroked="f">
                  <v:path arrowok="t"/>
                </v:rect>
                <v:shape id="Text Box 1414" o:spid="_x0000_s222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Q5IyAAAAOEAAAAPAAAAZHJzL2Rvd25yZXYueG1sRI/BSgMx&#13;&#10;EIbvQt8hjODNZi1UZdu0SEtRkB5aFTwOm3GzuJksSbpN3945FLwM/zDM9/Mt18X3aqSYusAGHqYV&#13;&#10;KOIm2I5bA58fu/tnUCkjW+wDk4ELJVivJjdLrG0484HGY26VQDjVaMDlPNRap8aRxzQNA7HcfkL0&#13;&#10;mGWNrbYRzwL3vZ5V1aP22LE0OBxo46j5PZ68ga/NsHsv3w7349y+bmdPh0tsijF3t2W7kPGyAJWp&#13;&#10;5P+PK+LNisNcHMRIEujVHwAAAP//AwBQSwECLQAUAAYACAAAACEA2+H2y+4AAACFAQAAEwAAAAAA&#13;&#10;AAAAAAAAAAAAAAAAW0NvbnRlbnRfVHlwZXNdLnhtbFBLAQItABQABgAIAAAAIQBa9CxbvwAAABUB&#13;&#10;AAALAAAAAAAAAAAAAAAAAB8BAABfcmVscy8ucmVsc1BLAQItABQABgAIAAAAIQD62Q5IyAAAAOEA&#13;&#10;AAAPAAAAAAAAAAAAAAAAAAcCAABkcnMvZG93bnJldi54bWxQSwUGAAAAAAMAAwC3AAAA/AIAAAAA&#13;&#10;" filled="f" stroked="f">
                  <v:path arrowok="t"/>
                  <v:textbox inset="0,0,0,0">
                    <w:txbxContent>
                      <w:p w14:paraId="24EAEC1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15" o:spid="_x0000_s222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zWkyAAAAOEAAAAPAAAAZHJzL2Rvd25yZXYueG1sRI/BagIx&#13;&#10;EIbvhb5DmIK3mnVBW1ajiCIVige1hR6HzXSzdDNZknSNb98IQi/DDD//N3yLVbKdGMiH1rGCybgA&#13;&#10;QVw73XKj4OO8e34FESKyxs4xKbhSgNXy8WGBlXYXPtJwio3IEA4VKjAx9pWUoTZkMYxdT5yzb+ct&#13;&#10;xnz6RmqPlwy3nSyLYiYttpw/GOxpY6j+Of1aBZ+bfveevgwehql+25Yvx6uvk1Kjp7Sd57Geg4iU&#13;&#10;4n/jjtjr7DAt4WaUN5DLPwAAAP//AwBQSwECLQAUAAYACAAAACEA2+H2y+4AAACFAQAAEwAAAAAA&#13;&#10;AAAAAAAAAAAAAAAAW0NvbnRlbnRfVHlwZXNdLnhtbFBLAQItABQABgAIAAAAIQBa9CxbvwAAABUB&#13;&#10;AAALAAAAAAAAAAAAAAAAAB8BAABfcmVscy8ucmVsc1BLAQItABQABgAIAAAAIQBlRzWkyAAAAOEA&#13;&#10;AAAPAAAAAAAAAAAAAAAAAAcCAABkcnMvZG93bnJldi54bWxQSwUGAAAAAAMAAwC3AAAA/AIAAAAA&#13;&#10;" filled="f" stroked="f">
                  <v:path arrowok="t"/>
                  <v:textbox inset="0,0,0,0">
                    <w:txbxContent>
                      <w:p w14:paraId="5593A16C" w14:textId="77777777" w:rsidR="00742030" w:rsidRDefault="00742030">
                        <w:pPr>
                          <w:spacing w:line="201" w:lineRule="exact"/>
                          <w:rPr>
                            <w:b/>
                            <w:sz w:val="18"/>
                          </w:rPr>
                        </w:pPr>
                        <w:r>
                          <w:rPr>
                            <w:b/>
                            <w:color w:val="FFFFFF"/>
                            <w:sz w:val="18"/>
                          </w:rPr>
                          <w:t>301</w:t>
                        </w:r>
                      </w:p>
                    </w:txbxContent>
                  </v:textbox>
                </v:shape>
                <w10:wrap anchorx="page" anchory="page"/>
              </v:group>
            </w:pict>
          </mc:Fallback>
        </mc:AlternateContent>
      </w:r>
    </w:p>
    <w:p w14:paraId="698EAE2E" w14:textId="77777777" w:rsidR="00932A17" w:rsidRDefault="00932A17">
      <w:pPr>
        <w:pStyle w:val="BodyText"/>
        <w:rPr>
          <w:rFonts w:ascii="Times New Roman"/>
          <w:sz w:val="20"/>
        </w:rPr>
      </w:pPr>
    </w:p>
    <w:p w14:paraId="21BD0D21" w14:textId="77777777" w:rsidR="00932A17" w:rsidRDefault="00932A17">
      <w:pPr>
        <w:pStyle w:val="BodyText"/>
        <w:rPr>
          <w:rFonts w:ascii="Times New Roman"/>
          <w:sz w:val="20"/>
        </w:rPr>
      </w:pPr>
    </w:p>
    <w:p w14:paraId="6CAD6C79" w14:textId="77777777" w:rsidR="00932A17" w:rsidRDefault="00932A17">
      <w:pPr>
        <w:pStyle w:val="BodyText"/>
        <w:rPr>
          <w:rFonts w:ascii="Times New Roman"/>
          <w:sz w:val="20"/>
        </w:rPr>
      </w:pPr>
    </w:p>
    <w:p w14:paraId="542754B8" w14:textId="77777777" w:rsidR="00932A17" w:rsidRDefault="00932A17">
      <w:pPr>
        <w:pStyle w:val="BodyText"/>
        <w:rPr>
          <w:rFonts w:ascii="Times New Roman"/>
          <w:sz w:val="20"/>
        </w:rPr>
      </w:pPr>
    </w:p>
    <w:p w14:paraId="03E9ECF1" w14:textId="77777777" w:rsidR="00932A17" w:rsidRDefault="00932A17">
      <w:pPr>
        <w:pStyle w:val="BodyText"/>
        <w:spacing w:before="11"/>
        <w:rPr>
          <w:rFonts w:ascii="Times New Roman"/>
          <w:sz w:val="2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E8447C8" w14:textId="77777777">
        <w:trPr>
          <w:trHeight w:val="931"/>
        </w:trPr>
        <w:tc>
          <w:tcPr>
            <w:tcW w:w="2880" w:type="dxa"/>
            <w:shd w:val="clear" w:color="auto" w:fill="8CA5D5"/>
          </w:tcPr>
          <w:p w14:paraId="403381B6" w14:textId="77777777" w:rsidR="00932A17" w:rsidRDefault="00932A17">
            <w:pPr>
              <w:pStyle w:val="TableParagraph"/>
              <w:spacing w:before="6"/>
              <w:ind w:left="0"/>
              <w:rPr>
                <w:rFonts w:ascii="Times New Roman"/>
                <w:sz w:val="28"/>
              </w:rPr>
            </w:pPr>
          </w:p>
          <w:p w14:paraId="13040AB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D1CFCE2" w14:textId="77777777" w:rsidR="00932A17" w:rsidRDefault="00932A17">
            <w:pPr>
              <w:pStyle w:val="TableParagraph"/>
              <w:spacing w:before="6"/>
              <w:ind w:left="0"/>
              <w:rPr>
                <w:rFonts w:ascii="Times New Roman"/>
                <w:sz w:val="28"/>
              </w:rPr>
            </w:pPr>
          </w:p>
          <w:p w14:paraId="7C1E261E"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BA939B2" w14:textId="77777777" w:rsidR="00932A17" w:rsidRDefault="00932A17">
            <w:pPr>
              <w:pStyle w:val="TableParagraph"/>
              <w:spacing w:before="6"/>
              <w:ind w:left="0"/>
              <w:rPr>
                <w:rFonts w:ascii="Times New Roman"/>
                <w:sz w:val="28"/>
              </w:rPr>
            </w:pPr>
          </w:p>
          <w:p w14:paraId="1617319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2D7269C" w14:textId="77777777" w:rsidR="00932A17" w:rsidRDefault="00932A17">
            <w:pPr>
              <w:pStyle w:val="TableParagraph"/>
              <w:spacing w:before="6"/>
              <w:ind w:left="0"/>
              <w:rPr>
                <w:rFonts w:ascii="Times New Roman"/>
                <w:sz w:val="28"/>
              </w:rPr>
            </w:pPr>
          </w:p>
          <w:p w14:paraId="62F0E89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F17D25B" w14:textId="77777777" w:rsidR="00932A17" w:rsidRDefault="00BF5E70">
            <w:pPr>
              <w:pStyle w:val="TableParagraph"/>
              <w:spacing w:before="116"/>
              <w:ind w:left="787" w:right="778"/>
              <w:jc w:val="center"/>
              <w:rPr>
                <w:b/>
                <w:sz w:val="28"/>
              </w:rPr>
            </w:pPr>
            <w:r>
              <w:rPr>
                <w:b/>
                <w:sz w:val="28"/>
              </w:rPr>
              <w:t>Learning Progression</w:t>
            </w:r>
          </w:p>
          <w:p w14:paraId="5FEDBD4E"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70D9603" w14:textId="77777777">
        <w:trPr>
          <w:trHeight w:val="9311"/>
        </w:trPr>
        <w:tc>
          <w:tcPr>
            <w:tcW w:w="2880" w:type="dxa"/>
            <w:shd w:val="clear" w:color="auto" w:fill="DCDDDE"/>
          </w:tcPr>
          <w:p w14:paraId="73C29374" w14:textId="77777777" w:rsidR="00932A17" w:rsidRDefault="00BF5E70">
            <w:pPr>
              <w:pStyle w:val="TableParagraph"/>
              <w:spacing w:before="137" w:line="254" w:lineRule="auto"/>
              <w:ind w:left="90" w:right="518"/>
              <w:rPr>
                <w:sz w:val="18"/>
              </w:rPr>
            </w:pPr>
            <w:r>
              <w:rPr>
                <w:b/>
                <w:sz w:val="18"/>
              </w:rPr>
              <w:t xml:space="preserve">W.11-12.3 </w:t>
            </w:r>
            <w:r>
              <w:rPr>
                <w:sz w:val="18"/>
              </w:rPr>
              <w:t>Write narratives to develop real or imagined experiences or events using</w:t>
            </w:r>
          </w:p>
          <w:p w14:paraId="0A9FB424" w14:textId="77777777" w:rsidR="00932A17" w:rsidRDefault="00BF5E70">
            <w:pPr>
              <w:pStyle w:val="TableParagraph"/>
              <w:spacing w:before="2" w:line="254" w:lineRule="auto"/>
              <w:ind w:left="90" w:right="128"/>
              <w:rPr>
                <w:sz w:val="18"/>
              </w:rPr>
            </w:pPr>
            <w:r>
              <w:rPr>
                <w:sz w:val="18"/>
              </w:rPr>
              <w:t>effective technique, well-chosen details, and well-structured event sequences.</w:t>
            </w:r>
          </w:p>
          <w:p w14:paraId="2BCE8B3E" w14:textId="77777777" w:rsidR="00932A17" w:rsidRDefault="00BF5E70">
            <w:pPr>
              <w:pStyle w:val="TableParagraph"/>
              <w:numPr>
                <w:ilvl w:val="0"/>
                <w:numId w:val="28"/>
              </w:numPr>
              <w:tabs>
                <w:tab w:val="left" w:pos="270"/>
              </w:tabs>
              <w:spacing w:before="91" w:line="254" w:lineRule="auto"/>
              <w:ind w:right="117"/>
              <w:rPr>
                <w:sz w:val="18"/>
              </w:rPr>
            </w:pPr>
            <w:r>
              <w:rPr>
                <w:sz w:val="18"/>
              </w:rPr>
              <w:t>Engage and orient the reader by setting out a problem, situation, or observation and its significance, establishing one or multiple point(s) of</w:t>
            </w:r>
            <w:r>
              <w:rPr>
                <w:spacing w:val="-30"/>
                <w:sz w:val="18"/>
              </w:rPr>
              <w:t xml:space="preserve"> </w:t>
            </w:r>
            <w:r>
              <w:rPr>
                <w:sz w:val="18"/>
              </w:rPr>
              <w:t>view, and introducing a narrator and/ or characters; create a smooth progression of experiences or events.</w:t>
            </w:r>
          </w:p>
          <w:p w14:paraId="2DC08BE9" w14:textId="77777777" w:rsidR="00932A17" w:rsidRDefault="00BF5E70">
            <w:pPr>
              <w:pStyle w:val="TableParagraph"/>
              <w:numPr>
                <w:ilvl w:val="0"/>
                <w:numId w:val="28"/>
              </w:numPr>
              <w:tabs>
                <w:tab w:val="left" w:pos="270"/>
              </w:tabs>
              <w:spacing w:before="46" w:line="254" w:lineRule="auto"/>
              <w:ind w:right="207"/>
              <w:rPr>
                <w:sz w:val="18"/>
              </w:rPr>
            </w:pPr>
            <w:r>
              <w:rPr>
                <w:sz w:val="18"/>
              </w:rPr>
              <w:t>Use narrative techniques— such as dialogue, pacing, description, reflection, and multiple plot lines—to</w:t>
            </w:r>
            <w:r>
              <w:rPr>
                <w:spacing w:val="-23"/>
                <w:sz w:val="18"/>
              </w:rPr>
              <w:t xml:space="preserve"> </w:t>
            </w:r>
            <w:r>
              <w:rPr>
                <w:sz w:val="18"/>
              </w:rPr>
              <w:t>develop experiences, events, and/or characters.</w:t>
            </w:r>
          </w:p>
          <w:p w14:paraId="4EC440EF" w14:textId="77777777" w:rsidR="00932A17" w:rsidRDefault="00BF5E70">
            <w:pPr>
              <w:pStyle w:val="TableParagraph"/>
              <w:numPr>
                <w:ilvl w:val="0"/>
                <w:numId w:val="28"/>
              </w:numPr>
              <w:tabs>
                <w:tab w:val="left" w:pos="270"/>
              </w:tabs>
              <w:spacing w:before="43" w:line="254" w:lineRule="auto"/>
              <w:ind w:right="286"/>
              <w:rPr>
                <w:sz w:val="18"/>
              </w:rPr>
            </w:pPr>
            <w:r>
              <w:rPr>
                <w:sz w:val="18"/>
              </w:rPr>
              <w:t>Use a variety of techniques to sequence events so that they build on one another to create a coherent whole and build toward a particular</w:t>
            </w:r>
            <w:r>
              <w:rPr>
                <w:spacing w:val="-15"/>
                <w:sz w:val="18"/>
              </w:rPr>
              <w:t xml:space="preserve"> </w:t>
            </w:r>
            <w:r>
              <w:rPr>
                <w:sz w:val="18"/>
              </w:rPr>
              <w:t>tone</w:t>
            </w:r>
          </w:p>
          <w:p w14:paraId="59FC021D" w14:textId="77777777" w:rsidR="00932A17" w:rsidRDefault="00BF5E70">
            <w:pPr>
              <w:pStyle w:val="TableParagraph"/>
              <w:spacing w:before="3" w:line="254" w:lineRule="auto"/>
              <w:ind w:left="270" w:right="210"/>
              <w:jc w:val="both"/>
              <w:rPr>
                <w:sz w:val="18"/>
              </w:rPr>
            </w:pPr>
            <w:r>
              <w:rPr>
                <w:sz w:val="18"/>
              </w:rPr>
              <w:t>and outcome (e.g., a sense of mystery, suspense, growth,</w:t>
            </w:r>
            <w:r>
              <w:rPr>
                <w:spacing w:val="-22"/>
                <w:sz w:val="18"/>
              </w:rPr>
              <w:t xml:space="preserve"> </w:t>
            </w:r>
            <w:r>
              <w:rPr>
                <w:sz w:val="18"/>
              </w:rPr>
              <w:t>or resolution).</w:t>
            </w:r>
          </w:p>
          <w:p w14:paraId="33EA04F4" w14:textId="77777777" w:rsidR="00932A17" w:rsidRDefault="00BF5E70">
            <w:pPr>
              <w:pStyle w:val="TableParagraph"/>
              <w:numPr>
                <w:ilvl w:val="0"/>
                <w:numId w:val="28"/>
              </w:numPr>
              <w:tabs>
                <w:tab w:val="left" w:pos="270"/>
              </w:tabs>
              <w:spacing w:before="42" w:line="254" w:lineRule="auto"/>
              <w:ind w:right="257"/>
              <w:rPr>
                <w:sz w:val="18"/>
              </w:rPr>
            </w:pPr>
            <w:r>
              <w:rPr>
                <w:sz w:val="18"/>
              </w:rPr>
              <w:t>Use precise words and phrases, details, and</w:t>
            </w:r>
            <w:r>
              <w:rPr>
                <w:spacing w:val="-17"/>
                <w:sz w:val="18"/>
              </w:rPr>
              <w:t xml:space="preserve"> </w:t>
            </w:r>
            <w:r>
              <w:rPr>
                <w:sz w:val="18"/>
              </w:rPr>
              <w:t>sensory language to convey a vivid picture of the experiences, events, setting, and/or characters.</w:t>
            </w:r>
          </w:p>
          <w:p w14:paraId="33CCC621" w14:textId="77777777" w:rsidR="00932A17" w:rsidRDefault="00BF5E70">
            <w:pPr>
              <w:pStyle w:val="TableParagraph"/>
              <w:numPr>
                <w:ilvl w:val="0"/>
                <w:numId w:val="28"/>
              </w:numPr>
              <w:tabs>
                <w:tab w:val="left" w:pos="270"/>
              </w:tabs>
              <w:spacing w:before="44" w:line="254" w:lineRule="auto"/>
              <w:ind w:right="118"/>
              <w:rPr>
                <w:sz w:val="18"/>
              </w:rPr>
            </w:pPr>
            <w:r>
              <w:rPr>
                <w:sz w:val="18"/>
              </w:rPr>
              <w:t>Provide a conclusion that follows from and reflects on what is experienced,</w:t>
            </w:r>
            <w:r>
              <w:rPr>
                <w:spacing w:val="-24"/>
                <w:sz w:val="18"/>
              </w:rPr>
              <w:t xml:space="preserve"> </w:t>
            </w:r>
            <w:r>
              <w:rPr>
                <w:sz w:val="18"/>
              </w:rPr>
              <w:t>observed, or resolved over the course of the</w:t>
            </w:r>
            <w:r>
              <w:rPr>
                <w:spacing w:val="-1"/>
                <w:sz w:val="18"/>
              </w:rPr>
              <w:t xml:space="preserve"> </w:t>
            </w:r>
            <w:r>
              <w:rPr>
                <w:sz w:val="18"/>
              </w:rPr>
              <w:t>narrative.</w:t>
            </w:r>
          </w:p>
        </w:tc>
        <w:tc>
          <w:tcPr>
            <w:tcW w:w="1891" w:type="dxa"/>
          </w:tcPr>
          <w:p w14:paraId="51D9B063" w14:textId="77777777" w:rsidR="00932A17" w:rsidRDefault="00BF5E70">
            <w:pPr>
              <w:pStyle w:val="TableParagraph"/>
              <w:spacing w:before="133"/>
              <w:ind w:left="90"/>
              <w:rPr>
                <w:b/>
                <w:sz w:val="20"/>
              </w:rPr>
            </w:pPr>
            <w:r>
              <w:rPr>
                <w:b/>
                <w:sz w:val="20"/>
              </w:rPr>
              <w:t>W.11-12.3a</w:t>
            </w:r>
          </w:p>
          <w:p w14:paraId="27509BFC" w14:textId="77777777" w:rsidR="00932A17" w:rsidRDefault="00BF5E70">
            <w:pPr>
              <w:pStyle w:val="TableParagraph"/>
              <w:spacing w:before="10" w:line="249" w:lineRule="auto"/>
              <w:ind w:left="90" w:right="170"/>
              <w:rPr>
                <w:sz w:val="20"/>
              </w:rPr>
            </w:pPr>
            <w:r>
              <w:rPr>
                <w:sz w:val="20"/>
              </w:rPr>
              <w:t>Generate a narrative text that includes a setting, narrator, and/</w:t>
            </w:r>
          </w:p>
          <w:p w14:paraId="5A7CDA1A" w14:textId="77777777" w:rsidR="00932A17" w:rsidRDefault="00BF5E70">
            <w:pPr>
              <w:pStyle w:val="TableParagraph"/>
              <w:spacing w:before="3" w:line="249" w:lineRule="auto"/>
              <w:ind w:left="90" w:right="314"/>
              <w:rPr>
                <w:sz w:val="20"/>
              </w:rPr>
            </w:pPr>
            <w:r>
              <w:rPr>
                <w:sz w:val="20"/>
              </w:rPr>
              <w:t>or characters, and a structured series of events.</w:t>
            </w:r>
          </w:p>
          <w:p w14:paraId="02C80332" w14:textId="77777777" w:rsidR="00932A17" w:rsidRDefault="00BF5E70">
            <w:pPr>
              <w:pStyle w:val="TableParagraph"/>
              <w:spacing w:before="2" w:line="249" w:lineRule="auto"/>
              <w:ind w:left="90" w:right="78"/>
              <w:rPr>
                <w:sz w:val="20"/>
              </w:rPr>
            </w:pPr>
            <w:r>
              <w:rPr>
                <w:sz w:val="20"/>
              </w:rPr>
              <w:t>Include</w:t>
            </w:r>
            <w:r>
              <w:rPr>
                <w:spacing w:val="-11"/>
                <w:sz w:val="20"/>
              </w:rPr>
              <w:t xml:space="preserve"> </w:t>
            </w:r>
            <w:r>
              <w:rPr>
                <w:sz w:val="20"/>
              </w:rPr>
              <w:t>appropriate techniques (e.g., dialogue, pacing, description, reflection) and appropriate sensory language. Provide an appropriate conclusion or resolution.</w:t>
            </w:r>
          </w:p>
        </w:tc>
        <w:tc>
          <w:tcPr>
            <w:tcW w:w="2160" w:type="dxa"/>
          </w:tcPr>
          <w:p w14:paraId="4E2F5048" w14:textId="77777777" w:rsidR="00932A17" w:rsidRDefault="00BF5E70">
            <w:pPr>
              <w:pStyle w:val="TableParagraph"/>
              <w:spacing w:before="133" w:line="249" w:lineRule="auto"/>
              <w:ind w:left="89" w:right="62"/>
              <w:rPr>
                <w:sz w:val="20"/>
              </w:rPr>
            </w:pPr>
            <w:r>
              <w:rPr>
                <w:b/>
                <w:sz w:val="20"/>
              </w:rPr>
              <w:t xml:space="preserve">W.11-12.3b </w:t>
            </w:r>
            <w:r>
              <w:rPr>
                <w:sz w:val="20"/>
              </w:rPr>
              <w:t>Generate a narrative text that includes dialogue, pacing, description,</w:t>
            </w:r>
          </w:p>
          <w:p w14:paraId="0827C011" w14:textId="77777777" w:rsidR="00932A17" w:rsidRDefault="00BF5E70">
            <w:pPr>
              <w:pStyle w:val="TableParagraph"/>
              <w:spacing w:before="3" w:line="249" w:lineRule="auto"/>
              <w:ind w:left="89" w:right="384"/>
              <w:rPr>
                <w:sz w:val="20"/>
              </w:rPr>
            </w:pPr>
            <w:r>
              <w:rPr>
                <w:sz w:val="20"/>
              </w:rPr>
              <w:t>a logical sequence of events, and a</w:t>
            </w:r>
          </w:p>
          <w:p w14:paraId="77FFF17D" w14:textId="77777777" w:rsidR="00932A17" w:rsidRDefault="00BF5E70">
            <w:pPr>
              <w:pStyle w:val="TableParagraph"/>
              <w:spacing w:before="2" w:line="249" w:lineRule="auto"/>
              <w:ind w:left="89" w:right="106"/>
              <w:rPr>
                <w:sz w:val="20"/>
              </w:rPr>
            </w:pPr>
            <w:r>
              <w:rPr>
                <w:sz w:val="20"/>
              </w:rPr>
              <w:t>conclusion (e.g., what was experienced, observed, or resolved).</w:t>
            </w:r>
          </w:p>
        </w:tc>
        <w:tc>
          <w:tcPr>
            <w:tcW w:w="1901" w:type="dxa"/>
          </w:tcPr>
          <w:p w14:paraId="30E033C9" w14:textId="77777777" w:rsidR="00932A17" w:rsidRDefault="00BF5E70">
            <w:pPr>
              <w:pStyle w:val="TableParagraph"/>
              <w:spacing w:before="133"/>
              <w:ind w:left="89"/>
              <w:rPr>
                <w:b/>
                <w:sz w:val="20"/>
              </w:rPr>
            </w:pPr>
            <w:r>
              <w:rPr>
                <w:b/>
                <w:sz w:val="20"/>
              </w:rPr>
              <w:t>W.11-12.3c</w:t>
            </w:r>
          </w:p>
          <w:p w14:paraId="242F64BD" w14:textId="77777777" w:rsidR="00932A17" w:rsidRDefault="00BF5E70">
            <w:pPr>
              <w:pStyle w:val="TableParagraph"/>
              <w:spacing w:before="10" w:line="249" w:lineRule="auto"/>
              <w:ind w:left="89" w:right="114"/>
              <w:rPr>
                <w:sz w:val="20"/>
              </w:rPr>
            </w:pPr>
            <w:r>
              <w:rPr>
                <w:sz w:val="20"/>
              </w:rPr>
              <w:t>Generate narrative text with a logical sequence of events, descriptive details, and a conclusion that reflects on the experience or resolves the conflict.</w:t>
            </w:r>
          </w:p>
        </w:tc>
        <w:tc>
          <w:tcPr>
            <w:tcW w:w="5549" w:type="dxa"/>
          </w:tcPr>
          <w:p w14:paraId="49385B69" w14:textId="77777777" w:rsidR="00932A17" w:rsidRDefault="00BF5E70">
            <w:pPr>
              <w:pStyle w:val="TableParagraph"/>
              <w:spacing w:before="133"/>
              <w:ind w:left="89"/>
              <w:rPr>
                <w:b/>
                <w:sz w:val="20"/>
              </w:rPr>
            </w:pPr>
            <w:r>
              <w:rPr>
                <w:b/>
                <w:sz w:val="20"/>
              </w:rPr>
              <w:t>Between a and b:</w:t>
            </w:r>
          </w:p>
          <w:p w14:paraId="0EBA7141" w14:textId="30A09F83" w:rsidR="002F7659" w:rsidRDefault="00BF5E70">
            <w:pPr>
              <w:pStyle w:val="TableParagraph"/>
              <w:numPr>
                <w:ilvl w:val="0"/>
                <w:numId w:val="27"/>
              </w:numPr>
              <w:tabs>
                <w:tab w:val="left" w:pos="270"/>
              </w:tabs>
              <w:spacing w:line="249" w:lineRule="auto"/>
              <w:ind w:right="309"/>
              <w:rPr>
                <w:sz w:val="20"/>
              </w:rPr>
            </w:pPr>
            <w:r>
              <w:rPr>
                <w:sz w:val="20"/>
              </w:rPr>
              <w:t>Create dialogue to align with sequential details.</w:t>
            </w:r>
          </w:p>
          <w:p w14:paraId="1217A031" w14:textId="1D142E19" w:rsidR="00932A17" w:rsidRDefault="00BF5E70">
            <w:pPr>
              <w:pStyle w:val="TableParagraph"/>
              <w:numPr>
                <w:ilvl w:val="0"/>
                <w:numId w:val="27"/>
              </w:numPr>
              <w:tabs>
                <w:tab w:val="left" w:pos="270"/>
              </w:tabs>
              <w:spacing w:line="249" w:lineRule="auto"/>
              <w:ind w:right="309"/>
              <w:rPr>
                <w:sz w:val="20"/>
              </w:rPr>
            </w:pPr>
            <w:r>
              <w:rPr>
                <w:sz w:val="20"/>
              </w:rPr>
              <w:t>Identify narrative techniques (e.g., dialogue, description, or</w:t>
            </w:r>
            <w:r>
              <w:rPr>
                <w:spacing w:val="-2"/>
                <w:sz w:val="20"/>
              </w:rPr>
              <w:t xml:space="preserve"> </w:t>
            </w:r>
            <w:r>
              <w:rPr>
                <w:sz w:val="20"/>
              </w:rPr>
              <w:t>reflection).</w:t>
            </w:r>
          </w:p>
          <w:p w14:paraId="2F69317F" w14:textId="2A392FD4" w:rsidR="00932A17" w:rsidRDefault="00BF5E70">
            <w:pPr>
              <w:pStyle w:val="TableParagraph"/>
              <w:numPr>
                <w:ilvl w:val="0"/>
                <w:numId w:val="27"/>
              </w:numPr>
              <w:tabs>
                <w:tab w:val="left" w:pos="270"/>
              </w:tabs>
              <w:spacing w:before="42" w:line="249" w:lineRule="auto"/>
              <w:ind w:right="197"/>
              <w:rPr>
                <w:sz w:val="20"/>
              </w:rPr>
            </w:pPr>
            <w:r>
              <w:rPr>
                <w:sz w:val="20"/>
              </w:rPr>
              <w:t xml:space="preserve">Map sequential details and ideas for </w:t>
            </w:r>
            <w:r w:rsidR="002F7659">
              <w:rPr>
                <w:sz w:val="20"/>
              </w:rPr>
              <w:t xml:space="preserve">a </w:t>
            </w:r>
            <w:r>
              <w:rPr>
                <w:sz w:val="20"/>
              </w:rPr>
              <w:t>story (beginning, middle, and</w:t>
            </w:r>
            <w:r>
              <w:rPr>
                <w:spacing w:val="-2"/>
                <w:sz w:val="20"/>
              </w:rPr>
              <w:t xml:space="preserve"> </w:t>
            </w:r>
            <w:r>
              <w:rPr>
                <w:sz w:val="20"/>
              </w:rPr>
              <w:t>resolution).</w:t>
            </w:r>
          </w:p>
          <w:p w14:paraId="719CA9BA" w14:textId="77777777" w:rsidR="00932A17" w:rsidRDefault="00BF5E70">
            <w:pPr>
              <w:pStyle w:val="TableParagraph"/>
              <w:numPr>
                <w:ilvl w:val="0"/>
                <w:numId w:val="27"/>
              </w:numPr>
              <w:tabs>
                <w:tab w:val="left" w:pos="270"/>
              </w:tabs>
              <w:spacing w:before="42"/>
              <w:rPr>
                <w:sz w:val="20"/>
              </w:rPr>
            </w:pPr>
            <w:r>
              <w:rPr>
                <w:sz w:val="20"/>
              </w:rPr>
              <w:t>Identify plot</w:t>
            </w:r>
            <w:r>
              <w:rPr>
                <w:spacing w:val="-2"/>
                <w:sz w:val="20"/>
              </w:rPr>
              <w:t xml:space="preserve"> </w:t>
            </w:r>
            <w:r>
              <w:rPr>
                <w:sz w:val="20"/>
              </w:rPr>
              <w:t>development.</w:t>
            </w:r>
          </w:p>
          <w:p w14:paraId="2228478C" w14:textId="6EEC9B13" w:rsidR="00932A17" w:rsidRDefault="00BF5E70">
            <w:pPr>
              <w:pStyle w:val="TableParagraph"/>
              <w:numPr>
                <w:ilvl w:val="0"/>
                <w:numId w:val="27"/>
              </w:numPr>
              <w:tabs>
                <w:tab w:val="left" w:pos="270"/>
              </w:tabs>
              <w:rPr>
                <w:sz w:val="20"/>
              </w:rPr>
            </w:pPr>
            <w:r>
              <w:rPr>
                <w:sz w:val="20"/>
              </w:rPr>
              <w:t xml:space="preserve">Identify setting in relation to </w:t>
            </w:r>
            <w:r w:rsidR="002F7659">
              <w:rPr>
                <w:sz w:val="20"/>
              </w:rPr>
              <w:t>a</w:t>
            </w:r>
            <w:r>
              <w:rPr>
                <w:spacing w:val="-2"/>
                <w:sz w:val="20"/>
              </w:rPr>
              <w:t xml:space="preserve"> </w:t>
            </w:r>
            <w:r>
              <w:rPr>
                <w:spacing w:val="-3"/>
                <w:sz w:val="20"/>
              </w:rPr>
              <w:t>story.</w:t>
            </w:r>
          </w:p>
          <w:p w14:paraId="7E4D8CD0" w14:textId="0606178D" w:rsidR="00932A17" w:rsidRDefault="00BF5E70">
            <w:pPr>
              <w:pStyle w:val="TableParagraph"/>
              <w:numPr>
                <w:ilvl w:val="0"/>
                <w:numId w:val="27"/>
              </w:numPr>
              <w:tabs>
                <w:tab w:val="left" w:pos="270"/>
              </w:tabs>
              <w:rPr>
                <w:sz w:val="20"/>
              </w:rPr>
            </w:pPr>
            <w:r>
              <w:rPr>
                <w:sz w:val="20"/>
              </w:rPr>
              <w:t xml:space="preserve">Identify characters and roles in </w:t>
            </w:r>
            <w:r w:rsidR="002F7659">
              <w:rPr>
                <w:sz w:val="20"/>
              </w:rPr>
              <w:t>a</w:t>
            </w:r>
            <w:r>
              <w:rPr>
                <w:spacing w:val="-3"/>
                <w:sz w:val="20"/>
              </w:rPr>
              <w:t xml:space="preserve"> story.</w:t>
            </w:r>
          </w:p>
          <w:p w14:paraId="0020084B" w14:textId="77777777" w:rsidR="00932A17" w:rsidRDefault="00BF5E70">
            <w:pPr>
              <w:pStyle w:val="TableParagraph"/>
              <w:numPr>
                <w:ilvl w:val="0"/>
                <w:numId w:val="27"/>
              </w:numPr>
              <w:tabs>
                <w:tab w:val="left" w:pos="270"/>
              </w:tabs>
              <w:rPr>
                <w:sz w:val="20"/>
              </w:rPr>
            </w:pPr>
            <w:r>
              <w:rPr>
                <w:sz w:val="20"/>
              </w:rPr>
              <w:t>Identify the elements of a</w:t>
            </w:r>
            <w:r>
              <w:rPr>
                <w:spacing w:val="-4"/>
                <w:sz w:val="20"/>
              </w:rPr>
              <w:t xml:space="preserve"> </w:t>
            </w:r>
            <w:r>
              <w:rPr>
                <w:spacing w:val="-3"/>
                <w:sz w:val="20"/>
              </w:rPr>
              <w:t>story.</w:t>
            </w:r>
          </w:p>
          <w:p w14:paraId="67EADB1E" w14:textId="77777777" w:rsidR="00932A17" w:rsidRDefault="00BF5E70">
            <w:pPr>
              <w:pStyle w:val="TableParagraph"/>
              <w:numPr>
                <w:ilvl w:val="0"/>
                <w:numId w:val="27"/>
              </w:numPr>
              <w:tabs>
                <w:tab w:val="left" w:pos="270"/>
              </w:tabs>
              <w:rPr>
                <w:sz w:val="20"/>
              </w:rPr>
            </w:pPr>
            <w:r>
              <w:rPr>
                <w:sz w:val="20"/>
              </w:rPr>
              <w:t>Actively engage in personal</w:t>
            </w:r>
            <w:r>
              <w:rPr>
                <w:spacing w:val="-16"/>
                <w:sz w:val="20"/>
              </w:rPr>
              <w:t xml:space="preserve"> </w:t>
            </w:r>
            <w:r>
              <w:rPr>
                <w:sz w:val="20"/>
              </w:rPr>
              <w:t>storytelling.</w:t>
            </w:r>
          </w:p>
          <w:p w14:paraId="37E4FEBE" w14:textId="198DB31A" w:rsidR="00932A17" w:rsidRDefault="00932A17" w:rsidP="00A85380">
            <w:pPr>
              <w:pStyle w:val="TableParagraph"/>
              <w:tabs>
                <w:tab w:val="left" w:pos="270"/>
              </w:tabs>
              <w:rPr>
                <w:sz w:val="20"/>
              </w:rPr>
            </w:pPr>
          </w:p>
        </w:tc>
      </w:tr>
    </w:tbl>
    <w:p w14:paraId="0F40ECE0" w14:textId="77777777" w:rsidR="00932A17" w:rsidRDefault="00932A17">
      <w:pPr>
        <w:rPr>
          <w:sz w:val="20"/>
        </w:rPr>
        <w:sectPr w:rsidR="00932A17">
          <w:footerReference w:type="default" r:id="rId107"/>
          <w:pgSz w:w="15840" w:h="12240" w:orient="landscape"/>
          <w:pgMar w:top="0" w:right="0" w:bottom="280" w:left="0" w:header="0" w:footer="0" w:gutter="0"/>
          <w:cols w:space="720"/>
        </w:sectPr>
      </w:pPr>
    </w:p>
    <w:p w14:paraId="48CC038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088" behindDoc="0" locked="0" layoutInCell="1" allowOverlap="1" wp14:anchorId="56C6E782" wp14:editId="5F6029D5">
                <wp:simplePos x="0" y="0"/>
                <wp:positionH relativeFrom="page">
                  <wp:posOffset>6350</wp:posOffset>
                </wp:positionH>
                <wp:positionV relativeFrom="page">
                  <wp:posOffset>6350</wp:posOffset>
                </wp:positionV>
                <wp:extent cx="10052050" cy="685800"/>
                <wp:effectExtent l="0" t="0" r="0" b="0"/>
                <wp:wrapNone/>
                <wp:docPr id="13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40" name="Rectangle 140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Text Box 141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313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44" name="Text Box 141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98D88" w14:textId="77777777" w:rsidR="00742030" w:rsidRDefault="00742030">
                              <w:pPr>
                                <w:spacing w:line="201" w:lineRule="exact"/>
                                <w:rPr>
                                  <w:b/>
                                  <w:sz w:val="18"/>
                                </w:rPr>
                              </w:pPr>
                              <w:r>
                                <w:rPr>
                                  <w:b/>
                                  <w:color w:val="FFFFFF"/>
                                  <w:sz w:val="18"/>
                                </w:rPr>
                                <w:t>302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6E782" id="Group 1408" o:spid="_x0000_s2226" style="position:absolute;margin-left:.5pt;margin-top:.5pt;width:791.5pt;height:54pt;z-index:240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j4vrQMAAGMOAAAOAAAAZHJzL2Uyb0RvYy54bWzsV21v2zYQ/j5g/4HQd0WkItmSEKVobCsY&#13;&#10;kG3F2v0AWqJeMInUSDp2Ouy/70jasp10a9qgBQZEH2RSRx3vnrvnMXX1Zjf06J5J1Qmee+QCe4jx&#13;&#10;UlQdb3Lv9w+Fn3hIacor2gvOcu+BKe/N9Y8/XG3HjIWiFX3FJAInXGXbMfdarccsCFTZsoGqCzEy&#13;&#10;DsZayIFqmMomqCTdgvehD0KMZ8FWyGqUomRKwdOlM3rX1n9ds1L/WteKadTnHsSm7V3a+9rcg+sr&#13;&#10;mjWSjm1X7sOgXxHFQDsOm06ullRTtJHdE1dDV0qhRK0vSjEEoq67ktkcIBuCH2VzK8VmtLk02bYZ&#13;&#10;J5gA2kc4fbXb8pf7dxJ1FdTuEkrF6QBFsvsiEuHE4LMdmwyW3crx/fhOuiRheCfKPxSYg8d2M2/c&#13;&#10;YrTe/iwq8Eg3Wlh8drUcjAvIHO1sGR6mMrCdRiU8JBjHIY6hXCUYZ0mc4H2hyhaqad4jYAQb/NgC&#13;&#10;lu3q8G6cXO5fJDix5oBmblcb6T4ykxZ0nDqCql4G6vuWjszWShm0DqBGEIwD9TfoRcqbnhlgUwes&#13;&#10;XXpAVZ1CemIxgSpA/rNgPgJlgvM/IKHZKJW+ZWJAZpB7EqK0haL3d0qb8h6XmLop0XdV0fW9nchm&#13;&#10;vegluqfArmI1v5kAP1vWc7OYC/Oa8+ieQICwh7GZUC1b/kpJGOGbMPWLWTL3oyKK/XSOEx+T9Cad&#13;&#10;4SiNlsXfJkASZW1XVYzfdZwdmEui5xVxryGOc5a7aJt7aRzGNvez6NVpkthepniAy9myodMgZH03&#13;&#10;5B60K1yuM1tGqxWvbJdq2vVuHJyHb70BBodfiwp0q6u7a9W1qB6gB6SAIkFPgeTCoBXyo4e2IF+5&#13;&#10;p/7cUMk81P/EoZVTEpnW03YSxfMQJvLUsj61UF6Cq9zTHnLDhXYauRll17SwE7HAcPEWiFx3tjFM&#13;&#10;fC4qiHvPpu9Gq/BAqw+md27EDljl1MBEAgQ0rEJ6B5ZD8C/mlwURVCeKQ1dcs7URrFmcQjxGrEJs&#13;&#10;TZPkHMnzTH5NLKHZF9EGp6tklUR+FM5WfoSXS/9tsYj8WUHm8fJyuVgsyTltDBlfThurAv8uCYW5&#13;&#10;nrLlpP2dlABetv1flcDoymeUQO/WO/uPPXMic+Ths9VhUoZJFWDgFAEG/z81iD6lBsQ03rdTAxIl&#13;&#10;JLWnkCd6cBmSVzn4xAnhVQ6+wcHgRA6mjv/Cw8J3kwN7AocvGXvQ2X91mU+l07k9TBy/Da//AQ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bVI+L60DAABjDgAADgAAAAAAAAAAAAAAAAAuAgAAZHJzL2Uyb0RvYy54bWxQ&#13;&#10;SwECLQAUAAYACAAAACEAn3aJ9eAAAAANAQAADwAAAAAAAAAAAAAAAAAHBgAAZHJzL2Rvd25yZXYu&#13;&#10;eG1sUEsFBgAAAAAEAAQA8wAAABQHAAAAAA==&#13;&#10;">
                <v:rect id="Rectangle 1409" o:spid="_x0000_s222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mI8xwAAAOEAAAAPAAAAZHJzL2Rvd25yZXYueG1sRI/BasJA&#13;&#10;EIbvQt9hmYI33bRYkegqohXEQ8Go6HHIjklodjZkV41v3zkUvAz/MMz3880WnavVndpQeTbwMUxA&#13;&#10;EefeVlwYOB42gwmoEJEt1p7JwJMCLOZvvRmm1j94T/csFkogHFI0UMbYpFqHvCSHYegbYrldfesw&#13;&#10;ytoW2rb4ELir9WeSjLXDiqWhxIZWJeW/2c0Z+Hl+uyt/VdlhfKbLqDltLsvdyZj+e7eeylhOQUXq&#13;&#10;4uvjH7G14jASBzGSBHr+BwAA//8DAFBLAQItABQABgAIAAAAIQDb4fbL7gAAAIUBAAATAAAAAAAA&#13;&#10;AAAAAAAAAAAAAABbQ29udGVudF9UeXBlc10ueG1sUEsBAi0AFAAGAAgAAAAhAFr0LFu/AAAAFQEA&#13;&#10;AAsAAAAAAAAAAAAAAAAAHwEAAF9yZWxzLy5yZWxzUEsBAi0AFAAGAAgAAAAhAPnOYjzHAAAA4QAA&#13;&#10;AA8AAAAAAAAAAAAAAAAABwIAAGRycy9kb3ducmV2LnhtbFBLBQYAAAAAAwADALcAAAD7AgAAAAA=&#13;&#10;" fillcolor="#fe7b80" stroked="f">
                  <v:path arrowok="t"/>
                </v:rect>
                <v:shape id="Text Box 1410" o:spid="_x0000_s222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nqN5yAAAAOEAAAAPAAAAZHJzL2Rvd25yZXYueG1sRI/BagIx&#13;&#10;EIbvhb5DmIK3mu3SalmNUhSxIB7UFnocNtPN0s1kSdI1vr0pFLwMM/z83/DNl8l2YiAfWscKnsYF&#13;&#10;COLa6ZYbBR+nzeMriBCRNXaOScGFAiwX93dzrLQ784GGY2xEhnCoUIGJsa+kDLUhi2HseuKcfTtv&#13;&#10;MebTN1J7PGe47WRZFBNpseX8wWBPK0P1z/HXKvhc9Ztd+jK4H170dl1ODxdfJ6VGD2k9y+NtBiJS&#13;&#10;irfGP+JdZ4fnEv6M8gZycQUAAP//AwBQSwECLQAUAAYACAAAACEA2+H2y+4AAACFAQAAEwAAAAAA&#13;&#10;AAAAAAAAAAAAAAAAW0NvbnRlbnRfVHlwZXNdLnhtbFBLAQItABQABgAIAAAAIQBa9CxbvwAAABUB&#13;&#10;AAALAAAAAAAAAAAAAAAAAB8BAABfcmVscy8ucmVsc1BLAQItABQABgAIAAAAIQDgnqN5yAAAAOEA&#13;&#10;AAAPAAAAAAAAAAAAAAAAAAcCAABkcnMvZG93bnJldi54bWxQSwUGAAAAAAMAAwC3AAAA/AIAAAAA&#13;&#10;" filled="f" stroked="f">
                  <v:path arrowok="t"/>
                  <v:textbox inset="0,0,0,0">
                    <w:txbxContent>
                      <w:p w14:paraId="125C313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11" o:spid="_x0000_s222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O56WyAAAAOEAAAAPAAAAZHJzL2Rvd25yZXYueG1sRI/BagIx&#13;&#10;EIbvhb5DmIK3mq1oK6tRiiIKpQdtBY/DZtws3UyWJF3j2zeC0Msww8//Dd98mWwrevKhcazgZViA&#13;&#10;IK6cbrhW8P21eZ6CCBFZY+uYFFwpwHLx+DDHUrsL76k/xFpkCIcSFZgYu1LKUBmyGIauI87Z2XmL&#13;&#10;MZ++ltrjJcNtK0dF8SotNpw/GOxoZaj6OfxaBcdVt/lIJ4Of/URv16O3/dVXSanBU1rP8nifgYiU&#13;&#10;4n/jjtjp7DAew80obyAXfwAAAP//AwBQSwECLQAUAAYACAAAACEA2+H2y+4AAACFAQAAEwAAAAAA&#13;&#10;AAAAAAAAAAAAAAAAW0NvbnRlbnRfVHlwZXNdLnhtbFBLAQItABQABgAIAAAAIQBa9CxbvwAAABUB&#13;&#10;AAALAAAAAAAAAAAAAAAAAB8BAABfcmVscy8ucmVsc1BLAQItABQABgAIAAAAIQAAO56WyAAAAOEA&#13;&#10;AAAPAAAAAAAAAAAAAAAAAAcCAABkcnMvZG93bnJldi54bWxQSwUGAAAAAAMAAwC3AAAA/AIAAAAA&#13;&#10;" filled="f" stroked="f">
                  <v:path arrowok="t"/>
                  <v:textbox inset="0,0,0,0">
                    <w:txbxContent>
                      <w:p w14:paraId="0AC98D88" w14:textId="77777777" w:rsidR="00742030" w:rsidRDefault="00742030">
                        <w:pPr>
                          <w:spacing w:line="201" w:lineRule="exact"/>
                          <w:rPr>
                            <w:b/>
                            <w:sz w:val="18"/>
                          </w:rPr>
                        </w:pPr>
                        <w:r>
                          <w:rPr>
                            <w:b/>
                            <w:color w:val="FFFFFF"/>
                            <w:sz w:val="18"/>
                          </w:rPr>
                          <w:t>302</w:t>
                        </w:r>
                      </w:p>
                    </w:txbxContent>
                  </v:textbox>
                </v:shape>
                <w10:wrap anchorx="page" anchory="page"/>
              </v:group>
            </w:pict>
          </mc:Fallback>
        </mc:AlternateContent>
      </w:r>
    </w:p>
    <w:p w14:paraId="55B0F836" w14:textId="77777777" w:rsidR="00932A17" w:rsidRDefault="00932A17">
      <w:pPr>
        <w:pStyle w:val="BodyText"/>
        <w:rPr>
          <w:rFonts w:ascii="Times New Roman"/>
          <w:sz w:val="20"/>
        </w:rPr>
      </w:pPr>
    </w:p>
    <w:p w14:paraId="012F0E1B" w14:textId="77777777" w:rsidR="00932A17" w:rsidRDefault="00932A17">
      <w:pPr>
        <w:pStyle w:val="BodyText"/>
        <w:rPr>
          <w:rFonts w:ascii="Times New Roman"/>
          <w:sz w:val="20"/>
        </w:rPr>
      </w:pPr>
    </w:p>
    <w:p w14:paraId="053CD729" w14:textId="77777777" w:rsidR="00932A17" w:rsidRDefault="00932A17">
      <w:pPr>
        <w:pStyle w:val="BodyText"/>
        <w:rPr>
          <w:rFonts w:ascii="Times New Roman"/>
          <w:sz w:val="20"/>
        </w:rPr>
      </w:pPr>
    </w:p>
    <w:p w14:paraId="0A16FFF7" w14:textId="77777777" w:rsidR="00932A17" w:rsidRDefault="00932A17">
      <w:pPr>
        <w:pStyle w:val="BodyText"/>
        <w:rPr>
          <w:rFonts w:ascii="Times New Roman"/>
          <w:sz w:val="20"/>
        </w:rPr>
      </w:pPr>
    </w:p>
    <w:p w14:paraId="2F664AF4"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27906D0" w14:textId="77777777">
        <w:trPr>
          <w:trHeight w:val="931"/>
        </w:trPr>
        <w:tc>
          <w:tcPr>
            <w:tcW w:w="2880" w:type="dxa"/>
            <w:shd w:val="clear" w:color="auto" w:fill="8CA5D5"/>
          </w:tcPr>
          <w:p w14:paraId="02565143" w14:textId="77777777" w:rsidR="00932A17" w:rsidRDefault="00932A17">
            <w:pPr>
              <w:pStyle w:val="TableParagraph"/>
              <w:spacing w:before="6"/>
              <w:ind w:left="0"/>
              <w:rPr>
                <w:rFonts w:ascii="Times New Roman"/>
                <w:sz w:val="28"/>
              </w:rPr>
            </w:pPr>
          </w:p>
          <w:p w14:paraId="44781C2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EDBFEF2" w14:textId="77777777" w:rsidR="00932A17" w:rsidRDefault="00932A17">
            <w:pPr>
              <w:pStyle w:val="TableParagraph"/>
              <w:spacing w:before="6"/>
              <w:ind w:left="0"/>
              <w:rPr>
                <w:rFonts w:ascii="Times New Roman"/>
                <w:sz w:val="28"/>
              </w:rPr>
            </w:pPr>
          </w:p>
          <w:p w14:paraId="68D07C6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1416A3D" w14:textId="77777777" w:rsidR="00932A17" w:rsidRDefault="00932A17">
            <w:pPr>
              <w:pStyle w:val="TableParagraph"/>
              <w:spacing w:before="6"/>
              <w:ind w:left="0"/>
              <w:rPr>
                <w:rFonts w:ascii="Times New Roman"/>
                <w:sz w:val="28"/>
              </w:rPr>
            </w:pPr>
          </w:p>
          <w:p w14:paraId="6595726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1540915" w14:textId="77777777" w:rsidR="00932A17" w:rsidRDefault="00932A17">
            <w:pPr>
              <w:pStyle w:val="TableParagraph"/>
              <w:spacing w:before="6"/>
              <w:ind w:left="0"/>
              <w:rPr>
                <w:rFonts w:ascii="Times New Roman"/>
                <w:sz w:val="28"/>
              </w:rPr>
            </w:pPr>
          </w:p>
          <w:p w14:paraId="7FED2EA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92406E6" w14:textId="77777777" w:rsidR="00932A17" w:rsidRDefault="00BF5E70">
            <w:pPr>
              <w:pStyle w:val="TableParagraph"/>
              <w:spacing w:before="116"/>
              <w:ind w:left="787" w:right="778"/>
              <w:jc w:val="center"/>
              <w:rPr>
                <w:b/>
                <w:sz w:val="28"/>
              </w:rPr>
            </w:pPr>
            <w:r>
              <w:rPr>
                <w:b/>
                <w:sz w:val="28"/>
              </w:rPr>
              <w:t>Learning Progression</w:t>
            </w:r>
          </w:p>
          <w:p w14:paraId="062988F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2EABA88" w14:textId="77777777">
        <w:trPr>
          <w:trHeight w:val="524"/>
        </w:trPr>
        <w:tc>
          <w:tcPr>
            <w:tcW w:w="14381" w:type="dxa"/>
            <w:gridSpan w:val="5"/>
            <w:shd w:val="clear" w:color="auto" w:fill="DCDDDE"/>
          </w:tcPr>
          <w:p w14:paraId="7807162D" w14:textId="77777777" w:rsidR="00932A17" w:rsidRDefault="00BF5E70">
            <w:pPr>
              <w:pStyle w:val="TableParagraph"/>
              <w:spacing w:before="124"/>
              <w:ind w:left="4972" w:right="4965"/>
              <w:jc w:val="center"/>
              <w:rPr>
                <w:rFonts w:ascii="Arial-BoldItalicMT"/>
                <w:b/>
                <w:i/>
                <w:sz w:val="24"/>
              </w:rPr>
            </w:pPr>
            <w:r>
              <w:rPr>
                <w:rFonts w:ascii="Arial-BoldItalicMT"/>
                <w:b/>
                <w:i/>
                <w:sz w:val="24"/>
              </w:rPr>
              <w:t>Production and Distribution of Writing</w:t>
            </w:r>
          </w:p>
        </w:tc>
      </w:tr>
      <w:tr w:rsidR="00932A17" w14:paraId="4A7AD4E6" w14:textId="77777777">
        <w:trPr>
          <w:trHeight w:val="6255"/>
        </w:trPr>
        <w:tc>
          <w:tcPr>
            <w:tcW w:w="2880" w:type="dxa"/>
            <w:shd w:val="clear" w:color="auto" w:fill="DCDDDE"/>
          </w:tcPr>
          <w:p w14:paraId="4202B977" w14:textId="77777777" w:rsidR="00932A17" w:rsidRDefault="00BF5E70">
            <w:pPr>
              <w:pStyle w:val="TableParagraph"/>
              <w:spacing w:before="133" w:line="249" w:lineRule="auto"/>
              <w:ind w:left="90" w:right="125"/>
              <w:rPr>
                <w:sz w:val="20"/>
              </w:rPr>
            </w:pPr>
            <w:r>
              <w:rPr>
                <w:b/>
                <w:sz w:val="20"/>
              </w:rPr>
              <w:t xml:space="preserve">W.11-12.4 </w:t>
            </w:r>
            <w:r>
              <w:rPr>
                <w:sz w:val="20"/>
              </w:rPr>
              <w:t>Produce clear and coherent writing in which the development, organization, and style are appropriate</w:t>
            </w:r>
          </w:p>
          <w:p w14:paraId="7D91DDB2" w14:textId="77777777" w:rsidR="00932A17" w:rsidRDefault="00BF5E70">
            <w:pPr>
              <w:pStyle w:val="TableParagraph"/>
              <w:spacing w:before="3" w:line="249" w:lineRule="auto"/>
              <w:ind w:left="90" w:right="558"/>
              <w:rPr>
                <w:sz w:val="20"/>
              </w:rPr>
            </w:pPr>
            <w:r>
              <w:rPr>
                <w:sz w:val="20"/>
              </w:rPr>
              <w:t>to the task, purpose, and audience.</w:t>
            </w:r>
          </w:p>
        </w:tc>
        <w:tc>
          <w:tcPr>
            <w:tcW w:w="1891" w:type="dxa"/>
          </w:tcPr>
          <w:p w14:paraId="5FF30334" w14:textId="77777777" w:rsidR="00932A17" w:rsidRDefault="00BF5E70">
            <w:pPr>
              <w:pStyle w:val="TableParagraph"/>
              <w:spacing w:before="133" w:line="249" w:lineRule="auto"/>
              <w:ind w:left="90" w:right="77"/>
              <w:rPr>
                <w:sz w:val="20"/>
              </w:rPr>
            </w:pPr>
            <w:r>
              <w:rPr>
                <w:b/>
                <w:spacing w:val="-3"/>
                <w:sz w:val="20"/>
              </w:rPr>
              <w:t xml:space="preserve">W.11-12.4a </w:t>
            </w:r>
            <w:r>
              <w:rPr>
                <w:sz w:val="20"/>
              </w:rPr>
              <w:t>Identify the required form of writing to a specific audience based on a given purpose.</w:t>
            </w:r>
          </w:p>
        </w:tc>
        <w:tc>
          <w:tcPr>
            <w:tcW w:w="2160" w:type="dxa"/>
          </w:tcPr>
          <w:p w14:paraId="08CEC061" w14:textId="77777777" w:rsidR="00932A17" w:rsidRDefault="00BF5E70">
            <w:pPr>
              <w:pStyle w:val="TableParagraph"/>
              <w:spacing w:before="133" w:line="249" w:lineRule="auto"/>
              <w:ind w:left="89"/>
              <w:rPr>
                <w:sz w:val="20"/>
              </w:rPr>
            </w:pPr>
            <w:r>
              <w:rPr>
                <w:b/>
                <w:sz w:val="20"/>
              </w:rPr>
              <w:t xml:space="preserve">W.11-12.4b </w:t>
            </w:r>
            <w:r>
              <w:rPr>
                <w:sz w:val="20"/>
              </w:rPr>
              <w:t>Generate writing that uses appropriate forms</w:t>
            </w:r>
          </w:p>
          <w:p w14:paraId="7EB6FE95" w14:textId="77777777" w:rsidR="00932A17" w:rsidRDefault="00BF5E70">
            <w:pPr>
              <w:pStyle w:val="TableParagraph"/>
              <w:spacing w:before="2" w:line="249" w:lineRule="auto"/>
              <w:ind w:left="89" w:right="702"/>
              <w:jc w:val="both"/>
              <w:rPr>
                <w:sz w:val="20"/>
              </w:rPr>
            </w:pPr>
            <w:r>
              <w:rPr>
                <w:sz w:val="20"/>
              </w:rPr>
              <w:t>of organization for persuasive, informative, or narrative tasks.</w:t>
            </w:r>
          </w:p>
        </w:tc>
        <w:tc>
          <w:tcPr>
            <w:tcW w:w="1901" w:type="dxa"/>
          </w:tcPr>
          <w:p w14:paraId="4D51A6EB" w14:textId="77777777" w:rsidR="00932A17" w:rsidRDefault="00BF5E70">
            <w:pPr>
              <w:pStyle w:val="TableParagraph"/>
              <w:spacing w:before="133"/>
              <w:ind w:left="89"/>
              <w:rPr>
                <w:b/>
                <w:sz w:val="20"/>
              </w:rPr>
            </w:pPr>
            <w:r>
              <w:rPr>
                <w:b/>
                <w:sz w:val="20"/>
              </w:rPr>
              <w:t>W.11-12.4c</w:t>
            </w:r>
          </w:p>
          <w:p w14:paraId="507D6AE6" w14:textId="77777777" w:rsidR="00932A17" w:rsidRDefault="00BF5E70">
            <w:pPr>
              <w:pStyle w:val="TableParagraph"/>
              <w:spacing w:before="10" w:line="249" w:lineRule="auto"/>
              <w:ind w:left="89" w:right="92"/>
              <w:rPr>
                <w:sz w:val="20"/>
              </w:rPr>
            </w:pPr>
            <w:r>
              <w:rPr>
                <w:sz w:val="20"/>
              </w:rPr>
              <w:t>Determine whether a passage is persuasive, informative, or narrative.</w:t>
            </w:r>
          </w:p>
        </w:tc>
        <w:tc>
          <w:tcPr>
            <w:tcW w:w="5549" w:type="dxa"/>
          </w:tcPr>
          <w:p w14:paraId="767AD81C" w14:textId="77777777" w:rsidR="00932A17" w:rsidRDefault="00BF5E70">
            <w:pPr>
              <w:pStyle w:val="TableParagraph"/>
              <w:spacing w:before="133"/>
              <w:ind w:left="89"/>
              <w:rPr>
                <w:b/>
                <w:sz w:val="20"/>
              </w:rPr>
            </w:pPr>
            <w:r>
              <w:rPr>
                <w:b/>
                <w:sz w:val="20"/>
              </w:rPr>
              <w:t>Between b and c:</w:t>
            </w:r>
          </w:p>
          <w:p w14:paraId="61C1B337" w14:textId="77777777" w:rsidR="00932A17" w:rsidRDefault="00BF5E70">
            <w:pPr>
              <w:pStyle w:val="TableParagraph"/>
              <w:numPr>
                <w:ilvl w:val="0"/>
                <w:numId w:val="26"/>
              </w:numPr>
              <w:tabs>
                <w:tab w:val="left" w:pos="270"/>
              </w:tabs>
              <w:rPr>
                <w:sz w:val="20"/>
              </w:rPr>
            </w:pPr>
            <w:r>
              <w:rPr>
                <w:sz w:val="20"/>
              </w:rPr>
              <w:t>Develop an outline to demonstrate organization of</w:t>
            </w:r>
            <w:r>
              <w:rPr>
                <w:spacing w:val="-34"/>
                <w:sz w:val="20"/>
              </w:rPr>
              <w:t xml:space="preserve"> </w:t>
            </w:r>
            <w:r>
              <w:rPr>
                <w:sz w:val="20"/>
              </w:rPr>
              <w:t>writing.</w:t>
            </w:r>
          </w:p>
          <w:p w14:paraId="5F05275C" w14:textId="48F5E4CB" w:rsidR="00932A17" w:rsidRDefault="00BF5E70">
            <w:pPr>
              <w:pStyle w:val="TableParagraph"/>
              <w:numPr>
                <w:ilvl w:val="0"/>
                <w:numId w:val="26"/>
              </w:numPr>
              <w:tabs>
                <w:tab w:val="left" w:pos="270"/>
              </w:tabs>
              <w:spacing w:line="249" w:lineRule="auto"/>
              <w:ind w:right="530"/>
              <w:rPr>
                <w:sz w:val="20"/>
              </w:rPr>
            </w:pPr>
            <w:r>
              <w:rPr>
                <w:sz w:val="20"/>
              </w:rPr>
              <w:t xml:space="preserve">Identify how to construct an outline (e.g., </w:t>
            </w:r>
            <w:r w:rsidR="00D66094">
              <w:rPr>
                <w:sz w:val="20"/>
              </w:rPr>
              <w:t>i</w:t>
            </w:r>
            <w:r>
              <w:rPr>
                <w:sz w:val="20"/>
              </w:rPr>
              <w:t>ntro, thesis, topic sentences).</w:t>
            </w:r>
          </w:p>
          <w:p w14:paraId="63C3E137" w14:textId="5562DF96" w:rsidR="00932A17" w:rsidRDefault="00BF5E70">
            <w:pPr>
              <w:pStyle w:val="TableParagraph"/>
              <w:numPr>
                <w:ilvl w:val="0"/>
                <w:numId w:val="26"/>
              </w:numPr>
              <w:tabs>
                <w:tab w:val="left" w:pos="270"/>
              </w:tabs>
              <w:spacing w:before="41" w:line="249" w:lineRule="auto"/>
              <w:ind w:right="377"/>
              <w:rPr>
                <w:sz w:val="20"/>
              </w:rPr>
            </w:pPr>
            <w:r>
              <w:rPr>
                <w:sz w:val="20"/>
              </w:rPr>
              <w:t>Define style as demonstrated in various types of</w:t>
            </w:r>
            <w:r>
              <w:rPr>
                <w:spacing w:val="-30"/>
                <w:sz w:val="20"/>
              </w:rPr>
              <w:t xml:space="preserve"> </w:t>
            </w:r>
            <w:r>
              <w:rPr>
                <w:sz w:val="20"/>
              </w:rPr>
              <w:t>writing (persuasive, informative, and</w:t>
            </w:r>
            <w:r>
              <w:rPr>
                <w:spacing w:val="-6"/>
                <w:sz w:val="20"/>
              </w:rPr>
              <w:t xml:space="preserve"> </w:t>
            </w:r>
            <w:r>
              <w:rPr>
                <w:sz w:val="20"/>
              </w:rPr>
              <w:t>narrative)</w:t>
            </w:r>
            <w:r w:rsidR="002F7659">
              <w:rPr>
                <w:sz w:val="20"/>
              </w:rPr>
              <w:t>.</w:t>
            </w:r>
          </w:p>
          <w:p w14:paraId="6CA3F14A" w14:textId="77777777" w:rsidR="00932A17" w:rsidRDefault="00BF5E70">
            <w:pPr>
              <w:pStyle w:val="TableParagraph"/>
              <w:numPr>
                <w:ilvl w:val="0"/>
                <w:numId w:val="26"/>
              </w:numPr>
              <w:tabs>
                <w:tab w:val="left" w:pos="270"/>
              </w:tabs>
              <w:spacing w:before="42"/>
              <w:rPr>
                <w:sz w:val="20"/>
              </w:rPr>
            </w:pPr>
            <w:r>
              <w:rPr>
                <w:sz w:val="20"/>
              </w:rPr>
              <w:t>Identify various styles in multiple</w:t>
            </w:r>
            <w:r>
              <w:rPr>
                <w:spacing w:val="-3"/>
                <w:sz w:val="20"/>
              </w:rPr>
              <w:t xml:space="preserve"> </w:t>
            </w:r>
            <w:r>
              <w:rPr>
                <w:sz w:val="20"/>
              </w:rPr>
              <w:t>texts.</w:t>
            </w:r>
          </w:p>
          <w:p w14:paraId="686C9CD1" w14:textId="77777777" w:rsidR="00932A17" w:rsidRDefault="00BF5E70">
            <w:pPr>
              <w:pStyle w:val="TableParagraph"/>
              <w:numPr>
                <w:ilvl w:val="0"/>
                <w:numId w:val="26"/>
              </w:numPr>
              <w:tabs>
                <w:tab w:val="left" w:pos="270"/>
              </w:tabs>
              <w:spacing w:line="249" w:lineRule="auto"/>
              <w:ind w:right="233"/>
              <w:rPr>
                <w:sz w:val="20"/>
              </w:rPr>
            </w:pPr>
            <w:r>
              <w:rPr>
                <w:sz w:val="20"/>
              </w:rPr>
              <w:t>Distinguish between language used for each writing</w:t>
            </w:r>
            <w:r>
              <w:rPr>
                <w:spacing w:val="-38"/>
                <w:sz w:val="20"/>
              </w:rPr>
              <w:t xml:space="preserve"> </w:t>
            </w:r>
            <w:r>
              <w:rPr>
                <w:sz w:val="20"/>
              </w:rPr>
              <w:t>style (persuasive, informative, and</w:t>
            </w:r>
            <w:r>
              <w:rPr>
                <w:spacing w:val="-6"/>
                <w:sz w:val="20"/>
              </w:rPr>
              <w:t xml:space="preserve"> </w:t>
            </w:r>
            <w:r>
              <w:rPr>
                <w:sz w:val="20"/>
              </w:rPr>
              <w:t>narrative).</w:t>
            </w:r>
          </w:p>
          <w:p w14:paraId="29C8DE5C" w14:textId="30D98DC1" w:rsidR="00932A17" w:rsidRDefault="00BF5E70">
            <w:pPr>
              <w:pStyle w:val="TableParagraph"/>
              <w:numPr>
                <w:ilvl w:val="0"/>
                <w:numId w:val="26"/>
              </w:numPr>
              <w:tabs>
                <w:tab w:val="left" w:pos="270"/>
              </w:tabs>
              <w:spacing w:before="42"/>
              <w:rPr>
                <w:sz w:val="20"/>
              </w:rPr>
            </w:pPr>
            <w:r>
              <w:rPr>
                <w:sz w:val="20"/>
              </w:rPr>
              <w:t xml:space="preserve">Match language to </w:t>
            </w:r>
            <w:r w:rsidR="002F7659">
              <w:rPr>
                <w:sz w:val="20"/>
              </w:rPr>
              <w:t xml:space="preserve">the </w:t>
            </w:r>
            <w:r>
              <w:rPr>
                <w:sz w:val="20"/>
              </w:rPr>
              <w:t>corresponding text</w:t>
            </w:r>
            <w:r>
              <w:rPr>
                <w:spacing w:val="-3"/>
                <w:sz w:val="20"/>
              </w:rPr>
              <w:t xml:space="preserve"> </w:t>
            </w:r>
            <w:r>
              <w:rPr>
                <w:sz w:val="20"/>
              </w:rPr>
              <w:t>type.</w:t>
            </w:r>
          </w:p>
          <w:p w14:paraId="1A07407F" w14:textId="77777777" w:rsidR="00932A17" w:rsidRDefault="00BF5E70">
            <w:pPr>
              <w:pStyle w:val="TableParagraph"/>
              <w:numPr>
                <w:ilvl w:val="0"/>
                <w:numId w:val="26"/>
              </w:numPr>
              <w:tabs>
                <w:tab w:val="left" w:pos="270"/>
              </w:tabs>
              <w:spacing w:line="249" w:lineRule="auto"/>
              <w:ind w:right="876"/>
              <w:rPr>
                <w:sz w:val="20"/>
              </w:rPr>
            </w:pPr>
            <w:r>
              <w:rPr>
                <w:sz w:val="20"/>
              </w:rPr>
              <w:t>Identify the types of language used in persuasive, informative, and narrative</w:t>
            </w:r>
            <w:r>
              <w:rPr>
                <w:spacing w:val="-6"/>
                <w:sz w:val="20"/>
              </w:rPr>
              <w:t xml:space="preserve"> </w:t>
            </w:r>
            <w:r>
              <w:rPr>
                <w:sz w:val="20"/>
              </w:rPr>
              <w:t>writing.</w:t>
            </w:r>
          </w:p>
          <w:p w14:paraId="23421025" w14:textId="3C1D8F74" w:rsidR="00932A17" w:rsidRDefault="00BF5E70">
            <w:pPr>
              <w:pStyle w:val="TableParagraph"/>
              <w:numPr>
                <w:ilvl w:val="0"/>
                <w:numId w:val="26"/>
              </w:numPr>
              <w:tabs>
                <w:tab w:val="left" w:pos="270"/>
              </w:tabs>
              <w:spacing w:before="41" w:line="249" w:lineRule="auto"/>
              <w:ind w:right="566"/>
              <w:rPr>
                <w:sz w:val="20"/>
              </w:rPr>
            </w:pPr>
            <w:r>
              <w:rPr>
                <w:sz w:val="20"/>
              </w:rPr>
              <w:t xml:space="preserve">Identify </w:t>
            </w:r>
            <w:r w:rsidR="002F7659">
              <w:rPr>
                <w:sz w:val="20"/>
              </w:rPr>
              <w:t xml:space="preserve">the </w:t>
            </w:r>
            <w:r>
              <w:rPr>
                <w:sz w:val="20"/>
              </w:rPr>
              <w:t>characteristics of persuasive, informative</w:t>
            </w:r>
            <w:r w:rsidR="002F7659">
              <w:rPr>
                <w:sz w:val="20"/>
              </w:rPr>
              <w:t>,</w:t>
            </w:r>
            <w:r>
              <w:rPr>
                <w:spacing w:val="-25"/>
                <w:sz w:val="20"/>
              </w:rPr>
              <w:t xml:space="preserve"> </w:t>
            </w:r>
            <w:r>
              <w:rPr>
                <w:sz w:val="20"/>
              </w:rPr>
              <w:t>and narrative</w:t>
            </w:r>
            <w:r>
              <w:rPr>
                <w:spacing w:val="-2"/>
                <w:sz w:val="20"/>
              </w:rPr>
              <w:t xml:space="preserve"> </w:t>
            </w:r>
            <w:r>
              <w:rPr>
                <w:sz w:val="20"/>
              </w:rPr>
              <w:t>text.</w:t>
            </w:r>
          </w:p>
          <w:p w14:paraId="38722446" w14:textId="55151BA6" w:rsidR="00932A17" w:rsidRDefault="00BF5E70">
            <w:pPr>
              <w:pStyle w:val="TableParagraph"/>
              <w:numPr>
                <w:ilvl w:val="0"/>
                <w:numId w:val="26"/>
              </w:numPr>
              <w:tabs>
                <w:tab w:val="left" w:pos="270"/>
              </w:tabs>
              <w:spacing w:before="42" w:line="249" w:lineRule="auto"/>
              <w:ind w:right="554"/>
              <w:rPr>
                <w:sz w:val="20"/>
              </w:rPr>
            </w:pPr>
            <w:r>
              <w:rPr>
                <w:sz w:val="20"/>
              </w:rPr>
              <w:t>Develop writing skills</w:t>
            </w:r>
            <w:r w:rsidR="002F7659">
              <w:rPr>
                <w:sz w:val="20"/>
              </w:rPr>
              <w:t>,</w:t>
            </w:r>
            <w:r>
              <w:rPr>
                <w:sz w:val="20"/>
              </w:rPr>
              <w:t xml:space="preserve"> including generating ideas, organizing ideas, converting communication/thoughts into text, conventions, etc. (refer to skill</w:t>
            </w:r>
            <w:r>
              <w:rPr>
                <w:spacing w:val="-21"/>
                <w:sz w:val="20"/>
              </w:rPr>
              <w:t xml:space="preserve"> </w:t>
            </w:r>
            <w:r>
              <w:rPr>
                <w:sz w:val="20"/>
              </w:rPr>
              <w:t>development</w:t>
            </w:r>
          </w:p>
          <w:p w14:paraId="0DE65A30" w14:textId="33040D68" w:rsidR="00932A17" w:rsidRDefault="00BF5E70">
            <w:pPr>
              <w:pStyle w:val="TableParagraph"/>
              <w:spacing w:before="2" w:line="249" w:lineRule="auto"/>
              <w:rPr>
                <w:sz w:val="20"/>
              </w:rPr>
            </w:pPr>
            <w:r>
              <w:rPr>
                <w:sz w:val="20"/>
              </w:rPr>
              <w:t>sequences for encoding, spelling, morphology, vocabulary, etc.)</w:t>
            </w:r>
            <w:r w:rsidR="002459D3">
              <w:rPr>
                <w:sz w:val="20"/>
              </w:rPr>
              <w:t>.</w:t>
            </w:r>
          </w:p>
          <w:p w14:paraId="591EA539" w14:textId="77777777" w:rsidR="00932A17" w:rsidRDefault="00BF5E70">
            <w:pPr>
              <w:pStyle w:val="TableParagraph"/>
              <w:numPr>
                <w:ilvl w:val="0"/>
                <w:numId w:val="26"/>
              </w:numPr>
              <w:tabs>
                <w:tab w:val="left" w:pos="270"/>
              </w:tabs>
              <w:spacing w:before="42" w:line="249" w:lineRule="auto"/>
              <w:ind w:right="354"/>
              <w:rPr>
                <w:sz w:val="20"/>
              </w:rPr>
            </w:pPr>
            <w:r>
              <w:rPr>
                <w:sz w:val="20"/>
              </w:rPr>
              <w:t>Actively participate in expressive communication for the purpose of</w:t>
            </w:r>
            <w:r>
              <w:rPr>
                <w:spacing w:val="-3"/>
                <w:sz w:val="20"/>
              </w:rPr>
              <w:t xml:space="preserve"> </w:t>
            </w:r>
            <w:r>
              <w:rPr>
                <w:sz w:val="20"/>
              </w:rPr>
              <w:t>writing.</w:t>
            </w:r>
          </w:p>
          <w:p w14:paraId="07B567FB" w14:textId="3D830B8C" w:rsidR="00932A17" w:rsidRDefault="00BF5E70">
            <w:pPr>
              <w:pStyle w:val="TableParagraph"/>
              <w:numPr>
                <w:ilvl w:val="0"/>
                <w:numId w:val="26"/>
              </w:numPr>
              <w:tabs>
                <w:tab w:val="left" w:pos="270"/>
              </w:tabs>
              <w:spacing w:before="42"/>
              <w:rPr>
                <w:sz w:val="20"/>
              </w:rPr>
            </w:pPr>
            <w:r>
              <w:rPr>
                <w:sz w:val="20"/>
              </w:rPr>
              <w:t>Engage with an audience for</w:t>
            </w:r>
            <w:r>
              <w:rPr>
                <w:spacing w:val="-6"/>
                <w:sz w:val="20"/>
              </w:rPr>
              <w:t xml:space="preserve"> </w:t>
            </w:r>
            <w:r>
              <w:rPr>
                <w:sz w:val="20"/>
              </w:rPr>
              <w:t>writing</w:t>
            </w:r>
            <w:r w:rsidR="002459D3">
              <w:rPr>
                <w:sz w:val="20"/>
              </w:rPr>
              <w:t>.</w:t>
            </w:r>
          </w:p>
          <w:p w14:paraId="5562CDB7" w14:textId="77777777" w:rsidR="00932A17" w:rsidRDefault="00BF5E70">
            <w:pPr>
              <w:pStyle w:val="TableParagraph"/>
              <w:numPr>
                <w:ilvl w:val="0"/>
                <w:numId w:val="26"/>
              </w:numPr>
              <w:tabs>
                <w:tab w:val="left" w:pos="270"/>
              </w:tabs>
              <w:rPr>
                <w:sz w:val="20"/>
              </w:rPr>
            </w:pPr>
            <w:r>
              <w:rPr>
                <w:sz w:val="20"/>
              </w:rPr>
              <w:t>Actively engage with texts with various</w:t>
            </w:r>
            <w:r>
              <w:rPr>
                <w:spacing w:val="-9"/>
                <w:sz w:val="20"/>
              </w:rPr>
              <w:t xml:space="preserve"> </w:t>
            </w:r>
            <w:r>
              <w:rPr>
                <w:sz w:val="20"/>
              </w:rPr>
              <w:t>purposes.</w:t>
            </w:r>
          </w:p>
        </w:tc>
      </w:tr>
    </w:tbl>
    <w:p w14:paraId="65465937" w14:textId="77777777" w:rsidR="00932A17" w:rsidRDefault="00932A17">
      <w:pPr>
        <w:rPr>
          <w:sz w:val="20"/>
        </w:rPr>
        <w:sectPr w:rsidR="00932A17">
          <w:footerReference w:type="default" r:id="rId108"/>
          <w:pgSz w:w="15840" w:h="12240" w:orient="landscape"/>
          <w:pgMar w:top="0" w:right="0" w:bottom="720" w:left="0" w:header="0" w:footer="520" w:gutter="0"/>
          <w:cols w:space="720"/>
        </w:sectPr>
      </w:pPr>
    </w:p>
    <w:p w14:paraId="56D96EC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160" behindDoc="0" locked="0" layoutInCell="1" allowOverlap="1" wp14:anchorId="27AC4084" wp14:editId="0731B2FE">
                <wp:simplePos x="0" y="0"/>
                <wp:positionH relativeFrom="page">
                  <wp:posOffset>6350</wp:posOffset>
                </wp:positionH>
                <wp:positionV relativeFrom="page">
                  <wp:posOffset>6350</wp:posOffset>
                </wp:positionV>
                <wp:extent cx="10052050" cy="685800"/>
                <wp:effectExtent l="0" t="0" r="0" b="0"/>
                <wp:wrapNone/>
                <wp:docPr id="130"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32" name="Rectangle 140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Text Box 140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CE2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36" name="Text Box 140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DAC9" w14:textId="77777777" w:rsidR="00742030" w:rsidRDefault="00742030">
                              <w:pPr>
                                <w:spacing w:line="201" w:lineRule="exact"/>
                                <w:rPr>
                                  <w:b/>
                                  <w:sz w:val="18"/>
                                </w:rPr>
                              </w:pPr>
                              <w:r>
                                <w:rPr>
                                  <w:b/>
                                  <w:color w:val="FFFFFF"/>
                                  <w:sz w:val="18"/>
                                </w:rPr>
                                <w:t>303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C4084" id="Group 1404" o:spid="_x0000_s2230" style="position:absolute;margin-left:.5pt;margin-top:.5pt;width:791.5pt;height:54pt;z-index:241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c2pwMAAGMOAAAOAAAAZHJzL2Uyb0RvYy54bWzsV21v2zYQ/l5g/0HQd0WUQsmSEKVobCso&#13;&#10;kG7F2v0AWqJeMInUSDp2Wuy/70ja8ku6NW3QAgOiDzKpo453z93zmLp6vR16554K2XGWu8EFch3K&#13;&#10;Sl51rMndPz4WXuI6UhFWkZ4zmrsPVLqvr395dbUZMxrylvcVFQ44YTLbjLnbKjVmvi/Llg5EXvCR&#13;&#10;MjDWXAxEwVQ0fiXIBrwPvR8iFPsbLqpR8JJKCU8X1uheG/91TUv1W11Lqpw+dyE2Ze7C3Ff67l9f&#13;&#10;kawRZGy7chcG+Y4oBtIx2HRytSCKOGvRPXI1dKXgktfqouSDz+u6K6nJAbIJ0Fk2t4KvR5NLk22a&#13;&#10;cYIJoD3D6bvdlr/evxdOV0HtLgEfRgYoktnXCTDCGp/N2GSw7FaMH8b3wiYJwzte/inB7J/b9byx&#13;&#10;i53V5h2vwCNZK27w2dZi0C4gc2dryvAwlYFulVPCwwChKEQRhFOCMU6iBO0KVbZQTf1eAEawwY8p&#13;&#10;YNku9+9Gic5DvxigxJh9ktldTaS7yHRa0HHyAKp8HqgfWjJSUyup0ZpADfeg/g69SFjTUw1sZIE1&#13;&#10;S/eoymNIjyw6UAnIfxXMM1AmOP8DEpKNQqpbygdHD3JXQJSmUOT+Tipd3sMSXTfJ+64qur43E9Gs&#13;&#10;5r1w7gmwq1jObibAT5b1TC9mXL9mPdonECDsoW06VMOWz2kQYnQTpl4RJzMPFzjy0hlKPBSkN2mM&#13;&#10;cIoXxd86wABnbVdVlN11jO6ZG+CnFXGnIZZzhrvOJnfTKIxM7ifRy+Mkkbl08QCXk2VDp0DI+m7I&#13;&#10;XWhXuGxntpRUS1aZLlWk6+3YPw3feAMM9r8GFehWW3fbqitePUAPCA5FggYHyYVBy8Un19mAfOWu&#13;&#10;/GtNBHWd/i2DVk4DjGGZMhMczUKYiGPL6thCWAmucle5jh3OldXI9Si6poWdAgMM42+AyHVnGkPH&#13;&#10;Z6OCuHds+mm0wntafdS9c8O3mlXxGasctQXLPvhn88uACMKCo9AWV2+tBSuOUqC51pwQGdMkOQfy&#13;&#10;PJFfE0tI9k20QekyWSbYw2G89DBaLLw3xRx7cRHMosXlYj5fBKe00WR8Pm2MCvy7JBT6esyWo/a3&#13;&#10;UgJ4mfZ/UQKtK19RArVdbc0/dmyb7cDDJ6vDpAyTKsDAKgIM/n9qEH9JDWY/Vg0CnASpOYU80oPL&#13;&#10;MHiRgy+cEF7k4AccDI7k4HLf8d94WPhpcmBO4PAlYw46u68u/al0PDeHicO34fU/AAAA//8DAFBL&#13;&#10;AwQUAAYACAAAACEAn3aJ9eAAAAANAQAADwAAAGRycy9kb3ducmV2LnhtbExPy2rDMBC8F/oPYgu9&#13;&#10;NbLbpiSO5RDSxykEmhRCb4q1sU2slbEU2/n7rumhvewyM+zsTLocbC06bH3lSEE8iUAg5c5UVCj4&#13;&#10;2r8/zED4oMno2hEquKKHZXZ7k+rEuJ4+sduFQrAJ+UQrKENoEil9XqLVfuIaJNZOrrU6MGwLaVrd&#13;&#10;s7mt5WMUvUirK+IPpW5wXWJ+3l2sgo9e96un+K3bnE/r6/d+uj1sYlTq/m54XfBYLUAEHMLfBYwd&#13;&#10;OD9kHOzoLmS8qBlznfC7RnU6e2biOBLzCGSWyv8tsh8AAAD//wMAUEsBAi0AFAAGAAgAAAAhALaD&#13;&#10;OJL+AAAA4QEAABMAAAAAAAAAAAAAAAAAAAAAAFtDb250ZW50X1R5cGVzXS54bWxQSwECLQAUAAYA&#13;&#10;CAAAACEAOP0h/9YAAACUAQAACwAAAAAAAAAAAAAAAAAvAQAAX3JlbHMvLnJlbHNQSwECLQAUAAYA&#13;&#10;CAAAACEALP7nNqcDAABjDgAADgAAAAAAAAAAAAAAAAAuAgAAZHJzL2Uyb0RvYy54bWxQSwECLQAU&#13;&#10;AAYACAAAACEAn3aJ9eAAAAANAQAADwAAAAAAAAAAAAAAAAABBgAAZHJzL2Rvd25yZXYueG1sUEsF&#13;&#10;BgAAAAAEAAQA8wAAAA4HAAAAAA==&#13;&#10;">
                <v:rect id="Rectangle 1405" o:spid="_x0000_s223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qtyQAAAOEAAAAPAAAAZHJzL2Rvd25yZXYueG1sRI9Na8JA&#13;&#10;EIbvQv/DMoXedKNtpUQ3Im2F4kFoUqnHITv5wOxsyG5N8u9doeBlmOHlfYZnvRlMIy7Uudqygvks&#13;&#10;AkGcW11zqeAn203fQDiPrLGxTApGcrBJHiZrjLXt+ZsuqS9FgLCLUUHlfRtL6fKKDLqZbYlDVtjO&#13;&#10;oA9nV0rdYR/gppGLKFpKgzWHDxW29F5Rfk7/jILD+GkKfq3TbPlLp5f2uDtt90elnh6Hj1UY2xUI&#13;&#10;T4O/N/4RXzo4PC/gZhQ2kMkVAAD//wMAUEsBAi0AFAAGAAgAAAAhANvh9svuAAAAhQEAABMAAAAA&#13;&#10;AAAAAAAAAAAAAAAAAFtDb250ZW50X1R5cGVzXS54bWxQSwECLQAUAAYACAAAACEAWvQsW78AAAAV&#13;&#10;AQAACwAAAAAAAAAAAAAAAAAfAQAAX3JlbHMvLnJlbHNQSwECLQAUAAYACAAAACEAPlYqrckAAADh&#13;&#10;AAAADwAAAAAAAAAAAAAAAAAHAgAAZHJzL2Rvd25yZXYueG1sUEsFBgAAAAADAAMAtwAAAP0CAAAA&#13;&#10;AA==&#13;&#10;" fillcolor="#fe7b80" stroked="f">
                  <v:path arrowok="t"/>
                </v:rect>
                <v:shape id="Text Box 1406" o:spid="_x0000_s223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e3ryQAAAOEAAAAPAAAAZHJzL2Rvd25yZXYueG1sRI9NawIx&#13;&#10;EIbvhf6HMIXeNFvbqqxGKYq0UDz4BR6HzXSzdDNZknSN/74pCL0MM7y8z/DMl8m2oicfGscKnoYF&#13;&#10;COLK6YZrBcfDZjAFESKyxtYxKbhSgOXi/m6OpXYX3lG/j7XIEA4lKjAxdqWUoTJkMQxdR5yzL+ct&#13;&#10;xnz6WmqPlwy3rRwVxVhabDh/MNjRylD1vf+xCk6rbvOZzga3/at+X48mu6uvklKPD2k9y+NtBiJS&#13;&#10;iv+NG+JDZ4fnF/gzyhvIxS8AAAD//wMAUEsBAi0AFAAGAAgAAAAhANvh9svuAAAAhQEAABMAAAAA&#13;&#10;AAAAAAAAAAAAAAAAAFtDb250ZW50X1R5cGVzXS54bWxQSwECLQAUAAYACAAAACEAWvQsW78AAAAV&#13;&#10;AQAACwAAAAAAAAAAAAAAAAAfAQAAX3JlbHMvLnJlbHNQSwECLQAUAAYACAAAACEAWD3t68kAAADh&#13;&#10;AAAADwAAAAAAAAAAAAAAAAAHAgAAZHJzL2Rvd25yZXYueG1sUEsFBgAAAAADAAMAtwAAAP0CAAAA&#13;&#10;AA==&#13;&#10;" filled="f" stroked="f">
                  <v:path arrowok="t"/>
                  <v:textbox inset="0,0,0,0">
                    <w:txbxContent>
                      <w:p w14:paraId="59D3CE22"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07" o:spid="_x0000_s223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9YHyAAAAOEAAAAPAAAAZHJzL2Rvd25yZXYueG1sRI/BagIx&#13;&#10;EIbvQt8hTMGbZqvUymqUokgL0oO2gsdhM26WbiZLkq7x7Ruh0Msww8//Dd9ynWwrevKhcazgaVyA&#13;&#10;IK6cbrhW8PW5G81BhIissXVMCm4UYL16GCyx1O7KB+qPsRYZwqFEBSbGrpQyVIYshrHriHN2cd5i&#13;&#10;zKevpfZ4zXDbyklRzKTFhvMHgx1tDFXfxx+r4LTpdvt0NvjRP+u37eTlcPNVUmr4mLaLPF4XICKl&#13;&#10;+N/4Q7zr7DCdwd0obyBXvwAAAP//AwBQSwECLQAUAAYACAAAACEA2+H2y+4AAACFAQAAEwAAAAAA&#13;&#10;AAAAAAAAAAAAAAAAW0NvbnRlbnRfVHlwZXNdLnhtbFBLAQItABQABgAIAAAAIQBa9CxbvwAAABUB&#13;&#10;AAALAAAAAAAAAAAAAAAAAB8BAABfcmVscy8ucmVsc1BLAQItABQABgAIAAAAIQDHo9YHyAAAAOEA&#13;&#10;AAAPAAAAAAAAAAAAAAAAAAcCAABkcnMvZG93bnJldi54bWxQSwUGAAAAAAMAAwC3AAAA/AIAAAAA&#13;&#10;" filled="f" stroked="f">
                  <v:path arrowok="t"/>
                  <v:textbox inset="0,0,0,0">
                    <w:txbxContent>
                      <w:p w14:paraId="3218DAC9" w14:textId="77777777" w:rsidR="00742030" w:rsidRDefault="00742030">
                        <w:pPr>
                          <w:spacing w:line="201" w:lineRule="exact"/>
                          <w:rPr>
                            <w:b/>
                            <w:sz w:val="18"/>
                          </w:rPr>
                        </w:pPr>
                        <w:r>
                          <w:rPr>
                            <w:b/>
                            <w:color w:val="FFFFFF"/>
                            <w:sz w:val="18"/>
                          </w:rPr>
                          <w:t>303</w:t>
                        </w:r>
                      </w:p>
                    </w:txbxContent>
                  </v:textbox>
                </v:shape>
                <w10:wrap anchorx="page" anchory="page"/>
              </v:group>
            </w:pict>
          </mc:Fallback>
        </mc:AlternateContent>
      </w:r>
    </w:p>
    <w:p w14:paraId="6E7B4299" w14:textId="77777777" w:rsidR="00932A17" w:rsidRDefault="00932A17">
      <w:pPr>
        <w:pStyle w:val="BodyText"/>
        <w:rPr>
          <w:rFonts w:ascii="Times New Roman"/>
          <w:sz w:val="20"/>
        </w:rPr>
      </w:pPr>
    </w:p>
    <w:p w14:paraId="09B6C8EB" w14:textId="77777777" w:rsidR="00932A17" w:rsidRDefault="00932A17">
      <w:pPr>
        <w:pStyle w:val="BodyText"/>
        <w:rPr>
          <w:rFonts w:ascii="Times New Roman"/>
          <w:sz w:val="20"/>
        </w:rPr>
      </w:pPr>
    </w:p>
    <w:p w14:paraId="4446910C" w14:textId="77777777" w:rsidR="00932A17" w:rsidRDefault="00932A17">
      <w:pPr>
        <w:pStyle w:val="BodyText"/>
        <w:rPr>
          <w:rFonts w:ascii="Times New Roman"/>
          <w:sz w:val="20"/>
        </w:rPr>
      </w:pPr>
    </w:p>
    <w:p w14:paraId="6237639B" w14:textId="77777777" w:rsidR="00932A17" w:rsidRDefault="00932A17">
      <w:pPr>
        <w:pStyle w:val="BodyText"/>
        <w:rPr>
          <w:rFonts w:ascii="Times New Roman"/>
          <w:sz w:val="20"/>
        </w:rPr>
      </w:pPr>
    </w:p>
    <w:p w14:paraId="01F520E2"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5D913C8" w14:textId="77777777">
        <w:trPr>
          <w:trHeight w:val="931"/>
        </w:trPr>
        <w:tc>
          <w:tcPr>
            <w:tcW w:w="2880" w:type="dxa"/>
            <w:shd w:val="clear" w:color="auto" w:fill="8CA5D5"/>
          </w:tcPr>
          <w:p w14:paraId="33FB1CF9" w14:textId="77777777" w:rsidR="00932A17" w:rsidRDefault="00932A17">
            <w:pPr>
              <w:pStyle w:val="TableParagraph"/>
              <w:spacing w:before="6"/>
              <w:ind w:left="0"/>
              <w:rPr>
                <w:rFonts w:ascii="Times New Roman"/>
                <w:sz w:val="28"/>
              </w:rPr>
            </w:pPr>
          </w:p>
          <w:p w14:paraId="43935001"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5711527" w14:textId="77777777" w:rsidR="00932A17" w:rsidRDefault="00932A17">
            <w:pPr>
              <w:pStyle w:val="TableParagraph"/>
              <w:spacing w:before="6"/>
              <w:ind w:left="0"/>
              <w:rPr>
                <w:rFonts w:ascii="Times New Roman"/>
                <w:sz w:val="28"/>
              </w:rPr>
            </w:pPr>
          </w:p>
          <w:p w14:paraId="5E452407"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1D83F67D" w14:textId="77777777" w:rsidR="00932A17" w:rsidRDefault="00932A17">
            <w:pPr>
              <w:pStyle w:val="TableParagraph"/>
              <w:spacing w:before="6"/>
              <w:ind w:left="0"/>
              <w:rPr>
                <w:rFonts w:ascii="Times New Roman"/>
                <w:sz w:val="28"/>
              </w:rPr>
            </w:pPr>
          </w:p>
          <w:p w14:paraId="6A93D9F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1EFB81" w14:textId="77777777" w:rsidR="00932A17" w:rsidRDefault="00932A17">
            <w:pPr>
              <w:pStyle w:val="TableParagraph"/>
              <w:spacing w:before="6"/>
              <w:ind w:left="0"/>
              <w:rPr>
                <w:rFonts w:ascii="Times New Roman"/>
                <w:sz w:val="28"/>
              </w:rPr>
            </w:pPr>
          </w:p>
          <w:p w14:paraId="50A364F8"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7656785" w14:textId="77777777" w:rsidR="00932A17" w:rsidRDefault="00BF5E70">
            <w:pPr>
              <w:pStyle w:val="TableParagraph"/>
              <w:spacing w:before="116"/>
              <w:ind w:left="787" w:right="778"/>
              <w:jc w:val="center"/>
              <w:rPr>
                <w:b/>
                <w:sz w:val="28"/>
              </w:rPr>
            </w:pPr>
            <w:r>
              <w:rPr>
                <w:b/>
                <w:sz w:val="28"/>
              </w:rPr>
              <w:t>Learning Progression</w:t>
            </w:r>
          </w:p>
          <w:p w14:paraId="78412298"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53D11C19" w14:textId="77777777">
        <w:trPr>
          <w:trHeight w:val="6535"/>
        </w:trPr>
        <w:tc>
          <w:tcPr>
            <w:tcW w:w="2880" w:type="dxa"/>
            <w:shd w:val="clear" w:color="auto" w:fill="DCDDDE"/>
          </w:tcPr>
          <w:p w14:paraId="23D8D585" w14:textId="77777777" w:rsidR="00932A17" w:rsidRDefault="00BF5E70">
            <w:pPr>
              <w:pStyle w:val="TableParagraph"/>
              <w:spacing w:before="133" w:line="249" w:lineRule="auto"/>
              <w:ind w:left="90" w:right="210"/>
              <w:rPr>
                <w:sz w:val="20"/>
              </w:rPr>
            </w:pPr>
            <w:r>
              <w:rPr>
                <w:b/>
                <w:spacing w:val="-4"/>
                <w:sz w:val="20"/>
              </w:rPr>
              <w:t xml:space="preserve">W.11-12.5 </w:t>
            </w:r>
            <w:r>
              <w:rPr>
                <w:sz w:val="20"/>
              </w:rPr>
              <w:t>Develop and strengthen writing as</w:t>
            </w:r>
            <w:r>
              <w:rPr>
                <w:spacing w:val="-14"/>
                <w:sz w:val="20"/>
              </w:rPr>
              <w:t xml:space="preserve"> </w:t>
            </w:r>
            <w:r>
              <w:rPr>
                <w:sz w:val="20"/>
              </w:rPr>
              <w:t>needed by planning, revising, editing, rewriting, or</w:t>
            </w:r>
            <w:r>
              <w:rPr>
                <w:spacing w:val="-9"/>
                <w:sz w:val="20"/>
              </w:rPr>
              <w:t xml:space="preserve"> </w:t>
            </w:r>
            <w:r>
              <w:rPr>
                <w:sz w:val="20"/>
              </w:rPr>
              <w:t>trying</w:t>
            </w:r>
          </w:p>
          <w:p w14:paraId="50841E84" w14:textId="77777777" w:rsidR="00932A17" w:rsidRDefault="00BF5E70">
            <w:pPr>
              <w:pStyle w:val="TableParagraph"/>
              <w:spacing w:before="3" w:line="249" w:lineRule="auto"/>
              <w:ind w:left="90" w:right="336"/>
              <w:rPr>
                <w:sz w:val="20"/>
              </w:rPr>
            </w:pPr>
            <w:r>
              <w:rPr>
                <w:sz w:val="20"/>
              </w:rPr>
              <w:t>a new approach, focusing on addressing what is most significant for a specific purpose and audience.</w:t>
            </w:r>
          </w:p>
        </w:tc>
        <w:tc>
          <w:tcPr>
            <w:tcW w:w="1891" w:type="dxa"/>
          </w:tcPr>
          <w:p w14:paraId="77938790" w14:textId="77777777" w:rsidR="00932A17" w:rsidRDefault="00BF5E70">
            <w:pPr>
              <w:pStyle w:val="TableParagraph"/>
              <w:spacing w:before="133"/>
              <w:ind w:left="90"/>
              <w:rPr>
                <w:sz w:val="20"/>
              </w:rPr>
            </w:pPr>
            <w:r>
              <w:rPr>
                <w:b/>
                <w:sz w:val="20"/>
              </w:rPr>
              <w:t xml:space="preserve">W.11-12.5a </w:t>
            </w:r>
            <w:r>
              <w:rPr>
                <w:sz w:val="20"/>
              </w:rPr>
              <w:t>Edit</w:t>
            </w:r>
          </w:p>
          <w:p w14:paraId="71C4A8CE" w14:textId="77777777" w:rsidR="00932A17" w:rsidRDefault="00BF5E70">
            <w:pPr>
              <w:pStyle w:val="TableParagraph"/>
              <w:spacing w:before="10" w:line="249" w:lineRule="auto"/>
              <w:ind w:left="90" w:right="203"/>
              <w:rPr>
                <w:sz w:val="20"/>
              </w:rPr>
            </w:pPr>
            <w:r>
              <w:rPr>
                <w:sz w:val="20"/>
              </w:rPr>
              <w:t>and revise written text to provide correct language conventions (capitalization, punctuation, spelling, accurate terms), and the conventions of</w:t>
            </w:r>
          </w:p>
          <w:p w14:paraId="208CCCAA" w14:textId="77777777" w:rsidR="00932A17" w:rsidRDefault="00BF5E70">
            <w:pPr>
              <w:pStyle w:val="TableParagraph"/>
              <w:spacing w:before="7" w:line="249" w:lineRule="auto"/>
              <w:ind w:left="90" w:right="78"/>
              <w:rPr>
                <w:sz w:val="20"/>
              </w:rPr>
            </w:pPr>
            <w:r>
              <w:rPr>
                <w:sz w:val="20"/>
              </w:rPr>
              <w:t>a persuasive, informative, or narrative task. Recognize  and edit irrelevant information using a template or</w:t>
            </w:r>
            <w:r>
              <w:rPr>
                <w:spacing w:val="-10"/>
                <w:sz w:val="20"/>
              </w:rPr>
              <w:t xml:space="preserve"> </w:t>
            </w:r>
            <w:r>
              <w:rPr>
                <w:sz w:val="20"/>
              </w:rPr>
              <w:t>graphic organizer with support.</w:t>
            </w:r>
          </w:p>
        </w:tc>
        <w:tc>
          <w:tcPr>
            <w:tcW w:w="2160" w:type="dxa"/>
          </w:tcPr>
          <w:p w14:paraId="549469E7" w14:textId="77777777" w:rsidR="00932A17" w:rsidRDefault="00BF5E70">
            <w:pPr>
              <w:pStyle w:val="TableParagraph"/>
              <w:spacing w:before="133" w:line="249" w:lineRule="auto"/>
              <w:ind w:left="89"/>
              <w:rPr>
                <w:sz w:val="20"/>
              </w:rPr>
            </w:pPr>
            <w:r>
              <w:rPr>
                <w:b/>
                <w:sz w:val="20"/>
              </w:rPr>
              <w:t xml:space="preserve">W.11-12.5b </w:t>
            </w:r>
            <w:r>
              <w:rPr>
                <w:sz w:val="20"/>
              </w:rPr>
              <w:t>Edit and revise sentences</w:t>
            </w:r>
          </w:p>
          <w:p w14:paraId="5CAF9C15" w14:textId="77777777" w:rsidR="00932A17" w:rsidRDefault="00BF5E70">
            <w:pPr>
              <w:pStyle w:val="TableParagraph"/>
              <w:spacing w:before="1" w:line="249" w:lineRule="auto"/>
              <w:ind w:left="89" w:right="273"/>
              <w:rPr>
                <w:sz w:val="20"/>
              </w:rPr>
            </w:pPr>
            <w:r>
              <w:rPr>
                <w:sz w:val="20"/>
              </w:rPr>
              <w:t>to provide correct capitalization punctuation, and varied syntax, accurate terms, and the conventions</w:t>
            </w:r>
          </w:p>
          <w:p w14:paraId="5803B150" w14:textId="77777777" w:rsidR="00932A17" w:rsidRDefault="00BF5E70">
            <w:pPr>
              <w:pStyle w:val="TableParagraph"/>
              <w:spacing w:before="5" w:line="249" w:lineRule="auto"/>
              <w:ind w:left="89" w:right="179"/>
              <w:rPr>
                <w:sz w:val="20"/>
              </w:rPr>
            </w:pPr>
            <w:r>
              <w:rPr>
                <w:sz w:val="20"/>
              </w:rPr>
              <w:t>of a persuasive, informative, or narrative task using a template or graphic organizer with support.</w:t>
            </w:r>
          </w:p>
        </w:tc>
        <w:tc>
          <w:tcPr>
            <w:tcW w:w="1901" w:type="dxa"/>
          </w:tcPr>
          <w:p w14:paraId="20B6222E" w14:textId="77777777" w:rsidR="00932A17" w:rsidRDefault="00BF5E70">
            <w:pPr>
              <w:pStyle w:val="TableParagraph"/>
              <w:spacing w:before="133"/>
              <w:ind w:left="89"/>
              <w:rPr>
                <w:sz w:val="20"/>
              </w:rPr>
            </w:pPr>
            <w:r>
              <w:rPr>
                <w:b/>
                <w:sz w:val="20"/>
              </w:rPr>
              <w:t xml:space="preserve">W.11-12.5c </w:t>
            </w:r>
            <w:r>
              <w:rPr>
                <w:sz w:val="20"/>
              </w:rPr>
              <w:t>With</w:t>
            </w:r>
          </w:p>
          <w:p w14:paraId="064A0991" w14:textId="77777777" w:rsidR="00932A17" w:rsidRDefault="00BF5E70">
            <w:pPr>
              <w:pStyle w:val="TableParagraph"/>
              <w:spacing w:before="10" w:line="249" w:lineRule="auto"/>
              <w:ind w:left="89" w:right="232"/>
              <w:rPr>
                <w:sz w:val="20"/>
              </w:rPr>
            </w:pPr>
            <w:r>
              <w:rPr>
                <w:sz w:val="20"/>
              </w:rPr>
              <w:t>guidance and support, edit and revise sentences and paragraphs to strengthen the overall meaning of a text (e.g., recognize where capital letters</w:t>
            </w:r>
            <w:r>
              <w:rPr>
                <w:spacing w:val="-10"/>
                <w:sz w:val="20"/>
              </w:rPr>
              <w:t xml:space="preserve"> </w:t>
            </w:r>
            <w:r>
              <w:rPr>
                <w:sz w:val="20"/>
              </w:rPr>
              <w:t>and</w:t>
            </w:r>
          </w:p>
          <w:p w14:paraId="615DC4C2" w14:textId="77777777" w:rsidR="00932A17" w:rsidRDefault="00BF5E70">
            <w:pPr>
              <w:pStyle w:val="TableParagraph"/>
              <w:spacing w:before="7" w:line="249" w:lineRule="auto"/>
              <w:ind w:left="89" w:right="91"/>
              <w:rPr>
                <w:sz w:val="20"/>
              </w:rPr>
            </w:pPr>
            <w:r>
              <w:rPr>
                <w:sz w:val="20"/>
              </w:rPr>
              <w:t>ending punctuation are needed;</w:t>
            </w:r>
          </w:p>
          <w:p w14:paraId="65523272" w14:textId="77777777" w:rsidR="00932A17" w:rsidRDefault="00BF5E70">
            <w:pPr>
              <w:pStyle w:val="TableParagraph"/>
              <w:spacing w:before="2" w:line="249" w:lineRule="auto"/>
              <w:ind w:left="89" w:right="348"/>
              <w:rPr>
                <w:sz w:val="20"/>
              </w:rPr>
            </w:pPr>
            <w:r>
              <w:rPr>
                <w:sz w:val="20"/>
              </w:rPr>
              <w:t>select effective terms for a topic of persuasive, informative, or narrative text).</w:t>
            </w:r>
          </w:p>
        </w:tc>
        <w:tc>
          <w:tcPr>
            <w:tcW w:w="5549" w:type="dxa"/>
          </w:tcPr>
          <w:p w14:paraId="1D6635CE" w14:textId="3DB55723" w:rsidR="00932A17" w:rsidRDefault="00BF5E70">
            <w:pPr>
              <w:pStyle w:val="TableParagraph"/>
              <w:numPr>
                <w:ilvl w:val="0"/>
                <w:numId w:val="25"/>
              </w:numPr>
              <w:tabs>
                <w:tab w:val="left" w:pos="270"/>
              </w:tabs>
              <w:spacing w:before="133"/>
              <w:rPr>
                <w:sz w:val="20"/>
              </w:rPr>
            </w:pPr>
            <w:r>
              <w:rPr>
                <w:sz w:val="20"/>
              </w:rPr>
              <w:t xml:space="preserve">Revise sentences to clarify the meaning of </w:t>
            </w:r>
            <w:r w:rsidR="002459D3">
              <w:rPr>
                <w:sz w:val="20"/>
              </w:rPr>
              <w:t xml:space="preserve">a </w:t>
            </w:r>
            <w:r>
              <w:rPr>
                <w:sz w:val="20"/>
              </w:rPr>
              <w:t>writing</w:t>
            </w:r>
            <w:r>
              <w:rPr>
                <w:spacing w:val="-13"/>
                <w:sz w:val="20"/>
              </w:rPr>
              <w:t xml:space="preserve"> </w:t>
            </w:r>
            <w:r>
              <w:rPr>
                <w:sz w:val="20"/>
              </w:rPr>
              <w:t>task.</w:t>
            </w:r>
          </w:p>
          <w:p w14:paraId="752AD302" w14:textId="1C5727F9" w:rsidR="00932A17" w:rsidRDefault="00BF5E70">
            <w:pPr>
              <w:pStyle w:val="TableParagraph"/>
              <w:numPr>
                <w:ilvl w:val="0"/>
                <w:numId w:val="25"/>
              </w:numPr>
              <w:tabs>
                <w:tab w:val="left" w:pos="270"/>
              </w:tabs>
              <w:spacing w:line="249" w:lineRule="auto"/>
              <w:ind w:right="265"/>
              <w:rPr>
                <w:sz w:val="20"/>
              </w:rPr>
            </w:pPr>
            <w:r>
              <w:rPr>
                <w:sz w:val="20"/>
              </w:rPr>
              <w:t>Identify whether or not sentences are clear in meaning according to the</w:t>
            </w:r>
            <w:r>
              <w:rPr>
                <w:spacing w:val="-2"/>
                <w:sz w:val="20"/>
              </w:rPr>
              <w:t xml:space="preserve"> </w:t>
            </w:r>
            <w:r>
              <w:rPr>
                <w:sz w:val="20"/>
              </w:rPr>
              <w:t>task.</w:t>
            </w:r>
          </w:p>
          <w:p w14:paraId="06EDF641" w14:textId="77777777" w:rsidR="00932A17" w:rsidRDefault="00BF5E70">
            <w:pPr>
              <w:pStyle w:val="TableParagraph"/>
              <w:numPr>
                <w:ilvl w:val="0"/>
                <w:numId w:val="25"/>
              </w:numPr>
              <w:tabs>
                <w:tab w:val="left" w:pos="270"/>
              </w:tabs>
              <w:spacing w:before="41"/>
              <w:rPr>
                <w:sz w:val="20"/>
              </w:rPr>
            </w:pPr>
            <w:r>
              <w:rPr>
                <w:sz w:val="20"/>
              </w:rPr>
              <w:t>Edit writing for</w:t>
            </w:r>
            <w:r>
              <w:rPr>
                <w:spacing w:val="-2"/>
                <w:sz w:val="20"/>
              </w:rPr>
              <w:t xml:space="preserve"> </w:t>
            </w:r>
            <w:r>
              <w:rPr>
                <w:sz w:val="20"/>
              </w:rPr>
              <w:t>spelling.</w:t>
            </w:r>
          </w:p>
          <w:p w14:paraId="720CDF45" w14:textId="77777777" w:rsidR="00932A17" w:rsidRDefault="00BF5E70">
            <w:pPr>
              <w:pStyle w:val="TableParagraph"/>
              <w:numPr>
                <w:ilvl w:val="0"/>
                <w:numId w:val="25"/>
              </w:numPr>
              <w:tabs>
                <w:tab w:val="left" w:pos="270"/>
              </w:tabs>
              <w:rPr>
                <w:sz w:val="20"/>
              </w:rPr>
            </w:pPr>
            <w:r>
              <w:rPr>
                <w:sz w:val="20"/>
              </w:rPr>
              <w:t>Edit writing for</w:t>
            </w:r>
            <w:r>
              <w:rPr>
                <w:spacing w:val="-2"/>
                <w:sz w:val="20"/>
              </w:rPr>
              <w:t xml:space="preserve"> </w:t>
            </w:r>
            <w:r>
              <w:rPr>
                <w:sz w:val="20"/>
              </w:rPr>
              <w:t>conventions.</w:t>
            </w:r>
          </w:p>
          <w:p w14:paraId="72DE5B17" w14:textId="77777777" w:rsidR="00932A17" w:rsidRDefault="00BF5E70">
            <w:pPr>
              <w:pStyle w:val="TableParagraph"/>
              <w:numPr>
                <w:ilvl w:val="0"/>
                <w:numId w:val="25"/>
              </w:numPr>
              <w:tabs>
                <w:tab w:val="left" w:pos="270"/>
              </w:tabs>
              <w:spacing w:line="249" w:lineRule="auto"/>
              <w:ind w:right="132"/>
              <w:rPr>
                <w:sz w:val="20"/>
              </w:rPr>
            </w:pPr>
            <w:r>
              <w:rPr>
                <w:sz w:val="20"/>
              </w:rPr>
              <w:t>Practice editing sentences with errors in capitalization</w:t>
            </w:r>
            <w:r>
              <w:rPr>
                <w:spacing w:val="-21"/>
                <w:sz w:val="20"/>
              </w:rPr>
              <w:t xml:space="preserve"> </w:t>
            </w:r>
            <w:r>
              <w:rPr>
                <w:sz w:val="20"/>
              </w:rPr>
              <w:t>and end</w:t>
            </w:r>
            <w:r>
              <w:rPr>
                <w:spacing w:val="-2"/>
                <w:sz w:val="20"/>
              </w:rPr>
              <w:t xml:space="preserve"> </w:t>
            </w:r>
            <w:r>
              <w:rPr>
                <w:sz w:val="20"/>
              </w:rPr>
              <w:t>punctuation.</w:t>
            </w:r>
          </w:p>
          <w:p w14:paraId="57597977" w14:textId="77777777" w:rsidR="00932A17" w:rsidRDefault="00BF5E70">
            <w:pPr>
              <w:pStyle w:val="TableParagraph"/>
              <w:numPr>
                <w:ilvl w:val="0"/>
                <w:numId w:val="25"/>
              </w:numPr>
              <w:tabs>
                <w:tab w:val="left" w:pos="270"/>
              </w:tabs>
              <w:spacing w:before="42" w:line="249" w:lineRule="auto"/>
              <w:ind w:right="464"/>
              <w:rPr>
                <w:sz w:val="20"/>
              </w:rPr>
            </w:pPr>
            <w:r>
              <w:rPr>
                <w:sz w:val="20"/>
              </w:rPr>
              <w:t>Identify punctuation and capitalization errors that need editing.</w:t>
            </w:r>
          </w:p>
          <w:p w14:paraId="1E95AAAA" w14:textId="77777777" w:rsidR="00932A17" w:rsidRDefault="00BF5E70">
            <w:pPr>
              <w:pStyle w:val="TableParagraph"/>
              <w:numPr>
                <w:ilvl w:val="0"/>
                <w:numId w:val="25"/>
              </w:numPr>
              <w:tabs>
                <w:tab w:val="left" w:pos="270"/>
              </w:tabs>
              <w:spacing w:before="42"/>
              <w:rPr>
                <w:sz w:val="20"/>
              </w:rPr>
            </w:pPr>
            <w:r>
              <w:rPr>
                <w:sz w:val="20"/>
              </w:rPr>
              <w:t>Identify the rules for</w:t>
            </w:r>
            <w:r>
              <w:rPr>
                <w:spacing w:val="-1"/>
                <w:sz w:val="20"/>
              </w:rPr>
              <w:t xml:space="preserve"> </w:t>
            </w:r>
            <w:r>
              <w:rPr>
                <w:sz w:val="20"/>
              </w:rPr>
              <w:t>capitalization.</w:t>
            </w:r>
          </w:p>
          <w:p w14:paraId="6EC10CD4" w14:textId="77777777" w:rsidR="00932A17" w:rsidRDefault="00BF5E70">
            <w:pPr>
              <w:pStyle w:val="TableParagraph"/>
              <w:numPr>
                <w:ilvl w:val="0"/>
                <w:numId w:val="25"/>
              </w:numPr>
              <w:tabs>
                <w:tab w:val="left" w:pos="270"/>
              </w:tabs>
              <w:rPr>
                <w:sz w:val="20"/>
              </w:rPr>
            </w:pPr>
            <w:r>
              <w:rPr>
                <w:sz w:val="20"/>
              </w:rPr>
              <w:t>Identify the rules for ending</w:t>
            </w:r>
            <w:r>
              <w:rPr>
                <w:spacing w:val="-4"/>
                <w:sz w:val="20"/>
              </w:rPr>
              <w:t xml:space="preserve"> </w:t>
            </w:r>
            <w:r>
              <w:rPr>
                <w:sz w:val="20"/>
              </w:rPr>
              <w:t>punctuation.</w:t>
            </w:r>
          </w:p>
          <w:p w14:paraId="7F160F62" w14:textId="77777777" w:rsidR="00932A17" w:rsidRDefault="00BF5E70">
            <w:pPr>
              <w:pStyle w:val="TableParagraph"/>
              <w:numPr>
                <w:ilvl w:val="0"/>
                <w:numId w:val="25"/>
              </w:numPr>
              <w:tabs>
                <w:tab w:val="left" w:pos="270"/>
              </w:tabs>
              <w:spacing w:line="249" w:lineRule="auto"/>
              <w:ind w:right="875"/>
              <w:rPr>
                <w:sz w:val="20"/>
              </w:rPr>
            </w:pPr>
            <w:r>
              <w:rPr>
                <w:sz w:val="20"/>
              </w:rPr>
              <w:t>Generate written sentences using technology and assistive technologies as</w:t>
            </w:r>
            <w:r>
              <w:rPr>
                <w:spacing w:val="-4"/>
                <w:sz w:val="20"/>
              </w:rPr>
              <w:t xml:space="preserve"> </w:t>
            </w:r>
            <w:r>
              <w:rPr>
                <w:sz w:val="20"/>
              </w:rPr>
              <w:t>needed.</w:t>
            </w:r>
          </w:p>
          <w:p w14:paraId="0C5911E0" w14:textId="61B1EC94" w:rsidR="00932A17" w:rsidRDefault="00BF5E70">
            <w:pPr>
              <w:pStyle w:val="TableParagraph"/>
              <w:numPr>
                <w:ilvl w:val="0"/>
                <w:numId w:val="25"/>
              </w:numPr>
              <w:tabs>
                <w:tab w:val="left" w:pos="270"/>
              </w:tabs>
              <w:spacing w:before="41" w:line="249" w:lineRule="auto"/>
              <w:ind w:right="109"/>
              <w:rPr>
                <w:sz w:val="20"/>
              </w:rPr>
            </w:pPr>
            <w:r>
              <w:rPr>
                <w:sz w:val="20"/>
              </w:rPr>
              <w:t>Develop writing skills</w:t>
            </w:r>
            <w:r w:rsidR="002459D3">
              <w:rPr>
                <w:sz w:val="20"/>
              </w:rPr>
              <w:t>,</w:t>
            </w:r>
            <w:r>
              <w:rPr>
                <w:sz w:val="20"/>
              </w:rPr>
              <w:t xml:space="preserve"> including generating ideas, converting communication/thoughts into text, </w:t>
            </w:r>
            <w:r>
              <w:rPr>
                <w:spacing w:val="-3"/>
                <w:sz w:val="20"/>
              </w:rPr>
              <w:t xml:space="preserve">grammar, </w:t>
            </w:r>
            <w:r>
              <w:rPr>
                <w:sz w:val="20"/>
              </w:rPr>
              <w:t>conventions, etc. (refer to skill development sequences for encoding, spelling, morphology, vocabulary,</w:t>
            </w:r>
            <w:r>
              <w:rPr>
                <w:spacing w:val="-10"/>
                <w:sz w:val="20"/>
              </w:rPr>
              <w:t xml:space="preserve"> </w:t>
            </w:r>
            <w:r>
              <w:rPr>
                <w:sz w:val="20"/>
              </w:rPr>
              <w:t>etc.)</w:t>
            </w:r>
            <w:r w:rsidR="002459D3">
              <w:rPr>
                <w:sz w:val="20"/>
              </w:rPr>
              <w:t>.</w:t>
            </w:r>
          </w:p>
          <w:p w14:paraId="500F67CF" w14:textId="01CDD3B8" w:rsidR="00932A17" w:rsidRDefault="00BF5E70">
            <w:pPr>
              <w:pStyle w:val="TableParagraph"/>
              <w:numPr>
                <w:ilvl w:val="0"/>
                <w:numId w:val="25"/>
              </w:numPr>
              <w:tabs>
                <w:tab w:val="left" w:pos="270"/>
              </w:tabs>
              <w:spacing w:before="44" w:line="249" w:lineRule="auto"/>
              <w:ind w:right="1198"/>
              <w:rPr>
                <w:sz w:val="20"/>
              </w:rPr>
            </w:pPr>
            <w:r>
              <w:rPr>
                <w:sz w:val="20"/>
              </w:rPr>
              <w:t>Actively participate in converting thoughts and communications in written</w:t>
            </w:r>
            <w:r>
              <w:rPr>
                <w:spacing w:val="-3"/>
                <w:sz w:val="20"/>
              </w:rPr>
              <w:t xml:space="preserve"> </w:t>
            </w:r>
            <w:r>
              <w:rPr>
                <w:sz w:val="20"/>
              </w:rPr>
              <w:t>form</w:t>
            </w:r>
            <w:r w:rsidR="002459D3">
              <w:rPr>
                <w:sz w:val="20"/>
              </w:rPr>
              <w:t>.</w:t>
            </w:r>
          </w:p>
          <w:p w14:paraId="7A0E5B32" w14:textId="77777777" w:rsidR="00932A17" w:rsidRDefault="00BF5E70">
            <w:pPr>
              <w:pStyle w:val="TableParagraph"/>
              <w:numPr>
                <w:ilvl w:val="0"/>
                <w:numId w:val="25"/>
              </w:numPr>
              <w:tabs>
                <w:tab w:val="left" w:pos="270"/>
              </w:tabs>
              <w:spacing w:before="41" w:line="249" w:lineRule="auto"/>
              <w:ind w:right="354"/>
              <w:rPr>
                <w:sz w:val="20"/>
              </w:rPr>
            </w:pPr>
            <w:r>
              <w:rPr>
                <w:sz w:val="20"/>
              </w:rPr>
              <w:t>Actively participate in expressive communication for the purpose of</w:t>
            </w:r>
            <w:r>
              <w:rPr>
                <w:spacing w:val="-3"/>
                <w:sz w:val="20"/>
              </w:rPr>
              <w:t xml:space="preserve"> </w:t>
            </w:r>
            <w:r>
              <w:rPr>
                <w:sz w:val="20"/>
              </w:rPr>
              <w:t>writing.</w:t>
            </w:r>
          </w:p>
          <w:p w14:paraId="13CD75B1" w14:textId="77777777" w:rsidR="00932A17" w:rsidRDefault="00BF5E70">
            <w:pPr>
              <w:pStyle w:val="TableParagraph"/>
              <w:numPr>
                <w:ilvl w:val="0"/>
                <w:numId w:val="25"/>
              </w:numPr>
              <w:tabs>
                <w:tab w:val="left" w:pos="270"/>
              </w:tabs>
              <w:spacing w:before="42"/>
              <w:rPr>
                <w:sz w:val="20"/>
              </w:rPr>
            </w:pPr>
            <w:r>
              <w:rPr>
                <w:sz w:val="20"/>
              </w:rPr>
              <w:t>Engage with an audience of one or</w:t>
            </w:r>
            <w:r>
              <w:rPr>
                <w:spacing w:val="-9"/>
                <w:sz w:val="20"/>
              </w:rPr>
              <w:t xml:space="preserve"> </w:t>
            </w:r>
            <w:r>
              <w:rPr>
                <w:sz w:val="20"/>
              </w:rPr>
              <w:t>more</w:t>
            </w:r>
          </w:p>
          <w:p w14:paraId="4C28C9C3" w14:textId="77777777" w:rsidR="00932A17" w:rsidRDefault="00BF5E70">
            <w:pPr>
              <w:pStyle w:val="TableParagraph"/>
              <w:numPr>
                <w:ilvl w:val="0"/>
                <w:numId w:val="25"/>
              </w:numPr>
              <w:tabs>
                <w:tab w:val="left" w:pos="270"/>
              </w:tabs>
              <w:spacing w:line="249" w:lineRule="auto"/>
              <w:ind w:right="509"/>
              <w:rPr>
                <w:sz w:val="20"/>
              </w:rPr>
            </w:pPr>
            <w:r>
              <w:rPr>
                <w:sz w:val="20"/>
              </w:rPr>
              <w:t>Actively engage in the sharing of text with and without errors in</w:t>
            </w:r>
            <w:r>
              <w:rPr>
                <w:spacing w:val="-3"/>
                <w:sz w:val="20"/>
              </w:rPr>
              <w:t xml:space="preserve"> </w:t>
            </w:r>
            <w:r>
              <w:rPr>
                <w:sz w:val="20"/>
              </w:rPr>
              <w:t>convention.</w:t>
            </w:r>
          </w:p>
        </w:tc>
      </w:tr>
    </w:tbl>
    <w:p w14:paraId="182FD841"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7E880209"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232" behindDoc="0" locked="0" layoutInCell="1" allowOverlap="1" wp14:anchorId="1633DD13" wp14:editId="18AC5FE4">
                <wp:simplePos x="0" y="0"/>
                <wp:positionH relativeFrom="page">
                  <wp:posOffset>6350</wp:posOffset>
                </wp:positionH>
                <wp:positionV relativeFrom="page">
                  <wp:posOffset>6350</wp:posOffset>
                </wp:positionV>
                <wp:extent cx="10052050" cy="685800"/>
                <wp:effectExtent l="0" t="0" r="0" b="0"/>
                <wp:wrapNone/>
                <wp:docPr id="122"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24" name="Rectangle 140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Text Box 140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6DDF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8" name="Text Box 140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F751B" w14:textId="77777777" w:rsidR="00742030" w:rsidRDefault="00742030">
                              <w:pPr>
                                <w:spacing w:line="201" w:lineRule="exact"/>
                                <w:rPr>
                                  <w:b/>
                                  <w:sz w:val="18"/>
                                </w:rPr>
                              </w:pPr>
                              <w:r>
                                <w:rPr>
                                  <w:b/>
                                  <w:color w:val="FFFFFF"/>
                                  <w:sz w:val="18"/>
                                </w:rPr>
                                <w:t>304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3DD13" id="Group 1400" o:spid="_x0000_s2234" style="position:absolute;margin-left:.5pt;margin-top:.5pt;width:791.5pt;height:54pt;z-index:242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aZsAMAAGMOAAAOAAAAZHJzL2Uyb0RvYy54bWzsV9tu4zYQfS/QfyD0rugSypaEKIuNbQUF&#13;&#10;0nbR3X4ALVEXrERqSTp2tui/d0haiuwU3UvaxRaIHiRSQw6HZ+YcUVevDn2H7qmQLWeZE1z4DqKs&#13;&#10;4GXL6sz5/V3uxg6SirCSdJzRzHmg0nl1/eMPV/shpSFveFdSgcAJk+l+yJxGqSH1PFk0tCfygg+U&#13;&#10;gbHioicKuqL2SkH24L3vvND3F96ei3IQvKBSwtu1NTrXxn9V0UL9WlWSKtRlDsSmzF2Y+1bfvesr&#13;&#10;ktaCDE1bHMMgXxFFT1oGi06u1kQRtBPtE1d9WwgueaUuCt57vKragpo9wG4C/2w3t4LvBrOXOt3X&#13;&#10;wwQTQHuG01e7LX65fyNQW0LuwtBBjPSQJLMuCrBv8NkPdQrDbsXwdngj7CaheceL9xLg887tul/b&#13;&#10;wWi7/5mX4JHsFDf4HCrRaxewc3QwaXiY0kAPChXwMvD9KPQjSFcBxkUcxTYQkhYNZFPPC8AINniY&#13;&#10;BBbNZpwbxZfHiYEfG7NHUruqifQYmS4QqDj5CKp8HqhvGzJQkyup0ZpAxSOov0EtElZ3VAMb6Lh1&#13;&#10;BDB0RFXOIZ1Z9DAJyH8SzDNQJjj/ARKSDkKqW8p7pBuZIyBKkyhyfyeVTu/jEJ03ybu2zNuuMx1R&#13;&#10;b1edQPcE2JVvljcT4CfDOqYHM66nWY/2DQQIa2ibDtWw5Y8kCLF/EyZuvoiXLs5x5CZLP3b9ILlJ&#13;&#10;Fj5O8Dr/UwcY4LRpy5Kyu5bRkbkB/rwkHjXEcs5wF+0zJ4nCyOz9JHo536RvLp08wOVkWN8qELKu&#13;&#10;7TMHyhUuW5kNJeWGlTCBpIq0nW17p+Ebb4DB+DSoQLXavNtC2fLyAWpAcEgSFDhILjQaLj46aA/y&#13;&#10;lTnyw44I6qDuJwalnAQYwzBlOjhahtARc8t2biGsAFeZoxxkmytlNXI3iLZuYKXAAMP4ayBy1ZrC&#13;&#10;0PHZqCBu3QE2fTNaLUZavdO1c8MPmlXhGauQOoBlDP7Z/DIggurgyCxky1YL1iJKQDu1WIU2hkly&#13;&#10;HsnzmfyaWELSL6KNn2ziTYxdHC42LvbXa/d1vsLuIg+W0fpyvVqtg1PaaDI+nza6rE9ocMKW3FxP&#13;&#10;2TIrfyslgJcp/xcl0LryCSVQh+3BfLFBDseC/0J1mJRhUgVoWEWAxv9PDeCQaU8uczW4HME5fmP/&#13;&#10;ZTUIcBwk5hTyRA8uw+BFDv7mhPAiB//BwWAmB9FY8d+rHJgTOPzJmIPO8a9L/yrN++Yw8fhveP0X&#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t/r2mbADAABjDgAADgAAAAAAAAAAAAAAAAAuAgAAZHJzL2Uyb0RvYy54&#13;&#10;bWxQSwECLQAUAAYACAAAACEAn3aJ9eAAAAANAQAADwAAAAAAAAAAAAAAAAAKBgAAZHJzL2Rvd25y&#13;&#10;ZXYueG1sUEsFBgAAAAAEAAQA8wAAABcHAAAAAA==&#13;&#10;">
                <v:rect id="Rectangle 1401" o:spid="_x0000_s223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oGfyAAAAOEAAAAPAAAAZHJzL2Rvd25yZXYueG1sRI/BisIw&#13;&#10;EIbvwr5DGMGbpoqK1EaR3RXEw4JV2R6HZmzLNpPSRK1vbxYEL8MMP/83fMm6M7W4UesqywrGowgE&#13;&#10;cW51xYWC03E7XIBwHlljbZkUPMjBevXRSzDW9s4HuqW+EAHCLkYFpfdNLKXLSzLoRrYhDtnFtgZ9&#13;&#10;ONtC6hbvAW5qOYmiuTRYcfhQYkOfJeV/6dUo+Hl8mwvPqvQ4/6Vs2py32WZ/VmrQ776WYWyWIDx1&#13;&#10;/t14IXY6OEym8G8UNpCrJwAAAP//AwBQSwECLQAUAAYACAAAACEA2+H2y+4AAACFAQAAEwAAAAAA&#13;&#10;AAAAAAAAAAAAAAAAW0NvbnRlbnRfVHlwZXNdLnhtbFBLAQItABQABgAIAAAAIQBa9CxbvwAAABUB&#13;&#10;AAALAAAAAAAAAAAAAAAAAB8BAABfcmVscy8ucmVsc1BLAQItABQABgAIAAAAIQBbKoGfyAAAAOEA&#13;&#10;AAAPAAAAAAAAAAAAAAAAAAcCAABkcnMvZG93bnJldi54bWxQSwUGAAAAAAMAAwC3AAAA/AIAAAAA&#13;&#10;" fillcolor="#fe7b80" stroked="f">
                  <v:path arrowok="t"/>
                </v:rect>
                <v:shape id="Text Box 1402" o:spid="_x0000_s223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kDayAAAAOEAAAAPAAAAZHJzL2Rvd25yZXYueG1sRI/BagIx&#13;&#10;EIbvhb5DmEJvNduFalmNUhSpIB7UFnocNtPN0s1kSdI1vr0RBC/DDD//N3yzRbKdGMiH1rGC11EB&#13;&#10;grh2uuVGwddx/fIOIkRkjZ1jUnCmAIv548MMK+1OvKfhEBuRIRwqVGBi7CspQ23IYhi5njhnv85b&#13;&#10;jPn0jdQeTxluO1kWxVhabDl/MNjT0lD9d/i3Cr6X/Xqbfgzuhjf9uSon+7Ovk1LPT2k1zeNjCiJS&#13;&#10;ivfGDbHR2aEcw9UobyDnFwAAAP//AwBQSwECLQAUAAYACAAAACEA2+H2y+4AAACFAQAAEwAAAAAA&#13;&#10;AAAAAAAAAAAAAAAAW0NvbnRlbnRfVHlwZXNdLnhtbFBLAQItABQABgAIAAAAIQBa9CxbvwAAABUB&#13;&#10;AAALAAAAAAAAAAAAAAAAAB8BAABfcmVscy8ucmVsc1BLAQItABQABgAIAAAAIQBCekDayAAAAOEA&#13;&#10;AAAPAAAAAAAAAAAAAAAAAAcCAABkcnMvZG93bnJldi54bWxQSwUGAAAAAAMAAwC3AAAA/AIAAAAA&#13;&#10;" filled="f" stroked="f">
                  <v:path arrowok="t"/>
                  <v:textbox inset="0,0,0,0">
                    <w:txbxContent>
                      <w:p w14:paraId="2D76DDF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403" o:spid="_x0000_s223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XEzyAAAAOEAAAAPAAAAZHJzL2Rvd25yZXYueG1sRI9PSwMx&#13;&#10;EMXvgt8hjODNZl3wD9umRVqKgnhoq+Bx2Ew3SzeTJYnb9Ns7B8HLYx6P+c28xar4QU0UUx/YwP2s&#13;&#10;AkXcBttzZ+DzsL17BpUyssUhMBm4UILV8vpqgY0NZ97RtM+dEginBg24nMdG69Q68phmYSSW7Bii&#13;&#10;xyw2dtpGPAvcD7quqkftsWe54HCktaP2tP/xBr7W4/a9fDv8mB7s66Z+2l1iW4y5vSmbucjLHFSm&#13;&#10;kv83/hBvVjrU8rI0kgn08hcAAP//AwBQSwECLQAUAAYACAAAACEA2+H2y+4AAACFAQAAEwAAAAAA&#13;&#10;AAAAAAAAAAAAAAAAW0NvbnRlbnRfVHlwZXNdLnhtbFBLAQItABQABgAIAAAAIQBa9CxbvwAAABUB&#13;&#10;AAALAAAAAAAAAAAAAAAAAB8BAABfcmVscy8ucmVsc1BLAQItABQABgAIAAAAIQBcqXEzyAAAAOEA&#13;&#10;AAAPAAAAAAAAAAAAAAAAAAcCAABkcnMvZG93bnJldi54bWxQSwUGAAAAAAMAAwC3AAAA/AIAAAAA&#13;&#10;" filled="f" stroked="f">
                  <v:path arrowok="t"/>
                  <v:textbox inset="0,0,0,0">
                    <w:txbxContent>
                      <w:p w14:paraId="2F6F751B" w14:textId="77777777" w:rsidR="00742030" w:rsidRDefault="00742030">
                        <w:pPr>
                          <w:spacing w:line="201" w:lineRule="exact"/>
                          <w:rPr>
                            <w:b/>
                            <w:sz w:val="18"/>
                          </w:rPr>
                        </w:pPr>
                        <w:r>
                          <w:rPr>
                            <w:b/>
                            <w:color w:val="FFFFFF"/>
                            <w:sz w:val="18"/>
                          </w:rPr>
                          <w:t>304</w:t>
                        </w:r>
                      </w:p>
                    </w:txbxContent>
                  </v:textbox>
                </v:shape>
                <w10:wrap anchorx="page" anchory="page"/>
              </v:group>
            </w:pict>
          </mc:Fallback>
        </mc:AlternateContent>
      </w:r>
    </w:p>
    <w:p w14:paraId="42C31DF6" w14:textId="77777777" w:rsidR="00932A17" w:rsidRDefault="00932A17">
      <w:pPr>
        <w:pStyle w:val="BodyText"/>
        <w:rPr>
          <w:rFonts w:ascii="Times New Roman"/>
          <w:sz w:val="20"/>
        </w:rPr>
      </w:pPr>
    </w:p>
    <w:p w14:paraId="52614899" w14:textId="77777777" w:rsidR="00932A17" w:rsidRDefault="00932A17">
      <w:pPr>
        <w:pStyle w:val="BodyText"/>
        <w:rPr>
          <w:rFonts w:ascii="Times New Roman"/>
          <w:sz w:val="20"/>
        </w:rPr>
      </w:pPr>
    </w:p>
    <w:p w14:paraId="792AF470" w14:textId="77777777" w:rsidR="00932A17" w:rsidRDefault="00932A17">
      <w:pPr>
        <w:pStyle w:val="BodyText"/>
        <w:rPr>
          <w:rFonts w:ascii="Times New Roman"/>
          <w:sz w:val="20"/>
        </w:rPr>
      </w:pPr>
    </w:p>
    <w:p w14:paraId="7FF06B3D" w14:textId="77777777" w:rsidR="00932A17" w:rsidRDefault="00932A17">
      <w:pPr>
        <w:pStyle w:val="BodyText"/>
        <w:rPr>
          <w:rFonts w:ascii="Times New Roman"/>
          <w:sz w:val="20"/>
        </w:rPr>
      </w:pPr>
    </w:p>
    <w:p w14:paraId="454EFB6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CDBF390" w14:textId="77777777">
        <w:trPr>
          <w:trHeight w:val="931"/>
        </w:trPr>
        <w:tc>
          <w:tcPr>
            <w:tcW w:w="2880" w:type="dxa"/>
            <w:shd w:val="clear" w:color="auto" w:fill="8CA5D5"/>
          </w:tcPr>
          <w:p w14:paraId="0210263F" w14:textId="77777777" w:rsidR="00932A17" w:rsidRDefault="00932A17">
            <w:pPr>
              <w:pStyle w:val="TableParagraph"/>
              <w:spacing w:before="6"/>
              <w:ind w:left="0"/>
              <w:rPr>
                <w:rFonts w:ascii="Times New Roman"/>
                <w:sz w:val="28"/>
              </w:rPr>
            </w:pPr>
          </w:p>
          <w:p w14:paraId="4097E15B"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DAD28D2" w14:textId="77777777" w:rsidR="00932A17" w:rsidRDefault="00932A17">
            <w:pPr>
              <w:pStyle w:val="TableParagraph"/>
              <w:spacing w:before="6"/>
              <w:ind w:left="0"/>
              <w:rPr>
                <w:rFonts w:ascii="Times New Roman"/>
                <w:sz w:val="28"/>
              </w:rPr>
            </w:pPr>
          </w:p>
          <w:p w14:paraId="1703B2B8"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3EBF9B1" w14:textId="77777777" w:rsidR="00932A17" w:rsidRDefault="00932A17">
            <w:pPr>
              <w:pStyle w:val="TableParagraph"/>
              <w:spacing w:before="6"/>
              <w:ind w:left="0"/>
              <w:rPr>
                <w:rFonts w:ascii="Times New Roman"/>
                <w:sz w:val="28"/>
              </w:rPr>
            </w:pPr>
          </w:p>
          <w:p w14:paraId="0ED69B4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A107B97" w14:textId="77777777" w:rsidR="00932A17" w:rsidRDefault="00932A17">
            <w:pPr>
              <w:pStyle w:val="TableParagraph"/>
              <w:spacing w:before="6"/>
              <w:ind w:left="0"/>
              <w:rPr>
                <w:rFonts w:ascii="Times New Roman"/>
                <w:sz w:val="28"/>
              </w:rPr>
            </w:pPr>
          </w:p>
          <w:p w14:paraId="4562268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616DA8C4" w14:textId="77777777" w:rsidR="00932A17" w:rsidRDefault="00BF5E70">
            <w:pPr>
              <w:pStyle w:val="TableParagraph"/>
              <w:spacing w:before="116"/>
              <w:ind w:left="787" w:right="778"/>
              <w:jc w:val="center"/>
              <w:rPr>
                <w:b/>
                <w:sz w:val="28"/>
              </w:rPr>
            </w:pPr>
            <w:r>
              <w:rPr>
                <w:b/>
                <w:sz w:val="28"/>
              </w:rPr>
              <w:t>Learning Progression</w:t>
            </w:r>
          </w:p>
          <w:p w14:paraId="46F0543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3DE9F2E" w14:textId="77777777">
        <w:trPr>
          <w:trHeight w:val="3055"/>
        </w:trPr>
        <w:tc>
          <w:tcPr>
            <w:tcW w:w="2880" w:type="dxa"/>
            <w:shd w:val="clear" w:color="auto" w:fill="DCDDDE"/>
          </w:tcPr>
          <w:p w14:paraId="6D1BA185" w14:textId="77777777" w:rsidR="00932A17" w:rsidRDefault="00BF5E70">
            <w:pPr>
              <w:pStyle w:val="TableParagraph"/>
              <w:spacing w:before="133" w:line="249" w:lineRule="auto"/>
              <w:ind w:left="90" w:right="9"/>
              <w:rPr>
                <w:sz w:val="20"/>
              </w:rPr>
            </w:pPr>
            <w:r>
              <w:rPr>
                <w:b/>
                <w:sz w:val="20"/>
              </w:rPr>
              <w:t xml:space="preserve">W.11-12.6 </w:t>
            </w:r>
            <w:r>
              <w:rPr>
                <w:sz w:val="20"/>
              </w:rPr>
              <w:t>Use technology, including the Internet, to produce, publish, and update individual or shared writing products in response to ongoing feedback, including new arguments or information.</w:t>
            </w:r>
          </w:p>
        </w:tc>
        <w:tc>
          <w:tcPr>
            <w:tcW w:w="1891" w:type="dxa"/>
          </w:tcPr>
          <w:p w14:paraId="58104CB9" w14:textId="77777777" w:rsidR="00932A17" w:rsidRDefault="00BF5E70">
            <w:pPr>
              <w:pStyle w:val="TableParagraph"/>
              <w:spacing w:before="133"/>
              <w:ind w:left="90"/>
              <w:rPr>
                <w:sz w:val="20"/>
              </w:rPr>
            </w:pPr>
            <w:r>
              <w:rPr>
                <w:b/>
                <w:sz w:val="20"/>
              </w:rPr>
              <w:t xml:space="preserve">W.11-12.6a </w:t>
            </w:r>
            <w:r>
              <w:rPr>
                <w:sz w:val="20"/>
              </w:rPr>
              <w:t>Use</w:t>
            </w:r>
          </w:p>
          <w:p w14:paraId="045C3425" w14:textId="77777777" w:rsidR="00932A17" w:rsidRDefault="00BF5E70">
            <w:pPr>
              <w:pStyle w:val="TableParagraph"/>
              <w:spacing w:before="10" w:line="249" w:lineRule="auto"/>
              <w:ind w:left="90" w:right="70"/>
              <w:rPr>
                <w:sz w:val="20"/>
              </w:rPr>
            </w:pPr>
            <w:r>
              <w:rPr>
                <w:sz w:val="20"/>
              </w:rPr>
              <w:t>information from print or digital sources to produce or update a paragraph on a given topic.</w:t>
            </w:r>
          </w:p>
        </w:tc>
        <w:tc>
          <w:tcPr>
            <w:tcW w:w="2160" w:type="dxa"/>
          </w:tcPr>
          <w:p w14:paraId="6049283C" w14:textId="77777777" w:rsidR="00932A17" w:rsidRDefault="00BF5E70">
            <w:pPr>
              <w:pStyle w:val="TableParagraph"/>
              <w:spacing w:before="133"/>
              <w:ind w:left="89"/>
              <w:rPr>
                <w:sz w:val="20"/>
              </w:rPr>
            </w:pPr>
            <w:r>
              <w:rPr>
                <w:b/>
                <w:sz w:val="20"/>
              </w:rPr>
              <w:t xml:space="preserve">W.11-12.6b </w:t>
            </w:r>
            <w:r>
              <w:rPr>
                <w:sz w:val="20"/>
              </w:rPr>
              <w:t>Use</w:t>
            </w:r>
          </w:p>
          <w:p w14:paraId="719979DC" w14:textId="77777777" w:rsidR="00932A17" w:rsidRDefault="00BF5E70">
            <w:pPr>
              <w:pStyle w:val="TableParagraph"/>
              <w:spacing w:before="10" w:line="249" w:lineRule="auto"/>
              <w:ind w:left="89" w:right="117"/>
              <w:rPr>
                <w:sz w:val="20"/>
              </w:rPr>
            </w:pPr>
            <w:r>
              <w:rPr>
                <w:sz w:val="20"/>
              </w:rPr>
              <w:t>information from print or digital sources to generate a paragraph relevant to a given topic.</w:t>
            </w:r>
          </w:p>
        </w:tc>
        <w:tc>
          <w:tcPr>
            <w:tcW w:w="1901" w:type="dxa"/>
          </w:tcPr>
          <w:p w14:paraId="27E4D4A0" w14:textId="77777777" w:rsidR="00932A17" w:rsidRDefault="00BF5E70">
            <w:pPr>
              <w:pStyle w:val="TableParagraph"/>
              <w:spacing w:before="133"/>
              <w:ind w:left="89"/>
              <w:rPr>
                <w:b/>
                <w:sz w:val="20"/>
              </w:rPr>
            </w:pPr>
            <w:r>
              <w:rPr>
                <w:b/>
                <w:sz w:val="20"/>
              </w:rPr>
              <w:t>W.11-12.6c</w:t>
            </w:r>
          </w:p>
          <w:p w14:paraId="10BDC097" w14:textId="77777777" w:rsidR="00932A17" w:rsidRDefault="00BF5E70">
            <w:pPr>
              <w:pStyle w:val="TableParagraph"/>
              <w:spacing w:before="10" w:line="249" w:lineRule="auto"/>
              <w:ind w:left="89" w:right="153"/>
              <w:rPr>
                <w:sz w:val="20"/>
              </w:rPr>
            </w:pPr>
            <w:r>
              <w:rPr>
                <w:sz w:val="20"/>
              </w:rPr>
              <w:t>Use information from print or digital sources to generate simple sentences that are relevant to a given topic.</w:t>
            </w:r>
          </w:p>
        </w:tc>
        <w:tc>
          <w:tcPr>
            <w:tcW w:w="5549" w:type="dxa"/>
          </w:tcPr>
          <w:p w14:paraId="5A9218C0" w14:textId="503FE72D" w:rsidR="00932A17" w:rsidRDefault="00BF5E70">
            <w:pPr>
              <w:pStyle w:val="TableParagraph"/>
              <w:numPr>
                <w:ilvl w:val="0"/>
                <w:numId w:val="24"/>
              </w:numPr>
              <w:tabs>
                <w:tab w:val="left" w:pos="270"/>
              </w:tabs>
              <w:spacing w:before="133" w:line="249" w:lineRule="auto"/>
              <w:ind w:right="168"/>
              <w:rPr>
                <w:sz w:val="20"/>
              </w:rPr>
            </w:pPr>
            <w:r>
              <w:rPr>
                <w:sz w:val="20"/>
              </w:rPr>
              <w:t>Develop</w:t>
            </w:r>
            <w:r>
              <w:rPr>
                <w:spacing w:val="-7"/>
                <w:sz w:val="20"/>
              </w:rPr>
              <w:t xml:space="preserve"> </w:t>
            </w:r>
            <w:r>
              <w:rPr>
                <w:sz w:val="20"/>
              </w:rPr>
              <w:t>independence</w:t>
            </w:r>
            <w:r>
              <w:rPr>
                <w:spacing w:val="-7"/>
                <w:sz w:val="20"/>
              </w:rPr>
              <w:t xml:space="preserve"> </w:t>
            </w:r>
            <w:r>
              <w:rPr>
                <w:sz w:val="20"/>
              </w:rPr>
              <w:t>in</w:t>
            </w:r>
            <w:r>
              <w:rPr>
                <w:spacing w:val="-7"/>
                <w:sz w:val="20"/>
              </w:rPr>
              <w:t xml:space="preserve"> </w:t>
            </w:r>
            <w:r>
              <w:rPr>
                <w:sz w:val="20"/>
              </w:rPr>
              <w:t>the</w:t>
            </w:r>
            <w:r>
              <w:rPr>
                <w:spacing w:val="-6"/>
                <w:sz w:val="20"/>
              </w:rPr>
              <w:t xml:space="preserve"> </w:t>
            </w:r>
            <w:r>
              <w:rPr>
                <w:sz w:val="20"/>
              </w:rPr>
              <w:t>use</w:t>
            </w:r>
            <w:r>
              <w:rPr>
                <w:spacing w:val="-7"/>
                <w:sz w:val="20"/>
              </w:rPr>
              <w:t xml:space="preserve"> </w:t>
            </w:r>
            <w:r>
              <w:rPr>
                <w:sz w:val="20"/>
              </w:rPr>
              <w:t>of</w:t>
            </w:r>
            <w:r>
              <w:rPr>
                <w:spacing w:val="-7"/>
                <w:sz w:val="20"/>
              </w:rPr>
              <w:t xml:space="preserve"> </w:t>
            </w:r>
            <w:r>
              <w:rPr>
                <w:sz w:val="20"/>
              </w:rPr>
              <w:t>technology,</w:t>
            </w:r>
            <w:r>
              <w:rPr>
                <w:spacing w:val="-6"/>
                <w:sz w:val="20"/>
              </w:rPr>
              <w:t xml:space="preserve"> </w:t>
            </w:r>
            <w:r>
              <w:rPr>
                <w:sz w:val="20"/>
              </w:rPr>
              <w:t>including assistive technology for communication, writing</w:t>
            </w:r>
            <w:r w:rsidR="002459D3">
              <w:rPr>
                <w:sz w:val="20"/>
              </w:rPr>
              <w:t>,</w:t>
            </w:r>
            <w:r>
              <w:rPr>
                <w:sz w:val="20"/>
              </w:rPr>
              <w:t xml:space="preserve"> and research.</w:t>
            </w:r>
          </w:p>
          <w:p w14:paraId="31CC6AEC" w14:textId="1828E8CD" w:rsidR="00932A17" w:rsidRDefault="00BF5E70">
            <w:pPr>
              <w:pStyle w:val="TableParagraph"/>
              <w:numPr>
                <w:ilvl w:val="0"/>
                <w:numId w:val="24"/>
              </w:numPr>
              <w:tabs>
                <w:tab w:val="left" w:pos="270"/>
              </w:tabs>
              <w:spacing w:before="42" w:line="249" w:lineRule="auto"/>
              <w:ind w:right="376"/>
              <w:rPr>
                <w:sz w:val="20"/>
              </w:rPr>
            </w:pPr>
            <w:r>
              <w:rPr>
                <w:sz w:val="20"/>
              </w:rPr>
              <w:t xml:space="preserve">Determine which technology can assist with composing </w:t>
            </w:r>
            <w:r w:rsidR="002459D3">
              <w:rPr>
                <w:sz w:val="20"/>
              </w:rPr>
              <w:t xml:space="preserve">a piece of </w:t>
            </w:r>
            <w:r>
              <w:rPr>
                <w:sz w:val="20"/>
              </w:rPr>
              <w:t>writing.</w:t>
            </w:r>
          </w:p>
          <w:p w14:paraId="0A2EAC2A" w14:textId="77777777" w:rsidR="00932A17" w:rsidRDefault="00BF5E70">
            <w:pPr>
              <w:pStyle w:val="TableParagraph"/>
              <w:numPr>
                <w:ilvl w:val="0"/>
                <w:numId w:val="24"/>
              </w:numPr>
              <w:tabs>
                <w:tab w:val="left" w:pos="270"/>
              </w:tabs>
              <w:spacing w:before="42" w:line="249" w:lineRule="auto"/>
              <w:ind w:right="241"/>
              <w:rPr>
                <w:sz w:val="20"/>
              </w:rPr>
            </w:pPr>
            <w:r>
              <w:rPr>
                <w:sz w:val="20"/>
              </w:rPr>
              <w:t>Use technology tools to review sentences for autocorrect errors.</w:t>
            </w:r>
          </w:p>
          <w:p w14:paraId="3B8F8539" w14:textId="77777777" w:rsidR="00932A17" w:rsidRDefault="00BF5E70">
            <w:pPr>
              <w:pStyle w:val="TableParagraph"/>
              <w:numPr>
                <w:ilvl w:val="0"/>
                <w:numId w:val="24"/>
              </w:numPr>
              <w:tabs>
                <w:tab w:val="left" w:pos="270"/>
              </w:tabs>
              <w:spacing w:before="41" w:line="249" w:lineRule="auto"/>
              <w:ind w:right="355"/>
              <w:rPr>
                <w:sz w:val="20"/>
              </w:rPr>
            </w:pPr>
            <w:r>
              <w:rPr>
                <w:sz w:val="20"/>
              </w:rPr>
              <w:t>Actively participate in a shared writing experience</w:t>
            </w:r>
            <w:r>
              <w:rPr>
                <w:spacing w:val="-34"/>
                <w:sz w:val="20"/>
              </w:rPr>
              <w:t xml:space="preserve"> </w:t>
            </w:r>
            <w:r>
              <w:rPr>
                <w:sz w:val="20"/>
              </w:rPr>
              <w:t>using assistive technology</w:t>
            </w:r>
            <w:r>
              <w:rPr>
                <w:spacing w:val="-2"/>
                <w:sz w:val="20"/>
              </w:rPr>
              <w:t xml:space="preserve"> </w:t>
            </w:r>
            <w:r>
              <w:rPr>
                <w:sz w:val="20"/>
              </w:rPr>
              <w:t>tools.</w:t>
            </w:r>
          </w:p>
          <w:p w14:paraId="0BF6BDDE" w14:textId="77777777" w:rsidR="00932A17" w:rsidRDefault="00BF5E70">
            <w:pPr>
              <w:pStyle w:val="TableParagraph"/>
              <w:numPr>
                <w:ilvl w:val="0"/>
                <w:numId w:val="24"/>
              </w:numPr>
              <w:tabs>
                <w:tab w:val="left" w:pos="270"/>
              </w:tabs>
              <w:spacing w:before="42" w:line="249" w:lineRule="auto"/>
              <w:ind w:right="387"/>
              <w:rPr>
                <w:sz w:val="20"/>
              </w:rPr>
            </w:pPr>
            <w:r>
              <w:rPr>
                <w:sz w:val="20"/>
              </w:rPr>
              <w:t>Actively participate in the use of assistive technology to share ideas that will eventually be published as</w:t>
            </w:r>
            <w:r>
              <w:rPr>
                <w:spacing w:val="-36"/>
                <w:sz w:val="20"/>
              </w:rPr>
              <w:t xml:space="preserve"> </w:t>
            </w:r>
            <w:r>
              <w:rPr>
                <w:sz w:val="20"/>
              </w:rPr>
              <w:t>writing.</w:t>
            </w:r>
          </w:p>
        </w:tc>
      </w:tr>
    </w:tbl>
    <w:p w14:paraId="5E8D5DA8" w14:textId="77777777" w:rsidR="00932A17" w:rsidRDefault="00932A17">
      <w:pPr>
        <w:spacing w:line="249" w:lineRule="auto"/>
        <w:rPr>
          <w:sz w:val="20"/>
        </w:rPr>
        <w:sectPr w:rsidR="00932A17">
          <w:footerReference w:type="default" r:id="rId109"/>
          <w:pgSz w:w="15840" w:h="12240" w:orient="landscape"/>
          <w:pgMar w:top="0" w:right="0" w:bottom="720" w:left="0" w:header="0" w:footer="520" w:gutter="0"/>
          <w:cols w:space="720"/>
        </w:sectPr>
      </w:pPr>
    </w:p>
    <w:p w14:paraId="704EEDD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304" behindDoc="0" locked="0" layoutInCell="1" allowOverlap="1" wp14:anchorId="5EB4E290" wp14:editId="27E76859">
                <wp:simplePos x="0" y="0"/>
                <wp:positionH relativeFrom="page">
                  <wp:posOffset>6350</wp:posOffset>
                </wp:positionH>
                <wp:positionV relativeFrom="page">
                  <wp:posOffset>6350</wp:posOffset>
                </wp:positionV>
                <wp:extent cx="10052050" cy="685800"/>
                <wp:effectExtent l="0" t="0" r="0" b="0"/>
                <wp:wrapNone/>
                <wp:docPr id="114"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16" name="Rectangle 139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Text Box 139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15F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20" name="Text Box 139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AA60" w14:textId="77777777" w:rsidR="00742030" w:rsidRDefault="00742030">
                              <w:pPr>
                                <w:spacing w:line="201" w:lineRule="exact"/>
                                <w:rPr>
                                  <w:b/>
                                  <w:sz w:val="18"/>
                                </w:rPr>
                              </w:pPr>
                              <w:r>
                                <w:rPr>
                                  <w:b/>
                                  <w:color w:val="FFFFFF"/>
                                  <w:sz w:val="18"/>
                                </w:rPr>
                                <w:t>305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4E290" id="Group 1396" o:spid="_x0000_s2238" style="position:absolute;margin-left:.5pt;margin-top:.5pt;width:791.5pt;height:54pt;z-index:243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dXGsgMAAGMOAAAOAAAAZHJzL2Uyb0RvYy54bWzsV21vpDYQ/l6p/8Hyd4IhwAIKOV12l6hS&#13;&#10;2p561x/gBfOiAqa2N2yu6n/v2N4lu5u2l7solSplP7A2Y8bjZ+Z5GK7e7foO3TMhWz5k2LsgGLGh&#13;&#10;4GU71Bn+9VPuxBhJRYeSdnxgGX5gEr+7/v67q2lMmc8b3pVMIHAyyHQaM9woNaauK4uG9VRe8JEN&#13;&#10;YKy46KmCqajdUtAJvPed6xMSuRMX5Sh4waSEuytrxNfGf1WxQv1cVZIp1GUYYlPmKsx1o6/u9RVN&#13;&#10;a0HHpi32YdBviKKn7QCbzq5WVFG0Fe0TV31bCC55pS4K3ru8qtqCmTPAaTxydppbwbejOUudTvU4&#13;&#10;wwTQnuH0zW6Ln+4/CNSWkDsvwGigPSTJ7Iu8yyTS+ExjncKyWzF+HD8Ie0gY3vHiNwlm99yu57Vd&#13;&#10;jDbTj7wEj3SruMFnV4leu4CTo51Jw8OcBrZTqICbHiGhT0JIVwHGKA5jsk9U0UA29XMeGMEGfyaB&#13;&#10;RbM+PBvGl/sHPRIbs0tTu6uJdB+ZPhZUnHwEVb4M1I8NHZnJldRozaBGB1B/gVqkQ90xDezCAmuW&#13;&#10;HlCVx5AeWXSgEpD/IphnoMxw/gskNB2FVLeM90gPMiwgSpMoen8nlU7v4xKdN8m7tszbrjMTUW+W&#13;&#10;nUD3FNiVrxc3M+Any7pBLx64fsx6tHcgQNhD23Sohi1/JJ4fkBs/cfIoXjhBHoROsiCxQ7zkJolI&#13;&#10;kASr/E8doBekTVuWbLhrB3Zgrhc8L4l7DbGcM9xFU4aT0A/N2U+il8eHJOankwe4nCzrWwVC1rV9&#13;&#10;hqFc4Wcrs2G0XA+lqVJF286O3dPwjTfA4PBvUIFqtXm3pbrh5QPUgOCQJChwkFwYNFx8xmgC+cqw&#13;&#10;/H1LBcOo+2GAUk68IIBlykyCcOHDRBxbNscWOhTgKsMKIztcKquR21G0dQM7eQaYgb8HIletKQwd&#13;&#10;n40K4t6z6T+jFbxWrFZ90rVzw3eaVfEZq5DageUQ/Iv5ZUAE1QlC3yZXb60FKwoT34qVT4xplpxH&#13;&#10;8jyTXzNLaPpVtCHJOl7HgRP40doJyGrlvM+XgRPl3iJcXa6Wy5V3ShtNxpfTxqjAP0tCrn9P2XJU&#13;&#10;/lZKAC9T/m9KoHXlC0qgdpudeWNHZP9+PvDw2eowK8OsCjCwigCD/50aaHF7qgbJ66qBF8ReYrqQ&#13;&#10;J3pw6XtvcvA3HcKbHLxCY3AkB3NX+ZXNAtDHNgowsE0CDF5DDkwHDl8yptHZf3XpT6XjuWkmHr8N&#13;&#10;r/8C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CWgdXGsgMAAGMOAAAOAAAAAAAAAAAAAAAAAC4CAABkcnMvZTJvRG9j&#13;&#10;LnhtbFBLAQItABQABgAIAAAAIQCfdon14AAAAA0BAAAPAAAAAAAAAAAAAAAAAAwGAABkcnMvZG93&#13;&#10;bnJldi54bWxQSwUGAAAAAAQABADzAAAAGQcAAAAA&#13;&#10;">
                <v:rect id="Rectangle 1397" o:spid="_x0000_s223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HDOxwAAAOEAAAAPAAAAZHJzL2Rvd25yZXYueG1sRI/BisIw&#13;&#10;EIbvgu8QRvCmqaJFqlFEV1j2IGxV9Dg0Y1tsJqXJan17Iyx4GWb4+b/hW6xaU4k7Na60rGA0jEAQ&#13;&#10;Z1aXnCs4HnaDGQjnkTVWlknBkxyslt3OAhNtH/xL99TnIkDYJaig8L5OpHRZQQbd0NbEIbvaxqAP&#13;&#10;Z5NL3eAjwE0lx1EUS4Mlhw8F1rQpKLulf0bB/vllrjwt00N8psukPu0u65+TUv1eu52HsZ6D8NT6&#13;&#10;T+Mf8a2DwyiGt1HYQC5fAAAA//8DAFBLAQItABQABgAIAAAAIQDb4fbL7gAAAIUBAAATAAAAAAAA&#13;&#10;AAAAAAAAAAAAAABbQ29udGVudF9UeXBlc10ueG1sUEsBAi0AFAAGAAgAAAAhAFr0LFu/AAAAFQEA&#13;&#10;AAsAAAAAAAAAAAAAAAAAHwEAAF9yZWxzLy5yZWxzUEsBAi0AFAAGAAgAAAAhAArYcM7HAAAA4QAA&#13;&#10;AA8AAAAAAAAAAAAAAAAABwIAAGRycy9kb3ducmV2LnhtbFBLBQYAAAAAAwADALcAAAD7AgAAAAA=&#13;&#10;" fillcolor="#fe7b80" stroked="f">
                  <v:path arrowok="t"/>
                </v:rect>
                <v:shape id="Text Box 1398" o:spid="_x0000_s224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buOyQAAAOEAAAAPAAAAZHJzL2Rvd25yZXYueG1sRI9PawIx&#13;&#10;EMXvBb9DGKG3mlXoH1ajFEVaKD1oFXocNtPN0s1kSdI1fvvOodDLYx6P+c281ab4Xo0UUxfYwHxW&#13;&#10;gSJugu24NXD62N89gUoZ2WIfmAxcKcFmPblZYW3DhQ80HnOrBMKpRgMu56HWOjWOPKZZGIgl+wrR&#13;&#10;YxYbW20jXgTue72oqgftsWO54HCgraPm+/jjDZy3w/6tfDp8H+/ty27xeLjGphhzOy27pcjzElSm&#13;&#10;kv83/hCvVjrM5WVpJBPo9S8AAAD//wMAUEsBAi0AFAAGAAgAAAAhANvh9svuAAAAhQEAABMAAAAA&#13;&#10;AAAAAAAAAAAAAAAAAFtDb250ZW50X1R5cGVzXS54bWxQSwECLQAUAAYACAAAACEAWvQsW78AAAAV&#13;&#10;AQAACwAAAAAAAAAAAAAAAAAfAQAAX3JlbHMvLnJlbHNQSwECLQAUAAYACAAAACEAksW7jskAAADh&#13;&#10;AAAADwAAAAAAAAAAAAAAAAAHAgAAZHJzL2Rvd25yZXYueG1sUEsFBgAAAAADAAMAtwAAAP0CAAAA&#13;&#10;AA==&#13;&#10;" filled="f" stroked="f">
                  <v:path arrowok="t"/>
                  <v:textbox inset="0,0,0,0">
                    <w:txbxContent>
                      <w:p w14:paraId="434215F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99" o:spid="_x0000_s224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3301yAAAAOEAAAAPAAAAZHJzL2Rvd25yZXYueG1sRI9NSwMx&#13;&#10;EIbvgv8hjODNZl3wg23TIi1FQTy0VfA4bKabpZvJksRt+u+dg+BleIdhnpdnsSp+UBPF1Ac2cD+r&#13;&#10;QBG3wfbcGfg8bO+eQaWMbHEITAYulGC1vL5aYGPDmXc07XOnBMKpQQMu57HROrWOPKZZGInldgzR&#13;&#10;Y5Y1dtpGPAvcD7quqkftsWdpcDjS2lF72v94A1/rcftevh1+TA/2dVM/7S6xLcbc3pTNXMbLHFSm&#13;&#10;kv8//hBvVhxqcRAjSaCXvwAAAP//AwBQSwECLQAUAAYACAAAACEA2+H2y+4AAACFAQAAEwAAAAAA&#13;&#10;AAAAAAAAAAAAAAAAW0NvbnRlbnRfVHlwZXNdLnhtbFBLAQItABQABgAIAAAAIQBa9CxbvwAAABUB&#13;&#10;AAALAAAAAAAAAAAAAAAAAB8BAABfcmVscy8ucmVsc1BLAQItABQABgAIAAAAIQCi3301yAAAAOEA&#13;&#10;AAAPAAAAAAAAAAAAAAAAAAcCAABkcnMvZG93bnJldi54bWxQSwUGAAAAAAMAAwC3AAAA/AIAAAAA&#13;&#10;" filled="f" stroked="f">
                  <v:path arrowok="t"/>
                  <v:textbox inset="0,0,0,0">
                    <w:txbxContent>
                      <w:p w14:paraId="2221AA60" w14:textId="77777777" w:rsidR="00742030" w:rsidRDefault="00742030">
                        <w:pPr>
                          <w:spacing w:line="201" w:lineRule="exact"/>
                          <w:rPr>
                            <w:b/>
                            <w:sz w:val="18"/>
                          </w:rPr>
                        </w:pPr>
                        <w:r>
                          <w:rPr>
                            <w:b/>
                            <w:color w:val="FFFFFF"/>
                            <w:sz w:val="18"/>
                          </w:rPr>
                          <w:t>305</w:t>
                        </w:r>
                      </w:p>
                    </w:txbxContent>
                  </v:textbox>
                </v:shape>
                <w10:wrap anchorx="page" anchory="page"/>
              </v:group>
            </w:pict>
          </mc:Fallback>
        </mc:AlternateContent>
      </w:r>
    </w:p>
    <w:p w14:paraId="1F073BF5" w14:textId="77777777" w:rsidR="00932A17" w:rsidRDefault="00932A17">
      <w:pPr>
        <w:pStyle w:val="BodyText"/>
        <w:rPr>
          <w:rFonts w:ascii="Times New Roman"/>
          <w:sz w:val="20"/>
        </w:rPr>
      </w:pPr>
    </w:p>
    <w:p w14:paraId="7393DA60" w14:textId="77777777" w:rsidR="00932A17" w:rsidRDefault="00932A17">
      <w:pPr>
        <w:pStyle w:val="BodyText"/>
        <w:rPr>
          <w:rFonts w:ascii="Times New Roman"/>
          <w:sz w:val="20"/>
        </w:rPr>
      </w:pPr>
    </w:p>
    <w:p w14:paraId="0A2D93CF" w14:textId="77777777" w:rsidR="00932A17" w:rsidRDefault="00932A17">
      <w:pPr>
        <w:pStyle w:val="BodyText"/>
        <w:rPr>
          <w:rFonts w:ascii="Times New Roman"/>
          <w:sz w:val="20"/>
        </w:rPr>
      </w:pPr>
    </w:p>
    <w:p w14:paraId="118C144A" w14:textId="77777777" w:rsidR="00932A17" w:rsidRDefault="00932A17">
      <w:pPr>
        <w:pStyle w:val="BodyText"/>
        <w:rPr>
          <w:rFonts w:ascii="Times New Roman"/>
          <w:sz w:val="20"/>
        </w:rPr>
      </w:pPr>
    </w:p>
    <w:p w14:paraId="45F3152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8F9B93B" w14:textId="77777777">
        <w:trPr>
          <w:trHeight w:val="931"/>
        </w:trPr>
        <w:tc>
          <w:tcPr>
            <w:tcW w:w="2880" w:type="dxa"/>
            <w:shd w:val="clear" w:color="auto" w:fill="8CA5D5"/>
          </w:tcPr>
          <w:p w14:paraId="19804554" w14:textId="77777777" w:rsidR="00932A17" w:rsidRDefault="00932A17">
            <w:pPr>
              <w:pStyle w:val="TableParagraph"/>
              <w:spacing w:before="6"/>
              <w:ind w:left="0"/>
              <w:rPr>
                <w:rFonts w:ascii="Times New Roman"/>
                <w:sz w:val="28"/>
              </w:rPr>
            </w:pPr>
          </w:p>
          <w:p w14:paraId="68F06328"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18E5D9" w14:textId="77777777" w:rsidR="00932A17" w:rsidRDefault="00932A17">
            <w:pPr>
              <w:pStyle w:val="TableParagraph"/>
              <w:spacing w:before="6"/>
              <w:ind w:left="0"/>
              <w:rPr>
                <w:rFonts w:ascii="Times New Roman"/>
                <w:sz w:val="28"/>
              </w:rPr>
            </w:pPr>
          </w:p>
          <w:p w14:paraId="7B369A6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8CD98A9" w14:textId="77777777" w:rsidR="00932A17" w:rsidRDefault="00932A17">
            <w:pPr>
              <w:pStyle w:val="TableParagraph"/>
              <w:spacing w:before="6"/>
              <w:ind w:left="0"/>
              <w:rPr>
                <w:rFonts w:ascii="Times New Roman"/>
                <w:sz w:val="28"/>
              </w:rPr>
            </w:pPr>
          </w:p>
          <w:p w14:paraId="02667D5D"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0E416E7" w14:textId="77777777" w:rsidR="00932A17" w:rsidRDefault="00932A17">
            <w:pPr>
              <w:pStyle w:val="TableParagraph"/>
              <w:spacing w:before="6"/>
              <w:ind w:left="0"/>
              <w:rPr>
                <w:rFonts w:ascii="Times New Roman"/>
                <w:sz w:val="28"/>
              </w:rPr>
            </w:pPr>
          </w:p>
          <w:p w14:paraId="394F65A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35FB77F5" w14:textId="77777777" w:rsidR="00932A17" w:rsidRDefault="00BF5E70">
            <w:pPr>
              <w:pStyle w:val="TableParagraph"/>
              <w:spacing w:before="116"/>
              <w:ind w:left="787" w:right="778"/>
              <w:jc w:val="center"/>
              <w:rPr>
                <w:b/>
                <w:sz w:val="28"/>
              </w:rPr>
            </w:pPr>
            <w:r>
              <w:rPr>
                <w:b/>
                <w:sz w:val="28"/>
              </w:rPr>
              <w:t>Learning Progression</w:t>
            </w:r>
          </w:p>
          <w:p w14:paraId="0B35C60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7428701" w14:textId="77777777">
        <w:trPr>
          <w:trHeight w:val="524"/>
        </w:trPr>
        <w:tc>
          <w:tcPr>
            <w:tcW w:w="14381" w:type="dxa"/>
            <w:gridSpan w:val="5"/>
            <w:shd w:val="clear" w:color="auto" w:fill="DCDDDE"/>
          </w:tcPr>
          <w:p w14:paraId="0F43CE00" w14:textId="77777777" w:rsidR="00932A17" w:rsidRDefault="00BF5E70">
            <w:pPr>
              <w:pStyle w:val="TableParagraph"/>
              <w:spacing w:before="124"/>
              <w:ind w:left="4776"/>
              <w:rPr>
                <w:rFonts w:ascii="Arial-BoldItalicMT"/>
                <w:b/>
                <w:i/>
                <w:sz w:val="24"/>
              </w:rPr>
            </w:pPr>
            <w:r>
              <w:rPr>
                <w:rFonts w:ascii="Arial-BoldItalicMT"/>
                <w:b/>
                <w:i/>
                <w:sz w:val="24"/>
              </w:rPr>
              <w:t>Research to Build and Present Knowledge</w:t>
            </w:r>
          </w:p>
        </w:tc>
      </w:tr>
      <w:tr w:rsidR="00932A17" w14:paraId="13EF9F7E" w14:textId="77777777">
        <w:trPr>
          <w:trHeight w:val="5535"/>
        </w:trPr>
        <w:tc>
          <w:tcPr>
            <w:tcW w:w="2880" w:type="dxa"/>
            <w:shd w:val="clear" w:color="auto" w:fill="DCDDDE"/>
          </w:tcPr>
          <w:p w14:paraId="0E420343" w14:textId="77777777" w:rsidR="00932A17" w:rsidRDefault="00BF5E70">
            <w:pPr>
              <w:pStyle w:val="TableParagraph"/>
              <w:spacing w:before="133" w:line="249" w:lineRule="auto"/>
              <w:ind w:left="90" w:right="179"/>
              <w:rPr>
                <w:sz w:val="20"/>
              </w:rPr>
            </w:pPr>
            <w:r>
              <w:rPr>
                <w:b/>
                <w:spacing w:val="-4"/>
                <w:sz w:val="20"/>
              </w:rPr>
              <w:t xml:space="preserve">W.11-12.7 </w:t>
            </w:r>
            <w:r>
              <w:rPr>
                <w:sz w:val="20"/>
              </w:rPr>
              <w:t>Conduct short as well as sustained research projects to answer a</w:t>
            </w:r>
            <w:r>
              <w:rPr>
                <w:spacing w:val="-21"/>
                <w:sz w:val="20"/>
              </w:rPr>
              <w:t xml:space="preserve"> </w:t>
            </w:r>
            <w:r>
              <w:rPr>
                <w:sz w:val="20"/>
              </w:rPr>
              <w:t>question (including a self-generated question) or solve a problem; narrow or broaden the inquiry when appropriate; synthesize multiple</w:t>
            </w:r>
            <w:r>
              <w:rPr>
                <w:spacing w:val="-3"/>
                <w:sz w:val="20"/>
              </w:rPr>
              <w:t xml:space="preserve"> </w:t>
            </w:r>
            <w:r>
              <w:rPr>
                <w:sz w:val="20"/>
              </w:rPr>
              <w:t>sources</w:t>
            </w:r>
          </w:p>
          <w:p w14:paraId="1583E946" w14:textId="77777777" w:rsidR="00932A17" w:rsidRDefault="00BF5E70">
            <w:pPr>
              <w:pStyle w:val="TableParagraph"/>
              <w:spacing w:before="6" w:line="249" w:lineRule="auto"/>
              <w:ind w:left="90" w:right="136"/>
              <w:rPr>
                <w:sz w:val="20"/>
              </w:rPr>
            </w:pPr>
            <w:r>
              <w:rPr>
                <w:sz w:val="20"/>
              </w:rPr>
              <w:t>on the subject, demonstrating understanding of the subject under investigation.</w:t>
            </w:r>
          </w:p>
        </w:tc>
        <w:tc>
          <w:tcPr>
            <w:tcW w:w="1891" w:type="dxa"/>
          </w:tcPr>
          <w:p w14:paraId="0098E44C" w14:textId="77777777" w:rsidR="00932A17" w:rsidRDefault="00BF5E70">
            <w:pPr>
              <w:pStyle w:val="TableParagraph"/>
              <w:spacing w:before="133" w:line="249" w:lineRule="auto"/>
              <w:ind w:left="90" w:right="99"/>
              <w:rPr>
                <w:sz w:val="20"/>
              </w:rPr>
            </w:pPr>
            <w:r>
              <w:rPr>
                <w:b/>
                <w:spacing w:val="-3"/>
                <w:sz w:val="20"/>
              </w:rPr>
              <w:t xml:space="preserve">W.11-12.7a </w:t>
            </w:r>
            <w:r>
              <w:rPr>
                <w:sz w:val="20"/>
              </w:rPr>
              <w:t>Collect information from relevant sources to find the answer to a question or solve a</w:t>
            </w:r>
            <w:r>
              <w:rPr>
                <w:spacing w:val="-2"/>
                <w:sz w:val="20"/>
              </w:rPr>
              <w:t xml:space="preserve"> </w:t>
            </w:r>
            <w:r>
              <w:rPr>
                <w:sz w:val="20"/>
              </w:rPr>
              <w:t>problem.</w:t>
            </w:r>
          </w:p>
        </w:tc>
        <w:tc>
          <w:tcPr>
            <w:tcW w:w="2160" w:type="dxa"/>
          </w:tcPr>
          <w:p w14:paraId="047ADE20" w14:textId="77777777" w:rsidR="00932A17" w:rsidRDefault="00BF5E70">
            <w:pPr>
              <w:pStyle w:val="TableParagraph"/>
              <w:spacing w:before="133" w:line="249" w:lineRule="auto"/>
              <w:ind w:left="89" w:right="195"/>
              <w:rPr>
                <w:sz w:val="20"/>
              </w:rPr>
            </w:pPr>
            <w:r>
              <w:rPr>
                <w:b/>
                <w:sz w:val="20"/>
              </w:rPr>
              <w:t xml:space="preserve">W.11-12.7b </w:t>
            </w:r>
            <w:r>
              <w:rPr>
                <w:sz w:val="20"/>
              </w:rPr>
              <w:t>Select one or more relevant sources to find the answer to a question or solve a problem.</w:t>
            </w:r>
          </w:p>
        </w:tc>
        <w:tc>
          <w:tcPr>
            <w:tcW w:w="1901" w:type="dxa"/>
          </w:tcPr>
          <w:p w14:paraId="78A83309" w14:textId="77777777" w:rsidR="00932A17" w:rsidRDefault="00BF5E70">
            <w:pPr>
              <w:pStyle w:val="TableParagraph"/>
              <w:spacing w:before="133" w:line="249" w:lineRule="auto"/>
              <w:ind w:left="89" w:right="47"/>
              <w:rPr>
                <w:sz w:val="20"/>
              </w:rPr>
            </w:pPr>
            <w:r>
              <w:rPr>
                <w:b/>
                <w:sz w:val="20"/>
              </w:rPr>
              <w:t xml:space="preserve">W.11-12.7c </w:t>
            </w:r>
            <w:r>
              <w:rPr>
                <w:sz w:val="20"/>
              </w:rPr>
              <w:t>Identify a topic of interest for research and select a source to gather information on that topic.</w:t>
            </w:r>
          </w:p>
        </w:tc>
        <w:tc>
          <w:tcPr>
            <w:tcW w:w="5549" w:type="dxa"/>
          </w:tcPr>
          <w:p w14:paraId="67BADB8F" w14:textId="77777777" w:rsidR="00932A17" w:rsidRDefault="00BF5E70">
            <w:pPr>
              <w:pStyle w:val="TableParagraph"/>
              <w:spacing w:before="133"/>
              <w:ind w:left="89"/>
              <w:rPr>
                <w:b/>
                <w:sz w:val="20"/>
              </w:rPr>
            </w:pPr>
            <w:r>
              <w:rPr>
                <w:b/>
                <w:sz w:val="20"/>
              </w:rPr>
              <w:t>Between a and b:</w:t>
            </w:r>
          </w:p>
          <w:p w14:paraId="0685DE23" w14:textId="77777777" w:rsidR="00932A17" w:rsidRDefault="00BF5E70">
            <w:pPr>
              <w:pStyle w:val="TableParagraph"/>
              <w:numPr>
                <w:ilvl w:val="0"/>
                <w:numId w:val="23"/>
              </w:numPr>
              <w:tabs>
                <w:tab w:val="left" w:pos="270"/>
              </w:tabs>
              <w:spacing w:line="249" w:lineRule="auto"/>
              <w:ind w:right="98"/>
              <w:rPr>
                <w:sz w:val="20"/>
              </w:rPr>
            </w:pPr>
            <w:r>
              <w:rPr>
                <w:sz w:val="20"/>
              </w:rPr>
              <w:t>Outline a large research project by ordering the steps from beginning to</w:t>
            </w:r>
            <w:r>
              <w:rPr>
                <w:spacing w:val="-2"/>
                <w:sz w:val="20"/>
              </w:rPr>
              <w:t xml:space="preserve"> </w:t>
            </w:r>
            <w:r>
              <w:rPr>
                <w:sz w:val="20"/>
              </w:rPr>
              <w:t>end.</w:t>
            </w:r>
          </w:p>
          <w:p w14:paraId="58A78861" w14:textId="77777777" w:rsidR="00932A17" w:rsidRDefault="00BF5E70">
            <w:pPr>
              <w:pStyle w:val="TableParagraph"/>
              <w:numPr>
                <w:ilvl w:val="0"/>
                <w:numId w:val="23"/>
              </w:numPr>
              <w:tabs>
                <w:tab w:val="left" w:pos="270"/>
              </w:tabs>
              <w:spacing w:before="41" w:line="249" w:lineRule="auto"/>
              <w:ind w:right="497"/>
              <w:rPr>
                <w:sz w:val="20"/>
              </w:rPr>
            </w:pPr>
            <w:r>
              <w:rPr>
                <w:sz w:val="20"/>
              </w:rPr>
              <w:t>Evaluate source material for its relevance to a topic or claim.</w:t>
            </w:r>
          </w:p>
          <w:p w14:paraId="2E27DCC3" w14:textId="77777777" w:rsidR="00932A17" w:rsidRDefault="00BF5E70">
            <w:pPr>
              <w:pStyle w:val="TableParagraph"/>
              <w:numPr>
                <w:ilvl w:val="0"/>
                <w:numId w:val="23"/>
              </w:numPr>
              <w:tabs>
                <w:tab w:val="left" w:pos="270"/>
              </w:tabs>
              <w:spacing w:before="42"/>
              <w:rPr>
                <w:sz w:val="20"/>
              </w:rPr>
            </w:pPr>
            <w:r>
              <w:rPr>
                <w:sz w:val="20"/>
              </w:rPr>
              <w:t>Identify related information from different</w:t>
            </w:r>
            <w:r>
              <w:rPr>
                <w:spacing w:val="-7"/>
                <w:sz w:val="20"/>
              </w:rPr>
              <w:t xml:space="preserve"> </w:t>
            </w:r>
            <w:r>
              <w:rPr>
                <w:sz w:val="20"/>
              </w:rPr>
              <w:t>sources.</w:t>
            </w:r>
          </w:p>
          <w:p w14:paraId="4A4CF16B" w14:textId="77777777" w:rsidR="00932A17" w:rsidRDefault="00BF5E70">
            <w:pPr>
              <w:pStyle w:val="TableParagraph"/>
              <w:ind w:left="89"/>
              <w:rPr>
                <w:b/>
                <w:sz w:val="20"/>
              </w:rPr>
            </w:pPr>
            <w:r>
              <w:rPr>
                <w:b/>
                <w:sz w:val="20"/>
              </w:rPr>
              <w:t>Between b and c:</w:t>
            </w:r>
          </w:p>
          <w:p w14:paraId="04D661C7" w14:textId="77777777" w:rsidR="00932A17" w:rsidRDefault="00BF5E70">
            <w:pPr>
              <w:pStyle w:val="TableParagraph"/>
              <w:numPr>
                <w:ilvl w:val="0"/>
                <w:numId w:val="23"/>
              </w:numPr>
              <w:tabs>
                <w:tab w:val="left" w:pos="270"/>
              </w:tabs>
              <w:spacing w:line="249" w:lineRule="auto"/>
              <w:ind w:right="943"/>
              <w:rPr>
                <w:sz w:val="20"/>
              </w:rPr>
            </w:pPr>
            <w:r>
              <w:rPr>
                <w:sz w:val="20"/>
              </w:rPr>
              <w:t>Sort information from various sources to show its relevance to different sections of a</w:t>
            </w:r>
            <w:r>
              <w:rPr>
                <w:spacing w:val="-11"/>
                <w:sz w:val="20"/>
              </w:rPr>
              <w:t xml:space="preserve"> </w:t>
            </w:r>
            <w:r>
              <w:rPr>
                <w:sz w:val="20"/>
              </w:rPr>
              <w:t>project.</w:t>
            </w:r>
          </w:p>
          <w:p w14:paraId="2F71C2D8" w14:textId="1DD4CCA8" w:rsidR="00932A17" w:rsidRDefault="00BF5E70">
            <w:pPr>
              <w:pStyle w:val="TableParagraph"/>
              <w:numPr>
                <w:ilvl w:val="0"/>
                <w:numId w:val="23"/>
              </w:numPr>
              <w:tabs>
                <w:tab w:val="left" w:pos="270"/>
              </w:tabs>
              <w:spacing w:before="42"/>
              <w:rPr>
                <w:sz w:val="20"/>
              </w:rPr>
            </w:pPr>
            <w:r>
              <w:rPr>
                <w:sz w:val="20"/>
              </w:rPr>
              <w:t xml:space="preserve">Explain why information is relevant to </w:t>
            </w:r>
            <w:r w:rsidR="002459D3">
              <w:rPr>
                <w:sz w:val="20"/>
              </w:rPr>
              <w:t>a given</w:t>
            </w:r>
            <w:r w:rsidR="002459D3">
              <w:rPr>
                <w:spacing w:val="-9"/>
                <w:sz w:val="20"/>
              </w:rPr>
              <w:t xml:space="preserve"> </w:t>
            </w:r>
            <w:r>
              <w:rPr>
                <w:sz w:val="20"/>
              </w:rPr>
              <w:t>section.</w:t>
            </w:r>
          </w:p>
          <w:p w14:paraId="3A4CB11C" w14:textId="77777777" w:rsidR="00932A17" w:rsidRDefault="00BF5E70">
            <w:pPr>
              <w:pStyle w:val="TableParagraph"/>
              <w:numPr>
                <w:ilvl w:val="0"/>
                <w:numId w:val="23"/>
              </w:numPr>
              <w:tabs>
                <w:tab w:val="left" w:pos="270"/>
              </w:tabs>
              <w:spacing w:line="249" w:lineRule="auto"/>
              <w:ind w:right="699"/>
              <w:rPr>
                <w:sz w:val="20"/>
              </w:rPr>
            </w:pPr>
            <w:r>
              <w:rPr>
                <w:sz w:val="20"/>
              </w:rPr>
              <w:t>Collect information from relevant sources to find the answer to a question or solve a</w:t>
            </w:r>
            <w:r>
              <w:rPr>
                <w:spacing w:val="-11"/>
                <w:sz w:val="20"/>
              </w:rPr>
              <w:t xml:space="preserve"> </w:t>
            </w:r>
            <w:r>
              <w:rPr>
                <w:sz w:val="20"/>
              </w:rPr>
              <w:t>problem.</w:t>
            </w:r>
          </w:p>
          <w:p w14:paraId="2B335471" w14:textId="77777777" w:rsidR="00932A17" w:rsidRDefault="00BF5E70">
            <w:pPr>
              <w:pStyle w:val="TableParagraph"/>
              <w:numPr>
                <w:ilvl w:val="0"/>
                <w:numId w:val="23"/>
              </w:numPr>
              <w:tabs>
                <w:tab w:val="left" w:pos="270"/>
              </w:tabs>
              <w:spacing w:before="41"/>
              <w:rPr>
                <w:sz w:val="20"/>
              </w:rPr>
            </w:pPr>
            <w:r>
              <w:rPr>
                <w:sz w:val="20"/>
              </w:rPr>
              <w:t>Determine whether a source is on topic or off</w:t>
            </w:r>
            <w:r>
              <w:rPr>
                <w:spacing w:val="-15"/>
                <w:sz w:val="20"/>
              </w:rPr>
              <w:t xml:space="preserve"> </w:t>
            </w:r>
            <w:r>
              <w:rPr>
                <w:sz w:val="20"/>
              </w:rPr>
              <w:t>topic.</w:t>
            </w:r>
          </w:p>
          <w:p w14:paraId="6B3B41A6" w14:textId="77777777" w:rsidR="00932A17" w:rsidRDefault="00BF5E70">
            <w:pPr>
              <w:pStyle w:val="TableParagraph"/>
              <w:numPr>
                <w:ilvl w:val="0"/>
                <w:numId w:val="23"/>
              </w:numPr>
              <w:tabs>
                <w:tab w:val="left" w:pos="270"/>
              </w:tabs>
              <w:spacing w:line="249" w:lineRule="auto"/>
              <w:ind w:right="80"/>
              <w:rPr>
                <w:sz w:val="20"/>
              </w:rPr>
            </w:pPr>
            <w:r>
              <w:rPr>
                <w:sz w:val="20"/>
              </w:rPr>
              <w:t>Determine</w:t>
            </w:r>
            <w:r>
              <w:rPr>
                <w:spacing w:val="-6"/>
                <w:sz w:val="20"/>
              </w:rPr>
              <w:t xml:space="preserve"> </w:t>
            </w:r>
            <w:r>
              <w:rPr>
                <w:sz w:val="20"/>
              </w:rPr>
              <w:t>whether</w:t>
            </w:r>
            <w:r>
              <w:rPr>
                <w:spacing w:val="-6"/>
                <w:sz w:val="20"/>
              </w:rPr>
              <w:t xml:space="preserve"> </w:t>
            </w:r>
            <w:r>
              <w:rPr>
                <w:sz w:val="20"/>
              </w:rPr>
              <w:t>a</w:t>
            </w:r>
            <w:r>
              <w:rPr>
                <w:spacing w:val="-6"/>
                <w:sz w:val="20"/>
              </w:rPr>
              <w:t xml:space="preserve"> </w:t>
            </w:r>
            <w:r>
              <w:rPr>
                <w:sz w:val="20"/>
              </w:rPr>
              <w:t>source</w:t>
            </w:r>
            <w:r>
              <w:rPr>
                <w:spacing w:val="-6"/>
                <w:sz w:val="20"/>
              </w:rPr>
              <w:t xml:space="preserve"> </w:t>
            </w:r>
            <w:r>
              <w:rPr>
                <w:sz w:val="20"/>
              </w:rPr>
              <w:t>is</w:t>
            </w:r>
            <w:r>
              <w:rPr>
                <w:spacing w:val="-6"/>
                <w:sz w:val="20"/>
              </w:rPr>
              <w:t xml:space="preserve"> </w:t>
            </w:r>
            <w:r>
              <w:rPr>
                <w:sz w:val="20"/>
              </w:rPr>
              <w:t>relevant</w:t>
            </w:r>
            <w:r>
              <w:rPr>
                <w:spacing w:val="-6"/>
                <w:sz w:val="20"/>
              </w:rPr>
              <w:t xml:space="preserve"> </w:t>
            </w:r>
            <w:r>
              <w:rPr>
                <w:sz w:val="20"/>
              </w:rPr>
              <w:t>or</w:t>
            </w:r>
            <w:r>
              <w:rPr>
                <w:spacing w:val="-6"/>
                <w:sz w:val="20"/>
              </w:rPr>
              <w:t xml:space="preserve"> </w:t>
            </w:r>
            <w:r>
              <w:rPr>
                <w:sz w:val="20"/>
              </w:rPr>
              <w:t>irrelevant</w:t>
            </w:r>
            <w:r>
              <w:rPr>
                <w:spacing w:val="-6"/>
                <w:sz w:val="20"/>
              </w:rPr>
              <w:t xml:space="preserve"> </w:t>
            </w:r>
            <w:r>
              <w:rPr>
                <w:sz w:val="20"/>
              </w:rPr>
              <w:t>based on the research</w:t>
            </w:r>
            <w:r>
              <w:rPr>
                <w:spacing w:val="-2"/>
                <w:sz w:val="20"/>
              </w:rPr>
              <w:t xml:space="preserve"> </w:t>
            </w:r>
            <w:r>
              <w:rPr>
                <w:sz w:val="20"/>
              </w:rPr>
              <w:t>topic.</w:t>
            </w:r>
          </w:p>
          <w:p w14:paraId="5B526BE6" w14:textId="07BC1277" w:rsidR="00932A17" w:rsidRDefault="00BF5E70">
            <w:pPr>
              <w:pStyle w:val="TableParagraph"/>
              <w:numPr>
                <w:ilvl w:val="0"/>
                <w:numId w:val="23"/>
              </w:numPr>
              <w:tabs>
                <w:tab w:val="left" w:pos="270"/>
              </w:tabs>
              <w:spacing w:before="42" w:line="249" w:lineRule="auto"/>
              <w:ind w:right="287"/>
              <w:rPr>
                <w:sz w:val="20"/>
              </w:rPr>
            </w:pPr>
            <w:r>
              <w:rPr>
                <w:sz w:val="20"/>
              </w:rPr>
              <w:t>Identify a topic, problem</w:t>
            </w:r>
            <w:r w:rsidR="00744E37">
              <w:rPr>
                <w:sz w:val="20"/>
              </w:rPr>
              <w:t>,</w:t>
            </w:r>
            <w:r>
              <w:rPr>
                <w:sz w:val="20"/>
              </w:rPr>
              <w:t xml:space="preserve"> or complex question or problem for </w:t>
            </w:r>
            <w:r w:rsidR="00744E37">
              <w:rPr>
                <w:sz w:val="20"/>
              </w:rPr>
              <w:t xml:space="preserve">a </w:t>
            </w:r>
            <w:r>
              <w:rPr>
                <w:sz w:val="20"/>
              </w:rPr>
              <w:t>large</w:t>
            </w:r>
            <w:r w:rsidR="00744E37">
              <w:rPr>
                <w:sz w:val="20"/>
              </w:rPr>
              <w:t>-</w:t>
            </w:r>
            <w:r>
              <w:rPr>
                <w:sz w:val="20"/>
              </w:rPr>
              <w:t>scale research</w:t>
            </w:r>
            <w:r>
              <w:rPr>
                <w:spacing w:val="-3"/>
                <w:sz w:val="20"/>
              </w:rPr>
              <w:t xml:space="preserve"> </w:t>
            </w:r>
            <w:r>
              <w:rPr>
                <w:sz w:val="20"/>
              </w:rPr>
              <w:t>project.</w:t>
            </w:r>
          </w:p>
          <w:p w14:paraId="0402344B" w14:textId="77777777" w:rsidR="00932A17" w:rsidRDefault="00BF5E70">
            <w:pPr>
              <w:pStyle w:val="TableParagraph"/>
              <w:numPr>
                <w:ilvl w:val="0"/>
                <w:numId w:val="23"/>
              </w:numPr>
              <w:tabs>
                <w:tab w:val="left" w:pos="270"/>
              </w:tabs>
              <w:spacing w:before="42"/>
              <w:rPr>
                <w:sz w:val="20"/>
              </w:rPr>
            </w:pPr>
            <w:r>
              <w:rPr>
                <w:sz w:val="20"/>
              </w:rPr>
              <w:t>Identify a simple question for short-term research</w:t>
            </w:r>
            <w:r>
              <w:rPr>
                <w:spacing w:val="-16"/>
                <w:sz w:val="20"/>
              </w:rPr>
              <w:t xml:space="preserve"> </w:t>
            </w:r>
            <w:r>
              <w:rPr>
                <w:sz w:val="20"/>
              </w:rPr>
              <w:t>project.</w:t>
            </w:r>
          </w:p>
          <w:p w14:paraId="639CDDA3" w14:textId="77777777" w:rsidR="00932A17" w:rsidRDefault="00BF5E70">
            <w:pPr>
              <w:pStyle w:val="TableParagraph"/>
              <w:numPr>
                <w:ilvl w:val="0"/>
                <w:numId w:val="23"/>
              </w:numPr>
              <w:tabs>
                <w:tab w:val="left" w:pos="270"/>
              </w:tabs>
              <w:spacing w:line="249" w:lineRule="auto"/>
              <w:ind w:right="743"/>
              <w:rPr>
                <w:sz w:val="20"/>
              </w:rPr>
            </w:pPr>
            <w:r>
              <w:rPr>
                <w:sz w:val="20"/>
              </w:rPr>
              <w:t>Engage with information sources for the purpose of research.</w:t>
            </w:r>
          </w:p>
        </w:tc>
      </w:tr>
    </w:tbl>
    <w:p w14:paraId="6AC6601D" w14:textId="77777777" w:rsidR="00932A17" w:rsidRDefault="00932A17">
      <w:pPr>
        <w:spacing w:line="249" w:lineRule="auto"/>
        <w:rPr>
          <w:sz w:val="20"/>
        </w:rPr>
        <w:sectPr w:rsidR="00932A17">
          <w:footerReference w:type="default" r:id="rId110"/>
          <w:pgSz w:w="15840" w:h="12240" w:orient="landscape"/>
          <w:pgMar w:top="0" w:right="0" w:bottom="720" w:left="0" w:header="0" w:footer="520" w:gutter="0"/>
          <w:cols w:space="720"/>
        </w:sectPr>
      </w:pPr>
    </w:p>
    <w:p w14:paraId="57623357"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376" behindDoc="0" locked="0" layoutInCell="1" allowOverlap="1" wp14:anchorId="5C64A526" wp14:editId="739AF2D9">
                <wp:simplePos x="0" y="0"/>
                <wp:positionH relativeFrom="page">
                  <wp:posOffset>6350</wp:posOffset>
                </wp:positionH>
                <wp:positionV relativeFrom="page">
                  <wp:posOffset>6350</wp:posOffset>
                </wp:positionV>
                <wp:extent cx="10052050" cy="685800"/>
                <wp:effectExtent l="0" t="0" r="0" b="0"/>
                <wp:wrapNone/>
                <wp:docPr id="106"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8" name="Rectangle 139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Text Box 139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4769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12" name="Text Box 139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909B5" w14:textId="77777777" w:rsidR="00742030" w:rsidRDefault="00742030">
                              <w:pPr>
                                <w:spacing w:line="201" w:lineRule="exact"/>
                                <w:rPr>
                                  <w:b/>
                                  <w:sz w:val="18"/>
                                </w:rPr>
                              </w:pPr>
                              <w:r>
                                <w:rPr>
                                  <w:b/>
                                  <w:color w:val="FFFFFF"/>
                                  <w:sz w:val="18"/>
                                </w:rPr>
                                <w:t>306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4A526" id="Group 1392" o:spid="_x0000_s2242" style="position:absolute;margin-left:.5pt;margin-top:.5pt;width:791.5pt;height:54pt;z-index:243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ta1qwMAAGMOAAAOAAAAZHJzL2Uyb0RvYy54bWzsV12PozYUfa/U/2D5ncEQIICGWe0kYVRp&#13;&#10;2q662x/ggPlQAVPbGTKt+t97bSdMkmm7H9NWrTQ8gM21r6/Pvedgrt/s+w49MCFbPmTYuyIYsaHg&#13;&#10;ZTvUGf7xQ+7EGElFh5J2fGAZfmQSv7n5+qvraUyZzxvelUwgcDLIdBoz3Cg1pq4ri4b1VF7xkQ1g&#13;&#10;rLjoqYKuqN1S0Am8953rExK5ExflKHjBpIS3a2vEN8Z/VbFCfV9VkinUZRhiU+YuzH2r7+7NNU1r&#13;&#10;QcemLQ5h0C+IoqftAIvOrtZUUbQT7TNXfVsILnmlrgreu7yq2oKZPcBuPHKxmzvBd6PZS51O9TjD&#13;&#10;BNBe4PTFbovvHt4J1JaQOxJhNNAekmTWRd4i8TU+01inMOxOjO/Hd8JuEpr3vPhJgtm9tOt+bQej&#13;&#10;7fQtL8Ej3Slu8NlXotcuYOdob9LwOKeB7RUq4KVHSOiTENJVgDGKw5gcElU0kE09zwMj2OBhElg0&#13;&#10;m+PcMF4cJnokNmaXpnZVE+khMr0tqDj5BKp8GajvGzoykyup0ZpBhfq3oP4AtUiHumMa2IUF1gw9&#13;&#10;oipPIT2x6EAlIP9RMC9AmeH8C0hoOgqp7hjvkW5kWECUJlH04V4qnd6nITpvkndtmbddZzqi3q46&#13;&#10;gR4osCvfLG9nwM+GdYMePHA9zXq0byBAWEPbdKiGLb8mnh+QWz9x8iheOkEehE6yJLFDvOQ2iUiQ&#13;&#10;BOv8Nx2gF6RNW5ZsuG8HdmSuF3xaEg8aYjlnuIumDCehH5q9n0UvTzdJzKWTB7icDetbBULWtX2G&#13;&#10;oVzhspXZMFpuhtJUqaJtZ9vuefjGG2BwfBpUoFpt3m2pbnn5CDUgOCQJChwkFxoNF79gNIF8ZVj+&#13;&#10;vKOCYdR9M0ApJ14QwDBlOkG49KEjTi3bUwsdCnCVYYWRba6U1cjdKNq6gZU8A8zA3wKRq9YUho7P&#13;&#10;RgVxH9j0b9FKl7ql1QddO7d8r1kVXLAKqT1YjsG/mF8GRFCdIDS6aMtWC1YUglIasfKJMc2S80Se&#13;&#10;T+TXzBKafhZtSLKJN3HgBH60cQKyXjtv81XgRLm3DNeL9Wq19s5po8n4ctoYFfhzScj19ZwtJ+Vv&#13;&#10;pQTwMuX/qgRaVz6iBGq/3ZsvdkTiY8F/pjrMyjCrAjSsIkDj/6cGwL7nahAewYHPsf7G/s1q4AWx&#13;&#10;l5hTyDM9WPjeqxz8wQnhVQ7+gYPBiRwkx4r/r8qBOYHDn4w56Bz+uvSv0mnfHCae/g1vfgc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E2K1rWrAwAAYw4AAA4AAAAAAAAAAAAAAAAALgIAAGRycy9lMm9Eb2MueG1sUEsB&#13;&#10;Ai0AFAAGAAgAAAAhAJ92ifXgAAAADQEAAA8AAAAAAAAAAAAAAAAABQYAAGRycy9kb3ducmV2Lnht&#13;&#10;bFBLBQYAAAAABAAEAPMAAAASBwAAAAA=&#13;&#10;">
                <v:rect id="Rectangle 1393" o:spid="_x0000_s224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0tf6yAAAAOEAAAAPAAAAZHJzL2Rvd25yZXYueG1sRI9Ba8JA&#13;&#10;EIXvBf/DMoK3ulGsSHQV0QqlB6FR0eOQHZNgdjZktxr/fecg9PKYx2O+mbdYda5Wd2pD5dnAaJiA&#13;&#10;Is69rbgwcDzs3megQkS2WHsmA08KsFr23haYWv/gH7pnsVAC4ZCigTLGJtU65CU5DEPfEEt29a3D&#13;&#10;KLYttG3xIXBX63GSTLXDiuVCiQ1tSspv2a8zsH9+uit/VNlheqbLpDntLuvvkzGDfredi6znoCJ1&#13;&#10;8X/jhfiy0iGRl6WRTKCXfwAAAP//AwBQSwECLQAUAAYACAAAACEA2+H2y+4AAACFAQAAEwAAAAAA&#13;&#10;AAAAAAAAAAAAAAAAW0NvbnRlbnRfVHlwZXNdLnhtbFBLAQItABQABgAIAAAAIQBa9CxbvwAAABUB&#13;&#10;AAALAAAAAAAAAAAAAAAAAB8BAABfcmVscy8ucmVsc1BLAQItABQABgAIAAAAIQCR0tf6yAAAAOEA&#13;&#10;AAAPAAAAAAAAAAAAAAAAAAcCAABkcnMvZG93bnJldi54bWxQSwUGAAAAAAMAAwC3AAAA/AIAAAAA&#13;&#10;" fillcolor="#fe7b80" stroked="f">
                  <v:path arrowok="t"/>
                </v:rect>
                <v:shape id="Text Box 1394" o:spid="_x0000_s224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7eIyAAAAOEAAAAPAAAAZHJzL2Rvd25yZXYueG1sRI9NawIx&#13;&#10;EIbvBf9DGKG3mlXoB6tRiiItlB60Cj0Om+lm6WayJOka/33nUOhleIdhnpdntSm+VyPF1AU2MJ9V&#13;&#10;oIibYDtuDZw+9ndPoFJGttgHJgNXSrBZT25WWNtw4QONx9wqgXCq0YDLeai1To0jj2kWBmK5fYXo&#13;&#10;McsaW20jXgTue72oqgftsWNpcDjQ1lHzffzxBs7bYf9WPh2+j/f2Zbd4PFxjU4y5nZbdUsbzElSm&#13;&#10;kv8//hCvVhzm4iBGkkCvfwEAAP//AwBQSwECLQAUAAYACAAAACEA2+H2y+4AAACFAQAAEwAAAAAA&#13;&#10;AAAAAAAAAAAAAAAAW0NvbnRlbnRfVHlwZXNdLnhtbFBLAQItABQABgAIAAAAIQBa9CxbvwAAABUB&#13;&#10;AAALAAAAAAAAAAAAAAAAAB8BAABfcmVscy8ucmVsc1BLAQItABQABgAIAAAAIQBss7eIyAAAAOEA&#13;&#10;AAAPAAAAAAAAAAAAAAAAAAcCAABkcnMvZG93bnJldi54bWxQSwUGAAAAAAMAAwC3AAAA/AIAAAAA&#13;&#10;" filled="f" stroked="f">
                  <v:path arrowok="t"/>
                  <v:textbox inset="0,0,0,0">
                    <w:txbxContent>
                      <w:p w14:paraId="7784769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95" o:spid="_x0000_s224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YxkyAAAAOEAAAAPAAAAZHJzL2Rvd25yZXYueG1sRI/BagIx&#13;&#10;EIbvhb5DmEJvNeuCtqxGKYpYEA9qCz0Om+lm6WayJOka394IQi/DDD//N3zzZbKdGMiH1rGC8agA&#13;&#10;QVw73XKj4PO0eXkDESKyxs4xKbhQgOXi8WGOlXZnPtBwjI3IEA4VKjAx9pWUoTZkMYxcT5yzH+ct&#13;&#10;xnz6RmqP5wy3nSyLYiottpw/GOxpZaj+Pf5ZBV+rfrNL3wb3w0Rv1+Xr4eLrpNTzU1rP8nifgYiU&#13;&#10;4n/jjvjQ2WFcws0obyAXVwAAAP//AwBQSwECLQAUAAYACAAAACEA2+H2y+4AAACFAQAAEwAAAAAA&#13;&#10;AAAAAAAAAAAAAAAAW0NvbnRlbnRfVHlwZXNdLnhtbFBLAQItABQABgAIAAAAIQBa9CxbvwAAABUB&#13;&#10;AAALAAAAAAAAAAAAAAAAAB8BAABfcmVscy8ucmVsc1BLAQItABQABgAIAAAAIQDzLYxkyAAAAOEA&#13;&#10;AAAPAAAAAAAAAAAAAAAAAAcCAABkcnMvZG93bnJldi54bWxQSwUGAAAAAAMAAwC3AAAA/AIAAAAA&#13;&#10;" filled="f" stroked="f">
                  <v:path arrowok="t"/>
                  <v:textbox inset="0,0,0,0">
                    <w:txbxContent>
                      <w:p w14:paraId="669909B5" w14:textId="77777777" w:rsidR="00742030" w:rsidRDefault="00742030">
                        <w:pPr>
                          <w:spacing w:line="201" w:lineRule="exact"/>
                          <w:rPr>
                            <w:b/>
                            <w:sz w:val="18"/>
                          </w:rPr>
                        </w:pPr>
                        <w:r>
                          <w:rPr>
                            <w:b/>
                            <w:color w:val="FFFFFF"/>
                            <w:sz w:val="18"/>
                          </w:rPr>
                          <w:t>306</w:t>
                        </w:r>
                      </w:p>
                    </w:txbxContent>
                  </v:textbox>
                </v:shape>
                <w10:wrap anchorx="page" anchory="page"/>
              </v:group>
            </w:pict>
          </mc:Fallback>
        </mc:AlternateContent>
      </w:r>
    </w:p>
    <w:p w14:paraId="6D5885B7" w14:textId="77777777" w:rsidR="00932A17" w:rsidRDefault="00932A17">
      <w:pPr>
        <w:pStyle w:val="BodyText"/>
        <w:rPr>
          <w:rFonts w:ascii="Times New Roman"/>
          <w:sz w:val="20"/>
        </w:rPr>
      </w:pPr>
    </w:p>
    <w:p w14:paraId="780EBA02" w14:textId="77777777" w:rsidR="00932A17" w:rsidRDefault="00932A17">
      <w:pPr>
        <w:pStyle w:val="BodyText"/>
        <w:rPr>
          <w:rFonts w:ascii="Times New Roman"/>
          <w:sz w:val="20"/>
        </w:rPr>
      </w:pPr>
    </w:p>
    <w:p w14:paraId="6802DABB" w14:textId="77777777" w:rsidR="00932A17" w:rsidRDefault="00932A17">
      <w:pPr>
        <w:pStyle w:val="BodyText"/>
        <w:rPr>
          <w:rFonts w:ascii="Times New Roman"/>
          <w:sz w:val="20"/>
        </w:rPr>
      </w:pPr>
    </w:p>
    <w:p w14:paraId="508E2973" w14:textId="77777777" w:rsidR="00932A17" w:rsidRDefault="00932A17">
      <w:pPr>
        <w:pStyle w:val="BodyText"/>
        <w:rPr>
          <w:rFonts w:ascii="Times New Roman"/>
          <w:sz w:val="20"/>
        </w:rPr>
      </w:pPr>
    </w:p>
    <w:p w14:paraId="78D901B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5B1D0EA" w14:textId="77777777">
        <w:trPr>
          <w:trHeight w:val="931"/>
        </w:trPr>
        <w:tc>
          <w:tcPr>
            <w:tcW w:w="2880" w:type="dxa"/>
            <w:shd w:val="clear" w:color="auto" w:fill="8CA5D5"/>
          </w:tcPr>
          <w:p w14:paraId="382464C9" w14:textId="77777777" w:rsidR="00932A17" w:rsidRDefault="00932A17">
            <w:pPr>
              <w:pStyle w:val="TableParagraph"/>
              <w:spacing w:before="6"/>
              <w:ind w:left="0"/>
              <w:rPr>
                <w:rFonts w:ascii="Times New Roman"/>
                <w:sz w:val="28"/>
              </w:rPr>
            </w:pPr>
          </w:p>
          <w:p w14:paraId="673B449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7C433D1" w14:textId="77777777" w:rsidR="00932A17" w:rsidRDefault="00932A17">
            <w:pPr>
              <w:pStyle w:val="TableParagraph"/>
              <w:spacing w:before="6"/>
              <w:ind w:left="0"/>
              <w:rPr>
                <w:rFonts w:ascii="Times New Roman"/>
                <w:sz w:val="28"/>
              </w:rPr>
            </w:pPr>
          </w:p>
          <w:p w14:paraId="6D04D1A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6CEB2597" w14:textId="77777777" w:rsidR="00932A17" w:rsidRDefault="00932A17">
            <w:pPr>
              <w:pStyle w:val="TableParagraph"/>
              <w:spacing w:before="6"/>
              <w:ind w:left="0"/>
              <w:rPr>
                <w:rFonts w:ascii="Times New Roman"/>
                <w:sz w:val="28"/>
              </w:rPr>
            </w:pPr>
          </w:p>
          <w:p w14:paraId="140E07D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950ACC8" w14:textId="77777777" w:rsidR="00932A17" w:rsidRDefault="00932A17">
            <w:pPr>
              <w:pStyle w:val="TableParagraph"/>
              <w:spacing w:before="6"/>
              <w:ind w:left="0"/>
              <w:rPr>
                <w:rFonts w:ascii="Times New Roman"/>
                <w:sz w:val="28"/>
              </w:rPr>
            </w:pPr>
          </w:p>
          <w:p w14:paraId="27016C65"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CA81C5B" w14:textId="77777777" w:rsidR="00932A17" w:rsidRDefault="00BF5E70">
            <w:pPr>
              <w:pStyle w:val="TableParagraph"/>
              <w:spacing w:before="116"/>
              <w:ind w:left="787" w:right="778"/>
              <w:jc w:val="center"/>
              <w:rPr>
                <w:b/>
                <w:sz w:val="28"/>
              </w:rPr>
            </w:pPr>
            <w:r>
              <w:rPr>
                <w:b/>
                <w:sz w:val="28"/>
              </w:rPr>
              <w:t>Learning Progression</w:t>
            </w:r>
          </w:p>
          <w:p w14:paraId="5854BBB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FADC006" w14:textId="77777777">
        <w:trPr>
          <w:trHeight w:val="4175"/>
        </w:trPr>
        <w:tc>
          <w:tcPr>
            <w:tcW w:w="2880" w:type="dxa"/>
            <w:shd w:val="clear" w:color="auto" w:fill="DCDDDE"/>
          </w:tcPr>
          <w:p w14:paraId="51A889C2" w14:textId="77777777" w:rsidR="00932A17" w:rsidRDefault="00BF5E70">
            <w:pPr>
              <w:pStyle w:val="TableParagraph"/>
              <w:spacing w:before="133" w:line="249" w:lineRule="auto"/>
              <w:ind w:left="90" w:right="143"/>
              <w:rPr>
                <w:sz w:val="20"/>
              </w:rPr>
            </w:pPr>
            <w:r>
              <w:rPr>
                <w:b/>
                <w:spacing w:val="-4"/>
                <w:sz w:val="20"/>
              </w:rPr>
              <w:t xml:space="preserve">W.11-12.8 </w:t>
            </w:r>
            <w:r>
              <w:rPr>
                <w:sz w:val="20"/>
              </w:rPr>
              <w:t>Gather relevant information from multiple authoritative print and digital sources, using advanced searches effectively; assess the strengths and limitations of each source in terms of the task, purpose, and audience; integrate information into the text selectively to maintain the flow of ideas, avoiding plagiarism and over-reliance on any one source</w:t>
            </w:r>
            <w:r>
              <w:rPr>
                <w:spacing w:val="-6"/>
                <w:sz w:val="20"/>
              </w:rPr>
              <w:t xml:space="preserve"> </w:t>
            </w:r>
            <w:r>
              <w:rPr>
                <w:sz w:val="20"/>
              </w:rPr>
              <w:t>and</w:t>
            </w:r>
          </w:p>
          <w:p w14:paraId="49B9AEC5" w14:textId="77777777" w:rsidR="00932A17" w:rsidRDefault="00BF5E70">
            <w:pPr>
              <w:pStyle w:val="TableParagraph"/>
              <w:spacing w:before="10" w:line="249" w:lineRule="auto"/>
              <w:ind w:left="90" w:right="69"/>
              <w:rPr>
                <w:sz w:val="20"/>
              </w:rPr>
            </w:pPr>
            <w:r>
              <w:rPr>
                <w:sz w:val="20"/>
              </w:rPr>
              <w:t>following a standard format for citation.</w:t>
            </w:r>
          </w:p>
        </w:tc>
        <w:tc>
          <w:tcPr>
            <w:tcW w:w="1891" w:type="dxa"/>
          </w:tcPr>
          <w:p w14:paraId="7372867E" w14:textId="77777777" w:rsidR="00932A17" w:rsidRDefault="00BF5E70">
            <w:pPr>
              <w:pStyle w:val="TableParagraph"/>
              <w:spacing w:before="133" w:line="249" w:lineRule="auto"/>
              <w:ind w:left="90" w:right="109"/>
              <w:rPr>
                <w:sz w:val="20"/>
              </w:rPr>
            </w:pPr>
            <w:r>
              <w:rPr>
                <w:b/>
                <w:spacing w:val="-3"/>
                <w:sz w:val="20"/>
              </w:rPr>
              <w:t xml:space="preserve">W.11-12.8a </w:t>
            </w:r>
            <w:r>
              <w:rPr>
                <w:sz w:val="20"/>
              </w:rPr>
              <w:t>Gather information from a range of sources to address</w:t>
            </w:r>
            <w:r>
              <w:rPr>
                <w:spacing w:val="-2"/>
                <w:sz w:val="20"/>
              </w:rPr>
              <w:t xml:space="preserve"> </w:t>
            </w:r>
            <w:r>
              <w:rPr>
                <w:sz w:val="20"/>
              </w:rPr>
              <w:t>a</w:t>
            </w:r>
          </w:p>
          <w:p w14:paraId="0B9E8231" w14:textId="77777777" w:rsidR="00932A17" w:rsidRDefault="00BF5E70">
            <w:pPr>
              <w:pStyle w:val="TableParagraph"/>
              <w:spacing w:before="3" w:line="249" w:lineRule="auto"/>
              <w:ind w:left="90" w:right="203"/>
              <w:rPr>
                <w:sz w:val="20"/>
              </w:rPr>
            </w:pPr>
            <w:r>
              <w:rPr>
                <w:sz w:val="20"/>
              </w:rPr>
              <w:t>topic, describe an idea, or support an argument.</w:t>
            </w:r>
          </w:p>
          <w:p w14:paraId="5AF5535D" w14:textId="77777777" w:rsidR="00932A17" w:rsidRDefault="00BF5E70">
            <w:pPr>
              <w:pStyle w:val="TableParagraph"/>
              <w:spacing w:before="2" w:line="249" w:lineRule="auto"/>
              <w:ind w:left="90" w:right="125"/>
              <w:rPr>
                <w:sz w:val="20"/>
              </w:rPr>
            </w:pPr>
            <w:r>
              <w:rPr>
                <w:sz w:val="20"/>
              </w:rPr>
              <w:t>Organize the information into a cohesive report. Cite sources using a template or graphic organizer with support.</w:t>
            </w:r>
          </w:p>
        </w:tc>
        <w:tc>
          <w:tcPr>
            <w:tcW w:w="2160" w:type="dxa"/>
          </w:tcPr>
          <w:p w14:paraId="108BEE28" w14:textId="77777777" w:rsidR="00932A17" w:rsidRDefault="00BF5E70">
            <w:pPr>
              <w:pStyle w:val="TableParagraph"/>
              <w:spacing w:before="133" w:line="249" w:lineRule="auto"/>
              <w:ind w:left="89" w:right="157"/>
              <w:rPr>
                <w:sz w:val="20"/>
              </w:rPr>
            </w:pPr>
            <w:r>
              <w:rPr>
                <w:b/>
                <w:spacing w:val="-3"/>
                <w:sz w:val="20"/>
              </w:rPr>
              <w:t xml:space="preserve">W.11-12.8b </w:t>
            </w:r>
            <w:r>
              <w:rPr>
                <w:sz w:val="20"/>
              </w:rPr>
              <w:t>Compare information from various sources to determine strengths and weaknesses; cite sources using a template or graphic organizer with support.</w:t>
            </w:r>
          </w:p>
        </w:tc>
        <w:tc>
          <w:tcPr>
            <w:tcW w:w="1901" w:type="dxa"/>
          </w:tcPr>
          <w:p w14:paraId="633C2010" w14:textId="77777777" w:rsidR="00932A17" w:rsidRDefault="00BF5E70">
            <w:pPr>
              <w:pStyle w:val="TableParagraph"/>
              <w:spacing w:before="133"/>
              <w:ind w:left="89"/>
              <w:rPr>
                <w:b/>
                <w:sz w:val="20"/>
              </w:rPr>
            </w:pPr>
            <w:r>
              <w:rPr>
                <w:b/>
                <w:sz w:val="20"/>
              </w:rPr>
              <w:t>W.11-12.8c</w:t>
            </w:r>
          </w:p>
          <w:p w14:paraId="14A6F41C" w14:textId="77777777" w:rsidR="00932A17" w:rsidRDefault="00BF5E70">
            <w:pPr>
              <w:pStyle w:val="TableParagraph"/>
              <w:spacing w:before="10" w:line="249" w:lineRule="auto"/>
              <w:ind w:left="89" w:right="358"/>
              <w:rPr>
                <w:sz w:val="20"/>
              </w:rPr>
            </w:pPr>
            <w:r>
              <w:rPr>
                <w:sz w:val="20"/>
              </w:rPr>
              <w:t>Identify one or more sources that are likely to provide relevant</w:t>
            </w:r>
          </w:p>
          <w:p w14:paraId="63EF9808" w14:textId="77777777" w:rsidR="00932A17" w:rsidRDefault="00BF5E70">
            <w:pPr>
              <w:pStyle w:val="TableParagraph"/>
              <w:spacing w:before="3" w:line="249" w:lineRule="auto"/>
              <w:ind w:left="89" w:right="69"/>
              <w:rPr>
                <w:sz w:val="20"/>
              </w:rPr>
            </w:pPr>
            <w:r>
              <w:rPr>
                <w:sz w:val="20"/>
              </w:rPr>
              <w:t>information about a topic or idea.</w:t>
            </w:r>
          </w:p>
        </w:tc>
        <w:tc>
          <w:tcPr>
            <w:tcW w:w="5549" w:type="dxa"/>
          </w:tcPr>
          <w:p w14:paraId="79A85E25" w14:textId="77777777" w:rsidR="00932A17" w:rsidRDefault="00BF5E70">
            <w:pPr>
              <w:pStyle w:val="TableParagraph"/>
              <w:spacing w:before="133"/>
              <w:ind w:left="89"/>
              <w:rPr>
                <w:b/>
                <w:sz w:val="20"/>
              </w:rPr>
            </w:pPr>
            <w:r>
              <w:rPr>
                <w:b/>
                <w:sz w:val="20"/>
              </w:rPr>
              <w:t>Between a and b:</w:t>
            </w:r>
          </w:p>
          <w:p w14:paraId="4B309937" w14:textId="77777777" w:rsidR="00932A17" w:rsidRDefault="00BF5E70">
            <w:pPr>
              <w:pStyle w:val="TableParagraph"/>
              <w:numPr>
                <w:ilvl w:val="0"/>
                <w:numId w:val="22"/>
              </w:numPr>
              <w:tabs>
                <w:tab w:val="left" w:pos="270"/>
              </w:tabs>
              <w:spacing w:line="249" w:lineRule="auto"/>
              <w:ind w:right="265"/>
              <w:rPr>
                <w:sz w:val="20"/>
              </w:rPr>
            </w:pPr>
            <w:r>
              <w:rPr>
                <w:sz w:val="20"/>
              </w:rPr>
              <w:t>Use advanced search features to refine search accuracy and</w:t>
            </w:r>
            <w:r>
              <w:rPr>
                <w:spacing w:val="-2"/>
                <w:sz w:val="20"/>
              </w:rPr>
              <w:t xml:space="preserve"> </w:t>
            </w:r>
            <w:r>
              <w:rPr>
                <w:sz w:val="20"/>
              </w:rPr>
              <w:t>reliability.</w:t>
            </w:r>
          </w:p>
          <w:p w14:paraId="2272C2DA" w14:textId="77777777" w:rsidR="00932A17" w:rsidRDefault="00BF5E70">
            <w:pPr>
              <w:pStyle w:val="TableParagraph"/>
              <w:spacing w:before="41"/>
              <w:ind w:left="89"/>
              <w:rPr>
                <w:b/>
                <w:sz w:val="20"/>
              </w:rPr>
            </w:pPr>
            <w:r>
              <w:rPr>
                <w:b/>
                <w:sz w:val="20"/>
              </w:rPr>
              <w:t>Between b and c:</w:t>
            </w:r>
          </w:p>
          <w:p w14:paraId="27A9DFF1" w14:textId="77777777" w:rsidR="00932A17" w:rsidRDefault="00BF5E70">
            <w:pPr>
              <w:pStyle w:val="TableParagraph"/>
              <w:numPr>
                <w:ilvl w:val="0"/>
                <w:numId w:val="22"/>
              </w:numPr>
              <w:tabs>
                <w:tab w:val="left" w:pos="270"/>
              </w:tabs>
              <w:rPr>
                <w:sz w:val="20"/>
              </w:rPr>
            </w:pPr>
            <w:r>
              <w:rPr>
                <w:sz w:val="20"/>
              </w:rPr>
              <w:t>Use tools to evaluate internet resources and</w:t>
            </w:r>
            <w:r>
              <w:rPr>
                <w:spacing w:val="-14"/>
                <w:sz w:val="20"/>
              </w:rPr>
              <w:t xml:space="preserve"> </w:t>
            </w:r>
            <w:r>
              <w:rPr>
                <w:sz w:val="20"/>
              </w:rPr>
              <w:t>content.</w:t>
            </w:r>
          </w:p>
          <w:p w14:paraId="3B00E39D" w14:textId="551D1301" w:rsidR="00932A17" w:rsidRDefault="00BF5E70">
            <w:pPr>
              <w:pStyle w:val="TableParagraph"/>
              <w:numPr>
                <w:ilvl w:val="0"/>
                <w:numId w:val="22"/>
              </w:numPr>
              <w:tabs>
                <w:tab w:val="left" w:pos="270"/>
              </w:tabs>
              <w:spacing w:line="249" w:lineRule="auto"/>
              <w:ind w:right="265"/>
              <w:rPr>
                <w:sz w:val="20"/>
              </w:rPr>
            </w:pPr>
            <w:r>
              <w:rPr>
                <w:sz w:val="20"/>
              </w:rPr>
              <w:t xml:space="preserve">Use digital tools (bibme, citation machine, citavi, citefast, easybib, ottobib, etc.) that create properly formatted </w:t>
            </w:r>
            <w:r>
              <w:rPr>
                <w:spacing w:val="-3"/>
                <w:sz w:val="20"/>
              </w:rPr>
              <w:t xml:space="preserve">(APA, </w:t>
            </w:r>
            <w:r>
              <w:rPr>
                <w:sz w:val="20"/>
              </w:rPr>
              <w:t>MLA)</w:t>
            </w:r>
            <w:r>
              <w:rPr>
                <w:spacing w:val="1"/>
                <w:sz w:val="20"/>
              </w:rPr>
              <w:t xml:space="preserve"> </w:t>
            </w:r>
            <w:r>
              <w:rPr>
                <w:sz w:val="20"/>
              </w:rPr>
              <w:t>citations.</w:t>
            </w:r>
          </w:p>
          <w:p w14:paraId="2C28C751" w14:textId="7DA3E683" w:rsidR="00932A17" w:rsidRDefault="00BF5E70">
            <w:pPr>
              <w:pStyle w:val="TableParagraph"/>
              <w:numPr>
                <w:ilvl w:val="0"/>
                <w:numId w:val="22"/>
              </w:numPr>
              <w:tabs>
                <w:tab w:val="left" w:pos="270"/>
              </w:tabs>
              <w:spacing w:before="43" w:line="249" w:lineRule="auto"/>
              <w:ind w:right="620"/>
              <w:rPr>
                <w:sz w:val="20"/>
              </w:rPr>
            </w:pPr>
            <w:r>
              <w:rPr>
                <w:sz w:val="20"/>
              </w:rPr>
              <w:t>Use digital tools, including search features</w:t>
            </w:r>
            <w:r w:rsidR="00744E37">
              <w:rPr>
                <w:sz w:val="20"/>
              </w:rPr>
              <w:t>,</w:t>
            </w:r>
            <w:r>
              <w:rPr>
                <w:sz w:val="20"/>
              </w:rPr>
              <w:t xml:space="preserve"> to access relevant</w:t>
            </w:r>
            <w:r>
              <w:rPr>
                <w:spacing w:val="-1"/>
                <w:sz w:val="20"/>
              </w:rPr>
              <w:t xml:space="preserve"> </w:t>
            </w:r>
            <w:r>
              <w:rPr>
                <w:sz w:val="20"/>
              </w:rPr>
              <w:t>information.</w:t>
            </w:r>
          </w:p>
          <w:p w14:paraId="33733AA1" w14:textId="77777777" w:rsidR="00932A17" w:rsidRDefault="00BF5E70">
            <w:pPr>
              <w:pStyle w:val="TableParagraph"/>
              <w:numPr>
                <w:ilvl w:val="0"/>
                <w:numId w:val="22"/>
              </w:numPr>
              <w:tabs>
                <w:tab w:val="left" w:pos="270"/>
              </w:tabs>
              <w:spacing w:before="42" w:line="249" w:lineRule="auto"/>
              <w:ind w:right="342"/>
              <w:rPr>
                <w:sz w:val="20"/>
              </w:rPr>
            </w:pPr>
            <w:r>
              <w:rPr>
                <w:sz w:val="20"/>
              </w:rPr>
              <w:t>Match topics to potential sources (recipe in a cookbook, election results in the</w:t>
            </w:r>
            <w:r>
              <w:rPr>
                <w:spacing w:val="-5"/>
                <w:sz w:val="20"/>
              </w:rPr>
              <w:t xml:space="preserve"> </w:t>
            </w:r>
            <w:r>
              <w:rPr>
                <w:sz w:val="20"/>
              </w:rPr>
              <w:t>newspaper).</w:t>
            </w:r>
          </w:p>
          <w:p w14:paraId="669D01E9" w14:textId="576EFAE8" w:rsidR="00932A17" w:rsidRDefault="00BF5E70">
            <w:pPr>
              <w:pStyle w:val="TableParagraph"/>
              <w:numPr>
                <w:ilvl w:val="0"/>
                <w:numId w:val="22"/>
              </w:numPr>
              <w:tabs>
                <w:tab w:val="left" w:pos="270"/>
              </w:tabs>
              <w:spacing w:before="41" w:line="249" w:lineRule="auto"/>
              <w:ind w:right="798"/>
              <w:rPr>
                <w:sz w:val="20"/>
              </w:rPr>
            </w:pPr>
            <w:r>
              <w:rPr>
                <w:sz w:val="20"/>
              </w:rPr>
              <w:t>Identify sources of digital and print</w:t>
            </w:r>
            <w:r w:rsidR="003D6F89">
              <w:rPr>
                <w:sz w:val="20"/>
              </w:rPr>
              <w:t>-</w:t>
            </w:r>
            <w:r>
              <w:rPr>
                <w:sz w:val="20"/>
              </w:rPr>
              <w:t>based research information.</w:t>
            </w:r>
          </w:p>
          <w:p w14:paraId="305F362A" w14:textId="6076EB4E" w:rsidR="00932A17" w:rsidRDefault="00BF5E70">
            <w:pPr>
              <w:pStyle w:val="TableParagraph"/>
              <w:numPr>
                <w:ilvl w:val="0"/>
                <w:numId w:val="22"/>
              </w:numPr>
              <w:tabs>
                <w:tab w:val="left" w:pos="270"/>
              </w:tabs>
              <w:spacing w:before="42"/>
              <w:rPr>
                <w:sz w:val="20"/>
              </w:rPr>
            </w:pPr>
            <w:r>
              <w:rPr>
                <w:sz w:val="20"/>
              </w:rPr>
              <w:t xml:space="preserve">Identify </w:t>
            </w:r>
            <w:r w:rsidR="003D6F89">
              <w:rPr>
                <w:sz w:val="20"/>
              </w:rPr>
              <w:t xml:space="preserve">the </w:t>
            </w:r>
            <w:r>
              <w:rPr>
                <w:sz w:val="20"/>
              </w:rPr>
              <w:t>characteristics of a reliable</w:t>
            </w:r>
            <w:r>
              <w:rPr>
                <w:spacing w:val="-4"/>
                <w:sz w:val="20"/>
              </w:rPr>
              <w:t xml:space="preserve"> </w:t>
            </w:r>
            <w:r>
              <w:rPr>
                <w:sz w:val="20"/>
              </w:rPr>
              <w:t>source.</w:t>
            </w:r>
          </w:p>
        </w:tc>
      </w:tr>
    </w:tbl>
    <w:p w14:paraId="57AC8D0E" w14:textId="77777777" w:rsidR="00932A17" w:rsidRDefault="00932A17">
      <w:pPr>
        <w:rPr>
          <w:sz w:val="20"/>
        </w:rPr>
        <w:sectPr w:rsidR="00932A17">
          <w:footerReference w:type="default" r:id="rId111"/>
          <w:pgSz w:w="15840" w:h="12240" w:orient="landscape"/>
          <w:pgMar w:top="0" w:right="0" w:bottom="720" w:left="0" w:header="0" w:footer="520" w:gutter="0"/>
          <w:cols w:space="720"/>
        </w:sectPr>
      </w:pPr>
    </w:p>
    <w:p w14:paraId="11AC3AFD"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448" behindDoc="0" locked="0" layoutInCell="1" allowOverlap="1" wp14:anchorId="1C207FCB" wp14:editId="1A636AD7">
                <wp:simplePos x="0" y="0"/>
                <wp:positionH relativeFrom="page">
                  <wp:posOffset>6350</wp:posOffset>
                </wp:positionH>
                <wp:positionV relativeFrom="page">
                  <wp:posOffset>6350</wp:posOffset>
                </wp:positionV>
                <wp:extent cx="10052050" cy="685800"/>
                <wp:effectExtent l="0" t="0" r="0" b="0"/>
                <wp:wrapNone/>
                <wp:docPr id="9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100" name="Rectangle 138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Text Box 139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D57F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104" name="Text Box 139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5819A" w14:textId="77777777" w:rsidR="00742030" w:rsidRDefault="00742030">
                              <w:pPr>
                                <w:spacing w:line="201" w:lineRule="exact"/>
                                <w:rPr>
                                  <w:b/>
                                  <w:sz w:val="18"/>
                                </w:rPr>
                              </w:pPr>
                              <w:r>
                                <w:rPr>
                                  <w:b/>
                                  <w:color w:val="FFFFFF"/>
                                  <w:sz w:val="18"/>
                                </w:rPr>
                                <w:t>307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07FCB" id="Group 1388" o:spid="_x0000_s2246" style="position:absolute;margin-left:.5pt;margin-top:.5pt;width:791.5pt;height:54pt;z-index:244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qfArQMAAGIOAAAOAAAAZHJzL2Uyb0RvYy54bWzsV9tu2zgQfV9g/4HQuyJRkWxJiFI0thUs&#13;&#10;kG2LXj6AlqgLViK1JB05XfTfOyRt2U56SRu0wALRg0xqqOHMmTnH1MWLbd+hWypky1nm4DPfQZQV&#13;&#10;vGxZnTkf3udu7CCpCCtJxxnNnDsqnReXf/5xMQ4pDXjDu5IKBE6YTMchcxqlhtTzZNHQnsgzPlAG&#13;&#10;xoqLniiYitorBRnBe995ge/PvJGLchC8oFLC06U1OpfGf1XRQr2uKkkV6jIHYlPmLsx9re/e5QVJ&#13;&#10;a0GGpi12YZCfiKInLYNNJ1dLogjaiPaBq74tBJe8UmcF7z1eVW1BTQ6QDfbvZXMt+GYwudTpWA8T&#13;&#10;TADtPZx+2m3x6vaNQG2ZOQlUipEeamS2Rfg8jjU841CnsOpaDO+GN8LmCMMbXvwjwezdt+t5bRej&#13;&#10;9fg3L8Ej2Shu4NlWotcuIHG0NVW4m6pAtwoV8BD7fhT4EVSrAOMsjmJ/V6eigWLq9zAYwQY/pn5F&#13;&#10;s9q/G8XnuxexHxuzR1K7q4l0F5lOCxpOHjCVT8P0XUMGakolNVo7TCGVPahvoRUJqzuqgU0ssGbp&#13;&#10;HlV5DOmRRQcqAfnvgnkPlAnOb0BC0kFIdU15j/QgcwREaQpFbm+k0uU9LNF1k7xry7ztOjMR9XrR&#13;&#10;CXRLgFz5an41AX6yrGN6MeP6NevRPoEAYQ9t06EasvyX4CD0r4LEzWfx3A3zMHKTuR+7Pk6ukpkf&#13;&#10;JuEy/6QDxGHatGVJ2U3L6J64OHxcEXcSYilnqItGIEAURCb3k+jlcZK+uXTxAJeTZX2rQMe6ts8c&#13;&#10;aFe4bGc2lJQrVpouVaTt7Ng7Dd94Awz2vwYV6FZbd9uqa17eQQ8IDkWCngLFhUHDxUcHjaBemSP/&#13;&#10;3RBBHdT9xaCVExyGsEyZSRjNA5iIY8v62EJYAa4yRznIDhfKSuRmEG3dwE7YAMP4SyBy1ZrG0PHZ&#13;&#10;qCDuHZt+G62CPa3e69654ltgVWIw15EAATWrkNqCZR/8k/llQATVCaPAFldvrQVrFiUQjxarwDem&#13;&#10;SXIO5HkkvyaWkPSHaOMnq3gVh24YzFZu6C+X7st8EbqzHM+j5flysVjiU9poMj6dNkYFvi4Jub4e&#13;&#10;suWo/a2UAF6m/Z+VQOvKd5RAbddb84c9s39/Bx4+Wh0mZZhUAQZWEWDw/1OD8EtqgHXj/To1wGGM&#13;&#10;E3MKeaAH5wF+loMvnBCe5eAXHAyO5GDq+B88LPw2OTAncPiQMQed3UeX/lI6npvDxOHT8PIzAAAA&#13;&#10;//8DAFBLAwQUAAYACAAAACEAn3aJ9eAAAAANAQAADwAAAGRycy9kb3ducmV2LnhtbExPy2rDMBC8&#13;&#10;F/oPYgu9NbLbpiSO5RDSxykEmhRCb4q1sU2slbEU2/n7rumhvewyM+zsTLocbC06bH3lSEE8iUAg&#13;&#10;5c5UVCj42r8/zED4oMno2hEquKKHZXZ7k+rEuJ4+sduFQrAJ+UQrKENoEil9XqLVfuIaJNZOrrU6&#13;&#10;MGwLaVrds7mt5WMUvUirK+IPpW5wXWJ+3l2sgo9e96un+K3bnE/r6/d+uj1sYlTq/m54XfBYLUAE&#13;&#10;HMLfBYwdOD9kHOzoLmS8qBlznfC7RnU6e2biOBLzCGSWyv8tsh8AAAD//wMAUEsBAi0AFAAGAAgA&#13;&#10;AAAhALaDOJL+AAAA4QEAABMAAAAAAAAAAAAAAAAAAAAAAFtDb250ZW50X1R5cGVzXS54bWxQSwEC&#13;&#10;LQAUAAYACAAAACEAOP0h/9YAAACUAQAACwAAAAAAAAAAAAAAAAAvAQAAX3JlbHMvLnJlbHNQSwEC&#13;&#10;LQAUAAYACAAAACEA3LqnwK0DAABiDgAADgAAAAAAAAAAAAAAAAAuAgAAZHJzL2Uyb0RvYy54bWxQ&#13;&#10;SwECLQAUAAYACAAAACEAn3aJ9eAAAAANAQAADwAAAAAAAAAAAAAAAAAHBgAAZHJzL2Rvd25yZXYu&#13;&#10;eG1sUEsFBgAAAAAEAAQA8wAAABQHAAAAAA==&#13;&#10;">
                <v:rect id="Rectangle 1389" o:spid="_x0000_s224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pNv8xwAAAOEAAAAPAAAAZHJzL2Rvd25yZXYueG1sRI/BasJA&#13;&#10;EIbvBd9hGcFb3ShWJLqKaIXSg9Co6HHIjkkwOxuyW41v3zkIvQz/MMz38y1WnavVndpQeTYwGiag&#13;&#10;iHNvKy4MHA+79xmoEJEt1p7JwJMCrJa9twWm1j/4h+5ZLJRAOKRooIyxSbUOeUkOw9A3xHK7+tZh&#13;&#10;lLUttG3xIXBX63GSTLXDiqWhxIY2JeW37NcZ2D8/3ZU/quwwPdNl0px2l/X3yZhBv9vOZaznoCJ1&#13;&#10;8f/jhfiy4pCIgxhJAr38AwAA//8DAFBLAQItABQABgAIAAAAIQDb4fbL7gAAAIUBAAATAAAAAAAA&#13;&#10;AAAAAAAAAAAAAABbQ29udGVudF9UeXBlc10ueG1sUEsBAi0AFAAGAAgAAAAhAFr0LFu/AAAAFQEA&#13;&#10;AAsAAAAAAAAAAAAAAAAAHwEAAF9yZWxzLy5yZWxzUEsBAi0AFAAGAAgAAAAhAG+k2/zHAAAA4QAA&#13;&#10;AA8AAAAAAAAAAAAAAAAABwIAAGRycy9kb3ducmV2LnhtbFBLBQYAAAAAAwADALcAAAD7AgAAAAA=&#13;&#10;" fillcolor="#fe7b80" stroked="f">
                  <v:path arrowok="t"/>
                </v:rect>
                <v:shape id="Text Box 1390" o:spid="_x0000_s224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9Bq5yAAAAOEAAAAPAAAAZHJzL2Rvd25yZXYueG1sRI/BagIx&#13;&#10;EIbvhb5DmEJvNdsF27IaRRSxUDxoFTwOm3GzuJksSbrGt28KQi/DDD//N3zTebKdGMiH1rGC11EB&#13;&#10;grh2uuVGweF7/fIBIkRkjZ1jUnCjAPPZ48MUK+2uvKNhHxuRIRwqVGBi7CspQ23IYhi5njhnZ+ct&#13;&#10;xnz6RmqP1wy3nSyL4k1abDl/MNjT0lB92f9YBcdlv/5KJ4PbYaw3q/J9d/N1Uur5Ka0meSwmICKl&#13;&#10;+N+4Iz51dihK+DPKG8jZLwAAAP//AwBQSwECLQAUAAYACAAAACEA2+H2y+4AAACFAQAAEwAAAAAA&#13;&#10;AAAAAAAAAAAAAAAAW0NvbnRlbnRfVHlwZXNdLnhtbFBLAQItABQABgAIAAAAIQBa9CxbvwAAABUB&#13;&#10;AAALAAAAAAAAAAAAAAAAAB8BAABfcmVscy8ucmVsc1BLAQItABQABgAIAAAAIQB29Bq5yAAAAOEA&#13;&#10;AAAPAAAAAAAAAAAAAAAAAAcCAABkcnMvZG93bnJldi54bWxQSwUGAAAAAAMAAwC3AAAA/AIAAAAA&#13;&#10;" filled="f" stroked="f">
                  <v:path arrowok="t"/>
                  <v:textbox inset="0,0,0,0">
                    <w:txbxContent>
                      <w:p w14:paraId="2BCD57F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91" o:spid="_x0000_s224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USdWyAAAAOE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FC8wtUobyBn/wAAAP//AwBQSwECLQAUAAYACAAAACEA2+H2y+4AAACFAQAAEwAAAAAA&#13;&#10;AAAAAAAAAAAAAAAAW0NvbnRlbnRfVHlwZXNdLnhtbFBLAQItABQABgAIAAAAIQBa9CxbvwAAABUB&#13;&#10;AAALAAAAAAAAAAAAAAAAAB8BAABfcmVscy8ucmVsc1BLAQItABQABgAIAAAAIQCWUSdWyAAAAOEA&#13;&#10;AAAPAAAAAAAAAAAAAAAAAAcCAABkcnMvZG93bnJldi54bWxQSwUGAAAAAAMAAwC3AAAA/AIAAAAA&#13;&#10;" filled="f" stroked="f">
                  <v:path arrowok="t"/>
                  <v:textbox inset="0,0,0,0">
                    <w:txbxContent>
                      <w:p w14:paraId="4785819A" w14:textId="77777777" w:rsidR="00742030" w:rsidRDefault="00742030">
                        <w:pPr>
                          <w:spacing w:line="201" w:lineRule="exact"/>
                          <w:rPr>
                            <w:b/>
                            <w:sz w:val="18"/>
                          </w:rPr>
                        </w:pPr>
                        <w:r>
                          <w:rPr>
                            <w:b/>
                            <w:color w:val="FFFFFF"/>
                            <w:sz w:val="18"/>
                          </w:rPr>
                          <w:t>307</w:t>
                        </w:r>
                      </w:p>
                    </w:txbxContent>
                  </v:textbox>
                </v:shape>
                <w10:wrap anchorx="page" anchory="page"/>
              </v:group>
            </w:pict>
          </mc:Fallback>
        </mc:AlternateContent>
      </w:r>
    </w:p>
    <w:p w14:paraId="175FBAC7" w14:textId="77777777" w:rsidR="00932A17" w:rsidRDefault="00932A17">
      <w:pPr>
        <w:pStyle w:val="BodyText"/>
        <w:rPr>
          <w:rFonts w:ascii="Times New Roman"/>
          <w:sz w:val="20"/>
        </w:rPr>
      </w:pPr>
    </w:p>
    <w:p w14:paraId="4E8D26FB" w14:textId="77777777" w:rsidR="00932A17" w:rsidRDefault="00932A17">
      <w:pPr>
        <w:pStyle w:val="BodyText"/>
        <w:rPr>
          <w:rFonts w:ascii="Times New Roman"/>
          <w:sz w:val="20"/>
        </w:rPr>
      </w:pPr>
    </w:p>
    <w:p w14:paraId="181D37FD" w14:textId="77777777" w:rsidR="00932A17" w:rsidRDefault="00932A17">
      <w:pPr>
        <w:pStyle w:val="BodyText"/>
        <w:rPr>
          <w:rFonts w:ascii="Times New Roman"/>
          <w:sz w:val="20"/>
        </w:rPr>
      </w:pPr>
    </w:p>
    <w:p w14:paraId="33F99F5B" w14:textId="77777777" w:rsidR="00932A17" w:rsidRDefault="00932A17">
      <w:pPr>
        <w:pStyle w:val="BodyText"/>
        <w:rPr>
          <w:rFonts w:ascii="Times New Roman"/>
          <w:sz w:val="20"/>
        </w:rPr>
      </w:pPr>
    </w:p>
    <w:p w14:paraId="0A63339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D8DA990" w14:textId="77777777">
        <w:trPr>
          <w:trHeight w:val="931"/>
        </w:trPr>
        <w:tc>
          <w:tcPr>
            <w:tcW w:w="2880" w:type="dxa"/>
            <w:shd w:val="clear" w:color="auto" w:fill="8CA5D5"/>
          </w:tcPr>
          <w:p w14:paraId="1ABFC170" w14:textId="77777777" w:rsidR="00932A17" w:rsidRDefault="00932A17">
            <w:pPr>
              <w:pStyle w:val="TableParagraph"/>
              <w:spacing w:before="6"/>
              <w:ind w:left="0"/>
              <w:rPr>
                <w:rFonts w:ascii="Times New Roman"/>
                <w:sz w:val="28"/>
              </w:rPr>
            </w:pPr>
          </w:p>
          <w:p w14:paraId="496CB06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9B7C9D6" w14:textId="77777777" w:rsidR="00932A17" w:rsidRDefault="00932A17">
            <w:pPr>
              <w:pStyle w:val="TableParagraph"/>
              <w:spacing w:before="6"/>
              <w:ind w:left="0"/>
              <w:rPr>
                <w:rFonts w:ascii="Times New Roman"/>
                <w:sz w:val="28"/>
              </w:rPr>
            </w:pPr>
          </w:p>
          <w:p w14:paraId="4AC70AF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0FC2847" w14:textId="77777777" w:rsidR="00932A17" w:rsidRDefault="00932A17">
            <w:pPr>
              <w:pStyle w:val="TableParagraph"/>
              <w:spacing w:before="6"/>
              <w:ind w:left="0"/>
              <w:rPr>
                <w:rFonts w:ascii="Times New Roman"/>
                <w:sz w:val="28"/>
              </w:rPr>
            </w:pPr>
          </w:p>
          <w:p w14:paraId="74A20C5F"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7C19DE3" w14:textId="77777777" w:rsidR="00932A17" w:rsidRDefault="00932A17">
            <w:pPr>
              <w:pStyle w:val="TableParagraph"/>
              <w:spacing w:before="6"/>
              <w:ind w:left="0"/>
              <w:rPr>
                <w:rFonts w:ascii="Times New Roman"/>
                <w:sz w:val="28"/>
              </w:rPr>
            </w:pPr>
          </w:p>
          <w:p w14:paraId="29D2CD3B"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7181A04" w14:textId="77777777" w:rsidR="00932A17" w:rsidRDefault="00BF5E70">
            <w:pPr>
              <w:pStyle w:val="TableParagraph"/>
              <w:spacing w:before="116"/>
              <w:ind w:left="787" w:right="778"/>
              <w:jc w:val="center"/>
              <w:rPr>
                <w:b/>
                <w:sz w:val="28"/>
              </w:rPr>
            </w:pPr>
            <w:r>
              <w:rPr>
                <w:b/>
                <w:sz w:val="28"/>
              </w:rPr>
              <w:t>Learning Progression</w:t>
            </w:r>
          </w:p>
          <w:p w14:paraId="12AACD2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AA37981" w14:textId="77777777">
        <w:trPr>
          <w:trHeight w:val="6385"/>
        </w:trPr>
        <w:tc>
          <w:tcPr>
            <w:tcW w:w="2880" w:type="dxa"/>
            <w:shd w:val="clear" w:color="auto" w:fill="DCDDDE"/>
          </w:tcPr>
          <w:p w14:paraId="7EAEC2F7" w14:textId="77777777" w:rsidR="00932A17" w:rsidRDefault="00BF5E70">
            <w:pPr>
              <w:pStyle w:val="TableParagraph"/>
              <w:spacing w:before="133" w:line="249" w:lineRule="auto"/>
              <w:ind w:left="90" w:right="270"/>
              <w:rPr>
                <w:sz w:val="20"/>
              </w:rPr>
            </w:pPr>
            <w:r>
              <w:rPr>
                <w:b/>
                <w:sz w:val="20"/>
              </w:rPr>
              <w:t xml:space="preserve">W.11-12.9 </w:t>
            </w:r>
            <w:r>
              <w:rPr>
                <w:sz w:val="20"/>
              </w:rPr>
              <w:t>Draw evidence from literary or informational texts to support analysis, reflection, and research.</w:t>
            </w:r>
          </w:p>
          <w:p w14:paraId="117A6CC7" w14:textId="77777777" w:rsidR="00932A17" w:rsidRDefault="00BF5E70">
            <w:pPr>
              <w:pStyle w:val="TableParagraph"/>
              <w:numPr>
                <w:ilvl w:val="0"/>
                <w:numId w:val="21"/>
              </w:numPr>
              <w:tabs>
                <w:tab w:val="left" w:pos="270"/>
              </w:tabs>
              <w:spacing w:before="93" w:line="249" w:lineRule="auto"/>
              <w:ind w:right="111"/>
              <w:jc w:val="both"/>
              <w:rPr>
                <w:sz w:val="20"/>
              </w:rPr>
            </w:pPr>
            <w:r>
              <w:rPr>
                <w:sz w:val="20"/>
              </w:rPr>
              <w:t xml:space="preserve">Apply grades </w:t>
            </w:r>
            <w:r>
              <w:rPr>
                <w:spacing w:val="-4"/>
                <w:sz w:val="20"/>
              </w:rPr>
              <w:t xml:space="preserve">11–12 </w:t>
            </w:r>
            <w:r>
              <w:rPr>
                <w:sz w:val="20"/>
              </w:rPr>
              <w:t>reading standards to literature (e.g., “Demonstrate</w:t>
            </w:r>
            <w:r>
              <w:rPr>
                <w:spacing w:val="-2"/>
                <w:sz w:val="20"/>
              </w:rPr>
              <w:t xml:space="preserve"> </w:t>
            </w:r>
            <w:r>
              <w:rPr>
                <w:sz w:val="20"/>
              </w:rPr>
              <w:t>knowledge</w:t>
            </w:r>
          </w:p>
          <w:p w14:paraId="20ABC944" w14:textId="77777777" w:rsidR="00932A17" w:rsidRDefault="00BF5E70">
            <w:pPr>
              <w:pStyle w:val="TableParagraph"/>
              <w:spacing w:before="2" w:line="249" w:lineRule="auto"/>
              <w:ind w:left="270" w:right="198"/>
              <w:rPr>
                <w:sz w:val="20"/>
              </w:rPr>
            </w:pPr>
            <w:r>
              <w:rPr>
                <w:sz w:val="20"/>
              </w:rPr>
              <w:t>of eighteenth-, nineteenth-, and early twentieth- century foundational works of American literature, including how two or more</w:t>
            </w:r>
          </w:p>
          <w:p w14:paraId="7954E74D" w14:textId="77777777" w:rsidR="00932A17" w:rsidRDefault="00BF5E70">
            <w:pPr>
              <w:pStyle w:val="TableParagraph"/>
              <w:spacing w:before="5" w:line="249" w:lineRule="auto"/>
              <w:ind w:left="270" w:right="123"/>
              <w:rPr>
                <w:sz w:val="20"/>
              </w:rPr>
            </w:pPr>
            <w:r>
              <w:rPr>
                <w:sz w:val="20"/>
              </w:rPr>
              <w:t>diverse texts from the same period treat similar themes and/or topics”).</w:t>
            </w:r>
          </w:p>
          <w:p w14:paraId="493A7E9E" w14:textId="77777777" w:rsidR="00932A17" w:rsidRDefault="00BF5E70">
            <w:pPr>
              <w:pStyle w:val="TableParagraph"/>
              <w:numPr>
                <w:ilvl w:val="0"/>
                <w:numId w:val="21"/>
              </w:numPr>
              <w:tabs>
                <w:tab w:val="left" w:pos="270"/>
              </w:tabs>
              <w:spacing w:before="42" w:line="249" w:lineRule="auto"/>
              <w:ind w:right="119"/>
              <w:rPr>
                <w:sz w:val="20"/>
              </w:rPr>
            </w:pPr>
            <w:r>
              <w:rPr>
                <w:sz w:val="20"/>
              </w:rPr>
              <w:t xml:space="preserve">Apply grades  </w:t>
            </w:r>
            <w:r>
              <w:rPr>
                <w:spacing w:val="-4"/>
                <w:sz w:val="20"/>
              </w:rPr>
              <w:t xml:space="preserve">11–12 </w:t>
            </w:r>
            <w:r>
              <w:rPr>
                <w:sz w:val="20"/>
              </w:rPr>
              <w:t>reading standards to</w:t>
            </w:r>
            <w:r>
              <w:rPr>
                <w:spacing w:val="-13"/>
                <w:sz w:val="20"/>
              </w:rPr>
              <w:t xml:space="preserve"> </w:t>
            </w:r>
            <w:r>
              <w:rPr>
                <w:sz w:val="20"/>
              </w:rPr>
              <w:t>literary nonfiction (e.g., “Delineate and evaluate the reasoning in seminal U.S. texts and the premises, purposes, and arguments in</w:t>
            </w:r>
            <w:r>
              <w:rPr>
                <w:spacing w:val="-8"/>
                <w:sz w:val="20"/>
              </w:rPr>
              <w:t xml:space="preserve"> </w:t>
            </w:r>
            <w:r>
              <w:rPr>
                <w:sz w:val="20"/>
              </w:rPr>
              <w:t>works</w:t>
            </w:r>
          </w:p>
          <w:p w14:paraId="641840CC" w14:textId="77777777" w:rsidR="00932A17" w:rsidRDefault="00BF5E70">
            <w:pPr>
              <w:pStyle w:val="TableParagraph"/>
              <w:spacing w:before="6" w:line="249" w:lineRule="auto"/>
              <w:ind w:left="270" w:right="334"/>
              <w:rPr>
                <w:sz w:val="20"/>
              </w:rPr>
            </w:pPr>
            <w:r>
              <w:rPr>
                <w:sz w:val="20"/>
              </w:rPr>
              <w:t>of public advocacy [e.g., The Federalist papers, presidential addresses]”).</w:t>
            </w:r>
          </w:p>
        </w:tc>
        <w:tc>
          <w:tcPr>
            <w:tcW w:w="1891" w:type="dxa"/>
          </w:tcPr>
          <w:p w14:paraId="117AC44E" w14:textId="77777777" w:rsidR="00932A17" w:rsidRDefault="00BF5E70">
            <w:pPr>
              <w:pStyle w:val="TableParagraph"/>
              <w:spacing w:before="133"/>
              <w:ind w:left="90"/>
              <w:rPr>
                <w:sz w:val="20"/>
              </w:rPr>
            </w:pPr>
            <w:r>
              <w:rPr>
                <w:b/>
                <w:sz w:val="20"/>
              </w:rPr>
              <w:t xml:space="preserve">W.11-12.9a </w:t>
            </w:r>
            <w:r>
              <w:rPr>
                <w:sz w:val="20"/>
              </w:rPr>
              <w:t>Use</w:t>
            </w:r>
          </w:p>
          <w:p w14:paraId="2DC990EB" w14:textId="77777777" w:rsidR="00932A17" w:rsidRDefault="00BF5E70">
            <w:pPr>
              <w:pStyle w:val="TableParagraph"/>
              <w:spacing w:before="10" w:line="249" w:lineRule="auto"/>
              <w:ind w:left="90" w:right="255"/>
              <w:rPr>
                <w:sz w:val="20"/>
              </w:rPr>
            </w:pPr>
            <w:r>
              <w:rPr>
                <w:sz w:val="20"/>
              </w:rPr>
              <w:t>evidence from an age-appropriate source, fiction</w:t>
            </w:r>
          </w:p>
          <w:p w14:paraId="28C96422" w14:textId="77777777" w:rsidR="00932A17" w:rsidRDefault="00BF5E70">
            <w:pPr>
              <w:pStyle w:val="TableParagraph"/>
              <w:spacing w:before="2" w:line="249" w:lineRule="auto"/>
              <w:ind w:left="90" w:right="403"/>
              <w:rPr>
                <w:sz w:val="20"/>
              </w:rPr>
            </w:pPr>
            <w:r>
              <w:rPr>
                <w:sz w:val="20"/>
              </w:rPr>
              <w:t>or nonfiction, to support writing.</w:t>
            </w:r>
          </w:p>
        </w:tc>
        <w:tc>
          <w:tcPr>
            <w:tcW w:w="2160" w:type="dxa"/>
          </w:tcPr>
          <w:p w14:paraId="5113413F" w14:textId="77777777" w:rsidR="00932A17" w:rsidRDefault="00BF5E70">
            <w:pPr>
              <w:pStyle w:val="TableParagraph"/>
              <w:spacing w:before="133" w:line="249" w:lineRule="auto"/>
              <w:ind w:left="89" w:right="373"/>
              <w:rPr>
                <w:sz w:val="20"/>
              </w:rPr>
            </w:pPr>
            <w:r>
              <w:rPr>
                <w:b/>
                <w:sz w:val="20"/>
              </w:rPr>
              <w:t xml:space="preserve">W.11-12.9b </w:t>
            </w:r>
            <w:r>
              <w:rPr>
                <w:sz w:val="20"/>
              </w:rPr>
              <w:t>Select evidence from an age-appropriate source to support writing.</w:t>
            </w:r>
          </w:p>
        </w:tc>
        <w:tc>
          <w:tcPr>
            <w:tcW w:w="1901" w:type="dxa"/>
          </w:tcPr>
          <w:p w14:paraId="6ABAE001" w14:textId="77777777" w:rsidR="00932A17" w:rsidRDefault="00BF5E70">
            <w:pPr>
              <w:pStyle w:val="TableParagraph"/>
              <w:spacing w:before="133" w:line="249" w:lineRule="auto"/>
              <w:ind w:left="89" w:right="32"/>
              <w:rPr>
                <w:sz w:val="20"/>
              </w:rPr>
            </w:pPr>
            <w:r>
              <w:rPr>
                <w:b/>
                <w:sz w:val="20"/>
              </w:rPr>
              <w:t xml:space="preserve">W.11-12.9c </w:t>
            </w:r>
            <w:r>
              <w:rPr>
                <w:sz w:val="20"/>
              </w:rPr>
              <w:t>Identify whether a fiction or nonfiction source will support writing.</w:t>
            </w:r>
          </w:p>
        </w:tc>
        <w:tc>
          <w:tcPr>
            <w:tcW w:w="5549" w:type="dxa"/>
          </w:tcPr>
          <w:p w14:paraId="1E308991" w14:textId="77777777" w:rsidR="00932A17" w:rsidRDefault="00BF5E70">
            <w:pPr>
              <w:pStyle w:val="TableParagraph"/>
              <w:spacing w:before="133"/>
              <w:ind w:left="89"/>
              <w:rPr>
                <w:b/>
                <w:sz w:val="20"/>
              </w:rPr>
            </w:pPr>
            <w:r>
              <w:rPr>
                <w:b/>
                <w:sz w:val="20"/>
              </w:rPr>
              <w:t>Between a and b:</w:t>
            </w:r>
          </w:p>
          <w:p w14:paraId="471A352D" w14:textId="77777777" w:rsidR="00932A17" w:rsidRDefault="00BF5E70">
            <w:pPr>
              <w:pStyle w:val="TableParagraph"/>
              <w:numPr>
                <w:ilvl w:val="0"/>
                <w:numId w:val="20"/>
              </w:numPr>
              <w:tabs>
                <w:tab w:val="left" w:pos="270"/>
              </w:tabs>
              <w:spacing w:line="249" w:lineRule="auto"/>
              <w:ind w:right="254"/>
              <w:rPr>
                <w:sz w:val="20"/>
              </w:rPr>
            </w:pPr>
            <w:r>
              <w:rPr>
                <w:sz w:val="20"/>
              </w:rPr>
              <w:t>Determine evidence from text that will support the claims in a</w:t>
            </w:r>
            <w:r>
              <w:rPr>
                <w:spacing w:val="-3"/>
                <w:sz w:val="20"/>
              </w:rPr>
              <w:t xml:space="preserve"> </w:t>
            </w:r>
            <w:r>
              <w:rPr>
                <w:sz w:val="20"/>
              </w:rPr>
              <w:t>text.</w:t>
            </w:r>
          </w:p>
          <w:p w14:paraId="5376CD59" w14:textId="2ABC41F3" w:rsidR="00932A17" w:rsidRDefault="00BF5E70">
            <w:pPr>
              <w:pStyle w:val="TableParagraph"/>
              <w:numPr>
                <w:ilvl w:val="0"/>
                <w:numId w:val="20"/>
              </w:numPr>
              <w:tabs>
                <w:tab w:val="left" w:pos="270"/>
              </w:tabs>
              <w:spacing w:before="41" w:line="249" w:lineRule="auto"/>
              <w:ind w:right="431"/>
              <w:rPr>
                <w:sz w:val="20"/>
              </w:rPr>
            </w:pPr>
            <w:r>
              <w:rPr>
                <w:sz w:val="20"/>
              </w:rPr>
              <w:t xml:space="preserve">Demonstrate </w:t>
            </w:r>
            <w:r w:rsidR="003D6F89">
              <w:rPr>
                <w:sz w:val="20"/>
              </w:rPr>
              <w:t xml:space="preserve">the </w:t>
            </w:r>
            <w:r>
              <w:rPr>
                <w:sz w:val="20"/>
              </w:rPr>
              <w:t>skills required to reading literature and/or information text (identify themes and topics, identify claims and evidence,</w:t>
            </w:r>
            <w:r>
              <w:rPr>
                <w:spacing w:val="-3"/>
                <w:sz w:val="20"/>
              </w:rPr>
              <w:t xml:space="preserve"> </w:t>
            </w:r>
            <w:r>
              <w:rPr>
                <w:sz w:val="20"/>
              </w:rPr>
              <w:t>etc.)</w:t>
            </w:r>
            <w:r w:rsidR="003D6F89">
              <w:rPr>
                <w:sz w:val="20"/>
              </w:rPr>
              <w:t>.</w:t>
            </w:r>
          </w:p>
          <w:p w14:paraId="0FB0AC8C" w14:textId="77777777" w:rsidR="00932A17" w:rsidRDefault="00BF5E70">
            <w:pPr>
              <w:pStyle w:val="TableParagraph"/>
              <w:numPr>
                <w:ilvl w:val="0"/>
                <w:numId w:val="20"/>
              </w:numPr>
              <w:tabs>
                <w:tab w:val="left" w:pos="270"/>
              </w:tabs>
              <w:spacing w:before="43"/>
              <w:rPr>
                <w:sz w:val="20"/>
              </w:rPr>
            </w:pPr>
            <w:r>
              <w:rPr>
                <w:sz w:val="20"/>
              </w:rPr>
              <w:t>Identify a</w:t>
            </w:r>
            <w:r>
              <w:rPr>
                <w:spacing w:val="-1"/>
                <w:sz w:val="20"/>
              </w:rPr>
              <w:t xml:space="preserve"> </w:t>
            </w:r>
            <w:r>
              <w:rPr>
                <w:sz w:val="20"/>
              </w:rPr>
              <w:t>claim.</w:t>
            </w:r>
          </w:p>
          <w:p w14:paraId="07D828D7" w14:textId="77777777" w:rsidR="00932A17" w:rsidRDefault="00BF5E70">
            <w:pPr>
              <w:pStyle w:val="TableParagraph"/>
              <w:numPr>
                <w:ilvl w:val="0"/>
                <w:numId w:val="20"/>
              </w:numPr>
              <w:tabs>
                <w:tab w:val="left" w:pos="270"/>
              </w:tabs>
              <w:spacing w:line="249" w:lineRule="auto"/>
              <w:ind w:right="87"/>
              <w:rPr>
                <w:sz w:val="20"/>
              </w:rPr>
            </w:pPr>
            <w:r>
              <w:rPr>
                <w:sz w:val="20"/>
              </w:rPr>
              <w:t>Actively explore fiction and nonfiction sources on a chosen topic for</w:t>
            </w:r>
            <w:r>
              <w:rPr>
                <w:spacing w:val="-1"/>
                <w:sz w:val="20"/>
              </w:rPr>
              <w:t xml:space="preserve"> </w:t>
            </w:r>
            <w:r>
              <w:rPr>
                <w:sz w:val="20"/>
              </w:rPr>
              <w:t>writing.</w:t>
            </w:r>
          </w:p>
        </w:tc>
      </w:tr>
    </w:tbl>
    <w:p w14:paraId="3C790296" w14:textId="77777777" w:rsidR="00932A17" w:rsidRDefault="00932A17">
      <w:pPr>
        <w:spacing w:line="249" w:lineRule="auto"/>
        <w:rPr>
          <w:sz w:val="20"/>
        </w:rPr>
        <w:sectPr w:rsidR="00932A17">
          <w:pgSz w:w="15840" w:h="12240" w:orient="landscape"/>
          <w:pgMar w:top="0" w:right="0" w:bottom="720" w:left="0" w:header="0" w:footer="520" w:gutter="0"/>
          <w:cols w:space="720"/>
        </w:sectPr>
      </w:pPr>
    </w:p>
    <w:p w14:paraId="0964FB3A"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544" behindDoc="0" locked="0" layoutInCell="1" allowOverlap="1" wp14:anchorId="25D3522F" wp14:editId="73068541">
                <wp:simplePos x="0" y="0"/>
                <wp:positionH relativeFrom="page">
                  <wp:posOffset>6350</wp:posOffset>
                </wp:positionH>
                <wp:positionV relativeFrom="page">
                  <wp:posOffset>6350</wp:posOffset>
                </wp:positionV>
                <wp:extent cx="10052050" cy="685800"/>
                <wp:effectExtent l="0" t="0" r="0" b="0"/>
                <wp:wrapNone/>
                <wp:docPr id="90"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92" name="Rectangle 138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Text Box 138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126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96" name="Text Box 138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ED9EF" w14:textId="77777777" w:rsidR="00742030" w:rsidRDefault="00742030">
                              <w:pPr>
                                <w:spacing w:line="201" w:lineRule="exact"/>
                                <w:rPr>
                                  <w:b/>
                                  <w:sz w:val="18"/>
                                </w:rPr>
                              </w:pPr>
                              <w:r>
                                <w:rPr>
                                  <w:b/>
                                  <w:color w:val="FFFFFF"/>
                                  <w:sz w:val="18"/>
                                </w:rPr>
                                <w:t>308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3522F" id="Group 1384" o:spid="_x0000_s2250" style="position:absolute;margin-left:.5pt;margin-top:.5pt;width:791.5pt;height:54pt;z-index:2454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DdbpgMAAF8OAAAOAAAAZHJzL2Uyb0RvYy54bWzsV22PnDYQ/l6p/8HiOwdmgQV0XJTbXU6V&#13;&#10;rm3UpD/AC+ZFBUxt77GXqv+9Y3thXy5tLjklUqXjA2szZjzzzDzPmus3+65FD5SLhvWpha9cC9E+&#13;&#10;Z0XTV6n1+4fMjiwkJOkL0rKeptYjFdabmx9/uB6HhHqsZm1BOQInvUjGIbVqKYfEcURe046IKzbQ&#13;&#10;Howl4x2RMOWVU3AygveudTzXDZ2R8WLgLKdCwNO1MVo32n9Z0lz+WpaCStSmFsQm9Z3r+1bdnZtr&#13;&#10;klScDHWTH8IgXxFFR5oeNp1drYkkaMebJ666JudMsFJe5axzWFk2OdU5QDbYvcjmjrPdoHOpkrEa&#13;&#10;ZpgA2gucvtpt/svDO46aIrVigKcnHdRIb4vwIvIVPONQJbDqjg/vh3fc5AjDe5b/IcDsXNrVvDKL&#13;&#10;0Xb8mRXgkewk0/DsS94pF5A42usqPM5VoHuJcniIXTfw3ADCycEYRkHkHuqU11BM9R4GI9jgR9cv&#13;&#10;rzfTu0G0OLyI3UibHZKYXXWkh8hUWtBw4oipeBmm72syUF0qodCaMPUmTH+DTiR91VKFa2Bw1Ssn&#13;&#10;UMUpoicWFacA4D+L5QUmM5r/gQhJBi7kHWUdUoPU4hClrhN5uBdSVfe4RJVNsLYpsqZt9YRX21XL&#13;&#10;0QMBbmWb5e2M99mytleLe6ZeMx7NEwgQ9lA2Farmyl8x9nz31ovtLIyWtp/5gR0v3ch2cXwbh64f&#13;&#10;++vsbxUg9pO6KQra3zc9nXiL/efV8KAghnGauWiE/g+8QOd+Fr04TdLVlyoe4HK2rGskyFjbdKkF&#13;&#10;3QqXacyakmLTF7pJJWlaM3bOw9feAIPpV6MCzWrqbjp1y4pH6AHOoEjQ3yC4MKgZ/2ihEcQrtcSf&#13;&#10;O8KphdqfeujkGPs+LJN64gdLDyb81LI9tZA+B1epJS1khitpFHI38KaqYSesgenZW+Bx2ejGUPGZ&#13;&#10;qCDuA5m+F6v8iVUfVOvcsr0iVXhBKiT3YJlifzG9NIagOX7gmdqqrZVchUEMLFdS5bnaNAvOkTvP&#13;&#10;pNdMEpJ8EWvceBNtIt/2vXBj++56bb/NVr4dZngZrBfr1WqNz1mjuPhy1mgR+HdFyNT1lCwn3W+U&#13;&#10;BPDS3f8qBEpWPiMEcr/d67/rEOtmO9Lw2eIwC8MsCjAwggCD/50YhJ8Sg+W3FQPsRzjWR5AncrDw&#13;&#10;8KsafOJ88KoG3+BYcKIGi6njv/Co8N3UQB+/4StGH3MOX1zqM+l0ro8Sx+/Cm38AAAD//wMAUEsD&#13;&#10;BBQABgAIAAAAIQCfdon14AAAAA0BAAAPAAAAZHJzL2Rvd25yZXYueG1sTE/LasMwELwX+g9iC701&#13;&#10;stumJI7lENLHKQSaFEJvirWxTayVsRTb+fuu6aG97DIz7OxMuhxsLTpsfeVIQTyJQCDlzlRUKPja&#13;&#10;vz/MQPigyejaESq4oodldnuT6sS4nj6x24VCsAn5RCsoQ2gSKX1eotV+4hok1k6utTowbAtpWt2z&#13;&#10;ua3lYxS9SKsr4g+lbnBdYn7eXayCj173q6f4rducT+vr9366PWxiVOr+bnhd8FgtQAQcwt8FjB04&#13;&#10;P2Qc7OguZLyoGXOd8LtGdTp7ZuI4EvMIZJbK/y2yHwAAAP//AwBQSwECLQAUAAYACAAAACEAtoM4&#13;&#10;kv4AAADhAQAAEwAAAAAAAAAAAAAAAAAAAAAAW0NvbnRlbnRfVHlwZXNdLnhtbFBLAQItABQABgAI&#13;&#10;AAAAIQA4/SH/1gAAAJQBAAALAAAAAAAAAAAAAAAAAC8BAABfcmVscy8ucmVsc1BLAQItABQABgAI&#13;&#10;AAAAIQCwsDdbpgMAAF8OAAAOAAAAAAAAAAAAAAAAAC4CAABkcnMvZTJvRG9jLnhtbFBLAQItABQA&#13;&#10;BgAIAAAAIQCfdon14AAAAA0BAAAPAAAAAAAAAAAAAAAAAAAGAABkcnMvZG93bnJldi54bWxQSwUG&#13;&#10;AAAAAAQABADzAAAADQcAAAAA&#13;&#10;">
                <v:rect id="Rectangle 1385" o:spid="_x0000_s225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jnyQAAAOAAAAAPAAAAZHJzL2Rvd25yZXYueG1sRI9Pa8JA&#13;&#10;FMTvQr/D8gq91Y3SShvdiLQVigfBpFKPj+zLH8y+DdmtSb69KxS8DAzD/IZZrQfTiAt1rrasYDaN&#13;&#10;QBDnVtdcKvjJts9vIJxH1thYJgUjOVgnD5MVxtr2fKBL6ksRIOxiVFB538ZSurwig25qW+KQFbYz&#13;&#10;6IPtSqk77APcNHIeRQtpsOawUGFLHxXl5/TPKNiPX6bg1zrNFr90emmP29Nmd1Tq6XH4XAbZLEF4&#13;&#10;Gvy98Y/41gre53A7FM6ATK4AAAD//wMAUEsBAi0AFAAGAAgAAAAhANvh9svuAAAAhQEAABMAAAAA&#13;&#10;AAAAAAAAAAAAAAAAAFtDb250ZW50X1R5cGVzXS54bWxQSwECLQAUAAYACAAAACEAWvQsW78AAAAV&#13;&#10;AQAACwAAAAAAAAAAAAAAAAAfAQAAX3JlbHMvLnJlbHNQSwECLQAUAAYACAAAACEA/yx458kAAADg&#13;&#10;AAAADwAAAAAAAAAAAAAAAAAHAgAAZHJzL2Rvd25yZXYueG1sUEsFBgAAAAADAAMAtwAAAP0CAAAA&#13;&#10;AA==&#13;&#10;" fillcolor="#fe7b80" stroked="f">
                  <v:path arrowok="t"/>
                </v:rect>
                <v:shape id="Text Box 1386" o:spid="_x0000_s225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XCVOyAAAAOAAAAAPAAAAZHJzL2Rvd25yZXYueG1sRI9PawIx&#13;&#10;FMTvhX6H8Aq9abbSVl2NUhRpoXjwH3h8bF43SzcvS5Ku8ds3BaGXgWGY3zDzZbKt6MmHxrGCp2EB&#13;&#10;grhyuuFawfGwGUxAhIissXVMCq4UYLm4v5tjqd2Fd9TvYy0yhEOJCkyMXSllqAxZDEPXEefsy3mL&#13;&#10;MVtfS+3xkuG2laOieJUWG84LBjtaGaq+9z9WwWnVbT7T2eC2f9Hv69F4d/VVUurxIa1nWd5mICKl&#13;&#10;+N+4IT60gukz/B3KZ0AufgEAAP//AwBQSwECLQAUAAYACAAAACEA2+H2y+4AAACFAQAAEwAAAAAA&#13;&#10;AAAAAAAAAAAAAAAAW0NvbnRlbnRfVHlwZXNdLnhtbFBLAQItABQABgAIAAAAIQBa9CxbvwAAABUB&#13;&#10;AAALAAAAAAAAAAAAAAAAAB8BAABfcmVscy8ucmVsc1BLAQItABQABgAIAAAAIQDzXCVOyAAAAOAA&#13;&#10;AAAPAAAAAAAAAAAAAAAAAAcCAABkcnMvZG93bnJldi54bWxQSwUGAAAAAAMAAwC3AAAA/AIAAAAA&#13;&#10;" filled="f" stroked="f">
                  <v:path arrowok="t"/>
                  <v:textbox inset="0,0,0,0">
                    <w:txbxContent>
                      <w:p w14:paraId="437B126F"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87" o:spid="_x0000_s225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h6i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zKbweyifAbn8AQAA//8DAFBLAQItABQABgAIAAAAIQDb4fbL7gAAAIUBAAATAAAAAAAA&#13;&#10;AAAAAAAAAAAAAABbQ29udGVudF9UeXBlc10ueG1sUEsBAi0AFAAGAAgAAAAhAFr0LFu/AAAAFQEA&#13;&#10;AAsAAAAAAAAAAAAAAAAAHwEAAF9yZWxzLy5yZWxzUEsBAi0AFAAGAAgAAAAhAGzCHqLHAAAA4AAA&#13;&#10;AA8AAAAAAAAAAAAAAAAABwIAAGRycy9kb3ducmV2LnhtbFBLBQYAAAAAAwADALcAAAD7AgAAAAA=&#13;&#10;" filled="f" stroked="f">
                  <v:path arrowok="t"/>
                  <v:textbox inset="0,0,0,0">
                    <w:txbxContent>
                      <w:p w14:paraId="19CED9EF" w14:textId="77777777" w:rsidR="00742030" w:rsidRDefault="00742030">
                        <w:pPr>
                          <w:spacing w:line="201" w:lineRule="exact"/>
                          <w:rPr>
                            <w:b/>
                            <w:sz w:val="18"/>
                          </w:rPr>
                        </w:pPr>
                        <w:r>
                          <w:rPr>
                            <w:b/>
                            <w:color w:val="FFFFFF"/>
                            <w:sz w:val="18"/>
                          </w:rPr>
                          <w:t>308</w:t>
                        </w:r>
                      </w:p>
                    </w:txbxContent>
                  </v:textbox>
                </v:shape>
                <w10:wrap anchorx="page" anchory="page"/>
              </v:group>
            </w:pict>
          </mc:Fallback>
        </mc:AlternateContent>
      </w:r>
    </w:p>
    <w:p w14:paraId="0206A588" w14:textId="77777777" w:rsidR="00932A17" w:rsidRDefault="00932A17">
      <w:pPr>
        <w:pStyle w:val="BodyText"/>
        <w:rPr>
          <w:rFonts w:ascii="Times New Roman"/>
          <w:sz w:val="20"/>
        </w:rPr>
      </w:pPr>
    </w:p>
    <w:p w14:paraId="5409147E" w14:textId="77777777" w:rsidR="00932A17" w:rsidRDefault="00932A17">
      <w:pPr>
        <w:pStyle w:val="BodyText"/>
        <w:rPr>
          <w:rFonts w:ascii="Times New Roman"/>
          <w:sz w:val="20"/>
        </w:rPr>
      </w:pPr>
    </w:p>
    <w:p w14:paraId="7B64078E" w14:textId="77777777" w:rsidR="00932A17" w:rsidRDefault="00932A17">
      <w:pPr>
        <w:pStyle w:val="BodyText"/>
        <w:rPr>
          <w:rFonts w:ascii="Times New Roman"/>
          <w:sz w:val="20"/>
        </w:rPr>
      </w:pPr>
    </w:p>
    <w:p w14:paraId="4782C500" w14:textId="77777777" w:rsidR="00932A17" w:rsidRDefault="00932A17">
      <w:pPr>
        <w:pStyle w:val="BodyText"/>
        <w:rPr>
          <w:rFonts w:ascii="Times New Roman"/>
          <w:sz w:val="20"/>
        </w:rPr>
      </w:pPr>
    </w:p>
    <w:p w14:paraId="7ECC78EC"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2CCBBA81" w14:textId="77777777">
        <w:trPr>
          <w:trHeight w:val="931"/>
        </w:trPr>
        <w:tc>
          <w:tcPr>
            <w:tcW w:w="2880" w:type="dxa"/>
            <w:shd w:val="clear" w:color="auto" w:fill="8CA5D5"/>
          </w:tcPr>
          <w:p w14:paraId="0547F378" w14:textId="77777777" w:rsidR="00932A17" w:rsidRDefault="00932A17">
            <w:pPr>
              <w:pStyle w:val="TableParagraph"/>
              <w:spacing w:before="6"/>
              <w:ind w:left="0"/>
              <w:rPr>
                <w:rFonts w:ascii="Times New Roman"/>
                <w:sz w:val="28"/>
              </w:rPr>
            </w:pPr>
          </w:p>
          <w:p w14:paraId="3453EE4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2E8EFAA" w14:textId="77777777" w:rsidR="00932A17" w:rsidRDefault="00932A17">
            <w:pPr>
              <w:pStyle w:val="TableParagraph"/>
              <w:spacing w:before="6"/>
              <w:ind w:left="0"/>
              <w:rPr>
                <w:rFonts w:ascii="Times New Roman"/>
                <w:sz w:val="28"/>
              </w:rPr>
            </w:pPr>
          </w:p>
          <w:p w14:paraId="0D3F066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5E484DD" w14:textId="77777777" w:rsidR="00932A17" w:rsidRDefault="00932A17">
            <w:pPr>
              <w:pStyle w:val="TableParagraph"/>
              <w:spacing w:before="6"/>
              <w:ind w:left="0"/>
              <w:rPr>
                <w:rFonts w:ascii="Times New Roman"/>
                <w:sz w:val="28"/>
              </w:rPr>
            </w:pPr>
          </w:p>
          <w:p w14:paraId="6AC9F304"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607CCD66" w14:textId="77777777" w:rsidR="00932A17" w:rsidRDefault="00932A17">
            <w:pPr>
              <w:pStyle w:val="TableParagraph"/>
              <w:spacing w:before="6"/>
              <w:ind w:left="0"/>
              <w:rPr>
                <w:rFonts w:ascii="Times New Roman"/>
                <w:sz w:val="28"/>
              </w:rPr>
            </w:pPr>
          </w:p>
          <w:p w14:paraId="2EE0A017"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A6A6A9E" w14:textId="77777777" w:rsidR="00932A17" w:rsidRDefault="00BF5E70">
            <w:pPr>
              <w:pStyle w:val="TableParagraph"/>
              <w:spacing w:before="116"/>
              <w:ind w:left="787" w:right="778"/>
              <w:jc w:val="center"/>
              <w:rPr>
                <w:b/>
                <w:sz w:val="28"/>
              </w:rPr>
            </w:pPr>
            <w:r>
              <w:rPr>
                <w:b/>
                <w:sz w:val="28"/>
              </w:rPr>
              <w:t>Learning Progression</w:t>
            </w:r>
          </w:p>
          <w:p w14:paraId="5F892E8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51380AA" w14:textId="77777777">
        <w:trPr>
          <w:trHeight w:val="524"/>
        </w:trPr>
        <w:tc>
          <w:tcPr>
            <w:tcW w:w="14381" w:type="dxa"/>
            <w:gridSpan w:val="5"/>
            <w:shd w:val="clear" w:color="auto" w:fill="DCDDDE"/>
          </w:tcPr>
          <w:p w14:paraId="1EBEB431" w14:textId="77777777" w:rsidR="00932A17" w:rsidRDefault="00BF5E70">
            <w:pPr>
              <w:pStyle w:val="TableParagraph"/>
              <w:spacing w:before="124"/>
              <w:ind w:left="4973" w:right="4965"/>
              <w:jc w:val="center"/>
              <w:rPr>
                <w:rFonts w:ascii="Arial-BoldItalicMT"/>
                <w:b/>
                <w:i/>
                <w:sz w:val="24"/>
              </w:rPr>
            </w:pPr>
            <w:r>
              <w:rPr>
                <w:rFonts w:ascii="Arial-BoldItalicMT"/>
                <w:b/>
                <w:i/>
                <w:sz w:val="24"/>
              </w:rPr>
              <w:t>Range of Writing</w:t>
            </w:r>
          </w:p>
        </w:tc>
      </w:tr>
      <w:tr w:rsidR="00932A17" w14:paraId="3B1532DE" w14:textId="77777777">
        <w:trPr>
          <w:trHeight w:val="4695"/>
        </w:trPr>
        <w:tc>
          <w:tcPr>
            <w:tcW w:w="2880" w:type="dxa"/>
            <w:shd w:val="clear" w:color="auto" w:fill="DCDDDE"/>
          </w:tcPr>
          <w:p w14:paraId="283BAA77" w14:textId="77777777" w:rsidR="00932A17" w:rsidRDefault="00BF5E70">
            <w:pPr>
              <w:pStyle w:val="TableParagraph"/>
              <w:spacing w:before="133" w:line="249" w:lineRule="auto"/>
              <w:ind w:left="90" w:right="214"/>
              <w:rPr>
                <w:sz w:val="20"/>
              </w:rPr>
            </w:pPr>
            <w:r>
              <w:rPr>
                <w:b/>
                <w:sz w:val="20"/>
              </w:rPr>
              <w:t xml:space="preserve">W.11-12.10 </w:t>
            </w:r>
            <w:r>
              <w:rPr>
                <w:sz w:val="20"/>
              </w:rPr>
              <w:t>Write routinely over extended time frames (time for research, reflection, and revision) and shorter time frames (a single sitting or a day or two) for a range of tasks, purposes, and audiences.</w:t>
            </w:r>
          </w:p>
        </w:tc>
        <w:tc>
          <w:tcPr>
            <w:tcW w:w="1891" w:type="dxa"/>
          </w:tcPr>
          <w:p w14:paraId="14074D42" w14:textId="77777777" w:rsidR="00932A17" w:rsidRDefault="00BF5E70">
            <w:pPr>
              <w:pStyle w:val="TableParagraph"/>
              <w:spacing w:before="133"/>
              <w:ind w:left="90"/>
              <w:rPr>
                <w:b/>
                <w:sz w:val="20"/>
              </w:rPr>
            </w:pPr>
            <w:r>
              <w:rPr>
                <w:b/>
                <w:sz w:val="20"/>
              </w:rPr>
              <w:t>W.11-12.10a</w:t>
            </w:r>
          </w:p>
          <w:p w14:paraId="772B8F07" w14:textId="77777777" w:rsidR="00932A17" w:rsidRDefault="00BF5E70">
            <w:pPr>
              <w:pStyle w:val="TableParagraph"/>
              <w:spacing w:before="10" w:line="249" w:lineRule="auto"/>
              <w:ind w:left="90" w:right="292"/>
              <w:rPr>
                <w:sz w:val="20"/>
              </w:rPr>
            </w:pPr>
            <w:r>
              <w:rPr>
                <w:sz w:val="20"/>
              </w:rPr>
              <w:t>Generate written text routinely</w:t>
            </w:r>
          </w:p>
          <w:p w14:paraId="5D1AE645" w14:textId="77777777" w:rsidR="00932A17" w:rsidRDefault="00BF5E70">
            <w:pPr>
              <w:pStyle w:val="TableParagraph"/>
              <w:spacing w:before="1" w:line="249" w:lineRule="auto"/>
              <w:ind w:left="90" w:right="233"/>
              <w:rPr>
                <w:sz w:val="20"/>
              </w:rPr>
            </w:pPr>
            <w:r>
              <w:rPr>
                <w:sz w:val="20"/>
              </w:rPr>
              <w:t>for a range of discipline-specific tasks, purposes, and audiences within formats and content. (Adaptations</w:t>
            </w:r>
          </w:p>
          <w:p w14:paraId="6C00C01A" w14:textId="77777777" w:rsidR="00932A17" w:rsidRDefault="00BF5E70">
            <w:pPr>
              <w:pStyle w:val="TableParagraph"/>
              <w:spacing w:before="6" w:line="249" w:lineRule="auto"/>
              <w:ind w:left="90" w:right="247"/>
              <w:rPr>
                <w:sz w:val="20"/>
              </w:rPr>
            </w:pPr>
            <w:r>
              <w:rPr>
                <w:sz w:val="20"/>
              </w:rPr>
              <w:t>to the writing expectations should reflect the writing standards above.)</w:t>
            </w:r>
          </w:p>
        </w:tc>
        <w:tc>
          <w:tcPr>
            <w:tcW w:w="2160" w:type="dxa"/>
          </w:tcPr>
          <w:p w14:paraId="73D699E2" w14:textId="77777777" w:rsidR="00932A17" w:rsidRDefault="00BF5E70">
            <w:pPr>
              <w:pStyle w:val="TableParagraph"/>
              <w:spacing w:before="133"/>
              <w:ind w:left="89"/>
              <w:rPr>
                <w:b/>
                <w:sz w:val="20"/>
              </w:rPr>
            </w:pPr>
            <w:r>
              <w:rPr>
                <w:b/>
                <w:sz w:val="20"/>
              </w:rPr>
              <w:t>W.11-12.10b</w:t>
            </w:r>
          </w:p>
          <w:p w14:paraId="0ADA576F" w14:textId="77777777" w:rsidR="00932A17" w:rsidRDefault="00BF5E70">
            <w:pPr>
              <w:pStyle w:val="TableParagraph"/>
              <w:spacing w:before="10" w:line="249" w:lineRule="auto"/>
              <w:ind w:left="89" w:right="195"/>
              <w:rPr>
                <w:sz w:val="20"/>
              </w:rPr>
            </w:pPr>
            <w:r>
              <w:rPr>
                <w:sz w:val="20"/>
              </w:rPr>
              <w:t>Participate routinely in supported writing/ communication activities for a range of discipline-specific tasks, purposes, and audiences within formats and content. (Adaptations to the writing expectations should reflect the writing standards above.)</w:t>
            </w:r>
          </w:p>
        </w:tc>
        <w:tc>
          <w:tcPr>
            <w:tcW w:w="1901" w:type="dxa"/>
          </w:tcPr>
          <w:p w14:paraId="7558F930" w14:textId="77777777" w:rsidR="00932A17" w:rsidRDefault="00BF5E70">
            <w:pPr>
              <w:pStyle w:val="TableParagraph"/>
              <w:spacing w:before="133"/>
              <w:ind w:left="89"/>
              <w:rPr>
                <w:b/>
                <w:sz w:val="20"/>
              </w:rPr>
            </w:pPr>
            <w:r>
              <w:rPr>
                <w:b/>
                <w:sz w:val="20"/>
              </w:rPr>
              <w:t>W.11-12.10c</w:t>
            </w:r>
          </w:p>
          <w:p w14:paraId="715CABA8" w14:textId="77777777" w:rsidR="00932A17" w:rsidRDefault="00BF5E70">
            <w:pPr>
              <w:pStyle w:val="TableParagraph"/>
              <w:spacing w:before="10" w:line="249" w:lineRule="auto"/>
              <w:ind w:left="89" w:right="114"/>
              <w:rPr>
                <w:sz w:val="20"/>
              </w:rPr>
            </w:pPr>
            <w:r>
              <w:rPr>
                <w:sz w:val="20"/>
              </w:rPr>
              <w:t>Actively participate in shared writing/ communication activities for</w:t>
            </w:r>
          </w:p>
          <w:p w14:paraId="0B324ABD" w14:textId="77777777" w:rsidR="00932A17" w:rsidRDefault="00BF5E70">
            <w:pPr>
              <w:pStyle w:val="TableParagraph"/>
              <w:spacing w:before="3" w:line="249" w:lineRule="auto"/>
              <w:ind w:left="89" w:right="244"/>
              <w:rPr>
                <w:sz w:val="20"/>
              </w:rPr>
            </w:pPr>
            <w:r>
              <w:rPr>
                <w:sz w:val="20"/>
              </w:rPr>
              <w:t>a range of discipline-specific tasks, purposes, and audiences within formats and content. (Adaptations</w:t>
            </w:r>
          </w:p>
          <w:p w14:paraId="2369EE22" w14:textId="77777777" w:rsidR="00932A17" w:rsidRDefault="00BF5E70">
            <w:pPr>
              <w:pStyle w:val="TableParagraph"/>
              <w:spacing w:before="6" w:line="249" w:lineRule="auto"/>
              <w:ind w:left="89" w:right="258"/>
              <w:rPr>
                <w:sz w:val="20"/>
              </w:rPr>
            </w:pPr>
            <w:r>
              <w:rPr>
                <w:sz w:val="20"/>
              </w:rPr>
              <w:t>to the writing expectations should reflect the writing standards above.)</w:t>
            </w:r>
          </w:p>
        </w:tc>
        <w:tc>
          <w:tcPr>
            <w:tcW w:w="5549" w:type="dxa"/>
          </w:tcPr>
          <w:p w14:paraId="31E14E0B" w14:textId="77777777" w:rsidR="00932A17" w:rsidRDefault="00BF5E70">
            <w:pPr>
              <w:pStyle w:val="TableParagraph"/>
              <w:numPr>
                <w:ilvl w:val="0"/>
                <w:numId w:val="19"/>
              </w:numPr>
              <w:tabs>
                <w:tab w:val="left" w:pos="270"/>
              </w:tabs>
              <w:spacing w:before="133" w:line="249" w:lineRule="auto"/>
              <w:ind w:right="1354"/>
              <w:rPr>
                <w:sz w:val="20"/>
              </w:rPr>
            </w:pPr>
            <w:r>
              <w:rPr>
                <w:sz w:val="20"/>
              </w:rPr>
              <w:t>Generate writing for projects and knowledge demonstration across subject</w:t>
            </w:r>
            <w:r>
              <w:rPr>
                <w:spacing w:val="-7"/>
                <w:sz w:val="20"/>
              </w:rPr>
              <w:t xml:space="preserve"> </w:t>
            </w:r>
            <w:r>
              <w:rPr>
                <w:sz w:val="20"/>
              </w:rPr>
              <w:t>areas.</w:t>
            </w:r>
          </w:p>
          <w:p w14:paraId="2B7BBE9C" w14:textId="6324A376" w:rsidR="00932A17" w:rsidRDefault="00BF5E70">
            <w:pPr>
              <w:pStyle w:val="TableParagraph"/>
              <w:numPr>
                <w:ilvl w:val="0"/>
                <w:numId w:val="19"/>
              </w:numPr>
              <w:tabs>
                <w:tab w:val="left" w:pos="270"/>
              </w:tabs>
              <w:spacing w:before="41"/>
              <w:rPr>
                <w:sz w:val="20"/>
              </w:rPr>
            </w:pPr>
            <w:r>
              <w:rPr>
                <w:sz w:val="20"/>
              </w:rPr>
              <w:t>Break large writing task</w:t>
            </w:r>
            <w:r w:rsidR="0012220F">
              <w:rPr>
                <w:sz w:val="20"/>
              </w:rPr>
              <w:t>s</w:t>
            </w:r>
            <w:r>
              <w:rPr>
                <w:sz w:val="20"/>
              </w:rPr>
              <w:t xml:space="preserve"> into smaller segments of</w:t>
            </w:r>
            <w:r>
              <w:rPr>
                <w:spacing w:val="-17"/>
                <w:sz w:val="20"/>
              </w:rPr>
              <w:t xml:space="preserve"> </w:t>
            </w:r>
            <w:r>
              <w:rPr>
                <w:sz w:val="20"/>
              </w:rPr>
              <w:t>writing.</w:t>
            </w:r>
          </w:p>
          <w:p w14:paraId="454C2C81" w14:textId="133AC4F2" w:rsidR="00932A17" w:rsidRDefault="00BF5E70">
            <w:pPr>
              <w:pStyle w:val="TableParagraph"/>
              <w:numPr>
                <w:ilvl w:val="0"/>
                <w:numId w:val="19"/>
              </w:numPr>
              <w:tabs>
                <w:tab w:val="left" w:pos="270"/>
              </w:tabs>
              <w:rPr>
                <w:sz w:val="20"/>
              </w:rPr>
            </w:pPr>
            <w:r>
              <w:rPr>
                <w:sz w:val="20"/>
              </w:rPr>
              <w:t xml:space="preserve">Capture thoughts and communications </w:t>
            </w:r>
            <w:r w:rsidR="0012220F">
              <w:rPr>
                <w:sz w:val="20"/>
              </w:rPr>
              <w:t>in</w:t>
            </w:r>
            <w:r>
              <w:rPr>
                <w:spacing w:val="-7"/>
                <w:sz w:val="20"/>
              </w:rPr>
              <w:t xml:space="preserve"> </w:t>
            </w:r>
            <w:r>
              <w:rPr>
                <w:sz w:val="20"/>
              </w:rPr>
              <w:t>writing</w:t>
            </w:r>
            <w:r w:rsidR="0012220F">
              <w:rPr>
                <w:sz w:val="20"/>
              </w:rPr>
              <w:t>.</w:t>
            </w:r>
          </w:p>
          <w:p w14:paraId="165435CB" w14:textId="50A23E32" w:rsidR="00932A17" w:rsidRDefault="00BF5E70">
            <w:pPr>
              <w:pStyle w:val="TableParagraph"/>
              <w:numPr>
                <w:ilvl w:val="0"/>
                <w:numId w:val="19"/>
              </w:numPr>
              <w:tabs>
                <w:tab w:val="left" w:pos="270"/>
              </w:tabs>
              <w:spacing w:line="249" w:lineRule="auto"/>
              <w:ind w:right="809"/>
              <w:rPr>
                <w:sz w:val="20"/>
              </w:rPr>
            </w:pPr>
            <w:r>
              <w:rPr>
                <w:sz w:val="20"/>
              </w:rPr>
              <w:t>Use assistive technology to share ideas that will eventually be published as</w:t>
            </w:r>
            <w:r>
              <w:rPr>
                <w:spacing w:val="-8"/>
                <w:sz w:val="20"/>
              </w:rPr>
              <w:t xml:space="preserve"> </w:t>
            </w:r>
            <w:r>
              <w:rPr>
                <w:sz w:val="20"/>
              </w:rPr>
              <w:t>writing.</w:t>
            </w:r>
          </w:p>
          <w:p w14:paraId="37A079EC" w14:textId="77777777" w:rsidR="00932A17" w:rsidRDefault="00BF5E70">
            <w:pPr>
              <w:pStyle w:val="TableParagraph"/>
              <w:numPr>
                <w:ilvl w:val="0"/>
                <w:numId w:val="19"/>
              </w:numPr>
              <w:tabs>
                <w:tab w:val="left" w:pos="270"/>
              </w:tabs>
              <w:spacing w:before="42" w:line="249" w:lineRule="auto"/>
              <w:ind w:right="355"/>
              <w:rPr>
                <w:sz w:val="20"/>
              </w:rPr>
            </w:pPr>
            <w:r>
              <w:rPr>
                <w:sz w:val="20"/>
              </w:rPr>
              <w:t>Actively participate in a shared writing experience</w:t>
            </w:r>
            <w:r>
              <w:rPr>
                <w:spacing w:val="-34"/>
                <w:sz w:val="20"/>
              </w:rPr>
              <w:t xml:space="preserve"> </w:t>
            </w:r>
            <w:r>
              <w:rPr>
                <w:sz w:val="20"/>
              </w:rPr>
              <w:t>using assistive technology tools as</w:t>
            </w:r>
            <w:r>
              <w:rPr>
                <w:spacing w:val="-4"/>
                <w:sz w:val="20"/>
              </w:rPr>
              <w:t xml:space="preserve"> </w:t>
            </w:r>
            <w:r>
              <w:rPr>
                <w:sz w:val="20"/>
              </w:rPr>
              <w:t>needed.</w:t>
            </w:r>
          </w:p>
          <w:p w14:paraId="22723006" w14:textId="113B843E" w:rsidR="00932A17" w:rsidRDefault="00BF5E70">
            <w:pPr>
              <w:pStyle w:val="TableParagraph"/>
              <w:numPr>
                <w:ilvl w:val="0"/>
                <w:numId w:val="19"/>
              </w:numPr>
              <w:tabs>
                <w:tab w:val="left" w:pos="270"/>
              </w:tabs>
              <w:spacing w:before="42" w:line="249" w:lineRule="auto"/>
              <w:ind w:right="243"/>
              <w:rPr>
                <w:sz w:val="20"/>
              </w:rPr>
            </w:pPr>
            <w:r>
              <w:rPr>
                <w:sz w:val="20"/>
              </w:rPr>
              <w:t>Increase the number of communication expressions over given time</w:t>
            </w:r>
            <w:r>
              <w:rPr>
                <w:spacing w:val="-2"/>
                <w:sz w:val="20"/>
              </w:rPr>
              <w:t xml:space="preserve"> </w:t>
            </w:r>
            <w:r>
              <w:rPr>
                <w:sz w:val="20"/>
              </w:rPr>
              <w:t>period</w:t>
            </w:r>
            <w:r w:rsidR="0012220F">
              <w:rPr>
                <w:sz w:val="20"/>
              </w:rPr>
              <w:t>.</w:t>
            </w:r>
          </w:p>
          <w:p w14:paraId="11A90F21" w14:textId="334CEE07" w:rsidR="00932A17" w:rsidRDefault="00BF5E70">
            <w:pPr>
              <w:pStyle w:val="TableParagraph"/>
              <w:numPr>
                <w:ilvl w:val="0"/>
                <w:numId w:val="19"/>
              </w:numPr>
              <w:tabs>
                <w:tab w:val="left" w:pos="270"/>
              </w:tabs>
              <w:spacing w:before="41" w:line="249" w:lineRule="auto"/>
              <w:ind w:right="987"/>
              <w:rPr>
                <w:sz w:val="20"/>
              </w:rPr>
            </w:pPr>
            <w:r>
              <w:rPr>
                <w:sz w:val="20"/>
              </w:rPr>
              <w:t>Develop a formal mode of communication that is understood by</w:t>
            </w:r>
            <w:r>
              <w:rPr>
                <w:spacing w:val="-3"/>
                <w:sz w:val="20"/>
              </w:rPr>
              <w:t xml:space="preserve"> </w:t>
            </w:r>
            <w:r>
              <w:rPr>
                <w:sz w:val="20"/>
              </w:rPr>
              <w:t>others</w:t>
            </w:r>
            <w:r w:rsidR="0012220F">
              <w:rPr>
                <w:sz w:val="20"/>
              </w:rPr>
              <w:t>.</w:t>
            </w:r>
          </w:p>
          <w:p w14:paraId="1DB61A44" w14:textId="29546287" w:rsidR="00932A17" w:rsidRDefault="00BF5E70">
            <w:pPr>
              <w:pStyle w:val="TableParagraph"/>
              <w:numPr>
                <w:ilvl w:val="0"/>
                <w:numId w:val="19"/>
              </w:numPr>
              <w:tabs>
                <w:tab w:val="left" w:pos="270"/>
              </w:tabs>
              <w:spacing w:before="42"/>
              <w:rPr>
                <w:sz w:val="20"/>
              </w:rPr>
            </w:pPr>
            <w:r>
              <w:rPr>
                <w:sz w:val="20"/>
              </w:rPr>
              <w:t>Establish a mode of access for</w:t>
            </w:r>
            <w:r>
              <w:rPr>
                <w:spacing w:val="-5"/>
                <w:sz w:val="20"/>
              </w:rPr>
              <w:t xml:space="preserve"> </w:t>
            </w:r>
            <w:r>
              <w:rPr>
                <w:sz w:val="20"/>
              </w:rPr>
              <w:t>communication</w:t>
            </w:r>
            <w:r w:rsidR="0012220F">
              <w:rPr>
                <w:sz w:val="20"/>
              </w:rPr>
              <w:t>.</w:t>
            </w:r>
          </w:p>
          <w:p w14:paraId="6E1A5BCC" w14:textId="7B38EC89" w:rsidR="00932A17" w:rsidRDefault="00BF5E70">
            <w:pPr>
              <w:pStyle w:val="TableParagraph"/>
              <w:numPr>
                <w:ilvl w:val="0"/>
                <w:numId w:val="19"/>
              </w:numPr>
              <w:tabs>
                <w:tab w:val="left" w:pos="270"/>
              </w:tabs>
              <w:spacing w:line="249" w:lineRule="auto"/>
              <w:ind w:right="387"/>
              <w:rPr>
                <w:sz w:val="20"/>
              </w:rPr>
            </w:pPr>
            <w:r>
              <w:rPr>
                <w:sz w:val="20"/>
              </w:rPr>
              <w:t>Engage in expressive communications (gestures, facial expressions, utterances, choice makin</w:t>
            </w:r>
            <w:r w:rsidR="0012220F">
              <w:rPr>
                <w:sz w:val="20"/>
              </w:rPr>
              <w:t>g—g</w:t>
            </w:r>
            <w:r>
              <w:rPr>
                <w:sz w:val="20"/>
              </w:rPr>
              <w:t>aze, direct select, switch)</w:t>
            </w:r>
            <w:r w:rsidR="0012220F">
              <w:rPr>
                <w:sz w:val="20"/>
              </w:rPr>
              <w:t>.</w:t>
            </w:r>
          </w:p>
          <w:p w14:paraId="04408AB0" w14:textId="77777777" w:rsidR="00932A17" w:rsidRDefault="00BF5E70">
            <w:pPr>
              <w:pStyle w:val="TableParagraph"/>
              <w:numPr>
                <w:ilvl w:val="0"/>
                <w:numId w:val="19"/>
              </w:numPr>
              <w:tabs>
                <w:tab w:val="left" w:pos="270"/>
              </w:tabs>
              <w:spacing w:before="42"/>
              <w:rPr>
                <w:sz w:val="20"/>
              </w:rPr>
            </w:pPr>
            <w:r>
              <w:rPr>
                <w:sz w:val="20"/>
              </w:rPr>
              <w:t>Actively participate in shared</w:t>
            </w:r>
            <w:r>
              <w:rPr>
                <w:spacing w:val="-4"/>
                <w:sz w:val="20"/>
              </w:rPr>
              <w:t xml:space="preserve"> </w:t>
            </w:r>
            <w:r>
              <w:rPr>
                <w:sz w:val="20"/>
              </w:rPr>
              <w:t>writing.</w:t>
            </w:r>
          </w:p>
        </w:tc>
      </w:tr>
    </w:tbl>
    <w:p w14:paraId="374D3994" w14:textId="77777777" w:rsidR="00932A17" w:rsidRDefault="00932A17">
      <w:pPr>
        <w:pStyle w:val="BodyText"/>
        <w:rPr>
          <w:rFonts w:ascii="Times New Roman"/>
          <w:sz w:val="20"/>
        </w:rPr>
      </w:pPr>
    </w:p>
    <w:p w14:paraId="28A6AED2" w14:textId="77777777" w:rsidR="00932A17" w:rsidRDefault="00932A17">
      <w:pPr>
        <w:pStyle w:val="BodyText"/>
        <w:rPr>
          <w:rFonts w:ascii="Times New Roman"/>
          <w:sz w:val="20"/>
        </w:rPr>
      </w:pPr>
    </w:p>
    <w:p w14:paraId="1D8D6FC7" w14:textId="77777777" w:rsidR="00932A17" w:rsidRDefault="00932A17">
      <w:pPr>
        <w:pStyle w:val="BodyText"/>
        <w:rPr>
          <w:rFonts w:ascii="Times New Roman"/>
          <w:sz w:val="20"/>
        </w:rPr>
      </w:pPr>
    </w:p>
    <w:p w14:paraId="5605F5B1" w14:textId="77777777" w:rsidR="00932A17" w:rsidRDefault="00932A17">
      <w:pPr>
        <w:pStyle w:val="BodyText"/>
        <w:rPr>
          <w:rFonts w:ascii="Times New Roman"/>
          <w:sz w:val="20"/>
        </w:rPr>
      </w:pPr>
    </w:p>
    <w:p w14:paraId="3DAF5D52" w14:textId="77777777" w:rsidR="00932A17" w:rsidRDefault="00932A17">
      <w:pPr>
        <w:pStyle w:val="BodyText"/>
        <w:rPr>
          <w:rFonts w:ascii="Times New Roman"/>
          <w:sz w:val="20"/>
        </w:rPr>
      </w:pPr>
    </w:p>
    <w:p w14:paraId="0B9BDA59" w14:textId="77777777" w:rsidR="00932A17" w:rsidRDefault="00932A17">
      <w:pPr>
        <w:pStyle w:val="BodyText"/>
        <w:rPr>
          <w:rFonts w:ascii="Times New Roman"/>
          <w:sz w:val="20"/>
        </w:rPr>
      </w:pPr>
    </w:p>
    <w:p w14:paraId="75144DB6" w14:textId="77777777" w:rsidR="00932A17" w:rsidRDefault="00932A17">
      <w:pPr>
        <w:pStyle w:val="BodyText"/>
        <w:rPr>
          <w:rFonts w:ascii="Times New Roman"/>
          <w:sz w:val="20"/>
        </w:rPr>
      </w:pPr>
    </w:p>
    <w:p w14:paraId="26F646F7" w14:textId="77777777" w:rsidR="00932A17" w:rsidRDefault="00932A17">
      <w:pPr>
        <w:pStyle w:val="BodyText"/>
        <w:rPr>
          <w:rFonts w:ascii="Times New Roman"/>
          <w:sz w:val="20"/>
        </w:rPr>
      </w:pPr>
    </w:p>
    <w:p w14:paraId="510D3158" w14:textId="77777777" w:rsidR="00932A17" w:rsidRDefault="00932A17">
      <w:pPr>
        <w:pStyle w:val="BodyText"/>
        <w:rPr>
          <w:rFonts w:ascii="Times New Roman"/>
          <w:sz w:val="20"/>
        </w:rPr>
      </w:pPr>
    </w:p>
    <w:p w14:paraId="022ADEFB" w14:textId="77777777" w:rsidR="00932A17" w:rsidRDefault="00932A17">
      <w:pPr>
        <w:pStyle w:val="BodyText"/>
        <w:rPr>
          <w:rFonts w:ascii="Times New Roman"/>
          <w:sz w:val="20"/>
        </w:rPr>
      </w:pPr>
    </w:p>
    <w:p w14:paraId="41B8E6C6" w14:textId="77777777" w:rsidR="00932A17" w:rsidRDefault="00932A17">
      <w:pPr>
        <w:pStyle w:val="BodyText"/>
        <w:rPr>
          <w:rFonts w:ascii="Times New Roman"/>
          <w:sz w:val="20"/>
        </w:rPr>
      </w:pPr>
    </w:p>
    <w:p w14:paraId="6D7A1E7C" w14:textId="77777777" w:rsidR="00932A17" w:rsidRDefault="00932A17">
      <w:pPr>
        <w:pStyle w:val="BodyText"/>
        <w:rPr>
          <w:rFonts w:ascii="Times New Roman"/>
          <w:sz w:val="20"/>
        </w:rPr>
      </w:pPr>
    </w:p>
    <w:p w14:paraId="00F062C0" w14:textId="77777777" w:rsidR="00932A17" w:rsidRDefault="00932A17">
      <w:pPr>
        <w:pStyle w:val="BodyText"/>
        <w:rPr>
          <w:rFonts w:ascii="Times New Roman"/>
          <w:sz w:val="20"/>
        </w:rPr>
      </w:pPr>
    </w:p>
    <w:p w14:paraId="21092237" w14:textId="77777777" w:rsidR="00932A17" w:rsidRDefault="00932A17">
      <w:pPr>
        <w:pStyle w:val="BodyText"/>
        <w:rPr>
          <w:rFonts w:ascii="Times New Roman"/>
          <w:sz w:val="20"/>
        </w:rPr>
      </w:pPr>
    </w:p>
    <w:p w14:paraId="76724FE0" w14:textId="77777777" w:rsidR="00932A17" w:rsidRDefault="00932A17">
      <w:pPr>
        <w:pStyle w:val="BodyText"/>
        <w:rPr>
          <w:rFonts w:ascii="Times New Roman"/>
          <w:sz w:val="20"/>
        </w:rPr>
      </w:pPr>
    </w:p>
    <w:p w14:paraId="1A6F3D0D" w14:textId="77777777" w:rsidR="00932A17" w:rsidRDefault="00932A17">
      <w:pPr>
        <w:pStyle w:val="BodyText"/>
        <w:rPr>
          <w:rFonts w:ascii="Times New Roman"/>
          <w:sz w:val="20"/>
        </w:rPr>
      </w:pPr>
    </w:p>
    <w:p w14:paraId="3885D08C" w14:textId="77777777" w:rsidR="00932A17" w:rsidRDefault="00BF5E70">
      <w:pPr>
        <w:pStyle w:val="BodyText"/>
        <w:spacing w:before="8"/>
        <w:rPr>
          <w:rFonts w:ascii="Times New Roman"/>
          <w:sz w:val="14"/>
        </w:rPr>
      </w:pPr>
      <w:r>
        <w:rPr>
          <w:noProof/>
        </w:rPr>
        <w:drawing>
          <wp:anchor distT="0" distB="0" distL="0" distR="0" simplePos="0" relativeHeight="24472" behindDoc="0" locked="0" layoutInCell="1" allowOverlap="1" wp14:anchorId="1F49817A" wp14:editId="61F8D75F">
            <wp:simplePos x="0" y="0"/>
            <wp:positionH relativeFrom="page">
              <wp:posOffset>457200</wp:posOffset>
            </wp:positionH>
            <wp:positionV relativeFrom="paragraph">
              <wp:posOffset>132164</wp:posOffset>
            </wp:positionV>
            <wp:extent cx="1422870" cy="226314"/>
            <wp:effectExtent l="0" t="0" r="0" b="0"/>
            <wp:wrapTopAndBottom/>
            <wp:docPr id="2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png"/>
                    <pic:cNvPicPr/>
                  </pic:nvPicPr>
                  <pic:blipFill>
                    <a:blip r:embed="rId112" cstate="print"/>
                    <a:stretch>
                      <a:fillRect/>
                    </a:stretch>
                  </pic:blipFill>
                  <pic:spPr>
                    <a:xfrm>
                      <a:off x="0" y="0"/>
                      <a:ext cx="1422870" cy="226314"/>
                    </a:xfrm>
                    <a:prstGeom prst="rect">
                      <a:avLst/>
                    </a:prstGeom>
                  </pic:spPr>
                </pic:pic>
              </a:graphicData>
            </a:graphic>
          </wp:anchor>
        </w:drawing>
      </w:r>
    </w:p>
    <w:p w14:paraId="009E66E0" w14:textId="77777777" w:rsidR="00932A17" w:rsidRDefault="00932A17">
      <w:pPr>
        <w:rPr>
          <w:rFonts w:ascii="Times New Roman"/>
          <w:sz w:val="14"/>
        </w:rPr>
        <w:sectPr w:rsidR="00932A17">
          <w:footerReference w:type="default" r:id="rId113"/>
          <w:pgSz w:w="15840" w:h="12240" w:orient="landscape"/>
          <w:pgMar w:top="0" w:right="0" w:bottom="0" w:left="0" w:header="0" w:footer="0" w:gutter="0"/>
          <w:cols w:space="720"/>
        </w:sectPr>
      </w:pPr>
    </w:p>
    <w:p w14:paraId="57DD54F3"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616" behindDoc="0" locked="0" layoutInCell="1" allowOverlap="1" wp14:anchorId="46B4BB57" wp14:editId="5C3315EF">
                <wp:simplePos x="0" y="0"/>
                <wp:positionH relativeFrom="page">
                  <wp:posOffset>6350</wp:posOffset>
                </wp:positionH>
                <wp:positionV relativeFrom="page">
                  <wp:posOffset>6350</wp:posOffset>
                </wp:positionV>
                <wp:extent cx="10052050" cy="685800"/>
                <wp:effectExtent l="0" t="0" r="0" b="0"/>
                <wp:wrapNone/>
                <wp:docPr id="82"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84" name="Rectangle 138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Text Box 138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2D2E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8" name="Text Box 138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130BD" w14:textId="77777777" w:rsidR="00742030" w:rsidRDefault="00742030">
                              <w:pPr>
                                <w:spacing w:line="201" w:lineRule="exact"/>
                                <w:rPr>
                                  <w:b/>
                                  <w:sz w:val="18"/>
                                </w:rPr>
                              </w:pPr>
                              <w:r>
                                <w:rPr>
                                  <w:b/>
                                  <w:color w:val="FFFFFF"/>
                                  <w:sz w:val="18"/>
                                </w:rPr>
                                <w:t>309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4BB57" id="Group 1380" o:spid="_x0000_s2254" style="position:absolute;margin-left:.5pt;margin-top:.5pt;width:791.5pt;height:54pt;z-index:2461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2p+sQMAAF8OAAAOAAAAZHJzL2Uyb0RvYy54bWzsV22PozYQ/l6p/8HiOwsmhgBa9nSbhFWl&#13;&#10;bXvqXX+AA+ZFBUxtZ8le1f/esQksyVa9lz1VrbT5QGxmGI+fmefBXL85tg16YELWvEssfOVaiHUZ&#13;&#10;z+uuTKxfP6R2aCGpaJfThncssR6ZtN7cfP/d9dDHzOMVb3ImEATpZDz0iVUp1ceOI7OKtVRe8Z51&#13;&#10;YCy4aKmCqSidXNABoreN47lu4Axc5L3gGZMS7m5Ho3Vj4hcFy9TPRSGZQk1iQW7KXIW57vXVubmm&#13;&#10;cSloX9XZKQ36FVm0tO5g0TnUliqKDqJ+FqqtM8ElL9RVxluHF0WdMbMH2A12L3ZzJ/ihN3sp46Hs&#13;&#10;Z5gA2gucvjps9tPDO4HqPLFCz0IdbaFGZlmEV6GBZ+jLGLzuRP++fyfGPcLwnme/SUDPubTreTk6&#13;&#10;o/3wI88hIj0obuA5FqLVIWDj6Giq8DhXgR0VyuAmdl3fc32oVgbGIPRD91SnrIJi6ucwGMEGf6Z+&#13;&#10;WbWbnvXD1elB7I75OzQeVzWZnjLT/QENJ58wlS/D9H1Fe2ZKJTVaE6ZkwvQX6ETalQ3TuGKdtk4A&#13;&#10;PCdQ5RLRhUW7SQD+k1heYDKj+Q+I0LgXUt0x3iI9SCwBWZo60Yd7qXR1n1x02SRv6jytm8ZMRLnf&#13;&#10;NAI9UOBWulvfznifuTWddu64fmyMON6BBGENbdOpGq78EWGPuLdeZKdBuLZJSnw7Wruh7eLoNgpc&#13;&#10;EpFt+qdOEJO4qvOcdfd1xybeYvJ5NTwpyMg4w1w0JFbke77Z+1n2crlJ1/x08QCXM7e2ViBjTd0C&#13;&#10;j2YnGleM5rsuhwdorGjdjGPnPH0TDTCY/g0q0Kxj3cdG2fP8EXpAcCgS9DcILgwqLj5aaADxSiz5&#13;&#10;+4EKZqHmhw46OcKEgJsyE+KvPZiIpWW/tNAug1CJpSw0DjdqVMhDL+qygpWwAabjb4HHRW0aQ+c3&#13;&#10;ZgV56wmQ6d9iVTCx6oNunVt+1KTyLkiF1BEsU+4vppfBEDSH+GahsWu1XAV+BMqppcpzjWkWnCfu&#13;&#10;fCa9ZpLQ+ItY40a7cBcSm3jBzibudmu/TTfEDlK89rer7Wazxees0Vx8OWt0V5+x4Iwsqfk9J8ui&#13;&#10;+0clAbxM978KgZaVTwiBOu6P5nUdYDI1/BeKwywMsyjAYBQEGPzvxAAOmOOxZSkGqwmb0xv2G4sB&#13;&#10;JiGOzBHkmRysPPyqBn9zPnhVA30u0G35DY8FCzXwp47/r6qBOX7DV4w55py+uPRn0nJujhJP34U3&#13;&#10;fwEAAP//AwBQSwMEFAAGAAgAAAAhAJ92ifXgAAAADQEAAA8AAABkcnMvZG93bnJldi54bWxMT8tq&#13;&#10;wzAQvBf6D2ILvTWy26YkjuUQ0scpBJoUQm+KtbFNrJWxFNv5+67pob3sMjPs7Ey6HGwtOmx95UhB&#13;&#10;PIlAIOXOVFQo+Nq/P8xA+KDJ6NoRKriih2V2e5PqxLiePrHbhUKwCflEKyhDaBIpfV6i1X7iGiTW&#13;&#10;Tq61OjBsC2la3bO5reVjFL1IqyviD6VucF1ift5drIKPXverp/it25xP6+v3fro9bGJU6v5ueF3w&#13;&#10;WC1ABBzC3wWMHTg/ZBzs6C5kvKgZc53wu0Z1Ontm4jgS8whklsr/LbIfAAAA//8DAFBLAQItABQA&#13;&#10;BgAIAAAAIQC2gziS/gAAAOEBAAATAAAAAAAAAAAAAAAAAAAAAABbQ29udGVudF9UeXBlc10ueG1s&#13;&#10;UEsBAi0AFAAGAAgAAAAhADj9If/WAAAAlAEAAAsAAAAAAAAAAAAAAAAALwEAAF9yZWxzLy5yZWxz&#13;&#10;UEsBAi0AFAAGAAgAAAAhABC3an6xAwAAXw4AAA4AAAAAAAAAAAAAAAAALgIAAGRycy9lMm9Eb2Mu&#13;&#10;eG1sUEsBAi0AFAAGAAgAAAAhAJ92ifXgAAAADQEAAA8AAAAAAAAAAAAAAAAACwYAAGRycy9kb3du&#13;&#10;cmV2LnhtbFBLBQYAAAAABAAEAPMAAAAYBwAAAAA=&#13;&#10;">
                <v:rect id="Rectangle 1381" o:spid="_x0000_s225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NPVxwAAAOAAAAAPAAAAZHJzL2Rvd25yZXYueG1sRI9Bi8Iw&#13;&#10;FITvwv6H8Ba8abqiIq1RZFdBPCxYFXt8NM+2bPNSmqj135sFwcvAMMw3zHzZmVrcqHWVZQVfwwgE&#13;&#10;cW51xYWC42EzmIFwHlljbZkUPMjBcvHRm2Os7Z33dEt9IQKEXYwKSu+bWEqXl2TQDW1DHLKLbQ36&#13;&#10;YNtC6hbvAW5qOYqiqTRYcVgosaHvkvK/9GoU/D7W5sKTKj1Mz5SNm9MmW+1OSvU/u58kyCoB4anz&#13;&#10;78YLsdUKZmP4PxTOgFw8AQAA//8DAFBLAQItABQABgAIAAAAIQDb4fbL7gAAAIUBAAATAAAAAAAA&#13;&#10;AAAAAAAAAAAAAABbQ29udGVudF9UeXBlc10ueG1sUEsBAi0AFAAGAAgAAAAhAFr0LFu/AAAAFQEA&#13;&#10;AAsAAAAAAAAAAAAAAAAAHwEAAF9yZWxzLy5yZWxzUEsBAi0AFAAGAAgAAAAhAJpQ09XHAAAA4AAA&#13;&#10;AA8AAAAAAAAAAAAAAAAABwIAAGRycy9kb3ducmV2LnhtbFBLBQYAAAAAAwADALcAAAD7AgAAAAA=&#13;&#10;" fillcolor="#fe7b80" stroked="f">
                  <v:path arrowok="t"/>
                </v:rect>
                <v:shape id="Text Box 1382" o:spid="_x0000_s225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4h/xwAAAOAAAAAPAAAAZHJzL2Rvd25yZXYueG1sRI9BawIx&#13;&#10;FITvQv9DeIXeNFuhKqtRiiItFA/aCh4fm+dmcfOyJOka/31TELwMDMN8wyxWybaiJx8axwpeRwUI&#13;&#10;4srphmsFP9/b4QxEiMgaW8ek4EYBVsunwQJL7a68p/4Qa5EhHEpUYGLsSilDZchiGLmOOGdn5y3G&#13;&#10;bH0ttcdrhttWjotiIi02nBcMdrQ2VF0Ov1bBcd1tv9LJ4K5/0x+b8XR/81VS6uU5beZZ3ucgIqX4&#13;&#10;aNwRn1rBbAL/h/IZkMs/AAAA//8DAFBLAQItABQABgAIAAAAIQDb4fbL7gAAAIUBAAATAAAAAAAA&#13;&#10;AAAAAAAAAAAAAABbQ29udGVudF9UeXBlc10ueG1sUEsBAi0AFAAGAAgAAAAhAFr0LFu/AAAAFQEA&#13;&#10;AAsAAAAAAAAAAAAAAAAAHwEAAF9yZWxzLy5yZWxzUEsBAi0AFAAGAAgAAAAhAOkbiH/HAAAA4AAA&#13;&#10;AA8AAAAAAAAAAAAAAAAABwIAAGRycy9kb3ducmV2LnhtbFBLBQYAAAAAAwADALcAAAD7AgAAAAA=&#13;&#10;" filled="f" stroked="f">
                  <v:path arrowok="t"/>
                  <v:textbox inset="0,0,0,0">
                    <w:txbxContent>
                      <w:p w14:paraId="1282D2E7"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83" o:spid="_x0000_s225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LmWyAAAAOAAAAAPAAAAZHJzL2Rvd25yZXYueG1sRI/BSgMx&#13;&#10;EIbvQt8hTMGbzVpQy7ZpkZZSQTy0KngcNuNmcTNZknSbvr1zELwM/Az/N/OtNsX3aqSYusAG7mcV&#13;&#10;KOIm2I5bAx/v+7sFqJSRLfaBycCVEmzWk5sV1jZc+EjjKbdKIJxqNOByHmqtU+PIY5qFgVh23yF6&#13;&#10;zBJjq23Ei8B9r+dV9ag9diwXHA60ddT8nM7ewOd22L+WL4dv44M97OZPx2tsijG307JbynhegspU&#13;&#10;8n/jD/FiDSzkYxESGdDrXwAAAP//AwBQSwECLQAUAAYACAAAACEA2+H2y+4AAACFAQAAEwAAAAAA&#13;&#10;AAAAAAAAAAAAAAAAW0NvbnRlbnRfVHlwZXNdLnhtbFBLAQItABQABgAIAAAAIQBa9CxbvwAAABUB&#13;&#10;AAALAAAAAAAAAAAAAAAAAB8BAABfcmVscy8ucmVsc1BLAQItABQABgAIAAAAIQD3yLmWyAAAAOAA&#13;&#10;AAAPAAAAAAAAAAAAAAAAAAcCAABkcnMvZG93bnJldi54bWxQSwUGAAAAAAMAAwC3AAAA/AIAAAAA&#13;&#10;" filled="f" stroked="f">
                  <v:path arrowok="t"/>
                  <v:textbox inset="0,0,0,0">
                    <w:txbxContent>
                      <w:p w14:paraId="4EB130BD" w14:textId="77777777" w:rsidR="00742030" w:rsidRDefault="00742030">
                        <w:pPr>
                          <w:spacing w:line="201" w:lineRule="exact"/>
                          <w:rPr>
                            <w:b/>
                            <w:sz w:val="18"/>
                          </w:rPr>
                        </w:pPr>
                        <w:r>
                          <w:rPr>
                            <w:b/>
                            <w:color w:val="FFFFFF"/>
                            <w:sz w:val="18"/>
                          </w:rPr>
                          <w:t>309</w:t>
                        </w:r>
                      </w:p>
                    </w:txbxContent>
                  </v:textbox>
                </v:shape>
                <w10:wrap anchorx="page" anchory="page"/>
              </v:group>
            </w:pict>
          </mc:Fallback>
        </mc:AlternateContent>
      </w:r>
    </w:p>
    <w:p w14:paraId="6110C33F" w14:textId="77777777" w:rsidR="00932A17" w:rsidRDefault="00932A17">
      <w:pPr>
        <w:pStyle w:val="BodyText"/>
        <w:rPr>
          <w:rFonts w:ascii="Times New Roman"/>
          <w:sz w:val="20"/>
        </w:rPr>
      </w:pPr>
    </w:p>
    <w:p w14:paraId="5B1F2C70" w14:textId="77777777" w:rsidR="00932A17" w:rsidRDefault="00932A17">
      <w:pPr>
        <w:pStyle w:val="BodyText"/>
        <w:rPr>
          <w:rFonts w:ascii="Times New Roman"/>
          <w:sz w:val="20"/>
        </w:rPr>
      </w:pPr>
    </w:p>
    <w:p w14:paraId="55F8BBBF" w14:textId="77777777" w:rsidR="00932A17" w:rsidRDefault="00932A17">
      <w:pPr>
        <w:pStyle w:val="BodyText"/>
        <w:rPr>
          <w:rFonts w:ascii="Times New Roman"/>
          <w:sz w:val="20"/>
        </w:rPr>
      </w:pPr>
    </w:p>
    <w:p w14:paraId="42478047" w14:textId="77777777" w:rsidR="00932A17" w:rsidRDefault="00932A17">
      <w:pPr>
        <w:pStyle w:val="BodyText"/>
        <w:rPr>
          <w:rFonts w:ascii="Times New Roman"/>
          <w:sz w:val="20"/>
        </w:rPr>
      </w:pPr>
    </w:p>
    <w:p w14:paraId="4C11013A" w14:textId="77777777" w:rsidR="00932A17" w:rsidRDefault="00932A17">
      <w:pPr>
        <w:pStyle w:val="BodyText"/>
        <w:rPr>
          <w:rFonts w:ascii="Times New Roman"/>
          <w:sz w:val="20"/>
        </w:rPr>
      </w:pPr>
    </w:p>
    <w:p w14:paraId="4368FB51" w14:textId="77777777" w:rsidR="00932A17" w:rsidRDefault="00932A17">
      <w:pPr>
        <w:pStyle w:val="BodyText"/>
        <w:spacing w:before="11"/>
        <w:rPr>
          <w:rFonts w:ascii="Times New Roman"/>
          <w:sz w:val="1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5F14EC21" w14:textId="77777777">
        <w:trPr>
          <w:trHeight w:val="931"/>
        </w:trPr>
        <w:tc>
          <w:tcPr>
            <w:tcW w:w="2880" w:type="dxa"/>
            <w:shd w:val="clear" w:color="auto" w:fill="8CA5D5"/>
          </w:tcPr>
          <w:p w14:paraId="2D7E25D3" w14:textId="77777777" w:rsidR="00932A17" w:rsidRDefault="00932A17">
            <w:pPr>
              <w:pStyle w:val="TableParagraph"/>
              <w:spacing w:before="6"/>
              <w:ind w:left="0"/>
              <w:rPr>
                <w:rFonts w:ascii="Times New Roman"/>
                <w:sz w:val="28"/>
              </w:rPr>
            </w:pPr>
          </w:p>
          <w:p w14:paraId="5B7DC97F"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03A7EFAC" w14:textId="77777777" w:rsidR="00932A17" w:rsidRDefault="00932A17">
            <w:pPr>
              <w:pStyle w:val="TableParagraph"/>
              <w:spacing w:before="6"/>
              <w:ind w:left="0"/>
              <w:rPr>
                <w:rFonts w:ascii="Times New Roman"/>
                <w:sz w:val="28"/>
              </w:rPr>
            </w:pPr>
          </w:p>
          <w:p w14:paraId="5CA2477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589D747B" w14:textId="77777777" w:rsidR="00932A17" w:rsidRDefault="00932A17">
            <w:pPr>
              <w:pStyle w:val="TableParagraph"/>
              <w:spacing w:before="6"/>
              <w:ind w:left="0"/>
              <w:rPr>
                <w:rFonts w:ascii="Times New Roman"/>
                <w:sz w:val="28"/>
              </w:rPr>
            </w:pPr>
          </w:p>
          <w:p w14:paraId="2B8A660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77780D9A" w14:textId="77777777" w:rsidR="00932A17" w:rsidRDefault="00932A17">
            <w:pPr>
              <w:pStyle w:val="TableParagraph"/>
              <w:spacing w:before="6"/>
              <w:ind w:left="0"/>
              <w:rPr>
                <w:rFonts w:ascii="Times New Roman"/>
                <w:sz w:val="28"/>
              </w:rPr>
            </w:pPr>
          </w:p>
          <w:p w14:paraId="53AEB399"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702CC8B9" w14:textId="77777777" w:rsidR="00932A17" w:rsidRDefault="00BF5E70">
            <w:pPr>
              <w:pStyle w:val="TableParagraph"/>
              <w:spacing w:before="116"/>
              <w:ind w:left="787" w:right="778"/>
              <w:jc w:val="center"/>
              <w:rPr>
                <w:b/>
                <w:sz w:val="28"/>
              </w:rPr>
            </w:pPr>
            <w:r>
              <w:rPr>
                <w:b/>
                <w:sz w:val="28"/>
              </w:rPr>
              <w:t>Learning Progression</w:t>
            </w:r>
          </w:p>
          <w:p w14:paraId="011D60B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44433812" w14:textId="77777777">
        <w:trPr>
          <w:trHeight w:val="524"/>
        </w:trPr>
        <w:tc>
          <w:tcPr>
            <w:tcW w:w="14381" w:type="dxa"/>
            <w:gridSpan w:val="5"/>
          </w:tcPr>
          <w:p w14:paraId="40B3940B" w14:textId="77777777" w:rsidR="00932A17" w:rsidRDefault="00BF5E70">
            <w:pPr>
              <w:pStyle w:val="TableParagraph"/>
              <w:spacing w:before="124"/>
              <w:ind w:left="4973" w:right="4965"/>
              <w:jc w:val="center"/>
              <w:rPr>
                <w:i/>
                <w:sz w:val="24"/>
              </w:rPr>
            </w:pPr>
            <w:r>
              <w:rPr>
                <w:i/>
                <w:sz w:val="24"/>
              </w:rPr>
              <w:t>Speaking and Listening</w:t>
            </w:r>
          </w:p>
        </w:tc>
      </w:tr>
      <w:tr w:rsidR="00932A17" w14:paraId="4134DD10" w14:textId="77777777">
        <w:trPr>
          <w:trHeight w:val="524"/>
        </w:trPr>
        <w:tc>
          <w:tcPr>
            <w:tcW w:w="14381" w:type="dxa"/>
            <w:gridSpan w:val="5"/>
            <w:shd w:val="clear" w:color="auto" w:fill="DCDDDE"/>
          </w:tcPr>
          <w:p w14:paraId="61CAEEB7" w14:textId="77777777" w:rsidR="00932A17" w:rsidRDefault="00BF5E70">
            <w:pPr>
              <w:pStyle w:val="TableParagraph"/>
              <w:spacing w:before="124"/>
              <w:ind w:left="4972" w:right="4965"/>
              <w:jc w:val="center"/>
              <w:rPr>
                <w:rFonts w:ascii="Arial-BoldItalicMT"/>
                <w:b/>
                <w:i/>
                <w:sz w:val="24"/>
              </w:rPr>
            </w:pPr>
            <w:r>
              <w:rPr>
                <w:rFonts w:ascii="Arial-BoldItalicMT"/>
                <w:b/>
                <w:i/>
                <w:sz w:val="24"/>
              </w:rPr>
              <w:t>Comprehension and Collaboration</w:t>
            </w:r>
          </w:p>
        </w:tc>
      </w:tr>
      <w:tr w:rsidR="00932A17" w14:paraId="55F9C1A0" w14:textId="77777777">
        <w:trPr>
          <w:trHeight w:val="8119"/>
        </w:trPr>
        <w:tc>
          <w:tcPr>
            <w:tcW w:w="2880" w:type="dxa"/>
            <w:shd w:val="clear" w:color="auto" w:fill="DCDDDE"/>
          </w:tcPr>
          <w:p w14:paraId="24118EF3" w14:textId="77777777" w:rsidR="00932A17" w:rsidRDefault="00BF5E70">
            <w:pPr>
              <w:pStyle w:val="TableParagraph"/>
              <w:spacing w:before="137" w:line="249" w:lineRule="auto"/>
              <w:ind w:left="90" w:right="42"/>
              <w:rPr>
                <w:sz w:val="18"/>
              </w:rPr>
            </w:pPr>
            <w:r>
              <w:rPr>
                <w:b/>
                <w:sz w:val="18"/>
              </w:rPr>
              <w:t xml:space="preserve">SL.11-12.1 </w:t>
            </w:r>
            <w:r>
              <w:rPr>
                <w:sz w:val="18"/>
              </w:rPr>
              <w:t>Initiate and participate effectively in a range of collaborative discussions (one- on-one, in groups, and teacher- led) with diverse partners on grades 11–12 topics, texts, and issues, building on others’ ideas and expressing their own clearly and persuasively.</w:t>
            </w:r>
          </w:p>
          <w:p w14:paraId="50A5B57A" w14:textId="77777777" w:rsidR="00932A17" w:rsidRDefault="00BF5E70">
            <w:pPr>
              <w:pStyle w:val="TableParagraph"/>
              <w:numPr>
                <w:ilvl w:val="0"/>
                <w:numId w:val="18"/>
              </w:numPr>
              <w:tabs>
                <w:tab w:val="left" w:pos="270"/>
              </w:tabs>
              <w:spacing w:before="89" w:line="247" w:lineRule="auto"/>
              <w:ind w:right="81"/>
              <w:rPr>
                <w:sz w:val="16"/>
              </w:rPr>
            </w:pPr>
            <w:r>
              <w:rPr>
                <w:sz w:val="16"/>
              </w:rPr>
              <w:t>Come to discussions prepared, having read and researched material under study; explicitly draw on that preparation by referring to evidence from texts and other research on the topic or issue to stimulate a thoughtful, well- reasoned exchange of</w:t>
            </w:r>
            <w:r>
              <w:rPr>
                <w:spacing w:val="-7"/>
                <w:sz w:val="16"/>
              </w:rPr>
              <w:t xml:space="preserve"> </w:t>
            </w:r>
            <w:r>
              <w:rPr>
                <w:sz w:val="16"/>
              </w:rPr>
              <w:t>ideas.</w:t>
            </w:r>
          </w:p>
          <w:p w14:paraId="002FE1D1" w14:textId="77777777" w:rsidR="00932A17" w:rsidRDefault="00BF5E70">
            <w:pPr>
              <w:pStyle w:val="TableParagraph"/>
              <w:numPr>
                <w:ilvl w:val="0"/>
                <w:numId w:val="18"/>
              </w:numPr>
              <w:tabs>
                <w:tab w:val="left" w:pos="270"/>
              </w:tabs>
              <w:spacing w:before="44" w:line="247" w:lineRule="auto"/>
              <w:ind w:right="289"/>
              <w:rPr>
                <w:sz w:val="16"/>
              </w:rPr>
            </w:pPr>
            <w:r>
              <w:rPr>
                <w:sz w:val="16"/>
              </w:rPr>
              <w:t>Work with peers to promote</w:t>
            </w:r>
            <w:r>
              <w:rPr>
                <w:spacing w:val="-21"/>
                <w:sz w:val="16"/>
              </w:rPr>
              <w:t xml:space="preserve"> </w:t>
            </w:r>
            <w:r>
              <w:rPr>
                <w:sz w:val="16"/>
              </w:rPr>
              <w:t>civil, democratic discussions and decision-making; set clear goals and deadlines; and establish individual roles as</w:t>
            </w:r>
            <w:r>
              <w:rPr>
                <w:spacing w:val="-7"/>
                <w:sz w:val="16"/>
              </w:rPr>
              <w:t xml:space="preserve"> </w:t>
            </w:r>
            <w:r>
              <w:rPr>
                <w:sz w:val="16"/>
              </w:rPr>
              <w:t>needed.</w:t>
            </w:r>
          </w:p>
          <w:p w14:paraId="47F6AFE5" w14:textId="77777777" w:rsidR="00932A17" w:rsidRDefault="00BF5E70">
            <w:pPr>
              <w:pStyle w:val="TableParagraph"/>
              <w:numPr>
                <w:ilvl w:val="0"/>
                <w:numId w:val="18"/>
              </w:numPr>
              <w:tabs>
                <w:tab w:val="left" w:pos="270"/>
              </w:tabs>
              <w:spacing w:before="43" w:line="247" w:lineRule="auto"/>
              <w:ind w:right="78"/>
              <w:rPr>
                <w:sz w:val="16"/>
              </w:rPr>
            </w:pPr>
            <w:r>
              <w:rPr>
                <w:sz w:val="16"/>
              </w:rPr>
              <w:t>Propel conversations by posing and responding to questions that probe reasoning and evidence; ensure a hearing for a full range of positions on a topic or issue;</w:t>
            </w:r>
            <w:r>
              <w:rPr>
                <w:spacing w:val="-30"/>
                <w:sz w:val="16"/>
              </w:rPr>
              <w:t xml:space="preserve"> </w:t>
            </w:r>
            <w:r>
              <w:rPr>
                <w:sz w:val="16"/>
              </w:rPr>
              <w:t>clarify, verify, or challenge ideas and conclusions; and promote</w:t>
            </w:r>
            <w:r>
              <w:rPr>
                <w:spacing w:val="-21"/>
                <w:sz w:val="16"/>
              </w:rPr>
              <w:t xml:space="preserve"> </w:t>
            </w:r>
            <w:r>
              <w:rPr>
                <w:sz w:val="16"/>
              </w:rPr>
              <w:t>divergent and creative</w:t>
            </w:r>
            <w:r>
              <w:rPr>
                <w:spacing w:val="-3"/>
                <w:sz w:val="16"/>
              </w:rPr>
              <w:t xml:space="preserve"> </w:t>
            </w:r>
            <w:r>
              <w:rPr>
                <w:sz w:val="16"/>
              </w:rPr>
              <w:t>perspectives.</w:t>
            </w:r>
          </w:p>
          <w:p w14:paraId="5DC6BB09" w14:textId="77777777" w:rsidR="00932A17" w:rsidRDefault="00BF5E70">
            <w:pPr>
              <w:pStyle w:val="TableParagraph"/>
              <w:numPr>
                <w:ilvl w:val="0"/>
                <w:numId w:val="18"/>
              </w:numPr>
              <w:tabs>
                <w:tab w:val="left" w:pos="270"/>
              </w:tabs>
              <w:spacing w:before="44" w:line="247" w:lineRule="auto"/>
              <w:ind w:right="179"/>
              <w:rPr>
                <w:sz w:val="16"/>
              </w:rPr>
            </w:pPr>
            <w:r>
              <w:rPr>
                <w:sz w:val="16"/>
              </w:rPr>
              <w:t>Respond thoughtfully to diverse perspectives; synthesize comments, claims, and evidence made on all sides of an issue; resolve contradictions when possible; and determine what additional information or research is required to deepen the investigation or complete the</w:t>
            </w:r>
            <w:r>
              <w:rPr>
                <w:spacing w:val="-14"/>
                <w:sz w:val="16"/>
              </w:rPr>
              <w:t xml:space="preserve"> </w:t>
            </w:r>
            <w:r>
              <w:rPr>
                <w:sz w:val="16"/>
              </w:rPr>
              <w:t>task.</w:t>
            </w:r>
          </w:p>
        </w:tc>
        <w:tc>
          <w:tcPr>
            <w:tcW w:w="1891" w:type="dxa"/>
          </w:tcPr>
          <w:p w14:paraId="2C021E24" w14:textId="77777777" w:rsidR="00932A17" w:rsidRDefault="00BF5E70">
            <w:pPr>
              <w:pStyle w:val="TableParagraph"/>
              <w:spacing w:before="133"/>
              <w:ind w:left="90"/>
              <w:rPr>
                <w:b/>
                <w:sz w:val="20"/>
              </w:rPr>
            </w:pPr>
            <w:r>
              <w:rPr>
                <w:b/>
                <w:sz w:val="20"/>
              </w:rPr>
              <w:t>SL.11-12.1a</w:t>
            </w:r>
          </w:p>
          <w:p w14:paraId="684B04B2" w14:textId="77777777" w:rsidR="00932A17" w:rsidRDefault="00BF5E70">
            <w:pPr>
              <w:pStyle w:val="TableParagraph"/>
              <w:spacing w:before="10" w:line="249" w:lineRule="auto"/>
              <w:ind w:left="90" w:right="99"/>
              <w:rPr>
                <w:sz w:val="20"/>
              </w:rPr>
            </w:pPr>
            <w:r>
              <w:rPr>
                <w:sz w:val="20"/>
              </w:rPr>
              <w:t>Initiate and participate in discussions with communication partners or engage in conversational turn-taking about age-appropriate topics or texts</w:t>
            </w:r>
          </w:p>
          <w:p w14:paraId="210014A8" w14:textId="77777777" w:rsidR="00932A17" w:rsidRDefault="00BF5E70">
            <w:pPr>
              <w:pStyle w:val="TableParagraph"/>
              <w:spacing w:before="7" w:line="249" w:lineRule="auto"/>
              <w:ind w:left="90" w:right="210"/>
              <w:rPr>
                <w:sz w:val="20"/>
              </w:rPr>
            </w:pPr>
            <w:r>
              <w:rPr>
                <w:sz w:val="20"/>
              </w:rPr>
              <w:t>with a diverse range of partners. Compromise in decision-making when there is a disagreement.</w:t>
            </w:r>
          </w:p>
          <w:p w14:paraId="1B252B67" w14:textId="77777777" w:rsidR="00932A17" w:rsidRDefault="00BF5E70">
            <w:pPr>
              <w:pStyle w:val="TableParagraph"/>
              <w:spacing w:before="5" w:line="249" w:lineRule="auto"/>
              <w:ind w:left="90" w:right="211"/>
              <w:rPr>
                <w:sz w:val="20"/>
              </w:rPr>
            </w:pPr>
            <w:r>
              <w:rPr>
                <w:sz w:val="20"/>
              </w:rPr>
              <w:t>Respond critically and thoughtfully to the comments of others.</w:t>
            </w:r>
          </w:p>
          <w:p w14:paraId="7BFED4FF" w14:textId="77777777" w:rsidR="00932A17" w:rsidRDefault="00BF5E70">
            <w:pPr>
              <w:pStyle w:val="TableParagraph"/>
              <w:spacing w:before="3" w:line="249" w:lineRule="auto"/>
              <w:ind w:left="90" w:right="170"/>
              <w:rPr>
                <w:sz w:val="20"/>
              </w:rPr>
            </w:pPr>
            <w:r>
              <w:rPr>
                <w:sz w:val="20"/>
              </w:rPr>
              <w:t>Participate in the setting of goals, establishing roles, and clarifying conclusions.</w:t>
            </w:r>
          </w:p>
        </w:tc>
        <w:tc>
          <w:tcPr>
            <w:tcW w:w="2160" w:type="dxa"/>
          </w:tcPr>
          <w:p w14:paraId="7A3E3EE2" w14:textId="77777777" w:rsidR="00932A17" w:rsidRDefault="00BF5E70">
            <w:pPr>
              <w:pStyle w:val="TableParagraph"/>
              <w:spacing w:before="133"/>
              <w:ind w:left="89"/>
              <w:rPr>
                <w:b/>
                <w:sz w:val="20"/>
              </w:rPr>
            </w:pPr>
            <w:r>
              <w:rPr>
                <w:b/>
                <w:sz w:val="20"/>
              </w:rPr>
              <w:t>SL.11-12.1b</w:t>
            </w:r>
          </w:p>
          <w:p w14:paraId="40FF54DE" w14:textId="77777777" w:rsidR="00932A17" w:rsidRDefault="00BF5E70">
            <w:pPr>
              <w:pStyle w:val="TableParagraph"/>
              <w:spacing w:before="10" w:line="249" w:lineRule="auto"/>
              <w:ind w:left="89" w:right="369"/>
              <w:rPr>
                <w:sz w:val="20"/>
              </w:rPr>
            </w:pPr>
            <w:r>
              <w:rPr>
                <w:sz w:val="20"/>
              </w:rPr>
              <w:t>Participate in discussions with communication partners or engage in conversational turn-taking about age-appropriate topics or texts.</w:t>
            </w:r>
          </w:p>
          <w:p w14:paraId="1E67B0BA" w14:textId="77777777" w:rsidR="00932A17" w:rsidRDefault="00BF5E70">
            <w:pPr>
              <w:pStyle w:val="TableParagraph"/>
              <w:spacing w:before="6" w:line="249" w:lineRule="auto"/>
              <w:ind w:left="89" w:right="257"/>
              <w:rPr>
                <w:sz w:val="20"/>
              </w:rPr>
            </w:pPr>
            <w:r>
              <w:rPr>
                <w:sz w:val="20"/>
              </w:rPr>
              <w:t>State and defend an opinion on a topic. Pose and respond to specific questions to participate in a discussion.</w:t>
            </w:r>
          </w:p>
        </w:tc>
        <w:tc>
          <w:tcPr>
            <w:tcW w:w="1901" w:type="dxa"/>
          </w:tcPr>
          <w:p w14:paraId="0AF38E83" w14:textId="77777777" w:rsidR="00932A17" w:rsidRDefault="00BF5E70">
            <w:pPr>
              <w:pStyle w:val="TableParagraph"/>
              <w:spacing w:before="133"/>
              <w:ind w:left="89"/>
              <w:rPr>
                <w:b/>
                <w:sz w:val="20"/>
              </w:rPr>
            </w:pPr>
            <w:r>
              <w:rPr>
                <w:b/>
                <w:sz w:val="20"/>
              </w:rPr>
              <w:t>SL.11-12.1c</w:t>
            </w:r>
          </w:p>
          <w:p w14:paraId="3CAF013F" w14:textId="77777777" w:rsidR="00932A17" w:rsidRDefault="00BF5E70">
            <w:pPr>
              <w:pStyle w:val="TableParagraph"/>
              <w:spacing w:before="10" w:line="249" w:lineRule="auto"/>
              <w:ind w:left="89" w:right="110"/>
              <w:rPr>
                <w:sz w:val="20"/>
              </w:rPr>
            </w:pPr>
            <w:r>
              <w:rPr>
                <w:sz w:val="20"/>
              </w:rPr>
              <w:t>Participate in conversational exchanges with communication partners or engage in conversational turn-taking about age-appropriate topics or texts.</w:t>
            </w:r>
          </w:p>
          <w:p w14:paraId="20CF9692" w14:textId="77777777" w:rsidR="00932A17" w:rsidRDefault="00BF5E70">
            <w:pPr>
              <w:pStyle w:val="TableParagraph"/>
              <w:spacing w:before="7" w:line="249" w:lineRule="auto"/>
              <w:ind w:left="89" w:right="414"/>
              <w:rPr>
                <w:sz w:val="20"/>
              </w:rPr>
            </w:pPr>
            <w:r>
              <w:rPr>
                <w:sz w:val="20"/>
              </w:rPr>
              <w:t>Respond to opinions, questions, comments, and exchanges of others when prompted.</w:t>
            </w:r>
          </w:p>
        </w:tc>
        <w:tc>
          <w:tcPr>
            <w:tcW w:w="5549" w:type="dxa"/>
          </w:tcPr>
          <w:p w14:paraId="56D019DB" w14:textId="51D744F2" w:rsidR="00932A17" w:rsidRDefault="00BF5E70">
            <w:pPr>
              <w:pStyle w:val="TableParagraph"/>
              <w:numPr>
                <w:ilvl w:val="0"/>
                <w:numId w:val="17"/>
              </w:numPr>
              <w:tabs>
                <w:tab w:val="left" w:pos="270"/>
              </w:tabs>
              <w:spacing w:before="133" w:line="249" w:lineRule="auto"/>
              <w:ind w:right="534"/>
              <w:rPr>
                <w:sz w:val="20"/>
              </w:rPr>
            </w:pPr>
            <w:r>
              <w:rPr>
                <w:sz w:val="20"/>
              </w:rPr>
              <w:t>Explain the difference between asking a question</w:t>
            </w:r>
            <w:r>
              <w:rPr>
                <w:spacing w:val="-29"/>
                <w:sz w:val="20"/>
              </w:rPr>
              <w:t xml:space="preserve"> </w:t>
            </w:r>
            <w:r>
              <w:rPr>
                <w:sz w:val="20"/>
              </w:rPr>
              <w:t>and making</w:t>
            </w:r>
            <w:r>
              <w:rPr>
                <w:spacing w:val="-1"/>
                <w:sz w:val="20"/>
              </w:rPr>
              <w:t xml:space="preserve"> </w:t>
            </w:r>
            <w:r w:rsidR="0012220F">
              <w:rPr>
                <w:spacing w:val="-1"/>
                <w:sz w:val="20"/>
              </w:rPr>
              <w:t xml:space="preserve">a </w:t>
            </w:r>
            <w:r>
              <w:rPr>
                <w:sz w:val="20"/>
              </w:rPr>
              <w:t>statement.</w:t>
            </w:r>
          </w:p>
          <w:p w14:paraId="087CD6F4" w14:textId="77777777" w:rsidR="00932A17" w:rsidRDefault="00BF5E70">
            <w:pPr>
              <w:pStyle w:val="TableParagraph"/>
              <w:numPr>
                <w:ilvl w:val="0"/>
                <w:numId w:val="17"/>
              </w:numPr>
              <w:tabs>
                <w:tab w:val="left" w:pos="270"/>
              </w:tabs>
              <w:spacing w:before="41" w:line="249" w:lineRule="auto"/>
              <w:ind w:right="1145"/>
              <w:rPr>
                <w:sz w:val="20"/>
              </w:rPr>
            </w:pPr>
            <w:r>
              <w:rPr>
                <w:sz w:val="20"/>
              </w:rPr>
              <w:t>Identity the differences between questions</w:t>
            </w:r>
            <w:r>
              <w:rPr>
                <w:spacing w:val="-24"/>
                <w:sz w:val="20"/>
              </w:rPr>
              <w:t xml:space="preserve"> </w:t>
            </w:r>
            <w:r>
              <w:rPr>
                <w:sz w:val="20"/>
              </w:rPr>
              <w:t>and statements.</w:t>
            </w:r>
          </w:p>
          <w:p w14:paraId="384F13CD" w14:textId="77777777" w:rsidR="00932A17" w:rsidRDefault="00BF5E70">
            <w:pPr>
              <w:pStyle w:val="TableParagraph"/>
              <w:numPr>
                <w:ilvl w:val="0"/>
                <w:numId w:val="17"/>
              </w:numPr>
              <w:tabs>
                <w:tab w:val="left" w:pos="270"/>
              </w:tabs>
              <w:spacing w:before="42"/>
              <w:rPr>
                <w:sz w:val="20"/>
              </w:rPr>
            </w:pPr>
            <w:r>
              <w:rPr>
                <w:sz w:val="20"/>
              </w:rPr>
              <w:t>Identify verbal and nonverbal</w:t>
            </w:r>
            <w:r>
              <w:rPr>
                <w:spacing w:val="-3"/>
                <w:sz w:val="20"/>
              </w:rPr>
              <w:t xml:space="preserve"> </w:t>
            </w:r>
            <w:r>
              <w:rPr>
                <w:sz w:val="20"/>
              </w:rPr>
              <w:t>cues.</w:t>
            </w:r>
          </w:p>
          <w:p w14:paraId="4CB76C0D" w14:textId="77777777" w:rsidR="00932A17" w:rsidRDefault="00BF5E70">
            <w:pPr>
              <w:pStyle w:val="TableParagraph"/>
              <w:numPr>
                <w:ilvl w:val="0"/>
                <w:numId w:val="17"/>
              </w:numPr>
              <w:tabs>
                <w:tab w:val="left" w:pos="270"/>
              </w:tabs>
              <w:rPr>
                <w:sz w:val="20"/>
              </w:rPr>
            </w:pPr>
            <w:r>
              <w:rPr>
                <w:sz w:val="20"/>
              </w:rPr>
              <w:t>Identify when a conversation calls for an opinion or</w:t>
            </w:r>
            <w:r>
              <w:rPr>
                <w:spacing w:val="-13"/>
                <w:sz w:val="20"/>
              </w:rPr>
              <w:t xml:space="preserve"> </w:t>
            </w:r>
            <w:r>
              <w:rPr>
                <w:sz w:val="20"/>
              </w:rPr>
              <w:t>facts.</w:t>
            </w:r>
          </w:p>
          <w:p w14:paraId="33B8FAA0" w14:textId="77777777" w:rsidR="00932A17" w:rsidRDefault="00BF5E70">
            <w:pPr>
              <w:pStyle w:val="TableParagraph"/>
              <w:numPr>
                <w:ilvl w:val="0"/>
                <w:numId w:val="17"/>
              </w:numPr>
              <w:tabs>
                <w:tab w:val="left" w:pos="270"/>
              </w:tabs>
              <w:spacing w:line="249" w:lineRule="auto"/>
              <w:ind w:right="266"/>
              <w:rPr>
                <w:sz w:val="20"/>
              </w:rPr>
            </w:pPr>
            <w:r>
              <w:rPr>
                <w:sz w:val="20"/>
              </w:rPr>
              <w:t>Demonstrate understanding of how to ask questions</w:t>
            </w:r>
            <w:r>
              <w:rPr>
                <w:spacing w:val="-38"/>
                <w:sz w:val="20"/>
              </w:rPr>
              <w:t xml:space="preserve"> </w:t>
            </w:r>
            <w:r>
              <w:rPr>
                <w:sz w:val="20"/>
              </w:rPr>
              <w:t>that further conversation (i.e., open-ended</w:t>
            </w:r>
            <w:r>
              <w:rPr>
                <w:spacing w:val="-8"/>
                <w:sz w:val="20"/>
              </w:rPr>
              <w:t xml:space="preserve"> </w:t>
            </w:r>
            <w:r>
              <w:rPr>
                <w:sz w:val="20"/>
              </w:rPr>
              <w:t>questions).</w:t>
            </w:r>
          </w:p>
          <w:p w14:paraId="5A73A60A" w14:textId="77777777" w:rsidR="00932A17" w:rsidRDefault="00BF5E70">
            <w:pPr>
              <w:pStyle w:val="TableParagraph"/>
              <w:numPr>
                <w:ilvl w:val="0"/>
                <w:numId w:val="17"/>
              </w:numPr>
              <w:tabs>
                <w:tab w:val="left" w:pos="270"/>
              </w:tabs>
              <w:spacing w:before="42"/>
              <w:rPr>
                <w:sz w:val="20"/>
              </w:rPr>
            </w:pPr>
            <w:r>
              <w:rPr>
                <w:sz w:val="20"/>
              </w:rPr>
              <w:t>Recognize the difference between facts and</w:t>
            </w:r>
            <w:r>
              <w:rPr>
                <w:spacing w:val="-15"/>
                <w:sz w:val="20"/>
              </w:rPr>
              <w:t xml:space="preserve"> </w:t>
            </w:r>
            <w:r>
              <w:rPr>
                <w:sz w:val="20"/>
              </w:rPr>
              <w:t>opinions.</w:t>
            </w:r>
          </w:p>
          <w:p w14:paraId="21B5A646" w14:textId="77777777" w:rsidR="00932A17" w:rsidRDefault="00BF5E70">
            <w:pPr>
              <w:pStyle w:val="TableParagraph"/>
              <w:numPr>
                <w:ilvl w:val="0"/>
                <w:numId w:val="17"/>
              </w:numPr>
              <w:tabs>
                <w:tab w:val="left" w:pos="270"/>
              </w:tabs>
              <w:spacing w:line="249" w:lineRule="auto"/>
              <w:ind w:right="176"/>
              <w:jc w:val="both"/>
              <w:rPr>
                <w:sz w:val="20"/>
              </w:rPr>
            </w:pPr>
            <w:r>
              <w:rPr>
                <w:sz w:val="20"/>
              </w:rPr>
              <w:t>Demonstrate active listening through body language, eye contact, body language, nodding, repeating the question, etc.</w:t>
            </w:r>
          </w:p>
          <w:p w14:paraId="50B8A0B3" w14:textId="77777777" w:rsidR="00932A17" w:rsidRDefault="00BF5E70">
            <w:pPr>
              <w:pStyle w:val="TableParagraph"/>
              <w:numPr>
                <w:ilvl w:val="0"/>
                <w:numId w:val="17"/>
              </w:numPr>
              <w:tabs>
                <w:tab w:val="left" w:pos="270"/>
              </w:tabs>
              <w:spacing w:before="42" w:line="249" w:lineRule="auto"/>
              <w:ind w:right="87"/>
              <w:rPr>
                <w:sz w:val="20"/>
              </w:rPr>
            </w:pPr>
            <w:r>
              <w:rPr>
                <w:sz w:val="20"/>
              </w:rPr>
              <w:t>Actively engage in verbal and/or nonverbal communication with</w:t>
            </w:r>
            <w:r>
              <w:rPr>
                <w:spacing w:val="-2"/>
                <w:sz w:val="20"/>
              </w:rPr>
              <w:t xml:space="preserve"> </w:t>
            </w:r>
            <w:r>
              <w:rPr>
                <w:sz w:val="20"/>
              </w:rPr>
              <w:t>peers.</w:t>
            </w:r>
          </w:p>
        </w:tc>
      </w:tr>
    </w:tbl>
    <w:p w14:paraId="698605B8" w14:textId="77777777" w:rsidR="00932A17" w:rsidRDefault="00932A17">
      <w:pPr>
        <w:spacing w:line="249" w:lineRule="auto"/>
        <w:rPr>
          <w:sz w:val="20"/>
        </w:rPr>
        <w:sectPr w:rsidR="00932A17">
          <w:footerReference w:type="default" r:id="rId114"/>
          <w:pgSz w:w="15840" w:h="12240" w:orient="landscape"/>
          <w:pgMar w:top="0" w:right="0" w:bottom="280" w:left="0" w:header="0" w:footer="0" w:gutter="0"/>
          <w:cols w:space="720"/>
        </w:sectPr>
      </w:pPr>
    </w:p>
    <w:p w14:paraId="55964194"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688" behindDoc="0" locked="0" layoutInCell="1" allowOverlap="1" wp14:anchorId="1E83C9E8" wp14:editId="2EDD4D77">
                <wp:simplePos x="0" y="0"/>
                <wp:positionH relativeFrom="page">
                  <wp:posOffset>6350</wp:posOffset>
                </wp:positionH>
                <wp:positionV relativeFrom="page">
                  <wp:posOffset>6350</wp:posOffset>
                </wp:positionV>
                <wp:extent cx="10052050" cy="685800"/>
                <wp:effectExtent l="0" t="0" r="0" b="0"/>
                <wp:wrapNone/>
                <wp:docPr id="74" name="Group 1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76" name="Rectangle 137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Text Box 137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49C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80" name="Text Box 137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2A00A" w14:textId="77777777" w:rsidR="00742030" w:rsidRDefault="00742030">
                              <w:pPr>
                                <w:spacing w:line="201" w:lineRule="exact"/>
                                <w:rPr>
                                  <w:b/>
                                  <w:sz w:val="18"/>
                                </w:rPr>
                              </w:pPr>
                              <w:r>
                                <w:rPr>
                                  <w:b/>
                                  <w:color w:val="FFFFFF"/>
                                  <w:sz w:val="18"/>
                                </w:rPr>
                                <w:t>310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3C9E8" id="Group 1376" o:spid="_x0000_s2258" style="position:absolute;margin-left:.5pt;margin-top:.5pt;width:791.5pt;height:54pt;z-index:2468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DXswMAAF8OAAAOAAAAZHJzL2Uyb0RvYy54bWzsV21vpDYQ/l6p/8HydwImwAIKOV12l6hS&#13;&#10;2p561x/gBfOiAqa2N2xa9b93bO+S3c21l7solSplP7A2Y8bjZ+Z5GK7e7foO3TMhWz5kmFx4GLGh&#13;&#10;4GU71Bn+9VPuxBhJRYeSdnxgGX5gEr+7/v67q2lMmc8b3pVMIHAyyHQaM9woNaauK4uG9VRe8JEN&#13;&#10;YKy46KmCqajdUtAJvPed63te5E5clKPgBZMS7q6sEV8b/1XFCvVzVUmmUJdhiE2ZqzDXjb6611c0&#13;&#10;rQUdm7bYh0G/IYqetgNsOrtaUUXRVrRPXPVtIbjklbooeO/yqmoLZs4ApyHe2WluBd+O5ix1OtXj&#13;&#10;DBNAe4bTN7stfrr/IFBbZngRYDTQHnJktkXkchFpeKaxTmHVrRg/jh+EPSMM73jxmwSze27X89ou&#13;&#10;RpvpR16CR7pV3MCzq0SvXcDB0c5k4WHOAtspVMBN4nmh74WQrQKMURzG3j5PRQPJ1M8RMIIN/kz+&#13;&#10;imZ9eDaML/cPEi82ZpemdlcT6T4yfSwoOPmIqXwZph8bOjKTKqnROmAaHTD9BSqRDnXHNK4Li6tZ&#13;&#10;eQBVHiN6ZNFxSgD+i1ieYTKj+S+I0HQUUt0y3iM9yLCAKE2e6P2dVDq7j0t02iTv2jJvu85MRL1Z&#13;&#10;dgLdU+BWvl7czHifLOsGvXjg+jHr0d6BAGEPbdOhGq78mRA/8G78xMmjeOEEeRA6ycKLHY8kN0nk&#13;&#10;BUmwyv/SAZIgbdqyZMNdO7ADb0nwvBzuFcQyzjAXTRlOQj80Zz+JXh4f0jM/nTzA5WRZ3yqQsa7t&#13;&#10;MwzVCj9bmA2j5XooTZEq2nZ27J6Gb7wBBod/gwoUq827rdQNLx+gBgSHJEF9g+DCoOHiD4wmEK8M&#13;&#10;y9+3VDCMuh8GqOSEBAEsU2YShAsfJuLYsjm20KEAVxlWGNnhUlmF3I6irRvYiRhgBv4eeFy1pjB0&#13;&#10;fDYqiHtPpv+KVfBOsUr1SZfODd9pUsVnpEJqB5ZD7C+ml8EQNCcIfZtbvbWWqyhMfCtVvmdMs+A8&#13;&#10;cueZ9JpJQtOvYo2XrON1HDiBH62dwFutnPf5MnCinCzC1eVquVyRU9ZoLr6cNUYE/lkRcv17Spaj&#13;&#10;6rdKAniZ6n8TAi0rXxACtdvszOs6Ivu384GGzxaHWRhmUYCBFQQY/N/EAF46nxGD5HXFgAQxSUwL&#13;&#10;8kQOLn3ypgaf6Q/e1OAV2oIjNZh7yq9sFYA+tk2AgW0RYPAaamDab/iKMW3O/otLfyYdz00r8fhd&#13;&#10;eP03AAAA//8DAFBLAwQUAAYACAAAACEAn3aJ9eAAAAANAQAADwAAAGRycy9kb3ducmV2LnhtbExP&#13;&#10;y2rDMBC8F/oPYgu9NbLbpiSO5RDSxykEmhRCb4q1sU2slbEU2/n7rumhvewyM+zsTLocbC06bH3l&#13;&#10;SEE8iUAg5c5UVCj42r8/zED4oMno2hEquKKHZXZ7k+rEuJ4+sduFQrAJ+UQrKENoEil9XqLVfuIa&#13;&#10;JNZOrrU6MGwLaVrds7mt5WMUvUirK+IPpW5wXWJ+3l2sgo9e96un+K3bnE/r6/d+uj1sYlTq/m54&#13;&#10;XfBYLUAEHMLfBYwdOD9kHOzoLmS8qBlznfC7RnU6e2biOBLzCGSWyv8tsh8AAAD//wMAUEsBAi0A&#13;&#10;FAAGAAgAAAAhALaDOJL+AAAA4QEAABMAAAAAAAAAAAAAAAAAAAAAAFtDb250ZW50X1R5cGVzXS54&#13;&#10;bWxQSwECLQAUAAYACAAAACEAOP0h/9YAAACUAQAACwAAAAAAAAAAAAAAAAAvAQAAX3JlbHMvLnJl&#13;&#10;bHNQSwECLQAUAAYACAAAACEA8/kw17MDAABfDgAADgAAAAAAAAAAAAAAAAAuAgAAZHJzL2Uyb0Rv&#13;&#10;Yy54bWxQSwECLQAUAAYACAAAACEAn3aJ9eAAAAANAQAADwAAAAAAAAAAAAAAAAANBgAAZHJzL2Rv&#13;&#10;d25yZXYueG1sUEsFBgAAAAAEAAQA8wAAABoHAAAAAA==&#13;&#10;">
                <v:rect id="Rectangle 1377" o:spid="_x0000_s225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5gexwAAAOAAAAAPAAAAZHJzL2Rvd25yZXYueG1sRI9Bi8Iw&#13;&#10;FITvwv6H8Ba8abqL1qUaRXYVxINgXdHjo3m2xealNFHrvzeC4GVgGOYbZjJrTSWu1LjSsoKvfgSC&#13;&#10;OLO65FzB/27Z+wHhPLLGyjIpuJOD2fSjM8FE2xtv6Zr6XAQIuwQVFN7XiZQuK8ig69uaOGQn2xj0&#13;&#10;wTa51A3eAtxU8juKYmmw5LBQYE2/BWXn9GIUbO4Lc+Jhme7iAx0H9X55nK/3SnU/279xkPkYhKfW&#13;&#10;vxsvxEorGMXwPBTOgJw+AAAA//8DAFBLAQItABQABgAIAAAAIQDb4fbL7gAAAIUBAAATAAAAAAAA&#13;&#10;AAAAAAAAAAAAAABbQ29udGVudF9UeXBlc10ueG1sUEsBAi0AFAAGAAgAAAAhAFr0LFu/AAAAFQEA&#13;&#10;AAsAAAAAAAAAAAAAAAAAHwEAAF9yZWxzLy5yZWxzUEsBAi0AFAAGAAgAAAAhADAbmB7HAAAA4AAA&#13;&#10;AA8AAAAAAAAAAAAAAAAABwIAAGRycy9kb3ducmV2LnhtbFBLBQYAAAAAAwADALcAAAD7AgAAAAA=&#13;&#10;" fillcolor="#fe7b80" stroked="f">
                  <v:path arrowok="t"/>
                </v:rect>
                <v:shape id="Text Box 1378" o:spid="_x0000_s226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cmxyAAAAOAAAAAPAAAAZHJzL2Rvd25yZXYueG1sRI/BSgMx&#13;&#10;EIbvgu8QpuDNZlvQyrZpkZaiIB5aW/A4bMbN4mayJHGbvr1zELwM/Az/N/OtNsX3aqSYusAGZtMK&#13;&#10;FHETbMetgdPH/v4JVMrIFvvAZOBKCTbr25sV1jZc+EDjMbdKIJxqNOByHmqtU+PIY5qGgVh2XyF6&#13;&#10;zBJjq23Ei8B9r+dV9ag9diwXHA60ddR8H3+8gfN22L+VT4fv44N92c0Xh2tsijF3k7JbynhegspU&#13;&#10;8n/jD/FqDSzkYxESGdDrXwAAAP//AwBQSwECLQAUAAYACAAAACEA2+H2y+4AAACFAQAAEwAAAAAA&#13;&#10;AAAAAAAAAAAAAAAAW0NvbnRlbnRfVHlwZXNdLnhtbFBLAQItABQABgAIAAAAIQBa9CxbvwAAABUB&#13;&#10;AAALAAAAAAAAAAAAAAAAAB8BAABfcmVscy8ucmVsc1BLAQItABQABgAIAAAAIQDCHcmxyAAAAOAA&#13;&#10;AAAPAAAAAAAAAAAAAAAAAAcCAABkcnMvZG93bnJldi54bWxQSwUGAAAAAAMAAwC3AAAA/AIAAAAA&#13;&#10;" filled="f" stroked="f">
                  <v:path arrowok="t"/>
                  <v:textbox inset="0,0,0,0">
                    <w:txbxContent>
                      <w:p w14:paraId="022849C6"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79" o:spid="_x0000_s226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rWQxwAAAOAAAAAPAAAAZHJzL2Rvd25yZXYueG1sRI9BSwMx&#13;&#10;EIXvQv9DmII3m7Wglm3TIi2lgnhoVfA4bMbN4mayJOk2/ffOQfAy8Bje9/hWm+J7NVJMXWAD97MK&#13;&#10;FHETbMetgY/3/d0CVMrIFvvAZOBKCTbryc0KaxsufKTxlFslEE41GnA5D7XWqXHkMc3CQCy/7xA9&#13;&#10;Zomx1TbiReC+1/OqetQeO5YFhwNtHTU/p7M38Lkd9q/ly+Hb+GAPu/nT8RqbYszttOyWcp6XoDKV&#13;&#10;/N/4Q7xYAwtRECGRAb3+BQAA//8DAFBLAQItABQABgAIAAAAIQDb4fbL7gAAAIUBAAATAAAAAAAA&#13;&#10;AAAAAAAAAAAAAABbQ29udGVudF9UeXBlc10ueG1sUEsBAi0AFAAGAAgAAAAhAFr0LFu/AAAAFQEA&#13;&#10;AAsAAAAAAAAAAAAAAAAAHwEAAF9yZWxzLy5yZWxzUEsBAi0AFAAGAAgAAAAhAAm+tZDHAAAA4AAA&#13;&#10;AA8AAAAAAAAAAAAAAAAABwIAAGRycy9kb3ducmV2LnhtbFBLBQYAAAAAAwADALcAAAD7AgAAAAA=&#13;&#10;" filled="f" stroked="f">
                  <v:path arrowok="t"/>
                  <v:textbox inset="0,0,0,0">
                    <w:txbxContent>
                      <w:p w14:paraId="2C82A00A" w14:textId="77777777" w:rsidR="00742030" w:rsidRDefault="00742030">
                        <w:pPr>
                          <w:spacing w:line="201" w:lineRule="exact"/>
                          <w:rPr>
                            <w:b/>
                            <w:sz w:val="18"/>
                          </w:rPr>
                        </w:pPr>
                        <w:r>
                          <w:rPr>
                            <w:b/>
                            <w:color w:val="FFFFFF"/>
                            <w:sz w:val="18"/>
                          </w:rPr>
                          <w:t>310</w:t>
                        </w:r>
                      </w:p>
                    </w:txbxContent>
                  </v:textbox>
                </v:shape>
                <w10:wrap anchorx="page" anchory="page"/>
              </v:group>
            </w:pict>
          </mc:Fallback>
        </mc:AlternateContent>
      </w:r>
    </w:p>
    <w:p w14:paraId="005EAD86" w14:textId="77777777" w:rsidR="00932A17" w:rsidRDefault="00932A17">
      <w:pPr>
        <w:pStyle w:val="BodyText"/>
        <w:rPr>
          <w:rFonts w:ascii="Times New Roman"/>
          <w:sz w:val="20"/>
        </w:rPr>
      </w:pPr>
    </w:p>
    <w:p w14:paraId="4B33B097" w14:textId="77777777" w:rsidR="00932A17" w:rsidRDefault="00932A17">
      <w:pPr>
        <w:pStyle w:val="BodyText"/>
        <w:rPr>
          <w:rFonts w:ascii="Times New Roman"/>
          <w:sz w:val="20"/>
        </w:rPr>
      </w:pPr>
    </w:p>
    <w:p w14:paraId="190A7291" w14:textId="77777777" w:rsidR="00932A17" w:rsidRDefault="00932A17">
      <w:pPr>
        <w:pStyle w:val="BodyText"/>
        <w:rPr>
          <w:rFonts w:ascii="Times New Roman"/>
          <w:sz w:val="20"/>
        </w:rPr>
      </w:pPr>
    </w:p>
    <w:p w14:paraId="40D9E125" w14:textId="77777777" w:rsidR="00932A17" w:rsidRDefault="00932A17">
      <w:pPr>
        <w:pStyle w:val="BodyText"/>
        <w:rPr>
          <w:rFonts w:ascii="Times New Roman"/>
          <w:sz w:val="20"/>
        </w:rPr>
      </w:pPr>
    </w:p>
    <w:p w14:paraId="019F1253"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70BDE59D" w14:textId="77777777">
        <w:trPr>
          <w:trHeight w:val="931"/>
        </w:trPr>
        <w:tc>
          <w:tcPr>
            <w:tcW w:w="2880" w:type="dxa"/>
            <w:shd w:val="clear" w:color="auto" w:fill="8CA5D5"/>
          </w:tcPr>
          <w:p w14:paraId="4E8EB160" w14:textId="77777777" w:rsidR="00932A17" w:rsidRDefault="00932A17">
            <w:pPr>
              <w:pStyle w:val="TableParagraph"/>
              <w:spacing w:before="6"/>
              <w:ind w:left="0"/>
              <w:rPr>
                <w:rFonts w:ascii="Times New Roman"/>
                <w:sz w:val="28"/>
              </w:rPr>
            </w:pPr>
          </w:p>
          <w:p w14:paraId="533784B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3EA7749" w14:textId="77777777" w:rsidR="00932A17" w:rsidRDefault="00932A17">
            <w:pPr>
              <w:pStyle w:val="TableParagraph"/>
              <w:spacing w:before="6"/>
              <w:ind w:left="0"/>
              <w:rPr>
                <w:rFonts w:ascii="Times New Roman"/>
                <w:sz w:val="28"/>
              </w:rPr>
            </w:pPr>
          </w:p>
          <w:p w14:paraId="24EEDE1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ACB2FDB" w14:textId="77777777" w:rsidR="00932A17" w:rsidRDefault="00932A17">
            <w:pPr>
              <w:pStyle w:val="TableParagraph"/>
              <w:spacing w:before="6"/>
              <w:ind w:left="0"/>
              <w:rPr>
                <w:rFonts w:ascii="Times New Roman"/>
                <w:sz w:val="28"/>
              </w:rPr>
            </w:pPr>
          </w:p>
          <w:p w14:paraId="5FF7EF6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45A80C39" w14:textId="77777777" w:rsidR="00932A17" w:rsidRDefault="00932A17">
            <w:pPr>
              <w:pStyle w:val="TableParagraph"/>
              <w:spacing w:before="6"/>
              <w:ind w:left="0"/>
              <w:rPr>
                <w:rFonts w:ascii="Times New Roman"/>
                <w:sz w:val="28"/>
              </w:rPr>
            </w:pPr>
          </w:p>
          <w:p w14:paraId="5AE9BD53"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410F217" w14:textId="77777777" w:rsidR="00932A17" w:rsidRDefault="00BF5E70">
            <w:pPr>
              <w:pStyle w:val="TableParagraph"/>
              <w:spacing w:before="116"/>
              <w:ind w:left="787" w:right="778"/>
              <w:jc w:val="center"/>
              <w:rPr>
                <w:b/>
                <w:sz w:val="28"/>
              </w:rPr>
            </w:pPr>
            <w:r>
              <w:rPr>
                <w:b/>
                <w:sz w:val="28"/>
              </w:rPr>
              <w:t>Learning Progression</w:t>
            </w:r>
          </w:p>
          <w:p w14:paraId="29244D80"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05C5EAC3" w14:textId="77777777">
        <w:trPr>
          <w:trHeight w:val="3615"/>
        </w:trPr>
        <w:tc>
          <w:tcPr>
            <w:tcW w:w="2880" w:type="dxa"/>
            <w:shd w:val="clear" w:color="auto" w:fill="DCDDDE"/>
          </w:tcPr>
          <w:p w14:paraId="401EA821" w14:textId="77777777" w:rsidR="00932A17" w:rsidRDefault="00BF5E70">
            <w:pPr>
              <w:pStyle w:val="TableParagraph"/>
              <w:spacing w:before="133" w:line="249" w:lineRule="auto"/>
              <w:ind w:left="90"/>
              <w:rPr>
                <w:sz w:val="20"/>
              </w:rPr>
            </w:pPr>
            <w:r>
              <w:rPr>
                <w:b/>
                <w:sz w:val="20"/>
              </w:rPr>
              <w:t xml:space="preserve">SL.11-12.2 </w:t>
            </w:r>
            <w:r>
              <w:rPr>
                <w:sz w:val="20"/>
              </w:rPr>
              <w:t>Integrate multiple sources of information presented in diverse formats and media (e.g., visually, quantitatively, orally) in</w:t>
            </w:r>
          </w:p>
          <w:p w14:paraId="7324C9A2" w14:textId="77777777" w:rsidR="00932A17" w:rsidRDefault="00BF5E70">
            <w:pPr>
              <w:pStyle w:val="TableParagraph"/>
              <w:spacing w:before="4" w:line="249" w:lineRule="auto"/>
              <w:ind w:left="90" w:right="80"/>
              <w:rPr>
                <w:sz w:val="20"/>
              </w:rPr>
            </w:pPr>
            <w:r>
              <w:rPr>
                <w:sz w:val="20"/>
              </w:rPr>
              <w:t>order to make informed decisions and solve problems, evaluating the credibility and accuracy of each source and noting any discrepancies among the data.</w:t>
            </w:r>
          </w:p>
        </w:tc>
        <w:tc>
          <w:tcPr>
            <w:tcW w:w="1891" w:type="dxa"/>
          </w:tcPr>
          <w:p w14:paraId="65584F46" w14:textId="77777777" w:rsidR="00932A17" w:rsidRDefault="00BF5E70">
            <w:pPr>
              <w:pStyle w:val="TableParagraph"/>
              <w:spacing w:before="133"/>
              <w:ind w:left="90"/>
              <w:rPr>
                <w:b/>
                <w:sz w:val="20"/>
              </w:rPr>
            </w:pPr>
            <w:r>
              <w:rPr>
                <w:b/>
                <w:sz w:val="20"/>
              </w:rPr>
              <w:t>SL.11-12.2a</w:t>
            </w:r>
          </w:p>
          <w:p w14:paraId="07E6215A" w14:textId="77777777" w:rsidR="00932A17" w:rsidRDefault="00BF5E70">
            <w:pPr>
              <w:pStyle w:val="TableParagraph"/>
              <w:spacing w:before="10" w:line="249" w:lineRule="auto"/>
              <w:ind w:left="90" w:right="388"/>
              <w:rPr>
                <w:sz w:val="20"/>
              </w:rPr>
            </w:pPr>
            <w:r>
              <w:rPr>
                <w:sz w:val="20"/>
              </w:rPr>
              <w:t>Differentiate information from multiple sources to form an opinion and solve problems. Explain how the information influenced</w:t>
            </w:r>
          </w:p>
          <w:p w14:paraId="229A22E8" w14:textId="77777777" w:rsidR="00932A17" w:rsidRDefault="00BF5E70">
            <w:pPr>
              <w:pStyle w:val="TableParagraph"/>
              <w:spacing w:before="7" w:line="249" w:lineRule="auto"/>
              <w:ind w:left="90" w:right="225"/>
              <w:rPr>
                <w:sz w:val="20"/>
              </w:rPr>
            </w:pPr>
            <w:r>
              <w:rPr>
                <w:sz w:val="20"/>
              </w:rPr>
              <w:t>the opinion or contributed to the solution of the problem.</w:t>
            </w:r>
          </w:p>
        </w:tc>
        <w:tc>
          <w:tcPr>
            <w:tcW w:w="2160" w:type="dxa"/>
          </w:tcPr>
          <w:p w14:paraId="0E39F461" w14:textId="77777777" w:rsidR="00932A17" w:rsidRDefault="00BF5E70">
            <w:pPr>
              <w:pStyle w:val="TableParagraph"/>
              <w:spacing w:before="133"/>
              <w:ind w:left="89"/>
              <w:rPr>
                <w:b/>
                <w:sz w:val="20"/>
              </w:rPr>
            </w:pPr>
            <w:r>
              <w:rPr>
                <w:b/>
                <w:sz w:val="20"/>
              </w:rPr>
              <w:t>SL.11-12.2b</w:t>
            </w:r>
          </w:p>
          <w:p w14:paraId="6060D566" w14:textId="77777777" w:rsidR="00932A17" w:rsidRDefault="00BF5E70">
            <w:pPr>
              <w:pStyle w:val="TableParagraph"/>
              <w:spacing w:before="10" w:line="249" w:lineRule="auto"/>
              <w:ind w:left="89" w:right="229"/>
              <w:rPr>
                <w:sz w:val="20"/>
              </w:rPr>
            </w:pPr>
            <w:r>
              <w:rPr>
                <w:sz w:val="20"/>
              </w:rPr>
              <w:t>Categorize information from two or three sources to solve a problem.</w:t>
            </w:r>
          </w:p>
        </w:tc>
        <w:tc>
          <w:tcPr>
            <w:tcW w:w="1901" w:type="dxa"/>
          </w:tcPr>
          <w:p w14:paraId="7DE791AD" w14:textId="77777777" w:rsidR="00932A17" w:rsidRDefault="00BF5E70">
            <w:pPr>
              <w:pStyle w:val="TableParagraph"/>
              <w:spacing w:before="133"/>
              <w:ind w:left="89"/>
              <w:rPr>
                <w:sz w:val="20"/>
              </w:rPr>
            </w:pPr>
            <w:r>
              <w:rPr>
                <w:b/>
                <w:sz w:val="20"/>
              </w:rPr>
              <w:t xml:space="preserve">SL.11-12.2c </w:t>
            </w:r>
            <w:r>
              <w:rPr>
                <w:sz w:val="20"/>
              </w:rPr>
              <w:t>Use</w:t>
            </w:r>
          </w:p>
          <w:p w14:paraId="37CCA211" w14:textId="77777777" w:rsidR="00932A17" w:rsidRDefault="00BF5E70">
            <w:pPr>
              <w:pStyle w:val="TableParagraph"/>
              <w:spacing w:before="10" w:line="249" w:lineRule="auto"/>
              <w:ind w:left="89" w:right="159"/>
              <w:rPr>
                <w:sz w:val="20"/>
              </w:rPr>
            </w:pPr>
            <w:r>
              <w:rPr>
                <w:sz w:val="20"/>
              </w:rPr>
              <w:t>information from various sources to solve a problem.</w:t>
            </w:r>
          </w:p>
        </w:tc>
        <w:tc>
          <w:tcPr>
            <w:tcW w:w="5549" w:type="dxa"/>
          </w:tcPr>
          <w:p w14:paraId="407248B5" w14:textId="77777777" w:rsidR="00932A17" w:rsidRDefault="00BF5E70">
            <w:pPr>
              <w:pStyle w:val="TableParagraph"/>
              <w:numPr>
                <w:ilvl w:val="0"/>
                <w:numId w:val="16"/>
              </w:numPr>
              <w:tabs>
                <w:tab w:val="left" w:pos="270"/>
              </w:tabs>
              <w:spacing w:before="133" w:line="249" w:lineRule="auto"/>
              <w:ind w:right="575"/>
              <w:rPr>
                <w:sz w:val="20"/>
              </w:rPr>
            </w:pPr>
            <w:r>
              <w:rPr>
                <w:sz w:val="20"/>
              </w:rPr>
              <w:t>Recognize that multiple sources connect to the same problem or</w:t>
            </w:r>
            <w:r>
              <w:rPr>
                <w:spacing w:val="-3"/>
                <w:sz w:val="20"/>
              </w:rPr>
              <w:t xml:space="preserve"> </w:t>
            </w:r>
            <w:r>
              <w:rPr>
                <w:sz w:val="20"/>
              </w:rPr>
              <w:t>topic.</w:t>
            </w:r>
          </w:p>
          <w:p w14:paraId="7B5C1C1F" w14:textId="77777777" w:rsidR="00932A17" w:rsidRDefault="00BF5E70">
            <w:pPr>
              <w:pStyle w:val="TableParagraph"/>
              <w:numPr>
                <w:ilvl w:val="0"/>
                <w:numId w:val="16"/>
              </w:numPr>
              <w:tabs>
                <w:tab w:val="left" w:pos="270"/>
              </w:tabs>
              <w:spacing w:before="41"/>
              <w:rPr>
                <w:sz w:val="20"/>
              </w:rPr>
            </w:pPr>
            <w:r>
              <w:rPr>
                <w:sz w:val="20"/>
              </w:rPr>
              <w:t>Identify how and where to find various</w:t>
            </w:r>
            <w:r>
              <w:rPr>
                <w:spacing w:val="-6"/>
                <w:sz w:val="20"/>
              </w:rPr>
              <w:t xml:space="preserve"> </w:t>
            </w:r>
            <w:r>
              <w:rPr>
                <w:sz w:val="20"/>
              </w:rPr>
              <w:t>sources.</w:t>
            </w:r>
          </w:p>
          <w:p w14:paraId="17AFBF56" w14:textId="77777777" w:rsidR="00932A17" w:rsidRDefault="00BF5E70">
            <w:pPr>
              <w:pStyle w:val="TableParagraph"/>
              <w:numPr>
                <w:ilvl w:val="0"/>
                <w:numId w:val="16"/>
              </w:numPr>
              <w:tabs>
                <w:tab w:val="left" w:pos="270"/>
              </w:tabs>
              <w:rPr>
                <w:sz w:val="20"/>
              </w:rPr>
            </w:pPr>
            <w:r>
              <w:rPr>
                <w:sz w:val="20"/>
              </w:rPr>
              <w:t>Identify how to narrow sources to a single</w:t>
            </w:r>
            <w:r>
              <w:rPr>
                <w:spacing w:val="-6"/>
                <w:sz w:val="20"/>
              </w:rPr>
              <w:t xml:space="preserve"> </w:t>
            </w:r>
            <w:r>
              <w:rPr>
                <w:sz w:val="20"/>
              </w:rPr>
              <w:t>topic.</w:t>
            </w:r>
          </w:p>
          <w:p w14:paraId="4C4BF346" w14:textId="77777777" w:rsidR="00932A17" w:rsidRDefault="00BF5E70">
            <w:pPr>
              <w:pStyle w:val="TableParagraph"/>
              <w:numPr>
                <w:ilvl w:val="0"/>
                <w:numId w:val="16"/>
              </w:numPr>
              <w:tabs>
                <w:tab w:val="left" w:pos="270"/>
              </w:tabs>
              <w:rPr>
                <w:sz w:val="20"/>
              </w:rPr>
            </w:pPr>
            <w:r>
              <w:rPr>
                <w:sz w:val="20"/>
              </w:rPr>
              <w:t>Identify a problem that needs to be</w:t>
            </w:r>
            <w:r>
              <w:rPr>
                <w:spacing w:val="-7"/>
                <w:sz w:val="20"/>
              </w:rPr>
              <w:t xml:space="preserve"> </w:t>
            </w:r>
            <w:r>
              <w:rPr>
                <w:sz w:val="20"/>
              </w:rPr>
              <w:t>solved.</w:t>
            </w:r>
          </w:p>
          <w:p w14:paraId="18C0A4A4" w14:textId="77777777" w:rsidR="00932A17" w:rsidRDefault="00BF5E70">
            <w:pPr>
              <w:pStyle w:val="TableParagraph"/>
              <w:numPr>
                <w:ilvl w:val="0"/>
                <w:numId w:val="16"/>
              </w:numPr>
              <w:tabs>
                <w:tab w:val="left" w:pos="270"/>
              </w:tabs>
              <w:spacing w:line="249" w:lineRule="auto"/>
              <w:ind w:right="709"/>
              <w:rPr>
                <w:sz w:val="20"/>
              </w:rPr>
            </w:pPr>
            <w:r>
              <w:rPr>
                <w:sz w:val="20"/>
              </w:rPr>
              <w:t>Identify main ideas and key details in a text or other source.</w:t>
            </w:r>
          </w:p>
          <w:p w14:paraId="3178E3BF" w14:textId="77777777" w:rsidR="00932A17" w:rsidRDefault="00BF5E70">
            <w:pPr>
              <w:pStyle w:val="TableParagraph"/>
              <w:numPr>
                <w:ilvl w:val="0"/>
                <w:numId w:val="16"/>
              </w:numPr>
              <w:tabs>
                <w:tab w:val="left" w:pos="270"/>
              </w:tabs>
              <w:spacing w:before="42"/>
              <w:rPr>
                <w:sz w:val="20"/>
              </w:rPr>
            </w:pPr>
            <w:r>
              <w:rPr>
                <w:sz w:val="20"/>
              </w:rPr>
              <w:t>Actively engage with various materials about a</w:t>
            </w:r>
            <w:r>
              <w:rPr>
                <w:spacing w:val="-12"/>
                <w:sz w:val="20"/>
              </w:rPr>
              <w:t xml:space="preserve"> </w:t>
            </w:r>
            <w:r>
              <w:rPr>
                <w:sz w:val="20"/>
              </w:rPr>
              <w:t>topic.</w:t>
            </w:r>
          </w:p>
        </w:tc>
      </w:tr>
      <w:tr w:rsidR="00932A17" w14:paraId="3A0FA51B" w14:textId="77777777">
        <w:trPr>
          <w:trHeight w:val="2895"/>
        </w:trPr>
        <w:tc>
          <w:tcPr>
            <w:tcW w:w="2880" w:type="dxa"/>
            <w:shd w:val="clear" w:color="auto" w:fill="DCDDDE"/>
          </w:tcPr>
          <w:p w14:paraId="14CBDC30" w14:textId="77777777" w:rsidR="00932A17" w:rsidRDefault="00BF5E70">
            <w:pPr>
              <w:pStyle w:val="TableParagraph"/>
              <w:spacing w:before="133" w:line="249" w:lineRule="auto"/>
              <w:ind w:left="90" w:right="255"/>
              <w:rPr>
                <w:sz w:val="20"/>
              </w:rPr>
            </w:pPr>
            <w:r>
              <w:rPr>
                <w:b/>
                <w:sz w:val="20"/>
              </w:rPr>
              <w:t xml:space="preserve">SL.11-12.3 </w:t>
            </w:r>
            <w:r>
              <w:rPr>
                <w:sz w:val="20"/>
              </w:rPr>
              <w:t>Evaluate a speaker’s perspective, reasoning, and use of evidence and rhetoric, assessing the stance, premises, links among ideas, word choice, points</w:t>
            </w:r>
            <w:r>
              <w:rPr>
                <w:spacing w:val="-17"/>
                <w:sz w:val="20"/>
              </w:rPr>
              <w:t xml:space="preserve"> </w:t>
            </w:r>
            <w:r>
              <w:rPr>
                <w:sz w:val="20"/>
              </w:rPr>
              <w:t>of emphasis, and tone</w:t>
            </w:r>
            <w:r>
              <w:rPr>
                <w:spacing w:val="-8"/>
                <w:sz w:val="20"/>
              </w:rPr>
              <w:t xml:space="preserve"> </w:t>
            </w:r>
            <w:r>
              <w:rPr>
                <w:sz w:val="20"/>
              </w:rPr>
              <w:t>used.</w:t>
            </w:r>
          </w:p>
        </w:tc>
        <w:tc>
          <w:tcPr>
            <w:tcW w:w="1891" w:type="dxa"/>
          </w:tcPr>
          <w:p w14:paraId="6BCACA64" w14:textId="77777777" w:rsidR="00932A17" w:rsidRDefault="00BF5E70">
            <w:pPr>
              <w:pStyle w:val="TableParagraph"/>
              <w:spacing w:before="133"/>
              <w:ind w:left="90"/>
              <w:rPr>
                <w:b/>
                <w:sz w:val="20"/>
              </w:rPr>
            </w:pPr>
            <w:r>
              <w:rPr>
                <w:b/>
                <w:sz w:val="20"/>
              </w:rPr>
              <w:t>SL.11-12.3a</w:t>
            </w:r>
          </w:p>
          <w:p w14:paraId="5DC35DEE" w14:textId="77777777" w:rsidR="00932A17" w:rsidRDefault="00BF5E70">
            <w:pPr>
              <w:pStyle w:val="TableParagraph"/>
              <w:spacing w:before="10" w:line="249" w:lineRule="auto"/>
              <w:ind w:left="90" w:right="232"/>
              <w:rPr>
                <w:sz w:val="20"/>
              </w:rPr>
            </w:pPr>
            <w:r>
              <w:rPr>
                <w:sz w:val="20"/>
              </w:rPr>
              <w:t>Explain a speaker’s point of view (attitudes, feelings, beliefs) and cite relevant support that the</w:t>
            </w:r>
          </w:p>
          <w:p w14:paraId="2AF75A30" w14:textId="77777777" w:rsidR="00932A17" w:rsidRDefault="00BF5E70">
            <w:pPr>
              <w:pStyle w:val="TableParagraph"/>
              <w:spacing w:before="5"/>
              <w:ind w:left="90"/>
              <w:rPr>
                <w:sz w:val="20"/>
              </w:rPr>
            </w:pPr>
            <w:r>
              <w:rPr>
                <w:sz w:val="20"/>
              </w:rPr>
              <w:t>speaker provides.</w:t>
            </w:r>
          </w:p>
        </w:tc>
        <w:tc>
          <w:tcPr>
            <w:tcW w:w="2160" w:type="dxa"/>
          </w:tcPr>
          <w:p w14:paraId="6E4BBE66" w14:textId="77777777" w:rsidR="00932A17" w:rsidRDefault="00BF5E70">
            <w:pPr>
              <w:pStyle w:val="TableParagraph"/>
              <w:spacing w:before="133" w:line="249" w:lineRule="auto"/>
              <w:ind w:left="89" w:right="159"/>
              <w:rPr>
                <w:sz w:val="20"/>
              </w:rPr>
            </w:pPr>
            <w:r>
              <w:rPr>
                <w:b/>
                <w:sz w:val="20"/>
              </w:rPr>
              <w:t xml:space="preserve">SL.11-12.3b </w:t>
            </w:r>
            <w:r>
              <w:rPr>
                <w:sz w:val="20"/>
              </w:rPr>
              <w:t>Identify a speaker’s point</w:t>
            </w:r>
          </w:p>
          <w:p w14:paraId="6AD43C86" w14:textId="77777777" w:rsidR="00932A17" w:rsidRDefault="00BF5E70">
            <w:pPr>
              <w:pStyle w:val="TableParagraph"/>
              <w:spacing w:before="1" w:line="249" w:lineRule="auto"/>
              <w:ind w:left="89" w:right="217"/>
              <w:rPr>
                <w:sz w:val="20"/>
              </w:rPr>
            </w:pPr>
            <w:r>
              <w:rPr>
                <w:sz w:val="20"/>
              </w:rPr>
              <w:t>of view and cite a reason given for that point of view.</w:t>
            </w:r>
          </w:p>
        </w:tc>
        <w:tc>
          <w:tcPr>
            <w:tcW w:w="1901" w:type="dxa"/>
          </w:tcPr>
          <w:p w14:paraId="6B22C90D" w14:textId="77777777" w:rsidR="00932A17" w:rsidRDefault="00BF5E70">
            <w:pPr>
              <w:pStyle w:val="TableParagraph"/>
              <w:spacing w:before="133"/>
              <w:ind w:left="89"/>
              <w:rPr>
                <w:b/>
                <w:sz w:val="20"/>
              </w:rPr>
            </w:pPr>
            <w:r>
              <w:rPr>
                <w:b/>
                <w:sz w:val="20"/>
              </w:rPr>
              <w:t>SL.11-12.3c</w:t>
            </w:r>
          </w:p>
          <w:p w14:paraId="3087F8FA" w14:textId="77777777" w:rsidR="00932A17" w:rsidRDefault="00BF5E70">
            <w:pPr>
              <w:pStyle w:val="TableParagraph"/>
              <w:spacing w:before="10" w:line="249" w:lineRule="auto"/>
              <w:ind w:left="89" w:right="58"/>
              <w:rPr>
                <w:sz w:val="20"/>
              </w:rPr>
            </w:pPr>
            <w:r>
              <w:rPr>
                <w:sz w:val="20"/>
              </w:rPr>
              <w:t>Identify a speaker’s point of view.</w:t>
            </w:r>
          </w:p>
        </w:tc>
        <w:tc>
          <w:tcPr>
            <w:tcW w:w="5549" w:type="dxa"/>
          </w:tcPr>
          <w:p w14:paraId="6B674F08" w14:textId="77777777" w:rsidR="00932A17" w:rsidRDefault="00BF5E70">
            <w:pPr>
              <w:pStyle w:val="TableParagraph"/>
              <w:spacing w:before="133"/>
              <w:ind w:left="89"/>
              <w:rPr>
                <w:b/>
                <w:sz w:val="20"/>
              </w:rPr>
            </w:pPr>
            <w:r>
              <w:rPr>
                <w:b/>
                <w:sz w:val="20"/>
              </w:rPr>
              <w:t>Between b and c:</w:t>
            </w:r>
          </w:p>
          <w:p w14:paraId="754FD94B" w14:textId="4A7CD773" w:rsidR="00932A17" w:rsidRDefault="00BF5E70">
            <w:pPr>
              <w:pStyle w:val="TableParagraph"/>
              <w:numPr>
                <w:ilvl w:val="0"/>
                <w:numId w:val="15"/>
              </w:numPr>
              <w:tabs>
                <w:tab w:val="left" w:pos="270"/>
              </w:tabs>
              <w:spacing w:line="249" w:lineRule="auto"/>
              <w:ind w:right="998"/>
              <w:rPr>
                <w:sz w:val="20"/>
              </w:rPr>
            </w:pPr>
            <w:r>
              <w:rPr>
                <w:sz w:val="20"/>
              </w:rPr>
              <w:t xml:space="preserve">Identify when </w:t>
            </w:r>
            <w:r w:rsidR="00705D3D">
              <w:rPr>
                <w:sz w:val="20"/>
              </w:rPr>
              <w:t xml:space="preserve">a </w:t>
            </w:r>
            <w:r>
              <w:rPr>
                <w:sz w:val="20"/>
              </w:rPr>
              <w:t>speaker is giving an opinion or presenting points about a</w:t>
            </w:r>
            <w:r>
              <w:rPr>
                <w:spacing w:val="-7"/>
                <w:sz w:val="20"/>
              </w:rPr>
              <w:t xml:space="preserve"> </w:t>
            </w:r>
            <w:r>
              <w:rPr>
                <w:sz w:val="20"/>
              </w:rPr>
              <w:t>topic.</w:t>
            </w:r>
          </w:p>
          <w:p w14:paraId="135007F6" w14:textId="326220F5" w:rsidR="00932A17" w:rsidRDefault="00BF5E70">
            <w:pPr>
              <w:pStyle w:val="TableParagraph"/>
              <w:numPr>
                <w:ilvl w:val="0"/>
                <w:numId w:val="15"/>
              </w:numPr>
              <w:tabs>
                <w:tab w:val="left" w:pos="270"/>
              </w:tabs>
              <w:spacing w:before="41" w:line="249" w:lineRule="auto"/>
              <w:ind w:right="752"/>
              <w:rPr>
                <w:sz w:val="20"/>
              </w:rPr>
            </w:pPr>
            <w:r>
              <w:rPr>
                <w:sz w:val="20"/>
              </w:rPr>
              <w:t xml:space="preserve">Identify details that support the point </w:t>
            </w:r>
            <w:r w:rsidR="00705D3D">
              <w:rPr>
                <w:sz w:val="20"/>
              </w:rPr>
              <w:t xml:space="preserve">a </w:t>
            </w:r>
            <w:r>
              <w:rPr>
                <w:sz w:val="20"/>
              </w:rPr>
              <w:t>speaker is making.</w:t>
            </w:r>
          </w:p>
          <w:p w14:paraId="004E29A2" w14:textId="0504BEDF" w:rsidR="00932A17" w:rsidRDefault="00BF5E70">
            <w:pPr>
              <w:pStyle w:val="TableParagraph"/>
              <w:numPr>
                <w:ilvl w:val="0"/>
                <w:numId w:val="15"/>
              </w:numPr>
              <w:tabs>
                <w:tab w:val="left" w:pos="270"/>
              </w:tabs>
              <w:spacing w:before="42"/>
              <w:rPr>
                <w:sz w:val="20"/>
              </w:rPr>
            </w:pPr>
            <w:r>
              <w:rPr>
                <w:sz w:val="20"/>
              </w:rPr>
              <w:t>Identify the speaker in a text or</w:t>
            </w:r>
            <w:r>
              <w:rPr>
                <w:spacing w:val="-4"/>
                <w:sz w:val="20"/>
              </w:rPr>
              <w:t xml:space="preserve"> </w:t>
            </w:r>
            <w:r>
              <w:rPr>
                <w:sz w:val="20"/>
              </w:rPr>
              <w:t>speech</w:t>
            </w:r>
            <w:r w:rsidR="00705D3D">
              <w:rPr>
                <w:sz w:val="20"/>
              </w:rPr>
              <w:t>.</w:t>
            </w:r>
          </w:p>
          <w:p w14:paraId="519FE758" w14:textId="77777777" w:rsidR="00932A17" w:rsidRDefault="00BF5E70">
            <w:pPr>
              <w:pStyle w:val="TableParagraph"/>
              <w:numPr>
                <w:ilvl w:val="0"/>
                <w:numId w:val="15"/>
              </w:numPr>
              <w:tabs>
                <w:tab w:val="left" w:pos="270"/>
              </w:tabs>
              <w:rPr>
                <w:sz w:val="20"/>
              </w:rPr>
            </w:pPr>
            <w:r>
              <w:rPr>
                <w:sz w:val="20"/>
              </w:rPr>
              <w:t>Recognize that a text or speech has a narrator or</w:t>
            </w:r>
            <w:r>
              <w:rPr>
                <w:spacing w:val="-31"/>
                <w:sz w:val="20"/>
              </w:rPr>
              <w:t xml:space="preserve"> </w:t>
            </w:r>
            <w:r>
              <w:rPr>
                <w:sz w:val="20"/>
              </w:rPr>
              <w:t>speaker.</w:t>
            </w:r>
          </w:p>
          <w:p w14:paraId="7E7AFD59" w14:textId="221B1282" w:rsidR="00932A17" w:rsidRDefault="00BF5E70">
            <w:pPr>
              <w:pStyle w:val="TableParagraph"/>
              <w:numPr>
                <w:ilvl w:val="0"/>
                <w:numId w:val="15"/>
              </w:numPr>
              <w:tabs>
                <w:tab w:val="left" w:pos="270"/>
              </w:tabs>
              <w:rPr>
                <w:sz w:val="20"/>
              </w:rPr>
            </w:pPr>
            <w:r>
              <w:rPr>
                <w:sz w:val="20"/>
              </w:rPr>
              <w:t>Recognize the difference between main points and</w:t>
            </w:r>
            <w:r>
              <w:rPr>
                <w:spacing w:val="-29"/>
                <w:sz w:val="20"/>
              </w:rPr>
              <w:t xml:space="preserve"> </w:t>
            </w:r>
            <w:r>
              <w:rPr>
                <w:sz w:val="20"/>
              </w:rPr>
              <w:t>details</w:t>
            </w:r>
            <w:r w:rsidR="00705D3D">
              <w:rPr>
                <w:sz w:val="20"/>
              </w:rPr>
              <w:t>.</w:t>
            </w:r>
          </w:p>
          <w:p w14:paraId="4F563A83" w14:textId="03A1C020" w:rsidR="00932A17" w:rsidRDefault="00BF5E70">
            <w:pPr>
              <w:pStyle w:val="TableParagraph"/>
              <w:numPr>
                <w:ilvl w:val="0"/>
                <w:numId w:val="15"/>
              </w:numPr>
              <w:tabs>
                <w:tab w:val="left" w:pos="270"/>
              </w:tabs>
              <w:spacing w:line="249" w:lineRule="auto"/>
              <w:ind w:right="399"/>
              <w:rPr>
                <w:sz w:val="20"/>
              </w:rPr>
            </w:pPr>
            <w:r>
              <w:rPr>
                <w:sz w:val="20"/>
              </w:rPr>
              <w:t>Actively engage in guided discussion about a</w:t>
            </w:r>
            <w:r w:rsidR="00705D3D">
              <w:rPr>
                <w:sz w:val="20"/>
              </w:rPr>
              <w:t xml:space="preserve"> </w:t>
            </w:r>
            <w:r>
              <w:rPr>
                <w:spacing w:val="-37"/>
                <w:sz w:val="20"/>
              </w:rPr>
              <w:t xml:space="preserve"> </w:t>
            </w:r>
            <w:r>
              <w:rPr>
                <w:sz w:val="20"/>
              </w:rPr>
              <w:t>particular topic.</w:t>
            </w:r>
          </w:p>
        </w:tc>
      </w:tr>
    </w:tbl>
    <w:p w14:paraId="053DDDC5" w14:textId="77777777" w:rsidR="00932A17" w:rsidRDefault="00932A17">
      <w:pPr>
        <w:spacing w:line="249" w:lineRule="auto"/>
        <w:rPr>
          <w:sz w:val="20"/>
        </w:rPr>
        <w:sectPr w:rsidR="00932A17">
          <w:footerReference w:type="default" r:id="rId115"/>
          <w:pgSz w:w="15840" w:h="12240" w:orient="landscape"/>
          <w:pgMar w:top="0" w:right="0" w:bottom="720" w:left="0" w:header="0" w:footer="520" w:gutter="0"/>
          <w:cols w:space="720"/>
        </w:sectPr>
      </w:pPr>
    </w:p>
    <w:p w14:paraId="317183B1"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760" behindDoc="0" locked="0" layoutInCell="1" allowOverlap="1" wp14:anchorId="40E57FD4" wp14:editId="7AF18753">
                <wp:simplePos x="0" y="0"/>
                <wp:positionH relativeFrom="page">
                  <wp:posOffset>6350</wp:posOffset>
                </wp:positionH>
                <wp:positionV relativeFrom="page">
                  <wp:posOffset>6350</wp:posOffset>
                </wp:positionV>
                <wp:extent cx="10052050" cy="685800"/>
                <wp:effectExtent l="0" t="0" r="0" b="0"/>
                <wp:wrapNone/>
                <wp:docPr id="66"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8" name="Rectangle 137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Text Box 137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9D4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72" name="Text Box 1375"/>
                        <wps:cNvSpPr txBox="1">
                          <a:spLocks/>
                        </wps:cNvSpPr>
                        <wps:spPr bwMode="auto">
                          <a:xfrm>
                            <a:off x="14829" y="452"/>
                            <a:ext cx="30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5FB4" w14:textId="77777777" w:rsidR="00742030" w:rsidRDefault="00742030">
                              <w:pPr>
                                <w:spacing w:line="201" w:lineRule="exact"/>
                                <w:rPr>
                                  <w:b/>
                                  <w:sz w:val="18"/>
                                </w:rPr>
                              </w:pPr>
                              <w:r>
                                <w:rPr>
                                  <w:b/>
                                  <w:color w:val="FFFFFF"/>
                                  <w:sz w:val="18"/>
                                </w:rPr>
                                <w:t>311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7FD4" id="Group 1372" o:spid="_x0000_s2262" style="position:absolute;margin-left:.5pt;margin-top:.5pt;width:791.5pt;height:54pt;z-index:2476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mUbqgMAAF8OAAAOAAAAZHJzL2Uyb0RvYy54bWzsV+2OqzYQ/V+p72D5P8tHIAG07NXdJKwq&#13;&#10;bdur3tsHcMB8qGBT21myrfruHduBTbJt78e2VSstP8BmzDBzZs7BXL859B16oEK2nGXYv/Iwoqzg&#13;&#10;ZcvqDP/4IXdijKQirCQdZzTDj1TiNzdff3U9DikNeMO7kgoETphMxyHDjVJD6rqyaGhP5BUfKANj&#13;&#10;xUVPFExF7ZaCjOC979zA85buyEU5CF5QKeHuxhrxjfFfVbRQ31eVpAp1GYbYlDkLc97ps3tzTdJa&#13;&#10;kKFpi2MY5Aui6EnL4KWzqw1RBO1F+8xV3xaCS16pq4L3Lq+qtqAmB8jG9y6yuRN8P5hc6nSshxkm&#13;&#10;gPYCpy92W3z38E6gtszwcokRIz3UyLwW+YtVoOEZhzqFVXdieD+8EzZHGN7z4icJZvfSrue1XYx2&#13;&#10;47e8BI9kr7iB51CJXruAxNHBVOFxrgI9KFTATd/zosCLoFoFGJdxFHvHOhUNFFM/54MRbHAx9Sua&#13;&#10;7fRsFC+OD/pebMwuSe1bTaTHyHRa0HDyCVP5MkzfN2SgplRSozVhCt1vMf0BOpGwuqMa14XF1ayc&#13;&#10;QJWniJ5YdJwSgP8olheYzGj+BSIkHYRUd5T3SA8yLCBKUyfycC+Vru7TEl02ybu2zNuuMxNR79ad&#13;&#10;QA8EuJVvV7cz3mfLOqYXM64fsx7tHQgQ3qFtOlTDlV8TPwi92yBx8mW8csI8jJxk5cWO5ye3ydIL&#13;&#10;k3CT/6YD9MO0acuSsvuW0Ym3fvhpNTwqiGWcYS4aM5xEQWRyP4tenibpmUMXD3A5W9a3CmSsa/sM&#13;&#10;Q7fCYRuzoaTcstI0qSJtZ8fuefjGG2AwXQ0q0Ky27rZTd7x8hB4QHIoE/Q2CC4OGi18wGkG8Mix/&#13;&#10;3hNBMeq+YdDJiR+GsEyZSRitApiIU8vu1EJYAa4yrDCyw7WyCrkfRFs38CbfAMP4W+Bx1ZrG0PHZ&#13;&#10;qCDuI5n+JVatIBvLqg+6dW75QZMqvCAVUgewTLG/mF4GQ9CcMDKqaLtWy9UySgIrVYFnTLPgPHHn&#13;&#10;E+k1k4Skn8UaL9nG2zh0wmC5dUJvs3He5uvQWeb+KtosNuv1xj9njebiy1ljRODPFSHXx3OynHS/&#13;&#10;VRLAy3T/qxBoWfmIEKjD7mA/1348NfxnisMsDLMowMAKAgz+d2IA5HsuBtGEDXyL9Rf2bxYDP4yD&#13;&#10;xGxBnsnBwvNf1eAP9gevavAPbAtO1CCZOv6/qgZm+w1/MWabc/zj0r9Jp3OzlXj6L7z5HQ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MjplG6oDAABfDgAADgAAAAAAAAAAAAAAAAAuAgAAZHJzL2Uyb0RvYy54bWxQSwEC&#13;&#10;LQAUAAYACAAAACEAn3aJ9eAAAAANAQAADwAAAAAAAAAAAAAAAAAEBgAAZHJzL2Rvd25yZXYueG1s&#13;&#10;UEsFBgAAAAAEAAQA8wAAABEHAAAAAA==&#13;&#10;">
                <v:rect id="Rectangle 1373" o:spid="_x0000_s226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T8qyAAAAOAAAAAPAAAAZHJzL2Rvd25yZXYueG1sRI/BasJA&#13;&#10;EIbvBd9hmUJvdVOpQaKriFYQD0KjUo9DdkxCs7Mhu9X49s5B6GXgZ/i/mW+26F2jrtSF2rOBj2EC&#13;&#10;irjwtubSwPGweZ+AChHZYuOZDNwpwGI+eJlhZv2Nv+max1IJhEOGBqoY20zrUFTkMAx9Syy7i+8c&#13;&#10;RoldqW2HN4G7Ro+SJNUOa5YLFba0qqj4zf+cgf39y114XOeH9IfOn+1pc17uTsa8vfbrqYzlFFSk&#13;&#10;Pv43noitNZDKxyIkMqDnDwAAAP//AwBQSwECLQAUAAYACAAAACEA2+H2y+4AAACFAQAAEwAAAAAA&#13;&#10;AAAAAAAAAAAAAAAAW0NvbnRlbnRfVHlwZXNdLnhtbFBLAQItABQABgAIAAAAIQBa9CxbvwAAABUB&#13;&#10;AAALAAAAAAAAAAAAAAAAAB8BAABfcmVscy8ucmVsc1BLAQItABQABgAIAAAAIQCrET8qyAAAAOAA&#13;&#10;AAAPAAAAAAAAAAAAAAAAAAcCAABkcnMvZG93bnJldi54bWxQSwUGAAAAAAMAAwC3AAAA/AIAAAAA&#13;&#10;" fillcolor="#fe7b80" stroked="f">
                  <v:path arrowok="t"/>
                </v:rect>
                <v:shape id="Text Box 1374" o:spid="_x0000_s226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8W3xwAAAOAAAAAPAAAAZHJzL2Rvd25yZXYueG1sRI9BSwMx&#13;&#10;EIXvgv8hTMGbzbaglW3TIi1FQTy0tuBx2Iybxc1kSeI2/ffOQfAy8Bje9/hWm+J7NVJMXWADs2kF&#13;&#10;irgJtuPWwOljf/8EKmVki31gMnClBJv17c0KaxsufKDxmFslEE41GnA5D7XWqXHkMU3DQCy/rxA9&#13;&#10;Zomx1TbiReC+1/OqetQeO5YFhwNtHTXfxx9v4Lwd9m/l0+H7+GBfdvPF4RqbYszdpOyWcp6XoDKV&#13;&#10;/N/4Q7xaAwtRECGRAb3+BQAA//8DAFBLAQItABQABgAIAAAAIQDb4fbL7gAAAIUBAAATAAAAAAAA&#13;&#10;AAAAAAAAAAAAAABbQ29udGVudF9UeXBlc10ueG1sUEsBAi0AFAAGAAgAAAAhAFr0LFu/AAAAFQEA&#13;&#10;AAsAAAAAAAAAAAAAAAAAHwEAAF9yZWxzLy5yZWxzUEsBAi0AFAAGAAgAAAAhADxrxbfHAAAA4AAA&#13;&#10;AA8AAAAAAAAAAAAAAAAABwIAAGRycy9kb3ducmV2LnhtbFBLBQYAAAAAAwADALcAAAD7AgAAAAA=&#13;&#10;" filled="f" stroked="f">
                  <v:path arrowok="t"/>
                  <v:textbox inset="0,0,0,0">
                    <w:txbxContent>
                      <w:p w14:paraId="5229D4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75" o:spid="_x0000_s2265" type="#_x0000_t202" style="position:absolute;left:14829;top:452;width:30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f5bxwAAAOA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MCvhfiifAbm8AQAA//8DAFBLAQItABQABgAIAAAAIQDb4fbL7gAAAIUBAAATAAAAAAAA&#13;&#10;AAAAAAAAAAAAAABbQ29udGVudF9UeXBlc10ueG1sUEsBAi0AFAAGAAgAAAAhAFr0LFu/AAAAFQEA&#13;&#10;AAsAAAAAAAAAAAAAAAAAHwEAAF9yZWxzLy5yZWxzUEsBAi0AFAAGAAgAAAAhAKP1/lvHAAAA4AAA&#13;&#10;AA8AAAAAAAAAAAAAAAAABwIAAGRycy9kb3ducmV2LnhtbFBLBQYAAAAAAwADALcAAAD7AgAAAAA=&#13;&#10;" filled="f" stroked="f">
                  <v:path arrowok="t"/>
                  <v:textbox inset="0,0,0,0">
                    <w:txbxContent>
                      <w:p w14:paraId="29C95FB4" w14:textId="77777777" w:rsidR="00742030" w:rsidRDefault="00742030">
                        <w:pPr>
                          <w:spacing w:line="201" w:lineRule="exact"/>
                          <w:rPr>
                            <w:b/>
                            <w:sz w:val="18"/>
                          </w:rPr>
                        </w:pPr>
                        <w:r>
                          <w:rPr>
                            <w:b/>
                            <w:color w:val="FFFFFF"/>
                            <w:sz w:val="18"/>
                          </w:rPr>
                          <w:t>311</w:t>
                        </w:r>
                      </w:p>
                    </w:txbxContent>
                  </v:textbox>
                </v:shape>
                <w10:wrap anchorx="page" anchory="page"/>
              </v:group>
            </w:pict>
          </mc:Fallback>
        </mc:AlternateContent>
      </w:r>
    </w:p>
    <w:p w14:paraId="6AD5EED2" w14:textId="77777777" w:rsidR="00932A17" w:rsidRDefault="00932A17">
      <w:pPr>
        <w:pStyle w:val="BodyText"/>
        <w:rPr>
          <w:rFonts w:ascii="Times New Roman"/>
          <w:sz w:val="20"/>
        </w:rPr>
      </w:pPr>
    </w:p>
    <w:p w14:paraId="2C37E01B" w14:textId="77777777" w:rsidR="00932A17" w:rsidRDefault="00932A17">
      <w:pPr>
        <w:pStyle w:val="BodyText"/>
        <w:rPr>
          <w:rFonts w:ascii="Times New Roman"/>
          <w:sz w:val="20"/>
        </w:rPr>
      </w:pPr>
    </w:p>
    <w:p w14:paraId="769D4259" w14:textId="77777777" w:rsidR="00932A17" w:rsidRDefault="00932A17">
      <w:pPr>
        <w:pStyle w:val="BodyText"/>
        <w:rPr>
          <w:rFonts w:ascii="Times New Roman"/>
          <w:sz w:val="20"/>
        </w:rPr>
      </w:pPr>
    </w:p>
    <w:p w14:paraId="0A0748AC" w14:textId="77777777" w:rsidR="00932A17" w:rsidRDefault="00932A17">
      <w:pPr>
        <w:pStyle w:val="BodyText"/>
        <w:rPr>
          <w:rFonts w:ascii="Times New Roman"/>
          <w:sz w:val="20"/>
        </w:rPr>
      </w:pPr>
    </w:p>
    <w:p w14:paraId="547B972B"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0CA96039" w14:textId="77777777">
        <w:trPr>
          <w:trHeight w:val="931"/>
        </w:trPr>
        <w:tc>
          <w:tcPr>
            <w:tcW w:w="2880" w:type="dxa"/>
            <w:shd w:val="clear" w:color="auto" w:fill="8CA5D5"/>
          </w:tcPr>
          <w:p w14:paraId="24633EAA" w14:textId="77777777" w:rsidR="00932A17" w:rsidRDefault="00932A17">
            <w:pPr>
              <w:pStyle w:val="TableParagraph"/>
              <w:spacing w:before="6"/>
              <w:ind w:left="0"/>
              <w:rPr>
                <w:rFonts w:ascii="Times New Roman"/>
                <w:sz w:val="28"/>
              </w:rPr>
            </w:pPr>
          </w:p>
          <w:p w14:paraId="0E67C4C5"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3DF47835" w14:textId="77777777" w:rsidR="00932A17" w:rsidRDefault="00932A17">
            <w:pPr>
              <w:pStyle w:val="TableParagraph"/>
              <w:spacing w:before="6"/>
              <w:ind w:left="0"/>
              <w:rPr>
                <w:rFonts w:ascii="Times New Roman"/>
                <w:sz w:val="28"/>
              </w:rPr>
            </w:pPr>
          </w:p>
          <w:p w14:paraId="66B45D6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306FEB38" w14:textId="77777777" w:rsidR="00932A17" w:rsidRDefault="00932A17">
            <w:pPr>
              <w:pStyle w:val="TableParagraph"/>
              <w:spacing w:before="6"/>
              <w:ind w:left="0"/>
              <w:rPr>
                <w:rFonts w:ascii="Times New Roman"/>
                <w:sz w:val="28"/>
              </w:rPr>
            </w:pPr>
          </w:p>
          <w:p w14:paraId="509FA307"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73E1BA9" w14:textId="77777777" w:rsidR="00932A17" w:rsidRDefault="00932A17">
            <w:pPr>
              <w:pStyle w:val="TableParagraph"/>
              <w:spacing w:before="6"/>
              <w:ind w:left="0"/>
              <w:rPr>
                <w:rFonts w:ascii="Times New Roman"/>
                <w:sz w:val="28"/>
              </w:rPr>
            </w:pPr>
          </w:p>
          <w:p w14:paraId="44B7ED3F"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F157555" w14:textId="77777777" w:rsidR="00932A17" w:rsidRDefault="00BF5E70">
            <w:pPr>
              <w:pStyle w:val="TableParagraph"/>
              <w:spacing w:before="116"/>
              <w:ind w:left="787" w:right="778"/>
              <w:jc w:val="center"/>
              <w:rPr>
                <w:b/>
                <w:sz w:val="28"/>
              </w:rPr>
            </w:pPr>
            <w:r>
              <w:rPr>
                <w:b/>
                <w:sz w:val="28"/>
              </w:rPr>
              <w:t>Learning Progression</w:t>
            </w:r>
          </w:p>
          <w:p w14:paraId="554329D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35D04344" w14:textId="77777777">
        <w:trPr>
          <w:trHeight w:val="524"/>
        </w:trPr>
        <w:tc>
          <w:tcPr>
            <w:tcW w:w="14381" w:type="dxa"/>
            <w:gridSpan w:val="5"/>
            <w:shd w:val="clear" w:color="auto" w:fill="DCDDDE"/>
          </w:tcPr>
          <w:p w14:paraId="58DD1DE2" w14:textId="77777777" w:rsidR="00932A17" w:rsidRDefault="00BF5E70">
            <w:pPr>
              <w:pStyle w:val="TableParagraph"/>
              <w:spacing w:before="124"/>
              <w:ind w:left="4973" w:right="4965"/>
              <w:jc w:val="center"/>
              <w:rPr>
                <w:rFonts w:ascii="Arial-BoldItalicMT"/>
                <w:b/>
                <w:i/>
                <w:sz w:val="24"/>
              </w:rPr>
            </w:pPr>
            <w:r>
              <w:rPr>
                <w:rFonts w:ascii="Arial-BoldItalicMT"/>
                <w:b/>
                <w:i/>
                <w:sz w:val="24"/>
              </w:rPr>
              <w:t>Presentation of Knowledge and Ideas</w:t>
            </w:r>
          </w:p>
        </w:tc>
      </w:tr>
      <w:tr w:rsidR="00932A17" w14:paraId="333A05F0" w14:textId="77777777">
        <w:trPr>
          <w:trHeight w:val="3615"/>
        </w:trPr>
        <w:tc>
          <w:tcPr>
            <w:tcW w:w="2880" w:type="dxa"/>
            <w:shd w:val="clear" w:color="auto" w:fill="DCDDDE"/>
          </w:tcPr>
          <w:p w14:paraId="11B14B37" w14:textId="77777777" w:rsidR="00932A17" w:rsidRDefault="00BF5E70">
            <w:pPr>
              <w:pStyle w:val="TableParagraph"/>
              <w:spacing w:before="133" w:line="249" w:lineRule="auto"/>
              <w:ind w:left="90" w:right="267"/>
              <w:rPr>
                <w:sz w:val="20"/>
              </w:rPr>
            </w:pPr>
            <w:r>
              <w:rPr>
                <w:b/>
                <w:sz w:val="20"/>
              </w:rPr>
              <w:t xml:space="preserve">SL.11-12.4 </w:t>
            </w:r>
            <w:r>
              <w:rPr>
                <w:sz w:val="20"/>
              </w:rPr>
              <w:t>Present information, findings, and supporting evidence, conveying a clear and distinct perspective, such that listeners can follow the line of reasoning, alternative or opposing perspectives are addressed, and the organization, development, substance, and style are appropriate to purpose, audience, and a range of formal and informal tasks.</w:t>
            </w:r>
          </w:p>
        </w:tc>
        <w:tc>
          <w:tcPr>
            <w:tcW w:w="1891" w:type="dxa"/>
          </w:tcPr>
          <w:p w14:paraId="599F49B5" w14:textId="77777777" w:rsidR="00932A17" w:rsidRDefault="00BF5E70">
            <w:pPr>
              <w:pStyle w:val="TableParagraph"/>
              <w:spacing w:before="133"/>
              <w:ind w:left="90"/>
              <w:rPr>
                <w:b/>
                <w:sz w:val="20"/>
              </w:rPr>
            </w:pPr>
            <w:r>
              <w:rPr>
                <w:b/>
                <w:sz w:val="20"/>
              </w:rPr>
              <w:t>SL.11-12.4a</w:t>
            </w:r>
          </w:p>
          <w:p w14:paraId="4EDB7E98" w14:textId="77777777" w:rsidR="00932A17" w:rsidRDefault="00BF5E70">
            <w:pPr>
              <w:pStyle w:val="TableParagraph"/>
              <w:spacing w:before="10" w:line="249" w:lineRule="auto"/>
              <w:ind w:left="90" w:right="88"/>
              <w:rPr>
                <w:sz w:val="20"/>
              </w:rPr>
            </w:pPr>
            <w:r>
              <w:rPr>
                <w:sz w:val="20"/>
              </w:rPr>
              <w:t>Present an evidence-based perspective in an organized manner appropriate to the purpose, topic, and audience.</w:t>
            </w:r>
          </w:p>
        </w:tc>
        <w:tc>
          <w:tcPr>
            <w:tcW w:w="2160" w:type="dxa"/>
          </w:tcPr>
          <w:p w14:paraId="55945EE4" w14:textId="77777777" w:rsidR="00932A17" w:rsidRDefault="00BF5E70">
            <w:pPr>
              <w:pStyle w:val="TableParagraph"/>
              <w:spacing w:before="133" w:line="249" w:lineRule="auto"/>
              <w:ind w:left="89"/>
              <w:rPr>
                <w:sz w:val="20"/>
              </w:rPr>
            </w:pPr>
            <w:r>
              <w:rPr>
                <w:b/>
                <w:sz w:val="20"/>
              </w:rPr>
              <w:t xml:space="preserve">SL.11-12.4b </w:t>
            </w:r>
            <w:r>
              <w:rPr>
                <w:sz w:val="20"/>
              </w:rPr>
              <w:t>Present pertinent opinions</w:t>
            </w:r>
          </w:p>
          <w:p w14:paraId="38092A38" w14:textId="77777777" w:rsidR="00932A17" w:rsidRDefault="00BF5E70">
            <w:pPr>
              <w:pStyle w:val="TableParagraph"/>
              <w:spacing w:before="1" w:line="249" w:lineRule="auto"/>
              <w:ind w:left="89" w:right="206"/>
              <w:rPr>
                <w:sz w:val="20"/>
              </w:rPr>
            </w:pPr>
            <w:r>
              <w:rPr>
                <w:sz w:val="20"/>
              </w:rPr>
              <w:t>as appropriate to the topic or purpose of the presentation and the audience.</w:t>
            </w:r>
          </w:p>
        </w:tc>
        <w:tc>
          <w:tcPr>
            <w:tcW w:w="1901" w:type="dxa"/>
          </w:tcPr>
          <w:p w14:paraId="52A57491" w14:textId="77777777" w:rsidR="00932A17" w:rsidRDefault="00BF5E70">
            <w:pPr>
              <w:pStyle w:val="TableParagraph"/>
              <w:spacing w:before="133"/>
              <w:ind w:left="89"/>
              <w:rPr>
                <w:b/>
                <w:sz w:val="20"/>
              </w:rPr>
            </w:pPr>
            <w:r>
              <w:rPr>
                <w:b/>
                <w:sz w:val="20"/>
              </w:rPr>
              <w:t>SL.11-12.4c</w:t>
            </w:r>
          </w:p>
          <w:p w14:paraId="3075D0CB" w14:textId="77777777" w:rsidR="00932A17" w:rsidRDefault="00BF5E70">
            <w:pPr>
              <w:pStyle w:val="TableParagraph"/>
              <w:spacing w:before="10" w:line="249" w:lineRule="auto"/>
              <w:ind w:left="89" w:right="114"/>
              <w:rPr>
                <w:sz w:val="20"/>
              </w:rPr>
            </w:pPr>
            <w:r>
              <w:rPr>
                <w:sz w:val="20"/>
              </w:rPr>
              <w:t>Present an opinion that is appropriate to the topic or purpose of the presentation.</w:t>
            </w:r>
          </w:p>
        </w:tc>
        <w:tc>
          <w:tcPr>
            <w:tcW w:w="5549" w:type="dxa"/>
          </w:tcPr>
          <w:p w14:paraId="32D7C7B9" w14:textId="77777777" w:rsidR="00932A17" w:rsidRDefault="00BF5E70">
            <w:pPr>
              <w:pStyle w:val="TableParagraph"/>
              <w:numPr>
                <w:ilvl w:val="0"/>
                <w:numId w:val="14"/>
              </w:numPr>
              <w:tabs>
                <w:tab w:val="left" w:pos="270"/>
              </w:tabs>
              <w:spacing w:before="133"/>
              <w:rPr>
                <w:sz w:val="20"/>
              </w:rPr>
            </w:pPr>
            <w:r>
              <w:rPr>
                <w:sz w:val="20"/>
              </w:rPr>
              <w:t>Identify important details in a</w:t>
            </w:r>
            <w:r>
              <w:rPr>
                <w:spacing w:val="-6"/>
                <w:sz w:val="20"/>
              </w:rPr>
              <w:t xml:space="preserve"> </w:t>
            </w:r>
            <w:r>
              <w:rPr>
                <w:sz w:val="20"/>
              </w:rPr>
              <w:t>text.</w:t>
            </w:r>
          </w:p>
          <w:p w14:paraId="1B15E518" w14:textId="77777777" w:rsidR="00932A17" w:rsidRDefault="00BF5E70">
            <w:pPr>
              <w:pStyle w:val="TableParagraph"/>
              <w:numPr>
                <w:ilvl w:val="0"/>
                <w:numId w:val="14"/>
              </w:numPr>
              <w:tabs>
                <w:tab w:val="left" w:pos="270"/>
              </w:tabs>
              <w:rPr>
                <w:sz w:val="20"/>
              </w:rPr>
            </w:pPr>
            <w:r>
              <w:rPr>
                <w:sz w:val="20"/>
              </w:rPr>
              <w:t>Locate sources on a</w:t>
            </w:r>
            <w:r>
              <w:rPr>
                <w:spacing w:val="-4"/>
                <w:sz w:val="20"/>
              </w:rPr>
              <w:t xml:space="preserve"> </w:t>
            </w:r>
            <w:r>
              <w:rPr>
                <w:sz w:val="20"/>
              </w:rPr>
              <w:t>topic.</w:t>
            </w:r>
          </w:p>
          <w:p w14:paraId="320277E0" w14:textId="77777777" w:rsidR="00932A17" w:rsidRDefault="00BF5E70">
            <w:pPr>
              <w:pStyle w:val="TableParagraph"/>
              <w:numPr>
                <w:ilvl w:val="0"/>
                <w:numId w:val="14"/>
              </w:numPr>
              <w:tabs>
                <w:tab w:val="left" w:pos="270"/>
              </w:tabs>
              <w:rPr>
                <w:sz w:val="20"/>
              </w:rPr>
            </w:pPr>
            <w:r>
              <w:rPr>
                <w:sz w:val="20"/>
              </w:rPr>
              <w:t>Identify the purpose of a</w:t>
            </w:r>
            <w:r>
              <w:rPr>
                <w:spacing w:val="-6"/>
                <w:sz w:val="20"/>
              </w:rPr>
              <w:t xml:space="preserve"> </w:t>
            </w:r>
            <w:r>
              <w:rPr>
                <w:sz w:val="20"/>
              </w:rPr>
              <w:t>presentation.</w:t>
            </w:r>
          </w:p>
          <w:p w14:paraId="23BDA205" w14:textId="77777777" w:rsidR="00932A17" w:rsidRDefault="00BF5E70">
            <w:pPr>
              <w:pStyle w:val="TableParagraph"/>
              <w:numPr>
                <w:ilvl w:val="0"/>
                <w:numId w:val="14"/>
              </w:numPr>
              <w:tabs>
                <w:tab w:val="left" w:pos="270"/>
              </w:tabs>
              <w:rPr>
                <w:sz w:val="20"/>
              </w:rPr>
            </w:pPr>
            <w:r>
              <w:rPr>
                <w:sz w:val="20"/>
              </w:rPr>
              <w:t>Identify the differences between facts and</w:t>
            </w:r>
            <w:r>
              <w:rPr>
                <w:spacing w:val="-8"/>
                <w:sz w:val="20"/>
              </w:rPr>
              <w:t xml:space="preserve"> </w:t>
            </w:r>
            <w:r>
              <w:rPr>
                <w:sz w:val="20"/>
              </w:rPr>
              <w:t>falsehoods.</w:t>
            </w:r>
          </w:p>
          <w:p w14:paraId="3CFD64E5" w14:textId="77777777" w:rsidR="00932A17" w:rsidRDefault="00BF5E70">
            <w:pPr>
              <w:pStyle w:val="TableParagraph"/>
              <w:numPr>
                <w:ilvl w:val="0"/>
                <w:numId w:val="14"/>
              </w:numPr>
              <w:tabs>
                <w:tab w:val="left" w:pos="270"/>
              </w:tabs>
              <w:spacing w:line="249" w:lineRule="auto"/>
              <w:ind w:right="409"/>
              <w:rPr>
                <w:sz w:val="20"/>
              </w:rPr>
            </w:pPr>
            <w:r>
              <w:rPr>
                <w:sz w:val="20"/>
              </w:rPr>
              <w:t>Identify the common rules of giving presentations (e.g., speak clearly, make eye contact,</w:t>
            </w:r>
            <w:r>
              <w:rPr>
                <w:spacing w:val="-5"/>
                <w:sz w:val="20"/>
              </w:rPr>
              <w:t xml:space="preserve"> </w:t>
            </w:r>
            <w:r>
              <w:rPr>
                <w:sz w:val="20"/>
              </w:rPr>
              <w:t>volume).</w:t>
            </w:r>
          </w:p>
          <w:p w14:paraId="60147F2E" w14:textId="79972A19" w:rsidR="00932A17" w:rsidRDefault="00BF5E70">
            <w:pPr>
              <w:pStyle w:val="TableParagraph"/>
              <w:numPr>
                <w:ilvl w:val="0"/>
                <w:numId w:val="14"/>
              </w:numPr>
              <w:tabs>
                <w:tab w:val="left" w:pos="270"/>
              </w:tabs>
              <w:spacing w:before="41"/>
              <w:rPr>
                <w:sz w:val="20"/>
              </w:rPr>
            </w:pPr>
            <w:r>
              <w:rPr>
                <w:sz w:val="20"/>
              </w:rPr>
              <w:t xml:space="preserve">Gain and maintain </w:t>
            </w:r>
            <w:r w:rsidR="00705D3D">
              <w:rPr>
                <w:sz w:val="20"/>
              </w:rPr>
              <w:t xml:space="preserve">the </w:t>
            </w:r>
            <w:r>
              <w:rPr>
                <w:sz w:val="20"/>
              </w:rPr>
              <w:t xml:space="preserve">attention </w:t>
            </w:r>
            <w:r w:rsidR="00705D3D">
              <w:rPr>
                <w:sz w:val="20"/>
              </w:rPr>
              <w:t xml:space="preserve">of </w:t>
            </w:r>
            <w:r>
              <w:rPr>
                <w:sz w:val="20"/>
              </w:rPr>
              <w:t>an audience of any</w:t>
            </w:r>
            <w:r>
              <w:rPr>
                <w:spacing w:val="-27"/>
                <w:sz w:val="20"/>
              </w:rPr>
              <w:t xml:space="preserve"> </w:t>
            </w:r>
            <w:r>
              <w:rPr>
                <w:sz w:val="20"/>
              </w:rPr>
              <w:t>size</w:t>
            </w:r>
            <w:r w:rsidR="00705D3D">
              <w:rPr>
                <w:sz w:val="20"/>
              </w:rPr>
              <w:t>.</w:t>
            </w:r>
          </w:p>
          <w:p w14:paraId="0D5FE753" w14:textId="048F72FC" w:rsidR="00932A17" w:rsidRDefault="00BF5E70">
            <w:pPr>
              <w:pStyle w:val="TableParagraph"/>
              <w:numPr>
                <w:ilvl w:val="0"/>
                <w:numId w:val="14"/>
              </w:numPr>
              <w:tabs>
                <w:tab w:val="left" w:pos="270"/>
              </w:tabs>
              <w:rPr>
                <w:sz w:val="20"/>
              </w:rPr>
            </w:pPr>
            <w:r>
              <w:rPr>
                <w:sz w:val="20"/>
              </w:rPr>
              <w:t>Demonstrate active</w:t>
            </w:r>
            <w:r>
              <w:rPr>
                <w:spacing w:val="-4"/>
                <w:sz w:val="20"/>
              </w:rPr>
              <w:t xml:space="preserve"> </w:t>
            </w:r>
            <w:r>
              <w:rPr>
                <w:sz w:val="20"/>
              </w:rPr>
              <w:t>engagement</w:t>
            </w:r>
            <w:r w:rsidR="00705D3D">
              <w:rPr>
                <w:sz w:val="20"/>
              </w:rPr>
              <w:t>.</w:t>
            </w:r>
          </w:p>
        </w:tc>
      </w:tr>
      <w:tr w:rsidR="00932A17" w14:paraId="5E7EE568" w14:textId="77777777">
        <w:trPr>
          <w:trHeight w:val="2335"/>
        </w:trPr>
        <w:tc>
          <w:tcPr>
            <w:tcW w:w="2880" w:type="dxa"/>
            <w:shd w:val="clear" w:color="auto" w:fill="DCDDDE"/>
          </w:tcPr>
          <w:p w14:paraId="54029729" w14:textId="77777777" w:rsidR="00932A17" w:rsidRDefault="00BF5E70">
            <w:pPr>
              <w:pStyle w:val="TableParagraph"/>
              <w:spacing w:before="133" w:line="249" w:lineRule="auto"/>
              <w:ind w:left="90" w:right="413"/>
              <w:rPr>
                <w:sz w:val="20"/>
              </w:rPr>
            </w:pPr>
            <w:r>
              <w:rPr>
                <w:b/>
                <w:sz w:val="20"/>
              </w:rPr>
              <w:t xml:space="preserve">SL.11-12.5 </w:t>
            </w:r>
            <w:r>
              <w:rPr>
                <w:sz w:val="20"/>
              </w:rPr>
              <w:t>Make strategic use of digital media (e.g., textual, graphical, audio, visual, and interactive elements) in presentations to enhance understanding of findings, reasoning, and</w:t>
            </w:r>
          </w:p>
          <w:p w14:paraId="026DEAF9" w14:textId="77777777" w:rsidR="00932A17" w:rsidRDefault="00BF5E70">
            <w:pPr>
              <w:pStyle w:val="TableParagraph"/>
              <w:spacing w:before="5"/>
              <w:ind w:left="90"/>
              <w:rPr>
                <w:sz w:val="20"/>
              </w:rPr>
            </w:pPr>
            <w:r>
              <w:rPr>
                <w:sz w:val="20"/>
              </w:rPr>
              <w:t>evidence and to add interest.</w:t>
            </w:r>
          </w:p>
        </w:tc>
        <w:tc>
          <w:tcPr>
            <w:tcW w:w="1891" w:type="dxa"/>
          </w:tcPr>
          <w:p w14:paraId="4DDBF539" w14:textId="77777777" w:rsidR="00932A17" w:rsidRDefault="00BF5E70">
            <w:pPr>
              <w:pStyle w:val="TableParagraph"/>
              <w:spacing w:before="133"/>
              <w:ind w:left="90"/>
              <w:rPr>
                <w:b/>
                <w:sz w:val="20"/>
              </w:rPr>
            </w:pPr>
            <w:r>
              <w:rPr>
                <w:b/>
                <w:sz w:val="20"/>
              </w:rPr>
              <w:t>SL.11-12.5a</w:t>
            </w:r>
          </w:p>
          <w:p w14:paraId="0A5B7057" w14:textId="77777777" w:rsidR="00932A17" w:rsidRDefault="00BF5E70">
            <w:pPr>
              <w:pStyle w:val="TableParagraph"/>
              <w:spacing w:before="10" w:line="249" w:lineRule="auto"/>
              <w:ind w:left="90" w:right="114"/>
              <w:rPr>
                <w:sz w:val="20"/>
              </w:rPr>
            </w:pPr>
            <w:r>
              <w:rPr>
                <w:sz w:val="20"/>
              </w:rPr>
              <w:t>Integrate multimedia and visual components and explain their relevance to a presentation.</w:t>
            </w:r>
          </w:p>
        </w:tc>
        <w:tc>
          <w:tcPr>
            <w:tcW w:w="2160" w:type="dxa"/>
          </w:tcPr>
          <w:p w14:paraId="70F181E9" w14:textId="77777777" w:rsidR="00932A17" w:rsidRDefault="00BF5E70">
            <w:pPr>
              <w:pStyle w:val="TableParagraph"/>
              <w:spacing w:before="133" w:line="249" w:lineRule="auto"/>
              <w:ind w:left="89" w:right="117"/>
              <w:rPr>
                <w:sz w:val="20"/>
              </w:rPr>
            </w:pPr>
            <w:r>
              <w:rPr>
                <w:b/>
                <w:sz w:val="20"/>
              </w:rPr>
              <w:t xml:space="preserve">SL.11-12.5b </w:t>
            </w:r>
            <w:r>
              <w:rPr>
                <w:sz w:val="20"/>
              </w:rPr>
              <w:t>Apply multimedia and visual components to a presentation.</w:t>
            </w:r>
          </w:p>
        </w:tc>
        <w:tc>
          <w:tcPr>
            <w:tcW w:w="1901" w:type="dxa"/>
          </w:tcPr>
          <w:p w14:paraId="7C11AC58" w14:textId="77777777" w:rsidR="00932A17" w:rsidRDefault="00BF5E70">
            <w:pPr>
              <w:pStyle w:val="TableParagraph"/>
              <w:spacing w:before="133"/>
              <w:ind w:left="89"/>
              <w:rPr>
                <w:b/>
                <w:sz w:val="20"/>
              </w:rPr>
            </w:pPr>
            <w:r>
              <w:rPr>
                <w:b/>
                <w:sz w:val="20"/>
              </w:rPr>
              <w:t>SL.11-12.5c</w:t>
            </w:r>
          </w:p>
          <w:p w14:paraId="4D0DB0F7" w14:textId="77777777" w:rsidR="00932A17" w:rsidRDefault="00BF5E70">
            <w:pPr>
              <w:pStyle w:val="TableParagraph"/>
              <w:spacing w:before="10" w:line="249" w:lineRule="auto"/>
              <w:ind w:left="89" w:right="92"/>
              <w:rPr>
                <w:sz w:val="20"/>
              </w:rPr>
            </w:pPr>
            <w:r>
              <w:rPr>
                <w:sz w:val="20"/>
              </w:rPr>
              <w:t>Select one or more findings from a different format (text, audio, visual, or interactive) to use in a media presentation.</w:t>
            </w:r>
          </w:p>
        </w:tc>
        <w:tc>
          <w:tcPr>
            <w:tcW w:w="5549" w:type="dxa"/>
          </w:tcPr>
          <w:p w14:paraId="214ADD75" w14:textId="77777777" w:rsidR="00932A17" w:rsidRDefault="00BF5E70">
            <w:pPr>
              <w:pStyle w:val="TableParagraph"/>
              <w:numPr>
                <w:ilvl w:val="0"/>
                <w:numId w:val="13"/>
              </w:numPr>
              <w:tabs>
                <w:tab w:val="left" w:pos="270"/>
              </w:tabs>
              <w:spacing w:before="133" w:line="249" w:lineRule="auto"/>
              <w:ind w:right="855"/>
              <w:rPr>
                <w:sz w:val="20"/>
              </w:rPr>
            </w:pPr>
            <w:r>
              <w:rPr>
                <w:sz w:val="20"/>
              </w:rPr>
              <w:t>Recognize the importance of including</w:t>
            </w:r>
            <w:r>
              <w:rPr>
                <w:spacing w:val="-36"/>
                <w:sz w:val="20"/>
              </w:rPr>
              <w:t xml:space="preserve"> </w:t>
            </w:r>
            <w:r>
              <w:rPr>
                <w:sz w:val="20"/>
              </w:rPr>
              <w:t>multimedia elements in</w:t>
            </w:r>
            <w:r>
              <w:rPr>
                <w:spacing w:val="-4"/>
                <w:sz w:val="20"/>
              </w:rPr>
              <w:t xml:space="preserve"> </w:t>
            </w:r>
            <w:r>
              <w:rPr>
                <w:sz w:val="20"/>
              </w:rPr>
              <w:t>presentations.</w:t>
            </w:r>
          </w:p>
          <w:p w14:paraId="501E904B" w14:textId="77777777" w:rsidR="00932A17" w:rsidRDefault="00BF5E70">
            <w:pPr>
              <w:pStyle w:val="TableParagraph"/>
              <w:numPr>
                <w:ilvl w:val="0"/>
                <w:numId w:val="13"/>
              </w:numPr>
              <w:tabs>
                <w:tab w:val="left" w:pos="270"/>
              </w:tabs>
              <w:spacing w:before="41" w:line="249" w:lineRule="auto"/>
              <w:ind w:right="219"/>
              <w:rPr>
                <w:sz w:val="20"/>
              </w:rPr>
            </w:pPr>
            <w:r>
              <w:rPr>
                <w:sz w:val="20"/>
              </w:rPr>
              <w:t>List the many choices of multimedia that can be added to presentations to enhance</w:t>
            </w:r>
            <w:r>
              <w:rPr>
                <w:spacing w:val="-5"/>
                <w:sz w:val="20"/>
              </w:rPr>
              <w:t xml:space="preserve"> </w:t>
            </w:r>
            <w:r>
              <w:rPr>
                <w:sz w:val="20"/>
              </w:rPr>
              <w:t>meaning.</w:t>
            </w:r>
          </w:p>
          <w:p w14:paraId="3F926F54" w14:textId="77777777" w:rsidR="00932A17" w:rsidRDefault="00BF5E70">
            <w:pPr>
              <w:pStyle w:val="TableParagraph"/>
              <w:numPr>
                <w:ilvl w:val="0"/>
                <w:numId w:val="13"/>
              </w:numPr>
              <w:tabs>
                <w:tab w:val="left" w:pos="270"/>
              </w:tabs>
              <w:spacing w:before="42"/>
              <w:rPr>
                <w:sz w:val="20"/>
              </w:rPr>
            </w:pPr>
            <w:r>
              <w:rPr>
                <w:sz w:val="20"/>
              </w:rPr>
              <w:t>Identify the role of assistive technology in</w:t>
            </w:r>
            <w:r>
              <w:rPr>
                <w:spacing w:val="-18"/>
                <w:sz w:val="20"/>
              </w:rPr>
              <w:t xml:space="preserve"> </w:t>
            </w:r>
            <w:r>
              <w:rPr>
                <w:sz w:val="20"/>
              </w:rPr>
              <w:t>presentations.</w:t>
            </w:r>
          </w:p>
          <w:p w14:paraId="6FC5BA70" w14:textId="3736EBC8" w:rsidR="00932A17" w:rsidRDefault="00BF5E70">
            <w:pPr>
              <w:pStyle w:val="TableParagraph"/>
              <w:numPr>
                <w:ilvl w:val="0"/>
                <w:numId w:val="13"/>
              </w:numPr>
              <w:tabs>
                <w:tab w:val="left" w:pos="270"/>
              </w:tabs>
              <w:spacing w:line="249" w:lineRule="auto"/>
              <w:ind w:right="698"/>
              <w:rPr>
                <w:sz w:val="20"/>
              </w:rPr>
            </w:pPr>
            <w:r>
              <w:rPr>
                <w:sz w:val="20"/>
              </w:rPr>
              <w:t>Use assistive technology to add multimedia components to</w:t>
            </w:r>
            <w:r>
              <w:rPr>
                <w:spacing w:val="-1"/>
                <w:sz w:val="20"/>
              </w:rPr>
              <w:t xml:space="preserve"> </w:t>
            </w:r>
            <w:r>
              <w:rPr>
                <w:sz w:val="20"/>
              </w:rPr>
              <w:t>presentations.</w:t>
            </w:r>
          </w:p>
          <w:p w14:paraId="0F8E3B20" w14:textId="77777777" w:rsidR="00932A17" w:rsidRDefault="00BF5E70">
            <w:pPr>
              <w:pStyle w:val="TableParagraph"/>
              <w:numPr>
                <w:ilvl w:val="0"/>
                <w:numId w:val="13"/>
              </w:numPr>
              <w:tabs>
                <w:tab w:val="left" w:pos="270"/>
              </w:tabs>
              <w:spacing w:before="42"/>
              <w:rPr>
                <w:sz w:val="20"/>
              </w:rPr>
            </w:pPr>
            <w:r>
              <w:rPr>
                <w:sz w:val="20"/>
              </w:rPr>
              <w:t>Actively engage in various formats on a chosen</w:t>
            </w:r>
            <w:r>
              <w:rPr>
                <w:spacing w:val="-8"/>
                <w:sz w:val="20"/>
              </w:rPr>
              <w:t xml:space="preserve"> </w:t>
            </w:r>
            <w:r>
              <w:rPr>
                <w:sz w:val="20"/>
              </w:rPr>
              <w:t>topic.</w:t>
            </w:r>
          </w:p>
        </w:tc>
      </w:tr>
    </w:tbl>
    <w:p w14:paraId="4533BC1E" w14:textId="77777777" w:rsidR="00932A17" w:rsidRDefault="00932A17">
      <w:pPr>
        <w:rPr>
          <w:sz w:val="20"/>
        </w:rPr>
        <w:sectPr w:rsidR="00932A17">
          <w:pgSz w:w="15840" w:h="12240" w:orient="landscape"/>
          <w:pgMar w:top="0" w:right="0" w:bottom="720" w:left="0" w:header="0" w:footer="520" w:gutter="0"/>
          <w:cols w:space="720"/>
        </w:sectPr>
      </w:pPr>
    </w:p>
    <w:p w14:paraId="6CC4B5F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832" behindDoc="0" locked="0" layoutInCell="1" allowOverlap="1" wp14:anchorId="3F65CAD9" wp14:editId="1EE164BB">
                <wp:simplePos x="0" y="0"/>
                <wp:positionH relativeFrom="page">
                  <wp:posOffset>6350</wp:posOffset>
                </wp:positionH>
                <wp:positionV relativeFrom="page">
                  <wp:posOffset>6350</wp:posOffset>
                </wp:positionV>
                <wp:extent cx="10052050" cy="685800"/>
                <wp:effectExtent l="0" t="0" r="0" b="0"/>
                <wp:wrapNone/>
                <wp:docPr id="5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60" name="Rectangle 136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Text Box 137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671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64" name="Text Box 137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4FA4" w14:textId="77777777" w:rsidR="00742030" w:rsidRDefault="00742030">
                              <w:pPr>
                                <w:spacing w:line="201" w:lineRule="exact"/>
                                <w:rPr>
                                  <w:b/>
                                  <w:sz w:val="18"/>
                                </w:rPr>
                              </w:pPr>
                              <w:r>
                                <w:rPr>
                                  <w:b/>
                                  <w:color w:val="FFFFFF"/>
                                  <w:sz w:val="18"/>
                                </w:rPr>
                                <w:t>312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5CAD9" id="Group 1368" o:spid="_x0000_s2266" style="position:absolute;margin-left:.5pt;margin-top:.5pt;width:791.5pt;height:54pt;z-index:2483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TT07sAMAAF8OAAAOAAAAZHJzL2Uyb0RvYy54bWzsV21v2zYQ/j5g/4Hgd0WiIsmSEKVobCsY&#13;&#10;kG3F2v0AWqJeMEnUSDpyOuy/70jasp10a9qgBQZEH2RSRx3vnrvnMXX1Ztd36J4J2fIhw+TCw4gN&#13;&#10;BS/boc7w7x9yJ8ZIKjqUtOMDy/ADk/jN9Y8/XE1jynze8K5kAoGTQabTmOFGqTF1XVk0rKfygo9s&#13;&#10;AGPFRU8VTEXtloJO4L3vXN/zInfiohwFL5iU8HRljfja+K8qVqhfq0oyhboMQ2zK3IW5b/Tdvb6i&#13;&#10;aS3o2LTFPgz6FVH0tB1g09nViiqKtqJ94qpvC8Elr9RFwXuXV1VbMJMDZEO8R9ncCr4dTS51OtXj&#13;&#10;DBNA+winr3Zb/HL/TqC2zHAIlRpoDzUy2yJyGcUanmmsU1h1K8b34zthc4ThHS/+kGB2H9v1vLaL&#13;&#10;0Wb6mZfgkW4VN/DsKtFrF5A42pkqPMxVYDuFCnhIPC/0vRCqVYAxisPY29epaKCY+j0CRrDBj6lf&#13;&#10;0awP74bx5f5F4sXG7NLU7moi3Uem04KGk0dM5cswfd/QkZlSSY3WHtMIYrGY/gadSIe6YxrXxOJq&#13;&#10;Vh5AlaeInlh0nBKA/yyWjzCZ0fwPRGg6CqluGe+RHmRYQJSmTvT+Tipd3eMSXTbJu7bM264zE1Fv&#13;&#10;lp1A9xS4la8XNzPeZ8u6QS8euH7NerRPIEDYQ9t0qIYrfyXED7wbP3HyKF44QR6ETrLwYscjyU0S&#13;&#10;eUESrPK/dYAkSJu2LNlw1w7swFsSPK+GewWxjDPMRVOGk9APTe5n0cvTJD1z6eIBLmfL+laBjHVt&#13;&#10;n2HoVrhsYzaMluuhNE2qaNvZsXsevvEGGBx+DSrQrLbutlM3vHyAHhAcigQ9BYILg4aLjxhNIF4Z&#13;&#10;ln9uqWAYdT8N0MkJCQJYpswkCBc+TMSpZXNqoUMBrjKsMLLDpbIKuR1FWzewEzHADPwt8LhqTWPo&#13;&#10;+GxUEPeeTN+LVf6BVR9069zwHZBqYSDXgQD9NKmQ2oHlEPuL6WUwBM0JQt/WVm+t5SoKE4hHS5Xv&#13;&#10;GdMsOEfuPJNeM0lo+kWs8ZJ1vI4DJ/CjtRN4q5XzNl8GTpSTRbi6XC2XK3LOGs3Fl7PGiMC/K0Ku&#13;&#10;r6dkOel+qySAl+n+VyHQsvIZIVC7zc78XUfAadCVIw2fLQ6zMMyiAAMrCDD434lB8CkxIAdsvo0Y&#13;&#10;kCAmiTmCPJGDS5+8qsEnzgevavANjgUnajB3/BceFb6bGpjjN3zFmGPO/otLfyadzs1R4vhdeP0P&#13;&#10;AAAA//8DAFBLAwQUAAYACAAAACEAn3aJ9eAAAAANAQAADwAAAGRycy9kb3ducmV2LnhtbExPy2rD&#13;&#10;MBC8F/oPYgu9NbLbpiSO5RDSxykEmhRCb4q1sU2slbEU2/n7rumhvewyM+zsTLocbC06bH3lSEE8&#13;&#10;iUAg5c5UVCj42r8/zED4oMno2hEquKKHZXZ7k+rEuJ4+sduFQrAJ+UQrKENoEil9XqLVfuIaJNZO&#13;&#10;rrU6MGwLaVrds7mt5WMUvUirK+IPpW5wXWJ+3l2sgo9e96un+K3bnE/r6/d+uj1sYlTq/m54XfBY&#13;&#10;LUAEHMLfBYwdOD9kHOzoLmS8qBlznfC7RnU6e2biOBLzCGSWyv8tsh8AAAD//wMAUEsBAi0AFAAG&#13;&#10;AAgAAAAhALaDOJL+AAAA4QEAABMAAAAAAAAAAAAAAAAAAAAAAFtDb250ZW50X1R5cGVzXS54bWxQ&#13;&#10;SwECLQAUAAYACAAAACEAOP0h/9YAAACUAQAACwAAAAAAAAAAAAAAAAAvAQAAX3JlbHMvLnJlbHNQ&#13;&#10;SwECLQAUAAYACAAAACEA4009O7ADAABfDgAADgAAAAAAAAAAAAAAAAAuAgAAZHJzL2Uyb0RvYy54&#13;&#10;bWxQSwECLQAUAAYACAAAACEAn3aJ9eAAAAANAQAADwAAAAAAAAAAAAAAAAAKBgAAZHJzL2Rvd25y&#13;&#10;ZXYueG1sUEsFBgAAAAAEAAQA8wAAABcHAAAAAA==&#13;&#10;">
                <v:rect id="Rectangle 1369" o:spid="_x0000_s226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zMsxwAAAOAAAAAPAAAAZHJzL2Rvd25yZXYueG1sRI9Ba8JA&#13;&#10;EIXvBf/DMoXe6qZSg0RXEa0gHoRGpR6H7JiEZmdDdqvx3zsHoZeBx/C+xzdb9K5RV+pC7dnAxzAB&#13;&#10;RVx4W3Np4HjYvE9AhYhssfFMBu4UYDEfvMwws/7G33TNY6kEwiFDA1WMbaZ1KCpyGIa+JZbfxXcO&#13;&#10;o8Su1LbDm8Bdo0dJkmqHNctChS2tKip+8z9nYH//chce1/kh/aHzZ3vanJe7kzFvr/16Kmc5BRWp&#13;&#10;j/+NJ2JrDaSiIEIiA3r+AAAA//8DAFBLAQItABQABgAIAAAAIQDb4fbL7gAAAIUBAAATAAAAAAAA&#13;&#10;AAAAAAAAAAAAAABbQ29udGVudF9UeXBlc10ueG1sUEsBAi0AFAAGAAgAAAAhAFr0LFu/AAAAFQEA&#13;&#10;AAsAAAAAAAAAAAAAAAAAHwEAAF9yZWxzLy5yZWxzUEsBAi0AFAAGAAgAAAAhAFVnMyzHAAAA4AAA&#13;&#10;AA8AAAAAAAAAAAAAAAAABwIAAGRycy9kb3ducmV2LnhtbFBLBQYAAAAAAwADALcAAAD7AgAAAAA=&#13;&#10;" fillcolor="#fe7b80" stroked="f">
                  <v:path arrowok="t"/>
                </v:rect>
                <v:shape id="Text Box 1370" o:spid="_x0000_s226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GiGxwAAAOAAAAAPAAAAZHJzL2Rvd25yZXYueG1sRI9BawIx&#13;&#10;FITvQv9DeAVvmu2CtqxGKYq0UHpQK3h8bJ6bxc3LkqRr/PdNodDLwDDMN8xynWwnBvKhdazgaVqA&#13;&#10;IK6dbrlR8HXcTV5AhIissXNMCu4UYL16GC2x0u7GexoOsREZwqFCBSbGvpIy1IYshqnriXN2cd5i&#13;&#10;zNY3Unu8ZbjtZFkUc2mx5bxgsKeNofp6+LYKTpt+95HOBj+HmX7bls/7u6+TUuPHtF1keV2AiJTi&#13;&#10;f+MP8a4VzEv4PZTPgFz9AAAA//8DAFBLAQItABQABgAIAAAAIQDb4fbL7gAAAIUBAAATAAAAAAAA&#13;&#10;AAAAAAAAAAAAAABbQ29udGVudF9UeXBlc10ueG1sUEsBAi0AFAAGAAgAAAAhAFr0LFu/AAAAFQEA&#13;&#10;AAsAAAAAAAAAAAAAAAAAHwEAAF9yZWxzLy5yZWxzUEsBAi0AFAAGAAgAAAAhACYsaIbHAAAA4AAA&#13;&#10;AA8AAAAAAAAAAAAAAAAABwIAAGRycy9kb3ducmV2LnhtbFBLBQYAAAAAAwADALcAAAD7AgAAAAA=&#13;&#10;" filled="f" stroked="f">
                  <v:path arrowok="t"/>
                  <v:textbox inset="0,0,0,0">
                    <w:txbxContent>
                      <w:p w14:paraId="396671E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71" o:spid="_x0000_s226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VVp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E3hfiifAbn6BQAA//8DAFBLAQItABQABgAIAAAAIQDb4fbL7gAAAIUBAAATAAAAAAAA&#13;&#10;AAAAAAAAAAAAAABbQ29udGVudF9UeXBlc10ueG1sUEsBAi0AFAAGAAgAAAAhAFr0LFu/AAAAFQEA&#13;&#10;AAsAAAAAAAAAAAAAAAAAHwEAAF9yZWxzLy5yZWxzUEsBAi0AFAAGAAgAAAAhAMaJVWnHAAAA4AAA&#13;&#10;AA8AAAAAAAAAAAAAAAAABwIAAGRycy9kb3ducmV2LnhtbFBLBQYAAAAAAwADALcAAAD7AgAAAAA=&#13;&#10;" filled="f" stroked="f">
                  <v:path arrowok="t"/>
                  <v:textbox inset="0,0,0,0">
                    <w:txbxContent>
                      <w:p w14:paraId="178F4FA4" w14:textId="77777777" w:rsidR="00742030" w:rsidRDefault="00742030">
                        <w:pPr>
                          <w:spacing w:line="201" w:lineRule="exact"/>
                          <w:rPr>
                            <w:b/>
                            <w:sz w:val="18"/>
                          </w:rPr>
                        </w:pPr>
                        <w:r>
                          <w:rPr>
                            <w:b/>
                            <w:color w:val="FFFFFF"/>
                            <w:sz w:val="18"/>
                          </w:rPr>
                          <w:t>312</w:t>
                        </w:r>
                      </w:p>
                    </w:txbxContent>
                  </v:textbox>
                </v:shape>
                <w10:wrap anchorx="page" anchory="page"/>
              </v:group>
            </w:pict>
          </mc:Fallback>
        </mc:AlternateContent>
      </w:r>
    </w:p>
    <w:p w14:paraId="5185DA96" w14:textId="77777777" w:rsidR="00932A17" w:rsidRDefault="00932A17">
      <w:pPr>
        <w:pStyle w:val="BodyText"/>
        <w:rPr>
          <w:rFonts w:ascii="Times New Roman"/>
          <w:sz w:val="20"/>
        </w:rPr>
      </w:pPr>
    </w:p>
    <w:p w14:paraId="171F9120" w14:textId="77777777" w:rsidR="00932A17" w:rsidRDefault="00932A17">
      <w:pPr>
        <w:pStyle w:val="BodyText"/>
        <w:rPr>
          <w:rFonts w:ascii="Times New Roman"/>
          <w:sz w:val="20"/>
        </w:rPr>
      </w:pPr>
    </w:p>
    <w:p w14:paraId="310F29EE" w14:textId="77777777" w:rsidR="00932A17" w:rsidRDefault="00932A17">
      <w:pPr>
        <w:pStyle w:val="BodyText"/>
        <w:rPr>
          <w:rFonts w:ascii="Times New Roman"/>
          <w:sz w:val="20"/>
        </w:rPr>
      </w:pPr>
    </w:p>
    <w:p w14:paraId="2DC856DE" w14:textId="77777777" w:rsidR="00932A17" w:rsidRDefault="00932A17">
      <w:pPr>
        <w:pStyle w:val="BodyText"/>
        <w:rPr>
          <w:rFonts w:ascii="Times New Roman"/>
          <w:sz w:val="20"/>
        </w:rPr>
      </w:pPr>
    </w:p>
    <w:p w14:paraId="79B96075"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DFF8AB5" w14:textId="77777777">
        <w:trPr>
          <w:trHeight w:val="931"/>
        </w:trPr>
        <w:tc>
          <w:tcPr>
            <w:tcW w:w="2880" w:type="dxa"/>
            <w:shd w:val="clear" w:color="auto" w:fill="8CA5D5"/>
          </w:tcPr>
          <w:p w14:paraId="57B6523A" w14:textId="77777777" w:rsidR="00932A17" w:rsidRDefault="00932A17">
            <w:pPr>
              <w:pStyle w:val="TableParagraph"/>
              <w:spacing w:before="6"/>
              <w:ind w:left="0"/>
              <w:rPr>
                <w:rFonts w:ascii="Times New Roman"/>
                <w:sz w:val="28"/>
              </w:rPr>
            </w:pPr>
          </w:p>
          <w:p w14:paraId="087D604D"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4CE42CA9" w14:textId="77777777" w:rsidR="00932A17" w:rsidRDefault="00932A17">
            <w:pPr>
              <w:pStyle w:val="TableParagraph"/>
              <w:spacing w:before="6"/>
              <w:ind w:left="0"/>
              <w:rPr>
                <w:rFonts w:ascii="Times New Roman"/>
                <w:sz w:val="28"/>
              </w:rPr>
            </w:pPr>
          </w:p>
          <w:p w14:paraId="68921C32"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8508AF9" w14:textId="77777777" w:rsidR="00932A17" w:rsidRDefault="00932A17">
            <w:pPr>
              <w:pStyle w:val="TableParagraph"/>
              <w:spacing w:before="6"/>
              <w:ind w:left="0"/>
              <w:rPr>
                <w:rFonts w:ascii="Times New Roman"/>
                <w:sz w:val="28"/>
              </w:rPr>
            </w:pPr>
          </w:p>
          <w:p w14:paraId="54F04002"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1FD4667E" w14:textId="77777777" w:rsidR="00932A17" w:rsidRDefault="00932A17">
            <w:pPr>
              <w:pStyle w:val="TableParagraph"/>
              <w:spacing w:before="6"/>
              <w:ind w:left="0"/>
              <w:rPr>
                <w:rFonts w:ascii="Times New Roman"/>
                <w:sz w:val="28"/>
              </w:rPr>
            </w:pPr>
          </w:p>
          <w:p w14:paraId="326CBA7A"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103AB7D6" w14:textId="77777777" w:rsidR="00932A17" w:rsidRDefault="00BF5E70">
            <w:pPr>
              <w:pStyle w:val="TableParagraph"/>
              <w:spacing w:before="116"/>
              <w:ind w:left="787" w:right="778"/>
              <w:jc w:val="center"/>
              <w:rPr>
                <w:b/>
                <w:sz w:val="28"/>
              </w:rPr>
            </w:pPr>
            <w:r>
              <w:rPr>
                <w:b/>
                <w:sz w:val="28"/>
              </w:rPr>
              <w:t>Learning Progression</w:t>
            </w:r>
          </w:p>
          <w:p w14:paraId="37AB343B"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FE61389" w14:textId="77777777">
        <w:trPr>
          <w:trHeight w:val="5015"/>
        </w:trPr>
        <w:tc>
          <w:tcPr>
            <w:tcW w:w="2880" w:type="dxa"/>
            <w:shd w:val="clear" w:color="auto" w:fill="DCDDDE"/>
          </w:tcPr>
          <w:p w14:paraId="0F792257" w14:textId="77777777" w:rsidR="00932A17" w:rsidRDefault="00BF5E70">
            <w:pPr>
              <w:pStyle w:val="TableParagraph"/>
              <w:spacing w:before="133" w:line="249" w:lineRule="auto"/>
              <w:ind w:left="90" w:right="345"/>
              <w:rPr>
                <w:sz w:val="20"/>
              </w:rPr>
            </w:pPr>
            <w:r>
              <w:rPr>
                <w:b/>
                <w:sz w:val="20"/>
              </w:rPr>
              <w:t xml:space="preserve">SL.11-12.6 </w:t>
            </w:r>
            <w:r>
              <w:rPr>
                <w:sz w:val="20"/>
              </w:rPr>
              <w:t>Adapt speech to a variety of contexts and tasks, demonstrating a command of formal English</w:t>
            </w:r>
          </w:p>
          <w:p w14:paraId="35271C41" w14:textId="77777777" w:rsidR="00932A17" w:rsidRDefault="00BF5E70">
            <w:pPr>
              <w:pStyle w:val="TableParagraph"/>
              <w:spacing w:before="3" w:line="249" w:lineRule="auto"/>
              <w:ind w:left="90" w:right="69"/>
              <w:rPr>
                <w:sz w:val="20"/>
              </w:rPr>
            </w:pPr>
            <w:r>
              <w:rPr>
                <w:sz w:val="20"/>
              </w:rPr>
              <w:t>when indicated or appropriate. (See grades 11–12 language standards 1 and 3 for specific expectations.)</w:t>
            </w:r>
          </w:p>
        </w:tc>
        <w:tc>
          <w:tcPr>
            <w:tcW w:w="1891" w:type="dxa"/>
          </w:tcPr>
          <w:p w14:paraId="3873A961" w14:textId="77777777" w:rsidR="00932A17" w:rsidRDefault="00BF5E70">
            <w:pPr>
              <w:pStyle w:val="TableParagraph"/>
              <w:spacing w:before="133" w:line="249" w:lineRule="auto"/>
              <w:ind w:left="90" w:right="58"/>
              <w:rPr>
                <w:sz w:val="20"/>
              </w:rPr>
            </w:pPr>
            <w:r>
              <w:rPr>
                <w:b/>
                <w:sz w:val="20"/>
              </w:rPr>
              <w:t xml:space="preserve">SL.11-12.6a </w:t>
            </w:r>
            <w:r>
              <w:rPr>
                <w:sz w:val="20"/>
              </w:rPr>
              <w:t>Adapt communication specific to the formal or informal situation.</w:t>
            </w:r>
          </w:p>
        </w:tc>
        <w:tc>
          <w:tcPr>
            <w:tcW w:w="2160" w:type="dxa"/>
          </w:tcPr>
          <w:p w14:paraId="4835B7D1" w14:textId="77777777" w:rsidR="00932A17" w:rsidRDefault="00BF5E70">
            <w:pPr>
              <w:pStyle w:val="TableParagraph"/>
              <w:spacing w:before="133"/>
              <w:ind w:left="89"/>
              <w:rPr>
                <w:b/>
                <w:sz w:val="20"/>
              </w:rPr>
            </w:pPr>
            <w:r>
              <w:rPr>
                <w:b/>
                <w:sz w:val="20"/>
              </w:rPr>
              <w:t>SL.11-12.6b</w:t>
            </w:r>
          </w:p>
          <w:p w14:paraId="4FD9B500" w14:textId="77777777" w:rsidR="00932A17" w:rsidRDefault="00BF5E70">
            <w:pPr>
              <w:pStyle w:val="TableParagraph"/>
              <w:spacing w:before="10" w:line="249" w:lineRule="auto"/>
              <w:ind w:left="89" w:right="229"/>
              <w:rPr>
                <w:sz w:val="20"/>
              </w:rPr>
            </w:pPr>
            <w:r>
              <w:rPr>
                <w:sz w:val="20"/>
              </w:rPr>
              <w:t>Effectively communicate in a variety of formal and informal situations.</w:t>
            </w:r>
          </w:p>
        </w:tc>
        <w:tc>
          <w:tcPr>
            <w:tcW w:w="1901" w:type="dxa"/>
          </w:tcPr>
          <w:p w14:paraId="6E01A64D" w14:textId="77777777" w:rsidR="00932A17" w:rsidRDefault="00BF5E70">
            <w:pPr>
              <w:pStyle w:val="TableParagraph"/>
              <w:spacing w:before="133"/>
              <w:ind w:left="89"/>
              <w:rPr>
                <w:b/>
                <w:sz w:val="20"/>
              </w:rPr>
            </w:pPr>
            <w:r>
              <w:rPr>
                <w:b/>
                <w:sz w:val="20"/>
              </w:rPr>
              <w:t>SL.11-12.6c</w:t>
            </w:r>
          </w:p>
          <w:p w14:paraId="5055C7FD" w14:textId="77777777" w:rsidR="00932A17" w:rsidRDefault="00BF5E70">
            <w:pPr>
              <w:pStyle w:val="TableParagraph"/>
              <w:spacing w:before="10" w:line="249" w:lineRule="auto"/>
              <w:ind w:left="89" w:right="114"/>
              <w:rPr>
                <w:sz w:val="20"/>
              </w:rPr>
            </w:pPr>
            <w:r>
              <w:rPr>
                <w:sz w:val="20"/>
              </w:rPr>
              <w:t>Effectively communicate in informal situations.</w:t>
            </w:r>
          </w:p>
        </w:tc>
        <w:tc>
          <w:tcPr>
            <w:tcW w:w="5549" w:type="dxa"/>
          </w:tcPr>
          <w:p w14:paraId="05E62408" w14:textId="77777777" w:rsidR="00932A17" w:rsidRDefault="00BF5E70">
            <w:pPr>
              <w:pStyle w:val="TableParagraph"/>
              <w:spacing w:before="133"/>
              <w:ind w:left="89"/>
              <w:rPr>
                <w:b/>
                <w:sz w:val="20"/>
              </w:rPr>
            </w:pPr>
            <w:r>
              <w:rPr>
                <w:b/>
                <w:sz w:val="20"/>
              </w:rPr>
              <w:t>Between a and b:</w:t>
            </w:r>
          </w:p>
          <w:p w14:paraId="690108B1" w14:textId="77777777" w:rsidR="00932A17" w:rsidRDefault="00BF5E70">
            <w:pPr>
              <w:pStyle w:val="TableParagraph"/>
              <w:numPr>
                <w:ilvl w:val="0"/>
                <w:numId w:val="12"/>
              </w:numPr>
              <w:tabs>
                <w:tab w:val="left" w:pos="270"/>
              </w:tabs>
              <w:rPr>
                <w:sz w:val="20"/>
              </w:rPr>
            </w:pPr>
            <w:r>
              <w:rPr>
                <w:sz w:val="20"/>
              </w:rPr>
              <w:t>Identify various contexts in which speeches are</w:t>
            </w:r>
            <w:r>
              <w:rPr>
                <w:spacing w:val="-8"/>
                <w:sz w:val="20"/>
              </w:rPr>
              <w:t xml:space="preserve"> </w:t>
            </w:r>
            <w:r>
              <w:rPr>
                <w:sz w:val="20"/>
              </w:rPr>
              <w:t>given</w:t>
            </w:r>
          </w:p>
          <w:p w14:paraId="67B75A92" w14:textId="5100244F" w:rsidR="00932A17" w:rsidRDefault="00BF5E70">
            <w:pPr>
              <w:pStyle w:val="TableParagraph"/>
              <w:numPr>
                <w:ilvl w:val="0"/>
                <w:numId w:val="12"/>
              </w:numPr>
              <w:tabs>
                <w:tab w:val="left" w:pos="270"/>
              </w:tabs>
              <w:rPr>
                <w:sz w:val="20"/>
              </w:rPr>
            </w:pPr>
            <w:r>
              <w:rPr>
                <w:sz w:val="20"/>
              </w:rPr>
              <w:t>Identify the style in which a speech is</w:t>
            </w:r>
            <w:r>
              <w:rPr>
                <w:spacing w:val="-8"/>
                <w:sz w:val="20"/>
              </w:rPr>
              <w:t xml:space="preserve"> </w:t>
            </w:r>
            <w:r>
              <w:rPr>
                <w:sz w:val="20"/>
              </w:rPr>
              <w:t>given.</w:t>
            </w:r>
          </w:p>
          <w:p w14:paraId="001A7EF1" w14:textId="77777777" w:rsidR="00932A17" w:rsidRDefault="00BF5E70">
            <w:pPr>
              <w:pStyle w:val="TableParagraph"/>
              <w:ind w:left="89"/>
              <w:rPr>
                <w:b/>
                <w:sz w:val="20"/>
              </w:rPr>
            </w:pPr>
            <w:r>
              <w:rPr>
                <w:b/>
                <w:sz w:val="20"/>
              </w:rPr>
              <w:t>Between b and c:</w:t>
            </w:r>
          </w:p>
          <w:p w14:paraId="1384863F" w14:textId="77777777" w:rsidR="00932A17" w:rsidRDefault="00BF5E70">
            <w:pPr>
              <w:pStyle w:val="TableParagraph"/>
              <w:numPr>
                <w:ilvl w:val="0"/>
                <w:numId w:val="12"/>
              </w:numPr>
              <w:tabs>
                <w:tab w:val="left" w:pos="270"/>
              </w:tabs>
              <w:spacing w:line="249" w:lineRule="auto"/>
              <w:ind w:right="390"/>
              <w:rPr>
                <w:sz w:val="20"/>
              </w:rPr>
            </w:pPr>
            <w:r>
              <w:rPr>
                <w:sz w:val="20"/>
              </w:rPr>
              <w:t>Understand the difference between formal and</w:t>
            </w:r>
            <w:r>
              <w:rPr>
                <w:spacing w:val="-32"/>
                <w:sz w:val="20"/>
              </w:rPr>
              <w:t xml:space="preserve"> </w:t>
            </w:r>
            <w:r>
              <w:rPr>
                <w:sz w:val="20"/>
              </w:rPr>
              <w:t>informal English.</w:t>
            </w:r>
          </w:p>
          <w:p w14:paraId="5E1ED62F" w14:textId="2BDE5FD5" w:rsidR="00932A17" w:rsidRDefault="00BF5E70">
            <w:pPr>
              <w:pStyle w:val="TableParagraph"/>
              <w:numPr>
                <w:ilvl w:val="0"/>
                <w:numId w:val="12"/>
              </w:numPr>
              <w:tabs>
                <w:tab w:val="left" w:pos="270"/>
              </w:tabs>
              <w:spacing w:before="41" w:line="249" w:lineRule="auto"/>
              <w:ind w:right="264"/>
              <w:rPr>
                <w:sz w:val="20"/>
              </w:rPr>
            </w:pPr>
            <w:r>
              <w:rPr>
                <w:sz w:val="20"/>
              </w:rPr>
              <w:t>Recognize when to use</w:t>
            </w:r>
            <w:r w:rsidR="00705D3D">
              <w:rPr>
                <w:sz w:val="20"/>
              </w:rPr>
              <w:t xml:space="preserve"> a </w:t>
            </w:r>
            <w:r>
              <w:rPr>
                <w:sz w:val="20"/>
              </w:rPr>
              <w:t xml:space="preserve">formal </w:t>
            </w:r>
            <w:r w:rsidR="00705D3D">
              <w:rPr>
                <w:sz w:val="20"/>
              </w:rPr>
              <w:t>vs. a</w:t>
            </w:r>
            <w:r>
              <w:rPr>
                <w:sz w:val="20"/>
              </w:rPr>
              <w:t xml:space="preserve"> casual</w:t>
            </w:r>
            <w:r>
              <w:rPr>
                <w:spacing w:val="-1"/>
                <w:sz w:val="20"/>
              </w:rPr>
              <w:t xml:space="preserve"> </w:t>
            </w:r>
            <w:r>
              <w:rPr>
                <w:sz w:val="20"/>
              </w:rPr>
              <w:t>register.</w:t>
            </w:r>
          </w:p>
          <w:p w14:paraId="600BB33A" w14:textId="55786C14" w:rsidR="00932A17" w:rsidRDefault="00BF5E70">
            <w:pPr>
              <w:pStyle w:val="TableParagraph"/>
              <w:numPr>
                <w:ilvl w:val="0"/>
                <w:numId w:val="12"/>
              </w:numPr>
              <w:tabs>
                <w:tab w:val="left" w:pos="270"/>
              </w:tabs>
              <w:spacing w:before="42" w:line="249" w:lineRule="auto"/>
              <w:ind w:right="722"/>
              <w:rPr>
                <w:sz w:val="20"/>
              </w:rPr>
            </w:pPr>
            <w:r>
              <w:rPr>
                <w:sz w:val="20"/>
              </w:rPr>
              <w:t>Demonstrate use of formal and informal registers</w:t>
            </w:r>
            <w:r>
              <w:rPr>
                <w:spacing w:val="-34"/>
                <w:sz w:val="20"/>
              </w:rPr>
              <w:t xml:space="preserve"> </w:t>
            </w:r>
            <w:r>
              <w:rPr>
                <w:sz w:val="20"/>
              </w:rPr>
              <w:t>in appropriate</w:t>
            </w:r>
            <w:r>
              <w:rPr>
                <w:spacing w:val="-2"/>
                <w:sz w:val="20"/>
              </w:rPr>
              <w:t xml:space="preserve"> </w:t>
            </w:r>
            <w:r>
              <w:rPr>
                <w:sz w:val="20"/>
              </w:rPr>
              <w:t>situations</w:t>
            </w:r>
            <w:r w:rsidR="00705D3D">
              <w:rPr>
                <w:sz w:val="20"/>
              </w:rPr>
              <w:t>.</w:t>
            </w:r>
          </w:p>
          <w:p w14:paraId="3BE7A88A" w14:textId="70852911" w:rsidR="00932A17" w:rsidRDefault="00BF5E70">
            <w:pPr>
              <w:pStyle w:val="TableParagraph"/>
              <w:numPr>
                <w:ilvl w:val="0"/>
                <w:numId w:val="12"/>
              </w:numPr>
              <w:tabs>
                <w:tab w:val="left" w:pos="270"/>
              </w:tabs>
              <w:spacing w:before="42" w:line="249" w:lineRule="auto"/>
              <w:ind w:right="231"/>
              <w:rPr>
                <w:sz w:val="20"/>
              </w:rPr>
            </w:pPr>
            <w:r>
              <w:rPr>
                <w:sz w:val="20"/>
              </w:rPr>
              <w:t>Match speech contexts with specific tasks or scenarios. (i.e.</w:t>
            </w:r>
            <w:r w:rsidR="00AA673B">
              <w:rPr>
                <w:sz w:val="20"/>
              </w:rPr>
              <w:t>,</w:t>
            </w:r>
            <w:r>
              <w:rPr>
                <w:sz w:val="20"/>
              </w:rPr>
              <w:t xml:space="preserve"> formal speech should be used when giving a speech about research vs. text messaging a friend using slang and abbreviated speech</w:t>
            </w:r>
            <w:r>
              <w:rPr>
                <w:spacing w:val="-4"/>
                <w:sz w:val="20"/>
              </w:rPr>
              <w:t xml:space="preserve"> </w:t>
            </w:r>
            <w:r>
              <w:rPr>
                <w:sz w:val="20"/>
              </w:rPr>
              <w:t>patterns</w:t>
            </w:r>
            <w:r w:rsidR="00AA673B">
              <w:rPr>
                <w:sz w:val="20"/>
              </w:rPr>
              <w:t>).</w:t>
            </w:r>
          </w:p>
          <w:p w14:paraId="41398243" w14:textId="0D0F4766" w:rsidR="00932A17" w:rsidRDefault="00BF5E70">
            <w:pPr>
              <w:pStyle w:val="TableParagraph"/>
              <w:numPr>
                <w:ilvl w:val="0"/>
                <w:numId w:val="12"/>
              </w:numPr>
              <w:tabs>
                <w:tab w:val="left" w:pos="270"/>
              </w:tabs>
              <w:spacing w:before="43"/>
              <w:rPr>
                <w:sz w:val="20"/>
              </w:rPr>
            </w:pPr>
            <w:r>
              <w:rPr>
                <w:sz w:val="20"/>
              </w:rPr>
              <w:t xml:space="preserve">Listen to or watch speeches </w:t>
            </w:r>
            <w:r w:rsidR="00AA673B">
              <w:rPr>
                <w:sz w:val="20"/>
              </w:rPr>
              <w:t>of</w:t>
            </w:r>
            <w:r>
              <w:rPr>
                <w:sz w:val="20"/>
              </w:rPr>
              <w:t xml:space="preserve"> various</w:t>
            </w:r>
            <w:r>
              <w:rPr>
                <w:spacing w:val="-7"/>
                <w:sz w:val="20"/>
              </w:rPr>
              <w:t xml:space="preserve"> </w:t>
            </w:r>
            <w:r>
              <w:rPr>
                <w:sz w:val="20"/>
              </w:rPr>
              <w:t>styles.</w:t>
            </w:r>
          </w:p>
          <w:p w14:paraId="56470CCB" w14:textId="77777777" w:rsidR="00932A17" w:rsidRDefault="00BF5E70">
            <w:pPr>
              <w:pStyle w:val="TableParagraph"/>
              <w:numPr>
                <w:ilvl w:val="0"/>
                <w:numId w:val="12"/>
              </w:numPr>
              <w:tabs>
                <w:tab w:val="left" w:pos="270"/>
              </w:tabs>
              <w:rPr>
                <w:sz w:val="20"/>
              </w:rPr>
            </w:pPr>
            <w:r>
              <w:rPr>
                <w:sz w:val="20"/>
              </w:rPr>
              <w:t>Actively engage in communication with</w:t>
            </w:r>
            <w:r>
              <w:rPr>
                <w:spacing w:val="-19"/>
                <w:sz w:val="20"/>
              </w:rPr>
              <w:t xml:space="preserve"> </w:t>
            </w:r>
            <w:r>
              <w:rPr>
                <w:sz w:val="20"/>
              </w:rPr>
              <w:t>adults.</w:t>
            </w:r>
          </w:p>
          <w:p w14:paraId="7EC2BA62" w14:textId="77777777" w:rsidR="00932A17" w:rsidRDefault="00BF5E70">
            <w:pPr>
              <w:pStyle w:val="TableParagraph"/>
              <w:numPr>
                <w:ilvl w:val="0"/>
                <w:numId w:val="12"/>
              </w:numPr>
              <w:tabs>
                <w:tab w:val="left" w:pos="270"/>
              </w:tabs>
              <w:rPr>
                <w:sz w:val="20"/>
              </w:rPr>
            </w:pPr>
            <w:r>
              <w:rPr>
                <w:sz w:val="20"/>
              </w:rPr>
              <w:t>Actively engage in communication with</w:t>
            </w:r>
            <w:r>
              <w:rPr>
                <w:spacing w:val="-18"/>
                <w:sz w:val="20"/>
              </w:rPr>
              <w:t xml:space="preserve"> </w:t>
            </w:r>
            <w:r>
              <w:rPr>
                <w:sz w:val="20"/>
              </w:rPr>
              <w:t>peers.</w:t>
            </w:r>
          </w:p>
          <w:p w14:paraId="0F753E5C" w14:textId="09C5F278" w:rsidR="00932A17" w:rsidRDefault="00932A17" w:rsidP="00A85380">
            <w:pPr>
              <w:pStyle w:val="TableParagraph"/>
              <w:tabs>
                <w:tab w:val="left" w:pos="270"/>
              </w:tabs>
              <w:rPr>
                <w:sz w:val="20"/>
              </w:rPr>
            </w:pPr>
          </w:p>
        </w:tc>
      </w:tr>
    </w:tbl>
    <w:p w14:paraId="58882684" w14:textId="77777777" w:rsidR="00932A17" w:rsidRDefault="00932A17">
      <w:pPr>
        <w:rPr>
          <w:sz w:val="20"/>
        </w:rPr>
        <w:sectPr w:rsidR="00932A17">
          <w:footerReference w:type="default" r:id="rId116"/>
          <w:pgSz w:w="15840" w:h="12240" w:orient="landscape"/>
          <w:pgMar w:top="0" w:right="0" w:bottom="720" w:left="0" w:header="0" w:footer="520" w:gutter="0"/>
          <w:cols w:space="720"/>
        </w:sectPr>
      </w:pPr>
    </w:p>
    <w:p w14:paraId="7A3A752F"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904" behindDoc="0" locked="0" layoutInCell="1" allowOverlap="1" wp14:anchorId="3F23B0B6" wp14:editId="47E20ADD">
                <wp:simplePos x="0" y="0"/>
                <wp:positionH relativeFrom="page">
                  <wp:posOffset>6350</wp:posOffset>
                </wp:positionH>
                <wp:positionV relativeFrom="page">
                  <wp:posOffset>6350</wp:posOffset>
                </wp:positionV>
                <wp:extent cx="10052050" cy="685800"/>
                <wp:effectExtent l="0" t="0" r="0" b="0"/>
                <wp:wrapNone/>
                <wp:docPr id="50" name="Group 1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52" name="Rectangle 1365"/>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Text Box 1366"/>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59B9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56" name="Text Box 1367"/>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EBF92" w14:textId="77777777" w:rsidR="00742030" w:rsidRDefault="00742030">
                              <w:pPr>
                                <w:spacing w:line="201" w:lineRule="exact"/>
                                <w:rPr>
                                  <w:b/>
                                  <w:sz w:val="18"/>
                                </w:rPr>
                              </w:pPr>
                              <w:r>
                                <w:rPr>
                                  <w:b/>
                                  <w:color w:val="FFFFFF"/>
                                  <w:sz w:val="18"/>
                                </w:rPr>
                                <w:t>313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3B0B6" id="Group 1364" o:spid="_x0000_s2270" style="position:absolute;margin-left:.5pt;margin-top:.5pt;width:791.5pt;height:54pt;z-index:24904;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MUpgMAAF8OAAAOAAAAZHJzL2Uyb0RvYy54bWzsV9uOpDYQfY+Uf7D8znBpoAENs9rpbkaR&#13;&#10;Jskqu/kAN5iLApjY7qFno/x7ynZDX2aTnd3RrhRpeKBtypSrTtU5ba7f7LsWPVAuGtan2L1yMKJ9&#13;&#10;zoqmr1L8+4fMijASkvQFaVlPU/xIBX5z8+MP1+OQUI/VrC0oR+CkF8k4pLiWckhsW+Q17Yi4YgPt&#13;&#10;wVgy3hEJU17ZBScjeO9a23Oc0B4ZLwbOcioEPF0bI77R/suS5vLXshRUojbFEJvUd67vW3W3b65J&#13;&#10;UnEy1E1+CIN8RRQdaXrYdHa1JpKgHW+euOqanDPBSnmVs85mZdnkVOcA2bjORTZ3nO0GnUuVjNUw&#13;&#10;wwTQXuD01W7zXx7ecdQUKQ4Anp50UCO9LXIXoa/gGYcqgVV3fHg/vOMmRxjes/wPAWb70q7mlVmM&#13;&#10;tuPPrACPZCeZhmdf8k65gMTRXlfhca4C3UuUw0PXcQLPUeHkYAyjIHIOdcprKKZ6zwUj2OBH1y+v&#13;&#10;N9O7QbQ4vOg6kTbbJDG76kgPkam0oOHEEVPxMkzf12SgulRCoTVh6k2Y/gadSPqqpQrXwOCqV06g&#13;&#10;ilNETywqTgHAfxbLC0xmNP8DEZIMXMg7yjqkBinmEKWuE3m4F1JV97hElU2wtimypm31hFfbVcvR&#13;&#10;AwFuZZvl7Yz32bK2V4t7pl4zHs0TCBD2UDYVqubKX7Hr+c6tF1tZGC0tP/MDK146keW48W0cOn7s&#13;&#10;r7O/VYCun9RNUdD+vunpxFvXf14NDwpiGKeZi8YUx4EX6NzPohenSTr6UsUDXM6WdY0EGWubLsXQ&#13;&#10;rXCZxqwpKTZ9oZtUkqY1Y/s8fO0NMJh+NSrQrKbuplO3rHiEHuAMigT9DYILg5rxjxiNIF4pFn/u&#13;&#10;CKcYtT/10Mmx6/uwTOqJHyw9mPBTy/bUQvocXKVYYmSGK2kUcjfwpqphJ1cD07O3wOOy0Y2h4jNR&#13;&#10;QdwHMn0vVvkTqz6o1rlle0Wq8IJUSO7BMsX+YnppDEFz/MAztVVbK7kKgxhYrqTKc7RpFpwjd55J&#13;&#10;r5kkJPki1jjxJtpEvuV74cbynfXaeputfCvM3GWwXqxXq7V7zhrFxZezRovAvytCpq6nZDnpfqMk&#13;&#10;gJfu/lchULLyGSGQ++1e/12Hnm62Iw2fLQ6zMMyiAAMjCDD434lB+CkxWH5bMXD9yI31EeSJHCw8&#13;&#10;91UNPnE+eFWDb3AsOFGDxdTxX3hU+G5qoI/f8BWjjzmHLy71mXQ610eJ43fhzT8AAAD//wMAUEsD&#13;&#10;BBQABgAIAAAAIQCfdon14AAAAA0BAAAPAAAAZHJzL2Rvd25yZXYueG1sTE/LasMwELwX+g9iC701&#13;&#10;stumJI7lENLHKQSaFEJvirWxTayVsRTb+fuu6aG97DIz7OxMuhxsLTpsfeVIQTyJQCDlzlRUKPja&#13;&#10;vz/MQPigyejaESq4oodldnuT6sS4nj6x24VCsAn5RCsoQ2gSKX1eotV+4hok1k6utTowbAtpWt2z&#13;&#10;ua3lYxS9SKsr4g+lbnBdYn7eXayCj173q6f4rducT+vr9366PWxiVOr+bnhd8FgtQAQcwt8FjB04&#13;&#10;P2Qc7OguZLyoGXOd8LtGdTp7ZuI4EvMIZJbK/y2yHwAAAP//AwBQSwECLQAUAAYACAAAACEAtoM4&#13;&#10;kv4AAADhAQAAEwAAAAAAAAAAAAAAAAAAAAAAW0NvbnRlbnRfVHlwZXNdLnhtbFBLAQItABQABgAI&#13;&#10;AAAAIQA4/SH/1gAAAJQBAAALAAAAAAAAAAAAAAAAAC8BAABfcmVscy8ucmVsc1BLAQItABQABgAI&#13;&#10;AAAAIQAz+WMUpgMAAF8OAAAOAAAAAAAAAAAAAAAAAC4CAABkcnMvZTJvRG9jLnhtbFBLAQItABQA&#13;&#10;BgAIAAAAIQCfdon14AAAAA0BAAAPAAAAAAAAAAAAAAAAAAAGAABkcnMvZG93bnJldi54bWxQSwUG&#13;&#10;AAAAAAQABADzAAAADQcAAAAA&#13;&#10;">
                <v:rect id="Rectangle 1365" o:spid="_x0000_s2271"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cJ9yQAAAOAAAAAPAAAAZHJzL2Rvd25yZXYueG1sRI9Ba8JA&#13;&#10;FITvQv/D8oTedGOoUmLWENoKpYeCsdIcH9lnEpp9G7LbGP99tyB4GRiG+YZJs8l0YqTBtZYVrJYR&#13;&#10;COLK6pZrBV/H/eIZhPPIGjvLpOBKDrLdwyzFRNsLH2gsfC0ChF2CChrv+0RKVzVk0C1tTxyysx0M&#13;&#10;+mCHWuoBLwFuOhlH0UYabDksNNjTS0PVT/FrFHxe38yZ121x3HxT+dSf9mX+cVLqcT69boPkWxCe&#13;&#10;Jn9v3BDvWsE6hv9D4QzI3R8AAAD//wMAUEsBAi0AFAAGAAgAAAAhANvh9svuAAAAhQEAABMAAAAA&#13;&#10;AAAAAAAAAAAAAAAAAFtDb250ZW50X1R5cGVzXS54bWxQSwECLQAUAAYACAAAACEAWvQsW78AAAAV&#13;&#10;AQAACwAAAAAAAAAAAAAAAAAfAQAAX3JlbHMvLnJlbHNQSwECLQAUAAYACAAAACEABJXCfckAAADg&#13;&#10;AAAADwAAAAAAAAAAAAAAAAAHAgAAZHJzL2Rvd25yZXYueG1sUEsFBgAAAAADAAMAtwAAAP0CAAAA&#13;&#10;AA==&#13;&#10;" fillcolor="#fe7b80" stroked="f">
                  <v:path arrowok="t"/>
                </v:rect>
                <v:shape id="Text Box 1366" o:spid="_x0000_s2272"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Z/UxwAAAOAAAAAPAAAAZHJzL2Rvd25yZXYueG1sRI9BawIx&#13;&#10;FITvhf6H8ArealbRVlajFEUUSg/aCh4fm+dmcfOyJOka/31TKPQyMAzzDbNYJduKnnxoHCsYDQsQ&#13;&#10;xJXTDdcKvj63zzMQISJrbB2TgjsFWC0fHxZYanfjA/XHWIsM4VCiAhNjV0oZKkMWw9B1xDm7OG8x&#13;&#10;ZutrqT3eMty2clwUL9Jiw3nBYEdrQ9X1+G0VnNbd9j2dDX70U73bjF8Pd18lpQZPaTPP8jYHESnF&#13;&#10;/8YfYq8VTCfweyifAbn8AQAA//8DAFBLAQItABQABgAIAAAAIQDb4fbL7gAAAIUBAAATAAAAAAAA&#13;&#10;AAAAAAAAAAAAAABbQ29udGVudF9UeXBlc10ueG1sUEsBAi0AFAAGAAgAAAAhAFr0LFu/AAAAFQEA&#13;&#10;AAsAAAAAAAAAAAAAAAAAHwEAAF9yZWxzLy5yZWxzUEsBAi0AFAAGAAgAAAAhAAjln9THAAAA4AAA&#13;&#10;AA8AAAAAAAAAAAAAAAAABwIAAGRycy9kb3ducmV2LnhtbFBLBQYAAAAAAwADALcAAAD7AgAAAAA=&#13;&#10;" filled="f" stroked="f">
                  <v:path arrowok="t"/>
                  <v:textbox inset="0,0,0,0">
                    <w:txbxContent>
                      <w:p w14:paraId="3E159B98"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67" o:spid="_x0000_s2273"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6Q4xwAAAOAAAAAPAAAAZHJzL2Rvd25yZXYueG1sRI9BawIx&#13;&#10;FITvhf6H8Aq91WwFbVmNIoq0ID24VfD42Dw3i5uXJUnX+O8bodDLwDDMN8x8mWwnBvKhdazgdVSA&#13;&#10;IK6dbrlRcPjevryDCBFZY+eYFNwowHLx+DDHUrsr72moYiMyhEOJCkyMfSllqA1ZDCPXE+fs7LzF&#13;&#10;mK1vpPZ4zXDbyXFRTKXFlvOCwZ7WhupL9WMVHNf9dpdOBr+Gif7YjN/2N18npZ6f0maWZTUDESnF&#13;&#10;/8Yf4lMrmEzhfiifAbn4BQAA//8DAFBLAQItABQABgAIAAAAIQDb4fbL7gAAAIUBAAATAAAAAAAA&#13;&#10;AAAAAAAAAAAAAABbQ29udGVudF9UeXBlc10ueG1sUEsBAi0AFAAGAAgAAAAhAFr0LFu/AAAAFQEA&#13;&#10;AAsAAAAAAAAAAAAAAAAAHwEAAF9yZWxzLy5yZWxzUEsBAi0AFAAGAAgAAAAhAJd7pDjHAAAA4AAA&#13;&#10;AA8AAAAAAAAAAAAAAAAABwIAAGRycy9kb3ducmV2LnhtbFBLBQYAAAAAAwADALcAAAD7AgAAAAA=&#13;&#10;" filled="f" stroked="f">
                  <v:path arrowok="t"/>
                  <v:textbox inset="0,0,0,0">
                    <w:txbxContent>
                      <w:p w14:paraId="186EBF92" w14:textId="77777777" w:rsidR="00742030" w:rsidRDefault="00742030">
                        <w:pPr>
                          <w:spacing w:line="201" w:lineRule="exact"/>
                          <w:rPr>
                            <w:b/>
                            <w:sz w:val="18"/>
                          </w:rPr>
                        </w:pPr>
                        <w:r>
                          <w:rPr>
                            <w:b/>
                            <w:color w:val="FFFFFF"/>
                            <w:sz w:val="18"/>
                          </w:rPr>
                          <w:t>313</w:t>
                        </w:r>
                      </w:p>
                    </w:txbxContent>
                  </v:textbox>
                </v:shape>
                <w10:wrap anchorx="page" anchory="page"/>
              </v:group>
            </w:pict>
          </mc:Fallback>
        </mc:AlternateContent>
      </w:r>
    </w:p>
    <w:p w14:paraId="2FAE871C" w14:textId="77777777" w:rsidR="00932A17" w:rsidRDefault="00932A17">
      <w:pPr>
        <w:pStyle w:val="BodyText"/>
        <w:rPr>
          <w:rFonts w:ascii="Times New Roman"/>
          <w:sz w:val="20"/>
        </w:rPr>
      </w:pPr>
    </w:p>
    <w:p w14:paraId="5581FA8A" w14:textId="77777777" w:rsidR="00932A17" w:rsidRDefault="00932A17">
      <w:pPr>
        <w:pStyle w:val="BodyText"/>
        <w:rPr>
          <w:rFonts w:ascii="Times New Roman"/>
          <w:sz w:val="20"/>
        </w:rPr>
      </w:pPr>
    </w:p>
    <w:p w14:paraId="767550E7" w14:textId="77777777" w:rsidR="00932A17" w:rsidRDefault="00932A17">
      <w:pPr>
        <w:pStyle w:val="BodyText"/>
        <w:rPr>
          <w:rFonts w:ascii="Times New Roman"/>
          <w:sz w:val="20"/>
        </w:rPr>
      </w:pPr>
    </w:p>
    <w:p w14:paraId="0DADA6C8" w14:textId="77777777" w:rsidR="00932A17" w:rsidRDefault="00932A17">
      <w:pPr>
        <w:pStyle w:val="BodyText"/>
        <w:rPr>
          <w:rFonts w:ascii="Times New Roman"/>
          <w:sz w:val="20"/>
        </w:rPr>
      </w:pPr>
    </w:p>
    <w:p w14:paraId="59E3F9AE"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108F2995" w14:textId="77777777">
        <w:trPr>
          <w:trHeight w:val="931"/>
        </w:trPr>
        <w:tc>
          <w:tcPr>
            <w:tcW w:w="2880" w:type="dxa"/>
            <w:shd w:val="clear" w:color="auto" w:fill="8CA5D5"/>
          </w:tcPr>
          <w:p w14:paraId="19EE7CCD" w14:textId="77777777" w:rsidR="00932A17" w:rsidRDefault="00932A17">
            <w:pPr>
              <w:pStyle w:val="TableParagraph"/>
              <w:spacing w:before="6"/>
              <w:ind w:left="0"/>
              <w:rPr>
                <w:rFonts w:ascii="Times New Roman"/>
                <w:sz w:val="28"/>
              </w:rPr>
            </w:pPr>
          </w:p>
          <w:p w14:paraId="6D369039"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6147CD0C" w14:textId="77777777" w:rsidR="00932A17" w:rsidRDefault="00932A17">
            <w:pPr>
              <w:pStyle w:val="TableParagraph"/>
              <w:spacing w:before="6"/>
              <w:ind w:left="0"/>
              <w:rPr>
                <w:rFonts w:ascii="Times New Roman"/>
                <w:sz w:val="28"/>
              </w:rPr>
            </w:pPr>
          </w:p>
          <w:p w14:paraId="1A922665"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3D7ACC8" w14:textId="77777777" w:rsidR="00932A17" w:rsidRDefault="00932A17">
            <w:pPr>
              <w:pStyle w:val="TableParagraph"/>
              <w:spacing w:before="6"/>
              <w:ind w:left="0"/>
              <w:rPr>
                <w:rFonts w:ascii="Times New Roman"/>
                <w:sz w:val="28"/>
              </w:rPr>
            </w:pPr>
          </w:p>
          <w:p w14:paraId="340C686C"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5B0EC323" w14:textId="77777777" w:rsidR="00932A17" w:rsidRDefault="00932A17">
            <w:pPr>
              <w:pStyle w:val="TableParagraph"/>
              <w:spacing w:before="6"/>
              <w:ind w:left="0"/>
              <w:rPr>
                <w:rFonts w:ascii="Times New Roman"/>
                <w:sz w:val="28"/>
              </w:rPr>
            </w:pPr>
          </w:p>
          <w:p w14:paraId="6060EFA1"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1D5CC22" w14:textId="77777777" w:rsidR="00932A17" w:rsidRDefault="00BF5E70">
            <w:pPr>
              <w:pStyle w:val="TableParagraph"/>
              <w:spacing w:before="116"/>
              <w:ind w:left="787" w:right="778"/>
              <w:jc w:val="center"/>
              <w:rPr>
                <w:b/>
                <w:sz w:val="28"/>
              </w:rPr>
            </w:pPr>
            <w:r>
              <w:rPr>
                <w:b/>
                <w:sz w:val="28"/>
              </w:rPr>
              <w:t>Learning Progression</w:t>
            </w:r>
          </w:p>
          <w:p w14:paraId="0204E343"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736290AE" w14:textId="77777777">
        <w:trPr>
          <w:trHeight w:val="524"/>
        </w:trPr>
        <w:tc>
          <w:tcPr>
            <w:tcW w:w="14381" w:type="dxa"/>
            <w:gridSpan w:val="5"/>
          </w:tcPr>
          <w:p w14:paraId="5F3AF1FE" w14:textId="77777777" w:rsidR="00932A17" w:rsidRDefault="00BF5E70">
            <w:pPr>
              <w:pStyle w:val="TableParagraph"/>
              <w:spacing w:before="124"/>
              <w:ind w:left="4973" w:right="4965"/>
              <w:jc w:val="center"/>
              <w:rPr>
                <w:i/>
                <w:sz w:val="24"/>
              </w:rPr>
            </w:pPr>
            <w:r>
              <w:rPr>
                <w:i/>
                <w:sz w:val="24"/>
              </w:rPr>
              <w:t>Language</w:t>
            </w:r>
          </w:p>
        </w:tc>
      </w:tr>
      <w:tr w:rsidR="00932A17" w14:paraId="0F136B05" w14:textId="77777777">
        <w:trPr>
          <w:trHeight w:val="524"/>
        </w:trPr>
        <w:tc>
          <w:tcPr>
            <w:tcW w:w="14381" w:type="dxa"/>
            <w:gridSpan w:val="5"/>
            <w:shd w:val="clear" w:color="auto" w:fill="DCDDDE"/>
          </w:tcPr>
          <w:p w14:paraId="2755510F" w14:textId="77777777" w:rsidR="00932A17" w:rsidRDefault="00BF5E70">
            <w:pPr>
              <w:pStyle w:val="TableParagraph"/>
              <w:spacing w:before="124"/>
              <w:ind w:left="4973" w:right="4965"/>
              <w:jc w:val="center"/>
              <w:rPr>
                <w:rFonts w:ascii="Arial-BoldItalicMT"/>
                <w:b/>
                <w:i/>
                <w:sz w:val="24"/>
              </w:rPr>
            </w:pPr>
            <w:r>
              <w:rPr>
                <w:rFonts w:ascii="Arial-BoldItalicMT"/>
                <w:b/>
                <w:i/>
                <w:sz w:val="24"/>
              </w:rPr>
              <w:t>Conventions of Standard English</w:t>
            </w:r>
          </w:p>
        </w:tc>
      </w:tr>
      <w:tr w:rsidR="00932A17" w14:paraId="6CE7B110" w14:textId="77777777">
        <w:trPr>
          <w:trHeight w:val="4465"/>
        </w:trPr>
        <w:tc>
          <w:tcPr>
            <w:tcW w:w="2880" w:type="dxa"/>
            <w:shd w:val="clear" w:color="auto" w:fill="DCDDDE"/>
          </w:tcPr>
          <w:p w14:paraId="76FD45A0" w14:textId="77777777" w:rsidR="00932A17" w:rsidRDefault="00BF5E70">
            <w:pPr>
              <w:pStyle w:val="TableParagraph"/>
              <w:spacing w:before="133" w:line="249" w:lineRule="auto"/>
              <w:ind w:left="90" w:right="192"/>
              <w:rPr>
                <w:sz w:val="20"/>
              </w:rPr>
            </w:pPr>
            <w:r>
              <w:rPr>
                <w:b/>
                <w:sz w:val="20"/>
              </w:rPr>
              <w:t xml:space="preserve">L.11-12.1 </w:t>
            </w:r>
            <w:r>
              <w:rPr>
                <w:sz w:val="20"/>
              </w:rPr>
              <w:t>Demonstrate command of the conventions of standard English grammar and usage when writing or speaking.</w:t>
            </w:r>
          </w:p>
          <w:p w14:paraId="6D650EC6" w14:textId="77777777" w:rsidR="00932A17" w:rsidRDefault="00BF5E70">
            <w:pPr>
              <w:pStyle w:val="TableParagraph"/>
              <w:numPr>
                <w:ilvl w:val="0"/>
                <w:numId w:val="11"/>
              </w:numPr>
              <w:tabs>
                <w:tab w:val="left" w:pos="270"/>
              </w:tabs>
              <w:spacing w:before="94" w:line="249" w:lineRule="auto"/>
              <w:ind w:right="108"/>
              <w:rPr>
                <w:sz w:val="20"/>
              </w:rPr>
            </w:pPr>
            <w:r>
              <w:rPr>
                <w:sz w:val="20"/>
              </w:rPr>
              <w:t>Apply the understanding that usage is a matter of convention, can change over time, and is sometimes contested.</w:t>
            </w:r>
          </w:p>
          <w:p w14:paraId="58F4A150" w14:textId="77777777" w:rsidR="00932A17" w:rsidRPr="00A85380" w:rsidRDefault="00BF5E70">
            <w:pPr>
              <w:pStyle w:val="TableParagraph"/>
              <w:numPr>
                <w:ilvl w:val="0"/>
                <w:numId w:val="11"/>
              </w:numPr>
              <w:tabs>
                <w:tab w:val="left" w:pos="270"/>
              </w:tabs>
              <w:spacing w:before="44" w:line="249" w:lineRule="auto"/>
              <w:ind w:right="231"/>
              <w:rPr>
                <w:i/>
                <w:iCs/>
                <w:sz w:val="20"/>
              </w:rPr>
            </w:pPr>
            <w:r>
              <w:rPr>
                <w:sz w:val="20"/>
              </w:rPr>
              <w:t>Resolve issues of</w:t>
            </w:r>
            <w:r>
              <w:rPr>
                <w:spacing w:val="-14"/>
                <w:sz w:val="20"/>
              </w:rPr>
              <w:t xml:space="preserve"> </w:t>
            </w:r>
            <w:r>
              <w:rPr>
                <w:sz w:val="20"/>
              </w:rPr>
              <w:t>complex or contested usage, consulting references (e.g.,</w:t>
            </w:r>
            <w:r>
              <w:rPr>
                <w:spacing w:val="-11"/>
                <w:sz w:val="20"/>
              </w:rPr>
              <w:t xml:space="preserve"> </w:t>
            </w:r>
            <w:r w:rsidRPr="00A85380">
              <w:rPr>
                <w:i/>
                <w:iCs/>
                <w:sz w:val="20"/>
              </w:rPr>
              <w:t>Merriam-Webster’s</w:t>
            </w:r>
          </w:p>
          <w:p w14:paraId="3BDD5CBE" w14:textId="77777777" w:rsidR="00932A17" w:rsidRDefault="00BF5E70">
            <w:pPr>
              <w:pStyle w:val="TableParagraph"/>
              <w:spacing w:before="3" w:line="249" w:lineRule="auto"/>
              <w:ind w:left="270" w:right="67"/>
              <w:rPr>
                <w:sz w:val="20"/>
              </w:rPr>
            </w:pPr>
            <w:r w:rsidRPr="00A85380">
              <w:rPr>
                <w:i/>
                <w:iCs/>
                <w:sz w:val="20"/>
              </w:rPr>
              <w:t>Dictionary of English Usage, Garner’s Modern American Usage</w:t>
            </w:r>
            <w:r>
              <w:rPr>
                <w:sz w:val="20"/>
              </w:rPr>
              <w:t>) as needed.</w:t>
            </w:r>
          </w:p>
        </w:tc>
        <w:tc>
          <w:tcPr>
            <w:tcW w:w="1891" w:type="dxa"/>
          </w:tcPr>
          <w:p w14:paraId="363BC755" w14:textId="77777777" w:rsidR="00932A17" w:rsidRDefault="00BF5E70">
            <w:pPr>
              <w:pStyle w:val="TableParagraph"/>
              <w:spacing w:before="133"/>
              <w:ind w:left="90"/>
              <w:rPr>
                <w:b/>
                <w:sz w:val="20"/>
              </w:rPr>
            </w:pPr>
            <w:r>
              <w:rPr>
                <w:b/>
                <w:sz w:val="20"/>
              </w:rPr>
              <w:t>L.11-12.1a</w:t>
            </w:r>
          </w:p>
          <w:p w14:paraId="2E5AC758" w14:textId="5F3610E0" w:rsidR="00932A17" w:rsidRDefault="00BF5E70">
            <w:pPr>
              <w:pStyle w:val="TableParagraph"/>
              <w:spacing w:before="10" w:line="249" w:lineRule="auto"/>
              <w:ind w:left="90" w:right="58"/>
              <w:rPr>
                <w:sz w:val="20"/>
              </w:rPr>
            </w:pPr>
            <w:r>
              <w:rPr>
                <w:sz w:val="20"/>
              </w:rPr>
              <w:t>Replace unconventional words or phrases with more conventional words or phrases; refer</w:t>
            </w:r>
          </w:p>
          <w:p w14:paraId="6B9E4F09" w14:textId="77777777" w:rsidR="00932A17" w:rsidRDefault="00BF5E70">
            <w:pPr>
              <w:pStyle w:val="TableParagraph"/>
              <w:spacing w:before="5" w:line="249" w:lineRule="auto"/>
              <w:ind w:left="90" w:right="381"/>
              <w:rPr>
                <w:sz w:val="20"/>
              </w:rPr>
            </w:pPr>
            <w:r>
              <w:rPr>
                <w:sz w:val="20"/>
              </w:rPr>
              <w:t>to references to check or refine.</w:t>
            </w:r>
          </w:p>
        </w:tc>
        <w:tc>
          <w:tcPr>
            <w:tcW w:w="2160" w:type="dxa"/>
          </w:tcPr>
          <w:p w14:paraId="334B04D5" w14:textId="38325404" w:rsidR="00932A17" w:rsidRDefault="00BF5E70">
            <w:pPr>
              <w:pStyle w:val="TableParagraph"/>
              <w:spacing w:before="133" w:line="249" w:lineRule="auto"/>
              <w:ind w:left="89" w:right="228"/>
              <w:rPr>
                <w:sz w:val="20"/>
              </w:rPr>
            </w:pPr>
            <w:r>
              <w:rPr>
                <w:b/>
                <w:sz w:val="20"/>
              </w:rPr>
              <w:t xml:space="preserve">L.11-12.1b </w:t>
            </w:r>
            <w:r>
              <w:rPr>
                <w:sz w:val="20"/>
              </w:rPr>
              <w:t>Choose a more</w:t>
            </w:r>
            <w:r w:rsidR="006050AF">
              <w:rPr>
                <w:sz w:val="20"/>
              </w:rPr>
              <w:t xml:space="preserve"> </w:t>
            </w:r>
            <w:r>
              <w:rPr>
                <w:sz w:val="20"/>
              </w:rPr>
              <w:t>conventional word or phrase</w:t>
            </w:r>
          </w:p>
          <w:p w14:paraId="60051CE5" w14:textId="77777777" w:rsidR="00932A17" w:rsidRDefault="00BF5E70">
            <w:pPr>
              <w:pStyle w:val="TableParagraph"/>
              <w:spacing w:before="2" w:line="249" w:lineRule="auto"/>
              <w:ind w:left="89" w:right="328"/>
              <w:rPr>
                <w:sz w:val="20"/>
              </w:rPr>
            </w:pPr>
            <w:r>
              <w:rPr>
                <w:sz w:val="20"/>
              </w:rPr>
              <w:t>to replace an unconventional word or phrase in a sentence.</w:t>
            </w:r>
          </w:p>
        </w:tc>
        <w:tc>
          <w:tcPr>
            <w:tcW w:w="1901" w:type="dxa"/>
          </w:tcPr>
          <w:p w14:paraId="3F325BE7" w14:textId="7DCDF3D8" w:rsidR="00932A17" w:rsidRDefault="00BF5E70">
            <w:pPr>
              <w:pStyle w:val="TableParagraph"/>
              <w:spacing w:before="133" w:line="249" w:lineRule="auto"/>
              <w:ind w:left="89" w:right="45"/>
              <w:rPr>
                <w:sz w:val="20"/>
              </w:rPr>
            </w:pPr>
            <w:r>
              <w:rPr>
                <w:b/>
                <w:sz w:val="20"/>
              </w:rPr>
              <w:t xml:space="preserve">L.11-12.1c </w:t>
            </w:r>
            <w:r>
              <w:rPr>
                <w:sz w:val="20"/>
              </w:rPr>
              <w:t>Match a more</w:t>
            </w:r>
            <w:r w:rsidR="006050AF">
              <w:rPr>
                <w:sz w:val="20"/>
              </w:rPr>
              <w:t xml:space="preserve"> </w:t>
            </w:r>
            <w:r>
              <w:rPr>
                <w:sz w:val="20"/>
              </w:rPr>
              <w:t>conventional word or phrase to an unconventional word or phrase in</w:t>
            </w:r>
          </w:p>
          <w:p w14:paraId="09FC772D" w14:textId="77777777" w:rsidR="00932A17" w:rsidRDefault="00BF5E70">
            <w:pPr>
              <w:pStyle w:val="TableParagraph"/>
              <w:spacing w:before="4" w:line="249" w:lineRule="auto"/>
              <w:ind w:left="89" w:right="75"/>
              <w:rPr>
                <w:sz w:val="20"/>
              </w:rPr>
            </w:pPr>
            <w:r>
              <w:rPr>
                <w:sz w:val="20"/>
              </w:rPr>
              <w:t>a sentence (e.g., Googling = Internet search; adulting</w:t>
            </w:r>
          </w:p>
          <w:p w14:paraId="3574AD0D" w14:textId="77777777" w:rsidR="00932A17" w:rsidRDefault="00BF5E70">
            <w:pPr>
              <w:pStyle w:val="TableParagraph"/>
              <w:spacing w:before="2" w:line="249" w:lineRule="auto"/>
              <w:ind w:left="89"/>
              <w:rPr>
                <w:sz w:val="20"/>
              </w:rPr>
            </w:pPr>
            <w:r>
              <w:rPr>
                <w:sz w:val="20"/>
              </w:rPr>
              <w:t>= responsibility, maturity).</w:t>
            </w:r>
          </w:p>
        </w:tc>
        <w:tc>
          <w:tcPr>
            <w:tcW w:w="5549" w:type="dxa"/>
          </w:tcPr>
          <w:p w14:paraId="581F8BEF" w14:textId="1471297B" w:rsidR="00932A17" w:rsidRDefault="00BF5E70">
            <w:pPr>
              <w:pStyle w:val="TableParagraph"/>
              <w:numPr>
                <w:ilvl w:val="0"/>
                <w:numId w:val="10"/>
              </w:numPr>
              <w:tabs>
                <w:tab w:val="left" w:pos="270"/>
              </w:tabs>
              <w:spacing w:before="133" w:line="249" w:lineRule="auto"/>
              <w:ind w:right="202"/>
              <w:rPr>
                <w:sz w:val="20"/>
              </w:rPr>
            </w:pPr>
            <w:r>
              <w:rPr>
                <w:sz w:val="20"/>
              </w:rPr>
              <w:t>Use pictures, objects, words</w:t>
            </w:r>
            <w:r w:rsidR="00AA673B">
              <w:rPr>
                <w:sz w:val="20"/>
              </w:rPr>
              <w:t>,</w:t>
            </w:r>
            <w:r>
              <w:rPr>
                <w:sz w:val="20"/>
              </w:rPr>
              <w:t xml:space="preserve"> and/or phrases to communicate during a shared writing or speaking</w:t>
            </w:r>
            <w:r>
              <w:rPr>
                <w:spacing w:val="-11"/>
                <w:sz w:val="20"/>
              </w:rPr>
              <w:t xml:space="preserve"> </w:t>
            </w:r>
            <w:r>
              <w:rPr>
                <w:spacing w:val="-3"/>
                <w:sz w:val="20"/>
              </w:rPr>
              <w:t>activity.</w:t>
            </w:r>
          </w:p>
          <w:p w14:paraId="4D484337" w14:textId="545101FD" w:rsidR="00932A17" w:rsidRDefault="00BF5E70">
            <w:pPr>
              <w:pStyle w:val="TableParagraph"/>
              <w:numPr>
                <w:ilvl w:val="0"/>
                <w:numId w:val="10"/>
              </w:numPr>
              <w:tabs>
                <w:tab w:val="left" w:pos="270"/>
              </w:tabs>
              <w:spacing w:before="41"/>
              <w:rPr>
                <w:sz w:val="20"/>
              </w:rPr>
            </w:pPr>
            <w:r>
              <w:rPr>
                <w:sz w:val="20"/>
              </w:rPr>
              <w:t>Communicate for the purpose of being</w:t>
            </w:r>
            <w:r>
              <w:rPr>
                <w:spacing w:val="-13"/>
                <w:sz w:val="20"/>
              </w:rPr>
              <w:t xml:space="preserve"> </w:t>
            </w:r>
            <w:r>
              <w:rPr>
                <w:sz w:val="20"/>
              </w:rPr>
              <w:t>understood</w:t>
            </w:r>
            <w:r w:rsidR="00AA673B">
              <w:rPr>
                <w:sz w:val="20"/>
              </w:rPr>
              <w:t>.</w:t>
            </w:r>
          </w:p>
          <w:p w14:paraId="68476454" w14:textId="77777777" w:rsidR="00932A17" w:rsidRDefault="00BF5E70">
            <w:pPr>
              <w:pStyle w:val="TableParagraph"/>
              <w:numPr>
                <w:ilvl w:val="0"/>
                <w:numId w:val="10"/>
              </w:numPr>
              <w:tabs>
                <w:tab w:val="left" w:pos="270"/>
              </w:tabs>
              <w:rPr>
                <w:sz w:val="20"/>
              </w:rPr>
            </w:pPr>
            <w:r>
              <w:rPr>
                <w:sz w:val="20"/>
              </w:rPr>
              <w:t>Match words to pictures or</w:t>
            </w:r>
            <w:r>
              <w:rPr>
                <w:spacing w:val="-6"/>
                <w:sz w:val="20"/>
              </w:rPr>
              <w:t xml:space="preserve"> </w:t>
            </w:r>
            <w:r>
              <w:rPr>
                <w:sz w:val="20"/>
              </w:rPr>
              <w:t>objects.</w:t>
            </w:r>
          </w:p>
          <w:p w14:paraId="15E0D212" w14:textId="42C62A7D" w:rsidR="00932A17" w:rsidRDefault="00BF5E70">
            <w:pPr>
              <w:pStyle w:val="TableParagraph"/>
              <w:numPr>
                <w:ilvl w:val="0"/>
                <w:numId w:val="10"/>
              </w:numPr>
              <w:tabs>
                <w:tab w:val="left" w:pos="270"/>
              </w:tabs>
              <w:rPr>
                <w:sz w:val="20"/>
              </w:rPr>
            </w:pPr>
            <w:r>
              <w:rPr>
                <w:sz w:val="20"/>
              </w:rPr>
              <w:t>Engage with a communication</w:t>
            </w:r>
            <w:r>
              <w:rPr>
                <w:spacing w:val="-4"/>
                <w:sz w:val="20"/>
              </w:rPr>
              <w:t xml:space="preserve"> </w:t>
            </w:r>
            <w:r>
              <w:rPr>
                <w:sz w:val="20"/>
              </w:rPr>
              <w:t>partner</w:t>
            </w:r>
            <w:r w:rsidR="00AA673B">
              <w:rPr>
                <w:sz w:val="20"/>
              </w:rPr>
              <w:t>.</w:t>
            </w:r>
          </w:p>
        </w:tc>
      </w:tr>
    </w:tbl>
    <w:p w14:paraId="0F809951" w14:textId="77777777" w:rsidR="00932A17" w:rsidRDefault="00932A17">
      <w:pPr>
        <w:rPr>
          <w:sz w:val="20"/>
        </w:rPr>
        <w:sectPr w:rsidR="00932A17">
          <w:footerReference w:type="default" r:id="rId117"/>
          <w:pgSz w:w="15840" w:h="12240" w:orient="landscape"/>
          <w:pgMar w:top="0" w:right="0" w:bottom="720" w:left="0" w:header="0" w:footer="520" w:gutter="0"/>
          <w:cols w:space="720"/>
        </w:sectPr>
      </w:pPr>
    </w:p>
    <w:p w14:paraId="53867E7C"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4976" behindDoc="0" locked="0" layoutInCell="1" allowOverlap="1" wp14:anchorId="573F13B4" wp14:editId="45C78B37">
                <wp:simplePos x="0" y="0"/>
                <wp:positionH relativeFrom="page">
                  <wp:posOffset>6350</wp:posOffset>
                </wp:positionH>
                <wp:positionV relativeFrom="page">
                  <wp:posOffset>6350</wp:posOffset>
                </wp:positionV>
                <wp:extent cx="10052050" cy="685800"/>
                <wp:effectExtent l="0" t="0" r="0" b="0"/>
                <wp:wrapNone/>
                <wp:docPr id="42"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44" name="Rectangle 1361"/>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Text Box 1362"/>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66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8" name="Text Box 1363"/>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59C4" w14:textId="77777777" w:rsidR="00742030" w:rsidRDefault="00742030">
                              <w:pPr>
                                <w:spacing w:line="201" w:lineRule="exact"/>
                                <w:rPr>
                                  <w:b/>
                                  <w:sz w:val="18"/>
                                </w:rPr>
                              </w:pPr>
                              <w:r>
                                <w:rPr>
                                  <w:b/>
                                  <w:color w:val="FFFFFF"/>
                                  <w:sz w:val="18"/>
                                </w:rPr>
                                <w:t>314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F13B4" id="Group 1360" o:spid="_x0000_s2274" style="position:absolute;margin-left:.5pt;margin-top:.5pt;width:791.5pt;height:54pt;z-index:24976;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4xrwMAAF8OAAAOAAAAZHJzL2Uyb0RvYy54bWzsV9uOpDYQfY+Uf7D8znBpQwMaZrXT3Ywi&#13;&#10;TZJVdvMBbjAXBTCx3UPPRvn3lE3D0D1R9jJJlEjDA9iUXS6fqnMw12+ObYMemJA17xLsXjkYsS7j&#13;&#10;ed2VCf75Q2qFGElFu5w2vGMJfmQSv7n59pvroY+Zxyve5EwgcNLJeOgTXCnVx7Yts4q1VF7xnnVg&#13;&#10;LLhoqYKuKO1c0AG8t43tOU5gD1zkveAZkxLebkcjvjH+i4Jl6seikEyhJsEQmzJ3Ye57fbdvrmlc&#13;&#10;CtpXdXYKg35FFC2tO1h0drWliqKDqJ+5autMcMkLdZXx1uZFUWfM7AF24zoXu7kT/NCbvZTxUPYz&#13;&#10;TADtBU5f7Tb74eGdQHWeYOJh1NEWcmSWRe4qMPAMfRnDqDvRv+/fiXGP0Lzn2S8S0LMv7bpfjoPR&#13;&#10;fvie5+CRHhQ38BwL0WoXsHF0NFl4nLPAjgpl8NJ1HN9zfMhWBsYg9EPnlKesgmTqeS4YwQYPk7+s&#13;&#10;2k1z/XB1mug6oTHbNB5XNZGeItP1AQUnnzCVL8P0fUV7ZlIlNVoTpmTC9CeoRNqVDdO4ujpsHQCM&#13;&#10;nECVS0QXFj1MAvCfxPICkxnNv0CExr2Q6o7xFulGggVEafJEH+6l0tl9GqLTJnlT52ndNKYjyv2m&#13;&#10;EeiBArfS3fp2xvtsWNPpwR3X00aP4xsIENbQNh2q4cpvkesR59aLrDQI1xZJiW9Faye0HDe6jQKH&#13;&#10;RGSb/q4DdElc1XnOuvu6YxNvXfJ5OTwpyMg4w1w0JDjyPd/s/Sx6udykYy6dPMDlbFhbK5Cxpm4T&#13;&#10;DNUK11iYFaP5rsthAo0VrZuxbZ+Hb7wBBtPToALFOuZ9LJQ9zx+hBgSHJEF9g+BCo+LiI0YDiFeC&#13;&#10;5a8HKhhGzXcdVHLkEgLDlOkQf+1BRywt+6WFdhm4SrDCaGxu1KiQh17UZQUruQaYjr8FHhe1KQwd&#13;&#10;3xgVxK07QKZ/i1XBxKoPunRu+VGTyrsgFVJHsEyxv5heBkPQHOKbhcaq1XIV+BEop5YqzzGmWXCe&#13;&#10;uPOZ9JpJQuMvYo0T7cJdSCziBTuLONut9TbdECtI3bW/XW03m617zhrNxZezRlf1GQvOyJKa6zlZ&#13;&#10;FtU/KgngZar/VQi0rHxCCNRxfzSf68AjU8F/oTjMwjCLAjRGQYDG/04M4IA5HluWYrCasDl9Yf9m&#13;&#10;MXBJ6EbmCPJMDlae+6oGf3I+eFWDf+BYsFADf6r4/6oamOM3/MWYY87pj0v/Ji375ijx9F948wcA&#13;&#10;AAD//wMAUEsDBBQABgAIAAAAIQCfdon14AAAAA0BAAAPAAAAZHJzL2Rvd25yZXYueG1sTE/LasMw&#13;&#10;ELwX+g9iC701stumJI7lENLHKQSaFEJvirWxTayVsRTb+fuu6aG97DIz7OxMuhxsLTpsfeVIQTyJ&#13;&#10;QCDlzlRUKPjavz/MQPigyejaESq4oodldnuT6sS4nj6x24VCsAn5RCsoQ2gSKX1eotV+4hok1k6u&#13;&#10;tTowbAtpWt2zua3lYxS9SKsr4g+lbnBdYn7eXayCj173q6f4rducT+vr9366PWxiVOr+bnhd8Fgt&#13;&#10;QAQcwt8FjB04P2Qc7OguZLyoGXOd8LtGdTp7ZuI4EvMIZJbK/y2yHwAAAP//AwBQSwECLQAUAAYA&#13;&#10;CAAAACEAtoM4kv4AAADhAQAAEwAAAAAAAAAAAAAAAAAAAAAAW0NvbnRlbnRfVHlwZXNdLnhtbFBL&#13;&#10;AQItABQABgAIAAAAIQA4/SH/1gAAAJQBAAALAAAAAAAAAAAAAAAAAC8BAABfcmVscy8ucmVsc1BL&#13;&#10;AQItABQABgAIAAAAIQCT/j4xrwMAAF8OAAAOAAAAAAAAAAAAAAAAAC4CAABkcnMvZTJvRG9jLnht&#13;&#10;bFBLAQItABQABgAIAAAAIQCfdon14AAAAA0BAAAPAAAAAAAAAAAAAAAAAAkGAABkcnMvZG93bnJl&#13;&#10;di54bWxQSwUGAAAAAAQABADzAAAAFgcAAAAA&#13;&#10;">
                <v:rect id="Rectangle 1361" o:spid="_x0000_s2275"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WlPxwAAAOAAAAAPAAAAZHJzL2Rvd25yZXYueG1sRI9Bi8Iw&#13;&#10;FITvwv6H8Ba8aapUkWoU2VUQDwu2K+vx0TzbYvNSmqj135sFwcvAMMw3zGLVmVrcqHWVZQWjYQSC&#13;&#10;OLe64kLBb7YdzEA4j6yxtkwKHuRgtfzoLTDR9s4HuqW+EAHCLkEFpfdNIqXLSzLohrYhDtnZtgZ9&#13;&#10;sG0hdYv3ADe1HEfRVBqsOCyU2NBXSfklvRoFP4+NOfOkSrPpH53i5rg9rfdHpfqf3fc8yHoOwlPn&#13;&#10;340XYqcVxDH8HwpnQC6fAAAA//8DAFBLAQItABQABgAIAAAAIQDb4fbL7gAAAIUBAAATAAAAAAAA&#13;&#10;AAAAAAAAAAAAAABbQ29udGVudF9UeXBlc10ueG1sUEsBAi0AFAAGAAgAAAAhAFr0LFu/AAAAFQEA&#13;&#10;AAsAAAAAAAAAAAAAAAAAHwEAAF9yZWxzLy5yZWxzUEsBAi0AFAAGAAgAAAAhAGHpaU/HAAAA4AAA&#13;&#10;AA8AAAAAAAAAAAAAAAAABwIAAGRycy9kb3ducmV2LnhtbFBLBQYAAAAAAwADALcAAAD7AgAAAAA=&#13;&#10;" fillcolor="#fe7b80" stroked="f">
                  <v:path arrowok="t"/>
                </v:rect>
                <v:shape id="Text Box 1362" o:spid="_x0000_s2276"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jLlxwAAAOAAAAAPAAAAZHJzL2Rvd25yZXYueG1sRI9BawIx&#13;&#10;FITvQv9DeAVvmq1YK6tRiiItSA/aCh4fm+dm6eZlSdI1/vtGKPQyMAzzDbNcJ9uKnnxoHCt4Ghcg&#13;&#10;iCunG64VfH3uRnMQISJrbB2TghsFWK8eBksstbvygfpjrEWGcChRgYmxK6UMlSGLYew64pxdnLcY&#13;&#10;s/W11B6vGW5bOSmKmbTYcF4w2NHGUPV9/LEKTptut09ngx/9s37bTl4ON18lpYaPabvI8roAESnF&#13;&#10;/8Yf4l0rmM7gfiifAbn6BQAA//8DAFBLAQItABQABgAIAAAAIQDb4fbL7gAAAIUBAAATAAAAAAAA&#13;&#10;AAAAAAAAAAAAAABbQ29udGVudF9UeXBlc10ueG1sUEsBAi0AFAAGAAgAAAAhAFr0LFu/AAAAFQEA&#13;&#10;AAsAAAAAAAAAAAAAAAAAHwEAAF9yZWxzLy5yZWxzUEsBAi0AFAAGAAgAAAAhABKiMuXHAAAA4AAA&#13;&#10;AA8AAAAAAAAAAAAAAAAABwIAAGRycy9kb3ducmV2LnhtbFBLBQYAAAAAAwADALcAAAD7AgAAAAA=&#13;&#10;" filled="f" stroked="f">
                  <v:path arrowok="t"/>
                  <v:textbox inset="0,0,0,0">
                    <w:txbxContent>
                      <w:p w14:paraId="0FA46654"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63" o:spid="_x0000_s2277"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QMMyAAAAOAAAAAPAAAAZHJzL2Rvd25yZXYueG1sRI9NSwMx&#13;&#10;EIbvQv9DGKE3m7X4xbZpKS2lgnhoVfA4bMbN4mayJHGb/nvnIHgZeBneZ+ZZrovv1UgxdYEN3M4q&#13;&#10;UMRNsB23Bt7f9jdPoFJGttgHJgMXSrBeTa6WWNtw5iONp9wqgXCq0YDLeai1To0jj2kWBmLZfYXo&#13;&#10;MUuMrbYRzwL3vZ5X1YP22LFccDjQ1lHzffrxBj62w/6lfDp8He/tYTd/PF5iU4yZXpfdQsZmASpT&#13;&#10;yf+NP8SzNXAnH4uQyIBe/QIAAP//AwBQSwECLQAUAAYACAAAACEA2+H2y+4AAACFAQAAEwAAAAAA&#13;&#10;AAAAAAAAAAAAAAAAW0NvbnRlbnRfVHlwZXNdLnhtbFBLAQItABQABgAIAAAAIQBa9CxbvwAAABUB&#13;&#10;AAALAAAAAAAAAAAAAAAAAB8BAABfcmVscy8ucmVsc1BLAQItABQABgAIAAAAIQAMcQMMyAAAAOAA&#13;&#10;AAAPAAAAAAAAAAAAAAAAAAcCAABkcnMvZG93bnJldi54bWxQSwUGAAAAAAMAAwC3AAAA/AIAAAAA&#13;&#10;" filled="f" stroked="f">
                  <v:path arrowok="t"/>
                  <v:textbox inset="0,0,0,0">
                    <w:txbxContent>
                      <w:p w14:paraId="78A859C4" w14:textId="77777777" w:rsidR="00742030" w:rsidRDefault="00742030">
                        <w:pPr>
                          <w:spacing w:line="201" w:lineRule="exact"/>
                          <w:rPr>
                            <w:b/>
                            <w:sz w:val="18"/>
                          </w:rPr>
                        </w:pPr>
                        <w:r>
                          <w:rPr>
                            <w:b/>
                            <w:color w:val="FFFFFF"/>
                            <w:sz w:val="18"/>
                          </w:rPr>
                          <w:t>314</w:t>
                        </w:r>
                      </w:p>
                    </w:txbxContent>
                  </v:textbox>
                </v:shape>
                <w10:wrap anchorx="page" anchory="page"/>
              </v:group>
            </w:pict>
          </mc:Fallback>
        </mc:AlternateContent>
      </w:r>
    </w:p>
    <w:p w14:paraId="69AF2E84" w14:textId="77777777" w:rsidR="00932A17" w:rsidRDefault="00932A17">
      <w:pPr>
        <w:pStyle w:val="BodyText"/>
        <w:rPr>
          <w:rFonts w:ascii="Times New Roman"/>
          <w:sz w:val="20"/>
        </w:rPr>
      </w:pPr>
    </w:p>
    <w:p w14:paraId="00986522" w14:textId="77777777" w:rsidR="00932A17" w:rsidRDefault="00932A17">
      <w:pPr>
        <w:pStyle w:val="BodyText"/>
        <w:rPr>
          <w:rFonts w:ascii="Times New Roman"/>
          <w:sz w:val="20"/>
        </w:rPr>
      </w:pPr>
    </w:p>
    <w:p w14:paraId="716C8165" w14:textId="77777777" w:rsidR="00932A17" w:rsidRDefault="00932A17">
      <w:pPr>
        <w:pStyle w:val="BodyText"/>
        <w:rPr>
          <w:rFonts w:ascii="Times New Roman"/>
          <w:sz w:val="20"/>
        </w:rPr>
      </w:pPr>
    </w:p>
    <w:p w14:paraId="6AACFACC" w14:textId="77777777" w:rsidR="00932A17" w:rsidRDefault="00932A17">
      <w:pPr>
        <w:pStyle w:val="BodyText"/>
        <w:rPr>
          <w:rFonts w:ascii="Times New Roman"/>
          <w:sz w:val="20"/>
        </w:rPr>
      </w:pPr>
    </w:p>
    <w:p w14:paraId="091E5A46"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E3B7861" w14:textId="77777777">
        <w:trPr>
          <w:trHeight w:val="931"/>
        </w:trPr>
        <w:tc>
          <w:tcPr>
            <w:tcW w:w="2880" w:type="dxa"/>
            <w:shd w:val="clear" w:color="auto" w:fill="8CA5D5"/>
          </w:tcPr>
          <w:p w14:paraId="6C79F410" w14:textId="77777777" w:rsidR="00932A17" w:rsidRDefault="00932A17">
            <w:pPr>
              <w:pStyle w:val="TableParagraph"/>
              <w:spacing w:before="6"/>
              <w:ind w:left="0"/>
              <w:rPr>
                <w:rFonts w:ascii="Times New Roman"/>
                <w:sz w:val="28"/>
              </w:rPr>
            </w:pPr>
          </w:p>
          <w:p w14:paraId="1D94F257"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621B610" w14:textId="77777777" w:rsidR="00932A17" w:rsidRDefault="00932A17">
            <w:pPr>
              <w:pStyle w:val="TableParagraph"/>
              <w:spacing w:before="6"/>
              <w:ind w:left="0"/>
              <w:rPr>
                <w:rFonts w:ascii="Times New Roman"/>
                <w:sz w:val="28"/>
              </w:rPr>
            </w:pPr>
          </w:p>
          <w:p w14:paraId="06528870"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2748F7A5" w14:textId="77777777" w:rsidR="00932A17" w:rsidRDefault="00932A17">
            <w:pPr>
              <w:pStyle w:val="TableParagraph"/>
              <w:spacing w:before="6"/>
              <w:ind w:left="0"/>
              <w:rPr>
                <w:rFonts w:ascii="Times New Roman"/>
                <w:sz w:val="28"/>
              </w:rPr>
            </w:pPr>
          </w:p>
          <w:p w14:paraId="35514F4E"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0B5C3F6D" w14:textId="77777777" w:rsidR="00932A17" w:rsidRDefault="00932A17">
            <w:pPr>
              <w:pStyle w:val="TableParagraph"/>
              <w:spacing w:before="6"/>
              <w:ind w:left="0"/>
              <w:rPr>
                <w:rFonts w:ascii="Times New Roman"/>
                <w:sz w:val="28"/>
              </w:rPr>
            </w:pPr>
          </w:p>
          <w:p w14:paraId="6CF9F523"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4C3E36ED" w14:textId="77777777" w:rsidR="00932A17" w:rsidRDefault="00BF5E70">
            <w:pPr>
              <w:pStyle w:val="TableParagraph"/>
              <w:spacing w:before="116"/>
              <w:ind w:left="787" w:right="778"/>
              <w:jc w:val="center"/>
              <w:rPr>
                <w:b/>
                <w:sz w:val="28"/>
              </w:rPr>
            </w:pPr>
            <w:r>
              <w:rPr>
                <w:b/>
                <w:sz w:val="28"/>
              </w:rPr>
              <w:t>Learning Progression</w:t>
            </w:r>
          </w:p>
          <w:p w14:paraId="09CDFBA4"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A420EDB" w14:textId="77777777">
        <w:trPr>
          <w:trHeight w:val="4735"/>
        </w:trPr>
        <w:tc>
          <w:tcPr>
            <w:tcW w:w="2880" w:type="dxa"/>
            <w:shd w:val="clear" w:color="auto" w:fill="DCDDDE"/>
          </w:tcPr>
          <w:p w14:paraId="0A85E4C1" w14:textId="77777777" w:rsidR="00932A17" w:rsidRDefault="00BF5E70">
            <w:pPr>
              <w:pStyle w:val="TableParagraph"/>
              <w:spacing w:before="133" w:line="249" w:lineRule="auto"/>
              <w:ind w:left="90" w:right="202"/>
              <w:rPr>
                <w:sz w:val="20"/>
              </w:rPr>
            </w:pPr>
            <w:r>
              <w:rPr>
                <w:b/>
                <w:sz w:val="20"/>
              </w:rPr>
              <w:t xml:space="preserve">L.11-12.2 </w:t>
            </w:r>
            <w:r>
              <w:rPr>
                <w:sz w:val="20"/>
              </w:rPr>
              <w:t>Demonstrate command of the conventions of standard English capitalization, punctuation, and spelling when writing.</w:t>
            </w:r>
          </w:p>
          <w:p w14:paraId="4DA5667A" w14:textId="77777777" w:rsidR="00932A17" w:rsidRDefault="00BF5E70">
            <w:pPr>
              <w:pStyle w:val="TableParagraph"/>
              <w:numPr>
                <w:ilvl w:val="0"/>
                <w:numId w:val="9"/>
              </w:numPr>
              <w:tabs>
                <w:tab w:val="left" w:pos="270"/>
              </w:tabs>
              <w:spacing w:before="94" w:line="249" w:lineRule="auto"/>
              <w:ind w:right="696"/>
              <w:rPr>
                <w:sz w:val="20"/>
              </w:rPr>
            </w:pPr>
            <w:r>
              <w:rPr>
                <w:sz w:val="20"/>
              </w:rPr>
              <w:t>Observe hyphenation conventions.</w:t>
            </w:r>
          </w:p>
          <w:p w14:paraId="5D593028" w14:textId="77777777" w:rsidR="00932A17" w:rsidRDefault="00BF5E70">
            <w:pPr>
              <w:pStyle w:val="TableParagraph"/>
              <w:numPr>
                <w:ilvl w:val="0"/>
                <w:numId w:val="9"/>
              </w:numPr>
              <w:tabs>
                <w:tab w:val="left" w:pos="270"/>
              </w:tabs>
              <w:spacing w:before="41"/>
              <w:rPr>
                <w:sz w:val="20"/>
              </w:rPr>
            </w:pPr>
            <w:r>
              <w:rPr>
                <w:sz w:val="20"/>
              </w:rPr>
              <w:t>Spell words</w:t>
            </w:r>
            <w:r>
              <w:rPr>
                <w:spacing w:val="-4"/>
                <w:sz w:val="20"/>
              </w:rPr>
              <w:t xml:space="preserve"> </w:t>
            </w:r>
            <w:r>
              <w:rPr>
                <w:sz w:val="20"/>
              </w:rPr>
              <w:t>correctly.</w:t>
            </w:r>
          </w:p>
        </w:tc>
        <w:tc>
          <w:tcPr>
            <w:tcW w:w="1891" w:type="dxa"/>
          </w:tcPr>
          <w:p w14:paraId="41996691" w14:textId="77777777" w:rsidR="00932A17" w:rsidRDefault="00BF5E70">
            <w:pPr>
              <w:pStyle w:val="TableParagraph"/>
              <w:spacing w:before="133"/>
              <w:ind w:left="90"/>
              <w:rPr>
                <w:b/>
                <w:sz w:val="20"/>
              </w:rPr>
            </w:pPr>
            <w:r>
              <w:rPr>
                <w:b/>
                <w:sz w:val="20"/>
              </w:rPr>
              <w:t>L.11-12.2a</w:t>
            </w:r>
          </w:p>
          <w:p w14:paraId="3500A211" w14:textId="77777777" w:rsidR="00932A17" w:rsidRDefault="00BF5E70">
            <w:pPr>
              <w:pStyle w:val="TableParagraph"/>
              <w:spacing w:before="10" w:line="249" w:lineRule="auto"/>
              <w:ind w:left="90" w:right="192"/>
              <w:rPr>
                <w:sz w:val="20"/>
              </w:rPr>
            </w:pPr>
            <w:r>
              <w:rPr>
                <w:sz w:val="20"/>
              </w:rPr>
              <w:t>Generate multiple sentences that contain correct conventions, including capitalization, punctuation, and spelling.</w:t>
            </w:r>
          </w:p>
        </w:tc>
        <w:tc>
          <w:tcPr>
            <w:tcW w:w="2160" w:type="dxa"/>
          </w:tcPr>
          <w:p w14:paraId="74563466" w14:textId="77777777" w:rsidR="00932A17" w:rsidRDefault="00BF5E70">
            <w:pPr>
              <w:pStyle w:val="TableParagraph"/>
              <w:spacing w:before="133" w:line="249" w:lineRule="auto"/>
              <w:ind w:left="89" w:right="151"/>
              <w:rPr>
                <w:sz w:val="20"/>
              </w:rPr>
            </w:pPr>
            <w:r>
              <w:rPr>
                <w:b/>
                <w:sz w:val="20"/>
              </w:rPr>
              <w:t xml:space="preserve">L.11-12.2b </w:t>
            </w:r>
            <w:r>
              <w:rPr>
                <w:sz w:val="20"/>
              </w:rPr>
              <w:t>Generate several sentences that contain correct conventions of capitalization, punctuation, and spelling.</w:t>
            </w:r>
          </w:p>
        </w:tc>
        <w:tc>
          <w:tcPr>
            <w:tcW w:w="1901" w:type="dxa"/>
          </w:tcPr>
          <w:p w14:paraId="2A251F2C" w14:textId="77777777" w:rsidR="00932A17" w:rsidRDefault="00BF5E70">
            <w:pPr>
              <w:pStyle w:val="TableParagraph"/>
              <w:spacing w:before="133"/>
              <w:ind w:left="89"/>
              <w:rPr>
                <w:sz w:val="20"/>
              </w:rPr>
            </w:pPr>
            <w:r>
              <w:rPr>
                <w:b/>
                <w:sz w:val="20"/>
              </w:rPr>
              <w:t xml:space="preserve">L.11-12.2c </w:t>
            </w:r>
            <w:r>
              <w:rPr>
                <w:sz w:val="20"/>
              </w:rPr>
              <w:t>Use</w:t>
            </w:r>
          </w:p>
          <w:p w14:paraId="6D29A709" w14:textId="77777777" w:rsidR="00932A17" w:rsidRDefault="00BF5E70">
            <w:pPr>
              <w:pStyle w:val="TableParagraph"/>
              <w:spacing w:before="10" w:line="249" w:lineRule="auto"/>
              <w:ind w:left="89" w:right="91"/>
              <w:rPr>
                <w:sz w:val="20"/>
              </w:rPr>
            </w:pPr>
            <w:r>
              <w:rPr>
                <w:sz w:val="20"/>
              </w:rPr>
              <w:t>capital letters and ending punctuation in sentences;</w:t>
            </w:r>
          </w:p>
          <w:p w14:paraId="71F9EC1E" w14:textId="77777777" w:rsidR="00932A17" w:rsidRDefault="00BF5E70">
            <w:pPr>
              <w:pStyle w:val="TableParagraph"/>
              <w:spacing w:before="2" w:line="249" w:lineRule="auto"/>
              <w:ind w:left="89" w:right="258"/>
              <w:rPr>
                <w:sz w:val="20"/>
              </w:rPr>
            </w:pPr>
            <w:r>
              <w:rPr>
                <w:sz w:val="20"/>
              </w:rPr>
              <w:t>spell phonetically regular words correctly.</w:t>
            </w:r>
          </w:p>
        </w:tc>
        <w:tc>
          <w:tcPr>
            <w:tcW w:w="5549" w:type="dxa"/>
          </w:tcPr>
          <w:p w14:paraId="1BE431D0" w14:textId="77777777" w:rsidR="00932A17" w:rsidRDefault="00BF5E70">
            <w:pPr>
              <w:pStyle w:val="TableParagraph"/>
              <w:spacing w:before="133"/>
              <w:ind w:left="89"/>
              <w:rPr>
                <w:b/>
                <w:sz w:val="20"/>
              </w:rPr>
            </w:pPr>
            <w:r>
              <w:rPr>
                <w:b/>
                <w:sz w:val="20"/>
              </w:rPr>
              <w:t>Between general standard and a:</w:t>
            </w:r>
          </w:p>
          <w:p w14:paraId="1C57B63B" w14:textId="4758E69C" w:rsidR="00932A17" w:rsidRDefault="00BF5E70">
            <w:pPr>
              <w:pStyle w:val="TableParagraph"/>
              <w:numPr>
                <w:ilvl w:val="0"/>
                <w:numId w:val="8"/>
              </w:numPr>
              <w:tabs>
                <w:tab w:val="left" w:pos="270"/>
              </w:tabs>
              <w:spacing w:line="249" w:lineRule="auto"/>
              <w:ind w:right="232"/>
              <w:rPr>
                <w:sz w:val="20"/>
              </w:rPr>
            </w:pPr>
            <w:r>
              <w:rPr>
                <w:sz w:val="20"/>
              </w:rPr>
              <w:t>Actively engage in reviewing multiple examples of proper hyphen</w:t>
            </w:r>
            <w:r>
              <w:rPr>
                <w:spacing w:val="-2"/>
                <w:sz w:val="20"/>
              </w:rPr>
              <w:t xml:space="preserve"> </w:t>
            </w:r>
            <w:r>
              <w:rPr>
                <w:sz w:val="20"/>
              </w:rPr>
              <w:t>usage</w:t>
            </w:r>
            <w:r w:rsidR="00AA673B">
              <w:rPr>
                <w:sz w:val="20"/>
              </w:rPr>
              <w:t>.</w:t>
            </w:r>
          </w:p>
          <w:p w14:paraId="6BF6BBB7" w14:textId="77777777" w:rsidR="00932A17" w:rsidRDefault="00BF5E70">
            <w:pPr>
              <w:pStyle w:val="TableParagraph"/>
              <w:spacing w:before="41"/>
              <w:ind w:left="89"/>
              <w:rPr>
                <w:b/>
                <w:sz w:val="20"/>
              </w:rPr>
            </w:pPr>
            <w:r>
              <w:rPr>
                <w:b/>
                <w:sz w:val="20"/>
              </w:rPr>
              <w:t>Between b and c:</w:t>
            </w:r>
          </w:p>
          <w:p w14:paraId="738C43DA" w14:textId="77777777" w:rsidR="00932A17" w:rsidRDefault="00BF5E70">
            <w:pPr>
              <w:pStyle w:val="TableParagraph"/>
              <w:numPr>
                <w:ilvl w:val="0"/>
                <w:numId w:val="8"/>
              </w:numPr>
              <w:tabs>
                <w:tab w:val="left" w:pos="270"/>
              </w:tabs>
              <w:rPr>
                <w:sz w:val="20"/>
              </w:rPr>
            </w:pPr>
            <w:r>
              <w:rPr>
                <w:sz w:val="20"/>
              </w:rPr>
              <w:t>Spell phonetically irregular words</w:t>
            </w:r>
            <w:r>
              <w:rPr>
                <w:spacing w:val="-8"/>
                <w:sz w:val="20"/>
              </w:rPr>
              <w:t xml:space="preserve"> </w:t>
            </w:r>
            <w:r>
              <w:rPr>
                <w:sz w:val="20"/>
              </w:rPr>
              <w:t>correctly.</w:t>
            </w:r>
          </w:p>
          <w:p w14:paraId="67140372" w14:textId="61108FDD" w:rsidR="00932A17" w:rsidRDefault="00BF5E70">
            <w:pPr>
              <w:pStyle w:val="TableParagraph"/>
              <w:numPr>
                <w:ilvl w:val="0"/>
                <w:numId w:val="8"/>
              </w:numPr>
              <w:tabs>
                <w:tab w:val="left" w:pos="270"/>
              </w:tabs>
              <w:spacing w:line="249" w:lineRule="auto"/>
              <w:ind w:right="1000"/>
              <w:rPr>
                <w:sz w:val="20"/>
              </w:rPr>
            </w:pPr>
            <w:r>
              <w:rPr>
                <w:sz w:val="20"/>
              </w:rPr>
              <w:t>Spell using irregular phoneme</w:t>
            </w:r>
            <w:r w:rsidR="00A318D5">
              <w:rPr>
                <w:sz w:val="20"/>
              </w:rPr>
              <w:t>-</w:t>
            </w:r>
            <w:r>
              <w:rPr>
                <w:sz w:val="20"/>
              </w:rPr>
              <w:t>grapheme</w:t>
            </w:r>
            <w:r>
              <w:rPr>
                <w:spacing w:val="-32"/>
                <w:sz w:val="20"/>
              </w:rPr>
              <w:t xml:space="preserve"> </w:t>
            </w:r>
            <w:r>
              <w:rPr>
                <w:sz w:val="20"/>
              </w:rPr>
              <w:t>match, morphemes</w:t>
            </w:r>
            <w:r w:rsidR="00A318D5">
              <w:rPr>
                <w:sz w:val="20"/>
              </w:rPr>
              <w:t>,</w:t>
            </w:r>
            <w:r>
              <w:rPr>
                <w:sz w:val="20"/>
              </w:rPr>
              <w:t xml:space="preserve"> and spelling</w:t>
            </w:r>
            <w:r>
              <w:rPr>
                <w:spacing w:val="-3"/>
                <w:sz w:val="20"/>
              </w:rPr>
              <w:t xml:space="preserve"> </w:t>
            </w:r>
            <w:r>
              <w:rPr>
                <w:sz w:val="20"/>
              </w:rPr>
              <w:t>rules.</w:t>
            </w:r>
          </w:p>
          <w:p w14:paraId="05D512FF" w14:textId="77777777" w:rsidR="00932A17" w:rsidRDefault="00BF5E70">
            <w:pPr>
              <w:pStyle w:val="TableParagraph"/>
              <w:numPr>
                <w:ilvl w:val="0"/>
                <w:numId w:val="8"/>
              </w:numPr>
              <w:tabs>
                <w:tab w:val="left" w:pos="270"/>
              </w:tabs>
              <w:spacing w:before="42"/>
              <w:rPr>
                <w:sz w:val="20"/>
              </w:rPr>
            </w:pPr>
            <w:r>
              <w:rPr>
                <w:sz w:val="20"/>
              </w:rPr>
              <w:t>Spell phonetically regular words</w:t>
            </w:r>
            <w:r>
              <w:rPr>
                <w:spacing w:val="-7"/>
                <w:sz w:val="20"/>
              </w:rPr>
              <w:t xml:space="preserve"> </w:t>
            </w:r>
            <w:r>
              <w:rPr>
                <w:sz w:val="20"/>
              </w:rPr>
              <w:t>correctly.</w:t>
            </w:r>
          </w:p>
          <w:p w14:paraId="5A46674C" w14:textId="77777777" w:rsidR="00932A17" w:rsidRDefault="00BF5E70">
            <w:pPr>
              <w:pStyle w:val="TableParagraph"/>
              <w:numPr>
                <w:ilvl w:val="0"/>
                <w:numId w:val="8"/>
              </w:numPr>
              <w:tabs>
                <w:tab w:val="left" w:pos="270"/>
              </w:tabs>
              <w:rPr>
                <w:sz w:val="20"/>
              </w:rPr>
            </w:pPr>
            <w:r>
              <w:rPr>
                <w:sz w:val="20"/>
              </w:rPr>
              <w:t>Encode words using</w:t>
            </w:r>
            <w:r>
              <w:rPr>
                <w:spacing w:val="-4"/>
                <w:sz w:val="20"/>
              </w:rPr>
              <w:t xml:space="preserve"> </w:t>
            </w:r>
            <w:r>
              <w:rPr>
                <w:sz w:val="20"/>
              </w:rPr>
              <w:t>phonemes.</w:t>
            </w:r>
          </w:p>
          <w:p w14:paraId="59F5C452" w14:textId="77777777" w:rsidR="00932A17" w:rsidRDefault="00BF5E70">
            <w:pPr>
              <w:pStyle w:val="TableParagraph"/>
              <w:numPr>
                <w:ilvl w:val="0"/>
                <w:numId w:val="8"/>
              </w:numPr>
              <w:tabs>
                <w:tab w:val="left" w:pos="270"/>
              </w:tabs>
              <w:rPr>
                <w:sz w:val="20"/>
              </w:rPr>
            </w:pPr>
            <w:r>
              <w:rPr>
                <w:sz w:val="20"/>
              </w:rPr>
              <w:t>Encode words using</w:t>
            </w:r>
            <w:r>
              <w:rPr>
                <w:spacing w:val="-3"/>
                <w:sz w:val="20"/>
              </w:rPr>
              <w:t xml:space="preserve"> </w:t>
            </w:r>
            <w:r>
              <w:rPr>
                <w:sz w:val="20"/>
              </w:rPr>
              <w:t>syllables.</w:t>
            </w:r>
          </w:p>
          <w:p w14:paraId="44796557" w14:textId="7FD295B8" w:rsidR="00932A17" w:rsidRDefault="00BF5E70">
            <w:pPr>
              <w:pStyle w:val="TableParagraph"/>
              <w:numPr>
                <w:ilvl w:val="0"/>
                <w:numId w:val="8"/>
              </w:numPr>
              <w:tabs>
                <w:tab w:val="left" w:pos="270"/>
              </w:tabs>
              <w:spacing w:line="249" w:lineRule="auto"/>
              <w:ind w:right="130"/>
              <w:rPr>
                <w:sz w:val="20"/>
              </w:rPr>
            </w:pPr>
            <w:r>
              <w:rPr>
                <w:sz w:val="20"/>
              </w:rPr>
              <w:t>Develop writing skills</w:t>
            </w:r>
            <w:r w:rsidR="00A318D5">
              <w:rPr>
                <w:sz w:val="20"/>
              </w:rPr>
              <w:t>,</w:t>
            </w:r>
            <w:r>
              <w:rPr>
                <w:sz w:val="20"/>
              </w:rPr>
              <w:t xml:space="preserve"> including generating ideas, converting communication/thoughts into text, conventions, etc. (refer to skill development sequences for encoding, spelling, morphology, vocabulary,</w:t>
            </w:r>
            <w:r>
              <w:rPr>
                <w:spacing w:val="-4"/>
                <w:sz w:val="20"/>
              </w:rPr>
              <w:t xml:space="preserve"> </w:t>
            </w:r>
            <w:r>
              <w:rPr>
                <w:sz w:val="20"/>
              </w:rPr>
              <w:t>etc.)</w:t>
            </w:r>
            <w:r w:rsidR="00A318D5">
              <w:rPr>
                <w:sz w:val="20"/>
              </w:rPr>
              <w:t>.</w:t>
            </w:r>
          </w:p>
          <w:p w14:paraId="0031957F" w14:textId="77777777" w:rsidR="00932A17" w:rsidRDefault="00BF5E70">
            <w:pPr>
              <w:pStyle w:val="TableParagraph"/>
              <w:numPr>
                <w:ilvl w:val="0"/>
                <w:numId w:val="8"/>
              </w:numPr>
              <w:tabs>
                <w:tab w:val="left" w:pos="270"/>
              </w:tabs>
              <w:spacing w:before="43" w:line="249" w:lineRule="auto"/>
              <w:ind w:right="354"/>
              <w:rPr>
                <w:sz w:val="20"/>
              </w:rPr>
            </w:pPr>
            <w:r>
              <w:rPr>
                <w:sz w:val="20"/>
              </w:rPr>
              <w:t>Actively participate in expressive communication for the purpose of</w:t>
            </w:r>
            <w:r>
              <w:rPr>
                <w:spacing w:val="-3"/>
                <w:sz w:val="20"/>
              </w:rPr>
              <w:t xml:space="preserve"> </w:t>
            </w:r>
            <w:r>
              <w:rPr>
                <w:sz w:val="20"/>
              </w:rPr>
              <w:t>writing.</w:t>
            </w:r>
          </w:p>
          <w:p w14:paraId="0940E947" w14:textId="4CC6BDC9" w:rsidR="00932A17" w:rsidRDefault="00BF5E70">
            <w:pPr>
              <w:pStyle w:val="TableParagraph"/>
              <w:numPr>
                <w:ilvl w:val="0"/>
                <w:numId w:val="8"/>
              </w:numPr>
              <w:tabs>
                <w:tab w:val="left" w:pos="270"/>
              </w:tabs>
              <w:spacing w:before="42"/>
              <w:rPr>
                <w:sz w:val="20"/>
              </w:rPr>
            </w:pPr>
            <w:r>
              <w:rPr>
                <w:sz w:val="20"/>
              </w:rPr>
              <w:t>Engage with an audience for</w:t>
            </w:r>
            <w:r>
              <w:rPr>
                <w:spacing w:val="-6"/>
                <w:sz w:val="20"/>
              </w:rPr>
              <w:t xml:space="preserve"> </w:t>
            </w:r>
            <w:r>
              <w:rPr>
                <w:sz w:val="20"/>
              </w:rPr>
              <w:t>writing</w:t>
            </w:r>
            <w:r w:rsidR="00A318D5">
              <w:rPr>
                <w:sz w:val="20"/>
              </w:rPr>
              <w:t>.</w:t>
            </w:r>
          </w:p>
        </w:tc>
      </w:tr>
    </w:tbl>
    <w:p w14:paraId="7340A30A" w14:textId="77777777" w:rsidR="00932A17" w:rsidRDefault="00932A17">
      <w:pPr>
        <w:rPr>
          <w:sz w:val="20"/>
        </w:rPr>
        <w:sectPr w:rsidR="00932A17">
          <w:footerReference w:type="default" r:id="rId118"/>
          <w:pgSz w:w="15840" w:h="12240" w:orient="landscape"/>
          <w:pgMar w:top="0" w:right="0" w:bottom="720" w:left="0" w:header="0" w:footer="520" w:gutter="0"/>
          <w:cols w:space="720"/>
        </w:sectPr>
      </w:pPr>
    </w:p>
    <w:p w14:paraId="11BBB022"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5048" behindDoc="0" locked="0" layoutInCell="1" allowOverlap="1" wp14:anchorId="29E3B536" wp14:editId="13348909">
                <wp:simplePos x="0" y="0"/>
                <wp:positionH relativeFrom="page">
                  <wp:posOffset>6350</wp:posOffset>
                </wp:positionH>
                <wp:positionV relativeFrom="page">
                  <wp:posOffset>6350</wp:posOffset>
                </wp:positionV>
                <wp:extent cx="10052050" cy="685800"/>
                <wp:effectExtent l="0" t="0" r="0" b="0"/>
                <wp:wrapNone/>
                <wp:docPr id="34"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36" name="Rectangle 1357"/>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1358"/>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9AC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40" name="Text Box 1359"/>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5377" w14:textId="77777777" w:rsidR="00742030" w:rsidRDefault="00742030">
                              <w:pPr>
                                <w:spacing w:line="201" w:lineRule="exact"/>
                                <w:rPr>
                                  <w:b/>
                                  <w:sz w:val="18"/>
                                </w:rPr>
                              </w:pPr>
                              <w:r>
                                <w:rPr>
                                  <w:b/>
                                  <w:color w:val="FFFFFF"/>
                                  <w:sz w:val="18"/>
                                </w:rPr>
                                <w:t>315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3B536" id="Group 1356" o:spid="_x0000_s2278" style="position:absolute;margin-left:.5pt;margin-top:.5pt;width:791.5pt;height:54pt;z-index:25048;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FqAsgMAAF8OAAAOAAAAZHJzL2Uyb0RvYy54bWzsV21v2zYQ/j6g/4Hgd0UvlmRJiFI0thUM&#13;&#10;yLZi7X4ALVEvmERqJB07HfbfdyRtxXa2Nm2QAgXiDzKpo47H5+55dLp8uxt6dEeF7DjLsX/hYURZ&#13;&#10;yauONTn+42PhJBhJRVhFes5oju+pxG+v3vx0uR0zGvCW9xUVCJwwmW3HHLdKjZnryrKlA5EXfKQM&#13;&#10;jDUXA1EwFY1bCbIF70PvBp4Xu1suqlHwkkoJd5fWiK+M/7qmpfqtriVVqM8xxKbMVZjrWl/dq0uS&#13;&#10;NYKMbVfuwyDfEMVAOgabTq6WRBG0Ed0jV0NXCi55rS5KPri8rruSmjPAaXzv7DQ3gm9Gc5Ym2zbj&#13;&#10;BBNAe4bTN7stf717L1BX5XgWYsTIADky2yJ/FsUanu3YZLDqRowfxvfCnhGGt7z8U4LZPbfreWMX&#13;&#10;o/X2F16BR7JR3MCzq8WgXcDB0c5k4X7KAt0pVMJN3/OiwIsgWyUY4yRKvH2eyhaSqZ/zwQg2+DP5&#13;&#10;K9vV4dkome0f9L3EmF2S2V1NpPvI9LGg4OQDpvJ5mH5oyUhNqqRG64BpfMD0d6hEwpqealznFlez&#13;&#10;8gCqPEb0yKLjlAD8F7E8w2RC8zOIkGwUUt1QPiA9yLGAKE2eyN2tVDq7D0t02iTvu6ro+t5MRLNe&#13;&#10;9ALdEeBWsZpfT3ifLOuZXsy4fsx6tHcgQNhD23Sohit/p34QetdB6hRxMnfCIoycdO4ljuen12ns&#13;&#10;hWm4LP7RAfph1nZVRdltx+iBt374tBzuFcQyzjAXbXOcRkFkzn4SvTw+pGd+OnmAy8myoVMgY303&#13;&#10;5BiqFX62MFtKqhWrTJEq0vV27J6Gb7wBBod/gwoUq827rdQ1r+6hBgSHJEF9g+DCoOXiE0ZbEK8c&#13;&#10;y782RFCM+p8ZVHLqhyEsU2YSRvMAJuLYsj62EFaCqxwrjOxwoaxCbkbRNS3s5BtgGH8HPK47Uxg6&#13;&#10;PhsVxL0n0/diFbxTrFJ91KVzzXeaVMkZqZDageUQ+7PpZTAEzQmjwOZWb63lKo7SwEpV4BnTJDgP&#13;&#10;3HkivSaSkOyrWOOlq2SVhE4YxCsn9JZL512xCJ248OfRcrZcLJb+KWs0F5/PGiMC/68Ihf49JstR&#13;&#10;9VslAbxM9b8KgZaVLwiB2q135nUdB/u384GGTxaHSRgmUYCBFQQY/GhioHXusRikLysGfpj4qWlB&#13;&#10;HsnBLPBf1eA/+oNXNXiBtuBIDaae8itbBaCPbRNgYFsEGLyEGpj2G75iTJuz/+LSn0nHc9NKPHwX&#13;&#10;Xv0LAAD//wMAUEsDBBQABgAIAAAAIQCfdon14AAAAA0BAAAPAAAAZHJzL2Rvd25yZXYueG1sTE/L&#13;&#10;asMwELwX+g9iC701stumJI7lENLHKQSaFEJvirWxTayVsRTb+fuu6aG97DIz7OxMuhxsLTpsfeVI&#13;&#10;QTyJQCDlzlRUKPjavz/MQPigyejaESq4oodldnuT6sS4nj6x24VCsAn5RCsoQ2gSKX1eotV+4hok&#13;&#10;1k6utTowbAtpWt2zua3lYxS9SKsr4g+lbnBdYn7eXayCj173q6f4rducT+vr9366PWxiVOr+bnhd&#13;&#10;8FgtQAQcwt8FjB04P2Qc7OguZLyoGXOd8LtGdTp7ZuI4EvMIZJbK/y2yHwAAAP//AwBQSwECLQAU&#13;&#10;AAYACAAAACEAtoM4kv4AAADhAQAAEwAAAAAAAAAAAAAAAAAAAAAAW0NvbnRlbnRfVHlwZXNdLnht&#13;&#10;bFBLAQItABQABgAIAAAAIQA4/SH/1gAAAJQBAAALAAAAAAAAAAAAAAAAAC8BAABfcmVscy8ucmVs&#13;&#10;c1BLAQItABQABgAIAAAAIQBBgFqAsgMAAF8OAAAOAAAAAAAAAAAAAAAAAC4CAABkcnMvZTJvRG9j&#13;&#10;LnhtbFBLAQItABQABgAIAAAAIQCfdon14AAAAA0BAAAPAAAAAAAAAAAAAAAAAAwGAABkcnMvZG93&#13;&#10;bnJldi54bWxQSwUGAAAAAAQABADzAAAAGQcAAAAA&#13;&#10;">
                <v:rect id="Rectangle 1357" o:spid="_x0000_s2279"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SHexwAAAOAAAAAPAAAAZHJzL2Rvd25yZXYueG1sRI9Bi8Iw&#13;&#10;FITvwv6H8Ba8abqrlqUaRXYVxINgXdHjo3m2xealNFHrvzeC4GVgGOYbZjJrTSWu1LjSsoKvfgSC&#13;&#10;OLO65FzB/27Z+wHhPLLGyjIpuJOD2fSjM8FE2xtv6Zr6XAQIuwQVFN7XiZQuK8ig69uaOGQn2xj0&#13;&#10;wTa51A3eAtxU8juKYmmw5LBQYE2/BWXn9GIUbO4Lc+JRme7iAx2H9X55nK/3SnU/279xkPkYhKfW&#13;&#10;vxsvxEorGMTwPBTOgJw+AAAA//8DAFBLAQItABQABgAIAAAAIQDb4fbL7gAAAIUBAAATAAAAAAAA&#13;&#10;AAAAAAAAAAAAAABbQ29udGVudF9UeXBlc10ueG1sUEsBAi0AFAAGAAgAAAAhAFr0LFu/AAAAFQEA&#13;&#10;AAsAAAAAAAAAAAAAAAAAHwEAAF9yZWxzLy5yZWxzUEsBAi0AFAAGAAgAAAAhAKZxId7HAAAA4AAA&#13;&#10;AA8AAAAAAAAAAAAAAAAABwIAAGRycy9kb3ducmV2LnhtbFBLBQYAAAAAAwADALcAAAD7AgAAAAA=&#13;&#10;" fillcolor="#fe7b80" stroked="f">
                  <v:path arrowok="t"/>
                </v:rect>
                <v:shape id="Text Box 1358" o:spid="_x0000_s2280"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3BxyAAAAOAAAAAPAAAAZHJzL2Rvd25yZXYueG1sRI9NSwMx&#13;&#10;EIbvQv9DGKE3m7XiB9umpbSUCuKhVcHjsBk3i5vJksRt+u+dg+Bl4GV4n5lnuS6+VyPF1AU2cDur&#13;&#10;QBE3wXbcGnh/2988gUoZ2WIfmAxcKMF6NblaYm3DmY80nnKrBMKpRgMu56HWOjWOPKZZGIhl9xWi&#13;&#10;xywxttpGPAvc93peVQ/aY8dyweFAW0fN9+nHG/jYDvuX8unwdby3h9388XiJTTFmel12CxmbBahM&#13;&#10;Jf83/hDP1sCdfCxCIgN69QsAAP//AwBQSwECLQAUAAYACAAAACEA2+H2y+4AAACFAQAAEwAAAAAA&#13;&#10;AAAAAAAAAAAAAAAAW0NvbnRlbnRfVHlwZXNdLnhtbFBLAQItABQABgAIAAAAIQBa9CxbvwAAABUB&#13;&#10;AAALAAAAAAAAAAAAAAAAAB8BAABfcmVscy8ucmVsc1BLAQItABQABgAIAAAAIQBUd3BxyAAAAOAA&#13;&#10;AAAPAAAAAAAAAAAAAAAAAAcCAABkcnMvZG93bnJldi54bWxQSwUGAAAAAAMAAwC3AAAA/AIAAAAA&#13;&#10;" filled="f" stroked="f">
                  <v:path arrowok="t"/>
                  <v:textbox inset="0,0,0,0">
                    <w:txbxContent>
                      <w:p w14:paraId="2F2A9ACA"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59" o:spid="_x0000_s2281"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14:paraId="419E5377" w14:textId="77777777" w:rsidR="00742030" w:rsidRDefault="00742030">
                        <w:pPr>
                          <w:spacing w:line="201" w:lineRule="exact"/>
                          <w:rPr>
                            <w:b/>
                            <w:sz w:val="18"/>
                          </w:rPr>
                        </w:pPr>
                        <w:r>
                          <w:rPr>
                            <w:b/>
                            <w:color w:val="FFFFFF"/>
                            <w:sz w:val="18"/>
                          </w:rPr>
                          <w:t>315</w:t>
                        </w:r>
                      </w:p>
                    </w:txbxContent>
                  </v:textbox>
                </v:shape>
                <w10:wrap anchorx="page" anchory="page"/>
              </v:group>
            </w:pict>
          </mc:Fallback>
        </mc:AlternateContent>
      </w:r>
    </w:p>
    <w:p w14:paraId="6860BD06" w14:textId="77777777" w:rsidR="00932A17" w:rsidRDefault="00932A17">
      <w:pPr>
        <w:pStyle w:val="BodyText"/>
        <w:rPr>
          <w:rFonts w:ascii="Times New Roman"/>
          <w:sz w:val="20"/>
        </w:rPr>
      </w:pPr>
    </w:p>
    <w:p w14:paraId="6240839E" w14:textId="77777777" w:rsidR="00932A17" w:rsidRDefault="00932A17">
      <w:pPr>
        <w:pStyle w:val="BodyText"/>
        <w:rPr>
          <w:rFonts w:ascii="Times New Roman"/>
          <w:sz w:val="20"/>
        </w:rPr>
      </w:pPr>
    </w:p>
    <w:p w14:paraId="60062893" w14:textId="77777777" w:rsidR="00932A17" w:rsidRDefault="00932A17">
      <w:pPr>
        <w:pStyle w:val="BodyText"/>
        <w:rPr>
          <w:rFonts w:ascii="Times New Roman"/>
          <w:sz w:val="20"/>
        </w:rPr>
      </w:pPr>
    </w:p>
    <w:p w14:paraId="674F89FC" w14:textId="77777777" w:rsidR="00932A17" w:rsidRDefault="00932A17">
      <w:pPr>
        <w:pStyle w:val="BodyText"/>
        <w:rPr>
          <w:rFonts w:ascii="Times New Roman"/>
          <w:sz w:val="20"/>
        </w:rPr>
      </w:pPr>
    </w:p>
    <w:p w14:paraId="716D68AD"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4E5353A1" w14:textId="77777777">
        <w:trPr>
          <w:trHeight w:val="931"/>
        </w:trPr>
        <w:tc>
          <w:tcPr>
            <w:tcW w:w="2880" w:type="dxa"/>
            <w:shd w:val="clear" w:color="auto" w:fill="8CA5D5"/>
          </w:tcPr>
          <w:p w14:paraId="0D55B6C7" w14:textId="77777777" w:rsidR="00932A17" w:rsidRDefault="00932A17">
            <w:pPr>
              <w:pStyle w:val="TableParagraph"/>
              <w:spacing w:before="6"/>
              <w:ind w:left="0"/>
              <w:rPr>
                <w:rFonts w:ascii="Times New Roman"/>
                <w:sz w:val="28"/>
              </w:rPr>
            </w:pPr>
          </w:p>
          <w:p w14:paraId="2C51A292"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52D6904E" w14:textId="77777777" w:rsidR="00932A17" w:rsidRDefault="00932A17">
            <w:pPr>
              <w:pStyle w:val="TableParagraph"/>
              <w:spacing w:before="6"/>
              <w:ind w:left="0"/>
              <w:rPr>
                <w:rFonts w:ascii="Times New Roman"/>
                <w:sz w:val="28"/>
              </w:rPr>
            </w:pPr>
          </w:p>
          <w:p w14:paraId="0C6AF54D"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7E515333" w14:textId="77777777" w:rsidR="00932A17" w:rsidRDefault="00932A17">
            <w:pPr>
              <w:pStyle w:val="TableParagraph"/>
              <w:spacing w:before="6"/>
              <w:ind w:left="0"/>
              <w:rPr>
                <w:rFonts w:ascii="Times New Roman"/>
                <w:sz w:val="28"/>
              </w:rPr>
            </w:pPr>
          </w:p>
          <w:p w14:paraId="10F1CFA1"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7B70FF5" w14:textId="77777777" w:rsidR="00932A17" w:rsidRDefault="00932A17">
            <w:pPr>
              <w:pStyle w:val="TableParagraph"/>
              <w:spacing w:before="6"/>
              <w:ind w:left="0"/>
              <w:rPr>
                <w:rFonts w:ascii="Times New Roman"/>
                <w:sz w:val="28"/>
              </w:rPr>
            </w:pPr>
          </w:p>
          <w:p w14:paraId="34EBF3E2"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5AF802B0" w14:textId="77777777" w:rsidR="00932A17" w:rsidRDefault="00BF5E70">
            <w:pPr>
              <w:pStyle w:val="TableParagraph"/>
              <w:spacing w:before="116"/>
              <w:ind w:left="787" w:right="778"/>
              <w:jc w:val="center"/>
              <w:rPr>
                <w:b/>
                <w:sz w:val="28"/>
              </w:rPr>
            </w:pPr>
            <w:r>
              <w:rPr>
                <w:b/>
                <w:sz w:val="28"/>
              </w:rPr>
              <w:t>Learning Progression</w:t>
            </w:r>
          </w:p>
          <w:p w14:paraId="778BEEC1"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66B58C5" w14:textId="77777777">
        <w:trPr>
          <w:trHeight w:val="524"/>
        </w:trPr>
        <w:tc>
          <w:tcPr>
            <w:tcW w:w="14381" w:type="dxa"/>
            <w:gridSpan w:val="5"/>
            <w:shd w:val="clear" w:color="auto" w:fill="DCDDDE"/>
          </w:tcPr>
          <w:p w14:paraId="6DBC2885" w14:textId="77777777" w:rsidR="00932A17" w:rsidRDefault="00BF5E70">
            <w:pPr>
              <w:pStyle w:val="TableParagraph"/>
              <w:spacing w:before="124"/>
              <w:ind w:left="4973" w:right="4965"/>
              <w:jc w:val="center"/>
              <w:rPr>
                <w:rFonts w:ascii="Arial-BoldItalicMT"/>
                <w:b/>
                <w:i/>
                <w:sz w:val="24"/>
              </w:rPr>
            </w:pPr>
            <w:r>
              <w:rPr>
                <w:rFonts w:ascii="Arial-BoldItalicMT"/>
                <w:b/>
                <w:i/>
                <w:sz w:val="24"/>
              </w:rPr>
              <w:t>Knowledge of Language</w:t>
            </w:r>
          </w:p>
        </w:tc>
      </w:tr>
      <w:tr w:rsidR="00932A17" w14:paraId="7867BD59" w14:textId="77777777">
        <w:trPr>
          <w:trHeight w:val="4225"/>
        </w:trPr>
        <w:tc>
          <w:tcPr>
            <w:tcW w:w="2880" w:type="dxa"/>
            <w:shd w:val="clear" w:color="auto" w:fill="DCDDDE"/>
          </w:tcPr>
          <w:p w14:paraId="3F39717B" w14:textId="77777777" w:rsidR="00932A17" w:rsidRDefault="00BF5E70">
            <w:pPr>
              <w:pStyle w:val="TableParagraph"/>
              <w:spacing w:before="133" w:line="249" w:lineRule="auto"/>
              <w:ind w:left="90"/>
              <w:rPr>
                <w:sz w:val="20"/>
              </w:rPr>
            </w:pPr>
            <w:r>
              <w:rPr>
                <w:b/>
                <w:sz w:val="20"/>
              </w:rPr>
              <w:t xml:space="preserve">L.11-12.3 </w:t>
            </w:r>
            <w:r>
              <w:rPr>
                <w:sz w:val="20"/>
              </w:rPr>
              <w:t>Apply knowledge of language to understand how language functions in different contexts, to make effective choices for meaning or style, and to comprehend more fully when reading or listening.</w:t>
            </w:r>
          </w:p>
          <w:p w14:paraId="19C35573" w14:textId="77777777" w:rsidR="00932A17" w:rsidRDefault="00BF5E70">
            <w:pPr>
              <w:pStyle w:val="TableParagraph"/>
              <w:numPr>
                <w:ilvl w:val="0"/>
                <w:numId w:val="7"/>
              </w:numPr>
              <w:tabs>
                <w:tab w:val="left" w:pos="270"/>
              </w:tabs>
              <w:spacing w:before="95" w:line="249" w:lineRule="auto"/>
              <w:ind w:right="271"/>
              <w:rPr>
                <w:sz w:val="20"/>
              </w:rPr>
            </w:pPr>
            <w:r>
              <w:rPr>
                <w:spacing w:val="-5"/>
                <w:sz w:val="20"/>
              </w:rPr>
              <w:t xml:space="preserve">Vary </w:t>
            </w:r>
            <w:r>
              <w:rPr>
                <w:sz w:val="20"/>
              </w:rPr>
              <w:t xml:space="preserve">syntax for effect, consulting references (e.g., Virginia </w:t>
            </w:r>
            <w:r>
              <w:rPr>
                <w:spacing w:val="-3"/>
                <w:sz w:val="20"/>
              </w:rPr>
              <w:t>Tufte’s</w:t>
            </w:r>
            <w:r>
              <w:rPr>
                <w:spacing w:val="-25"/>
                <w:sz w:val="20"/>
              </w:rPr>
              <w:t xml:space="preserve"> </w:t>
            </w:r>
            <w:r>
              <w:rPr>
                <w:sz w:val="20"/>
              </w:rPr>
              <w:t>Artful</w:t>
            </w:r>
          </w:p>
          <w:p w14:paraId="75B1E77A" w14:textId="77777777" w:rsidR="00932A17" w:rsidRDefault="00BF5E70">
            <w:pPr>
              <w:pStyle w:val="TableParagraph"/>
              <w:spacing w:before="3" w:line="249" w:lineRule="auto"/>
              <w:ind w:left="270" w:right="145"/>
              <w:rPr>
                <w:sz w:val="20"/>
              </w:rPr>
            </w:pPr>
            <w:r>
              <w:rPr>
                <w:sz w:val="20"/>
              </w:rPr>
              <w:t>Sentences) for guidance as needed.</w:t>
            </w:r>
          </w:p>
          <w:p w14:paraId="450A3732" w14:textId="77777777" w:rsidR="00932A17" w:rsidRDefault="00BF5E70">
            <w:pPr>
              <w:pStyle w:val="TableParagraph"/>
              <w:numPr>
                <w:ilvl w:val="0"/>
                <w:numId w:val="7"/>
              </w:numPr>
              <w:tabs>
                <w:tab w:val="left" w:pos="270"/>
              </w:tabs>
              <w:spacing w:before="42" w:line="249" w:lineRule="auto"/>
              <w:ind w:right="497"/>
              <w:rPr>
                <w:sz w:val="20"/>
              </w:rPr>
            </w:pPr>
            <w:r>
              <w:rPr>
                <w:sz w:val="20"/>
              </w:rPr>
              <w:t>Apply an</w:t>
            </w:r>
            <w:r>
              <w:rPr>
                <w:spacing w:val="-14"/>
                <w:sz w:val="20"/>
              </w:rPr>
              <w:t xml:space="preserve"> </w:t>
            </w:r>
            <w:r>
              <w:rPr>
                <w:sz w:val="20"/>
              </w:rPr>
              <w:t>understanding of syntax to the study of complex texts when reading.</w:t>
            </w:r>
          </w:p>
        </w:tc>
        <w:tc>
          <w:tcPr>
            <w:tcW w:w="1891" w:type="dxa"/>
          </w:tcPr>
          <w:p w14:paraId="33F44704" w14:textId="77777777" w:rsidR="00932A17" w:rsidRDefault="00BF5E70">
            <w:pPr>
              <w:pStyle w:val="TableParagraph"/>
              <w:spacing w:before="133" w:line="249" w:lineRule="auto"/>
              <w:ind w:left="90"/>
              <w:rPr>
                <w:sz w:val="20"/>
              </w:rPr>
            </w:pPr>
            <w:r>
              <w:rPr>
                <w:b/>
                <w:sz w:val="20"/>
              </w:rPr>
              <w:t xml:space="preserve">L.11-12.3a </w:t>
            </w:r>
            <w:r>
              <w:rPr>
                <w:sz w:val="20"/>
              </w:rPr>
              <w:t>Apply conventions</w:t>
            </w:r>
          </w:p>
          <w:p w14:paraId="3D5533BA" w14:textId="77777777" w:rsidR="00932A17" w:rsidRDefault="00BF5E70">
            <w:pPr>
              <w:pStyle w:val="TableParagraph"/>
              <w:spacing w:before="1" w:line="249" w:lineRule="auto"/>
              <w:ind w:left="90"/>
              <w:rPr>
                <w:sz w:val="20"/>
              </w:rPr>
            </w:pPr>
            <w:r>
              <w:rPr>
                <w:sz w:val="20"/>
              </w:rPr>
              <w:t>of language to communicate effectively in different contexts.</w:t>
            </w:r>
          </w:p>
        </w:tc>
        <w:tc>
          <w:tcPr>
            <w:tcW w:w="2160" w:type="dxa"/>
          </w:tcPr>
          <w:p w14:paraId="08AE4728" w14:textId="77777777" w:rsidR="00932A17" w:rsidRDefault="00BF5E70">
            <w:pPr>
              <w:pStyle w:val="TableParagraph"/>
              <w:spacing w:before="133" w:line="249" w:lineRule="auto"/>
              <w:ind w:left="89" w:right="106"/>
              <w:rPr>
                <w:sz w:val="20"/>
              </w:rPr>
            </w:pPr>
            <w:r>
              <w:rPr>
                <w:b/>
                <w:sz w:val="20"/>
              </w:rPr>
              <w:t xml:space="preserve">L.11-12.3b </w:t>
            </w:r>
            <w:r>
              <w:rPr>
                <w:sz w:val="20"/>
              </w:rPr>
              <w:t>Generate and communicate sentences in varied contexts, tailoring language and behavior to the situation.</w:t>
            </w:r>
          </w:p>
        </w:tc>
        <w:tc>
          <w:tcPr>
            <w:tcW w:w="1901" w:type="dxa"/>
          </w:tcPr>
          <w:p w14:paraId="20EC822E" w14:textId="77777777" w:rsidR="00932A17" w:rsidRDefault="00BF5E70">
            <w:pPr>
              <w:pStyle w:val="TableParagraph"/>
              <w:spacing w:before="133"/>
              <w:ind w:left="89"/>
              <w:rPr>
                <w:b/>
                <w:sz w:val="20"/>
              </w:rPr>
            </w:pPr>
            <w:r>
              <w:rPr>
                <w:b/>
                <w:sz w:val="20"/>
              </w:rPr>
              <w:t>L.11-12.3c</w:t>
            </w:r>
          </w:p>
          <w:p w14:paraId="2C4ADE7A" w14:textId="536C0ECA" w:rsidR="00932A17" w:rsidRDefault="00BF5E70">
            <w:pPr>
              <w:pStyle w:val="TableParagraph"/>
              <w:spacing w:before="10" w:line="249" w:lineRule="auto"/>
              <w:ind w:left="89" w:right="432"/>
              <w:jc w:val="both"/>
              <w:rPr>
                <w:sz w:val="20"/>
              </w:rPr>
            </w:pPr>
            <w:r>
              <w:rPr>
                <w:sz w:val="20"/>
              </w:rPr>
              <w:t>Use</w:t>
            </w:r>
            <w:r w:rsidR="00344964">
              <w:rPr>
                <w:sz w:val="20"/>
              </w:rPr>
              <w:t xml:space="preserve"> </w:t>
            </w:r>
            <w:r>
              <w:rPr>
                <w:sz w:val="20"/>
              </w:rPr>
              <w:t>language to interact with others in varied</w:t>
            </w:r>
          </w:p>
          <w:p w14:paraId="4F45B7E6" w14:textId="77777777" w:rsidR="00932A17" w:rsidRDefault="00BF5E70">
            <w:pPr>
              <w:pStyle w:val="TableParagraph"/>
              <w:spacing w:before="2" w:line="249" w:lineRule="auto"/>
              <w:ind w:left="89" w:right="69"/>
              <w:rPr>
                <w:sz w:val="20"/>
              </w:rPr>
            </w:pPr>
            <w:r>
              <w:rPr>
                <w:sz w:val="20"/>
              </w:rPr>
              <w:t>situations and for varied purposes, tailoring language and behavior to the situation.</w:t>
            </w:r>
          </w:p>
        </w:tc>
        <w:tc>
          <w:tcPr>
            <w:tcW w:w="5549" w:type="dxa"/>
          </w:tcPr>
          <w:p w14:paraId="40ACDAA1" w14:textId="77777777" w:rsidR="00932A17" w:rsidRDefault="00BF5E70">
            <w:pPr>
              <w:pStyle w:val="TableParagraph"/>
              <w:numPr>
                <w:ilvl w:val="0"/>
                <w:numId w:val="6"/>
              </w:numPr>
              <w:tabs>
                <w:tab w:val="left" w:pos="270"/>
              </w:tabs>
              <w:spacing w:before="133"/>
              <w:rPr>
                <w:sz w:val="20"/>
              </w:rPr>
            </w:pPr>
            <w:r>
              <w:rPr>
                <w:sz w:val="20"/>
              </w:rPr>
              <w:t>Use word choice and style appropriate to</w:t>
            </w:r>
            <w:r>
              <w:rPr>
                <w:spacing w:val="-10"/>
                <w:sz w:val="20"/>
              </w:rPr>
              <w:t xml:space="preserve"> </w:t>
            </w:r>
            <w:r>
              <w:rPr>
                <w:sz w:val="20"/>
              </w:rPr>
              <w:t>content.</w:t>
            </w:r>
          </w:p>
          <w:p w14:paraId="424C37CB" w14:textId="77777777" w:rsidR="00932A17" w:rsidRDefault="00BF5E70">
            <w:pPr>
              <w:pStyle w:val="TableParagraph"/>
              <w:numPr>
                <w:ilvl w:val="0"/>
                <w:numId w:val="6"/>
              </w:numPr>
              <w:tabs>
                <w:tab w:val="left" w:pos="270"/>
              </w:tabs>
              <w:rPr>
                <w:sz w:val="20"/>
              </w:rPr>
            </w:pPr>
            <w:r>
              <w:rPr>
                <w:sz w:val="20"/>
              </w:rPr>
              <w:t>Use proper sentence</w:t>
            </w:r>
            <w:r>
              <w:rPr>
                <w:spacing w:val="-3"/>
                <w:sz w:val="20"/>
              </w:rPr>
              <w:t xml:space="preserve"> </w:t>
            </w:r>
            <w:r>
              <w:rPr>
                <w:sz w:val="20"/>
              </w:rPr>
              <w:t>structure.</w:t>
            </w:r>
          </w:p>
          <w:p w14:paraId="01053068" w14:textId="77777777" w:rsidR="00932A17" w:rsidRDefault="00BF5E70">
            <w:pPr>
              <w:pStyle w:val="TableParagraph"/>
              <w:numPr>
                <w:ilvl w:val="0"/>
                <w:numId w:val="6"/>
              </w:numPr>
              <w:tabs>
                <w:tab w:val="left" w:pos="270"/>
              </w:tabs>
              <w:rPr>
                <w:sz w:val="20"/>
              </w:rPr>
            </w:pPr>
            <w:r>
              <w:rPr>
                <w:sz w:val="20"/>
              </w:rPr>
              <w:t>Communicate using appropriate</w:t>
            </w:r>
            <w:r>
              <w:rPr>
                <w:spacing w:val="-5"/>
                <w:sz w:val="20"/>
              </w:rPr>
              <w:t xml:space="preserve"> </w:t>
            </w:r>
            <w:r>
              <w:rPr>
                <w:spacing w:val="-3"/>
                <w:sz w:val="20"/>
              </w:rPr>
              <w:t>grammar.</w:t>
            </w:r>
          </w:p>
          <w:p w14:paraId="3F1EA819" w14:textId="77777777" w:rsidR="00932A17" w:rsidRDefault="00BF5E70">
            <w:pPr>
              <w:pStyle w:val="TableParagraph"/>
              <w:numPr>
                <w:ilvl w:val="0"/>
                <w:numId w:val="6"/>
              </w:numPr>
              <w:tabs>
                <w:tab w:val="left" w:pos="270"/>
              </w:tabs>
              <w:spacing w:line="249" w:lineRule="auto"/>
              <w:ind w:right="256"/>
              <w:rPr>
                <w:sz w:val="20"/>
              </w:rPr>
            </w:pPr>
            <w:r>
              <w:rPr>
                <w:sz w:val="20"/>
              </w:rPr>
              <w:t>Identify the difference between formal and informal</w:t>
            </w:r>
            <w:r>
              <w:rPr>
                <w:spacing w:val="-23"/>
                <w:sz w:val="20"/>
              </w:rPr>
              <w:t xml:space="preserve"> </w:t>
            </w:r>
            <w:r>
              <w:rPr>
                <w:sz w:val="20"/>
              </w:rPr>
              <w:t>style, which affects</w:t>
            </w:r>
            <w:r>
              <w:rPr>
                <w:spacing w:val="-2"/>
                <w:sz w:val="20"/>
              </w:rPr>
              <w:t xml:space="preserve"> </w:t>
            </w:r>
            <w:r>
              <w:rPr>
                <w:sz w:val="20"/>
              </w:rPr>
              <w:t>syntax.</w:t>
            </w:r>
          </w:p>
          <w:p w14:paraId="1623A845" w14:textId="77777777" w:rsidR="00932A17" w:rsidRDefault="00BF5E70">
            <w:pPr>
              <w:pStyle w:val="TableParagraph"/>
              <w:numPr>
                <w:ilvl w:val="0"/>
                <w:numId w:val="6"/>
              </w:numPr>
              <w:tabs>
                <w:tab w:val="left" w:pos="270"/>
              </w:tabs>
              <w:spacing w:before="41" w:line="249" w:lineRule="auto"/>
              <w:ind w:right="798"/>
              <w:rPr>
                <w:sz w:val="20"/>
              </w:rPr>
            </w:pPr>
            <w:r>
              <w:rPr>
                <w:sz w:val="20"/>
              </w:rPr>
              <w:t>Match varied sentence structures to varied style or meaning.</w:t>
            </w:r>
          </w:p>
          <w:p w14:paraId="70FB0E32" w14:textId="77777777" w:rsidR="00932A17" w:rsidRDefault="00BF5E70">
            <w:pPr>
              <w:pStyle w:val="TableParagraph"/>
              <w:numPr>
                <w:ilvl w:val="0"/>
                <w:numId w:val="6"/>
              </w:numPr>
              <w:tabs>
                <w:tab w:val="left" w:pos="270"/>
              </w:tabs>
              <w:spacing w:before="42"/>
              <w:rPr>
                <w:sz w:val="20"/>
              </w:rPr>
            </w:pPr>
            <w:r>
              <w:rPr>
                <w:sz w:val="20"/>
              </w:rPr>
              <w:t>Interact with others using</w:t>
            </w:r>
            <w:r>
              <w:rPr>
                <w:spacing w:val="-5"/>
                <w:sz w:val="20"/>
              </w:rPr>
              <w:t xml:space="preserve"> </w:t>
            </w:r>
            <w:r>
              <w:rPr>
                <w:sz w:val="20"/>
              </w:rPr>
              <w:t>language.</w:t>
            </w:r>
          </w:p>
          <w:p w14:paraId="6A5C77AB" w14:textId="77777777" w:rsidR="00932A17" w:rsidRDefault="00BF5E70">
            <w:pPr>
              <w:pStyle w:val="TableParagraph"/>
              <w:numPr>
                <w:ilvl w:val="0"/>
                <w:numId w:val="6"/>
              </w:numPr>
              <w:tabs>
                <w:tab w:val="left" w:pos="270"/>
              </w:tabs>
              <w:rPr>
                <w:sz w:val="20"/>
              </w:rPr>
            </w:pPr>
            <w:r>
              <w:rPr>
                <w:sz w:val="20"/>
              </w:rPr>
              <w:t>Engage with others for the purpose of</w:t>
            </w:r>
            <w:r>
              <w:rPr>
                <w:spacing w:val="-11"/>
                <w:sz w:val="20"/>
              </w:rPr>
              <w:t xml:space="preserve"> </w:t>
            </w:r>
            <w:r>
              <w:rPr>
                <w:sz w:val="20"/>
              </w:rPr>
              <w:t>communicating.</w:t>
            </w:r>
          </w:p>
        </w:tc>
      </w:tr>
    </w:tbl>
    <w:p w14:paraId="3ED8048E" w14:textId="77777777" w:rsidR="00932A17" w:rsidRDefault="00932A17">
      <w:pPr>
        <w:rPr>
          <w:sz w:val="20"/>
        </w:rPr>
        <w:sectPr w:rsidR="00932A17">
          <w:footerReference w:type="default" r:id="rId119"/>
          <w:pgSz w:w="15840" w:h="12240" w:orient="landscape"/>
          <w:pgMar w:top="0" w:right="0" w:bottom="720" w:left="0" w:header="0" w:footer="520" w:gutter="0"/>
          <w:cols w:space="720"/>
        </w:sectPr>
      </w:pPr>
    </w:p>
    <w:p w14:paraId="003393EE"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5120" behindDoc="0" locked="0" layoutInCell="1" allowOverlap="1" wp14:anchorId="1FABA3C6" wp14:editId="6179DFC1">
                <wp:simplePos x="0" y="0"/>
                <wp:positionH relativeFrom="page">
                  <wp:posOffset>6350</wp:posOffset>
                </wp:positionH>
                <wp:positionV relativeFrom="page">
                  <wp:posOffset>6350</wp:posOffset>
                </wp:positionV>
                <wp:extent cx="10052050" cy="685800"/>
                <wp:effectExtent l="0" t="0" r="0" b="0"/>
                <wp:wrapNone/>
                <wp:docPr id="26" name="Group 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8" name="Rectangle 1353"/>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Text Box 1354"/>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1A9E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32" name="Text Box 1355"/>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1FD1" w14:textId="77777777" w:rsidR="00742030" w:rsidRDefault="00742030">
                              <w:pPr>
                                <w:spacing w:line="201" w:lineRule="exact"/>
                                <w:rPr>
                                  <w:b/>
                                  <w:sz w:val="18"/>
                                </w:rPr>
                              </w:pPr>
                              <w:r>
                                <w:rPr>
                                  <w:b/>
                                  <w:color w:val="FFFFFF"/>
                                  <w:sz w:val="18"/>
                                </w:rPr>
                                <w:t>316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BA3C6" id="Group 1352" o:spid="_x0000_s2282" style="position:absolute;margin-left:.5pt;margin-top:.5pt;width:791.5pt;height:54pt;z-index:25120;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p0qgMAAF8OAAAOAAAAZHJzL2Uyb0RvYy54bWzsV9tu4zYQfS/QfyD4ruhiSZaEKIuNbQUF&#13;&#10;0nbR3X4ALVEXVCJVko6dFv33DklLsZ22e0lbtED0IJEacjg8M+eIun5zGHr0QIXsOMuxf+VhRFnJ&#13;&#10;q441Of7xQ+EkGElFWEV6zmiOH6nEb26+/up6P2Y04C3vKyoQOGEy2485bpUaM9eVZUsHIq/4SBkY&#13;&#10;ay4GoqArGrcSZA/eh94NPC9291xUo+AllRLerq0R3xj/dU1L9X1dS6pQn2OITZm7MPetvrs31yRr&#13;&#10;BBnbrjyGQb4gioF0DBadXa2JImgnumeuhq4UXPJaXZV8cHlddyU1e4Dd+N7Fbu4E341mL022b8YZ&#13;&#10;JoD2Aqcvdlt+9/BOoK7KcRBjxMgAOTLLIn8RBRqe/dhkMOpOjO/Hd8LuEZr3vPxJgtm9tOt+Ywej&#13;&#10;7f5bXoFHslPcwHOoxaBdwMbRwWThcc4CPShUwkvf86LAiyBbJRjjJEq8Y57KFpKp5/lgBBs8TP7K&#13;&#10;djPNjZLFcaLvJcbsksyuaiI9Rqa3BQUnnzCVL8P0fUtGalIlNVoTplD9FtMfoBIJa3qqcV1YXM3I&#13;&#10;CVR5iuiJRccpAfiPYnmByYzmXyBCslFIdUf5gHQjxwKiNHkiD/dS6ew+DdFpk7zvqqLre9MRzXbV&#13;&#10;C/RAgFvFZnk74302rGd6MON6mvVo30CAsIa26VANV35N/SD0boPUKeJk6YRFGDnp0kscz09v09gL&#13;&#10;03Bd/KYD9MOs7aqKsvuO0Ym3fvhpOTwqiGWcYS7a5ziNgsjs/Sx6ebpJz1w6eYDL2bChUyBjfTfk&#13;&#10;GKoVLluYLSXVhlWmSBXpett2z8M33gCD6WlQgWK1ebeVuuXVI9SA4JAkqG8QXGi0XPyC0R7EK8fy&#13;&#10;5x0RFKP+GwaVnPphCMOU6YTRMoCOOLVsTy2EleAqxwoj21wpq5C7UXRNCyv5BhjG3wKP684Uho7P&#13;&#10;RgVxH8n0L7FKM9yy6oMunVt+0KQKL0iF1AEsU+wvppfBEDQntKpoq1bLVRylgZWqwDOCOQvOE3c+&#13;&#10;kV4zSUj2Wazx0k2ySUInDOKNE3rrtfO2WIVOXPjLaL1Yr1Zr/5w1mosvZ40RgT9XhEJfz8lyUv1W&#13;&#10;SQAvU/2vQqBl5SNCoA7bg/lcx0EyFfxnisMsDLMoQMMKAjT+d2IA5HsuBtGEDXyL9Rf2bxYDP0z8&#13;&#10;1BxBnsnBIvBf1eAPzgevavAPHAtO1CCdKv6/qgbm+A1/MeaYc/zj0r9Jp31zlHj6L7z5HQAA//8D&#13;&#10;AFBLAwQUAAYACAAAACEAn3aJ9eAAAAANAQAADwAAAGRycy9kb3ducmV2LnhtbExPy2rDMBC8F/oP&#13;&#10;Ygu9NbLbpiSO5RDSxykEmhRCb4q1sU2slbEU2/n7rumhvewyM+zsTLocbC06bH3lSEE8iUAg5c5U&#13;&#10;VCj42r8/zED4oMno2hEquKKHZXZ7k+rEuJ4+sduFQrAJ+UQrKENoEil9XqLVfuIaJNZOrrU6MGwL&#13;&#10;aVrds7mt5WMUvUirK+IPpW5wXWJ+3l2sgo9e96un+K3bnE/r6/d+uj1sYlTq/m54XfBYLUAEHMLf&#13;&#10;BYwdOD9kHOzoLmS8qBlznfC7RnU6e2biOBLzCGSWyv8tsh8AAAD//wMAUEsBAi0AFAAGAAgAAAAh&#13;&#10;ALaDOJL+AAAA4QEAABMAAAAAAAAAAAAAAAAAAAAAAFtDb250ZW50X1R5cGVzXS54bWxQSwECLQAU&#13;&#10;AAYACAAAACEAOP0h/9YAAACUAQAACwAAAAAAAAAAAAAAAAAvAQAAX3JlbHMvLnJlbHNQSwECLQAU&#13;&#10;AAYACAAAACEA/iDKdKoDAABfDgAADgAAAAAAAAAAAAAAAAAuAgAAZHJzL2Uyb0RvYy54bWxQSwEC&#13;&#10;LQAUAAYACAAAACEAn3aJ9eAAAAANAQAADwAAAAAAAAAAAAAAAAAEBgAAZHJzL2Rvd25yZXYueG1s&#13;&#10;UEsFBgAAAAAEAAQA8wAAABEHAAAAAA==&#13;&#10;">
                <v:rect id="Rectangle 1353" o:spid="_x0000_s2283"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e4bqxwAAAOAAAAAPAAAAZHJzL2Rvd25yZXYueG1sRI/BasJA&#13;&#10;EIbvQt9hmYI33VSsSHQV0QqlB8Go6HHIjklodjZktxrfvnMQvAz8DP83882XnavVjdpQeTbwMUxA&#13;&#10;EefeVlwYOB62gymoEJEt1p7JwIMCLBdvvTmm1t95T7csFkogHFI0UMbYpFqHvCSHYegbYtldfesw&#13;&#10;SmwLbVu8C9zVepQkE+2wYrlQYkPrkvLf7M8Z2D2+3JU/q+wwOdNl3Jy2l9XPyZj+e7eZyVjNQEXq&#13;&#10;4qvxRHxbAyP5WIREBvTiHwAA//8DAFBLAQItABQABgAIAAAAIQDb4fbL7gAAAIUBAAATAAAAAAAA&#13;&#10;AAAAAAAAAAAAAABbQ29udGVudF9UeXBlc10ueG1sUEsBAi0AFAAGAAgAAAAhAFr0LFu/AAAAFQEA&#13;&#10;AAsAAAAAAAAAAAAAAAAAHwEAAF9yZWxzLy5yZWxzUEsBAi0AFAAGAAgAAAAhAD17hurHAAAA4AAA&#13;&#10;AA8AAAAAAAAAAAAAAAAABwIAAGRycy9kb3ducmV2LnhtbFBLBQYAAAAAAwADALcAAAD7AgAAAAA=&#13;&#10;" fillcolor="#fe7b80" stroked="f">
                  <v:path arrowok="t"/>
                </v:rect>
                <v:shape id="Text Box 1354" o:spid="_x0000_s2284"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AXx3yAAAAOAAAAAPAAAAZHJzL2Rvd25yZXYueG1sRI9NSwMx&#13;&#10;EIbvQv9DGKE3m7XiB9umpbSUCuKhVcHjsBk3i5vJksRt+u+dg+Bl4GV4n5dnuS6+VyPF1AU2cDur&#13;&#10;QBE3wXbcGnh/2988gUoZ2WIfmAxcKMF6NblaYm3DmY80nnKrBMKpRgMu56HWOjWOPKZZGIjl9xWi&#13;&#10;xywxttpGPAvc93peVQ/aY8ey4HCgraPm+/TjDXxsh/1L+XT4Ot7bw27+eLzEphgzvS67hZzNAlSm&#13;&#10;kv8bf4hna+BOFERIZECvfgEAAP//AwBQSwECLQAUAAYACAAAACEA2+H2y+4AAACFAQAAEwAAAAAA&#13;&#10;AAAAAAAAAAAAAAAAW0NvbnRlbnRfVHlwZXNdLnhtbFBLAQItABQABgAIAAAAIQBa9CxbvwAAABUB&#13;&#10;AAALAAAAAAAAAAAAAAAAAB8BAABfcmVscy8ucmVsc1BLAQItABQABgAIAAAAIQCqAXx3yAAAAOAA&#13;&#10;AAAPAAAAAAAAAAAAAAAAAAcCAABkcnMvZG93bnJldi54bWxQSwUGAAAAAAMAAwC3AAAA/AIAAAAA&#13;&#10;" filled="f" stroked="f">
                  <v:path arrowok="t"/>
                  <v:textbox inset="0,0,0,0">
                    <w:txbxContent>
                      <w:p w14:paraId="5AE1A9E5"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55" o:spid="_x0000_s2285"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0eb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A1n0ebyAAAAOAA&#13;&#10;AAAPAAAAAAAAAAAAAAAAAAcCAABkcnMvZG93bnJldi54bWxQSwUGAAAAAAMAAwC3AAAA/AIAAAAA&#13;&#10;" filled="f" stroked="f">
                  <v:path arrowok="t"/>
                  <v:textbox inset="0,0,0,0">
                    <w:txbxContent>
                      <w:p w14:paraId="0C1A1FD1" w14:textId="77777777" w:rsidR="00742030" w:rsidRDefault="00742030">
                        <w:pPr>
                          <w:spacing w:line="201" w:lineRule="exact"/>
                          <w:rPr>
                            <w:b/>
                            <w:sz w:val="18"/>
                          </w:rPr>
                        </w:pPr>
                        <w:r>
                          <w:rPr>
                            <w:b/>
                            <w:color w:val="FFFFFF"/>
                            <w:sz w:val="18"/>
                          </w:rPr>
                          <w:t>316</w:t>
                        </w:r>
                      </w:p>
                    </w:txbxContent>
                  </v:textbox>
                </v:shape>
                <w10:wrap anchorx="page" anchory="page"/>
              </v:group>
            </w:pict>
          </mc:Fallback>
        </mc:AlternateContent>
      </w:r>
    </w:p>
    <w:p w14:paraId="55BECADB" w14:textId="77777777" w:rsidR="00932A17" w:rsidRDefault="00932A17">
      <w:pPr>
        <w:pStyle w:val="BodyText"/>
        <w:rPr>
          <w:rFonts w:ascii="Times New Roman"/>
          <w:sz w:val="20"/>
        </w:rPr>
      </w:pPr>
    </w:p>
    <w:p w14:paraId="137912A6" w14:textId="77777777" w:rsidR="00932A17" w:rsidRDefault="00932A17">
      <w:pPr>
        <w:pStyle w:val="BodyText"/>
        <w:rPr>
          <w:rFonts w:ascii="Times New Roman"/>
          <w:sz w:val="20"/>
        </w:rPr>
      </w:pPr>
    </w:p>
    <w:p w14:paraId="26CD1910" w14:textId="77777777" w:rsidR="00932A17" w:rsidRDefault="00932A17">
      <w:pPr>
        <w:pStyle w:val="BodyText"/>
        <w:rPr>
          <w:rFonts w:ascii="Times New Roman"/>
          <w:sz w:val="20"/>
        </w:rPr>
      </w:pPr>
    </w:p>
    <w:p w14:paraId="25473B7A" w14:textId="77777777" w:rsidR="00932A17" w:rsidRDefault="00932A17">
      <w:pPr>
        <w:pStyle w:val="BodyText"/>
        <w:rPr>
          <w:rFonts w:ascii="Times New Roman"/>
          <w:sz w:val="20"/>
        </w:rPr>
      </w:pPr>
    </w:p>
    <w:p w14:paraId="38C187CB" w14:textId="77777777" w:rsidR="00932A17" w:rsidRDefault="00932A17">
      <w:pPr>
        <w:pStyle w:val="BodyText"/>
        <w:spacing w:before="11"/>
        <w:rPr>
          <w:rFonts w:ascii="Times New Roman"/>
          <w:sz w:val="1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67CC648F" w14:textId="77777777">
        <w:trPr>
          <w:trHeight w:val="931"/>
        </w:trPr>
        <w:tc>
          <w:tcPr>
            <w:tcW w:w="2880" w:type="dxa"/>
            <w:shd w:val="clear" w:color="auto" w:fill="8CA5D5"/>
          </w:tcPr>
          <w:p w14:paraId="738353BB" w14:textId="77777777" w:rsidR="00932A17" w:rsidRDefault="00932A17">
            <w:pPr>
              <w:pStyle w:val="TableParagraph"/>
              <w:spacing w:before="6"/>
              <w:ind w:left="0"/>
              <w:rPr>
                <w:rFonts w:ascii="Times New Roman"/>
                <w:sz w:val="28"/>
              </w:rPr>
            </w:pPr>
          </w:p>
          <w:p w14:paraId="103016BC"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1FE4F00F" w14:textId="77777777" w:rsidR="00932A17" w:rsidRDefault="00932A17">
            <w:pPr>
              <w:pStyle w:val="TableParagraph"/>
              <w:spacing w:before="6"/>
              <w:ind w:left="0"/>
              <w:rPr>
                <w:rFonts w:ascii="Times New Roman"/>
                <w:sz w:val="28"/>
              </w:rPr>
            </w:pPr>
          </w:p>
          <w:p w14:paraId="2CDA270C"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4818C8A8" w14:textId="77777777" w:rsidR="00932A17" w:rsidRDefault="00932A17">
            <w:pPr>
              <w:pStyle w:val="TableParagraph"/>
              <w:spacing w:before="6"/>
              <w:ind w:left="0"/>
              <w:rPr>
                <w:rFonts w:ascii="Times New Roman"/>
                <w:sz w:val="28"/>
              </w:rPr>
            </w:pPr>
          </w:p>
          <w:p w14:paraId="79D6B1F0"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3C754D62" w14:textId="77777777" w:rsidR="00932A17" w:rsidRDefault="00932A17">
            <w:pPr>
              <w:pStyle w:val="TableParagraph"/>
              <w:spacing w:before="6"/>
              <w:ind w:left="0"/>
              <w:rPr>
                <w:rFonts w:ascii="Times New Roman"/>
                <w:sz w:val="28"/>
              </w:rPr>
            </w:pPr>
          </w:p>
          <w:p w14:paraId="7B26728D"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0D059625" w14:textId="77777777" w:rsidR="00932A17" w:rsidRDefault="00BF5E70">
            <w:pPr>
              <w:pStyle w:val="TableParagraph"/>
              <w:spacing w:before="116"/>
              <w:ind w:left="787" w:right="778"/>
              <w:jc w:val="center"/>
              <w:rPr>
                <w:b/>
                <w:sz w:val="28"/>
              </w:rPr>
            </w:pPr>
            <w:r>
              <w:rPr>
                <w:b/>
                <w:sz w:val="28"/>
              </w:rPr>
              <w:t>Learning Progression</w:t>
            </w:r>
          </w:p>
          <w:p w14:paraId="2A5DB3ED"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1384EBDC" w14:textId="77777777">
        <w:trPr>
          <w:trHeight w:val="524"/>
        </w:trPr>
        <w:tc>
          <w:tcPr>
            <w:tcW w:w="14381" w:type="dxa"/>
            <w:gridSpan w:val="5"/>
            <w:shd w:val="clear" w:color="auto" w:fill="DCDDDE"/>
          </w:tcPr>
          <w:p w14:paraId="273ABD82" w14:textId="77777777" w:rsidR="00932A17" w:rsidRDefault="00BF5E70">
            <w:pPr>
              <w:pStyle w:val="TableParagraph"/>
              <w:spacing w:before="124"/>
              <w:ind w:left="4973" w:right="4965"/>
              <w:jc w:val="center"/>
              <w:rPr>
                <w:rFonts w:ascii="Arial-BoldItalicMT"/>
                <w:b/>
                <w:i/>
                <w:sz w:val="24"/>
              </w:rPr>
            </w:pPr>
            <w:r>
              <w:rPr>
                <w:rFonts w:ascii="Arial-BoldItalicMT"/>
                <w:b/>
                <w:i/>
                <w:sz w:val="24"/>
              </w:rPr>
              <w:t>Vocabulary Acquisition and Use</w:t>
            </w:r>
          </w:p>
        </w:tc>
      </w:tr>
      <w:tr w:rsidR="00932A17" w14:paraId="6FB761E0" w14:textId="77777777">
        <w:trPr>
          <w:trHeight w:val="9105"/>
        </w:trPr>
        <w:tc>
          <w:tcPr>
            <w:tcW w:w="2880" w:type="dxa"/>
            <w:shd w:val="clear" w:color="auto" w:fill="DCDDDE"/>
          </w:tcPr>
          <w:p w14:paraId="6D592345" w14:textId="77777777" w:rsidR="00932A17" w:rsidRDefault="00BF5E70">
            <w:pPr>
              <w:pStyle w:val="TableParagraph"/>
              <w:spacing w:before="133" w:line="249" w:lineRule="auto"/>
              <w:ind w:left="90" w:right="120"/>
              <w:rPr>
                <w:sz w:val="20"/>
              </w:rPr>
            </w:pPr>
            <w:r>
              <w:rPr>
                <w:b/>
                <w:sz w:val="20"/>
              </w:rPr>
              <w:t xml:space="preserve">L.11-12.4 </w:t>
            </w:r>
            <w:r>
              <w:rPr>
                <w:sz w:val="20"/>
              </w:rPr>
              <w:t>Determine or clarify the meaning of unknown and multiple-meaning words and phrases based on grades 11–12 reading and content, choosing flexibly from a range of strategies.</w:t>
            </w:r>
          </w:p>
          <w:p w14:paraId="0FAB11CB" w14:textId="77777777" w:rsidR="00932A17" w:rsidRDefault="00BF5E70">
            <w:pPr>
              <w:pStyle w:val="TableParagraph"/>
              <w:numPr>
                <w:ilvl w:val="0"/>
                <w:numId w:val="5"/>
              </w:numPr>
              <w:tabs>
                <w:tab w:val="left" w:pos="270"/>
              </w:tabs>
              <w:spacing w:before="95" w:line="249" w:lineRule="auto"/>
              <w:ind w:right="296"/>
              <w:rPr>
                <w:sz w:val="20"/>
              </w:rPr>
            </w:pPr>
            <w:r>
              <w:rPr>
                <w:sz w:val="20"/>
              </w:rPr>
              <w:t>Use context (e.g., the overall meaning of a sentence, paragraph, or text; a word’s position or function in a sentence) as a clue to the meaning of a word or</w:t>
            </w:r>
            <w:r>
              <w:rPr>
                <w:spacing w:val="-4"/>
                <w:sz w:val="20"/>
              </w:rPr>
              <w:t xml:space="preserve"> </w:t>
            </w:r>
            <w:r>
              <w:rPr>
                <w:sz w:val="20"/>
              </w:rPr>
              <w:t>phrase.</w:t>
            </w:r>
          </w:p>
          <w:p w14:paraId="30D658D0" w14:textId="77777777" w:rsidR="00932A17" w:rsidRDefault="00BF5E70">
            <w:pPr>
              <w:pStyle w:val="TableParagraph"/>
              <w:numPr>
                <w:ilvl w:val="0"/>
                <w:numId w:val="5"/>
              </w:numPr>
              <w:tabs>
                <w:tab w:val="left" w:pos="270"/>
              </w:tabs>
              <w:spacing w:before="46" w:line="249" w:lineRule="auto"/>
              <w:ind w:right="78"/>
              <w:rPr>
                <w:sz w:val="20"/>
              </w:rPr>
            </w:pPr>
            <w:r>
              <w:rPr>
                <w:sz w:val="20"/>
              </w:rPr>
              <w:t>Identify and correctly use patterns of word changes that indicate different meanings or parts of</w:t>
            </w:r>
            <w:r>
              <w:rPr>
                <w:spacing w:val="-17"/>
                <w:sz w:val="20"/>
              </w:rPr>
              <w:t xml:space="preserve"> </w:t>
            </w:r>
            <w:r>
              <w:rPr>
                <w:sz w:val="20"/>
              </w:rPr>
              <w:t>speech (e.g., conceive, conception, conceivable).</w:t>
            </w:r>
          </w:p>
          <w:p w14:paraId="2A19E2A7" w14:textId="77777777" w:rsidR="00932A17" w:rsidRDefault="00BF5E70">
            <w:pPr>
              <w:pStyle w:val="TableParagraph"/>
              <w:numPr>
                <w:ilvl w:val="0"/>
                <w:numId w:val="5"/>
              </w:numPr>
              <w:tabs>
                <w:tab w:val="left" w:pos="270"/>
              </w:tabs>
              <w:spacing w:before="45" w:line="249" w:lineRule="auto"/>
              <w:ind w:right="153"/>
              <w:rPr>
                <w:sz w:val="20"/>
              </w:rPr>
            </w:pPr>
            <w:r>
              <w:rPr>
                <w:sz w:val="20"/>
              </w:rPr>
              <w:t>Consult general and specialized reference materials (e.g.,</w:t>
            </w:r>
            <w:r>
              <w:rPr>
                <w:spacing w:val="-21"/>
                <w:sz w:val="20"/>
              </w:rPr>
              <w:t xml:space="preserve"> </w:t>
            </w:r>
            <w:r>
              <w:rPr>
                <w:sz w:val="20"/>
              </w:rPr>
              <w:t>dictionaries, glossaries, thesauruses), both print and digital, to find the pronunciation of a word or determine or clarify its precise meaning,</w:t>
            </w:r>
            <w:r>
              <w:rPr>
                <w:spacing w:val="-9"/>
                <w:sz w:val="20"/>
              </w:rPr>
              <w:t xml:space="preserve"> </w:t>
            </w:r>
            <w:r>
              <w:rPr>
                <w:sz w:val="20"/>
              </w:rPr>
              <w:t>part</w:t>
            </w:r>
          </w:p>
          <w:p w14:paraId="3E18F842" w14:textId="77777777" w:rsidR="00932A17" w:rsidRDefault="00BF5E70">
            <w:pPr>
              <w:pStyle w:val="TableParagraph"/>
              <w:spacing w:before="7" w:line="249" w:lineRule="auto"/>
              <w:ind w:left="270"/>
              <w:rPr>
                <w:sz w:val="20"/>
              </w:rPr>
            </w:pPr>
            <w:r>
              <w:rPr>
                <w:sz w:val="20"/>
              </w:rPr>
              <w:t>of speech, etymology, or standard usage.</w:t>
            </w:r>
          </w:p>
          <w:p w14:paraId="5EF8E2C7" w14:textId="77777777" w:rsidR="00932A17" w:rsidRDefault="00BF5E70">
            <w:pPr>
              <w:pStyle w:val="TableParagraph"/>
              <w:numPr>
                <w:ilvl w:val="0"/>
                <w:numId w:val="5"/>
              </w:numPr>
              <w:tabs>
                <w:tab w:val="left" w:pos="270"/>
              </w:tabs>
              <w:spacing w:before="41" w:line="249" w:lineRule="auto"/>
              <w:ind w:right="308"/>
              <w:rPr>
                <w:sz w:val="20"/>
              </w:rPr>
            </w:pPr>
            <w:r>
              <w:rPr>
                <w:spacing w:val="-3"/>
                <w:sz w:val="20"/>
              </w:rPr>
              <w:t xml:space="preserve">Verify </w:t>
            </w:r>
            <w:r>
              <w:rPr>
                <w:sz w:val="20"/>
              </w:rPr>
              <w:t>the preliminary determination of the meaning of a word or phrase (e.g., by checking the inferred meaning in context or in a</w:t>
            </w:r>
            <w:r>
              <w:rPr>
                <w:spacing w:val="-16"/>
                <w:sz w:val="20"/>
              </w:rPr>
              <w:t xml:space="preserve"> </w:t>
            </w:r>
            <w:r>
              <w:rPr>
                <w:sz w:val="20"/>
              </w:rPr>
              <w:t>dictionary).</w:t>
            </w:r>
          </w:p>
        </w:tc>
        <w:tc>
          <w:tcPr>
            <w:tcW w:w="1891" w:type="dxa"/>
          </w:tcPr>
          <w:p w14:paraId="0D20CE3A" w14:textId="77777777" w:rsidR="00932A17" w:rsidRDefault="00BF5E70">
            <w:pPr>
              <w:pStyle w:val="TableParagraph"/>
              <w:spacing w:before="133"/>
              <w:ind w:left="90"/>
              <w:rPr>
                <w:sz w:val="20"/>
              </w:rPr>
            </w:pPr>
            <w:r>
              <w:rPr>
                <w:b/>
                <w:sz w:val="20"/>
              </w:rPr>
              <w:t xml:space="preserve">L.11-12.4a </w:t>
            </w:r>
            <w:r>
              <w:rPr>
                <w:sz w:val="20"/>
              </w:rPr>
              <w:t>Use</w:t>
            </w:r>
          </w:p>
          <w:p w14:paraId="3E944A0E" w14:textId="77777777" w:rsidR="00932A17" w:rsidRDefault="00BF5E70">
            <w:pPr>
              <w:pStyle w:val="TableParagraph"/>
              <w:spacing w:before="10" w:line="249" w:lineRule="auto"/>
              <w:ind w:left="90" w:right="78"/>
              <w:rPr>
                <w:sz w:val="20"/>
              </w:rPr>
            </w:pPr>
            <w:r>
              <w:rPr>
                <w:sz w:val="20"/>
              </w:rPr>
              <w:t>context  clues, word structure, or reference</w:t>
            </w:r>
            <w:r>
              <w:rPr>
                <w:spacing w:val="-14"/>
                <w:sz w:val="20"/>
              </w:rPr>
              <w:t xml:space="preserve"> </w:t>
            </w:r>
            <w:r>
              <w:rPr>
                <w:sz w:val="20"/>
              </w:rPr>
              <w:t>materials to</w:t>
            </w:r>
            <w:r>
              <w:rPr>
                <w:spacing w:val="-1"/>
                <w:sz w:val="20"/>
              </w:rPr>
              <w:t xml:space="preserve"> </w:t>
            </w:r>
            <w:r>
              <w:rPr>
                <w:sz w:val="20"/>
              </w:rPr>
              <w:t>determine</w:t>
            </w:r>
          </w:p>
          <w:p w14:paraId="59E9E3C2" w14:textId="77777777" w:rsidR="00932A17" w:rsidRDefault="00BF5E70">
            <w:pPr>
              <w:pStyle w:val="TableParagraph"/>
              <w:spacing w:before="3" w:line="249" w:lineRule="auto"/>
              <w:ind w:left="90" w:right="381"/>
              <w:rPr>
                <w:sz w:val="20"/>
              </w:rPr>
            </w:pPr>
            <w:r>
              <w:rPr>
                <w:sz w:val="20"/>
              </w:rPr>
              <w:t>the meaning of unknown words and multiple- meaning words at grade-level complexity.</w:t>
            </w:r>
          </w:p>
        </w:tc>
        <w:tc>
          <w:tcPr>
            <w:tcW w:w="2160" w:type="dxa"/>
          </w:tcPr>
          <w:p w14:paraId="7CD38029" w14:textId="77777777" w:rsidR="00932A17" w:rsidRDefault="00BF5E70">
            <w:pPr>
              <w:pStyle w:val="TableParagraph"/>
              <w:spacing w:before="133"/>
              <w:ind w:left="89"/>
              <w:rPr>
                <w:sz w:val="20"/>
              </w:rPr>
            </w:pPr>
            <w:r>
              <w:rPr>
                <w:b/>
                <w:sz w:val="20"/>
              </w:rPr>
              <w:t xml:space="preserve">L.11-12.4b </w:t>
            </w:r>
            <w:r>
              <w:rPr>
                <w:sz w:val="20"/>
              </w:rPr>
              <w:t>Use</w:t>
            </w:r>
          </w:p>
          <w:p w14:paraId="58E89A4E" w14:textId="77777777" w:rsidR="00932A17" w:rsidRDefault="00BF5E70">
            <w:pPr>
              <w:pStyle w:val="TableParagraph"/>
              <w:spacing w:before="10" w:line="249" w:lineRule="auto"/>
              <w:ind w:left="89" w:right="195"/>
              <w:rPr>
                <w:sz w:val="20"/>
              </w:rPr>
            </w:pPr>
            <w:r>
              <w:rPr>
                <w:sz w:val="20"/>
              </w:rPr>
              <w:t>context clues to determine the meaning of unknown or multiple-meaning words.</w:t>
            </w:r>
          </w:p>
        </w:tc>
        <w:tc>
          <w:tcPr>
            <w:tcW w:w="1901" w:type="dxa"/>
          </w:tcPr>
          <w:p w14:paraId="6E749473" w14:textId="77777777" w:rsidR="00932A17" w:rsidRDefault="00BF5E70">
            <w:pPr>
              <w:pStyle w:val="TableParagraph"/>
              <w:spacing w:before="133" w:line="249" w:lineRule="auto"/>
              <w:ind w:left="89" w:right="136"/>
              <w:rPr>
                <w:sz w:val="20"/>
              </w:rPr>
            </w:pPr>
            <w:r>
              <w:rPr>
                <w:b/>
                <w:sz w:val="20"/>
              </w:rPr>
              <w:t xml:space="preserve">L.11-12.4c </w:t>
            </w:r>
            <w:r>
              <w:rPr>
                <w:sz w:val="20"/>
              </w:rPr>
              <w:t>Select a picture or written text that matches the meaning of a word.</w:t>
            </w:r>
          </w:p>
        </w:tc>
        <w:tc>
          <w:tcPr>
            <w:tcW w:w="5549" w:type="dxa"/>
          </w:tcPr>
          <w:p w14:paraId="096FF21F" w14:textId="109B7287" w:rsidR="00932A17" w:rsidRDefault="00BF5E70">
            <w:pPr>
              <w:pStyle w:val="TableParagraph"/>
              <w:spacing w:before="133"/>
              <w:ind w:left="89"/>
              <w:rPr>
                <w:b/>
                <w:sz w:val="20"/>
              </w:rPr>
            </w:pPr>
            <w:r>
              <w:rPr>
                <w:b/>
                <w:sz w:val="20"/>
              </w:rPr>
              <w:t>Between b</w:t>
            </w:r>
            <w:r w:rsidR="00F41D56">
              <w:rPr>
                <w:b/>
                <w:sz w:val="20"/>
              </w:rPr>
              <w:t xml:space="preserve"> </w:t>
            </w:r>
            <w:r>
              <w:rPr>
                <w:b/>
                <w:sz w:val="20"/>
              </w:rPr>
              <w:t>and c:</w:t>
            </w:r>
          </w:p>
          <w:p w14:paraId="26A849EF" w14:textId="73803EBC" w:rsidR="00932A17" w:rsidRDefault="00BF5E70">
            <w:pPr>
              <w:pStyle w:val="TableParagraph"/>
              <w:numPr>
                <w:ilvl w:val="0"/>
                <w:numId w:val="4"/>
              </w:numPr>
              <w:tabs>
                <w:tab w:val="left" w:pos="270"/>
              </w:tabs>
              <w:spacing w:line="249" w:lineRule="auto"/>
              <w:ind w:right="243"/>
              <w:rPr>
                <w:sz w:val="20"/>
              </w:rPr>
            </w:pPr>
            <w:r>
              <w:rPr>
                <w:sz w:val="20"/>
              </w:rPr>
              <w:t>Connect the meaning of a word or phrase to its</w:t>
            </w:r>
            <w:r>
              <w:rPr>
                <w:spacing w:val="-30"/>
                <w:sz w:val="20"/>
              </w:rPr>
              <w:t xml:space="preserve"> </w:t>
            </w:r>
            <w:r>
              <w:rPr>
                <w:sz w:val="20"/>
              </w:rPr>
              <w:t>sentence</w:t>
            </w:r>
            <w:r w:rsidR="00A318D5">
              <w:rPr>
                <w:sz w:val="20"/>
              </w:rPr>
              <w:t>-</w:t>
            </w:r>
            <w:r>
              <w:rPr>
                <w:sz w:val="20"/>
              </w:rPr>
              <w:t xml:space="preserve"> or paragraph</w:t>
            </w:r>
            <w:r w:rsidR="00A318D5">
              <w:rPr>
                <w:sz w:val="20"/>
              </w:rPr>
              <w:t>-</w:t>
            </w:r>
            <w:r>
              <w:rPr>
                <w:sz w:val="20"/>
              </w:rPr>
              <w:t>level</w:t>
            </w:r>
            <w:r>
              <w:rPr>
                <w:spacing w:val="-4"/>
                <w:sz w:val="20"/>
              </w:rPr>
              <w:t xml:space="preserve"> </w:t>
            </w:r>
            <w:r>
              <w:rPr>
                <w:sz w:val="20"/>
              </w:rPr>
              <w:t>context.</w:t>
            </w:r>
          </w:p>
          <w:p w14:paraId="212911EB" w14:textId="77777777" w:rsidR="00932A17" w:rsidRDefault="00BF5E70">
            <w:pPr>
              <w:pStyle w:val="TableParagraph"/>
              <w:numPr>
                <w:ilvl w:val="0"/>
                <w:numId w:val="4"/>
              </w:numPr>
              <w:tabs>
                <w:tab w:val="left" w:pos="270"/>
              </w:tabs>
              <w:spacing w:before="41" w:line="249" w:lineRule="auto"/>
              <w:ind w:right="497"/>
              <w:rPr>
                <w:sz w:val="20"/>
              </w:rPr>
            </w:pPr>
            <w:r>
              <w:rPr>
                <w:sz w:val="20"/>
              </w:rPr>
              <w:t>Identify words represented in text or visually that have multiple</w:t>
            </w:r>
            <w:r>
              <w:rPr>
                <w:spacing w:val="-1"/>
                <w:sz w:val="20"/>
              </w:rPr>
              <w:t xml:space="preserve"> </w:t>
            </w:r>
            <w:r>
              <w:rPr>
                <w:sz w:val="20"/>
              </w:rPr>
              <w:t>meanings.</w:t>
            </w:r>
          </w:p>
          <w:p w14:paraId="3FA131C6" w14:textId="77777777" w:rsidR="00932A17" w:rsidRDefault="00BF5E70">
            <w:pPr>
              <w:pStyle w:val="TableParagraph"/>
              <w:numPr>
                <w:ilvl w:val="0"/>
                <w:numId w:val="4"/>
              </w:numPr>
              <w:tabs>
                <w:tab w:val="left" w:pos="270"/>
              </w:tabs>
              <w:spacing w:before="42" w:line="249" w:lineRule="auto"/>
              <w:ind w:right="397"/>
              <w:rPr>
                <w:sz w:val="20"/>
              </w:rPr>
            </w:pPr>
            <w:r>
              <w:rPr>
                <w:sz w:val="20"/>
              </w:rPr>
              <w:t>Use technology tools to look up and define the literal or primary meaning of an unknown word (denotation) as needed.</w:t>
            </w:r>
          </w:p>
          <w:p w14:paraId="25FF44C2" w14:textId="19F3ACF5" w:rsidR="00932A17" w:rsidRDefault="00BF5E70">
            <w:pPr>
              <w:pStyle w:val="TableParagraph"/>
              <w:numPr>
                <w:ilvl w:val="0"/>
                <w:numId w:val="4"/>
              </w:numPr>
              <w:tabs>
                <w:tab w:val="left" w:pos="270"/>
              </w:tabs>
              <w:spacing w:before="42" w:line="249" w:lineRule="auto"/>
              <w:ind w:right="310"/>
              <w:rPr>
                <w:sz w:val="20"/>
              </w:rPr>
            </w:pPr>
            <w:r>
              <w:rPr>
                <w:sz w:val="20"/>
              </w:rPr>
              <w:t>Match individual morphemes from an unknown word</w:t>
            </w:r>
            <w:r>
              <w:rPr>
                <w:spacing w:val="-34"/>
                <w:sz w:val="20"/>
              </w:rPr>
              <w:t xml:space="preserve"> </w:t>
            </w:r>
            <w:r>
              <w:rPr>
                <w:sz w:val="20"/>
              </w:rPr>
              <w:t>to its</w:t>
            </w:r>
            <w:r>
              <w:rPr>
                <w:spacing w:val="-2"/>
                <w:sz w:val="20"/>
              </w:rPr>
              <w:t xml:space="preserve"> </w:t>
            </w:r>
            <w:r>
              <w:rPr>
                <w:sz w:val="20"/>
              </w:rPr>
              <w:t>meaning.</w:t>
            </w:r>
          </w:p>
          <w:p w14:paraId="4CFD996C" w14:textId="77777777" w:rsidR="00932A17" w:rsidRDefault="00BF5E70">
            <w:pPr>
              <w:pStyle w:val="TableParagraph"/>
              <w:numPr>
                <w:ilvl w:val="0"/>
                <w:numId w:val="4"/>
              </w:numPr>
              <w:tabs>
                <w:tab w:val="left" w:pos="270"/>
              </w:tabs>
              <w:spacing w:before="42"/>
              <w:rPr>
                <w:sz w:val="20"/>
              </w:rPr>
            </w:pPr>
            <w:r>
              <w:rPr>
                <w:sz w:val="20"/>
              </w:rPr>
              <w:t>Identify the morphemes within an unknown</w:t>
            </w:r>
            <w:r>
              <w:rPr>
                <w:spacing w:val="-10"/>
                <w:sz w:val="20"/>
              </w:rPr>
              <w:t xml:space="preserve"> </w:t>
            </w:r>
            <w:r>
              <w:rPr>
                <w:sz w:val="20"/>
              </w:rPr>
              <w:t>word.</w:t>
            </w:r>
          </w:p>
          <w:p w14:paraId="37F3A0FF" w14:textId="4977CEAB" w:rsidR="00932A17" w:rsidRDefault="00BF5E70">
            <w:pPr>
              <w:pStyle w:val="TableParagraph"/>
              <w:numPr>
                <w:ilvl w:val="0"/>
                <w:numId w:val="4"/>
              </w:numPr>
              <w:tabs>
                <w:tab w:val="left" w:pos="270"/>
              </w:tabs>
              <w:rPr>
                <w:sz w:val="20"/>
              </w:rPr>
            </w:pPr>
            <w:r>
              <w:rPr>
                <w:sz w:val="20"/>
              </w:rPr>
              <w:t>Identify unknown words in</w:t>
            </w:r>
            <w:r>
              <w:rPr>
                <w:spacing w:val="-4"/>
                <w:sz w:val="20"/>
              </w:rPr>
              <w:t xml:space="preserve"> </w:t>
            </w:r>
            <w:r w:rsidR="00A318D5">
              <w:rPr>
                <w:spacing w:val="-4"/>
                <w:sz w:val="20"/>
              </w:rPr>
              <w:t xml:space="preserve">a </w:t>
            </w:r>
            <w:r>
              <w:rPr>
                <w:sz w:val="20"/>
              </w:rPr>
              <w:t>text.</w:t>
            </w:r>
          </w:p>
          <w:p w14:paraId="18742B89" w14:textId="77777777" w:rsidR="00932A17" w:rsidRDefault="00BF5E70">
            <w:pPr>
              <w:pStyle w:val="TableParagraph"/>
              <w:numPr>
                <w:ilvl w:val="0"/>
                <w:numId w:val="4"/>
              </w:numPr>
              <w:tabs>
                <w:tab w:val="left" w:pos="270"/>
              </w:tabs>
              <w:spacing w:line="249" w:lineRule="auto"/>
              <w:ind w:right="186"/>
              <w:rPr>
                <w:sz w:val="20"/>
              </w:rPr>
            </w:pPr>
            <w:r>
              <w:rPr>
                <w:sz w:val="20"/>
              </w:rPr>
              <w:t>Actively engage with textual and visual representations of unknown</w:t>
            </w:r>
            <w:r>
              <w:rPr>
                <w:spacing w:val="-2"/>
                <w:sz w:val="20"/>
              </w:rPr>
              <w:t xml:space="preserve"> </w:t>
            </w:r>
            <w:r>
              <w:rPr>
                <w:sz w:val="20"/>
              </w:rPr>
              <w:t>words.</w:t>
            </w:r>
          </w:p>
          <w:p w14:paraId="3BB6D287" w14:textId="77777777" w:rsidR="00932A17" w:rsidRDefault="00BF5E70">
            <w:pPr>
              <w:pStyle w:val="TableParagraph"/>
              <w:numPr>
                <w:ilvl w:val="0"/>
                <w:numId w:val="4"/>
              </w:numPr>
              <w:tabs>
                <w:tab w:val="left" w:pos="270"/>
              </w:tabs>
              <w:spacing w:before="42" w:line="249" w:lineRule="auto"/>
              <w:ind w:right="186"/>
              <w:rPr>
                <w:sz w:val="20"/>
              </w:rPr>
            </w:pPr>
            <w:r>
              <w:rPr>
                <w:sz w:val="20"/>
              </w:rPr>
              <w:t>Actively engage with textual and visual representations of words with various</w:t>
            </w:r>
            <w:r>
              <w:rPr>
                <w:spacing w:val="-3"/>
                <w:sz w:val="20"/>
              </w:rPr>
              <w:t xml:space="preserve"> </w:t>
            </w:r>
            <w:r>
              <w:rPr>
                <w:sz w:val="20"/>
              </w:rPr>
              <w:t>meanings.</w:t>
            </w:r>
          </w:p>
        </w:tc>
      </w:tr>
    </w:tbl>
    <w:p w14:paraId="6932D099" w14:textId="77777777" w:rsidR="00932A17" w:rsidRDefault="00932A17">
      <w:pPr>
        <w:spacing w:line="249" w:lineRule="auto"/>
        <w:rPr>
          <w:sz w:val="20"/>
        </w:rPr>
        <w:sectPr w:rsidR="00932A17">
          <w:footerReference w:type="default" r:id="rId120"/>
          <w:pgSz w:w="15840" w:h="12240" w:orient="landscape"/>
          <w:pgMar w:top="0" w:right="0" w:bottom="0" w:left="0" w:header="0" w:footer="0" w:gutter="0"/>
          <w:cols w:space="720"/>
        </w:sectPr>
      </w:pPr>
    </w:p>
    <w:p w14:paraId="5D797218" w14:textId="77777777" w:rsidR="00932A17" w:rsidRDefault="00B66255">
      <w:pPr>
        <w:pStyle w:val="BodyText"/>
        <w:rPr>
          <w:rFonts w:ascii="Times New Roman"/>
          <w:sz w:val="20"/>
        </w:rPr>
      </w:pPr>
      <w:r>
        <w:rPr>
          <w:noProof/>
        </w:rPr>
        <w:lastRenderedPageBreak/>
        <mc:AlternateContent>
          <mc:Choice Requires="wpg">
            <w:drawing>
              <wp:anchor distT="0" distB="0" distL="114300" distR="114300" simplePos="0" relativeHeight="25192" behindDoc="0" locked="0" layoutInCell="1" allowOverlap="1" wp14:anchorId="16B69D87" wp14:editId="1B89E5E1">
                <wp:simplePos x="0" y="0"/>
                <wp:positionH relativeFrom="page">
                  <wp:posOffset>6350</wp:posOffset>
                </wp:positionH>
                <wp:positionV relativeFrom="page">
                  <wp:posOffset>6350</wp:posOffset>
                </wp:positionV>
                <wp:extent cx="10052050" cy="685800"/>
                <wp:effectExtent l="0" t="0" r="0" b="0"/>
                <wp:wrapNone/>
                <wp:docPr id="18"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0"/>
                          <a:chExt cx="15830" cy="1080"/>
                        </a:xfrm>
                      </wpg:grpSpPr>
                      <wps:wsp>
                        <wps:cNvPr id="20" name="Rectangle 1349"/>
                        <wps:cNvSpPr>
                          <a:spLocks/>
                        </wps:cNvSpPr>
                        <wps:spPr bwMode="auto">
                          <a:xfrm>
                            <a:off x="10" y="10"/>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Text Box 1350"/>
                        <wps:cNvSpPr txBox="1">
                          <a:spLocks/>
                        </wps:cNvSpPr>
                        <wps:spPr bwMode="auto">
                          <a:xfrm>
                            <a:off x="720" y="452"/>
                            <a:ext cx="659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1E7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wps:txbx>
                        <wps:bodyPr rot="0" vert="horz" wrap="square" lIns="0" tIns="0" rIns="0" bIns="0" anchor="t" anchorCtr="0" upright="1">
                          <a:noAutofit/>
                        </wps:bodyPr>
                      </wps:wsp>
                      <wps:wsp>
                        <wps:cNvPr id="24" name="Text Box 1351"/>
                        <wps:cNvSpPr txBox="1">
                          <a:spLocks/>
                        </wps:cNvSpPr>
                        <wps:spPr bwMode="auto">
                          <a:xfrm>
                            <a:off x="14819" y="452"/>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CE50" w14:textId="77777777" w:rsidR="00742030" w:rsidRDefault="00742030">
                              <w:pPr>
                                <w:spacing w:line="201" w:lineRule="exact"/>
                                <w:rPr>
                                  <w:b/>
                                  <w:sz w:val="18"/>
                                </w:rPr>
                              </w:pPr>
                              <w:r>
                                <w:rPr>
                                  <w:b/>
                                  <w:color w:val="FFFFFF"/>
                                  <w:sz w:val="18"/>
                                </w:rPr>
                                <w:t>317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69D87" id="Group 1348" o:spid="_x0000_s2286" style="position:absolute;margin-left:.5pt;margin-top:.5pt;width:791.5pt;height:54pt;z-index:25192;mso-position-horizontal-relative:page;mso-position-vertical-relative:page" coordorigin="10,10"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XK2qwMAAF8OAAAOAAAAZHJzL2Uyb0RvYy54bWzsV9tu2zgQfV9g/4HQu6JLKFsSohSNbQUL&#13;&#10;ZHeLXj6AlqgLKpEqSUdOF/vvOyRlxU6620vQogtEDzKpoYYzZ+YcUxcv9n2HbqmQLWeZE5z5DqKs&#13;&#10;4GXL6sx59zZ3YwdJRVhJOs5o5txR6by4/PWXi3FIacgb3pVUIHDCZDoOmdMoNaSeJ4uG9kSe8YEy&#13;&#10;MFZc9ETBVNReKcgI3vvOC31/4Y1clIPgBZUSnq6t0bk0/quKFurPqpJUoS5zIDZl7sLct/ruXV6Q&#13;&#10;tBZkaNpiCoN8QxQ9aRlsOrtaE0XQTrSPXPVtIbjklToreO/xqmoLanKAbAL/QTbXgu8Gk0udjvUw&#13;&#10;wwTQPsDpm90Wf9y+EqgtoXZQKUZ6qJHZFgXnONbwjEOdwqprMbwZXgmbIwxvePFegtl7aNfz2i5G&#13;&#10;2/F3XoJHslPcwLOvRK9dQOJob6pwN1eB7hUq4GHg+1HoR1CtAoyLOIr9qU5FA8XU7wVgBBv8mPoV&#13;&#10;zebwbhSfTy8GfmzMHkntribSKTKdFjScvMdUPg3TNw0ZqCmV1GhNmIYQi8X0NXQiYXVHNa6JxdWs&#13;&#10;PIAqjxE9sug4JQD/WSwfYDKj+R+IkHQQUl1T3iM9yBwBUZo6kdsbqXR175fosknetWXedp2ZiHq7&#13;&#10;6gS6JcCtfLO8mvE+WdYxvZhx/Zr1aJ9AgLCHtulQDVf+SoIQ+1dh4uaLeOniHEdusvRj1w+Sq2Th&#13;&#10;4wSv8791gAFOm7YsKbtpGT3wNsBfVsNJQSzjDHPRmDlJFEYm95Po5XGSvrl08QCXk2V9q0DGurbP&#13;&#10;HOhWuGxjNpSUG1aaJlWk7ezYOw3feAMMDr8GFWhWW3fbqVte3kEPCA5Fgp4CwYVBw8VHB40gXpkj&#13;&#10;P+yIoA7qfmPQyUmAMSxTZoKjpe5DcWzZHlsIK8BV5igH2eFKWYXcDaKtG9gpMMAw/hJ4XLWmMXR8&#13;&#10;NiqIeyLTj2JVeGDVW906V3wPpAK9AJh1IEA/TSqk9mA5xP5kehkMQXNwFNra6q21XC2iBOLRUhX6&#13;&#10;xjQLzj13vpBeM0lI+lWs8ZNNvImxi8PFxsX+eu2+zFfYXeTBMlqfr1erdXDKGs3Fp7PGiMC/K0Ku&#13;&#10;r8dkOep+qySAl+n+ZyHQsvIZIVD77d78XS/gf25q+K8Uh1kYZlGAgRUEGPzvxAB/SgyCAzbfRwwC&#13;&#10;HAeJOYI8koPzMHhWg0+cD57V4DscC47UYO74n1UNzPEbvmLMMWf64tKfScdzc5S4/y68/AcAAP//&#13;&#10;AwBQSwMEFAAGAAgAAAAhAJ92ifXgAAAADQEAAA8AAABkcnMvZG93bnJldi54bWxMT8tqwzAQvBf6&#13;&#10;D2ILvTWy26YkjuUQ0scpBJoUQm+KtbFNrJWxFNv5+67pob3sMjPs7Ey6HGwtOmx95UhBPIlAIOXO&#13;&#10;VFQo+Nq/P8xA+KDJ6NoRKriih2V2e5PqxLiePrHbhUKwCflEKyhDaBIpfV6i1X7iGiTWTq61OjBs&#13;&#10;C2la3bO5reVjFL1IqyviD6VucF1ift5drIKPXverp/it25xP6+v3fro9bGJU6v5ueF3wWC1ABBzC&#13;&#10;3wWMHTg/ZBzs6C5kvKgZc53wu0Z1Ontm4jgS8whklsr/LbIfAAAA//8DAFBLAQItABQABgAIAAAA&#13;&#10;IQC2gziS/gAAAOEBAAATAAAAAAAAAAAAAAAAAAAAAABbQ29udGVudF9UeXBlc10ueG1sUEsBAi0A&#13;&#10;FAAGAAgAAAAhADj9If/WAAAAlAEAAAsAAAAAAAAAAAAAAAAALwEAAF9yZWxzLy5yZWxzUEsBAi0A&#13;&#10;FAAGAAgAAAAhAMwxcrarAwAAXw4AAA4AAAAAAAAAAAAAAAAALgIAAGRycy9lMm9Eb2MueG1sUEsB&#13;&#10;Ai0AFAAGAAgAAAAhAJ92ifXgAAAADQEAAA8AAAAAAAAAAAAAAAAABQYAAGRycy9kb3ducmV2Lnht&#13;&#10;bFBLBQYAAAAABAAEAPMAAAASBwAAAAA=&#13;&#10;">
                <v:rect id="Rectangle 1349" o:spid="_x0000_s2287" style="position:absolute;left:10;top:10;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YrsxwAAAOAAAAAPAAAAZHJzL2Rvd25yZXYueG1sRI9Ba8JA&#13;&#10;EIXvQv/DMgVvuqlYkegqohVKD4JR0eOQHZPQ7GzIbjX++85B8DLwGN73+ObLztXqRm2oPBv4GCag&#13;&#10;iHNvKy4MHA/bwRRUiMgWa89k4EEBlou33hxT6++8p1sWCyUQDikaKGNsUq1DXpLDMPQNsfyuvnUY&#13;&#10;JbaFti3eBe5qPUqSiXZYsSyU2NC6pPw3+3MGdo8vd+XPKjtMznQZN6ftZfVzMqb/3m1mclYzUJG6&#13;&#10;+Go8Ed/WwEgUREhkQC/+AQAA//8DAFBLAQItABQABgAIAAAAIQDb4fbL7gAAAIUBAAATAAAAAAAA&#13;&#10;AAAAAAAAAAAAAABbQ29udGVudF9UeXBlc10ueG1sUEsBAi0AFAAGAAgAAAAhAFr0LFu/AAAAFQEA&#13;&#10;AAsAAAAAAAAAAAAAAAAAHwEAAF9yZWxzLy5yZWxzUEsBAi0AFAAGAAgAAAAhAMMNiuzHAAAA4AAA&#13;&#10;AA8AAAAAAAAAAAAAAAAABwIAAGRycy9kb3ducmV2LnhtbFBLBQYAAAAAAwADALcAAAD7AgAAAAA=&#13;&#10;" fillcolor="#fe7b80" stroked="f">
                  <v:path arrowok="t"/>
                </v:rect>
                <v:shape id="Text Box 1350" o:spid="_x0000_s2288" type="#_x0000_t202" style="position:absolute;left:720;top:452;width:659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RtFGxwAAAOAAAAAPAAAAZHJzL2Rvd25yZXYueG1sRI9BawIx&#13;&#10;FITvhf6H8Aq91WwXbMtqFFHEQvGgVfD42Dw3i5uXJUnX+O+bgtDLwDDMN8x0nmwnBvKhdazgdVSA&#13;&#10;IK6dbrlRcPhev3yACBFZY+eYFNwowHz2+DDFSrsr72jYx0ZkCIcKFZgY+0rKUBuyGEauJ87Z2XmL&#13;&#10;MVvfSO3xmuG2k2VRvEmLLecFgz0tDdWX/Y9VcFz26690MrgdxnqzKt93N18npZ6f0mqSZTEBESnF&#13;&#10;/8Yd8akVlCX8HcpnQM5+AQAA//8DAFBLAQItABQABgAIAAAAIQDb4fbL7gAAAIUBAAATAAAAAAAA&#13;&#10;AAAAAAAAAAAAAABbQ29udGVudF9UeXBlc10ueG1sUEsBAi0AFAAGAAgAAAAhAFr0LFu/AAAAFQEA&#13;&#10;AAsAAAAAAAAAAAAAAAAAHwEAAF9yZWxzLy5yZWxzUEsBAi0AFAAGAAgAAAAhALBG0UbHAAAA4AAA&#13;&#10;AA8AAAAAAAAAAAAAAAAABwIAAGRycy9kb3ducmV2LnhtbFBLBQYAAAAAAwADALcAAAD7AgAAAAA=&#13;&#10;" filled="f" stroked="f">
                  <v:path arrowok="t"/>
                  <v:textbox inset="0,0,0,0">
                    <w:txbxContent>
                      <w:p w14:paraId="6E291E7C" w14:textId="77777777" w:rsidR="00742030" w:rsidRDefault="00742030">
                        <w:pPr>
                          <w:spacing w:line="201" w:lineRule="exact"/>
                          <w:rPr>
                            <w:b/>
                            <w:sz w:val="18"/>
                          </w:rPr>
                        </w:pPr>
                        <w:r>
                          <w:rPr>
                            <w:b/>
                            <w:color w:val="FFFFFF"/>
                            <w:sz w:val="18"/>
                          </w:rPr>
                          <w:t>Ohio’s</w:t>
                        </w:r>
                        <w:r>
                          <w:rPr>
                            <w:b/>
                            <w:color w:val="FFFFFF"/>
                            <w:spacing w:val="-3"/>
                            <w:sz w:val="18"/>
                          </w:rPr>
                          <w:t xml:space="preserve"> </w:t>
                        </w:r>
                        <w:r>
                          <w:rPr>
                            <w:b/>
                            <w:color w:val="FFFFFF"/>
                            <w:sz w:val="18"/>
                          </w:rPr>
                          <w:t>Learning</w:t>
                        </w:r>
                        <w:r>
                          <w:rPr>
                            <w:b/>
                            <w:color w:val="FFFFFF"/>
                            <w:spacing w:val="-2"/>
                            <w:sz w:val="18"/>
                          </w:rPr>
                          <w:t xml:space="preserve"> </w:t>
                        </w:r>
                        <w:r>
                          <w:rPr>
                            <w:b/>
                            <w:color w:val="FFFFFF"/>
                            <w:sz w:val="18"/>
                          </w:rPr>
                          <w:t>Standards</w:t>
                        </w:r>
                        <w:r>
                          <w:rPr>
                            <w:b/>
                            <w:color w:val="FFFFFF"/>
                            <w:spacing w:val="-2"/>
                            <w:sz w:val="18"/>
                          </w:rPr>
                          <w:t xml:space="preserve"> </w:t>
                        </w:r>
                        <w:r>
                          <w:rPr>
                            <w:b/>
                            <w:color w:val="FFFFFF"/>
                            <w:sz w:val="18"/>
                          </w:rPr>
                          <w:t>-</w:t>
                        </w:r>
                        <w:r>
                          <w:rPr>
                            <w:b/>
                            <w:color w:val="FFFFFF"/>
                            <w:spacing w:val="-2"/>
                            <w:sz w:val="18"/>
                          </w:rPr>
                          <w:t xml:space="preserve"> </w:t>
                        </w:r>
                        <w:r>
                          <w:rPr>
                            <w:b/>
                            <w:color w:val="FFFFFF"/>
                            <w:sz w:val="18"/>
                          </w:rPr>
                          <w:t>Extended</w:t>
                        </w:r>
                        <w:r>
                          <w:rPr>
                            <w:b/>
                            <w:color w:val="FFFFFF"/>
                            <w:spacing w:val="-2"/>
                            <w:sz w:val="18"/>
                          </w:rPr>
                          <w:t xml:space="preserve"> </w:t>
                        </w:r>
                        <w:r>
                          <w:rPr>
                            <w:b/>
                            <w:color w:val="FFFFFF"/>
                            <w:sz w:val="18"/>
                          </w:rPr>
                          <w:t>|</w:t>
                        </w:r>
                        <w:r>
                          <w:rPr>
                            <w:b/>
                            <w:color w:val="FFFFFF"/>
                            <w:spacing w:val="-2"/>
                            <w:sz w:val="18"/>
                          </w:rPr>
                          <w:t xml:space="preserve"> </w:t>
                        </w:r>
                        <w:r>
                          <w:rPr>
                            <w:b/>
                            <w:color w:val="FFFFFF"/>
                            <w:sz w:val="18"/>
                          </w:rPr>
                          <w:t>English</w:t>
                        </w:r>
                        <w:r>
                          <w:rPr>
                            <w:b/>
                            <w:color w:val="FFFFFF"/>
                            <w:spacing w:val="-2"/>
                            <w:sz w:val="18"/>
                          </w:rPr>
                          <w:t xml:space="preserve"> </w:t>
                        </w:r>
                        <w:r>
                          <w:rPr>
                            <w:b/>
                            <w:color w:val="FFFFFF"/>
                            <w:sz w:val="18"/>
                          </w:rPr>
                          <w:t>Language</w:t>
                        </w:r>
                        <w:r>
                          <w:rPr>
                            <w:b/>
                            <w:color w:val="FFFFFF"/>
                            <w:spacing w:val="-10"/>
                            <w:sz w:val="18"/>
                          </w:rPr>
                          <w:t xml:space="preserve"> </w:t>
                        </w:r>
                        <w:r>
                          <w:rPr>
                            <w:b/>
                            <w:color w:val="FFFFFF"/>
                            <w:sz w:val="18"/>
                          </w:rPr>
                          <w:t>Arts</w:t>
                        </w:r>
                        <w:r>
                          <w:rPr>
                            <w:b/>
                            <w:color w:val="FFFFFF"/>
                            <w:spacing w:val="-13"/>
                            <w:sz w:val="18"/>
                          </w:rPr>
                          <w:t xml:space="preserve"> </w:t>
                        </w:r>
                        <w:r>
                          <w:rPr>
                            <w:b/>
                            <w:color w:val="FFFFFF"/>
                            <w:sz w:val="18"/>
                          </w:rPr>
                          <w:t>|</w:t>
                        </w:r>
                        <w:r>
                          <w:rPr>
                            <w:b/>
                            <w:color w:val="FFFFFF"/>
                            <w:spacing w:val="-9"/>
                            <w:sz w:val="18"/>
                          </w:rPr>
                          <w:t xml:space="preserve"> </w:t>
                        </w:r>
                        <w:r>
                          <w:rPr>
                            <w:b/>
                            <w:color w:val="FFFFFF"/>
                            <w:sz w:val="18"/>
                          </w:rPr>
                          <w:t>August</w:t>
                        </w:r>
                        <w:r>
                          <w:rPr>
                            <w:b/>
                            <w:color w:val="FFFFFF"/>
                            <w:spacing w:val="-3"/>
                            <w:sz w:val="18"/>
                          </w:rPr>
                          <w:t xml:space="preserve"> </w:t>
                        </w:r>
                        <w:r>
                          <w:rPr>
                            <w:b/>
                            <w:color w:val="FFFFFF"/>
                            <w:sz w:val="18"/>
                          </w:rPr>
                          <w:t>2019</w:t>
                        </w:r>
                      </w:p>
                    </w:txbxContent>
                  </v:textbox>
                </v:shape>
                <v:shape id="Text Box 1351" o:spid="_x0000_s2289" type="#_x0000_t202" style="position:absolute;left:14819;top:452;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ypyAAAAOAAAAAPAAAAZHJzL2Rvd25yZXYueG1sRI9BawIx&#13;&#10;FITvhf6H8ArearZLq2U1SlHEgnhQW+jxsXndLN28LEm6xn9vCgUvA8Mw3zDzZbKdGMiH1rGCp3EB&#13;&#10;grh2uuVGwcdp8/gKIkRkjZ1jUnChAMvF/d0cK+3OfKDhGBuRIRwqVGBi7CspQ23IYhi7njhn385b&#13;&#10;jNn6RmqP5wy3nSyLYiIttpwXDPa0MlT/HH+tgs9Vv9mlL4P74UVv1+X0cPF1Umr0kNazLG8zEJFS&#13;&#10;vDX+Ee9aQfkMf4fyGZCLKwAAAP//AwBQSwECLQAUAAYACAAAACEA2+H2y+4AAACFAQAAEwAAAAAA&#13;&#10;AAAAAAAAAAAAAAAAW0NvbnRlbnRfVHlwZXNdLnhtbFBLAQItABQABgAIAAAAIQBa9CxbvwAAABUB&#13;&#10;AAALAAAAAAAAAAAAAAAAAB8BAABfcmVscy8ucmVsc1BLAQItABQABgAIAAAAIQBQ4+ypyAAAAOAA&#13;&#10;AAAPAAAAAAAAAAAAAAAAAAcCAABkcnMvZG93bnJldi54bWxQSwUGAAAAAAMAAwC3AAAA/AIAAAAA&#13;&#10;" filled="f" stroked="f">
                  <v:path arrowok="t"/>
                  <v:textbox inset="0,0,0,0">
                    <w:txbxContent>
                      <w:p w14:paraId="5C64CE50" w14:textId="77777777" w:rsidR="00742030" w:rsidRDefault="00742030">
                        <w:pPr>
                          <w:spacing w:line="201" w:lineRule="exact"/>
                          <w:rPr>
                            <w:b/>
                            <w:sz w:val="18"/>
                          </w:rPr>
                        </w:pPr>
                        <w:r>
                          <w:rPr>
                            <w:b/>
                            <w:color w:val="FFFFFF"/>
                            <w:sz w:val="18"/>
                          </w:rPr>
                          <w:t>317</w:t>
                        </w:r>
                      </w:p>
                    </w:txbxContent>
                  </v:textbox>
                </v:shape>
                <w10:wrap anchorx="page" anchory="page"/>
              </v:group>
            </w:pict>
          </mc:Fallback>
        </mc:AlternateContent>
      </w:r>
    </w:p>
    <w:p w14:paraId="171AEDDE" w14:textId="77777777" w:rsidR="00932A17" w:rsidRDefault="00932A17">
      <w:pPr>
        <w:pStyle w:val="BodyText"/>
        <w:rPr>
          <w:rFonts w:ascii="Times New Roman"/>
          <w:sz w:val="20"/>
        </w:rPr>
      </w:pPr>
    </w:p>
    <w:p w14:paraId="7F242DBE" w14:textId="77777777" w:rsidR="00932A17" w:rsidRDefault="00932A17">
      <w:pPr>
        <w:pStyle w:val="BodyText"/>
        <w:rPr>
          <w:rFonts w:ascii="Times New Roman"/>
          <w:sz w:val="20"/>
        </w:rPr>
      </w:pPr>
    </w:p>
    <w:p w14:paraId="29FBD8E5" w14:textId="77777777" w:rsidR="00932A17" w:rsidRDefault="00932A17">
      <w:pPr>
        <w:pStyle w:val="BodyText"/>
        <w:rPr>
          <w:rFonts w:ascii="Times New Roman"/>
          <w:sz w:val="20"/>
        </w:rPr>
      </w:pPr>
    </w:p>
    <w:p w14:paraId="3DBCA13C" w14:textId="77777777" w:rsidR="00932A17" w:rsidRDefault="00932A17">
      <w:pPr>
        <w:pStyle w:val="BodyText"/>
        <w:rPr>
          <w:rFonts w:ascii="Times New Roman"/>
          <w:sz w:val="20"/>
        </w:rPr>
      </w:pPr>
    </w:p>
    <w:p w14:paraId="08823EB0" w14:textId="77777777" w:rsidR="00932A17" w:rsidRDefault="00932A17">
      <w:pPr>
        <w:pStyle w:val="BodyText"/>
        <w:spacing w:before="2"/>
        <w:rPr>
          <w:rFonts w:ascii="Times New Roman"/>
          <w:sz w:val="2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80"/>
        <w:gridCol w:w="1891"/>
        <w:gridCol w:w="2160"/>
        <w:gridCol w:w="1901"/>
        <w:gridCol w:w="5549"/>
      </w:tblGrid>
      <w:tr w:rsidR="00932A17" w14:paraId="31D31548" w14:textId="77777777">
        <w:trPr>
          <w:trHeight w:val="931"/>
        </w:trPr>
        <w:tc>
          <w:tcPr>
            <w:tcW w:w="2880" w:type="dxa"/>
            <w:shd w:val="clear" w:color="auto" w:fill="8CA5D5"/>
          </w:tcPr>
          <w:p w14:paraId="07AB88C8" w14:textId="77777777" w:rsidR="00932A17" w:rsidRDefault="00932A17">
            <w:pPr>
              <w:pStyle w:val="TableParagraph"/>
              <w:spacing w:before="6"/>
              <w:ind w:left="0"/>
              <w:rPr>
                <w:rFonts w:ascii="Times New Roman"/>
                <w:sz w:val="28"/>
              </w:rPr>
            </w:pPr>
          </w:p>
          <w:p w14:paraId="5AAB25E4" w14:textId="77777777" w:rsidR="00932A17" w:rsidRDefault="00BF5E70">
            <w:pPr>
              <w:pStyle w:val="TableParagraph"/>
              <w:spacing w:before="0"/>
              <w:ind w:left="379"/>
              <w:rPr>
                <w:rFonts w:ascii="Arial-BoldItalicMT"/>
                <w:b/>
                <w:i/>
                <w:sz w:val="24"/>
              </w:rPr>
            </w:pPr>
            <w:r>
              <w:rPr>
                <w:rFonts w:ascii="Arial-BoldItalicMT"/>
                <w:b/>
                <w:i/>
                <w:sz w:val="24"/>
              </w:rPr>
              <w:t>Learning Standard</w:t>
            </w:r>
          </w:p>
        </w:tc>
        <w:tc>
          <w:tcPr>
            <w:tcW w:w="1891" w:type="dxa"/>
            <w:shd w:val="clear" w:color="auto" w:fill="FE7D79"/>
          </w:tcPr>
          <w:p w14:paraId="72D96F5F" w14:textId="77777777" w:rsidR="00932A17" w:rsidRDefault="00932A17">
            <w:pPr>
              <w:pStyle w:val="TableParagraph"/>
              <w:spacing w:before="6"/>
              <w:ind w:left="0"/>
              <w:rPr>
                <w:rFonts w:ascii="Times New Roman"/>
                <w:sz w:val="28"/>
              </w:rPr>
            </w:pPr>
          </w:p>
          <w:p w14:paraId="1A927DA9" w14:textId="77777777" w:rsidR="00932A17" w:rsidRDefault="00BF5E70">
            <w:pPr>
              <w:pStyle w:val="TableParagraph"/>
              <w:spacing w:before="0"/>
              <w:ind w:left="198"/>
              <w:rPr>
                <w:rFonts w:ascii="Arial-BoldItalicMT"/>
                <w:b/>
                <w:i/>
                <w:sz w:val="24"/>
              </w:rPr>
            </w:pPr>
            <w:r>
              <w:rPr>
                <w:rFonts w:ascii="Arial-BoldItalicMT"/>
                <w:b/>
                <w:i/>
                <w:sz w:val="24"/>
              </w:rPr>
              <w:t>Complexity a</w:t>
            </w:r>
          </w:p>
        </w:tc>
        <w:tc>
          <w:tcPr>
            <w:tcW w:w="2160" w:type="dxa"/>
            <w:shd w:val="clear" w:color="auto" w:fill="FE7D79"/>
          </w:tcPr>
          <w:p w14:paraId="00EB7079" w14:textId="77777777" w:rsidR="00932A17" w:rsidRDefault="00932A17">
            <w:pPr>
              <w:pStyle w:val="TableParagraph"/>
              <w:spacing w:before="6"/>
              <w:ind w:left="0"/>
              <w:rPr>
                <w:rFonts w:ascii="Times New Roman"/>
                <w:sz w:val="28"/>
              </w:rPr>
            </w:pPr>
          </w:p>
          <w:p w14:paraId="63468EA6" w14:textId="77777777" w:rsidR="00932A17" w:rsidRDefault="00BF5E70">
            <w:pPr>
              <w:pStyle w:val="TableParagraph"/>
              <w:spacing w:before="0"/>
              <w:ind w:left="326"/>
              <w:rPr>
                <w:rFonts w:ascii="Arial-BoldItalicMT"/>
                <w:b/>
                <w:i/>
                <w:sz w:val="24"/>
              </w:rPr>
            </w:pPr>
            <w:r>
              <w:rPr>
                <w:rFonts w:ascii="Arial-BoldItalicMT"/>
                <w:b/>
                <w:i/>
                <w:sz w:val="24"/>
              </w:rPr>
              <w:t>Complexity b</w:t>
            </w:r>
          </w:p>
        </w:tc>
        <w:tc>
          <w:tcPr>
            <w:tcW w:w="1901" w:type="dxa"/>
            <w:shd w:val="clear" w:color="auto" w:fill="FE7D79"/>
          </w:tcPr>
          <w:p w14:paraId="24DB5518" w14:textId="77777777" w:rsidR="00932A17" w:rsidRDefault="00932A17">
            <w:pPr>
              <w:pStyle w:val="TableParagraph"/>
              <w:spacing w:before="6"/>
              <w:ind w:left="0"/>
              <w:rPr>
                <w:rFonts w:ascii="Times New Roman"/>
                <w:sz w:val="28"/>
              </w:rPr>
            </w:pPr>
          </w:p>
          <w:p w14:paraId="0D5C300C" w14:textId="77777777" w:rsidR="00932A17" w:rsidRDefault="00BF5E70">
            <w:pPr>
              <w:pStyle w:val="TableParagraph"/>
              <w:spacing w:before="0"/>
              <w:ind w:left="203"/>
              <w:rPr>
                <w:rFonts w:ascii="Arial-BoldItalicMT"/>
                <w:b/>
                <w:i/>
                <w:sz w:val="24"/>
              </w:rPr>
            </w:pPr>
            <w:r>
              <w:rPr>
                <w:rFonts w:ascii="Arial-BoldItalicMT"/>
                <w:b/>
                <w:i/>
                <w:sz w:val="24"/>
              </w:rPr>
              <w:t>Complexity c</w:t>
            </w:r>
          </w:p>
        </w:tc>
        <w:tc>
          <w:tcPr>
            <w:tcW w:w="5549" w:type="dxa"/>
            <w:shd w:val="clear" w:color="auto" w:fill="B1B4B6"/>
          </w:tcPr>
          <w:p w14:paraId="24ABE3EC" w14:textId="77777777" w:rsidR="00932A17" w:rsidRDefault="00BF5E70">
            <w:pPr>
              <w:pStyle w:val="TableParagraph"/>
              <w:spacing w:before="116"/>
              <w:ind w:left="787" w:right="778"/>
              <w:jc w:val="center"/>
              <w:rPr>
                <w:b/>
                <w:sz w:val="28"/>
              </w:rPr>
            </w:pPr>
            <w:r>
              <w:rPr>
                <w:b/>
                <w:sz w:val="28"/>
              </w:rPr>
              <w:t>Learning Progression</w:t>
            </w:r>
          </w:p>
          <w:p w14:paraId="7153AAF9" w14:textId="77777777" w:rsidR="00932A17" w:rsidRDefault="00BF5E70">
            <w:pPr>
              <w:pStyle w:val="TableParagraph"/>
              <w:spacing w:before="93"/>
              <w:ind w:left="787" w:right="780"/>
              <w:jc w:val="center"/>
              <w:rPr>
                <w:rFonts w:ascii="Arial-BoldItalicMT"/>
                <w:b/>
                <w:i/>
                <w:sz w:val="24"/>
              </w:rPr>
            </w:pPr>
            <w:r>
              <w:rPr>
                <w:rFonts w:ascii="Arial-BoldItalicMT"/>
                <w:b/>
                <w:i/>
                <w:sz w:val="24"/>
              </w:rPr>
              <w:t>Building the Base &amp; Engagement</w:t>
            </w:r>
          </w:p>
        </w:tc>
      </w:tr>
      <w:tr w:rsidR="00932A17" w14:paraId="6F154EDF" w14:textId="77777777">
        <w:trPr>
          <w:trHeight w:val="5455"/>
        </w:trPr>
        <w:tc>
          <w:tcPr>
            <w:tcW w:w="2880" w:type="dxa"/>
            <w:shd w:val="clear" w:color="auto" w:fill="DCDDDE"/>
          </w:tcPr>
          <w:p w14:paraId="09E44AB2" w14:textId="77777777" w:rsidR="00932A17" w:rsidRDefault="00BF5E70">
            <w:pPr>
              <w:pStyle w:val="TableParagraph"/>
              <w:spacing w:before="133" w:line="249" w:lineRule="auto"/>
              <w:ind w:left="90" w:right="158"/>
              <w:rPr>
                <w:sz w:val="20"/>
              </w:rPr>
            </w:pPr>
            <w:r>
              <w:rPr>
                <w:b/>
                <w:sz w:val="20"/>
              </w:rPr>
              <w:t xml:space="preserve">L.11-12.5 </w:t>
            </w:r>
            <w:r>
              <w:rPr>
                <w:sz w:val="20"/>
              </w:rPr>
              <w:t>Demonstrate understanding of figurative language, word relationships, and nuances in word meanings.</w:t>
            </w:r>
          </w:p>
          <w:p w14:paraId="1612327C" w14:textId="77777777" w:rsidR="00932A17" w:rsidRDefault="00BF5E70">
            <w:pPr>
              <w:pStyle w:val="TableParagraph"/>
              <w:numPr>
                <w:ilvl w:val="0"/>
                <w:numId w:val="3"/>
              </w:numPr>
              <w:tabs>
                <w:tab w:val="left" w:pos="270"/>
              </w:tabs>
              <w:spacing w:before="94" w:line="249" w:lineRule="auto"/>
              <w:ind w:right="163"/>
              <w:rPr>
                <w:sz w:val="20"/>
              </w:rPr>
            </w:pPr>
            <w:r>
              <w:rPr>
                <w:sz w:val="20"/>
              </w:rPr>
              <w:t>Interpret figures of speech (e.g., hyperbole, paradox) in context and analyze their role in the</w:t>
            </w:r>
            <w:r>
              <w:rPr>
                <w:spacing w:val="-2"/>
                <w:sz w:val="20"/>
              </w:rPr>
              <w:t xml:space="preserve"> </w:t>
            </w:r>
            <w:r>
              <w:rPr>
                <w:sz w:val="20"/>
              </w:rPr>
              <w:t>text.</w:t>
            </w:r>
          </w:p>
          <w:p w14:paraId="53276BC7" w14:textId="77777777" w:rsidR="00932A17" w:rsidRDefault="00BF5E70">
            <w:pPr>
              <w:pStyle w:val="TableParagraph"/>
              <w:numPr>
                <w:ilvl w:val="0"/>
                <w:numId w:val="3"/>
              </w:numPr>
              <w:tabs>
                <w:tab w:val="left" w:pos="270"/>
              </w:tabs>
              <w:spacing w:before="43" w:line="249" w:lineRule="auto"/>
              <w:ind w:right="530"/>
              <w:rPr>
                <w:sz w:val="20"/>
              </w:rPr>
            </w:pPr>
            <w:r>
              <w:rPr>
                <w:sz w:val="20"/>
              </w:rPr>
              <w:t>Analyze nuances in</w:t>
            </w:r>
            <w:r>
              <w:rPr>
                <w:spacing w:val="-9"/>
                <w:sz w:val="20"/>
              </w:rPr>
              <w:t xml:space="preserve"> </w:t>
            </w:r>
            <w:r>
              <w:rPr>
                <w:sz w:val="20"/>
              </w:rPr>
              <w:t>the meaning of words with similar</w:t>
            </w:r>
            <w:r>
              <w:rPr>
                <w:spacing w:val="-2"/>
                <w:sz w:val="20"/>
              </w:rPr>
              <w:t xml:space="preserve"> </w:t>
            </w:r>
            <w:r>
              <w:rPr>
                <w:sz w:val="20"/>
              </w:rPr>
              <w:t>denotations.</w:t>
            </w:r>
          </w:p>
        </w:tc>
        <w:tc>
          <w:tcPr>
            <w:tcW w:w="1891" w:type="dxa"/>
          </w:tcPr>
          <w:p w14:paraId="2A5E9BFE" w14:textId="77777777" w:rsidR="00932A17" w:rsidRDefault="00BF5E70">
            <w:pPr>
              <w:pStyle w:val="TableParagraph"/>
              <w:spacing w:before="133" w:line="249" w:lineRule="auto"/>
              <w:ind w:left="90" w:right="80"/>
              <w:rPr>
                <w:sz w:val="20"/>
              </w:rPr>
            </w:pPr>
            <w:r>
              <w:rPr>
                <w:b/>
                <w:sz w:val="20"/>
              </w:rPr>
              <w:t xml:space="preserve">L.11-12.5a </w:t>
            </w:r>
            <w:r>
              <w:rPr>
                <w:sz w:val="20"/>
              </w:rPr>
              <w:t>Explain the meaning of figurative language in context (e.g., hyperbole, paradox).</w:t>
            </w:r>
          </w:p>
        </w:tc>
        <w:tc>
          <w:tcPr>
            <w:tcW w:w="2160" w:type="dxa"/>
          </w:tcPr>
          <w:p w14:paraId="0A932BEE" w14:textId="77777777" w:rsidR="00932A17" w:rsidRDefault="00BF5E70">
            <w:pPr>
              <w:pStyle w:val="TableParagraph"/>
              <w:spacing w:before="133" w:line="249" w:lineRule="auto"/>
              <w:ind w:left="89" w:right="239"/>
              <w:rPr>
                <w:sz w:val="20"/>
              </w:rPr>
            </w:pPr>
            <w:r>
              <w:rPr>
                <w:b/>
                <w:sz w:val="20"/>
              </w:rPr>
              <w:t xml:space="preserve">L.11-12.5b </w:t>
            </w:r>
            <w:r>
              <w:rPr>
                <w:sz w:val="20"/>
              </w:rPr>
              <w:t>Explain the difference between figurative and literal language.</w:t>
            </w:r>
          </w:p>
        </w:tc>
        <w:tc>
          <w:tcPr>
            <w:tcW w:w="1901" w:type="dxa"/>
          </w:tcPr>
          <w:p w14:paraId="4B08F5F8" w14:textId="77777777" w:rsidR="00932A17" w:rsidRDefault="00BF5E70">
            <w:pPr>
              <w:pStyle w:val="TableParagraph"/>
              <w:spacing w:before="133" w:line="249" w:lineRule="auto"/>
              <w:ind w:left="89"/>
              <w:rPr>
                <w:sz w:val="20"/>
              </w:rPr>
            </w:pPr>
            <w:r>
              <w:rPr>
                <w:b/>
                <w:sz w:val="20"/>
              </w:rPr>
              <w:t xml:space="preserve">L.11-12.5c </w:t>
            </w:r>
            <w:r>
              <w:rPr>
                <w:sz w:val="20"/>
              </w:rPr>
              <w:t>Identify words, phrases,</w:t>
            </w:r>
          </w:p>
          <w:p w14:paraId="31D100E3" w14:textId="77777777" w:rsidR="00932A17" w:rsidRDefault="00BF5E70">
            <w:pPr>
              <w:pStyle w:val="TableParagraph"/>
              <w:spacing w:before="1" w:line="249" w:lineRule="auto"/>
              <w:ind w:left="89" w:right="69"/>
              <w:rPr>
                <w:sz w:val="20"/>
              </w:rPr>
            </w:pPr>
            <w:r>
              <w:rPr>
                <w:sz w:val="20"/>
              </w:rPr>
              <w:t>or pictures that represent figurative language.</w:t>
            </w:r>
          </w:p>
        </w:tc>
        <w:tc>
          <w:tcPr>
            <w:tcW w:w="5549" w:type="dxa"/>
          </w:tcPr>
          <w:p w14:paraId="3A1BDD7B" w14:textId="77777777" w:rsidR="00932A17" w:rsidRDefault="00BF5E70">
            <w:pPr>
              <w:pStyle w:val="TableParagraph"/>
              <w:spacing w:before="133"/>
              <w:ind w:left="89"/>
              <w:rPr>
                <w:b/>
                <w:sz w:val="20"/>
              </w:rPr>
            </w:pPr>
            <w:r>
              <w:rPr>
                <w:b/>
                <w:sz w:val="20"/>
              </w:rPr>
              <w:t>Between a and b:</w:t>
            </w:r>
          </w:p>
          <w:p w14:paraId="5A0C896E" w14:textId="77777777" w:rsidR="00932A17" w:rsidRDefault="00BF5E70">
            <w:pPr>
              <w:pStyle w:val="TableParagraph"/>
              <w:numPr>
                <w:ilvl w:val="0"/>
                <w:numId w:val="2"/>
              </w:numPr>
              <w:tabs>
                <w:tab w:val="left" w:pos="270"/>
              </w:tabs>
              <w:rPr>
                <w:sz w:val="20"/>
              </w:rPr>
            </w:pPr>
            <w:r>
              <w:rPr>
                <w:sz w:val="20"/>
              </w:rPr>
              <w:t>Identify real-life connections between words and their</w:t>
            </w:r>
            <w:r>
              <w:rPr>
                <w:spacing w:val="-21"/>
                <w:sz w:val="20"/>
              </w:rPr>
              <w:t xml:space="preserve"> </w:t>
            </w:r>
            <w:r>
              <w:rPr>
                <w:sz w:val="20"/>
              </w:rPr>
              <w:t>use.</w:t>
            </w:r>
          </w:p>
          <w:p w14:paraId="2E012152" w14:textId="77777777" w:rsidR="00932A17" w:rsidRDefault="00BF5E70">
            <w:pPr>
              <w:pStyle w:val="TableParagraph"/>
              <w:numPr>
                <w:ilvl w:val="0"/>
                <w:numId w:val="2"/>
              </w:numPr>
              <w:tabs>
                <w:tab w:val="left" w:pos="270"/>
              </w:tabs>
              <w:rPr>
                <w:sz w:val="20"/>
              </w:rPr>
            </w:pPr>
            <w:r>
              <w:rPr>
                <w:sz w:val="20"/>
              </w:rPr>
              <w:t>Identify figurative language within</w:t>
            </w:r>
            <w:r>
              <w:rPr>
                <w:spacing w:val="-4"/>
                <w:sz w:val="20"/>
              </w:rPr>
              <w:t xml:space="preserve"> </w:t>
            </w:r>
            <w:r>
              <w:rPr>
                <w:sz w:val="20"/>
              </w:rPr>
              <w:t>text.</w:t>
            </w:r>
          </w:p>
          <w:p w14:paraId="7C6810E4" w14:textId="77777777" w:rsidR="00932A17" w:rsidRDefault="00BF5E70">
            <w:pPr>
              <w:pStyle w:val="TableParagraph"/>
              <w:ind w:left="89"/>
              <w:rPr>
                <w:b/>
                <w:sz w:val="20"/>
              </w:rPr>
            </w:pPr>
            <w:r>
              <w:rPr>
                <w:b/>
                <w:sz w:val="20"/>
              </w:rPr>
              <w:t>Between b and c:</w:t>
            </w:r>
          </w:p>
          <w:p w14:paraId="3F5CED52" w14:textId="14D4981E" w:rsidR="00932A17" w:rsidRDefault="00A318D5">
            <w:pPr>
              <w:pStyle w:val="TableParagraph"/>
              <w:numPr>
                <w:ilvl w:val="0"/>
                <w:numId w:val="2"/>
              </w:numPr>
              <w:tabs>
                <w:tab w:val="left" w:pos="270"/>
              </w:tabs>
              <w:spacing w:line="249" w:lineRule="auto"/>
              <w:ind w:right="264"/>
              <w:rPr>
                <w:sz w:val="20"/>
              </w:rPr>
            </w:pPr>
            <w:r>
              <w:rPr>
                <w:sz w:val="20"/>
              </w:rPr>
              <w:t>I</w:t>
            </w:r>
            <w:r w:rsidR="00BF5E70">
              <w:rPr>
                <w:sz w:val="20"/>
              </w:rPr>
              <w:t xml:space="preserve">dentify the literal meaning (denotation) and feelings associated with </w:t>
            </w:r>
            <w:r>
              <w:rPr>
                <w:sz w:val="20"/>
              </w:rPr>
              <w:t xml:space="preserve">a given </w:t>
            </w:r>
            <w:r w:rsidR="00BF5E70">
              <w:rPr>
                <w:sz w:val="20"/>
              </w:rPr>
              <w:t>word (connotation) (i.e.</w:t>
            </w:r>
            <w:r>
              <w:rPr>
                <w:sz w:val="20"/>
              </w:rPr>
              <w:t>,</w:t>
            </w:r>
            <w:r w:rsidR="00BF5E70">
              <w:rPr>
                <w:sz w:val="20"/>
              </w:rPr>
              <w:t xml:space="preserve"> the word </w:t>
            </w:r>
            <w:r w:rsidR="00BF5E70" w:rsidRPr="00A85380">
              <w:rPr>
                <w:i/>
                <w:iCs/>
                <w:sz w:val="20"/>
              </w:rPr>
              <w:t>discipline</w:t>
            </w:r>
            <w:r w:rsidR="00BF5E70">
              <w:rPr>
                <w:sz w:val="20"/>
              </w:rPr>
              <w:t xml:space="preserve"> is defined as training people to obey rules but also has unhappy connotations of punishment and repression associated with the</w:t>
            </w:r>
            <w:r w:rsidR="00BF5E70">
              <w:rPr>
                <w:spacing w:val="-5"/>
                <w:sz w:val="20"/>
              </w:rPr>
              <w:t xml:space="preserve"> </w:t>
            </w:r>
            <w:r w:rsidR="00BF5E70">
              <w:rPr>
                <w:sz w:val="20"/>
              </w:rPr>
              <w:t>word)</w:t>
            </w:r>
            <w:r>
              <w:rPr>
                <w:sz w:val="20"/>
              </w:rPr>
              <w:t>.</w:t>
            </w:r>
          </w:p>
          <w:p w14:paraId="6B092B3E" w14:textId="77777777" w:rsidR="00932A17" w:rsidRDefault="00BF5E70">
            <w:pPr>
              <w:pStyle w:val="TableParagraph"/>
              <w:numPr>
                <w:ilvl w:val="0"/>
                <w:numId w:val="2"/>
              </w:numPr>
              <w:tabs>
                <w:tab w:val="left" w:pos="270"/>
              </w:tabs>
              <w:spacing w:before="44" w:line="249" w:lineRule="auto"/>
              <w:ind w:right="921"/>
              <w:rPr>
                <w:sz w:val="20"/>
              </w:rPr>
            </w:pPr>
            <w:r>
              <w:rPr>
                <w:sz w:val="20"/>
              </w:rPr>
              <w:t>Identify when a word or phrase is being used in</w:t>
            </w:r>
            <w:r>
              <w:rPr>
                <w:spacing w:val="-29"/>
                <w:sz w:val="20"/>
              </w:rPr>
              <w:t xml:space="preserve"> </w:t>
            </w:r>
            <w:r>
              <w:rPr>
                <w:sz w:val="20"/>
              </w:rPr>
              <w:t>a nonliteral</w:t>
            </w:r>
            <w:r>
              <w:rPr>
                <w:spacing w:val="-2"/>
                <w:sz w:val="20"/>
              </w:rPr>
              <w:t xml:space="preserve"> </w:t>
            </w:r>
            <w:r>
              <w:rPr>
                <w:spacing w:val="-5"/>
                <w:sz w:val="20"/>
              </w:rPr>
              <w:t>way.</w:t>
            </w:r>
          </w:p>
          <w:p w14:paraId="59CCDC2A" w14:textId="7625D0FD" w:rsidR="00932A17" w:rsidRDefault="00BF5E70">
            <w:pPr>
              <w:pStyle w:val="TableParagraph"/>
              <w:numPr>
                <w:ilvl w:val="0"/>
                <w:numId w:val="2"/>
              </w:numPr>
              <w:tabs>
                <w:tab w:val="left" w:pos="270"/>
              </w:tabs>
              <w:spacing w:before="42" w:line="249" w:lineRule="auto"/>
              <w:ind w:right="152"/>
              <w:rPr>
                <w:sz w:val="20"/>
              </w:rPr>
            </w:pPr>
            <w:r>
              <w:rPr>
                <w:sz w:val="20"/>
              </w:rPr>
              <w:t xml:space="preserve">Recognize that meanings of words do not always represent the same function/part of speech (e.g., </w:t>
            </w:r>
            <w:r w:rsidRPr="00A85380">
              <w:rPr>
                <w:i/>
                <w:iCs/>
                <w:sz w:val="20"/>
              </w:rPr>
              <w:t>rock</w:t>
            </w:r>
            <w:r>
              <w:rPr>
                <w:sz w:val="20"/>
              </w:rPr>
              <w:t xml:space="preserve"> is </w:t>
            </w:r>
            <w:r w:rsidR="00A318D5">
              <w:rPr>
                <w:sz w:val="20"/>
              </w:rPr>
              <w:t xml:space="preserve">both </w:t>
            </w:r>
            <w:r>
              <w:rPr>
                <w:sz w:val="20"/>
              </w:rPr>
              <w:t>a noun and a</w:t>
            </w:r>
            <w:r>
              <w:rPr>
                <w:spacing w:val="-4"/>
                <w:sz w:val="20"/>
              </w:rPr>
              <w:t xml:space="preserve"> </w:t>
            </w:r>
            <w:r>
              <w:rPr>
                <w:sz w:val="20"/>
              </w:rPr>
              <w:t>verb).</w:t>
            </w:r>
          </w:p>
          <w:p w14:paraId="23270DCD" w14:textId="36857165" w:rsidR="00932A17" w:rsidRDefault="00BF5E70">
            <w:pPr>
              <w:pStyle w:val="TableParagraph"/>
              <w:numPr>
                <w:ilvl w:val="0"/>
                <w:numId w:val="2"/>
              </w:numPr>
              <w:tabs>
                <w:tab w:val="left" w:pos="270"/>
              </w:tabs>
              <w:spacing w:before="42"/>
              <w:rPr>
                <w:sz w:val="20"/>
              </w:rPr>
            </w:pPr>
            <w:r>
              <w:rPr>
                <w:sz w:val="20"/>
              </w:rPr>
              <w:t>Recognize words that have multiple</w:t>
            </w:r>
            <w:r>
              <w:rPr>
                <w:spacing w:val="-8"/>
                <w:sz w:val="20"/>
              </w:rPr>
              <w:t xml:space="preserve"> </w:t>
            </w:r>
            <w:r>
              <w:rPr>
                <w:sz w:val="20"/>
              </w:rPr>
              <w:t>meanings</w:t>
            </w:r>
            <w:r w:rsidR="00F41D56">
              <w:rPr>
                <w:sz w:val="20"/>
              </w:rPr>
              <w:t>.</w:t>
            </w:r>
          </w:p>
          <w:p w14:paraId="2C494372" w14:textId="77777777" w:rsidR="00932A17" w:rsidRDefault="00BF5E70">
            <w:pPr>
              <w:pStyle w:val="TableParagraph"/>
              <w:numPr>
                <w:ilvl w:val="0"/>
                <w:numId w:val="2"/>
              </w:numPr>
              <w:tabs>
                <w:tab w:val="left" w:pos="270"/>
              </w:tabs>
              <w:rPr>
                <w:sz w:val="20"/>
              </w:rPr>
            </w:pPr>
            <w:r>
              <w:rPr>
                <w:sz w:val="20"/>
              </w:rPr>
              <w:t>Identify words that have the same</w:t>
            </w:r>
            <w:r>
              <w:rPr>
                <w:spacing w:val="-4"/>
                <w:sz w:val="20"/>
              </w:rPr>
              <w:t xml:space="preserve"> </w:t>
            </w:r>
            <w:r>
              <w:rPr>
                <w:sz w:val="20"/>
              </w:rPr>
              <w:t>meaning.</w:t>
            </w:r>
          </w:p>
          <w:p w14:paraId="11AD3B51" w14:textId="77777777" w:rsidR="00932A17" w:rsidRDefault="00BF5E70">
            <w:pPr>
              <w:pStyle w:val="TableParagraph"/>
              <w:numPr>
                <w:ilvl w:val="0"/>
                <w:numId w:val="2"/>
              </w:numPr>
              <w:tabs>
                <w:tab w:val="left" w:pos="270"/>
              </w:tabs>
              <w:spacing w:line="249" w:lineRule="auto"/>
              <w:ind w:right="198"/>
              <w:rPr>
                <w:sz w:val="20"/>
              </w:rPr>
            </w:pPr>
            <w:r>
              <w:rPr>
                <w:sz w:val="20"/>
              </w:rPr>
              <w:t>Actively engage with words and phrases that have multiple or hidden meanings, using both visual and tactile representations.</w:t>
            </w:r>
          </w:p>
          <w:p w14:paraId="3DC9502B" w14:textId="77777777" w:rsidR="00932A17" w:rsidRDefault="00BF5E70">
            <w:pPr>
              <w:pStyle w:val="TableParagraph"/>
              <w:numPr>
                <w:ilvl w:val="0"/>
                <w:numId w:val="2"/>
              </w:numPr>
              <w:tabs>
                <w:tab w:val="left" w:pos="270"/>
              </w:tabs>
              <w:spacing w:before="42"/>
              <w:rPr>
                <w:sz w:val="20"/>
              </w:rPr>
            </w:pPr>
            <w:r>
              <w:rPr>
                <w:sz w:val="20"/>
              </w:rPr>
              <w:t>Engage with text or people who use figures of</w:t>
            </w:r>
            <w:r>
              <w:rPr>
                <w:spacing w:val="-13"/>
                <w:sz w:val="20"/>
              </w:rPr>
              <w:t xml:space="preserve"> </w:t>
            </w:r>
            <w:r>
              <w:rPr>
                <w:sz w:val="20"/>
              </w:rPr>
              <w:t>speech.</w:t>
            </w:r>
          </w:p>
        </w:tc>
      </w:tr>
      <w:tr w:rsidR="00932A17" w14:paraId="63D70888" w14:textId="77777777">
        <w:trPr>
          <w:trHeight w:val="3135"/>
        </w:trPr>
        <w:tc>
          <w:tcPr>
            <w:tcW w:w="2880" w:type="dxa"/>
            <w:shd w:val="clear" w:color="auto" w:fill="DCDDDE"/>
          </w:tcPr>
          <w:p w14:paraId="1F7FA545" w14:textId="6219CEFC" w:rsidR="00932A17" w:rsidRDefault="00BF5E70">
            <w:pPr>
              <w:pStyle w:val="TableParagraph"/>
              <w:spacing w:before="133" w:line="249" w:lineRule="auto"/>
              <w:ind w:left="90" w:right="166"/>
              <w:rPr>
                <w:sz w:val="20"/>
              </w:rPr>
            </w:pPr>
            <w:r>
              <w:rPr>
                <w:b/>
                <w:sz w:val="20"/>
              </w:rPr>
              <w:t xml:space="preserve">L.11-12.6 </w:t>
            </w:r>
            <w:r>
              <w:rPr>
                <w:sz w:val="20"/>
              </w:rPr>
              <w:t>Acquire and use accurately general academic and domain-specific words and phrases, sufficient for reading, writing, speaking, and listening at the college- and career-readiness level; demonstrate independence in gathering vocabulary knowledge when considering a word or phrase important</w:t>
            </w:r>
            <w:r>
              <w:rPr>
                <w:spacing w:val="-21"/>
                <w:sz w:val="20"/>
              </w:rPr>
              <w:t xml:space="preserve"> </w:t>
            </w:r>
            <w:r>
              <w:rPr>
                <w:sz w:val="20"/>
              </w:rPr>
              <w:t>to comprehension or</w:t>
            </w:r>
            <w:r>
              <w:rPr>
                <w:spacing w:val="-4"/>
                <w:sz w:val="20"/>
              </w:rPr>
              <w:t xml:space="preserve"> </w:t>
            </w:r>
            <w:r>
              <w:rPr>
                <w:sz w:val="20"/>
              </w:rPr>
              <w:t>expressi</w:t>
            </w:r>
            <w:r w:rsidR="005907BD">
              <w:rPr>
                <w:sz w:val="20"/>
              </w:rPr>
              <w:t>on.</w:t>
            </w:r>
          </w:p>
        </w:tc>
        <w:tc>
          <w:tcPr>
            <w:tcW w:w="1891" w:type="dxa"/>
          </w:tcPr>
          <w:p w14:paraId="7EF3FD0A" w14:textId="77777777" w:rsidR="00932A17" w:rsidRDefault="00BF5E70">
            <w:pPr>
              <w:pStyle w:val="TableParagraph"/>
              <w:spacing w:before="133"/>
              <w:ind w:left="90"/>
              <w:rPr>
                <w:b/>
                <w:sz w:val="20"/>
              </w:rPr>
            </w:pPr>
            <w:r>
              <w:rPr>
                <w:b/>
                <w:sz w:val="20"/>
              </w:rPr>
              <w:t>L.11-12.6a</w:t>
            </w:r>
          </w:p>
          <w:p w14:paraId="713F5294" w14:textId="77777777" w:rsidR="00932A17" w:rsidRDefault="00BF5E70">
            <w:pPr>
              <w:pStyle w:val="TableParagraph"/>
              <w:spacing w:before="10" w:line="249" w:lineRule="auto"/>
              <w:ind w:left="90" w:right="377"/>
              <w:rPr>
                <w:sz w:val="20"/>
              </w:rPr>
            </w:pPr>
            <w:r>
              <w:rPr>
                <w:sz w:val="20"/>
              </w:rPr>
              <w:t>Demonstrate understanding of grade-level/ age-appropriate academic and domain-specific</w:t>
            </w:r>
          </w:p>
          <w:p w14:paraId="254FF1FA" w14:textId="77777777" w:rsidR="00932A17" w:rsidRDefault="00BF5E70">
            <w:pPr>
              <w:pStyle w:val="TableParagraph"/>
              <w:spacing w:before="5" w:line="249" w:lineRule="auto"/>
              <w:ind w:left="90" w:right="81"/>
              <w:rPr>
                <w:sz w:val="20"/>
              </w:rPr>
            </w:pPr>
            <w:r>
              <w:rPr>
                <w:sz w:val="20"/>
              </w:rPr>
              <w:t>words and phrases by using them</w:t>
            </w:r>
          </w:p>
          <w:p w14:paraId="0702C131" w14:textId="77777777" w:rsidR="00932A17" w:rsidRDefault="00BF5E70">
            <w:pPr>
              <w:pStyle w:val="TableParagraph"/>
              <w:spacing w:before="1" w:line="249" w:lineRule="auto"/>
              <w:ind w:left="90" w:right="69"/>
              <w:rPr>
                <w:sz w:val="20"/>
              </w:rPr>
            </w:pPr>
            <w:r>
              <w:rPr>
                <w:sz w:val="20"/>
              </w:rPr>
              <w:t>in context in the appropriate subject area.</w:t>
            </w:r>
          </w:p>
        </w:tc>
        <w:tc>
          <w:tcPr>
            <w:tcW w:w="2160" w:type="dxa"/>
          </w:tcPr>
          <w:p w14:paraId="0FBA1F37" w14:textId="77777777" w:rsidR="00932A17" w:rsidRDefault="00BF5E70">
            <w:pPr>
              <w:pStyle w:val="TableParagraph"/>
              <w:spacing w:before="133"/>
              <w:ind w:left="89"/>
              <w:rPr>
                <w:sz w:val="20"/>
              </w:rPr>
            </w:pPr>
            <w:r>
              <w:rPr>
                <w:b/>
                <w:sz w:val="20"/>
              </w:rPr>
              <w:t xml:space="preserve">L.11-12.6b </w:t>
            </w:r>
            <w:r>
              <w:rPr>
                <w:sz w:val="20"/>
              </w:rPr>
              <w:t>Use</w:t>
            </w:r>
          </w:p>
          <w:p w14:paraId="724C2D1C" w14:textId="77777777" w:rsidR="00932A17" w:rsidRDefault="00BF5E70">
            <w:pPr>
              <w:pStyle w:val="TableParagraph"/>
              <w:spacing w:before="10" w:line="249" w:lineRule="auto"/>
              <w:ind w:left="89" w:right="117"/>
              <w:rPr>
                <w:sz w:val="20"/>
              </w:rPr>
            </w:pPr>
            <w:r>
              <w:rPr>
                <w:sz w:val="20"/>
              </w:rPr>
              <w:t>grade-level/age- appropriate academic and domain-specific words and phrases</w:t>
            </w:r>
          </w:p>
          <w:p w14:paraId="6F6B8AD9" w14:textId="77777777" w:rsidR="00932A17" w:rsidRDefault="00BF5E70">
            <w:pPr>
              <w:pStyle w:val="TableParagraph"/>
              <w:spacing w:before="3" w:line="249" w:lineRule="auto"/>
              <w:ind w:left="89" w:right="206"/>
              <w:rPr>
                <w:sz w:val="20"/>
              </w:rPr>
            </w:pPr>
            <w:r>
              <w:rPr>
                <w:sz w:val="20"/>
              </w:rPr>
              <w:t>in conversations and writing.</w:t>
            </w:r>
          </w:p>
        </w:tc>
        <w:tc>
          <w:tcPr>
            <w:tcW w:w="1901" w:type="dxa"/>
          </w:tcPr>
          <w:p w14:paraId="0BBA9475" w14:textId="77777777" w:rsidR="00932A17" w:rsidRDefault="00BF5E70">
            <w:pPr>
              <w:pStyle w:val="TableParagraph"/>
              <w:spacing w:before="133"/>
              <w:ind w:left="89"/>
              <w:rPr>
                <w:sz w:val="20"/>
              </w:rPr>
            </w:pPr>
            <w:r>
              <w:rPr>
                <w:b/>
                <w:sz w:val="20"/>
              </w:rPr>
              <w:t xml:space="preserve">L.11-12.6c </w:t>
            </w:r>
            <w:r>
              <w:rPr>
                <w:sz w:val="20"/>
              </w:rPr>
              <w:t>Use</w:t>
            </w:r>
          </w:p>
          <w:p w14:paraId="0FDDF618" w14:textId="77777777" w:rsidR="00932A17" w:rsidRDefault="00BF5E70">
            <w:pPr>
              <w:pStyle w:val="TableParagraph"/>
              <w:spacing w:before="10" w:line="249" w:lineRule="auto"/>
              <w:ind w:left="89" w:right="336"/>
              <w:rPr>
                <w:sz w:val="20"/>
              </w:rPr>
            </w:pPr>
            <w:r>
              <w:rPr>
                <w:sz w:val="20"/>
              </w:rPr>
              <w:t>words acquired through learning activities (e.g., using a science term during a science lab).</w:t>
            </w:r>
          </w:p>
        </w:tc>
        <w:tc>
          <w:tcPr>
            <w:tcW w:w="5549" w:type="dxa"/>
          </w:tcPr>
          <w:p w14:paraId="5136A2ED" w14:textId="77777777" w:rsidR="00932A17" w:rsidRDefault="00BF5E70">
            <w:pPr>
              <w:pStyle w:val="TableParagraph"/>
              <w:spacing w:before="133"/>
              <w:ind w:left="89"/>
              <w:rPr>
                <w:b/>
                <w:sz w:val="20"/>
              </w:rPr>
            </w:pPr>
            <w:r>
              <w:rPr>
                <w:b/>
                <w:sz w:val="20"/>
              </w:rPr>
              <w:t>Between a and b:</w:t>
            </w:r>
          </w:p>
          <w:p w14:paraId="38153E62" w14:textId="23CF73F8" w:rsidR="00932A17" w:rsidRDefault="00BF5E70">
            <w:pPr>
              <w:pStyle w:val="TableParagraph"/>
              <w:numPr>
                <w:ilvl w:val="0"/>
                <w:numId w:val="1"/>
              </w:numPr>
              <w:tabs>
                <w:tab w:val="left" w:pos="270"/>
              </w:tabs>
              <w:rPr>
                <w:sz w:val="20"/>
              </w:rPr>
            </w:pPr>
            <w:r>
              <w:rPr>
                <w:sz w:val="20"/>
              </w:rPr>
              <w:t>Describe the meaning of academic words and</w:t>
            </w:r>
            <w:r>
              <w:rPr>
                <w:spacing w:val="-20"/>
                <w:sz w:val="20"/>
              </w:rPr>
              <w:t xml:space="preserve"> </w:t>
            </w:r>
            <w:r>
              <w:rPr>
                <w:sz w:val="20"/>
              </w:rPr>
              <w:t>phrases</w:t>
            </w:r>
            <w:r w:rsidR="00A318D5">
              <w:rPr>
                <w:sz w:val="20"/>
              </w:rPr>
              <w:t>.</w:t>
            </w:r>
          </w:p>
          <w:p w14:paraId="2206F8BD" w14:textId="77777777" w:rsidR="00932A17" w:rsidRDefault="00BF5E70">
            <w:pPr>
              <w:pStyle w:val="TableParagraph"/>
              <w:ind w:left="89"/>
              <w:rPr>
                <w:b/>
                <w:sz w:val="20"/>
              </w:rPr>
            </w:pPr>
            <w:r>
              <w:rPr>
                <w:b/>
                <w:sz w:val="20"/>
              </w:rPr>
              <w:t>Between b and c:</w:t>
            </w:r>
          </w:p>
          <w:p w14:paraId="00813AEA" w14:textId="3ADC65F4" w:rsidR="00932A17" w:rsidRDefault="00BF5E70">
            <w:pPr>
              <w:pStyle w:val="TableParagraph"/>
              <w:numPr>
                <w:ilvl w:val="0"/>
                <w:numId w:val="1"/>
              </w:numPr>
              <w:tabs>
                <w:tab w:val="left" w:pos="270"/>
              </w:tabs>
              <w:spacing w:line="249" w:lineRule="auto"/>
              <w:ind w:right="287"/>
              <w:rPr>
                <w:sz w:val="20"/>
              </w:rPr>
            </w:pPr>
            <w:r>
              <w:rPr>
                <w:sz w:val="20"/>
              </w:rPr>
              <w:t>Identify domain</w:t>
            </w:r>
            <w:r w:rsidR="00A318D5">
              <w:rPr>
                <w:sz w:val="20"/>
              </w:rPr>
              <w:t>-</w:t>
            </w:r>
            <w:r>
              <w:rPr>
                <w:sz w:val="20"/>
              </w:rPr>
              <w:t>specific vocabulary within a subject area or</w:t>
            </w:r>
            <w:r>
              <w:rPr>
                <w:spacing w:val="-2"/>
                <w:sz w:val="20"/>
              </w:rPr>
              <w:t xml:space="preserve"> </w:t>
            </w:r>
            <w:r>
              <w:rPr>
                <w:sz w:val="20"/>
              </w:rPr>
              <w:t>text.</w:t>
            </w:r>
          </w:p>
          <w:p w14:paraId="78BDC4B9" w14:textId="7AFACB7A" w:rsidR="00932A17" w:rsidRDefault="00BF5E70">
            <w:pPr>
              <w:pStyle w:val="TableParagraph"/>
              <w:numPr>
                <w:ilvl w:val="0"/>
                <w:numId w:val="1"/>
              </w:numPr>
              <w:tabs>
                <w:tab w:val="left" w:pos="270"/>
              </w:tabs>
              <w:spacing w:before="41"/>
              <w:rPr>
                <w:sz w:val="20"/>
              </w:rPr>
            </w:pPr>
            <w:r>
              <w:rPr>
                <w:sz w:val="20"/>
              </w:rPr>
              <w:t>Match terms with their associated</w:t>
            </w:r>
            <w:r>
              <w:rPr>
                <w:spacing w:val="50"/>
                <w:sz w:val="20"/>
              </w:rPr>
              <w:t xml:space="preserve"> </w:t>
            </w:r>
            <w:r>
              <w:rPr>
                <w:sz w:val="20"/>
              </w:rPr>
              <w:t>subjects</w:t>
            </w:r>
            <w:r w:rsidR="00A318D5">
              <w:rPr>
                <w:sz w:val="20"/>
              </w:rPr>
              <w:t>.</w:t>
            </w:r>
          </w:p>
          <w:p w14:paraId="2330E35F" w14:textId="34401E2E" w:rsidR="00932A17" w:rsidRDefault="00BF5E70">
            <w:pPr>
              <w:pStyle w:val="TableParagraph"/>
              <w:numPr>
                <w:ilvl w:val="0"/>
                <w:numId w:val="1"/>
              </w:numPr>
              <w:tabs>
                <w:tab w:val="left" w:pos="270"/>
              </w:tabs>
              <w:rPr>
                <w:sz w:val="20"/>
              </w:rPr>
            </w:pPr>
            <w:r>
              <w:rPr>
                <w:sz w:val="20"/>
              </w:rPr>
              <w:t>Identify content</w:t>
            </w:r>
            <w:r w:rsidR="00A318D5">
              <w:rPr>
                <w:sz w:val="20"/>
              </w:rPr>
              <w:t>-</w:t>
            </w:r>
            <w:r>
              <w:rPr>
                <w:sz w:val="20"/>
              </w:rPr>
              <w:t>specific terms within text and</w:t>
            </w:r>
            <w:r>
              <w:rPr>
                <w:spacing w:val="-5"/>
                <w:sz w:val="20"/>
              </w:rPr>
              <w:t xml:space="preserve"> </w:t>
            </w:r>
            <w:r>
              <w:rPr>
                <w:sz w:val="20"/>
              </w:rPr>
              <w:t>speech.</w:t>
            </w:r>
          </w:p>
          <w:p w14:paraId="258F83C3" w14:textId="44BFFF65" w:rsidR="00932A17" w:rsidRDefault="00BF5E70">
            <w:pPr>
              <w:pStyle w:val="TableParagraph"/>
              <w:numPr>
                <w:ilvl w:val="0"/>
                <w:numId w:val="1"/>
              </w:numPr>
              <w:tabs>
                <w:tab w:val="left" w:pos="270"/>
              </w:tabs>
              <w:rPr>
                <w:sz w:val="20"/>
              </w:rPr>
            </w:pPr>
            <w:r>
              <w:rPr>
                <w:sz w:val="20"/>
              </w:rPr>
              <w:t>Match academic vocabulary with pictures or</w:t>
            </w:r>
            <w:r>
              <w:rPr>
                <w:spacing w:val="-13"/>
                <w:sz w:val="20"/>
              </w:rPr>
              <w:t xml:space="preserve"> </w:t>
            </w:r>
            <w:r>
              <w:rPr>
                <w:sz w:val="20"/>
              </w:rPr>
              <w:t>objects</w:t>
            </w:r>
            <w:r w:rsidR="00A318D5">
              <w:rPr>
                <w:sz w:val="20"/>
              </w:rPr>
              <w:t>.</w:t>
            </w:r>
          </w:p>
          <w:p w14:paraId="0DBE97ED" w14:textId="1AD28AB4" w:rsidR="00932A17" w:rsidRDefault="00BF5E70">
            <w:pPr>
              <w:pStyle w:val="TableParagraph"/>
              <w:numPr>
                <w:ilvl w:val="0"/>
                <w:numId w:val="1"/>
              </w:numPr>
              <w:tabs>
                <w:tab w:val="left" w:pos="270"/>
              </w:tabs>
              <w:spacing w:line="249" w:lineRule="auto"/>
              <w:ind w:right="486"/>
              <w:rPr>
                <w:sz w:val="20"/>
              </w:rPr>
            </w:pPr>
            <w:r>
              <w:rPr>
                <w:sz w:val="20"/>
              </w:rPr>
              <w:t>Actively engage in the reading of various content</w:t>
            </w:r>
            <w:r w:rsidR="00A318D5">
              <w:rPr>
                <w:sz w:val="20"/>
              </w:rPr>
              <w:t xml:space="preserve"> </w:t>
            </w:r>
            <w:r>
              <w:rPr>
                <w:sz w:val="20"/>
              </w:rPr>
              <w:t>area texts.</w:t>
            </w:r>
          </w:p>
        </w:tc>
      </w:tr>
    </w:tbl>
    <w:p w14:paraId="4B6F3467" w14:textId="77777777" w:rsidR="00932A17" w:rsidRDefault="00932A17">
      <w:pPr>
        <w:spacing w:line="249" w:lineRule="auto"/>
        <w:rPr>
          <w:sz w:val="20"/>
        </w:rPr>
        <w:sectPr w:rsidR="00932A17">
          <w:footerReference w:type="default" r:id="rId121"/>
          <w:pgSz w:w="15840" w:h="12240" w:orient="landscape"/>
          <w:pgMar w:top="0" w:right="0" w:bottom="720" w:left="0" w:header="0" w:footer="520" w:gutter="0"/>
          <w:cols w:space="720"/>
        </w:sectPr>
      </w:pPr>
    </w:p>
    <w:p w14:paraId="043A3BF2" w14:textId="77777777" w:rsidR="00932A17" w:rsidRDefault="00932A17">
      <w:pPr>
        <w:pStyle w:val="BodyText"/>
        <w:rPr>
          <w:rFonts w:ascii="Times New Roman"/>
          <w:sz w:val="20"/>
        </w:rPr>
      </w:pPr>
    </w:p>
    <w:p w14:paraId="491A754D" w14:textId="77777777" w:rsidR="00932A17" w:rsidRDefault="00932A17">
      <w:pPr>
        <w:pStyle w:val="BodyText"/>
        <w:rPr>
          <w:rFonts w:ascii="Times New Roman"/>
          <w:sz w:val="20"/>
        </w:rPr>
      </w:pPr>
    </w:p>
    <w:p w14:paraId="1712E244" w14:textId="77777777" w:rsidR="00932A17" w:rsidRDefault="00932A17">
      <w:pPr>
        <w:pStyle w:val="BodyText"/>
        <w:rPr>
          <w:rFonts w:ascii="Times New Roman"/>
          <w:sz w:val="20"/>
        </w:rPr>
      </w:pPr>
    </w:p>
    <w:p w14:paraId="4A7F15A2" w14:textId="77777777" w:rsidR="00932A17" w:rsidRDefault="00932A17">
      <w:pPr>
        <w:pStyle w:val="BodyText"/>
        <w:rPr>
          <w:rFonts w:ascii="Times New Roman"/>
          <w:sz w:val="20"/>
        </w:rPr>
      </w:pPr>
    </w:p>
    <w:p w14:paraId="086DB3E8" w14:textId="77777777" w:rsidR="00932A17" w:rsidRDefault="00932A17">
      <w:pPr>
        <w:pStyle w:val="BodyText"/>
        <w:spacing w:before="8"/>
        <w:rPr>
          <w:rFonts w:ascii="Times New Roman"/>
          <w:sz w:val="29"/>
        </w:rPr>
      </w:pPr>
    </w:p>
    <w:p w14:paraId="739B8CC4" w14:textId="1A1FD384" w:rsidR="00932A17" w:rsidRDefault="00B66255">
      <w:pPr>
        <w:spacing w:before="86"/>
        <w:ind w:left="720"/>
        <w:rPr>
          <w:sz w:val="44"/>
        </w:rPr>
      </w:pPr>
      <w:r>
        <w:rPr>
          <w:noProof/>
        </w:rPr>
        <mc:AlternateContent>
          <mc:Choice Requires="wpg">
            <w:drawing>
              <wp:anchor distT="0" distB="0" distL="114300" distR="114300" simplePos="0" relativeHeight="25264" behindDoc="0" locked="0" layoutInCell="1" allowOverlap="1" wp14:anchorId="76C5F92A" wp14:editId="14449865">
                <wp:simplePos x="0" y="0"/>
                <wp:positionH relativeFrom="page">
                  <wp:posOffset>6350</wp:posOffset>
                </wp:positionH>
                <wp:positionV relativeFrom="paragraph">
                  <wp:posOffset>-795020</wp:posOffset>
                </wp:positionV>
                <wp:extent cx="10052050" cy="685800"/>
                <wp:effectExtent l="0" t="0" r="0" b="0"/>
                <wp:wrapNone/>
                <wp:docPr id="10"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252"/>
                          <a:chExt cx="15830" cy="1080"/>
                        </a:xfrm>
                      </wpg:grpSpPr>
                      <wps:wsp>
                        <wps:cNvPr id="12" name="Rectangle 1345"/>
                        <wps:cNvSpPr>
                          <a:spLocks/>
                        </wps:cNvSpPr>
                        <wps:spPr bwMode="auto">
                          <a:xfrm>
                            <a:off x="10" y="-1252"/>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1346"/>
                        <wps:cNvSpPr txBox="1">
                          <a:spLocks/>
                        </wps:cNvSpPr>
                        <wps:spPr bwMode="auto">
                          <a:xfrm>
                            <a:off x="720" y="-810"/>
                            <a:ext cx="66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7894" w14:textId="77777777" w:rsidR="00742030" w:rsidRDefault="00742030">
                              <w:pPr>
                                <w:spacing w:line="201" w:lineRule="exact"/>
                                <w:rPr>
                                  <w:b/>
                                  <w:sz w:val="18"/>
                                </w:rPr>
                              </w:pPr>
                              <w:r>
                                <w:rPr>
                                  <w:b/>
                                  <w:color w:val="FFFFFF"/>
                                  <w:sz w:val="18"/>
                                </w:rPr>
                                <w:t>Ohio’s Learning Standards - Extended | English Language Arts | August 2019</w:t>
                              </w:r>
                            </w:p>
                          </w:txbxContent>
                        </wps:txbx>
                        <wps:bodyPr rot="0" vert="horz" wrap="square" lIns="0" tIns="0" rIns="0" bIns="0" anchor="t" anchorCtr="0" upright="1">
                          <a:noAutofit/>
                        </wps:bodyPr>
                      </wps:wsp>
                      <wps:wsp>
                        <wps:cNvPr id="16" name="Text Box 1347"/>
                        <wps:cNvSpPr txBox="1">
                          <a:spLocks/>
                        </wps:cNvSpPr>
                        <wps:spPr bwMode="auto">
                          <a:xfrm>
                            <a:off x="14819" y="-810"/>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321EB" w14:textId="77777777" w:rsidR="00742030" w:rsidRDefault="00742030">
                              <w:pPr>
                                <w:spacing w:line="201" w:lineRule="exact"/>
                                <w:rPr>
                                  <w:b/>
                                  <w:sz w:val="18"/>
                                </w:rPr>
                              </w:pPr>
                              <w:r>
                                <w:rPr>
                                  <w:b/>
                                  <w:color w:val="FFFFFF"/>
                                  <w:sz w:val="18"/>
                                </w:rPr>
                                <w:t>318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5F92A" id="Group 1344" o:spid="_x0000_s2290" style="position:absolute;left:0;text-align:left;margin-left:.5pt;margin-top:-62.6pt;width:791.5pt;height:54pt;z-index:25264;mso-position-horizontal-relative:page" coordorigin="10,-1252"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I+rAMAAGcOAAAOAAAAZHJzL2Uyb0RvYy54bWzsV11v2zYUfR+w/0DoXdGHKVkSohSNbQUD&#13;&#10;srVoux9AS9QHJpEaScfOhv33XZKWIyfF2jRogQHRg0zqkpeX595zTF6+OQw9uqNCdpzlTnDhO4iy&#13;&#10;klcda3Ln90+FmzhIKsIq0nNGc+eeSufN1c8/Xe7HjIa85X1FBQInTGb7MXdapcbM82TZ0oHICz5S&#13;&#10;Bsaai4Eo6IrGqwTZg/eh90Lfj709F9UoeEmlhK9ra3SujP+6pqV6V9eSKtTnDsSmzFuY91a/vatL&#13;&#10;kjWCjG1XHsMg3xDFQDoGi55crYkiaCe6J66GrhRc8lpdlHzweF13JTV7gN0E/qPd3Ai+G81emmzf&#13;&#10;jCeYANpHOH2z2/K3u/cCdRXkDuBhZIAcmWVRsMBYw7MfmwxG3Yjx4/he2D1C85aXf0gwe4/tut/Y&#13;&#10;wWi7/5VX4JHsFDfwHGoxaBewcXQwWbg/ZYEeFCrhY+D7UehHEE4JxjiJEv+Yp7KFZOp5OlawuUEY&#13;&#10;hTaFZbuZpkfJ4jg38BMz0yOZXdgEewxO7wxqTj7AKl8G68eWjNRkS2rAJljDCdYPUIyENT3V0EYW&#13;&#10;WjNywlXOQZ1ZdJwSsP8inE9hOWH6H6CQbBRS3VA+IN3IHQGBmmyRu1updI4fhujkSd53VdH1vemI&#13;&#10;ZrvqBbojwLBis7w+QX42rGd6MON6mvVov0CAsIa26VANY/5OgxD712HqFnGydHGBIzdd+onrB+l1&#13;&#10;Gvs4xeviHx1ggLO2qyrKbjtGJ/YG+OvSeNQRyzvDX7TPnTQKI7P3s+jlfJO+eXT+AJezYUOnQMz6&#13;&#10;bsgdqFl4bG22lFQbVsEEkinS9bbtnYdvvAEG069BBerVpt4W65ZX91AGgkOSoMRBdqHRcvGXg/Yg&#13;&#10;Ybkj/9wRQR3U/8KgmNMAYximTAdHyxA6Ym7Zzi2EleAqd5SDbHOlrE7uRtE1LawUGGAYfwtsrjtT&#13;&#10;GDo+GxXEfeTTjyIWnoj1SZfONT9oXsWPeIXUASxT7C9mmMFQK08CXDMJ1Wtr1YpjH5iuFSuEhi2O&#13;&#10;Se2eya8TS0j2LNr46SbZJNjFYbxxsb9eu2+LFXbjIlhG68V6tVoH57TRZHw5bXRZn9HgjC2FeY6A&#13;&#10;zIbNyt9KCZDJlP+rEmhd+YISqMP2YP6144UptgcefrU6nJThpArQsIoAjf+dGsSfU4Pl91WDACdB&#13;&#10;ak8iT/RgEQavcvCZE8KrHHyHg8FMDhZTyT/zsPDD5MCcweE2Yw46x5uXvi7N++Yw8XA/vPoXAAD/&#13;&#10;/wMAUEsDBBQABgAIAAAAIQDfQE8R4wAAABABAAAPAAAAZHJzL2Rvd25yZXYueG1sTE9Na4NAEL0X&#13;&#10;+h+WCfSWrNraBuMaQvpxCoUmhZLbRicqcWfF3aj59x1P7WXgvZl5H+l6NI3osXO1JQXhIgCBlNui&#13;&#10;plLB9+F9vgThvKZCN5ZQwQ0drLP7u1QnhR3oC/u9LwWLkEu0gsr7NpHS5RUa7Ra2ReLd2XZGe4Zd&#13;&#10;KYtODyxuGhkFwbM0uiZ2qHSL2wrzy/5qFHwMetg8hm/97nLe3o6H+PNnF6JSD7PxdcVjswLhcfR/&#13;&#10;HzB14PyQcbCTvVLhRMOY63gF8zCKIxDTQbx8Yu40cS8RyCyV/4tkvwAAAP//AwBQSwECLQAUAAYA&#13;&#10;CAAAACEAtoM4kv4AAADhAQAAEwAAAAAAAAAAAAAAAAAAAAAAW0NvbnRlbnRfVHlwZXNdLnhtbFBL&#13;&#10;AQItABQABgAIAAAAIQA4/SH/1gAAAJQBAAALAAAAAAAAAAAAAAAAAC8BAABfcmVscy8ucmVsc1BL&#13;&#10;AQItABQABgAIAAAAIQAUTWI+rAMAAGcOAAAOAAAAAAAAAAAAAAAAAC4CAABkcnMvZTJvRG9jLnht&#13;&#10;bFBLAQItABQABgAIAAAAIQDfQE8R4wAAABABAAAPAAAAAAAAAAAAAAAAAAYGAABkcnMvZG93bnJl&#13;&#10;di54bWxQSwUGAAAAAAQABADzAAAAFgcAAAAA&#13;&#10;">
                <v:rect id="Rectangle 1345" o:spid="_x0000_s2291" style="position:absolute;left:10;top:-1252;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3u9yAAAAOAAAAAPAAAAZHJzL2Rvd25yZXYueG1sRI/BasJA&#13;&#10;EIbvBd9hGaG3ZlOpUpKsIlqh9FAwVprjkB2T0OxsyG6T+PZuQehlmOHn/4Yv20ymFQP1rrGs4DmK&#13;&#10;QRCXVjdcKfg6HZ5eQTiPrLG1TAqu5GCznj1kmGg78pGG3FciQNglqKD2vkukdGVNBl1kO+KQXWxv&#13;&#10;0Iezr6TucQxw08pFHK+kwYbDhxo72tVU/uS/RsHn9c1ceNnkp9U3FS/d+VBsP85KPc6nfRrGNgXh&#13;&#10;afL/jTviXQeHBfwJhQXk+gYAAP//AwBQSwECLQAUAAYACAAAACEA2+H2y+4AAACFAQAAEwAAAAAA&#13;&#10;AAAAAAAAAAAAAAAAW0NvbnRlbnRfVHlwZXNdLnhtbFBLAQItABQABgAIAAAAIQBa9CxbvwAAABUB&#13;&#10;AAALAAAAAAAAAAAAAAAAAB8BAABfcmVscy8ucmVsc1BLAQItABQABgAIAAAAIQCS/3u9yAAAAOAA&#13;&#10;AAAPAAAAAAAAAAAAAAAAAAcCAABkcnMvZG93bnJldi54bWxQSwUGAAAAAAMAAwC3AAAA/AIAAAAA&#13;&#10;" fillcolor="#fe7b80" stroked="f">
                  <v:path arrowok="t"/>
                </v:rect>
                <v:shape id="Text Box 1346" o:spid="_x0000_s2292" type="#_x0000_t202" style="position:absolute;left:720;top:-810;width:660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inset="0,0,0,0">
                    <w:txbxContent>
                      <w:p w14:paraId="4DDB7894" w14:textId="77777777" w:rsidR="00742030" w:rsidRDefault="00742030">
                        <w:pPr>
                          <w:spacing w:line="201" w:lineRule="exact"/>
                          <w:rPr>
                            <w:b/>
                            <w:sz w:val="18"/>
                          </w:rPr>
                        </w:pPr>
                        <w:r>
                          <w:rPr>
                            <w:b/>
                            <w:color w:val="FFFFFF"/>
                            <w:sz w:val="18"/>
                          </w:rPr>
                          <w:t>Ohio’s Learning Standards - Extended | English Language Arts | August 2019</w:t>
                        </w:r>
                      </w:p>
                    </w:txbxContent>
                  </v:textbox>
                </v:shape>
                <v:shape id="Text Box 1347" o:spid="_x0000_s2293" type="#_x0000_t202" style="position:absolute;left:14819;top:-810;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inset="0,0,0,0">
                    <w:txbxContent>
                      <w:p w14:paraId="5BF321EB" w14:textId="77777777" w:rsidR="00742030" w:rsidRDefault="00742030">
                        <w:pPr>
                          <w:spacing w:line="201" w:lineRule="exact"/>
                          <w:rPr>
                            <w:b/>
                            <w:sz w:val="18"/>
                          </w:rPr>
                        </w:pPr>
                        <w:r>
                          <w:rPr>
                            <w:b/>
                            <w:color w:val="FFFFFF"/>
                            <w:sz w:val="18"/>
                          </w:rPr>
                          <w:t>318</w:t>
                        </w:r>
                      </w:p>
                    </w:txbxContent>
                  </v:textbox>
                </v:shape>
                <w10:wrap anchorx="page"/>
              </v:group>
            </w:pict>
          </mc:Fallback>
        </mc:AlternateContent>
      </w:r>
      <w:bookmarkStart w:id="37" w:name="Acknowledgements"/>
      <w:bookmarkStart w:id="38" w:name="_bookmark16"/>
      <w:bookmarkEnd w:id="37"/>
      <w:bookmarkEnd w:id="38"/>
      <w:r w:rsidR="00BF5E70">
        <w:rPr>
          <w:color w:val="FE7B80"/>
          <w:sz w:val="44"/>
        </w:rPr>
        <w:t>Acknowledgments</w:t>
      </w:r>
    </w:p>
    <w:p w14:paraId="317431F7" w14:textId="37378467" w:rsidR="00932A17" w:rsidRDefault="00BF5E70">
      <w:pPr>
        <w:spacing w:before="199" w:line="249" w:lineRule="auto"/>
        <w:ind w:left="720" w:right="810"/>
        <w:rPr>
          <w:sz w:val="20"/>
        </w:rPr>
      </w:pPr>
      <w:r>
        <w:rPr>
          <w:sz w:val="20"/>
        </w:rPr>
        <w:t>The Ohio Department of Education’s Office of Curriculum and Assessment and Office for Exceptional Children collaborated to develop the companion document to Ohio Learning Standard</w:t>
      </w:r>
      <w:r w:rsidR="001A5141">
        <w:rPr>
          <w:sz w:val="20"/>
        </w:rPr>
        <w:t>s – E</w:t>
      </w:r>
      <w:r>
        <w:rPr>
          <w:sz w:val="20"/>
        </w:rPr>
        <w:t xml:space="preserve">xtended: OLS-E Learning Progressions. A writing committee, comprised of special educators, </w:t>
      </w:r>
      <w:r w:rsidR="001A5141">
        <w:rPr>
          <w:sz w:val="20"/>
        </w:rPr>
        <w:t xml:space="preserve">general </w:t>
      </w:r>
      <w:r>
        <w:rPr>
          <w:sz w:val="20"/>
        </w:rPr>
        <w:t>educators, administrators, parents</w:t>
      </w:r>
      <w:r w:rsidR="001A5141">
        <w:rPr>
          <w:sz w:val="20"/>
        </w:rPr>
        <w:t>,</w:t>
      </w:r>
      <w:r>
        <w:rPr>
          <w:sz w:val="20"/>
        </w:rPr>
        <w:t xml:space="preserve"> and other stakeholders around the state of Ohio came together to create this companion document.</w:t>
      </w:r>
    </w:p>
    <w:p w14:paraId="51ADA6D3" w14:textId="6A61B4BA" w:rsidR="00932A17" w:rsidRDefault="00BF5E70">
      <w:pPr>
        <w:spacing w:before="93" w:line="249" w:lineRule="auto"/>
        <w:ind w:left="720" w:right="1482"/>
        <w:jc w:val="both"/>
        <w:rPr>
          <w:sz w:val="20"/>
        </w:rPr>
      </w:pPr>
      <w:r>
        <w:rPr>
          <w:sz w:val="20"/>
        </w:rPr>
        <w:t>Ohio Learning Standards</w:t>
      </w:r>
      <w:r w:rsidR="001A5141">
        <w:rPr>
          <w:sz w:val="20"/>
        </w:rPr>
        <w:t xml:space="preserve"> — </w:t>
      </w:r>
      <w:r>
        <w:rPr>
          <w:sz w:val="20"/>
        </w:rPr>
        <w:t xml:space="preserve">Extended </w:t>
      </w:r>
      <w:r w:rsidR="001A5141">
        <w:rPr>
          <w:sz w:val="20"/>
        </w:rPr>
        <w:t>—</w:t>
      </w:r>
      <w:r>
        <w:rPr>
          <w:sz w:val="20"/>
        </w:rPr>
        <w:t xml:space="preserve"> Learning Progressions would not be possible without the support of all who worked tirelessly to create a guiding tool to support access to the general education curriculum for all students. The following individuals served on </w:t>
      </w:r>
      <w:r w:rsidR="001A5141">
        <w:rPr>
          <w:sz w:val="20"/>
        </w:rPr>
        <w:t xml:space="preserve">the </w:t>
      </w:r>
      <w:r>
        <w:rPr>
          <w:sz w:val="20"/>
        </w:rPr>
        <w:t>writing committee, providing extensive time, dedication, thought</w:t>
      </w:r>
      <w:r w:rsidR="001A5141">
        <w:rPr>
          <w:sz w:val="20"/>
        </w:rPr>
        <w:t>,</w:t>
      </w:r>
      <w:r>
        <w:rPr>
          <w:sz w:val="20"/>
        </w:rPr>
        <w:t xml:space="preserve"> and expertise to this project.</w:t>
      </w:r>
    </w:p>
    <w:p w14:paraId="0DE5BB2E" w14:textId="77777777" w:rsidR="00932A17" w:rsidRDefault="00BF5E70">
      <w:pPr>
        <w:spacing w:before="92"/>
        <w:ind w:left="720"/>
        <w:rPr>
          <w:sz w:val="20"/>
        </w:rPr>
      </w:pPr>
      <w:r>
        <w:rPr>
          <w:sz w:val="20"/>
        </w:rPr>
        <w:t>Sincere appreciation goes to:</w:t>
      </w:r>
    </w:p>
    <w:p w14:paraId="414A94F9" w14:textId="77777777" w:rsidR="00932A17" w:rsidRDefault="00BF5E70">
      <w:pPr>
        <w:spacing w:before="100" w:line="343" w:lineRule="auto"/>
        <w:ind w:left="720" w:right="8848"/>
        <w:rPr>
          <w:sz w:val="20"/>
        </w:rPr>
      </w:pPr>
      <w:r>
        <w:rPr>
          <w:sz w:val="20"/>
        </w:rPr>
        <w:t>Marcia Barnhart, ODE Office of Literacy – English Language Arts Shawna Benson, OCALI – All Subjects</w:t>
      </w:r>
    </w:p>
    <w:p w14:paraId="6541F650" w14:textId="77777777" w:rsidR="00932A17" w:rsidRDefault="00BF5E70">
      <w:pPr>
        <w:spacing w:before="2"/>
        <w:ind w:left="720"/>
        <w:rPr>
          <w:sz w:val="20"/>
        </w:rPr>
      </w:pPr>
      <w:r>
        <w:rPr>
          <w:sz w:val="20"/>
        </w:rPr>
        <w:t>Brian Bickley, ODE Office of Curriculum – Mathematics</w:t>
      </w:r>
    </w:p>
    <w:p w14:paraId="2E933D72" w14:textId="77777777" w:rsidR="00932A17" w:rsidRDefault="00BF5E70">
      <w:pPr>
        <w:spacing w:before="100" w:line="343" w:lineRule="auto"/>
        <w:ind w:left="720" w:right="8848"/>
        <w:rPr>
          <w:sz w:val="20"/>
        </w:rPr>
      </w:pPr>
      <w:r>
        <w:rPr>
          <w:sz w:val="20"/>
        </w:rPr>
        <w:t>Elizabeth Bridges, ODE Office of Curriculum – English Language Arts Tom Bulgrin, ODE Office of Curriculum – Social Studies</w:t>
      </w:r>
    </w:p>
    <w:p w14:paraId="61A904D8" w14:textId="77777777" w:rsidR="00932A17" w:rsidRDefault="00BF5E70">
      <w:pPr>
        <w:spacing w:before="3" w:line="343" w:lineRule="auto"/>
        <w:ind w:left="720" w:right="6434"/>
        <w:rPr>
          <w:sz w:val="20"/>
        </w:rPr>
      </w:pPr>
      <w:r>
        <w:rPr>
          <w:sz w:val="20"/>
        </w:rPr>
        <w:t>Sarah Buoni, ODE Office for Exceptional Children – English Language Arts and Social Studies Ann Carlson, ODE Office of Curriculum – Mathematics</w:t>
      </w:r>
    </w:p>
    <w:p w14:paraId="2C2BC8C8" w14:textId="415F2580" w:rsidR="00932A17" w:rsidRDefault="00BF5E70">
      <w:pPr>
        <w:spacing w:before="2" w:line="343" w:lineRule="auto"/>
        <w:ind w:left="720" w:right="7050"/>
        <w:rPr>
          <w:sz w:val="20"/>
        </w:rPr>
      </w:pPr>
      <w:r>
        <w:rPr>
          <w:sz w:val="20"/>
        </w:rPr>
        <w:t>Angie Chapple-Wang, State Support Team Region 3 – Science and English Language Arts Molly Fender, F</w:t>
      </w:r>
      <w:r w:rsidR="00C445DB">
        <w:rPr>
          <w:sz w:val="20"/>
        </w:rPr>
        <w:t>ai</w:t>
      </w:r>
      <w:r>
        <w:rPr>
          <w:sz w:val="20"/>
        </w:rPr>
        <w:t>rfield County Board of DD – English Language Arts</w:t>
      </w:r>
    </w:p>
    <w:p w14:paraId="26C2733B" w14:textId="77777777" w:rsidR="00932A17" w:rsidRDefault="00BF5E70">
      <w:pPr>
        <w:spacing w:before="2"/>
        <w:ind w:left="720"/>
        <w:rPr>
          <w:sz w:val="20"/>
        </w:rPr>
      </w:pPr>
      <w:r>
        <w:rPr>
          <w:sz w:val="20"/>
        </w:rPr>
        <w:t>Sara Hamilton, Madison - Plains Jr. High – Science</w:t>
      </w:r>
    </w:p>
    <w:p w14:paraId="0CCB585B" w14:textId="7A2E88D9" w:rsidR="00932A17" w:rsidRDefault="00BF5E70">
      <w:pPr>
        <w:spacing w:before="100" w:line="343" w:lineRule="auto"/>
        <w:ind w:left="720" w:right="9141"/>
        <w:rPr>
          <w:sz w:val="20"/>
        </w:rPr>
      </w:pPr>
      <w:r>
        <w:rPr>
          <w:sz w:val="20"/>
        </w:rPr>
        <w:t xml:space="preserve">Courtney Handshoe, Madison Local School District </w:t>
      </w:r>
      <w:r w:rsidR="001A5141">
        <w:rPr>
          <w:sz w:val="20"/>
        </w:rPr>
        <w:t>–</w:t>
      </w:r>
      <w:r>
        <w:rPr>
          <w:sz w:val="20"/>
        </w:rPr>
        <w:t xml:space="preserve"> Social Studies Elizabeth Hess, ODE Office of Literacy – English Language Arts Andrew Hinkle, ODE Office of Assessment</w:t>
      </w:r>
    </w:p>
    <w:p w14:paraId="70095E31" w14:textId="77777777" w:rsidR="00932A17" w:rsidRDefault="00BF5E70">
      <w:pPr>
        <w:spacing w:before="3" w:line="343" w:lineRule="auto"/>
        <w:ind w:left="720" w:right="8848"/>
        <w:rPr>
          <w:sz w:val="20"/>
        </w:rPr>
      </w:pPr>
      <w:r>
        <w:rPr>
          <w:sz w:val="20"/>
        </w:rPr>
        <w:t>Shantelle Hill, ODE Office of Curriculum – English Language Arts Cathy Holmes, ODE Office of Curriculum – Science</w:t>
      </w:r>
    </w:p>
    <w:p w14:paraId="326F746A" w14:textId="77777777" w:rsidR="00932A17" w:rsidRDefault="00BF5E70">
      <w:pPr>
        <w:spacing w:before="3" w:line="343" w:lineRule="auto"/>
        <w:ind w:left="720" w:right="10287"/>
        <w:rPr>
          <w:sz w:val="20"/>
        </w:rPr>
      </w:pPr>
      <w:r>
        <w:rPr>
          <w:sz w:val="20"/>
        </w:rPr>
        <w:t>Lydia Hunter, ODE Office of Curriculum – Science Anna Jedick, ODE Office of Curriculum – Mathematics</w:t>
      </w:r>
    </w:p>
    <w:p w14:paraId="78D1CEA9" w14:textId="77777777" w:rsidR="00932A17" w:rsidRDefault="00BF5E70">
      <w:pPr>
        <w:spacing w:before="2" w:line="343" w:lineRule="auto"/>
        <w:ind w:left="720" w:right="8670"/>
        <w:rPr>
          <w:sz w:val="20"/>
        </w:rPr>
      </w:pPr>
      <w:r>
        <w:rPr>
          <w:sz w:val="20"/>
        </w:rPr>
        <w:t>Stacy Ludwig, ODE Office of Curriculum – English Language Arts Melissa Weber-Mayer, ODE Office of Literacy – English Language Arts Linda McKean, ODE Office of Curriculum – Social Studies</w:t>
      </w:r>
    </w:p>
    <w:p w14:paraId="23F22687" w14:textId="77777777" w:rsidR="00932A17" w:rsidRDefault="00BF5E70">
      <w:pPr>
        <w:spacing w:before="3" w:line="343" w:lineRule="auto"/>
        <w:ind w:left="720" w:right="7558"/>
        <w:rPr>
          <w:sz w:val="20"/>
        </w:rPr>
      </w:pPr>
      <w:r>
        <w:rPr>
          <w:sz w:val="20"/>
        </w:rPr>
        <w:t>Sara Miller, Madison Local School District – English Language Arts and Science Anika Moore, ODE Office of Curriculum – Mathematics</w:t>
      </w:r>
    </w:p>
    <w:p w14:paraId="1BBCC9B5" w14:textId="77777777" w:rsidR="00932A17" w:rsidRDefault="00932A17">
      <w:pPr>
        <w:spacing w:line="343" w:lineRule="auto"/>
        <w:rPr>
          <w:sz w:val="20"/>
        </w:rPr>
        <w:sectPr w:rsidR="00932A17">
          <w:pgSz w:w="15840" w:h="12240" w:orient="landscape"/>
          <w:pgMar w:top="0" w:right="0" w:bottom="720" w:left="0" w:header="0" w:footer="520" w:gutter="0"/>
          <w:cols w:space="720"/>
        </w:sectPr>
      </w:pPr>
    </w:p>
    <w:p w14:paraId="3492F53A" w14:textId="77777777" w:rsidR="00932A17" w:rsidRDefault="00932A17">
      <w:pPr>
        <w:pStyle w:val="BodyText"/>
        <w:rPr>
          <w:sz w:val="20"/>
        </w:rPr>
      </w:pPr>
    </w:p>
    <w:p w14:paraId="04D68F0F" w14:textId="77777777" w:rsidR="00932A17" w:rsidRDefault="00932A17">
      <w:pPr>
        <w:pStyle w:val="BodyText"/>
        <w:rPr>
          <w:sz w:val="20"/>
        </w:rPr>
      </w:pPr>
    </w:p>
    <w:p w14:paraId="363AF5E3" w14:textId="77777777" w:rsidR="00932A17" w:rsidRDefault="00932A17">
      <w:pPr>
        <w:pStyle w:val="BodyText"/>
        <w:rPr>
          <w:sz w:val="20"/>
        </w:rPr>
      </w:pPr>
    </w:p>
    <w:p w14:paraId="0EF7CB3A" w14:textId="77777777" w:rsidR="00932A17" w:rsidRDefault="00932A17">
      <w:pPr>
        <w:pStyle w:val="BodyText"/>
        <w:rPr>
          <w:sz w:val="20"/>
        </w:rPr>
      </w:pPr>
    </w:p>
    <w:p w14:paraId="533C27AB" w14:textId="77777777" w:rsidR="00932A17" w:rsidRDefault="00932A17">
      <w:pPr>
        <w:pStyle w:val="BodyText"/>
        <w:rPr>
          <w:sz w:val="20"/>
        </w:rPr>
      </w:pPr>
    </w:p>
    <w:p w14:paraId="45CA9C6B" w14:textId="77777777" w:rsidR="00932A17" w:rsidRDefault="00932A17">
      <w:pPr>
        <w:pStyle w:val="BodyText"/>
        <w:spacing w:before="6"/>
        <w:rPr>
          <w:sz w:val="21"/>
        </w:rPr>
      </w:pPr>
    </w:p>
    <w:p w14:paraId="08DF91C9" w14:textId="77777777" w:rsidR="00932A17" w:rsidRDefault="00B66255">
      <w:pPr>
        <w:spacing w:line="343" w:lineRule="auto"/>
        <w:ind w:left="720" w:right="9863"/>
        <w:jc w:val="both"/>
        <w:rPr>
          <w:sz w:val="20"/>
        </w:rPr>
      </w:pPr>
      <w:r>
        <w:rPr>
          <w:noProof/>
        </w:rPr>
        <mc:AlternateContent>
          <mc:Choice Requires="wpg">
            <w:drawing>
              <wp:anchor distT="0" distB="0" distL="114300" distR="114300" simplePos="0" relativeHeight="25336" behindDoc="0" locked="0" layoutInCell="1" allowOverlap="1" wp14:anchorId="23F4B825" wp14:editId="26972240">
                <wp:simplePos x="0" y="0"/>
                <wp:positionH relativeFrom="page">
                  <wp:posOffset>6350</wp:posOffset>
                </wp:positionH>
                <wp:positionV relativeFrom="paragraph">
                  <wp:posOffset>-881380</wp:posOffset>
                </wp:positionV>
                <wp:extent cx="10052050" cy="685800"/>
                <wp:effectExtent l="0" t="0" r="0" b="0"/>
                <wp:wrapNone/>
                <wp:docPr id="2" name="Group 1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050" cy="685800"/>
                          <a:chOff x="10" y="-1388"/>
                          <a:chExt cx="15830" cy="1080"/>
                        </a:xfrm>
                      </wpg:grpSpPr>
                      <wps:wsp>
                        <wps:cNvPr id="4" name="Rectangle 1341"/>
                        <wps:cNvSpPr>
                          <a:spLocks/>
                        </wps:cNvSpPr>
                        <wps:spPr bwMode="auto">
                          <a:xfrm>
                            <a:off x="10" y="-1389"/>
                            <a:ext cx="15830" cy="1080"/>
                          </a:xfrm>
                          <a:prstGeom prst="rect">
                            <a:avLst/>
                          </a:prstGeom>
                          <a:solidFill>
                            <a:srgbClr val="FE7B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Text Box 1342"/>
                        <wps:cNvSpPr txBox="1">
                          <a:spLocks/>
                        </wps:cNvSpPr>
                        <wps:spPr bwMode="auto">
                          <a:xfrm>
                            <a:off x="720" y="-946"/>
                            <a:ext cx="660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1F5FA" w14:textId="77777777" w:rsidR="00742030" w:rsidRDefault="00742030">
                              <w:pPr>
                                <w:spacing w:line="201" w:lineRule="exact"/>
                                <w:rPr>
                                  <w:b/>
                                  <w:sz w:val="18"/>
                                </w:rPr>
                              </w:pPr>
                              <w:r>
                                <w:rPr>
                                  <w:b/>
                                  <w:color w:val="FFFFFF"/>
                                  <w:sz w:val="18"/>
                                </w:rPr>
                                <w:t>Ohio’s Learning Standards - Extended | English Language Arts | August 2019</w:t>
                              </w:r>
                            </w:p>
                          </w:txbxContent>
                        </wps:txbx>
                        <wps:bodyPr rot="0" vert="horz" wrap="square" lIns="0" tIns="0" rIns="0" bIns="0" anchor="t" anchorCtr="0" upright="1">
                          <a:noAutofit/>
                        </wps:bodyPr>
                      </wps:wsp>
                      <wps:wsp>
                        <wps:cNvPr id="8" name="Text Box 1343"/>
                        <wps:cNvSpPr txBox="1">
                          <a:spLocks/>
                        </wps:cNvSpPr>
                        <wps:spPr bwMode="auto">
                          <a:xfrm>
                            <a:off x="14819" y="-946"/>
                            <a:ext cx="32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D4155" w14:textId="77777777" w:rsidR="00742030" w:rsidRDefault="00742030">
                              <w:pPr>
                                <w:spacing w:line="201" w:lineRule="exact"/>
                                <w:rPr>
                                  <w:b/>
                                  <w:sz w:val="18"/>
                                </w:rPr>
                              </w:pPr>
                              <w:r>
                                <w:rPr>
                                  <w:b/>
                                  <w:color w:val="FFFFFF"/>
                                  <w:sz w:val="18"/>
                                </w:rPr>
                                <w:t>319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4B825" id="Group 1340" o:spid="_x0000_s2294" style="position:absolute;left:0;text-align:left;margin-left:.5pt;margin-top:-69.4pt;width:791.5pt;height:54pt;z-index:25336;mso-position-horizontal-relative:page" coordorigin="10,-1388" coordsize="15830,10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D+9sgMAAGMOAAAOAAAAZHJzL2Uyb0RvYy54bWzsV9tu3DYQfS/QfyD4LkvUSlpJsBzEezEK&#13;&#10;uE2QpB/AlagLKokqyfWuE/TfOySltdYpmjpugxSwHrSkhhwOz8w5S16+OnYtumNCNrzPMLnwMGJ9&#13;&#10;zoumrzL864etE2MkFe0L2vKeZfieSfzq6scfLg9Dynxe87ZgAoGTXqaHIcO1UkPqujKvWUflBR9Y&#13;&#10;D8aSi44q6IrKLQQ9gPeudX3Pi9wDF8UgeM6khK9ra8RXxn9Zsly9KUvJFGozDLEp8xbmvdNv9+qS&#13;&#10;ppWgQ93kYxj0K6LoaNPDoidXa6oo2ovmM1ddkwsueakuct65vCybnJk9wG6I92g3N4LvB7OXKj1U&#13;&#10;wwkmgPYRTl/tNv/l7q1ATZFhH6OedpAisyoii8CgcxiqFAbdiOH98FbYLULzlue/SQDPfWzX/coO&#13;&#10;RrvDz7wAj3SvuEHnWIpOu4B9o6NJwv0pCeyoUA4fieeFvhdCsnIwRnEYe2Oa8hpyqecRMILNIYs4&#13;&#10;thnM6800PYwX41zixWamS1O7sAl2DE5XCJScfEBVPg/V9zUdmEmW1ICNqAYTqu+gFGlftUwjS3TU&#13;&#10;en0YOMEq55jOLHqYBOi/iOYMlcSicoL0bzCh6SCkumG8Q7qRYQGBmmTRu1updIofhujcSd42xbZp&#13;&#10;W9MR1W7VCnRHgV/bzfL6hPjZsLbXg3uup1mP9gsECGtomw7V8OVTQvzAu/YTZxvFSyfYBqGTLL3Y&#13;&#10;8UhynURekATr7R86QBKkdVMUrL9tejZxlwT/LIujiljWGfaiQ4aT0A/N3s+il/NNeubR+AIuZ8O6&#13;&#10;RoGUtU2XYShZeGwSakaLTV/ABJoq2rS27Z6Hb7wBBtOvQQXK1abe1sqOF/dQBoJDkqDCQXShUXPx&#13;&#10;EaMDCFiG5e97KhhG7U891HJCAmAwUqYThEsfOmJu2c0ttM/BVYYVRra5UlYl94NoqhpWIgaYnr8G&#13;&#10;MpeNKQwdn40K4tYdoNM34lU08eqDrpxrftS08h/RCqkjWKbQn00wA6HWnSSIzgkWRR7Ip9YrHxq2&#13;&#10;NiateyK9TiSh6ZNY4yWbeBMHTuBHGyfw1mvn9XYVONGWLMP1Yr1arck5azQXn88aXdVnLDgjy9Y8&#13;&#10;IyCzYbPqt0oCXDLV/yIEWla+IATquDuav+xoEUwV/0RxOAnDSRSgYQUBGv83MYAzpj26zMVgMUEz&#13;&#10;/sf+y2JAgpgk9hjymRwsfPKiBn9xPnhRg//gWDBTg3Aq+e9VDcwBHG4y5pgz3rr0VWneN0eJh7vh&#13;&#10;1Z8AAAD//wMAUEsDBBQABgAIAAAAIQDWHZgH5AAAABABAAAPAAAAZHJzL2Rvd25yZXYueG1sTI/L&#13;&#10;asMwEEX3hf6DmEJ3iey6KcaxHEL6WIVCkkLpTrEmtok1MpZiO3/fyardDNw7r3vy1WRbMWDvG0cK&#13;&#10;4nkEAql0pqFKwdfhfZaC8EGT0a0jVHBFD6vi/i7XmXEj7XDYh0rwEfKZVlCH0GVS+rJGq/3cdUjc&#13;&#10;O7ne6sCyr6Tp9cjHbSufouhFWt0Qf6h1h5say/P+YhV8jHpcJ/HbsD2fNtefw+LzexujUo8P0+uS&#13;&#10;y3oJIuAU/jbgxsD5oeBgR3ch40XLmnGCglmcpMxxG1ikz+wd2UuiFGSRy/8gxS8AAAD//wMAUEsB&#13;&#10;Ai0AFAAGAAgAAAAhALaDOJL+AAAA4QEAABMAAAAAAAAAAAAAAAAAAAAAAFtDb250ZW50X1R5cGVz&#13;&#10;XS54bWxQSwECLQAUAAYACAAAACEAOP0h/9YAAACUAQAACwAAAAAAAAAAAAAAAAAvAQAAX3JlbHMv&#13;&#10;LnJlbHNQSwECLQAUAAYACAAAACEA0Wg/vbIDAABjDgAADgAAAAAAAAAAAAAAAAAuAgAAZHJzL2Uy&#13;&#10;b0RvYy54bWxQSwECLQAUAAYACAAAACEA1h2YB+QAAAAQAQAADwAAAAAAAAAAAAAAAAAMBgAAZHJz&#13;&#10;L2Rvd25yZXYueG1sUEsFBgAAAAAEAAQA8wAAAB0HAAAAAA==&#13;&#10;">
                <v:rect id="Rectangle 1341" o:spid="_x0000_s2295" style="position:absolute;left:10;top:-1389;width:15830;height:1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q41xwAAAN8AAAAPAAAAZHJzL2Rvd25yZXYueG1sRI9Pi8Iw&#13;&#10;FMTvC36H8ARva6q4stRGEf+AeBC2Kvb4aJ5tsXkpTdT67TfCwl4GhmF+wySLztTiQa2rLCsYDSMQ&#13;&#10;xLnVFRcKTsft5zcI55E11pZJwYscLOa9jwRjbZ/8Q4/UFyJA2MWooPS+iaV0eUkG3dA2xCG72tag&#13;&#10;D7YtpG7xGeCmluMomkqDFYeFEhtalZTf0rtRcHhtzJW/qvQ4vVA2ac7bbLk/KzXod+tZkOUMhKfO&#13;&#10;/zf+EDutYALvP+ELyPkvAAAA//8DAFBLAQItABQABgAIAAAAIQDb4fbL7gAAAIUBAAATAAAAAAAA&#13;&#10;AAAAAAAAAAAAAABbQ29udGVudF9UeXBlc10ueG1sUEsBAi0AFAAGAAgAAAAhAFr0LFu/AAAAFQEA&#13;&#10;AAsAAAAAAAAAAAAAAAAAHwEAAF9yZWxzLy5yZWxzUEsBAi0AFAAGAAgAAAAhAHcyrjXHAAAA3wAA&#13;&#10;AA8AAAAAAAAAAAAAAAAABwIAAGRycy9kb3ducmV2LnhtbFBLBQYAAAAAAwADALcAAAD7AgAAAAA=&#13;&#10;" fillcolor="#fe7b80" stroked="f">
                  <v:path arrowok="t"/>
                </v:rect>
                <v:shape id="Text Box 1342" o:spid="_x0000_s2296" type="#_x0000_t202" style="position:absolute;left:720;top:-946;width:6602;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f7QxgAAAN8AAAAPAAAAZHJzL2Rvd25yZXYueG1sRI9BawIx&#13;&#10;FITvhf6H8ArearaCtqxGKYpUKB7UCh4fm+dmcfOyJOka/70pCL0MDMN8w8wWybaiJx8axwrehgUI&#13;&#10;4srphmsFP4f16weIEJE1to5JwY0CLObPTzMstbvyjvp9rEWGcChRgYmxK6UMlSGLYeg64pydnbcY&#13;&#10;s/W11B6vGW5bOSqKibTYcF4w2NHSUHXZ/1oFx2W3/k4ng9t+rL9Wo/fdzVdJqcFLWk2zfE5BRErx&#13;&#10;v/FAbLSCCfz9yV9Azu8AAAD//wMAUEsBAi0AFAAGAAgAAAAhANvh9svuAAAAhQEAABMAAAAAAAAA&#13;&#10;AAAAAAAAAAAAAFtDb250ZW50X1R5cGVzXS54bWxQSwECLQAUAAYACAAAACEAWvQsW78AAAAVAQAA&#13;&#10;CwAAAAAAAAAAAAAAAAAfAQAAX3JlbHMvLnJlbHNQSwECLQAUAAYACAAAACEARzn+0MYAAADfAAAA&#13;&#10;DwAAAAAAAAAAAAAAAAAHAgAAZHJzL2Rvd25yZXYueG1sUEsFBgAAAAADAAMAtwAAAPoCAAAAAA==&#13;&#10;" filled="f" stroked="f">
                  <v:path arrowok="t"/>
                  <v:textbox inset="0,0,0,0">
                    <w:txbxContent>
                      <w:p w14:paraId="6F21F5FA" w14:textId="77777777" w:rsidR="00742030" w:rsidRDefault="00742030">
                        <w:pPr>
                          <w:spacing w:line="201" w:lineRule="exact"/>
                          <w:rPr>
                            <w:b/>
                            <w:sz w:val="18"/>
                          </w:rPr>
                        </w:pPr>
                        <w:r>
                          <w:rPr>
                            <w:b/>
                            <w:color w:val="FFFFFF"/>
                            <w:sz w:val="18"/>
                          </w:rPr>
                          <w:t>Ohio’s Learning Standards - Extended | English Language Arts | August 2019</w:t>
                        </w:r>
                      </w:p>
                    </w:txbxContent>
                  </v:textbox>
                </v:shape>
                <v:shape id="Text Box 1343" o:spid="_x0000_s2297" type="#_x0000_t202" style="position:absolute;left:14819;top:-946;width:321;height:2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144D4155" w14:textId="77777777" w:rsidR="00742030" w:rsidRDefault="00742030">
                        <w:pPr>
                          <w:spacing w:line="201" w:lineRule="exact"/>
                          <w:rPr>
                            <w:b/>
                            <w:sz w:val="18"/>
                          </w:rPr>
                        </w:pPr>
                        <w:r>
                          <w:rPr>
                            <w:b/>
                            <w:color w:val="FFFFFF"/>
                            <w:sz w:val="18"/>
                          </w:rPr>
                          <w:t>319</w:t>
                        </w:r>
                      </w:p>
                    </w:txbxContent>
                  </v:textbox>
                </v:shape>
                <w10:wrap anchorx="page"/>
              </v:group>
            </w:pict>
          </mc:Fallback>
        </mc:AlternateContent>
      </w:r>
      <w:r w:rsidR="00BF5E70">
        <w:rPr>
          <w:spacing w:val="-4"/>
          <w:sz w:val="20"/>
        </w:rPr>
        <w:t xml:space="preserve">Yelena </w:t>
      </w:r>
      <w:r w:rsidR="00BF5E70">
        <w:rPr>
          <w:sz w:val="20"/>
        </w:rPr>
        <w:t>Palayeva, ODE Office of Curriculum – Mathematics Virginia Ressa, ODE Office of Assessment – Social</w:t>
      </w:r>
      <w:r w:rsidR="00BF5E70">
        <w:rPr>
          <w:spacing w:val="-31"/>
          <w:sz w:val="20"/>
        </w:rPr>
        <w:t xml:space="preserve"> </w:t>
      </w:r>
      <w:r w:rsidR="00BF5E70">
        <w:rPr>
          <w:sz w:val="20"/>
        </w:rPr>
        <w:t>Studies Cathie Rollings, ODE Office of</w:t>
      </w:r>
      <w:r w:rsidR="00BF5E70">
        <w:rPr>
          <w:spacing w:val="-16"/>
          <w:sz w:val="20"/>
        </w:rPr>
        <w:t xml:space="preserve"> </w:t>
      </w:r>
      <w:r w:rsidR="00BF5E70">
        <w:rPr>
          <w:sz w:val="20"/>
        </w:rPr>
        <w:t>Assessment</w:t>
      </w:r>
    </w:p>
    <w:p w14:paraId="03E8887E" w14:textId="77777777" w:rsidR="00932A17" w:rsidRDefault="00BF5E70">
      <w:pPr>
        <w:spacing w:before="4"/>
        <w:ind w:left="720"/>
        <w:rPr>
          <w:sz w:val="20"/>
        </w:rPr>
      </w:pPr>
      <w:r>
        <w:rPr>
          <w:sz w:val="20"/>
        </w:rPr>
        <w:t>Tara Ruckman, Pickerington Local School District - Mathematics</w:t>
      </w:r>
    </w:p>
    <w:p w14:paraId="0AC8ED4B" w14:textId="5FAF869E" w:rsidR="00932A17" w:rsidRDefault="00BF5E70">
      <w:pPr>
        <w:spacing w:before="100" w:line="249" w:lineRule="auto"/>
        <w:ind w:left="720" w:right="454"/>
        <w:rPr>
          <w:sz w:val="20"/>
        </w:rPr>
      </w:pPr>
      <w:r>
        <w:rPr>
          <w:sz w:val="20"/>
        </w:rPr>
        <w:t xml:space="preserve">Finally, thanks to all who provided feedback, support and guidance, technical support, and accessibility features along the way including family and community members, university faculty, school administrators, teachers and others. Ohio’s Learning Standards-Extended Learning Progressions would not be possible without the support of all who worked tirelessly </w:t>
      </w:r>
      <w:r w:rsidR="006309AE">
        <w:rPr>
          <w:sz w:val="20"/>
        </w:rPr>
        <w:t xml:space="preserve">with OCALI’s Office of Teaching Diverse Learners </w:t>
      </w:r>
      <w:r>
        <w:rPr>
          <w:sz w:val="20"/>
        </w:rPr>
        <w:t>to create a guiding tool to support access to the general education curriculum for all students. For additional information contact OCALI’s Office of Teaching Diverse Learners at 614.410.0321.</w:t>
      </w:r>
    </w:p>
    <w:sectPr w:rsidR="00932A17">
      <w:pgSz w:w="15840" w:h="12240" w:orient="landscape"/>
      <w:pgMar w:top="0" w:right="0" w:bottom="720" w:left="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063939" w14:textId="77777777" w:rsidR="00C61D9B" w:rsidRDefault="00C61D9B">
      <w:r>
        <w:separator/>
      </w:r>
    </w:p>
  </w:endnote>
  <w:endnote w:type="continuationSeparator" w:id="0">
    <w:p w14:paraId="71F2BC48" w14:textId="77777777" w:rsidR="00C61D9B" w:rsidRDefault="00C6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BoldItalicMT">
    <w:altName w:val="Arial"/>
    <w:panose1 w:val="020B0604020202020204"/>
    <w:charset w:val="00"/>
    <w:family w:val="swiss"/>
    <w:pitch w:val="variable"/>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8E1ECA" w14:textId="77777777" w:rsidR="00742030" w:rsidRDefault="00742030">
    <w:pPr>
      <w:pStyle w:val="BodyText"/>
      <w:spacing w:line="14" w:lineRule="auto"/>
      <w:rPr>
        <w:sz w:val="20"/>
      </w:rPr>
    </w:pPr>
    <w:r>
      <w:rPr>
        <w:noProof/>
      </w:rPr>
      <w:drawing>
        <wp:anchor distT="0" distB="0" distL="0" distR="0" simplePos="0" relativeHeight="267784991" behindDoc="1" locked="0" layoutInCell="1" allowOverlap="1" wp14:anchorId="6E9B441E" wp14:editId="55912B28">
          <wp:simplePos x="0" y="0"/>
          <wp:positionH relativeFrom="page">
            <wp:posOffset>457200</wp:posOffset>
          </wp:positionH>
          <wp:positionV relativeFrom="page">
            <wp:posOffset>7315200</wp:posOffset>
          </wp:positionV>
          <wp:extent cx="1437243" cy="2286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588D5" w14:textId="77777777" w:rsidR="00742030" w:rsidRDefault="00742030">
    <w:pPr>
      <w:pStyle w:val="BodyText"/>
      <w:spacing w:line="14" w:lineRule="auto"/>
      <w:rPr>
        <w:sz w:val="20"/>
      </w:rPr>
    </w:pPr>
    <w:r>
      <w:rPr>
        <w:noProof/>
      </w:rPr>
      <w:drawing>
        <wp:anchor distT="0" distB="0" distL="0" distR="0" simplePos="0" relativeHeight="267790487" behindDoc="1" locked="0" layoutInCell="1" allowOverlap="1" wp14:anchorId="335C8FB9" wp14:editId="01027E1C">
          <wp:simplePos x="0" y="0"/>
          <wp:positionH relativeFrom="page">
            <wp:posOffset>457200</wp:posOffset>
          </wp:positionH>
          <wp:positionV relativeFrom="page">
            <wp:posOffset>7315200</wp:posOffset>
          </wp:positionV>
          <wp:extent cx="1437243" cy="228600"/>
          <wp:effectExtent l="0" t="0" r="0" b="0"/>
          <wp:wrapNone/>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ECBAE" w14:textId="77777777" w:rsidR="00742030" w:rsidRDefault="00742030">
    <w:pPr>
      <w:pStyle w:val="BodyText"/>
      <w:spacing w:line="14" w:lineRule="auto"/>
      <w:rPr>
        <w:sz w:val="20"/>
      </w:rPr>
    </w:pPr>
    <w:r>
      <w:rPr>
        <w:noProof/>
      </w:rPr>
      <w:drawing>
        <wp:anchor distT="0" distB="0" distL="0" distR="0" simplePos="0" relativeHeight="267787343" behindDoc="1" locked="0" layoutInCell="1" allowOverlap="1" wp14:anchorId="4BF422C5" wp14:editId="6FE6B5CE">
          <wp:simplePos x="0" y="0"/>
          <wp:positionH relativeFrom="page">
            <wp:posOffset>457200</wp:posOffset>
          </wp:positionH>
          <wp:positionV relativeFrom="page">
            <wp:posOffset>7315200</wp:posOffset>
          </wp:positionV>
          <wp:extent cx="1437243" cy="228600"/>
          <wp:effectExtent l="0" t="0" r="0" b="0"/>
          <wp:wrapNone/>
          <wp:docPr id="2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65C63" w14:textId="77777777" w:rsidR="00742030" w:rsidRDefault="00742030">
    <w:pPr>
      <w:pStyle w:val="BodyText"/>
      <w:spacing w:line="14" w:lineRule="auto"/>
      <w:rPr>
        <w:sz w:val="20"/>
      </w:rPr>
    </w:pPr>
    <w:r>
      <w:rPr>
        <w:noProof/>
      </w:rPr>
      <w:drawing>
        <wp:anchor distT="0" distB="0" distL="0" distR="0" simplePos="0" relativeHeight="267787367" behindDoc="1" locked="0" layoutInCell="1" allowOverlap="1" wp14:anchorId="00D9A2AA" wp14:editId="38420CEE">
          <wp:simplePos x="0" y="0"/>
          <wp:positionH relativeFrom="page">
            <wp:posOffset>457200</wp:posOffset>
          </wp:positionH>
          <wp:positionV relativeFrom="page">
            <wp:posOffset>7315200</wp:posOffset>
          </wp:positionV>
          <wp:extent cx="1437243" cy="228600"/>
          <wp:effectExtent l="0" t="0" r="0" b="0"/>
          <wp:wrapNone/>
          <wp:docPr id="2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77625" w14:textId="77777777" w:rsidR="00742030" w:rsidRDefault="00742030">
    <w:pPr>
      <w:pStyle w:val="BodyText"/>
      <w:spacing w:line="14" w:lineRule="auto"/>
      <w:rPr>
        <w:sz w:val="20"/>
      </w:rPr>
    </w:pPr>
    <w:r>
      <w:rPr>
        <w:noProof/>
      </w:rPr>
      <w:drawing>
        <wp:anchor distT="0" distB="0" distL="0" distR="0" simplePos="0" relativeHeight="267787391" behindDoc="1" locked="0" layoutInCell="1" allowOverlap="1" wp14:anchorId="58F6D0A4" wp14:editId="0FAF0224">
          <wp:simplePos x="0" y="0"/>
          <wp:positionH relativeFrom="page">
            <wp:posOffset>457200</wp:posOffset>
          </wp:positionH>
          <wp:positionV relativeFrom="page">
            <wp:posOffset>7315200</wp:posOffset>
          </wp:positionV>
          <wp:extent cx="1437243" cy="228600"/>
          <wp:effectExtent l="0" t="0" r="0" b="0"/>
          <wp:wrapNone/>
          <wp:docPr id="2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4E324" w14:textId="77777777" w:rsidR="00742030" w:rsidRDefault="00742030">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43E16" w14:textId="77777777" w:rsidR="00742030" w:rsidRDefault="00742030">
    <w:pPr>
      <w:pStyle w:val="BodyText"/>
      <w:spacing w:line="14" w:lineRule="auto"/>
      <w:rPr>
        <w:sz w:val="20"/>
      </w:rPr>
    </w:pPr>
    <w:r>
      <w:rPr>
        <w:noProof/>
      </w:rPr>
      <w:drawing>
        <wp:anchor distT="0" distB="0" distL="0" distR="0" simplePos="0" relativeHeight="267787415" behindDoc="1" locked="0" layoutInCell="1" allowOverlap="1" wp14:anchorId="47F1DB65" wp14:editId="247A9400">
          <wp:simplePos x="0" y="0"/>
          <wp:positionH relativeFrom="page">
            <wp:posOffset>457200</wp:posOffset>
          </wp:positionH>
          <wp:positionV relativeFrom="page">
            <wp:posOffset>7315200</wp:posOffset>
          </wp:positionV>
          <wp:extent cx="1437243" cy="228600"/>
          <wp:effectExtent l="0" t="0" r="0" b="0"/>
          <wp:wrapNone/>
          <wp:docPr id="2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F53FC" w14:textId="77777777" w:rsidR="00742030" w:rsidRDefault="00742030">
    <w:pPr>
      <w:pStyle w:val="BodyText"/>
      <w:spacing w:line="14" w:lineRule="auto"/>
      <w:rPr>
        <w:sz w:val="20"/>
      </w:rPr>
    </w:pPr>
    <w:r>
      <w:rPr>
        <w:noProof/>
      </w:rPr>
      <w:drawing>
        <wp:anchor distT="0" distB="0" distL="0" distR="0" simplePos="0" relativeHeight="267791511" behindDoc="1" locked="0" layoutInCell="1" allowOverlap="1" wp14:anchorId="57AC99BD" wp14:editId="1392CFE4">
          <wp:simplePos x="0" y="0"/>
          <wp:positionH relativeFrom="page">
            <wp:posOffset>457200</wp:posOffset>
          </wp:positionH>
          <wp:positionV relativeFrom="page">
            <wp:posOffset>7315200</wp:posOffset>
          </wp:positionV>
          <wp:extent cx="1437243" cy="228600"/>
          <wp:effectExtent l="0" t="0" r="0" b="0"/>
          <wp:wrapNone/>
          <wp:docPr id="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25812" w14:textId="77777777" w:rsidR="00742030" w:rsidRDefault="00742030">
    <w:pPr>
      <w:pStyle w:val="BodyText"/>
      <w:spacing w:line="14" w:lineRule="auto"/>
      <w:rPr>
        <w:sz w:val="20"/>
      </w:rPr>
    </w:pPr>
    <w:r>
      <w:rPr>
        <w:noProof/>
      </w:rPr>
      <w:drawing>
        <wp:anchor distT="0" distB="0" distL="0" distR="0" simplePos="0" relativeHeight="267792535" behindDoc="1" locked="0" layoutInCell="1" allowOverlap="1" wp14:anchorId="023E0FCF" wp14:editId="21F13199">
          <wp:simplePos x="0" y="0"/>
          <wp:positionH relativeFrom="page">
            <wp:posOffset>457200</wp:posOffset>
          </wp:positionH>
          <wp:positionV relativeFrom="page">
            <wp:posOffset>7315200</wp:posOffset>
          </wp:positionV>
          <wp:extent cx="1437243" cy="22860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A914C" w14:textId="77777777" w:rsidR="00742030" w:rsidRDefault="00742030">
    <w:pPr>
      <w:pStyle w:val="BodyText"/>
      <w:spacing w:line="14" w:lineRule="auto"/>
      <w:rPr>
        <w:sz w:val="20"/>
      </w:rPr>
    </w:pPr>
    <w:r>
      <w:rPr>
        <w:noProof/>
      </w:rPr>
      <w:drawing>
        <wp:anchor distT="0" distB="0" distL="0" distR="0" simplePos="0" relativeHeight="267793559" behindDoc="1" locked="0" layoutInCell="1" allowOverlap="1" wp14:anchorId="3D08734E" wp14:editId="083C5513">
          <wp:simplePos x="0" y="0"/>
          <wp:positionH relativeFrom="page">
            <wp:posOffset>457200</wp:posOffset>
          </wp:positionH>
          <wp:positionV relativeFrom="page">
            <wp:posOffset>7315200</wp:posOffset>
          </wp:positionV>
          <wp:extent cx="1437243" cy="228600"/>
          <wp:effectExtent l="0" t="0" r="0" b="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237CD" w14:textId="77777777" w:rsidR="00742030" w:rsidRDefault="00742030">
    <w:pPr>
      <w:pStyle w:val="BodyText"/>
      <w:spacing w:line="14" w:lineRule="auto"/>
      <w:rPr>
        <w:sz w:val="20"/>
      </w:rPr>
    </w:pPr>
    <w:r>
      <w:rPr>
        <w:noProof/>
      </w:rPr>
      <w:drawing>
        <wp:anchor distT="0" distB="0" distL="0" distR="0" simplePos="0" relativeHeight="267794583" behindDoc="1" locked="0" layoutInCell="1" allowOverlap="1" wp14:anchorId="0D98764C" wp14:editId="2CFF0486">
          <wp:simplePos x="0" y="0"/>
          <wp:positionH relativeFrom="page">
            <wp:posOffset>457200</wp:posOffset>
          </wp:positionH>
          <wp:positionV relativeFrom="page">
            <wp:posOffset>7315200</wp:posOffset>
          </wp:positionV>
          <wp:extent cx="1437243" cy="228600"/>
          <wp:effectExtent l="0" t="0" r="0" b="0"/>
          <wp:wrapNone/>
          <wp:docPr id="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6E895" w14:textId="77777777" w:rsidR="00742030" w:rsidRDefault="00742030">
    <w:pPr>
      <w:pStyle w:val="BodyText"/>
      <w:spacing w:line="14" w:lineRule="auto"/>
      <w:rPr>
        <w:sz w:val="20"/>
      </w:rPr>
    </w:pPr>
    <w:r>
      <w:rPr>
        <w:noProof/>
      </w:rPr>
      <w:drawing>
        <wp:anchor distT="0" distB="0" distL="0" distR="0" simplePos="0" relativeHeight="267795607" behindDoc="1" locked="0" layoutInCell="1" allowOverlap="1" wp14:anchorId="4E5D4406" wp14:editId="6B076E9F">
          <wp:simplePos x="0" y="0"/>
          <wp:positionH relativeFrom="page">
            <wp:posOffset>457200</wp:posOffset>
          </wp:positionH>
          <wp:positionV relativeFrom="page">
            <wp:posOffset>7315200</wp:posOffset>
          </wp:positionV>
          <wp:extent cx="1437243" cy="2286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7623B" w14:textId="77777777" w:rsidR="00742030" w:rsidRDefault="00742030">
    <w:pPr>
      <w:pStyle w:val="BodyText"/>
      <w:spacing w:line="14" w:lineRule="auto"/>
      <w:rPr>
        <w:sz w:val="20"/>
      </w:rPr>
    </w:pPr>
    <w:r>
      <w:rPr>
        <w:noProof/>
      </w:rPr>
      <w:drawing>
        <wp:anchor distT="0" distB="0" distL="0" distR="0" simplePos="0" relativeHeight="267785471" behindDoc="1" locked="0" layoutInCell="1" allowOverlap="1" wp14:anchorId="27FD5571" wp14:editId="3CC3A0AD">
          <wp:simplePos x="0" y="0"/>
          <wp:positionH relativeFrom="page">
            <wp:posOffset>457200</wp:posOffset>
          </wp:positionH>
          <wp:positionV relativeFrom="page">
            <wp:posOffset>7315200</wp:posOffset>
          </wp:positionV>
          <wp:extent cx="1437243" cy="228600"/>
          <wp:effectExtent l="0" t="0" r="0" b="0"/>
          <wp:wrapNone/>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DAA17" w14:textId="77777777" w:rsidR="00742030" w:rsidRDefault="00742030">
    <w:pPr>
      <w:pStyle w:val="BodyText"/>
      <w:spacing w:line="14" w:lineRule="auto"/>
      <w:rPr>
        <w:sz w:val="20"/>
      </w:rPr>
    </w:pPr>
    <w:r>
      <w:rPr>
        <w:noProof/>
      </w:rPr>
      <w:drawing>
        <wp:anchor distT="0" distB="0" distL="0" distR="0" simplePos="0" relativeHeight="267785495" behindDoc="1" locked="0" layoutInCell="1" allowOverlap="1" wp14:anchorId="37F7D168" wp14:editId="39296457">
          <wp:simplePos x="0" y="0"/>
          <wp:positionH relativeFrom="page">
            <wp:posOffset>457200</wp:posOffset>
          </wp:positionH>
          <wp:positionV relativeFrom="page">
            <wp:posOffset>7315200</wp:posOffset>
          </wp:positionV>
          <wp:extent cx="1437243" cy="228600"/>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D1A41" w14:textId="77777777" w:rsidR="00742030" w:rsidRDefault="00742030">
    <w:pPr>
      <w:pStyle w:val="BodyText"/>
      <w:spacing w:line="14" w:lineRule="auto"/>
      <w:rPr>
        <w:sz w:val="20"/>
      </w:rPr>
    </w:pPr>
    <w:r>
      <w:rPr>
        <w:noProof/>
      </w:rPr>
      <w:drawing>
        <wp:anchor distT="0" distB="0" distL="0" distR="0" simplePos="0" relativeHeight="267785519" behindDoc="1" locked="0" layoutInCell="1" allowOverlap="1" wp14:anchorId="03FB241E" wp14:editId="54A54373">
          <wp:simplePos x="0" y="0"/>
          <wp:positionH relativeFrom="page">
            <wp:posOffset>457200</wp:posOffset>
          </wp:positionH>
          <wp:positionV relativeFrom="page">
            <wp:posOffset>7315200</wp:posOffset>
          </wp:positionV>
          <wp:extent cx="1437243" cy="228600"/>
          <wp:effectExtent l="0" t="0" r="0" b="0"/>
          <wp:wrapNone/>
          <wp:docPr id="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F26E9" w14:textId="77777777" w:rsidR="00742030" w:rsidRDefault="00742030">
    <w:pPr>
      <w:pStyle w:val="BodyText"/>
      <w:spacing w:line="14" w:lineRule="auto"/>
      <w:rPr>
        <w:sz w:val="20"/>
      </w:rPr>
    </w:pPr>
    <w:r>
      <w:rPr>
        <w:noProof/>
      </w:rPr>
      <w:drawing>
        <wp:anchor distT="0" distB="0" distL="0" distR="0" simplePos="0" relativeHeight="267785543" behindDoc="1" locked="0" layoutInCell="1" allowOverlap="1" wp14:anchorId="63198797" wp14:editId="65738C83">
          <wp:simplePos x="0" y="0"/>
          <wp:positionH relativeFrom="page">
            <wp:posOffset>457200</wp:posOffset>
          </wp:positionH>
          <wp:positionV relativeFrom="page">
            <wp:posOffset>7315200</wp:posOffset>
          </wp:positionV>
          <wp:extent cx="1437243" cy="228600"/>
          <wp:effectExtent l="0" t="0" r="0" b="0"/>
          <wp:wrapNone/>
          <wp:docPr id="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18483" w14:textId="77777777" w:rsidR="00742030" w:rsidRDefault="00742030">
    <w:pPr>
      <w:pStyle w:val="BodyText"/>
      <w:spacing w:line="14" w:lineRule="auto"/>
      <w:rPr>
        <w:sz w:val="20"/>
      </w:rPr>
    </w:pPr>
    <w:r>
      <w:rPr>
        <w:noProof/>
      </w:rPr>
      <w:drawing>
        <wp:anchor distT="0" distB="0" distL="0" distR="0" simplePos="0" relativeHeight="267785015" behindDoc="1" locked="0" layoutInCell="1" allowOverlap="1" wp14:anchorId="3D318BE7" wp14:editId="30D0E5C0">
          <wp:simplePos x="0" y="0"/>
          <wp:positionH relativeFrom="page">
            <wp:posOffset>457200</wp:posOffset>
          </wp:positionH>
          <wp:positionV relativeFrom="page">
            <wp:posOffset>7315200</wp:posOffset>
          </wp:positionV>
          <wp:extent cx="1437243" cy="2286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6E4C4" w14:textId="77777777" w:rsidR="00742030" w:rsidRDefault="00742030">
    <w:pPr>
      <w:pStyle w:val="BodyText"/>
      <w:spacing w:line="14" w:lineRule="auto"/>
      <w:rPr>
        <w:sz w:val="20"/>
      </w:rPr>
    </w:pPr>
    <w:r>
      <w:rPr>
        <w:noProof/>
      </w:rPr>
      <w:drawing>
        <wp:anchor distT="0" distB="0" distL="0" distR="0" simplePos="0" relativeHeight="267785567" behindDoc="1" locked="0" layoutInCell="1" allowOverlap="1" wp14:anchorId="1CE26392" wp14:editId="341293AF">
          <wp:simplePos x="0" y="0"/>
          <wp:positionH relativeFrom="page">
            <wp:posOffset>457200</wp:posOffset>
          </wp:positionH>
          <wp:positionV relativeFrom="page">
            <wp:posOffset>7315200</wp:posOffset>
          </wp:positionV>
          <wp:extent cx="1437243" cy="228600"/>
          <wp:effectExtent l="0" t="0" r="0" b="0"/>
          <wp:wrapNone/>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46899" w14:textId="77777777" w:rsidR="00742030" w:rsidRDefault="00742030">
    <w:pPr>
      <w:pStyle w:val="BodyText"/>
      <w:spacing w:line="14" w:lineRule="auto"/>
      <w:rPr>
        <w:sz w:val="2"/>
      </w:rPr>
    </w:pPr>
    <w:r>
      <w:rPr>
        <w:noProof/>
      </w:rPr>
      <w:drawing>
        <wp:anchor distT="0" distB="0" distL="0" distR="0" simplePos="0" relativeHeight="267785591" behindDoc="1" locked="0" layoutInCell="1" allowOverlap="1" wp14:anchorId="47B86A87" wp14:editId="08DBA19A">
          <wp:simplePos x="0" y="0"/>
          <wp:positionH relativeFrom="page">
            <wp:posOffset>457200</wp:posOffset>
          </wp:positionH>
          <wp:positionV relativeFrom="page">
            <wp:posOffset>7315200</wp:posOffset>
          </wp:positionV>
          <wp:extent cx="1437243" cy="228600"/>
          <wp:effectExtent l="0" t="0" r="0" b="0"/>
          <wp:wrapNone/>
          <wp:docPr id="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81F4E" w14:textId="77777777" w:rsidR="00742030" w:rsidRDefault="00742030">
    <w:pPr>
      <w:pStyle w:val="BodyText"/>
      <w:spacing w:line="14" w:lineRule="auto"/>
      <w:rPr>
        <w:sz w:val="20"/>
      </w:rPr>
    </w:pPr>
    <w:r>
      <w:rPr>
        <w:noProof/>
      </w:rPr>
      <w:drawing>
        <wp:anchor distT="0" distB="0" distL="0" distR="0" simplePos="0" relativeHeight="267785615" behindDoc="1" locked="0" layoutInCell="1" allowOverlap="1" wp14:anchorId="6CD33B47" wp14:editId="7E9604AE">
          <wp:simplePos x="0" y="0"/>
          <wp:positionH relativeFrom="page">
            <wp:posOffset>457200</wp:posOffset>
          </wp:positionH>
          <wp:positionV relativeFrom="page">
            <wp:posOffset>7315200</wp:posOffset>
          </wp:positionV>
          <wp:extent cx="1437243" cy="228600"/>
          <wp:effectExtent l="0" t="0" r="0" b="0"/>
          <wp:wrapNone/>
          <wp:docPr id="17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6C27F" w14:textId="77777777" w:rsidR="00742030" w:rsidRDefault="00742030">
    <w:pPr>
      <w:pStyle w:val="BodyText"/>
      <w:spacing w:line="14" w:lineRule="auto"/>
      <w:rPr>
        <w:sz w:val="20"/>
      </w:rPr>
    </w:pPr>
    <w:r>
      <w:rPr>
        <w:noProof/>
      </w:rPr>
      <w:drawing>
        <wp:anchor distT="0" distB="0" distL="0" distR="0" simplePos="0" relativeHeight="267785639" behindDoc="1" locked="0" layoutInCell="1" allowOverlap="1" wp14:anchorId="5C3E8B02" wp14:editId="6667B90B">
          <wp:simplePos x="0" y="0"/>
          <wp:positionH relativeFrom="page">
            <wp:posOffset>457200</wp:posOffset>
          </wp:positionH>
          <wp:positionV relativeFrom="page">
            <wp:posOffset>7315200</wp:posOffset>
          </wp:positionV>
          <wp:extent cx="1437243" cy="228600"/>
          <wp:effectExtent l="0" t="0" r="0" b="0"/>
          <wp:wrapNone/>
          <wp:docPr id="165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2AD89" w14:textId="77777777" w:rsidR="00742030" w:rsidRDefault="00742030">
    <w:pPr>
      <w:pStyle w:val="BodyText"/>
      <w:spacing w:line="14" w:lineRule="auto"/>
      <w:rPr>
        <w:sz w:val="20"/>
      </w:rPr>
    </w:pPr>
    <w:r>
      <w:rPr>
        <w:noProof/>
      </w:rPr>
      <w:drawing>
        <wp:anchor distT="0" distB="0" distL="0" distR="0" simplePos="0" relativeHeight="267785663" behindDoc="1" locked="0" layoutInCell="1" allowOverlap="1" wp14:anchorId="3432DBB9" wp14:editId="1E24244C">
          <wp:simplePos x="0" y="0"/>
          <wp:positionH relativeFrom="page">
            <wp:posOffset>457200</wp:posOffset>
          </wp:positionH>
          <wp:positionV relativeFrom="page">
            <wp:posOffset>7315200</wp:posOffset>
          </wp:positionV>
          <wp:extent cx="1437243" cy="228600"/>
          <wp:effectExtent l="0" t="0" r="0" b="0"/>
          <wp:wrapNone/>
          <wp:docPr id="165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C7718" w14:textId="77777777" w:rsidR="00742030" w:rsidRDefault="00742030">
    <w:pPr>
      <w:pStyle w:val="BodyText"/>
      <w:spacing w:line="14" w:lineRule="auto"/>
      <w:rPr>
        <w:sz w:val="20"/>
      </w:rPr>
    </w:pPr>
    <w:r>
      <w:rPr>
        <w:noProof/>
      </w:rPr>
      <w:drawing>
        <wp:anchor distT="0" distB="0" distL="0" distR="0" simplePos="0" relativeHeight="267785687" behindDoc="1" locked="0" layoutInCell="1" allowOverlap="1" wp14:anchorId="6B913426" wp14:editId="3C8A8D04">
          <wp:simplePos x="0" y="0"/>
          <wp:positionH relativeFrom="page">
            <wp:posOffset>457200</wp:posOffset>
          </wp:positionH>
          <wp:positionV relativeFrom="page">
            <wp:posOffset>7315200</wp:posOffset>
          </wp:positionV>
          <wp:extent cx="1437243" cy="228600"/>
          <wp:effectExtent l="0" t="0" r="0" b="0"/>
          <wp:wrapNone/>
          <wp:docPr id="16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DB31E" w14:textId="77777777" w:rsidR="00742030" w:rsidRDefault="00742030">
    <w:pPr>
      <w:pStyle w:val="BodyText"/>
      <w:spacing w:line="14" w:lineRule="auto"/>
      <w:rPr>
        <w:sz w:val="20"/>
      </w:rPr>
    </w:pPr>
    <w:r>
      <w:rPr>
        <w:noProof/>
      </w:rPr>
      <w:drawing>
        <wp:anchor distT="0" distB="0" distL="0" distR="0" simplePos="0" relativeHeight="267785711" behindDoc="1" locked="0" layoutInCell="1" allowOverlap="1" wp14:anchorId="2A50ABFE" wp14:editId="73E30B6F">
          <wp:simplePos x="0" y="0"/>
          <wp:positionH relativeFrom="page">
            <wp:posOffset>457200</wp:posOffset>
          </wp:positionH>
          <wp:positionV relativeFrom="page">
            <wp:posOffset>7315200</wp:posOffset>
          </wp:positionV>
          <wp:extent cx="1437243" cy="228600"/>
          <wp:effectExtent l="0" t="0" r="0" b="0"/>
          <wp:wrapNone/>
          <wp:docPr id="165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D3DB3" w14:textId="77777777" w:rsidR="00742030" w:rsidRDefault="00742030">
    <w:pPr>
      <w:pStyle w:val="BodyText"/>
      <w:spacing w:line="14" w:lineRule="auto"/>
      <w:rPr>
        <w:sz w:val="20"/>
      </w:rPr>
    </w:pPr>
    <w:r>
      <w:rPr>
        <w:noProof/>
      </w:rPr>
      <w:drawing>
        <wp:anchor distT="0" distB="0" distL="0" distR="0" simplePos="0" relativeHeight="267785735" behindDoc="1" locked="0" layoutInCell="1" allowOverlap="1" wp14:anchorId="683A8B32" wp14:editId="28FAF055">
          <wp:simplePos x="0" y="0"/>
          <wp:positionH relativeFrom="page">
            <wp:posOffset>457200</wp:posOffset>
          </wp:positionH>
          <wp:positionV relativeFrom="page">
            <wp:posOffset>7315200</wp:posOffset>
          </wp:positionV>
          <wp:extent cx="1437243" cy="228600"/>
          <wp:effectExtent l="0" t="0" r="0" b="0"/>
          <wp:wrapNone/>
          <wp:docPr id="16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F7F8B" w14:textId="77777777" w:rsidR="00742030" w:rsidRDefault="00742030">
    <w:pPr>
      <w:pStyle w:val="BodyText"/>
      <w:spacing w:line="14" w:lineRule="auto"/>
      <w:rPr>
        <w:sz w:val="20"/>
      </w:rPr>
    </w:pPr>
    <w:r>
      <w:rPr>
        <w:noProof/>
      </w:rPr>
      <w:drawing>
        <wp:anchor distT="0" distB="0" distL="0" distR="0" simplePos="0" relativeHeight="267785759" behindDoc="1" locked="0" layoutInCell="1" allowOverlap="1" wp14:anchorId="3DE2A753" wp14:editId="3B39E8B4">
          <wp:simplePos x="0" y="0"/>
          <wp:positionH relativeFrom="page">
            <wp:posOffset>457200</wp:posOffset>
          </wp:positionH>
          <wp:positionV relativeFrom="page">
            <wp:posOffset>7315200</wp:posOffset>
          </wp:positionV>
          <wp:extent cx="1437243" cy="228600"/>
          <wp:effectExtent l="0" t="0" r="0" b="0"/>
          <wp:wrapNone/>
          <wp:docPr id="165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F69E0" w14:textId="77777777" w:rsidR="00742030" w:rsidRDefault="00742030">
    <w:pPr>
      <w:pStyle w:val="BodyText"/>
      <w:spacing w:line="14" w:lineRule="auto"/>
      <w:rPr>
        <w:sz w:val="20"/>
      </w:rPr>
    </w:pPr>
    <w:r>
      <w:rPr>
        <w:noProof/>
      </w:rPr>
      <w:drawing>
        <wp:anchor distT="0" distB="0" distL="0" distR="0" simplePos="0" relativeHeight="267785783" behindDoc="1" locked="0" layoutInCell="1" allowOverlap="1" wp14:anchorId="37A11B28" wp14:editId="3A9B983C">
          <wp:simplePos x="0" y="0"/>
          <wp:positionH relativeFrom="page">
            <wp:posOffset>457200</wp:posOffset>
          </wp:positionH>
          <wp:positionV relativeFrom="page">
            <wp:posOffset>7315200</wp:posOffset>
          </wp:positionV>
          <wp:extent cx="1437243" cy="228600"/>
          <wp:effectExtent l="0" t="0" r="0" b="0"/>
          <wp:wrapNone/>
          <wp:docPr id="16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FDDCA" w14:textId="77777777" w:rsidR="00742030" w:rsidRDefault="00742030">
    <w:pPr>
      <w:pStyle w:val="BodyText"/>
      <w:spacing w:line="14" w:lineRule="auto"/>
      <w:rPr>
        <w:sz w:val="20"/>
      </w:rPr>
    </w:pPr>
    <w:r>
      <w:rPr>
        <w:noProof/>
      </w:rPr>
      <w:drawing>
        <wp:anchor distT="0" distB="0" distL="0" distR="0" simplePos="0" relativeHeight="267785039" behindDoc="1" locked="0" layoutInCell="1" allowOverlap="1" wp14:anchorId="590ABF81" wp14:editId="0C61A004">
          <wp:simplePos x="0" y="0"/>
          <wp:positionH relativeFrom="page">
            <wp:posOffset>457200</wp:posOffset>
          </wp:positionH>
          <wp:positionV relativeFrom="page">
            <wp:posOffset>7315200</wp:posOffset>
          </wp:positionV>
          <wp:extent cx="1437243" cy="228600"/>
          <wp:effectExtent l="0" t="0" r="0" b="0"/>
          <wp:wrapNone/>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DB3A1" w14:textId="77777777" w:rsidR="00742030" w:rsidRDefault="00742030">
    <w:pPr>
      <w:pStyle w:val="BodyText"/>
      <w:spacing w:line="14" w:lineRule="auto"/>
      <w:rPr>
        <w:sz w:val="20"/>
      </w:rPr>
    </w:pPr>
    <w:r>
      <w:rPr>
        <w:noProof/>
      </w:rPr>
      <w:drawing>
        <wp:anchor distT="0" distB="0" distL="0" distR="0" simplePos="0" relativeHeight="267785807" behindDoc="1" locked="0" layoutInCell="1" allowOverlap="1" wp14:anchorId="7E2C134E" wp14:editId="7BED8B8C">
          <wp:simplePos x="0" y="0"/>
          <wp:positionH relativeFrom="page">
            <wp:posOffset>457200</wp:posOffset>
          </wp:positionH>
          <wp:positionV relativeFrom="page">
            <wp:posOffset>7315200</wp:posOffset>
          </wp:positionV>
          <wp:extent cx="1437243" cy="228600"/>
          <wp:effectExtent l="0" t="0" r="0" b="0"/>
          <wp:wrapNone/>
          <wp:docPr id="165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2787" w14:textId="77777777" w:rsidR="00742030" w:rsidRDefault="00742030">
    <w:pPr>
      <w:pStyle w:val="BodyText"/>
      <w:spacing w:line="14" w:lineRule="auto"/>
      <w:rPr>
        <w:sz w:val="20"/>
      </w:rPr>
    </w:pPr>
    <w:r>
      <w:rPr>
        <w:noProof/>
      </w:rPr>
      <w:drawing>
        <wp:anchor distT="0" distB="0" distL="0" distR="0" simplePos="0" relativeHeight="267785831" behindDoc="1" locked="0" layoutInCell="1" allowOverlap="1" wp14:anchorId="630F6F92" wp14:editId="62381BAA">
          <wp:simplePos x="0" y="0"/>
          <wp:positionH relativeFrom="page">
            <wp:posOffset>457200</wp:posOffset>
          </wp:positionH>
          <wp:positionV relativeFrom="page">
            <wp:posOffset>7315200</wp:posOffset>
          </wp:positionV>
          <wp:extent cx="1437243" cy="228600"/>
          <wp:effectExtent l="0" t="0" r="0" b="0"/>
          <wp:wrapNone/>
          <wp:docPr id="16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2A39" w14:textId="77777777" w:rsidR="00742030" w:rsidRDefault="00742030">
    <w:pPr>
      <w:pStyle w:val="BodyText"/>
      <w:spacing w:line="14" w:lineRule="auto"/>
      <w:rPr>
        <w:sz w:val="2"/>
      </w:rPr>
    </w:pPr>
    <w:r>
      <w:rPr>
        <w:noProof/>
      </w:rPr>
      <w:drawing>
        <wp:anchor distT="0" distB="0" distL="0" distR="0" simplePos="0" relativeHeight="267785855" behindDoc="1" locked="0" layoutInCell="1" allowOverlap="1" wp14:anchorId="1D8A2A9E" wp14:editId="5891AB6A">
          <wp:simplePos x="0" y="0"/>
          <wp:positionH relativeFrom="page">
            <wp:posOffset>457200</wp:posOffset>
          </wp:positionH>
          <wp:positionV relativeFrom="page">
            <wp:posOffset>7315200</wp:posOffset>
          </wp:positionV>
          <wp:extent cx="1437243" cy="228600"/>
          <wp:effectExtent l="0" t="0" r="0" b="0"/>
          <wp:wrapNone/>
          <wp:docPr id="166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FCCC5" w14:textId="77777777" w:rsidR="00742030" w:rsidRDefault="00742030">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4AFBE" w14:textId="77777777" w:rsidR="00742030" w:rsidRDefault="00742030">
    <w:pPr>
      <w:pStyle w:val="BodyText"/>
      <w:spacing w:line="14" w:lineRule="auto"/>
      <w:rPr>
        <w:sz w:val="20"/>
      </w:rPr>
    </w:pPr>
    <w:r>
      <w:rPr>
        <w:noProof/>
      </w:rPr>
      <w:drawing>
        <wp:anchor distT="0" distB="0" distL="0" distR="0" simplePos="0" relativeHeight="267785879" behindDoc="1" locked="0" layoutInCell="1" allowOverlap="1" wp14:anchorId="6769EE4D" wp14:editId="65E7F648">
          <wp:simplePos x="0" y="0"/>
          <wp:positionH relativeFrom="page">
            <wp:posOffset>457200</wp:posOffset>
          </wp:positionH>
          <wp:positionV relativeFrom="page">
            <wp:posOffset>7315200</wp:posOffset>
          </wp:positionV>
          <wp:extent cx="1437243" cy="228600"/>
          <wp:effectExtent l="0" t="0" r="0" b="0"/>
          <wp:wrapNone/>
          <wp:docPr id="16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D1AF4" w14:textId="77777777" w:rsidR="00742030" w:rsidRDefault="00742030">
    <w:pPr>
      <w:pStyle w:val="BodyText"/>
      <w:spacing w:line="14" w:lineRule="auto"/>
      <w:rPr>
        <w:sz w:val="20"/>
      </w:rPr>
    </w:pPr>
    <w:r>
      <w:rPr>
        <w:noProof/>
      </w:rPr>
      <w:drawing>
        <wp:anchor distT="0" distB="0" distL="0" distR="0" simplePos="0" relativeHeight="267785903" behindDoc="1" locked="0" layoutInCell="1" allowOverlap="1" wp14:anchorId="0EE02118" wp14:editId="47624FA3">
          <wp:simplePos x="0" y="0"/>
          <wp:positionH relativeFrom="page">
            <wp:posOffset>457200</wp:posOffset>
          </wp:positionH>
          <wp:positionV relativeFrom="page">
            <wp:posOffset>7315200</wp:posOffset>
          </wp:positionV>
          <wp:extent cx="1437243" cy="228600"/>
          <wp:effectExtent l="0" t="0" r="0" b="0"/>
          <wp:wrapNone/>
          <wp:docPr id="166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A0A9" w14:textId="77777777" w:rsidR="00742030" w:rsidRDefault="00742030">
    <w:pPr>
      <w:pStyle w:val="BodyText"/>
      <w:spacing w:line="14" w:lineRule="auto"/>
      <w:rPr>
        <w:sz w:val="20"/>
      </w:rPr>
    </w:pPr>
    <w:r>
      <w:rPr>
        <w:noProof/>
      </w:rPr>
      <w:drawing>
        <wp:anchor distT="0" distB="0" distL="0" distR="0" simplePos="0" relativeHeight="267785927" behindDoc="1" locked="0" layoutInCell="1" allowOverlap="1" wp14:anchorId="219609B7" wp14:editId="13FF81BB">
          <wp:simplePos x="0" y="0"/>
          <wp:positionH relativeFrom="page">
            <wp:posOffset>457200</wp:posOffset>
          </wp:positionH>
          <wp:positionV relativeFrom="page">
            <wp:posOffset>7315200</wp:posOffset>
          </wp:positionV>
          <wp:extent cx="1437243" cy="228600"/>
          <wp:effectExtent l="0" t="0" r="0" b="0"/>
          <wp:wrapNone/>
          <wp:docPr id="16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8AA86" w14:textId="77777777" w:rsidR="00742030" w:rsidRDefault="00742030">
    <w:pPr>
      <w:pStyle w:val="BodyText"/>
      <w:spacing w:line="14" w:lineRule="auto"/>
      <w:rPr>
        <w:sz w:val="20"/>
      </w:rPr>
    </w:pPr>
    <w:r>
      <w:rPr>
        <w:noProof/>
      </w:rPr>
      <w:drawing>
        <wp:anchor distT="0" distB="0" distL="0" distR="0" simplePos="0" relativeHeight="267785951" behindDoc="1" locked="0" layoutInCell="1" allowOverlap="1" wp14:anchorId="4C20AB04" wp14:editId="1C4D8841">
          <wp:simplePos x="0" y="0"/>
          <wp:positionH relativeFrom="page">
            <wp:posOffset>457200</wp:posOffset>
          </wp:positionH>
          <wp:positionV relativeFrom="page">
            <wp:posOffset>7315200</wp:posOffset>
          </wp:positionV>
          <wp:extent cx="1437243" cy="228600"/>
          <wp:effectExtent l="0" t="0" r="0" b="0"/>
          <wp:wrapNone/>
          <wp:docPr id="166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E8EC4" w14:textId="77777777" w:rsidR="00742030" w:rsidRDefault="00742030">
    <w:pPr>
      <w:pStyle w:val="BodyText"/>
      <w:spacing w:line="14" w:lineRule="auto"/>
      <w:rPr>
        <w:sz w:val="20"/>
      </w:rPr>
    </w:pPr>
    <w:r>
      <w:rPr>
        <w:noProof/>
      </w:rPr>
      <w:drawing>
        <wp:anchor distT="0" distB="0" distL="0" distR="0" simplePos="0" relativeHeight="267785975" behindDoc="1" locked="0" layoutInCell="1" allowOverlap="1" wp14:anchorId="6570EA3F" wp14:editId="37D75B6A">
          <wp:simplePos x="0" y="0"/>
          <wp:positionH relativeFrom="page">
            <wp:posOffset>457200</wp:posOffset>
          </wp:positionH>
          <wp:positionV relativeFrom="page">
            <wp:posOffset>7315200</wp:posOffset>
          </wp:positionV>
          <wp:extent cx="1437243" cy="228600"/>
          <wp:effectExtent l="0" t="0" r="0" b="0"/>
          <wp:wrapNone/>
          <wp:docPr id="16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F0603" w14:textId="77777777" w:rsidR="00742030" w:rsidRDefault="00742030">
    <w:pPr>
      <w:pStyle w:val="BodyText"/>
      <w:spacing w:line="14" w:lineRule="auto"/>
      <w:rPr>
        <w:sz w:val="20"/>
      </w:rPr>
    </w:pPr>
    <w:r>
      <w:rPr>
        <w:noProof/>
      </w:rPr>
      <w:drawing>
        <wp:anchor distT="0" distB="0" distL="0" distR="0" simplePos="0" relativeHeight="267785999" behindDoc="1" locked="0" layoutInCell="1" allowOverlap="1" wp14:anchorId="5BDAB3E5" wp14:editId="70342F7B">
          <wp:simplePos x="0" y="0"/>
          <wp:positionH relativeFrom="page">
            <wp:posOffset>457200</wp:posOffset>
          </wp:positionH>
          <wp:positionV relativeFrom="page">
            <wp:posOffset>7315200</wp:posOffset>
          </wp:positionV>
          <wp:extent cx="1437243" cy="228600"/>
          <wp:effectExtent l="0" t="0" r="0" b="0"/>
          <wp:wrapNone/>
          <wp:docPr id="16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F3D37" w14:textId="77777777" w:rsidR="00742030" w:rsidRDefault="00742030">
    <w:pPr>
      <w:pStyle w:val="BodyText"/>
      <w:spacing w:line="14" w:lineRule="auto"/>
      <w:rPr>
        <w:sz w:val="20"/>
      </w:rPr>
    </w:pPr>
    <w:r>
      <w:rPr>
        <w:noProof/>
      </w:rPr>
      <w:drawing>
        <wp:anchor distT="0" distB="0" distL="0" distR="0" simplePos="0" relativeHeight="267785063" behindDoc="1" locked="0" layoutInCell="1" allowOverlap="1" wp14:anchorId="18447F5D" wp14:editId="16D6D852">
          <wp:simplePos x="0" y="0"/>
          <wp:positionH relativeFrom="page">
            <wp:posOffset>457200</wp:posOffset>
          </wp:positionH>
          <wp:positionV relativeFrom="page">
            <wp:posOffset>7315200</wp:posOffset>
          </wp:positionV>
          <wp:extent cx="1437243" cy="228600"/>
          <wp:effectExtent l="0" t="0" r="0" b="0"/>
          <wp:wrapNone/>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54272" w14:textId="77777777" w:rsidR="00742030" w:rsidRDefault="00742030">
    <w:pPr>
      <w:pStyle w:val="BodyText"/>
      <w:spacing w:line="14" w:lineRule="auto"/>
      <w:rPr>
        <w:sz w:val="20"/>
      </w:rPr>
    </w:pPr>
    <w:r>
      <w:rPr>
        <w:noProof/>
      </w:rPr>
      <w:drawing>
        <wp:anchor distT="0" distB="0" distL="0" distR="0" simplePos="0" relativeHeight="267786023" behindDoc="1" locked="0" layoutInCell="1" allowOverlap="1" wp14:anchorId="1D0E72FA" wp14:editId="4E5DACDF">
          <wp:simplePos x="0" y="0"/>
          <wp:positionH relativeFrom="page">
            <wp:posOffset>457200</wp:posOffset>
          </wp:positionH>
          <wp:positionV relativeFrom="page">
            <wp:posOffset>7315200</wp:posOffset>
          </wp:positionV>
          <wp:extent cx="1437243" cy="228600"/>
          <wp:effectExtent l="0" t="0" r="0" b="0"/>
          <wp:wrapNone/>
          <wp:docPr id="16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C9AC4" w14:textId="77777777" w:rsidR="00742030" w:rsidRDefault="00742030">
    <w:pPr>
      <w:pStyle w:val="BodyText"/>
      <w:spacing w:line="14" w:lineRule="auto"/>
      <w:rPr>
        <w:sz w:val="20"/>
      </w:rPr>
    </w:pPr>
    <w:r>
      <w:rPr>
        <w:noProof/>
      </w:rPr>
      <w:drawing>
        <wp:anchor distT="0" distB="0" distL="0" distR="0" simplePos="0" relativeHeight="267786047" behindDoc="1" locked="0" layoutInCell="1" allowOverlap="1" wp14:anchorId="7ABDCEDC" wp14:editId="5EB5C4AF">
          <wp:simplePos x="0" y="0"/>
          <wp:positionH relativeFrom="page">
            <wp:posOffset>457200</wp:posOffset>
          </wp:positionH>
          <wp:positionV relativeFrom="page">
            <wp:posOffset>7315200</wp:posOffset>
          </wp:positionV>
          <wp:extent cx="1437243" cy="228600"/>
          <wp:effectExtent l="0" t="0" r="0" b="0"/>
          <wp:wrapNone/>
          <wp:docPr id="166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5B33B" w14:textId="77777777" w:rsidR="00742030" w:rsidRDefault="00742030">
    <w:pPr>
      <w:pStyle w:val="BodyText"/>
      <w:spacing w:line="14" w:lineRule="auto"/>
      <w:rPr>
        <w:sz w:val="20"/>
      </w:rPr>
    </w:pPr>
    <w:r>
      <w:rPr>
        <w:noProof/>
      </w:rPr>
      <w:drawing>
        <wp:anchor distT="0" distB="0" distL="0" distR="0" simplePos="0" relativeHeight="267786071" behindDoc="1" locked="0" layoutInCell="1" allowOverlap="1" wp14:anchorId="7E4743AA" wp14:editId="0EFBC5A6">
          <wp:simplePos x="0" y="0"/>
          <wp:positionH relativeFrom="page">
            <wp:posOffset>457200</wp:posOffset>
          </wp:positionH>
          <wp:positionV relativeFrom="page">
            <wp:posOffset>7315200</wp:posOffset>
          </wp:positionV>
          <wp:extent cx="1437243" cy="228600"/>
          <wp:effectExtent l="0" t="0" r="0" b="0"/>
          <wp:wrapNone/>
          <wp:docPr id="16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F825F" w14:textId="77777777" w:rsidR="00742030" w:rsidRDefault="00742030">
    <w:pPr>
      <w:pStyle w:val="BodyText"/>
      <w:spacing w:line="14" w:lineRule="auto"/>
      <w:rPr>
        <w:sz w:val="20"/>
      </w:rPr>
    </w:pPr>
    <w:r>
      <w:rPr>
        <w:noProof/>
      </w:rPr>
      <w:drawing>
        <wp:anchor distT="0" distB="0" distL="0" distR="0" simplePos="0" relativeHeight="267786095" behindDoc="1" locked="0" layoutInCell="1" allowOverlap="1" wp14:anchorId="6BDA3291" wp14:editId="2CD2C689">
          <wp:simplePos x="0" y="0"/>
          <wp:positionH relativeFrom="page">
            <wp:posOffset>457200</wp:posOffset>
          </wp:positionH>
          <wp:positionV relativeFrom="page">
            <wp:posOffset>7315200</wp:posOffset>
          </wp:positionV>
          <wp:extent cx="1437243" cy="228600"/>
          <wp:effectExtent l="0" t="0" r="0" b="0"/>
          <wp:wrapNone/>
          <wp:docPr id="167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F7E8D" w14:textId="77777777" w:rsidR="00742030" w:rsidRDefault="00742030">
    <w:pPr>
      <w:pStyle w:val="BodyText"/>
      <w:spacing w:line="14" w:lineRule="auto"/>
      <w:rPr>
        <w:sz w:val="20"/>
      </w:rPr>
    </w:pPr>
    <w:r>
      <w:rPr>
        <w:noProof/>
      </w:rPr>
      <w:drawing>
        <wp:anchor distT="0" distB="0" distL="0" distR="0" simplePos="0" relativeHeight="267786119" behindDoc="1" locked="0" layoutInCell="1" allowOverlap="1" wp14:anchorId="2D1731F0" wp14:editId="6DE3988E">
          <wp:simplePos x="0" y="0"/>
          <wp:positionH relativeFrom="page">
            <wp:posOffset>457200</wp:posOffset>
          </wp:positionH>
          <wp:positionV relativeFrom="page">
            <wp:posOffset>7315200</wp:posOffset>
          </wp:positionV>
          <wp:extent cx="1437243" cy="228600"/>
          <wp:effectExtent l="0" t="0" r="0" b="0"/>
          <wp:wrapNone/>
          <wp:docPr id="16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52F3C" w14:textId="77777777" w:rsidR="00742030" w:rsidRDefault="00742030">
    <w:pPr>
      <w:pStyle w:val="BodyText"/>
      <w:spacing w:line="14" w:lineRule="auto"/>
      <w:rPr>
        <w:sz w:val="20"/>
      </w:rPr>
    </w:pPr>
    <w:r>
      <w:rPr>
        <w:noProof/>
      </w:rPr>
      <w:drawing>
        <wp:anchor distT="0" distB="0" distL="0" distR="0" simplePos="0" relativeHeight="267786143" behindDoc="1" locked="0" layoutInCell="1" allowOverlap="1" wp14:anchorId="4F606DA8" wp14:editId="415B996D">
          <wp:simplePos x="0" y="0"/>
          <wp:positionH relativeFrom="page">
            <wp:posOffset>457200</wp:posOffset>
          </wp:positionH>
          <wp:positionV relativeFrom="page">
            <wp:posOffset>7315200</wp:posOffset>
          </wp:positionV>
          <wp:extent cx="1437243" cy="228600"/>
          <wp:effectExtent l="0" t="0" r="0" b="0"/>
          <wp:wrapNone/>
          <wp:docPr id="167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DBB63" w14:textId="77777777" w:rsidR="00742030" w:rsidRDefault="00742030">
    <w:pPr>
      <w:pStyle w:val="BodyText"/>
      <w:spacing w:line="14" w:lineRule="auto"/>
      <w:rPr>
        <w:sz w:val="2"/>
      </w:rPr>
    </w:pPr>
    <w:r>
      <w:rPr>
        <w:noProof/>
      </w:rPr>
      <w:drawing>
        <wp:anchor distT="0" distB="0" distL="0" distR="0" simplePos="0" relativeHeight="267786167" behindDoc="1" locked="0" layoutInCell="1" allowOverlap="1" wp14:anchorId="7219CACE" wp14:editId="6286235D">
          <wp:simplePos x="0" y="0"/>
          <wp:positionH relativeFrom="page">
            <wp:posOffset>457200</wp:posOffset>
          </wp:positionH>
          <wp:positionV relativeFrom="page">
            <wp:posOffset>7315200</wp:posOffset>
          </wp:positionV>
          <wp:extent cx="1437243" cy="228600"/>
          <wp:effectExtent l="0" t="0" r="0" b="0"/>
          <wp:wrapNone/>
          <wp:docPr id="16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61FC4" w14:textId="77777777" w:rsidR="00742030" w:rsidRDefault="00742030">
    <w:pPr>
      <w:pStyle w:val="BodyText"/>
      <w:spacing w:line="14" w:lineRule="auto"/>
      <w:rPr>
        <w:sz w:val="20"/>
      </w:rPr>
    </w:pPr>
    <w:r>
      <w:rPr>
        <w:noProof/>
      </w:rPr>
      <w:drawing>
        <wp:anchor distT="0" distB="0" distL="0" distR="0" simplePos="0" relativeHeight="267786191" behindDoc="1" locked="0" layoutInCell="1" allowOverlap="1" wp14:anchorId="4F07A198" wp14:editId="72CF12E4">
          <wp:simplePos x="0" y="0"/>
          <wp:positionH relativeFrom="page">
            <wp:posOffset>457200</wp:posOffset>
          </wp:positionH>
          <wp:positionV relativeFrom="page">
            <wp:posOffset>7315200</wp:posOffset>
          </wp:positionV>
          <wp:extent cx="1437243" cy="228600"/>
          <wp:effectExtent l="0" t="0" r="0" b="0"/>
          <wp:wrapNone/>
          <wp:docPr id="16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554F0" w14:textId="77777777" w:rsidR="00742030" w:rsidRDefault="00742030">
    <w:pPr>
      <w:pStyle w:val="BodyText"/>
      <w:spacing w:line="14" w:lineRule="auto"/>
      <w:rPr>
        <w:sz w:val="20"/>
      </w:rPr>
    </w:pPr>
    <w:r>
      <w:rPr>
        <w:noProof/>
      </w:rPr>
      <w:drawing>
        <wp:anchor distT="0" distB="0" distL="0" distR="0" simplePos="0" relativeHeight="267786215" behindDoc="1" locked="0" layoutInCell="1" allowOverlap="1" wp14:anchorId="0D14AA65" wp14:editId="6CD99804">
          <wp:simplePos x="0" y="0"/>
          <wp:positionH relativeFrom="page">
            <wp:posOffset>457200</wp:posOffset>
          </wp:positionH>
          <wp:positionV relativeFrom="page">
            <wp:posOffset>7315200</wp:posOffset>
          </wp:positionV>
          <wp:extent cx="1437243" cy="228600"/>
          <wp:effectExtent l="0" t="0" r="0" b="0"/>
          <wp:wrapNone/>
          <wp:docPr id="16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9C281" w14:textId="77777777" w:rsidR="00742030" w:rsidRDefault="00742030">
    <w:pPr>
      <w:pStyle w:val="BodyText"/>
      <w:spacing w:line="14" w:lineRule="auto"/>
      <w:rPr>
        <w:sz w:val="20"/>
      </w:rPr>
    </w:pPr>
    <w:r>
      <w:rPr>
        <w:noProof/>
      </w:rPr>
      <w:drawing>
        <wp:anchor distT="0" distB="0" distL="0" distR="0" simplePos="0" relativeHeight="267786239" behindDoc="1" locked="0" layoutInCell="1" allowOverlap="1" wp14:anchorId="72A9BB8C" wp14:editId="748CF1DA">
          <wp:simplePos x="0" y="0"/>
          <wp:positionH relativeFrom="page">
            <wp:posOffset>457200</wp:posOffset>
          </wp:positionH>
          <wp:positionV relativeFrom="page">
            <wp:posOffset>7315200</wp:posOffset>
          </wp:positionV>
          <wp:extent cx="1437243" cy="228600"/>
          <wp:effectExtent l="0" t="0" r="0" b="0"/>
          <wp:wrapNone/>
          <wp:docPr id="167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6A5C8" w14:textId="77777777" w:rsidR="00742030" w:rsidRDefault="00742030">
    <w:pPr>
      <w:pStyle w:val="BodyText"/>
      <w:spacing w:line="14" w:lineRule="auto"/>
      <w:rPr>
        <w:sz w:val="20"/>
      </w:rPr>
    </w:pPr>
    <w:r>
      <w:rPr>
        <w:noProof/>
      </w:rPr>
      <w:drawing>
        <wp:anchor distT="0" distB="0" distL="0" distR="0" simplePos="0" relativeHeight="267785087" behindDoc="1" locked="0" layoutInCell="1" allowOverlap="1" wp14:anchorId="4B358AD8" wp14:editId="601C5E21">
          <wp:simplePos x="0" y="0"/>
          <wp:positionH relativeFrom="page">
            <wp:posOffset>457200</wp:posOffset>
          </wp:positionH>
          <wp:positionV relativeFrom="page">
            <wp:posOffset>7315200</wp:posOffset>
          </wp:positionV>
          <wp:extent cx="1437243" cy="228600"/>
          <wp:effectExtent l="0" t="0" r="0" b="0"/>
          <wp:wrapNone/>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05ED" w14:textId="77777777" w:rsidR="00742030" w:rsidRDefault="00742030">
    <w:pPr>
      <w:pStyle w:val="BodyText"/>
      <w:spacing w:line="14" w:lineRule="auto"/>
      <w:rPr>
        <w:sz w:val="20"/>
      </w:rPr>
    </w:pPr>
    <w:r>
      <w:rPr>
        <w:noProof/>
      </w:rPr>
      <w:drawing>
        <wp:anchor distT="0" distB="0" distL="0" distR="0" simplePos="0" relativeHeight="267786263" behindDoc="1" locked="0" layoutInCell="1" allowOverlap="1" wp14:anchorId="5E272C1C" wp14:editId="1FD40803">
          <wp:simplePos x="0" y="0"/>
          <wp:positionH relativeFrom="page">
            <wp:posOffset>457200</wp:posOffset>
          </wp:positionH>
          <wp:positionV relativeFrom="page">
            <wp:posOffset>7315200</wp:posOffset>
          </wp:positionV>
          <wp:extent cx="1437243" cy="228600"/>
          <wp:effectExtent l="0" t="0" r="0" b="0"/>
          <wp:wrapNone/>
          <wp:docPr id="167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58958" w14:textId="77777777" w:rsidR="00742030" w:rsidRDefault="00742030">
    <w:pPr>
      <w:pStyle w:val="BodyText"/>
      <w:spacing w:line="14" w:lineRule="auto"/>
      <w:rPr>
        <w:sz w:val="20"/>
      </w:rPr>
    </w:pPr>
    <w:r>
      <w:rPr>
        <w:noProof/>
      </w:rPr>
      <w:drawing>
        <wp:anchor distT="0" distB="0" distL="0" distR="0" simplePos="0" relativeHeight="267786287" behindDoc="1" locked="0" layoutInCell="1" allowOverlap="1" wp14:anchorId="24442CC4" wp14:editId="66760E3A">
          <wp:simplePos x="0" y="0"/>
          <wp:positionH relativeFrom="page">
            <wp:posOffset>457200</wp:posOffset>
          </wp:positionH>
          <wp:positionV relativeFrom="page">
            <wp:posOffset>7315200</wp:posOffset>
          </wp:positionV>
          <wp:extent cx="1437243" cy="228600"/>
          <wp:effectExtent l="0" t="0" r="0" b="0"/>
          <wp:wrapNone/>
          <wp:docPr id="167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39302" w14:textId="77777777" w:rsidR="00742030" w:rsidRDefault="00742030">
    <w:pPr>
      <w:pStyle w:val="BodyText"/>
      <w:spacing w:line="14" w:lineRule="auto"/>
      <w:rPr>
        <w:sz w:val="20"/>
      </w:rPr>
    </w:pPr>
    <w:r>
      <w:rPr>
        <w:noProof/>
      </w:rPr>
      <w:drawing>
        <wp:anchor distT="0" distB="0" distL="0" distR="0" simplePos="0" relativeHeight="267786311" behindDoc="1" locked="0" layoutInCell="1" allowOverlap="1" wp14:anchorId="5A0CBBA8" wp14:editId="35880E26">
          <wp:simplePos x="0" y="0"/>
          <wp:positionH relativeFrom="page">
            <wp:posOffset>457200</wp:posOffset>
          </wp:positionH>
          <wp:positionV relativeFrom="page">
            <wp:posOffset>7315200</wp:posOffset>
          </wp:positionV>
          <wp:extent cx="1437243" cy="228600"/>
          <wp:effectExtent l="0" t="0" r="0" b="0"/>
          <wp:wrapNone/>
          <wp:docPr id="167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E65F0" w14:textId="77777777" w:rsidR="00742030" w:rsidRDefault="00742030">
    <w:pPr>
      <w:pStyle w:val="BodyText"/>
      <w:spacing w:line="14" w:lineRule="auto"/>
      <w:rPr>
        <w:sz w:val="20"/>
      </w:rPr>
    </w:pPr>
    <w:r>
      <w:rPr>
        <w:noProof/>
      </w:rPr>
      <w:drawing>
        <wp:anchor distT="0" distB="0" distL="0" distR="0" simplePos="0" relativeHeight="267786335" behindDoc="1" locked="0" layoutInCell="1" allowOverlap="1" wp14:anchorId="3F9393C8" wp14:editId="1B99408B">
          <wp:simplePos x="0" y="0"/>
          <wp:positionH relativeFrom="page">
            <wp:posOffset>457200</wp:posOffset>
          </wp:positionH>
          <wp:positionV relativeFrom="page">
            <wp:posOffset>7315200</wp:posOffset>
          </wp:positionV>
          <wp:extent cx="1437243" cy="228600"/>
          <wp:effectExtent l="0" t="0" r="0" b="0"/>
          <wp:wrapNone/>
          <wp:docPr id="168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45455" w14:textId="77777777" w:rsidR="00742030" w:rsidRDefault="00742030">
    <w:pPr>
      <w:pStyle w:val="BodyText"/>
      <w:spacing w:line="14" w:lineRule="auto"/>
      <w:rPr>
        <w:sz w:val="20"/>
      </w:rPr>
    </w:pPr>
    <w:r>
      <w:rPr>
        <w:noProof/>
      </w:rPr>
      <w:drawing>
        <wp:anchor distT="0" distB="0" distL="0" distR="0" simplePos="0" relativeHeight="267786359" behindDoc="1" locked="0" layoutInCell="1" allowOverlap="1" wp14:anchorId="614DC2A6" wp14:editId="7F31564F">
          <wp:simplePos x="0" y="0"/>
          <wp:positionH relativeFrom="page">
            <wp:posOffset>457200</wp:posOffset>
          </wp:positionH>
          <wp:positionV relativeFrom="page">
            <wp:posOffset>7315200</wp:posOffset>
          </wp:positionV>
          <wp:extent cx="1437243" cy="228600"/>
          <wp:effectExtent l="0" t="0" r="0" b="0"/>
          <wp:wrapNone/>
          <wp:docPr id="168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8A3D2" w14:textId="77777777" w:rsidR="00742030" w:rsidRDefault="00742030">
    <w:pPr>
      <w:pStyle w:val="BodyText"/>
      <w:spacing w:line="14" w:lineRule="auto"/>
      <w:rPr>
        <w:sz w:val="2"/>
      </w:rPr>
    </w:pPr>
    <w:r>
      <w:rPr>
        <w:noProof/>
      </w:rPr>
      <w:drawing>
        <wp:anchor distT="0" distB="0" distL="0" distR="0" simplePos="0" relativeHeight="267786383" behindDoc="1" locked="0" layoutInCell="1" allowOverlap="1" wp14:anchorId="22C90625" wp14:editId="14FD6D38">
          <wp:simplePos x="0" y="0"/>
          <wp:positionH relativeFrom="page">
            <wp:posOffset>457200</wp:posOffset>
          </wp:positionH>
          <wp:positionV relativeFrom="page">
            <wp:posOffset>7315200</wp:posOffset>
          </wp:positionV>
          <wp:extent cx="1437243" cy="228600"/>
          <wp:effectExtent l="0" t="0" r="0" b="0"/>
          <wp:wrapNone/>
          <wp:docPr id="168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50AD" w14:textId="77777777" w:rsidR="00742030" w:rsidRDefault="00742030">
    <w:pPr>
      <w:pStyle w:val="BodyText"/>
      <w:spacing w:line="14" w:lineRule="auto"/>
      <w:rPr>
        <w:sz w:val="20"/>
      </w:rPr>
    </w:pPr>
    <w:r>
      <w:rPr>
        <w:noProof/>
      </w:rPr>
      <w:drawing>
        <wp:anchor distT="0" distB="0" distL="0" distR="0" simplePos="0" relativeHeight="267786407" behindDoc="1" locked="0" layoutInCell="1" allowOverlap="1" wp14:anchorId="5953C486" wp14:editId="7DA737F2">
          <wp:simplePos x="0" y="0"/>
          <wp:positionH relativeFrom="page">
            <wp:posOffset>457200</wp:posOffset>
          </wp:positionH>
          <wp:positionV relativeFrom="page">
            <wp:posOffset>7315200</wp:posOffset>
          </wp:positionV>
          <wp:extent cx="1437243" cy="228600"/>
          <wp:effectExtent l="0" t="0" r="0" b="0"/>
          <wp:wrapNone/>
          <wp:docPr id="168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E44AD" w14:textId="77777777" w:rsidR="00742030" w:rsidRDefault="00742030">
    <w:pPr>
      <w:pStyle w:val="BodyText"/>
      <w:spacing w:line="14" w:lineRule="auto"/>
      <w:rPr>
        <w:sz w:val="20"/>
      </w:rPr>
    </w:pPr>
    <w:r>
      <w:rPr>
        <w:noProof/>
      </w:rPr>
      <w:drawing>
        <wp:anchor distT="0" distB="0" distL="0" distR="0" simplePos="0" relativeHeight="267786431" behindDoc="1" locked="0" layoutInCell="1" allowOverlap="1" wp14:anchorId="131A3501" wp14:editId="6F702507">
          <wp:simplePos x="0" y="0"/>
          <wp:positionH relativeFrom="page">
            <wp:posOffset>457200</wp:posOffset>
          </wp:positionH>
          <wp:positionV relativeFrom="page">
            <wp:posOffset>7315200</wp:posOffset>
          </wp:positionV>
          <wp:extent cx="1437243" cy="228600"/>
          <wp:effectExtent l="0" t="0" r="0" b="0"/>
          <wp:wrapNone/>
          <wp:docPr id="168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5F05B" w14:textId="77777777" w:rsidR="00742030" w:rsidRDefault="00742030">
    <w:pPr>
      <w:pStyle w:val="BodyText"/>
      <w:spacing w:line="14" w:lineRule="auto"/>
      <w:rPr>
        <w:sz w:val="20"/>
      </w:rPr>
    </w:pPr>
    <w:r>
      <w:rPr>
        <w:noProof/>
      </w:rPr>
      <w:drawing>
        <wp:anchor distT="0" distB="0" distL="0" distR="0" simplePos="0" relativeHeight="267786455" behindDoc="1" locked="0" layoutInCell="1" allowOverlap="1" wp14:anchorId="3C496A31" wp14:editId="677B9BF6">
          <wp:simplePos x="0" y="0"/>
          <wp:positionH relativeFrom="page">
            <wp:posOffset>457200</wp:posOffset>
          </wp:positionH>
          <wp:positionV relativeFrom="page">
            <wp:posOffset>7315200</wp:posOffset>
          </wp:positionV>
          <wp:extent cx="1437243" cy="228600"/>
          <wp:effectExtent l="0" t="0" r="0" b="0"/>
          <wp:wrapNone/>
          <wp:docPr id="16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5BAE1" w14:textId="77777777" w:rsidR="00742030" w:rsidRDefault="00742030">
    <w:pPr>
      <w:pStyle w:val="BodyText"/>
      <w:spacing w:line="14" w:lineRule="auto"/>
      <w:rPr>
        <w:sz w:val="20"/>
      </w:rPr>
    </w:pPr>
    <w:r>
      <w:rPr>
        <w:noProof/>
      </w:rPr>
      <w:drawing>
        <wp:anchor distT="0" distB="0" distL="0" distR="0" simplePos="0" relativeHeight="267786479" behindDoc="1" locked="0" layoutInCell="1" allowOverlap="1" wp14:anchorId="0C1B151F" wp14:editId="0605F732">
          <wp:simplePos x="0" y="0"/>
          <wp:positionH relativeFrom="page">
            <wp:posOffset>457200</wp:posOffset>
          </wp:positionH>
          <wp:positionV relativeFrom="page">
            <wp:posOffset>7315200</wp:posOffset>
          </wp:positionV>
          <wp:extent cx="1437243" cy="228600"/>
          <wp:effectExtent l="0" t="0" r="0" b="0"/>
          <wp:wrapNone/>
          <wp:docPr id="168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E1FBD" w14:textId="77777777" w:rsidR="00742030" w:rsidRDefault="00742030">
    <w:pPr>
      <w:pStyle w:val="BodyText"/>
      <w:spacing w:line="14" w:lineRule="auto"/>
      <w:rPr>
        <w:sz w:val="20"/>
      </w:rPr>
    </w:pPr>
    <w:r>
      <w:rPr>
        <w:noProof/>
      </w:rPr>
      <w:drawing>
        <wp:anchor distT="0" distB="0" distL="0" distR="0" simplePos="0" relativeHeight="267785111" behindDoc="1" locked="0" layoutInCell="1" allowOverlap="1" wp14:anchorId="3B53F3C7" wp14:editId="1EBBE054">
          <wp:simplePos x="0" y="0"/>
          <wp:positionH relativeFrom="page">
            <wp:posOffset>457200</wp:posOffset>
          </wp:positionH>
          <wp:positionV relativeFrom="page">
            <wp:posOffset>7315200</wp:posOffset>
          </wp:positionV>
          <wp:extent cx="1437243" cy="228600"/>
          <wp:effectExtent l="0" t="0" r="0" b="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95C51" w14:textId="77777777" w:rsidR="00742030" w:rsidRDefault="00742030">
    <w:pPr>
      <w:pStyle w:val="BodyText"/>
      <w:spacing w:line="14" w:lineRule="auto"/>
      <w:rPr>
        <w:sz w:val="20"/>
      </w:rPr>
    </w:pPr>
    <w:r>
      <w:rPr>
        <w:noProof/>
      </w:rPr>
      <w:drawing>
        <wp:anchor distT="0" distB="0" distL="0" distR="0" simplePos="0" relativeHeight="267786503" behindDoc="1" locked="0" layoutInCell="1" allowOverlap="1" wp14:anchorId="2DE8DDBB" wp14:editId="598F1AFC">
          <wp:simplePos x="0" y="0"/>
          <wp:positionH relativeFrom="page">
            <wp:posOffset>457200</wp:posOffset>
          </wp:positionH>
          <wp:positionV relativeFrom="page">
            <wp:posOffset>7315200</wp:posOffset>
          </wp:positionV>
          <wp:extent cx="1437243" cy="228600"/>
          <wp:effectExtent l="0" t="0" r="0" b="0"/>
          <wp:wrapNone/>
          <wp:docPr id="168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7D673" w14:textId="77777777" w:rsidR="00742030" w:rsidRDefault="00742030">
    <w:pPr>
      <w:pStyle w:val="BodyText"/>
      <w:spacing w:line="14" w:lineRule="auto"/>
      <w:rPr>
        <w:sz w:val="20"/>
      </w:rPr>
    </w:pPr>
    <w:r>
      <w:rPr>
        <w:noProof/>
      </w:rPr>
      <w:drawing>
        <wp:anchor distT="0" distB="0" distL="0" distR="0" simplePos="0" relativeHeight="267786527" behindDoc="1" locked="0" layoutInCell="1" allowOverlap="1" wp14:anchorId="620B1D65" wp14:editId="5F73A273">
          <wp:simplePos x="0" y="0"/>
          <wp:positionH relativeFrom="page">
            <wp:posOffset>457200</wp:posOffset>
          </wp:positionH>
          <wp:positionV relativeFrom="page">
            <wp:posOffset>7315200</wp:posOffset>
          </wp:positionV>
          <wp:extent cx="1437243" cy="228600"/>
          <wp:effectExtent l="0" t="0" r="0" b="0"/>
          <wp:wrapNone/>
          <wp:docPr id="168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9601E" w14:textId="77777777" w:rsidR="00742030" w:rsidRDefault="00742030">
    <w:pPr>
      <w:pStyle w:val="BodyText"/>
      <w:spacing w:line="14" w:lineRule="auto"/>
      <w:rPr>
        <w:sz w:val="20"/>
      </w:rPr>
    </w:pPr>
    <w:r>
      <w:rPr>
        <w:noProof/>
      </w:rPr>
      <w:drawing>
        <wp:anchor distT="0" distB="0" distL="0" distR="0" simplePos="0" relativeHeight="267786551" behindDoc="1" locked="0" layoutInCell="1" allowOverlap="1" wp14:anchorId="722C1228" wp14:editId="1FC17674">
          <wp:simplePos x="0" y="0"/>
          <wp:positionH relativeFrom="page">
            <wp:posOffset>457200</wp:posOffset>
          </wp:positionH>
          <wp:positionV relativeFrom="page">
            <wp:posOffset>7315200</wp:posOffset>
          </wp:positionV>
          <wp:extent cx="1437243" cy="228600"/>
          <wp:effectExtent l="0" t="0" r="0" b="0"/>
          <wp:wrapNone/>
          <wp:docPr id="16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73704" w14:textId="77777777" w:rsidR="00742030" w:rsidRDefault="00742030">
    <w:pPr>
      <w:pStyle w:val="BodyText"/>
      <w:spacing w:line="14" w:lineRule="auto"/>
      <w:rPr>
        <w:sz w:val="20"/>
      </w:rPr>
    </w:pPr>
    <w:r>
      <w:rPr>
        <w:noProof/>
      </w:rPr>
      <w:drawing>
        <wp:anchor distT="0" distB="0" distL="0" distR="0" simplePos="0" relativeHeight="267786575" behindDoc="1" locked="0" layoutInCell="1" allowOverlap="1" wp14:anchorId="5BEA0599" wp14:editId="3BE5A708">
          <wp:simplePos x="0" y="0"/>
          <wp:positionH relativeFrom="page">
            <wp:posOffset>457200</wp:posOffset>
          </wp:positionH>
          <wp:positionV relativeFrom="page">
            <wp:posOffset>7315200</wp:posOffset>
          </wp:positionV>
          <wp:extent cx="1437243" cy="228600"/>
          <wp:effectExtent l="0" t="0" r="0" b="0"/>
          <wp:wrapNone/>
          <wp:docPr id="169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DEBFB" w14:textId="77777777" w:rsidR="00742030" w:rsidRDefault="00742030">
    <w:pPr>
      <w:pStyle w:val="BodyText"/>
      <w:spacing w:line="14" w:lineRule="auto"/>
      <w:rPr>
        <w:sz w:val="20"/>
      </w:rPr>
    </w:pPr>
    <w:r>
      <w:rPr>
        <w:noProof/>
      </w:rPr>
      <w:drawing>
        <wp:anchor distT="0" distB="0" distL="0" distR="0" simplePos="0" relativeHeight="267786599" behindDoc="1" locked="0" layoutInCell="1" allowOverlap="1" wp14:anchorId="7445BFAF" wp14:editId="32D79E5A">
          <wp:simplePos x="0" y="0"/>
          <wp:positionH relativeFrom="page">
            <wp:posOffset>457200</wp:posOffset>
          </wp:positionH>
          <wp:positionV relativeFrom="page">
            <wp:posOffset>7315200</wp:posOffset>
          </wp:positionV>
          <wp:extent cx="1437243" cy="228600"/>
          <wp:effectExtent l="0" t="0" r="0" b="0"/>
          <wp:wrapNone/>
          <wp:docPr id="169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D620" w14:textId="77777777" w:rsidR="00742030" w:rsidRDefault="00742030">
    <w:pPr>
      <w:pStyle w:val="BodyText"/>
      <w:spacing w:line="14" w:lineRule="auto"/>
      <w:rPr>
        <w:sz w:val="20"/>
      </w:rPr>
    </w:pPr>
    <w:r>
      <w:rPr>
        <w:noProof/>
      </w:rPr>
      <w:drawing>
        <wp:anchor distT="0" distB="0" distL="0" distR="0" simplePos="0" relativeHeight="267786623" behindDoc="1" locked="0" layoutInCell="1" allowOverlap="1" wp14:anchorId="14E2AD40" wp14:editId="571D3FD3">
          <wp:simplePos x="0" y="0"/>
          <wp:positionH relativeFrom="page">
            <wp:posOffset>457200</wp:posOffset>
          </wp:positionH>
          <wp:positionV relativeFrom="page">
            <wp:posOffset>7315200</wp:posOffset>
          </wp:positionV>
          <wp:extent cx="1437243" cy="228600"/>
          <wp:effectExtent l="0" t="0" r="0" b="0"/>
          <wp:wrapNone/>
          <wp:docPr id="169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A64F1" w14:textId="77777777" w:rsidR="00742030" w:rsidRDefault="00742030">
    <w:pPr>
      <w:pStyle w:val="BodyText"/>
      <w:spacing w:line="14" w:lineRule="auto"/>
      <w:rPr>
        <w:sz w:val="20"/>
      </w:rPr>
    </w:pPr>
    <w:r>
      <w:rPr>
        <w:noProof/>
      </w:rPr>
      <w:drawing>
        <wp:anchor distT="0" distB="0" distL="0" distR="0" simplePos="0" relativeHeight="267786647" behindDoc="1" locked="0" layoutInCell="1" allowOverlap="1" wp14:anchorId="182657BF" wp14:editId="120108EA">
          <wp:simplePos x="0" y="0"/>
          <wp:positionH relativeFrom="page">
            <wp:posOffset>457200</wp:posOffset>
          </wp:positionH>
          <wp:positionV relativeFrom="page">
            <wp:posOffset>7315200</wp:posOffset>
          </wp:positionV>
          <wp:extent cx="1437243" cy="228600"/>
          <wp:effectExtent l="0" t="0" r="0" b="0"/>
          <wp:wrapNone/>
          <wp:docPr id="16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49C0F" w14:textId="77777777" w:rsidR="00742030" w:rsidRDefault="00742030">
    <w:pPr>
      <w:pStyle w:val="BodyText"/>
      <w:spacing w:line="14" w:lineRule="auto"/>
      <w:rPr>
        <w:sz w:val="20"/>
      </w:rPr>
    </w:pPr>
    <w:r>
      <w:rPr>
        <w:noProof/>
      </w:rPr>
      <w:drawing>
        <wp:anchor distT="0" distB="0" distL="0" distR="0" simplePos="0" relativeHeight="267786671" behindDoc="1" locked="0" layoutInCell="1" allowOverlap="1" wp14:anchorId="4CBFBA45" wp14:editId="7259CAEC">
          <wp:simplePos x="0" y="0"/>
          <wp:positionH relativeFrom="page">
            <wp:posOffset>457200</wp:posOffset>
          </wp:positionH>
          <wp:positionV relativeFrom="page">
            <wp:posOffset>7315200</wp:posOffset>
          </wp:positionV>
          <wp:extent cx="1437243" cy="228600"/>
          <wp:effectExtent l="0" t="0" r="0" b="0"/>
          <wp:wrapNone/>
          <wp:docPr id="169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BBEFC" w14:textId="77777777" w:rsidR="00742030" w:rsidRDefault="00742030">
    <w:pPr>
      <w:pStyle w:val="BodyText"/>
      <w:spacing w:line="14" w:lineRule="auto"/>
      <w:rPr>
        <w:sz w:val="20"/>
      </w:rPr>
    </w:pPr>
    <w:r>
      <w:rPr>
        <w:noProof/>
      </w:rPr>
      <w:drawing>
        <wp:anchor distT="0" distB="0" distL="0" distR="0" simplePos="0" relativeHeight="267786695" behindDoc="1" locked="0" layoutInCell="1" allowOverlap="1" wp14:anchorId="79CAA21D" wp14:editId="6DBA1F67">
          <wp:simplePos x="0" y="0"/>
          <wp:positionH relativeFrom="page">
            <wp:posOffset>457200</wp:posOffset>
          </wp:positionH>
          <wp:positionV relativeFrom="page">
            <wp:posOffset>7315200</wp:posOffset>
          </wp:positionV>
          <wp:extent cx="1437243" cy="228600"/>
          <wp:effectExtent l="0" t="0" r="0" b="0"/>
          <wp:wrapNone/>
          <wp:docPr id="16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ABD9B" w14:textId="77777777" w:rsidR="00742030" w:rsidRDefault="00742030">
    <w:pPr>
      <w:pStyle w:val="BodyText"/>
      <w:spacing w:line="14" w:lineRule="auto"/>
      <w:rPr>
        <w:sz w:val="20"/>
      </w:rPr>
    </w:pPr>
    <w:r>
      <w:rPr>
        <w:noProof/>
      </w:rPr>
      <w:drawing>
        <wp:anchor distT="0" distB="0" distL="0" distR="0" simplePos="0" relativeHeight="267786719" behindDoc="1" locked="0" layoutInCell="1" allowOverlap="1" wp14:anchorId="1853AFC7" wp14:editId="5D8B146C">
          <wp:simplePos x="0" y="0"/>
          <wp:positionH relativeFrom="page">
            <wp:posOffset>457200</wp:posOffset>
          </wp:positionH>
          <wp:positionV relativeFrom="page">
            <wp:posOffset>7315200</wp:posOffset>
          </wp:positionV>
          <wp:extent cx="1437243" cy="228600"/>
          <wp:effectExtent l="0" t="0" r="0" b="0"/>
          <wp:wrapNone/>
          <wp:docPr id="169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CB6D9" w14:textId="77777777" w:rsidR="00742030" w:rsidRDefault="00742030">
    <w:pPr>
      <w:pStyle w:val="BodyText"/>
      <w:spacing w:line="14" w:lineRule="auto"/>
      <w:rPr>
        <w:sz w:val="20"/>
      </w:rPr>
    </w:pPr>
    <w:r>
      <w:rPr>
        <w:noProof/>
      </w:rPr>
      <w:drawing>
        <wp:anchor distT="0" distB="0" distL="0" distR="0" simplePos="0" relativeHeight="267785135" behindDoc="1" locked="0" layoutInCell="1" allowOverlap="1" wp14:anchorId="2899B17C" wp14:editId="2B3ABA04">
          <wp:simplePos x="0" y="0"/>
          <wp:positionH relativeFrom="page">
            <wp:posOffset>457200</wp:posOffset>
          </wp:positionH>
          <wp:positionV relativeFrom="page">
            <wp:posOffset>7315200</wp:posOffset>
          </wp:positionV>
          <wp:extent cx="1437243" cy="2286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76255" w14:textId="77777777" w:rsidR="00742030" w:rsidRDefault="00742030">
    <w:pPr>
      <w:pStyle w:val="BodyText"/>
      <w:spacing w:line="14" w:lineRule="auto"/>
      <w:rPr>
        <w:sz w:val="20"/>
      </w:rPr>
    </w:pPr>
    <w:r>
      <w:rPr>
        <w:noProof/>
      </w:rPr>
      <w:drawing>
        <wp:anchor distT="0" distB="0" distL="0" distR="0" simplePos="0" relativeHeight="267786743" behindDoc="1" locked="0" layoutInCell="1" allowOverlap="1" wp14:anchorId="3B9B56BD" wp14:editId="515B72E4">
          <wp:simplePos x="0" y="0"/>
          <wp:positionH relativeFrom="page">
            <wp:posOffset>457200</wp:posOffset>
          </wp:positionH>
          <wp:positionV relativeFrom="page">
            <wp:posOffset>7315200</wp:posOffset>
          </wp:positionV>
          <wp:extent cx="1437243" cy="228600"/>
          <wp:effectExtent l="0" t="0" r="0" b="0"/>
          <wp:wrapNone/>
          <wp:docPr id="16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FAB13" w14:textId="77777777" w:rsidR="00742030" w:rsidRDefault="00742030">
    <w:pPr>
      <w:pStyle w:val="BodyText"/>
      <w:spacing w:line="14" w:lineRule="auto"/>
      <w:rPr>
        <w:sz w:val="20"/>
      </w:rPr>
    </w:pPr>
    <w:r>
      <w:rPr>
        <w:noProof/>
      </w:rPr>
      <w:drawing>
        <wp:anchor distT="0" distB="0" distL="0" distR="0" simplePos="0" relativeHeight="267786767" behindDoc="1" locked="0" layoutInCell="1" allowOverlap="1" wp14:anchorId="3C5373B0" wp14:editId="6889FF20">
          <wp:simplePos x="0" y="0"/>
          <wp:positionH relativeFrom="page">
            <wp:posOffset>457200</wp:posOffset>
          </wp:positionH>
          <wp:positionV relativeFrom="page">
            <wp:posOffset>7315200</wp:posOffset>
          </wp:positionV>
          <wp:extent cx="1437243" cy="228600"/>
          <wp:effectExtent l="0" t="0" r="0" b="0"/>
          <wp:wrapNone/>
          <wp:docPr id="169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CCE00" w14:textId="77777777" w:rsidR="00742030" w:rsidRDefault="00742030">
    <w:pPr>
      <w:pStyle w:val="BodyText"/>
      <w:spacing w:line="14" w:lineRule="auto"/>
      <w:rPr>
        <w:sz w:val="20"/>
      </w:rPr>
    </w:pPr>
    <w:r>
      <w:rPr>
        <w:noProof/>
      </w:rPr>
      <w:drawing>
        <wp:anchor distT="0" distB="0" distL="0" distR="0" simplePos="0" relativeHeight="267786791" behindDoc="1" locked="0" layoutInCell="1" allowOverlap="1" wp14:anchorId="110D66D0" wp14:editId="4A2DFA86">
          <wp:simplePos x="0" y="0"/>
          <wp:positionH relativeFrom="page">
            <wp:posOffset>457200</wp:posOffset>
          </wp:positionH>
          <wp:positionV relativeFrom="page">
            <wp:posOffset>7315200</wp:posOffset>
          </wp:positionV>
          <wp:extent cx="1437243" cy="228600"/>
          <wp:effectExtent l="0" t="0" r="0" b="0"/>
          <wp:wrapNone/>
          <wp:docPr id="16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D4385" w14:textId="77777777" w:rsidR="00742030" w:rsidRDefault="00742030">
    <w:pPr>
      <w:pStyle w:val="BodyText"/>
      <w:spacing w:line="14" w:lineRule="auto"/>
      <w:rPr>
        <w:sz w:val="20"/>
      </w:rPr>
    </w:pPr>
    <w:r>
      <w:rPr>
        <w:noProof/>
      </w:rPr>
      <w:drawing>
        <wp:anchor distT="0" distB="0" distL="0" distR="0" simplePos="0" relativeHeight="267786815" behindDoc="1" locked="0" layoutInCell="1" allowOverlap="1" wp14:anchorId="60F0D306" wp14:editId="11DC800C">
          <wp:simplePos x="0" y="0"/>
          <wp:positionH relativeFrom="page">
            <wp:posOffset>457200</wp:posOffset>
          </wp:positionH>
          <wp:positionV relativeFrom="page">
            <wp:posOffset>7315200</wp:posOffset>
          </wp:positionV>
          <wp:extent cx="1437243" cy="228600"/>
          <wp:effectExtent l="0" t="0" r="0" b="0"/>
          <wp:wrapNone/>
          <wp:docPr id="17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943E2" w14:textId="77777777" w:rsidR="00742030" w:rsidRDefault="00742030">
    <w:pPr>
      <w:pStyle w:val="BodyText"/>
      <w:spacing w:line="14" w:lineRule="auto"/>
      <w:rPr>
        <w:sz w:val="20"/>
      </w:rPr>
    </w:pPr>
    <w:r>
      <w:rPr>
        <w:noProof/>
      </w:rPr>
      <w:drawing>
        <wp:anchor distT="0" distB="0" distL="0" distR="0" simplePos="0" relativeHeight="267786839" behindDoc="1" locked="0" layoutInCell="1" allowOverlap="1" wp14:anchorId="5329114B" wp14:editId="69894847">
          <wp:simplePos x="0" y="0"/>
          <wp:positionH relativeFrom="page">
            <wp:posOffset>457200</wp:posOffset>
          </wp:positionH>
          <wp:positionV relativeFrom="page">
            <wp:posOffset>7315200</wp:posOffset>
          </wp:positionV>
          <wp:extent cx="1437243" cy="228600"/>
          <wp:effectExtent l="0" t="0" r="0" b="0"/>
          <wp:wrapNone/>
          <wp:docPr id="17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CAD3A" w14:textId="77777777" w:rsidR="00742030" w:rsidRDefault="00742030">
    <w:pPr>
      <w:pStyle w:val="BodyText"/>
      <w:spacing w:line="14" w:lineRule="auto"/>
      <w:rPr>
        <w:sz w:val="2"/>
      </w:rPr>
    </w:pPr>
    <w:r>
      <w:rPr>
        <w:noProof/>
      </w:rPr>
      <w:drawing>
        <wp:anchor distT="0" distB="0" distL="0" distR="0" simplePos="0" relativeHeight="267786863" behindDoc="1" locked="0" layoutInCell="1" allowOverlap="1" wp14:anchorId="52A6CA6C" wp14:editId="63B06A06">
          <wp:simplePos x="0" y="0"/>
          <wp:positionH relativeFrom="page">
            <wp:posOffset>457200</wp:posOffset>
          </wp:positionH>
          <wp:positionV relativeFrom="page">
            <wp:posOffset>7315200</wp:posOffset>
          </wp:positionV>
          <wp:extent cx="1437243" cy="228600"/>
          <wp:effectExtent l="0" t="0" r="0" b="0"/>
          <wp:wrapNone/>
          <wp:docPr id="170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955FA" w14:textId="77777777" w:rsidR="00742030" w:rsidRDefault="00742030">
    <w:pPr>
      <w:pStyle w:val="BodyText"/>
      <w:spacing w:line="14" w:lineRule="auto"/>
      <w:rPr>
        <w:sz w:val="20"/>
      </w:rPr>
    </w:pPr>
    <w:r>
      <w:rPr>
        <w:noProof/>
      </w:rPr>
      <w:drawing>
        <wp:anchor distT="0" distB="0" distL="0" distR="0" simplePos="0" relativeHeight="267786887" behindDoc="1" locked="0" layoutInCell="1" allowOverlap="1" wp14:anchorId="01E04B64" wp14:editId="14B8DB53">
          <wp:simplePos x="0" y="0"/>
          <wp:positionH relativeFrom="page">
            <wp:posOffset>457200</wp:posOffset>
          </wp:positionH>
          <wp:positionV relativeFrom="page">
            <wp:posOffset>7315200</wp:posOffset>
          </wp:positionV>
          <wp:extent cx="1437243" cy="228600"/>
          <wp:effectExtent l="0" t="0" r="0" b="0"/>
          <wp:wrapNone/>
          <wp:docPr id="17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A40D0" w14:textId="77777777" w:rsidR="00742030" w:rsidRDefault="00742030">
    <w:pPr>
      <w:pStyle w:val="BodyText"/>
      <w:spacing w:line="14" w:lineRule="auto"/>
      <w:rPr>
        <w:sz w:val="20"/>
      </w:rPr>
    </w:pPr>
    <w:r>
      <w:rPr>
        <w:noProof/>
      </w:rPr>
      <w:drawing>
        <wp:anchor distT="0" distB="0" distL="0" distR="0" simplePos="0" relativeHeight="267786911" behindDoc="1" locked="0" layoutInCell="1" allowOverlap="1" wp14:anchorId="12C2C823" wp14:editId="5584AE0C">
          <wp:simplePos x="0" y="0"/>
          <wp:positionH relativeFrom="page">
            <wp:posOffset>457200</wp:posOffset>
          </wp:positionH>
          <wp:positionV relativeFrom="page">
            <wp:posOffset>7315200</wp:posOffset>
          </wp:positionV>
          <wp:extent cx="1437243" cy="228600"/>
          <wp:effectExtent l="0" t="0" r="0" b="0"/>
          <wp:wrapNone/>
          <wp:docPr id="170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D84CA" w14:textId="77777777" w:rsidR="00742030" w:rsidRDefault="00742030">
    <w:pPr>
      <w:pStyle w:val="BodyText"/>
      <w:spacing w:line="14" w:lineRule="auto"/>
      <w:rPr>
        <w:sz w:val="20"/>
      </w:rPr>
    </w:pPr>
    <w:r>
      <w:rPr>
        <w:noProof/>
      </w:rPr>
      <w:drawing>
        <wp:anchor distT="0" distB="0" distL="0" distR="0" simplePos="0" relativeHeight="267786935" behindDoc="1" locked="0" layoutInCell="1" allowOverlap="1" wp14:anchorId="5E15D933" wp14:editId="073A6760">
          <wp:simplePos x="0" y="0"/>
          <wp:positionH relativeFrom="page">
            <wp:posOffset>457200</wp:posOffset>
          </wp:positionH>
          <wp:positionV relativeFrom="page">
            <wp:posOffset>7315200</wp:posOffset>
          </wp:positionV>
          <wp:extent cx="1437243" cy="228600"/>
          <wp:effectExtent l="0" t="0" r="0" b="0"/>
          <wp:wrapNone/>
          <wp:docPr id="17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FFEDE" w14:textId="77777777" w:rsidR="00742030" w:rsidRDefault="00742030">
    <w:pPr>
      <w:pStyle w:val="BodyText"/>
      <w:spacing w:line="14" w:lineRule="auto"/>
      <w:rPr>
        <w:sz w:val="20"/>
      </w:rPr>
    </w:pPr>
    <w:r>
      <w:rPr>
        <w:noProof/>
      </w:rPr>
      <w:drawing>
        <wp:anchor distT="0" distB="0" distL="0" distR="0" simplePos="0" relativeHeight="267786959" behindDoc="1" locked="0" layoutInCell="1" allowOverlap="1" wp14:anchorId="669C8C4A" wp14:editId="1EBED87D">
          <wp:simplePos x="0" y="0"/>
          <wp:positionH relativeFrom="page">
            <wp:posOffset>457200</wp:posOffset>
          </wp:positionH>
          <wp:positionV relativeFrom="page">
            <wp:posOffset>7315200</wp:posOffset>
          </wp:positionV>
          <wp:extent cx="1437243" cy="228600"/>
          <wp:effectExtent l="0" t="0" r="0" b="0"/>
          <wp:wrapNone/>
          <wp:docPr id="17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9B1AA" w14:textId="77777777" w:rsidR="00742030" w:rsidRDefault="00742030">
    <w:pPr>
      <w:pStyle w:val="BodyText"/>
      <w:spacing w:line="14" w:lineRule="auto"/>
      <w:rPr>
        <w:sz w:val="20"/>
      </w:rPr>
    </w:pPr>
    <w:r>
      <w:rPr>
        <w:noProof/>
      </w:rPr>
      <w:drawing>
        <wp:anchor distT="0" distB="0" distL="0" distR="0" simplePos="0" relativeHeight="267785159" behindDoc="1" locked="0" layoutInCell="1" allowOverlap="1" wp14:anchorId="06FEE860" wp14:editId="7C2551D6">
          <wp:simplePos x="0" y="0"/>
          <wp:positionH relativeFrom="page">
            <wp:posOffset>457200</wp:posOffset>
          </wp:positionH>
          <wp:positionV relativeFrom="page">
            <wp:posOffset>7315200</wp:posOffset>
          </wp:positionV>
          <wp:extent cx="1437243" cy="228600"/>
          <wp:effectExtent l="0" t="0" r="0" b="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90670" w14:textId="77777777" w:rsidR="00742030" w:rsidRDefault="00742030">
    <w:pPr>
      <w:pStyle w:val="BodyText"/>
      <w:spacing w:line="14" w:lineRule="auto"/>
      <w:rPr>
        <w:sz w:val="20"/>
      </w:rPr>
    </w:pPr>
    <w:r>
      <w:rPr>
        <w:noProof/>
      </w:rPr>
      <w:drawing>
        <wp:anchor distT="0" distB="0" distL="0" distR="0" simplePos="0" relativeHeight="267786983" behindDoc="1" locked="0" layoutInCell="1" allowOverlap="1" wp14:anchorId="1A83F294" wp14:editId="52FDCFF6">
          <wp:simplePos x="0" y="0"/>
          <wp:positionH relativeFrom="page">
            <wp:posOffset>457200</wp:posOffset>
          </wp:positionH>
          <wp:positionV relativeFrom="page">
            <wp:posOffset>7315200</wp:posOffset>
          </wp:positionV>
          <wp:extent cx="1437243" cy="228600"/>
          <wp:effectExtent l="0" t="0" r="0" b="0"/>
          <wp:wrapNone/>
          <wp:docPr id="17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63E3" w14:textId="77777777" w:rsidR="00742030" w:rsidRDefault="00742030">
    <w:pPr>
      <w:pStyle w:val="BodyText"/>
      <w:spacing w:line="14" w:lineRule="auto"/>
      <w:rPr>
        <w:sz w:val="20"/>
      </w:rPr>
    </w:pPr>
    <w:r>
      <w:rPr>
        <w:noProof/>
      </w:rPr>
      <w:drawing>
        <wp:anchor distT="0" distB="0" distL="0" distR="0" simplePos="0" relativeHeight="267787007" behindDoc="1" locked="0" layoutInCell="1" allowOverlap="1" wp14:anchorId="6E1FF30C" wp14:editId="5ABBF5AA">
          <wp:simplePos x="0" y="0"/>
          <wp:positionH relativeFrom="page">
            <wp:posOffset>457200</wp:posOffset>
          </wp:positionH>
          <wp:positionV relativeFrom="page">
            <wp:posOffset>7315200</wp:posOffset>
          </wp:positionV>
          <wp:extent cx="1437243" cy="228600"/>
          <wp:effectExtent l="0" t="0" r="0" b="0"/>
          <wp:wrapNone/>
          <wp:docPr id="170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80959" w14:textId="77777777" w:rsidR="00742030" w:rsidRDefault="00742030">
    <w:pPr>
      <w:pStyle w:val="BodyText"/>
      <w:spacing w:line="14" w:lineRule="auto"/>
      <w:rPr>
        <w:sz w:val="20"/>
      </w:rPr>
    </w:pPr>
    <w:r>
      <w:rPr>
        <w:noProof/>
      </w:rPr>
      <w:drawing>
        <wp:anchor distT="0" distB="0" distL="0" distR="0" simplePos="0" relativeHeight="267787031" behindDoc="1" locked="0" layoutInCell="1" allowOverlap="1" wp14:anchorId="77CC6095" wp14:editId="76A22E8F">
          <wp:simplePos x="0" y="0"/>
          <wp:positionH relativeFrom="page">
            <wp:posOffset>457200</wp:posOffset>
          </wp:positionH>
          <wp:positionV relativeFrom="page">
            <wp:posOffset>7315200</wp:posOffset>
          </wp:positionV>
          <wp:extent cx="1437243" cy="228600"/>
          <wp:effectExtent l="0" t="0" r="0" b="0"/>
          <wp:wrapNone/>
          <wp:docPr id="17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DFC2F" w14:textId="77777777" w:rsidR="00742030" w:rsidRDefault="00742030">
    <w:pPr>
      <w:pStyle w:val="BodyText"/>
      <w:spacing w:line="14" w:lineRule="auto"/>
      <w:rPr>
        <w:sz w:val="20"/>
      </w:rPr>
    </w:pPr>
    <w:r>
      <w:rPr>
        <w:noProof/>
      </w:rPr>
      <w:drawing>
        <wp:anchor distT="0" distB="0" distL="0" distR="0" simplePos="0" relativeHeight="267787055" behindDoc="1" locked="0" layoutInCell="1" allowOverlap="1" wp14:anchorId="46E11CA9" wp14:editId="45154AD9">
          <wp:simplePos x="0" y="0"/>
          <wp:positionH relativeFrom="page">
            <wp:posOffset>457200</wp:posOffset>
          </wp:positionH>
          <wp:positionV relativeFrom="page">
            <wp:posOffset>7315200</wp:posOffset>
          </wp:positionV>
          <wp:extent cx="1437243" cy="228600"/>
          <wp:effectExtent l="0" t="0" r="0" b="0"/>
          <wp:wrapNone/>
          <wp:docPr id="171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8E7F3" w14:textId="77777777" w:rsidR="00742030" w:rsidRDefault="00742030">
    <w:pPr>
      <w:pStyle w:val="BodyText"/>
      <w:spacing w:line="14" w:lineRule="auto"/>
      <w:rPr>
        <w:sz w:val="20"/>
      </w:rPr>
    </w:pPr>
    <w:r>
      <w:rPr>
        <w:noProof/>
      </w:rPr>
      <w:drawing>
        <wp:anchor distT="0" distB="0" distL="0" distR="0" simplePos="0" relativeHeight="267787079" behindDoc="1" locked="0" layoutInCell="1" allowOverlap="1" wp14:anchorId="5CE53D4C" wp14:editId="616D7DF9">
          <wp:simplePos x="0" y="0"/>
          <wp:positionH relativeFrom="page">
            <wp:posOffset>457200</wp:posOffset>
          </wp:positionH>
          <wp:positionV relativeFrom="page">
            <wp:posOffset>7315200</wp:posOffset>
          </wp:positionV>
          <wp:extent cx="1437243" cy="228600"/>
          <wp:effectExtent l="0" t="0" r="0" b="0"/>
          <wp:wrapNone/>
          <wp:docPr id="17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A7981" w14:textId="77777777" w:rsidR="00742030" w:rsidRDefault="00742030">
    <w:pPr>
      <w:pStyle w:val="BodyText"/>
      <w:spacing w:line="14" w:lineRule="auto"/>
      <w:rPr>
        <w:sz w:val="20"/>
      </w:rPr>
    </w:pPr>
    <w:r>
      <w:rPr>
        <w:noProof/>
      </w:rPr>
      <w:drawing>
        <wp:anchor distT="0" distB="0" distL="0" distR="0" simplePos="0" relativeHeight="267787103" behindDoc="1" locked="0" layoutInCell="1" allowOverlap="1" wp14:anchorId="4086B2D7" wp14:editId="0A87C5D7">
          <wp:simplePos x="0" y="0"/>
          <wp:positionH relativeFrom="page">
            <wp:posOffset>457200</wp:posOffset>
          </wp:positionH>
          <wp:positionV relativeFrom="page">
            <wp:posOffset>7315200</wp:posOffset>
          </wp:positionV>
          <wp:extent cx="1437243" cy="228600"/>
          <wp:effectExtent l="0" t="0" r="0" b="0"/>
          <wp:wrapNone/>
          <wp:docPr id="17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42AFC" w14:textId="77777777" w:rsidR="00742030" w:rsidRDefault="00742030">
    <w:pPr>
      <w:pStyle w:val="BodyText"/>
      <w:spacing w:line="14" w:lineRule="auto"/>
      <w:rPr>
        <w:sz w:val="20"/>
      </w:rPr>
    </w:pPr>
    <w:r>
      <w:rPr>
        <w:noProof/>
      </w:rPr>
      <w:drawing>
        <wp:anchor distT="0" distB="0" distL="0" distR="0" simplePos="0" relativeHeight="267787127" behindDoc="1" locked="0" layoutInCell="1" allowOverlap="1" wp14:anchorId="15BD7385" wp14:editId="20056174">
          <wp:simplePos x="0" y="0"/>
          <wp:positionH relativeFrom="page">
            <wp:posOffset>457200</wp:posOffset>
          </wp:positionH>
          <wp:positionV relativeFrom="page">
            <wp:posOffset>7315200</wp:posOffset>
          </wp:positionV>
          <wp:extent cx="1437243" cy="228600"/>
          <wp:effectExtent l="0" t="0" r="0" b="0"/>
          <wp:wrapNone/>
          <wp:docPr id="17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3CFFF" w14:textId="77777777" w:rsidR="00742030" w:rsidRDefault="00742030">
    <w:pPr>
      <w:pStyle w:val="BodyText"/>
      <w:spacing w:line="14" w:lineRule="auto"/>
      <w:rPr>
        <w:sz w:val="20"/>
      </w:rPr>
    </w:pPr>
    <w:r>
      <w:rPr>
        <w:noProof/>
      </w:rPr>
      <w:drawing>
        <wp:anchor distT="0" distB="0" distL="0" distR="0" simplePos="0" relativeHeight="267787151" behindDoc="1" locked="0" layoutInCell="1" allowOverlap="1" wp14:anchorId="09785218" wp14:editId="67F229F9">
          <wp:simplePos x="0" y="0"/>
          <wp:positionH relativeFrom="page">
            <wp:posOffset>457200</wp:posOffset>
          </wp:positionH>
          <wp:positionV relativeFrom="page">
            <wp:posOffset>7315200</wp:posOffset>
          </wp:positionV>
          <wp:extent cx="1437243" cy="228600"/>
          <wp:effectExtent l="0" t="0" r="0" b="0"/>
          <wp:wrapNone/>
          <wp:docPr id="17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D7A4E" w14:textId="77777777" w:rsidR="00742030" w:rsidRDefault="00742030">
    <w:pPr>
      <w:pStyle w:val="BodyText"/>
      <w:spacing w:line="14" w:lineRule="auto"/>
      <w:rPr>
        <w:sz w:val="20"/>
      </w:rPr>
    </w:pPr>
    <w:r>
      <w:rPr>
        <w:noProof/>
      </w:rPr>
      <w:drawing>
        <wp:anchor distT="0" distB="0" distL="0" distR="0" simplePos="0" relativeHeight="267787175" behindDoc="1" locked="0" layoutInCell="1" allowOverlap="1" wp14:anchorId="50412BB1" wp14:editId="6F361744">
          <wp:simplePos x="0" y="0"/>
          <wp:positionH relativeFrom="page">
            <wp:posOffset>457200</wp:posOffset>
          </wp:positionH>
          <wp:positionV relativeFrom="page">
            <wp:posOffset>7315200</wp:posOffset>
          </wp:positionV>
          <wp:extent cx="1437243" cy="228600"/>
          <wp:effectExtent l="0" t="0" r="0" b="0"/>
          <wp:wrapNone/>
          <wp:docPr id="17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84E63" w14:textId="77777777" w:rsidR="00742030" w:rsidRDefault="00742030">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C16EC" w14:textId="77777777" w:rsidR="00742030" w:rsidRDefault="00742030">
    <w:pPr>
      <w:pStyle w:val="BodyText"/>
      <w:spacing w:line="14" w:lineRule="auto"/>
      <w:rPr>
        <w:sz w:val="20"/>
      </w:rPr>
    </w:pPr>
    <w:r>
      <w:rPr>
        <w:noProof/>
      </w:rPr>
      <w:drawing>
        <wp:anchor distT="0" distB="0" distL="0" distR="0" simplePos="0" relativeHeight="267789463" behindDoc="1" locked="0" layoutInCell="1" allowOverlap="1" wp14:anchorId="239DEABD" wp14:editId="7C430D27">
          <wp:simplePos x="0" y="0"/>
          <wp:positionH relativeFrom="page">
            <wp:posOffset>457200</wp:posOffset>
          </wp:positionH>
          <wp:positionV relativeFrom="page">
            <wp:posOffset>7315200</wp:posOffset>
          </wp:positionV>
          <wp:extent cx="1437243" cy="228600"/>
          <wp:effectExtent l="0" t="0" r="0" b="0"/>
          <wp:wrapNone/>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433AF" w14:textId="77777777" w:rsidR="00742030" w:rsidRDefault="00742030">
    <w:pPr>
      <w:pStyle w:val="BodyText"/>
      <w:spacing w:line="14" w:lineRule="auto"/>
      <w:rPr>
        <w:sz w:val="2"/>
      </w:rP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ABA07" w14:textId="77777777" w:rsidR="00742030" w:rsidRDefault="00742030">
    <w:pPr>
      <w:pStyle w:val="BodyText"/>
      <w:spacing w:line="14" w:lineRule="auto"/>
      <w:rPr>
        <w:sz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59EE9" w14:textId="77777777" w:rsidR="00742030" w:rsidRDefault="00742030">
    <w:pPr>
      <w:pStyle w:val="BodyText"/>
      <w:spacing w:line="14" w:lineRule="auto"/>
      <w:rPr>
        <w:sz w:val="20"/>
      </w:rPr>
    </w:pPr>
    <w:r>
      <w:rPr>
        <w:noProof/>
      </w:rPr>
      <w:drawing>
        <wp:anchor distT="0" distB="0" distL="0" distR="0" simplePos="0" relativeHeight="267787199" behindDoc="1" locked="0" layoutInCell="1" allowOverlap="1" wp14:anchorId="0927701C" wp14:editId="4904A4EF">
          <wp:simplePos x="0" y="0"/>
          <wp:positionH relativeFrom="page">
            <wp:posOffset>457200</wp:posOffset>
          </wp:positionH>
          <wp:positionV relativeFrom="page">
            <wp:posOffset>7315200</wp:posOffset>
          </wp:positionV>
          <wp:extent cx="1437243" cy="228600"/>
          <wp:effectExtent l="0" t="0" r="0" b="0"/>
          <wp:wrapNone/>
          <wp:docPr id="20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DFA82" w14:textId="77777777" w:rsidR="00742030" w:rsidRDefault="00742030">
    <w:pPr>
      <w:pStyle w:val="BodyText"/>
      <w:spacing w:line="14" w:lineRule="auto"/>
      <w:rPr>
        <w:sz w:val="20"/>
      </w:rPr>
    </w:pPr>
    <w:r>
      <w:rPr>
        <w:noProof/>
      </w:rPr>
      <w:drawing>
        <wp:anchor distT="0" distB="0" distL="0" distR="0" simplePos="0" relativeHeight="267787223" behindDoc="1" locked="0" layoutInCell="1" allowOverlap="1" wp14:anchorId="52383898" wp14:editId="51DFFBE7">
          <wp:simplePos x="0" y="0"/>
          <wp:positionH relativeFrom="page">
            <wp:posOffset>457200</wp:posOffset>
          </wp:positionH>
          <wp:positionV relativeFrom="page">
            <wp:posOffset>7315200</wp:posOffset>
          </wp:positionV>
          <wp:extent cx="1437243" cy="228600"/>
          <wp:effectExtent l="0" t="0" r="0" b="0"/>
          <wp:wrapNone/>
          <wp:docPr id="2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451F4" w14:textId="77777777" w:rsidR="00742030" w:rsidRDefault="00742030">
    <w:pPr>
      <w:pStyle w:val="BodyText"/>
      <w:spacing w:line="14" w:lineRule="auto"/>
      <w:rPr>
        <w:sz w:val="20"/>
      </w:rPr>
    </w:pPr>
    <w:r>
      <w:rPr>
        <w:noProof/>
      </w:rPr>
      <w:drawing>
        <wp:anchor distT="0" distB="0" distL="0" distR="0" simplePos="0" relativeHeight="267787247" behindDoc="1" locked="0" layoutInCell="1" allowOverlap="1" wp14:anchorId="18CFC136" wp14:editId="7533E47E">
          <wp:simplePos x="0" y="0"/>
          <wp:positionH relativeFrom="page">
            <wp:posOffset>457200</wp:posOffset>
          </wp:positionH>
          <wp:positionV relativeFrom="page">
            <wp:posOffset>7315200</wp:posOffset>
          </wp:positionV>
          <wp:extent cx="1437243" cy="228600"/>
          <wp:effectExtent l="0" t="0" r="0" b="0"/>
          <wp:wrapNone/>
          <wp:docPr id="2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9AC6" w14:textId="77777777" w:rsidR="00742030" w:rsidRDefault="00742030">
    <w:pPr>
      <w:pStyle w:val="BodyText"/>
      <w:spacing w:line="14" w:lineRule="auto"/>
      <w:rPr>
        <w:sz w:val="20"/>
      </w:rPr>
    </w:pPr>
    <w:r>
      <w:rPr>
        <w:noProof/>
      </w:rPr>
      <w:drawing>
        <wp:anchor distT="0" distB="0" distL="0" distR="0" simplePos="0" relativeHeight="267787271" behindDoc="1" locked="0" layoutInCell="1" allowOverlap="1" wp14:anchorId="62D1B899" wp14:editId="22A3A51E">
          <wp:simplePos x="0" y="0"/>
          <wp:positionH relativeFrom="page">
            <wp:posOffset>457200</wp:posOffset>
          </wp:positionH>
          <wp:positionV relativeFrom="page">
            <wp:posOffset>7315200</wp:posOffset>
          </wp:positionV>
          <wp:extent cx="1437243" cy="228600"/>
          <wp:effectExtent l="0" t="0" r="0" b="0"/>
          <wp:wrapNone/>
          <wp:docPr id="2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59848" w14:textId="77777777" w:rsidR="00742030" w:rsidRDefault="00742030">
    <w:pPr>
      <w:pStyle w:val="BodyText"/>
      <w:spacing w:line="14" w:lineRule="auto"/>
      <w:rPr>
        <w:sz w:val="2"/>
      </w:rP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1C2C2" w14:textId="77777777" w:rsidR="00742030" w:rsidRDefault="00742030">
    <w:pPr>
      <w:pStyle w:val="BodyText"/>
      <w:spacing w:line="14" w:lineRule="auto"/>
      <w:rPr>
        <w:sz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F7B86" w14:textId="77777777" w:rsidR="00742030" w:rsidRDefault="00742030">
    <w:pPr>
      <w:pStyle w:val="BodyText"/>
      <w:spacing w:line="14" w:lineRule="auto"/>
      <w:rPr>
        <w:sz w:val="20"/>
      </w:rPr>
    </w:pPr>
    <w:r>
      <w:rPr>
        <w:noProof/>
      </w:rPr>
      <w:drawing>
        <wp:anchor distT="0" distB="0" distL="0" distR="0" simplePos="0" relativeHeight="267787295" behindDoc="1" locked="0" layoutInCell="1" allowOverlap="1" wp14:anchorId="7B023A13" wp14:editId="1F7AE45D">
          <wp:simplePos x="0" y="0"/>
          <wp:positionH relativeFrom="page">
            <wp:posOffset>457200</wp:posOffset>
          </wp:positionH>
          <wp:positionV relativeFrom="page">
            <wp:posOffset>7315200</wp:posOffset>
          </wp:positionV>
          <wp:extent cx="1437243" cy="228600"/>
          <wp:effectExtent l="0" t="0" r="0" b="0"/>
          <wp:wrapNone/>
          <wp:docPr id="2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A7D67" w14:textId="77777777" w:rsidR="00742030" w:rsidRDefault="00742030">
    <w:pPr>
      <w:pStyle w:val="BodyText"/>
      <w:spacing w:line="14" w:lineRule="auto"/>
      <w:rPr>
        <w:sz w:val="20"/>
      </w:rPr>
    </w:pPr>
    <w:r>
      <w:rPr>
        <w:noProof/>
      </w:rPr>
      <w:drawing>
        <wp:anchor distT="0" distB="0" distL="0" distR="0" simplePos="0" relativeHeight="267787319" behindDoc="1" locked="0" layoutInCell="1" allowOverlap="1" wp14:anchorId="48978832" wp14:editId="7850B9C8">
          <wp:simplePos x="0" y="0"/>
          <wp:positionH relativeFrom="page">
            <wp:posOffset>457200</wp:posOffset>
          </wp:positionH>
          <wp:positionV relativeFrom="page">
            <wp:posOffset>7315200</wp:posOffset>
          </wp:positionV>
          <wp:extent cx="1437243" cy="228600"/>
          <wp:effectExtent l="0" t="0" r="0" b="0"/>
          <wp:wrapNone/>
          <wp:docPr id="2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4.png"/>
                  <pic:cNvPicPr/>
                </pic:nvPicPr>
                <pic:blipFill>
                  <a:blip r:embed="rId1" cstate="print"/>
                  <a:stretch>
                    <a:fillRect/>
                  </a:stretch>
                </pic:blipFill>
                <pic:spPr>
                  <a:xfrm>
                    <a:off x="0" y="0"/>
                    <a:ext cx="1437243" cy="2286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3DA27" w14:textId="77777777" w:rsidR="00C61D9B" w:rsidRDefault="00C61D9B">
      <w:r>
        <w:separator/>
      </w:r>
    </w:p>
  </w:footnote>
  <w:footnote w:type="continuationSeparator" w:id="0">
    <w:p w14:paraId="0CAC4DAC" w14:textId="77777777" w:rsidR="00C61D9B" w:rsidRDefault="00C61D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3AB9"/>
    <w:multiLevelType w:val="hybridMultilevel"/>
    <w:tmpl w:val="F868646A"/>
    <w:lvl w:ilvl="0" w:tplc="D6EEECE4">
      <w:numFmt w:val="bullet"/>
      <w:lvlText w:val="•"/>
      <w:lvlJc w:val="left"/>
      <w:pPr>
        <w:ind w:left="269" w:hanging="180"/>
      </w:pPr>
      <w:rPr>
        <w:rFonts w:ascii="Arial" w:eastAsia="Arial" w:hAnsi="Arial" w:cs="Arial" w:hint="default"/>
        <w:spacing w:val="-2"/>
        <w:w w:val="100"/>
        <w:sz w:val="20"/>
        <w:szCs w:val="20"/>
        <w:lang w:val="en-US" w:eastAsia="en-US" w:bidi="en-US"/>
      </w:rPr>
    </w:lvl>
    <w:lvl w:ilvl="1" w:tplc="A584559A">
      <w:numFmt w:val="bullet"/>
      <w:lvlText w:val="•"/>
      <w:lvlJc w:val="left"/>
      <w:pPr>
        <w:ind w:left="787" w:hanging="180"/>
      </w:pPr>
      <w:rPr>
        <w:rFonts w:hint="default"/>
        <w:lang w:val="en-US" w:eastAsia="en-US" w:bidi="en-US"/>
      </w:rPr>
    </w:lvl>
    <w:lvl w:ilvl="2" w:tplc="896A301C">
      <w:numFmt w:val="bullet"/>
      <w:lvlText w:val="•"/>
      <w:lvlJc w:val="left"/>
      <w:pPr>
        <w:ind w:left="1315" w:hanging="180"/>
      </w:pPr>
      <w:rPr>
        <w:rFonts w:hint="default"/>
        <w:lang w:val="en-US" w:eastAsia="en-US" w:bidi="en-US"/>
      </w:rPr>
    </w:lvl>
    <w:lvl w:ilvl="3" w:tplc="2B781BF0">
      <w:numFmt w:val="bullet"/>
      <w:lvlText w:val="•"/>
      <w:lvlJc w:val="left"/>
      <w:pPr>
        <w:ind w:left="1843" w:hanging="180"/>
      </w:pPr>
      <w:rPr>
        <w:rFonts w:hint="default"/>
        <w:lang w:val="en-US" w:eastAsia="en-US" w:bidi="en-US"/>
      </w:rPr>
    </w:lvl>
    <w:lvl w:ilvl="4" w:tplc="096A97A8">
      <w:numFmt w:val="bullet"/>
      <w:lvlText w:val="•"/>
      <w:lvlJc w:val="left"/>
      <w:pPr>
        <w:ind w:left="2371" w:hanging="180"/>
      </w:pPr>
      <w:rPr>
        <w:rFonts w:hint="default"/>
        <w:lang w:val="en-US" w:eastAsia="en-US" w:bidi="en-US"/>
      </w:rPr>
    </w:lvl>
    <w:lvl w:ilvl="5" w:tplc="786C6938">
      <w:numFmt w:val="bullet"/>
      <w:lvlText w:val="•"/>
      <w:lvlJc w:val="left"/>
      <w:pPr>
        <w:ind w:left="2899" w:hanging="180"/>
      </w:pPr>
      <w:rPr>
        <w:rFonts w:hint="default"/>
        <w:lang w:val="en-US" w:eastAsia="en-US" w:bidi="en-US"/>
      </w:rPr>
    </w:lvl>
    <w:lvl w:ilvl="6" w:tplc="2B9A2EE4">
      <w:numFmt w:val="bullet"/>
      <w:lvlText w:val="•"/>
      <w:lvlJc w:val="left"/>
      <w:pPr>
        <w:ind w:left="3427" w:hanging="180"/>
      </w:pPr>
      <w:rPr>
        <w:rFonts w:hint="default"/>
        <w:lang w:val="en-US" w:eastAsia="en-US" w:bidi="en-US"/>
      </w:rPr>
    </w:lvl>
    <w:lvl w:ilvl="7" w:tplc="62AE4406">
      <w:numFmt w:val="bullet"/>
      <w:lvlText w:val="•"/>
      <w:lvlJc w:val="left"/>
      <w:pPr>
        <w:ind w:left="3955" w:hanging="180"/>
      </w:pPr>
      <w:rPr>
        <w:rFonts w:hint="default"/>
        <w:lang w:val="en-US" w:eastAsia="en-US" w:bidi="en-US"/>
      </w:rPr>
    </w:lvl>
    <w:lvl w:ilvl="8" w:tplc="FB5ECB9C">
      <w:numFmt w:val="bullet"/>
      <w:lvlText w:val="•"/>
      <w:lvlJc w:val="left"/>
      <w:pPr>
        <w:ind w:left="4483" w:hanging="180"/>
      </w:pPr>
      <w:rPr>
        <w:rFonts w:hint="default"/>
        <w:lang w:val="en-US" w:eastAsia="en-US" w:bidi="en-US"/>
      </w:rPr>
    </w:lvl>
  </w:abstractNum>
  <w:abstractNum w:abstractNumId="1" w15:restartNumberingAfterBreak="0">
    <w:nsid w:val="0094605D"/>
    <w:multiLevelType w:val="hybridMultilevel"/>
    <w:tmpl w:val="197CF634"/>
    <w:lvl w:ilvl="0" w:tplc="DD581B4A">
      <w:numFmt w:val="bullet"/>
      <w:lvlText w:val="•"/>
      <w:lvlJc w:val="left"/>
      <w:pPr>
        <w:ind w:left="269" w:hanging="180"/>
      </w:pPr>
      <w:rPr>
        <w:rFonts w:ascii="Arial" w:eastAsia="Arial" w:hAnsi="Arial" w:cs="Arial" w:hint="default"/>
        <w:spacing w:val="-4"/>
        <w:w w:val="100"/>
        <w:sz w:val="20"/>
        <w:szCs w:val="20"/>
        <w:lang w:val="en-US" w:eastAsia="en-US" w:bidi="en-US"/>
      </w:rPr>
    </w:lvl>
    <w:lvl w:ilvl="1" w:tplc="61849FB0">
      <w:numFmt w:val="bullet"/>
      <w:lvlText w:val="•"/>
      <w:lvlJc w:val="left"/>
      <w:pPr>
        <w:ind w:left="787" w:hanging="180"/>
      </w:pPr>
      <w:rPr>
        <w:rFonts w:hint="default"/>
        <w:lang w:val="en-US" w:eastAsia="en-US" w:bidi="en-US"/>
      </w:rPr>
    </w:lvl>
    <w:lvl w:ilvl="2" w:tplc="B838AFE4">
      <w:numFmt w:val="bullet"/>
      <w:lvlText w:val="•"/>
      <w:lvlJc w:val="left"/>
      <w:pPr>
        <w:ind w:left="1315" w:hanging="180"/>
      </w:pPr>
      <w:rPr>
        <w:rFonts w:hint="default"/>
        <w:lang w:val="en-US" w:eastAsia="en-US" w:bidi="en-US"/>
      </w:rPr>
    </w:lvl>
    <w:lvl w:ilvl="3" w:tplc="619AC5C2">
      <w:numFmt w:val="bullet"/>
      <w:lvlText w:val="•"/>
      <w:lvlJc w:val="left"/>
      <w:pPr>
        <w:ind w:left="1843" w:hanging="180"/>
      </w:pPr>
      <w:rPr>
        <w:rFonts w:hint="default"/>
        <w:lang w:val="en-US" w:eastAsia="en-US" w:bidi="en-US"/>
      </w:rPr>
    </w:lvl>
    <w:lvl w:ilvl="4" w:tplc="47447B24">
      <w:numFmt w:val="bullet"/>
      <w:lvlText w:val="•"/>
      <w:lvlJc w:val="left"/>
      <w:pPr>
        <w:ind w:left="2371" w:hanging="180"/>
      </w:pPr>
      <w:rPr>
        <w:rFonts w:hint="default"/>
        <w:lang w:val="en-US" w:eastAsia="en-US" w:bidi="en-US"/>
      </w:rPr>
    </w:lvl>
    <w:lvl w:ilvl="5" w:tplc="6FAEE732">
      <w:numFmt w:val="bullet"/>
      <w:lvlText w:val="•"/>
      <w:lvlJc w:val="left"/>
      <w:pPr>
        <w:ind w:left="2899" w:hanging="180"/>
      </w:pPr>
      <w:rPr>
        <w:rFonts w:hint="default"/>
        <w:lang w:val="en-US" w:eastAsia="en-US" w:bidi="en-US"/>
      </w:rPr>
    </w:lvl>
    <w:lvl w:ilvl="6" w:tplc="0ABAD6C4">
      <w:numFmt w:val="bullet"/>
      <w:lvlText w:val="•"/>
      <w:lvlJc w:val="left"/>
      <w:pPr>
        <w:ind w:left="3427" w:hanging="180"/>
      </w:pPr>
      <w:rPr>
        <w:rFonts w:hint="default"/>
        <w:lang w:val="en-US" w:eastAsia="en-US" w:bidi="en-US"/>
      </w:rPr>
    </w:lvl>
    <w:lvl w:ilvl="7" w:tplc="945C1EAA">
      <w:numFmt w:val="bullet"/>
      <w:lvlText w:val="•"/>
      <w:lvlJc w:val="left"/>
      <w:pPr>
        <w:ind w:left="3955" w:hanging="180"/>
      </w:pPr>
      <w:rPr>
        <w:rFonts w:hint="default"/>
        <w:lang w:val="en-US" w:eastAsia="en-US" w:bidi="en-US"/>
      </w:rPr>
    </w:lvl>
    <w:lvl w:ilvl="8" w:tplc="AECC7838">
      <w:numFmt w:val="bullet"/>
      <w:lvlText w:val="•"/>
      <w:lvlJc w:val="left"/>
      <w:pPr>
        <w:ind w:left="4483" w:hanging="180"/>
      </w:pPr>
      <w:rPr>
        <w:rFonts w:hint="default"/>
        <w:lang w:val="en-US" w:eastAsia="en-US" w:bidi="en-US"/>
      </w:rPr>
    </w:lvl>
  </w:abstractNum>
  <w:abstractNum w:abstractNumId="2" w15:restartNumberingAfterBreak="0">
    <w:nsid w:val="01095824"/>
    <w:multiLevelType w:val="hybridMultilevel"/>
    <w:tmpl w:val="68D63168"/>
    <w:lvl w:ilvl="0" w:tplc="F06623A0">
      <w:numFmt w:val="bullet"/>
      <w:lvlText w:val="•"/>
      <w:lvlJc w:val="left"/>
      <w:pPr>
        <w:ind w:left="269" w:hanging="180"/>
      </w:pPr>
      <w:rPr>
        <w:rFonts w:ascii="Arial" w:eastAsia="Arial" w:hAnsi="Arial" w:cs="Arial" w:hint="default"/>
        <w:spacing w:val="-2"/>
        <w:w w:val="100"/>
        <w:sz w:val="20"/>
        <w:szCs w:val="20"/>
        <w:lang w:val="en-US" w:eastAsia="en-US" w:bidi="en-US"/>
      </w:rPr>
    </w:lvl>
    <w:lvl w:ilvl="1" w:tplc="222A0D28">
      <w:numFmt w:val="bullet"/>
      <w:lvlText w:val="•"/>
      <w:lvlJc w:val="left"/>
      <w:pPr>
        <w:ind w:left="787" w:hanging="180"/>
      </w:pPr>
      <w:rPr>
        <w:rFonts w:hint="default"/>
        <w:lang w:val="en-US" w:eastAsia="en-US" w:bidi="en-US"/>
      </w:rPr>
    </w:lvl>
    <w:lvl w:ilvl="2" w:tplc="1A6E5C84">
      <w:numFmt w:val="bullet"/>
      <w:lvlText w:val="•"/>
      <w:lvlJc w:val="left"/>
      <w:pPr>
        <w:ind w:left="1315" w:hanging="180"/>
      </w:pPr>
      <w:rPr>
        <w:rFonts w:hint="default"/>
        <w:lang w:val="en-US" w:eastAsia="en-US" w:bidi="en-US"/>
      </w:rPr>
    </w:lvl>
    <w:lvl w:ilvl="3" w:tplc="C8DAC7AC">
      <w:numFmt w:val="bullet"/>
      <w:lvlText w:val="•"/>
      <w:lvlJc w:val="left"/>
      <w:pPr>
        <w:ind w:left="1843" w:hanging="180"/>
      </w:pPr>
      <w:rPr>
        <w:rFonts w:hint="default"/>
        <w:lang w:val="en-US" w:eastAsia="en-US" w:bidi="en-US"/>
      </w:rPr>
    </w:lvl>
    <w:lvl w:ilvl="4" w:tplc="B950A80E">
      <w:numFmt w:val="bullet"/>
      <w:lvlText w:val="•"/>
      <w:lvlJc w:val="left"/>
      <w:pPr>
        <w:ind w:left="2371" w:hanging="180"/>
      </w:pPr>
      <w:rPr>
        <w:rFonts w:hint="default"/>
        <w:lang w:val="en-US" w:eastAsia="en-US" w:bidi="en-US"/>
      </w:rPr>
    </w:lvl>
    <w:lvl w:ilvl="5" w:tplc="AC78178A">
      <w:numFmt w:val="bullet"/>
      <w:lvlText w:val="•"/>
      <w:lvlJc w:val="left"/>
      <w:pPr>
        <w:ind w:left="2899" w:hanging="180"/>
      </w:pPr>
      <w:rPr>
        <w:rFonts w:hint="default"/>
        <w:lang w:val="en-US" w:eastAsia="en-US" w:bidi="en-US"/>
      </w:rPr>
    </w:lvl>
    <w:lvl w:ilvl="6" w:tplc="53B6EF5C">
      <w:numFmt w:val="bullet"/>
      <w:lvlText w:val="•"/>
      <w:lvlJc w:val="left"/>
      <w:pPr>
        <w:ind w:left="3427" w:hanging="180"/>
      </w:pPr>
      <w:rPr>
        <w:rFonts w:hint="default"/>
        <w:lang w:val="en-US" w:eastAsia="en-US" w:bidi="en-US"/>
      </w:rPr>
    </w:lvl>
    <w:lvl w:ilvl="7" w:tplc="5DDA0E46">
      <w:numFmt w:val="bullet"/>
      <w:lvlText w:val="•"/>
      <w:lvlJc w:val="left"/>
      <w:pPr>
        <w:ind w:left="3955" w:hanging="180"/>
      </w:pPr>
      <w:rPr>
        <w:rFonts w:hint="default"/>
        <w:lang w:val="en-US" w:eastAsia="en-US" w:bidi="en-US"/>
      </w:rPr>
    </w:lvl>
    <w:lvl w:ilvl="8" w:tplc="ED1847C6">
      <w:numFmt w:val="bullet"/>
      <w:lvlText w:val="•"/>
      <w:lvlJc w:val="left"/>
      <w:pPr>
        <w:ind w:left="4483" w:hanging="180"/>
      </w:pPr>
      <w:rPr>
        <w:rFonts w:hint="default"/>
        <w:lang w:val="en-US" w:eastAsia="en-US" w:bidi="en-US"/>
      </w:rPr>
    </w:lvl>
  </w:abstractNum>
  <w:abstractNum w:abstractNumId="3" w15:restartNumberingAfterBreak="0">
    <w:nsid w:val="016A6421"/>
    <w:multiLevelType w:val="hybridMultilevel"/>
    <w:tmpl w:val="21B0E18E"/>
    <w:lvl w:ilvl="0" w:tplc="8A22DF8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4FC383C">
      <w:numFmt w:val="bullet"/>
      <w:lvlText w:val="•"/>
      <w:lvlJc w:val="left"/>
      <w:pPr>
        <w:ind w:left="539" w:hanging="180"/>
      </w:pPr>
      <w:rPr>
        <w:rFonts w:hint="default"/>
        <w:lang w:val="en-US" w:eastAsia="en-US" w:bidi="en-US"/>
      </w:rPr>
    </w:lvl>
    <w:lvl w:ilvl="2" w:tplc="D31457F6">
      <w:numFmt w:val="bullet"/>
      <w:lvlText w:val="•"/>
      <w:lvlJc w:val="left"/>
      <w:pPr>
        <w:ind w:left="798" w:hanging="180"/>
      </w:pPr>
      <w:rPr>
        <w:rFonts w:hint="default"/>
        <w:lang w:val="en-US" w:eastAsia="en-US" w:bidi="en-US"/>
      </w:rPr>
    </w:lvl>
    <w:lvl w:ilvl="3" w:tplc="F498176A">
      <w:numFmt w:val="bullet"/>
      <w:lvlText w:val="•"/>
      <w:lvlJc w:val="left"/>
      <w:pPr>
        <w:ind w:left="1057" w:hanging="180"/>
      </w:pPr>
      <w:rPr>
        <w:rFonts w:hint="default"/>
        <w:lang w:val="en-US" w:eastAsia="en-US" w:bidi="en-US"/>
      </w:rPr>
    </w:lvl>
    <w:lvl w:ilvl="4" w:tplc="B0C4FF70">
      <w:numFmt w:val="bullet"/>
      <w:lvlText w:val="•"/>
      <w:lvlJc w:val="left"/>
      <w:pPr>
        <w:ind w:left="1316" w:hanging="180"/>
      </w:pPr>
      <w:rPr>
        <w:rFonts w:hint="default"/>
        <w:lang w:val="en-US" w:eastAsia="en-US" w:bidi="en-US"/>
      </w:rPr>
    </w:lvl>
    <w:lvl w:ilvl="5" w:tplc="29E22E42">
      <w:numFmt w:val="bullet"/>
      <w:lvlText w:val="•"/>
      <w:lvlJc w:val="left"/>
      <w:pPr>
        <w:ind w:left="1575" w:hanging="180"/>
      </w:pPr>
      <w:rPr>
        <w:rFonts w:hint="default"/>
        <w:lang w:val="en-US" w:eastAsia="en-US" w:bidi="en-US"/>
      </w:rPr>
    </w:lvl>
    <w:lvl w:ilvl="6" w:tplc="E97CC13C">
      <w:numFmt w:val="bullet"/>
      <w:lvlText w:val="•"/>
      <w:lvlJc w:val="left"/>
      <w:pPr>
        <w:ind w:left="1834" w:hanging="180"/>
      </w:pPr>
      <w:rPr>
        <w:rFonts w:hint="default"/>
        <w:lang w:val="en-US" w:eastAsia="en-US" w:bidi="en-US"/>
      </w:rPr>
    </w:lvl>
    <w:lvl w:ilvl="7" w:tplc="D5606F2A">
      <w:numFmt w:val="bullet"/>
      <w:lvlText w:val="•"/>
      <w:lvlJc w:val="left"/>
      <w:pPr>
        <w:ind w:left="2093" w:hanging="180"/>
      </w:pPr>
      <w:rPr>
        <w:rFonts w:hint="default"/>
        <w:lang w:val="en-US" w:eastAsia="en-US" w:bidi="en-US"/>
      </w:rPr>
    </w:lvl>
    <w:lvl w:ilvl="8" w:tplc="0FBE465A">
      <w:numFmt w:val="bullet"/>
      <w:lvlText w:val="•"/>
      <w:lvlJc w:val="left"/>
      <w:pPr>
        <w:ind w:left="2352" w:hanging="180"/>
      </w:pPr>
      <w:rPr>
        <w:rFonts w:hint="default"/>
        <w:lang w:val="en-US" w:eastAsia="en-US" w:bidi="en-US"/>
      </w:rPr>
    </w:lvl>
  </w:abstractNum>
  <w:abstractNum w:abstractNumId="4" w15:restartNumberingAfterBreak="0">
    <w:nsid w:val="016F2E4E"/>
    <w:multiLevelType w:val="hybridMultilevel"/>
    <w:tmpl w:val="305A3A88"/>
    <w:lvl w:ilvl="0" w:tplc="F9745E08">
      <w:numFmt w:val="bullet"/>
      <w:lvlText w:val="•"/>
      <w:lvlJc w:val="left"/>
      <w:pPr>
        <w:ind w:left="270" w:hanging="180"/>
      </w:pPr>
      <w:rPr>
        <w:rFonts w:ascii="Arial" w:eastAsia="Arial" w:hAnsi="Arial" w:cs="Arial" w:hint="default"/>
        <w:spacing w:val="-2"/>
        <w:w w:val="100"/>
        <w:sz w:val="20"/>
        <w:szCs w:val="20"/>
        <w:lang w:val="en-US" w:eastAsia="en-US" w:bidi="en-US"/>
      </w:rPr>
    </w:lvl>
    <w:lvl w:ilvl="1" w:tplc="D1F67F34">
      <w:numFmt w:val="bullet"/>
      <w:lvlText w:val="•"/>
      <w:lvlJc w:val="left"/>
      <w:pPr>
        <w:ind w:left="1402" w:hanging="180"/>
      </w:pPr>
      <w:rPr>
        <w:rFonts w:hint="default"/>
        <w:lang w:val="en-US" w:eastAsia="en-US" w:bidi="en-US"/>
      </w:rPr>
    </w:lvl>
    <w:lvl w:ilvl="2" w:tplc="5C268420">
      <w:numFmt w:val="bullet"/>
      <w:lvlText w:val="•"/>
      <w:lvlJc w:val="left"/>
      <w:pPr>
        <w:ind w:left="2524" w:hanging="180"/>
      </w:pPr>
      <w:rPr>
        <w:rFonts w:hint="default"/>
        <w:lang w:val="en-US" w:eastAsia="en-US" w:bidi="en-US"/>
      </w:rPr>
    </w:lvl>
    <w:lvl w:ilvl="3" w:tplc="21BEF184">
      <w:numFmt w:val="bullet"/>
      <w:lvlText w:val="•"/>
      <w:lvlJc w:val="left"/>
      <w:pPr>
        <w:ind w:left="3646" w:hanging="180"/>
      </w:pPr>
      <w:rPr>
        <w:rFonts w:hint="default"/>
        <w:lang w:val="en-US" w:eastAsia="en-US" w:bidi="en-US"/>
      </w:rPr>
    </w:lvl>
    <w:lvl w:ilvl="4" w:tplc="DB282EB0">
      <w:numFmt w:val="bullet"/>
      <w:lvlText w:val="•"/>
      <w:lvlJc w:val="left"/>
      <w:pPr>
        <w:ind w:left="4768" w:hanging="180"/>
      </w:pPr>
      <w:rPr>
        <w:rFonts w:hint="default"/>
        <w:lang w:val="en-US" w:eastAsia="en-US" w:bidi="en-US"/>
      </w:rPr>
    </w:lvl>
    <w:lvl w:ilvl="5" w:tplc="7824711A">
      <w:numFmt w:val="bullet"/>
      <w:lvlText w:val="•"/>
      <w:lvlJc w:val="left"/>
      <w:pPr>
        <w:ind w:left="5890" w:hanging="180"/>
      </w:pPr>
      <w:rPr>
        <w:rFonts w:hint="default"/>
        <w:lang w:val="en-US" w:eastAsia="en-US" w:bidi="en-US"/>
      </w:rPr>
    </w:lvl>
    <w:lvl w:ilvl="6" w:tplc="73702A9C">
      <w:numFmt w:val="bullet"/>
      <w:lvlText w:val="•"/>
      <w:lvlJc w:val="left"/>
      <w:pPr>
        <w:ind w:left="7012" w:hanging="180"/>
      </w:pPr>
      <w:rPr>
        <w:rFonts w:hint="default"/>
        <w:lang w:val="en-US" w:eastAsia="en-US" w:bidi="en-US"/>
      </w:rPr>
    </w:lvl>
    <w:lvl w:ilvl="7" w:tplc="0EC29C3E">
      <w:numFmt w:val="bullet"/>
      <w:lvlText w:val="•"/>
      <w:lvlJc w:val="left"/>
      <w:pPr>
        <w:ind w:left="8134" w:hanging="180"/>
      </w:pPr>
      <w:rPr>
        <w:rFonts w:hint="default"/>
        <w:lang w:val="en-US" w:eastAsia="en-US" w:bidi="en-US"/>
      </w:rPr>
    </w:lvl>
    <w:lvl w:ilvl="8" w:tplc="80DCD920">
      <w:numFmt w:val="bullet"/>
      <w:lvlText w:val="•"/>
      <w:lvlJc w:val="left"/>
      <w:pPr>
        <w:ind w:left="9256" w:hanging="180"/>
      </w:pPr>
      <w:rPr>
        <w:rFonts w:hint="default"/>
        <w:lang w:val="en-US" w:eastAsia="en-US" w:bidi="en-US"/>
      </w:rPr>
    </w:lvl>
  </w:abstractNum>
  <w:abstractNum w:abstractNumId="5" w15:restartNumberingAfterBreak="0">
    <w:nsid w:val="018A41C3"/>
    <w:multiLevelType w:val="hybridMultilevel"/>
    <w:tmpl w:val="55C00174"/>
    <w:lvl w:ilvl="0" w:tplc="31724632">
      <w:numFmt w:val="bullet"/>
      <w:lvlText w:val="•"/>
      <w:lvlJc w:val="left"/>
      <w:pPr>
        <w:ind w:left="269" w:hanging="180"/>
      </w:pPr>
      <w:rPr>
        <w:rFonts w:ascii="Arial" w:eastAsia="Arial" w:hAnsi="Arial" w:cs="Arial" w:hint="default"/>
        <w:spacing w:val="-15"/>
        <w:w w:val="100"/>
        <w:sz w:val="20"/>
        <w:szCs w:val="20"/>
        <w:lang w:val="en-US" w:eastAsia="en-US" w:bidi="en-US"/>
      </w:rPr>
    </w:lvl>
    <w:lvl w:ilvl="1" w:tplc="60D079C0">
      <w:numFmt w:val="bullet"/>
      <w:lvlText w:val="•"/>
      <w:lvlJc w:val="left"/>
      <w:pPr>
        <w:ind w:left="787" w:hanging="180"/>
      </w:pPr>
      <w:rPr>
        <w:rFonts w:hint="default"/>
        <w:lang w:val="en-US" w:eastAsia="en-US" w:bidi="en-US"/>
      </w:rPr>
    </w:lvl>
    <w:lvl w:ilvl="2" w:tplc="31B0835E">
      <w:numFmt w:val="bullet"/>
      <w:lvlText w:val="•"/>
      <w:lvlJc w:val="left"/>
      <w:pPr>
        <w:ind w:left="1315" w:hanging="180"/>
      </w:pPr>
      <w:rPr>
        <w:rFonts w:hint="default"/>
        <w:lang w:val="en-US" w:eastAsia="en-US" w:bidi="en-US"/>
      </w:rPr>
    </w:lvl>
    <w:lvl w:ilvl="3" w:tplc="294CB7BE">
      <w:numFmt w:val="bullet"/>
      <w:lvlText w:val="•"/>
      <w:lvlJc w:val="left"/>
      <w:pPr>
        <w:ind w:left="1843" w:hanging="180"/>
      </w:pPr>
      <w:rPr>
        <w:rFonts w:hint="default"/>
        <w:lang w:val="en-US" w:eastAsia="en-US" w:bidi="en-US"/>
      </w:rPr>
    </w:lvl>
    <w:lvl w:ilvl="4" w:tplc="7B20E294">
      <w:numFmt w:val="bullet"/>
      <w:lvlText w:val="•"/>
      <w:lvlJc w:val="left"/>
      <w:pPr>
        <w:ind w:left="2371" w:hanging="180"/>
      </w:pPr>
      <w:rPr>
        <w:rFonts w:hint="default"/>
        <w:lang w:val="en-US" w:eastAsia="en-US" w:bidi="en-US"/>
      </w:rPr>
    </w:lvl>
    <w:lvl w:ilvl="5" w:tplc="D3EEF8C4">
      <w:numFmt w:val="bullet"/>
      <w:lvlText w:val="•"/>
      <w:lvlJc w:val="left"/>
      <w:pPr>
        <w:ind w:left="2899" w:hanging="180"/>
      </w:pPr>
      <w:rPr>
        <w:rFonts w:hint="default"/>
        <w:lang w:val="en-US" w:eastAsia="en-US" w:bidi="en-US"/>
      </w:rPr>
    </w:lvl>
    <w:lvl w:ilvl="6" w:tplc="FA2E49BE">
      <w:numFmt w:val="bullet"/>
      <w:lvlText w:val="•"/>
      <w:lvlJc w:val="left"/>
      <w:pPr>
        <w:ind w:left="3427" w:hanging="180"/>
      </w:pPr>
      <w:rPr>
        <w:rFonts w:hint="default"/>
        <w:lang w:val="en-US" w:eastAsia="en-US" w:bidi="en-US"/>
      </w:rPr>
    </w:lvl>
    <w:lvl w:ilvl="7" w:tplc="4F48EFB2">
      <w:numFmt w:val="bullet"/>
      <w:lvlText w:val="•"/>
      <w:lvlJc w:val="left"/>
      <w:pPr>
        <w:ind w:left="3955" w:hanging="180"/>
      </w:pPr>
      <w:rPr>
        <w:rFonts w:hint="default"/>
        <w:lang w:val="en-US" w:eastAsia="en-US" w:bidi="en-US"/>
      </w:rPr>
    </w:lvl>
    <w:lvl w:ilvl="8" w:tplc="37AE9238">
      <w:numFmt w:val="bullet"/>
      <w:lvlText w:val="•"/>
      <w:lvlJc w:val="left"/>
      <w:pPr>
        <w:ind w:left="4483" w:hanging="180"/>
      </w:pPr>
      <w:rPr>
        <w:rFonts w:hint="default"/>
        <w:lang w:val="en-US" w:eastAsia="en-US" w:bidi="en-US"/>
      </w:rPr>
    </w:lvl>
  </w:abstractNum>
  <w:abstractNum w:abstractNumId="6" w15:restartNumberingAfterBreak="0">
    <w:nsid w:val="018E5E06"/>
    <w:multiLevelType w:val="hybridMultilevel"/>
    <w:tmpl w:val="C7CC8592"/>
    <w:lvl w:ilvl="0" w:tplc="AD528D9A">
      <w:numFmt w:val="bullet"/>
      <w:lvlText w:val="•"/>
      <w:lvlJc w:val="left"/>
      <w:pPr>
        <w:ind w:left="270" w:hanging="180"/>
      </w:pPr>
      <w:rPr>
        <w:rFonts w:ascii="Arial" w:eastAsia="Arial" w:hAnsi="Arial" w:cs="Arial" w:hint="default"/>
        <w:spacing w:val="-2"/>
        <w:w w:val="100"/>
        <w:sz w:val="20"/>
        <w:szCs w:val="20"/>
        <w:lang w:val="en-US" w:eastAsia="en-US" w:bidi="en-US"/>
      </w:rPr>
    </w:lvl>
    <w:lvl w:ilvl="1" w:tplc="D878EECC">
      <w:numFmt w:val="bullet"/>
      <w:lvlText w:val="•"/>
      <w:lvlJc w:val="left"/>
      <w:pPr>
        <w:ind w:left="1402" w:hanging="180"/>
      </w:pPr>
      <w:rPr>
        <w:rFonts w:hint="default"/>
        <w:lang w:val="en-US" w:eastAsia="en-US" w:bidi="en-US"/>
      </w:rPr>
    </w:lvl>
    <w:lvl w:ilvl="2" w:tplc="96781EDE">
      <w:numFmt w:val="bullet"/>
      <w:lvlText w:val="•"/>
      <w:lvlJc w:val="left"/>
      <w:pPr>
        <w:ind w:left="2524" w:hanging="180"/>
      </w:pPr>
      <w:rPr>
        <w:rFonts w:hint="default"/>
        <w:lang w:val="en-US" w:eastAsia="en-US" w:bidi="en-US"/>
      </w:rPr>
    </w:lvl>
    <w:lvl w:ilvl="3" w:tplc="773CDDA4">
      <w:numFmt w:val="bullet"/>
      <w:lvlText w:val="•"/>
      <w:lvlJc w:val="left"/>
      <w:pPr>
        <w:ind w:left="3646" w:hanging="180"/>
      </w:pPr>
      <w:rPr>
        <w:rFonts w:hint="default"/>
        <w:lang w:val="en-US" w:eastAsia="en-US" w:bidi="en-US"/>
      </w:rPr>
    </w:lvl>
    <w:lvl w:ilvl="4" w:tplc="8C0C236E">
      <w:numFmt w:val="bullet"/>
      <w:lvlText w:val="•"/>
      <w:lvlJc w:val="left"/>
      <w:pPr>
        <w:ind w:left="4768" w:hanging="180"/>
      </w:pPr>
      <w:rPr>
        <w:rFonts w:hint="default"/>
        <w:lang w:val="en-US" w:eastAsia="en-US" w:bidi="en-US"/>
      </w:rPr>
    </w:lvl>
    <w:lvl w:ilvl="5" w:tplc="83E2185A">
      <w:numFmt w:val="bullet"/>
      <w:lvlText w:val="•"/>
      <w:lvlJc w:val="left"/>
      <w:pPr>
        <w:ind w:left="5890" w:hanging="180"/>
      </w:pPr>
      <w:rPr>
        <w:rFonts w:hint="default"/>
        <w:lang w:val="en-US" w:eastAsia="en-US" w:bidi="en-US"/>
      </w:rPr>
    </w:lvl>
    <w:lvl w:ilvl="6" w:tplc="B2F28C4A">
      <w:numFmt w:val="bullet"/>
      <w:lvlText w:val="•"/>
      <w:lvlJc w:val="left"/>
      <w:pPr>
        <w:ind w:left="7012" w:hanging="180"/>
      </w:pPr>
      <w:rPr>
        <w:rFonts w:hint="default"/>
        <w:lang w:val="en-US" w:eastAsia="en-US" w:bidi="en-US"/>
      </w:rPr>
    </w:lvl>
    <w:lvl w:ilvl="7" w:tplc="55201D0E">
      <w:numFmt w:val="bullet"/>
      <w:lvlText w:val="•"/>
      <w:lvlJc w:val="left"/>
      <w:pPr>
        <w:ind w:left="8134" w:hanging="180"/>
      </w:pPr>
      <w:rPr>
        <w:rFonts w:hint="default"/>
        <w:lang w:val="en-US" w:eastAsia="en-US" w:bidi="en-US"/>
      </w:rPr>
    </w:lvl>
    <w:lvl w:ilvl="8" w:tplc="28E896C8">
      <w:numFmt w:val="bullet"/>
      <w:lvlText w:val="•"/>
      <w:lvlJc w:val="left"/>
      <w:pPr>
        <w:ind w:left="9256" w:hanging="180"/>
      </w:pPr>
      <w:rPr>
        <w:rFonts w:hint="default"/>
        <w:lang w:val="en-US" w:eastAsia="en-US" w:bidi="en-US"/>
      </w:rPr>
    </w:lvl>
  </w:abstractNum>
  <w:abstractNum w:abstractNumId="7" w15:restartNumberingAfterBreak="0">
    <w:nsid w:val="01CC1AB9"/>
    <w:multiLevelType w:val="hybridMultilevel"/>
    <w:tmpl w:val="BDACE1F2"/>
    <w:lvl w:ilvl="0" w:tplc="7EE6C7EE">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1EA20D6"/>
    <w:multiLevelType w:val="hybridMultilevel"/>
    <w:tmpl w:val="C5F0132E"/>
    <w:lvl w:ilvl="0" w:tplc="53B6F802">
      <w:numFmt w:val="bullet"/>
      <w:lvlText w:val="•"/>
      <w:lvlJc w:val="left"/>
      <w:pPr>
        <w:ind w:left="269" w:hanging="180"/>
      </w:pPr>
      <w:rPr>
        <w:rFonts w:ascii="Arial" w:eastAsia="Arial" w:hAnsi="Arial" w:cs="Arial" w:hint="default"/>
        <w:spacing w:val="-11"/>
        <w:w w:val="100"/>
        <w:sz w:val="20"/>
        <w:szCs w:val="20"/>
        <w:lang w:val="en-US" w:eastAsia="en-US" w:bidi="en-US"/>
      </w:rPr>
    </w:lvl>
    <w:lvl w:ilvl="1" w:tplc="1EE6A04A">
      <w:numFmt w:val="bullet"/>
      <w:lvlText w:val="•"/>
      <w:lvlJc w:val="left"/>
      <w:pPr>
        <w:ind w:left="787" w:hanging="180"/>
      </w:pPr>
      <w:rPr>
        <w:rFonts w:hint="default"/>
        <w:lang w:val="en-US" w:eastAsia="en-US" w:bidi="en-US"/>
      </w:rPr>
    </w:lvl>
    <w:lvl w:ilvl="2" w:tplc="A6BCF3D8">
      <w:numFmt w:val="bullet"/>
      <w:lvlText w:val="•"/>
      <w:lvlJc w:val="left"/>
      <w:pPr>
        <w:ind w:left="1315" w:hanging="180"/>
      </w:pPr>
      <w:rPr>
        <w:rFonts w:hint="default"/>
        <w:lang w:val="en-US" w:eastAsia="en-US" w:bidi="en-US"/>
      </w:rPr>
    </w:lvl>
    <w:lvl w:ilvl="3" w:tplc="5B2AB4CC">
      <w:numFmt w:val="bullet"/>
      <w:lvlText w:val="•"/>
      <w:lvlJc w:val="left"/>
      <w:pPr>
        <w:ind w:left="1843" w:hanging="180"/>
      </w:pPr>
      <w:rPr>
        <w:rFonts w:hint="default"/>
        <w:lang w:val="en-US" w:eastAsia="en-US" w:bidi="en-US"/>
      </w:rPr>
    </w:lvl>
    <w:lvl w:ilvl="4" w:tplc="62E0C858">
      <w:numFmt w:val="bullet"/>
      <w:lvlText w:val="•"/>
      <w:lvlJc w:val="left"/>
      <w:pPr>
        <w:ind w:left="2371" w:hanging="180"/>
      </w:pPr>
      <w:rPr>
        <w:rFonts w:hint="default"/>
        <w:lang w:val="en-US" w:eastAsia="en-US" w:bidi="en-US"/>
      </w:rPr>
    </w:lvl>
    <w:lvl w:ilvl="5" w:tplc="651A2A80">
      <w:numFmt w:val="bullet"/>
      <w:lvlText w:val="•"/>
      <w:lvlJc w:val="left"/>
      <w:pPr>
        <w:ind w:left="2899" w:hanging="180"/>
      </w:pPr>
      <w:rPr>
        <w:rFonts w:hint="default"/>
        <w:lang w:val="en-US" w:eastAsia="en-US" w:bidi="en-US"/>
      </w:rPr>
    </w:lvl>
    <w:lvl w:ilvl="6" w:tplc="BC94ED24">
      <w:numFmt w:val="bullet"/>
      <w:lvlText w:val="•"/>
      <w:lvlJc w:val="left"/>
      <w:pPr>
        <w:ind w:left="3427" w:hanging="180"/>
      </w:pPr>
      <w:rPr>
        <w:rFonts w:hint="default"/>
        <w:lang w:val="en-US" w:eastAsia="en-US" w:bidi="en-US"/>
      </w:rPr>
    </w:lvl>
    <w:lvl w:ilvl="7" w:tplc="0B38E04A">
      <w:numFmt w:val="bullet"/>
      <w:lvlText w:val="•"/>
      <w:lvlJc w:val="left"/>
      <w:pPr>
        <w:ind w:left="3955" w:hanging="180"/>
      </w:pPr>
      <w:rPr>
        <w:rFonts w:hint="default"/>
        <w:lang w:val="en-US" w:eastAsia="en-US" w:bidi="en-US"/>
      </w:rPr>
    </w:lvl>
    <w:lvl w:ilvl="8" w:tplc="26389368">
      <w:numFmt w:val="bullet"/>
      <w:lvlText w:val="•"/>
      <w:lvlJc w:val="left"/>
      <w:pPr>
        <w:ind w:left="4483" w:hanging="180"/>
      </w:pPr>
      <w:rPr>
        <w:rFonts w:hint="default"/>
        <w:lang w:val="en-US" w:eastAsia="en-US" w:bidi="en-US"/>
      </w:rPr>
    </w:lvl>
  </w:abstractNum>
  <w:abstractNum w:abstractNumId="9" w15:restartNumberingAfterBreak="0">
    <w:nsid w:val="02024583"/>
    <w:multiLevelType w:val="hybridMultilevel"/>
    <w:tmpl w:val="DE7A935A"/>
    <w:lvl w:ilvl="0" w:tplc="7D42D6F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448301E">
      <w:numFmt w:val="bullet"/>
      <w:lvlText w:val="•"/>
      <w:lvlJc w:val="left"/>
      <w:pPr>
        <w:ind w:left="539" w:hanging="180"/>
      </w:pPr>
      <w:rPr>
        <w:rFonts w:hint="default"/>
        <w:lang w:val="en-US" w:eastAsia="en-US" w:bidi="en-US"/>
      </w:rPr>
    </w:lvl>
    <w:lvl w:ilvl="2" w:tplc="7FFC62FA">
      <w:numFmt w:val="bullet"/>
      <w:lvlText w:val="•"/>
      <w:lvlJc w:val="left"/>
      <w:pPr>
        <w:ind w:left="798" w:hanging="180"/>
      </w:pPr>
      <w:rPr>
        <w:rFonts w:hint="default"/>
        <w:lang w:val="en-US" w:eastAsia="en-US" w:bidi="en-US"/>
      </w:rPr>
    </w:lvl>
    <w:lvl w:ilvl="3" w:tplc="90E426FE">
      <w:numFmt w:val="bullet"/>
      <w:lvlText w:val="•"/>
      <w:lvlJc w:val="left"/>
      <w:pPr>
        <w:ind w:left="1057" w:hanging="180"/>
      </w:pPr>
      <w:rPr>
        <w:rFonts w:hint="default"/>
        <w:lang w:val="en-US" w:eastAsia="en-US" w:bidi="en-US"/>
      </w:rPr>
    </w:lvl>
    <w:lvl w:ilvl="4" w:tplc="56380994">
      <w:numFmt w:val="bullet"/>
      <w:lvlText w:val="•"/>
      <w:lvlJc w:val="left"/>
      <w:pPr>
        <w:ind w:left="1316" w:hanging="180"/>
      </w:pPr>
      <w:rPr>
        <w:rFonts w:hint="default"/>
        <w:lang w:val="en-US" w:eastAsia="en-US" w:bidi="en-US"/>
      </w:rPr>
    </w:lvl>
    <w:lvl w:ilvl="5" w:tplc="B7C0C310">
      <w:numFmt w:val="bullet"/>
      <w:lvlText w:val="•"/>
      <w:lvlJc w:val="left"/>
      <w:pPr>
        <w:ind w:left="1575" w:hanging="180"/>
      </w:pPr>
      <w:rPr>
        <w:rFonts w:hint="default"/>
        <w:lang w:val="en-US" w:eastAsia="en-US" w:bidi="en-US"/>
      </w:rPr>
    </w:lvl>
    <w:lvl w:ilvl="6" w:tplc="BFCEC864">
      <w:numFmt w:val="bullet"/>
      <w:lvlText w:val="•"/>
      <w:lvlJc w:val="left"/>
      <w:pPr>
        <w:ind w:left="1834" w:hanging="180"/>
      </w:pPr>
      <w:rPr>
        <w:rFonts w:hint="default"/>
        <w:lang w:val="en-US" w:eastAsia="en-US" w:bidi="en-US"/>
      </w:rPr>
    </w:lvl>
    <w:lvl w:ilvl="7" w:tplc="484AB58E">
      <w:numFmt w:val="bullet"/>
      <w:lvlText w:val="•"/>
      <w:lvlJc w:val="left"/>
      <w:pPr>
        <w:ind w:left="2093" w:hanging="180"/>
      </w:pPr>
      <w:rPr>
        <w:rFonts w:hint="default"/>
        <w:lang w:val="en-US" w:eastAsia="en-US" w:bidi="en-US"/>
      </w:rPr>
    </w:lvl>
    <w:lvl w:ilvl="8" w:tplc="7F10EA20">
      <w:numFmt w:val="bullet"/>
      <w:lvlText w:val="•"/>
      <w:lvlJc w:val="left"/>
      <w:pPr>
        <w:ind w:left="2352" w:hanging="180"/>
      </w:pPr>
      <w:rPr>
        <w:rFonts w:hint="default"/>
        <w:lang w:val="en-US" w:eastAsia="en-US" w:bidi="en-US"/>
      </w:rPr>
    </w:lvl>
  </w:abstractNum>
  <w:abstractNum w:abstractNumId="10" w15:restartNumberingAfterBreak="0">
    <w:nsid w:val="020C3984"/>
    <w:multiLevelType w:val="hybridMultilevel"/>
    <w:tmpl w:val="532A04CA"/>
    <w:lvl w:ilvl="0" w:tplc="2A8485C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D31C6A3A">
      <w:numFmt w:val="bullet"/>
      <w:lvlText w:val="•"/>
      <w:lvlJc w:val="left"/>
      <w:pPr>
        <w:ind w:left="539" w:hanging="180"/>
      </w:pPr>
      <w:rPr>
        <w:rFonts w:hint="default"/>
        <w:lang w:val="en-US" w:eastAsia="en-US" w:bidi="en-US"/>
      </w:rPr>
    </w:lvl>
    <w:lvl w:ilvl="2" w:tplc="ACEC86D6">
      <w:numFmt w:val="bullet"/>
      <w:lvlText w:val="•"/>
      <w:lvlJc w:val="left"/>
      <w:pPr>
        <w:ind w:left="798" w:hanging="180"/>
      </w:pPr>
      <w:rPr>
        <w:rFonts w:hint="default"/>
        <w:lang w:val="en-US" w:eastAsia="en-US" w:bidi="en-US"/>
      </w:rPr>
    </w:lvl>
    <w:lvl w:ilvl="3" w:tplc="542A228A">
      <w:numFmt w:val="bullet"/>
      <w:lvlText w:val="•"/>
      <w:lvlJc w:val="left"/>
      <w:pPr>
        <w:ind w:left="1057" w:hanging="180"/>
      </w:pPr>
      <w:rPr>
        <w:rFonts w:hint="default"/>
        <w:lang w:val="en-US" w:eastAsia="en-US" w:bidi="en-US"/>
      </w:rPr>
    </w:lvl>
    <w:lvl w:ilvl="4" w:tplc="8280107E">
      <w:numFmt w:val="bullet"/>
      <w:lvlText w:val="•"/>
      <w:lvlJc w:val="left"/>
      <w:pPr>
        <w:ind w:left="1316" w:hanging="180"/>
      </w:pPr>
      <w:rPr>
        <w:rFonts w:hint="default"/>
        <w:lang w:val="en-US" w:eastAsia="en-US" w:bidi="en-US"/>
      </w:rPr>
    </w:lvl>
    <w:lvl w:ilvl="5" w:tplc="2F202418">
      <w:numFmt w:val="bullet"/>
      <w:lvlText w:val="•"/>
      <w:lvlJc w:val="left"/>
      <w:pPr>
        <w:ind w:left="1575" w:hanging="180"/>
      </w:pPr>
      <w:rPr>
        <w:rFonts w:hint="default"/>
        <w:lang w:val="en-US" w:eastAsia="en-US" w:bidi="en-US"/>
      </w:rPr>
    </w:lvl>
    <w:lvl w:ilvl="6" w:tplc="0E2852B4">
      <w:numFmt w:val="bullet"/>
      <w:lvlText w:val="•"/>
      <w:lvlJc w:val="left"/>
      <w:pPr>
        <w:ind w:left="1834" w:hanging="180"/>
      </w:pPr>
      <w:rPr>
        <w:rFonts w:hint="default"/>
        <w:lang w:val="en-US" w:eastAsia="en-US" w:bidi="en-US"/>
      </w:rPr>
    </w:lvl>
    <w:lvl w:ilvl="7" w:tplc="1CCE49C8">
      <w:numFmt w:val="bullet"/>
      <w:lvlText w:val="•"/>
      <w:lvlJc w:val="left"/>
      <w:pPr>
        <w:ind w:left="2093" w:hanging="180"/>
      </w:pPr>
      <w:rPr>
        <w:rFonts w:hint="default"/>
        <w:lang w:val="en-US" w:eastAsia="en-US" w:bidi="en-US"/>
      </w:rPr>
    </w:lvl>
    <w:lvl w:ilvl="8" w:tplc="F05C9CAC">
      <w:numFmt w:val="bullet"/>
      <w:lvlText w:val="•"/>
      <w:lvlJc w:val="left"/>
      <w:pPr>
        <w:ind w:left="2352" w:hanging="180"/>
      </w:pPr>
      <w:rPr>
        <w:rFonts w:hint="default"/>
        <w:lang w:val="en-US" w:eastAsia="en-US" w:bidi="en-US"/>
      </w:rPr>
    </w:lvl>
  </w:abstractNum>
  <w:abstractNum w:abstractNumId="11" w15:restartNumberingAfterBreak="0">
    <w:nsid w:val="025768C4"/>
    <w:multiLevelType w:val="hybridMultilevel"/>
    <w:tmpl w:val="E72C23E8"/>
    <w:lvl w:ilvl="0" w:tplc="EFC02524">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26F7B9A"/>
    <w:multiLevelType w:val="hybridMultilevel"/>
    <w:tmpl w:val="3E20CD6A"/>
    <w:lvl w:ilvl="0" w:tplc="0CD6EDAE">
      <w:numFmt w:val="bullet"/>
      <w:lvlText w:val="•"/>
      <w:lvlJc w:val="left"/>
      <w:pPr>
        <w:ind w:left="269" w:hanging="180"/>
      </w:pPr>
      <w:rPr>
        <w:rFonts w:ascii="Arial" w:eastAsia="Arial" w:hAnsi="Arial" w:cs="Arial" w:hint="default"/>
        <w:spacing w:val="-15"/>
        <w:w w:val="100"/>
        <w:sz w:val="20"/>
        <w:szCs w:val="20"/>
        <w:lang w:val="en-US" w:eastAsia="en-US" w:bidi="en-US"/>
      </w:rPr>
    </w:lvl>
    <w:lvl w:ilvl="1" w:tplc="D1C059F2">
      <w:numFmt w:val="bullet"/>
      <w:lvlText w:val="•"/>
      <w:lvlJc w:val="left"/>
      <w:pPr>
        <w:ind w:left="787" w:hanging="180"/>
      </w:pPr>
      <w:rPr>
        <w:rFonts w:hint="default"/>
        <w:lang w:val="en-US" w:eastAsia="en-US" w:bidi="en-US"/>
      </w:rPr>
    </w:lvl>
    <w:lvl w:ilvl="2" w:tplc="0FF6917C">
      <w:numFmt w:val="bullet"/>
      <w:lvlText w:val="•"/>
      <w:lvlJc w:val="left"/>
      <w:pPr>
        <w:ind w:left="1315" w:hanging="180"/>
      </w:pPr>
      <w:rPr>
        <w:rFonts w:hint="default"/>
        <w:lang w:val="en-US" w:eastAsia="en-US" w:bidi="en-US"/>
      </w:rPr>
    </w:lvl>
    <w:lvl w:ilvl="3" w:tplc="DB2EF51E">
      <w:numFmt w:val="bullet"/>
      <w:lvlText w:val="•"/>
      <w:lvlJc w:val="left"/>
      <w:pPr>
        <w:ind w:left="1843" w:hanging="180"/>
      </w:pPr>
      <w:rPr>
        <w:rFonts w:hint="default"/>
        <w:lang w:val="en-US" w:eastAsia="en-US" w:bidi="en-US"/>
      </w:rPr>
    </w:lvl>
    <w:lvl w:ilvl="4" w:tplc="08A2A8E0">
      <w:numFmt w:val="bullet"/>
      <w:lvlText w:val="•"/>
      <w:lvlJc w:val="left"/>
      <w:pPr>
        <w:ind w:left="2371" w:hanging="180"/>
      </w:pPr>
      <w:rPr>
        <w:rFonts w:hint="default"/>
        <w:lang w:val="en-US" w:eastAsia="en-US" w:bidi="en-US"/>
      </w:rPr>
    </w:lvl>
    <w:lvl w:ilvl="5" w:tplc="07B04ADA">
      <w:numFmt w:val="bullet"/>
      <w:lvlText w:val="•"/>
      <w:lvlJc w:val="left"/>
      <w:pPr>
        <w:ind w:left="2899" w:hanging="180"/>
      </w:pPr>
      <w:rPr>
        <w:rFonts w:hint="default"/>
        <w:lang w:val="en-US" w:eastAsia="en-US" w:bidi="en-US"/>
      </w:rPr>
    </w:lvl>
    <w:lvl w:ilvl="6" w:tplc="FDAA0DB0">
      <w:numFmt w:val="bullet"/>
      <w:lvlText w:val="•"/>
      <w:lvlJc w:val="left"/>
      <w:pPr>
        <w:ind w:left="3427" w:hanging="180"/>
      </w:pPr>
      <w:rPr>
        <w:rFonts w:hint="default"/>
        <w:lang w:val="en-US" w:eastAsia="en-US" w:bidi="en-US"/>
      </w:rPr>
    </w:lvl>
    <w:lvl w:ilvl="7" w:tplc="71762FB6">
      <w:numFmt w:val="bullet"/>
      <w:lvlText w:val="•"/>
      <w:lvlJc w:val="left"/>
      <w:pPr>
        <w:ind w:left="3955" w:hanging="180"/>
      </w:pPr>
      <w:rPr>
        <w:rFonts w:hint="default"/>
        <w:lang w:val="en-US" w:eastAsia="en-US" w:bidi="en-US"/>
      </w:rPr>
    </w:lvl>
    <w:lvl w:ilvl="8" w:tplc="B4B28842">
      <w:numFmt w:val="bullet"/>
      <w:lvlText w:val="•"/>
      <w:lvlJc w:val="left"/>
      <w:pPr>
        <w:ind w:left="4483" w:hanging="180"/>
      </w:pPr>
      <w:rPr>
        <w:rFonts w:hint="default"/>
        <w:lang w:val="en-US" w:eastAsia="en-US" w:bidi="en-US"/>
      </w:rPr>
    </w:lvl>
  </w:abstractNum>
  <w:abstractNum w:abstractNumId="13" w15:restartNumberingAfterBreak="0">
    <w:nsid w:val="02AD61FC"/>
    <w:multiLevelType w:val="hybridMultilevel"/>
    <w:tmpl w:val="75221DA0"/>
    <w:lvl w:ilvl="0" w:tplc="DFD6929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CE2885FE">
      <w:numFmt w:val="bullet"/>
      <w:lvlText w:val="•"/>
      <w:lvlJc w:val="left"/>
      <w:pPr>
        <w:ind w:left="538" w:hanging="180"/>
      </w:pPr>
      <w:rPr>
        <w:rFonts w:hint="default"/>
        <w:lang w:val="en-US" w:eastAsia="en-US" w:bidi="en-US"/>
      </w:rPr>
    </w:lvl>
    <w:lvl w:ilvl="2" w:tplc="CCBA970E">
      <w:numFmt w:val="bullet"/>
      <w:lvlText w:val="•"/>
      <w:lvlJc w:val="left"/>
      <w:pPr>
        <w:ind w:left="796" w:hanging="180"/>
      </w:pPr>
      <w:rPr>
        <w:rFonts w:hint="default"/>
        <w:lang w:val="en-US" w:eastAsia="en-US" w:bidi="en-US"/>
      </w:rPr>
    </w:lvl>
    <w:lvl w:ilvl="3" w:tplc="77AEBE1A">
      <w:numFmt w:val="bullet"/>
      <w:lvlText w:val="•"/>
      <w:lvlJc w:val="left"/>
      <w:pPr>
        <w:ind w:left="1054" w:hanging="180"/>
      </w:pPr>
      <w:rPr>
        <w:rFonts w:hint="default"/>
        <w:lang w:val="en-US" w:eastAsia="en-US" w:bidi="en-US"/>
      </w:rPr>
    </w:lvl>
    <w:lvl w:ilvl="4" w:tplc="8E1E8CD4">
      <w:numFmt w:val="bullet"/>
      <w:lvlText w:val="•"/>
      <w:lvlJc w:val="left"/>
      <w:pPr>
        <w:ind w:left="1312" w:hanging="180"/>
      </w:pPr>
      <w:rPr>
        <w:rFonts w:hint="default"/>
        <w:lang w:val="en-US" w:eastAsia="en-US" w:bidi="en-US"/>
      </w:rPr>
    </w:lvl>
    <w:lvl w:ilvl="5" w:tplc="21ECA944">
      <w:numFmt w:val="bullet"/>
      <w:lvlText w:val="•"/>
      <w:lvlJc w:val="left"/>
      <w:pPr>
        <w:ind w:left="1570" w:hanging="180"/>
      </w:pPr>
      <w:rPr>
        <w:rFonts w:hint="default"/>
        <w:lang w:val="en-US" w:eastAsia="en-US" w:bidi="en-US"/>
      </w:rPr>
    </w:lvl>
    <w:lvl w:ilvl="6" w:tplc="37D4128A">
      <w:numFmt w:val="bullet"/>
      <w:lvlText w:val="•"/>
      <w:lvlJc w:val="left"/>
      <w:pPr>
        <w:ind w:left="1828" w:hanging="180"/>
      </w:pPr>
      <w:rPr>
        <w:rFonts w:hint="default"/>
        <w:lang w:val="en-US" w:eastAsia="en-US" w:bidi="en-US"/>
      </w:rPr>
    </w:lvl>
    <w:lvl w:ilvl="7" w:tplc="78AE477C">
      <w:numFmt w:val="bullet"/>
      <w:lvlText w:val="•"/>
      <w:lvlJc w:val="left"/>
      <w:pPr>
        <w:ind w:left="2086" w:hanging="180"/>
      </w:pPr>
      <w:rPr>
        <w:rFonts w:hint="default"/>
        <w:lang w:val="en-US" w:eastAsia="en-US" w:bidi="en-US"/>
      </w:rPr>
    </w:lvl>
    <w:lvl w:ilvl="8" w:tplc="DBDAD818">
      <w:numFmt w:val="bullet"/>
      <w:lvlText w:val="•"/>
      <w:lvlJc w:val="left"/>
      <w:pPr>
        <w:ind w:left="2344" w:hanging="180"/>
      </w:pPr>
      <w:rPr>
        <w:rFonts w:hint="default"/>
        <w:lang w:val="en-US" w:eastAsia="en-US" w:bidi="en-US"/>
      </w:rPr>
    </w:lvl>
  </w:abstractNum>
  <w:abstractNum w:abstractNumId="14" w15:restartNumberingAfterBreak="0">
    <w:nsid w:val="03707EBD"/>
    <w:multiLevelType w:val="hybridMultilevel"/>
    <w:tmpl w:val="B48C0E74"/>
    <w:lvl w:ilvl="0" w:tplc="B63EFCF4">
      <w:numFmt w:val="bullet"/>
      <w:lvlText w:val="•"/>
      <w:lvlJc w:val="left"/>
      <w:pPr>
        <w:ind w:left="269" w:hanging="180"/>
      </w:pPr>
      <w:rPr>
        <w:rFonts w:ascii="Arial" w:eastAsia="Arial" w:hAnsi="Arial" w:cs="Arial" w:hint="default"/>
        <w:spacing w:val="-2"/>
        <w:w w:val="100"/>
        <w:sz w:val="20"/>
        <w:szCs w:val="20"/>
        <w:lang w:val="en-US" w:eastAsia="en-US" w:bidi="en-US"/>
      </w:rPr>
    </w:lvl>
    <w:lvl w:ilvl="1" w:tplc="C1B82EBE">
      <w:numFmt w:val="bullet"/>
      <w:lvlText w:val="•"/>
      <w:lvlJc w:val="left"/>
      <w:pPr>
        <w:ind w:left="787" w:hanging="180"/>
      </w:pPr>
      <w:rPr>
        <w:rFonts w:hint="default"/>
        <w:lang w:val="en-US" w:eastAsia="en-US" w:bidi="en-US"/>
      </w:rPr>
    </w:lvl>
    <w:lvl w:ilvl="2" w:tplc="7F00B5A4">
      <w:numFmt w:val="bullet"/>
      <w:lvlText w:val="•"/>
      <w:lvlJc w:val="left"/>
      <w:pPr>
        <w:ind w:left="1315" w:hanging="180"/>
      </w:pPr>
      <w:rPr>
        <w:rFonts w:hint="default"/>
        <w:lang w:val="en-US" w:eastAsia="en-US" w:bidi="en-US"/>
      </w:rPr>
    </w:lvl>
    <w:lvl w:ilvl="3" w:tplc="0A00DE8E">
      <w:numFmt w:val="bullet"/>
      <w:lvlText w:val="•"/>
      <w:lvlJc w:val="left"/>
      <w:pPr>
        <w:ind w:left="1843" w:hanging="180"/>
      </w:pPr>
      <w:rPr>
        <w:rFonts w:hint="default"/>
        <w:lang w:val="en-US" w:eastAsia="en-US" w:bidi="en-US"/>
      </w:rPr>
    </w:lvl>
    <w:lvl w:ilvl="4" w:tplc="872E8210">
      <w:numFmt w:val="bullet"/>
      <w:lvlText w:val="•"/>
      <w:lvlJc w:val="left"/>
      <w:pPr>
        <w:ind w:left="2371" w:hanging="180"/>
      </w:pPr>
      <w:rPr>
        <w:rFonts w:hint="default"/>
        <w:lang w:val="en-US" w:eastAsia="en-US" w:bidi="en-US"/>
      </w:rPr>
    </w:lvl>
    <w:lvl w:ilvl="5" w:tplc="2B48F6B0">
      <w:numFmt w:val="bullet"/>
      <w:lvlText w:val="•"/>
      <w:lvlJc w:val="left"/>
      <w:pPr>
        <w:ind w:left="2899" w:hanging="180"/>
      </w:pPr>
      <w:rPr>
        <w:rFonts w:hint="default"/>
        <w:lang w:val="en-US" w:eastAsia="en-US" w:bidi="en-US"/>
      </w:rPr>
    </w:lvl>
    <w:lvl w:ilvl="6" w:tplc="5952F902">
      <w:numFmt w:val="bullet"/>
      <w:lvlText w:val="•"/>
      <w:lvlJc w:val="left"/>
      <w:pPr>
        <w:ind w:left="3427" w:hanging="180"/>
      </w:pPr>
      <w:rPr>
        <w:rFonts w:hint="default"/>
        <w:lang w:val="en-US" w:eastAsia="en-US" w:bidi="en-US"/>
      </w:rPr>
    </w:lvl>
    <w:lvl w:ilvl="7" w:tplc="6116E30A">
      <w:numFmt w:val="bullet"/>
      <w:lvlText w:val="•"/>
      <w:lvlJc w:val="left"/>
      <w:pPr>
        <w:ind w:left="3955" w:hanging="180"/>
      </w:pPr>
      <w:rPr>
        <w:rFonts w:hint="default"/>
        <w:lang w:val="en-US" w:eastAsia="en-US" w:bidi="en-US"/>
      </w:rPr>
    </w:lvl>
    <w:lvl w:ilvl="8" w:tplc="A71457C0">
      <w:numFmt w:val="bullet"/>
      <w:lvlText w:val="•"/>
      <w:lvlJc w:val="left"/>
      <w:pPr>
        <w:ind w:left="4483" w:hanging="180"/>
      </w:pPr>
      <w:rPr>
        <w:rFonts w:hint="default"/>
        <w:lang w:val="en-US" w:eastAsia="en-US" w:bidi="en-US"/>
      </w:rPr>
    </w:lvl>
  </w:abstractNum>
  <w:abstractNum w:abstractNumId="15" w15:restartNumberingAfterBreak="0">
    <w:nsid w:val="03707EE7"/>
    <w:multiLevelType w:val="hybridMultilevel"/>
    <w:tmpl w:val="59988D00"/>
    <w:lvl w:ilvl="0" w:tplc="C88C445A">
      <w:numFmt w:val="bullet"/>
      <w:lvlText w:val="•"/>
      <w:lvlJc w:val="left"/>
      <w:pPr>
        <w:ind w:left="269" w:hanging="180"/>
      </w:pPr>
      <w:rPr>
        <w:rFonts w:ascii="Arial" w:eastAsia="Arial" w:hAnsi="Arial" w:cs="Arial" w:hint="default"/>
        <w:spacing w:val="-15"/>
        <w:w w:val="100"/>
        <w:sz w:val="20"/>
        <w:szCs w:val="20"/>
        <w:lang w:val="en-US" w:eastAsia="en-US" w:bidi="en-US"/>
      </w:rPr>
    </w:lvl>
    <w:lvl w:ilvl="1" w:tplc="98C8D682">
      <w:numFmt w:val="bullet"/>
      <w:lvlText w:val="•"/>
      <w:lvlJc w:val="left"/>
      <w:pPr>
        <w:ind w:left="787" w:hanging="180"/>
      </w:pPr>
      <w:rPr>
        <w:rFonts w:hint="default"/>
        <w:lang w:val="en-US" w:eastAsia="en-US" w:bidi="en-US"/>
      </w:rPr>
    </w:lvl>
    <w:lvl w:ilvl="2" w:tplc="D382A2E8">
      <w:numFmt w:val="bullet"/>
      <w:lvlText w:val="•"/>
      <w:lvlJc w:val="left"/>
      <w:pPr>
        <w:ind w:left="1315" w:hanging="180"/>
      </w:pPr>
      <w:rPr>
        <w:rFonts w:hint="default"/>
        <w:lang w:val="en-US" w:eastAsia="en-US" w:bidi="en-US"/>
      </w:rPr>
    </w:lvl>
    <w:lvl w:ilvl="3" w:tplc="3DA683F4">
      <w:numFmt w:val="bullet"/>
      <w:lvlText w:val="•"/>
      <w:lvlJc w:val="left"/>
      <w:pPr>
        <w:ind w:left="1843" w:hanging="180"/>
      </w:pPr>
      <w:rPr>
        <w:rFonts w:hint="default"/>
        <w:lang w:val="en-US" w:eastAsia="en-US" w:bidi="en-US"/>
      </w:rPr>
    </w:lvl>
    <w:lvl w:ilvl="4" w:tplc="8E724BB6">
      <w:numFmt w:val="bullet"/>
      <w:lvlText w:val="•"/>
      <w:lvlJc w:val="left"/>
      <w:pPr>
        <w:ind w:left="2371" w:hanging="180"/>
      </w:pPr>
      <w:rPr>
        <w:rFonts w:hint="default"/>
        <w:lang w:val="en-US" w:eastAsia="en-US" w:bidi="en-US"/>
      </w:rPr>
    </w:lvl>
    <w:lvl w:ilvl="5" w:tplc="F44CA726">
      <w:numFmt w:val="bullet"/>
      <w:lvlText w:val="•"/>
      <w:lvlJc w:val="left"/>
      <w:pPr>
        <w:ind w:left="2899" w:hanging="180"/>
      </w:pPr>
      <w:rPr>
        <w:rFonts w:hint="default"/>
        <w:lang w:val="en-US" w:eastAsia="en-US" w:bidi="en-US"/>
      </w:rPr>
    </w:lvl>
    <w:lvl w:ilvl="6" w:tplc="F258D134">
      <w:numFmt w:val="bullet"/>
      <w:lvlText w:val="•"/>
      <w:lvlJc w:val="left"/>
      <w:pPr>
        <w:ind w:left="3427" w:hanging="180"/>
      </w:pPr>
      <w:rPr>
        <w:rFonts w:hint="default"/>
        <w:lang w:val="en-US" w:eastAsia="en-US" w:bidi="en-US"/>
      </w:rPr>
    </w:lvl>
    <w:lvl w:ilvl="7" w:tplc="70561C20">
      <w:numFmt w:val="bullet"/>
      <w:lvlText w:val="•"/>
      <w:lvlJc w:val="left"/>
      <w:pPr>
        <w:ind w:left="3955" w:hanging="180"/>
      </w:pPr>
      <w:rPr>
        <w:rFonts w:hint="default"/>
        <w:lang w:val="en-US" w:eastAsia="en-US" w:bidi="en-US"/>
      </w:rPr>
    </w:lvl>
    <w:lvl w:ilvl="8" w:tplc="66DC79DE">
      <w:numFmt w:val="bullet"/>
      <w:lvlText w:val="•"/>
      <w:lvlJc w:val="left"/>
      <w:pPr>
        <w:ind w:left="4483" w:hanging="180"/>
      </w:pPr>
      <w:rPr>
        <w:rFonts w:hint="default"/>
        <w:lang w:val="en-US" w:eastAsia="en-US" w:bidi="en-US"/>
      </w:rPr>
    </w:lvl>
  </w:abstractNum>
  <w:abstractNum w:abstractNumId="16" w15:restartNumberingAfterBreak="0">
    <w:nsid w:val="039F0BF3"/>
    <w:multiLevelType w:val="hybridMultilevel"/>
    <w:tmpl w:val="57DE5288"/>
    <w:lvl w:ilvl="0" w:tplc="882C6F94">
      <w:numFmt w:val="bullet"/>
      <w:lvlText w:val="•"/>
      <w:lvlJc w:val="left"/>
      <w:pPr>
        <w:ind w:left="269" w:hanging="180"/>
      </w:pPr>
      <w:rPr>
        <w:rFonts w:ascii="Arial" w:eastAsia="Arial" w:hAnsi="Arial" w:cs="Arial" w:hint="default"/>
        <w:spacing w:val="-2"/>
        <w:w w:val="100"/>
        <w:sz w:val="20"/>
        <w:szCs w:val="20"/>
        <w:lang w:val="en-US" w:eastAsia="en-US" w:bidi="en-US"/>
      </w:rPr>
    </w:lvl>
    <w:lvl w:ilvl="1" w:tplc="1646F40A">
      <w:numFmt w:val="bullet"/>
      <w:lvlText w:val="•"/>
      <w:lvlJc w:val="left"/>
      <w:pPr>
        <w:ind w:left="787" w:hanging="180"/>
      </w:pPr>
      <w:rPr>
        <w:rFonts w:hint="default"/>
        <w:lang w:val="en-US" w:eastAsia="en-US" w:bidi="en-US"/>
      </w:rPr>
    </w:lvl>
    <w:lvl w:ilvl="2" w:tplc="EA7A0380">
      <w:numFmt w:val="bullet"/>
      <w:lvlText w:val="•"/>
      <w:lvlJc w:val="left"/>
      <w:pPr>
        <w:ind w:left="1315" w:hanging="180"/>
      </w:pPr>
      <w:rPr>
        <w:rFonts w:hint="default"/>
        <w:lang w:val="en-US" w:eastAsia="en-US" w:bidi="en-US"/>
      </w:rPr>
    </w:lvl>
    <w:lvl w:ilvl="3" w:tplc="A3CA2276">
      <w:numFmt w:val="bullet"/>
      <w:lvlText w:val="•"/>
      <w:lvlJc w:val="left"/>
      <w:pPr>
        <w:ind w:left="1843" w:hanging="180"/>
      </w:pPr>
      <w:rPr>
        <w:rFonts w:hint="default"/>
        <w:lang w:val="en-US" w:eastAsia="en-US" w:bidi="en-US"/>
      </w:rPr>
    </w:lvl>
    <w:lvl w:ilvl="4" w:tplc="6B0046AE">
      <w:numFmt w:val="bullet"/>
      <w:lvlText w:val="•"/>
      <w:lvlJc w:val="left"/>
      <w:pPr>
        <w:ind w:left="2371" w:hanging="180"/>
      </w:pPr>
      <w:rPr>
        <w:rFonts w:hint="default"/>
        <w:lang w:val="en-US" w:eastAsia="en-US" w:bidi="en-US"/>
      </w:rPr>
    </w:lvl>
    <w:lvl w:ilvl="5" w:tplc="108662DE">
      <w:numFmt w:val="bullet"/>
      <w:lvlText w:val="•"/>
      <w:lvlJc w:val="left"/>
      <w:pPr>
        <w:ind w:left="2899" w:hanging="180"/>
      </w:pPr>
      <w:rPr>
        <w:rFonts w:hint="default"/>
        <w:lang w:val="en-US" w:eastAsia="en-US" w:bidi="en-US"/>
      </w:rPr>
    </w:lvl>
    <w:lvl w:ilvl="6" w:tplc="5F9AED48">
      <w:numFmt w:val="bullet"/>
      <w:lvlText w:val="•"/>
      <w:lvlJc w:val="left"/>
      <w:pPr>
        <w:ind w:left="3427" w:hanging="180"/>
      </w:pPr>
      <w:rPr>
        <w:rFonts w:hint="default"/>
        <w:lang w:val="en-US" w:eastAsia="en-US" w:bidi="en-US"/>
      </w:rPr>
    </w:lvl>
    <w:lvl w:ilvl="7" w:tplc="6618FDA0">
      <w:numFmt w:val="bullet"/>
      <w:lvlText w:val="•"/>
      <w:lvlJc w:val="left"/>
      <w:pPr>
        <w:ind w:left="3955" w:hanging="180"/>
      </w:pPr>
      <w:rPr>
        <w:rFonts w:hint="default"/>
        <w:lang w:val="en-US" w:eastAsia="en-US" w:bidi="en-US"/>
      </w:rPr>
    </w:lvl>
    <w:lvl w:ilvl="8" w:tplc="7FC08694">
      <w:numFmt w:val="bullet"/>
      <w:lvlText w:val="•"/>
      <w:lvlJc w:val="left"/>
      <w:pPr>
        <w:ind w:left="4483" w:hanging="180"/>
      </w:pPr>
      <w:rPr>
        <w:rFonts w:hint="default"/>
        <w:lang w:val="en-US" w:eastAsia="en-US" w:bidi="en-US"/>
      </w:rPr>
    </w:lvl>
  </w:abstractNum>
  <w:abstractNum w:abstractNumId="17" w15:restartNumberingAfterBreak="0">
    <w:nsid w:val="03A052EA"/>
    <w:multiLevelType w:val="hybridMultilevel"/>
    <w:tmpl w:val="55C00FF2"/>
    <w:lvl w:ilvl="0" w:tplc="15BC2E8C">
      <w:numFmt w:val="bullet"/>
      <w:lvlText w:val="•"/>
      <w:lvlJc w:val="left"/>
      <w:pPr>
        <w:ind w:left="269" w:hanging="180"/>
      </w:pPr>
      <w:rPr>
        <w:rFonts w:ascii="Arial" w:eastAsia="Arial" w:hAnsi="Arial" w:cs="Arial" w:hint="default"/>
        <w:spacing w:val="-2"/>
        <w:w w:val="100"/>
        <w:sz w:val="20"/>
        <w:szCs w:val="20"/>
        <w:lang w:val="en-US" w:eastAsia="en-US" w:bidi="en-US"/>
      </w:rPr>
    </w:lvl>
    <w:lvl w:ilvl="1" w:tplc="20DA9580">
      <w:numFmt w:val="bullet"/>
      <w:lvlText w:val="•"/>
      <w:lvlJc w:val="left"/>
      <w:pPr>
        <w:ind w:left="787" w:hanging="180"/>
      </w:pPr>
      <w:rPr>
        <w:rFonts w:hint="default"/>
        <w:lang w:val="en-US" w:eastAsia="en-US" w:bidi="en-US"/>
      </w:rPr>
    </w:lvl>
    <w:lvl w:ilvl="2" w:tplc="E806CBD4">
      <w:numFmt w:val="bullet"/>
      <w:lvlText w:val="•"/>
      <w:lvlJc w:val="left"/>
      <w:pPr>
        <w:ind w:left="1315" w:hanging="180"/>
      </w:pPr>
      <w:rPr>
        <w:rFonts w:hint="default"/>
        <w:lang w:val="en-US" w:eastAsia="en-US" w:bidi="en-US"/>
      </w:rPr>
    </w:lvl>
    <w:lvl w:ilvl="3" w:tplc="3C1C5880">
      <w:numFmt w:val="bullet"/>
      <w:lvlText w:val="•"/>
      <w:lvlJc w:val="left"/>
      <w:pPr>
        <w:ind w:left="1843" w:hanging="180"/>
      </w:pPr>
      <w:rPr>
        <w:rFonts w:hint="default"/>
        <w:lang w:val="en-US" w:eastAsia="en-US" w:bidi="en-US"/>
      </w:rPr>
    </w:lvl>
    <w:lvl w:ilvl="4" w:tplc="A6628AFC">
      <w:numFmt w:val="bullet"/>
      <w:lvlText w:val="•"/>
      <w:lvlJc w:val="left"/>
      <w:pPr>
        <w:ind w:left="2371" w:hanging="180"/>
      </w:pPr>
      <w:rPr>
        <w:rFonts w:hint="default"/>
        <w:lang w:val="en-US" w:eastAsia="en-US" w:bidi="en-US"/>
      </w:rPr>
    </w:lvl>
    <w:lvl w:ilvl="5" w:tplc="70004794">
      <w:numFmt w:val="bullet"/>
      <w:lvlText w:val="•"/>
      <w:lvlJc w:val="left"/>
      <w:pPr>
        <w:ind w:left="2899" w:hanging="180"/>
      </w:pPr>
      <w:rPr>
        <w:rFonts w:hint="default"/>
        <w:lang w:val="en-US" w:eastAsia="en-US" w:bidi="en-US"/>
      </w:rPr>
    </w:lvl>
    <w:lvl w:ilvl="6" w:tplc="499C6040">
      <w:numFmt w:val="bullet"/>
      <w:lvlText w:val="•"/>
      <w:lvlJc w:val="left"/>
      <w:pPr>
        <w:ind w:left="3427" w:hanging="180"/>
      </w:pPr>
      <w:rPr>
        <w:rFonts w:hint="default"/>
        <w:lang w:val="en-US" w:eastAsia="en-US" w:bidi="en-US"/>
      </w:rPr>
    </w:lvl>
    <w:lvl w:ilvl="7" w:tplc="0C8259E8">
      <w:numFmt w:val="bullet"/>
      <w:lvlText w:val="•"/>
      <w:lvlJc w:val="left"/>
      <w:pPr>
        <w:ind w:left="3955" w:hanging="180"/>
      </w:pPr>
      <w:rPr>
        <w:rFonts w:hint="default"/>
        <w:lang w:val="en-US" w:eastAsia="en-US" w:bidi="en-US"/>
      </w:rPr>
    </w:lvl>
    <w:lvl w:ilvl="8" w:tplc="B0982E24">
      <w:numFmt w:val="bullet"/>
      <w:lvlText w:val="•"/>
      <w:lvlJc w:val="left"/>
      <w:pPr>
        <w:ind w:left="4483" w:hanging="180"/>
      </w:pPr>
      <w:rPr>
        <w:rFonts w:hint="default"/>
        <w:lang w:val="en-US" w:eastAsia="en-US" w:bidi="en-US"/>
      </w:rPr>
    </w:lvl>
  </w:abstractNum>
  <w:abstractNum w:abstractNumId="18" w15:restartNumberingAfterBreak="0">
    <w:nsid w:val="03BC6BB3"/>
    <w:multiLevelType w:val="hybridMultilevel"/>
    <w:tmpl w:val="EAA09040"/>
    <w:lvl w:ilvl="0" w:tplc="569AAC3A">
      <w:numFmt w:val="bullet"/>
      <w:lvlText w:val="•"/>
      <w:lvlJc w:val="left"/>
      <w:pPr>
        <w:ind w:left="269" w:hanging="180"/>
      </w:pPr>
      <w:rPr>
        <w:rFonts w:ascii="Arial" w:eastAsia="Arial" w:hAnsi="Arial" w:cs="Arial" w:hint="default"/>
        <w:spacing w:val="-4"/>
        <w:w w:val="100"/>
        <w:sz w:val="20"/>
        <w:szCs w:val="20"/>
        <w:lang w:val="en-US" w:eastAsia="en-US" w:bidi="en-US"/>
      </w:rPr>
    </w:lvl>
    <w:lvl w:ilvl="1" w:tplc="9946905E">
      <w:numFmt w:val="bullet"/>
      <w:lvlText w:val="•"/>
      <w:lvlJc w:val="left"/>
      <w:pPr>
        <w:ind w:left="787" w:hanging="180"/>
      </w:pPr>
      <w:rPr>
        <w:rFonts w:hint="default"/>
        <w:lang w:val="en-US" w:eastAsia="en-US" w:bidi="en-US"/>
      </w:rPr>
    </w:lvl>
    <w:lvl w:ilvl="2" w:tplc="FA8C69BA">
      <w:numFmt w:val="bullet"/>
      <w:lvlText w:val="•"/>
      <w:lvlJc w:val="left"/>
      <w:pPr>
        <w:ind w:left="1315" w:hanging="180"/>
      </w:pPr>
      <w:rPr>
        <w:rFonts w:hint="default"/>
        <w:lang w:val="en-US" w:eastAsia="en-US" w:bidi="en-US"/>
      </w:rPr>
    </w:lvl>
    <w:lvl w:ilvl="3" w:tplc="8A44E548">
      <w:numFmt w:val="bullet"/>
      <w:lvlText w:val="•"/>
      <w:lvlJc w:val="left"/>
      <w:pPr>
        <w:ind w:left="1843" w:hanging="180"/>
      </w:pPr>
      <w:rPr>
        <w:rFonts w:hint="default"/>
        <w:lang w:val="en-US" w:eastAsia="en-US" w:bidi="en-US"/>
      </w:rPr>
    </w:lvl>
    <w:lvl w:ilvl="4" w:tplc="850C8CB8">
      <w:numFmt w:val="bullet"/>
      <w:lvlText w:val="•"/>
      <w:lvlJc w:val="left"/>
      <w:pPr>
        <w:ind w:left="2371" w:hanging="180"/>
      </w:pPr>
      <w:rPr>
        <w:rFonts w:hint="default"/>
        <w:lang w:val="en-US" w:eastAsia="en-US" w:bidi="en-US"/>
      </w:rPr>
    </w:lvl>
    <w:lvl w:ilvl="5" w:tplc="E06AFB6E">
      <w:numFmt w:val="bullet"/>
      <w:lvlText w:val="•"/>
      <w:lvlJc w:val="left"/>
      <w:pPr>
        <w:ind w:left="2899" w:hanging="180"/>
      </w:pPr>
      <w:rPr>
        <w:rFonts w:hint="default"/>
        <w:lang w:val="en-US" w:eastAsia="en-US" w:bidi="en-US"/>
      </w:rPr>
    </w:lvl>
    <w:lvl w:ilvl="6" w:tplc="42621036">
      <w:numFmt w:val="bullet"/>
      <w:lvlText w:val="•"/>
      <w:lvlJc w:val="left"/>
      <w:pPr>
        <w:ind w:left="3427" w:hanging="180"/>
      </w:pPr>
      <w:rPr>
        <w:rFonts w:hint="default"/>
        <w:lang w:val="en-US" w:eastAsia="en-US" w:bidi="en-US"/>
      </w:rPr>
    </w:lvl>
    <w:lvl w:ilvl="7" w:tplc="349A4C34">
      <w:numFmt w:val="bullet"/>
      <w:lvlText w:val="•"/>
      <w:lvlJc w:val="left"/>
      <w:pPr>
        <w:ind w:left="3955" w:hanging="180"/>
      </w:pPr>
      <w:rPr>
        <w:rFonts w:hint="default"/>
        <w:lang w:val="en-US" w:eastAsia="en-US" w:bidi="en-US"/>
      </w:rPr>
    </w:lvl>
    <w:lvl w:ilvl="8" w:tplc="F2D8D228">
      <w:numFmt w:val="bullet"/>
      <w:lvlText w:val="•"/>
      <w:lvlJc w:val="left"/>
      <w:pPr>
        <w:ind w:left="4483" w:hanging="180"/>
      </w:pPr>
      <w:rPr>
        <w:rFonts w:hint="default"/>
        <w:lang w:val="en-US" w:eastAsia="en-US" w:bidi="en-US"/>
      </w:rPr>
    </w:lvl>
  </w:abstractNum>
  <w:abstractNum w:abstractNumId="19" w15:restartNumberingAfterBreak="0">
    <w:nsid w:val="03C712F9"/>
    <w:multiLevelType w:val="hybridMultilevel"/>
    <w:tmpl w:val="109CACF0"/>
    <w:lvl w:ilvl="0" w:tplc="030C274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F646B3E">
      <w:numFmt w:val="bullet"/>
      <w:lvlText w:val="•"/>
      <w:lvlJc w:val="left"/>
      <w:pPr>
        <w:ind w:left="539" w:hanging="180"/>
      </w:pPr>
      <w:rPr>
        <w:rFonts w:hint="default"/>
        <w:lang w:val="en-US" w:eastAsia="en-US" w:bidi="en-US"/>
      </w:rPr>
    </w:lvl>
    <w:lvl w:ilvl="2" w:tplc="C2FA7D12">
      <w:numFmt w:val="bullet"/>
      <w:lvlText w:val="•"/>
      <w:lvlJc w:val="left"/>
      <w:pPr>
        <w:ind w:left="798" w:hanging="180"/>
      </w:pPr>
      <w:rPr>
        <w:rFonts w:hint="default"/>
        <w:lang w:val="en-US" w:eastAsia="en-US" w:bidi="en-US"/>
      </w:rPr>
    </w:lvl>
    <w:lvl w:ilvl="3" w:tplc="A84E6094">
      <w:numFmt w:val="bullet"/>
      <w:lvlText w:val="•"/>
      <w:lvlJc w:val="left"/>
      <w:pPr>
        <w:ind w:left="1057" w:hanging="180"/>
      </w:pPr>
      <w:rPr>
        <w:rFonts w:hint="default"/>
        <w:lang w:val="en-US" w:eastAsia="en-US" w:bidi="en-US"/>
      </w:rPr>
    </w:lvl>
    <w:lvl w:ilvl="4" w:tplc="96A6E790">
      <w:numFmt w:val="bullet"/>
      <w:lvlText w:val="•"/>
      <w:lvlJc w:val="left"/>
      <w:pPr>
        <w:ind w:left="1316" w:hanging="180"/>
      </w:pPr>
      <w:rPr>
        <w:rFonts w:hint="default"/>
        <w:lang w:val="en-US" w:eastAsia="en-US" w:bidi="en-US"/>
      </w:rPr>
    </w:lvl>
    <w:lvl w:ilvl="5" w:tplc="1CA8C29E">
      <w:numFmt w:val="bullet"/>
      <w:lvlText w:val="•"/>
      <w:lvlJc w:val="left"/>
      <w:pPr>
        <w:ind w:left="1575" w:hanging="180"/>
      </w:pPr>
      <w:rPr>
        <w:rFonts w:hint="default"/>
        <w:lang w:val="en-US" w:eastAsia="en-US" w:bidi="en-US"/>
      </w:rPr>
    </w:lvl>
    <w:lvl w:ilvl="6" w:tplc="CAF48FA6">
      <w:numFmt w:val="bullet"/>
      <w:lvlText w:val="•"/>
      <w:lvlJc w:val="left"/>
      <w:pPr>
        <w:ind w:left="1834" w:hanging="180"/>
      </w:pPr>
      <w:rPr>
        <w:rFonts w:hint="default"/>
        <w:lang w:val="en-US" w:eastAsia="en-US" w:bidi="en-US"/>
      </w:rPr>
    </w:lvl>
    <w:lvl w:ilvl="7" w:tplc="67A6C8F0">
      <w:numFmt w:val="bullet"/>
      <w:lvlText w:val="•"/>
      <w:lvlJc w:val="left"/>
      <w:pPr>
        <w:ind w:left="2093" w:hanging="180"/>
      </w:pPr>
      <w:rPr>
        <w:rFonts w:hint="default"/>
        <w:lang w:val="en-US" w:eastAsia="en-US" w:bidi="en-US"/>
      </w:rPr>
    </w:lvl>
    <w:lvl w:ilvl="8" w:tplc="3122350C">
      <w:numFmt w:val="bullet"/>
      <w:lvlText w:val="•"/>
      <w:lvlJc w:val="left"/>
      <w:pPr>
        <w:ind w:left="2352" w:hanging="180"/>
      </w:pPr>
      <w:rPr>
        <w:rFonts w:hint="default"/>
        <w:lang w:val="en-US" w:eastAsia="en-US" w:bidi="en-US"/>
      </w:rPr>
    </w:lvl>
  </w:abstractNum>
  <w:abstractNum w:abstractNumId="20" w15:restartNumberingAfterBreak="0">
    <w:nsid w:val="03D36D4A"/>
    <w:multiLevelType w:val="hybridMultilevel"/>
    <w:tmpl w:val="DBBA147E"/>
    <w:lvl w:ilvl="0" w:tplc="6540DCCC">
      <w:numFmt w:val="bullet"/>
      <w:lvlText w:val="•"/>
      <w:lvlJc w:val="left"/>
      <w:pPr>
        <w:ind w:left="270" w:hanging="180"/>
      </w:pPr>
      <w:rPr>
        <w:rFonts w:ascii="Arial" w:eastAsia="Arial" w:hAnsi="Arial" w:cs="Arial" w:hint="default"/>
        <w:spacing w:val="-11"/>
        <w:w w:val="100"/>
        <w:sz w:val="20"/>
        <w:szCs w:val="20"/>
        <w:lang w:val="en-US" w:eastAsia="en-US" w:bidi="en-US"/>
      </w:rPr>
    </w:lvl>
    <w:lvl w:ilvl="1" w:tplc="3DD22A9E">
      <w:numFmt w:val="bullet"/>
      <w:lvlText w:val="•"/>
      <w:lvlJc w:val="left"/>
      <w:pPr>
        <w:ind w:left="1402" w:hanging="180"/>
      </w:pPr>
      <w:rPr>
        <w:rFonts w:hint="default"/>
        <w:lang w:val="en-US" w:eastAsia="en-US" w:bidi="en-US"/>
      </w:rPr>
    </w:lvl>
    <w:lvl w:ilvl="2" w:tplc="3D3C9A54">
      <w:numFmt w:val="bullet"/>
      <w:lvlText w:val="•"/>
      <w:lvlJc w:val="left"/>
      <w:pPr>
        <w:ind w:left="2524" w:hanging="180"/>
      </w:pPr>
      <w:rPr>
        <w:rFonts w:hint="default"/>
        <w:lang w:val="en-US" w:eastAsia="en-US" w:bidi="en-US"/>
      </w:rPr>
    </w:lvl>
    <w:lvl w:ilvl="3" w:tplc="0DCCC0EA">
      <w:numFmt w:val="bullet"/>
      <w:lvlText w:val="•"/>
      <w:lvlJc w:val="left"/>
      <w:pPr>
        <w:ind w:left="3646" w:hanging="180"/>
      </w:pPr>
      <w:rPr>
        <w:rFonts w:hint="default"/>
        <w:lang w:val="en-US" w:eastAsia="en-US" w:bidi="en-US"/>
      </w:rPr>
    </w:lvl>
    <w:lvl w:ilvl="4" w:tplc="6E146742">
      <w:numFmt w:val="bullet"/>
      <w:lvlText w:val="•"/>
      <w:lvlJc w:val="left"/>
      <w:pPr>
        <w:ind w:left="4768" w:hanging="180"/>
      </w:pPr>
      <w:rPr>
        <w:rFonts w:hint="default"/>
        <w:lang w:val="en-US" w:eastAsia="en-US" w:bidi="en-US"/>
      </w:rPr>
    </w:lvl>
    <w:lvl w:ilvl="5" w:tplc="AD24D2A6">
      <w:numFmt w:val="bullet"/>
      <w:lvlText w:val="•"/>
      <w:lvlJc w:val="left"/>
      <w:pPr>
        <w:ind w:left="5890" w:hanging="180"/>
      </w:pPr>
      <w:rPr>
        <w:rFonts w:hint="default"/>
        <w:lang w:val="en-US" w:eastAsia="en-US" w:bidi="en-US"/>
      </w:rPr>
    </w:lvl>
    <w:lvl w:ilvl="6" w:tplc="BD202100">
      <w:numFmt w:val="bullet"/>
      <w:lvlText w:val="•"/>
      <w:lvlJc w:val="left"/>
      <w:pPr>
        <w:ind w:left="7012" w:hanging="180"/>
      </w:pPr>
      <w:rPr>
        <w:rFonts w:hint="default"/>
        <w:lang w:val="en-US" w:eastAsia="en-US" w:bidi="en-US"/>
      </w:rPr>
    </w:lvl>
    <w:lvl w:ilvl="7" w:tplc="4394FFD6">
      <w:numFmt w:val="bullet"/>
      <w:lvlText w:val="•"/>
      <w:lvlJc w:val="left"/>
      <w:pPr>
        <w:ind w:left="8134" w:hanging="180"/>
      </w:pPr>
      <w:rPr>
        <w:rFonts w:hint="default"/>
        <w:lang w:val="en-US" w:eastAsia="en-US" w:bidi="en-US"/>
      </w:rPr>
    </w:lvl>
    <w:lvl w:ilvl="8" w:tplc="3C54E0F6">
      <w:numFmt w:val="bullet"/>
      <w:lvlText w:val="•"/>
      <w:lvlJc w:val="left"/>
      <w:pPr>
        <w:ind w:left="9256" w:hanging="180"/>
      </w:pPr>
      <w:rPr>
        <w:rFonts w:hint="default"/>
        <w:lang w:val="en-US" w:eastAsia="en-US" w:bidi="en-US"/>
      </w:rPr>
    </w:lvl>
  </w:abstractNum>
  <w:abstractNum w:abstractNumId="21" w15:restartNumberingAfterBreak="0">
    <w:nsid w:val="03E76E89"/>
    <w:multiLevelType w:val="hybridMultilevel"/>
    <w:tmpl w:val="9A82DA34"/>
    <w:lvl w:ilvl="0" w:tplc="F3720D84">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4125863"/>
    <w:multiLevelType w:val="hybridMultilevel"/>
    <w:tmpl w:val="154ED932"/>
    <w:lvl w:ilvl="0" w:tplc="E7764904">
      <w:numFmt w:val="bullet"/>
      <w:lvlText w:val="•"/>
      <w:lvlJc w:val="left"/>
      <w:pPr>
        <w:ind w:left="270" w:hanging="180"/>
      </w:pPr>
      <w:rPr>
        <w:rFonts w:ascii="Arial" w:eastAsia="Arial" w:hAnsi="Arial" w:cs="Arial" w:hint="default"/>
        <w:spacing w:val="-2"/>
        <w:w w:val="100"/>
        <w:sz w:val="20"/>
        <w:szCs w:val="20"/>
        <w:lang w:val="en-US" w:eastAsia="en-US" w:bidi="en-US"/>
      </w:rPr>
    </w:lvl>
    <w:lvl w:ilvl="1" w:tplc="6CB00B7C">
      <w:numFmt w:val="bullet"/>
      <w:lvlText w:val="•"/>
      <w:lvlJc w:val="left"/>
      <w:pPr>
        <w:ind w:left="1402" w:hanging="180"/>
      </w:pPr>
      <w:rPr>
        <w:rFonts w:hint="default"/>
        <w:lang w:val="en-US" w:eastAsia="en-US" w:bidi="en-US"/>
      </w:rPr>
    </w:lvl>
    <w:lvl w:ilvl="2" w:tplc="EE48BDB6">
      <w:numFmt w:val="bullet"/>
      <w:lvlText w:val="•"/>
      <w:lvlJc w:val="left"/>
      <w:pPr>
        <w:ind w:left="2524" w:hanging="180"/>
      </w:pPr>
      <w:rPr>
        <w:rFonts w:hint="default"/>
        <w:lang w:val="en-US" w:eastAsia="en-US" w:bidi="en-US"/>
      </w:rPr>
    </w:lvl>
    <w:lvl w:ilvl="3" w:tplc="60D649EA">
      <w:numFmt w:val="bullet"/>
      <w:lvlText w:val="•"/>
      <w:lvlJc w:val="left"/>
      <w:pPr>
        <w:ind w:left="3646" w:hanging="180"/>
      </w:pPr>
      <w:rPr>
        <w:rFonts w:hint="default"/>
        <w:lang w:val="en-US" w:eastAsia="en-US" w:bidi="en-US"/>
      </w:rPr>
    </w:lvl>
    <w:lvl w:ilvl="4" w:tplc="07A6E14C">
      <w:numFmt w:val="bullet"/>
      <w:lvlText w:val="•"/>
      <w:lvlJc w:val="left"/>
      <w:pPr>
        <w:ind w:left="4768" w:hanging="180"/>
      </w:pPr>
      <w:rPr>
        <w:rFonts w:hint="default"/>
        <w:lang w:val="en-US" w:eastAsia="en-US" w:bidi="en-US"/>
      </w:rPr>
    </w:lvl>
    <w:lvl w:ilvl="5" w:tplc="AC4425D2">
      <w:numFmt w:val="bullet"/>
      <w:lvlText w:val="•"/>
      <w:lvlJc w:val="left"/>
      <w:pPr>
        <w:ind w:left="5890" w:hanging="180"/>
      </w:pPr>
      <w:rPr>
        <w:rFonts w:hint="default"/>
        <w:lang w:val="en-US" w:eastAsia="en-US" w:bidi="en-US"/>
      </w:rPr>
    </w:lvl>
    <w:lvl w:ilvl="6" w:tplc="311A189E">
      <w:numFmt w:val="bullet"/>
      <w:lvlText w:val="•"/>
      <w:lvlJc w:val="left"/>
      <w:pPr>
        <w:ind w:left="7012" w:hanging="180"/>
      </w:pPr>
      <w:rPr>
        <w:rFonts w:hint="default"/>
        <w:lang w:val="en-US" w:eastAsia="en-US" w:bidi="en-US"/>
      </w:rPr>
    </w:lvl>
    <w:lvl w:ilvl="7" w:tplc="B4709C86">
      <w:numFmt w:val="bullet"/>
      <w:lvlText w:val="•"/>
      <w:lvlJc w:val="left"/>
      <w:pPr>
        <w:ind w:left="8134" w:hanging="180"/>
      </w:pPr>
      <w:rPr>
        <w:rFonts w:hint="default"/>
        <w:lang w:val="en-US" w:eastAsia="en-US" w:bidi="en-US"/>
      </w:rPr>
    </w:lvl>
    <w:lvl w:ilvl="8" w:tplc="5B6EFA14">
      <w:numFmt w:val="bullet"/>
      <w:lvlText w:val="•"/>
      <w:lvlJc w:val="left"/>
      <w:pPr>
        <w:ind w:left="9256" w:hanging="180"/>
      </w:pPr>
      <w:rPr>
        <w:rFonts w:hint="default"/>
        <w:lang w:val="en-US" w:eastAsia="en-US" w:bidi="en-US"/>
      </w:rPr>
    </w:lvl>
  </w:abstractNum>
  <w:abstractNum w:abstractNumId="23" w15:restartNumberingAfterBreak="0">
    <w:nsid w:val="0428208E"/>
    <w:multiLevelType w:val="hybridMultilevel"/>
    <w:tmpl w:val="3364E2F0"/>
    <w:lvl w:ilvl="0" w:tplc="B10EE0E0">
      <w:numFmt w:val="bullet"/>
      <w:lvlText w:val="•"/>
      <w:lvlJc w:val="left"/>
      <w:pPr>
        <w:ind w:left="269" w:hanging="180"/>
      </w:pPr>
      <w:rPr>
        <w:rFonts w:ascii="Arial" w:eastAsia="Arial" w:hAnsi="Arial" w:cs="Arial" w:hint="default"/>
        <w:spacing w:val="-2"/>
        <w:w w:val="100"/>
        <w:sz w:val="20"/>
        <w:szCs w:val="20"/>
        <w:lang w:val="en-US" w:eastAsia="en-US" w:bidi="en-US"/>
      </w:rPr>
    </w:lvl>
    <w:lvl w:ilvl="1" w:tplc="9DDEF6B8">
      <w:numFmt w:val="bullet"/>
      <w:lvlText w:val="•"/>
      <w:lvlJc w:val="left"/>
      <w:pPr>
        <w:ind w:left="787" w:hanging="180"/>
      </w:pPr>
      <w:rPr>
        <w:rFonts w:hint="default"/>
        <w:lang w:val="en-US" w:eastAsia="en-US" w:bidi="en-US"/>
      </w:rPr>
    </w:lvl>
    <w:lvl w:ilvl="2" w:tplc="93CEE8A0">
      <w:numFmt w:val="bullet"/>
      <w:lvlText w:val="•"/>
      <w:lvlJc w:val="left"/>
      <w:pPr>
        <w:ind w:left="1315" w:hanging="180"/>
      </w:pPr>
      <w:rPr>
        <w:rFonts w:hint="default"/>
        <w:lang w:val="en-US" w:eastAsia="en-US" w:bidi="en-US"/>
      </w:rPr>
    </w:lvl>
    <w:lvl w:ilvl="3" w:tplc="0060993A">
      <w:numFmt w:val="bullet"/>
      <w:lvlText w:val="•"/>
      <w:lvlJc w:val="left"/>
      <w:pPr>
        <w:ind w:left="1843" w:hanging="180"/>
      </w:pPr>
      <w:rPr>
        <w:rFonts w:hint="default"/>
        <w:lang w:val="en-US" w:eastAsia="en-US" w:bidi="en-US"/>
      </w:rPr>
    </w:lvl>
    <w:lvl w:ilvl="4" w:tplc="BA7EF4FA">
      <w:numFmt w:val="bullet"/>
      <w:lvlText w:val="•"/>
      <w:lvlJc w:val="left"/>
      <w:pPr>
        <w:ind w:left="2371" w:hanging="180"/>
      </w:pPr>
      <w:rPr>
        <w:rFonts w:hint="default"/>
        <w:lang w:val="en-US" w:eastAsia="en-US" w:bidi="en-US"/>
      </w:rPr>
    </w:lvl>
    <w:lvl w:ilvl="5" w:tplc="B7B64858">
      <w:numFmt w:val="bullet"/>
      <w:lvlText w:val="•"/>
      <w:lvlJc w:val="left"/>
      <w:pPr>
        <w:ind w:left="2899" w:hanging="180"/>
      </w:pPr>
      <w:rPr>
        <w:rFonts w:hint="default"/>
        <w:lang w:val="en-US" w:eastAsia="en-US" w:bidi="en-US"/>
      </w:rPr>
    </w:lvl>
    <w:lvl w:ilvl="6" w:tplc="ED625D52">
      <w:numFmt w:val="bullet"/>
      <w:lvlText w:val="•"/>
      <w:lvlJc w:val="left"/>
      <w:pPr>
        <w:ind w:left="3427" w:hanging="180"/>
      </w:pPr>
      <w:rPr>
        <w:rFonts w:hint="default"/>
        <w:lang w:val="en-US" w:eastAsia="en-US" w:bidi="en-US"/>
      </w:rPr>
    </w:lvl>
    <w:lvl w:ilvl="7" w:tplc="6CAEADDE">
      <w:numFmt w:val="bullet"/>
      <w:lvlText w:val="•"/>
      <w:lvlJc w:val="left"/>
      <w:pPr>
        <w:ind w:left="3955" w:hanging="180"/>
      </w:pPr>
      <w:rPr>
        <w:rFonts w:hint="default"/>
        <w:lang w:val="en-US" w:eastAsia="en-US" w:bidi="en-US"/>
      </w:rPr>
    </w:lvl>
    <w:lvl w:ilvl="8" w:tplc="D38C48D4">
      <w:numFmt w:val="bullet"/>
      <w:lvlText w:val="•"/>
      <w:lvlJc w:val="left"/>
      <w:pPr>
        <w:ind w:left="4483" w:hanging="180"/>
      </w:pPr>
      <w:rPr>
        <w:rFonts w:hint="default"/>
        <w:lang w:val="en-US" w:eastAsia="en-US" w:bidi="en-US"/>
      </w:rPr>
    </w:lvl>
  </w:abstractNum>
  <w:abstractNum w:abstractNumId="24" w15:restartNumberingAfterBreak="0">
    <w:nsid w:val="04A010D4"/>
    <w:multiLevelType w:val="hybridMultilevel"/>
    <w:tmpl w:val="7750C3D0"/>
    <w:lvl w:ilvl="0" w:tplc="AE44E05C">
      <w:numFmt w:val="bullet"/>
      <w:lvlText w:val="•"/>
      <w:lvlJc w:val="left"/>
      <w:pPr>
        <w:ind w:left="270" w:hanging="180"/>
      </w:pPr>
      <w:rPr>
        <w:rFonts w:ascii="Arial" w:eastAsia="Arial" w:hAnsi="Arial" w:cs="Arial" w:hint="default"/>
        <w:spacing w:val="-15"/>
        <w:w w:val="100"/>
        <w:sz w:val="20"/>
        <w:szCs w:val="20"/>
        <w:lang w:val="en-US" w:eastAsia="en-US" w:bidi="en-US"/>
      </w:rPr>
    </w:lvl>
    <w:lvl w:ilvl="1" w:tplc="C4103CD2">
      <w:numFmt w:val="bullet"/>
      <w:lvlText w:val="•"/>
      <w:lvlJc w:val="left"/>
      <w:pPr>
        <w:ind w:left="1402" w:hanging="180"/>
      </w:pPr>
      <w:rPr>
        <w:rFonts w:hint="default"/>
        <w:lang w:val="en-US" w:eastAsia="en-US" w:bidi="en-US"/>
      </w:rPr>
    </w:lvl>
    <w:lvl w:ilvl="2" w:tplc="B06830B8">
      <w:numFmt w:val="bullet"/>
      <w:lvlText w:val="•"/>
      <w:lvlJc w:val="left"/>
      <w:pPr>
        <w:ind w:left="2524" w:hanging="180"/>
      </w:pPr>
      <w:rPr>
        <w:rFonts w:hint="default"/>
        <w:lang w:val="en-US" w:eastAsia="en-US" w:bidi="en-US"/>
      </w:rPr>
    </w:lvl>
    <w:lvl w:ilvl="3" w:tplc="6548DFB4">
      <w:numFmt w:val="bullet"/>
      <w:lvlText w:val="•"/>
      <w:lvlJc w:val="left"/>
      <w:pPr>
        <w:ind w:left="3646" w:hanging="180"/>
      </w:pPr>
      <w:rPr>
        <w:rFonts w:hint="default"/>
        <w:lang w:val="en-US" w:eastAsia="en-US" w:bidi="en-US"/>
      </w:rPr>
    </w:lvl>
    <w:lvl w:ilvl="4" w:tplc="9F644B6C">
      <w:numFmt w:val="bullet"/>
      <w:lvlText w:val="•"/>
      <w:lvlJc w:val="left"/>
      <w:pPr>
        <w:ind w:left="4768" w:hanging="180"/>
      </w:pPr>
      <w:rPr>
        <w:rFonts w:hint="default"/>
        <w:lang w:val="en-US" w:eastAsia="en-US" w:bidi="en-US"/>
      </w:rPr>
    </w:lvl>
    <w:lvl w:ilvl="5" w:tplc="D69A510C">
      <w:numFmt w:val="bullet"/>
      <w:lvlText w:val="•"/>
      <w:lvlJc w:val="left"/>
      <w:pPr>
        <w:ind w:left="5890" w:hanging="180"/>
      </w:pPr>
      <w:rPr>
        <w:rFonts w:hint="default"/>
        <w:lang w:val="en-US" w:eastAsia="en-US" w:bidi="en-US"/>
      </w:rPr>
    </w:lvl>
    <w:lvl w:ilvl="6" w:tplc="BF6064B4">
      <w:numFmt w:val="bullet"/>
      <w:lvlText w:val="•"/>
      <w:lvlJc w:val="left"/>
      <w:pPr>
        <w:ind w:left="7012" w:hanging="180"/>
      </w:pPr>
      <w:rPr>
        <w:rFonts w:hint="default"/>
        <w:lang w:val="en-US" w:eastAsia="en-US" w:bidi="en-US"/>
      </w:rPr>
    </w:lvl>
    <w:lvl w:ilvl="7" w:tplc="C0ECD18A">
      <w:numFmt w:val="bullet"/>
      <w:lvlText w:val="•"/>
      <w:lvlJc w:val="left"/>
      <w:pPr>
        <w:ind w:left="8134" w:hanging="180"/>
      </w:pPr>
      <w:rPr>
        <w:rFonts w:hint="default"/>
        <w:lang w:val="en-US" w:eastAsia="en-US" w:bidi="en-US"/>
      </w:rPr>
    </w:lvl>
    <w:lvl w:ilvl="8" w:tplc="5A16525E">
      <w:numFmt w:val="bullet"/>
      <w:lvlText w:val="•"/>
      <w:lvlJc w:val="left"/>
      <w:pPr>
        <w:ind w:left="9256" w:hanging="180"/>
      </w:pPr>
      <w:rPr>
        <w:rFonts w:hint="default"/>
        <w:lang w:val="en-US" w:eastAsia="en-US" w:bidi="en-US"/>
      </w:rPr>
    </w:lvl>
  </w:abstractNum>
  <w:abstractNum w:abstractNumId="25" w15:restartNumberingAfterBreak="0">
    <w:nsid w:val="04A97C37"/>
    <w:multiLevelType w:val="hybridMultilevel"/>
    <w:tmpl w:val="1FCE6E68"/>
    <w:lvl w:ilvl="0" w:tplc="099038AC">
      <w:numFmt w:val="bullet"/>
      <w:lvlText w:val="•"/>
      <w:lvlJc w:val="left"/>
      <w:pPr>
        <w:ind w:left="270" w:hanging="180"/>
      </w:pPr>
      <w:rPr>
        <w:rFonts w:ascii="Arial" w:eastAsia="Arial" w:hAnsi="Arial" w:cs="Arial" w:hint="default"/>
        <w:spacing w:val="-2"/>
        <w:w w:val="100"/>
        <w:sz w:val="20"/>
        <w:szCs w:val="20"/>
        <w:lang w:val="en-US" w:eastAsia="en-US" w:bidi="en-US"/>
      </w:rPr>
    </w:lvl>
    <w:lvl w:ilvl="1" w:tplc="9228B16E">
      <w:numFmt w:val="bullet"/>
      <w:lvlText w:val="•"/>
      <w:lvlJc w:val="left"/>
      <w:pPr>
        <w:ind w:left="1402" w:hanging="180"/>
      </w:pPr>
      <w:rPr>
        <w:rFonts w:hint="default"/>
        <w:lang w:val="en-US" w:eastAsia="en-US" w:bidi="en-US"/>
      </w:rPr>
    </w:lvl>
    <w:lvl w:ilvl="2" w:tplc="65943DA4">
      <w:numFmt w:val="bullet"/>
      <w:lvlText w:val="•"/>
      <w:lvlJc w:val="left"/>
      <w:pPr>
        <w:ind w:left="2524" w:hanging="180"/>
      </w:pPr>
      <w:rPr>
        <w:rFonts w:hint="default"/>
        <w:lang w:val="en-US" w:eastAsia="en-US" w:bidi="en-US"/>
      </w:rPr>
    </w:lvl>
    <w:lvl w:ilvl="3" w:tplc="30D26AC0">
      <w:numFmt w:val="bullet"/>
      <w:lvlText w:val="•"/>
      <w:lvlJc w:val="left"/>
      <w:pPr>
        <w:ind w:left="3646" w:hanging="180"/>
      </w:pPr>
      <w:rPr>
        <w:rFonts w:hint="default"/>
        <w:lang w:val="en-US" w:eastAsia="en-US" w:bidi="en-US"/>
      </w:rPr>
    </w:lvl>
    <w:lvl w:ilvl="4" w:tplc="B3CE6A40">
      <w:numFmt w:val="bullet"/>
      <w:lvlText w:val="•"/>
      <w:lvlJc w:val="left"/>
      <w:pPr>
        <w:ind w:left="4768" w:hanging="180"/>
      </w:pPr>
      <w:rPr>
        <w:rFonts w:hint="default"/>
        <w:lang w:val="en-US" w:eastAsia="en-US" w:bidi="en-US"/>
      </w:rPr>
    </w:lvl>
    <w:lvl w:ilvl="5" w:tplc="AF6EAAAA">
      <w:numFmt w:val="bullet"/>
      <w:lvlText w:val="•"/>
      <w:lvlJc w:val="left"/>
      <w:pPr>
        <w:ind w:left="5890" w:hanging="180"/>
      </w:pPr>
      <w:rPr>
        <w:rFonts w:hint="default"/>
        <w:lang w:val="en-US" w:eastAsia="en-US" w:bidi="en-US"/>
      </w:rPr>
    </w:lvl>
    <w:lvl w:ilvl="6" w:tplc="B7CE00BA">
      <w:numFmt w:val="bullet"/>
      <w:lvlText w:val="•"/>
      <w:lvlJc w:val="left"/>
      <w:pPr>
        <w:ind w:left="7012" w:hanging="180"/>
      </w:pPr>
      <w:rPr>
        <w:rFonts w:hint="default"/>
        <w:lang w:val="en-US" w:eastAsia="en-US" w:bidi="en-US"/>
      </w:rPr>
    </w:lvl>
    <w:lvl w:ilvl="7" w:tplc="57FE1546">
      <w:numFmt w:val="bullet"/>
      <w:lvlText w:val="•"/>
      <w:lvlJc w:val="left"/>
      <w:pPr>
        <w:ind w:left="8134" w:hanging="180"/>
      </w:pPr>
      <w:rPr>
        <w:rFonts w:hint="default"/>
        <w:lang w:val="en-US" w:eastAsia="en-US" w:bidi="en-US"/>
      </w:rPr>
    </w:lvl>
    <w:lvl w:ilvl="8" w:tplc="95706686">
      <w:numFmt w:val="bullet"/>
      <w:lvlText w:val="•"/>
      <w:lvlJc w:val="left"/>
      <w:pPr>
        <w:ind w:left="9256" w:hanging="180"/>
      </w:pPr>
      <w:rPr>
        <w:rFonts w:hint="default"/>
        <w:lang w:val="en-US" w:eastAsia="en-US" w:bidi="en-US"/>
      </w:rPr>
    </w:lvl>
  </w:abstractNum>
  <w:abstractNum w:abstractNumId="26" w15:restartNumberingAfterBreak="0">
    <w:nsid w:val="04AE3C2E"/>
    <w:multiLevelType w:val="hybridMultilevel"/>
    <w:tmpl w:val="080AAF36"/>
    <w:lvl w:ilvl="0" w:tplc="1548B4BA">
      <w:numFmt w:val="bullet"/>
      <w:lvlText w:val="•"/>
      <w:lvlJc w:val="left"/>
      <w:pPr>
        <w:ind w:left="270" w:hanging="180"/>
      </w:pPr>
      <w:rPr>
        <w:rFonts w:ascii="Arial" w:eastAsia="Arial" w:hAnsi="Arial" w:cs="Arial" w:hint="default"/>
        <w:spacing w:val="-2"/>
        <w:w w:val="100"/>
        <w:sz w:val="20"/>
        <w:szCs w:val="20"/>
        <w:lang w:val="en-US" w:eastAsia="en-US" w:bidi="en-US"/>
      </w:rPr>
    </w:lvl>
    <w:lvl w:ilvl="1" w:tplc="FA6C906A">
      <w:numFmt w:val="bullet"/>
      <w:lvlText w:val="•"/>
      <w:lvlJc w:val="left"/>
      <w:pPr>
        <w:ind w:left="1402" w:hanging="180"/>
      </w:pPr>
      <w:rPr>
        <w:rFonts w:hint="default"/>
        <w:lang w:val="en-US" w:eastAsia="en-US" w:bidi="en-US"/>
      </w:rPr>
    </w:lvl>
    <w:lvl w:ilvl="2" w:tplc="B1F489D4">
      <w:numFmt w:val="bullet"/>
      <w:lvlText w:val="•"/>
      <w:lvlJc w:val="left"/>
      <w:pPr>
        <w:ind w:left="2524" w:hanging="180"/>
      </w:pPr>
      <w:rPr>
        <w:rFonts w:hint="default"/>
        <w:lang w:val="en-US" w:eastAsia="en-US" w:bidi="en-US"/>
      </w:rPr>
    </w:lvl>
    <w:lvl w:ilvl="3" w:tplc="FE6E8B1C">
      <w:numFmt w:val="bullet"/>
      <w:lvlText w:val="•"/>
      <w:lvlJc w:val="left"/>
      <w:pPr>
        <w:ind w:left="3646" w:hanging="180"/>
      </w:pPr>
      <w:rPr>
        <w:rFonts w:hint="default"/>
        <w:lang w:val="en-US" w:eastAsia="en-US" w:bidi="en-US"/>
      </w:rPr>
    </w:lvl>
    <w:lvl w:ilvl="4" w:tplc="353CC576">
      <w:numFmt w:val="bullet"/>
      <w:lvlText w:val="•"/>
      <w:lvlJc w:val="left"/>
      <w:pPr>
        <w:ind w:left="4768" w:hanging="180"/>
      </w:pPr>
      <w:rPr>
        <w:rFonts w:hint="default"/>
        <w:lang w:val="en-US" w:eastAsia="en-US" w:bidi="en-US"/>
      </w:rPr>
    </w:lvl>
    <w:lvl w:ilvl="5" w:tplc="C9D690EC">
      <w:numFmt w:val="bullet"/>
      <w:lvlText w:val="•"/>
      <w:lvlJc w:val="left"/>
      <w:pPr>
        <w:ind w:left="5890" w:hanging="180"/>
      </w:pPr>
      <w:rPr>
        <w:rFonts w:hint="default"/>
        <w:lang w:val="en-US" w:eastAsia="en-US" w:bidi="en-US"/>
      </w:rPr>
    </w:lvl>
    <w:lvl w:ilvl="6" w:tplc="4564677E">
      <w:numFmt w:val="bullet"/>
      <w:lvlText w:val="•"/>
      <w:lvlJc w:val="left"/>
      <w:pPr>
        <w:ind w:left="7012" w:hanging="180"/>
      </w:pPr>
      <w:rPr>
        <w:rFonts w:hint="default"/>
        <w:lang w:val="en-US" w:eastAsia="en-US" w:bidi="en-US"/>
      </w:rPr>
    </w:lvl>
    <w:lvl w:ilvl="7" w:tplc="C018E84A">
      <w:numFmt w:val="bullet"/>
      <w:lvlText w:val="•"/>
      <w:lvlJc w:val="left"/>
      <w:pPr>
        <w:ind w:left="8134" w:hanging="180"/>
      </w:pPr>
      <w:rPr>
        <w:rFonts w:hint="default"/>
        <w:lang w:val="en-US" w:eastAsia="en-US" w:bidi="en-US"/>
      </w:rPr>
    </w:lvl>
    <w:lvl w:ilvl="8" w:tplc="DDEC62FC">
      <w:numFmt w:val="bullet"/>
      <w:lvlText w:val="•"/>
      <w:lvlJc w:val="left"/>
      <w:pPr>
        <w:ind w:left="9256" w:hanging="180"/>
      </w:pPr>
      <w:rPr>
        <w:rFonts w:hint="default"/>
        <w:lang w:val="en-US" w:eastAsia="en-US" w:bidi="en-US"/>
      </w:rPr>
    </w:lvl>
  </w:abstractNum>
  <w:abstractNum w:abstractNumId="27" w15:restartNumberingAfterBreak="0">
    <w:nsid w:val="04B961F1"/>
    <w:multiLevelType w:val="hybridMultilevel"/>
    <w:tmpl w:val="67C0B4DC"/>
    <w:lvl w:ilvl="0" w:tplc="126ACAE4">
      <w:numFmt w:val="bullet"/>
      <w:lvlText w:val="•"/>
      <w:lvlJc w:val="left"/>
      <w:pPr>
        <w:ind w:left="288" w:hanging="198"/>
      </w:pPr>
      <w:rPr>
        <w:rFonts w:ascii="Arial" w:eastAsia="Arial" w:hAnsi="Arial" w:hint="default"/>
        <w:spacing w:val="-5"/>
        <w:w w:val="95"/>
        <w:sz w:val="21"/>
        <w:szCs w:val="21"/>
        <w:lang w:val="en-US" w:eastAsia="en-US" w:bidi="en-US"/>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28" w15:restartNumberingAfterBreak="0">
    <w:nsid w:val="058326F1"/>
    <w:multiLevelType w:val="hybridMultilevel"/>
    <w:tmpl w:val="5178EFA8"/>
    <w:lvl w:ilvl="0" w:tplc="C96228EA">
      <w:numFmt w:val="bullet"/>
      <w:lvlText w:val="•"/>
      <w:lvlJc w:val="left"/>
      <w:pPr>
        <w:ind w:left="270" w:hanging="180"/>
      </w:pPr>
      <w:rPr>
        <w:rFonts w:ascii="Arial" w:eastAsia="Arial" w:hAnsi="Arial" w:cs="Arial" w:hint="default"/>
        <w:spacing w:val="-15"/>
        <w:w w:val="100"/>
        <w:sz w:val="20"/>
        <w:szCs w:val="20"/>
        <w:lang w:val="en-US" w:eastAsia="en-US" w:bidi="en-US"/>
      </w:rPr>
    </w:lvl>
    <w:lvl w:ilvl="1" w:tplc="E486942E">
      <w:numFmt w:val="bullet"/>
      <w:lvlText w:val="•"/>
      <w:lvlJc w:val="left"/>
      <w:pPr>
        <w:ind w:left="1402" w:hanging="180"/>
      </w:pPr>
      <w:rPr>
        <w:rFonts w:hint="default"/>
        <w:lang w:val="en-US" w:eastAsia="en-US" w:bidi="en-US"/>
      </w:rPr>
    </w:lvl>
    <w:lvl w:ilvl="2" w:tplc="368E3720">
      <w:numFmt w:val="bullet"/>
      <w:lvlText w:val="•"/>
      <w:lvlJc w:val="left"/>
      <w:pPr>
        <w:ind w:left="2524" w:hanging="180"/>
      </w:pPr>
      <w:rPr>
        <w:rFonts w:hint="default"/>
        <w:lang w:val="en-US" w:eastAsia="en-US" w:bidi="en-US"/>
      </w:rPr>
    </w:lvl>
    <w:lvl w:ilvl="3" w:tplc="50842D4E">
      <w:numFmt w:val="bullet"/>
      <w:lvlText w:val="•"/>
      <w:lvlJc w:val="left"/>
      <w:pPr>
        <w:ind w:left="3646" w:hanging="180"/>
      </w:pPr>
      <w:rPr>
        <w:rFonts w:hint="default"/>
        <w:lang w:val="en-US" w:eastAsia="en-US" w:bidi="en-US"/>
      </w:rPr>
    </w:lvl>
    <w:lvl w:ilvl="4" w:tplc="949801D6">
      <w:numFmt w:val="bullet"/>
      <w:lvlText w:val="•"/>
      <w:lvlJc w:val="left"/>
      <w:pPr>
        <w:ind w:left="4768" w:hanging="180"/>
      </w:pPr>
      <w:rPr>
        <w:rFonts w:hint="default"/>
        <w:lang w:val="en-US" w:eastAsia="en-US" w:bidi="en-US"/>
      </w:rPr>
    </w:lvl>
    <w:lvl w:ilvl="5" w:tplc="A9A483E0">
      <w:numFmt w:val="bullet"/>
      <w:lvlText w:val="•"/>
      <w:lvlJc w:val="left"/>
      <w:pPr>
        <w:ind w:left="5890" w:hanging="180"/>
      </w:pPr>
      <w:rPr>
        <w:rFonts w:hint="default"/>
        <w:lang w:val="en-US" w:eastAsia="en-US" w:bidi="en-US"/>
      </w:rPr>
    </w:lvl>
    <w:lvl w:ilvl="6" w:tplc="A6381D5E">
      <w:numFmt w:val="bullet"/>
      <w:lvlText w:val="•"/>
      <w:lvlJc w:val="left"/>
      <w:pPr>
        <w:ind w:left="7012" w:hanging="180"/>
      </w:pPr>
      <w:rPr>
        <w:rFonts w:hint="default"/>
        <w:lang w:val="en-US" w:eastAsia="en-US" w:bidi="en-US"/>
      </w:rPr>
    </w:lvl>
    <w:lvl w:ilvl="7" w:tplc="E71225B2">
      <w:numFmt w:val="bullet"/>
      <w:lvlText w:val="•"/>
      <w:lvlJc w:val="left"/>
      <w:pPr>
        <w:ind w:left="8134" w:hanging="180"/>
      </w:pPr>
      <w:rPr>
        <w:rFonts w:hint="default"/>
        <w:lang w:val="en-US" w:eastAsia="en-US" w:bidi="en-US"/>
      </w:rPr>
    </w:lvl>
    <w:lvl w:ilvl="8" w:tplc="ABBA81D0">
      <w:numFmt w:val="bullet"/>
      <w:lvlText w:val="•"/>
      <w:lvlJc w:val="left"/>
      <w:pPr>
        <w:ind w:left="9256" w:hanging="180"/>
      </w:pPr>
      <w:rPr>
        <w:rFonts w:hint="default"/>
        <w:lang w:val="en-US" w:eastAsia="en-US" w:bidi="en-US"/>
      </w:rPr>
    </w:lvl>
  </w:abstractNum>
  <w:abstractNum w:abstractNumId="29" w15:restartNumberingAfterBreak="0">
    <w:nsid w:val="05CA3D1D"/>
    <w:multiLevelType w:val="hybridMultilevel"/>
    <w:tmpl w:val="800825D4"/>
    <w:lvl w:ilvl="0" w:tplc="998AC374">
      <w:numFmt w:val="bullet"/>
      <w:lvlText w:val="•"/>
      <w:lvlJc w:val="left"/>
      <w:pPr>
        <w:ind w:left="270" w:hanging="180"/>
      </w:pPr>
      <w:rPr>
        <w:rFonts w:ascii="Arial" w:eastAsia="Arial" w:hAnsi="Arial" w:cs="Arial" w:hint="default"/>
        <w:spacing w:val="-2"/>
        <w:w w:val="100"/>
        <w:sz w:val="20"/>
        <w:szCs w:val="20"/>
        <w:lang w:val="en-US" w:eastAsia="en-US" w:bidi="en-US"/>
      </w:rPr>
    </w:lvl>
    <w:lvl w:ilvl="1" w:tplc="B2DC2F30">
      <w:numFmt w:val="bullet"/>
      <w:lvlText w:val="•"/>
      <w:lvlJc w:val="left"/>
      <w:pPr>
        <w:ind w:left="1402" w:hanging="180"/>
      </w:pPr>
      <w:rPr>
        <w:rFonts w:hint="default"/>
        <w:lang w:val="en-US" w:eastAsia="en-US" w:bidi="en-US"/>
      </w:rPr>
    </w:lvl>
    <w:lvl w:ilvl="2" w:tplc="B6F43722">
      <w:numFmt w:val="bullet"/>
      <w:lvlText w:val="•"/>
      <w:lvlJc w:val="left"/>
      <w:pPr>
        <w:ind w:left="2524" w:hanging="180"/>
      </w:pPr>
      <w:rPr>
        <w:rFonts w:hint="default"/>
        <w:lang w:val="en-US" w:eastAsia="en-US" w:bidi="en-US"/>
      </w:rPr>
    </w:lvl>
    <w:lvl w:ilvl="3" w:tplc="9722779A">
      <w:numFmt w:val="bullet"/>
      <w:lvlText w:val="•"/>
      <w:lvlJc w:val="left"/>
      <w:pPr>
        <w:ind w:left="3646" w:hanging="180"/>
      </w:pPr>
      <w:rPr>
        <w:rFonts w:hint="default"/>
        <w:lang w:val="en-US" w:eastAsia="en-US" w:bidi="en-US"/>
      </w:rPr>
    </w:lvl>
    <w:lvl w:ilvl="4" w:tplc="F11672EC">
      <w:numFmt w:val="bullet"/>
      <w:lvlText w:val="•"/>
      <w:lvlJc w:val="left"/>
      <w:pPr>
        <w:ind w:left="4768" w:hanging="180"/>
      </w:pPr>
      <w:rPr>
        <w:rFonts w:hint="default"/>
        <w:lang w:val="en-US" w:eastAsia="en-US" w:bidi="en-US"/>
      </w:rPr>
    </w:lvl>
    <w:lvl w:ilvl="5" w:tplc="20945572">
      <w:numFmt w:val="bullet"/>
      <w:lvlText w:val="•"/>
      <w:lvlJc w:val="left"/>
      <w:pPr>
        <w:ind w:left="5890" w:hanging="180"/>
      </w:pPr>
      <w:rPr>
        <w:rFonts w:hint="default"/>
        <w:lang w:val="en-US" w:eastAsia="en-US" w:bidi="en-US"/>
      </w:rPr>
    </w:lvl>
    <w:lvl w:ilvl="6" w:tplc="681674A4">
      <w:numFmt w:val="bullet"/>
      <w:lvlText w:val="•"/>
      <w:lvlJc w:val="left"/>
      <w:pPr>
        <w:ind w:left="7012" w:hanging="180"/>
      </w:pPr>
      <w:rPr>
        <w:rFonts w:hint="default"/>
        <w:lang w:val="en-US" w:eastAsia="en-US" w:bidi="en-US"/>
      </w:rPr>
    </w:lvl>
    <w:lvl w:ilvl="7" w:tplc="4914ED18">
      <w:numFmt w:val="bullet"/>
      <w:lvlText w:val="•"/>
      <w:lvlJc w:val="left"/>
      <w:pPr>
        <w:ind w:left="8134" w:hanging="180"/>
      </w:pPr>
      <w:rPr>
        <w:rFonts w:hint="default"/>
        <w:lang w:val="en-US" w:eastAsia="en-US" w:bidi="en-US"/>
      </w:rPr>
    </w:lvl>
    <w:lvl w:ilvl="8" w:tplc="38904B5E">
      <w:numFmt w:val="bullet"/>
      <w:lvlText w:val="•"/>
      <w:lvlJc w:val="left"/>
      <w:pPr>
        <w:ind w:left="9256" w:hanging="180"/>
      </w:pPr>
      <w:rPr>
        <w:rFonts w:hint="default"/>
        <w:lang w:val="en-US" w:eastAsia="en-US" w:bidi="en-US"/>
      </w:rPr>
    </w:lvl>
  </w:abstractNum>
  <w:abstractNum w:abstractNumId="30" w15:restartNumberingAfterBreak="0">
    <w:nsid w:val="05D01EA4"/>
    <w:multiLevelType w:val="hybridMultilevel"/>
    <w:tmpl w:val="81ECD4C4"/>
    <w:lvl w:ilvl="0" w:tplc="062AD27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C6892C8">
      <w:numFmt w:val="bullet"/>
      <w:lvlText w:val="•"/>
      <w:lvlJc w:val="left"/>
      <w:pPr>
        <w:ind w:left="538" w:hanging="180"/>
      </w:pPr>
      <w:rPr>
        <w:rFonts w:hint="default"/>
        <w:lang w:val="en-US" w:eastAsia="en-US" w:bidi="en-US"/>
      </w:rPr>
    </w:lvl>
    <w:lvl w:ilvl="2" w:tplc="70BA142C">
      <w:numFmt w:val="bullet"/>
      <w:lvlText w:val="•"/>
      <w:lvlJc w:val="left"/>
      <w:pPr>
        <w:ind w:left="796" w:hanging="180"/>
      </w:pPr>
      <w:rPr>
        <w:rFonts w:hint="default"/>
        <w:lang w:val="en-US" w:eastAsia="en-US" w:bidi="en-US"/>
      </w:rPr>
    </w:lvl>
    <w:lvl w:ilvl="3" w:tplc="3D8A6A02">
      <w:numFmt w:val="bullet"/>
      <w:lvlText w:val="•"/>
      <w:lvlJc w:val="left"/>
      <w:pPr>
        <w:ind w:left="1054" w:hanging="180"/>
      </w:pPr>
      <w:rPr>
        <w:rFonts w:hint="default"/>
        <w:lang w:val="en-US" w:eastAsia="en-US" w:bidi="en-US"/>
      </w:rPr>
    </w:lvl>
    <w:lvl w:ilvl="4" w:tplc="549A0780">
      <w:numFmt w:val="bullet"/>
      <w:lvlText w:val="•"/>
      <w:lvlJc w:val="left"/>
      <w:pPr>
        <w:ind w:left="1312" w:hanging="180"/>
      </w:pPr>
      <w:rPr>
        <w:rFonts w:hint="default"/>
        <w:lang w:val="en-US" w:eastAsia="en-US" w:bidi="en-US"/>
      </w:rPr>
    </w:lvl>
    <w:lvl w:ilvl="5" w:tplc="10C253D4">
      <w:numFmt w:val="bullet"/>
      <w:lvlText w:val="•"/>
      <w:lvlJc w:val="left"/>
      <w:pPr>
        <w:ind w:left="1570" w:hanging="180"/>
      </w:pPr>
      <w:rPr>
        <w:rFonts w:hint="default"/>
        <w:lang w:val="en-US" w:eastAsia="en-US" w:bidi="en-US"/>
      </w:rPr>
    </w:lvl>
    <w:lvl w:ilvl="6" w:tplc="7AC8E414">
      <w:numFmt w:val="bullet"/>
      <w:lvlText w:val="•"/>
      <w:lvlJc w:val="left"/>
      <w:pPr>
        <w:ind w:left="1828" w:hanging="180"/>
      </w:pPr>
      <w:rPr>
        <w:rFonts w:hint="default"/>
        <w:lang w:val="en-US" w:eastAsia="en-US" w:bidi="en-US"/>
      </w:rPr>
    </w:lvl>
    <w:lvl w:ilvl="7" w:tplc="940ADCAE">
      <w:numFmt w:val="bullet"/>
      <w:lvlText w:val="•"/>
      <w:lvlJc w:val="left"/>
      <w:pPr>
        <w:ind w:left="2086" w:hanging="180"/>
      </w:pPr>
      <w:rPr>
        <w:rFonts w:hint="default"/>
        <w:lang w:val="en-US" w:eastAsia="en-US" w:bidi="en-US"/>
      </w:rPr>
    </w:lvl>
    <w:lvl w:ilvl="8" w:tplc="A61C1D6E">
      <w:numFmt w:val="bullet"/>
      <w:lvlText w:val="•"/>
      <w:lvlJc w:val="left"/>
      <w:pPr>
        <w:ind w:left="2344" w:hanging="180"/>
      </w:pPr>
      <w:rPr>
        <w:rFonts w:hint="default"/>
        <w:lang w:val="en-US" w:eastAsia="en-US" w:bidi="en-US"/>
      </w:rPr>
    </w:lvl>
  </w:abstractNum>
  <w:abstractNum w:abstractNumId="31" w15:restartNumberingAfterBreak="0">
    <w:nsid w:val="05DE52F9"/>
    <w:multiLevelType w:val="hybridMultilevel"/>
    <w:tmpl w:val="C1E03CC6"/>
    <w:lvl w:ilvl="0" w:tplc="D532947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FDA386C">
      <w:numFmt w:val="bullet"/>
      <w:lvlText w:val="•"/>
      <w:lvlJc w:val="left"/>
      <w:pPr>
        <w:ind w:left="539" w:hanging="180"/>
      </w:pPr>
      <w:rPr>
        <w:rFonts w:hint="default"/>
        <w:lang w:val="en-US" w:eastAsia="en-US" w:bidi="en-US"/>
      </w:rPr>
    </w:lvl>
    <w:lvl w:ilvl="2" w:tplc="11B22764">
      <w:numFmt w:val="bullet"/>
      <w:lvlText w:val="•"/>
      <w:lvlJc w:val="left"/>
      <w:pPr>
        <w:ind w:left="798" w:hanging="180"/>
      </w:pPr>
      <w:rPr>
        <w:rFonts w:hint="default"/>
        <w:lang w:val="en-US" w:eastAsia="en-US" w:bidi="en-US"/>
      </w:rPr>
    </w:lvl>
    <w:lvl w:ilvl="3" w:tplc="73365502">
      <w:numFmt w:val="bullet"/>
      <w:lvlText w:val="•"/>
      <w:lvlJc w:val="left"/>
      <w:pPr>
        <w:ind w:left="1057" w:hanging="180"/>
      </w:pPr>
      <w:rPr>
        <w:rFonts w:hint="default"/>
        <w:lang w:val="en-US" w:eastAsia="en-US" w:bidi="en-US"/>
      </w:rPr>
    </w:lvl>
    <w:lvl w:ilvl="4" w:tplc="7E0AB01C">
      <w:numFmt w:val="bullet"/>
      <w:lvlText w:val="•"/>
      <w:lvlJc w:val="left"/>
      <w:pPr>
        <w:ind w:left="1316" w:hanging="180"/>
      </w:pPr>
      <w:rPr>
        <w:rFonts w:hint="default"/>
        <w:lang w:val="en-US" w:eastAsia="en-US" w:bidi="en-US"/>
      </w:rPr>
    </w:lvl>
    <w:lvl w:ilvl="5" w:tplc="8F88D13E">
      <w:numFmt w:val="bullet"/>
      <w:lvlText w:val="•"/>
      <w:lvlJc w:val="left"/>
      <w:pPr>
        <w:ind w:left="1575" w:hanging="180"/>
      </w:pPr>
      <w:rPr>
        <w:rFonts w:hint="default"/>
        <w:lang w:val="en-US" w:eastAsia="en-US" w:bidi="en-US"/>
      </w:rPr>
    </w:lvl>
    <w:lvl w:ilvl="6" w:tplc="F8383582">
      <w:numFmt w:val="bullet"/>
      <w:lvlText w:val="•"/>
      <w:lvlJc w:val="left"/>
      <w:pPr>
        <w:ind w:left="1834" w:hanging="180"/>
      </w:pPr>
      <w:rPr>
        <w:rFonts w:hint="default"/>
        <w:lang w:val="en-US" w:eastAsia="en-US" w:bidi="en-US"/>
      </w:rPr>
    </w:lvl>
    <w:lvl w:ilvl="7" w:tplc="3FA04918">
      <w:numFmt w:val="bullet"/>
      <w:lvlText w:val="•"/>
      <w:lvlJc w:val="left"/>
      <w:pPr>
        <w:ind w:left="2093" w:hanging="180"/>
      </w:pPr>
      <w:rPr>
        <w:rFonts w:hint="default"/>
        <w:lang w:val="en-US" w:eastAsia="en-US" w:bidi="en-US"/>
      </w:rPr>
    </w:lvl>
    <w:lvl w:ilvl="8" w:tplc="72C43CFC">
      <w:numFmt w:val="bullet"/>
      <w:lvlText w:val="•"/>
      <w:lvlJc w:val="left"/>
      <w:pPr>
        <w:ind w:left="2352" w:hanging="180"/>
      </w:pPr>
      <w:rPr>
        <w:rFonts w:hint="default"/>
        <w:lang w:val="en-US" w:eastAsia="en-US" w:bidi="en-US"/>
      </w:rPr>
    </w:lvl>
  </w:abstractNum>
  <w:abstractNum w:abstractNumId="32" w15:restartNumberingAfterBreak="0">
    <w:nsid w:val="06360304"/>
    <w:multiLevelType w:val="hybridMultilevel"/>
    <w:tmpl w:val="DA687DFA"/>
    <w:lvl w:ilvl="0" w:tplc="8AD6D73C">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063F4781"/>
    <w:multiLevelType w:val="hybridMultilevel"/>
    <w:tmpl w:val="E57C89A2"/>
    <w:lvl w:ilvl="0" w:tplc="7BDE95E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8440488">
      <w:numFmt w:val="bullet"/>
      <w:lvlText w:val="•"/>
      <w:lvlJc w:val="left"/>
      <w:pPr>
        <w:ind w:left="539" w:hanging="180"/>
      </w:pPr>
      <w:rPr>
        <w:rFonts w:hint="default"/>
        <w:lang w:val="en-US" w:eastAsia="en-US" w:bidi="en-US"/>
      </w:rPr>
    </w:lvl>
    <w:lvl w:ilvl="2" w:tplc="4814B30E">
      <w:numFmt w:val="bullet"/>
      <w:lvlText w:val="•"/>
      <w:lvlJc w:val="left"/>
      <w:pPr>
        <w:ind w:left="798" w:hanging="180"/>
      </w:pPr>
      <w:rPr>
        <w:rFonts w:hint="default"/>
        <w:lang w:val="en-US" w:eastAsia="en-US" w:bidi="en-US"/>
      </w:rPr>
    </w:lvl>
    <w:lvl w:ilvl="3" w:tplc="CC98885C">
      <w:numFmt w:val="bullet"/>
      <w:lvlText w:val="•"/>
      <w:lvlJc w:val="left"/>
      <w:pPr>
        <w:ind w:left="1057" w:hanging="180"/>
      </w:pPr>
      <w:rPr>
        <w:rFonts w:hint="default"/>
        <w:lang w:val="en-US" w:eastAsia="en-US" w:bidi="en-US"/>
      </w:rPr>
    </w:lvl>
    <w:lvl w:ilvl="4" w:tplc="A546D692">
      <w:numFmt w:val="bullet"/>
      <w:lvlText w:val="•"/>
      <w:lvlJc w:val="left"/>
      <w:pPr>
        <w:ind w:left="1316" w:hanging="180"/>
      </w:pPr>
      <w:rPr>
        <w:rFonts w:hint="default"/>
        <w:lang w:val="en-US" w:eastAsia="en-US" w:bidi="en-US"/>
      </w:rPr>
    </w:lvl>
    <w:lvl w:ilvl="5" w:tplc="15FA934A">
      <w:numFmt w:val="bullet"/>
      <w:lvlText w:val="•"/>
      <w:lvlJc w:val="left"/>
      <w:pPr>
        <w:ind w:left="1575" w:hanging="180"/>
      </w:pPr>
      <w:rPr>
        <w:rFonts w:hint="default"/>
        <w:lang w:val="en-US" w:eastAsia="en-US" w:bidi="en-US"/>
      </w:rPr>
    </w:lvl>
    <w:lvl w:ilvl="6" w:tplc="1ECA8F58">
      <w:numFmt w:val="bullet"/>
      <w:lvlText w:val="•"/>
      <w:lvlJc w:val="left"/>
      <w:pPr>
        <w:ind w:left="1834" w:hanging="180"/>
      </w:pPr>
      <w:rPr>
        <w:rFonts w:hint="default"/>
        <w:lang w:val="en-US" w:eastAsia="en-US" w:bidi="en-US"/>
      </w:rPr>
    </w:lvl>
    <w:lvl w:ilvl="7" w:tplc="88F48A46">
      <w:numFmt w:val="bullet"/>
      <w:lvlText w:val="•"/>
      <w:lvlJc w:val="left"/>
      <w:pPr>
        <w:ind w:left="2093" w:hanging="180"/>
      </w:pPr>
      <w:rPr>
        <w:rFonts w:hint="default"/>
        <w:lang w:val="en-US" w:eastAsia="en-US" w:bidi="en-US"/>
      </w:rPr>
    </w:lvl>
    <w:lvl w:ilvl="8" w:tplc="132CD8C2">
      <w:numFmt w:val="bullet"/>
      <w:lvlText w:val="•"/>
      <w:lvlJc w:val="left"/>
      <w:pPr>
        <w:ind w:left="2352" w:hanging="180"/>
      </w:pPr>
      <w:rPr>
        <w:rFonts w:hint="default"/>
        <w:lang w:val="en-US" w:eastAsia="en-US" w:bidi="en-US"/>
      </w:rPr>
    </w:lvl>
  </w:abstractNum>
  <w:abstractNum w:abstractNumId="34" w15:restartNumberingAfterBreak="0">
    <w:nsid w:val="0662090D"/>
    <w:multiLevelType w:val="hybridMultilevel"/>
    <w:tmpl w:val="D042174C"/>
    <w:lvl w:ilvl="0" w:tplc="0900C730">
      <w:numFmt w:val="bullet"/>
      <w:lvlText w:val="•"/>
      <w:lvlJc w:val="left"/>
      <w:pPr>
        <w:ind w:left="269" w:hanging="180"/>
      </w:pPr>
      <w:rPr>
        <w:rFonts w:ascii="Arial" w:eastAsia="Arial" w:hAnsi="Arial" w:cs="Arial" w:hint="default"/>
        <w:spacing w:val="-2"/>
        <w:w w:val="100"/>
        <w:sz w:val="20"/>
        <w:szCs w:val="20"/>
        <w:lang w:val="en-US" w:eastAsia="en-US" w:bidi="en-US"/>
      </w:rPr>
    </w:lvl>
    <w:lvl w:ilvl="1" w:tplc="1B5C0ADC">
      <w:numFmt w:val="bullet"/>
      <w:lvlText w:val="•"/>
      <w:lvlJc w:val="left"/>
      <w:pPr>
        <w:ind w:left="787" w:hanging="180"/>
      </w:pPr>
      <w:rPr>
        <w:rFonts w:hint="default"/>
        <w:lang w:val="en-US" w:eastAsia="en-US" w:bidi="en-US"/>
      </w:rPr>
    </w:lvl>
    <w:lvl w:ilvl="2" w:tplc="DF788D30">
      <w:numFmt w:val="bullet"/>
      <w:lvlText w:val="•"/>
      <w:lvlJc w:val="left"/>
      <w:pPr>
        <w:ind w:left="1315" w:hanging="180"/>
      </w:pPr>
      <w:rPr>
        <w:rFonts w:hint="default"/>
        <w:lang w:val="en-US" w:eastAsia="en-US" w:bidi="en-US"/>
      </w:rPr>
    </w:lvl>
    <w:lvl w:ilvl="3" w:tplc="D6924BF2">
      <w:numFmt w:val="bullet"/>
      <w:lvlText w:val="•"/>
      <w:lvlJc w:val="left"/>
      <w:pPr>
        <w:ind w:left="1843" w:hanging="180"/>
      </w:pPr>
      <w:rPr>
        <w:rFonts w:hint="default"/>
        <w:lang w:val="en-US" w:eastAsia="en-US" w:bidi="en-US"/>
      </w:rPr>
    </w:lvl>
    <w:lvl w:ilvl="4" w:tplc="0268A2C6">
      <w:numFmt w:val="bullet"/>
      <w:lvlText w:val="•"/>
      <w:lvlJc w:val="left"/>
      <w:pPr>
        <w:ind w:left="2371" w:hanging="180"/>
      </w:pPr>
      <w:rPr>
        <w:rFonts w:hint="default"/>
        <w:lang w:val="en-US" w:eastAsia="en-US" w:bidi="en-US"/>
      </w:rPr>
    </w:lvl>
    <w:lvl w:ilvl="5" w:tplc="2C423B18">
      <w:numFmt w:val="bullet"/>
      <w:lvlText w:val="•"/>
      <w:lvlJc w:val="left"/>
      <w:pPr>
        <w:ind w:left="2899" w:hanging="180"/>
      </w:pPr>
      <w:rPr>
        <w:rFonts w:hint="default"/>
        <w:lang w:val="en-US" w:eastAsia="en-US" w:bidi="en-US"/>
      </w:rPr>
    </w:lvl>
    <w:lvl w:ilvl="6" w:tplc="9636FA68">
      <w:numFmt w:val="bullet"/>
      <w:lvlText w:val="•"/>
      <w:lvlJc w:val="left"/>
      <w:pPr>
        <w:ind w:left="3427" w:hanging="180"/>
      </w:pPr>
      <w:rPr>
        <w:rFonts w:hint="default"/>
        <w:lang w:val="en-US" w:eastAsia="en-US" w:bidi="en-US"/>
      </w:rPr>
    </w:lvl>
    <w:lvl w:ilvl="7" w:tplc="ECA075CE">
      <w:numFmt w:val="bullet"/>
      <w:lvlText w:val="•"/>
      <w:lvlJc w:val="left"/>
      <w:pPr>
        <w:ind w:left="3955" w:hanging="180"/>
      </w:pPr>
      <w:rPr>
        <w:rFonts w:hint="default"/>
        <w:lang w:val="en-US" w:eastAsia="en-US" w:bidi="en-US"/>
      </w:rPr>
    </w:lvl>
    <w:lvl w:ilvl="8" w:tplc="FC7A7FB6">
      <w:numFmt w:val="bullet"/>
      <w:lvlText w:val="•"/>
      <w:lvlJc w:val="left"/>
      <w:pPr>
        <w:ind w:left="4483" w:hanging="180"/>
      </w:pPr>
      <w:rPr>
        <w:rFonts w:hint="default"/>
        <w:lang w:val="en-US" w:eastAsia="en-US" w:bidi="en-US"/>
      </w:rPr>
    </w:lvl>
  </w:abstractNum>
  <w:abstractNum w:abstractNumId="35" w15:restartNumberingAfterBreak="0">
    <w:nsid w:val="066F71BF"/>
    <w:multiLevelType w:val="hybridMultilevel"/>
    <w:tmpl w:val="171AC902"/>
    <w:lvl w:ilvl="0" w:tplc="EDAEE408">
      <w:numFmt w:val="bullet"/>
      <w:lvlText w:val="•"/>
      <w:lvlJc w:val="left"/>
      <w:pPr>
        <w:ind w:left="269" w:hanging="180"/>
      </w:pPr>
      <w:rPr>
        <w:rFonts w:ascii="Arial" w:eastAsia="Arial" w:hAnsi="Arial" w:cs="Arial" w:hint="default"/>
        <w:spacing w:val="-2"/>
        <w:w w:val="100"/>
        <w:sz w:val="20"/>
        <w:szCs w:val="20"/>
        <w:lang w:val="en-US" w:eastAsia="en-US" w:bidi="en-US"/>
      </w:rPr>
    </w:lvl>
    <w:lvl w:ilvl="1" w:tplc="C4B26DCC">
      <w:numFmt w:val="bullet"/>
      <w:lvlText w:val="•"/>
      <w:lvlJc w:val="left"/>
      <w:pPr>
        <w:ind w:left="787" w:hanging="180"/>
      </w:pPr>
      <w:rPr>
        <w:rFonts w:hint="default"/>
        <w:lang w:val="en-US" w:eastAsia="en-US" w:bidi="en-US"/>
      </w:rPr>
    </w:lvl>
    <w:lvl w:ilvl="2" w:tplc="B330C920">
      <w:numFmt w:val="bullet"/>
      <w:lvlText w:val="•"/>
      <w:lvlJc w:val="left"/>
      <w:pPr>
        <w:ind w:left="1315" w:hanging="180"/>
      </w:pPr>
      <w:rPr>
        <w:rFonts w:hint="default"/>
        <w:lang w:val="en-US" w:eastAsia="en-US" w:bidi="en-US"/>
      </w:rPr>
    </w:lvl>
    <w:lvl w:ilvl="3" w:tplc="6CD828CA">
      <w:numFmt w:val="bullet"/>
      <w:lvlText w:val="•"/>
      <w:lvlJc w:val="left"/>
      <w:pPr>
        <w:ind w:left="1843" w:hanging="180"/>
      </w:pPr>
      <w:rPr>
        <w:rFonts w:hint="default"/>
        <w:lang w:val="en-US" w:eastAsia="en-US" w:bidi="en-US"/>
      </w:rPr>
    </w:lvl>
    <w:lvl w:ilvl="4" w:tplc="2B441B32">
      <w:numFmt w:val="bullet"/>
      <w:lvlText w:val="•"/>
      <w:lvlJc w:val="left"/>
      <w:pPr>
        <w:ind w:left="2371" w:hanging="180"/>
      </w:pPr>
      <w:rPr>
        <w:rFonts w:hint="default"/>
        <w:lang w:val="en-US" w:eastAsia="en-US" w:bidi="en-US"/>
      </w:rPr>
    </w:lvl>
    <w:lvl w:ilvl="5" w:tplc="A8BCC9E2">
      <w:numFmt w:val="bullet"/>
      <w:lvlText w:val="•"/>
      <w:lvlJc w:val="left"/>
      <w:pPr>
        <w:ind w:left="2899" w:hanging="180"/>
      </w:pPr>
      <w:rPr>
        <w:rFonts w:hint="default"/>
        <w:lang w:val="en-US" w:eastAsia="en-US" w:bidi="en-US"/>
      </w:rPr>
    </w:lvl>
    <w:lvl w:ilvl="6" w:tplc="89B0A546">
      <w:numFmt w:val="bullet"/>
      <w:lvlText w:val="•"/>
      <w:lvlJc w:val="left"/>
      <w:pPr>
        <w:ind w:left="3427" w:hanging="180"/>
      </w:pPr>
      <w:rPr>
        <w:rFonts w:hint="default"/>
        <w:lang w:val="en-US" w:eastAsia="en-US" w:bidi="en-US"/>
      </w:rPr>
    </w:lvl>
    <w:lvl w:ilvl="7" w:tplc="D9402A16">
      <w:numFmt w:val="bullet"/>
      <w:lvlText w:val="•"/>
      <w:lvlJc w:val="left"/>
      <w:pPr>
        <w:ind w:left="3955" w:hanging="180"/>
      </w:pPr>
      <w:rPr>
        <w:rFonts w:hint="default"/>
        <w:lang w:val="en-US" w:eastAsia="en-US" w:bidi="en-US"/>
      </w:rPr>
    </w:lvl>
    <w:lvl w:ilvl="8" w:tplc="0A86F362">
      <w:numFmt w:val="bullet"/>
      <w:lvlText w:val="•"/>
      <w:lvlJc w:val="left"/>
      <w:pPr>
        <w:ind w:left="4483" w:hanging="180"/>
      </w:pPr>
      <w:rPr>
        <w:rFonts w:hint="default"/>
        <w:lang w:val="en-US" w:eastAsia="en-US" w:bidi="en-US"/>
      </w:rPr>
    </w:lvl>
  </w:abstractNum>
  <w:abstractNum w:abstractNumId="36" w15:restartNumberingAfterBreak="0">
    <w:nsid w:val="06964D1B"/>
    <w:multiLevelType w:val="hybridMultilevel"/>
    <w:tmpl w:val="7F1CC0FE"/>
    <w:lvl w:ilvl="0" w:tplc="57301D7A">
      <w:numFmt w:val="bullet"/>
      <w:lvlText w:val="•"/>
      <w:lvlJc w:val="left"/>
      <w:pPr>
        <w:ind w:left="269" w:hanging="180"/>
      </w:pPr>
      <w:rPr>
        <w:rFonts w:ascii="Arial" w:eastAsia="Arial" w:hAnsi="Arial" w:cs="Arial" w:hint="default"/>
        <w:spacing w:val="-2"/>
        <w:w w:val="100"/>
        <w:sz w:val="20"/>
        <w:szCs w:val="20"/>
        <w:lang w:val="en-US" w:eastAsia="en-US" w:bidi="en-US"/>
      </w:rPr>
    </w:lvl>
    <w:lvl w:ilvl="1" w:tplc="28E42C4A">
      <w:numFmt w:val="bullet"/>
      <w:lvlText w:val="•"/>
      <w:lvlJc w:val="left"/>
      <w:pPr>
        <w:ind w:left="787" w:hanging="180"/>
      </w:pPr>
      <w:rPr>
        <w:rFonts w:hint="default"/>
        <w:lang w:val="en-US" w:eastAsia="en-US" w:bidi="en-US"/>
      </w:rPr>
    </w:lvl>
    <w:lvl w:ilvl="2" w:tplc="87040F2A">
      <w:numFmt w:val="bullet"/>
      <w:lvlText w:val="•"/>
      <w:lvlJc w:val="left"/>
      <w:pPr>
        <w:ind w:left="1315" w:hanging="180"/>
      </w:pPr>
      <w:rPr>
        <w:rFonts w:hint="default"/>
        <w:lang w:val="en-US" w:eastAsia="en-US" w:bidi="en-US"/>
      </w:rPr>
    </w:lvl>
    <w:lvl w:ilvl="3" w:tplc="265851AE">
      <w:numFmt w:val="bullet"/>
      <w:lvlText w:val="•"/>
      <w:lvlJc w:val="left"/>
      <w:pPr>
        <w:ind w:left="1843" w:hanging="180"/>
      </w:pPr>
      <w:rPr>
        <w:rFonts w:hint="default"/>
        <w:lang w:val="en-US" w:eastAsia="en-US" w:bidi="en-US"/>
      </w:rPr>
    </w:lvl>
    <w:lvl w:ilvl="4" w:tplc="D548A5D4">
      <w:numFmt w:val="bullet"/>
      <w:lvlText w:val="•"/>
      <w:lvlJc w:val="left"/>
      <w:pPr>
        <w:ind w:left="2371" w:hanging="180"/>
      </w:pPr>
      <w:rPr>
        <w:rFonts w:hint="default"/>
        <w:lang w:val="en-US" w:eastAsia="en-US" w:bidi="en-US"/>
      </w:rPr>
    </w:lvl>
    <w:lvl w:ilvl="5" w:tplc="53AC47D4">
      <w:numFmt w:val="bullet"/>
      <w:lvlText w:val="•"/>
      <w:lvlJc w:val="left"/>
      <w:pPr>
        <w:ind w:left="2899" w:hanging="180"/>
      </w:pPr>
      <w:rPr>
        <w:rFonts w:hint="default"/>
        <w:lang w:val="en-US" w:eastAsia="en-US" w:bidi="en-US"/>
      </w:rPr>
    </w:lvl>
    <w:lvl w:ilvl="6" w:tplc="F47E3C8C">
      <w:numFmt w:val="bullet"/>
      <w:lvlText w:val="•"/>
      <w:lvlJc w:val="left"/>
      <w:pPr>
        <w:ind w:left="3427" w:hanging="180"/>
      </w:pPr>
      <w:rPr>
        <w:rFonts w:hint="default"/>
        <w:lang w:val="en-US" w:eastAsia="en-US" w:bidi="en-US"/>
      </w:rPr>
    </w:lvl>
    <w:lvl w:ilvl="7" w:tplc="3D06810C">
      <w:numFmt w:val="bullet"/>
      <w:lvlText w:val="•"/>
      <w:lvlJc w:val="left"/>
      <w:pPr>
        <w:ind w:left="3955" w:hanging="180"/>
      </w:pPr>
      <w:rPr>
        <w:rFonts w:hint="default"/>
        <w:lang w:val="en-US" w:eastAsia="en-US" w:bidi="en-US"/>
      </w:rPr>
    </w:lvl>
    <w:lvl w:ilvl="8" w:tplc="478C119C">
      <w:numFmt w:val="bullet"/>
      <w:lvlText w:val="•"/>
      <w:lvlJc w:val="left"/>
      <w:pPr>
        <w:ind w:left="4483" w:hanging="180"/>
      </w:pPr>
      <w:rPr>
        <w:rFonts w:hint="default"/>
        <w:lang w:val="en-US" w:eastAsia="en-US" w:bidi="en-US"/>
      </w:rPr>
    </w:lvl>
  </w:abstractNum>
  <w:abstractNum w:abstractNumId="37" w15:restartNumberingAfterBreak="0">
    <w:nsid w:val="06BF0308"/>
    <w:multiLevelType w:val="hybridMultilevel"/>
    <w:tmpl w:val="DE60918C"/>
    <w:lvl w:ilvl="0" w:tplc="50EE0942">
      <w:numFmt w:val="bullet"/>
      <w:lvlText w:val="•"/>
      <w:lvlJc w:val="left"/>
      <w:pPr>
        <w:ind w:left="269" w:hanging="180"/>
      </w:pPr>
      <w:rPr>
        <w:rFonts w:ascii="Arial" w:eastAsia="Arial" w:hAnsi="Arial" w:cs="Arial" w:hint="default"/>
        <w:spacing w:val="-2"/>
        <w:w w:val="100"/>
        <w:sz w:val="20"/>
        <w:szCs w:val="20"/>
        <w:lang w:val="en-US" w:eastAsia="en-US" w:bidi="en-US"/>
      </w:rPr>
    </w:lvl>
    <w:lvl w:ilvl="1" w:tplc="9D3A60D4">
      <w:numFmt w:val="bullet"/>
      <w:lvlText w:val="•"/>
      <w:lvlJc w:val="left"/>
      <w:pPr>
        <w:ind w:left="787" w:hanging="180"/>
      </w:pPr>
      <w:rPr>
        <w:rFonts w:hint="default"/>
        <w:lang w:val="en-US" w:eastAsia="en-US" w:bidi="en-US"/>
      </w:rPr>
    </w:lvl>
    <w:lvl w:ilvl="2" w:tplc="2A94E6E8">
      <w:numFmt w:val="bullet"/>
      <w:lvlText w:val="•"/>
      <w:lvlJc w:val="left"/>
      <w:pPr>
        <w:ind w:left="1315" w:hanging="180"/>
      </w:pPr>
      <w:rPr>
        <w:rFonts w:hint="default"/>
        <w:lang w:val="en-US" w:eastAsia="en-US" w:bidi="en-US"/>
      </w:rPr>
    </w:lvl>
    <w:lvl w:ilvl="3" w:tplc="D908B20A">
      <w:numFmt w:val="bullet"/>
      <w:lvlText w:val="•"/>
      <w:lvlJc w:val="left"/>
      <w:pPr>
        <w:ind w:left="1843" w:hanging="180"/>
      </w:pPr>
      <w:rPr>
        <w:rFonts w:hint="default"/>
        <w:lang w:val="en-US" w:eastAsia="en-US" w:bidi="en-US"/>
      </w:rPr>
    </w:lvl>
    <w:lvl w:ilvl="4" w:tplc="C3B6AA08">
      <w:numFmt w:val="bullet"/>
      <w:lvlText w:val="•"/>
      <w:lvlJc w:val="left"/>
      <w:pPr>
        <w:ind w:left="2371" w:hanging="180"/>
      </w:pPr>
      <w:rPr>
        <w:rFonts w:hint="default"/>
        <w:lang w:val="en-US" w:eastAsia="en-US" w:bidi="en-US"/>
      </w:rPr>
    </w:lvl>
    <w:lvl w:ilvl="5" w:tplc="6C0C9F7C">
      <w:numFmt w:val="bullet"/>
      <w:lvlText w:val="•"/>
      <w:lvlJc w:val="left"/>
      <w:pPr>
        <w:ind w:left="2899" w:hanging="180"/>
      </w:pPr>
      <w:rPr>
        <w:rFonts w:hint="default"/>
        <w:lang w:val="en-US" w:eastAsia="en-US" w:bidi="en-US"/>
      </w:rPr>
    </w:lvl>
    <w:lvl w:ilvl="6" w:tplc="DC544606">
      <w:numFmt w:val="bullet"/>
      <w:lvlText w:val="•"/>
      <w:lvlJc w:val="left"/>
      <w:pPr>
        <w:ind w:left="3427" w:hanging="180"/>
      </w:pPr>
      <w:rPr>
        <w:rFonts w:hint="default"/>
        <w:lang w:val="en-US" w:eastAsia="en-US" w:bidi="en-US"/>
      </w:rPr>
    </w:lvl>
    <w:lvl w:ilvl="7" w:tplc="BBE491A4">
      <w:numFmt w:val="bullet"/>
      <w:lvlText w:val="•"/>
      <w:lvlJc w:val="left"/>
      <w:pPr>
        <w:ind w:left="3955" w:hanging="180"/>
      </w:pPr>
      <w:rPr>
        <w:rFonts w:hint="default"/>
        <w:lang w:val="en-US" w:eastAsia="en-US" w:bidi="en-US"/>
      </w:rPr>
    </w:lvl>
    <w:lvl w:ilvl="8" w:tplc="C854C582">
      <w:numFmt w:val="bullet"/>
      <w:lvlText w:val="•"/>
      <w:lvlJc w:val="left"/>
      <w:pPr>
        <w:ind w:left="4483" w:hanging="180"/>
      </w:pPr>
      <w:rPr>
        <w:rFonts w:hint="default"/>
        <w:lang w:val="en-US" w:eastAsia="en-US" w:bidi="en-US"/>
      </w:rPr>
    </w:lvl>
  </w:abstractNum>
  <w:abstractNum w:abstractNumId="38" w15:restartNumberingAfterBreak="0">
    <w:nsid w:val="06CE47C2"/>
    <w:multiLevelType w:val="hybridMultilevel"/>
    <w:tmpl w:val="5052CF18"/>
    <w:lvl w:ilvl="0" w:tplc="8A4E413E">
      <w:numFmt w:val="bullet"/>
      <w:lvlText w:val="•"/>
      <w:lvlJc w:val="left"/>
      <w:pPr>
        <w:ind w:left="269" w:hanging="180"/>
      </w:pPr>
      <w:rPr>
        <w:rFonts w:ascii="Arial" w:eastAsia="Arial" w:hAnsi="Arial" w:cs="Arial" w:hint="default"/>
        <w:spacing w:val="-2"/>
        <w:w w:val="100"/>
        <w:sz w:val="20"/>
        <w:szCs w:val="20"/>
        <w:lang w:val="en-US" w:eastAsia="en-US" w:bidi="en-US"/>
      </w:rPr>
    </w:lvl>
    <w:lvl w:ilvl="1" w:tplc="3650FED8">
      <w:numFmt w:val="bullet"/>
      <w:lvlText w:val="•"/>
      <w:lvlJc w:val="left"/>
      <w:pPr>
        <w:ind w:left="787" w:hanging="180"/>
      </w:pPr>
      <w:rPr>
        <w:rFonts w:hint="default"/>
        <w:lang w:val="en-US" w:eastAsia="en-US" w:bidi="en-US"/>
      </w:rPr>
    </w:lvl>
    <w:lvl w:ilvl="2" w:tplc="3F749DAC">
      <w:numFmt w:val="bullet"/>
      <w:lvlText w:val="•"/>
      <w:lvlJc w:val="left"/>
      <w:pPr>
        <w:ind w:left="1315" w:hanging="180"/>
      </w:pPr>
      <w:rPr>
        <w:rFonts w:hint="default"/>
        <w:lang w:val="en-US" w:eastAsia="en-US" w:bidi="en-US"/>
      </w:rPr>
    </w:lvl>
    <w:lvl w:ilvl="3" w:tplc="3A3EB672">
      <w:numFmt w:val="bullet"/>
      <w:lvlText w:val="•"/>
      <w:lvlJc w:val="left"/>
      <w:pPr>
        <w:ind w:left="1843" w:hanging="180"/>
      </w:pPr>
      <w:rPr>
        <w:rFonts w:hint="default"/>
        <w:lang w:val="en-US" w:eastAsia="en-US" w:bidi="en-US"/>
      </w:rPr>
    </w:lvl>
    <w:lvl w:ilvl="4" w:tplc="A106E048">
      <w:numFmt w:val="bullet"/>
      <w:lvlText w:val="•"/>
      <w:lvlJc w:val="left"/>
      <w:pPr>
        <w:ind w:left="2371" w:hanging="180"/>
      </w:pPr>
      <w:rPr>
        <w:rFonts w:hint="default"/>
        <w:lang w:val="en-US" w:eastAsia="en-US" w:bidi="en-US"/>
      </w:rPr>
    </w:lvl>
    <w:lvl w:ilvl="5" w:tplc="E2325BC0">
      <w:numFmt w:val="bullet"/>
      <w:lvlText w:val="•"/>
      <w:lvlJc w:val="left"/>
      <w:pPr>
        <w:ind w:left="2899" w:hanging="180"/>
      </w:pPr>
      <w:rPr>
        <w:rFonts w:hint="default"/>
        <w:lang w:val="en-US" w:eastAsia="en-US" w:bidi="en-US"/>
      </w:rPr>
    </w:lvl>
    <w:lvl w:ilvl="6" w:tplc="6EB22C88">
      <w:numFmt w:val="bullet"/>
      <w:lvlText w:val="•"/>
      <w:lvlJc w:val="left"/>
      <w:pPr>
        <w:ind w:left="3427" w:hanging="180"/>
      </w:pPr>
      <w:rPr>
        <w:rFonts w:hint="default"/>
        <w:lang w:val="en-US" w:eastAsia="en-US" w:bidi="en-US"/>
      </w:rPr>
    </w:lvl>
    <w:lvl w:ilvl="7" w:tplc="BA8055A4">
      <w:numFmt w:val="bullet"/>
      <w:lvlText w:val="•"/>
      <w:lvlJc w:val="left"/>
      <w:pPr>
        <w:ind w:left="3955" w:hanging="180"/>
      </w:pPr>
      <w:rPr>
        <w:rFonts w:hint="default"/>
        <w:lang w:val="en-US" w:eastAsia="en-US" w:bidi="en-US"/>
      </w:rPr>
    </w:lvl>
    <w:lvl w:ilvl="8" w:tplc="E6B06974">
      <w:numFmt w:val="bullet"/>
      <w:lvlText w:val="•"/>
      <w:lvlJc w:val="left"/>
      <w:pPr>
        <w:ind w:left="4483" w:hanging="180"/>
      </w:pPr>
      <w:rPr>
        <w:rFonts w:hint="default"/>
        <w:lang w:val="en-US" w:eastAsia="en-US" w:bidi="en-US"/>
      </w:rPr>
    </w:lvl>
  </w:abstractNum>
  <w:abstractNum w:abstractNumId="39" w15:restartNumberingAfterBreak="0">
    <w:nsid w:val="06D416A0"/>
    <w:multiLevelType w:val="hybridMultilevel"/>
    <w:tmpl w:val="39B08644"/>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06E415B0"/>
    <w:multiLevelType w:val="hybridMultilevel"/>
    <w:tmpl w:val="4E045F4A"/>
    <w:lvl w:ilvl="0" w:tplc="573AB38E">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06F502B1"/>
    <w:multiLevelType w:val="hybridMultilevel"/>
    <w:tmpl w:val="D1A0A06E"/>
    <w:lvl w:ilvl="0" w:tplc="3274F58E">
      <w:numFmt w:val="bullet"/>
      <w:lvlText w:val="•"/>
      <w:lvlJc w:val="left"/>
      <w:pPr>
        <w:ind w:left="269" w:hanging="180"/>
      </w:pPr>
      <w:rPr>
        <w:rFonts w:ascii="Arial" w:eastAsia="Arial" w:hAnsi="Arial" w:cs="Arial" w:hint="default"/>
        <w:spacing w:val="-2"/>
        <w:w w:val="100"/>
        <w:sz w:val="20"/>
        <w:szCs w:val="20"/>
        <w:lang w:val="en-US" w:eastAsia="en-US" w:bidi="en-US"/>
      </w:rPr>
    </w:lvl>
    <w:lvl w:ilvl="1" w:tplc="0EC86424">
      <w:numFmt w:val="bullet"/>
      <w:lvlText w:val="•"/>
      <w:lvlJc w:val="left"/>
      <w:pPr>
        <w:ind w:left="787" w:hanging="180"/>
      </w:pPr>
      <w:rPr>
        <w:rFonts w:hint="default"/>
        <w:lang w:val="en-US" w:eastAsia="en-US" w:bidi="en-US"/>
      </w:rPr>
    </w:lvl>
    <w:lvl w:ilvl="2" w:tplc="475E2EB6">
      <w:numFmt w:val="bullet"/>
      <w:lvlText w:val="•"/>
      <w:lvlJc w:val="left"/>
      <w:pPr>
        <w:ind w:left="1315" w:hanging="180"/>
      </w:pPr>
      <w:rPr>
        <w:rFonts w:hint="default"/>
        <w:lang w:val="en-US" w:eastAsia="en-US" w:bidi="en-US"/>
      </w:rPr>
    </w:lvl>
    <w:lvl w:ilvl="3" w:tplc="65FE46B6">
      <w:numFmt w:val="bullet"/>
      <w:lvlText w:val="•"/>
      <w:lvlJc w:val="left"/>
      <w:pPr>
        <w:ind w:left="1843" w:hanging="180"/>
      </w:pPr>
      <w:rPr>
        <w:rFonts w:hint="default"/>
        <w:lang w:val="en-US" w:eastAsia="en-US" w:bidi="en-US"/>
      </w:rPr>
    </w:lvl>
    <w:lvl w:ilvl="4" w:tplc="3966754C">
      <w:numFmt w:val="bullet"/>
      <w:lvlText w:val="•"/>
      <w:lvlJc w:val="left"/>
      <w:pPr>
        <w:ind w:left="2371" w:hanging="180"/>
      </w:pPr>
      <w:rPr>
        <w:rFonts w:hint="default"/>
        <w:lang w:val="en-US" w:eastAsia="en-US" w:bidi="en-US"/>
      </w:rPr>
    </w:lvl>
    <w:lvl w:ilvl="5" w:tplc="7F32376C">
      <w:numFmt w:val="bullet"/>
      <w:lvlText w:val="•"/>
      <w:lvlJc w:val="left"/>
      <w:pPr>
        <w:ind w:left="2899" w:hanging="180"/>
      </w:pPr>
      <w:rPr>
        <w:rFonts w:hint="default"/>
        <w:lang w:val="en-US" w:eastAsia="en-US" w:bidi="en-US"/>
      </w:rPr>
    </w:lvl>
    <w:lvl w:ilvl="6" w:tplc="8C4A7B5A">
      <w:numFmt w:val="bullet"/>
      <w:lvlText w:val="•"/>
      <w:lvlJc w:val="left"/>
      <w:pPr>
        <w:ind w:left="3427" w:hanging="180"/>
      </w:pPr>
      <w:rPr>
        <w:rFonts w:hint="default"/>
        <w:lang w:val="en-US" w:eastAsia="en-US" w:bidi="en-US"/>
      </w:rPr>
    </w:lvl>
    <w:lvl w:ilvl="7" w:tplc="A98AC276">
      <w:numFmt w:val="bullet"/>
      <w:lvlText w:val="•"/>
      <w:lvlJc w:val="left"/>
      <w:pPr>
        <w:ind w:left="3955" w:hanging="180"/>
      </w:pPr>
      <w:rPr>
        <w:rFonts w:hint="default"/>
        <w:lang w:val="en-US" w:eastAsia="en-US" w:bidi="en-US"/>
      </w:rPr>
    </w:lvl>
    <w:lvl w:ilvl="8" w:tplc="CDE0A7EE">
      <w:numFmt w:val="bullet"/>
      <w:lvlText w:val="•"/>
      <w:lvlJc w:val="left"/>
      <w:pPr>
        <w:ind w:left="4483" w:hanging="180"/>
      </w:pPr>
      <w:rPr>
        <w:rFonts w:hint="default"/>
        <w:lang w:val="en-US" w:eastAsia="en-US" w:bidi="en-US"/>
      </w:rPr>
    </w:lvl>
  </w:abstractNum>
  <w:abstractNum w:abstractNumId="42" w15:restartNumberingAfterBreak="0">
    <w:nsid w:val="07075092"/>
    <w:multiLevelType w:val="hybridMultilevel"/>
    <w:tmpl w:val="859E89E0"/>
    <w:lvl w:ilvl="0" w:tplc="CBC02EE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3A42D2E">
      <w:numFmt w:val="bullet"/>
      <w:lvlText w:val="•"/>
      <w:lvlJc w:val="left"/>
      <w:pPr>
        <w:ind w:left="539" w:hanging="180"/>
      </w:pPr>
      <w:rPr>
        <w:rFonts w:hint="default"/>
        <w:lang w:val="en-US" w:eastAsia="en-US" w:bidi="en-US"/>
      </w:rPr>
    </w:lvl>
    <w:lvl w:ilvl="2" w:tplc="BA2CCD32">
      <w:numFmt w:val="bullet"/>
      <w:lvlText w:val="•"/>
      <w:lvlJc w:val="left"/>
      <w:pPr>
        <w:ind w:left="798" w:hanging="180"/>
      </w:pPr>
      <w:rPr>
        <w:rFonts w:hint="default"/>
        <w:lang w:val="en-US" w:eastAsia="en-US" w:bidi="en-US"/>
      </w:rPr>
    </w:lvl>
    <w:lvl w:ilvl="3" w:tplc="77A44CBA">
      <w:numFmt w:val="bullet"/>
      <w:lvlText w:val="•"/>
      <w:lvlJc w:val="left"/>
      <w:pPr>
        <w:ind w:left="1057" w:hanging="180"/>
      </w:pPr>
      <w:rPr>
        <w:rFonts w:hint="default"/>
        <w:lang w:val="en-US" w:eastAsia="en-US" w:bidi="en-US"/>
      </w:rPr>
    </w:lvl>
    <w:lvl w:ilvl="4" w:tplc="CFB639F0">
      <w:numFmt w:val="bullet"/>
      <w:lvlText w:val="•"/>
      <w:lvlJc w:val="left"/>
      <w:pPr>
        <w:ind w:left="1316" w:hanging="180"/>
      </w:pPr>
      <w:rPr>
        <w:rFonts w:hint="default"/>
        <w:lang w:val="en-US" w:eastAsia="en-US" w:bidi="en-US"/>
      </w:rPr>
    </w:lvl>
    <w:lvl w:ilvl="5" w:tplc="15548F82">
      <w:numFmt w:val="bullet"/>
      <w:lvlText w:val="•"/>
      <w:lvlJc w:val="left"/>
      <w:pPr>
        <w:ind w:left="1575" w:hanging="180"/>
      </w:pPr>
      <w:rPr>
        <w:rFonts w:hint="default"/>
        <w:lang w:val="en-US" w:eastAsia="en-US" w:bidi="en-US"/>
      </w:rPr>
    </w:lvl>
    <w:lvl w:ilvl="6" w:tplc="07E8AC20">
      <w:numFmt w:val="bullet"/>
      <w:lvlText w:val="•"/>
      <w:lvlJc w:val="left"/>
      <w:pPr>
        <w:ind w:left="1834" w:hanging="180"/>
      </w:pPr>
      <w:rPr>
        <w:rFonts w:hint="default"/>
        <w:lang w:val="en-US" w:eastAsia="en-US" w:bidi="en-US"/>
      </w:rPr>
    </w:lvl>
    <w:lvl w:ilvl="7" w:tplc="E3C0DAF2">
      <w:numFmt w:val="bullet"/>
      <w:lvlText w:val="•"/>
      <w:lvlJc w:val="left"/>
      <w:pPr>
        <w:ind w:left="2093" w:hanging="180"/>
      </w:pPr>
      <w:rPr>
        <w:rFonts w:hint="default"/>
        <w:lang w:val="en-US" w:eastAsia="en-US" w:bidi="en-US"/>
      </w:rPr>
    </w:lvl>
    <w:lvl w:ilvl="8" w:tplc="155E4038">
      <w:numFmt w:val="bullet"/>
      <w:lvlText w:val="•"/>
      <w:lvlJc w:val="left"/>
      <w:pPr>
        <w:ind w:left="2352" w:hanging="180"/>
      </w:pPr>
      <w:rPr>
        <w:rFonts w:hint="default"/>
        <w:lang w:val="en-US" w:eastAsia="en-US" w:bidi="en-US"/>
      </w:rPr>
    </w:lvl>
  </w:abstractNum>
  <w:abstractNum w:abstractNumId="43" w15:restartNumberingAfterBreak="0">
    <w:nsid w:val="07142D04"/>
    <w:multiLevelType w:val="hybridMultilevel"/>
    <w:tmpl w:val="82325632"/>
    <w:lvl w:ilvl="0" w:tplc="3B6E5E88">
      <w:numFmt w:val="bullet"/>
      <w:lvlText w:val="•"/>
      <w:lvlJc w:val="left"/>
      <w:pPr>
        <w:ind w:left="269" w:hanging="180"/>
      </w:pPr>
      <w:rPr>
        <w:rFonts w:ascii="Arial" w:eastAsia="Arial" w:hAnsi="Arial" w:cs="Arial" w:hint="default"/>
        <w:w w:val="95"/>
        <w:sz w:val="21"/>
        <w:szCs w:val="21"/>
        <w:lang w:val="en-US" w:eastAsia="en-US" w:bidi="en-US"/>
      </w:rPr>
    </w:lvl>
    <w:lvl w:ilvl="1" w:tplc="F00CBFFA">
      <w:numFmt w:val="bullet"/>
      <w:lvlText w:val="•"/>
      <w:lvlJc w:val="left"/>
      <w:pPr>
        <w:ind w:left="787" w:hanging="180"/>
      </w:pPr>
      <w:rPr>
        <w:rFonts w:hint="default"/>
        <w:lang w:val="en-US" w:eastAsia="en-US" w:bidi="en-US"/>
      </w:rPr>
    </w:lvl>
    <w:lvl w:ilvl="2" w:tplc="63960B78">
      <w:numFmt w:val="bullet"/>
      <w:lvlText w:val="•"/>
      <w:lvlJc w:val="left"/>
      <w:pPr>
        <w:ind w:left="1315" w:hanging="180"/>
      </w:pPr>
      <w:rPr>
        <w:rFonts w:hint="default"/>
        <w:lang w:val="en-US" w:eastAsia="en-US" w:bidi="en-US"/>
      </w:rPr>
    </w:lvl>
    <w:lvl w:ilvl="3" w:tplc="51DAA40C">
      <w:numFmt w:val="bullet"/>
      <w:lvlText w:val="•"/>
      <w:lvlJc w:val="left"/>
      <w:pPr>
        <w:ind w:left="1843" w:hanging="180"/>
      </w:pPr>
      <w:rPr>
        <w:rFonts w:hint="default"/>
        <w:lang w:val="en-US" w:eastAsia="en-US" w:bidi="en-US"/>
      </w:rPr>
    </w:lvl>
    <w:lvl w:ilvl="4" w:tplc="E7C05112">
      <w:numFmt w:val="bullet"/>
      <w:lvlText w:val="•"/>
      <w:lvlJc w:val="left"/>
      <w:pPr>
        <w:ind w:left="2371" w:hanging="180"/>
      </w:pPr>
      <w:rPr>
        <w:rFonts w:hint="default"/>
        <w:lang w:val="en-US" w:eastAsia="en-US" w:bidi="en-US"/>
      </w:rPr>
    </w:lvl>
    <w:lvl w:ilvl="5" w:tplc="7B642EA0">
      <w:numFmt w:val="bullet"/>
      <w:lvlText w:val="•"/>
      <w:lvlJc w:val="left"/>
      <w:pPr>
        <w:ind w:left="2899" w:hanging="180"/>
      </w:pPr>
      <w:rPr>
        <w:rFonts w:hint="default"/>
        <w:lang w:val="en-US" w:eastAsia="en-US" w:bidi="en-US"/>
      </w:rPr>
    </w:lvl>
    <w:lvl w:ilvl="6" w:tplc="28BCF85A">
      <w:numFmt w:val="bullet"/>
      <w:lvlText w:val="•"/>
      <w:lvlJc w:val="left"/>
      <w:pPr>
        <w:ind w:left="3427" w:hanging="180"/>
      </w:pPr>
      <w:rPr>
        <w:rFonts w:hint="default"/>
        <w:lang w:val="en-US" w:eastAsia="en-US" w:bidi="en-US"/>
      </w:rPr>
    </w:lvl>
    <w:lvl w:ilvl="7" w:tplc="4970AB04">
      <w:numFmt w:val="bullet"/>
      <w:lvlText w:val="•"/>
      <w:lvlJc w:val="left"/>
      <w:pPr>
        <w:ind w:left="3955" w:hanging="180"/>
      </w:pPr>
      <w:rPr>
        <w:rFonts w:hint="default"/>
        <w:lang w:val="en-US" w:eastAsia="en-US" w:bidi="en-US"/>
      </w:rPr>
    </w:lvl>
    <w:lvl w:ilvl="8" w:tplc="2F80BEE4">
      <w:numFmt w:val="bullet"/>
      <w:lvlText w:val="•"/>
      <w:lvlJc w:val="left"/>
      <w:pPr>
        <w:ind w:left="4483" w:hanging="180"/>
      </w:pPr>
      <w:rPr>
        <w:rFonts w:hint="default"/>
        <w:lang w:val="en-US" w:eastAsia="en-US" w:bidi="en-US"/>
      </w:rPr>
    </w:lvl>
  </w:abstractNum>
  <w:abstractNum w:abstractNumId="44" w15:restartNumberingAfterBreak="0">
    <w:nsid w:val="07835C0F"/>
    <w:multiLevelType w:val="hybridMultilevel"/>
    <w:tmpl w:val="DE8650C8"/>
    <w:lvl w:ilvl="0" w:tplc="2A9E3462">
      <w:numFmt w:val="bullet"/>
      <w:lvlText w:val="•"/>
      <w:lvlJc w:val="left"/>
      <w:pPr>
        <w:ind w:left="288" w:hanging="198"/>
      </w:pPr>
      <w:rPr>
        <w:rFonts w:ascii="Arial" w:eastAsia="Arial" w:hAnsi="Arial" w:hint="default"/>
        <w:spacing w:val="-8"/>
        <w:w w:val="100"/>
        <w:position w:val="-3"/>
        <w:sz w:val="16"/>
        <w:szCs w:val="16"/>
        <w:lang w:val="en-US" w:eastAsia="en-US" w:bidi="en-US"/>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45" w15:restartNumberingAfterBreak="0">
    <w:nsid w:val="07B25EC5"/>
    <w:multiLevelType w:val="hybridMultilevel"/>
    <w:tmpl w:val="DB144F9C"/>
    <w:lvl w:ilvl="0" w:tplc="A300D21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BA83950">
      <w:numFmt w:val="bullet"/>
      <w:lvlText w:val="•"/>
      <w:lvlJc w:val="left"/>
      <w:pPr>
        <w:ind w:left="538" w:hanging="180"/>
      </w:pPr>
      <w:rPr>
        <w:rFonts w:hint="default"/>
        <w:lang w:val="en-US" w:eastAsia="en-US" w:bidi="en-US"/>
      </w:rPr>
    </w:lvl>
    <w:lvl w:ilvl="2" w:tplc="FB0CA4E0">
      <w:numFmt w:val="bullet"/>
      <w:lvlText w:val="•"/>
      <w:lvlJc w:val="left"/>
      <w:pPr>
        <w:ind w:left="796" w:hanging="180"/>
      </w:pPr>
      <w:rPr>
        <w:rFonts w:hint="default"/>
        <w:lang w:val="en-US" w:eastAsia="en-US" w:bidi="en-US"/>
      </w:rPr>
    </w:lvl>
    <w:lvl w:ilvl="3" w:tplc="97C283BE">
      <w:numFmt w:val="bullet"/>
      <w:lvlText w:val="•"/>
      <w:lvlJc w:val="left"/>
      <w:pPr>
        <w:ind w:left="1054" w:hanging="180"/>
      </w:pPr>
      <w:rPr>
        <w:rFonts w:hint="default"/>
        <w:lang w:val="en-US" w:eastAsia="en-US" w:bidi="en-US"/>
      </w:rPr>
    </w:lvl>
    <w:lvl w:ilvl="4" w:tplc="7980976A">
      <w:numFmt w:val="bullet"/>
      <w:lvlText w:val="•"/>
      <w:lvlJc w:val="left"/>
      <w:pPr>
        <w:ind w:left="1312" w:hanging="180"/>
      </w:pPr>
      <w:rPr>
        <w:rFonts w:hint="default"/>
        <w:lang w:val="en-US" w:eastAsia="en-US" w:bidi="en-US"/>
      </w:rPr>
    </w:lvl>
    <w:lvl w:ilvl="5" w:tplc="33104828">
      <w:numFmt w:val="bullet"/>
      <w:lvlText w:val="•"/>
      <w:lvlJc w:val="left"/>
      <w:pPr>
        <w:ind w:left="1570" w:hanging="180"/>
      </w:pPr>
      <w:rPr>
        <w:rFonts w:hint="default"/>
        <w:lang w:val="en-US" w:eastAsia="en-US" w:bidi="en-US"/>
      </w:rPr>
    </w:lvl>
    <w:lvl w:ilvl="6" w:tplc="957C1D30">
      <w:numFmt w:val="bullet"/>
      <w:lvlText w:val="•"/>
      <w:lvlJc w:val="left"/>
      <w:pPr>
        <w:ind w:left="1828" w:hanging="180"/>
      </w:pPr>
      <w:rPr>
        <w:rFonts w:hint="default"/>
        <w:lang w:val="en-US" w:eastAsia="en-US" w:bidi="en-US"/>
      </w:rPr>
    </w:lvl>
    <w:lvl w:ilvl="7" w:tplc="259C18C2">
      <w:numFmt w:val="bullet"/>
      <w:lvlText w:val="•"/>
      <w:lvlJc w:val="left"/>
      <w:pPr>
        <w:ind w:left="2086" w:hanging="180"/>
      </w:pPr>
      <w:rPr>
        <w:rFonts w:hint="default"/>
        <w:lang w:val="en-US" w:eastAsia="en-US" w:bidi="en-US"/>
      </w:rPr>
    </w:lvl>
    <w:lvl w:ilvl="8" w:tplc="2A5A404E">
      <w:numFmt w:val="bullet"/>
      <w:lvlText w:val="•"/>
      <w:lvlJc w:val="left"/>
      <w:pPr>
        <w:ind w:left="2344" w:hanging="180"/>
      </w:pPr>
      <w:rPr>
        <w:rFonts w:hint="default"/>
        <w:lang w:val="en-US" w:eastAsia="en-US" w:bidi="en-US"/>
      </w:rPr>
    </w:lvl>
  </w:abstractNum>
  <w:abstractNum w:abstractNumId="46" w15:restartNumberingAfterBreak="0">
    <w:nsid w:val="07ED4D10"/>
    <w:multiLevelType w:val="hybridMultilevel"/>
    <w:tmpl w:val="4776C5AE"/>
    <w:lvl w:ilvl="0" w:tplc="2974A6C8">
      <w:numFmt w:val="bullet"/>
      <w:lvlText w:val="•"/>
      <w:lvlJc w:val="left"/>
      <w:pPr>
        <w:ind w:left="269" w:hanging="180"/>
      </w:pPr>
      <w:rPr>
        <w:rFonts w:ascii="Arial" w:eastAsia="Arial" w:hAnsi="Arial" w:cs="Arial" w:hint="default"/>
        <w:spacing w:val="-2"/>
        <w:w w:val="100"/>
        <w:sz w:val="20"/>
        <w:szCs w:val="20"/>
        <w:lang w:val="en-US" w:eastAsia="en-US" w:bidi="en-US"/>
      </w:rPr>
    </w:lvl>
    <w:lvl w:ilvl="1" w:tplc="DA686870">
      <w:numFmt w:val="bullet"/>
      <w:lvlText w:val="•"/>
      <w:lvlJc w:val="left"/>
      <w:pPr>
        <w:ind w:left="787" w:hanging="180"/>
      </w:pPr>
      <w:rPr>
        <w:rFonts w:hint="default"/>
        <w:lang w:val="en-US" w:eastAsia="en-US" w:bidi="en-US"/>
      </w:rPr>
    </w:lvl>
    <w:lvl w:ilvl="2" w:tplc="2D346A0A">
      <w:numFmt w:val="bullet"/>
      <w:lvlText w:val="•"/>
      <w:lvlJc w:val="left"/>
      <w:pPr>
        <w:ind w:left="1315" w:hanging="180"/>
      </w:pPr>
      <w:rPr>
        <w:rFonts w:hint="default"/>
        <w:lang w:val="en-US" w:eastAsia="en-US" w:bidi="en-US"/>
      </w:rPr>
    </w:lvl>
    <w:lvl w:ilvl="3" w:tplc="58AAD240">
      <w:numFmt w:val="bullet"/>
      <w:lvlText w:val="•"/>
      <w:lvlJc w:val="left"/>
      <w:pPr>
        <w:ind w:left="1843" w:hanging="180"/>
      </w:pPr>
      <w:rPr>
        <w:rFonts w:hint="default"/>
        <w:lang w:val="en-US" w:eastAsia="en-US" w:bidi="en-US"/>
      </w:rPr>
    </w:lvl>
    <w:lvl w:ilvl="4" w:tplc="913E8D26">
      <w:numFmt w:val="bullet"/>
      <w:lvlText w:val="•"/>
      <w:lvlJc w:val="left"/>
      <w:pPr>
        <w:ind w:left="2371" w:hanging="180"/>
      </w:pPr>
      <w:rPr>
        <w:rFonts w:hint="default"/>
        <w:lang w:val="en-US" w:eastAsia="en-US" w:bidi="en-US"/>
      </w:rPr>
    </w:lvl>
    <w:lvl w:ilvl="5" w:tplc="7FA68EB2">
      <w:numFmt w:val="bullet"/>
      <w:lvlText w:val="•"/>
      <w:lvlJc w:val="left"/>
      <w:pPr>
        <w:ind w:left="2899" w:hanging="180"/>
      </w:pPr>
      <w:rPr>
        <w:rFonts w:hint="default"/>
        <w:lang w:val="en-US" w:eastAsia="en-US" w:bidi="en-US"/>
      </w:rPr>
    </w:lvl>
    <w:lvl w:ilvl="6" w:tplc="C93C97C6">
      <w:numFmt w:val="bullet"/>
      <w:lvlText w:val="•"/>
      <w:lvlJc w:val="left"/>
      <w:pPr>
        <w:ind w:left="3427" w:hanging="180"/>
      </w:pPr>
      <w:rPr>
        <w:rFonts w:hint="default"/>
        <w:lang w:val="en-US" w:eastAsia="en-US" w:bidi="en-US"/>
      </w:rPr>
    </w:lvl>
    <w:lvl w:ilvl="7" w:tplc="07F8035C">
      <w:numFmt w:val="bullet"/>
      <w:lvlText w:val="•"/>
      <w:lvlJc w:val="left"/>
      <w:pPr>
        <w:ind w:left="3955" w:hanging="180"/>
      </w:pPr>
      <w:rPr>
        <w:rFonts w:hint="default"/>
        <w:lang w:val="en-US" w:eastAsia="en-US" w:bidi="en-US"/>
      </w:rPr>
    </w:lvl>
    <w:lvl w:ilvl="8" w:tplc="2F3CA14C">
      <w:numFmt w:val="bullet"/>
      <w:lvlText w:val="•"/>
      <w:lvlJc w:val="left"/>
      <w:pPr>
        <w:ind w:left="4483" w:hanging="180"/>
      </w:pPr>
      <w:rPr>
        <w:rFonts w:hint="default"/>
        <w:lang w:val="en-US" w:eastAsia="en-US" w:bidi="en-US"/>
      </w:rPr>
    </w:lvl>
  </w:abstractNum>
  <w:abstractNum w:abstractNumId="47" w15:restartNumberingAfterBreak="0">
    <w:nsid w:val="07F03E4A"/>
    <w:multiLevelType w:val="hybridMultilevel"/>
    <w:tmpl w:val="BBCAB7DA"/>
    <w:lvl w:ilvl="0" w:tplc="AAEC942A">
      <w:numFmt w:val="bullet"/>
      <w:lvlText w:val="•"/>
      <w:lvlJc w:val="left"/>
      <w:pPr>
        <w:ind w:left="269" w:hanging="180"/>
      </w:pPr>
      <w:rPr>
        <w:rFonts w:ascii="Arial" w:eastAsia="Arial" w:hAnsi="Arial" w:cs="Arial" w:hint="default"/>
        <w:spacing w:val="-2"/>
        <w:w w:val="100"/>
        <w:sz w:val="20"/>
        <w:szCs w:val="20"/>
        <w:lang w:val="en-US" w:eastAsia="en-US" w:bidi="en-US"/>
      </w:rPr>
    </w:lvl>
    <w:lvl w:ilvl="1" w:tplc="8BD87644">
      <w:numFmt w:val="bullet"/>
      <w:lvlText w:val="•"/>
      <w:lvlJc w:val="left"/>
      <w:pPr>
        <w:ind w:left="787" w:hanging="180"/>
      </w:pPr>
      <w:rPr>
        <w:rFonts w:hint="default"/>
        <w:lang w:val="en-US" w:eastAsia="en-US" w:bidi="en-US"/>
      </w:rPr>
    </w:lvl>
    <w:lvl w:ilvl="2" w:tplc="AB705B90">
      <w:numFmt w:val="bullet"/>
      <w:lvlText w:val="•"/>
      <w:lvlJc w:val="left"/>
      <w:pPr>
        <w:ind w:left="1315" w:hanging="180"/>
      </w:pPr>
      <w:rPr>
        <w:rFonts w:hint="default"/>
        <w:lang w:val="en-US" w:eastAsia="en-US" w:bidi="en-US"/>
      </w:rPr>
    </w:lvl>
    <w:lvl w:ilvl="3" w:tplc="FBC2CF6E">
      <w:numFmt w:val="bullet"/>
      <w:lvlText w:val="•"/>
      <w:lvlJc w:val="left"/>
      <w:pPr>
        <w:ind w:left="1843" w:hanging="180"/>
      </w:pPr>
      <w:rPr>
        <w:rFonts w:hint="default"/>
        <w:lang w:val="en-US" w:eastAsia="en-US" w:bidi="en-US"/>
      </w:rPr>
    </w:lvl>
    <w:lvl w:ilvl="4" w:tplc="5AE8DDD8">
      <w:numFmt w:val="bullet"/>
      <w:lvlText w:val="•"/>
      <w:lvlJc w:val="left"/>
      <w:pPr>
        <w:ind w:left="2371" w:hanging="180"/>
      </w:pPr>
      <w:rPr>
        <w:rFonts w:hint="default"/>
        <w:lang w:val="en-US" w:eastAsia="en-US" w:bidi="en-US"/>
      </w:rPr>
    </w:lvl>
    <w:lvl w:ilvl="5" w:tplc="574C928A">
      <w:numFmt w:val="bullet"/>
      <w:lvlText w:val="•"/>
      <w:lvlJc w:val="left"/>
      <w:pPr>
        <w:ind w:left="2899" w:hanging="180"/>
      </w:pPr>
      <w:rPr>
        <w:rFonts w:hint="default"/>
        <w:lang w:val="en-US" w:eastAsia="en-US" w:bidi="en-US"/>
      </w:rPr>
    </w:lvl>
    <w:lvl w:ilvl="6" w:tplc="62CA650C">
      <w:numFmt w:val="bullet"/>
      <w:lvlText w:val="•"/>
      <w:lvlJc w:val="left"/>
      <w:pPr>
        <w:ind w:left="3427" w:hanging="180"/>
      </w:pPr>
      <w:rPr>
        <w:rFonts w:hint="default"/>
        <w:lang w:val="en-US" w:eastAsia="en-US" w:bidi="en-US"/>
      </w:rPr>
    </w:lvl>
    <w:lvl w:ilvl="7" w:tplc="DF7C217A">
      <w:numFmt w:val="bullet"/>
      <w:lvlText w:val="•"/>
      <w:lvlJc w:val="left"/>
      <w:pPr>
        <w:ind w:left="3955" w:hanging="180"/>
      </w:pPr>
      <w:rPr>
        <w:rFonts w:hint="default"/>
        <w:lang w:val="en-US" w:eastAsia="en-US" w:bidi="en-US"/>
      </w:rPr>
    </w:lvl>
    <w:lvl w:ilvl="8" w:tplc="988CC83A">
      <w:numFmt w:val="bullet"/>
      <w:lvlText w:val="•"/>
      <w:lvlJc w:val="left"/>
      <w:pPr>
        <w:ind w:left="4483" w:hanging="180"/>
      </w:pPr>
      <w:rPr>
        <w:rFonts w:hint="default"/>
        <w:lang w:val="en-US" w:eastAsia="en-US" w:bidi="en-US"/>
      </w:rPr>
    </w:lvl>
  </w:abstractNum>
  <w:abstractNum w:abstractNumId="48" w15:restartNumberingAfterBreak="0">
    <w:nsid w:val="07F330E5"/>
    <w:multiLevelType w:val="hybridMultilevel"/>
    <w:tmpl w:val="0AF4A304"/>
    <w:lvl w:ilvl="0" w:tplc="756E965E">
      <w:numFmt w:val="bullet"/>
      <w:lvlText w:val="•"/>
      <w:lvlJc w:val="left"/>
      <w:pPr>
        <w:ind w:left="270" w:hanging="180"/>
      </w:pPr>
      <w:rPr>
        <w:rFonts w:ascii="Arial" w:eastAsia="Arial" w:hAnsi="Arial" w:cs="Arial" w:hint="default"/>
        <w:spacing w:val="-2"/>
        <w:w w:val="100"/>
        <w:sz w:val="20"/>
        <w:szCs w:val="20"/>
        <w:lang w:val="en-US" w:eastAsia="en-US" w:bidi="en-US"/>
      </w:rPr>
    </w:lvl>
    <w:lvl w:ilvl="1" w:tplc="416AFD00">
      <w:numFmt w:val="bullet"/>
      <w:lvlText w:val="•"/>
      <w:lvlJc w:val="left"/>
      <w:pPr>
        <w:ind w:left="1402" w:hanging="180"/>
      </w:pPr>
      <w:rPr>
        <w:rFonts w:hint="default"/>
        <w:lang w:val="en-US" w:eastAsia="en-US" w:bidi="en-US"/>
      </w:rPr>
    </w:lvl>
    <w:lvl w:ilvl="2" w:tplc="9DB25E70">
      <w:numFmt w:val="bullet"/>
      <w:lvlText w:val="•"/>
      <w:lvlJc w:val="left"/>
      <w:pPr>
        <w:ind w:left="2524" w:hanging="180"/>
      </w:pPr>
      <w:rPr>
        <w:rFonts w:hint="default"/>
        <w:lang w:val="en-US" w:eastAsia="en-US" w:bidi="en-US"/>
      </w:rPr>
    </w:lvl>
    <w:lvl w:ilvl="3" w:tplc="71EAB196">
      <w:numFmt w:val="bullet"/>
      <w:lvlText w:val="•"/>
      <w:lvlJc w:val="left"/>
      <w:pPr>
        <w:ind w:left="3646" w:hanging="180"/>
      </w:pPr>
      <w:rPr>
        <w:rFonts w:hint="default"/>
        <w:lang w:val="en-US" w:eastAsia="en-US" w:bidi="en-US"/>
      </w:rPr>
    </w:lvl>
    <w:lvl w:ilvl="4" w:tplc="790C21CA">
      <w:numFmt w:val="bullet"/>
      <w:lvlText w:val="•"/>
      <w:lvlJc w:val="left"/>
      <w:pPr>
        <w:ind w:left="4768" w:hanging="180"/>
      </w:pPr>
      <w:rPr>
        <w:rFonts w:hint="default"/>
        <w:lang w:val="en-US" w:eastAsia="en-US" w:bidi="en-US"/>
      </w:rPr>
    </w:lvl>
    <w:lvl w:ilvl="5" w:tplc="93EA2542">
      <w:numFmt w:val="bullet"/>
      <w:lvlText w:val="•"/>
      <w:lvlJc w:val="left"/>
      <w:pPr>
        <w:ind w:left="5890" w:hanging="180"/>
      </w:pPr>
      <w:rPr>
        <w:rFonts w:hint="default"/>
        <w:lang w:val="en-US" w:eastAsia="en-US" w:bidi="en-US"/>
      </w:rPr>
    </w:lvl>
    <w:lvl w:ilvl="6" w:tplc="B82E4E62">
      <w:numFmt w:val="bullet"/>
      <w:lvlText w:val="•"/>
      <w:lvlJc w:val="left"/>
      <w:pPr>
        <w:ind w:left="7012" w:hanging="180"/>
      </w:pPr>
      <w:rPr>
        <w:rFonts w:hint="default"/>
        <w:lang w:val="en-US" w:eastAsia="en-US" w:bidi="en-US"/>
      </w:rPr>
    </w:lvl>
    <w:lvl w:ilvl="7" w:tplc="75C482E6">
      <w:numFmt w:val="bullet"/>
      <w:lvlText w:val="•"/>
      <w:lvlJc w:val="left"/>
      <w:pPr>
        <w:ind w:left="8134" w:hanging="180"/>
      </w:pPr>
      <w:rPr>
        <w:rFonts w:hint="default"/>
        <w:lang w:val="en-US" w:eastAsia="en-US" w:bidi="en-US"/>
      </w:rPr>
    </w:lvl>
    <w:lvl w:ilvl="8" w:tplc="1D300960">
      <w:numFmt w:val="bullet"/>
      <w:lvlText w:val="•"/>
      <w:lvlJc w:val="left"/>
      <w:pPr>
        <w:ind w:left="9256" w:hanging="180"/>
      </w:pPr>
      <w:rPr>
        <w:rFonts w:hint="default"/>
        <w:lang w:val="en-US" w:eastAsia="en-US" w:bidi="en-US"/>
      </w:rPr>
    </w:lvl>
  </w:abstractNum>
  <w:abstractNum w:abstractNumId="49" w15:restartNumberingAfterBreak="0">
    <w:nsid w:val="0826575E"/>
    <w:multiLevelType w:val="hybridMultilevel"/>
    <w:tmpl w:val="05D2913E"/>
    <w:lvl w:ilvl="0" w:tplc="6AACE566">
      <w:numFmt w:val="bullet"/>
      <w:lvlText w:val="•"/>
      <w:lvlJc w:val="left"/>
      <w:pPr>
        <w:ind w:left="269" w:hanging="180"/>
      </w:pPr>
      <w:rPr>
        <w:rFonts w:ascii="Arial" w:eastAsia="Arial" w:hAnsi="Arial" w:cs="Arial" w:hint="default"/>
        <w:spacing w:val="-2"/>
        <w:w w:val="100"/>
        <w:sz w:val="20"/>
        <w:szCs w:val="20"/>
        <w:lang w:val="en-US" w:eastAsia="en-US" w:bidi="en-US"/>
      </w:rPr>
    </w:lvl>
    <w:lvl w:ilvl="1" w:tplc="0394C890">
      <w:numFmt w:val="bullet"/>
      <w:lvlText w:val="•"/>
      <w:lvlJc w:val="left"/>
      <w:pPr>
        <w:ind w:left="787" w:hanging="180"/>
      </w:pPr>
      <w:rPr>
        <w:rFonts w:hint="default"/>
        <w:lang w:val="en-US" w:eastAsia="en-US" w:bidi="en-US"/>
      </w:rPr>
    </w:lvl>
    <w:lvl w:ilvl="2" w:tplc="CD7E070E">
      <w:numFmt w:val="bullet"/>
      <w:lvlText w:val="•"/>
      <w:lvlJc w:val="left"/>
      <w:pPr>
        <w:ind w:left="1315" w:hanging="180"/>
      </w:pPr>
      <w:rPr>
        <w:rFonts w:hint="default"/>
        <w:lang w:val="en-US" w:eastAsia="en-US" w:bidi="en-US"/>
      </w:rPr>
    </w:lvl>
    <w:lvl w:ilvl="3" w:tplc="281C44F2">
      <w:numFmt w:val="bullet"/>
      <w:lvlText w:val="•"/>
      <w:lvlJc w:val="left"/>
      <w:pPr>
        <w:ind w:left="1843" w:hanging="180"/>
      </w:pPr>
      <w:rPr>
        <w:rFonts w:hint="default"/>
        <w:lang w:val="en-US" w:eastAsia="en-US" w:bidi="en-US"/>
      </w:rPr>
    </w:lvl>
    <w:lvl w:ilvl="4" w:tplc="84C2ABC0">
      <w:numFmt w:val="bullet"/>
      <w:lvlText w:val="•"/>
      <w:lvlJc w:val="left"/>
      <w:pPr>
        <w:ind w:left="2371" w:hanging="180"/>
      </w:pPr>
      <w:rPr>
        <w:rFonts w:hint="default"/>
        <w:lang w:val="en-US" w:eastAsia="en-US" w:bidi="en-US"/>
      </w:rPr>
    </w:lvl>
    <w:lvl w:ilvl="5" w:tplc="985A246E">
      <w:numFmt w:val="bullet"/>
      <w:lvlText w:val="•"/>
      <w:lvlJc w:val="left"/>
      <w:pPr>
        <w:ind w:left="2899" w:hanging="180"/>
      </w:pPr>
      <w:rPr>
        <w:rFonts w:hint="default"/>
        <w:lang w:val="en-US" w:eastAsia="en-US" w:bidi="en-US"/>
      </w:rPr>
    </w:lvl>
    <w:lvl w:ilvl="6" w:tplc="0D389DD4">
      <w:numFmt w:val="bullet"/>
      <w:lvlText w:val="•"/>
      <w:lvlJc w:val="left"/>
      <w:pPr>
        <w:ind w:left="3427" w:hanging="180"/>
      </w:pPr>
      <w:rPr>
        <w:rFonts w:hint="default"/>
        <w:lang w:val="en-US" w:eastAsia="en-US" w:bidi="en-US"/>
      </w:rPr>
    </w:lvl>
    <w:lvl w:ilvl="7" w:tplc="69B47AF0">
      <w:numFmt w:val="bullet"/>
      <w:lvlText w:val="•"/>
      <w:lvlJc w:val="left"/>
      <w:pPr>
        <w:ind w:left="3955" w:hanging="180"/>
      </w:pPr>
      <w:rPr>
        <w:rFonts w:hint="default"/>
        <w:lang w:val="en-US" w:eastAsia="en-US" w:bidi="en-US"/>
      </w:rPr>
    </w:lvl>
    <w:lvl w:ilvl="8" w:tplc="D60ACCFA">
      <w:numFmt w:val="bullet"/>
      <w:lvlText w:val="•"/>
      <w:lvlJc w:val="left"/>
      <w:pPr>
        <w:ind w:left="4483" w:hanging="180"/>
      </w:pPr>
      <w:rPr>
        <w:rFonts w:hint="default"/>
        <w:lang w:val="en-US" w:eastAsia="en-US" w:bidi="en-US"/>
      </w:rPr>
    </w:lvl>
  </w:abstractNum>
  <w:abstractNum w:abstractNumId="50" w15:restartNumberingAfterBreak="0">
    <w:nsid w:val="0852640A"/>
    <w:multiLevelType w:val="hybridMultilevel"/>
    <w:tmpl w:val="456253AA"/>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08723EE9"/>
    <w:multiLevelType w:val="hybridMultilevel"/>
    <w:tmpl w:val="7BFE36E0"/>
    <w:lvl w:ilvl="0" w:tplc="A86CAF78">
      <w:numFmt w:val="bullet"/>
      <w:lvlText w:val="•"/>
      <w:lvlJc w:val="left"/>
      <w:pPr>
        <w:ind w:left="269" w:hanging="180"/>
      </w:pPr>
      <w:rPr>
        <w:rFonts w:ascii="Arial" w:eastAsia="Arial" w:hAnsi="Arial" w:cs="Arial" w:hint="default"/>
        <w:spacing w:val="-2"/>
        <w:w w:val="100"/>
        <w:sz w:val="20"/>
        <w:szCs w:val="20"/>
        <w:lang w:val="en-US" w:eastAsia="en-US" w:bidi="en-US"/>
      </w:rPr>
    </w:lvl>
    <w:lvl w:ilvl="1" w:tplc="2078E4B6">
      <w:numFmt w:val="bullet"/>
      <w:lvlText w:val="•"/>
      <w:lvlJc w:val="left"/>
      <w:pPr>
        <w:ind w:left="787" w:hanging="180"/>
      </w:pPr>
      <w:rPr>
        <w:rFonts w:hint="default"/>
        <w:lang w:val="en-US" w:eastAsia="en-US" w:bidi="en-US"/>
      </w:rPr>
    </w:lvl>
    <w:lvl w:ilvl="2" w:tplc="D9C4D93C">
      <w:numFmt w:val="bullet"/>
      <w:lvlText w:val="•"/>
      <w:lvlJc w:val="left"/>
      <w:pPr>
        <w:ind w:left="1315" w:hanging="180"/>
      </w:pPr>
      <w:rPr>
        <w:rFonts w:hint="default"/>
        <w:lang w:val="en-US" w:eastAsia="en-US" w:bidi="en-US"/>
      </w:rPr>
    </w:lvl>
    <w:lvl w:ilvl="3" w:tplc="4B9898C8">
      <w:numFmt w:val="bullet"/>
      <w:lvlText w:val="•"/>
      <w:lvlJc w:val="left"/>
      <w:pPr>
        <w:ind w:left="1843" w:hanging="180"/>
      </w:pPr>
      <w:rPr>
        <w:rFonts w:hint="default"/>
        <w:lang w:val="en-US" w:eastAsia="en-US" w:bidi="en-US"/>
      </w:rPr>
    </w:lvl>
    <w:lvl w:ilvl="4" w:tplc="9D50743E">
      <w:numFmt w:val="bullet"/>
      <w:lvlText w:val="•"/>
      <w:lvlJc w:val="left"/>
      <w:pPr>
        <w:ind w:left="2371" w:hanging="180"/>
      </w:pPr>
      <w:rPr>
        <w:rFonts w:hint="default"/>
        <w:lang w:val="en-US" w:eastAsia="en-US" w:bidi="en-US"/>
      </w:rPr>
    </w:lvl>
    <w:lvl w:ilvl="5" w:tplc="E5E8876E">
      <w:numFmt w:val="bullet"/>
      <w:lvlText w:val="•"/>
      <w:lvlJc w:val="left"/>
      <w:pPr>
        <w:ind w:left="2899" w:hanging="180"/>
      </w:pPr>
      <w:rPr>
        <w:rFonts w:hint="default"/>
        <w:lang w:val="en-US" w:eastAsia="en-US" w:bidi="en-US"/>
      </w:rPr>
    </w:lvl>
    <w:lvl w:ilvl="6" w:tplc="09CE6A0A">
      <w:numFmt w:val="bullet"/>
      <w:lvlText w:val="•"/>
      <w:lvlJc w:val="left"/>
      <w:pPr>
        <w:ind w:left="3427" w:hanging="180"/>
      </w:pPr>
      <w:rPr>
        <w:rFonts w:hint="default"/>
        <w:lang w:val="en-US" w:eastAsia="en-US" w:bidi="en-US"/>
      </w:rPr>
    </w:lvl>
    <w:lvl w:ilvl="7" w:tplc="9B5A5F6E">
      <w:numFmt w:val="bullet"/>
      <w:lvlText w:val="•"/>
      <w:lvlJc w:val="left"/>
      <w:pPr>
        <w:ind w:left="3955" w:hanging="180"/>
      </w:pPr>
      <w:rPr>
        <w:rFonts w:hint="default"/>
        <w:lang w:val="en-US" w:eastAsia="en-US" w:bidi="en-US"/>
      </w:rPr>
    </w:lvl>
    <w:lvl w:ilvl="8" w:tplc="62581FEE">
      <w:numFmt w:val="bullet"/>
      <w:lvlText w:val="•"/>
      <w:lvlJc w:val="left"/>
      <w:pPr>
        <w:ind w:left="4483" w:hanging="180"/>
      </w:pPr>
      <w:rPr>
        <w:rFonts w:hint="default"/>
        <w:lang w:val="en-US" w:eastAsia="en-US" w:bidi="en-US"/>
      </w:rPr>
    </w:lvl>
  </w:abstractNum>
  <w:abstractNum w:abstractNumId="52" w15:restartNumberingAfterBreak="0">
    <w:nsid w:val="088047E4"/>
    <w:multiLevelType w:val="hybridMultilevel"/>
    <w:tmpl w:val="7946DC74"/>
    <w:lvl w:ilvl="0" w:tplc="F506AC0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495EF53A">
      <w:numFmt w:val="bullet"/>
      <w:lvlText w:val="•"/>
      <w:lvlJc w:val="left"/>
      <w:pPr>
        <w:ind w:left="538" w:hanging="180"/>
      </w:pPr>
      <w:rPr>
        <w:rFonts w:hint="default"/>
        <w:lang w:val="en-US" w:eastAsia="en-US" w:bidi="en-US"/>
      </w:rPr>
    </w:lvl>
    <w:lvl w:ilvl="2" w:tplc="681A3BE2">
      <w:numFmt w:val="bullet"/>
      <w:lvlText w:val="•"/>
      <w:lvlJc w:val="left"/>
      <w:pPr>
        <w:ind w:left="796" w:hanging="180"/>
      </w:pPr>
      <w:rPr>
        <w:rFonts w:hint="default"/>
        <w:lang w:val="en-US" w:eastAsia="en-US" w:bidi="en-US"/>
      </w:rPr>
    </w:lvl>
    <w:lvl w:ilvl="3" w:tplc="DF76317E">
      <w:numFmt w:val="bullet"/>
      <w:lvlText w:val="•"/>
      <w:lvlJc w:val="left"/>
      <w:pPr>
        <w:ind w:left="1054" w:hanging="180"/>
      </w:pPr>
      <w:rPr>
        <w:rFonts w:hint="default"/>
        <w:lang w:val="en-US" w:eastAsia="en-US" w:bidi="en-US"/>
      </w:rPr>
    </w:lvl>
    <w:lvl w:ilvl="4" w:tplc="0F78BCB4">
      <w:numFmt w:val="bullet"/>
      <w:lvlText w:val="•"/>
      <w:lvlJc w:val="left"/>
      <w:pPr>
        <w:ind w:left="1312" w:hanging="180"/>
      </w:pPr>
      <w:rPr>
        <w:rFonts w:hint="default"/>
        <w:lang w:val="en-US" w:eastAsia="en-US" w:bidi="en-US"/>
      </w:rPr>
    </w:lvl>
    <w:lvl w:ilvl="5" w:tplc="EA706154">
      <w:numFmt w:val="bullet"/>
      <w:lvlText w:val="•"/>
      <w:lvlJc w:val="left"/>
      <w:pPr>
        <w:ind w:left="1570" w:hanging="180"/>
      </w:pPr>
      <w:rPr>
        <w:rFonts w:hint="default"/>
        <w:lang w:val="en-US" w:eastAsia="en-US" w:bidi="en-US"/>
      </w:rPr>
    </w:lvl>
    <w:lvl w:ilvl="6" w:tplc="496AE4D6">
      <w:numFmt w:val="bullet"/>
      <w:lvlText w:val="•"/>
      <w:lvlJc w:val="left"/>
      <w:pPr>
        <w:ind w:left="1828" w:hanging="180"/>
      </w:pPr>
      <w:rPr>
        <w:rFonts w:hint="default"/>
        <w:lang w:val="en-US" w:eastAsia="en-US" w:bidi="en-US"/>
      </w:rPr>
    </w:lvl>
    <w:lvl w:ilvl="7" w:tplc="916E9440">
      <w:numFmt w:val="bullet"/>
      <w:lvlText w:val="•"/>
      <w:lvlJc w:val="left"/>
      <w:pPr>
        <w:ind w:left="2086" w:hanging="180"/>
      </w:pPr>
      <w:rPr>
        <w:rFonts w:hint="default"/>
        <w:lang w:val="en-US" w:eastAsia="en-US" w:bidi="en-US"/>
      </w:rPr>
    </w:lvl>
    <w:lvl w:ilvl="8" w:tplc="EE42EBE0">
      <w:numFmt w:val="bullet"/>
      <w:lvlText w:val="•"/>
      <w:lvlJc w:val="left"/>
      <w:pPr>
        <w:ind w:left="2344" w:hanging="180"/>
      </w:pPr>
      <w:rPr>
        <w:rFonts w:hint="default"/>
        <w:lang w:val="en-US" w:eastAsia="en-US" w:bidi="en-US"/>
      </w:rPr>
    </w:lvl>
  </w:abstractNum>
  <w:abstractNum w:abstractNumId="53" w15:restartNumberingAfterBreak="0">
    <w:nsid w:val="08A000E7"/>
    <w:multiLevelType w:val="hybridMultilevel"/>
    <w:tmpl w:val="997A4CDE"/>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08A30E25"/>
    <w:multiLevelType w:val="hybridMultilevel"/>
    <w:tmpl w:val="A2C861B2"/>
    <w:lvl w:ilvl="0" w:tplc="82823AC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E4AE782">
      <w:numFmt w:val="bullet"/>
      <w:lvlText w:val="•"/>
      <w:lvlJc w:val="left"/>
      <w:pPr>
        <w:ind w:left="539" w:hanging="180"/>
      </w:pPr>
      <w:rPr>
        <w:rFonts w:hint="default"/>
        <w:lang w:val="en-US" w:eastAsia="en-US" w:bidi="en-US"/>
      </w:rPr>
    </w:lvl>
    <w:lvl w:ilvl="2" w:tplc="0136DE80">
      <w:numFmt w:val="bullet"/>
      <w:lvlText w:val="•"/>
      <w:lvlJc w:val="left"/>
      <w:pPr>
        <w:ind w:left="798" w:hanging="180"/>
      </w:pPr>
      <w:rPr>
        <w:rFonts w:hint="default"/>
        <w:lang w:val="en-US" w:eastAsia="en-US" w:bidi="en-US"/>
      </w:rPr>
    </w:lvl>
    <w:lvl w:ilvl="3" w:tplc="8AC41D8C">
      <w:numFmt w:val="bullet"/>
      <w:lvlText w:val="•"/>
      <w:lvlJc w:val="left"/>
      <w:pPr>
        <w:ind w:left="1057" w:hanging="180"/>
      </w:pPr>
      <w:rPr>
        <w:rFonts w:hint="default"/>
        <w:lang w:val="en-US" w:eastAsia="en-US" w:bidi="en-US"/>
      </w:rPr>
    </w:lvl>
    <w:lvl w:ilvl="4" w:tplc="E29891EA">
      <w:numFmt w:val="bullet"/>
      <w:lvlText w:val="•"/>
      <w:lvlJc w:val="left"/>
      <w:pPr>
        <w:ind w:left="1316" w:hanging="180"/>
      </w:pPr>
      <w:rPr>
        <w:rFonts w:hint="default"/>
        <w:lang w:val="en-US" w:eastAsia="en-US" w:bidi="en-US"/>
      </w:rPr>
    </w:lvl>
    <w:lvl w:ilvl="5" w:tplc="207A6EB4">
      <w:numFmt w:val="bullet"/>
      <w:lvlText w:val="•"/>
      <w:lvlJc w:val="left"/>
      <w:pPr>
        <w:ind w:left="1575" w:hanging="180"/>
      </w:pPr>
      <w:rPr>
        <w:rFonts w:hint="default"/>
        <w:lang w:val="en-US" w:eastAsia="en-US" w:bidi="en-US"/>
      </w:rPr>
    </w:lvl>
    <w:lvl w:ilvl="6" w:tplc="7C22B758">
      <w:numFmt w:val="bullet"/>
      <w:lvlText w:val="•"/>
      <w:lvlJc w:val="left"/>
      <w:pPr>
        <w:ind w:left="1834" w:hanging="180"/>
      </w:pPr>
      <w:rPr>
        <w:rFonts w:hint="default"/>
        <w:lang w:val="en-US" w:eastAsia="en-US" w:bidi="en-US"/>
      </w:rPr>
    </w:lvl>
    <w:lvl w:ilvl="7" w:tplc="3FD2DFCA">
      <w:numFmt w:val="bullet"/>
      <w:lvlText w:val="•"/>
      <w:lvlJc w:val="left"/>
      <w:pPr>
        <w:ind w:left="2093" w:hanging="180"/>
      </w:pPr>
      <w:rPr>
        <w:rFonts w:hint="default"/>
        <w:lang w:val="en-US" w:eastAsia="en-US" w:bidi="en-US"/>
      </w:rPr>
    </w:lvl>
    <w:lvl w:ilvl="8" w:tplc="030C4AC6">
      <w:numFmt w:val="bullet"/>
      <w:lvlText w:val="•"/>
      <w:lvlJc w:val="left"/>
      <w:pPr>
        <w:ind w:left="2352" w:hanging="180"/>
      </w:pPr>
      <w:rPr>
        <w:rFonts w:hint="default"/>
        <w:lang w:val="en-US" w:eastAsia="en-US" w:bidi="en-US"/>
      </w:rPr>
    </w:lvl>
  </w:abstractNum>
  <w:abstractNum w:abstractNumId="55" w15:restartNumberingAfterBreak="0">
    <w:nsid w:val="08C33F44"/>
    <w:multiLevelType w:val="hybridMultilevel"/>
    <w:tmpl w:val="C820F2F0"/>
    <w:lvl w:ilvl="0" w:tplc="AB90210C">
      <w:numFmt w:val="bullet"/>
      <w:lvlText w:val="•"/>
      <w:lvlJc w:val="left"/>
      <w:pPr>
        <w:ind w:left="269" w:hanging="180"/>
      </w:pPr>
      <w:rPr>
        <w:rFonts w:ascii="Arial" w:eastAsia="Arial" w:hAnsi="Arial" w:cs="Arial" w:hint="default"/>
        <w:spacing w:val="-2"/>
        <w:w w:val="100"/>
        <w:sz w:val="20"/>
        <w:szCs w:val="20"/>
        <w:lang w:val="en-US" w:eastAsia="en-US" w:bidi="en-US"/>
      </w:rPr>
    </w:lvl>
    <w:lvl w:ilvl="1" w:tplc="51A45950">
      <w:numFmt w:val="bullet"/>
      <w:lvlText w:val="•"/>
      <w:lvlJc w:val="left"/>
      <w:pPr>
        <w:ind w:left="787" w:hanging="180"/>
      </w:pPr>
      <w:rPr>
        <w:rFonts w:hint="default"/>
        <w:lang w:val="en-US" w:eastAsia="en-US" w:bidi="en-US"/>
      </w:rPr>
    </w:lvl>
    <w:lvl w:ilvl="2" w:tplc="E54AEBBC">
      <w:numFmt w:val="bullet"/>
      <w:lvlText w:val="•"/>
      <w:lvlJc w:val="left"/>
      <w:pPr>
        <w:ind w:left="1315" w:hanging="180"/>
      </w:pPr>
      <w:rPr>
        <w:rFonts w:hint="default"/>
        <w:lang w:val="en-US" w:eastAsia="en-US" w:bidi="en-US"/>
      </w:rPr>
    </w:lvl>
    <w:lvl w:ilvl="3" w:tplc="19FC4EF2">
      <w:numFmt w:val="bullet"/>
      <w:lvlText w:val="•"/>
      <w:lvlJc w:val="left"/>
      <w:pPr>
        <w:ind w:left="1843" w:hanging="180"/>
      </w:pPr>
      <w:rPr>
        <w:rFonts w:hint="default"/>
        <w:lang w:val="en-US" w:eastAsia="en-US" w:bidi="en-US"/>
      </w:rPr>
    </w:lvl>
    <w:lvl w:ilvl="4" w:tplc="FE7C8DE2">
      <w:numFmt w:val="bullet"/>
      <w:lvlText w:val="•"/>
      <w:lvlJc w:val="left"/>
      <w:pPr>
        <w:ind w:left="2371" w:hanging="180"/>
      </w:pPr>
      <w:rPr>
        <w:rFonts w:hint="default"/>
        <w:lang w:val="en-US" w:eastAsia="en-US" w:bidi="en-US"/>
      </w:rPr>
    </w:lvl>
    <w:lvl w:ilvl="5" w:tplc="AA2845B6">
      <w:numFmt w:val="bullet"/>
      <w:lvlText w:val="•"/>
      <w:lvlJc w:val="left"/>
      <w:pPr>
        <w:ind w:left="2899" w:hanging="180"/>
      </w:pPr>
      <w:rPr>
        <w:rFonts w:hint="default"/>
        <w:lang w:val="en-US" w:eastAsia="en-US" w:bidi="en-US"/>
      </w:rPr>
    </w:lvl>
    <w:lvl w:ilvl="6" w:tplc="E8A00A86">
      <w:numFmt w:val="bullet"/>
      <w:lvlText w:val="•"/>
      <w:lvlJc w:val="left"/>
      <w:pPr>
        <w:ind w:left="3427" w:hanging="180"/>
      </w:pPr>
      <w:rPr>
        <w:rFonts w:hint="default"/>
        <w:lang w:val="en-US" w:eastAsia="en-US" w:bidi="en-US"/>
      </w:rPr>
    </w:lvl>
    <w:lvl w:ilvl="7" w:tplc="FA52E722">
      <w:numFmt w:val="bullet"/>
      <w:lvlText w:val="•"/>
      <w:lvlJc w:val="left"/>
      <w:pPr>
        <w:ind w:left="3955" w:hanging="180"/>
      </w:pPr>
      <w:rPr>
        <w:rFonts w:hint="default"/>
        <w:lang w:val="en-US" w:eastAsia="en-US" w:bidi="en-US"/>
      </w:rPr>
    </w:lvl>
    <w:lvl w:ilvl="8" w:tplc="B4A0F658">
      <w:numFmt w:val="bullet"/>
      <w:lvlText w:val="•"/>
      <w:lvlJc w:val="left"/>
      <w:pPr>
        <w:ind w:left="4483" w:hanging="180"/>
      </w:pPr>
      <w:rPr>
        <w:rFonts w:hint="default"/>
        <w:lang w:val="en-US" w:eastAsia="en-US" w:bidi="en-US"/>
      </w:rPr>
    </w:lvl>
  </w:abstractNum>
  <w:abstractNum w:abstractNumId="56" w15:restartNumberingAfterBreak="0">
    <w:nsid w:val="08D61821"/>
    <w:multiLevelType w:val="hybridMultilevel"/>
    <w:tmpl w:val="BC9E9722"/>
    <w:lvl w:ilvl="0" w:tplc="F63852F6">
      <w:numFmt w:val="bullet"/>
      <w:lvlText w:val="•"/>
      <w:lvlJc w:val="left"/>
      <w:pPr>
        <w:ind w:left="216" w:hanging="144"/>
      </w:pPr>
      <w:rPr>
        <w:rFonts w:ascii="Arial" w:eastAsia="Arial" w:hAnsi="Arial" w:hint="default"/>
        <w:w w:val="100"/>
        <w:sz w:val="16"/>
        <w:szCs w:val="16"/>
        <w:lang w:val="en-US" w:eastAsia="en-US" w:bidi="en-US"/>
      </w:rPr>
    </w:lvl>
    <w:lvl w:ilvl="1" w:tplc="0B1C8FA8">
      <w:numFmt w:val="bullet"/>
      <w:lvlText w:val="•"/>
      <w:lvlJc w:val="left"/>
      <w:pPr>
        <w:ind w:left="715" w:hanging="90"/>
      </w:pPr>
      <w:rPr>
        <w:rFonts w:hint="default"/>
        <w:lang w:val="en-US" w:eastAsia="en-US" w:bidi="en-US"/>
      </w:rPr>
    </w:lvl>
    <w:lvl w:ilvl="2" w:tplc="C7908026">
      <w:numFmt w:val="bullet"/>
      <w:lvlText w:val="•"/>
      <w:lvlJc w:val="left"/>
      <w:pPr>
        <w:ind w:left="1251" w:hanging="90"/>
      </w:pPr>
      <w:rPr>
        <w:rFonts w:hint="default"/>
        <w:lang w:val="en-US" w:eastAsia="en-US" w:bidi="en-US"/>
      </w:rPr>
    </w:lvl>
    <w:lvl w:ilvl="3" w:tplc="BD1EA2E2">
      <w:numFmt w:val="bullet"/>
      <w:lvlText w:val="•"/>
      <w:lvlJc w:val="left"/>
      <w:pPr>
        <w:ind w:left="1787" w:hanging="90"/>
      </w:pPr>
      <w:rPr>
        <w:rFonts w:hint="default"/>
        <w:lang w:val="en-US" w:eastAsia="en-US" w:bidi="en-US"/>
      </w:rPr>
    </w:lvl>
    <w:lvl w:ilvl="4" w:tplc="3B7C4F24">
      <w:numFmt w:val="bullet"/>
      <w:lvlText w:val="•"/>
      <w:lvlJc w:val="left"/>
      <w:pPr>
        <w:ind w:left="2323" w:hanging="90"/>
      </w:pPr>
      <w:rPr>
        <w:rFonts w:hint="default"/>
        <w:lang w:val="en-US" w:eastAsia="en-US" w:bidi="en-US"/>
      </w:rPr>
    </w:lvl>
    <w:lvl w:ilvl="5" w:tplc="85685FB4">
      <w:numFmt w:val="bullet"/>
      <w:lvlText w:val="•"/>
      <w:lvlJc w:val="left"/>
      <w:pPr>
        <w:ind w:left="2859" w:hanging="90"/>
      </w:pPr>
      <w:rPr>
        <w:rFonts w:hint="default"/>
        <w:lang w:val="en-US" w:eastAsia="en-US" w:bidi="en-US"/>
      </w:rPr>
    </w:lvl>
    <w:lvl w:ilvl="6" w:tplc="F95AA112">
      <w:numFmt w:val="bullet"/>
      <w:lvlText w:val="•"/>
      <w:lvlJc w:val="left"/>
      <w:pPr>
        <w:ind w:left="3395" w:hanging="90"/>
      </w:pPr>
      <w:rPr>
        <w:rFonts w:hint="default"/>
        <w:lang w:val="en-US" w:eastAsia="en-US" w:bidi="en-US"/>
      </w:rPr>
    </w:lvl>
    <w:lvl w:ilvl="7" w:tplc="9DCE8F0A">
      <w:numFmt w:val="bullet"/>
      <w:lvlText w:val="•"/>
      <w:lvlJc w:val="left"/>
      <w:pPr>
        <w:ind w:left="3931" w:hanging="90"/>
      </w:pPr>
      <w:rPr>
        <w:rFonts w:hint="default"/>
        <w:lang w:val="en-US" w:eastAsia="en-US" w:bidi="en-US"/>
      </w:rPr>
    </w:lvl>
    <w:lvl w:ilvl="8" w:tplc="000E6562">
      <w:numFmt w:val="bullet"/>
      <w:lvlText w:val="•"/>
      <w:lvlJc w:val="left"/>
      <w:pPr>
        <w:ind w:left="4467" w:hanging="90"/>
      </w:pPr>
      <w:rPr>
        <w:rFonts w:hint="default"/>
        <w:lang w:val="en-US" w:eastAsia="en-US" w:bidi="en-US"/>
      </w:rPr>
    </w:lvl>
  </w:abstractNum>
  <w:abstractNum w:abstractNumId="57" w15:restartNumberingAfterBreak="0">
    <w:nsid w:val="09011C0E"/>
    <w:multiLevelType w:val="hybridMultilevel"/>
    <w:tmpl w:val="EB549F16"/>
    <w:lvl w:ilvl="0" w:tplc="9608439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B72024E">
      <w:numFmt w:val="bullet"/>
      <w:lvlText w:val="•"/>
      <w:lvlJc w:val="left"/>
      <w:pPr>
        <w:ind w:left="539" w:hanging="180"/>
      </w:pPr>
      <w:rPr>
        <w:rFonts w:hint="default"/>
        <w:lang w:val="en-US" w:eastAsia="en-US" w:bidi="en-US"/>
      </w:rPr>
    </w:lvl>
    <w:lvl w:ilvl="2" w:tplc="EBFCC852">
      <w:numFmt w:val="bullet"/>
      <w:lvlText w:val="•"/>
      <w:lvlJc w:val="left"/>
      <w:pPr>
        <w:ind w:left="798" w:hanging="180"/>
      </w:pPr>
      <w:rPr>
        <w:rFonts w:hint="default"/>
        <w:lang w:val="en-US" w:eastAsia="en-US" w:bidi="en-US"/>
      </w:rPr>
    </w:lvl>
    <w:lvl w:ilvl="3" w:tplc="AC4C5CD8">
      <w:numFmt w:val="bullet"/>
      <w:lvlText w:val="•"/>
      <w:lvlJc w:val="left"/>
      <w:pPr>
        <w:ind w:left="1057" w:hanging="180"/>
      </w:pPr>
      <w:rPr>
        <w:rFonts w:hint="default"/>
        <w:lang w:val="en-US" w:eastAsia="en-US" w:bidi="en-US"/>
      </w:rPr>
    </w:lvl>
    <w:lvl w:ilvl="4" w:tplc="67ACC608">
      <w:numFmt w:val="bullet"/>
      <w:lvlText w:val="•"/>
      <w:lvlJc w:val="left"/>
      <w:pPr>
        <w:ind w:left="1316" w:hanging="180"/>
      </w:pPr>
      <w:rPr>
        <w:rFonts w:hint="default"/>
        <w:lang w:val="en-US" w:eastAsia="en-US" w:bidi="en-US"/>
      </w:rPr>
    </w:lvl>
    <w:lvl w:ilvl="5" w:tplc="92B219DA">
      <w:numFmt w:val="bullet"/>
      <w:lvlText w:val="•"/>
      <w:lvlJc w:val="left"/>
      <w:pPr>
        <w:ind w:left="1575" w:hanging="180"/>
      </w:pPr>
      <w:rPr>
        <w:rFonts w:hint="default"/>
        <w:lang w:val="en-US" w:eastAsia="en-US" w:bidi="en-US"/>
      </w:rPr>
    </w:lvl>
    <w:lvl w:ilvl="6" w:tplc="42949B74">
      <w:numFmt w:val="bullet"/>
      <w:lvlText w:val="•"/>
      <w:lvlJc w:val="left"/>
      <w:pPr>
        <w:ind w:left="1834" w:hanging="180"/>
      </w:pPr>
      <w:rPr>
        <w:rFonts w:hint="default"/>
        <w:lang w:val="en-US" w:eastAsia="en-US" w:bidi="en-US"/>
      </w:rPr>
    </w:lvl>
    <w:lvl w:ilvl="7" w:tplc="4F8293FC">
      <w:numFmt w:val="bullet"/>
      <w:lvlText w:val="•"/>
      <w:lvlJc w:val="left"/>
      <w:pPr>
        <w:ind w:left="2093" w:hanging="180"/>
      </w:pPr>
      <w:rPr>
        <w:rFonts w:hint="default"/>
        <w:lang w:val="en-US" w:eastAsia="en-US" w:bidi="en-US"/>
      </w:rPr>
    </w:lvl>
    <w:lvl w:ilvl="8" w:tplc="A63E496E">
      <w:numFmt w:val="bullet"/>
      <w:lvlText w:val="•"/>
      <w:lvlJc w:val="left"/>
      <w:pPr>
        <w:ind w:left="2352" w:hanging="180"/>
      </w:pPr>
      <w:rPr>
        <w:rFonts w:hint="default"/>
        <w:lang w:val="en-US" w:eastAsia="en-US" w:bidi="en-US"/>
      </w:rPr>
    </w:lvl>
  </w:abstractNum>
  <w:abstractNum w:abstractNumId="58" w15:restartNumberingAfterBreak="0">
    <w:nsid w:val="09040B84"/>
    <w:multiLevelType w:val="hybridMultilevel"/>
    <w:tmpl w:val="D62836EC"/>
    <w:lvl w:ilvl="0" w:tplc="557856B2">
      <w:numFmt w:val="bullet"/>
      <w:lvlText w:val="•"/>
      <w:lvlJc w:val="left"/>
      <w:pPr>
        <w:ind w:left="269" w:hanging="180"/>
      </w:pPr>
      <w:rPr>
        <w:rFonts w:ascii="Arial" w:eastAsia="Arial" w:hAnsi="Arial" w:cs="Arial" w:hint="default"/>
        <w:spacing w:val="-2"/>
        <w:w w:val="100"/>
        <w:sz w:val="20"/>
        <w:szCs w:val="20"/>
        <w:lang w:val="en-US" w:eastAsia="en-US" w:bidi="en-US"/>
      </w:rPr>
    </w:lvl>
    <w:lvl w:ilvl="1" w:tplc="85E8B6BA">
      <w:numFmt w:val="bullet"/>
      <w:lvlText w:val="•"/>
      <w:lvlJc w:val="left"/>
      <w:pPr>
        <w:ind w:left="787" w:hanging="180"/>
      </w:pPr>
      <w:rPr>
        <w:rFonts w:hint="default"/>
        <w:lang w:val="en-US" w:eastAsia="en-US" w:bidi="en-US"/>
      </w:rPr>
    </w:lvl>
    <w:lvl w:ilvl="2" w:tplc="B70E3244">
      <w:numFmt w:val="bullet"/>
      <w:lvlText w:val="•"/>
      <w:lvlJc w:val="left"/>
      <w:pPr>
        <w:ind w:left="1315" w:hanging="180"/>
      </w:pPr>
      <w:rPr>
        <w:rFonts w:hint="default"/>
        <w:lang w:val="en-US" w:eastAsia="en-US" w:bidi="en-US"/>
      </w:rPr>
    </w:lvl>
    <w:lvl w:ilvl="3" w:tplc="A0C8A86C">
      <w:numFmt w:val="bullet"/>
      <w:lvlText w:val="•"/>
      <w:lvlJc w:val="left"/>
      <w:pPr>
        <w:ind w:left="1843" w:hanging="180"/>
      </w:pPr>
      <w:rPr>
        <w:rFonts w:hint="default"/>
        <w:lang w:val="en-US" w:eastAsia="en-US" w:bidi="en-US"/>
      </w:rPr>
    </w:lvl>
    <w:lvl w:ilvl="4" w:tplc="A1E8EED2">
      <w:numFmt w:val="bullet"/>
      <w:lvlText w:val="•"/>
      <w:lvlJc w:val="left"/>
      <w:pPr>
        <w:ind w:left="2371" w:hanging="180"/>
      </w:pPr>
      <w:rPr>
        <w:rFonts w:hint="default"/>
        <w:lang w:val="en-US" w:eastAsia="en-US" w:bidi="en-US"/>
      </w:rPr>
    </w:lvl>
    <w:lvl w:ilvl="5" w:tplc="80B87A62">
      <w:numFmt w:val="bullet"/>
      <w:lvlText w:val="•"/>
      <w:lvlJc w:val="left"/>
      <w:pPr>
        <w:ind w:left="2899" w:hanging="180"/>
      </w:pPr>
      <w:rPr>
        <w:rFonts w:hint="default"/>
        <w:lang w:val="en-US" w:eastAsia="en-US" w:bidi="en-US"/>
      </w:rPr>
    </w:lvl>
    <w:lvl w:ilvl="6" w:tplc="7FB0EA86">
      <w:numFmt w:val="bullet"/>
      <w:lvlText w:val="•"/>
      <w:lvlJc w:val="left"/>
      <w:pPr>
        <w:ind w:left="3427" w:hanging="180"/>
      </w:pPr>
      <w:rPr>
        <w:rFonts w:hint="default"/>
        <w:lang w:val="en-US" w:eastAsia="en-US" w:bidi="en-US"/>
      </w:rPr>
    </w:lvl>
    <w:lvl w:ilvl="7" w:tplc="C3FACEE0">
      <w:numFmt w:val="bullet"/>
      <w:lvlText w:val="•"/>
      <w:lvlJc w:val="left"/>
      <w:pPr>
        <w:ind w:left="3955" w:hanging="180"/>
      </w:pPr>
      <w:rPr>
        <w:rFonts w:hint="default"/>
        <w:lang w:val="en-US" w:eastAsia="en-US" w:bidi="en-US"/>
      </w:rPr>
    </w:lvl>
    <w:lvl w:ilvl="8" w:tplc="13C01CA0">
      <w:numFmt w:val="bullet"/>
      <w:lvlText w:val="•"/>
      <w:lvlJc w:val="left"/>
      <w:pPr>
        <w:ind w:left="4483" w:hanging="180"/>
      </w:pPr>
      <w:rPr>
        <w:rFonts w:hint="default"/>
        <w:lang w:val="en-US" w:eastAsia="en-US" w:bidi="en-US"/>
      </w:rPr>
    </w:lvl>
  </w:abstractNum>
  <w:abstractNum w:abstractNumId="59" w15:restartNumberingAfterBreak="0">
    <w:nsid w:val="09407C6C"/>
    <w:multiLevelType w:val="hybridMultilevel"/>
    <w:tmpl w:val="FF6462F4"/>
    <w:lvl w:ilvl="0" w:tplc="B9326D12">
      <w:numFmt w:val="bullet"/>
      <w:lvlText w:val="•"/>
      <w:lvlJc w:val="left"/>
      <w:pPr>
        <w:ind w:left="269" w:hanging="180"/>
      </w:pPr>
      <w:rPr>
        <w:rFonts w:ascii="Arial" w:eastAsia="Arial" w:hAnsi="Arial" w:cs="Arial" w:hint="default"/>
        <w:spacing w:val="-2"/>
        <w:w w:val="100"/>
        <w:sz w:val="20"/>
        <w:szCs w:val="20"/>
        <w:lang w:val="en-US" w:eastAsia="en-US" w:bidi="en-US"/>
      </w:rPr>
    </w:lvl>
    <w:lvl w:ilvl="1" w:tplc="C8E471E0">
      <w:numFmt w:val="bullet"/>
      <w:lvlText w:val="•"/>
      <w:lvlJc w:val="left"/>
      <w:pPr>
        <w:ind w:left="787" w:hanging="180"/>
      </w:pPr>
      <w:rPr>
        <w:rFonts w:hint="default"/>
        <w:lang w:val="en-US" w:eastAsia="en-US" w:bidi="en-US"/>
      </w:rPr>
    </w:lvl>
    <w:lvl w:ilvl="2" w:tplc="1B6A3BC2">
      <w:numFmt w:val="bullet"/>
      <w:lvlText w:val="•"/>
      <w:lvlJc w:val="left"/>
      <w:pPr>
        <w:ind w:left="1315" w:hanging="180"/>
      </w:pPr>
      <w:rPr>
        <w:rFonts w:hint="default"/>
        <w:lang w:val="en-US" w:eastAsia="en-US" w:bidi="en-US"/>
      </w:rPr>
    </w:lvl>
    <w:lvl w:ilvl="3" w:tplc="1248D71C">
      <w:numFmt w:val="bullet"/>
      <w:lvlText w:val="•"/>
      <w:lvlJc w:val="left"/>
      <w:pPr>
        <w:ind w:left="1843" w:hanging="180"/>
      </w:pPr>
      <w:rPr>
        <w:rFonts w:hint="default"/>
        <w:lang w:val="en-US" w:eastAsia="en-US" w:bidi="en-US"/>
      </w:rPr>
    </w:lvl>
    <w:lvl w:ilvl="4" w:tplc="E92CEC42">
      <w:numFmt w:val="bullet"/>
      <w:lvlText w:val="•"/>
      <w:lvlJc w:val="left"/>
      <w:pPr>
        <w:ind w:left="2371" w:hanging="180"/>
      </w:pPr>
      <w:rPr>
        <w:rFonts w:hint="default"/>
        <w:lang w:val="en-US" w:eastAsia="en-US" w:bidi="en-US"/>
      </w:rPr>
    </w:lvl>
    <w:lvl w:ilvl="5" w:tplc="5AD2A878">
      <w:numFmt w:val="bullet"/>
      <w:lvlText w:val="•"/>
      <w:lvlJc w:val="left"/>
      <w:pPr>
        <w:ind w:left="2899" w:hanging="180"/>
      </w:pPr>
      <w:rPr>
        <w:rFonts w:hint="default"/>
        <w:lang w:val="en-US" w:eastAsia="en-US" w:bidi="en-US"/>
      </w:rPr>
    </w:lvl>
    <w:lvl w:ilvl="6" w:tplc="B4D61056">
      <w:numFmt w:val="bullet"/>
      <w:lvlText w:val="•"/>
      <w:lvlJc w:val="left"/>
      <w:pPr>
        <w:ind w:left="3427" w:hanging="180"/>
      </w:pPr>
      <w:rPr>
        <w:rFonts w:hint="default"/>
        <w:lang w:val="en-US" w:eastAsia="en-US" w:bidi="en-US"/>
      </w:rPr>
    </w:lvl>
    <w:lvl w:ilvl="7" w:tplc="035A072C">
      <w:numFmt w:val="bullet"/>
      <w:lvlText w:val="•"/>
      <w:lvlJc w:val="left"/>
      <w:pPr>
        <w:ind w:left="3955" w:hanging="180"/>
      </w:pPr>
      <w:rPr>
        <w:rFonts w:hint="default"/>
        <w:lang w:val="en-US" w:eastAsia="en-US" w:bidi="en-US"/>
      </w:rPr>
    </w:lvl>
    <w:lvl w:ilvl="8" w:tplc="6DB4007C">
      <w:numFmt w:val="bullet"/>
      <w:lvlText w:val="•"/>
      <w:lvlJc w:val="left"/>
      <w:pPr>
        <w:ind w:left="4483" w:hanging="180"/>
      </w:pPr>
      <w:rPr>
        <w:rFonts w:hint="default"/>
        <w:lang w:val="en-US" w:eastAsia="en-US" w:bidi="en-US"/>
      </w:rPr>
    </w:lvl>
  </w:abstractNum>
  <w:abstractNum w:abstractNumId="60" w15:restartNumberingAfterBreak="0">
    <w:nsid w:val="096D4472"/>
    <w:multiLevelType w:val="hybridMultilevel"/>
    <w:tmpl w:val="3E34DF8C"/>
    <w:lvl w:ilvl="0" w:tplc="AD2CDF06">
      <w:numFmt w:val="bullet"/>
      <w:lvlText w:val="•"/>
      <w:lvlJc w:val="left"/>
      <w:pPr>
        <w:ind w:left="269" w:hanging="180"/>
      </w:pPr>
      <w:rPr>
        <w:rFonts w:ascii="Arial" w:eastAsia="Arial" w:hAnsi="Arial" w:cs="Arial" w:hint="default"/>
        <w:spacing w:val="-2"/>
        <w:w w:val="100"/>
        <w:sz w:val="20"/>
        <w:szCs w:val="20"/>
        <w:lang w:val="en-US" w:eastAsia="en-US" w:bidi="en-US"/>
      </w:rPr>
    </w:lvl>
    <w:lvl w:ilvl="1" w:tplc="787A6196">
      <w:numFmt w:val="bullet"/>
      <w:lvlText w:val="•"/>
      <w:lvlJc w:val="left"/>
      <w:pPr>
        <w:ind w:left="787" w:hanging="180"/>
      </w:pPr>
      <w:rPr>
        <w:rFonts w:hint="default"/>
        <w:lang w:val="en-US" w:eastAsia="en-US" w:bidi="en-US"/>
      </w:rPr>
    </w:lvl>
    <w:lvl w:ilvl="2" w:tplc="55DAE616">
      <w:numFmt w:val="bullet"/>
      <w:lvlText w:val="•"/>
      <w:lvlJc w:val="left"/>
      <w:pPr>
        <w:ind w:left="1315" w:hanging="180"/>
      </w:pPr>
      <w:rPr>
        <w:rFonts w:hint="default"/>
        <w:lang w:val="en-US" w:eastAsia="en-US" w:bidi="en-US"/>
      </w:rPr>
    </w:lvl>
    <w:lvl w:ilvl="3" w:tplc="5EBE1330">
      <w:numFmt w:val="bullet"/>
      <w:lvlText w:val="•"/>
      <w:lvlJc w:val="left"/>
      <w:pPr>
        <w:ind w:left="1843" w:hanging="180"/>
      </w:pPr>
      <w:rPr>
        <w:rFonts w:hint="default"/>
        <w:lang w:val="en-US" w:eastAsia="en-US" w:bidi="en-US"/>
      </w:rPr>
    </w:lvl>
    <w:lvl w:ilvl="4" w:tplc="9B022520">
      <w:numFmt w:val="bullet"/>
      <w:lvlText w:val="•"/>
      <w:lvlJc w:val="left"/>
      <w:pPr>
        <w:ind w:left="2371" w:hanging="180"/>
      </w:pPr>
      <w:rPr>
        <w:rFonts w:hint="default"/>
        <w:lang w:val="en-US" w:eastAsia="en-US" w:bidi="en-US"/>
      </w:rPr>
    </w:lvl>
    <w:lvl w:ilvl="5" w:tplc="B1C672BA">
      <w:numFmt w:val="bullet"/>
      <w:lvlText w:val="•"/>
      <w:lvlJc w:val="left"/>
      <w:pPr>
        <w:ind w:left="2899" w:hanging="180"/>
      </w:pPr>
      <w:rPr>
        <w:rFonts w:hint="default"/>
        <w:lang w:val="en-US" w:eastAsia="en-US" w:bidi="en-US"/>
      </w:rPr>
    </w:lvl>
    <w:lvl w:ilvl="6" w:tplc="DA663CF6">
      <w:numFmt w:val="bullet"/>
      <w:lvlText w:val="•"/>
      <w:lvlJc w:val="left"/>
      <w:pPr>
        <w:ind w:left="3427" w:hanging="180"/>
      </w:pPr>
      <w:rPr>
        <w:rFonts w:hint="default"/>
        <w:lang w:val="en-US" w:eastAsia="en-US" w:bidi="en-US"/>
      </w:rPr>
    </w:lvl>
    <w:lvl w:ilvl="7" w:tplc="3490E8EC">
      <w:numFmt w:val="bullet"/>
      <w:lvlText w:val="•"/>
      <w:lvlJc w:val="left"/>
      <w:pPr>
        <w:ind w:left="3955" w:hanging="180"/>
      </w:pPr>
      <w:rPr>
        <w:rFonts w:hint="default"/>
        <w:lang w:val="en-US" w:eastAsia="en-US" w:bidi="en-US"/>
      </w:rPr>
    </w:lvl>
    <w:lvl w:ilvl="8" w:tplc="28FCBCFA">
      <w:numFmt w:val="bullet"/>
      <w:lvlText w:val="•"/>
      <w:lvlJc w:val="left"/>
      <w:pPr>
        <w:ind w:left="4483" w:hanging="180"/>
      </w:pPr>
      <w:rPr>
        <w:rFonts w:hint="default"/>
        <w:lang w:val="en-US" w:eastAsia="en-US" w:bidi="en-US"/>
      </w:rPr>
    </w:lvl>
  </w:abstractNum>
  <w:abstractNum w:abstractNumId="61" w15:restartNumberingAfterBreak="0">
    <w:nsid w:val="098E3E80"/>
    <w:multiLevelType w:val="hybridMultilevel"/>
    <w:tmpl w:val="0922D4D0"/>
    <w:lvl w:ilvl="0" w:tplc="AD52A1B2">
      <w:numFmt w:val="bullet"/>
      <w:lvlText w:val="•"/>
      <w:lvlJc w:val="left"/>
      <w:pPr>
        <w:ind w:left="269" w:hanging="180"/>
      </w:pPr>
      <w:rPr>
        <w:rFonts w:ascii="Arial" w:eastAsia="Arial" w:hAnsi="Arial" w:cs="Arial" w:hint="default"/>
        <w:spacing w:val="-2"/>
        <w:w w:val="100"/>
        <w:sz w:val="20"/>
        <w:szCs w:val="20"/>
        <w:lang w:val="en-US" w:eastAsia="en-US" w:bidi="en-US"/>
      </w:rPr>
    </w:lvl>
    <w:lvl w:ilvl="1" w:tplc="A4803CFA">
      <w:numFmt w:val="bullet"/>
      <w:lvlText w:val="•"/>
      <w:lvlJc w:val="left"/>
      <w:pPr>
        <w:ind w:left="787" w:hanging="180"/>
      </w:pPr>
      <w:rPr>
        <w:rFonts w:hint="default"/>
        <w:lang w:val="en-US" w:eastAsia="en-US" w:bidi="en-US"/>
      </w:rPr>
    </w:lvl>
    <w:lvl w:ilvl="2" w:tplc="8D78D360">
      <w:numFmt w:val="bullet"/>
      <w:lvlText w:val="•"/>
      <w:lvlJc w:val="left"/>
      <w:pPr>
        <w:ind w:left="1315" w:hanging="180"/>
      </w:pPr>
      <w:rPr>
        <w:rFonts w:hint="default"/>
        <w:lang w:val="en-US" w:eastAsia="en-US" w:bidi="en-US"/>
      </w:rPr>
    </w:lvl>
    <w:lvl w:ilvl="3" w:tplc="9774B8F4">
      <w:numFmt w:val="bullet"/>
      <w:lvlText w:val="•"/>
      <w:lvlJc w:val="left"/>
      <w:pPr>
        <w:ind w:left="1843" w:hanging="180"/>
      </w:pPr>
      <w:rPr>
        <w:rFonts w:hint="default"/>
        <w:lang w:val="en-US" w:eastAsia="en-US" w:bidi="en-US"/>
      </w:rPr>
    </w:lvl>
    <w:lvl w:ilvl="4" w:tplc="F136407A">
      <w:numFmt w:val="bullet"/>
      <w:lvlText w:val="•"/>
      <w:lvlJc w:val="left"/>
      <w:pPr>
        <w:ind w:left="2371" w:hanging="180"/>
      </w:pPr>
      <w:rPr>
        <w:rFonts w:hint="default"/>
        <w:lang w:val="en-US" w:eastAsia="en-US" w:bidi="en-US"/>
      </w:rPr>
    </w:lvl>
    <w:lvl w:ilvl="5" w:tplc="E24287E6">
      <w:numFmt w:val="bullet"/>
      <w:lvlText w:val="•"/>
      <w:lvlJc w:val="left"/>
      <w:pPr>
        <w:ind w:left="2899" w:hanging="180"/>
      </w:pPr>
      <w:rPr>
        <w:rFonts w:hint="default"/>
        <w:lang w:val="en-US" w:eastAsia="en-US" w:bidi="en-US"/>
      </w:rPr>
    </w:lvl>
    <w:lvl w:ilvl="6" w:tplc="0C06AADA">
      <w:numFmt w:val="bullet"/>
      <w:lvlText w:val="•"/>
      <w:lvlJc w:val="left"/>
      <w:pPr>
        <w:ind w:left="3427" w:hanging="180"/>
      </w:pPr>
      <w:rPr>
        <w:rFonts w:hint="default"/>
        <w:lang w:val="en-US" w:eastAsia="en-US" w:bidi="en-US"/>
      </w:rPr>
    </w:lvl>
    <w:lvl w:ilvl="7" w:tplc="0D1AFA22">
      <w:numFmt w:val="bullet"/>
      <w:lvlText w:val="•"/>
      <w:lvlJc w:val="left"/>
      <w:pPr>
        <w:ind w:left="3955" w:hanging="180"/>
      </w:pPr>
      <w:rPr>
        <w:rFonts w:hint="default"/>
        <w:lang w:val="en-US" w:eastAsia="en-US" w:bidi="en-US"/>
      </w:rPr>
    </w:lvl>
    <w:lvl w:ilvl="8" w:tplc="88FEF152">
      <w:numFmt w:val="bullet"/>
      <w:lvlText w:val="•"/>
      <w:lvlJc w:val="left"/>
      <w:pPr>
        <w:ind w:left="4483" w:hanging="180"/>
      </w:pPr>
      <w:rPr>
        <w:rFonts w:hint="default"/>
        <w:lang w:val="en-US" w:eastAsia="en-US" w:bidi="en-US"/>
      </w:rPr>
    </w:lvl>
  </w:abstractNum>
  <w:abstractNum w:abstractNumId="62" w15:restartNumberingAfterBreak="0">
    <w:nsid w:val="0A2C67C5"/>
    <w:multiLevelType w:val="hybridMultilevel"/>
    <w:tmpl w:val="79D8D7E4"/>
    <w:lvl w:ilvl="0" w:tplc="EC2A9C1A">
      <w:numFmt w:val="bullet"/>
      <w:lvlText w:val="•"/>
      <w:lvlJc w:val="left"/>
      <w:pPr>
        <w:ind w:left="270" w:hanging="180"/>
      </w:pPr>
      <w:rPr>
        <w:rFonts w:ascii="Arial" w:eastAsia="Arial" w:hAnsi="Arial" w:cs="Arial" w:hint="default"/>
        <w:spacing w:val="-2"/>
        <w:w w:val="100"/>
        <w:sz w:val="20"/>
        <w:szCs w:val="20"/>
        <w:lang w:val="en-US" w:eastAsia="en-US" w:bidi="en-US"/>
      </w:rPr>
    </w:lvl>
    <w:lvl w:ilvl="1" w:tplc="FDD8DD30">
      <w:numFmt w:val="bullet"/>
      <w:lvlText w:val="•"/>
      <w:lvlJc w:val="left"/>
      <w:pPr>
        <w:ind w:left="1402" w:hanging="180"/>
      </w:pPr>
      <w:rPr>
        <w:rFonts w:hint="default"/>
        <w:lang w:val="en-US" w:eastAsia="en-US" w:bidi="en-US"/>
      </w:rPr>
    </w:lvl>
    <w:lvl w:ilvl="2" w:tplc="13D67F3C">
      <w:numFmt w:val="bullet"/>
      <w:lvlText w:val="•"/>
      <w:lvlJc w:val="left"/>
      <w:pPr>
        <w:ind w:left="2524" w:hanging="180"/>
      </w:pPr>
      <w:rPr>
        <w:rFonts w:hint="default"/>
        <w:lang w:val="en-US" w:eastAsia="en-US" w:bidi="en-US"/>
      </w:rPr>
    </w:lvl>
    <w:lvl w:ilvl="3" w:tplc="C29EB962">
      <w:numFmt w:val="bullet"/>
      <w:lvlText w:val="•"/>
      <w:lvlJc w:val="left"/>
      <w:pPr>
        <w:ind w:left="3646" w:hanging="180"/>
      </w:pPr>
      <w:rPr>
        <w:rFonts w:hint="default"/>
        <w:lang w:val="en-US" w:eastAsia="en-US" w:bidi="en-US"/>
      </w:rPr>
    </w:lvl>
    <w:lvl w:ilvl="4" w:tplc="99144444">
      <w:numFmt w:val="bullet"/>
      <w:lvlText w:val="•"/>
      <w:lvlJc w:val="left"/>
      <w:pPr>
        <w:ind w:left="4768" w:hanging="180"/>
      </w:pPr>
      <w:rPr>
        <w:rFonts w:hint="default"/>
        <w:lang w:val="en-US" w:eastAsia="en-US" w:bidi="en-US"/>
      </w:rPr>
    </w:lvl>
    <w:lvl w:ilvl="5" w:tplc="6B0069C8">
      <w:numFmt w:val="bullet"/>
      <w:lvlText w:val="•"/>
      <w:lvlJc w:val="left"/>
      <w:pPr>
        <w:ind w:left="5890" w:hanging="180"/>
      </w:pPr>
      <w:rPr>
        <w:rFonts w:hint="default"/>
        <w:lang w:val="en-US" w:eastAsia="en-US" w:bidi="en-US"/>
      </w:rPr>
    </w:lvl>
    <w:lvl w:ilvl="6" w:tplc="9FC61EFA">
      <w:numFmt w:val="bullet"/>
      <w:lvlText w:val="•"/>
      <w:lvlJc w:val="left"/>
      <w:pPr>
        <w:ind w:left="7012" w:hanging="180"/>
      </w:pPr>
      <w:rPr>
        <w:rFonts w:hint="default"/>
        <w:lang w:val="en-US" w:eastAsia="en-US" w:bidi="en-US"/>
      </w:rPr>
    </w:lvl>
    <w:lvl w:ilvl="7" w:tplc="AAB6B292">
      <w:numFmt w:val="bullet"/>
      <w:lvlText w:val="•"/>
      <w:lvlJc w:val="left"/>
      <w:pPr>
        <w:ind w:left="8134" w:hanging="180"/>
      </w:pPr>
      <w:rPr>
        <w:rFonts w:hint="default"/>
        <w:lang w:val="en-US" w:eastAsia="en-US" w:bidi="en-US"/>
      </w:rPr>
    </w:lvl>
    <w:lvl w:ilvl="8" w:tplc="318084FC">
      <w:numFmt w:val="bullet"/>
      <w:lvlText w:val="•"/>
      <w:lvlJc w:val="left"/>
      <w:pPr>
        <w:ind w:left="9256" w:hanging="180"/>
      </w:pPr>
      <w:rPr>
        <w:rFonts w:hint="default"/>
        <w:lang w:val="en-US" w:eastAsia="en-US" w:bidi="en-US"/>
      </w:rPr>
    </w:lvl>
  </w:abstractNum>
  <w:abstractNum w:abstractNumId="63" w15:restartNumberingAfterBreak="0">
    <w:nsid w:val="0A3E2DBF"/>
    <w:multiLevelType w:val="hybridMultilevel"/>
    <w:tmpl w:val="4C9EDC84"/>
    <w:lvl w:ilvl="0" w:tplc="A7FE4E60">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A4A687F"/>
    <w:multiLevelType w:val="hybridMultilevel"/>
    <w:tmpl w:val="2CA8AE56"/>
    <w:lvl w:ilvl="0" w:tplc="C74EA654">
      <w:numFmt w:val="bullet"/>
      <w:lvlText w:val="•"/>
      <w:lvlJc w:val="left"/>
      <w:pPr>
        <w:ind w:left="270" w:hanging="180"/>
      </w:pPr>
      <w:rPr>
        <w:rFonts w:ascii="Arial" w:eastAsia="Arial" w:hAnsi="Arial" w:cs="Arial" w:hint="default"/>
        <w:spacing w:val="-2"/>
        <w:w w:val="100"/>
        <w:sz w:val="20"/>
        <w:szCs w:val="20"/>
        <w:lang w:val="en-US" w:eastAsia="en-US" w:bidi="en-US"/>
      </w:rPr>
    </w:lvl>
    <w:lvl w:ilvl="1" w:tplc="5056547E">
      <w:numFmt w:val="bullet"/>
      <w:lvlText w:val="•"/>
      <w:lvlJc w:val="left"/>
      <w:pPr>
        <w:ind w:left="1402" w:hanging="180"/>
      </w:pPr>
      <w:rPr>
        <w:rFonts w:hint="default"/>
        <w:lang w:val="en-US" w:eastAsia="en-US" w:bidi="en-US"/>
      </w:rPr>
    </w:lvl>
    <w:lvl w:ilvl="2" w:tplc="DB087FC8">
      <w:numFmt w:val="bullet"/>
      <w:lvlText w:val="•"/>
      <w:lvlJc w:val="left"/>
      <w:pPr>
        <w:ind w:left="2524" w:hanging="180"/>
      </w:pPr>
      <w:rPr>
        <w:rFonts w:hint="default"/>
        <w:lang w:val="en-US" w:eastAsia="en-US" w:bidi="en-US"/>
      </w:rPr>
    </w:lvl>
    <w:lvl w:ilvl="3" w:tplc="C3DC4FB8">
      <w:numFmt w:val="bullet"/>
      <w:lvlText w:val="•"/>
      <w:lvlJc w:val="left"/>
      <w:pPr>
        <w:ind w:left="3646" w:hanging="180"/>
      </w:pPr>
      <w:rPr>
        <w:rFonts w:hint="default"/>
        <w:lang w:val="en-US" w:eastAsia="en-US" w:bidi="en-US"/>
      </w:rPr>
    </w:lvl>
    <w:lvl w:ilvl="4" w:tplc="DD70ABC8">
      <w:numFmt w:val="bullet"/>
      <w:lvlText w:val="•"/>
      <w:lvlJc w:val="left"/>
      <w:pPr>
        <w:ind w:left="4768" w:hanging="180"/>
      </w:pPr>
      <w:rPr>
        <w:rFonts w:hint="default"/>
        <w:lang w:val="en-US" w:eastAsia="en-US" w:bidi="en-US"/>
      </w:rPr>
    </w:lvl>
    <w:lvl w:ilvl="5" w:tplc="942CD656">
      <w:numFmt w:val="bullet"/>
      <w:lvlText w:val="•"/>
      <w:lvlJc w:val="left"/>
      <w:pPr>
        <w:ind w:left="5890" w:hanging="180"/>
      </w:pPr>
      <w:rPr>
        <w:rFonts w:hint="default"/>
        <w:lang w:val="en-US" w:eastAsia="en-US" w:bidi="en-US"/>
      </w:rPr>
    </w:lvl>
    <w:lvl w:ilvl="6" w:tplc="585AFAA0">
      <w:numFmt w:val="bullet"/>
      <w:lvlText w:val="•"/>
      <w:lvlJc w:val="left"/>
      <w:pPr>
        <w:ind w:left="7012" w:hanging="180"/>
      </w:pPr>
      <w:rPr>
        <w:rFonts w:hint="default"/>
        <w:lang w:val="en-US" w:eastAsia="en-US" w:bidi="en-US"/>
      </w:rPr>
    </w:lvl>
    <w:lvl w:ilvl="7" w:tplc="5ECC1932">
      <w:numFmt w:val="bullet"/>
      <w:lvlText w:val="•"/>
      <w:lvlJc w:val="left"/>
      <w:pPr>
        <w:ind w:left="8134" w:hanging="180"/>
      </w:pPr>
      <w:rPr>
        <w:rFonts w:hint="default"/>
        <w:lang w:val="en-US" w:eastAsia="en-US" w:bidi="en-US"/>
      </w:rPr>
    </w:lvl>
    <w:lvl w:ilvl="8" w:tplc="D8C833BA">
      <w:numFmt w:val="bullet"/>
      <w:lvlText w:val="•"/>
      <w:lvlJc w:val="left"/>
      <w:pPr>
        <w:ind w:left="9256" w:hanging="180"/>
      </w:pPr>
      <w:rPr>
        <w:rFonts w:hint="default"/>
        <w:lang w:val="en-US" w:eastAsia="en-US" w:bidi="en-US"/>
      </w:rPr>
    </w:lvl>
  </w:abstractNum>
  <w:abstractNum w:abstractNumId="65" w15:restartNumberingAfterBreak="0">
    <w:nsid w:val="0A575BA2"/>
    <w:multiLevelType w:val="hybridMultilevel"/>
    <w:tmpl w:val="4650D1A4"/>
    <w:lvl w:ilvl="0" w:tplc="30DA861E">
      <w:numFmt w:val="bullet"/>
      <w:lvlText w:val="•"/>
      <w:lvlJc w:val="left"/>
      <w:pPr>
        <w:ind w:left="269" w:hanging="180"/>
      </w:pPr>
      <w:rPr>
        <w:rFonts w:ascii="Arial" w:eastAsia="Arial" w:hAnsi="Arial" w:cs="Arial" w:hint="default"/>
        <w:spacing w:val="-2"/>
        <w:w w:val="100"/>
        <w:sz w:val="20"/>
        <w:szCs w:val="20"/>
        <w:lang w:val="en-US" w:eastAsia="en-US" w:bidi="en-US"/>
      </w:rPr>
    </w:lvl>
    <w:lvl w:ilvl="1" w:tplc="B44E807A">
      <w:numFmt w:val="bullet"/>
      <w:lvlText w:val="•"/>
      <w:lvlJc w:val="left"/>
      <w:pPr>
        <w:ind w:left="787" w:hanging="180"/>
      </w:pPr>
      <w:rPr>
        <w:rFonts w:hint="default"/>
        <w:lang w:val="en-US" w:eastAsia="en-US" w:bidi="en-US"/>
      </w:rPr>
    </w:lvl>
    <w:lvl w:ilvl="2" w:tplc="6EBA322C">
      <w:numFmt w:val="bullet"/>
      <w:lvlText w:val="•"/>
      <w:lvlJc w:val="left"/>
      <w:pPr>
        <w:ind w:left="1315" w:hanging="180"/>
      </w:pPr>
      <w:rPr>
        <w:rFonts w:hint="default"/>
        <w:lang w:val="en-US" w:eastAsia="en-US" w:bidi="en-US"/>
      </w:rPr>
    </w:lvl>
    <w:lvl w:ilvl="3" w:tplc="368A9F3A">
      <w:numFmt w:val="bullet"/>
      <w:lvlText w:val="•"/>
      <w:lvlJc w:val="left"/>
      <w:pPr>
        <w:ind w:left="1843" w:hanging="180"/>
      </w:pPr>
      <w:rPr>
        <w:rFonts w:hint="default"/>
        <w:lang w:val="en-US" w:eastAsia="en-US" w:bidi="en-US"/>
      </w:rPr>
    </w:lvl>
    <w:lvl w:ilvl="4" w:tplc="120CC4A6">
      <w:numFmt w:val="bullet"/>
      <w:lvlText w:val="•"/>
      <w:lvlJc w:val="left"/>
      <w:pPr>
        <w:ind w:left="2371" w:hanging="180"/>
      </w:pPr>
      <w:rPr>
        <w:rFonts w:hint="default"/>
        <w:lang w:val="en-US" w:eastAsia="en-US" w:bidi="en-US"/>
      </w:rPr>
    </w:lvl>
    <w:lvl w:ilvl="5" w:tplc="AB742634">
      <w:numFmt w:val="bullet"/>
      <w:lvlText w:val="•"/>
      <w:lvlJc w:val="left"/>
      <w:pPr>
        <w:ind w:left="2899" w:hanging="180"/>
      </w:pPr>
      <w:rPr>
        <w:rFonts w:hint="default"/>
        <w:lang w:val="en-US" w:eastAsia="en-US" w:bidi="en-US"/>
      </w:rPr>
    </w:lvl>
    <w:lvl w:ilvl="6" w:tplc="E63ABA7E">
      <w:numFmt w:val="bullet"/>
      <w:lvlText w:val="•"/>
      <w:lvlJc w:val="left"/>
      <w:pPr>
        <w:ind w:left="3427" w:hanging="180"/>
      </w:pPr>
      <w:rPr>
        <w:rFonts w:hint="default"/>
        <w:lang w:val="en-US" w:eastAsia="en-US" w:bidi="en-US"/>
      </w:rPr>
    </w:lvl>
    <w:lvl w:ilvl="7" w:tplc="056C69E2">
      <w:numFmt w:val="bullet"/>
      <w:lvlText w:val="•"/>
      <w:lvlJc w:val="left"/>
      <w:pPr>
        <w:ind w:left="3955" w:hanging="180"/>
      </w:pPr>
      <w:rPr>
        <w:rFonts w:hint="default"/>
        <w:lang w:val="en-US" w:eastAsia="en-US" w:bidi="en-US"/>
      </w:rPr>
    </w:lvl>
    <w:lvl w:ilvl="8" w:tplc="98569C92">
      <w:numFmt w:val="bullet"/>
      <w:lvlText w:val="•"/>
      <w:lvlJc w:val="left"/>
      <w:pPr>
        <w:ind w:left="4483" w:hanging="180"/>
      </w:pPr>
      <w:rPr>
        <w:rFonts w:hint="default"/>
        <w:lang w:val="en-US" w:eastAsia="en-US" w:bidi="en-US"/>
      </w:rPr>
    </w:lvl>
  </w:abstractNum>
  <w:abstractNum w:abstractNumId="66" w15:restartNumberingAfterBreak="0">
    <w:nsid w:val="0A603496"/>
    <w:multiLevelType w:val="hybridMultilevel"/>
    <w:tmpl w:val="4C7225EA"/>
    <w:lvl w:ilvl="0" w:tplc="FD204D5C">
      <w:numFmt w:val="bullet"/>
      <w:lvlText w:val="•"/>
      <w:lvlJc w:val="left"/>
      <w:pPr>
        <w:ind w:left="270" w:hanging="180"/>
      </w:pPr>
      <w:rPr>
        <w:rFonts w:ascii="Arial" w:eastAsia="Arial" w:hAnsi="Arial" w:cs="Arial" w:hint="default"/>
        <w:spacing w:val="-2"/>
        <w:w w:val="100"/>
        <w:sz w:val="20"/>
        <w:szCs w:val="20"/>
        <w:lang w:val="en-US" w:eastAsia="en-US" w:bidi="en-US"/>
      </w:rPr>
    </w:lvl>
    <w:lvl w:ilvl="1" w:tplc="11903950">
      <w:numFmt w:val="bullet"/>
      <w:lvlText w:val="•"/>
      <w:lvlJc w:val="left"/>
      <w:pPr>
        <w:ind w:left="1402" w:hanging="180"/>
      </w:pPr>
      <w:rPr>
        <w:rFonts w:hint="default"/>
        <w:lang w:val="en-US" w:eastAsia="en-US" w:bidi="en-US"/>
      </w:rPr>
    </w:lvl>
    <w:lvl w:ilvl="2" w:tplc="005C4656">
      <w:numFmt w:val="bullet"/>
      <w:lvlText w:val="•"/>
      <w:lvlJc w:val="left"/>
      <w:pPr>
        <w:ind w:left="2524" w:hanging="180"/>
      </w:pPr>
      <w:rPr>
        <w:rFonts w:hint="default"/>
        <w:lang w:val="en-US" w:eastAsia="en-US" w:bidi="en-US"/>
      </w:rPr>
    </w:lvl>
    <w:lvl w:ilvl="3" w:tplc="A3241A5E">
      <w:numFmt w:val="bullet"/>
      <w:lvlText w:val="•"/>
      <w:lvlJc w:val="left"/>
      <w:pPr>
        <w:ind w:left="3646" w:hanging="180"/>
      </w:pPr>
      <w:rPr>
        <w:rFonts w:hint="default"/>
        <w:lang w:val="en-US" w:eastAsia="en-US" w:bidi="en-US"/>
      </w:rPr>
    </w:lvl>
    <w:lvl w:ilvl="4" w:tplc="E10E930E">
      <w:numFmt w:val="bullet"/>
      <w:lvlText w:val="•"/>
      <w:lvlJc w:val="left"/>
      <w:pPr>
        <w:ind w:left="4768" w:hanging="180"/>
      </w:pPr>
      <w:rPr>
        <w:rFonts w:hint="default"/>
        <w:lang w:val="en-US" w:eastAsia="en-US" w:bidi="en-US"/>
      </w:rPr>
    </w:lvl>
    <w:lvl w:ilvl="5" w:tplc="2AC6715C">
      <w:numFmt w:val="bullet"/>
      <w:lvlText w:val="•"/>
      <w:lvlJc w:val="left"/>
      <w:pPr>
        <w:ind w:left="5890" w:hanging="180"/>
      </w:pPr>
      <w:rPr>
        <w:rFonts w:hint="default"/>
        <w:lang w:val="en-US" w:eastAsia="en-US" w:bidi="en-US"/>
      </w:rPr>
    </w:lvl>
    <w:lvl w:ilvl="6" w:tplc="4D5C3BDA">
      <w:numFmt w:val="bullet"/>
      <w:lvlText w:val="•"/>
      <w:lvlJc w:val="left"/>
      <w:pPr>
        <w:ind w:left="7012" w:hanging="180"/>
      </w:pPr>
      <w:rPr>
        <w:rFonts w:hint="default"/>
        <w:lang w:val="en-US" w:eastAsia="en-US" w:bidi="en-US"/>
      </w:rPr>
    </w:lvl>
    <w:lvl w:ilvl="7" w:tplc="8EACDC00">
      <w:numFmt w:val="bullet"/>
      <w:lvlText w:val="•"/>
      <w:lvlJc w:val="left"/>
      <w:pPr>
        <w:ind w:left="8134" w:hanging="180"/>
      </w:pPr>
      <w:rPr>
        <w:rFonts w:hint="default"/>
        <w:lang w:val="en-US" w:eastAsia="en-US" w:bidi="en-US"/>
      </w:rPr>
    </w:lvl>
    <w:lvl w:ilvl="8" w:tplc="779E4F4C">
      <w:numFmt w:val="bullet"/>
      <w:lvlText w:val="•"/>
      <w:lvlJc w:val="left"/>
      <w:pPr>
        <w:ind w:left="9256" w:hanging="180"/>
      </w:pPr>
      <w:rPr>
        <w:rFonts w:hint="default"/>
        <w:lang w:val="en-US" w:eastAsia="en-US" w:bidi="en-US"/>
      </w:rPr>
    </w:lvl>
  </w:abstractNum>
  <w:abstractNum w:abstractNumId="67" w15:restartNumberingAfterBreak="0">
    <w:nsid w:val="0ABB5A13"/>
    <w:multiLevelType w:val="hybridMultilevel"/>
    <w:tmpl w:val="B3FC6378"/>
    <w:lvl w:ilvl="0" w:tplc="833CF7E0">
      <w:numFmt w:val="bullet"/>
      <w:lvlText w:val="•"/>
      <w:lvlJc w:val="left"/>
      <w:pPr>
        <w:ind w:left="269" w:hanging="180"/>
      </w:pPr>
      <w:rPr>
        <w:rFonts w:ascii="Arial" w:eastAsia="Arial" w:hAnsi="Arial" w:cs="Arial" w:hint="default"/>
        <w:spacing w:val="-2"/>
        <w:w w:val="100"/>
        <w:sz w:val="20"/>
        <w:szCs w:val="20"/>
        <w:lang w:val="en-US" w:eastAsia="en-US" w:bidi="en-US"/>
      </w:rPr>
    </w:lvl>
    <w:lvl w:ilvl="1" w:tplc="E5884B44">
      <w:numFmt w:val="bullet"/>
      <w:lvlText w:val="•"/>
      <w:lvlJc w:val="left"/>
      <w:pPr>
        <w:ind w:left="787" w:hanging="180"/>
      </w:pPr>
      <w:rPr>
        <w:rFonts w:hint="default"/>
        <w:lang w:val="en-US" w:eastAsia="en-US" w:bidi="en-US"/>
      </w:rPr>
    </w:lvl>
    <w:lvl w:ilvl="2" w:tplc="E168121A">
      <w:numFmt w:val="bullet"/>
      <w:lvlText w:val="•"/>
      <w:lvlJc w:val="left"/>
      <w:pPr>
        <w:ind w:left="1315" w:hanging="180"/>
      </w:pPr>
      <w:rPr>
        <w:rFonts w:hint="default"/>
        <w:lang w:val="en-US" w:eastAsia="en-US" w:bidi="en-US"/>
      </w:rPr>
    </w:lvl>
    <w:lvl w:ilvl="3" w:tplc="EB2EDCCA">
      <w:numFmt w:val="bullet"/>
      <w:lvlText w:val="•"/>
      <w:lvlJc w:val="left"/>
      <w:pPr>
        <w:ind w:left="1843" w:hanging="180"/>
      </w:pPr>
      <w:rPr>
        <w:rFonts w:hint="default"/>
        <w:lang w:val="en-US" w:eastAsia="en-US" w:bidi="en-US"/>
      </w:rPr>
    </w:lvl>
    <w:lvl w:ilvl="4" w:tplc="BB1A6858">
      <w:numFmt w:val="bullet"/>
      <w:lvlText w:val="•"/>
      <w:lvlJc w:val="left"/>
      <w:pPr>
        <w:ind w:left="2371" w:hanging="180"/>
      </w:pPr>
      <w:rPr>
        <w:rFonts w:hint="default"/>
        <w:lang w:val="en-US" w:eastAsia="en-US" w:bidi="en-US"/>
      </w:rPr>
    </w:lvl>
    <w:lvl w:ilvl="5" w:tplc="883A8B62">
      <w:numFmt w:val="bullet"/>
      <w:lvlText w:val="•"/>
      <w:lvlJc w:val="left"/>
      <w:pPr>
        <w:ind w:left="2899" w:hanging="180"/>
      </w:pPr>
      <w:rPr>
        <w:rFonts w:hint="default"/>
        <w:lang w:val="en-US" w:eastAsia="en-US" w:bidi="en-US"/>
      </w:rPr>
    </w:lvl>
    <w:lvl w:ilvl="6" w:tplc="CFE63D22">
      <w:numFmt w:val="bullet"/>
      <w:lvlText w:val="•"/>
      <w:lvlJc w:val="left"/>
      <w:pPr>
        <w:ind w:left="3427" w:hanging="180"/>
      </w:pPr>
      <w:rPr>
        <w:rFonts w:hint="default"/>
        <w:lang w:val="en-US" w:eastAsia="en-US" w:bidi="en-US"/>
      </w:rPr>
    </w:lvl>
    <w:lvl w:ilvl="7" w:tplc="C624E800">
      <w:numFmt w:val="bullet"/>
      <w:lvlText w:val="•"/>
      <w:lvlJc w:val="left"/>
      <w:pPr>
        <w:ind w:left="3955" w:hanging="180"/>
      </w:pPr>
      <w:rPr>
        <w:rFonts w:hint="default"/>
        <w:lang w:val="en-US" w:eastAsia="en-US" w:bidi="en-US"/>
      </w:rPr>
    </w:lvl>
    <w:lvl w:ilvl="8" w:tplc="0E52CC9E">
      <w:numFmt w:val="bullet"/>
      <w:lvlText w:val="•"/>
      <w:lvlJc w:val="left"/>
      <w:pPr>
        <w:ind w:left="4483" w:hanging="180"/>
      </w:pPr>
      <w:rPr>
        <w:rFonts w:hint="default"/>
        <w:lang w:val="en-US" w:eastAsia="en-US" w:bidi="en-US"/>
      </w:rPr>
    </w:lvl>
  </w:abstractNum>
  <w:abstractNum w:abstractNumId="68" w15:restartNumberingAfterBreak="0">
    <w:nsid w:val="0AEA628C"/>
    <w:multiLevelType w:val="hybridMultilevel"/>
    <w:tmpl w:val="CE6EEA30"/>
    <w:lvl w:ilvl="0" w:tplc="D2D607E8">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0B550076"/>
    <w:multiLevelType w:val="hybridMultilevel"/>
    <w:tmpl w:val="B2341FCA"/>
    <w:lvl w:ilvl="0" w:tplc="E8080E7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E54ACAC">
      <w:numFmt w:val="bullet"/>
      <w:lvlText w:val="•"/>
      <w:lvlJc w:val="left"/>
      <w:pPr>
        <w:ind w:left="539" w:hanging="180"/>
      </w:pPr>
      <w:rPr>
        <w:rFonts w:hint="default"/>
        <w:lang w:val="en-US" w:eastAsia="en-US" w:bidi="en-US"/>
      </w:rPr>
    </w:lvl>
    <w:lvl w:ilvl="2" w:tplc="E9528304">
      <w:numFmt w:val="bullet"/>
      <w:lvlText w:val="•"/>
      <w:lvlJc w:val="left"/>
      <w:pPr>
        <w:ind w:left="798" w:hanging="180"/>
      </w:pPr>
      <w:rPr>
        <w:rFonts w:hint="default"/>
        <w:lang w:val="en-US" w:eastAsia="en-US" w:bidi="en-US"/>
      </w:rPr>
    </w:lvl>
    <w:lvl w:ilvl="3" w:tplc="AA4A7C28">
      <w:numFmt w:val="bullet"/>
      <w:lvlText w:val="•"/>
      <w:lvlJc w:val="left"/>
      <w:pPr>
        <w:ind w:left="1057" w:hanging="180"/>
      </w:pPr>
      <w:rPr>
        <w:rFonts w:hint="default"/>
        <w:lang w:val="en-US" w:eastAsia="en-US" w:bidi="en-US"/>
      </w:rPr>
    </w:lvl>
    <w:lvl w:ilvl="4" w:tplc="7C484C80">
      <w:numFmt w:val="bullet"/>
      <w:lvlText w:val="•"/>
      <w:lvlJc w:val="left"/>
      <w:pPr>
        <w:ind w:left="1316" w:hanging="180"/>
      </w:pPr>
      <w:rPr>
        <w:rFonts w:hint="default"/>
        <w:lang w:val="en-US" w:eastAsia="en-US" w:bidi="en-US"/>
      </w:rPr>
    </w:lvl>
    <w:lvl w:ilvl="5" w:tplc="48FAFB4A">
      <w:numFmt w:val="bullet"/>
      <w:lvlText w:val="•"/>
      <w:lvlJc w:val="left"/>
      <w:pPr>
        <w:ind w:left="1575" w:hanging="180"/>
      </w:pPr>
      <w:rPr>
        <w:rFonts w:hint="default"/>
        <w:lang w:val="en-US" w:eastAsia="en-US" w:bidi="en-US"/>
      </w:rPr>
    </w:lvl>
    <w:lvl w:ilvl="6" w:tplc="F8F456B0">
      <w:numFmt w:val="bullet"/>
      <w:lvlText w:val="•"/>
      <w:lvlJc w:val="left"/>
      <w:pPr>
        <w:ind w:left="1834" w:hanging="180"/>
      </w:pPr>
      <w:rPr>
        <w:rFonts w:hint="default"/>
        <w:lang w:val="en-US" w:eastAsia="en-US" w:bidi="en-US"/>
      </w:rPr>
    </w:lvl>
    <w:lvl w:ilvl="7" w:tplc="2BCA2888">
      <w:numFmt w:val="bullet"/>
      <w:lvlText w:val="•"/>
      <w:lvlJc w:val="left"/>
      <w:pPr>
        <w:ind w:left="2093" w:hanging="180"/>
      </w:pPr>
      <w:rPr>
        <w:rFonts w:hint="default"/>
        <w:lang w:val="en-US" w:eastAsia="en-US" w:bidi="en-US"/>
      </w:rPr>
    </w:lvl>
    <w:lvl w:ilvl="8" w:tplc="2C5AF0B6">
      <w:numFmt w:val="bullet"/>
      <w:lvlText w:val="•"/>
      <w:lvlJc w:val="left"/>
      <w:pPr>
        <w:ind w:left="2352" w:hanging="180"/>
      </w:pPr>
      <w:rPr>
        <w:rFonts w:hint="default"/>
        <w:lang w:val="en-US" w:eastAsia="en-US" w:bidi="en-US"/>
      </w:rPr>
    </w:lvl>
  </w:abstractNum>
  <w:abstractNum w:abstractNumId="70" w15:restartNumberingAfterBreak="0">
    <w:nsid w:val="0B710D12"/>
    <w:multiLevelType w:val="hybridMultilevel"/>
    <w:tmpl w:val="255490B8"/>
    <w:lvl w:ilvl="0" w:tplc="878EDC1A">
      <w:numFmt w:val="bullet"/>
      <w:lvlText w:val="•"/>
      <w:lvlJc w:val="left"/>
      <w:pPr>
        <w:ind w:left="270" w:hanging="180"/>
      </w:pPr>
      <w:rPr>
        <w:rFonts w:ascii="Arial" w:eastAsia="Arial" w:hAnsi="Arial" w:cs="Arial" w:hint="default"/>
        <w:spacing w:val="-2"/>
        <w:w w:val="100"/>
        <w:sz w:val="20"/>
        <w:szCs w:val="20"/>
        <w:lang w:val="en-US" w:eastAsia="en-US" w:bidi="en-US"/>
      </w:rPr>
    </w:lvl>
    <w:lvl w:ilvl="1" w:tplc="81E21A28">
      <w:numFmt w:val="bullet"/>
      <w:lvlText w:val="•"/>
      <w:lvlJc w:val="left"/>
      <w:pPr>
        <w:ind w:left="1402" w:hanging="180"/>
      </w:pPr>
      <w:rPr>
        <w:rFonts w:hint="default"/>
        <w:lang w:val="en-US" w:eastAsia="en-US" w:bidi="en-US"/>
      </w:rPr>
    </w:lvl>
    <w:lvl w:ilvl="2" w:tplc="D3367690">
      <w:numFmt w:val="bullet"/>
      <w:lvlText w:val="•"/>
      <w:lvlJc w:val="left"/>
      <w:pPr>
        <w:ind w:left="2524" w:hanging="180"/>
      </w:pPr>
      <w:rPr>
        <w:rFonts w:hint="default"/>
        <w:lang w:val="en-US" w:eastAsia="en-US" w:bidi="en-US"/>
      </w:rPr>
    </w:lvl>
    <w:lvl w:ilvl="3" w:tplc="D1A8A7CE">
      <w:numFmt w:val="bullet"/>
      <w:lvlText w:val="•"/>
      <w:lvlJc w:val="left"/>
      <w:pPr>
        <w:ind w:left="3646" w:hanging="180"/>
      </w:pPr>
      <w:rPr>
        <w:rFonts w:hint="default"/>
        <w:lang w:val="en-US" w:eastAsia="en-US" w:bidi="en-US"/>
      </w:rPr>
    </w:lvl>
    <w:lvl w:ilvl="4" w:tplc="1EC8438A">
      <w:numFmt w:val="bullet"/>
      <w:lvlText w:val="•"/>
      <w:lvlJc w:val="left"/>
      <w:pPr>
        <w:ind w:left="4768" w:hanging="180"/>
      </w:pPr>
      <w:rPr>
        <w:rFonts w:hint="default"/>
        <w:lang w:val="en-US" w:eastAsia="en-US" w:bidi="en-US"/>
      </w:rPr>
    </w:lvl>
    <w:lvl w:ilvl="5" w:tplc="7C9E332A">
      <w:numFmt w:val="bullet"/>
      <w:lvlText w:val="•"/>
      <w:lvlJc w:val="left"/>
      <w:pPr>
        <w:ind w:left="5890" w:hanging="180"/>
      </w:pPr>
      <w:rPr>
        <w:rFonts w:hint="default"/>
        <w:lang w:val="en-US" w:eastAsia="en-US" w:bidi="en-US"/>
      </w:rPr>
    </w:lvl>
    <w:lvl w:ilvl="6" w:tplc="4A66B04E">
      <w:numFmt w:val="bullet"/>
      <w:lvlText w:val="•"/>
      <w:lvlJc w:val="left"/>
      <w:pPr>
        <w:ind w:left="7012" w:hanging="180"/>
      </w:pPr>
      <w:rPr>
        <w:rFonts w:hint="default"/>
        <w:lang w:val="en-US" w:eastAsia="en-US" w:bidi="en-US"/>
      </w:rPr>
    </w:lvl>
    <w:lvl w:ilvl="7" w:tplc="3F74B052">
      <w:numFmt w:val="bullet"/>
      <w:lvlText w:val="•"/>
      <w:lvlJc w:val="left"/>
      <w:pPr>
        <w:ind w:left="8134" w:hanging="180"/>
      </w:pPr>
      <w:rPr>
        <w:rFonts w:hint="default"/>
        <w:lang w:val="en-US" w:eastAsia="en-US" w:bidi="en-US"/>
      </w:rPr>
    </w:lvl>
    <w:lvl w:ilvl="8" w:tplc="A6B87452">
      <w:numFmt w:val="bullet"/>
      <w:lvlText w:val="•"/>
      <w:lvlJc w:val="left"/>
      <w:pPr>
        <w:ind w:left="9256" w:hanging="180"/>
      </w:pPr>
      <w:rPr>
        <w:rFonts w:hint="default"/>
        <w:lang w:val="en-US" w:eastAsia="en-US" w:bidi="en-US"/>
      </w:rPr>
    </w:lvl>
  </w:abstractNum>
  <w:abstractNum w:abstractNumId="71" w15:restartNumberingAfterBreak="0">
    <w:nsid w:val="0BAB602D"/>
    <w:multiLevelType w:val="hybridMultilevel"/>
    <w:tmpl w:val="BB9C03B2"/>
    <w:lvl w:ilvl="0" w:tplc="206AF420">
      <w:numFmt w:val="bullet"/>
      <w:lvlText w:val="•"/>
      <w:lvlJc w:val="left"/>
      <w:pPr>
        <w:ind w:left="269" w:hanging="180"/>
      </w:pPr>
      <w:rPr>
        <w:rFonts w:ascii="Arial" w:eastAsia="Arial" w:hAnsi="Arial" w:cs="Arial" w:hint="default"/>
        <w:spacing w:val="-4"/>
        <w:w w:val="100"/>
        <w:sz w:val="20"/>
        <w:szCs w:val="20"/>
        <w:lang w:val="en-US" w:eastAsia="en-US" w:bidi="en-US"/>
      </w:rPr>
    </w:lvl>
    <w:lvl w:ilvl="1" w:tplc="1ABAC612">
      <w:numFmt w:val="bullet"/>
      <w:lvlText w:val="•"/>
      <w:lvlJc w:val="left"/>
      <w:pPr>
        <w:ind w:left="787" w:hanging="180"/>
      </w:pPr>
      <w:rPr>
        <w:rFonts w:hint="default"/>
        <w:lang w:val="en-US" w:eastAsia="en-US" w:bidi="en-US"/>
      </w:rPr>
    </w:lvl>
    <w:lvl w:ilvl="2" w:tplc="163A17A4">
      <w:numFmt w:val="bullet"/>
      <w:lvlText w:val="•"/>
      <w:lvlJc w:val="left"/>
      <w:pPr>
        <w:ind w:left="1315" w:hanging="180"/>
      </w:pPr>
      <w:rPr>
        <w:rFonts w:hint="default"/>
        <w:lang w:val="en-US" w:eastAsia="en-US" w:bidi="en-US"/>
      </w:rPr>
    </w:lvl>
    <w:lvl w:ilvl="3" w:tplc="361089DA">
      <w:numFmt w:val="bullet"/>
      <w:lvlText w:val="•"/>
      <w:lvlJc w:val="left"/>
      <w:pPr>
        <w:ind w:left="1843" w:hanging="180"/>
      </w:pPr>
      <w:rPr>
        <w:rFonts w:hint="default"/>
        <w:lang w:val="en-US" w:eastAsia="en-US" w:bidi="en-US"/>
      </w:rPr>
    </w:lvl>
    <w:lvl w:ilvl="4" w:tplc="E780B068">
      <w:numFmt w:val="bullet"/>
      <w:lvlText w:val="•"/>
      <w:lvlJc w:val="left"/>
      <w:pPr>
        <w:ind w:left="2371" w:hanging="180"/>
      </w:pPr>
      <w:rPr>
        <w:rFonts w:hint="default"/>
        <w:lang w:val="en-US" w:eastAsia="en-US" w:bidi="en-US"/>
      </w:rPr>
    </w:lvl>
    <w:lvl w:ilvl="5" w:tplc="2788F31A">
      <w:numFmt w:val="bullet"/>
      <w:lvlText w:val="•"/>
      <w:lvlJc w:val="left"/>
      <w:pPr>
        <w:ind w:left="2899" w:hanging="180"/>
      </w:pPr>
      <w:rPr>
        <w:rFonts w:hint="default"/>
        <w:lang w:val="en-US" w:eastAsia="en-US" w:bidi="en-US"/>
      </w:rPr>
    </w:lvl>
    <w:lvl w:ilvl="6" w:tplc="EB1C253E">
      <w:numFmt w:val="bullet"/>
      <w:lvlText w:val="•"/>
      <w:lvlJc w:val="left"/>
      <w:pPr>
        <w:ind w:left="3427" w:hanging="180"/>
      </w:pPr>
      <w:rPr>
        <w:rFonts w:hint="default"/>
        <w:lang w:val="en-US" w:eastAsia="en-US" w:bidi="en-US"/>
      </w:rPr>
    </w:lvl>
    <w:lvl w:ilvl="7" w:tplc="1FBE0974">
      <w:numFmt w:val="bullet"/>
      <w:lvlText w:val="•"/>
      <w:lvlJc w:val="left"/>
      <w:pPr>
        <w:ind w:left="3955" w:hanging="180"/>
      </w:pPr>
      <w:rPr>
        <w:rFonts w:hint="default"/>
        <w:lang w:val="en-US" w:eastAsia="en-US" w:bidi="en-US"/>
      </w:rPr>
    </w:lvl>
    <w:lvl w:ilvl="8" w:tplc="E020EFB6">
      <w:numFmt w:val="bullet"/>
      <w:lvlText w:val="•"/>
      <w:lvlJc w:val="left"/>
      <w:pPr>
        <w:ind w:left="4483" w:hanging="180"/>
      </w:pPr>
      <w:rPr>
        <w:rFonts w:hint="default"/>
        <w:lang w:val="en-US" w:eastAsia="en-US" w:bidi="en-US"/>
      </w:rPr>
    </w:lvl>
  </w:abstractNum>
  <w:abstractNum w:abstractNumId="72" w15:restartNumberingAfterBreak="0">
    <w:nsid w:val="0BF90E72"/>
    <w:multiLevelType w:val="hybridMultilevel"/>
    <w:tmpl w:val="D1BCD82E"/>
    <w:lvl w:ilvl="0" w:tplc="14DA524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FE4F594">
      <w:numFmt w:val="bullet"/>
      <w:lvlText w:val="•"/>
      <w:lvlJc w:val="left"/>
      <w:pPr>
        <w:ind w:left="539" w:hanging="180"/>
      </w:pPr>
      <w:rPr>
        <w:rFonts w:hint="default"/>
        <w:lang w:val="en-US" w:eastAsia="en-US" w:bidi="en-US"/>
      </w:rPr>
    </w:lvl>
    <w:lvl w:ilvl="2" w:tplc="BFB87AFE">
      <w:numFmt w:val="bullet"/>
      <w:lvlText w:val="•"/>
      <w:lvlJc w:val="left"/>
      <w:pPr>
        <w:ind w:left="798" w:hanging="180"/>
      </w:pPr>
      <w:rPr>
        <w:rFonts w:hint="default"/>
        <w:lang w:val="en-US" w:eastAsia="en-US" w:bidi="en-US"/>
      </w:rPr>
    </w:lvl>
    <w:lvl w:ilvl="3" w:tplc="DA66FE66">
      <w:numFmt w:val="bullet"/>
      <w:lvlText w:val="•"/>
      <w:lvlJc w:val="left"/>
      <w:pPr>
        <w:ind w:left="1057" w:hanging="180"/>
      </w:pPr>
      <w:rPr>
        <w:rFonts w:hint="default"/>
        <w:lang w:val="en-US" w:eastAsia="en-US" w:bidi="en-US"/>
      </w:rPr>
    </w:lvl>
    <w:lvl w:ilvl="4" w:tplc="40F45FEC">
      <w:numFmt w:val="bullet"/>
      <w:lvlText w:val="•"/>
      <w:lvlJc w:val="left"/>
      <w:pPr>
        <w:ind w:left="1316" w:hanging="180"/>
      </w:pPr>
      <w:rPr>
        <w:rFonts w:hint="default"/>
        <w:lang w:val="en-US" w:eastAsia="en-US" w:bidi="en-US"/>
      </w:rPr>
    </w:lvl>
    <w:lvl w:ilvl="5" w:tplc="7598A444">
      <w:numFmt w:val="bullet"/>
      <w:lvlText w:val="•"/>
      <w:lvlJc w:val="left"/>
      <w:pPr>
        <w:ind w:left="1575" w:hanging="180"/>
      </w:pPr>
      <w:rPr>
        <w:rFonts w:hint="default"/>
        <w:lang w:val="en-US" w:eastAsia="en-US" w:bidi="en-US"/>
      </w:rPr>
    </w:lvl>
    <w:lvl w:ilvl="6" w:tplc="4A5C1476">
      <w:numFmt w:val="bullet"/>
      <w:lvlText w:val="•"/>
      <w:lvlJc w:val="left"/>
      <w:pPr>
        <w:ind w:left="1834" w:hanging="180"/>
      </w:pPr>
      <w:rPr>
        <w:rFonts w:hint="default"/>
        <w:lang w:val="en-US" w:eastAsia="en-US" w:bidi="en-US"/>
      </w:rPr>
    </w:lvl>
    <w:lvl w:ilvl="7" w:tplc="3E940794">
      <w:numFmt w:val="bullet"/>
      <w:lvlText w:val="•"/>
      <w:lvlJc w:val="left"/>
      <w:pPr>
        <w:ind w:left="2093" w:hanging="180"/>
      </w:pPr>
      <w:rPr>
        <w:rFonts w:hint="default"/>
        <w:lang w:val="en-US" w:eastAsia="en-US" w:bidi="en-US"/>
      </w:rPr>
    </w:lvl>
    <w:lvl w:ilvl="8" w:tplc="FF761078">
      <w:numFmt w:val="bullet"/>
      <w:lvlText w:val="•"/>
      <w:lvlJc w:val="left"/>
      <w:pPr>
        <w:ind w:left="2352" w:hanging="180"/>
      </w:pPr>
      <w:rPr>
        <w:rFonts w:hint="default"/>
        <w:lang w:val="en-US" w:eastAsia="en-US" w:bidi="en-US"/>
      </w:rPr>
    </w:lvl>
  </w:abstractNum>
  <w:abstractNum w:abstractNumId="73" w15:restartNumberingAfterBreak="0">
    <w:nsid w:val="0C513691"/>
    <w:multiLevelType w:val="hybridMultilevel"/>
    <w:tmpl w:val="16261A14"/>
    <w:lvl w:ilvl="0" w:tplc="D0CEF06A">
      <w:numFmt w:val="bullet"/>
      <w:lvlText w:val="•"/>
      <w:lvlJc w:val="left"/>
      <w:pPr>
        <w:ind w:left="269" w:hanging="180"/>
      </w:pPr>
      <w:rPr>
        <w:rFonts w:ascii="Arial" w:eastAsia="Arial" w:hAnsi="Arial" w:cs="Arial" w:hint="default"/>
        <w:spacing w:val="-2"/>
        <w:w w:val="100"/>
        <w:sz w:val="20"/>
        <w:szCs w:val="20"/>
        <w:lang w:val="en-US" w:eastAsia="en-US" w:bidi="en-US"/>
      </w:rPr>
    </w:lvl>
    <w:lvl w:ilvl="1" w:tplc="B0FEB6C8">
      <w:numFmt w:val="bullet"/>
      <w:lvlText w:val="•"/>
      <w:lvlJc w:val="left"/>
      <w:pPr>
        <w:ind w:left="788" w:hanging="180"/>
      </w:pPr>
      <w:rPr>
        <w:rFonts w:hint="default"/>
        <w:lang w:val="en-US" w:eastAsia="en-US" w:bidi="en-US"/>
      </w:rPr>
    </w:lvl>
    <w:lvl w:ilvl="2" w:tplc="C5A4C8B8">
      <w:numFmt w:val="bullet"/>
      <w:lvlText w:val="•"/>
      <w:lvlJc w:val="left"/>
      <w:pPr>
        <w:ind w:left="1316" w:hanging="180"/>
      </w:pPr>
      <w:rPr>
        <w:rFonts w:hint="default"/>
        <w:lang w:val="en-US" w:eastAsia="en-US" w:bidi="en-US"/>
      </w:rPr>
    </w:lvl>
    <w:lvl w:ilvl="3" w:tplc="DF2C3026">
      <w:numFmt w:val="bullet"/>
      <w:lvlText w:val="•"/>
      <w:lvlJc w:val="left"/>
      <w:pPr>
        <w:ind w:left="1844" w:hanging="180"/>
      </w:pPr>
      <w:rPr>
        <w:rFonts w:hint="default"/>
        <w:lang w:val="en-US" w:eastAsia="en-US" w:bidi="en-US"/>
      </w:rPr>
    </w:lvl>
    <w:lvl w:ilvl="4" w:tplc="93DA89C8">
      <w:numFmt w:val="bullet"/>
      <w:lvlText w:val="•"/>
      <w:lvlJc w:val="left"/>
      <w:pPr>
        <w:ind w:left="2372" w:hanging="180"/>
      </w:pPr>
      <w:rPr>
        <w:rFonts w:hint="default"/>
        <w:lang w:val="en-US" w:eastAsia="en-US" w:bidi="en-US"/>
      </w:rPr>
    </w:lvl>
    <w:lvl w:ilvl="5" w:tplc="2012D162">
      <w:numFmt w:val="bullet"/>
      <w:lvlText w:val="•"/>
      <w:lvlJc w:val="left"/>
      <w:pPr>
        <w:ind w:left="2900" w:hanging="180"/>
      </w:pPr>
      <w:rPr>
        <w:rFonts w:hint="default"/>
        <w:lang w:val="en-US" w:eastAsia="en-US" w:bidi="en-US"/>
      </w:rPr>
    </w:lvl>
    <w:lvl w:ilvl="6" w:tplc="164A829A">
      <w:numFmt w:val="bullet"/>
      <w:lvlText w:val="•"/>
      <w:lvlJc w:val="left"/>
      <w:pPr>
        <w:ind w:left="3428" w:hanging="180"/>
      </w:pPr>
      <w:rPr>
        <w:rFonts w:hint="default"/>
        <w:lang w:val="en-US" w:eastAsia="en-US" w:bidi="en-US"/>
      </w:rPr>
    </w:lvl>
    <w:lvl w:ilvl="7" w:tplc="E5F20526">
      <w:numFmt w:val="bullet"/>
      <w:lvlText w:val="•"/>
      <w:lvlJc w:val="left"/>
      <w:pPr>
        <w:ind w:left="3956" w:hanging="180"/>
      </w:pPr>
      <w:rPr>
        <w:rFonts w:hint="default"/>
        <w:lang w:val="en-US" w:eastAsia="en-US" w:bidi="en-US"/>
      </w:rPr>
    </w:lvl>
    <w:lvl w:ilvl="8" w:tplc="D6AABB5E">
      <w:numFmt w:val="bullet"/>
      <w:lvlText w:val="•"/>
      <w:lvlJc w:val="left"/>
      <w:pPr>
        <w:ind w:left="4484" w:hanging="180"/>
      </w:pPr>
      <w:rPr>
        <w:rFonts w:hint="default"/>
        <w:lang w:val="en-US" w:eastAsia="en-US" w:bidi="en-US"/>
      </w:rPr>
    </w:lvl>
  </w:abstractNum>
  <w:abstractNum w:abstractNumId="74" w15:restartNumberingAfterBreak="0">
    <w:nsid w:val="0C652212"/>
    <w:multiLevelType w:val="hybridMultilevel"/>
    <w:tmpl w:val="85CEA43A"/>
    <w:lvl w:ilvl="0" w:tplc="C24EDF2A">
      <w:numFmt w:val="bullet"/>
      <w:lvlText w:val="•"/>
      <w:lvlJc w:val="left"/>
      <w:pPr>
        <w:ind w:left="269" w:hanging="180"/>
      </w:pPr>
      <w:rPr>
        <w:rFonts w:ascii="Arial" w:eastAsia="Arial" w:hAnsi="Arial" w:cs="Arial" w:hint="default"/>
        <w:w w:val="95"/>
        <w:sz w:val="21"/>
        <w:szCs w:val="21"/>
        <w:lang w:val="en-US" w:eastAsia="en-US" w:bidi="en-US"/>
      </w:rPr>
    </w:lvl>
    <w:lvl w:ilvl="1" w:tplc="E064D932">
      <w:numFmt w:val="bullet"/>
      <w:lvlText w:val="•"/>
      <w:lvlJc w:val="left"/>
      <w:pPr>
        <w:ind w:left="787" w:hanging="180"/>
      </w:pPr>
      <w:rPr>
        <w:rFonts w:hint="default"/>
        <w:lang w:val="en-US" w:eastAsia="en-US" w:bidi="en-US"/>
      </w:rPr>
    </w:lvl>
    <w:lvl w:ilvl="2" w:tplc="E31AE14C">
      <w:numFmt w:val="bullet"/>
      <w:lvlText w:val="•"/>
      <w:lvlJc w:val="left"/>
      <w:pPr>
        <w:ind w:left="1315" w:hanging="180"/>
      </w:pPr>
      <w:rPr>
        <w:rFonts w:hint="default"/>
        <w:lang w:val="en-US" w:eastAsia="en-US" w:bidi="en-US"/>
      </w:rPr>
    </w:lvl>
    <w:lvl w:ilvl="3" w:tplc="D318D82E">
      <w:numFmt w:val="bullet"/>
      <w:lvlText w:val="•"/>
      <w:lvlJc w:val="left"/>
      <w:pPr>
        <w:ind w:left="1843" w:hanging="180"/>
      </w:pPr>
      <w:rPr>
        <w:rFonts w:hint="default"/>
        <w:lang w:val="en-US" w:eastAsia="en-US" w:bidi="en-US"/>
      </w:rPr>
    </w:lvl>
    <w:lvl w:ilvl="4" w:tplc="1F20788A">
      <w:numFmt w:val="bullet"/>
      <w:lvlText w:val="•"/>
      <w:lvlJc w:val="left"/>
      <w:pPr>
        <w:ind w:left="2371" w:hanging="180"/>
      </w:pPr>
      <w:rPr>
        <w:rFonts w:hint="default"/>
        <w:lang w:val="en-US" w:eastAsia="en-US" w:bidi="en-US"/>
      </w:rPr>
    </w:lvl>
    <w:lvl w:ilvl="5" w:tplc="B1B2AB36">
      <w:numFmt w:val="bullet"/>
      <w:lvlText w:val="•"/>
      <w:lvlJc w:val="left"/>
      <w:pPr>
        <w:ind w:left="2899" w:hanging="180"/>
      </w:pPr>
      <w:rPr>
        <w:rFonts w:hint="default"/>
        <w:lang w:val="en-US" w:eastAsia="en-US" w:bidi="en-US"/>
      </w:rPr>
    </w:lvl>
    <w:lvl w:ilvl="6" w:tplc="DDDCDFC8">
      <w:numFmt w:val="bullet"/>
      <w:lvlText w:val="•"/>
      <w:lvlJc w:val="left"/>
      <w:pPr>
        <w:ind w:left="3427" w:hanging="180"/>
      </w:pPr>
      <w:rPr>
        <w:rFonts w:hint="default"/>
        <w:lang w:val="en-US" w:eastAsia="en-US" w:bidi="en-US"/>
      </w:rPr>
    </w:lvl>
    <w:lvl w:ilvl="7" w:tplc="B950C3A6">
      <w:numFmt w:val="bullet"/>
      <w:lvlText w:val="•"/>
      <w:lvlJc w:val="left"/>
      <w:pPr>
        <w:ind w:left="3955" w:hanging="180"/>
      </w:pPr>
      <w:rPr>
        <w:rFonts w:hint="default"/>
        <w:lang w:val="en-US" w:eastAsia="en-US" w:bidi="en-US"/>
      </w:rPr>
    </w:lvl>
    <w:lvl w:ilvl="8" w:tplc="2B941A94">
      <w:numFmt w:val="bullet"/>
      <w:lvlText w:val="•"/>
      <w:lvlJc w:val="left"/>
      <w:pPr>
        <w:ind w:left="4483" w:hanging="180"/>
      </w:pPr>
      <w:rPr>
        <w:rFonts w:hint="default"/>
        <w:lang w:val="en-US" w:eastAsia="en-US" w:bidi="en-US"/>
      </w:rPr>
    </w:lvl>
  </w:abstractNum>
  <w:abstractNum w:abstractNumId="75" w15:restartNumberingAfterBreak="0">
    <w:nsid w:val="0CD57454"/>
    <w:multiLevelType w:val="hybridMultilevel"/>
    <w:tmpl w:val="19B473AA"/>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15:restartNumberingAfterBreak="0">
    <w:nsid w:val="0D034D45"/>
    <w:multiLevelType w:val="hybridMultilevel"/>
    <w:tmpl w:val="240ADEE6"/>
    <w:lvl w:ilvl="0" w:tplc="A612996A">
      <w:numFmt w:val="bullet"/>
      <w:lvlText w:val="•"/>
      <w:lvlJc w:val="left"/>
      <w:pPr>
        <w:ind w:left="269" w:hanging="180"/>
      </w:pPr>
      <w:rPr>
        <w:rFonts w:ascii="Arial" w:eastAsia="Arial" w:hAnsi="Arial" w:cs="Arial" w:hint="default"/>
        <w:spacing w:val="-15"/>
        <w:w w:val="100"/>
        <w:sz w:val="20"/>
        <w:szCs w:val="20"/>
        <w:lang w:val="en-US" w:eastAsia="en-US" w:bidi="en-US"/>
      </w:rPr>
    </w:lvl>
    <w:lvl w:ilvl="1" w:tplc="E6783884">
      <w:numFmt w:val="bullet"/>
      <w:lvlText w:val="•"/>
      <w:lvlJc w:val="left"/>
      <w:pPr>
        <w:ind w:left="787" w:hanging="180"/>
      </w:pPr>
      <w:rPr>
        <w:rFonts w:hint="default"/>
        <w:lang w:val="en-US" w:eastAsia="en-US" w:bidi="en-US"/>
      </w:rPr>
    </w:lvl>
    <w:lvl w:ilvl="2" w:tplc="8DC06250">
      <w:numFmt w:val="bullet"/>
      <w:lvlText w:val="•"/>
      <w:lvlJc w:val="left"/>
      <w:pPr>
        <w:ind w:left="1315" w:hanging="180"/>
      </w:pPr>
      <w:rPr>
        <w:rFonts w:hint="default"/>
        <w:lang w:val="en-US" w:eastAsia="en-US" w:bidi="en-US"/>
      </w:rPr>
    </w:lvl>
    <w:lvl w:ilvl="3" w:tplc="2AB84996">
      <w:numFmt w:val="bullet"/>
      <w:lvlText w:val="•"/>
      <w:lvlJc w:val="left"/>
      <w:pPr>
        <w:ind w:left="1843" w:hanging="180"/>
      </w:pPr>
      <w:rPr>
        <w:rFonts w:hint="default"/>
        <w:lang w:val="en-US" w:eastAsia="en-US" w:bidi="en-US"/>
      </w:rPr>
    </w:lvl>
    <w:lvl w:ilvl="4" w:tplc="55087060">
      <w:numFmt w:val="bullet"/>
      <w:lvlText w:val="•"/>
      <w:lvlJc w:val="left"/>
      <w:pPr>
        <w:ind w:left="2371" w:hanging="180"/>
      </w:pPr>
      <w:rPr>
        <w:rFonts w:hint="default"/>
        <w:lang w:val="en-US" w:eastAsia="en-US" w:bidi="en-US"/>
      </w:rPr>
    </w:lvl>
    <w:lvl w:ilvl="5" w:tplc="9CF25E78">
      <w:numFmt w:val="bullet"/>
      <w:lvlText w:val="•"/>
      <w:lvlJc w:val="left"/>
      <w:pPr>
        <w:ind w:left="2899" w:hanging="180"/>
      </w:pPr>
      <w:rPr>
        <w:rFonts w:hint="default"/>
        <w:lang w:val="en-US" w:eastAsia="en-US" w:bidi="en-US"/>
      </w:rPr>
    </w:lvl>
    <w:lvl w:ilvl="6" w:tplc="98882E6A">
      <w:numFmt w:val="bullet"/>
      <w:lvlText w:val="•"/>
      <w:lvlJc w:val="left"/>
      <w:pPr>
        <w:ind w:left="3427" w:hanging="180"/>
      </w:pPr>
      <w:rPr>
        <w:rFonts w:hint="default"/>
        <w:lang w:val="en-US" w:eastAsia="en-US" w:bidi="en-US"/>
      </w:rPr>
    </w:lvl>
    <w:lvl w:ilvl="7" w:tplc="03C057FE">
      <w:numFmt w:val="bullet"/>
      <w:lvlText w:val="•"/>
      <w:lvlJc w:val="left"/>
      <w:pPr>
        <w:ind w:left="3955" w:hanging="180"/>
      </w:pPr>
      <w:rPr>
        <w:rFonts w:hint="default"/>
        <w:lang w:val="en-US" w:eastAsia="en-US" w:bidi="en-US"/>
      </w:rPr>
    </w:lvl>
    <w:lvl w:ilvl="8" w:tplc="219CCC1A">
      <w:numFmt w:val="bullet"/>
      <w:lvlText w:val="•"/>
      <w:lvlJc w:val="left"/>
      <w:pPr>
        <w:ind w:left="4483" w:hanging="180"/>
      </w:pPr>
      <w:rPr>
        <w:rFonts w:hint="default"/>
        <w:lang w:val="en-US" w:eastAsia="en-US" w:bidi="en-US"/>
      </w:rPr>
    </w:lvl>
  </w:abstractNum>
  <w:abstractNum w:abstractNumId="77" w15:restartNumberingAfterBreak="0">
    <w:nsid w:val="0D536798"/>
    <w:multiLevelType w:val="hybridMultilevel"/>
    <w:tmpl w:val="E85A7524"/>
    <w:lvl w:ilvl="0" w:tplc="315CFBBC">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15:restartNumberingAfterBreak="0">
    <w:nsid w:val="0D547CFD"/>
    <w:multiLevelType w:val="hybridMultilevel"/>
    <w:tmpl w:val="70BA02C0"/>
    <w:lvl w:ilvl="0" w:tplc="DC22A768">
      <w:numFmt w:val="bullet"/>
      <w:lvlText w:val="•"/>
      <w:lvlJc w:val="left"/>
      <w:pPr>
        <w:ind w:left="269" w:hanging="180"/>
      </w:pPr>
      <w:rPr>
        <w:rFonts w:ascii="Arial" w:eastAsia="Arial" w:hAnsi="Arial" w:cs="Arial" w:hint="default"/>
        <w:spacing w:val="-2"/>
        <w:w w:val="100"/>
        <w:sz w:val="20"/>
        <w:szCs w:val="20"/>
        <w:lang w:val="en-US" w:eastAsia="en-US" w:bidi="en-US"/>
      </w:rPr>
    </w:lvl>
    <w:lvl w:ilvl="1" w:tplc="BCACC3E8">
      <w:numFmt w:val="bullet"/>
      <w:lvlText w:val="•"/>
      <w:lvlJc w:val="left"/>
      <w:pPr>
        <w:ind w:left="787" w:hanging="180"/>
      </w:pPr>
      <w:rPr>
        <w:rFonts w:hint="default"/>
        <w:lang w:val="en-US" w:eastAsia="en-US" w:bidi="en-US"/>
      </w:rPr>
    </w:lvl>
    <w:lvl w:ilvl="2" w:tplc="1FD448A2">
      <w:numFmt w:val="bullet"/>
      <w:lvlText w:val="•"/>
      <w:lvlJc w:val="left"/>
      <w:pPr>
        <w:ind w:left="1315" w:hanging="180"/>
      </w:pPr>
      <w:rPr>
        <w:rFonts w:hint="default"/>
        <w:lang w:val="en-US" w:eastAsia="en-US" w:bidi="en-US"/>
      </w:rPr>
    </w:lvl>
    <w:lvl w:ilvl="3" w:tplc="EA8CB7DE">
      <w:numFmt w:val="bullet"/>
      <w:lvlText w:val="•"/>
      <w:lvlJc w:val="left"/>
      <w:pPr>
        <w:ind w:left="1843" w:hanging="180"/>
      </w:pPr>
      <w:rPr>
        <w:rFonts w:hint="default"/>
        <w:lang w:val="en-US" w:eastAsia="en-US" w:bidi="en-US"/>
      </w:rPr>
    </w:lvl>
    <w:lvl w:ilvl="4" w:tplc="65806964">
      <w:numFmt w:val="bullet"/>
      <w:lvlText w:val="•"/>
      <w:lvlJc w:val="left"/>
      <w:pPr>
        <w:ind w:left="2371" w:hanging="180"/>
      </w:pPr>
      <w:rPr>
        <w:rFonts w:hint="default"/>
        <w:lang w:val="en-US" w:eastAsia="en-US" w:bidi="en-US"/>
      </w:rPr>
    </w:lvl>
    <w:lvl w:ilvl="5" w:tplc="84C2A962">
      <w:numFmt w:val="bullet"/>
      <w:lvlText w:val="•"/>
      <w:lvlJc w:val="left"/>
      <w:pPr>
        <w:ind w:left="2899" w:hanging="180"/>
      </w:pPr>
      <w:rPr>
        <w:rFonts w:hint="default"/>
        <w:lang w:val="en-US" w:eastAsia="en-US" w:bidi="en-US"/>
      </w:rPr>
    </w:lvl>
    <w:lvl w:ilvl="6" w:tplc="A6049064">
      <w:numFmt w:val="bullet"/>
      <w:lvlText w:val="•"/>
      <w:lvlJc w:val="left"/>
      <w:pPr>
        <w:ind w:left="3427" w:hanging="180"/>
      </w:pPr>
      <w:rPr>
        <w:rFonts w:hint="default"/>
        <w:lang w:val="en-US" w:eastAsia="en-US" w:bidi="en-US"/>
      </w:rPr>
    </w:lvl>
    <w:lvl w:ilvl="7" w:tplc="B02CFBBC">
      <w:numFmt w:val="bullet"/>
      <w:lvlText w:val="•"/>
      <w:lvlJc w:val="left"/>
      <w:pPr>
        <w:ind w:left="3955" w:hanging="180"/>
      </w:pPr>
      <w:rPr>
        <w:rFonts w:hint="default"/>
        <w:lang w:val="en-US" w:eastAsia="en-US" w:bidi="en-US"/>
      </w:rPr>
    </w:lvl>
    <w:lvl w:ilvl="8" w:tplc="F31612D6">
      <w:numFmt w:val="bullet"/>
      <w:lvlText w:val="•"/>
      <w:lvlJc w:val="left"/>
      <w:pPr>
        <w:ind w:left="4483" w:hanging="180"/>
      </w:pPr>
      <w:rPr>
        <w:rFonts w:hint="default"/>
        <w:lang w:val="en-US" w:eastAsia="en-US" w:bidi="en-US"/>
      </w:rPr>
    </w:lvl>
  </w:abstractNum>
  <w:abstractNum w:abstractNumId="79" w15:restartNumberingAfterBreak="0">
    <w:nsid w:val="0DC026E5"/>
    <w:multiLevelType w:val="hybridMultilevel"/>
    <w:tmpl w:val="AE5A542E"/>
    <w:lvl w:ilvl="0" w:tplc="C5282ADE">
      <w:numFmt w:val="bullet"/>
      <w:lvlText w:val="•"/>
      <w:lvlJc w:val="left"/>
      <w:pPr>
        <w:ind w:left="270" w:hanging="180"/>
      </w:pPr>
      <w:rPr>
        <w:rFonts w:ascii="Arial" w:eastAsia="Arial" w:hAnsi="Arial" w:cs="Arial" w:hint="default"/>
        <w:spacing w:val="-11"/>
        <w:w w:val="100"/>
        <w:sz w:val="20"/>
        <w:szCs w:val="20"/>
        <w:lang w:val="en-US" w:eastAsia="en-US" w:bidi="en-US"/>
      </w:rPr>
    </w:lvl>
    <w:lvl w:ilvl="1" w:tplc="EEA6E602">
      <w:numFmt w:val="bullet"/>
      <w:lvlText w:val="•"/>
      <w:lvlJc w:val="left"/>
      <w:pPr>
        <w:ind w:left="1402" w:hanging="180"/>
      </w:pPr>
      <w:rPr>
        <w:rFonts w:hint="default"/>
        <w:lang w:val="en-US" w:eastAsia="en-US" w:bidi="en-US"/>
      </w:rPr>
    </w:lvl>
    <w:lvl w:ilvl="2" w:tplc="570827EE">
      <w:numFmt w:val="bullet"/>
      <w:lvlText w:val="•"/>
      <w:lvlJc w:val="left"/>
      <w:pPr>
        <w:ind w:left="2524" w:hanging="180"/>
      </w:pPr>
      <w:rPr>
        <w:rFonts w:hint="default"/>
        <w:lang w:val="en-US" w:eastAsia="en-US" w:bidi="en-US"/>
      </w:rPr>
    </w:lvl>
    <w:lvl w:ilvl="3" w:tplc="5920B5F8">
      <w:numFmt w:val="bullet"/>
      <w:lvlText w:val="•"/>
      <w:lvlJc w:val="left"/>
      <w:pPr>
        <w:ind w:left="3646" w:hanging="180"/>
      </w:pPr>
      <w:rPr>
        <w:rFonts w:hint="default"/>
        <w:lang w:val="en-US" w:eastAsia="en-US" w:bidi="en-US"/>
      </w:rPr>
    </w:lvl>
    <w:lvl w:ilvl="4" w:tplc="674C38A4">
      <w:numFmt w:val="bullet"/>
      <w:lvlText w:val="•"/>
      <w:lvlJc w:val="left"/>
      <w:pPr>
        <w:ind w:left="4768" w:hanging="180"/>
      </w:pPr>
      <w:rPr>
        <w:rFonts w:hint="default"/>
        <w:lang w:val="en-US" w:eastAsia="en-US" w:bidi="en-US"/>
      </w:rPr>
    </w:lvl>
    <w:lvl w:ilvl="5" w:tplc="6B9A89A2">
      <w:numFmt w:val="bullet"/>
      <w:lvlText w:val="•"/>
      <w:lvlJc w:val="left"/>
      <w:pPr>
        <w:ind w:left="5890" w:hanging="180"/>
      </w:pPr>
      <w:rPr>
        <w:rFonts w:hint="default"/>
        <w:lang w:val="en-US" w:eastAsia="en-US" w:bidi="en-US"/>
      </w:rPr>
    </w:lvl>
    <w:lvl w:ilvl="6" w:tplc="7774075A">
      <w:numFmt w:val="bullet"/>
      <w:lvlText w:val="•"/>
      <w:lvlJc w:val="left"/>
      <w:pPr>
        <w:ind w:left="7012" w:hanging="180"/>
      </w:pPr>
      <w:rPr>
        <w:rFonts w:hint="default"/>
        <w:lang w:val="en-US" w:eastAsia="en-US" w:bidi="en-US"/>
      </w:rPr>
    </w:lvl>
    <w:lvl w:ilvl="7" w:tplc="4D1ECB1A">
      <w:numFmt w:val="bullet"/>
      <w:lvlText w:val="•"/>
      <w:lvlJc w:val="left"/>
      <w:pPr>
        <w:ind w:left="8134" w:hanging="180"/>
      </w:pPr>
      <w:rPr>
        <w:rFonts w:hint="default"/>
        <w:lang w:val="en-US" w:eastAsia="en-US" w:bidi="en-US"/>
      </w:rPr>
    </w:lvl>
    <w:lvl w:ilvl="8" w:tplc="466E74B4">
      <w:numFmt w:val="bullet"/>
      <w:lvlText w:val="•"/>
      <w:lvlJc w:val="left"/>
      <w:pPr>
        <w:ind w:left="9256" w:hanging="180"/>
      </w:pPr>
      <w:rPr>
        <w:rFonts w:hint="default"/>
        <w:lang w:val="en-US" w:eastAsia="en-US" w:bidi="en-US"/>
      </w:rPr>
    </w:lvl>
  </w:abstractNum>
  <w:abstractNum w:abstractNumId="80" w15:restartNumberingAfterBreak="0">
    <w:nsid w:val="0DD26DBE"/>
    <w:multiLevelType w:val="hybridMultilevel"/>
    <w:tmpl w:val="DCE85480"/>
    <w:lvl w:ilvl="0" w:tplc="110AF9B4">
      <w:numFmt w:val="bullet"/>
      <w:lvlText w:val="•"/>
      <w:lvlJc w:val="left"/>
      <w:pPr>
        <w:ind w:left="270" w:hanging="180"/>
      </w:pPr>
      <w:rPr>
        <w:rFonts w:ascii="Arial" w:eastAsia="Arial" w:hAnsi="Arial" w:cs="Arial" w:hint="default"/>
        <w:spacing w:val="-2"/>
        <w:w w:val="100"/>
        <w:sz w:val="20"/>
        <w:szCs w:val="20"/>
        <w:lang w:val="en-US" w:eastAsia="en-US" w:bidi="en-US"/>
      </w:rPr>
    </w:lvl>
    <w:lvl w:ilvl="1" w:tplc="0BA054F0">
      <w:numFmt w:val="bullet"/>
      <w:lvlText w:val="•"/>
      <w:lvlJc w:val="left"/>
      <w:pPr>
        <w:ind w:left="1402" w:hanging="180"/>
      </w:pPr>
      <w:rPr>
        <w:rFonts w:hint="default"/>
        <w:lang w:val="en-US" w:eastAsia="en-US" w:bidi="en-US"/>
      </w:rPr>
    </w:lvl>
    <w:lvl w:ilvl="2" w:tplc="E33293A6">
      <w:numFmt w:val="bullet"/>
      <w:lvlText w:val="•"/>
      <w:lvlJc w:val="left"/>
      <w:pPr>
        <w:ind w:left="2524" w:hanging="180"/>
      </w:pPr>
      <w:rPr>
        <w:rFonts w:hint="default"/>
        <w:lang w:val="en-US" w:eastAsia="en-US" w:bidi="en-US"/>
      </w:rPr>
    </w:lvl>
    <w:lvl w:ilvl="3" w:tplc="EF10BE26">
      <w:numFmt w:val="bullet"/>
      <w:lvlText w:val="•"/>
      <w:lvlJc w:val="left"/>
      <w:pPr>
        <w:ind w:left="3646" w:hanging="180"/>
      </w:pPr>
      <w:rPr>
        <w:rFonts w:hint="default"/>
        <w:lang w:val="en-US" w:eastAsia="en-US" w:bidi="en-US"/>
      </w:rPr>
    </w:lvl>
    <w:lvl w:ilvl="4" w:tplc="64DA8368">
      <w:numFmt w:val="bullet"/>
      <w:lvlText w:val="•"/>
      <w:lvlJc w:val="left"/>
      <w:pPr>
        <w:ind w:left="4768" w:hanging="180"/>
      </w:pPr>
      <w:rPr>
        <w:rFonts w:hint="default"/>
        <w:lang w:val="en-US" w:eastAsia="en-US" w:bidi="en-US"/>
      </w:rPr>
    </w:lvl>
    <w:lvl w:ilvl="5" w:tplc="8F2613BE">
      <w:numFmt w:val="bullet"/>
      <w:lvlText w:val="•"/>
      <w:lvlJc w:val="left"/>
      <w:pPr>
        <w:ind w:left="5890" w:hanging="180"/>
      </w:pPr>
      <w:rPr>
        <w:rFonts w:hint="default"/>
        <w:lang w:val="en-US" w:eastAsia="en-US" w:bidi="en-US"/>
      </w:rPr>
    </w:lvl>
    <w:lvl w:ilvl="6" w:tplc="C3C03A12">
      <w:numFmt w:val="bullet"/>
      <w:lvlText w:val="•"/>
      <w:lvlJc w:val="left"/>
      <w:pPr>
        <w:ind w:left="7012" w:hanging="180"/>
      </w:pPr>
      <w:rPr>
        <w:rFonts w:hint="default"/>
        <w:lang w:val="en-US" w:eastAsia="en-US" w:bidi="en-US"/>
      </w:rPr>
    </w:lvl>
    <w:lvl w:ilvl="7" w:tplc="45AEB656">
      <w:numFmt w:val="bullet"/>
      <w:lvlText w:val="•"/>
      <w:lvlJc w:val="left"/>
      <w:pPr>
        <w:ind w:left="8134" w:hanging="180"/>
      </w:pPr>
      <w:rPr>
        <w:rFonts w:hint="default"/>
        <w:lang w:val="en-US" w:eastAsia="en-US" w:bidi="en-US"/>
      </w:rPr>
    </w:lvl>
    <w:lvl w:ilvl="8" w:tplc="B2AC03C4">
      <w:numFmt w:val="bullet"/>
      <w:lvlText w:val="•"/>
      <w:lvlJc w:val="left"/>
      <w:pPr>
        <w:ind w:left="9256" w:hanging="180"/>
      </w:pPr>
      <w:rPr>
        <w:rFonts w:hint="default"/>
        <w:lang w:val="en-US" w:eastAsia="en-US" w:bidi="en-US"/>
      </w:rPr>
    </w:lvl>
  </w:abstractNum>
  <w:abstractNum w:abstractNumId="81" w15:restartNumberingAfterBreak="0">
    <w:nsid w:val="0E23791C"/>
    <w:multiLevelType w:val="hybridMultilevel"/>
    <w:tmpl w:val="1736DA9C"/>
    <w:lvl w:ilvl="0" w:tplc="2916798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CE009B0">
      <w:numFmt w:val="bullet"/>
      <w:lvlText w:val="•"/>
      <w:lvlJc w:val="left"/>
      <w:pPr>
        <w:ind w:left="539" w:hanging="180"/>
      </w:pPr>
      <w:rPr>
        <w:rFonts w:hint="default"/>
        <w:lang w:val="en-US" w:eastAsia="en-US" w:bidi="en-US"/>
      </w:rPr>
    </w:lvl>
    <w:lvl w:ilvl="2" w:tplc="E02ED8F4">
      <w:numFmt w:val="bullet"/>
      <w:lvlText w:val="•"/>
      <w:lvlJc w:val="left"/>
      <w:pPr>
        <w:ind w:left="798" w:hanging="180"/>
      </w:pPr>
      <w:rPr>
        <w:rFonts w:hint="default"/>
        <w:lang w:val="en-US" w:eastAsia="en-US" w:bidi="en-US"/>
      </w:rPr>
    </w:lvl>
    <w:lvl w:ilvl="3" w:tplc="BE7AF730">
      <w:numFmt w:val="bullet"/>
      <w:lvlText w:val="•"/>
      <w:lvlJc w:val="left"/>
      <w:pPr>
        <w:ind w:left="1057" w:hanging="180"/>
      </w:pPr>
      <w:rPr>
        <w:rFonts w:hint="default"/>
        <w:lang w:val="en-US" w:eastAsia="en-US" w:bidi="en-US"/>
      </w:rPr>
    </w:lvl>
    <w:lvl w:ilvl="4" w:tplc="96386FDA">
      <w:numFmt w:val="bullet"/>
      <w:lvlText w:val="•"/>
      <w:lvlJc w:val="left"/>
      <w:pPr>
        <w:ind w:left="1316" w:hanging="180"/>
      </w:pPr>
      <w:rPr>
        <w:rFonts w:hint="default"/>
        <w:lang w:val="en-US" w:eastAsia="en-US" w:bidi="en-US"/>
      </w:rPr>
    </w:lvl>
    <w:lvl w:ilvl="5" w:tplc="578C0FCC">
      <w:numFmt w:val="bullet"/>
      <w:lvlText w:val="•"/>
      <w:lvlJc w:val="left"/>
      <w:pPr>
        <w:ind w:left="1575" w:hanging="180"/>
      </w:pPr>
      <w:rPr>
        <w:rFonts w:hint="default"/>
        <w:lang w:val="en-US" w:eastAsia="en-US" w:bidi="en-US"/>
      </w:rPr>
    </w:lvl>
    <w:lvl w:ilvl="6" w:tplc="632C1D0A">
      <w:numFmt w:val="bullet"/>
      <w:lvlText w:val="•"/>
      <w:lvlJc w:val="left"/>
      <w:pPr>
        <w:ind w:left="1834" w:hanging="180"/>
      </w:pPr>
      <w:rPr>
        <w:rFonts w:hint="default"/>
        <w:lang w:val="en-US" w:eastAsia="en-US" w:bidi="en-US"/>
      </w:rPr>
    </w:lvl>
    <w:lvl w:ilvl="7" w:tplc="8EC2560C">
      <w:numFmt w:val="bullet"/>
      <w:lvlText w:val="•"/>
      <w:lvlJc w:val="left"/>
      <w:pPr>
        <w:ind w:left="2093" w:hanging="180"/>
      </w:pPr>
      <w:rPr>
        <w:rFonts w:hint="default"/>
        <w:lang w:val="en-US" w:eastAsia="en-US" w:bidi="en-US"/>
      </w:rPr>
    </w:lvl>
    <w:lvl w:ilvl="8" w:tplc="9B00F0F0">
      <w:numFmt w:val="bullet"/>
      <w:lvlText w:val="•"/>
      <w:lvlJc w:val="left"/>
      <w:pPr>
        <w:ind w:left="2352" w:hanging="180"/>
      </w:pPr>
      <w:rPr>
        <w:rFonts w:hint="default"/>
        <w:lang w:val="en-US" w:eastAsia="en-US" w:bidi="en-US"/>
      </w:rPr>
    </w:lvl>
  </w:abstractNum>
  <w:abstractNum w:abstractNumId="82" w15:restartNumberingAfterBreak="0">
    <w:nsid w:val="0ED6536E"/>
    <w:multiLevelType w:val="hybridMultilevel"/>
    <w:tmpl w:val="CBCCF4D8"/>
    <w:lvl w:ilvl="0" w:tplc="BF76995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40E8529C">
      <w:numFmt w:val="bullet"/>
      <w:lvlText w:val="•"/>
      <w:lvlJc w:val="left"/>
      <w:pPr>
        <w:ind w:left="539" w:hanging="180"/>
      </w:pPr>
      <w:rPr>
        <w:rFonts w:hint="default"/>
        <w:lang w:val="en-US" w:eastAsia="en-US" w:bidi="en-US"/>
      </w:rPr>
    </w:lvl>
    <w:lvl w:ilvl="2" w:tplc="8F46F3A6">
      <w:numFmt w:val="bullet"/>
      <w:lvlText w:val="•"/>
      <w:lvlJc w:val="left"/>
      <w:pPr>
        <w:ind w:left="798" w:hanging="180"/>
      </w:pPr>
      <w:rPr>
        <w:rFonts w:hint="default"/>
        <w:lang w:val="en-US" w:eastAsia="en-US" w:bidi="en-US"/>
      </w:rPr>
    </w:lvl>
    <w:lvl w:ilvl="3" w:tplc="B402292E">
      <w:numFmt w:val="bullet"/>
      <w:lvlText w:val="•"/>
      <w:lvlJc w:val="left"/>
      <w:pPr>
        <w:ind w:left="1057" w:hanging="180"/>
      </w:pPr>
      <w:rPr>
        <w:rFonts w:hint="default"/>
        <w:lang w:val="en-US" w:eastAsia="en-US" w:bidi="en-US"/>
      </w:rPr>
    </w:lvl>
    <w:lvl w:ilvl="4" w:tplc="2CE6E0EA">
      <w:numFmt w:val="bullet"/>
      <w:lvlText w:val="•"/>
      <w:lvlJc w:val="left"/>
      <w:pPr>
        <w:ind w:left="1316" w:hanging="180"/>
      </w:pPr>
      <w:rPr>
        <w:rFonts w:hint="default"/>
        <w:lang w:val="en-US" w:eastAsia="en-US" w:bidi="en-US"/>
      </w:rPr>
    </w:lvl>
    <w:lvl w:ilvl="5" w:tplc="08FCF0B2">
      <w:numFmt w:val="bullet"/>
      <w:lvlText w:val="•"/>
      <w:lvlJc w:val="left"/>
      <w:pPr>
        <w:ind w:left="1575" w:hanging="180"/>
      </w:pPr>
      <w:rPr>
        <w:rFonts w:hint="default"/>
        <w:lang w:val="en-US" w:eastAsia="en-US" w:bidi="en-US"/>
      </w:rPr>
    </w:lvl>
    <w:lvl w:ilvl="6" w:tplc="7CA0AC92">
      <w:numFmt w:val="bullet"/>
      <w:lvlText w:val="•"/>
      <w:lvlJc w:val="left"/>
      <w:pPr>
        <w:ind w:left="1834" w:hanging="180"/>
      </w:pPr>
      <w:rPr>
        <w:rFonts w:hint="default"/>
        <w:lang w:val="en-US" w:eastAsia="en-US" w:bidi="en-US"/>
      </w:rPr>
    </w:lvl>
    <w:lvl w:ilvl="7" w:tplc="DDE8992A">
      <w:numFmt w:val="bullet"/>
      <w:lvlText w:val="•"/>
      <w:lvlJc w:val="left"/>
      <w:pPr>
        <w:ind w:left="2093" w:hanging="180"/>
      </w:pPr>
      <w:rPr>
        <w:rFonts w:hint="default"/>
        <w:lang w:val="en-US" w:eastAsia="en-US" w:bidi="en-US"/>
      </w:rPr>
    </w:lvl>
    <w:lvl w:ilvl="8" w:tplc="8BF4A8A4">
      <w:numFmt w:val="bullet"/>
      <w:lvlText w:val="•"/>
      <w:lvlJc w:val="left"/>
      <w:pPr>
        <w:ind w:left="2352" w:hanging="180"/>
      </w:pPr>
      <w:rPr>
        <w:rFonts w:hint="default"/>
        <w:lang w:val="en-US" w:eastAsia="en-US" w:bidi="en-US"/>
      </w:rPr>
    </w:lvl>
  </w:abstractNum>
  <w:abstractNum w:abstractNumId="83" w15:restartNumberingAfterBreak="0">
    <w:nsid w:val="0F34678D"/>
    <w:multiLevelType w:val="hybridMultilevel"/>
    <w:tmpl w:val="A13619CC"/>
    <w:lvl w:ilvl="0" w:tplc="ECBEB6FA">
      <w:numFmt w:val="bullet"/>
      <w:lvlText w:val="•"/>
      <w:lvlJc w:val="left"/>
      <w:pPr>
        <w:ind w:left="270" w:hanging="180"/>
      </w:pPr>
      <w:rPr>
        <w:rFonts w:ascii="Arial" w:eastAsia="Arial" w:hAnsi="Arial" w:cs="Arial" w:hint="default"/>
        <w:spacing w:val="-2"/>
        <w:w w:val="100"/>
        <w:sz w:val="20"/>
        <w:szCs w:val="20"/>
        <w:lang w:val="en-US" w:eastAsia="en-US" w:bidi="en-US"/>
      </w:rPr>
    </w:lvl>
    <w:lvl w:ilvl="1" w:tplc="3E36ED1E">
      <w:numFmt w:val="bullet"/>
      <w:lvlText w:val="•"/>
      <w:lvlJc w:val="left"/>
      <w:pPr>
        <w:ind w:left="1402" w:hanging="180"/>
      </w:pPr>
      <w:rPr>
        <w:rFonts w:hint="default"/>
        <w:lang w:val="en-US" w:eastAsia="en-US" w:bidi="en-US"/>
      </w:rPr>
    </w:lvl>
    <w:lvl w:ilvl="2" w:tplc="1CE86012">
      <w:numFmt w:val="bullet"/>
      <w:lvlText w:val="•"/>
      <w:lvlJc w:val="left"/>
      <w:pPr>
        <w:ind w:left="2524" w:hanging="180"/>
      </w:pPr>
      <w:rPr>
        <w:rFonts w:hint="default"/>
        <w:lang w:val="en-US" w:eastAsia="en-US" w:bidi="en-US"/>
      </w:rPr>
    </w:lvl>
    <w:lvl w:ilvl="3" w:tplc="16540D0A">
      <w:numFmt w:val="bullet"/>
      <w:lvlText w:val="•"/>
      <w:lvlJc w:val="left"/>
      <w:pPr>
        <w:ind w:left="3646" w:hanging="180"/>
      </w:pPr>
      <w:rPr>
        <w:rFonts w:hint="default"/>
        <w:lang w:val="en-US" w:eastAsia="en-US" w:bidi="en-US"/>
      </w:rPr>
    </w:lvl>
    <w:lvl w:ilvl="4" w:tplc="7DC80042">
      <w:numFmt w:val="bullet"/>
      <w:lvlText w:val="•"/>
      <w:lvlJc w:val="left"/>
      <w:pPr>
        <w:ind w:left="4768" w:hanging="180"/>
      </w:pPr>
      <w:rPr>
        <w:rFonts w:hint="default"/>
        <w:lang w:val="en-US" w:eastAsia="en-US" w:bidi="en-US"/>
      </w:rPr>
    </w:lvl>
    <w:lvl w:ilvl="5" w:tplc="234A3CEE">
      <w:numFmt w:val="bullet"/>
      <w:lvlText w:val="•"/>
      <w:lvlJc w:val="left"/>
      <w:pPr>
        <w:ind w:left="5890" w:hanging="180"/>
      </w:pPr>
      <w:rPr>
        <w:rFonts w:hint="default"/>
        <w:lang w:val="en-US" w:eastAsia="en-US" w:bidi="en-US"/>
      </w:rPr>
    </w:lvl>
    <w:lvl w:ilvl="6" w:tplc="C060C7B4">
      <w:numFmt w:val="bullet"/>
      <w:lvlText w:val="•"/>
      <w:lvlJc w:val="left"/>
      <w:pPr>
        <w:ind w:left="7012" w:hanging="180"/>
      </w:pPr>
      <w:rPr>
        <w:rFonts w:hint="default"/>
        <w:lang w:val="en-US" w:eastAsia="en-US" w:bidi="en-US"/>
      </w:rPr>
    </w:lvl>
    <w:lvl w:ilvl="7" w:tplc="BFDA9C34">
      <w:numFmt w:val="bullet"/>
      <w:lvlText w:val="•"/>
      <w:lvlJc w:val="left"/>
      <w:pPr>
        <w:ind w:left="8134" w:hanging="180"/>
      </w:pPr>
      <w:rPr>
        <w:rFonts w:hint="default"/>
        <w:lang w:val="en-US" w:eastAsia="en-US" w:bidi="en-US"/>
      </w:rPr>
    </w:lvl>
    <w:lvl w:ilvl="8" w:tplc="F99EC132">
      <w:numFmt w:val="bullet"/>
      <w:lvlText w:val="•"/>
      <w:lvlJc w:val="left"/>
      <w:pPr>
        <w:ind w:left="9256" w:hanging="180"/>
      </w:pPr>
      <w:rPr>
        <w:rFonts w:hint="default"/>
        <w:lang w:val="en-US" w:eastAsia="en-US" w:bidi="en-US"/>
      </w:rPr>
    </w:lvl>
  </w:abstractNum>
  <w:abstractNum w:abstractNumId="84" w15:restartNumberingAfterBreak="0">
    <w:nsid w:val="0F684750"/>
    <w:multiLevelType w:val="hybridMultilevel"/>
    <w:tmpl w:val="00E0E0A2"/>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15:restartNumberingAfterBreak="0">
    <w:nsid w:val="0F722CBE"/>
    <w:multiLevelType w:val="hybridMultilevel"/>
    <w:tmpl w:val="3EFE1D50"/>
    <w:lvl w:ilvl="0" w:tplc="0DAE2FC6">
      <w:numFmt w:val="bullet"/>
      <w:lvlText w:val="•"/>
      <w:lvlJc w:val="left"/>
      <w:pPr>
        <w:ind w:left="269" w:hanging="180"/>
      </w:pPr>
      <w:rPr>
        <w:rFonts w:ascii="Arial" w:eastAsia="Arial" w:hAnsi="Arial" w:cs="Arial" w:hint="default"/>
        <w:spacing w:val="-2"/>
        <w:w w:val="100"/>
        <w:sz w:val="20"/>
        <w:szCs w:val="20"/>
        <w:lang w:val="en-US" w:eastAsia="en-US" w:bidi="en-US"/>
      </w:rPr>
    </w:lvl>
    <w:lvl w:ilvl="1" w:tplc="32CACE46">
      <w:numFmt w:val="bullet"/>
      <w:lvlText w:val="•"/>
      <w:lvlJc w:val="left"/>
      <w:pPr>
        <w:ind w:left="787" w:hanging="180"/>
      </w:pPr>
      <w:rPr>
        <w:rFonts w:hint="default"/>
        <w:lang w:val="en-US" w:eastAsia="en-US" w:bidi="en-US"/>
      </w:rPr>
    </w:lvl>
    <w:lvl w:ilvl="2" w:tplc="0C1E5468">
      <w:numFmt w:val="bullet"/>
      <w:lvlText w:val="•"/>
      <w:lvlJc w:val="left"/>
      <w:pPr>
        <w:ind w:left="1315" w:hanging="180"/>
      </w:pPr>
      <w:rPr>
        <w:rFonts w:hint="default"/>
        <w:lang w:val="en-US" w:eastAsia="en-US" w:bidi="en-US"/>
      </w:rPr>
    </w:lvl>
    <w:lvl w:ilvl="3" w:tplc="8FECB970">
      <w:numFmt w:val="bullet"/>
      <w:lvlText w:val="•"/>
      <w:lvlJc w:val="left"/>
      <w:pPr>
        <w:ind w:left="1843" w:hanging="180"/>
      </w:pPr>
      <w:rPr>
        <w:rFonts w:hint="default"/>
        <w:lang w:val="en-US" w:eastAsia="en-US" w:bidi="en-US"/>
      </w:rPr>
    </w:lvl>
    <w:lvl w:ilvl="4" w:tplc="7FCE71F2">
      <w:numFmt w:val="bullet"/>
      <w:lvlText w:val="•"/>
      <w:lvlJc w:val="left"/>
      <w:pPr>
        <w:ind w:left="2371" w:hanging="180"/>
      </w:pPr>
      <w:rPr>
        <w:rFonts w:hint="default"/>
        <w:lang w:val="en-US" w:eastAsia="en-US" w:bidi="en-US"/>
      </w:rPr>
    </w:lvl>
    <w:lvl w:ilvl="5" w:tplc="B6D8F75A">
      <w:numFmt w:val="bullet"/>
      <w:lvlText w:val="•"/>
      <w:lvlJc w:val="left"/>
      <w:pPr>
        <w:ind w:left="2899" w:hanging="180"/>
      </w:pPr>
      <w:rPr>
        <w:rFonts w:hint="default"/>
        <w:lang w:val="en-US" w:eastAsia="en-US" w:bidi="en-US"/>
      </w:rPr>
    </w:lvl>
    <w:lvl w:ilvl="6" w:tplc="E29279E0">
      <w:numFmt w:val="bullet"/>
      <w:lvlText w:val="•"/>
      <w:lvlJc w:val="left"/>
      <w:pPr>
        <w:ind w:left="3427" w:hanging="180"/>
      </w:pPr>
      <w:rPr>
        <w:rFonts w:hint="default"/>
        <w:lang w:val="en-US" w:eastAsia="en-US" w:bidi="en-US"/>
      </w:rPr>
    </w:lvl>
    <w:lvl w:ilvl="7" w:tplc="1E4817DC">
      <w:numFmt w:val="bullet"/>
      <w:lvlText w:val="•"/>
      <w:lvlJc w:val="left"/>
      <w:pPr>
        <w:ind w:left="3955" w:hanging="180"/>
      </w:pPr>
      <w:rPr>
        <w:rFonts w:hint="default"/>
        <w:lang w:val="en-US" w:eastAsia="en-US" w:bidi="en-US"/>
      </w:rPr>
    </w:lvl>
    <w:lvl w:ilvl="8" w:tplc="B046DDE0">
      <w:numFmt w:val="bullet"/>
      <w:lvlText w:val="•"/>
      <w:lvlJc w:val="left"/>
      <w:pPr>
        <w:ind w:left="4483" w:hanging="180"/>
      </w:pPr>
      <w:rPr>
        <w:rFonts w:hint="default"/>
        <w:lang w:val="en-US" w:eastAsia="en-US" w:bidi="en-US"/>
      </w:rPr>
    </w:lvl>
  </w:abstractNum>
  <w:abstractNum w:abstractNumId="86" w15:restartNumberingAfterBreak="0">
    <w:nsid w:val="0F754086"/>
    <w:multiLevelType w:val="hybridMultilevel"/>
    <w:tmpl w:val="140A304E"/>
    <w:lvl w:ilvl="0" w:tplc="9E4C4FCE">
      <w:numFmt w:val="bullet"/>
      <w:lvlText w:val="•"/>
      <w:lvlJc w:val="left"/>
      <w:pPr>
        <w:ind w:left="269" w:hanging="180"/>
      </w:pPr>
      <w:rPr>
        <w:rFonts w:ascii="Arial" w:eastAsia="Arial" w:hAnsi="Arial" w:cs="Arial" w:hint="default"/>
        <w:spacing w:val="-2"/>
        <w:w w:val="100"/>
        <w:sz w:val="20"/>
        <w:szCs w:val="20"/>
        <w:lang w:val="en-US" w:eastAsia="en-US" w:bidi="en-US"/>
      </w:rPr>
    </w:lvl>
    <w:lvl w:ilvl="1" w:tplc="E342DB6E">
      <w:numFmt w:val="bullet"/>
      <w:lvlText w:val="•"/>
      <w:lvlJc w:val="left"/>
      <w:pPr>
        <w:ind w:left="787" w:hanging="180"/>
      </w:pPr>
      <w:rPr>
        <w:rFonts w:hint="default"/>
        <w:lang w:val="en-US" w:eastAsia="en-US" w:bidi="en-US"/>
      </w:rPr>
    </w:lvl>
    <w:lvl w:ilvl="2" w:tplc="981A9EF4">
      <w:numFmt w:val="bullet"/>
      <w:lvlText w:val="•"/>
      <w:lvlJc w:val="left"/>
      <w:pPr>
        <w:ind w:left="1315" w:hanging="180"/>
      </w:pPr>
      <w:rPr>
        <w:rFonts w:hint="default"/>
        <w:lang w:val="en-US" w:eastAsia="en-US" w:bidi="en-US"/>
      </w:rPr>
    </w:lvl>
    <w:lvl w:ilvl="3" w:tplc="815AFB66">
      <w:numFmt w:val="bullet"/>
      <w:lvlText w:val="•"/>
      <w:lvlJc w:val="left"/>
      <w:pPr>
        <w:ind w:left="1843" w:hanging="180"/>
      </w:pPr>
      <w:rPr>
        <w:rFonts w:hint="default"/>
        <w:lang w:val="en-US" w:eastAsia="en-US" w:bidi="en-US"/>
      </w:rPr>
    </w:lvl>
    <w:lvl w:ilvl="4" w:tplc="10F630B2">
      <w:numFmt w:val="bullet"/>
      <w:lvlText w:val="•"/>
      <w:lvlJc w:val="left"/>
      <w:pPr>
        <w:ind w:left="2371" w:hanging="180"/>
      </w:pPr>
      <w:rPr>
        <w:rFonts w:hint="default"/>
        <w:lang w:val="en-US" w:eastAsia="en-US" w:bidi="en-US"/>
      </w:rPr>
    </w:lvl>
    <w:lvl w:ilvl="5" w:tplc="7FDC81B6">
      <w:numFmt w:val="bullet"/>
      <w:lvlText w:val="•"/>
      <w:lvlJc w:val="left"/>
      <w:pPr>
        <w:ind w:left="2899" w:hanging="180"/>
      </w:pPr>
      <w:rPr>
        <w:rFonts w:hint="default"/>
        <w:lang w:val="en-US" w:eastAsia="en-US" w:bidi="en-US"/>
      </w:rPr>
    </w:lvl>
    <w:lvl w:ilvl="6" w:tplc="B516ADFC">
      <w:numFmt w:val="bullet"/>
      <w:lvlText w:val="•"/>
      <w:lvlJc w:val="left"/>
      <w:pPr>
        <w:ind w:left="3427" w:hanging="180"/>
      </w:pPr>
      <w:rPr>
        <w:rFonts w:hint="default"/>
        <w:lang w:val="en-US" w:eastAsia="en-US" w:bidi="en-US"/>
      </w:rPr>
    </w:lvl>
    <w:lvl w:ilvl="7" w:tplc="275EA846">
      <w:numFmt w:val="bullet"/>
      <w:lvlText w:val="•"/>
      <w:lvlJc w:val="left"/>
      <w:pPr>
        <w:ind w:left="3955" w:hanging="180"/>
      </w:pPr>
      <w:rPr>
        <w:rFonts w:hint="default"/>
        <w:lang w:val="en-US" w:eastAsia="en-US" w:bidi="en-US"/>
      </w:rPr>
    </w:lvl>
    <w:lvl w:ilvl="8" w:tplc="2A24F0A8">
      <w:numFmt w:val="bullet"/>
      <w:lvlText w:val="•"/>
      <w:lvlJc w:val="left"/>
      <w:pPr>
        <w:ind w:left="4483" w:hanging="180"/>
      </w:pPr>
      <w:rPr>
        <w:rFonts w:hint="default"/>
        <w:lang w:val="en-US" w:eastAsia="en-US" w:bidi="en-US"/>
      </w:rPr>
    </w:lvl>
  </w:abstractNum>
  <w:abstractNum w:abstractNumId="87" w15:restartNumberingAfterBreak="0">
    <w:nsid w:val="0F7A7B38"/>
    <w:multiLevelType w:val="hybridMultilevel"/>
    <w:tmpl w:val="BFC22438"/>
    <w:lvl w:ilvl="0" w:tplc="040CB902">
      <w:numFmt w:val="bullet"/>
      <w:lvlText w:val="•"/>
      <w:lvlJc w:val="left"/>
      <w:pPr>
        <w:ind w:left="269" w:hanging="180"/>
      </w:pPr>
      <w:rPr>
        <w:rFonts w:ascii="Arial" w:eastAsia="Arial" w:hAnsi="Arial" w:cs="Arial" w:hint="default"/>
        <w:spacing w:val="-2"/>
        <w:w w:val="100"/>
        <w:sz w:val="20"/>
        <w:szCs w:val="20"/>
        <w:lang w:val="en-US" w:eastAsia="en-US" w:bidi="en-US"/>
      </w:rPr>
    </w:lvl>
    <w:lvl w:ilvl="1" w:tplc="05527E44">
      <w:numFmt w:val="bullet"/>
      <w:lvlText w:val="•"/>
      <w:lvlJc w:val="left"/>
      <w:pPr>
        <w:ind w:left="787" w:hanging="180"/>
      </w:pPr>
      <w:rPr>
        <w:rFonts w:hint="default"/>
        <w:lang w:val="en-US" w:eastAsia="en-US" w:bidi="en-US"/>
      </w:rPr>
    </w:lvl>
    <w:lvl w:ilvl="2" w:tplc="7292AE38">
      <w:numFmt w:val="bullet"/>
      <w:lvlText w:val="•"/>
      <w:lvlJc w:val="left"/>
      <w:pPr>
        <w:ind w:left="1315" w:hanging="180"/>
      </w:pPr>
      <w:rPr>
        <w:rFonts w:hint="default"/>
        <w:lang w:val="en-US" w:eastAsia="en-US" w:bidi="en-US"/>
      </w:rPr>
    </w:lvl>
    <w:lvl w:ilvl="3" w:tplc="0DDAD2F2">
      <w:numFmt w:val="bullet"/>
      <w:lvlText w:val="•"/>
      <w:lvlJc w:val="left"/>
      <w:pPr>
        <w:ind w:left="1843" w:hanging="180"/>
      </w:pPr>
      <w:rPr>
        <w:rFonts w:hint="default"/>
        <w:lang w:val="en-US" w:eastAsia="en-US" w:bidi="en-US"/>
      </w:rPr>
    </w:lvl>
    <w:lvl w:ilvl="4" w:tplc="1B7E1CCE">
      <w:numFmt w:val="bullet"/>
      <w:lvlText w:val="•"/>
      <w:lvlJc w:val="left"/>
      <w:pPr>
        <w:ind w:left="2371" w:hanging="180"/>
      </w:pPr>
      <w:rPr>
        <w:rFonts w:hint="default"/>
        <w:lang w:val="en-US" w:eastAsia="en-US" w:bidi="en-US"/>
      </w:rPr>
    </w:lvl>
    <w:lvl w:ilvl="5" w:tplc="5858878A">
      <w:numFmt w:val="bullet"/>
      <w:lvlText w:val="•"/>
      <w:lvlJc w:val="left"/>
      <w:pPr>
        <w:ind w:left="2899" w:hanging="180"/>
      </w:pPr>
      <w:rPr>
        <w:rFonts w:hint="default"/>
        <w:lang w:val="en-US" w:eastAsia="en-US" w:bidi="en-US"/>
      </w:rPr>
    </w:lvl>
    <w:lvl w:ilvl="6" w:tplc="4D0E7B84">
      <w:numFmt w:val="bullet"/>
      <w:lvlText w:val="•"/>
      <w:lvlJc w:val="left"/>
      <w:pPr>
        <w:ind w:left="3427" w:hanging="180"/>
      </w:pPr>
      <w:rPr>
        <w:rFonts w:hint="default"/>
        <w:lang w:val="en-US" w:eastAsia="en-US" w:bidi="en-US"/>
      </w:rPr>
    </w:lvl>
    <w:lvl w:ilvl="7" w:tplc="1508558A">
      <w:numFmt w:val="bullet"/>
      <w:lvlText w:val="•"/>
      <w:lvlJc w:val="left"/>
      <w:pPr>
        <w:ind w:left="3955" w:hanging="180"/>
      </w:pPr>
      <w:rPr>
        <w:rFonts w:hint="default"/>
        <w:lang w:val="en-US" w:eastAsia="en-US" w:bidi="en-US"/>
      </w:rPr>
    </w:lvl>
    <w:lvl w:ilvl="8" w:tplc="001464A6">
      <w:numFmt w:val="bullet"/>
      <w:lvlText w:val="•"/>
      <w:lvlJc w:val="left"/>
      <w:pPr>
        <w:ind w:left="4483" w:hanging="180"/>
      </w:pPr>
      <w:rPr>
        <w:rFonts w:hint="default"/>
        <w:lang w:val="en-US" w:eastAsia="en-US" w:bidi="en-US"/>
      </w:rPr>
    </w:lvl>
  </w:abstractNum>
  <w:abstractNum w:abstractNumId="88" w15:restartNumberingAfterBreak="0">
    <w:nsid w:val="0FAC74EE"/>
    <w:multiLevelType w:val="hybridMultilevel"/>
    <w:tmpl w:val="1CBE2032"/>
    <w:lvl w:ilvl="0" w:tplc="6CA0A8D8">
      <w:numFmt w:val="bullet"/>
      <w:lvlText w:val="•"/>
      <w:lvlJc w:val="left"/>
      <w:pPr>
        <w:ind w:left="270" w:hanging="180"/>
      </w:pPr>
      <w:rPr>
        <w:rFonts w:ascii="Arial" w:eastAsia="Arial" w:hAnsi="Arial" w:cs="Arial" w:hint="default"/>
        <w:spacing w:val="-11"/>
        <w:w w:val="100"/>
        <w:sz w:val="20"/>
        <w:szCs w:val="20"/>
        <w:lang w:val="en-US" w:eastAsia="en-US" w:bidi="en-US"/>
      </w:rPr>
    </w:lvl>
    <w:lvl w:ilvl="1" w:tplc="0D688AC8">
      <w:numFmt w:val="bullet"/>
      <w:lvlText w:val="•"/>
      <w:lvlJc w:val="left"/>
      <w:pPr>
        <w:ind w:left="1402" w:hanging="180"/>
      </w:pPr>
      <w:rPr>
        <w:rFonts w:hint="default"/>
        <w:lang w:val="en-US" w:eastAsia="en-US" w:bidi="en-US"/>
      </w:rPr>
    </w:lvl>
    <w:lvl w:ilvl="2" w:tplc="7B50444A">
      <w:numFmt w:val="bullet"/>
      <w:lvlText w:val="•"/>
      <w:lvlJc w:val="left"/>
      <w:pPr>
        <w:ind w:left="2524" w:hanging="180"/>
      </w:pPr>
      <w:rPr>
        <w:rFonts w:hint="default"/>
        <w:lang w:val="en-US" w:eastAsia="en-US" w:bidi="en-US"/>
      </w:rPr>
    </w:lvl>
    <w:lvl w:ilvl="3" w:tplc="16C6E958">
      <w:numFmt w:val="bullet"/>
      <w:lvlText w:val="•"/>
      <w:lvlJc w:val="left"/>
      <w:pPr>
        <w:ind w:left="3646" w:hanging="180"/>
      </w:pPr>
      <w:rPr>
        <w:rFonts w:hint="default"/>
        <w:lang w:val="en-US" w:eastAsia="en-US" w:bidi="en-US"/>
      </w:rPr>
    </w:lvl>
    <w:lvl w:ilvl="4" w:tplc="8F94C998">
      <w:numFmt w:val="bullet"/>
      <w:lvlText w:val="•"/>
      <w:lvlJc w:val="left"/>
      <w:pPr>
        <w:ind w:left="4768" w:hanging="180"/>
      </w:pPr>
      <w:rPr>
        <w:rFonts w:hint="default"/>
        <w:lang w:val="en-US" w:eastAsia="en-US" w:bidi="en-US"/>
      </w:rPr>
    </w:lvl>
    <w:lvl w:ilvl="5" w:tplc="661499DC">
      <w:numFmt w:val="bullet"/>
      <w:lvlText w:val="•"/>
      <w:lvlJc w:val="left"/>
      <w:pPr>
        <w:ind w:left="5890" w:hanging="180"/>
      </w:pPr>
      <w:rPr>
        <w:rFonts w:hint="default"/>
        <w:lang w:val="en-US" w:eastAsia="en-US" w:bidi="en-US"/>
      </w:rPr>
    </w:lvl>
    <w:lvl w:ilvl="6" w:tplc="142EAED2">
      <w:numFmt w:val="bullet"/>
      <w:lvlText w:val="•"/>
      <w:lvlJc w:val="left"/>
      <w:pPr>
        <w:ind w:left="7012" w:hanging="180"/>
      </w:pPr>
      <w:rPr>
        <w:rFonts w:hint="default"/>
        <w:lang w:val="en-US" w:eastAsia="en-US" w:bidi="en-US"/>
      </w:rPr>
    </w:lvl>
    <w:lvl w:ilvl="7" w:tplc="5B32EB52">
      <w:numFmt w:val="bullet"/>
      <w:lvlText w:val="•"/>
      <w:lvlJc w:val="left"/>
      <w:pPr>
        <w:ind w:left="8134" w:hanging="180"/>
      </w:pPr>
      <w:rPr>
        <w:rFonts w:hint="default"/>
        <w:lang w:val="en-US" w:eastAsia="en-US" w:bidi="en-US"/>
      </w:rPr>
    </w:lvl>
    <w:lvl w:ilvl="8" w:tplc="5BA082A6">
      <w:numFmt w:val="bullet"/>
      <w:lvlText w:val="•"/>
      <w:lvlJc w:val="left"/>
      <w:pPr>
        <w:ind w:left="9256" w:hanging="180"/>
      </w:pPr>
      <w:rPr>
        <w:rFonts w:hint="default"/>
        <w:lang w:val="en-US" w:eastAsia="en-US" w:bidi="en-US"/>
      </w:rPr>
    </w:lvl>
  </w:abstractNum>
  <w:abstractNum w:abstractNumId="89" w15:restartNumberingAfterBreak="0">
    <w:nsid w:val="0FC523D5"/>
    <w:multiLevelType w:val="hybridMultilevel"/>
    <w:tmpl w:val="A64C36A8"/>
    <w:lvl w:ilvl="0" w:tplc="4852D448">
      <w:numFmt w:val="bullet"/>
      <w:lvlText w:val="•"/>
      <w:lvlJc w:val="left"/>
      <w:pPr>
        <w:ind w:left="269" w:hanging="180"/>
      </w:pPr>
      <w:rPr>
        <w:rFonts w:ascii="Arial" w:eastAsia="Arial" w:hAnsi="Arial" w:cs="Arial" w:hint="default"/>
        <w:spacing w:val="-2"/>
        <w:w w:val="100"/>
        <w:sz w:val="20"/>
        <w:szCs w:val="20"/>
        <w:lang w:val="en-US" w:eastAsia="en-US" w:bidi="en-US"/>
      </w:rPr>
    </w:lvl>
    <w:lvl w:ilvl="1" w:tplc="88326C00">
      <w:numFmt w:val="bullet"/>
      <w:lvlText w:val="•"/>
      <w:lvlJc w:val="left"/>
      <w:pPr>
        <w:ind w:left="787" w:hanging="180"/>
      </w:pPr>
      <w:rPr>
        <w:rFonts w:hint="default"/>
        <w:lang w:val="en-US" w:eastAsia="en-US" w:bidi="en-US"/>
      </w:rPr>
    </w:lvl>
    <w:lvl w:ilvl="2" w:tplc="D8886016">
      <w:numFmt w:val="bullet"/>
      <w:lvlText w:val="•"/>
      <w:lvlJc w:val="left"/>
      <w:pPr>
        <w:ind w:left="1315" w:hanging="180"/>
      </w:pPr>
      <w:rPr>
        <w:rFonts w:hint="default"/>
        <w:lang w:val="en-US" w:eastAsia="en-US" w:bidi="en-US"/>
      </w:rPr>
    </w:lvl>
    <w:lvl w:ilvl="3" w:tplc="BA5AC820">
      <w:numFmt w:val="bullet"/>
      <w:lvlText w:val="•"/>
      <w:lvlJc w:val="left"/>
      <w:pPr>
        <w:ind w:left="1843" w:hanging="180"/>
      </w:pPr>
      <w:rPr>
        <w:rFonts w:hint="default"/>
        <w:lang w:val="en-US" w:eastAsia="en-US" w:bidi="en-US"/>
      </w:rPr>
    </w:lvl>
    <w:lvl w:ilvl="4" w:tplc="23A867E6">
      <w:numFmt w:val="bullet"/>
      <w:lvlText w:val="•"/>
      <w:lvlJc w:val="left"/>
      <w:pPr>
        <w:ind w:left="2371" w:hanging="180"/>
      </w:pPr>
      <w:rPr>
        <w:rFonts w:hint="default"/>
        <w:lang w:val="en-US" w:eastAsia="en-US" w:bidi="en-US"/>
      </w:rPr>
    </w:lvl>
    <w:lvl w:ilvl="5" w:tplc="3F5C33D4">
      <w:numFmt w:val="bullet"/>
      <w:lvlText w:val="•"/>
      <w:lvlJc w:val="left"/>
      <w:pPr>
        <w:ind w:left="2899" w:hanging="180"/>
      </w:pPr>
      <w:rPr>
        <w:rFonts w:hint="default"/>
        <w:lang w:val="en-US" w:eastAsia="en-US" w:bidi="en-US"/>
      </w:rPr>
    </w:lvl>
    <w:lvl w:ilvl="6" w:tplc="91B0B29A">
      <w:numFmt w:val="bullet"/>
      <w:lvlText w:val="•"/>
      <w:lvlJc w:val="left"/>
      <w:pPr>
        <w:ind w:left="3427" w:hanging="180"/>
      </w:pPr>
      <w:rPr>
        <w:rFonts w:hint="default"/>
        <w:lang w:val="en-US" w:eastAsia="en-US" w:bidi="en-US"/>
      </w:rPr>
    </w:lvl>
    <w:lvl w:ilvl="7" w:tplc="3C80886C">
      <w:numFmt w:val="bullet"/>
      <w:lvlText w:val="•"/>
      <w:lvlJc w:val="left"/>
      <w:pPr>
        <w:ind w:left="3955" w:hanging="180"/>
      </w:pPr>
      <w:rPr>
        <w:rFonts w:hint="default"/>
        <w:lang w:val="en-US" w:eastAsia="en-US" w:bidi="en-US"/>
      </w:rPr>
    </w:lvl>
    <w:lvl w:ilvl="8" w:tplc="2DBE3A6E">
      <w:numFmt w:val="bullet"/>
      <w:lvlText w:val="•"/>
      <w:lvlJc w:val="left"/>
      <w:pPr>
        <w:ind w:left="4483" w:hanging="180"/>
      </w:pPr>
      <w:rPr>
        <w:rFonts w:hint="default"/>
        <w:lang w:val="en-US" w:eastAsia="en-US" w:bidi="en-US"/>
      </w:rPr>
    </w:lvl>
  </w:abstractNum>
  <w:abstractNum w:abstractNumId="90" w15:restartNumberingAfterBreak="0">
    <w:nsid w:val="0FFE2365"/>
    <w:multiLevelType w:val="hybridMultilevel"/>
    <w:tmpl w:val="17AA1312"/>
    <w:lvl w:ilvl="0" w:tplc="21B695A4">
      <w:numFmt w:val="bullet"/>
      <w:lvlText w:val="•"/>
      <w:lvlJc w:val="left"/>
      <w:pPr>
        <w:ind w:left="269" w:hanging="180"/>
      </w:pPr>
      <w:rPr>
        <w:rFonts w:ascii="Arial" w:eastAsia="Arial" w:hAnsi="Arial" w:cs="Arial" w:hint="default"/>
        <w:spacing w:val="-2"/>
        <w:w w:val="100"/>
        <w:sz w:val="20"/>
        <w:szCs w:val="20"/>
        <w:lang w:val="en-US" w:eastAsia="en-US" w:bidi="en-US"/>
      </w:rPr>
    </w:lvl>
    <w:lvl w:ilvl="1" w:tplc="4256542A">
      <w:numFmt w:val="bullet"/>
      <w:lvlText w:val="•"/>
      <w:lvlJc w:val="left"/>
      <w:pPr>
        <w:ind w:left="787" w:hanging="180"/>
      </w:pPr>
      <w:rPr>
        <w:rFonts w:hint="default"/>
        <w:lang w:val="en-US" w:eastAsia="en-US" w:bidi="en-US"/>
      </w:rPr>
    </w:lvl>
    <w:lvl w:ilvl="2" w:tplc="51185E6A">
      <w:numFmt w:val="bullet"/>
      <w:lvlText w:val="•"/>
      <w:lvlJc w:val="left"/>
      <w:pPr>
        <w:ind w:left="1315" w:hanging="180"/>
      </w:pPr>
      <w:rPr>
        <w:rFonts w:hint="default"/>
        <w:lang w:val="en-US" w:eastAsia="en-US" w:bidi="en-US"/>
      </w:rPr>
    </w:lvl>
    <w:lvl w:ilvl="3" w:tplc="A1420EDC">
      <w:numFmt w:val="bullet"/>
      <w:lvlText w:val="•"/>
      <w:lvlJc w:val="left"/>
      <w:pPr>
        <w:ind w:left="1843" w:hanging="180"/>
      </w:pPr>
      <w:rPr>
        <w:rFonts w:hint="default"/>
        <w:lang w:val="en-US" w:eastAsia="en-US" w:bidi="en-US"/>
      </w:rPr>
    </w:lvl>
    <w:lvl w:ilvl="4" w:tplc="7F821C66">
      <w:numFmt w:val="bullet"/>
      <w:lvlText w:val="•"/>
      <w:lvlJc w:val="left"/>
      <w:pPr>
        <w:ind w:left="2371" w:hanging="180"/>
      </w:pPr>
      <w:rPr>
        <w:rFonts w:hint="default"/>
        <w:lang w:val="en-US" w:eastAsia="en-US" w:bidi="en-US"/>
      </w:rPr>
    </w:lvl>
    <w:lvl w:ilvl="5" w:tplc="F8E073BE">
      <w:numFmt w:val="bullet"/>
      <w:lvlText w:val="•"/>
      <w:lvlJc w:val="left"/>
      <w:pPr>
        <w:ind w:left="2899" w:hanging="180"/>
      </w:pPr>
      <w:rPr>
        <w:rFonts w:hint="default"/>
        <w:lang w:val="en-US" w:eastAsia="en-US" w:bidi="en-US"/>
      </w:rPr>
    </w:lvl>
    <w:lvl w:ilvl="6" w:tplc="A25297A6">
      <w:numFmt w:val="bullet"/>
      <w:lvlText w:val="•"/>
      <w:lvlJc w:val="left"/>
      <w:pPr>
        <w:ind w:left="3427" w:hanging="180"/>
      </w:pPr>
      <w:rPr>
        <w:rFonts w:hint="default"/>
        <w:lang w:val="en-US" w:eastAsia="en-US" w:bidi="en-US"/>
      </w:rPr>
    </w:lvl>
    <w:lvl w:ilvl="7" w:tplc="52AE645E">
      <w:numFmt w:val="bullet"/>
      <w:lvlText w:val="•"/>
      <w:lvlJc w:val="left"/>
      <w:pPr>
        <w:ind w:left="3955" w:hanging="180"/>
      </w:pPr>
      <w:rPr>
        <w:rFonts w:hint="default"/>
        <w:lang w:val="en-US" w:eastAsia="en-US" w:bidi="en-US"/>
      </w:rPr>
    </w:lvl>
    <w:lvl w:ilvl="8" w:tplc="FA22A7CE">
      <w:numFmt w:val="bullet"/>
      <w:lvlText w:val="•"/>
      <w:lvlJc w:val="left"/>
      <w:pPr>
        <w:ind w:left="4483" w:hanging="180"/>
      </w:pPr>
      <w:rPr>
        <w:rFonts w:hint="default"/>
        <w:lang w:val="en-US" w:eastAsia="en-US" w:bidi="en-US"/>
      </w:rPr>
    </w:lvl>
  </w:abstractNum>
  <w:abstractNum w:abstractNumId="91" w15:restartNumberingAfterBreak="0">
    <w:nsid w:val="10221CA5"/>
    <w:multiLevelType w:val="hybridMultilevel"/>
    <w:tmpl w:val="3796FA3E"/>
    <w:lvl w:ilvl="0" w:tplc="BF26B0AE">
      <w:numFmt w:val="bullet"/>
      <w:lvlText w:val="•"/>
      <w:lvlJc w:val="left"/>
      <w:pPr>
        <w:ind w:left="270" w:hanging="180"/>
      </w:pPr>
      <w:rPr>
        <w:rFonts w:ascii="Arial" w:eastAsia="Arial" w:hAnsi="Arial" w:cs="Arial" w:hint="default"/>
        <w:spacing w:val="-15"/>
        <w:w w:val="100"/>
        <w:sz w:val="20"/>
        <w:szCs w:val="20"/>
        <w:lang w:val="en-US" w:eastAsia="en-US" w:bidi="en-US"/>
      </w:rPr>
    </w:lvl>
    <w:lvl w:ilvl="1" w:tplc="7E284920">
      <w:numFmt w:val="bullet"/>
      <w:lvlText w:val="•"/>
      <w:lvlJc w:val="left"/>
      <w:pPr>
        <w:ind w:left="1402" w:hanging="180"/>
      </w:pPr>
      <w:rPr>
        <w:rFonts w:hint="default"/>
        <w:lang w:val="en-US" w:eastAsia="en-US" w:bidi="en-US"/>
      </w:rPr>
    </w:lvl>
    <w:lvl w:ilvl="2" w:tplc="AD308752">
      <w:numFmt w:val="bullet"/>
      <w:lvlText w:val="•"/>
      <w:lvlJc w:val="left"/>
      <w:pPr>
        <w:ind w:left="2524" w:hanging="180"/>
      </w:pPr>
      <w:rPr>
        <w:rFonts w:hint="default"/>
        <w:lang w:val="en-US" w:eastAsia="en-US" w:bidi="en-US"/>
      </w:rPr>
    </w:lvl>
    <w:lvl w:ilvl="3" w:tplc="C9D6CDAA">
      <w:numFmt w:val="bullet"/>
      <w:lvlText w:val="•"/>
      <w:lvlJc w:val="left"/>
      <w:pPr>
        <w:ind w:left="3646" w:hanging="180"/>
      </w:pPr>
      <w:rPr>
        <w:rFonts w:hint="default"/>
        <w:lang w:val="en-US" w:eastAsia="en-US" w:bidi="en-US"/>
      </w:rPr>
    </w:lvl>
    <w:lvl w:ilvl="4" w:tplc="753E37EC">
      <w:numFmt w:val="bullet"/>
      <w:lvlText w:val="•"/>
      <w:lvlJc w:val="left"/>
      <w:pPr>
        <w:ind w:left="4768" w:hanging="180"/>
      </w:pPr>
      <w:rPr>
        <w:rFonts w:hint="default"/>
        <w:lang w:val="en-US" w:eastAsia="en-US" w:bidi="en-US"/>
      </w:rPr>
    </w:lvl>
    <w:lvl w:ilvl="5" w:tplc="C55021C0">
      <w:numFmt w:val="bullet"/>
      <w:lvlText w:val="•"/>
      <w:lvlJc w:val="left"/>
      <w:pPr>
        <w:ind w:left="5890" w:hanging="180"/>
      </w:pPr>
      <w:rPr>
        <w:rFonts w:hint="default"/>
        <w:lang w:val="en-US" w:eastAsia="en-US" w:bidi="en-US"/>
      </w:rPr>
    </w:lvl>
    <w:lvl w:ilvl="6" w:tplc="0D5AA1C8">
      <w:numFmt w:val="bullet"/>
      <w:lvlText w:val="•"/>
      <w:lvlJc w:val="left"/>
      <w:pPr>
        <w:ind w:left="7012" w:hanging="180"/>
      </w:pPr>
      <w:rPr>
        <w:rFonts w:hint="default"/>
        <w:lang w:val="en-US" w:eastAsia="en-US" w:bidi="en-US"/>
      </w:rPr>
    </w:lvl>
    <w:lvl w:ilvl="7" w:tplc="0C8CCAEE">
      <w:numFmt w:val="bullet"/>
      <w:lvlText w:val="•"/>
      <w:lvlJc w:val="left"/>
      <w:pPr>
        <w:ind w:left="8134" w:hanging="180"/>
      </w:pPr>
      <w:rPr>
        <w:rFonts w:hint="default"/>
        <w:lang w:val="en-US" w:eastAsia="en-US" w:bidi="en-US"/>
      </w:rPr>
    </w:lvl>
    <w:lvl w:ilvl="8" w:tplc="B4B2A2DC">
      <w:numFmt w:val="bullet"/>
      <w:lvlText w:val="•"/>
      <w:lvlJc w:val="left"/>
      <w:pPr>
        <w:ind w:left="9256" w:hanging="180"/>
      </w:pPr>
      <w:rPr>
        <w:rFonts w:hint="default"/>
        <w:lang w:val="en-US" w:eastAsia="en-US" w:bidi="en-US"/>
      </w:rPr>
    </w:lvl>
  </w:abstractNum>
  <w:abstractNum w:abstractNumId="92" w15:restartNumberingAfterBreak="0">
    <w:nsid w:val="10390E8C"/>
    <w:multiLevelType w:val="hybridMultilevel"/>
    <w:tmpl w:val="61AC5E04"/>
    <w:lvl w:ilvl="0" w:tplc="50B49F18">
      <w:numFmt w:val="bullet"/>
      <w:lvlText w:val="•"/>
      <w:lvlJc w:val="left"/>
      <w:pPr>
        <w:ind w:left="269" w:hanging="180"/>
      </w:pPr>
      <w:rPr>
        <w:rFonts w:ascii="Arial" w:eastAsia="Arial" w:hAnsi="Arial" w:cs="Arial" w:hint="default"/>
        <w:spacing w:val="-2"/>
        <w:w w:val="100"/>
        <w:sz w:val="20"/>
        <w:szCs w:val="20"/>
        <w:lang w:val="en-US" w:eastAsia="en-US" w:bidi="en-US"/>
      </w:rPr>
    </w:lvl>
    <w:lvl w:ilvl="1" w:tplc="D6D8DD10">
      <w:numFmt w:val="bullet"/>
      <w:lvlText w:val="•"/>
      <w:lvlJc w:val="left"/>
      <w:pPr>
        <w:ind w:left="787" w:hanging="180"/>
      </w:pPr>
      <w:rPr>
        <w:rFonts w:hint="default"/>
        <w:lang w:val="en-US" w:eastAsia="en-US" w:bidi="en-US"/>
      </w:rPr>
    </w:lvl>
    <w:lvl w:ilvl="2" w:tplc="679E7152">
      <w:numFmt w:val="bullet"/>
      <w:lvlText w:val="•"/>
      <w:lvlJc w:val="left"/>
      <w:pPr>
        <w:ind w:left="1315" w:hanging="180"/>
      </w:pPr>
      <w:rPr>
        <w:rFonts w:hint="default"/>
        <w:lang w:val="en-US" w:eastAsia="en-US" w:bidi="en-US"/>
      </w:rPr>
    </w:lvl>
    <w:lvl w:ilvl="3" w:tplc="D4160C5A">
      <w:numFmt w:val="bullet"/>
      <w:lvlText w:val="•"/>
      <w:lvlJc w:val="left"/>
      <w:pPr>
        <w:ind w:left="1843" w:hanging="180"/>
      </w:pPr>
      <w:rPr>
        <w:rFonts w:hint="default"/>
        <w:lang w:val="en-US" w:eastAsia="en-US" w:bidi="en-US"/>
      </w:rPr>
    </w:lvl>
    <w:lvl w:ilvl="4" w:tplc="4636D962">
      <w:numFmt w:val="bullet"/>
      <w:lvlText w:val="•"/>
      <w:lvlJc w:val="left"/>
      <w:pPr>
        <w:ind w:left="2371" w:hanging="180"/>
      </w:pPr>
      <w:rPr>
        <w:rFonts w:hint="default"/>
        <w:lang w:val="en-US" w:eastAsia="en-US" w:bidi="en-US"/>
      </w:rPr>
    </w:lvl>
    <w:lvl w:ilvl="5" w:tplc="212C010E">
      <w:numFmt w:val="bullet"/>
      <w:lvlText w:val="•"/>
      <w:lvlJc w:val="left"/>
      <w:pPr>
        <w:ind w:left="2899" w:hanging="180"/>
      </w:pPr>
      <w:rPr>
        <w:rFonts w:hint="default"/>
        <w:lang w:val="en-US" w:eastAsia="en-US" w:bidi="en-US"/>
      </w:rPr>
    </w:lvl>
    <w:lvl w:ilvl="6" w:tplc="EEE8DE90">
      <w:numFmt w:val="bullet"/>
      <w:lvlText w:val="•"/>
      <w:lvlJc w:val="left"/>
      <w:pPr>
        <w:ind w:left="3427" w:hanging="180"/>
      </w:pPr>
      <w:rPr>
        <w:rFonts w:hint="default"/>
        <w:lang w:val="en-US" w:eastAsia="en-US" w:bidi="en-US"/>
      </w:rPr>
    </w:lvl>
    <w:lvl w:ilvl="7" w:tplc="D1040B0C">
      <w:numFmt w:val="bullet"/>
      <w:lvlText w:val="•"/>
      <w:lvlJc w:val="left"/>
      <w:pPr>
        <w:ind w:left="3955" w:hanging="180"/>
      </w:pPr>
      <w:rPr>
        <w:rFonts w:hint="default"/>
        <w:lang w:val="en-US" w:eastAsia="en-US" w:bidi="en-US"/>
      </w:rPr>
    </w:lvl>
    <w:lvl w:ilvl="8" w:tplc="2152BBE2">
      <w:numFmt w:val="bullet"/>
      <w:lvlText w:val="•"/>
      <w:lvlJc w:val="left"/>
      <w:pPr>
        <w:ind w:left="4483" w:hanging="180"/>
      </w:pPr>
      <w:rPr>
        <w:rFonts w:hint="default"/>
        <w:lang w:val="en-US" w:eastAsia="en-US" w:bidi="en-US"/>
      </w:rPr>
    </w:lvl>
  </w:abstractNum>
  <w:abstractNum w:abstractNumId="93" w15:restartNumberingAfterBreak="0">
    <w:nsid w:val="10757E54"/>
    <w:multiLevelType w:val="hybridMultilevel"/>
    <w:tmpl w:val="700C0C0C"/>
    <w:lvl w:ilvl="0" w:tplc="774E4CD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B3C1C6A">
      <w:numFmt w:val="bullet"/>
      <w:lvlText w:val="•"/>
      <w:lvlJc w:val="left"/>
      <w:pPr>
        <w:ind w:left="538" w:hanging="180"/>
      </w:pPr>
      <w:rPr>
        <w:rFonts w:hint="default"/>
        <w:lang w:val="en-US" w:eastAsia="en-US" w:bidi="en-US"/>
      </w:rPr>
    </w:lvl>
    <w:lvl w:ilvl="2" w:tplc="72DA7994">
      <w:numFmt w:val="bullet"/>
      <w:lvlText w:val="•"/>
      <w:lvlJc w:val="left"/>
      <w:pPr>
        <w:ind w:left="796" w:hanging="180"/>
      </w:pPr>
      <w:rPr>
        <w:rFonts w:hint="default"/>
        <w:lang w:val="en-US" w:eastAsia="en-US" w:bidi="en-US"/>
      </w:rPr>
    </w:lvl>
    <w:lvl w:ilvl="3" w:tplc="9E524FB2">
      <w:numFmt w:val="bullet"/>
      <w:lvlText w:val="•"/>
      <w:lvlJc w:val="left"/>
      <w:pPr>
        <w:ind w:left="1054" w:hanging="180"/>
      </w:pPr>
      <w:rPr>
        <w:rFonts w:hint="default"/>
        <w:lang w:val="en-US" w:eastAsia="en-US" w:bidi="en-US"/>
      </w:rPr>
    </w:lvl>
    <w:lvl w:ilvl="4" w:tplc="B33E07C0">
      <w:numFmt w:val="bullet"/>
      <w:lvlText w:val="•"/>
      <w:lvlJc w:val="left"/>
      <w:pPr>
        <w:ind w:left="1312" w:hanging="180"/>
      </w:pPr>
      <w:rPr>
        <w:rFonts w:hint="default"/>
        <w:lang w:val="en-US" w:eastAsia="en-US" w:bidi="en-US"/>
      </w:rPr>
    </w:lvl>
    <w:lvl w:ilvl="5" w:tplc="B11032F2">
      <w:numFmt w:val="bullet"/>
      <w:lvlText w:val="•"/>
      <w:lvlJc w:val="left"/>
      <w:pPr>
        <w:ind w:left="1570" w:hanging="180"/>
      </w:pPr>
      <w:rPr>
        <w:rFonts w:hint="default"/>
        <w:lang w:val="en-US" w:eastAsia="en-US" w:bidi="en-US"/>
      </w:rPr>
    </w:lvl>
    <w:lvl w:ilvl="6" w:tplc="FBD49BB6">
      <w:numFmt w:val="bullet"/>
      <w:lvlText w:val="•"/>
      <w:lvlJc w:val="left"/>
      <w:pPr>
        <w:ind w:left="1828" w:hanging="180"/>
      </w:pPr>
      <w:rPr>
        <w:rFonts w:hint="default"/>
        <w:lang w:val="en-US" w:eastAsia="en-US" w:bidi="en-US"/>
      </w:rPr>
    </w:lvl>
    <w:lvl w:ilvl="7" w:tplc="3454CF74">
      <w:numFmt w:val="bullet"/>
      <w:lvlText w:val="•"/>
      <w:lvlJc w:val="left"/>
      <w:pPr>
        <w:ind w:left="2086" w:hanging="180"/>
      </w:pPr>
      <w:rPr>
        <w:rFonts w:hint="default"/>
        <w:lang w:val="en-US" w:eastAsia="en-US" w:bidi="en-US"/>
      </w:rPr>
    </w:lvl>
    <w:lvl w:ilvl="8" w:tplc="34F85F80">
      <w:numFmt w:val="bullet"/>
      <w:lvlText w:val="•"/>
      <w:lvlJc w:val="left"/>
      <w:pPr>
        <w:ind w:left="2344" w:hanging="180"/>
      </w:pPr>
      <w:rPr>
        <w:rFonts w:hint="default"/>
        <w:lang w:val="en-US" w:eastAsia="en-US" w:bidi="en-US"/>
      </w:rPr>
    </w:lvl>
  </w:abstractNum>
  <w:abstractNum w:abstractNumId="94" w15:restartNumberingAfterBreak="0">
    <w:nsid w:val="108B6744"/>
    <w:multiLevelType w:val="hybridMultilevel"/>
    <w:tmpl w:val="C3006930"/>
    <w:lvl w:ilvl="0" w:tplc="C686859E">
      <w:numFmt w:val="bullet"/>
      <w:lvlText w:val="•"/>
      <w:lvlJc w:val="left"/>
      <w:pPr>
        <w:ind w:left="270" w:hanging="180"/>
      </w:pPr>
      <w:rPr>
        <w:rFonts w:ascii="Arial" w:eastAsia="Arial" w:hAnsi="Arial" w:cs="Arial" w:hint="default"/>
        <w:spacing w:val="-2"/>
        <w:w w:val="100"/>
        <w:sz w:val="20"/>
        <w:szCs w:val="20"/>
        <w:lang w:val="en-US" w:eastAsia="en-US" w:bidi="en-US"/>
      </w:rPr>
    </w:lvl>
    <w:lvl w:ilvl="1" w:tplc="8E6A08D8">
      <w:numFmt w:val="bullet"/>
      <w:lvlText w:val="•"/>
      <w:lvlJc w:val="left"/>
      <w:pPr>
        <w:ind w:left="1402" w:hanging="180"/>
      </w:pPr>
      <w:rPr>
        <w:rFonts w:hint="default"/>
        <w:lang w:val="en-US" w:eastAsia="en-US" w:bidi="en-US"/>
      </w:rPr>
    </w:lvl>
    <w:lvl w:ilvl="2" w:tplc="A13AB420">
      <w:numFmt w:val="bullet"/>
      <w:lvlText w:val="•"/>
      <w:lvlJc w:val="left"/>
      <w:pPr>
        <w:ind w:left="2524" w:hanging="180"/>
      </w:pPr>
      <w:rPr>
        <w:rFonts w:hint="default"/>
        <w:lang w:val="en-US" w:eastAsia="en-US" w:bidi="en-US"/>
      </w:rPr>
    </w:lvl>
    <w:lvl w:ilvl="3" w:tplc="DE1A26B8">
      <w:numFmt w:val="bullet"/>
      <w:lvlText w:val="•"/>
      <w:lvlJc w:val="left"/>
      <w:pPr>
        <w:ind w:left="3646" w:hanging="180"/>
      </w:pPr>
      <w:rPr>
        <w:rFonts w:hint="default"/>
        <w:lang w:val="en-US" w:eastAsia="en-US" w:bidi="en-US"/>
      </w:rPr>
    </w:lvl>
    <w:lvl w:ilvl="4" w:tplc="E97E128E">
      <w:numFmt w:val="bullet"/>
      <w:lvlText w:val="•"/>
      <w:lvlJc w:val="left"/>
      <w:pPr>
        <w:ind w:left="4768" w:hanging="180"/>
      </w:pPr>
      <w:rPr>
        <w:rFonts w:hint="default"/>
        <w:lang w:val="en-US" w:eastAsia="en-US" w:bidi="en-US"/>
      </w:rPr>
    </w:lvl>
    <w:lvl w:ilvl="5" w:tplc="2028E3C4">
      <w:numFmt w:val="bullet"/>
      <w:lvlText w:val="•"/>
      <w:lvlJc w:val="left"/>
      <w:pPr>
        <w:ind w:left="5890" w:hanging="180"/>
      </w:pPr>
      <w:rPr>
        <w:rFonts w:hint="default"/>
        <w:lang w:val="en-US" w:eastAsia="en-US" w:bidi="en-US"/>
      </w:rPr>
    </w:lvl>
    <w:lvl w:ilvl="6" w:tplc="7BECB3E8">
      <w:numFmt w:val="bullet"/>
      <w:lvlText w:val="•"/>
      <w:lvlJc w:val="left"/>
      <w:pPr>
        <w:ind w:left="7012" w:hanging="180"/>
      </w:pPr>
      <w:rPr>
        <w:rFonts w:hint="default"/>
        <w:lang w:val="en-US" w:eastAsia="en-US" w:bidi="en-US"/>
      </w:rPr>
    </w:lvl>
    <w:lvl w:ilvl="7" w:tplc="7654EFCC">
      <w:numFmt w:val="bullet"/>
      <w:lvlText w:val="•"/>
      <w:lvlJc w:val="left"/>
      <w:pPr>
        <w:ind w:left="8134" w:hanging="180"/>
      </w:pPr>
      <w:rPr>
        <w:rFonts w:hint="default"/>
        <w:lang w:val="en-US" w:eastAsia="en-US" w:bidi="en-US"/>
      </w:rPr>
    </w:lvl>
    <w:lvl w:ilvl="8" w:tplc="0EE0F634">
      <w:numFmt w:val="bullet"/>
      <w:lvlText w:val="•"/>
      <w:lvlJc w:val="left"/>
      <w:pPr>
        <w:ind w:left="9256" w:hanging="180"/>
      </w:pPr>
      <w:rPr>
        <w:rFonts w:hint="default"/>
        <w:lang w:val="en-US" w:eastAsia="en-US" w:bidi="en-US"/>
      </w:rPr>
    </w:lvl>
  </w:abstractNum>
  <w:abstractNum w:abstractNumId="95" w15:restartNumberingAfterBreak="0">
    <w:nsid w:val="109E3008"/>
    <w:multiLevelType w:val="hybridMultilevel"/>
    <w:tmpl w:val="B8645A7E"/>
    <w:lvl w:ilvl="0" w:tplc="FA5A1658">
      <w:numFmt w:val="bullet"/>
      <w:lvlText w:val="•"/>
      <w:lvlJc w:val="left"/>
      <w:pPr>
        <w:ind w:left="269" w:hanging="180"/>
      </w:pPr>
      <w:rPr>
        <w:rFonts w:ascii="Arial" w:eastAsia="Arial" w:hAnsi="Arial" w:cs="Arial" w:hint="default"/>
        <w:spacing w:val="-2"/>
        <w:w w:val="100"/>
        <w:sz w:val="20"/>
        <w:szCs w:val="20"/>
        <w:lang w:val="en-US" w:eastAsia="en-US" w:bidi="en-US"/>
      </w:rPr>
    </w:lvl>
    <w:lvl w:ilvl="1" w:tplc="B3AC828C">
      <w:numFmt w:val="bullet"/>
      <w:lvlText w:val="•"/>
      <w:lvlJc w:val="left"/>
      <w:pPr>
        <w:ind w:left="787" w:hanging="180"/>
      </w:pPr>
      <w:rPr>
        <w:rFonts w:hint="default"/>
        <w:lang w:val="en-US" w:eastAsia="en-US" w:bidi="en-US"/>
      </w:rPr>
    </w:lvl>
    <w:lvl w:ilvl="2" w:tplc="9842A414">
      <w:numFmt w:val="bullet"/>
      <w:lvlText w:val="•"/>
      <w:lvlJc w:val="left"/>
      <w:pPr>
        <w:ind w:left="1315" w:hanging="180"/>
      </w:pPr>
      <w:rPr>
        <w:rFonts w:hint="default"/>
        <w:lang w:val="en-US" w:eastAsia="en-US" w:bidi="en-US"/>
      </w:rPr>
    </w:lvl>
    <w:lvl w:ilvl="3" w:tplc="25384E8C">
      <w:numFmt w:val="bullet"/>
      <w:lvlText w:val="•"/>
      <w:lvlJc w:val="left"/>
      <w:pPr>
        <w:ind w:left="1843" w:hanging="180"/>
      </w:pPr>
      <w:rPr>
        <w:rFonts w:hint="default"/>
        <w:lang w:val="en-US" w:eastAsia="en-US" w:bidi="en-US"/>
      </w:rPr>
    </w:lvl>
    <w:lvl w:ilvl="4" w:tplc="D988D0BC">
      <w:numFmt w:val="bullet"/>
      <w:lvlText w:val="•"/>
      <w:lvlJc w:val="left"/>
      <w:pPr>
        <w:ind w:left="2371" w:hanging="180"/>
      </w:pPr>
      <w:rPr>
        <w:rFonts w:hint="default"/>
        <w:lang w:val="en-US" w:eastAsia="en-US" w:bidi="en-US"/>
      </w:rPr>
    </w:lvl>
    <w:lvl w:ilvl="5" w:tplc="6A5A812A">
      <w:numFmt w:val="bullet"/>
      <w:lvlText w:val="•"/>
      <w:lvlJc w:val="left"/>
      <w:pPr>
        <w:ind w:left="2899" w:hanging="180"/>
      </w:pPr>
      <w:rPr>
        <w:rFonts w:hint="default"/>
        <w:lang w:val="en-US" w:eastAsia="en-US" w:bidi="en-US"/>
      </w:rPr>
    </w:lvl>
    <w:lvl w:ilvl="6" w:tplc="A838ED04">
      <w:numFmt w:val="bullet"/>
      <w:lvlText w:val="•"/>
      <w:lvlJc w:val="left"/>
      <w:pPr>
        <w:ind w:left="3427" w:hanging="180"/>
      </w:pPr>
      <w:rPr>
        <w:rFonts w:hint="default"/>
        <w:lang w:val="en-US" w:eastAsia="en-US" w:bidi="en-US"/>
      </w:rPr>
    </w:lvl>
    <w:lvl w:ilvl="7" w:tplc="3EE8A09A">
      <w:numFmt w:val="bullet"/>
      <w:lvlText w:val="•"/>
      <w:lvlJc w:val="left"/>
      <w:pPr>
        <w:ind w:left="3955" w:hanging="180"/>
      </w:pPr>
      <w:rPr>
        <w:rFonts w:hint="default"/>
        <w:lang w:val="en-US" w:eastAsia="en-US" w:bidi="en-US"/>
      </w:rPr>
    </w:lvl>
    <w:lvl w:ilvl="8" w:tplc="B3DA3102">
      <w:numFmt w:val="bullet"/>
      <w:lvlText w:val="•"/>
      <w:lvlJc w:val="left"/>
      <w:pPr>
        <w:ind w:left="4483" w:hanging="180"/>
      </w:pPr>
      <w:rPr>
        <w:rFonts w:hint="default"/>
        <w:lang w:val="en-US" w:eastAsia="en-US" w:bidi="en-US"/>
      </w:rPr>
    </w:lvl>
  </w:abstractNum>
  <w:abstractNum w:abstractNumId="96" w15:restartNumberingAfterBreak="0">
    <w:nsid w:val="10BC257A"/>
    <w:multiLevelType w:val="hybridMultilevel"/>
    <w:tmpl w:val="C262BE84"/>
    <w:lvl w:ilvl="0" w:tplc="51CA39CC">
      <w:numFmt w:val="bullet"/>
      <w:lvlText w:val="•"/>
      <w:lvlJc w:val="left"/>
      <w:pPr>
        <w:ind w:left="269" w:hanging="180"/>
      </w:pPr>
      <w:rPr>
        <w:rFonts w:ascii="Arial" w:eastAsia="Arial" w:hAnsi="Arial" w:cs="Arial" w:hint="default"/>
        <w:spacing w:val="-2"/>
        <w:w w:val="100"/>
        <w:sz w:val="20"/>
        <w:szCs w:val="20"/>
        <w:lang w:val="en-US" w:eastAsia="en-US" w:bidi="en-US"/>
      </w:rPr>
    </w:lvl>
    <w:lvl w:ilvl="1" w:tplc="D3EA44A8">
      <w:numFmt w:val="bullet"/>
      <w:lvlText w:val="•"/>
      <w:lvlJc w:val="left"/>
      <w:pPr>
        <w:ind w:left="787" w:hanging="180"/>
      </w:pPr>
      <w:rPr>
        <w:rFonts w:hint="default"/>
        <w:lang w:val="en-US" w:eastAsia="en-US" w:bidi="en-US"/>
      </w:rPr>
    </w:lvl>
    <w:lvl w:ilvl="2" w:tplc="2FAC5188">
      <w:numFmt w:val="bullet"/>
      <w:lvlText w:val="•"/>
      <w:lvlJc w:val="left"/>
      <w:pPr>
        <w:ind w:left="1315" w:hanging="180"/>
      </w:pPr>
      <w:rPr>
        <w:rFonts w:hint="default"/>
        <w:lang w:val="en-US" w:eastAsia="en-US" w:bidi="en-US"/>
      </w:rPr>
    </w:lvl>
    <w:lvl w:ilvl="3" w:tplc="668EAAD0">
      <w:numFmt w:val="bullet"/>
      <w:lvlText w:val="•"/>
      <w:lvlJc w:val="left"/>
      <w:pPr>
        <w:ind w:left="1843" w:hanging="180"/>
      </w:pPr>
      <w:rPr>
        <w:rFonts w:hint="default"/>
        <w:lang w:val="en-US" w:eastAsia="en-US" w:bidi="en-US"/>
      </w:rPr>
    </w:lvl>
    <w:lvl w:ilvl="4" w:tplc="6A5A5DA2">
      <w:numFmt w:val="bullet"/>
      <w:lvlText w:val="•"/>
      <w:lvlJc w:val="left"/>
      <w:pPr>
        <w:ind w:left="2371" w:hanging="180"/>
      </w:pPr>
      <w:rPr>
        <w:rFonts w:hint="default"/>
        <w:lang w:val="en-US" w:eastAsia="en-US" w:bidi="en-US"/>
      </w:rPr>
    </w:lvl>
    <w:lvl w:ilvl="5" w:tplc="8A1E1E1C">
      <w:numFmt w:val="bullet"/>
      <w:lvlText w:val="•"/>
      <w:lvlJc w:val="left"/>
      <w:pPr>
        <w:ind w:left="2899" w:hanging="180"/>
      </w:pPr>
      <w:rPr>
        <w:rFonts w:hint="default"/>
        <w:lang w:val="en-US" w:eastAsia="en-US" w:bidi="en-US"/>
      </w:rPr>
    </w:lvl>
    <w:lvl w:ilvl="6" w:tplc="711A8438">
      <w:numFmt w:val="bullet"/>
      <w:lvlText w:val="•"/>
      <w:lvlJc w:val="left"/>
      <w:pPr>
        <w:ind w:left="3427" w:hanging="180"/>
      </w:pPr>
      <w:rPr>
        <w:rFonts w:hint="default"/>
        <w:lang w:val="en-US" w:eastAsia="en-US" w:bidi="en-US"/>
      </w:rPr>
    </w:lvl>
    <w:lvl w:ilvl="7" w:tplc="B9AC796A">
      <w:numFmt w:val="bullet"/>
      <w:lvlText w:val="•"/>
      <w:lvlJc w:val="left"/>
      <w:pPr>
        <w:ind w:left="3955" w:hanging="180"/>
      </w:pPr>
      <w:rPr>
        <w:rFonts w:hint="default"/>
        <w:lang w:val="en-US" w:eastAsia="en-US" w:bidi="en-US"/>
      </w:rPr>
    </w:lvl>
    <w:lvl w:ilvl="8" w:tplc="727A5530">
      <w:numFmt w:val="bullet"/>
      <w:lvlText w:val="•"/>
      <w:lvlJc w:val="left"/>
      <w:pPr>
        <w:ind w:left="4483" w:hanging="180"/>
      </w:pPr>
      <w:rPr>
        <w:rFonts w:hint="default"/>
        <w:lang w:val="en-US" w:eastAsia="en-US" w:bidi="en-US"/>
      </w:rPr>
    </w:lvl>
  </w:abstractNum>
  <w:abstractNum w:abstractNumId="97" w15:restartNumberingAfterBreak="0">
    <w:nsid w:val="11355EA9"/>
    <w:multiLevelType w:val="hybridMultilevel"/>
    <w:tmpl w:val="9EC682EE"/>
    <w:lvl w:ilvl="0" w:tplc="5D4482EE">
      <w:numFmt w:val="bullet"/>
      <w:lvlText w:val="•"/>
      <w:lvlJc w:val="left"/>
      <w:pPr>
        <w:ind w:left="269" w:hanging="180"/>
      </w:pPr>
      <w:rPr>
        <w:rFonts w:ascii="Arial" w:eastAsia="Arial" w:hAnsi="Arial" w:cs="Arial" w:hint="default"/>
        <w:spacing w:val="-2"/>
        <w:w w:val="100"/>
        <w:sz w:val="20"/>
        <w:szCs w:val="20"/>
        <w:lang w:val="en-US" w:eastAsia="en-US" w:bidi="en-US"/>
      </w:rPr>
    </w:lvl>
    <w:lvl w:ilvl="1" w:tplc="6CA21334">
      <w:numFmt w:val="bullet"/>
      <w:lvlText w:val="•"/>
      <w:lvlJc w:val="left"/>
      <w:pPr>
        <w:ind w:left="787" w:hanging="180"/>
      </w:pPr>
      <w:rPr>
        <w:rFonts w:hint="default"/>
        <w:lang w:val="en-US" w:eastAsia="en-US" w:bidi="en-US"/>
      </w:rPr>
    </w:lvl>
    <w:lvl w:ilvl="2" w:tplc="18141A1C">
      <w:numFmt w:val="bullet"/>
      <w:lvlText w:val="•"/>
      <w:lvlJc w:val="left"/>
      <w:pPr>
        <w:ind w:left="1315" w:hanging="180"/>
      </w:pPr>
      <w:rPr>
        <w:rFonts w:hint="default"/>
        <w:lang w:val="en-US" w:eastAsia="en-US" w:bidi="en-US"/>
      </w:rPr>
    </w:lvl>
    <w:lvl w:ilvl="3" w:tplc="FF1A3252">
      <w:numFmt w:val="bullet"/>
      <w:lvlText w:val="•"/>
      <w:lvlJc w:val="left"/>
      <w:pPr>
        <w:ind w:left="1843" w:hanging="180"/>
      </w:pPr>
      <w:rPr>
        <w:rFonts w:hint="default"/>
        <w:lang w:val="en-US" w:eastAsia="en-US" w:bidi="en-US"/>
      </w:rPr>
    </w:lvl>
    <w:lvl w:ilvl="4" w:tplc="E69C6F62">
      <w:numFmt w:val="bullet"/>
      <w:lvlText w:val="•"/>
      <w:lvlJc w:val="left"/>
      <w:pPr>
        <w:ind w:left="2371" w:hanging="180"/>
      </w:pPr>
      <w:rPr>
        <w:rFonts w:hint="default"/>
        <w:lang w:val="en-US" w:eastAsia="en-US" w:bidi="en-US"/>
      </w:rPr>
    </w:lvl>
    <w:lvl w:ilvl="5" w:tplc="988015A0">
      <w:numFmt w:val="bullet"/>
      <w:lvlText w:val="•"/>
      <w:lvlJc w:val="left"/>
      <w:pPr>
        <w:ind w:left="2899" w:hanging="180"/>
      </w:pPr>
      <w:rPr>
        <w:rFonts w:hint="default"/>
        <w:lang w:val="en-US" w:eastAsia="en-US" w:bidi="en-US"/>
      </w:rPr>
    </w:lvl>
    <w:lvl w:ilvl="6" w:tplc="E350F214">
      <w:numFmt w:val="bullet"/>
      <w:lvlText w:val="•"/>
      <w:lvlJc w:val="left"/>
      <w:pPr>
        <w:ind w:left="3427" w:hanging="180"/>
      </w:pPr>
      <w:rPr>
        <w:rFonts w:hint="default"/>
        <w:lang w:val="en-US" w:eastAsia="en-US" w:bidi="en-US"/>
      </w:rPr>
    </w:lvl>
    <w:lvl w:ilvl="7" w:tplc="977E3F7C">
      <w:numFmt w:val="bullet"/>
      <w:lvlText w:val="•"/>
      <w:lvlJc w:val="left"/>
      <w:pPr>
        <w:ind w:left="3955" w:hanging="180"/>
      </w:pPr>
      <w:rPr>
        <w:rFonts w:hint="default"/>
        <w:lang w:val="en-US" w:eastAsia="en-US" w:bidi="en-US"/>
      </w:rPr>
    </w:lvl>
    <w:lvl w:ilvl="8" w:tplc="F9C46E2A">
      <w:numFmt w:val="bullet"/>
      <w:lvlText w:val="•"/>
      <w:lvlJc w:val="left"/>
      <w:pPr>
        <w:ind w:left="4483" w:hanging="180"/>
      </w:pPr>
      <w:rPr>
        <w:rFonts w:hint="default"/>
        <w:lang w:val="en-US" w:eastAsia="en-US" w:bidi="en-US"/>
      </w:rPr>
    </w:lvl>
  </w:abstractNum>
  <w:abstractNum w:abstractNumId="98" w15:restartNumberingAfterBreak="0">
    <w:nsid w:val="117A2193"/>
    <w:multiLevelType w:val="hybridMultilevel"/>
    <w:tmpl w:val="79FAEEAE"/>
    <w:lvl w:ilvl="0" w:tplc="2004854C">
      <w:numFmt w:val="bullet"/>
      <w:lvlText w:val="•"/>
      <w:lvlJc w:val="left"/>
      <w:pPr>
        <w:ind w:left="270" w:hanging="180"/>
      </w:pPr>
      <w:rPr>
        <w:rFonts w:ascii="Arial" w:eastAsia="Arial" w:hAnsi="Arial" w:cs="Arial" w:hint="default"/>
        <w:spacing w:val="-2"/>
        <w:w w:val="100"/>
        <w:sz w:val="20"/>
        <w:szCs w:val="20"/>
        <w:lang w:val="en-US" w:eastAsia="en-US" w:bidi="en-US"/>
      </w:rPr>
    </w:lvl>
    <w:lvl w:ilvl="1" w:tplc="414C6DF2">
      <w:numFmt w:val="bullet"/>
      <w:lvlText w:val="•"/>
      <w:lvlJc w:val="left"/>
      <w:pPr>
        <w:ind w:left="1402" w:hanging="180"/>
      </w:pPr>
      <w:rPr>
        <w:rFonts w:hint="default"/>
        <w:lang w:val="en-US" w:eastAsia="en-US" w:bidi="en-US"/>
      </w:rPr>
    </w:lvl>
    <w:lvl w:ilvl="2" w:tplc="75EA0968">
      <w:numFmt w:val="bullet"/>
      <w:lvlText w:val="•"/>
      <w:lvlJc w:val="left"/>
      <w:pPr>
        <w:ind w:left="2524" w:hanging="180"/>
      </w:pPr>
      <w:rPr>
        <w:rFonts w:hint="default"/>
        <w:lang w:val="en-US" w:eastAsia="en-US" w:bidi="en-US"/>
      </w:rPr>
    </w:lvl>
    <w:lvl w:ilvl="3" w:tplc="424E10F0">
      <w:numFmt w:val="bullet"/>
      <w:lvlText w:val="•"/>
      <w:lvlJc w:val="left"/>
      <w:pPr>
        <w:ind w:left="3646" w:hanging="180"/>
      </w:pPr>
      <w:rPr>
        <w:rFonts w:hint="default"/>
        <w:lang w:val="en-US" w:eastAsia="en-US" w:bidi="en-US"/>
      </w:rPr>
    </w:lvl>
    <w:lvl w:ilvl="4" w:tplc="23AE283A">
      <w:numFmt w:val="bullet"/>
      <w:lvlText w:val="•"/>
      <w:lvlJc w:val="left"/>
      <w:pPr>
        <w:ind w:left="4768" w:hanging="180"/>
      </w:pPr>
      <w:rPr>
        <w:rFonts w:hint="default"/>
        <w:lang w:val="en-US" w:eastAsia="en-US" w:bidi="en-US"/>
      </w:rPr>
    </w:lvl>
    <w:lvl w:ilvl="5" w:tplc="9948E638">
      <w:numFmt w:val="bullet"/>
      <w:lvlText w:val="•"/>
      <w:lvlJc w:val="left"/>
      <w:pPr>
        <w:ind w:left="5890" w:hanging="180"/>
      </w:pPr>
      <w:rPr>
        <w:rFonts w:hint="default"/>
        <w:lang w:val="en-US" w:eastAsia="en-US" w:bidi="en-US"/>
      </w:rPr>
    </w:lvl>
    <w:lvl w:ilvl="6" w:tplc="B2AABAD4">
      <w:numFmt w:val="bullet"/>
      <w:lvlText w:val="•"/>
      <w:lvlJc w:val="left"/>
      <w:pPr>
        <w:ind w:left="7012" w:hanging="180"/>
      </w:pPr>
      <w:rPr>
        <w:rFonts w:hint="default"/>
        <w:lang w:val="en-US" w:eastAsia="en-US" w:bidi="en-US"/>
      </w:rPr>
    </w:lvl>
    <w:lvl w:ilvl="7" w:tplc="D99E4580">
      <w:numFmt w:val="bullet"/>
      <w:lvlText w:val="•"/>
      <w:lvlJc w:val="left"/>
      <w:pPr>
        <w:ind w:left="8134" w:hanging="180"/>
      </w:pPr>
      <w:rPr>
        <w:rFonts w:hint="default"/>
        <w:lang w:val="en-US" w:eastAsia="en-US" w:bidi="en-US"/>
      </w:rPr>
    </w:lvl>
    <w:lvl w:ilvl="8" w:tplc="CB80A382">
      <w:numFmt w:val="bullet"/>
      <w:lvlText w:val="•"/>
      <w:lvlJc w:val="left"/>
      <w:pPr>
        <w:ind w:left="9256" w:hanging="180"/>
      </w:pPr>
      <w:rPr>
        <w:rFonts w:hint="default"/>
        <w:lang w:val="en-US" w:eastAsia="en-US" w:bidi="en-US"/>
      </w:rPr>
    </w:lvl>
  </w:abstractNum>
  <w:abstractNum w:abstractNumId="99" w15:restartNumberingAfterBreak="0">
    <w:nsid w:val="1185458C"/>
    <w:multiLevelType w:val="hybridMultilevel"/>
    <w:tmpl w:val="C0BEAD3E"/>
    <w:lvl w:ilvl="0" w:tplc="C8CE2DF0">
      <w:numFmt w:val="bullet"/>
      <w:lvlText w:val="•"/>
      <w:lvlJc w:val="left"/>
      <w:pPr>
        <w:ind w:left="269" w:hanging="180"/>
      </w:pPr>
      <w:rPr>
        <w:rFonts w:ascii="Arial" w:eastAsia="Arial" w:hAnsi="Arial" w:cs="Arial" w:hint="default"/>
        <w:spacing w:val="-2"/>
        <w:w w:val="100"/>
        <w:sz w:val="20"/>
        <w:szCs w:val="20"/>
        <w:lang w:val="en-US" w:eastAsia="en-US" w:bidi="en-US"/>
      </w:rPr>
    </w:lvl>
    <w:lvl w:ilvl="1" w:tplc="C428AF94">
      <w:numFmt w:val="bullet"/>
      <w:lvlText w:val="•"/>
      <w:lvlJc w:val="left"/>
      <w:pPr>
        <w:ind w:left="787" w:hanging="180"/>
      </w:pPr>
      <w:rPr>
        <w:rFonts w:hint="default"/>
        <w:lang w:val="en-US" w:eastAsia="en-US" w:bidi="en-US"/>
      </w:rPr>
    </w:lvl>
    <w:lvl w:ilvl="2" w:tplc="426ECAB6">
      <w:numFmt w:val="bullet"/>
      <w:lvlText w:val="•"/>
      <w:lvlJc w:val="left"/>
      <w:pPr>
        <w:ind w:left="1315" w:hanging="180"/>
      </w:pPr>
      <w:rPr>
        <w:rFonts w:hint="default"/>
        <w:lang w:val="en-US" w:eastAsia="en-US" w:bidi="en-US"/>
      </w:rPr>
    </w:lvl>
    <w:lvl w:ilvl="3" w:tplc="28C21246">
      <w:numFmt w:val="bullet"/>
      <w:lvlText w:val="•"/>
      <w:lvlJc w:val="left"/>
      <w:pPr>
        <w:ind w:left="1843" w:hanging="180"/>
      </w:pPr>
      <w:rPr>
        <w:rFonts w:hint="default"/>
        <w:lang w:val="en-US" w:eastAsia="en-US" w:bidi="en-US"/>
      </w:rPr>
    </w:lvl>
    <w:lvl w:ilvl="4" w:tplc="8D36BA8E">
      <w:numFmt w:val="bullet"/>
      <w:lvlText w:val="•"/>
      <w:lvlJc w:val="left"/>
      <w:pPr>
        <w:ind w:left="2371" w:hanging="180"/>
      </w:pPr>
      <w:rPr>
        <w:rFonts w:hint="default"/>
        <w:lang w:val="en-US" w:eastAsia="en-US" w:bidi="en-US"/>
      </w:rPr>
    </w:lvl>
    <w:lvl w:ilvl="5" w:tplc="7ABE38CA">
      <w:numFmt w:val="bullet"/>
      <w:lvlText w:val="•"/>
      <w:lvlJc w:val="left"/>
      <w:pPr>
        <w:ind w:left="2899" w:hanging="180"/>
      </w:pPr>
      <w:rPr>
        <w:rFonts w:hint="default"/>
        <w:lang w:val="en-US" w:eastAsia="en-US" w:bidi="en-US"/>
      </w:rPr>
    </w:lvl>
    <w:lvl w:ilvl="6" w:tplc="2D604834">
      <w:numFmt w:val="bullet"/>
      <w:lvlText w:val="•"/>
      <w:lvlJc w:val="left"/>
      <w:pPr>
        <w:ind w:left="3427" w:hanging="180"/>
      </w:pPr>
      <w:rPr>
        <w:rFonts w:hint="default"/>
        <w:lang w:val="en-US" w:eastAsia="en-US" w:bidi="en-US"/>
      </w:rPr>
    </w:lvl>
    <w:lvl w:ilvl="7" w:tplc="8894FDE6">
      <w:numFmt w:val="bullet"/>
      <w:lvlText w:val="•"/>
      <w:lvlJc w:val="left"/>
      <w:pPr>
        <w:ind w:left="3955" w:hanging="180"/>
      </w:pPr>
      <w:rPr>
        <w:rFonts w:hint="default"/>
        <w:lang w:val="en-US" w:eastAsia="en-US" w:bidi="en-US"/>
      </w:rPr>
    </w:lvl>
    <w:lvl w:ilvl="8" w:tplc="0E4E1AEA">
      <w:numFmt w:val="bullet"/>
      <w:lvlText w:val="•"/>
      <w:lvlJc w:val="left"/>
      <w:pPr>
        <w:ind w:left="4483" w:hanging="180"/>
      </w:pPr>
      <w:rPr>
        <w:rFonts w:hint="default"/>
        <w:lang w:val="en-US" w:eastAsia="en-US" w:bidi="en-US"/>
      </w:rPr>
    </w:lvl>
  </w:abstractNum>
  <w:abstractNum w:abstractNumId="100" w15:restartNumberingAfterBreak="0">
    <w:nsid w:val="118C5F3B"/>
    <w:multiLevelType w:val="hybridMultilevel"/>
    <w:tmpl w:val="5D68D3F8"/>
    <w:lvl w:ilvl="0" w:tplc="88C8F95E">
      <w:numFmt w:val="bullet"/>
      <w:lvlText w:val="•"/>
      <w:lvlJc w:val="left"/>
      <w:pPr>
        <w:ind w:left="269" w:hanging="180"/>
      </w:pPr>
      <w:rPr>
        <w:rFonts w:ascii="Arial" w:eastAsia="Arial" w:hAnsi="Arial" w:cs="Arial" w:hint="default"/>
        <w:spacing w:val="-4"/>
        <w:w w:val="100"/>
        <w:sz w:val="20"/>
        <w:szCs w:val="20"/>
        <w:lang w:val="en-US" w:eastAsia="en-US" w:bidi="en-US"/>
      </w:rPr>
    </w:lvl>
    <w:lvl w:ilvl="1" w:tplc="55B6845C">
      <w:numFmt w:val="bullet"/>
      <w:lvlText w:val="•"/>
      <w:lvlJc w:val="left"/>
      <w:pPr>
        <w:ind w:left="787" w:hanging="180"/>
      </w:pPr>
      <w:rPr>
        <w:rFonts w:hint="default"/>
        <w:lang w:val="en-US" w:eastAsia="en-US" w:bidi="en-US"/>
      </w:rPr>
    </w:lvl>
    <w:lvl w:ilvl="2" w:tplc="41A4BC84">
      <w:numFmt w:val="bullet"/>
      <w:lvlText w:val="•"/>
      <w:lvlJc w:val="left"/>
      <w:pPr>
        <w:ind w:left="1315" w:hanging="180"/>
      </w:pPr>
      <w:rPr>
        <w:rFonts w:hint="default"/>
        <w:lang w:val="en-US" w:eastAsia="en-US" w:bidi="en-US"/>
      </w:rPr>
    </w:lvl>
    <w:lvl w:ilvl="3" w:tplc="C33C87A8">
      <w:numFmt w:val="bullet"/>
      <w:lvlText w:val="•"/>
      <w:lvlJc w:val="left"/>
      <w:pPr>
        <w:ind w:left="1843" w:hanging="180"/>
      </w:pPr>
      <w:rPr>
        <w:rFonts w:hint="default"/>
        <w:lang w:val="en-US" w:eastAsia="en-US" w:bidi="en-US"/>
      </w:rPr>
    </w:lvl>
    <w:lvl w:ilvl="4" w:tplc="A90CAA12">
      <w:numFmt w:val="bullet"/>
      <w:lvlText w:val="•"/>
      <w:lvlJc w:val="left"/>
      <w:pPr>
        <w:ind w:left="2371" w:hanging="180"/>
      </w:pPr>
      <w:rPr>
        <w:rFonts w:hint="default"/>
        <w:lang w:val="en-US" w:eastAsia="en-US" w:bidi="en-US"/>
      </w:rPr>
    </w:lvl>
    <w:lvl w:ilvl="5" w:tplc="F8047094">
      <w:numFmt w:val="bullet"/>
      <w:lvlText w:val="•"/>
      <w:lvlJc w:val="left"/>
      <w:pPr>
        <w:ind w:left="2899" w:hanging="180"/>
      </w:pPr>
      <w:rPr>
        <w:rFonts w:hint="default"/>
        <w:lang w:val="en-US" w:eastAsia="en-US" w:bidi="en-US"/>
      </w:rPr>
    </w:lvl>
    <w:lvl w:ilvl="6" w:tplc="459015FA">
      <w:numFmt w:val="bullet"/>
      <w:lvlText w:val="•"/>
      <w:lvlJc w:val="left"/>
      <w:pPr>
        <w:ind w:left="3427" w:hanging="180"/>
      </w:pPr>
      <w:rPr>
        <w:rFonts w:hint="default"/>
        <w:lang w:val="en-US" w:eastAsia="en-US" w:bidi="en-US"/>
      </w:rPr>
    </w:lvl>
    <w:lvl w:ilvl="7" w:tplc="6046CE24">
      <w:numFmt w:val="bullet"/>
      <w:lvlText w:val="•"/>
      <w:lvlJc w:val="left"/>
      <w:pPr>
        <w:ind w:left="3955" w:hanging="180"/>
      </w:pPr>
      <w:rPr>
        <w:rFonts w:hint="default"/>
        <w:lang w:val="en-US" w:eastAsia="en-US" w:bidi="en-US"/>
      </w:rPr>
    </w:lvl>
    <w:lvl w:ilvl="8" w:tplc="F2289EB6">
      <w:numFmt w:val="bullet"/>
      <w:lvlText w:val="•"/>
      <w:lvlJc w:val="left"/>
      <w:pPr>
        <w:ind w:left="4483" w:hanging="180"/>
      </w:pPr>
      <w:rPr>
        <w:rFonts w:hint="default"/>
        <w:lang w:val="en-US" w:eastAsia="en-US" w:bidi="en-US"/>
      </w:rPr>
    </w:lvl>
  </w:abstractNum>
  <w:abstractNum w:abstractNumId="101" w15:restartNumberingAfterBreak="0">
    <w:nsid w:val="119F373B"/>
    <w:multiLevelType w:val="hybridMultilevel"/>
    <w:tmpl w:val="0728E4A8"/>
    <w:lvl w:ilvl="0" w:tplc="9AE4B2F8">
      <w:numFmt w:val="bullet"/>
      <w:lvlText w:val="•"/>
      <w:lvlJc w:val="left"/>
      <w:pPr>
        <w:ind w:left="269" w:hanging="180"/>
      </w:pPr>
      <w:rPr>
        <w:rFonts w:ascii="Arial" w:eastAsia="Arial" w:hAnsi="Arial" w:cs="Arial" w:hint="default"/>
        <w:spacing w:val="-2"/>
        <w:w w:val="100"/>
        <w:sz w:val="20"/>
        <w:szCs w:val="20"/>
        <w:lang w:val="en-US" w:eastAsia="en-US" w:bidi="en-US"/>
      </w:rPr>
    </w:lvl>
    <w:lvl w:ilvl="1" w:tplc="415006D4">
      <w:numFmt w:val="bullet"/>
      <w:lvlText w:val="•"/>
      <w:lvlJc w:val="left"/>
      <w:pPr>
        <w:ind w:left="787" w:hanging="180"/>
      </w:pPr>
      <w:rPr>
        <w:rFonts w:hint="default"/>
        <w:lang w:val="en-US" w:eastAsia="en-US" w:bidi="en-US"/>
      </w:rPr>
    </w:lvl>
    <w:lvl w:ilvl="2" w:tplc="31A600B0">
      <w:numFmt w:val="bullet"/>
      <w:lvlText w:val="•"/>
      <w:lvlJc w:val="left"/>
      <w:pPr>
        <w:ind w:left="1315" w:hanging="180"/>
      </w:pPr>
      <w:rPr>
        <w:rFonts w:hint="default"/>
        <w:lang w:val="en-US" w:eastAsia="en-US" w:bidi="en-US"/>
      </w:rPr>
    </w:lvl>
    <w:lvl w:ilvl="3" w:tplc="BFA237EC">
      <w:numFmt w:val="bullet"/>
      <w:lvlText w:val="•"/>
      <w:lvlJc w:val="left"/>
      <w:pPr>
        <w:ind w:left="1843" w:hanging="180"/>
      </w:pPr>
      <w:rPr>
        <w:rFonts w:hint="default"/>
        <w:lang w:val="en-US" w:eastAsia="en-US" w:bidi="en-US"/>
      </w:rPr>
    </w:lvl>
    <w:lvl w:ilvl="4" w:tplc="B9C8C350">
      <w:numFmt w:val="bullet"/>
      <w:lvlText w:val="•"/>
      <w:lvlJc w:val="left"/>
      <w:pPr>
        <w:ind w:left="2371" w:hanging="180"/>
      </w:pPr>
      <w:rPr>
        <w:rFonts w:hint="default"/>
        <w:lang w:val="en-US" w:eastAsia="en-US" w:bidi="en-US"/>
      </w:rPr>
    </w:lvl>
    <w:lvl w:ilvl="5" w:tplc="80747C36">
      <w:numFmt w:val="bullet"/>
      <w:lvlText w:val="•"/>
      <w:lvlJc w:val="left"/>
      <w:pPr>
        <w:ind w:left="2899" w:hanging="180"/>
      </w:pPr>
      <w:rPr>
        <w:rFonts w:hint="default"/>
        <w:lang w:val="en-US" w:eastAsia="en-US" w:bidi="en-US"/>
      </w:rPr>
    </w:lvl>
    <w:lvl w:ilvl="6" w:tplc="8EF27600">
      <w:numFmt w:val="bullet"/>
      <w:lvlText w:val="•"/>
      <w:lvlJc w:val="left"/>
      <w:pPr>
        <w:ind w:left="3427" w:hanging="180"/>
      </w:pPr>
      <w:rPr>
        <w:rFonts w:hint="default"/>
        <w:lang w:val="en-US" w:eastAsia="en-US" w:bidi="en-US"/>
      </w:rPr>
    </w:lvl>
    <w:lvl w:ilvl="7" w:tplc="39807030">
      <w:numFmt w:val="bullet"/>
      <w:lvlText w:val="•"/>
      <w:lvlJc w:val="left"/>
      <w:pPr>
        <w:ind w:left="3955" w:hanging="180"/>
      </w:pPr>
      <w:rPr>
        <w:rFonts w:hint="default"/>
        <w:lang w:val="en-US" w:eastAsia="en-US" w:bidi="en-US"/>
      </w:rPr>
    </w:lvl>
    <w:lvl w:ilvl="8" w:tplc="3A182448">
      <w:numFmt w:val="bullet"/>
      <w:lvlText w:val="•"/>
      <w:lvlJc w:val="left"/>
      <w:pPr>
        <w:ind w:left="4483" w:hanging="180"/>
      </w:pPr>
      <w:rPr>
        <w:rFonts w:hint="default"/>
        <w:lang w:val="en-US" w:eastAsia="en-US" w:bidi="en-US"/>
      </w:rPr>
    </w:lvl>
  </w:abstractNum>
  <w:abstractNum w:abstractNumId="102" w15:restartNumberingAfterBreak="0">
    <w:nsid w:val="11A759F3"/>
    <w:multiLevelType w:val="hybridMultilevel"/>
    <w:tmpl w:val="1C6A948E"/>
    <w:lvl w:ilvl="0" w:tplc="C0E463CE">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11A7702D"/>
    <w:multiLevelType w:val="hybridMultilevel"/>
    <w:tmpl w:val="5DF29172"/>
    <w:lvl w:ilvl="0" w:tplc="61F69B2C">
      <w:numFmt w:val="bullet"/>
      <w:lvlText w:val="•"/>
      <w:lvlJc w:val="left"/>
      <w:pPr>
        <w:ind w:left="270" w:hanging="180"/>
      </w:pPr>
      <w:rPr>
        <w:rFonts w:ascii="Arial" w:eastAsia="Arial" w:hAnsi="Arial" w:cs="Arial" w:hint="default"/>
        <w:spacing w:val="-2"/>
        <w:w w:val="100"/>
        <w:sz w:val="20"/>
        <w:szCs w:val="20"/>
        <w:lang w:val="en-US" w:eastAsia="en-US" w:bidi="en-US"/>
      </w:rPr>
    </w:lvl>
    <w:lvl w:ilvl="1" w:tplc="5A586622">
      <w:numFmt w:val="bullet"/>
      <w:lvlText w:val="•"/>
      <w:lvlJc w:val="left"/>
      <w:pPr>
        <w:ind w:left="1402" w:hanging="180"/>
      </w:pPr>
      <w:rPr>
        <w:rFonts w:hint="default"/>
        <w:lang w:val="en-US" w:eastAsia="en-US" w:bidi="en-US"/>
      </w:rPr>
    </w:lvl>
    <w:lvl w:ilvl="2" w:tplc="9258AA02">
      <w:numFmt w:val="bullet"/>
      <w:lvlText w:val="•"/>
      <w:lvlJc w:val="left"/>
      <w:pPr>
        <w:ind w:left="2524" w:hanging="180"/>
      </w:pPr>
      <w:rPr>
        <w:rFonts w:hint="default"/>
        <w:lang w:val="en-US" w:eastAsia="en-US" w:bidi="en-US"/>
      </w:rPr>
    </w:lvl>
    <w:lvl w:ilvl="3" w:tplc="B956AF0C">
      <w:numFmt w:val="bullet"/>
      <w:lvlText w:val="•"/>
      <w:lvlJc w:val="left"/>
      <w:pPr>
        <w:ind w:left="3646" w:hanging="180"/>
      </w:pPr>
      <w:rPr>
        <w:rFonts w:hint="default"/>
        <w:lang w:val="en-US" w:eastAsia="en-US" w:bidi="en-US"/>
      </w:rPr>
    </w:lvl>
    <w:lvl w:ilvl="4" w:tplc="0BEE0BE4">
      <w:numFmt w:val="bullet"/>
      <w:lvlText w:val="•"/>
      <w:lvlJc w:val="left"/>
      <w:pPr>
        <w:ind w:left="4768" w:hanging="180"/>
      </w:pPr>
      <w:rPr>
        <w:rFonts w:hint="default"/>
        <w:lang w:val="en-US" w:eastAsia="en-US" w:bidi="en-US"/>
      </w:rPr>
    </w:lvl>
    <w:lvl w:ilvl="5" w:tplc="72EE7B80">
      <w:numFmt w:val="bullet"/>
      <w:lvlText w:val="•"/>
      <w:lvlJc w:val="left"/>
      <w:pPr>
        <w:ind w:left="5890" w:hanging="180"/>
      </w:pPr>
      <w:rPr>
        <w:rFonts w:hint="default"/>
        <w:lang w:val="en-US" w:eastAsia="en-US" w:bidi="en-US"/>
      </w:rPr>
    </w:lvl>
    <w:lvl w:ilvl="6" w:tplc="74BE3650">
      <w:numFmt w:val="bullet"/>
      <w:lvlText w:val="•"/>
      <w:lvlJc w:val="left"/>
      <w:pPr>
        <w:ind w:left="7012" w:hanging="180"/>
      </w:pPr>
      <w:rPr>
        <w:rFonts w:hint="default"/>
        <w:lang w:val="en-US" w:eastAsia="en-US" w:bidi="en-US"/>
      </w:rPr>
    </w:lvl>
    <w:lvl w:ilvl="7" w:tplc="F60A9D92">
      <w:numFmt w:val="bullet"/>
      <w:lvlText w:val="•"/>
      <w:lvlJc w:val="left"/>
      <w:pPr>
        <w:ind w:left="8134" w:hanging="180"/>
      </w:pPr>
      <w:rPr>
        <w:rFonts w:hint="default"/>
        <w:lang w:val="en-US" w:eastAsia="en-US" w:bidi="en-US"/>
      </w:rPr>
    </w:lvl>
    <w:lvl w:ilvl="8" w:tplc="5504E55A">
      <w:numFmt w:val="bullet"/>
      <w:lvlText w:val="•"/>
      <w:lvlJc w:val="left"/>
      <w:pPr>
        <w:ind w:left="9256" w:hanging="180"/>
      </w:pPr>
      <w:rPr>
        <w:rFonts w:hint="default"/>
        <w:lang w:val="en-US" w:eastAsia="en-US" w:bidi="en-US"/>
      </w:rPr>
    </w:lvl>
  </w:abstractNum>
  <w:abstractNum w:abstractNumId="104" w15:restartNumberingAfterBreak="0">
    <w:nsid w:val="11BB771C"/>
    <w:multiLevelType w:val="hybridMultilevel"/>
    <w:tmpl w:val="9A4E2D6E"/>
    <w:lvl w:ilvl="0" w:tplc="4780617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062C5F4">
      <w:numFmt w:val="bullet"/>
      <w:lvlText w:val="•"/>
      <w:lvlJc w:val="left"/>
      <w:pPr>
        <w:ind w:left="539" w:hanging="180"/>
      </w:pPr>
      <w:rPr>
        <w:rFonts w:hint="default"/>
        <w:lang w:val="en-US" w:eastAsia="en-US" w:bidi="en-US"/>
      </w:rPr>
    </w:lvl>
    <w:lvl w:ilvl="2" w:tplc="A4D63F0A">
      <w:numFmt w:val="bullet"/>
      <w:lvlText w:val="•"/>
      <w:lvlJc w:val="left"/>
      <w:pPr>
        <w:ind w:left="798" w:hanging="180"/>
      </w:pPr>
      <w:rPr>
        <w:rFonts w:hint="default"/>
        <w:lang w:val="en-US" w:eastAsia="en-US" w:bidi="en-US"/>
      </w:rPr>
    </w:lvl>
    <w:lvl w:ilvl="3" w:tplc="DC982C5A">
      <w:numFmt w:val="bullet"/>
      <w:lvlText w:val="•"/>
      <w:lvlJc w:val="left"/>
      <w:pPr>
        <w:ind w:left="1057" w:hanging="180"/>
      </w:pPr>
      <w:rPr>
        <w:rFonts w:hint="default"/>
        <w:lang w:val="en-US" w:eastAsia="en-US" w:bidi="en-US"/>
      </w:rPr>
    </w:lvl>
    <w:lvl w:ilvl="4" w:tplc="D3F86618">
      <w:numFmt w:val="bullet"/>
      <w:lvlText w:val="•"/>
      <w:lvlJc w:val="left"/>
      <w:pPr>
        <w:ind w:left="1316" w:hanging="180"/>
      </w:pPr>
      <w:rPr>
        <w:rFonts w:hint="default"/>
        <w:lang w:val="en-US" w:eastAsia="en-US" w:bidi="en-US"/>
      </w:rPr>
    </w:lvl>
    <w:lvl w:ilvl="5" w:tplc="384ACC7E">
      <w:numFmt w:val="bullet"/>
      <w:lvlText w:val="•"/>
      <w:lvlJc w:val="left"/>
      <w:pPr>
        <w:ind w:left="1575" w:hanging="180"/>
      </w:pPr>
      <w:rPr>
        <w:rFonts w:hint="default"/>
        <w:lang w:val="en-US" w:eastAsia="en-US" w:bidi="en-US"/>
      </w:rPr>
    </w:lvl>
    <w:lvl w:ilvl="6" w:tplc="A88C860C">
      <w:numFmt w:val="bullet"/>
      <w:lvlText w:val="•"/>
      <w:lvlJc w:val="left"/>
      <w:pPr>
        <w:ind w:left="1834" w:hanging="180"/>
      </w:pPr>
      <w:rPr>
        <w:rFonts w:hint="default"/>
        <w:lang w:val="en-US" w:eastAsia="en-US" w:bidi="en-US"/>
      </w:rPr>
    </w:lvl>
    <w:lvl w:ilvl="7" w:tplc="192648A0">
      <w:numFmt w:val="bullet"/>
      <w:lvlText w:val="•"/>
      <w:lvlJc w:val="left"/>
      <w:pPr>
        <w:ind w:left="2093" w:hanging="180"/>
      </w:pPr>
      <w:rPr>
        <w:rFonts w:hint="default"/>
        <w:lang w:val="en-US" w:eastAsia="en-US" w:bidi="en-US"/>
      </w:rPr>
    </w:lvl>
    <w:lvl w:ilvl="8" w:tplc="974EF8D6">
      <w:numFmt w:val="bullet"/>
      <w:lvlText w:val="•"/>
      <w:lvlJc w:val="left"/>
      <w:pPr>
        <w:ind w:left="2352" w:hanging="180"/>
      </w:pPr>
      <w:rPr>
        <w:rFonts w:hint="default"/>
        <w:lang w:val="en-US" w:eastAsia="en-US" w:bidi="en-US"/>
      </w:rPr>
    </w:lvl>
  </w:abstractNum>
  <w:abstractNum w:abstractNumId="105" w15:restartNumberingAfterBreak="0">
    <w:nsid w:val="11CD1C37"/>
    <w:multiLevelType w:val="hybridMultilevel"/>
    <w:tmpl w:val="51C8C576"/>
    <w:lvl w:ilvl="0" w:tplc="6A1E8BC8">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11EA7425"/>
    <w:multiLevelType w:val="hybridMultilevel"/>
    <w:tmpl w:val="0A0CBBB2"/>
    <w:lvl w:ilvl="0" w:tplc="33B4CD78">
      <w:numFmt w:val="bullet"/>
      <w:lvlText w:val="•"/>
      <w:lvlJc w:val="left"/>
      <w:pPr>
        <w:ind w:left="270" w:hanging="180"/>
      </w:pPr>
      <w:rPr>
        <w:rFonts w:ascii="Arial" w:eastAsia="Arial" w:hAnsi="Arial" w:cs="Arial" w:hint="default"/>
        <w:spacing w:val="-2"/>
        <w:w w:val="100"/>
        <w:sz w:val="20"/>
        <w:szCs w:val="20"/>
        <w:lang w:val="en-US" w:eastAsia="en-US" w:bidi="en-US"/>
      </w:rPr>
    </w:lvl>
    <w:lvl w:ilvl="1" w:tplc="28CA202E">
      <w:numFmt w:val="bullet"/>
      <w:lvlText w:val="•"/>
      <w:lvlJc w:val="left"/>
      <w:pPr>
        <w:ind w:left="1402" w:hanging="180"/>
      </w:pPr>
      <w:rPr>
        <w:rFonts w:hint="default"/>
        <w:lang w:val="en-US" w:eastAsia="en-US" w:bidi="en-US"/>
      </w:rPr>
    </w:lvl>
    <w:lvl w:ilvl="2" w:tplc="F67C846A">
      <w:numFmt w:val="bullet"/>
      <w:lvlText w:val="•"/>
      <w:lvlJc w:val="left"/>
      <w:pPr>
        <w:ind w:left="2524" w:hanging="180"/>
      </w:pPr>
      <w:rPr>
        <w:rFonts w:hint="default"/>
        <w:lang w:val="en-US" w:eastAsia="en-US" w:bidi="en-US"/>
      </w:rPr>
    </w:lvl>
    <w:lvl w:ilvl="3" w:tplc="35766878">
      <w:numFmt w:val="bullet"/>
      <w:lvlText w:val="•"/>
      <w:lvlJc w:val="left"/>
      <w:pPr>
        <w:ind w:left="3646" w:hanging="180"/>
      </w:pPr>
      <w:rPr>
        <w:rFonts w:hint="default"/>
        <w:lang w:val="en-US" w:eastAsia="en-US" w:bidi="en-US"/>
      </w:rPr>
    </w:lvl>
    <w:lvl w:ilvl="4" w:tplc="2A984FDE">
      <w:numFmt w:val="bullet"/>
      <w:lvlText w:val="•"/>
      <w:lvlJc w:val="left"/>
      <w:pPr>
        <w:ind w:left="4768" w:hanging="180"/>
      </w:pPr>
      <w:rPr>
        <w:rFonts w:hint="default"/>
        <w:lang w:val="en-US" w:eastAsia="en-US" w:bidi="en-US"/>
      </w:rPr>
    </w:lvl>
    <w:lvl w:ilvl="5" w:tplc="66344D1E">
      <w:numFmt w:val="bullet"/>
      <w:lvlText w:val="•"/>
      <w:lvlJc w:val="left"/>
      <w:pPr>
        <w:ind w:left="5890" w:hanging="180"/>
      </w:pPr>
      <w:rPr>
        <w:rFonts w:hint="default"/>
        <w:lang w:val="en-US" w:eastAsia="en-US" w:bidi="en-US"/>
      </w:rPr>
    </w:lvl>
    <w:lvl w:ilvl="6" w:tplc="CE74EC48">
      <w:numFmt w:val="bullet"/>
      <w:lvlText w:val="•"/>
      <w:lvlJc w:val="left"/>
      <w:pPr>
        <w:ind w:left="7012" w:hanging="180"/>
      </w:pPr>
      <w:rPr>
        <w:rFonts w:hint="default"/>
        <w:lang w:val="en-US" w:eastAsia="en-US" w:bidi="en-US"/>
      </w:rPr>
    </w:lvl>
    <w:lvl w:ilvl="7" w:tplc="0870E9FC">
      <w:numFmt w:val="bullet"/>
      <w:lvlText w:val="•"/>
      <w:lvlJc w:val="left"/>
      <w:pPr>
        <w:ind w:left="8134" w:hanging="180"/>
      </w:pPr>
      <w:rPr>
        <w:rFonts w:hint="default"/>
        <w:lang w:val="en-US" w:eastAsia="en-US" w:bidi="en-US"/>
      </w:rPr>
    </w:lvl>
    <w:lvl w:ilvl="8" w:tplc="F3DE0F84">
      <w:numFmt w:val="bullet"/>
      <w:lvlText w:val="•"/>
      <w:lvlJc w:val="left"/>
      <w:pPr>
        <w:ind w:left="9256" w:hanging="180"/>
      </w:pPr>
      <w:rPr>
        <w:rFonts w:hint="default"/>
        <w:lang w:val="en-US" w:eastAsia="en-US" w:bidi="en-US"/>
      </w:rPr>
    </w:lvl>
  </w:abstractNum>
  <w:abstractNum w:abstractNumId="107" w15:restartNumberingAfterBreak="0">
    <w:nsid w:val="12021226"/>
    <w:multiLevelType w:val="hybridMultilevel"/>
    <w:tmpl w:val="006219DC"/>
    <w:lvl w:ilvl="0" w:tplc="82DA892A">
      <w:numFmt w:val="bullet"/>
      <w:lvlText w:val="•"/>
      <w:lvlJc w:val="left"/>
      <w:pPr>
        <w:ind w:left="270" w:hanging="180"/>
      </w:pPr>
      <w:rPr>
        <w:rFonts w:ascii="Arial" w:eastAsia="Arial" w:hAnsi="Arial" w:cs="Arial" w:hint="default"/>
        <w:spacing w:val="-2"/>
        <w:w w:val="100"/>
        <w:sz w:val="20"/>
        <w:szCs w:val="20"/>
        <w:lang w:val="en-US" w:eastAsia="en-US" w:bidi="en-US"/>
      </w:rPr>
    </w:lvl>
    <w:lvl w:ilvl="1" w:tplc="B4E2B904">
      <w:numFmt w:val="bullet"/>
      <w:lvlText w:val="•"/>
      <w:lvlJc w:val="left"/>
      <w:pPr>
        <w:ind w:left="1402" w:hanging="180"/>
      </w:pPr>
      <w:rPr>
        <w:rFonts w:hint="default"/>
        <w:lang w:val="en-US" w:eastAsia="en-US" w:bidi="en-US"/>
      </w:rPr>
    </w:lvl>
    <w:lvl w:ilvl="2" w:tplc="6DF616AE">
      <w:numFmt w:val="bullet"/>
      <w:lvlText w:val="•"/>
      <w:lvlJc w:val="left"/>
      <w:pPr>
        <w:ind w:left="2524" w:hanging="180"/>
      </w:pPr>
      <w:rPr>
        <w:rFonts w:hint="default"/>
        <w:lang w:val="en-US" w:eastAsia="en-US" w:bidi="en-US"/>
      </w:rPr>
    </w:lvl>
    <w:lvl w:ilvl="3" w:tplc="7E866DF2">
      <w:numFmt w:val="bullet"/>
      <w:lvlText w:val="•"/>
      <w:lvlJc w:val="left"/>
      <w:pPr>
        <w:ind w:left="3646" w:hanging="180"/>
      </w:pPr>
      <w:rPr>
        <w:rFonts w:hint="default"/>
        <w:lang w:val="en-US" w:eastAsia="en-US" w:bidi="en-US"/>
      </w:rPr>
    </w:lvl>
    <w:lvl w:ilvl="4" w:tplc="75723842">
      <w:numFmt w:val="bullet"/>
      <w:lvlText w:val="•"/>
      <w:lvlJc w:val="left"/>
      <w:pPr>
        <w:ind w:left="4768" w:hanging="180"/>
      </w:pPr>
      <w:rPr>
        <w:rFonts w:hint="default"/>
        <w:lang w:val="en-US" w:eastAsia="en-US" w:bidi="en-US"/>
      </w:rPr>
    </w:lvl>
    <w:lvl w:ilvl="5" w:tplc="985EC1A0">
      <w:numFmt w:val="bullet"/>
      <w:lvlText w:val="•"/>
      <w:lvlJc w:val="left"/>
      <w:pPr>
        <w:ind w:left="5890" w:hanging="180"/>
      </w:pPr>
      <w:rPr>
        <w:rFonts w:hint="default"/>
        <w:lang w:val="en-US" w:eastAsia="en-US" w:bidi="en-US"/>
      </w:rPr>
    </w:lvl>
    <w:lvl w:ilvl="6" w:tplc="9A402F6C">
      <w:numFmt w:val="bullet"/>
      <w:lvlText w:val="•"/>
      <w:lvlJc w:val="left"/>
      <w:pPr>
        <w:ind w:left="7012" w:hanging="180"/>
      </w:pPr>
      <w:rPr>
        <w:rFonts w:hint="default"/>
        <w:lang w:val="en-US" w:eastAsia="en-US" w:bidi="en-US"/>
      </w:rPr>
    </w:lvl>
    <w:lvl w:ilvl="7" w:tplc="CEF050EA">
      <w:numFmt w:val="bullet"/>
      <w:lvlText w:val="•"/>
      <w:lvlJc w:val="left"/>
      <w:pPr>
        <w:ind w:left="8134" w:hanging="180"/>
      </w:pPr>
      <w:rPr>
        <w:rFonts w:hint="default"/>
        <w:lang w:val="en-US" w:eastAsia="en-US" w:bidi="en-US"/>
      </w:rPr>
    </w:lvl>
    <w:lvl w:ilvl="8" w:tplc="83E08DC2">
      <w:numFmt w:val="bullet"/>
      <w:lvlText w:val="•"/>
      <w:lvlJc w:val="left"/>
      <w:pPr>
        <w:ind w:left="9256" w:hanging="180"/>
      </w:pPr>
      <w:rPr>
        <w:rFonts w:hint="default"/>
        <w:lang w:val="en-US" w:eastAsia="en-US" w:bidi="en-US"/>
      </w:rPr>
    </w:lvl>
  </w:abstractNum>
  <w:abstractNum w:abstractNumId="108" w15:restartNumberingAfterBreak="0">
    <w:nsid w:val="123075CE"/>
    <w:multiLevelType w:val="hybridMultilevel"/>
    <w:tmpl w:val="6DD04FAA"/>
    <w:lvl w:ilvl="0" w:tplc="A888FCD2">
      <w:numFmt w:val="bullet"/>
      <w:lvlText w:val="•"/>
      <w:lvlJc w:val="left"/>
      <w:pPr>
        <w:ind w:left="270" w:hanging="180"/>
      </w:pPr>
      <w:rPr>
        <w:rFonts w:ascii="Arial" w:eastAsia="Arial" w:hAnsi="Arial" w:cs="Arial" w:hint="default"/>
        <w:spacing w:val="-2"/>
        <w:w w:val="100"/>
        <w:sz w:val="20"/>
        <w:szCs w:val="20"/>
        <w:lang w:val="en-US" w:eastAsia="en-US" w:bidi="en-US"/>
      </w:rPr>
    </w:lvl>
    <w:lvl w:ilvl="1" w:tplc="BDC24778">
      <w:numFmt w:val="bullet"/>
      <w:lvlText w:val="•"/>
      <w:lvlJc w:val="left"/>
      <w:pPr>
        <w:ind w:left="1402" w:hanging="180"/>
      </w:pPr>
      <w:rPr>
        <w:rFonts w:hint="default"/>
        <w:lang w:val="en-US" w:eastAsia="en-US" w:bidi="en-US"/>
      </w:rPr>
    </w:lvl>
    <w:lvl w:ilvl="2" w:tplc="1ECA9B46">
      <w:numFmt w:val="bullet"/>
      <w:lvlText w:val="•"/>
      <w:lvlJc w:val="left"/>
      <w:pPr>
        <w:ind w:left="2524" w:hanging="180"/>
      </w:pPr>
      <w:rPr>
        <w:rFonts w:hint="default"/>
        <w:lang w:val="en-US" w:eastAsia="en-US" w:bidi="en-US"/>
      </w:rPr>
    </w:lvl>
    <w:lvl w:ilvl="3" w:tplc="5E263D0C">
      <w:numFmt w:val="bullet"/>
      <w:lvlText w:val="•"/>
      <w:lvlJc w:val="left"/>
      <w:pPr>
        <w:ind w:left="3646" w:hanging="180"/>
      </w:pPr>
      <w:rPr>
        <w:rFonts w:hint="default"/>
        <w:lang w:val="en-US" w:eastAsia="en-US" w:bidi="en-US"/>
      </w:rPr>
    </w:lvl>
    <w:lvl w:ilvl="4" w:tplc="5FA6D57A">
      <w:numFmt w:val="bullet"/>
      <w:lvlText w:val="•"/>
      <w:lvlJc w:val="left"/>
      <w:pPr>
        <w:ind w:left="4768" w:hanging="180"/>
      </w:pPr>
      <w:rPr>
        <w:rFonts w:hint="default"/>
        <w:lang w:val="en-US" w:eastAsia="en-US" w:bidi="en-US"/>
      </w:rPr>
    </w:lvl>
    <w:lvl w:ilvl="5" w:tplc="3E606F6E">
      <w:numFmt w:val="bullet"/>
      <w:lvlText w:val="•"/>
      <w:lvlJc w:val="left"/>
      <w:pPr>
        <w:ind w:left="5890" w:hanging="180"/>
      </w:pPr>
      <w:rPr>
        <w:rFonts w:hint="default"/>
        <w:lang w:val="en-US" w:eastAsia="en-US" w:bidi="en-US"/>
      </w:rPr>
    </w:lvl>
    <w:lvl w:ilvl="6" w:tplc="72D4CC34">
      <w:numFmt w:val="bullet"/>
      <w:lvlText w:val="•"/>
      <w:lvlJc w:val="left"/>
      <w:pPr>
        <w:ind w:left="7012" w:hanging="180"/>
      </w:pPr>
      <w:rPr>
        <w:rFonts w:hint="default"/>
        <w:lang w:val="en-US" w:eastAsia="en-US" w:bidi="en-US"/>
      </w:rPr>
    </w:lvl>
    <w:lvl w:ilvl="7" w:tplc="77DE1A46">
      <w:numFmt w:val="bullet"/>
      <w:lvlText w:val="•"/>
      <w:lvlJc w:val="left"/>
      <w:pPr>
        <w:ind w:left="8134" w:hanging="180"/>
      </w:pPr>
      <w:rPr>
        <w:rFonts w:hint="default"/>
        <w:lang w:val="en-US" w:eastAsia="en-US" w:bidi="en-US"/>
      </w:rPr>
    </w:lvl>
    <w:lvl w:ilvl="8" w:tplc="47FA9AEA">
      <w:numFmt w:val="bullet"/>
      <w:lvlText w:val="•"/>
      <w:lvlJc w:val="left"/>
      <w:pPr>
        <w:ind w:left="9256" w:hanging="180"/>
      </w:pPr>
      <w:rPr>
        <w:rFonts w:hint="default"/>
        <w:lang w:val="en-US" w:eastAsia="en-US" w:bidi="en-US"/>
      </w:rPr>
    </w:lvl>
  </w:abstractNum>
  <w:abstractNum w:abstractNumId="109" w15:restartNumberingAfterBreak="0">
    <w:nsid w:val="12311E8A"/>
    <w:multiLevelType w:val="hybridMultilevel"/>
    <w:tmpl w:val="72103A8E"/>
    <w:lvl w:ilvl="0" w:tplc="A830E6D8">
      <w:numFmt w:val="bullet"/>
      <w:lvlText w:val="•"/>
      <w:lvlJc w:val="left"/>
      <w:pPr>
        <w:ind w:left="270" w:hanging="180"/>
      </w:pPr>
      <w:rPr>
        <w:rFonts w:ascii="Arial" w:eastAsia="Arial" w:hAnsi="Arial" w:cs="Arial" w:hint="default"/>
        <w:spacing w:val="-2"/>
        <w:w w:val="100"/>
        <w:sz w:val="20"/>
        <w:szCs w:val="20"/>
        <w:lang w:val="en-US" w:eastAsia="en-US" w:bidi="en-US"/>
      </w:rPr>
    </w:lvl>
    <w:lvl w:ilvl="1" w:tplc="75A00350">
      <w:numFmt w:val="bullet"/>
      <w:lvlText w:val="•"/>
      <w:lvlJc w:val="left"/>
      <w:pPr>
        <w:ind w:left="1402" w:hanging="180"/>
      </w:pPr>
      <w:rPr>
        <w:rFonts w:hint="default"/>
        <w:lang w:val="en-US" w:eastAsia="en-US" w:bidi="en-US"/>
      </w:rPr>
    </w:lvl>
    <w:lvl w:ilvl="2" w:tplc="63EA6486">
      <w:numFmt w:val="bullet"/>
      <w:lvlText w:val="•"/>
      <w:lvlJc w:val="left"/>
      <w:pPr>
        <w:ind w:left="2524" w:hanging="180"/>
      </w:pPr>
      <w:rPr>
        <w:rFonts w:hint="default"/>
        <w:lang w:val="en-US" w:eastAsia="en-US" w:bidi="en-US"/>
      </w:rPr>
    </w:lvl>
    <w:lvl w:ilvl="3" w:tplc="EAF686A0">
      <w:numFmt w:val="bullet"/>
      <w:lvlText w:val="•"/>
      <w:lvlJc w:val="left"/>
      <w:pPr>
        <w:ind w:left="3646" w:hanging="180"/>
      </w:pPr>
      <w:rPr>
        <w:rFonts w:hint="default"/>
        <w:lang w:val="en-US" w:eastAsia="en-US" w:bidi="en-US"/>
      </w:rPr>
    </w:lvl>
    <w:lvl w:ilvl="4" w:tplc="30A8F9E4">
      <w:numFmt w:val="bullet"/>
      <w:lvlText w:val="•"/>
      <w:lvlJc w:val="left"/>
      <w:pPr>
        <w:ind w:left="4768" w:hanging="180"/>
      </w:pPr>
      <w:rPr>
        <w:rFonts w:hint="default"/>
        <w:lang w:val="en-US" w:eastAsia="en-US" w:bidi="en-US"/>
      </w:rPr>
    </w:lvl>
    <w:lvl w:ilvl="5" w:tplc="4A1A3426">
      <w:numFmt w:val="bullet"/>
      <w:lvlText w:val="•"/>
      <w:lvlJc w:val="left"/>
      <w:pPr>
        <w:ind w:left="5890" w:hanging="180"/>
      </w:pPr>
      <w:rPr>
        <w:rFonts w:hint="default"/>
        <w:lang w:val="en-US" w:eastAsia="en-US" w:bidi="en-US"/>
      </w:rPr>
    </w:lvl>
    <w:lvl w:ilvl="6" w:tplc="E5904C4C">
      <w:numFmt w:val="bullet"/>
      <w:lvlText w:val="•"/>
      <w:lvlJc w:val="left"/>
      <w:pPr>
        <w:ind w:left="7012" w:hanging="180"/>
      </w:pPr>
      <w:rPr>
        <w:rFonts w:hint="default"/>
        <w:lang w:val="en-US" w:eastAsia="en-US" w:bidi="en-US"/>
      </w:rPr>
    </w:lvl>
    <w:lvl w:ilvl="7" w:tplc="9594CFD0">
      <w:numFmt w:val="bullet"/>
      <w:lvlText w:val="•"/>
      <w:lvlJc w:val="left"/>
      <w:pPr>
        <w:ind w:left="8134" w:hanging="180"/>
      </w:pPr>
      <w:rPr>
        <w:rFonts w:hint="default"/>
        <w:lang w:val="en-US" w:eastAsia="en-US" w:bidi="en-US"/>
      </w:rPr>
    </w:lvl>
    <w:lvl w:ilvl="8" w:tplc="06D8E4CC">
      <w:numFmt w:val="bullet"/>
      <w:lvlText w:val="•"/>
      <w:lvlJc w:val="left"/>
      <w:pPr>
        <w:ind w:left="9256" w:hanging="180"/>
      </w:pPr>
      <w:rPr>
        <w:rFonts w:hint="default"/>
        <w:lang w:val="en-US" w:eastAsia="en-US" w:bidi="en-US"/>
      </w:rPr>
    </w:lvl>
  </w:abstractNum>
  <w:abstractNum w:abstractNumId="110" w15:restartNumberingAfterBreak="0">
    <w:nsid w:val="126022D5"/>
    <w:multiLevelType w:val="hybridMultilevel"/>
    <w:tmpl w:val="E60626A4"/>
    <w:lvl w:ilvl="0" w:tplc="B4E069D6">
      <w:numFmt w:val="bullet"/>
      <w:lvlText w:val="•"/>
      <w:lvlJc w:val="left"/>
      <w:pPr>
        <w:ind w:left="270" w:hanging="180"/>
      </w:pPr>
      <w:rPr>
        <w:rFonts w:ascii="Arial" w:eastAsia="Arial" w:hAnsi="Arial" w:cs="Arial" w:hint="default"/>
        <w:spacing w:val="-14"/>
        <w:w w:val="100"/>
        <w:sz w:val="20"/>
        <w:szCs w:val="20"/>
        <w:lang w:val="en-US" w:eastAsia="en-US" w:bidi="en-US"/>
      </w:rPr>
    </w:lvl>
    <w:lvl w:ilvl="1" w:tplc="B31263BE">
      <w:numFmt w:val="bullet"/>
      <w:lvlText w:val="•"/>
      <w:lvlJc w:val="left"/>
      <w:pPr>
        <w:ind w:left="1402" w:hanging="180"/>
      </w:pPr>
      <w:rPr>
        <w:rFonts w:hint="default"/>
        <w:lang w:val="en-US" w:eastAsia="en-US" w:bidi="en-US"/>
      </w:rPr>
    </w:lvl>
    <w:lvl w:ilvl="2" w:tplc="CEB8DCF2">
      <w:numFmt w:val="bullet"/>
      <w:lvlText w:val="•"/>
      <w:lvlJc w:val="left"/>
      <w:pPr>
        <w:ind w:left="2524" w:hanging="180"/>
      </w:pPr>
      <w:rPr>
        <w:rFonts w:hint="default"/>
        <w:lang w:val="en-US" w:eastAsia="en-US" w:bidi="en-US"/>
      </w:rPr>
    </w:lvl>
    <w:lvl w:ilvl="3" w:tplc="C1CC2C1E">
      <w:numFmt w:val="bullet"/>
      <w:lvlText w:val="•"/>
      <w:lvlJc w:val="left"/>
      <w:pPr>
        <w:ind w:left="3646" w:hanging="180"/>
      </w:pPr>
      <w:rPr>
        <w:rFonts w:hint="default"/>
        <w:lang w:val="en-US" w:eastAsia="en-US" w:bidi="en-US"/>
      </w:rPr>
    </w:lvl>
    <w:lvl w:ilvl="4" w:tplc="FFA27CD0">
      <w:numFmt w:val="bullet"/>
      <w:lvlText w:val="•"/>
      <w:lvlJc w:val="left"/>
      <w:pPr>
        <w:ind w:left="4768" w:hanging="180"/>
      </w:pPr>
      <w:rPr>
        <w:rFonts w:hint="default"/>
        <w:lang w:val="en-US" w:eastAsia="en-US" w:bidi="en-US"/>
      </w:rPr>
    </w:lvl>
    <w:lvl w:ilvl="5" w:tplc="947CCD3E">
      <w:numFmt w:val="bullet"/>
      <w:lvlText w:val="•"/>
      <w:lvlJc w:val="left"/>
      <w:pPr>
        <w:ind w:left="5890" w:hanging="180"/>
      </w:pPr>
      <w:rPr>
        <w:rFonts w:hint="default"/>
        <w:lang w:val="en-US" w:eastAsia="en-US" w:bidi="en-US"/>
      </w:rPr>
    </w:lvl>
    <w:lvl w:ilvl="6" w:tplc="6C54646C">
      <w:numFmt w:val="bullet"/>
      <w:lvlText w:val="•"/>
      <w:lvlJc w:val="left"/>
      <w:pPr>
        <w:ind w:left="7012" w:hanging="180"/>
      </w:pPr>
      <w:rPr>
        <w:rFonts w:hint="default"/>
        <w:lang w:val="en-US" w:eastAsia="en-US" w:bidi="en-US"/>
      </w:rPr>
    </w:lvl>
    <w:lvl w:ilvl="7" w:tplc="04DA97E4">
      <w:numFmt w:val="bullet"/>
      <w:lvlText w:val="•"/>
      <w:lvlJc w:val="left"/>
      <w:pPr>
        <w:ind w:left="8134" w:hanging="180"/>
      </w:pPr>
      <w:rPr>
        <w:rFonts w:hint="default"/>
        <w:lang w:val="en-US" w:eastAsia="en-US" w:bidi="en-US"/>
      </w:rPr>
    </w:lvl>
    <w:lvl w:ilvl="8" w:tplc="8084A914">
      <w:numFmt w:val="bullet"/>
      <w:lvlText w:val="•"/>
      <w:lvlJc w:val="left"/>
      <w:pPr>
        <w:ind w:left="9256" w:hanging="180"/>
      </w:pPr>
      <w:rPr>
        <w:rFonts w:hint="default"/>
        <w:lang w:val="en-US" w:eastAsia="en-US" w:bidi="en-US"/>
      </w:rPr>
    </w:lvl>
  </w:abstractNum>
  <w:abstractNum w:abstractNumId="111" w15:restartNumberingAfterBreak="0">
    <w:nsid w:val="12C00DDB"/>
    <w:multiLevelType w:val="hybridMultilevel"/>
    <w:tmpl w:val="7C3CAD76"/>
    <w:lvl w:ilvl="0" w:tplc="015ECEB6">
      <w:numFmt w:val="bullet"/>
      <w:lvlText w:val="•"/>
      <w:lvlJc w:val="left"/>
      <w:pPr>
        <w:ind w:left="269" w:hanging="180"/>
      </w:pPr>
      <w:rPr>
        <w:rFonts w:ascii="Arial" w:eastAsia="Arial" w:hAnsi="Arial" w:cs="Arial" w:hint="default"/>
        <w:spacing w:val="-2"/>
        <w:w w:val="100"/>
        <w:sz w:val="20"/>
        <w:szCs w:val="20"/>
        <w:lang w:val="en-US" w:eastAsia="en-US" w:bidi="en-US"/>
      </w:rPr>
    </w:lvl>
    <w:lvl w:ilvl="1" w:tplc="9DAA1A24">
      <w:numFmt w:val="bullet"/>
      <w:lvlText w:val="•"/>
      <w:lvlJc w:val="left"/>
      <w:pPr>
        <w:ind w:left="787" w:hanging="180"/>
      </w:pPr>
      <w:rPr>
        <w:rFonts w:hint="default"/>
        <w:lang w:val="en-US" w:eastAsia="en-US" w:bidi="en-US"/>
      </w:rPr>
    </w:lvl>
    <w:lvl w:ilvl="2" w:tplc="3F9EED96">
      <w:numFmt w:val="bullet"/>
      <w:lvlText w:val="•"/>
      <w:lvlJc w:val="left"/>
      <w:pPr>
        <w:ind w:left="1315" w:hanging="180"/>
      </w:pPr>
      <w:rPr>
        <w:rFonts w:hint="default"/>
        <w:lang w:val="en-US" w:eastAsia="en-US" w:bidi="en-US"/>
      </w:rPr>
    </w:lvl>
    <w:lvl w:ilvl="3" w:tplc="131203D6">
      <w:numFmt w:val="bullet"/>
      <w:lvlText w:val="•"/>
      <w:lvlJc w:val="left"/>
      <w:pPr>
        <w:ind w:left="1843" w:hanging="180"/>
      </w:pPr>
      <w:rPr>
        <w:rFonts w:hint="default"/>
        <w:lang w:val="en-US" w:eastAsia="en-US" w:bidi="en-US"/>
      </w:rPr>
    </w:lvl>
    <w:lvl w:ilvl="4" w:tplc="819823B0">
      <w:numFmt w:val="bullet"/>
      <w:lvlText w:val="•"/>
      <w:lvlJc w:val="left"/>
      <w:pPr>
        <w:ind w:left="2371" w:hanging="180"/>
      </w:pPr>
      <w:rPr>
        <w:rFonts w:hint="default"/>
        <w:lang w:val="en-US" w:eastAsia="en-US" w:bidi="en-US"/>
      </w:rPr>
    </w:lvl>
    <w:lvl w:ilvl="5" w:tplc="8F088D92">
      <w:numFmt w:val="bullet"/>
      <w:lvlText w:val="•"/>
      <w:lvlJc w:val="left"/>
      <w:pPr>
        <w:ind w:left="2899" w:hanging="180"/>
      </w:pPr>
      <w:rPr>
        <w:rFonts w:hint="default"/>
        <w:lang w:val="en-US" w:eastAsia="en-US" w:bidi="en-US"/>
      </w:rPr>
    </w:lvl>
    <w:lvl w:ilvl="6" w:tplc="C464D278">
      <w:numFmt w:val="bullet"/>
      <w:lvlText w:val="•"/>
      <w:lvlJc w:val="left"/>
      <w:pPr>
        <w:ind w:left="3427" w:hanging="180"/>
      </w:pPr>
      <w:rPr>
        <w:rFonts w:hint="default"/>
        <w:lang w:val="en-US" w:eastAsia="en-US" w:bidi="en-US"/>
      </w:rPr>
    </w:lvl>
    <w:lvl w:ilvl="7" w:tplc="F820AB70">
      <w:numFmt w:val="bullet"/>
      <w:lvlText w:val="•"/>
      <w:lvlJc w:val="left"/>
      <w:pPr>
        <w:ind w:left="3955" w:hanging="180"/>
      </w:pPr>
      <w:rPr>
        <w:rFonts w:hint="default"/>
        <w:lang w:val="en-US" w:eastAsia="en-US" w:bidi="en-US"/>
      </w:rPr>
    </w:lvl>
    <w:lvl w:ilvl="8" w:tplc="89C4BBCA">
      <w:numFmt w:val="bullet"/>
      <w:lvlText w:val="•"/>
      <w:lvlJc w:val="left"/>
      <w:pPr>
        <w:ind w:left="4483" w:hanging="180"/>
      </w:pPr>
      <w:rPr>
        <w:rFonts w:hint="default"/>
        <w:lang w:val="en-US" w:eastAsia="en-US" w:bidi="en-US"/>
      </w:rPr>
    </w:lvl>
  </w:abstractNum>
  <w:abstractNum w:abstractNumId="112" w15:restartNumberingAfterBreak="0">
    <w:nsid w:val="12C40D70"/>
    <w:multiLevelType w:val="hybridMultilevel"/>
    <w:tmpl w:val="7A48C2A4"/>
    <w:lvl w:ilvl="0" w:tplc="A002ED1A">
      <w:numFmt w:val="bullet"/>
      <w:lvlText w:val="•"/>
      <w:lvlJc w:val="left"/>
      <w:pPr>
        <w:ind w:left="270" w:hanging="180"/>
      </w:pPr>
      <w:rPr>
        <w:rFonts w:ascii="Arial" w:eastAsia="Arial" w:hAnsi="Arial" w:cs="Arial" w:hint="default"/>
        <w:spacing w:val="-2"/>
        <w:w w:val="100"/>
        <w:sz w:val="20"/>
        <w:szCs w:val="20"/>
        <w:lang w:val="en-US" w:eastAsia="en-US" w:bidi="en-US"/>
      </w:rPr>
    </w:lvl>
    <w:lvl w:ilvl="1" w:tplc="8B2EF9D0">
      <w:numFmt w:val="bullet"/>
      <w:lvlText w:val="•"/>
      <w:lvlJc w:val="left"/>
      <w:pPr>
        <w:ind w:left="1402" w:hanging="180"/>
      </w:pPr>
      <w:rPr>
        <w:rFonts w:hint="default"/>
        <w:lang w:val="en-US" w:eastAsia="en-US" w:bidi="en-US"/>
      </w:rPr>
    </w:lvl>
    <w:lvl w:ilvl="2" w:tplc="54968148">
      <w:numFmt w:val="bullet"/>
      <w:lvlText w:val="•"/>
      <w:lvlJc w:val="left"/>
      <w:pPr>
        <w:ind w:left="2524" w:hanging="180"/>
      </w:pPr>
      <w:rPr>
        <w:rFonts w:hint="default"/>
        <w:lang w:val="en-US" w:eastAsia="en-US" w:bidi="en-US"/>
      </w:rPr>
    </w:lvl>
    <w:lvl w:ilvl="3" w:tplc="37087522">
      <w:numFmt w:val="bullet"/>
      <w:lvlText w:val="•"/>
      <w:lvlJc w:val="left"/>
      <w:pPr>
        <w:ind w:left="3646" w:hanging="180"/>
      </w:pPr>
      <w:rPr>
        <w:rFonts w:hint="default"/>
        <w:lang w:val="en-US" w:eastAsia="en-US" w:bidi="en-US"/>
      </w:rPr>
    </w:lvl>
    <w:lvl w:ilvl="4" w:tplc="3DF415BE">
      <w:numFmt w:val="bullet"/>
      <w:lvlText w:val="•"/>
      <w:lvlJc w:val="left"/>
      <w:pPr>
        <w:ind w:left="4768" w:hanging="180"/>
      </w:pPr>
      <w:rPr>
        <w:rFonts w:hint="default"/>
        <w:lang w:val="en-US" w:eastAsia="en-US" w:bidi="en-US"/>
      </w:rPr>
    </w:lvl>
    <w:lvl w:ilvl="5" w:tplc="8264A542">
      <w:numFmt w:val="bullet"/>
      <w:lvlText w:val="•"/>
      <w:lvlJc w:val="left"/>
      <w:pPr>
        <w:ind w:left="5890" w:hanging="180"/>
      </w:pPr>
      <w:rPr>
        <w:rFonts w:hint="default"/>
        <w:lang w:val="en-US" w:eastAsia="en-US" w:bidi="en-US"/>
      </w:rPr>
    </w:lvl>
    <w:lvl w:ilvl="6" w:tplc="76E8025E">
      <w:numFmt w:val="bullet"/>
      <w:lvlText w:val="•"/>
      <w:lvlJc w:val="left"/>
      <w:pPr>
        <w:ind w:left="7012" w:hanging="180"/>
      </w:pPr>
      <w:rPr>
        <w:rFonts w:hint="default"/>
        <w:lang w:val="en-US" w:eastAsia="en-US" w:bidi="en-US"/>
      </w:rPr>
    </w:lvl>
    <w:lvl w:ilvl="7" w:tplc="2190EDBC">
      <w:numFmt w:val="bullet"/>
      <w:lvlText w:val="•"/>
      <w:lvlJc w:val="left"/>
      <w:pPr>
        <w:ind w:left="8134" w:hanging="180"/>
      </w:pPr>
      <w:rPr>
        <w:rFonts w:hint="default"/>
        <w:lang w:val="en-US" w:eastAsia="en-US" w:bidi="en-US"/>
      </w:rPr>
    </w:lvl>
    <w:lvl w:ilvl="8" w:tplc="DED4FA68">
      <w:numFmt w:val="bullet"/>
      <w:lvlText w:val="•"/>
      <w:lvlJc w:val="left"/>
      <w:pPr>
        <w:ind w:left="9256" w:hanging="180"/>
      </w:pPr>
      <w:rPr>
        <w:rFonts w:hint="default"/>
        <w:lang w:val="en-US" w:eastAsia="en-US" w:bidi="en-US"/>
      </w:rPr>
    </w:lvl>
  </w:abstractNum>
  <w:abstractNum w:abstractNumId="113" w15:restartNumberingAfterBreak="0">
    <w:nsid w:val="12C70E28"/>
    <w:multiLevelType w:val="hybridMultilevel"/>
    <w:tmpl w:val="A5B49A56"/>
    <w:lvl w:ilvl="0" w:tplc="73B097EC">
      <w:numFmt w:val="bullet"/>
      <w:lvlText w:val="•"/>
      <w:lvlJc w:val="left"/>
      <w:pPr>
        <w:ind w:left="269" w:hanging="180"/>
      </w:pPr>
      <w:rPr>
        <w:rFonts w:ascii="Arial" w:eastAsia="Arial" w:hAnsi="Arial" w:cs="Arial" w:hint="default"/>
        <w:spacing w:val="-2"/>
        <w:w w:val="100"/>
        <w:sz w:val="20"/>
        <w:szCs w:val="20"/>
        <w:lang w:val="en-US" w:eastAsia="en-US" w:bidi="en-US"/>
      </w:rPr>
    </w:lvl>
    <w:lvl w:ilvl="1" w:tplc="C6A685B8">
      <w:numFmt w:val="bullet"/>
      <w:lvlText w:val="•"/>
      <w:lvlJc w:val="left"/>
      <w:pPr>
        <w:ind w:left="787" w:hanging="180"/>
      </w:pPr>
      <w:rPr>
        <w:rFonts w:hint="default"/>
        <w:lang w:val="en-US" w:eastAsia="en-US" w:bidi="en-US"/>
      </w:rPr>
    </w:lvl>
    <w:lvl w:ilvl="2" w:tplc="8E48DEDA">
      <w:numFmt w:val="bullet"/>
      <w:lvlText w:val="•"/>
      <w:lvlJc w:val="left"/>
      <w:pPr>
        <w:ind w:left="1315" w:hanging="180"/>
      </w:pPr>
      <w:rPr>
        <w:rFonts w:hint="default"/>
        <w:lang w:val="en-US" w:eastAsia="en-US" w:bidi="en-US"/>
      </w:rPr>
    </w:lvl>
    <w:lvl w:ilvl="3" w:tplc="CEE83DF6">
      <w:numFmt w:val="bullet"/>
      <w:lvlText w:val="•"/>
      <w:lvlJc w:val="left"/>
      <w:pPr>
        <w:ind w:left="1843" w:hanging="180"/>
      </w:pPr>
      <w:rPr>
        <w:rFonts w:hint="default"/>
        <w:lang w:val="en-US" w:eastAsia="en-US" w:bidi="en-US"/>
      </w:rPr>
    </w:lvl>
    <w:lvl w:ilvl="4" w:tplc="969C5036">
      <w:numFmt w:val="bullet"/>
      <w:lvlText w:val="•"/>
      <w:lvlJc w:val="left"/>
      <w:pPr>
        <w:ind w:left="2371" w:hanging="180"/>
      </w:pPr>
      <w:rPr>
        <w:rFonts w:hint="default"/>
        <w:lang w:val="en-US" w:eastAsia="en-US" w:bidi="en-US"/>
      </w:rPr>
    </w:lvl>
    <w:lvl w:ilvl="5" w:tplc="79DA3E72">
      <w:numFmt w:val="bullet"/>
      <w:lvlText w:val="•"/>
      <w:lvlJc w:val="left"/>
      <w:pPr>
        <w:ind w:left="2899" w:hanging="180"/>
      </w:pPr>
      <w:rPr>
        <w:rFonts w:hint="default"/>
        <w:lang w:val="en-US" w:eastAsia="en-US" w:bidi="en-US"/>
      </w:rPr>
    </w:lvl>
    <w:lvl w:ilvl="6" w:tplc="EB46757A">
      <w:numFmt w:val="bullet"/>
      <w:lvlText w:val="•"/>
      <w:lvlJc w:val="left"/>
      <w:pPr>
        <w:ind w:left="3427" w:hanging="180"/>
      </w:pPr>
      <w:rPr>
        <w:rFonts w:hint="default"/>
        <w:lang w:val="en-US" w:eastAsia="en-US" w:bidi="en-US"/>
      </w:rPr>
    </w:lvl>
    <w:lvl w:ilvl="7" w:tplc="44E2F3EA">
      <w:numFmt w:val="bullet"/>
      <w:lvlText w:val="•"/>
      <w:lvlJc w:val="left"/>
      <w:pPr>
        <w:ind w:left="3955" w:hanging="180"/>
      </w:pPr>
      <w:rPr>
        <w:rFonts w:hint="default"/>
        <w:lang w:val="en-US" w:eastAsia="en-US" w:bidi="en-US"/>
      </w:rPr>
    </w:lvl>
    <w:lvl w:ilvl="8" w:tplc="056A053E">
      <w:numFmt w:val="bullet"/>
      <w:lvlText w:val="•"/>
      <w:lvlJc w:val="left"/>
      <w:pPr>
        <w:ind w:left="4483" w:hanging="180"/>
      </w:pPr>
      <w:rPr>
        <w:rFonts w:hint="default"/>
        <w:lang w:val="en-US" w:eastAsia="en-US" w:bidi="en-US"/>
      </w:rPr>
    </w:lvl>
  </w:abstractNum>
  <w:abstractNum w:abstractNumId="114" w15:restartNumberingAfterBreak="0">
    <w:nsid w:val="12CC5D6D"/>
    <w:multiLevelType w:val="hybridMultilevel"/>
    <w:tmpl w:val="B47EF27A"/>
    <w:lvl w:ilvl="0" w:tplc="D2F8EDC8">
      <w:numFmt w:val="bullet"/>
      <w:lvlText w:val="•"/>
      <w:lvlJc w:val="left"/>
      <w:pPr>
        <w:ind w:left="269" w:hanging="180"/>
      </w:pPr>
      <w:rPr>
        <w:rFonts w:ascii="Arial" w:eastAsia="Arial" w:hAnsi="Arial" w:cs="Arial" w:hint="default"/>
        <w:spacing w:val="-4"/>
        <w:w w:val="100"/>
        <w:sz w:val="20"/>
        <w:szCs w:val="20"/>
        <w:lang w:val="en-US" w:eastAsia="en-US" w:bidi="en-US"/>
      </w:rPr>
    </w:lvl>
    <w:lvl w:ilvl="1" w:tplc="C2081E98">
      <w:numFmt w:val="bullet"/>
      <w:lvlText w:val="•"/>
      <w:lvlJc w:val="left"/>
      <w:pPr>
        <w:ind w:left="787" w:hanging="180"/>
      </w:pPr>
      <w:rPr>
        <w:rFonts w:hint="default"/>
        <w:lang w:val="en-US" w:eastAsia="en-US" w:bidi="en-US"/>
      </w:rPr>
    </w:lvl>
    <w:lvl w:ilvl="2" w:tplc="242AE122">
      <w:numFmt w:val="bullet"/>
      <w:lvlText w:val="•"/>
      <w:lvlJc w:val="left"/>
      <w:pPr>
        <w:ind w:left="1315" w:hanging="180"/>
      </w:pPr>
      <w:rPr>
        <w:rFonts w:hint="default"/>
        <w:lang w:val="en-US" w:eastAsia="en-US" w:bidi="en-US"/>
      </w:rPr>
    </w:lvl>
    <w:lvl w:ilvl="3" w:tplc="9366295E">
      <w:numFmt w:val="bullet"/>
      <w:lvlText w:val="•"/>
      <w:lvlJc w:val="left"/>
      <w:pPr>
        <w:ind w:left="1843" w:hanging="180"/>
      </w:pPr>
      <w:rPr>
        <w:rFonts w:hint="default"/>
        <w:lang w:val="en-US" w:eastAsia="en-US" w:bidi="en-US"/>
      </w:rPr>
    </w:lvl>
    <w:lvl w:ilvl="4" w:tplc="52586072">
      <w:numFmt w:val="bullet"/>
      <w:lvlText w:val="•"/>
      <w:lvlJc w:val="left"/>
      <w:pPr>
        <w:ind w:left="2371" w:hanging="180"/>
      </w:pPr>
      <w:rPr>
        <w:rFonts w:hint="default"/>
        <w:lang w:val="en-US" w:eastAsia="en-US" w:bidi="en-US"/>
      </w:rPr>
    </w:lvl>
    <w:lvl w:ilvl="5" w:tplc="91CE1DE6">
      <w:numFmt w:val="bullet"/>
      <w:lvlText w:val="•"/>
      <w:lvlJc w:val="left"/>
      <w:pPr>
        <w:ind w:left="2899" w:hanging="180"/>
      </w:pPr>
      <w:rPr>
        <w:rFonts w:hint="default"/>
        <w:lang w:val="en-US" w:eastAsia="en-US" w:bidi="en-US"/>
      </w:rPr>
    </w:lvl>
    <w:lvl w:ilvl="6" w:tplc="807CABE4">
      <w:numFmt w:val="bullet"/>
      <w:lvlText w:val="•"/>
      <w:lvlJc w:val="left"/>
      <w:pPr>
        <w:ind w:left="3427" w:hanging="180"/>
      </w:pPr>
      <w:rPr>
        <w:rFonts w:hint="default"/>
        <w:lang w:val="en-US" w:eastAsia="en-US" w:bidi="en-US"/>
      </w:rPr>
    </w:lvl>
    <w:lvl w:ilvl="7" w:tplc="EBC688E6">
      <w:numFmt w:val="bullet"/>
      <w:lvlText w:val="•"/>
      <w:lvlJc w:val="left"/>
      <w:pPr>
        <w:ind w:left="3955" w:hanging="180"/>
      </w:pPr>
      <w:rPr>
        <w:rFonts w:hint="default"/>
        <w:lang w:val="en-US" w:eastAsia="en-US" w:bidi="en-US"/>
      </w:rPr>
    </w:lvl>
    <w:lvl w:ilvl="8" w:tplc="4DCCE160">
      <w:numFmt w:val="bullet"/>
      <w:lvlText w:val="•"/>
      <w:lvlJc w:val="left"/>
      <w:pPr>
        <w:ind w:left="4483" w:hanging="180"/>
      </w:pPr>
      <w:rPr>
        <w:rFonts w:hint="default"/>
        <w:lang w:val="en-US" w:eastAsia="en-US" w:bidi="en-US"/>
      </w:rPr>
    </w:lvl>
  </w:abstractNum>
  <w:abstractNum w:abstractNumId="115" w15:restartNumberingAfterBreak="0">
    <w:nsid w:val="13030EF0"/>
    <w:multiLevelType w:val="hybridMultilevel"/>
    <w:tmpl w:val="8CB8FDE4"/>
    <w:lvl w:ilvl="0" w:tplc="E072F03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AB0E560">
      <w:numFmt w:val="bullet"/>
      <w:lvlText w:val="•"/>
      <w:lvlJc w:val="left"/>
      <w:pPr>
        <w:ind w:left="539" w:hanging="180"/>
      </w:pPr>
      <w:rPr>
        <w:rFonts w:hint="default"/>
        <w:lang w:val="en-US" w:eastAsia="en-US" w:bidi="en-US"/>
      </w:rPr>
    </w:lvl>
    <w:lvl w:ilvl="2" w:tplc="38382B3C">
      <w:numFmt w:val="bullet"/>
      <w:lvlText w:val="•"/>
      <w:lvlJc w:val="left"/>
      <w:pPr>
        <w:ind w:left="798" w:hanging="180"/>
      </w:pPr>
      <w:rPr>
        <w:rFonts w:hint="default"/>
        <w:lang w:val="en-US" w:eastAsia="en-US" w:bidi="en-US"/>
      </w:rPr>
    </w:lvl>
    <w:lvl w:ilvl="3" w:tplc="24A88B5C">
      <w:numFmt w:val="bullet"/>
      <w:lvlText w:val="•"/>
      <w:lvlJc w:val="left"/>
      <w:pPr>
        <w:ind w:left="1057" w:hanging="180"/>
      </w:pPr>
      <w:rPr>
        <w:rFonts w:hint="default"/>
        <w:lang w:val="en-US" w:eastAsia="en-US" w:bidi="en-US"/>
      </w:rPr>
    </w:lvl>
    <w:lvl w:ilvl="4" w:tplc="CA9C3618">
      <w:numFmt w:val="bullet"/>
      <w:lvlText w:val="•"/>
      <w:lvlJc w:val="left"/>
      <w:pPr>
        <w:ind w:left="1316" w:hanging="180"/>
      </w:pPr>
      <w:rPr>
        <w:rFonts w:hint="default"/>
        <w:lang w:val="en-US" w:eastAsia="en-US" w:bidi="en-US"/>
      </w:rPr>
    </w:lvl>
    <w:lvl w:ilvl="5" w:tplc="B11867BE">
      <w:numFmt w:val="bullet"/>
      <w:lvlText w:val="•"/>
      <w:lvlJc w:val="left"/>
      <w:pPr>
        <w:ind w:left="1575" w:hanging="180"/>
      </w:pPr>
      <w:rPr>
        <w:rFonts w:hint="default"/>
        <w:lang w:val="en-US" w:eastAsia="en-US" w:bidi="en-US"/>
      </w:rPr>
    </w:lvl>
    <w:lvl w:ilvl="6" w:tplc="7E60B60E">
      <w:numFmt w:val="bullet"/>
      <w:lvlText w:val="•"/>
      <w:lvlJc w:val="left"/>
      <w:pPr>
        <w:ind w:left="1834" w:hanging="180"/>
      </w:pPr>
      <w:rPr>
        <w:rFonts w:hint="default"/>
        <w:lang w:val="en-US" w:eastAsia="en-US" w:bidi="en-US"/>
      </w:rPr>
    </w:lvl>
    <w:lvl w:ilvl="7" w:tplc="D174DE7E">
      <w:numFmt w:val="bullet"/>
      <w:lvlText w:val="•"/>
      <w:lvlJc w:val="left"/>
      <w:pPr>
        <w:ind w:left="2093" w:hanging="180"/>
      </w:pPr>
      <w:rPr>
        <w:rFonts w:hint="default"/>
        <w:lang w:val="en-US" w:eastAsia="en-US" w:bidi="en-US"/>
      </w:rPr>
    </w:lvl>
    <w:lvl w:ilvl="8" w:tplc="35428D76">
      <w:numFmt w:val="bullet"/>
      <w:lvlText w:val="•"/>
      <w:lvlJc w:val="left"/>
      <w:pPr>
        <w:ind w:left="2352" w:hanging="180"/>
      </w:pPr>
      <w:rPr>
        <w:rFonts w:hint="default"/>
        <w:lang w:val="en-US" w:eastAsia="en-US" w:bidi="en-US"/>
      </w:rPr>
    </w:lvl>
  </w:abstractNum>
  <w:abstractNum w:abstractNumId="116" w15:restartNumberingAfterBreak="0">
    <w:nsid w:val="133E56BC"/>
    <w:multiLevelType w:val="hybridMultilevel"/>
    <w:tmpl w:val="5D7E158A"/>
    <w:lvl w:ilvl="0" w:tplc="94F056F2">
      <w:numFmt w:val="bullet"/>
      <w:lvlText w:val="•"/>
      <w:lvlJc w:val="left"/>
      <w:pPr>
        <w:ind w:left="269" w:hanging="180"/>
      </w:pPr>
      <w:rPr>
        <w:rFonts w:ascii="Arial" w:eastAsia="Arial" w:hAnsi="Arial" w:cs="Arial" w:hint="default"/>
        <w:spacing w:val="-2"/>
        <w:w w:val="100"/>
        <w:sz w:val="20"/>
        <w:szCs w:val="20"/>
        <w:lang w:val="en-US" w:eastAsia="en-US" w:bidi="en-US"/>
      </w:rPr>
    </w:lvl>
    <w:lvl w:ilvl="1" w:tplc="EDBE3B70">
      <w:numFmt w:val="bullet"/>
      <w:lvlText w:val="•"/>
      <w:lvlJc w:val="left"/>
      <w:pPr>
        <w:ind w:left="787" w:hanging="180"/>
      </w:pPr>
      <w:rPr>
        <w:rFonts w:hint="default"/>
        <w:lang w:val="en-US" w:eastAsia="en-US" w:bidi="en-US"/>
      </w:rPr>
    </w:lvl>
    <w:lvl w:ilvl="2" w:tplc="A5541798">
      <w:numFmt w:val="bullet"/>
      <w:lvlText w:val="•"/>
      <w:lvlJc w:val="left"/>
      <w:pPr>
        <w:ind w:left="1315" w:hanging="180"/>
      </w:pPr>
      <w:rPr>
        <w:rFonts w:hint="default"/>
        <w:lang w:val="en-US" w:eastAsia="en-US" w:bidi="en-US"/>
      </w:rPr>
    </w:lvl>
    <w:lvl w:ilvl="3" w:tplc="7DC2068C">
      <w:numFmt w:val="bullet"/>
      <w:lvlText w:val="•"/>
      <w:lvlJc w:val="left"/>
      <w:pPr>
        <w:ind w:left="1843" w:hanging="180"/>
      </w:pPr>
      <w:rPr>
        <w:rFonts w:hint="default"/>
        <w:lang w:val="en-US" w:eastAsia="en-US" w:bidi="en-US"/>
      </w:rPr>
    </w:lvl>
    <w:lvl w:ilvl="4" w:tplc="83EC894A">
      <w:numFmt w:val="bullet"/>
      <w:lvlText w:val="•"/>
      <w:lvlJc w:val="left"/>
      <w:pPr>
        <w:ind w:left="2371" w:hanging="180"/>
      </w:pPr>
      <w:rPr>
        <w:rFonts w:hint="default"/>
        <w:lang w:val="en-US" w:eastAsia="en-US" w:bidi="en-US"/>
      </w:rPr>
    </w:lvl>
    <w:lvl w:ilvl="5" w:tplc="7608AA40">
      <w:numFmt w:val="bullet"/>
      <w:lvlText w:val="•"/>
      <w:lvlJc w:val="left"/>
      <w:pPr>
        <w:ind w:left="2899" w:hanging="180"/>
      </w:pPr>
      <w:rPr>
        <w:rFonts w:hint="default"/>
        <w:lang w:val="en-US" w:eastAsia="en-US" w:bidi="en-US"/>
      </w:rPr>
    </w:lvl>
    <w:lvl w:ilvl="6" w:tplc="E848AB82">
      <w:numFmt w:val="bullet"/>
      <w:lvlText w:val="•"/>
      <w:lvlJc w:val="left"/>
      <w:pPr>
        <w:ind w:left="3427" w:hanging="180"/>
      </w:pPr>
      <w:rPr>
        <w:rFonts w:hint="default"/>
        <w:lang w:val="en-US" w:eastAsia="en-US" w:bidi="en-US"/>
      </w:rPr>
    </w:lvl>
    <w:lvl w:ilvl="7" w:tplc="1D14EBC8">
      <w:numFmt w:val="bullet"/>
      <w:lvlText w:val="•"/>
      <w:lvlJc w:val="left"/>
      <w:pPr>
        <w:ind w:left="3955" w:hanging="180"/>
      </w:pPr>
      <w:rPr>
        <w:rFonts w:hint="default"/>
        <w:lang w:val="en-US" w:eastAsia="en-US" w:bidi="en-US"/>
      </w:rPr>
    </w:lvl>
    <w:lvl w:ilvl="8" w:tplc="0D5A8B00">
      <w:numFmt w:val="bullet"/>
      <w:lvlText w:val="•"/>
      <w:lvlJc w:val="left"/>
      <w:pPr>
        <w:ind w:left="4483" w:hanging="180"/>
      </w:pPr>
      <w:rPr>
        <w:rFonts w:hint="default"/>
        <w:lang w:val="en-US" w:eastAsia="en-US" w:bidi="en-US"/>
      </w:rPr>
    </w:lvl>
  </w:abstractNum>
  <w:abstractNum w:abstractNumId="117" w15:restartNumberingAfterBreak="0">
    <w:nsid w:val="13652B39"/>
    <w:multiLevelType w:val="hybridMultilevel"/>
    <w:tmpl w:val="AFD61A1A"/>
    <w:lvl w:ilvl="0" w:tplc="A5286E54">
      <w:numFmt w:val="bullet"/>
      <w:lvlText w:val="•"/>
      <w:lvlJc w:val="left"/>
      <w:pPr>
        <w:ind w:left="269" w:hanging="180"/>
      </w:pPr>
      <w:rPr>
        <w:rFonts w:ascii="Arial" w:eastAsia="Arial" w:hAnsi="Arial" w:cs="Arial" w:hint="default"/>
        <w:spacing w:val="-2"/>
        <w:w w:val="100"/>
        <w:sz w:val="20"/>
        <w:szCs w:val="20"/>
        <w:lang w:val="en-US" w:eastAsia="en-US" w:bidi="en-US"/>
      </w:rPr>
    </w:lvl>
    <w:lvl w:ilvl="1" w:tplc="07408CB4">
      <w:numFmt w:val="bullet"/>
      <w:lvlText w:val="•"/>
      <w:lvlJc w:val="left"/>
      <w:pPr>
        <w:ind w:left="787" w:hanging="180"/>
      </w:pPr>
      <w:rPr>
        <w:rFonts w:hint="default"/>
        <w:lang w:val="en-US" w:eastAsia="en-US" w:bidi="en-US"/>
      </w:rPr>
    </w:lvl>
    <w:lvl w:ilvl="2" w:tplc="66E241D6">
      <w:numFmt w:val="bullet"/>
      <w:lvlText w:val="•"/>
      <w:lvlJc w:val="left"/>
      <w:pPr>
        <w:ind w:left="1315" w:hanging="180"/>
      </w:pPr>
      <w:rPr>
        <w:rFonts w:hint="default"/>
        <w:lang w:val="en-US" w:eastAsia="en-US" w:bidi="en-US"/>
      </w:rPr>
    </w:lvl>
    <w:lvl w:ilvl="3" w:tplc="11926E76">
      <w:numFmt w:val="bullet"/>
      <w:lvlText w:val="•"/>
      <w:lvlJc w:val="left"/>
      <w:pPr>
        <w:ind w:left="1843" w:hanging="180"/>
      </w:pPr>
      <w:rPr>
        <w:rFonts w:hint="default"/>
        <w:lang w:val="en-US" w:eastAsia="en-US" w:bidi="en-US"/>
      </w:rPr>
    </w:lvl>
    <w:lvl w:ilvl="4" w:tplc="FE7445A6">
      <w:numFmt w:val="bullet"/>
      <w:lvlText w:val="•"/>
      <w:lvlJc w:val="left"/>
      <w:pPr>
        <w:ind w:left="2371" w:hanging="180"/>
      </w:pPr>
      <w:rPr>
        <w:rFonts w:hint="default"/>
        <w:lang w:val="en-US" w:eastAsia="en-US" w:bidi="en-US"/>
      </w:rPr>
    </w:lvl>
    <w:lvl w:ilvl="5" w:tplc="5C688FDC">
      <w:numFmt w:val="bullet"/>
      <w:lvlText w:val="•"/>
      <w:lvlJc w:val="left"/>
      <w:pPr>
        <w:ind w:left="2899" w:hanging="180"/>
      </w:pPr>
      <w:rPr>
        <w:rFonts w:hint="default"/>
        <w:lang w:val="en-US" w:eastAsia="en-US" w:bidi="en-US"/>
      </w:rPr>
    </w:lvl>
    <w:lvl w:ilvl="6" w:tplc="6C52EABC">
      <w:numFmt w:val="bullet"/>
      <w:lvlText w:val="•"/>
      <w:lvlJc w:val="left"/>
      <w:pPr>
        <w:ind w:left="3427" w:hanging="180"/>
      </w:pPr>
      <w:rPr>
        <w:rFonts w:hint="default"/>
        <w:lang w:val="en-US" w:eastAsia="en-US" w:bidi="en-US"/>
      </w:rPr>
    </w:lvl>
    <w:lvl w:ilvl="7" w:tplc="E4369838">
      <w:numFmt w:val="bullet"/>
      <w:lvlText w:val="•"/>
      <w:lvlJc w:val="left"/>
      <w:pPr>
        <w:ind w:left="3955" w:hanging="180"/>
      </w:pPr>
      <w:rPr>
        <w:rFonts w:hint="default"/>
        <w:lang w:val="en-US" w:eastAsia="en-US" w:bidi="en-US"/>
      </w:rPr>
    </w:lvl>
    <w:lvl w:ilvl="8" w:tplc="056408D0">
      <w:numFmt w:val="bullet"/>
      <w:lvlText w:val="•"/>
      <w:lvlJc w:val="left"/>
      <w:pPr>
        <w:ind w:left="4483" w:hanging="180"/>
      </w:pPr>
      <w:rPr>
        <w:rFonts w:hint="default"/>
        <w:lang w:val="en-US" w:eastAsia="en-US" w:bidi="en-US"/>
      </w:rPr>
    </w:lvl>
  </w:abstractNum>
  <w:abstractNum w:abstractNumId="118" w15:restartNumberingAfterBreak="0">
    <w:nsid w:val="1387662A"/>
    <w:multiLevelType w:val="hybridMultilevel"/>
    <w:tmpl w:val="40D6C26A"/>
    <w:lvl w:ilvl="0" w:tplc="F10C11F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7700984">
      <w:numFmt w:val="bullet"/>
      <w:lvlText w:val="•"/>
      <w:lvlJc w:val="left"/>
      <w:pPr>
        <w:ind w:left="539" w:hanging="180"/>
      </w:pPr>
      <w:rPr>
        <w:rFonts w:hint="default"/>
        <w:lang w:val="en-US" w:eastAsia="en-US" w:bidi="en-US"/>
      </w:rPr>
    </w:lvl>
    <w:lvl w:ilvl="2" w:tplc="70AE6158">
      <w:numFmt w:val="bullet"/>
      <w:lvlText w:val="•"/>
      <w:lvlJc w:val="left"/>
      <w:pPr>
        <w:ind w:left="798" w:hanging="180"/>
      </w:pPr>
      <w:rPr>
        <w:rFonts w:hint="default"/>
        <w:lang w:val="en-US" w:eastAsia="en-US" w:bidi="en-US"/>
      </w:rPr>
    </w:lvl>
    <w:lvl w:ilvl="3" w:tplc="C65AF472">
      <w:numFmt w:val="bullet"/>
      <w:lvlText w:val="•"/>
      <w:lvlJc w:val="left"/>
      <w:pPr>
        <w:ind w:left="1057" w:hanging="180"/>
      </w:pPr>
      <w:rPr>
        <w:rFonts w:hint="default"/>
        <w:lang w:val="en-US" w:eastAsia="en-US" w:bidi="en-US"/>
      </w:rPr>
    </w:lvl>
    <w:lvl w:ilvl="4" w:tplc="803640DE">
      <w:numFmt w:val="bullet"/>
      <w:lvlText w:val="•"/>
      <w:lvlJc w:val="left"/>
      <w:pPr>
        <w:ind w:left="1316" w:hanging="180"/>
      </w:pPr>
      <w:rPr>
        <w:rFonts w:hint="default"/>
        <w:lang w:val="en-US" w:eastAsia="en-US" w:bidi="en-US"/>
      </w:rPr>
    </w:lvl>
    <w:lvl w:ilvl="5" w:tplc="D6A2B122">
      <w:numFmt w:val="bullet"/>
      <w:lvlText w:val="•"/>
      <w:lvlJc w:val="left"/>
      <w:pPr>
        <w:ind w:left="1575" w:hanging="180"/>
      </w:pPr>
      <w:rPr>
        <w:rFonts w:hint="default"/>
        <w:lang w:val="en-US" w:eastAsia="en-US" w:bidi="en-US"/>
      </w:rPr>
    </w:lvl>
    <w:lvl w:ilvl="6" w:tplc="0EAE9066">
      <w:numFmt w:val="bullet"/>
      <w:lvlText w:val="•"/>
      <w:lvlJc w:val="left"/>
      <w:pPr>
        <w:ind w:left="1834" w:hanging="180"/>
      </w:pPr>
      <w:rPr>
        <w:rFonts w:hint="default"/>
        <w:lang w:val="en-US" w:eastAsia="en-US" w:bidi="en-US"/>
      </w:rPr>
    </w:lvl>
    <w:lvl w:ilvl="7" w:tplc="1FFE9BD8">
      <w:numFmt w:val="bullet"/>
      <w:lvlText w:val="•"/>
      <w:lvlJc w:val="left"/>
      <w:pPr>
        <w:ind w:left="2093" w:hanging="180"/>
      </w:pPr>
      <w:rPr>
        <w:rFonts w:hint="default"/>
        <w:lang w:val="en-US" w:eastAsia="en-US" w:bidi="en-US"/>
      </w:rPr>
    </w:lvl>
    <w:lvl w:ilvl="8" w:tplc="4920BC74">
      <w:numFmt w:val="bullet"/>
      <w:lvlText w:val="•"/>
      <w:lvlJc w:val="left"/>
      <w:pPr>
        <w:ind w:left="2352" w:hanging="180"/>
      </w:pPr>
      <w:rPr>
        <w:rFonts w:hint="default"/>
        <w:lang w:val="en-US" w:eastAsia="en-US" w:bidi="en-US"/>
      </w:rPr>
    </w:lvl>
  </w:abstractNum>
  <w:abstractNum w:abstractNumId="119" w15:restartNumberingAfterBreak="0">
    <w:nsid w:val="13891268"/>
    <w:multiLevelType w:val="hybridMultilevel"/>
    <w:tmpl w:val="B1CC6D3A"/>
    <w:lvl w:ilvl="0" w:tplc="EB549FC4">
      <w:numFmt w:val="bullet"/>
      <w:lvlText w:val="•"/>
      <w:lvlJc w:val="left"/>
      <w:pPr>
        <w:ind w:left="270" w:hanging="180"/>
      </w:pPr>
      <w:rPr>
        <w:rFonts w:ascii="Arial" w:eastAsia="Arial" w:hAnsi="Arial" w:cs="Arial" w:hint="default"/>
        <w:spacing w:val="-2"/>
        <w:w w:val="100"/>
        <w:sz w:val="20"/>
        <w:szCs w:val="20"/>
        <w:lang w:val="en-US" w:eastAsia="en-US" w:bidi="en-US"/>
      </w:rPr>
    </w:lvl>
    <w:lvl w:ilvl="1" w:tplc="91B42EF2">
      <w:numFmt w:val="bullet"/>
      <w:lvlText w:val="•"/>
      <w:lvlJc w:val="left"/>
      <w:pPr>
        <w:ind w:left="1402" w:hanging="180"/>
      </w:pPr>
      <w:rPr>
        <w:rFonts w:hint="default"/>
        <w:lang w:val="en-US" w:eastAsia="en-US" w:bidi="en-US"/>
      </w:rPr>
    </w:lvl>
    <w:lvl w:ilvl="2" w:tplc="72CA1212">
      <w:numFmt w:val="bullet"/>
      <w:lvlText w:val="•"/>
      <w:lvlJc w:val="left"/>
      <w:pPr>
        <w:ind w:left="2524" w:hanging="180"/>
      </w:pPr>
      <w:rPr>
        <w:rFonts w:hint="default"/>
        <w:lang w:val="en-US" w:eastAsia="en-US" w:bidi="en-US"/>
      </w:rPr>
    </w:lvl>
    <w:lvl w:ilvl="3" w:tplc="87F431E0">
      <w:numFmt w:val="bullet"/>
      <w:lvlText w:val="•"/>
      <w:lvlJc w:val="left"/>
      <w:pPr>
        <w:ind w:left="3646" w:hanging="180"/>
      </w:pPr>
      <w:rPr>
        <w:rFonts w:hint="default"/>
        <w:lang w:val="en-US" w:eastAsia="en-US" w:bidi="en-US"/>
      </w:rPr>
    </w:lvl>
    <w:lvl w:ilvl="4" w:tplc="B5D8D172">
      <w:numFmt w:val="bullet"/>
      <w:lvlText w:val="•"/>
      <w:lvlJc w:val="left"/>
      <w:pPr>
        <w:ind w:left="4768" w:hanging="180"/>
      </w:pPr>
      <w:rPr>
        <w:rFonts w:hint="default"/>
        <w:lang w:val="en-US" w:eastAsia="en-US" w:bidi="en-US"/>
      </w:rPr>
    </w:lvl>
    <w:lvl w:ilvl="5" w:tplc="A0182A5A">
      <w:numFmt w:val="bullet"/>
      <w:lvlText w:val="•"/>
      <w:lvlJc w:val="left"/>
      <w:pPr>
        <w:ind w:left="5890" w:hanging="180"/>
      </w:pPr>
      <w:rPr>
        <w:rFonts w:hint="default"/>
        <w:lang w:val="en-US" w:eastAsia="en-US" w:bidi="en-US"/>
      </w:rPr>
    </w:lvl>
    <w:lvl w:ilvl="6" w:tplc="43A43DD2">
      <w:numFmt w:val="bullet"/>
      <w:lvlText w:val="•"/>
      <w:lvlJc w:val="left"/>
      <w:pPr>
        <w:ind w:left="7012" w:hanging="180"/>
      </w:pPr>
      <w:rPr>
        <w:rFonts w:hint="default"/>
        <w:lang w:val="en-US" w:eastAsia="en-US" w:bidi="en-US"/>
      </w:rPr>
    </w:lvl>
    <w:lvl w:ilvl="7" w:tplc="213C4CD6">
      <w:numFmt w:val="bullet"/>
      <w:lvlText w:val="•"/>
      <w:lvlJc w:val="left"/>
      <w:pPr>
        <w:ind w:left="8134" w:hanging="180"/>
      </w:pPr>
      <w:rPr>
        <w:rFonts w:hint="default"/>
        <w:lang w:val="en-US" w:eastAsia="en-US" w:bidi="en-US"/>
      </w:rPr>
    </w:lvl>
    <w:lvl w:ilvl="8" w:tplc="00BCA9A2">
      <w:numFmt w:val="bullet"/>
      <w:lvlText w:val="•"/>
      <w:lvlJc w:val="left"/>
      <w:pPr>
        <w:ind w:left="9256" w:hanging="180"/>
      </w:pPr>
      <w:rPr>
        <w:rFonts w:hint="default"/>
        <w:lang w:val="en-US" w:eastAsia="en-US" w:bidi="en-US"/>
      </w:rPr>
    </w:lvl>
  </w:abstractNum>
  <w:abstractNum w:abstractNumId="120" w15:restartNumberingAfterBreak="0">
    <w:nsid w:val="13E97BBB"/>
    <w:multiLevelType w:val="hybridMultilevel"/>
    <w:tmpl w:val="2E1E82B6"/>
    <w:lvl w:ilvl="0" w:tplc="26F615B4">
      <w:numFmt w:val="bullet"/>
      <w:lvlText w:val="•"/>
      <w:lvlJc w:val="left"/>
      <w:pPr>
        <w:ind w:left="269" w:hanging="180"/>
      </w:pPr>
      <w:rPr>
        <w:rFonts w:ascii="Arial" w:eastAsia="Arial" w:hAnsi="Arial" w:cs="Arial" w:hint="default"/>
        <w:spacing w:val="-2"/>
        <w:w w:val="100"/>
        <w:sz w:val="20"/>
        <w:szCs w:val="20"/>
        <w:lang w:val="en-US" w:eastAsia="en-US" w:bidi="en-US"/>
      </w:rPr>
    </w:lvl>
    <w:lvl w:ilvl="1" w:tplc="E1B436FA">
      <w:numFmt w:val="bullet"/>
      <w:lvlText w:val="•"/>
      <w:lvlJc w:val="left"/>
      <w:pPr>
        <w:ind w:left="787" w:hanging="180"/>
      </w:pPr>
      <w:rPr>
        <w:rFonts w:hint="default"/>
        <w:lang w:val="en-US" w:eastAsia="en-US" w:bidi="en-US"/>
      </w:rPr>
    </w:lvl>
    <w:lvl w:ilvl="2" w:tplc="93628D6C">
      <w:numFmt w:val="bullet"/>
      <w:lvlText w:val="•"/>
      <w:lvlJc w:val="left"/>
      <w:pPr>
        <w:ind w:left="1315" w:hanging="180"/>
      </w:pPr>
      <w:rPr>
        <w:rFonts w:hint="default"/>
        <w:lang w:val="en-US" w:eastAsia="en-US" w:bidi="en-US"/>
      </w:rPr>
    </w:lvl>
    <w:lvl w:ilvl="3" w:tplc="15467486">
      <w:numFmt w:val="bullet"/>
      <w:lvlText w:val="•"/>
      <w:lvlJc w:val="left"/>
      <w:pPr>
        <w:ind w:left="1843" w:hanging="180"/>
      </w:pPr>
      <w:rPr>
        <w:rFonts w:hint="default"/>
        <w:lang w:val="en-US" w:eastAsia="en-US" w:bidi="en-US"/>
      </w:rPr>
    </w:lvl>
    <w:lvl w:ilvl="4" w:tplc="C26E84B0">
      <w:numFmt w:val="bullet"/>
      <w:lvlText w:val="•"/>
      <w:lvlJc w:val="left"/>
      <w:pPr>
        <w:ind w:left="2371" w:hanging="180"/>
      </w:pPr>
      <w:rPr>
        <w:rFonts w:hint="default"/>
        <w:lang w:val="en-US" w:eastAsia="en-US" w:bidi="en-US"/>
      </w:rPr>
    </w:lvl>
    <w:lvl w:ilvl="5" w:tplc="CE1A65D4">
      <w:numFmt w:val="bullet"/>
      <w:lvlText w:val="•"/>
      <w:lvlJc w:val="left"/>
      <w:pPr>
        <w:ind w:left="2899" w:hanging="180"/>
      </w:pPr>
      <w:rPr>
        <w:rFonts w:hint="default"/>
        <w:lang w:val="en-US" w:eastAsia="en-US" w:bidi="en-US"/>
      </w:rPr>
    </w:lvl>
    <w:lvl w:ilvl="6" w:tplc="15AA6F7C">
      <w:numFmt w:val="bullet"/>
      <w:lvlText w:val="•"/>
      <w:lvlJc w:val="left"/>
      <w:pPr>
        <w:ind w:left="3427" w:hanging="180"/>
      </w:pPr>
      <w:rPr>
        <w:rFonts w:hint="default"/>
        <w:lang w:val="en-US" w:eastAsia="en-US" w:bidi="en-US"/>
      </w:rPr>
    </w:lvl>
    <w:lvl w:ilvl="7" w:tplc="55EE1484">
      <w:numFmt w:val="bullet"/>
      <w:lvlText w:val="•"/>
      <w:lvlJc w:val="left"/>
      <w:pPr>
        <w:ind w:left="3955" w:hanging="180"/>
      </w:pPr>
      <w:rPr>
        <w:rFonts w:hint="default"/>
        <w:lang w:val="en-US" w:eastAsia="en-US" w:bidi="en-US"/>
      </w:rPr>
    </w:lvl>
    <w:lvl w:ilvl="8" w:tplc="86585400">
      <w:numFmt w:val="bullet"/>
      <w:lvlText w:val="•"/>
      <w:lvlJc w:val="left"/>
      <w:pPr>
        <w:ind w:left="4483" w:hanging="180"/>
      </w:pPr>
      <w:rPr>
        <w:rFonts w:hint="default"/>
        <w:lang w:val="en-US" w:eastAsia="en-US" w:bidi="en-US"/>
      </w:rPr>
    </w:lvl>
  </w:abstractNum>
  <w:abstractNum w:abstractNumId="121" w15:restartNumberingAfterBreak="0">
    <w:nsid w:val="13F135AA"/>
    <w:multiLevelType w:val="hybridMultilevel"/>
    <w:tmpl w:val="DEA04CA8"/>
    <w:lvl w:ilvl="0" w:tplc="4FB4173E">
      <w:numFmt w:val="bullet"/>
      <w:lvlText w:val="•"/>
      <w:lvlJc w:val="left"/>
      <w:pPr>
        <w:ind w:left="269" w:hanging="180"/>
      </w:pPr>
      <w:rPr>
        <w:rFonts w:ascii="Arial" w:eastAsia="Arial" w:hAnsi="Arial" w:cs="Arial" w:hint="default"/>
        <w:spacing w:val="-4"/>
        <w:w w:val="100"/>
        <w:sz w:val="20"/>
        <w:szCs w:val="20"/>
        <w:lang w:val="en-US" w:eastAsia="en-US" w:bidi="en-US"/>
      </w:rPr>
    </w:lvl>
    <w:lvl w:ilvl="1" w:tplc="274E2D70">
      <w:numFmt w:val="bullet"/>
      <w:lvlText w:val="•"/>
      <w:lvlJc w:val="left"/>
      <w:pPr>
        <w:ind w:left="787" w:hanging="180"/>
      </w:pPr>
      <w:rPr>
        <w:rFonts w:hint="default"/>
        <w:lang w:val="en-US" w:eastAsia="en-US" w:bidi="en-US"/>
      </w:rPr>
    </w:lvl>
    <w:lvl w:ilvl="2" w:tplc="9292903E">
      <w:numFmt w:val="bullet"/>
      <w:lvlText w:val="•"/>
      <w:lvlJc w:val="left"/>
      <w:pPr>
        <w:ind w:left="1315" w:hanging="180"/>
      </w:pPr>
      <w:rPr>
        <w:rFonts w:hint="default"/>
        <w:lang w:val="en-US" w:eastAsia="en-US" w:bidi="en-US"/>
      </w:rPr>
    </w:lvl>
    <w:lvl w:ilvl="3" w:tplc="1B68BB92">
      <w:numFmt w:val="bullet"/>
      <w:lvlText w:val="•"/>
      <w:lvlJc w:val="left"/>
      <w:pPr>
        <w:ind w:left="1843" w:hanging="180"/>
      </w:pPr>
      <w:rPr>
        <w:rFonts w:hint="default"/>
        <w:lang w:val="en-US" w:eastAsia="en-US" w:bidi="en-US"/>
      </w:rPr>
    </w:lvl>
    <w:lvl w:ilvl="4" w:tplc="84BEE272">
      <w:numFmt w:val="bullet"/>
      <w:lvlText w:val="•"/>
      <w:lvlJc w:val="left"/>
      <w:pPr>
        <w:ind w:left="2371" w:hanging="180"/>
      </w:pPr>
      <w:rPr>
        <w:rFonts w:hint="default"/>
        <w:lang w:val="en-US" w:eastAsia="en-US" w:bidi="en-US"/>
      </w:rPr>
    </w:lvl>
    <w:lvl w:ilvl="5" w:tplc="C05E45F0">
      <w:numFmt w:val="bullet"/>
      <w:lvlText w:val="•"/>
      <w:lvlJc w:val="left"/>
      <w:pPr>
        <w:ind w:left="2899" w:hanging="180"/>
      </w:pPr>
      <w:rPr>
        <w:rFonts w:hint="default"/>
        <w:lang w:val="en-US" w:eastAsia="en-US" w:bidi="en-US"/>
      </w:rPr>
    </w:lvl>
    <w:lvl w:ilvl="6" w:tplc="9B90541C">
      <w:numFmt w:val="bullet"/>
      <w:lvlText w:val="•"/>
      <w:lvlJc w:val="left"/>
      <w:pPr>
        <w:ind w:left="3427" w:hanging="180"/>
      </w:pPr>
      <w:rPr>
        <w:rFonts w:hint="default"/>
        <w:lang w:val="en-US" w:eastAsia="en-US" w:bidi="en-US"/>
      </w:rPr>
    </w:lvl>
    <w:lvl w:ilvl="7" w:tplc="4CE2EC8E">
      <w:numFmt w:val="bullet"/>
      <w:lvlText w:val="•"/>
      <w:lvlJc w:val="left"/>
      <w:pPr>
        <w:ind w:left="3955" w:hanging="180"/>
      </w:pPr>
      <w:rPr>
        <w:rFonts w:hint="default"/>
        <w:lang w:val="en-US" w:eastAsia="en-US" w:bidi="en-US"/>
      </w:rPr>
    </w:lvl>
    <w:lvl w:ilvl="8" w:tplc="8442641C">
      <w:numFmt w:val="bullet"/>
      <w:lvlText w:val="•"/>
      <w:lvlJc w:val="left"/>
      <w:pPr>
        <w:ind w:left="4483" w:hanging="180"/>
      </w:pPr>
      <w:rPr>
        <w:rFonts w:hint="default"/>
        <w:lang w:val="en-US" w:eastAsia="en-US" w:bidi="en-US"/>
      </w:rPr>
    </w:lvl>
  </w:abstractNum>
  <w:abstractNum w:abstractNumId="122" w15:restartNumberingAfterBreak="0">
    <w:nsid w:val="140360D0"/>
    <w:multiLevelType w:val="hybridMultilevel"/>
    <w:tmpl w:val="952AFB0C"/>
    <w:lvl w:ilvl="0" w:tplc="937EB168">
      <w:numFmt w:val="bullet"/>
      <w:lvlText w:val="•"/>
      <w:lvlJc w:val="left"/>
      <w:pPr>
        <w:ind w:left="269" w:hanging="180"/>
      </w:pPr>
      <w:rPr>
        <w:rFonts w:ascii="Arial" w:eastAsia="Arial" w:hAnsi="Arial" w:cs="Arial" w:hint="default"/>
        <w:spacing w:val="-2"/>
        <w:w w:val="100"/>
        <w:sz w:val="20"/>
        <w:szCs w:val="20"/>
        <w:lang w:val="en-US" w:eastAsia="en-US" w:bidi="en-US"/>
      </w:rPr>
    </w:lvl>
    <w:lvl w:ilvl="1" w:tplc="6A5811B2">
      <w:numFmt w:val="bullet"/>
      <w:lvlText w:val="•"/>
      <w:lvlJc w:val="left"/>
      <w:pPr>
        <w:ind w:left="787" w:hanging="180"/>
      </w:pPr>
      <w:rPr>
        <w:rFonts w:hint="default"/>
        <w:lang w:val="en-US" w:eastAsia="en-US" w:bidi="en-US"/>
      </w:rPr>
    </w:lvl>
    <w:lvl w:ilvl="2" w:tplc="50D6BB42">
      <w:numFmt w:val="bullet"/>
      <w:lvlText w:val="•"/>
      <w:lvlJc w:val="left"/>
      <w:pPr>
        <w:ind w:left="1315" w:hanging="180"/>
      </w:pPr>
      <w:rPr>
        <w:rFonts w:hint="default"/>
        <w:lang w:val="en-US" w:eastAsia="en-US" w:bidi="en-US"/>
      </w:rPr>
    </w:lvl>
    <w:lvl w:ilvl="3" w:tplc="77462F3E">
      <w:numFmt w:val="bullet"/>
      <w:lvlText w:val="•"/>
      <w:lvlJc w:val="left"/>
      <w:pPr>
        <w:ind w:left="1843" w:hanging="180"/>
      </w:pPr>
      <w:rPr>
        <w:rFonts w:hint="default"/>
        <w:lang w:val="en-US" w:eastAsia="en-US" w:bidi="en-US"/>
      </w:rPr>
    </w:lvl>
    <w:lvl w:ilvl="4" w:tplc="C30C1CBA">
      <w:numFmt w:val="bullet"/>
      <w:lvlText w:val="•"/>
      <w:lvlJc w:val="left"/>
      <w:pPr>
        <w:ind w:left="2371" w:hanging="180"/>
      </w:pPr>
      <w:rPr>
        <w:rFonts w:hint="default"/>
        <w:lang w:val="en-US" w:eastAsia="en-US" w:bidi="en-US"/>
      </w:rPr>
    </w:lvl>
    <w:lvl w:ilvl="5" w:tplc="76121C22">
      <w:numFmt w:val="bullet"/>
      <w:lvlText w:val="•"/>
      <w:lvlJc w:val="left"/>
      <w:pPr>
        <w:ind w:left="2899" w:hanging="180"/>
      </w:pPr>
      <w:rPr>
        <w:rFonts w:hint="default"/>
        <w:lang w:val="en-US" w:eastAsia="en-US" w:bidi="en-US"/>
      </w:rPr>
    </w:lvl>
    <w:lvl w:ilvl="6" w:tplc="A5B81F6C">
      <w:numFmt w:val="bullet"/>
      <w:lvlText w:val="•"/>
      <w:lvlJc w:val="left"/>
      <w:pPr>
        <w:ind w:left="3427" w:hanging="180"/>
      </w:pPr>
      <w:rPr>
        <w:rFonts w:hint="default"/>
        <w:lang w:val="en-US" w:eastAsia="en-US" w:bidi="en-US"/>
      </w:rPr>
    </w:lvl>
    <w:lvl w:ilvl="7" w:tplc="D9A8AF0C">
      <w:numFmt w:val="bullet"/>
      <w:lvlText w:val="•"/>
      <w:lvlJc w:val="left"/>
      <w:pPr>
        <w:ind w:left="3955" w:hanging="180"/>
      </w:pPr>
      <w:rPr>
        <w:rFonts w:hint="default"/>
        <w:lang w:val="en-US" w:eastAsia="en-US" w:bidi="en-US"/>
      </w:rPr>
    </w:lvl>
    <w:lvl w:ilvl="8" w:tplc="FD5A1A7A">
      <w:numFmt w:val="bullet"/>
      <w:lvlText w:val="•"/>
      <w:lvlJc w:val="left"/>
      <w:pPr>
        <w:ind w:left="4483" w:hanging="180"/>
      </w:pPr>
      <w:rPr>
        <w:rFonts w:hint="default"/>
        <w:lang w:val="en-US" w:eastAsia="en-US" w:bidi="en-US"/>
      </w:rPr>
    </w:lvl>
  </w:abstractNum>
  <w:abstractNum w:abstractNumId="123" w15:restartNumberingAfterBreak="0">
    <w:nsid w:val="140707BE"/>
    <w:multiLevelType w:val="hybridMultilevel"/>
    <w:tmpl w:val="5464D086"/>
    <w:lvl w:ilvl="0" w:tplc="4D40FD1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7C36B24A">
      <w:numFmt w:val="bullet"/>
      <w:lvlText w:val="•"/>
      <w:lvlJc w:val="left"/>
      <w:pPr>
        <w:ind w:left="539" w:hanging="180"/>
      </w:pPr>
      <w:rPr>
        <w:rFonts w:hint="default"/>
        <w:lang w:val="en-US" w:eastAsia="en-US" w:bidi="en-US"/>
      </w:rPr>
    </w:lvl>
    <w:lvl w:ilvl="2" w:tplc="3766A4B8">
      <w:numFmt w:val="bullet"/>
      <w:lvlText w:val="•"/>
      <w:lvlJc w:val="left"/>
      <w:pPr>
        <w:ind w:left="798" w:hanging="180"/>
      </w:pPr>
      <w:rPr>
        <w:rFonts w:hint="default"/>
        <w:lang w:val="en-US" w:eastAsia="en-US" w:bidi="en-US"/>
      </w:rPr>
    </w:lvl>
    <w:lvl w:ilvl="3" w:tplc="CC1868A2">
      <w:numFmt w:val="bullet"/>
      <w:lvlText w:val="•"/>
      <w:lvlJc w:val="left"/>
      <w:pPr>
        <w:ind w:left="1057" w:hanging="180"/>
      </w:pPr>
      <w:rPr>
        <w:rFonts w:hint="default"/>
        <w:lang w:val="en-US" w:eastAsia="en-US" w:bidi="en-US"/>
      </w:rPr>
    </w:lvl>
    <w:lvl w:ilvl="4" w:tplc="65586060">
      <w:numFmt w:val="bullet"/>
      <w:lvlText w:val="•"/>
      <w:lvlJc w:val="left"/>
      <w:pPr>
        <w:ind w:left="1316" w:hanging="180"/>
      </w:pPr>
      <w:rPr>
        <w:rFonts w:hint="default"/>
        <w:lang w:val="en-US" w:eastAsia="en-US" w:bidi="en-US"/>
      </w:rPr>
    </w:lvl>
    <w:lvl w:ilvl="5" w:tplc="CE4CB702">
      <w:numFmt w:val="bullet"/>
      <w:lvlText w:val="•"/>
      <w:lvlJc w:val="left"/>
      <w:pPr>
        <w:ind w:left="1575" w:hanging="180"/>
      </w:pPr>
      <w:rPr>
        <w:rFonts w:hint="default"/>
        <w:lang w:val="en-US" w:eastAsia="en-US" w:bidi="en-US"/>
      </w:rPr>
    </w:lvl>
    <w:lvl w:ilvl="6" w:tplc="60B8F232">
      <w:numFmt w:val="bullet"/>
      <w:lvlText w:val="•"/>
      <w:lvlJc w:val="left"/>
      <w:pPr>
        <w:ind w:left="1834" w:hanging="180"/>
      </w:pPr>
      <w:rPr>
        <w:rFonts w:hint="default"/>
        <w:lang w:val="en-US" w:eastAsia="en-US" w:bidi="en-US"/>
      </w:rPr>
    </w:lvl>
    <w:lvl w:ilvl="7" w:tplc="33304170">
      <w:numFmt w:val="bullet"/>
      <w:lvlText w:val="•"/>
      <w:lvlJc w:val="left"/>
      <w:pPr>
        <w:ind w:left="2093" w:hanging="180"/>
      </w:pPr>
      <w:rPr>
        <w:rFonts w:hint="default"/>
        <w:lang w:val="en-US" w:eastAsia="en-US" w:bidi="en-US"/>
      </w:rPr>
    </w:lvl>
    <w:lvl w:ilvl="8" w:tplc="F7DC5C80">
      <w:numFmt w:val="bullet"/>
      <w:lvlText w:val="•"/>
      <w:lvlJc w:val="left"/>
      <w:pPr>
        <w:ind w:left="2352" w:hanging="180"/>
      </w:pPr>
      <w:rPr>
        <w:rFonts w:hint="default"/>
        <w:lang w:val="en-US" w:eastAsia="en-US" w:bidi="en-US"/>
      </w:rPr>
    </w:lvl>
  </w:abstractNum>
  <w:abstractNum w:abstractNumId="124" w15:restartNumberingAfterBreak="0">
    <w:nsid w:val="141D3FF6"/>
    <w:multiLevelType w:val="hybridMultilevel"/>
    <w:tmpl w:val="263044CE"/>
    <w:lvl w:ilvl="0" w:tplc="E83E4A2C">
      <w:numFmt w:val="bullet"/>
      <w:lvlText w:val="•"/>
      <w:lvlJc w:val="left"/>
      <w:pPr>
        <w:ind w:left="269" w:hanging="180"/>
      </w:pPr>
      <w:rPr>
        <w:rFonts w:ascii="Arial" w:eastAsia="Arial" w:hAnsi="Arial" w:cs="Arial" w:hint="default"/>
        <w:spacing w:val="-2"/>
        <w:w w:val="100"/>
        <w:sz w:val="20"/>
        <w:szCs w:val="20"/>
        <w:lang w:val="en-US" w:eastAsia="en-US" w:bidi="en-US"/>
      </w:rPr>
    </w:lvl>
    <w:lvl w:ilvl="1" w:tplc="07300B72">
      <w:numFmt w:val="bullet"/>
      <w:lvlText w:val="•"/>
      <w:lvlJc w:val="left"/>
      <w:pPr>
        <w:ind w:left="787" w:hanging="180"/>
      </w:pPr>
      <w:rPr>
        <w:rFonts w:hint="default"/>
        <w:lang w:val="en-US" w:eastAsia="en-US" w:bidi="en-US"/>
      </w:rPr>
    </w:lvl>
    <w:lvl w:ilvl="2" w:tplc="91EA4CFE">
      <w:numFmt w:val="bullet"/>
      <w:lvlText w:val="•"/>
      <w:lvlJc w:val="left"/>
      <w:pPr>
        <w:ind w:left="1315" w:hanging="180"/>
      </w:pPr>
      <w:rPr>
        <w:rFonts w:hint="default"/>
        <w:lang w:val="en-US" w:eastAsia="en-US" w:bidi="en-US"/>
      </w:rPr>
    </w:lvl>
    <w:lvl w:ilvl="3" w:tplc="08225C06">
      <w:numFmt w:val="bullet"/>
      <w:lvlText w:val="•"/>
      <w:lvlJc w:val="left"/>
      <w:pPr>
        <w:ind w:left="1843" w:hanging="180"/>
      </w:pPr>
      <w:rPr>
        <w:rFonts w:hint="default"/>
        <w:lang w:val="en-US" w:eastAsia="en-US" w:bidi="en-US"/>
      </w:rPr>
    </w:lvl>
    <w:lvl w:ilvl="4" w:tplc="B11C28F4">
      <w:numFmt w:val="bullet"/>
      <w:lvlText w:val="•"/>
      <w:lvlJc w:val="left"/>
      <w:pPr>
        <w:ind w:left="2371" w:hanging="180"/>
      </w:pPr>
      <w:rPr>
        <w:rFonts w:hint="default"/>
        <w:lang w:val="en-US" w:eastAsia="en-US" w:bidi="en-US"/>
      </w:rPr>
    </w:lvl>
    <w:lvl w:ilvl="5" w:tplc="5EC66CE0">
      <w:numFmt w:val="bullet"/>
      <w:lvlText w:val="•"/>
      <w:lvlJc w:val="left"/>
      <w:pPr>
        <w:ind w:left="2899" w:hanging="180"/>
      </w:pPr>
      <w:rPr>
        <w:rFonts w:hint="default"/>
        <w:lang w:val="en-US" w:eastAsia="en-US" w:bidi="en-US"/>
      </w:rPr>
    </w:lvl>
    <w:lvl w:ilvl="6" w:tplc="31A63414">
      <w:numFmt w:val="bullet"/>
      <w:lvlText w:val="•"/>
      <w:lvlJc w:val="left"/>
      <w:pPr>
        <w:ind w:left="3427" w:hanging="180"/>
      </w:pPr>
      <w:rPr>
        <w:rFonts w:hint="default"/>
        <w:lang w:val="en-US" w:eastAsia="en-US" w:bidi="en-US"/>
      </w:rPr>
    </w:lvl>
    <w:lvl w:ilvl="7" w:tplc="5F9EA252">
      <w:numFmt w:val="bullet"/>
      <w:lvlText w:val="•"/>
      <w:lvlJc w:val="left"/>
      <w:pPr>
        <w:ind w:left="3955" w:hanging="180"/>
      </w:pPr>
      <w:rPr>
        <w:rFonts w:hint="default"/>
        <w:lang w:val="en-US" w:eastAsia="en-US" w:bidi="en-US"/>
      </w:rPr>
    </w:lvl>
    <w:lvl w:ilvl="8" w:tplc="D5F47484">
      <w:numFmt w:val="bullet"/>
      <w:lvlText w:val="•"/>
      <w:lvlJc w:val="left"/>
      <w:pPr>
        <w:ind w:left="4483" w:hanging="180"/>
      </w:pPr>
      <w:rPr>
        <w:rFonts w:hint="default"/>
        <w:lang w:val="en-US" w:eastAsia="en-US" w:bidi="en-US"/>
      </w:rPr>
    </w:lvl>
  </w:abstractNum>
  <w:abstractNum w:abstractNumId="125" w15:restartNumberingAfterBreak="0">
    <w:nsid w:val="142326DC"/>
    <w:multiLevelType w:val="hybridMultilevel"/>
    <w:tmpl w:val="E0FE1D14"/>
    <w:lvl w:ilvl="0" w:tplc="CEA4EA68">
      <w:numFmt w:val="bullet"/>
      <w:lvlText w:val="•"/>
      <w:lvlJc w:val="left"/>
      <w:pPr>
        <w:ind w:left="270" w:hanging="180"/>
      </w:pPr>
      <w:rPr>
        <w:rFonts w:ascii="Arial" w:eastAsia="Arial" w:hAnsi="Arial" w:cs="Arial" w:hint="default"/>
        <w:spacing w:val="-15"/>
        <w:w w:val="100"/>
        <w:sz w:val="20"/>
        <w:szCs w:val="20"/>
        <w:lang w:val="en-US" w:eastAsia="en-US" w:bidi="en-US"/>
      </w:rPr>
    </w:lvl>
    <w:lvl w:ilvl="1" w:tplc="4F087718">
      <w:numFmt w:val="bullet"/>
      <w:lvlText w:val="•"/>
      <w:lvlJc w:val="left"/>
      <w:pPr>
        <w:ind w:left="1402" w:hanging="180"/>
      </w:pPr>
      <w:rPr>
        <w:rFonts w:hint="default"/>
        <w:lang w:val="en-US" w:eastAsia="en-US" w:bidi="en-US"/>
      </w:rPr>
    </w:lvl>
    <w:lvl w:ilvl="2" w:tplc="4DC03E24">
      <w:numFmt w:val="bullet"/>
      <w:lvlText w:val="•"/>
      <w:lvlJc w:val="left"/>
      <w:pPr>
        <w:ind w:left="2524" w:hanging="180"/>
      </w:pPr>
      <w:rPr>
        <w:rFonts w:hint="default"/>
        <w:lang w:val="en-US" w:eastAsia="en-US" w:bidi="en-US"/>
      </w:rPr>
    </w:lvl>
    <w:lvl w:ilvl="3" w:tplc="38F44652">
      <w:numFmt w:val="bullet"/>
      <w:lvlText w:val="•"/>
      <w:lvlJc w:val="left"/>
      <w:pPr>
        <w:ind w:left="3646" w:hanging="180"/>
      </w:pPr>
      <w:rPr>
        <w:rFonts w:hint="default"/>
        <w:lang w:val="en-US" w:eastAsia="en-US" w:bidi="en-US"/>
      </w:rPr>
    </w:lvl>
    <w:lvl w:ilvl="4" w:tplc="45A2B40E">
      <w:numFmt w:val="bullet"/>
      <w:lvlText w:val="•"/>
      <w:lvlJc w:val="left"/>
      <w:pPr>
        <w:ind w:left="4768" w:hanging="180"/>
      </w:pPr>
      <w:rPr>
        <w:rFonts w:hint="default"/>
        <w:lang w:val="en-US" w:eastAsia="en-US" w:bidi="en-US"/>
      </w:rPr>
    </w:lvl>
    <w:lvl w:ilvl="5" w:tplc="248455E4">
      <w:numFmt w:val="bullet"/>
      <w:lvlText w:val="•"/>
      <w:lvlJc w:val="left"/>
      <w:pPr>
        <w:ind w:left="5890" w:hanging="180"/>
      </w:pPr>
      <w:rPr>
        <w:rFonts w:hint="default"/>
        <w:lang w:val="en-US" w:eastAsia="en-US" w:bidi="en-US"/>
      </w:rPr>
    </w:lvl>
    <w:lvl w:ilvl="6" w:tplc="88CA52D4">
      <w:numFmt w:val="bullet"/>
      <w:lvlText w:val="•"/>
      <w:lvlJc w:val="left"/>
      <w:pPr>
        <w:ind w:left="7012" w:hanging="180"/>
      </w:pPr>
      <w:rPr>
        <w:rFonts w:hint="default"/>
        <w:lang w:val="en-US" w:eastAsia="en-US" w:bidi="en-US"/>
      </w:rPr>
    </w:lvl>
    <w:lvl w:ilvl="7" w:tplc="219A78B0">
      <w:numFmt w:val="bullet"/>
      <w:lvlText w:val="•"/>
      <w:lvlJc w:val="left"/>
      <w:pPr>
        <w:ind w:left="8134" w:hanging="180"/>
      </w:pPr>
      <w:rPr>
        <w:rFonts w:hint="default"/>
        <w:lang w:val="en-US" w:eastAsia="en-US" w:bidi="en-US"/>
      </w:rPr>
    </w:lvl>
    <w:lvl w:ilvl="8" w:tplc="6A88685A">
      <w:numFmt w:val="bullet"/>
      <w:lvlText w:val="•"/>
      <w:lvlJc w:val="left"/>
      <w:pPr>
        <w:ind w:left="9256" w:hanging="180"/>
      </w:pPr>
      <w:rPr>
        <w:rFonts w:hint="default"/>
        <w:lang w:val="en-US" w:eastAsia="en-US" w:bidi="en-US"/>
      </w:rPr>
    </w:lvl>
  </w:abstractNum>
  <w:abstractNum w:abstractNumId="126" w15:restartNumberingAfterBreak="0">
    <w:nsid w:val="14566690"/>
    <w:multiLevelType w:val="hybridMultilevel"/>
    <w:tmpl w:val="C9205BB4"/>
    <w:lvl w:ilvl="0" w:tplc="B964A306">
      <w:start w:val="1"/>
      <w:numFmt w:val="bullet"/>
      <w:lvlText w:val="•"/>
      <w:lvlJc w:val="left"/>
      <w:pPr>
        <w:ind w:left="216"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147C1B0B"/>
    <w:multiLevelType w:val="hybridMultilevel"/>
    <w:tmpl w:val="6D46A8D6"/>
    <w:lvl w:ilvl="0" w:tplc="C706DDF6">
      <w:numFmt w:val="bullet"/>
      <w:lvlText w:val="•"/>
      <w:lvlJc w:val="left"/>
      <w:pPr>
        <w:ind w:left="269" w:hanging="180"/>
      </w:pPr>
      <w:rPr>
        <w:rFonts w:ascii="Arial" w:eastAsia="Arial" w:hAnsi="Arial" w:cs="Arial" w:hint="default"/>
        <w:spacing w:val="-2"/>
        <w:w w:val="100"/>
        <w:sz w:val="20"/>
        <w:szCs w:val="20"/>
        <w:lang w:val="en-US" w:eastAsia="en-US" w:bidi="en-US"/>
      </w:rPr>
    </w:lvl>
    <w:lvl w:ilvl="1" w:tplc="E3720DD2">
      <w:numFmt w:val="bullet"/>
      <w:lvlText w:val="•"/>
      <w:lvlJc w:val="left"/>
      <w:pPr>
        <w:ind w:left="787" w:hanging="180"/>
      </w:pPr>
      <w:rPr>
        <w:rFonts w:hint="default"/>
        <w:lang w:val="en-US" w:eastAsia="en-US" w:bidi="en-US"/>
      </w:rPr>
    </w:lvl>
    <w:lvl w:ilvl="2" w:tplc="8F88F166">
      <w:numFmt w:val="bullet"/>
      <w:lvlText w:val="•"/>
      <w:lvlJc w:val="left"/>
      <w:pPr>
        <w:ind w:left="1315" w:hanging="180"/>
      </w:pPr>
      <w:rPr>
        <w:rFonts w:hint="default"/>
        <w:lang w:val="en-US" w:eastAsia="en-US" w:bidi="en-US"/>
      </w:rPr>
    </w:lvl>
    <w:lvl w:ilvl="3" w:tplc="632C0BD2">
      <w:numFmt w:val="bullet"/>
      <w:lvlText w:val="•"/>
      <w:lvlJc w:val="left"/>
      <w:pPr>
        <w:ind w:left="1843" w:hanging="180"/>
      </w:pPr>
      <w:rPr>
        <w:rFonts w:hint="default"/>
        <w:lang w:val="en-US" w:eastAsia="en-US" w:bidi="en-US"/>
      </w:rPr>
    </w:lvl>
    <w:lvl w:ilvl="4" w:tplc="DE2E3BD6">
      <w:numFmt w:val="bullet"/>
      <w:lvlText w:val="•"/>
      <w:lvlJc w:val="left"/>
      <w:pPr>
        <w:ind w:left="2371" w:hanging="180"/>
      </w:pPr>
      <w:rPr>
        <w:rFonts w:hint="default"/>
        <w:lang w:val="en-US" w:eastAsia="en-US" w:bidi="en-US"/>
      </w:rPr>
    </w:lvl>
    <w:lvl w:ilvl="5" w:tplc="FA5092DC">
      <w:numFmt w:val="bullet"/>
      <w:lvlText w:val="•"/>
      <w:lvlJc w:val="left"/>
      <w:pPr>
        <w:ind w:left="2899" w:hanging="180"/>
      </w:pPr>
      <w:rPr>
        <w:rFonts w:hint="default"/>
        <w:lang w:val="en-US" w:eastAsia="en-US" w:bidi="en-US"/>
      </w:rPr>
    </w:lvl>
    <w:lvl w:ilvl="6" w:tplc="965CDC96">
      <w:numFmt w:val="bullet"/>
      <w:lvlText w:val="•"/>
      <w:lvlJc w:val="left"/>
      <w:pPr>
        <w:ind w:left="3427" w:hanging="180"/>
      </w:pPr>
      <w:rPr>
        <w:rFonts w:hint="default"/>
        <w:lang w:val="en-US" w:eastAsia="en-US" w:bidi="en-US"/>
      </w:rPr>
    </w:lvl>
    <w:lvl w:ilvl="7" w:tplc="EF82F472">
      <w:numFmt w:val="bullet"/>
      <w:lvlText w:val="•"/>
      <w:lvlJc w:val="left"/>
      <w:pPr>
        <w:ind w:left="3955" w:hanging="180"/>
      </w:pPr>
      <w:rPr>
        <w:rFonts w:hint="default"/>
        <w:lang w:val="en-US" w:eastAsia="en-US" w:bidi="en-US"/>
      </w:rPr>
    </w:lvl>
    <w:lvl w:ilvl="8" w:tplc="7DA47846">
      <w:numFmt w:val="bullet"/>
      <w:lvlText w:val="•"/>
      <w:lvlJc w:val="left"/>
      <w:pPr>
        <w:ind w:left="4483" w:hanging="180"/>
      </w:pPr>
      <w:rPr>
        <w:rFonts w:hint="default"/>
        <w:lang w:val="en-US" w:eastAsia="en-US" w:bidi="en-US"/>
      </w:rPr>
    </w:lvl>
  </w:abstractNum>
  <w:abstractNum w:abstractNumId="128" w15:restartNumberingAfterBreak="0">
    <w:nsid w:val="148E5326"/>
    <w:multiLevelType w:val="hybridMultilevel"/>
    <w:tmpl w:val="657A8ADE"/>
    <w:lvl w:ilvl="0" w:tplc="D4FC6CB2">
      <w:numFmt w:val="bullet"/>
      <w:lvlText w:val="•"/>
      <w:lvlJc w:val="left"/>
      <w:pPr>
        <w:ind w:left="270" w:hanging="180"/>
      </w:pPr>
      <w:rPr>
        <w:rFonts w:ascii="Arial" w:eastAsia="Arial" w:hAnsi="Arial" w:cs="Arial" w:hint="default"/>
        <w:spacing w:val="-2"/>
        <w:w w:val="100"/>
        <w:sz w:val="20"/>
        <w:szCs w:val="20"/>
        <w:lang w:val="en-US" w:eastAsia="en-US" w:bidi="en-US"/>
      </w:rPr>
    </w:lvl>
    <w:lvl w:ilvl="1" w:tplc="8A324B28">
      <w:numFmt w:val="bullet"/>
      <w:lvlText w:val="•"/>
      <w:lvlJc w:val="left"/>
      <w:pPr>
        <w:ind w:left="1402" w:hanging="180"/>
      </w:pPr>
      <w:rPr>
        <w:rFonts w:hint="default"/>
        <w:lang w:val="en-US" w:eastAsia="en-US" w:bidi="en-US"/>
      </w:rPr>
    </w:lvl>
    <w:lvl w:ilvl="2" w:tplc="9F7E0D74">
      <w:numFmt w:val="bullet"/>
      <w:lvlText w:val="•"/>
      <w:lvlJc w:val="left"/>
      <w:pPr>
        <w:ind w:left="2524" w:hanging="180"/>
      </w:pPr>
      <w:rPr>
        <w:rFonts w:hint="default"/>
        <w:lang w:val="en-US" w:eastAsia="en-US" w:bidi="en-US"/>
      </w:rPr>
    </w:lvl>
    <w:lvl w:ilvl="3" w:tplc="6372A13A">
      <w:numFmt w:val="bullet"/>
      <w:lvlText w:val="•"/>
      <w:lvlJc w:val="left"/>
      <w:pPr>
        <w:ind w:left="3646" w:hanging="180"/>
      </w:pPr>
      <w:rPr>
        <w:rFonts w:hint="default"/>
        <w:lang w:val="en-US" w:eastAsia="en-US" w:bidi="en-US"/>
      </w:rPr>
    </w:lvl>
    <w:lvl w:ilvl="4" w:tplc="BD66873C">
      <w:numFmt w:val="bullet"/>
      <w:lvlText w:val="•"/>
      <w:lvlJc w:val="left"/>
      <w:pPr>
        <w:ind w:left="4768" w:hanging="180"/>
      </w:pPr>
      <w:rPr>
        <w:rFonts w:hint="default"/>
        <w:lang w:val="en-US" w:eastAsia="en-US" w:bidi="en-US"/>
      </w:rPr>
    </w:lvl>
    <w:lvl w:ilvl="5" w:tplc="82849FE6">
      <w:numFmt w:val="bullet"/>
      <w:lvlText w:val="•"/>
      <w:lvlJc w:val="left"/>
      <w:pPr>
        <w:ind w:left="5890" w:hanging="180"/>
      </w:pPr>
      <w:rPr>
        <w:rFonts w:hint="default"/>
        <w:lang w:val="en-US" w:eastAsia="en-US" w:bidi="en-US"/>
      </w:rPr>
    </w:lvl>
    <w:lvl w:ilvl="6" w:tplc="E696AA64">
      <w:numFmt w:val="bullet"/>
      <w:lvlText w:val="•"/>
      <w:lvlJc w:val="left"/>
      <w:pPr>
        <w:ind w:left="7012" w:hanging="180"/>
      </w:pPr>
      <w:rPr>
        <w:rFonts w:hint="default"/>
        <w:lang w:val="en-US" w:eastAsia="en-US" w:bidi="en-US"/>
      </w:rPr>
    </w:lvl>
    <w:lvl w:ilvl="7" w:tplc="30EC57C6">
      <w:numFmt w:val="bullet"/>
      <w:lvlText w:val="•"/>
      <w:lvlJc w:val="left"/>
      <w:pPr>
        <w:ind w:left="8134" w:hanging="180"/>
      </w:pPr>
      <w:rPr>
        <w:rFonts w:hint="default"/>
        <w:lang w:val="en-US" w:eastAsia="en-US" w:bidi="en-US"/>
      </w:rPr>
    </w:lvl>
    <w:lvl w:ilvl="8" w:tplc="E40A15E2">
      <w:numFmt w:val="bullet"/>
      <w:lvlText w:val="•"/>
      <w:lvlJc w:val="left"/>
      <w:pPr>
        <w:ind w:left="9256" w:hanging="180"/>
      </w:pPr>
      <w:rPr>
        <w:rFonts w:hint="default"/>
        <w:lang w:val="en-US" w:eastAsia="en-US" w:bidi="en-US"/>
      </w:rPr>
    </w:lvl>
  </w:abstractNum>
  <w:abstractNum w:abstractNumId="129" w15:restartNumberingAfterBreak="0">
    <w:nsid w:val="14982D71"/>
    <w:multiLevelType w:val="hybridMultilevel"/>
    <w:tmpl w:val="20F0D85A"/>
    <w:lvl w:ilvl="0" w:tplc="B34CDCC2">
      <w:numFmt w:val="bullet"/>
      <w:lvlText w:val="•"/>
      <w:lvlJc w:val="left"/>
      <w:pPr>
        <w:ind w:left="269" w:hanging="180"/>
      </w:pPr>
      <w:rPr>
        <w:rFonts w:ascii="Arial" w:eastAsia="Arial" w:hAnsi="Arial" w:cs="Arial" w:hint="default"/>
        <w:spacing w:val="-2"/>
        <w:w w:val="100"/>
        <w:sz w:val="20"/>
        <w:szCs w:val="20"/>
        <w:lang w:val="en-US" w:eastAsia="en-US" w:bidi="en-US"/>
      </w:rPr>
    </w:lvl>
    <w:lvl w:ilvl="1" w:tplc="AB3EE7FE">
      <w:numFmt w:val="bullet"/>
      <w:lvlText w:val="•"/>
      <w:lvlJc w:val="left"/>
      <w:pPr>
        <w:ind w:left="787" w:hanging="180"/>
      </w:pPr>
      <w:rPr>
        <w:rFonts w:hint="default"/>
        <w:lang w:val="en-US" w:eastAsia="en-US" w:bidi="en-US"/>
      </w:rPr>
    </w:lvl>
    <w:lvl w:ilvl="2" w:tplc="A1F6C50E">
      <w:numFmt w:val="bullet"/>
      <w:lvlText w:val="•"/>
      <w:lvlJc w:val="left"/>
      <w:pPr>
        <w:ind w:left="1315" w:hanging="180"/>
      </w:pPr>
      <w:rPr>
        <w:rFonts w:hint="default"/>
        <w:lang w:val="en-US" w:eastAsia="en-US" w:bidi="en-US"/>
      </w:rPr>
    </w:lvl>
    <w:lvl w:ilvl="3" w:tplc="3F145606">
      <w:numFmt w:val="bullet"/>
      <w:lvlText w:val="•"/>
      <w:lvlJc w:val="left"/>
      <w:pPr>
        <w:ind w:left="1843" w:hanging="180"/>
      </w:pPr>
      <w:rPr>
        <w:rFonts w:hint="default"/>
        <w:lang w:val="en-US" w:eastAsia="en-US" w:bidi="en-US"/>
      </w:rPr>
    </w:lvl>
    <w:lvl w:ilvl="4" w:tplc="A0381926">
      <w:numFmt w:val="bullet"/>
      <w:lvlText w:val="•"/>
      <w:lvlJc w:val="left"/>
      <w:pPr>
        <w:ind w:left="2371" w:hanging="180"/>
      </w:pPr>
      <w:rPr>
        <w:rFonts w:hint="default"/>
        <w:lang w:val="en-US" w:eastAsia="en-US" w:bidi="en-US"/>
      </w:rPr>
    </w:lvl>
    <w:lvl w:ilvl="5" w:tplc="363E363C">
      <w:numFmt w:val="bullet"/>
      <w:lvlText w:val="•"/>
      <w:lvlJc w:val="left"/>
      <w:pPr>
        <w:ind w:left="2899" w:hanging="180"/>
      </w:pPr>
      <w:rPr>
        <w:rFonts w:hint="default"/>
        <w:lang w:val="en-US" w:eastAsia="en-US" w:bidi="en-US"/>
      </w:rPr>
    </w:lvl>
    <w:lvl w:ilvl="6" w:tplc="285CD12A">
      <w:numFmt w:val="bullet"/>
      <w:lvlText w:val="•"/>
      <w:lvlJc w:val="left"/>
      <w:pPr>
        <w:ind w:left="3427" w:hanging="180"/>
      </w:pPr>
      <w:rPr>
        <w:rFonts w:hint="default"/>
        <w:lang w:val="en-US" w:eastAsia="en-US" w:bidi="en-US"/>
      </w:rPr>
    </w:lvl>
    <w:lvl w:ilvl="7" w:tplc="CD90A27C">
      <w:numFmt w:val="bullet"/>
      <w:lvlText w:val="•"/>
      <w:lvlJc w:val="left"/>
      <w:pPr>
        <w:ind w:left="3955" w:hanging="180"/>
      </w:pPr>
      <w:rPr>
        <w:rFonts w:hint="default"/>
        <w:lang w:val="en-US" w:eastAsia="en-US" w:bidi="en-US"/>
      </w:rPr>
    </w:lvl>
    <w:lvl w:ilvl="8" w:tplc="FB14EDE4">
      <w:numFmt w:val="bullet"/>
      <w:lvlText w:val="•"/>
      <w:lvlJc w:val="left"/>
      <w:pPr>
        <w:ind w:left="4483" w:hanging="180"/>
      </w:pPr>
      <w:rPr>
        <w:rFonts w:hint="default"/>
        <w:lang w:val="en-US" w:eastAsia="en-US" w:bidi="en-US"/>
      </w:rPr>
    </w:lvl>
  </w:abstractNum>
  <w:abstractNum w:abstractNumId="130" w15:restartNumberingAfterBreak="0">
    <w:nsid w:val="14B63761"/>
    <w:multiLevelType w:val="hybridMultilevel"/>
    <w:tmpl w:val="7D00CE8A"/>
    <w:lvl w:ilvl="0" w:tplc="2ADC9CF4">
      <w:numFmt w:val="bullet"/>
      <w:lvlText w:val="•"/>
      <w:lvlJc w:val="left"/>
      <w:pPr>
        <w:ind w:left="269" w:hanging="180"/>
      </w:pPr>
      <w:rPr>
        <w:rFonts w:ascii="Arial" w:eastAsia="Arial" w:hAnsi="Arial" w:cs="Arial" w:hint="default"/>
        <w:spacing w:val="-2"/>
        <w:w w:val="100"/>
        <w:sz w:val="20"/>
        <w:szCs w:val="20"/>
        <w:lang w:val="en-US" w:eastAsia="en-US" w:bidi="en-US"/>
      </w:rPr>
    </w:lvl>
    <w:lvl w:ilvl="1" w:tplc="C1A68AC2">
      <w:numFmt w:val="bullet"/>
      <w:lvlText w:val="•"/>
      <w:lvlJc w:val="left"/>
      <w:pPr>
        <w:ind w:left="787" w:hanging="180"/>
      </w:pPr>
      <w:rPr>
        <w:rFonts w:hint="default"/>
        <w:lang w:val="en-US" w:eastAsia="en-US" w:bidi="en-US"/>
      </w:rPr>
    </w:lvl>
    <w:lvl w:ilvl="2" w:tplc="C82CE1C4">
      <w:numFmt w:val="bullet"/>
      <w:lvlText w:val="•"/>
      <w:lvlJc w:val="left"/>
      <w:pPr>
        <w:ind w:left="1315" w:hanging="180"/>
      </w:pPr>
      <w:rPr>
        <w:rFonts w:hint="default"/>
        <w:lang w:val="en-US" w:eastAsia="en-US" w:bidi="en-US"/>
      </w:rPr>
    </w:lvl>
    <w:lvl w:ilvl="3" w:tplc="D03C2E44">
      <w:numFmt w:val="bullet"/>
      <w:lvlText w:val="•"/>
      <w:lvlJc w:val="left"/>
      <w:pPr>
        <w:ind w:left="1843" w:hanging="180"/>
      </w:pPr>
      <w:rPr>
        <w:rFonts w:hint="default"/>
        <w:lang w:val="en-US" w:eastAsia="en-US" w:bidi="en-US"/>
      </w:rPr>
    </w:lvl>
    <w:lvl w:ilvl="4" w:tplc="453ECD38">
      <w:numFmt w:val="bullet"/>
      <w:lvlText w:val="•"/>
      <w:lvlJc w:val="left"/>
      <w:pPr>
        <w:ind w:left="2371" w:hanging="180"/>
      </w:pPr>
      <w:rPr>
        <w:rFonts w:hint="default"/>
        <w:lang w:val="en-US" w:eastAsia="en-US" w:bidi="en-US"/>
      </w:rPr>
    </w:lvl>
    <w:lvl w:ilvl="5" w:tplc="91AC005A">
      <w:numFmt w:val="bullet"/>
      <w:lvlText w:val="•"/>
      <w:lvlJc w:val="left"/>
      <w:pPr>
        <w:ind w:left="2899" w:hanging="180"/>
      </w:pPr>
      <w:rPr>
        <w:rFonts w:hint="default"/>
        <w:lang w:val="en-US" w:eastAsia="en-US" w:bidi="en-US"/>
      </w:rPr>
    </w:lvl>
    <w:lvl w:ilvl="6" w:tplc="E318C246">
      <w:numFmt w:val="bullet"/>
      <w:lvlText w:val="•"/>
      <w:lvlJc w:val="left"/>
      <w:pPr>
        <w:ind w:left="3427" w:hanging="180"/>
      </w:pPr>
      <w:rPr>
        <w:rFonts w:hint="default"/>
        <w:lang w:val="en-US" w:eastAsia="en-US" w:bidi="en-US"/>
      </w:rPr>
    </w:lvl>
    <w:lvl w:ilvl="7" w:tplc="93F47B36">
      <w:numFmt w:val="bullet"/>
      <w:lvlText w:val="•"/>
      <w:lvlJc w:val="left"/>
      <w:pPr>
        <w:ind w:left="3955" w:hanging="180"/>
      </w:pPr>
      <w:rPr>
        <w:rFonts w:hint="default"/>
        <w:lang w:val="en-US" w:eastAsia="en-US" w:bidi="en-US"/>
      </w:rPr>
    </w:lvl>
    <w:lvl w:ilvl="8" w:tplc="6218C7C6">
      <w:numFmt w:val="bullet"/>
      <w:lvlText w:val="•"/>
      <w:lvlJc w:val="left"/>
      <w:pPr>
        <w:ind w:left="4483" w:hanging="180"/>
      </w:pPr>
      <w:rPr>
        <w:rFonts w:hint="default"/>
        <w:lang w:val="en-US" w:eastAsia="en-US" w:bidi="en-US"/>
      </w:rPr>
    </w:lvl>
  </w:abstractNum>
  <w:abstractNum w:abstractNumId="131" w15:restartNumberingAfterBreak="0">
    <w:nsid w:val="14BD5AD4"/>
    <w:multiLevelType w:val="hybridMultilevel"/>
    <w:tmpl w:val="83607486"/>
    <w:lvl w:ilvl="0" w:tplc="D556E77E">
      <w:numFmt w:val="bullet"/>
      <w:lvlText w:val="•"/>
      <w:lvlJc w:val="left"/>
      <w:pPr>
        <w:ind w:left="269" w:hanging="180"/>
      </w:pPr>
      <w:rPr>
        <w:rFonts w:ascii="Arial" w:eastAsia="Arial" w:hAnsi="Arial" w:cs="Arial" w:hint="default"/>
        <w:spacing w:val="-4"/>
        <w:w w:val="100"/>
        <w:sz w:val="20"/>
        <w:szCs w:val="20"/>
        <w:lang w:val="en-US" w:eastAsia="en-US" w:bidi="en-US"/>
      </w:rPr>
    </w:lvl>
    <w:lvl w:ilvl="1" w:tplc="80D6F99A">
      <w:numFmt w:val="bullet"/>
      <w:lvlText w:val="•"/>
      <w:lvlJc w:val="left"/>
      <w:pPr>
        <w:ind w:left="787" w:hanging="180"/>
      </w:pPr>
      <w:rPr>
        <w:rFonts w:hint="default"/>
        <w:lang w:val="en-US" w:eastAsia="en-US" w:bidi="en-US"/>
      </w:rPr>
    </w:lvl>
    <w:lvl w:ilvl="2" w:tplc="3D52C830">
      <w:numFmt w:val="bullet"/>
      <w:lvlText w:val="•"/>
      <w:lvlJc w:val="left"/>
      <w:pPr>
        <w:ind w:left="1315" w:hanging="180"/>
      </w:pPr>
      <w:rPr>
        <w:rFonts w:hint="default"/>
        <w:lang w:val="en-US" w:eastAsia="en-US" w:bidi="en-US"/>
      </w:rPr>
    </w:lvl>
    <w:lvl w:ilvl="3" w:tplc="977AB6D4">
      <w:numFmt w:val="bullet"/>
      <w:lvlText w:val="•"/>
      <w:lvlJc w:val="left"/>
      <w:pPr>
        <w:ind w:left="1843" w:hanging="180"/>
      </w:pPr>
      <w:rPr>
        <w:rFonts w:hint="default"/>
        <w:lang w:val="en-US" w:eastAsia="en-US" w:bidi="en-US"/>
      </w:rPr>
    </w:lvl>
    <w:lvl w:ilvl="4" w:tplc="57E0AB6E">
      <w:numFmt w:val="bullet"/>
      <w:lvlText w:val="•"/>
      <w:lvlJc w:val="left"/>
      <w:pPr>
        <w:ind w:left="2371" w:hanging="180"/>
      </w:pPr>
      <w:rPr>
        <w:rFonts w:hint="default"/>
        <w:lang w:val="en-US" w:eastAsia="en-US" w:bidi="en-US"/>
      </w:rPr>
    </w:lvl>
    <w:lvl w:ilvl="5" w:tplc="3E7C68B4">
      <w:numFmt w:val="bullet"/>
      <w:lvlText w:val="•"/>
      <w:lvlJc w:val="left"/>
      <w:pPr>
        <w:ind w:left="2899" w:hanging="180"/>
      </w:pPr>
      <w:rPr>
        <w:rFonts w:hint="default"/>
        <w:lang w:val="en-US" w:eastAsia="en-US" w:bidi="en-US"/>
      </w:rPr>
    </w:lvl>
    <w:lvl w:ilvl="6" w:tplc="3DE25C28">
      <w:numFmt w:val="bullet"/>
      <w:lvlText w:val="•"/>
      <w:lvlJc w:val="left"/>
      <w:pPr>
        <w:ind w:left="3427" w:hanging="180"/>
      </w:pPr>
      <w:rPr>
        <w:rFonts w:hint="default"/>
        <w:lang w:val="en-US" w:eastAsia="en-US" w:bidi="en-US"/>
      </w:rPr>
    </w:lvl>
    <w:lvl w:ilvl="7" w:tplc="CCA443FE">
      <w:numFmt w:val="bullet"/>
      <w:lvlText w:val="•"/>
      <w:lvlJc w:val="left"/>
      <w:pPr>
        <w:ind w:left="3955" w:hanging="180"/>
      </w:pPr>
      <w:rPr>
        <w:rFonts w:hint="default"/>
        <w:lang w:val="en-US" w:eastAsia="en-US" w:bidi="en-US"/>
      </w:rPr>
    </w:lvl>
    <w:lvl w:ilvl="8" w:tplc="CA3853CA">
      <w:numFmt w:val="bullet"/>
      <w:lvlText w:val="•"/>
      <w:lvlJc w:val="left"/>
      <w:pPr>
        <w:ind w:left="4483" w:hanging="180"/>
      </w:pPr>
      <w:rPr>
        <w:rFonts w:hint="default"/>
        <w:lang w:val="en-US" w:eastAsia="en-US" w:bidi="en-US"/>
      </w:rPr>
    </w:lvl>
  </w:abstractNum>
  <w:abstractNum w:abstractNumId="132" w15:restartNumberingAfterBreak="0">
    <w:nsid w:val="14C339BE"/>
    <w:multiLevelType w:val="hybridMultilevel"/>
    <w:tmpl w:val="F67469C6"/>
    <w:lvl w:ilvl="0" w:tplc="3D80C6A8">
      <w:numFmt w:val="bullet"/>
      <w:lvlText w:val="•"/>
      <w:lvlJc w:val="left"/>
      <w:pPr>
        <w:ind w:left="269" w:hanging="180"/>
      </w:pPr>
      <w:rPr>
        <w:rFonts w:ascii="Arial" w:eastAsia="Arial" w:hAnsi="Arial" w:cs="Arial" w:hint="default"/>
        <w:spacing w:val="-2"/>
        <w:w w:val="100"/>
        <w:sz w:val="20"/>
        <w:szCs w:val="20"/>
        <w:lang w:val="en-US" w:eastAsia="en-US" w:bidi="en-US"/>
      </w:rPr>
    </w:lvl>
    <w:lvl w:ilvl="1" w:tplc="AC6C1A24">
      <w:numFmt w:val="bullet"/>
      <w:lvlText w:val="•"/>
      <w:lvlJc w:val="left"/>
      <w:pPr>
        <w:ind w:left="787" w:hanging="180"/>
      </w:pPr>
      <w:rPr>
        <w:rFonts w:hint="default"/>
        <w:lang w:val="en-US" w:eastAsia="en-US" w:bidi="en-US"/>
      </w:rPr>
    </w:lvl>
    <w:lvl w:ilvl="2" w:tplc="267A5C4A">
      <w:numFmt w:val="bullet"/>
      <w:lvlText w:val="•"/>
      <w:lvlJc w:val="left"/>
      <w:pPr>
        <w:ind w:left="1315" w:hanging="180"/>
      </w:pPr>
      <w:rPr>
        <w:rFonts w:hint="default"/>
        <w:lang w:val="en-US" w:eastAsia="en-US" w:bidi="en-US"/>
      </w:rPr>
    </w:lvl>
    <w:lvl w:ilvl="3" w:tplc="DE0AA15E">
      <w:numFmt w:val="bullet"/>
      <w:lvlText w:val="•"/>
      <w:lvlJc w:val="left"/>
      <w:pPr>
        <w:ind w:left="1843" w:hanging="180"/>
      </w:pPr>
      <w:rPr>
        <w:rFonts w:hint="default"/>
        <w:lang w:val="en-US" w:eastAsia="en-US" w:bidi="en-US"/>
      </w:rPr>
    </w:lvl>
    <w:lvl w:ilvl="4" w:tplc="34B20230">
      <w:numFmt w:val="bullet"/>
      <w:lvlText w:val="•"/>
      <w:lvlJc w:val="left"/>
      <w:pPr>
        <w:ind w:left="2371" w:hanging="180"/>
      </w:pPr>
      <w:rPr>
        <w:rFonts w:hint="default"/>
        <w:lang w:val="en-US" w:eastAsia="en-US" w:bidi="en-US"/>
      </w:rPr>
    </w:lvl>
    <w:lvl w:ilvl="5" w:tplc="2E026204">
      <w:numFmt w:val="bullet"/>
      <w:lvlText w:val="•"/>
      <w:lvlJc w:val="left"/>
      <w:pPr>
        <w:ind w:left="2899" w:hanging="180"/>
      </w:pPr>
      <w:rPr>
        <w:rFonts w:hint="default"/>
        <w:lang w:val="en-US" w:eastAsia="en-US" w:bidi="en-US"/>
      </w:rPr>
    </w:lvl>
    <w:lvl w:ilvl="6" w:tplc="C946000C">
      <w:numFmt w:val="bullet"/>
      <w:lvlText w:val="•"/>
      <w:lvlJc w:val="left"/>
      <w:pPr>
        <w:ind w:left="3427" w:hanging="180"/>
      </w:pPr>
      <w:rPr>
        <w:rFonts w:hint="default"/>
        <w:lang w:val="en-US" w:eastAsia="en-US" w:bidi="en-US"/>
      </w:rPr>
    </w:lvl>
    <w:lvl w:ilvl="7" w:tplc="22D49352">
      <w:numFmt w:val="bullet"/>
      <w:lvlText w:val="•"/>
      <w:lvlJc w:val="left"/>
      <w:pPr>
        <w:ind w:left="3955" w:hanging="180"/>
      </w:pPr>
      <w:rPr>
        <w:rFonts w:hint="default"/>
        <w:lang w:val="en-US" w:eastAsia="en-US" w:bidi="en-US"/>
      </w:rPr>
    </w:lvl>
    <w:lvl w:ilvl="8" w:tplc="5D062918">
      <w:numFmt w:val="bullet"/>
      <w:lvlText w:val="•"/>
      <w:lvlJc w:val="left"/>
      <w:pPr>
        <w:ind w:left="4483" w:hanging="180"/>
      </w:pPr>
      <w:rPr>
        <w:rFonts w:hint="default"/>
        <w:lang w:val="en-US" w:eastAsia="en-US" w:bidi="en-US"/>
      </w:rPr>
    </w:lvl>
  </w:abstractNum>
  <w:abstractNum w:abstractNumId="133" w15:restartNumberingAfterBreak="0">
    <w:nsid w:val="153F3E4A"/>
    <w:multiLevelType w:val="hybridMultilevel"/>
    <w:tmpl w:val="A2008250"/>
    <w:lvl w:ilvl="0" w:tplc="E0F23B88">
      <w:start w:val="1"/>
      <w:numFmt w:val="bullet"/>
      <w:lvlText w:val="•"/>
      <w:lvlJc w:val="left"/>
      <w:pPr>
        <w:ind w:left="216"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15551413"/>
    <w:multiLevelType w:val="hybridMultilevel"/>
    <w:tmpl w:val="9932823A"/>
    <w:lvl w:ilvl="0" w:tplc="73588F74">
      <w:numFmt w:val="bullet"/>
      <w:lvlText w:val="•"/>
      <w:lvlJc w:val="left"/>
      <w:pPr>
        <w:ind w:left="269" w:hanging="180"/>
      </w:pPr>
      <w:rPr>
        <w:rFonts w:ascii="Arial" w:eastAsia="Arial" w:hAnsi="Arial" w:cs="Arial" w:hint="default"/>
        <w:spacing w:val="-2"/>
        <w:w w:val="100"/>
        <w:sz w:val="20"/>
        <w:szCs w:val="20"/>
        <w:lang w:val="en-US" w:eastAsia="en-US" w:bidi="en-US"/>
      </w:rPr>
    </w:lvl>
    <w:lvl w:ilvl="1" w:tplc="C53ADFB0">
      <w:numFmt w:val="bullet"/>
      <w:lvlText w:val="•"/>
      <w:lvlJc w:val="left"/>
      <w:pPr>
        <w:ind w:left="787" w:hanging="180"/>
      </w:pPr>
      <w:rPr>
        <w:rFonts w:hint="default"/>
        <w:lang w:val="en-US" w:eastAsia="en-US" w:bidi="en-US"/>
      </w:rPr>
    </w:lvl>
    <w:lvl w:ilvl="2" w:tplc="EB443EA4">
      <w:numFmt w:val="bullet"/>
      <w:lvlText w:val="•"/>
      <w:lvlJc w:val="left"/>
      <w:pPr>
        <w:ind w:left="1315" w:hanging="180"/>
      </w:pPr>
      <w:rPr>
        <w:rFonts w:hint="default"/>
        <w:lang w:val="en-US" w:eastAsia="en-US" w:bidi="en-US"/>
      </w:rPr>
    </w:lvl>
    <w:lvl w:ilvl="3" w:tplc="82FCA5E8">
      <w:numFmt w:val="bullet"/>
      <w:lvlText w:val="•"/>
      <w:lvlJc w:val="left"/>
      <w:pPr>
        <w:ind w:left="1843" w:hanging="180"/>
      </w:pPr>
      <w:rPr>
        <w:rFonts w:hint="default"/>
        <w:lang w:val="en-US" w:eastAsia="en-US" w:bidi="en-US"/>
      </w:rPr>
    </w:lvl>
    <w:lvl w:ilvl="4" w:tplc="32D44792">
      <w:numFmt w:val="bullet"/>
      <w:lvlText w:val="•"/>
      <w:lvlJc w:val="left"/>
      <w:pPr>
        <w:ind w:left="2371" w:hanging="180"/>
      </w:pPr>
      <w:rPr>
        <w:rFonts w:hint="default"/>
        <w:lang w:val="en-US" w:eastAsia="en-US" w:bidi="en-US"/>
      </w:rPr>
    </w:lvl>
    <w:lvl w:ilvl="5" w:tplc="242AB138">
      <w:numFmt w:val="bullet"/>
      <w:lvlText w:val="•"/>
      <w:lvlJc w:val="left"/>
      <w:pPr>
        <w:ind w:left="2899" w:hanging="180"/>
      </w:pPr>
      <w:rPr>
        <w:rFonts w:hint="default"/>
        <w:lang w:val="en-US" w:eastAsia="en-US" w:bidi="en-US"/>
      </w:rPr>
    </w:lvl>
    <w:lvl w:ilvl="6" w:tplc="622A47B2">
      <w:numFmt w:val="bullet"/>
      <w:lvlText w:val="•"/>
      <w:lvlJc w:val="left"/>
      <w:pPr>
        <w:ind w:left="3427" w:hanging="180"/>
      </w:pPr>
      <w:rPr>
        <w:rFonts w:hint="default"/>
        <w:lang w:val="en-US" w:eastAsia="en-US" w:bidi="en-US"/>
      </w:rPr>
    </w:lvl>
    <w:lvl w:ilvl="7" w:tplc="CED42EC2">
      <w:numFmt w:val="bullet"/>
      <w:lvlText w:val="•"/>
      <w:lvlJc w:val="left"/>
      <w:pPr>
        <w:ind w:left="3955" w:hanging="180"/>
      </w:pPr>
      <w:rPr>
        <w:rFonts w:hint="default"/>
        <w:lang w:val="en-US" w:eastAsia="en-US" w:bidi="en-US"/>
      </w:rPr>
    </w:lvl>
    <w:lvl w:ilvl="8" w:tplc="2C28782E">
      <w:numFmt w:val="bullet"/>
      <w:lvlText w:val="•"/>
      <w:lvlJc w:val="left"/>
      <w:pPr>
        <w:ind w:left="4483" w:hanging="180"/>
      </w:pPr>
      <w:rPr>
        <w:rFonts w:hint="default"/>
        <w:lang w:val="en-US" w:eastAsia="en-US" w:bidi="en-US"/>
      </w:rPr>
    </w:lvl>
  </w:abstractNum>
  <w:abstractNum w:abstractNumId="135" w15:restartNumberingAfterBreak="0">
    <w:nsid w:val="161E4148"/>
    <w:multiLevelType w:val="hybridMultilevel"/>
    <w:tmpl w:val="77544C60"/>
    <w:lvl w:ilvl="0" w:tplc="8D44142C">
      <w:numFmt w:val="bullet"/>
      <w:lvlText w:val="•"/>
      <w:lvlJc w:val="left"/>
      <w:pPr>
        <w:ind w:left="270" w:hanging="180"/>
      </w:pPr>
      <w:rPr>
        <w:rFonts w:ascii="Arial" w:eastAsia="Arial" w:hAnsi="Arial" w:cs="Arial" w:hint="default"/>
        <w:spacing w:val="-2"/>
        <w:w w:val="100"/>
        <w:sz w:val="20"/>
        <w:szCs w:val="20"/>
        <w:lang w:val="en-US" w:eastAsia="en-US" w:bidi="en-US"/>
      </w:rPr>
    </w:lvl>
    <w:lvl w:ilvl="1" w:tplc="607C0CE2">
      <w:numFmt w:val="bullet"/>
      <w:lvlText w:val="•"/>
      <w:lvlJc w:val="left"/>
      <w:pPr>
        <w:ind w:left="1402" w:hanging="180"/>
      </w:pPr>
      <w:rPr>
        <w:rFonts w:hint="default"/>
        <w:lang w:val="en-US" w:eastAsia="en-US" w:bidi="en-US"/>
      </w:rPr>
    </w:lvl>
    <w:lvl w:ilvl="2" w:tplc="875078F8">
      <w:numFmt w:val="bullet"/>
      <w:lvlText w:val="•"/>
      <w:lvlJc w:val="left"/>
      <w:pPr>
        <w:ind w:left="2524" w:hanging="180"/>
      </w:pPr>
      <w:rPr>
        <w:rFonts w:hint="default"/>
        <w:lang w:val="en-US" w:eastAsia="en-US" w:bidi="en-US"/>
      </w:rPr>
    </w:lvl>
    <w:lvl w:ilvl="3" w:tplc="35402530">
      <w:numFmt w:val="bullet"/>
      <w:lvlText w:val="•"/>
      <w:lvlJc w:val="left"/>
      <w:pPr>
        <w:ind w:left="3646" w:hanging="180"/>
      </w:pPr>
      <w:rPr>
        <w:rFonts w:hint="default"/>
        <w:lang w:val="en-US" w:eastAsia="en-US" w:bidi="en-US"/>
      </w:rPr>
    </w:lvl>
    <w:lvl w:ilvl="4" w:tplc="E78C9416">
      <w:numFmt w:val="bullet"/>
      <w:lvlText w:val="•"/>
      <w:lvlJc w:val="left"/>
      <w:pPr>
        <w:ind w:left="4768" w:hanging="180"/>
      </w:pPr>
      <w:rPr>
        <w:rFonts w:hint="default"/>
        <w:lang w:val="en-US" w:eastAsia="en-US" w:bidi="en-US"/>
      </w:rPr>
    </w:lvl>
    <w:lvl w:ilvl="5" w:tplc="816E021C">
      <w:numFmt w:val="bullet"/>
      <w:lvlText w:val="•"/>
      <w:lvlJc w:val="left"/>
      <w:pPr>
        <w:ind w:left="5890" w:hanging="180"/>
      </w:pPr>
      <w:rPr>
        <w:rFonts w:hint="default"/>
        <w:lang w:val="en-US" w:eastAsia="en-US" w:bidi="en-US"/>
      </w:rPr>
    </w:lvl>
    <w:lvl w:ilvl="6" w:tplc="29343874">
      <w:numFmt w:val="bullet"/>
      <w:lvlText w:val="•"/>
      <w:lvlJc w:val="left"/>
      <w:pPr>
        <w:ind w:left="7012" w:hanging="180"/>
      </w:pPr>
      <w:rPr>
        <w:rFonts w:hint="default"/>
        <w:lang w:val="en-US" w:eastAsia="en-US" w:bidi="en-US"/>
      </w:rPr>
    </w:lvl>
    <w:lvl w:ilvl="7" w:tplc="1A70805C">
      <w:numFmt w:val="bullet"/>
      <w:lvlText w:val="•"/>
      <w:lvlJc w:val="left"/>
      <w:pPr>
        <w:ind w:left="8134" w:hanging="180"/>
      </w:pPr>
      <w:rPr>
        <w:rFonts w:hint="default"/>
        <w:lang w:val="en-US" w:eastAsia="en-US" w:bidi="en-US"/>
      </w:rPr>
    </w:lvl>
    <w:lvl w:ilvl="8" w:tplc="CA4425A6">
      <w:numFmt w:val="bullet"/>
      <w:lvlText w:val="•"/>
      <w:lvlJc w:val="left"/>
      <w:pPr>
        <w:ind w:left="9256" w:hanging="180"/>
      </w:pPr>
      <w:rPr>
        <w:rFonts w:hint="default"/>
        <w:lang w:val="en-US" w:eastAsia="en-US" w:bidi="en-US"/>
      </w:rPr>
    </w:lvl>
  </w:abstractNum>
  <w:abstractNum w:abstractNumId="136" w15:restartNumberingAfterBreak="0">
    <w:nsid w:val="16381803"/>
    <w:multiLevelType w:val="hybridMultilevel"/>
    <w:tmpl w:val="D86C312E"/>
    <w:lvl w:ilvl="0" w:tplc="08864F2E">
      <w:numFmt w:val="bullet"/>
      <w:lvlText w:val="•"/>
      <w:lvlJc w:val="left"/>
      <w:pPr>
        <w:ind w:left="269" w:hanging="180"/>
      </w:pPr>
      <w:rPr>
        <w:rFonts w:ascii="Arial" w:eastAsia="Arial" w:hAnsi="Arial" w:cs="Arial" w:hint="default"/>
        <w:spacing w:val="-2"/>
        <w:w w:val="100"/>
        <w:sz w:val="20"/>
        <w:szCs w:val="20"/>
        <w:lang w:val="en-US" w:eastAsia="en-US" w:bidi="en-US"/>
      </w:rPr>
    </w:lvl>
    <w:lvl w:ilvl="1" w:tplc="2C4A9EDE">
      <w:numFmt w:val="bullet"/>
      <w:lvlText w:val="•"/>
      <w:lvlJc w:val="left"/>
      <w:pPr>
        <w:ind w:left="787" w:hanging="180"/>
      </w:pPr>
      <w:rPr>
        <w:rFonts w:hint="default"/>
        <w:lang w:val="en-US" w:eastAsia="en-US" w:bidi="en-US"/>
      </w:rPr>
    </w:lvl>
    <w:lvl w:ilvl="2" w:tplc="2B20C31C">
      <w:numFmt w:val="bullet"/>
      <w:lvlText w:val="•"/>
      <w:lvlJc w:val="left"/>
      <w:pPr>
        <w:ind w:left="1315" w:hanging="180"/>
      </w:pPr>
      <w:rPr>
        <w:rFonts w:hint="default"/>
        <w:lang w:val="en-US" w:eastAsia="en-US" w:bidi="en-US"/>
      </w:rPr>
    </w:lvl>
    <w:lvl w:ilvl="3" w:tplc="818C6588">
      <w:numFmt w:val="bullet"/>
      <w:lvlText w:val="•"/>
      <w:lvlJc w:val="left"/>
      <w:pPr>
        <w:ind w:left="1843" w:hanging="180"/>
      </w:pPr>
      <w:rPr>
        <w:rFonts w:hint="default"/>
        <w:lang w:val="en-US" w:eastAsia="en-US" w:bidi="en-US"/>
      </w:rPr>
    </w:lvl>
    <w:lvl w:ilvl="4" w:tplc="AA483D86">
      <w:numFmt w:val="bullet"/>
      <w:lvlText w:val="•"/>
      <w:lvlJc w:val="left"/>
      <w:pPr>
        <w:ind w:left="2371" w:hanging="180"/>
      </w:pPr>
      <w:rPr>
        <w:rFonts w:hint="default"/>
        <w:lang w:val="en-US" w:eastAsia="en-US" w:bidi="en-US"/>
      </w:rPr>
    </w:lvl>
    <w:lvl w:ilvl="5" w:tplc="C1243DEE">
      <w:numFmt w:val="bullet"/>
      <w:lvlText w:val="•"/>
      <w:lvlJc w:val="left"/>
      <w:pPr>
        <w:ind w:left="2899" w:hanging="180"/>
      </w:pPr>
      <w:rPr>
        <w:rFonts w:hint="default"/>
        <w:lang w:val="en-US" w:eastAsia="en-US" w:bidi="en-US"/>
      </w:rPr>
    </w:lvl>
    <w:lvl w:ilvl="6" w:tplc="33A250CA">
      <w:numFmt w:val="bullet"/>
      <w:lvlText w:val="•"/>
      <w:lvlJc w:val="left"/>
      <w:pPr>
        <w:ind w:left="3427" w:hanging="180"/>
      </w:pPr>
      <w:rPr>
        <w:rFonts w:hint="default"/>
        <w:lang w:val="en-US" w:eastAsia="en-US" w:bidi="en-US"/>
      </w:rPr>
    </w:lvl>
    <w:lvl w:ilvl="7" w:tplc="D07EF63C">
      <w:numFmt w:val="bullet"/>
      <w:lvlText w:val="•"/>
      <w:lvlJc w:val="left"/>
      <w:pPr>
        <w:ind w:left="3955" w:hanging="180"/>
      </w:pPr>
      <w:rPr>
        <w:rFonts w:hint="default"/>
        <w:lang w:val="en-US" w:eastAsia="en-US" w:bidi="en-US"/>
      </w:rPr>
    </w:lvl>
    <w:lvl w:ilvl="8" w:tplc="FC061130">
      <w:numFmt w:val="bullet"/>
      <w:lvlText w:val="•"/>
      <w:lvlJc w:val="left"/>
      <w:pPr>
        <w:ind w:left="4483" w:hanging="180"/>
      </w:pPr>
      <w:rPr>
        <w:rFonts w:hint="default"/>
        <w:lang w:val="en-US" w:eastAsia="en-US" w:bidi="en-US"/>
      </w:rPr>
    </w:lvl>
  </w:abstractNum>
  <w:abstractNum w:abstractNumId="137" w15:restartNumberingAfterBreak="0">
    <w:nsid w:val="16586EC5"/>
    <w:multiLevelType w:val="hybridMultilevel"/>
    <w:tmpl w:val="8C1A678C"/>
    <w:lvl w:ilvl="0" w:tplc="E56E5D22">
      <w:numFmt w:val="bullet"/>
      <w:lvlText w:val="•"/>
      <w:lvlJc w:val="left"/>
      <w:pPr>
        <w:ind w:left="269" w:hanging="180"/>
      </w:pPr>
      <w:rPr>
        <w:rFonts w:ascii="Arial" w:eastAsia="Arial" w:hAnsi="Arial" w:cs="Arial" w:hint="default"/>
        <w:spacing w:val="-2"/>
        <w:w w:val="100"/>
        <w:sz w:val="20"/>
        <w:szCs w:val="20"/>
        <w:lang w:val="en-US" w:eastAsia="en-US" w:bidi="en-US"/>
      </w:rPr>
    </w:lvl>
    <w:lvl w:ilvl="1" w:tplc="4F98F726">
      <w:numFmt w:val="bullet"/>
      <w:lvlText w:val="•"/>
      <w:lvlJc w:val="left"/>
      <w:pPr>
        <w:ind w:left="787" w:hanging="180"/>
      </w:pPr>
      <w:rPr>
        <w:rFonts w:hint="default"/>
        <w:lang w:val="en-US" w:eastAsia="en-US" w:bidi="en-US"/>
      </w:rPr>
    </w:lvl>
    <w:lvl w:ilvl="2" w:tplc="2A78C560">
      <w:numFmt w:val="bullet"/>
      <w:lvlText w:val="•"/>
      <w:lvlJc w:val="left"/>
      <w:pPr>
        <w:ind w:left="1315" w:hanging="180"/>
      </w:pPr>
      <w:rPr>
        <w:rFonts w:hint="default"/>
        <w:lang w:val="en-US" w:eastAsia="en-US" w:bidi="en-US"/>
      </w:rPr>
    </w:lvl>
    <w:lvl w:ilvl="3" w:tplc="67BAC8FC">
      <w:numFmt w:val="bullet"/>
      <w:lvlText w:val="•"/>
      <w:lvlJc w:val="left"/>
      <w:pPr>
        <w:ind w:left="1843" w:hanging="180"/>
      </w:pPr>
      <w:rPr>
        <w:rFonts w:hint="default"/>
        <w:lang w:val="en-US" w:eastAsia="en-US" w:bidi="en-US"/>
      </w:rPr>
    </w:lvl>
    <w:lvl w:ilvl="4" w:tplc="08C48EFC">
      <w:numFmt w:val="bullet"/>
      <w:lvlText w:val="•"/>
      <w:lvlJc w:val="left"/>
      <w:pPr>
        <w:ind w:left="2371" w:hanging="180"/>
      </w:pPr>
      <w:rPr>
        <w:rFonts w:hint="default"/>
        <w:lang w:val="en-US" w:eastAsia="en-US" w:bidi="en-US"/>
      </w:rPr>
    </w:lvl>
    <w:lvl w:ilvl="5" w:tplc="EA02DD42">
      <w:numFmt w:val="bullet"/>
      <w:lvlText w:val="•"/>
      <w:lvlJc w:val="left"/>
      <w:pPr>
        <w:ind w:left="2899" w:hanging="180"/>
      </w:pPr>
      <w:rPr>
        <w:rFonts w:hint="default"/>
        <w:lang w:val="en-US" w:eastAsia="en-US" w:bidi="en-US"/>
      </w:rPr>
    </w:lvl>
    <w:lvl w:ilvl="6" w:tplc="A71A034C">
      <w:numFmt w:val="bullet"/>
      <w:lvlText w:val="•"/>
      <w:lvlJc w:val="left"/>
      <w:pPr>
        <w:ind w:left="3427" w:hanging="180"/>
      </w:pPr>
      <w:rPr>
        <w:rFonts w:hint="default"/>
        <w:lang w:val="en-US" w:eastAsia="en-US" w:bidi="en-US"/>
      </w:rPr>
    </w:lvl>
    <w:lvl w:ilvl="7" w:tplc="EAA675FC">
      <w:numFmt w:val="bullet"/>
      <w:lvlText w:val="•"/>
      <w:lvlJc w:val="left"/>
      <w:pPr>
        <w:ind w:left="3955" w:hanging="180"/>
      </w:pPr>
      <w:rPr>
        <w:rFonts w:hint="default"/>
        <w:lang w:val="en-US" w:eastAsia="en-US" w:bidi="en-US"/>
      </w:rPr>
    </w:lvl>
    <w:lvl w:ilvl="8" w:tplc="E62823E6">
      <w:numFmt w:val="bullet"/>
      <w:lvlText w:val="•"/>
      <w:lvlJc w:val="left"/>
      <w:pPr>
        <w:ind w:left="4483" w:hanging="180"/>
      </w:pPr>
      <w:rPr>
        <w:rFonts w:hint="default"/>
        <w:lang w:val="en-US" w:eastAsia="en-US" w:bidi="en-US"/>
      </w:rPr>
    </w:lvl>
  </w:abstractNum>
  <w:abstractNum w:abstractNumId="138" w15:restartNumberingAfterBreak="0">
    <w:nsid w:val="167530D6"/>
    <w:multiLevelType w:val="hybridMultilevel"/>
    <w:tmpl w:val="57D4F33A"/>
    <w:lvl w:ilvl="0" w:tplc="432C512E">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15:restartNumberingAfterBreak="0">
    <w:nsid w:val="167E124C"/>
    <w:multiLevelType w:val="hybridMultilevel"/>
    <w:tmpl w:val="2DD6F47E"/>
    <w:lvl w:ilvl="0" w:tplc="367A68F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DC369A78">
      <w:numFmt w:val="bullet"/>
      <w:lvlText w:val="•"/>
      <w:lvlJc w:val="left"/>
      <w:pPr>
        <w:ind w:left="538" w:hanging="180"/>
      </w:pPr>
      <w:rPr>
        <w:rFonts w:hint="default"/>
        <w:lang w:val="en-US" w:eastAsia="en-US" w:bidi="en-US"/>
      </w:rPr>
    </w:lvl>
    <w:lvl w:ilvl="2" w:tplc="57A8220E">
      <w:numFmt w:val="bullet"/>
      <w:lvlText w:val="•"/>
      <w:lvlJc w:val="left"/>
      <w:pPr>
        <w:ind w:left="796" w:hanging="180"/>
      </w:pPr>
      <w:rPr>
        <w:rFonts w:hint="default"/>
        <w:lang w:val="en-US" w:eastAsia="en-US" w:bidi="en-US"/>
      </w:rPr>
    </w:lvl>
    <w:lvl w:ilvl="3" w:tplc="CC76793E">
      <w:numFmt w:val="bullet"/>
      <w:lvlText w:val="•"/>
      <w:lvlJc w:val="left"/>
      <w:pPr>
        <w:ind w:left="1054" w:hanging="180"/>
      </w:pPr>
      <w:rPr>
        <w:rFonts w:hint="default"/>
        <w:lang w:val="en-US" w:eastAsia="en-US" w:bidi="en-US"/>
      </w:rPr>
    </w:lvl>
    <w:lvl w:ilvl="4" w:tplc="C546CAA4">
      <w:numFmt w:val="bullet"/>
      <w:lvlText w:val="•"/>
      <w:lvlJc w:val="left"/>
      <w:pPr>
        <w:ind w:left="1312" w:hanging="180"/>
      </w:pPr>
      <w:rPr>
        <w:rFonts w:hint="default"/>
        <w:lang w:val="en-US" w:eastAsia="en-US" w:bidi="en-US"/>
      </w:rPr>
    </w:lvl>
    <w:lvl w:ilvl="5" w:tplc="6ADE537E">
      <w:numFmt w:val="bullet"/>
      <w:lvlText w:val="•"/>
      <w:lvlJc w:val="left"/>
      <w:pPr>
        <w:ind w:left="1570" w:hanging="180"/>
      </w:pPr>
      <w:rPr>
        <w:rFonts w:hint="default"/>
        <w:lang w:val="en-US" w:eastAsia="en-US" w:bidi="en-US"/>
      </w:rPr>
    </w:lvl>
    <w:lvl w:ilvl="6" w:tplc="A37AEEDA">
      <w:numFmt w:val="bullet"/>
      <w:lvlText w:val="•"/>
      <w:lvlJc w:val="left"/>
      <w:pPr>
        <w:ind w:left="1828" w:hanging="180"/>
      </w:pPr>
      <w:rPr>
        <w:rFonts w:hint="default"/>
        <w:lang w:val="en-US" w:eastAsia="en-US" w:bidi="en-US"/>
      </w:rPr>
    </w:lvl>
    <w:lvl w:ilvl="7" w:tplc="EB4A14DC">
      <w:numFmt w:val="bullet"/>
      <w:lvlText w:val="•"/>
      <w:lvlJc w:val="left"/>
      <w:pPr>
        <w:ind w:left="2086" w:hanging="180"/>
      </w:pPr>
      <w:rPr>
        <w:rFonts w:hint="default"/>
        <w:lang w:val="en-US" w:eastAsia="en-US" w:bidi="en-US"/>
      </w:rPr>
    </w:lvl>
    <w:lvl w:ilvl="8" w:tplc="A99C5046">
      <w:numFmt w:val="bullet"/>
      <w:lvlText w:val="•"/>
      <w:lvlJc w:val="left"/>
      <w:pPr>
        <w:ind w:left="2344" w:hanging="180"/>
      </w:pPr>
      <w:rPr>
        <w:rFonts w:hint="default"/>
        <w:lang w:val="en-US" w:eastAsia="en-US" w:bidi="en-US"/>
      </w:rPr>
    </w:lvl>
  </w:abstractNum>
  <w:abstractNum w:abstractNumId="140" w15:restartNumberingAfterBreak="0">
    <w:nsid w:val="16C53B05"/>
    <w:multiLevelType w:val="hybridMultilevel"/>
    <w:tmpl w:val="DD2690C0"/>
    <w:lvl w:ilvl="0" w:tplc="912E2B00">
      <w:numFmt w:val="bullet"/>
      <w:lvlText w:val="•"/>
      <w:lvlJc w:val="left"/>
      <w:pPr>
        <w:ind w:left="269" w:hanging="180"/>
      </w:pPr>
      <w:rPr>
        <w:rFonts w:ascii="Arial" w:eastAsia="Arial" w:hAnsi="Arial" w:cs="Arial" w:hint="default"/>
        <w:spacing w:val="-2"/>
        <w:w w:val="100"/>
        <w:sz w:val="20"/>
        <w:szCs w:val="20"/>
        <w:lang w:val="en-US" w:eastAsia="en-US" w:bidi="en-US"/>
      </w:rPr>
    </w:lvl>
    <w:lvl w:ilvl="1" w:tplc="2D4287A6">
      <w:numFmt w:val="bullet"/>
      <w:lvlText w:val="•"/>
      <w:lvlJc w:val="left"/>
      <w:pPr>
        <w:ind w:left="787" w:hanging="180"/>
      </w:pPr>
      <w:rPr>
        <w:rFonts w:hint="default"/>
        <w:lang w:val="en-US" w:eastAsia="en-US" w:bidi="en-US"/>
      </w:rPr>
    </w:lvl>
    <w:lvl w:ilvl="2" w:tplc="6F92B1C6">
      <w:numFmt w:val="bullet"/>
      <w:lvlText w:val="•"/>
      <w:lvlJc w:val="left"/>
      <w:pPr>
        <w:ind w:left="1315" w:hanging="180"/>
      </w:pPr>
      <w:rPr>
        <w:rFonts w:hint="default"/>
        <w:lang w:val="en-US" w:eastAsia="en-US" w:bidi="en-US"/>
      </w:rPr>
    </w:lvl>
    <w:lvl w:ilvl="3" w:tplc="88A6E3BA">
      <w:numFmt w:val="bullet"/>
      <w:lvlText w:val="•"/>
      <w:lvlJc w:val="left"/>
      <w:pPr>
        <w:ind w:left="1843" w:hanging="180"/>
      </w:pPr>
      <w:rPr>
        <w:rFonts w:hint="default"/>
        <w:lang w:val="en-US" w:eastAsia="en-US" w:bidi="en-US"/>
      </w:rPr>
    </w:lvl>
    <w:lvl w:ilvl="4" w:tplc="D4E04C62">
      <w:numFmt w:val="bullet"/>
      <w:lvlText w:val="•"/>
      <w:lvlJc w:val="left"/>
      <w:pPr>
        <w:ind w:left="2371" w:hanging="180"/>
      </w:pPr>
      <w:rPr>
        <w:rFonts w:hint="default"/>
        <w:lang w:val="en-US" w:eastAsia="en-US" w:bidi="en-US"/>
      </w:rPr>
    </w:lvl>
    <w:lvl w:ilvl="5" w:tplc="99D621AC">
      <w:numFmt w:val="bullet"/>
      <w:lvlText w:val="•"/>
      <w:lvlJc w:val="left"/>
      <w:pPr>
        <w:ind w:left="2899" w:hanging="180"/>
      </w:pPr>
      <w:rPr>
        <w:rFonts w:hint="default"/>
        <w:lang w:val="en-US" w:eastAsia="en-US" w:bidi="en-US"/>
      </w:rPr>
    </w:lvl>
    <w:lvl w:ilvl="6" w:tplc="3A065FBA">
      <w:numFmt w:val="bullet"/>
      <w:lvlText w:val="•"/>
      <w:lvlJc w:val="left"/>
      <w:pPr>
        <w:ind w:left="3427" w:hanging="180"/>
      </w:pPr>
      <w:rPr>
        <w:rFonts w:hint="default"/>
        <w:lang w:val="en-US" w:eastAsia="en-US" w:bidi="en-US"/>
      </w:rPr>
    </w:lvl>
    <w:lvl w:ilvl="7" w:tplc="C7F0C318">
      <w:numFmt w:val="bullet"/>
      <w:lvlText w:val="•"/>
      <w:lvlJc w:val="left"/>
      <w:pPr>
        <w:ind w:left="3955" w:hanging="180"/>
      </w:pPr>
      <w:rPr>
        <w:rFonts w:hint="default"/>
        <w:lang w:val="en-US" w:eastAsia="en-US" w:bidi="en-US"/>
      </w:rPr>
    </w:lvl>
    <w:lvl w:ilvl="8" w:tplc="1B749250">
      <w:numFmt w:val="bullet"/>
      <w:lvlText w:val="•"/>
      <w:lvlJc w:val="left"/>
      <w:pPr>
        <w:ind w:left="4483" w:hanging="180"/>
      </w:pPr>
      <w:rPr>
        <w:rFonts w:hint="default"/>
        <w:lang w:val="en-US" w:eastAsia="en-US" w:bidi="en-US"/>
      </w:rPr>
    </w:lvl>
  </w:abstractNum>
  <w:abstractNum w:abstractNumId="141" w15:restartNumberingAfterBreak="0">
    <w:nsid w:val="16F13F58"/>
    <w:multiLevelType w:val="hybridMultilevel"/>
    <w:tmpl w:val="A486319C"/>
    <w:lvl w:ilvl="0" w:tplc="ADCC19AC">
      <w:numFmt w:val="bullet"/>
      <w:lvlText w:val="•"/>
      <w:lvlJc w:val="left"/>
      <w:pPr>
        <w:ind w:left="269" w:hanging="180"/>
      </w:pPr>
      <w:rPr>
        <w:rFonts w:ascii="Arial" w:eastAsia="Arial" w:hAnsi="Arial" w:cs="Arial" w:hint="default"/>
        <w:spacing w:val="-2"/>
        <w:w w:val="100"/>
        <w:sz w:val="20"/>
        <w:szCs w:val="20"/>
        <w:lang w:val="en-US" w:eastAsia="en-US" w:bidi="en-US"/>
      </w:rPr>
    </w:lvl>
    <w:lvl w:ilvl="1" w:tplc="5298E648">
      <w:numFmt w:val="bullet"/>
      <w:lvlText w:val="•"/>
      <w:lvlJc w:val="left"/>
      <w:pPr>
        <w:ind w:left="787" w:hanging="180"/>
      </w:pPr>
      <w:rPr>
        <w:rFonts w:hint="default"/>
        <w:lang w:val="en-US" w:eastAsia="en-US" w:bidi="en-US"/>
      </w:rPr>
    </w:lvl>
    <w:lvl w:ilvl="2" w:tplc="FA5E7944">
      <w:numFmt w:val="bullet"/>
      <w:lvlText w:val="•"/>
      <w:lvlJc w:val="left"/>
      <w:pPr>
        <w:ind w:left="1315" w:hanging="180"/>
      </w:pPr>
      <w:rPr>
        <w:rFonts w:hint="default"/>
        <w:lang w:val="en-US" w:eastAsia="en-US" w:bidi="en-US"/>
      </w:rPr>
    </w:lvl>
    <w:lvl w:ilvl="3" w:tplc="8196C0D2">
      <w:numFmt w:val="bullet"/>
      <w:lvlText w:val="•"/>
      <w:lvlJc w:val="left"/>
      <w:pPr>
        <w:ind w:left="1843" w:hanging="180"/>
      </w:pPr>
      <w:rPr>
        <w:rFonts w:hint="default"/>
        <w:lang w:val="en-US" w:eastAsia="en-US" w:bidi="en-US"/>
      </w:rPr>
    </w:lvl>
    <w:lvl w:ilvl="4" w:tplc="AB8A3D9C">
      <w:numFmt w:val="bullet"/>
      <w:lvlText w:val="•"/>
      <w:lvlJc w:val="left"/>
      <w:pPr>
        <w:ind w:left="2371" w:hanging="180"/>
      </w:pPr>
      <w:rPr>
        <w:rFonts w:hint="default"/>
        <w:lang w:val="en-US" w:eastAsia="en-US" w:bidi="en-US"/>
      </w:rPr>
    </w:lvl>
    <w:lvl w:ilvl="5" w:tplc="0772225A">
      <w:numFmt w:val="bullet"/>
      <w:lvlText w:val="•"/>
      <w:lvlJc w:val="left"/>
      <w:pPr>
        <w:ind w:left="2899" w:hanging="180"/>
      </w:pPr>
      <w:rPr>
        <w:rFonts w:hint="default"/>
        <w:lang w:val="en-US" w:eastAsia="en-US" w:bidi="en-US"/>
      </w:rPr>
    </w:lvl>
    <w:lvl w:ilvl="6" w:tplc="29A069D2">
      <w:numFmt w:val="bullet"/>
      <w:lvlText w:val="•"/>
      <w:lvlJc w:val="left"/>
      <w:pPr>
        <w:ind w:left="3427" w:hanging="180"/>
      </w:pPr>
      <w:rPr>
        <w:rFonts w:hint="default"/>
        <w:lang w:val="en-US" w:eastAsia="en-US" w:bidi="en-US"/>
      </w:rPr>
    </w:lvl>
    <w:lvl w:ilvl="7" w:tplc="36220E28">
      <w:numFmt w:val="bullet"/>
      <w:lvlText w:val="•"/>
      <w:lvlJc w:val="left"/>
      <w:pPr>
        <w:ind w:left="3955" w:hanging="180"/>
      </w:pPr>
      <w:rPr>
        <w:rFonts w:hint="default"/>
        <w:lang w:val="en-US" w:eastAsia="en-US" w:bidi="en-US"/>
      </w:rPr>
    </w:lvl>
    <w:lvl w:ilvl="8" w:tplc="5DCCE694">
      <w:numFmt w:val="bullet"/>
      <w:lvlText w:val="•"/>
      <w:lvlJc w:val="left"/>
      <w:pPr>
        <w:ind w:left="4483" w:hanging="180"/>
      </w:pPr>
      <w:rPr>
        <w:rFonts w:hint="default"/>
        <w:lang w:val="en-US" w:eastAsia="en-US" w:bidi="en-US"/>
      </w:rPr>
    </w:lvl>
  </w:abstractNum>
  <w:abstractNum w:abstractNumId="142" w15:restartNumberingAfterBreak="0">
    <w:nsid w:val="17293B0E"/>
    <w:multiLevelType w:val="hybridMultilevel"/>
    <w:tmpl w:val="A3A809CC"/>
    <w:lvl w:ilvl="0" w:tplc="5C24323C">
      <w:numFmt w:val="bullet"/>
      <w:lvlText w:val="•"/>
      <w:lvlJc w:val="left"/>
      <w:pPr>
        <w:ind w:left="269" w:hanging="180"/>
      </w:pPr>
      <w:rPr>
        <w:rFonts w:ascii="Arial" w:eastAsia="Arial" w:hAnsi="Arial" w:cs="Arial" w:hint="default"/>
        <w:spacing w:val="-8"/>
        <w:w w:val="100"/>
        <w:sz w:val="20"/>
        <w:szCs w:val="20"/>
        <w:lang w:val="en-US" w:eastAsia="en-US" w:bidi="en-US"/>
      </w:rPr>
    </w:lvl>
    <w:lvl w:ilvl="1" w:tplc="7DA0EAD6">
      <w:numFmt w:val="bullet"/>
      <w:lvlText w:val="•"/>
      <w:lvlJc w:val="left"/>
      <w:pPr>
        <w:ind w:left="787" w:hanging="180"/>
      </w:pPr>
      <w:rPr>
        <w:rFonts w:hint="default"/>
        <w:lang w:val="en-US" w:eastAsia="en-US" w:bidi="en-US"/>
      </w:rPr>
    </w:lvl>
    <w:lvl w:ilvl="2" w:tplc="D0DAF3FC">
      <w:numFmt w:val="bullet"/>
      <w:lvlText w:val="•"/>
      <w:lvlJc w:val="left"/>
      <w:pPr>
        <w:ind w:left="1315" w:hanging="180"/>
      </w:pPr>
      <w:rPr>
        <w:rFonts w:hint="default"/>
        <w:lang w:val="en-US" w:eastAsia="en-US" w:bidi="en-US"/>
      </w:rPr>
    </w:lvl>
    <w:lvl w:ilvl="3" w:tplc="C6C06828">
      <w:numFmt w:val="bullet"/>
      <w:lvlText w:val="•"/>
      <w:lvlJc w:val="left"/>
      <w:pPr>
        <w:ind w:left="1843" w:hanging="180"/>
      </w:pPr>
      <w:rPr>
        <w:rFonts w:hint="default"/>
        <w:lang w:val="en-US" w:eastAsia="en-US" w:bidi="en-US"/>
      </w:rPr>
    </w:lvl>
    <w:lvl w:ilvl="4" w:tplc="57BC1BDE">
      <w:numFmt w:val="bullet"/>
      <w:lvlText w:val="•"/>
      <w:lvlJc w:val="left"/>
      <w:pPr>
        <w:ind w:left="2371" w:hanging="180"/>
      </w:pPr>
      <w:rPr>
        <w:rFonts w:hint="default"/>
        <w:lang w:val="en-US" w:eastAsia="en-US" w:bidi="en-US"/>
      </w:rPr>
    </w:lvl>
    <w:lvl w:ilvl="5" w:tplc="8110B16E">
      <w:numFmt w:val="bullet"/>
      <w:lvlText w:val="•"/>
      <w:lvlJc w:val="left"/>
      <w:pPr>
        <w:ind w:left="2899" w:hanging="180"/>
      </w:pPr>
      <w:rPr>
        <w:rFonts w:hint="default"/>
        <w:lang w:val="en-US" w:eastAsia="en-US" w:bidi="en-US"/>
      </w:rPr>
    </w:lvl>
    <w:lvl w:ilvl="6" w:tplc="7F24282A">
      <w:numFmt w:val="bullet"/>
      <w:lvlText w:val="•"/>
      <w:lvlJc w:val="left"/>
      <w:pPr>
        <w:ind w:left="3427" w:hanging="180"/>
      </w:pPr>
      <w:rPr>
        <w:rFonts w:hint="default"/>
        <w:lang w:val="en-US" w:eastAsia="en-US" w:bidi="en-US"/>
      </w:rPr>
    </w:lvl>
    <w:lvl w:ilvl="7" w:tplc="2702C82A">
      <w:numFmt w:val="bullet"/>
      <w:lvlText w:val="•"/>
      <w:lvlJc w:val="left"/>
      <w:pPr>
        <w:ind w:left="3955" w:hanging="180"/>
      </w:pPr>
      <w:rPr>
        <w:rFonts w:hint="default"/>
        <w:lang w:val="en-US" w:eastAsia="en-US" w:bidi="en-US"/>
      </w:rPr>
    </w:lvl>
    <w:lvl w:ilvl="8" w:tplc="AF142A24">
      <w:numFmt w:val="bullet"/>
      <w:lvlText w:val="•"/>
      <w:lvlJc w:val="left"/>
      <w:pPr>
        <w:ind w:left="4483" w:hanging="180"/>
      </w:pPr>
      <w:rPr>
        <w:rFonts w:hint="default"/>
        <w:lang w:val="en-US" w:eastAsia="en-US" w:bidi="en-US"/>
      </w:rPr>
    </w:lvl>
  </w:abstractNum>
  <w:abstractNum w:abstractNumId="143" w15:restartNumberingAfterBreak="0">
    <w:nsid w:val="174B4919"/>
    <w:multiLevelType w:val="hybridMultilevel"/>
    <w:tmpl w:val="25966562"/>
    <w:lvl w:ilvl="0" w:tplc="FA6A39E2">
      <w:numFmt w:val="bullet"/>
      <w:lvlText w:val="•"/>
      <w:lvlJc w:val="left"/>
      <w:pPr>
        <w:ind w:left="270" w:hanging="180"/>
      </w:pPr>
      <w:rPr>
        <w:rFonts w:ascii="Arial" w:eastAsia="Arial" w:hAnsi="Arial" w:cs="Arial" w:hint="default"/>
        <w:spacing w:val="-2"/>
        <w:w w:val="100"/>
        <w:sz w:val="20"/>
        <w:szCs w:val="20"/>
        <w:lang w:val="en-US" w:eastAsia="en-US" w:bidi="en-US"/>
      </w:rPr>
    </w:lvl>
    <w:lvl w:ilvl="1" w:tplc="255CA94E">
      <w:numFmt w:val="bullet"/>
      <w:lvlText w:val="•"/>
      <w:lvlJc w:val="left"/>
      <w:pPr>
        <w:ind w:left="1402" w:hanging="180"/>
      </w:pPr>
      <w:rPr>
        <w:rFonts w:hint="default"/>
        <w:lang w:val="en-US" w:eastAsia="en-US" w:bidi="en-US"/>
      </w:rPr>
    </w:lvl>
    <w:lvl w:ilvl="2" w:tplc="BE1A77CE">
      <w:numFmt w:val="bullet"/>
      <w:lvlText w:val="•"/>
      <w:lvlJc w:val="left"/>
      <w:pPr>
        <w:ind w:left="2524" w:hanging="180"/>
      </w:pPr>
      <w:rPr>
        <w:rFonts w:hint="default"/>
        <w:lang w:val="en-US" w:eastAsia="en-US" w:bidi="en-US"/>
      </w:rPr>
    </w:lvl>
    <w:lvl w:ilvl="3" w:tplc="9BD028DA">
      <w:numFmt w:val="bullet"/>
      <w:lvlText w:val="•"/>
      <w:lvlJc w:val="left"/>
      <w:pPr>
        <w:ind w:left="3646" w:hanging="180"/>
      </w:pPr>
      <w:rPr>
        <w:rFonts w:hint="default"/>
        <w:lang w:val="en-US" w:eastAsia="en-US" w:bidi="en-US"/>
      </w:rPr>
    </w:lvl>
    <w:lvl w:ilvl="4" w:tplc="92ECF168">
      <w:numFmt w:val="bullet"/>
      <w:lvlText w:val="•"/>
      <w:lvlJc w:val="left"/>
      <w:pPr>
        <w:ind w:left="4768" w:hanging="180"/>
      </w:pPr>
      <w:rPr>
        <w:rFonts w:hint="default"/>
        <w:lang w:val="en-US" w:eastAsia="en-US" w:bidi="en-US"/>
      </w:rPr>
    </w:lvl>
    <w:lvl w:ilvl="5" w:tplc="E91688AC">
      <w:numFmt w:val="bullet"/>
      <w:lvlText w:val="•"/>
      <w:lvlJc w:val="left"/>
      <w:pPr>
        <w:ind w:left="5890" w:hanging="180"/>
      </w:pPr>
      <w:rPr>
        <w:rFonts w:hint="default"/>
        <w:lang w:val="en-US" w:eastAsia="en-US" w:bidi="en-US"/>
      </w:rPr>
    </w:lvl>
    <w:lvl w:ilvl="6" w:tplc="B108EC9E">
      <w:numFmt w:val="bullet"/>
      <w:lvlText w:val="•"/>
      <w:lvlJc w:val="left"/>
      <w:pPr>
        <w:ind w:left="7012" w:hanging="180"/>
      </w:pPr>
      <w:rPr>
        <w:rFonts w:hint="default"/>
        <w:lang w:val="en-US" w:eastAsia="en-US" w:bidi="en-US"/>
      </w:rPr>
    </w:lvl>
    <w:lvl w:ilvl="7" w:tplc="141E3E98">
      <w:numFmt w:val="bullet"/>
      <w:lvlText w:val="•"/>
      <w:lvlJc w:val="left"/>
      <w:pPr>
        <w:ind w:left="8134" w:hanging="180"/>
      </w:pPr>
      <w:rPr>
        <w:rFonts w:hint="default"/>
        <w:lang w:val="en-US" w:eastAsia="en-US" w:bidi="en-US"/>
      </w:rPr>
    </w:lvl>
    <w:lvl w:ilvl="8" w:tplc="C5B66982">
      <w:numFmt w:val="bullet"/>
      <w:lvlText w:val="•"/>
      <w:lvlJc w:val="left"/>
      <w:pPr>
        <w:ind w:left="9256" w:hanging="180"/>
      </w:pPr>
      <w:rPr>
        <w:rFonts w:hint="default"/>
        <w:lang w:val="en-US" w:eastAsia="en-US" w:bidi="en-US"/>
      </w:rPr>
    </w:lvl>
  </w:abstractNum>
  <w:abstractNum w:abstractNumId="144" w15:restartNumberingAfterBreak="0">
    <w:nsid w:val="17D15F69"/>
    <w:multiLevelType w:val="hybridMultilevel"/>
    <w:tmpl w:val="2F3468B2"/>
    <w:lvl w:ilvl="0" w:tplc="05C0F8F2">
      <w:numFmt w:val="bullet"/>
      <w:lvlText w:val="•"/>
      <w:lvlJc w:val="left"/>
      <w:pPr>
        <w:ind w:left="270" w:hanging="180"/>
      </w:pPr>
      <w:rPr>
        <w:rFonts w:ascii="Arial" w:eastAsia="Arial" w:hAnsi="Arial" w:cs="Arial" w:hint="default"/>
        <w:spacing w:val="-4"/>
        <w:w w:val="100"/>
        <w:sz w:val="20"/>
        <w:szCs w:val="20"/>
        <w:lang w:val="en-US" w:eastAsia="en-US" w:bidi="en-US"/>
      </w:rPr>
    </w:lvl>
    <w:lvl w:ilvl="1" w:tplc="0944CB76">
      <w:numFmt w:val="bullet"/>
      <w:lvlText w:val="•"/>
      <w:lvlJc w:val="left"/>
      <w:pPr>
        <w:ind w:left="1402" w:hanging="180"/>
      </w:pPr>
      <w:rPr>
        <w:rFonts w:hint="default"/>
        <w:lang w:val="en-US" w:eastAsia="en-US" w:bidi="en-US"/>
      </w:rPr>
    </w:lvl>
    <w:lvl w:ilvl="2" w:tplc="F2788452">
      <w:numFmt w:val="bullet"/>
      <w:lvlText w:val="•"/>
      <w:lvlJc w:val="left"/>
      <w:pPr>
        <w:ind w:left="2524" w:hanging="180"/>
      </w:pPr>
      <w:rPr>
        <w:rFonts w:hint="default"/>
        <w:lang w:val="en-US" w:eastAsia="en-US" w:bidi="en-US"/>
      </w:rPr>
    </w:lvl>
    <w:lvl w:ilvl="3" w:tplc="DA2A3C26">
      <w:numFmt w:val="bullet"/>
      <w:lvlText w:val="•"/>
      <w:lvlJc w:val="left"/>
      <w:pPr>
        <w:ind w:left="3646" w:hanging="180"/>
      </w:pPr>
      <w:rPr>
        <w:rFonts w:hint="default"/>
        <w:lang w:val="en-US" w:eastAsia="en-US" w:bidi="en-US"/>
      </w:rPr>
    </w:lvl>
    <w:lvl w:ilvl="4" w:tplc="03007402">
      <w:numFmt w:val="bullet"/>
      <w:lvlText w:val="•"/>
      <w:lvlJc w:val="left"/>
      <w:pPr>
        <w:ind w:left="4768" w:hanging="180"/>
      </w:pPr>
      <w:rPr>
        <w:rFonts w:hint="default"/>
        <w:lang w:val="en-US" w:eastAsia="en-US" w:bidi="en-US"/>
      </w:rPr>
    </w:lvl>
    <w:lvl w:ilvl="5" w:tplc="E1342E9C">
      <w:numFmt w:val="bullet"/>
      <w:lvlText w:val="•"/>
      <w:lvlJc w:val="left"/>
      <w:pPr>
        <w:ind w:left="5890" w:hanging="180"/>
      </w:pPr>
      <w:rPr>
        <w:rFonts w:hint="default"/>
        <w:lang w:val="en-US" w:eastAsia="en-US" w:bidi="en-US"/>
      </w:rPr>
    </w:lvl>
    <w:lvl w:ilvl="6" w:tplc="5EF8E4A6">
      <w:numFmt w:val="bullet"/>
      <w:lvlText w:val="•"/>
      <w:lvlJc w:val="left"/>
      <w:pPr>
        <w:ind w:left="7012" w:hanging="180"/>
      </w:pPr>
      <w:rPr>
        <w:rFonts w:hint="default"/>
        <w:lang w:val="en-US" w:eastAsia="en-US" w:bidi="en-US"/>
      </w:rPr>
    </w:lvl>
    <w:lvl w:ilvl="7" w:tplc="556A5D20">
      <w:numFmt w:val="bullet"/>
      <w:lvlText w:val="•"/>
      <w:lvlJc w:val="left"/>
      <w:pPr>
        <w:ind w:left="8134" w:hanging="180"/>
      </w:pPr>
      <w:rPr>
        <w:rFonts w:hint="default"/>
        <w:lang w:val="en-US" w:eastAsia="en-US" w:bidi="en-US"/>
      </w:rPr>
    </w:lvl>
    <w:lvl w:ilvl="8" w:tplc="110C46AC">
      <w:numFmt w:val="bullet"/>
      <w:lvlText w:val="•"/>
      <w:lvlJc w:val="left"/>
      <w:pPr>
        <w:ind w:left="9256" w:hanging="180"/>
      </w:pPr>
      <w:rPr>
        <w:rFonts w:hint="default"/>
        <w:lang w:val="en-US" w:eastAsia="en-US" w:bidi="en-US"/>
      </w:rPr>
    </w:lvl>
  </w:abstractNum>
  <w:abstractNum w:abstractNumId="145" w15:restartNumberingAfterBreak="0">
    <w:nsid w:val="184006C7"/>
    <w:multiLevelType w:val="hybridMultilevel"/>
    <w:tmpl w:val="7E121836"/>
    <w:lvl w:ilvl="0" w:tplc="44886E0A">
      <w:numFmt w:val="bullet"/>
      <w:lvlText w:val="•"/>
      <w:lvlJc w:val="left"/>
      <w:pPr>
        <w:ind w:left="269" w:hanging="180"/>
      </w:pPr>
      <w:rPr>
        <w:rFonts w:ascii="Arial" w:eastAsia="Arial" w:hAnsi="Arial" w:cs="Arial" w:hint="default"/>
        <w:spacing w:val="-2"/>
        <w:w w:val="100"/>
        <w:sz w:val="20"/>
        <w:szCs w:val="20"/>
        <w:lang w:val="en-US" w:eastAsia="en-US" w:bidi="en-US"/>
      </w:rPr>
    </w:lvl>
    <w:lvl w:ilvl="1" w:tplc="D8827C48">
      <w:numFmt w:val="bullet"/>
      <w:lvlText w:val="•"/>
      <w:lvlJc w:val="left"/>
      <w:pPr>
        <w:ind w:left="787" w:hanging="180"/>
      </w:pPr>
      <w:rPr>
        <w:rFonts w:hint="default"/>
        <w:lang w:val="en-US" w:eastAsia="en-US" w:bidi="en-US"/>
      </w:rPr>
    </w:lvl>
    <w:lvl w:ilvl="2" w:tplc="37CC1AB8">
      <w:numFmt w:val="bullet"/>
      <w:lvlText w:val="•"/>
      <w:lvlJc w:val="left"/>
      <w:pPr>
        <w:ind w:left="1315" w:hanging="180"/>
      </w:pPr>
      <w:rPr>
        <w:rFonts w:hint="default"/>
        <w:lang w:val="en-US" w:eastAsia="en-US" w:bidi="en-US"/>
      </w:rPr>
    </w:lvl>
    <w:lvl w:ilvl="3" w:tplc="6E869D24">
      <w:numFmt w:val="bullet"/>
      <w:lvlText w:val="•"/>
      <w:lvlJc w:val="left"/>
      <w:pPr>
        <w:ind w:left="1843" w:hanging="180"/>
      </w:pPr>
      <w:rPr>
        <w:rFonts w:hint="default"/>
        <w:lang w:val="en-US" w:eastAsia="en-US" w:bidi="en-US"/>
      </w:rPr>
    </w:lvl>
    <w:lvl w:ilvl="4" w:tplc="05280C84">
      <w:numFmt w:val="bullet"/>
      <w:lvlText w:val="•"/>
      <w:lvlJc w:val="left"/>
      <w:pPr>
        <w:ind w:left="2371" w:hanging="180"/>
      </w:pPr>
      <w:rPr>
        <w:rFonts w:hint="default"/>
        <w:lang w:val="en-US" w:eastAsia="en-US" w:bidi="en-US"/>
      </w:rPr>
    </w:lvl>
    <w:lvl w:ilvl="5" w:tplc="67B87382">
      <w:numFmt w:val="bullet"/>
      <w:lvlText w:val="•"/>
      <w:lvlJc w:val="left"/>
      <w:pPr>
        <w:ind w:left="2899" w:hanging="180"/>
      </w:pPr>
      <w:rPr>
        <w:rFonts w:hint="default"/>
        <w:lang w:val="en-US" w:eastAsia="en-US" w:bidi="en-US"/>
      </w:rPr>
    </w:lvl>
    <w:lvl w:ilvl="6" w:tplc="B26662A2">
      <w:numFmt w:val="bullet"/>
      <w:lvlText w:val="•"/>
      <w:lvlJc w:val="left"/>
      <w:pPr>
        <w:ind w:left="3427" w:hanging="180"/>
      </w:pPr>
      <w:rPr>
        <w:rFonts w:hint="default"/>
        <w:lang w:val="en-US" w:eastAsia="en-US" w:bidi="en-US"/>
      </w:rPr>
    </w:lvl>
    <w:lvl w:ilvl="7" w:tplc="683889BC">
      <w:numFmt w:val="bullet"/>
      <w:lvlText w:val="•"/>
      <w:lvlJc w:val="left"/>
      <w:pPr>
        <w:ind w:left="3955" w:hanging="180"/>
      </w:pPr>
      <w:rPr>
        <w:rFonts w:hint="default"/>
        <w:lang w:val="en-US" w:eastAsia="en-US" w:bidi="en-US"/>
      </w:rPr>
    </w:lvl>
    <w:lvl w:ilvl="8" w:tplc="6E6A3D64">
      <w:numFmt w:val="bullet"/>
      <w:lvlText w:val="•"/>
      <w:lvlJc w:val="left"/>
      <w:pPr>
        <w:ind w:left="4483" w:hanging="180"/>
      </w:pPr>
      <w:rPr>
        <w:rFonts w:hint="default"/>
        <w:lang w:val="en-US" w:eastAsia="en-US" w:bidi="en-US"/>
      </w:rPr>
    </w:lvl>
  </w:abstractNum>
  <w:abstractNum w:abstractNumId="146" w15:restartNumberingAfterBreak="0">
    <w:nsid w:val="188A1539"/>
    <w:multiLevelType w:val="hybridMultilevel"/>
    <w:tmpl w:val="A2CCD450"/>
    <w:lvl w:ilvl="0" w:tplc="7A4065FC">
      <w:numFmt w:val="bullet"/>
      <w:lvlText w:val="•"/>
      <w:lvlJc w:val="left"/>
      <w:pPr>
        <w:ind w:left="269" w:hanging="180"/>
      </w:pPr>
      <w:rPr>
        <w:rFonts w:ascii="Arial" w:eastAsia="Arial" w:hAnsi="Arial" w:cs="Arial" w:hint="default"/>
        <w:spacing w:val="-2"/>
        <w:w w:val="100"/>
        <w:sz w:val="20"/>
        <w:szCs w:val="20"/>
        <w:lang w:val="en-US" w:eastAsia="en-US" w:bidi="en-US"/>
      </w:rPr>
    </w:lvl>
    <w:lvl w:ilvl="1" w:tplc="DCAC3FF4">
      <w:numFmt w:val="bullet"/>
      <w:lvlText w:val="•"/>
      <w:lvlJc w:val="left"/>
      <w:pPr>
        <w:ind w:left="787" w:hanging="180"/>
      </w:pPr>
      <w:rPr>
        <w:rFonts w:hint="default"/>
        <w:lang w:val="en-US" w:eastAsia="en-US" w:bidi="en-US"/>
      </w:rPr>
    </w:lvl>
    <w:lvl w:ilvl="2" w:tplc="D7BA7596">
      <w:numFmt w:val="bullet"/>
      <w:lvlText w:val="•"/>
      <w:lvlJc w:val="left"/>
      <w:pPr>
        <w:ind w:left="1315" w:hanging="180"/>
      </w:pPr>
      <w:rPr>
        <w:rFonts w:hint="default"/>
        <w:lang w:val="en-US" w:eastAsia="en-US" w:bidi="en-US"/>
      </w:rPr>
    </w:lvl>
    <w:lvl w:ilvl="3" w:tplc="731EB648">
      <w:numFmt w:val="bullet"/>
      <w:lvlText w:val="•"/>
      <w:lvlJc w:val="left"/>
      <w:pPr>
        <w:ind w:left="1843" w:hanging="180"/>
      </w:pPr>
      <w:rPr>
        <w:rFonts w:hint="default"/>
        <w:lang w:val="en-US" w:eastAsia="en-US" w:bidi="en-US"/>
      </w:rPr>
    </w:lvl>
    <w:lvl w:ilvl="4" w:tplc="61B03674">
      <w:numFmt w:val="bullet"/>
      <w:lvlText w:val="•"/>
      <w:lvlJc w:val="left"/>
      <w:pPr>
        <w:ind w:left="2371" w:hanging="180"/>
      </w:pPr>
      <w:rPr>
        <w:rFonts w:hint="default"/>
        <w:lang w:val="en-US" w:eastAsia="en-US" w:bidi="en-US"/>
      </w:rPr>
    </w:lvl>
    <w:lvl w:ilvl="5" w:tplc="61440222">
      <w:numFmt w:val="bullet"/>
      <w:lvlText w:val="•"/>
      <w:lvlJc w:val="left"/>
      <w:pPr>
        <w:ind w:left="2899" w:hanging="180"/>
      </w:pPr>
      <w:rPr>
        <w:rFonts w:hint="default"/>
        <w:lang w:val="en-US" w:eastAsia="en-US" w:bidi="en-US"/>
      </w:rPr>
    </w:lvl>
    <w:lvl w:ilvl="6" w:tplc="29CCEC22">
      <w:numFmt w:val="bullet"/>
      <w:lvlText w:val="•"/>
      <w:lvlJc w:val="left"/>
      <w:pPr>
        <w:ind w:left="3427" w:hanging="180"/>
      </w:pPr>
      <w:rPr>
        <w:rFonts w:hint="default"/>
        <w:lang w:val="en-US" w:eastAsia="en-US" w:bidi="en-US"/>
      </w:rPr>
    </w:lvl>
    <w:lvl w:ilvl="7" w:tplc="75CCB894">
      <w:numFmt w:val="bullet"/>
      <w:lvlText w:val="•"/>
      <w:lvlJc w:val="left"/>
      <w:pPr>
        <w:ind w:left="3955" w:hanging="180"/>
      </w:pPr>
      <w:rPr>
        <w:rFonts w:hint="default"/>
        <w:lang w:val="en-US" w:eastAsia="en-US" w:bidi="en-US"/>
      </w:rPr>
    </w:lvl>
    <w:lvl w:ilvl="8" w:tplc="75023E74">
      <w:numFmt w:val="bullet"/>
      <w:lvlText w:val="•"/>
      <w:lvlJc w:val="left"/>
      <w:pPr>
        <w:ind w:left="4483" w:hanging="180"/>
      </w:pPr>
      <w:rPr>
        <w:rFonts w:hint="default"/>
        <w:lang w:val="en-US" w:eastAsia="en-US" w:bidi="en-US"/>
      </w:rPr>
    </w:lvl>
  </w:abstractNum>
  <w:abstractNum w:abstractNumId="147" w15:restartNumberingAfterBreak="0">
    <w:nsid w:val="18913661"/>
    <w:multiLevelType w:val="hybridMultilevel"/>
    <w:tmpl w:val="CEC4AF3E"/>
    <w:lvl w:ilvl="0" w:tplc="17BA967E">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189F3CB0"/>
    <w:multiLevelType w:val="hybridMultilevel"/>
    <w:tmpl w:val="F640907C"/>
    <w:lvl w:ilvl="0" w:tplc="20DCFBB4">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9" w15:restartNumberingAfterBreak="0">
    <w:nsid w:val="18BF1230"/>
    <w:multiLevelType w:val="hybridMultilevel"/>
    <w:tmpl w:val="E5A0D058"/>
    <w:lvl w:ilvl="0" w:tplc="4A60A644">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15:restartNumberingAfterBreak="0">
    <w:nsid w:val="18E11981"/>
    <w:multiLevelType w:val="hybridMultilevel"/>
    <w:tmpl w:val="26D87692"/>
    <w:lvl w:ilvl="0" w:tplc="46F0EFA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FDC12E4">
      <w:numFmt w:val="bullet"/>
      <w:lvlText w:val="•"/>
      <w:lvlJc w:val="left"/>
      <w:pPr>
        <w:ind w:left="539" w:hanging="180"/>
      </w:pPr>
      <w:rPr>
        <w:rFonts w:hint="default"/>
        <w:lang w:val="en-US" w:eastAsia="en-US" w:bidi="en-US"/>
      </w:rPr>
    </w:lvl>
    <w:lvl w:ilvl="2" w:tplc="1A8A694C">
      <w:numFmt w:val="bullet"/>
      <w:lvlText w:val="•"/>
      <w:lvlJc w:val="left"/>
      <w:pPr>
        <w:ind w:left="798" w:hanging="180"/>
      </w:pPr>
      <w:rPr>
        <w:rFonts w:hint="default"/>
        <w:lang w:val="en-US" w:eastAsia="en-US" w:bidi="en-US"/>
      </w:rPr>
    </w:lvl>
    <w:lvl w:ilvl="3" w:tplc="FF6A403A">
      <w:numFmt w:val="bullet"/>
      <w:lvlText w:val="•"/>
      <w:lvlJc w:val="left"/>
      <w:pPr>
        <w:ind w:left="1057" w:hanging="180"/>
      </w:pPr>
      <w:rPr>
        <w:rFonts w:hint="default"/>
        <w:lang w:val="en-US" w:eastAsia="en-US" w:bidi="en-US"/>
      </w:rPr>
    </w:lvl>
    <w:lvl w:ilvl="4" w:tplc="523C2DC2">
      <w:numFmt w:val="bullet"/>
      <w:lvlText w:val="•"/>
      <w:lvlJc w:val="left"/>
      <w:pPr>
        <w:ind w:left="1316" w:hanging="180"/>
      </w:pPr>
      <w:rPr>
        <w:rFonts w:hint="default"/>
        <w:lang w:val="en-US" w:eastAsia="en-US" w:bidi="en-US"/>
      </w:rPr>
    </w:lvl>
    <w:lvl w:ilvl="5" w:tplc="F5F66C18">
      <w:numFmt w:val="bullet"/>
      <w:lvlText w:val="•"/>
      <w:lvlJc w:val="left"/>
      <w:pPr>
        <w:ind w:left="1575" w:hanging="180"/>
      </w:pPr>
      <w:rPr>
        <w:rFonts w:hint="default"/>
        <w:lang w:val="en-US" w:eastAsia="en-US" w:bidi="en-US"/>
      </w:rPr>
    </w:lvl>
    <w:lvl w:ilvl="6" w:tplc="644AC472">
      <w:numFmt w:val="bullet"/>
      <w:lvlText w:val="•"/>
      <w:lvlJc w:val="left"/>
      <w:pPr>
        <w:ind w:left="1834" w:hanging="180"/>
      </w:pPr>
      <w:rPr>
        <w:rFonts w:hint="default"/>
        <w:lang w:val="en-US" w:eastAsia="en-US" w:bidi="en-US"/>
      </w:rPr>
    </w:lvl>
    <w:lvl w:ilvl="7" w:tplc="DCDA3482">
      <w:numFmt w:val="bullet"/>
      <w:lvlText w:val="•"/>
      <w:lvlJc w:val="left"/>
      <w:pPr>
        <w:ind w:left="2093" w:hanging="180"/>
      </w:pPr>
      <w:rPr>
        <w:rFonts w:hint="default"/>
        <w:lang w:val="en-US" w:eastAsia="en-US" w:bidi="en-US"/>
      </w:rPr>
    </w:lvl>
    <w:lvl w:ilvl="8" w:tplc="E7CADA38">
      <w:numFmt w:val="bullet"/>
      <w:lvlText w:val="•"/>
      <w:lvlJc w:val="left"/>
      <w:pPr>
        <w:ind w:left="2352" w:hanging="180"/>
      </w:pPr>
      <w:rPr>
        <w:rFonts w:hint="default"/>
        <w:lang w:val="en-US" w:eastAsia="en-US" w:bidi="en-US"/>
      </w:rPr>
    </w:lvl>
  </w:abstractNum>
  <w:abstractNum w:abstractNumId="151" w15:restartNumberingAfterBreak="0">
    <w:nsid w:val="192C7198"/>
    <w:multiLevelType w:val="hybridMultilevel"/>
    <w:tmpl w:val="418A9FA8"/>
    <w:lvl w:ilvl="0" w:tplc="7BC003EC">
      <w:numFmt w:val="bullet"/>
      <w:lvlText w:val="•"/>
      <w:lvlJc w:val="left"/>
      <w:pPr>
        <w:ind w:left="270" w:hanging="180"/>
      </w:pPr>
      <w:rPr>
        <w:rFonts w:ascii="Arial" w:eastAsia="Arial" w:hAnsi="Arial" w:cs="Arial" w:hint="default"/>
        <w:spacing w:val="-11"/>
        <w:w w:val="100"/>
        <w:sz w:val="20"/>
        <w:szCs w:val="20"/>
        <w:lang w:val="en-US" w:eastAsia="en-US" w:bidi="en-US"/>
      </w:rPr>
    </w:lvl>
    <w:lvl w:ilvl="1" w:tplc="D5243C82">
      <w:numFmt w:val="bullet"/>
      <w:lvlText w:val="•"/>
      <w:lvlJc w:val="left"/>
      <w:pPr>
        <w:ind w:left="1402" w:hanging="180"/>
      </w:pPr>
      <w:rPr>
        <w:rFonts w:hint="default"/>
        <w:lang w:val="en-US" w:eastAsia="en-US" w:bidi="en-US"/>
      </w:rPr>
    </w:lvl>
    <w:lvl w:ilvl="2" w:tplc="B8DC7A7A">
      <w:numFmt w:val="bullet"/>
      <w:lvlText w:val="•"/>
      <w:lvlJc w:val="left"/>
      <w:pPr>
        <w:ind w:left="2524" w:hanging="180"/>
      </w:pPr>
      <w:rPr>
        <w:rFonts w:hint="default"/>
        <w:lang w:val="en-US" w:eastAsia="en-US" w:bidi="en-US"/>
      </w:rPr>
    </w:lvl>
    <w:lvl w:ilvl="3" w:tplc="2952A266">
      <w:numFmt w:val="bullet"/>
      <w:lvlText w:val="•"/>
      <w:lvlJc w:val="left"/>
      <w:pPr>
        <w:ind w:left="3646" w:hanging="180"/>
      </w:pPr>
      <w:rPr>
        <w:rFonts w:hint="default"/>
        <w:lang w:val="en-US" w:eastAsia="en-US" w:bidi="en-US"/>
      </w:rPr>
    </w:lvl>
    <w:lvl w:ilvl="4" w:tplc="AFB8D144">
      <w:numFmt w:val="bullet"/>
      <w:lvlText w:val="•"/>
      <w:lvlJc w:val="left"/>
      <w:pPr>
        <w:ind w:left="4768" w:hanging="180"/>
      </w:pPr>
      <w:rPr>
        <w:rFonts w:hint="default"/>
        <w:lang w:val="en-US" w:eastAsia="en-US" w:bidi="en-US"/>
      </w:rPr>
    </w:lvl>
    <w:lvl w:ilvl="5" w:tplc="D5DE6518">
      <w:numFmt w:val="bullet"/>
      <w:lvlText w:val="•"/>
      <w:lvlJc w:val="left"/>
      <w:pPr>
        <w:ind w:left="5890" w:hanging="180"/>
      </w:pPr>
      <w:rPr>
        <w:rFonts w:hint="default"/>
        <w:lang w:val="en-US" w:eastAsia="en-US" w:bidi="en-US"/>
      </w:rPr>
    </w:lvl>
    <w:lvl w:ilvl="6" w:tplc="B1EC5CA0">
      <w:numFmt w:val="bullet"/>
      <w:lvlText w:val="•"/>
      <w:lvlJc w:val="left"/>
      <w:pPr>
        <w:ind w:left="7012" w:hanging="180"/>
      </w:pPr>
      <w:rPr>
        <w:rFonts w:hint="default"/>
        <w:lang w:val="en-US" w:eastAsia="en-US" w:bidi="en-US"/>
      </w:rPr>
    </w:lvl>
    <w:lvl w:ilvl="7" w:tplc="EA7C2020">
      <w:numFmt w:val="bullet"/>
      <w:lvlText w:val="•"/>
      <w:lvlJc w:val="left"/>
      <w:pPr>
        <w:ind w:left="8134" w:hanging="180"/>
      </w:pPr>
      <w:rPr>
        <w:rFonts w:hint="default"/>
        <w:lang w:val="en-US" w:eastAsia="en-US" w:bidi="en-US"/>
      </w:rPr>
    </w:lvl>
    <w:lvl w:ilvl="8" w:tplc="B128C26A">
      <w:numFmt w:val="bullet"/>
      <w:lvlText w:val="•"/>
      <w:lvlJc w:val="left"/>
      <w:pPr>
        <w:ind w:left="9256" w:hanging="180"/>
      </w:pPr>
      <w:rPr>
        <w:rFonts w:hint="default"/>
        <w:lang w:val="en-US" w:eastAsia="en-US" w:bidi="en-US"/>
      </w:rPr>
    </w:lvl>
  </w:abstractNum>
  <w:abstractNum w:abstractNumId="152" w15:restartNumberingAfterBreak="0">
    <w:nsid w:val="19323986"/>
    <w:multiLevelType w:val="hybridMultilevel"/>
    <w:tmpl w:val="2B1883B0"/>
    <w:lvl w:ilvl="0" w:tplc="81FE714E">
      <w:numFmt w:val="bullet"/>
      <w:lvlText w:val="•"/>
      <w:lvlJc w:val="left"/>
      <w:pPr>
        <w:ind w:left="269" w:hanging="180"/>
      </w:pPr>
      <w:rPr>
        <w:rFonts w:ascii="Arial" w:eastAsia="Arial" w:hAnsi="Arial" w:cs="Arial" w:hint="default"/>
        <w:spacing w:val="-2"/>
        <w:w w:val="100"/>
        <w:sz w:val="20"/>
        <w:szCs w:val="20"/>
        <w:lang w:val="en-US" w:eastAsia="en-US" w:bidi="en-US"/>
      </w:rPr>
    </w:lvl>
    <w:lvl w:ilvl="1" w:tplc="3776FEFA">
      <w:numFmt w:val="bullet"/>
      <w:lvlText w:val="•"/>
      <w:lvlJc w:val="left"/>
      <w:pPr>
        <w:ind w:left="787" w:hanging="180"/>
      </w:pPr>
      <w:rPr>
        <w:rFonts w:hint="default"/>
        <w:lang w:val="en-US" w:eastAsia="en-US" w:bidi="en-US"/>
      </w:rPr>
    </w:lvl>
    <w:lvl w:ilvl="2" w:tplc="86862DE0">
      <w:numFmt w:val="bullet"/>
      <w:lvlText w:val="•"/>
      <w:lvlJc w:val="left"/>
      <w:pPr>
        <w:ind w:left="1315" w:hanging="180"/>
      </w:pPr>
      <w:rPr>
        <w:rFonts w:hint="default"/>
        <w:lang w:val="en-US" w:eastAsia="en-US" w:bidi="en-US"/>
      </w:rPr>
    </w:lvl>
    <w:lvl w:ilvl="3" w:tplc="2EFE431C">
      <w:numFmt w:val="bullet"/>
      <w:lvlText w:val="•"/>
      <w:lvlJc w:val="left"/>
      <w:pPr>
        <w:ind w:left="1843" w:hanging="180"/>
      </w:pPr>
      <w:rPr>
        <w:rFonts w:hint="default"/>
        <w:lang w:val="en-US" w:eastAsia="en-US" w:bidi="en-US"/>
      </w:rPr>
    </w:lvl>
    <w:lvl w:ilvl="4" w:tplc="1EF62390">
      <w:numFmt w:val="bullet"/>
      <w:lvlText w:val="•"/>
      <w:lvlJc w:val="left"/>
      <w:pPr>
        <w:ind w:left="2371" w:hanging="180"/>
      </w:pPr>
      <w:rPr>
        <w:rFonts w:hint="default"/>
        <w:lang w:val="en-US" w:eastAsia="en-US" w:bidi="en-US"/>
      </w:rPr>
    </w:lvl>
    <w:lvl w:ilvl="5" w:tplc="ABA09BFA">
      <w:numFmt w:val="bullet"/>
      <w:lvlText w:val="•"/>
      <w:lvlJc w:val="left"/>
      <w:pPr>
        <w:ind w:left="2899" w:hanging="180"/>
      </w:pPr>
      <w:rPr>
        <w:rFonts w:hint="default"/>
        <w:lang w:val="en-US" w:eastAsia="en-US" w:bidi="en-US"/>
      </w:rPr>
    </w:lvl>
    <w:lvl w:ilvl="6" w:tplc="45761EAC">
      <w:numFmt w:val="bullet"/>
      <w:lvlText w:val="•"/>
      <w:lvlJc w:val="left"/>
      <w:pPr>
        <w:ind w:left="3427" w:hanging="180"/>
      </w:pPr>
      <w:rPr>
        <w:rFonts w:hint="default"/>
        <w:lang w:val="en-US" w:eastAsia="en-US" w:bidi="en-US"/>
      </w:rPr>
    </w:lvl>
    <w:lvl w:ilvl="7" w:tplc="F7EEF764">
      <w:numFmt w:val="bullet"/>
      <w:lvlText w:val="•"/>
      <w:lvlJc w:val="left"/>
      <w:pPr>
        <w:ind w:left="3955" w:hanging="180"/>
      </w:pPr>
      <w:rPr>
        <w:rFonts w:hint="default"/>
        <w:lang w:val="en-US" w:eastAsia="en-US" w:bidi="en-US"/>
      </w:rPr>
    </w:lvl>
    <w:lvl w:ilvl="8" w:tplc="4D8C44F6">
      <w:numFmt w:val="bullet"/>
      <w:lvlText w:val="•"/>
      <w:lvlJc w:val="left"/>
      <w:pPr>
        <w:ind w:left="4483" w:hanging="180"/>
      </w:pPr>
      <w:rPr>
        <w:rFonts w:hint="default"/>
        <w:lang w:val="en-US" w:eastAsia="en-US" w:bidi="en-US"/>
      </w:rPr>
    </w:lvl>
  </w:abstractNum>
  <w:abstractNum w:abstractNumId="153" w15:restartNumberingAfterBreak="0">
    <w:nsid w:val="1942322A"/>
    <w:multiLevelType w:val="hybridMultilevel"/>
    <w:tmpl w:val="7990FD66"/>
    <w:lvl w:ilvl="0" w:tplc="E5B632D2">
      <w:numFmt w:val="bullet"/>
      <w:lvlText w:val="•"/>
      <w:lvlJc w:val="left"/>
      <w:pPr>
        <w:ind w:left="270" w:hanging="180"/>
      </w:pPr>
      <w:rPr>
        <w:rFonts w:ascii="Arial" w:eastAsia="Arial" w:hAnsi="Arial" w:cs="Arial" w:hint="default"/>
        <w:spacing w:val="-4"/>
        <w:w w:val="100"/>
        <w:sz w:val="20"/>
        <w:szCs w:val="20"/>
        <w:lang w:val="en-US" w:eastAsia="en-US" w:bidi="en-US"/>
      </w:rPr>
    </w:lvl>
    <w:lvl w:ilvl="1" w:tplc="12DE2F14">
      <w:numFmt w:val="bullet"/>
      <w:lvlText w:val="•"/>
      <w:lvlJc w:val="left"/>
      <w:pPr>
        <w:ind w:left="1402" w:hanging="180"/>
      </w:pPr>
      <w:rPr>
        <w:rFonts w:hint="default"/>
        <w:lang w:val="en-US" w:eastAsia="en-US" w:bidi="en-US"/>
      </w:rPr>
    </w:lvl>
    <w:lvl w:ilvl="2" w:tplc="754C56E4">
      <w:numFmt w:val="bullet"/>
      <w:lvlText w:val="•"/>
      <w:lvlJc w:val="left"/>
      <w:pPr>
        <w:ind w:left="2524" w:hanging="180"/>
      </w:pPr>
      <w:rPr>
        <w:rFonts w:hint="default"/>
        <w:lang w:val="en-US" w:eastAsia="en-US" w:bidi="en-US"/>
      </w:rPr>
    </w:lvl>
    <w:lvl w:ilvl="3" w:tplc="DD1044AA">
      <w:numFmt w:val="bullet"/>
      <w:lvlText w:val="•"/>
      <w:lvlJc w:val="left"/>
      <w:pPr>
        <w:ind w:left="3646" w:hanging="180"/>
      </w:pPr>
      <w:rPr>
        <w:rFonts w:hint="default"/>
        <w:lang w:val="en-US" w:eastAsia="en-US" w:bidi="en-US"/>
      </w:rPr>
    </w:lvl>
    <w:lvl w:ilvl="4" w:tplc="B9A2FF74">
      <w:numFmt w:val="bullet"/>
      <w:lvlText w:val="•"/>
      <w:lvlJc w:val="left"/>
      <w:pPr>
        <w:ind w:left="4768" w:hanging="180"/>
      </w:pPr>
      <w:rPr>
        <w:rFonts w:hint="default"/>
        <w:lang w:val="en-US" w:eastAsia="en-US" w:bidi="en-US"/>
      </w:rPr>
    </w:lvl>
    <w:lvl w:ilvl="5" w:tplc="94C0277A">
      <w:numFmt w:val="bullet"/>
      <w:lvlText w:val="•"/>
      <w:lvlJc w:val="left"/>
      <w:pPr>
        <w:ind w:left="5890" w:hanging="180"/>
      </w:pPr>
      <w:rPr>
        <w:rFonts w:hint="default"/>
        <w:lang w:val="en-US" w:eastAsia="en-US" w:bidi="en-US"/>
      </w:rPr>
    </w:lvl>
    <w:lvl w:ilvl="6" w:tplc="C0B6C178">
      <w:numFmt w:val="bullet"/>
      <w:lvlText w:val="•"/>
      <w:lvlJc w:val="left"/>
      <w:pPr>
        <w:ind w:left="7012" w:hanging="180"/>
      </w:pPr>
      <w:rPr>
        <w:rFonts w:hint="default"/>
        <w:lang w:val="en-US" w:eastAsia="en-US" w:bidi="en-US"/>
      </w:rPr>
    </w:lvl>
    <w:lvl w:ilvl="7" w:tplc="B24A3412">
      <w:numFmt w:val="bullet"/>
      <w:lvlText w:val="•"/>
      <w:lvlJc w:val="left"/>
      <w:pPr>
        <w:ind w:left="8134" w:hanging="180"/>
      </w:pPr>
      <w:rPr>
        <w:rFonts w:hint="default"/>
        <w:lang w:val="en-US" w:eastAsia="en-US" w:bidi="en-US"/>
      </w:rPr>
    </w:lvl>
    <w:lvl w:ilvl="8" w:tplc="0FCC51D2">
      <w:numFmt w:val="bullet"/>
      <w:lvlText w:val="•"/>
      <w:lvlJc w:val="left"/>
      <w:pPr>
        <w:ind w:left="9256" w:hanging="180"/>
      </w:pPr>
      <w:rPr>
        <w:rFonts w:hint="default"/>
        <w:lang w:val="en-US" w:eastAsia="en-US" w:bidi="en-US"/>
      </w:rPr>
    </w:lvl>
  </w:abstractNum>
  <w:abstractNum w:abstractNumId="154" w15:restartNumberingAfterBreak="0">
    <w:nsid w:val="199A5F29"/>
    <w:multiLevelType w:val="hybridMultilevel"/>
    <w:tmpl w:val="EDBE1AFE"/>
    <w:lvl w:ilvl="0" w:tplc="E5DCB218">
      <w:numFmt w:val="bullet"/>
      <w:lvlText w:val="•"/>
      <w:lvlJc w:val="left"/>
      <w:pPr>
        <w:ind w:left="269" w:hanging="180"/>
      </w:pPr>
      <w:rPr>
        <w:rFonts w:ascii="Arial" w:eastAsia="Arial" w:hAnsi="Arial" w:cs="Arial" w:hint="default"/>
        <w:spacing w:val="-2"/>
        <w:w w:val="100"/>
        <w:sz w:val="20"/>
        <w:szCs w:val="20"/>
        <w:lang w:val="en-US" w:eastAsia="en-US" w:bidi="en-US"/>
      </w:rPr>
    </w:lvl>
    <w:lvl w:ilvl="1" w:tplc="C57CA94A">
      <w:numFmt w:val="bullet"/>
      <w:lvlText w:val="•"/>
      <w:lvlJc w:val="left"/>
      <w:pPr>
        <w:ind w:left="787" w:hanging="180"/>
      </w:pPr>
      <w:rPr>
        <w:rFonts w:hint="default"/>
        <w:lang w:val="en-US" w:eastAsia="en-US" w:bidi="en-US"/>
      </w:rPr>
    </w:lvl>
    <w:lvl w:ilvl="2" w:tplc="0CEE4CFE">
      <w:numFmt w:val="bullet"/>
      <w:lvlText w:val="•"/>
      <w:lvlJc w:val="left"/>
      <w:pPr>
        <w:ind w:left="1315" w:hanging="180"/>
      </w:pPr>
      <w:rPr>
        <w:rFonts w:hint="default"/>
        <w:lang w:val="en-US" w:eastAsia="en-US" w:bidi="en-US"/>
      </w:rPr>
    </w:lvl>
    <w:lvl w:ilvl="3" w:tplc="3D08C632">
      <w:numFmt w:val="bullet"/>
      <w:lvlText w:val="•"/>
      <w:lvlJc w:val="left"/>
      <w:pPr>
        <w:ind w:left="1843" w:hanging="180"/>
      </w:pPr>
      <w:rPr>
        <w:rFonts w:hint="default"/>
        <w:lang w:val="en-US" w:eastAsia="en-US" w:bidi="en-US"/>
      </w:rPr>
    </w:lvl>
    <w:lvl w:ilvl="4" w:tplc="EE24A192">
      <w:numFmt w:val="bullet"/>
      <w:lvlText w:val="•"/>
      <w:lvlJc w:val="left"/>
      <w:pPr>
        <w:ind w:left="2371" w:hanging="180"/>
      </w:pPr>
      <w:rPr>
        <w:rFonts w:hint="default"/>
        <w:lang w:val="en-US" w:eastAsia="en-US" w:bidi="en-US"/>
      </w:rPr>
    </w:lvl>
    <w:lvl w:ilvl="5" w:tplc="F3E4F3C0">
      <w:numFmt w:val="bullet"/>
      <w:lvlText w:val="•"/>
      <w:lvlJc w:val="left"/>
      <w:pPr>
        <w:ind w:left="2899" w:hanging="180"/>
      </w:pPr>
      <w:rPr>
        <w:rFonts w:hint="default"/>
        <w:lang w:val="en-US" w:eastAsia="en-US" w:bidi="en-US"/>
      </w:rPr>
    </w:lvl>
    <w:lvl w:ilvl="6" w:tplc="BE402DB8">
      <w:numFmt w:val="bullet"/>
      <w:lvlText w:val="•"/>
      <w:lvlJc w:val="left"/>
      <w:pPr>
        <w:ind w:left="3427" w:hanging="180"/>
      </w:pPr>
      <w:rPr>
        <w:rFonts w:hint="default"/>
        <w:lang w:val="en-US" w:eastAsia="en-US" w:bidi="en-US"/>
      </w:rPr>
    </w:lvl>
    <w:lvl w:ilvl="7" w:tplc="4718CEB2">
      <w:numFmt w:val="bullet"/>
      <w:lvlText w:val="•"/>
      <w:lvlJc w:val="left"/>
      <w:pPr>
        <w:ind w:left="3955" w:hanging="180"/>
      </w:pPr>
      <w:rPr>
        <w:rFonts w:hint="default"/>
        <w:lang w:val="en-US" w:eastAsia="en-US" w:bidi="en-US"/>
      </w:rPr>
    </w:lvl>
    <w:lvl w:ilvl="8" w:tplc="27486BBA">
      <w:numFmt w:val="bullet"/>
      <w:lvlText w:val="•"/>
      <w:lvlJc w:val="left"/>
      <w:pPr>
        <w:ind w:left="4483" w:hanging="180"/>
      </w:pPr>
      <w:rPr>
        <w:rFonts w:hint="default"/>
        <w:lang w:val="en-US" w:eastAsia="en-US" w:bidi="en-US"/>
      </w:rPr>
    </w:lvl>
  </w:abstractNum>
  <w:abstractNum w:abstractNumId="155" w15:restartNumberingAfterBreak="0">
    <w:nsid w:val="19B738F6"/>
    <w:multiLevelType w:val="hybridMultilevel"/>
    <w:tmpl w:val="E97CB7D8"/>
    <w:lvl w:ilvl="0" w:tplc="76B6C08A">
      <w:numFmt w:val="bullet"/>
      <w:lvlText w:val="•"/>
      <w:lvlJc w:val="left"/>
      <w:pPr>
        <w:ind w:left="269" w:hanging="180"/>
      </w:pPr>
      <w:rPr>
        <w:rFonts w:ascii="Arial" w:eastAsia="Arial" w:hAnsi="Arial" w:cs="Arial" w:hint="default"/>
        <w:spacing w:val="-4"/>
        <w:w w:val="100"/>
        <w:sz w:val="20"/>
        <w:szCs w:val="20"/>
        <w:lang w:val="en-US" w:eastAsia="en-US" w:bidi="en-US"/>
      </w:rPr>
    </w:lvl>
    <w:lvl w:ilvl="1" w:tplc="28409AF6">
      <w:numFmt w:val="bullet"/>
      <w:lvlText w:val="•"/>
      <w:lvlJc w:val="left"/>
      <w:pPr>
        <w:ind w:left="787" w:hanging="180"/>
      </w:pPr>
      <w:rPr>
        <w:rFonts w:hint="default"/>
        <w:lang w:val="en-US" w:eastAsia="en-US" w:bidi="en-US"/>
      </w:rPr>
    </w:lvl>
    <w:lvl w:ilvl="2" w:tplc="4CAA86C6">
      <w:numFmt w:val="bullet"/>
      <w:lvlText w:val="•"/>
      <w:lvlJc w:val="left"/>
      <w:pPr>
        <w:ind w:left="1315" w:hanging="180"/>
      </w:pPr>
      <w:rPr>
        <w:rFonts w:hint="default"/>
        <w:lang w:val="en-US" w:eastAsia="en-US" w:bidi="en-US"/>
      </w:rPr>
    </w:lvl>
    <w:lvl w:ilvl="3" w:tplc="CCCC6208">
      <w:numFmt w:val="bullet"/>
      <w:lvlText w:val="•"/>
      <w:lvlJc w:val="left"/>
      <w:pPr>
        <w:ind w:left="1843" w:hanging="180"/>
      </w:pPr>
      <w:rPr>
        <w:rFonts w:hint="default"/>
        <w:lang w:val="en-US" w:eastAsia="en-US" w:bidi="en-US"/>
      </w:rPr>
    </w:lvl>
    <w:lvl w:ilvl="4" w:tplc="6232A9B4">
      <w:numFmt w:val="bullet"/>
      <w:lvlText w:val="•"/>
      <w:lvlJc w:val="left"/>
      <w:pPr>
        <w:ind w:left="2371" w:hanging="180"/>
      </w:pPr>
      <w:rPr>
        <w:rFonts w:hint="default"/>
        <w:lang w:val="en-US" w:eastAsia="en-US" w:bidi="en-US"/>
      </w:rPr>
    </w:lvl>
    <w:lvl w:ilvl="5" w:tplc="E36C48BC">
      <w:numFmt w:val="bullet"/>
      <w:lvlText w:val="•"/>
      <w:lvlJc w:val="left"/>
      <w:pPr>
        <w:ind w:left="2899" w:hanging="180"/>
      </w:pPr>
      <w:rPr>
        <w:rFonts w:hint="default"/>
        <w:lang w:val="en-US" w:eastAsia="en-US" w:bidi="en-US"/>
      </w:rPr>
    </w:lvl>
    <w:lvl w:ilvl="6" w:tplc="E5F6CA2E">
      <w:numFmt w:val="bullet"/>
      <w:lvlText w:val="•"/>
      <w:lvlJc w:val="left"/>
      <w:pPr>
        <w:ind w:left="3427" w:hanging="180"/>
      </w:pPr>
      <w:rPr>
        <w:rFonts w:hint="default"/>
        <w:lang w:val="en-US" w:eastAsia="en-US" w:bidi="en-US"/>
      </w:rPr>
    </w:lvl>
    <w:lvl w:ilvl="7" w:tplc="EB42068C">
      <w:numFmt w:val="bullet"/>
      <w:lvlText w:val="•"/>
      <w:lvlJc w:val="left"/>
      <w:pPr>
        <w:ind w:left="3955" w:hanging="180"/>
      </w:pPr>
      <w:rPr>
        <w:rFonts w:hint="default"/>
        <w:lang w:val="en-US" w:eastAsia="en-US" w:bidi="en-US"/>
      </w:rPr>
    </w:lvl>
    <w:lvl w:ilvl="8" w:tplc="619E6220">
      <w:numFmt w:val="bullet"/>
      <w:lvlText w:val="•"/>
      <w:lvlJc w:val="left"/>
      <w:pPr>
        <w:ind w:left="4483" w:hanging="180"/>
      </w:pPr>
      <w:rPr>
        <w:rFonts w:hint="default"/>
        <w:lang w:val="en-US" w:eastAsia="en-US" w:bidi="en-US"/>
      </w:rPr>
    </w:lvl>
  </w:abstractNum>
  <w:abstractNum w:abstractNumId="156" w15:restartNumberingAfterBreak="0">
    <w:nsid w:val="19C96B6C"/>
    <w:multiLevelType w:val="hybridMultilevel"/>
    <w:tmpl w:val="C136E572"/>
    <w:lvl w:ilvl="0" w:tplc="FD7E77DC">
      <w:numFmt w:val="bullet"/>
      <w:lvlText w:val="•"/>
      <w:lvlJc w:val="left"/>
      <w:pPr>
        <w:ind w:left="269" w:hanging="180"/>
      </w:pPr>
      <w:rPr>
        <w:rFonts w:ascii="Arial" w:eastAsia="Arial" w:hAnsi="Arial" w:cs="Arial" w:hint="default"/>
        <w:spacing w:val="-2"/>
        <w:w w:val="100"/>
        <w:sz w:val="20"/>
        <w:szCs w:val="20"/>
        <w:lang w:val="en-US" w:eastAsia="en-US" w:bidi="en-US"/>
      </w:rPr>
    </w:lvl>
    <w:lvl w:ilvl="1" w:tplc="97725928">
      <w:numFmt w:val="bullet"/>
      <w:lvlText w:val="•"/>
      <w:lvlJc w:val="left"/>
      <w:pPr>
        <w:ind w:left="787" w:hanging="180"/>
      </w:pPr>
      <w:rPr>
        <w:rFonts w:hint="default"/>
        <w:lang w:val="en-US" w:eastAsia="en-US" w:bidi="en-US"/>
      </w:rPr>
    </w:lvl>
    <w:lvl w:ilvl="2" w:tplc="DEBE9BD2">
      <w:numFmt w:val="bullet"/>
      <w:lvlText w:val="•"/>
      <w:lvlJc w:val="left"/>
      <w:pPr>
        <w:ind w:left="1315" w:hanging="180"/>
      </w:pPr>
      <w:rPr>
        <w:rFonts w:hint="default"/>
        <w:lang w:val="en-US" w:eastAsia="en-US" w:bidi="en-US"/>
      </w:rPr>
    </w:lvl>
    <w:lvl w:ilvl="3" w:tplc="5F8CED58">
      <w:numFmt w:val="bullet"/>
      <w:lvlText w:val="•"/>
      <w:lvlJc w:val="left"/>
      <w:pPr>
        <w:ind w:left="1843" w:hanging="180"/>
      </w:pPr>
      <w:rPr>
        <w:rFonts w:hint="default"/>
        <w:lang w:val="en-US" w:eastAsia="en-US" w:bidi="en-US"/>
      </w:rPr>
    </w:lvl>
    <w:lvl w:ilvl="4" w:tplc="121E64EC">
      <w:numFmt w:val="bullet"/>
      <w:lvlText w:val="•"/>
      <w:lvlJc w:val="left"/>
      <w:pPr>
        <w:ind w:left="2371" w:hanging="180"/>
      </w:pPr>
      <w:rPr>
        <w:rFonts w:hint="default"/>
        <w:lang w:val="en-US" w:eastAsia="en-US" w:bidi="en-US"/>
      </w:rPr>
    </w:lvl>
    <w:lvl w:ilvl="5" w:tplc="2738E866">
      <w:numFmt w:val="bullet"/>
      <w:lvlText w:val="•"/>
      <w:lvlJc w:val="left"/>
      <w:pPr>
        <w:ind w:left="2899" w:hanging="180"/>
      </w:pPr>
      <w:rPr>
        <w:rFonts w:hint="default"/>
        <w:lang w:val="en-US" w:eastAsia="en-US" w:bidi="en-US"/>
      </w:rPr>
    </w:lvl>
    <w:lvl w:ilvl="6" w:tplc="49B04708">
      <w:numFmt w:val="bullet"/>
      <w:lvlText w:val="•"/>
      <w:lvlJc w:val="left"/>
      <w:pPr>
        <w:ind w:left="3427" w:hanging="180"/>
      </w:pPr>
      <w:rPr>
        <w:rFonts w:hint="default"/>
        <w:lang w:val="en-US" w:eastAsia="en-US" w:bidi="en-US"/>
      </w:rPr>
    </w:lvl>
    <w:lvl w:ilvl="7" w:tplc="4C7C8C2A">
      <w:numFmt w:val="bullet"/>
      <w:lvlText w:val="•"/>
      <w:lvlJc w:val="left"/>
      <w:pPr>
        <w:ind w:left="3955" w:hanging="180"/>
      </w:pPr>
      <w:rPr>
        <w:rFonts w:hint="default"/>
        <w:lang w:val="en-US" w:eastAsia="en-US" w:bidi="en-US"/>
      </w:rPr>
    </w:lvl>
    <w:lvl w:ilvl="8" w:tplc="C5D2C56A">
      <w:numFmt w:val="bullet"/>
      <w:lvlText w:val="•"/>
      <w:lvlJc w:val="left"/>
      <w:pPr>
        <w:ind w:left="4483" w:hanging="180"/>
      </w:pPr>
      <w:rPr>
        <w:rFonts w:hint="default"/>
        <w:lang w:val="en-US" w:eastAsia="en-US" w:bidi="en-US"/>
      </w:rPr>
    </w:lvl>
  </w:abstractNum>
  <w:abstractNum w:abstractNumId="157" w15:restartNumberingAfterBreak="0">
    <w:nsid w:val="19D7119B"/>
    <w:multiLevelType w:val="hybridMultilevel"/>
    <w:tmpl w:val="4662A80A"/>
    <w:lvl w:ilvl="0" w:tplc="FEF0D538">
      <w:numFmt w:val="bullet"/>
      <w:lvlText w:val="•"/>
      <w:lvlJc w:val="left"/>
      <w:pPr>
        <w:ind w:left="270" w:hanging="180"/>
      </w:pPr>
      <w:rPr>
        <w:rFonts w:ascii="Arial" w:eastAsia="Arial" w:hAnsi="Arial" w:cs="Arial" w:hint="default"/>
        <w:spacing w:val="-2"/>
        <w:w w:val="100"/>
        <w:sz w:val="20"/>
        <w:szCs w:val="20"/>
        <w:lang w:val="en-US" w:eastAsia="en-US" w:bidi="en-US"/>
      </w:rPr>
    </w:lvl>
    <w:lvl w:ilvl="1" w:tplc="51F8321C">
      <w:numFmt w:val="bullet"/>
      <w:lvlText w:val="•"/>
      <w:lvlJc w:val="left"/>
      <w:pPr>
        <w:ind w:left="1402" w:hanging="180"/>
      </w:pPr>
      <w:rPr>
        <w:rFonts w:hint="default"/>
        <w:lang w:val="en-US" w:eastAsia="en-US" w:bidi="en-US"/>
      </w:rPr>
    </w:lvl>
    <w:lvl w:ilvl="2" w:tplc="B4605FE0">
      <w:numFmt w:val="bullet"/>
      <w:lvlText w:val="•"/>
      <w:lvlJc w:val="left"/>
      <w:pPr>
        <w:ind w:left="2524" w:hanging="180"/>
      </w:pPr>
      <w:rPr>
        <w:rFonts w:hint="default"/>
        <w:lang w:val="en-US" w:eastAsia="en-US" w:bidi="en-US"/>
      </w:rPr>
    </w:lvl>
    <w:lvl w:ilvl="3" w:tplc="7DC2FB2E">
      <w:numFmt w:val="bullet"/>
      <w:lvlText w:val="•"/>
      <w:lvlJc w:val="left"/>
      <w:pPr>
        <w:ind w:left="3646" w:hanging="180"/>
      </w:pPr>
      <w:rPr>
        <w:rFonts w:hint="default"/>
        <w:lang w:val="en-US" w:eastAsia="en-US" w:bidi="en-US"/>
      </w:rPr>
    </w:lvl>
    <w:lvl w:ilvl="4" w:tplc="BEB6CF68">
      <w:numFmt w:val="bullet"/>
      <w:lvlText w:val="•"/>
      <w:lvlJc w:val="left"/>
      <w:pPr>
        <w:ind w:left="4768" w:hanging="180"/>
      </w:pPr>
      <w:rPr>
        <w:rFonts w:hint="default"/>
        <w:lang w:val="en-US" w:eastAsia="en-US" w:bidi="en-US"/>
      </w:rPr>
    </w:lvl>
    <w:lvl w:ilvl="5" w:tplc="767629B2">
      <w:numFmt w:val="bullet"/>
      <w:lvlText w:val="•"/>
      <w:lvlJc w:val="left"/>
      <w:pPr>
        <w:ind w:left="5890" w:hanging="180"/>
      </w:pPr>
      <w:rPr>
        <w:rFonts w:hint="default"/>
        <w:lang w:val="en-US" w:eastAsia="en-US" w:bidi="en-US"/>
      </w:rPr>
    </w:lvl>
    <w:lvl w:ilvl="6" w:tplc="1B96AEC2">
      <w:numFmt w:val="bullet"/>
      <w:lvlText w:val="•"/>
      <w:lvlJc w:val="left"/>
      <w:pPr>
        <w:ind w:left="7012" w:hanging="180"/>
      </w:pPr>
      <w:rPr>
        <w:rFonts w:hint="default"/>
        <w:lang w:val="en-US" w:eastAsia="en-US" w:bidi="en-US"/>
      </w:rPr>
    </w:lvl>
    <w:lvl w:ilvl="7" w:tplc="C93A2D5E">
      <w:numFmt w:val="bullet"/>
      <w:lvlText w:val="•"/>
      <w:lvlJc w:val="left"/>
      <w:pPr>
        <w:ind w:left="8134" w:hanging="180"/>
      </w:pPr>
      <w:rPr>
        <w:rFonts w:hint="default"/>
        <w:lang w:val="en-US" w:eastAsia="en-US" w:bidi="en-US"/>
      </w:rPr>
    </w:lvl>
    <w:lvl w:ilvl="8" w:tplc="D608A090">
      <w:numFmt w:val="bullet"/>
      <w:lvlText w:val="•"/>
      <w:lvlJc w:val="left"/>
      <w:pPr>
        <w:ind w:left="9256" w:hanging="180"/>
      </w:pPr>
      <w:rPr>
        <w:rFonts w:hint="default"/>
        <w:lang w:val="en-US" w:eastAsia="en-US" w:bidi="en-US"/>
      </w:rPr>
    </w:lvl>
  </w:abstractNum>
  <w:abstractNum w:abstractNumId="158" w15:restartNumberingAfterBreak="0">
    <w:nsid w:val="19E6538E"/>
    <w:multiLevelType w:val="hybridMultilevel"/>
    <w:tmpl w:val="8C4A7CC6"/>
    <w:lvl w:ilvl="0" w:tplc="1908A21E">
      <w:numFmt w:val="bullet"/>
      <w:lvlText w:val="•"/>
      <w:lvlJc w:val="left"/>
      <w:pPr>
        <w:ind w:left="269" w:hanging="180"/>
      </w:pPr>
      <w:rPr>
        <w:rFonts w:ascii="Arial" w:eastAsia="Arial" w:hAnsi="Arial" w:cs="Arial" w:hint="default"/>
        <w:spacing w:val="-2"/>
        <w:w w:val="100"/>
        <w:sz w:val="20"/>
        <w:szCs w:val="20"/>
        <w:lang w:val="en-US" w:eastAsia="en-US" w:bidi="en-US"/>
      </w:rPr>
    </w:lvl>
    <w:lvl w:ilvl="1" w:tplc="E8EE6EB6">
      <w:numFmt w:val="bullet"/>
      <w:lvlText w:val="•"/>
      <w:lvlJc w:val="left"/>
      <w:pPr>
        <w:ind w:left="787" w:hanging="180"/>
      </w:pPr>
      <w:rPr>
        <w:rFonts w:hint="default"/>
        <w:lang w:val="en-US" w:eastAsia="en-US" w:bidi="en-US"/>
      </w:rPr>
    </w:lvl>
    <w:lvl w:ilvl="2" w:tplc="C6CE7F7E">
      <w:numFmt w:val="bullet"/>
      <w:lvlText w:val="•"/>
      <w:lvlJc w:val="left"/>
      <w:pPr>
        <w:ind w:left="1315" w:hanging="180"/>
      </w:pPr>
      <w:rPr>
        <w:rFonts w:hint="default"/>
        <w:lang w:val="en-US" w:eastAsia="en-US" w:bidi="en-US"/>
      </w:rPr>
    </w:lvl>
    <w:lvl w:ilvl="3" w:tplc="847E352E">
      <w:numFmt w:val="bullet"/>
      <w:lvlText w:val="•"/>
      <w:lvlJc w:val="left"/>
      <w:pPr>
        <w:ind w:left="1843" w:hanging="180"/>
      </w:pPr>
      <w:rPr>
        <w:rFonts w:hint="default"/>
        <w:lang w:val="en-US" w:eastAsia="en-US" w:bidi="en-US"/>
      </w:rPr>
    </w:lvl>
    <w:lvl w:ilvl="4" w:tplc="9F4ED9F0">
      <w:numFmt w:val="bullet"/>
      <w:lvlText w:val="•"/>
      <w:lvlJc w:val="left"/>
      <w:pPr>
        <w:ind w:left="2371" w:hanging="180"/>
      </w:pPr>
      <w:rPr>
        <w:rFonts w:hint="default"/>
        <w:lang w:val="en-US" w:eastAsia="en-US" w:bidi="en-US"/>
      </w:rPr>
    </w:lvl>
    <w:lvl w:ilvl="5" w:tplc="80BA0232">
      <w:numFmt w:val="bullet"/>
      <w:lvlText w:val="•"/>
      <w:lvlJc w:val="left"/>
      <w:pPr>
        <w:ind w:left="2899" w:hanging="180"/>
      </w:pPr>
      <w:rPr>
        <w:rFonts w:hint="default"/>
        <w:lang w:val="en-US" w:eastAsia="en-US" w:bidi="en-US"/>
      </w:rPr>
    </w:lvl>
    <w:lvl w:ilvl="6" w:tplc="8DFEE6CA">
      <w:numFmt w:val="bullet"/>
      <w:lvlText w:val="•"/>
      <w:lvlJc w:val="left"/>
      <w:pPr>
        <w:ind w:left="3427" w:hanging="180"/>
      </w:pPr>
      <w:rPr>
        <w:rFonts w:hint="default"/>
        <w:lang w:val="en-US" w:eastAsia="en-US" w:bidi="en-US"/>
      </w:rPr>
    </w:lvl>
    <w:lvl w:ilvl="7" w:tplc="9AD0BE2C">
      <w:numFmt w:val="bullet"/>
      <w:lvlText w:val="•"/>
      <w:lvlJc w:val="left"/>
      <w:pPr>
        <w:ind w:left="3955" w:hanging="180"/>
      </w:pPr>
      <w:rPr>
        <w:rFonts w:hint="default"/>
        <w:lang w:val="en-US" w:eastAsia="en-US" w:bidi="en-US"/>
      </w:rPr>
    </w:lvl>
    <w:lvl w:ilvl="8" w:tplc="0DCCC026">
      <w:numFmt w:val="bullet"/>
      <w:lvlText w:val="•"/>
      <w:lvlJc w:val="left"/>
      <w:pPr>
        <w:ind w:left="4483" w:hanging="180"/>
      </w:pPr>
      <w:rPr>
        <w:rFonts w:hint="default"/>
        <w:lang w:val="en-US" w:eastAsia="en-US" w:bidi="en-US"/>
      </w:rPr>
    </w:lvl>
  </w:abstractNum>
  <w:abstractNum w:abstractNumId="159" w15:restartNumberingAfterBreak="0">
    <w:nsid w:val="1A4924C3"/>
    <w:multiLevelType w:val="hybridMultilevel"/>
    <w:tmpl w:val="EB6660FE"/>
    <w:lvl w:ilvl="0" w:tplc="75189A7E">
      <w:numFmt w:val="bullet"/>
      <w:lvlText w:val="•"/>
      <w:lvlJc w:val="left"/>
      <w:pPr>
        <w:ind w:left="269" w:hanging="180"/>
      </w:pPr>
      <w:rPr>
        <w:rFonts w:ascii="Arial" w:eastAsia="Arial" w:hAnsi="Arial" w:cs="Arial" w:hint="default"/>
        <w:spacing w:val="-4"/>
        <w:w w:val="100"/>
        <w:sz w:val="20"/>
        <w:szCs w:val="20"/>
        <w:lang w:val="en-US" w:eastAsia="en-US" w:bidi="en-US"/>
      </w:rPr>
    </w:lvl>
    <w:lvl w:ilvl="1" w:tplc="6DEC9A12">
      <w:numFmt w:val="bullet"/>
      <w:lvlText w:val="•"/>
      <w:lvlJc w:val="left"/>
      <w:pPr>
        <w:ind w:left="787" w:hanging="180"/>
      </w:pPr>
      <w:rPr>
        <w:rFonts w:hint="default"/>
        <w:lang w:val="en-US" w:eastAsia="en-US" w:bidi="en-US"/>
      </w:rPr>
    </w:lvl>
    <w:lvl w:ilvl="2" w:tplc="3F1A1A46">
      <w:numFmt w:val="bullet"/>
      <w:lvlText w:val="•"/>
      <w:lvlJc w:val="left"/>
      <w:pPr>
        <w:ind w:left="1315" w:hanging="180"/>
      </w:pPr>
      <w:rPr>
        <w:rFonts w:hint="default"/>
        <w:lang w:val="en-US" w:eastAsia="en-US" w:bidi="en-US"/>
      </w:rPr>
    </w:lvl>
    <w:lvl w:ilvl="3" w:tplc="45648D5C">
      <w:numFmt w:val="bullet"/>
      <w:lvlText w:val="•"/>
      <w:lvlJc w:val="left"/>
      <w:pPr>
        <w:ind w:left="1843" w:hanging="180"/>
      </w:pPr>
      <w:rPr>
        <w:rFonts w:hint="default"/>
        <w:lang w:val="en-US" w:eastAsia="en-US" w:bidi="en-US"/>
      </w:rPr>
    </w:lvl>
    <w:lvl w:ilvl="4" w:tplc="8C342A9C">
      <w:numFmt w:val="bullet"/>
      <w:lvlText w:val="•"/>
      <w:lvlJc w:val="left"/>
      <w:pPr>
        <w:ind w:left="2371" w:hanging="180"/>
      </w:pPr>
      <w:rPr>
        <w:rFonts w:hint="default"/>
        <w:lang w:val="en-US" w:eastAsia="en-US" w:bidi="en-US"/>
      </w:rPr>
    </w:lvl>
    <w:lvl w:ilvl="5" w:tplc="EA7C460C">
      <w:numFmt w:val="bullet"/>
      <w:lvlText w:val="•"/>
      <w:lvlJc w:val="left"/>
      <w:pPr>
        <w:ind w:left="2899" w:hanging="180"/>
      </w:pPr>
      <w:rPr>
        <w:rFonts w:hint="default"/>
        <w:lang w:val="en-US" w:eastAsia="en-US" w:bidi="en-US"/>
      </w:rPr>
    </w:lvl>
    <w:lvl w:ilvl="6" w:tplc="88605AE8">
      <w:numFmt w:val="bullet"/>
      <w:lvlText w:val="•"/>
      <w:lvlJc w:val="left"/>
      <w:pPr>
        <w:ind w:left="3427" w:hanging="180"/>
      </w:pPr>
      <w:rPr>
        <w:rFonts w:hint="default"/>
        <w:lang w:val="en-US" w:eastAsia="en-US" w:bidi="en-US"/>
      </w:rPr>
    </w:lvl>
    <w:lvl w:ilvl="7" w:tplc="1180E0B2">
      <w:numFmt w:val="bullet"/>
      <w:lvlText w:val="•"/>
      <w:lvlJc w:val="left"/>
      <w:pPr>
        <w:ind w:left="3955" w:hanging="180"/>
      </w:pPr>
      <w:rPr>
        <w:rFonts w:hint="default"/>
        <w:lang w:val="en-US" w:eastAsia="en-US" w:bidi="en-US"/>
      </w:rPr>
    </w:lvl>
    <w:lvl w:ilvl="8" w:tplc="917CD74E">
      <w:numFmt w:val="bullet"/>
      <w:lvlText w:val="•"/>
      <w:lvlJc w:val="left"/>
      <w:pPr>
        <w:ind w:left="4483" w:hanging="180"/>
      </w:pPr>
      <w:rPr>
        <w:rFonts w:hint="default"/>
        <w:lang w:val="en-US" w:eastAsia="en-US" w:bidi="en-US"/>
      </w:rPr>
    </w:lvl>
  </w:abstractNum>
  <w:abstractNum w:abstractNumId="160" w15:restartNumberingAfterBreak="0">
    <w:nsid w:val="1AAB3DA6"/>
    <w:multiLevelType w:val="hybridMultilevel"/>
    <w:tmpl w:val="9E2EEF6C"/>
    <w:lvl w:ilvl="0" w:tplc="A0BA9EFC">
      <w:numFmt w:val="bullet"/>
      <w:lvlText w:val="•"/>
      <w:lvlJc w:val="left"/>
      <w:pPr>
        <w:ind w:left="269" w:hanging="180"/>
      </w:pPr>
      <w:rPr>
        <w:rFonts w:ascii="Arial" w:eastAsia="Arial" w:hAnsi="Arial" w:cs="Arial" w:hint="default"/>
        <w:spacing w:val="-2"/>
        <w:w w:val="100"/>
        <w:sz w:val="20"/>
        <w:szCs w:val="20"/>
        <w:lang w:val="en-US" w:eastAsia="en-US" w:bidi="en-US"/>
      </w:rPr>
    </w:lvl>
    <w:lvl w:ilvl="1" w:tplc="A2564F14">
      <w:numFmt w:val="bullet"/>
      <w:lvlText w:val="•"/>
      <w:lvlJc w:val="left"/>
      <w:pPr>
        <w:ind w:left="787" w:hanging="180"/>
      </w:pPr>
      <w:rPr>
        <w:rFonts w:hint="default"/>
        <w:lang w:val="en-US" w:eastAsia="en-US" w:bidi="en-US"/>
      </w:rPr>
    </w:lvl>
    <w:lvl w:ilvl="2" w:tplc="14BA6B28">
      <w:numFmt w:val="bullet"/>
      <w:lvlText w:val="•"/>
      <w:lvlJc w:val="left"/>
      <w:pPr>
        <w:ind w:left="1315" w:hanging="180"/>
      </w:pPr>
      <w:rPr>
        <w:rFonts w:hint="default"/>
        <w:lang w:val="en-US" w:eastAsia="en-US" w:bidi="en-US"/>
      </w:rPr>
    </w:lvl>
    <w:lvl w:ilvl="3" w:tplc="5824F674">
      <w:numFmt w:val="bullet"/>
      <w:lvlText w:val="•"/>
      <w:lvlJc w:val="left"/>
      <w:pPr>
        <w:ind w:left="1843" w:hanging="180"/>
      </w:pPr>
      <w:rPr>
        <w:rFonts w:hint="default"/>
        <w:lang w:val="en-US" w:eastAsia="en-US" w:bidi="en-US"/>
      </w:rPr>
    </w:lvl>
    <w:lvl w:ilvl="4" w:tplc="7C9E453A">
      <w:numFmt w:val="bullet"/>
      <w:lvlText w:val="•"/>
      <w:lvlJc w:val="left"/>
      <w:pPr>
        <w:ind w:left="2371" w:hanging="180"/>
      </w:pPr>
      <w:rPr>
        <w:rFonts w:hint="default"/>
        <w:lang w:val="en-US" w:eastAsia="en-US" w:bidi="en-US"/>
      </w:rPr>
    </w:lvl>
    <w:lvl w:ilvl="5" w:tplc="40464B50">
      <w:numFmt w:val="bullet"/>
      <w:lvlText w:val="•"/>
      <w:lvlJc w:val="left"/>
      <w:pPr>
        <w:ind w:left="2899" w:hanging="180"/>
      </w:pPr>
      <w:rPr>
        <w:rFonts w:hint="default"/>
        <w:lang w:val="en-US" w:eastAsia="en-US" w:bidi="en-US"/>
      </w:rPr>
    </w:lvl>
    <w:lvl w:ilvl="6" w:tplc="9C8AC044">
      <w:numFmt w:val="bullet"/>
      <w:lvlText w:val="•"/>
      <w:lvlJc w:val="left"/>
      <w:pPr>
        <w:ind w:left="3427" w:hanging="180"/>
      </w:pPr>
      <w:rPr>
        <w:rFonts w:hint="default"/>
        <w:lang w:val="en-US" w:eastAsia="en-US" w:bidi="en-US"/>
      </w:rPr>
    </w:lvl>
    <w:lvl w:ilvl="7" w:tplc="A2369476">
      <w:numFmt w:val="bullet"/>
      <w:lvlText w:val="•"/>
      <w:lvlJc w:val="left"/>
      <w:pPr>
        <w:ind w:left="3955" w:hanging="180"/>
      </w:pPr>
      <w:rPr>
        <w:rFonts w:hint="default"/>
        <w:lang w:val="en-US" w:eastAsia="en-US" w:bidi="en-US"/>
      </w:rPr>
    </w:lvl>
    <w:lvl w:ilvl="8" w:tplc="F35824D0">
      <w:numFmt w:val="bullet"/>
      <w:lvlText w:val="•"/>
      <w:lvlJc w:val="left"/>
      <w:pPr>
        <w:ind w:left="4483" w:hanging="180"/>
      </w:pPr>
      <w:rPr>
        <w:rFonts w:hint="default"/>
        <w:lang w:val="en-US" w:eastAsia="en-US" w:bidi="en-US"/>
      </w:rPr>
    </w:lvl>
  </w:abstractNum>
  <w:abstractNum w:abstractNumId="161" w15:restartNumberingAfterBreak="0">
    <w:nsid w:val="1AC405F2"/>
    <w:multiLevelType w:val="hybridMultilevel"/>
    <w:tmpl w:val="7E10B384"/>
    <w:lvl w:ilvl="0" w:tplc="640A662C">
      <w:numFmt w:val="bullet"/>
      <w:lvlText w:val="•"/>
      <w:lvlJc w:val="left"/>
      <w:pPr>
        <w:ind w:left="269" w:hanging="180"/>
      </w:pPr>
      <w:rPr>
        <w:rFonts w:ascii="Arial" w:eastAsia="Arial" w:hAnsi="Arial" w:cs="Arial" w:hint="default"/>
        <w:spacing w:val="-2"/>
        <w:w w:val="100"/>
        <w:sz w:val="20"/>
        <w:szCs w:val="20"/>
        <w:lang w:val="en-US" w:eastAsia="en-US" w:bidi="en-US"/>
      </w:rPr>
    </w:lvl>
    <w:lvl w:ilvl="1" w:tplc="3C8AFA5E">
      <w:numFmt w:val="bullet"/>
      <w:lvlText w:val="•"/>
      <w:lvlJc w:val="left"/>
      <w:pPr>
        <w:ind w:left="787" w:hanging="180"/>
      </w:pPr>
      <w:rPr>
        <w:rFonts w:hint="default"/>
        <w:lang w:val="en-US" w:eastAsia="en-US" w:bidi="en-US"/>
      </w:rPr>
    </w:lvl>
    <w:lvl w:ilvl="2" w:tplc="B274B9DC">
      <w:numFmt w:val="bullet"/>
      <w:lvlText w:val="•"/>
      <w:lvlJc w:val="left"/>
      <w:pPr>
        <w:ind w:left="1315" w:hanging="180"/>
      </w:pPr>
      <w:rPr>
        <w:rFonts w:hint="default"/>
        <w:lang w:val="en-US" w:eastAsia="en-US" w:bidi="en-US"/>
      </w:rPr>
    </w:lvl>
    <w:lvl w:ilvl="3" w:tplc="E2D0CA34">
      <w:numFmt w:val="bullet"/>
      <w:lvlText w:val="•"/>
      <w:lvlJc w:val="left"/>
      <w:pPr>
        <w:ind w:left="1843" w:hanging="180"/>
      </w:pPr>
      <w:rPr>
        <w:rFonts w:hint="default"/>
        <w:lang w:val="en-US" w:eastAsia="en-US" w:bidi="en-US"/>
      </w:rPr>
    </w:lvl>
    <w:lvl w:ilvl="4" w:tplc="CBC033BA">
      <w:numFmt w:val="bullet"/>
      <w:lvlText w:val="•"/>
      <w:lvlJc w:val="left"/>
      <w:pPr>
        <w:ind w:left="2371" w:hanging="180"/>
      </w:pPr>
      <w:rPr>
        <w:rFonts w:hint="default"/>
        <w:lang w:val="en-US" w:eastAsia="en-US" w:bidi="en-US"/>
      </w:rPr>
    </w:lvl>
    <w:lvl w:ilvl="5" w:tplc="B192D0EE">
      <w:numFmt w:val="bullet"/>
      <w:lvlText w:val="•"/>
      <w:lvlJc w:val="left"/>
      <w:pPr>
        <w:ind w:left="2899" w:hanging="180"/>
      </w:pPr>
      <w:rPr>
        <w:rFonts w:hint="default"/>
        <w:lang w:val="en-US" w:eastAsia="en-US" w:bidi="en-US"/>
      </w:rPr>
    </w:lvl>
    <w:lvl w:ilvl="6" w:tplc="C71AA466">
      <w:numFmt w:val="bullet"/>
      <w:lvlText w:val="•"/>
      <w:lvlJc w:val="left"/>
      <w:pPr>
        <w:ind w:left="3427" w:hanging="180"/>
      </w:pPr>
      <w:rPr>
        <w:rFonts w:hint="default"/>
        <w:lang w:val="en-US" w:eastAsia="en-US" w:bidi="en-US"/>
      </w:rPr>
    </w:lvl>
    <w:lvl w:ilvl="7" w:tplc="692C5A7E">
      <w:numFmt w:val="bullet"/>
      <w:lvlText w:val="•"/>
      <w:lvlJc w:val="left"/>
      <w:pPr>
        <w:ind w:left="3955" w:hanging="180"/>
      </w:pPr>
      <w:rPr>
        <w:rFonts w:hint="default"/>
        <w:lang w:val="en-US" w:eastAsia="en-US" w:bidi="en-US"/>
      </w:rPr>
    </w:lvl>
    <w:lvl w:ilvl="8" w:tplc="F63AB5A4">
      <w:numFmt w:val="bullet"/>
      <w:lvlText w:val="•"/>
      <w:lvlJc w:val="left"/>
      <w:pPr>
        <w:ind w:left="4483" w:hanging="180"/>
      </w:pPr>
      <w:rPr>
        <w:rFonts w:hint="default"/>
        <w:lang w:val="en-US" w:eastAsia="en-US" w:bidi="en-US"/>
      </w:rPr>
    </w:lvl>
  </w:abstractNum>
  <w:abstractNum w:abstractNumId="162" w15:restartNumberingAfterBreak="0">
    <w:nsid w:val="1AD62944"/>
    <w:multiLevelType w:val="hybridMultilevel"/>
    <w:tmpl w:val="8E04930E"/>
    <w:lvl w:ilvl="0" w:tplc="F86CCD6C">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15:restartNumberingAfterBreak="0">
    <w:nsid w:val="1AF97DF6"/>
    <w:multiLevelType w:val="hybridMultilevel"/>
    <w:tmpl w:val="3956FE84"/>
    <w:lvl w:ilvl="0" w:tplc="B7ACEC8E">
      <w:numFmt w:val="bullet"/>
      <w:lvlText w:val="•"/>
      <w:lvlJc w:val="left"/>
      <w:pPr>
        <w:ind w:left="269" w:hanging="180"/>
      </w:pPr>
      <w:rPr>
        <w:rFonts w:ascii="Arial" w:eastAsia="Arial" w:hAnsi="Arial" w:cs="Arial" w:hint="default"/>
        <w:spacing w:val="-2"/>
        <w:w w:val="100"/>
        <w:sz w:val="20"/>
        <w:szCs w:val="20"/>
        <w:lang w:val="en-US" w:eastAsia="en-US" w:bidi="en-US"/>
      </w:rPr>
    </w:lvl>
    <w:lvl w:ilvl="1" w:tplc="B49E80B2">
      <w:numFmt w:val="bullet"/>
      <w:lvlText w:val="•"/>
      <w:lvlJc w:val="left"/>
      <w:pPr>
        <w:ind w:left="787" w:hanging="180"/>
      </w:pPr>
      <w:rPr>
        <w:rFonts w:hint="default"/>
        <w:lang w:val="en-US" w:eastAsia="en-US" w:bidi="en-US"/>
      </w:rPr>
    </w:lvl>
    <w:lvl w:ilvl="2" w:tplc="A8FE9CB8">
      <w:numFmt w:val="bullet"/>
      <w:lvlText w:val="•"/>
      <w:lvlJc w:val="left"/>
      <w:pPr>
        <w:ind w:left="1315" w:hanging="180"/>
      </w:pPr>
      <w:rPr>
        <w:rFonts w:hint="default"/>
        <w:lang w:val="en-US" w:eastAsia="en-US" w:bidi="en-US"/>
      </w:rPr>
    </w:lvl>
    <w:lvl w:ilvl="3" w:tplc="E848BA58">
      <w:numFmt w:val="bullet"/>
      <w:lvlText w:val="•"/>
      <w:lvlJc w:val="left"/>
      <w:pPr>
        <w:ind w:left="1843" w:hanging="180"/>
      </w:pPr>
      <w:rPr>
        <w:rFonts w:hint="default"/>
        <w:lang w:val="en-US" w:eastAsia="en-US" w:bidi="en-US"/>
      </w:rPr>
    </w:lvl>
    <w:lvl w:ilvl="4" w:tplc="6F2C58A6">
      <w:numFmt w:val="bullet"/>
      <w:lvlText w:val="•"/>
      <w:lvlJc w:val="left"/>
      <w:pPr>
        <w:ind w:left="2371" w:hanging="180"/>
      </w:pPr>
      <w:rPr>
        <w:rFonts w:hint="default"/>
        <w:lang w:val="en-US" w:eastAsia="en-US" w:bidi="en-US"/>
      </w:rPr>
    </w:lvl>
    <w:lvl w:ilvl="5" w:tplc="39B2E35A">
      <w:numFmt w:val="bullet"/>
      <w:lvlText w:val="•"/>
      <w:lvlJc w:val="left"/>
      <w:pPr>
        <w:ind w:left="2899" w:hanging="180"/>
      </w:pPr>
      <w:rPr>
        <w:rFonts w:hint="default"/>
        <w:lang w:val="en-US" w:eastAsia="en-US" w:bidi="en-US"/>
      </w:rPr>
    </w:lvl>
    <w:lvl w:ilvl="6" w:tplc="708E986C">
      <w:numFmt w:val="bullet"/>
      <w:lvlText w:val="•"/>
      <w:lvlJc w:val="left"/>
      <w:pPr>
        <w:ind w:left="3427" w:hanging="180"/>
      </w:pPr>
      <w:rPr>
        <w:rFonts w:hint="default"/>
        <w:lang w:val="en-US" w:eastAsia="en-US" w:bidi="en-US"/>
      </w:rPr>
    </w:lvl>
    <w:lvl w:ilvl="7" w:tplc="06A093A4">
      <w:numFmt w:val="bullet"/>
      <w:lvlText w:val="•"/>
      <w:lvlJc w:val="left"/>
      <w:pPr>
        <w:ind w:left="3955" w:hanging="180"/>
      </w:pPr>
      <w:rPr>
        <w:rFonts w:hint="default"/>
        <w:lang w:val="en-US" w:eastAsia="en-US" w:bidi="en-US"/>
      </w:rPr>
    </w:lvl>
    <w:lvl w:ilvl="8" w:tplc="6DD895AA">
      <w:numFmt w:val="bullet"/>
      <w:lvlText w:val="•"/>
      <w:lvlJc w:val="left"/>
      <w:pPr>
        <w:ind w:left="4483" w:hanging="180"/>
      </w:pPr>
      <w:rPr>
        <w:rFonts w:hint="default"/>
        <w:lang w:val="en-US" w:eastAsia="en-US" w:bidi="en-US"/>
      </w:rPr>
    </w:lvl>
  </w:abstractNum>
  <w:abstractNum w:abstractNumId="164" w15:restartNumberingAfterBreak="0">
    <w:nsid w:val="1B245AE8"/>
    <w:multiLevelType w:val="hybridMultilevel"/>
    <w:tmpl w:val="67E2C688"/>
    <w:lvl w:ilvl="0" w:tplc="D730CA82">
      <w:numFmt w:val="bullet"/>
      <w:lvlText w:val="•"/>
      <w:lvlJc w:val="left"/>
      <w:pPr>
        <w:ind w:left="269" w:hanging="180"/>
      </w:pPr>
      <w:rPr>
        <w:rFonts w:ascii="Arial" w:eastAsia="Arial" w:hAnsi="Arial" w:cs="Arial" w:hint="default"/>
        <w:spacing w:val="-2"/>
        <w:w w:val="100"/>
        <w:sz w:val="20"/>
        <w:szCs w:val="20"/>
        <w:lang w:val="en-US" w:eastAsia="en-US" w:bidi="en-US"/>
      </w:rPr>
    </w:lvl>
    <w:lvl w:ilvl="1" w:tplc="539A9B1E">
      <w:numFmt w:val="bullet"/>
      <w:lvlText w:val="•"/>
      <w:lvlJc w:val="left"/>
      <w:pPr>
        <w:ind w:left="787" w:hanging="180"/>
      </w:pPr>
      <w:rPr>
        <w:rFonts w:hint="default"/>
        <w:lang w:val="en-US" w:eastAsia="en-US" w:bidi="en-US"/>
      </w:rPr>
    </w:lvl>
    <w:lvl w:ilvl="2" w:tplc="361889AC">
      <w:numFmt w:val="bullet"/>
      <w:lvlText w:val="•"/>
      <w:lvlJc w:val="left"/>
      <w:pPr>
        <w:ind w:left="1315" w:hanging="180"/>
      </w:pPr>
      <w:rPr>
        <w:rFonts w:hint="default"/>
        <w:lang w:val="en-US" w:eastAsia="en-US" w:bidi="en-US"/>
      </w:rPr>
    </w:lvl>
    <w:lvl w:ilvl="3" w:tplc="2B98AFAE">
      <w:numFmt w:val="bullet"/>
      <w:lvlText w:val="•"/>
      <w:lvlJc w:val="left"/>
      <w:pPr>
        <w:ind w:left="1843" w:hanging="180"/>
      </w:pPr>
      <w:rPr>
        <w:rFonts w:hint="default"/>
        <w:lang w:val="en-US" w:eastAsia="en-US" w:bidi="en-US"/>
      </w:rPr>
    </w:lvl>
    <w:lvl w:ilvl="4" w:tplc="47784E14">
      <w:numFmt w:val="bullet"/>
      <w:lvlText w:val="•"/>
      <w:lvlJc w:val="left"/>
      <w:pPr>
        <w:ind w:left="2371" w:hanging="180"/>
      </w:pPr>
      <w:rPr>
        <w:rFonts w:hint="default"/>
        <w:lang w:val="en-US" w:eastAsia="en-US" w:bidi="en-US"/>
      </w:rPr>
    </w:lvl>
    <w:lvl w:ilvl="5" w:tplc="DA6638B0">
      <w:numFmt w:val="bullet"/>
      <w:lvlText w:val="•"/>
      <w:lvlJc w:val="left"/>
      <w:pPr>
        <w:ind w:left="2899" w:hanging="180"/>
      </w:pPr>
      <w:rPr>
        <w:rFonts w:hint="default"/>
        <w:lang w:val="en-US" w:eastAsia="en-US" w:bidi="en-US"/>
      </w:rPr>
    </w:lvl>
    <w:lvl w:ilvl="6" w:tplc="45E82D7A">
      <w:numFmt w:val="bullet"/>
      <w:lvlText w:val="•"/>
      <w:lvlJc w:val="left"/>
      <w:pPr>
        <w:ind w:left="3427" w:hanging="180"/>
      </w:pPr>
      <w:rPr>
        <w:rFonts w:hint="default"/>
        <w:lang w:val="en-US" w:eastAsia="en-US" w:bidi="en-US"/>
      </w:rPr>
    </w:lvl>
    <w:lvl w:ilvl="7" w:tplc="2A02F5A6">
      <w:numFmt w:val="bullet"/>
      <w:lvlText w:val="•"/>
      <w:lvlJc w:val="left"/>
      <w:pPr>
        <w:ind w:left="3955" w:hanging="180"/>
      </w:pPr>
      <w:rPr>
        <w:rFonts w:hint="default"/>
        <w:lang w:val="en-US" w:eastAsia="en-US" w:bidi="en-US"/>
      </w:rPr>
    </w:lvl>
    <w:lvl w:ilvl="8" w:tplc="78B05898">
      <w:numFmt w:val="bullet"/>
      <w:lvlText w:val="•"/>
      <w:lvlJc w:val="left"/>
      <w:pPr>
        <w:ind w:left="4483" w:hanging="180"/>
      </w:pPr>
      <w:rPr>
        <w:rFonts w:hint="default"/>
        <w:lang w:val="en-US" w:eastAsia="en-US" w:bidi="en-US"/>
      </w:rPr>
    </w:lvl>
  </w:abstractNum>
  <w:abstractNum w:abstractNumId="165" w15:restartNumberingAfterBreak="0">
    <w:nsid w:val="1B3F6D09"/>
    <w:multiLevelType w:val="hybridMultilevel"/>
    <w:tmpl w:val="A0A427FC"/>
    <w:lvl w:ilvl="0" w:tplc="3CC834DA">
      <w:numFmt w:val="bullet"/>
      <w:lvlText w:val="•"/>
      <w:lvlJc w:val="left"/>
      <w:pPr>
        <w:ind w:left="269" w:hanging="180"/>
      </w:pPr>
      <w:rPr>
        <w:rFonts w:ascii="Arial" w:eastAsia="Arial" w:hAnsi="Arial" w:cs="Arial" w:hint="default"/>
        <w:spacing w:val="-2"/>
        <w:w w:val="100"/>
        <w:sz w:val="20"/>
        <w:szCs w:val="20"/>
        <w:lang w:val="en-US" w:eastAsia="en-US" w:bidi="en-US"/>
      </w:rPr>
    </w:lvl>
    <w:lvl w:ilvl="1" w:tplc="05144D78">
      <w:numFmt w:val="bullet"/>
      <w:lvlText w:val="•"/>
      <w:lvlJc w:val="left"/>
      <w:pPr>
        <w:ind w:left="788" w:hanging="180"/>
      </w:pPr>
      <w:rPr>
        <w:rFonts w:hint="default"/>
        <w:lang w:val="en-US" w:eastAsia="en-US" w:bidi="en-US"/>
      </w:rPr>
    </w:lvl>
    <w:lvl w:ilvl="2" w:tplc="6CDEF740">
      <w:numFmt w:val="bullet"/>
      <w:lvlText w:val="•"/>
      <w:lvlJc w:val="left"/>
      <w:pPr>
        <w:ind w:left="1316" w:hanging="180"/>
      </w:pPr>
      <w:rPr>
        <w:rFonts w:hint="default"/>
        <w:lang w:val="en-US" w:eastAsia="en-US" w:bidi="en-US"/>
      </w:rPr>
    </w:lvl>
    <w:lvl w:ilvl="3" w:tplc="0A7ECC82">
      <w:numFmt w:val="bullet"/>
      <w:lvlText w:val="•"/>
      <w:lvlJc w:val="left"/>
      <w:pPr>
        <w:ind w:left="1844" w:hanging="180"/>
      </w:pPr>
      <w:rPr>
        <w:rFonts w:hint="default"/>
        <w:lang w:val="en-US" w:eastAsia="en-US" w:bidi="en-US"/>
      </w:rPr>
    </w:lvl>
    <w:lvl w:ilvl="4" w:tplc="1EF4C20C">
      <w:numFmt w:val="bullet"/>
      <w:lvlText w:val="•"/>
      <w:lvlJc w:val="left"/>
      <w:pPr>
        <w:ind w:left="2372" w:hanging="180"/>
      </w:pPr>
      <w:rPr>
        <w:rFonts w:hint="default"/>
        <w:lang w:val="en-US" w:eastAsia="en-US" w:bidi="en-US"/>
      </w:rPr>
    </w:lvl>
    <w:lvl w:ilvl="5" w:tplc="F416B682">
      <w:numFmt w:val="bullet"/>
      <w:lvlText w:val="•"/>
      <w:lvlJc w:val="left"/>
      <w:pPr>
        <w:ind w:left="2900" w:hanging="180"/>
      </w:pPr>
      <w:rPr>
        <w:rFonts w:hint="default"/>
        <w:lang w:val="en-US" w:eastAsia="en-US" w:bidi="en-US"/>
      </w:rPr>
    </w:lvl>
    <w:lvl w:ilvl="6" w:tplc="32F8CB44">
      <w:numFmt w:val="bullet"/>
      <w:lvlText w:val="•"/>
      <w:lvlJc w:val="left"/>
      <w:pPr>
        <w:ind w:left="3428" w:hanging="180"/>
      </w:pPr>
      <w:rPr>
        <w:rFonts w:hint="default"/>
        <w:lang w:val="en-US" w:eastAsia="en-US" w:bidi="en-US"/>
      </w:rPr>
    </w:lvl>
    <w:lvl w:ilvl="7" w:tplc="638A2A90">
      <w:numFmt w:val="bullet"/>
      <w:lvlText w:val="•"/>
      <w:lvlJc w:val="left"/>
      <w:pPr>
        <w:ind w:left="3956" w:hanging="180"/>
      </w:pPr>
      <w:rPr>
        <w:rFonts w:hint="default"/>
        <w:lang w:val="en-US" w:eastAsia="en-US" w:bidi="en-US"/>
      </w:rPr>
    </w:lvl>
    <w:lvl w:ilvl="8" w:tplc="46F81454">
      <w:numFmt w:val="bullet"/>
      <w:lvlText w:val="•"/>
      <w:lvlJc w:val="left"/>
      <w:pPr>
        <w:ind w:left="4484" w:hanging="180"/>
      </w:pPr>
      <w:rPr>
        <w:rFonts w:hint="default"/>
        <w:lang w:val="en-US" w:eastAsia="en-US" w:bidi="en-US"/>
      </w:rPr>
    </w:lvl>
  </w:abstractNum>
  <w:abstractNum w:abstractNumId="166" w15:restartNumberingAfterBreak="0">
    <w:nsid w:val="1B956998"/>
    <w:multiLevelType w:val="hybridMultilevel"/>
    <w:tmpl w:val="92FE970C"/>
    <w:lvl w:ilvl="0" w:tplc="25569CDE">
      <w:start w:val="1"/>
      <w:numFmt w:val="bullet"/>
      <w:lvlText w:val="•"/>
      <w:lvlJc w:val="left"/>
      <w:pPr>
        <w:ind w:left="216" w:hanging="144"/>
      </w:pPr>
      <w:rPr>
        <w:rFonts w:ascii="Arial" w:hAnsi="Aria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167" w15:restartNumberingAfterBreak="0">
    <w:nsid w:val="1BA82075"/>
    <w:multiLevelType w:val="hybridMultilevel"/>
    <w:tmpl w:val="E2347EB6"/>
    <w:lvl w:ilvl="0" w:tplc="69AA214A">
      <w:numFmt w:val="bullet"/>
      <w:lvlText w:val="•"/>
      <w:lvlJc w:val="left"/>
      <w:pPr>
        <w:ind w:left="270" w:hanging="180"/>
      </w:pPr>
      <w:rPr>
        <w:rFonts w:ascii="Arial" w:eastAsia="Arial" w:hAnsi="Arial" w:cs="Arial" w:hint="default"/>
        <w:spacing w:val="-2"/>
        <w:w w:val="100"/>
        <w:sz w:val="20"/>
        <w:szCs w:val="20"/>
        <w:lang w:val="en-US" w:eastAsia="en-US" w:bidi="en-US"/>
      </w:rPr>
    </w:lvl>
    <w:lvl w:ilvl="1" w:tplc="644E9910">
      <w:numFmt w:val="bullet"/>
      <w:lvlText w:val="•"/>
      <w:lvlJc w:val="left"/>
      <w:pPr>
        <w:ind w:left="1402" w:hanging="180"/>
      </w:pPr>
      <w:rPr>
        <w:rFonts w:hint="default"/>
        <w:lang w:val="en-US" w:eastAsia="en-US" w:bidi="en-US"/>
      </w:rPr>
    </w:lvl>
    <w:lvl w:ilvl="2" w:tplc="98EE8366">
      <w:numFmt w:val="bullet"/>
      <w:lvlText w:val="•"/>
      <w:lvlJc w:val="left"/>
      <w:pPr>
        <w:ind w:left="2524" w:hanging="180"/>
      </w:pPr>
      <w:rPr>
        <w:rFonts w:hint="default"/>
        <w:lang w:val="en-US" w:eastAsia="en-US" w:bidi="en-US"/>
      </w:rPr>
    </w:lvl>
    <w:lvl w:ilvl="3" w:tplc="5422EDE2">
      <w:numFmt w:val="bullet"/>
      <w:lvlText w:val="•"/>
      <w:lvlJc w:val="left"/>
      <w:pPr>
        <w:ind w:left="3646" w:hanging="180"/>
      </w:pPr>
      <w:rPr>
        <w:rFonts w:hint="default"/>
        <w:lang w:val="en-US" w:eastAsia="en-US" w:bidi="en-US"/>
      </w:rPr>
    </w:lvl>
    <w:lvl w:ilvl="4" w:tplc="C0DE9688">
      <w:numFmt w:val="bullet"/>
      <w:lvlText w:val="•"/>
      <w:lvlJc w:val="left"/>
      <w:pPr>
        <w:ind w:left="4768" w:hanging="180"/>
      </w:pPr>
      <w:rPr>
        <w:rFonts w:hint="default"/>
        <w:lang w:val="en-US" w:eastAsia="en-US" w:bidi="en-US"/>
      </w:rPr>
    </w:lvl>
    <w:lvl w:ilvl="5" w:tplc="896A51A2">
      <w:numFmt w:val="bullet"/>
      <w:lvlText w:val="•"/>
      <w:lvlJc w:val="left"/>
      <w:pPr>
        <w:ind w:left="5890" w:hanging="180"/>
      </w:pPr>
      <w:rPr>
        <w:rFonts w:hint="default"/>
        <w:lang w:val="en-US" w:eastAsia="en-US" w:bidi="en-US"/>
      </w:rPr>
    </w:lvl>
    <w:lvl w:ilvl="6" w:tplc="4AB6A58A">
      <w:numFmt w:val="bullet"/>
      <w:lvlText w:val="•"/>
      <w:lvlJc w:val="left"/>
      <w:pPr>
        <w:ind w:left="7012" w:hanging="180"/>
      </w:pPr>
      <w:rPr>
        <w:rFonts w:hint="default"/>
        <w:lang w:val="en-US" w:eastAsia="en-US" w:bidi="en-US"/>
      </w:rPr>
    </w:lvl>
    <w:lvl w:ilvl="7" w:tplc="430C8238">
      <w:numFmt w:val="bullet"/>
      <w:lvlText w:val="•"/>
      <w:lvlJc w:val="left"/>
      <w:pPr>
        <w:ind w:left="8134" w:hanging="180"/>
      </w:pPr>
      <w:rPr>
        <w:rFonts w:hint="default"/>
        <w:lang w:val="en-US" w:eastAsia="en-US" w:bidi="en-US"/>
      </w:rPr>
    </w:lvl>
    <w:lvl w:ilvl="8" w:tplc="0C823A24">
      <w:numFmt w:val="bullet"/>
      <w:lvlText w:val="•"/>
      <w:lvlJc w:val="left"/>
      <w:pPr>
        <w:ind w:left="9256" w:hanging="180"/>
      </w:pPr>
      <w:rPr>
        <w:rFonts w:hint="default"/>
        <w:lang w:val="en-US" w:eastAsia="en-US" w:bidi="en-US"/>
      </w:rPr>
    </w:lvl>
  </w:abstractNum>
  <w:abstractNum w:abstractNumId="168" w15:restartNumberingAfterBreak="0">
    <w:nsid w:val="1BAF4789"/>
    <w:multiLevelType w:val="hybridMultilevel"/>
    <w:tmpl w:val="3C2006AE"/>
    <w:lvl w:ilvl="0" w:tplc="B3E01130">
      <w:numFmt w:val="bullet"/>
      <w:lvlText w:val="•"/>
      <w:lvlJc w:val="left"/>
      <w:pPr>
        <w:ind w:left="269" w:hanging="180"/>
      </w:pPr>
      <w:rPr>
        <w:rFonts w:ascii="Arial" w:eastAsia="Arial" w:hAnsi="Arial" w:cs="Arial" w:hint="default"/>
        <w:spacing w:val="-2"/>
        <w:w w:val="100"/>
        <w:sz w:val="20"/>
        <w:szCs w:val="20"/>
        <w:lang w:val="en-US" w:eastAsia="en-US" w:bidi="en-US"/>
      </w:rPr>
    </w:lvl>
    <w:lvl w:ilvl="1" w:tplc="B6C8BB7E">
      <w:numFmt w:val="bullet"/>
      <w:lvlText w:val="•"/>
      <w:lvlJc w:val="left"/>
      <w:pPr>
        <w:ind w:left="787" w:hanging="180"/>
      </w:pPr>
      <w:rPr>
        <w:rFonts w:hint="default"/>
        <w:lang w:val="en-US" w:eastAsia="en-US" w:bidi="en-US"/>
      </w:rPr>
    </w:lvl>
    <w:lvl w:ilvl="2" w:tplc="5A0E5644">
      <w:numFmt w:val="bullet"/>
      <w:lvlText w:val="•"/>
      <w:lvlJc w:val="left"/>
      <w:pPr>
        <w:ind w:left="1315" w:hanging="180"/>
      </w:pPr>
      <w:rPr>
        <w:rFonts w:hint="default"/>
        <w:lang w:val="en-US" w:eastAsia="en-US" w:bidi="en-US"/>
      </w:rPr>
    </w:lvl>
    <w:lvl w:ilvl="3" w:tplc="E06409FC">
      <w:numFmt w:val="bullet"/>
      <w:lvlText w:val="•"/>
      <w:lvlJc w:val="left"/>
      <w:pPr>
        <w:ind w:left="1843" w:hanging="180"/>
      </w:pPr>
      <w:rPr>
        <w:rFonts w:hint="default"/>
        <w:lang w:val="en-US" w:eastAsia="en-US" w:bidi="en-US"/>
      </w:rPr>
    </w:lvl>
    <w:lvl w:ilvl="4" w:tplc="526080C4">
      <w:numFmt w:val="bullet"/>
      <w:lvlText w:val="•"/>
      <w:lvlJc w:val="left"/>
      <w:pPr>
        <w:ind w:left="2371" w:hanging="180"/>
      </w:pPr>
      <w:rPr>
        <w:rFonts w:hint="default"/>
        <w:lang w:val="en-US" w:eastAsia="en-US" w:bidi="en-US"/>
      </w:rPr>
    </w:lvl>
    <w:lvl w:ilvl="5" w:tplc="5306738E">
      <w:numFmt w:val="bullet"/>
      <w:lvlText w:val="•"/>
      <w:lvlJc w:val="left"/>
      <w:pPr>
        <w:ind w:left="2899" w:hanging="180"/>
      </w:pPr>
      <w:rPr>
        <w:rFonts w:hint="default"/>
        <w:lang w:val="en-US" w:eastAsia="en-US" w:bidi="en-US"/>
      </w:rPr>
    </w:lvl>
    <w:lvl w:ilvl="6" w:tplc="8ACA0F78">
      <w:numFmt w:val="bullet"/>
      <w:lvlText w:val="•"/>
      <w:lvlJc w:val="left"/>
      <w:pPr>
        <w:ind w:left="3427" w:hanging="180"/>
      </w:pPr>
      <w:rPr>
        <w:rFonts w:hint="default"/>
        <w:lang w:val="en-US" w:eastAsia="en-US" w:bidi="en-US"/>
      </w:rPr>
    </w:lvl>
    <w:lvl w:ilvl="7" w:tplc="B37ADC62">
      <w:numFmt w:val="bullet"/>
      <w:lvlText w:val="•"/>
      <w:lvlJc w:val="left"/>
      <w:pPr>
        <w:ind w:left="3955" w:hanging="180"/>
      </w:pPr>
      <w:rPr>
        <w:rFonts w:hint="default"/>
        <w:lang w:val="en-US" w:eastAsia="en-US" w:bidi="en-US"/>
      </w:rPr>
    </w:lvl>
    <w:lvl w:ilvl="8" w:tplc="373A3A68">
      <w:numFmt w:val="bullet"/>
      <w:lvlText w:val="•"/>
      <w:lvlJc w:val="left"/>
      <w:pPr>
        <w:ind w:left="4483" w:hanging="180"/>
      </w:pPr>
      <w:rPr>
        <w:rFonts w:hint="default"/>
        <w:lang w:val="en-US" w:eastAsia="en-US" w:bidi="en-US"/>
      </w:rPr>
    </w:lvl>
  </w:abstractNum>
  <w:abstractNum w:abstractNumId="169" w15:restartNumberingAfterBreak="0">
    <w:nsid w:val="1BD449FA"/>
    <w:multiLevelType w:val="hybridMultilevel"/>
    <w:tmpl w:val="A3126036"/>
    <w:lvl w:ilvl="0" w:tplc="7D500D04">
      <w:numFmt w:val="bullet"/>
      <w:lvlText w:val="•"/>
      <w:lvlJc w:val="left"/>
      <w:pPr>
        <w:ind w:left="270" w:hanging="180"/>
      </w:pPr>
      <w:rPr>
        <w:rFonts w:ascii="Arial" w:eastAsia="Arial" w:hAnsi="Arial" w:cs="Arial" w:hint="default"/>
        <w:spacing w:val="-2"/>
        <w:w w:val="100"/>
        <w:sz w:val="20"/>
        <w:szCs w:val="20"/>
        <w:lang w:val="en-US" w:eastAsia="en-US" w:bidi="en-US"/>
      </w:rPr>
    </w:lvl>
    <w:lvl w:ilvl="1" w:tplc="9C6A0AB4">
      <w:numFmt w:val="bullet"/>
      <w:lvlText w:val="•"/>
      <w:lvlJc w:val="left"/>
      <w:pPr>
        <w:ind w:left="1402" w:hanging="180"/>
      </w:pPr>
      <w:rPr>
        <w:rFonts w:hint="default"/>
        <w:lang w:val="en-US" w:eastAsia="en-US" w:bidi="en-US"/>
      </w:rPr>
    </w:lvl>
    <w:lvl w:ilvl="2" w:tplc="18E8F59A">
      <w:numFmt w:val="bullet"/>
      <w:lvlText w:val="•"/>
      <w:lvlJc w:val="left"/>
      <w:pPr>
        <w:ind w:left="2524" w:hanging="180"/>
      </w:pPr>
      <w:rPr>
        <w:rFonts w:hint="default"/>
        <w:lang w:val="en-US" w:eastAsia="en-US" w:bidi="en-US"/>
      </w:rPr>
    </w:lvl>
    <w:lvl w:ilvl="3" w:tplc="DCFE87FC">
      <w:numFmt w:val="bullet"/>
      <w:lvlText w:val="•"/>
      <w:lvlJc w:val="left"/>
      <w:pPr>
        <w:ind w:left="3646" w:hanging="180"/>
      </w:pPr>
      <w:rPr>
        <w:rFonts w:hint="default"/>
        <w:lang w:val="en-US" w:eastAsia="en-US" w:bidi="en-US"/>
      </w:rPr>
    </w:lvl>
    <w:lvl w:ilvl="4" w:tplc="640A5742">
      <w:numFmt w:val="bullet"/>
      <w:lvlText w:val="•"/>
      <w:lvlJc w:val="left"/>
      <w:pPr>
        <w:ind w:left="4768" w:hanging="180"/>
      </w:pPr>
      <w:rPr>
        <w:rFonts w:hint="default"/>
        <w:lang w:val="en-US" w:eastAsia="en-US" w:bidi="en-US"/>
      </w:rPr>
    </w:lvl>
    <w:lvl w:ilvl="5" w:tplc="FF3058B8">
      <w:numFmt w:val="bullet"/>
      <w:lvlText w:val="•"/>
      <w:lvlJc w:val="left"/>
      <w:pPr>
        <w:ind w:left="5890" w:hanging="180"/>
      </w:pPr>
      <w:rPr>
        <w:rFonts w:hint="default"/>
        <w:lang w:val="en-US" w:eastAsia="en-US" w:bidi="en-US"/>
      </w:rPr>
    </w:lvl>
    <w:lvl w:ilvl="6" w:tplc="25A44910">
      <w:numFmt w:val="bullet"/>
      <w:lvlText w:val="•"/>
      <w:lvlJc w:val="left"/>
      <w:pPr>
        <w:ind w:left="7012" w:hanging="180"/>
      </w:pPr>
      <w:rPr>
        <w:rFonts w:hint="default"/>
        <w:lang w:val="en-US" w:eastAsia="en-US" w:bidi="en-US"/>
      </w:rPr>
    </w:lvl>
    <w:lvl w:ilvl="7" w:tplc="68B0AFCE">
      <w:numFmt w:val="bullet"/>
      <w:lvlText w:val="•"/>
      <w:lvlJc w:val="left"/>
      <w:pPr>
        <w:ind w:left="8134" w:hanging="180"/>
      </w:pPr>
      <w:rPr>
        <w:rFonts w:hint="default"/>
        <w:lang w:val="en-US" w:eastAsia="en-US" w:bidi="en-US"/>
      </w:rPr>
    </w:lvl>
    <w:lvl w:ilvl="8" w:tplc="E5A6ADA2">
      <w:numFmt w:val="bullet"/>
      <w:lvlText w:val="•"/>
      <w:lvlJc w:val="left"/>
      <w:pPr>
        <w:ind w:left="9256" w:hanging="180"/>
      </w:pPr>
      <w:rPr>
        <w:rFonts w:hint="default"/>
        <w:lang w:val="en-US" w:eastAsia="en-US" w:bidi="en-US"/>
      </w:rPr>
    </w:lvl>
  </w:abstractNum>
  <w:abstractNum w:abstractNumId="170" w15:restartNumberingAfterBreak="0">
    <w:nsid w:val="1C0A72F3"/>
    <w:multiLevelType w:val="hybridMultilevel"/>
    <w:tmpl w:val="29EA744A"/>
    <w:lvl w:ilvl="0" w:tplc="C5807B26">
      <w:numFmt w:val="bullet"/>
      <w:lvlText w:val="•"/>
      <w:lvlJc w:val="left"/>
      <w:pPr>
        <w:ind w:left="270" w:hanging="180"/>
      </w:pPr>
      <w:rPr>
        <w:rFonts w:ascii="Arial" w:eastAsia="Arial" w:hAnsi="Arial" w:cs="Arial" w:hint="default"/>
        <w:spacing w:val="-2"/>
        <w:w w:val="100"/>
        <w:sz w:val="20"/>
        <w:szCs w:val="20"/>
        <w:lang w:val="en-US" w:eastAsia="en-US" w:bidi="en-US"/>
      </w:rPr>
    </w:lvl>
    <w:lvl w:ilvl="1" w:tplc="DD325302">
      <w:numFmt w:val="bullet"/>
      <w:lvlText w:val="•"/>
      <w:lvlJc w:val="left"/>
      <w:pPr>
        <w:ind w:left="1402" w:hanging="180"/>
      </w:pPr>
      <w:rPr>
        <w:rFonts w:hint="default"/>
        <w:lang w:val="en-US" w:eastAsia="en-US" w:bidi="en-US"/>
      </w:rPr>
    </w:lvl>
    <w:lvl w:ilvl="2" w:tplc="E5989F18">
      <w:numFmt w:val="bullet"/>
      <w:lvlText w:val="•"/>
      <w:lvlJc w:val="left"/>
      <w:pPr>
        <w:ind w:left="2524" w:hanging="180"/>
      </w:pPr>
      <w:rPr>
        <w:rFonts w:hint="default"/>
        <w:lang w:val="en-US" w:eastAsia="en-US" w:bidi="en-US"/>
      </w:rPr>
    </w:lvl>
    <w:lvl w:ilvl="3" w:tplc="C86A483C">
      <w:numFmt w:val="bullet"/>
      <w:lvlText w:val="•"/>
      <w:lvlJc w:val="left"/>
      <w:pPr>
        <w:ind w:left="3646" w:hanging="180"/>
      </w:pPr>
      <w:rPr>
        <w:rFonts w:hint="default"/>
        <w:lang w:val="en-US" w:eastAsia="en-US" w:bidi="en-US"/>
      </w:rPr>
    </w:lvl>
    <w:lvl w:ilvl="4" w:tplc="736A4D52">
      <w:numFmt w:val="bullet"/>
      <w:lvlText w:val="•"/>
      <w:lvlJc w:val="left"/>
      <w:pPr>
        <w:ind w:left="4768" w:hanging="180"/>
      </w:pPr>
      <w:rPr>
        <w:rFonts w:hint="default"/>
        <w:lang w:val="en-US" w:eastAsia="en-US" w:bidi="en-US"/>
      </w:rPr>
    </w:lvl>
    <w:lvl w:ilvl="5" w:tplc="AAACF57C">
      <w:numFmt w:val="bullet"/>
      <w:lvlText w:val="•"/>
      <w:lvlJc w:val="left"/>
      <w:pPr>
        <w:ind w:left="5890" w:hanging="180"/>
      </w:pPr>
      <w:rPr>
        <w:rFonts w:hint="default"/>
        <w:lang w:val="en-US" w:eastAsia="en-US" w:bidi="en-US"/>
      </w:rPr>
    </w:lvl>
    <w:lvl w:ilvl="6" w:tplc="58F8A4FA">
      <w:numFmt w:val="bullet"/>
      <w:lvlText w:val="•"/>
      <w:lvlJc w:val="left"/>
      <w:pPr>
        <w:ind w:left="7012" w:hanging="180"/>
      </w:pPr>
      <w:rPr>
        <w:rFonts w:hint="default"/>
        <w:lang w:val="en-US" w:eastAsia="en-US" w:bidi="en-US"/>
      </w:rPr>
    </w:lvl>
    <w:lvl w:ilvl="7" w:tplc="9306F148">
      <w:numFmt w:val="bullet"/>
      <w:lvlText w:val="•"/>
      <w:lvlJc w:val="left"/>
      <w:pPr>
        <w:ind w:left="8134" w:hanging="180"/>
      </w:pPr>
      <w:rPr>
        <w:rFonts w:hint="default"/>
        <w:lang w:val="en-US" w:eastAsia="en-US" w:bidi="en-US"/>
      </w:rPr>
    </w:lvl>
    <w:lvl w:ilvl="8" w:tplc="DC288632">
      <w:numFmt w:val="bullet"/>
      <w:lvlText w:val="•"/>
      <w:lvlJc w:val="left"/>
      <w:pPr>
        <w:ind w:left="9256" w:hanging="180"/>
      </w:pPr>
      <w:rPr>
        <w:rFonts w:hint="default"/>
        <w:lang w:val="en-US" w:eastAsia="en-US" w:bidi="en-US"/>
      </w:rPr>
    </w:lvl>
  </w:abstractNum>
  <w:abstractNum w:abstractNumId="171" w15:restartNumberingAfterBreak="0">
    <w:nsid w:val="1C534EE8"/>
    <w:multiLevelType w:val="hybridMultilevel"/>
    <w:tmpl w:val="9F5CF934"/>
    <w:lvl w:ilvl="0" w:tplc="D9484954">
      <w:numFmt w:val="bullet"/>
      <w:lvlText w:val="•"/>
      <w:lvlJc w:val="left"/>
      <w:pPr>
        <w:ind w:left="269" w:hanging="180"/>
      </w:pPr>
      <w:rPr>
        <w:rFonts w:ascii="Arial" w:eastAsia="Arial" w:hAnsi="Arial" w:cs="Arial" w:hint="default"/>
        <w:w w:val="95"/>
        <w:sz w:val="21"/>
        <w:szCs w:val="21"/>
        <w:lang w:val="en-US" w:eastAsia="en-US" w:bidi="en-US"/>
      </w:rPr>
    </w:lvl>
    <w:lvl w:ilvl="1" w:tplc="911A1AD4">
      <w:numFmt w:val="bullet"/>
      <w:lvlText w:val="•"/>
      <w:lvlJc w:val="left"/>
      <w:pPr>
        <w:ind w:left="787" w:hanging="180"/>
      </w:pPr>
      <w:rPr>
        <w:rFonts w:hint="default"/>
        <w:lang w:val="en-US" w:eastAsia="en-US" w:bidi="en-US"/>
      </w:rPr>
    </w:lvl>
    <w:lvl w:ilvl="2" w:tplc="AC5252D6">
      <w:numFmt w:val="bullet"/>
      <w:lvlText w:val="•"/>
      <w:lvlJc w:val="left"/>
      <w:pPr>
        <w:ind w:left="1315" w:hanging="180"/>
      </w:pPr>
      <w:rPr>
        <w:rFonts w:hint="default"/>
        <w:lang w:val="en-US" w:eastAsia="en-US" w:bidi="en-US"/>
      </w:rPr>
    </w:lvl>
    <w:lvl w:ilvl="3" w:tplc="403E013C">
      <w:numFmt w:val="bullet"/>
      <w:lvlText w:val="•"/>
      <w:lvlJc w:val="left"/>
      <w:pPr>
        <w:ind w:left="1843" w:hanging="180"/>
      </w:pPr>
      <w:rPr>
        <w:rFonts w:hint="default"/>
        <w:lang w:val="en-US" w:eastAsia="en-US" w:bidi="en-US"/>
      </w:rPr>
    </w:lvl>
    <w:lvl w:ilvl="4" w:tplc="B532E3BC">
      <w:numFmt w:val="bullet"/>
      <w:lvlText w:val="•"/>
      <w:lvlJc w:val="left"/>
      <w:pPr>
        <w:ind w:left="2371" w:hanging="180"/>
      </w:pPr>
      <w:rPr>
        <w:rFonts w:hint="default"/>
        <w:lang w:val="en-US" w:eastAsia="en-US" w:bidi="en-US"/>
      </w:rPr>
    </w:lvl>
    <w:lvl w:ilvl="5" w:tplc="1EB6A73A">
      <w:numFmt w:val="bullet"/>
      <w:lvlText w:val="•"/>
      <w:lvlJc w:val="left"/>
      <w:pPr>
        <w:ind w:left="2899" w:hanging="180"/>
      </w:pPr>
      <w:rPr>
        <w:rFonts w:hint="default"/>
        <w:lang w:val="en-US" w:eastAsia="en-US" w:bidi="en-US"/>
      </w:rPr>
    </w:lvl>
    <w:lvl w:ilvl="6" w:tplc="FDF2FA46">
      <w:numFmt w:val="bullet"/>
      <w:lvlText w:val="•"/>
      <w:lvlJc w:val="left"/>
      <w:pPr>
        <w:ind w:left="3427" w:hanging="180"/>
      </w:pPr>
      <w:rPr>
        <w:rFonts w:hint="default"/>
        <w:lang w:val="en-US" w:eastAsia="en-US" w:bidi="en-US"/>
      </w:rPr>
    </w:lvl>
    <w:lvl w:ilvl="7" w:tplc="E3DE77AA">
      <w:numFmt w:val="bullet"/>
      <w:lvlText w:val="•"/>
      <w:lvlJc w:val="left"/>
      <w:pPr>
        <w:ind w:left="3955" w:hanging="180"/>
      </w:pPr>
      <w:rPr>
        <w:rFonts w:hint="default"/>
        <w:lang w:val="en-US" w:eastAsia="en-US" w:bidi="en-US"/>
      </w:rPr>
    </w:lvl>
    <w:lvl w:ilvl="8" w:tplc="344A77FC">
      <w:numFmt w:val="bullet"/>
      <w:lvlText w:val="•"/>
      <w:lvlJc w:val="left"/>
      <w:pPr>
        <w:ind w:left="4483" w:hanging="180"/>
      </w:pPr>
      <w:rPr>
        <w:rFonts w:hint="default"/>
        <w:lang w:val="en-US" w:eastAsia="en-US" w:bidi="en-US"/>
      </w:rPr>
    </w:lvl>
  </w:abstractNum>
  <w:abstractNum w:abstractNumId="172" w15:restartNumberingAfterBreak="0">
    <w:nsid w:val="1C594AE6"/>
    <w:multiLevelType w:val="hybridMultilevel"/>
    <w:tmpl w:val="4A5288B2"/>
    <w:lvl w:ilvl="0" w:tplc="A08A40CE">
      <w:numFmt w:val="bullet"/>
      <w:lvlText w:val="•"/>
      <w:lvlJc w:val="left"/>
      <w:pPr>
        <w:ind w:left="269" w:hanging="180"/>
      </w:pPr>
      <w:rPr>
        <w:rFonts w:ascii="Arial" w:eastAsia="Arial" w:hAnsi="Arial" w:cs="Arial" w:hint="default"/>
        <w:spacing w:val="-4"/>
        <w:w w:val="100"/>
        <w:sz w:val="20"/>
        <w:szCs w:val="20"/>
        <w:lang w:val="en-US" w:eastAsia="en-US" w:bidi="en-US"/>
      </w:rPr>
    </w:lvl>
    <w:lvl w:ilvl="1" w:tplc="92207C78">
      <w:numFmt w:val="bullet"/>
      <w:lvlText w:val="•"/>
      <w:lvlJc w:val="left"/>
      <w:pPr>
        <w:ind w:left="787" w:hanging="180"/>
      </w:pPr>
      <w:rPr>
        <w:rFonts w:hint="default"/>
        <w:lang w:val="en-US" w:eastAsia="en-US" w:bidi="en-US"/>
      </w:rPr>
    </w:lvl>
    <w:lvl w:ilvl="2" w:tplc="90A48F52">
      <w:numFmt w:val="bullet"/>
      <w:lvlText w:val="•"/>
      <w:lvlJc w:val="left"/>
      <w:pPr>
        <w:ind w:left="1315" w:hanging="180"/>
      </w:pPr>
      <w:rPr>
        <w:rFonts w:hint="default"/>
        <w:lang w:val="en-US" w:eastAsia="en-US" w:bidi="en-US"/>
      </w:rPr>
    </w:lvl>
    <w:lvl w:ilvl="3" w:tplc="B21C8782">
      <w:numFmt w:val="bullet"/>
      <w:lvlText w:val="•"/>
      <w:lvlJc w:val="left"/>
      <w:pPr>
        <w:ind w:left="1843" w:hanging="180"/>
      </w:pPr>
      <w:rPr>
        <w:rFonts w:hint="default"/>
        <w:lang w:val="en-US" w:eastAsia="en-US" w:bidi="en-US"/>
      </w:rPr>
    </w:lvl>
    <w:lvl w:ilvl="4" w:tplc="F3ACA030">
      <w:numFmt w:val="bullet"/>
      <w:lvlText w:val="•"/>
      <w:lvlJc w:val="left"/>
      <w:pPr>
        <w:ind w:left="2371" w:hanging="180"/>
      </w:pPr>
      <w:rPr>
        <w:rFonts w:hint="default"/>
        <w:lang w:val="en-US" w:eastAsia="en-US" w:bidi="en-US"/>
      </w:rPr>
    </w:lvl>
    <w:lvl w:ilvl="5" w:tplc="C7208CC6">
      <w:numFmt w:val="bullet"/>
      <w:lvlText w:val="•"/>
      <w:lvlJc w:val="left"/>
      <w:pPr>
        <w:ind w:left="2899" w:hanging="180"/>
      </w:pPr>
      <w:rPr>
        <w:rFonts w:hint="default"/>
        <w:lang w:val="en-US" w:eastAsia="en-US" w:bidi="en-US"/>
      </w:rPr>
    </w:lvl>
    <w:lvl w:ilvl="6" w:tplc="2178450C">
      <w:numFmt w:val="bullet"/>
      <w:lvlText w:val="•"/>
      <w:lvlJc w:val="left"/>
      <w:pPr>
        <w:ind w:left="3427" w:hanging="180"/>
      </w:pPr>
      <w:rPr>
        <w:rFonts w:hint="default"/>
        <w:lang w:val="en-US" w:eastAsia="en-US" w:bidi="en-US"/>
      </w:rPr>
    </w:lvl>
    <w:lvl w:ilvl="7" w:tplc="318290AE">
      <w:numFmt w:val="bullet"/>
      <w:lvlText w:val="•"/>
      <w:lvlJc w:val="left"/>
      <w:pPr>
        <w:ind w:left="3955" w:hanging="180"/>
      </w:pPr>
      <w:rPr>
        <w:rFonts w:hint="default"/>
        <w:lang w:val="en-US" w:eastAsia="en-US" w:bidi="en-US"/>
      </w:rPr>
    </w:lvl>
    <w:lvl w:ilvl="8" w:tplc="0E12380C">
      <w:numFmt w:val="bullet"/>
      <w:lvlText w:val="•"/>
      <w:lvlJc w:val="left"/>
      <w:pPr>
        <w:ind w:left="4483" w:hanging="180"/>
      </w:pPr>
      <w:rPr>
        <w:rFonts w:hint="default"/>
        <w:lang w:val="en-US" w:eastAsia="en-US" w:bidi="en-US"/>
      </w:rPr>
    </w:lvl>
  </w:abstractNum>
  <w:abstractNum w:abstractNumId="173" w15:restartNumberingAfterBreak="0">
    <w:nsid w:val="1C7573AD"/>
    <w:multiLevelType w:val="hybridMultilevel"/>
    <w:tmpl w:val="042EB78A"/>
    <w:lvl w:ilvl="0" w:tplc="DE167FF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89E8168">
      <w:numFmt w:val="bullet"/>
      <w:lvlText w:val="•"/>
      <w:lvlJc w:val="left"/>
      <w:pPr>
        <w:ind w:left="539" w:hanging="180"/>
      </w:pPr>
      <w:rPr>
        <w:rFonts w:hint="default"/>
        <w:lang w:val="en-US" w:eastAsia="en-US" w:bidi="en-US"/>
      </w:rPr>
    </w:lvl>
    <w:lvl w:ilvl="2" w:tplc="1A3024F0">
      <w:numFmt w:val="bullet"/>
      <w:lvlText w:val="•"/>
      <w:lvlJc w:val="left"/>
      <w:pPr>
        <w:ind w:left="798" w:hanging="180"/>
      </w:pPr>
      <w:rPr>
        <w:rFonts w:hint="default"/>
        <w:lang w:val="en-US" w:eastAsia="en-US" w:bidi="en-US"/>
      </w:rPr>
    </w:lvl>
    <w:lvl w:ilvl="3" w:tplc="9258C332">
      <w:numFmt w:val="bullet"/>
      <w:lvlText w:val="•"/>
      <w:lvlJc w:val="left"/>
      <w:pPr>
        <w:ind w:left="1057" w:hanging="180"/>
      </w:pPr>
      <w:rPr>
        <w:rFonts w:hint="default"/>
        <w:lang w:val="en-US" w:eastAsia="en-US" w:bidi="en-US"/>
      </w:rPr>
    </w:lvl>
    <w:lvl w:ilvl="4" w:tplc="0184A6D0">
      <w:numFmt w:val="bullet"/>
      <w:lvlText w:val="•"/>
      <w:lvlJc w:val="left"/>
      <w:pPr>
        <w:ind w:left="1316" w:hanging="180"/>
      </w:pPr>
      <w:rPr>
        <w:rFonts w:hint="default"/>
        <w:lang w:val="en-US" w:eastAsia="en-US" w:bidi="en-US"/>
      </w:rPr>
    </w:lvl>
    <w:lvl w:ilvl="5" w:tplc="FBE059F6">
      <w:numFmt w:val="bullet"/>
      <w:lvlText w:val="•"/>
      <w:lvlJc w:val="left"/>
      <w:pPr>
        <w:ind w:left="1575" w:hanging="180"/>
      </w:pPr>
      <w:rPr>
        <w:rFonts w:hint="default"/>
        <w:lang w:val="en-US" w:eastAsia="en-US" w:bidi="en-US"/>
      </w:rPr>
    </w:lvl>
    <w:lvl w:ilvl="6" w:tplc="A88CA050">
      <w:numFmt w:val="bullet"/>
      <w:lvlText w:val="•"/>
      <w:lvlJc w:val="left"/>
      <w:pPr>
        <w:ind w:left="1834" w:hanging="180"/>
      </w:pPr>
      <w:rPr>
        <w:rFonts w:hint="default"/>
        <w:lang w:val="en-US" w:eastAsia="en-US" w:bidi="en-US"/>
      </w:rPr>
    </w:lvl>
    <w:lvl w:ilvl="7" w:tplc="AD3ECE2E">
      <w:numFmt w:val="bullet"/>
      <w:lvlText w:val="•"/>
      <w:lvlJc w:val="left"/>
      <w:pPr>
        <w:ind w:left="2093" w:hanging="180"/>
      </w:pPr>
      <w:rPr>
        <w:rFonts w:hint="default"/>
        <w:lang w:val="en-US" w:eastAsia="en-US" w:bidi="en-US"/>
      </w:rPr>
    </w:lvl>
    <w:lvl w:ilvl="8" w:tplc="650606C8">
      <w:numFmt w:val="bullet"/>
      <w:lvlText w:val="•"/>
      <w:lvlJc w:val="left"/>
      <w:pPr>
        <w:ind w:left="2352" w:hanging="180"/>
      </w:pPr>
      <w:rPr>
        <w:rFonts w:hint="default"/>
        <w:lang w:val="en-US" w:eastAsia="en-US" w:bidi="en-US"/>
      </w:rPr>
    </w:lvl>
  </w:abstractNum>
  <w:abstractNum w:abstractNumId="174" w15:restartNumberingAfterBreak="0">
    <w:nsid w:val="1C760EAE"/>
    <w:multiLevelType w:val="hybridMultilevel"/>
    <w:tmpl w:val="9EA834F6"/>
    <w:lvl w:ilvl="0" w:tplc="3FC4BF32">
      <w:numFmt w:val="bullet"/>
      <w:lvlText w:val="•"/>
      <w:lvlJc w:val="left"/>
      <w:pPr>
        <w:ind w:left="270" w:hanging="180"/>
      </w:pPr>
      <w:rPr>
        <w:rFonts w:ascii="Arial" w:eastAsia="Arial" w:hAnsi="Arial" w:cs="Arial" w:hint="default"/>
        <w:spacing w:val="-2"/>
        <w:w w:val="100"/>
        <w:sz w:val="20"/>
        <w:szCs w:val="20"/>
        <w:lang w:val="en-US" w:eastAsia="en-US" w:bidi="en-US"/>
      </w:rPr>
    </w:lvl>
    <w:lvl w:ilvl="1" w:tplc="5CE092A2">
      <w:numFmt w:val="bullet"/>
      <w:lvlText w:val="•"/>
      <w:lvlJc w:val="left"/>
      <w:pPr>
        <w:ind w:left="1402" w:hanging="180"/>
      </w:pPr>
      <w:rPr>
        <w:rFonts w:hint="default"/>
        <w:lang w:val="en-US" w:eastAsia="en-US" w:bidi="en-US"/>
      </w:rPr>
    </w:lvl>
    <w:lvl w:ilvl="2" w:tplc="C876E484">
      <w:numFmt w:val="bullet"/>
      <w:lvlText w:val="•"/>
      <w:lvlJc w:val="left"/>
      <w:pPr>
        <w:ind w:left="2524" w:hanging="180"/>
      </w:pPr>
      <w:rPr>
        <w:rFonts w:hint="default"/>
        <w:lang w:val="en-US" w:eastAsia="en-US" w:bidi="en-US"/>
      </w:rPr>
    </w:lvl>
    <w:lvl w:ilvl="3" w:tplc="18D64446">
      <w:numFmt w:val="bullet"/>
      <w:lvlText w:val="•"/>
      <w:lvlJc w:val="left"/>
      <w:pPr>
        <w:ind w:left="3646" w:hanging="180"/>
      </w:pPr>
      <w:rPr>
        <w:rFonts w:hint="default"/>
        <w:lang w:val="en-US" w:eastAsia="en-US" w:bidi="en-US"/>
      </w:rPr>
    </w:lvl>
    <w:lvl w:ilvl="4" w:tplc="B88E92D6">
      <w:numFmt w:val="bullet"/>
      <w:lvlText w:val="•"/>
      <w:lvlJc w:val="left"/>
      <w:pPr>
        <w:ind w:left="4768" w:hanging="180"/>
      </w:pPr>
      <w:rPr>
        <w:rFonts w:hint="default"/>
        <w:lang w:val="en-US" w:eastAsia="en-US" w:bidi="en-US"/>
      </w:rPr>
    </w:lvl>
    <w:lvl w:ilvl="5" w:tplc="C9E27CB6">
      <w:numFmt w:val="bullet"/>
      <w:lvlText w:val="•"/>
      <w:lvlJc w:val="left"/>
      <w:pPr>
        <w:ind w:left="5890" w:hanging="180"/>
      </w:pPr>
      <w:rPr>
        <w:rFonts w:hint="default"/>
        <w:lang w:val="en-US" w:eastAsia="en-US" w:bidi="en-US"/>
      </w:rPr>
    </w:lvl>
    <w:lvl w:ilvl="6" w:tplc="C7FCC538">
      <w:numFmt w:val="bullet"/>
      <w:lvlText w:val="•"/>
      <w:lvlJc w:val="left"/>
      <w:pPr>
        <w:ind w:left="7012" w:hanging="180"/>
      </w:pPr>
      <w:rPr>
        <w:rFonts w:hint="default"/>
        <w:lang w:val="en-US" w:eastAsia="en-US" w:bidi="en-US"/>
      </w:rPr>
    </w:lvl>
    <w:lvl w:ilvl="7" w:tplc="8D0205B8">
      <w:numFmt w:val="bullet"/>
      <w:lvlText w:val="•"/>
      <w:lvlJc w:val="left"/>
      <w:pPr>
        <w:ind w:left="8134" w:hanging="180"/>
      </w:pPr>
      <w:rPr>
        <w:rFonts w:hint="default"/>
        <w:lang w:val="en-US" w:eastAsia="en-US" w:bidi="en-US"/>
      </w:rPr>
    </w:lvl>
    <w:lvl w:ilvl="8" w:tplc="C7AC9D8A">
      <w:numFmt w:val="bullet"/>
      <w:lvlText w:val="•"/>
      <w:lvlJc w:val="left"/>
      <w:pPr>
        <w:ind w:left="9256" w:hanging="180"/>
      </w:pPr>
      <w:rPr>
        <w:rFonts w:hint="default"/>
        <w:lang w:val="en-US" w:eastAsia="en-US" w:bidi="en-US"/>
      </w:rPr>
    </w:lvl>
  </w:abstractNum>
  <w:abstractNum w:abstractNumId="175" w15:restartNumberingAfterBreak="0">
    <w:nsid w:val="1CA46611"/>
    <w:multiLevelType w:val="hybridMultilevel"/>
    <w:tmpl w:val="CE426EEA"/>
    <w:lvl w:ilvl="0" w:tplc="7A0CC44E">
      <w:numFmt w:val="bullet"/>
      <w:lvlText w:val="•"/>
      <w:lvlJc w:val="left"/>
      <w:pPr>
        <w:ind w:left="269" w:hanging="180"/>
      </w:pPr>
      <w:rPr>
        <w:rFonts w:ascii="Arial" w:eastAsia="Arial" w:hAnsi="Arial" w:cs="Arial" w:hint="default"/>
        <w:spacing w:val="-2"/>
        <w:w w:val="100"/>
        <w:sz w:val="20"/>
        <w:szCs w:val="20"/>
        <w:lang w:val="en-US" w:eastAsia="en-US" w:bidi="en-US"/>
      </w:rPr>
    </w:lvl>
    <w:lvl w:ilvl="1" w:tplc="9D7E5F74">
      <w:numFmt w:val="bullet"/>
      <w:lvlText w:val="•"/>
      <w:lvlJc w:val="left"/>
      <w:pPr>
        <w:ind w:left="787" w:hanging="180"/>
      </w:pPr>
      <w:rPr>
        <w:rFonts w:hint="default"/>
        <w:lang w:val="en-US" w:eastAsia="en-US" w:bidi="en-US"/>
      </w:rPr>
    </w:lvl>
    <w:lvl w:ilvl="2" w:tplc="557045E8">
      <w:numFmt w:val="bullet"/>
      <w:lvlText w:val="•"/>
      <w:lvlJc w:val="left"/>
      <w:pPr>
        <w:ind w:left="1315" w:hanging="180"/>
      </w:pPr>
      <w:rPr>
        <w:rFonts w:hint="default"/>
        <w:lang w:val="en-US" w:eastAsia="en-US" w:bidi="en-US"/>
      </w:rPr>
    </w:lvl>
    <w:lvl w:ilvl="3" w:tplc="6B645BB6">
      <w:numFmt w:val="bullet"/>
      <w:lvlText w:val="•"/>
      <w:lvlJc w:val="left"/>
      <w:pPr>
        <w:ind w:left="1843" w:hanging="180"/>
      </w:pPr>
      <w:rPr>
        <w:rFonts w:hint="default"/>
        <w:lang w:val="en-US" w:eastAsia="en-US" w:bidi="en-US"/>
      </w:rPr>
    </w:lvl>
    <w:lvl w:ilvl="4" w:tplc="C96246D4">
      <w:numFmt w:val="bullet"/>
      <w:lvlText w:val="•"/>
      <w:lvlJc w:val="left"/>
      <w:pPr>
        <w:ind w:left="2371" w:hanging="180"/>
      </w:pPr>
      <w:rPr>
        <w:rFonts w:hint="default"/>
        <w:lang w:val="en-US" w:eastAsia="en-US" w:bidi="en-US"/>
      </w:rPr>
    </w:lvl>
    <w:lvl w:ilvl="5" w:tplc="C2EC6682">
      <w:numFmt w:val="bullet"/>
      <w:lvlText w:val="•"/>
      <w:lvlJc w:val="left"/>
      <w:pPr>
        <w:ind w:left="2899" w:hanging="180"/>
      </w:pPr>
      <w:rPr>
        <w:rFonts w:hint="default"/>
        <w:lang w:val="en-US" w:eastAsia="en-US" w:bidi="en-US"/>
      </w:rPr>
    </w:lvl>
    <w:lvl w:ilvl="6" w:tplc="E014E828">
      <w:numFmt w:val="bullet"/>
      <w:lvlText w:val="•"/>
      <w:lvlJc w:val="left"/>
      <w:pPr>
        <w:ind w:left="3427" w:hanging="180"/>
      </w:pPr>
      <w:rPr>
        <w:rFonts w:hint="default"/>
        <w:lang w:val="en-US" w:eastAsia="en-US" w:bidi="en-US"/>
      </w:rPr>
    </w:lvl>
    <w:lvl w:ilvl="7" w:tplc="DCC2874E">
      <w:numFmt w:val="bullet"/>
      <w:lvlText w:val="•"/>
      <w:lvlJc w:val="left"/>
      <w:pPr>
        <w:ind w:left="3955" w:hanging="180"/>
      </w:pPr>
      <w:rPr>
        <w:rFonts w:hint="default"/>
        <w:lang w:val="en-US" w:eastAsia="en-US" w:bidi="en-US"/>
      </w:rPr>
    </w:lvl>
    <w:lvl w:ilvl="8" w:tplc="1FE88A5A">
      <w:numFmt w:val="bullet"/>
      <w:lvlText w:val="•"/>
      <w:lvlJc w:val="left"/>
      <w:pPr>
        <w:ind w:left="4483" w:hanging="180"/>
      </w:pPr>
      <w:rPr>
        <w:rFonts w:hint="default"/>
        <w:lang w:val="en-US" w:eastAsia="en-US" w:bidi="en-US"/>
      </w:rPr>
    </w:lvl>
  </w:abstractNum>
  <w:abstractNum w:abstractNumId="176" w15:restartNumberingAfterBreak="0">
    <w:nsid w:val="1CC02485"/>
    <w:multiLevelType w:val="hybridMultilevel"/>
    <w:tmpl w:val="58A64D6A"/>
    <w:lvl w:ilvl="0" w:tplc="405C554E">
      <w:numFmt w:val="bullet"/>
      <w:lvlText w:val="•"/>
      <w:lvlJc w:val="left"/>
      <w:pPr>
        <w:ind w:left="269" w:hanging="180"/>
      </w:pPr>
      <w:rPr>
        <w:rFonts w:ascii="Arial" w:eastAsia="Arial" w:hAnsi="Arial" w:cs="Arial" w:hint="default"/>
        <w:spacing w:val="-2"/>
        <w:w w:val="100"/>
        <w:sz w:val="20"/>
        <w:szCs w:val="20"/>
        <w:lang w:val="en-US" w:eastAsia="en-US" w:bidi="en-US"/>
      </w:rPr>
    </w:lvl>
    <w:lvl w:ilvl="1" w:tplc="02446134">
      <w:numFmt w:val="bullet"/>
      <w:lvlText w:val="•"/>
      <w:lvlJc w:val="left"/>
      <w:pPr>
        <w:ind w:left="787" w:hanging="180"/>
      </w:pPr>
      <w:rPr>
        <w:rFonts w:hint="default"/>
        <w:lang w:val="en-US" w:eastAsia="en-US" w:bidi="en-US"/>
      </w:rPr>
    </w:lvl>
    <w:lvl w:ilvl="2" w:tplc="97B237C8">
      <w:numFmt w:val="bullet"/>
      <w:lvlText w:val="•"/>
      <w:lvlJc w:val="left"/>
      <w:pPr>
        <w:ind w:left="1315" w:hanging="180"/>
      </w:pPr>
      <w:rPr>
        <w:rFonts w:hint="default"/>
        <w:lang w:val="en-US" w:eastAsia="en-US" w:bidi="en-US"/>
      </w:rPr>
    </w:lvl>
    <w:lvl w:ilvl="3" w:tplc="52C8219C">
      <w:numFmt w:val="bullet"/>
      <w:lvlText w:val="•"/>
      <w:lvlJc w:val="left"/>
      <w:pPr>
        <w:ind w:left="1843" w:hanging="180"/>
      </w:pPr>
      <w:rPr>
        <w:rFonts w:hint="default"/>
        <w:lang w:val="en-US" w:eastAsia="en-US" w:bidi="en-US"/>
      </w:rPr>
    </w:lvl>
    <w:lvl w:ilvl="4" w:tplc="AFF6DFF0">
      <w:numFmt w:val="bullet"/>
      <w:lvlText w:val="•"/>
      <w:lvlJc w:val="left"/>
      <w:pPr>
        <w:ind w:left="2371" w:hanging="180"/>
      </w:pPr>
      <w:rPr>
        <w:rFonts w:hint="default"/>
        <w:lang w:val="en-US" w:eastAsia="en-US" w:bidi="en-US"/>
      </w:rPr>
    </w:lvl>
    <w:lvl w:ilvl="5" w:tplc="A77E2384">
      <w:numFmt w:val="bullet"/>
      <w:lvlText w:val="•"/>
      <w:lvlJc w:val="left"/>
      <w:pPr>
        <w:ind w:left="2899" w:hanging="180"/>
      </w:pPr>
      <w:rPr>
        <w:rFonts w:hint="default"/>
        <w:lang w:val="en-US" w:eastAsia="en-US" w:bidi="en-US"/>
      </w:rPr>
    </w:lvl>
    <w:lvl w:ilvl="6" w:tplc="E1564D9A">
      <w:numFmt w:val="bullet"/>
      <w:lvlText w:val="•"/>
      <w:lvlJc w:val="left"/>
      <w:pPr>
        <w:ind w:left="3427" w:hanging="180"/>
      </w:pPr>
      <w:rPr>
        <w:rFonts w:hint="default"/>
        <w:lang w:val="en-US" w:eastAsia="en-US" w:bidi="en-US"/>
      </w:rPr>
    </w:lvl>
    <w:lvl w:ilvl="7" w:tplc="987AE632">
      <w:numFmt w:val="bullet"/>
      <w:lvlText w:val="•"/>
      <w:lvlJc w:val="left"/>
      <w:pPr>
        <w:ind w:left="3955" w:hanging="180"/>
      </w:pPr>
      <w:rPr>
        <w:rFonts w:hint="default"/>
        <w:lang w:val="en-US" w:eastAsia="en-US" w:bidi="en-US"/>
      </w:rPr>
    </w:lvl>
    <w:lvl w:ilvl="8" w:tplc="B7966FA8">
      <w:numFmt w:val="bullet"/>
      <w:lvlText w:val="•"/>
      <w:lvlJc w:val="left"/>
      <w:pPr>
        <w:ind w:left="4483" w:hanging="180"/>
      </w:pPr>
      <w:rPr>
        <w:rFonts w:hint="default"/>
        <w:lang w:val="en-US" w:eastAsia="en-US" w:bidi="en-US"/>
      </w:rPr>
    </w:lvl>
  </w:abstractNum>
  <w:abstractNum w:abstractNumId="177" w15:restartNumberingAfterBreak="0">
    <w:nsid w:val="1CC157AB"/>
    <w:multiLevelType w:val="hybridMultilevel"/>
    <w:tmpl w:val="2AF0A60C"/>
    <w:lvl w:ilvl="0" w:tplc="91E4489A">
      <w:numFmt w:val="bullet"/>
      <w:lvlText w:val="•"/>
      <w:lvlJc w:val="left"/>
      <w:pPr>
        <w:ind w:left="269" w:hanging="180"/>
      </w:pPr>
      <w:rPr>
        <w:rFonts w:ascii="Arial" w:eastAsia="Arial" w:hAnsi="Arial" w:cs="Arial" w:hint="default"/>
        <w:spacing w:val="-2"/>
        <w:w w:val="100"/>
        <w:sz w:val="20"/>
        <w:szCs w:val="20"/>
        <w:lang w:val="en-US" w:eastAsia="en-US" w:bidi="en-US"/>
      </w:rPr>
    </w:lvl>
    <w:lvl w:ilvl="1" w:tplc="8B884B6A">
      <w:numFmt w:val="bullet"/>
      <w:lvlText w:val="•"/>
      <w:lvlJc w:val="left"/>
      <w:pPr>
        <w:ind w:left="787" w:hanging="180"/>
      </w:pPr>
      <w:rPr>
        <w:rFonts w:hint="default"/>
        <w:lang w:val="en-US" w:eastAsia="en-US" w:bidi="en-US"/>
      </w:rPr>
    </w:lvl>
    <w:lvl w:ilvl="2" w:tplc="B5A65872">
      <w:numFmt w:val="bullet"/>
      <w:lvlText w:val="•"/>
      <w:lvlJc w:val="left"/>
      <w:pPr>
        <w:ind w:left="1315" w:hanging="180"/>
      </w:pPr>
      <w:rPr>
        <w:rFonts w:hint="default"/>
        <w:lang w:val="en-US" w:eastAsia="en-US" w:bidi="en-US"/>
      </w:rPr>
    </w:lvl>
    <w:lvl w:ilvl="3" w:tplc="75B87780">
      <w:numFmt w:val="bullet"/>
      <w:lvlText w:val="•"/>
      <w:lvlJc w:val="left"/>
      <w:pPr>
        <w:ind w:left="1843" w:hanging="180"/>
      </w:pPr>
      <w:rPr>
        <w:rFonts w:hint="default"/>
        <w:lang w:val="en-US" w:eastAsia="en-US" w:bidi="en-US"/>
      </w:rPr>
    </w:lvl>
    <w:lvl w:ilvl="4" w:tplc="E034AE28">
      <w:numFmt w:val="bullet"/>
      <w:lvlText w:val="•"/>
      <w:lvlJc w:val="left"/>
      <w:pPr>
        <w:ind w:left="2371" w:hanging="180"/>
      </w:pPr>
      <w:rPr>
        <w:rFonts w:hint="default"/>
        <w:lang w:val="en-US" w:eastAsia="en-US" w:bidi="en-US"/>
      </w:rPr>
    </w:lvl>
    <w:lvl w:ilvl="5" w:tplc="AD80A376">
      <w:numFmt w:val="bullet"/>
      <w:lvlText w:val="•"/>
      <w:lvlJc w:val="left"/>
      <w:pPr>
        <w:ind w:left="2899" w:hanging="180"/>
      </w:pPr>
      <w:rPr>
        <w:rFonts w:hint="default"/>
        <w:lang w:val="en-US" w:eastAsia="en-US" w:bidi="en-US"/>
      </w:rPr>
    </w:lvl>
    <w:lvl w:ilvl="6" w:tplc="9126E75C">
      <w:numFmt w:val="bullet"/>
      <w:lvlText w:val="•"/>
      <w:lvlJc w:val="left"/>
      <w:pPr>
        <w:ind w:left="3427" w:hanging="180"/>
      </w:pPr>
      <w:rPr>
        <w:rFonts w:hint="default"/>
        <w:lang w:val="en-US" w:eastAsia="en-US" w:bidi="en-US"/>
      </w:rPr>
    </w:lvl>
    <w:lvl w:ilvl="7" w:tplc="4E94E68C">
      <w:numFmt w:val="bullet"/>
      <w:lvlText w:val="•"/>
      <w:lvlJc w:val="left"/>
      <w:pPr>
        <w:ind w:left="3955" w:hanging="180"/>
      </w:pPr>
      <w:rPr>
        <w:rFonts w:hint="default"/>
        <w:lang w:val="en-US" w:eastAsia="en-US" w:bidi="en-US"/>
      </w:rPr>
    </w:lvl>
    <w:lvl w:ilvl="8" w:tplc="219E0134">
      <w:numFmt w:val="bullet"/>
      <w:lvlText w:val="•"/>
      <w:lvlJc w:val="left"/>
      <w:pPr>
        <w:ind w:left="4483" w:hanging="180"/>
      </w:pPr>
      <w:rPr>
        <w:rFonts w:hint="default"/>
        <w:lang w:val="en-US" w:eastAsia="en-US" w:bidi="en-US"/>
      </w:rPr>
    </w:lvl>
  </w:abstractNum>
  <w:abstractNum w:abstractNumId="178" w15:restartNumberingAfterBreak="0">
    <w:nsid w:val="1D0F78A9"/>
    <w:multiLevelType w:val="hybridMultilevel"/>
    <w:tmpl w:val="8B94165E"/>
    <w:lvl w:ilvl="0" w:tplc="6DE210F0">
      <w:numFmt w:val="bullet"/>
      <w:lvlText w:val="•"/>
      <w:lvlJc w:val="left"/>
      <w:pPr>
        <w:ind w:left="269" w:hanging="180"/>
      </w:pPr>
      <w:rPr>
        <w:rFonts w:ascii="Arial" w:eastAsia="Arial" w:hAnsi="Arial" w:cs="Arial" w:hint="default"/>
        <w:spacing w:val="-2"/>
        <w:w w:val="100"/>
        <w:sz w:val="20"/>
        <w:szCs w:val="20"/>
        <w:lang w:val="en-US" w:eastAsia="en-US" w:bidi="en-US"/>
      </w:rPr>
    </w:lvl>
    <w:lvl w:ilvl="1" w:tplc="4870693A">
      <w:numFmt w:val="bullet"/>
      <w:lvlText w:val="•"/>
      <w:lvlJc w:val="left"/>
      <w:pPr>
        <w:ind w:left="787" w:hanging="180"/>
      </w:pPr>
      <w:rPr>
        <w:rFonts w:hint="default"/>
        <w:lang w:val="en-US" w:eastAsia="en-US" w:bidi="en-US"/>
      </w:rPr>
    </w:lvl>
    <w:lvl w:ilvl="2" w:tplc="7722DD42">
      <w:numFmt w:val="bullet"/>
      <w:lvlText w:val="•"/>
      <w:lvlJc w:val="left"/>
      <w:pPr>
        <w:ind w:left="1315" w:hanging="180"/>
      </w:pPr>
      <w:rPr>
        <w:rFonts w:hint="default"/>
        <w:lang w:val="en-US" w:eastAsia="en-US" w:bidi="en-US"/>
      </w:rPr>
    </w:lvl>
    <w:lvl w:ilvl="3" w:tplc="D632FA28">
      <w:numFmt w:val="bullet"/>
      <w:lvlText w:val="•"/>
      <w:lvlJc w:val="left"/>
      <w:pPr>
        <w:ind w:left="1843" w:hanging="180"/>
      </w:pPr>
      <w:rPr>
        <w:rFonts w:hint="default"/>
        <w:lang w:val="en-US" w:eastAsia="en-US" w:bidi="en-US"/>
      </w:rPr>
    </w:lvl>
    <w:lvl w:ilvl="4" w:tplc="5E205C14">
      <w:numFmt w:val="bullet"/>
      <w:lvlText w:val="•"/>
      <w:lvlJc w:val="left"/>
      <w:pPr>
        <w:ind w:left="2371" w:hanging="180"/>
      </w:pPr>
      <w:rPr>
        <w:rFonts w:hint="default"/>
        <w:lang w:val="en-US" w:eastAsia="en-US" w:bidi="en-US"/>
      </w:rPr>
    </w:lvl>
    <w:lvl w:ilvl="5" w:tplc="C8CA6344">
      <w:numFmt w:val="bullet"/>
      <w:lvlText w:val="•"/>
      <w:lvlJc w:val="left"/>
      <w:pPr>
        <w:ind w:left="2899" w:hanging="180"/>
      </w:pPr>
      <w:rPr>
        <w:rFonts w:hint="default"/>
        <w:lang w:val="en-US" w:eastAsia="en-US" w:bidi="en-US"/>
      </w:rPr>
    </w:lvl>
    <w:lvl w:ilvl="6" w:tplc="7ED88820">
      <w:numFmt w:val="bullet"/>
      <w:lvlText w:val="•"/>
      <w:lvlJc w:val="left"/>
      <w:pPr>
        <w:ind w:left="3427" w:hanging="180"/>
      </w:pPr>
      <w:rPr>
        <w:rFonts w:hint="default"/>
        <w:lang w:val="en-US" w:eastAsia="en-US" w:bidi="en-US"/>
      </w:rPr>
    </w:lvl>
    <w:lvl w:ilvl="7" w:tplc="A1A272E4">
      <w:numFmt w:val="bullet"/>
      <w:lvlText w:val="•"/>
      <w:lvlJc w:val="left"/>
      <w:pPr>
        <w:ind w:left="3955" w:hanging="180"/>
      </w:pPr>
      <w:rPr>
        <w:rFonts w:hint="default"/>
        <w:lang w:val="en-US" w:eastAsia="en-US" w:bidi="en-US"/>
      </w:rPr>
    </w:lvl>
    <w:lvl w:ilvl="8" w:tplc="07E88BCC">
      <w:numFmt w:val="bullet"/>
      <w:lvlText w:val="•"/>
      <w:lvlJc w:val="left"/>
      <w:pPr>
        <w:ind w:left="4483" w:hanging="180"/>
      </w:pPr>
      <w:rPr>
        <w:rFonts w:hint="default"/>
        <w:lang w:val="en-US" w:eastAsia="en-US" w:bidi="en-US"/>
      </w:rPr>
    </w:lvl>
  </w:abstractNum>
  <w:abstractNum w:abstractNumId="179" w15:restartNumberingAfterBreak="0">
    <w:nsid w:val="1D115BBB"/>
    <w:multiLevelType w:val="hybridMultilevel"/>
    <w:tmpl w:val="A9A23230"/>
    <w:lvl w:ilvl="0" w:tplc="B9AA30AC">
      <w:numFmt w:val="bullet"/>
      <w:lvlText w:val="•"/>
      <w:lvlJc w:val="left"/>
      <w:pPr>
        <w:ind w:left="270" w:hanging="180"/>
      </w:pPr>
      <w:rPr>
        <w:rFonts w:ascii="Arial" w:eastAsia="Arial" w:hAnsi="Arial" w:cs="Arial" w:hint="default"/>
        <w:spacing w:val="-2"/>
        <w:w w:val="100"/>
        <w:sz w:val="20"/>
        <w:szCs w:val="20"/>
        <w:lang w:val="en-US" w:eastAsia="en-US" w:bidi="en-US"/>
      </w:rPr>
    </w:lvl>
    <w:lvl w:ilvl="1" w:tplc="BEB26BBA">
      <w:numFmt w:val="bullet"/>
      <w:lvlText w:val="•"/>
      <w:lvlJc w:val="left"/>
      <w:pPr>
        <w:ind w:left="1402" w:hanging="180"/>
      </w:pPr>
      <w:rPr>
        <w:rFonts w:hint="default"/>
        <w:lang w:val="en-US" w:eastAsia="en-US" w:bidi="en-US"/>
      </w:rPr>
    </w:lvl>
    <w:lvl w:ilvl="2" w:tplc="479A45FA">
      <w:numFmt w:val="bullet"/>
      <w:lvlText w:val="•"/>
      <w:lvlJc w:val="left"/>
      <w:pPr>
        <w:ind w:left="2524" w:hanging="180"/>
      </w:pPr>
      <w:rPr>
        <w:rFonts w:hint="default"/>
        <w:lang w:val="en-US" w:eastAsia="en-US" w:bidi="en-US"/>
      </w:rPr>
    </w:lvl>
    <w:lvl w:ilvl="3" w:tplc="E0328234">
      <w:numFmt w:val="bullet"/>
      <w:lvlText w:val="•"/>
      <w:lvlJc w:val="left"/>
      <w:pPr>
        <w:ind w:left="3646" w:hanging="180"/>
      </w:pPr>
      <w:rPr>
        <w:rFonts w:hint="default"/>
        <w:lang w:val="en-US" w:eastAsia="en-US" w:bidi="en-US"/>
      </w:rPr>
    </w:lvl>
    <w:lvl w:ilvl="4" w:tplc="A080EDF8">
      <w:numFmt w:val="bullet"/>
      <w:lvlText w:val="•"/>
      <w:lvlJc w:val="left"/>
      <w:pPr>
        <w:ind w:left="4768" w:hanging="180"/>
      </w:pPr>
      <w:rPr>
        <w:rFonts w:hint="default"/>
        <w:lang w:val="en-US" w:eastAsia="en-US" w:bidi="en-US"/>
      </w:rPr>
    </w:lvl>
    <w:lvl w:ilvl="5" w:tplc="D04A5256">
      <w:numFmt w:val="bullet"/>
      <w:lvlText w:val="•"/>
      <w:lvlJc w:val="left"/>
      <w:pPr>
        <w:ind w:left="5890" w:hanging="180"/>
      </w:pPr>
      <w:rPr>
        <w:rFonts w:hint="default"/>
        <w:lang w:val="en-US" w:eastAsia="en-US" w:bidi="en-US"/>
      </w:rPr>
    </w:lvl>
    <w:lvl w:ilvl="6" w:tplc="3600006E">
      <w:numFmt w:val="bullet"/>
      <w:lvlText w:val="•"/>
      <w:lvlJc w:val="left"/>
      <w:pPr>
        <w:ind w:left="7012" w:hanging="180"/>
      </w:pPr>
      <w:rPr>
        <w:rFonts w:hint="default"/>
        <w:lang w:val="en-US" w:eastAsia="en-US" w:bidi="en-US"/>
      </w:rPr>
    </w:lvl>
    <w:lvl w:ilvl="7" w:tplc="C22E1772">
      <w:numFmt w:val="bullet"/>
      <w:lvlText w:val="•"/>
      <w:lvlJc w:val="left"/>
      <w:pPr>
        <w:ind w:left="8134" w:hanging="180"/>
      </w:pPr>
      <w:rPr>
        <w:rFonts w:hint="default"/>
        <w:lang w:val="en-US" w:eastAsia="en-US" w:bidi="en-US"/>
      </w:rPr>
    </w:lvl>
    <w:lvl w:ilvl="8" w:tplc="BF20C470">
      <w:numFmt w:val="bullet"/>
      <w:lvlText w:val="•"/>
      <w:lvlJc w:val="left"/>
      <w:pPr>
        <w:ind w:left="9256" w:hanging="180"/>
      </w:pPr>
      <w:rPr>
        <w:rFonts w:hint="default"/>
        <w:lang w:val="en-US" w:eastAsia="en-US" w:bidi="en-US"/>
      </w:rPr>
    </w:lvl>
  </w:abstractNum>
  <w:abstractNum w:abstractNumId="180" w15:restartNumberingAfterBreak="0">
    <w:nsid w:val="1D532903"/>
    <w:multiLevelType w:val="hybridMultilevel"/>
    <w:tmpl w:val="4ABEAC0A"/>
    <w:lvl w:ilvl="0" w:tplc="795AFA1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BDC04AC">
      <w:numFmt w:val="bullet"/>
      <w:lvlText w:val="•"/>
      <w:lvlJc w:val="left"/>
      <w:pPr>
        <w:ind w:left="539" w:hanging="180"/>
      </w:pPr>
      <w:rPr>
        <w:rFonts w:hint="default"/>
        <w:lang w:val="en-US" w:eastAsia="en-US" w:bidi="en-US"/>
      </w:rPr>
    </w:lvl>
    <w:lvl w:ilvl="2" w:tplc="AFB096A2">
      <w:numFmt w:val="bullet"/>
      <w:lvlText w:val="•"/>
      <w:lvlJc w:val="left"/>
      <w:pPr>
        <w:ind w:left="798" w:hanging="180"/>
      </w:pPr>
      <w:rPr>
        <w:rFonts w:hint="default"/>
        <w:lang w:val="en-US" w:eastAsia="en-US" w:bidi="en-US"/>
      </w:rPr>
    </w:lvl>
    <w:lvl w:ilvl="3" w:tplc="66FC6852">
      <w:numFmt w:val="bullet"/>
      <w:lvlText w:val="•"/>
      <w:lvlJc w:val="left"/>
      <w:pPr>
        <w:ind w:left="1057" w:hanging="180"/>
      </w:pPr>
      <w:rPr>
        <w:rFonts w:hint="default"/>
        <w:lang w:val="en-US" w:eastAsia="en-US" w:bidi="en-US"/>
      </w:rPr>
    </w:lvl>
    <w:lvl w:ilvl="4" w:tplc="8B023C48">
      <w:numFmt w:val="bullet"/>
      <w:lvlText w:val="•"/>
      <w:lvlJc w:val="left"/>
      <w:pPr>
        <w:ind w:left="1316" w:hanging="180"/>
      </w:pPr>
      <w:rPr>
        <w:rFonts w:hint="default"/>
        <w:lang w:val="en-US" w:eastAsia="en-US" w:bidi="en-US"/>
      </w:rPr>
    </w:lvl>
    <w:lvl w:ilvl="5" w:tplc="F44E0C16">
      <w:numFmt w:val="bullet"/>
      <w:lvlText w:val="•"/>
      <w:lvlJc w:val="left"/>
      <w:pPr>
        <w:ind w:left="1575" w:hanging="180"/>
      </w:pPr>
      <w:rPr>
        <w:rFonts w:hint="default"/>
        <w:lang w:val="en-US" w:eastAsia="en-US" w:bidi="en-US"/>
      </w:rPr>
    </w:lvl>
    <w:lvl w:ilvl="6" w:tplc="F0D4BEC4">
      <w:numFmt w:val="bullet"/>
      <w:lvlText w:val="•"/>
      <w:lvlJc w:val="left"/>
      <w:pPr>
        <w:ind w:left="1834" w:hanging="180"/>
      </w:pPr>
      <w:rPr>
        <w:rFonts w:hint="default"/>
        <w:lang w:val="en-US" w:eastAsia="en-US" w:bidi="en-US"/>
      </w:rPr>
    </w:lvl>
    <w:lvl w:ilvl="7" w:tplc="DCDC9AC4">
      <w:numFmt w:val="bullet"/>
      <w:lvlText w:val="•"/>
      <w:lvlJc w:val="left"/>
      <w:pPr>
        <w:ind w:left="2093" w:hanging="180"/>
      </w:pPr>
      <w:rPr>
        <w:rFonts w:hint="default"/>
        <w:lang w:val="en-US" w:eastAsia="en-US" w:bidi="en-US"/>
      </w:rPr>
    </w:lvl>
    <w:lvl w:ilvl="8" w:tplc="CB94718E">
      <w:numFmt w:val="bullet"/>
      <w:lvlText w:val="•"/>
      <w:lvlJc w:val="left"/>
      <w:pPr>
        <w:ind w:left="2352" w:hanging="180"/>
      </w:pPr>
      <w:rPr>
        <w:rFonts w:hint="default"/>
        <w:lang w:val="en-US" w:eastAsia="en-US" w:bidi="en-US"/>
      </w:rPr>
    </w:lvl>
  </w:abstractNum>
  <w:abstractNum w:abstractNumId="181" w15:restartNumberingAfterBreak="0">
    <w:nsid w:val="1DA90CE0"/>
    <w:multiLevelType w:val="hybridMultilevel"/>
    <w:tmpl w:val="3D901D5C"/>
    <w:lvl w:ilvl="0" w:tplc="95CC31BC">
      <w:numFmt w:val="bullet"/>
      <w:lvlText w:val="•"/>
      <w:lvlJc w:val="left"/>
      <w:pPr>
        <w:ind w:left="269" w:hanging="180"/>
      </w:pPr>
      <w:rPr>
        <w:rFonts w:ascii="Arial" w:eastAsia="Arial" w:hAnsi="Arial" w:cs="Arial" w:hint="default"/>
        <w:spacing w:val="-2"/>
        <w:w w:val="100"/>
        <w:sz w:val="20"/>
        <w:szCs w:val="20"/>
        <w:lang w:val="en-US" w:eastAsia="en-US" w:bidi="en-US"/>
      </w:rPr>
    </w:lvl>
    <w:lvl w:ilvl="1" w:tplc="6084451C">
      <w:numFmt w:val="bullet"/>
      <w:lvlText w:val="•"/>
      <w:lvlJc w:val="left"/>
      <w:pPr>
        <w:ind w:left="787" w:hanging="180"/>
      </w:pPr>
      <w:rPr>
        <w:rFonts w:hint="default"/>
        <w:lang w:val="en-US" w:eastAsia="en-US" w:bidi="en-US"/>
      </w:rPr>
    </w:lvl>
    <w:lvl w:ilvl="2" w:tplc="B97A2B6E">
      <w:numFmt w:val="bullet"/>
      <w:lvlText w:val="•"/>
      <w:lvlJc w:val="left"/>
      <w:pPr>
        <w:ind w:left="1315" w:hanging="180"/>
      </w:pPr>
      <w:rPr>
        <w:rFonts w:hint="default"/>
        <w:lang w:val="en-US" w:eastAsia="en-US" w:bidi="en-US"/>
      </w:rPr>
    </w:lvl>
    <w:lvl w:ilvl="3" w:tplc="68BEB5BA">
      <w:numFmt w:val="bullet"/>
      <w:lvlText w:val="•"/>
      <w:lvlJc w:val="left"/>
      <w:pPr>
        <w:ind w:left="1843" w:hanging="180"/>
      </w:pPr>
      <w:rPr>
        <w:rFonts w:hint="default"/>
        <w:lang w:val="en-US" w:eastAsia="en-US" w:bidi="en-US"/>
      </w:rPr>
    </w:lvl>
    <w:lvl w:ilvl="4" w:tplc="2A1E3712">
      <w:numFmt w:val="bullet"/>
      <w:lvlText w:val="•"/>
      <w:lvlJc w:val="left"/>
      <w:pPr>
        <w:ind w:left="2371" w:hanging="180"/>
      </w:pPr>
      <w:rPr>
        <w:rFonts w:hint="default"/>
        <w:lang w:val="en-US" w:eastAsia="en-US" w:bidi="en-US"/>
      </w:rPr>
    </w:lvl>
    <w:lvl w:ilvl="5" w:tplc="2BCC8238">
      <w:numFmt w:val="bullet"/>
      <w:lvlText w:val="•"/>
      <w:lvlJc w:val="left"/>
      <w:pPr>
        <w:ind w:left="2899" w:hanging="180"/>
      </w:pPr>
      <w:rPr>
        <w:rFonts w:hint="default"/>
        <w:lang w:val="en-US" w:eastAsia="en-US" w:bidi="en-US"/>
      </w:rPr>
    </w:lvl>
    <w:lvl w:ilvl="6" w:tplc="01849AF6">
      <w:numFmt w:val="bullet"/>
      <w:lvlText w:val="•"/>
      <w:lvlJc w:val="left"/>
      <w:pPr>
        <w:ind w:left="3427" w:hanging="180"/>
      </w:pPr>
      <w:rPr>
        <w:rFonts w:hint="default"/>
        <w:lang w:val="en-US" w:eastAsia="en-US" w:bidi="en-US"/>
      </w:rPr>
    </w:lvl>
    <w:lvl w:ilvl="7" w:tplc="7B168394">
      <w:numFmt w:val="bullet"/>
      <w:lvlText w:val="•"/>
      <w:lvlJc w:val="left"/>
      <w:pPr>
        <w:ind w:left="3955" w:hanging="180"/>
      </w:pPr>
      <w:rPr>
        <w:rFonts w:hint="default"/>
        <w:lang w:val="en-US" w:eastAsia="en-US" w:bidi="en-US"/>
      </w:rPr>
    </w:lvl>
    <w:lvl w:ilvl="8" w:tplc="5FF22F4C">
      <w:numFmt w:val="bullet"/>
      <w:lvlText w:val="•"/>
      <w:lvlJc w:val="left"/>
      <w:pPr>
        <w:ind w:left="4483" w:hanging="180"/>
      </w:pPr>
      <w:rPr>
        <w:rFonts w:hint="default"/>
        <w:lang w:val="en-US" w:eastAsia="en-US" w:bidi="en-US"/>
      </w:rPr>
    </w:lvl>
  </w:abstractNum>
  <w:abstractNum w:abstractNumId="182" w15:restartNumberingAfterBreak="0">
    <w:nsid w:val="1DF0473A"/>
    <w:multiLevelType w:val="hybridMultilevel"/>
    <w:tmpl w:val="738424A8"/>
    <w:lvl w:ilvl="0" w:tplc="B566B98C">
      <w:numFmt w:val="bullet"/>
      <w:lvlText w:val="•"/>
      <w:lvlJc w:val="left"/>
      <w:pPr>
        <w:ind w:left="269" w:hanging="180"/>
      </w:pPr>
      <w:rPr>
        <w:rFonts w:ascii="Arial" w:eastAsia="Arial" w:hAnsi="Arial" w:cs="Arial" w:hint="default"/>
        <w:spacing w:val="-2"/>
        <w:w w:val="100"/>
        <w:sz w:val="20"/>
        <w:szCs w:val="20"/>
        <w:lang w:val="en-US" w:eastAsia="en-US" w:bidi="en-US"/>
      </w:rPr>
    </w:lvl>
    <w:lvl w:ilvl="1" w:tplc="C1F8D5A0">
      <w:numFmt w:val="bullet"/>
      <w:lvlText w:val="•"/>
      <w:lvlJc w:val="left"/>
      <w:pPr>
        <w:ind w:left="787" w:hanging="180"/>
      </w:pPr>
      <w:rPr>
        <w:rFonts w:hint="default"/>
        <w:lang w:val="en-US" w:eastAsia="en-US" w:bidi="en-US"/>
      </w:rPr>
    </w:lvl>
    <w:lvl w:ilvl="2" w:tplc="1D5CC578">
      <w:numFmt w:val="bullet"/>
      <w:lvlText w:val="•"/>
      <w:lvlJc w:val="left"/>
      <w:pPr>
        <w:ind w:left="1315" w:hanging="180"/>
      </w:pPr>
      <w:rPr>
        <w:rFonts w:hint="default"/>
        <w:lang w:val="en-US" w:eastAsia="en-US" w:bidi="en-US"/>
      </w:rPr>
    </w:lvl>
    <w:lvl w:ilvl="3" w:tplc="14544CFE">
      <w:numFmt w:val="bullet"/>
      <w:lvlText w:val="•"/>
      <w:lvlJc w:val="left"/>
      <w:pPr>
        <w:ind w:left="1843" w:hanging="180"/>
      </w:pPr>
      <w:rPr>
        <w:rFonts w:hint="default"/>
        <w:lang w:val="en-US" w:eastAsia="en-US" w:bidi="en-US"/>
      </w:rPr>
    </w:lvl>
    <w:lvl w:ilvl="4" w:tplc="0540CB56">
      <w:numFmt w:val="bullet"/>
      <w:lvlText w:val="•"/>
      <w:lvlJc w:val="left"/>
      <w:pPr>
        <w:ind w:left="2371" w:hanging="180"/>
      </w:pPr>
      <w:rPr>
        <w:rFonts w:hint="default"/>
        <w:lang w:val="en-US" w:eastAsia="en-US" w:bidi="en-US"/>
      </w:rPr>
    </w:lvl>
    <w:lvl w:ilvl="5" w:tplc="559A527C">
      <w:numFmt w:val="bullet"/>
      <w:lvlText w:val="•"/>
      <w:lvlJc w:val="left"/>
      <w:pPr>
        <w:ind w:left="2899" w:hanging="180"/>
      </w:pPr>
      <w:rPr>
        <w:rFonts w:hint="default"/>
        <w:lang w:val="en-US" w:eastAsia="en-US" w:bidi="en-US"/>
      </w:rPr>
    </w:lvl>
    <w:lvl w:ilvl="6" w:tplc="BFEC52FC">
      <w:numFmt w:val="bullet"/>
      <w:lvlText w:val="•"/>
      <w:lvlJc w:val="left"/>
      <w:pPr>
        <w:ind w:left="3427" w:hanging="180"/>
      </w:pPr>
      <w:rPr>
        <w:rFonts w:hint="default"/>
        <w:lang w:val="en-US" w:eastAsia="en-US" w:bidi="en-US"/>
      </w:rPr>
    </w:lvl>
    <w:lvl w:ilvl="7" w:tplc="20E675F6">
      <w:numFmt w:val="bullet"/>
      <w:lvlText w:val="•"/>
      <w:lvlJc w:val="left"/>
      <w:pPr>
        <w:ind w:left="3955" w:hanging="180"/>
      </w:pPr>
      <w:rPr>
        <w:rFonts w:hint="default"/>
        <w:lang w:val="en-US" w:eastAsia="en-US" w:bidi="en-US"/>
      </w:rPr>
    </w:lvl>
    <w:lvl w:ilvl="8" w:tplc="B8FC320A">
      <w:numFmt w:val="bullet"/>
      <w:lvlText w:val="•"/>
      <w:lvlJc w:val="left"/>
      <w:pPr>
        <w:ind w:left="4483" w:hanging="180"/>
      </w:pPr>
      <w:rPr>
        <w:rFonts w:hint="default"/>
        <w:lang w:val="en-US" w:eastAsia="en-US" w:bidi="en-US"/>
      </w:rPr>
    </w:lvl>
  </w:abstractNum>
  <w:abstractNum w:abstractNumId="183" w15:restartNumberingAfterBreak="0">
    <w:nsid w:val="1E264498"/>
    <w:multiLevelType w:val="hybridMultilevel"/>
    <w:tmpl w:val="634AAE58"/>
    <w:lvl w:ilvl="0" w:tplc="DAFA2B72">
      <w:numFmt w:val="bullet"/>
      <w:lvlText w:val="•"/>
      <w:lvlJc w:val="left"/>
      <w:pPr>
        <w:ind w:left="269" w:hanging="180"/>
      </w:pPr>
      <w:rPr>
        <w:rFonts w:ascii="Arial" w:eastAsia="Arial" w:hAnsi="Arial" w:cs="Arial" w:hint="default"/>
        <w:spacing w:val="-2"/>
        <w:w w:val="100"/>
        <w:sz w:val="20"/>
        <w:szCs w:val="20"/>
        <w:lang w:val="en-US" w:eastAsia="en-US" w:bidi="en-US"/>
      </w:rPr>
    </w:lvl>
    <w:lvl w:ilvl="1" w:tplc="01B25074">
      <w:numFmt w:val="bullet"/>
      <w:lvlText w:val="•"/>
      <w:lvlJc w:val="left"/>
      <w:pPr>
        <w:ind w:left="787" w:hanging="180"/>
      </w:pPr>
      <w:rPr>
        <w:rFonts w:hint="default"/>
        <w:lang w:val="en-US" w:eastAsia="en-US" w:bidi="en-US"/>
      </w:rPr>
    </w:lvl>
    <w:lvl w:ilvl="2" w:tplc="F1D4035C">
      <w:numFmt w:val="bullet"/>
      <w:lvlText w:val="•"/>
      <w:lvlJc w:val="left"/>
      <w:pPr>
        <w:ind w:left="1315" w:hanging="180"/>
      </w:pPr>
      <w:rPr>
        <w:rFonts w:hint="default"/>
        <w:lang w:val="en-US" w:eastAsia="en-US" w:bidi="en-US"/>
      </w:rPr>
    </w:lvl>
    <w:lvl w:ilvl="3" w:tplc="28968A86">
      <w:numFmt w:val="bullet"/>
      <w:lvlText w:val="•"/>
      <w:lvlJc w:val="left"/>
      <w:pPr>
        <w:ind w:left="1843" w:hanging="180"/>
      </w:pPr>
      <w:rPr>
        <w:rFonts w:hint="default"/>
        <w:lang w:val="en-US" w:eastAsia="en-US" w:bidi="en-US"/>
      </w:rPr>
    </w:lvl>
    <w:lvl w:ilvl="4" w:tplc="BAEC63BE">
      <w:numFmt w:val="bullet"/>
      <w:lvlText w:val="•"/>
      <w:lvlJc w:val="left"/>
      <w:pPr>
        <w:ind w:left="2371" w:hanging="180"/>
      </w:pPr>
      <w:rPr>
        <w:rFonts w:hint="default"/>
        <w:lang w:val="en-US" w:eastAsia="en-US" w:bidi="en-US"/>
      </w:rPr>
    </w:lvl>
    <w:lvl w:ilvl="5" w:tplc="EE3C196C">
      <w:numFmt w:val="bullet"/>
      <w:lvlText w:val="•"/>
      <w:lvlJc w:val="left"/>
      <w:pPr>
        <w:ind w:left="2899" w:hanging="180"/>
      </w:pPr>
      <w:rPr>
        <w:rFonts w:hint="default"/>
        <w:lang w:val="en-US" w:eastAsia="en-US" w:bidi="en-US"/>
      </w:rPr>
    </w:lvl>
    <w:lvl w:ilvl="6" w:tplc="CA4A0D74">
      <w:numFmt w:val="bullet"/>
      <w:lvlText w:val="•"/>
      <w:lvlJc w:val="left"/>
      <w:pPr>
        <w:ind w:left="3427" w:hanging="180"/>
      </w:pPr>
      <w:rPr>
        <w:rFonts w:hint="default"/>
        <w:lang w:val="en-US" w:eastAsia="en-US" w:bidi="en-US"/>
      </w:rPr>
    </w:lvl>
    <w:lvl w:ilvl="7" w:tplc="5CE06C4E">
      <w:numFmt w:val="bullet"/>
      <w:lvlText w:val="•"/>
      <w:lvlJc w:val="left"/>
      <w:pPr>
        <w:ind w:left="3955" w:hanging="180"/>
      </w:pPr>
      <w:rPr>
        <w:rFonts w:hint="default"/>
        <w:lang w:val="en-US" w:eastAsia="en-US" w:bidi="en-US"/>
      </w:rPr>
    </w:lvl>
    <w:lvl w:ilvl="8" w:tplc="4EBCE688">
      <w:numFmt w:val="bullet"/>
      <w:lvlText w:val="•"/>
      <w:lvlJc w:val="left"/>
      <w:pPr>
        <w:ind w:left="4483" w:hanging="180"/>
      </w:pPr>
      <w:rPr>
        <w:rFonts w:hint="default"/>
        <w:lang w:val="en-US" w:eastAsia="en-US" w:bidi="en-US"/>
      </w:rPr>
    </w:lvl>
  </w:abstractNum>
  <w:abstractNum w:abstractNumId="184" w15:restartNumberingAfterBreak="0">
    <w:nsid w:val="1E8E561B"/>
    <w:multiLevelType w:val="hybridMultilevel"/>
    <w:tmpl w:val="366C24C2"/>
    <w:lvl w:ilvl="0" w:tplc="81F2B42A">
      <w:numFmt w:val="bullet"/>
      <w:lvlText w:val="•"/>
      <w:lvlJc w:val="left"/>
      <w:pPr>
        <w:ind w:left="269" w:hanging="180"/>
      </w:pPr>
      <w:rPr>
        <w:rFonts w:ascii="Arial" w:eastAsia="Arial" w:hAnsi="Arial" w:cs="Arial" w:hint="default"/>
        <w:spacing w:val="-2"/>
        <w:w w:val="100"/>
        <w:sz w:val="20"/>
        <w:szCs w:val="20"/>
        <w:lang w:val="en-US" w:eastAsia="en-US" w:bidi="en-US"/>
      </w:rPr>
    </w:lvl>
    <w:lvl w:ilvl="1" w:tplc="2EC2451E">
      <w:numFmt w:val="bullet"/>
      <w:lvlText w:val="•"/>
      <w:lvlJc w:val="left"/>
      <w:pPr>
        <w:ind w:left="787" w:hanging="180"/>
      </w:pPr>
      <w:rPr>
        <w:rFonts w:hint="default"/>
        <w:lang w:val="en-US" w:eastAsia="en-US" w:bidi="en-US"/>
      </w:rPr>
    </w:lvl>
    <w:lvl w:ilvl="2" w:tplc="0CF6A95E">
      <w:numFmt w:val="bullet"/>
      <w:lvlText w:val="•"/>
      <w:lvlJc w:val="left"/>
      <w:pPr>
        <w:ind w:left="1315" w:hanging="180"/>
      </w:pPr>
      <w:rPr>
        <w:rFonts w:hint="default"/>
        <w:lang w:val="en-US" w:eastAsia="en-US" w:bidi="en-US"/>
      </w:rPr>
    </w:lvl>
    <w:lvl w:ilvl="3" w:tplc="22043ACE">
      <w:numFmt w:val="bullet"/>
      <w:lvlText w:val="•"/>
      <w:lvlJc w:val="left"/>
      <w:pPr>
        <w:ind w:left="1843" w:hanging="180"/>
      </w:pPr>
      <w:rPr>
        <w:rFonts w:hint="default"/>
        <w:lang w:val="en-US" w:eastAsia="en-US" w:bidi="en-US"/>
      </w:rPr>
    </w:lvl>
    <w:lvl w:ilvl="4" w:tplc="40845448">
      <w:numFmt w:val="bullet"/>
      <w:lvlText w:val="•"/>
      <w:lvlJc w:val="left"/>
      <w:pPr>
        <w:ind w:left="2371" w:hanging="180"/>
      </w:pPr>
      <w:rPr>
        <w:rFonts w:hint="default"/>
        <w:lang w:val="en-US" w:eastAsia="en-US" w:bidi="en-US"/>
      </w:rPr>
    </w:lvl>
    <w:lvl w:ilvl="5" w:tplc="D70A3400">
      <w:numFmt w:val="bullet"/>
      <w:lvlText w:val="•"/>
      <w:lvlJc w:val="left"/>
      <w:pPr>
        <w:ind w:left="2899" w:hanging="180"/>
      </w:pPr>
      <w:rPr>
        <w:rFonts w:hint="default"/>
        <w:lang w:val="en-US" w:eastAsia="en-US" w:bidi="en-US"/>
      </w:rPr>
    </w:lvl>
    <w:lvl w:ilvl="6" w:tplc="359A9E12">
      <w:numFmt w:val="bullet"/>
      <w:lvlText w:val="•"/>
      <w:lvlJc w:val="left"/>
      <w:pPr>
        <w:ind w:left="3427" w:hanging="180"/>
      </w:pPr>
      <w:rPr>
        <w:rFonts w:hint="default"/>
        <w:lang w:val="en-US" w:eastAsia="en-US" w:bidi="en-US"/>
      </w:rPr>
    </w:lvl>
    <w:lvl w:ilvl="7" w:tplc="9616531A">
      <w:numFmt w:val="bullet"/>
      <w:lvlText w:val="•"/>
      <w:lvlJc w:val="left"/>
      <w:pPr>
        <w:ind w:left="3955" w:hanging="180"/>
      </w:pPr>
      <w:rPr>
        <w:rFonts w:hint="default"/>
        <w:lang w:val="en-US" w:eastAsia="en-US" w:bidi="en-US"/>
      </w:rPr>
    </w:lvl>
    <w:lvl w:ilvl="8" w:tplc="6A50E67E">
      <w:numFmt w:val="bullet"/>
      <w:lvlText w:val="•"/>
      <w:lvlJc w:val="left"/>
      <w:pPr>
        <w:ind w:left="4483" w:hanging="180"/>
      </w:pPr>
      <w:rPr>
        <w:rFonts w:hint="default"/>
        <w:lang w:val="en-US" w:eastAsia="en-US" w:bidi="en-US"/>
      </w:rPr>
    </w:lvl>
  </w:abstractNum>
  <w:abstractNum w:abstractNumId="185" w15:restartNumberingAfterBreak="0">
    <w:nsid w:val="1ED3436E"/>
    <w:multiLevelType w:val="hybridMultilevel"/>
    <w:tmpl w:val="3224DFD4"/>
    <w:lvl w:ilvl="0" w:tplc="53CE70E2">
      <w:numFmt w:val="bullet"/>
      <w:lvlText w:val="•"/>
      <w:lvlJc w:val="left"/>
      <w:pPr>
        <w:ind w:left="269" w:hanging="180"/>
      </w:pPr>
      <w:rPr>
        <w:rFonts w:ascii="Arial" w:eastAsia="Arial" w:hAnsi="Arial" w:cs="Arial" w:hint="default"/>
        <w:spacing w:val="-2"/>
        <w:w w:val="100"/>
        <w:sz w:val="20"/>
        <w:szCs w:val="20"/>
        <w:lang w:val="en-US" w:eastAsia="en-US" w:bidi="en-US"/>
      </w:rPr>
    </w:lvl>
    <w:lvl w:ilvl="1" w:tplc="20AE0CC6">
      <w:numFmt w:val="bullet"/>
      <w:lvlText w:val="•"/>
      <w:lvlJc w:val="left"/>
      <w:pPr>
        <w:ind w:left="787" w:hanging="180"/>
      </w:pPr>
      <w:rPr>
        <w:rFonts w:hint="default"/>
        <w:lang w:val="en-US" w:eastAsia="en-US" w:bidi="en-US"/>
      </w:rPr>
    </w:lvl>
    <w:lvl w:ilvl="2" w:tplc="7DFA4660">
      <w:numFmt w:val="bullet"/>
      <w:lvlText w:val="•"/>
      <w:lvlJc w:val="left"/>
      <w:pPr>
        <w:ind w:left="1315" w:hanging="180"/>
      </w:pPr>
      <w:rPr>
        <w:rFonts w:hint="default"/>
        <w:lang w:val="en-US" w:eastAsia="en-US" w:bidi="en-US"/>
      </w:rPr>
    </w:lvl>
    <w:lvl w:ilvl="3" w:tplc="3704E9F0">
      <w:numFmt w:val="bullet"/>
      <w:lvlText w:val="•"/>
      <w:lvlJc w:val="left"/>
      <w:pPr>
        <w:ind w:left="1843" w:hanging="180"/>
      </w:pPr>
      <w:rPr>
        <w:rFonts w:hint="default"/>
        <w:lang w:val="en-US" w:eastAsia="en-US" w:bidi="en-US"/>
      </w:rPr>
    </w:lvl>
    <w:lvl w:ilvl="4" w:tplc="6304290E">
      <w:numFmt w:val="bullet"/>
      <w:lvlText w:val="•"/>
      <w:lvlJc w:val="left"/>
      <w:pPr>
        <w:ind w:left="2371" w:hanging="180"/>
      </w:pPr>
      <w:rPr>
        <w:rFonts w:hint="default"/>
        <w:lang w:val="en-US" w:eastAsia="en-US" w:bidi="en-US"/>
      </w:rPr>
    </w:lvl>
    <w:lvl w:ilvl="5" w:tplc="4434FA4E">
      <w:numFmt w:val="bullet"/>
      <w:lvlText w:val="•"/>
      <w:lvlJc w:val="left"/>
      <w:pPr>
        <w:ind w:left="2899" w:hanging="180"/>
      </w:pPr>
      <w:rPr>
        <w:rFonts w:hint="default"/>
        <w:lang w:val="en-US" w:eastAsia="en-US" w:bidi="en-US"/>
      </w:rPr>
    </w:lvl>
    <w:lvl w:ilvl="6" w:tplc="22EE826C">
      <w:numFmt w:val="bullet"/>
      <w:lvlText w:val="•"/>
      <w:lvlJc w:val="left"/>
      <w:pPr>
        <w:ind w:left="3427" w:hanging="180"/>
      </w:pPr>
      <w:rPr>
        <w:rFonts w:hint="default"/>
        <w:lang w:val="en-US" w:eastAsia="en-US" w:bidi="en-US"/>
      </w:rPr>
    </w:lvl>
    <w:lvl w:ilvl="7" w:tplc="054EC030">
      <w:numFmt w:val="bullet"/>
      <w:lvlText w:val="•"/>
      <w:lvlJc w:val="left"/>
      <w:pPr>
        <w:ind w:left="3955" w:hanging="180"/>
      </w:pPr>
      <w:rPr>
        <w:rFonts w:hint="default"/>
        <w:lang w:val="en-US" w:eastAsia="en-US" w:bidi="en-US"/>
      </w:rPr>
    </w:lvl>
    <w:lvl w:ilvl="8" w:tplc="68C02622">
      <w:numFmt w:val="bullet"/>
      <w:lvlText w:val="•"/>
      <w:lvlJc w:val="left"/>
      <w:pPr>
        <w:ind w:left="4483" w:hanging="180"/>
      </w:pPr>
      <w:rPr>
        <w:rFonts w:hint="default"/>
        <w:lang w:val="en-US" w:eastAsia="en-US" w:bidi="en-US"/>
      </w:rPr>
    </w:lvl>
  </w:abstractNum>
  <w:abstractNum w:abstractNumId="186" w15:restartNumberingAfterBreak="0">
    <w:nsid w:val="1ED76450"/>
    <w:multiLevelType w:val="hybridMultilevel"/>
    <w:tmpl w:val="4E2A1D70"/>
    <w:lvl w:ilvl="0" w:tplc="C4162F2E">
      <w:numFmt w:val="bullet"/>
      <w:lvlText w:val="•"/>
      <w:lvlJc w:val="left"/>
      <w:pPr>
        <w:ind w:left="269" w:hanging="180"/>
      </w:pPr>
      <w:rPr>
        <w:rFonts w:ascii="Arial" w:eastAsia="Arial" w:hAnsi="Arial" w:cs="Arial" w:hint="default"/>
        <w:spacing w:val="-2"/>
        <w:w w:val="100"/>
        <w:sz w:val="20"/>
        <w:szCs w:val="20"/>
        <w:lang w:val="en-US" w:eastAsia="en-US" w:bidi="en-US"/>
      </w:rPr>
    </w:lvl>
    <w:lvl w:ilvl="1" w:tplc="69CE9E92">
      <w:numFmt w:val="bullet"/>
      <w:lvlText w:val="•"/>
      <w:lvlJc w:val="left"/>
      <w:pPr>
        <w:ind w:left="787" w:hanging="180"/>
      </w:pPr>
      <w:rPr>
        <w:rFonts w:hint="default"/>
        <w:lang w:val="en-US" w:eastAsia="en-US" w:bidi="en-US"/>
      </w:rPr>
    </w:lvl>
    <w:lvl w:ilvl="2" w:tplc="E152C802">
      <w:numFmt w:val="bullet"/>
      <w:lvlText w:val="•"/>
      <w:lvlJc w:val="left"/>
      <w:pPr>
        <w:ind w:left="1315" w:hanging="180"/>
      </w:pPr>
      <w:rPr>
        <w:rFonts w:hint="default"/>
        <w:lang w:val="en-US" w:eastAsia="en-US" w:bidi="en-US"/>
      </w:rPr>
    </w:lvl>
    <w:lvl w:ilvl="3" w:tplc="AAF85682">
      <w:numFmt w:val="bullet"/>
      <w:lvlText w:val="•"/>
      <w:lvlJc w:val="left"/>
      <w:pPr>
        <w:ind w:left="1843" w:hanging="180"/>
      </w:pPr>
      <w:rPr>
        <w:rFonts w:hint="default"/>
        <w:lang w:val="en-US" w:eastAsia="en-US" w:bidi="en-US"/>
      </w:rPr>
    </w:lvl>
    <w:lvl w:ilvl="4" w:tplc="353473F4">
      <w:numFmt w:val="bullet"/>
      <w:lvlText w:val="•"/>
      <w:lvlJc w:val="left"/>
      <w:pPr>
        <w:ind w:left="2371" w:hanging="180"/>
      </w:pPr>
      <w:rPr>
        <w:rFonts w:hint="default"/>
        <w:lang w:val="en-US" w:eastAsia="en-US" w:bidi="en-US"/>
      </w:rPr>
    </w:lvl>
    <w:lvl w:ilvl="5" w:tplc="E8C8E5F8">
      <w:numFmt w:val="bullet"/>
      <w:lvlText w:val="•"/>
      <w:lvlJc w:val="left"/>
      <w:pPr>
        <w:ind w:left="2899" w:hanging="180"/>
      </w:pPr>
      <w:rPr>
        <w:rFonts w:hint="default"/>
        <w:lang w:val="en-US" w:eastAsia="en-US" w:bidi="en-US"/>
      </w:rPr>
    </w:lvl>
    <w:lvl w:ilvl="6" w:tplc="1E2CC90A">
      <w:numFmt w:val="bullet"/>
      <w:lvlText w:val="•"/>
      <w:lvlJc w:val="left"/>
      <w:pPr>
        <w:ind w:left="3427" w:hanging="180"/>
      </w:pPr>
      <w:rPr>
        <w:rFonts w:hint="default"/>
        <w:lang w:val="en-US" w:eastAsia="en-US" w:bidi="en-US"/>
      </w:rPr>
    </w:lvl>
    <w:lvl w:ilvl="7" w:tplc="0BC4C7BE">
      <w:numFmt w:val="bullet"/>
      <w:lvlText w:val="•"/>
      <w:lvlJc w:val="left"/>
      <w:pPr>
        <w:ind w:left="3955" w:hanging="180"/>
      </w:pPr>
      <w:rPr>
        <w:rFonts w:hint="default"/>
        <w:lang w:val="en-US" w:eastAsia="en-US" w:bidi="en-US"/>
      </w:rPr>
    </w:lvl>
    <w:lvl w:ilvl="8" w:tplc="4B3C9FC8">
      <w:numFmt w:val="bullet"/>
      <w:lvlText w:val="•"/>
      <w:lvlJc w:val="left"/>
      <w:pPr>
        <w:ind w:left="4483" w:hanging="180"/>
      </w:pPr>
      <w:rPr>
        <w:rFonts w:hint="default"/>
        <w:lang w:val="en-US" w:eastAsia="en-US" w:bidi="en-US"/>
      </w:rPr>
    </w:lvl>
  </w:abstractNum>
  <w:abstractNum w:abstractNumId="187" w15:restartNumberingAfterBreak="0">
    <w:nsid w:val="1EEA3AC1"/>
    <w:multiLevelType w:val="hybridMultilevel"/>
    <w:tmpl w:val="701A392C"/>
    <w:lvl w:ilvl="0" w:tplc="A5BEF00C">
      <w:numFmt w:val="bullet"/>
      <w:lvlText w:val="•"/>
      <w:lvlJc w:val="left"/>
      <w:pPr>
        <w:ind w:left="270" w:hanging="180"/>
      </w:pPr>
      <w:rPr>
        <w:rFonts w:ascii="Arial" w:eastAsia="Arial" w:hAnsi="Arial" w:cs="Arial" w:hint="default"/>
        <w:spacing w:val="-2"/>
        <w:w w:val="100"/>
        <w:sz w:val="20"/>
        <w:szCs w:val="20"/>
        <w:lang w:val="en-US" w:eastAsia="en-US" w:bidi="en-US"/>
      </w:rPr>
    </w:lvl>
    <w:lvl w:ilvl="1" w:tplc="BC84CC7A">
      <w:numFmt w:val="bullet"/>
      <w:lvlText w:val="•"/>
      <w:lvlJc w:val="left"/>
      <w:pPr>
        <w:ind w:left="1402" w:hanging="180"/>
      </w:pPr>
      <w:rPr>
        <w:rFonts w:hint="default"/>
        <w:lang w:val="en-US" w:eastAsia="en-US" w:bidi="en-US"/>
      </w:rPr>
    </w:lvl>
    <w:lvl w:ilvl="2" w:tplc="DCDA21E2">
      <w:numFmt w:val="bullet"/>
      <w:lvlText w:val="•"/>
      <w:lvlJc w:val="left"/>
      <w:pPr>
        <w:ind w:left="2524" w:hanging="180"/>
      </w:pPr>
      <w:rPr>
        <w:rFonts w:hint="default"/>
        <w:lang w:val="en-US" w:eastAsia="en-US" w:bidi="en-US"/>
      </w:rPr>
    </w:lvl>
    <w:lvl w:ilvl="3" w:tplc="59D6F35E">
      <w:numFmt w:val="bullet"/>
      <w:lvlText w:val="•"/>
      <w:lvlJc w:val="left"/>
      <w:pPr>
        <w:ind w:left="3646" w:hanging="180"/>
      </w:pPr>
      <w:rPr>
        <w:rFonts w:hint="default"/>
        <w:lang w:val="en-US" w:eastAsia="en-US" w:bidi="en-US"/>
      </w:rPr>
    </w:lvl>
    <w:lvl w:ilvl="4" w:tplc="E6B65408">
      <w:numFmt w:val="bullet"/>
      <w:lvlText w:val="•"/>
      <w:lvlJc w:val="left"/>
      <w:pPr>
        <w:ind w:left="4768" w:hanging="180"/>
      </w:pPr>
      <w:rPr>
        <w:rFonts w:hint="default"/>
        <w:lang w:val="en-US" w:eastAsia="en-US" w:bidi="en-US"/>
      </w:rPr>
    </w:lvl>
    <w:lvl w:ilvl="5" w:tplc="31A4EC3E">
      <w:numFmt w:val="bullet"/>
      <w:lvlText w:val="•"/>
      <w:lvlJc w:val="left"/>
      <w:pPr>
        <w:ind w:left="5890" w:hanging="180"/>
      </w:pPr>
      <w:rPr>
        <w:rFonts w:hint="default"/>
        <w:lang w:val="en-US" w:eastAsia="en-US" w:bidi="en-US"/>
      </w:rPr>
    </w:lvl>
    <w:lvl w:ilvl="6" w:tplc="B5005190">
      <w:numFmt w:val="bullet"/>
      <w:lvlText w:val="•"/>
      <w:lvlJc w:val="left"/>
      <w:pPr>
        <w:ind w:left="7012" w:hanging="180"/>
      </w:pPr>
      <w:rPr>
        <w:rFonts w:hint="default"/>
        <w:lang w:val="en-US" w:eastAsia="en-US" w:bidi="en-US"/>
      </w:rPr>
    </w:lvl>
    <w:lvl w:ilvl="7" w:tplc="7FB4872E">
      <w:numFmt w:val="bullet"/>
      <w:lvlText w:val="•"/>
      <w:lvlJc w:val="left"/>
      <w:pPr>
        <w:ind w:left="8134" w:hanging="180"/>
      </w:pPr>
      <w:rPr>
        <w:rFonts w:hint="default"/>
        <w:lang w:val="en-US" w:eastAsia="en-US" w:bidi="en-US"/>
      </w:rPr>
    </w:lvl>
    <w:lvl w:ilvl="8" w:tplc="9296F83A">
      <w:numFmt w:val="bullet"/>
      <w:lvlText w:val="•"/>
      <w:lvlJc w:val="left"/>
      <w:pPr>
        <w:ind w:left="9256" w:hanging="180"/>
      </w:pPr>
      <w:rPr>
        <w:rFonts w:hint="default"/>
        <w:lang w:val="en-US" w:eastAsia="en-US" w:bidi="en-US"/>
      </w:rPr>
    </w:lvl>
  </w:abstractNum>
  <w:abstractNum w:abstractNumId="188" w15:restartNumberingAfterBreak="0">
    <w:nsid w:val="1EF679AA"/>
    <w:multiLevelType w:val="hybridMultilevel"/>
    <w:tmpl w:val="8BF00968"/>
    <w:lvl w:ilvl="0" w:tplc="47B2F9D4">
      <w:numFmt w:val="bullet"/>
      <w:lvlText w:val="•"/>
      <w:lvlJc w:val="left"/>
      <w:pPr>
        <w:ind w:left="269" w:hanging="180"/>
      </w:pPr>
      <w:rPr>
        <w:rFonts w:ascii="Arial" w:eastAsia="Arial" w:hAnsi="Arial" w:cs="Arial" w:hint="default"/>
        <w:spacing w:val="-15"/>
        <w:w w:val="100"/>
        <w:sz w:val="20"/>
        <w:szCs w:val="20"/>
        <w:lang w:val="en-US" w:eastAsia="en-US" w:bidi="en-US"/>
      </w:rPr>
    </w:lvl>
    <w:lvl w:ilvl="1" w:tplc="F208E4C0">
      <w:numFmt w:val="bullet"/>
      <w:lvlText w:val="•"/>
      <w:lvlJc w:val="left"/>
      <w:pPr>
        <w:ind w:left="787" w:hanging="180"/>
      </w:pPr>
      <w:rPr>
        <w:rFonts w:hint="default"/>
        <w:lang w:val="en-US" w:eastAsia="en-US" w:bidi="en-US"/>
      </w:rPr>
    </w:lvl>
    <w:lvl w:ilvl="2" w:tplc="605C2614">
      <w:numFmt w:val="bullet"/>
      <w:lvlText w:val="•"/>
      <w:lvlJc w:val="left"/>
      <w:pPr>
        <w:ind w:left="1315" w:hanging="180"/>
      </w:pPr>
      <w:rPr>
        <w:rFonts w:hint="default"/>
        <w:lang w:val="en-US" w:eastAsia="en-US" w:bidi="en-US"/>
      </w:rPr>
    </w:lvl>
    <w:lvl w:ilvl="3" w:tplc="40044BC2">
      <w:numFmt w:val="bullet"/>
      <w:lvlText w:val="•"/>
      <w:lvlJc w:val="left"/>
      <w:pPr>
        <w:ind w:left="1843" w:hanging="180"/>
      </w:pPr>
      <w:rPr>
        <w:rFonts w:hint="default"/>
        <w:lang w:val="en-US" w:eastAsia="en-US" w:bidi="en-US"/>
      </w:rPr>
    </w:lvl>
    <w:lvl w:ilvl="4" w:tplc="D2E64FC4">
      <w:numFmt w:val="bullet"/>
      <w:lvlText w:val="•"/>
      <w:lvlJc w:val="left"/>
      <w:pPr>
        <w:ind w:left="2371" w:hanging="180"/>
      </w:pPr>
      <w:rPr>
        <w:rFonts w:hint="default"/>
        <w:lang w:val="en-US" w:eastAsia="en-US" w:bidi="en-US"/>
      </w:rPr>
    </w:lvl>
    <w:lvl w:ilvl="5" w:tplc="7CD8F93A">
      <w:numFmt w:val="bullet"/>
      <w:lvlText w:val="•"/>
      <w:lvlJc w:val="left"/>
      <w:pPr>
        <w:ind w:left="2899" w:hanging="180"/>
      </w:pPr>
      <w:rPr>
        <w:rFonts w:hint="default"/>
        <w:lang w:val="en-US" w:eastAsia="en-US" w:bidi="en-US"/>
      </w:rPr>
    </w:lvl>
    <w:lvl w:ilvl="6" w:tplc="C97C0E34">
      <w:numFmt w:val="bullet"/>
      <w:lvlText w:val="•"/>
      <w:lvlJc w:val="left"/>
      <w:pPr>
        <w:ind w:left="3427" w:hanging="180"/>
      </w:pPr>
      <w:rPr>
        <w:rFonts w:hint="default"/>
        <w:lang w:val="en-US" w:eastAsia="en-US" w:bidi="en-US"/>
      </w:rPr>
    </w:lvl>
    <w:lvl w:ilvl="7" w:tplc="610CA842">
      <w:numFmt w:val="bullet"/>
      <w:lvlText w:val="•"/>
      <w:lvlJc w:val="left"/>
      <w:pPr>
        <w:ind w:left="3955" w:hanging="180"/>
      </w:pPr>
      <w:rPr>
        <w:rFonts w:hint="default"/>
        <w:lang w:val="en-US" w:eastAsia="en-US" w:bidi="en-US"/>
      </w:rPr>
    </w:lvl>
    <w:lvl w:ilvl="8" w:tplc="7BE45078">
      <w:numFmt w:val="bullet"/>
      <w:lvlText w:val="•"/>
      <w:lvlJc w:val="left"/>
      <w:pPr>
        <w:ind w:left="4483" w:hanging="180"/>
      </w:pPr>
      <w:rPr>
        <w:rFonts w:hint="default"/>
        <w:lang w:val="en-US" w:eastAsia="en-US" w:bidi="en-US"/>
      </w:rPr>
    </w:lvl>
  </w:abstractNum>
  <w:abstractNum w:abstractNumId="189" w15:restartNumberingAfterBreak="0">
    <w:nsid w:val="1F084049"/>
    <w:multiLevelType w:val="hybridMultilevel"/>
    <w:tmpl w:val="FD9E548A"/>
    <w:lvl w:ilvl="0" w:tplc="889A255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47CC1E0">
      <w:numFmt w:val="bullet"/>
      <w:lvlText w:val="•"/>
      <w:lvlJc w:val="left"/>
      <w:pPr>
        <w:ind w:left="538" w:hanging="180"/>
      </w:pPr>
      <w:rPr>
        <w:rFonts w:hint="default"/>
        <w:lang w:val="en-US" w:eastAsia="en-US" w:bidi="en-US"/>
      </w:rPr>
    </w:lvl>
    <w:lvl w:ilvl="2" w:tplc="41AE25BC">
      <w:numFmt w:val="bullet"/>
      <w:lvlText w:val="•"/>
      <w:lvlJc w:val="left"/>
      <w:pPr>
        <w:ind w:left="796" w:hanging="180"/>
      </w:pPr>
      <w:rPr>
        <w:rFonts w:hint="default"/>
        <w:lang w:val="en-US" w:eastAsia="en-US" w:bidi="en-US"/>
      </w:rPr>
    </w:lvl>
    <w:lvl w:ilvl="3" w:tplc="24DECA36">
      <w:numFmt w:val="bullet"/>
      <w:lvlText w:val="•"/>
      <w:lvlJc w:val="left"/>
      <w:pPr>
        <w:ind w:left="1054" w:hanging="180"/>
      </w:pPr>
      <w:rPr>
        <w:rFonts w:hint="default"/>
        <w:lang w:val="en-US" w:eastAsia="en-US" w:bidi="en-US"/>
      </w:rPr>
    </w:lvl>
    <w:lvl w:ilvl="4" w:tplc="16FC006E">
      <w:numFmt w:val="bullet"/>
      <w:lvlText w:val="•"/>
      <w:lvlJc w:val="left"/>
      <w:pPr>
        <w:ind w:left="1312" w:hanging="180"/>
      </w:pPr>
      <w:rPr>
        <w:rFonts w:hint="default"/>
        <w:lang w:val="en-US" w:eastAsia="en-US" w:bidi="en-US"/>
      </w:rPr>
    </w:lvl>
    <w:lvl w:ilvl="5" w:tplc="E8769FAE">
      <w:numFmt w:val="bullet"/>
      <w:lvlText w:val="•"/>
      <w:lvlJc w:val="left"/>
      <w:pPr>
        <w:ind w:left="1570" w:hanging="180"/>
      </w:pPr>
      <w:rPr>
        <w:rFonts w:hint="default"/>
        <w:lang w:val="en-US" w:eastAsia="en-US" w:bidi="en-US"/>
      </w:rPr>
    </w:lvl>
    <w:lvl w:ilvl="6" w:tplc="669A8F90">
      <w:numFmt w:val="bullet"/>
      <w:lvlText w:val="•"/>
      <w:lvlJc w:val="left"/>
      <w:pPr>
        <w:ind w:left="1828" w:hanging="180"/>
      </w:pPr>
      <w:rPr>
        <w:rFonts w:hint="default"/>
        <w:lang w:val="en-US" w:eastAsia="en-US" w:bidi="en-US"/>
      </w:rPr>
    </w:lvl>
    <w:lvl w:ilvl="7" w:tplc="0CE63216">
      <w:numFmt w:val="bullet"/>
      <w:lvlText w:val="•"/>
      <w:lvlJc w:val="left"/>
      <w:pPr>
        <w:ind w:left="2086" w:hanging="180"/>
      </w:pPr>
      <w:rPr>
        <w:rFonts w:hint="default"/>
        <w:lang w:val="en-US" w:eastAsia="en-US" w:bidi="en-US"/>
      </w:rPr>
    </w:lvl>
    <w:lvl w:ilvl="8" w:tplc="06625B1E">
      <w:numFmt w:val="bullet"/>
      <w:lvlText w:val="•"/>
      <w:lvlJc w:val="left"/>
      <w:pPr>
        <w:ind w:left="2344" w:hanging="180"/>
      </w:pPr>
      <w:rPr>
        <w:rFonts w:hint="default"/>
        <w:lang w:val="en-US" w:eastAsia="en-US" w:bidi="en-US"/>
      </w:rPr>
    </w:lvl>
  </w:abstractNum>
  <w:abstractNum w:abstractNumId="190" w15:restartNumberingAfterBreak="0">
    <w:nsid w:val="1F1050C1"/>
    <w:multiLevelType w:val="hybridMultilevel"/>
    <w:tmpl w:val="A14A161A"/>
    <w:lvl w:ilvl="0" w:tplc="6FF81B94">
      <w:numFmt w:val="bullet"/>
      <w:lvlText w:val="•"/>
      <w:lvlJc w:val="left"/>
      <w:pPr>
        <w:ind w:left="288" w:hanging="198"/>
      </w:pPr>
      <w:rPr>
        <w:rFonts w:ascii="Arial" w:eastAsia="Arial" w:hAnsi="Arial" w:hint="default"/>
        <w:spacing w:val="-4"/>
        <w:w w:val="100"/>
        <w:sz w:val="20"/>
        <w:szCs w:val="20"/>
        <w:lang w:val="en-US" w:eastAsia="en-US" w:bidi="en-US"/>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191" w15:restartNumberingAfterBreak="0">
    <w:nsid w:val="1FA94525"/>
    <w:multiLevelType w:val="hybridMultilevel"/>
    <w:tmpl w:val="9B0A5578"/>
    <w:lvl w:ilvl="0" w:tplc="CF64AFAA">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15:restartNumberingAfterBreak="0">
    <w:nsid w:val="201F00C9"/>
    <w:multiLevelType w:val="hybridMultilevel"/>
    <w:tmpl w:val="753612F8"/>
    <w:lvl w:ilvl="0" w:tplc="230E1FC4">
      <w:numFmt w:val="bullet"/>
      <w:lvlText w:val="•"/>
      <w:lvlJc w:val="left"/>
      <w:pPr>
        <w:ind w:left="270" w:hanging="180"/>
      </w:pPr>
      <w:rPr>
        <w:rFonts w:ascii="Arial" w:eastAsia="Arial" w:hAnsi="Arial" w:cs="Arial" w:hint="default"/>
        <w:spacing w:val="-14"/>
        <w:w w:val="100"/>
        <w:sz w:val="20"/>
        <w:szCs w:val="20"/>
        <w:lang w:val="en-US" w:eastAsia="en-US" w:bidi="en-US"/>
      </w:rPr>
    </w:lvl>
    <w:lvl w:ilvl="1" w:tplc="24867AC0">
      <w:numFmt w:val="bullet"/>
      <w:lvlText w:val="•"/>
      <w:lvlJc w:val="left"/>
      <w:pPr>
        <w:ind w:left="1402" w:hanging="180"/>
      </w:pPr>
      <w:rPr>
        <w:rFonts w:hint="default"/>
        <w:lang w:val="en-US" w:eastAsia="en-US" w:bidi="en-US"/>
      </w:rPr>
    </w:lvl>
    <w:lvl w:ilvl="2" w:tplc="8182B5A4">
      <w:numFmt w:val="bullet"/>
      <w:lvlText w:val="•"/>
      <w:lvlJc w:val="left"/>
      <w:pPr>
        <w:ind w:left="2524" w:hanging="180"/>
      </w:pPr>
      <w:rPr>
        <w:rFonts w:hint="default"/>
        <w:lang w:val="en-US" w:eastAsia="en-US" w:bidi="en-US"/>
      </w:rPr>
    </w:lvl>
    <w:lvl w:ilvl="3" w:tplc="0CE62482">
      <w:numFmt w:val="bullet"/>
      <w:lvlText w:val="•"/>
      <w:lvlJc w:val="left"/>
      <w:pPr>
        <w:ind w:left="3646" w:hanging="180"/>
      </w:pPr>
      <w:rPr>
        <w:rFonts w:hint="default"/>
        <w:lang w:val="en-US" w:eastAsia="en-US" w:bidi="en-US"/>
      </w:rPr>
    </w:lvl>
    <w:lvl w:ilvl="4" w:tplc="1B28550A">
      <w:numFmt w:val="bullet"/>
      <w:lvlText w:val="•"/>
      <w:lvlJc w:val="left"/>
      <w:pPr>
        <w:ind w:left="4768" w:hanging="180"/>
      </w:pPr>
      <w:rPr>
        <w:rFonts w:hint="default"/>
        <w:lang w:val="en-US" w:eastAsia="en-US" w:bidi="en-US"/>
      </w:rPr>
    </w:lvl>
    <w:lvl w:ilvl="5" w:tplc="D00A8536">
      <w:numFmt w:val="bullet"/>
      <w:lvlText w:val="•"/>
      <w:lvlJc w:val="left"/>
      <w:pPr>
        <w:ind w:left="5890" w:hanging="180"/>
      </w:pPr>
      <w:rPr>
        <w:rFonts w:hint="default"/>
        <w:lang w:val="en-US" w:eastAsia="en-US" w:bidi="en-US"/>
      </w:rPr>
    </w:lvl>
    <w:lvl w:ilvl="6" w:tplc="12800EEC">
      <w:numFmt w:val="bullet"/>
      <w:lvlText w:val="•"/>
      <w:lvlJc w:val="left"/>
      <w:pPr>
        <w:ind w:left="7012" w:hanging="180"/>
      </w:pPr>
      <w:rPr>
        <w:rFonts w:hint="default"/>
        <w:lang w:val="en-US" w:eastAsia="en-US" w:bidi="en-US"/>
      </w:rPr>
    </w:lvl>
    <w:lvl w:ilvl="7" w:tplc="EDBCEFD4">
      <w:numFmt w:val="bullet"/>
      <w:lvlText w:val="•"/>
      <w:lvlJc w:val="left"/>
      <w:pPr>
        <w:ind w:left="8134" w:hanging="180"/>
      </w:pPr>
      <w:rPr>
        <w:rFonts w:hint="default"/>
        <w:lang w:val="en-US" w:eastAsia="en-US" w:bidi="en-US"/>
      </w:rPr>
    </w:lvl>
    <w:lvl w:ilvl="8" w:tplc="3718E61A">
      <w:numFmt w:val="bullet"/>
      <w:lvlText w:val="•"/>
      <w:lvlJc w:val="left"/>
      <w:pPr>
        <w:ind w:left="9256" w:hanging="180"/>
      </w:pPr>
      <w:rPr>
        <w:rFonts w:hint="default"/>
        <w:lang w:val="en-US" w:eastAsia="en-US" w:bidi="en-US"/>
      </w:rPr>
    </w:lvl>
  </w:abstractNum>
  <w:abstractNum w:abstractNumId="193" w15:restartNumberingAfterBreak="0">
    <w:nsid w:val="203671FF"/>
    <w:multiLevelType w:val="hybridMultilevel"/>
    <w:tmpl w:val="053A05F6"/>
    <w:lvl w:ilvl="0" w:tplc="31EA6B34">
      <w:numFmt w:val="bullet"/>
      <w:lvlText w:val="•"/>
      <w:lvlJc w:val="left"/>
      <w:pPr>
        <w:ind w:left="269" w:hanging="180"/>
      </w:pPr>
      <w:rPr>
        <w:rFonts w:ascii="Arial" w:eastAsia="Arial" w:hAnsi="Arial" w:cs="Arial" w:hint="default"/>
        <w:spacing w:val="-15"/>
        <w:w w:val="100"/>
        <w:sz w:val="20"/>
        <w:szCs w:val="20"/>
        <w:lang w:val="en-US" w:eastAsia="en-US" w:bidi="en-US"/>
      </w:rPr>
    </w:lvl>
    <w:lvl w:ilvl="1" w:tplc="0C404952">
      <w:numFmt w:val="bullet"/>
      <w:lvlText w:val="•"/>
      <w:lvlJc w:val="left"/>
      <w:pPr>
        <w:ind w:left="787" w:hanging="180"/>
      </w:pPr>
      <w:rPr>
        <w:rFonts w:hint="default"/>
        <w:lang w:val="en-US" w:eastAsia="en-US" w:bidi="en-US"/>
      </w:rPr>
    </w:lvl>
    <w:lvl w:ilvl="2" w:tplc="593004F0">
      <w:numFmt w:val="bullet"/>
      <w:lvlText w:val="•"/>
      <w:lvlJc w:val="left"/>
      <w:pPr>
        <w:ind w:left="1315" w:hanging="180"/>
      </w:pPr>
      <w:rPr>
        <w:rFonts w:hint="default"/>
        <w:lang w:val="en-US" w:eastAsia="en-US" w:bidi="en-US"/>
      </w:rPr>
    </w:lvl>
    <w:lvl w:ilvl="3" w:tplc="AA785BDA">
      <w:numFmt w:val="bullet"/>
      <w:lvlText w:val="•"/>
      <w:lvlJc w:val="left"/>
      <w:pPr>
        <w:ind w:left="1843" w:hanging="180"/>
      </w:pPr>
      <w:rPr>
        <w:rFonts w:hint="default"/>
        <w:lang w:val="en-US" w:eastAsia="en-US" w:bidi="en-US"/>
      </w:rPr>
    </w:lvl>
    <w:lvl w:ilvl="4" w:tplc="1E5AA7EA">
      <w:numFmt w:val="bullet"/>
      <w:lvlText w:val="•"/>
      <w:lvlJc w:val="left"/>
      <w:pPr>
        <w:ind w:left="2371" w:hanging="180"/>
      </w:pPr>
      <w:rPr>
        <w:rFonts w:hint="default"/>
        <w:lang w:val="en-US" w:eastAsia="en-US" w:bidi="en-US"/>
      </w:rPr>
    </w:lvl>
    <w:lvl w:ilvl="5" w:tplc="54549B98">
      <w:numFmt w:val="bullet"/>
      <w:lvlText w:val="•"/>
      <w:lvlJc w:val="left"/>
      <w:pPr>
        <w:ind w:left="2899" w:hanging="180"/>
      </w:pPr>
      <w:rPr>
        <w:rFonts w:hint="default"/>
        <w:lang w:val="en-US" w:eastAsia="en-US" w:bidi="en-US"/>
      </w:rPr>
    </w:lvl>
    <w:lvl w:ilvl="6" w:tplc="A9605F34">
      <w:numFmt w:val="bullet"/>
      <w:lvlText w:val="•"/>
      <w:lvlJc w:val="left"/>
      <w:pPr>
        <w:ind w:left="3427" w:hanging="180"/>
      </w:pPr>
      <w:rPr>
        <w:rFonts w:hint="default"/>
        <w:lang w:val="en-US" w:eastAsia="en-US" w:bidi="en-US"/>
      </w:rPr>
    </w:lvl>
    <w:lvl w:ilvl="7" w:tplc="EB34B88A">
      <w:numFmt w:val="bullet"/>
      <w:lvlText w:val="•"/>
      <w:lvlJc w:val="left"/>
      <w:pPr>
        <w:ind w:left="3955" w:hanging="180"/>
      </w:pPr>
      <w:rPr>
        <w:rFonts w:hint="default"/>
        <w:lang w:val="en-US" w:eastAsia="en-US" w:bidi="en-US"/>
      </w:rPr>
    </w:lvl>
    <w:lvl w:ilvl="8" w:tplc="2F10C020">
      <w:numFmt w:val="bullet"/>
      <w:lvlText w:val="•"/>
      <w:lvlJc w:val="left"/>
      <w:pPr>
        <w:ind w:left="4483" w:hanging="180"/>
      </w:pPr>
      <w:rPr>
        <w:rFonts w:hint="default"/>
        <w:lang w:val="en-US" w:eastAsia="en-US" w:bidi="en-US"/>
      </w:rPr>
    </w:lvl>
  </w:abstractNum>
  <w:abstractNum w:abstractNumId="194" w15:restartNumberingAfterBreak="0">
    <w:nsid w:val="204A6FBC"/>
    <w:multiLevelType w:val="hybridMultilevel"/>
    <w:tmpl w:val="BD98260C"/>
    <w:lvl w:ilvl="0" w:tplc="F6B4237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4BC0DE8">
      <w:numFmt w:val="bullet"/>
      <w:lvlText w:val="•"/>
      <w:lvlJc w:val="left"/>
      <w:pPr>
        <w:ind w:left="539" w:hanging="180"/>
      </w:pPr>
      <w:rPr>
        <w:rFonts w:hint="default"/>
        <w:lang w:val="en-US" w:eastAsia="en-US" w:bidi="en-US"/>
      </w:rPr>
    </w:lvl>
    <w:lvl w:ilvl="2" w:tplc="EE3066F8">
      <w:numFmt w:val="bullet"/>
      <w:lvlText w:val="•"/>
      <w:lvlJc w:val="left"/>
      <w:pPr>
        <w:ind w:left="798" w:hanging="180"/>
      </w:pPr>
      <w:rPr>
        <w:rFonts w:hint="default"/>
        <w:lang w:val="en-US" w:eastAsia="en-US" w:bidi="en-US"/>
      </w:rPr>
    </w:lvl>
    <w:lvl w:ilvl="3" w:tplc="9110935C">
      <w:numFmt w:val="bullet"/>
      <w:lvlText w:val="•"/>
      <w:lvlJc w:val="left"/>
      <w:pPr>
        <w:ind w:left="1057" w:hanging="180"/>
      </w:pPr>
      <w:rPr>
        <w:rFonts w:hint="default"/>
        <w:lang w:val="en-US" w:eastAsia="en-US" w:bidi="en-US"/>
      </w:rPr>
    </w:lvl>
    <w:lvl w:ilvl="4" w:tplc="A582E096">
      <w:numFmt w:val="bullet"/>
      <w:lvlText w:val="•"/>
      <w:lvlJc w:val="left"/>
      <w:pPr>
        <w:ind w:left="1316" w:hanging="180"/>
      </w:pPr>
      <w:rPr>
        <w:rFonts w:hint="default"/>
        <w:lang w:val="en-US" w:eastAsia="en-US" w:bidi="en-US"/>
      </w:rPr>
    </w:lvl>
    <w:lvl w:ilvl="5" w:tplc="5C64DDCC">
      <w:numFmt w:val="bullet"/>
      <w:lvlText w:val="•"/>
      <w:lvlJc w:val="left"/>
      <w:pPr>
        <w:ind w:left="1575" w:hanging="180"/>
      </w:pPr>
      <w:rPr>
        <w:rFonts w:hint="default"/>
        <w:lang w:val="en-US" w:eastAsia="en-US" w:bidi="en-US"/>
      </w:rPr>
    </w:lvl>
    <w:lvl w:ilvl="6" w:tplc="64244B2E">
      <w:numFmt w:val="bullet"/>
      <w:lvlText w:val="•"/>
      <w:lvlJc w:val="left"/>
      <w:pPr>
        <w:ind w:left="1834" w:hanging="180"/>
      </w:pPr>
      <w:rPr>
        <w:rFonts w:hint="default"/>
        <w:lang w:val="en-US" w:eastAsia="en-US" w:bidi="en-US"/>
      </w:rPr>
    </w:lvl>
    <w:lvl w:ilvl="7" w:tplc="91B20584">
      <w:numFmt w:val="bullet"/>
      <w:lvlText w:val="•"/>
      <w:lvlJc w:val="left"/>
      <w:pPr>
        <w:ind w:left="2093" w:hanging="180"/>
      </w:pPr>
      <w:rPr>
        <w:rFonts w:hint="default"/>
        <w:lang w:val="en-US" w:eastAsia="en-US" w:bidi="en-US"/>
      </w:rPr>
    </w:lvl>
    <w:lvl w:ilvl="8" w:tplc="D276A88A">
      <w:numFmt w:val="bullet"/>
      <w:lvlText w:val="•"/>
      <w:lvlJc w:val="left"/>
      <w:pPr>
        <w:ind w:left="2352" w:hanging="180"/>
      </w:pPr>
      <w:rPr>
        <w:rFonts w:hint="default"/>
        <w:lang w:val="en-US" w:eastAsia="en-US" w:bidi="en-US"/>
      </w:rPr>
    </w:lvl>
  </w:abstractNum>
  <w:abstractNum w:abstractNumId="195" w15:restartNumberingAfterBreak="0">
    <w:nsid w:val="20CA0F12"/>
    <w:multiLevelType w:val="hybridMultilevel"/>
    <w:tmpl w:val="BC98B0A2"/>
    <w:lvl w:ilvl="0" w:tplc="E742725A">
      <w:numFmt w:val="bullet"/>
      <w:lvlText w:val="•"/>
      <w:lvlJc w:val="left"/>
      <w:pPr>
        <w:ind w:left="269" w:hanging="180"/>
      </w:pPr>
      <w:rPr>
        <w:rFonts w:ascii="Arial" w:eastAsia="Arial" w:hAnsi="Arial" w:cs="Arial" w:hint="default"/>
        <w:spacing w:val="-2"/>
        <w:w w:val="100"/>
        <w:sz w:val="20"/>
        <w:szCs w:val="20"/>
        <w:lang w:val="en-US" w:eastAsia="en-US" w:bidi="en-US"/>
      </w:rPr>
    </w:lvl>
    <w:lvl w:ilvl="1" w:tplc="6584170A">
      <w:numFmt w:val="bullet"/>
      <w:lvlText w:val="•"/>
      <w:lvlJc w:val="left"/>
      <w:pPr>
        <w:ind w:left="787" w:hanging="180"/>
      </w:pPr>
      <w:rPr>
        <w:rFonts w:hint="default"/>
        <w:lang w:val="en-US" w:eastAsia="en-US" w:bidi="en-US"/>
      </w:rPr>
    </w:lvl>
    <w:lvl w:ilvl="2" w:tplc="4724B424">
      <w:numFmt w:val="bullet"/>
      <w:lvlText w:val="•"/>
      <w:lvlJc w:val="left"/>
      <w:pPr>
        <w:ind w:left="1315" w:hanging="180"/>
      </w:pPr>
      <w:rPr>
        <w:rFonts w:hint="default"/>
        <w:lang w:val="en-US" w:eastAsia="en-US" w:bidi="en-US"/>
      </w:rPr>
    </w:lvl>
    <w:lvl w:ilvl="3" w:tplc="3AD6A1D8">
      <w:numFmt w:val="bullet"/>
      <w:lvlText w:val="•"/>
      <w:lvlJc w:val="left"/>
      <w:pPr>
        <w:ind w:left="1843" w:hanging="180"/>
      </w:pPr>
      <w:rPr>
        <w:rFonts w:hint="default"/>
        <w:lang w:val="en-US" w:eastAsia="en-US" w:bidi="en-US"/>
      </w:rPr>
    </w:lvl>
    <w:lvl w:ilvl="4" w:tplc="4E6602EE">
      <w:numFmt w:val="bullet"/>
      <w:lvlText w:val="•"/>
      <w:lvlJc w:val="left"/>
      <w:pPr>
        <w:ind w:left="2371" w:hanging="180"/>
      </w:pPr>
      <w:rPr>
        <w:rFonts w:hint="default"/>
        <w:lang w:val="en-US" w:eastAsia="en-US" w:bidi="en-US"/>
      </w:rPr>
    </w:lvl>
    <w:lvl w:ilvl="5" w:tplc="AC7A6BD2">
      <w:numFmt w:val="bullet"/>
      <w:lvlText w:val="•"/>
      <w:lvlJc w:val="left"/>
      <w:pPr>
        <w:ind w:left="2899" w:hanging="180"/>
      </w:pPr>
      <w:rPr>
        <w:rFonts w:hint="default"/>
        <w:lang w:val="en-US" w:eastAsia="en-US" w:bidi="en-US"/>
      </w:rPr>
    </w:lvl>
    <w:lvl w:ilvl="6" w:tplc="F54E3D96">
      <w:numFmt w:val="bullet"/>
      <w:lvlText w:val="•"/>
      <w:lvlJc w:val="left"/>
      <w:pPr>
        <w:ind w:left="3427" w:hanging="180"/>
      </w:pPr>
      <w:rPr>
        <w:rFonts w:hint="default"/>
        <w:lang w:val="en-US" w:eastAsia="en-US" w:bidi="en-US"/>
      </w:rPr>
    </w:lvl>
    <w:lvl w:ilvl="7" w:tplc="19BEE07C">
      <w:numFmt w:val="bullet"/>
      <w:lvlText w:val="•"/>
      <w:lvlJc w:val="left"/>
      <w:pPr>
        <w:ind w:left="3955" w:hanging="180"/>
      </w:pPr>
      <w:rPr>
        <w:rFonts w:hint="default"/>
        <w:lang w:val="en-US" w:eastAsia="en-US" w:bidi="en-US"/>
      </w:rPr>
    </w:lvl>
    <w:lvl w:ilvl="8" w:tplc="7DCA4596">
      <w:numFmt w:val="bullet"/>
      <w:lvlText w:val="•"/>
      <w:lvlJc w:val="left"/>
      <w:pPr>
        <w:ind w:left="4483" w:hanging="180"/>
      </w:pPr>
      <w:rPr>
        <w:rFonts w:hint="default"/>
        <w:lang w:val="en-US" w:eastAsia="en-US" w:bidi="en-US"/>
      </w:rPr>
    </w:lvl>
  </w:abstractNum>
  <w:abstractNum w:abstractNumId="196" w15:restartNumberingAfterBreak="0">
    <w:nsid w:val="21155227"/>
    <w:multiLevelType w:val="hybridMultilevel"/>
    <w:tmpl w:val="E95E71D0"/>
    <w:lvl w:ilvl="0" w:tplc="DCFE9DF2">
      <w:start w:val="1"/>
      <w:numFmt w:val="lowerLetter"/>
      <w:lvlText w:val="%1."/>
      <w:lvlJc w:val="left"/>
      <w:pPr>
        <w:ind w:left="270" w:hanging="180"/>
      </w:pPr>
      <w:rPr>
        <w:rFonts w:ascii="Arial" w:eastAsia="Arial" w:hAnsi="Arial" w:cs="Arial" w:hint="default"/>
        <w:b/>
        <w:bCs/>
        <w:spacing w:val="-1"/>
        <w:w w:val="100"/>
        <w:sz w:val="16"/>
        <w:szCs w:val="16"/>
        <w:lang w:val="en-US" w:eastAsia="en-US" w:bidi="en-US"/>
      </w:rPr>
    </w:lvl>
    <w:lvl w:ilvl="1" w:tplc="F1420926">
      <w:numFmt w:val="bullet"/>
      <w:lvlText w:val="•"/>
      <w:lvlJc w:val="left"/>
      <w:pPr>
        <w:ind w:left="539" w:hanging="180"/>
      </w:pPr>
      <w:rPr>
        <w:rFonts w:hint="default"/>
        <w:lang w:val="en-US" w:eastAsia="en-US" w:bidi="en-US"/>
      </w:rPr>
    </w:lvl>
    <w:lvl w:ilvl="2" w:tplc="4A9477DC">
      <w:numFmt w:val="bullet"/>
      <w:lvlText w:val="•"/>
      <w:lvlJc w:val="left"/>
      <w:pPr>
        <w:ind w:left="798" w:hanging="180"/>
      </w:pPr>
      <w:rPr>
        <w:rFonts w:hint="default"/>
        <w:lang w:val="en-US" w:eastAsia="en-US" w:bidi="en-US"/>
      </w:rPr>
    </w:lvl>
    <w:lvl w:ilvl="3" w:tplc="C1DA78B2">
      <w:numFmt w:val="bullet"/>
      <w:lvlText w:val="•"/>
      <w:lvlJc w:val="left"/>
      <w:pPr>
        <w:ind w:left="1057" w:hanging="180"/>
      </w:pPr>
      <w:rPr>
        <w:rFonts w:hint="default"/>
        <w:lang w:val="en-US" w:eastAsia="en-US" w:bidi="en-US"/>
      </w:rPr>
    </w:lvl>
    <w:lvl w:ilvl="4" w:tplc="CAC0AC16">
      <w:numFmt w:val="bullet"/>
      <w:lvlText w:val="•"/>
      <w:lvlJc w:val="left"/>
      <w:pPr>
        <w:ind w:left="1316" w:hanging="180"/>
      </w:pPr>
      <w:rPr>
        <w:rFonts w:hint="default"/>
        <w:lang w:val="en-US" w:eastAsia="en-US" w:bidi="en-US"/>
      </w:rPr>
    </w:lvl>
    <w:lvl w:ilvl="5" w:tplc="79D2E3A0">
      <w:numFmt w:val="bullet"/>
      <w:lvlText w:val="•"/>
      <w:lvlJc w:val="left"/>
      <w:pPr>
        <w:ind w:left="1575" w:hanging="180"/>
      </w:pPr>
      <w:rPr>
        <w:rFonts w:hint="default"/>
        <w:lang w:val="en-US" w:eastAsia="en-US" w:bidi="en-US"/>
      </w:rPr>
    </w:lvl>
    <w:lvl w:ilvl="6" w:tplc="339C798C">
      <w:numFmt w:val="bullet"/>
      <w:lvlText w:val="•"/>
      <w:lvlJc w:val="left"/>
      <w:pPr>
        <w:ind w:left="1834" w:hanging="180"/>
      </w:pPr>
      <w:rPr>
        <w:rFonts w:hint="default"/>
        <w:lang w:val="en-US" w:eastAsia="en-US" w:bidi="en-US"/>
      </w:rPr>
    </w:lvl>
    <w:lvl w:ilvl="7" w:tplc="7D522C72">
      <w:numFmt w:val="bullet"/>
      <w:lvlText w:val="•"/>
      <w:lvlJc w:val="left"/>
      <w:pPr>
        <w:ind w:left="2093" w:hanging="180"/>
      </w:pPr>
      <w:rPr>
        <w:rFonts w:hint="default"/>
        <w:lang w:val="en-US" w:eastAsia="en-US" w:bidi="en-US"/>
      </w:rPr>
    </w:lvl>
    <w:lvl w:ilvl="8" w:tplc="9EDAA4A0">
      <w:numFmt w:val="bullet"/>
      <w:lvlText w:val="•"/>
      <w:lvlJc w:val="left"/>
      <w:pPr>
        <w:ind w:left="2352" w:hanging="180"/>
      </w:pPr>
      <w:rPr>
        <w:rFonts w:hint="default"/>
        <w:lang w:val="en-US" w:eastAsia="en-US" w:bidi="en-US"/>
      </w:rPr>
    </w:lvl>
  </w:abstractNum>
  <w:abstractNum w:abstractNumId="197" w15:restartNumberingAfterBreak="0">
    <w:nsid w:val="21212B5F"/>
    <w:multiLevelType w:val="hybridMultilevel"/>
    <w:tmpl w:val="4E047D06"/>
    <w:lvl w:ilvl="0" w:tplc="3E549AB0">
      <w:numFmt w:val="bullet"/>
      <w:lvlText w:val="•"/>
      <w:lvlJc w:val="left"/>
      <w:pPr>
        <w:ind w:left="216" w:hanging="144"/>
      </w:pPr>
      <w:rPr>
        <w:rFonts w:ascii="Arial" w:eastAsia="Arial" w:hAnsi="Arial" w:hint="default"/>
        <w:w w:val="100"/>
        <w:sz w:val="16"/>
        <w:szCs w:val="16"/>
        <w:lang w:val="en-US" w:eastAsia="en-US" w:bidi="en-US"/>
      </w:rPr>
    </w:lvl>
    <w:lvl w:ilvl="1" w:tplc="9A8C7198">
      <w:numFmt w:val="bullet"/>
      <w:lvlText w:val="•"/>
      <w:lvlJc w:val="left"/>
      <w:pPr>
        <w:ind w:left="715" w:hanging="90"/>
      </w:pPr>
      <w:rPr>
        <w:rFonts w:hint="default"/>
        <w:lang w:val="en-US" w:eastAsia="en-US" w:bidi="en-US"/>
      </w:rPr>
    </w:lvl>
    <w:lvl w:ilvl="2" w:tplc="3000E904">
      <w:numFmt w:val="bullet"/>
      <w:lvlText w:val="•"/>
      <w:lvlJc w:val="left"/>
      <w:pPr>
        <w:ind w:left="1251" w:hanging="90"/>
      </w:pPr>
      <w:rPr>
        <w:rFonts w:hint="default"/>
        <w:lang w:val="en-US" w:eastAsia="en-US" w:bidi="en-US"/>
      </w:rPr>
    </w:lvl>
    <w:lvl w:ilvl="3" w:tplc="E82A5838">
      <w:numFmt w:val="bullet"/>
      <w:lvlText w:val="•"/>
      <w:lvlJc w:val="left"/>
      <w:pPr>
        <w:ind w:left="1787" w:hanging="90"/>
      </w:pPr>
      <w:rPr>
        <w:rFonts w:hint="default"/>
        <w:lang w:val="en-US" w:eastAsia="en-US" w:bidi="en-US"/>
      </w:rPr>
    </w:lvl>
    <w:lvl w:ilvl="4" w:tplc="CBAC1D6E">
      <w:numFmt w:val="bullet"/>
      <w:lvlText w:val="•"/>
      <w:lvlJc w:val="left"/>
      <w:pPr>
        <w:ind w:left="2323" w:hanging="90"/>
      </w:pPr>
      <w:rPr>
        <w:rFonts w:hint="default"/>
        <w:lang w:val="en-US" w:eastAsia="en-US" w:bidi="en-US"/>
      </w:rPr>
    </w:lvl>
    <w:lvl w:ilvl="5" w:tplc="611E3FFA">
      <w:numFmt w:val="bullet"/>
      <w:lvlText w:val="•"/>
      <w:lvlJc w:val="left"/>
      <w:pPr>
        <w:ind w:left="2859" w:hanging="90"/>
      </w:pPr>
      <w:rPr>
        <w:rFonts w:hint="default"/>
        <w:lang w:val="en-US" w:eastAsia="en-US" w:bidi="en-US"/>
      </w:rPr>
    </w:lvl>
    <w:lvl w:ilvl="6" w:tplc="A5D205E0">
      <w:numFmt w:val="bullet"/>
      <w:lvlText w:val="•"/>
      <w:lvlJc w:val="left"/>
      <w:pPr>
        <w:ind w:left="3395" w:hanging="90"/>
      </w:pPr>
      <w:rPr>
        <w:rFonts w:hint="default"/>
        <w:lang w:val="en-US" w:eastAsia="en-US" w:bidi="en-US"/>
      </w:rPr>
    </w:lvl>
    <w:lvl w:ilvl="7" w:tplc="D91A713C">
      <w:numFmt w:val="bullet"/>
      <w:lvlText w:val="•"/>
      <w:lvlJc w:val="left"/>
      <w:pPr>
        <w:ind w:left="3931" w:hanging="90"/>
      </w:pPr>
      <w:rPr>
        <w:rFonts w:hint="default"/>
        <w:lang w:val="en-US" w:eastAsia="en-US" w:bidi="en-US"/>
      </w:rPr>
    </w:lvl>
    <w:lvl w:ilvl="8" w:tplc="69EABD76">
      <w:numFmt w:val="bullet"/>
      <w:lvlText w:val="•"/>
      <w:lvlJc w:val="left"/>
      <w:pPr>
        <w:ind w:left="4467" w:hanging="90"/>
      </w:pPr>
      <w:rPr>
        <w:rFonts w:hint="default"/>
        <w:lang w:val="en-US" w:eastAsia="en-US" w:bidi="en-US"/>
      </w:rPr>
    </w:lvl>
  </w:abstractNum>
  <w:abstractNum w:abstractNumId="198" w15:restartNumberingAfterBreak="0">
    <w:nsid w:val="212B287B"/>
    <w:multiLevelType w:val="hybridMultilevel"/>
    <w:tmpl w:val="7578F35E"/>
    <w:lvl w:ilvl="0" w:tplc="1870E316">
      <w:numFmt w:val="bullet"/>
      <w:lvlText w:val="•"/>
      <w:lvlJc w:val="left"/>
      <w:pPr>
        <w:ind w:left="270" w:hanging="180"/>
      </w:pPr>
      <w:rPr>
        <w:rFonts w:ascii="Arial" w:eastAsia="Arial" w:hAnsi="Arial" w:cs="Arial" w:hint="default"/>
        <w:spacing w:val="-4"/>
        <w:w w:val="100"/>
        <w:sz w:val="20"/>
        <w:szCs w:val="20"/>
        <w:lang w:val="en-US" w:eastAsia="en-US" w:bidi="en-US"/>
      </w:rPr>
    </w:lvl>
    <w:lvl w:ilvl="1" w:tplc="56EE4D3E">
      <w:numFmt w:val="bullet"/>
      <w:lvlText w:val="•"/>
      <w:lvlJc w:val="left"/>
      <w:pPr>
        <w:ind w:left="1402" w:hanging="180"/>
      </w:pPr>
      <w:rPr>
        <w:rFonts w:hint="default"/>
        <w:lang w:val="en-US" w:eastAsia="en-US" w:bidi="en-US"/>
      </w:rPr>
    </w:lvl>
    <w:lvl w:ilvl="2" w:tplc="B3D0DA56">
      <w:numFmt w:val="bullet"/>
      <w:lvlText w:val="•"/>
      <w:lvlJc w:val="left"/>
      <w:pPr>
        <w:ind w:left="2524" w:hanging="180"/>
      </w:pPr>
      <w:rPr>
        <w:rFonts w:hint="default"/>
        <w:lang w:val="en-US" w:eastAsia="en-US" w:bidi="en-US"/>
      </w:rPr>
    </w:lvl>
    <w:lvl w:ilvl="3" w:tplc="BBECFD74">
      <w:numFmt w:val="bullet"/>
      <w:lvlText w:val="•"/>
      <w:lvlJc w:val="left"/>
      <w:pPr>
        <w:ind w:left="3646" w:hanging="180"/>
      </w:pPr>
      <w:rPr>
        <w:rFonts w:hint="default"/>
        <w:lang w:val="en-US" w:eastAsia="en-US" w:bidi="en-US"/>
      </w:rPr>
    </w:lvl>
    <w:lvl w:ilvl="4" w:tplc="FED0311A">
      <w:numFmt w:val="bullet"/>
      <w:lvlText w:val="•"/>
      <w:lvlJc w:val="left"/>
      <w:pPr>
        <w:ind w:left="4768" w:hanging="180"/>
      </w:pPr>
      <w:rPr>
        <w:rFonts w:hint="default"/>
        <w:lang w:val="en-US" w:eastAsia="en-US" w:bidi="en-US"/>
      </w:rPr>
    </w:lvl>
    <w:lvl w:ilvl="5" w:tplc="20165446">
      <w:numFmt w:val="bullet"/>
      <w:lvlText w:val="•"/>
      <w:lvlJc w:val="left"/>
      <w:pPr>
        <w:ind w:left="5890" w:hanging="180"/>
      </w:pPr>
      <w:rPr>
        <w:rFonts w:hint="default"/>
        <w:lang w:val="en-US" w:eastAsia="en-US" w:bidi="en-US"/>
      </w:rPr>
    </w:lvl>
    <w:lvl w:ilvl="6" w:tplc="7B4A53E0">
      <w:numFmt w:val="bullet"/>
      <w:lvlText w:val="•"/>
      <w:lvlJc w:val="left"/>
      <w:pPr>
        <w:ind w:left="7012" w:hanging="180"/>
      </w:pPr>
      <w:rPr>
        <w:rFonts w:hint="default"/>
        <w:lang w:val="en-US" w:eastAsia="en-US" w:bidi="en-US"/>
      </w:rPr>
    </w:lvl>
    <w:lvl w:ilvl="7" w:tplc="07AA5F36">
      <w:numFmt w:val="bullet"/>
      <w:lvlText w:val="•"/>
      <w:lvlJc w:val="left"/>
      <w:pPr>
        <w:ind w:left="8134" w:hanging="180"/>
      </w:pPr>
      <w:rPr>
        <w:rFonts w:hint="default"/>
        <w:lang w:val="en-US" w:eastAsia="en-US" w:bidi="en-US"/>
      </w:rPr>
    </w:lvl>
    <w:lvl w:ilvl="8" w:tplc="2BB67244">
      <w:numFmt w:val="bullet"/>
      <w:lvlText w:val="•"/>
      <w:lvlJc w:val="left"/>
      <w:pPr>
        <w:ind w:left="9256" w:hanging="180"/>
      </w:pPr>
      <w:rPr>
        <w:rFonts w:hint="default"/>
        <w:lang w:val="en-US" w:eastAsia="en-US" w:bidi="en-US"/>
      </w:rPr>
    </w:lvl>
  </w:abstractNum>
  <w:abstractNum w:abstractNumId="199" w15:restartNumberingAfterBreak="0">
    <w:nsid w:val="217078DE"/>
    <w:multiLevelType w:val="hybridMultilevel"/>
    <w:tmpl w:val="693A5ABE"/>
    <w:lvl w:ilvl="0" w:tplc="A7FE4E6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15:restartNumberingAfterBreak="0">
    <w:nsid w:val="219B773E"/>
    <w:multiLevelType w:val="hybridMultilevel"/>
    <w:tmpl w:val="A22874E0"/>
    <w:lvl w:ilvl="0" w:tplc="3880D208">
      <w:numFmt w:val="bullet"/>
      <w:lvlText w:val="•"/>
      <w:lvlJc w:val="left"/>
      <w:pPr>
        <w:ind w:left="270" w:hanging="180"/>
      </w:pPr>
      <w:rPr>
        <w:rFonts w:ascii="Arial" w:eastAsia="Arial" w:hAnsi="Arial" w:cs="Arial" w:hint="default"/>
        <w:spacing w:val="-15"/>
        <w:w w:val="100"/>
        <w:sz w:val="20"/>
        <w:szCs w:val="20"/>
        <w:lang w:val="en-US" w:eastAsia="en-US" w:bidi="en-US"/>
      </w:rPr>
    </w:lvl>
    <w:lvl w:ilvl="1" w:tplc="32F669E8">
      <w:numFmt w:val="bullet"/>
      <w:lvlText w:val="•"/>
      <w:lvlJc w:val="left"/>
      <w:pPr>
        <w:ind w:left="1402" w:hanging="180"/>
      </w:pPr>
      <w:rPr>
        <w:rFonts w:hint="default"/>
        <w:lang w:val="en-US" w:eastAsia="en-US" w:bidi="en-US"/>
      </w:rPr>
    </w:lvl>
    <w:lvl w:ilvl="2" w:tplc="76983694">
      <w:numFmt w:val="bullet"/>
      <w:lvlText w:val="•"/>
      <w:lvlJc w:val="left"/>
      <w:pPr>
        <w:ind w:left="2524" w:hanging="180"/>
      </w:pPr>
      <w:rPr>
        <w:rFonts w:hint="default"/>
        <w:lang w:val="en-US" w:eastAsia="en-US" w:bidi="en-US"/>
      </w:rPr>
    </w:lvl>
    <w:lvl w:ilvl="3" w:tplc="46DA7290">
      <w:numFmt w:val="bullet"/>
      <w:lvlText w:val="•"/>
      <w:lvlJc w:val="left"/>
      <w:pPr>
        <w:ind w:left="3646" w:hanging="180"/>
      </w:pPr>
      <w:rPr>
        <w:rFonts w:hint="default"/>
        <w:lang w:val="en-US" w:eastAsia="en-US" w:bidi="en-US"/>
      </w:rPr>
    </w:lvl>
    <w:lvl w:ilvl="4" w:tplc="66BA63F8">
      <w:numFmt w:val="bullet"/>
      <w:lvlText w:val="•"/>
      <w:lvlJc w:val="left"/>
      <w:pPr>
        <w:ind w:left="4768" w:hanging="180"/>
      </w:pPr>
      <w:rPr>
        <w:rFonts w:hint="default"/>
        <w:lang w:val="en-US" w:eastAsia="en-US" w:bidi="en-US"/>
      </w:rPr>
    </w:lvl>
    <w:lvl w:ilvl="5" w:tplc="9AD20BCC">
      <w:numFmt w:val="bullet"/>
      <w:lvlText w:val="•"/>
      <w:lvlJc w:val="left"/>
      <w:pPr>
        <w:ind w:left="5890" w:hanging="180"/>
      </w:pPr>
      <w:rPr>
        <w:rFonts w:hint="default"/>
        <w:lang w:val="en-US" w:eastAsia="en-US" w:bidi="en-US"/>
      </w:rPr>
    </w:lvl>
    <w:lvl w:ilvl="6" w:tplc="08E6A148">
      <w:numFmt w:val="bullet"/>
      <w:lvlText w:val="•"/>
      <w:lvlJc w:val="left"/>
      <w:pPr>
        <w:ind w:left="7012" w:hanging="180"/>
      </w:pPr>
      <w:rPr>
        <w:rFonts w:hint="default"/>
        <w:lang w:val="en-US" w:eastAsia="en-US" w:bidi="en-US"/>
      </w:rPr>
    </w:lvl>
    <w:lvl w:ilvl="7" w:tplc="BB36BE38">
      <w:numFmt w:val="bullet"/>
      <w:lvlText w:val="•"/>
      <w:lvlJc w:val="left"/>
      <w:pPr>
        <w:ind w:left="8134" w:hanging="180"/>
      </w:pPr>
      <w:rPr>
        <w:rFonts w:hint="default"/>
        <w:lang w:val="en-US" w:eastAsia="en-US" w:bidi="en-US"/>
      </w:rPr>
    </w:lvl>
    <w:lvl w:ilvl="8" w:tplc="E7ECEABC">
      <w:numFmt w:val="bullet"/>
      <w:lvlText w:val="•"/>
      <w:lvlJc w:val="left"/>
      <w:pPr>
        <w:ind w:left="9256" w:hanging="180"/>
      </w:pPr>
      <w:rPr>
        <w:rFonts w:hint="default"/>
        <w:lang w:val="en-US" w:eastAsia="en-US" w:bidi="en-US"/>
      </w:rPr>
    </w:lvl>
  </w:abstractNum>
  <w:abstractNum w:abstractNumId="201" w15:restartNumberingAfterBreak="0">
    <w:nsid w:val="21A03835"/>
    <w:multiLevelType w:val="hybridMultilevel"/>
    <w:tmpl w:val="24506E40"/>
    <w:lvl w:ilvl="0" w:tplc="068474B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75C2AD4">
      <w:numFmt w:val="bullet"/>
      <w:lvlText w:val="•"/>
      <w:lvlJc w:val="left"/>
      <w:pPr>
        <w:ind w:left="539" w:hanging="180"/>
      </w:pPr>
      <w:rPr>
        <w:rFonts w:hint="default"/>
        <w:lang w:val="en-US" w:eastAsia="en-US" w:bidi="en-US"/>
      </w:rPr>
    </w:lvl>
    <w:lvl w:ilvl="2" w:tplc="9436735A">
      <w:numFmt w:val="bullet"/>
      <w:lvlText w:val="•"/>
      <w:lvlJc w:val="left"/>
      <w:pPr>
        <w:ind w:left="798" w:hanging="180"/>
      </w:pPr>
      <w:rPr>
        <w:rFonts w:hint="default"/>
        <w:lang w:val="en-US" w:eastAsia="en-US" w:bidi="en-US"/>
      </w:rPr>
    </w:lvl>
    <w:lvl w:ilvl="3" w:tplc="DB46B806">
      <w:numFmt w:val="bullet"/>
      <w:lvlText w:val="•"/>
      <w:lvlJc w:val="left"/>
      <w:pPr>
        <w:ind w:left="1057" w:hanging="180"/>
      </w:pPr>
      <w:rPr>
        <w:rFonts w:hint="default"/>
        <w:lang w:val="en-US" w:eastAsia="en-US" w:bidi="en-US"/>
      </w:rPr>
    </w:lvl>
    <w:lvl w:ilvl="4" w:tplc="2BFE1E44">
      <w:numFmt w:val="bullet"/>
      <w:lvlText w:val="•"/>
      <w:lvlJc w:val="left"/>
      <w:pPr>
        <w:ind w:left="1316" w:hanging="180"/>
      </w:pPr>
      <w:rPr>
        <w:rFonts w:hint="default"/>
        <w:lang w:val="en-US" w:eastAsia="en-US" w:bidi="en-US"/>
      </w:rPr>
    </w:lvl>
    <w:lvl w:ilvl="5" w:tplc="8724DDFE">
      <w:numFmt w:val="bullet"/>
      <w:lvlText w:val="•"/>
      <w:lvlJc w:val="left"/>
      <w:pPr>
        <w:ind w:left="1575" w:hanging="180"/>
      </w:pPr>
      <w:rPr>
        <w:rFonts w:hint="default"/>
        <w:lang w:val="en-US" w:eastAsia="en-US" w:bidi="en-US"/>
      </w:rPr>
    </w:lvl>
    <w:lvl w:ilvl="6" w:tplc="0A244DB8">
      <w:numFmt w:val="bullet"/>
      <w:lvlText w:val="•"/>
      <w:lvlJc w:val="left"/>
      <w:pPr>
        <w:ind w:left="1834" w:hanging="180"/>
      </w:pPr>
      <w:rPr>
        <w:rFonts w:hint="default"/>
        <w:lang w:val="en-US" w:eastAsia="en-US" w:bidi="en-US"/>
      </w:rPr>
    </w:lvl>
    <w:lvl w:ilvl="7" w:tplc="0AE092EA">
      <w:numFmt w:val="bullet"/>
      <w:lvlText w:val="•"/>
      <w:lvlJc w:val="left"/>
      <w:pPr>
        <w:ind w:left="2093" w:hanging="180"/>
      </w:pPr>
      <w:rPr>
        <w:rFonts w:hint="default"/>
        <w:lang w:val="en-US" w:eastAsia="en-US" w:bidi="en-US"/>
      </w:rPr>
    </w:lvl>
    <w:lvl w:ilvl="8" w:tplc="8228C182">
      <w:numFmt w:val="bullet"/>
      <w:lvlText w:val="•"/>
      <w:lvlJc w:val="left"/>
      <w:pPr>
        <w:ind w:left="2352" w:hanging="180"/>
      </w:pPr>
      <w:rPr>
        <w:rFonts w:hint="default"/>
        <w:lang w:val="en-US" w:eastAsia="en-US" w:bidi="en-US"/>
      </w:rPr>
    </w:lvl>
  </w:abstractNum>
  <w:abstractNum w:abstractNumId="202" w15:restartNumberingAfterBreak="0">
    <w:nsid w:val="21E3489D"/>
    <w:multiLevelType w:val="hybridMultilevel"/>
    <w:tmpl w:val="D340E242"/>
    <w:lvl w:ilvl="0" w:tplc="86DE84AE">
      <w:start w:val="3"/>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74EBB66">
      <w:numFmt w:val="bullet"/>
      <w:lvlText w:val="•"/>
      <w:lvlJc w:val="left"/>
      <w:pPr>
        <w:ind w:left="539" w:hanging="180"/>
      </w:pPr>
      <w:rPr>
        <w:rFonts w:hint="default"/>
        <w:lang w:val="en-US" w:eastAsia="en-US" w:bidi="en-US"/>
      </w:rPr>
    </w:lvl>
    <w:lvl w:ilvl="2" w:tplc="C4CA0E92">
      <w:numFmt w:val="bullet"/>
      <w:lvlText w:val="•"/>
      <w:lvlJc w:val="left"/>
      <w:pPr>
        <w:ind w:left="798" w:hanging="180"/>
      </w:pPr>
      <w:rPr>
        <w:rFonts w:hint="default"/>
        <w:lang w:val="en-US" w:eastAsia="en-US" w:bidi="en-US"/>
      </w:rPr>
    </w:lvl>
    <w:lvl w:ilvl="3" w:tplc="697E9656">
      <w:numFmt w:val="bullet"/>
      <w:lvlText w:val="•"/>
      <w:lvlJc w:val="left"/>
      <w:pPr>
        <w:ind w:left="1057" w:hanging="180"/>
      </w:pPr>
      <w:rPr>
        <w:rFonts w:hint="default"/>
        <w:lang w:val="en-US" w:eastAsia="en-US" w:bidi="en-US"/>
      </w:rPr>
    </w:lvl>
    <w:lvl w:ilvl="4" w:tplc="DD441C8C">
      <w:numFmt w:val="bullet"/>
      <w:lvlText w:val="•"/>
      <w:lvlJc w:val="left"/>
      <w:pPr>
        <w:ind w:left="1316" w:hanging="180"/>
      </w:pPr>
      <w:rPr>
        <w:rFonts w:hint="default"/>
        <w:lang w:val="en-US" w:eastAsia="en-US" w:bidi="en-US"/>
      </w:rPr>
    </w:lvl>
    <w:lvl w:ilvl="5" w:tplc="A0BCF260">
      <w:numFmt w:val="bullet"/>
      <w:lvlText w:val="•"/>
      <w:lvlJc w:val="left"/>
      <w:pPr>
        <w:ind w:left="1575" w:hanging="180"/>
      </w:pPr>
      <w:rPr>
        <w:rFonts w:hint="default"/>
        <w:lang w:val="en-US" w:eastAsia="en-US" w:bidi="en-US"/>
      </w:rPr>
    </w:lvl>
    <w:lvl w:ilvl="6" w:tplc="D62ABFE6">
      <w:numFmt w:val="bullet"/>
      <w:lvlText w:val="•"/>
      <w:lvlJc w:val="left"/>
      <w:pPr>
        <w:ind w:left="1834" w:hanging="180"/>
      </w:pPr>
      <w:rPr>
        <w:rFonts w:hint="default"/>
        <w:lang w:val="en-US" w:eastAsia="en-US" w:bidi="en-US"/>
      </w:rPr>
    </w:lvl>
    <w:lvl w:ilvl="7" w:tplc="630089E8">
      <w:numFmt w:val="bullet"/>
      <w:lvlText w:val="•"/>
      <w:lvlJc w:val="left"/>
      <w:pPr>
        <w:ind w:left="2093" w:hanging="180"/>
      </w:pPr>
      <w:rPr>
        <w:rFonts w:hint="default"/>
        <w:lang w:val="en-US" w:eastAsia="en-US" w:bidi="en-US"/>
      </w:rPr>
    </w:lvl>
    <w:lvl w:ilvl="8" w:tplc="21ECC472">
      <w:numFmt w:val="bullet"/>
      <w:lvlText w:val="•"/>
      <w:lvlJc w:val="left"/>
      <w:pPr>
        <w:ind w:left="2352" w:hanging="180"/>
      </w:pPr>
      <w:rPr>
        <w:rFonts w:hint="default"/>
        <w:lang w:val="en-US" w:eastAsia="en-US" w:bidi="en-US"/>
      </w:rPr>
    </w:lvl>
  </w:abstractNum>
  <w:abstractNum w:abstractNumId="203" w15:restartNumberingAfterBreak="0">
    <w:nsid w:val="220A7FFC"/>
    <w:multiLevelType w:val="hybridMultilevel"/>
    <w:tmpl w:val="5AFE384E"/>
    <w:lvl w:ilvl="0" w:tplc="69C645CE">
      <w:numFmt w:val="bullet"/>
      <w:lvlText w:val="•"/>
      <w:lvlJc w:val="left"/>
      <w:pPr>
        <w:ind w:left="269" w:hanging="180"/>
      </w:pPr>
      <w:rPr>
        <w:rFonts w:ascii="Arial" w:eastAsia="Arial" w:hAnsi="Arial" w:cs="Arial" w:hint="default"/>
        <w:spacing w:val="-2"/>
        <w:w w:val="100"/>
        <w:sz w:val="20"/>
        <w:szCs w:val="20"/>
        <w:lang w:val="en-US" w:eastAsia="en-US" w:bidi="en-US"/>
      </w:rPr>
    </w:lvl>
    <w:lvl w:ilvl="1" w:tplc="5DEA4834">
      <w:numFmt w:val="bullet"/>
      <w:lvlText w:val="•"/>
      <w:lvlJc w:val="left"/>
      <w:pPr>
        <w:ind w:left="787" w:hanging="180"/>
      </w:pPr>
      <w:rPr>
        <w:rFonts w:hint="default"/>
        <w:lang w:val="en-US" w:eastAsia="en-US" w:bidi="en-US"/>
      </w:rPr>
    </w:lvl>
    <w:lvl w:ilvl="2" w:tplc="735E501C">
      <w:numFmt w:val="bullet"/>
      <w:lvlText w:val="•"/>
      <w:lvlJc w:val="left"/>
      <w:pPr>
        <w:ind w:left="1315" w:hanging="180"/>
      </w:pPr>
      <w:rPr>
        <w:rFonts w:hint="default"/>
        <w:lang w:val="en-US" w:eastAsia="en-US" w:bidi="en-US"/>
      </w:rPr>
    </w:lvl>
    <w:lvl w:ilvl="3" w:tplc="BCCE9FAA">
      <w:numFmt w:val="bullet"/>
      <w:lvlText w:val="•"/>
      <w:lvlJc w:val="left"/>
      <w:pPr>
        <w:ind w:left="1843" w:hanging="180"/>
      </w:pPr>
      <w:rPr>
        <w:rFonts w:hint="default"/>
        <w:lang w:val="en-US" w:eastAsia="en-US" w:bidi="en-US"/>
      </w:rPr>
    </w:lvl>
    <w:lvl w:ilvl="4" w:tplc="A46684D8">
      <w:numFmt w:val="bullet"/>
      <w:lvlText w:val="•"/>
      <w:lvlJc w:val="left"/>
      <w:pPr>
        <w:ind w:left="2371" w:hanging="180"/>
      </w:pPr>
      <w:rPr>
        <w:rFonts w:hint="default"/>
        <w:lang w:val="en-US" w:eastAsia="en-US" w:bidi="en-US"/>
      </w:rPr>
    </w:lvl>
    <w:lvl w:ilvl="5" w:tplc="E054AF66">
      <w:numFmt w:val="bullet"/>
      <w:lvlText w:val="•"/>
      <w:lvlJc w:val="left"/>
      <w:pPr>
        <w:ind w:left="2899" w:hanging="180"/>
      </w:pPr>
      <w:rPr>
        <w:rFonts w:hint="default"/>
        <w:lang w:val="en-US" w:eastAsia="en-US" w:bidi="en-US"/>
      </w:rPr>
    </w:lvl>
    <w:lvl w:ilvl="6" w:tplc="5A4CB1A2">
      <w:numFmt w:val="bullet"/>
      <w:lvlText w:val="•"/>
      <w:lvlJc w:val="left"/>
      <w:pPr>
        <w:ind w:left="3427" w:hanging="180"/>
      </w:pPr>
      <w:rPr>
        <w:rFonts w:hint="default"/>
        <w:lang w:val="en-US" w:eastAsia="en-US" w:bidi="en-US"/>
      </w:rPr>
    </w:lvl>
    <w:lvl w:ilvl="7" w:tplc="3B7088A4">
      <w:numFmt w:val="bullet"/>
      <w:lvlText w:val="•"/>
      <w:lvlJc w:val="left"/>
      <w:pPr>
        <w:ind w:left="3955" w:hanging="180"/>
      </w:pPr>
      <w:rPr>
        <w:rFonts w:hint="default"/>
        <w:lang w:val="en-US" w:eastAsia="en-US" w:bidi="en-US"/>
      </w:rPr>
    </w:lvl>
    <w:lvl w:ilvl="8" w:tplc="7A9E89F8">
      <w:numFmt w:val="bullet"/>
      <w:lvlText w:val="•"/>
      <w:lvlJc w:val="left"/>
      <w:pPr>
        <w:ind w:left="4483" w:hanging="180"/>
      </w:pPr>
      <w:rPr>
        <w:rFonts w:hint="default"/>
        <w:lang w:val="en-US" w:eastAsia="en-US" w:bidi="en-US"/>
      </w:rPr>
    </w:lvl>
  </w:abstractNum>
  <w:abstractNum w:abstractNumId="204" w15:restartNumberingAfterBreak="0">
    <w:nsid w:val="22181FE9"/>
    <w:multiLevelType w:val="hybridMultilevel"/>
    <w:tmpl w:val="E26CCD68"/>
    <w:lvl w:ilvl="0" w:tplc="FDB24428">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15:restartNumberingAfterBreak="0">
    <w:nsid w:val="22292806"/>
    <w:multiLevelType w:val="hybridMultilevel"/>
    <w:tmpl w:val="2C9E1BE6"/>
    <w:lvl w:ilvl="0" w:tplc="EF3EDCCA">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22414F75"/>
    <w:multiLevelType w:val="hybridMultilevel"/>
    <w:tmpl w:val="17D4A4CC"/>
    <w:lvl w:ilvl="0" w:tplc="A8AEB2A4">
      <w:numFmt w:val="bullet"/>
      <w:lvlText w:val="•"/>
      <w:lvlJc w:val="left"/>
      <w:pPr>
        <w:ind w:left="270" w:hanging="180"/>
      </w:pPr>
      <w:rPr>
        <w:rFonts w:ascii="Arial" w:eastAsia="Arial" w:hAnsi="Arial" w:cs="Arial" w:hint="default"/>
        <w:spacing w:val="-15"/>
        <w:w w:val="100"/>
        <w:sz w:val="20"/>
        <w:szCs w:val="20"/>
        <w:lang w:val="en-US" w:eastAsia="en-US" w:bidi="en-US"/>
      </w:rPr>
    </w:lvl>
    <w:lvl w:ilvl="1" w:tplc="DDA231B6">
      <w:numFmt w:val="bullet"/>
      <w:lvlText w:val="•"/>
      <w:lvlJc w:val="left"/>
      <w:pPr>
        <w:ind w:left="1402" w:hanging="180"/>
      </w:pPr>
      <w:rPr>
        <w:rFonts w:hint="default"/>
        <w:lang w:val="en-US" w:eastAsia="en-US" w:bidi="en-US"/>
      </w:rPr>
    </w:lvl>
    <w:lvl w:ilvl="2" w:tplc="9530B884">
      <w:numFmt w:val="bullet"/>
      <w:lvlText w:val="•"/>
      <w:lvlJc w:val="left"/>
      <w:pPr>
        <w:ind w:left="2524" w:hanging="180"/>
      </w:pPr>
      <w:rPr>
        <w:rFonts w:hint="default"/>
        <w:lang w:val="en-US" w:eastAsia="en-US" w:bidi="en-US"/>
      </w:rPr>
    </w:lvl>
    <w:lvl w:ilvl="3" w:tplc="45AE9E8C">
      <w:numFmt w:val="bullet"/>
      <w:lvlText w:val="•"/>
      <w:lvlJc w:val="left"/>
      <w:pPr>
        <w:ind w:left="3646" w:hanging="180"/>
      </w:pPr>
      <w:rPr>
        <w:rFonts w:hint="default"/>
        <w:lang w:val="en-US" w:eastAsia="en-US" w:bidi="en-US"/>
      </w:rPr>
    </w:lvl>
    <w:lvl w:ilvl="4" w:tplc="FB349A9A">
      <w:numFmt w:val="bullet"/>
      <w:lvlText w:val="•"/>
      <w:lvlJc w:val="left"/>
      <w:pPr>
        <w:ind w:left="4768" w:hanging="180"/>
      </w:pPr>
      <w:rPr>
        <w:rFonts w:hint="default"/>
        <w:lang w:val="en-US" w:eastAsia="en-US" w:bidi="en-US"/>
      </w:rPr>
    </w:lvl>
    <w:lvl w:ilvl="5" w:tplc="865CDE34">
      <w:numFmt w:val="bullet"/>
      <w:lvlText w:val="•"/>
      <w:lvlJc w:val="left"/>
      <w:pPr>
        <w:ind w:left="5890" w:hanging="180"/>
      </w:pPr>
      <w:rPr>
        <w:rFonts w:hint="default"/>
        <w:lang w:val="en-US" w:eastAsia="en-US" w:bidi="en-US"/>
      </w:rPr>
    </w:lvl>
    <w:lvl w:ilvl="6" w:tplc="0E94B1EC">
      <w:numFmt w:val="bullet"/>
      <w:lvlText w:val="•"/>
      <w:lvlJc w:val="left"/>
      <w:pPr>
        <w:ind w:left="7012" w:hanging="180"/>
      </w:pPr>
      <w:rPr>
        <w:rFonts w:hint="default"/>
        <w:lang w:val="en-US" w:eastAsia="en-US" w:bidi="en-US"/>
      </w:rPr>
    </w:lvl>
    <w:lvl w:ilvl="7" w:tplc="5DE69F8C">
      <w:numFmt w:val="bullet"/>
      <w:lvlText w:val="•"/>
      <w:lvlJc w:val="left"/>
      <w:pPr>
        <w:ind w:left="8134" w:hanging="180"/>
      </w:pPr>
      <w:rPr>
        <w:rFonts w:hint="default"/>
        <w:lang w:val="en-US" w:eastAsia="en-US" w:bidi="en-US"/>
      </w:rPr>
    </w:lvl>
    <w:lvl w:ilvl="8" w:tplc="5A5E471A">
      <w:numFmt w:val="bullet"/>
      <w:lvlText w:val="•"/>
      <w:lvlJc w:val="left"/>
      <w:pPr>
        <w:ind w:left="9256" w:hanging="180"/>
      </w:pPr>
      <w:rPr>
        <w:rFonts w:hint="default"/>
        <w:lang w:val="en-US" w:eastAsia="en-US" w:bidi="en-US"/>
      </w:rPr>
    </w:lvl>
  </w:abstractNum>
  <w:abstractNum w:abstractNumId="207" w15:restartNumberingAfterBreak="0">
    <w:nsid w:val="22636A20"/>
    <w:multiLevelType w:val="hybridMultilevel"/>
    <w:tmpl w:val="443ABDD6"/>
    <w:lvl w:ilvl="0" w:tplc="A7281AA2">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15:restartNumberingAfterBreak="0">
    <w:nsid w:val="226F3468"/>
    <w:multiLevelType w:val="hybridMultilevel"/>
    <w:tmpl w:val="771CDE9A"/>
    <w:lvl w:ilvl="0" w:tplc="6BAE6B4C">
      <w:numFmt w:val="bullet"/>
      <w:lvlText w:val="•"/>
      <w:lvlJc w:val="left"/>
      <w:pPr>
        <w:ind w:left="269" w:hanging="180"/>
      </w:pPr>
      <w:rPr>
        <w:rFonts w:ascii="Arial" w:eastAsia="Arial" w:hAnsi="Arial" w:cs="Arial" w:hint="default"/>
        <w:spacing w:val="-2"/>
        <w:w w:val="100"/>
        <w:sz w:val="20"/>
        <w:szCs w:val="20"/>
        <w:lang w:val="en-US" w:eastAsia="en-US" w:bidi="en-US"/>
      </w:rPr>
    </w:lvl>
    <w:lvl w:ilvl="1" w:tplc="CD7C928C">
      <w:numFmt w:val="bullet"/>
      <w:lvlText w:val="•"/>
      <w:lvlJc w:val="left"/>
      <w:pPr>
        <w:ind w:left="787" w:hanging="180"/>
      </w:pPr>
      <w:rPr>
        <w:rFonts w:hint="default"/>
        <w:lang w:val="en-US" w:eastAsia="en-US" w:bidi="en-US"/>
      </w:rPr>
    </w:lvl>
    <w:lvl w:ilvl="2" w:tplc="70969D76">
      <w:numFmt w:val="bullet"/>
      <w:lvlText w:val="•"/>
      <w:lvlJc w:val="left"/>
      <w:pPr>
        <w:ind w:left="1315" w:hanging="180"/>
      </w:pPr>
      <w:rPr>
        <w:rFonts w:hint="default"/>
        <w:lang w:val="en-US" w:eastAsia="en-US" w:bidi="en-US"/>
      </w:rPr>
    </w:lvl>
    <w:lvl w:ilvl="3" w:tplc="585AD066">
      <w:numFmt w:val="bullet"/>
      <w:lvlText w:val="•"/>
      <w:lvlJc w:val="left"/>
      <w:pPr>
        <w:ind w:left="1843" w:hanging="180"/>
      </w:pPr>
      <w:rPr>
        <w:rFonts w:hint="default"/>
        <w:lang w:val="en-US" w:eastAsia="en-US" w:bidi="en-US"/>
      </w:rPr>
    </w:lvl>
    <w:lvl w:ilvl="4" w:tplc="5CEC44BA">
      <w:numFmt w:val="bullet"/>
      <w:lvlText w:val="•"/>
      <w:lvlJc w:val="left"/>
      <w:pPr>
        <w:ind w:left="2371" w:hanging="180"/>
      </w:pPr>
      <w:rPr>
        <w:rFonts w:hint="default"/>
        <w:lang w:val="en-US" w:eastAsia="en-US" w:bidi="en-US"/>
      </w:rPr>
    </w:lvl>
    <w:lvl w:ilvl="5" w:tplc="E6E0AC18">
      <w:numFmt w:val="bullet"/>
      <w:lvlText w:val="•"/>
      <w:lvlJc w:val="left"/>
      <w:pPr>
        <w:ind w:left="2899" w:hanging="180"/>
      </w:pPr>
      <w:rPr>
        <w:rFonts w:hint="default"/>
        <w:lang w:val="en-US" w:eastAsia="en-US" w:bidi="en-US"/>
      </w:rPr>
    </w:lvl>
    <w:lvl w:ilvl="6" w:tplc="BF54ACD2">
      <w:numFmt w:val="bullet"/>
      <w:lvlText w:val="•"/>
      <w:lvlJc w:val="left"/>
      <w:pPr>
        <w:ind w:left="3427" w:hanging="180"/>
      </w:pPr>
      <w:rPr>
        <w:rFonts w:hint="default"/>
        <w:lang w:val="en-US" w:eastAsia="en-US" w:bidi="en-US"/>
      </w:rPr>
    </w:lvl>
    <w:lvl w:ilvl="7" w:tplc="8C704C6C">
      <w:numFmt w:val="bullet"/>
      <w:lvlText w:val="•"/>
      <w:lvlJc w:val="left"/>
      <w:pPr>
        <w:ind w:left="3955" w:hanging="180"/>
      </w:pPr>
      <w:rPr>
        <w:rFonts w:hint="default"/>
        <w:lang w:val="en-US" w:eastAsia="en-US" w:bidi="en-US"/>
      </w:rPr>
    </w:lvl>
    <w:lvl w:ilvl="8" w:tplc="3FE2557A">
      <w:numFmt w:val="bullet"/>
      <w:lvlText w:val="•"/>
      <w:lvlJc w:val="left"/>
      <w:pPr>
        <w:ind w:left="4483" w:hanging="180"/>
      </w:pPr>
      <w:rPr>
        <w:rFonts w:hint="default"/>
        <w:lang w:val="en-US" w:eastAsia="en-US" w:bidi="en-US"/>
      </w:rPr>
    </w:lvl>
  </w:abstractNum>
  <w:abstractNum w:abstractNumId="209" w15:restartNumberingAfterBreak="0">
    <w:nsid w:val="22EE472A"/>
    <w:multiLevelType w:val="hybridMultilevel"/>
    <w:tmpl w:val="D0FE56FA"/>
    <w:lvl w:ilvl="0" w:tplc="3FECC100">
      <w:numFmt w:val="bullet"/>
      <w:lvlText w:val="•"/>
      <w:lvlJc w:val="left"/>
      <w:pPr>
        <w:ind w:left="269" w:hanging="180"/>
      </w:pPr>
      <w:rPr>
        <w:rFonts w:ascii="Arial" w:eastAsia="Arial" w:hAnsi="Arial" w:cs="Arial" w:hint="default"/>
        <w:spacing w:val="-11"/>
        <w:w w:val="100"/>
        <w:sz w:val="20"/>
        <w:szCs w:val="20"/>
        <w:lang w:val="en-US" w:eastAsia="en-US" w:bidi="en-US"/>
      </w:rPr>
    </w:lvl>
    <w:lvl w:ilvl="1" w:tplc="A8AA264A">
      <w:numFmt w:val="bullet"/>
      <w:lvlText w:val="•"/>
      <w:lvlJc w:val="left"/>
      <w:pPr>
        <w:ind w:left="787" w:hanging="180"/>
      </w:pPr>
      <w:rPr>
        <w:rFonts w:hint="default"/>
        <w:lang w:val="en-US" w:eastAsia="en-US" w:bidi="en-US"/>
      </w:rPr>
    </w:lvl>
    <w:lvl w:ilvl="2" w:tplc="56AA23AC">
      <w:numFmt w:val="bullet"/>
      <w:lvlText w:val="•"/>
      <w:lvlJc w:val="left"/>
      <w:pPr>
        <w:ind w:left="1315" w:hanging="180"/>
      </w:pPr>
      <w:rPr>
        <w:rFonts w:hint="default"/>
        <w:lang w:val="en-US" w:eastAsia="en-US" w:bidi="en-US"/>
      </w:rPr>
    </w:lvl>
    <w:lvl w:ilvl="3" w:tplc="0226BA0C">
      <w:numFmt w:val="bullet"/>
      <w:lvlText w:val="•"/>
      <w:lvlJc w:val="left"/>
      <w:pPr>
        <w:ind w:left="1843" w:hanging="180"/>
      </w:pPr>
      <w:rPr>
        <w:rFonts w:hint="default"/>
        <w:lang w:val="en-US" w:eastAsia="en-US" w:bidi="en-US"/>
      </w:rPr>
    </w:lvl>
    <w:lvl w:ilvl="4" w:tplc="17B6E74E">
      <w:numFmt w:val="bullet"/>
      <w:lvlText w:val="•"/>
      <w:lvlJc w:val="left"/>
      <w:pPr>
        <w:ind w:left="2371" w:hanging="180"/>
      </w:pPr>
      <w:rPr>
        <w:rFonts w:hint="default"/>
        <w:lang w:val="en-US" w:eastAsia="en-US" w:bidi="en-US"/>
      </w:rPr>
    </w:lvl>
    <w:lvl w:ilvl="5" w:tplc="4A38A848">
      <w:numFmt w:val="bullet"/>
      <w:lvlText w:val="•"/>
      <w:lvlJc w:val="left"/>
      <w:pPr>
        <w:ind w:left="2899" w:hanging="180"/>
      </w:pPr>
      <w:rPr>
        <w:rFonts w:hint="default"/>
        <w:lang w:val="en-US" w:eastAsia="en-US" w:bidi="en-US"/>
      </w:rPr>
    </w:lvl>
    <w:lvl w:ilvl="6" w:tplc="4A980A58">
      <w:numFmt w:val="bullet"/>
      <w:lvlText w:val="•"/>
      <w:lvlJc w:val="left"/>
      <w:pPr>
        <w:ind w:left="3427" w:hanging="180"/>
      </w:pPr>
      <w:rPr>
        <w:rFonts w:hint="default"/>
        <w:lang w:val="en-US" w:eastAsia="en-US" w:bidi="en-US"/>
      </w:rPr>
    </w:lvl>
    <w:lvl w:ilvl="7" w:tplc="48CC3176">
      <w:numFmt w:val="bullet"/>
      <w:lvlText w:val="•"/>
      <w:lvlJc w:val="left"/>
      <w:pPr>
        <w:ind w:left="3955" w:hanging="180"/>
      </w:pPr>
      <w:rPr>
        <w:rFonts w:hint="default"/>
        <w:lang w:val="en-US" w:eastAsia="en-US" w:bidi="en-US"/>
      </w:rPr>
    </w:lvl>
    <w:lvl w:ilvl="8" w:tplc="E3BC4AF8">
      <w:numFmt w:val="bullet"/>
      <w:lvlText w:val="•"/>
      <w:lvlJc w:val="left"/>
      <w:pPr>
        <w:ind w:left="4483" w:hanging="180"/>
      </w:pPr>
      <w:rPr>
        <w:rFonts w:hint="default"/>
        <w:lang w:val="en-US" w:eastAsia="en-US" w:bidi="en-US"/>
      </w:rPr>
    </w:lvl>
  </w:abstractNum>
  <w:abstractNum w:abstractNumId="210" w15:restartNumberingAfterBreak="0">
    <w:nsid w:val="2351200A"/>
    <w:multiLevelType w:val="hybridMultilevel"/>
    <w:tmpl w:val="BFFCE212"/>
    <w:lvl w:ilvl="0" w:tplc="761C6A1E">
      <w:numFmt w:val="bullet"/>
      <w:lvlText w:val="•"/>
      <w:lvlJc w:val="left"/>
      <w:pPr>
        <w:ind w:left="270" w:hanging="180"/>
      </w:pPr>
      <w:rPr>
        <w:rFonts w:ascii="Arial" w:eastAsia="Arial" w:hAnsi="Arial" w:cs="Arial" w:hint="default"/>
        <w:spacing w:val="-11"/>
        <w:w w:val="100"/>
        <w:sz w:val="20"/>
        <w:szCs w:val="20"/>
        <w:lang w:val="en-US" w:eastAsia="en-US" w:bidi="en-US"/>
      </w:rPr>
    </w:lvl>
    <w:lvl w:ilvl="1" w:tplc="94B0B164">
      <w:numFmt w:val="bullet"/>
      <w:lvlText w:val="•"/>
      <w:lvlJc w:val="left"/>
      <w:pPr>
        <w:ind w:left="1402" w:hanging="180"/>
      </w:pPr>
      <w:rPr>
        <w:rFonts w:hint="default"/>
        <w:lang w:val="en-US" w:eastAsia="en-US" w:bidi="en-US"/>
      </w:rPr>
    </w:lvl>
    <w:lvl w:ilvl="2" w:tplc="FD00A052">
      <w:numFmt w:val="bullet"/>
      <w:lvlText w:val="•"/>
      <w:lvlJc w:val="left"/>
      <w:pPr>
        <w:ind w:left="2524" w:hanging="180"/>
      </w:pPr>
      <w:rPr>
        <w:rFonts w:hint="default"/>
        <w:lang w:val="en-US" w:eastAsia="en-US" w:bidi="en-US"/>
      </w:rPr>
    </w:lvl>
    <w:lvl w:ilvl="3" w:tplc="D262A3E6">
      <w:numFmt w:val="bullet"/>
      <w:lvlText w:val="•"/>
      <w:lvlJc w:val="left"/>
      <w:pPr>
        <w:ind w:left="3646" w:hanging="180"/>
      </w:pPr>
      <w:rPr>
        <w:rFonts w:hint="default"/>
        <w:lang w:val="en-US" w:eastAsia="en-US" w:bidi="en-US"/>
      </w:rPr>
    </w:lvl>
    <w:lvl w:ilvl="4" w:tplc="4F62C764">
      <w:numFmt w:val="bullet"/>
      <w:lvlText w:val="•"/>
      <w:lvlJc w:val="left"/>
      <w:pPr>
        <w:ind w:left="4768" w:hanging="180"/>
      </w:pPr>
      <w:rPr>
        <w:rFonts w:hint="default"/>
        <w:lang w:val="en-US" w:eastAsia="en-US" w:bidi="en-US"/>
      </w:rPr>
    </w:lvl>
    <w:lvl w:ilvl="5" w:tplc="C96A7C00">
      <w:numFmt w:val="bullet"/>
      <w:lvlText w:val="•"/>
      <w:lvlJc w:val="left"/>
      <w:pPr>
        <w:ind w:left="5890" w:hanging="180"/>
      </w:pPr>
      <w:rPr>
        <w:rFonts w:hint="default"/>
        <w:lang w:val="en-US" w:eastAsia="en-US" w:bidi="en-US"/>
      </w:rPr>
    </w:lvl>
    <w:lvl w:ilvl="6" w:tplc="B20625C4">
      <w:numFmt w:val="bullet"/>
      <w:lvlText w:val="•"/>
      <w:lvlJc w:val="left"/>
      <w:pPr>
        <w:ind w:left="7012" w:hanging="180"/>
      </w:pPr>
      <w:rPr>
        <w:rFonts w:hint="default"/>
        <w:lang w:val="en-US" w:eastAsia="en-US" w:bidi="en-US"/>
      </w:rPr>
    </w:lvl>
    <w:lvl w:ilvl="7" w:tplc="34CA9EF4">
      <w:numFmt w:val="bullet"/>
      <w:lvlText w:val="•"/>
      <w:lvlJc w:val="left"/>
      <w:pPr>
        <w:ind w:left="8134" w:hanging="180"/>
      </w:pPr>
      <w:rPr>
        <w:rFonts w:hint="default"/>
        <w:lang w:val="en-US" w:eastAsia="en-US" w:bidi="en-US"/>
      </w:rPr>
    </w:lvl>
    <w:lvl w:ilvl="8" w:tplc="7A72EA86">
      <w:numFmt w:val="bullet"/>
      <w:lvlText w:val="•"/>
      <w:lvlJc w:val="left"/>
      <w:pPr>
        <w:ind w:left="9256" w:hanging="180"/>
      </w:pPr>
      <w:rPr>
        <w:rFonts w:hint="default"/>
        <w:lang w:val="en-US" w:eastAsia="en-US" w:bidi="en-US"/>
      </w:rPr>
    </w:lvl>
  </w:abstractNum>
  <w:abstractNum w:abstractNumId="211" w15:restartNumberingAfterBreak="0">
    <w:nsid w:val="23594926"/>
    <w:multiLevelType w:val="hybridMultilevel"/>
    <w:tmpl w:val="F6AEFB84"/>
    <w:lvl w:ilvl="0" w:tplc="4100F79C">
      <w:numFmt w:val="bullet"/>
      <w:lvlText w:val="•"/>
      <w:lvlJc w:val="left"/>
      <w:pPr>
        <w:ind w:left="216" w:hanging="144"/>
      </w:pPr>
      <w:rPr>
        <w:rFonts w:ascii="Arial" w:eastAsia="Arial" w:hAnsi="Arial" w:hint="default"/>
        <w:w w:val="100"/>
        <w:sz w:val="16"/>
        <w:szCs w:val="16"/>
        <w:lang w:val="en-US" w:eastAsia="en-US" w:bidi="en-US"/>
      </w:rPr>
    </w:lvl>
    <w:lvl w:ilvl="1" w:tplc="C4F44678">
      <w:numFmt w:val="bullet"/>
      <w:lvlText w:val="•"/>
      <w:lvlJc w:val="left"/>
      <w:pPr>
        <w:ind w:left="715" w:hanging="90"/>
      </w:pPr>
      <w:rPr>
        <w:rFonts w:hint="default"/>
        <w:lang w:val="en-US" w:eastAsia="en-US" w:bidi="en-US"/>
      </w:rPr>
    </w:lvl>
    <w:lvl w:ilvl="2" w:tplc="D29648E0">
      <w:numFmt w:val="bullet"/>
      <w:lvlText w:val="•"/>
      <w:lvlJc w:val="left"/>
      <w:pPr>
        <w:ind w:left="1251" w:hanging="90"/>
      </w:pPr>
      <w:rPr>
        <w:rFonts w:hint="default"/>
        <w:lang w:val="en-US" w:eastAsia="en-US" w:bidi="en-US"/>
      </w:rPr>
    </w:lvl>
    <w:lvl w:ilvl="3" w:tplc="1368E914">
      <w:numFmt w:val="bullet"/>
      <w:lvlText w:val="•"/>
      <w:lvlJc w:val="left"/>
      <w:pPr>
        <w:ind w:left="1787" w:hanging="90"/>
      </w:pPr>
      <w:rPr>
        <w:rFonts w:hint="default"/>
        <w:lang w:val="en-US" w:eastAsia="en-US" w:bidi="en-US"/>
      </w:rPr>
    </w:lvl>
    <w:lvl w:ilvl="4" w:tplc="2A3EF934">
      <w:numFmt w:val="bullet"/>
      <w:lvlText w:val="•"/>
      <w:lvlJc w:val="left"/>
      <w:pPr>
        <w:ind w:left="2323" w:hanging="90"/>
      </w:pPr>
      <w:rPr>
        <w:rFonts w:hint="default"/>
        <w:lang w:val="en-US" w:eastAsia="en-US" w:bidi="en-US"/>
      </w:rPr>
    </w:lvl>
    <w:lvl w:ilvl="5" w:tplc="C73E507A">
      <w:numFmt w:val="bullet"/>
      <w:lvlText w:val="•"/>
      <w:lvlJc w:val="left"/>
      <w:pPr>
        <w:ind w:left="2859" w:hanging="90"/>
      </w:pPr>
      <w:rPr>
        <w:rFonts w:hint="default"/>
        <w:lang w:val="en-US" w:eastAsia="en-US" w:bidi="en-US"/>
      </w:rPr>
    </w:lvl>
    <w:lvl w:ilvl="6" w:tplc="C0203088">
      <w:numFmt w:val="bullet"/>
      <w:lvlText w:val="•"/>
      <w:lvlJc w:val="left"/>
      <w:pPr>
        <w:ind w:left="3395" w:hanging="90"/>
      </w:pPr>
      <w:rPr>
        <w:rFonts w:hint="default"/>
        <w:lang w:val="en-US" w:eastAsia="en-US" w:bidi="en-US"/>
      </w:rPr>
    </w:lvl>
    <w:lvl w:ilvl="7" w:tplc="2B081CE2">
      <w:numFmt w:val="bullet"/>
      <w:lvlText w:val="•"/>
      <w:lvlJc w:val="left"/>
      <w:pPr>
        <w:ind w:left="3931" w:hanging="90"/>
      </w:pPr>
      <w:rPr>
        <w:rFonts w:hint="default"/>
        <w:lang w:val="en-US" w:eastAsia="en-US" w:bidi="en-US"/>
      </w:rPr>
    </w:lvl>
    <w:lvl w:ilvl="8" w:tplc="8696B85A">
      <w:numFmt w:val="bullet"/>
      <w:lvlText w:val="•"/>
      <w:lvlJc w:val="left"/>
      <w:pPr>
        <w:ind w:left="4467" w:hanging="90"/>
      </w:pPr>
      <w:rPr>
        <w:rFonts w:hint="default"/>
        <w:lang w:val="en-US" w:eastAsia="en-US" w:bidi="en-US"/>
      </w:rPr>
    </w:lvl>
  </w:abstractNum>
  <w:abstractNum w:abstractNumId="212" w15:restartNumberingAfterBreak="0">
    <w:nsid w:val="239C4B7A"/>
    <w:multiLevelType w:val="hybridMultilevel"/>
    <w:tmpl w:val="A05E9F98"/>
    <w:lvl w:ilvl="0" w:tplc="28A22D3C">
      <w:numFmt w:val="bullet"/>
      <w:lvlText w:val="•"/>
      <w:lvlJc w:val="left"/>
      <w:pPr>
        <w:ind w:left="270" w:hanging="180"/>
      </w:pPr>
      <w:rPr>
        <w:rFonts w:ascii="Arial" w:eastAsia="Arial" w:hAnsi="Arial" w:cs="Arial" w:hint="default"/>
        <w:spacing w:val="-15"/>
        <w:w w:val="100"/>
        <w:sz w:val="20"/>
        <w:szCs w:val="20"/>
        <w:lang w:val="en-US" w:eastAsia="en-US" w:bidi="en-US"/>
      </w:rPr>
    </w:lvl>
    <w:lvl w:ilvl="1" w:tplc="A726E2B8">
      <w:numFmt w:val="bullet"/>
      <w:lvlText w:val="•"/>
      <w:lvlJc w:val="left"/>
      <w:pPr>
        <w:ind w:left="1402" w:hanging="180"/>
      </w:pPr>
      <w:rPr>
        <w:rFonts w:hint="default"/>
        <w:lang w:val="en-US" w:eastAsia="en-US" w:bidi="en-US"/>
      </w:rPr>
    </w:lvl>
    <w:lvl w:ilvl="2" w:tplc="4A5E5600">
      <w:numFmt w:val="bullet"/>
      <w:lvlText w:val="•"/>
      <w:lvlJc w:val="left"/>
      <w:pPr>
        <w:ind w:left="2524" w:hanging="180"/>
      </w:pPr>
      <w:rPr>
        <w:rFonts w:hint="default"/>
        <w:lang w:val="en-US" w:eastAsia="en-US" w:bidi="en-US"/>
      </w:rPr>
    </w:lvl>
    <w:lvl w:ilvl="3" w:tplc="A386DC72">
      <w:numFmt w:val="bullet"/>
      <w:lvlText w:val="•"/>
      <w:lvlJc w:val="left"/>
      <w:pPr>
        <w:ind w:left="3646" w:hanging="180"/>
      </w:pPr>
      <w:rPr>
        <w:rFonts w:hint="default"/>
        <w:lang w:val="en-US" w:eastAsia="en-US" w:bidi="en-US"/>
      </w:rPr>
    </w:lvl>
    <w:lvl w:ilvl="4" w:tplc="7D12A7C0">
      <w:numFmt w:val="bullet"/>
      <w:lvlText w:val="•"/>
      <w:lvlJc w:val="left"/>
      <w:pPr>
        <w:ind w:left="4768" w:hanging="180"/>
      </w:pPr>
      <w:rPr>
        <w:rFonts w:hint="default"/>
        <w:lang w:val="en-US" w:eastAsia="en-US" w:bidi="en-US"/>
      </w:rPr>
    </w:lvl>
    <w:lvl w:ilvl="5" w:tplc="F4AAE8D6">
      <w:numFmt w:val="bullet"/>
      <w:lvlText w:val="•"/>
      <w:lvlJc w:val="left"/>
      <w:pPr>
        <w:ind w:left="5890" w:hanging="180"/>
      </w:pPr>
      <w:rPr>
        <w:rFonts w:hint="default"/>
        <w:lang w:val="en-US" w:eastAsia="en-US" w:bidi="en-US"/>
      </w:rPr>
    </w:lvl>
    <w:lvl w:ilvl="6" w:tplc="DA7ECAB0">
      <w:numFmt w:val="bullet"/>
      <w:lvlText w:val="•"/>
      <w:lvlJc w:val="left"/>
      <w:pPr>
        <w:ind w:left="7012" w:hanging="180"/>
      </w:pPr>
      <w:rPr>
        <w:rFonts w:hint="default"/>
        <w:lang w:val="en-US" w:eastAsia="en-US" w:bidi="en-US"/>
      </w:rPr>
    </w:lvl>
    <w:lvl w:ilvl="7" w:tplc="4AE6F27C">
      <w:numFmt w:val="bullet"/>
      <w:lvlText w:val="•"/>
      <w:lvlJc w:val="left"/>
      <w:pPr>
        <w:ind w:left="8134" w:hanging="180"/>
      </w:pPr>
      <w:rPr>
        <w:rFonts w:hint="default"/>
        <w:lang w:val="en-US" w:eastAsia="en-US" w:bidi="en-US"/>
      </w:rPr>
    </w:lvl>
    <w:lvl w:ilvl="8" w:tplc="3A1EF950">
      <w:numFmt w:val="bullet"/>
      <w:lvlText w:val="•"/>
      <w:lvlJc w:val="left"/>
      <w:pPr>
        <w:ind w:left="9256" w:hanging="180"/>
      </w:pPr>
      <w:rPr>
        <w:rFonts w:hint="default"/>
        <w:lang w:val="en-US" w:eastAsia="en-US" w:bidi="en-US"/>
      </w:rPr>
    </w:lvl>
  </w:abstractNum>
  <w:abstractNum w:abstractNumId="213" w15:restartNumberingAfterBreak="0">
    <w:nsid w:val="23AE03BE"/>
    <w:multiLevelType w:val="hybridMultilevel"/>
    <w:tmpl w:val="6A6081E0"/>
    <w:lvl w:ilvl="0" w:tplc="2D52000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15:restartNumberingAfterBreak="0">
    <w:nsid w:val="23BB022E"/>
    <w:multiLevelType w:val="hybridMultilevel"/>
    <w:tmpl w:val="9EB863DA"/>
    <w:lvl w:ilvl="0" w:tplc="39B09D3E">
      <w:numFmt w:val="bullet"/>
      <w:lvlText w:val="•"/>
      <w:lvlJc w:val="left"/>
      <w:pPr>
        <w:ind w:left="269" w:hanging="180"/>
      </w:pPr>
      <w:rPr>
        <w:rFonts w:ascii="Arial" w:eastAsia="Arial" w:hAnsi="Arial" w:cs="Arial" w:hint="default"/>
        <w:spacing w:val="-2"/>
        <w:w w:val="100"/>
        <w:sz w:val="20"/>
        <w:szCs w:val="20"/>
        <w:lang w:val="en-US" w:eastAsia="en-US" w:bidi="en-US"/>
      </w:rPr>
    </w:lvl>
    <w:lvl w:ilvl="1" w:tplc="C39E1B34">
      <w:numFmt w:val="bullet"/>
      <w:lvlText w:val="•"/>
      <w:lvlJc w:val="left"/>
      <w:pPr>
        <w:ind w:left="787" w:hanging="180"/>
      </w:pPr>
      <w:rPr>
        <w:rFonts w:hint="default"/>
        <w:lang w:val="en-US" w:eastAsia="en-US" w:bidi="en-US"/>
      </w:rPr>
    </w:lvl>
    <w:lvl w:ilvl="2" w:tplc="ECB2FC82">
      <w:numFmt w:val="bullet"/>
      <w:lvlText w:val="•"/>
      <w:lvlJc w:val="left"/>
      <w:pPr>
        <w:ind w:left="1315" w:hanging="180"/>
      </w:pPr>
      <w:rPr>
        <w:rFonts w:hint="default"/>
        <w:lang w:val="en-US" w:eastAsia="en-US" w:bidi="en-US"/>
      </w:rPr>
    </w:lvl>
    <w:lvl w:ilvl="3" w:tplc="D2B4E5A2">
      <w:numFmt w:val="bullet"/>
      <w:lvlText w:val="•"/>
      <w:lvlJc w:val="left"/>
      <w:pPr>
        <w:ind w:left="1843" w:hanging="180"/>
      </w:pPr>
      <w:rPr>
        <w:rFonts w:hint="default"/>
        <w:lang w:val="en-US" w:eastAsia="en-US" w:bidi="en-US"/>
      </w:rPr>
    </w:lvl>
    <w:lvl w:ilvl="4" w:tplc="2C88BCCA">
      <w:numFmt w:val="bullet"/>
      <w:lvlText w:val="•"/>
      <w:lvlJc w:val="left"/>
      <w:pPr>
        <w:ind w:left="2371" w:hanging="180"/>
      </w:pPr>
      <w:rPr>
        <w:rFonts w:hint="default"/>
        <w:lang w:val="en-US" w:eastAsia="en-US" w:bidi="en-US"/>
      </w:rPr>
    </w:lvl>
    <w:lvl w:ilvl="5" w:tplc="4C7A6436">
      <w:numFmt w:val="bullet"/>
      <w:lvlText w:val="•"/>
      <w:lvlJc w:val="left"/>
      <w:pPr>
        <w:ind w:left="2899" w:hanging="180"/>
      </w:pPr>
      <w:rPr>
        <w:rFonts w:hint="default"/>
        <w:lang w:val="en-US" w:eastAsia="en-US" w:bidi="en-US"/>
      </w:rPr>
    </w:lvl>
    <w:lvl w:ilvl="6" w:tplc="C4FA3102">
      <w:numFmt w:val="bullet"/>
      <w:lvlText w:val="•"/>
      <w:lvlJc w:val="left"/>
      <w:pPr>
        <w:ind w:left="3427" w:hanging="180"/>
      </w:pPr>
      <w:rPr>
        <w:rFonts w:hint="default"/>
        <w:lang w:val="en-US" w:eastAsia="en-US" w:bidi="en-US"/>
      </w:rPr>
    </w:lvl>
    <w:lvl w:ilvl="7" w:tplc="647EB648">
      <w:numFmt w:val="bullet"/>
      <w:lvlText w:val="•"/>
      <w:lvlJc w:val="left"/>
      <w:pPr>
        <w:ind w:left="3955" w:hanging="180"/>
      </w:pPr>
      <w:rPr>
        <w:rFonts w:hint="default"/>
        <w:lang w:val="en-US" w:eastAsia="en-US" w:bidi="en-US"/>
      </w:rPr>
    </w:lvl>
    <w:lvl w:ilvl="8" w:tplc="827AF056">
      <w:numFmt w:val="bullet"/>
      <w:lvlText w:val="•"/>
      <w:lvlJc w:val="left"/>
      <w:pPr>
        <w:ind w:left="4483" w:hanging="180"/>
      </w:pPr>
      <w:rPr>
        <w:rFonts w:hint="default"/>
        <w:lang w:val="en-US" w:eastAsia="en-US" w:bidi="en-US"/>
      </w:rPr>
    </w:lvl>
  </w:abstractNum>
  <w:abstractNum w:abstractNumId="215" w15:restartNumberingAfterBreak="0">
    <w:nsid w:val="24865A48"/>
    <w:multiLevelType w:val="hybridMultilevel"/>
    <w:tmpl w:val="A1CA2FD4"/>
    <w:lvl w:ilvl="0" w:tplc="3CAE6990">
      <w:numFmt w:val="bullet"/>
      <w:lvlText w:val="•"/>
      <w:lvlJc w:val="left"/>
      <w:pPr>
        <w:ind w:left="288" w:hanging="198"/>
      </w:pPr>
      <w:rPr>
        <w:rFonts w:ascii="Arial" w:eastAsia="Arial" w:hAnsi="Arial" w:hint="default"/>
        <w:spacing w:val="-8"/>
        <w:w w:val="100"/>
        <w:position w:val="-3"/>
        <w:sz w:val="16"/>
        <w:szCs w:val="16"/>
        <w:lang w:val="en-US" w:eastAsia="en-US" w:bidi="en-US"/>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216" w15:restartNumberingAfterBreak="0">
    <w:nsid w:val="24A333BF"/>
    <w:multiLevelType w:val="hybridMultilevel"/>
    <w:tmpl w:val="DC842E36"/>
    <w:lvl w:ilvl="0" w:tplc="4790BC0E">
      <w:numFmt w:val="bullet"/>
      <w:lvlText w:val="•"/>
      <w:lvlJc w:val="left"/>
      <w:pPr>
        <w:ind w:left="270" w:hanging="180"/>
      </w:pPr>
      <w:rPr>
        <w:rFonts w:ascii="Arial" w:eastAsia="Arial" w:hAnsi="Arial" w:cs="Arial" w:hint="default"/>
        <w:spacing w:val="-15"/>
        <w:w w:val="100"/>
        <w:sz w:val="20"/>
        <w:szCs w:val="20"/>
        <w:lang w:val="en-US" w:eastAsia="en-US" w:bidi="en-US"/>
      </w:rPr>
    </w:lvl>
    <w:lvl w:ilvl="1" w:tplc="1D9EBB94">
      <w:numFmt w:val="bullet"/>
      <w:lvlText w:val="•"/>
      <w:lvlJc w:val="left"/>
      <w:pPr>
        <w:ind w:left="1402" w:hanging="180"/>
      </w:pPr>
      <w:rPr>
        <w:rFonts w:hint="default"/>
        <w:lang w:val="en-US" w:eastAsia="en-US" w:bidi="en-US"/>
      </w:rPr>
    </w:lvl>
    <w:lvl w:ilvl="2" w:tplc="CD000C5E">
      <w:numFmt w:val="bullet"/>
      <w:lvlText w:val="•"/>
      <w:lvlJc w:val="left"/>
      <w:pPr>
        <w:ind w:left="2524" w:hanging="180"/>
      </w:pPr>
      <w:rPr>
        <w:rFonts w:hint="default"/>
        <w:lang w:val="en-US" w:eastAsia="en-US" w:bidi="en-US"/>
      </w:rPr>
    </w:lvl>
    <w:lvl w:ilvl="3" w:tplc="F7424A54">
      <w:numFmt w:val="bullet"/>
      <w:lvlText w:val="•"/>
      <w:lvlJc w:val="left"/>
      <w:pPr>
        <w:ind w:left="3646" w:hanging="180"/>
      </w:pPr>
      <w:rPr>
        <w:rFonts w:hint="default"/>
        <w:lang w:val="en-US" w:eastAsia="en-US" w:bidi="en-US"/>
      </w:rPr>
    </w:lvl>
    <w:lvl w:ilvl="4" w:tplc="E6F83990">
      <w:numFmt w:val="bullet"/>
      <w:lvlText w:val="•"/>
      <w:lvlJc w:val="left"/>
      <w:pPr>
        <w:ind w:left="4768" w:hanging="180"/>
      </w:pPr>
      <w:rPr>
        <w:rFonts w:hint="default"/>
        <w:lang w:val="en-US" w:eastAsia="en-US" w:bidi="en-US"/>
      </w:rPr>
    </w:lvl>
    <w:lvl w:ilvl="5" w:tplc="BDCAA3B4">
      <w:numFmt w:val="bullet"/>
      <w:lvlText w:val="•"/>
      <w:lvlJc w:val="left"/>
      <w:pPr>
        <w:ind w:left="5890" w:hanging="180"/>
      </w:pPr>
      <w:rPr>
        <w:rFonts w:hint="default"/>
        <w:lang w:val="en-US" w:eastAsia="en-US" w:bidi="en-US"/>
      </w:rPr>
    </w:lvl>
    <w:lvl w:ilvl="6" w:tplc="D2386760">
      <w:numFmt w:val="bullet"/>
      <w:lvlText w:val="•"/>
      <w:lvlJc w:val="left"/>
      <w:pPr>
        <w:ind w:left="7012" w:hanging="180"/>
      </w:pPr>
      <w:rPr>
        <w:rFonts w:hint="default"/>
        <w:lang w:val="en-US" w:eastAsia="en-US" w:bidi="en-US"/>
      </w:rPr>
    </w:lvl>
    <w:lvl w:ilvl="7" w:tplc="373A25A2">
      <w:numFmt w:val="bullet"/>
      <w:lvlText w:val="•"/>
      <w:lvlJc w:val="left"/>
      <w:pPr>
        <w:ind w:left="8134" w:hanging="180"/>
      </w:pPr>
      <w:rPr>
        <w:rFonts w:hint="default"/>
        <w:lang w:val="en-US" w:eastAsia="en-US" w:bidi="en-US"/>
      </w:rPr>
    </w:lvl>
    <w:lvl w:ilvl="8" w:tplc="3FBA3FEC">
      <w:numFmt w:val="bullet"/>
      <w:lvlText w:val="•"/>
      <w:lvlJc w:val="left"/>
      <w:pPr>
        <w:ind w:left="9256" w:hanging="180"/>
      </w:pPr>
      <w:rPr>
        <w:rFonts w:hint="default"/>
        <w:lang w:val="en-US" w:eastAsia="en-US" w:bidi="en-US"/>
      </w:rPr>
    </w:lvl>
  </w:abstractNum>
  <w:abstractNum w:abstractNumId="217" w15:restartNumberingAfterBreak="0">
    <w:nsid w:val="24CC4E0F"/>
    <w:multiLevelType w:val="hybridMultilevel"/>
    <w:tmpl w:val="A3AC9396"/>
    <w:lvl w:ilvl="0" w:tplc="7C069760">
      <w:numFmt w:val="bullet"/>
      <w:lvlText w:val="•"/>
      <w:lvlJc w:val="left"/>
      <w:pPr>
        <w:ind w:left="269" w:hanging="180"/>
      </w:pPr>
      <w:rPr>
        <w:rFonts w:ascii="Arial" w:eastAsia="Arial" w:hAnsi="Arial" w:cs="Arial" w:hint="default"/>
        <w:spacing w:val="-2"/>
        <w:w w:val="100"/>
        <w:sz w:val="20"/>
        <w:szCs w:val="20"/>
        <w:lang w:val="en-US" w:eastAsia="en-US" w:bidi="en-US"/>
      </w:rPr>
    </w:lvl>
    <w:lvl w:ilvl="1" w:tplc="A934E392">
      <w:numFmt w:val="bullet"/>
      <w:lvlText w:val="•"/>
      <w:lvlJc w:val="left"/>
      <w:pPr>
        <w:ind w:left="787" w:hanging="180"/>
      </w:pPr>
      <w:rPr>
        <w:rFonts w:hint="default"/>
        <w:lang w:val="en-US" w:eastAsia="en-US" w:bidi="en-US"/>
      </w:rPr>
    </w:lvl>
    <w:lvl w:ilvl="2" w:tplc="077C9814">
      <w:numFmt w:val="bullet"/>
      <w:lvlText w:val="•"/>
      <w:lvlJc w:val="left"/>
      <w:pPr>
        <w:ind w:left="1315" w:hanging="180"/>
      </w:pPr>
      <w:rPr>
        <w:rFonts w:hint="default"/>
        <w:lang w:val="en-US" w:eastAsia="en-US" w:bidi="en-US"/>
      </w:rPr>
    </w:lvl>
    <w:lvl w:ilvl="3" w:tplc="A4A83F98">
      <w:numFmt w:val="bullet"/>
      <w:lvlText w:val="•"/>
      <w:lvlJc w:val="left"/>
      <w:pPr>
        <w:ind w:left="1843" w:hanging="180"/>
      </w:pPr>
      <w:rPr>
        <w:rFonts w:hint="default"/>
        <w:lang w:val="en-US" w:eastAsia="en-US" w:bidi="en-US"/>
      </w:rPr>
    </w:lvl>
    <w:lvl w:ilvl="4" w:tplc="2C307A86">
      <w:numFmt w:val="bullet"/>
      <w:lvlText w:val="•"/>
      <w:lvlJc w:val="left"/>
      <w:pPr>
        <w:ind w:left="2371" w:hanging="180"/>
      </w:pPr>
      <w:rPr>
        <w:rFonts w:hint="default"/>
        <w:lang w:val="en-US" w:eastAsia="en-US" w:bidi="en-US"/>
      </w:rPr>
    </w:lvl>
    <w:lvl w:ilvl="5" w:tplc="C94AC3C6">
      <w:numFmt w:val="bullet"/>
      <w:lvlText w:val="•"/>
      <w:lvlJc w:val="left"/>
      <w:pPr>
        <w:ind w:left="2899" w:hanging="180"/>
      </w:pPr>
      <w:rPr>
        <w:rFonts w:hint="default"/>
        <w:lang w:val="en-US" w:eastAsia="en-US" w:bidi="en-US"/>
      </w:rPr>
    </w:lvl>
    <w:lvl w:ilvl="6" w:tplc="26F26FCA">
      <w:numFmt w:val="bullet"/>
      <w:lvlText w:val="•"/>
      <w:lvlJc w:val="left"/>
      <w:pPr>
        <w:ind w:left="3427" w:hanging="180"/>
      </w:pPr>
      <w:rPr>
        <w:rFonts w:hint="default"/>
        <w:lang w:val="en-US" w:eastAsia="en-US" w:bidi="en-US"/>
      </w:rPr>
    </w:lvl>
    <w:lvl w:ilvl="7" w:tplc="0D025B9A">
      <w:numFmt w:val="bullet"/>
      <w:lvlText w:val="•"/>
      <w:lvlJc w:val="left"/>
      <w:pPr>
        <w:ind w:left="3955" w:hanging="180"/>
      </w:pPr>
      <w:rPr>
        <w:rFonts w:hint="default"/>
        <w:lang w:val="en-US" w:eastAsia="en-US" w:bidi="en-US"/>
      </w:rPr>
    </w:lvl>
    <w:lvl w:ilvl="8" w:tplc="8992210E">
      <w:numFmt w:val="bullet"/>
      <w:lvlText w:val="•"/>
      <w:lvlJc w:val="left"/>
      <w:pPr>
        <w:ind w:left="4483" w:hanging="180"/>
      </w:pPr>
      <w:rPr>
        <w:rFonts w:hint="default"/>
        <w:lang w:val="en-US" w:eastAsia="en-US" w:bidi="en-US"/>
      </w:rPr>
    </w:lvl>
  </w:abstractNum>
  <w:abstractNum w:abstractNumId="218" w15:restartNumberingAfterBreak="0">
    <w:nsid w:val="24CF4942"/>
    <w:multiLevelType w:val="hybridMultilevel"/>
    <w:tmpl w:val="7628414A"/>
    <w:lvl w:ilvl="0" w:tplc="3F3C4AC2">
      <w:numFmt w:val="bullet"/>
      <w:lvlText w:val="•"/>
      <w:lvlJc w:val="left"/>
      <w:pPr>
        <w:ind w:left="270" w:hanging="180"/>
      </w:pPr>
      <w:rPr>
        <w:rFonts w:ascii="Arial" w:eastAsia="Arial" w:hAnsi="Arial" w:cs="Arial" w:hint="default"/>
        <w:spacing w:val="-15"/>
        <w:w w:val="100"/>
        <w:sz w:val="20"/>
        <w:szCs w:val="20"/>
        <w:lang w:val="en-US" w:eastAsia="en-US" w:bidi="en-US"/>
      </w:rPr>
    </w:lvl>
    <w:lvl w:ilvl="1" w:tplc="81AC1C76">
      <w:numFmt w:val="bullet"/>
      <w:lvlText w:val="•"/>
      <w:lvlJc w:val="left"/>
      <w:pPr>
        <w:ind w:left="1402" w:hanging="180"/>
      </w:pPr>
      <w:rPr>
        <w:rFonts w:hint="default"/>
        <w:lang w:val="en-US" w:eastAsia="en-US" w:bidi="en-US"/>
      </w:rPr>
    </w:lvl>
    <w:lvl w:ilvl="2" w:tplc="21483E8A">
      <w:numFmt w:val="bullet"/>
      <w:lvlText w:val="•"/>
      <w:lvlJc w:val="left"/>
      <w:pPr>
        <w:ind w:left="2524" w:hanging="180"/>
      </w:pPr>
      <w:rPr>
        <w:rFonts w:hint="default"/>
        <w:lang w:val="en-US" w:eastAsia="en-US" w:bidi="en-US"/>
      </w:rPr>
    </w:lvl>
    <w:lvl w:ilvl="3" w:tplc="91D2B5F2">
      <w:numFmt w:val="bullet"/>
      <w:lvlText w:val="•"/>
      <w:lvlJc w:val="left"/>
      <w:pPr>
        <w:ind w:left="3646" w:hanging="180"/>
      </w:pPr>
      <w:rPr>
        <w:rFonts w:hint="default"/>
        <w:lang w:val="en-US" w:eastAsia="en-US" w:bidi="en-US"/>
      </w:rPr>
    </w:lvl>
    <w:lvl w:ilvl="4" w:tplc="847851B6">
      <w:numFmt w:val="bullet"/>
      <w:lvlText w:val="•"/>
      <w:lvlJc w:val="left"/>
      <w:pPr>
        <w:ind w:left="4768" w:hanging="180"/>
      </w:pPr>
      <w:rPr>
        <w:rFonts w:hint="default"/>
        <w:lang w:val="en-US" w:eastAsia="en-US" w:bidi="en-US"/>
      </w:rPr>
    </w:lvl>
    <w:lvl w:ilvl="5" w:tplc="148A6234">
      <w:numFmt w:val="bullet"/>
      <w:lvlText w:val="•"/>
      <w:lvlJc w:val="left"/>
      <w:pPr>
        <w:ind w:left="5890" w:hanging="180"/>
      </w:pPr>
      <w:rPr>
        <w:rFonts w:hint="default"/>
        <w:lang w:val="en-US" w:eastAsia="en-US" w:bidi="en-US"/>
      </w:rPr>
    </w:lvl>
    <w:lvl w:ilvl="6" w:tplc="F4564AB4">
      <w:numFmt w:val="bullet"/>
      <w:lvlText w:val="•"/>
      <w:lvlJc w:val="left"/>
      <w:pPr>
        <w:ind w:left="7012" w:hanging="180"/>
      </w:pPr>
      <w:rPr>
        <w:rFonts w:hint="default"/>
        <w:lang w:val="en-US" w:eastAsia="en-US" w:bidi="en-US"/>
      </w:rPr>
    </w:lvl>
    <w:lvl w:ilvl="7" w:tplc="6D945D4C">
      <w:numFmt w:val="bullet"/>
      <w:lvlText w:val="•"/>
      <w:lvlJc w:val="left"/>
      <w:pPr>
        <w:ind w:left="8134" w:hanging="180"/>
      </w:pPr>
      <w:rPr>
        <w:rFonts w:hint="default"/>
        <w:lang w:val="en-US" w:eastAsia="en-US" w:bidi="en-US"/>
      </w:rPr>
    </w:lvl>
    <w:lvl w:ilvl="8" w:tplc="B9EAE10E">
      <w:numFmt w:val="bullet"/>
      <w:lvlText w:val="•"/>
      <w:lvlJc w:val="left"/>
      <w:pPr>
        <w:ind w:left="9256" w:hanging="180"/>
      </w:pPr>
      <w:rPr>
        <w:rFonts w:hint="default"/>
        <w:lang w:val="en-US" w:eastAsia="en-US" w:bidi="en-US"/>
      </w:rPr>
    </w:lvl>
  </w:abstractNum>
  <w:abstractNum w:abstractNumId="219" w15:restartNumberingAfterBreak="0">
    <w:nsid w:val="24D41248"/>
    <w:multiLevelType w:val="hybridMultilevel"/>
    <w:tmpl w:val="04E08258"/>
    <w:lvl w:ilvl="0" w:tplc="053C1E7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7DA65F0">
      <w:numFmt w:val="bullet"/>
      <w:lvlText w:val="•"/>
      <w:lvlJc w:val="left"/>
      <w:pPr>
        <w:ind w:left="539" w:hanging="180"/>
      </w:pPr>
      <w:rPr>
        <w:rFonts w:hint="default"/>
        <w:lang w:val="en-US" w:eastAsia="en-US" w:bidi="en-US"/>
      </w:rPr>
    </w:lvl>
    <w:lvl w:ilvl="2" w:tplc="1E145E52">
      <w:numFmt w:val="bullet"/>
      <w:lvlText w:val="•"/>
      <w:lvlJc w:val="left"/>
      <w:pPr>
        <w:ind w:left="798" w:hanging="180"/>
      </w:pPr>
      <w:rPr>
        <w:rFonts w:hint="default"/>
        <w:lang w:val="en-US" w:eastAsia="en-US" w:bidi="en-US"/>
      </w:rPr>
    </w:lvl>
    <w:lvl w:ilvl="3" w:tplc="043E2B20">
      <w:numFmt w:val="bullet"/>
      <w:lvlText w:val="•"/>
      <w:lvlJc w:val="left"/>
      <w:pPr>
        <w:ind w:left="1057" w:hanging="180"/>
      </w:pPr>
      <w:rPr>
        <w:rFonts w:hint="default"/>
        <w:lang w:val="en-US" w:eastAsia="en-US" w:bidi="en-US"/>
      </w:rPr>
    </w:lvl>
    <w:lvl w:ilvl="4" w:tplc="FA3210E0">
      <w:numFmt w:val="bullet"/>
      <w:lvlText w:val="•"/>
      <w:lvlJc w:val="left"/>
      <w:pPr>
        <w:ind w:left="1316" w:hanging="180"/>
      </w:pPr>
      <w:rPr>
        <w:rFonts w:hint="default"/>
        <w:lang w:val="en-US" w:eastAsia="en-US" w:bidi="en-US"/>
      </w:rPr>
    </w:lvl>
    <w:lvl w:ilvl="5" w:tplc="D98A374E">
      <w:numFmt w:val="bullet"/>
      <w:lvlText w:val="•"/>
      <w:lvlJc w:val="left"/>
      <w:pPr>
        <w:ind w:left="1575" w:hanging="180"/>
      </w:pPr>
      <w:rPr>
        <w:rFonts w:hint="default"/>
        <w:lang w:val="en-US" w:eastAsia="en-US" w:bidi="en-US"/>
      </w:rPr>
    </w:lvl>
    <w:lvl w:ilvl="6" w:tplc="1BC6DA6E">
      <w:numFmt w:val="bullet"/>
      <w:lvlText w:val="•"/>
      <w:lvlJc w:val="left"/>
      <w:pPr>
        <w:ind w:left="1834" w:hanging="180"/>
      </w:pPr>
      <w:rPr>
        <w:rFonts w:hint="default"/>
        <w:lang w:val="en-US" w:eastAsia="en-US" w:bidi="en-US"/>
      </w:rPr>
    </w:lvl>
    <w:lvl w:ilvl="7" w:tplc="3E2A3A20">
      <w:numFmt w:val="bullet"/>
      <w:lvlText w:val="•"/>
      <w:lvlJc w:val="left"/>
      <w:pPr>
        <w:ind w:left="2093" w:hanging="180"/>
      </w:pPr>
      <w:rPr>
        <w:rFonts w:hint="default"/>
        <w:lang w:val="en-US" w:eastAsia="en-US" w:bidi="en-US"/>
      </w:rPr>
    </w:lvl>
    <w:lvl w:ilvl="8" w:tplc="526A03FC">
      <w:numFmt w:val="bullet"/>
      <w:lvlText w:val="•"/>
      <w:lvlJc w:val="left"/>
      <w:pPr>
        <w:ind w:left="2352" w:hanging="180"/>
      </w:pPr>
      <w:rPr>
        <w:rFonts w:hint="default"/>
        <w:lang w:val="en-US" w:eastAsia="en-US" w:bidi="en-US"/>
      </w:rPr>
    </w:lvl>
  </w:abstractNum>
  <w:abstractNum w:abstractNumId="220" w15:restartNumberingAfterBreak="0">
    <w:nsid w:val="24E17595"/>
    <w:multiLevelType w:val="hybridMultilevel"/>
    <w:tmpl w:val="44A60E7E"/>
    <w:lvl w:ilvl="0" w:tplc="52AAD8AE">
      <w:numFmt w:val="bullet"/>
      <w:lvlText w:val="•"/>
      <w:lvlJc w:val="left"/>
      <w:pPr>
        <w:ind w:left="269" w:hanging="180"/>
      </w:pPr>
      <w:rPr>
        <w:rFonts w:ascii="Arial" w:eastAsia="Arial" w:hAnsi="Arial" w:cs="Arial" w:hint="default"/>
        <w:spacing w:val="-2"/>
        <w:w w:val="100"/>
        <w:sz w:val="20"/>
        <w:szCs w:val="20"/>
        <w:lang w:val="en-US" w:eastAsia="en-US" w:bidi="en-US"/>
      </w:rPr>
    </w:lvl>
    <w:lvl w:ilvl="1" w:tplc="05CE2C46">
      <w:numFmt w:val="bullet"/>
      <w:lvlText w:val="•"/>
      <w:lvlJc w:val="left"/>
      <w:pPr>
        <w:ind w:left="787" w:hanging="180"/>
      </w:pPr>
      <w:rPr>
        <w:rFonts w:hint="default"/>
        <w:lang w:val="en-US" w:eastAsia="en-US" w:bidi="en-US"/>
      </w:rPr>
    </w:lvl>
    <w:lvl w:ilvl="2" w:tplc="04465350">
      <w:numFmt w:val="bullet"/>
      <w:lvlText w:val="•"/>
      <w:lvlJc w:val="left"/>
      <w:pPr>
        <w:ind w:left="1315" w:hanging="180"/>
      </w:pPr>
      <w:rPr>
        <w:rFonts w:hint="default"/>
        <w:lang w:val="en-US" w:eastAsia="en-US" w:bidi="en-US"/>
      </w:rPr>
    </w:lvl>
    <w:lvl w:ilvl="3" w:tplc="7E58617A">
      <w:numFmt w:val="bullet"/>
      <w:lvlText w:val="•"/>
      <w:lvlJc w:val="left"/>
      <w:pPr>
        <w:ind w:left="1843" w:hanging="180"/>
      </w:pPr>
      <w:rPr>
        <w:rFonts w:hint="default"/>
        <w:lang w:val="en-US" w:eastAsia="en-US" w:bidi="en-US"/>
      </w:rPr>
    </w:lvl>
    <w:lvl w:ilvl="4" w:tplc="01C4358A">
      <w:numFmt w:val="bullet"/>
      <w:lvlText w:val="•"/>
      <w:lvlJc w:val="left"/>
      <w:pPr>
        <w:ind w:left="2371" w:hanging="180"/>
      </w:pPr>
      <w:rPr>
        <w:rFonts w:hint="default"/>
        <w:lang w:val="en-US" w:eastAsia="en-US" w:bidi="en-US"/>
      </w:rPr>
    </w:lvl>
    <w:lvl w:ilvl="5" w:tplc="544C750A">
      <w:numFmt w:val="bullet"/>
      <w:lvlText w:val="•"/>
      <w:lvlJc w:val="left"/>
      <w:pPr>
        <w:ind w:left="2899" w:hanging="180"/>
      </w:pPr>
      <w:rPr>
        <w:rFonts w:hint="default"/>
        <w:lang w:val="en-US" w:eastAsia="en-US" w:bidi="en-US"/>
      </w:rPr>
    </w:lvl>
    <w:lvl w:ilvl="6" w:tplc="A3DA8ED2">
      <w:numFmt w:val="bullet"/>
      <w:lvlText w:val="•"/>
      <w:lvlJc w:val="left"/>
      <w:pPr>
        <w:ind w:left="3427" w:hanging="180"/>
      </w:pPr>
      <w:rPr>
        <w:rFonts w:hint="default"/>
        <w:lang w:val="en-US" w:eastAsia="en-US" w:bidi="en-US"/>
      </w:rPr>
    </w:lvl>
    <w:lvl w:ilvl="7" w:tplc="89FE72B8">
      <w:numFmt w:val="bullet"/>
      <w:lvlText w:val="•"/>
      <w:lvlJc w:val="left"/>
      <w:pPr>
        <w:ind w:left="3955" w:hanging="180"/>
      </w:pPr>
      <w:rPr>
        <w:rFonts w:hint="default"/>
        <w:lang w:val="en-US" w:eastAsia="en-US" w:bidi="en-US"/>
      </w:rPr>
    </w:lvl>
    <w:lvl w:ilvl="8" w:tplc="77AA228C">
      <w:numFmt w:val="bullet"/>
      <w:lvlText w:val="•"/>
      <w:lvlJc w:val="left"/>
      <w:pPr>
        <w:ind w:left="4483" w:hanging="180"/>
      </w:pPr>
      <w:rPr>
        <w:rFonts w:hint="default"/>
        <w:lang w:val="en-US" w:eastAsia="en-US" w:bidi="en-US"/>
      </w:rPr>
    </w:lvl>
  </w:abstractNum>
  <w:abstractNum w:abstractNumId="221" w15:restartNumberingAfterBreak="0">
    <w:nsid w:val="24F579E5"/>
    <w:multiLevelType w:val="hybridMultilevel"/>
    <w:tmpl w:val="2EB66018"/>
    <w:lvl w:ilvl="0" w:tplc="E7CAEF8C">
      <w:numFmt w:val="bullet"/>
      <w:lvlText w:val="•"/>
      <w:lvlJc w:val="left"/>
      <w:pPr>
        <w:ind w:left="269" w:hanging="180"/>
      </w:pPr>
      <w:rPr>
        <w:rFonts w:ascii="Arial" w:eastAsia="Arial" w:hAnsi="Arial" w:cs="Arial" w:hint="default"/>
        <w:spacing w:val="-2"/>
        <w:w w:val="100"/>
        <w:sz w:val="20"/>
        <w:szCs w:val="20"/>
        <w:lang w:val="en-US" w:eastAsia="en-US" w:bidi="en-US"/>
      </w:rPr>
    </w:lvl>
    <w:lvl w:ilvl="1" w:tplc="861EB556">
      <w:numFmt w:val="bullet"/>
      <w:lvlText w:val="•"/>
      <w:lvlJc w:val="left"/>
      <w:pPr>
        <w:ind w:left="787" w:hanging="180"/>
      </w:pPr>
      <w:rPr>
        <w:rFonts w:hint="default"/>
        <w:lang w:val="en-US" w:eastAsia="en-US" w:bidi="en-US"/>
      </w:rPr>
    </w:lvl>
    <w:lvl w:ilvl="2" w:tplc="47F63554">
      <w:numFmt w:val="bullet"/>
      <w:lvlText w:val="•"/>
      <w:lvlJc w:val="left"/>
      <w:pPr>
        <w:ind w:left="1315" w:hanging="180"/>
      </w:pPr>
      <w:rPr>
        <w:rFonts w:hint="default"/>
        <w:lang w:val="en-US" w:eastAsia="en-US" w:bidi="en-US"/>
      </w:rPr>
    </w:lvl>
    <w:lvl w:ilvl="3" w:tplc="61824376">
      <w:numFmt w:val="bullet"/>
      <w:lvlText w:val="•"/>
      <w:lvlJc w:val="left"/>
      <w:pPr>
        <w:ind w:left="1843" w:hanging="180"/>
      </w:pPr>
      <w:rPr>
        <w:rFonts w:hint="default"/>
        <w:lang w:val="en-US" w:eastAsia="en-US" w:bidi="en-US"/>
      </w:rPr>
    </w:lvl>
    <w:lvl w:ilvl="4" w:tplc="68D8B746">
      <w:numFmt w:val="bullet"/>
      <w:lvlText w:val="•"/>
      <w:lvlJc w:val="left"/>
      <w:pPr>
        <w:ind w:left="2371" w:hanging="180"/>
      </w:pPr>
      <w:rPr>
        <w:rFonts w:hint="default"/>
        <w:lang w:val="en-US" w:eastAsia="en-US" w:bidi="en-US"/>
      </w:rPr>
    </w:lvl>
    <w:lvl w:ilvl="5" w:tplc="6E3A2040">
      <w:numFmt w:val="bullet"/>
      <w:lvlText w:val="•"/>
      <w:lvlJc w:val="left"/>
      <w:pPr>
        <w:ind w:left="2899" w:hanging="180"/>
      </w:pPr>
      <w:rPr>
        <w:rFonts w:hint="default"/>
        <w:lang w:val="en-US" w:eastAsia="en-US" w:bidi="en-US"/>
      </w:rPr>
    </w:lvl>
    <w:lvl w:ilvl="6" w:tplc="7BDAE7D0">
      <w:numFmt w:val="bullet"/>
      <w:lvlText w:val="•"/>
      <w:lvlJc w:val="left"/>
      <w:pPr>
        <w:ind w:left="3427" w:hanging="180"/>
      </w:pPr>
      <w:rPr>
        <w:rFonts w:hint="default"/>
        <w:lang w:val="en-US" w:eastAsia="en-US" w:bidi="en-US"/>
      </w:rPr>
    </w:lvl>
    <w:lvl w:ilvl="7" w:tplc="9EE2D37A">
      <w:numFmt w:val="bullet"/>
      <w:lvlText w:val="•"/>
      <w:lvlJc w:val="left"/>
      <w:pPr>
        <w:ind w:left="3955" w:hanging="180"/>
      </w:pPr>
      <w:rPr>
        <w:rFonts w:hint="default"/>
        <w:lang w:val="en-US" w:eastAsia="en-US" w:bidi="en-US"/>
      </w:rPr>
    </w:lvl>
    <w:lvl w:ilvl="8" w:tplc="670CA23E">
      <w:numFmt w:val="bullet"/>
      <w:lvlText w:val="•"/>
      <w:lvlJc w:val="left"/>
      <w:pPr>
        <w:ind w:left="4483" w:hanging="180"/>
      </w:pPr>
      <w:rPr>
        <w:rFonts w:hint="default"/>
        <w:lang w:val="en-US" w:eastAsia="en-US" w:bidi="en-US"/>
      </w:rPr>
    </w:lvl>
  </w:abstractNum>
  <w:abstractNum w:abstractNumId="222" w15:restartNumberingAfterBreak="0">
    <w:nsid w:val="252F318C"/>
    <w:multiLevelType w:val="hybridMultilevel"/>
    <w:tmpl w:val="FB021DEC"/>
    <w:lvl w:ilvl="0" w:tplc="3814B402">
      <w:numFmt w:val="bullet"/>
      <w:lvlText w:val="•"/>
      <w:lvlJc w:val="left"/>
      <w:pPr>
        <w:ind w:left="270" w:hanging="180"/>
      </w:pPr>
      <w:rPr>
        <w:rFonts w:ascii="Arial" w:eastAsia="Arial" w:hAnsi="Arial" w:cs="Arial" w:hint="default"/>
        <w:spacing w:val="-2"/>
        <w:w w:val="100"/>
        <w:sz w:val="20"/>
        <w:szCs w:val="20"/>
        <w:lang w:val="en-US" w:eastAsia="en-US" w:bidi="en-US"/>
      </w:rPr>
    </w:lvl>
    <w:lvl w:ilvl="1" w:tplc="6914A9C2">
      <w:numFmt w:val="bullet"/>
      <w:lvlText w:val="•"/>
      <w:lvlJc w:val="left"/>
      <w:pPr>
        <w:ind w:left="1402" w:hanging="180"/>
      </w:pPr>
      <w:rPr>
        <w:rFonts w:hint="default"/>
        <w:lang w:val="en-US" w:eastAsia="en-US" w:bidi="en-US"/>
      </w:rPr>
    </w:lvl>
    <w:lvl w:ilvl="2" w:tplc="10003C86">
      <w:numFmt w:val="bullet"/>
      <w:lvlText w:val="•"/>
      <w:lvlJc w:val="left"/>
      <w:pPr>
        <w:ind w:left="2524" w:hanging="180"/>
      </w:pPr>
      <w:rPr>
        <w:rFonts w:hint="default"/>
        <w:lang w:val="en-US" w:eastAsia="en-US" w:bidi="en-US"/>
      </w:rPr>
    </w:lvl>
    <w:lvl w:ilvl="3" w:tplc="2DC40FDC">
      <w:numFmt w:val="bullet"/>
      <w:lvlText w:val="•"/>
      <w:lvlJc w:val="left"/>
      <w:pPr>
        <w:ind w:left="3646" w:hanging="180"/>
      </w:pPr>
      <w:rPr>
        <w:rFonts w:hint="default"/>
        <w:lang w:val="en-US" w:eastAsia="en-US" w:bidi="en-US"/>
      </w:rPr>
    </w:lvl>
    <w:lvl w:ilvl="4" w:tplc="D9008436">
      <w:numFmt w:val="bullet"/>
      <w:lvlText w:val="•"/>
      <w:lvlJc w:val="left"/>
      <w:pPr>
        <w:ind w:left="4768" w:hanging="180"/>
      </w:pPr>
      <w:rPr>
        <w:rFonts w:hint="default"/>
        <w:lang w:val="en-US" w:eastAsia="en-US" w:bidi="en-US"/>
      </w:rPr>
    </w:lvl>
    <w:lvl w:ilvl="5" w:tplc="72327F94">
      <w:numFmt w:val="bullet"/>
      <w:lvlText w:val="•"/>
      <w:lvlJc w:val="left"/>
      <w:pPr>
        <w:ind w:left="5890" w:hanging="180"/>
      </w:pPr>
      <w:rPr>
        <w:rFonts w:hint="default"/>
        <w:lang w:val="en-US" w:eastAsia="en-US" w:bidi="en-US"/>
      </w:rPr>
    </w:lvl>
    <w:lvl w:ilvl="6" w:tplc="B6A44116">
      <w:numFmt w:val="bullet"/>
      <w:lvlText w:val="•"/>
      <w:lvlJc w:val="left"/>
      <w:pPr>
        <w:ind w:left="7012" w:hanging="180"/>
      </w:pPr>
      <w:rPr>
        <w:rFonts w:hint="default"/>
        <w:lang w:val="en-US" w:eastAsia="en-US" w:bidi="en-US"/>
      </w:rPr>
    </w:lvl>
    <w:lvl w:ilvl="7" w:tplc="636235C8">
      <w:numFmt w:val="bullet"/>
      <w:lvlText w:val="•"/>
      <w:lvlJc w:val="left"/>
      <w:pPr>
        <w:ind w:left="8134" w:hanging="180"/>
      </w:pPr>
      <w:rPr>
        <w:rFonts w:hint="default"/>
        <w:lang w:val="en-US" w:eastAsia="en-US" w:bidi="en-US"/>
      </w:rPr>
    </w:lvl>
    <w:lvl w:ilvl="8" w:tplc="CA940A9E">
      <w:numFmt w:val="bullet"/>
      <w:lvlText w:val="•"/>
      <w:lvlJc w:val="left"/>
      <w:pPr>
        <w:ind w:left="9256" w:hanging="180"/>
      </w:pPr>
      <w:rPr>
        <w:rFonts w:hint="default"/>
        <w:lang w:val="en-US" w:eastAsia="en-US" w:bidi="en-US"/>
      </w:rPr>
    </w:lvl>
  </w:abstractNum>
  <w:abstractNum w:abstractNumId="223" w15:restartNumberingAfterBreak="0">
    <w:nsid w:val="25351047"/>
    <w:multiLevelType w:val="hybridMultilevel"/>
    <w:tmpl w:val="71D20CC8"/>
    <w:lvl w:ilvl="0" w:tplc="BDA4D654">
      <w:numFmt w:val="bullet"/>
      <w:lvlText w:val="•"/>
      <w:lvlJc w:val="left"/>
      <w:pPr>
        <w:ind w:left="269" w:hanging="180"/>
      </w:pPr>
      <w:rPr>
        <w:rFonts w:ascii="Arial" w:eastAsia="Arial" w:hAnsi="Arial" w:cs="Arial" w:hint="default"/>
        <w:spacing w:val="-2"/>
        <w:w w:val="100"/>
        <w:sz w:val="20"/>
        <w:szCs w:val="20"/>
        <w:lang w:val="en-US" w:eastAsia="en-US" w:bidi="en-US"/>
      </w:rPr>
    </w:lvl>
    <w:lvl w:ilvl="1" w:tplc="CAF47CC4">
      <w:numFmt w:val="bullet"/>
      <w:lvlText w:val="•"/>
      <w:lvlJc w:val="left"/>
      <w:pPr>
        <w:ind w:left="787" w:hanging="180"/>
      </w:pPr>
      <w:rPr>
        <w:rFonts w:hint="default"/>
        <w:lang w:val="en-US" w:eastAsia="en-US" w:bidi="en-US"/>
      </w:rPr>
    </w:lvl>
    <w:lvl w:ilvl="2" w:tplc="DCE4CEC8">
      <w:numFmt w:val="bullet"/>
      <w:lvlText w:val="•"/>
      <w:lvlJc w:val="left"/>
      <w:pPr>
        <w:ind w:left="1315" w:hanging="180"/>
      </w:pPr>
      <w:rPr>
        <w:rFonts w:hint="default"/>
        <w:lang w:val="en-US" w:eastAsia="en-US" w:bidi="en-US"/>
      </w:rPr>
    </w:lvl>
    <w:lvl w:ilvl="3" w:tplc="835E42E6">
      <w:numFmt w:val="bullet"/>
      <w:lvlText w:val="•"/>
      <w:lvlJc w:val="left"/>
      <w:pPr>
        <w:ind w:left="1843" w:hanging="180"/>
      </w:pPr>
      <w:rPr>
        <w:rFonts w:hint="default"/>
        <w:lang w:val="en-US" w:eastAsia="en-US" w:bidi="en-US"/>
      </w:rPr>
    </w:lvl>
    <w:lvl w:ilvl="4" w:tplc="DFBCCE28">
      <w:numFmt w:val="bullet"/>
      <w:lvlText w:val="•"/>
      <w:lvlJc w:val="left"/>
      <w:pPr>
        <w:ind w:left="2371" w:hanging="180"/>
      </w:pPr>
      <w:rPr>
        <w:rFonts w:hint="default"/>
        <w:lang w:val="en-US" w:eastAsia="en-US" w:bidi="en-US"/>
      </w:rPr>
    </w:lvl>
    <w:lvl w:ilvl="5" w:tplc="8272DF6A">
      <w:numFmt w:val="bullet"/>
      <w:lvlText w:val="•"/>
      <w:lvlJc w:val="left"/>
      <w:pPr>
        <w:ind w:left="2899" w:hanging="180"/>
      </w:pPr>
      <w:rPr>
        <w:rFonts w:hint="default"/>
        <w:lang w:val="en-US" w:eastAsia="en-US" w:bidi="en-US"/>
      </w:rPr>
    </w:lvl>
    <w:lvl w:ilvl="6" w:tplc="A00A3424">
      <w:numFmt w:val="bullet"/>
      <w:lvlText w:val="•"/>
      <w:lvlJc w:val="left"/>
      <w:pPr>
        <w:ind w:left="3427" w:hanging="180"/>
      </w:pPr>
      <w:rPr>
        <w:rFonts w:hint="default"/>
        <w:lang w:val="en-US" w:eastAsia="en-US" w:bidi="en-US"/>
      </w:rPr>
    </w:lvl>
    <w:lvl w:ilvl="7" w:tplc="C3AAF1DC">
      <w:numFmt w:val="bullet"/>
      <w:lvlText w:val="•"/>
      <w:lvlJc w:val="left"/>
      <w:pPr>
        <w:ind w:left="3955" w:hanging="180"/>
      </w:pPr>
      <w:rPr>
        <w:rFonts w:hint="default"/>
        <w:lang w:val="en-US" w:eastAsia="en-US" w:bidi="en-US"/>
      </w:rPr>
    </w:lvl>
    <w:lvl w:ilvl="8" w:tplc="08308106">
      <w:numFmt w:val="bullet"/>
      <w:lvlText w:val="•"/>
      <w:lvlJc w:val="left"/>
      <w:pPr>
        <w:ind w:left="4483" w:hanging="180"/>
      </w:pPr>
      <w:rPr>
        <w:rFonts w:hint="default"/>
        <w:lang w:val="en-US" w:eastAsia="en-US" w:bidi="en-US"/>
      </w:rPr>
    </w:lvl>
  </w:abstractNum>
  <w:abstractNum w:abstractNumId="224" w15:restartNumberingAfterBreak="0">
    <w:nsid w:val="254E62A8"/>
    <w:multiLevelType w:val="hybridMultilevel"/>
    <w:tmpl w:val="41FCE002"/>
    <w:lvl w:ilvl="0" w:tplc="3D94D7B0">
      <w:start w:val="1"/>
      <w:numFmt w:val="lowerLetter"/>
      <w:lvlText w:val="%1."/>
      <w:lvlJc w:val="left"/>
      <w:pPr>
        <w:ind w:left="270" w:hanging="180"/>
      </w:pPr>
      <w:rPr>
        <w:rFonts w:ascii="Arial" w:eastAsia="Arial" w:hAnsi="Arial" w:cs="Arial" w:hint="default"/>
        <w:b/>
        <w:bCs/>
        <w:spacing w:val="-1"/>
        <w:w w:val="100"/>
        <w:sz w:val="16"/>
        <w:szCs w:val="16"/>
        <w:lang w:val="en-US" w:eastAsia="en-US" w:bidi="en-US"/>
      </w:rPr>
    </w:lvl>
    <w:lvl w:ilvl="1" w:tplc="F5985B6A">
      <w:numFmt w:val="bullet"/>
      <w:lvlText w:val="•"/>
      <w:lvlJc w:val="left"/>
      <w:pPr>
        <w:ind w:left="539" w:hanging="180"/>
      </w:pPr>
      <w:rPr>
        <w:rFonts w:hint="default"/>
        <w:lang w:val="en-US" w:eastAsia="en-US" w:bidi="en-US"/>
      </w:rPr>
    </w:lvl>
    <w:lvl w:ilvl="2" w:tplc="50AC6AE2">
      <w:numFmt w:val="bullet"/>
      <w:lvlText w:val="•"/>
      <w:lvlJc w:val="left"/>
      <w:pPr>
        <w:ind w:left="798" w:hanging="180"/>
      </w:pPr>
      <w:rPr>
        <w:rFonts w:hint="default"/>
        <w:lang w:val="en-US" w:eastAsia="en-US" w:bidi="en-US"/>
      </w:rPr>
    </w:lvl>
    <w:lvl w:ilvl="3" w:tplc="C8D8A2FE">
      <w:numFmt w:val="bullet"/>
      <w:lvlText w:val="•"/>
      <w:lvlJc w:val="left"/>
      <w:pPr>
        <w:ind w:left="1057" w:hanging="180"/>
      </w:pPr>
      <w:rPr>
        <w:rFonts w:hint="default"/>
        <w:lang w:val="en-US" w:eastAsia="en-US" w:bidi="en-US"/>
      </w:rPr>
    </w:lvl>
    <w:lvl w:ilvl="4" w:tplc="7924EBA6">
      <w:numFmt w:val="bullet"/>
      <w:lvlText w:val="•"/>
      <w:lvlJc w:val="left"/>
      <w:pPr>
        <w:ind w:left="1316" w:hanging="180"/>
      </w:pPr>
      <w:rPr>
        <w:rFonts w:hint="default"/>
        <w:lang w:val="en-US" w:eastAsia="en-US" w:bidi="en-US"/>
      </w:rPr>
    </w:lvl>
    <w:lvl w:ilvl="5" w:tplc="D8DAD004">
      <w:numFmt w:val="bullet"/>
      <w:lvlText w:val="•"/>
      <w:lvlJc w:val="left"/>
      <w:pPr>
        <w:ind w:left="1575" w:hanging="180"/>
      </w:pPr>
      <w:rPr>
        <w:rFonts w:hint="default"/>
        <w:lang w:val="en-US" w:eastAsia="en-US" w:bidi="en-US"/>
      </w:rPr>
    </w:lvl>
    <w:lvl w:ilvl="6" w:tplc="AC1E9DA0">
      <w:numFmt w:val="bullet"/>
      <w:lvlText w:val="•"/>
      <w:lvlJc w:val="left"/>
      <w:pPr>
        <w:ind w:left="1834" w:hanging="180"/>
      </w:pPr>
      <w:rPr>
        <w:rFonts w:hint="default"/>
        <w:lang w:val="en-US" w:eastAsia="en-US" w:bidi="en-US"/>
      </w:rPr>
    </w:lvl>
    <w:lvl w:ilvl="7" w:tplc="6C405DD2">
      <w:numFmt w:val="bullet"/>
      <w:lvlText w:val="•"/>
      <w:lvlJc w:val="left"/>
      <w:pPr>
        <w:ind w:left="2093" w:hanging="180"/>
      </w:pPr>
      <w:rPr>
        <w:rFonts w:hint="default"/>
        <w:lang w:val="en-US" w:eastAsia="en-US" w:bidi="en-US"/>
      </w:rPr>
    </w:lvl>
    <w:lvl w:ilvl="8" w:tplc="D64CD5A2">
      <w:numFmt w:val="bullet"/>
      <w:lvlText w:val="•"/>
      <w:lvlJc w:val="left"/>
      <w:pPr>
        <w:ind w:left="2352" w:hanging="180"/>
      </w:pPr>
      <w:rPr>
        <w:rFonts w:hint="default"/>
        <w:lang w:val="en-US" w:eastAsia="en-US" w:bidi="en-US"/>
      </w:rPr>
    </w:lvl>
  </w:abstractNum>
  <w:abstractNum w:abstractNumId="225" w15:restartNumberingAfterBreak="0">
    <w:nsid w:val="25771276"/>
    <w:multiLevelType w:val="hybridMultilevel"/>
    <w:tmpl w:val="E9C4A1C4"/>
    <w:lvl w:ilvl="0" w:tplc="4AC2897C">
      <w:numFmt w:val="bullet"/>
      <w:lvlText w:val="•"/>
      <w:lvlJc w:val="left"/>
      <w:pPr>
        <w:ind w:left="269" w:hanging="180"/>
      </w:pPr>
      <w:rPr>
        <w:rFonts w:ascii="Arial" w:eastAsia="Arial" w:hAnsi="Arial" w:cs="Arial" w:hint="default"/>
        <w:spacing w:val="-2"/>
        <w:w w:val="100"/>
        <w:sz w:val="20"/>
        <w:szCs w:val="20"/>
        <w:lang w:val="en-US" w:eastAsia="en-US" w:bidi="en-US"/>
      </w:rPr>
    </w:lvl>
    <w:lvl w:ilvl="1" w:tplc="EB1AF180">
      <w:numFmt w:val="bullet"/>
      <w:lvlText w:val="•"/>
      <w:lvlJc w:val="left"/>
      <w:pPr>
        <w:ind w:left="787" w:hanging="180"/>
      </w:pPr>
      <w:rPr>
        <w:rFonts w:hint="default"/>
        <w:lang w:val="en-US" w:eastAsia="en-US" w:bidi="en-US"/>
      </w:rPr>
    </w:lvl>
    <w:lvl w:ilvl="2" w:tplc="5CF497E8">
      <w:numFmt w:val="bullet"/>
      <w:lvlText w:val="•"/>
      <w:lvlJc w:val="left"/>
      <w:pPr>
        <w:ind w:left="1315" w:hanging="180"/>
      </w:pPr>
      <w:rPr>
        <w:rFonts w:hint="default"/>
        <w:lang w:val="en-US" w:eastAsia="en-US" w:bidi="en-US"/>
      </w:rPr>
    </w:lvl>
    <w:lvl w:ilvl="3" w:tplc="4386D926">
      <w:numFmt w:val="bullet"/>
      <w:lvlText w:val="•"/>
      <w:lvlJc w:val="left"/>
      <w:pPr>
        <w:ind w:left="1843" w:hanging="180"/>
      </w:pPr>
      <w:rPr>
        <w:rFonts w:hint="default"/>
        <w:lang w:val="en-US" w:eastAsia="en-US" w:bidi="en-US"/>
      </w:rPr>
    </w:lvl>
    <w:lvl w:ilvl="4" w:tplc="291A1792">
      <w:numFmt w:val="bullet"/>
      <w:lvlText w:val="•"/>
      <w:lvlJc w:val="left"/>
      <w:pPr>
        <w:ind w:left="2371" w:hanging="180"/>
      </w:pPr>
      <w:rPr>
        <w:rFonts w:hint="default"/>
        <w:lang w:val="en-US" w:eastAsia="en-US" w:bidi="en-US"/>
      </w:rPr>
    </w:lvl>
    <w:lvl w:ilvl="5" w:tplc="A4D4D918">
      <w:numFmt w:val="bullet"/>
      <w:lvlText w:val="•"/>
      <w:lvlJc w:val="left"/>
      <w:pPr>
        <w:ind w:left="2899" w:hanging="180"/>
      </w:pPr>
      <w:rPr>
        <w:rFonts w:hint="default"/>
        <w:lang w:val="en-US" w:eastAsia="en-US" w:bidi="en-US"/>
      </w:rPr>
    </w:lvl>
    <w:lvl w:ilvl="6" w:tplc="08C84802">
      <w:numFmt w:val="bullet"/>
      <w:lvlText w:val="•"/>
      <w:lvlJc w:val="left"/>
      <w:pPr>
        <w:ind w:left="3427" w:hanging="180"/>
      </w:pPr>
      <w:rPr>
        <w:rFonts w:hint="default"/>
        <w:lang w:val="en-US" w:eastAsia="en-US" w:bidi="en-US"/>
      </w:rPr>
    </w:lvl>
    <w:lvl w:ilvl="7" w:tplc="EB7442C6">
      <w:numFmt w:val="bullet"/>
      <w:lvlText w:val="•"/>
      <w:lvlJc w:val="left"/>
      <w:pPr>
        <w:ind w:left="3955" w:hanging="180"/>
      </w:pPr>
      <w:rPr>
        <w:rFonts w:hint="default"/>
        <w:lang w:val="en-US" w:eastAsia="en-US" w:bidi="en-US"/>
      </w:rPr>
    </w:lvl>
    <w:lvl w:ilvl="8" w:tplc="0A7A6520">
      <w:numFmt w:val="bullet"/>
      <w:lvlText w:val="•"/>
      <w:lvlJc w:val="left"/>
      <w:pPr>
        <w:ind w:left="4483" w:hanging="180"/>
      </w:pPr>
      <w:rPr>
        <w:rFonts w:hint="default"/>
        <w:lang w:val="en-US" w:eastAsia="en-US" w:bidi="en-US"/>
      </w:rPr>
    </w:lvl>
  </w:abstractNum>
  <w:abstractNum w:abstractNumId="226" w15:restartNumberingAfterBreak="0">
    <w:nsid w:val="258349B9"/>
    <w:multiLevelType w:val="hybridMultilevel"/>
    <w:tmpl w:val="FFE24298"/>
    <w:lvl w:ilvl="0" w:tplc="5308ED50">
      <w:numFmt w:val="bullet"/>
      <w:lvlText w:val="•"/>
      <w:lvlJc w:val="left"/>
      <w:pPr>
        <w:ind w:left="269" w:hanging="180"/>
      </w:pPr>
      <w:rPr>
        <w:rFonts w:ascii="Arial" w:eastAsia="Arial" w:hAnsi="Arial" w:cs="Arial" w:hint="default"/>
        <w:spacing w:val="-2"/>
        <w:w w:val="100"/>
        <w:sz w:val="20"/>
        <w:szCs w:val="20"/>
        <w:lang w:val="en-US" w:eastAsia="en-US" w:bidi="en-US"/>
      </w:rPr>
    </w:lvl>
    <w:lvl w:ilvl="1" w:tplc="9D16CCB6">
      <w:numFmt w:val="bullet"/>
      <w:lvlText w:val="•"/>
      <w:lvlJc w:val="left"/>
      <w:pPr>
        <w:ind w:left="787" w:hanging="180"/>
      </w:pPr>
      <w:rPr>
        <w:rFonts w:hint="default"/>
        <w:lang w:val="en-US" w:eastAsia="en-US" w:bidi="en-US"/>
      </w:rPr>
    </w:lvl>
    <w:lvl w:ilvl="2" w:tplc="E70A105C">
      <w:numFmt w:val="bullet"/>
      <w:lvlText w:val="•"/>
      <w:lvlJc w:val="left"/>
      <w:pPr>
        <w:ind w:left="1315" w:hanging="180"/>
      </w:pPr>
      <w:rPr>
        <w:rFonts w:hint="default"/>
        <w:lang w:val="en-US" w:eastAsia="en-US" w:bidi="en-US"/>
      </w:rPr>
    </w:lvl>
    <w:lvl w:ilvl="3" w:tplc="EEF866C6">
      <w:numFmt w:val="bullet"/>
      <w:lvlText w:val="•"/>
      <w:lvlJc w:val="left"/>
      <w:pPr>
        <w:ind w:left="1843" w:hanging="180"/>
      </w:pPr>
      <w:rPr>
        <w:rFonts w:hint="default"/>
        <w:lang w:val="en-US" w:eastAsia="en-US" w:bidi="en-US"/>
      </w:rPr>
    </w:lvl>
    <w:lvl w:ilvl="4" w:tplc="27FC34CA">
      <w:numFmt w:val="bullet"/>
      <w:lvlText w:val="•"/>
      <w:lvlJc w:val="left"/>
      <w:pPr>
        <w:ind w:left="2371" w:hanging="180"/>
      </w:pPr>
      <w:rPr>
        <w:rFonts w:hint="default"/>
        <w:lang w:val="en-US" w:eastAsia="en-US" w:bidi="en-US"/>
      </w:rPr>
    </w:lvl>
    <w:lvl w:ilvl="5" w:tplc="92FA10EC">
      <w:numFmt w:val="bullet"/>
      <w:lvlText w:val="•"/>
      <w:lvlJc w:val="left"/>
      <w:pPr>
        <w:ind w:left="2899" w:hanging="180"/>
      </w:pPr>
      <w:rPr>
        <w:rFonts w:hint="default"/>
        <w:lang w:val="en-US" w:eastAsia="en-US" w:bidi="en-US"/>
      </w:rPr>
    </w:lvl>
    <w:lvl w:ilvl="6" w:tplc="7B167DB6">
      <w:numFmt w:val="bullet"/>
      <w:lvlText w:val="•"/>
      <w:lvlJc w:val="left"/>
      <w:pPr>
        <w:ind w:left="3427" w:hanging="180"/>
      </w:pPr>
      <w:rPr>
        <w:rFonts w:hint="default"/>
        <w:lang w:val="en-US" w:eastAsia="en-US" w:bidi="en-US"/>
      </w:rPr>
    </w:lvl>
    <w:lvl w:ilvl="7" w:tplc="24AE81B0">
      <w:numFmt w:val="bullet"/>
      <w:lvlText w:val="•"/>
      <w:lvlJc w:val="left"/>
      <w:pPr>
        <w:ind w:left="3955" w:hanging="180"/>
      </w:pPr>
      <w:rPr>
        <w:rFonts w:hint="default"/>
        <w:lang w:val="en-US" w:eastAsia="en-US" w:bidi="en-US"/>
      </w:rPr>
    </w:lvl>
    <w:lvl w:ilvl="8" w:tplc="AF3ABF30">
      <w:numFmt w:val="bullet"/>
      <w:lvlText w:val="•"/>
      <w:lvlJc w:val="left"/>
      <w:pPr>
        <w:ind w:left="4483" w:hanging="180"/>
      </w:pPr>
      <w:rPr>
        <w:rFonts w:hint="default"/>
        <w:lang w:val="en-US" w:eastAsia="en-US" w:bidi="en-US"/>
      </w:rPr>
    </w:lvl>
  </w:abstractNum>
  <w:abstractNum w:abstractNumId="227" w15:restartNumberingAfterBreak="0">
    <w:nsid w:val="25AF6DE3"/>
    <w:multiLevelType w:val="hybridMultilevel"/>
    <w:tmpl w:val="E3EEC65E"/>
    <w:lvl w:ilvl="0" w:tplc="7640CF8A">
      <w:numFmt w:val="bullet"/>
      <w:lvlText w:val="•"/>
      <w:lvlJc w:val="left"/>
      <w:pPr>
        <w:ind w:left="269" w:hanging="180"/>
      </w:pPr>
      <w:rPr>
        <w:rFonts w:ascii="Arial" w:eastAsia="Arial" w:hAnsi="Arial" w:cs="Arial" w:hint="default"/>
        <w:spacing w:val="-2"/>
        <w:w w:val="100"/>
        <w:sz w:val="20"/>
        <w:szCs w:val="20"/>
        <w:lang w:val="en-US" w:eastAsia="en-US" w:bidi="en-US"/>
      </w:rPr>
    </w:lvl>
    <w:lvl w:ilvl="1" w:tplc="962C9E52">
      <w:numFmt w:val="bullet"/>
      <w:lvlText w:val="•"/>
      <w:lvlJc w:val="left"/>
      <w:pPr>
        <w:ind w:left="787" w:hanging="180"/>
      </w:pPr>
      <w:rPr>
        <w:rFonts w:hint="default"/>
        <w:lang w:val="en-US" w:eastAsia="en-US" w:bidi="en-US"/>
      </w:rPr>
    </w:lvl>
    <w:lvl w:ilvl="2" w:tplc="35C07F2E">
      <w:numFmt w:val="bullet"/>
      <w:lvlText w:val="•"/>
      <w:lvlJc w:val="left"/>
      <w:pPr>
        <w:ind w:left="1315" w:hanging="180"/>
      </w:pPr>
      <w:rPr>
        <w:rFonts w:hint="default"/>
        <w:lang w:val="en-US" w:eastAsia="en-US" w:bidi="en-US"/>
      </w:rPr>
    </w:lvl>
    <w:lvl w:ilvl="3" w:tplc="8A44C788">
      <w:numFmt w:val="bullet"/>
      <w:lvlText w:val="•"/>
      <w:lvlJc w:val="left"/>
      <w:pPr>
        <w:ind w:left="1843" w:hanging="180"/>
      </w:pPr>
      <w:rPr>
        <w:rFonts w:hint="default"/>
        <w:lang w:val="en-US" w:eastAsia="en-US" w:bidi="en-US"/>
      </w:rPr>
    </w:lvl>
    <w:lvl w:ilvl="4" w:tplc="4AF6252A">
      <w:numFmt w:val="bullet"/>
      <w:lvlText w:val="•"/>
      <w:lvlJc w:val="left"/>
      <w:pPr>
        <w:ind w:left="2371" w:hanging="180"/>
      </w:pPr>
      <w:rPr>
        <w:rFonts w:hint="default"/>
        <w:lang w:val="en-US" w:eastAsia="en-US" w:bidi="en-US"/>
      </w:rPr>
    </w:lvl>
    <w:lvl w:ilvl="5" w:tplc="176029F6">
      <w:numFmt w:val="bullet"/>
      <w:lvlText w:val="•"/>
      <w:lvlJc w:val="left"/>
      <w:pPr>
        <w:ind w:left="2899" w:hanging="180"/>
      </w:pPr>
      <w:rPr>
        <w:rFonts w:hint="default"/>
        <w:lang w:val="en-US" w:eastAsia="en-US" w:bidi="en-US"/>
      </w:rPr>
    </w:lvl>
    <w:lvl w:ilvl="6" w:tplc="3C2E00AA">
      <w:numFmt w:val="bullet"/>
      <w:lvlText w:val="•"/>
      <w:lvlJc w:val="left"/>
      <w:pPr>
        <w:ind w:left="3427" w:hanging="180"/>
      </w:pPr>
      <w:rPr>
        <w:rFonts w:hint="default"/>
        <w:lang w:val="en-US" w:eastAsia="en-US" w:bidi="en-US"/>
      </w:rPr>
    </w:lvl>
    <w:lvl w:ilvl="7" w:tplc="EF844328">
      <w:numFmt w:val="bullet"/>
      <w:lvlText w:val="•"/>
      <w:lvlJc w:val="left"/>
      <w:pPr>
        <w:ind w:left="3955" w:hanging="180"/>
      </w:pPr>
      <w:rPr>
        <w:rFonts w:hint="default"/>
        <w:lang w:val="en-US" w:eastAsia="en-US" w:bidi="en-US"/>
      </w:rPr>
    </w:lvl>
    <w:lvl w:ilvl="8" w:tplc="A942DC5C">
      <w:numFmt w:val="bullet"/>
      <w:lvlText w:val="•"/>
      <w:lvlJc w:val="left"/>
      <w:pPr>
        <w:ind w:left="4483" w:hanging="180"/>
      </w:pPr>
      <w:rPr>
        <w:rFonts w:hint="default"/>
        <w:lang w:val="en-US" w:eastAsia="en-US" w:bidi="en-US"/>
      </w:rPr>
    </w:lvl>
  </w:abstractNum>
  <w:abstractNum w:abstractNumId="228" w15:restartNumberingAfterBreak="0">
    <w:nsid w:val="25BB24BF"/>
    <w:multiLevelType w:val="hybridMultilevel"/>
    <w:tmpl w:val="C1E64370"/>
    <w:lvl w:ilvl="0" w:tplc="D82483B0">
      <w:numFmt w:val="bullet"/>
      <w:lvlText w:val="•"/>
      <w:lvlJc w:val="left"/>
      <w:pPr>
        <w:ind w:left="216" w:hanging="144"/>
      </w:pPr>
      <w:rPr>
        <w:rFonts w:ascii="Arial" w:eastAsia="Arial" w:hAnsi="Arial" w:hint="default"/>
        <w:spacing w:val="-12"/>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15:restartNumberingAfterBreak="0">
    <w:nsid w:val="26524AF8"/>
    <w:multiLevelType w:val="hybridMultilevel"/>
    <w:tmpl w:val="953A7506"/>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15:restartNumberingAfterBreak="0">
    <w:nsid w:val="26676D8F"/>
    <w:multiLevelType w:val="hybridMultilevel"/>
    <w:tmpl w:val="9B9A0B9E"/>
    <w:lvl w:ilvl="0" w:tplc="2392E28C">
      <w:numFmt w:val="bullet"/>
      <w:lvlText w:val="•"/>
      <w:lvlJc w:val="left"/>
      <w:pPr>
        <w:ind w:left="216" w:hanging="144"/>
      </w:pPr>
      <w:rPr>
        <w:rFonts w:ascii="Arial" w:eastAsia="Arial" w:hAnsi="Arial" w:hint="default"/>
        <w:w w:val="100"/>
        <w:sz w:val="16"/>
        <w:szCs w:val="16"/>
        <w:lang w:val="en-US" w:eastAsia="en-US" w:bidi="en-US"/>
      </w:rPr>
    </w:lvl>
    <w:lvl w:ilvl="1" w:tplc="C4F44678">
      <w:numFmt w:val="bullet"/>
      <w:lvlText w:val="•"/>
      <w:lvlJc w:val="left"/>
      <w:pPr>
        <w:ind w:left="715" w:hanging="90"/>
      </w:pPr>
      <w:rPr>
        <w:rFonts w:hint="default"/>
        <w:lang w:val="en-US" w:eastAsia="en-US" w:bidi="en-US"/>
      </w:rPr>
    </w:lvl>
    <w:lvl w:ilvl="2" w:tplc="D29648E0">
      <w:numFmt w:val="bullet"/>
      <w:lvlText w:val="•"/>
      <w:lvlJc w:val="left"/>
      <w:pPr>
        <w:ind w:left="1251" w:hanging="90"/>
      </w:pPr>
      <w:rPr>
        <w:rFonts w:hint="default"/>
        <w:lang w:val="en-US" w:eastAsia="en-US" w:bidi="en-US"/>
      </w:rPr>
    </w:lvl>
    <w:lvl w:ilvl="3" w:tplc="1368E914">
      <w:numFmt w:val="bullet"/>
      <w:lvlText w:val="•"/>
      <w:lvlJc w:val="left"/>
      <w:pPr>
        <w:ind w:left="1787" w:hanging="90"/>
      </w:pPr>
      <w:rPr>
        <w:rFonts w:hint="default"/>
        <w:lang w:val="en-US" w:eastAsia="en-US" w:bidi="en-US"/>
      </w:rPr>
    </w:lvl>
    <w:lvl w:ilvl="4" w:tplc="2A3EF934">
      <w:numFmt w:val="bullet"/>
      <w:lvlText w:val="•"/>
      <w:lvlJc w:val="left"/>
      <w:pPr>
        <w:ind w:left="2323" w:hanging="90"/>
      </w:pPr>
      <w:rPr>
        <w:rFonts w:hint="default"/>
        <w:lang w:val="en-US" w:eastAsia="en-US" w:bidi="en-US"/>
      </w:rPr>
    </w:lvl>
    <w:lvl w:ilvl="5" w:tplc="C73E507A">
      <w:numFmt w:val="bullet"/>
      <w:lvlText w:val="•"/>
      <w:lvlJc w:val="left"/>
      <w:pPr>
        <w:ind w:left="2859" w:hanging="90"/>
      </w:pPr>
      <w:rPr>
        <w:rFonts w:hint="default"/>
        <w:lang w:val="en-US" w:eastAsia="en-US" w:bidi="en-US"/>
      </w:rPr>
    </w:lvl>
    <w:lvl w:ilvl="6" w:tplc="C0203088">
      <w:numFmt w:val="bullet"/>
      <w:lvlText w:val="•"/>
      <w:lvlJc w:val="left"/>
      <w:pPr>
        <w:ind w:left="3395" w:hanging="90"/>
      </w:pPr>
      <w:rPr>
        <w:rFonts w:hint="default"/>
        <w:lang w:val="en-US" w:eastAsia="en-US" w:bidi="en-US"/>
      </w:rPr>
    </w:lvl>
    <w:lvl w:ilvl="7" w:tplc="2B081CE2">
      <w:numFmt w:val="bullet"/>
      <w:lvlText w:val="•"/>
      <w:lvlJc w:val="left"/>
      <w:pPr>
        <w:ind w:left="3931" w:hanging="90"/>
      </w:pPr>
      <w:rPr>
        <w:rFonts w:hint="default"/>
        <w:lang w:val="en-US" w:eastAsia="en-US" w:bidi="en-US"/>
      </w:rPr>
    </w:lvl>
    <w:lvl w:ilvl="8" w:tplc="8696B85A">
      <w:numFmt w:val="bullet"/>
      <w:lvlText w:val="•"/>
      <w:lvlJc w:val="left"/>
      <w:pPr>
        <w:ind w:left="4467" w:hanging="90"/>
      </w:pPr>
      <w:rPr>
        <w:rFonts w:hint="default"/>
        <w:lang w:val="en-US" w:eastAsia="en-US" w:bidi="en-US"/>
      </w:rPr>
    </w:lvl>
  </w:abstractNum>
  <w:abstractNum w:abstractNumId="231" w15:restartNumberingAfterBreak="0">
    <w:nsid w:val="269D09DB"/>
    <w:multiLevelType w:val="hybridMultilevel"/>
    <w:tmpl w:val="6B9EEB5E"/>
    <w:lvl w:ilvl="0" w:tplc="64161278">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15:restartNumberingAfterBreak="0">
    <w:nsid w:val="26C80A43"/>
    <w:multiLevelType w:val="hybridMultilevel"/>
    <w:tmpl w:val="C226CF22"/>
    <w:lvl w:ilvl="0" w:tplc="FD12536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ACE9E26">
      <w:numFmt w:val="bullet"/>
      <w:lvlText w:val="•"/>
      <w:lvlJc w:val="left"/>
      <w:pPr>
        <w:ind w:left="539" w:hanging="180"/>
      </w:pPr>
      <w:rPr>
        <w:rFonts w:hint="default"/>
        <w:lang w:val="en-US" w:eastAsia="en-US" w:bidi="en-US"/>
      </w:rPr>
    </w:lvl>
    <w:lvl w:ilvl="2" w:tplc="C100A750">
      <w:numFmt w:val="bullet"/>
      <w:lvlText w:val="•"/>
      <w:lvlJc w:val="left"/>
      <w:pPr>
        <w:ind w:left="798" w:hanging="180"/>
      </w:pPr>
      <w:rPr>
        <w:rFonts w:hint="default"/>
        <w:lang w:val="en-US" w:eastAsia="en-US" w:bidi="en-US"/>
      </w:rPr>
    </w:lvl>
    <w:lvl w:ilvl="3" w:tplc="46267438">
      <w:numFmt w:val="bullet"/>
      <w:lvlText w:val="•"/>
      <w:lvlJc w:val="left"/>
      <w:pPr>
        <w:ind w:left="1057" w:hanging="180"/>
      </w:pPr>
      <w:rPr>
        <w:rFonts w:hint="default"/>
        <w:lang w:val="en-US" w:eastAsia="en-US" w:bidi="en-US"/>
      </w:rPr>
    </w:lvl>
    <w:lvl w:ilvl="4" w:tplc="F2DA60AA">
      <w:numFmt w:val="bullet"/>
      <w:lvlText w:val="•"/>
      <w:lvlJc w:val="left"/>
      <w:pPr>
        <w:ind w:left="1316" w:hanging="180"/>
      </w:pPr>
      <w:rPr>
        <w:rFonts w:hint="default"/>
        <w:lang w:val="en-US" w:eastAsia="en-US" w:bidi="en-US"/>
      </w:rPr>
    </w:lvl>
    <w:lvl w:ilvl="5" w:tplc="CB669220">
      <w:numFmt w:val="bullet"/>
      <w:lvlText w:val="•"/>
      <w:lvlJc w:val="left"/>
      <w:pPr>
        <w:ind w:left="1575" w:hanging="180"/>
      </w:pPr>
      <w:rPr>
        <w:rFonts w:hint="default"/>
        <w:lang w:val="en-US" w:eastAsia="en-US" w:bidi="en-US"/>
      </w:rPr>
    </w:lvl>
    <w:lvl w:ilvl="6" w:tplc="51D00192">
      <w:numFmt w:val="bullet"/>
      <w:lvlText w:val="•"/>
      <w:lvlJc w:val="left"/>
      <w:pPr>
        <w:ind w:left="1834" w:hanging="180"/>
      </w:pPr>
      <w:rPr>
        <w:rFonts w:hint="default"/>
        <w:lang w:val="en-US" w:eastAsia="en-US" w:bidi="en-US"/>
      </w:rPr>
    </w:lvl>
    <w:lvl w:ilvl="7" w:tplc="8C341F0C">
      <w:numFmt w:val="bullet"/>
      <w:lvlText w:val="•"/>
      <w:lvlJc w:val="left"/>
      <w:pPr>
        <w:ind w:left="2093" w:hanging="180"/>
      </w:pPr>
      <w:rPr>
        <w:rFonts w:hint="default"/>
        <w:lang w:val="en-US" w:eastAsia="en-US" w:bidi="en-US"/>
      </w:rPr>
    </w:lvl>
    <w:lvl w:ilvl="8" w:tplc="708622F2">
      <w:numFmt w:val="bullet"/>
      <w:lvlText w:val="•"/>
      <w:lvlJc w:val="left"/>
      <w:pPr>
        <w:ind w:left="2352" w:hanging="180"/>
      </w:pPr>
      <w:rPr>
        <w:rFonts w:hint="default"/>
        <w:lang w:val="en-US" w:eastAsia="en-US" w:bidi="en-US"/>
      </w:rPr>
    </w:lvl>
  </w:abstractNum>
  <w:abstractNum w:abstractNumId="233" w15:restartNumberingAfterBreak="0">
    <w:nsid w:val="26D44B1F"/>
    <w:multiLevelType w:val="hybridMultilevel"/>
    <w:tmpl w:val="3852F3A4"/>
    <w:lvl w:ilvl="0" w:tplc="BD54C140">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15:restartNumberingAfterBreak="0">
    <w:nsid w:val="26E147DA"/>
    <w:multiLevelType w:val="hybridMultilevel"/>
    <w:tmpl w:val="7E84213A"/>
    <w:lvl w:ilvl="0" w:tplc="1F1833BE">
      <w:numFmt w:val="bullet"/>
      <w:lvlText w:val="•"/>
      <w:lvlJc w:val="left"/>
      <w:pPr>
        <w:ind w:left="269" w:hanging="180"/>
      </w:pPr>
      <w:rPr>
        <w:rFonts w:ascii="Arial" w:eastAsia="Arial" w:hAnsi="Arial" w:cs="Arial" w:hint="default"/>
        <w:spacing w:val="-2"/>
        <w:w w:val="100"/>
        <w:sz w:val="20"/>
        <w:szCs w:val="20"/>
        <w:lang w:val="en-US" w:eastAsia="en-US" w:bidi="en-US"/>
      </w:rPr>
    </w:lvl>
    <w:lvl w:ilvl="1" w:tplc="7AA215EA">
      <w:numFmt w:val="bullet"/>
      <w:lvlText w:val="•"/>
      <w:lvlJc w:val="left"/>
      <w:pPr>
        <w:ind w:left="787" w:hanging="180"/>
      </w:pPr>
      <w:rPr>
        <w:rFonts w:hint="default"/>
        <w:lang w:val="en-US" w:eastAsia="en-US" w:bidi="en-US"/>
      </w:rPr>
    </w:lvl>
    <w:lvl w:ilvl="2" w:tplc="35DEE3E0">
      <w:numFmt w:val="bullet"/>
      <w:lvlText w:val="•"/>
      <w:lvlJc w:val="left"/>
      <w:pPr>
        <w:ind w:left="1315" w:hanging="180"/>
      </w:pPr>
      <w:rPr>
        <w:rFonts w:hint="default"/>
        <w:lang w:val="en-US" w:eastAsia="en-US" w:bidi="en-US"/>
      </w:rPr>
    </w:lvl>
    <w:lvl w:ilvl="3" w:tplc="CE9A8286">
      <w:numFmt w:val="bullet"/>
      <w:lvlText w:val="•"/>
      <w:lvlJc w:val="left"/>
      <w:pPr>
        <w:ind w:left="1843" w:hanging="180"/>
      </w:pPr>
      <w:rPr>
        <w:rFonts w:hint="default"/>
        <w:lang w:val="en-US" w:eastAsia="en-US" w:bidi="en-US"/>
      </w:rPr>
    </w:lvl>
    <w:lvl w:ilvl="4" w:tplc="D070DABA">
      <w:numFmt w:val="bullet"/>
      <w:lvlText w:val="•"/>
      <w:lvlJc w:val="left"/>
      <w:pPr>
        <w:ind w:left="2371" w:hanging="180"/>
      </w:pPr>
      <w:rPr>
        <w:rFonts w:hint="default"/>
        <w:lang w:val="en-US" w:eastAsia="en-US" w:bidi="en-US"/>
      </w:rPr>
    </w:lvl>
    <w:lvl w:ilvl="5" w:tplc="A6DE05E2">
      <w:numFmt w:val="bullet"/>
      <w:lvlText w:val="•"/>
      <w:lvlJc w:val="left"/>
      <w:pPr>
        <w:ind w:left="2899" w:hanging="180"/>
      </w:pPr>
      <w:rPr>
        <w:rFonts w:hint="default"/>
        <w:lang w:val="en-US" w:eastAsia="en-US" w:bidi="en-US"/>
      </w:rPr>
    </w:lvl>
    <w:lvl w:ilvl="6" w:tplc="14066B80">
      <w:numFmt w:val="bullet"/>
      <w:lvlText w:val="•"/>
      <w:lvlJc w:val="left"/>
      <w:pPr>
        <w:ind w:left="3427" w:hanging="180"/>
      </w:pPr>
      <w:rPr>
        <w:rFonts w:hint="default"/>
        <w:lang w:val="en-US" w:eastAsia="en-US" w:bidi="en-US"/>
      </w:rPr>
    </w:lvl>
    <w:lvl w:ilvl="7" w:tplc="71487854">
      <w:numFmt w:val="bullet"/>
      <w:lvlText w:val="•"/>
      <w:lvlJc w:val="left"/>
      <w:pPr>
        <w:ind w:left="3955" w:hanging="180"/>
      </w:pPr>
      <w:rPr>
        <w:rFonts w:hint="default"/>
        <w:lang w:val="en-US" w:eastAsia="en-US" w:bidi="en-US"/>
      </w:rPr>
    </w:lvl>
    <w:lvl w:ilvl="8" w:tplc="D3DC1F68">
      <w:numFmt w:val="bullet"/>
      <w:lvlText w:val="•"/>
      <w:lvlJc w:val="left"/>
      <w:pPr>
        <w:ind w:left="4483" w:hanging="180"/>
      </w:pPr>
      <w:rPr>
        <w:rFonts w:hint="default"/>
        <w:lang w:val="en-US" w:eastAsia="en-US" w:bidi="en-US"/>
      </w:rPr>
    </w:lvl>
  </w:abstractNum>
  <w:abstractNum w:abstractNumId="235" w15:restartNumberingAfterBreak="0">
    <w:nsid w:val="272B6083"/>
    <w:multiLevelType w:val="hybridMultilevel"/>
    <w:tmpl w:val="B622CE1E"/>
    <w:lvl w:ilvl="0" w:tplc="0A524E7A">
      <w:numFmt w:val="bullet"/>
      <w:lvlText w:val="•"/>
      <w:lvlJc w:val="left"/>
      <w:pPr>
        <w:ind w:left="270" w:hanging="180"/>
      </w:pPr>
      <w:rPr>
        <w:rFonts w:ascii="Arial" w:eastAsia="Arial" w:hAnsi="Arial" w:cs="Arial" w:hint="default"/>
        <w:spacing w:val="-2"/>
        <w:w w:val="100"/>
        <w:sz w:val="20"/>
        <w:szCs w:val="20"/>
        <w:lang w:val="en-US" w:eastAsia="en-US" w:bidi="en-US"/>
      </w:rPr>
    </w:lvl>
    <w:lvl w:ilvl="1" w:tplc="2FA65402">
      <w:numFmt w:val="bullet"/>
      <w:lvlText w:val="•"/>
      <w:lvlJc w:val="left"/>
      <w:pPr>
        <w:ind w:left="1402" w:hanging="180"/>
      </w:pPr>
      <w:rPr>
        <w:rFonts w:hint="default"/>
        <w:lang w:val="en-US" w:eastAsia="en-US" w:bidi="en-US"/>
      </w:rPr>
    </w:lvl>
    <w:lvl w:ilvl="2" w:tplc="59D82E12">
      <w:numFmt w:val="bullet"/>
      <w:lvlText w:val="•"/>
      <w:lvlJc w:val="left"/>
      <w:pPr>
        <w:ind w:left="2524" w:hanging="180"/>
      </w:pPr>
      <w:rPr>
        <w:rFonts w:hint="default"/>
        <w:lang w:val="en-US" w:eastAsia="en-US" w:bidi="en-US"/>
      </w:rPr>
    </w:lvl>
    <w:lvl w:ilvl="3" w:tplc="B366EF2A">
      <w:numFmt w:val="bullet"/>
      <w:lvlText w:val="•"/>
      <w:lvlJc w:val="left"/>
      <w:pPr>
        <w:ind w:left="3646" w:hanging="180"/>
      </w:pPr>
      <w:rPr>
        <w:rFonts w:hint="default"/>
        <w:lang w:val="en-US" w:eastAsia="en-US" w:bidi="en-US"/>
      </w:rPr>
    </w:lvl>
    <w:lvl w:ilvl="4" w:tplc="D3667E86">
      <w:numFmt w:val="bullet"/>
      <w:lvlText w:val="•"/>
      <w:lvlJc w:val="left"/>
      <w:pPr>
        <w:ind w:left="4768" w:hanging="180"/>
      </w:pPr>
      <w:rPr>
        <w:rFonts w:hint="default"/>
        <w:lang w:val="en-US" w:eastAsia="en-US" w:bidi="en-US"/>
      </w:rPr>
    </w:lvl>
    <w:lvl w:ilvl="5" w:tplc="77A2E360">
      <w:numFmt w:val="bullet"/>
      <w:lvlText w:val="•"/>
      <w:lvlJc w:val="left"/>
      <w:pPr>
        <w:ind w:left="5890" w:hanging="180"/>
      </w:pPr>
      <w:rPr>
        <w:rFonts w:hint="default"/>
        <w:lang w:val="en-US" w:eastAsia="en-US" w:bidi="en-US"/>
      </w:rPr>
    </w:lvl>
    <w:lvl w:ilvl="6" w:tplc="858EFF76">
      <w:numFmt w:val="bullet"/>
      <w:lvlText w:val="•"/>
      <w:lvlJc w:val="left"/>
      <w:pPr>
        <w:ind w:left="7012" w:hanging="180"/>
      </w:pPr>
      <w:rPr>
        <w:rFonts w:hint="default"/>
        <w:lang w:val="en-US" w:eastAsia="en-US" w:bidi="en-US"/>
      </w:rPr>
    </w:lvl>
    <w:lvl w:ilvl="7" w:tplc="07664BF0">
      <w:numFmt w:val="bullet"/>
      <w:lvlText w:val="•"/>
      <w:lvlJc w:val="left"/>
      <w:pPr>
        <w:ind w:left="8134" w:hanging="180"/>
      </w:pPr>
      <w:rPr>
        <w:rFonts w:hint="default"/>
        <w:lang w:val="en-US" w:eastAsia="en-US" w:bidi="en-US"/>
      </w:rPr>
    </w:lvl>
    <w:lvl w:ilvl="8" w:tplc="96688616">
      <w:numFmt w:val="bullet"/>
      <w:lvlText w:val="•"/>
      <w:lvlJc w:val="left"/>
      <w:pPr>
        <w:ind w:left="9256" w:hanging="180"/>
      </w:pPr>
      <w:rPr>
        <w:rFonts w:hint="default"/>
        <w:lang w:val="en-US" w:eastAsia="en-US" w:bidi="en-US"/>
      </w:rPr>
    </w:lvl>
  </w:abstractNum>
  <w:abstractNum w:abstractNumId="236" w15:restartNumberingAfterBreak="0">
    <w:nsid w:val="274B2C86"/>
    <w:multiLevelType w:val="hybridMultilevel"/>
    <w:tmpl w:val="AEFA5EC8"/>
    <w:lvl w:ilvl="0" w:tplc="9692F5F8">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15:restartNumberingAfterBreak="0">
    <w:nsid w:val="276F0B02"/>
    <w:multiLevelType w:val="hybridMultilevel"/>
    <w:tmpl w:val="F0C2D086"/>
    <w:lvl w:ilvl="0" w:tplc="21B68B7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E5848C8">
      <w:numFmt w:val="bullet"/>
      <w:lvlText w:val="•"/>
      <w:lvlJc w:val="left"/>
      <w:pPr>
        <w:ind w:left="539" w:hanging="180"/>
      </w:pPr>
      <w:rPr>
        <w:rFonts w:hint="default"/>
        <w:lang w:val="en-US" w:eastAsia="en-US" w:bidi="en-US"/>
      </w:rPr>
    </w:lvl>
    <w:lvl w:ilvl="2" w:tplc="9D9E5966">
      <w:numFmt w:val="bullet"/>
      <w:lvlText w:val="•"/>
      <w:lvlJc w:val="left"/>
      <w:pPr>
        <w:ind w:left="798" w:hanging="180"/>
      </w:pPr>
      <w:rPr>
        <w:rFonts w:hint="default"/>
        <w:lang w:val="en-US" w:eastAsia="en-US" w:bidi="en-US"/>
      </w:rPr>
    </w:lvl>
    <w:lvl w:ilvl="3" w:tplc="1818B1D6">
      <w:numFmt w:val="bullet"/>
      <w:lvlText w:val="•"/>
      <w:lvlJc w:val="left"/>
      <w:pPr>
        <w:ind w:left="1057" w:hanging="180"/>
      </w:pPr>
      <w:rPr>
        <w:rFonts w:hint="default"/>
        <w:lang w:val="en-US" w:eastAsia="en-US" w:bidi="en-US"/>
      </w:rPr>
    </w:lvl>
    <w:lvl w:ilvl="4" w:tplc="12A6B988">
      <w:numFmt w:val="bullet"/>
      <w:lvlText w:val="•"/>
      <w:lvlJc w:val="left"/>
      <w:pPr>
        <w:ind w:left="1316" w:hanging="180"/>
      </w:pPr>
      <w:rPr>
        <w:rFonts w:hint="default"/>
        <w:lang w:val="en-US" w:eastAsia="en-US" w:bidi="en-US"/>
      </w:rPr>
    </w:lvl>
    <w:lvl w:ilvl="5" w:tplc="33B072A2">
      <w:numFmt w:val="bullet"/>
      <w:lvlText w:val="•"/>
      <w:lvlJc w:val="left"/>
      <w:pPr>
        <w:ind w:left="1575" w:hanging="180"/>
      </w:pPr>
      <w:rPr>
        <w:rFonts w:hint="default"/>
        <w:lang w:val="en-US" w:eastAsia="en-US" w:bidi="en-US"/>
      </w:rPr>
    </w:lvl>
    <w:lvl w:ilvl="6" w:tplc="4454C452">
      <w:numFmt w:val="bullet"/>
      <w:lvlText w:val="•"/>
      <w:lvlJc w:val="left"/>
      <w:pPr>
        <w:ind w:left="1834" w:hanging="180"/>
      </w:pPr>
      <w:rPr>
        <w:rFonts w:hint="default"/>
        <w:lang w:val="en-US" w:eastAsia="en-US" w:bidi="en-US"/>
      </w:rPr>
    </w:lvl>
    <w:lvl w:ilvl="7" w:tplc="267CCDA8">
      <w:numFmt w:val="bullet"/>
      <w:lvlText w:val="•"/>
      <w:lvlJc w:val="left"/>
      <w:pPr>
        <w:ind w:left="2093" w:hanging="180"/>
      </w:pPr>
      <w:rPr>
        <w:rFonts w:hint="default"/>
        <w:lang w:val="en-US" w:eastAsia="en-US" w:bidi="en-US"/>
      </w:rPr>
    </w:lvl>
    <w:lvl w:ilvl="8" w:tplc="64DCCE8C">
      <w:numFmt w:val="bullet"/>
      <w:lvlText w:val="•"/>
      <w:lvlJc w:val="left"/>
      <w:pPr>
        <w:ind w:left="2352" w:hanging="180"/>
      </w:pPr>
      <w:rPr>
        <w:rFonts w:hint="default"/>
        <w:lang w:val="en-US" w:eastAsia="en-US" w:bidi="en-US"/>
      </w:rPr>
    </w:lvl>
  </w:abstractNum>
  <w:abstractNum w:abstractNumId="238" w15:restartNumberingAfterBreak="0">
    <w:nsid w:val="27954AC7"/>
    <w:multiLevelType w:val="hybridMultilevel"/>
    <w:tmpl w:val="D24C6796"/>
    <w:lvl w:ilvl="0" w:tplc="8CFC06D2">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15:restartNumberingAfterBreak="0">
    <w:nsid w:val="27A52753"/>
    <w:multiLevelType w:val="hybridMultilevel"/>
    <w:tmpl w:val="A59243FC"/>
    <w:lvl w:ilvl="0" w:tplc="2564D63A">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15:restartNumberingAfterBreak="0">
    <w:nsid w:val="27FC369A"/>
    <w:multiLevelType w:val="hybridMultilevel"/>
    <w:tmpl w:val="BF8E3CCE"/>
    <w:lvl w:ilvl="0" w:tplc="7C4AA824">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15:restartNumberingAfterBreak="0">
    <w:nsid w:val="282F455A"/>
    <w:multiLevelType w:val="hybridMultilevel"/>
    <w:tmpl w:val="86C6E7F2"/>
    <w:lvl w:ilvl="0" w:tplc="D5F0107E">
      <w:numFmt w:val="bullet"/>
      <w:lvlText w:val="•"/>
      <w:lvlJc w:val="left"/>
      <w:pPr>
        <w:ind w:left="269" w:hanging="180"/>
      </w:pPr>
      <w:rPr>
        <w:rFonts w:ascii="Arial" w:eastAsia="Arial" w:hAnsi="Arial" w:cs="Arial" w:hint="default"/>
        <w:spacing w:val="-2"/>
        <w:w w:val="100"/>
        <w:sz w:val="20"/>
        <w:szCs w:val="20"/>
        <w:lang w:val="en-US" w:eastAsia="en-US" w:bidi="en-US"/>
      </w:rPr>
    </w:lvl>
    <w:lvl w:ilvl="1" w:tplc="36523D62">
      <w:numFmt w:val="bullet"/>
      <w:lvlText w:val="•"/>
      <w:lvlJc w:val="left"/>
      <w:pPr>
        <w:ind w:left="787" w:hanging="180"/>
      </w:pPr>
      <w:rPr>
        <w:rFonts w:hint="default"/>
        <w:lang w:val="en-US" w:eastAsia="en-US" w:bidi="en-US"/>
      </w:rPr>
    </w:lvl>
    <w:lvl w:ilvl="2" w:tplc="4348A92E">
      <w:numFmt w:val="bullet"/>
      <w:lvlText w:val="•"/>
      <w:lvlJc w:val="left"/>
      <w:pPr>
        <w:ind w:left="1315" w:hanging="180"/>
      </w:pPr>
      <w:rPr>
        <w:rFonts w:hint="default"/>
        <w:lang w:val="en-US" w:eastAsia="en-US" w:bidi="en-US"/>
      </w:rPr>
    </w:lvl>
    <w:lvl w:ilvl="3" w:tplc="D2020E2E">
      <w:numFmt w:val="bullet"/>
      <w:lvlText w:val="•"/>
      <w:lvlJc w:val="left"/>
      <w:pPr>
        <w:ind w:left="1843" w:hanging="180"/>
      </w:pPr>
      <w:rPr>
        <w:rFonts w:hint="default"/>
        <w:lang w:val="en-US" w:eastAsia="en-US" w:bidi="en-US"/>
      </w:rPr>
    </w:lvl>
    <w:lvl w:ilvl="4" w:tplc="79620CEA">
      <w:numFmt w:val="bullet"/>
      <w:lvlText w:val="•"/>
      <w:lvlJc w:val="left"/>
      <w:pPr>
        <w:ind w:left="2371" w:hanging="180"/>
      </w:pPr>
      <w:rPr>
        <w:rFonts w:hint="default"/>
        <w:lang w:val="en-US" w:eastAsia="en-US" w:bidi="en-US"/>
      </w:rPr>
    </w:lvl>
    <w:lvl w:ilvl="5" w:tplc="C69CE228">
      <w:numFmt w:val="bullet"/>
      <w:lvlText w:val="•"/>
      <w:lvlJc w:val="left"/>
      <w:pPr>
        <w:ind w:left="2899" w:hanging="180"/>
      </w:pPr>
      <w:rPr>
        <w:rFonts w:hint="default"/>
        <w:lang w:val="en-US" w:eastAsia="en-US" w:bidi="en-US"/>
      </w:rPr>
    </w:lvl>
    <w:lvl w:ilvl="6" w:tplc="A2342A74">
      <w:numFmt w:val="bullet"/>
      <w:lvlText w:val="•"/>
      <w:lvlJc w:val="left"/>
      <w:pPr>
        <w:ind w:left="3427" w:hanging="180"/>
      </w:pPr>
      <w:rPr>
        <w:rFonts w:hint="default"/>
        <w:lang w:val="en-US" w:eastAsia="en-US" w:bidi="en-US"/>
      </w:rPr>
    </w:lvl>
    <w:lvl w:ilvl="7" w:tplc="2EEA18B4">
      <w:numFmt w:val="bullet"/>
      <w:lvlText w:val="•"/>
      <w:lvlJc w:val="left"/>
      <w:pPr>
        <w:ind w:left="3955" w:hanging="180"/>
      </w:pPr>
      <w:rPr>
        <w:rFonts w:hint="default"/>
        <w:lang w:val="en-US" w:eastAsia="en-US" w:bidi="en-US"/>
      </w:rPr>
    </w:lvl>
    <w:lvl w:ilvl="8" w:tplc="367E0BD0">
      <w:numFmt w:val="bullet"/>
      <w:lvlText w:val="•"/>
      <w:lvlJc w:val="left"/>
      <w:pPr>
        <w:ind w:left="4483" w:hanging="180"/>
      </w:pPr>
      <w:rPr>
        <w:rFonts w:hint="default"/>
        <w:lang w:val="en-US" w:eastAsia="en-US" w:bidi="en-US"/>
      </w:rPr>
    </w:lvl>
  </w:abstractNum>
  <w:abstractNum w:abstractNumId="242" w15:restartNumberingAfterBreak="0">
    <w:nsid w:val="289E00E9"/>
    <w:multiLevelType w:val="hybridMultilevel"/>
    <w:tmpl w:val="3770512A"/>
    <w:lvl w:ilvl="0" w:tplc="0A0831A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32EC55C">
      <w:numFmt w:val="bullet"/>
      <w:lvlText w:val="•"/>
      <w:lvlJc w:val="left"/>
      <w:pPr>
        <w:ind w:left="539" w:hanging="180"/>
      </w:pPr>
      <w:rPr>
        <w:rFonts w:hint="default"/>
        <w:lang w:val="en-US" w:eastAsia="en-US" w:bidi="en-US"/>
      </w:rPr>
    </w:lvl>
    <w:lvl w:ilvl="2" w:tplc="CC14D410">
      <w:numFmt w:val="bullet"/>
      <w:lvlText w:val="•"/>
      <w:lvlJc w:val="left"/>
      <w:pPr>
        <w:ind w:left="798" w:hanging="180"/>
      </w:pPr>
      <w:rPr>
        <w:rFonts w:hint="default"/>
        <w:lang w:val="en-US" w:eastAsia="en-US" w:bidi="en-US"/>
      </w:rPr>
    </w:lvl>
    <w:lvl w:ilvl="3" w:tplc="F8EE8364">
      <w:numFmt w:val="bullet"/>
      <w:lvlText w:val="•"/>
      <w:lvlJc w:val="left"/>
      <w:pPr>
        <w:ind w:left="1057" w:hanging="180"/>
      </w:pPr>
      <w:rPr>
        <w:rFonts w:hint="default"/>
        <w:lang w:val="en-US" w:eastAsia="en-US" w:bidi="en-US"/>
      </w:rPr>
    </w:lvl>
    <w:lvl w:ilvl="4" w:tplc="16148604">
      <w:numFmt w:val="bullet"/>
      <w:lvlText w:val="•"/>
      <w:lvlJc w:val="left"/>
      <w:pPr>
        <w:ind w:left="1316" w:hanging="180"/>
      </w:pPr>
      <w:rPr>
        <w:rFonts w:hint="default"/>
        <w:lang w:val="en-US" w:eastAsia="en-US" w:bidi="en-US"/>
      </w:rPr>
    </w:lvl>
    <w:lvl w:ilvl="5" w:tplc="CB4E004C">
      <w:numFmt w:val="bullet"/>
      <w:lvlText w:val="•"/>
      <w:lvlJc w:val="left"/>
      <w:pPr>
        <w:ind w:left="1575" w:hanging="180"/>
      </w:pPr>
      <w:rPr>
        <w:rFonts w:hint="default"/>
        <w:lang w:val="en-US" w:eastAsia="en-US" w:bidi="en-US"/>
      </w:rPr>
    </w:lvl>
    <w:lvl w:ilvl="6" w:tplc="AA16A75A">
      <w:numFmt w:val="bullet"/>
      <w:lvlText w:val="•"/>
      <w:lvlJc w:val="left"/>
      <w:pPr>
        <w:ind w:left="1834" w:hanging="180"/>
      </w:pPr>
      <w:rPr>
        <w:rFonts w:hint="default"/>
        <w:lang w:val="en-US" w:eastAsia="en-US" w:bidi="en-US"/>
      </w:rPr>
    </w:lvl>
    <w:lvl w:ilvl="7" w:tplc="B96017E2">
      <w:numFmt w:val="bullet"/>
      <w:lvlText w:val="•"/>
      <w:lvlJc w:val="left"/>
      <w:pPr>
        <w:ind w:left="2093" w:hanging="180"/>
      </w:pPr>
      <w:rPr>
        <w:rFonts w:hint="default"/>
        <w:lang w:val="en-US" w:eastAsia="en-US" w:bidi="en-US"/>
      </w:rPr>
    </w:lvl>
    <w:lvl w:ilvl="8" w:tplc="C24A49A2">
      <w:numFmt w:val="bullet"/>
      <w:lvlText w:val="•"/>
      <w:lvlJc w:val="left"/>
      <w:pPr>
        <w:ind w:left="2352" w:hanging="180"/>
      </w:pPr>
      <w:rPr>
        <w:rFonts w:hint="default"/>
        <w:lang w:val="en-US" w:eastAsia="en-US" w:bidi="en-US"/>
      </w:rPr>
    </w:lvl>
  </w:abstractNum>
  <w:abstractNum w:abstractNumId="243" w15:restartNumberingAfterBreak="0">
    <w:nsid w:val="28B5566F"/>
    <w:multiLevelType w:val="hybridMultilevel"/>
    <w:tmpl w:val="2A92AB44"/>
    <w:lvl w:ilvl="0" w:tplc="0194F3EE">
      <w:numFmt w:val="bullet"/>
      <w:lvlText w:val="•"/>
      <w:lvlJc w:val="left"/>
      <w:pPr>
        <w:ind w:left="269" w:hanging="180"/>
      </w:pPr>
      <w:rPr>
        <w:rFonts w:ascii="Arial" w:eastAsia="Arial" w:hAnsi="Arial" w:cs="Arial" w:hint="default"/>
        <w:spacing w:val="-2"/>
        <w:w w:val="100"/>
        <w:sz w:val="20"/>
        <w:szCs w:val="20"/>
        <w:lang w:val="en-US" w:eastAsia="en-US" w:bidi="en-US"/>
      </w:rPr>
    </w:lvl>
    <w:lvl w:ilvl="1" w:tplc="A5C86630">
      <w:numFmt w:val="bullet"/>
      <w:lvlText w:val="•"/>
      <w:lvlJc w:val="left"/>
      <w:pPr>
        <w:ind w:left="787" w:hanging="180"/>
      </w:pPr>
      <w:rPr>
        <w:rFonts w:hint="default"/>
        <w:lang w:val="en-US" w:eastAsia="en-US" w:bidi="en-US"/>
      </w:rPr>
    </w:lvl>
    <w:lvl w:ilvl="2" w:tplc="B0787CF0">
      <w:numFmt w:val="bullet"/>
      <w:lvlText w:val="•"/>
      <w:lvlJc w:val="left"/>
      <w:pPr>
        <w:ind w:left="1315" w:hanging="180"/>
      </w:pPr>
      <w:rPr>
        <w:rFonts w:hint="default"/>
        <w:lang w:val="en-US" w:eastAsia="en-US" w:bidi="en-US"/>
      </w:rPr>
    </w:lvl>
    <w:lvl w:ilvl="3" w:tplc="73062974">
      <w:numFmt w:val="bullet"/>
      <w:lvlText w:val="•"/>
      <w:lvlJc w:val="left"/>
      <w:pPr>
        <w:ind w:left="1843" w:hanging="180"/>
      </w:pPr>
      <w:rPr>
        <w:rFonts w:hint="default"/>
        <w:lang w:val="en-US" w:eastAsia="en-US" w:bidi="en-US"/>
      </w:rPr>
    </w:lvl>
    <w:lvl w:ilvl="4" w:tplc="CE16B0A4">
      <w:numFmt w:val="bullet"/>
      <w:lvlText w:val="•"/>
      <w:lvlJc w:val="left"/>
      <w:pPr>
        <w:ind w:left="2371" w:hanging="180"/>
      </w:pPr>
      <w:rPr>
        <w:rFonts w:hint="default"/>
        <w:lang w:val="en-US" w:eastAsia="en-US" w:bidi="en-US"/>
      </w:rPr>
    </w:lvl>
    <w:lvl w:ilvl="5" w:tplc="FE70C23A">
      <w:numFmt w:val="bullet"/>
      <w:lvlText w:val="•"/>
      <w:lvlJc w:val="left"/>
      <w:pPr>
        <w:ind w:left="2899" w:hanging="180"/>
      </w:pPr>
      <w:rPr>
        <w:rFonts w:hint="default"/>
        <w:lang w:val="en-US" w:eastAsia="en-US" w:bidi="en-US"/>
      </w:rPr>
    </w:lvl>
    <w:lvl w:ilvl="6" w:tplc="A89CF8EE">
      <w:numFmt w:val="bullet"/>
      <w:lvlText w:val="•"/>
      <w:lvlJc w:val="left"/>
      <w:pPr>
        <w:ind w:left="3427" w:hanging="180"/>
      </w:pPr>
      <w:rPr>
        <w:rFonts w:hint="default"/>
        <w:lang w:val="en-US" w:eastAsia="en-US" w:bidi="en-US"/>
      </w:rPr>
    </w:lvl>
    <w:lvl w:ilvl="7" w:tplc="5EDCB020">
      <w:numFmt w:val="bullet"/>
      <w:lvlText w:val="•"/>
      <w:lvlJc w:val="left"/>
      <w:pPr>
        <w:ind w:left="3955" w:hanging="180"/>
      </w:pPr>
      <w:rPr>
        <w:rFonts w:hint="default"/>
        <w:lang w:val="en-US" w:eastAsia="en-US" w:bidi="en-US"/>
      </w:rPr>
    </w:lvl>
    <w:lvl w:ilvl="8" w:tplc="59F21C78">
      <w:numFmt w:val="bullet"/>
      <w:lvlText w:val="•"/>
      <w:lvlJc w:val="left"/>
      <w:pPr>
        <w:ind w:left="4483" w:hanging="180"/>
      </w:pPr>
      <w:rPr>
        <w:rFonts w:hint="default"/>
        <w:lang w:val="en-US" w:eastAsia="en-US" w:bidi="en-US"/>
      </w:rPr>
    </w:lvl>
  </w:abstractNum>
  <w:abstractNum w:abstractNumId="244" w15:restartNumberingAfterBreak="0">
    <w:nsid w:val="28F33B16"/>
    <w:multiLevelType w:val="hybridMultilevel"/>
    <w:tmpl w:val="058E7F16"/>
    <w:lvl w:ilvl="0" w:tplc="EC1A5240">
      <w:numFmt w:val="bullet"/>
      <w:lvlText w:val="•"/>
      <w:lvlJc w:val="left"/>
      <w:pPr>
        <w:ind w:left="269" w:hanging="180"/>
      </w:pPr>
      <w:rPr>
        <w:rFonts w:ascii="Arial" w:eastAsia="Arial" w:hAnsi="Arial" w:cs="Arial" w:hint="default"/>
        <w:spacing w:val="-12"/>
        <w:w w:val="100"/>
        <w:sz w:val="20"/>
        <w:szCs w:val="20"/>
        <w:lang w:val="en-US" w:eastAsia="en-US" w:bidi="en-US"/>
      </w:rPr>
    </w:lvl>
    <w:lvl w:ilvl="1" w:tplc="C6FC5F42">
      <w:numFmt w:val="bullet"/>
      <w:lvlText w:val="•"/>
      <w:lvlJc w:val="left"/>
      <w:pPr>
        <w:ind w:left="787" w:hanging="180"/>
      </w:pPr>
      <w:rPr>
        <w:rFonts w:hint="default"/>
        <w:lang w:val="en-US" w:eastAsia="en-US" w:bidi="en-US"/>
      </w:rPr>
    </w:lvl>
    <w:lvl w:ilvl="2" w:tplc="C5A27488">
      <w:numFmt w:val="bullet"/>
      <w:lvlText w:val="•"/>
      <w:lvlJc w:val="left"/>
      <w:pPr>
        <w:ind w:left="1315" w:hanging="180"/>
      </w:pPr>
      <w:rPr>
        <w:rFonts w:hint="default"/>
        <w:lang w:val="en-US" w:eastAsia="en-US" w:bidi="en-US"/>
      </w:rPr>
    </w:lvl>
    <w:lvl w:ilvl="3" w:tplc="27F40360">
      <w:numFmt w:val="bullet"/>
      <w:lvlText w:val="•"/>
      <w:lvlJc w:val="left"/>
      <w:pPr>
        <w:ind w:left="1843" w:hanging="180"/>
      </w:pPr>
      <w:rPr>
        <w:rFonts w:hint="default"/>
        <w:lang w:val="en-US" w:eastAsia="en-US" w:bidi="en-US"/>
      </w:rPr>
    </w:lvl>
    <w:lvl w:ilvl="4" w:tplc="BD6A03E6">
      <w:numFmt w:val="bullet"/>
      <w:lvlText w:val="•"/>
      <w:lvlJc w:val="left"/>
      <w:pPr>
        <w:ind w:left="2371" w:hanging="180"/>
      </w:pPr>
      <w:rPr>
        <w:rFonts w:hint="default"/>
        <w:lang w:val="en-US" w:eastAsia="en-US" w:bidi="en-US"/>
      </w:rPr>
    </w:lvl>
    <w:lvl w:ilvl="5" w:tplc="F7423E1C">
      <w:numFmt w:val="bullet"/>
      <w:lvlText w:val="•"/>
      <w:lvlJc w:val="left"/>
      <w:pPr>
        <w:ind w:left="2899" w:hanging="180"/>
      </w:pPr>
      <w:rPr>
        <w:rFonts w:hint="default"/>
        <w:lang w:val="en-US" w:eastAsia="en-US" w:bidi="en-US"/>
      </w:rPr>
    </w:lvl>
    <w:lvl w:ilvl="6" w:tplc="1C924D20">
      <w:numFmt w:val="bullet"/>
      <w:lvlText w:val="•"/>
      <w:lvlJc w:val="left"/>
      <w:pPr>
        <w:ind w:left="3427" w:hanging="180"/>
      </w:pPr>
      <w:rPr>
        <w:rFonts w:hint="default"/>
        <w:lang w:val="en-US" w:eastAsia="en-US" w:bidi="en-US"/>
      </w:rPr>
    </w:lvl>
    <w:lvl w:ilvl="7" w:tplc="522E0738">
      <w:numFmt w:val="bullet"/>
      <w:lvlText w:val="•"/>
      <w:lvlJc w:val="left"/>
      <w:pPr>
        <w:ind w:left="3955" w:hanging="180"/>
      </w:pPr>
      <w:rPr>
        <w:rFonts w:hint="default"/>
        <w:lang w:val="en-US" w:eastAsia="en-US" w:bidi="en-US"/>
      </w:rPr>
    </w:lvl>
    <w:lvl w:ilvl="8" w:tplc="629A49FA">
      <w:numFmt w:val="bullet"/>
      <w:lvlText w:val="•"/>
      <w:lvlJc w:val="left"/>
      <w:pPr>
        <w:ind w:left="4483" w:hanging="180"/>
      </w:pPr>
      <w:rPr>
        <w:rFonts w:hint="default"/>
        <w:lang w:val="en-US" w:eastAsia="en-US" w:bidi="en-US"/>
      </w:rPr>
    </w:lvl>
  </w:abstractNum>
  <w:abstractNum w:abstractNumId="245" w15:restartNumberingAfterBreak="0">
    <w:nsid w:val="292706AC"/>
    <w:multiLevelType w:val="hybridMultilevel"/>
    <w:tmpl w:val="474A71E0"/>
    <w:lvl w:ilvl="0" w:tplc="1138FCB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5B8B496">
      <w:numFmt w:val="bullet"/>
      <w:lvlText w:val="•"/>
      <w:lvlJc w:val="left"/>
      <w:pPr>
        <w:ind w:left="538" w:hanging="180"/>
      </w:pPr>
      <w:rPr>
        <w:rFonts w:hint="default"/>
        <w:lang w:val="en-US" w:eastAsia="en-US" w:bidi="en-US"/>
      </w:rPr>
    </w:lvl>
    <w:lvl w:ilvl="2" w:tplc="8AB0F52C">
      <w:numFmt w:val="bullet"/>
      <w:lvlText w:val="•"/>
      <w:lvlJc w:val="left"/>
      <w:pPr>
        <w:ind w:left="796" w:hanging="180"/>
      </w:pPr>
      <w:rPr>
        <w:rFonts w:hint="default"/>
        <w:lang w:val="en-US" w:eastAsia="en-US" w:bidi="en-US"/>
      </w:rPr>
    </w:lvl>
    <w:lvl w:ilvl="3" w:tplc="52D6371A">
      <w:numFmt w:val="bullet"/>
      <w:lvlText w:val="•"/>
      <w:lvlJc w:val="left"/>
      <w:pPr>
        <w:ind w:left="1054" w:hanging="180"/>
      </w:pPr>
      <w:rPr>
        <w:rFonts w:hint="default"/>
        <w:lang w:val="en-US" w:eastAsia="en-US" w:bidi="en-US"/>
      </w:rPr>
    </w:lvl>
    <w:lvl w:ilvl="4" w:tplc="608C6B36">
      <w:numFmt w:val="bullet"/>
      <w:lvlText w:val="•"/>
      <w:lvlJc w:val="left"/>
      <w:pPr>
        <w:ind w:left="1312" w:hanging="180"/>
      </w:pPr>
      <w:rPr>
        <w:rFonts w:hint="default"/>
        <w:lang w:val="en-US" w:eastAsia="en-US" w:bidi="en-US"/>
      </w:rPr>
    </w:lvl>
    <w:lvl w:ilvl="5" w:tplc="7F90513E">
      <w:numFmt w:val="bullet"/>
      <w:lvlText w:val="•"/>
      <w:lvlJc w:val="left"/>
      <w:pPr>
        <w:ind w:left="1570" w:hanging="180"/>
      </w:pPr>
      <w:rPr>
        <w:rFonts w:hint="default"/>
        <w:lang w:val="en-US" w:eastAsia="en-US" w:bidi="en-US"/>
      </w:rPr>
    </w:lvl>
    <w:lvl w:ilvl="6" w:tplc="2A100322">
      <w:numFmt w:val="bullet"/>
      <w:lvlText w:val="•"/>
      <w:lvlJc w:val="left"/>
      <w:pPr>
        <w:ind w:left="1828" w:hanging="180"/>
      </w:pPr>
      <w:rPr>
        <w:rFonts w:hint="default"/>
        <w:lang w:val="en-US" w:eastAsia="en-US" w:bidi="en-US"/>
      </w:rPr>
    </w:lvl>
    <w:lvl w:ilvl="7" w:tplc="6D302A84">
      <w:numFmt w:val="bullet"/>
      <w:lvlText w:val="•"/>
      <w:lvlJc w:val="left"/>
      <w:pPr>
        <w:ind w:left="2086" w:hanging="180"/>
      </w:pPr>
      <w:rPr>
        <w:rFonts w:hint="default"/>
        <w:lang w:val="en-US" w:eastAsia="en-US" w:bidi="en-US"/>
      </w:rPr>
    </w:lvl>
    <w:lvl w:ilvl="8" w:tplc="57B2BF32">
      <w:numFmt w:val="bullet"/>
      <w:lvlText w:val="•"/>
      <w:lvlJc w:val="left"/>
      <w:pPr>
        <w:ind w:left="2344" w:hanging="180"/>
      </w:pPr>
      <w:rPr>
        <w:rFonts w:hint="default"/>
        <w:lang w:val="en-US" w:eastAsia="en-US" w:bidi="en-US"/>
      </w:rPr>
    </w:lvl>
  </w:abstractNum>
  <w:abstractNum w:abstractNumId="246" w15:restartNumberingAfterBreak="0">
    <w:nsid w:val="29514270"/>
    <w:multiLevelType w:val="hybridMultilevel"/>
    <w:tmpl w:val="EA24EF94"/>
    <w:lvl w:ilvl="0" w:tplc="BE345368">
      <w:numFmt w:val="bullet"/>
      <w:lvlText w:val="•"/>
      <w:lvlJc w:val="left"/>
      <w:pPr>
        <w:ind w:left="269" w:hanging="180"/>
      </w:pPr>
      <w:rPr>
        <w:rFonts w:ascii="Arial" w:eastAsia="Arial" w:hAnsi="Arial" w:cs="Arial" w:hint="default"/>
        <w:spacing w:val="-2"/>
        <w:w w:val="100"/>
        <w:sz w:val="20"/>
        <w:szCs w:val="20"/>
        <w:lang w:val="en-US" w:eastAsia="en-US" w:bidi="en-US"/>
      </w:rPr>
    </w:lvl>
    <w:lvl w:ilvl="1" w:tplc="1780D8D4">
      <w:numFmt w:val="bullet"/>
      <w:lvlText w:val="•"/>
      <w:lvlJc w:val="left"/>
      <w:pPr>
        <w:ind w:left="787" w:hanging="180"/>
      </w:pPr>
      <w:rPr>
        <w:rFonts w:hint="default"/>
        <w:lang w:val="en-US" w:eastAsia="en-US" w:bidi="en-US"/>
      </w:rPr>
    </w:lvl>
    <w:lvl w:ilvl="2" w:tplc="E0D60082">
      <w:numFmt w:val="bullet"/>
      <w:lvlText w:val="•"/>
      <w:lvlJc w:val="left"/>
      <w:pPr>
        <w:ind w:left="1315" w:hanging="180"/>
      </w:pPr>
      <w:rPr>
        <w:rFonts w:hint="default"/>
        <w:lang w:val="en-US" w:eastAsia="en-US" w:bidi="en-US"/>
      </w:rPr>
    </w:lvl>
    <w:lvl w:ilvl="3" w:tplc="E0826FC2">
      <w:numFmt w:val="bullet"/>
      <w:lvlText w:val="•"/>
      <w:lvlJc w:val="left"/>
      <w:pPr>
        <w:ind w:left="1843" w:hanging="180"/>
      </w:pPr>
      <w:rPr>
        <w:rFonts w:hint="default"/>
        <w:lang w:val="en-US" w:eastAsia="en-US" w:bidi="en-US"/>
      </w:rPr>
    </w:lvl>
    <w:lvl w:ilvl="4" w:tplc="D17E7616">
      <w:numFmt w:val="bullet"/>
      <w:lvlText w:val="•"/>
      <w:lvlJc w:val="left"/>
      <w:pPr>
        <w:ind w:left="2371" w:hanging="180"/>
      </w:pPr>
      <w:rPr>
        <w:rFonts w:hint="default"/>
        <w:lang w:val="en-US" w:eastAsia="en-US" w:bidi="en-US"/>
      </w:rPr>
    </w:lvl>
    <w:lvl w:ilvl="5" w:tplc="BDDE6EF2">
      <w:numFmt w:val="bullet"/>
      <w:lvlText w:val="•"/>
      <w:lvlJc w:val="left"/>
      <w:pPr>
        <w:ind w:left="2899" w:hanging="180"/>
      </w:pPr>
      <w:rPr>
        <w:rFonts w:hint="default"/>
        <w:lang w:val="en-US" w:eastAsia="en-US" w:bidi="en-US"/>
      </w:rPr>
    </w:lvl>
    <w:lvl w:ilvl="6" w:tplc="AD58978A">
      <w:numFmt w:val="bullet"/>
      <w:lvlText w:val="•"/>
      <w:lvlJc w:val="left"/>
      <w:pPr>
        <w:ind w:left="3427" w:hanging="180"/>
      </w:pPr>
      <w:rPr>
        <w:rFonts w:hint="default"/>
        <w:lang w:val="en-US" w:eastAsia="en-US" w:bidi="en-US"/>
      </w:rPr>
    </w:lvl>
    <w:lvl w:ilvl="7" w:tplc="23B077C6">
      <w:numFmt w:val="bullet"/>
      <w:lvlText w:val="•"/>
      <w:lvlJc w:val="left"/>
      <w:pPr>
        <w:ind w:left="3955" w:hanging="180"/>
      </w:pPr>
      <w:rPr>
        <w:rFonts w:hint="default"/>
        <w:lang w:val="en-US" w:eastAsia="en-US" w:bidi="en-US"/>
      </w:rPr>
    </w:lvl>
    <w:lvl w:ilvl="8" w:tplc="810AF5FA">
      <w:numFmt w:val="bullet"/>
      <w:lvlText w:val="•"/>
      <w:lvlJc w:val="left"/>
      <w:pPr>
        <w:ind w:left="4483" w:hanging="180"/>
      </w:pPr>
      <w:rPr>
        <w:rFonts w:hint="default"/>
        <w:lang w:val="en-US" w:eastAsia="en-US" w:bidi="en-US"/>
      </w:rPr>
    </w:lvl>
  </w:abstractNum>
  <w:abstractNum w:abstractNumId="247" w15:restartNumberingAfterBreak="0">
    <w:nsid w:val="29776A62"/>
    <w:multiLevelType w:val="hybridMultilevel"/>
    <w:tmpl w:val="E5DCEA2C"/>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15:restartNumberingAfterBreak="0">
    <w:nsid w:val="29960B30"/>
    <w:multiLevelType w:val="hybridMultilevel"/>
    <w:tmpl w:val="CC124DB4"/>
    <w:lvl w:ilvl="0" w:tplc="60807238">
      <w:numFmt w:val="bullet"/>
      <w:lvlText w:val="•"/>
      <w:lvlJc w:val="left"/>
      <w:pPr>
        <w:ind w:left="270" w:hanging="180"/>
      </w:pPr>
      <w:rPr>
        <w:rFonts w:ascii="Arial" w:eastAsia="Arial" w:hAnsi="Arial" w:cs="Arial" w:hint="default"/>
        <w:spacing w:val="-2"/>
        <w:w w:val="100"/>
        <w:sz w:val="20"/>
        <w:szCs w:val="20"/>
        <w:lang w:val="en-US" w:eastAsia="en-US" w:bidi="en-US"/>
      </w:rPr>
    </w:lvl>
    <w:lvl w:ilvl="1" w:tplc="68446AB0">
      <w:numFmt w:val="bullet"/>
      <w:lvlText w:val="•"/>
      <w:lvlJc w:val="left"/>
      <w:pPr>
        <w:ind w:left="1402" w:hanging="180"/>
      </w:pPr>
      <w:rPr>
        <w:rFonts w:hint="default"/>
        <w:lang w:val="en-US" w:eastAsia="en-US" w:bidi="en-US"/>
      </w:rPr>
    </w:lvl>
    <w:lvl w:ilvl="2" w:tplc="7F7E76D4">
      <w:numFmt w:val="bullet"/>
      <w:lvlText w:val="•"/>
      <w:lvlJc w:val="left"/>
      <w:pPr>
        <w:ind w:left="2524" w:hanging="180"/>
      </w:pPr>
      <w:rPr>
        <w:rFonts w:hint="default"/>
        <w:lang w:val="en-US" w:eastAsia="en-US" w:bidi="en-US"/>
      </w:rPr>
    </w:lvl>
    <w:lvl w:ilvl="3" w:tplc="002E3D08">
      <w:numFmt w:val="bullet"/>
      <w:lvlText w:val="•"/>
      <w:lvlJc w:val="left"/>
      <w:pPr>
        <w:ind w:left="3646" w:hanging="180"/>
      </w:pPr>
      <w:rPr>
        <w:rFonts w:hint="default"/>
        <w:lang w:val="en-US" w:eastAsia="en-US" w:bidi="en-US"/>
      </w:rPr>
    </w:lvl>
    <w:lvl w:ilvl="4" w:tplc="B7B4297C">
      <w:numFmt w:val="bullet"/>
      <w:lvlText w:val="•"/>
      <w:lvlJc w:val="left"/>
      <w:pPr>
        <w:ind w:left="4768" w:hanging="180"/>
      </w:pPr>
      <w:rPr>
        <w:rFonts w:hint="default"/>
        <w:lang w:val="en-US" w:eastAsia="en-US" w:bidi="en-US"/>
      </w:rPr>
    </w:lvl>
    <w:lvl w:ilvl="5" w:tplc="C3DC476C">
      <w:numFmt w:val="bullet"/>
      <w:lvlText w:val="•"/>
      <w:lvlJc w:val="left"/>
      <w:pPr>
        <w:ind w:left="5890" w:hanging="180"/>
      </w:pPr>
      <w:rPr>
        <w:rFonts w:hint="default"/>
        <w:lang w:val="en-US" w:eastAsia="en-US" w:bidi="en-US"/>
      </w:rPr>
    </w:lvl>
    <w:lvl w:ilvl="6" w:tplc="6E529B0A">
      <w:numFmt w:val="bullet"/>
      <w:lvlText w:val="•"/>
      <w:lvlJc w:val="left"/>
      <w:pPr>
        <w:ind w:left="7012" w:hanging="180"/>
      </w:pPr>
      <w:rPr>
        <w:rFonts w:hint="default"/>
        <w:lang w:val="en-US" w:eastAsia="en-US" w:bidi="en-US"/>
      </w:rPr>
    </w:lvl>
    <w:lvl w:ilvl="7" w:tplc="465A3634">
      <w:numFmt w:val="bullet"/>
      <w:lvlText w:val="•"/>
      <w:lvlJc w:val="left"/>
      <w:pPr>
        <w:ind w:left="8134" w:hanging="180"/>
      </w:pPr>
      <w:rPr>
        <w:rFonts w:hint="default"/>
        <w:lang w:val="en-US" w:eastAsia="en-US" w:bidi="en-US"/>
      </w:rPr>
    </w:lvl>
    <w:lvl w:ilvl="8" w:tplc="BB808CB4">
      <w:numFmt w:val="bullet"/>
      <w:lvlText w:val="•"/>
      <w:lvlJc w:val="left"/>
      <w:pPr>
        <w:ind w:left="9256" w:hanging="180"/>
      </w:pPr>
      <w:rPr>
        <w:rFonts w:hint="default"/>
        <w:lang w:val="en-US" w:eastAsia="en-US" w:bidi="en-US"/>
      </w:rPr>
    </w:lvl>
  </w:abstractNum>
  <w:abstractNum w:abstractNumId="249" w15:restartNumberingAfterBreak="0">
    <w:nsid w:val="29CB0CA1"/>
    <w:multiLevelType w:val="hybridMultilevel"/>
    <w:tmpl w:val="56D0F44C"/>
    <w:lvl w:ilvl="0" w:tplc="C78CC34A">
      <w:numFmt w:val="bullet"/>
      <w:lvlText w:val="•"/>
      <w:lvlJc w:val="left"/>
      <w:pPr>
        <w:ind w:left="270" w:hanging="180"/>
      </w:pPr>
      <w:rPr>
        <w:rFonts w:ascii="Arial" w:eastAsia="Arial" w:hAnsi="Arial" w:cs="Arial" w:hint="default"/>
        <w:spacing w:val="-2"/>
        <w:w w:val="100"/>
        <w:sz w:val="20"/>
        <w:szCs w:val="20"/>
        <w:lang w:val="en-US" w:eastAsia="en-US" w:bidi="en-US"/>
      </w:rPr>
    </w:lvl>
    <w:lvl w:ilvl="1" w:tplc="98D49E4A">
      <w:numFmt w:val="bullet"/>
      <w:lvlText w:val="•"/>
      <w:lvlJc w:val="left"/>
      <w:pPr>
        <w:ind w:left="1402" w:hanging="180"/>
      </w:pPr>
      <w:rPr>
        <w:rFonts w:hint="default"/>
        <w:lang w:val="en-US" w:eastAsia="en-US" w:bidi="en-US"/>
      </w:rPr>
    </w:lvl>
    <w:lvl w:ilvl="2" w:tplc="2D081B46">
      <w:numFmt w:val="bullet"/>
      <w:lvlText w:val="•"/>
      <w:lvlJc w:val="left"/>
      <w:pPr>
        <w:ind w:left="2524" w:hanging="180"/>
      </w:pPr>
      <w:rPr>
        <w:rFonts w:hint="default"/>
        <w:lang w:val="en-US" w:eastAsia="en-US" w:bidi="en-US"/>
      </w:rPr>
    </w:lvl>
    <w:lvl w:ilvl="3" w:tplc="943EA3E4">
      <w:numFmt w:val="bullet"/>
      <w:lvlText w:val="•"/>
      <w:lvlJc w:val="left"/>
      <w:pPr>
        <w:ind w:left="3646" w:hanging="180"/>
      </w:pPr>
      <w:rPr>
        <w:rFonts w:hint="default"/>
        <w:lang w:val="en-US" w:eastAsia="en-US" w:bidi="en-US"/>
      </w:rPr>
    </w:lvl>
    <w:lvl w:ilvl="4" w:tplc="0C08D570">
      <w:numFmt w:val="bullet"/>
      <w:lvlText w:val="•"/>
      <w:lvlJc w:val="left"/>
      <w:pPr>
        <w:ind w:left="4768" w:hanging="180"/>
      </w:pPr>
      <w:rPr>
        <w:rFonts w:hint="default"/>
        <w:lang w:val="en-US" w:eastAsia="en-US" w:bidi="en-US"/>
      </w:rPr>
    </w:lvl>
    <w:lvl w:ilvl="5" w:tplc="A12221BC">
      <w:numFmt w:val="bullet"/>
      <w:lvlText w:val="•"/>
      <w:lvlJc w:val="left"/>
      <w:pPr>
        <w:ind w:left="5890" w:hanging="180"/>
      </w:pPr>
      <w:rPr>
        <w:rFonts w:hint="default"/>
        <w:lang w:val="en-US" w:eastAsia="en-US" w:bidi="en-US"/>
      </w:rPr>
    </w:lvl>
    <w:lvl w:ilvl="6" w:tplc="9E76887C">
      <w:numFmt w:val="bullet"/>
      <w:lvlText w:val="•"/>
      <w:lvlJc w:val="left"/>
      <w:pPr>
        <w:ind w:left="7012" w:hanging="180"/>
      </w:pPr>
      <w:rPr>
        <w:rFonts w:hint="default"/>
        <w:lang w:val="en-US" w:eastAsia="en-US" w:bidi="en-US"/>
      </w:rPr>
    </w:lvl>
    <w:lvl w:ilvl="7" w:tplc="890C3630">
      <w:numFmt w:val="bullet"/>
      <w:lvlText w:val="•"/>
      <w:lvlJc w:val="left"/>
      <w:pPr>
        <w:ind w:left="8134" w:hanging="180"/>
      </w:pPr>
      <w:rPr>
        <w:rFonts w:hint="default"/>
        <w:lang w:val="en-US" w:eastAsia="en-US" w:bidi="en-US"/>
      </w:rPr>
    </w:lvl>
    <w:lvl w:ilvl="8" w:tplc="3996AB6E">
      <w:numFmt w:val="bullet"/>
      <w:lvlText w:val="•"/>
      <w:lvlJc w:val="left"/>
      <w:pPr>
        <w:ind w:left="9256" w:hanging="180"/>
      </w:pPr>
      <w:rPr>
        <w:rFonts w:hint="default"/>
        <w:lang w:val="en-US" w:eastAsia="en-US" w:bidi="en-US"/>
      </w:rPr>
    </w:lvl>
  </w:abstractNum>
  <w:abstractNum w:abstractNumId="250" w15:restartNumberingAfterBreak="0">
    <w:nsid w:val="29DA3F4F"/>
    <w:multiLevelType w:val="hybridMultilevel"/>
    <w:tmpl w:val="E5A80ADC"/>
    <w:lvl w:ilvl="0" w:tplc="EEF026FE">
      <w:numFmt w:val="bullet"/>
      <w:lvlText w:val="•"/>
      <w:lvlJc w:val="left"/>
      <w:pPr>
        <w:ind w:left="270" w:hanging="180"/>
      </w:pPr>
      <w:rPr>
        <w:rFonts w:ascii="Arial" w:eastAsia="Arial" w:hAnsi="Arial" w:cs="Arial" w:hint="default"/>
        <w:spacing w:val="-2"/>
        <w:w w:val="100"/>
        <w:sz w:val="20"/>
        <w:szCs w:val="20"/>
        <w:lang w:val="en-US" w:eastAsia="en-US" w:bidi="en-US"/>
      </w:rPr>
    </w:lvl>
    <w:lvl w:ilvl="1" w:tplc="6B922BA2">
      <w:numFmt w:val="bullet"/>
      <w:lvlText w:val="•"/>
      <w:lvlJc w:val="left"/>
      <w:pPr>
        <w:ind w:left="1402" w:hanging="180"/>
      </w:pPr>
      <w:rPr>
        <w:rFonts w:hint="default"/>
        <w:lang w:val="en-US" w:eastAsia="en-US" w:bidi="en-US"/>
      </w:rPr>
    </w:lvl>
    <w:lvl w:ilvl="2" w:tplc="482044E6">
      <w:numFmt w:val="bullet"/>
      <w:lvlText w:val="•"/>
      <w:lvlJc w:val="left"/>
      <w:pPr>
        <w:ind w:left="2524" w:hanging="180"/>
      </w:pPr>
      <w:rPr>
        <w:rFonts w:hint="default"/>
        <w:lang w:val="en-US" w:eastAsia="en-US" w:bidi="en-US"/>
      </w:rPr>
    </w:lvl>
    <w:lvl w:ilvl="3" w:tplc="AC607856">
      <w:numFmt w:val="bullet"/>
      <w:lvlText w:val="•"/>
      <w:lvlJc w:val="left"/>
      <w:pPr>
        <w:ind w:left="3646" w:hanging="180"/>
      </w:pPr>
      <w:rPr>
        <w:rFonts w:hint="default"/>
        <w:lang w:val="en-US" w:eastAsia="en-US" w:bidi="en-US"/>
      </w:rPr>
    </w:lvl>
    <w:lvl w:ilvl="4" w:tplc="213A31D8">
      <w:numFmt w:val="bullet"/>
      <w:lvlText w:val="•"/>
      <w:lvlJc w:val="left"/>
      <w:pPr>
        <w:ind w:left="4768" w:hanging="180"/>
      </w:pPr>
      <w:rPr>
        <w:rFonts w:hint="default"/>
        <w:lang w:val="en-US" w:eastAsia="en-US" w:bidi="en-US"/>
      </w:rPr>
    </w:lvl>
    <w:lvl w:ilvl="5" w:tplc="B8C2A188">
      <w:numFmt w:val="bullet"/>
      <w:lvlText w:val="•"/>
      <w:lvlJc w:val="left"/>
      <w:pPr>
        <w:ind w:left="5890" w:hanging="180"/>
      </w:pPr>
      <w:rPr>
        <w:rFonts w:hint="default"/>
        <w:lang w:val="en-US" w:eastAsia="en-US" w:bidi="en-US"/>
      </w:rPr>
    </w:lvl>
    <w:lvl w:ilvl="6" w:tplc="8F92657E">
      <w:numFmt w:val="bullet"/>
      <w:lvlText w:val="•"/>
      <w:lvlJc w:val="left"/>
      <w:pPr>
        <w:ind w:left="7012" w:hanging="180"/>
      </w:pPr>
      <w:rPr>
        <w:rFonts w:hint="default"/>
        <w:lang w:val="en-US" w:eastAsia="en-US" w:bidi="en-US"/>
      </w:rPr>
    </w:lvl>
    <w:lvl w:ilvl="7" w:tplc="E9D4FAE2">
      <w:numFmt w:val="bullet"/>
      <w:lvlText w:val="•"/>
      <w:lvlJc w:val="left"/>
      <w:pPr>
        <w:ind w:left="8134" w:hanging="180"/>
      </w:pPr>
      <w:rPr>
        <w:rFonts w:hint="default"/>
        <w:lang w:val="en-US" w:eastAsia="en-US" w:bidi="en-US"/>
      </w:rPr>
    </w:lvl>
    <w:lvl w:ilvl="8" w:tplc="72081E22">
      <w:numFmt w:val="bullet"/>
      <w:lvlText w:val="•"/>
      <w:lvlJc w:val="left"/>
      <w:pPr>
        <w:ind w:left="9256" w:hanging="180"/>
      </w:pPr>
      <w:rPr>
        <w:rFonts w:hint="default"/>
        <w:lang w:val="en-US" w:eastAsia="en-US" w:bidi="en-US"/>
      </w:rPr>
    </w:lvl>
  </w:abstractNum>
  <w:abstractNum w:abstractNumId="251" w15:restartNumberingAfterBreak="0">
    <w:nsid w:val="29DE6C1D"/>
    <w:multiLevelType w:val="hybridMultilevel"/>
    <w:tmpl w:val="B6FA0226"/>
    <w:lvl w:ilvl="0" w:tplc="C1509104">
      <w:numFmt w:val="bullet"/>
      <w:lvlText w:val="•"/>
      <w:lvlJc w:val="left"/>
      <w:pPr>
        <w:ind w:left="269" w:hanging="180"/>
      </w:pPr>
      <w:rPr>
        <w:rFonts w:ascii="Arial" w:eastAsia="Arial" w:hAnsi="Arial" w:cs="Arial" w:hint="default"/>
        <w:spacing w:val="-2"/>
        <w:w w:val="100"/>
        <w:sz w:val="20"/>
        <w:szCs w:val="20"/>
        <w:lang w:val="en-US" w:eastAsia="en-US" w:bidi="en-US"/>
      </w:rPr>
    </w:lvl>
    <w:lvl w:ilvl="1" w:tplc="DE9240C0">
      <w:numFmt w:val="bullet"/>
      <w:lvlText w:val="•"/>
      <w:lvlJc w:val="left"/>
      <w:pPr>
        <w:ind w:left="787" w:hanging="180"/>
      </w:pPr>
      <w:rPr>
        <w:rFonts w:hint="default"/>
        <w:lang w:val="en-US" w:eastAsia="en-US" w:bidi="en-US"/>
      </w:rPr>
    </w:lvl>
    <w:lvl w:ilvl="2" w:tplc="67303D9E">
      <w:numFmt w:val="bullet"/>
      <w:lvlText w:val="•"/>
      <w:lvlJc w:val="left"/>
      <w:pPr>
        <w:ind w:left="1315" w:hanging="180"/>
      </w:pPr>
      <w:rPr>
        <w:rFonts w:hint="default"/>
        <w:lang w:val="en-US" w:eastAsia="en-US" w:bidi="en-US"/>
      </w:rPr>
    </w:lvl>
    <w:lvl w:ilvl="3" w:tplc="6180E192">
      <w:numFmt w:val="bullet"/>
      <w:lvlText w:val="•"/>
      <w:lvlJc w:val="left"/>
      <w:pPr>
        <w:ind w:left="1843" w:hanging="180"/>
      </w:pPr>
      <w:rPr>
        <w:rFonts w:hint="default"/>
        <w:lang w:val="en-US" w:eastAsia="en-US" w:bidi="en-US"/>
      </w:rPr>
    </w:lvl>
    <w:lvl w:ilvl="4" w:tplc="2820BB80">
      <w:numFmt w:val="bullet"/>
      <w:lvlText w:val="•"/>
      <w:lvlJc w:val="left"/>
      <w:pPr>
        <w:ind w:left="2371" w:hanging="180"/>
      </w:pPr>
      <w:rPr>
        <w:rFonts w:hint="default"/>
        <w:lang w:val="en-US" w:eastAsia="en-US" w:bidi="en-US"/>
      </w:rPr>
    </w:lvl>
    <w:lvl w:ilvl="5" w:tplc="CA06FB86">
      <w:numFmt w:val="bullet"/>
      <w:lvlText w:val="•"/>
      <w:lvlJc w:val="left"/>
      <w:pPr>
        <w:ind w:left="2899" w:hanging="180"/>
      </w:pPr>
      <w:rPr>
        <w:rFonts w:hint="default"/>
        <w:lang w:val="en-US" w:eastAsia="en-US" w:bidi="en-US"/>
      </w:rPr>
    </w:lvl>
    <w:lvl w:ilvl="6" w:tplc="0298F8D8">
      <w:numFmt w:val="bullet"/>
      <w:lvlText w:val="•"/>
      <w:lvlJc w:val="left"/>
      <w:pPr>
        <w:ind w:left="3427" w:hanging="180"/>
      </w:pPr>
      <w:rPr>
        <w:rFonts w:hint="default"/>
        <w:lang w:val="en-US" w:eastAsia="en-US" w:bidi="en-US"/>
      </w:rPr>
    </w:lvl>
    <w:lvl w:ilvl="7" w:tplc="3D16F322">
      <w:numFmt w:val="bullet"/>
      <w:lvlText w:val="•"/>
      <w:lvlJc w:val="left"/>
      <w:pPr>
        <w:ind w:left="3955" w:hanging="180"/>
      </w:pPr>
      <w:rPr>
        <w:rFonts w:hint="default"/>
        <w:lang w:val="en-US" w:eastAsia="en-US" w:bidi="en-US"/>
      </w:rPr>
    </w:lvl>
    <w:lvl w:ilvl="8" w:tplc="17F2EA12">
      <w:numFmt w:val="bullet"/>
      <w:lvlText w:val="•"/>
      <w:lvlJc w:val="left"/>
      <w:pPr>
        <w:ind w:left="4483" w:hanging="180"/>
      </w:pPr>
      <w:rPr>
        <w:rFonts w:hint="default"/>
        <w:lang w:val="en-US" w:eastAsia="en-US" w:bidi="en-US"/>
      </w:rPr>
    </w:lvl>
  </w:abstractNum>
  <w:abstractNum w:abstractNumId="252" w15:restartNumberingAfterBreak="0">
    <w:nsid w:val="29E731BF"/>
    <w:multiLevelType w:val="hybridMultilevel"/>
    <w:tmpl w:val="3DA68054"/>
    <w:lvl w:ilvl="0" w:tplc="AC000DDC">
      <w:numFmt w:val="bullet"/>
      <w:lvlText w:val="•"/>
      <w:lvlJc w:val="left"/>
      <w:pPr>
        <w:ind w:left="269" w:hanging="180"/>
      </w:pPr>
      <w:rPr>
        <w:rFonts w:ascii="Arial" w:eastAsia="Arial" w:hAnsi="Arial" w:cs="Arial" w:hint="default"/>
        <w:spacing w:val="-2"/>
        <w:w w:val="100"/>
        <w:sz w:val="20"/>
        <w:szCs w:val="20"/>
        <w:lang w:val="en-US" w:eastAsia="en-US" w:bidi="en-US"/>
      </w:rPr>
    </w:lvl>
    <w:lvl w:ilvl="1" w:tplc="F9F4CB58">
      <w:numFmt w:val="bullet"/>
      <w:lvlText w:val="•"/>
      <w:lvlJc w:val="left"/>
      <w:pPr>
        <w:ind w:left="787" w:hanging="180"/>
      </w:pPr>
      <w:rPr>
        <w:rFonts w:hint="default"/>
        <w:lang w:val="en-US" w:eastAsia="en-US" w:bidi="en-US"/>
      </w:rPr>
    </w:lvl>
    <w:lvl w:ilvl="2" w:tplc="9210EA4A">
      <w:numFmt w:val="bullet"/>
      <w:lvlText w:val="•"/>
      <w:lvlJc w:val="left"/>
      <w:pPr>
        <w:ind w:left="1315" w:hanging="180"/>
      </w:pPr>
      <w:rPr>
        <w:rFonts w:hint="default"/>
        <w:lang w:val="en-US" w:eastAsia="en-US" w:bidi="en-US"/>
      </w:rPr>
    </w:lvl>
    <w:lvl w:ilvl="3" w:tplc="BF4A26EE">
      <w:numFmt w:val="bullet"/>
      <w:lvlText w:val="•"/>
      <w:lvlJc w:val="left"/>
      <w:pPr>
        <w:ind w:left="1843" w:hanging="180"/>
      </w:pPr>
      <w:rPr>
        <w:rFonts w:hint="default"/>
        <w:lang w:val="en-US" w:eastAsia="en-US" w:bidi="en-US"/>
      </w:rPr>
    </w:lvl>
    <w:lvl w:ilvl="4" w:tplc="C21ADA2C">
      <w:numFmt w:val="bullet"/>
      <w:lvlText w:val="•"/>
      <w:lvlJc w:val="left"/>
      <w:pPr>
        <w:ind w:left="2371" w:hanging="180"/>
      </w:pPr>
      <w:rPr>
        <w:rFonts w:hint="default"/>
        <w:lang w:val="en-US" w:eastAsia="en-US" w:bidi="en-US"/>
      </w:rPr>
    </w:lvl>
    <w:lvl w:ilvl="5" w:tplc="4B4034F2">
      <w:numFmt w:val="bullet"/>
      <w:lvlText w:val="•"/>
      <w:lvlJc w:val="left"/>
      <w:pPr>
        <w:ind w:left="2899" w:hanging="180"/>
      </w:pPr>
      <w:rPr>
        <w:rFonts w:hint="default"/>
        <w:lang w:val="en-US" w:eastAsia="en-US" w:bidi="en-US"/>
      </w:rPr>
    </w:lvl>
    <w:lvl w:ilvl="6" w:tplc="7302B2D6">
      <w:numFmt w:val="bullet"/>
      <w:lvlText w:val="•"/>
      <w:lvlJc w:val="left"/>
      <w:pPr>
        <w:ind w:left="3427" w:hanging="180"/>
      </w:pPr>
      <w:rPr>
        <w:rFonts w:hint="default"/>
        <w:lang w:val="en-US" w:eastAsia="en-US" w:bidi="en-US"/>
      </w:rPr>
    </w:lvl>
    <w:lvl w:ilvl="7" w:tplc="6E983C76">
      <w:numFmt w:val="bullet"/>
      <w:lvlText w:val="•"/>
      <w:lvlJc w:val="left"/>
      <w:pPr>
        <w:ind w:left="3955" w:hanging="180"/>
      </w:pPr>
      <w:rPr>
        <w:rFonts w:hint="default"/>
        <w:lang w:val="en-US" w:eastAsia="en-US" w:bidi="en-US"/>
      </w:rPr>
    </w:lvl>
    <w:lvl w:ilvl="8" w:tplc="0922D588">
      <w:numFmt w:val="bullet"/>
      <w:lvlText w:val="•"/>
      <w:lvlJc w:val="left"/>
      <w:pPr>
        <w:ind w:left="4483" w:hanging="180"/>
      </w:pPr>
      <w:rPr>
        <w:rFonts w:hint="default"/>
        <w:lang w:val="en-US" w:eastAsia="en-US" w:bidi="en-US"/>
      </w:rPr>
    </w:lvl>
  </w:abstractNum>
  <w:abstractNum w:abstractNumId="253" w15:restartNumberingAfterBreak="0">
    <w:nsid w:val="2A110440"/>
    <w:multiLevelType w:val="hybridMultilevel"/>
    <w:tmpl w:val="940ACBD4"/>
    <w:lvl w:ilvl="0" w:tplc="24BEF93C">
      <w:numFmt w:val="bullet"/>
      <w:lvlText w:val="•"/>
      <w:lvlJc w:val="left"/>
      <w:pPr>
        <w:ind w:left="269" w:hanging="180"/>
      </w:pPr>
      <w:rPr>
        <w:rFonts w:ascii="Arial" w:eastAsia="Arial" w:hAnsi="Arial" w:cs="Arial" w:hint="default"/>
        <w:spacing w:val="-2"/>
        <w:w w:val="100"/>
        <w:sz w:val="20"/>
        <w:szCs w:val="20"/>
        <w:lang w:val="en-US" w:eastAsia="en-US" w:bidi="en-US"/>
      </w:rPr>
    </w:lvl>
    <w:lvl w:ilvl="1" w:tplc="399EEDF0">
      <w:numFmt w:val="bullet"/>
      <w:lvlText w:val="•"/>
      <w:lvlJc w:val="left"/>
      <w:pPr>
        <w:ind w:left="787" w:hanging="180"/>
      </w:pPr>
      <w:rPr>
        <w:rFonts w:hint="default"/>
        <w:lang w:val="en-US" w:eastAsia="en-US" w:bidi="en-US"/>
      </w:rPr>
    </w:lvl>
    <w:lvl w:ilvl="2" w:tplc="9168C0DA">
      <w:numFmt w:val="bullet"/>
      <w:lvlText w:val="•"/>
      <w:lvlJc w:val="left"/>
      <w:pPr>
        <w:ind w:left="1315" w:hanging="180"/>
      </w:pPr>
      <w:rPr>
        <w:rFonts w:hint="default"/>
        <w:lang w:val="en-US" w:eastAsia="en-US" w:bidi="en-US"/>
      </w:rPr>
    </w:lvl>
    <w:lvl w:ilvl="3" w:tplc="21C03A64">
      <w:numFmt w:val="bullet"/>
      <w:lvlText w:val="•"/>
      <w:lvlJc w:val="left"/>
      <w:pPr>
        <w:ind w:left="1843" w:hanging="180"/>
      </w:pPr>
      <w:rPr>
        <w:rFonts w:hint="default"/>
        <w:lang w:val="en-US" w:eastAsia="en-US" w:bidi="en-US"/>
      </w:rPr>
    </w:lvl>
    <w:lvl w:ilvl="4" w:tplc="8D300836">
      <w:numFmt w:val="bullet"/>
      <w:lvlText w:val="•"/>
      <w:lvlJc w:val="left"/>
      <w:pPr>
        <w:ind w:left="2371" w:hanging="180"/>
      </w:pPr>
      <w:rPr>
        <w:rFonts w:hint="default"/>
        <w:lang w:val="en-US" w:eastAsia="en-US" w:bidi="en-US"/>
      </w:rPr>
    </w:lvl>
    <w:lvl w:ilvl="5" w:tplc="591CD8CC">
      <w:numFmt w:val="bullet"/>
      <w:lvlText w:val="•"/>
      <w:lvlJc w:val="left"/>
      <w:pPr>
        <w:ind w:left="2899" w:hanging="180"/>
      </w:pPr>
      <w:rPr>
        <w:rFonts w:hint="default"/>
        <w:lang w:val="en-US" w:eastAsia="en-US" w:bidi="en-US"/>
      </w:rPr>
    </w:lvl>
    <w:lvl w:ilvl="6" w:tplc="A888DF86">
      <w:numFmt w:val="bullet"/>
      <w:lvlText w:val="•"/>
      <w:lvlJc w:val="left"/>
      <w:pPr>
        <w:ind w:left="3427" w:hanging="180"/>
      </w:pPr>
      <w:rPr>
        <w:rFonts w:hint="default"/>
        <w:lang w:val="en-US" w:eastAsia="en-US" w:bidi="en-US"/>
      </w:rPr>
    </w:lvl>
    <w:lvl w:ilvl="7" w:tplc="DA56C990">
      <w:numFmt w:val="bullet"/>
      <w:lvlText w:val="•"/>
      <w:lvlJc w:val="left"/>
      <w:pPr>
        <w:ind w:left="3955" w:hanging="180"/>
      </w:pPr>
      <w:rPr>
        <w:rFonts w:hint="default"/>
        <w:lang w:val="en-US" w:eastAsia="en-US" w:bidi="en-US"/>
      </w:rPr>
    </w:lvl>
    <w:lvl w:ilvl="8" w:tplc="1D767B8E">
      <w:numFmt w:val="bullet"/>
      <w:lvlText w:val="•"/>
      <w:lvlJc w:val="left"/>
      <w:pPr>
        <w:ind w:left="4483" w:hanging="180"/>
      </w:pPr>
      <w:rPr>
        <w:rFonts w:hint="default"/>
        <w:lang w:val="en-US" w:eastAsia="en-US" w:bidi="en-US"/>
      </w:rPr>
    </w:lvl>
  </w:abstractNum>
  <w:abstractNum w:abstractNumId="254" w15:restartNumberingAfterBreak="0">
    <w:nsid w:val="2A617568"/>
    <w:multiLevelType w:val="hybridMultilevel"/>
    <w:tmpl w:val="B6BAB1AA"/>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15:restartNumberingAfterBreak="0">
    <w:nsid w:val="2A8274A4"/>
    <w:multiLevelType w:val="hybridMultilevel"/>
    <w:tmpl w:val="0A5838EE"/>
    <w:lvl w:ilvl="0" w:tplc="4A9EDEF6">
      <w:numFmt w:val="bullet"/>
      <w:lvlText w:val="•"/>
      <w:lvlJc w:val="left"/>
      <w:pPr>
        <w:ind w:left="270" w:hanging="180"/>
      </w:pPr>
      <w:rPr>
        <w:rFonts w:ascii="Arial" w:eastAsia="Arial" w:hAnsi="Arial" w:cs="Arial" w:hint="default"/>
        <w:spacing w:val="-2"/>
        <w:w w:val="100"/>
        <w:sz w:val="20"/>
        <w:szCs w:val="20"/>
        <w:lang w:val="en-US" w:eastAsia="en-US" w:bidi="en-US"/>
      </w:rPr>
    </w:lvl>
    <w:lvl w:ilvl="1" w:tplc="24180500">
      <w:numFmt w:val="bullet"/>
      <w:lvlText w:val="•"/>
      <w:lvlJc w:val="left"/>
      <w:pPr>
        <w:ind w:left="1402" w:hanging="180"/>
      </w:pPr>
      <w:rPr>
        <w:rFonts w:hint="default"/>
        <w:lang w:val="en-US" w:eastAsia="en-US" w:bidi="en-US"/>
      </w:rPr>
    </w:lvl>
    <w:lvl w:ilvl="2" w:tplc="20CA5946">
      <w:numFmt w:val="bullet"/>
      <w:lvlText w:val="•"/>
      <w:lvlJc w:val="left"/>
      <w:pPr>
        <w:ind w:left="2524" w:hanging="180"/>
      </w:pPr>
      <w:rPr>
        <w:rFonts w:hint="default"/>
        <w:lang w:val="en-US" w:eastAsia="en-US" w:bidi="en-US"/>
      </w:rPr>
    </w:lvl>
    <w:lvl w:ilvl="3" w:tplc="44004788">
      <w:numFmt w:val="bullet"/>
      <w:lvlText w:val="•"/>
      <w:lvlJc w:val="left"/>
      <w:pPr>
        <w:ind w:left="3646" w:hanging="180"/>
      </w:pPr>
      <w:rPr>
        <w:rFonts w:hint="default"/>
        <w:lang w:val="en-US" w:eastAsia="en-US" w:bidi="en-US"/>
      </w:rPr>
    </w:lvl>
    <w:lvl w:ilvl="4" w:tplc="C13A4B72">
      <w:numFmt w:val="bullet"/>
      <w:lvlText w:val="•"/>
      <w:lvlJc w:val="left"/>
      <w:pPr>
        <w:ind w:left="4768" w:hanging="180"/>
      </w:pPr>
      <w:rPr>
        <w:rFonts w:hint="default"/>
        <w:lang w:val="en-US" w:eastAsia="en-US" w:bidi="en-US"/>
      </w:rPr>
    </w:lvl>
    <w:lvl w:ilvl="5" w:tplc="C74A00BC">
      <w:numFmt w:val="bullet"/>
      <w:lvlText w:val="•"/>
      <w:lvlJc w:val="left"/>
      <w:pPr>
        <w:ind w:left="5890" w:hanging="180"/>
      </w:pPr>
      <w:rPr>
        <w:rFonts w:hint="default"/>
        <w:lang w:val="en-US" w:eastAsia="en-US" w:bidi="en-US"/>
      </w:rPr>
    </w:lvl>
    <w:lvl w:ilvl="6" w:tplc="74B84782">
      <w:numFmt w:val="bullet"/>
      <w:lvlText w:val="•"/>
      <w:lvlJc w:val="left"/>
      <w:pPr>
        <w:ind w:left="7012" w:hanging="180"/>
      </w:pPr>
      <w:rPr>
        <w:rFonts w:hint="default"/>
        <w:lang w:val="en-US" w:eastAsia="en-US" w:bidi="en-US"/>
      </w:rPr>
    </w:lvl>
    <w:lvl w:ilvl="7" w:tplc="9872DD8E">
      <w:numFmt w:val="bullet"/>
      <w:lvlText w:val="•"/>
      <w:lvlJc w:val="left"/>
      <w:pPr>
        <w:ind w:left="8134" w:hanging="180"/>
      </w:pPr>
      <w:rPr>
        <w:rFonts w:hint="default"/>
        <w:lang w:val="en-US" w:eastAsia="en-US" w:bidi="en-US"/>
      </w:rPr>
    </w:lvl>
    <w:lvl w:ilvl="8" w:tplc="4B6AB04A">
      <w:numFmt w:val="bullet"/>
      <w:lvlText w:val="•"/>
      <w:lvlJc w:val="left"/>
      <w:pPr>
        <w:ind w:left="9256" w:hanging="180"/>
      </w:pPr>
      <w:rPr>
        <w:rFonts w:hint="default"/>
        <w:lang w:val="en-US" w:eastAsia="en-US" w:bidi="en-US"/>
      </w:rPr>
    </w:lvl>
  </w:abstractNum>
  <w:abstractNum w:abstractNumId="256" w15:restartNumberingAfterBreak="0">
    <w:nsid w:val="2AA828DF"/>
    <w:multiLevelType w:val="hybridMultilevel"/>
    <w:tmpl w:val="7CC4EF74"/>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15:restartNumberingAfterBreak="0">
    <w:nsid w:val="2ADC7AC8"/>
    <w:multiLevelType w:val="hybridMultilevel"/>
    <w:tmpl w:val="24CA9E56"/>
    <w:lvl w:ilvl="0" w:tplc="05A0064A">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15:restartNumberingAfterBreak="0">
    <w:nsid w:val="2AEF3DA7"/>
    <w:multiLevelType w:val="hybridMultilevel"/>
    <w:tmpl w:val="F2DECB9E"/>
    <w:lvl w:ilvl="0" w:tplc="0BA8AA64">
      <w:numFmt w:val="bullet"/>
      <w:lvlText w:val="•"/>
      <w:lvlJc w:val="left"/>
      <w:pPr>
        <w:ind w:left="269" w:hanging="180"/>
      </w:pPr>
      <w:rPr>
        <w:rFonts w:ascii="Arial" w:eastAsia="Arial" w:hAnsi="Arial" w:cs="Arial" w:hint="default"/>
        <w:spacing w:val="-15"/>
        <w:w w:val="100"/>
        <w:sz w:val="20"/>
        <w:szCs w:val="20"/>
        <w:lang w:val="en-US" w:eastAsia="en-US" w:bidi="en-US"/>
      </w:rPr>
    </w:lvl>
    <w:lvl w:ilvl="1" w:tplc="48148D58">
      <w:numFmt w:val="bullet"/>
      <w:lvlText w:val="•"/>
      <w:lvlJc w:val="left"/>
      <w:pPr>
        <w:ind w:left="787" w:hanging="180"/>
      </w:pPr>
      <w:rPr>
        <w:rFonts w:hint="default"/>
        <w:lang w:val="en-US" w:eastAsia="en-US" w:bidi="en-US"/>
      </w:rPr>
    </w:lvl>
    <w:lvl w:ilvl="2" w:tplc="EFBE0EF6">
      <w:numFmt w:val="bullet"/>
      <w:lvlText w:val="•"/>
      <w:lvlJc w:val="left"/>
      <w:pPr>
        <w:ind w:left="1315" w:hanging="180"/>
      </w:pPr>
      <w:rPr>
        <w:rFonts w:hint="default"/>
        <w:lang w:val="en-US" w:eastAsia="en-US" w:bidi="en-US"/>
      </w:rPr>
    </w:lvl>
    <w:lvl w:ilvl="3" w:tplc="41CA4C2C">
      <w:numFmt w:val="bullet"/>
      <w:lvlText w:val="•"/>
      <w:lvlJc w:val="left"/>
      <w:pPr>
        <w:ind w:left="1843" w:hanging="180"/>
      </w:pPr>
      <w:rPr>
        <w:rFonts w:hint="default"/>
        <w:lang w:val="en-US" w:eastAsia="en-US" w:bidi="en-US"/>
      </w:rPr>
    </w:lvl>
    <w:lvl w:ilvl="4" w:tplc="8AD0E8A8">
      <w:numFmt w:val="bullet"/>
      <w:lvlText w:val="•"/>
      <w:lvlJc w:val="left"/>
      <w:pPr>
        <w:ind w:left="2371" w:hanging="180"/>
      </w:pPr>
      <w:rPr>
        <w:rFonts w:hint="default"/>
        <w:lang w:val="en-US" w:eastAsia="en-US" w:bidi="en-US"/>
      </w:rPr>
    </w:lvl>
    <w:lvl w:ilvl="5" w:tplc="3CA03790">
      <w:numFmt w:val="bullet"/>
      <w:lvlText w:val="•"/>
      <w:lvlJc w:val="left"/>
      <w:pPr>
        <w:ind w:left="2899" w:hanging="180"/>
      </w:pPr>
      <w:rPr>
        <w:rFonts w:hint="default"/>
        <w:lang w:val="en-US" w:eastAsia="en-US" w:bidi="en-US"/>
      </w:rPr>
    </w:lvl>
    <w:lvl w:ilvl="6" w:tplc="F0F22C5C">
      <w:numFmt w:val="bullet"/>
      <w:lvlText w:val="•"/>
      <w:lvlJc w:val="left"/>
      <w:pPr>
        <w:ind w:left="3427" w:hanging="180"/>
      </w:pPr>
      <w:rPr>
        <w:rFonts w:hint="default"/>
        <w:lang w:val="en-US" w:eastAsia="en-US" w:bidi="en-US"/>
      </w:rPr>
    </w:lvl>
    <w:lvl w:ilvl="7" w:tplc="4CD29948">
      <w:numFmt w:val="bullet"/>
      <w:lvlText w:val="•"/>
      <w:lvlJc w:val="left"/>
      <w:pPr>
        <w:ind w:left="3955" w:hanging="180"/>
      </w:pPr>
      <w:rPr>
        <w:rFonts w:hint="default"/>
        <w:lang w:val="en-US" w:eastAsia="en-US" w:bidi="en-US"/>
      </w:rPr>
    </w:lvl>
    <w:lvl w:ilvl="8" w:tplc="FF305792">
      <w:numFmt w:val="bullet"/>
      <w:lvlText w:val="•"/>
      <w:lvlJc w:val="left"/>
      <w:pPr>
        <w:ind w:left="4483" w:hanging="180"/>
      </w:pPr>
      <w:rPr>
        <w:rFonts w:hint="default"/>
        <w:lang w:val="en-US" w:eastAsia="en-US" w:bidi="en-US"/>
      </w:rPr>
    </w:lvl>
  </w:abstractNum>
  <w:abstractNum w:abstractNumId="259" w15:restartNumberingAfterBreak="0">
    <w:nsid w:val="2B1F6D58"/>
    <w:multiLevelType w:val="hybridMultilevel"/>
    <w:tmpl w:val="311E9CC2"/>
    <w:lvl w:ilvl="0" w:tplc="5DFE6C0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C224294">
      <w:numFmt w:val="bullet"/>
      <w:lvlText w:val="•"/>
      <w:lvlJc w:val="left"/>
      <w:pPr>
        <w:ind w:left="539" w:hanging="180"/>
      </w:pPr>
      <w:rPr>
        <w:rFonts w:hint="default"/>
        <w:lang w:val="en-US" w:eastAsia="en-US" w:bidi="en-US"/>
      </w:rPr>
    </w:lvl>
    <w:lvl w:ilvl="2" w:tplc="71D45C62">
      <w:numFmt w:val="bullet"/>
      <w:lvlText w:val="•"/>
      <w:lvlJc w:val="left"/>
      <w:pPr>
        <w:ind w:left="798" w:hanging="180"/>
      </w:pPr>
      <w:rPr>
        <w:rFonts w:hint="default"/>
        <w:lang w:val="en-US" w:eastAsia="en-US" w:bidi="en-US"/>
      </w:rPr>
    </w:lvl>
    <w:lvl w:ilvl="3" w:tplc="B55E5316">
      <w:numFmt w:val="bullet"/>
      <w:lvlText w:val="•"/>
      <w:lvlJc w:val="left"/>
      <w:pPr>
        <w:ind w:left="1057" w:hanging="180"/>
      </w:pPr>
      <w:rPr>
        <w:rFonts w:hint="default"/>
        <w:lang w:val="en-US" w:eastAsia="en-US" w:bidi="en-US"/>
      </w:rPr>
    </w:lvl>
    <w:lvl w:ilvl="4" w:tplc="E42047DC">
      <w:numFmt w:val="bullet"/>
      <w:lvlText w:val="•"/>
      <w:lvlJc w:val="left"/>
      <w:pPr>
        <w:ind w:left="1316" w:hanging="180"/>
      </w:pPr>
      <w:rPr>
        <w:rFonts w:hint="default"/>
        <w:lang w:val="en-US" w:eastAsia="en-US" w:bidi="en-US"/>
      </w:rPr>
    </w:lvl>
    <w:lvl w:ilvl="5" w:tplc="199CCD82">
      <w:numFmt w:val="bullet"/>
      <w:lvlText w:val="•"/>
      <w:lvlJc w:val="left"/>
      <w:pPr>
        <w:ind w:left="1575" w:hanging="180"/>
      </w:pPr>
      <w:rPr>
        <w:rFonts w:hint="default"/>
        <w:lang w:val="en-US" w:eastAsia="en-US" w:bidi="en-US"/>
      </w:rPr>
    </w:lvl>
    <w:lvl w:ilvl="6" w:tplc="887EBB14">
      <w:numFmt w:val="bullet"/>
      <w:lvlText w:val="•"/>
      <w:lvlJc w:val="left"/>
      <w:pPr>
        <w:ind w:left="1834" w:hanging="180"/>
      </w:pPr>
      <w:rPr>
        <w:rFonts w:hint="default"/>
        <w:lang w:val="en-US" w:eastAsia="en-US" w:bidi="en-US"/>
      </w:rPr>
    </w:lvl>
    <w:lvl w:ilvl="7" w:tplc="797ABEA8">
      <w:numFmt w:val="bullet"/>
      <w:lvlText w:val="•"/>
      <w:lvlJc w:val="left"/>
      <w:pPr>
        <w:ind w:left="2093" w:hanging="180"/>
      </w:pPr>
      <w:rPr>
        <w:rFonts w:hint="default"/>
        <w:lang w:val="en-US" w:eastAsia="en-US" w:bidi="en-US"/>
      </w:rPr>
    </w:lvl>
    <w:lvl w:ilvl="8" w:tplc="B0460776">
      <w:numFmt w:val="bullet"/>
      <w:lvlText w:val="•"/>
      <w:lvlJc w:val="left"/>
      <w:pPr>
        <w:ind w:left="2352" w:hanging="180"/>
      </w:pPr>
      <w:rPr>
        <w:rFonts w:hint="default"/>
        <w:lang w:val="en-US" w:eastAsia="en-US" w:bidi="en-US"/>
      </w:rPr>
    </w:lvl>
  </w:abstractNum>
  <w:abstractNum w:abstractNumId="260" w15:restartNumberingAfterBreak="0">
    <w:nsid w:val="2B800218"/>
    <w:multiLevelType w:val="hybridMultilevel"/>
    <w:tmpl w:val="0BC020D2"/>
    <w:lvl w:ilvl="0" w:tplc="76061EA2">
      <w:numFmt w:val="bullet"/>
      <w:lvlText w:val="•"/>
      <w:lvlJc w:val="left"/>
      <w:pPr>
        <w:ind w:left="269" w:hanging="180"/>
      </w:pPr>
      <w:rPr>
        <w:rFonts w:ascii="Arial" w:eastAsia="Arial" w:hAnsi="Arial" w:cs="Arial" w:hint="default"/>
        <w:spacing w:val="-2"/>
        <w:w w:val="100"/>
        <w:sz w:val="20"/>
        <w:szCs w:val="20"/>
        <w:lang w:val="en-US" w:eastAsia="en-US" w:bidi="en-US"/>
      </w:rPr>
    </w:lvl>
    <w:lvl w:ilvl="1" w:tplc="99888412">
      <w:numFmt w:val="bullet"/>
      <w:lvlText w:val="•"/>
      <w:lvlJc w:val="left"/>
      <w:pPr>
        <w:ind w:left="787" w:hanging="180"/>
      </w:pPr>
      <w:rPr>
        <w:rFonts w:hint="default"/>
        <w:lang w:val="en-US" w:eastAsia="en-US" w:bidi="en-US"/>
      </w:rPr>
    </w:lvl>
    <w:lvl w:ilvl="2" w:tplc="4D02BF4C">
      <w:numFmt w:val="bullet"/>
      <w:lvlText w:val="•"/>
      <w:lvlJc w:val="left"/>
      <w:pPr>
        <w:ind w:left="1315" w:hanging="180"/>
      </w:pPr>
      <w:rPr>
        <w:rFonts w:hint="default"/>
        <w:lang w:val="en-US" w:eastAsia="en-US" w:bidi="en-US"/>
      </w:rPr>
    </w:lvl>
    <w:lvl w:ilvl="3" w:tplc="6E34394A">
      <w:numFmt w:val="bullet"/>
      <w:lvlText w:val="•"/>
      <w:lvlJc w:val="left"/>
      <w:pPr>
        <w:ind w:left="1843" w:hanging="180"/>
      </w:pPr>
      <w:rPr>
        <w:rFonts w:hint="default"/>
        <w:lang w:val="en-US" w:eastAsia="en-US" w:bidi="en-US"/>
      </w:rPr>
    </w:lvl>
    <w:lvl w:ilvl="4" w:tplc="38A461E4">
      <w:numFmt w:val="bullet"/>
      <w:lvlText w:val="•"/>
      <w:lvlJc w:val="left"/>
      <w:pPr>
        <w:ind w:left="2371" w:hanging="180"/>
      </w:pPr>
      <w:rPr>
        <w:rFonts w:hint="default"/>
        <w:lang w:val="en-US" w:eastAsia="en-US" w:bidi="en-US"/>
      </w:rPr>
    </w:lvl>
    <w:lvl w:ilvl="5" w:tplc="E91EA418">
      <w:numFmt w:val="bullet"/>
      <w:lvlText w:val="•"/>
      <w:lvlJc w:val="left"/>
      <w:pPr>
        <w:ind w:left="2899" w:hanging="180"/>
      </w:pPr>
      <w:rPr>
        <w:rFonts w:hint="default"/>
        <w:lang w:val="en-US" w:eastAsia="en-US" w:bidi="en-US"/>
      </w:rPr>
    </w:lvl>
    <w:lvl w:ilvl="6" w:tplc="DCF414A4">
      <w:numFmt w:val="bullet"/>
      <w:lvlText w:val="•"/>
      <w:lvlJc w:val="left"/>
      <w:pPr>
        <w:ind w:left="3427" w:hanging="180"/>
      </w:pPr>
      <w:rPr>
        <w:rFonts w:hint="default"/>
        <w:lang w:val="en-US" w:eastAsia="en-US" w:bidi="en-US"/>
      </w:rPr>
    </w:lvl>
    <w:lvl w:ilvl="7" w:tplc="1B2A88E8">
      <w:numFmt w:val="bullet"/>
      <w:lvlText w:val="•"/>
      <w:lvlJc w:val="left"/>
      <w:pPr>
        <w:ind w:left="3955" w:hanging="180"/>
      </w:pPr>
      <w:rPr>
        <w:rFonts w:hint="default"/>
        <w:lang w:val="en-US" w:eastAsia="en-US" w:bidi="en-US"/>
      </w:rPr>
    </w:lvl>
    <w:lvl w:ilvl="8" w:tplc="C406B306">
      <w:numFmt w:val="bullet"/>
      <w:lvlText w:val="•"/>
      <w:lvlJc w:val="left"/>
      <w:pPr>
        <w:ind w:left="4483" w:hanging="180"/>
      </w:pPr>
      <w:rPr>
        <w:rFonts w:hint="default"/>
        <w:lang w:val="en-US" w:eastAsia="en-US" w:bidi="en-US"/>
      </w:rPr>
    </w:lvl>
  </w:abstractNum>
  <w:abstractNum w:abstractNumId="261" w15:restartNumberingAfterBreak="0">
    <w:nsid w:val="2BA64942"/>
    <w:multiLevelType w:val="hybridMultilevel"/>
    <w:tmpl w:val="5D24C7C0"/>
    <w:lvl w:ilvl="0" w:tplc="AB30CD24">
      <w:numFmt w:val="bullet"/>
      <w:lvlText w:val="•"/>
      <w:lvlJc w:val="left"/>
      <w:pPr>
        <w:ind w:left="270" w:hanging="180"/>
      </w:pPr>
      <w:rPr>
        <w:rFonts w:ascii="Arial" w:eastAsia="Arial" w:hAnsi="Arial" w:cs="Arial" w:hint="default"/>
        <w:spacing w:val="-2"/>
        <w:w w:val="100"/>
        <w:sz w:val="20"/>
        <w:szCs w:val="20"/>
        <w:lang w:val="en-US" w:eastAsia="en-US" w:bidi="en-US"/>
      </w:rPr>
    </w:lvl>
    <w:lvl w:ilvl="1" w:tplc="8C5E856A">
      <w:numFmt w:val="bullet"/>
      <w:lvlText w:val="•"/>
      <w:lvlJc w:val="left"/>
      <w:pPr>
        <w:ind w:left="1402" w:hanging="180"/>
      </w:pPr>
      <w:rPr>
        <w:rFonts w:hint="default"/>
        <w:lang w:val="en-US" w:eastAsia="en-US" w:bidi="en-US"/>
      </w:rPr>
    </w:lvl>
    <w:lvl w:ilvl="2" w:tplc="BA8C1CF2">
      <w:numFmt w:val="bullet"/>
      <w:lvlText w:val="•"/>
      <w:lvlJc w:val="left"/>
      <w:pPr>
        <w:ind w:left="2524" w:hanging="180"/>
      </w:pPr>
      <w:rPr>
        <w:rFonts w:hint="default"/>
        <w:lang w:val="en-US" w:eastAsia="en-US" w:bidi="en-US"/>
      </w:rPr>
    </w:lvl>
    <w:lvl w:ilvl="3" w:tplc="BB46DBB8">
      <w:numFmt w:val="bullet"/>
      <w:lvlText w:val="•"/>
      <w:lvlJc w:val="left"/>
      <w:pPr>
        <w:ind w:left="3646" w:hanging="180"/>
      </w:pPr>
      <w:rPr>
        <w:rFonts w:hint="default"/>
        <w:lang w:val="en-US" w:eastAsia="en-US" w:bidi="en-US"/>
      </w:rPr>
    </w:lvl>
    <w:lvl w:ilvl="4" w:tplc="D5FEE9DA">
      <w:numFmt w:val="bullet"/>
      <w:lvlText w:val="•"/>
      <w:lvlJc w:val="left"/>
      <w:pPr>
        <w:ind w:left="4768" w:hanging="180"/>
      </w:pPr>
      <w:rPr>
        <w:rFonts w:hint="default"/>
        <w:lang w:val="en-US" w:eastAsia="en-US" w:bidi="en-US"/>
      </w:rPr>
    </w:lvl>
    <w:lvl w:ilvl="5" w:tplc="F266EA94">
      <w:numFmt w:val="bullet"/>
      <w:lvlText w:val="•"/>
      <w:lvlJc w:val="left"/>
      <w:pPr>
        <w:ind w:left="5890" w:hanging="180"/>
      </w:pPr>
      <w:rPr>
        <w:rFonts w:hint="default"/>
        <w:lang w:val="en-US" w:eastAsia="en-US" w:bidi="en-US"/>
      </w:rPr>
    </w:lvl>
    <w:lvl w:ilvl="6" w:tplc="E0F473E6">
      <w:numFmt w:val="bullet"/>
      <w:lvlText w:val="•"/>
      <w:lvlJc w:val="left"/>
      <w:pPr>
        <w:ind w:left="7012" w:hanging="180"/>
      </w:pPr>
      <w:rPr>
        <w:rFonts w:hint="default"/>
        <w:lang w:val="en-US" w:eastAsia="en-US" w:bidi="en-US"/>
      </w:rPr>
    </w:lvl>
    <w:lvl w:ilvl="7" w:tplc="DA02207E">
      <w:numFmt w:val="bullet"/>
      <w:lvlText w:val="•"/>
      <w:lvlJc w:val="left"/>
      <w:pPr>
        <w:ind w:left="8134" w:hanging="180"/>
      </w:pPr>
      <w:rPr>
        <w:rFonts w:hint="default"/>
        <w:lang w:val="en-US" w:eastAsia="en-US" w:bidi="en-US"/>
      </w:rPr>
    </w:lvl>
    <w:lvl w:ilvl="8" w:tplc="D3003824">
      <w:numFmt w:val="bullet"/>
      <w:lvlText w:val="•"/>
      <w:lvlJc w:val="left"/>
      <w:pPr>
        <w:ind w:left="9256" w:hanging="180"/>
      </w:pPr>
      <w:rPr>
        <w:rFonts w:hint="default"/>
        <w:lang w:val="en-US" w:eastAsia="en-US" w:bidi="en-US"/>
      </w:rPr>
    </w:lvl>
  </w:abstractNum>
  <w:abstractNum w:abstractNumId="262" w15:restartNumberingAfterBreak="0">
    <w:nsid w:val="2BBF7E67"/>
    <w:multiLevelType w:val="hybridMultilevel"/>
    <w:tmpl w:val="1C08D2DC"/>
    <w:lvl w:ilvl="0" w:tplc="C9B4ACF8">
      <w:numFmt w:val="bullet"/>
      <w:lvlText w:val="•"/>
      <w:lvlJc w:val="left"/>
      <w:pPr>
        <w:ind w:left="269" w:hanging="180"/>
      </w:pPr>
      <w:rPr>
        <w:rFonts w:ascii="Arial" w:eastAsia="Arial" w:hAnsi="Arial" w:cs="Arial" w:hint="default"/>
        <w:spacing w:val="-15"/>
        <w:w w:val="100"/>
        <w:sz w:val="20"/>
        <w:szCs w:val="20"/>
        <w:lang w:val="en-US" w:eastAsia="en-US" w:bidi="en-US"/>
      </w:rPr>
    </w:lvl>
    <w:lvl w:ilvl="1" w:tplc="15781F76">
      <w:numFmt w:val="bullet"/>
      <w:lvlText w:val="•"/>
      <w:lvlJc w:val="left"/>
      <w:pPr>
        <w:ind w:left="787" w:hanging="180"/>
      </w:pPr>
      <w:rPr>
        <w:rFonts w:hint="default"/>
        <w:lang w:val="en-US" w:eastAsia="en-US" w:bidi="en-US"/>
      </w:rPr>
    </w:lvl>
    <w:lvl w:ilvl="2" w:tplc="4D80B4F0">
      <w:numFmt w:val="bullet"/>
      <w:lvlText w:val="•"/>
      <w:lvlJc w:val="left"/>
      <w:pPr>
        <w:ind w:left="1315" w:hanging="180"/>
      </w:pPr>
      <w:rPr>
        <w:rFonts w:hint="default"/>
        <w:lang w:val="en-US" w:eastAsia="en-US" w:bidi="en-US"/>
      </w:rPr>
    </w:lvl>
    <w:lvl w:ilvl="3" w:tplc="0B64683C">
      <w:numFmt w:val="bullet"/>
      <w:lvlText w:val="•"/>
      <w:lvlJc w:val="left"/>
      <w:pPr>
        <w:ind w:left="1843" w:hanging="180"/>
      </w:pPr>
      <w:rPr>
        <w:rFonts w:hint="default"/>
        <w:lang w:val="en-US" w:eastAsia="en-US" w:bidi="en-US"/>
      </w:rPr>
    </w:lvl>
    <w:lvl w:ilvl="4" w:tplc="55F89F82">
      <w:numFmt w:val="bullet"/>
      <w:lvlText w:val="•"/>
      <w:lvlJc w:val="left"/>
      <w:pPr>
        <w:ind w:left="2371" w:hanging="180"/>
      </w:pPr>
      <w:rPr>
        <w:rFonts w:hint="default"/>
        <w:lang w:val="en-US" w:eastAsia="en-US" w:bidi="en-US"/>
      </w:rPr>
    </w:lvl>
    <w:lvl w:ilvl="5" w:tplc="F04EA500">
      <w:numFmt w:val="bullet"/>
      <w:lvlText w:val="•"/>
      <w:lvlJc w:val="left"/>
      <w:pPr>
        <w:ind w:left="2899" w:hanging="180"/>
      </w:pPr>
      <w:rPr>
        <w:rFonts w:hint="default"/>
        <w:lang w:val="en-US" w:eastAsia="en-US" w:bidi="en-US"/>
      </w:rPr>
    </w:lvl>
    <w:lvl w:ilvl="6" w:tplc="97309928">
      <w:numFmt w:val="bullet"/>
      <w:lvlText w:val="•"/>
      <w:lvlJc w:val="left"/>
      <w:pPr>
        <w:ind w:left="3427" w:hanging="180"/>
      </w:pPr>
      <w:rPr>
        <w:rFonts w:hint="default"/>
        <w:lang w:val="en-US" w:eastAsia="en-US" w:bidi="en-US"/>
      </w:rPr>
    </w:lvl>
    <w:lvl w:ilvl="7" w:tplc="2E18A10A">
      <w:numFmt w:val="bullet"/>
      <w:lvlText w:val="•"/>
      <w:lvlJc w:val="left"/>
      <w:pPr>
        <w:ind w:left="3955" w:hanging="180"/>
      </w:pPr>
      <w:rPr>
        <w:rFonts w:hint="default"/>
        <w:lang w:val="en-US" w:eastAsia="en-US" w:bidi="en-US"/>
      </w:rPr>
    </w:lvl>
    <w:lvl w:ilvl="8" w:tplc="64EC3970">
      <w:numFmt w:val="bullet"/>
      <w:lvlText w:val="•"/>
      <w:lvlJc w:val="left"/>
      <w:pPr>
        <w:ind w:left="4483" w:hanging="180"/>
      </w:pPr>
      <w:rPr>
        <w:rFonts w:hint="default"/>
        <w:lang w:val="en-US" w:eastAsia="en-US" w:bidi="en-US"/>
      </w:rPr>
    </w:lvl>
  </w:abstractNum>
  <w:abstractNum w:abstractNumId="263" w15:restartNumberingAfterBreak="0">
    <w:nsid w:val="2BD41B97"/>
    <w:multiLevelType w:val="hybridMultilevel"/>
    <w:tmpl w:val="6A3868DE"/>
    <w:lvl w:ilvl="0" w:tplc="AB7C291A">
      <w:numFmt w:val="bullet"/>
      <w:lvlText w:val="•"/>
      <w:lvlJc w:val="left"/>
      <w:pPr>
        <w:ind w:left="269" w:hanging="180"/>
      </w:pPr>
      <w:rPr>
        <w:rFonts w:ascii="Arial" w:eastAsia="Arial" w:hAnsi="Arial" w:cs="Arial" w:hint="default"/>
        <w:spacing w:val="-15"/>
        <w:w w:val="100"/>
        <w:sz w:val="20"/>
        <w:szCs w:val="20"/>
        <w:lang w:val="en-US" w:eastAsia="en-US" w:bidi="en-US"/>
      </w:rPr>
    </w:lvl>
    <w:lvl w:ilvl="1" w:tplc="1D94311A">
      <w:numFmt w:val="bullet"/>
      <w:lvlText w:val="•"/>
      <w:lvlJc w:val="left"/>
      <w:pPr>
        <w:ind w:left="787" w:hanging="180"/>
      </w:pPr>
      <w:rPr>
        <w:rFonts w:hint="default"/>
        <w:lang w:val="en-US" w:eastAsia="en-US" w:bidi="en-US"/>
      </w:rPr>
    </w:lvl>
    <w:lvl w:ilvl="2" w:tplc="2DEAE9B2">
      <w:numFmt w:val="bullet"/>
      <w:lvlText w:val="•"/>
      <w:lvlJc w:val="left"/>
      <w:pPr>
        <w:ind w:left="1315" w:hanging="180"/>
      </w:pPr>
      <w:rPr>
        <w:rFonts w:hint="default"/>
        <w:lang w:val="en-US" w:eastAsia="en-US" w:bidi="en-US"/>
      </w:rPr>
    </w:lvl>
    <w:lvl w:ilvl="3" w:tplc="E55A724E">
      <w:numFmt w:val="bullet"/>
      <w:lvlText w:val="•"/>
      <w:lvlJc w:val="left"/>
      <w:pPr>
        <w:ind w:left="1843" w:hanging="180"/>
      </w:pPr>
      <w:rPr>
        <w:rFonts w:hint="default"/>
        <w:lang w:val="en-US" w:eastAsia="en-US" w:bidi="en-US"/>
      </w:rPr>
    </w:lvl>
    <w:lvl w:ilvl="4" w:tplc="9078E4D0">
      <w:numFmt w:val="bullet"/>
      <w:lvlText w:val="•"/>
      <w:lvlJc w:val="left"/>
      <w:pPr>
        <w:ind w:left="2371" w:hanging="180"/>
      </w:pPr>
      <w:rPr>
        <w:rFonts w:hint="default"/>
        <w:lang w:val="en-US" w:eastAsia="en-US" w:bidi="en-US"/>
      </w:rPr>
    </w:lvl>
    <w:lvl w:ilvl="5" w:tplc="B25C07E6">
      <w:numFmt w:val="bullet"/>
      <w:lvlText w:val="•"/>
      <w:lvlJc w:val="left"/>
      <w:pPr>
        <w:ind w:left="2899" w:hanging="180"/>
      </w:pPr>
      <w:rPr>
        <w:rFonts w:hint="default"/>
        <w:lang w:val="en-US" w:eastAsia="en-US" w:bidi="en-US"/>
      </w:rPr>
    </w:lvl>
    <w:lvl w:ilvl="6" w:tplc="428A33EE">
      <w:numFmt w:val="bullet"/>
      <w:lvlText w:val="•"/>
      <w:lvlJc w:val="left"/>
      <w:pPr>
        <w:ind w:left="3427" w:hanging="180"/>
      </w:pPr>
      <w:rPr>
        <w:rFonts w:hint="default"/>
        <w:lang w:val="en-US" w:eastAsia="en-US" w:bidi="en-US"/>
      </w:rPr>
    </w:lvl>
    <w:lvl w:ilvl="7" w:tplc="9B6ADAF6">
      <w:numFmt w:val="bullet"/>
      <w:lvlText w:val="•"/>
      <w:lvlJc w:val="left"/>
      <w:pPr>
        <w:ind w:left="3955" w:hanging="180"/>
      </w:pPr>
      <w:rPr>
        <w:rFonts w:hint="default"/>
        <w:lang w:val="en-US" w:eastAsia="en-US" w:bidi="en-US"/>
      </w:rPr>
    </w:lvl>
    <w:lvl w:ilvl="8" w:tplc="C8CCEA00">
      <w:numFmt w:val="bullet"/>
      <w:lvlText w:val="•"/>
      <w:lvlJc w:val="left"/>
      <w:pPr>
        <w:ind w:left="4483" w:hanging="180"/>
      </w:pPr>
      <w:rPr>
        <w:rFonts w:hint="default"/>
        <w:lang w:val="en-US" w:eastAsia="en-US" w:bidi="en-US"/>
      </w:rPr>
    </w:lvl>
  </w:abstractNum>
  <w:abstractNum w:abstractNumId="264" w15:restartNumberingAfterBreak="0">
    <w:nsid w:val="2BE77E21"/>
    <w:multiLevelType w:val="hybridMultilevel"/>
    <w:tmpl w:val="14344F86"/>
    <w:lvl w:ilvl="0" w:tplc="2D6AB69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49E5774">
      <w:numFmt w:val="bullet"/>
      <w:lvlText w:val="•"/>
      <w:lvlJc w:val="left"/>
      <w:pPr>
        <w:ind w:left="538" w:hanging="180"/>
      </w:pPr>
      <w:rPr>
        <w:rFonts w:hint="default"/>
        <w:lang w:val="en-US" w:eastAsia="en-US" w:bidi="en-US"/>
      </w:rPr>
    </w:lvl>
    <w:lvl w:ilvl="2" w:tplc="5EB24740">
      <w:numFmt w:val="bullet"/>
      <w:lvlText w:val="•"/>
      <w:lvlJc w:val="left"/>
      <w:pPr>
        <w:ind w:left="796" w:hanging="180"/>
      </w:pPr>
      <w:rPr>
        <w:rFonts w:hint="default"/>
        <w:lang w:val="en-US" w:eastAsia="en-US" w:bidi="en-US"/>
      </w:rPr>
    </w:lvl>
    <w:lvl w:ilvl="3" w:tplc="B2EA2B02">
      <w:numFmt w:val="bullet"/>
      <w:lvlText w:val="•"/>
      <w:lvlJc w:val="left"/>
      <w:pPr>
        <w:ind w:left="1054" w:hanging="180"/>
      </w:pPr>
      <w:rPr>
        <w:rFonts w:hint="default"/>
        <w:lang w:val="en-US" w:eastAsia="en-US" w:bidi="en-US"/>
      </w:rPr>
    </w:lvl>
    <w:lvl w:ilvl="4" w:tplc="5F4C6020">
      <w:numFmt w:val="bullet"/>
      <w:lvlText w:val="•"/>
      <w:lvlJc w:val="left"/>
      <w:pPr>
        <w:ind w:left="1312" w:hanging="180"/>
      </w:pPr>
      <w:rPr>
        <w:rFonts w:hint="default"/>
        <w:lang w:val="en-US" w:eastAsia="en-US" w:bidi="en-US"/>
      </w:rPr>
    </w:lvl>
    <w:lvl w:ilvl="5" w:tplc="0F00E128">
      <w:numFmt w:val="bullet"/>
      <w:lvlText w:val="•"/>
      <w:lvlJc w:val="left"/>
      <w:pPr>
        <w:ind w:left="1570" w:hanging="180"/>
      </w:pPr>
      <w:rPr>
        <w:rFonts w:hint="default"/>
        <w:lang w:val="en-US" w:eastAsia="en-US" w:bidi="en-US"/>
      </w:rPr>
    </w:lvl>
    <w:lvl w:ilvl="6" w:tplc="6B24E2BE">
      <w:numFmt w:val="bullet"/>
      <w:lvlText w:val="•"/>
      <w:lvlJc w:val="left"/>
      <w:pPr>
        <w:ind w:left="1828" w:hanging="180"/>
      </w:pPr>
      <w:rPr>
        <w:rFonts w:hint="default"/>
        <w:lang w:val="en-US" w:eastAsia="en-US" w:bidi="en-US"/>
      </w:rPr>
    </w:lvl>
    <w:lvl w:ilvl="7" w:tplc="146485A6">
      <w:numFmt w:val="bullet"/>
      <w:lvlText w:val="•"/>
      <w:lvlJc w:val="left"/>
      <w:pPr>
        <w:ind w:left="2086" w:hanging="180"/>
      </w:pPr>
      <w:rPr>
        <w:rFonts w:hint="default"/>
        <w:lang w:val="en-US" w:eastAsia="en-US" w:bidi="en-US"/>
      </w:rPr>
    </w:lvl>
    <w:lvl w:ilvl="8" w:tplc="99D27C26">
      <w:numFmt w:val="bullet"/>
      <w:lvlText w:val="•"/>
      <w:lvlJc w:val="left"/>
      <w:pPr>
        <w:ind w:left="2344" w:hanging="180"/>
      </w:pPr>
      <w:rPr>
        <w:rFonts w:hint="default"/>
        <w:lang w:val="en-US" w:eastAsia="en-US" w:bidi="en-US"/>
      </w:rPr>
    </w:lvl>
  </w:abstractNum>
  <w:abstractNum w:abstractNumId="265" w15:restartNumberingAfterBreak="0">
    <w:nsid w:val="2C41048D"/>
    <w:multiLevelType w:val="hybridMultilevel"/>
    <w:tmpl w:val="93CEEDB6"/>
    <w:lvl w:ilvl="0" w:tplc="02664B56">
      <w:numFmt w:val="bullet"/>
      <w:lvlText w:val="•"/>
      <w:lvlJc w:val="left"/>
      <w:pPr>
        <w:ind w:left="270" w:hanging="180"/>
      </w:pPr>
      <w:rPr>
        <w:rFonts w:ascii="Arial" w:eastAsia="Arial" w:hAnsi="Arial" w:cs="Arial" w:hint="default"/>
        <w:spacing w:val="-11"/>
        <w:w w:val="100"/>
        <w:sz w:val="20"/>
        <w:szCs w:val="20"/>
        <w:lang w:val="en-US" w:eastAsia="en-US" w:bidi="en-US"/>
      </w:rPr>
    </w:lvl>
    <w:lvl w:ilvl="1" w:tplc="95463C2E">
      <w:numFmt w:val="bullet"/>
      <w:lvlText w:val="•"/>
      <w:lvlJc w:val="left"/>
      <w:pPr>
        <w:ind w:left="1402" w:hanging="180"/>
      </w:pPr>
      <w:rPr>
        <w:rFonts w:hint="default"/>
        <w:lang w:val="en-US" w:eastAsia="en-US" w:bidi="en-US"/>
      </w:rPr>
    </w:lvl>
    <w:lvl w:ilvl="2" w:tplc="068C9342">
      <w:numFmt w:val="bullet"/>
      <w:lvlText w:val="•"/>
      <w:lvlJc w:val="left"/>
      <w:pPr>
        <w:ind w:left="2524" w:hanging="180"/>
      </w:pPr>
      <w:rPr>
        <w:rFonts w:hint="default"/>
        <w:lang w:val="en-US" w:eastAsia="en-US" w:bidi="en-US"/>
      </w:rPr>
    </w:lvl>
    <w:lvl w:ilvl="3" w:tplc="BFDCD522">
      <w:numFmt w:val="bullet"/>
      <w:lvlText w:val="•"/>
      <w:lvlJc w:val="left"/>
      <w:pPr>
        <w:ind w:left="3646" w:hanging="180"/>
      </w:pPr>
      <w:rPr>
        <w:rFonts w:hint="default"/>
        <w:lang w:val="en-US" w:eastAsia="en-US" w:bidi="en-US"/>
      </w:rPr>
    </w:lvl>
    <w:lvl w:ilvl="4" w:tplc="0B4CA7A2">
      <w:numFmt w:val="bullet"/>
      <w:lvlText w:val="•"/>
      <w:lvlJc w:val="left"/>
      <w:pPr>
        <w:ind w:left="4768" w:hanging="180"/>
      </w:pPr>
      <w:rPr>
        <w:rFonts w:hint="default"/>
        <w:lang w:val="en-US" w:eastAsia="en-US" w:bidi="en-US"/>
      </w:rPr>
    </w:lvl>
    <w:lvl w:ilvl="5" w:tplc="993298FE">
      <w:numFmt w:val="bullet"/>
      <w:lvlText w:val="•"/>
      <w:lvlJc w:val="left"/>
      <w:pPr>
        <w:ind w:left="5890" w:hanging="180"/>
      </w:pPr>
      <w:rPr>
        <w:rFonts w:hint="default"/>
        <w:lang w:val="en-US" w:eastAsia="en-US" w:bidi="en-US"/>
      </w:rPr>
    </w:lvl>
    <w:lvl w:ilvl="6" w:tplc="DF9601C0">
      <w:numFmt w:val="bullet"/>
      <w:lvlText w:val="•"/>
      <w:lvlJc w:val="left"/>
      <w:pPr>
        <w:ind w:left="7012" w:hanging="180"/>
      </w:pPr>
      <w:rPr>
        <w:rFonts w:hint="default"/>
        <w:lang w:val="en-US" w:eastAsia="en-US" w:bidi="en-US"/>
      </w:rPr>
    </w:lvl>
    <w:lvl w:ilvl="7" w:tplc="95D48FEC">
      <w:numFmt w:val="bullet"/>
      <w:lvlText w:val="•"/>
      <w:lvlJc w:val="left"/>
      <w:pPr>
        <w:ind w:left="8134" w:hanging="180"/>
      </w:pPr>
      <w:rPr>
        <w:rFonts w:hint="default"/>
        <w:lang w:val="en-US" w:eastAsia="en-US" w:bidi="en-US"/>
      </w:rPr>
    </w:lvl>
    <w:lvl w:ilvl="8" w:tplc="B5F61160">
      <w:numFmt w:val="bullet"/>
      <w:lvlText w:val="•"/>
      <w:lvlJc w:val="left"/>
      <w:pPr>
        <w:ind w:left="9256" w:hanging="180"/>
      </w:pPr>
      <w:rPr>
        <w:rFonts w:hint="default"/>
        <w:lang w:val="en-US" w:eastAsia="en-US" w:bidi="en-US"/>
      </w:rPr>
    </w:lvl>
  </w:abstractNum>
  <w:abstractNum w:abstractNumId="266" w15:restartNumberingAfterBreak="0">
    <w:nsid w:val="2C4F1EB5"/>
    <w:multiLevelType w:val="hybridMultilevel"/>
    <w:tmpl w:val="8F5C3C84"/>
    <w:lvl w:ilvl="0" w:tplc="EDF211E2">
      <w:numFmt w:val="bullet"/>
      <w:lvlText w:val="•"/>
      <w:lvlJc w:val="left"/>
      <w:pPr>
        <w:ind w:left="270" w:hanging="180"/>
      </w:pPr>
      <w:rPr>
        <w:rFonts w:ascii="Arial" w:eastAsia="Arial" w:hAnsi="Arial" w:cs="Arial" w:hint="default"/>
        <w:spacing w:val="-2"/>
        <w:w w:val="100"/>
        <w:sz w:val="20"/>
        <w:szCs w:val="20"/>
        <w:lang w:val="en-US" w:eastAsia="en-US" w:bidi="en-US"/>
      </w:rPr>
    </w:lvl>
    <w:lvl w:ilvl="1" w:tplc="871E1492">
      <w:numFmt w:val="bullet"/>
      <w:lvlText w:val="•"/>
      <w:lvlJc w:val="left"/>
      <w:pPr>
        <w:ind w:left="1402" w:hanging="180"/>
      </w:pPr>
      <w:rPr>
        <w:rFonts w:hint="default"/>
        <w:lang w:val="en-US" w:eastAsia="en-US" w:bidi="en-US"/>
      </w:rPr>
    </w:lvl>
    <w:lvl w:ilvl="2" w:tplc="96D85EF0">
      <w:numFmt w:val="bullet"/>
      <w:lvlText w:val="•"/>
      <w:lvlJc w:val="left"/>
      <w:pPr>
        <w:ind w:left="2524" w:hanging="180"/>
      </w:pPr>
      <w:rPr>
        <w:rFonts w:hint="default"/>
        <w:lang w:val="en-US" w:eastAsia="en-US" w:bidi="en-US"/>
      </w:rPr>
    </w:lvl>
    <w:lvl w:ilvl="3" w:tplc="80723472">
      <w:numFmt w:val="bullet"/>
      <w:lvlText w:val="•"/>
      <w:lvlJc w:val="left"/>
      <w:pPr>
        <w:ind w:left="3646" w:hanging="180"/>
      </w:pPr>
      <w:rPr>
        <w:rFonts w:hint="default"/>
        <w:lang w:val="en-US" w:eastAsia="en-US" w:bidi="en-US"/>
      </w:rPr>
    </w:lvl>
    <w:lvl w:ilvl="4" w:tplc="55D42B5A">
      <w:numFmt w:val="bullet"/>
      <w:lvlText w:val="•"/>
      <w:lvlJc w:val="left"/>
      <w:pPr>
        <w:ind w:left="4768" w:hanging="180"/>
      </w:pPr>
      <w:rPr>
        <w:rFonts w:hint="default"/>
        <w:lang w:val="en-US" w:eastAsia="en-US" w:bidi="en-US"/>
      </w:rPr>
    </w:lvl>
    <w:lvl w:ilvl="5" w:tplc="8F1EF99C">
      <w:numFmt w:val="bullet"/>
      <w:lvlText w:val="•"/>
      <w:lvlJc w:val="left"/>
      <w:pPr>
        <w:ind w:left="5890" w:hanging="180"/>
      </w:pPr>
      <w:rPr>
        <w:rFonts w:hint="default"/>
        <w:lang w:val="en-US" w:eastAsia="en-US" w:bidi="en-US"/>
      </w:rPr>
    </w:lvl>
    <w:lvl w:ilvl="6" w:tplc="7A3839A4">
      <w:numFmt w:val="bullet"/>
      <w:lvlText w:val="•"/>
      <w:lvlJc w:val="left"/>
      <w:pPr>
        <w:ind w:left="7012" w:hanging="180"/>
      </w:pPr>
      <w:rPr>
        <w:rFonts w:hint="default"/>
        <w:lang w:val="en-US" w:eastAsia="en-US" w:bidi="en-US"/>
      </w:rPr>
    </w:lvl>
    <w:lvl w:ilvl="7" w:tplc="90627B1E">
      <w:numFmt w:val="bullet"/>
      <w:lvlText w:val="•"/>
      <w:lvlJc w:val="left"/>
      <w:pPr>
        <w:ind w:left="8134" w:hanging="180"/>
      </w:pPr>
      <w:rPr>
        <w:rFonts w:hint="default"/>
        <w:lang w:val="en-US" w:eastAsia="en-US" w:bidi="en-US"/>
      </w:rPr>
    </w:lvl>
    <w:lvl w:ilvl="8" w:tplc="A2FABEBE">
      <w:numFmt w:val="bullet"/>
      <w:lvlText w:val="•"/>
      <w:lvlJc w:val="left"/>
      <w:pPr>
        <w:ind w:left="9256" w:hanging="180"/>
      </w:pPr>
      <w:rPr>
        <w:rFonts w:hint="default"/>
        <w:lang w:val="en-US" w:eastAsia="en-US" w:bidi="en-US"/>
      </w:rPr>
    </w:lvl>
  </w:abstractNum>
  <w:abstractNum w:abstractNumId="267" w15:restartNumberingAfterBreak="0">
    <w:nsid w:val="2C614A92"/>
    <w:multiLevelType w:val="hybridMultilevel"/>
    <w:tmpl w:val="FA345CA2"/>
    <w:lvl w:ilvl="0" w:tplc="46242A46">
      <w:numFmt w:val="bullet"/>
      <w:lvlText w:val="•"/>
      <w:lvlJc w:val="left"/>
      <w:pPr>
        <w:ind w:left="269" w:hanging="180"/>
      </w:pPr>
      <w:rPr>
        <w:rFonts w:ascii="Arial" w:eastAsia="Arial" w:hAnsi="Arial" w:cs="Arial" w:hint="default"/>
        <w:spacing w:val="-2"/>
        <w:w w:val="100"/>
        <w:sz w:val="20"/>
        <w:szCs w:val="20"/>
        <w:lang w:val="en-US" w:eastAsia="en-US" w:bidi="en-US"/>
      </w:rPr>
    </w:lvl>
    <w:lvl w:ilvl="1" w:tplc="04965152">
      <w:numFmt w:val="bullet"/>
      <w:lvlText w:val="•"/>
      <w:lvlJc w:val="left"/>
      <w:pPr>
        <w:ind w:left="787" w:hanging="180"/>
      </w:pPr>
      <w:rPr>
        <w:rFonts w:hint="default"/>
        <w:lang w:val="en-US" w:eastAsia="en-US" w:bidi="en-US"/>
      </w:rPr>
    </w:lvl>
    <w:lvl w:ilvl="2" w:tplc="08CCB30A">
      <w:numFmt w:val="bullet"/>
      <w:lvlText w:val="•"/>
      <w:lvlJc w:val="left"/>
      <w:pPr>
        <w:ind w:left="1315" w:hanging="180"/>
      </w:pPr>
      <w:rPr>
        <w:rFonts w:hint="default"/>
        <w:lang w:val="en-US" w:eastAsia="en-US" w:bidi="en-US"/>
      </w:rPr>
    </w:lvl>
    <w:lvl w:ilvl="3" w:tplc="008AE652">
      <w:numFmt w:val="bullet"/>
      <w:lvlText w:val="•"/>
      <w:lvlJc w:val="left"/>
      <w:pPr>
        <w:ind w:left="1843" w:hanging="180"/>
      </w:pPr>
      <w:rPr>
        <w:rFonts w:hint="default"/>
        <w:lang w:val="en-US" w:eastAsia="en-US" w:bidi="en-US"/>
      </w:rPr>
    </w:lvl>
    <w:lvl w:ilvl="4" w:tplc="5CB85B36">
      <w:numFmt w:val="bullet"/>
      <w:lvlText w:val="•"/>
      <w:lvlJc w:val="left"/>
      <w:pPr>
        <w:ind w:left="2371" w:hanging="180"/>
      </w:pPr>
      <w:rPr>
        <w:rFonts w:hint="default"/>
        <w:lang w:val="en-US" w:eastAsia="en-US" w:bidi="en-US"/>
      </w:rPr>
    </w:lvl>
    <w:lvl w:ilvl="5" w:tplc="8DDA5A28">
      <w:numFmt w:val="bullet"/>
      <w:lvlText w:val="•"/>
      <w:lvlJc w:val="left"/>
      <w:pPr>
        <w:ind w:left="2899" w:hanging="180"/>
      </w:pPr>
      <w:rPr>
        <w:rFonts w:hint="default"/>
        <w:lang w:val="en-US" w:eastAsia="en-US" w:bidi="en-US"/>
      </w:rPr>
    </w:lvl>
    <w:lvl w:ilvl="6" w:tplc="47CE377C">
      <w:numFmt w:val="bullet"/>
      <w:lvlText w:val="•"/>
      <w:lvlJc w:val="left"/>
      <w:pPr>
        <w:ind w:left="3427" w:hanging="180"/>
      </w:pPr>
      <w:rPr>
        <w:rFonts w:hint="default"/>
        <w:lang w:val="en-US" w:eastAsia="en-US" w:bidi="en-US"/>
      </w:rPr>
    </w:lvl>
    <w:lvl w:ilvl="7" w:tplc="E020C388">
      <w:numFmt w:val="bullet"/>
      <w:lvlText w:val="•"/>
      <w:lvlJc w:val="left"/>
      <w:pPr>
        <w:ind w:left="3955" w:hanging="180"/>
      </w:pPr>
      <w:rPr>
        <w:rFonts w:hint="default"/>
        <w:lang w:val="en-US" w:eastAsia="en-US" w:bidi="en-US"/>
      </w:rPr>
    </w:lvl>
    <w:lvl w:ilvl="8" w:tplc="AFF6EBEA">
      <w:numFmt w:val="bullet"/>
      <w:lvlText w:val="•"/>
      <w:lvlJc w:val="left"/>
      <w:pPr>
        <w:ind w:left="4483" w:hanging="180"/>
      </w:pPr>
      <w:rPr>
        <w:rFonts w:hint="default"/>
        <w:lang w:val="en-US" w:eastAsia="en-US" w:bidi="en-US"/>
      </w:rPr>
    </w:lvl>
  </w:abstractNum>
  <w:abstractNum w:abstractNumId="268" w15:restartNumberingAfterBreak="0">
    <w:nsid w:val="2C625EE6"/>
    <w:multiLevelType w:val="hybridMultilevel"/>
    <w:tmpl w:val="EC6218EA"/>
    <w:lvl w:ilvl="0" w:tplc="268AD9A2">
      <w:numFmt w:val="bullet"/>
      <w:lvlText w:val="•"/>
      <w:lvlJc w:val="left"/>
      <w:pPr>
        <w:ind w:left="269" w:hanging="180"/>
      </w:pPr>
      <w:rPr>
        <w:rFonts w:ascii="Arial" w:eastAsia="Arial" w:hAnsi="Arial" w:cs="Arial" w:hint="default"/>
        <w:spacing w:val="-2"/>
        <w:w w:val="100"/>
        <w:sz w:val="20"/>
        <w:szCs w:val="20"/>
        <w:lang w:val="en-US" w:eastAsia="en-US" w:bidi="en-US"/>
      </w:rPr>
    </w:lvl>
    <w:lvl w:ilvl="1" w:tplc="9552DC92">
      <w:numFmt w:val="bullet"/>
      <w:lvlText w:val="•"/>
      <w:lvlJc w:val="left"/>
      <w:pPr>
        <w:ind w:left="787" w:hanging="180"/>
      </w:pPr>
      <w:rPr>
        <w:rFonts w:hint="default"/>
        <w:lang w:val="en-US" w:eastAsia="en-US" w:bidi="en-US"/>
      </w:rPr>
    </w:lvl>
    <w:lvl w:ilvl="2" w:tplc="50DA169E">
      <w:numFmt w:val="bullet"/>
      <w:lvlText w:val="•"/>
      <w:lvlJc w:val="left"/>
      <w:pPr>
        <w:ind w:left="1315" w:hanging="180"/>
      </w:pPr>
      <w:rPr>
        <w:rFonts w:hint="default"/>
        <w:lang w:val="en-US" w:eastAsia="en-US" w:bidi="en-US"/>
      </w:rPr>
    </w:lvl>
    <w:lvl w:ilvl="3" w:tplc="01FC9434">
      <w:numFmt w:val="bullet"/>
      <w:lvlText w:val="•"/>
      <w:lvlJc w:val="left"/>
      <w:pPr>
        <w:ind w:left="1843" w:hanging="180"/>
      </w:pPr>
      <w:rPr>
        <w:rFonts w:hint="default"/>
        <w:lang w:val="en-US" w:eastAsia="en-US" w:bidi="en-US"/>
      </w:rPr>
    </w:lvl>
    <w:lvl w:ilvl="4" w:tplc="1E561172">
      <w:numFmt w:val="bullet"/>
      <w:lvlText w:val="•"/>
      <w:lvlJc w:val="left"/>
      <w:pPr>
        <w:ind w:left="2371" w:hanging="180"/>
      </w:pPr>
      <w:rPr>
        <w:rFonts w:hint="default"/>
        <w:lang w:val="en-US" w:eastAsia="en-US" w:bidi="en-US"/>
      </w:rPr>
    </w:lvl>
    <w:lvl w:ilvl="5" w:tplc="837C90F0">
      <w:numFmt w:val="bullet"/>
      <w:lvlText w:val="•"/>
      <w:lvlJc w:val="left"/>
      <w:pPr>
        <w:ind w:left="2899" w:hanging="180"/>
      </w:pPr>
      <w:rPr>
        <w:rFonts w:hint="default"/>
        <w:lang w:val="en-US" w:eastAsia="en-US" w:bidi="en-US"/>
      </w:rPr>
    </w:lvl>
    <w:lvl w:ilvl="6" w:tplc="B7CEFE0E">
      <w:numFmt w:val="bullet"/>
      <w:lvlText w:val="•"/>
      <w:lvlJc w:val="left"/>
      <w:pPr>
        <w:ind w:left="3427" w:hanging="180"/>
      </w:pPr>
      <w:rPr>
        <w:rFonts w:hint="default"/>
        <w:lang w:val="en-US" w:eastAsia="en-US" w:bidi="en-US"/>
      </w:rPr>
    </w:lvl>
    <w:lvl w:ilvl="7" w:tplc="16203426">
      <w:numFmt w:val="bullet"/>
      <w:lvlText w:val="•"/>
      <w:lvlJc w:val="left"/>
      <w:pPr>
        <w:ind w:left="3955" w:hanging="180"/>
      </w:pPr>
      <w:rPr>
        <w:rFonts w:hint="default"/>
        <w:lang w:val="en-US" w:eastAsia="en-US" w:bidi="en-US"/>
      </w:rPr>
    </w:lvl>
    <w:lvl w:ilvl="8" w:tplc="FA7ACDF8">
      <w:numFmt w:val="bullet"/>
      <w:lvlText w:val="•"/>
      <w:lvlJc w:val="left"/>
      <w:pPr>
        <w:ind w:left="4483" w:hanging="180"/>
      </w:pPr>
      <w:rPr>
        <w:rFonts w:hint="default"/>
        <w:lang w:val="en-US" w:eastAsia="en-US" w:bidi="en-US"/>
      </w:rPr>
    </w:lvl>
  </w:abstractNum>
  <w:abstractNum w:abstractNumId="269" w15:restartNumberingAfterBreak="0">
    <w:nsid w:val="2CBC5A37"/>
    <w:multiLevelType w:val="hybridMultilevel"/>
    <w:tmpl w:val="7D6E62DC"/>
    <w:lvl w:ilvl="0" w:tplc="1CB21D0C">
      <w:numFmt w:val="bullet"/>
      <w:lvlText w:val="•"/>
      <w:lvlJc w:val="left"/>
      <w:pPr>
        <w:ind w:left="269" w:hanging="180"/>
      </w:pPr>
      <w:rPr>
        <w:rFonts w:ascii="Arial" w:eastAsia="Arial" w:hAnsi="Arial" w:cs="Arial" w:hint="default"/>
        <w:spacing w:val="-15"/>
        <w:w w:val="100"/>
        <w:sz w:val="20"/>
        <w:szCs w:val="20"/>
        <w:lang w:val="en-US" w:eastAsia="en-US" w:bidi="en-US"/>
      </w:rPr>
    </w:lvl>
    <w:lvl w:ilvl="1" w:tplc="AE50A92C">
      <w:numFmt w:val="bullet"/>
      <w:lvlText w:val="•"/>
      <w:lvlJc w:val="left"/>
      <w:pPr>
        <w:ind w:left="787" w:hanging="180"/>
      </w:pPr>
      <w:rPr>
        <w:rFonts w:hint="default"/>
        <w:lang w:val="en-US" w:eastAsia="en-US" w:bidi="en-US"/>
      </w:rPr>
    </w:lvl>
    <w:lvl w:ilvl="2" w:tplc="6D3887DE">
      <w:numFmt w:val="bullet"/>
      <w:lvlText w:val="•"/>
      <w:lvlJc w:val="left"/>
      <w:pPr>
        <w:ind w:left="1315" w:hanging="180"/>
      </w:pPr>
      <w:rPr>
        <w:rFonts w:hint="default"/>
        <w:lang w:val="en-US" w:eastAsia="en-US" w:bidi="en-US"/>
      </w:rPr>
    </w:lvl>
    <w:lvl w:ilvl="3" w:tplc="B270FF40">
      <w:numFmt w:val="bullet"/>
      <w:lvlText w:val="•"/>
      <w:lvlJc w:val="left"/>
      <w:pPr>
        <w:ind w:left="1843" w:hanging="180"/>
      </w:pPr>
      <w:rPr>
        <w:rFonts w:hint="default"/>
        <w:lang w:val="en-US" w:eastAsia="en-US" w:bidi="en-US"/>
      </w:rPr>
    </w:lvl>
    <w:lvl w:ilvl="4" w:tplc="F4A62776">
      <w:numFmt w:val="bullet"/>
      <w:lvlText w:val="•"/>
      <w:lvlJc w:val="left"/>
      <w:pPr>
        <w:ind w:left="2371" w:hanging="180"/>
      </w:pPr>
      <w:rPr>
        <w:rFonts w:hint="default"/>
        <w:lang w:val="en-US" w:eastAsia="en-US" w:bidi="en-US"/>
      </w:rPr>
    </w:lvl>
    <w:lvl w:ilvl="5" w:tplc="423C45F8">
      <w:numFmt w:val="bullet"/>
      <w:lvlText w:val="•"/>
      <w:lvlJc w:val="left"/>
      <w:pPr>
        <w:ind w:left="2899" w:hanging="180"/>
      </w:pPr>
      <w:rPr>
        <w:rFonts w:hint="default"/>
        <w:lang w:val="en-US" w:eastAsia="en-US" w:bidi="en-US"/>
      </w:rPr>
    </w:lvl>
    <w:lvl w:ilvl="6" w:tplc="98E4E9BA">
      <w:numFmt w:val="bullet"/>
      <w:lvlText w:val="•"/>
      <w:lvlJc w:val="left"/>
      <w:pPr>
        <w:ind w:left="3427" w:hanging="180"/>
      </w:pPr>
      <w:rPr>
        <w:rFonts w:hint="default"/>
        <w:lang w:val="en-US" w:eastAsia="en-US" w:bidi="en-US"/>
      </w:rPr>
    </w:lvl>
    <w:lvl w:ilvl="7" w:tplc="1B90EB16">
      <w:numFmt w:val="bullet"/>
      <w:lvlText w:val="•"/>
      <w:lvlJc w:val="left"/>
      <w:pPr>
        <w:ind w:left="3955" w:hanging="180"/>
      </w:pPr>
      <w:rPr>
        <w:rFonts w:hint="default"/>
        <w:lang w:val="en-US" w:eastAsia="en-US" w:bidi="en-US"/>
      </w:rPr>
    </w:lvl>
    <w:lvl w:ilvl="8" w:tplc="2C6CA38E">
      <w:numFmt w:val="bullet"/>
      <w:lvlText w:val="•"/>
      <w:lvlJc w:val="left"/>
      <w:pPr>
        <w:ind w:left="4483" w:hanging="180"/>
      </w:pPr>
      <w:rPr>
        <w:rFonts w:hint="default"/>
        <w:lang w:val="en-US" w:eastAsia="en-US" w:bidi="en-US"/>
      </w:rPr>
    </w:lvl>
  </w:abstractNum>
  <w:abstractNum w:abstractNumId="270" w15:restartNumberingAfterBreak="0">
    <w:nsid w:val="2CCF2BB4"/>
    <w:multiLevelType w:val="hybridMultilevel"/>
    <w:tmpl w:val="BC56D0F8"/>
    <w:lvl w:ilvl="0" w:tplc="497EE8D2">
      <w:start w:val="1"/>
      <w:numFmt w:val="bullet"/>
      <w:lvlText w:val="•"/>
      <w:lvlJc w:val="left"/>
      <w:pPr>
        <w:ind w:left="216"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2CD529DD"/>
    <w:multiLevelType w:val="hybridMultilevel"/>
    <w:tmpl w:val="7FBA6CF6"/>
    <w:lvl w:ilvl="0" w:tplc="B68CBEC2">
      <w:numFmt w:val="bullet"/>
      <w:lvlText w:val="•"/>
      <w:lvlJc w:val="left"/>
      <w:pPr>
        <w:ind w:left="270" w:hanging="180"/>
      </w:pPr>
      <w:rPr>
        <w:rFonts w:ascii="Arial" w:eastAsia="Arial" w:hAnsi="Arial" w:cs="Arial" w:hint="default"/>
        <w:spacing w:val="-4"/>
        <w:w w:val="100"/>
        <w:sz w:val="20"/>
        <w:szCs w:val="20"/>
        <w:lang w:val="en-US" w:eastAsia="en-US" w:bidi="en-US"/>
      </w:rPr>
    </w:lvl>
    <w:lvl w:ilvl="1" w:tplc="A9EA242E">
      <w:numFmt w:val="bullet"/>
      <w:lvlText w:val="•"/>
      <w:lvlJc w:val="left"/>
      <w:pPr>
        <w:ind w:left="1402" w:hanging="180"/>
      </w:pPr>
      <w:rPr>
        <w:rFonts w:hint="default"/>
        <w:lang w:val="en-US" w:eastAsia="en-US" w:bidi="en-US"/>
      </w:rPr>
    </w:lvl>
    <w:lvl w:ilvl="2" w:tplc="75D02B0E">
      <w:numFmt w:val="bullet"/>
      <w:lvlText w:val="•"/>
      <w:lvlJc w:val="left"/>
      <w:pPr>
        <w:ind w:left="2524" w:hanging="180"/>
      </w:pPr>
      <w:rPr>
        <w:rFonts w:hint="default"/>
        <w:lang w:val="en-US" w:eastAsia="en-US" w:bidi="en-US"/>
      </w:rPr>
    </w:lvl>
    <w:lvl w:ilvl="3" w:tplc="159E9040">
      <w:numFmt w:val="bullet"/>
      <w:lvlText w:val="•"/>
      <w:lvlJc w:val="left"/>
      <w:pPr>
        <w:ind w:left="3646" w:hanging="180"/>
      </w:pPr>
      <w:rPr>
        <w:rFonts w:hint="default"/>
        <w:lang w:val="en-US" w:eastAsia="en-US" w:bidi="en-US"/>
      </w:rPr>
    </w:lvl>
    <w:lvl w:ilvl="4" w:tplc="86D8700A">
      <w:numFmt w:val="bullet"/>
      <w:lvlText w:val="•"/>
      <w:lvlJc w:val="left"/>
      <w:pPr>
        <w:ind w:left="4768" w:hanging="180"/>
      </w:pPr>
      <w:rPr>
        <w:rFonts w:hint="default"/>
        <w:lang w:val="en-US" w:eastAsia="en-US" w:bidi="en-US"/>
      </w:rPr>
    </w:lvl>
    <w:lvl w:ilvl="5" w:tplc="CD50F81C">
      <w:numFmt w:val="bullet"/>
      <w:lvlText w:val="•"/>
      <w:lvlJc w:val="left"/>
      <w:pPr>
        <w:ind w:left="5890" w:hanging="180"/>
      </w:pPr>
      <w:rPr>
        <w:rFonts w:hint="default"/>
        <w:lang w:val="en-US" w:eastAsia="en-US" w:bidi="en-US"/>
      </w:rPr>
    </w:lvl>
    <w:lvl w:ilvl="6" w:tplc="E2BAB5BC">
      <w:numFmt w:val="bullet"/>
      <w:lvlText w:val="•"/>
      <w:lvlJc w:val="left"/>
      <w:pPr>
        <w:ind w:left="7012" w:hanging="180"/>
      </w:pPr>
      <w:rPr>
        <w:rFonts w:hint="default"/>
        <w:lang w:val="en-US" w:eastAsia="en-US" w:bidi="en-US"/>
      </w:rPr>
    </w:lvl>
    <w:lvl w:ilvl="7" w:tplc="6E80C1B4">
      <w:numFmt w:val="bullet"/>
      <w:lvlText w:val="•"/>
      <w:lvlJc w:val="left"/>
      <w:pPr>
        <w:ind w:left="8134" w:hanging="180"/>
      </w:pPr>
      <w:rPr>
        <w:rFonts w:hint="default"/>
        <w:lang w:val="en-US" w:eastAsia="en-US" w:bidi="en-US"/>
      </w:rPr>
    </w:lvl>
    <w:lvl w:ilvl="8" w:tplc="B042595A">
      <w:numFmt w:val="bullet"/>
      <w:lvlText w:val="•"/>
      <w:lvlJc w:val="left"/>
      <w:pPr>
        <w:ind w:left="9256" w:hanging="180"/>
      </w:pPr>
      <w:rPr>
        <w:rFonts w:hint="default"/>
        <w:lang w:val="en-US" w:eastAsia="en-US" w:bidi="en-US"/>
      </w:rPr>
    </w:lvl>
  </w:abstractNum>
  <w:abstractNum w:abstractNumId="272" w15:restartNumberingAfterBreak="0">
    <w:nsid w:val="2CF913E1"/>
    <w:multiLevelType w:val="hybridMultilevel"/>
    <w:tmpl w:val="8AB0F280"/>
    <w:lvl w:ilvl="0" w:tplc="CF5ED31C">
      <w:numFmt w:val="bullet"/>
      <w:lvlText w:val="•"/>
      <w:lvlJc w:val="left"/>
      <w:pPr>
        <w:ind w:left="269" w:hanging="180"/>
      </w:pPr>
      <w:rPr>
        <w:rFonts w:ascii="Arial" w:eastAsia="Arial" w:hAnsi="Arial" w:cs="Arial" w:hint="default"/>
        <w:spacing w:val="-2"/>
        <w:w w:val="100"/>
        <w:sz w:val="20"/>
        <w:szCs w:val="20"/>
        <w:lang w:val="en-US" w:eastAsia="en-US" w:bidi="en-US"/>
      </w:rPr>
    </w:lvl>
    <w:lvl w:ilvl="1" w:tplc="82207114">
      <w:numFmt w:val="bullet"/>
      <w:lvlText w:val="•"/>
      <w:lvlJc w:val="left"/>
      <w:pPr>
        <w:ind w:left="787" w:hanging="180"/>
      </w:pPr>
      <w:rPr>
        <w:rFonts w:hint="default"/>
        <w:lang w:val="en-US" w:eastAsia="en-US" w:bidi="en-US"/>
      </w:rPr>
    </w:lvl>
    <w:lvl w:ilvl="2" w:tplc="7692379C">
      <w:numFmt w:val="bullet"/>
      <w:lvlText w:val="•"/>
      <w:lvlJc w:val="left"/>
      <w:pPr>
        <w:ind w:left="1315" w:hanging="180"/>
      </w:pPr>
      <w:rPr>
        <w:rFonts w:hint="default"/>
        <w:lang w:val="en-US" w:eastAsia="en-US" w:bidi="en-US"/>
      </w:rPr>
    </w:lvl>
    <w:lvl w:ilvl="3" w:tplc="D63089B2">
      <w:numFmt w:val="bullet"/>
      <w:lvlText w:val="•"/>
      <w:lvlJc w:val="left"/>
      <w:pPr>
        <w:ind w:left="1843" w:hanging="180"/>
      </w:pPr>
      <w:rPr>
        <w:rFonts w:hint="default"/>
        <w:lang w:val="en-US" w:eastAsia="en-US" w:bidi="en-US"/>
      </w:rPr>
    </w:lvl>
    <w:lvl w:ilvl="4" w:tplc="168677B2">
      <w:numFmt w:val="bullet"/>
      <w:lvlText w:val="•"/>
      <w:lvlJc w:val="left"/>
      <w:pPr>
        <w:ind w:left="2371" w:hanging="180"/>
      </w:pPr>
      <w:rPr>
        <w:rFonts w:hint="default"/>
        <w:lang w:val="en-US" w:eastAsia="en-US" w:bidi="en-US"/>
      </w:rPr>
    </w:lvl>
    <w:lvl w:ilvl="5" w:tplc="8700B59A">
      <w:numFmt w:val="bullet"/>
      <w:lvlText w:val="•"/>
      <w:lvlJc w:val="left"/>
      <w:pPr>
        <w:ind w:left="2899" w:hanging="180"/>
      </w:pPr>
      <w:rPr>
        <w:rFonts w:hint="default"/>
        <w:lang w:val="en-US" w:eastAsia="en-US" w:bidi="en-US"/>
      </w:rPr>
    </w:lvl>
    <w:lvl w:ilvl="6" w:tplc="4B1E2DDE">
      <w:numFmt w:val="bullet"/>
      <w:lvlText w:val="•"/>
      <w:lvlJc w:val="left"/>
      <w:pPr>
        <w:ind w:left="3427" w:hanging="180"/>
      </w:pPr>
      <w:rPr>
        <w:rFonts w:hint="default"/>
        <w:lang w:val="en-US" w:eastAsia="en-US" w:bidi="en-US"/>
      </w:rPr>
    </w:lvl>
    <w:lvl w:ilvl="7" w:tplc="2DC66292">
      <w:numFmt w:val="bullet"/>
      <w:lvlText w:val="•"/>
      <w:lvlJc w:val="left"/>
      <w:pPr>
        <w:ind w:left="3955" w:hanging="180"/>
      </w:pPr>
      <w:rPr>
        <w:rFonts w:hint="default"/>
        <w:lang w:val="en-US" w:eastAsia="en-US" w:bidi="en-US"/>
      </w:rPr>
    </w:lvl>
    <w:lvl w:ilvl="8" w:tplc="DD941E16">
      <w:numFmt w:val="bullet"/>
      <w:lvlText w:val="•"/>
      <w:lvlJc w:val="left"/>
      <w:pPr>
        <w:ind w:left="4483" w:hanging="180"/>
      </w:pPr>
      <w:rPr>
        <w:rFonts w:hint="default"/>
        <w:lang w:val="en-US" w:eastAsia="en-US" w:bidi="en-US"/>
      </w:rPr>
    </w:lvl>
  </w:abstractNum>
  <w:abstractNum w:abstractNumId="273" w15:restartNumberingAfterBreak="0">
    <w:nsid w:val="2D1A0BA7"/>
    <w:multiLevelType w:val="hybridMultilevel"/>
    <w:tmpl w:val="5AF855FA"/>
    <w:lvl w:ilvl="0" w:tplc="F086CA2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D9F291CC">
      <w:numFmt w:val="bullet"/>
      <w:lvlText w:val="•"/>
      <w:lvlJc w:val="left"/>
      <w:pPr>
        <w:ind w:left="538" w:hanging="180"/>
      </w:pPr>
      <w:rPr>
        <w:rFonts w:hint="default"/>
        <w:lang w:val="en-US" w:eastAsia="en-US" w:bidi="en-US"/>
      </w:rPr>
    </w:lvl>
    <w:lvl w:ilvl="2" w:tplc="DCBA5632">
      <w:numFmt w:val="bullet"/>
      <w:lvlText w:val="•"/>
      <w:lvlJc w:val="left"/>
      <w:pPr>
        <w:ind w:left="796" w:hanging="180"/>
      </w:pPr>
      <w:rPr>
        <w:rFonts w:hint="default"/>
        <w:lang w:val="en-US" w:eastAsia="en-US" w:bidi="en-US"/>
      </w:rPr>
    </w:lvl>
    <w:lvl w:ilvl="3" w:tplc="2D9AE50A">
      <w:numFmt w:val="bullet"/>
      <w:lvlText w:val="•"/>
      <w:lvlJc w:val="left"/>
      <w:pPr>
        <w:ind w:left="1054" w:hanging="180"/>
      </w:pPr>
      <w:rPr>
        <w:rFonts w:hint="default"/>
        <w:lang w:val="en-US" w:eastAsia="en-US" w:bidi="en-US"/>
      </w:rPr>
    </w:lvl>
    <w:lvl w:ilvl="4" w:tplc="4252AF36">
      <w:numFmt w:val="bullet"/>
      <w:lvlText w:val="•"/>
      <w:lvlJc w:val="left"/>
      <w:pPr>
        <w:ind w:left="1312" w:hanging="180"/>
      </w:pPr>
      <w:rPr>
        <w:rFonts w:hint="default"/>
        <w:lang w:val="en-US" w:eastAsia="en-US" w:bidi="en-US"/>
      </w:rPr>
    </w:lvl>
    <w:lvl w:ilvl="5" w:tplc="4606BD5C">
      <w:numFmt w:val="bullet"/>
      <w:lvlText w:val="•"/>
      <w:lvlJc w:val="left"/>
      <w:pPr>
        <w:ind w:left="1570" w:hanging="180"/>
      </w:pPr>
      <w:rPr>
        <w:rFonts w:hint="default"/>
        <w:lang w:val="en-US" w:eastAsia="en-US" w:bidi="en-US"/>
      </w:rPr>
    </w:lvl>
    <w:lvl w:ilvl="6" w:tplc="10AAB688">
      <w:numFmt w:val="bullet"/>
      <w:lvlText w:val="•"/>
      <w:lvlJc w:val="left"/>
      <w:pPr>
        <w:ind w:left="1828" w:hanging="180"/>
      </w:pPr>
      <w:rPr>
        <w:rFonts w:hint="default"/>
        <w:lang w:val="en-US" w:eastAsia="en-US" w:bidi="en-US"/>
      </w:rPr>
    </w:lvl>
    <w:lvl w:ilvl="7" w:tplc="27D8D4B4">
      <w:numFmt w:val="bullet"/>
      <w:lvlText w:val="•"/>
      <w:lvlJc w:val="left"/>
      <w:pPr>
        <w:ind w:left="2086" w:hanging="180"/>
      </w:pPr>
      <w:rPr>
        <w:rFonts w:hint="default"/>
        <w:lang w:val="en-US" w:eastAsia="en-US" w:bidi="en-US"/>
      </w:rPr>
    </w:lvl>
    <w:lvl w:ilvl="8" w:tplc="AC002BAA">
      <w:numFmt w:val="bullet"/>
      <w:lvlText w:val="•"/>
      <w:lvlJc w:val="left"/>
      <w:pPr>
        <w:ind w:left="2344" w:hanging="180"/>
      </w:pPr>
      <w:rPr>
        <w:rFonts w:hint="default"/>
        <w:lang w:val="en-US" w:eastAsia="en-US" w:bidi="en-US"/>
      </w:rPr>
    </w:lvl>
  </w:abstractNum>
  <w:abstractNum w:abstractNumId="274" w15:restartNumberingAfterBreak="0">
    <w:nsid w:val="2D2F1420"/>
    <w:multiLevelType w:val="hybridMultilevel"/>
    <w:tmpl w:val="84DEB904"/>
    <w:lvl w:ilvl="0" w:tplc="4C90A448">
      <w:numFmt w:val="bullet"/>
      <w:lvlText w:val="•"/>
      <w:lvlJc w:val="left"/>
      <w:pPr>
        <w:ind w:left="269" w:hanging="180"/>
      </w:pPr>
      <w:rPr>
        <w:rFonts w:ascii="Arial" w:eastAsia="Arial" w:hAnsi="Arial" w:cs="Arial" w:hint="default"/>
        <w:spacing w:val="-4"/>
        <w:w w:val="100"/>
        <w:sz w:val="20"/>
        <w:szCs w:val="20"/>
        <w:lang w:val="en-US" w:eastAsia="en-US" w:bidi="en-US"/>
      </w:rPr>
    </w:lvl>
    <w:lvl w:ilvl="1" w:tplc="DED66CAA">
      <w:numFmt w:val="bullet"/>
      <w:lvlText w:val="•"/>
      <w:lvlJc w:val="left"/>
      <w:pPr>
        <w:ind w:left="787" w:hanging="180"/>
      </w:pPr>
      <w:rPr>
        <w:rFonts w:hint="default"/>
        <w:lang w:val="en-US" w:eastAsia="en-US" w:bidi="en-US"/>
      </w:rPr>
    </w:lvl>
    <w:lvl w:ilvl="2" w:tplc="57EC667E">
      <w:numFmt w:val="bullet"/>
      <w:lvlText w:val="•"/>
      <w:lvlJc w:val="left"/>
      <w:pPr>
        <w:ind w:left="1315" w:hanging="180"/>
      </w:pPr>
      <w:rPr>
        <w:rFonts w:hint="default"/>
        <w:lang w:val="en-US" w:eastAsia="en-US" w:bidi="en-US"/>
      </w:rPr>
    </w:lvl>
    <w:lvl w:ilvl="3" w:tplc="6A6C43CA">
      <w:numFmt w:val="bullet"/>
      <w:lvlText w:val="•"/>
      <w:lvlJc w:val="left"/>
      <w:pPr>
        <w:ind w:left="1843" w:hanging="180"/>
      </w:pPr>
      <w:rPr>
        <w:rFonts w:hint="default"/>
        <w:lang w:val="en-US" w:eastAsia="en-US" w:bidi="en-US"/>
      </w:rPr>
    </w:lvl>
    <w:lvl w:ilvl="4" w:tplc="178A660A">
      <w:numFmt w:val="bullet"/>
      <w:lvlText w:val="•"/>
      <w:lvlJc w:val="left"/>
      <w:pPr>
        <w:ind w:left="2371" w:hanging="180"/>
      </w:pPr>
      <w:rPr>
        <w:rFonts w:hint="default"/>
        <w:lang w:val="en-US" w:eastAsia="en-US" w:bidi="en-US"/>
      </w:rPr>
    </w:lvl>
    <w:lvl w:ilvl="5" w:tplc="F6EC43BC">
      <w:numFmt w:val="bullet"/>
      <w:lvlText w:val="•"/>
      <w:lvlJc w:val="left"/>
      <w:pPr>
        <w:ind w:left="2899" w:hanging="180"/>
      </w:pPr>
      <w:rPr>
        <w:rFonts w:hint="default"/>
        <w:lang w:val="en-US" w:eastAsia="en-US" w:bidi="en-US"/>
      </w:rPr>
    </w:lvl>
    <w:lvl w:ilvl="6" w:tplc="F6B4DA30">
      <w:numFmt w:val="bullet"/>
      <w:lvlText w:val="•"/>
      <w:lvlJc w:val="left"/>
      <w:pPr>
        <w:ind w:left="3427" w:hanging="180"/>
      </w:pPr>
      <w:rPr>
        <w:rFonts w:hint="default"/>
        <w:lang w:val="en-US" w:eastAsia="en-US" w:bidi="en-US"/>
      </w:rPr>
    </w:lvl>
    <w:lvl w:ilvl="7" w:tplc="0CC8DB4C">
      <w:numFmt w:val="bullet"/>
      <w:lvlText w:val="•"/>
      <w:lvlJc w:val="left"/>
      <w:pPr>
        <w:ind w:left="3955" w:hanging="180"/>
      </w:pPr>
      <w:rPr>
        <w:rFonts w:hint="default"/>
        <w:lang w:val="en-US" w:eastAsia="en-US" w:bidi="en-US"/>
      </w:rPr>
    </w:lvl>
    <w:lvl w:ilvl="8" w:tplc="A6DCC7EA">
      <w:numFmt w:val="bullet"/>
      <w:lvlText w:val="•"/>
      <w:lvlJc w:val="left"/>
      <w:pPr>
        <w:ind w:left="4483" w:hanging="180"/>
      </w:pPr>
      <w:rPr>
        <w:rFonts w:hint="default"/>
        <w:lang w:val="en-US" w:eastAsia="en-US" w:bidi="en-US"/>
      </w:rPr>
    </w:lvl>
  </w:abstractNum>
  <w:abstractNum w:abstractNumId="275" w15:restartNumberingAfterBreak="0">
    <w:nsid w:val="2D485792"/>
    <w:multiLevelType w:val="hybridMultilevel"/>
    <w:tmpl w:val="8A20694C"/>
    <w:lvl w:ilvl="0" w:tplc="F32C83E4">
      <w:numFmt w:val="bullet"/>
      <w:lvlText w:val="•"/>
      <w:lvlJc w:val="left"/>
      <w:pPr>
        <w:ind w:left="270" w:hanging="180"/>
      </w:pPr>
      <w:rPr>
        <w:rFonts w:ascii="Arial" w:eastAsia="Arial" w:hAnsi="Arial" w:cs="Arial" w:hint="default"/>
        <w:spacing w:val="-2"/>
        <w:w w:val="100"/>
        <w:sz w:val="20"/>
        <w:szCs w:val="20"/>
        <w:lang w:val="en-US" w:eastAsia="en-US" w:bidi="en-US"/>
      </w:rPr>
    </w:lvl>
    <w:lvl w:ilvl="1" w:tplc="2C9CB06C">
      <w:numFmt w:val="bullet"/>
      <w:lvlText w:val="•"/>
      <w:lvlJc w:val="left"/>
      <w:pPr>
        <w:ind w:left="1402" w:hanging="180"/>
      </w:pPr>
      <w:rPr>
        <w:rFonts w:hint="default"/>
        <w:lang w:val="en-US" w:eastAsia="en-US" w:bidi="en-US"/>
      </w:rPr>
    </w:lvl>
    <w:lvl w:ilvl="2" w:tplc="936E6114">
      <w:numFmt w:val="bullet"/>
      <w:lvlText w:val="•"/>
      <w:lvlJc w:val="left"/>
      <w:pPr>
        <w:ind w:left="2524" w:hanging="180"/>
      </w:pPr>
      <w:rPr>
        <w:rFonts w:hint="default"/>
        <w:lang w:val="en-US" w:eastAsia="en-US" w:bidi="en-US"/>
      </w:rPr>
    </w:lvl>
    <w:lvl w:ilvl="3" w:tplc="AE5A686A">
      <w:numFmt w:val="bullet"/>
      <w:lvlText w:val="•"/>
      <w:lvlJc w:val="left"/>
      <w:pPr>
        <w:ind w:left="3646" w:hanging="180"/>
      </w:pPr>
      <w:rPr>
        <w:rFonts w:hint="default"/>
        <w:lang w:val="en-US" w:eastAsia="en-US" w:bidi="en-US"/>
      </w:rPr>
    </w:lvl>
    <w:lvl w:ilvl="4" w:tplc="4456FC34">
      <w:numFmt w:val="bullet"/>
      <w:lvlText w:val="•"/>
      <w:lvlJc w:val="left"/>
      <w:pPr>
        <w:ind w:left="4768" w:hanging="180"/>
      </w:pPr>
      <w:rPr>
        <w:rFonts w:hint="default"/>
        <w:lang w:val="en-US" w:eastAsia="en-US" w:bidi="en-US"/>
      </w:rPr>
    </w:lvl>
    <w:lvl w:ilvl="5" w:tplc="11983C58">
      <w:numFmt w:val="bullet"/>
      <w:lvlText w:val="•"/>
      <w:lvlJc w:val="left"/>
      <w:pPr>
        <w:ind w:left="5890" w:hanging="180"/>
      </w:pPr>
      <w:rPr>
        <w:rFonts w:hint="default"/>
        <w:lang w:val="en-US" w:eastAsia="en-US" w:bidi="en-US"/>
      </w:rPr>
    </w:lvl>
    <w:lvl w:ilvl="6" w:tplc="8974D24C">
      <w:numFmt w:val="bullet"/>
      <w:lvlText w:val="•"/>
      <w:lvlJc w:val="left"/>
      <w:pPr>
        <w:ind w:left="7012" w:hanging="180"/>
      </w:pPr>
      <w:rPr>
        <w:rFonts w:hint="default"/>
        <w:lang w:val="en-US" w:eastAsia="en-US" w:bidi="en-US"/>
      </w:rPr>
    </w:lvl>
    <w:lvl w:ilvl="7" w:tplc="37DEA638">
      <w:numFmt w:val="bullet"/>
      <w:lvlText w:val="•"/>
      <w:lvlJc w:val="left"/>
      <w:pPr>
        <w:ind w:left="8134" w:hanging="180"/>
      </w:pPr>
      <w:rPr>
        <w:rFonts w:hint="default"/>
        <w:lang w:val="en-US" w:eastAsia="en-US" w:bidi="en-US"/>
      </w:rPr>
    </w:lvl>
    <w:lvl w:ilvl="8" w:tplc="467EB972">
      <w:numFmt w:val="bullet"/>
      <w:lvlText w:val="•"/>
      <w:lvlJc w:val="left"/>
      <w:pPr>
        <w:ind w:left="9256" w:hanging="180"/>
      </w:pPr>
      <w:rPr>
        <w:rFonts w:hint="default"/>
        <w:lang w:val="en-US" w:eastAsia="en-US" w:bidi="en-US"/>
      </w:rPr>
    </w:lvl>
  </w:abstractNum>
  <w:abstractNum w:abstractNumId="276" w15:restartNumberingAfterBreak="0">
    <w:nsid w:val="2D543381"/>
    <w:multiLevelType w:val="hybridMultilevel"/>
    <w:tmpl w:val="423E9054"/>
    <w:lvl w:ilvl="0" w:tplc="85BAC172">
      <w:numFmt w:val="bullet"/>
      <w:lvlText w:val="•"/>
      <w:lvlJc w:val="left"/>
      <w:pPr>
        <w:ind w:left="270" w:hanging="180"/>
      </w:pPr>
      <w:rPr>
        <w:rFonts w:ascii="Arial" w:eastAsia="Arial" w:hAnsi="Arial" w:cs="Arial" w:hint="default"/>
        <w:spacing w:val="-2"/>
        <w:w w:val="100"/>
        <w:sz w:val="20"/>
        <w:szCs w:val="20"/>
        <w:lang w:val="en-US" w:eastAsia="en-US" w:bidi="en-US"/>
      </w:rPr>
    </w:lvl>
    <w:lvl w:ilvl="1" w:tplc="D4486BBE">
      <w:numFmt w:val="bullet"/>
      <w:lvlText w:val="•"/>
      <w:lvlJc w:val="left"/>
      <w:pPr>
        <w:ind w:left="1402" w:hanging="180"/>
      </w:pPr>
      <w:rPr>
        <w:rFonts w:hint="default"/>
        <w:lang w:val="en-US" w:eastAsia="en-US" w:bidi="en-US"/>
      </w:rPr>
    </w:lvl>
    <w:lvl w:ilvl="2" w:tplc="DD2C8E0A">
      <w:numFmt w:val="bullet"/>
      <w:lvlText w:val="•"/>
      <w:lvlJc w:val="left"/>
      <w:pPr>
        <w:ind w:left="2524" w:hanging="180"/>
      </w:pPr>
      <w:rPr>
        <w:rFonts w:hint="default"/>
        <w:lang w:val="en-US" w:eastAsia="en-US" w:bidi="en-US"/>
      </w:rPr>
    </w:lvl>
    <w:lvl w:ilvl="3" w:tplc="A71ED71C">
      <w:numFmt w:val="bullet"/>
      <w:lvlText w:val="•"/>
      <w:lvlJc w:val="left"/>
      <w:pPr>
        <w:ind w:left="3646" w:hanging="180"/>
      </w:pPr>
      <w:rPr>
        <w:rFonts w:hint="default"/>
        <w:lang w:val="en-US" w:eastAsia="en-US" w:bidi="en-US"/>
      </w:rPr>
    </w:lvl>
    <w:lvl w:ilvl="4" w:tplc="F3BE7740">
      <w:numFmt w:val="bullet"/>
      <w:lvlText w:val="•"/>
      <w:lvlJc w:val="left"/>
      <w:pPr>
        <w:ind w:left="4768" w:hanging="180"/>
      </w:pPr>
      <w:rPr>
        <w:rFonts w:hint="default"/>
        <w:lang w:val="en-US" w:eastAsia="en-US" w:bidi="en-US"/>
      </w:rPr>
    </w:lvl>
    <w:lvl w:ilvl="5" w:tplc="3100124E">
      <w:numFmt w:val="bullet"/>
      <w:lvlText w:val="•"/>
      <w:lvlJc w:val="left"/>
      <w:pPr>
        <w:ind w:left="5890" w:hanging="180"/>
      </w:pPr>
      <w:rPr>
        <w:rFonts w:hint="default"/>
        <w:lang w:val="en-US" w:eastAsia="en-US" w:bidi="en-US"/>
      </w:rPr>
    </w:lvl>
    <w:lvl w:ilvl="6" w:tplc="7D42EF6E">
      <w:numFmt w:val="bullet"/>
      <w:lvlText w:val="•"/>
      <w:lvlJc w:val="left"/>
      <w:pPr>
        <w:ind w:left="7012" w:hanging="180"/>
      </w:pPr>
      <w:rPr>
        <w:rFonts w:hint="default"/>
        <w:lang w:val="en-US" w:eastAsia="en-US" w:bidi="en-US"/>
      </w:rPr>
    </w:lvl>
    <w:lvl w:ilvl="7" w:tplc="1076C9E8">
      <w:numFmt w:val="bullet"/>
      <w:lvlText w:val="•"/>
      <w:lvlJc w:val="left"/>
      <w:pPr>
        <w:ind w:left="8134" w:hanging="180"/>
      </w:pPr>
      <w:rPr>
        <w:rFonts w:hint="default"/>
        <w:lang w:val="en-US" w:eastAsia="en-US" w:bidi="en-US"/>
      </w:rPr>
    </w:lvl>
    <w:lvl w:ilvl="8" w:tplc="48DA32EE">
      <w:numFmt w:val="bullet"/>
      <w:lvlText w:val="•"/>
      <w:lvlJc w:val="left"/>
      <w:pPr>
        <w:ind w:left="9256" w:hanging="180"/>
      </w:pPr>
      <w:rPr>
        <w:rFonts w:hint="default"/>
        <w:lang w:val="en-US" w:eastAsia="en-US" w:bidi="en-US"/>
      </w:rPr>
    </w:lvl>
  </w:abstractNum>
  <w:abstractNum w:abstractNumId="277" w15:restartNumberingAfterBreak="0">
    <w:nsid w:val="2D6075EA"/>
    <w:multiLevelType w:val="hybridMultilevel"/>
    <w:tmpl w:val="D56C1E08"/>
    <w:lvl w:ilvl="0" w:tplc="9C34EC92">
      <w:numFmt w:val="bullet"/>
      <w:lvlText w:val="•"/>
      <w:lvlJc w:val="left"/>
      <w:pPr>
        <w:ind w:left="269" w:hanging="180"/>
      </w:pPr>
      <w:rPr>
        <w:rFonts w:ascii="Arial" w:eastAsia="Arial" w:hAnsi="Arial" w:cs="Arial" w:hint="default"/>
        <w:spacing w:val="-2"/>
        <w:w w:val="100"/>
        <w:sz w:val="20"/>
        <w:szCs w:val="20"/>
        <w:lang w:val="en-US" w:eastAsia="en-US" w:bidi="en-US"/>
      </w:rPr>
    </w:lvl>
    <w:lvl w:ilvl="1" w:tplc="460CB3D2">
      <w:numFmt w:val="bullet"/>
      <w:lvlText w:val="•"/>
      <w:lvlJc w:val="left"/>
      <w:pPr>
        <w:ind w:left="787" w:hanging="180"/>
      </w:pPr>
      <w:rPr>
        <w:rFonts w:hint="default"/>
        <w:lang w:val="en-US" w:eastAsia="en-US" w:bidi="en-US"/>
      </w:rPr>
    </w:lvl>
    <w:lvl w:ilvl="2" w:tplc="F18882BC">
      <w:numFmt w:val="bullet"/>
      <w:lvlText w:val="•"/>
      <w:lvlJc w:val="left"/>
      <w:pPr>
        <w:ind w:left="1315" w:hanging="180"/>
      </w:pPr>
      <w:rPr>
        <w:rFonts w:hint="default"/>
        <w:lang w:val="en-US" w:eastAsia="en-US" w:bidi="en-US"/>
      </w:rPr>
    </w:lvl>
    <w:lvl w:ilvl="3" w:tplc="E1EA562E">
      <w:numFmt w:val="bullet"/>
      <w:lvlText w:val="•"/>
      <w:lvlJc w:val="left"/>
      <w:pPr>
        <w:ind w:left="1843" w:hanging="180"/>
      </w:pPr>
      <w:rPr>
        <w:rFonts w:hint="default"/>
        <w:lang w:val="en-US" w:eastAsia="en-US" w:bidi="en-US"/>
      </w:rPr>
    </w:lvl>
    <w:lvl w:ilvl="4" w:tplc="87A0A316">
      <w:numFmt w:val="bullet"/>
      <w:lvlText w:val="•"/>
      <w:lvlJc w:val="left"/>
      <w:pPr>
        <w:ind w:left="2371" w:hanging="180"/>
      </w:pPr>
      <w:rPr>
        <w:rFonts w:hint="default"/>
        <w:lang w:val="en-US" w:eastAsia="en-US" w:bidi="en-US"/>
      </w:rPr>
    </w:lvl>
    <w:lvl w:ilvl="5" w:tplc="34CCD830">
      <w:numFmt w:val="bullet"/>
      <w:lvlText w:val="•"/>
      <w:lvlJc w:val="left"/>
      <w:pPr>
        <w:ind w:left="2899" w:hanging="180"/>
      </w:pPr>
      <w:rPr>
        <w:rFonts w:hint="default"/>
        <w:lang w:val="en-US" w:eastAsia="en-US" w:bidi="en-US"/>
      </w:rPr>
    </w:lvl>
    <w:lvl w:ilvl="6" w:tplc="4FD4C7C0">
      <w:numFmt w:val="bullet"/>
      <w:lvlText w:val="•"/>
      <w:lvlJc w:val="left"/>
      <w:pPr>
        <w:ind w:left="3427" w:hanging="180"/>
      </w:pPr>
      <w:rPr>
        <w:rFonts w:hint="default"/>
        <w:lang w:val="en-US" w:eastAsia="en-US" w:bidi="en-US"/>
      </w:rPr>
    </w:lvl>
    <w:lvl w:ilvl="7" w:tplc="AB067DEE">
      <w:numFmt w:val="bullet"/>
      <w:lvlText w:val="•"/>
      <w:lvlJc w:val="left"/>
      <w:pPr>
        <w:ind w:left="3955" w:hanging="180"/>
      </w:pPr>
      <w:rPr>
        <w:rFonts w:hint="default"/>
        <w:lang w:val="en-US" w:eastAsia="en-US" w:bidi="en-US"/>
      </w:rPr>
    </w:lvl>
    <w:lvl w:ilvl="8" w:tplc="71F645E8">
      <w:numFmt w:val="bullet"/>
      <w:lvlText w:val="•"/>
      <w:lvlJc w:val="left"/>
      <w:pPr>
        <w:ind w:left="4483" w:hanging="180"/>
      </w:pPr>
      <w:rPr>
        <w:rFonts w:hint="default"/>
        <w:lang w:val="en-US" w:eastAsia="en-US" w:bidi="en-US"/>
      </w:rPr>
    </w:lvl>
  </w:abstractNum>
  <w:abstractNum w:abstractNumId="278" w15:restartNumberingAfterBreak="0">
    <w:nsid w:val="2D747296"/>
    <w:multiLevelType w:val="hybridMultilevel"/>
    <w:tmpl w:val="691E0778"/>
    <w:lvl w:ilvl="0" w:tplc="C6CE69F0">
      <w:numFmt w:val="bullet"/>
      <w:lvlText w:val="•"/>
      <w:lvlJc w:val="left"/>
      <w:pPr>
        <w:ind w:left="269" w:hanging="180"/>
      </w:pPr>
      <w:rPr>
        <w:rFonts w:ascii="Arial" w:eastAsia="Arial" w:hAnsi="Arial" w:cs="Arial" w:hint="default"/>
        <w:spacing w:val="-2"/>
        <w:w w:val="100"/>
        <w:sz w:val="20"/>
        <w:szCs w:val="20"/>
        <w:lang w:val="en-US" w:eastAsia="en-US" w:bidi="en-US"/>
      </w:rPr>
    </w:lvl>
    <w:lvl w:ilvl="1" w:tplc="8A8212B0">
      <w:numFmt w:val="bullet"/>
      <w:lvlText w:val="•"/>
      <w:lvlJc w:val="left"/>
      <w:pPr>
        <w:ind w:left="787" w:hanging="180"/>
      </w:pPr>
      <w:rPr>
        <w:rFonts w:hint="default"/>
        <w:lang w:val="en-US" w:eastAsia="en-US" w:bidi="en-US"/>
      </w:rPr>
    </w:lvl>
    <w:lvl w:ilvl="2" w:tplc="4A40DCB4">
      <w:numFmt w:val="bullet"/>
      <w:lvlText w:val="•"/>
      <w:lvlJc w:val="left"/>
      <w:pPr>
        <w:ind w:left="1315" w:hanging="180"/>
      </w:pPr>
      <w:rPr>
        <w:rFonts w:hint="default"/>
        <w:lang w:val="en-US" w:eastAsia="en-US" w:bidi="en-US"/>
      </w:rPr>
    </w:lvl>
    <w:lvl w:ilvl="3" w:tplc="88083250">
      <w:numFmt w:val="bullet"/>
      <w:lvlText w:val="•"/>
      <w:lvlJc w:val="left"/>
      <w:pPr>
        <w:ind w:left="1843" w:hanging="180"/>
      </w:pPr>
      <w:rPr>
        <w:rFonts w:hint="default"/>
        <w:lang w:val="en-US" w:eastAsia="en-US" w:bidi="en-US"/>
      </w:rPr>
    </w:lvl>
    <w:lvl w:ilvl="4" w:tplc="73EA4DBC">
      <w:numFmt w:val="bullet"/>
      <w:lvlText w:val="•"/>
      <w:lvlJc w:val="left"/>
      <w:pPr>
        <w:ind w:left="2371" w:hanging="180"/>
      </w:pPr>
      <w:rPr>
        <w:rFonts w:hint="default"/>
        <w:lang w:val="en-US" w:eastAsia="en-US" w:bidi="en-US"/>
      </w:rPr>
    </w:lvl>
    <w:lvl w:ilvl="5" w:tplc="91BAF35E">
      <w:numFmt w:val="bullet"/>
      <w:lvlText w:val="•"/>
      <w:lvlJc w:val="left"/>
      <w:pPr>
        <w:ind w:left="2899" w:hanging="180"/>
      </w:pPr>
      <w:rPr>
        <w:rFonts w:hint="default"/>
        <w:lang w:val="en-US" w:eastAsia="en-US" w:bidi="en-US"/>
      </w:rPr>
    </w:lvl>
    <w:lvl w:ilvl="6" w:tplc="F894FEA0">
      <w:numFmt w:val="bullet"/>
      <w:lvlText w:val="•"/>
      <w:lvlJc w:val="left"/>
      <w:pPr>
        <w:ind w:left="3427" w:hanging="180"/>
      </w:pPr>
      <w:rPr>
        <w:rFonts w:hint="default"/>
        <w:lang w:val="en-US" w:eastAsia="en-US" w:bidi="en-US"/>
      </w:rPr>
    </w:lvl>
    <w:lvl w:ilvl="7" w:tplc="F3DAB2A6">
      <w:numFmt w:val="bullet"/>
      <w:lvlText w:val="•"/>
      <w:lvlJc w:val="left"/>
      <w:pPr>
        <w:ind w:left="3955" w:hanging="180"/>
      </w:pPr>
      <w:rPr>
        <w:rFonts w:hint="default"/>
        <w:lang w:val="en-US" w:eastAsia="en-US" w:bidi="en-US"/>
      </w:rPr>
    </w:lvl>
    <w:lvl w:ilvl="8" w:tplc="0CD469C0">
      <w:numFmt w:val="bullet"/>
      <w:lvlText w:val="•"/>
      <w:lvlJc w:val="left"/>
      <w:pPr>
        <w:ind w:left="4483" w:hanging="180"/>
      </w:pPr>
      <w:rPr>
        <w:rFonts w:hint="default"/>
        <w:lang w:val="en-US" w:eastAsia="en-US" w:bidi="en-US"/>
      </w:rPr>
    </w:lvl>
  </w:abstractNum>
  <w:abstractNum w:abstractNumId="279" w15:restartNumberingAfterBreak="0">
    <w:nsid w:val="2D833D0C"/>
    <w:multiLevelType w:val="hybridMultilevel"/>
    <w:tmpl w:val="48EE4B4A"/>
    <w:lvl w:ilvl="0" w:tplc="B090F8D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A50D510">
      <w:numFmt w:val="bullet"/>
      <w:lvlText w:val="•"/>
      <w:lvlJc w:val="left"/>
      <w:pPr>
        <w:ind w:left="539" w:hanging="180"/>
      </w:pPr>
      <w:rPr>
        <w:rFonts w:hint="default"/>
        <w:lang w:val="en-US" w:eastAsia="en-US" w:bidi="en-US"/>
      </w:rPr>
    </w:lvl>
    <w:lvl w:ilvl="2" w:tplc="84E4B9D0">
      <w:numFmt w:val="bullet"/>
      <w:lvlText w:val="•"/>
      <w:lvlJc w:val="left"/>
      <w:pPr>
        <w:ind w:left="798" w:hanging="180"/>
      </w:pPr>
      <w:rPr>
        <w:rFonts w:hint="default"/>
        <w:lang w:val="en-US" w:eastAsia="en-US" w:bidi="en-US"/>
      </w:rPr>
    </w:lvl>
    <w:lvl w:ilvl="3" w:tplc="E4E60DB0">
      <w:numFmt w:val="bullet"/>
      <w:lvlText w:val="•"/>
      <w:lvlJc w:val="left"/>
      <w:pPr>
        <w:ind w:left="1057" w:hanging="180"/>
      </w:pPr>
      <w:rPr>
        <w:rFonts w:hint="default"/>
        <w:lang w:val="en-US" w:eastAsia="en-US" w:bidi="en-US"/>
      </w:rPr>
    </w:lvl>
    <w:lvl w:ilvl="4" w:tplc="8652848A">
      <w:numFmt w:val="bullet"/>
      <w:lvlText w:val="•"/>
      <w:lvlJc w:val="left"/>
      <w:pPr>
        <w:ind w:left="1316" w:hanging="180"/>
      </w:pPr>
      <w:rPr>
        <w:rFonts w:hint="default"/>
        <w:lang w:val="en-US" w:eastAsia="en-US" w:bidi="en-US"/>
      </w:rPr>
    </w:lvl>
    <w:lvl w:ilvl="5" w:tplc="00308078">
      <w:numFmt w:val="bullet"/>
      <w:lvlText w:val="•"/>
      <w:lvlJc w:val="left"/>
      <w:pPr>
        <w:ind w:left="1575" w:hanging="180"/>
      </w:pPr>
      <w:rPr>
        <w:rFonts w:hint="default"/>
        <w:lang w:val="en-US" w:eastAsia="en-US" w:bidi="en-US"/>
      </w:rPr>
    </w:lvl>
    <w:lvl w:ilvl="6" w:tplc="032ABF06">
      <w:numFmt w:val="bullet"/>
      <w:lvlText w:val="•"/>
      <w:lvlJc w:val="left"/>
      <w:pPr>
        <w:ind w:left="1834" w:hanging="180"/>
      </w:pPr>
      <w:rPr>
        <w:rFonts w:hint="default"/>
        <w:lang w:val="en-US" w:eastAsia="en-US" w:bidi="en-US"/>
      </w:rPr>
    </w:lvl>
    <w:lvl w:ilvl="7" w:tplc="FB56A7F4">
      <w:numFmt w:val="bullet"/>
      <w:lvlText w:val="•"/>
      <w:lvlJc w:val="left"/>
      <w:pPr>
        <w:ind w:left="2093" w:hanging="180"/>
      </w:pPr>
      <w:rPr>
        <w:rFonts w:hint="default"/>
        <w:lang w:val="en-US" w:eastAsia="en-US" w:bidi="en-US"/>
      </w:rPr>
    </w:lvl>
    <w:lvl w:ilvl="8" w:tplc="B8DEB520">
      <w:numFmt w:val="bullet"/>
      <w:lvlText w:val="•"/>
      <w:lvlJc w:val="left"/>
      <w:pPr>
        <w:ind w:left="2352" w:hanging="180"/>
      </w:pPr>
      <w:rPr>
        <w:rFonts w:hint="default"/>
        <w:lang w:val="en-US" w:eastAsia="en-US" w:bidi="en-US"/>
      </w:rPr>
    </w:lvl>
  </w:abstractNum>
  <w:abstractNum w:abstractNumId="280" w15:restartNumberingAfterBreak="0">
    <w:nsid w:val="2DE55F08"/>
    <w:multiLevelType w:val="hybridMultilevel"/>
    <w:tmpl w:val="FC2E3B58"/>
    <w:lvl w:ilvl="0" w:tplc="04C40C9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D10301A">
      <w:numFmt w:val="bullet"/>
      <w:lvlText w:val="•"/>
      <w:lvlJc w:val="left"/>
      <w:pPr>
        <w:ind w:left="539" w:hanging="180"/>
      </w:pPr>
      <w:rPr>
        <w:rFonts w:hint="default"/>
        <w:lang w:val="en-US" w:eastAsia="en-US" w:bidi="en-US"/>
      </w:rPr>
    </w:lvl>
    <w:lvl w:ilvl="2" w:tplc="B5A649A0">
      <w:numFmt w:val="bullet"/>
      <w:lvlText w:val="•"/>
      <w:lvlJc w:val="left"/>
      <w:pPr>
        <w:ind w:left="798" w:hanging="180"/>
      </w:pPr>
      <w:rPr>
        <w:rFonts w:hint="default"/>
        <w:lang w:val="en-US" w:eastAsia="en-US" w:bidi="en-US"/>
      </w:rPr>
    </w:lvl>
    <w:lvl w:ilvl="3" w:tplc="F1086678">
      <w:numFmt w:val="bullet"/>
      <w:lvlText w:val="•"/>
      <w:lvlJc w:val="left"/>
      <w:pPr>
        <w:ind w:left="1057" w:hanging="180"/>
      </w:pPr>
      <w:rPr>
        <w:rFonts w:hint="default"/>
        <w:lang w:val="en-US" w:eastAsia="en-US" w:bidi="en-US"/>
      </w:rPr>
    </w:lvl>
    <w:lvl w:ilvl="4" w:tplc="6346FFB2">
      <w:numFmt w:val="bullet"/>
      <w:lvlText w:val="•"/>
      <w:lvlJc w:val="left"/>
      <w:pPr>
        <w:ind w:left="1316" w:hanging="180"/>
      </w:pPr>
      <w:rPr>
        <w:rFonts w:hint="default"/>
        <w:lang w:val="en-US" w:eastAsia="en-US" w:bidi="en-US"/>
      </w:rPr>
    </w:lvl>
    <w:lvl w:ilvl="5" w:tplc="D39450DE">
      <w:numFmt w:val="bullet"/>
      <w:lvlText w:val="•"/>
      <w:lvlJc w:val="left"/>
      <w:pPr>
        <w:ind w:left="1575" w:hanging="180"/>
      </w:pPr>
      <w:rPr>
        <w:rFonts w:hint="default"/>
        <w:lang w:val="en-US" w:eastAsia="en-US" w:bidi="en-US"/>
      </w:rPr>
    </w:lvl>
    <w:lvl w:ilvl="6" w:tplc="A78632F6">
      <w:numFmt w:val="bullet"/>
      <w:lvlText w:val="•"/>
      <w:lvlJc w:val="left"/>
      <w:pPr>
        <w:ind w:left="1834" w:hanging="180"/>
      </w:pPr>
      <w:rPr>
        <w:rFonts w:hint="default"/>
        <w:lang w:val="en-US" w:eastAsia="en-US" w:bidi="en-US"/>
      </w:rPr>
    </w:lvl>
    <w:lvl w:ilvl="7" w:tplc="789A096C">
      <w:numFmt w:val="bullet"/>
      <w:lvlText w:val="•"/>
      <w:lvlJc w:val="left"/>
      <w:pPr>
        <w:ind w:left="2093" w:hanging="180"/>
      </w:pPr>
      <w:rPr>
        <w:rFonts w:hint="default"/>
        <w:lang w:val="en-US" w:eastAsia="en-US" w:bidi="en-US"/>
      </w:rPr>
    </w:lvl>
    <w:lvl w:ilvl="8" w:tplc="E7345D50">
      <w:numFmt w:val="bullet"/>
      <w:lvlText w:val="•"/>
      <w:lvlJc w:val="left"/>
      <w:pPr>
        <w:ind w:left="2352" w:hanging="180"/>
      </w:pPr>
      <w:rPr>
        <w:rFonts w:hint="default"/>
        <w:lang w:val="en-US" w:eastAsia="en-US" w:bidi="en-US"/>
      </w:rPr>
    </w:lvl>
  </w:abstractNum>
  <w:abstractNum w:abstractNumId="281" w15:restartNumberingAfterBreak="0">
    <w:nsid w:val="2DE97164"/>
    <w:multiLevelType w:val="hybridMultilevel"/>
    <w:tmpl w:val="9ECA4648"/>
    <w:lvl w:ilvl="0" w:tplc="99362450">
      <w:numFmt w:val="bullet"/>
      <w:lvlText w:val="•"/>
      <w:lvlJc w:val="left"/>
      <w:pPr>
        <w:ind w:left="269" w:hanging="180"/>
      </w:pPr>
      <w:rPr>
        <w:rFonts w:ascii="Arial" w:eastAsia="Arial" w:hAnsi="Arial" w:cs="Arial" w:hint="default"/>
        <w:spacing w:val="-2"/>
        <w:w w:val="100"/>
        <w:sz w:val="20"/>
        <w:szCs w:val="20"/>
        <w:lang w:val="en-US" w:eastAsia="en-US" w:bidi="en-US"/>
      </w:rPr>
    </w:lvl>
    <w:lvl w:ilvl="1" w:tplc="5994DE9A">
      <w:numFmt w:val="bullet"/>
      <w:lvlText w:val="•"/>
      <w:lvlJc w:val="left"/>
      <w:pPr>
        <w:ind w:left="787" w:hanging="180"/>
      </w:pPr>
      <w:rPr>
        <w:rFonts w:hint="default"/>
        <w:lang w:val="en-US" w:eastAsia="en-US" w:bidi="en-US"/>
      </w:rPr>
    </w:lvl>
    <w:lvl w:ilvl="2" w:tplc="3A4E3C54">
      <w:numFmt w:val="bullet"/>
      <w:lvlText w:val="•"/>
      <w:lvlJc w:val="left"/>
      <w:pPr>
        <w:ind w:left="1315" w:hanging="180"/>
      </w:pPr>
      <w:rPr>
        <w:rFonts w:hint="default"/>
        <w:lang w:val="en-US" w:eastAsia="en-US" w:bidi="en-US"/>
      </w:rPr>
    </w:lvl>
    <w:lvl w:ilvl="3" w:tplc="C89CBC1C">
      <w:numFmt w:val="bullet"/>
      <w:lvlText w:val="•"/>
      <w:lvlJc w:val="left"/>
      <w:pPr>
        <w:ind w:left="1843" w:hanging="180"/>
      </w:pPr>
      <w:rPr>
        <w:rFonts w:hint="default"/>
        <w:lang w:val="en-US" w:eastAsia="en-US" w:bidi="en-US"/>
      </w:rPr>
    </w:lvl>
    <w:lvl w:ilvl="4" w:tplc="3140B9B0">
      <w:numFmt w:val="bullet"/>
      <w:lvlText w:val="•"/>
      <w:lvlJc w:val="left"/>
      <w:pPr>
        <w:ind w:left="2371" w:hanging="180"/>
      </w:pPr>
      <w:rPr>
        <w:rFonts w:hint="default"/>
        <w:lang w:val="en-US" w:eastAsia="en-US" w:bidi="en-US"/>
      </w:rPr>
    </w:lvl>
    <w:lvl w:ilvl="5" w:tplc="40DC9402">
      <w:numFmt w:val="bullet"/>
      <w:lvlText w:val="•"/>
      <w:lvlJc w:val="left"/>
      <w:pPr>
        <w:ind w:left="2899" w:hanging="180"/>
      </w:pPr>
      <w:rPr>
        <w:rFonts w:hint="default"/>
        <w:lang w:val="en-US" w:eastAsia="en-US" w:bidi="en-US"/>
      </w:rPr>
    </w:lvl>
    <w:lvl w:ilvl="6" w:tplc="9EE41AC0">
      <w:numFmt w:val="bullet"/>
      <w:lvlText w:val="•"/>
      <w:lvlJc w:val="left"/>
      <w:pPr>
        <w:ind w:left="3427" w:hanging="180"/>
      </w:pPr>
      <w:rPr>
        <w:rFonts w:hint="default"/>
        <w:lang w:val="en-US" w:eastAsia="en-US" w:bidi="en-US"/>
      </w:rPr>
    </w:lvl>
    <w:lvl w:ilvl="7" w:tplc="7BE463CC">
      <w:numFmt w:val="bullet"/>
      <w:lvlText w:val="•"/>
      <w:lvlJc w:val="left"/>
      <w:pPr>
        <w:ind w:left="3955" w:hanging="180"/>
      </w:pPr>
      <w:rPr>
        <w:rFonts w:hint="default"/>
        <w:lang w:val="en-US" w:eastAsia="en-US" w:bidi="en-US"/>
      </w:rPr>
    </w:lvl>
    <w:lvl w:ilvl="8" w:tplc="F7CAABE2">
      <w:numFmt w:val="bullet"/>
      <w:lvlText w:val="•"/>
      <w:lvlJc w:val="left"/>
      <w:pPr>
        <w:ind w:left="4483" w:hanging="180"/>
      </w:pPr>
      <w:rPr>
        <w:rFonts w:hint="default"/>
        <w:lang w:val="en-US" w:eastAsia="en-US" w:bidi="en-US"/>
      </w:rPr>
    </w:lvl>
  </w:abstractNum>
  <w:abstractNum w:abstractNumId="282" w15:restartNumberingAfterBreak="0">
    <w:nsid w:val="2E0950C3"/>
    <w:multiLevelType w:val="hybridMultilevel"/>
    <w:tmpl w:val="44A03D2C"/>
    <w:lvl w:ilvl="0" w:tplc="53AA0C7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CE210A2">
      <w:numFmt w:val="bullet"/>
      <w:lvlText w:val="•"/>
      <w:lvlJc w:val="left"/>
      <w:pPr>
        <w:ind w:left="539" w:hanging="180"/>
      </w:pPr>
      <w:rPr>
        <w:rFonts w:hint="default"/>
        <w:lang w:val="en-US" w:eastAsia="en-US" w:bidi="en-US"/>
      </w:rPr>
    </w:lvl>
    <w:lvl w:ilvl="2" w:tplc="7D800EA2">
      <w:numFmt w:val="bullet"/>
      <w:lvlText w:val="•"/>
      <w:lvlJc w:val="left"/>
      <w:pPr>
        <w:ind w:left="798" w:hanging="180"/>
      </w:pPr>
      <w:rPr>
        <w:rFonts w:hint="default"/>
        <w:lang w:val="en-US" w:eastAsia="en-US" w:bidi="en-US"/>
      </w:rPr>
    </w:lvl>
    <w:lvl w:ilvl="3" w:tplc="D1789D00">
      <w:numFmt w:val="bullet"/>
      <w:lvlText w:val="•"/>
      <w:lvlJc w:val="left"/>
      <w:pPr>
        <w:ind w:left="1057" w:hanging="180"/>
      </w:pPr>
      <w:rPr>
        <w:rFonts w:hint="default"/>
        <w:lang w:val="en-US" w:eastAsia="en-US" w:bidi="en-US"/>
      </w:rPr>
    </w:lvl>
    <w:lvl w:ilvl="4" w:tplc="9406262E">
      <w:numFmt w:val="bullet"/>
      <w:lvlText w:val="•"/>
      <w:lvlJc w:val="left"/>
      <w:pPr>
        <w:ind w:left="1316" w:hanging="180"/>
      </w:pPr>
      <w:rPr>
        <w:rFonts w:hint="default"/>
        <w:lang w:val="en-US" w:eastAsia="en-US" w:bidi="en-US"/>
      </w:rPr>
    </w:lvl>
    <w:lvl w:ilvl="5" w:tplc="33548038">
      <w:numFmt w:val="bullet"/>
      <w:lvlText w:val="•"/>
      <w:lvlJc w:val="left"/>
      <w:pPr>
        <w:ind w:left="1575" w:hanging="180"/>
      </w:pPr>
      <w:rPr>
        <w:rFonts w:hint="default"/>
        <w:lang w:val="en-US" w:eastAsia="en-US" w:bidi="en-US"/>
      </w:rPr>
    </w:lvl>
    <w:lvl w:ilvl="6" w:tplc="7F6A62AC">
      <w:numFmt w:val="bullet"/>
      <w:lvlText w:val="•"/>
      <w:lvlJc w:val="left"/>
      <w:pPr>
        <w:ind w:left="1834" w:hanging="180"/>
      </w:pPr>
      <w:rPr>
        <w:rFonts w:hint="default"/>
        <w:lang w:val="en-US" w:eastAsia="en-US" w:bidi="en-US"/>
      </w:rPr>
    </w:lvl>
    <w:lvl w:ilvl="7" w:tplc="E10AEC6C">
      <w:numFmt w:val="bullet"/>
      <w:lvlText w:val="•"/>
      <w:lvlJc w:val="left"/>
      <w:pPr>
        <w:ind w:left="2093" w:hanging="180"/>
      </w:pPr>
      <w:rPr>
        <w:rFonts w:hint="default"/>
        <w:lang w:val="en-US" w:eastAsia="en-US" w:bidi="en-US"/>
      </w:rPr>
    </w:lvl>
    <w:lvl w:ilvl="8" w:tplc="B252A66A">
      <w:numFmt w:val="bullet"/>
      <w:lvlText w:val="•"/>
      <w:lvlJc w:val="left"/>
      <w:pPr>
        <w:ind w:left="2352" w:hanging="180"/>
      </w:pPr>
      <w:rPr>
        <w:rFonts w:hint="default"/>
        <w:lang w:val="en-US" w:eastAsia="en-US" w:bidi="en-US"/>
      </w:rPr>
    </w:lvl>
  </w:abstractNum>
  <w:abstractNum w:abstractNumId="283" w15:restartNumberingAfterBreak="0">
    <w:nsid w:val="2E373F1C"/>
    <w:multiLevelType w:val="hybridMultilevel"/>
    <w:tmpl w:val="93DAB428"/>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4" w15:restartNumberingAfterBreak="0">
    <w:nsid w:val="2E6A58F5"/>
    <w:multiLevelType w:val="hybridMultilevel"/>
    <w:tmpl w:val="0AD6FE00"/>
    <w:lvl w:ilvl="0" w:tplc="08C48752">
      <w:numFmt w:val="bullet"/>
      <w:lvlText w:val="•"/>
      <w:lvlJc w:val="left"/>
      <w:pPr>
        <w:ind w:left="269" w:hanging="180"/>
      </w:pPr>
      <w:rPr>
        <w:rFonts w:ascii="Arial" w:eastAsia="Arial" w:hAnsi="Arial" w:cs="Arial" w:hint="default"/>
        <w:spacing w:val="-2"/>
        <w:w w:val="100"/>
        <w:sz w:val="20"/>
        <w:szCs w:val="20"/>
        <w:lang w:val="en-US" w:eastAsia="en-US" w:bidi="en-US"/>
      </w:rPr>
    </w:lvl>
    <w:lvl w:ilvl="1" w:tplc="E83CDEA0">
      <w:numFmt w:val="bullet"/>
      <w:lvlText w:val="•"/>
      <w:lvlJc w:val="left"/>
      <w:pPr>
        <w:ind w:left="787" w:hanging="180"/>
      </w:pPr>
      <w:rPr>
        <w:rFonts w:hint="default"/>
        <w:lang w:val="en-US" w:eastAsia="en-US" w:bidi="en-US"/>
      </w:rPr>
    </w:lvl>
    <w:lvl w:ilvl="2" w:tplc="3BDCF714">
      <w:numFmt w:val="bullet"/>
      <w:lvlText w:val="•"/>
      <w:lvlJc w:val="left"/>
      <w:pPr>
        <w:ind w:left="1315" w:hanging="180"/>
      </w:pPr>
      <w:rPr>
        <w:rFonts w:hint="default"/>
        <w:lang w:val="en-US" w:eastAsia="en-US" w:bidi="en-US"/>
      </w:rPr>
    </w:lvl>
    <w:lvl w:ilvl="3" w:tplc="7F601032">
      <w:numFmt w:val="bullet"/>
      <w:lvlText w:val="•"/>
      <w:lvlJc w:val="left"/>
      <w:pPr>
        <w:ind w:left="1843" w:hanging="180"/>
      </w:pPr>
      <w:rPr>
        <w:rFonts w:hint="default"/>
        <w:lang w:val="en-US" w:eastAsia="en-US" w:bidi="en-US"/>
      </w:rPr>
    </w:lvl>
    <w:lvl w:ilvl="4" w:tplc="975E7068">
      <w:numFmt w:val="bullet"/>
      <w:lvlText w:val="•"/>
      <w:lvlJc w:val="left"/>
      <w:pPr>
        <w:ind w:left="2371" w:hanging="180"/>
      </w:pPr>
      <w:rPr>
        <w:rFonts w:hint="default"/>
        <w:lang w:val="en-US" w:eastAsia="en-US" w:bidi="en-US"/>
      </w:rPr>
    </w:lvl>
    <w:lvl w:ilvl="5" w:tplc="A4D05368">
      <w:numFmt w:val="bullet"/>
      <w:lvlText w:val="•"/>
      <w:lvlJc w:val="left"/>
      <w:pPr>
        <w:ind w:left="2899" w:hanging="180"/>
      </w:pPr>
      <w:rPr>
        <w:rFonts w:hint="default"/>
        <w:lang w:val="en-US" w:eastAsia="en-US" w:bidi="en-US"/>
      </w:rPr>
    </w:lvl>
    <w:lvl w:ilvl="6" w:tplc="10C6C31A">
      <w:numFmt w:val="bullet"/>
      <w:lvlText w:val="•"/>
      <w:lvlJc w:val="left"/>
      <w:pPr>
        <w:ind w:left="3427" w:hanging="180"/>
      </w:pPr>
      <w:rPr>
        <w:rFonts w:hint="default"/>
        <w:lang w:val="en-US" w:eastAsia="en-US" w:bidi="en-US"/>
      </w:rPr>
    </w:lvl>
    <w:lvl w:ilvl="7" w:tplc="74A2D1CC">
      <w:numFmt w:val="bullet"/>
      <w:lvlText w:val="•"/>
      <w:lvlJc w:val="left"/>
      <w:pPr>
        <w:ind w:left="3955" w:hanging="180"/>
      </w:pPr>
      <w:rPr>
        <w:rFonts w:hint="default"/>
        <w:lang w:val="en-US" w:eastAsia="en-US" w:bidi="en-US"/>
      </w:rPr>
    </w:lvl>
    <w:lvl w:ilvl="8" w:tplc="F5BA75B4">
      <w:numFmt w:val="bullet"/>
      <w:lvlText w:val="•"/>
      <w:lvlJc w:val="left"/>
      <w:pPr>
        <w:ind w:left="4483" w:hanging="180"/>
      </w:pPr>
      <w:rPr>
        <w:rFonts w:hint="default"/>
        <w:lang w:val="en-US" w:eastAsia="en-US" w:bidi="en-US"/>
      </w:rPr>
    </w:lvl>
  </w:abstractNum>
  <w:abstractNum w:abstractNumId="285" w15:restartNumberingAfterBreak="0">
    <w:nsid w:val="2E7C7F9B"/>
    <w:multiLevelType w:val="hybridMultilevel"/>
    <w:tmpl w:val="7764DD58"/>
    <w:lvl w:ilvl="0" w:tplc="0664AE56">
      <w:numFmt w:val="bullet"/>
      <w:lvlText w:val="•"/>
      <w:lvlJc w:val="left"/>
      <w:pPr>
        <w:ind w:left="270" w:hanging="180"/>
      </w:pPr>
      <w:rPr>
        <w:rFonts w:ascii="Arial" w:eastAsia="Arial" w:hAnsi="Arial" w:cs="Arial" w:hint="default"/>
        <w:spacing w:val="-2"/>
        <w:w w:val="100"/>
        <w:sz w:val="20"/>
        <w:szCs w:val="20"/>
        <w:lang w:val="en-US" w:eastAsia="en-US" w:bidi="en-US"/>
      </w:rPr>
    </w:lvl>
    <w:lvl w:ilvl="1" w:tplc="B1F8E82E">
      <w:numFmt w:val="bullet"/>
      <w:lvlText w:val="•"/>
      <w:lvlJc w:val="left"/>
      <w:pPr>
        <w:ind w:left="1402" w:hanging="180"/>
      </w:pPr>
      <w:rPr>
        <w:rFonts w:hint="default"/>
        <w:lang w:val="en-US" w:eastAsia="en-US" w:bidi="en-US"/>
      </w:rPr>
    </w:lvl>
    <w:lvl w:ilvl="2" w:tplc="B248F204">
      <w:numFmt w:val="bullet"/>
      <w:lvlText w:val="•"/>
      <w:lvlJc w:val="left"/>
      <w:pPr>
        <w:ind w:left="2524" w:hanging="180"/>
      </w:pPr>
      <w:rPr>
        <w:rFonts w:hint="default"/>
        <w:lang w:val="en-US" w:eastAsia="en-US" w:bidi="en-US"/>
      </w:rPr>
    </w:lvl>
    <w:lvl w:ilvl="3" w:tplc="3A04048A">
      <w:numFmt w:val="bullet"/>
      <w:lvlText w:val="•"/>
      <w:lvlJc w:val="left"/>
      <w:pPr>
        <w:ind w:left="3646" w:hanging="180"/>
      </w:pPr>
      <w:rPr>
        <w:rFonts w:hint="default"/>
        <w:lang w:val="en-US" w:eastAsia="en-US" w:bidi="en-US"/>
      </w:rPr>
    </w:lvl>
    <w:lvl w:ilvl="4" w:tplc="9E12C460">
      <w:numFmt w:val="bullet"/>
      <w:lvlText w:val="•"/>
      <w:lvlJc w:val="left"/>
      <w:pPr>
        <w:ind w:left="4768" w:hanging="180"/>
      </w:pPr>
      <w:rPr>
        <w:rFonts w:hint="default"/>
        <w:lang w:val="en-US" w:eastAsia="en-US" w:bidi="en-US"/>
      </w:rPr>
    </w:lvl>
    <w:lvl w:ilvl="5" w:tplc="39B2D1E2">
      <w:numFmt w:val="bullet"/>
      <w:lvlText w:val="•"/>
      <w:lvlJc w:val="left"/>
      <w:pPr>
        <w:ind w:left="5890" w:hanging="180"/>
      </w:pPr>
      <w:rPr>
        <w:rFonts w:hint="default"/>
        <w:lang w:val="en-US" w:eastAsia="en-US" w:bidi="en-US"/>
      </w:rPr>
    </w:lvl>
    <w:lvl w:ilvl="6" w:tplc="42C4BC16">
      <w:numFmt w:val="bullet"/>
      <w:lvlText w:val="•"/>
      <w:lvlJc w:val="left"/>
      <w:pPr>
        <w:ind w:left="7012" w:hanging="180"/>
      </w:pPr>
      <w:rPr>
        <w:rFonts w:hint="default"/>
        <w:lang w:val="en-US" w:eastAsia="en-US" w:bidi="en-US"/>
      </w:rPr>
    </w:lvl>
    <w:lvl w:ilvl="7" w:tplc="3208D306">
      <w:numFmt w:val="bullet"/>
      <w:lvlText w:val="•"/>
      <w:lvlJc w:val="left"/>
      <w:pPr>
        <w:ind w:left="8134" w:hanging="180"/>
      </w:pPr>
      <w:rPr>
        <w:rFonts w:hint="default"/>
        <w:lang w:val="en-US" w:eastAsia="en-US" w:bidi="en-US"/>
      </w:rPr>
    </w:lvl>
    <w:lvl w:ilvl="8" w:tplc="2276554C">
      <w:numFmt w:val="bullet"/>
      <w:lvlText w:val="•"/>
      <w:lvlJc w:val="left"/>
      <w:pPr>
        <w:ind w:left="9256" w:hanging="180"/>
      </w:pPr>
      <w:rPr>
        <w:rFonts w:hint="default"/>
        <w:lang w:val="en-US" w:eastAsia="en-US" w:bidi="en-US"/>
      </w:rPr>
    </w:lvl>
  </w:abstractNum>
  <w:abstractNum w:abstractNumId="286" w15:restartNumberingAfterBreak="0">
    <w:nsid w:val="2EA23658"/>
    <w:multiLevelType w:val="hybridMultilevel"/>
    <w:tmpl w:val="2C507440"/>
    <w:lvl w:ilvl="0" w:tplc="122EB414">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7" w15:restartNumberingAfterBreak="0">
    <w:nsid w:val="2EBE691C"/>
    <w:multiLevelType w:val="hybridMultilevel"/>
    <w:tmpl w:val="6EC028FE"/>
    <w:lvl w:ilvl="0" w:tplc="176E51AE">
      <w:numFmt w:val="bullet"/>
      <w:lvlText w:val="•"/>
      <w:lvlJc w:val="left"/>
      <w:pPr>
        <w:ind w:left="269" w:hanging="180"/>
      </w:pPr>
      <w:rPr>
        <w:rFonts w:ascii="Arial" w:eastAsia="Arial" w:hAnsi="Arial" w:cs="Arial" w:hint="default"/>
        <w:spacing w:val="-2"/>
        <w:w w:val="100"/>
        <w:sz w:val="20"/>
        <w:szCs w:val="20"/>
        <w:lang w:val="en-US" w:eastAsia="en-US" w:bidi="en-US"/>
      </w:rPr>
    </w:lvl>
    <w:lvl w:ilvl="1" w:tplc="FC46A8CA">
      <w:numFmt w:val="bullet"/>
      <w:lvlText w:val="•"/>
      <w:lvlJc w:val="left"/>
      <w:pPr>
        <w:ind w:left="787" w:hanging="180"/>
      </w:pPr>
      <w:rPr>
        <w:rFonts w:hint="default"/>
        <w:lang w:val="en-US" w:eastAsia="en-US" w:bidi="en-US"/>
      </w:rPr>
    </w:lvl>
    <w:lvl w:ilvl="2" w:tplc="E9A879A8">
      <w:numFmt w:val="bullet"/>
      <w:lvlText w:val="•"/>
      <w:lvlJc w:val="left"/>
      <w:pPr>
        <w:ind w:left="1315" w:hanging="180"/>
      </w:pPr>
      <w:rPr>
        <w:rFonts w:hint="default"/>
        <w:lang w:val="en-US" w:eastAsia="en-US" w:bidi="en-US"/>
      </w:rPr>
    </w:lvl>
    <w:lvl w:ilvl="3" w:tplc="7DE65F9A">
      <w:numFmt w:val="bullet"/>
      <w:lvlText w:val="•"/>
      <w:lvlJc w:val="left"/>
      <w:pPr>
        <w:ind w:left="1843" w:hanging="180"/>
      </w:pPr>
      <w:rPr>
        <w:rFonts w:hint="default"/>
        <w:lang w:val="en-US" w:eastAsia="en-US" w:bidi="en-US"/>
      </w:rPr>
    </w:lvl>
    <w:lvl w:ilvl="4" w:tplc="1A92A5F4">
      <w:numFmt w:val="bullet"/>
      <w:lvlText w:val="•"/>
      <w:lvlJc w:val="left"/>
      <w:pPr>
        <w:ind w:left="2371" w:hanging="180"/>
      </w:pPr>
      <w:rPr>
        <w:rFonts w:hint="default"/>
        <w:lang w:val="en-US" w:eastAsia="en-US" w:bidi="en-US"/>
      </w:rPr>
    </w:lvl>
    <w:lvl w:ilvl="5" w:tplc="10F87DAA">
      <w:numFmt w:val="bullet"/>
      <w:lvlText w:val="•"/>
      <w:lvlJc w:val="left"/>
      <w:pPr>
        <w:ind w:left="2899" w:hanging="180"/>
      </w:pPr>
      <w:rPr>
        <w:rFonts w:hint="default"/>
        <w:lang w:val="en-US" w:eastAsia="en-US" w:bidi="en-US"/>
      </w:rPr>
    </w:lvl>
    <w:lvl w:ilvl="6" w:tplc="7ADE1E56">
      <w:numFmt w:val="bullet"/>
      <w:lvlText w:val="•"/>
      <w:lvlJc w:val="left"/>
      <w:pPr>
        <w:ind w:left="3427" w:hanging="180"/>
      </w:pPr>
      <w:rPr>
        <w:rFonts w:hint="default"/>
        <w:lang w:val="en-US" w:eastAsia="en-US" w:bidi="en-US"/>
      </w:rPr>
    </w:lvl>
    <w:lvl w:ilvl="7" w:tplc="45A2CE34">
      <w:numFmt w:val="bullet"/>
      <w:lvlText w:val="•"/>
      <w:lvlJc w:val="left"/>
      <w:pPr>
        <w:ind w:left="3955" w:hanging="180"/>
      </w:pPr>
      <w:rPr>
        <w:rFonts w:hint="default"/>
        <w:lang w:val="en-US" w:eastAsia="en-US" w:bidi="en-US"/>
      </w:rPr>
    </w:lvl>
    <w:lvl w:ilvl="8" w:tplc="1B1680B2">
      <w:numFmt w:val="bullet"/>
      <w:lvlText w:val="•"/>
      <w:lvlJc w:val="left"/>
      <w:pPr>
        <w:ind w:left="4483" w:hanging="180"/>
      </w:pPr>
      <w:rPr>
        <w:rFonts w:hint="default"/>
        <w:lang w:val="en-US" w:eastAsia="en-US" w:bidi="en-US"/>
      </w:rPr>
    </w:lvl>
  </w:abstractNum>
  <w:abstractNum w:abstractNumId="288" w15:restartNumberingAfterBreak="0">
    <w:nsid w:val="2F3070E0"/>
    <w:multiLevelType w:val="hybridMultilevel"/>
    <w:tmpl w:val="23CCBCB8"/>
    <w:lvl w:ilvl="0" w:tplc="49E2B552">
      <w:numFmt w:val="bullet"/>
      <w:lvlText w:val="•"/>
      <w:lvlJc w:val="left"/>
      <w:pPr>
        <w:ind w:left="216" w:hanging="144"/>
      </w:pPr>
      <w:rPr>
        <w:rFonts w:ascii="Arial" w:eastAsia="Arial" w:hAnsi="Arial" w:hint="default"/>
        <w:spacing w:val="-8"/>
        <w:w w:val="100"/>
        <w:position w:val="-3"/>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2F406109"/>
    <w:multiLevelType w:val="hybridMultilevel"/>
    <w:tmpl w:val="C2084E6C"/>
    <w:lvl w:ilvl="0" w:tplc="01D0EA38">
      <w:numFmt w:val="bullet"/>
      <w:lvlText w:val="•"/>
      <w:lvlJc w:val="left"/>
      <w:pPr>
        <w:ind w:left="269" w:hanging="180"/>
      </w:pPr>
      <w:rPr>
        <w:rFonts w:ascii="Arial" w:eastAsia="Arial" w:hAnsi="Arial" w:cs="Arial" w:hint="default"/>
        <w:spacing w:val="-4"/>
        <w:w w:val="100"/>
        <w:sz w:val="20"/>
        <w:szCs w:val="20"/>
        <w:lang w:val="en-US" w:eastAsia="en-US" w:bidi="en-US"/>
      </w:rPr>
    </w:lvl>
    <w:lvl w:ilvl="1" w:tplc="0080AC92">
      <w:numFmt w:val="bullet"/>
      <w:lvlText w:val="•"/>
      <w:lvlJc w:val="left"/>
      <w:pPr>
        <w:ind w:left="787" w:hanging="180"/>
      </w:pPr>
      <w:rPr>
        <w:rFonts w:hint="default"/>
        <w:lang w:val="en-US" w:eastAsia="en-US" w:bidi="en-US"/>
      </w:rPr>
    </w:lvl>
    <w:lvl w:ilvl="2" w:tplc="D3B8F95A">
      <w:numFmt w:val="bullet"/>
      <w:lvlText w:val="•"/>
      <w:lvlJc w:val="left"/>
      <w:pPr>
        <w:ind w:left="1315" w:hanging="180"/>
      </w:pPr>
      <w:rPr>
        <w:rFonts w:hint="default"/>
        <w:lang w:val="en-US" w:eastAsia="en-US" w:bidi="en-US"/>
      </w:rPr>
    </w:lvl>
    <w:lvl w:ilvl="3" w:tplc="A482A55A">
      <w:numFmt w:val="bullet"/>
      <w:lvlText w:val="•"/>
      <w:lvlJc w:val="left"/>
      <w:pPr>
        <w:ind w:left="1843" w:hanging="180"/>
      </w:pPr>
      <w:rPr>
        <w:rFonts w:hint="default"/>
        <w:lang w:val="en-US" w:eastAsia="en-US" w:bidi="en-US"/>
      </w:rPr>
    </w:lvl>
    <w:lvl w:ilvl="4" w:tplc="04CE99FA">
      <w:numFmt w:val="bullet"/>
      <w:lvlText w:val="•"/>
      <w:lvlJc w:val="left"/>
      <w:pPr>
        <w:ind w:left="2371" w:hanging="180"/>
      </w:pPr>
      <w:rPr>
        <w:rFonts w:hint="default"/>
        <w:lang w:val="en-US" w:eastAsia="en-US" w:bidi="en-US"/>
      </w:rPr>
    </w:lvl>
    <w:lvl w:ilvl="5" w:tplc="9BBAAD4E">
      <w:numFmt w:val="bullet"/>
      <w:lvlText w:val="•"/>
      <w:lvlJc w:val="left"/>
      <w:pPr>
        <w:ind w:left="2899" w:hanging="180"/>
      </w:pPr>
      <w:rPr>
        <w:rFonts w:hint="default"/>
        <w:lang w:val="en-US" w:eastAsia="en-US" w:bidi="en-US"/>
      </w:rPr>
    </w:lvl>
    <w:lvl w:ilvl="6" w:tplc="15F22B62">
      <w:numFmt w:val="bullet"/>
      <w:lvlText w:val="•"/>
      <w:lvlJc w:val="left"/>
      <w:pPr>
        <w:ind w:left="3427" w:hanging="180"/>
      </w:pPr>
      <w:rPr>
        <w:rFonts w:hint="default"/>
        <w:lang w:val="en-US" w:eastAsia="en-US" w:bidi="en-US"/>
      </w:rPr>
    </w:lvl>
    <w:lvl w:ilvl="7" w:tplc="AEC69154">
      <w:numFmt w:val="bullet"/>
      <w:lvlText w:val="•"/>
      <w:lvlJc w:val="left"/>
      <w:pPr>
        <w:ind w:left="3955" w:hanging="180"/>
      </w:pPr>
      <w:rPr>
        <w:rFonts w:hint="default"/>
        <w:lang w:val="en-US" w:eastAsia="en-US" w:bidi="en-US"/>
      </w:rPr>
    </w:lvl>
    <w:lvl w:ilvl="8" w:tplc="E4F8826A">
      <w:numFmt w:val="bullet"/>
      <w:lvlText w:val="•"/>
      <w:lvlJc w:val="left"/>
      <w:pPr>
        <w:ind w:left="4483" w:hanging="180"/>
      </w:pPr>
      <w:rPr>
        <w:rFonts w:hint="default"/>
        <w:lang w:val="en-US" w:eastAsia="en-US" w:bidi="en-US"/>
      </w:rPr>
    </w:lvl>
  </w:abstractNum>
  <w:abstractNum w:abstractNumId="290" w15:restartNumberingAfterBreak="0">
    <w:nsid w:val="2F4B0E92"/>
    <w:multiLevelType w:val="hybridMultilevel"/>
    <w:tmpl w:val="4B60FDD2"/>
    <w:lvl w:ilvl="0" w:tplc="0FAEDDB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BA4BD3A">
      <w:numFmt w:val="bullet"/>
      <w:lvlText w:val="•"/>
      <w:lvlJc w:val="left"/>
      <w:pPr>
        <w:ind w:left="539" w:hanging="180"/>
      </w:pPr>
      <w:rPr>
        <w:rFonts w:hint="default"/>
        <w:lang w:val="en-US" w:eastAsia="en-US" w:bidi="en-US"/>
      </w:rPr>
    </w:lvl>
    <w:lvl w:ilvl="2" w:tplc="CC963498">
      <w:numFmt w:val="bullet"/>
      <w:lvlText w:val="•"/>
      <w:lvlJc w:val="left"/>
      <w:pPr>
        <w:ind w:left="798" w:hanging="180"/>
      </w:pPr>
      <w:rPr>
        <w:rFonts w:hint="default"/>
        <w:lang w:val="en-US" w:eastAsia="en-US" w:bidi="en-US"/>
      </w:rPr>
    </w:lvl>
    <w:lvl w:ilvl="3" w:tplc="F6863D50">
      <w:numFmt w:val="bullet"/>
      <w:lvlText w:val="•"/>
      <w:lvlJc w:val="left"/>
      <w:pPr>
        <w:ind w:left="1057" w:hanging="180"/>
      </w:pPr>
      <w:rPr>
        <w:rFonts w:hint="default"/>
        <w:lang w:val="en-US" w:eastAsia="en-US" w:bidi="en-US"/>
      </w:rPr>
    </w:lvl>
    <w:lvl w:ilvl="4" w:tplc="992C927A">
      <w:numFmt w:val="bullet"/>
      <w:lvlText w:val="•"/>
      <w:lvlJc w:val="left"/>
      <w:pPr>
        <w:ind w:left="1316" w:hanging="180"/>
      </w:pPr>
      <w:rPr>
        <w:rFonts w:hint="default"/>
        <w:lang w:val="en-US" w:eastAsia="en-US" w:bidi="en-US"/>
      </w:rPr>
    </w:lvl>
    <w:lvl w:ilvl="5" w:tplc="C1E6421E">
      <w:numFmt w:val="bullet"/>
      <w:lvlText w:val="•"/>
      <w:lvlJc w:val="left"/>
      <w:pPr>
        <w:ind w:left="1575" w:hanging="180"/>
      </w:pPr>
      <w:rPr>
        <w:rFonts w:hint="default"/>
        <w:lang w:val="en-US" w:eastAsia="en-US" w:bidi="en-US"/>
      </w:rPr>
    </w:lvl>
    <w:lvl w:ilvl="6" w:tplc="FDDA3EE0">
      <w:numFmt w:val="bullet"/>
      <w:lvlText w:val="•"/>
      <w:lvlJc w:val="left"/>
      <w:pPr>
        <w:ind w:left="1834" w:hanging="180"/>
      </w:pPr>
      <w:rPr>
        <w:rFonts w:hint="default"/>
        <w:lang w:val="en-US" w:eastAsia="en-US" w:bidi="en-US"/>
      </w:rPr>
    </w:lvl>
    <w:lvl w:ilvl="7" w:tplc="7556EA18">
      <w:numFmt w:val="bullet"/>
      <w:lvlText w:val="•"/>
      <w:lvlJc w:val="left"/>
      <w:pPr>
        <w:ind w:left="2093" w:hanging="180"/>
      </w:pPr>
      <w:rPr>
        <w:rFonts w:hint="default"/>
        <w:lang w:val="en-US" w:eastAsia="en-US" w:bidi="en-US"/>
      </w:rPr>
    </w:lvl>
    <w:lvl w:ilvl="8" w:tplc="33D6F90C">
      <w:numFmt w:val="bullet"/>
      <w:lvlText w:val="•"/>
      <w:lvlJc w:val="left"/>
      <w:pPr>
        <w:ind w:left="2352" w:hanging="180"/>
      </w:pPr>
      <w:rPr>
        <w:rFonts w:hint="default"/>
        <w:lang w:val="en-US" w:eastAsia="en-US" w:bidi="en-US"/>
      </w:rPr>
    </w:lvl>
  </w:abstractNum>
  <w:abstractNum w:abstractNumId="291" w15:restartNumberingAfterBreak="0">
    <w:nsid w:val="2F6A36C9"/>
    <w:multiLevelType w:val="hybridMultilevel"/>
    <w:tmpl w:val="00700F64"/>
    <w:lvl w:ilvl="0" w:tplc="ABE88AB2">
      <w:numFmt w:val="bullet"/>
      <w:lvlText w:val="•"/>
      <w:lvlJc w:val="left"/>
      <w:pPr>
        <w:ind w:left="269" w:hanging="180"/>
      </w:pPr>
      <w:rPr>
        <w:rFonts w:ascii="Arial" w:eastAsia="Arial" w:hAnsi="Arial" w:cs="Arial" w:hint="default"/>
        <w:spacing w:val="-2"/>
        <w:w w:val="100"/>
        <w:sz w:val="20"/>
        <w:szCs w:val="20"/>
        <w:lang w:val="en-US" w:eastAsia="en-US" w:bidi="en-US"/>
      </w:rPr>
    </w:lvl>
    <w:lvl w:ilvl="1" w:tplc="363C0F9C">
      <w:numFmt w:val="bullet"/>
      <w:lvlText w:val="•"/>
      <w:lvlJc w:val="left"/>
      <w:pPr>
        <w:ind w:left="787" w:hanging="180"/>
      </w:pPr>
      <w:rPr>
        <w:rFonts w:hint="default"/>
        <w:lang w:val="en-US" w:eastAsia="en-US" w:bidi="en-US"/>
      </w:rPr>
    </w:lvl>
    <w:lvl w:ilvl="2" w:tplc="4AC4D840">
      <w:numFmt w:val="bullet"/>
      <w:lvlText w:val="•"/>
      <w:lvlJc w:val="left"/>
      <w:pPr>
        <w:ind w:left="1315" w:hanging="180"/>
      </w:pPr>
      <w:rPr>
        <w:rFonts w:hint="default"/>
        <w:lang w:val="en-US" w:eastAsia="en-US" w:bidi="en-US"/>
      </w:rPr>
    </w:lvl>
    <w:lvl w:ilvl="3" w:tplc="A5647602">
      <w:numFmt w:val="bullet"/>
      <w:lvlText w:val="•"/>
      <w:lvlJc w:val="left"/>
      <w:pPr>
        <w:ind w:left="1843" w:hanging="180"/>
      </w:pPr>
      <w:rPr>
        <w:rFonts w:hint="default"/>
        <w:lang w:val="en-US" w:eastAsia="en-US" w:bidi="en-US"/>
      </w:rPr>
    </w:lvl>
    <w:lvl w:ilvl="4" w:tplc="BE708A00">
      <w:numFmt w:val="bullet"/>
      <w:lvlText w:val="•"/>
      <w:lvlJc w:val="left"/>
      <w:pPr>
        <w:ind w:left="2371" w:hanging="180"/>
      </w:pPr>
      <w:rPr>
        <w:rFonts w:hint="default"/>
        <w:lang w:val="en-US" w:eastAsia="en-US" w:bidi="en-US"/>
      </w:rPr>
    </w:lvl>
    <w:lvl w:ilvl="5" w:tplc="C0D65936">
      <w:numFmt w:val="bullet"/>
      <w:lvlText w:val="•"/>
      <w:lvlJc w:val="left"/>
      <w:pPr>
        <w:ind w:left="2899" w:hanging="180"/>
      </w:pPr>
      <w:rPr>
        <w:rFonts w:hint="default"/>
        <w:lang w:val="en-US" w:eastAsia="en-US" w:bidi="en-US"/>
      </w:rPr>
    </w:lvl>
    <w:lvl w:ilvl="6" w:tplc="C6540CBE">
      <w:numFmt w:val="bullet"/>
      <w:lvlText w:val="•"/>
      <w:lvlJc w:val="left"/>
      <w:pPr>
        <w:ind w:left="3427" w:hanging="180"/>
      </w:pPr>
      <w:rPr>
        <w:rFonts w:hint="default"/>
        <w:lang w:val="en-US" w:eastAsia="en-US" w:bidi="en-US"/>
      </w:rPr>
    </w:lvl>
    <w:lvl w:ilvl="7" w:tplc="48C89520">
      <w:numFmt w:val="bullet"/>
      <w:lvlText w:val="•"/>
      <w:lvlJc w:val="left"/>
      <w:pPr>
        <w:ind w:left="3955" w:hanging="180"/>
      </w:pPr>
      <w:rPr>
        <w:rFonts w:hint="default"/>
        <w:lang w:val="en-US" w:eastAsia="en-US" w:bidi="en-US"/>
      </w:rPr>
    </w:lvl>
    <w:lvl w:ilvl="8" w:tplc="9814D51A">
      <w:numFmt w:val="bullet"/>
      <w:lvlText w:val="•"/>
      <w:lvlJc w:val="left"/>
      <w:pPr>
        <w:ind w:left="4483" w:hanging="180"/>
      </w:pPr>
      <w:rPr>
        <w:rFonts w:hint="default"/>
        <w:lang w:val="en-US" w:eastAsia="en-US" w:bidi="en-US"/>
      </w:rPr>
    </w:lvl>
  </w:abstractNum>
  <w:abstractNum w:abstractNumId="292" w15:restartNumberingAfterBreak="0">
    <w:nsid w:val="2F6E3F1E"/>
    <w:multiLevelType w:val="hybridMultilevel"/>
    <w:tmpl w:val="3D3CB7E2"/>
    <w:lvl w:ilvl="0" w:tplc="CAA8483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75EC72D0">
      <w:numFmt w:val="bullet"/>
      <w:lvlText w:val="•"/>
      <w:lvlJc w:val="left"/>
      <w:pPr>
        <w:ind w:left="539" w:hanging="180"/>
      </w:pPr>
      <w:rPr>
        <w:rFonts w:hint="default"/>
        <w:lang w:val="en-US" w:eastAsia="en-US" w:bidi="en-US"/>
      </w:rPr>
    </w:lvl>
    <w:lvl w:ilvl="2" w:tplc="EED2A6C0">
      <w:numFmt w:val="bullet"/>
      <w:lvlText w:val="•"/>
      <w:lvlJc w:val="left"/>
      <w:pPr>
        <w:ind w:left="798" w:hanging="180"/>
      </w:pPr>
      <w:rPr>
        <w:rFonts w:hint="default"/>
        <w:lang w:val="en-US" w:eastAsia="en-US" w:bidi="en-US"/>
      </w:rPr>
    </w:lvl>
    <w:lvl w:ilvl="3" w:tplc="7FA8D83A">
      <w:numFmt w:val="bullet"/>
      <w:lvlText w:val="•"/>
      <w:lvlJc w:val="left"/>
      <w:pPr>
        <w:ind w:left="1057" w:hanging="180"/>
      </w:pPr>
      <w:rPr>
        <w:rFonts w:hint="default"/>
        <w:lang w:val="en-US" w:eastAsia="en-US" w:bidi="en-US"/>
      </w:rPr>
    </w:lvl>
    <w:lvl w:ilvl="4" w:tplc="C5AE5AA8">
      <w:numFmt w:val="bullet"/>
      <w:lvlText w:val="•"/>
      <w:lvlJc w:val="left"/>
      <w:pPr>
        <w:ind w:left="1316" w:hanging="180"/>
      </w:pPr>
      <w:rPr>
        <w:rFonts w:hint="default"/>
        <w:lang w:val="en-US" w:eastAsia="en-US" w:bidi="en-US"/>
      </w:rPr>
    </w:lvl>
    <w:lvl w:ilvl="5" w:tplc="708879CE">
      <w:numFmt w:val="bullet"/>
      <w:lvlText w:val="•"/>
      <w:lvlJc w:val="left"/>
      <w:pPr>
        <w:ind w:left="1575" w:hanging="180"/>
      </w:pPr>
      <w:rPr>
        <w:rFonts w:hint="default"/>
        <w:lang w:val="en-US" w:eastAsia="en-US" w:bidi="en-US"/>
      </w:rPr>
    </w:lvl>
    <w:lvl w:ilvl="6" w:tplc="78303350">
      <w:numFmt w:val="bullet"/>
      <w:lvlText w:val="•"/>
      <w:lvlJc w:val="left"/>
      <w:pPr>
        <w:ind w:left="1834" w:hanging="180"/>
      </w:pPr>
      <w:rPr>
        <w:rFonts w:hint="default"/>
        <w:lang w:val="en-US" w:eastAsia="en-US" w:bidi="en-US"/>
      </w:rPr>
    </w:lvl>
    <w:lvl w:ilvl="7" w:tplc="D3446446">
      <w:numFmt w:val="bullet"/>
      <w:lvlText w:val="•"/>
      <w:lvlJc w:val="left"/>
      <w:pPr>
        <w:ind w:left="2093" w:hanging="180"/>
      </w:pPr>
      <w:rPr>
        <w:rFonts w:hint="default"/>
        <w:lang w:val="en-US" w:eastAsia="en-US" w:bidi="en-US"/>
      </w:rPr>
    </w:lvl>
    <w:lvl w:ilvl="8" w:tplc="4E160E86">
      <w:numFmt w:val="bullet"/>
      <w:lvlText w:val="•"/>
      <w:lvlJc w:val="left"/>
      <w:pPr>
        <w:ind w:left="2352" w:hanging="180"/>
      </w:pPr>
      <w:rPr>
        <w:rFonts w:hint="default"/>
        <w:lang w:val="en-US" w:eastAsia="en-US" w:bidi="en-US"/>
      </w:rPr>
    </w:lvl>
  </w:abstractNum>
  <w:abstractNum w:abstractNumId="293" w15:restartNumberingAfterBreak="0">
    <w:nsid w:val="2FA746CE"/>
    <w:multiLevelType w:val="hybridMultilevel"/>
    <w:tmpl w:val="13306A62"/>
    <w:lvl w:ilvl="0" w:tplc="BDD66BC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3B4AE30">
      <w:numFmt w:val="bullet"/>
      <w:lvlText w:val="•"/>
      <w:lvlJc w:val="left"/>
      <w:pPr>
        <w:ind w:left="539" w:hanging="180"/>
      </w:pPr>
      <w:rPr>
        <w:rFonts w:hint="default"/>
        <w:lang w:val="en-US" w:eastAsia="en-US" w:bidi="en-US"/>
      </w:rPr>
    </w:lvl>
    <w:lvl w:ilvl="2" w:tplc="1B501DDE">
      <w:numFmt w:val="bullet"/>
      <w:lvlText w:val="•"/>
      <w:lvlJc w:val="left"/>
      <w:pPr>
        <w:ind w:left="798" w:hanging="180"/>
      </w:pPr>
      <w:rPr>
        <w:rFonts w:hint="default"/>
        <w:lang w:val="en-US" w:eastAsia="en-US" w:bidi="en-US"/>
      </w:rPr>
    </w:lvl>
    <w:lvl w:ilvl="3" w:tplc="12687E70">
      <w:numFmt w:val="bullet"/>
      <w:lvlText w:val="•"/>
      <w:lvlJc w:val="left"/>
      <w:pPr>
        <w:ind w:left="1057" w:hanging="180"/>
      </w:pPr>
      <w:rPr>
        <w:rFonts w:hint="default"/>
        <w:lang w:val="en-US" w:eastAsia="en-US" w:bidi="en-US"/>
      </w:rPr>
    </w:lvl>
    <w:lvl w:ilvl="4" w:tplc="36943E32">
      <w:numFmt w:val="bullet"/>
      <w:lvlText w:val="•"/>
      <w:lvlJc w:val="left"/>
      <w:pPr>
        <w:ind w:left="1316" w:hanging="180"/>
      </w:pPr>
      <w:rPr>
        <w:rFonts w:hint="default"/>
        <w:lang w:val="en-US" w:eastAsia="en-US" w:bidi="en-US"/>
      </w:rPr>
    </w:lvl>
    <w:lvl w:ilvl="5" w:tplc="6AE656A0">
      <w:numFmt w:val="bullet"/>
      <w:lvlText w:val="•"/>
      <w:lvlJc w:val="left"/>
      <w:pPr>
        <w:ind w:left="1575" w:hanging="180"/>
      </w:pPr>
      <w:rPr>
        <w:rFonts w:hint="default"/>
        <w:lang w:val="en-US" w:eastAsia="en-US" w:bidi="en-US"/>
      </w:rPr>
    </w:lvl>
    <w:lvl w:ilvl="6" w:tplc="A1443646">
      <w:numFmt w:val="bullet"/>
      <w:lvlText w:val="•"/>
      <w:lvlJc w:val="left"/>
      <w:pPr>
        <w:ind w:left="1834" w:hanging="180"/>
      </w:pPr>
      <w:rPr>
        <w:rFonts w:hint="default"/>
        <w:lang w:val="en-US" w:eastAsia="en-US" w:bidi="en-US"/>
      </w:rPr>
    </w:lvl>
    <w:lvl w:ilvl="7" w:tplc="9138A364">
      <w:numFmt w:val="bullet"/>
      <w:lvlText w:val="•"/>
      <w:lvlJc w:val="left"/>
      <w:pPr>
        <w:ind w:left="2093" w:hanging="180"/>
      </w:pPr>
      <w:rPr>
        <w:rFonts w:hint="default"/>
        <w:lang w:val="en-US" w:eastAsia="en-US" w:bidi="en-US"/>
      </w:rPr>
    </w:lvl>
    <w:lvl w:ilvl="8" w:tplc="B4A81832">
      <w:numFmt w:val="bullet"/>
      <w:lvlText w:val="•"/>
      <w:lvlJc w:val="left"/>
      <w:pPr>
        <w:ind w:left="2352" w:hanging="180"/>
      </w:pPr>
      <w:rPr>
        <w:rFonts w:hint="default"/>
        <w:lang w:val="en-US" w:eastAsia="en-US" w:bidi="en-US"/>
      </w:rPr>
    </w:lvl>
  </w:abstractNum>
  <w:abstractNum w:abstractNumId="294" w15:restartNumberingAfterBreak="0">
    <w:nsid w:val="2FFA58AA"/>
    <w:multiLevelType w:val="hybridMultilevel"/>
    <w:tmpl w:val="8D46629C"/>
    <w:lvl w:ilvl="0" w:tplc="4E5C840E">
      <w:start w:val="1"/>
      <w:numFmt w:val="bullet"/>
      <w:lvlText w:val="•"/>
      <w:lvlJc w:val="left"/>
      <w:pPr>
        <w:ind w:left="216" w:hanging="144"/>
      </w:pPr>
      <w:rPr>
        <w:rFonts w:ascii="Arial" w:hAnsi="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95" w15:restartNumberingAfterBreak="0">
    <w:nsid w:val="30166CF3"/>
    <w:multiLevelType w:val="hybridMultilevel"/>
    <w:tmpl w:val="01D8344E"/>
    <w:lvl w:ilvl="0" w:tplc="19B8FAE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1607E98">
      <w:numFmt w:val="bullet"/>
      <w:lvlText w:val="•"/>
      <w:lvlJc w:val="left"/>
      <w:pPr>
        <w:ind w:left="539" w:hanging="180"/>
      </w:pPr>
      <w:rPr>
        <w:rFonts w:hint="default"/>
        <w:lang w:val="en-US" w:eastAsia="en-US" w:bidi="en-US"/>
      </w:rPr>
    </w:lvl>
    <w:lvl w:ilvl="2" w:tplc="20DE6530">
      <w:numFmt w:val="bullet"/>
      <w:lvlText w:val="•"/>
      <w:lvlJc w:val="left"/>
      <w:pPr>
        <w:ind w:left="798" w:hanging="180"/>
      </w:pPr>
      <w:rPr>
        <w:rFonts w:hint="default"/>
        <w:lang w:val="en-US" w:eastAsia="en-US" w:bidi="en-US"/>
      </w:rPr>
    </w:lvl>
    <w:lvl w:ilvl="3" w:tplc="7814018E">
      <w:numFmt w:val="bullet"/>
      <w:lvlText w:val="•"/>
      <w:lvlJc w:val="left"/>
      <w:pPr>
        <w:ind w:left="1057" w:hanging="180"/>
      </w:pPr>
      <w:rPr>
        <w:rFonts w:hint="default"/>
        <w:lang w:val="en-US" w:eastAsia="en-US" w:bidi="en-US"/>
      </w:rPr>
    </w:lvl>
    <w:lvl w:ilvl="4" w:tplc="F6D86BD4">
      <w:numFmt w:val="bullet"/>
      <w:lvlText w:val="•"/>
      <w:lvlJc w:val="left"/>
      <w:pPr>
        <w:ind w:left="1316" w:hanging="180"/>
      </w:pPr>
      <w:rPr>
        <w:rFonts w:hint="default"/>
        <w:lang w:val="en-US" w:eastAsia="en-US" w:bidi="en-US"/>
      </w:rPr>
    </w:lvl>
    <w:lvl w:ilvl="5" w:tplc="3BC66722">
      <w:numFmt w:val="bullet"/>
      <w:lvlText w:val="•"/>
      <w:lvlJc w:val="left"/>
      <w:pPr>
        <w:ind w:left="1575" w:hanging="180"/>
      </w:pPr>
      <w:rPr>
        <w:rFonts w:hint="default"/>
        <w:lang w:val="en-US" w:eastAsia="en-US" w:bidi="en-US"/>
      </w:rPr>
    </w:lvl>
    <w:lvl w:ilvl="6" w:tplc="D9FE6192">
      <w:numFmt w:val="bullet"/>
      <w:lvlText w:val="•"/>
      <w:lvlJc w:val="left"/>
      <w:pPr>
        <w:ind w:left="1834" w:hanging="180"/>
      </w:pPr>
      <w:rPr>
        <w:rFonts w:hint="default"/>
        <w:lang w:val="en-US" w:eastAsia="en-US" w:bidi="en-US"/>
      </w:rPr>
    </w:lvl>
    <w:lvl w:ilvl="7" w:tplc="B50C0F74">
      <w:numFmt w:val="bullet"/>
      <w:lvlText w:val="•"/>
      <w:lvlJc w:val="left"/>
      <w:pPr>
        <w:ind w:left="2093" w:hanging="180"/>
      </w:pPr>
      <w:rPr>
        <w:rFonts w:hint="default"/>
        <w:lang w:val="en-US" w:eastAsia="en-US" w:bidi="en-US"/>
      </w:rPr>
    </w:lvl>
    <w:lvl w:ilvl="8" w:tplc="17521156">
      <w:numFmt w:val="bullet"/>
      <w:lvlText w:val="•"/>
      <w:lvlJc w:val="left"/>
      <w:pPr>
        <w:ind w:left="2352" w:hanging="180"/>
      </w:pPr>
      <w:rPr>
        <w:rFonts w:hint="default"/>
        <w:lang w:val="en-US" w:eastAsia="en-US" w:bidi="en-US"/>
      </w:rPr>
    </w:lvl>
  </w:abstractNum>
  <w:abstractNum w:abstractNumId="296" w15:restartNumberingAfterBreak="0">
    <w:nsid w:val="303E69AA"/>
    <w:multiLevelType w:val="hybridMultilevel"/>
    <w:tmpl w:val="EAAC860A"/>
    <w:lvl w:ilvl="0" w:tplc="A6B6244E">
      <w:numFmt w:val="bullet"/>
      <w:lvlText w:val="•"/>
      <w:lvlJc w:val="left"/>
      <w:pPr>
        <w:ind w:left="269" w:hanging="180"/>
      </w:pPr>
      <w:rPr>
        <w:rFonts w:ascii="Arial" w:eastAsia="Arial" w:hAnsi="Arial" w:cs="Arial" w:hint="default"/>
        <w:spacing w:val="-15"/>
        <w:w w:val="100"/>
        <w:sz w:val="20"/>
        <w:szCs w:val="20"/>
        <w:lang w:val="en-US" w:eastAsia="en-US" w:bidi="en-US"/>
      </w:rPr>
    </w:lvl>
    <w:lvl w:ilvl="1" w:tplc="510209CA">
      <w:numFmt w:val="bullet"/>
      <w:lvlText w:val="•"/>
      <w:lvlJc w:val="left"/>
      <w:pPr>
        <w:ind w:left="787" w:hanging="180"/>
      </w:pPr>
      <w:rPr>
        <w:rFonts w:hint="default"/>
        <w:lang w:val="en-US" w:eastAsia="en-US" w:bidi="en-US"/>
      </w:rPr>
    </w:lvl>
    <w:lvl w:ilvl="2" w:tplc="E8BCFEC6">
      <w:numFmt w:val="bullet"/>
      <w:lvlText w:val="•"/>
      <w:lvlJc w:val="left"/>
      <w:pPr>
        <w:ind w:left="1315" w:hanging="180"/>
      </w:pPr>
      <w:rPr>
        <w:rFonts w:hint="default"/>
        <w:lang w:val="en-US" w:eastAsia="en-US" w:bidi="en-US"/>
      </w:rPr>
    </w:lvl>
    <w:lvl w:ilvl="3" w:tplc="926CC362">
      <w:numFmt w:val="bullet"/>
      <w:lvlText w:val="•"/>
      <w:lvlJc w:val="left"/>
      <w:pPr>
        <w:ind w:left="1843" w:hanging="180"/>
      </w:pPr>
      <w:rPr>
        <w:rFonts w:hint="default"/>
        <w:lang w:val="en-US" w:eastAsia="en-US" w:bidi="en-US"/>
      </w:rPr>
    </w:lvl>
    <w:lvl w:ilvl="4" w:tplc="38D817BC">
      <w:numFmt w:val="bullet"/>
      <w:lvlText w:val="•"/>
      <w:lvlJc w:val="left"/>
      <w:pPr>
        <w:ind w:left="2371" w:hanging="180"/>
      </w:pPr>
      <w:rPr>
        <w:rFonts w:hint="default"/>
        <w:lang w:val="en-US" w:eastAsia="en-US" w:bidi="en-US"/>
      </w:rPr>
    </w:lvl>
    <w:lvl w:ilvl="5" w:tplc="CCD6A83A">
      <w:numFmt w:val="bullet"/>
      <w:lvlText w:val="•"/>
      <w:lvlJc w:val="left"/>
      <w:pPr>
        <w:ind w:left="2899" w:hanging="180"/>
      </w:pPr>
      <w:rPr>
        <w:rFonts w:hint="default"/>
        <w:lang w:val="en-US" w:eastAsia="en-US" w:bidi="en-US"/>
      </w:rPr>
    </w:lvl>
    <w:lvl w:ilvl="6" w:tplc="32E4D3FE">
      <w:numFmt w:val="bullet"/>
      <w:lvlText w:val="•"/>
      <w:lvlJc w:val="left"/>
      <w:pPr>
        <w:ind w:left="3427" w:hanging="180"/>
      </w:pPr>
      <w:rPr>
        <w:rFonts w:hint="default"/>
        <w:lang w:val="en-US" w:eastAsia="en-US" w:bidi="en-US"/>
      </w:rPr>
    </w:lvl>
    <w:lvl w:ilvl="7" w:tplc="46E4E914">
      <w:numFmt w:val="bullet"/>
      <w:lvlText w:val="•"/>
      <w:lvlJc w:val="left"/>
      <w:pPr>
        <w:ind w:left="3955" w:hanging="180"/>
      </w:pPr>
      <w:rPr>
        <w:rFonts w:hint="default"/>
        <w:lang w:val="en-US" w:eastAsia="en-US" w:bidi="en-US"/>
      </w:rPr>
    </w:lvl>
    <w:lvl w:ilvl="8" w:tplc="493C15EA">
      <w:numFmt w:val="bullet"/>
      <w:lvlText w:val="•"/>
      <w:lvlJc w:val="left"/>
      <w:pPr>
        <w:ind w:left="4483" w:hanging="180"/>
      </w:pPr>
      <w:rPr>
        <w:rFonts w:hint="default"/>
        <w:lang w:val="en-US" w:eastAsia="en-US" w:bidi="en-US"/>
      </w:rPr>
    </w:lvl>
  </w:abstractNum>
  <w:abstractNum w:abstractNumId="297" w15:restartNumberingAfterBreak="0">
    <w:nsid w:val="30AA31A6"/>
    <w:multiLevelType w:val="hybridMultilevel"/>
    <w:tmpl w:val="C58079F0"/>
    <w:lvl w:ilvl="0" w:tplc="58CCE6B6">
      <w:numFmt w:val="bullet"/>
      <w:lvlText w:val="•"/>
      <w:lvlJc w:val="left"/>
      <w:pPr>
        <w:ind w:left="270" w:hanging="180"/>
      </w:pPr>
      <w:rPr>
        <w:rFonts w:ascii="Arial" w:eastAsia="Arial" w:hAnsi="Arial" w:cs="Arial" w:hint="default"/>
        <w:spacing w:val="-2"/>
        <w:w w:val="100"/>
        <w:sz w:val="20"/>
        <w:szCs w:val="20"/>
        <w:lang w:val="en-US" w:eastAsia="en-US" w:bidi="en-US"/>
      </w:rPr>
    </w:lvl>
    <w:lvl w:ilvl="1" w:tplc="985214D0">
      <w:numFmt w:val="bullet"/>
      <w:lvlText w:val="•"/>
      <w:lvlJc w:val="left"/>
      <w:pPr>
        <w:ind w:left="1402" w:hanging="180"/>
      </w:pPr>
      <w:rPr>
        <w:rFonts w:hint="default"/>
        <w:lang w:val="en-US" w:eastAsia="en-US" w:bidi="en-US"/>
      </w:rPr>
    </w:lvl>
    <w:lvl w:ilvl="2" w:tplc="CD7E157C">
      <w:numFmt w:val="bullet"/>
      <w:lvlText w:val="•"/>
      <w:lvlJc w:val="left"/>
      <w:pPr>
        <w:ind w:left="2524" w:hanging="180"/>
      </w:pPr>
      <w:rPr>
        <w:rFonts w:hint="default"/>
        <w:lang w:val="en-US" w:eastAsia="en-US" w:bidi="en-US"/>
      </w:rPr>
    </w:lvl>
    <w:lvl w:ilvl="3" w:tplc="762AB334">
      <w:numFmt w:val="bullet"/>
      <w:lvlText w:val="•"/>
      <w:lvlJc w:val="left"/>
      <w:pPr>
        <w:ind w:left="3646" w:hanging="180"/>
      </w:pPr>
      <w:rPr>
        <w:rFonts w:hint="default"/>
        <w:lang w:val="en-US" w:eastAsia="en-US" w:bidi="en-US"/>
      </w:rPr>
    </w:lvl>
    <w:lvl w:ilvl="4" w:tplc="7186BFE2">
      <w:numFmt w:val="bullet"/>
      <w:lvlText w:val="•"/>
      <w:lvlJc w:val="left"/>
      <w:pPr>
        <w:ind w:left="4768" w:hanging="180"/>
      </w:pPr>
      <w:rPr>
        <w:rFonts w:hint="default"/>
        <w:lang w:val="en-US" w:eastAsia="en-US" w:bidi="en-US"/>
      </w:rPr>
    </w:lvl>
    <w:lvl w:ilvl="5" w:tplc="F5E01ED6">
      <w:numFmt w:val="bullet"/>
      <w:lvlText w:val="•"/>
      <w:lvlJc w:val="left"/>
      <w:pPr>
        <w:ind w:left="5890" w:hanging="180"/>
      </w:pPr>
      <w:rPr>
        <w:rFonts w:hint="default"/>
        <w:lang w:val="en-US" w:eastAsia="en-US" w:bidi="en-US"/>
      </w:rPr>
    </w:lvl>
    <w:lvl w:ilvl="6" w:tplc="4190B574">
      <w:numFmt w:val="bullet"/>
      <w:lvlText w:val="•"/>
      <w:lvlJc w:val="left"/>
      <w:pPr>
        <w:ind w:left="7012" w:hanging="180"/>
      </w:pPr>
      <w:rPr>
        <w:rFonts w:hint="default"/>
        <w:lang w:val="en-US" w:eastAsia="en-US" w:bidi="en-US"/>
      </w:rPr>
    </w:lvl>
    <w:lvl w:ilvl="7" w:tplc="A1BE838E">
      <w:numFmt w:val="bullet"/>
      <w:lvlText w:val="•"/>
      <w:lvlJc w:val="left"/>
      <w:pPr>
        <w:ind w:left="8134" w:hanging="180"/>
      </w:pPr>
      <w:rPr>
        <w:rFonts w:hint="default"/>
        <w:lang w:val="en-US" w:eastAsia="en-US" w:bidi="en-US"/>
      </w:rPr>
    </w:lvl>
    <w:lvl w:ilvl="8" w:tplc="474803BA">
      <w:numFmt w:val="bullet"/>
      <w:lvlText w:val="•"/>
      <w:lvlJc w:val="left"/>
      <w:pPr>
        <w:ind w:left="9256" w:hanging="180"/>
      </w:pPr>
      <w:rPr>
        <w:rFonts w:hint="default"/>
        <w:lang w:val="en-US" w:eastAsia="en-US" w:bidi="en-US"/>
      </w:rPr>
    </w:lvl>
  </w:abstractNum>
  <w:abstractNum w:abstractNumId="298" w15:restartNumberingAfterBreak="0">
    <w:nsid w:val="30AD1B35"/>
    <w:multiLevelType w:val="hybridMultilevel"/>
    <w:tmpl w:val="F3C0BCE2"/>
    <w:lvl w:ilvl="0" w:tplc="1BFA9F2E">
      <w:start w:val="1"/>
      <w:numFmt w:val="bullet"/>
      <w:lvlText w:val="•"/>
      <w:lvlJc w:val="left"/>
      <w:pPr>
        <w:ind w:left="216"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30E579C3"/>
    <w:multiLevelType w:val="hybridMultilevel"/>
    <w:tmpl w:val="E0AE1BB8"/>
    <w:lvl w:ilvl="0" w:tplc="D83C074E">
      <w:numFmt w:val="bullet"/>
      <w:lvlText w:val="•"/>
      <w:lvlJc w:val="left"/>
      <w:pPr>
        <w:ind w:left="270" w:hanging="180"/>
      </w:pPr>
      <w:rPr>
        <w:rFonts w:ascii="Arial" w:eastAsia="Arial" w:hAnsi="Arial" w:cs="Arial" w:hint="default"/>
        <w:spacing w:val="-2"/>
        <w:w w:val="100"/>
        <w:sz w:val="20"/>
        <w:szCs w:val="20"/>
        <w:lang w:val="en-US" w:eastAsia="en-US" w:bidi="en-US"/>
      </w:rPr>
    </w:lvl>
    <w:lvl w:ilvl="1" w:tplc="8B9A3C78">
      <w:numFmt w:val="bullet"/>
      <w:lvlText w:val="•"/>
      <w:lvlJc w:val="left"/>
      <w:pPr>
        <w:ind w:left="1402" w:hanging="180"/>
      </w:pPr>
      <w:rPr>
        <w:rFonts w:hint="default"/>
        <w:lang w:val="en-US" w:eastAsia="en-US" w:bidi="en-US"/>
      </w:rPr>
    </w:lvl>
    <w:lvl w:ilvl="2" w:tplc="5688195E">
      <w:numFmt w:val="bullet"/>
      <w:lvlText w:val="•"/>
      <w:lvlJc w:val="left"/>
      <w:pPr>
        <w:ind w:left="2524" w:hanging="180"/>
      </w:pPr>
      <w:rPr>
        <w:rFonts w:hint="default"/>
        <w:lang w:val="en-US" w:eastAsia="en-US" w:bidi="en-US"/>
      </w:rPr>
    </w:lvl>
    <w:lvl w:ilvl="3" w:tplc="B14C687E">
      <w:numFmt w:val="bullet"/>
      <w:lvlText w:val="•"/>
      <w:lvlJc w:val="left"/>
      <w:pPr>
        <w:ind w:left="3646" w:hanging="180"/>
      </w:pPr>
      <w:rPr>
        <w:rFonts w:hint="default"/>
        <w:lang w:val="en-US" w:eastAsia="en-US" w:bidi="en-US"/>
      </w:rPr>
    </w:lvl>
    <w:lvl w:ilvl="4" w:tplc="37BCAC32">
      <w:numFmt w:val="bullet"/>
      <w:lvlText w:val="•"/>
      <w:lvlJc w:val="left"/>
      <w:pPr>
        <w:ind w:left="4768" w:hanging="180"/>
      </w:pPr>
      <w:rPr>
        <w:rFonts w:hint="default"/>
        <w:lang w:val="en-US" w:eastAsia="en-US" w:bidi="en-US"/>
      </w:rPr>
    </w:lvl>
    <w:lvl w:ilvl="5" w:tplc="809420A8">
      <w:numFmt w:val="bullet"/>
      <w:lvlText w:val="•"/>
      <w:lvlJc w:val="left"/>
      <w:pPr>
        <w:ind w:left="5890" w:hanging="180"/>
      </w:pPr>
      <w:rPr>
        <w:rFonts w:hint="default"/>
        <w:lang w:val="en-US" w:eastAsia="en-US" w:bidi="en-US"/>
      </w:rPr>
    </w:lvl>
    <w:lvl w:ilvl="6" w:tplc="2A86D074">
      <w:numFmt w:val="bullet"/>
      <w:lvlText w:val="•"/>
      <w:lvlJc w:val="left"/>
      <w:pPr>
        <w:ind w:left="7012" w:hanging="180"/>
      </w:pPr>
      <w:rPr>
        <w:rFonts w:hint="default"/>
        <w:lang w:val="en-US" w:eastAsia="en-US" w:bidi="en-US"/>
      </w:rPr>
    </w:lvl>
    <w:lvl w:ilvl="7" w:tplc="6B24E674">
      <w:numFmt w:val="bullet"/>
      <w:lvlText w:val="•"/>
      <w:lvlJc w:val="left"/>
      <w:pPr>
        <w:ind w:left="8134" w:hanging="180"/>
      </w:pPr>
      <w:rPr>
        <w:rFonts w:hint="default"/>
        <w:lang w:val="en-US" w:eastAsia="en-US" w:bidi="en-US"/>
      </w:rPr>
    </w:lvl>
    <w:lvl w:ilvl="8" w:tplc="97B8F98E">
      <w:numFmt w:val="bullet"/>
      <w:lvlText w:val="•"/>
      <w:lvlJc w:val="left"/>
      <w:pPr>
        <w:ind w:left="9256" w:hanging="180"/>
      </w:pPr>
      <w:rPr>
        <w:rFonts w:hint="default"/>
        <w:lang w:val="en-US" w:eastAsia="en-US" w:bidi="en-US"/>
      </w:rPr>
    </w:lvl>
  </w:abstractNum>
  <w:abstractNum w:abstractNumId="300" w15:restartNumberingAfterBreak="0">
    <w:nsid w:val="310D6FB8"/>
    <w:multiLevelType w:val="hybridMultilevel"/>
    <w:tmpl w:val="7F9A9CAA"/>
    <w:lvl w:ilvl="0" w:tplc="9E1655EA">
      <w:numFmt w:val="bullet"/>
      <w:lvlText w:val="•"/>
      <w:lvlJc w:val="left"/>
      <w:pPr>
        <w:ind w:left="270" w:hanging="180"/>
      </w:pPr>
      <w:rPr>
        <w:rFonts w:ascii="Arial" w:eastAsia="Arial" w:hAnsi="Arial" w:cs="Arial" w:hint="default"/>
        <w:spacing w:val="-23"/>
        <w:w w:val="100"/>
        <w:sz w:val="20"/>
        <w:szCs w:val="20"/>
        <w:lang w:val="en-US" w:eastAsia="en-US" w:bidi="en-US"/>
      </w:rPr>
    </w:lvl>
    <w:lvl w:ilvl="1" w:tplc="62084F3C">
      <w:numFmt w:val="bullet"/>
      <w:lvlText w:val="•"/>
      <w:lvlJc w:val="left"/>
      <w:pPr>
        <w:ind w:left="1402" w:hanging="180"/>
      </w:pPr>
      <w:rPr>
        <w:rFonts w:hint="default"/>
        <w:lang w:val="en-US" w:eastAsia="en-US" w:bidi="en-US"/>
      </w:rPr>
    </w:lvl>
    <w:lvl w:ilvl="2" w:tplc="33222ABA">
      <w:numFmt w:val="bullet"/>
      <w:lvlText w:val="•"/>
      <w:lvlJc w:val="left"/>
      <w:pPr>
        <w:ind w:left="2524" w:hanging="180"/>
      </w:pPr>
      <w:rPr>
        <w:rFonts w:hint="default"/>
        <w:lang w:val="en-US" w:eastAsia="en-US" w:bidi="en-US"/>
      </w:rPr>
    </w:lvl>
    <w:lvl w:ilvl="3" w:tplc="95988FEE">
      <w:numFmt w:val="bullet"/>
      <w:lvlText w:val="•"/>
      <w:lvlJc w:val="left"/>
      <w:pPr>
        <w:ind w:left="3646" w:hanging="180"/>
      </w:pPr>
      <w:rPr>
        <w:rFonts w:hint="default"/>
        <w:lang w:val="en-US" w:eastAsia="en-US" w:bidi="en-US"/>
      </w:rPr>
    </w:lvl>
    <w:lvl w:ilvl="4" w:tplc="1BECA110">
      <w:numFmt w:val="bullet"/>
      <w:lvlText w:val="•"/>
      <w:lvlJc w:val="left"/>
      <w:pPr>
        <w:ind w:left="4768" w:hanging="180"/>
      </w:pPr>
      <w:rPr>
        <w:rFonts w:hint="default"/>
        <w:lang w:val="en-US" w:eastAsia="en-US" w:bidi="en-US"/>
      </w:rPr>
    </w:lvl>
    <w:lvl w:ilvl="5" w:tplc="5F72F2D6">
      <w:numFmt w:val="bullet"/>
      <w:lvlText w:val="•"/>
      <w:lvlJc w:val="left"/>
      <w:pPr>
        <w:ind w:left="5890" w:hanging="180"/>
      </w:pPr>
      <w:rPr>
        <w:rFonts w:hint="default"/>
        <w:lang w:val="en-US" w:eastAsia="en-US" w:bidi="en-US"/>
      </w:rPr>
    </w:lvl>
    <w:lvl w:ilvl="6" w:tplc="88EA0F26">
      <w:numFmt w:val="bullet"/>
      <w:lvlText w:val="•"/>
      <w:lvlJc w:val="left"/>
      <w:pPr>
        <w:ind w:left="7012" w:hanging="180"/>
      </w:pPr>
      <w:rPr>
        <w:rFonts w:hint="default"/>
        <w:lang w:val="en-US" w:eastAsia="en-US" w:bidi="en-US"/>
      </w:rPr>
    </w:lvl>
    <w:lvl w:ilvl="7" w:tplc="89AAE04C">
      <w:numFmt w:val="bullet"/>
      <w:lvlText w:val="•"/>
      <w:lvlJc w:val="left"/>
      <w:pPr>
        <w:ind w:left="8134" w:hanging="180"/>
      </w:pPr>
      <w:rPr>
        <w:rFonts w:hint="default"/>
        <w:lang w:val="en-US" w:eastAsia="en-US" w:bidi="en-US"/>
      </w:rPr>
    </w:lvl>
    <w:lvl w:ilvl="8" w:tplc="58C280CC">
      <w:numFmt w:val="bullet"/>
      <w:lvlText w:val="•"/>
      <w:lvlJc w:val="left"/>
      <w:pPr>
        <w:ind w:left="9256" w:hanging="180"/>
      </w:pPr>
      <w:rPr>
        <w:rFonts w:hint="default"/>
        <w:lang w:val="en-US" w:eastAsia="en-US" w:bidi="en-US"/>
      </w:rPr>
    </w:lvl>
  </w:abstractNum>
  <w:abstractNum w:abstractNumId="301" w15:restartNumberingAfterBreak="0">
    <w:nsid w:val="31CA4549"/>
    <w:multiLevelType w:val="hybridMultilevel"/>
    <w:tmpl w:val="630ADC22"/>
    <w:lvl w:ilvl="0" w:tplc="89C0015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E3C3FCA">
      <w:numFmt w:val="bullet"/>
      <w:lvlText w:val="•"/>
      <w:lvlJc w:val="left"/>
      <w:pPr>
        <w:ind w:left="538" w:hanging="180"/>
      </w:pPr>
      <w:rPr>
        <w:rFonts w:hint="default"/>
        <w:lang w:val="en-US" w:eastAsia="en-US" w:bidi="en-US"/>
      </w:rPr>
    </w:lvl>
    <w:lvl w:ilvl="2" w:tplc="84426B52">
      <w:numFmt w:val="bullet"/>
      <w:lvlText w:val="•"/>
      <w:lvlJc w:val="left"/>
      <w:pPr>
        <w:ind w:left="796" w:hanging="180"/>
      </w:pPr>
      <w:rPr>
        <w:rFonts w:hint="default"/>
        <w:lang w:val="en-US" w:eastAsia="en-US" w:bidi="en-US"/>
      </w:rPr>
    </w:lvl>
    <w:lvl w:ilvl="3" w:tplc="BFF6E898">
      <w:numFmt w:val="bullet"/>
      <w:lvlText w:val="•"/>
      <w:lvlJc w:val="left"/>
      <w:pPr>
        <w:ind w:left="1054" w:hanging="180"/>
      </w:pPr>
      <w:rPr>
        <w:rFonts w:hint="default"/>
        <w:lang w:val="en-US" w:eastAsia="en-US" w:bidi="en-US"/>
      </w:rPr>
    </w:lvl>
    <w:lvl w:ilvl="4" w:tplc="9FBEBE00">
      <w:numFmt w:val="bullet"/>
      <w:lvlText w:val="•"/>
      <w:lvlJc w:val="left"/>
      <w:pPr>
        <w:ind w:left="1312" w:hanging="180"/>
      </w:pPr>
      <w:rPr>
        <w:rFonts w:hint="default"/>
        <w:lang w:val="en-US" w:eastAsia="en-US" w:bidi="en-US"/>
      </w:rPr>
    </w:lvl>
    <w:lvl w:ilvl="5" w:tplc="B7B2CE3A">
      <w:numFmt w:val="bullet"/>
      <w:lvlText w:val="•"/>
      <w:lvlJc w:val="left"/>
      <w:pPr>
        <w:ind w:left="1570" w:hanging="180"/>
      </w:pPr>
      <w:rPr>
        <w:rFonts w:hint="default"/>
        <w:lang w:val="en-US" w:eastAsia="en-US" w:bidi="en-US"/>
      </w:rPr>
    </w:lvl>
    <w:lvl w:ilvl="6" w:tplc="06FA0148">
      <w:numFmt w:val="bullet"/>
      <w:lvlText w:val="•"/>
      <w:lvlJc w:val="left"/>
      <w:pPr>
        <w:ind w:left="1828" w:hanging="180"/>
      </w:pPr>
      <w:rPr>
        <w:rFonts w:hint="default"/>
        <w:lang w:val="en-US" w:eastAsia="en-US" w:bidi="en-US"/>
      </w:rPr>
    </w:lvl>
    <w:lvl w:ilvl="7" w:tplc="688C3056">
      <w:numFmt w:val="bullet"/>
      <w:lvlText w:val="•"/>
      <w:lvlJc w:val="left"/>
      <w:pPr>
        <w:ind w:left="2086" w:hanging="180"/>
      </w:pPr>
      <w:rPr>
        <w:rFonts w:hint="default"/>
        <w:lang w:val="en-US" w:eastAsia="en-US" w:bidi="en-US"/>
      </w:rPr>
    </w:lvl>
    <w:lvl w:ilvl="8" w:tplc="D09A22EC">
      <w:numFmt w:val="bullet"/>
      <w:lvlText w:val="•"/>
      <w:lvlJc w:val="left"/>
      <w:pPr>
        <w:ind w:left="2344" w:hanging="180"/>
      </w:pPr>
      <w:rPr>
        <w:rFonts w:hint="default"/>
        <w:lang w:val="en-US" w:eastAsia="en-US" w:bidi="en-US"/>
      </w:rPr>
    </w:lvl>
  </w:abstractNum>
  <w:abstractNum w:abstractNumId="302" w15:restartNumberingAfterBreak="0">
    <w:nsid w:val="31D03C5B"/>
    <w:multiLevelType w:val="hybridMultilevel"/>
    <w:tmpl w:val="82D6C472"/>
    <w:lvl w:ilvl="0" w:tplc="450EBFF8">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3" w15:restartNumberingAfterBreak="0">
    <w:nsid w:val="31F24C8E"/>
    <w:multiLevelType w:val="hybridMultilevel"/>
    <w:tmpl w:val="568EFED8"/>
    <w:lvl w:ilvl="0" w:tplc="3E80210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71228A66">
      <w:numFmt w:val="bullet"/>
      <w:lvlText w:val="•"/>
      <w:lvlJc w:val="left"/>
      <w:pPr>
        <w:ind w:left="539" w:hanging="180"/>
      </w:pPr>
      <w:rPr>
        <w:rFonts w:hint="default"/>
        <w:lang w:val="en-US" w:eastAsia="en-US" w:bidi="en-US"/>
      </w:rPr>
    </w:lvl>
    <w:lvl w:ilvl="2" w:tplc="0346D604">
      <w:numFmt w:val="bullet"/>
      <w:lvlText w:val="•"/>
      <w:lvlJc w:val="left"/>
      <w:pPr>
        <w:ind w:left="798" w:hanging="180"/>
      </w:pPr>
      <w:rPr>
        <w:rFonts w:hint="default"/>
        <w:lang w:val="en-US" w:eastAsia="en-US" w:bidi="en-US"/>
      </w:rPr>
    </w:lvl>
    <w:lvl w:ilvl="3" w:tplc="FD1CE246">
      <w:numFmt w:val="bullet"/>
      <w:lvlText w:val="•"/>
      <w:lvlJc w:val="left"/>
      <w:pPr>
        <w:ind w:left="1057" w:hanging="180"/>
      </w:pPr>
      <w:rPr>
        <w:rFonts w:hint="default"/>
        <w:lang w:val="en-US" w:eastAsia="en-US" w:bidi="en-US"/>
      </w:rPr>
    </w:lvl>
    <w:lvl w:ilvl="4" w:tplc="4334A42A">
      <w:numFmt w:val="bullet"/>
      <w:lvlText w:val="•"/>
      <w:lvlJc w:val="left"/>
      <w:pPr>
        <w:ind w:left="1316" w:hanging="180"/>
      </w:pPr>
      <w:rPr>
        <w:rFonts w:hint="default"/>
        <w:lang w:val="en-US" w:eastAsia="en-US" w:bidi="en-US"/>
      </w:rPr>
    </w:lvl>
    <w:lvl w:ilvl="5" w:tplc="5EDCA120">
      <w:numFmt w:val="bullet"/>
      <w:lvlText w:val="•"/>
      <w:lvlJc w:val="left"/>
      <w:pPr>
        <w:ind w:left="1575" w:hanging="180"/>
      </w:pPr>
      <w:rPr>
        <w:rFonts w:hint="default"/>
        <w:lang w:val="en-US" w:eastAsia="en-US" w:bidi="en-US"/>
      </w:rPr>
    </w:lvl>
    <w:lvl w:ilvl="6" w:tplc="BF1E902C">
      <w:numFmt w:val="bullet"/>
      <w:lvlText w:val="•"/>
      <w:lvlJc w:val="left"/>
      <w:pPr>
        <w:ind w:left="1834" w:hanging="180"/>
      </w:pPr>
      <w:rPr>
        <w:rFonts w:hint="default"/>
        <w:lang w:val="en-US" w:eastAsia="en-US" w:bidi="en-US"/>
      </w:rPr>
    </w:lvl>
    <w:lvl w:ilvl="7" w:tplc="74DA70C6">
      <w:numFmt w:val="bullet"/>
      <w:lvlText w:val="•"/>
      <w:lvlJc w:val="left"/>
      <w:pPr>
        <w:ind w:left="2093" w:hanging="180"/>
      </w:pPr>
      <w:rPr>
        <w:rFonts w:hint="default"/>
        <w:lang w:val="en-US" w:eastAsia="en-US" w:bidi="en-US"/>
      </w:rPr>
    </w:lvl>
    <w:lvl w:ilvl="8" w:tplc="D84EBF6E">
      <w:numFmt w:val="bullet"/>
      <w:lvlText w:val="•"/>
      <w:lvlJc w:val="left"/>
      <w:pPr>
        <w:ind w:left="2352" w:hanging="180"/>
      </w:pPr>
      <w:rPr>
        <w:rFonts w:hint="default"/>
        <w:lang w:val="en-US" w:eastAsia="en-US" w:bidi="en-US"/>
      </w:rPr>
    </w:lvl>
  </w:abstractNum>
  <w:abstractNum w:abstractNumId="304" w15:restartNumberingAfterBreak="0">
    <w:nsid w:val="32D83E9D"/>
    <w:multiLevelType w:val="hybridMultilevel"/>
    <w:tmpl w:val="85F0E9AC"/>
    <w:lvl w:ilvl="0" w:tplc="A7FE4E6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5" w15:restartNumberingAfterBreak="0">
    <w:nsid w:val="33533712"/>
    <w:multiLevelType w:val="hybridMultilevel"/>
    <w:tmpl w:val="C7EAD074"/>
    <w:lvl w:ilvl="0" w:tplc="92A8B246">
      <w:numFmt w:val="bullet"/>
      <w:lvlText w:val="•"/>
      <w:lvlJc w:val="left"/>
      <w:pPr>
        <w:ind w:left="269" w:hanging="180"/>
      </w:pPr>
      <w:rPr>
        <w:rFonts w:ascii="Arial" w:eastAsia="Arial" w:hAnsi="Arial" w:cs="Arial" w:hint="default"/>
        <w:spacing w:val="-2"/>
        <w:w w:val="100"/>
        <w:sz w:val="20"/>
        <w:szCs w:val="20"/>
        <w:lang w:val="en-US" w:eastAsia="en-US" w:bidi="en-US"/>
      </w:rPr>
    </w:lvl>
    <w:lvl w:ilvl="1" w:tplc="D2886B62">
      <w:numFmt w:val="bullet"/>
      <w:lvlText w:val="•"/>
      <w:lvlJc w:val="left"/>
      <w:pPr>
        <w:ind w:left="787" w:hanging="180"/>
      </w:pPr>
      <w:rPr>
        <w:rFonts w:hint="default"/>
        <w:lang w:val="en-US" w:eastAsia="en-US" w:bidi="en-US"/>
      </w:rPr>
    </w:lvl>
    <w:lvl w:ilvl="2" w:tplc="11D67F60">
      <w:numFmt w:val="bullet"/>
      <w:lvlText w:val="•"/>
      <w:lvlJc w:val="left"/>
      <w:pPr>
        <w:ind w:left="1315" w:hanging="180"/>
      </w:pPr>
      <w:rPr>
        <w:rFonts w:hint="default"/>
        <w:lang w:val="en-US" w:eastAsia="en-US" w:bidi="en-US"/>
      </w:rPr>
    </w:lvl>
    <w:lvl w:ilvl="3" w:tplc="2564EE34">
      <w:numFmt w:val="bullet"/>
      <w:lvlText w:val="•"/>
      <w:lvlJc w:val="left"/>
      <w:pPr>
        <w:ind w:left="1843" w:hanging="180"/>
      </w:pPr>
      <w:rPr>
        <w:rFonts w:hint="default"/>
        <w:lang w:val="en-US" w:eastAsia="en-US" w:bidi="en-US"/>
      </w:rPr>
    </w:lvl>
    <w:lvl w:ilvl="4" w:tplc="EFE25B96">
      <w:numFmt w:val="bullet"/>
      <w:lvlText w:val="•"/>
      <w:lvlJc w:val="left"/>
      <w:pPr>
        <w:ind w:left="2371" w:hanging="180"/>
      </w:pPr>
      <w:rPr>
        <w:rFonts w:hint="default"/>
        <w:lang w:val="en-US" w:eastAsia="en-US" w:bidi="en-US"/>
      </w:rPr>
    </w:lvl>
    <w:lvl w:ilvl="5" w:tplc="1B280F3A">
      <w:numFmt w:val="bullet"/>
      <w:lvlText w:val="•"/>
      <w:lvlJc w:val="left"/>
      <w:pPr>
        <w:ind w:left="2899" w:hanging="180"/>
      </w:pPr>
      <w:rPr>
        <w:rFonts w:hint="default"/>
        <w:lang w:val="en-US" w:eastAsia="en-US" w:bidi="en-US"/>
      </w:rPr>
    </w:lvl>
    <w:lvl w:ilvl="6" w:tplc="A20A025A">
      <w:numFmt w:val="bullet"/>
      <w:lvlText w:val="•"/>
      <w:lvlJc w:val="left"/>
      <w:pPr>
        <w:ind w:left="3427" w:hanging="180"/>
      </w:pPr>
      <w:rPr>
        <w:rFonts w:hint="default"/>
        <w:lang w:val="en-US" w:eastAsia="en-US" w:bidi="en-US"/>
      </w:rPr>
    </w:lvl>
    <w:lvl w:ilvl="7" w:tplc="9B1873AA">
      <w:numFmt w:val="bullet"/>
      <w:lvlText w:val="•"/>
      <w:lvlJc w:val="left"/>
      <w:pPr>
        <w:ind w:left="3955" w:hanging="180"/>
      </w:pPr>
      <w:rPr>
        <w:rFonts w:hint="default"/>
        <w:lang w:val="en-US" w:eastAsia="en-US" w:bidi="en-US"/>
      </w:rPr>
    </w:lvl>
    <w:lvl w:ilvl="8" w:tplc="D1A43D3A">
      <w:numFmt w:val="bullet"/>
      <w:lvlText w:val="•"/>
      <w:lvlJc w:val="left"/>
      <w:pPr>
        <w:ind w:left="4483" w:hanging="180"/>
      </w:pPr>
      <w:rPr>
        <w:rFonts w:hint="default"/>
        <w:lang w:val="en-US" w:eastAsia="en-US" w:bidi="en-US"/>
      </w:rPr>
    </w:lvl>
  </w:abstractNum>
  <w:abstractNum w:abstractNumId="306" w15:restartNumberingAfterBreak="0">
    <w:nsid w:val="337308E2"/>
    <w:multiLevelType w:val="hybridMultilevel"/>
    <w:tmpl w:val="DAB28946"/>
    <w:lvl w:ilvl="0" w:tplc="C038C29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082233C">
      <w:numFmt w:val="bullet"/>
      <w:lvlText w:val="•"/>
      <w:lvlJc w:val="left"/>
      <w:pPr>
        <w:ind w:left="538" w:hanging="180"/>
      </w:pPr>
      <w:rPr>
        <w:rFonts w:hint="default"/>
        <w:lang w:val="en-US" w:eastAsia="en-US" w:bidi="en-US"/>
      </w:rPr>
    </w:lvl>
    <w:lvl w:ilvl="2" w:tplc="3D36B42E">
      <w:numFmt w:val="bullet"/>
      <w:lvlText w:val="•"/>
      <w:lvlJc w:val="left"/>
      <w:pPr>
        <w:ind w:left="796" w:hanging="180"/>
      </w:pPr>
      <w:rPr>
        <w:rFonts w:hint="default"/>
        <w:lang w:val="en-US" w:eastAsia="en-US" w:bidi="en-US"/>
      </w:rPr>
    </w:lvl>
    <w:lvl w:ilvl="3" w:tplc="FCE45FBA">
      <w:numFmt w:val="bullet"/>
      <w:lvlText w:val="•"/>
      <w:lvlJc w:val="left"/>
      <w:pPr>
        <w:ind w:left="1054" w:hanging="180"/>
      </w:pPr>
      <w:rPr>
        <w:rFonts w:hint="default"/>
        <w:lang w:val="en-US" w:eastAsia="en-US" w:bidi="en-US"/>
      </w:rPr>
    </w:lvl>
    <w:lvl w:ilvl="4" w:tplc="F244D300">
      <w:numFmt w:val="bullet"/>
      <w:lvlText w:val="•"/>
      <w:lvlJc w:val="left"/>
      <w:pPr>
        <w:ind w:left="1312" w:hanging="180"/>
      </w:pPr>
      <w:rPr>
        <w:rFonts w:hint="default"/>
        <w:lang w:val="en-US" w:eastAsia="en-US" w:bidi="en-US"/>
      </w:rPr>
    </w:lvl>
    <w:lvl w:ilvl="5" w:tplc="277E8450">
      <w:numFmt w:val="bullet"/>
      <w:lvlText w:val="•"/>
      <w:lvlJc w:val="left"/>
      <w:pPr>
        <w:ind w:left="1570" w:hanging="180"/>
      </w:pPr>
      <w:rPr>
        <w:rFonts w:hint="default"/>
        <w:lang w:val="en-US" w:eastAsia="en-US" w:bidi="en-US"/>
      </w:rPr>
    </w:lvl>
    <w:lvl w:ilvl="6" w:tplc="5DE455A6">
      <w:numFmt w:val="bullet"/>
      <w:lvlText w:val="•"/>
      <w:lvlJc w:val="left"/>
      <w:pPr>
        <w:ind w:left="1828" w:hanging="180"/>
      </w:pPr>
      <w:rPr>
        <w:rFonts w:hint="default"/>
        <w:lang w:val="en-US" w:eastAsia="en-US" w:bidi="en-US"/>
      </w:rPr>
    </w:lvl>
    <w:lvl w:ilvl="7" w:tplc="59C418C0">
      <w:numFmt w:val="bullet"/>
      <w:lvlText w:val="•"/>
      <w:lvlJc w:val="left"/>
      <w:pPr>
        <w:ind w:left="2086" w:hanging="180"/>
      </w:pPr>
      <w:rPr>
        <w:rFonts w:hint="default"/>
        <w:lang w:val="en-US" w:eastAsia="en-US" w:bidi="en-US"/>
      </w:rPr>
    </w:lvl>
    <w:lvl w:ilvl="8" w:tplc="C9DCB57A">
      <w:numFmt w:val="bullet"/>
      <w:lvlText w:val="•"/>
      <w:lvlJc w:val="left"/>
      <w:pPr>
        <w:ind w:left="2344" w:hanging="180"/>
      </w:pPr>
      <w:rPr>
        <w:rFonts w:hint="default"/>
        <w:lang w:val="en-US" w:eastAsia="en-US" w:bidi="en-US"/>
      </w:rPr>
    </w:lvl>
  </w:abstractNum>
  <w:abstractNum w:abstractNumId="307" w15:restartNumberingAfterBreak="0">
    <w:nsid w:val="337D0B1D"/>
    <w:multiLevelType w:val="hybridMultilevel"/>
    <w:tmpl w:val="19E256D4"/>
    <w:lvl w:ilvl="0" w:tplc="9C8AEB6A">
      <w:numFmt w:val="bullet"/>
      <w:lvlText w:val="•"/>
      <w:lvlJc w:val="left"/>
      <w:pPr>
        <w:ind w:left="269" w:hanging="180"/>
      </w:pPr>
      <w:rPr>
        <w:rFonts w:ascii="Arial" w:eastAsia="Arial" w:hAnsi="Arial" w:cs="Arial" w:hint="default"/>
        <w:w w:val="95"/>
        <w:sz w:val="21"/>
        <w:szCs w:val="21"/>
        <w:lang w:val="en-US" w:eastAsia="en-US" w:bidi="en-US"/>
      </w:rPr>
    </w:lvl>
    <w:lvl w:ilvl="1" w:tplc="DAF811A4">
      <w:numFmt w:val="bullet"/>
      <w:lvlText w:val="•"/>
      <w:lvlJc w:val="left"/>
      <w:pPr>
        <w:ind w:left="788" w:hanging="180"/>
      </w:pPr>
      <w:rPr>
        <w:rFonts w:hint="default"/>
        <w:lang w:val="en-US" w:eastAsia="en-US" w:bidi="en-US"/>
      </w:rPr>
    </w:lvl>
    <w:lvl w:ilvl="2" w:tplc="464AEDAA">
      <w:numFmt w:val="bullet"/>
      <w:lvlText w:val="•"/>
      <w:lvlJc w:val="left"/>
      <w:pPr>
        <w:ind w:left="1316" w:hanging="180"/>
      </w:pPr>
      <w:rPr>
        <w:rFonts w:hint="default"/>
        <w:lang w:val="en-US" w:eastAsia="en-US" w:bidi="en-US"/>
      </w:rPr>
    </w:lvl>
    <w:lvl w:ilvl="3" w:tplc="1BC0E50C">
      <w:numFmt w:val="bullet"/>
      <w:lvlText w:val="•"/>
      <w:lvlJc w:val="left"/>
      <w:pPr>
        <w:ind w:left="1844" w:hanging="180"/>
      </w:pPr>
      <w:rPr>
        <w:rFonts w:hint="default"/>
        <w:lang w:val="en-US" w:eastAsia="en-US" w:bidi="en-US"/>
      </w:rPr>
    </w:lvl>
    <w:lvl w:ilvl="4" w:tplc="A3BAC57E">
      <w:numFmt w:val="bullet"/>
      <w:lvlText w:val="•"/>
      <w:lvlJc w:val="left"/>
      <w:pPr>
        <w:ind w:left="2372" w:hanging="180"/>
      </w:pPr>
      <w:rPr>
        <w:rFonts w:hint="default"/>
        <w:lang w:val="en-US" w:eastAsia="en-US" w:bidi="en-US"/>
      </w:rPr>
    </w:lvl>
    <w:lvl w:ilvl="5" w:tplc="2C9CC33E">
      <w:numFmt w:val="bullet"/>
      <w:lvlText w:val="•"/>
      <w:lvlJc w:val="left"/>
      <w:pPr>
        <w:ind w:left="2900" w:hanging="180"/>
      </w:pPr>
      <w:rPr>
        <w:rFonts w:hint="default"/>
        <w:lang w:val="en-US" w:eastAsia="en-US" w:bidi="en-US"/>
      </w:rPr>
    </w:lvl>
    <w:lvl w:ilvl="6" w:tplc="9DC647D8">
      <w:numFmt w:val="bullet"/>
      <w:lvlText w:val="•"/>
      <w:lvlJc w:val="left"/>
      <w:pPr>
        <w:ind w:left="3428" w:hanging="180"/>
      </w:pPr>
      <w:rPr>
        <w:rFonts w:hint="default"/>
        <w:lang w:val="en-US" w:eastAsia="en-US" w:bidi="en-US"/>
      </w:rPr>
    </w:lvl>
    <w:lvl w:ilvl="7" w:tplc="945AA4E8">
      <w:numFmt w:val="bullet"/>
      <w:lvlText w:val="•"/>
      <w:lvlJc w:val="left"/>
      <w:pPr>
        <w:ind w:left="3956" w:hanging="180"/>
      </w:pPr>
      <w:rPr>
        <w:rFonts w:hint="default"/>
        <w:lang w:val="en-US" w:eastAsia="en-US" w:bidi="en-US"/>
      </w:rPr>
    </w:lvl>
    <w:lvl w:ilvl="8" w:tplc="F7F4DB00">
      <w:numFmt w:val="bullet"/>
      <w:lvlText w:val="•"/>
      <w:lvlJc w:val="left"/>
      <w:pPr>
        <w:ind w:left="4484" w:hanging="180"/>
      </w:pPr>
      <w:rPr>
        <w:rFonts w:hint="default"/>
        <w:lang w:val="en-US" w:eastAsia="en-US" w:bidi="en-US"/>
      </w:rPr>
    </w:lvl>
  </w:abstractNum>
  <w:abstractNum w:abstractNumId="308" w15:restartNumberingAfterBreak="0">
    <w:nsid w:val="339762EA"/>
    <w:multiLevelType w:val="hybridMultilevel"/>
    <w:tmpl w:val="075EDB1A"/>
    <w:lvl w:ilvl="0" w:tplc="2A00AE2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C492A4D6">
      <w:numFmt w:val="bullet"/>
      <w:lvlText w:val="•"/>
      <w:lvlJc w:val="left"/>
      <w:pPr>
        <w:ind w:left="539" w:hanging="180"/>
      </w:pPr>
      <w:rPr>
        <w:rFonts w:hint="default"/>
        <w:lang w:val="en-US" w:eastAsia="en-US" w:bidi="en-US"/>
      </w:rPr>
    </w:lvl>
    <w:lvl w:ilvl="2" w:tplc="0D84E48E">
      <w:numFmt w:val="bullet"/>
      <w:lvlText w:val="•"/>
      <w:lvlJc w:val="left"/>
      <w:pPr>
        <w:ind w:left="798" w:hanging="180"/>
      </w:pPr>
      <w:rPr>
        <w:rFonts w:hint="default"/>
        <w:lang w:val="en-US" w:eastAsia="en-US" w:bidi="en-US"/>
      </w:rPr>
    </w:lvl>
    <w:lvl w:ilvl="3" w:tplc="CB5AF29C">
      <w:numFmt w:val="bullet"/>
      <w:lvlText w:val="•"/>
      <w:lvlJc w:val="left"/>
      <w:pPr>
        <w:ind w:left="1057" w:hanging="180"/>
      </w:pPr>
      <w:rPr>
        <w:rFonts w:hint="default"/>
        <w:lang w:val="en-US" w:eastAsia="en-US" w:bidi="en-US"/>
      </w:rPr>
    </w:lvl>
    <w:lvl w:ilvl="4" w:tplc="ED5ED530">
      <w:numFmt w:val="bullet"/>
      <w:lvlText w:val="•"/>
      <w:lvlJc w:val="left"/>
      <w:pPr>
        <w:ind w:left="1316" w:hanging="180"/>
      </w:pPr>
      <w:rPr>
        <w:rFonts w:hint="default"/>
        <w:lang w:val="en-US" w:eastAsia="en-US" w:bidi="en-US"/>
      </w:rPr>
    </w:lvl>
    <w:lvl w:ilvl="5" w:tplc="0C768F8A">
      <w:numFmt w:val="bullet"/>
      <w:lvlText w:val="•"/>
      <w:lvlJc w:val="left"/>
      <w:pPr>
        <w:ind w:left="1575" w:hanging="180"/>
      </w:pPr>
      <w:rPr>
        <w:rFonts w:hint="default"/>
        <w:lang w:val="en-US" w:eastAsia="en-US" w:bidi="en-US"/>
      </w:rPr>
    </w:lvl>
    <w:lvl w:ilvl="6" w:tplc="4D88C968">
      <w:numFmt w:val="bullet"/>
      <w:lvlText w:val="•"/>
      <w:lvlJc w:val="left"/>
      <w:pPr>
        <w:ind w:left="1834" w:hanging="180"/>
      </w:pPr>
      <w:rPr>
        <w:rFonts w:hint="default"/>
        <w:lang w:val="en-US" w:eastAsia="en-US" w:bidi="en-US"/>
      </w:rPr>
    </w:lvl>
    <w:lvl w:ilvl="7" w:tplc="48B2270C">
      <w:numFmt w:val="bullet"/>
      <w:lvlText w:val="•"/>
      <w:lvlJc w:val="left"/>
      <w:pPr>
        <w:ind w:left="2093" w:hanging="180"/>
      </w:pPr>
      <w:rPr>
        <w:rFonts w:hint="default"/>
        <w:lang w:val="en-US" w:eastAsia="en-US" w:bidi="en-US"/>
      </w:rPr>
    </w:lvl>
    <w:lvl w:ilvl="8" w:tplc="82CC5F6C">
      <w:numFmt w:val="bullet"/>
      <w:lvlText w:val="•"/>
      <w:lvlJc w:val="left"/>
      <w:pPr>
        <w:ind w:left="2352" w:hanging="180"/>
      </w:pPr>
      <w:rPr>
        <w:rFonts w:hint="default"/>
        <w:lang w:val="en-US" w:eastAsia="en-US" w:bidi="en-US"/>
      </w:rPr>
    </w:lvl>
  </w:abstractNum>
  <w:abstractNum w:abstractNumId="309" w15:restartNumberingAfterBreak="0">
    <w:nsid w:val="33B601F6"/>
    <w:multiLevelType w:val="hybridMultilevel"/>
    <w:tmpl w:val="BB9E14BA"/>
    <w:lvl w:ilvl="0" w:tplc="67DE4556">
      <w:numFmt w:val="bullet"/>
      <w:lvlText w:val="•"/>
      <w:lvlJc w:val="left"/>
      <w:pPr>
        <w:ind w:left="269" w:hanging="180"/>
      </w:pPr>
      <w:rPr>
        <w:rFonts w:ascii="Arial" w:eastAsia="Arial" w:hAnsi="Arial" w:cs="Arial" w:hint="default"/>
        <w:spacing w:val="-2"/>
        <w:w w:val="100"/>
        <w:sz w:val="20"/>
        <w:szCs w:val="20"/>
        <w:lang w:val="en-US" w:eastAsia="en-US" w:bidi="en-US"/>
      </w:rPr>
    </w:lvl>
    <w:lvl w:ilvl="1" w:tplc="86B67592">
      <w:numFmt w:val="bullet"/>
      <w:lvlText w:val="•"/>
      <w:lvlJc w:val="left"/>
      <w:pPr>
        <w:ind w:left="787" w:hanging="180"/>
      </w:pPr>
      <w:rPr>
        <w:rFonts w:hint="default"/>
        <w:lang w:val="en-US" w:eastAsia="en-US" w:bidi="en-US"/>
      </w:rPr>
    </w:lvl>
    <w:lvl w:ilvl="2" w:tplc="EC88B298">
      <w:numFmt w:val="bullet"/>
      <w:lvlText w:val="•"/>
      <w:lvlJc w:val="left"/>
      <w:pPr>
        <w:ind w:left="1315" w:hanging="180"/>
      </w:pPr>
      <w:rPr>
        <w:rFonts w:hint="default"/>
        <w:lang w:val="en-US" w:eastAsia="en-US" w:bidi="en-US"/>
      </w:rPr>
    </w:lvl>
    <w:lvl w:ilvl="3" w:tplc="25B4AE62">
      <w:numFmt w:val="bullet"/>
      <w:lvlText w:val="•"/>
      <w:lvlJc w:val="left"/>
      <w:pPr>
        <w:ind w:left="1843" w:hanging="180"/>
      </w:pPr>
      <w:rPr>
        <w:rFonts w:hint="default"/>
        <w:lang w:val="en-US" w:eastAsia="en-US" w:bidi="en-US"/>
      </w:rPr>
    </w:lvl>
    <w:lvl w:ilvl="4" w:tplc="5EC2B45C">
      <w:numFmt w:val="bullet"/>
      <w:lvlText w:val="•"/>
      <w:lvlJc w:val="left"/>
      <w:pPr>
        <w:ind w:left="2371" w:hanging="180"/>
      </w:pPr>
      <w:rPr>
        <w:rFonts w:hint="default"/>
        <w:lang w:val="en-US" w:eastAsia="en-US" w:bidi="en-US"/>
      </w:rPr>
    </w:lvl>
    <w:lvl w:ilvl="5" w:tplc="DC5C6C5A">
      <w:numFmt w:val="bullet"/>
      <w:lvlText w:val="•"/>
      <w:lvlJc w:val="left"/>
      <w:pPr>
        <w:ind w:left="2899" w:hanging="180"/>
      </w:pPr>
      <w:rPr>
        <w:rFonts w:hint="default"/>
        <w:lang w:val="en-US" w:eastAsia="en-US" w:bidi="en-US"/>
      </w:rPr>
    </w:lvl>
    <w:lvl w:ilvl="6" w:tplc="4E521CFE">
      <w:numFmt w:val="bullet"/>
      <w:lvlText w:val="•"/>
      <w:lvlJc w:val="left"/>
      <w:pPr>
        <w:ind w:left="3427" w:hanging="180"/>
      </w:pPr>
      <w:rPr>
        <w:rFonts w:hint="default"/>
        <w:lang w:val="en-US" w:eastAsia="en-US" w:bidi="en-US"/>
      </w:rPr>
    </w:lvl>
    <w:lvl w:ilvl="7" w:tplc="86FACD4C">
      <w:numFmt w:val="bullet"/>
      <w:lvlText w:val="•"/>
      <w:lvlJc w:val="left"/>
      <w:pPr>
        <w:ind w:left="3955" w:hanging="180"/>
      </w:pPr>
      <w:rPr>
        <w:rFonts w:hint="default"/>
        <w:lang w:val="en-US" w:eastAsia="en-US" w:bidi="en-US"/>
      </w:rPr>
    </w:lvl>
    <w:lvl w:ilvl="8" w:tplc="79869470">
      <w:numFmt w:val="bullet"/>
      <w:lvlText w:val="•"/>
      <w:lvlJc w:val="left"/>
      <w:pPr>
        <w:ind w:left="4483" w:hanging="180"/>
      </w:pPr>
      <w:rPr>
        <w:rFonts w:hint="default"/>
        <w:lang w:val="en-US" w:eastAsia="en-US" w:bidi="en-US"/>
      </w:rPr>
    </w:lvl>
  </w:abstractNum>
  <w:abstractNum w:abstractNumId="310" w15:restartNumberingAfterBreak="0">
    <w:nsid w:val="33CA06A1"/>
    <w:multiLevelType w:val="hybridMultilevel"/>
    <w:tmpl w:val="1E7E1A16"/>
    <w:lvl w:ilvl="0" w:tplc="3308202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3EC53C8">
      <w:numFmt w:val="bullet"/>
      <w:lvlText w:val="•"/>
      <w:lvlJc w:val="left"/>
      <w:pPr>
        <w:ind w:left="539" w:hanging="180"/>
      </w:pPr>
      <w:rPr>
        <w:rFonts w:hint="default"/>
        <w:lang w:val="en-US" w:eastAsia="en-US" w:bidi="en-US"/>
      </w:rPr>
    </w:lvl>
    <w:lvl w:ilvl="2" w:tplc="AEB4D818">
      <w:numFmt w:val="bullet"/>
      <w:lvlText w:val="•"/>
      <w:lvlJc w:val="left"/>
      <w:pPr>
        <w:ind w:left="798" w:hanging="180"/>
      </w:pPr>
      <w:rPr>
        <w:rFonts w:hint="default"/>
        <w:lang w:val="en-US" w:eastAsia="en-US" w:bidi="en-US"/>
      </w:rPr>
    </w:lvl>
    <w:lvl w:ilvl="3" w:tplc="BFE2BB6A">
      <w:numFmt w:val="bullet"/>
      <w:lvlText w:val="•"/>
      <w:lvlJc w:val="left"/>
      <w:pPr>
        <w:ind w:left="1057" w:hanging="180"/>
      </w:pPr>
      <w:rPr>
        <w:rFonts w:hint="default"/>
        <w:lang w:val="en-US" w:eastAsia="en-US" w:bidi="en-US"/>
      </w:rPr>
    </w:lvl>
    <w:lvl w:ilvl="4" w:tplc="456234B2">
      <w:numFmt w:val="bullet"/>
      <w:lvlText w:val="•"/>
      <w:lvlJc w:val="left"/>
      <w:pPr>
        <w:ind w:left="1316" w:hanging="180"/>
      </w:pPr>
      <w:rPr>
        <w:rFonts w:hint="default"/>
        <w:lang w:val="en-US" w:eastAsia="en-US" w:bidi="en-US"/>
      </w:rPr>
    </w:lvl>
    <w:lvl w:ilvl="5" w:tplc="F87EB3EC">
      <w:numFmt w:val="bullet"/>
      <w:lvlText w:val="•"/>
      <w:lvlJc w:val="left"/>
      <w:pPr>
        <w:ind w:left="1575" w:hanging="180"/>
      </w:pPr>
      <w:rPr>
        <w:rFonts w:hint="default"/>
        <w:lang w:val="en-US" w:eastAsia="en-US" w:bidi="en-US"/>
      </w:rPr>
    </w:lvl>
    <w:lvl w:ilvl="6" w:tplc="FF1C71A6">
      <w:numFmt w:val="bullet"/>
      <w:lvlText w:val="•"/>
      <w:lvlJc w:val="left"/>
      <w:pPr>
        <w:ind w:left="1834" w:hanging="180"/>
      </w:pPr>
      <w:rPr>
        <w:rFonts w:hint="default"/>
        <w:lang w:val="en-US" w:eastAsia="en-US" w:bidi="en-US"/>
      </w:rPr>
    </w:lvl>
    <w:lvl w:ilvl="7" w:tplc="8F923916">
      <w:numFmt w:val="bullet"/>
      <w:lvlText w:val="•"/>
      <w:lvlJc w:val="left"/>
      <w:pPr>
        <w:ind w:left="2093" w:hanging="180"/>
      </w:pPr>
      <w:rPr>
        <w:rFonts w:hint="default"/>
        <w:lang w:val="en-US" w:eastAsia="en-US" w:bidi="en-US"/>
      </w:rPr>
    </w:lvl>
    <w:lvl w:ilvl="8" w:tplc="8F702AEA">
      <w:numFmt w:val="bullet"/>
      <w:lvlText w:val="•"/>
      <w:lvlJc w:val="left"/>
      <w:pPr>
        <w:ind w:left="2352" w:hanging="180"/>
      </w:pPr>
      <w:rPr>
        <w:rFonts w:hint="default"/>
        <w:lang w:val="en-US" w:eastAsia="en-US" w:bidi="en-US"/>
      </w:rPr>
    </w:lvl>
  </w:abstractNum>
  <w:abstractNum w:abstractNumId="311" w15:restartNumberingAfterBreak="0">
    <w:nsid w:val="33CF3BA3"/>
    <w:multiLevelType w:val="hybridMultilevel"/>
    <w:tmpl w:val="5730224C"/>
    <w:lvl w:ilvl="0" w:tplc="2A92AC34">
      <w:numFmt w:val="bullet"/>
      <w:lvlText w:val="•"/>
      <w:lvlJc w:val="left"/>
      <w:pPr>
        <w:ind w:left="269" w:hanging="180"/>
      </w:pPr>
      <w:rPr>
        <w:rFonts w:ascii="Arial" w:eastAsia="Arial" w:hAnsi="Arial" w:cs="Arial" w:hint="default"/>
        <w:spacing w:val="-4"/>
        <w:w w:val="100"/>
        <w:sz w:val="20"/>
        <w:szCs w:val="20"/>
        <w:lang w:val="en-US" w:eastAsia="en-US" w:bidi="en-US"/>
      </w:rPr>
    </w:lvl>
    <w:lvl w:ilvl="1" w:tplc="BAC22C5E">
      <w:numFmt w:val="bullet"/>
      <w:lvlText w:val="•"/>
      <w:lvlJc w:val="left"/>
      <w:pPr>
        <w:ind w:left="787" w:hanging="180"/>
      </w:pPr>
      <w:rPr>
        <w:rFonts w:hint="default"/>
        <w:lang w:val="en-US" w:eastAsia="en-US" w:bidi="en-US"/>
      </w:rPr>
    </w:lvl>
    <w:lvl w:ilvl="2" w:tplc="85EC3D7A">
      <w:numFmt w:val="bullet"/>
      <w:lvlText w:val="•"/>
      <w:lvlJc w:val="left"/>
      <w:pPr>
        <w:ind w:left="1315" w:hanging="180"/>
      </w:pPr>
      <w:rPr>
        <w:rFonts w:hint="default"/>
        <w:lang w:val="en-US" w:eastAsia="en-US" w:bidi="en-US"/>
      </w:rPr>
    </w:lvl>
    <w:lvl w:ilvl="3" w:tplc="FCB43C1A">
      <w:numFmt w:val="bullet"/>
      <w:lvlText w:val="•"/>
      <w:lvlJc w:val="left"/>
      <w:pPr>
        <w:ind w:left="1843" w:hanging="180"/>
      </w:pPr>
      <w:rPr>
        <w:rFonts w:hint="default"/>
        <w:lang w:val="en-US" w:eastAsia="en-US" w:bidi="en-US"/>
      </w:rPr>
    </w:lvl>
    <w:lvl w:ilvl="4" w:tplc="34A28114">
      <w:numFmt w:val="bullet"/>
      <w:lvlText w:val="•"/>
      <w:lvlJc w:val="left"/>
      <w:pPr>
        <w:ind w:left="2371" w:hanging="180"/>
      </w:pPr>
      <w:rPr>
        <w:rFonts w:hint="default"/>
        <w:lang w:val="en-US" w:eastAsia="en-US" w:bidi="en-US"/>
      </w:rPr>
    </w:lvl>
    <w:lvl w:ilvl="5" w:tplc="8500EFEA">
      <w:numFmt w:val="bullet"/>
      <w:lvlText w:val="•"/>
      <w:lvlJc w:val="left"/>
      <w:pPr>
        <w:ind w:left="2899" w:hanging="180"/>
      </w:pPr>
      <w:rPr>
        <w:rFonts w:hint="default"/>
        <w:lang w:val="en-US" w:eastAsia="en-US" w:bidi="en-US"/>
      </w:rPr>
    </w:lvl>
    <w:lvl w:ilvl="6" w:tplc="8B502452">
      <w:numFmt w:val="bullet"/>
      <w:lvlText w:val="•"/>
      <w:lvlJc w:val="left"/>
      <w:pPr>
        <w:ind w:left="3427" w:hanging="180"/>
      </w:pPr>
      <w:rPr>
        <w:rFonts w:hint="default"/>
        <w:lang w:val="en-US" w:eastAsia="en-US" w:bidi="en-US"/>
      </w:rPr>
    </w:lvl>
    <w:lvl w:ilvl="7" w:tplc="D6DC2E36">
      <w:numFmt w:val="bullet"/>
      <w:lvlText w:val="•"/>
      <w:lvlJc w:val="left"/>
      <w:pPr>
        <w:ind w:left="3955" w:hanging="180"/>
      </w:pPr>
      <w:rPr>
        <w:rFonts w:hint="default"/>
        <w:lang w:val="en-US" w:eastAsia="en-US" w:bidi="en-US"/>
      </w:rPr>
    </w:lvl>
    <w:lvl w:ilvl="8" w:tplc="2B62C506">
      <w:numFmt w:val="bullet"/>
      <w:lvlText w:val="•"/>
      <w:lvlJc w:val="left"/>
      <w:pPr>
        <w:ind w:left="4483" w:hanging="180"/>
      </w:pPr>
      <w:rPr>
        <w:rFonts w:hint="default"/>
        <w:lang w:val="en-US" w:eastAsia="en-US" w:bidi="en-US"/>
      </w:rPr>
    </w:lvl>
  </w:abstractNum>
  <w:abstractNum w:abstractNumId="312" w15:restartNumberingAfterBreak="0">
    <w:nsid w:val="33F90A9F"/>
    <w:multiLevelType w:val="hybridMultilevel"/>
    <w:tmpl w:val="5D6A2A64"/>
    <w:lvl w:ilvl="0" w:tplc="B272365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9C83604">
      <w:numFmt w:val="bullet"/>
      <w:lvlText w:val="•"/>
      <w:lvlJc w:val="left"/>
      <w:pPr>
        <w:ind w:left="539" w:hanging="180"/>
      </w:pPr>
      <w:rPr>
        <w:rFonts w:hint="default"/>
        <w:lang w:val="en-US" w:eastAsia="en-US" w:bidi="en-US"/>
      </w:rPr>
    </w:lvl>
    <w:lvl w:ilvl="2" w:tplc="8E06F6C6">
      <w:numFmt w:val="bullet"/>
      <w:lvlText w:val="•"/>
      <w:lvlJc w:val="left"/>
      <w:pPr>
        <w:ind w:left="798" w:hanging="180"/>
      </w:pPr>
      <w:rPr>
        <w:rFonts w:hint="default"/>
        <w:lang w:val="en-US" w:eastAsia="en-US" w:bidi="en-US"/>
      </w:rPr>
    </w:lvl>
    <w:lvl w:ilvl="3" w:tplc="D66CA41E">
      <w:numFmt w:val="bullet"/>
      <w:lvlText w:val="•"/>
      <w:lvlJc w:val="left"/>
      <w:pPr>
        <w:ind w:left="1057" w:hanging="180"/>
      </w:pPr>
      <w:rPr>
        <w:rFonts w:hint="default"/>
        <w:lang w:val="en-US" w:eastAsia="en-US" w:bidi="en-US"/>
      </w:rPr>
    </w:lvl>
    <w:lvl w:ilvl="4" w:tplc="A398959E">
      <w:numFmt w:val="bullet"/>
      <w:lvlText w:val="•"/>
      <w:lvlJc w:val="left"/>
      <w:pPr>
        <w:ind w:left="1316" w:hanging="180"/>
      </w:pPr>
      <w:rPr>
        <w:rFonts w:hint="default"/>
        <w:lang w:val="en-US" w:eastAsia="en-US" w:bidi="en-US"/>
      </w:rPr>
    </w:lvl>
    <w:lvl w:ilvl="5" w:tplc="66E02098">
      <w:numFmt w:val="bullet"/>
      <w:lvlText w:val="•"/>
      <w:lvlJc w:val="left"/>
      <w:pPr>
        <w:ind w:left="1575" w:hanging="180"/>
      </w:pPr>
      <w:rPr>
        <w:rFonts w:hint="default"/>
        <w:lang w:val="en-US" w:eastAsia="en-US" w:bidi="en-US"/>
      </w:rPr>
    </w:lvl>
    <w:lvl w:ilvl="6" w:tplc="BF12AE1C">
      <w:numFmt w:val="bullet"/>
      <w:lvlText w:val="•"/>
      <w:lvlJc w:val="left"/>
      <w:pPr>
        <w:ind w:left="1834" w:hanging="180"/>
      </w:pPr>
      <w:rPr>
        <w:rFonts w:hint="default"/>
        <w:lang w:val="en-US" w:eastAsia="en-US" w:bidi="en-US"/>
      </w:rPr>
    </w:lvl>
    <w:lvl w:ilvl="7" w:tplc="F27E9380">
      <w:numFmt w:val="bullet"/>
      <w:lvlText w:val="•"/>
      <w:lvlJc w:val="left"/>
      <w:pPr>
        <w:ind w:left="2093" w:hanging="180"/>
      </w:pPr>
      <w:rPr>
        <w:rFonts w:hint="default"/>
        <w:lang w:val="en-US" w:eastAsia="en-US" w:bidi="en-US"/>
      </w:rPr>
    </w:lvl>
    <w:lvl w:ilvl="8" w:tplc="0D609B46">
      <w:numFmt w:val="bullet"/>
      <w:lvlText w:val="•"/>
      <w:lvlJc w:val="left"/>
      <w:pPr>
        <w:ind w:left="2352" w:hanging="180"/>
      </w:pPr>
      <w:rPr>
        <w:rFonts w:hint="default"/>
        <w:lang w:val="en-US" w:eastAsia="en-US" w:bidi="en-US"/>
      </w:rPr>
    </w:lvl>
  </w:abstractNum>
  <w:abstractNum w:abstractNumId="313" w15:restartNumberingAfterBreak="0">
    <w:nsid w:val="3405744B"/>
    <w:multiLevelType w:val="hybridMultilevel"/>
    <w:tmpl w:val="5C8A7A8C"/>
    <w:lvl w:ilvl="0" w:tplc="BCBC2708">
      <w:numFmt w:val="bullet"/>
      <w:lvlText w:val="•"/>
      <w:lvlJc w:val="left"/>
      <w:pPr>
        <w:ind w:left="269" w:hanging="180"/>
      </w:pPr>
      <w:rPr>
        <w:rFonts w:ascii="Arial" w:eastAsia="Arial" w:hAnsi="Arial" w:cs="Arial" w:hint="default"/>
        <w:spacing w:val="-2"/>
        <w:w w:val="100"/>
        <w:sz w:val="20"/>
        <w:szCs w:val="20"/>
        <w:lang w:val="en-US" w:eastAsia="en-US" w:bidi="en-US"/>
      </w:rPr>
    </w:lvl>
    <w:lvl w:ilvl="1" w:tplc="E3B09180">
      <w:numFmt w:val="bullet"/>
      <w:lvlText w:val="•"/>
      <w:lvlJc w:val="left"/>
      <w:pPr>
        <w:ind w:left="787" w:hanging="180"/>
      </w:pPr>
      <w:rPr>
        <w:rFonts w:hint="default"/>
        <w:lang w:val="en-US" w:eastAsia="en-US" w:bidi="en-US"/>
      </w:rPr>
    </w:lvl>
    <w:lvl w:ilvl="2" w:tplc="516AB98C">
      <w:numFmt w:val="bullet"/>
      <w:lvlText w:val="•"/>
      <w:lvlJc w:val="left"/>
      <w:pPr>
        <w:ind w:left="1315" w:hanging="180"/>
      </w:pPr>
      <w:rPr>
        <w:rFonts w:hint="default"/>
        <w:lang w:val="en-US" w:eastAsia="en-US" w:bidi="en-US"/>
      </w:rPr>
    </w:lvl>
    <w:lvl w:ilvl="3" w:tplc="A0A089DC">
      <w:numFmt w:val="bullet"/>
      <w:lvlText w:val="•"/>
      <w:lvlJc w:val="left"/>
      <w:pPr>
        <w:ind w:left="1843" w:hanging="180"/>
      </w:pPr>
      <w:rPr>
        <w:rFonts w:hint="default"/>
        <w:lang w:val="en-US" w:eastAsia="en-US" w:bidi="en-US"/>
      </w:rPr>
    </w:lvl>
    <w:lvl w:ilvl="4" w:tplc="31BC885C">
      <w:numFmt w:val="bullet"/>
      <w:lvlText w:val="•"/>
      <w:lvlJc w:val="left"/>
      <w:pPr>
        <w:ind w:left="2371" w:hanging="180"/>
      </w:pPr>
      <w:rPr>
        <w:rFonts w:hint="default"/>
        <w:lang w:val="en-US" w:eastAsia="en-US" w:bidi="en-US"/>
      </w:rPr>
    </w:lvl>
    <w:lvl w:ilvl="5" w:tplc="A4AE1346">
      <w:numFmt w:val="bullet"/>
      <w:lvlText w:val="•"/>
      <w:lvlJc w:val="left"/>
      <w:pPr>
        <w:ind w:left="2899" w:hanging="180"/>
      </w:pPr>
      <w:rPr>
        <w:rFonts w:hint="default"/>
        <w:lang w:val="en-US" w:eastAsia="en-US" w:bidi="en-US"/>
      </w:rPr>
    </w:lvl>
    <w:lvl w:ilvl="6" w:tplc="D87C87C4">
      <w:numFmt w:val="bullet"/>
      <w:lvlText w:val="•"/>
      <w:lvlJc w:val="left"/>
      <w:pPr>
        <w:ind w:left="3427" w:hanging="180"/>
      </w:pPr>
      <w:rPr>
        <w:rFonts w:hint="default"/>
        <w:lang w:val="en-US" w:eastAsia="en-US" w:bidi="en-US"/>
      </w:rPr>
    </w:lvl>
    <w:lvl w:ilvl="7" w:tplc="FA8C52D0">
      <w:numFmt w:val="bullet"/>
      <w:lvlText w:val="•"/>
      <w:lvlJc w:val="left"/>
      <w:pPr>
        <w:ind w:left="3955" w:hanging="180"/>
      </w:pPr>
      <w:rPr>
        <w:rFonts w:hint="default"/>
        <w:lang w:val="en-US" w:eastAsia="en-US" w:bidi="en-US"/>
      </w:rPr>
    </w:lvl>
    <w:lvl w:ilvl="8" w:tplc="6C743E52">
      <w:numFmt w:val="bullet"/>
      <w:lvlText w:val="•"/>
      <w:lvlJc w:val="left"/>
      <w:pPr>
        <w:ind w:left="4483" w:hanging="180"/>
      </w:pPr>
      <w:rPr>
        <w:rFonts w:hint="default"/>
        <w:lang w:val="en-US" w:eastAsia="en-US" w:bidi="en-US"/>
      </w:rPr>
    </w:lvl>
  </w:abstractNum>
  <w:abstractNum w:abstractNumId="314" w15:restartNumberingAfterBreak="0">
    <w:nsid w:val="343808A6"/>
    <w:multiLevelType w:val="hybridMultilevel"/>
    <w:tmpl w:val="181E909C"/>
    <w:lvl w:ilvl="0" w:tplc="38849DF6">
      <w:numFmt w:val="bullet"/>
      <w:lvlText w:val="•"/>
      <w:lvlJc w:val="left"/>
      <w:pPr>
        <w:ind w:left="269" w:hanging="180"/>
      </w:pPr>
      <w:rPr>
        <w:rFonts w:ascii="Arial" w:eastAsia="Arial" w:hAnsi="Arial" w:cs="Arial" w:hint="default"/>
        <w:spacing w:val="-11"/>
        <w:w w:val="100"/>
        <w:sz w:val="20"/>
        <w:szCs w:val="20"/>
        <w:lang w:val="en-US" w:eastAsia="en-US" w:bidi="en-US"/>
      </w:rPr>
    </w:lvl>
    <w:lvl w:ilvl="1" w:tplc="5866D380">
      <w:numFmt w:val="bullet"/>
      <w:lvlText w:val="•"/>
      <w:lvlJc w:val="left"/>
      <w:pPr>
        <w:ind w:left="787" w:hanging="180"/>
      </w:pPr>
      <w:rPr>
        <w:rFonts w:hint="default"/>
        <w:lang w:val="en-US" w:eastAsia="en-US" w:bidi="en-US"/>
      </w:rPr>
    </w:lvl>
    <w:lvl w:ilvl="2" w:tplc="5C2EE96C">
      <w:numFmt w:val="bullet"/>
      <w:lvlText w:val="•"/>
      <w:lvlJc w:val="left"/>
      <w:pPr>
        <w:ind w:left="1315" w:hanging="180"/>
      </w:pPr>
      <w:rPr>
        <w:rFonts w:hint="default"/>
        <w:lang w:val="en-US" w:eastAsia="en-US" w:bidi="en-US"/>
      </w:rPr>
    </w:lvl>
    <w:lvl w:ilvl="3" w:tplc="988CD46C">
      <w:numFmt w:val="bullet"/>
      <w:lvlText w:val="•"/>
      <w:lvlJc w:val="left"/>
      <w:pPr>
        <w:ind w:left="1843" w:hanging="180"/>
      </w:pPr>
      <w:rPr>
        <w:rFonts w:hint="default"/>
        <w:lang w:val="en-US" w:eastAsia="en-US" w:bidi="en-US"/>
      </w:rPr>
    </w:lvl>
    <w:lvl w:ilvl="4" w:tplc="B838ADB8">
      <w:numFmt w:val="bullet"/>
      <w:lvlText w:val="•"/>
      <w:lvlJc w:val="left"/>
      <w:pPr>
        <w:ind w:left="2371" w:hanging="180"/>
      </w:pPr>
      <w:rPr>
        <w:rFonts w:hint="default"/>
        <w:lang w:val="en-US" w:eastAsia="en-US" w:bidi="en-US"/>
      </w:rPr>
    </w:lvl>
    <w:lvl w:ilvl="5" w:tplc="174C2278">
      <w:numFmt w:val="bullet"/>
      <w:lvlText w:val="•"/>
      <w:lvlJc w:val="left"/>
      <w:pPr>
        <w:ind w:left="2899" w:hanging="180"/>
      </w:pPr>
      <w:rPr>
        <w:rFonts w:hint="default"/>
        <w:lang w:val="en-US" w:eastAsia="en-US" w:bidi="en-US"/>
      </w:rPr>
    </w:lvl>
    <w:lvl w:ilvl="6" w:tplc="C7BE7570">
      <w:numFmt w:val="bullet"/>
      <w:lvlText w:val="•"/>
      <w:lvlJc w:val="left"/>
      <w:pPr>
        <w:ind w:left="3427" w:hanging="180"/>
      </w:pPr>
      <w:rPr>
        <w:rFonts w:hint="default"/>
        <w:lang w:val="en-US" w:eastAsia="en-US" w:bidi="en-US"/>
      </w:rPr>
    </w:lvl>
    <w:lvl w:ilvl="7" w:tplc="C9BA6E40">
      <w:numFmt w:val="bullet"/>
      <w:lvlText w:val="•"/>
      <w:lvlJc w:val="left"/>
      <w:pPr>
        <w:ind w:left="3955" w:hanging="180"/>
      </w:pPr>
      <w:rPr>
        <w:rFonts w:hint="default"/>
        <w:lang w:val="en-US" w:eastAsia="en-US" w:bidi="en-US"/>
      </w:rPr>
    </w:lvl>
    <w:lvl w:ilvl="8" w:tplc="FFCCE282">
      <w:numFmt w:val="bullet"/>
      <w:lvlText w:val="•"/>
      <w:lvlJc w:val="left"/>
      <w:pPr>
        <w:ind w:left="4483" w:hanging="180"/>
      </w:pPr>
      <w:rPr>
        <w:rFonts w:hint="default"/>
        <w:lang w:val="en-US" w:eastAsia="en-US" w:bidi="en-US"/>
      </w:rPr>
    </w:lvl>
  </w:abstractNum>
  <w:abstractNum w:abstractNumId="315" w15:restartNumberingAfterBreak="0">
    <w:nsid w:val="34380B65"/>
    <w:multiLevelType w:val="hybridMultilevel"/>
    <w:tmpl w:val="83B2D522"/>
    <w:lvl w:ilvl="0" w:tplc="13B0AA82">
      <w:numFmt w:val="bullet"/>
      <w:lvlText w:val="•"/>
      <w:lvlJc w:val="left"/>
      <w:pPr>
        <w:ind w:left="270" w:hanging="180"/>
      </w:pPr>
      <w:rPr>
        <w:rFonts w:ascii="Arial" w:eastAsia="Arial" w:hAnsi="Arial" w:cs="Arial" w:hint="default"/>
        <w:spacing w:val="-2"/>
        <w:w w:val="100"/>
        <w:sz w:val="20"/>
        <w:szCs w:val="20"/>
        <w:lang w:val="en-US" w:eastAsia="en-US" w:bidi="en-US"/>
      </w:rPr>
    </w:lvl>
    <w:lvl w:ilvl="1" w:tplc="E22E9A90">
      <w:numFmt w:val="bullet"/>
      <w:lvlText w:val="•"/>
      <w:lvlJc w:val="left"/>
      <w:pPr>
        <w:ind w:left="1402" w:hanging="180"/>
      </w:pPr>
      <w:rPr>
        <w:rFonts w:hint="default"/>
        <w:lang w:val="en-US" w:eastAsia="en-US" w:bidi="en-US"/>
      </w:rPr>
    </w:lvl>
    <w:lvl w:ilvl="2" w:tplc="204080DA">
      <w:numFmt w:val="bullet"/>
      <w:lvlText w:val="•"/>
      <w:lvlJc w:val="left"/>
      <w:pPr>
        <w:ind w:left="2524" w:hanging="180"/>
      </w:pPr>
      <w:rPr>
        <w:rFonts w:hint="default"/>
        <w:lang w:val="en-US" w:eastAsia="en-US" w:bidi="en-US"/>
      </w:rPr>
    </w:lvl>
    <w:lvl w:ilvl="3" w:tplc="CEFE8A86">
      <w:numFmt w:val="bullet"/>
      <w:lvlText w:val="•"/>
      <w:lvlJc w:val="left"/>
      <w:pPr>
        <w:ind w:left="3646" w:hanging="180"/>
      </w:pPr>
      <w:rPr>
        <w:rFonts w:hint="default"/>
        <w:lang w:val="en-US" w:eastAsia="en-US" w:bidi="en-US"/>
      </w:rPr>
    </w:lvl>
    <w:lvl w:ilvl="4" w:tplc="B47C942A">
      <w:numFmt w:val="bullet"/>
      <w:lvlText w:val="•"/>
      <w:lvlJc w:val="left"/>
      <w:pPr>
        <w:ind w:left="4768" w:hanging="180"/>
      </w:pPr>
      <w:rPr>
        <w:rFonts w:hint="default"/>
        <w:lang w:val="en-US" w:eastAsia="en-US" w:bidi="en-US"/>
      </w:rPr>
    </w:lvl>
    <w:lvl w:ilvl="5" w:tplc="B12C636E">
      <w:numFmt w:val="bullet"/>
      <w:lvlText w:val="•"/>
      <w:lvlJc w:val="left"/>
      <w:pPr>
        <w:ind w:left="5890" w:hanging="180"/>
      </w:pPr>
      <w:rPr>
        <w:rFonts w:hint="default"/>
        <w:lang w:val="en-US" w:eastAsia="en-US" w:bidi="en-US"/>
      </w:rPr>
    </w:lvl>
    <w:lvl w:ilvl="6" w:tplc="08F61764">
      <w:numFmt w:val="bullet"/>
      <w:lvlText w:val="•"/>
      <w:lvlJc w:val="left"/>
      <w:pPr>
        <w:ind w:left="7012" w:hanging="180"/>
      </w:pPr>
      <w:rPr>
        <w:rFonts w:hint="default"/>
        <w:lang w:val="en-US" w:eastAsia="en-US" w:bidi="en-US"/>
      </w:rPr>
    </w:lvl>
    <w:lvl w:ilvl="7" w:tplc="9856A0C2">
      <w:numFmt w:val="bullet"/>
      <w:lvlText w:val="•"/>
      <w:lvlJc w:val="left"/>
      <w:pPr>
        <w:ind w:left="8134" w:hanging="180"/>
      </w:pPr>
      <w:rPr>
        <w:rFonts w:hint="default"/>
        <w:lang w:val="en-US" w:eastAsia="en-US" w:bidi="en-US"/>
      </w:rPr>
    </w:lvl>
    <w:lvl w:ilvl="8" w:tplc="A8C6610A">
      <w:numFmt w:val="bullet"/>
      <w:lvlText w:val="•"/>
      <w:lvlJc w:val="left"/>
      <w:pPr>
        <w:ind w:left="9256" w:hanging="180"/>
      </w:pPr>
      <w:rPr>
        <w:rFonts w:hint="default"/>
        <w:lang w:val="en-US" w:eastAsia="en-US" w:bidi="en-US"/>
      </w:rPr>
    </w:lvl>
  </w:abstractNum>
  <w:abstractNum w:abstractNumId="316" w15:restartNumberingAfterBreak="0">
    <w:nsid w:val="34734F9A"/>
    <w:multiLevelType w:val="hybridMultilevel"/>
    <w:tmpl w:val="3594B552"/>
    <w:lvl w:ilvl="0" w:tplc="BD4CBED6">
      <w:numFmt w:val="bullet"/>
      <w:lvlText w:val="•"/>
      <w:lvlJc w:val="left"/>
      <w:pPr>
        <w:ind w:left="269" w:hanging="180"/>
      </w:pPr>
      <w:rPr>
        <w:rFonts w:ascii="Arial" w:eastAsia="Arial" w:hAnsi="Arial" w:cs="Arial" w:hint="default"/>
        <w:spacing w:val="-2"/>
        <w:w w:val="100"/>
        <w:sz w:val="20"/>
        <w:szCs w:val="20"/>
        <w:lang w:val="en-US" w:eastAsia="en-US" w:bidi="en-US"/>
      </w:rPr>
    </w:lvl>
    <w:lvl w:ilvl="1" w:tplc="BCC8C7C0">
      <w:numFmt w:val="bullet"/>
      <w:lvlText w:val="•"/>
      <w:lvlJc w:val="left"/>
      <w:pPr>
        <w:ind w:left="787" w:hanging="180"/>
      </w:pPr>
      <w:rPr>
        <w:rFonts w:hint="default"/>
        <w:lang w:val="en-US" w:eastAsia="en-US" w:bidi="en-US"/>
      </w:rPr>
    </w:lvl>
    <w:lvl w:ilvl="2" w:tplc="89C6DAB2">
      <w:numFmt w:val="bullet"/>
      <w:lvlText w:val="•"/>
      <w:lvlJc w:val="left"/>
      <w:pPr>
        <w:ind w:left="1315" w:hanging="180"/>
      </w:pPr>
      <w:rPr>
        <w:rFonts w:hint="default"/>
        <w:lang w:val="en-US" w:eastAsia="en-US" w:bidi="en-US"/>
      </w:rPr>
    </w:lvl>
    <w:lvl w:ilvl="3" w:tplc="83FA989E">
      <w:numFmt w:val="bullet"/>
      <w:lvlText w:val="•"/>
      <w:lvlJc w:val="left"/>
      <w:pPr>
        <w:ind w:left="1843" w:hanging="180"/>
      </w:pPr>
      <w:rPr>
        <w:rFonts w:hint="default"/>
        <w:lang w:val="en-US" w:eastAsia="en-US" w:bidi="en-US"/>
      </w:rPr>
    </w:lvl>
    <w:lvl w:ilvl="4" w:tplc="5816D8CE">
      <w:numFmt w:val="bullet"/>
      <w:lvlText w:val="•"/>
      <w:lvlJc w:val="left"/>
      <w:pPr>
        <w:ind w:left="2371" w:hanging="180"/>
      </w:pPr>
      <w:rPr>
        <w:rFonts w:hint="default"/>
        <w:lang w:val="en-US" w:eastAsia="en-US" w:bidi="en-US"/>
      </w:rPr>
    </w:lvl>
    <w:lvl w:ilvl="5" w:tplc="010EACEA">
      <w:numFmt w:val="bullet"/>
      <w:lvlText w:val="•"/>
      <w:lvlJc w:val="left"/>
      <w:pPr>
        <w:ind w:left="2899" w:hanging="180"/>
      </w:pPr>
      <w:rPr>
        <w:rFonts w:hint="default"/>
        <w:lang w:val="en-US" w:eastAsia="en-US" w:bidi="en-US"/>
      </w:rPr>
    </w:lvl>
    <w:lvl w:ilvl="6" w:tplc="101087DA">
      <w:numFmt w:val="bullet"/>
      <w:lvlText w:val="•"/>
      <w:lvlJc w:val="left"/>
      <w:pPr>
        <w:ind w:left="3427" w:hanging="180"/>
      </w:pPr>
      <w:rPr>
        <w:rFonts w:hint="default"/>
        <w:lang w:val="en-US" w:eastAsia="en-US" w:bidi="en-US"/>
      </w:rPr>
    </w:lvl>
    <w:lvl w:ilvl="7" w:tplc="1A582810">
      <w:numFmt w:val="bullet"/>
      <w:lvlText w:val="•"/>
      <w:lvlJc w:val="left"/>
      <w:pPr>
        <w:ind w:left="3955" w:hanging="180"/>
      </w:pPr>
      <w:rPr>
        <w:rFonts w:hint="default"/>
        <w:lang w:val="en-US" w:eastAsia="en-US" w:bidi="en-US"/>
      </w:rPr>
    </w:lvl>
    <w:lvl w:ilvl="8" w:tplc="4DE0ECCC">
      <w:numFmt w:val="bullet"/>
      <w:lvlText w:val="•"/>
      <w:lvlJc w:val="left"/>
      <w:pPr>
        <w:ind w:left="4483" w:hanging="180"/>
      </w:pPr>
      <w:rPr>
        <w:rFonts w:hint="default"/>
        <w:lang w:val="en-US" w:eastAsia="en-US" w:bidi="en-US"/>
      </w:rPr>
    </w:lvl>
  </w:abstractNum>
  <w:abstractNum w:abstractNumId="317" w15:restartNumberingAfterBreak="0">
    <w:nsid w:val="34E62B1A"/>
    <w:multiLevelType w:val="hybridMultilevel"/>
    <w:tmpl w:val="7D688354"/>
    <w:lvl w:ilvl="0" w:tplc="B010F92A">
      <w:numFmt w:val="bullet"/>
      <w:lvlText w:val="•"/>
      <w:lvlJc w:val="left"/>
      <w:pPr>
        <w:ind w:left="270" w:hanging="180"/>
      </w:pPr>
      <w:rPr>
        <w:rFonts w:ascii="Arial" w:eastAsia="Arial" w:hAnsi="Arial" w:cs="Arial" w:hint="default"/>
        <w:spacing w:val="-4"/>
        <w:w w:val="100"/>
        <w:sz w:val="20"/>
        <w:szCs w:val="20"/>
        <w:lang w:val="en-US" w:eastAsia="en-US" w:bidi="en-US"/>
      </w:rPr>
    </w:lvl>
    <w:lvl w:ilvl="1" w:tplc="4FCE2A4C">
      <w:numFmt w:val="bullet"/>
      <w:lvlText w:val="•"/>
      <w:lvlJc w:val="left"/>
      <w:pPr>
        <w:ind w:left="1402" w:hanging="180"/>
      </w:pPr>
      <w:rPr>
        <w:rFonts w:hint="default"/>
        <w:lang w:val="en-US" w:eastAsia="en-US" w:bidi="en-US"/>
      </w:rPr>
    </w:lvl>
    <w:lvl w:ilvl="2" w:tplc="3082683A">
      <w:numFmt w:val="bullet"/>
      <w:lvlText w:val="•"/>
      <w:lvlJc w:val="left"/>
      <w:pPr>
        <w:ind w:left="2524" w:hanging="180"/>
      </w:pPr>
      <w:rPr>
        <w:rFonts w:hint="default"/>
        <w:lang w:val="en-US" w:eastAsia="en-US" w:bidi="en-US"/>
      </w:rPr>
    </w:lvl>
    <w:lvl w:ilvl="3" w:tplc="0A720C5C">
      <w:numFmt w:val="bullet"/>
      <w:lvlText w:val="•"/>
      <w:lvlJc w:val="left"/>
      <w:pPr>
        <w:ind w:left="3646" w:hanging="180"/>
      </w:pPr>
      <w:rPr>
        <w:rFonts w:hint="default"/>
        <w:lang w:val="en-US" w:eastAsia="en-US" w:bidi="en-US"/>
      </w:rPr>
    </w:lvl>
    <w:lvl w:ilvl="4" w:tplc="A7862976">
      <w:numFmt w:val="bullet"/>
      <w:lvlText w:val="•"/>
      <w:lvlJc w:val="left"/>
      <w:pPr>
        <w:ind w:left="4768" w:hanging="180"/>
      </w:pPr>
      <w:rPr>
        <w:rFonts w:hint="default"/>
        <w:lang w:val="en-US" w:eastAsia="en-US" w:bidi="en-US"/>
      </w:rPr>
    </w:lvl>
    <w:lvl w:ilvl="5" w:tplc="F7704A16">
      <w:numFmt w:val="bullet"/>
      <w:lvlText w:val="•"/>
      <w:lvlJc w:val="left"/>
      <w:pPr>
        <w:ind w:left="5890" w:hanging="180"/>
      </w:pPr>
      <w:rPr>
        <w:rFonts w:hint="default"/>
        <w:lang w:val="en-US" w:eastAsia="en-US" w:bidi="en-US"/>
      </w:rPr>
    </w:lvl>
    <w:lvl w:ilvl="6" w:tplc="868AEEA6">
      <w:numFmt w:val="bullet"/>
      <w:lvlText w:val="•"/>
      <w:lvlJc w:val="left"/>
      <w:pPr>
        <w:ind w:left="7012" w:hanging="180"/>
      </w:pPr>
      <w:rPr>
        <w:rFonts w:hint="default"/>
        <w:lang w:val="en-US" w:eastAsia="en-US" w:bidi="en-US"/>
      </w:rPr>
    </w:lvl>
    <w:lvl w:ilvl="7" w:tplc="08BA2EF8">
      <w:numFmt w:val="bullet"/>
      <w:lvlText w:val="•"/>
      <w:lvlJc w:val="left"/>
      <w:pPr>
        <w:ind w:left="8134" w:hanging="180"/>
      </w:pPr>
      <w:rPr>
        <w:rFonts w:hint="default"/>
        <w:lang w:val="en-US" w:eastAsia="en-US" w:bidi="en-US"/>
      </w:rPr>
    </w:lvl>
    <w:lvl w:ilvl="8" w:tplc="3BD60274">
      <w:numFmt w:val="bullet"/>
      <w:lvlText w:val="•"/>
      <w:lvlJc w:val="left"/>
      <w:pPr>
        <w:ind w:left="9256" w:hanging="180"/>
      </w:pPr>
      <w:rPr>
        <w:rFonts w:hint="default"/>
        <w:lang w:val="en-US" w:eastAsia="en-US" w:bidi="en-US"/>
      </w:rPr>
    </w:lvl>
  </w:abstractNum>
  <w:abstractNum w:abstractNumId="318" w15:restartNumberingAfterBreak="0">
    <w:nsid w:val="34E8536D"/>
    <w:multiLevelType w:val="hybridMultilevel"/>
    <w:tmpl w:val="9842A0C8"/>
    <w:lvl w:ilvl="0" w:tplc="A2C83C3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BCCA0DA0">
      <w:numFmt w:val="bullet"/>
      <w:lvlText w:val="•"/>
      <w:lvlJc w:val="left"/>
      <w:pPr>
        <w:ind w:left="539" w:hanging="180"/>
      </w:pPr>
      <w:rPr>
        <w:rFonts w:hint="default"/>
        <w:lang w:val="en-US" w:eastAsia="en-US" w:bidi="en-US"/>
      </w:rPr>
    </w:lvl>
    <w:lvl w:ilvl="2" w:tplc="294463AE">
      <w:numFmt w:val="bullet"/>
      <w:lvlText w:val="•"/>
      <w:lvlJc w:val="left"/>
      <w:pPr>
        <w:ind w:left="798" w:hanging="180"/>
      </w:pPr>
      <w:rPr>
        <w:rFonts w:hint="default"/>
        <w:lang w:val="en-US" w:eastAsia="en-US" w:bidi="en-US"/>
      </w:rPr>
    </w:lvl>
    <w:lvl w:ilvl="3" w:tplc="A7448730">
      <w:numFmt w:val="bullet"/>
      <w:lvlText w:val="•"/>
      <w:lvlJc w:val="left"/>
      <w:pPr>
        <w:ind w:left="1057" w:hanging="180"/>
      </w:pPr>
      <w:rPr>
        <w:rFonts w:hint="default"/>
        <w:lang w:val="en-US" w:eastAsia="en-US" w:bidi="en-US"/>
      </w:rPr>
    </w:lvl>
    <w:lvl w:ilvl="4" w:tplc="B05E771E">
      <w:numFmt w:val="bullet"/>
      <w:lvlText w:val="•"/>
      <w:lvlJc w:val="left"/>
      <w:pPr>
        <w:ind w:left="1316" w:hanging="180"/>
      </w:pPr>
      <w:rPr>
        <w:rFonts w:hint="default"/>
        <w:lang w:val="en-US" w:eastAsia="en-US" w:bidi="en-US"/>
      </w:rPr>
    </w:lvl>
    <w:lvl w:ilvl="5" w:tplc="1740605E">
      <w:numFmt w:val="bullet"/>
      <w:lvlText w:val="•"/>
      <w:lvlJc w:val="left"/>
      <w:pPr>
        <w:ind w:left="1575" w:hanging="180"/>
      </w:pPr>
      <w:rPr>
        <w:rFonts w:hint="default"/>
        <w:lang w:val="en-US" w:eastAsia="en-US" w:bidi="en-US"/>
      </w:rPr>
    </w:lvl>
    <w:lvl w:ilvl="6" w:tplc="4EF2FBCE">
      <w:numFmt w:val="bullet"/>
      <w:lvlText w:val="•"/>
      <w:lvlJc w:val="left"/>
      <w:pPr>
        <w:ind w:left="1834" w:hanging="180"/>
      </w:pPr>
      <w:rPr>
        <w:rFonts w:hint="default"/>
        <w:lang w:val="en-US" w:eastAsia="en-US" w:bidi="en-US"/>
      </w:rPr>
    </w:lvl>
    <w:lvl w:ilvl="7" w:tplc="C8D89FDC">
      <w:numFmt w:val="bullet"/>
      <w:lvlText w:val="•"/>
      <w:lvlJc w:val="left"/>
      <w:pPr>
        <w:ind w:left="2093" w:hanging="180"/>
      </w:pPr>
      <w:rPr>
        <w:rFonts w:hint="default"/>
        <w:lang w:val="en-US" w:eastAsia="en-US" w:bidi="en-US"/>
      </w:rPr>
    </w:lvl>
    <w:lvl w:ilvl="8" w:tplc="2A580036">
      <w:numFmt w:val="bullet"/>
      <w:lvlText w:val="•"/>
      <w:lvlJc w:val="left"/>
      <w:pPr>
        <w:ind w:left="2352" w:hanging="180"/>
      </w:pPr>
      <w:rPr>
        <w:rFonts w:hint="default"/>
        <w:lang w:val="en-US" w:eastAsia="en-US" w:bidi="en-US"/>
      </w:rPr>
    </w:lvl>
  </w:abstractNum>
  <w:abstractNum w:abstractNumId="319" w15:restartNumberingAfterBreak="0">
    <w:nsid w:val="35012D7A"/>
    <w:multiLevelType w:val="hybridMultilevel"/>
    <w:tmpl w:val="9880D822"/>
    <w:lvl w:ilvl="0" w:tplc="117405CA">
      <w:numFmt w:val="bullet"/>
      <w:lvlText w:val="•"/>
      <w:lvlJc w:val="left"/>
      <w:pPr>
        <w:ind w:left="269" w:hanging="180"/>
      </w:pPr>
      <w:rPr>
        <w:rFonts w:ascii="Arial" w:eastAsia="Arial" w:hAnsi="Arial" w:cs="Arial" w:hint="default"/>
        <w:spacing w:val="-2"/>
        <w:w w:val="100"/>
        <w:sz w:val="20"/>
        <w:szCs w:val="20"/>
        <w:lang w:val="en-US" w:eastAsia="en-US" w:bidi="en-US"/>
      </w:rPr>
    </w:lvl>
    <w:lvl w:ilvl="1" w:tplc="5E3C8356">
      <w:numFmt w:val="bullet"/>
      <w:lvlText w:val="•"/>
      <w:lvlJc w:val="left"/>
      <w:pPr>
        <w:ind w:left="787" w:hanging="180"/>
      </w:pPr>
      <w:rPr>
        <w:rFonts w:hint="default"/>
        <w:lang w:val="en-US" w:eastAsia="en-US" w:bidi="en-US"/>
      </w:rPr>
    </w:lvl>
    <w:lvl w:ilvl="2" w:tplc="1778D5DA">
      <w:numFmt w:val="bullet"/>
      <w:lvlText w:val="•"/>
      <w:lvlJc w:val="left"/>
      <w:pPr>
        <w:ind w:left="1315" w:hanging="180"/>
      </w:pPr>
      <w:rPr>
        <w:rFonts w:hint="default"/>
        <w:lang w:val="en-US" w:eastAsia="en-US" w:bidi="en-US"/>
      </w:rPr>
    </w:lvl>
    <w:lvl w:ilvl="3" w:tplc="A83EE68C">
      <w:numFmt w:val="bullet"/>
      <w:lvlText w:val="•"/>
      <w:lvlJc w:val="left"/>
      <w:pPr>
        <w:ind w:left="1843" w:hanging="180"/>
      </w:pPr>
      <w:rPr>
        <w:rFonts w:hint="default"/>
        <w:lang w:val="en-US" w:eastAsia="en-US" w:bidi="en-US"/>
      </w:rPr>
    </w:lvl>
    <w:lvl w:ilvl="4" w:tplc="1DE401D6">
      <w:numFmt w:val="bullet"/>
      <w:lvlText w:val="•"/>
      <w:lvlJc w:val="left"/>
      <w:pPr>
        <w:ind w:left="2371" w:hanging="180"/>
      </w:pPr>
      <w:rPr>
        <w:rFonts w:hint="default"/>
        <w:lang w:val="en-US" w:eastAsia="en-US" w:bidi="en-US"/>
      </w:rPr>
    </w:lvl>
    <w:lvl w:ilvl="5" w:tplc="E86CFDA6">
      <w:numFmt w:val="bullet"/>
      <w:lvlText w:val="•"/>
      <w:lvlJc w:val="left"/>
      <w:pPr>
        <w:ind w:left="2899" w:hanging="180"/>
      </w:pPr>
      <w:rPr>
        <w:rFonts w:hint="default"/>
        <w:lang w:val="en-US" w:eastAsia="en-US" w:bidi="en-US"/>
      </w:rPr>
    </w:lvl>
    <w:lvl w:ilvl="6" w:tplc="519E8FF0">
      <w:numFmt w:val="bullet"/>
      <w:lvlText w:val="•"/>
      <w:lvlJc w:val="left"/>
      <w:pPr>
        <w:ind w:left="3427" w:hanging="180"/>
      </w:pPr>
      <w:rPr>
        <w:rFonts w:hint="default"/>
        <w:lang w:val="en-US" w:eastAsia="en-US" w:bidi="en-US"/>
      </w:rPr>
    </w:lvl>
    <w:lvl w:ilvl="7" w:tplc="6FDE0692">
      <w:numFmt w:val="bullet"/>
      <w:lvlText w:val="•"/>
      <w:lvlJc w:val="left"/>
      <w:pPr>
        <w:ind w:left="3955" w:hanging="180"/>
      </w:pPr>
      <w:rPr>
        <w:rFonts w:hint="default"/>
        <w:lang w:val="en-US" w:eastAsia="en-US" w:bidi="en-US"/>
      </w:rPr>
    </w:lvl>
    <w:lvl w:ilvl="8" w:tplc="8FA67E3A">
      <w:numFmt w:val="bullet"/>
      <w:lvlText w:val="•"/>
      <w:lvlJc w:val="left"/>
      <w:pPr>
        <w:ind w:left="4483" w:hanging="180"/>
      </w:pPr>
      <w:rPr>
        <w:rFonts w:hint="default"/>
        <w:lang w:val="en-US" w:eastAsia="en-US" w:bidi="en-US"/>
      </w:rPr>
    </w:lvl>
  </w:abstractNum>
  <w:abstractNum w:abstractNumId="320" w15:restartNumberingAfterBreak="0">
    <w:nsid w:val="356A5753"/>
    <w:multiLevelType w:val="hybridMultilevel"/>
    <w:tmpl w:val="CAFA5834"/>
    <w:lvl w:ilvl="0" w:tplc="31B40FC0">
      <w:numFmt w:val="bullet"/>
      <w:lvlText w:val="•"/>
      <w:lvlJc w:val="left"/>
      <w:pPr>
        <w:ind w:left="270" w:hanging="180"/>
      </w:pPr>
      <w:rPr>
        <w:rFonts w:ascii="Arial" w:eastAsia="Arial" w:hAnsi="Arial" w:cs="Arial" w:hint="default"/>
        <w:spacing w:val="-2"/>
        <w:w w:val="100"/>
        <w:sz w:val="20"/>
        <w:szCs w:val="20"/>
        <w:lang w:val="en-US" w:eastAsia="en-US" w:bidi="en-US"/>
      </w:rPr>
    </w:lvl>
    <w:lvl w:ilvl="1" w:tplc="99644070">
      <w:numFmt w:val="bullet"/>
      <w:lvlText w:val="•"/>
      <w:lvlJc w:val="left"/>
      <w:pPr>
        <w:ind w:left="1402" w:hanging="180"/>
      </w:pPr>
      <w:rPr>
        <w:rFonts w:hint="default"/>
        <w:lang w:val="en-US" w:eastAsia="en-US" w:bidi="en-US"/>
      </w:rPr>
    </w:lvl>
    <w:lvl w:ilvl="2" w:tplc="894A7186">
      <w:numFmt w:val="bullet"/>
      <w:lvlText w:val="•"/>
      <w:lvlJc w:val="left"/>
      <w:pPr>
        <w:ind w:left="2524" w:hanging="180"/>
      </w:pPr>
      <w:rPr>
        <w:rFonts w:hint="default"/>
        <w:lang w:val="en-US" w:eastAsia="en-US" w:bidi="en-US"/>
      </w:rPr>
    </w:lvl>
    <w:lvl w:ilvl="3" w:tplc="B776C0EA">
      <w:numFmt w:val="bullet"/>
      <w:lvlText w:val="•"/>
      <w:lvlJc w:val="left"/>
      <w:pPr>
        <w:ind w:left="3646" w:hanging="180"/>
      </w:pPr>
      <w:rPr>
        <w:rFonts w:hint="default"/>
        <w:lang w:val="en-US" w:eastAsia="en-US" w:bidi="en-US"/>
      </w:rPr>
    </w:lvl>
    <w:lvl w:ilvl="4" w:tplc="43E40DD2">
      <w:numFmt w:val="bullet"/>
      <w:lvlText w:val="•"/>
      <w:lvlJc w:val="left"/>
      <w:pPr>
        <w:ind w:left="4768" w:hanging="180"/>
      </w:pPr>
      <w:rPr>
        <w:rFonts w:hint="default"/>
        <w:lang w:val="en-US" w:eastAsia="en-US" w:bidi="en-US"/>
      </w:rPr>
    </w:lvl>
    <w:lvl w:ilvl="5" w:tplc="A5B0DCDE">
      <w:numFmt w:val="bullet"/>
      <w:lvlText w:val="•"/>
      <w:lvlJc w:val="left"/>
      <w:pPr>
        <w:ind w:left="5890" w:hanging="180"/>
      </w:pPr>
      <w:rPr>
        <w:rFonts w:hint="default"/>
        <w:lang w:val="en-US" w:eastAsia="en-US" w:bidi="en-US"/>
      </w:rPr>
    </w:lvl>
    <w:lvl w:ilvl="6" w:tplc="EABA6CC6">
      <w:numFmt w:val="bullet"/>
      <w:lvlText w:val="•"/>
      <w:lvlJc w:val="left"/>
      <w:pPr>
        <w:ind w:left="7012" w:hanging="180"/>
      </w:pPr>
      <w:rPr>
        <w:rFonts w:hint="default"/>
        <w:lang w:val="en-US" w:eastAsia="en-US" w:bidi="en-US"/>
      </w:rPr>
    </w:lvl>
    <w:lvl w:ilvl="7" w:tplc="84680FE8">
      <w:numFmt w:val="bullet"/>
      <w:lvlText w:val="•"/>
      <w:lvlJc w:val="left"/>
      <w:pPr>
        <w:ind w:left="8134" w:hanging="180"/>
      </w:pPr>
      <w:rPr>
        <w:rFonts w:hint="default"/>
        <w:lang w:val="en-US" w:eastAsia="en-US" w:bidi="en-US"/>
      </w:rPr>
    </w:lvl>
    <w:lvl w:ilvl="8" w:tplc="B0203430">
      <w:numFmt w:val="bullet"/>
      <w:lvlText w:val="•"/>
      <w:lvlJc w:val="left"/>
      <w:pPr>
        <w:ind w:left="9256" w:hanging="180"/>
      </w:pPr>
      <w:rPr>
        <w:rFonts w:hint="default"/>
        <w:lang w:val="en-US" w:eastAsia="en-US" w:bidi="en-US"/>
      </w:rPr>
    </w:lvl>
  </w:abstractNum>
  <w:abstractNum w:abstractNumId="321" w15:restartNumberingAfterBreak="0">
    <w:nsid w:val="357F0E80"/>
    <w:multiLevelType w:val="hybridMultilevel"/>
    <w:tmpl w:val="D778D956"/>
    <w:lvl w:ilvl="0" w:tplc="5D2AAA70">
      <w:numFmt w:val="bullet"/>
      <w:lvlText w:val="•"/>
      <w:lvlJc w:val="left"/>
      <w:pPr>
        <w:ind w:left="270" w:hanging="180"/>
      </w:pPr>
      <w:rPr>
        <w:rFonts w:ascii="Arial" w:eastAsia="Arial" w:hAnsi="Arial" w:cs="Arial" w:hint="default"/>
        <w:spacing w:val="-2"/>
        <w:w w:val="100"/>
        <w:sz w:val="20"/>
        <w:szCs w:val="20"/>
        <w:lang w:val="en-US" w:eastAsia="en-US" w:bidi="en-US"/>
      </w:rPr>
    </w:lvl>
    <w:lvl w:ilvl="1" w:tplc="1D7A3FFE">
      <w:numFmt w:val="bullet"/>
      <w:lvlText w:val="•"/>
      <w:lvlJc w:val="left"/>
      <w:pPr>
        <w:ind w:left="1402" w:hanging="180"/>
      </w:pPr>
      <w:rPr>
        <w:rFonts w:hint="default"/>
        <w:lang w:val="en-US" w:eastAsia="en-US" w:bidi="en-US"/>
      </w:rPr>
    </w:lvl>
    <w:lvl w:ilvl="2" w:tplc="3D1483C4">
      <w:numFmt w:val="bullet"/>
      <w:lvlText w:val="•"/>
      <w:lvlJc w:val="left"/>
      <w:pPr>
        <w:ind w:left="2524" w:hanging="180"/>
      </w:pPr>
      <w:rPr>
        <w:rFonts w:hint="default"/>
        <w:lang w:val="en-US" w:eastAsia="en-US" w:bidi="en-US"/>
      </w:rPr>
    </w:lvl>
    <w:lvl w:ilvl="3" w:tplc="60F4FA44">
      <w:numFmt w:val="bullet"/>
      <w:lvlText w:val="•"/>
      <w:lvlJc w:val="left"/>
      <w:pPr>
        <w:ind w:left="3646" w:hanging="180"/>
      </w:pPr>
      <w:rPr>
        <w:rFonts w:hint="default"/>
        <w:lang w:val="en-US" w:eastAsia="en-US" w:bidi="en-US"/>
      </w:rPr>
    </w:lvl>
    <w:lvl w:ilvl="4" w:tplc="C8C01798">
      <w:numFmt w:val="bullet"/>
      <w:lvlText w:val="•"/>
      <w:lvlJc w:val="left"/>
      <w:pPr>
        <w:ind w:left="4768" w:hanging="180"/>
      </w:pPr>
      <w:rPr>
        <w:rFonts w:hint="default"/>
        <w:lang w:val="en-US" w:eastAsia="en-US" w:bidi="en-US"/>
      </w:rPr>
    </w:lvl>
    <w:lvl w:ilvl="5" w:tplc="9EEE8BE6">
      <w:numFmt w:val="bullet"/>
      <w:lvlText w:val="•"/>
      <w:lvlJc w:val="left"/>
      <w:pPr>
        <w:ind w:left="5890" w:hanging="180"/>
      </w:pPr>
      <w:rPr>
        <w:rFonts w:hint="default"/>
        <w:lang w:val="en-US" w:eastAsia="en-US" w:bidi="en-US"/>
      </w:rPr>
    </w:lvl>
    <w:lvl w:ilvl="6" w:tplc="5D2CC246">
      <w:numFmt w:val="bullet"/>
      <w:lvlText w:val="•"/>
      <w:lvlJc w:val="left"/>
      <w:pPr>
        <w:ind w:left="7012" w:hanging="180"/>
      </w:pPr>
      <w:rPr>
        <w:rFonts w:hint="default"/>
        <w:lang w:val="en-US" w:eastAsia="en-US" w:bidi="en-US"/>
      </w:rPr>
    </w:lvl>
    <w:lvl w:ilvl="7" w:tplc="80CA69C8">
      <w:numFmt w:val="bullet"/>
      <w:lvlText w:val="•"/>
      <w:lvlJc w:val="left"/>
      <w:pPr>
        <w:ind w:left="8134" w:hanging="180"/>
      </w:pPr>
      <w:rPr>
        <w:rFonts w:hint="default"/>
        <w:lang w:val="en-US" w:eastAsia="en-US" w:bidi="en-US"/>
      </w:rPr>
    </w:lvl>
    <w:lvl w:ilvl="8" w:tplc="9302507A">
      <w:numFmt w:val="bullet"/>
      <w:lvlText w:val="•"/>
      <w:lvlJc w:val="left"/>
      <w:pPr>
        <w:ind w:left="9256" w:hanging="180"/>
      </w:pPr>
      <w:rPr>
        <w:rFonts w:hint="default"/>
        <w:lang w:val="en-US" w:eastAsia="en-US" w:bidi="en-US"/>
      </w:rPr>
    </w:lvl>
  </w:abstractNum>
  <w:abstractNum w:abstractNumId="322" w15:restartNumberingAfterBreak="0">
    <w:nsid w:val="35C15D82"/>
    <w:multiLevelType w:val="hybridMultilevel"/>
    <w:tmpl w:val="1B2CBEE8"/>
    <w:lvl w:ilvl="0" w:tplc="777C342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AB69988">
      <w:numFmt w:val="bullet"/>
      <w:lvlText w:val="•"/>
      <w:lvlJc w:val="left"/>
      <w:pPr>
        <w:ind w:left="539" w:hanging="180"/>
      </w:pPr>
      <w:rPr>
        <w:rFonts w:hint="default"/>
        <w:lang w:val="en-US" w:eastAsia="en-US" w:bidi="en-US"/>
      </w:rPr>
    </w:lvl>
    <w:lvl w:ilvl="2" w:tplc="67D4A6F2">
      <w:numFmt w:val="bullet"/>
      <w:lvlText w:val="•"/>
      <w:lvlJc w:val="left"/>
      <w:pPr>
        <w:ind w:left="798" w:hanging="180"/>
      </w:pPr>
      <w:rPr>
        <w:rFonts w:hint="default"/>
        <w:lang w:val="en-US" w:eastAsia="en-US" w:bidi="en-US"/>
      </w:rPr>
    </w:lvl>
    <w:lvl w:ilvl="3" w:tplc="2B84DB9A">
      <w:numFmt w:val="bullet"/>
      <w:lvlText w:val="•"/>
      <w:lvlJc w:val="left"/>
      <w:pPr>
        <w:ind w:left="1057" w:hanging="180"/>
      </w:pPr>
      <w:rPr>
        <w:rFonts w:hint="default"/>
        <w:lang w:val="en-US" w:eastAsia="en-US" w:bidi="en-US"/>
      </w:rPr>
    </w:lvl>
    <w:lvl w:ilvl="4" w:tplc="3D1E07AC">
      <w:numFmt w:val="bullet"/>
      <w:lvlText w:val="•"/>
      <w:lvlJc w:val="left"/>
      <w:pPr>
        <w:ind w:left="1316" w:hanging="180"/>
      </w:pPr>
      <w:rPr>
        <w:rFonts w:hint="default"/>
        <w:lang w:val="en-US" w:eastAsia="en-US" w:bidi="en-US"/>
      </w:rPr>
    </w:lvl>
    <w:lvl w:ilvl="5" w:tplc="B002D24A">
      <w:numFmt w:val="bullet"/>
      <w:lvlText w:val="•"/>
      <w:lvlJc w:val="left"/>
      <w:pPr>
        <w:ind w:left="1575" w:hanging="180"/>
      </w:pPr>
      <w:rPr>
        <w:rFonts w:hint="default"/>
        <w:lang w:val="en-US" w:eastAsia="en-US" w:bidi="en-US"/>
      </w:rPr>
    </w:lvl>
    <w:lvl w:ilvl="6" w:tplc="205A6C90">
      <w:numFmt w:val="bullet"/>
      <w:lvlText w:val="•"/>
      <w:lvlJc w:val="left"/>
      <w:pPr>
        <w:ind w:left="1834" w:hanging="180"/>
      </w:pPr>
      <w:rPr>
        <w:rFonts w:hint="default"/>
        <w:lang w:val="en-US" w:eastAsia="en-US" w:bidi="en-US"/>
      </w:rPr>
    </w:lvl>
    <w:lvl w:ilvl="7" w:tplc="64F8E64C">
      <w:numFmt w:val="bullet"/>
      <w:lvlText w:val="•"/>
      <w:lvlJc w:val="left"/>
      <w:pPr>
        <w:ind w:left="2093" w:hanging="180"/>
      </w:pPr>
      <w:rPr>
        <w:rFonts w:hint="default"/>
        <w:lang w:val="en-US" w:eastAsia="en-US" w:bidi="en-US"/>
      </w:rPr>
    </w:lvl>
    <w:lvl w:ilvl="8" w:tplc="B8A87810">
      <w:numFmt w:val="bullet"/>
      <w:lvlText w:val="•"/>
      <w:lvlJc w:val="left"/>
      <w:pPr>
        <w:ind w:left="2352" w:hanging="180"/>
      </w:pPr>
      <w:rPr>
        <w:rFonts w:hint="default"/>
        <w:lang w:val="en-US" w:eastAsia="en-US" w:bidi="en-US"/>
      </w:rPr>
    </w:lvl>
  </w:abstractNum>
  <w:abstractNum w:abstractNumId="323" w15:restartNumberingAfterBreak="0">
    <w:nsid w:val="35CE6D9C"/>
    <w:multiLevelType w:val="hybridMultilevel"/>
    <w:tmpl w:val="8FDEBB32"/>
    <w:lvl w:ilvl="0" w:tplc="12467CC0">
      <w:numFmt w:val="bullet"/>
      <w:lvlText w:val="•"/>
      <w:lvlJc w:val="left"/>
      <w:pPr>
        <w:ind w:left="269" w:hanging="180"/>
      </w:pPr>
      <w:rPr>
        <w:rFonts w:ascii="Arial" w:eastAsia="Arial" w:hAnsi="Arial" w:cs="Arial" w:hint="default"/>
        <w:spacing w:val="-2"/>
        <w:w w:val="100"/>
        <w:sz w:val="20"/>
        <w:szCs w:val="20"/>
        <w:lang w:val="en-US" w:eastAsia="en-US" w:bidi="en-US"/>
      </w:rPr>
    </w:lvl>
    <w:lvl w:ilvl="1" w:tplc="399464D2">
      <w:numFmt w:val="bullet"/>
      <w:lvlText w:val="•"/>
      <w:lvlJc w:val="left"/>
      <w:pPr>
        <w:ind w:left="787" w:hanging="180"/>
      </w:pPr>
      <w:rPr>
        <w:rFonts w:hint="default"/>
        <w:lang w:val="en-US" w:eastAsia="en-US" w:bidi="en-US"/>
      </w:rPr>
    </w:lvl>
    <w:lvl w:ilvl="2" w:tplc="413889C2">
      <w:numFmt w:val="bullet"/>
      <w:lvlText w:val="•"/>
      <w:lvlJc w:val="left"/>
      <w:pPr>
        <w:ind w:left="1315" w:hanging="180"/>
      </w:pPr>
      <w:rPr>
        <w:rFonts w:hint="default"/>
        <w:lang w:val="en-US" w:eastAsia="en-US" w:bidi="en-US"/>
      </w:rPr>
    </w:lvl>
    <w:lvl w:ilvl="3" w:tplc="5510B02A">
      <w:numFmt w:val="bullet"/>
      <w:lvlText w:val="•"/>
      <w:lvlJc w:val="left"/>
      <w:pPr>
        <w:ind w:left="1843" w:hanging="180"/>
      </w:pPr>
      <w:rPr>
        <w:rFonts w:hint="default"/>
        <w:lang w:val="en-US" w:eastAsia="en-US" w:bidi="en-US"/>
      </w:rPr>
    </w:lvl>
    <w:lvl w:ilvl="4" w:tplc="BC5EDD00">
      <w:numFmt w:val="bullet"/>
      <w:lvlText w:val="•"/>
      <w:lvlJc w:val="left"/>
      <w:pPr>
        <w:ind w:left="2371" w:hanging="180"/>
      </w:pPr>
      <w:rPr>
        <w:rFonts w:hint="default"/>
        <w:lang w:val="en-US" w:eastAsia="en-US" w:bidi="en-US"/>
      </w:rPr>
    </w:lvl>
    <w:lvl w:ilvl="5" w:tplc="C4EC3D78">
      <w:numFmt w:val="bullet"/>
      <w:lvlText w:val="•"/>
      <w:lvlJc w:val="left"/>
      <w:pPr>
        <w:ind w:left="2899" w:hanging="180"/>
      </w:pPr>
      <w:rPr>
        <w:rFonts w:hint="default"/>
        <w:lang w:val="en-US" w:eastAsia="en-US" w:bidi="en-US"/>
      </w:rPr>
    </w:lvl>
    <w:lvl w:ilvl="6" w:tplc="8A5ECC86">
      <w:numFmt w:val="bullet"/>
      <w:lvlText w:val="•"/>
      <w:lvlJc w:val="left"/>
      <w:pPr>
        <w:ind w:left="3427" w:hanging="180"/>
      </w:pPr>
      <w:rPr>
        <w:rFonts w:hint="default"/>
        <w:lang w:val="en-US" w:eastAsia="en-US" w:bidi="en-US"/>
      </w:rPr>
    </w:lvl>
    <w:lvl w:ilvl="7" w:tplc="BAAE1F96">
      <w:numFmt w:val="bullet"/>
      <w:lvlText w:val="•"/>
      <w:lvlJc w:val="left"/>
      <w:pPr>
        <w:ind w:left="3955" w:hanging="180"/>
      </w:pPr>
      <w:rPr>
        <w:rFonts w:hint="default"/>
        <w:lang w:val="en-US" w:eastAsia="en-US" w:bidi="en-US"/>
      </w:rPr>
    </w:lvl>
    <w:lvl w:ilvl="8" w:tplc="3F68F68E">
      <w:numFmt w:val="bullet"/>
      <w:lvlText w:val="•"/>
      <w:lvlJc w:val="left"/>
      <w:pPr>
        <w:ind w:left="4483" w:hanging="180"/>
      </w:pPr>
      <w:rPr>
        <w:rFonts w:hint="default"/>
        <w:lang w:val="en-US" w:eastAsia="en-US" w:bidi="en-US"/>
      </w:rPr>
    </w:lvl>
  </w:abstractNum>
  <w:abstractNum w:abstractNumId="324" w15:restartNumberingAfterBreak="0">
    <w:nsid w:val="35D27362"/>
    <w:multiLevelType w:val="hybridMultilevel"/>
    <w:tmpl w:val="AB16FD0A"/>
    <w:lvl w:ilvl="0" w:tplc="EB26B2A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E4CEEEA">
      <w:numFmt w:val="bullet"/>
      <w:lvlText w:val="•"/>
      <w:lvlJc w:val="left"/>
      <w:pPr>
        <w:ind w:left="539" w:hanging="180"/>
      </w:pPr>
      <w:rPr>
        <w:rFonts w:hint="default"/>
        <w:lang w:val="en-US" w:eastAsia="en-US" w:bidi="en-US"/>
      </w:rPr>
    </w:lvl>
    <w:lvl w:ilvl="2" w:tplc="4B405DC6">
      <w:numFmt w:val="bullet"/>
      <w:lvlText w:val="•"/>
      <w:lvlJc w:val="left"/>
      <w:pPr>
        <w:ind w:left="798" w:hanging="180"/>
      </w:pPr>
      <w:rPr>
        <w:rFonts w:hint="default"/>
        <w:lang w:val="en-US" w:eastAsia="en-US" w:bidi="en-US"/>
      </w:rPr>
    </w:lvl>
    <w:lvl w:ilvl="3" w:tplc="E64ED0F8">
      <w:numFmt w:val="bullet"/>
      <w:lvlText w:val="•"/>
      <w:lvlJc w:val="left"/>
      <w:pPr>
        <w:ind w:left="1057" w:hanging="180"/>
      </w:pPr>
      <w:rPr>
        <w:rFonts w:hint="default"/>
        <w:lang w:val="en-US" w:eastAsia="en-US" w:bidi="en-US"/>
      </w:rPr>
    </w:lvl>
    <w:lvl w:ilvl="4" w:tplc="526099E6">
      <w:numFmt w:val="bullet"/>
      <w:lvlText w:val="•"/>
      <w:lvlJc w:val="left"/>
      <w:pPr>
        <w:ind w:left="1316" w:hanging="180"/>
      </w:pPr>
      <w:rPr>
        <w:rFonts w:hint="default"/>
        <w:lang w:val="en-US" w:eastAsia="en-US" w:bidi="en-US"/>
      </w:rPr>
    </w:lvl>
    <w:lvl w:ilvl="5" w:tplc="A5F05864">
      <w:numFmt w:val="bullet"/>
      <w:lvlText w:val="•"/>
      <w:lvlJc w:val="left"/>
      <w:pPr>
        <w:ind w:left="1575" w:hanging="180"/>
      </w:pPr>
      <w:rPr>
        <w:rFonts w:hint="default"/>
        <w:lang w:val="en-US" w:eastAsia="en-US" w:bidi="en-US"/>
      </w:rPr>
    </w:lvl>
    <w:lvl w:ilvl="6" w:tplc="59048194">
      <w:numFmt w:val="bullet"/>
      <w:lvlText w:val="•"/>
      <w:lvlJc w:val="left"/>
      <w:pPr>
        <w:ind w:left="1834" w:hanging="180"/>
      </w:pPr>
      <w:rPr>
        <w:rFonts w:hint="default"/>
        <w:lang w:val="en-US" w:eastAsia="en-US" w:bidi="en-US"/>
      </w:rPr>
    </w:lvl>
    <w:lvl w:ilvl="7" w:tplc="AD0AF874">
      <w:numFmt w:val="bullet"/>
      <w:lvlText w:val="•"/>
      <w:lvlJc w:val="left"/>
      <w:pPr>
        <w:ind w:left="2093" w:hanging="180"/>
      </w:pPr>
      <w:rPr>
        <w:rFonts w:hint="default"/>
        <w:lang w:val="en-US" w:eastAsia="en-US" w:bidi="en-US"/>
      </w:rPr>
    </w:lvl>
    <w:lvl w:ilvl="8" w:tplc="3E6E67AC">
      <w:numFmt w:val="bullet"/>
      <w:lvlText w:val="•"/>
      <w:lvlJc w:val="left"/>
      <w:pPr>
        <w:ind w:left="2352" w:hanging="180"/>
      </w:pPr>
      <w:rPr>
        <w:rFonts w:hint="default"/>
        <w:lang w:val="en-US" w:eastAsia="en-US" w:bidi="en-US"/>
      </w:rPr>
    </w:lvl>
  </w:abstractNum>
  <w:abstractNum w:abstractNumId="325" w15:restartNumberingAfterBreak="0">
    <w:nsid w:val="35ED05A7"/>
    <w:multiLevelType w:val="hybridMultilevel"/>
    <w:tmpl w:val="271CE7FE"/>
    <w:lvl w:ilvl="0" w:tplc="C078742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34E6D02">
      <w:numFmt w:val="bullet"/>
      <w:lvlText w:val="•"/>
      <w:lvlJc w:val="left"/>
      <w:pPr>
        <w:ind w:left="539" w:hanging="180"/>
      </w:pPr>
      <w:rPr>
        <w:rFonts w:hint="default"/>
        <w:lang w:val="en-US" w:eastAsia="en-US" w:bidi="en-US"/>
      </w:rPr>
    </w:lvl>
    <w:lvl w:ilvl="2" w:tplc="5FB06B6E">
      <w:numFmt w:val="bullet"/>
      <w:lvlText w:val="•"/>
      <w:lvlJc w:val="left"/>
      <w:pPr>
        <w:ind w:left="798" w:hanging="180"/>
      </w:pPr>
      <w:rPr>
        <w:rFonts w:hint="default"/>
        <w:lang w:val="en-US" w:eastAsia="en-US" w:bidi="en-US"/>
      </w:rPr>
    </w:lvl>
    <w:lvl w:ilvl="3" w:tplc="C2165558">
      <w:numFmt w:val="bullet"/>
      <w:lvlText w:val="•"/>
      <w:lvlJc w:val="left"/>
      <w:pPr>
        <w:ind w:left="1057" w:hanging="180"/>
      </w:pPr>
      <w:rPr>
        <w:rFonts w:hint="default"/>
        <w:lang w:val="en-US" w:eastAsia="en-US" w:bidi="en-US"/>
      </w:rPr>
    </w:lvl>
    <w:lvl w:ilvl="4" w:tplc="75D4A594">
      <w:numFmt w:val="bullet"/>
      <w:lvlText w:val="•"/>
      <w:lvlJc w:val="left"/>
      <w:pPr>
        <w:ind w:left="1316" w:hanging="180"/>
      </w:pPr>
      <w:rPr>
        <w:rFonts w:hint="default"/>
        <w:lang w:val="en-US" w:eastAsia="en-US" w:bidi="en-US"/>
      </w:rPr>
    </w:lvl>
    <w:lvl w:ilvl="5" w:tplc="9F8439FC">
      <w:numFmt w:val="bullet"/>
      <w:lvlText w:val="•"/>
      <w:lvlJc w:val="left"/>
      <w:pPr>
        <w:ind w:left="1575" w:hanging="180"/>
      </w:pPr>
      <w:rPr>
        <w:rFonts w:hint="default"/>
        <w:lang w:val="en-US" w:eastAsia="en-US" w:bidi="en-US"/>
      </w:rPr>
    </w:lvl>
    <w:lvl w:ilvl="6" w:tplc="058293C4">
      <w:numFmt w:val="bullet"/>
      <w:lvlText w:val="•"/>
      <w:lvlJc w:val="left"/>
      <w:pPr>
        <w:ind w:left="1834" w:hanging="180"/>
      </w:pPr>
      <w:rPr>
        <w:rFonts w:hint="default"/>
        <w:lang w:val="en-US" w:eastAsia="en-US" w:bidi="en-US"/>
      </w:rPr>
    </w:lvl>
    <w:lvl w:ilvl="7" w:tplc="6DD02B9A">
      <w:numFmt w:val="bullet"/>
      <w:lvlText w:val="•"/>
      <w:lvlJc w:val="left"/>
      <w:pPr>
        <w:ind w:left="2093" w:hanging="180"/>
      </w:pPr>
      <w:rPr>
        <w:rFonts w:hint="default"/>
        <w:lang w:val="en-US" w:eastAsia="en-US" w:bidi="en-US"/>
      </w:rPr>
    </w:lvl>
    <w:lvl w:ilvl="8" w:tplc="FB84C1B2">
      <w:numFmt w:val="bullet"/>
      <w:lvlText w:val="•"/>
      <w:lvlJc w:val="left"/>
      <w:pPr>
        <w:ind w:left="2352" w:hanging="180"/>
      </w:pPr>
      <w:rPr>
        <w:rFonts w:hint="default"/>
        <w:lang w:val="en-US" w:eastAsia="en-US" w:bidi="en-US"/>
      </w:rPr>
    </w:lvl>
  </w:abstractNum>
  <w:abstractNum w:abstractNumId="326" w15:restartNumberingAfterBreak="0">
    <w:nsid w:val="360E006D"/>
    <w:multiLevelType w:val="hybridMultilevel"/>
    <w:tmpl w:val="06E0235A"/>
    <w:lvl w:ilvl="0" w:tplc="D5140908">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7" w15:restartNumberingAfterBreak="0">
    <w:nsid w:val="36661BE2"/>
    <w:multiLevelType w:val="hybridMultilevel"/>
    <w:tmpl w:val="E47C08B6"/>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8" w15:restartNumberingAfterBreak="0">
    <w:nsid w:val="36A76B06"/>
    <w:multiLevelType w:val="hybridMultilevel"/>
    <w:tmpl w:val="213A21B2"/>
    <w:lvl w:ilvl="0" w:tplc="00700B6E">
      <w:numFmt w:val="bullet"/>
      <w:lvlText w:val="•"/>
      <w:lvlJc w:val="left"/>
      <w:pPr>
        <w:ind w:left="269" w:hanging="180"/>
      </w:pPr>
      <w:rPr>
        <w:rFonts w:ascii="Arial" w:eastAsia="Arial" w:hAnsi="Arial" w:cs="Arial" w:hint="default"/>
        <w:spacing w:val="-15"/>
        <w:w w:val="100"/>
        <w:sz w:val="20"/>
        <w:szCs w:val="20"/>
        <w:lang w:val="en-US" w:eastAsia="en-US" w:bidi="en-US"/>
      </w:rPr>
    </w:lvl>
    <w:lvl w:ilvl="1" w:tplc="CB38D542">
      <w:numFmt w:val="bullet"/>
      <w:lvlText w:val="•"/>
      <w:lvlJc w:val="left"/>
      <w:pPr>
        <w:ind w:left="787" w:hanging="180"/>
      </w:pPr>
      <w:rPr>
        <w:rFonts w:hint="default"/>
        <w:lang w:val="en-US" w:eastAsia="en-US" w:bidi="en-US"/>
      </w:rPr>
    </w:lvl>
    <w:lvl w:ilvl="2" w:tplc="D17C2F8A">
      <w:numFmt w:val="bullet"/>
      <w:lvlText w:val="•"/>
      <w:lvlJc w:val="left"/>
      <w:pPr>
        <w:ind w:left="1315" w:hanging="180"/>
      </w:pPr>
      <w:rPr>
        <w:rFonts w:hint="default"/>
        <w:lang w:val="en-US" w:eastAsia="en-US" w:bidi="en-US"/>
      </w:rPr>
    </w:lvl>
    <w:lvl w:ilvl="3" w:tplc="50E6222E">
      <w:numFmt w:val="bullet"/>
      <w:lvlText w:val="•"/>
      <w:lvlJc w:val="left"/>
      <w:pPr>
        <w:ind w:left="1843" w:hanging="180"/>
      </w:pPr>
      <w:rPr>
        <w:rFonts w:hint="default"/>
        <w:lang w:val="en-US" w:eastAsia="en-US" w:bidi="en-US"/>
      </w:rPr>
    </w:lvl>
    <w:lvl w:ilvl="4" w:tplc="A3161DFC">
      <w:numFmt w:val="bullet"/>
      <w:lvlText w:val="•"/>
      <w:lvlJc w:val="left"/>
      <w:pPr>
        <w:ind w:left="2371" w:hanging="180"/>
      </w:pPr>
      <w:rPr>
        <w:rFonts w:hint="default"/>
        <w:lang w:val="en-US" w:eastAsia="en-US" w:bidi="en-US"/>
      </w:rPr>
    </w:lvl>
    <w:lvl w:ilvl="5" w:tplc="AAC4AA4C">
      <w:numFmt w:val="bullet"/>
      <w:lvlText w:val="•"/>
      <w:lvlJc w:val="left"/>
      <w:pPr>
        <w:ind w:left="2899" w:hanging="180"/>
      </w:pPr>
      <w:rPr>
        <w:rFonts w:hint="default"/>
        <w:lang w:val="en-US" w:eastAsia="en-US" w:bidi="en-US"/>
      </w:rPr>
    </w:lvl>
    <w:lvl w:ilvl="6" w:tplc="960234DA">
      <w:numFmt w:val="bullet"/>
      <w:lvlText w:val="•"/>
      <w:lvlJc w:val="left"/>
      <w:pPr>
        <w:ind w:left="3427" w:hanging="180"/>
      </w:pPr>
      <w:rPr>
        <w:rFonts w:hint="default"/>
        <w:lang w:val="en-US" w:eastAsia="en-US" w:bidi="en-US"/>
      </w:rPr>
    </w:lvl>
    <w:lvl w:ilvl="7" w:tplc="03DC52A6">
      <w:numFmt w:val="bullet"/>
      <w:lvlText w:val="•"/>
      <w:lvlJc w:val="left"/>
      <w:pPr>
        <w:ind w:left="3955" w:hanging="180"/>
      </w:pPr>
      <w:rPr>
        <w:rFonts w:hint="default"/>
        <w:lang w:val="en-US" w:eastAsia="en-US" w:bidi="en-US"/>
      </w:rPr>
    </w:lvl>
    <w:lvl w:ilvl="8" w:tplc="2FDECC3A">
      <w:numFmt w:val="bullet"/>
      <w:lvlText w:val="•"/>
      <w:lvlJc w:val="left"/>
      <w:pPr>
        <w:ind w:left="4483" w:hanging="180"/>
      </w:pPr>
      <w:rPr>
        <w:rFonts w:hint="default"/>
        <w:lang w:val="en-US" w:eastAsia="en-US" w:bidi="en-US"/>
      </w:rPr>
    </w:lvl>
  </w:abstractNum>
  <w:abstractNum w:abstractNumId="329" w15:restartNumberingAfterBreak="0">
    <w:nsid w:val="37125BC8"/>
    <w:multiLevelType w:val="hybridMultilevel"/>
    <w:tmpl w:val="7D3C099C"/>
    <w:lvl w:ilvl="0" w:tplc="232EF10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1709BE2">
      <w:numFmt w:val="bullet"/>
      <w:lvlText w:val="•"/>
      <w:lvlJc w:val="left"/>
      <w:pPr>
        <w:ind w:left="539" w:hanging="180"/>
      </w:pPr>
      <w:rPr>
        <w:rFonts w:hint="default"/>
        <w:lang w:val="en-US" w:eastAsia="en-US" w:bidi="en-US"/>
      </w:rPr>
    </w:lvl>
    <w:lvl w:ilvl="2" w:tplc="BF989D14">
      <w:numFmt w:val="bullet"/>
      <w:lvlText w:val="•"/>
      <w:lvlJc w:val="left"/>
      <w:pPr>
        <w:ind w:left="798" w:hanging="180"/>
      </w:pPr>
      <w:rPr>
        <w:rFonts w:hint="default"/>
        <w:lang w:val="en-US" w:eastAsia="en-US" w:bidi="en-US"/>
      </w:rPr>
    </w:lvl>
    <w:lvl w:ilvl="3" w:tplc="9E4A0A66">
      <w:numFmt w:val="bullet"/>
      <w:lvlText w:val="•"/>
      <w:lvlJc w:val="left"/>
      <w:pPr>
        <w:ind w:left="1057" w:hanging="180"/>
      </w:pPr>
      <w:rPr>
        <w:rFonts w:hint="default"/>
        <w:lang w:val="en-US" w:eastAsia="en-US" w:bidi="en-US"/>
      </w:rPr>
    </w:lvl>
    <w:lvl w:ilvl="4" w:tplc="3468D7A2">
      <w:numFmt w:val="bullet"/>
      <w:lvlText w:val="•"/>
      <w:lvlJc w:val="left"/>
      <w:pPr>
        <w:ind w:left="1316" w:hanging="180"/>
      </w:pPr>
      <w:rPr>
        <w:rFonts w:hint="default"/>
        <w:lang w:val="en-US" w:eastAsia="en-US" w:bidi="en-US"/>
      </w:rPr>
    </w:lvl>
    <w:lvl w:ilvl="5" w:tplc="E3FCD37A">
      <w:numFmt w:val="bullet"/>
      <w:lvlText w:val="•"/>
      <w:lvlJc w:val="left"/>
      <w:pPr>
        <w:ind w:left="1575" w:hanging="180"/>
      </w:pPr>
      <w:rPr>
        <w:rFonts w:hint="default"/>
        <w:lang w:val="en-US" w:eastAsia="en-US" w:bidi="en-US"/>
      </w:rPr>
    </w:lvl>
    <w:lvl w:ilvl="6" w:tplc="68CAA3E8">
      <w:numFmt w:val="bullet"/>
      <w:lvlText w:val="•"/>
      <w:lvlJc w:val="left"/>
      <w:pPr>
        <w:ind w:left="1834" w:hanging="180"/>
      </w:pPr>
      <w:rPr>
        <w:rFonts w:hint="default"/>
        <w:lang w:val="en-US" w:eastAsia="en-US" w:bidi="en-US"/>
      </w:rPr>
    </w:lvl>
    <w:lvl w:ilvl="7" w:tplc="660442CA">
      <w:numFmt w:val="bullet"/>
      <w:lvlText w:val="•"/>
      <w:lvlJc w:val="left"/>
      <w:pPr>
        <w:ind w:left="2093" w:hanging="180"/>
      </w:pPr>
      <w:rPr>
        <w:rFonts w:hint="default"/>
        <w:lang w:val="en-US" w:eastAsia="en-US" w:bidi="en-US"/>
      </w:rPr>
    </w:lvl>
    <w:lvl w:ilvl="8" w:tplc="A0100EFA">
      <w:numFmt w:val="bullet"/>
      <w:lvlText w:val="•"/>
      <w:lvlJc w:val="left"/>
      <w:pPr>
        <w:ind w:left="2352" w:hanging="180"/>
      </w:pPr>
      <w:rPr>
        <w:rFonts w:hint="default"/>
        <w:lang w:val="en-US" w:eastAsia="en-US" w:bidi="en-US"/>
      </w:rPr>
    </w:lvl>
  </w:abstractNum>
  <w:abstractNum w:abstractNumId="330" w15:restartNumberingAfterBreak="0">
    <w:nsid w:val="371D1B0D"/>
    <w:multiLevelType w:val="hybridMultilevel"/>
    <w:tmpl w:val="094E7378"/>
    <w:lvl w:ilvl="0" w:tplc="235E448A">
      <w:numFmt w:val="bullet"/>
      <w:lvlText w:val="•"/>
      <w:lvlJc w:val="left"/>
      <w:pPr>
        <w:ind w:left="270" w:hanging="180"/>
      </w:pPr>
      <w:rPr>
        <w:rFonts w:ascii="Arial" w:eastAsia="Arial" w:hAnsi="Arial" w:cs="Arial" w:hint="default"/>
        <w:spacing w:val="-2"/>
        <w:w w:val="100"/>
        <w:sz w:val="20"/>
        <w:szCs w:val="20"/>
        <w:lang w:val="en-US" w:eastAsia="en-US" w:bidi="en-US"/>
      </w:rPr>
    </w:lvl>
    <w:lvl w:ilvl="1" w:tplc="D25A85EE">
      <w:numFmt w:val="bullet"/>
      <w:lvlText w:val="•"/>
      <w:lvlJc w:val="left"/>
      <w:pPr>
        <w:ind w:left="1402" w:hanging="180"/>
      </w:pPr>
      <w:rPr>
        <w:rFonts w:hint="default"/>
        <w:lang w:val="en-US" w:eastAsia="en-US" w:bidi="en-US"/>
      </w:rPr>
    </w:lvl>
    <w:lvl w:ilvl="2" w:tplc="5F801276">
      <w:numFmt w:val="bullet"/>
      <w:lvlText w:val="•"/>
      <w:lvlJc w:val="left"/>
      <w:pPr>
        <w:ind w:left="2524" w:hanging="180"/>
      </w:pPr>
      <w:rPr>
        <w:rFonts w:hint="default"/>
        <w:lang w:val="en-US" w:eastAsia="en-US" w:bidi="en-US"/>
      </w:rPr>
    </w:lvl>
    <w:lvl w:ilvl="3" w:tplc="85B053B2">
      <w:numFmt w:val="bullet"/>
      <w:lvlText w:val="•"/>
      <w:lvlJc w:val="left"/>
      <w:pPr>
        <w:ind w:left="3646" w:hanging="180"/>
      </w:pPr>
      <w:rPr>
        <w:rFonts w:hint="default"/>
        <w:lang w:val="en-US" w:eastAsia="en-US" w:bidi="en-US"/>
      </w:rPr>
    </w:lvl>
    <w:lvl w:ilvl="4" w:tplc="67ACC622">
      <w:numFmt w:val="bullet"/>
      <w:lvlText w:val="•"/>
      <w:lvlJc w:val="left"/>
      <w:pPr>
        <w:ind w:left="4768" w:hanging="180"/>
      </w:pPr>
      <w:rPr>
        <w:rFonts w:hint="default"/>
        <w:lang w:val="en-US" w:eastAsia="en-US" w:bidi="en-US"/>
      </w:rPr>
    </w:lvl>
    <w:lvl w:ilvl="5" w:tplc="8ADE0E2C">
      <w:numFmt w:val="bullet"/>
      <w:lvlText w:val="•"/>
      <w:lvlJc w:val="left"/>
      <w:pPr>
        <w:ind w:left="5890" w:hanging="180"/>
      </w:pPr>
      <w:rPr>
        <w:rFonts w:hint="default"/>
        <w:lang w:val="en-US" w:eastAsia="en-US" w:bidi="en-US"/>
      </w:rPr>
    </w:lvl>
    <w:lvl w:ilvl="6" w:tplc="3086CF5C">
      <w:numFmt w:val="bullet"/>
      <w:lvlText w:val="•"/>
      <w:lvlJc w:val="left"/>
      <w:pPr>
        <w:ind w:left="7012" w:hanging="180"/>
      </w:pPr>
      <w:rPr>
        <w:rFonts w:hint="default"/>
        <w:lang w:val="en-US" w:eastAsia="en-US" w:bidi="en-US"/>
      </w:rPr>
    </w:lvl>
    <w:lvl w:ilvl="7" w:tplc="A67EA7A6">
      <w:numFmt w:val="bullet"/>
      <w:lvlText w:val="•"/>
      <w:lvlJc w:val="left"/>
      <w:pPr>
        <w:ind w:left="8134" w:hanging="180"/>
      </w:pPr>
      <w:rPr>
        <w:rFonts w:hint="default"/>
        <w:lang w:val="en-US" w:eastAsia="en-US" w:bidi="en-US"/>
      </w:rPr>
    </w:lvl>
    <w:lvl w:ilvl="8" w:tplc="F7C6F232">
      <w:numFmt w:val="bullet"/>
      <w:lvlText w:val="•"/>
      <w:lvlJc w:val="left"/>
      <w:pPr>
        <w:ind w:left="9256" w:hanging="180"/>
      </w:pPr>
      <w:rPr>
        <w:rFonts w:hint="default"/>
        <w:lang w:val="en-US" w:eastAsia="en-US" w:bidi="en-US"/>
      </w:rPr>
    </w:lvl>
  </w:abstractNum>
  <w:abstractNum w:abstractNumId="331" w15:restartNumberingAfterBreak="0">
    <w:nsid w:val="372B3A68"/>
    <w:multiLevelType w:val="hybridMultilevel"/>
    <w:tmpl w:val="D0C81A80"/>
    <w:lvl w:ilvl="0" w:tplc="E82C6AD2">
      <w:numFmt w:val="bullet"/>
      <w:lvlText w:val="•"/>
      <w:lvlJc w:val="left"/>
      <w:pPr>
        <w:ind w:left="269" w:hanging="180"/>
      </w:pPr>
      <w:rPr>
        <w:rFonts w:ascii="Arial" w:eastAsia="Arial" w:hAnsi="Arial" w:cs="Arial" w:hint="default"/>
        <w:spacing w:val="-2"/>
        <w:w w:val="100"/>
        <w:sz w:val="20"/>
        <w:szCs w:val="20"/>
        <w:lang w:val="en-US" w:eastAsia="en-US" w:bidi="en-US"/>
      </w:rPr>
    </w:lvl>
    <w:lvl w:ilvl="1" w:tplc="6F28D8A2">
      <w:numFmt w:val="bullet"/>
      <w:lvlText w:val="•"/>
      <w:lvlJc w:val="left"/>
      <w:pPr>
        <w:ind w:left="787" w:hanging="180"/>
      </w:pPr>
      <w:rPr>
        <w:rFonts w:hint="default"/>
        <w:lang w:val="en-US" w:eastAsia="en-US" w:bidi="en-US"/>
      </w:rPr>
    </w:lvl>
    <w:lvl w:ilvl="2" w:tplc="7318D1B6">
      <w:numFmt w:val="bullet"/>
      <w:lvlText w:val="•"/>
      <w:lvlJc w:val="left"/>
      <w:pPr>
        <w:ind w:left="1315" w:hanging="180"/>
      </w:pPr>
      <w:rPr>
        <w:rFonts w:hint="default"/>
        <w:lang w:val="en-US" w:eastAsia="en-US" w:bidi="en-US"/>
      </w:rPr>
    </w:lvl>
    <w:lvl w:ilvl="3" w:tplc="E39C646C">
      <w:numFmt w:val="bullet"/>
      <w:lvlText w:val="•"/>
      <w:lvlJc w:val="left"/>
      <w:pPr>
        <w:ind w:left="1843" w:hanging="180"/>
      </w:pPr>
      <w:rPr>
        <w:rFonts w:hint="default"/>
        <w:lang w:val="en-US" w:eastAsia="en-US" w:bidi="en-US"/>
      </w:rPr>
    </w:lvl>
    <w:lvl w:ilvl="4" w:tplc="E70E8C50">
      <w:numFmt w:val="bullet"/>
      <w:lvlText w:val="•"/>
      <w:lvlJc w:val="left"/>
      <w:pPr>
        <w:ind w:left="2371" w:hanging="180"/>
      </w:pPr>
      <w:rPr>
        <w:rFonts w:hint="default"/>
        <w:lang w:val="en-US" w:eastAsia="en-US" w:bidi="en-US"/>
      </w:rPr>
    </w:lvl>
    <w:lvl w:ilvl="5" w:tplc="6E5ACA1E">
      <w:numFmt w:val="bullet"/>
      <w:lvlText w:val="•"/>
      <w:lvlJc w:val="left"/>
      <w:pPr>
        <w:ind w:left="2899" w:hanging="180"/>
      </w:pPr>
      <w:rPr>
        <w:rFonts w:hint="default"/>
        <w:lang w:val="en-US" w:eastAsia="en-US" w:bidi="en-US"/>
      </w:rPr>
    </w:lvl>
    <w:lvl w:ilvl="6" w:tplc="57281690">
      <w:numFmt w:val="bullet"/>
      <w:lvlText w:val="•"/>
      <w:lvlJc w:val="left"/>
      <w:pPr>
        <w:ind w:left="3427" w:hanging="180"/>
      </w:pPr>
      <w:rPr>
        <w:rFonts w:hint="default"/>
        <w:lang w:val="en-US" w:eastAsia="en-US" w:bidi="en-US"/>
      </w:rPr>
    </w:lvl>
    <w:lvl w:ilvl="7" w:tplc="E69C979E">
      <w:numFmt w:val="bullet"/>
      <w:lvlText w:val="•"/>
      <w:lvlJc w:val="left"/>
      <w:pPr>
        <w:ind w:left="3955" w:hanging="180"/>
      </w:pPr>
      <w:rPr>
        <w:rFonts w:hint="default"/>
        <w:lang w:val="en-US" w:eastAsia="en-US" w:bidi="en-US"/>
      </w:rPr>
    </w:lvl>
    <w:lvl w:ilvl="8" w:tplc="0FA0B8E2">
      <w:numFmt w:val="bullet"/>
      <w:lvlText w:val="•"/>
      <w:lvlJc w:val="left"/>
      <w:pPr>
        <w:ind w:left="4483" w:hanging="180"/>
      </w:pPr>
      <w:rPr>
        <w:rFonts w:hint="default"/>
        <w:lang w:val="en-US" w:eastAsia="en-US" w:bidi="en-US"/>
      </w:rPr>
    </w:lvl>
  </w:abstractNum>
  <w:abstractNum w:abstractNumId="332" w15:restartNumberingAfterBreak="0">
    <w:nsid w:val="37352C7A"/>
    <w:multiLevelType w:val="hybridMultilevel"/>
    <w:tmpl w:val="19AEAAB2"/>
    <w:lvl w:ilvl="0" w:tplc="EC6A56A0">
      <w:numFmt w:val="bullet"/>
      <w:lvlText w:val="•"/>
      <w:lvlJc w:val="left"/>
      <w:pPr>
        <w:ind w:left="269" w:hanging="180"/>
      </w:pPr>
      <w:rPr>
        <w:rFonts w:ascii="Arial" w:eastAsia="Arial" w:hAnsi="Arial" w:cs="Arial" w:hint="default"/>
        <w:spacing w:val="-2"/>
        <w:w w:val="100"/>
        <w:sz w:val="20"/>
        <w:szCs w:val="20"/>
        <w:lang w:val="en-US" w:eastAsia="en-US" w:bidi="en-US"/>
      </w:rPr>
    </w:lvl>
    <w:lvl w:ilvl="1" w:tplc="B7DE6468">
      <w:numFmt w:val="bullet"/>
      <w:lvlText w:val="•"/>
      <w:lvlJc w:val="left"/>
      <w:pPr>
        <w:ind w:left="787" w:hanging="180"/>
      </w:pPr>
      <w:rPr>
        <w:rFonts w:hint="default"/>
        <w:lang w:val="en-US" w:eastAsia="en-US" w:bidi="en-US"/>
      </w:rPr>
    </w:lvl>
    <w:lvl w:ilvl="2" w:tplc="644AD6C8">
      <w:numFmt w:val="bullet"/>
      <w:lvlText w:val="•"/>
      <w:lvlJc w:val="left"/>
      <w:pPr>
        <w:ind w:left="1315" w:hanging="180"/>
      </w:pPr>
      <w:rPr>
        <w:rFonts w:hint="default"/>
        <w:lang w:val="en-US" w:eastAsia="en-US" w:bidi="en-US"/>
      </w:rPr>
    </w:lvl>
    <w:lvl w:ilvl="3" w:tplc="5360E476">
      <w:numFmt w:val="bullet"/>
      <w:lvlText w:val="•"/>
      <w:lvlJc w:val="left"/>
      <w:pPr>
        <w:ind w:left="1843" w:hanging="180"/>
      </w:pPr>
      <w:rPr>
        <w:rFonts w:hint="default"/>
        <w:lang w:val="en-US" w:eastAsia="en-US" w:bidi="en-US"/>
      </w:rPr>
    </w:lvl>
    <w:lvl w:ilvl="4" w:tplc="2010809C">
      <w:numFmt w:val="bullet"/>
      <w:lvlText w:val="•"/>
      <w:lvlJc w:val="left"/>
      <w:pPr>
        <w:ind w:left="2371" w:hanging="180"/>
      </w:pPr>
      <w:rPr>
        <w:rFonts w:hint="default"/>
        <w:lang w:val="en-US" w:eastAsia="en-US" w:bidi="en-US"/>
      </w:rPr>
    </w:lvl>
    <w:lvl w:ilvl="5" w:tplc="86B08A7E">
      <w:numFmt w:val="bullet"/>
      <w:lvlText w:val="•"/>
      <w:lvlJc w:val="left"/>
      <w:pPr>
        <w:ind w:left="2899" w:hanging="180"/>
      </w:pPr>
      <w:rPr>
        <w:rFonts w:hint="default"/>
        <w:lang w:val="en-US" w:eastAsia="en-US" w:bidi="en-US"/>
      </w:rPr>
    </w:lvl>
    <w:lvl w:ilvl="6" w:tplc="9B4E66F2">
      <w:numFmt w:val="bullet"/>
      <w:lvlText w:val="•"/>
      <w:lvlJc w:val="left"/>
      <w:pPr>
        <w:ind w:left="3427" w:hanging="180"/>
      </w:pPr>
      <w:rPr>
        <w:rFonts w:hint="default"/>
        <w:lang w:val="en-US" w:eastAsia="en-US" w:bidi="en-US"/>
      </w:rPr>
    </w:lvl>
    <w:lvl w:ilvl="7" w:tplc="AD5649DE">
      <w:numFmt w:val="bullet"/>
      <w:lvlText w:val="•"/>
      <w:lvlJc w:val="left"/>
      <w:pPr>
        <w:ind w:left="3955" w:hanging="180"/>
      </w:pPr>
      <w:rPr>
        <w:rFonts w:hint="default"/>
        <w:lang w:val="en-US" w:eastAsia="en-US" w:bidi="en-US"/>
      </w:rPr>
    </w:lvl>
    <w:lvl w:ilvl="8" w:tplc="5AFCF734">
      <w:numFmt w:val="bullet"/>
      <w:lvlText w:val="•"/>
      <w:lvlJc w:val="left"/>
      <w:pPr>
        <w:ind w:left="4483" w:hanging="180"/>
      </w:pPr>
      <w:rPr>
        <w:rFonts w:hint="default"/>
        <w:lang w:val="en-US" w:eastAsia="en-US" w:bidi="en-US"/>
      </w:rPr>
    </w:lvl>
  </w:abstractNum>
  <w:abstractNum w:abstractNumId="333" w15:restartNumberingAfterBreak="0">
    <w:nsid w:val="37672041"/>
    <w:multiLevelType w:val="hybridMultilevel"/>
    <w:tmpl w:val="40766C86"/>
    <w:lvl w:ilvl="0" w:tplc="E854636E">
      <w:numFmt w:val="bullet"/>
      <w:lvlText w:val="•"/>
      <w:lvlJc w:val="left"/>
      <w:pPr>
        <w:ind w:left="269" w:hanging="180"/>
      </w:pPr>
      <w:rPr>
        <w:rFonts w:ascii="Arial" w:eastAsia="Arial" w:hAnsi="Arial" w:cs="Arial" w:hint="default"/>
        <w:spacing w:val="-2"/>
        <w:w w:val="100"/>
        <w:sz w:val="20"/>
        <w:szCs w:val="20"/>
        <w:lang w:val="en-US" w:eastAsia="en-US" w:bidi="en-US"/>
      </w:rPr>
    </w:lvl>
    <w:lvl w:ilvl="1" w:tplc="DDCA2AFE">
      <w:numFmt w:val="bullet"/>
      <w:lvlText w:val="•"/>
      <w:lvlJc w:val="left"/>
      <w:pPr>
        <w:ind w:left="787" w:hanging="180"/>
      </w:pPr>
      <w:rPr>
        <w:rFonts w:hint="default"/>
        <w:lang w:val="en-US" w:eastAsia="en-US" w:bidi="en-US"/>
      </w:rPr>
    </w:lvl>
    <w:lvl w:ilvl="2" w:tplc="C6DA32DC">
      <w:numFmt w:val="bullet"/>
      <w:lvlText w:val="•"/>
      <w:lvlJc w:val="left"/>
      <w:pPr>
        <w:ind w:left="1315" w:hanging="180"/>
      </w:pPr>
      <w:rPr>
        <w:rFonts w:hint="default"/>
        <w:lang w:val="en-US" w:eastAsia="en-US" w:bidi="en-US"/>
      </w:rPr>
    </w:lvl>
    <w:lvl w:ilvl="3" w:tplc="852C7660">
      <w:numFmt w:val="bullet"/>
      <w:lvlText w:val="•"/>
      <w:lvlJc w:val="left"/>
      <w:pPr>
        <w:ind w:left="1843" w:hanging="180"/>
      </w:pPr>
      <w:rPr>
        <w:rFonts w:hint="default"/>
        <w:lang w:val="en-US" w:eastAsia="en-US" w:bidi="en-US"/>
      </w:rPr>
    </w:lvl>
    <w:lvl w:ilvl="4" w:tplc="B9E4DDCC">
      <w:numFmt w:val="bullet"/>
      <w:lvlText w:val="•"/>
      <w:lvlJc w:val="left"/>
      <w:pPr>
        <w:ind w:left="2371" w:hanging="180"/>
      </w:pPr>
      <w:rPr>
        <w:rFonts w:hint="default"/>
        <w:lang w:val="en-US" w:eastAsia="en-US" w:bidi="en-US"/>
      </w:rPr>
    </w:lvl>
    <w:lvl w:ilvl="5" w:tplc="787CAE9C">
      <w:numFmt w:val="bullet"/>
      <w:lvlText w:val="•"/>
      <w:lvlJc w:val="left"/>
      <w:pPr>
        <w:ind w:left="2899" w:hanging="180"/>
      </w:pPr>
      <w:rPr>
        <w:rFonts w:hint="default"/>
        <w:lang w:val="en-US" w:eastAsia="en-US" w:bidi="en-US"/>
      </w:rPr>
    </w:lvl>
    <w:lvl w:ilvl="6" w:tplc="2B665F02">
      <w:numFmt w:val="bullet"/>
      <w:lvlText w:val="•"/>
      <w:lvlJc w:val="left"/>
      <w:pPr>
        <w:ind w:left="3427" w:hanging="180"/>
      </w:pPr>
      <w:rPr>
        <w:rFonts w:hint="default"/>
        <w:lang w:val="en-US" w:eastAsia="en-US" w:bidi="en-US"/>
      </w:rPr>
    </w:lvl>
    <w:lvl w:ilvl="7" w:tplc="678A700A">
      <w:numFmt w:val="bullet"/>
      <w:lvlText w:val="•"/>
      <w:lvlJc w:val="left"/>
      <w:pPr>
        <w:ind w:left="3955" w:hanging="180"/>
      </w:pPr>
      <w:rPr>
        <w:rFonts w:hint="default"/>
        <w:lang w:val="en-US" w:eastAsia="en-US" w:bidi="en-US"/>
      </w:rPr>
    </w:lvl>
    <w:lvl w:ilvl="8" w:tplc="B0A4F12C">
      <w:numFmt w:val="bullet"/>
      <w:lvlText w:val="•"/>
      <w:lvlJc w:val="left"/>
      <w:pPr>
        <w:ind w:left="4483" w:hanging="180"/>
      </w:pPr>
      <w:rPr>
        <w:rFonts w:hint="default"/>
        <w:lang w:val="en-US" w:eastAsia="en-US" w:bidi="en-US"/>
      </w:rPr>
    </w:lvl>
  </w:abstractNum>
  <w:abstractNum w:abstractNumId="334" w15:restartNumberingAfterBreak="0">
    <w:nsid w:val="37A44348"/>
    <w:multiLevelType w:val="hybridMultilevel"/>
    <w:tmpl w:val="D41A712C"/>
    <w:lvl w:ilvl="0" w:tplc="A9BC05F8">
      <w:numFmt w:val="bullet"/>
      <w:lvlText w:val="•"/>
      <w:lvlJc w:val="left"/>
      <w:pPr>
        <w:ind w:left="216" w:hanging="144"/>
      </w:pPr>
      <w:rPr>
        <w:rFonts w:ascii="Arial" w:eastAsia="Arial" w:hAnsi="Arial" w:hint="default"/>
        <w:w w:val="100"/>
        <w:sz w:val="16"/>
        <w:szCs w:val="16"/>
        <w:lang w:val="en-US" w:eastAsia="en-US" w:bidi="en-US"/>
      </w:rPr>
    </w:lvl>
    <w:lvl w:ilvl="1" w:tplc="9A8C7198">
      <w:numFmt w:val="bullet"/>
      <w:lvlText w:val="•"/>
      <w:lvlJc w:val="left"/>
      <w:pPr>
        <w:ind w:left="715" w:hanging="90"/>
      </w:pPr>
      <w:rPr>
        <w:rFonts w:hint="default"/>
        <w:lang w:val="en-US" w:eastAsia="en-US" w:bidi="en-US"/>
      </w:rPr>
    </w:lvl>
    <w:lvl w:ilvl="2" w:tplc="3000E904">
      <w:numFmt w:val="bullet"/>
      <w:lvlText w:val="•"/>
      <w:lvlJc w:val="left"/>
      <w:pPr>
        <w:ind w:left="1251" w:hanging="90"/>
      </w:pPr>
      <w:rPr>
        <w:rFonts w:hint="default"/>
        <w:lang w:val="en-US" w:eastAsia="en-US" w:bidi="en-US"/>
      </w:rPr>
    </w:lvl>
    <w:lvl w:ilvl="3" w:tplc="E82A5838">
      <w:numFmt w:val="bullet"/>
      <w:lvlText w:val="•"/>
      <w:lvlJc w:val="left"/>
      <w:pPr>
        <w:ind w:left="1787" w:hanging="90"/>
      </w:pPr>
      <w:rPr>
        <w:rFonts w:hint="default"/>
        <w:lang w:val="en-US" w:eastAsia="en-US" w:bidi="en-US"/>
      </w:rPr>
    </w:lvl>
    <w:lvl w:ilvl="4" w:tplc="CBAC1D6E">
      <w:numFmt w:val="bullet"/>
      <w:lvlText w:val="•"/>
      <w:lvlJc w:val="left"/>
      <w:pPr>
        <w:ind w:left="2323" w:hanging="90"/>
      </w:pPr>
      <w:rPr>
        <w:rFonts w:hint="default"/>
        <w:lang w:val="en-US" w:eastAsia="en-US" w:bidi="en-US"/>
      </w:rPr>
    </w:lvl>
    <w:lvl w:ilvl="5" w:tplc="611E3FFA">
      <w:numFmt w:val="bullet"/>
      <w:lvlText w:val="•"/>
      <w:lvlJc w:val="left"/>
      <w:pPr>
        <w:ind w:left="2859" w:hanging="90"/>
      </w:pPr>
      <w:rPr>
        <w:rFonts w:hint="default"/>
        <w:lang w:val="en-US" w:eastAsia="en-US" w:bidi="en-US"/>
      </w:rPr>
    </w:lvl>
    <w:lvl w:ilvl="6" w:tplc="A5D205E0">
      <w:numFmt w:val="bullet"/>
      <w:lvlText w:val="•"/>
      <w:lvlJc w:val="left"/>
      <w:pPr>
        <w:ind w:left="3395" w:hanging="90"/>
      </w:pPr>
      <w:rPr>
        <w:rFonts w:hint="default"/>
        <w:lang w:val="en-US" w:eastAsia="en-US" w:bidi="en-US"/>
      </w:rPr>
    </w:lvl>
    <w:lvl w:ilvl="7" w:tplc="D91A713C">
      <w:numFmt w:val="bullet"/>
      <w:lvlText w:val="•"/>
      <w:lvlJc w:val="left"/>
      <w:pPr>
        <w:ind w:left="3931" w:hanging="90"/>
      </w:pPr>
      <w:rPr>
        <w:rFonts w:hint="default"/>
        <w:lang w:val="en-US" w:eastAsia="en-US" w:bidi="en-US"/>
      </w:rPr>
    </w:lvl>
    <w:lvl w:ilvl="8" w:tplc="69EABD76">
      <w:numFmt w:val="bullet"/>
      <w:lvlText w:val="•"/>
      <w:lvlJc w:val="left"/>
      <w:pPr>
        <w:ind w:left="4467" w:hanging="90"/>
      </w:pPr>
      <w:rPr>
        <w:rFonts w:hint="default"/>
        <w:lang w:val="en-US" w:eastAsia="en-US" w:bidi="en-US"/>
      </w:rPr>
    </w:lvl>
  </w:abstractNum>
  <w:abstractNum w:abstractNumId="335" w15:restartNumberingAfterBreak="0">
    <w:nsid w:val="37D64FEB"/>
    <w:multiLevelType w:val="hybridMultilevel"/>
    <w:tmpl w:val="80E4269E"/>
    <w:lvl w:ilvl="0" w:tplc="EB7CA174">
      <w:numFmt w:val="bullet"/>
      <w:lvlText w:val="•"/>
      <w:lvlJc w:val="left"/>
      <w:pPr>
        <w:ind w:left="269" w:hanging="180"/>
      </w:pPr>
      <w:rPr>
        <w:rFonts w:ascii="Arial" w:eastAsia="Arial" w:hAnsi="Arial" w:cs="Arial" w:hint="default"/>
        <w:spacing w:val="-2"/>
        <w:w w:val="100"/>
        <w:sz w:val="20"/>
        <w:szCs w:val="20"/>
        <w:lang w:val="en-US" w:eastAsia="en-US" w:bidi="en-US"/>
      </w:rPr>
    </w:lvl>
    <w:lvl w:ilvl="1" w:tplc="55D2AB0E">
      <w:numFmt w:val="bullet"/>
      <w:lvlText w:val="•"/>
      <w:lvlJc w:val="left"/>
      <w:pPr>
        <w:ind w:left="787" w:hanging="180"/>
      </w:pPr>
      <w:rPr>
        <w:rFonts w:hint="default"/>
        <w:lang w:val="en-US" w:eastAsia="en-US" w:bidi="en-US"/>
      </w:rPr>
    </w:lvl>
    <w:lvl w:ilvl="2" w:tplc="B43E2AA0">
      <w:numFmt w:val="bullet"/>
      <w:lvlText w:val="•"/>
      <w:lvlJc w:val="left"/>
      <w:pPr>
        <w:ind w:left="1315" w:hanging="180"/>
      </w:pPr>
      <w:rPr>
        <w:rFonts w:hint="default"/>
        <w:lang w:val="en-US" w:eastAsia="en-US" w:bidi="en-US"/>
      </w:rPr>
    </w:lvl>
    <w:lvl w:ilvl="3" w:tplc="AEB0027C">
      <w:numFmt w:val="bullet"/>
      <w:lvlText w:val="•"/>
      <w:lvlJc w:val="left"/>
      <w:pPr>
        <w:ind w:left="1843" w:hanging="180"/>
      </w:pPr>
      <w:rPr>
        <w:rFonts w:hint="default"/>
        <w:lang w:val="en-US" w:eastAsia="en-US" w:bidi="en-US"/>
      </w:rPr>
    </w:lvl>
    <w:lvl w:ilvl="4" w:tplc="A49EEFD2">
      <w:numFmt w:val="bullet"/>
      <w:lvlText w:val="•"/>
      <w:lvlJc w:val="left"/>
      <w:pPr>
        <w:ind w:left="2371" w:hanging="180"/>
      </w:pPr>
      <w:rPr>
        <w:rFonts w:hint="default"/>
        <w:lang w:val="en-US" w:eastAsia="en-US" w:bidi="en-US"/>
      </w:rPr>
    </w:lvl>
    <w:lvl w:ilvl="5" w:tplc="0F160B70">
      <w:numFmt w:val="bullet"/>
      <w:lvlText w:val="•"/>
      <w:lvlJc w:val="left"/>
      <w:pPr>
        <w:ind w:left="2899" w:hanging="180"/>
      </w:pPr>
      <w:rPr>
        <w:rFonts w:hint="default"/>
        <w:lang w:val="en-US" w:eastAsia="en-US" w:bidi="en-US"/>
      </w:rPr>
    </w:lvl>
    <w:lvl w:ilvl="6" w:tplc="2C725822">
      <w:numFmt w:val="bullet"/>
      <w:lvlText w:val="•"/>
      <w:lvlJc w:val="left"/>
      <w:pPr>
        <w:ind w:left="3427" w:hanging="180"/>
      </w:pPr>
      <w:rPr>
        <w:rFonts w:hint="default"/>
        <w:lang w:val="en-US" w:eastAsia="en-US" w:bidi="en-US"/>
      </w:rPr>
    </w:lvl>
    <w:lvl w:ilvl="7" w:tplc="A40A9B78">
      <w:numFmt w:val="bullet"/>
      <w:lvlText w:val="•"/>
      <w:lvlJc w:val="left"/>
      <w:pPr>
        <w:ind w:left="3955" w:hanging="180"/>
      </w:pPr>
      <w:rPr>
        <w:rFonts w:hint="default"/>
        <w:lang w:val="en-US" w:eastAsia="en-US" w:bidi="en-US"/>
      </w:rPr>
    </w:lvl>
    <w:lvl w:ilvl="8" w:tplc="F006ABD2">
      <w:numFmt w:val="bullet"/>
      <w:lvlText w:val="•"/>
      <w:lvlJc w:val="left"/>
      <w:pPr>
        <w:ind w:left="4483" w:hanging="180"/>
      </w:pPr>
      <w:rPr>
        <w:rFonts w:hint="default"/>
        <w:lang w:val="en-US" w:eastAsia="en-US" w:bidi="en-US"/>
      </w:rPr>
    </w:lvl>
  </w:abstractNum>
  <w:abstractNum w:abstractNumId="336" w15:restartNumberingAfterBreak="0">
    <w:nsid w:val="37FD2542"/>
    <w:multiLevelType w:val="hybridMultilevel"/>
    <w:tmpl w:val="FDF2D704"/>
    <w:lvl w:ilvl="0" w:tplc="2B6653F4">
      <w:numFmt w:val="bullet"/>
      <w:lvlText w:val="•"/>
      <w:lvlJc w:val="left"/>
      <w:pPr>
        <w:ind w:left="269" w:hanging="180"/>
      </w:pPr>
      <w:rPr>
        <w:rFonts w:ascii="Arial" w:eastAsia="Arial" w:hAnsi="Arial" w:cs="Arial" w:hint="default"/>
        <w:spacing w:val="-23"/>
        <w:w w:val="100"/>
        <w:sz w:val="20"/>
        <w:szCs w:val="20"/>
        <w:lang w:val="en-US" w:eastAsia="en-US" w:bidi="en-US"/>
      </w:rPr>
    </w:lvl>
    <w:lvl w:ilvl="1" w:tplc="1EFAD068">
      <w:numFmt w:val="bullet"/>
      <w:lvlText w:val="•"/>
      <w:lvlJc w:val="left"/>
      <w:pPr>
        <w:ind w:left="787" w:hanging="180"/>
      </w:pPr>
      <w:rPr>
        <w:rFonts w:hint="default"/>
        <w:lang w:val="en-US" w:eastAsia="en-US" w:bidi="en-US"/>
      </w:rPr>
    </w:lvl>
    <w:lvl w:ilvl="2" w:tplc="B2BC721C">
      <w:numFmt w:val="bullet"/>
      <w:lvlText w:val="•"/>
      <w:lvlJc w:val="left"/>
      <w:pPr>
        <w:ind w:left="1315" w:hanging="180"/>
      </w:pPr>
      <w:rPr>
        <w:rFonts w:hint="default"/>
        <w:lang w:val="en-US" w:eastAsia="en-US" w:bidi="en-US"/>
      </w:rPr>
    </w:lvl>
    <w:lvl w:ilvl="3" w:tplc="36C21618">
      <w:numFmt w:val="bullet"/>
      <w:lvlText w:val="•"/>
      <w:lvlJc w:val="left"/>
      <w:pPr>
        <w:ind w:left="1843" w:hanging="180"/>
      </w:pPr>
      <w:rPr>
        <w:rFonts w:hint="default"/>
        <w:lang w:val="en-US" w:eastAsia="en-US" w:bidi="en-US"/>
      </w:rPr>
    </w:lvl>
    <w:lvl w:ilvl="4" w:tplc="ECD2C1CC">
      <w:numFmt w:val="bullet"/>
      <w:lvlText w:val="•"/>
      <w:lvlJc w:val="left"/>
      <w:pPr>
        <w:ind w:left="2371" w:hanging="180"/>
      </w:pPr>
      <w:rPr>
        <w:rFonts w:hint="default"/>
        <w:lang w:val="en-US" w:eastAsia="en-US" w:bidi="en-US"/>
      </w:rPr>
    </w:lvl>
    <w:lvl w:ilvl="5" w:tplc="4C605058">
      <w:numFmt w:val="bullet"/>
      <w:lvlText w:val="•"/>
      <w:lvlJc w:val="left"/>
      <w:pPr>
        <w:ind w:left="2899" w:hanging="180"/>
      </w:pPr>
      <w:rPr>
        <w:rFonts w:hint="default"/>
        <w:lang w:val="en-US" w:eastAsia="en-US" w:bidi="en-US"/>
      </w:rPr>
    </w:lvl>
    <w:lvl w:ilvl="6" w:tplc="D45A0016">
      <w:numFmt w:val="bullet"/>
      <w:lvlText w:val="•"/>
      <w:lvlJc w:val="left"/>
      <w:pPr>
        <w:ind w:left="3427" w:hanging="180"/>
      </w:pPr>
      <w:rPr>
        <w:rFonts w:hint="default"/>
        <w:lang w:val="en-US" w:eastAsia="en-US" w:bidi="en-US"/>
      </w:rPr>
    </w:lvl>
    <w:lvl w:ilvl="7" w:tplc="A0FC51B6">
      <w:numFmt w:val="bullet"/>
      <w:lvlText w:val="•"/>
      <w:lvlJc w:val="left"/>
      <w:pPr>
        <w:ind w:left="3955" w:hanging="180"/>
      </w:pPr>
      <w:rPr>
        <w:rFonts w:hint="default"/>
        <w:lang w:val="en-US" w:eastAsia="en-US" w:bidi="en-US"/>
      </w:rPr>
    </w:lvl>
    <w:lvl w:ilvl="8" w:tplc="4A5AD70C">
      <w:numFmt w:val="bullet"/>
      <w:lvlText w:val="•"/>
      <w:lvlJc w:val="left"/>
      <w:pPr>
        <w:ind w:left="4483" w:hanging="180"/>
      </w:pPr>
      <w:rPr>
        <w:rFonts w:hint="default"/>
        <w:lang w:val="en-US" w:eastAsia="en-US" w:bidi="en-US"/>
      </w:rPr>
    </w:lvl>
  </w:abstractNum>
  <w:abstractNum w:abstractNumId="337" w15:restartNumberingAfterBreak="0">
    <w:nsid w:val="3803176B"/>
    <w:multiLevelType w:val="hybridMultilevel"/>
    <w:tmpl w:val="56243E7E"/>
    <w:lvl w:ilvl="0" w:tplc="BB622A6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091AA850">
      <w:numFmt w:val="bullet"/>
      <w:lvlText w:val="•"/>
      <w:lvlJc w:val="left"/>
      <w:pPr>
        <w:ind w:left="539" w:hanging="180"/>
      </w:pPr>
      <w:rPr>
        <w:rFonts w:hint="default"/>
        <w:lang w:val="en-US" w:eastAsia="en-US" w:bidi="en-US"/>
      </w:rPr>
    </w:lvl>
    <w:lvl w:ilvl="2" w:tplc="AC166DAE">
      <w:numFmt w:val="bullet"/>
      <w:lvlText w:val="•"/>
      <w:lvlJc w:val="left"/>
      <w:pPr>
        <w:ind w:left="798" w:hanging="180"/>
      </w:pPr>
      <w:rPr>
        <w:rFonts w:hint="default"/>
        <w:lang w:val="en-US" w:eastAsia="en-US" w:bidi="en-US"/>
      </w:rPr>
    </w:lvl>
    <w:lvl w:ilvl="3" w:tplc="341EBFDA">
      <w:numFmt w:val="bullet"/>
      <w:lvlText w:val="•"/>
      <w:lvlJc w:val="left"/>
      <w:pPr>
        <w:ind w:left="1057" w:hanging="180"/>
      </w:pPr>
      <w:rPr>
        <w:rFonts w:hint="default"/>
        <w:lang w:val="en-US" w:eastAsia="en-US" w:bidi="en-US"/>
      </w:rPr>
    </w:lvl>
    <w:lvl w:ilvl="4" w:tplc="980EE576">
      <w:numFmt w:val="bullet"/>
      <w:lvlText w:val="•"/>
      <w:lvlJc w:val="left"/>
      <w:pPr>
        <w:ind w:left="1316" w:hanging="180"/>
      </w:pPr>
      <w:rPr>
        <w:rFonts w:hint="default"/>
        <w:lang w:val="en-US" w:eastAsia="en-US" w:bidi="en-US"/>
      </w:rPr>
    </w:lvl>
    <w:lvl w:ilvl="5" w:tplc="6A12A4FA">
      <w:numFmt w:val="bullet"/>
      <w:lvlText w:val="•"/>
      <w:lvlJc w:val="left"/>
      <w:pPr>
        <w:ind w:left="1575" w:hanging="180"/>
      </w:pPr>
      <w:rPr>
        <w:rFonts w:hint="default"/>
        <w:lang w:val="en-US" w:eastAsia="en-US" w:bidi="en-US"/>
      </w:rPr>
    </w:lvl>
    <w:lvl w:ilvl="6" w:tplc="777C365A">
      <w:numFmt w:val="bullet"/>
      <w:lvlText w:val="•"/>
      <w:lvlJc w:val="left"/>
      <w:pPr>
        <w:ind w:left="1834" w:hanging="180"/>
      </w:pPr>
      <w:rPr>
        <w:rFonts w:hint="default"/>
        <w:lang w:val="en-US" w:eastAsia="en-US" w:bidi="en-US"/>
      </w:rPr>
    </w:lvl>
    <w:lvl w:ilvl="7" w:tplc="A1829A30">
      <w:numFmt w:val="bullet"/>
      <w:lvlText w:val="•"/>
      <w:lvlJc w:val="left"/>
      <w:pPr>
        <w:ind w:left="2093" w:hanging="180"/>
      </w:pPr>
      <w:rPr>
        <w:rFonts w:hint="default"/>
        <w:lang w:val="en-US" w:eastAsia="en-US" w:bidi="en-US"/>
      </w:rPr>
    </w:lvl>
    <w:lvl w:ilvl="8" w:tplc="D0BC6C62">
      <w:numFmt w:val="bullet"/>
      <w:lvlText w:val="•"/>
      <w:lvlJc w:val="left"/>
      <w:pPr>
        <w:ind w:left="2352" w:hanging="180"/>
      </w:pPr>
      <w:rPr>
        <w:rFonts w:hint="default"/>
        <w:lang w:val="en-US" w:eastAsia="en-US" w:bidi="en-US"/>
      </w:rPr>
    </w:lvl>
  </w:abstractNum>
  <w:abstractNum w:abstractNumId="338" w15:restartNumberingAfterBreak="0">
    <w:nsid w:val="3897347F"/>
    <w:multiLevelType w:val="hybridMultilevel"/>
    <w:tmpl w:val="30E8AC22"/>
    <w:lvl w:ilvl="0" w:tplc="0C6286F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18C6F24">
      <w:numFmt w:val="bullet"/>
      <w:lvlText w:val="•"/>
      <w:lvlJc w:val="left"/>
      <w:pPr>
        <w:ind w:left="539" w:hanging="180"/>
      </w:pPr>
      <w:rPr>
        <w:rFonts w:hint="default"/>
        <w:lang w:val="en-US" w:eastAsia="en-US" w:bidi="en-US"/>
      </w:rPr>
    </w:lvl>
    <w:lvl w:ilvl="2" w:tplc="130C1F42">
      <w:numFmt w:val="bullet"/>
      <w:lvlText w:val="•"/>
      <w:lvlJc w:val="left"/>
      <w:pPr>
        <w:ind w:left="798" w:hanging="180"/>
      </w:pPr>
      <w:rPr>
        <w:rFonts w:hint="default"/>
        <w:lang w:val="en-US" w:eastAsia="en-US" w:bidi="en-US"/>
      </w:rPr>
    </w:lvl>
    <w:lvl w:ilvl="3" w:tplc="6AF2203C">
      <w:numFmt w:val="bullet"/>
      <w:lvlText w:val="•"/>
      <w:lvlJc w:val="left"/>
      <w:pPr>
        <w:ind w:left="1057" w:hanging="180"/>
      </w:pPr>
      <w:rPr>
        <w:rFonts w:hint="default"/>
        <w:lang w:val="en-US" w:eastAsia="en-US" w:bidi="en-US"/>
      </w:rPr>
    </w:lvl>
    <w:lvl w:ilvl="4" w:tplc="06403FB2">
      <w:numFmt w:val="bullet"/>
      <w:lvlText w:val="•"/>
      <w:lvlJc w:val="left"/>
      <w:pPr>
        <w:ind w:left="1316" w:hanging="180"/>
      </w:pPr>
      <w:rPr>
        <w:rFonts w:hint="default"/>
        <w:lang w:val="en-US" w:eastAsia="en-US" w:bidi="en-US"/>
      </w:rPr>
    </w:lvl>
    <w:lvl w:ilvl="5" w:tplc="DBACD760">
      <w:numFmt w:val="bullet"/>
      <w:lvlText w:val="•"/>
      <w:lvlJc w:val="left"/>
      <w:pPr>
        <w:ind w:left="1575" w:hanging="180"/>
      </w:pPr>
      <w:rPr>
        <w:rFonts w:hint="default"/>
        <w:lang w:val="en-US" w:eastAsia="en-US" w:bidi="en-US"/>
      </w:rPr>
    </w:lvl>
    <w:lvl w:ilvl="6" w:tplc="183C23B0">
      <w:numFmt w:val="bullet"/>
      <w:lvlText w:val="•"/>
      <w:lvlJc w:val="left"/>
      <w:pPr>
        <w:ind w:left="1834" w:hanging="180"/>
      </w:pPr>
      <w:rPr>
        <w:rFonts w:hint="default"/>
        <w:lang w:val="en-US" w:eastAsia="en-US" w:bidi="en-US"/>
      </w:rPr>
    </w:lvl>
    <w:lvl w:ilvl="7" w:tplc="6C822C6A">
      <w:numFmt w:val="bullet"/>
      <w:lvlText w:val="•"/>
      <w:lvlJc w:val="left"/>
      <w:pPr>
        <w:ind w:left="2093" w:hanging="180"/>
      </w:pPr>
      <w:rPr>
        <w:rFonts w:hint="default"/>
        <w:lang w:val="en-US" w:eastAsia="en-US" w:bidi="en-US"/>
      </w:rPr>
    </w:lvl>
    <w:lvl w:ilvl="8" w:tplc="4EE061BE">
      <w:numFmt w:val="bullet"/>
      <w:lvlText w:val="•"/>
      <w:lvlJc w:val="left"/>
      <w:pPr>
        <w:ind w:left="2352" w:hanging="180"/>
      </w:pPr>
      <w:rPr>
        <w:rFonts w:hint="default"/>
        <w:lang w:val="en-US" w:eastAsia="en-US" w:bidi="en-US"/>
      </w:rPr>
    </w:lvl>
  </w:abstractNum>
  <w:abstractNum w:abstractNumId="339" w15:restartNumberingAfterBreak="0">
    <w:nsid w:val="38B95247"/>
    <w:multiLevelType w:val="hybridMultilevel"/>
    <w:tmpl w:val="5E9CE4AA"/>
    <w:lvl w:ilvl="0" w:tplc="088E910A">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0" w15:restartNumberingAfterBreak="0">
    <w:nsid w:val="38CE08D7"/>
    <w:multiLevelType w:val="hybridMultilevel"/>
    <w:tmpl w:val="7E1EDBAA"/>
    <w:lvl w:ilvl="0" w:tplc="ABB6FEE0">
      <w:numFmt w:val="bullet"/>
      <w:lvlText w:val="•"/>
      <w:lvlJc w:val="left"/>
      <w:pPr>
        <w:ind w:left="270" w:hanging="180"/>
      </w:pPr>
      <w:rPr>
        <w:rFonts w:ascii="Arial" w:eastAsia="Arial" w:hAnsi="Arial" w:cs="Arial" w:hint="default"/>
        <w:spacing w:val="-2"/>
        <w:w w:val="100"/>
        <w:sz w:val="20"/>
        <w:szCs w:val="20"/>
        <w:lang w:val="en-US" w:eastAsia="en-US" w:bidi="en-US"/>
      </w:rPr>
    </w:lvl>
    <w:lvl w:ilvl="1" w:tplc="60389D5E">
      <w:numFmt w:val="bullet"/>
      <w:lvlText w:val="•"/>
      <w:lvlJc w:val="left"/>
      <w:pPr>
        <w:ind w:left="1402" w:hanging="180"/>
      </w:pPr>
      <w:rPr>
        <w:rFonts w:hint="default"/>
        <w:lang w:val="en-US" w:eastAsia="en-US" w:bidi="en-US"/>
      </w:rPr>
    </w:lvl>
    <w:lvl w:ilvl="2" w:tplc="9D16C84A">
      <w:numFmt w:val="bullet"/>
      <w:lvlText w:val="•"/>
      <w:lvlJc w:val="left"/>
      <w:pPr>
        <w:ind w:left="2524" w:hanging="180"/>
      </w:pPr>
      <w:rPr>
        <w:rFonts w:hint="default"/>
        <w:lang w:val="en-US" w:eastAsia="en-US" w:bidi="en-US"/>
      </w:rPr>
    </w:lvl>
    <w:lvl w:ilvl="3" w:tplc="5B568F10">
      <w:numFmt w:val="bullet"/>
      <w:lvlText w:val="•"/>
      <w:lvlJc w:val="left"/>
      <w:pPr>
        <w:ind w:left="3646" w:hanging="180"/>
      </w:pPr>
      <w:rPr>
        <w:rFonts w:hint="default"/>
        <w:lang w:val="en-US" w:eastAsia="en-US" w:bidi="en-US"/>
      </w:rPr>
    </w:lvl>
    <w:lvl w:ilvl="4" w:tplc="FB44F8AE">
      <w:numFmt w:val="bullet"/>
      <w:lvlText w:val="•"/>
      <w:lvlJc w:val="left"/>
      <w:pPr>
        <w:ind w:left="4768" w:hanging="180"/>
      </w:pPr>
      <w:rPr>
        <w:rFonts w:hint="default"/>
        <w:lang w:val="en-US" w:eastAsia="en-US" w:bidi="en-US"/>
      </w:rPr>
    </w:lvl>
    <w:lvl w:ilvl="5" w:tplc="E288387E">
      <w:numFmt w:val="bullet"/>
      <w:lvlText w:val="•"/>
      <w:lvlJc w:val="left"/>
      <w:pPr>
        <w:ind w:left="5890" w:hanging="180"/>
      </w:pPr>
      <w:rPr>
        <w:rFonts w:hint="default"/>
        <w:lang w:val="en-US" w:eastAsia="en-US" w:bidi="en-US"/>
      </w:rPr>
    </w:lvl>
    <w:lvl w:ilvl="6" w:tplc="8BCCB95A">
      <w:numFmt w:val="bullet"/>
      <w:lvlText w:val="•"/>
      <w:lvlJc w:val="left"/>
      <w:pPr>
        <w:ind w:left="7012" w:hanging="180"/>
      </w:pPr>
      <w:rPr>
        <w:rFonts w:hint="default"/>
        <w:lang w:val="en-US" w:eastAsia="en-US" w:bidi="en-US"/>
      </w:rPr>
    </w:lvl>
    <w:lvl w:ilvl="7" w:tplc="3B42A188">
      <w:numFmt w:val="bullet"/>
      <w:lvlText w:val="•"/>
      <w:lvlJc w:val="left"/>
      <w:pPr>
        <w:ind w:left="8134" w:hanging="180"/>
      </w:pPr>
      <w:rPr>
        <w:rFonts w:hint="default"/>
        <w:lang w:val="en-US" w:eastAsia="en-US" w:bidi="en-US"/>
      </w:rPr>
    </w:lvl>
    <w:lvl w:ilvl="8" w:tplc="4E6873F8">
      <w:numFmt w:val="bullet"/>
      <w:lvlText w:val="•"/>
      <w:lvlJc w:val="left"/>
      <w:pPr>
        <w:ind w:left="9256" w:hanging="180"/>
      </w:pPr>
      <w:rPr>
        <w:rFonts w:hint="default"/>
        <w:lang w:val="en-US" w:eastAsia="en-US" w:bidi="en-US"/>
      </w:rPr>
    </w:lvl>
  </w:abstractNum>
  <w:abstractNum w:abstractNumId="341" w15:restartNumberingAfterBreak="0">
    <w:nsid w:val="39095717"/>
    <w:multiLevelType w:val="hybridMultilevel"/>
    <w:tmpl w:val="AD8A036A"/>
    <w:lvl w:ilvl="0" w:tplc="3EA0CC0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F5E02C4">
      <w:numFmt w:val="bullet"/>
      <w:lvlText w:val="•"/>
      <w:lvlJc w:val="left"/>
      <w:pPr>
        <w:ind w:left="538" w:hanging="180"/>
      </w:pPr>
      <w:rPr>
        <w:rFonts w:hint="default"/>
        <w:lang w:val="en-US" w:eastAsia="en-US" w:bidi="en-US"/>
      </w:rPr>
    </w:lvl>
    <w:lvl w:ilvl="2" w:tplc="6FDCC764">
      <w:numFmt w:val="bullet"/>
      <w:lvlText w:val="•"/>
      <w:lvlJc w:val="left"/>
      <w:pPr>
        <w:ind w:left="796" w:hanging="180"/>
      </w:pPr>
      <w:rPr>
        <w:rFonts w:hint="default"/>
        <w:lang w:val="en-US" w:eastAsia="en-US" w:bidi="en-US"/>
      </w:rPr>
    </w:lvl>
    <w:lvl w:ilvl="3" w:tplc="FE7C94AE">
      <w:numFmt w:val="bullet"/>
      <w:lvlText w:val="•"/>
      <w:lvlJc w:val="left"/>
      <w:pPr>
        <w:ind w:left="1054" w:hanging="180"/>
      </w:pPr>
      <w:rPr>
        <w:rFonts w:hint="default"/>
        <w:lang w:val="en-US" w:eastAsia="en-US" w:bidi="en-US"/>
      </w:rPr>
    </w:lvl>
    <w:lvl w:ilvl="4" w:tplc="7B92319E">
      <w:numFmt w:val="bullet"/>
      <w:lvlText w:val="•"/>
      <w:lvlJc w:val="left"/>
      <w:pPr>
        <w:ind w:left="1312" w:hanging="180"/>
      </w:pPr>
      <w:rPr>
        <w:rFonts w:hint="default"/>
        <w:lang w:val="en-US" w:eastAsia="en-US" w:bidi="en-US"/>
      </w:rPr>
    </w:lvl>
    <w:lvl w:ilvl="5" w:tplc="C19E66EE">
      <w:numFmt w:val="bullet"/>
      <w:lvlText w:val="•"/>
      <w:lvlJc w:val="left"/>
      <w:pPr>
        <w:ind w:left="1570" w:hanging="180"/>
      </w:pPr>
      <w:rPr>
        <w:rFonts w:hint="default"/>
        <w:lang w:val="en-US" w:eastAsia="en-US" w:bidi="en-US"/>
      </w:rPr>
    </w:lvl>
    <w:lvl w:ilvl="6" w:tplc="0D78259C">
      <w:numFmt w:val="bullet"/>
      <w:lvlText w:val="•"/>
      <w:lvlJc w:val="left"/>
      <w:pPr>
        <w:ind w:left="1828" w:hanging="180"/>
      </w:pPr>
      <w:rPr>
        <w:rFonts w:hint="default"/>
        <w:lang w:val="en-US" w:eastAsia="en-US" w:bidi="en-US"/>
      </w:rPr>
    </w:lvl>
    <w:lvl w:ilvl="7" w:tplc="415006D8">
      <w:numFmt w:val="bullet"/>
      <w:lvlText w:val="•"/>
      <w:lvlJc w:val="left"/>
      <w:pPr>
        <w:ind w:left="2086" w:hanging="180"/>
      </w:pPr>
      <w:rPr>
        <w:rFonts w:hint="default"/>
        <w:lang w:val="en-US" w:eastAsia="en-US" w:bidi="en-US"/>
      </w:rPr>
    </w:lvl>
    <w:lvl w:ilvl="8" w:tplc="F686FB76">
      <w:numFmt w:val="bullet"/>
      <w:lvlText w:val="•"/>
      <w:lvlJc w:val="left"/>
      <w:pPr>
        <w:ind w:left="2344" w:hanging="180"/>
      </w:pPr>
      <w:rPr>
        <w:rFonts w:hint="default"/>
        <w:lang w:val="en-US" w:eastAsia="en-US" w:bidi="en-US"/>
      </w:rPr>
    </w:lvl>
  </w:abstractNum>
  <w:abstractNum w:abstractNumId="342" w15:restartNumberingAfterBreak="0">
    <w:nsid w:val="3918043D"/>
    <w:multiLevelType w:val="hybridMultilevel"/>
    <w:tmpl w:val="7B9EBD9C"/>
    <w:lvl w:ilvl="0" w:tplc="7AAC7E34">
      <w:numFmt w:val="bullet"/>
      <w:lvlText w:val="•"/>
      <w:lvlJc w:val="left"/>
      <w:pPr>
        <w:ind w:left="269" w:hanging="180"/>
      </w:pPr>
      <w:rPr>
        <w:rFonts w:ascii="Arial" w:eastAsia="Arial" w:hAnsi="Arial" w:cs="Arial" w:hint="default"/>
        <w:spacing w:val="-2"/>
        <w:w w:val="100"/>
        <w:sz w:val="20"/>
        <w:szCs w:val="20"/>
        <w:lang w:val="en-US" w:eastAsia="en-US" w:bidi="en-US"/>
      </w:rPr>
    </w:lvl>
    <w:lvl w:ilvl="1" w:tplc="0186CC94">
      <w:numFmt w:val="bullet"/>
      <w:lvlText w:val="•"/>
      <w:lvlJc w:val="left"/>
      <w:pPr>
        <w:ind w:left="787" w:hanging="180"/>
      </w:pPr>
      <w:rPr>
        <w:rFonts w:hint="default"/>
        <w:lang w:val="en-US" w:eastAsia="en-US" w:bidi="en-US"/>
      </w:rPr>
    </w:lvl>
    <w:lvl w:ilvl="2" w:tplc="C33A33E6">
      <w:numFmt w:val="bullet"/>
      <w:lvlText w:val="•"/>
      <w:lvlJc w:val="left"/>
      <w:pPr>
        <w:ind w:left="1315" w:hanging="180"/>
      </w:pPr>
      <w:rPr>
        <w:rFonts w:hint="default"/>
        <w:lang w:val="en-US" w:eastAsia="en-US" w:bidi="en-US"/>
      </w:rPr>
    </w:lvl>
    <w:lvl w:ilvl="3" w:tplc="594C4FC4">
      <w:numFmt w:val="bullet"/>
      <w:lvlText w:val="•"/>
      <w:lvlJc w:val="left"/>
      <w:pPr>
        <w:ind w:left="1843" w:hanging="180"/>
      </w:pPr>
      <w:rPr>
        <w:rFonts w:hint="default"/>
        <w:lang w:val="en-US" w:eastAsia="en-US" w:bidi="en-US"/>
      </w:rPr>
    </w:lvl>
    <w:lvl w:ilvl="4" w:tplc="79227B0A">
      <w:numFmt w:val="bullet"/>
      <w:lvlText w:val="•"/>
      <w:lvlJc w:val="left"/>
      <w:pPr>
        <w:ind w:left="2371" w:hanging="180"/>
      </w:pPr>
      <w:rPr>
        <w:rFonts w:hint="default"/>
        <w:lang w:val="en-US" w:eastAsia="en-US" w:bidi="en-US"/>
      </w:rPr>
    </w:lvl>
    <w:lvl w:ilvl="5" w:tplc="9F8C33E0">
      <w:numFmt w:val="bullet"/>
      <w:lvlText w:val="•"/>
      <w:lvlJc w:val="left"/>
      <w:pPr>
        <w:ind w:left="2899" w:hanging="180"/>
      </w:pPr>
      <w:rPr>
        <w:rFonts w:hint="default"/>
        <w:lang w:val="en-US" w:eastAsia="en-US" w:bidi="en-US"/>
      </w:rPr>
    </w:lvl>
    <w:lvl w:ilvl="6" w:tplc="75640954">
      <w:numFmt w:val="bullet"/>
      <w:lvlText w:val="•"/>
      <w:lvlJc w:val="left"/>
      <w:pPr>
        <w:ind w:left="3427" w:hanging="180"/>
      </w:pPr>
      <w:rPr>
        <w:rFonts w:hint="default"/>
        <w:lang w:val="en-US" w:eastAsia="en-US" w:bidi="en-US"/>
      </w:rPr>
    </w:lvl>
    <w:lvl w:ilvl="7" w:tplc="5492FDF4">
      <w:numFmt w:val="bullet"/>
      <w:lvlText w:val="•"/>
      <w:lvlJc w:val="left"/>
      <w:pPr>
        <w:ind w:left="3955" w:hanging="180"/>
      </w:pPr>
      <w:rPr>
        <w:rFonts w:hint="default"/>
        <w:lang w:val="en-US" w:eastAsia="en-US" w:bidi="en-US"/>
      </w:rPr>
    </w:lvl>
    <w:lvl w:ilvl="8" w:tplc="34DAEA18">
      <w:numFmt w:val="bullet"/>
      <w:lvlText w:val="•"/>
      <w:lvlJc w:val="left"/>
      <w:pPr>
        <w:ind w:left="4483" w:hanging="180"/>
      </w:pPr>
      <w:rPr>
        <w:rFonts w:hint="default"/>
        <w:lang w:val="en-US" w:eastAsia="en-US" w:bidi="en-US"/>
      </w:rPr>
    </w:lvl>
  </w:abstractNum>
  <w:abstractNum w:abstractNumId="343" w15:restartNumberingAfterBreak="0">
    <w:nsid w:val="392914B4"/>
    <w:multiLevelType w:val="hybridMultilevel"/>
    <w:tmpl w:val="DCE275A8"/>
    <w:lvl w:ilvl="0" w:tplc="33EC2A8A">
      <w:numFmt w:val="bullet"/>
      <w:lvlText w:val="•"/>
      <w:lvlJc w:val="left"/>
      <w:pPr>
        <w:ind w:left="269" w:hanging="180"/>
      </w:pPr>
      <w:rPr>
        <w:rFonts w:ascii="Arial" w:eastAsia="Arial" w:hAnsi="Arial" w:cs="Arial" w:hint="default"/>
        <w:spacing w:val="-4"/>
        <w:w w:val="100"/>
        <w:sz w:val="20"/>
        <w:szCs w:val="20"/>
        <w:lang w:val="en-US" w:eastAsia="en-US" w:bidi="en-US"/>
      </w:rPr>
    </w:lvl>
    <w:lvl w:ilvl="1" w:tplc="333AC9D6">
      <w:numFmt w:val="bullet"/>
      <w:lvlText w:val="•"/>
      <w:lvlJc w:val="left"/>
      <w:pPr>
        <w:ind w:left="787" w:hanging="180"/>
      </w:pPr>
      <w:rPr>
        <w:rFonts w:hint="default"/>
        <w:lang w:val="en-US" w:eastAsia="en-US" w:bidi="en-US"/>
      </w:rPr>
    </w:lvl>
    <w:lvl w:ilvl="2" w:tplc="BDA84D1C">
      <w:numFmt w:val="bullet"/>
      <w:lvlText w:val="•"/>
      <w:lvlJc w:val="left"/>
      <w:pPr>
        <w:ind w:left="1315" w:hanging="180"/>
      </w:pPr>
      <w:rPr>
        <w:rFonts w:hint="default"/>
        <w:lang w:val="en-US" w:eastAsia="en-US" w:bidi="en-US"/>
      </w:rPr>
    </w:lvl>
    <w:lvl w:ilvl="3" w:tplc="9D04153A">
      <w:numFmt w:val="bullet"/>
      <w:lvlText w:val="•"/>
      <w:lvlJc w:val="left"/>
      <w:pPr>
        <w:ind w:left="1843" w:hanging="180"/>
      </w:pPr>
      <w:rPr>
        <w:rFonts w:hint="default"/>
        <w:lang w:val="en-US" w:eastAsia="en-US" w:bidi="en-US"/>
      </w:rPr>
    </w:lvl>
    <w:lvl w:ilvl="4" w:tplc="A0160B36">
      <w:numFmt w:val="bullet"/>
      <w:lvlText w:val="•"/>
      <w:lvlJc w:val="left"/>
      <w:pPr>
        <w:ind w:left="2371" w:hanging="180"/>
      </w:pPr>
      <w:rPr>
        <w:rFonts w:hint="default"/>
        <w:lang w:val="en-US" w:eastAsia="en-US" w:bidi="en-US"/>
      </w:rPr>
    </w:lvl>
    <w:lvl w:ilvl="5" w:tplc="7146F246">
      <w:numFmt w:val="bullet"/>
      <w:lvlText w:val="•"/>
      <w:lvlJc w:val="left"/>
      <w:pPr>
        <w:ind w:left="2899" w:hanging="180"/>
      </w:pPr>
      <w:rPr>
        <w:rFonts w:hint="default"/>
        <w:lang w:val="en-US" w:eastAsia="en-US" w:bidi="en-US"/>
      </w:rPr>
    </w:lvl>
    <w:lvl w:ilvl="6" w:tplc="2884CEDC">
      <w:numFmt w:val="bullet"/>
      <w:lvlText w:val="•"/>
      <w:lvlJc w:val="left"/>
      <w:pPr>
        <w:ind w:left="3427" w:hanging="180"/>
      </w:pPr>
      <w:rPr>
        <w:rFonts w:hint="default"/>
        <w:lang w:val="en-US" w:eastAsia="en-US" w:bidi="en-US"/>
      </w:rPr>
    </w:lvl>
    <w:lvl w:ilvl="7" w:tplc="78862B06">
      <w:numFmt w:val="bullet"/>
      <w:lvlText w:val="•"/>
      <w:lvlJc w:val="left"/>
      <w:pPr>
        <w:ind w:left="3955" w:hanging="180"/>
      </w:pPr>
      <w:rPr>
        <w:rFonts w:hint="default"/>
        <w:lang w:val="en-US" w:eastAsia="en-US" w:bidi="en-US"/>
      </w:rPr>
    </w:lvl>
    <w:lvl w:ilvl="8" w:tplc="0D68BD64">
      <w:numFmt w:val="bullet"/>
      <w:lvlText w:val="•"/>
      <w:lvlJc w:val="left"/>
      <w:pPr>
        <w:ind w:left="4483" w:hanging="180"/>
      </w:pPr>
      <w:rPr>
        <w:rFonts w:hint="default"/>
        <w:lang w:val="en-US" w:eastAsia="en-US" w:bidi="en-US"/>
      </w:rPr>
    </w:lvl>
  </w:abstractNum>
  <w:abstractNum w:abstractNumId="344" w15:restartNumberingAfterBreak="0">
    <w:nsid w:val="392F7BF6"/>
    <w:multiLevelType w:val="hybridMultilevel"/>
    <w:tmpl w:val="D6AC17D6"/>
    <w:lvl w:ilvl="0" w:tplc="AD30859A">
      <w:numFmt w:val="bullet"/>
      <w:lvlText w:val="•"/>
      <w:lvlJc w:val="left"/>
      <w:pPr>
        <w:ind w:left="269" w:hanging="180"/>
      </w:pPr>
      <w:rPr>
        <w:rFonts w:ascii="Arial" w:eastAsia="Arial" w:hAnsi="Arial" w:cs="Arial" w:hint="default"/>
        <w:spacing w:val="-15"/>
        <w:w w:val="100"/>
        <w:sz w:val="20"/>
        <w:szCs w:val="20"/>
        <w:lang w:val="en-US" w:eastAsia="en-US" w:bidi="en-US"/>
      </w:rPr>
    </w:lvl>
    <w:lvl w:ilvl="1" w:tplc="01F453A2">
      <w:numFmt w:val="bullet"/>
      <w:lvlText w:val="•"/>
      <w:lvlJc w:val="left"/>
      <w:pPr>
        <w:ind w:left="787" w:hanging="180"/>
      </w:pPr>
      <w:rPr>
        <w:rFonts w:hint="default"/>
        <w:lang w:val="en-US" w:eastAsia="en-US" w:bidi="en-US"/>
      </w:rPr>
    </w:lvl>
    <w:lvl w:ilvl="2" w:tplc="EEC22E1A">
      <w:numFmt w:val="bullet"/>
      <w:lvlText w:val="•"/>
      <w:lvlJc w:val="left"/>
      <w:pPr>
        <w:ind w:left="1315" w:hanging="180"/>
      </w:pPr>
      <w:rPr>
        <w:rFonts w:hint="default"/>
        <w:lang w:val="en-US" w:eastAsia="en-US" w:bidi="en-US"/>
      </w:rPr>
    </w:lvl>
    <w:lvl w:ilvl="3" w:tplc="0A9C6D38">
      <w:numFmt w:val="bullet"/>
      <w:lvlText w:val="•"/>
      <w:lvlJc w:val="left"/>
      <w:pPr>
        <w:ind w:left="1843" w:hanging="180"/>
      </w:pPr>
      <w:rPr>
        <w:rFonts w:hint="default"/>
        <w:lang w:val="en-US" w:eastAsia="en-US" w:bidi="en-US"/>
      </w:rPr>
    </w:lvl>
    <w:lvl w:ilvl="4" w:tplc="812C01FC">
      <w:numFmt w:val="bullet"/>
      <w:lvlText w:val="•"/>
      <w:lvlJc w:val="left"/>
      <w:pPr>
        <w:ind w:left="2371" w:hanging="180"/>
      </w:pPr>
      <w:rPr>
        <w:rFonts w:hint="default"/>
        <w:lang w:val="en-US" w:eastAsia="en-US" w:bidi="en-US"/>
      </w:rPr>
    </w:lvl>
    <w:lvl w:ilvl="5" w:tplc="8EB2B0DA">
      <w:numFmt w:val="bullet"/>
      <w:lvlText w:val="•"/>
      <w:lvlJc w:val="left"/>
      <w:pPr>
        <w:ind w:left="2899" w:hanging="180"/>
      </w:pPr>
      <w:rPr>
        <w:rFonts w:hint="default"/>
        <w:lang w:val="en-US" w:eastAsia="en-US" w:bidi="en-US"/>
      </w:rPr>
    </w:lvl>
    <w:lvl w:ilvl="6" w:tplc="0F7EC194">
      <w:numFmt w:val="bullet"/>
      <w:lvlText w:val="•"/>
      <w:lvlJc w:val="left"/>
      <w:pPr>
        <w:ind w:left="3427" w:hanging="180"/>
      </w:pPr>
      <w:rPr>
        <w:rFonts w:hint="default"/>
        <w:lang w:val="en-US" w:eastAsia="en-US" w:bidi="en-US"/>
      </w:rPr>
    </w:lvl>
    <w:lvl w:ilvl="7" w:tplc="D5E69744">
      <w:numFmt w:val="bullet"/>
      <w:lvlText w:val="•"/>
      <w:lvlJc w:val="left"/>
      <w:pPr>
        <w:ind w:left="3955" w:hanging="180"/>
      </w:pPr>
      <w:rPr>
        <w:rFonts w:hint="default"/>
        <w:lang w:val="en-US" w:eastAsia="en-US" w:bidi="en-US"/>
      </w:rPr>
    </w:lvl>
    <w:lvl w:ilvl="8" w:tplc="8946EBB2">
      <w:numFmt w:val="bullet"/>
      <w:lvlText w:val="•"/>
      <w:lvlJc w:val="left"/>
      <w:pPr>
        <w:ind w:left="4483" w:hanging="180"/>
      </w:pPr>
      <w:rPr>
        <w:rFonts w:hint="default"/>
        <w:lang w:val="en-US" w:eastAsia="en-US" w:bidi="en-US"/>
      </w:rPr>
    </w:lvl>
  </w:abstractNum>
  <w:abstractNum w:abstractNumId="345" w15:restartNumberingAfterBreak="0">
    <w:nsid w:val="3A06407B"/>
    <w:multiLevelType w:val="hybridMultilevel"/>
    <w:tmpl w:val="D51A0910"/>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6" w15:restartNumberingAfterBreak="0">
    <w:nsid w:val="3A093988"/>
    <w:multiLevelType w:val="hybridMultilevel"/>
    <w:tmpl w:val="CF94E32C"/>
    <w:lvl w:ilvl="0" w:tplc="CD70CE08">
      <w:numFmt w:val="bullet"/>
      <w:lvlText w:val="•"/>
      <w:lvlJc w:val="left"/>
      <w:pPr>
        <w:ind w:left="269" w:hanging="180"/>
      </w:pPr>
      <w:rPr>
        <w:rFonts w:ascii="Arial" w:eastAsia="Arial" w:hAnsi="Arial" w:cs="Arial" w:hint="default"/>
        <w:spacing w:val="-15"/>
        <w:w w:val="100"/>
        <w:sz w:val="20"/>
        <w:szCs w:val="20"/>
        <w:lang w:val="en-US" w:eastAsia="en-US" w:bidi="en-US"/>
      </w:rPr>
    </w:lvl>
    <w:lvl w:ilvl="1" w:tplc="A8A082FE">
      <w:numFmt w:val="bullet"/>
      <w:lvlText w:val="•"/>
      <w:lvlJc w:val="left"/>
      <w:pPr>
        <w:ind w:left="787" w:hanging="180"/>
      </w:pPr>
      <w:rPr>
        <w:rFonts w:hint="default"/>
        <w:lang w:val="en-US" w:eastAsia="en-US" w:bidi="en-US"/>
      </w:rPr>
    </w:lvl>
    <w:lvl w:ilvl="2" w:tplc="BFAE0594">
      <w:numFmt w:val="bullet"/>
      <w:lvlText w:val="•"/>
      <w:lvlJc w:val="left"/>
      <w:pPr>
        <w:ind w:left="1315" w:hanging="180"/>
      </w:pPr>
      <w:rPr>
        <w:rFonts w:hint="default"/>
        <w:lang w:val="en-US" w:eastAsia="en-US" w:bidi="en-US"/>
      </w:rPr>
    </w:lvl>
    <w:lvl w:ilvl="3" w:tplc="474209A4">
      <w:numFmt w:val="bullet"/>
      <w:lvlText w:val="•"/>
      <w:lvlJc w:val="left"/>
      <w:pPr>
        <w:ind w:left="1843" w:hanging="180"/>
      </w:pPr>
      <w:rPr>
        <w:rFonts w:hint="default"/>
        <w:lang w:val="en-US" w:eastAsia="en-US" w:bidi="en-US"/>
      </w:rPr>
    </w:lvl>
    <w:lvl w:ilvl="4" w:tplc="557015B6">
      <w:numFmt w:val="bullet"/>
      <w:lvlText w:val="•"/>
      <w:lvlJc w:val="left"/>
      <w:pPr>
        <w:ind w:left="2371" w:hanging="180"/>
      </w:pPr>
      <w:rPr>
        <w:rFonts w:hint="default"/>
        <w:lang w:val="en-US" w:eastAsia="en-US" w:bidi="en-US"/>
      </w:rPr>
    </w:lvl>
    <w:lvl w:ilvl="5" w:tplc="48322540">
      <w:numFmt w:val="bullet"/>
      <w:lvlText w:val="•"/>
      <w:lvlJc w:val="left"/>
      <w:pPr>
        <w:ind w:left="2899" w:hanging="180"/>
      </w:pPr>
      <w:rPr>
        <w:rFonts w:hint="default"/>
        <w:lang w:val="en-US" w:eastAsia="en-US" w:bidi="en-US"/>
      </w:rPr>
    </w:lvl>
    <w:lvl w:ilvl="6" w:tplc="664C0E96">
      <w:numFmt w:val="bullet"/>
      <w:lvlText w:val="•"/>
      <w:lvlJc w:val="left"/>
      <w:pPr>
        <w:ind w:left="3427" w:hanging="180"/>
      </w:pPr>
      <w:rPr>
        <w:rFonts w:hint="default"/>
        <w:lang w:val="en-US" w:eastAsia="en-US" w:bidi="en-US"/>
      </w:rPr>
    </w:lvl>
    <w:lvl w:ilvl="7" w:tplc="DC6A91CE">
      <w:numFmt w:val="bullet"/>
      <w:lvlText w:val="•"/>
      <w:lvlJc w:val="left"/>
      <w:pPr>
        <w:ind w:left="3955" w:hanging="180"/>
      </w:pPr>
      <w:rPr>
        <w:rFonts w:hint="default"/>
        <w:lang w:val="en-US" w:eastAsia="en-US" w:bidi="en-US"/>
      </w:rPr>
    </w:lvl>
    <w:lvl w:ilvl="8" w:tplc="339AF8BE">
      <w:numFmt w:val="bullet"/>
      <w:lvlText w:val="•"/>
      <w:lvlJc w:val="left"/>
      <w:pPr>
        <w:ind w:left="4483" w:hanging="180"/>
      </w:pPr>
      <w:rPr>
        <w:rFonts w:hint="default"/>
        <w:lang w:val="en-US" w:eastAsia="en-US" w:bidi="en-US"/>
      </w:rPr>
    </w:lvl>
  </w:abstractNum>
  <w:abstractNum w:abstractNumId="347" w15:restartNumberingAfterBreak="0">
    <w:nsid w:val="3A2C5DBD"/>
    <w:multiLevelType w:val="hybridMultilevel"/>
    <w:tmpl w:val="CB3E7D9A"/>
    <w:lvl w:ilvl="0" w:tplc="F5788312">
      <w:numFmt w:val="bullet"/>
      <w:lvlText w:val="•"/>
      <w:lvlJc w:val="left"/>
      <w:pPr>
        <w:ind w:left="269" w:hanging="180"/>
      </w:pPr>
      <w:rPr>
        <w:rFonts w:ascii="Arial" w:eastAsia="Arial" w:hAnsi="Arial" w:cs="Arial" w:hint="default"/>
        <w:spacing w:val="-15"/>
        <w:w w:val="100"/>
        <w:sz w:val="20"/>
        <w:szCs w:val="20"/>
        <w:lang w:val="en-US" w:eastAsia="en-US" w:bidi="en-US"/>
      </w:rPr>
    </w:lvl>
    <w:lvl w:ilvl="1" w:tplc="E0E091CC">
      <w:numFmt w:val="bullet"/>
      <w:lvlText w:val="•"/>
      <w:lvlJc w:val="left"/>
      <w:pPr>
        <w:ind w:left="787" w:hanging="180"/>
      </w:pPr>
      <w:rPr>
        <w:rFonts w:hint="default"/>
        <w:lang w:val="en-US" w:eastAsia="en-US" w:bidi="en-US"/>
      </w:rPr>
    </w:lvl>
    <w:lvl w:ilvl="2" w:tplc="C0A620E8">
      <w:numFmt w:val="bullet"/>
      <w:lvlText w:val="•"/>
      <w:lvlJc w:val="left"/>
      <w:pPr>
        <w:ind w:left="1315" w:hanging="180"/>
      </w:pPr>
      <w:rPr>
        <w:rFonts w:hint="default"/>
        <w:lang w:val="en-US" w:eastAsia="en-US" w:bidi="en-US"/>
      </w:rPr>
    </w:lvl>
    <w:lvl w:ilvl="3" w:tplc="D21610A2">
      <w:numFmt w:val="bullet"/>
      <w:lvlText w:val="•"/>
      <w:lvlJc w:val="left"/>
      <w:pPr>
        <w:ind w:left="1843" w:hanging="180"/>
      </w:pPr>
      <w:rPr>
        <w:rFonts w:hint="default"/>
        <w:lang w:val="en-US" w:eastAsia="en-US" w:bidi="en-US"/>
      </w:rPr>
    </w:lvl>
    <w:lvl w:ilvl="4" w:tplc="7158C0B8">
      <w:numFmt w:val="bullet"/>
      <w:lvlText w:val="•"/>
      <w:lvlJc w:val="left"/>
      <w:pPr>
        <w:ind w:left="2371" w:hanging="180"/>
      </w:pPr>
      <w:rPr>
        <w:rFonts w:hint="default"/>
        <w:lang w:val="en-US" w:eastAsia="en-US" w:bidi="en-US"/>
      </w:rPr>
    </w:lvl>
    <w:lvl w:ilvl="5" w:tplc="09D20088">
      <w:numFmt w:val="bullet"/>
      <w:lvlText w:val="•"/>
      <w:lvlJc w:val="left"/>
      <w:pPr>
        <w:ind w:left="2899" w:hanging="180"/>
      </w:pPr>
      <w:rPr>
        <w:rFonts w:hint="default"/>
        <w:lang w:val="en-US" w:eastAsia="en-US" w:bidi="en-US"/>
      </w:rPr>
    </w:lvl>
    <w:lvl w:ilvl="6" w:tplc="C194ED96">
      <w:numFmt w:val="bullet"/>
      <w:lvlText w:val="•"/>
      <w:lvlJc w:val="left"/>
      <w:pPr>
        <w:ind w:left="3427" w:hanging="180"/>
      </w:pPr>
      <w:rPr>
        <w:rFonts w:hint="default"/>
        <w:lang w:val="en-US" w:eastAsia="en-US" w:bidi="en-US"/>
      </w:rPr>
    </w:lvl>
    <w:lvl w:ilvl="7" w:tplc="4AA866E0">
      <w:numFmt w:val="bullet"/>
      <w:lvlText w:val="•"/>
      <w:lvlJc w:val="left"/>
      <w:pPr>
        <w:ind w:left="3955" w:hanging="180"/>
      </w:pPr>
      <w:rPr>
        <w:rFonts w:hint="default"/>
        <w:lang w:val="en-US" w:eastAsia="en-US" w:bidi="en-US"/>
      </w:rPr>
    </w:lvl>
    <w:lvl w:ilvl="8" w:tplc="2E942FB4">
      <w:numFmt w:val="bullet"/>
      <w:lvlText w:val="•"/>
      <w:lvlJc w:val="left"/>
      <w:pPr>
        <w:ind w:left="4483" w:hanging="180"/>
      </w:pPr>
      <w:rPr>
        <w:rFonts w:hint="default"/>
        <w:lang w:val="en-US" w:eastAsia="en-US" w:bidi="en-US"/>
      </w:rPr>
    </w:lvl>
  </w:abstractNum>
  <w:abstractNum w:abstractNumId="348" w15:restartNumberingAfterBreak="0">
    <w:nsid w:val="3A75475E"/>
    <w:multiLevelType w:val="hybridMultilevel"/>
    <w:tmpl w:val="3AD8E632"/>
    <w:lvl w:ilvl="0" w:tplc="B2C01ECC">
      <w:numFmt w:val="bullet"/>
      <w:lvlText w:val="•"/>
      <w:lvlJc w:val="left"/>
      <w:pPr>
        <w:ind w:left="270" w:hanging="180"/>
      </w:pPr>
      <w:rPr>
        <w:rFonts w:ascii="Arial" w:eastAsia="Arial" w:hAnsi="Arial" w:cs="Arial" w:hint="default"/>
        <w:spacing w:val="-2"/>
        <w:w w:val="100"/>
        <w:sz w:val="20"/>
        <w:szCs w:val="20"/>
        <w:lang w:val="en-US" w:eastAsia="en-US" w:bidi="en-US"/>
      </w:rPr>
    </w:lvl>
    <w:lvl w:ilvl="1" w:tplc="DF16C896">
      <w:numFmt w:val="bullet"/>
      <w:lvlText w:val="•"/>
      <w:lvlJc w:val="left"/>
      <w:pPr>
        <w:ind w:left="1402" w:hanging="180"/>
      </w:pPr>
      <w:rPr>
        <w:rFonts w:hint="default"/>
        <w:lang w:val="en-US" w:eastAsia="en-US" w:bidi="en-US"/>
      </w:rPr>
    </w:lvl>
    <w:lvl w:ilvl="2" w:tplc="C3704F76">
      <w:numFmt w:val="bullet"/>
      <w:lvlText w:val="•"/>
      <w:lvlJc w:val="left"/>
      <w:pPr>
        <w:ind w:left="2524" w:hanging="180"/>
      </w:pPr>
      <w:rPr>
        <w:rFonts w:hint="default"/>
        <w:lang w:val="en-US" w:eastAsia="en-US" w:bidi="en-US"/>
      </w:rPr>
    </w:lvl>
    <w:lvl w:ilvl="3" w:tplc="DE10C8EC">
      <w:numFmt w:val="bullet"/>
      <w:lvlText w:val="•"/>
      <w:lvlJc w:val="left"/>
      <w:pPr>
        <w:ind w:left="3646" w:hanging="180"/>
      </w:pPr>
      <w:rPr>
        <w:rFonts w:hint="default"/>
        <w:lang w:val="en-US" w:eastAsia="en-US" w:bidi="en-US"/>
      </w:rPr>
    </w:lvl>
    <w:lvl w:ilvl="4" w:tplc="AABED644">
      <w:numFmt w:val="bullet"/>
      <w:lvlText w:val="•"/>
      <w:lvlJc w:val="left"/>
      <w:pPr>
        <w:ind w:left="4768" w:hanging="180"/>
      </w:pPr>
      <w:rPr>
        <w:rFonts w:hint="default"/>
        <w:lang w:val="en-US" w:eastAsia="en-US" w:bidi="en-US"/>
      </w:rPr>
    </w:lvl>
    <w:lvl w:ilvl="5" w:tplc="79D083F0">
      <w:numFmt w:val="bullet"/>
      <w:lvlText w:val="•"/>
      <w:lvlJc w:val="left"/>
      <w:pPr>
        <w:ind w:left="5890" w:hanging="180"/>
      </w:pPr>
      <w:rPr>
        <w:rFonts w:hint="default"/>
        <w:lang w:val="en-US" w:eastAsia="en-US" w:bidi="en-US"/>
      </w:rPr>
    </w:lvl>
    <w:lvl w:ilvl="6" w:tplc="00DE9626">
      <w:numFmt w:val="bullet"/>
      <w:lvlText w:val="•"/>
      <w:lvlJc w:val="left"/>
      <w:pPr>
        <w:ind w:left="7012" w:hanging="180"/>
      </w:pPr>
      <w:rPr>
        <w:rFonts w:hint="default"/>
        <w:lang w:val="en-US" w:eastAsia="en-US" w:bidi="en-US"/>
      </w:rPr>
    </w:lvl>
    <w:lvl w:ilvl="7" w:tplc="D94484DA">
      <w:numFmt w:val="bullet"/>
      <w:lvlText w:val="•"/>
      <w:lvlJc w:val="left"/>
      <w:pPr>
        <w:ind w:left="8134" w:hanging="180"/>
      </w:pPr>
      <w:rPr>
        <w:rFonts w:hint="default"/>
        <w:lang w:val="en-US" w:eastAsia="en-US" w:bidi="en-US"/>
      </w:rPr>
    </w:lvl>
    <w:lvl w:ilvl="8" w:tplc="02C20ED2">
      <w:numFmt w:val="bullet"/>
      <w:lvlText w:val="•"/>
      <w:lvlJc w:val="left"/>
      <w:pPr>
        <w:ind w:left="9256" w:hanging="180"/>
      </w:pPr>
      <w:rPr>
        <w:rFonts w:hint="default"/>
        <w:lang w:val="en-US" w:eastAsia="en-US" w:bidi="en-US"/>
      </w:rPr>
    </w:lvl>
  </w:abstractNum>
  <w:abstractNum w:abstractNumId="349" w15:restartNumberingAfterBreak="0">
    <w:nsid w:val="3A83720D"/>
    <w:multiLevelType w:val="hybridMultilevel"/>
    <w:tmpl w:val="5600B9F2"/>
    <w:lvl w:ilvl="0" w:tplc="32821562">
      <w:numFmt w:val="bullet"/>
      <w:lvlText w:val="•"/>
      <w:lvlJc w:val="left"/>
      <w:pPr>
        <w:ind w:left="270" w:hanging="180"/>
      </w:pPr>
      <w:rPr>
        <w:rFonts w:ascii="Arial" w:eastAsia="Arial" w:hAnsi="Arial" w:cs="Arial" w:hint="default"/>
        <w:spacing w:val="-2"/>
        <w:w w:val="100"/>
        <w:sz w:val="20"/>
        <w:szCs w:val="20"/>
        <w:lang w:val="en-US" w:eastAsia="en-US" w:bidi="en-US"/>
      </w:rPr>
    </w:lvl>
    <w:lvl w:ilvl="1" w:tplc="96687ADA">
      <w:numFmt w:val="bullet"/>
      <w:lvlText w:val="•"/>
      <w:lvlJc w:val="left"/>
      <w:pPr>
        <w:ind w:left="1402" w:hanging="180"/>
      </w:pPr>
      <w:rPr>
        <w:rFonts w:hint="default"/>
        <w:lang w:val="en-US" w:eastAsia="en-US" w:bidi="en-US"/>
      </w:rPr>
    </w:lvl>
    <w:lvl w:ilvl="2" w:tplc="8A6A901A">
      <w:numFmt w:val="bullet"/>
      <w:lvlText w:val="•"/>
      <w:lvlJc w:val="left"/>
      <w:pPr>
        <w:ind w:left="2524" w:hanging="180"/>
      </w:pPr>
      <w:rPr>
        <w:rFonts w:hint="default"/>
        <w:lang w:val="en-US" w:eastAsia="en-US" w:bidi="en-US"/>
      </w:rPr>
    </w:lvl>
    <w:lvl w:ilvl="3" w:tplc="A460A166">
      <w:numFmt w:val="bullet"/>
      <w:lvlText w:val="•"/>
      <w:lvlJc w:val="left"/>
      <w:pPr>
        <w:ind w:left="3646" w:hanging="180"/>
      </w:pPr>
      <w:rPr>
        <w:rFonts w:hint="default"/>
        <w:lang w:val="en-US" w:eastAsia="en-US" w:bidi="en-US"/>
      </w:rPr>
    </w:lvl>
    <w:lvl w:ilvl="4" w:tplc="6D9C6B7E">
      <w:numFmt w:val="bullet"/>
      <w:lvlText w:val="•"/>
      <w:lvlJc w:val="left"/>
      <w:pPr>
        <w:ind w:left="4768" w:hanging="180"/>
      </w:pPr>
      <w:rPr>
        <w:rFonts w:hint="default"/>
        <w:lang w:val="en-US" w:eastAsia="en-US" w:bidi="en-US"/>
      </w:rPr>
    </w:lvl>
    <w:lvl w:ilvl="5" w:tplc="1C80B796">
      <w:numFmt w:val="bullet"/>
      <w:lvlText w:val="•"/>
      <w:lvlJc w:val="left"/>
      <w:pPr>
        <w:ind w:left="5890" w:hanging="180"/>
      </w:pPr>
      <w:rPr>
        <w:rFonts w:hint="default"/>
        <w:lang w:val="en-US" w:eastAsia="en-US" w:bidi="en-US"/>
      </w:rPr>
    </w:lvl>
    <w:lvl w:ilvl="6" w:tplc="88FC9EA8">
      <w:numFmt w:val="bullet"/>
      <w:lvlText w:val="•"/>
      <w:lvlJc w:val="left"/>
      <w:pPr>
        <w:ind w:left="7012" w:hanging="180"/>
      </w:pPr>
      <w:rPr>
        <w:rFonts w:hint="default"/>
        <w:lang w:val="en-US" w:eastAsia="en-US" w:bidi="en-US"/>
      </w:rPr>
    </w:lvl>
    <w:lvl w:ilvl="7" w:tplc="2E32A704">
      <w:numFmt w:val="bullet"/>
      <w:lvlText w:val="•"/>
      <w:lvlJc w:val="left"/>
      <w:pPr>
        <w:ind w:left="8134" w:hanging="180"/>
      </w:pPr>
      <w:rPr>
        <w:rFonts w:hint="default"/>
        <w:lang w:val="en-US" w:eastAsia="en-US" w:bidi="en-US"/>
      </w:rPr>
    </w:lvl>
    <w:lvl w:ilvl="8" w:tplc="D2721F4E">
      <w:numFmt w:val="bullet"/>
      <w:lvlText w:val="•"/>
      <w:lvlJc w:val="left"/>
      <w:pPr>
        <w:ind w:left="9256" w:hanging="180"/>
      </w:pPr>
      <w:rPr>
        <w:rFonts w:hint="default"/>
        <w:lang w:val="en-US" w:eastAsia="en-US" w:bidi="en-US"/>
      </w:rPr>
    </w:lvl>
  </w:abstractNum>
  <w:abstractNum w:abstractNumId="350" w15:restartNumberingAfterBreak="0">
    <w:nsid w:val="3AEF1903"/>
    <w:multiLevelType w:val="hybridMultilevel"/>
    <w:tmpl w:val="878EEAE0"/>
    <w:lvl w:ilvl="0" w:tplc="39B8D672">
      <w:numFmt w:val="bullet"/>
      <w:lvlText w:val="•"/>
      <w:lvlJc w:val="left"/>
      <w:pPr>
        <w:ind w:left="269" w:hanging="180"/>
      </w:pPr>
      <w:rPr>
        <w:rFonts w:ascii="Arial" w:eastAsia="Arial" w:hAnsi="Arial" w:cs="Arial" w:hint="default"/>
        <w:spacing w:val="-2"/>
        <w:w w:val="100"/>
        <w:sz w:val="20"/>
        <w:szCs w:val="20"/>
        <w:lang w:val="en-US" w:eastAsia="en-US" w:bidi="en-US"/>
      </w:rPr>
    </w:lvl>
    <w:lvl w:ilvl="1" w:tplc="8F927EEA">
      <w:numFmt w:val="bullet"/>
      <w:lvlText w:val="•"/>
      <w:lvlJc w:val="left"/>
      <w:pPr>
        <w:ind w:left="787" w:hanging="180"/>
      </w:pPr>
      <w:rPr>
        <w:rFonts w:hint="default"/>
        <w:lang w:val="en-US" w:eastAsia="en-US" w:bidi="en-US"/>
      </w:rPr>
    </w:lvl>
    <w:lvl w:ilvl="2" w:tplc="6D9C555E">
      <w:numFmt w:val="bullet"/>
      <w:lvlText w:val="•"/>
      <w:lvlJc w:val="left"/>
      <w:pPr>
        <w:ind w:left="1315" w:hanging="180"/>
      </w:pPr>
      <w:rPr>
        <w:rFonts w:hint="default"/>
        <w:lang w:val="en-US" w:eastAsia="en-US" w:bidi="en-US"/>
      </w:rPr>
    </w:lvl>
    <w:lvl w:ilvl="3" w:tplc="4BC8A26C">
      <w:numFmt w:val="bullet"/>
      <w:lvlText w:val="•"/>
      <w:lvlJc w:val="left"/>
      <w:pPr>
        <w:ind w:left="1843" w:hanging="180"/>
      </w:pPr>
      <w:rPr>
        <w:rFonts w:hint="default"/>
        <w:lang w:val="en-US" w:eastAsia="en-US" w:bidi="en-US"/>
      </w:rPr>
    </w:lvl>
    <w:lvl w:ilvl="4" w:tplc="94C0F9EA">
      <w:numFmt w:val="bullet"/>
      <w:lvlText w:val="•"/>
      <w:lvlJc w:val="left"/>
      <w:pPr>
        <w:ind w:left="2371" w:hanging="180"/>
      </w:pPr>
      <w:rPr>
        <w:rFonts w:hint="default"/>
        <w:lang w:val="en-US" w:eastAsia="en-US" w:bidi="en-US"/>
      </w:rPr>
    </w:lvl>
    <w:lvl w:ilvl="5" w:tplc="38C2EA58">
      <w:numFmt w:val="bullet"/>
      <w:lvlText w:val="•"/>
      <w:lvlJc w:val="left"/>
      <w:pPr>
        <w:ind w:left="2899" w:hanging="180"/>
      </w:pPr>
      <w:rPr>
        <w:rFonts w:hint="default"/>
        <w:lang w:val="en-US" w:eastAsia="en-US" w:bidi="en-US"/>
      </w:rPr>
    </w:lvl>
    <w:lvl w:ilvl="6" w:tplc="BA6430D8">
      <w:numFmt w:val="bullet"/>
      <w:lvlText w:val="•"/>
      <w:lvlJc w:val="left"/>
      <w:pPr>
        <w:ind w:left="3427" w:hanging="180"/>
      </w:pPr>
      <w:rPr>
        <w:rFonts w:hint="default"/>
        <w:lang w:val="en-US" w:eastAsia="en-US" w:bidi="en-US"/>
      </w:rPr>
    </w:lvl>
    <w:lvl w:ilvl="7" w:tplc="29ECCFF2">
      <w:numFmt w:val="bullet"/>
      <w:lvlText w:val="•"/>
      <w:lvlJc w:val="left"/>
      <w:pPr>
        <w:ind w:left="3955" w:hanging="180"/>
      </w:pPr>
      <w:rPr>
        <w:rFonts w:hint="default"/>
        <w:lang w:val="en-US" w:eastAsia="en-US" w:bidi="en-US"/>
      </w:rPr>
    </w:lvl>
    <w:lvl w:ilvl="8" w:tplc="1056FEE0">
      <w:numFmt w:val="bullet"/>
      <w:lvlText w:val="•"/>
      <w:lvlJc w:val="left"/>
      <w:pPr>
        <w:ind w:left="4483" w:hanging="180"/>
      </w:pPr>
      <w:rPr>
        <w:rFonts w:hint="default"/>
        <w:lang w:val="en-US" w:eastAsia="en-US" w:bidi="en-US"/>
      </w:rPr>
    </w:lvl>
  </w:abstractNum>
  <w:abstractNum w:abstractNumId="351" w15:restartNumberingAfterBreak="0">
    <w:nsid w:val="3B032BB3"/>
    <w:multiLevelType w:val="hybridMultilevel"/>
    <w:tmpl w:val="4578A29C"/>
    <w:lvl w:ilvl="0" w:tplc="B6BE3FC2">
      <w:numFmt w:val="bullet"/>
      <w:lvlText w:val="•"/>
      <w:lvlJc w:val="left"/>
      <w:pPr>
        <w:ind w:left="270" w:hanging="180"/>
      </w:pPr>
      <w:rPr>
        <w:rFonts w:ascii="Arial" w:eastAsia="Arial" w:hAnsi="Arial" w:cs="Arial" w:hint="default"/>
        <w:spacing w:val="-2"/>
        <w:w w:val="100"/>
        <w:sz w:val="20"/>
        <w:szCs w:val="20"/>
        <w:lang w:val="en-US" w:eastAsia="en-US" w:bidi="en-US"/>
      </w:rPr>
    </w:lvl>
    <w:lvl w:ilvl="1" w:tplc="836A17C2">
      <w:numFmt w:val="bullet"/>
      <w:lvlText w:val="•"/>
      <w:lvlJc w:val="left"/>
      <w:pPr>
        <w:ind w:left="1402" w:hanging="180"/>
      </w:pPr>
      <w:rPr>
        <w:rFonts w:hint="default"/>
        <w:lang w:val="en-US" w:eastAsia="en-US" w:bidi="en-US"/>
      </w:rPr>
    </w:lvl>
    <w:lvl w:ilvl="2" w:tplc="DF623740">
      <w:numFmt w:val="bullet"/>
      <w:lvlText w:val="•"/>
      <w:lvlJc w:val="left"/>
      <w:pPr>
        <w:ind w:left="2524" w:hanging="180"/>
      </w:pPr>
      <w:rPr>
        <w:rFonts w:hint="default"/>
        <w:lang w:val="en-US" w:eastAsia="en-US" w:bidi="en-US"/>
      </w:rPr>
    </w:lvl>
    <w:lvl w:ilvl="3" w:tplc="13480F32">
      <w:numFmt w:val="bullet"/>
      <w:lvlText w:val="•"/>
      <w:lvlJc w:val="left"/>
      <w:pPr>
        <w:ind w:left="3646" w:hanging="180"/>
      </w:pPr>
      <w:rPr>
        <w:rFonts w:hint="default"/>
        <w:lang w:val="en-US" w:eastAsia="en-US" w:bidi="en-US"/>
      </w:rPr>
    </w:lvl>
    <w:lvl w:ilvl="4" w:tplc="6FA2FBD0">
      <w:numFmt w:val="bullet"/>
      <w:lvlText w:val="•"/>
      <w:lvlJc w:val="left"/>
      <w:pPr>
        <w:ind w:left="4768" w:hanging="180"/>
      </w:pPr>
      <w:rPr>
        <w:rFonts w:hint="default"/>
        <w:lang w:val="en-US" w:eastAsia="en-US" w:bidi="en-US"/>
      </w:rPr>
    </w:lvl>
    <w:lvl w:ilvl="5" w:tplc="15802CE0">
      <w:numFmt w:val="bullet"/>
      <w:lvlText w:val="•"/>
      <w:lvlJc w:val="left"/>
      <w:pPr>
        <w:ind w:left="5890" w:hanging="180"/>
      </w:pPr>
      <w:rPr>
        <w:rFonts w:hint="default"/>
        <w:lang w:val="en-US" w:eastAsia="en-US" w:bidi="en-US"/>
      </w:rPr>
    </w:lvl>
    <w:lvl w:ilvl="6" w:tplc="E0B8A5B8">
      <w:numFmt w:val="bullet"/>
      <w:lvlText w:val="•"/>
      <w:lvlJc w:val="left"/>
      <w:pPr>
        <w:ind w:left="7012" w:hanging="180"/>
      </w:pPr>
      <w:rPr>
        <w:rFonts w:hint="default"/>
        <w:lang w:val="en-US" w:eastAsia="en-US" w:bidi="en-US"/>
      </w:rPr>
    </w:lvl>
    <w:lvl w:ilvl="7" w:tplc="1C2E6FA2">
      <w:numFmt w:val="bullet"/>
      <w:lvlText w:val="•"/>
      <w:lvlJc w:val="left"/>
      <w:pPr>
        <w:ind w:left="8134" w:hanging="180"/>
      </w:pPr>
      <w:rPr>
        <w:rFonts w:hint="default"/>
        <w:lang w:val="en-US" w:eastAsia="en-US" w:bidi="en-US"/>
      </w:rPr>
    </w:lvl>
    <w:lvl w:ilvl="8" w:tplc="F8905564">
      <w:numFmt w:val="bullet"/>
      <w:lvlText w:val="•"/>
      <w:lvlJc w:val="left"/>
      <w:pPr>
        <w:ind w:left="9256" w:hanging="180"/>
      </w:pPr>
      <w:rPr>
        <w:rFonts w:hint="default"/>
        <w:lang w:val="en-US" w:eastAsia="en-US" w:bidi="en-US"/>
      </w:rPr>
    </w:lvl>
  </w:abstractNum>
  <w:abstractNum w:abstractNumId="352" w15:restartNumberingAfterBreak="0">
    <w:nsid w:val="3B3346AF"/>
    <w:multiLevelType w:val="hybridMultilevel"/>
    <w:tmpl w:val="CC440AD6"/>
    <w:lvl w:ilvl="0" w:tplc="FD6CD5E2">
      <w:numFmt w:val="bullet"/>
      <w:lvlText w:val="•"/>
      <w:lvlJc w:val="left"/>
      <w:pPr>
        <w:ind w:left="269" w:hanging="180"/>
      </w:pPr>
      <w:rPr>
        <w:rFonts w:ascii="Arial" w:eastAsia="Arial" w:hAnsi="Arial" w:cs="Arial" w:hint="default"/>
        <w:spacing w:val="-2"/>
        <w:w w:val="100"/>
        <w:sz w:val="20"/>
        <w:szCs w:val="20"/>
        <w:lang w:val="en-US" w:eastAsia="en-US" w:bidi="en-US"/>
      </w:rPr>
    </w:lvl>
    <w:lvl w:ilvl="1" w:tplc="BF9090DC">
      <w:numFmt w:val="bullet"/>
      <w:lvlText w:val="•"/>
      <w:lvlJc w:val="left"/>
      <w:pPr>
        <w:ind w:left="787" w:hanging="180"/>
      </w:pPr>
      <w:rPr>
        <w:rFonts w:hint="default"/>
        <w:lang w:val="en-US" w:eastAsia="en-US" w:bidi="en-US"/>
      </w:rPr>
    </w:lvl>
    <w:lvl w:ilvl="2" w:tplc="BF6E5DB8">
      <w:numFmt w:val="bullet"/>
      <w:lvlText w:val="•"/>
      <w:lvlJc w:val="left"/>
      <w:pPr>
        <w:ind w:left="1315" w:hanging="180"/>
      </w:pPr>
      <w:rPr>
        <w:rFonts w:hint="default"/>
        <w:lang w:val="en-US" w:eastAsia="en-US" w:bidi="en-US"/>
      </w:rPr>
    </w:lvl>
    <w:lvl w:ilvl="3" w:tplc="BDB6A1A2">
      <w:numFmt w:val="bullet"/>
      <w:lvlText w:val="•"/>
      <w:lvlJc w:val="left"/>
      <w:pPr>
        <w:ind w:left="1843" w:hanging="180"/>
      </w:pPr>
      <w:rPr>
        <w:rFonts w:hint="default"/>
        <w:lang w:val="en-US" w:eastAsia="en-US" w:bidi="en-US"/>
      </w:rPr>
    </w:lvl>
    <w:lvl w:ilvl="4" w:tplc="53320B96">
      <w:numFmt w:val="bullet"/>
      <w:lvlText w:val="•"/>
      <w:lvlJc w:val="left"/>
      <w:pPr>
        <w:ind w:left="2371" w:hanging="180"/>
      </w:pPr>
      <w:rPr>
        <w:rFonts w:hint="default"/>
        <w:lang w:val="en-US" w:eastAsia="en-US" w:bidi="en-US"/>
      </w:rPr>
    </w:lvl>
    <w:lvl w:ilvl="5" w:tplc="DE1A3758">
      <w:numFmt w:val="bullet"/>
      <w:lvlText w:val="•"/>
      <w:lvlJc w:val="left"/>
      <w:pPr>
        <w:ind w:left="2899" w:hanging="180"/>
      </w:pPr>
      <w:rPr>
        <w:rFonts w:hint="default"/>
        <w:lang w:val="en-US" w:eastAsia="en-US" w:bidi="en-US"/>
      </w:rPr>
    </w:lvl>
    <w:lvl w:ilvl="6" w:tplc="ACD87838">
      <w:numFmt w:val="bullet"/>
      <w:lvlText w:val="•"/>
      <w:lvlJc w:val="left"/>
      <w:pPr>
        <w:ind w:left="3427" w:hanging="180"/>
      </w:pPr>
      <w:rPr>
        <w:rFonts w:hint="default"/>
        <w:lang w:val="en-US" w:eastAsia="en-US" w:bidi="en-US"/>
      </w:rPr>
    </w:lvl>
    <w:lvl w:ilvl="7" w:tplc="9A366F90">
      <w:numFmt w:val="bullet"/>
      <w:lvlText w:val="•"/>
      <w:lvlJc w:val="left"/>
      <w:pPr>
        <w:ind w:left="3955" w:hanging="180"/>
      </w:pPr>
      <w:rPr>
        <w:rFonts w:hint="default"/>
        <w:lang w:val="en-US" w:eastAsia="en-US" w:bidi="en-US"/>
      </w:rPr>
    </w:lvl>
    <w:lvl w:ilvl="8" w:tplc="73167474">
      <w:numFmt w:val="bullet"/>
      <w:lvlText w:val="•"/>
      <w:lvlJc w:val="left"/>
      <w:pPr>
        <w:ind w:left="4483" w:hanging="180"/>
      </w:pPr>
      <w:rPr>
        <w:rFonts w:hint="default"/>
        <w:lang w:val="en-US" w:eastAsia="en-US" w:bidi="en-US"/>
      </w:rPr>
    </w:lvl>
  </w:abstractNum>
  <w:abstractNum w:abstractNumId="353" w15:restartNumberingAfterBreak="0">
    <w:nsid w:val="3B376A96"/>
    <w:multiLevelType w:val="hybridMultilevel"/>
    <w:tmpl w:val="952A0EAE"/>
    <w:lvl w:ilvl="0" w:tplc="6E5EA9BE">
      <w:numFmt w:val="bullet"/>
      <w:lvlText w:val="•"/>
      <w:lvlJc w:val="left"/>
      <w:pPr>
        <w:ind w:left="270" w:hanging="180"/>
      </w:pPr>
      <w:rPr>
        <w:rFonts w:ascii="Arial" w:eastAsia="Arial" w:hAnsi="Arial" w:cs="Arial" w:hint="default"/>
        <w:spacing w:val="-4"/>
        <w:w w:val="100"/>
        <w:sz w:val="20"/>
        <w:szCs w:val="20"/>
        <w:lang w:val="en-US" w:eastAsia="en-US" w:bidi="en-US"/>
      </w:rPr>
    </w:lvl>
    <w:lvl w:ilvl="1" w:tplc="5A747232">
      <w:numFmt w:val="bullet"/>
      <w:lvlText w:val="•"/>
      <w:lvlJc w:val="left"/>
      <w:pPr>
        <w:ind w:left="1402" w:hanging="180"/>
      </w:pPr>
      <w:rPr>
        <w:rFonts w:hint="default"/>
        <w:lang w:val="en-US" w:eastAsia="en-US" w:bidi="en-US"/>
      </w:rPr>
    </w:lvl>
    <w:lvl w:ilvl="2" w:tplc="525E725C">
      <w:numFmt w:val="bullet"/>
      <w:lvlText w:val="•"/>
      <w:lvlJc w:val="left"/>
      <w:pPr>
        <w:ind w:left="2524" w:hanging="180"/>
      </w:pPr>
      <w:rPr>
        <w:rFonts w:hint="default"/>
        <w:lang w:val="en-US" w:eastAsia="en-US" w:bidi="en-US"/>
      </w:rPr>
    </w:lvl>
    <w:lvl w:ilvl="3" w:tplc="B6768156">
      <w:numFmt w:val="bullet"/>
      <w:lvlText w:val="•"/>
      <w:lvlJc w:val="left"/>
      <w:pPr>
        <w:ind w:left="3646" w:hanging="180"/>
      </w:pPr>
      <w:rPr>
        <w:rFonts w:hint="default"/>
        <w:lang w:val="en-US" w:eastAsia="en-US" w:bidi="en-US"/>
      </w:rPr>
    </w:lvl>
    <w:lvl w:ilvl="4" w:tplc="46604748">
      <w:numFmt w:val="bullet"/>
      <w:lvlText w:val="•"/>
      <w:lvlJc w:val="left"/>
      <w:pPr>
        <w:ind w:left="4768" w:hanging="180"/>
      </w:pPr>
      <w:rPr>
        <w:rFonts w:hint="default"/>
        <w:lang w:val="en-US" w:eastAsia="en-US" w:bidi="en-US"/>
      </w:rPr>
    </w:lvl>
    <w:lvl w:ilvl="5" w:tplc="00982356">
      <w:numFmt w:val="bullet"/>
      <w:lvlText w:val="•"/>
      <w:lvlJc w:val="left"/>
      <w:pPr>
        <w:ind w:left="5890" w:hanging="180"/>
      </w:pPr>
      <w:rPr>
        <w:rFonts w:hint="default"/>
        <w:lang w:val="en-US" w:eastAsia="en-US" w:bidi="en-US"/>
      </w:rPr>
    </w:lvl>
    <w:lvl w:ilvl="6" w:tplc="0ADA8B3C">
      <w:numFmt w:val="bullet"/>
      <w:lvlText w:val="•"/>
      <w:lvlJc w:val="left"/>
      <w:pPr>
        <w:ind w:left="7012" w:hanging="180"/>
      </w:pPr>
      <w:rPr>
        <w:rFonts w:hint="default"/>
        <w:lang w:val="en-US" w:eastAsia="en-US" w:bidi="en-US"/>
      </w:rPr>
    </w:lvl>
    <w:lvl w:ilvl="7" w:tplc="E3B8ADFE">
      <w:numFmt w:val="bullet"/>
      <w:lvlText w:val="•"/>
      <w:lvlJc w:val="left"/>
      <w:pPr>
        <w:ind w:left="8134" w:hanging="180"/>
      </w:pPr>
      <w:rPr>
        <w:rFonts w:hint="default"/>
        <w:lang w:val="en-US" w:eastAsia="en-US" w:bidi="en-US"/>
      </w:rPr>
    </w:lvl>
    <w:lvl w:ilvl="8" w:tplc="8C9A7584">
      <w:numFmt w:val="bullet"/>
      <w:lvlText w:val="•"/>
      <w:lvlJc w:val="left"/>
      <w:pPr>
        <w:ind w:left="9256" w:hanging="180"/>
      </w:pPr>
      <w:rPr>
        <w:rFonts w:hint="default"/>
        <w:lang w:val="en-US" w:eastAsia="en-US" w:bidi="en-US"/>
      </w:rPr>
    </w:lvl>
  </w:abstractNum>
  <w:abstractNum w:abstractNumId="354" w15:restartNumberingAfterBreak="0">
    <w:nsid w:val="3B48050E"/>
    <w:multiLevelType w:val="hybridMultilevel"/>
    <w:tmpl w:val="1AC2F79A"/>
    <w:lvl w:ilvl="0" w:tplc="82DA60FA">
      <w:numFmt w:val="bullet"/>
      <w:lvlText w:val="•"/>
      <w:lvlJc w:val="left"/>
      <w:pPr>
        <w:ind w:left="270" w:hanging="180"/>
      </w:pPr>
      <w:rPr>
        <w:rFonts w:ascii="Arial" w:eastAsia="Arial" w:hAnsi="Arial" w:cs="Arial" w:hint="default"/>
        <w:spacing w:val="-8"/>
        <w:w w:val="100"/>
        <w:sz w:val="20"/>
        <w:szCs w:val="20"/>
        <w:lang w:val="en-US" w:eastAsia="en-US" w:bidi="en-US"/>
      </w:rPr>
    </w:lvl>
    <w:lvl w:ilvl="1" w:tplc="F3F23F0E">
      <w:numFmt w:val="bullet"/>
      <w:lvlText w:val="•"/>
      <w:lvlJc w:val="left"/>
      <w:pPr>
        <w:ind w:left="1402" w:hanging="180"/>
      </w:pPr>
      <w:rPr>
        <w:rFonts w:hint="default"/>
        <w:lang w:val="en-US" w:eastAsia="en-US" w:bidi="en-US"/>
      </w:rPr>
    </w:lvl>
    <w:lvl w:ilvl="2" w:tplc="8E6A12CC">
      <w:numFmt w:val="bullet"/>
      <w:lvlText w:val="•"/>
      <w:lvlJc w:val="left"/>
      <w:pPr>
        <w:ind w:left="2524" w:hanging="180"/>
      </w:pPr>
      <w:rPr>
        <w:rFonts w:hint="default"/>
        <w:lang w:val="en-US" w:eastAsia="en-US" w:bidi="en-US"/>
      </w:rPr>
    </w:lvl>
    <w:lvl w:ilvl="3" w:tplc="8A8C7DA8">
      <w:numFmt w:val="bullet"/>
      <w:lvlText w:val="•"/>
      <w:lvlJc w:val="left"/>
      <w:pPr>
        <w:ind w:left="3646" w:hanging="180"/>
      </w:pPr>
      <w:rPr>
        <w:rFonts w:hint="default"/>
        <w:lang w:val="en-US" w:eastAsia="en-US" w:bidi="en-US"/>
      </w:rPr>
    </w:lvl>
    <w:lvl w:ilvl="4" w:tplc="18DC085A">
      <w:numFmt w:val="bullet"/>
      <w:lvlText w:val="•"/>
      <w:lvlJc w:val="left"/>
      <w:pPr>
        <w:ind w:left="4768" w:hanging="180"/>
      </w:pPr>
      <w:rPr>
        <w:rFonts w:hint="default"/>
        <w:lang w:val="en-US" w:eastAsia="en-US" w:bidi="en-US"/>
      </w:rPr>
    </w:lvl>
    <w:lvl w:ilvl="5" w:tplc="A1BE907A">
      <w:numFmt w:val="bullet"/>
      <w:lvlText w:val="•"/>
      <w:lvlJc w:val="left"/>
      <w:pPr>
        <w:ind w:left="5890" w:hanging="180"/>
      </w:pPr>
      <w:rPr>
        <w:rFonts w:hint="default"/>
        <w:lang w:val="en-US" w:eastAsia="en-US" w:bidi="en-US"/>
      </w:rPr>
    </w:lvl>
    <w:lvl w:ilvl="6" w:tplc="16F62086">
      <w:numFmt w:val="bullet"/>
      <w:lvlText w:val="•"/>
      <w:lvlJc w:val="left"/>
      <w:pPr>
        <w:ind w:left="7012" w:hanging="180"/>
      </w:pPr>
      <w:rPr>
        <w:rFonts w:hint="default"/>
        <w:lang w:val="en-US" w:eastAsia="en-US" w:bidi="en-US"/>
      </w:rPr>
    </w:lvl>
    <w:lvl w:ilvl="7" w:tplc="F6DE5CEC">
      <w:numFmt w:val="bullet"/>
      <w:lvlText w:val="•"/>
      <w:lvlJc w:val="left"/>
      <w:pPr>
        <w:ind w:left="8134" w:hanging="180"/>
      </w:pPr>
      <w:rPr>
        <w:rFonts w:hint="default"/>
        <w:lang w:val="en-US" w:eastAsia="en-US" w:bidi="en-US"/>
      </w:rPr>
    </w:lvl>
    <w:lvl w:ilvl="8" w:tplc="4E741AD2">
      <w:numFmt w:val="bullet"/>
      <w:lvlText w:val="•"/>
      <w:lvlJc w:val="left"/>
      <w:pPr>
        <w:ind w:left="9256" w:hanging="180"/>
      </w:pPr>
      <w:rPr>
        <w:rFonts w:hint="default"/>
        <w:lang w:val="en-US" w:eastAsia="en-US" w:bidi="en-US"/>
      </w:rPr>
    </w:lvl>
  </w:abstractNum>
  <w:abstractNum w:abstractNumId="355" w15:restartNumberingAfterBreak="0">
    <w:nsid w:val="3B637FE7"/>
    <w:multiLevelType w:val="hybridMultilevel"/>
    <w:tmpl w:val="185E0F48"/>
    <w:lvl w:ilvl="0" w:tplc="A16AD7E2">
      <w:numFmt w:val="bullet"/>
      <w:lvlText w:val="•"/>
      <w:lvlJc w:val="left"/>
      <w:pPr>
        <w:ind w:left="216" w:hanging="144"/>
      </w:pPr>
      <w:rPr>
        <w:rFonts w:ascii="Arial" w:eastAsia="Arial" w:hAnsi="Arial" w:hint="default"/>
        <w:spacing w:val="-12"/>
        <w:w w:val="100"/>
        <w:sz w:val="16"/>
        <w:szCs w:val="16"/>
        <w:lang w:val="en-US" w:eastAsia="en-US" w:bidi="en-U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6" w15:restartNumberingAfterBreak="0">
    <w:nsid w:val="3B6672FE"/>
    <w:multiLevelType w:val="hybridMultilevel"/>
    <w:tmpl w:val="7D883FB0"/>
    <w:lvl w:ilvl="0" w:tplc="A7A4E32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0627D2A">
      <w:numFmt w:val="bullet"/>
      <w:lvlText w:val="•"/>
      <w:lvlJc w:val="left"/>
      <w:pPr>
        <w:ind w:left="539" w:hanging="180"/>
      </w:pPr>
      <w:rPr>
        <w:rFonts w:hint="default"/>
        <w:lang w:val="en-US" w:eastAsia="en-US" w:bidi="en-US"/>
      </w:rPr>
    </w:lvl>
    <w:lvl w:ilvl="2" w:tplc="4F90AEA6">
      <w:numFmt w:val="bullet"/>
      <w:lvlText w:val="•"/>
      <w:lvlJc w:val="left"/>
      <w:pPr>
        <w:ind w:left="798" w:hanging="180"/>
      </w:pPr>
      <w:rPr>
        <w:rFonts w:hint="default"/>
        <w:lang w:val="en-US" w:eastAsia="en-US" w:bidi="en-US"/>
      </w:rPr>
    </w:lvl>
    <w:lvl w:ilvl="3" w:tplc="9FCA7924">
      <w:numFmt w:val="bullet"/>
      <w:lvlText w:val="•"/>
      <w:lvlJc w:val="left"/>
      <w:pPr>
        <w:ind w:left="1057" w:hanging="180"/>
      </w:pPr>
      <w:rPr>
        <w:rFonts w:hint="default"/>
        <w:lang w:val="en-US" w:eastAsia="en-US" w:bidi="en-US"/>
      </w:rPr>
    </w:lvl>
    <w:lvl w:ilvl="4" w:tplc="BFC43356">
      <w:numFmt w:val="bullet"/>
      <w:lvlText w:val="•"/>
      <w:lvlJc w:val="left"/>
      <w:pPr>
        <w:ind w:left="1316" w:hanging="180"/>
      </w:pPr>
      <w:rPr>
        <w:rFonts w:hint="default"/>
        <w:lang w:val="en-US" w:eastAsia="en-US" w:bidi="en-US"/>
      </w:rPr>
    </w:lvl>
    <w:lvl w:ilvl="5" w:tplc="E3443CAE">
      <w:numFmt w:val="bullet"/>
      <w:lvlText w:val="•"/>
      <w:lvlJc w:val="left"/>
      <w:pPr>
        <w:ind w:left="1575" w:hanging="180"/>
      </w:pPr>
      <w:rPr>
        <w:rFonts w:hint="default"/>
        <w:lang w:val="en-US" w:eastAsia="en-US" w:bidi="en-US"/>
      </w:rPr>
    </w:lvl>
    <w:lvl w:ilvl="6" w:tplc="60505B30">
      <w:numFmt w:val="bullet"/>
      <w:lvlText w:val="•"/>
      <w:lvlJc w:val="left"/>
      <w:pPr>
        <w:ind w:left="1834" w:hanging="180"/>
      </w:pPr>
      <w:rPr>
        <w:rFonts w:hint="default"/>
        <w:lang w:val="en-US" w:eastAsia="en-US" w:bidi="en-US"/>
      </w:rPr>
    </w:lvl>
    <w:lvl w:ilvl="7" w:tplc="981AC912">
      <w:numFmt w:val="bullet"/>
      <w:lvlText w:val="•"/>
      <w:lvlJc w:val="left"/>
      <w:pPr>
        <w:ind w:left="2093" w:hanging="180"/>
      </w:pPr>
      <w:rPr>
        <w:rFonts w:hint="default"/>
        <w:lang w:val="en-US" w:eastAsia="en-US" w:bidi="en-US"/>
      </w:rPr>
    </w:lvl>
    <w:lvl w:ilvl="8" w:tplc="2E54A028">
      <w:numFmt w:val="bullet"/>
      <w:lvlText w:val="•"/>
      <w:lvlJc w:val="left"/>
      <w:pPr>
        <w:ind w:left="2352" w:hanging="180"/>
      </w:pPr>
      <w:rPr>
        <w:rFonts w:hint="default"/>
        <w:lang w:val="en-US" w:eastAsia="en-US" w:bidi="en-US"/>
      </w:rPr>
    </w:lvl>
  </w:abstractNum>
  <w:abstractNum w:abstractNumId="357" w15:restartNumberingAfterBreak="0">
    <w:nsid w:val="3B795C2D"/>
    <w:multiLevelType w:val="hybridMultilevel"/>
    <w:tmpl w:val="DC984180"/>
    <w:lvl w:ilvl="0" w:tplc="5E4AA086">
      <w:numFmt w:val="bullet"/>
      <w:lvlText w:val="•"/>
      <w:lvlJc w:val="left"/>
      <w:pPr>
        <w:ind w:left="269" w:hanging="180"/>
      </w:pPr>
      <w:rPr>
        <w:rFonts w:ascii="Arial" w:eastAsia="Arial" w:hAnsi="Arial" w:cs="Arial" w:hint="default"/>
        <w:spacing w:val="-23"/>
        <w:w w:val="100"/>
        <w:sz w:val="20"/>
        <w:szCs w:val="20"/>
        <w:lang w:val="en-US" w:eastAsia="en-US" w:bidi="en-US"/>
      </w:rPr>
    </w:lvl>
    <w:lvl w:ilvl="1" w:tplc="AE48A118">
      <w:numFmt w:val="bullet"/>
      <w:lvlText w:val="•"/>
      <w:lvlJc w:val="left"/>
      <w:pPr>
        <w:ind w:left="787" w:hanging="180"/>
      </w:pPr>
      <w:rPr>
        <w:rFonts w:hint="default"/>
        <w:lang w:val="en-US" w:eastAsia="en-US" w:bidi="en-US"/>
      </w:rPr>
    </w:lvl>
    <w:lvl w:ilvl="2" w:tplc="8DCA0292">
      <w:numFmt w:val="bullet"/>
      <w:lvlText w:val="•"/>
      <w:lvlJc w:val="left"/>
      <w:pPr>
        <w:ind w:left="1315" w:hanging="180"/>
      </w:pPr>
      <w:rPr>
        <w:rFonts w:hint="default"/>
        <w:lang w:val="en-US" w:eastAsia="en-US" w:bidi="en-US"/>
      </w:rPr>
    </w:lvl>
    <w:lvl w:ilvl="3" w:tplc="FB76AA86">
      <w:numFmt w:val="bullet"/>
      <w:lvlText w:val="•"/>
      <w:lvlJc w:val="left"/>
      <w:pPr>
        <w:ind w:left="1843" w:hanging="180"/>
      </w:pPr>
      <w:rPr>
        <w:rFonts w:hint="default"/>
        <w:lang w:val="en-US" w:eastAsia="en-US" w:bidi="en-US"/>
      </w:rPr>
    </w:lvl>
    <w:lvl w:ilvl="4" w:tplc="6D6427C8">
      <w:numFmt w:val="bullet"/>
      <w:lvlText w:val="•"/>
      <w:lvlJc w:val="left"/>
      <w:pPr>
        <w:ind w:left="2371" w:hanging="180"/>
      </w:pPr>
      <w:rPr>
        <w:rFonts w:hint="default"/>
        <w:lang w:val="en-US" w:eastAsia="en-US" w:bidi="en-US"/>
      </w:rPr>
    </w:lvl>
    <w:lvl w:ilvl="5" w:tplc="B03A4E3C">
      <w:numFmt w:val="bullet"/>
      <w:lvlText w:val="•"/>
      <w:lvlJc w:val="left"/>
      <w:pPr>
        <w:ind w:left="2899" w:hanging="180"/>
      </w:pPr>
      <w:rPr>
        <w:rFonts w:hint="default"/>
        <w:lang w:val="en-US" w:eastAsia="en-US" w:bidi="en-US"/>
      </w:rPr>
    </w:lvl>
    <w:lvl w:ilvl="6" w:tplc="B9544E80">
      <w:numFmt w:val="bullet"/>
      <w:lvlText w:val="•"/>
      <w:lvlJc w:val="left"/>
      <w:pPr>
        <w:ind w:left="3427" w:hanging="180"/>
      </w:pPr>
      <w:rPr>
        <w:rFonts w:hint="default"/>
        <w:lang w:val="en-US" w:eastAsia="en-US" w:bidi="en-US"/>
      </w:rPr>
    </w:lvl>
    <w:lvl w:ilvl="7" w:tplc="1032ADE0">
      <w:numFmt w:val="bullet"/>
      <w:lvlText w:val="•"/>
      <w:lvlJc w:val="left"/>
      <w:pPr>
        <w:ind w:left="3955" w:hanging="180"/>
      </w:pPr>
      <w:rPr>
        <w:rFonts w:hint="default"/>
        <w:lang w:val="en-US" w:eastAsia="en-US" w:bidi="en-US"/>
      </w:rPr>
    </w:lvl>
    <w:lvl w:ilvl="8" w:tplc="FA645610">
      <w:numFmt w:val="bullet"/>
      <w:lvlText w:val="•"/>
      <w:lvlJc w:val="left"/>
      <w:pPr>
        <w:ind w:left="4483" w:hanging="180"/>
      </w:pPr>
      <w:rPr>
        <w:rFonts w:hint="default"/>
        <w:lang w:val="en-US" w:eastAsia="en-US" w:bidi="en-US"/>
      </w:rPr>
    </w:lvl>
  </w:abstractNum>
  <w:abstractNum w:abstractNumId="358" w15:restartNumberingAfterBreak="0">
    <w:nsid w:val="3B946395"/>
    <w:multiLevelType w:val="hybridMultilevel"/>
    <w:tmpl w:val="10C4A090"/>
    <w:lvl w:ilvl="0" w:tplc="E40C24B6">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9" w15:restartNumberingAfterBreak="0">
    <w:nsid w:val="3B961687"/>
    <w:multiLevelType w:val="hybridMultilevel"/>
    <w:tmpl w:val="D1D443B0"/>
    <w:lvl w:ilvl="0" w:tplc="1CD21F32">
      <w:numFmt w:val="bullet"/>
      <w:lvlText w:val="•"/>
      <w:lvlJc w:val="left"/>
      <w:pPr>
        <w:ind w:left="270" w:hanging="180"/>
      </w:pPr>
      <w:rPr>
        <w:rFonts w:ascii="Arial" w:eastAsia="Arial" w:hAnsi="Arial" w:cs="Arial" w:hint="default"/>
        <w:spacing w:val="-2"/>
        <w:w w:val="100"/>
        <w:sz w:val="20"/>
        <w:szCs w:val="20"/>
        <w:lang w:val="en-US" w:eastAsia="en-US" w:bidi="en-US"/>
      </w:rPr>
    </w:lvl>
    <w:lvl w:ilvl="1" w:tplc="0AA6F88A">
      <w:numFmt w:val="bullet"/>
      <w:lvlText w:val="•"/>
      <w:lvlJc w:val="left"/>
      <w:pPr>
        <w:ind w:left="1402" w:hanging="180"/>
      </w:pPr>
      <w:rPr>
        <w:rFonts w:hint="default"/>
        <w:lang w:val="en-US" w:eastAsia="en-US" w:bidi="en-US"/>
      </w:rPr>
    </w:lvl>
    <w:lvl w:ilvl="2" w:tplc="50AC6DD8">
      <w:numFmt w:val="bullet"/>
      <w:lvlText w:val="•"/>
      <w:lvlJc w:val="left"/>
      <w:pPr>
        <w:ind w:left="2524" w:hanging="180"/>
      </w:pPr>
      <w:rPr>
        <w:rFonts w:hint="default"/>
        <w:lang w:val="en-US" w:eastAsia="en-US" w:bidi="en-US"/>
      </w:rPr>
    </w:lvl>
    <w:lvl w:ilvl="3" w:tplc="668A121E">
      <w:numFmt w:val="bullet"/>
      <w:lvlText w:val="•"/>
      <w:lvlJc w:val="left"/>
      <w:pPr>
        <w:ind w:left="3646" w:hanging="180"/>
      </w:pPr>
      <w:rPr>
        <w:rFonts w:hint="default"/>
        <w:lang w:val="en-US" w:eastAsia="en-US" w:bidi="en-US"/>
      </w:rPr>
    </w:lvl>
    <w:lvl w:ilvl="4" w:tplc="6A2C7E7A">
      <w:numFmt w:val="bullet"/>
      <w:lvlText w:val="•"/>
      <w:lvlJc w:val="left"/>
      <w:pPr>
        <w:ind w:left="4768" w:hanging="180"/>
      </w:pPr>
      <w:rPr>
        <w:rFonts w:hint="default"/>
        <w:lang w:val="en-US" w:eastAsia="en-US" w:bidi="en-US"/>
      </w:rPr>
    </w:lvl>
    <w:lvl w:ilvl="5" w:tplc="985A4BCE">
      <w:numFmt w:val="bullet"/>
      <w:lvlText w:val="•"/>
      <w:lvlJc w:val="left"/>
      <w:pPr>
        <w:ind w:left="5890" w:hanging="180"/>
      </w:pPr>
      <w:rPr>
        <w:rFonts w:hint="default"/>
        <w:lang w:val="en-US" w:eastAsia="en-US" w:bidi="en-US"/>
      </w:rPr>
    </w:lvl>
    <w:lvl w:ilvl="6" w:tplc="AF108588">
      <w:numFmt w:val="bullet"/>
      <w:lvlText w:val="•"/>
      <w:lvlJc w:val="left"/>
      <w:pPr>
        <w:ind w:left="7012" w:hanging="180"/>
      </w:pPr>
      <w:rPr>
        <w:rFonts w:hint="default"/>
        <w:lang w:val="en-US" w:eastAsia="en-US" w:bidi="en-US"/>
      </w:rPr>
    </w:lvl>
    <w:lvl w:ilvl="7" w:tplc="112ADB7A">
      <w:numFmt w:val="bullet"/>
      <w:lvlText w:val="•"/>
      <w:lvlJc w:val="left"/>
      <w:pPr>
        <w:ind w:left="8134" w:hanging="180"/>
      </w:pPr>
      <w:rPr>
        <w:rFonts w:hint="default"/>
        <w:lang w:val="en-US" w:eastAsia="en-US" w:bidi="en-US"/>
      </w:rPr>
    </w:lvl>
    <w:lvl w:ilvl="8" w:tplc="6520ED8E">
      <w:numFmt w:val="bullet"/>
      <w:lvlText w:val="•"/>
      <w:lvlJc w:val="left"/>
      <w:pPr>
        <w:ind w:left="9256" w:hanging="180"/>
      </w:pPr>
      <w:rPr>
        <w:rFonts w:hint="default"/>
        <w:lang w:val="en-US" w:eastAsia="en-US" w:bidi="en-US"/>
      </w:rPr>
    </w:lvl>
  </w:abstractNum>
  <w:abstractNum w:abstractNumId="360" w15:restartNumberingAfterBreak="0">
    <w:nsid w:val="3B97528E"/>
    <w:multiLevelType w:val="hybridMultilevel"/>
    <w:tmpl w:val="B9DA901A"/>
    <w:lvl w:ilvl="0" w:tplc="A498E4A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53E6888">
      <w:numFmt w:val="bullet"/>
      <w:lvlText w:val="•"/>
      <w:lvlJc w:val="left"/>
      <w:pPr>
        <w:ind w:left="538" w:hanging="180"/>
      </w:pPr>
      <w:rPr>
        <w:rFonts w:hint="default"/>
        <w:lang w:val="en-US" w:eastAsia="en-US" w:bidi="en-US"/>
      </w:rPr>
    </w:lvl>
    <w:lvl w:ilvl="2" w:tplc="B39E6444">
      <w:numFmt w:val="bullet"/>
      <w:lvlText w:val="•"/>
      <w:lvlJc w:val="left"/>
      <w:pPr>
        <w:ind w:left="796" w:hanging="180"/>
      </w:pPr>
      <w:rPr>
        <w:rFonts w:hint="default"/>
        <w:lang w:val="en-US" w:eastAsia="en-US" w:bidi="en-US"/>
      </w:rPr>
    </w:lvl>
    <w:lvl w:ilvl="3" w:tplc="DC06685E">
      <w:numFmt w:val="bullet"/>
      <w:lvlText w:val="•"/>
      <w:lvlJc w:val="left"/>
      <w:pPr>
        <w:ind w:left="1054" w:hanging="180"/>
      </w:pPr>
      <w:rPr>
        <w:rFonts w:hint="default"/>
        <w:lang w:val="en-US" w:eastAsia="en-US" w:bidi="en-US"/>
      </w:rPr>
    </w:lvl>
    <w:lvl w:ilvl="4" w:tplc="58DA03C2">
      <w:numFmt w:val="bullet"/>
      <w:lvlText w:val="•"/>
      <w:lvlJc w:val="left"/>
      <w:pPr>
        <w:ind w:left="1312" w:hanging="180"/>
      </w:pPr>
      <w:rPr>
        <w:rFonts w:hint="default"/>
        <w:lang w:val="en-US" w:eastAsia="en-US" w:bidi="en-US"/>
      </w:rPr>
    </w:lvl>
    <w:lvl w:ilvl="5" w:tplc="94B8ED70">
      <w:numFmt w:val="bullet"/>
      <w:lvlText w:val="•"/>
      <w:lvlJc w:val="left"/>
      <w:pPr>
        <w:ind w:left="1570" w:hanging="180"/>
      </w:pPr>
      <w:rPr>
        <w:rFonts w:hint="default"/>
        <w:lang w:val="en-US" w:eastAsia="en-US" w:bidi="en-US"/>
      </w:rPr>
    </w:lvl>
    <w:lvl w:ilvl="6" w:tplc="625CCA02">
      <w:numFmt w:val="bullet"/>
      <w:lvlText w:val="•"/>
      <w:lvlJc w:val="left"/>
      <w:pPr>
        <w:ind w:left="1828" w:hanging="180"/>
      </w:pPr>
      <w:rPr>
        <w:rFonts w:hint="default"/>
        <w:lang w:val="en-US" w:eastAsia="en-US" w:bidi="en-US"/>
      </w:rPr>
    </w:lvl>
    <w:lvl w:ilvl="7" w:tplc="33440676">
      <w:numFmt w:val="bullet"/>
      <w:lvlText w:val="•"/>
      <w:lvlJc w:val="left"/>
      <w:pPr>
        <w:ind w:left="2086" w:hanging="180"/>
      </w:pPr>
      <w:rPr>
        <w:rFonts w:hint="default"/>
        <w:lang w:val="en-US" w:eastAsia="en-US" w:bidi="en-US"/>
      </w:rPr>
    </w:lvl>
    <w:lvl w:ilvl="8" w:tplc="47EA597E">
      <w:numFmt w:val="bullet"/>
      <w:lvlText w:val="•"/>
      <w:lvlJc w:val="left"/>
      <w:pPr>
        <w:ind w:left="2344" w:hanging="180"/>
      </w:pPr>
      <w:rPr>
        <w:rFonts w:hint="default"/>
        <w:lang w:val="en-US" w:eastAsia="en-US" w:bidi="en-US"/>
      </w:rPr>
    </w:lvl>
  </w:abstractNum>
  <w:abstractNum w:abstractNumId="361" w15:restartNumberingAfterBreak="0">
    <w:nsid w:val="3BB260FE"/>
    <w:multiLevelType w:val="hybridMultilevel"/>
    <w:tmpl w:val="51D2483A"/>
    <w:lvl w:ilvl="0" w:tplc="2578F8E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67EFD78">
      <w:numFmt w:val="bullet"/>
      <w:lvlText w:val="•"/>
      <w:lvlJc w:val="left"/>
      <w:pPr>
        <w:ind w:left="538" w:hanging="180"/>
      </w:pPr>
      <w:rPr>
        <w:rFonts w:hint="default"/>
        <w:lang w:val="en-US" w:eastAsia="en-US" w:bidi="en-US"/>
      </w:rPr>
    </w:lvl>
    <w:lvl w:ilvl="2" w:tplc="AD66BB3C">
      <w:numFmt w:val="bullet"/>
      <w:lvlText w:val="•"/>
      <w:lvlJc w:val="left"/>
      <w:pPr>
        <w:ind w:left="796" w:hanging="180"/>
      </w:pPr>
      <w:rPr>
        <w:rFonts w:hint="default"/>
        <w:lang w:val="en-US" w:eastAsia="en-US" w:bidi="en-US"/>
      </w:rPr>
    </w:lvl>
    <w:lvl w:ilvl="3" w:tplc="844A8224">
      <w:numFmt w:val="bullet"/>
      <w:lvlText w:val="•"/>
      <w:lvlJc w:val="left"/>
      <w:pPr>
        <w:ind w:left="1054" w:hanging="180"/>
      </w:pPr>
      <w:rPr>
        <w:rFonts w:hint="default"/>
        <w:lang w:val="en-US" w:eastAsia="en-US" w:bidi="en-US"/>
      </w:rPr>
    </w:lvl>
    <w:lvl w:ilvl="4" w:tplc="230251B2">
      <w:numFmt w:val="bullet"/>
      <w:lvlText w:val="•"/>
      <w:lvlJc w:val="left"/>
      <w:pPr>
        <w:ind w:left="1312" w:hanging="180"/>
      </w:pPr>
      <w:rPr>
        <w:rFonts w:hint="default"/>
        <w:lang w:val="en-US" w:eastAsia="en-US" w:bidi="en-US"/>
      </w:rPr>
    </w:lvl>
    <w:lvl w:ilvl="5" w:tplc="7CB0D6B4">
      <w:numFmt w:val="bullet"/>
      <w:lvlText w:val="•"/>
      <w:lvlJc w:val="left"/>
      <w:pPr>
        <w:ind w:left="1570" w:hanging="180"/>
      </w:pPr>
      <w:rPr>
        <w:rFonts w:hint="default"/>
        <w:lang w:val="en-US" w:eastAsia="en-US" w:bidi="en-US"/>
      </w:rPr>
    </w:lvl>
    <w:lvl w:ilvl="6" w:tplc="66B47352">
      <w:numFmt w:val="bullet"/>
      <w:lvlText w:val="•"/>
      <w:lvlJc w:val="left"/>
      <w:pPr>
        <w:ind w:left="1828" w:hanging="180"/>
      </w:pPr>
      <w:rPr>
        <w:rFonts w:hint="default"/>
        <w:lang w:val="en-US" w:eastAsia="en-US" w:bidi="en-US"/>
      </w:rPr>
    </w:lvl>
    <w:lvl w:ilvl="7" w:tplc="90801C1A">
      <w:numFmt w:val="bullet"/>
      <w:lvlText w:val="•"/>
      <w:lvlJc w:val="left"/>
      <w:pPr>
        <w:ind w:left="2086" w:hanging="180"/>
      </w:pPr>
      <w:rPr>
        <w:rFonts w:hint="default"/>
        <w:lang w:val="en-US" w:eastAsia="en-US" w:bidi="en-US"/>
      </w:rPr>
    </w:lvl>
    <w:lvl w:ilvl="8" w:tplc="9A868A48">
      <w:numFmt w:val="bullet"/>
      <w:lvlText w:val="•"/>
      <w:lvlJc w:val="left"/>
      <w:pPr>
        <w:ind w:left="2344" w:hanging="180"/>
      </w:pPr>
      <w:rPr>
        <w:rFonts w:hint="default"/>
        <w:lang w:val="en-US" w:eastAsia="en-US" w:bidi="en-US"/>
      </w:rPr>
    </w:lvl>
  </w:abstractNum>
  <w:abstractNum w:abstractNumId="362" w15:restartNumberingAfterBreak="0">
    <w:nsid w:val="3BC07744"/>
    <w:multiLevelType w:val="hybridMultilevel"/>
    <w:tmpl w:val="68422292"/>
    <w:lvl w:ilvl="0" w:tplc="A12A469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8AACD56">
      <w:numFmt w:val="bullet"/>
      <w:lvlText w:val="•"/>
      <w:lvlJc w:val="left"/>
      <w:pPr>
        <w:ind w:left="538" w:hanging="180"/>
      </w:pPr>
      <w:rPr>
        <w:rFonts w:hint="default"/>
        <w:lang w:val="en-US" w:eastAsia="en-US" w:bidi="en-US"/>
      </w:rPr>
    </w:lvl>
    <w:lvl w:ilvl="2" w:tplc="1786F3D2">
      <w:numFmt w:val="bullet"/>
      <w:lvlText w:val="•"/>
      <w:lvlJc w:val="left"/>
      <w:pPr>
        <w:ind w:left="796" w:hanging="180"/>
      </w:pPr>
      <w:rPr>
        <w:rFonts w:hint="default"/>
        <w:lang w:val="en-US" w:eastAsia="en-US" w:bidi="en-US"/>
      </w:rPr>
    </w:lvl>
    <w:lvl w:ilvl="3" w:tplc="63DEB796">
      <w:numFmt w:val="bullet"/>
      <w:lvlText w:val="•"/>
      <w:lvlJc w:val="left"/>
      <w:pPr>
        <w:ind w:left="1054" w:hanging="180"/>
      </w:pPr>
      <w:rPr>
        <w:rFonts w:hint="default"/>
        <w:lang w:val="en-US" w:eastAsia="en-US" w:bidi="en-US"/>
      </w:rPr>
    </w:lvl>
    <w:lvl w:ilvl="4" w:tplc="814A5156">
      <w:numFmt w:val="bullet"/>
      <w:lvlText w:val="•"/>
      <w:lvlJc w:val="left"/>
      <w:pPr>
        <w:ind w:left="1312" w:hanging="180"/>
      </w:pPr>
      <w:rPr>
        <w:rFonts w:hint="default"/>
        <w:lang w:val="en-US" w:eastAsia="en-US" w:bidi="en-US"/>
      </w:rPr>
    </w:lvl>
    <w:lvl w:ilvl="5" w:tplc="A5CAD184">
      <w:numFmt w:val="bullet"/>
      <w:lvlText w:val="•"/>
      <w:lvlJc w:val="left"/>
      <w:pPr>
        <w:ind w:left="1570" w:hanging="180"/>
      </w:pPr>
      <w:rPr>
        <w:rFonts w:hint="default"/>
        <w:lang w:val="en-US" w:eastAsia="en-US" w:bidi="en-US"/>
      </w:rPr>
    </w:lvl>
    <w:lvl w:ilvl="6" w:tplc="3E34E0D0">
      <w:numFmt w:val="bullet"/>
      <w:lvlText w:val="•"/>
      <w:lvlJc w:val="left"/>
      <w:pPr>
        <w:ind w:left="1828" w:hanging="180"/>
      </w:pPr>
      <w:rPr>
        <w:rFonts w:hint="default"/>
        <w:lang w:val="en-US" w:eastAsia="en-US" w:bidi="en-US"/>
      </w:rPr>
    </w:lvl>
    <w:lvl w:ilvl="7" w:tplc="30D4BF0A">
      <w:numFmt w:val="bullet"/>
      <w:lvlText w:val="•"/>
      <w:lvlJc w:val="left"/>
      <w:pPr>
        <w:ind w:left="2086" w:hanging="180"/>
      </w:pPr>
      <w:rPr>
        <w:rFonts w:hint="default"/>
        <w:lang w:val="en-US" w:eastAsia="en-US" w:bidi="en-US"/>
      </w:rPr>
    </w:lvl>
    <w:lvl w:ilvl="8" w:tplc="5EBE19E2">
      <w:numFmt w:val="bullet"/>
      <w:lvlText w:val="•"/>
      <w:lvlJc w:val="left"/>
      <w:pPr>
        <w:ind w:left="2344" w:hanging="180"/>
      </w:pPr>
      <w:rPr>
        <w:rFonts w:hint="default"/>
        <w:lang w:val="en-US" w:eastAsia="en-US" w:bidi="en-US"/>
      </w:rPr>
    </w:lvl>
  </w:abstractNum>
  <w:abstractNum w:abstractNumId="363" w15:restartNumberingAfterBreak="0">
    <w:nsid w:val="3C0A1CBD"/>
    <w:multiLevelType w:val="hybridMultilevel"/>
    <w:tmpl w:val="4EC44EFE"/>
    <w:lvl w:ilvl="0" w:tplc="F392C3DE">
      <w:numFmt w:val="bullet"/>
      <w:lvlText w:val="•"/>
      <w:lvlJc w:val="left"/>
      <w:pPr>
        <w:ind w:left="269" w:hanging="180"/>
      </w:pPr>
      <w:rPr>
        <w:rFonts w:ascii="Arial" w:eastAsia="Arial" w:hAnsi="Arial" w:cs="Arial" w:hint="default"/>
        <w:spacing w:val="-2"/>
        <w:w w:val="100"/>
        <w:sz w:val="20"/>
        <w:szCs w:val="20"/>
        <w:lang w:val="en-US" w:eastAsia="en-US" w:bidi="en-US"/>
      </w:rPr>
    </w:lvl>
    <w:lvl w:ilvl="1" w:tplc="9DC04594">
      <w:numFmt w:val="bullet"/>
      <w:lvlText w:val="•"/>
      <w:lvlJc w:val="left"/>
      <w:pPr>
        <w:ind w:left="787" w:hanging="180"/>
      </w:pPr>
      <w:rPr>
        <w:rFonts w:hint="default"/>
        <w:lang w:val="en-US" w:eastAsia="en-US" w:bidi="en-US"/>
      </w:rPr>
    </w:lvl>
    <w:lvl w:ilvl="2" w:tplc="A898619C">
      <w:numFmt w:val="bullet"/>
      <w:lvlText w:val="•"/>
      <w:lvlJc w:val="left"/>
      <w:pPr>
        <w:ind w:left="1315" w:hanging="180"/>
      </w:pPr>
      <w:rPr>
        <w:rFonts w:hint="default"/>
        <w:lang w:val="en-US" w:eastAsia="en-US" w:bidi="en-US"/>
      </w:rPr>
    </w:lvl>
    <w:lvl w:ilvl="3" w:tplc="F7F61A80">
      <w:numFmt w:val="bullet"/>
      <w:lvlText w:val="•"/>
      <w:lvlJc w:val="left"/>
      <w:pPr>
        <w:ind w:left="1843" w:hanging="180"/>
      </w:pPr>
      <w:rPr>
        <w:rFonts w:hint="default"/>
        <w:lang w:val="en-US" w:eastAsia="en-US" w:bidi="en-US"/>
      </w:rPr>
    </w:lvl>
    <w:lvl w:ilvl="4" w:tplc="0408F652">
      <w:numFmt w:val="bullet"/>
      <w:lvlText w:val="•"/>
      <w:lvlJc w:val="left"/>
      <w:pPr>
        <w:ind w:left="2371" w:hanging="180"/>
      </w:pPr>
      <w:rPr>
        <w:rFonts w:hint="default"/>
        <w:lang w:val="en-US" w:eastAsia="en-US" w:bidi="en-US"/>
      </w:rPr>
    </w:lvl>
    <w:lvl w:ilvl="5" w:tplc="47CE104C">
      <w:numFmt w:val="bullet"/>
      <w:lvlText w:val="•"/>
      <w:lvlJc w:val="left"/>
      <w:pPr>
        <w:ind w:left="2899" w:hanging="180"/>
      </w:pPr>
      <w:rPr>
        <w:rFonts w:hint="default"/>
        <w:lang w:val="en-US" w:eastAsia="en-US" w:bidi="en-US"/>
      </w:rPr>
    </w:lvl>
    <w:lvl w:ilvl="6" w:tplc="B9FA26AC">
      <w:numFmt w:val="bullet"/>
      <w:lvlText w:val="•"/>
      <w:lvlJc w:val="left"/>
      <w:pPr>
        <w:ind w:left="3427" w:hanging="180"/>
      </w:pPr>
      <w:rPr>
        <w:rFonts w:hint="default"/>
        <w:lang w:val="en-US" w:eastAsia="en-US" w:bidi="en-US"/>
      </w:rPr>
    </w:lvl>
    <w:lvl w:ilvl="7" w:tplc="0924EF46">
      <w:numFmt w:val="bullet"/>
      <w:lvlText w:val="•"/>
      <w:lvlJc w:val="left"/>
      <w:pPr>
        <w:ind w:left="3955" w:hanging="180"/>
      </w:pPr>
      <w:rPr>
        <w:rFonts w:hint="default"/>
        <w:lang w:val="en-US" w:eastAsia="en-US" w:bidi="en-US"/>
      </w:rPr>
    </w:lvl>
    <w:lvl w:ilvl="8" w:tplc="01905ED2">
      <w:numFmt w:val="bullet"/>
      <w:lvlText w:val="•"/>
      <w:lvlJc w:val="left"/>
      <w:pPr>
        <w:ind w:left="4483" w:hanging="180"/>
      </w:pPr>
      <w:rPr>
        <w:rFonts w:hint="default"/>
        <w:lang w:val="en-US" w:eastAsia="en-US" w:bidi="en-US"/>
      </w:rPr>
    </w:lvl>
  </w:abstractNum>
  <w:abstractNum w:abstractNumId="364" w15:restartNumberingAfterBreak="0">
    <w:nsid w:val="3C2D3E0E"/>
    <w:multiLevelType w:val="hybridMultilevel"/>
    <w:tmpl w:val="AD9A89E6"/>
    <w:lvl w:ilvl="0" w:tplc="C4C678C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00A85FC">
      <w:numFmt w:val="bullet"/>
      <w:lvlText w:val="•"/>
      <w:lvlJc w:val="left"/>
      <w:pPr>
        <w:ind w:left="539" w:hanging="180"/>
      </w:pPr>
      <w:rPr>
        <w:rFonts w:hint="default"/>
        <w:lang w:val="en-US" w:eastAsia="en-US" w:bidi="en-US"/>
      </w:rPr>
    </w:lvl>
    <w:lvl w:ilvl="2" w:tplc="B56C6858">
      <w:numFmt w:val="bullet"/>
      <w:lvlText w:val="•"/>
      <w:lvlJc w:val="left"/>
      <w:pPr>
        <w:ind w:left="798" w:hanging="180"/>
      </w:pPr>
      <w:rPr>
        <w:rFonts w:hint="default"/>
        <w:lang w:val="en-US" w:eastAsia="en-US" w:bidi="en-US"/>
      </w:rPr>
    </w:lvl>
    <w:lvl w:ilvl="3" w:tplc="8A1E48C0">
      <w:numFmt w:val="bullet"/>
      <w:lvlText w:val="•"/>
      <w:lvlJc w:val="left"/>
      <w:pPr>
        <w:ind w:left="1057" w:hanging="180"/>
      </w:pPr>
      <w:rPr>
        <w:rFonts w:hint="default"/>
        <w:lang w:val="en-US" w:eastAsia="en-US" w:bidi="en-US"/>
      </w:rPr>
    </w:lvl>
    <w:lvl w:ilvl="4" w:tplc="40C8C2C6">
      <w:numFmt w:val="bullet"/>
      <w:lvlText w:val="•"/>
      <w:lvlJc w:val="left"/>
      <w:pPr>
        <w:ind w:left="1316" w:hanging="180"/>
      </w:pPr>
      <w:rPr>
        <w:rFonts w:hint="default"/>
        <w:lang w:val="en-US" w:eastAsia="en-US" w:bidi="en-US"/>
      </w:rPr>
    </w:lvl>
    <w:lvl w:ilvl="5" w:tplc="B15A36A4">
      <w:numFmt w:val="bullet"/>
      <w:lvlText w:val="•"/>
      <w:lvlJc w:val="left"/>
      <w:pPr>
        <w:ind w:left="1575" w:hanging="180"/>
      </w:pPr>
      <w:rPr>
        <w:rFonts w:hint="default"/>
        <w:lang w:val="en-US" w:eastAsia="en-US" w:bidi="en-US"/>
      </w:rPr>
    </w:lvl>
    <w:lvl w:ilvl="6" w:tplc="7D7C6E76">
      <w:numFmt w:val="bullet"/>
      <w:lvlText w:val="•"/>
      <w:lvlJc w:val="left"/>
      <w:pPr>
        <w:ind w:left="1834" w:hanging="180"/>
      </w:pPr>
      <w:rPr>
        <w:rFonts w:hint="default"/>
        <w:lang w:val="en-US" w:eastAsia="en-US" w:bidi="en-US"/>
      </w:rPr>
    </w:lvl>
    <w:lvl w:ilvl="7" w:tplc="3E8E23CC">
      <w:numFmt w:val="bullet"/>
      <w:lvlText w:val="•"/>
      <w:lvlJc w:val="left"/>
      <w:pPr>
        <w:ind w:left="2093" w:hanging="180"/>
      </w:pPr>
      <w:rPr>
        <w:rFonts w:hint="default"/>
        <w:lang w:val="en-US" w:eastAsia="en-US" w:bidi="en-US"/>
      </w:rPr>
    </w:lvl>
    <w:lvl w:ilvl="8" w:tplc="AF6676E2">
      <w:numFmt w:val="bullet"/>
      <w:lvlText w:val="•"/>
      <w:lvlJc w:val="left"/>
      <w:pPr>
        <w:ind w:left="2352" w:hanging="180"/>
      </w:pPr>
      <w:rPr>
        <w:rFonts w:hint="default"/>
        <w:lang w:val="en-US" w:eastAsia="en-US" w:bidi="en-US"/>
      </w:rPr>
    </w:lvl>
  </w:abstractNum>
  <w:abstractNum w:abstractNumId="365" w15:restartNumberingAfterBreak="0">
    <w:nsid w:val="3C5253EA"/>
    <w:multiLevelType w:val="hybridMultilevel"/>
    <w:tmpl w:val="E9D67CE0"/>
    <w:lvl w:ilvl="0" w:tplc="FF3AF7D0">
      <w:numFmt w:val="bullet"/>
      <w:lvlText w:val="•"/>
      <w:lvlJc w:val="left"/>
      <w:pPr>
        <w:ind w:left="270" w:hanging="180"/>
      </w:pPr>
      <w:rPr>
        <w:rFonts w:ascii="Arial" w:eastAsia="Arial" w:hAnsi="Arial" w:cs="Arial" w:hint="default"/>
        <w:spacing w:val="-2"/>
        <w:w w:val="100"/>
        <w:sz w:val="20"/>
        <w:szCs w:val="20"/>
        <w:lang w:val="en-US" w:eastAsia="en-US" w:bidi="en-US"/>
      </w:rPr>
    </w:lvl>
    <w:lvl w:ilvl="1" w:tplc="82208F20">
      <w:numFmt w:val="bullet"/>
      <w:lvlText w:val="•"/>
      <w:lvlJc w:val="left"/>
      <w:pPr>
        <w:ind w:left="1402" w:hanging="180"/>
      </w:pPr>
      <w:rPr>
        <w:rFonts w:hint="default"/>
        <w:lang w:val="en-US" w:eastAsia="en-US" w:bidi="en-US"/>
      </w:rPr>
    </w:lvl>
    <w:lvl w:ilvl="2" w:tplc="2D2E8E1E">
      <w:numFmt w:val="bullet"/>
      <w:lvlText w:val="•"/>
      <w:lvlJc w:val="left"/>
      <w:pPr>
        <w:ind w:left="2524" w:hanging="180"/>
      </w:pPr>
      <w:rPr>
        <w:rFonts w:hint="default"/>
        <w:lang w:val="en-US" w:eastAsia="en-US" w:bidi="en-US"/>
      </w:rPr>
    </w:lvl>
    <w:lvl w:ilvl="3" w:tplc="7954063C">
      <w:numFmt w:val="bullet"/>
      <w:lvlText w:val="•"/>
      <w:lvlJc w:val="left"/>
      <w:pPr>
        <w:ind w:left="3646" w:hanging="180"/>
      </w:pPr>
      <w:rPr>
        <w:rFonts w:hint="default"/>
        <w:lang w:val="en-US" w:eastAsia="en-US" w:bidi="en-US"/>
      </w:rPr>
    </w:lvl>
    <w:lvl w:ilvl="4" w:tplc="784C8D28">
      <w:numFmt w:val="bullet"/>
      <w:lvlText w:val="•"/>
      <w:lvlJc w:val="left"/>
      <w:pPr>
        <w:ind w:left="4768" w:hanging="180"/>
      </w:pPr>
      <w:rPr>
        <w:rFonts w:hint="default"/>
        <w:lang w:val="en-US" w:eastAsia="en-US" w:bidi="en-US"/>
      </w:rPr>
    </w:lvl>
    <w:lvl w:ilvl="5" w:tplc="CDB05D08">
      <w:numFmt w:val="bullet"/>
      <w:lvlText w:val="•"/>
      <w:lvlJc w:val="left"/>
      <w:pPr>
        <w:ind w:left="5890" w:hanging="180"/>
      </w:pPr>
      <w:rPr>
        <w:rFonts w:hint="default"/>
        <w:lang w:val="en-US" w:eastAsia="en-US" w:bidi="en-US"/>
      </w:rPr>
    </w:lvl>
    <w:lvl w:ilvl="6" w:tplc="9196A880">
      <w:numFmt w:val="bullet"/>
      <w:lvlText w:val="•"/>
      <w:lvlJc w:val="left"/>
      <w:pPr>
        <w:ind w:left="7012" w:hanging="180"/>
      </w:pPr>
      <w:rPr>
        <w:rFonts w:hint="default"/>
        <w:lang w:val="en-US" w:eastAsia="en-US" w:bidi="en-US"/>
      </w:rPr>
    </w:lvl>
    <w:lvl w:ilvl="7" w:tplc="D43EE95E">
      <w:numFmt w:val="bullet"/>
      <w:lvlText w:val="•"/>
      <w:lvlJc w:val="left"/>
      <w:pPr>
        <w:ind w:left="8134" w:hanging="180"/>
      </w:pPr>
      <w:rPr>
        <w:rFonts w:hint="default"/>
        <w:lang w:val="en-US" w:eastAsia="en-US" w:bidi="en-US"/>
      </w:rPr>
    </w:lvl>
    <w:lvl w:ilvl="8" w:tplc="546A0026">
      <w:numFmt w:val="bullet"/>
      <w:lvlText w:val="•"/>
      <w:lvlJc w:val="left"/>
      <w:pPr>
        <w:ind w:left="9256" w:hanging="180"/>
      </w:pPr>
      <w:rPr>
        <w:rFonts w:hint="default"/>
        <w:lang w:val="en-US" w:eastAsia="en-US" w:bidi="en-US"/>
      </w:rPr>
    </w:lvl>
  </w:abstractNum>
  <w:abstractNum w:abstractNumId="366" w15:restartNumberingAfterBreak="0">
    <w:nsid w:val="3CB23328"/>
    <w:multiLevelType w:val="hybridMultilevel"/>
    <w:tmpl w:val="63761022"/>
    <w:lvl w:ilvl="0" w:tplc="5D5ABD2A">
      <w:numFmt w:val="bullet"/>
      <w:lvlText w:val="•"/>
      <w:lvlJc w:val="left"/>
      <w:pPr>
        <w:ind w:left="270" w:hanging="180"/>
      </w:pPr>
      <w:rPr>
        <w:rFonts w:ascii="Arial" w:eastAsia="Arial" w:hAnsi="Arial" w:cs="Arial" w:hint="default"/>
        <w:spacing w:val="-2"/>
        <w:w w:val="100"/>
        <w:sz w:val="20"/>
        <w:szCs w:val="20"/>
        <w:lang w:val="en-US" w:eastAsia="en-US" w:bidi="en-US"/>
      </w:rPr>
    </w:lvl>
    <w:lvl w:ilvl="1" w:tplc="9612996C">
      <w:numFmt w:val="bullet"/>
      <w:lvlText w:val="•"/>
      <w:lvlJc w:val="left"/>
      <w:pPr>
        <w:ind w:left="1402" w:hanging="180"/>
      </w:pPr>
      <w:rPr>
        <w:rFonts w:hint="default"/>
        <w:lang w:val="en-US" w:eastAsia="en-US" w:bidi="en-US"/>
      </w:rPr>
    </w:lvl>
    <w:lvl w:ilvl="2" w:tplc="54526352">
      <w:numFmt w:val="bullet"/>
      <w:lvlText w:val="•"/>
      <w:lvlJc w:val="left"/>
      <w:pPr>
        <w:ind w:left="2524" w:hanging="180"/>
      </w:pPr>
      <w:rPr>
        <w:rFonts w:hint="default"/>
        <w:lang w:val="en-US" w:eastAsia="en-US" w:bidi="en-US"/>
      </w:rPr>
    </w:lvl>
    <w:lvl w:ilvl="3" w:tplc="D31A061C">
      <w:numFmt w:val="bullet"/>
      <w:lvlText w:val="•"/>
      <w:lvlJc w:val="left"/>
      <w:pPr>
        <w:ind w:left="3646" w:hanging="180"/>
      </w:pPr>
      <w:rPr>
        <w:rFonts w:hint="default"/>
        <w:lang w:val="en-US" w:eastAsia="en-US" w:bidi="en-US"/>
      </w:rPr>
    </w:lvl>
    <w:lvl w:ilvl="4" w:tplc="C9B0F514">
      <w:numFmt w:val="bullet"/>
      <w:lvlText w:val="•"/>
      <w:lvlJc w:val="left"/>
      <w:pPr>
        <w:ind w:left="4768" w:hanging="180"/>
      </w:pPr>
      <w:rPr>
        <w:rFonts w:hint="default"/>
        <w:lang w:val="en-US" w:eastAsia="en-US" w:bidi="en-US"/>
      </w:rPr>
    </w:lvl>
    <w:lvl w:ilvl="5" w:tplc="87DA1E0E">
      <w:numFmt w:val="bullet"/>
      <w:lvlText w:val="•"/>
      <w:lvlJc w:val="left"/>
      <w:pPr>
        <w:ind w:left="5890" w:hanging="180"/>
      </w:pPr>
      <w:rPr>
        <w:rFonts w:hint="default"/>
        <w:lang w:val="en-US" w:eastAsia="en-US" w:bidi="en-US"/>
      </w:rPr>
    </w:lvl>
    <w:lvl w:ilvl="6" w:tplc="80FA56A2">
      <w:numFmt w:val="bullet"/>
      <w:lvlText w:val="•"/>
      <w:lvlJc w:val="left"/>
      <w:pPr>
        <w:ind w:left="7012" w:hanging="180"/>
      </w:pPr>
      <w:rPr>
        <w:rFonts w:hint="default"/>
        <w:lang w:val="en-US" w:eastAsia="en-US" w:bidi="en-US"/>
      </w:rPr>
    </w:lvl>
    <w:lvl w:ilvl="7" w:tplc="017403A8">
      <w:numFmt w:val="bullet"/>
      <w:lvlText w:val="•"/>
      <w:lvlJc w:val="left"/>
      <w:pPr>
        <w:ind w:left="8134" w:hanging="180"/>
      </w:pPr>
      <w:rPr>
        <w:rFonts w:hint="default"/>
        <w:lang w:val="en-US" w:eastAsia="en-US" w:bidi="en-US"/>
      </w:rPr>
    </w:lvl>
    <w:lvl w:ilvl="8" w:tplc="B61CC3D0">
      <w:numFmt w:val="bullet"/>
      <w:lvlText w:val="•"/>
      <w:lvlJc w:val="left"/>
      <w:pPr>
        <w:ind w:left="9256" w:hanging="180"/>
      </w:pPr>
      <w:rPr>
        <w:rFonts w:hint="default"/>
        <w:lang w:val="en-US" w:eastAsia="en-US" w:bidi="en-US"/>
      </w:rPr>
    </w:lvl>
  </w:abstractNum>
  <w:abstractNum w:abstractNumId="367" w15:restartNumberingAfterBreak="0">
    <w:nsid w:val="3CEC5AA0"/>
    <w:multiLevelType w:val="hybridMultilevel"/>
    <w:tmpl w:val="D7D24986"/>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8" w15:restartNumberingAfterBreak="0">
    <w:nsid w:val="3CEE2C00"/>
    <w:multiLevelType w:val="hybridMultilevel"/>
    <w:tmpl w:val="552A9CA6"/>
    <w:lvl w:ilvl="0" w:tplc="DAE4E58E">
      <w:numFmt w:val="bullet"/>
      <w:lvlText w:val="•"/>
      <w:lvlJc w:val="left"/>
      <w:pPr>
        <w:ind w:left="216" w:hanging="144"/>
      </w:pPr>
      <w:rPr>
        <w:rFonts w:hint="default"/>
        <w:lang w:val="en-US" w:eastAsia="en-US" w:bidi="en-U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9" w15:restartNumberingAfterBreak="0">
    <w:nsid w:val="3D0D629A"/>
    <w:multiLevelType w:val="hybridMultilevel"/>
    <w:tmpl w:val="CFFA6A14"/>
    <w:lvl w:ilvl="0" w:tplc="1DA2442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9B67EC2">
      <w:numFmt w:val="bullet"/>
      <w:lvlText w:val="•"/>
      <w:lvlJc w:val="left"/>
      <w:pPr>
        <w:ind w:left="539" w:hanging="180"/>
      </w:pPr>
      <w:rPr>
        <w:rFonts w:hint="default"/>
        <w:lang w:val="en-US" w:eastAsia="en-US" w:bidi="en-US"/>
      </w:rPr>
    </w:lvl>
    <w:lvl w:ilvl="2" w:tplc="772E9B14">
      <w:numFmt w:val="bullet"/>
      <w:lvlText w:val="•"/>
      <w:lvlJc w:val="left"/>
      <w:pPr>
        <w:ind w:left="798" w:hanging="180"/>
      </w:pPr>
      <w:rPr>
        <w:rFonts w:hint="default"/>
        <w:lang w:val="en-US" w:eastAsia="en-US" w:bidi="en-US"/>
      </w:rPr>
    </w:lvl>
    <w:lvl w:ilvl="3" w:tplc="BA52796C">
      <w:numFmt w:val="bullet"/>
      <w:lvlText w:val="•"/>
      <w:lvlJc w:val="left"/>
      <w:pPr>
        <w:ind w:left="1057" w:hanging="180"/>
      </w:pPr>
      <w:rPr>
        <w:rFonts w:hint="default"/>
        <w:lang w:val="en-US" w:eastAsia="en-US" w:bidi="en-US"/>
      </w:rPr>
    </w:lvl>
    <w:lvl w:ilvl="4" w:tplc="BED8DAC4">
      <w:numFmt w:val="bullet"/>
      <w:lvlText w:val="•"/>
      <w:lvlJc w:val="left"/>
      <w:pPr>
        <w:ind w:left="1316" w:hanging="180"/>
      </w:pPr>
      <w:rPr>
        <w:rFonts w:hint="default"/>
        <w:lang w:val="en-US" w:eastAsia="en-US" w:bidi="en-US"/>
      </w:rPr>
    </w:lvl>
    <w:lvl w:ilvl="5" w:tplc="4CB42A1E">
      <w:numFmt w:val="bullet"/>
      <w:lvlText w:val="•"/>
      <w:lvlJc w:val="left"/>
      <w:pPr>
        <w:ind w:left="1575" w:hanging="180"/>
      </w:pPr>
      <w:rPr>
        <w:rFonts w:hint="default"/>
        <w:lang w:val="en-US" w:eastAsia="en-US" w:bidi="en-US"/>
      </w:rPr>
    </w:lvl>
    <w:lvl w:ilvl="6" w:tplc="12F6C22E">
      <w:numFmt w:val="bullet"/>
      <w:lvlText w:val="•"/>
      <w:lvlJc w:val="left"/>
      <w:pPr>
        <w:ind w:left="1834" w:hanging="180"/>
      </w:pPr>
      <w:rPr>
        <w:rFonts w:hint="default"/>
        <w:lang w:val="en-US" w:eastAsia="en-US" w:bidi="en-US"/>
      </w:rPr>
    </w:lvl>
    <w:lvl w:ilvl="7" w:tplc="D414984E">
      <w:numFmt w:val="bullet"/>
      <w:lvlText w:val="•"/>
      <w:lvlJc w:val="left"/>
      <w:pPr>
        <w:ind w:left="2093" w:hanging="180"/>
      </w:pPr>
      <w:rPr>
        <w:rFonts w:hint="default"/>
        <w:lang w:val="en-US" w:eastAsia="en-US" w:bidi="en-US"/>
      </w:rPr>
    </w:lvl>
    <w:lvl w:ilvl="8" w:tplc="90E649D2">
      <w:numFmt w:val="bullet"/>
      <w:lvlText w:val="•"/>
      <w:lvlJc w:val="left"/>
      <w:pPr>
        <w:ind w:left="2352" w:hanging="180"/>
      </w:pPr>
      <w:rPr>
        <w:rFonts w:hint="default"/>
        <w:lang w:val="en-US" w:eastAsia="en-US" w:bidi="en-US"/>
      </w:rPr>
    </w:lvl>
  </w:abstractNum>
  <w:abstractNum w:abstractNumId="370" w15:restartNumberingAfterBreak="0">
    <w:nsid w:val="3DEF2B77"/>
    <w:multiLevelType w:val="hybridMultilevel"/>
    <w:tmpl w:val="8374620C"/>
    <w:lvl w:ilvl="0" w:tplc="035E9524">
      <w:numFmt w:val="bullet"/>
      <w:lvlText w:val="•"/>
      <w:lvlJc w:val="left"/>
      <w:pPr>
        <w:ind w:left="269" w:hanging="180"/>
      </w:pPr>
      <w:rPr>
        <w:rFonts w:ascii="Arial" w:eastAsia="Arial" w:hAnsi="Arial" w:cs="Arial" w:hint="default"/>
        <w:spacing w:val="-2"/>
        <w:w w:val="100"/>
        <w:sz w:val="20"/>
        <w:szCs w:val="20"/>
        <w:lang w:val="en-US" w:eastAsia="en-US" w:bidi="en-US"/>
      </w:rPr>
    </w:lvl>
    <w:lvl w:ilvl="1" w:tplc="F9F2503C">
      <w:numFmt w:val="bullet"/>
      <w:lvlText w:val="•"/>
      <w:lvlJc w:val="left"/>
      <w:pPr>
        <w:ind w:left="787" w:hanging="180"/>
      </w:pPr>
      <w:rPr>
        <w:rFonts w:hint="default"/>
        <w:lang w:val="en-US" w:eastAsia="en-US" w:bidi="en-US"/>
      </w:rPr>
    </w:lvl>
    <w:lvl w:ilvl="2" w:tplc="776E29EE">
      <w:numFmt w:val="bullet"/>
      <w:lvlText w:val="•"/>
      <w:lvlJc w:val="left"/>
      <w:pPr>
        <w:ind w:left="1315" w:hanging="180"/>
      </w:pPr>
      <w:rPr>
        <w:rFonts w:hint="default"/>
        <w:lang w:val="en-US" w:eastAsia="en-US" w:bidi="en-US"/>
      </w:rPr>
    </w:lvl>
    <w:lvl w:ilvl="3" w:tplc="184C835A">
      <w:numFmt w:val="bullet"/>
      <w:lvlText w:val="•"/>
      <w:lvlJc w:val="left"/>
      <w:pPr>
        <w:ind w:left="1843" w:hanging="180"/>
      </w:pPr>
      <w:rPr>
        <w:rFonts w:hint="default"/>
        <w:lang w:val="en-US" w:eastAsia="en-US" w:bidi="en-US"/>
      </w:rPr>
    </w:lvl>
    <w:lvl w:ilvl="4" w:tplc="B978B384">
      <w:numFmt w:val="bullet"/>
      <w:lvlText w:val="•"/>
      <w:lvlJc w:val="left"/>
      <w:pPr>
        <w:ind w:left="2371" w:hanging="180"/>
      </w:pPr>
      <w:rPr>
        <w:rFonts w:hint="default"/>
        <w:lang w:val="en-US" w:eastAsia="en-US" w:bidi="en-US"/>
      </w:rPr>
    </w:lvl>
    <w:lvl w:ilvl="5" w:tplc="78B65B1C">
      <w:numFmt w:val="bullet"/>
      <w:lvlText w:val="•"/>
      <w:lvlJc w:val="left"/>
      <w:pPr>
        <w:ind w:left="2899" w:hanging="180"/>
      </w:pPr>
      <w:rPr>
        <w:rFonts w:hint="default"/>
        <w:lang w:val="en-US" w:eastAsia="en-US" w:bidi="en-US"/>
      </w:rPr>
    </w:lvl>
    <w:lvl w:ilvl="6" w:tplc="CE38D80A">
      <w:numFmt w:val="bullet"/>
      <w:lvlText w:val="•"/>
      <w:lvlJc w:val="left"/>
      <w:pPr>
        <w:ind w:left="3427" w:hanging="180"/>
      </w:pPr>
      <w:rPr>
        <w:rFonts w:hint="default"/>
        <w:lang w:val="en-US" w:eastAsia="en-US" w:bidi="en-US"/>
      </w:rPr>
    </w:lvl>
    <w:lvl w:ilvl="7" w:tplc="884C4EA2">
      <w:numFmt w:val="bullet"/>
      <w:lvlText w:val="•"/>
      <w:lvlJc w:val="left"/>
      <w:pPr>
        <w:ind w:left="3955" w:hanging="180"/>
      </w:pPr>
      <w:rPr>
        <w:rFonts w:hint="default"/>
        <w:lang w:val="en-US" w:eastAsia="en-US" w:bidi="en-US"/>
      </w:rPr>
    </w:lvl>
    <w:lvl w:ilvl="8" w:tplc="F140CFD4">
      <w:numFmt w:val="bullet"/>
      <w:lvlText w:val="•"/>
      <w:lvlJc w:val="left"/>
      <w:pPr>
        <w:ind w:left="4483" w:hanging="180"/>
      </w:pPr>
      <w:rPr>
        <w:rFonts w:hint="default"/>
        <w:lang w:val="en-US" w:eastAsia="en-US" w:bidi="en-US"/>
      </w:rPr>
    </w:lvl>
  </w:abstractNum>
  <w:abstractNum w:abstractNumId="371" w15:restartNumberingAfterBreak="0">
    <w:nsid w:val="3E0B5C4B"/>
    <w:multiLevelType w:val="hybridMultilevel"/>
    <w:tmpl w:val="DB42FAC0"/>
    <w:lvl w:ilvl="0" w:tplc="B03C84B2">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2" w15:restartNumberingAfterBreak="0">
    <w:nsid w:val="3EEE74C5"/>
    <w:multiLevelType w:val="hybridMultilevel"/>
    <w:tmpl w:val="11D094A4"/>
    <w:lvl w:ilvl="0" w:tplc="C7824354">
      <w:numFmt w:val="bullet"/>
      <w:lvlText w:val="•"/>
      <w:lvlJc w:val="left"/>
      <w:pPr>
        <w:ind w:left="270" w:hanging="180"/>
      </w:pPr>
      <w:rPr>
        <w:rFonts w:ascii="Arial" w:eastAsia="Arial" w:hAnsi="Arial" w:cs="Arial" w:hint="default"/>
        <w:spacing w:val="-2"/>
        <w:w w:val="100"/>
        <w:sz w:val="20"/>
        <w:szCs w:val="20"/>
        <w:lang w:val="en-US" w:eastAsia="en-US" w:bidi="en-US"/>
      </w:rPr>
    </w:lvl>
    <w:lvl w:ilvl="1" w:tplc="62C6D028">
      <w:numFmt w:val="bullet"/>
      <w:lvlText w:val="•"/>
      <w:lvlJc w:val="left"/>
      <w:pPr>
        <w:ind w:left="1402" w:hanging="180"/>
      </w:pPr>
      <w:rPr>
        <w:rFonts w:hint="default"/>
        <w:lang w:val="en-US" w:eastAsia="en-US" w:bidi="en-US"/>
      </w:rPr>
    </w:lvl>
    <w:lvl w:ilvl="2" w:tplc="1CCC2328">
      <w:numFmt w:val="bullet"/>
      <w:lvlText w:val="•"/>
      <w:lvlJc w:val="left"/>
      <w:pPr>
        <w:ind w:left="2524" w:hanging="180"/>
      </w:pPr>
      <w:rPr>
        <w:rFonts w:hint="default"/>
        <w:lang w:val="en-US" w:eastAsia="en-US" w:bidi="en-US"/>
      </w:rPr>
    </w:lvl>
    <w:lvl w:ilvl="3" w:tplc="2AE4EA92">
      <w:numFmt w:val="bullet"/>
      <w:lvlText w:val="•"/>
      <w:lvlJc w:val="left"/>
      <w:pPr>
        <w:ind w:left="3646" w:hanging="180"/>
      </w:pPr>
      <w:rPr>
        <w:rFonts w:hint="default"/>
        <w:lang w:val="en-US" w:eastAsia="en-US" w:bidi="en-US"/>
      </w:rPr>
    </w:lvl>
    <w:lvl w:ilvl="4" w:tplc="8B9C4876">
      <w:numFmt w:val="bullet"/>
      <w:lvlText w:val="•"/>
      <w:lvlJc w:val="left"/>
      <w:pPr>
        <w:ind w:left="4768" w:hanging="180"/>
      </w:pPr>
      <w:rPr>
        <w:rFonts w:hint="default"/>
        <w:lang w:val="en-US" w:eastAsia="en-US" w:bidi="en-US"/>
      </w:rPr>
    </w:lvl>
    <w:lvl w:ilvl="5" w:tplc="4B7ADFDE">
      <w:numFmt w:val="bullet"/>
      <w:lvlText w:val="•"/>
      <w:lvlJc w:val="left"/>
      <w:pPr>
        <w:ind w:left="5890" w:hanging="180"/>
      </w:pPr>
      <w:rPr>
        <w:rFonts w:hint="default"/>
        <w:lang w:val="en-US" w:eastAsia="en-US" w:bidi="en-US"/>
      </w:rPr>
    </w:lvl>
    <w:lvl w:ilvl="6" w:tplc="DF823A9A">
      <w:numFmt w:val="bullet"/>
      <w:lvlText w:val="•"/>
      <w:lvlJc w:val="left"/>
      <w:pPr>
        <w:ind w:left="7012" w:hanging="180"/>
      </w:pPr>
      <w:rPr>
        <w:rFonts w:hint="default"/>
        <w:lang w:val="en-US" w:eastAsia="en-US" w:bidi="en-US"/>
      </w:rPr>
    </w:lvl>
    <w:lvl w:ilvl="7" w:tplc="AF80487A">
      <w:numFmt w:val="bullet"/>
      <w:lvlText w:val="•"/>
      <w:lvlJc w:val="left"/>
      <w:pPr>
        <w:ind w:left="8134" w:hanging="180"/>
      </w:pPr>
      <w:rPr>
        <w:rFonts w:hint="default"/>
        <w:lang w:val="en-US" w:eastAsia="en-US" w:bidi="en-US"/>
      </w:rPr>
    </w:lvl>
    <w:lvl w:ilvl="8" w:tplc="035E6E42">
      <w:numFmt w:val="bullet"/>
      <w:lvlText w:val="•"/>
      <w:lvlJc w:val="left"/>
      <w:pPr>
        <w:ind w:left="9256" w:hanging="180"/>
      </w:pPr>
      <w:rPr>
        <w:rFonts w:hint="default"/>
        <w:lang w:val="en-US" w:eastAsia="en-US" w:bidi="en-US"/>
      </w:rPr>
    </w:lvl>
  </w:abstractNum>
  <w:abstractNum w:abstractNumId="373" w15:restartNumberingAfterBreak="0">
    <w:nsid w:val="3EF876B8"/>
    <w:multiLevelType w:val="hybridMultilevel"/>
    <w:tmpl w:val="67021C16"/>
    <w:lvl w:ilvl="0" w:tplc="EFA8AAB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FBCB38C">
      <w:numFmt w:val="bullet"/>
      <w:lvlText w:val="•"/>
      <w:lvlJc w:val="left"/>
      <w:pPr>
        <w:ind w:left="539" w:hanging="180"/>
      </w:pPr>
      <w:rPr>
        <w:rFonts w:hint="default"/>
        <w:lang w:val="en-US" w:eastAsia="en-US" w:bidi="en-US"/>
      </w:rPr>
    </w:lvl>
    <w:lvl w:ilvl="2" w:tplc="6E68251C">
      <w:numFmt w:val="bullet"/>
      <w:lvlText w:val="•"/>
      <w:lvlJc w:val="left"/>
      <w:pPr>
        <w:ind w:left="798" w:hanging="180"/>
      </w:pPr>
      <w:rPr>
        <w:rFonts w:hint="default"/>
        <w:lang w:val="en-US" w:eastAsia="en-US" w:bidi="en-US"/>
      </w:rPr>
    </w:lvl>
    <w:lvl w:ilvl="3" w:tplc="1FCC476C">
      <w:numFmt w:val="bullet"/>
      <w:lvlText w:val="•"/>
      <w:lvlJc w:val="left"/>
      <w:pPr>
        <w:ind w:left="1057" w:hanging="180"/>
      </w:pPr>
      <w:rPr>
        <w:rFonts w:hint="default"/>
        <w:lang w:val="en-US" w:eastAsia="en-US" w:bidi="en-US"/>
      </w:rPr>
    </w:lvl>
    <w:lvl w:ilvl="4" w:tplc="52C01018">
      <w:numFmt w:val="bullet"/>
      <w:lvlText w:val="•"/>
      <w:lvlJc w:val="left"/>
      <w:pPr>
        <w:ind w:left="1316" w:hanging="180"/>
      </w:pPr>
      <w:rPr>
        <w:rFonts w:hint="default"/>
        <w:lang w:val="en-US" w:eastAsia="en-US" w:bidi="en-US"/>
      </w:rPr>
    </w:lvl>
    <w:lvl w:ilvl="5" w:tplc="C0109D9E">
      <w:numFmt w:val="bullet"/>
      <w:lvlText w:val="•"/>
      <w:lvlJc w:val="left"/>
      <w:pPr>
        <w:ind w:left="1575" w:hanging="180"/>
      </w:pPr>
      <w:rPr>
        <w:rFonts w:hint="default"/>
        <w:lang w:val="en-US" w:eastAsia="en-US" w:bidi="en-US"/>
      </w:rPr>
    </w:lvl>
    <w:lvl w:ilvl="6" w:tplc="4E4AD62E">
      <w:numFmt w:val="bullet"/>
      <w:lvlText w:val="•"/>
      <w:lvlJc w:val="left"/>
      <w:pPr>
        <w:ind w:left="1834" w:hanging="180"/>
      </w:pPr>
      <w:rPr>
        <w:rFonts w:hint="default"/>
        <w:lang w:val="en-US" w:eastAsia="en-US" w:bidi="en-US"/>
      </w:rPr>
    </w:lvl>
    <w:lvl w:ilvl="7" w:tplc="332A4282">
      <w:numFmt w:val="bullet"/>
      <w:lvlText w:val="•"/>
      <w:lvlJc w:val="left"/>
      <w:pPr>
        <w:ind w:left="2093" w:hanging="180"/>
      </w:pPr>
      <w:rPr>
        <w:rFonts w:hint="default"/>
        <w:lang w:val="en-US" w:eastAsia="en-US" w:bidi="en-US"/>
      </w:rPr>
    </w:lvl>
    <w:lvl w:ilvl="8" w:tplc="F1D656C4">
      <w:numFmt w:val="bullet"/>
      <w:lvlText w:val="•"/>
      <w:lvlJc w:val="left"/>
      <w:pPr>
        <w:ind w:left="2352" w:hanging="180"/>
      </w:pPr>
      <w:rPr>
        <w:rFonts w:hint="default"/>
        <w:lang w:val="en-US" w:eastAsia="en-US" w:bidi="en-US"/>
      </w:rPr>
    </w:lvl>
  </w:abstractNum>
  <w:abstractNum w:abstractNumId="374" w15:restartNumberingAfterBreak="0">
    <w:nsid w:val="3F072742"/>
    <w:multiLevelType w:val="hybridMultilevel"/>
    <w:tmpl w:val="8A6CD6D2"/>
    <w:lvl w:ilvl="0" w:tplc="CC289824">
      <w:numFmt w:val="bullet"/>
      <w:lvlText w:val="•"/>
      <w:lvlJc w:val="left"/>
      <w:pPr>
        <w:ind w:left="269" w:hanging="180"/>
      </w:pPr>
      <w:rPr>
        <w:rFonts w:ascii="Arial" w:eastAsia="Arial" w:hAnsi="Arial" w:cs="Arial" w:hint="default"/>
        <w:spacing w:val="-15"/>
        <w:w w:val="100"/>
        <w:sz w:val="20"/>
        <w:szCs w:val="20"/>
        <w:lang w:val="en-US" w:eastAsia="en-US" w:bidi="en-US"/>
      </w:rPr>
    </w:lvl>
    <w:lvl w:ilvl="1" w:tplc="29C28444">
      <w:numFmt w:val="bullet"/>
      <w:lvlText w:val="•"/>
      <w:lvlJc w:val="left"/>
      <w:pPr>
        <w:ind w:left="787" w:hanging="180"/>
      </w:pPr>
      <w:rPr>
        <w:rFonts w:hint="default"/>
        <w:lang w:val="en-US" w:eastAsia="en-US" w:bidi="en-US"/>
      </w:rPr>
    </w:lvl>
    <w:lvl w:ilvl="2" w:tplc="BF1E61D0">
      <w:numFmt w:val="bullet"/>
      <w:lvlText w:val="•"/>
      <w:lvlJc w:val="left"/>
      <w:pPr>
        <w:ind w:left="1315" w:hanging="180"/>
      </w:pPr>
      <w:rPr>
        <w:rFonts w:hint="default"/>
        <w:lang w:val="en-US" w:eastAsia="en-US" w:bidi="en-US"/>
      </w:rPr>
    </w:lvl>
    <w:lvl w:ilvl="3" w:tplc="EF041D6A">
      <w:numFmt w:val="bullet"/>
      <w:lvlText w:val="•"/>
      <w:lvlJc w:val="left"/>
      <w:pPr>
        <w:ind w:left="1843" w:hanging="180"/>
      </w:pPr>
      <w:rPr>
        <w:rFonts w:hint="default"/>
        <w:lang w:val="en-US" w:eastAsia="en-US" w:bidi="en-US"/>
      </w:rPr>
    </w:lvl>
    <w:lvl w:ilvl="4" w:tplc="D0920B34">
      <w:numFmt w:val="bullet"/>
      <w:lvlText w:val="•"/>
      <w:lvlJc w:val="left"/>
      <w:pPr>
        <w:ind w:left="2371" w:hanging="180"/>
      </w:pPr>
      <w:rPr>
        <w:rFonts w:hint="default"/>
        <w:lang w:val="en-US" w:eastAsia="en-US" w:bidi="en-US"/>
      </w:rPr>
    </w:lvl>
    <w:lvl w:ilvl="5" w:tplc="322AE994">
      <w:numFmt w:val="bullet"/>
      <w:lvlText w:val="•"/>
      <w:lvlJc w:val="left"/>
      <w:pPr>
        <w:ind w:left="2899" w:hanging="180"/>
      </w:pPr>
      <w:rPr>
        <w:rFonts w:hint="default"/>
        <w:lang w:val="en-US" w:eastAsia="en-US" w:bidi="en-US"/>
      </w:rPr>
    </w:lvl>
    <w:lvl w:ilvl="6" w:tplc="986AAB48">
      <w:numFmt w:val="bullet"/>
      <w:lvlText w:val="•"/>
      <w:lvlJc w:val="left"/>
      <w:pPr>
        <w:ind w:left="3427" w:hanging="180"/>
      </w:pPr>
      <w:rPr>
        <w:rFonts w:hint="default"/>
        <w:lang w:val="en-US" w:eastAsia="en-US" w:bidi="en-US"/>
      </w:rPr>
    </w:lvl>
    <w:lvl w:ilvl="7" w:tplc="63307FC2">
      <w:numFmt w:val="bullet"/>
      <w:lvlText w:val="•"/>
      <w:lvlJc w:val="left"/>
      <w:pPr>
        <w:ind w:left="3955" w:hanging="180"/>
      </w:pPr>
      <w:rPr>
        <w:rFonts w:hint="default"/>
        <w:lang w:val="en-US" w:eastAsia="en-US" w:bidi="en-US"/>
      </w:rPr>
    </w:lvl>
    <w:lvl w:ilvl="8" w:tplc="C87E39E6">
      <w:numFmt w:val="bullet"/>
      <w:lvlText w:val="•"/>
      <w:lvlJc w:val="left"/>
      <w:pPr>
        <w:ind w:left="4483" w:hanging="180"/>
      </w:pPr>
      <w:rPr>
        <w:rFonts w:hint="default"/>
        <w:lang w:val="en-US" w:eastAsia="en-US" w:bidi="en-US"/>
      </w:rPr>
    </w:lvl>
  </w:abstractNum>
  <w:abstractNum w:abstractNumId="375" w15:restartNumberingAfterBreak="0">
    <w:nsid w:val="3F5B45C4"/>
    <w:multiLevelType w:val="hybridMultilevel"/>
    <w:tmpl w:val="58869078"/>
    <w:lvl w:ilvl="0" w:tplc="CAF0DF48">
      <w:numFmt w:val="bullet"/>
      <w:lvlText w:val="•"/>
      <w:lvlJc w:val="left"/>
      <w:pPr>
        <w:ind w:left="269" w:hanging="180"/>
      </w:pPr>
      <w:rPr>
        <w:rFonts w:ascii="Arial" w:eastAsia="Arial" w:hAnsi="Arial" w:cs="Arial" w:hint="default"/>
        <w:spacing w:val="-2"/>
        <w:w w:val="100"/>
        <w:sz w:val="20"/>
        <w:szCs w:val="20"/>
        <w:lang w:val="en-US" w:eastAsia="en-US" w:bidi="en-US"/>
      </w:rPr>
    </w:lvl>
    <w:lvl w:ilvl="1" w:tplc="583414AE">
      <w:numFmt w:val="bullet"/>
      <w:lvlText w:val="•"/>
      <w:lvlJc w:val="left"/>
      <w:pPr>
        <w:ind w:left="787" w:hanging="180"/>
      </w:pPr>
      <w:rPr>
        <w:rFonts w:hint="default"/>
        <w:lang w:val="en-US" w:eastAsia="en-US" w:bidi="en-US"/>
      </w:rPr>
    </w:lvl>
    <w:lvl w:ilvl="2" w:tplc="B3241BBA">
      <w:numFmt w:val="bullet"/>
      <w:lvlText w:val="•"/>
      <w:lvlJc w:val="left"/>
      <w:pPr>
        <w:ind w:left="1315" w:hanging="180"/>
      </w:pPr>
      <w:rPr>
        <w:rFonts w:hint="default"/>
        <w:lang w:val="en-US" w:eastAsia="en-US" w:bidi="en-US"/>
      </w:rPr>
    </w:lvl>
    <w:lvl w:ilvl="3" w:tplc="302EA7E4">
      <w:numFmt w:val="bullet"/>
      <w:lvlText w:val="•"/>
      <w:lvlJc w:val="left"/>
      <w:pPr>
        <w:ind w:left="1843" w:hanging="180"/>
      </w:pPr>
      <w:rPr>
        <w:rFonts w:hint="default"/>
        <w:lang w:val="en-US" w:eastAsia="en-US" w:bidi="en-US"/>
      </w:rPr>
    </w:lvl>
    <w:lvl w:ilvl="4" w:tplc="72A49EE6">
      <w:numFmt w:val="bullet"/>
      <w:lvlText w:val="•"/>
      <w:lvlJc w:val="left"/>
      <w:pPr>
        <w:ind w:left="2371" w:hanging="180"/>
      </w:pPr>
      <w:rPr>
        <w:rFonts w:hint="default"/>
        <w:lang w:val="en-US" w:eastAsia="en-US" w:bidi="en-US"/>
      </w:rPr>
    </w:lvl>
    <w:lvl w:ilvl="5" w:tplc="803E2F74">
      <w:numFmt w:val="bullet"/>
      <w:lvlText w:val="•"/>
      <w:lvlJc w:val="left"/>
      <w:pPr>
        <w:ind w:left="2899" w:hanging="180"/>
      </w:pPr>
      <w:rPr>
        <w:rFonts w:hint="default"/>
        <w:lang w:val="en-US" w:eastAsia="en-US" w:bidi="en-US"/>
      </w:rPr>
    </w:lvl>
    <w:lvl w:ilvl="6" w:tplc="D7628740">
      <w:numFmt w:val="bullet"/>
      <w:lvlText w:val="•"/>
      <w:lvlJc w:val="left"/>
      <w:pPr>
        <w:ind w:left="3427" w:hanging="180"/>
      </w:pPr>
      <w:rPr>
        <w:rFonts w:hint="default"/>
        <w:lang w:val="en-US" w:eastAsia="en-US" w:bidi="en-US"/>
      </w:rPr>
    </w:lvl>
    <w:lvl w:ilvl="7" w:tplc="2BC82598">
      <w:numFmt w:val="bullet"/>
      <w:lvlText w:val="•"/>
      <w:lvlJc w:val="left"/>
      <w:pPr>
        <w:ind w:left="3955" w:hanging="180"/>
      </w:pPr>
      <w:rPr>
        <w:rFonts w:hint="default"/>
        <w:lang w:val="en-US" w:eastAsia="en-US" w:bidi="en-US"/>
      </w:rPr>
    </w:lvl>
    <w:lvl w:ilvl="8" w:tplc="A68AAD92">
      <w:numFmt w:val="bullet"/>
      <w:lvlText w:val="•"/>
      <w:lvlJc w:val="left"/>
      <w:pPr>
        <w:ind w:left="4483" w:hanging="180"/>
      </w:pPr>
      <w:rPr>
        <w:rFonts w:hint="default"/>
        <w:lang w:val="en-US" w:eastAsia="en-US" w:bidi="en-US"/>
      </w:rPr>
    </w:lvl>
  </w:abstractNum>
  <w:abstractNum w:abstractNumId="376" w15:restartNumberingAfterBreak="0">
    <w:nsid w:val="3FB67B2C"/>
    <w:multiLevelType w:val="hybridMultilevel"/>
    <w:tmpl w:val="404C3604"/>
    <w:lvl w:ilvl="0" w:tplc="A5F2DAFC">
      <w:numFmt w:val="bullet"/>
      <w:lvlText w:val="•"/>
      <w:lvlJc w:val="left"/>
      <w:pPr>
        <w:ind w:left="269" w:hanging="180"/>
      </w:pPr>
      <w:rPr>
        <w:rFonts w:ascii="Arial" w:eastAsia="Arial" w:hAnsi="Arial" w:cs="Arial" w:hint="default"/>
        <w:spacing w:val="-2"/>
        <w:w w:val="100"/>
        <w:sz w:val="20"/>
        <w:szCs w:val="20"/>
        <w:lang w:val="en-US" w:eastAsia="en-US" w:bidi="en-US"/>
      </w:rPr>
    </w:lvl>
    <w:lvl w:ilvl="1" w:tplc="8A600900">
      <w:numFmt w:val="bullet"/>
      <w:lvlText w:val="•"/>
      <w:lvlJc w:val="left"/>
      <w:pPr>
        <w:ind w:left="787" w:hanging="180"/>
      </w:pPr>
      <w:rPr>
        <w:rFonts w:hint="default"/>
        <w:lang w:val="en-US" w:eastAsia="en-US" w:bidi="en-US"/>
      </w:rPr>
    </w:lvl>
    <w:lvl w:ilvl="2" w:tplc="915A8D9A">
      <w:numFmt w:val="bullet"/>
      <w:lvlText w:val="•"/>
      <w:lvlJc w:val="left"/>
      <w:pPr>
        <w:ind w:left="1315" w:hanging="180"/>
      </w:pPr>
      <w:rPr>
        <w:rFonts w:hint="default"/>
        <w:lang w:val="en-US" w:eastAsia="en-US" w:bidi="en-US"/>
      </w:rPr>
    </w:lvl>
    <w:lvl w:ilvl="3" w:tplc="AEFC71EC">
      <w:numFmt w:val="bullet"/>
      <w:lvlText w:val="•"/>
      <w:lvlJc w:val="left"/>
      <w:pPr>
        <w:ind w:left="1843" w:hanging="180"/>
      </w:pPr>
      <w:rPr>
        <w:rFonts w:hint="default"/>
        <w:lang w:val="en-US" w:eastAsia="en-US" w:bidi="en-US"/>
      </w:rPr>
    </w:lvl>
    <w:lvl w:ilvl="4" w:tplc="C72216BC">
      <w:numFmt w:val="bullet"/>
      <w:lvlText w:val="•"/>
      <w:lvlJc w:val="left"/>
      <w:pPr>
        <w:ind w:left="2371" w:hanging="180"/>
      </w:pPr>
      <w:rPr>
        <w:rFonts w:hint="default"/>
        <w:lang w:val="en-US" w:eastAsia="en-US" w:bidi="en-US"/>
      </w:rPr>
    </w:lvl>
    <w:lvl w:ilvl="5" w:tplc="6758029A">
      <w:numFmt w:val="bullet"/>
      <w:lvlText w:val="•"/>
      <w:lvlJc w:val="left"/>
      <w:pPr>
        <w:ind w:left="2899" w:hanging="180"/>
      </w:pPr>
      <w:rPr>
        <w:rFonts w:hint="default"/>
        <w:lang w:val="en-US" w:eastAsia="en-US" w:bidi="en-US"/>
      </w:rPr>
    </w:lvl>
    <w:lvl w:ilvl="6" w:tplc="4DFAFD54">
      <w:numFmt w:val="bullet"/>
      <w:lvlText w:val="•"/>
      <w:lvlJc w:val="left"/>
      <w:pPr>
        <w:ind w:left="3427" w:hanging="180"/>
      </w:pPr>
      <w:rPr>
        <w:rFonts w:hint="default"/>
        <w:lang w:val="en-US" w:eastAsia="en-US" w:bidi="en-US"/>
      </w:rPr>
    </w:lvl>
    <w:lvl w:ilvl="7" w:tplc="0FFA67FE">
      <w:numFmt w:val="bullet"/>
      <w:lvlText w:val="•"/>
      <w:lvlJc w:val="left"/>
      <w:pPr>
        <w:ind w:left="3955" w:hanging="180"/>
      </w:pPr>
      <w:rPr>
        <w:rFonts w:hint="default"/>
        <w:lang w:val="en-US" w:eastAsia="en-US" w:bidi="en-US"/>
      </w:rPr>
    </w:lvl>
    <w:lvl w:ilvl="8" w:tplc="F012AA10">
      <w:numFmt w:val="bullet"/>
      <w:lvlText w:val="•"/>
      <w:lvlJc w:val="left"/>
      <w:pPr>
        <w:ind w:left="4483" w:hanging="180"/>
      </w:pPr>
      <w:rPr>
        <w:rFonts w:hint="default"/>
        <w:lang w:val="en-US" w:eastAsia="en-US" w:bidi="en-US"/>
      </w:rPr>
    </w:lvl>
  </w:abstractNum>
  <w:abstractNum w:abstractNumId="377" w15:restartNumberingAfterBreak="0">
    <w:nsid w:val="3FE8733D"/>
    <w:multiLevelType w:val="hybridMultilevel"/>
    <w:tmpl w:val="61A0A598"/>
    <w:lvl w:ilvl="0" w:tplc="290CF98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4C0F186">
      <w:numFmt w:val="bullet"/>
      <w:lvlText w:val="•"/>
      <w:lvlJc w:val="left"/>
      <w:pPr>
        <w:ind w:left="538" w:hanging="180"/>
      </w:pPr>
      <w:rPr>
        <w:rFonts w:hint="default"/>
        <w:lang w:val="en-US" w:eastAsia="en-US" w:bidi="en-US"/>
      </w:rPr>
    </w:lvl>
    <w:lvl w:ilvl="2" w:tplc="239C5D8C">
      <w:numFmt w:val="bullet"/>
      <w:lvlText w:val="•"/>
      <w:lvlJc w:val="left"/>
      <w:pPr>
        <w:ind w:left="796" w:hanging="180"/>
      </w:pPr>
      <w:rPr>
        <w:rFonts w:hint="default"/>
        <w:lang w:val="en-US" w:eastAsia="en-US" w:bidi="en-US"/>
      </w:rPr>
    </w:lvl>
    <w:lvl w:ilvl="3" w:tplc="3CF011F6">
      <w:numFmt w:val="bullet"/>
      <w:lvlText w:val="•"/>
      <w:lvlJc w:val="left"/>
      <w:pPr>
        <w:ind w:left="1054" w:hanging="180"/>
      </w:pPr>
      <w:rPr>
        <w:rFonts w:hint="default"/>
        <w:lang w:val="en-US" w:eastAsia="en-US" w:bidi="en-US"/>
      </w:rPr>
    </w:lvl>
    <w:lvl w:ilvl="4" w:tplc="78143A32">
      <w:numFmt w:val="bullet"/>
      <w:lvlText w:val="•"/>
      <w:lvlJc w:val="left"/>
      <w:pPr>
        <w:ind w:left="1312" w:hanging="180"/>
      </w:pPr>
      <w:rPr>
        <w:rFonts w:hint="default"/>
        <w:lang w:val="en-US" w:eastAsia="en-US" w:bidi="en-US"/>
      </w:rPr>
    </w:lvl>
    <w:lvl w:ilvl="5" w:tplc="0BB2033C">
      <w:numFmt w:val="bullet"/>
      <w:lvlText w:val="•"/>
      <w:lvlJc w:val="left"/>
      <w:pPr>
        <w:ind w:left="1570" w:hanging="180"/>
      </w:pPr>
      <w:rPr>
        <w:rFonts w:hint="default"/>
        <w:lang w:val="en-US" w:eastAsia="en-US" w:bidi="en-US"/>
      </w:rPr>
    </w:lvl>
    <w:lvl w:ilvl="6" w:tplc="4FDAC15C">
      <w:numFmt w:val="bullet"/>
      <w:lvlText w:val="•"/>
      <w:lvlJc w:val="left"/>
      <w:pPr>
        <w:ind w:left="1828" w:hanging="180"/>
      </w:pPr>
      <w:rPr>
        <w:rFonts w:hint="default"/>
        <w:lang w:val="en-US" w:eastAsia="en-US" w:bidi="en-US"/>
      </w:rPr>
    </w:lvl>
    <w:lvl w:ilvl="7" w:tplc="780CEB9C">
      <w:numFmt w:val="bullet"/>
      <w:lvlText w:val="•"/>
      <w:lvlJc w:val="left"/>
      <w:pPr>
        <w:ind w:left="2086" w:hanging="180"/>
      </w:pPr>
      <w:rPr>
        <w:rFonts w:hint="default"/>
        <w:lang w:val="en-US" w:eastAsia="en-US" w:bidi="en-US"/>
      </w:rPr>
    </w:lvl>
    <w:lvl w:ilvl="8" w:tplc="7762799A">
      <w:numFmt w:val="bullet"/>
      <w:lvlText w:val="•"/>
      <w:lvlJc w:val="left"/>
      <w:pPr>
        <w:ind w:left="2344" w:hanging="180"/>
      </w:pPr>
      <w:rPr>
        <w:rFonts w:hint="default"/>
        <w:lang w:val="en-US" w:eastAsia="en-US" w:bidi="en-US"/>
      </w:rPr>
    </w:lvl>
  </w:abstractNum>
  <w:abstractNum w:abstractNumId="378" w15:restartNumberingAfterBreak="0">
    <w:nsid w:val="400B2912"/>
    <w:multiLevelType w:val="hybridMultilevel"/>
    <w:tmpl w:val="9C7E292E"/>
    <w:lvl w:ilvl="0" w:tplc="1F6E022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0F6ACE0C">
      <w:numFmt w:val="bullet"/>
      <w:lvlText w:val="•"/>
      <w:lvlJc w:val="left"/>
      <w:pPr>
        <w:ind w:left="538" w:hanging="180"/>
      </w:pPr>
      <w:rPr>
        <w:rFonts w:hint="default"/>
        <w:lang w:val="en-US" w:eastAsia="en-US" w:bidi="en-US"/>
      </w:rPr>
    </w:lvl>
    <w:lvl w:ilvl="2" w:tplc="1C14AFCE">
      <w:numFmt w:val="bullet"/>
      <w:lvlText w:val="•"/>
      <w:lvlJc w:val="left"/>
      <w:pPr>
        <w:ind w:left="796" w:hanging="180"/>
      </w:pPr>
      <w:rPr>
        <w:rFonts w:hint="default"/>
        <w:lang w:val="en-US" w:eastAsia="en-US" w:bidi="en-US"/>
      </w:rPr>
    </w:lvl>
    <w:lvl w:ilvl="3" w:tplc="F8301456">
      <w:numFmt w:val="bullet"/>
      <w:lvlText w:val="•"/>
      <w:lvlJc w:val="left"/>
      <w:pPr>
        <w:ind w:left="1054" w:hanging="180"/>
      </w:pPr>
      <w:rPr>
        <w:rFonts w:hint="default"/>
        <w:lang w:val="en-US" w:eastAsia="en-US" w:bidi="en-US"/>
      </w:rPr>
    </w:lvl>
    <w:lvl w:ilvl="4" w:tplc="64603B72">
      <w:numFmt w:val="bullet"/>
      <w:lvlText w:val="•"/>
      <w:lvlJc w:val="left"/>
      <w:pPr>
        <w:ind w:left="1312" w:hanging="180"/>
      </w:pPr>
      <w:rPr>
        <w:rFonts w:hint="default"/>
        <w:lang w:val="en-US" w:eastAsia="en-US" w:bidi="en-US"/>
      </w:rPr>
    </w:lvl>
    <w:lvl w:ilvl="5" w:tplc="DD2C8EDA">
      <w:numFmt w:val="bullet"/>
      <w:lvlText w:val="•"/>
      <w:lvlJc w:val="left"/>
      <w:pPr>
        <w:ind w:left="1570" w:hanging="180"/>
      </w:pPr>
      <w:rPr>
        <w:rFonts w:hint="default"/>
        <w:lang w:val="en-US" w:eastAsia="en-US" w:bidi="en-US"/>
      </w:rPr>
    </w:lvl>
    <w:lvl w:ilvl="6" w:tplc="CFC68748">
      <w:numFmt w:val="bullet"/>
      <w:lvlText w:val="•"/>
      <w:lvlJc w:val="left"/>
      <w:pPr>
        <w:ind w:left="1828" w:hanging="180"/>
      </w:pPr>
      <w:rPr>
        <w:rFonts w:hint="default"/>
        <w:lang w:val="en-US" w:eastAsia="en-US" w:bidi="en-US"/>
      </w:rPr>
    </w:lvl>
    <w:lvl w:ilvl="7" w:tplc="3CCCC772">
      <w:numFmt w:val="bullet"/>
      <w:lvlText w:val="•"/>
      <w:lvlJc w:val="left"/>
      <w:pPr>
        <w:ind w:left="2086" w:hanging="180"/>
      </w:pPr>
      <w:rPr>
        <w:rFonts w:hint="default"/>
        <w:lang w:val="en-US" w:eastAsia="en-US" w:bidi="en-US"/>
      </w:rPr>
    </w:lvl>
    <w:lvl w:ilvl="8" w:tplc="F092B15C">
      <w:numFmt w:val="bullet"/>
      <w:lvlText w:val="•"/>
      <w:lvlJc w:val="left"/>
      <w:pPr>
        <w:ind w:left="2344" w:hanging="180"/>
      </w:pPr>
      <w:rPr>
        <w:rFonts w:hint="default"/>
        <w:lang w:val="en-US" w:eastAsia="en-US" w:bidi="en-US"/>
      </w:rPr>
    </w:lvl>
  </w:abstractNum>
  <w:abstractNum w:abstractNumId="379" w15:restartNumberingAfterBreak="0">
    <w:nsid w:val="401361D8"/>
    <w:multiLevelType w:val="hybridMultilevel"/>
    <w:tmpl w:val="D0D2BB10"/>
    <w:lvl w:ilvl="0" w:tplc="EC6C6CF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37402C0">
      <w:numFmt w:val="bullet"/>
      <w:lvlText w:val="•"/>
      <w:lvlJc w:val="left"/>
      <w:pPr>
        <w:ind w:left="539" w:hanging="180"/>
      </w:pPr>
      <w:rPr>
        <w:rFonts w:hint="default"/>
        <w:lang w:val="en-US" w:eastAsia="en-US" w:bidi="en-US"/>
      </w:rPr>
    </w:lvl>
    <w:lvl w:ilvl="2" w:tplc="E968BDCA">
      <w:numFmt w:val="bullet"/>
      <w:lvlText w:val="•"/>
      <w:lvlJc w:val="left"/>
      <w:pPr>
        <w:ind w:left="798" w:hanging="180"/>
      </w:pPr>
      <w:rPr>
        <w:rFonts w:hint="default"/>
        <w:lang w:val="en-US" w:eastAsia="en-US" w:bidi="en-US"/>
      </w:rPr>
    </w:lvl>
    <w:lvl w:ilvl="3" w:tplc="743EE14A">
      <w:numFmt w:val="bullet"/>
      <w:lvlText w:val="•"/>
      <w:lvlJc w:val="left"/>
      <w:pPr>
        <w:ind w:left="1057" w:hanging="180"/>
      </w:pPr>
      <w:rPr>
        <w:rFonts w:hint="default"/>
        <w:lang w:val="en-US" w:eastAsia="en-US" w:bidi="en-US"/>
      </w:rPr>
    </w:lvl>
    <w:lvl w:ilvl="4" w:tplc="5B74D18C">
      <w:numFmt w:val="bullet"/>
      <w:lvlText w:val="•"/>
      <w:lvlJc w:val="left"/>
      <w:pPr>
        <w:ind w:left="1316" w:hanging="180"/>
      </w:pPr>
      <w:rPr>
        <w:rFonts w:hint="default"/>
        <w:lang w:val="en-US" w:eastAsia="en-US" w:bidi="en-US"/>
      </w:rPr>
    </w:lvl>
    <w:lvl w:ilvl="5" w:tplc="7C7E6E6A">
      <w:numFmt w:val="bullet"/>
      <w:lvlText w:val="•"/>
      <w:lvlJc w:val="left"/>
      <w:pPr>
        <w:ind w:left="1575" w:hanging="180"/>
      </w:pPr>
      <w:rPr>
        <w:rFonts w:hint="default"/>
        <w:lang w:val="en-US" w:eastAsia="en-US" w:bidi="en-US"/>
      </w:rPr>
    </w:lvl>
    <w:lvl w:ilvl="6" w:tplc="49803B70">
      <w:numFmt w:val="bullet"/>
      <w:lvlText w:val="•"/>
      <w:lvlJc w:val="left"/>
      <w:pPr>
        <w:ind w:left="1834" w:hanging="180"/>
      </w:pPr>
      <w:rPr>
        <w:rFonts w:hint="default"/>
        <w:lang w:val="en-US" w:eastAsia="en-US" w:bidi="en-US"/>
      </w:rPr>
    </w:lvl>
    <w:lvl w:ilvl="7" w:tplc="88304028">
      <w:numFmt w:val="bullet"/>
      <w:lvlText w:val="•"/>
      <w:lvlJc w:val="left"/>
      <w:pPr>
        <w:ind w:left="2093" w:hanging="180"/>
      </w:pPr>
      <w:rPr>
        <w:rFonts w:hint="default"/>
        <w:lang w:val="en-US" w:eastAsia="en-US" w:bidi="en-US"/>
      </w:rPr>
    </w:lvl>
    <w:lvl w:ilvl="8" w:tplc="B3401FAA">
      <w:numFmt w:val="bullet"/>
      <w:lvlText w:val="•"/>
      <w:lvlJc w:val="left"/>
      <w:pPr>
        <w:ind w:left="2352" w:hanging="180"/>
      </w:pPr>
      <w:rPr>
        <w:rFonts w:hint="default"/>
        <w:lang w:val="en-US" w:eastAsia="en-US" w:bidi="en-US"/>
      </w:rPr>
    </w:lvl>
  </w:abstractNum>
  <w:abstractNum w:abstractNumId="380" w15:restartNumberingAfterBreak="0">
    <w:nsid w:val="402A4E56"/>
    <w:multiLevelType w:val="hybridMultilevel"/>
    <w:tmpl w:val="F6D60BC4"/>
    <w:lvl w:ilvl="0" w:tplc="9DF69438">
      <w:numFmt w:val="bullet"/>
      <w:lvlText w:val="•"/>
      <w:lvlJc w:val="left"/>
      <w:pPr>
        <w:ind w:left="270" w:hanging="180"/>
      </w:pPr>
      <w:rPr>
        <w:rFonts w:ascii="Arial" w:eastAsia="Arial" w:hAnsi="Arial" w:cs="Arial" w:hint="default"/>
        <w:spacing w:val="-2"/>
        <w:w w:val="100"/>
        <w:sz w:val="20"/>
        <w:szCs w:val="20"/>
        <w:lang w:val="en-US" w:eastAsia="en-US" w:bidi="en-US"/>
      </w:rPr>
    </w:lvl>
    <w:lvl w:ilvl="1" w:tplc="8B9C6F30">
      <w:numFmt w:val="bullet"/>
      <w:lvlText w:val="•"/>
      <w:lvlJc w:val="left"/>
      <w:pPr>
        <w:ind w:left="1402" w:hanging="180"/>
      </w:pPr>
      <w:rPr>
        <w:rFonts w:hint="default"/>
        <w:lang w:val="en-US" w:eastAsia="en-US" w:bidi="en-US"/>
      </w:rPr>
    </w:lvl>
    <w:lvl w:ilvl="2" w:tplc="23D4E05C">
      <w:numFmt w:val="bullet"/>
      <w:lvlText w:val="•"/>
      <w:lvlJc w:val="left"/>
      <w:pPr>
        <w:ind w:left="2524" w:hanging="180"/>
      </w:pPr>
      <w:rPr>
        <w:rFonts w:hint="default"/>
        <w:lang w:val="en-US" w:eastAsia="en-US" w:bidi="en-US"/>
      </w:rPr>
    </w:lvl>
    <w:lvl w:ilvl="3" w:tplc="EC308F7E">
      <w:numFmt w:val="bullet"/>
      <w:lvlText w:val="•"/>
      <w:lvlJc w:val="left"/>
      <w:pPr>
        <w:ind w:left="3646" w:hanging="180"/>
      </w:pPr>
      <w:rPr>
        <w:rFonts w:hint="default"/>
        <w:lang w:val="en-US" w:eastAsia="en-US" w:bidi="en-US"/>
      </w:rPr>
    </w:lvl>
    <w:lvl w:ilvl="4" w:tplc="4F12EA52">
      <w:numFmt w:val="bullet"/>
      <w:lvlText w:val="•"/>
      <w:lvlJc w:val="left"/>
      <w:pPr>
        <w:ind w:left="4768" w:hanging="180"/>
      </w:pPr>
      <w:rPr>
        <w:rFonts w:hint="default"/>
        <w:lang w:val="en-US" w:eastAsia="en-US" w:bidi="en-US"/>
      </w:rPr>
    </w:lvl>
    <w:lvl w:ilvl="5" w:tplc="121891FA">
      <w:numFmt w:val="bullet"/>
      <w:lvlText w:val="•"/>
      <w:lvlJc w:val="left"/>
      <w:pPr>
        <w:ind w:left="5890" w:hanging="180"/>
      </w:pPr>
      <w:rPr>
        <w:rFonts w:hint="default"/>
        <w:lang w:val="en-US" w:eastAsia="en-US" w:bidi="en-US"/>
      </w:rPr>
    </w:lvl>
    <w:lvl w:ilvl="6" w:tplc="9F68E87A">
      <w:numFmt w:val="bullet"/>
      <w:lvlText w:val="•"/>
      <w:lvlJc w:val="left"/>
      <w:pPr>
        <w:ind w:left="7012" w:hanging="180"/>
      </w:pPr>
      <w:rPr>
        <w:rFonts w:hint="default"/>
        <w:lang w:val="en-US" w:eastAsia="en-US" w:bidi="en-US"/>
      </w:rPr>
    </w:lvl>
    <w:lvl w:ilvl="7" w:tplc="4A5E88CC">
      <w:numFmt w:val="bullet"/>
      <w:lvlText w:val="•"/>
      <w:lvlJc w:val="left"/>
      <w:pPr>
        <w:ind w:left="8134" w:hanging="180"/>
      </w:pPr>
      <w:rPr>
        <w:rFonts w:hint="default"/>
        <w:lang w:val="en-US" w:eastAsia="en-US" w:bidi="en-US"/>
      </w:rPr>
    </w:lvl>
    <w:lvl w:ilvl="8" w:tplc="85D26AE2">
      <w:numFmt w:val="bullet"/>
      <w:lvlText w:val="•"/>
      <w:lvlJc w:val="left"/>
      <w:pPr>
        <w:ind w:left="9256" w:hanging="180"/>
      </w:pPr>
      <w:rPr>
        <w:rFonts w:hint="default"/>
        <w:lang w:val="en-US" w:eastAsia="en-US" w:bidi="en-US"/>
      </w:rPr>
    </w:lvl>
  </w:abstractNum>
  <w:abstractNum w:abstractNumId="381" w15:restartNumberingAfterBreak="0">
    <w:nsid w:val="404C5F80"/>
    <w:multiLevelType w:val="hybridMultilevel"/>
    <w:tmpl w:val="E03A9944"/>
    <w:lvl w:ilvl="0" w:tplc="697C2104">
      <w:numFmt w:val="bullet"/>
      <w:lvlText w:val="•"/>
      <w:lvlJc w:val="left"/>
      <w:pPr>
        <w:ind w:left="270" w:hanging="180"/>
      </w:pPr>
      <w:rPr>
        <w:rFonts w:ascii="Arial" w:eastAsia="Arial" w:hAnsi="Arial" w:cs="Arial" w:hint="default"/>
        <w:spacing w:val="-2"/>
        <w:w w:val="100"/>
        <w:sz w:val="20"/>
        <w:szCs w:val="20"/>
        <w:lang w:val="en-US" w:eastAsia="en-US" w:bidi="en-US"/>
      </w:rPr>
    </w:lvl>
    <w:lvl w:ilvl="1" w:tplc="1A72C7DC">
      <w:numFmt w:val="bullet"/>
      <w:lvlText w:val="•"/>
      <w:lvlJc w:val="left"/>
      <w:pPr>
        <w:ind w:left="1402" w:hanging="180"/>
      </w:pPr>
      <w:rPr>
        <w:rFonts w:hint="default"/>
        <w:lang w:val="en-US" w:eastAsia="en-US" w:bidi="en-US"/>
      </w:rPr>
    </w:lvl>
    <w:lvl w:ilvl="2" w:tplc="FBF46E8A">
      <w:numFmt w:val="bullet"/>
      <w:lvlText w:val="•"/>
      <w:lvlJc w:val="left"/>
      <w:pPr>
        <w:ind w:left="2524" w:hanging="180"/>
      </w:pPr>
      <w:rPr>
        <w:rFonts w:hint="default"/>
        <w:lang w:val="en-US" w:eastAsia="en-US" w:bidi="en-US"/>
      </w:rPr>
    </w:lvl>
    <w:lvl w:ilvl="3" w:tplc="3584930A">
      <w:numFmt w:val="bullet"/>
      <w:lvlText w:val="•"/>
      <w:lvlJc w:val="left"/>
      <w:pPr>
        <w:ind w:left="3646" w:hanging="180"/>
      </w:pPr>
      <w:rPr>
        <w:rFonts w:hint="default"/>
        <w:lang w:val="en-US" w:eastAsia="en-US" w:bidi="en-US"/>
      </w:rPr>
    </w:lvl>
    <w:lvl w:ilvl="4" w:tplc="785A8294">
      <w:numFmt w:val="bullet"/>
      <w:lvlText w:val="•"/>
      <w:lvlJc w:val="left"/>
      <w:pPr>
        <w:ind w:left="4768" w:hanging="180"/>
      </w:pPr>
      <w:rPr>
        <w:rFonts w:hint="default"/>
        <w:lang w:val="en-US" w:eastAsia="en-US" w:bidi="en-US"/>
      </w:rPr>
    </w:lvl>
    <w:lvl w:ilvl="5" w:tplc="0646E406">
      <w:numFmt w:val="bullet"/>
      <w:lvlText w:val="•"/>
      <w:lvlJc w:val="left"/>
      <w:pPr>
        <w:ind w:left="5890" w:hanging="180"/>
      </w:pPr>
      <w:rPr>
        <w:rFonts w:hint="default"/>
        <w:lang w:val="en-US" w:eastAsia="en-US" w:bidi="en-US"/>
      </w:rPr>
    </w:lvl>
    <w:lvl w:ilvl="6" w:tplc="7E9CA528">
      <w:numFmt w:val="bullet"/>
      <w:lvlText w:val="•"/>
      <w:lvlJc w:val="left"/>
      <w:pPr>
        <w:ind w:left="7012" w:hanging="180"/>
      </w:pPr>
      <w:rPr>
        <w:rFonts w:hint="default"/>
        <w:lang w:val="en-US" w:eastAsia="en-US" w:bidi="en-US"/>
      </w:rPr>
    </w:lvl>
    <w:lvl w:ilvl="7" w:tplc="7D384080">
      <w:numFmt w:val="bullet"/>
      <w:lvlText w:val="•"/>
      <w:lvlJc w:val="left"/>
      <w:pPr>
        <w:ind w:left="8134" w:hanging="180"/>
      </w:pPr>
      <w:rPr>
        <w:rFonts w:hint="default"/>
        <w:lang w:val="en-US" w:eastAsia="en-US" w:bidi="en-US"/>
      </w:rPr>
    </w:lvl>
    <w:lvl w:ilvl="8" w:tplc="0308868A">
      <w:numFmt w:val="bullet"/>
      <w:lvlText w:val="•"/>
      <w:lvlJc w:val="left"/>
      <w:pPr>
        <w:ind w:left="9256" w:hanging="180"/>
      </w:pPr>
      <w:rPr>
        <w:rFonts w:hint="default"/>
        <w:lang w:val="en-US" w:eastAsia="en-US" w:bidi="en-US"/>
      </w:rPr>
    </w:lvl>
  </w:abstractNum>
  <w:abstractNum w:abstractNumId="382" w15:restartNumberingAfterBreak="0">
    <w:nsid w:val="40DA24BE"/>
    <w:multiLevelType w:val="hybridMultilevel"/>
    <w:tmpl w:val="8706502A"/>
    <w:lvl w:ilvl="0" w:tplc="A7FE4E6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3" w15:restartNumberingAfterBreak="0">
    <w:nsid w:val="40DE3CC7"/>
    <w:multiLevelType w:val="hybridMultilevel"/>
    <w:tmpl w:val="9774E484"/>
    <w:lvl w:ilvl="0" w:tplc="2AB61764">
      <w:numFmt w:val="bullet"/>
      <w:lvlText w:val="•"/>
      <w:lvlJc w:val="left"/>
      <w:pPr>
        <w:ind w:left="270" w:hanging="180"/>
      </w:pPr>
      <w:rPr>
        <w:rFonts w:ascii="Arial" w:eastAsia="Arial" w:hAnsi="Arial" w:cs="Arial" w:hint="default"/>
        <w:spacing w:val="-2"/>
        <w:w w:val="100"/>
        <w:sz w:val="20"/>
        <w:szCs w:val="20"/>
        <w:lang w:val="en-US" w:eastAsia="en-US" w:bidi="en-US"/>
      </w:rPr>
    </w:lvl>
    <w:lvl w:ilvl="1" w:tplc="AB1E1BB0">
      <w:numFmt w:val="bullet"/>
      <w:lvlText w:val="•"/>
      <w:lvlJc w:val="left"/>
      <w:pPr>
        <w:ind w:left="1402" w:hanging="180"/>
      </w:pPr>
      <w:rPr>
        <w:rFonts w:hint="default"/>
        <w:lang w:val="en-US" w:eastAsia="en-US" w:bidi="en-US"/>
      </w:rPr>
    </w:lvl>
    <w:lvl w:ilvl="2" w:tplc="7F5AFF0E">
      <w:numFmt w:val="bullet"/>
      <w:lvlText w:val="•"/>
      <w:lvlJc w:val="left"/>
      <w:pPr>
        <w:ind w:left="2524" w:hanging="180"/>
      </w:pPr>
      <w:rPr>
        <w:rFonts w:hint="default"/>
        <w:lang w:val="en-US" w:eastAsia="en-US" w:bidi="en-US"/>
      </w:rPr>
    </w:lvl>
    <w:lvl w:ilvl="3" w:tplc="5E28B6E6">
      <w:numFmt w:val="bullet"/>
      <w:lvlText w:val="•"/>
      <w:lvlJc w:val="left"/>
      <w:pPr>
        <w:ind w:left="3646" w:hanging="180"/>
      </w:pPr>
      <w:rPr>
        <w:rFonts w:hint="default"/>
        <w:lang w:val="en-US" w:eastAsia="en-US" w:bidi="en-US"/>
      </w:rPr>
    </w:lvl>
    <w:lvl w:ilvl="4" w:tplc="114856D4">
      <w:numFmt w:val="bullet"/>
      <w:lvlText w:val="•"/>
      <w:lvlJc w:val="left"/>
      <w:pPr>
        <w:ind w:left="4768" w:hanging="180"/>
      </w:pPr>
      <w:rPr>
        <w:rFonts w:hint="default"/>
        <w:lang w:val="en-US" w:eastAsia="en-US" w:bidi="en-US"/>
      </w:rPr>
    </w:lvl>
    <w:lvl w:ilvl="5" w:tplc="714E1FC4">
      <w:numFmt w:val="bullet"/>
      <w:lvlText w:val="•"/>
      <w:lvlJc w:val="left"/>
      <w:pPr>
        <w:ind w:left="5890" w:hanging="180"/>
      </w:pPr>
      <w:rPr>
        <w:rFonts w:hint="default"/>
        <w:lang w:val="en-US" w:eastAsia="en-US" w:bidi="en-US"/>
      </w:rPr>
    </w:lvl>
    <w:lvl w:ilvl="6" w:tplc="E27405A4">
      <w:numFmt w:val="bullet"/>
      <w:lvlText w:val="•"/>
      <w:lvlJc w:val="left"/>
      <w:pPr>
        <w:ind w:left="7012" w:hanging="180"/>
      </w:pPr>
      <w:rPr>
        <w:rFonts w:hint="default"/>
        <w:lang w:val="en-US" w:eastAsia="en-US" w:bidi="en-US"/>
      </w:rPr>
    </w:lvl>
    <w:lvl w:ilvl="7" w:tplc="B138291E">
      <w:numFmt w:val="bullet"/>
      <w:lvlText w:val="•"/>
      <w:lvlJc w:val="left"/>
      <w:pPr>
        <w:ind w:left="8134" w:hanging="180"/>
      </w:pPr>
      <w:rPr>
        <w:rFonts w:hint="default"/>
        <w:lang w:val="en-US" w:eastAsia="en-US" w:bidi="en-US"/>
      </w:rPr>
    </w:lvl>
    <w:lvl w:ilvl="8" w:tplc="DE32C00E">
      <w:numFmt w:val="bullet"/>
      <w:lvlText w:val="•"/>
      <w:lvlJc w:val="left"/>
      <w:pPr>
        <w:ind w:left="9256" w:hanging="180"/>
      </w:pPr>
      <w:rPr>
        <w:rFonts w:hint="default"/>
        <w:lang w:val="en-US" w:eastAsia="en-US" w:bidi="en-US"/>
      </w:rPr>
    </w:lvl>
  </w:abstractNum>
  <w:abstractNum w:abstractNumId="384" w15:restartNumberingAfterBreak="0">
    <w:nsid w:val="41773436"/>
    <w:multiLevelType w:val="hybridMultilevel"/>
    <w:tmpl w:val="7130A00C"/>
    <w:lvl w:ilvl="0" w:tplc="5B3697A8">
      <w:numFmt w:val="bullet"/>
      <w:lvlText w:val="•"/>
      <w:lvlJc w:val="left"/>
      <w:pPr>
        <w:ind w:left="269" w:hanging="180"/>
      </w:pPr>
      <w:rPr>
        <w:rFonts w:ascii="Arial" w:eastAsia="Arial" w:hAnsi="Arial" w:cs="Arial" w:hint="default"/>
        <w:spacing w:val="-2"/>
        <w:w w:val="100"/>
        <w:sz w:val="20"/>
        <w:szCs w:val="20"/>
        <w:lang w:val="en-US" w:eastAsia="en-US" w:bidi="en-US"/>
      </w:rPr>
    </w:lvl>
    <w:lvl w:ilvl="1" w:tplc="7A20821C">
      <w:numFmt w:val="bullet"/>
      <w:lvlText w:val="•"/>
      <w:lvlJc w:val="left"/>
      <w:pPr>
        <w:ind w:left="787" w:hanging="180"/>
      </w:pPr>
      <w:rPr>
        <w:rFonts w:hint="default"/>
        <w:lang w:val="en-US" w:eastAsia="en-US" w:bidi="en-US"/>
      </w:rPr>
    </w:lvl>
    <w:lvl w:ilvl="2" w:tplc="CAA6E932">
      <w:numFmt w:val="bullet"/>
      <w:lvlText w:val="•"/>
      <w:lvlJc w:val="left"/>
      <w:pPr>
        <w:ind w:left="1315" w:hanging="180"/>
      </w:pPr>
      <w:rPr>
        <w:rFonts w:hint="default"/>
        <w:lang w:val="en-US" w:eastAsia="en-US" w:bidi="en-US"/>
      </w:rPr>
    </w:lvl>
    <w:lvl w:ilvl="3" w:tplc="E0082038">
      <w:numFmt w:val="bullet"/>
      <w:lvlText w:val="•"/>
      <w:lvlJc w:val="left"/>
      <w:pPr>
        <w:ind w:left="1843" w:hanging="180"/>
      </w:pPr>
      <w:rPr>
        <w:rFonts w:hint="default"/>
        <w:lang w:val="en-US" w:eastAsia="en-US" w:bidi="en-US"/>
      </w:rPr>
    </w:lvl>
    <w:lvl w:ilvl="4" w:tplc="68FE4A3C">
      <w:numFmt w:val="bullet"/>
      <w:lvlText w:val="•"/>
      <w:lvlJc w:val="left"/>
      <w:pPr>
        <w:ind w:left="2371" w:hanging="180"/>
      </w:pPr>
      <w:rPr>
        <w:rFonts w:hint="default"/>
        <w:lang w:val="en-US" w:eastAsia="en-US" w:bidi="en-US"/>
      </w:rPr>
    </w:lvl>
    <w:lvl w:ilvl="5" w:tplc="52342F1C">
      <w:numFmt w:val="bullet"/>
      <w:lvlText w:val="•"/>
      <w:lvlJc w:val="left"/>
      <w:pPr>
        <w:ind w:left="2899" w:hanging="180"/>
      </w:pPr>
      <w:rPr>
        <w:rFonts w:hint="default"/>
        <w:lang w:val="en-US" w:eastAsia="en-US" w:bidi="en-US"/>
      </w:rPr>
    </w:lvl>
    <w:lvl w:ilvl="6" w:tplc="D3B43F7A">
      <w:numFmt w:val="bullet"/>
      <w:lvlText w:val="•"/>
      <w:lvlJc w:val="left"/>
      <w:pPr>
        <w:ind w:left="3427" w:hanging="180"/>
      </w:pPr>
      <w:rPr>
        <w:rFonts w:hint="default"/>
        <w:lang w:val="en-US" w:eastAsia="en-US" w:bidi="en-US"/>
      </w:rPr>
    </w:lvl>
    <w:lvl w:ilvl="7" w:tplc="BE4057A6">
      <w:numFmt w:val="bullet"/>
      <w:lvlText w:val="•"/>
      <w:lvlJc w:val="left"/>
      <w:pPr>
        <w:ind w:left="3955" w:hanging="180"/>
      </w:pPr>
      <w:rPr>
        <w:rFonts w:hint="default"/>
        <w:lang w:val="en-US" w:eastAsia="en-US" w:bidi="en-US"/>
      </w:rPr>
    </w:lvl>
    <w:lvl w:ilvl="8" w:tplc="E03AB4DC">
      <w:numFmt w:val="bullet"/>
      <w:lvlText w:val="•"/>
      <w:lvlJc w:val="left"/>
      <w:pPr>
        <w:ind w:left="4483" w:hanging="180"/>
      </w:pPr>
      <w:rPr>
        <w:rFonts w:hint="default"/>
        <w:lang w:val="en-US" w:eastAsia="en-US" w:bidi="en-US"/>
      </w:rPr>
    </w:lvl>
  </w:abstractNum>
  <w:abstractNum w:abstractNumId="385" w15:restartNumberingAfterBreak="0">
    <w:nsid w:val="417906F6"/>
    <w:multiLevelType w:val="hybridMultilevel"/>
    <w:tmpl w:val="51EC56B4"/>
    <w:lvl w:ilvl="0" w:tplc="E0047DA8">
      <w:start w:val="1"/>
      <w:numFmt w:val="bullet"/>
      <w:lvlText w:val="•"/>
      <w:lvlJc w:val="left"/>
      <w:pPr>
        <w:ind w:left="216" w:hanging="144"/>
      </w:pPr>
      <w:rPr>
        <w:rFonts w:ascii="Arial" w:hAnsi="Aria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386" w15:restartNumberingAfterBreak="0">
    <w:nsid w:val="418E1FD1"/>
    <w:multiLevelType w:val="hybridMultilevel"/>
    <w:tmpl w:val="740C5932"/>
    <w:lvl w:ilvl="0" w:tplc="CB20385C">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41982F69"/>
    <w:multiLevelType w:val="hybridMultilevel"/>
    <w:tmpl w:val="F416AB14"/>
    <w:lvl w:ilvl="0" w:tplc="98208258">
      <w:numFmt w:val="bullet"/>
      <w:lvlText w:val="•"/>
      <w:lvlJc w:val="left"/>
      <w:pPr>
        <w:ind w:left="270" w:hanging="180"/>
      </w:pPr>
      <w:rPr>
        <w:rFonts w:ascii="Arial" w:eastAsia="Arial" w:hAnsi="Arial" w:cs="Arial" w:hint="default"/>
        <w:spacing w:val="-2"/>
        <w:w w:val="100"/>
        <w:sz w:val="20"/>
        <w:szCs w:val="20"/>
        <w:lang w:val="en-US" w:eastAsia="en-US" w:bidi="en-US"/>
      </w:rPr>
    </w:lvl>
    <w:lvl w:ilvl="1" w:tplc="D39C99FA">
      <w:numFmt w:val="bullet"/>
      <w:lvlText w:val="•"/>
      <w:lvlJc w:val="left"/>
      <w:pPr>
        <w:ind w:left="1402" w:hanging="180"/>
      </w:pPr>
      <w:rPr>
        <w:rFonts w:hint="default"/>
        <w:lang w:val="en-US" w:eastAsia="en-US" w:bidi="en-US"/>
      </w:rPr>
    </w:lvl>
    <w:lvl w:ilvl="2" w:tplc="99F4AD1E">
      <w:numFmt w:val="bullet"/>
      <w:lvlText w:val="•"/>
      <w:lvlJc w:val="left"/>
      <w:pPr>
        <w:ind w:left="2524" w:hanging="180"/>
      </w:pPr>
      <w:rPr>
        <w:rFonts w:hint="default"/>
        <w:lang w:val="en-US" w:eastAsia="en-US" w:bidi="en-US"/>
      </w:rPr>
    </w:lvl>
    <w:lvl w:ilvl="3" w:tplc="DC041CA6">
      <w:numFmt w:val="bullet"/>
      <w:lvlText w:val="•"/>
      <w:lvlJc w:val="left"/>
      <w:pPr>
        <w:ind w:left="3646" w:hanging="180"/>
      </w:pPr>
      <w:rPr>
        <w:rFonts w:hint="default"/>
        <w:lang w:val="en-US" w:eastAsia="en-US" w:bidi="en-US"/>
      </w:rPr>
    </w:lvl>
    <w:lvl w:ilvl="4" w:tplc="4D1A5410">
      <w:numFmt w:val="bullet"/>
      <w:lvlText w:val="•"/>
      <w:lvlJc w:val="left"/>
      <w:pPr>
        <w:ind w:left="4768" w:hanging="180"/>
      </w:pPr>
      <w:rPr>
        <w:rFonts w:hint="default"/>
        <w:lang w:val="en-US" w:eastAsia="en-US" w:bidi="en-US"/>
      </w:rPr>
    </w:lvl>
    <w:lvl w:ilvl="5" w:tplc="835E15C8">
      <w:numFmt w:val="bullet"/>
      <w:lvlText w:val="•"/>
      <w:lvlJc w:val="left"/>
      <w:pPr>
        <w:ind w:left="5890" w:hanging="180"/>
      </w:pPr>
      <w:rPr>
        <w:rFonts w:hint="default"/>
        <w:lang w:val="en-US" w:eastAsia="en-US" w:bidi="en-US"/>
      </w:rPr>
    </w:lvl>
    <w:lvl w:ilvl="6" w:tplc="E7347024">
      <w:numFmt w:val="bullet"/>
      <w:lvlText w:val="•"/>
      <w:lvlJc w:val="left"/>
      <w:pPr>
        <w:ind w:left="7012" w:hanging="180"/>
      </w:pPr>
      <w:rPr>
        <w:rFonts w:hint="default"/>
        <w:lang w:val="en-US" w:eastAsia="en-US" w:bidi="en-US"/>
      </w:rPr>
    </w:lvl>
    <w:lvl w:ilvl="7" w:tplc="B8BC8BF4">
      <w:numFmt w:val="bullet"/>
      <w:lvlText w:val="•"/>
      <w:lvlJc w:val="left"/>
      <w:pPr>
        <w:ind w:left="8134" w:hanging="180"/>
      </w:pPr>
      <w:rPr>
        <w:rFonts w:hint="default"/>
        <w:lang w:val="en-US" w:eastAsia="en-US" w:bidi="en-US"/>
      </w:rPr>
    </w:lvl>
    <w:lvl w:ilvl="8" w:tplc="9DA44D12">
      <w:numFmt w:val="bullet"/>
      <w:lvlText w:val="•"/>
      <w:lvlJc w:val="left"/>
      <w:pPr>
        <w:ind w:left="9256" w:hanging="180"/>
      </w:pPr>
      <w:rPr>
        <w:rFonts w:hint="default"/>
        <w:lang w:val="en-US" w:eastAsia="en-US" w:bidi="en-US"/>
      </w:rPr>
    </w:lvl>
  </w:abstractNum>
  <w:abstractNum w:abstractNumId="388" w15:restartNumberingAfterBreak="0">
    <w:nsid w:val="41A920CF"/>
    <w:multiLevelType w:val="hybridMultilevel"/>
    <w:tmpl w:val="BD060158"/>
    <w:lvl w:ilvl="0" w:tplc="5054010A">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41B5065A"/>
    <w:multiLevelType w:val="hybridMultilevel"/>
    <w:tmpl w:val="B29A4C1A"/>
    <w:lvl w:ilvl="0" w:tplc="F4DE9E7E">
      <w:numFmt w:val="bullet"/>
      <w:lvlText w:val="•"/>
      <w:lvlJc w:val="left"/>
      <w:pPr>
        <w:ind w:left="270" w:hanging="180"/>
      </w:pPr>
      <w:rPr>
        <w:rFonts w:ascii="Arial" w:eastAsia="Arial" w:hAnsi="Arial" w:cs="Arial" w:hint="default"/>
        <w:spacing w:val="-2"/>
        <w:w w:val="100"/>
        <w:sz w:val="20"/>
        <w:szCs w:val="20"/>
        <w:lang w:val="en-US" w:eastAsia="en-US" w:bidi="en-US"/>
      </w:rPr>
    </w:lvl>
    <w:lvl w:ilvl="1" w:tplc="AFE222FA">
      <w:numFmt w:val="bullet"/>
      <w:lvlText w:val="•"/>
      <w:lvlJc w:val="left"/>
      <w:pPr>
        <w:ind w:left="1402" w:hanging="180"/>
      </w:pPr>
      <w:rPr>
        <w:rFonts w:hint="default"/>
        <w:lang w:val="en-US" w:eastAsia="en-US" w:bidi="en-US"/>
      </w:rPr>
    </w:lvl>
    <w:lvl w:ilvl="2" w:tplc="3F1C9A4A">
      <w:numFmt w:val="bullet"/>
      <w:lvlText w:val="•"/>
      <w:lvlJc w:val="left"/>
      <w:pPr>
        <w:ind w:left="2524" w:hanging="180"/>
      </w:pPr>
      <w:rPr>
        <w:rFonts w:hint="default"/>
        <w:lang w:val="en-US" w:eastAsia="en-US" w:bidi="en-US"/>
      </w:rPr>
    </w:lvl>
    <w:lvl w:ilvl="3" w:tplc="9D1CC9C8">
      <w:numFmt w:val="bullet"/>
      <w:lvlText w:val="•"/>
      <w:lvlJc w:val="left"/>
      <w:pPr>
        <w:ind w:left="3646" w:hanging="180"/>
      </w:pPr>
      <w:rPr>
        <w:rFonts w:hint="default"/>
        <w:lang w:val="en-US" w:eastAsia="en-US" w:bidi="en-US"/>
      </w:rPr>
    </w:lvl>
    <w:lvl w:ilvl="4" w:tplc="99CEDB20">
      <w:numFmt w:val="bullet"/>
      <w:lvlText w:val="•"/>
      <w:lvlJc w:val="left"/>
      <w:pPr>
        <w:ind w:left="4768" w:hanging="180"/>
      </w:pPr>
      <w:rPr>
        <w:rFonts w:hint="default"/>
        <w:lang w:val="en-US" w:eastAsia="en-US" w:bidi="en-US"/>
      </w:rPr>
    </w:lvl>
    <w:lvl w:ilvl="5" w:tplc="1B3C29AE">
      <w:numFmt w:val="bullet"/>
      <w:lvlText w:val="•"/>
      <w:lvlJc w:val="left"/>
      <w:pPr>
        <w:ind w:left="5890" w:hanging="180"/>
      </w:pPr>
      <w:rPr>
        <w:rFonts w:hint="default"/>
        <w:lang w:val="en-US" w:eastAsia="en-US" w:bidi="en-US"/>
      </w:rPr>
    </w:lvl>
    <w:lvl w:ilvl="6" w:tplc="5A04E46E">
      <w:numFmt w:val="bullet"/>
      <w:lvlText w:val="•"/>
      <w:lvlJc w:val="left"/>
      <w:pPr>
        <w:ind w:left="7012" w:hanging="180"/>
      </w:pPr>
      <w:rPr>
        <w:rFonts w:hint="default"/>
        <w:lang w:val="en-US" w:eastAsia="en-US" w:bidi="en-US"/>
      </w:rPr>
    </w:lvl>
    <w:lvl w:ilvl="7" w:tplc="E976F7AC">
      <w:numFmt w:val="bullet"/>
      <w:lvlText w:val="•"/>
      <w:lvlJc w:val="left"/>
      <w:pPr>
        <w:ind w:left="8134" w:hanging="180"/>
      </w:pPr>
      <w:rPr>
        <w:rFonts w:hint="default"/>
        <w:lang w:val="en-US" w:eastAsia="en-US" w:bidi="en-US"/>
      </w:rPr>
    </w:lvl>
    <w:lvl w:ilvl="8" w:tplc="123CC93A">
      <w:numFmt w:val="bullet"/>
      <w:lvlText w:val="•"/>
      <w:lvlJc w:val="left"/>
      <w:pPr>
        <w:ind w:left="9256" w:hanging="180"/>
      </w:pPr>
      <w:rPr>
        <w:rFonts w:hint="default"/>
        <w:lang w:val="en-US" w:eastAsia="en-US" w:bidi="en-US"/>
      </w:rPr>
    </w:lvl>
  </w:abstractNum>
  <w:abstractNum w:abstractNumId="390" w15:restartNumberingAfterBreak="0">
    <w:nsid w:val="41C203FD"/>
    <w:multiLevelType w:val="hybridMultilevel"/>
    <w:tmpl w:val="6B725F44"/>
    <w:lvl w:ilvl="0" w:tplc="48B49F0A">
      <w:numFmt w:val="bullet"/>
      <w:lvlText w:val="•"/>
      <w:lvlJc w:val="left"/>
      <w:pPr>
        <w:ind w:left="269" w:hanging="180"/>
      </w:pPr>
      <w:rPr>
        <w:rFonts w:ascii="Arial" w:eastAsia="Arial" w:hAnsi="Arial" w:cs="Arial" w:hint="default"/>
        <w:spacing w:val="-4"/>
        <w:w w:val="100"/>
        <w:sz w:val="20"/>
        <w:szCs w:val="20"/>
        <w:lang w:val="en-US" w:eastAsia="en-US" w:bidi="en-US"/>
      </w:rPr>
    </w:lvl>
    <w:lvl w:ilvl="1" w:tplc="B9081AC6">
      <w:numFmt w:val="bullet"/>
      <w:lvlText w:val="•"/>
      <w:lvlJc w:val="left"/>
      <w:pPr>
        <w:ind w:left="787" w:hanging="180"/>
      </w:pPr>
      <w:rPr>
        <w:rFonts w:hint="default"/>
        <w:lang w:val="en-US" w:eastAsia="en-US" w:bidi="en-US"/>
      </w:rPr>
    </w:lvl>
    <w:lvl w:ilvl="2" w:tplc="5CD4BEEE">
      <w:numFmt w:val="bullet"/>
      <w:lvlText w:val="•"/>
      <w:lvlJc w:val="left"/>
      <w:pPr>
        <w:ind w:left="1315" w:hanging="180"/>
      </w:pPr>
      <w:rPr>
        <w:rFonts w:hint="default"/>
        <w:lang w:val="en-US" w:eastAsia="en-US" w:bidi="en-US"/>
      </w:rPr>
    </w:lvl>
    <w:lvl w:ilvl="3" w:tplc="40102B7A">
      <w:numFmt w:val="bullet"/>
      <w:lvlText w:val="•"/>
      <w:lvlJc w:val="left"/>
      <w:pPr>
        <w:ind w:left="1843" w:hanging="180"/>
      </w:pPr>
      <w:rPr>
        <w:rFonts w:hint="default"/>
        <w:lang w:val="en-US" w:eastAsia="en-US" w:bidi="en-US"/>
      </w:rPr>
    </w:lvl>
    <w:lvl w:ilvl="4" w:tplc="4934A9CA">
      <w:numFmt w:val="bullet"/>
      <w:lvlText w:val="•"/>
      <w:lvlJc w:val="left"/>
      <w:pPr>
        <w:ind w:left="2371" w:hanging="180"/>
      </w:pPr>
      <w:rPr>
        <w:rFonts w:hint="default"/>
        <w:lang w:val="en-US" w:eastAsia="en-US" w:bidi="en-US"/>
      </w:rPr>
    </w:lvl>
    <w:lvl w:ilvl="5" w:tplc="20247830">
      <w:numFmt w:val="bullet"/>
      <w:lvlText w:val="•"/>
      <w:lvlJc w:val="left"/>
      <w:pPr>
        <w:ind w:left="2899" w:hanging="180"/>
      </w:pPr>
      <w:rPr>
        <w:rFonts w:hint="default"/>
        <w:lang w:val="en-US" w:eastAsia="en-US" w:bidi="en-US"/>
      </w:rPr>
    </w:lvl>
    <w:lvl w:ilvl="6" w:tplc="5270E1C2">
      <w:numFmt w:val="bullet"/>
      <w:lvlText w:val="•"/>
      <w:lvlJc w:val="left"/>
      <w:pPr>
        <w:ind w:left="3427" w:hanging="180"/>
      </w:pPr>
      <w:rPr>
        <w:rFonts w:hint="default"/>
        <w:lang w:val="en-US" w:eastAsia="en-US" w:bidi="en-US"/>
      </w:rPr>
    </w:lvl>
    <w:lvl w:ilvl="7" w:tplc="79C88AC4">
      <w:numFmt w:val="bullet"/>
      <w:lvlText w:val="•"/>
      <w:lvlJc w:val="left"/>
      <w:pPr>
        <w:ind w:left="3955" w:hanging="180"/>
      </w:pPr>
      <w:rPr>
        <w:rFonts w:hint="default"/>
        <w:lang w:val="en-US" w:eastAsia="en-US" w:bidi="en-US"/>
      </w:rPr>
    </w:lvl>
    <w:lvl w:ilvl="8" w:tplc="E4AE9794">
      <w:numFmt w:val="bullet"/>
      <w:lvlText w:val="•"/>
      <w:lvlJc w:val="left"/>
      <w:pPr>
        <w:ind w:left="4483" w:hanging="180"/>
      </w:pPr>
      <w:rPr>
        <w:rFonts w:hint="default"/>
        <w:lang w:val="en-US" w:eastAsia="en-US" w:bidi="en-US"/>
      </w:rPr>
    </w:lvl>
  </w:abstractNum>
  <w:abstractNum w:abstractNumId="391" w15:restartNumberingAfterBreak="0">
    <w:nsid w:val="41C272C6"/>
    <w:multiLevelType w:val="hybridMultilevel"/>
    <w:tmpl w:val="B2109CB0"/>
    <w:lvl w:ilvl="0" w:tplc="8786C2B2">
      <w:numFmt w:val="bullet"/>
      <w:lvlText w:val="•"/>
      <w:lvlJc w:val="left"/>
      <w:pPr>
        <w:ind w:left="269" w:hanging="180"/>
      </w:pPr>
      <w:rPr>
        <w:rFonts w:ascii="Arial" w:eastAsia="Arial" w:hAnsi="Arial" w:cs="Arial" w:hint="default"/>
        <w:spacing w:val="-2"/>
        <w:w w:val="100"/>
        <w:sz w:val="20"/>
        <w:szCs w:val="20"/>
        <w:lang w:val="en-US" w:eastAsia="en-US" w:bidi="en-US"/>
      </w:rPr>
    </w:lvl>
    <w:lvl w:ilvl="1" w:tplc="9904AA1C">
      <w:numFmt w:val="bullet"/>
      <w:lvlText w:val="•"/>
      <w:lvlJc w:val="left"/>
      <w:pPr>
        <w:ind w:left="787" w:hanging="180"/>
      </w:pPr>
      <w:rPr>
        <w:rFonts w:hint="default"/>
        <w:lang w:val="en-US" w:eastAsia="en-US" w:bidi="en-US"/>
      </w:rPr>
    </w:lvl>
    <w:lvl w:ilvl="2" w:tplc="A0F8C5BA">
      <w:numFmt w:val="bullet"/>
      <w:lvlText w:val="•"/>
      <w:lvlJc w:val="left"/>
      <w:pPr>
        <w:ind w:left="1315" w:hanging="180"/>
      </w:pPr>
      <w:rPr>
        <w:rFonts w:hint="default"/>
        <w:lang w:val="en-US" w:eastAsia="en-US" w:bidi="en-US"/>
      </w:rPr>
    </w:lvl>
    <w:lvl w:ilvl="3" w:tplc="FD1CC8F2">
      <w:numFmt w:val="bullet"/>
      <w:lvlText w:val="•"/>
      <w:lvlJc w:val="left"/>
      <w:pPr>
        <w:ind w:left="1843" w:hanging="180"/>
      </w:pPr>
      <w:rPr>
        <w:rFonts w:hint="default"/>
        <w:lang w:val="en-US" w:eastAsia="en-US" w:bidi="en-US"/>
      </w:rPr>
    </w:lvl>
    <w:lvl w:ilvl="4" w:tplc="8C26318E">
      <w:numFmt w:val="bullet"/>
      <w:lvlText w:val="•"/>
      <w:lvlJc w:val="left"/>
      <w:pPr>
        <w:ind w:left="2371" w:hanging="180"/>
      </w:pPr>
      <w:rPr>
        <w:rFonts w:hint="default"/>
        <w:lang w:val="en-US" w:eastAsia="en-US" w:bidi="en-US"/>
      </w:rPr>
    </w:lvl>
    <w:lvl w:ilvl="5" w:tplc="976440AE">
      <w:numFmt w:val="bullet"/>
      <w:lvlText w:val="•"/>
      <w:lvlJc w:val="left"/>
      <w:pPr>
        <w:ind w:left="2899" w:hanging="180"/>
      </w:pPr>
      <w:rPr>
        <w:rFonts w:hint="default"/>
        <w:lang w:val="en-US" w:eastAsia="en-US" w:bidi="en-US"/>
      </w:rPr>
    </w:lvl>
    <w:lvl w:ilvl="6" w:tplc="CD6C4BC2">
      <w:numFmt w:val="bullet"/>
      <w:lvlText w:val="•"/>
      <w:lvlJc w:val="left"/>
      <w:pPr>
        <w:ind w:left="3427" w:hanging="180"/>
      </w:pPr>
      <w:rPr>
        <w:rFonts w:hint="default"/>
        <w:lang w:val="en-US" w:eastAsia="en-US" w:bidi="en-US"/>
      </w:rPr>
    </w:lvl>
    <w:lvl w:ilvl="7" w:tplc="CE786F76">
      <w:numFmt w:val="bullet"/>
      <w:lvlText w:val="•"/>
      <w:lvlJc w:val="left"/>
      <w:pPr>
        <w:ind w:left="3955" w:hanging="180"/>
      </w:pPr>
      <w:rPr>
        <w:rFonts w:hint="default"/>
        <w:lang w:val="en-US" w:eastAsia="en-US" w:bidi="en-US"/>
      </w:rPr>
    </w:lvl>
    <w:lvl w:ilvl="8" w:tplc="9F4EF5A4">
      <w:numFmt w:val="bullet"/>
      <w:lvlText w:val="•"/>
      <w:lvlJc w:val="left"/>
      <w:pPr>
        <w:ind w:left="4483" w:hanging="180"/>
      </w:pPr>
      <w:rPr>
        <w:rFonts w:hint="default"/>
        <w:lang w:val="en-US" w:eastAsia="en-US" w:bidi="en-US"/>
      </w:rPr>
    </w:lvl>
  </w:abstractNum>
  <w:abstractNum w:abstractNumId="392" w15:restartNumberingAfterBreak="0">
    <w:nsid w:val="426603DF"/>
    <w:multiLevelType w:val="hybridMultilevel"/>
    <w:tmpl w:val="71DECF90"/>
    <w:lvl w:ilvl="0" w:tplc="55503D5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36C7FF6">
      <w:numFmt w:val="bullet"/>
      <w:lvlText w:val="•"/>
      <w:lvlJc w:val="left"/>
      <w:pPr>
        <w:ind w:left="539" w:hanging="180"/>
      </w:pPr>
      <w:rPr>
        <w:rFonts w:hint="default"/>
        <w:lang w:val="en-US" w:eastAsia="en-US" w:bidi="en-US"/>
      </w:rPr>
    </w:lvl>
    <w:lvl w:ilvl="2" w:tplc="A2320620">
      <w:numFmt w:val="bullet"/>
      <w:lvlText w:val="•"/>
      <w:lvlJc w:val="left"/>
      <w:pPr>
        <w:ind w:left="798" w:hanging="180"/>
      </w:pPr>
      <w:rPr>
        <w:rFonts w:hint="default"/>
        <w:lang w:val="en-US" w:eastAsia="en-US" w:bidi="en-US"/>
      </w:rPr>
    </w:lvl>
    <w:lvl w:ilvl="3" w:tplc="5950D196">
      <w:numFmt w:val="bullet"/>
      <w:lvlText w:val="•"/>
      <w:lvlJc w:val="left"/>
      <w:pPr>
        <w:ind w:left="1057" w:hanging="180"/>
      </w:pPr>
      <w:rPr>
        <w:rFonts w:hint="default"/>
        <w:lang w:val="en-US" w:eastAsia="en-US" w:bidi="en-US"/>
      </w:rPr>
    </w:lvl>
    <w:lvl w:ilvl="4" w:tplc="19588F64">
      <w:numFmt w:val="bullet"/>
      <w:lvlText w:val="•"/>
      <w:lvlJc w:val="left"/>
      <w:pPr>
        <w:ind w:left="1316" w:hanging="180"/>
      </w:pPr>
      <w:rPr>
        <w:rFonts w:hint="default"/>
        <w:lang w:val="en-US" w:eastAsia="en-US" w:bidi="en-US"/>
      </w:rPr>
    </w:lvl>
    <w:lvl w:ilvl="5" w:tplc="69B24BEA">
      <w:numFmt w:val="bullet"/>
      <w:lvlText w:val="•"/>
      <w:lvlJc w:val="left"/>
      <w:pPr>
        <w:ind w:left="1575" w:hanging="180"/>
      </w:pPr>
      <w:rPr>
        <w:rFonts w:hint="default"/>
        <w:lang w:val="en-US" w:eastAsia="en-US" w:bidi="en-US"/>
      </w:rPr>
    </w:lvl>
    <w:lvl w:ilvl="6" w:tplc="B2CE3B9E">
      <w:numFmt w:val="bullet"/>
      <w:lvlText w:val="•"/>
      <w:lvlJc w:val="left"/>
      <w:pPr>
        <w:ind w:left="1834" w:hanging="180"/>
      </w:pPr>
      <w:rPr>
        <w:rFonts w:hint="default"/>
        <w:lang w:val="en-US" w:eastAsia="en-US" w:bidi="en-US"/>
      </w:rPr>
    </w:lvl>
    <w:lvl w:ilvl="7" w:tplc="7054E898">
      <w:numFmt w:val="bullet"/>
      <w:lvlText w:val="•"/>
      <w:lvlJc w:val="left"/>
      <w:pPr>
        <w:ind w:left="2093" w:hanging="180"/>
      </w:pPr>
      <w:rPr>
        <w:rFonts w:hint="default"/>
        <w:lang w:val="en-US" w:eastAsia="en-US" w:bidi="en-US"/>
      </w:rPr>
    </w:lvl>
    <w:lvl w:ilvl="8" w:tplc="9874276C">
      <w:numFmt w:val="bullet"/>
      <w:lvlText w:val="•"/>
      <w:lvlJc w:val="left"/>
      <w:pPr>
        <w:ind w:left="2352" w:hanging="180"/>
      </w:pPr>
      <w:rPr>
        <w:rFonts w:hint="default"/>
        <w:lang w:val="en-US" w:eastAsia="en-US" w:bidi="en-US"/>
      </w:rPr>
    </w:lvl>
  </w:abstractNum>
  <w:abstractNum w:abstractNumId="393" w15:restartNumberingAfterBreak="0">
    <w:nsid w:val="426C6919"/>
    <w:multiLevelType w:val="hybridMultilevel"/>
    <w:tmpl w:val="402C3C24"/>
    <w:lvl w:ilvl="0" w:tplc="B07632B6">
      <w:numFmt w:val="bullet"/>
      <w:lvlText w:val="•"/>
      <w:lvlJc w:val="left"/>
      <w:pPr>
        <w:ind w:left="269" w:hanging="180"/>
      </w:pPr>
      <w:rPr>
        <w:rFonts w:ascii="Arial" w:eastAsia="Arial" w:hAnsi="Arial" w:cs="Arial" w:hint="default"/>
        <w:spacing w:val="-2"/>
        <w:w w:val="100"/>
        <w:sz w:val="20"/>
        <w:szCs w:val="20"/>
        <w:lang w:val="en-US" w:eastAsia="en-US" w:bidi="en-US"/>
      </w:rPr>
    </w:lvl>
    <w:lvl w:ilvl="1" w:tplc="BCB05FD0">
      <w:numFmt w:val="bullet"/>
      <w:lvlText w:val="•"/>
      <w:lvlJc w:val="left"/>
      <w:pPr>
        <w:ind w:left="788" w:hanging="180"/>
      </w:pPr>
      <w:rPr>
        <w:rFonts w:hint="default"/>
        <w:lang w:val="en-US" w:eastAsia="en-US" w:bidi="en-US"/>
      </w:rPr>
    </w:lvl>
    <w:lvl w:ilvl="2" w:tplc="40686BCE">
      <w:numFmt w:val="bullet"/>
      <w:lvlText w:val="•"/>
      <w:lvlJc w:val="left"/>
      <w:pPr>
        <w:ind w:left="1316" w:hanging="180"/>
      </w:pPr>
      <w:rPr>
        <w:rFonts w:hint="default"/>
        <w:lang w:val="en-US" w:eastAsia="en-US" w:bidi="en-US"/>
      </w:rPr>
    </w:lvl>
    <w:lvl w:ilvl="3" w:tplc="514C52D2">
      <w:numFmt w:val="bullet"/>
      <w:lvlText w:val="•"/>
      <w:lvlJc w:val="left"/>
      <w:pPr>
        <w:ind w:left="1844" w:hanging="180"/>
      </w:pPr>
      <w:rPr>
        <w:rFonts w:hint="default"/>
        <w:lang w:val="en-US" w:eastAsia="en-US" w:bidi="en-US"/>
      </w:rPr>
    </w:lvl>
    <w:lvl w:ilvl="4" w:tplc="CF3481BE">
      <w:numFmt w:val="bullet"/>
      <w:lvlText w:val="•"/>
      <w:lvlJc w:val="left"/>
      <w:pPr>
        <w:ind w:left="2372" w:hanging="180"/>
      </w:pPr>
      <w:rPr>
        <w:rFonts w:hint="default"/>
        <w:lang w:val="en-US" w:eastAsia="en-US" w:bidi="en-US"/>
      </w:rPr>
    </w:lvl>
    <w:lvl w:ilvl="5" w:tplc="EA648BA4">
      <w:numFmt w:val="bullet"/>
      <w:lvlText w:val="•"/>
      <w:lvlJc w:val="left"/>
      <w:pPr>
        <w:ind w:left="2900" w:hanging="180"/>
      </w:pPr>
      <w:rPr>
        <w:rFonts w:hint="default"/>
        <w:lang w:val="en-US" w:eastAsia="en-US" w:bidi="en-US"/>
      </w:rPr>
    </w:lvl>
    <w:lvl w:ilvl="6" w:tplc="A22A99D6">
      <w:numFmt w:val="bullet"/>
      <w:lvlText w:val="•"/>
      <w:lvlJc w:val="left"/>
      <w:pPr>
        <w:ind w:left="3428" w:hanging="180"/>
      </w:pPr>
      <w:rPr>
        <w:rFonts w:hint="default"/>
        <w:lang w:val="en-US" w:eastAsia="en-US" w:bidi="en-US"/>
      </w:rPr>
    </w:lvl>
    <w:lvl w:ilvl="7" w:tplc="0F4058DA">
      <w:numFmt w:val="bullet"/>
      <w:lvlText w:val="•"/>
      <w:lvlJc w:val="left"/>
      <w:pPr>
        <w:ind w:left="3956" w:hanging="180"/>
      </w:pPr>
      <w:rPr>
        <w:rFonts w:hint="default"/>
        <w:lang w:val="en-US" w:eastAsia="en-US" w:bidi="en-US"/>
      </w:rPr>
    </w:lvl>
    <w:lvl w:ilvl="8" w:tplc="0E3A02FE">
      <w:numFmt w:val="bullet"/>
      <w:lvlText w:val="•"/>
      <w:lvlJc w:val="left"/>
      <w:pPr>
        <w:ind w:left="4484" w:hanging="180"/>
      </w:pPr>
      <w:rPr>
        <w:rFonts w:hint="default"/>
        <w:lang w:val="en-US" w:eastAsia="en-US" w:bidi="en-US"/>
      </w:rPr>
    </w:lvl>
  </w:abstractNum>
  <w:abstractNum w:abstractNumId="394" w15:restartNumberingAfterBreak="0">
    <w:nsid w:val="428B0493"/>
    <w:multiLevelType w:val="hybridMultilevel"/>
    <w:tmpl w:val="3898B07A"/>
    <w:lvl w:ilvl="0" w:tplc="C2AAA11A">
      <w:numFmt w:val="bullet"/>
      <w:lvlText w:val="•"/>
      <w:lvlJc w:val="left"/>
      <w:pPr>
        <w:ind w:left="270" w:hanging="180"/>
      </w:pPr>
      <w:rPr>
        <w:rFonts w:ascii="Arial" w:eastAsia="Arial" w:hAnsi="Arial" w:cs="Arial" w:hint="default"/>
        <w:spacing w:val="-2"/>
        <w:w w:val="100"/>
        <w:sz w:val="20"/>
        <w:szCs w:val="20"/>
        <w:lang w:val="en-US" w:eastAsia="en-US" w:bidi="en-US"/>
      </w:rPr>
    </w:lvl>
    <w:lvl w:ilvl="1" w:tplc="DD6C3084">
      <w:numFmt w:val="bullet"/>
      <w:lvlText w:val="•"/>
      <w:lvlJc w:val="left"/>
      <w:pPr>
        <w:ind w:left="1402" w:hanging="180"/>
      </w:pPr>
      <w:rPr>
        <w:rFonts w:hint="default"/>
        <w:lang w:val="en-US" w:eastAsia="en-US" w:bidi="en-US"/>
      </w:rPr>
    </w:lvl>
    <w:lvl w:ilvl="2" w:tplc="8F66B398">
      <w:numFmt w:val="bullet"/>
      <w:lvlText w:val="•"/>
      <w:lvlJc w:val="left"/>
      <w:pPr>
        <w:ind w:left="2524" w:hanging="180"/>
      </w:pPr>
      <w:rPr>
        <w:rFonts w:hint="default"/>
        <w:lang w:val="en-US" w:eastAsia="en-US" w:bidi="en-US"/>
      </w:rPr>
    </w:lvl>
    <w:lvl w:ilvl="3" w:tplc="6B54E3E8">
      <w:numFmt w:val="bullet"/>
      <w:lvlText w:val="•"/>
      <w:lvlJc w:val="left"/>
      <w:pPr>
        <w:ind w:left="3646" w:hanging="180"/>
      </w:pPr>
      <w:rPr>
        <w:rFonts w:hint="default"/>
        <w:lang w:val="en-US" w:eastAsia="en-US" w:bidi="en-US"/>
      </w:rPr>
    </w:lvl>
    <w:lvl w:ilvl="4" w:tplc="EBFE002A">
      <w:numFmt w:val="bullet"/>
      <w:lvlText w:val="•"/>
      <w:lvlJc w:val="left"/>
      <w:pPr>
        <w:ind w:left="4768" w:hanging="180"/>
      </w:pPr>
      <w:rPr>
        <w:rFonts w:hint="default"/>
        <w:lang w:val="en-US" w:eastAsia="en-US" w:bidi="en-US"/>
      </w:rPr>
    </w:lvl>
    <w:lvl w:ilvl="5" w:tplc="853610A2">
      <w:numFmt w:val="bullet"/>
      <w:lvlText w:val="•"/>
      <w:lvlJc w:val="left"/>
      <w:pPr>
        <w:ind w:left="5890" w:hanging="180"/>
      </w:pPr>
      <w:rPr>
        <w:rFonts w:hint="default"/>
        <w:lang w:val="en-US" w:eastAsia="en-US" w:bidi="en-US"/>
      </w:rPr>
    </w:lvl>
    <w:lvl w:ilvl="6" w:tplc="6A7471AE">
      <w:numFmt w:val="bullet"/>
      <w:lvlText w:val="•"/>
      <w:lvlJc w:val="left"/>
      <w:pPr>
        <w:ind w:left="7012" w:hanging="180"/>
      </w:pPr>
      <w:rPr>
        <w:rFonts w:hint="default"/>
        <w:lang w:val="en-US" w:eastAsia="en-US" w:bidi="en-US"/>
      </w:rPr>
    </w:lvl>
    <w:lvl w:ilvl="7" w:tplc="7F8CB19A">
      <w:numFmt w:val="bullet"/>
      <w:lvlText w:val="•"/>
      <w:lvlJc w:val="left"/>
      <w:pPr>
        <w:ind w:left="8134" w:hanging="180"/>
      </w:pPr>
      <w:rPr>
        <w:rFonts w:hint="default"/>
        <w:lang w:val="en-US" w:eastAsia="en-US" w:bidi="en-US"/>
      </w:rPr>
    </w:lvl>
    <w:lvl w:ilvl="8" w:tplc="CCFA286A">
      <w:numFmt w:val="bullet"/>
      <w:lvlText w:val="•"/>
      <w:lvlJc w:val="left"/>
      <w:pPr>
        <w:ind w:left="9256" w:hanging="180"/>
      </w:pPr>
      <w:rPr>
        <w:rFonts w:hint="default"/>
        <w:lang w:val="en-US" w:eastAsia="en-US" w:bidi="en-US"/>
      </w:rPr>
    </w:lvl>
  </w:abstractNum>
  <w:abstractNum w:abstractNumId="395" w15:restartNumberingAfterBreak="0">
    <w:nsid w:val="42BE2C43"/>
    <w:multiLevelType w:val="hybridMultilevel"/>
    <w:tmpl w:val="953ED2CC"/>
    <w:lvl w:ilvl="0" w:tplc="EE221522">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6" w15:restartNumberingAfterBreak="0">
    <w:nsid w:val="42C261AF"/>
    <w:multiLevelType w:val="hybridMultilevel"/>
    <w:tmpl w:val="762CDC5A"/>
    <w:lvl w:ilvl="0" w:tplc="E6BC409A">
      <w:numFmt w:val="bullet"/>
      <w:lvlText w:val="•"/>
      <w:lvlJc w:val="left"/>
      <w:pPr>
        <w:ind w:left="269" w:hanging="180"/>
      </w:pPr>
      <w:rPr>
        <w:rFonts w:ascii="Arial" w:eastAsia="Arial" w:hAnsi="Arial" w:cs="Arial" w:hint="default"/>
        <w:spacing w:val="-2"/>
        <w:w w:val="100"/>
        <w:sz w:val="20"/>
        <w:szCs w:val="20"/>
        <w:lang w:val="en-US" w:eastAsia="en-US" w:bidi="en-US"/>
      </w:rPr>
    </w:lvl>
    <w:lvl w:ilvl="1" w:tplc="C12E9BEA">
      <w:numFmt w:val="bullet"/>
      <w:lvlText w:val="•"/>
      <w:lvlJc w:val="left"/>
      <w:pPr>
        <w:ind w:left="787" w:hanging="180"/>
      </w:pPr>
      <w:rPr>
        <w:rFonts w:hint="default"/>
        <w:lang w:val="en-US" w:eastAsia="en-US" w:bidi="en-US"/>
      </w:rPr>
    </w:lvl>
    <w:lvl w:ilvl="2" w:tplc="0A1A0678">
      <w:numFmt w:val="bullet"/>
      <w:lvlText w:val="•"/>
      <w:lvlJc w:val="left"/>
      <w:pPr>
        <w:ind w:left="1315" w:hanging="180"/>
      </w:pPr>
      <w:rPr>
        <w:rFonts w:hint="default"/>
        <w:lang w:val="en-US" w:eastAsia="en-US" w:bidi="en-US"/>
      </w:rPr>
    </w:lvl>
    <w:lvl w:ilvl="3" w:tplc="7C1260BE">
      <w:numFmt w:val="bullet"/>
      <w:lvlText w:val="•"/>
      <w:lvlJc w:val="left"/>
      <w:pPr>
        <w:ind w:left="1843" w:hanging="180"/>
      </w:pPr>
      <w:rPr>
        <w:rFonts w:hint="default"/>
        <w:lang w:val="en-US" w:eastAsia="en-US" w:bidi="en-US"/>
      </w:rPr>
    </w:lvl>
    <w:lvl w:ilvl="4" w:tplc="F7EA6B74">
      <w:numFmt w:val="bullet"/>
      <w:lvlText w:val="•"/>
      <w:lvlJc w:val="left"/>
      <w:pPr>
        <w:ind w:left="2371" w:hanging="180"/>
      </w:pPr>
      <w:rPr>
        <w:rFonts w:hint="default"/>
        <w:lang w:val="en-US" w:eastAsia="en-US" w:bidi="en-US"/>
      </w:rPr>
    </w:lvl>
    <w:lvl w:ilvl="5" w:tplc="B7E68F48">
      <w:numFmt w:val="bullet"/>
      <w:lvlText w:val="•"/>
      <w:lvlJc w:val="left"/>
      <w:pPr>
        <w:ind w:left="2899" w:hanging="180"/>
      </w:pPr>
      <w:rPr>
        <w:rFonts w:hint="default"/>
        <w:lang w:val="en-US" w:eastAsia="en-US" w:bidi="en-US"/>
      </w:rPr>
    </w:lvl>
    <w:lvl w:ilvl="6" w:tplc="3D706C6C">
      <w:numFmt w:val="bullet"/>
      <w:lvlText w:val="•"/>
      <w:lvlJc w:val="left"/>
      <w:pPr>
        <w:ind w:left="3427" w:hanging="180"/>
      </w:pPr>
      <w:rPr>
        <w:rFonts w:hint="default"/>
        <w:lang w:val="en-US" w:eastAsia="en-US" w:bidi="en-US"/>
      </w:rPr>
    </w:lvl>
    <w:lvl w:ilvl="7" w:tplc="C72EC70E">
      <w:numFmt w:val="bullet"/>
      <w:lvlText w:val="•"/>
      <w:lvlJc w:val="left"/>
      <w:pPr>
        <w:ind w:left="3955" w:hanging="180"/>
      </w:pPr>
      <w:rPr>
        <w:rFonts w:hint="default"/>
        <w:lang w:val="en-US" w:eastAsia="en-US" w:bidi="en-US"/>
      </w:rPr>
    </w:lvl>
    <w:lvl w:ilvl="8" w:tplc="F68CEABE">
      <w:numFmt w:val="bullet"/>
      <w:lvlText w:val="•"/>
      <w:lvlJc w:val="left"/>
      <w:pPr>
        <w:ind w:left="4483" w:hanging="180"/>
      </w:pPr>
      <w:rPr>
        <w:rFonts w:hint="default"/>
        <w:lang w:val="en-US" w:eastAsia="en-US" w:bidi="en-US"/>
      </w:rPr>
    </w:lvl>
  </w:abstractNum>
  <w:abstractNum w:abstractNumId="397" w15:restartNumberingAfterBreak="0">
    <w:nsid w:val="42D81E44"/>
    <w:multiLevelType w:val="hybridMultilevel"/>
    <w:tmpl w:val="A9BAB1A2"/>
    <w:lvl w:ilvl="0" w:tplc="17185036">
      <w:numFmt w:val="bullet"/>
      <w:lvlText w:val="•"/>
      <w:lvlJc w:val="left"/>
      <w:pPr>
        <w:ind w:left="270" w:hanging="180"/>
      </w:pPr>
      <w:rPr>
        <w:rFonts w:ascii="Arial" w:eastAsia="Arial" w:hAnsi="Arial" w:cs="Arial" w:hint="default"/>
        <w:spacing w:val="-2"/>
        <w:w w:val="100"/>
        <w:sz w:val="20"/>
        <w:szCs w:val="20"/>
        <w:lang w:val="en-US" w:eastAsia="en-US" w:bidi="en-US"/>
      </w:rPr>
    </w:lvl>
    <w:lvl w:ilvl="1" w:tplc="A27C06F4">
      <w:numFmt w:val="bullet"/>
      <w:lvlText w:val="•"/>
      <w:lvlJc w:val="left"/>
      <w:pPr>
        <w:ind w:left="1402" w:hanging="180"/>
      </w:pPr>
      <w:rPr>
        <w:rFonts w:hint="default"/>
        <w:lang w:val="en-US" w:eastAsia="en-US" w:bidi="en-US"/>
      </w:rPr>
    </w:lvl>
    <w:lvl w:ilvl="2" w:tplc="21005066">
      <w:numFmt w:val="bullet"/>
      <w:lvlText w:val="•"/>
      <w:lvlJc w:val="left"/>
      <w:pPr>
        <w:ind w:left="2524" w:hanging="180"/>
      </w:pPr>
      <w:rPr>
        <w:rFonts w:hint="default"/>
        <w:lang w:val="en-US" w:eastAsia="en-US" w:bidi="en-US"/>
      </w:rPr>
    </w:lvl>
    <w:lvl w:ilvl="3" w:tplc="A758513A">
      <w:numFmt w:val="bullet"/>
      <w:lvlText w:val="•"/>
      <w:lvlJc w:val="left"/>
      <w:pPr>
        <w:ind w:left="3646" w:hanging="180"/>
      </w:pPr>
      <w:rPr>
        <w:rFonts w:hint="default"/>
        <w:lang w:val="en-US" w:eastAsia="en-US" w:bidi="en-US"/>
      </w:rPr>
    </w:lvl>
    <w:lvl w:ilvl="4" w:tplc="700621A6">
      <w:numFmt w:val="bullet"/>
      <w:lvlText w:val="•"/>
      <w:lvlJc w:val="left"/>
      <w:pPr>
        <w:ind w:left="4768" w:hanging="180"/>
      </w:pPr>
      <w:rPr>
        <w:rFonts w:hint="default"/>
        <w:lang w:val="en-US" w:eastAsia="en-US" w:bidi="en-US"/>
      </w:rPr>
    </w:lvl>
    <w:lvl w:ilvl="5" w:tplc="1E782436">
      <w:numFmt w:val="bullet"/>
      <w:lvlText w:val="•"/>
      <w:lvlJc w:val="left"/>
      <w:pPr>
        <w:ind w:left="5890" w:hanging="180"/>
      </w:pPr>
      <w:rPr>
        <w:rFonts w:hint="default"/>
        <w:lang w:val="en-US" w:eastAsia="en-US" w:bidi="en-US"/>
      </w:rPr>
    </w:lvl>
    <w:lvl w:ilvl="6" w:tplc="972E383A">
      <w:numFmt w:val="bullet"/>
      <w:lvlText w:val="•"/>
      <w:lvlJc w:val="left"/>
      <w:pPr>
        <w:ind w:left="7012" w:hanging="180"/>
      </w:pPr>
      <w:rPr>
        <w:rFonts w:hint="default"/>
        <w:lang w:val="en-US" w:eastAsia="en-US" w:bidi="en-US"/>
      </w:rPr>
    </w:lvl>
    <w:lvl w:ilvl="7" w:tplc="52F4C8DE">
      <w:numFmt w:val="bullet"/>
      <w:lvlText w:val="•"/>
      <w:lvlJc w:val="left"/>
      <w:pPr>
        <w:ind w:left="8134" w:hanging="180"/>
      </w:pPr>
      <w:rPr>
        <w:rFonts w:hint="default"/>
        <w:lang w:val="en-US" w:eastAsia="en-US" w:bidi="en-US"/>
      </w:rPr>
    </w:lvl>
    <w:lvl w:ilvl="8" w:tplc="6FDA9A2C">
      <w:numFmt w:val="bullet"/>
      <w:lvlText w:val="•"/>
      <w:lvlJc w:val="left"/>
      <w:pPr>
        <w:ind w:left="9256" w:hanging="180"/>
      </w:pPr>
      <w:rPr>
        <w:rFonts w:hint="default"/>
        <w:lang w:val="en-US" w:eastAsia="en-US" w:bidi="en-US"/>
      </w:rPr>
    </w:lvl>
  </w:abstractNum>
  <w:abstractNum w:abstractNumId="398" w15:restartNumberingAfterBreak="0">
    <w:nsid w:val="42F7344F"/>
    <w:multiLevelType w:val="hybridMultilevel"/>
    <w:tmpl w:val="E69230C2"/>
    <w:lvl w:ilvl="0" w:tplc="EFB44BB0">
      <w:numFmt w:val="bullet"/>
      <w:lvlText w:val="•"/>
      <w:lvlJc w:val="left"/>
      <w:pPr>
        <w:ind w:left="216" w:hanging="144"/>
      </w:pPr>
      <w:rPr>
        <w:rFonts w:ascii="Arial" w:eastAsia="Arial" w:hAnsi="Arial" w:hint="default"/>
        <w:spacing w:val="-8"/>
        <w:w w:val="100"/>
        <w:position w:val="-3"/>
        <w:sz w:val="16"/>
        <w:szCs w:val="1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430A1720"/>
    <w:multiLevelType w:val="hybridMultilevel"/>
    <w:tmpl w:val="DADEF528"/>
    <w:lvl w:ilvl="0" w:tplc="8312D3C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506AAB0">
      <w:numFmt w:val="bullet"/>
      <w:lvlText w:val="•"/>
      <w:lvlJc w:val="left"/>
      <w:pPr>
        <w:ind w:left="539" w:hanging="180"/>
      </w:pPr>
      <w:rPr>
        <w:rFonts w:hint="default"/>
        <w:lang w:val="en-US" w:eastAsia="en-US" w:bidi="en-US"/>
      </w:rPr>
    </w:lvl>
    <w:lvl w:ilvl="2" w:tplc="9B188C80">
      <w:numFmt w:val="bullet"/>
      <w:lvlText w:val="•"/>
      <w:lvlJc w:val="left"/>
      <w:pPr>
        <w:ind w:left="798" w:hanging="180"/>
      </w:pPr>
      <w:rPr>
        <w:rFonts w:hint="default"/>
        <w:lang w:val="en-US" w:eastAsia="en-US" w:bidi="en-US"/>
      </w:rPr>
    </w:lvl>
    <w:lvl w:ilvl="3" w:tplc="8FA2B5B6">
      <w:numFmt w:val="bullet"/>
      <w:lvlText w:val="•"/>
      <w:lvlJc w:val="left"/>
      <w:pPr>
        <w:ind w:left="1057" w:hanging="180"/>
      </w:pPr>
      <w:rPr>
        <w:rFonts w:hint="default"/>
        <w:lang w:val="en-US" w:eastAsia="en-US" w:bidi="en-US"/>
      </w:rPr>
    </w:lvl>
    <w:lvl w:ilvl="4" w:tplc="76C01F64">
      <w:numFmt w:val="bullet"/>
      <w:lvlText w:val="•"/>
      <w:lvlJc w:val="left"/>
      <w:pPr>
        <w:ind w:left="1316" w:hanging="180"/>
      </w:pPr>
      <w:rPr>
        <w:rFonts w:hint="default"/>
        <w:lang w:val="en-US" w:eastAsia="en-US" w:bidi="en-US"/>
      </w:rPr>
    </w:lvl>
    <w:lvl w:ilvl="5" w:tplc="977C1A2C">
      <w:numFmt w:val="bullet"/>
      <w:lvlText w:val="•"/>
      <w:lvlJc w:val="left"/>
      <w:pPr>
        <w:ind w:left="1575" w:hanging="180"/>
      </w:pPr>
      <w:rPr>
        <w:rFonts w:hint="default"/>
        <w:lang w:val="en-US" w:eastAsia="en-US" w:bidi="en-US"/>
      </w:rPr>
    </w:lvl>
    <w:lvl w:ilvl="6" w:tplc="7AB61DD0">
      <w:numFmt w:val="bullet"/>
      <w:lvlText w:val="•"/>
      <w:lvlJc w:val="left"/>
      <w:pPr>
        <w:ind w:left="1834" w:hanging="180"/>
      </w:pPr>
      <w:rPr>
        <w:rFonts w:hint="default"/>
        <w:lang w:val="en-US" w:eastAsia="en-US" w:bidi="en-US"/>
      </w:rPr>
    </w:lvl>
    <w:lvl w:ilvl="7" w:tplc="3D66D338">
      <w:numFmt w:val="bullet"/>
      <w:lvlText w:val="•"/>
      <w:lvlJc w:val="left"/>
      <w:pPr>
        <w:ind w:left="2093" w:hanging="180"/>
      </w:pPr>
      <w:rPr>
        <w:rFonts w:hint="default"/>
        <w:lang w:val="en-US" w:eastAsia="en-US" w:bidi="en-US"/>
      </w:rPr>
    </w:lvl>
    <w:lvl w:ilvl="8" w:tplc="9FB43058">
      <w:numFmt w:val="bullet"/>
      <w:lvlText w:val="•"/>
      <w:lvlJc w:val="left"/>
      <w:pPr>
        <w:ind w:left="2352" w:hanging="180"/>
      </w:pPr>
      <w:rPr>
        <w:rFonts w:hint="default"/>
        <w:lang w:val="en-US" w:eastAsia="en-US" w:bidi="en-US"/>
      </w:rPr>
    </w:lvl>
  </w:abstractNum>
  <w:abstractNum w:abstractNumId="400" w15:restartNumberingAfterBreak="0">
    <w:nsid w:val="432645EB"/>
    <w:multiLevelType w:val="hybridMultilevel"/>
    <w:tmpl w:val="3B7ECE92"/>
    <w:lvl w:ilvl="0" w:tplc="33409D5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654CBCC">
      <w:numFmt w:val="bullet"/>
      <w:lvlText w:val="•"/>
      <w:lvlJc w:val="left"/>
      <w:pPr>
        <w:ind w:left="539" w:hanging="180"/>
      </w:pPr>
      <w:rPr>
        <w:rFonts w:hint="default"/>
        <w:lang w:val="en-US" w:eastAsia="en-US" w:bidi="en-US"/>
      </w:rPr>
    </w:lvl>
    <w:lvl w:ilvl="2" w:tplc="DA64D5AA">
      <w:numFmt w:val="bullet"/>
      <w:lvlText w:val="•"/>
      <w:lvlJc w:val="left"/>
      <w:pPr>
        <w:ind w:left="798" w:hanging="180"/>
      </w:pPr>
      <w:rPr>
        <w:rFonts w:hint="default"/>
        <w:lang w:val="en-US" w:eastAsia="en-US" w:bidi="en-US"/>
      </w:rPr>
    </w:lvl>
    <w:lvl w:ilvl="3" w:tplc="7BC00B56">
      <w:numFmt w:val="bullet"/>
      <w:lvlText w:val="•"/>
      <w:lvlJc w:val="left"/>
      <w:pPr>
        <w:ind w:left="1057" w:hanging="180"/>
      </w:pPr>
      <w:rPr>
        <w:rFonts w:hint="default"/>
        <w:lang w:val="en-US" w:eastAsia="en-US" w:bidi="en-US"/>
      </w:rPr>
    </w:lvl>
    <w:lvl w:ilvl="4" w:tplc="5B72ABEC">
      <w:numFmt w:val="bullet"/>
      <w:lvlText w:val="•"/>
      <w:lvlJc w:val="left"/>
      <w:pPr>
        <w:ind w:left="1316" w:hanging="180"/>
      </w:pPr>
      <w:rPr>
        <w:rFonts w:hint="default"/>
        <w:lang w:val="en-US" w:eastAsia="en-US" w:bidi="en-US"/>
      </w:rPr>
    </w:lvl>
    <w:lvl w:ilvl="5" w:tplc="F2B803D8">
      <w:numFmt w:val="bullet"/>
      <w:lvlText w:val="•"/>
      <w:lvlJc w:val="left"/>
      <w:pPr>
        <w:ind w:left="1575" w:hanging="180"/>
      </w:pPr>
      <w:rPr>
        <w:rFonts w:hint="default"/>
        <w:lang w:val="en-US" w:eastAsia="en-US" w:bidi="en-US"/>
      </w:rPr>
    </w:lvl>
    <w:lvl w:ilvl="6" w:tplc="E19817A2">
      <w:numFmt w:val="bullet"/>
      <w:lvlText w:val="•"/>
      <w:lvlJc w:val="left"/>
      <w:pPr>
        <w:ind w:left="1834" w:hanging="180"/>
      </w:pPr>
      <w:rPr>
        <w:rFonts w:hint="default"/>
        <w:lang w:val="en-US" w:eastAsia="en-US" w:bidi="en-US"/>
      </w:rPr>
    </w:lvl>
    <w:lvl w:ilvl="7" w:tplc="EB98D6EA">
      <w:numFmt w:val="bullet"/>
      <w:lvlText w:val="•"/>
      <w:lvlJc w:val="left"/>
      <w:pPr>
        <w:ind w:left="2093" w:hanging="180"/>
      </w:pPr>
      <w:rPr>
        <w:rFonts w:hint="default"/>
        <w:lang w:val="en-US" w:eastAsia="en-US" w:bidi="en-US"/>
      </w:rPr>
    </w:lvl>
    <w:lvl w:ilvl="8" w:tplc="4E347F44">
      <w:numFmt w:val="bullet"/>
      <w:lvlText w:val="•"/>
      <w:lvlJc w:val="left"/>
      <w:pPr>
        <w:ind w:left="2352" w:hanging="180"/>
      </w:pPr>
      <w:rPr>
        <w:rFonts w:hint="default"/>
        <w:lang w:val="en-US" w:eastAsia="en-US" w:bidi="en-US"/>
      </w:rPr>
    </w:lvl>
  </w:abstractNum>
  <w:abstractNum w:abstractNumId="401" w15:restartNumberingAfterBreak="0">
    <w:nsid w:val="43392FCC"/>
    <w:multiLevelType w:val="hybridMultilevel"/>
    <w:tmpl w:val="C8ECC210"/>
    <w:lvl w:ilvl="0" w:tplc="95F08A4E">
      <w:numFmt w:val="bullet"/>
      <w:lvlText w:val="•"/>
      <w:lvlJc w:val="left"/>
      <w:pPr>
        <w:ind w:left="269" w:hanging="180"/>
      </w:pPr>
      <w:rPr>
        <w:rFonts w:ascii="Arial" w:eastAsia="Arial" w:hAnsi="Arial" w:cs="Arial" w:hint="default"/>
        <w:spacing w:val="-2"/>
        <w:w w:val="100"/>
        <w:sz w:val="20"/>
        <w:szCs w:val="20"/>
        <w:lang w:val="en-US" w:eastAsia="en-US" w:bidi="en-US"/>
      </w:rPr>
    </w:lvl>
    <w:lvl w:ilvl="1" w:tplc="4BC0915A">
      <w:numFmt w:val="bullet"/>
      <w:lvlText w:val="•"/>
      <w:lvlJc w:val="left"/>
      <w:pPr>
        <w:ind w:left="787" w:hanging="180"/>
      </w:pPr>
      <w:rPr>
        <w:rFonts w:hint="default"/>
        <w:lang w:val="en-US" w:eastAsia="en-US" w:bidi="en-US"/>
      </w:rPr>
    </w:lvl>
    <w:lvl w:ilvl="2" w:tplc="98AA33B0">
      <w:numFmt w:val="bullet"/>
      <w:lvlText w:val="•"/>
      <w:lvlJc w:val="left"/>
      <w:pPr>
        <w:ind w:left="1315" w:hanging="180"/>
      </w:pPr>
      <w:rPr>
        <w:rFonts w:hint="default"/>
        <w:lang w:val="en-US" w:eastAsia="en-US" w:bidi="en-US"/>
      </w:rPr>
    </w:lvl>
    <w:lvl w:ilvl="3" w:tplc="3ABCC5A8">
      <w:numFmt w:val="bullet"/>
      <w:lvlText w:val="•"/>
      <w:lvlJc w:val="left"/>
      <w:pPr>
        <w:ind w:left="1843" w:hanging="180"/>
      </w:pPr>
      <w:rPr>
        <w:rFonts w:hint="default"/>
        <w:lang w:val="en-US" w:eastAsia="en-US" w:bidi="en-US"/>
      </w:rPr>
    </w:lvl>
    <w:lvl w:ilvl="4" w:tplc="42E4B24A">
      <w:numFmt w:val="bullet"/>
      <w:lvlText w:val="•"/>
      <w:lvlJc w:val="left"/>
      <w:pPr>
        <w:ind w:left="2371" w:hanging="180"/>
      </w:pPr>
      <w:rPr>
        <w:rFonts w:hint="default"/>
        <w:lang w:val="en-US" w:eastAsia="en-US" w:bidi="en-US"/>
      </w:rPr>
    </w:lvl>
    <w:lvl w:ilvl="5" w:tplc="6186E88E">
      <w:numFmt w:val="bullet"/>
      <w:lvlText w:val="•"/>
      <w:lvlJc w:val="left"/>
      <w:pPr>
        <w:ind w:left="2899" w:hanging="180"/>
      </w:pPr>
      <w:rPr>
        <w:rFonts w:hint="default"/>
        <w:lang w:val="en-US" w:eastAsia="en-US" w:bidi="en-US"/>
      </w:rPr>
    </w:lvl>
    <w:lvl w:ilvl="6" w:tplc="287A2228">
      <w:numFmt w:val="bullet"/>
      <w:lvlText w:val="•"/>
      <w:lvlJc w:val="left"/>
      <w:pPr>
        <w:ind w:left="3427" w:hanging="180"/>
      </w:pPr>
      <w:rPr>
        <w:rFonts w:hint="default"/>
        <w:lang w:val="en-US" w:eastAsia="en-US" w:bidi="en-US"/>
      </w:rPr>
    </w:lvl>
    <w:lvl w:ilvl="7" w:tplc="CA583A16">
      <w:numFmt w:val="bullet"/>
      <w:lvlText w:val="•"/>
      <w:lvlJc w:val="left"/>
      <w:pPr>
        <w:ind w:left="3955" w:hanging="180"/>
      </w:pPr>
      <w:rPr>
        <w:rFonts w:hint="default"/>
        <w:lang w:val="en-US" w:eastAsia="en-US" w:bidi="en-US"/>
      </w:rPr>
    </w:lvl>
    <w:lvl w:ilvl="8" w:tplc="B212E056">
      <w:numFmt w:val="bullet"/>
      <w:lvlText w:val="•"/>
      <w:lvlJc w:val="left"/>
      <w:pPr>
        <w:ind w:left="4483" w:hanging="180"/>
      </w:pPr>
      <w:rPr>
        <w:rFonts w:hint="default"/>
        <w:lang w:val="en-US" w:eastAsia="en-US" w:bidi="en-US"/>
      </w:rPr>
    </w:lvl>
  </w:abstractNum>
  <w:abstractNum w:abstractNumId="402" w15:restartNumberingAfterBreak="0">
    <w:nsid w:val="434E5431"/>
    <w:multiLevelType w:val="hybridMultilevel"/>
    <w:tmpl w:val="20BADDEC"/>
    <w:lvl w:ilvl="0" w:tplc="44EEF01A">
      <w:numFmt w:val="bullet"/>
      <w:lvlText w:val="•"/>
      <w:lvlJc w:val="left"/>
      <w:pPr>
        <w:ind w:left="269" w:hanging="180"/>
      </w:pPr>
      <w:rPr>
        <w:rFonts w:ascii="Arial" w:eastAsia="Arial" w:hAnsi="Arial" w:cs="Arial" w:hint="default"/>
        <w:spacing w:val="-2"/>
        <w:w w:val="100"/>
        <w:sz w:val="20"/>
        <w:szCs w:val="20"/>
        <w:lang w:val="en-US" w:eastAsia="en-US" w:bidi="en-US"/>
      </w:rPr>
    </w:lvl>
    <w:lvl w:ilvl="1" w:tplc="ACBE732E">
      <w:numFmt w:val="bullet"/>
      <w:lvlText w:val="•"/>
      <w:lvlJc w:val="left"/>
      <w:pPr>
        <w:ind w:left="787" w:hanging="180"/>
      </w:pPr>
      <w:rPr>
        <w:rFonts w:hint="default"/>
        <w:lang w:val="en-US" w:eastAsia="en-US" w:bidi="en-US"/>
      </w:rPr>
    </w:lvl>
    <w:lvl w:ilvl="2" w:tplc="08EC98DA">
      <w:numFmt w:val="bullet"/>
      <w:lvlText w:val="•"/>
      <w:lvlJc w:val="left"/>
      <w:pPr>
        <w:ind w:left="1315" w:hanging="180"/>
      </w:pPr>
      <w:rPr>
        <w:rFonts w:hint="default"/>
        <w:lang w:val="en-US" w:eastAsia="en-US" w:bidi="en-US"/>
      </w:rPr>
    </w:lvl>
    <w:lvl w:ilvl="3" w:tplc="5306A0B0">
      <w:numFmt w:val="bullet"/>
      <w:lvlText w:val="•"/>
      <w:lvlJc w:val="left"/>
      <w:pPr>
        <w:ind w:left="1843" w:hanging="180"/>
      </w:pPr>
      <w:rPr>
        <w:rFonts w:hint="default"/>
        <w:lang w:val="en-US" w:eastAsia="en-US" w:bidi="en-US"/>
      </w:rPr>
    </w:lvl>
    <w:lvl w:ilvl="4" w:tplc="034E408A">
      <w:numFmt w:val="bullet"/>
      <w:lvlText w:val="•"/>
      <w:lvlJc w:val="left"/>
      <w:pPr>
        <w:ind w:left="2371" w:hanging="180"/>
      </w:pPr>
      <w:rPr>
        <w:rFonts w:hint="default"/>
        <w:lang w:val="en-US" w:eastAsia="en-US" w:bidi="en-US"/>
      </w:rPr>
    </w:lvl>
    <w:lvl w:ilvl="5" w:tplc="54EC4D10">
      <w:numFmt w:val="bullet"/>
      <w:lvlText w:val="•"/>
      <w:lvlJc w:val="left"/>
      <w:pPr>
        <w:ind w:left="2899" w:hanging="180"/>
      </w:pPr>
      <w:rPr>
        <w:rFonts w:hint="default"/>
        <w:lang w:val="en-US" w:eastAsia="en-US" w:bidi="en-US"/>
      </w:rPr>
    </w:lvl>
    <w:lvl w:ilvl="6" w:tplc="B6185DCE">
      <w:numFmt w:val="bullet"/>
      <w:lvlText w:val="•"/>
      <w:lvlJc w:val="left"/>
      <w:pPr>
        <w:ind w:left="3427" w:hanging="180"/>
      </w:pPr>
      <w:rPr>
        <w:rFonts w:hint="default"/>
        <w:lang w:val="en-US" w:eastAsia="en-US" w:bidi="en-US"/>
      </w:rPr>
    </w:lvl>
    <w:lvl w:ilvl="7" w:tplc="2752DF16">
      <w:numFmt w:val="bullet"/>
      <w:lvlText w:val="•"/>
      <w:lvlJc w:val="left"/>
      <w:pPr>
        <w:ind w:left="3955" w:hanging="180"/>
      </w:pPr>
      <w:rPr>
        <w:rFonts w:hint="default"/>
        <w:lang w:val="en-US" w:eastAsia="en-US" w:bidi="en-US"/>
      </w:rPr>
    </w:lvl>
    <w:lvl w:ilvl="8" w:tplc="D4D8075A">
      <w:numFmt w:val="bullet"/>
      <w:lvlText w:val="•"/>
      <w:lvlJc w:val="left"/>
      <w:pPr>
        <w:ind w:left="4483" w:hanging="180"/>
      </w:pPr>
      <w:rPr>
        <w:rFonts w:hint="default"/>
        <w:lang w:val="en-US" w:eastAsia="en-US" w:bidi="en-US"/>
      </w:rPr>
    </w:lvl>
  </w:abstractNum>
  <w:abstractNum w:abstractNumId="403" w15:restartNumberingAfterBreak="0">
    <w:nsid w:val="435C6B0E"/>
    <w:multiLevelType w:val="hybridMultilevel"/>
    <w:tmpl w:val="B0C63D4C"/>
    <w:lvl w:ilvl="0" w:tplc="F306DED0">
      <w:numFmt w:val="bullet"/>
      <w:lvlText w:val="•"/>
      <w:lvlJc w:val="left"/>
      <w:pPr>
        <w:ind w:left="270" w:hanging="180"/>
      </w:pPr>
      <w:rPr>
        <w:rFonts w:ascii="Arial" w:eastAsia="Arial" w:hAnsi="Arial" w:cs="Arial" w:hint="default"/>
        <w:spacing w:val="-15"/>
        <w:w w:val="100"/>
        <w:sz w:val="20"/>
        <w:szCs w:val="20"/>
        <w:lang w:val="en-US" w:eastAsia="en-US" w:bidi="en-US"/>
      </w:rPr>
    </w:lvl>
    <w:lvl w:ilvl="1" w:tplc="4D0297D8">
      <w:numFmt w:val="bullet"/>
      <w:lvlText w:val="•"/>
      <w:lvlJc w:val="left"/>
      <w:pPr>
        <w:ind w:left="1402" w:hanging="180"/>
      </w:pPr>
      <w:rPr>
        <w:rFonts w:hint="default"/>
        <w:lang w:val="en-US" w:eastAsia="en-US" w:bidi="en-US"/>
      </w:rPr>
    </w:lvl>
    <w:lvl w:ilvl="2" w:tplc="D32CF7BA">
      <w:numFmt w:val="bullet"/>
      <w:lvlText w:val="•"/>
      <w:lvlJc w:val="left"/>
      <w:pPr>
        <w:ind w:left="2524" w:hanging="180"/>
      </w:pPr>
      <w:rPr>
        <w:rFonts w:hint="default"/>
        <w:lang w:val="en-US" w:eastAsia="en-US" w:bidi="en-US"/>
      </w:rPr>
    </w:lvl>
    <w:lvl w:ilvl="3" w:tplc="3710CDD2">
      <w:numFmt w:val="bullet"/>
      <w:lvlText w:val="•"/>
      <w:lvlJc w:val="left"/>
      <w:pPr>
        <w:ind w:left="3646" w:hanging="180"/>
      </w:pPr>
      <w:rPr>
        <w:rFonts w:hint="default"/>
        <w:lang w:val="en-US" w:eastAsia="en-US" w:bidi="en-US"/>
      </w:rPr>
    </w:lvl>
    <w:lvl w:ilvl="4" w:tplc="A2CACBC2">
      <w:numFmt w:val="bullet"/>
      <w:lvlText w:val="•"/>
      <w:lvlJc w:val="left"/>
      <w:pPr>
        <w:ind w:left="4768" w:hanging="180"/>
      </w:pPr>
      <w:rPr>
        <w:rFonts w:hint="default"/>
        <w:lang w:val="en-US" w:eastAsia="en-US" w:bidi="en-US"/>
      </w:rPr>
    </w:lvl>
    <w:lvl w:ilvl="5" w:tplc="79343FEC">
      <w:numFmt w:val="bullet"/>
      <w:lvlText w:val="•"/>
      <w:lvlJc w:val="left"/>
      <w:pPr>
        <w:ind w:left="5890" w:hanging="180"/>
      </w:pPr>
      <w:rPr>
        <w:rFonts w:hint="default"/>
        <w:lang w:val="en-US" w:eastAsia="en-US" w:bidi="en-US"/>
      </w:rPr>
    </w:lvl>
    <w:lvl w:ilvl="6" w:tplc="99445B48">
      <w:numFmt w:val="bullet"/>
      <w:lvlText w:val="•"/>
      <w:lvlJc w:val="left"/>
      <w:pPr>
        <w:ind w:left="7012" w:hanging="180"/>
      </w:pPr>
      <w:rPr>
        <w:rFonts w:hint="default"/>
        <w:lang w:val="en-US" w:eastAsia="en-US" w:bidi="en-US"/>
      </w:rPr>
    </w:lvl>
    <w:lvl w:ilvl="7" w:tplc="65D86DF0">
      <w:numFmt w:val="bullet"/>
      <w:lvlText w:val="•"/>
      <w:lvlJc w:val="left"/>
      <w:pPr>
        <w:ind w:left="8134" w:hanging="180"/>
      </w:pPr>
      <w:rPr>
        <w:rFonts w:hint="default"/>
        <w:lang w:val="en-US" w:eastAsia="en-US" w:bidi="en-US"/>
      </w:rPr>
    </w:lvl>
    <w:lvl w:ilvl="8" w:tplc="2FAA1176">
      <w:numFmt w:val="bullet"/>
      <w:lvlText w:val="•"/>
      <w:lvlJc w:val="left"/>
      <w:pPr>
        <w:ind w:left="9256" w:hanging="180"/>
      </w:pPr>
      <w:rPr>
        <w:rFonts w:hint="default"/>
        <w:lang w:val="en-US" w:eastAsia="en-US" w:bidi="en-US"/>
      </w:rPr>
    </w:lvl>
  </w:abstractNum>
  <w:abstractNum w:abstractNumId="404" w15:restartNumberingAfterBreak="0">
    <w:nsid w:val="43CA6B31"/>
    <w:multiLevelType w:val="hybridMultilevel"/>
    <w:tmpl w:val="F14227FA"/>
    <w:lvl w:ilvl="0" w:tplc="0876E5DC">
      <w:numFmt w:val="bullet"/>
      <w:lvlText w:val="•"/>
      <w:lvlJc w:val="left"/>
      <w:pPr>
        <w:ind w:left="270" w:hanging="180"/>
      </w:pPr>
      <w:rPr>
        <w:rFonts w:ascii="Arial" w:eastAsia="Arial" w:hAnsi="Arial" w:cs="Arial" w:hint="default"/>
        <w:spacing w:val="-2"/>
        <w:w w:val="100"/>
        <w:sz w:val="20"/>
        <w:szCs w:val="20"/>
        <w:lang w:val="en-US" w:eastAsia="en-US" w:bidi="en-US"/>
      </w:rPr>
    </w:lvl>
    <w:lvl w:ilvl="1" w:tplc="A770FD3A">
      <w:numFmt w:val="bullet"/>
      <w:lvlText w:val="•"/>
      <w:lvlJc w:val="left"/>
      <w:pPr>
        <w:ind w:left="1402" w:hanging="180"/>
      </w:pPr>
      <w:rPr>
        <w:rFonts w:hint="default"/>
        <w:lang w:val="en-US" w:eastAsia="en-US" w:bidi="en-US"/>
      </w:rPr>
    </w:lvl>
    <w:lvl w:ilvl="2" w:tplc="55504CC4">
      <w:numFmt w:val="bullet"/>
      <w:lvlText w:val="•"/>
      <w:lvlJc w:val="left"/>
      <w:pPr>
        <w:ind w:left="2524" w:hanging="180"/>
      </w:pPr>
      <w:rPr>
        <w:rFonts w:hint="default"/>
        <w:lang w:val="en-US" w:eastAsia="en-US" w:bidi="en-US"/>
      </w:rPr>
    </w:lvl>
    <w:lvl w:ilvl="3" w:tplc="4880C684">
      <w:numFmt w:val="bullet"/>
      <w:lvlText w:val="•"/>
      <w:lvlJc w:val="left"/>
      <w:pPr>
        <w:ind w:left="3646" w:hanging="180"/>
      </w:pPr>
      <w:rPr>
        <w:rFonts w:hint="default"/>
        <w:lang w:val="en-US" w:eastAsia="en-US" w:bidi="en-US"/>
      </w:rPr>
    </w:lvl>
    <w:lvl w:ilvl="4" w:tplc="355093BC">
      <w:numFmt w:val="bullet"/>
      <w:lvlText w:val="•"/>
      <w:lvlJc w:val="left"/>
      <w:pPr>
        <w:ind w:left="4768" w:hanging="180"/>
      </w:pPr>
      <w:rPr>
        <w:rFonts w:hint="default"/>
        <w:lang w:val="en-US" w:eastAsia="en-US" w:bidi="en-US"/>
      </w:rPr>
    </w:lvl>
    <w:lvl w:ilvl="5" w:tplc="1F488AE4">
      <w:numFmt w:val="bullet"/>
      <w:lvlText w:val="•"/>
      <w:lvlJc w:val="left"/>
      <w:pPr>
        <w:ind w:left="5890" w:hanging="180"/>
      </w:pPr>
      <w:rPr>
        <w:rFonts w:hint="default"/>
        <w:lang w:val="en-US" w:eastAsia="en-US" w:bidi="en-US"/>
      </w:rPr>
    </w:lvl>
    <w:lvl w:ilvl="6" w:tplc="BD38AEE2">
      <w:numFmt w:val="bullet"/>
      <w:lvlText w:val="•"/>
      <w:lvlJc w:val="left"/>
      <w:pPr>
        <w:ind w:left="7012" w:hanging="180"/>
      </w:pPr>
      <w:rPr>
        <w:rFonts w:hint="default"/>
        <w:lang w:val="en-US" w:eastAsia="en-US" w:bidi="en-US"/>
      </w:rPr>
    </w:lvl>
    <w:lvl w:ilvl="7" w:tplc="90C662F4">
      <w:numFmt w:val="bullet"/>
      <w:lvlText w:val="•"/>
      <w:lvlJc w:val="left"/>
      <w:pPr>
        <w:ind w:left="8134" w:hanging="180"/>
      </w:pPr>
      <w:rPr>
        <w:rFonts w:hint="default"/>
        <w:lang w:val="en-US" w:eastAsia="en-US" w:bidi="en-US"/>
      </w:rPr>
    </w:lvl>
    <w:lvl w:ilvl="8" w:tplc="981874E6">
      <w:numFmt w:val="bullet"/>
      <w:lvlText w:val="•"/>
      <w:lvlJc w:val="left"/>
      <w:pPr>
        <w:ind w:left="9256" w:hanging="180"/>
      </w:pPr>
      <w:rPr>
        <w:rFonts w:hint="default"/>
        <w:lang w:val="en-US" w:eastAsia="en-US" w:bidi="en-US"/>
      </w:rPr>
    </w:lvl>
  </w:abstractNum>
  <w:abstractNum w:abstractNumId="405" w15:restartNumberingAfterBreak="0">
    <w:nsid w:val="43D5012F"/>
    <w:multiLevelType w:val="hybridMultilevel"/>
    <w:tmpl w:val="2C869A86"/>
    <w:lvl w:ilvl="0" w:tplc="B5D411B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76B2292A">
      <w:numFmt w:val="bullet"/>
      <w:lvlText w:val="•"/>
      <w:lvlJc w:val="left"/>
      <w:pPr>
        <w:ind w:left="539" w:hanging="180"/>
      </w:pPr>
      <w:rPr>
        <w:rFonts w:hint="default"/>
        <w:lang w:val="en-US" w:eastAsia="en-US" w:bidi="en-US"/>
      </w:rPr>
    </w:lvl>
    <w:lvl w:ilvl="2" w:tplc="821839CE">
      <w:numFmt w:val="bullet"/>
      <w:lvlText w:val="•"/>
      <w:lvlJc w:val="left"/>
      <w:pPr>
        <w:ind w:left="798" w:hanging="180"/>
      </w:pPr>
      <w:rPr>
        <w:rFonts w:hint="default"/>
        <w:lang w:val="en-US" w:eastAsia="en-US" w:bidi="en-US"/>
      </w:rPr>
    </w:lvl>
    <w:lvl w:ilvl="3" w:tplc="EE90C0C6">
      <w:numFmt w:val="bullet"/>
      <w:lvlText w:val="•"/>
      <w:lvlJc w:val="left"/>
      <w:pPr>
        <w:ind w:left="1057" w:hanging="180"/>
      </w:pPr>
      <w:rPr>
        <w:rFonts w:hint="default"/>
        <w:lang w:val="en-US" w:eastAsia="en-US" w:bidi="en-US"/>
      </w:rPr>
    </w:lvl>
    <w:lvl w:ilvl="4" w:tplc="02A280C6">
      <w:numFmt w:val="bullet"/>
      <w:lvlText w:val="•"/>
      <w:lvlJc w:val="left"/>
      <w:pPr>
        <w:ind w:left="1316" w:hanging="180"/>
      </w:pPr>
      <w:rPr>
        <w:rFonts w:hint="default"/>
        <w:lang w:val="en-US" w:eastAsia="en-US" w:bidi="en-US"/>
      </w:rPr>
    </w:lvl>
    <w:lvl w:ilvl="5" w:tplc="89EEEB68">
      <w:numFmt w:val="bullet"/>
      <w:lvlText w:val="•"/>
      <w:lvlJc w:val="left"/>
      <w:pPr>
        <w:ind w:left="1575" w:hanging="180"/>
      </w:pPr>
      <w:rPr>
        <w:rFonts w:hint="default"/>
        <w:lang w:val="en-US" w:eastAsia="en-US" w:bidi="en-US"/>
      </w:rPr>
    </w:lvl>
    <w:lvl w:ilvl="6" w:tplc="ABA2EDE8">
      <w:numFmt w:val="bullet"/>
      <w:lvlText w:val="•"/>
      <w:lvlJc w:val="left"/>
      <w:pPr>
        <w:ind w:left="1834" w:hanging="180"/>
      </w:pPr>
      <w:rPr>
        <w:rFonts w:hint="default"/>
        <w:lang w:val="en-US" w:eastAsia="en-US" w:bidi="en-US"/>
      </w:rPr>
    </w:lvl>
    <w:lvl w:ilvl="7" w:tplc="98F804E4">
      <w:numFmt w:val="bullet"/>
      <w:lvlText w:val="•"/>
      <w:lvlJc w:val="left"/>
      <w:pPr>
        <w:ind w:left="2093" w:hanging="180"/>
      </w:pPr>
      <w:rPr>
        <w:rFonts w:hint="default"/>
        <w:lang w:val="en-US" w:eastAsia="en-US" w:bidi="en-US"/>
      </w:rPr>
    </w:lvl>
    <w:lvl w:ilvl="8" w:tplc="FB3AADF2">
      <w:numFmt w:val="bullet"/>
      <w:lvlText w:val="•"/>
      <w:lvlJc w:val="left"/>
      <w:pPr>
        <w:ind w:left="2352" w:hanging="180"/>
      </w:pPr>
      <w:rPr>
        <w:rFonts w:hint="default"/>
        <w:lang w:val="en-US" w:eastAsia="en-US" w:bidi="en-US"/>
      </w:rPr>
    </w:lvl>
  </w:abstractNum>
  <w:abstractNum w:abstractNumId="406" w15:restartNumberingAfterBreak="0">
    <w:nsid w:val="43EA3D79"/>
    <w:multiLevelType w:val="hybridMultilevel"/>
    <w:tmpl w:val="170A551A"/>
    <w:lvl w:ilvl="0" w:tplc="205CE26E">
      <w:numFmt w:val="bullet"/>
      <w:lvlText w:val="•"/>
      <w:lvlJc w:val="left"/>
      <w:pPr>
        <w:ind w:left="270" w:hanging="180"/>
      </w:pPr>
      <w:rPr>
        <w:rFonts w:ascii="Arial" w:eastAsia="Arial" w:hAnsi="Arial" w:cs="Arial" w:hint="default"/>
        <w:spacing w:val="-2"/>
        <w:w w:val="100"/>
        <w:sz w:val="20"/>
        <w:szCs w:val="20"/>
        <w:lang w:val="en-US" w:eastAsia="en-US" w:bidi="en-US"/>
      </w:rPr>
    </w:lvl>
    <w:lvl w:ilvl="1" w:tplc="1A545F7A">
      <w:numFmt w:val="bullet"/>
      <w:lvlText w:val="•"/>
      <w:lvlJc w:val="left"/>
      <w:pPr>
        <w:ind w:left="1402" w:hanging="180"/>
      </w:pPr>
      <w:rPr>
        <w:rFonts w:hint="default"/>
        <w:lang w:val="en-US" w:eastAsia="en-US" w:bidi="en-US"/>
      </w:rPr>
    </w:lvl>
    <w:lvl w:ilvl="2" w:tplc="261A2330">
      <w:numFmt w:val="bullet"/>
      <w:lvlText w:val="•"/>
      <w:lvlJc w:val="left"/>
      <w:pPr>
        <w:ind w:left="2524" w:hanging="180"/>
      </w:pPr>
      <w:rPr>
        <w:rFonts w:hint="default"/>
        <w:lang w:val="en-US" w:eastAsia="en-US" w:bidi="en-US"/>
      </w:rPr>
    </w:lvl>
    <w:lvl w:ilvl="3" w:tplc="630E8D62">
      <w:numFmt w:val="bullet"/>
      <w:lvlText w:val="•"/>
      <w:lvlJc w:val="left"/>
      <w:pPr>
        <w:ind w:left="3646" w:hanging="180"/>
      </w:pPr>
      <w:rPr>
        <w:rFonts w:hint="default"/>
        <w:lang w:val="en-US" w:eastAsia="en-US" w:bidi="en-US"/>
      </w:rPr>
    </w:lvl>
    <w:lvl w:ilvl="4" w:tplc="644E8B1E">
      <w:numFmt w:val="bullet"/>
      <w:lvlText w:val="•"/>
      <w:lvlJc w:val="left"/>
      <w:pPr>
        <w:ind w:left="4768" w:hanging="180"/>
      </w:pPr>
      <w:rPr>
        <w:rFonts w:hint="default"/>
        <w:lang w:val="en-US" w:eastAsia="en-US" w:bidi="en-US"/>
      </w:rPr>
    </w:lvl>
    <w:lvl w:ilvl="5" w:tplc="A96AE68A">
      <w:numFmt w:val="bullet"/>
      <w:lvlText w:val="•"/>
      <w:lvlJc w:val="left"/>
      <w:pPr>
        <w:ind w:left="5890" w:hanging="180"/>
      </w:pPr>
      <w:rPr>
        <w:rFonts w:hint="default"/>
        <w:lang w:val="en-US" w:eastAsia="en-US" w:bidi="en-US"/>
      </w:rPr>
    </w:lvl>
    <w:lvl w:ilvl="6" w:tplc="F0546A90">
      <w:numFmt w:val="bullet"/>
      <w:lvlText w:val="•"/>
      <w:lvlJc w:val="left"/>
      <w:pPr>
        <w:ind w:left="7012" w:hanging="180"/>
      </w:pPr>
      <w:rPr>
        <w:rFonts w:hint="default"/>
        <w:lang w:val="en-US" w:eastAsia="en-US" w:bidi="en-US"/>
      </w:rPr>
    </w:lvl>
    <w:lvl w:ilvl="7" w:tplc="822A2C46">
      <w:numFmt w:val="bullet"/>
      <w:lvlText w:val="•"/>
      <w:lvlJc w:val="left"/>
      <w:pPr>
        <w:ind w:left="8134" w:hanging="180"/>
      </w:pPr>
      <w:rPr>
        <w:rFonts w:hint="default"/>
        <w:lang w:val="en-US" w:eastAsia="en-US" w:bidi="en-US"/>
      </w:rPr>
    </w:lvl>
    <w:lvl w:ilvl="8" w:tplc="E72406CC">
      <w:numFmt w:val="bullet"/>
      <w:lvlText w:val="•"/>
      <w:lvlJc w:val="left"/>
      <w:pPr>
        <w:ind w:left="9256" w:hanging="180"/>
      </w:pPr>
      <w:rPr>
        <w:rFonts w:hint="default"/>
        <w:lang w:val="en-US" w:eastAsia="en-US" w:bidi="en-US"/>
      </w:rPr>
    </w:lvl>
  </w:abstractNum>
  <w:abstractNum w:abstractNumId="407" w15:restartNumberingAfterBreak="0">
    <w:nsid w:val="44093E19"/>
    <w:multiLevelType w:val="hybridMultilevel"/>
    <w:tmpl w:val="149ACAC8"/>
    <w:lvl w:ilvl="0" w:tplc="F0CED024">
      <w:numFmt w:val="bullet"/>
      <w:lvlText w:val="•"/>
      <w:lvlJc w:val="left"/>
      <w:pPr>
        <w:ind w:left="269" w:hanging="180"/>
      </w:pPr>
      <w:rPr>
        <w:rFonts w:ascii="Arial" w:eastAsia="Arial" w:hAnsi="Arial" w:cs="Arial" w:hint="default"/>
        <w:spacing w:val="-2"/>
        <w:w w:val="100"/>
        <w:sz w:val="20"/>
        <w:szCs w:val="20"/>
        <w:lang w:val="en-US" w:eastAsia="en-US" w:bidi="en-US"/>
      </w:rPr>
    </w:lvl>
    <w:lvl w:ilvl="1" w:tplc="75968A2E">
      <w:numFmt w:val="bullet"/>
      <w:lvlText w:val="•"/>
      <w:lvlJc w:val="left"/>
      <w:pPr>
        <w:ind w:left="787" w:hanging="180"/>
      </w:pPr>
      <w:rPr>
        <w:rFonts w:hint="default"/>
        <w:lang w:val="en-US" w:eastAsia="en-US" w:bidi="en-US"/>
      </w:rPr>
    </w:lvl>
    <w:lvl w:ilvl="2" w:tplc="75A01C8A">
      <w:numFmt w:val="bullet"/>
      <w:lvlText w:val="•"/>
      <w:lvlJc w:val="left"/>
      <w:pPr>
        <w:ind w:left="1315" w:hanging="180"/>
      </w:pPr>
      <w:rPr>
        <w:rFonts w:hint="default"/>
        <w:lang w:val="en-US" w:eastAsia="en-US" w:bidi="en-US"/>
      </w:rPr>
    </w:lvl>
    <w:lvl w:ilvl="3" w:tplc="5DC81BF2">
      <w:numFmt w:val="bullet"/>
      <w:lvlText w:val="•"/>
      <w:lvlJc w:val="left"/>
      <w:pPr>
        <w:ind w:left="1843" w:hanging="180"/>
      </w:pPr>
      <w:rPr>
        <w:rFonts w:hint="default"/>
        <w:lang w:val="en-US" w:eastAsia="en-US" w:bidi="en-US"/>
      </w:rPr>
    </w:lvl>
    <w:lvl w:ilvl="4" w:tplc="74AEDC2E">
      <w:numFmt w:val="bullet"/>
      <w:lvlText w:val="•"/>
      <w:lvlJc w:val="left"/>
      <w:pPr>
        <w:ind w:left="2371" w:hanging="180"/>
      </w:pPr>
      <w:rPr>
        <w:rFonts w:hint="default"/>
        <w:lang w:val="en-US" w:eastAsia="en-US" w:bidi="en-US"/>
      </w:rPr>
    </w:lvl>
    <w:lvl w:ilvl="5" w:tplc="6914B4B6">
      <w:numFmt w:val="bullet"/>
      <w:lvlText w:val="•"/>
      <w:lvlJc w:val="left"/>
      <w:pPr>
        <w:ind w:left="2899" w:hanging="180"/>
      </w:pPr>
      <w:rPr>
        <w:rFonts w:hint="default"/>
        <w:lang w:val="en-US" w:eastAsia="en-US" w:bidi="en-US"/>
      </w:rPr>
    </w:lvl>
    <w:lvl w:ilvl="6" w:tplc="54301920">
      <w:numFmt w:val="bullet"/>
      <w:lvlText w:val="•"/>
      <w:lvlJc w:val="left"/>
      <w:pPr>
        <w:ind w:left="3427" w:hanging="180"/>
      </w:pPr>
      <w:rPr>
        <w:rFonts w:hint="default"/>
        <w:lang w:val="en-US" w:eastAsia="en-US" w:bidi="en-US"/>
      </w:rPr>
    </w:lvl>
    <w:lvl w:ilvl="7" w:tplc="3FFE3CB2">
      <w:numFmt w:val="bullet"/>
      <w:lvlText w:val="•"/>
      <w:lvlJc w:val="left"/>
      <w:pPr>
        <w:ind w:left="3955" w:hanging="180"/>
      </w:pPr>
      <w:rPr>
        <w:rFonts w:hint="default"/>
        <w:lang w:val="en-US" w:eastAsia="en-US" w:bidi="en-US"/>
      </w:rPr>
    </w:lvl>
    <w:lvl w:ilvl="8" w:tplc="EFA8974C">
      <w:numFmt w:val="bullet"/>
      <w:lvlText w:val="•"/>
      <w:lvlJc w:val="left"/>
      <w:pPr>
        <w:ind w:left="4483" w:hanging="180"/>
      </w:pPr>
      <w:rPr>
        <w:rFonts w:hint="default"/>
        <w:lang w:val="en-US" w:eastAsia="en-US" w:bidi="en-US"/>
      </w:rPr>
    </w:lvl>
  </w:abstractNum>
  <w:abstractNum w:abstractNumId="408" w15:restartNumberingAfterBreak="0">
    <w:nsid w:val="440C3B7E"/>
    <w:multiLevelType w:val="hybridMultilevel"/>
    <w:tmpl w:val="201C559E"/>
    <w:lvl w:ilvl="0" w:tplc="1278FF38">
      <w:numFmt w:val="bullet"/>
      <w:lvlText w:val="•"/>
      <w:lvlJc w:val="left"/>
      <w:pPr>
        <w:ind w:left="269" w:hanging="180"/>
      </w:pPr>
      <w:rPr>
        <w:rFonts w:ascii="Arial" w:eastAsia="Arial" w:hAnsi="Arial" w:cs="Arial" w:hint="default"/>
        <w:spacing w:val="-15"/>
        <w:w w:val="100"/>
        <w:sz w:val="20"/>
        <w:szCs w:val="20"/>
        <w:lang w:val="en-US" w:eastAsia="en-US" w:bidi="en-US"/>
      </w:rPr>
    </w:lvl>
    <w:lvl w:ilvl="1" w:tplc="967A45E0">
      <w:numFmt w:val="bullet"/>
      <w:lvlText w:val="•"/>
      <w:lvlJc w:val="left"/>
      <w:pPr>
        <w:ind w:left="787" w:hanging="180"/>
      </w:pPr>
      <w:rPr>
        <w:rFonts w:hint="default"/>
        <w:lang w:val="en-US" w:eastAsia="en-US" w:bidi="en-US"/>
      </w:rPr>
    </w:lvl>
    <w:lvl w:ilvl="2" w:tplc="1368C476">
      <w:numFmt w:val="bullet"/>
      <w:lvlText w:val="•"/>
      <w:lvlJc w:val="left"/>
      <w:pPr>
        <w:ind w:left="1315" w:hanging="180"/>
      </w:pPr>
      <w:rPr>
        <w:rFonts w:hint="default"/>
        <w:lang w:val="en-US" w:eastAsia="en-US" w:bidi="en-US"/>
      </w:rPr>
    </w:lvl>
    <w:lvl w:ilvl="3" w:tplc="851C149E">
      <w:numFmt w:val="bullet"/>
      <w:lvlText w:val="•"/>
      <w:lvlJc w:val="left"/>
      <w:pPr>
        <w:ind w:left="1843" w:hanging="180"/>
      </w:pPr>
      <w:rPr>
        <w:rFonts w:hint="default"/>
        <w:lang w:val="en-US" w:eastAsia="en-US" w:bidi="en-US"/>
      </w:rPr>
    </w:lvl>
    <w:lvl w:ilvl="4" w:tplc="4A784C62">
      <w:numFmt w:val="bullet"/>
      <w:lvlText w:val="•"/>
      <w:lvlJc w:val="left"/>
      <w:pPr>
        <w:ind w:left="2371" w:hanging="180"/>
      </w:pPr>
      <w:rPr>
        <w:rFonts w:hint="default"/>
        <w:lang w:val="en-US" w:eastAsia="en-US" w:bidi="en-US"/>
      </w:rPr>
    </w:lvl>
    <w:lvl w:ilvl="5" w:tplc="B4247E3A">
      <w:numFmt w:val="bullet"/>
      <w:lvlText w:val="•"/>
      <w:lvlJc w:val="left"/>
      <w:pPr>
        <w:ind w:left="2899" w:hanging="180"/>
      </w:pPr>
      <w:rPr>
        <w:rFonts w:hint="default"/>
        <w:lang w:val="en-US" w:eastAsia="en-US" w:bidi="en-US"/>
      </w:rPr>
    </w:lvl>
    <w:lvl w:ilvl="6" w:tplc="150CE7C0">
      <w:numFmt w:val="bullet"/>
      <w:lvlText w:val="•"/>
      <w:lvlJc w:val="left"/>
      <w:pPr>
        <w:ind w:left="3427" w:hanging="180"/>
      </w:pPr>
      <w:rPr>
        <w:rFonts w:hint="default"/>
        <w:lang w:val="en-US" w:eastAsia="en-US" w:bidi="en-US"/>
      </w:rPr>
    </w:lvl>
    <w:lvl w:ilvl="7" w:tplc="62F8188E">
      <w:numFmt w:val="bullet"/>
      <w:lvlText w:val="•"/>
      <w:lvlJc w:val="left"/>
      <w:pPr>
        <w:ind w:left="3955" w:hanging="180"/>
      </w:pPr>
      <w:rPr>
        <w:rFonts w:hint="default"/>
        <w:lang w:val="en-US" w:eastAsia="en-US" w:bidi="en-US"/>
      </w:rPr>
    </w:lvl>
    <w:lvl w:ilvl="8" w:tplc="42901936">
      <w:numFmt w:val="bullet"/>
      <w:lvlText w:val="•"/>
      <w:lvlJc w:val="left"/>
      <w:pPr>
        <w:ind w:left="4483" w:hanging="180"/>
      </w:pPr>
      <w:rPr>
        <w:rFonts w:hint="default"/>
        <w:lang w:val="en-US" w:eastAsia="en-US" w:bidi="en-US"/>
      </w:rPr>
    </w:lvl>
  </w:abstractNum>
  <w:abstractNum w:abstractNumId="409" w15:restartNumberingAfterBreak="0">
    <w:nsid w:val="44204F44"/>
    <w:multiLevelType w:val="hybridMultilevel"/>
    <w:tmpl w:val="6450D1FA"/>
    <w:lvl w:ilvl="0" w:tplc="E174BE88">
      <w:numFmt w:val="bullet"/>
      <w:lvlText w:val="•"/>
      <w:lvlJc w:val="left"/>
      <w:pPr>
        <w:ind w:left="269" w:hanging="180"/>
      </w:pPr>
      <w:rPr>
        <w:rFonts w:ascii="Arial" w:eastAsia="Arial" w:hAnsi="Arial" w:cs="Arial" w:hint="default"/>
        <w:spacing w:val="-4"/>
        <w:w w:val="100"/>
        <w:sz w:val="20"/>
        <w:szCs w:val="20"/>
        <w:lang w:val="en-US" w:eastAsia="en-US" w:bidi="en-US"/>
      </w:rPr>
    </w:lvl>
    <w:lvl w:ilvl="1" w:tplc="F6328F3E">
      <w:numFmt w:val="bullet"/>
      <w:lvlText w:val="•"/>
      <w:lvlJc w:val="left"/>
      <w:pPr>
        <w:ind w:left="787" w:hanging="180"/>
      </w:pPr>
      <w:rPr>
        <w:rFonts w:hint="default"/>
        <w:lang w:val="en-US" w:eastAsia="en-US" w:bidi="en-US"/>
      </w:rPr>
    </w:lvl>
    <w:lvl w:ilvl="2" w:tplc="C45EED84">
      <w:numFmt w:val="bullet"/>
      <w:lvlText w:val="•"/>
      <w:lvlJc w:val="left"/>
      <w:pPr>
        <w:ind w:left="1315" w:hanging="180"/>
      </w:pPr>
      <w:rPr>
        <w:rFonts w:hint="default"/>
        <w:lang w:val="en-US" w:eastAsia="en-US" w:bidi="en-US"/>
      </w:rPr>
    </w:lvl>
    <w:lvl w:ilvl="3" w:tplc="899A79B8">
      <w:numFmt w:val="bullet"/>
      <w:lvlText w:val="•"/>
      <w:lvlJc w:val="left"/>
      <w:pPr>
        <w:ind w:left="1843" w:hanging="180"/>
      </w:pPr>
      <w:rPr>
        <w:rFonts w:hint="default"/>
        <w:lang w:val="en-US" w:eastAsia="en-US" w:bidi="en-US"/>
      </w:rPr>
    </w:lvl>
    <w:lvl w:ilvl="4" w:tplc="048A5AE6">
      <w:numFmt w:val="bullet"/>
      <w:lvlText w:val="•"/>
      <w:lvlJc w:val="left"/>
      <w:pPr>
        <w:ind w:left="2371" w:hanging="180"/>
      </w:pPr>
      <w:rPr>
        <w:rFonts w:hint="default"/>
        <w:lang w:val="en-US" w:eastAsia="en-US" w:bidi="en-US"/>
      </w:rPr>
    </w:lvl>
    <w:lvl w:ilvl="5" w:tplc="9FA62E7A">
      <w:numFmt w:val="bullet"/>
      <w:lvlText w:val="•"/>
      <w:lvlJc w:val="left"/>
      <w:pPr>
        <w:ind w:left="2899" w:hanging="180"/>
      </w:pPr>
      <w:rPr>
        <w:rFonts w:hint="default"/>
        <w:lang w:val="en-US" w:eastAsia="en-US" w:bidi="en-US"/>
      </w:rPr>
    </w:lvl>
    <w:lvl w:ilvl="6" w:tplc="4A6444CE">
      <w:numFmt w:val="bullet"/>
      <w:lvlText w:val="•"/>
      <w:lvlJc w:val="left"/>
      <w:pPr>
        <w:ind w:left="3427" w:hanging="180"/>
      </w:pPr>
      <w:rPr>
        <w:rFonts w:hint="default"/>
        <w:lang w:val="en-US" w:eastAsia="en-US" w:bidi="en-US"/>
      </w:rPr>
    </w:lvl>
    <w:lvl w:ilvl="7" w:tplc="17A2DFF8">
      <w:numFmt w:val="bullet"/>
      <w:lvlText w:val="•"/>
      <w:lvlJc w:val="left"/>
      <w:pPr>
        <w:ind w:left="3955" w:hanging="180"/>
      </w:pPr>
      <w:rPr>
        <w:rFonts w:hint="default"/>
        <w:lang w:val="en-US" w:eastAsia="en-US" w:bidi="en-US"/>
      </w:rPr>
    </w:lvl>
    <w:lvl w:ilvl="8" w:tplc="C1AEB258">
      <w:numFmt w:val="bullet"/>
      <w:lvlText w:val="•"/>
      <w:lvlJc w:val="left"/>
      <w:pPr>
        <w:ind w:left="4483" w:hanging="180"/>
      </w:pPr>
      <w:rPr>
        <w:rFonts w:hint="default"/>
        <w:lang w:val="en-US" w:eastAsia="en-US" w:bidi="en-US"/>
      </w:rPr>
    </w:lvl>
  </w:abstractNum>
  <w:abstractNum w:abstractNumId="410" w15:restartNumberingAfterBreak="0">
    <w:nsid w:val="44331A76"/>
    <w:multiLevelType w:val="hybridMultilevel"/>
    <w:tmpl w:val="8D50D19A"/>
    <w:lvl w:ilvl="0" w:tplc="7F86C6B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E4AE7AA">
      <w:numFmt w:val="bullet"/>
      <w:lvlText w:val="•"/>
      <w:lvlJc w:val="left"/>
      <w:pPr>
        <w:ind w:left="538" w:hanging="180"/>
      </w:pPr>
      <w:rPr>
        <w:rFonts w:hint="default"/>
        <w:lang w:val="en-US" w:eastAsia="en-US" w:bidi="en-US"/>
      </w:rPr>
    </w:lvl>
    <w:lvl w:ilvl="2" w:tplc="114E3E8C">
      <w:numFmt w:val="bullet"/>
      <w:lvlText w:val="•"/>
      <w:lvlJc w:val="left"/>
      <w:pPr>
        <w:ind w:left="796" w:hanging="180"/>
      </w:pPr>
      <w:rPr>
        <w:rFonts w:hint="default"/>
        <w:lang w:val="en-US" w:eastAsia="en-US" w:bidi="en-US"/>
      </w:rPr>
    </w:lvl>
    <w:lvl w:ilvl="3" w:tplc="D9C28060">
      <w:numFmt w:val="bullet"/>
      <w:lvlText w:val="•"/>
      <w:lvlJc w:val="left"/>
      <w:pPr>
        <w:ind w:left="1054" w:hanging="180"/>
      </w:pPr>
      <w:rPr>
        <w:rFonts w:hint="default"/>
        <w:lang w:val="en-US" w:eastAsia="en-US" w:bidi="en-US"/>
      </w:rPr>
    </w:lvl>
    <w:lvl w:ilvl="4" w:tplc="607C103C">
      <w:numFmt w:val="bullet"/>
      <w:lvlText w:val="•"/>
      <w:lvlJc w:val="left"/>
      <w:pPr>
        <w:ind w:left="1312" w:hanging="180"/>
      </w:pPr>
      <w:rPr>
        <w:rFonts w:hint="default"/>
        <w:lang w:val="en-US" w:eastAsia="en-US" w:bidi="en-US"/>
      </w:rPr>
    </w:lvl>
    <w:lvl w:ilvl="5" w:tplc="54BC0DFC">
      <w:numFmt w:val="bullet"/>
      <w:lvlText w:val="•"/>
      <w:lvlJc w:val="left"/>
      <w:pPr>
        <w:ind w:left="1570" w:hanging="180"/>
      </w:pPr>
      <w:rPr>
        <w:rFonts w:hint="default"/>
        <w:lang w:val="en-US" w:eastAsia="en-US" w:bidi="en-US"/>
      </w:rPr>
    </w:lvl>
    <w:lvl w:ilvl="6" w:tplc="CD666C98">
      <w:numFmt w:val="bullet"/>
      <w:lvlText w:val="•"/>
      <w:lvlJc w:val="left"/>
      <w:pPr>
        <w:ind w:left="1828" w:hanging="180"/>
      </w:pPr>
      <w:rPr>
        <w:rFonts w:hint="default"/>
        <w:lang w:val="en-US" w:eastAsia="en-US" w:bidi="en-US"/>
      </w:rPr>
    </w:lvl>
    <w:lvl w:ilvl="7" w:tplc="5ABC3AE8">
      <w:numFmt w:val="bullet"/>
      <w:lvlText w:val="•"/>
      <w:lvlJc w:val="left"/>
      <w:pPr>
        <w:ind w:left="2086" w:hanging="180"/>
      </w:pPr>
      <w:rPr>
        <w:rFonts w:hint="default"/>
        <w:lang w:val="en-US" w:eastAsia="en-US" w:bidi="en-US"/>
      </w:rPr>
    </w:lvl>
    <w:lvl w:ilvl="8" w:tplc="3F5E61E0">
      <w:numFmt w:val="bullet"/>
      <w:lvlText w:val="•"/>
      <w:lvlJc w:val="left"/>
      <w:pPr>
        <w:ind w:left="2344" w:hanging="180"/>
      </w:pPr>
      <w:rPr>
        <w:rFonts w:hint="default"/>
        <w:lang w:val="en-US" w:eastAsia="en-US" w:bidi="en-US"/>
      </w:rPr>
    </w:lvl>
  </w:abstractNum>
  <w:abstractNum w:abstractNumId="411" w15:restartNumberingAfterBreak="0">
    <w:nsid w:val="443737AF"/>
    <w:multiLevelType w:val="hybridMultilevel"/>
    <w:tmpl w:val="DD8CD584"/>
    <w:lvl w:ilvl="0" w:tplc="E2BCF61A">
      <w:numFmt w:val="bullet"/>
      <w:lvlText w:val="•"/>
      <w:lvlJc w:val="left"/>
      <w:pPr>
        <w:ind w:left="269" w:hanging="180"/>
      </w:pPr>
      <w:rPr>
        <w:rFonts w:ascii="Arial" w:eastAsia="Arial" w:hAnsi="Arial" w:cs="Arial" w:hint="default"/>
        <w:spacing w:val="-4"/>
        <w:w w:val="100"/>
        <w:sz w:val="20"/>
        <w:szCs w:val="20"/>
        <w:lang w:val="en-US" w:eastAsia="en-US" w:bidi="en-US"/>
      </w:rPr>
    </w:lvl>
    <w:lvl w:ilvl="1" w:tplc="D7709252">
      <w:numFmt w:val="bullet"/>
      <w:lvlText w:val="•"/>
      <w:lvlJc w:val="left"/>
      <w:pPr>
        <w:ind w:left="787" w:hanging="180"/>
      </w:pPr>
      <w:rPr>
        <w:rFonts w:hint="default"/>
        <w:lang w:val="en-US" w:eastAsia="en-US" w:bidi="en-US"/>
      </w:rPr>
    </w:lvl>
    <w:lvl w:ilvl="2" w:tplc="F48419A2">
      <w:numFmt w:val="bullet"/>
      <w:lvlText w:val="•"/>
      <w:lvlJc w:val="left"/>
      <w:pPr>
        <w:ind w:left="1315" w:hanging="180"/>
      </w:pPr>
      <w:rPr>
        <w:rFonts w:hint="default"/>
        <w:lang w:val="en-US" w:eastAsia="en-US" w:bidi="en-US"/>
      </w:rPr>
    </w:lvl>
    <w:lvl w:ilvl="3" w:tplc="E1A2C8C4">
      <w:numFmt w:val="bullet"/>
      <w:lvlText w:val="•"/>
      <w:lvlJc w:val="left"/>
      <w:pPr>
        <w:ind w:left="1843" w:hanging="180"/>
      </w:pPr>
      <w:rPr>
        <w:rFonts w:hint="default"/>
        <w:lang w:val="en-US" w:eastAsia="en-US" w:bidi="en-US"/>
      </w:rPr>
    </w:lvl>
    <w:lvl w:ilvl="4" w:tplc="8804A024">
      <w:numFmt w:val="bullet"/>
      <w:lvlText w:val="•"/>
      <w:lvlJc w:val="left"/>
      <w:pPr>
        <w:ind w:left="2371" w:hanging="180"/>
      </w:pPr>
      <w:rPr>
        <w:rFonts w:hint="default"/>
        <w:lang w:val="en-US" w:eastAsia="en-US" w:bidi="en-US"/>
      </w:rPr>
    </w:lvl>
    <w:lvl w:ilvl="5" w:tplc="0D0621CC">
      <w:numFmt w:val="bullet"/>
      <w:lvlText w:val="•"/>
      <w:lvlJc w:val="left"/>
      <w:pPr>
        <w:ind w:left="2899" w:hanging="180"/>
      </w:pPr>
      <w:rPr>
        <w:rFonts w:hint="default"/>
        <w:lang w:val="en-US" w:eastAsia="en-US" w:bidi="en-US"/>
      </w:rPr>
    </w:lvl>
    <w:lvl w:ilvl="6" w:tplc="F45CF276">
      <w:numFmt w:val="bullet"/>
      <w:lvlText w:val="•"/>
      <w:lvlJc w:val="left"/>
      <w:pPr>
        <w:ind w:left="3427" w:hanging="180"/>
      </w:pPr>
      <w:rPr>
        <w:rFonts w:hint="default"/>
        <w:lang w:val="en-US" w:eastAsia="en-US" w:bidi="en-US"/>
      </w:rPr>
    </w:lvl>
    <w:lvl w:ilvl="7" w:tplc="3E9E7E38">
      <w:numFmt w:val="bullet"/>
      <w:lvlText w:val="•"/>
      <w:lvlJc w:val="left"/>
      <w:pPr>
        <w:ind w:left="3955" w:hanging="180"/>
      </w:pPr>
      <w:rPr>
        <w:rFonts w:hint="default"/>
        <w:lang w:val="en-US" w:eastAsia="en-US" w:bidi="en-US"/>
      </w:rPr>
    </w:lvl>
    <w:lvl w:ilvl="8" w:tplc="CF84B930">
      <w:numFmt w:val="bullet"/>
      <w:lvlText w:val="•"/>
      <w:lvlJc w:val="left"/>
      <w:pPr>
        <w:ind w:left="4483" w:hanging="180"/>
      </w:pPr>
      <w:rPr>
        <w:rFonts w:hint="default"/>
        <w:lang w:val="en-US" w:eastAsia="en-US" w:bidi="en-US"/>
      </w:rPr>
    </w:lvl>
  </w:abstractNum>
  <w:abstractNum w:abstractNumId="412" w15:restartNumberingAfterBreak="0">
    <w:nsid w:val="44820312"/>
    <w:multiLevelType w:val="hybridMultilevel"/>
    <w:tmpl w:val="D616AF72"/>
    <w:lvl w:ilvl="0" w:tplc="3F74CAB8">
      <w:numFmt w:val="bullet"/>
      <w:lvlText w:val="•"/>
      <w:lvlJc w:val="left"/>
      <w:pPr>
        <w:ind w:left="269" w:hanging="180"/>
      </w:pPr>
      <w:rPr>
        <w:rFonts w:ascii="Arial" w:eastAsia="Arial" w:hAnsi="Arial" w:cs="Arial" w:hint="default"/>
        <w:spacing w:val="-2"/>
        <w:w w:val="100"/>
        <w:sz w:val="20"/>
        <w:szCs w:val="20"/>
        <w:lang w:val="en-US" w:eastAsia="en-US" w:bidi="en-US"/>
      </w:rPr>
    </w:lvl>
    <w:lvl w:ilvl="1" w:tplc="9844E9D8">
      <w:numFmt w:val="bullet"/>
      <w:lvlText w:val="•"/>
      <w:lvlJc w:val="left"/>
      <w:pPr>
        <w:ind w:left="787" w:hanging="180"/>
      </w:pPr>
      <w:rPr>
        <w:rFonts w:hint="default"/>
        <w:lang w:val="en-US" w:eastAsia="en-US" w:bidi="en-US"/>
      </w:rPr>
    </w:lvl>
    <w:lvl w:ilvl="2" w:tplc="B23051F0">
      <w:numFmt w:val="bullet"/>
      <w:lvlText w:val="•"/>
      <w:lvlJc w:val="left"/>
      <w:pPr>
        <w:ind w:left="1315" w:hanging="180"/>
      </w:pPr>
      <w:rPr>
        <w:rFonts w:hint="default"/>
        <w:lang w:val="en-US" w:eastAsia="en-US" w:bidi="en-US"/>
      </w:rPr>
    </w:lvl>
    <w:lvl w:ilvl="3" w:tplc="D590A9FE">
      <w:numFmt w:val="bullet"/>
      <w:lvlText w:val="•"/>
      <w:lvlJc w:val="left"/>
      <w:pPr>
        <w:ind w:left="1843" w:hanging="180"/>
      </w:pPr>
      <w:rPr>
        <w:rFonts w:hint="default"/>
        <w:lang w:val="en-US" w:eastAsia="en-US" w:bidi="en-US"/>
      </w:rPr>
    </w:lvl>
    <w:lvl w:ilvl="4" w:tplc="F926E606">
      <w:numFmt w:val="bullet"/>
      <w:lvlText w:val="•"/>
      <w:lvlJc w:val="left"/>
      <w:pPr>
        <w:ind w:left="2371" w:hanging="180"/>
      </w:pPr>
      <w:rPr>
        <w:rFonts w:hint="default"/>
        <w:lang w:val="en-US" w:eastAsia="en-US" w:bidi="en-US"/>
      </w:rPr>
    </w:lvl>
    <w:lvl w:ilvl="5" w:tplc="09CACBB0">
      <w:numFmt w:val="bullet"/>
      <w:lvlText w:val="•"/>
      <w:lvlJc w:val="left"/>
      <w:pPr>
        <w:ind w:left="2899" w:hanging="180"/>
      </w:pPr>
      <w:rPr>
        <w:rFonts w:hint="default"/>
        <w:lang w:val="en-US" w:eastAsia="en-US" w:bidi="en-US"/>
      </w:rPr>
    </w:lvl>
    <w:lvl w:ilvl="6" w:tplc="CD5A6B66">
      <w:numFmt w:val="bullet"/>
      <w:lvlText w:val="•"/>
      <w:lvlJc w:val="left"/>
      <w:pPr>
        <w:ind w:left="3427" w:hanging="180"/>
      </w:pPr>
      <w:rPr>
        <w:rFonts w:hint="default"/>
        <w:lang w:val="en-US" w:eastAsia="en-US" w:bidi="en-US"/>
      </w:rPr>
    </w:lvl>
    <w:lvl w:ilvl="7" w:tplc="82EADDC8">
      <w:numFmt w:val="bullet"/>
      <w:lvlText w:val="•"/>
      <w:lvlJc w:val="left"/>
      <w:pPr>
        <w:ind w:left="3955" w:hanging="180"/>
      </w:pPr>
      <w:rPr>
        <w:rFonts w:hint="default"/>
        <w:lang w:val="en-US" w:eastAsia="en-US" w:bidi="en-US"/>
      </w:rPr>
    </w:lvl>
    <w:lvl w:ilvl="8" w:tplc="CBC4C4CE">
      <w:numFmt w:val="bullet"/>
      <w:lvlText w:val="•"/>
      <w:lvlJc w:val="left"/>
      <w:pPr>
        <w:ind w:left="4483" w:hanging="180"/>
      </w:pPr>
      <w:rPr>
        <w:rFonts w:hint="default"/>
        <w:lang w:val="en-US" w:eastAsia="en-US" w:bidi="en-US"/>
      </w:rPr>
    </w:lvl>
  </w:abstractNum>
  <w:abstractNum w:abstractNumId="413" w15:restartNumberingAfterBreak="0">
    <w:nsid w:val="44953B16"/>
    <w:multiLevelType w:val="hybridMultilevel"/>
    <w:tmpl w:val="D0B2BB7C"/>
    <w:lvl w:ilvl="0" w:tplc="FA6CB246">
      <w:numFmt w:val="bullet"/>
      <w:lvlText w:val="•"/>
      <w:lvlJc w:val="left"/>
      <w:pPr>
        <w:ind w:left="269" w:hanging="180"/>
      </w:pPr>
      <w:rPr>
        <w:rFonts w:ascii="Arial" w:eastAsia="Arial" w:hAnsi="Arial" w:cs="Arial" w:hint="default"/>
        <w:spacing w:val="-2"/>
        <w:w w:val="100"/>
        <w:sz w:val="20"/>
        <w:szCs w:val="20"/>
        <w:lang w:val="en-US" w:eastAsia="en-US" w:bidi="en-US"/>
      </w:rPr>
    </w:lvl>
    <w:lvl w:ilvl="1" w:tplc="93E8A4B4">
      <w:numFmt w:val="bullet"/>
      <w:lvlText w:val="•"/>
      <w:lvlJc w:val="left"/>
      <w:pPr>
        <w:ind w:left="787" w:hanging="180"/>
      </w:pPr>
      <w:rPr>
        <w:rFonts w:hint="default"/>
        <w:lang w:val="en-US" w:eastAsia="en-US" w:bidi="en-US"/>
      </w:rPr>
    </w:lvl>
    <w:lvl w:ilvl="2" w:tplc="30802B98">
      <w:numFmt w:val="bullet"/>
      <w:lvlText w:val="•"/>
      <w:lvlJc w:val="left"/>
      <w:pPr>
        <w:ind w:left="1315" w:hanging="180"/>
      </w:pPr>
      <w:rPr>
        <w:rFonts w:hint="default"/>
        <w:lang w:val="en-US" w:eastAsia="en-US" w:bidi="en-US"/>
      </w:rPr>
    </w:lvl>
    <w:lvl w:ilvl="3" w:tplc="DD000B1A">
      <w:numFmt w:val="bullet"/>
      <w:lvlText w:val="•"/>
      <w:lvlJc w:val="left"/>
      <w:pPr>
        <w:ind w:left="1843" w:hanging="180"/>
      </w:pPr>
      <w:rPr>
        <w:rFonts w:hint="default"/>
        <w:lang w:val="en-US" w:eastAsia="en-US" w:bidi="en-US"/>
      </w:rPr>
    </w:lvl>
    <w:lvl w:ilvl="4" w:tplc="501CC0E8">
      <w:numFmt w:val="bullet"/>
      <w:lvlText w:val="•"/>
      <w:lvlJc w:val="left"/>
      <w:pPr>
        <w:ind w:left="2371" w:hanging="180"/>
      </w:pPr>
      <w:rPr>
        <w:rFonts w:hint="default"/>
        <w:lang w:val="en-US" w:eastAsia="en-US" w:bidi="en-US"/>
      </w:rPr>
    </w:lvl>
    <w:lvl w:ilvl="5" w:tplc="0B5298DE">
      <w:numFmt w:val="bullet"/>
      <w:lvlText w:val="•"/>
      <w:lvlJc w:val="left"/>
      <w:pPr>
        <w:ind w:left="2899" w:hanging="180"/>
      </w:pPr>
      <w:rPr>
        <w:rFonts w:hint="default"/>
        <w:lang w:val="en-US" w:eastAsia="en-US" w:bidi="en-US"/>
      </w:rPr>
    </w:lvl>
    <w:lvl w:ilvl="6" w:tplc="FCECB06E">
      <w:numFmt w:val="bullet"/>
      <w:lvlText w:val="•"/>
      <w:lvlJc w:val="left"/>
      <w:pPr>
        <w:ind w:left="3427" w:hanging="180"/>
      </w:pPr>
      <w:rPr>
        <w:rFonts w:hint="default"/>
        <w:lang w:val="en-US" w:eastAsia="en-US" w:bidi="en-US"/>
      </w:rPr>
    </w:lvl>
    <w:lvl w:ilvl="7" w:tplc="DC68144C">
      <w:numFmt w:val="bullet"/>
      <w:lvlText w:val="•"/>
      <w:lvlJc w:val="left"/>
      <w:pPr>
        <w:ind w:left="3955" w:hanging="180"/>
      </w:pPr>
      <w:rPr>
        <w:rFonts w:hint="default"/>
        <w:lang w:val="en-US" w:eastAsia="en-US" w:bidi="en-US"/>
      </w:rPr>
    </w:lvl>
    <w:lvl w:ilvl="8" w:tplc="F4CA8C78">
      <w:numFmt w:val="bullet"/>
      <w:lvlText w:val="•"/>
      <w:lvlJc w:val="left"/>
      <w:pPr>
        <w:ind w:left="4483" w:hanging="180"/>
      </w:pPr>
      <w:rPr>
        <w:rFonts w:hint="default"/>
        <w:lang w:val="en-US" w:eastAsia="en-US" w:bidi="en-US"/>
      </w:rPr>
    </w:lvl>
  </w:abstractNum>
  <w:abstractNum w:abstractNumId="414" w15:restartNumberingAfterBreak="0">
    <w:nsid w:val="450B77BB"/>
    <w:multiLevelType w:val="hybridMultilevel"/>
    <w:tmpl w:val="300C8478"/>
    <w:lvl w:ilvl="0" w:tplc="884A263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C40087C">
      <w:numFmt w:val="bullet"/>
      <w:lvlText w:val="•"/>
      <w:lvlJc w:val="left"/>
      <w:pPr>
        <w:ind w:left="539" w:hanging="180"/>
      </w:pPr>
      <w:rPr>
        <w:rFonts w:hint="default"/>
        <w:lang w:val="en-US" w:eastAsia="en-US" w:bidi="en-US"/>
      </w:rPr>
    </w:lvl>
    <w:lvl w:ilvl="2" w:tplc="DB7A6E22">
      <w:numFmt w:val="bullet"/>
      <w:lvlText w:val="•"/>
      <w:lvlJc w:val="left"/>
      <w:pPr>
        <w:ind w:left="798" w:hanging="180"/>
      </w:pPr>
      <w:rPr>
        <w:rFonts w:hint="default"/>
        <w:lang w:val="en-US" w:eastAsia="en-US" w:bidi="en-US"/>
      </w:rPr>
    </w:lvl>
    <w:lvl w:ilvl="3" w:tplc="68DACBAE">
      <w:numFmt w:val="bullet"/>
      <w:lvlText w:val="•"/>
      <w:lvlJc w:val="left"/>
      <w:pPr>
        <w:ind w:left="1057" w:hanging="180"/>
      </w:pPr>
      <w:rPr>
        <w:rFonts w:hint="default"/>
        <w:lang w:val="en-US" w:eastAsia="en-US" w:bidi="en-US"/>
      </w:rPr>
    </w:lvl>
    <w:lvl w:ilvl="4" w:tplc="88F83A5E">
      <w:numFmt w:val="bullet"/>
      <w:lvlText w:val="•"/>
      <w:lvlJc w:val="left"/>
      <w:pPr>
        <w:ind w:left="1316" w:hanging="180"/>
      </w:pPr>
      <w:rPr>
        <w:rFonts w:hint="default"/>
        <w:lang w:val="en-US" w:eastAsia="en-US" w:bidi="en-US"/>
      </w:rPr>
    </w:lvl>
    <w:lvl w:ilvl="5" w:tplc="7960D57A">
      <w:numFmt w:val="bullet"/>
      <w:lvlText w:val="•"/>
      <w:lvlJc w:val="left"/>
      <w:pPr>
        <w:ind w:left="1575" w:hanging="180"/>
      </w:pPr>
      <w:rPr>
        <w:rFonts w:hint="default"/>
        <w:lang w:val="en-US" w:eastAsia="en-US" w:bidi="en-US"/>
      </w:rPr>
    </w:lvl>
    <w:lvl w:ilvl="6" w:tplc="33B4F288">
      <w:numFmt w:val="bullet"/>
      <w:lvlText w:val="•"/>
      <w:lvlJc w:val="left"/>
      <w:pPr>
        <w:ind w:left="1834" w:hanging="180"/>
      </w:pPr>
      <w:rPr>
        <w:rFonts w:hint="default"/>
        <w:lang w:val="en-US" w:eastAsia="en-US" w:bidi="en-US"/>
      </w:rPr>
    </w:lvl>
    <w:lvl w:ilvl="7" w:tplc="05D2A4C6">
      <w:numFmt w:val="bullet"/>
      <w:lvlText w:val="•"/>
      <w:lvlJc w:val="left"/>
      <w:pPr>
        <w:ind w:left="2093" w:hanging="180"/>
      </w:pPr>
      <w:rPr>
        <w:rFonts w:hint="default"/>
        <w:lang w:val="en-US" w:eastAsia="en-US" w:bidi="en-US"/>
      </w:rPr>
    </w:lvl>
    <w:lvl w:ilvl="8" w:tplc="EE1EB314">
      <w:numFmt w:val="bullet"/>
      <w:lvlText w:val="•"/>
      <w:lvlJc w:val="left"/>
      <w:pPr>
        <w:ind w:left="2352" w:hanging="180"/>
      </w:pPr>
      <w:rPr>
        <w:rFonts w:hint="default"/>
        <w:lang w:val="en-US" w:eastAsia="en-US" w:bidi="en-US"/>
      </w:rPr>
    </w:lvl>
  </w:abstractNum>
  <w:abstractNum w:abstractNumId="415" w15:restartNumberingAfterBreak="0">
    <w:nsid w:val="452D0AF0"/>
    <w:multiLevelType w:val="hybridMultilevel"/>
    <w:tmpl w:val="8C04DD36"/>
    <w:lvl w:ilvl="0" w:tplc="58B6ACF6">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6" w15:restartNumberingAfterBreak="0">
    <w:nsid w:val="453E1CDA"/>
    <w:multiLevelType w:val="hybridMultilevel"/>
    <w:tmpl w:val="13668530"/>
    <w:lvl w:ilvl="0" w:tplc="083C58A0">
      <w:numFmt w:val="bullet"/>
      <w:lvlText w:val="•"/>
      <w:lvlJc w:val="left"/>
      <w:pPr>
        <w:ind w:left="269" w:hanging="180"/>
      </w:pPr>
      <w:rPr>
        <w:rFonts w:ascii="Arial" w:eastAsia="Arial" w:hAnsi="Arial" w:cs="Arial" w:hint="default"/>
        <w:spacing w:val="-2"/>
        <w:w w:val="100"/>
        <w:sz w:val="20"/>
        <w:szCs w:val="20"/>
        <w:lang w:val="en-US" w:eastAsia="en-US" w:bidi="en-US"/>
      </w:rPr>
    </w:lvl>
    <w:lvl w:ilvl="1" w:tplc="7E0873BE">
      <w:numFmt w:val="bullet"/>
      <w:lvlText w:val="•"/>
      <w:lvlJc w:val="left"/>
      <w:pPr>
        <w:ind w:left="787" w:hanging="180"/>
      </w:pPr>
      <w:rPr>
        <w:rFonts w:hint="default"/>
        <w:lang w:val="en-US" w:eastAsia="en-US" w:bidi="en-US"/>
      </w:rPr>
    </w:lvl>
    <w:lvl w:ilvl="2" w:tplc="BFC6806E">
      <w:numFmt w:val="bullet"/>
      <w:lvlText w:val="•"/>
      <w:lvlJc w:val="left"/>
      <w:pPr>
        <w:ind w:left="1315" w:hanging="180"/>
      </w:pPr>
      <w:rPr>
        <w:rFonts w:hint="default"/>
        <w:lang w:val="en-US" w:eastAsia="en-US" w:bidi="en-US"/>
      </w:rPr>
    </w:lvl>
    <w:lvl w:ilvl="3" w:tplc="5DB2E65C">
      <w:numFmt w:val="bullet"/>
      <w:lvlText w:val="•"/>
      <w:lvlJc w:val="left"/>
      <w:pPr>
        <w:ind w:left="1843" w:hanging="180"/>
      </w:pPr>
      <w:rPr>
        <w:rFonts w:hint="default"/>
        <w:lang w:val="en-US" w:eastAsia="en-US" w:bidi="en-US"/>
      </w:rPr>
    </w:lvl>
    <w:lvl w:ilvl="4" w:tplc="091A865E">
      <w:numFmt w:val="bullet"/>
      <w:lvlText w:val="•"/>
      <w:lvlJc w:val="left"/>
      <w:pPr>
        <w:ind w:left="2371" w:hanging="180"/>
      </w:pPr>
      <w:rPr>
        <w:rFonts w:hint="default"/>
        <w:lang w:val="en-US" w:eastAsia="en-US" w:bidi="en-US"/>
      </w:rPr>
    </w:lvl>
    <w:lvl w:ilvl="5" w:tplc="315C1F5C">
      <w:numFmt w:val="bullet"/>
      <w:lvlText w:val="•"/>
      <w:lvlJc w:val="left"/>
      <w:pPr>
        <w:ind w:left="2899" w:hanging="180"/>
      </w:pPr>
      <w:rPr>
        <w:rFonts w:hint="default"/>
        <w:lang w:val="en-US" w:eastAsia="en-US" w:bidi="en-US"/>
      </w:rPr>
    </w:lvl>
    <w:lvl w:ilvl="6" w:tplc="654EEBFA">
      <w:numFmt w:val="bullet"/>
      <w:lvlText w:val="•"/>
      <w:lvlJc w:val="left"/>
      <w:pPr>
        <w:ind w:left="3427" w:hanging="180"/>
      </w:pPr>
      <w:rPr>
        <w:rFonts w:hint="default"/>
        <w:lang w:val="en-US" w:eastAsia="en-US" w:bidi="en-US"/>
      </w:rPr>
    </w:lvl>
    <w:lvl w:ilvl="7" w:tplc="685ADD9E">
      <w:numFmt w:val="bullet"/>
      <w:lvlText w:val="•"/>
      <w:lvlJc w:val="left"/>
      <w:pPr>
        <w:ind w:left="3955" w:hanging="180"/>
      </w:pPr>
      <w:rPr>
        <w:rFonts w:hint="default"/>
        <w:lang w:val="en-US" w:eastAsia="en-US" w:bidi="en-US"/>
      </w:rPr>
    </w:lvl>
    <w:lvl w:ilvl="8" w:tplc="A0A8ED62">
      <w:numFmt w:val="bullet"/>
      <w:lvlText w:val="•"/>
      <w:lvlJc w:val="left"/>
      <w:pPr>
        <w:ind w:left="4483" w:hanging="180"/>
      </w:pPr>
      <w:rPr>
        <w:rFonts w:hint="default"/>
        <w:lang w:val="en-US" w:eastAsia="en-US" w:bidi="en-US"/>
      </w:rPr>
    </w:lvl>
  </w:abstractNum>
  <w:abstractNum w:abstractNumId="417" w15:restartNumberingAfterBreak="0">
    <w:nsid w:val="457021E7"/>
    <w:multiLevelType w:val="hybridMultilevel"/>
    <w:tmpl w:val="C50618C0"/>
    <w:lvl w:ilvl="0" w:tplc="04128446">
      <w:numFmt w:val="bullet"/>
      <w:lvlText w:val="•"/>
      <w:lvlJc w:val="left"/>
      <w:pPr>
        <w:ind w:left="269" w:hanging="180"/>
      </w:pPr>
      <w:rPr>
        <w:rFonts w:ascii="Arial" w:eastAsia="Arial" w:hAnsi="Arial" w:cs="Arial" w:hint="default"/>
        <w:spacing w:val="-2"/>
        <w:w w:val="100"/>
        <w:sz w:val="20"/>
        <w:szCs w:val="20"/>
        <w:lang w:val="en-US" w:eastAsia="en-US" w:bidi="en-US"/>
      </w:rPr>
    </w:lvl>
    <w:lvl w:ilvl="1" w:tplc="0D48E742">
      <w:numFmt w:val="bullet"/>
      <w:lvlText w:val="•"/>
      <w:lvlJc w:val="left"/>
      <w:pPr>
        <w:ind w:left="787" w:hanging="180"/>
      </w:pPr>
      <w:rPr>
        <w:rFonts w:hint="default"/>
        <w:lang w:val="en-US" w:eastAsia="en-US" w:bidi="en-US"/>
      </w:rPr>
    </w:lvl>
    <w:lvl w:ilvl="2" w:tplc="5F98A9D6">
      <w:numFmt w:val="bullet"/>
      <w:lvlText w:val="•"/>
      <w:lvlJc w:val="left"/>
      <w:pPr>
        <w:ind w:left="1315" w:hanging="180"/>
      </w:pPr>
      <w:rPr>
        <w:rFonts w:hint="default"/>
        <w:lang w:val="en-US" w:eastAsia="en-US" w:bidi="en-US"/>
      </w:rPr>
    </w:lvl>
    <w:lvl w:ilvl="3" w:tplc="FD32F2E2">
      <w:numFmt w:val="bullet"/>
      <w:lvlText w:val="•"/>
      <w:lvlJc w:val="left"/>
      <w:pPr>
        <w:ind w:left="1843" w:hanging="180"/>
      </w:pPr>
      <w:rPr>
        <w:rFonts w:hint="default"/>
        <w:lang w:val="en-US" w:eastAsia="en-US" w:bidi="en-US"/>
      </w:rPr>
    </w:lvl>
    <w:lvl w:ilvl="4" w:tplc="809C899A">
      <w:numFmt w:val="bullet"/>
      <w:lvlText w:val="•"/>
      <w:lvlJc w:val="left"/>
      <w:pPr>
        <w:ind w:left="2371" w:hanging="180"/>
      </w:pPr>
      <w:rPr>
        <w:rFonts w:hint="default"/>
        <w:lang w:val="en-US" w:eastAsia="en-US" w:bidi="en-US"/>
      </w:rPr>
    </w:lvl>
    <w:lvl w:ilvl="5" w:tplc="6C58E21E">
      <w:numFmt w:val="bullet"/>
      <w:lvlText w:val="•"/>
      <w:lvlJc w:val="left"/>
      <w:pPr>
        <w:ind w:left="2899" w:hanging="180"/>
      </w:pPr>
      <w:rPr>
        <w:rFonts w:hint="default"/>
        <w:lang w:val="en-US" w:eastAsia="en-US" w:bidi="en-US"/>
      </w:rPr>
    </w:lvl>
    <w:lvl w:ilvl="6" w:tplc="18B8CD42">
      <w:numFmt w:val="bullet"/>
      <w:lvlText w:val="•"/>
      <w:lvlJc w:val="left"/>
      <w:pPr>
        <w:ind w:left="3427" w:hanging="180"/>
      </w:pPr>
      <w:rPr>
        <w:rFonts w:hint="default"/>
        <w:lang w:val="en-US" w:eastAsia="en-US" w:bidi="en-US"/>
      </w:rPr>
    </w:lvl>
    <w:lvl w:ilvl="7" w:tplc="1B945AC0">
      <w:numFmt w:val="bullet"/>
      <w:lvlText w:val="•"/>
      <w:lvlJc w:val="left"/>
      <w:pPr>
        <w:ind w:left="3955" w:hanging="180"/>
      </w:pPr>
      <w:rPr>
        <w:rFonts w:hint="default"/>
        <w:lang w:val="en-US" w:eastAsia="en-US" w:bidi="en-US"/>
      </w:rPr>
    </w:lvl>
    <w:lvl w:ilvl="8" w:tplc="0DC80E06">
      <w:numFmt w:val="bullet"/>
      <w:lvlText w:val="•"/>
      <w:lvlJc w:val="left"/>
      <w:pPr>
        <w:ind w:left="4483" w:hanging="180"/>
      </w:pPr>
      <w:rPr>
        <w:rFonts w:hint="default"/>
        <w:lang w:val="en-US" w:eastAsia="en-US" w:bidi="en-US"/>
      </w:rPr>
    </w:lvl>
  </w:abstractNum>
  <w:abstractNum w:abstractNumId="418" w15:restartNumberingAfterBreak="0">
    <w:nsid w:val="457903E6"/>
    <w:multiLevelType w:val="hybridMultilevel"/>
    <w:tmpl w:val="6F545166"/>
    <w:lvl w:ilvl="0" w:tplc="26863FBA">
      <w:numFmt w:val="bullet"/>
      <w:lvlText w:val="•"/>
      <w:lvlJc w:val="left"/>
      <w:pPr>
        <w:ind w:left="269" w:hanging="180"/>
      </w:pPr>
      <w:rPr>
        <w:rFonts w:ascii="Arial" w:eastAsia="Arial" w:hAnsi="Arial" w:cs="Arial" w:hint="default"/>
        <w:spacing w:val="-2"/>
        <w:w w:val="100"/>
        <w:sz w:val="20"/>
        <w:szCs w:val="20"/>
        <w:lang w:val="en-US" w:eastAsia="en-US" w:bidi="en-US"/>
      </w:rPr>
    </w:lvl>
    <w:lvl w:ilvl="1" w:tplc="2E6E805E">
      <w:numFmt w:val="bullet"/>
      <w:lvlText w:val="•"/>
      <w:lvlJc w:val="left"/>
      <w:pPr>
        <w:ind w:left="787" w:hanging="180"/>
      </w:pPr>
      <w:rPr>
        <w:rFonts w:hint="default"/>
        <w:lang w:val="en-US" w:eastAsia="en-US" w:bidi="en-US"/>
      </w:rPr>
    </w:lvl>
    <w:lvl w:ilvl="2" w:tplc="21F652B2">
      <w:numFmt w:val="bullet"/>
      <w:lvlText w:val="•"/>
      <w:lvlJc w:val="left"/>
      <w:pPr>
        <w:ind w:left="1315" w:hanging="180"/>
      </w:pPr>
      <w:rPr>
        <w:rFonts w:hint="default"/>
        <w:lang w:val="en-US" w:eastAsia="en-US" w:bidi="en-US"/>
      </w:rPr>
    </w:lvl>
    <w:lvl w:ilvl="3" w:tplc="DB0C1C44">
      <w:numFmt w:val="bullet"/>
      <w:lvlText w:val="•"/>
      <w:lvlJc w:val="left"/>
      <w:pPr>
        <w:ind w:left="1843" w:hanging="180"/>
      </w:pPr>
      <w:rPr>
        <w:rFonts w:hint="default"/>
        <w:lang w:val="en-US" w:eastAsia="en-US" w:bidi="en-US"/>
      </w:rPr>
    </w:lvl>
    <w:lvl w:ilvl="4" w:tplc="D1A2EBAC">
      <w:numFmt w:val="bullet"/>
      <w:lvlText w:val="•"/>
      <w:lvlJc w:val="left"/>
      <w:pPr>
        <w:ind w:left="2371" w:hanging="180"/>
      </w:pPr>
      <w:rPr>
        <w:rFonts w:hint="default"/>
        <w:lang w:val="en-US" w:eastAsia="en-US" w:bidi="en-US"/>
      </w:rPr>
    </w:lvl>
    <w:lvl w:ilvl="5" w:tplc="A790B6CE">
      <w:numFmt w:val="bullet"/>
      <w:lvlText w:val="•"/>
      <w:lvlJc w:val="left"/>
      <w:pPr>
        <w:ind w:left="2899" w:hanging="180"/>
      </w:pPr>
      <w:rPr>
        <w:rFonts w:hint="default"/>
        <w:lang w:val="en-US" w:eastAsia="en-US" w:bidi="en-US"/>
      </w:rPr>
    </w:lvl>
    <w:lvl w:ilvl="6" w:tplc="998E4A32">
      <w:numFmt w:val="bullet"/>
      <w:lvlText w:val="•"/>
      <w:lvlJc w:val="left"/>
      <w:pPr>
        <w:ind w:left="3427" w:hanging="180"/>
      </w:pPr>
      <w:rPr>
        <w:rFonts w:hint="default"/>
        <w:lang w:val="en-US" w:eastAsia="en-US" w:bidi="en-US"/>
      </w:rPr>
    </w:lvl>
    <w:lvl w:ilvl="7" w:tplc="E618C5F0">
      <w:numFmt w:val="bullet"/>
      <w:lvlText w:val="•"/>
      <w:lvlJc w:val="left"/>
      <w:pPr>
        <w:ind w:left="3955" w:hanging="180"/>
      </w:pPr>
      <w:rPr>
        <w:rFonts w:hint="default"/>
        <w:lang w:val="en-US" w:eastAsia="en-US" w:bidi="en-US"/>
      </w:rPr>
    </w:lvl>
    <w:lvl w:ilvl="8" w:tplc="29EC996E">
      <w:numFmt w:val="bullet"/>
      <w:lvlText w:val="•"/>
      <w:lvlJc w:val="left"/>
      <w:pPr>
        <w:ind w:left="4483" w:hanging="180"/>
      </w:pPr>
      <w:rPr>
        <w:rFonts w:hint="default"/>
        <w:lang w:val="en-US" w:eastAsia="en-US" w:bidi="en-US"/>
      </w:rPr>
    </w:lvl>
  </w:abstractNum>
  <w:abstractNum w:abstractNumId="419" w15:restartNumberingAfterBreak="0">
    <w:nsid w:val="45825EE1"/>
    <w:multiLevelType w:val="hybridMultilevel"/>
    <w:tmpl w:val="7652AF28"/>
    <w:lvl w:ilvl="0" w:tplc="29504720">
      <w:numFmt w:val="bullet"/>
      <w:lvlText w:val="•"/>
      <w:lvlJc w:val="left"/>
      <w:pPr>
        <w:ind w:left="270" w:hanging="180"/>
      </w:pPr>
      <w:rPr>
        <w:rFonts w:ascii="Arial" w:eastAsia="Arial" w:hAnsi="Arial" w:cs="Arial" w:hint="default"/>
        <w:spacing w:val="-11"/>
        <w:w w:val="100"/>
        <w:sz w:val="20"/>
        <w:szCs w:val="20"/>
        <w:lang w:val="en-US" w:eastAsia="en-US" w:bidi="en-US"/>
      </w:rPr>
    </w:lvl>
    <w:lvl w:ilvl="1" w:tplc="1E32C62A">
      <w:numFmt w:val="bullet"/>
      <w:lvlText w:val="•"/>
      <w:lvlJc w:val="left"/>
      <w:pPr>
        <w:ind w:left="1402" w:hanging="180"/>
      </w:pPr>
      <w:rPr>
        <w:rFonts w:hint="default"/>
        <w:lang w:val="en-US" w:eastAsia="en-US" w:bidi="en-US"/>
      </w:rPr>
    </w:lvl>
    <w:lvl w:ilvl="2" w:tplc="D4B4A3E6">
      <w:numFmt w:val="bullet"/>
      <w:lvlText w:val="•"/>
      <w:lvlJc w:val="left"/>
      <w:pPr>
        <w:ind w:left="2524" w:hanging="180"/>
      </w:pPr>
      <w:rPr>
        <w:rFonts w:hint="default"/>
        <w:lang w:val="en-US" w:eastAsia="en-US" w:bidi="en-US"/>
      </w:rPr>
    </w:lvl>
    <w:lvl w:ilvl="3" w:tplc="5F3E28CC">
      <w:numFmt w:val="bullet"/>
      <w:lvlText w:val="•"/>
      <w:lvlJc w:val="left"/>
      <w:pPr>
        <w:ind w:left="3646" w:hanging="180"/>
      </w:pPr>
      <w:rPr>
        <w:rFonts w:hint="default"/>
        <w:lang w:val="en-US" w:eastAsia="en-US" w:bidi="en-US"/>
      </w:rPr>
    </w:lvl>
    <w:lvl w:ilvl="4" w:tplc="A1748846">
      <w:numFmt w:val="bullet"/>
      <w:lvlText w:val="•"/>
      <w:lvlJc w:val="left"/>
      <w:pPr>
        <w:ind w:left="4768" w:hanging="180"/>
      </w:pPr>
      <w:rPr>
        <w:rFonts w:hint="default"/>
        <w:lang w:val="en-US" w:eastAsia="en-US" w:bidi="en-US"/>
      </w:rPr>
    </w:lvl>
    <w:lvl w:ilvl="5" w:tplc="6A26B9A0">
      <w:numFmt w:val="bullet"/>
      <w:lvlText w:val="•"/>
      <w:lvlJc w:val="left"/>
      <w:pPr>
        <w:ind w:left="5890" w:hanging="180"/>
      </w:pPr>
      <w:rPr>
        <w:rFonts w:hint="default"/>
        <w:lang w:val="en-US" w:eastAsia="en-US" w:bidi="en-US"/>
      </w:rPr>
    </w:lvl>
    <w:lvl w:ilvl="6" w:tplc="D892FF48">
      <w:numFmt w:val="bullet"/>
      <w:lvlText w:val="•"/>
      <w:lvlJc w:val="left"/>
      <w:pPr>
        <w:ind w:left="7012" w:hanging="180"/>
      </w:pPr>
      <w:rPr>
        <w:rFonts w:hint="default"/>
        <w:lang w:val="en-US" w:eastAsia="en-US" w:bidi="en-US"/>
      </w:rPr>
    </w:lvl>
    <w:lvl w:ilvl="7" w:tplc="1F901764">
      <w:numFmt w:val="bullet"/>
      <w:lvlText w:val="•"/>
      <w:lvlJc w:val="left"/>
      <w:pPr>
        <w:ind w:left="8134" w:hanging="180"/>
      </w:pPr>
      <w:rPr>
        <w:rFonts w:hint="default"/>
        <w:lang w:val="en-US" w:eastAsia="en-US" w:bidi="en-US"/>
      </w:rPr>
    </w:lvl>
    <w:lvl w:ilvl="8" w:tplc="CCE296F4">
      <w:numFmt w:val="bullet"/>
      <w:lvlText w:val="•"/>
      <w:lvlJc w:val="left"/>
      <w:pPr>
        <w:ind w:left="9256" w:hanging="180"/>
      </w:pPr>
      <w:rPr>
        <w:rFonts w:hint="default"/>
        <w:lang w:val="en-US" w:eastAsia="en-US" w:bidi="en-US"/>
      </w:rPr>
    </w:lvl>
  </w:abstractNum>
  <w:abstractNum w:abstractNumId="420" w15:restartNumberingAfterBreak="0">
    <w:nsid w:val="458F36EE"/>
    <w:multiLevelType w:val="hybridMultilevel"/>
    <w:tmpl w:val="341A3DE6"/>
    <w:lvl w:ilvl="0" w:tplc="F28A6336">
      <w:numFmt w:val="bullet"/>
      <w:lvlText w:val="•"/>
      <w:lvlJc w:val="left"/>
      <w:pPr>
        <w:ind w:left="269" w:hanging="180"/>
      </w:pPr>
      <w:rPr>
        <w:rFonts w:ascii="Arial" w:eastAsia="Arial" w:hAnsi="Arial" w:cs="Arial" w:hint="default"/>
        <w:spacing w:val="-2"/>
        <w:w w:val="100"/>
        <w:sz w:val="20"/>
        <w:szCs w:val="20"/>
        <w:lang w:val="en-US" w:eastAsia="en-US" w:bidi="en-US"/>
      </w:rPr>
    </w:lvl>
    <w:lvl w:ilvl="1" w:tplc="6608AF4C">
      <w:numFmt w:val="bullet"/>
      <w:lvlText w:val="•"/>
      <w:lvlJc w:val="left"/>
      <w:pPr>
        <w:ind w:left="787" w:hanging="180"/>
      </w:pPr>
      <w:rPr>
        <w:rFonts w:hint="default"/>
        <w:lang w:val="en-US" w:eastAsia="en-US" w:bidi="en-US"/>
      </w:rPr>
    </w:lvl>
    <w:lvl w:ilvl="2" w:tplc="629A425A">
      <w:numFmt w:val="bullet"/>
      <w:lvlText w:val="•"/>
      <w:lvlJc w:val="left"/>
      <w:pPr>
        <w:ind w:left="1315" w:hanging="180"/>
      </w:pPr>
      <w:rPr>
        <w:rFonts w:hint="default"/>
        <w:lang w:val="en-US" w:eastAsia="en-US" w:bidi="en-US"/>
      </w:rPr>
    </w:lvl>
    <w:lvl w:ilvl="3" w:tplc="C5C80796">
      <w:numFmt w:val="bullet"/>
      <w:lvlText w:val="•"/>
      <w:lvlJc w:val="left"/>
      <w:pPr>
        <w:ind w:left="1843" w:hanging="180"/>
      </w:pPr>
      <w:rPr>
        <w:rFonts w:hint="default"/>
        <w:lang w:val="en-US" w:eastAsia="en-US" w:bidi="en-US"/>
      </w:rPr>
    </w:lvl>
    <w:lvl w:ilvl="4" w:tplc="76340E70">
      <w:numFmt w:val="bullet"/>
      <w:lvlText w:val="•"/>
      <w:lvlJc w:val="left"/>
      <w:pPr>
        <w:ind w:left="2371" w:hanging="180"/>
      </w:pPr>
      <w:rPr>
        <w:rFonts w:hint="default"/>
        <w:lang w:val="en-US" w:eastAsia="en-US" w:bidi="en-US"/>
      </w:rPr>
    </w:lvl>
    <w:lvl w:ilvl="5" w:tplc="31D65730">
      <w:numFmt w:val="bullet"/>
      <w:lvlText w:val="•"/>
      <w:lvlJc w:val="left"/>
      <w:pPr>
        <w:ind w:left="2899" w:hanging="180"/>
      </w:pPr>
      <w:rPr>
        <w:rFonts w:hint="default"/>
        <w:lang w:val="en-US" w:eastAsia="en-US" w:bidi="en-US"/>
      </w:rPr>
    </w:lvl>
    <w:lvl w:ilvl="6" w:tplc="4544A4A4">
      <w:numFmt w:val="bullet"/>
      <w:lvlText w:val="•"/>
      <w:lvlJc w:val="left"/>
      <w:pPr>
        <w:ind w:left="3427" w:hanging="180"/>
      </w:pPr>
      <w:rPr>
        <w:rFonts w:hint="default"/>
        <w:lang w:val="en-US" w:eastAsia="en-US" w:bidi="en-US"/>
      </w:rPr>
    </w:lvl>
    <w:lvl w:ilvl="7" w:tplc="DA941798">
      <w:numFmt w:val="bullet"/>
      <w:lvlText w:val="•"/>
      <w:lvlJc w:val="left"/>
      <w:pPr>
        <w:ind w:left="3955" w:hanging="180"/>
      </w:pPr>
      <w:rPr>
        <w:rFonts w:hint="default"/>
        <w:lang w:val="en-US" w:eastAsia="en-US" w:bidi="en-US"/>
      </w:rPr>
    </w:lvl>
    <w:lvl w:ilvl="8" w:tplc="8E96AF56">
      <w:numFmt w:val="bullet"/>
      <w:lvlText w:val="•"/>
      <w:lvlJc w:val="left"/>
      <w:pPr>
        <w:ind w:left="4483" w:hanging="180"/>
      </w:pPr>
      <w:rPr>
        <w:rFonts w:hint="default"/>
        <w:lang w:val="en-US" w:eastAsia="en-US" w:bidi="en-US"/>
      </w:rPr>
    </w:lvl>
  </w:abstractNum>
  <w:abstractNum w:abstractNumId="421" w15:restartNumberingAfterBreak="0">
    <w:nsid w:val="45A3463E"/>
    <w:multiLevelType w:val="hybridMultilevel"/>
    <w:tmpl w:val="E9F4D536"/>
    <w:lvl w:ilvl="0" w:tplc="354C161C">
      <w:numFmt w:val="bullet"/>
      <w:lvlText w:val="•"/>
      <w:lvlJc w:val="left"/>
      <w:pPr>
        <w:ind w:left="270" w:hanging="180"/>
      </w:pPr>
      <w:rPr>
        <w:rFonts w:ascii="Arial" w:eastAsia="Arial" w:hAnsi="Arial" w:cs="Arial" w:hint="default"/>
        <w:spacing w:val="-2"/>
        <w:w w:val="100"/>
        <w:sz w:val="20"/>
        <w:szCs w:val="20"/>
        <w:lang w:val="en-US" w:eastAsia="en-US" w:bidi="en-US"/>
      </w:rPr>
    </w:lvl>
    <w:lvl w:ilvl="1" w:tplc="7BDADDC6">
      <w:numFmt w:val="bullet"/>
      <w:lvlText w:val="•"/>
      <w:lvlJc w:val="left"/>
      <w:pPr>
        <w:ind w:left="1402" w:hanging="180"/>
      </w:pPr>
      <w:rPr>
        <w:rFonts w:hint="default"/>
        <w:lang w:val="en-US" w:eastAsia="en-US" w:bidi="en-US"/>
      </w:rPr>
    </w:lvl>
    <w:lvl w:ilvl="2" w:tplc="9808E176">
      <w:numFmt w:val="bullet"/>
      <w:lvlText w:val="•"/>
      <w:lvlJc w:val="left"/>
      <w:pPr>
        <w:ind w:left="2524" w:hanging="180"/>
      </w:pPr>
      <w:rPr>
        <w:rFonts w:hint="default"/>
        <w:lang w:val="en-US" w:eastAsia="en-US" w:bidi="en-US"/>
      </w:rPr>
    </w:lvl>
    <w:lvl w:ilvl="3" w:tplc="1AEADA26">
      <w:numFmt w:val="bullet"/>
      <w:lvlText w:val="•"/>
      <w:lvlJc w:val="left"/>
      <w:pPr>
        <w:ind w:left="3646" w:hanging="180"/>
      </w:pPr>
      <w:rPr>
        <w:rFonts w:hint="default"/>
        <w:lang w:val="en-US" w:eastAsia="en-US" w:bidi="en-US"/>
      </w:rPr>
    </w:lvl>
    <w:lvl w:ilvl="4" w:tplc="825EAECE">
      <w:numFmt w:val="bullet"/>
      <w:lvlText w:val="•"/>
      <w:lvlJc w:val="left"/>
      <w:pPr>
        <w:ind w:left="4768" w:hanging="180"/>
      </w:pPr>
      <w:rPr>
        <w:rFonts w:hint="default"/>
        <w:lang w:val="en-US" w:eastAsia="en-US" w:bidi="en-US"/>
      </w:rPr>
    </w:lvl>
    <w:lvl w:ilvl="5" w:tplc="C14881AC">
      <w:numFmt w:val="bullet"/>
      <w:lvlText w:val="•"/>
      <w:lvlJc w:val="left"/>
      <w:pPr>
        <w:ind w:left="5890" w:hanging="180"/>
      </w:pPr>
      <w:rPr>
        <w:rFonts w:hint="default"/>
        <w:lang w:val="en-US" w:eastAsia="en-US" w:bidi="en-US"/>
      </w:rPr>
    </w:lvl>
    <w:lvl w:ilvl="6" w:tplc="07C42874">
      <w:numFmt w:val="bullet"/>
      <w:lvlText w:val="•"/>
      <w:lvlJc w:val="left"/>
      <w:pPr>
        <w:ind w:left="7012" w:hanging="180"/>
      </w:pPr>
      <w:rPr>
        <w:rFonts w:hint="default"/>
        <w:lang w:val="en-US" w:eastAsia="en-US" w:bidi="en-US"/>
      </w:rPr>
    </w:lvl>
    <w:lvl w:ilvl="7" w:tplc="4278825C">
      <w:numFmt w:val="bullet"/>
      <w:lvlText w:val="•"/>
      <w:lvlJc w:val="left"/>
      <w:pPr>
        <w:ind w:left="8134" w:hanging="180"/>
      </w:pPr>
      <w:rPr>
        <w:rFonts w:hint="default"/>
        <w:lang w:val="en-US" w:eastAsia="en-US" w:bidi="en-US"/>
      </w:rPr>
    </w:lvl>
    <w:lvl w:ilvl="8" w:tplc="95CA01D8">
      <w:numFmt w:val="bullet"/>
      <w:lvlText w:val="•"/>
      <w:lvlJc w:val="left"/>
      <w:pPr>
        <w:ind w:left="9256" w:hanging="180"/>
      </w:pPr>
      <w:rPr>
        <w:rFonts w:hint="default"/>
        <w:lang w:val="en-US" w:eastAsia="en-US" w:bidi="en-US"/>
      </w:rPr>
    </w:lvl>
  </w:abstractNum>
  <w:abstractNum w:abstractNumId="422" w15:restartNumberingAfterBreak="0">
    <w:nsid w:val="45A923E0"/>
    <w:multiLevelType w:val="hybridMultilevel"/>
    <w:tmpl w:val="E69CB5D8"/>
    <w:lvl w:ilvl="0" w:tplc="9CCA913E">
      <w:numFmt w:val="bullet"/>
      <w:lvlText w:val="•"/>
      <w:lvlJc w:val="left"/>
      <w:pPr>
        <w:ind w:left="270" w:hanging="180"/>
      </w:pPr>
      <w:rPr>
        <w:rFonts w:ascii="Arial" w:eastAsia="Arial" w:hAnsi="Arial" w:cs="Arial" w:hint="default"/>
        <w:spacing w:val="-15"/>
        <w:w w:val="100"/>
        <w:sz w:val="20"/>
        <w:szCs w:val="20"/>
        <w:lang w:val="en-US" w:eastAsia="en-US" w:bidi="en-US"/>
      </w:rPr>
    </w:lvl>
    <w:lvl w:ilvl="1" w:tplc="A5541D3C">
      <w:numFmt w:val="bullet"/>
      <w:lvlText w:val="•"/>
      <w:lvlJc w:val="left"/>
      <w:pPr>
        <w:ind w:left="1402" w:hanging="180"/>
      </w:pPr>
      <w:rPr>
        <w:rFonts w:hint="default"/>
        <w:lang w:val="en-US" w:eastAsia="en-US" w:bidi="en-US"/>
      </w:rPr>
    </w:lvl>
    <w:lvl w:ilvl="2" w:tplc="0A826936">
      <w:numFmt w:val="bullet"/>
      <w:lvlText w:val="•"/>
      <w:lvlJc w:val="left"/>
      <w:pPr>
        <w:ind w:left="2524" w:hanging="180"/>
      </w:pPr>
      <w:rPr>
        <w:rFonts w:hint="default"/>
        <w:lang w:val="en-US" w:eastAsia="en-US" w:bidi="en-US"/>
      </w:rPr>
    </w:lvl>
    <w:lvl w:ilvl="3" w:tplc="C5CEE798">
      <w:numFmt w:val="bullet"/>
      <w:lvlText w:val="•"/>
      <w:lvlJc w:val="left"/>
      <w:pPr>
        <w:ind w:left="3646" w:hanging="180"/>
      </w:pPr>
      <w:rPr>
        <w:rFonts w:hint="default"/>
        <w:lang w:val="en-US" w:eastAsia="en-US" w:bidi="en-US"/>
      </w:rPr>
    </w:lvl>
    <w:lvl w:ilvl="4" w:tplc="2F5435FC">
      <w:numFmt w:val="bullet"/>
      <w:lvlText w:val="•"/>
      <w:lvlJc w:val="left"/>
      <w:pPr>
        <w:ind w:left="4768" w:hanging="180"/>
      </w:pPr>
      <w:rPr>
        <w:rFonts w:hint="default"/>
        <w:lang w:val="en-US" w:eastAsia="en-US" w:bidi="en-US"/>
      </w:rPr>
    </w:lvl>
    <w:lvl w:ilvl="5" w:tplc="6896AE62">
      <w:numFmt w:val="bullet"/>
      <w:lvlText w:val="•"/>
      <w:lvlJc w:val="left"/>
      <w:pPr>
        <w:ind w:left="5890" w:hanging="180"/>
      </w:pPr>
      <w:rPr>
        <w:rFonts w:hint="default"/>
        <w:lang w:val="en-US" w:eastAsia="en-US" w:bidi="en-US"/>
      </w:rPr>
    </w:lvl>
    <w:lvl w:ilvl="6" w:tplc="75DE3D7A">
      <w:numFmt w:val="bullet"/>
      <w:lvlText w:val="•"/>
      <w:lvlJc w:val="left"/>
      <w:pPr>
        <w:ind w:left="7012" w:hanging="180"/>
      </w:pPr>
      <w:rPr>
        <w:rFonts w:hint="default"/>
        <w:lang w:val="en-US" w:eastAsia="en-US" w:bidi="en-US"/>
      </w:rPr>
    </w:lvl>
    <w:lvl w:ilvl="7" w:tplc="E496CC92">
      <w:numFmt w:val="bullet"/>
      <w:lvlText w:val="•"/>
      <w:lvlJc w:val="left"/>
      <w:pPr>
        <w:ind w:left="8134" w:hanging="180"/>
      </w:pPr>
      <w:rPr>
        <w:rFonts w:hint="default"/>
        <w:lang w:val="en-US" w:eastAsia="en-US" w:bidi="en-US"/>
      </w:rPr>
    </w:lvl>
    <w:lvl w:ilvl="8" w:tplc="96F82CA4">
      <w:numFmt w:val="bullet"/>
      <w:lvlText w:val="•"/>
      <w:lvlJc w:val="left"/>
      <w:pPr>
        <w:ind w:left="9256" w:hanging="180"/>
      </w:pPr>
      <w:rPr>
        <w:rFonts w:hint="default"/>
        <w:lang w:val="en-US" w:eastAsia="en-US" w:bidi="en-US"/>
      </w:rPr>
    </w:lvl>
  </w:abstractNum>
  <w:abstractNum w:abstractNumId="423" w15:restartNumberingAfterBreak="0">
    <w:nsid w:val="45E23784"/>
    <w:multiLevelType w:val="hybridMultilevel"/>
    <w:tmpl w:val="E238F912"/>
    <w:lvl w:ilvl="0" w:tplc="CEDC8DF4">
      <w:numFmt w:val="bullet"/>
      <w:lvlText w:val="•"/>
      <w:lvlJc w:val="left"/>
      <w:pPr>
        <w:ind w:left="269" w:hanging="180"/>
      </w:pPr>
      <w:rPr>
        <w:rFonts w:ascii="Arial" w:eastAsia="Arial" w:hAnsi="Arial" w:cs="Arial" w:hint="default"/>
        <w:w w:val="95"/>
        <w:sz w:val="21"/>
        <w:szCs w:val="21"/>
        <w:lang w:val="en-US" w:eastAsia="en-US" w:bidi="en-US"/>
      </w:rPr>
    </w:lvl>
    <w:lvl w:ilvl="1" w:tplc="6A14190E">
      <w:numFmt w:val="bullet"/>
      <w:lvlText w:val="•"/>
      <w:lvlJc w:val="left"/>
      <w:pPr>
        <w:ind w:left="787" w:hanging="180"/>
      </w:pPr>
      <w:rPr>
        <w:rFonts w:hint="default"/>
        <w:lang w:val="en-US" w:eastAsia="en-US" w:bidi="en-US"/>
      </w:rPr>
    </w:lvl>
    <w:lvl w:ilvl="2" w:tplc="B2480AF8">
      <w:numFmt w:val="bullet"/>
      <w:lvlText w:val="•"/>
      <w:lvlJc w:val="left"/>
      <w:pPr>
        <w:ind w:left="1315" w:hanging="180"/>
      </w:pPr>
      <w:rPr>
        <w:rFonts w:hint="default"/>
        <w:lang w:val="en-US" w:eastAsia="en-US" w:bidi="en-US"/>
      </w:rPr>
    </w:lvl>
    <w:lvl w:ilvl="3" w:tplc="1660E882">
      <w:numFmt w:val="bullet"/>
      <w:lvlText w:val="•"/>
      <w:lvlJc w:val="left"/>
      <w:pPr>
        <w:ind w:left="1843" w:hanging="180"/>
      </w:pPr>
      <w:rPr>
        <w:rFonts w:hint="default"/>
        <w:lang w:val="en-US" w:eastAsia="en-US" w:bidi="en-US"/>
      </w:rPr>
    </w:lvl>
    <w:lvl w:ilvl="4" w:tplc="5226F53A">
      <w:numFmt w:val="bullet"/>
      <w:lvlText w:val="•"/>
      <w:lvlJc w:val="left"/>
      <w:pPr>
        <w:ind w:left="2371" w:hanging="180"/>
      </w:pPr>
      <w:rPr>
        <w:rFonts w:hint="default"/>
        <w:lang w:val="en-US" w:eastAsia="en-US" w:bidi="en-US"/>
      </w:rPr>
    </w:lvl>
    <w:lvl w:ilvl="5" w:tplc="656A3488">
      <w:numFmt w:val="bullet"/>
      <w:lvlText w:val="•"/>
      <w:lvlJc w:val="left"/>
      <w:pPr>
        <w:ind w:left="2899" w:hanging="180"/>
      </w:pPr>
      <w:rPr>
        <w:rFonts w:hint="default"/>
        <w:lang w:val="en-US" w:eastAsia="en-US" w:bidi="en-US"/>
      </w:rPr>
    </w:lvl>
    <w:lvl w:ilvl="6" w:tplc="C0B8DC18">
      <w:numFmt w:val="bullet"/>
      <w:lvlText w:val="•"/>
      <w:lvlJc w:val="left"/>
      <w:pPr>
        <w:ind w:left="3427" w:hanging="180"/>
      </w:pPr>
      <w:rPr>
        <w:rFonts w:hint="default"/>
        <w:lang w:val="en-US" w:eastAsia="en-US" w:bidi="en-US"/>
      </w:rPr>
    </w:lvl>
    <w:lvl w:ilvl="7" w:tplc="42FACFB6">
      <w:numFmt w:val="bullet"/>
      <w:lvlText w:val="•"/>
      <w:lvlJc w:val="left"/>
      <w:pPr>
        <w:ind w:left="3955" w:hanging="180"/>
      </w:pPr>
      <w:rPr>
        <w:rFonts w:hint="default"/>
        <w:lang w:val="en-US" w:eastAsia="en-US" w:bidi="en-US"/>
      </w:rPr>
    </w:lvl>
    <w:lvl w:ilvl="8" w:tplc="1C74D630">
      <w:numFmt w:val="bullet"/>
      <w:lvlText w:val="•"/>
      <w:lvlJc w:val="left"/>
      <w:pPr>
        <w:ind w:left="4483" w:hanging="180"/>
      </w:pPr>
      <w:rPr>
        <w:rFonts w:hint="default"/>
        <w:lang w:val="en-US" w:eastAsia="en-US" w:bidi="en-US"/>
      </w:rPr>
    </w:lvl>
  </w:abstractNum>
  <w:abstractNum w:abstractNumId="424" w15:restartNumberingAfterBreak="0">
    <w:nsid w:val="46B672FF"/>
    <w:multiLevelType w:val="hybridMultilevel"/>
    <w:tmpl w:val="BEE027A4"/>
    <w:lvl w:ilvl="0" w:tplc="D246482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5" w15:restartNumberingAfterBreak="0">
    <w:nsid w:val="46E04519"/>
    <w:multiLevelType w:val="hybridMultilevel"/>
    <w:tmpl w:val="13168D48"/>
    <w:lvl w:ilvl="0" w:tplc="B02E4E1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79E5CB4">
      <w:numFmt w:val="bullet"/>
      <w:lvlText w:val="•"/>
      <w:lvlJc w:val="left"/>
      <w:pPr>
        <w:ind w:left="539" w:hanging="180"/>
      </w:pPr>
      <w:rPr>
        <w:rFonts w:hint="default"/>
        <w:lang w:val="en-US" w:eastAsia="en-US" w:bidi="en-US"/>
      </w:rPr>
    </w:lvl>
    <w:lvl w:ilvl="2" w:tplc="CDF26736">
      <w:numFmt w:val="bullet"/>
      <w:lvlText w:val="•"/>
      <w:lvlJc w:val="left"/>
      <w:pPr>
        <w:ind w:left="798" w:hanging="180"/>
      </w:pPr>
      <w:rPr>
        <w:rFonts w:hint="default"/>
        <w:lang w:val="en-US" w:eastAsia="en-US" w:bidi="en-US"/>
      </w:rPr>
    </w:lvl>
    <w:lvl w:ilvl="3" w:tplc="23D4D68E">
      <w:numFmt w:val="bullet"/>
      <w:lvlText w:val="•"/>
      <w:lvlJc w:val="left"/>
      <w:pPr>
        <w:ind w:left="1057" w:hanging="180"/>
      </w:pPr>
      <w:rPr>
        <w:rFonts w:hint="default"/>
        <w:lang w:val="en-US" w:eastAsia="en-US" w:bidi="en-US"/>
      </w:rPr>
    </w:lvl>
    <w:lvl w:ilvl="4" w:tplc="8A1E01AE">
      <w:numFmt w:val="bullet"/>
      <w:lvlText w:val="•"/>
      <w:lvlJc w:val="left"/>
      <w:pPr>
        <w:ind w:left="1316" w:hanging="180"/>
      </w:pPr>
      <w:rPr>
        <w:rFonts w:hint="default"/>
        <w:lang w:val="en-US" w:eastAsia="en-US" w:bidi="en-US"/>
      </w:rPr>
    </w:lvl>
    <w:lvl w:ilvl="5" w:tplc="E0AA9154">
      <w:numFmt w:val="bullet"/>
      <w:lvlText w:val="•"/>
      <w:lvlJc w:val="left"/>
      <w:pPr>
        <w:ind w:left="1575" w:hanging="180"/>
      </w:pPr>
      <w:rPr>
        <w:rFonts w:hint="default"/>
        <w:lang w:val="en-US" w:eastAsia="en-US" w:bidi="en-US"/>
      </w:rPr>
    </w:lvl>
    <w:lvl w:ilvl="6" w:tplc="E26E3416">
      <w:numFmt w:val="bullet"/>
      <w:lvlText w:val="•"/>
      <w:lvlJc w:val="left"/>
      <w:pPr>
        <w:ind w:left="1834" w:hanging="180"/>
      </w:pPr>
      <w:rPr>
        <w:rFonts w:hint="default"/>
        <w:lang w:val="en-US" w:eastAsia="en-US" w:bidi="en-US"/>
      </w:rPr>
    </w:lvl>
    <w:lvl w:ilvl="7" w:tplc="A4F8299E">
      <w:numFmt w:val="bullet"/>
      <w:lvlText w:val="•"/>
      <w:lvlJc w:val="left"/>
      <w:pPr>
        <w:ind w:left="2093" w:hanging="180"/>
      </w:pPr>
      <w:rPr>
        <w:rFonts w:hint="default"/>
        <w:lang w:val="en-US" w:eastAsia="en-US" w:bidi="en-US"/>
      </w:rPr>
    </w:lvl>
    <w:lvl w:ilvl="8" w:tplc="F6944F6C">
      <w:numFmt w:val="bullet"/>
      <w:lvlText w:val="•"/>
      <w:lvlJc w:val="left"/>
      <w:pPr>
        <w:ind w:left="2352" w:hanging="180"/>
      </w:pPr>
      <w:rPr>
        <w:rFonts w:hint="default"/>
        <w:lang w:val="en-US" w:eastAsia="en-US" w:bidi="en-US"/>
      </w:rPr>
    </w:lvl>
  </w:abstractNum>
  <w:abstractNum w:abstractNumId="426" w15:restartNumberingAfterBreak="0">
    <w:nsid w:val="46F32D98"/>
    <w:multiLevelType w:val="hybridMultilevel"/>
    <w:tmpl w:val="DB9A60B2"/>
    <w:lvl w:ilvl="0" w:tplc="EFB6B0B2">
      <w:numFmt w:val="bullet"/>
      <w:lvlText w:val="•"/>
      <w:lvlJc w:val="left"/>
      <w:pPr>
        <w:ind w:left="269" w:hanging="180"/>
      </w:pPr>
      <w:rPr>
        <w:rFonts w:ascii="Arial" w:eastAsia="Arial" w:hAnsi="Arial" w:cs="Arial" w:hint="default"/>
        <w:spacing w:val="-2"/>
        <w:w w:val="100"/>
        <w:sz w:val="20"/>
        <w:szCs w:val="20"/>
        <w:lang w:val="en-US" w:eastAsia="en-US" w:bidi="en-US"/>
      </w:rPr>
    </w:lvl>
    <w:lvl w:ilvl="1" w:tplc="0DC234CE">
      <w:numFmt w:val="bullet"/>
      <w:lvlText w:val="•"/>
      <w:lvlJc w:val="left"/>
      <w:pPr>
        <w:ind w:left="787" w:hanging="180"/>
      </w:pPr>
      <w:rPr>
        <w:rFonts w:hint="default"/>
        <w:lang w:val="en-US" w:eastAsia="en-US" w:bidi="en-US"/>
      </w:rPr>
    </w:lvl>
    <w:lvl w:ilvl="2" w:tplc="4356A708">
      <w:numFmt w:val="bullet"/>
      <w:lvlText w:val="•"/>
      <w:lvlJc w:val="left"/>
      <w:pPr>
        <w:ind w:left="1315" w:hanging="180"/>
      </w:pPr>
      <w:rPr>
        <w:rFonts w:hint="default"/>
        <w:lang w:val="en-US" w:eastAsia="en-US" w:bidi="en-US"/>
      </w:rPr>
    </w:lvl>
    <w:lvl w:ilvl="3" w:tplc="5F20C474">
      <w:numFmt w:val="bullet"/>
      <w:lvlText w:val="•"/>
      <w:lvlJc w:val="left"/>
      <w:pPr>
        <w:ind w:left="1843" w:hanging="180"/>
      </w:pPr>
      <w:rPr>
        <w:rFonts w:hint="default"/>
        <w:lang w:val="en-US" w:eastAsia="en-US" w:bidi="en-US"/>
      </w:rPr>
    </w:lvl>
    <w:lvl w:ilvl="4" w:tplc="5148D114">
      <w:numFmt w:val="bullet"/>
      <w:lvlText w:val="•"/>
      <w:lvlJc w:val="left"/>
      <w:pPr>
        <w:ind w:left="2371" w:hanging="180"/>
      </w:pPr>
      <w:rPr>
        <w:rFonts w:hint="default"/>
        <w:lang w:val="en-US" w:eastAsia="en-US" w:bidi="en-US"/>
      </w:rPr>
    </w:lvl>
    <w:lvl w:ilvl="5" w:tplc="7A0EEBD4">
      <w:numFmt w:val="bullet"/>
      <w:lvlText w:val="•"/>
      <w:lvlJc w:val="left"/>
      <w:pPr>
        <w:ind w:left="2899" w:hanging="180"/>
      </w:pPr>
      <w:rPr>
        <w:rFonts w:hint="default"/>
        <w:lang w:val="en-US" w:eastAsia="en-US" w:bidi="en-US"/>
      </w:rPr>
    </w:lvl>
    <w:lvl w:ilvl="6" w:tplc="E8FA5DA0">
      <w:numFmt w:val="bullet"/>
      <w:lvlText w:val="•"/>
      <w:lvlJc w:val="left"/>
      <w:pPr>
        <w:ind w:left="3427" w:hanging="180"/>
      </w:pPr>
      <w:rPr>
        <w:rFonts w:hint="default"/>
        <w:lang w:val="en-US" w:eastAsia="en-US" w:bidi="en-US"/>
      </w:rPr>
    </w:lvl>
    <w:lvl w:ilvl="7" w:tplc="42AC3D4A">
      <w:numFmt w:val="bullet"/>
      <w:lvlText w:val="•"/>
      <w:lvlJc w:val="left"/>
      <w:pPr>
        <w:ind w:left="3955" w:hanging="180"/>
      </w:pPr>
      <w:rPr>
        <w:rFonts w:hint="default"/>
        <w:lang w:val="en-US" w:eastAsia="en-US" w:bidi="en-US"/>
      </w:rPr>
    </w:lvl>
    <w:lvl w:ilvl="8" w:tplc="D14CE0EE">
      <w:numFmt w:val="bullet"/>
      <w:lvlText w:val="•"/>
      <w:lvlJc w:val="left"/>
      <w:pPr>
        <w:ind w:left="4483" w:hanging="180"/>
      </w:pPr>
      <w:rPr>
        <w:rFonts w:hint="default"/>
        <w:lang w:val="en-US" w:eastAsia="en-US" w:bidi="en-US"/>
      </w:rPr>
    </w:lvl>
  </w:abstractNum>
  <w:abstractNum w:abstractNumId="427" w15:restartNumberingAfterBreak="0">
    <w:nsid w:val="474F6334"/>
    <w:multiLevelType w:val="hybridMultilevel"/>
    <w:tmpl w:val="2646BCB4"/>
    <w:lvl w:ilvl="0" w:tplc="F4226C14">
      <w:numFmt w:val="bullet"/>
      <w:lvlText w:val="•"/>
      <w:lvlJc w:val="left"/>
      <w:pPr>
        <w:ind w:left="269" w:hanging="180"/>
      </w:pPr>
      <w:rPr>
        <w:rFonts w:ascii="Arial" w:eastAsia="Arial" w:hAnsi="Arial" w:cs="Arial" w:hint="default"/>
        <w:spacing w:val="-2"/>
        <w:w w:val="100"/>
        <w:sz w:val="20"/>
        <w:szCs w:val="20"/>
        <w:lang w:val="en-US" w:eastAsia="en-US" w:bidi="en-US"/>
      </w:rPr>
    </w:lvl>
    <w:lvl w:ilvl="1" w:tplc="9C1A393C">
      <w:numFmt w:val="bullet"/>
      <w:lvlText w:val="•"/>
      <w:lvlJc w:val="left"/>
      <w:pPr>
        <w:ind w:left="787" w:hanging="180"/>
      </w:pPr>
      <w:rPr>
        <w:rFonts w:hint="default"/>
        <w:lang w:val="en-US" w:eastAsia="en-US" w:bidi="en-US"/>
      </w:rPr>
    </w:lvl>
    <w:lvl w:ilvl="2" w:tplc="2AF20DF6">
      <w:numFmt w:val="bullet"/>
      <w:lvlText w:val="•"/>
      <w:lvlJc w:val="left"/>
      <w:pPr>
        <w:ind w:left="1315" w:hanging="180"/>
      </w:pPr>
      <w:rPr>
        <w:rFonts w:hint="default"/>
        <w:lang w:val="en-US" w:eastAsia="en-US" w:bidi="en-US"/>
      </w:rPr>
    </w:lvl>
    <w:lvl w:ilvl="3" w:tplc="15BC2026">
      <w:numFmt w:val="bullet"/>
      <w:lvlText w:val="•"/>
      <w:lvlJc w:val="left"/>
      <w:pPr>
        <w:ind w:left="1843" w:hanging="180"/>
      </w:pPr>
      <w:rPr>
        <w:rFonts w:hint="default"/>
        <w:lang w:val="en-US" w:eastAsia="en-US" w:bidi="en-US"/>
      </w:rPr>
    </w:lvl>
    <w:lvl w:ilvl="4" w:tplc="DAE8890C">
      <w:numFmt w:val="bullet"/>
      <w:lvlText w:val="•"/>
      <w:lvlJc w:val="left"/>
      <w:pPr>
        <w:ind w:left="2371" w:hanging="180"/>
      </w:pPr>
      <w:rPr>
        <w:rFonts w:hint="default"/>
        <w:lang w:val="en-US" w:eastAsia="en-US" w:bidi="en-US"/>
      </w:rPr>
    </w:lvl>
    <w:lvl w:ilvl="5" w:tplc="0526BE40">
      <w:numFmt w:val="bullet"/>
      <w:lvlText w:val="•"/>
      <w:lvlJc w:val="left"/>
      <w:pPr>
        <w:ind w:left="2899" w:hanging="180"/>
      </w:pPr>
      <w:rPr>
        <w:rFonts w:hint="default"/>
        <w:lang w:val="en-US" w:eastAsia="en-US" w:bidi="en-US"/>
      </w:rPr>
    </w:lvl>
    <w:lvl w:ilvl="6" w:tplc="22A466AE">
      <w:numFmt w:val="bullet"/>
      <w:lvlText w:val="•"/>
      <w:lvlJc w:val="left"/>
      <w:pPr>
        <w:ind w:left="3427" w:hanging="180"/>
      </w:pPr>
      <w:rPr>
        <w:rFonts w:hint="default"/>
        <w:lang w:val="en-US" w:eastAsia="en-US" w:bidi="en-US"/>
      </w:rPr>
    </w:lvl>
    <w:lvl w:ilvl="7" w:tplc="96246AC6">
      <w:numFmt w:val="bullet"/>
      <w:lvlText w:val="•"/>
      <w:lvlJc w:val="left"/>
      <w:pPr>
        <w:ind w:left="3955" w:hanging="180"/>
      </w:pPr>
      <w:rPr>
        <w:rFonts w:hint="default"/>
        <w:lang w:val="en-US" w:eastAsia="en-US" w:bidi="en-US"/>
      </w:rPr>
    </w:lvl>
    <w:lvl w:ilvl="8" w:tplc="ACC0E5B2">
      <w:numFmt w:val="bullet"/>
      <w:lvlText w:val="•"/>
      <w:lvlJc w:val="left"/>
      <w:pPr>
        <w:ind w:left="4483" w:hanging="180"/>
      </w:pPr>
      <w:rPr>
        <w:rFonts w:hint="default"/>
        <w:lang w:val="en-US" w:eastAsia="en-US" w:bidi="en-US"/>
      </w:rPr>
    </w:lvl>
  </w:abstractNum>
  <w:abstractNum w:abstractNumId="428" w15:restartNumberingAfterBreak="0">
    <w:nsid w:val="47C22002"/>
    <w:multiLevelType w:val="hybridMultilevel"/>
    <w:tmpl w:val="5876439E"/>
    <w:lvl w:ilvl="0" w:tplc="82A447C4">
      <w:numFmt w:val="bullet"/>
      <w:lvlText w:val="•"/>
      <w:lvlJc w:val="left"/>
      <w:pPr>
        <w:ind w:left="270" w:hanging="180"/>
      </w:pPr>
      <w:rPr>
        <w:rFonts w:ascii="Arial" w:eastAsia="Arial" w:hAnsi="Arial" w:cs="Arial" w:hint="default"/>
        <w:spacing w:val="-2"/>
        <w:w w:val="100"/>
        <w:sz w:val="20"/>
        <w:szCs w:val="20"/>
        <w:lang w:val="en-US" w:eastAsia="en-US" w:bidi="en-US"/>
      </w:rPr>
    </w:lvl>
    <w:lvl w:ilvl="1" w:tplc="8F843DE4">
      <w:numFmt w:val="bullet"/>
      <w:lvlText w:val="•"/>
      <w:lvlJc w:val="left"/>
      <w:pPr>
        <w:ind w:left="1402" w:hanging="180"/>
      </w:pPr>
      <w:rPr>
        <w:rFonts w:hint="default"/>
        <w:lang w:val="en-US" w:eastAsia="en-US" w:bidi="en-US"/>
      </w:rPr>
    </w:lvl>
    <w:lvl w:ilvl="2" w:tplc="C8CE1F7A">
      <w:numFmt w:val="bullet"/>
      <w:lvlText w:val="•"/>
      <w:lvlJc w:val="left"/>
      <w:pPr>
        <w:ind w:left="2524" w:hanging="180"/>
      </w:pPr>
      <w:rPr>
        <w:rFonts w:hint="default"/>
        <w:lang w:val="en-US" w:eastAsia="en-US" w:bidi="en-US"/>
      </w:rPr>
    </w:lvl>
    <w:lvl w:ilvl="3" w:tplc="E4C4F65C">
      <w:numFmt w:val="bullet"/>
      <w:lvlText w:val="•"/>
      <w:lvlJc w:val="left"/>
      <w:pPr>
        <w:ind w:left="3646" w:hanging="180"/>
      </w:pPr>
      <w:rPr>
        <w:rFonts w:hint="default"/>
        <w:lang w:val="en-US" w:eastAsia="en-US" w:bidi="en-US"/>
      </w:rPr>
    </w:lvl>
    <w:lvl w:ilvl="4" w:tplc="DD024A64">
      <w:numFmt w:val="bullet"/>
      <w:lvlText w:val="•"/>
      <w:lvlJc w:val="left"/>
      <w:pPr>
        <w:ind w:left="4768" w:hanging="180"/>
      </w:pPr>
      <w:rPr>
        <w:rFonts w:hint="default"/>
        <w:lang w:val="en-US" w:eastAsia="en-US" w:bidi="en-US"/>
      </w:rPr>
    </w:lvl>
    <w:lvl w:ilvl="5" w:tplc="725CBFE6">
      <w:numFmt w:val="bullet"/>
      <w:lvlText w:val="•"/>
      <w:lvlJc w:val="left"/>
      <w:pPr>
        <w:ind w:left="5890" w:hanging="180"/>
      </w:pPr>
      <w:rPr>
        <w:rFonts w:hint="default"/>
        <w:lang w:val="en-US" w:eastAsia="en-US" w:bidi="en-US"/>
      </w:rPr>
    </w:lvl>
    <w:lvl w:ilvl="6" w:tplc="72B4CD80">
      <w:numFmt w:val="bullet"/>
      <w:lvlText w:val="•"/>
      <w:lvlJc w:val="left"/>
      <w:pPr>
        <w:ind w:left="7012" w:hanging="180"/>
      </w:pPr>
      <w:rPr>
        <w:rFonts w:hint="default"/>
        <w:lang w:val="en-US" w:eastAsia="en-US" w:bidi="en-US"/>
      </w:rPr>
    </w:lvl>
    <w:lvl w:ilvl="7" w:tplc="39C840D6">
      <w:numFmt w:val="bullet"/>
      <w:lvlText w:val="•"/>
      <w:lvlJc w:val="left"/>
      <w:pPr>
        <w:ind w:left="8134" w:hanging="180"/>
      </w:pPr>
      <w:rPr>
        <w:rFonts w:hint="default"/>
        <w:lang w:val="en-US" w:eastAsia="en-US" w:bidi="en-US"/>
      </w:rPr>
    </w:lvl>
    <w:lvl w:ilvl="8" w:tplc="E7C04C48">
      <w:numFmt w:val="bullet"/>
      <w:lvlText w:val="•"/>
      <w:lvlJc w:val="left"/>
      <w:pPr>
        <w:ind w:left="9256" w:hanging="180"/>
      </w:pPr>
      <w:rPr>
        <w:rFonts w:hint="default"/>
        <w:lang w:val="en-US" w:eastAsia="en-US" w:bidi="en-US"/>
      </w:rPr>
    </w:lvl>
  </w:abstractNum>
  <w:abstractNum w:abstractNumId="429" w15:restartNumberingAfterBreak="0">
    <w:nsid w:val="480C3320"/>
    <w:multiLevelType w:val="hybridMultilevel"/>
    <w:tmpl w:val="1A50B24E"/>
    <w:lvl w:ilvl="0" w:tplc="D52A5108">
      <w:numFmt w:val="bullet"/>
      <w:lvlText w:val="•"/>
      <w:lvlJc w:val="left"/>
      <w:pPr>
        <w:ind w:left="269" w:hanging="180"/>
      </w:pPr>
      <w:rPr>
        <w:rFonts w:ascii="Arial" w:eastAsia="Arial" w:hAnsi="Arial" w:cs="Arial" w:hint="default"/>
        <w:spacing w:val="-2"/>
        <w:w w:val="100"/>
        <w:sz w:val="20"/>
        <w:szCs w:val="20"/>
        <w:lang w:val="en-US" w:eastAsia="en-US" w:bidi="en-US"/>
      </w:rPr>
    </w:lvl>
    <w:lvl w:ilvl="1" w:tplc="0936A6C4">
      <w:numFmt w:val="bullet"/>
      <w:lvlText w:val="•"/>
      <w:lvlJc w:val="left"/>
      <w:pPr>
        <w:ind w:left="787" w:hanging="180"/>
      </w:pPr>
      <w:rPr>
        <w:rFonts w:hint="default"/>
        <w:lang w:val="en-US" w:eastAsia="en-US" w:bidi="en-US"/>
      </w:rPr>
    </w:lvl>
    <w:lvl w:ilvl="2" w:tplc="258EFF72">
      <w:numFmt w:val="bullet"/>
      <w:lvlText w:val="•"/>
      <w:lvlJc w:val="left"/>
      <w:pPr>
        <w:ind w:left="1315" w:hanging="180"/>
      </w:pPr>
      <w:rPr>
        <w:rFonts w:hint="default"/>
        <w:lang w:val="en-US" w:eastAsia="en-US" w:bidi="en-US"/>
      </w:rPr>
    </w:lvl>
    <w:lvl w:ilvl="3" w:tplc="5B7E58D8">
      <w:numFmt w:val="bullet"/>
      <w:lvlText w:val="•"/>
      <w:lvlJc w:val="left"/>
      <w:pPr>
        <w:ind w:left="1843" w:hanging="180"/>
      </w:pPr>
      <w:rPr>
        <w:rFonts w:hint="default"/>
        <w:lang w:val="en-US" w:eastAsia="en-US" w:bidi="en-US"/>
      </w:rPr>
    </w:lvl>
    <w:lvl w:ilvl="4" w:tplc="D5D6F572">
      <w:numFmt w:val="bullet"/>
      <w:lvlText w:val="•"/>
      <w:lvlJc w:val="left"/>
      <w:pPr>
        <w:ind w:left="2371" w:hanging="180"/>
      </w:pPr>
      <w:rPr>
        <w:rFonts w:hint="default"/>
        <w:lang w:val="en-US" w:eastAsia="en-US" w:bidi="en-US"/>
      </w:rPr>
    </w:lvl>
    <w:lvl w:ilvl="5" w:tplc="C9988212">
      <w:numFmt w:val="bullet"/>
      <w:lvlText w:val="•"/>
      <w:lvlJc w:val="left"/>
      <w:pPr>
        <w:ind w:left="2899" w:hanging="180"/>
      </w:pPr>
      <w:rPr>
        <w:rFonts w:hint="default"/>
        <w:lang w:val="en-US" w:eastAsia="en-US" w:bidi="en-US"/>
      </w:rPr>
    </w:lvl>
    <w:lvl w:ilvl="6" w:tplc="86B2E7F4">
      <w:numFmt w:val="bullet"/>
      <w:lvlText w:val="•"/>
      <w:lvlJc w:val="left"/>
      <w:pPr>
        <w:ind w:left="3427" w:hanging="180"/>
      </w:pPr>
      <w:rPr>
        <w:rFonts w:hint="default"/>
        <w:lang w:val="en-US" w:eastAsia="en-US" w:bidi="en-US"/>
      </w:rPr>
    </w:lvl>
    <w:lvl w:ilvl="7" w:tplc="348073D6">
      <w:numFmt w:val="bullet"/>
      <w:lvlText w:val="•"/>
      <w:lvlJc w:val="left"/>
      <w:pPr>
        <w:ind w:left="3955" w:hanging="180"/>
      </w:pPr>
      <w:rPr>
        <w:rFonts w:hint="default"/>
        <w:lang w:val="en-US" w:eastAsia="en-US" w:bidi="en-US"/>
      </w:rPr>
    </w:lvl>
    <w:lvl w:ilvl="8" w:tplc="71346D46">
      <w:numFmt w:val="bullet"/>
      <w:lvlText w:val="•"/>
      <w:lvlJc w:val="left"/>
      <w:pPr>
        <w:ind w:left="4483" w:hanging="180"/>
      </w:pPr>
      <w:rPr>
        <w:rFonts w:hint="default"/>
        <w:lang w:val="en-US" w:eastAsia="en-US" w:bidi="en-US"/>
      </w:rPr>
    </w:lvl>
  </w:abstractNum>
  <w:abstractNum w:abstractNumId="430" w15:restartNumberingAfterBreak="0">
    <w:nsid w:val="482628ED"/>
    <w:multiLevelType w:val="hybridMultilevel"/>
    <w:tmpl w:val="9EE2EB8E"/>
    <w:lvl w:ilvl="0" w:tplc="5CE42436">
      <w:numFmt w:val="bullet"/>
      <w:lvlText w:val="•"/>
      <w:lvlJc w:val="left"/>
      <w:pPr>
        <w:ind w:left="269" w:hanging="180"/>
      </w:pPr>
      <w:rPr>
        <w:rFonts w:ascii="Arial" w:eastAsia="Arial" w:hAnsi="Arial" w:cs="Arial" w:hint="default"/>
        <w:spacing w:val="-11"/>
        <w:w w:val="100"/>
        <w:sz w:val="20"/>
        <w:szCs w:val="20"/>
        <w:lang w:val="en-US" w:eastAsia="en-US" w:bidi="en-US"/>
      </w:rPr>
    </w:lvl>
    <w:lvl w:ilvl="1" w:tplc="B3880DF4">
      <w:numFmt w:val="bullet"/>
      <w:lvlText w:val="•"/>
      <w:lvlJc w:val="left"/>
      <w:pPr>
        <w:ind w:left="787" w:hanging="180"/>
      </w:pPr>
      <w:rPr>
        <w:rFonts w:hint="default"/>
        <w:lang w:val="en-US" w:eastAsia="en-US" w:bidi="en-US"/>
      </w:rPr>
    </w:lvl>
    <w:lvl w:ilvl="2" w:tplc="AE5EF49C">
      <w:numFmt w:val="bullet"/>
      <w:lvlText w:val="•"/>
      <w:lvlJc w:val="left"/>
      <w:pPr>
        <w:ind w:left="1315" w:hanging="180"/>
      </w:pPr>
      <w:rPr>
        <w:rFonts w:hint="default"/>
        <w:lang w:val="en-US" w:eastAsia="en-US" w:bidi="en-US"/>
      </w:rPr>
    </w:lvl>
    <w:lvl w:ilvl="3" w:tplc="94ECC840">
      <w:numFmt w:val="bullet"/>
      <w:lvlText w:val="•"/>
      <w:lvlJc w:val="left"/>
      <w:pPr>
        <w:ind w:left="1843" w:hanging="180"/>
      </w:pPr>
      <w:rPr>
        <w:rFonts w:hint="default"/>
        <w:lang w:val="en-US" w:eastAsia="en-US" w:bidi="en-US"/>
      </w:rPr>
    </w:lvl>
    <w:lvl w:ilvl="4" w:tplc="E48EB2B4">
      <w:numFmt w:val="bullet"/>
      <w:lvlText w:val="•"/>
      <w:lvlJc w:val="left"/>
      <w:pPr>
        <w:ind w:left="2371" w:hanging="180"/>
      </w:pPr>
      <w:rPr>
        <w:rFonts w:hint="default"/>
        <w:lang w:val="en-US" w:eastAsia="en-US" w:bidi="en-US"/>
      </w:rPr>
    </w:lvl>
    <w:lvl w:ilvl="5" w:tplc="121E4CC4">
      <w:numFmt w:val="bullet"/>
      <w:lvlText w:val="•"/>
      <w:lvlJc w:val="left"/>
      <w:pPr>
        <w:ind w:left="2899" w:hanging="180"/>
      </w:pPr>
      <w:rPr>
        <w:rFonts w:hint="default"/>
        <w:lang w:val="en-US" w:eastAsia="en-US" w:bidi="en-US"/>
      </w:rPr>
    </w:lvl>
    <w:lvl w:ilvl="6" w:tplc="8104F892">
      <w:numFmt w:val="bullet"/>
      <w:lvlText w:val="•"/>
      <w:lvlJc w:val="left"/>
      <w:pPr>
        <w:ind w:left="3427" w:hanging="180"/>
      </w:pPr>
      <w:rPr>
        <w:rFonts w:hint="default"/>
        <w:lang w:val="en-US" w:eastAsia="en-US" w:bidi="en-US"/>
      </w:rPr>
    </w:lvl>
    <w:lvl w:ilvl="7" w:tplc="816C8B66">
      <w:numFmt w:val="bullet"/>
      <w:lvlText w:val="•"/>
      <w:lvlJc w:val="left"/>
      <w:pPr>
        <w:ind w:left="3955" w:hanging="180"/>
      </w:pPr>
      <w:rPr>
        <w:rFonts w:hint="default"/>
        <w:lang w:val="en-US" w:eastAsia="en-US" w:bidi="en-US"/>
      </w:rPr>
    </w:lvl>
    <w:lvl w:ilvl="8" w:tplc="4DB22D7E">
      <w:numFmt w:val="bullet"/>
      <w:lvlText w:val="•"/>
      <w:lvlJc w:val="left"/>
      <w:pPr>
        <w:ind w:left="4483" w:hanging="180"/>
      </w:pPr>
      <w:rPr>
        <w:rFonts w:hint="default"/>
        <w:lang w:val="en-US" w:eastAsia="en-US" w:bidi="en-US"/>
      </w:rPr>
    </w:lvl>
  </w:abstractNum>
  <w:abstractNum w:abstractNumId="431" w15:restartNumberingAfterBreak="0">
    <w:nsid w:val="485F1A3F"/>
    <w:multiLevelType w:val="hybridMultilevel"/>
    <w:tmpl w:val="1FCC20C0"/>
    <w:lvl w:ilvl="0" w:tplc="B8C2651E">
      <w:numFmt w:val="bullet"/>
      <w:lvlText w:val="•"/>
      <w:lvlJc w:val="left"/>
      <w:pPr>
        <w:ind w:left="269" w:hanging="180"/>
      </w:pPr>
      <w:rPr>
        <w:rFonts w:ascii="Arial" w:eastAsia="Arial" w:hAnsi="Arial" w:cs="Arial" w:hint="default"/>
        <w:spacing w:val="-2"/>
        <w:w w:val="100"/>
        <w:sz w:val="20"/>
        <w:szCs w:val="20"/>
        <w:lang w:val="en-US" w:eastAsia="en-US" w:bidi="en-US"/>
      </w:rPr>
    </w:lvl>
    <w:lvl w:ilvl="1" w:tplc="B3BCB2D4">
      <w:numFmt w:val="bullet"/>
      <w:lvlText w:val="•"/>
      <w:lvlJc w:val="left"/>
      <w:pPr>
        <w:ind w:left="787" w:hanging="180"/>
      </w:pPr>
      <w:rPr>
        <w:rFonts w:hint="default"/>
        <w:lang w:val="en-US" w:eastAsia="en-US" w:bidi="en-US"/>
      </w:rPr>
    </w:lvl>
    <w:lvl w:ilvl="2" w:tplc="FFD4331E">
      <w:numFmt w:val="bullet"/>
      <w:lvlText w:val="•"/>
      <w:lvlJc w:val="left"/>
      <w:pPr>
        <w:ind w:left="1315" w:hanging="180"/>
      </w:pPr>
      <w:rPr>
        <w:rFonts w:hint="default"/>
        <w:lang w:val="en-US" w:eastAsia="en-US" w:bidi="en-US"/>
      </w:rPr>
    </w:lvl>
    <w:lvl w:ilvl="3" w:tplc="57302E2E">
      <w:numFmt w:val="bullet"/>
      <w:lvlText w:val="•"/>
      <w:lvlJc w:val="left"/>
      <w:pPr>
        <w:ind w:left="1843" w:hanging="180"/>
      </w:pPr>
      <w:rPr>
        <w:rFonts w:hint="default"/>
        <w:lang w:val="en-US" w:eastAsia="en-US" w:bidi="en-US"/>
      </w:rPr>
    </w:lvl>
    <w:lvl w:ilvl="4" w:tplc="F0D49346">
      <w:numFmt w:val="bullet"/>
      <w:lvlText w:val="•"/>
      <w:lvlJc w:val="left"/>
      <w:pPr>
        <w:ind w:left="2371" w:hanging="180"/>
      </w:pPr>
      <w:rPr>
        <w:rFonts w:hint="default"/>
        <w:lang w:val="en-US" w:eastAsia="en-US" w:bidi="en-US"/>
      </w:rPr>
    </w:lvl>
    <w:lvl w:ilvl="5" w:tplc="720E1CEA">
      <w:numFmt w:val="bullet"/>
      <w:lvlText w:val="•"/>
      <w:lvlJc w:val="left"/>
      <w:pPr>
        <w:ind w:left="2899" w:hanging="180"/>
      </w:pPr>
      <w:rPr>
        <w:rFonts w:hint="default"/>
        <w:lang w:val="en-US" w:eastAsia="en-US" w:bidi="en-US"/>
      </w:rPr>
    </w:lvl>
    <w:lvl w:ilvl="6" w:tplc="9CD417D2">
      <w:numFmt w:val="bullet"/>
      <w:lvlText w:val="•"/>
      <w:lvlJc w:val="left"/>
      <w:pPr>
        <w:ind w:left="3427" w:hanging="180"/>
      </w:pPr>
      <w:rPr>
        <w:rFonts w:hint="default"/>
        <w:lang w:val="en-US" w:eastAsia="en-US" w:bidi="en-US"/>
      </w:rPr>
    </w:lvl>
    <w:lvl w:ilvl="7" w:tplc="30B60A82">
      <w:numFmt w:val="bullet"/>
      <w:lvlText w:val="•"/>
      <w:lvlJc w:val="left"/>
      <w:pPr>
        <w:ind w:left="3955" w:hanging="180"/>
      </w:pPr>
      <w:rPr>
        <w:rFonts w:hint="default"/>
        <w:lang w:val="en-US" w:eastAsia="en-US" w:bidi="en-US"/>
      </w:rPr>
    </w:lvl>
    <w:lvl w:ilvl="8" w:tplc="9FD0649A">
      <w:numFmt w:val="bullet"/>
      <w:lvlText w:val="•"/>
      <w:lvlJc w:val="left"/>
      <w:pPr>
        <w:ind w:left="4483" w:hanging="180"/>
      </w:pPr>
      <w:rPr>
        <w:rFonts w:hint="default"/>
        <w:lang w:val="en-US" w:eastAsia="en-US" w:bidi="en-US"/>
      </w:rPr>
    </w:lvl>
  </w:abstractNum>
  <w:abstractNum w:abstractNumId="432" w15:restartNumberingAfterBreak="0">
    <w:nsid w:val="48616A5D"/>
    <w:multiLevelType w:val="hybridMultilevel"/>
    <w:tmpl w:val="8DDE1852"/>
    <w:lvl w:ilvl="0" w:tplc="84620BE8">
      <w:numFmt w:val="bullet"/>
      <w:lvlText w:val="•"/>
      <w:lvlJc w:val="left"/>
      <w:pPr>
        <w:ind w:left="269" w:hanging="180"/>
      </w:pPr>
      <w:rPr>
        <w:rFonts w:ascii="Arial" w:eastAsia="Arial" w:hAnsi="Arial" w:cs="Arial" w:hint="default"/>
        <w:spacing w:val="-2"/>
        <w:w w:val="100"/>
        <w:sz w:val="20"/>
        <w:szCs w:val="20"/>
        <w:lang w:val="en-US" w:eastAsia="en-US" w:bidi="en-US"/>
      </w:rPr>
    </w:lvl>
    <w:lvl w:ilvl="1" w:tplc="172C71B8">
      <w:numFmt w:val="bullet"/>
      <w:lvlText w:val="•"/>
      <w:lvlJc w:val="left"/>
      <w:pPr>
        <w:ind w:left="787" w:hanging="180"/>
      </w:pPr>
      <w:rPr>
        <w:rFonts w:hint="default"/>
        <w:lang w:val="en-US" w:eastAsia="en-US" w:bidi="en-US"/>
      </w:rPr>
    </w:lvl>
    <w:lvl w:ilvl="2" w:tplc="06904094">
      <w:numFmt w:val="bullet"/>
      <w:lvlText w:val="•"/>
      <w:lvlJc w:val="left"/>
      <w:pPr>
        <w:ind w:left="1315" w:hanging="180"/>
      </w:pPr>
      <w:rPr>
        <w:rFonts w:hint="default"/>
        <w:lang w:val="en-US" w:eastAsia="en-US" w:bidi="en-US"/>
      </w:rPr>
    </w:lvl>
    <w:lvl w:ilvl="3" w:tplc="DD10360A">
      <w:numFmt w:val="bullet"/>
      <w:lvlText w:val="•"/>
      <w:lvlJc w:val="left"/>
      <w:pPr>
        <w:ind w:left="1843" w:hanging="180"/>
      </w:pPr>
      <w:rPr>
        <w:rFonts w:hint="default"/>
        <w:lang w:val="en-US" w:eastAsia="en-US" w:bidi="en-US"/>
      </w:rPr>
    </w:lvl>
    <w:lvl w:ilvl="4" w:tplc="663A2236">
      <w:numFmt w:val="bullet"/>
      <w:lvlText w:val="•"/>
      <w:lvlJc w:val="left"/>
      <w:pPr>
        <w:ind w:left="2371" w:hanging="180"/>
      </w:pPr>
      <w:rPr>
        <w:rFonts w:hint="default"/>
        <w:lang w:val="en-US" w:eastAsia="en-US" w:bidi="en-US"/>
      </w:rPr>
    </w:lvl>
    <w:lvl w:ilvl="5" w:tplc="B4A840A2">
      <w:numFmt w:val="bullet"/>
      <w:lvlText w:val="•"/>
      <w:lvlJc w:val="left"/>
      <w:pPr>
        <w:ind w:left="2899" w:hanging="180"/>
      </w:pPr>
      <w:rPr>
        <w:rFonts w:hint="default"/>
        <w:lang w:val="en-US" w:eastAsia="en-US" w:bidi="en-US"/>
      </w:rPr>
    </w:lvl>
    <w:lvl w:ilvl="6" w:tplc="DA34B19E">
      <w:numFmt w:val="bullet"/>
      <w:lvlText w:val="•"/>
      <w:lvlJc w:val="left"/>
      <w:pPr>
        <w:ind w:left="3427" w:hanging="180"/>
      </w:pPr>
      <w:rPr>
        <w:rFonts w:hint="default"/>
        <w:lang w:val="en-US" w:eastAsia="en-US" w:bidi="en-US"/>
      </w:rPr>
    </w:lvl>
    <w:lvl w:ilvl="7" w:tplc="87CAC720">
      <w:numFmt w:val="bullet"/>
      <w:lvlText w:val="•"/>
      <w:lvlJc w:val="left"/>
      <w:pPr>
        <w:ind w:left="3955" w:hanging="180"/>
      </w:pPr>
      <w:rPr>
        <w:rFonts w:hint="default"/>
        <w:lang w:val="en-US" w:eastAsia="en-US" w:bidi="en-US"/>
      </w:rPr>
    </w:lvl>
    <w:lvl w:ilvl="8" w:tplc="C8760558">
      <w:numFmt w:val="bullet"/>
      <w:lvlText w:val="•"/>
      <w:lvlJc w:val="left"/>
      <w:pPr>
        <w:ind w:left="4483" w:hanging="180"/>
      </w:pPr>
      <w:rPr>
        <w:rFonts w:hint="default"/>
        <w:lang w:val="en-US" w:eastAsia="en-US" w:bidi="en-US"/>
      </w:rPr>
    </w:lvl>
  </w:abstractNum>
  <w:abstractNum w:abstractNumId="433" w15:restartNumberingAfterBreak="0">
    <w:nsid w:val="48C86F88"/>
    <w:multiLevelType w:val="hybridMultilevel"/>
    <w:tmpl w:val="F6DE23E2"/>
    <w:lvl w:ilvl="0" w:tplc="119ABAB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C3AC920">
      <w:numFmt w:val="bullet"/>
      <w:lvlText w:val="•"/>
      <w:lvlJc w:val="left"/>
      <w:pPr>
        <w:ind w:left="538" w:hanging="180"/>
      </w:pPr>
      <w:rPr>
        <w:rFonts w:hint="default"/>
        <w:lang w:val="en-US" w:eastAsia="en-US" w:bidi="en-US"/>
      </w:rPr>
    </w:lvl>
    <w:lvl w:ilvl="2" w:tplc="85441036">
      <w:numFmt w:val="bullet"/>
      <w:lvlText w:val="•"/>
      <w:lvlJc w:val="left"/>
      <w:pPr>
        <w:ind w:left="796" w:hanging="180"/>
      </w:pPr>
      <w:rPr>
        <w:rFonts w:hint="default"/>
        <w:lang w:val="en-US" w:eastAsia="en-US" w:bidi="en-US"/>
      </w:rPr>
    </w:lvl>
    <w:lvl w:ilvl="3" w:tplc="3E8CFAF2">
      <w:numFmt w:val="bullet"/>
      <w:lvlText w:val="•"/>
      <w:lvlJc w:val="left"/>
      <w:pPr>
        <w:ind w:left="1054" w:hanging="180"/>
      </w:pPr>
      <w:rPr>
        <w:rFonts w:hint="default"/>
        <w:lang w:val="en-US" w:eastAsia="en-US" w:bidi="en-US"/>
      </w:rPr>
    </w:lvl>
    <w:lvl w:ilvl="4" w:tplc="E1B0DA06">
      <w:numFmt w:val="bullet"/>
      <w:lvlText w:val="•"/>
      <w:lvlJc w:val="left"/>
      <w:pPr>
        <w:ind w:left="1312" w:hanging="180"/>
      </w:pPr>
      <w:rPr>
        <w:rFonts w:hint="default"/>
        <w:lang w:val="en-US" w:eastAsia="en-US" w:bidi="en-US"/>
      </w:rPr>
    </w:lvl>
    <w:lvl w:ilvl="5" w:tplc="AAF897A4">
      <w:numFmt w:val="bullet"/>
      <w:lvlText w:val="•"/>
      <w:lvlJc w:val="left"/>
      <w:pPr>
        <w:ind w:left="1570" w:hanging="180"/>
      </w:pPr>
      <w:rPr>
        <w:rFonts w:hint="default"/>
        <w:lang w:val="en-US" w:eastAsia="en-US" w:bidi="en-US"/>
      </w:rPr>
    </w:lvl>
    <w:lvl w:ilvl="6" w:tplc="F25C6E12">
      <w:numFmt w:val="bullet"/>
      <w:lvlText w:val="•"/>
      <w:lvlJc w:val="left"/>
      <w:pPr>
        <w:ind w:left="1828" w:hanging="180"/>
      </w:pPr>
      <w:rPr>
        <w:rFonts w:hint="default"/>
        <w:lang w:val="en-US" w:eastAsia="en-US" w:bidi="en-US"/>
      </w:rPr>
    </w:lvl>
    <w:lvl w:ilvl="7" w:tplc="FFFCF310">
      <w:numFmt w:val="bullet"/>
      <w:lvlText w:val="•"/>
      <w:lvlJc w:val="left"/>
      <w:pPr>
        <w:ind w:left="2086" w:hanging="180"/>
      </w:pPr>
      <w:rPr>
        <w:rFonts w:hint="default"/>
        <w:lang w:val="en-US" w:eastAsia="en-US" w:bidi="en-US"/>
      </w:rPr>
    </w:lvl>
    <w:lvl w:ilvl="8" w:tplc="38E657BC">
      <w:numFmt w:val="bullet"/>
      <w:lvlText w:val="•"/>
      <w:lvlJc w:val="left"/>
      <w:pPr>
        <w:ind w:left="2344" w:hanging="180"/>
      </w:pPr>
      <w:rPr>
        <w:rFonts w:hint="default"/>
        <w:lang w:val="en-US" w:eastAsia="en-US" w:bidi="en-US"/>
      </w:rPr>
    </w:lvl>
  </w:abstractNum>
  <w:abstractNum w:abstractNumId="434" w15:restartNumberingAfterBreak="0">
    <w:nsid w:val="48D555E8"/>
    <w:multiLevelType w:val="hybridMultilevel"/>
    <w:tmpl w:val="C1E86310"/>
    <w:lvl w:ilvl="0" w:tplc="B92692BE">
      <w:numFmt w:val="bullet"/>
      <w:lvlText w:val="•"/>
      <w:lvlJc w:val="left"/>
      <w:pPr>
        <w:ind w:left="269" w:hanging="180"/>
      </w:pPr>
      <w:rPr>
        <w:rFonts w:ascii="Arial" w:eastAsia="Arial" w:hAnsi="Arial" w:cs="Arial" w:hint="default"/>
        <w:spacing w:val="-2"/>
        <w:w w:val="100"/>
        <w:sz w:val="20"/>
        <w:szCs w:val="20"/>
        <w:lang w:val="en-US" w:eastAsia="en-US" w:bidi="en-US"/>
      </w:rPr>
    </w:lvl>
    <w:lvl w:ilvl="1" w:tplc="0AE68FC8">
      <w:numFmt w:val="bullet"/>
      <w:lvlText w:val="•"/>
      <w:lvlJc w:val="left"/>
      <w:pPr>
        <w:ind w:left="787" w:hanging="180"/>
      </w:pPr>
      <w:rPr>
        <w:rFonts w:hint="default"/>
        <w:lang w:val="en-US" w:eastAsia="en-US" w:bidi="en-US"/>
      </w:rPr>
    </w:lvl>
    <w:lvl w:ilvl="2" w:tplc="727C749C">
      <w:numFmt w:val="bullet"/>
      <w:lvlText w:val="•"/>
      <w:lvlJc w:val="left"/>
      <w:pPr>
        <w:ind w:left="1315" w:hanging="180"/>
      </w:pPr>
      <w:rPr>
        <w:rFonts w:hint="default"/>
        <w:lang w:val="en-US" w:eastAsia="en-US" w:bidi="en-US"/>
      </w:rPr>
    </w:lvl>
    <w:lvl w:ilvl="3" w:tplc="0F36D052">
      <w:numFmt w:val="bullet"/>
      <w:lvlText w:val="•"/>
      <w:lvlJc w:val="left"/>
      <w:pPr>
        <w:ind w:left="1843" w:hanging="180"/>
      </w:pPr>
      <w:rPr>
        <w:rFonts w:hint="default"/>
        <w:lang w:val="en-US" w:eastAsia="en-US" w:bidi="en-US"/>
      </w:rPr>
    </w:lvl>
    <w:lvl w:ilvl="4" w:tplc="62B4EB08">
      <w:numFmt w:val="bullet"/>
      <w:lvlText w:val="•"/>
      <w:lvlJc w:val="left"/>
      <w:pPr>
        <w:ind w:left="2371" w:hanging="180"/>
      </w:pPr>
      <w:rPr>
        <w:rFonts w:hint="default"/>
        <w:lang w:val="en-US" w:eastAsia="en-US" w:bidi="en-US"/>
      </w:rPr>
    </w:lvl>
    <w:lvl w:ilvl="5" w:tplc="35F0A360">
      <w:numFmt w:val="bullet"/>
      <w:lvlText w:val="•"/>
      <w:lvlJc w:val="left"/>
      <w:pPr>
        <w:ind w:left="2899" w:hanging="180"/>
      </w:pPr>
      <w:rPr>
        <w:rFonts w:hint="default"/>
        <w:lang w:val="en-US" w:eastAsia="en-US" w:bidi="en-US"/>
      </w:rPr>
    </w:lvl>
    <w:lvl w:ilvl="6" w:tplc="0E644DD8">
      <w:numFmt w:val="bullet"/>
      <w:lvlText w:val="•"/>
      <w:lvlJc w:val="left"/>
      <w:pPr>
        <w:ind w:left="3427" w:hanging="180"/>
      </w:pPr>
      <w:rPr>
        <w:rFonts w:hint="default"/>
        <w:lang w:val="en-US" w:eastAsia="en-US" w:bidi="en-US"/>
      </w:rPr>
    </w:lvl>
    <w:lvl w:ilvl="7" w:tplc="E4FAE340">
      <w:numFmt w:val="bullet"/>
      <w:lvlText w:val="•"/>
      <w:lvlJc w:val="left"/>
      <w:pPr>
        <w:ind w:left="3955" w:hanging="180"/>
      </w:pPr>
      <w:rPr>
        <w:rFonts w:hint="default"/>
        <w:lang w:val="en-US" w:eastAsia="en-US" w:bidi="en-US"/>
      </w:rPr>
    </w:lvl>
    <w:lvl w:ilvl="8" w:tplc="AB2A0D8C">
      <w:numFmt w:val="bullet"/>
      <w:lvlText w:val="•"/>
      <w:lvlJc w:val="left"/>
      <w:pPr>
        <w:ind w:left="4483" w:hanging="180"/>
      </w:pPr>
      <w:rPr>
        <w:rFonts w:hint="default"/>
        <w:lang w:val="en-US" w:eastAsia="en-US" w:bidi="en-US"/>
      </w:rPr>
    </w:lvl>
  </w:abstractNum>
  <w:abstractNum w:abstractNumId="435" w15:restartNumberingAfterBreak="0">
    <w:nsid w:val="48F93AFC"/>
    <w:multiLevelType w:val="hybridMultilevel"/>
    <w:tmpl w:val="0A18C026"/>
    <w:lvl w:ilvl="0" w:tplc="FDA69346">
      <w:numFmt w:val="bullet"/>
      <w:lvlText w:val="•"/>
      <w:lvlJc w:val="left"/>
      <w:pPr>
        <w:ind w:left="269" w:hanging="180"/>
      </w:pPr>
      <w:rPr>
        <w:rFonts w:ascii="Arial" w:eastAsia="Arial" w:hAnsi="Arial" w:cs="Arial" w:hint="default"/>
        <w:spacing w:val="-2"/>
        <w:w w:val="100"/>
        <w:sz w:val="20"/>
        <w:szCs w:val="20"/>
        <w:lang w:val="en-US" w:eastAsia="en-US" w:bidi="en-US"/>
      </w:rPr>
    </w:lvl>
    <w:lvl w:ilvl="1" w:tplc="6FE875FA">
      <w:numFmt w:val="bullet"/>
      <w:lvlText w:val="•"/>
      <w:lvlJc w:val="left"/>
      <w:pPr>
        <w:ind w:left="787" w:hanging="180"/>
      </w:pPr>
      <w:rPr>
        <w:rFonts w:hint="default"/>
        <w:lang w:val="en-US" w:eastAsia="en-US" w:bidi="en-US"/>
      </w:rPr>
    </w:lvl>
    <w:lvl w:ilvl="2" w:tplc="8F900BA4">
      <w:numFmt w:val="bullet"/>
      <w:lvlText w:val="•"/>
      <w:lvlJc w:val="left"/>
      <w:pPr>
        <w:ind w:left="1315" w:hanging="180"/>
      </w:pPr>
      <w:rPr>
        <w:rFonts w:hint="default"/>
        <w:lang w:val="en-US" w:eastAsia="en-US" w:bidi="en-US"/>
      </w:rPr>
    </w:lvl>
    <w:lvl w:ilvl="3" w:tplc="E49248AE">
      <w:numFmt w:val="bullet"/>
      <w:lvlText w:val="•"/>
      <w:lvlJc w:val="left"/>
      <w:pPr>
        <w:ind w:left="1843" w:hanging="180"/>
      </w:pPr>
      <w:rPr>
        <w:rFonts w:hint="default"/>
        <w:lang w:val="en-US" w:eastAsia="en-US" w:bidi="en-US"/>
      </w:rPr>
    </w:lvl>
    <w:lvl w:ilvl="4" w:tplc="943E869C">
      <w:numFmt w:val="bullet"/>
      <w:lvlText w:val="•"/>
      <w:lvlJc w:val="left"/>
      <w:pPr>
        <w:ind w:left="2371" w:hanging="180"/>
      </w:pPr>
      <w:rPr>
        <w:rFonts w:hint="default"/>
        <w:lang w:val="en-US" w:eastAsia="en-US" w:bidi="en-US"/>
      </w:rPr>
    </w:lvl>
    <w:lvl w:ilvl="5" w:tplc="7ABCEF46">
      <w:numFmt w:val="bullet"/>
      <w:lvlText w:val="•"/>
      <w:lvlJc w:val="left"/>
      <w:pPr>
        <w:ind w:left="2899" w:hanging="180"/>
      </w:pPr>
      <w:rPr>
        <w:rFonts w:hint="default"/>
        <w:lang w:val="en-US" w:eastAsia="en-US" w:bidi="en-US"/>
      </w:rPr>
    </w:lvl>
    <w:lvl w:ilvl="6" w:tplc="DA0CA82C">
      <w:numFmt w:val="bullet"/>
      <w:lvlText w:val="•"/>
      <w:lvlJc w:val="left"/>
      <w:pPr>
        <w:ind w:left="3427" w:hanging="180"/>
      </w:pPr>
      <w:rPr>
        <w:rFonts w:hint="default"/>
        <w:lang w:val="en-US" w:eastAsia="en-US" w:bidi="en-US"/>
      </w:rPr>
    </w:lvl>
    <w:lvl w:ilvl="7" w:tplc="2C063BD2">
      <w:numFmt w:val="bullet"/>
      <w:lvlText w:val="•"/>
      <w:lvlJc w:val="left"/>
      <w:pPr>
        <w:ind w:left="3955" w:hanging="180"/>
      </w:pPr>
      <w:rPr>
        <w:rFonts w:hint="default"/>
        <w:lang w:val="en-US" w:eastAsia="en-US" w:bidi="en-US"/>
      </w:rPr>
    </w:lvl>
    <w:lvl w:ilvl="8" w:tplc="5FBC40E4">
      <w:numFmt w:val="bullet"/>
      <w:lvlText w:val="•"/>
      <w:lvlJc w:val="left"/>
      <w:pPr>
        <w:ind w:left="4483" w:hanging="180"/>
      </w:pPr>
      <w:rPr>
        <w:rFonts w:hint="default"/>
        <w:lang w:val="en-US" w:eastAsia="en-US" w:bidi="en-US"/>
      </w:rPr>
    </w:lvl>
  </w:abstractNum>
  <w:abstractNum w:abstractNumId="436" w15:restartNumberingAfterBreak="0">
    <w:nsid w:val="49064077"/>
    <w:multiLevelType w:val="hybridMultilevel"/>
    <w:tmpl w:val="AFBA2106"/>
    <w:lvl w:ilvl="0" w:tplc="37948CC6">
      <w:numFmt w:val="bullet"/>
      <w:lvlText w:val="•"/>
      <w:lvlJc w:val="left"/>
      <w:pPr>
        <w:ind w:left="270" w:hanging="180"/>
      </w:pPr>
      <w:rPr>
        <w:rFonts w:ascii="Arial" w:eastAsia="Arial" w:hAnsi="Arial" w:cs="Arial" w:hint="default"/>
        <w:spacing w:val="-4"/>
        <w:w w:val="100"/>
        <w:sz w:val="20"/>
        <w:szCs w:val="20"/>
        <w:lang w:val="en-US" w:eastAsia="en-US" w:bidi="en-US"/>
      </w:rPr>
    </w:lvl>
    <w:lvl w:ilvl="1" w:tplc="04A21390">
      <w:numFmt w:val="bullet"/>
      <w:lvlText w:val="•"/>
      <w:lvlJc w:val="left"/>
      <w:pPr>
        <w:ind w:left="1402" w:hanging="180"/>
      </w:pPr>
      <w:rPr>
        <w:rFonts w:hint="default"/>
        <w:lang w:val="en-US" w:eastAsia="en-US" w:bidi="en-US"/>
      </w:rPr>
    </w:lvl>
    <w:lvl w:ilvl="2" w:tplc="D8E20DE8">
      <w:numFmt w:val="bullet"/>
      <w:lvlText w:val="•"/>
      <w:lvlJc w:val="left"/>
      <w:pPr>
        <w:ind w:left="2524" w:hanging="180"/>
      </w:pPr>
      <w:rPr>
        <w:rFonts w:hint="default"/>
        <w:lang w:val="en-US" w:eastAsia="en-US" w:bidi="en-US"/>
      </w:rPr>
    </w:lvl>
    <w:lvl w:ilvl="3" w:tplc="CAE66F94">
      <w:numFmt w:val="bullet"/>
      <w:lvlText w:val="•"/>
      <w:lvlJc w:val="left"/>
      <w:pPr>
        <w:ind w:left="3646" w:hanging="180"/>
      </w:pPr>
      <w:rPr>
        <w:rFonts w:hint="default"/>
        <w:lang w:val="en-US" w:eastAsia="en-US" w:bidi="en-US"/>
      </w:rPr>
    </w:lvl>
    <w:lvl w:ilvl="4" w:tplc="ED42B8D8">
      <w:numFmt w:val="bullet"/>
      <w:lvlText w:val="•"/>
      <w:lvlJc w:val="left"/>
      <w:pPr>
        <w:ind w:left="4768" w:hanging="180"/>
      </w:pPr>
      <w:rPr>
        <w:rFonts w:hint="default"/>
        <w:lang w:val="en-US" w:eastAsia="en-US" w:bidi="en-US"/>
      </w:rPr>
    </w:lvl>
    <w:lvl w:ilvl="5" w:tplc="DDAA683E">
      <w:numFmt w:val="bullet"/>
      <w:lvlText w:val="•"/>
      <w:lvlJc w:val="left"/>
      <w:pPr>
        <w:ind w:left="5890" w:hanging="180"/>
      </w:pPr>
      <w:rPr>
        <w:rFonts w:hint="default"/>
        <w:lang w:val="en-US" w:eastAsia="en-US" w:bidi="en-US"/>
      </w:rPr>
    </w:lvl>
    <w:lvl w:ilvl="6" w:tplc="769476C2">
      <w:numFmt w:val="bullet"/>
      <w:lvlText w:val="•"/>
      <w:lvlJc w:val="left"/>
      <w:pPr>
        <w:ind w:left="7012" w:hanging="180"/>
      </w:pPr>
      <w:rPr>
        <w:rFonts w:hint="default"/>
        <w:lang w:val="en-US" w:eastAsia="en-US" w:bidi="en-US"/>
      </w:rPr>
    </w:lvl>
    <w:lvl w:ilvl="7" w:tplc="5608DB54">
      <w:numFmt w:val="bullet"/>
      <w:lvlText w:val="•"/>
      <w:lvlJc w:val="left"/>
      <w:pPr>
        <w:ind w:left="8134" w:hanging="180"/>
      </w:pPr>
      <w:rPr>
        <w:rFonts w:hint="default"/>
        <w:lang w:val="en-US" w:eastAsia="en-US" w:bidi="en-US"/>
      </w:rPr>
    </w:lvl>
    <w:lvl w:ilvl="8" w:tplc="A7969810">
      <w:numFmt w:val="bullet"/>
      <w:lvlText w:val="•"/>
      <w:lvlJc w:val="left"/>
      <w:pPr>
        <w:ind w:left="9256" w:hanging="180"/>
      </w:pPr>
      <w:rPr>
        <w:rFonts w:hint="default"/>
        <w:lang w:val="en-US" w:eastAsia="en-US" w:bidi="en-US"/>
      </w:rPr>
    </w:lvl>
  </w:abstractNum>
  <w:abstractNum w:abstractNumId="437" w15:restartNumberingAfterBreak="0">
    <w:nsid w:val="49132A0B"/>
    <w:multiLevelType w:val="hybridMultilevel"/>
    <w:tmpl w:val="423A3B76"/>
    <w:lvl w:ilvl="0" w:tplc="3EFA708E">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8" w15:restartNumberingAfterBreak="0">
    <w:nsid w:val="492F41D4"/>
    <w:multiLevelType w:val="hybridMultilevel"/>
    <w:tmpl w:val="51721B64"/>
    <w:lvl w:ilvl="0" w:tplc="479EE52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CF60433E">
      <w:numFmt w:val="bullet"/>
      <w:lvlText w:val="•"/>
      <w:lvlJc w:val="left"/>
      <w:pPr>
        <w:ind w:left="538" w:hanging="180"/>
      </w:pPr>
      <w:rPr>
        <w:rFonts w:hint="default"/>
        <w:lang w:val="en-US" w:eastAsia="en-US" w:bidi="en-US"/>
      </w:rPr>
    </w:lvl>
    <w:lvl w:ilvl="2" w:tplc="11042502">
      <w:numFmt w:val="bullet"/>
      <w:lvlText w:val="•"/>
      <w:lvlJc w:val="left"/>
      <w:pPr>
        <w:ind w:left="796" w:hanging="180"/>
      </w:pPr>
      <w:rPr>
        <w:rFonts w:hint="default"/>
        <w:lang w:val="en-US" w:eastAsia="en-US" w:bidi="en-US"/>
      </w:rPr>
    </w:lvl>
    <w:lvl w:ilvl="3" w:tplc="13C26492">
      <w:numFmt w:val="bullet"/>
      <w:lvlText w:val="•"/>
      <w:lvlJc w:val="left"/>
      <w:pPr>
        <w:ind w:left="1054" w:hanging="180"/>
      </w:pPr>
      <w:rPr>
        <w:rFonts w:hint="default"/>
        <w:lang w:val="en-US" w:eastAsia="en-US" w:bidi="en-US"/>
      </w:rPr>
    </w:lvl>
    <w:lvl w:ilvl="4" w:tplc="B066D8E8">
      <w:numFmt w:val="bullet"/>
      <w:lvlText w:val="•"/>
      <w:lvlJc w:val="left"/>
      <w:pPr>
        <w:ind w:left="1312" w:hanging="180"/>
      </w:pPr>
      <w:rPr>
        <w:rFonts w:hint="default"/>
        <w:lang w:val="en-US" w:eastAsia="en-US" w:bidi="en-US"/>
      </w:rPr>
    </w:lvl>
    <w:lvl w:ilvl="5" w:tplc="F1C22FB4">
      <w:numFmt w:val="bullet"/>
      <w:lvlText w:val="•"/>
      <w:lvlJc w:val="left"/>
      <w:pPr>
        <w:ind w:left="1570" w:hanging="180"/>
      </w:pPr>
      <w:rPr>
        <w:rFonts w:hint="default"/>
        <w:lang w:val="en-US" w:eastAsia="en-US" w:bidi="en-US"/>
      </w:rPr>
    </w:lvl>
    <w:lvl w:ilvl="6" w:tplc="959A9DCC">
      <w:numFmt w:val="bullet"/>
      <w:lvlText w:val="•"/>
      <w:lvlJc w:val="left"/>
      <w:pPr>
        <w:ind w:left="1828" w:hanging="180"/>
      </w:pPr>
      <w:rPr>
        <w:rFonts w:hint="default"/>
        <w:lang w:val="en-US" w:eastAsia="en-US" w:bidi="en-US"/>
      </w:rPr>
    </w:lvl>
    <w:lvl w:ilvl="7" w:tplc="111EF3FE">
      <w:numFmt w:val="bullet"/>
      <w:lvlText w:val="•"/>
      <w:lvlJc w:val="left"/>
      <w:pPr>
        <w:ind w:left="2086" w:hanging="180"/>
      </w:pPr>
      <w:rPr>
        <w:rFonts w:hint="default"/>
        <w:lang w:val="en-US" w:eastAsia="en-US" w:bidi="en-US"/>
      </w:rPr>
    </w:lvl>
    <w:lvl w:ilvl="8" w:tplc="18B89E8E">
      <w:numFmt w:val="bullet"/>
      <w:lvlText w:val="•"/>
      <w:lvlJc w:val="left"/>
      <w:pPr>
        <w:ind w:left="2344" w:hanging="180"/>
      </w:pPr>
      <w:rPr>
        <w:rFonts w:hint="default"/>
        <w:lang w:val="en-US" w:eastAsia="en-US" w:bidi="en-US"/>
      </w:rPr>
    </w:lvl>
  </w:abstractNum>
  <w:abstractNum w:abstractNumId="439" w15:restartNumberingAfterBreak="0">
    <w:nsid w:val="4A23708E"/>
    <w:multiLevelType w:val="hybridMultilevel"/>
    <w:tmpl w:val="7E12193E"/>
    <w:lvl w:ilvl="0" w:tplc="BFFEF28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CFB83FB4">
      <w:numFmt w:val="bullet"/>
      <w:lvlText w:val="•"/>
      <w:lvlJc w:val="left"/>
      <w:pPr>
        <w:ind w:left="538" w:hanging="180"/>
      </w:pPr>
      <w:rPr>
        <w:rFonts w:hint="default"/>
        <w:lang w:val="en-US" w:eastAsia="en-US" w:bidi="en-US"/>
      </w:rPr>
    </w:lvl>
    <w:lvl w:ilvl="2" w:tplc="6114D524">
      <w:numFmt w:val="bullet"/>
      <w:lvlText w:val="•"/>
      <w:lvlJc w:val="left"/>
      <w:pPr>
        <w:ind w:left="796" w:hanging="180"/>
      </w:pPr>
      <w:rPr>
        <w:rFonts w:hint="default"/>
        <w:lang w:val="en-US" w:eastAsia="en-US" w:bidi="en-US"/>
      </w:rPr>
    </w:lvl>
    <w:lvl w:ilvl="3" w:tplc="5A76BC08">
      <w:numFmt w:val="bullet"/>
      <w:lvlText w:val="•"/>
      <w:lvlJc w:val="left"/>
      <w:pPr>
        <w:ind w:left="1054" w:hanging="180"/>
      </w:pPr>
      <w:rPr>
        <w:rFonts w:hint="default"/>
        <w:lang w:val="en-US" w:eastAsia="en-US" w:bidi="en-US"/>
      </w:rPr>
    </w:lvl>
    <w:lvl w:ilvl="4" w:tplc="F5A44098">
      <w:numFmt w:val="bullet"/>
      <w:lvlText w:val="•"/>
      <w:lvlJc w:val="left"/>
      <w:pPr>
        <w:ind w:left="1312" w:hanging="180"/>
      </w:pPr>
      <w:rPr>
        <w:rFonts w:hint="default"/>
        <w:lang w:val="en-US" w:eastAsia="en-US" w:bidi="en-US"/>
      </w:rPr>
    </w:lvl>
    <w:lvl w:ilvl="5" w:tplc="845C3242">
      <w:numFmt w:val="bullet"/>
      <w:lvlText w:val="•"/>
      <w:lvlJc w:val="left"/>
      <w:pPr>
        <w:ind w:left="1570" w:hanging="180"/>
      </w:pPr>
      <w:rPr>
        <w:rFonts w:hint="default"/>
        <w:lang w:val="en-US" w:eastAsia="en-US" w:bidi="en-US"/>
      </w:rPr>
    </w:lvl>
    <w:lvl w:ilvl="6" w:tplc="689C7F46">
      <w:numFmt w:val="bullet"/>
      <w:lvlText w:val="•"/>
      <w:lvlJc w:val="left"/>
      <w:pPr>
        <w:ind w:left="1828" w:hanging="180"/>
      </w:pPr>
      <w:rPr>
        <w:rFonts w:hint="default"/>
        <w:lang w:val="en-US" w:eastAsia="en-US" w:bidi="en-US"/>
      </w:rPr>
    </w:lvl>
    <w:lvl w:ilvl="7" w:tplc="06AE9EC2">
      <w:numFmt w:val="bullet"/>
      <w:lvlText w:val="•"/>
      <w:lvlJc w:val="left"/>
      <w:pPr>
        <w:ind w:left="2086" w:hanging="180"/>
      </w:pPr>
      <w:rPr>
        <w:rFonts w:hint="default"/>
        <w:lang w:val="en-US" w:eastAsia="en-US" w:bidi="en-US"/>
      </w:rPr>
    </w:lvl>
    <w:lvl w:ilvl="8" w:tplc="E1B0DC2E">
      <w:numFmt w:val="bullet"/>
      <w:lvlText w:val="•"/>
      <w:lvlJc w:val="left"/>
      <w:pPr>
        <w:ind w:left="2344" w:hanging="180"/>
      </w:pPr>
      <w:rPr>
        <w:rFonts w:hint="default"/>
        <w:lang w:val="en-US" w:eastAsia="en-US" w:bidi="en-US"/>
      </w:rPr>
    </w:lvl>
  </w:abstractNum>
  <w:abstractNum w:abstractNumId="440" w15:restartNumberingAfterBreak="0">
    <w:nsid w:val="4A695290"/>
    <w:multiLevelType w:val="hybridMultilevel"/>
    <w:tmpl w:val="67464EAA"/>
    <w:lvl w:ilvl="0" w:tplc="531A90A6">
      <w:numFmt w:val="bullet"/>
      <w:lvlText w:val="•"/>
      <w:lvlJc w:val="left"/>
      <w:pPr>
        <w:ind w:left="269" w:hanging="180"/>
      </w:pPr>
      <w:rPr>
        <w:rFonts w:ascii="Arial" w:eastAsia="Arial" w:hAnsi="Arial" w:cs="Arial" w:hint="default"/>
        <w:spacing w:val="-11"/>
        <w:w w:val="100"/>
        <w:sz w:val="20"/>
        <w:szCs w:val="20"/>
        <w:lang w:val="en-US" w:eastAsia="en-US" w:bidi="en-US"/>
      </w:rPr>
    </w:lvl>
    <w:lvl w:ilvl="1" w:tplc="91C47146">
      <w:numFmt w:val="bullet"/>
      <w:lvlText w:val="•"/>
      <w:lvlJc w:val="left"/>
      <w:pPr>
        <w:ind w:left="787" w:hanging="180"/>
      </w:pPr>
      <w:rPr>
        <w:rFonts w:hint="default"/>
        <w:lang w:val="en-US" w:eastAsia="en-US" w:bidi="en-US"/>
      </w:rPr>
    </w:lvl>
    <w:lvl w:ilvl="2" w:tplc="F2F2C758">
      <w:numFmt w:val="bullet"/>
      <w:lvlText w:val="•"/>
      <w:lvlJc w:val="left"/>
      <w:pPr>
        <w:ind w:left="1315" w:hanging="180"/>
      </w:pPr>
      <w:rPr>
        <w:rFonts w:hint="default"/>
        <w:lang w:val="en-US" w:eastAsia="en-US" w:bidi="en-US"/>
      </w:rPr>
    </w:lvl>
    <w:lvl w:ilvl="3" w:tplc="3014DB2E">
      <w:numFmt w:val="bullet"/>
      <w:lvlText w:val="•"/>
      <w:lvlJc w:val="left"/>
      <w:pPr>
        <w:ind w:left="1843" w:hanging="180"/>
      </w:pPr>
      <w:rPr>
        <w:rFonts w:hint="default"/>
        <w:lang w:val="en-US" w:eastAsia="en-US" w:bidi="en-US"/>
      </w:rPr>
    </w:lvl>
    <w:lvl w:ilvl="4" w:tplc="281E62A6">
      <w:numFmt w:val="bullet"/>
      <w:lvlText w:val="•"/>
      <w:lvlJc w:val="left"/>
      <w:pPr>
        <w:ind w:left="2371" w:hanging="180"/>
      </w:pPr>
      <w:rPr>
        <w:rFonts w:hint="default"/>
        <w:lang w:val="en-US" w:eastAsia="en-US" w:bidi="en-US"/>
      </w:rPr>
    </w:lvl>
    <w:lvl w:ilvl="5" w:tplc="04CAFA76">
      <w:numFmt w:val="bullet"/>
      <w:lvlText w:val="•"/>
      <w:lvlJc w:val="left"/>
      <w:pPr>
        <w:ind w:left="2899" w:hanging="180"/>
      </w:pPr>
      <w:rPr>
        <w:rFonts w:hint="default"/>
        <w:lang w:val="en-US" w:eastAsia="en-US" w:bidi="en-US"/>
      </w:rPr>
    </w:lvl>
    <w:lvl w:ilvl="6" w:tplc="2B3ABDB8">
      <w:numFmt w:val="bullet"/>
      <w:lvlText w:val="•"/>
      <w:lvlJc w:val="left"/>
      <w:pPr>
        <w:ind w:left="3427" w:hanging="180"/>
      </w:pPr>
      <w:rPr>
        <w:rFonts w:hint="default"/>
        <w:lang w:val="en-US" w:eastAsia="en-US" w:bidi="en-US"/>
      </w:rPr>
    </w:lvl>
    <w:lvl w:ilvl="7" w:tplc="D5107450">
      <w:numFmt w:val="bullet"/>
      <w:lvlText w:val="•"/>
      <w:lvlJc w:val="left"/>
      <w:pPr>
        <w:ind w:left="3955" w:hanging="180"/>
      </w:pPr>
      <w:rPr>
        <w:rFonts w:hint="default"/>
        <w:lang w:val="en-US" w:eastAsia="en-US" w:bidi="en-US"/>
      </w:rPr>
    </w:lvl>
    <w:lvl w:ilvl="8" w:tplc="9850DF10">
      <w:numFmt w:val="bullet"/>
      <w:lvlText w:val="•"/>
      <w:lvlJc w:val="left"/>
      <w:pPr>
        <w:ind w:left="4483" w:hanging="180"/>
      </w:pPr>
      <w:rPr>
        <w:rFonts w:hint="default"/>
        <w:lang w:val="en-US" w:eastAsia="en-US" w:bidi="en-US"/>
      </w:rPr>
    </w:lvl>
  </w:abstractNum>
  <w:abstractNum w:abstractNumId="441" w15:restartNumberingAfterBreak="0">
    <w:nsid w:val="4A7D6002"/>
    <w:multiLevelType w:val="hybridMultilevel"/>
    <w:tmpl w:val="D17E83AC"/>
    <w:lvl w:ilvl="0" w:tplc="0582A0B6">
      <w:numFmt w:val="bullet"/>
      <w:lvlText w:val="•"/>
      <w:lvlJc w:val="left"/>
      <w:pPr>
        <w:ind w:left="269" w:hanging="180"/>
      </w:pPr>
      <w:rPr>
        <w:rFonts w:ascii="Arial" w:eastAsia="Arial" w:hAnsi="Arial" w:cs="Arial" w:hint="default"/>
        <w:spacing w:val="-2"/>
        <w:w w:val="100"/>
        <w:sz w:val="20"/>
        <w:szCs w:val="20"/>
        <w:lang w:val="en-US" w:eastAsia="en-US" w:bidi="en-US"/>
      </w:rPr>
    </w:lvl>
    <w:lvl w:ilvl="1" w:tplc="0310F838">
      <w:numFmt w:val="bullet"/>
      <w:lvlText w:val="•"/>
      <w:lvlJc w:val="left"/>
      <w:pPr>
        <w:ind w:left="787" w:hanging="180"/>
      </w:pPr>
      <w:rPr>
        <w:rFonts w:hint="default"/>
        <w:lang w:val="en-US" w:eastAsia="en-US" w:bidi="en-US"/>
      </w:rPr>
    </w:lvl>
    <w:lvl w:ilvl="2" w:tplc="39F25FC0">
      <w:numFmt w:val="bullet"/>
      <w:lvlText w:val="•"/>
      <w:lvlJc w:val="left"/>
      <w:pPr>
        <w:ind w:left="1315" w:hanging="180"/>
      </w:pPr>
      <w:rPr>
        <w:rFonts w:hint="default"/>
        <w:lang w:val="en-US" w:eastAsia="en-US" w:bidi="en-US"/>
      </w:rPr>
    </w:lvl>
    <w:lvl w:ilvl="3" w:tplc="9D7880E8">
      <w:numFmt w:val="bullet"/>
      <w:lvlText w:val="•"/>
      <w:lvlJc w:val="left"/>
      <w:pPr>
        <w:ind w:left="1843" w:hanging="180"/>
      </w:pPr>
      <w:rPr>
        <w:rFonts w:hint="default"/>
        <w:lang w:val="en-US" w:eastAsia="en-US" w:bidi="en-US"/>
      </w:rPr>
    </w:lvl>
    <w:lvl w:ilvl="4" w:tplc="D8F26274">
      <w:numFmt w:val="bullet"/>
      <w:lvlText w:val="•"/>
      <w:lvlJc w:val="left"/>
      <w:pPr>
        <w:ind w:left="2371" w:hanging="180"/>
      </w:pPr>
      <w:rPr>
        <w:rFonts w:hint="default"/>
        <w:lang w:val="en-US" w:eastAsia="en-US" w:bidi="en-US"/>
      </w:rPr>
    </w:lvl>
    <w:lvl w:ilvl="5" w:tplc="6CA20796">
      <w:numFmt w:val="bullet"/>
      <w:lvlText w:val="•"/>
      <w:lvlJc w:val="left"/>
      <w:pPr>
        <w:ind w:left="2899" w:hanging="180"/>
      </w:pPr>
      <w:rPr>
        <w:rFonts w:hint="default"/>
        <w:lang w:val="en-US" w:eastAsia="en-US" w:bidi="en-US"/>
      </w:rPr>
    </w:lvl>
    <w:lvl w:ilvl="6" w:tplc="6254B14E">
      <w:numFmt w:val="bullet"/>
      <w:lvlText w:val="•"/>
      <w:lvlJc w:val="left"/>
      <w:pPr>
        <w:ind w:left="3427" w:hanging="180"/>
      </w:pPr>
      <w:rPr>
        <w:rFonts w:hint="default"/>
        <w:lang w:val="en-US" w:eastAsia="en-US" w:bidi="en-US"/>
      </w:rPr>
    </w:lvl>
    <w:lvl w:ilvl="7" w:tplc="7C286DA4">
      <w:numFmt w:val="bullet"/>
      <w:lvlText w:val="•"/>
      <w:lvlJc w:val="left"/>
      <w:pPr>
        <w:ind w:left="3955" w:hanging="180"/>
      </w:pPr>
      <w:rPr>
        <w:rFonts w:hint="default"/>
        <w:lang w:val="en-US" w:eastAsia="en-US" w:bidi="en-US"/>
      </w:rPr>
    </w:lvl>
    <w:lvl w:ilvl="8" w:tplc="C5549BBA">
      <w:numFmt w:val="bullet"/>
      <w:lvlText w:val="•"/>
      <w:lvlJc w:val="left"/>
      <w:pPr>
        <w:ind w:left="4483" w:hanging="180"/>
      </w:pPr>
      <w:rPr>
        <w:rFonts w:hint="default"/>
        <w:lang w:val="en-US" w:eastAsia="en-US" w:bidi="en-US"/>
      </w:rPr>
    </w:lvl>
  </w:abstractNum>
  <w:abstractNum w:abstractNumId="442" w15:restartNumberingAfterBreak="0">
    <w:nsid w:val="4AEA3768"/>
    <w:multiLevelType w:val="hybridMultilevel"/>
    <w:tmpl w:val="C3341DAC"/>
    <w:lvl w:ilvl="0" w:tplc="9672260E">
      <w:numFmt w:val="bullet"/>
      <w:lvlText w:val="•"/>
      <w:lvlJc w:val="left"/>
      <w:pPr>
        <w:ind w:left="269" w:hanging="180"/>
      </w:pPr>
      <w:rPr>
        <w:rFonts w:ascii="Arial" w:eastAsia="Arial" w:hAnsi="Arial" w:cs="Arial" w:hint="default"/>
        <w:spacing w:val="-2"/>
        <w:w w:val="100"/>
        <w:sz w:val="20"/>
        <w:szCs w:val="20"/>
        <w:lang w:val="en-US" w:eastAsia="en-US" w:bidi="en-US"/>
      </w:rPr>
    </w:lvl>
    <w:lvl w:ilvl="1" w:tplc="70480CA0">
      <w:numFmt w:val="bullet"/>
      <w:lvlText w:val="•"/>
      <w:lvlJc w:val="left"/>
      <w:pPr>
        <w:ind w:left="787" w:hanging="180"/>
      </w:pPr>
      <w:rPr>
        <w:rFonts w:hint="default"/>
        <w:lang w:val="en-US" w:eastAsia="en-US" w:bidi="en-US"/>
      </w:rPr>
    </w:lvl>
    <w:lvl w:ilvl="2" w:tplc="CD56F868">
      <w:numFmt w:val="bullet"/>
      <w:lvlText w:val="•"/>
      <w:lvlJc w:val="left"/>
      <w:pPr>
        <w:ind w:left="1315" w:hanging="180"/>
      </w:pPr>
      <w:rPr>
        <w:rFonts w:hint="default"/>
        <w:lang w:val="en-US" w:eastAsia="en-US" w:bidi="en-US"/>
      </w:rPr>
    </w:lvl>
    <w:lvl w:ilvl="3" w:tplc="604E02BE">
      <w:numFmt w:val="bullet"/>
      <w:lvlText w:val="•"/>
      <w:lvlJc w:val="left"/>
      <w:pPr>
        <w:ind w:left="1843" w:hanging="180"/>
      </w:pPr>
      <w:rPr>
        <w:rFonts w:hint="default"/>
        <w:lang w:val="en-US" w:eastAsia="en-US" w:bidi="en-US"/>
      </w:rPr>
    </w:lvl>
    <w:lvl w:ilvl="4" w:tplc="93B618B0">
      <w:numFmt w:val="bullet"/>
      <w:lvlText w:val="•"/>
      <w:lvlJc w:val="left"/>
      <w:pPr>
        <w:ind w:left="2371" w:hanging="180"/>
      </w:pPr>
      <w:rPr>
        <w:rFonts w:hint="default"/>
        <w:lang w:val="en-US" w:eastAsia="en-US" w:bidi="en-US"/>
      </w:rPr>
    </w:lvl>
    <w:lvl w:ilvl="5" w:tplc="7EB8BD04">
      <w:numFmt w:val="bullet"/>
      <w:lvlText w:val="•"/>
      <w:lvlJc w:val="left"/>
      <w:pPr>
        <w:ind w:left="2899" w:hanging="180"/>
      </w:pPr>
      <w:rPr>
        <w:rFonts w:hint="default"/>
        <w:lang w:val="en-US" w:eastAsia="en-US" w:bidi="en-US"/>
      </w:rPr>
    </w:lvl>
    <w:lvl w:ilvl="6" w:tplc="D0BEA396">
      <w:numFmt w:val="bullet"/>
      <w:lvlText w:val="•"/>
      <w:lvlJc w:val="left"/>
      <w:pPr>
        <w:ind w:left="3427" w:hanging="180"/>
      </w:pPr>
      <w:rPr>
        <w:rFonts w:hint="default"/>
        <w:lang w:val="en-US" w:eastAsia="en-US" w:bidi="en-US"/>
      </w:rPr>
    </w:lvl>
    <w:lvl w:ilvl="7" w:tplc="4CB04FF2">
      <w:numFmt w:val="bullet"/>
      <w:lvlText w:val="•"/>
      <w:lvlJc w:val="left"/>
      <w:pPr>
        <w:ind w:left="3955" w:hanging="180"/>
      </w:pPr>
      <w:rPr>
        <w:rFonts w:hint="default"/>
        <w:lang w:val="en-US" w:eastAsia="en-US" w:bidi="en-US"/>
      </w:rPr>
    </w:lvl>
    <w:lvl w:ilvl="8" w:tplc="9190A6A8">
      <w:numFmt w:val="bullet"/>
      <w:lvlText w:val="•"/>
      <w:lvlJc w:val="left"/>
      <w:pPr>
        <w:ind w:left="4483" w:hanging="180"/>
      </w:pPr>
      <w:rPr>
        <w:rFonts w:hint="default"/>
        <w:lang w:val="en-US" w:eastAsia="en-US" w:bidi="en-US"/>
      </w:rPr>
    </w:lvl>
  </w:abstractNum>
  <w:abstractNum w:abstractNumId="443" w15:restartNumberingAfterBreak="0">
    <w:nsid w:val="4AFA0C5E"/>
    <w:multiLevelType w:val="hybridMultilevel"/>
    <w:tmpl w:val="3CE222FA"/>
    <w:lvl w:ilvl="0" w:tplc="4F386C7A">
      <w:numFmt w:val="bullet"/>
      <w:lvlText w:val="•"/>
      <w:lvlJc w:val="left"/>
      <w:pPr>
        <w:ind w:left="269" w:hanging="180"/>
      </w:pPr>
      <w:rPr>
        <w:rFonts w:ascii="Arial" w:eastAsia="Arial" w:hAnsi="Arial" w:cs="Arial" w:hint="default"/>
        <w:spacing w:val="-2"/>
        <w:w w:val="100"/>
        <w:sz w:val="20"/>
        <w:szCs w:val="20"/>
        <w:lang w:val="en-US" w:eastAsia="en-US" w:bidi="en-US"/>
      </w:rPr>
    </w:lvl>
    <w:lvl w:ilvl="1" w:tplc="EE84C3A4">
      <w:numFmt w:val="bullet"/>
      <w:lvlText w:val="•"/>
      <w:lvlJc w:val="left"/>
      <w:pPr>
        <w:ind w:left="787" w:hanging="180"/>
      </w:pPr>
      <w:rPr>
        <w:rFonts w:hint="default"/>
        <w:lang w:val="en-US" w:eastAsia="en-US" w:bidi="en-US"/>
      </w:rPr>
    </w:lvl>
    <w:lvl w:ilvl="2" w:tplc="27C068DA">
      <w:numFmt w:val="bullet"/>
      <w:lvlText w:val="•"/>
      <w:lvlJc w:val="left"/>
      <w:pPr>
        <w:ind w:left="1315" w:hanging="180"/>
      </w:pPr>
      <w:rPr>
        <w:rFonts w:hint="default"/>
        <w:lang w:val="en-US" w:eastAsia="en-US" w:bidi="en-US"/>
      </w:rPr>
    </w:lvl>
    <w:lvl w:ilvl="3" w:tplc="EDF67802">
      <w:numFmt w:val="bullet"/>
      <w:lvlText w:val="•"/>
      <w:lvlJc w:val="left"/>
      <w:pPr>
        <w:ind w:left="1843" w:hanging="180"/>
      </w:pPr>
      <w:rPr>
        <w:rFonts w:hint="default"/>
        <w:lang w:val="en-US" w:eastAsia="en-US" w:bidi="en-US"/>
      </w:rPr>
    </w:lvl>
    <w:lvl w:ilvl="4" w:tplc="858270BE">
      <w:numFmt w:val="bullet"/>
      <w:lvlText w:val="•"/>
      <w:lvlJc w:val="left"/>
      <w:pPr>
        <w:ind w:left="2371" w:hanging="180"/>
      </w:pPr>
      <w:rPr>
        <w:rFonts w:hint="default"/>
        <w:lang w:val="en-US" w:eastAsia="en-US" w:bidi="en-US"/>
      </w:rPr>
    </w:lvl>
    <w:lvl w:ilvl="5" w:tplc="91FCD4D2">
      <w:numFmt w:val="bullet"/>
      <w:lvlText w:val="•"/>
      <w:lvlJc w:val="left"/>
      <w:pPr>
        <w:ind w:left="2899" w:hanging="180"/>
      </w:pPr>
      <w:rPr>
        <w:rFonts w:hint="default"/>
        <w:lang w:val="en-US" w:eastAsia="en-US" w:bidi="en-US"/>
      </w:rPr>
    </w:lvl>
    <w:lvl w:ilvl="6" w:tplc="065E9E06">
      <w:numFmt w:val="bullet"/>
      <w:lvlText w:val="•"/>
      <w:lvlJc w:val="left"/>
      <w:pPr>
        <w:ind w:left="3427" w:hanging="180"/>
      </w:pPr>
      <w:rPr>
        <w:rFonts w:hint="default"/>
        <w:lang w:val="en-US" w:eastAsia="en-US" w:bidi="en-US"/>
      </w:rPr>
    </w:lvl>
    <w:lvl w:ilvl="7" w:tplc="FBD25D98">
      <w:numFmt w:val="bullet"/>
      <w:lvlText w:val="•"/>
      <w:lvlJc w:val="left"/>
      <w:pPr>
        <w:ind w:left="3955" w:hanging="180"/>
      </w:pPr>
      <w:rPr>
        <w:rFonts w:hint="default"/>
        <w:lang w:val="en-US" w:eastAsia="en-US" w:bidi="en-US"/>
      </w:rPr>
    </w:lvl>
    <w:lvl w:ilvl="8" w:tplc="00980E20">
      <w:numFmt w:val="bullet"/>
      <w:lvlText w:val="•"/>
      <w:lvlJc w:val="left"/>
      <w:pPr>
        <w:ind w:left="4483" w:hanging="180"/>
      </w:pPr>
      <w:rPr>
        <w:rFonts w:hint="default"/>
        <w:lang w:val="en-US" w:eastAsia="en-US" w:bidi="en-US"/>
      </w:rPr>
    </w:lvl>
  </w:abstractNum>
  <w:abstractNum w:abstractNumId="444" w15:restartNumberingAfterBreak="0">
    <w:nsid w:val="4B105B70"/>
    <w:multiLevelType w:val="hybridMultilevel"/>
    <w:tmpl w:val="2CBA21B6"/>
    <w:lvl w:ilvl="0" w:tplc="B6905C98">
      <w:numFmt w:val="bullet"/>
      <w:lvlText w:val="•"/>
      <w:lvlJc w:val="left"/>
      <w:pPr>
        <w:ind w:left="269" w:hanging="180"/>
      </w:pPr>
      <w:rPr>
        <w:rFonts w:ascii="Arial" w:eastAsia="Arial" w:hAnsi="Arial" w:cs="Arial" w:hint="default"/>
        <w:w w:val="95"/>
        <w:sz w:val="21"/>
        <w:szCs w:val="21"/>
        <w:lang w:val="en-US" w:eastAsia="en-US" w:bidi="en-US"/>
      </w:rPr>
    </w:lvl>
    <w:lvl w:ilvl="1" w:tplc="AB382152">
      <w:numFmt w:val="bullet"/>
      <w:lvlText w:val="•"/>
      <w:lvlJc w:val="left"/>
      <w:pPr>
        <w:ind w:left="787" w:hanging="180"/>
      </w:pPr>
      <w:rPr>
        <w:rFonts w:hint="default"/>
        <w:lang w:val="en-US" w:eastAsia="en-US" w:bidi="en-US"/>
      </w:rPr>
    </w:lvl>
    <w:lvl w:ilvl="2" w:tplc="AD4487FA">
      <w:numFmt w:val="bullet"/>
      <w:lvlText w:val="•"/>
      <w:lvlJc w:val="left"/>
      <w:pPr>
        <w:ind w:left="1315" w:hanging="180"/>
      </w:pPr>
      <w:rPr>
        <w:rFonts w:hint="default"/>
        <w:lang w:val="en-US" w:eastAsia="en-US" w:bidi="en-US"/>
      </w:rPr>
    </w:lvl>
    <w:lvl w:ilvl="3" w:tplc="2B188316">
      <w:numFmt w:val="bullet"/>
      <w:lvlText w:val="•"/>
      <w:lvlJc w:val="left"/>
      <w:pPr>
        <w:ind w:left="1843" w:hanging="180"/>
      </w:pPr>
      <w:rPr>
        <w:rFonts w:hint="default"/>
        <w:lang w:val="en-US" w:eastAsia="en-US" w:bidi="en-US"/>
      </w:rPr>
    </w:lvl>
    <w:lvl w:ilvl="4" w:tplc="7046C2D6">
      <w:numFmt w:val="bullet"/>
      <w:lvlText w:val="•"/>
      <w:lvlJc w:val="left"/>
      <w:pPr>
        <w:ind w:left="2371" w:hanging="180"/>
      </w:pPr>
      <w:rPr>
        <w:rFonts w:hint="default"/>
        <w:lang w:val="en-US" w:eastAsia="en-US" w:bidi="en-US"/>
      </w:rPr>
    </w:lvl>
    <w:lvl w:ilvl="5" w:tplc="320206CC">
      <w:numFmt w:val="bullet"/>
      <w:lvlText w:val="•"/>
      <w:lvlJc w:val="left"/>
      <w:pPr>
        <w:ind w:left="2899" w:hanging="180"/>
      </w:pPr>
      <w:rPr>
        <w:rFonts w:hint="default"/>
        <w:lang w:val="en-US" w:eastAsia="en-US" w:bidi="en-US"/>
      </w:rPr>
    </w:lvl>
    <w:lvl w:ilvl="6" w:tplc="242E4346">
      <w:numFmt w:val="bullet"/>
      <w:lvlText w:val="•"/>
      <w:lvlJc w:val="left"/>
      <w:pPr>
        <w:ind w:left="3427" w:hanging="180"/>
      </w:pPr>
      <w:rPr>
        <w:rFonts w:hint="default"/>
        <w:lang w:val="en-US" w:eastAsia="en-US" w:bidi="en-US"/>
      </w:rPr>
    </w:lvl>
    <w:lvl w:ilvl="7" w:tplc="1F544A2C">
      <w:numFmt w:val="bullet"/>
      <w:lvlText w:val="•"/>
      <w:lvlJc w:val="left"/>
      <w:pPr>
        <w:ind w:left="3955" w:hanging="180"/>
      </w:pPr>
      <w:rPr>
        <w:rFonts w:hint="default"/>
        <w:lang w:val="en-US" w:eastAsia="en-US" w:bidi="en-US"/>
      </w:rPr>
    </w:lvl>
    <w:lvl w:ilvl="8" w:tplc="C8B6954A">
      <w:numFmt w:val="bullet"/>
      <w:lvlText w:val="•"/>
      <w:lvlJc w:val="left"/>
      <w:pPr>
        <w:ind w:left="4483" w:hanging="180"/>
      </w:pPr>
      <w:rPr>
        <w:rFonts w:hint="default"/>
        <w:lang w:val="en-US" w:eastAsia="en-US" w:bidi="en-US"/>
      </w:rPr>
    </w:lvl>
  </w:abstractNum>
  <w:abstractNum w:abstractNumId="445" w15:restartNumberingAfterBreak="0">
    <w:nsid w:val="4BCC0A7B"/>
    <w:multiLevelType w:val="hybridMultilevel"/>
    <w:tmpl w:val="87044D0E"/>
    <w:lvl w:ilvl="0" w:tplc="8BAA6AE4">
      <w:numFmt w:val="bullet"/>
      <w:lvlText w:val="•"/>
      <w:lvlJc w:val="left"/>
      <w:pPr>
        <w:ind w:left="269" w:hanging="180"/>
      </w:pPr>
      <w:rPr>
        <w:rFonts w:ascii="Arial" w:eastAsia="Arial" w:hAnsi="Arial" w:cs="Arial" w:hint="default"/>
        <w:spacing w:val="-2"/>
        <w:w w:val="100"/>
        <w:sz w:val="20"/>
        <w:szCs w:val="20"/>
        <w:lang w:val="en-US" w:eastAsia="en-US" w:bidi="en-US"/>
      </w:rPr>
    </w:lvl>
    <w:lvl w:ilvl="1" w:tplc="2370C818">
      <w:numFmt w:val="bullet"/>
      <w:lvlText w:val="•"/>
      <w:lvlJc w:val="left"/>
      <w:pPr>
        <w:ind w:left="787" w:hanging="180"/>
      </w:pPr>
      <w:rPr>
        <w:rFonts w:hint="default"/>
        <w:lang w:val="en-US" w:eastAsia="en-US" w:bidi="en-US"/>
      </w:rPr>
    </w:lvl>
    <w:lvl w:ilvl="2" w:tplc="E2CEA5F8">
      <w:numFmt w:val="bullet"/>
      <w:lvlText w:val="•"/>
      <w:lvlJc w:val="left"/>
      <w:pPr>
        <w:ind w:left="1315" w:hanging="180"/>
      </w:pPr>
      <w:rPr>
        <w:rFonts w:hint="default"/>
        <w:lang w:val="en-US" w:eastAsia="en-US" w:bidi="en-US"/>
      </w:rPr>
    </w:lvl>
    <w:lvl w:ilvl="3" w:tplc="89088B6C">
      <w:numFmt w:val="bullet"/>
      <w:lvlText w:val="•"/>
      <w:lvlJc w:val="left"/>
      <w:pPr>
        <w:ind w:left="1843" w:hanging="180"/>
      </w:pPr>
      <w:rPr>
        <w:rFonts w:hint="default"/>
        <w:lang w:val="en-US" w:eastAsia="en-US" w:bidi="en-US"/>
      </w:rPr>
    </w:lvl>
    <w:lvl w:ilvl="4" w:tplc="2376EFB8">
      <w:numFmt w:val="bullet"/>
      <w:lvlText w:val="•"/>
      <w:lvlJc w:val="left"/>
      <w:pPr>
        <w:ind w:left="2371" w:hanging="180"/>
      </w:pPr>
      <w:rPr>
        <w:rFonts w:hint="default"/>
        <w:lang w:val="en-US" w:eastAsia="en-US" w:bidi="en-US"/>
      </w:rPr>
    </w:lvl>
    <w:lvl w:ilvl="5" w:tplc="0A2816FA">
      <w:numFmt w:val="bullet"/>
      <w:lvlText w:val="•"/>
      <w:lvlJc w:val="left"/>
      <w:pPr>
        <w:ind w:left="2899" w:hanging="180"/>
      </w:pPr>
      <w:rPr>
        <w:rFonts w:hint="default"/>
        <w:lang w:val="en-US" w:eastAsia="en-US" w:bidi="en-US"/>
      </w:rPr>
    </w:lvl>
    <w:lvl w:ilvl="6" w:tplc="FB72EDE2">
      <w:numFmt w:val="bullet"/>
      <w:lvlText w:val="•"/>
      <w:lvlJc w:val="left"/>
      <w:pPr>
        <w:ind w:left="3427" w:hanging="180"/>
      </w:pPr>
      <w:rPr>
        <w:rFonts w:hint="default"/>
        <w:lang w:val="en-US" w:eastAsia="en-US" w:bidi="en-US"/>
      </w:rPr>
    </w:lvl>
    <w:lvl w:ilvl="7" w:tplc="B7F6FF24">
      <w:numFmt w:val="bullet"/>
      <w:lvlText w:val="•"/>
      <w:lvlJc w:val="left"/>
      <w:pPr>
        <w:ind w:left="3955" w:hanging="180"/>
      </w:pPr>
      <w:rPr>
        <w:rFonts w:hint="default"/>
        <w:lang w:val="en-US" w:eastAsia="en-US" w:bidi="en-US"/>
      </w:rPr>
    </w:lvl>
    <w:lvl w:ilvl="8" w:tplc="D1E61FC8">
      <w:numFmt w:val="bullet"/>
      <w:lvlText w:val="•"/>
      <w:lvlJc w:val="left"/>
      <w:pPr>
        <w:ind w:left="4483" w:hanging="180"/>
      </w:pPr>
      <w:rPr>
        <w:rFonts w:hint="default"/>
        <w:lang w:val="en-US" w:eastAsia="en-US" w:bidi="en-US"/>
      </w:rPr>
    </w:lvl>
  </w:abstractNum>
  <w:abstractNum w:abstractNumId="446" w15:restartNumberingAfterBreak="0">
    <w:nsid w:val="4C646B5B"/>
    <w:multiLevelType w:val="hybridMultilevel"/>
    <w:tmpl w:val="7FB0F56C"/>
    <w:lvl w:ilvl="0" w:tplc="DF78B4D0">
      <w:numFmt w:val="bullet"/>
      <w:lvlText w:val="•"/>
      <w:lvlJc w:val="left"/>
      <w:pPr>
        <w:ind w:left="269" w:hanging="180"/>
      </w:pPr>
      <w:rPr>
        <w:rFonts w:ascii="Arial" w:eastAsia="Arial" w:hAnsi="Arial" w:cs="Arial" w:hint="default"/>
        <w:spacing w:val="-2"/>
        <w:w w:val="100"/>
        <w:sz w:val="20"/>
        <w:szCs w:val="20"/>
        <w:lang w:val="en-US" w:eastAsia="en-US" w:bidi="en-US"/>
      </w:rPr>
    </w:lvl>
    <w:lvl w:ilvl="1" w:tplc="02F6D7FA">
      <w:numFmt w:val="bullet"/>
      <w:lvlText w:val="•"/>
      <w:lvlJc w:val="left"/>
      <w:pPr>
        <w:ind w:left="787" w:hanging="180"/>
      </w:pPr>
      <w:rPr>
        <w:rFonts w:hint="default"/>
        <w:lang w:val="en-US" w:eastAsia="en-US" w:bidi="en-US"/>
      </w:rPr>
    </w:lvl>
    <w:lvl w:ilvl="2" w:tplc="254C3E62">
      <w:numFmt w:val="bullet"/>
      <w:lvlText w:val="•"/>
      <w:lvlJc w:val="left"/>
      <w:pPr>
        <w:ind w:left="1315" w:hanging="180"/>
      </w:pPr>
      <w:rPr>
        <w:rFonts w:hint="default"/>
        <w:lang w:val="en-US" w:eastAsia="en-US" w:bidi="en-US"/>
      </w:rPr>
    </w:lvl>
    <w:lvl w:ilvl="3" w:tplc="C3E81618">
      <w:numFmt w:val="bullet"/>
      <w:lvlText w:val="•"/>
      <w:lvlJc w:val="left"/>
      <w:pPr>
        <w:ind w:left="1843" w:hanging="180"/>
      </w:pPr>
      <w:rPr>
        <w:rFonts w:hint="default"/>
        <w:lang w:val="en-US" w:eastAsia="en-US" w:bidi="en-US"/>
      </w:rPr>
    </w:lvl>
    <w:lvl w:ilvl="4" w:tplc="DC8C607C">
      <w:numFmt w:val="bullet"/>
      <w:lvlText w:val="•"/>
      <w:lvlJc w:val="left"/>
      <w:pPr>
        <w:ind w:left="2371" w:hanging="180"/>
      </w:pPr>
      <w:rPr>
        <w:rFonts w:hint="default"/>
        <w:lang w:val="en-US" w:eastAsia="en-US" w:bidi="en-US"/>
      </w:rPr>
    </w:lvl>
    <w:lvl w:ilvl="5" w:tplc="FAF2C230">
      <w:numFmt w:val="bullet"/>
      <w:lvlText w:val="•"/>
      <w:lvlJc w:val="left"/>
      <w:pPr>
        <w:ind w:left="2899" w:hanging="180"/>
      </w:pPr>
      <w:rPr>
        <w:rFonts w:hint="default"/>
        <w:lang w:val="en-US" w:eastAsia="en-US" w:bidi="en-US"/>
      </w:rPr>
    </w:lvl>
    <w:lvl w:ilvl="6" w:tplc="5F386A9E">
      <w:numFmt w:val="bullet"/>
      <w:lvlText w:val="•"/>
      <w:lvlJc w:val="left"/>
      <w:pPr>
        <w:ind w:left="3427" w:hanging="180"/>
      </w:pPr>
      <w:rPr>
        <w:rFonts w:hint="default"/>
        <w:lang w:val="en-US" w:eastAsia="en-US" w:bidi="en-US"/>
      </w:rPr>
    </w:lvl>
    <w:lvl w:ilvl="7" w:tplc="C878305C">
      <w:numFmt w:val="bullet"/>
      <w:lvlText w:val="•"/>
      <w:lvlJc w:val="left"/>
      <w:pPr>
        <w:ind w:left="3955" w:hanging="180"/>
      </w:pPr>
      <w:rPr>
        <w:rFonts w:hint="default"/>
        <w:lang w:val="en-US" w:eastAsia="en-US" w:bidi="en-US"/>
      </w:rPr>
    </w:lvl>
    <w:lvl w:ilvl="8" w:tplc="BC965F6A">
      <w:numFmt w:val="bullet"/>
      <w:lvlText w:val="•"/>
      <w:lvlJc w:val="left"/>
      <w:pPr>
        <w:ind w:left="4483" w:hanging="180"/>
      </w:pPr>
      <w:rPr>
        <w:rFonts w:hint="default"/>
        <w:lang w:val="en-US" w:eastAsia="en-US" w:bidi="en-US"/>
      </w:rPr>
    </w:lvl>
  </w:abstractNum>
  <w:abstractNum w:abstractNumId="447" w15:restartNumberingAfterBreak="0">
    <w:nsid w:val="4CA23055"/>
    <w:multiLevelType w:val="hybridMultilevel"/>
    <w:tmpl w:val="E3586DB2"/>
    <w:lvl w:ilvl="0" w:tplc="B52E3794">
      <w:numFmt w:val="bullet"/>
      <w:lvlText w:val="•"/>
      <w:lvlJc w:val="left"/>
      <w:pPr>
        <w:ind w:left="269" w:hanging="180"/>
      </w:pPr>
      <w:rPr>
        <w:rFonts w:ascii="Arial" w:eastAsia="Arial" w:hAnsi="Arial" w:cs="Arial" w:hint="default"/>
        <w:spacing w:val="-2"/>
        <w:w w:val="100"/>
        <w:sz w:val="20"/>
        <w:szCs w:val="20"/>
        <w:lang w:val="en-US" w:eastAsia="en-US" w:bidi="en-US"/>
      </w:rPr>
    </w:lvl>
    <w:lvl w:ilvl="1" w:tplc="BB9AB49C">
      <w:numFmt w:val="bullet"/>
      <w:lvlText w:val="•"/>
      <w:lvlJc w:val="left"/>
      <w:pPr>
        <w:ind w:left="787" w:hanging="180"/>
      </w:pPr>
      <w:rPr>
        <w:rFonts w:hint="default"/>
        <w:lang w:val="en-US" w:eastAsia="en-US" w:bidi="en-US"/>
      </w:rPr>
    </w:lvl>
    <w:lvl w:ilvl="2" w:tplc="48EE4CAA">
      <w:numFmt w:val="bullet"/>
      <w:lvlText w:val="•"/>
      <w:lvlJc w:val="left"/>
      <w:pPr>
        <w:ind w:left="1315" w:hanging="180"/>
      </w:pPr>
      <w:rPr>
        <w:rFonts w:hint="default"/>
        <w:lang w:val="en-US" w:eastAsia="en-US" w:bidi="en-US"/>
      </w:rPr>
    </w:lvl>
    <w:lvl w:ilvl="3" w:tplc="83607BC0">
      <w:numFmt w:val="bullet"/>
      <w:lvlText w:val="•"/>
      <w:lvlJc w:val="left"/>
      <w:pPr>
        <w:ind w:left="1843" w:hanging="180"/>
      </w:pPr>
      <w:rPr>
        <w:rFonts w:hint="default"/>
        <w:lang w:val="en-US" w:eastAsia="en-US" w:bidi="en-US"/>
      </w:rPr>
    </w:lvl>
    <w:lvl w:ilvl="4" w:tplc="09A20914">
      <w:numFmt w:val="bullet"/>
      <w:lvlText w:val="•"/>
      <w:lvlJc w:val="left"/>
      <w:pPr>
        <w:ind w:left="2371" w:hanging="180"/>
      </w:pPr>
      <w:rPr>
        <w:rFonts w:hint="default"/>
        <w:lang w:val="en-US" w:eastAsia="en-US" w:bidi="en-US"/>
      </w:rPr>
    </w:lvl>
    <w:lvl w:ilvl="5" w:tplc="8C984224">
      <w:numFmt w:val="bullet"/>
      <w:lvlText w:val="•"/>
      <w:lvlJc w:val="left"/>
      <w:pPr>
        <w:ind w:left="2899" w:hanging="180"/>
      </w:pPr>
      <w:rPr>
        <w:rFonts w:hint="default"/>
        <w:lang w:val="en-US" w:eastAsia="en-US" w:bidi="en-US"/>
      </w:rPr>
    </w:lvl>
    <w:lvl w:ilvl="6" w:tplc="F5AA082E">
      <w:numFmt w:val="bullet"/>
      <w:lvlText w:val="•"/>
      <w:lvlJc w:val="left"/>
      <w:pPr>
        <w:ind w:left="3427" w:hanging="180"/>
      </w:pPr>
      <w:rPr>
        <w:rFonts w:hint="default"/>
        <w:lang w:val="en-US" w:eastAsia="en-US" w:bidi="en-US"/>
      </w:rPr>
    </w:lvl>
    <w:lvl w:ilvl="7" w:tplc="0AFA56FC">
      <w:numFmt w:val="bullet"/>
      <w:lvlText w:val="•"/>
      <w:lvlJc w:val="left"/>
      <w:pPr>
        <w:ind w:left="3955" w:hanging="180"/>
      </w:pPr>
      <w:rPr>
        <w:rFonts w:hint="default"/>
        <w:lang w:val="en-US" w:eastAsia="en-US" w:bidi="en-US"/>
      </w:rPr>
    </w:lvl>
    <w:lvl w:ilvl="8" w:tplc="72709D94">
      <w:numFmt w:val="bullet"/>
      <w:lvlText w:val="•"/>
      <w:lvlJc w:val="left"/>
      <w:pPr>
        <w:ind w:left="4483" w:hanging="180"/>
      </w:pPr>
      <w:rPr>
        <w:rFonts w:hint="default"/>
        <w:lang w:val="en-US" w:eastAsia="en-US" w:bidi="en-US"/>
      </w:rPr>
    </w:lvl>
  </w:abstractNum>
  <w:abstractNum w:abstractNumId="448" w15:restartNumberingAfterBreak="0">
    <w:nsid w:val="4D027EDE"/>
    <w:multiLevelType w:val="hybridMultilevel"/>
    <w:tmpl w:val="B05C4F64"/>
    <w:lvl w:ilvl="0" w:tplc="48AEA65E">
      <w:numFmt w:val="bullet"/>
      <w:lvlText w:val="•"/>
      <w:lvlJc w:val="left"/>
      <w:pPr>
        <w:ind w:left="269" w:hanging="180"/>
      </w:pPr>
      <w:rPr>
        <w:rFonts w:ascii="Arial" w:eastAsia="Arial" w:hAnsi="Arial" w:cs="Arial" w:hint="default"/>
        <w:spacing w:val="-2"/>
        <w:w w:val="100"/>
        <w:sz w:val="20"/>
        <w:szCs w:val="20"/>
        <w:lang w:val="en-US" w:eastAsia="en-US" w:bidi="en-US"/>
      </w:rPr>
    </w:lvl>
    <w:lvl w:ilvl="1" w:tplc="E6F273AC">
      <w:numFmt w:val="bullet"/>
      <w:lvlText w:val="•"/>
      <w:lvlJc w:val="left"/>
      <w:pPr>
        <w:ind w:left="787" w:hanging="180"/>
      </w:pPr>
      <w:rPr>
        <w:rFonts w:hint="default"/>
        <w:lang w:val="en-US" w:eastAsia="en-US" w:bidi="en-US"/>
      </w:rPr>
    </w:lvl>
    <w:lvl w:ilvl="2" w:tplc="E7A4080A">
      <w:numFmt w:val="bullet"/>
      <w:lvlText w:val="•"/>
      <w:lvlJc w:val="left"/>
      <w:pPr>
        <w:ind w:left="1315" w:hanging="180"/>
      </w:pPr>
      <w:rPr>
        <w:rFonts w:hint="default"/>
        <w:lang w:val="en-US" w:eastAsia="en-US" w:bidi="en-US"/>
      </w:rPr>
    </w:lvl>
    <w:lvl w:ilvl="3" w:tplc="B262FB64">
      <w:numFmt w:val="bullet"/>
      <w:lvlText w:val="•"/>
      <w:lvlJc w:val="left"/>
      <w:pPr>
        <w:ind w:left="1843" w:hanging="180"/>
      </w:pPr>
      <w:rPr>
        <w:rFonts w:hint="default"/>
        <w:lang w:val="en-US" w:eastAsia="en-US" w:bidi="en-US"/>
      </w:rPr>
    </w:lvl>
    <w:lvl w:ilvl="4" w:tplc="F202D59E">
      <w:numFmt w:val="bullet"/>
      <w:lvlText w:val="•"/>
      <w:lvlJc w:val="left"/>
      <w:pPr>
        <w:ind w:left="2371" w:hanging="180"/>
      </w:pPr>
      <w:rPr>
        <w:rFonts w:hint="default"/>
        <w:lang w:val="en-US" w:eastAsia="en-US" w:bidi="en-US"/>
      </w:rPr>
    </w:lvl>
    <w:lvl w:ilvl="5" w:tplc="A35A595A">
      <w:numFmt w:val="bullet"/>
      <w:lvlText w:val="•"/>
      <w:lvlJc w:val="left"/>
      <w:pPr>
        <w:ind w:left="2899" w:hanging="180"/>
      </w:pPr>
      <w:rPr>
        <w:rFonts w:hint="default"/>
        <w:lang w:val="en-US" w:eastAsia="en-US" w:bidi="en-US"/>
      </w:rPr>
    </w:lvl>
    <w:lvl w:ilvl="6" w:tplc="57EC812A">
      <w:numFmt w:val="bullet"/>
      <w:lvlText w:val="•"/>
      <w:lvlJc w:val="left"/>
      <w:pPr>
        <w:ind w:left="3427" w:hanging="180"/>
      </w:pPr>
      <w:rPr>
        <w:rFonts w:hint="default"/>
        <w:lang w:val="en-US" w:eastAsia="en-US" w:bidi="en-US"/>
      </w:rPr>
    </w:lvl>
    <w:lvl w:ilvl="7" w:tplc="C43830DA">
      <w:numFmt w:val="bullet"/>
      <w:lvlText w:val="•"/>
      <w:lvlJc w:val="left"/>
      <w:pPr>
        <w:ind w:left="3955" w:hanging="180"/>
      </w:pPr>
      <w:rPr>
        <w:rFonts w:hint="default"/>
        <w:lang w:val="en-US" w:eastAsia="en-US" w:bidi="en-US"/>
      </w:rPr>
    </w:lvl>
    <w:lvl w:ilvl="8" w:tplc="9DCAF7F0">
      <w:numFmt w:val="bullet"/>
      <w:lvlText w:val="•"/>
      <w:lvlJc w:val="left"/>
      <w:pPr>
        <w:ind w:left="4483" w:hanging="180"/>
      </w:pPr>
      <w:rPr>
        <w:rFonts w:hint="default"/>
        <w:lang w:val="en-US" w:eastAsia="en-US" w:bidi="en-US"/>
      </w:rPr>
    </w:lvl>
  </w:abstractNum>
  <w:abstractNum w:abstractNumId="449" w15:restartNumberingAfterBreak="0">
    <w:nsid w:val="4D167E87"/>
    <w:multiLevelType w:val="hybridMultilevel"/>
    <w:tmpl w:val="8544F7F8"/>
    <w:lvl w:ilvl="0" w:tplc="C8D67132">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0" w15:restartNumberingAfterBreak="0">
    <w:nsid w:val="4D2954CB"/>
    <w:multiLevelType w:val="hybridMultilevel"/>
    <w:tmpl w:val="82349EA4"/>
    <w:lvl w:ilvl="0" w:tplc="DFCC376C">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1" w15:restartNumberingAfterBreak="0">
    <w:nsid w:val="4D3C30BD"/>
    <w:multiLevelType w:val="hybridMultilevel"/>
    <w:tmpl w:val="09C64B66"/>
    <w:lvl w:ilvl="0" w:tplc="0DC45CCA">
      <w:numFmt w:val="bullet"/>
      <w:lvlText w:val="•"/>
      <w:lvlJc w:val="left"/>
      <w:pPr>
        <w:ind w:left="270" w:hanging="180"/>
      </w:pPr>
      <w:rPr>
        <w:rFonts w:ascii="Arial" w:eastAsia="Arial" w:hAnsi="Arial" w:cs="Arial" w:hint="default"/>
        <w:spacing w:val="-3"/>
        <w:w w:val="100"/>
        <w:sz w:val="20"/>
        <w:szCs w:val="20"/>
        <w:lang w:val="en-US" w:eastAsia="en-US" w:bidi="en-US"/>
      </w:rPr>
    </w:lvl>
    <w:lvl w:ilvl="1" w:tplc="05C4915C">
      <w:numFmt w:val="bullet"/>
      <w:lvlText w:val="•"/>
      <w:lvlJc w:val="left"/>
      <w:pPr>
        <w:ind w:left="1402" w:hanging="180"/>
      </w:pPr>
      <w:rPr>
        <w:rFonts w:hint="default"/>
        <w:lang w:val="en-US" w:eastAsia="en-US" w:bidi="en-US"/>
      </w:rPr>
    </w:lvl>
    <w:lvl w:ilvl="2" w:tplc="1AB8650A">
      <w:numFmt w:val="bullet"/>
      <w:lvlText w:val="•"/>
      <w:lvlJc w:val="left"/>
      <w:pPr>
        <w:ind w:left="2524" w:hanging="180"/>
      </w:pPr>
      <w:rPr>
        <w:rFonts w:hint="default"/>
        <w:lang w:val="en-US" w:eastAsia="en-US" w:bidi="en-US"/>
      </w:rPr>
    </w:lvl>
    <w:lvl w:ilvl="3" w:tplc="BA7EE876">
      <w:numFmt w:val="bullet"/>
      <w:lvlText w:val="•"/>
      <w:lvlJc w:val="left"/>
      <w:pPr>
        <w:ind w:left="3646" w:hanging="180"/>
      </w:pPr>
      <w:rPr>
        <w:rFonts w:hint="default"/>
        <w:lang w:val="en-US" w:eastAsia="en-US" w:bidi="en-US"/>
      </w:rPr>
    </w:lvl>
    <w:lvl w:ilvl="4" w:tplc="87CE75EE">
      <w:numFmt w:val="bullet"/>
      <w:lvlText w:val="•"/>
      <w:lvlJc w:val="left"/>
      <w:pPr>
        <w:ind w:left="4768" w:hanging="180"/>
      </w:pPr>
      <w:rPr>
        <w:rFonts w:hint="default"/>
        <w:lang w:val="en-US" w:eastAsia="en-US" w:bidi="en-US"/>
      </w:rPr>
    </w:lvl>
    <w:lvl w:ilvl="5" w:tplc="93EA1D52">
      <w:numFmt w:val="bullet"/>
      <w:lvlText w:val="•"/>
      <w:lvlJc w:val="left"/>
      <w:pPr>
        <w:ind w:left="5890" w:hanging="180"/>
      </w:pPr>
      <w:rPr>
        <w:rFonts w:hint="default"/>
        <w:lang w:val="en-US" w:eastAsia="en-US" w:bidi="en-US"/>
      </w:rPr>
    </w:lvl>
    <w:lvl w:ilvl="6" w:tplc="3E4E9BD6">
      <w:numFmt w:val="bullet"/>
      <w:lvlText w:val="•"/>
      <w:lvlJc w:val="left"/>
      <w:pPr>
        <w:ind w:left="7012" w:hanging="180"/>
      </w:pPr>
      <w:rPr>
        <w:rFonts w:hint="default"/>
        <w:lang w:val="en-US" w:eastAsia="en-US" w:bidi="en-US"/>
      </w:rPr>
    </w:lvl>
    <w:lvl w:ilvl="7" w:tplc="F9EC6A4C">
      <w:numFmt w:val="bullet"/>
      <w:lvlText w:val="•"/>
      <w:lvlJc w:val="left"/>
      <w:pPr>
        <w:ind w:left="8134" w:hanging="180"/>
      </w:pPr>
      <w:rPr>
        <w:rFonts w:hint="default"/>
        <w:lang w:val="en-US" w:eastAsia="en-US" w:bidi="en-US"/>
      </w:rPr>
    </w:lvl>
    <w:lvl w:ilvl="8" w:tplc="3FFCF040">
      <w:numFmt w:val="bullet"/>
      <w:lvlText w:val="•"/>
      <w:lvlJc w:val="left"/>
      <w:pPr>
        <w:ind w:left="9256" w:hanging="180"/>
      </w:pPr>
      <w:rPr>
        <w:rFonts w:hint="default"/>
        <w:lang w:val="en-US" w:eastAsia="en-US" w:bidi="en-US"/>
      </w:rPr>
    </w:lvl>
  </w:abstractNum>
  <w:abstractNum w:abstractNumId="452" w15:restartNumberingAfterBreak="0">
    <w:nsid w:val="4D447734"/>
    <w:multiLevelType w:val="hybridMultilevel"/>
    <w:tmpl w:val="CB841FCE"/>
    <w:lvl w:ilvl="0" w:tplc="6404843C">
      <w:numFmt w:val="bullet"/>
      <w:lvlText w:val="•"/>
      <w:lvlJc w:val="left"/>
      <w:pPr>
        <w:ind w:left="270" w:hanging="180"/>
      </w:pPr>
      <w:rPr>
        <w:rFonts w:ascii="Arial" w:eastAsia="Arial" w:hAnsi="Arial" w:cs="Arial" w:hint="default"/>
        <w:spacing w:val="-15"/>
        <w:w w:val="100"/>
        <w:sz w:val="20"/>
        <w:szCs w:val="20"/>
        <w:lang w:val="en-US" w:eastAsia="en-US" w:bidi="en-US"/>
      </w:rPr>
    </w:lvl>
    <w:lvl w:ilvl="1" w:tplc="81FABB5A">
      <w:numFmt w:val="bullet"/>
      <w:lvlText w:val="•"/>
      <w:lvlJc w:val="left"/>
      <w:pPr>
        <w:ind w:left="1402" w:hanging="180"/>
      </w:pPr>
      <w:rPr>
        <w:rFonts w:hint="default"/>
        <w:lang w:val="en-US" w:eastAsia="en-US" w:bidi="en-US"/>
      </w:rPr>
    </w:lvl>
    <w:lvl w:ilvl="2" w:tplc="205E0A6A">
      <w:numFmt w:val="bullet"/>
      <w:lvlText w:val="•"/>
      <w:lvlJc w:val="left"/>
      <w:pPr>
        <w:ind w:left="2524" w:hanging="180"/>
      </w:pPr>
      <w:rPr>
        <w:rFonts w:hint="default"/>
        <w:lang w:val="en-US" w:eastAsia="en-US" w:bidi="en-US"/>
      </w:rPr>
    </w:lvl>
    <w:lvl w:ilvl="3" w:tplc="F1026200">
      <w:numFmt w:val="bullet"/>
      <w:lvlText w:val="•"/>
      <w:lvlJc w:val="left"/>
      <w:pPr>
        <w:ind w:left="3646" w:hanging="180"/>
      </w:pPr>
      <w:rPr>
        <w:rFonts w:hint="default"/>
        <w:lang w:val="en-US" w:eastAsia="en-US" w:bidi="en-US"/>
      </w:rPr>
    </w:lvl>
    <w:lvl w:ilvl="4" w:tplc="1F6CC01E">
      <w:numFmt w:val="bullet"/>
      <w:lvlText w:val="•"/>
      <w:lvlJc w:val="left"/>
      <w:pPr>
        <w:ind w:left="4768" w:hanging="180"/>
      </w:pPr>
      <w:rPr>
        <w:rFonts w:hint="default"/>
        <w:lang w:val="en-US" w:eastAsia="en-US" w:bidi="en-US"/>
      </w:rPr>
    </w:lvl>
    <w:lvl w:ilvl="5" w:tplc="C5586A32">
      <w:numFmt w:val="bullet"/>
      <w:lvlText w:val="•"/>
      <w:lvlJc w:val="left"/>
      <w:pPr>
        <w:ind w:left="5890" w:hanging="180"/>
      </w:pPr>
      <w:rPr>
        <w:rFonts w:hint="default"/>
        <w:lang w:val="en-US" w:eastAsia="en-US" w:bidi="en-US"/>
      </w:rPr>
    </w:lvl>
    <w:lvl w:ilvl="6" w:tplc="6726828E">
      <w:numFmt w:val="bullet"/>
      <w:lvlText w:val="•"/>
      <w:lvlJc w:val="left"/>
      <w:pPr>
        <w:ind w:left="7012" w:hanging="180"/>
      </w:pPr>
      <w:rPr>
        <w:rFonts w:hint="default"/>
        <w:lang w:val="en-US" w:eastAsia="en-US" w:bidi="en-US"/>
      </w:rPr>
    </w:lvl>
    <w:lvl w:ilvl="7" w:tplc="29DC2BE2">
      <w:numFmt w:val="bullet"/>
      <w:lvlText w:val="•"/>
      <w:lvlJc w:val="left"/>
      <w:pPr>
        <w:ind w:left="8134" w:hanging="180"/>
      </w:pPr>
      <w:rPr>
        <w:rFonts w:hint="default"/>
        <w:lang w:val="en-US" w:eastAsia="en-US" w:bidi="en-US"/>
      </w:rPr>
    </w:lvl>
    <w:lvl w:ilvl="8" w:tplc="E1D8B6F2">
      <w:numFmt w:val="bullet"/>
      <w:lvlText w:val="•"/>
      <w:lvlJc w:val="left"/>
      <w:pPr>
        <w:ind w:left="9256" w:hanging="180"/>
      </w:pPr>
      <w:rPr>
        <w:rFonts w:hint="default"/>
        <w:lang w:val="en-US" w:eastAsia="en-US" w:bidi="en-US"/>
      </w:rPr>
    </w:lvl>
  </w:abstractNum>
  <w:abstractNum w:abstractNumId="453" w15:restartNumberingAfterBreak="0">
    <w:nsid w:val="4D60105F"/>
    <w:multiLevelType w:val="hybridMultilevel"/>
    <w:tmpl w:val="6E72868A"/>
    <w:lvl w:ilvl="0" w:tplc="11D69D02">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4" w15:restartNumberingAfterBreak="0">
    <w:nsid w:val="4D81109B"/>
    <w:multiLevelType w:val="hybridMultilevel"/>
    <w:tmpl w:val="5FF8204A"/>
    <w:lvl w:ilvl="0" w:tplc="1F5431E8">
      <w:numFmt w:val="bullet"/>
      <w:lvlText w:val="•"/>
      <w:lvlJc w:val="left"/>
      <w:pPr>
        <w:ind w:left="270" w:hanging="180"/>
      </w:pPr>
      <w:rPr>
        <w:rFonts w:ascii="Arial" w:eastAsia="Arial" w:hAnsi="Arial" w:cs="Arial" w:hint="default"/>
        <w:spacing w:val="-2"/>
        <w:w w:val="100"/>
        <w:sz w:val="20"/>
        <w:szCs w:val="20"/>
        <w:lang w:val="en-US" w:eastAsia="en-US" w:bidi="en-US"/>
      </w:rPr>
    </w:lvl>
    <w:lvl w:ilvl="1" w:tplc="E64469C4">
      <w:numFmt w:val="bullet"/>
      <w:lvlText w:val="•"/>
      <w:lvlJc w:val="left"/>
      <w:pPr>
        <w:ind w:left="1402" w:hanging="180"/>
      </w:pPr>
      <w:rPr>
        <w:rFonts w:hint="default"/>
        <w:lang w:val="en-US" w:eastAsia="en-US" w:bidi="en-US"/>
      </w:rPr>
    </w:lvl>
    <w:lvl w:ilvl="2" w:tplc="F3A0D31C">
      <w:numFmt w:val="bullet"/>
      <w:lvlText w:val="•"/>
      <w:lvlJc w:val="left"/>
      <w:pPr>
        <w:ind w:left="2524" w:hanging="180"/>
      </w:pPr>
      <w:rPr>
        <w:rFonts w:hint="default"/>
        <w:lang w:val="en-US" w:eastAsia="en-US" w:bidi="en-US"/>
      </w:rPr>
    </w:lvl>
    <w:lvl w:ilvl="3" w:tplc="68E478C8">
      <w:numFmt w:val="bullet"/>
      <w:lvlText w:val="•"/>
      <w:lvlJc w:val="left"/>
      <w:pPr>
        <w:ind w:left="3646" w:hanging="180"/>
      </w:pPr>
      <w:rPr>
        <w:rFonts w:hint="default"/>
        <w:lang w:val="en-US" w:eastAsia="en-US" w:bidi="en-US"/>
      </w:rPr>
    </w:lvl>
    <w:lvl w:ilvl="4" w:tplc="0DAA7BA0">
      <w:numFmt w:val="bullet"/>
      <w:lvlText w:val="•"/>
      <w:lvlJc w:val="left"/>
      <w:pPr>
        <w:ind w:left="4768" w:hanging="180"/>
      </w:pPr>
      <w:rPr>
        <w:rFonts w:hint="default"/>
        <w:lang w:val="en-US" w:eastAsia="en-US" w:bidi="en-US"/>
      </w:rPr>
    </w:lvl>
    <w:lvl w:ilvl="5" w:tplc="1D26AAC0">
      <w:numFmt w:val="bullet"/>
      <w:lvlText w:val="•"/>
      <w:lvlJc w:val="left"/>
      <w:pPr>
        <w:ind w:left="5890" w:hanging="180"/>
      </w:pPr>
      <w:rPr>
        <w:rFonts w:hint="default"/>
        <w:lang w:val="en-US" w:eastAsia="en-US" w:bidi="en-US"/>
      </w:rPr>
    </w:lvl>
    <w:lvl w:ilvl="6" w:tplc="36803C7A">
      <w:numFmt w:val="bullet"/>
      <w:lvlText w:val="•"/>
      <w:lvlJc w:val="left"/>
      <w:pPr>
        <w:ind w:left="7012" w:hanging="180"/>
      </w:pPr>
      <w:rPr>
        <w:rFonts w:hint="default"/>
        <w:lang w:val="en-US" w:eastAsia="en-US" w:bidi="en-US"/>
      </w:rPr>
    </w:lvl>
    <w:lvl w:ilvl="7" w:tplc="984C4996">
      <w:numFmt w:val="bullet"/>
      <w:lvlText w:val="•"/>
      <w:lvlJc w:val="left"/>
      <w:pPr>
        <w:ind w:left="8134" w:hanging="180"/>
      </w:pPr>
      <w:rPr>
        <w:rFonts w:hint="default"/>
        <w:lang w:val="en-US" w:eastAsia="en-US" w:bidi="en-US"/>
      </w:rPr>
    </w:lvl>
    <w:lvl w:ilvl="8" w:tplc="9140EDB6">
      <w:numFmt w:val="bullet"/>
      <w:lvlText w:val="•"/>
      <w:lvlJc w:val="left"/>
      <w:pPr>
        <w:ind w:left="9256" w:hanging="180"/>
      </w:pPr>
      <w:rPr>
        <w:rFonts w:hint="default"/>
        <w:lang w:val="en-US" w:eastAsia="en-US" w:bidi="en-US"/>
      </w:rPr>
    </w:lvl>
  </w:abstractNum>
  <w:abstractNum w:abstractNumId="455" w15:restartNumberingAfterBreak="0">
    <w:nsid w:val="4DE46600"/>
    <w:multiLevelType w:val="hybridMultilevel"/>
    <w:tmpl w:val="D500DFFC"/>
    <w:lvl w:ilvl="0" w:tplc="568A5482">
      <w:numFmt w:val="bullet"/>
      <w:lvlText w:val="•"/>
      <w:lvlJc w:val="left"/>
      <w:pPr>
        <w:ind w:left="269" w:hanging="180"/>
      </w:pPr>
      <w:rPr>
        <w:rFonts w:ascii="Arial" w:eastAsia="Arial" w:hAnsi="Arial" w:cs="Arial" w:hint="default"/>
        <w:spacing w:val="-2"/>
        <w:w w:val="100"/>
        <w:sz w:val="20"/>
        <w:szCs w:val="20"/>
        <w:lang w:val="en-US" w:eastAsia="en-US" w:bidi="en-US"/>
      </w:rPr>
    </w:lvl>
    <w:lvl w:ilvl="1" w:tplc="8FDA37C4">
      <w:numFmt w:val="bullet"/>
      <w:lvlText w:val="•"/>
      <w:lvlJc w:val="left"/>
      <w:pPr>
        <w:ind w:left="787" w:hanging="180"/>
      </w:pPr>
      <w:rPr>
        <w:rFonts w:hint="default"/>
        <w:lang w:val="en-US" w:eastAsia="en-US" w:bidi="en-US"/>
      </w:rPr>
    </w:lvl>
    <w:lvl w:ilvl="2" w:tplc="AE6A8CFC">
      <w:numFmt w:val="bullet"/>
      <w:lvlText w:val="•"/>
      <w:lvlJc w:val="left"/>
      <w:pPr>
        <w:ind w:left="1315" w:hanging="180"/>
      </w:pPr>
      <w:rPr>
        <w:rFonts w:hint="default"/>
        <w:lang w:val="en-US" w:eastAsia="en-US" w:bidi="en-US"/>
      </w:rPr>
    </w:lvl>
    <w:lvl w:ilvl="3" w:tplc="29F02EAE">
      <w:numFmt w:val="bullet"/>
      <w:lvlText w:val="•"/>
      <w:lvlJc w:val="left"/>
      <w:pPr>
        <w:ind w:left="1843" w:hanging="180"/>
      </w:pPr>
      <w:rPr>
        <w:rFonts w:hint="default"/>
        <w:lang w:val="en-US" w:eastAsia="en-US" w:bidi="en-US"/>
      </w:rPr>
    </w:lvl>
    <w:lvl w:ilvl="4" w:tplc="3F6C7A7A">
      <w:numFmt w:val="bullet"/>
      <w:lvlText w:val="•"/>
      <w:lvlJc w:val="left"/>
      <w:pPr>
        <w:ind w:left="2371" w:hanging="180"/>
      </w:pPr>
      <w:rPr>
        <w:rFonts w:hint="default"/>
        <w:lang w:val="en-US" w:eastAsia="en-US" w:bidi="en-US"/>
      </w:rPr>
    </w:lvl>
    <w:lvl w:ilvl="5" w:tplc="376695A6">
      <w:numFmt w:val="bullet"/>
      <w:lvlText w:val="•"/>
      <w:lvlJc w:val="left"/>
      <w:pPr>
        <w:ind w:left="2899" w:hanging="180"/>
      </w:pPr>
      <w:rPr>
        <w:rFonts w:hint="default"/>
        <w:lang w:val="en-US" w:eastAsia="en-US" w:bidi="en-US"/>
      </w:rPr>
    </w:lvl>
    <w:lvl w:ilvl="6" w:tplc="72DE1E1C">
      <w:numFmt w:val="bullet"/>
      <w:lvlText w:val="•"/>
      <w:lvlJc w:val="left"/>
      <w:pPr>
        <w:ind w:left="3427" w:hanging="180"/>
      </w:pPr>
      <w:rPr>
        <w:rFonts w:hint="default"/>
        <w:lang w:val="en-US" w:eastAsia="en-US" w:bidi="en-US"/>
      </w:rPr>
    </w:lvl>
    <w:lvl w:ilvl="7" w:tplc="7FEAC91E">
      <w:numFmt w:val="bullet"/>
      <w:lvlText w:val="•"/>
      <w:lvlJc w:val="left"/>
      <w:pPr>
        <w:ind w:left="3955" w:hanging="180"/>
      </w:pPr>
      <w:rPr>
        <w:rFonts w:hint="default"/>
        <w:lang w:val="en-US" w:eastAsia="en-US" w:bidi="en-US"/>
      </w:rPr>
    </w:lvl>
    <w:lvl w:ilvl="8" w:tplc="1068C924">
      <w:numFmt w:val="bullet"/>
      <w:lvlText w:val="•"/>
      <w:lvlJc w:val="left"/>
      <w:pPr>
        <w:ind w:left="4483" w:hanging="180"/>
      </w:pPr>
      <w:rPr>
        <w:rFonts w:hint="default"/>
        <w:lang w:val="en-US" w:eastAsia="en-US" w:bidi="en-US"/>
      </w:rPr>
    </w:lvl>
  </w:abstractNum>
  <w:abstractNum w:abstractNumId="456" w15:restartNumberingAfterBreak="0">
    <w:nsid w:val="4E100752"/>
    <w:multiLevelType w:val="hybridMultilevel"/>
    <w:tmpl w:val="125E0FD6"/>
    <w:lvl w:ilvl="0" w:tplc="028E6C7A">
      <w:numFmt w:val="bullet"/>
      <w:lvlText w:val="•"/>
      <w:lvlJc w:val="left"/>
      <w:pPr>
        <w:ind w:left="269" w:hanging="180"/>
      </w:pPr>
      <w:rPr>
        <w:rFonts w:ascii="Arial" w:eastAsia="Arial" w:hAnsi="Arial" w:cs="Arial" w:hint="default"/>
        <w:spacing w:val="-2"/>
        <w:w w:val="100"/>
        <w:sz w:val="20"/>
        <w:szCs w:val="20"/>
        <w:lang w:val="en-US" w:eastAsia="en-US" w:bidi="en-US"/>
      </w:rPr>
    </w:lvl>
    <w:lvl w:ilvl="1" w:tplc="11D21C52">
      <w:numFmt w:val="bullet"/>
      <w:lvlText w:val="•"/>
      <w:lvlJc w:val="left"/>
      <w:pPr>
        <w:ind w:left="787" w:hanging="180"/>
      </w:pPr>
      <w:rPr>
        <w:rFonts w:hint="default"/>
        <w:lang w:val="en-US" w:eastAsia="en-US" w:bidi="en-US"/>
      </w:rPr>
    </w:lvl>
    <w:lvl w:ilvl="2" w:tplc="EE0AB230">
      <w:numFmt w:val="bullet"/>
      <w:lvlText w:val="•"/>
      <w:lvlJc w:val="left"/>
      <w:pPr>
        <w:ind w:left="1315" w:hanging="180"/>
      </w:pPr>
      <w:rPr>
        <w:rFonts w:hint="default"/>
        <w:lang w:val="en-US" w:eastAsia="en-US" w:bidi="en-US"/>
      </w:rPr>
    </w:lvl>
    <w:lvl w:ilvl="3" w:tplc="64D80DC8">
      <w:numFmt w:val="bullet"/>
      <w:lvlText w:val="•"/>
      <w:lvlJc w:val="left"/>
      <w:pPr>
        <w:ind w:left="1843" w:hanging="180"/>
      </w:pPr>
      <w:rPr>
        <w:rFonts w:hint="default"/>
        <w:lang w:val="en-US" w:eastAsia="en-US" w:bidi="en-US"/>
      </w:rPr>
    </w:lvl>
    <w:lvl w:ilvl="4" w:tplc="0D2CABF2">
      <w:numFmt w:val="bullet"/>
      <w:lvlText w:val="•"/>
      <w:lvlJc w:val="left"/>
      <w:pPr>
        <w:ind w:left="2371" w:hanging="180"/>
      </w:pPr>
      <w:rPr>
        <w:rFonts w:hint="default"/>
        <w:lang w:val="en-US" w:eastAsia="en-US" w:bidi="en-US"/>
      </w:rPr>
    </w:lvl>
    <w:lvl w:ilvl="5" w:tplc="D1F08A66">
      <w:numFmt w:val="bullet"/>
      <w:lvlText w:val="•"/>
      <w:lvlJc w:val="left"/>
      <w:pPr>
        <w:ind w:left="2899" w:hanging="180"/>
      </w:pPr>
      <w:rPr>
        <w:rFonts w:hint="default"/>
        <w:lang w:val="en-US" w:eastAsia="en-US" w:bidi="en-US"/>
      </w:rPr>
    </w:lvl>
    <w:lvl w:ilvl="6" w:tplc="ED0681DE">
      <w:numFmt w:val="bullet"/>
      <w:lvlText w:val="•"/>
      <w:lvlJc w:val="left"/>
      <w:pPr>
        <w:ind w:left="3427" w:hanging="180"/>
      </w:pPr>
      <w:rPr>
        <w:rFonts w:hint="default"/>
        <w:lang w:val="en-US" w:eastAsia="en-US" w:bidi="en-US"/>
      </w:rPr>
    </w:lvl>
    <w:lvl w:ilvl="7" w:tplc="A46C3916">
      <w:numFmt w:val="bullet"/>
      <w:lvlText w:val="•"/>
      <w:lvlJc w:val="left"/>
      <w:pPr>
        <w:ind w:left="3955" w:hanging="180"/>
      </w:pPr>
      <w:rPr>
        <w:rFonts w:hint="default"/>
        <w:lang w:val="en-US" w:eastAsia="en-US" w:bidi="en-US"/>
      </w:rPr>
    </w:lvl>
    <w:lvl w:ilvl="8" w:tplc="4B1840EC">
      <w:numFmt w:val="bullet"/>
      <w:lvlText w:val="•"/>
      <w:lvlJc w:val="left"/>
      <w:pPr>
        <w:ind w:left="4483" w:hanging="180"/>
      </w:pPr>
      <w:rPr>
        <w:rFonts w:hint="default"/>
        <w:lang w:val="en-US" w:eastAsia="en-US" w:bidi="en-US"/>
      </w:rPr>
    </w:lvl>
  </w:abstractNum>
  <w:abstractNum w:abstractNumId="457" w15:restartNumberingAfterBreak="0">
    <w:nsid w:val="4E47353D"/>
    <w:multiLevelType w:val="hybridMultilevel"/>
    <w:tmpl w:val="5F62C2A4"/>
    <w:lvl w:ilvl="0" w:tplc="BFB05C02">
      <w:numFmt w:val="bullet"/>
      <w:lvlText w:val="•"/>
      <w:lvlJc w:val="left"/>
      <w:pPr>
        <w:ind w:left="269" w:hanging="180"/>
      </w:pPr>
      <w:rPr>
        <w:rFonts w:ascii="Arial" w:eastAsia="Arial" w:hAnsi="Arial" w:cs="Arial" w:hint="default"/>
        <w:spacing w:val="-2"/>
        <w:w w:val="100"/>
        <w:sz w:val="20"/>
        <w:szCs w:val="20"/>
        <w:lang w:val="en-US" w:eastAsia="en-US" w:bidi="en-US"/>
      </w:rPr>
    </w:lvl>
    <w:lvl w:ilvl="1" w:tplc="34DA1250">
      <w:numFmt w:val="bullet"/>
      <w:lvlText w:val="•"/>
      <w:lvlJc w:val="left"/>
      <w:pPr>
        <w:ind w:left="787" w:hanging="180"/>
      </w:pPr>
      <w:rPr>
        <w:rFonts w:hint="default"/>
        <w:lang w:val="en-US" w:eastAsia="en-US" w:bidi="en-US"/>
      </w:rPr>
    </w:lvl>
    <w:lvl w:ilvl="2" w:tplc="F9549010">
      <w:numFmt w:val="bullet"/>
      <w:lvlText w:val="•"/>
      <w:lvlJc w:val="left"/>
      <w:pPr>
        <w:ind w:left="1315" w:hanging="180"/>
      </w:pPr>
      <w:rPr>
        <w:rFonts w:hint="default"/>
        <w:lang w:val="en-US" w:eastAsia="en-US" w:bidi="en-US"/>
      </w:rPr>
    </w:lvl>
    <w:lvl w:ilvl="3" w:tplc="223E2AEC">
      <w:numFmt w:val="bullet"/>
      <w:lvlText w:val="•"/>
      <w:lvlJc w:val="left"/>
      <w:pPr>
        <w:ind w:left="1843" w:hanging="180"/>
      </w:pPr>
      <w:rPr>
        <w:rFonts w:hint="default"/>
        <w:lang w:val="en-US" w:eastAsia="en-US" w:bidi="en-US"/>
      </w:rPr>
    </w:lvl>
    <w:lvl w:ilvl="4" w:tplc="0E3A3210">
      <w:numFmt w:val="bullet"/>
      <w:lvlText w:val="•"/>
      <w:lvlJc w:val="left"/>
      <w:pPr>
        <w:ind w:left="2371" w:hanging="180"/>
      </w:pPr>
      <w:rPr>
        <w:rFonts w:hint="default"/>
        <w:lang w:val="en-US" w:eastAsia="en-US" w:bidi="en-US"/>
      </w:rPr>
    </w:lvl>
    <w:lvl w:ilvl="5" w:tplc="E79287CE">
      <w:numFmt w:val="bullet"/>
      <w:lvlText w:val="•"/>
      <w:lvlJc w:val="left"/>
      <w:pPr>
        <w:ind w:left="2899" w:hanging="180"/>
      </w:pPr>
      <w:rPr>
        <w:rFonts w:hint="default"/>
        <w:lang w:val="en-US" w:eastAsia="en-US" w:bidi="en-US"/>
      </w:rPr>
    </w:lvl>
    <w:lvl w:ilvl="6" w:tplc="6E0A1940">
      <w:numFmt w:val="bullet"/>
      <w:lvlText w:val="•"/>
      <w:lvlJc w:val="left"/>
      <w:pPr>
        <w:ind w:left="3427" w:hanging="180"/>
      </w:pPr>
      <w:rPr>
        <w:rFonts w:hint="default"/>
        <w:lang w:val="en-US" w:eastAsia="en-US" w:bidi="en-US"/>
      </w:rPr>
    </w:lvl>
    <w:lvl w:ilvl="7" w:tplc="25684E4C">
      <w:numFmt w:val="bullet"/>
      <w:lvlText w:val="•"/>
      <w:lvlJc w:val="left"/>
      <w:pPr>
        <w:ind w:left="3955" w:hanging="180"/>
      </w:pPr>
      <w:rPr>
        <w:rFonts w:hint="default"/>
        <w:lang w:val="en-US" w:eastAsia="en-US" w:bidi="en-US"/>
      </w:rPr>
    </w:lvl>
    <w:lvl w:ilvl="8" w:tplc="4FDAE742">
      <w:numFmt w:val="bullet"/>
      <w:lvlText w:val="•"/>
      <w:lvlJc w:val="left"/>
      <w:pPr>
        <w:ind w:left="4483" w:hanging="180"/>
      </w:pPr>
      <w:rPr>
        <w:rFonts w:hint="default"/>
        <w:lang w:val="en-US" w:eastAsia="en-US" w:bidi="en-US"/>
      </w:rPr>
    </w:lvl>
  </w:abstractNum>
  <w:abstractNum w:abstractNumId="458" w15:restartNumberingAfterBreak="0">
    <w:nsid w:val="4E531AAF"/>
    <w:multiLevelType w:val="hybridMultilevel"/>
    <w:tmpl w:val="C5A4C9C6"/>
    <w:lvl w:ilvl="0" w:tplc="3DAEB63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0A9ED520">
      <w:numFmt w:val="bullet"/>
      <w:lvlText w:val="•"/>
      <w:lvlJc w:val="left"/>
      <w:pPr>
        <w:ind w:left="539" w:hanging="180"/>
      </w:pPr>
      <w:rPr>
        <w:rFonts w:hint="default"/>
        <w:lang w:val="en-US" w:eastAsia="en-US" w:bidi="en-US"/>
      </w:rPr>
    </w:lvl>
    <w:lvl w:ilvl="2" w:tplc="D9DA003C">
      <w:numFmt w:val="bullet"/>
      <w:lvlText w:val="•"/>
      <w:lvlJc w:val="left"/>
      <w:pPr>
        <w:ind w:left="798" w:hanging="180"/>
      </w:pPr>
      <w:rPr>
        <w:rFonts w:hint="default"/>
        <w:lang w:val="en-US" w:eastAsia="en-US" w:bidi="en-US"/>
      </w:rPr>
    </w:lvl>
    <w:lvl w:ilvl="3" w:tplc="582E6764">
      <w:numFmt w:val="bullet"/>
      <w:lvlText w:val="•"/>
      <w:lvlJc w:val="left"/>
      <w:pPr>
        <w:ind w:left="1057" w:hanging="180"/>
      </w:pPr>
      <w:rPr>
        <w:rFonts w:hint="default"/>
        <w:lang w:val="en-US" w:eastAsia="en-US" w:bidi="en-US"/>
      </w:rPr>
    </w:lvl>
    <w:lvl w:ilvl="4" w:tplc="F88E11E0">
      <w:numFmt w:val="bullet"/>
      <w:lvlText w:val="•"/>
      <w:lvlJc w:val="left"/>
      <w:pPr>
        <w:ind w:left="1316" w:hanging="180"/>
      </w:pPr>
      <w:rPr>
        <w:rFonts w:hint="default"/>
        <w:lang w:val="en-US" w:eastAsia="en-US" w:bidi="en-US"/>
      </w:rPr>
    </w:lvl>
    <w:lvl w:ilvl="5" w:tplc="1F6CD660">
      <w:numFmt w:val="bullet"/>
      <w:lvlText w:val="•"/>
      <w:lvlJc w:val="left"/>
      <w:pPr>
        <w:ind w:left="1575" w:hanging="180"/>
      </w:pPr>
      <w:rPr>
        <w:rFonts w:hint="default"/>
        <w:lang w:val="en-US" w:eastAsia="en-US" w:bidi="en-US"/>
      </w:rPr>
    </w:lvl>
    <w:lvl w:ilvl="6" w:tplc="B93CC7CC">
      <w:numFmt w:val="bullet"/>
      <w:lvlText w:val="•"/>
      <w:lvlJc w:val="left"/>
      <w:pPr>
        <w:ind w:left="1834" w:hanging="180"/>
      </w:pPr>
      <w:rPr>
        <w:rFonts w:hint="default"/>
        <w:lang w:val="en-US" w:eastAsia="en-US" w:bidi="en-US"/>
      </w:rPr>
    </w:lvl>
    <w:lvl w:ilvl="7" w:tplc="571EA9C2">
      <w:numFmt w:val="bullet"/>
      <w:lvlText w:val="•"/>
      <w:lvlJc w:val="left"/>
      <w:pPr>
        <w:ind w:left="2093" w:hanging="180"/>
      </w:pPr>
      <w:rPr>
        <w:rFonts w:hint="default"/>
        <w:lang w:val="en-US" w:eastAsia="en-US" w:bidi="en-US"/>
      </w:rPr>
    </w:lvl>
    <w:lvl w:ilvl="8" w:tplc="29A863DC">
      <w:numFmt w:val="bullet"/>
      <w:lvlText w:val="•"/>
      <w:lvlJc w:val="left"/>
      <w:pPr>
        <w:ind w:left="2352" w:hanging="180"/>
      </w:pPr>
      <w:rPr>
        <w:rFonts w:hint="default"/>
        <w:lang w:val="en-US" w:eastAsia="en-US" w:bidi="en-US"/>
      </w:rPr>
    </w:lvl>
  </w:abstractNum>
  <w:abstractNum w:abstractNumId="459" w15:restartNumberingAfterBreak="0">
    <w:nsid w:val="4E9F76F8"/>
    <w:multiLevelType w:val="hybridMultilevel"/>
    <w:tmpl w:val="8FB8168E"/>
    <w:lvl w:ilvl="0" w:tplc="A76C5FC2">
      <w:numFmt w:val="bullet"/>
      <w:lvlText w:val="•"/>
      <w:lvlJc w:val="left"/>
      <w:pPr>
        <w:ind w:left="270" w:hanging="180"/>
      </w:pPr>
      <w:rPr>
        <w:rFonts w:ascii="Arial" w:eastAsia="Arial" w:hAnsi="Arial" w:cs="Arial" w:hint="default"/>
        <w:spacing w:val="-15"/>
        <w:w w:val="100"/>
        <w:sz w:val="20"/>
        <w:szCs w:val="20"/>
        <w:lang w:val="en-US" w:eastAsia="en-US" w:bidi="en-US"/>
      </w:rPr>
    </w:lvl>
    <w:lvl w:ilvl="1" w:tplc="0B3449E2">
      <w:numFmt w:val="bullet"/>
      <w:lvlText w:val="•"/>
      <w:lvlJc w:val="left"/>
      <w:pPr>
        <w:ind w:left="1402" w:hanging="180"/>
      </w:pPr>
      <w:rPr>
        <w:rFonts w:hint="default"/>
        <w:lang w:val="en-US" w:eastAsia="en-US" w:bidi="en-US"/>
      </w:rPr>
    </w:lvl>
    <w:lvl w:ilvl="2" w:tplc="B1BADD36">
      <w:numFmt w:val="bullet"/>
      <w:lvlText w:val="•"/>
      <w:lvlJc w:val="left"/>
      <w:pPr>
        <w:ind w:left="2524" w:hanging="180"/>
      </w:pPr>
      <w:rPr>
        <w:rFonts w:hint="default"/>
        <w:lang w:val="en-US" w:eastAsia="en-US" w:bidi="en-US"/>
      </w:rPr>
    </w:lvl>
    <w:lvl w:ilvl="3" w:tplc="101423C4">
      <w:numFmt w:val="bullet"/>
      <w:lvlText w:val="•"/>
      <w:lvlJc w:val="left"/>
      <w:pPr>
        <w:ind w:left="3646" w:hanging="180"/>
      </w:pPr>
      <w:rPr>
        <w:rFonts w:hint="default"/>
        <w:lang w:val="en-US" w:eastAsia="en-US" w:bidi="en-US"/>
      </w:rPr>
    </w:lvl>
    <w:lvl w:ilvl="4" w:tplc="81727A92">
      <w:numFmt w:val="bullet"/>
      <w:lvlText w:val="•"/>
      <w:lvlJc w:val="left"/>
      <w:pPr>
        <w:ind w:left="4768" w:hanging="180"/>
      </w:pPr>
      <w:rPr>
        <w:rFonts w:hint="default"/>
        <w:lang w:val="en-US" w:eastAsia="en-US" w:bidi="en-US"/>
      </w:rPr>
    </w:lvl>
    <w:lvl w:ilvl="5" w:tplc="9CAC2164">
      <w:numFmt w:val="bullet"/>
      <w:lvlText w:val="•"/>
      <w:lvlJc w:val="left"/>
      <w:pPr>
        <w:ind w:left="5890" w:hanging="180"/>
      </w:pPr>
      <w:rPr>
        <w:rFonts w:hint="default"/>
        <w:lang w:val="en-US" w:eastAsia="en-US" w:bidi="en-US"/>
      </w:rPr>
    </w:lvl>
    <w:lvl w:ilvl="6" w:tplc="843672D2">
      <w:numFmt w:val="bullet"/>
      <w:lvlText w:val="•"/>
      <w:lvlJc w:val="left"/>
      <w:pPr>
        <w:ind w:left="7012" w:hanging="180"/>
      </w:pPr>
      <w:rPr>
        <w:rFonts w:hint="default"/>
        <w:lang w:val="en-US" w:eastAsia="en-US" w:bidi="en-US"/>
      </w:rPr>
    </w:lvl>
    <w:lvl w:ilvl="7" w:tplc="48E25A3A">
      <w:numFmt w:val="bullet"/>
      <w:lvlText w:val="•"/>
      <w:lvlJc w:val="left"/>
      <w:pPr>
        <w:ind w:left="8134" w:hanging="180"/>
      </w:pPr>
      <w:rPr>
        <w:rFonts w:hint="default"/>
        <w:lang w:val="en-US" w:eastAsia="en-US" w:bidi="en-US"/>
      </w:rPr>
    </w:lvl>
    <w:lvl w:ilvl="8" w:tplc="EA72B00E">
      <w:numFmt w:val="bullet"/>
      <w:lvlText w:val="•"/>
      <w:lvlJc w:val="left"/>
      <w:pPr>
        <w:ind w:left="9256" w:hanging="180"/>
      </w:pPr>
      <w:rPr>
        <w:rFonts w:hint="default"/>
        <w:lang w:val="en-US" w:eastAsia="en-US" w:bidi="en-US"/>
      </w:rPr>
    </w:lvl>
  </w:abstractNum>
  <w:abstractNum w:abstractNumId="460" w15:restartNumberingAfterBreak="0">
    <w:nsid w:val="4ECF2232"/>
    <w:multiLevelType w:val="hybridMultilevel"/>
    <w:tmpl w:val="0C5A26C4"/>
    <w:lvl w:ilvl="0" w:tplc="9A564682">
      <w:numFmt w:val="bullet"/>
      <w:lvlText w:val="•"/>
      <w:lvlJc w:val="left"/>
      <w:pPr>
        <w:ind w:left="269" w:hanging="180"/>
      </w:pPr>
      <w:rPr>
        <w:rFonts w:ascii="Arial" w:eastAsia="Arial" w:hAnsi="Arial" w:cs="Arial" w:hint="default"/>
        <w:spacing w:val="-2"/>
        <w:w w:val="100"/>
        <w:sz w:val="20"/>
        <w:szCs w:val="20"/>
        <w:lang w:val="en-US" w:eastAsia="en-US" w:bidi="en-US"/>
      </w:rPr>
    </w:lvl>
    <w:lvl w:ilvl="1" w:tplc="588C6B2C">
      <w:numFmt w:val="bullet"/>
      <w:lvlText w:val="•"/>
      <w:lvlJc w:val="left"/>
      <w:pPr>
        <w:ind w:left="787" w:hanging="180"/>
      </w:pPr>
      <w:rPr>
        <w:rFonts w:hint="default"/>
        <w:lang w:val="en-US" w:eastAsia="en-US" w:bidi="en-US"/>
      </w:rPr>
    </w:lvl>
    <w:lvl w:ilvl="2" w:tplc="FE4C3DBC">
      <w:numFmt w:val="bullet"/>
      <w:lvlText w:val="•"/>
      <w:lvlJc w:val="left"/>
      <w:pPr>
        <w:ind w:left="1315" w:hanging="180"/>
      </w:pPr>
      <w:rPr>
        <w:rFonts w:hint="default"/>
        <w:lang w:val="en-US" w:eastAsia="en-US" w:bidi="en-US"/>
      </w:rPr>
    </w:lvl>
    <w:lvl w:ilvl="3" w:tplc="BD5E4C5A">
      <w:numFmt w:val="bullet"/>
      <w:lvlText w:val="•"/>
      <w:lvlJc w:val="left"/>
      <w:pPr>
        <w:ind w:left="1843" w:hanging="180"/>
      </w:pPr>
      <w:rPr>
        <w:rFonts w:hint="default"/>
        <w:lang w:val="en-US" w:eastAsia="en-US" w:bidi="en-US"/>
      </w:rPr>
    </w:lvl>
    <w:lvl w:ilvl="4" w:tplc="83864F7A">
      <w:numFmt w:val="bullet"/>
      <w:lvlText w:val="•"/>
      <w:lvlJc w:val="left"/>
      <w:pPr>
        <w:ind w:left="2371" w:hanging="180"/>
      </w:pPr>
      <w:rPr>
        <w:rFonts w:hint="default"/>
        <w:lang w:val="en-US" w:eastAsia="en-US" w:bidi="en-US"/>
      </w:rPr>
    </w:lvl>
    <w:lvl w:ilvl="5" w:tplc="63808E50">
      <w:numFmt w:val="bullet"/>
      <w:lvlText w:val="•"/>
      <w:lvlJc w:val="left"/>
      <w:pPr>
        <w:ind w:left="2899" w:hanging="180"/>
      </w:pPr>
      <w:rPr>
        <w:rFonts w:hint="default"/>
        <w:lang w:val="en-US" w:eastAsia="en-US" w:bidi="en-US"/>
      </w:rPr>
    </w:lvl>
    <w:lvl w:ilvl="6" w:tplc="09C4F512">
      <w:numFmt w:val="bullet"/>
      <w:lvlText w:val="•"/>
      <w:lvlJc w:val="left"/>
      <w:pPr>
        <w:ind w:left="3427" w:hanging="180"/>
      </w:pPr>
      <w:rPr>
        <w:rFonts w:hint="default"/>
        <w:lang w:val="en-US" w:eastAsia="en-US" w:bidi="en-US"/>
      </w:rPr>
    </w:lvl>
    <w:lvl w:ilvl="7" w:tplc="5D20216A">
      <w:numFmt w:val="bullet"/>
      <w:lvlText w:val="•"/>
      <w:lvlJc w:val="left"/>
      <w:pPr>
        <w:ind w:left="3955" w:hanging="180"/>
      </w:pPr>
      <w:rPr>
        <w:rFonts w:hint="default"/>
        <w:lang w:val="en-US" w:eastAsia="en-US" w:bidi="en-US"/>
      </w:rPr>
    </w:lvl>
    <w:lvl w:ilvl="8" w:tplc="3BFCBD74">
      <w:numFmt w:val="bullet"/>
      <w:lvlText w:val="•"/>
      <w:lvlJc w:val="left"/>
      <w:pPr>
        <w:ind w:left="4483" w:hanging="180"/>
      </w:pPr>
      <w:rPr>
        <w:rFonts w:hint="default"/>
        <w:lang w:val="en-US" w:eastAsia="en-US" w:bidi="en-US"/>
      </w:rPr>
    </w:lvl>
  </w:abstractNum>
  <w:abstractNum w:abstractNumId="461" w15:restartNumberingAfterBreak="0">
    <w:nsid w:val="4ED504CA"/>
    <w:multiLevelType w:val="hybridMultilevel"/>
    <w:tmpl w:val="EB20C1AA"/>
    <w:lvl w:ilvl="0" w:tplc="4126BC4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01299CC">
      <w:numFmt w:val="bullet"/>
      <w:lvlText w:val="•"/>
      <w:lvlJc w:val="left"/>
      <w:pPr>
        <w:ind w:left="538" w:hanging="180"/>
      </w:pPr>
      <w:rPr>
        <w:rFonts w:hint="default"/>
        <w:lang w:val="en-US" w:eastAsia="en-US" w:bidi="en-US"/>
      </w:rPr>
    </w:lvl>
    <w:lvl w:ilvl="2" w:tplc="935A7086">
      <w:numFmt w:val="bullet"/>
      <w:lvlText w:val="•"/>
      <w:lvlJc w:val="left"/>
      <w:pPr>
        <w:ind w:left="796" w:hanging="180"/>
      </w:pPr>
      <w:rPr>
        <w:rFonts w:hint="default"/>
        <w:lang w:val="en-US" w:eastAsia="en-US" w:bidi="en-US"/>
      </w:rPr>
    </w:lvl>
    <w:lvl w:ilvl="3" w:tplc="48985C0C">
      <w:numFmt w:val="bullet"/>
      <w:lvlText w:val="•"/>
      <w:lvlJc w:val="left"/>
      <w:pPr>
        <w:ind w:left="1054" w:hanging="180"/>
      </w:pPr>
      <w:rPr>
        <w:rFonts w:hint="default"/>
        <w:lang w:val="en-US" w:eastAsia="en-US" w:bidi="en-US"/>
      </w:rPr>
    </w:lvl>
    <w:lvl w:ilvl="4" w:tplc="A5923A14">
      <w:numFmt w:val="bullet"/>
      <w:lvlText w:val="•"/>
      <w:lvlJc w:val="left"/>
      <w:pPr>
        <w:ind w:left="1312" w:hanging="180"/>
      </w:pPr>
      <w:rPr>
        <w:rFonts w:hint="default"/>
        <w:lang w:val="en-US" w:eastAsia="en-US" w:bidi="en-US"/>
      </w:rPr>
    </w:lvl>
    <w:lvl w:ilvl="5" w:tplc="5FCCA19A">
      <w:numFmt w:val="bullet"/>
      <w:lvlText w:val="•"/>
      <w:lvlJc w:val="left"/>
      <w:pPr>
        <w:ind w:left="1570" w:hanging="180"/>
      </w:pPr>
      <w:rPr>
        <w:rFonts w:hint="default"/>
        <w:lang w:val="en-US" w:eastAsia="en-US" w:bidi="en-US"/>
      </w:rPr>
    </w:lvl>
    <w:lvl w:ilvl="6" w:tplc="25907934">
      <w:numFmt w:val="bullet"/>
      <w:lvlText w:val="•"/>
      <w:lvlJc w:val="left"/>
      <w:pPr>
        <w:ind w:left="1828" w:hanging="180"/>
      </w:pPr>
      <w:rPr>
        <w:rFonts w:hint="default"/>
        <w:lang w:val="en-US" w:eastAsia="en-US" w:bidi="en-US"/>
      </w:rPr>
    </w:lvl>
    <w:lvl w:ilvl="7" w:tplc="26700668">
      <w:numFmt w:val="bullet"/>
      <w:lvlText w:val="•"/>
      <w:lvlJc w:val="left"/>
      <w:pPr>
        <w:ind w:left="2086" w:hanging="180"/>
      </w:pPr>
      <w:rPr>
        <w:rFonts w:hint="default"/>
        <w:lang w:val="en-US" w:eastAsia="en-US" w:bidi="en-US"/>
      </w:rPr>
    </w:lvl>
    <w:lvl w:ilvl="8" w:tplc="2D42C8BC">
      <w:numFmt w:val="bullet"/>
      <w:lvlText w:val="•"/>
      <w:lvlJc w:val="left"/>
      <w:pPr>
        <w:ind w:left="2344" w:hanging="180"/>
      </w:pPr>
      <w:rPr>
        <w:rFonts w:hint="default"/>
        <w:lang w:val="en-US" w:eastAsia="en-US" w:bidi="en-US"/>
      </w:rPr>
    </w:lvl>
  </w:abstractNum>
  <w:abstractNum w:abstractNumId="462" w15:restartNumberingAfterBreak="0">
    <w:nsid w:val="4F13498D"/>
    <w:multiLevelType w:val="hybridMultilevel"/>
    <w:tmpl w:val="D8E44E4C"/>
    <w:lvl w:ilvl="0" w:tplc="348C7004">
      <w:numFmt w:val="bullet"/>
      <w:lvlText w:val="•"/>
      <w:lvlJc w:val="left"/>
      <w:pPr>
        <w:ind w:left="269" w:hanging="180"/>
      </w:pPr>
      <w:rPr>
        <w:rFonts w:ascii="Arial" w:eastAsia="Arial" w:hAnsi="Arial" w:cs="Arial" w:hint="default"/>
        <w:spacing w:val="-2"/>
        <w:w w:val="100"/>
        <w:sz w:val="20"/>
        <w:szCs w:val="20"/>
        <w:lang w:val="en-US" w:eastAsia="en-US" w:bidi="en-US"/>
      </w:rPr>
    </w:lvl>
    <w:lvl w:ilvl="1" w:tplc="D19E29FA">
      <w:numFmt w:val="bullet"/>
      <w:lvlText w:val="•"/>
      <w:lvlJc w:val="left"/>
      <w:pPr>
        <w:ind w:left="787" w:hanging="180"/>
      </w:pPr>
      <w:rPr>
        <w:rFonts w:hint="default"/>
        <w:lang w:val="en-US" w:eastAsia="en-US" w:bidi="en-US"/>
      </w:rPr>
    </w:lvl>
    <w:lvl w:ilvl="2" w:tplc="CB169796">
      <w:numFmt w:val="bullet"/>
      <w:lvlText w:val="•"/>
      <w:lvlJc w:val="left"/>
      <w:pPr>
        <w:ind w:left="1315" w:hanging="180"/>
      </w:pPr>
      <w:rPr>
        <w:rFonts w:hint="default"/>
        <w:lang w:val="en-US" w:eastAsia="en-US" w:bidi="en-US"/>
      </w:rPr>
    </w:lvl>
    <w:lvl w:ilvl="3" w:tplc="F00A4468">
      <w:numFmt w:val="bullet"/>
      <w:lvlText w:val="•"/>
      <w:lvlJc w:val="left"/>
      <w:pPr>
        <w:ind w:left="1843" w:hanging="180"/>
      </w:pPr>
      <w:rPr>
        <w:rFonts w:hint="default"/>
        <w:lang w:val="en-US" w:eastAsia="en-US" w:bidi="en-US"/>
      </w:rPr>
    </w:lvl>
    <w:lvl w:ilvl="4" w:tplc="C1F4619E">
      <w:numFmt w:val="bullet"/>
      <w:lvlText w:val="•"/>
      <w:lvlJc w:val="left"/>
      <w:pPr>
        <w:ind w:left="2371" w:hanging="180"/>
      </w:pPr>
      <w:rPr>
        <w:rFonts w:hint="default"/>
        <w:lang w:val="en-US" w:eastAsia="en-US" w:bidi="en-US"/>
      </w:rPr>
    </w:lvl>
    <w:lvl w:ilvl="5" w:tplc="70307442">
      <w:numFmt w:val="bullet"/>
      <w:lvlText w:val="•"/>
      <w:lvlJc w:val="left"/>
      <w:pPr>
        <w:ind w:left="2899" w:hanging="180"/>
      </w:pPr>
      <w:rPr>
        <w:rFonts w:hint="default"/>
        <w:lang w:val="en-US" w:eastAsia="en-US" w:bidi="en-US"/>
      </w:rPr>
    </w:lvl>
    <w:lvl w:ilvl="6" w:tplc="945E57EC">
      <w:numFmt w:val="bullet"/>
      <w:lvlText w:val="•"/>
      <w:lvlJc w:val="left"/>
      <w:pPr>
        <w:ind w:left="3427" w:hanging="180"/>
      </w:pPr>
      <w:rPr>
        <w:rFonts w:hint="default"/>
        <w:lang w:val="en-US" w:eastAsia="en-US" w:bidi="en-US"/>
      </w:rPr>
    </w:lvl>
    <w:lvl w:ilvl="7" w:tplc="7284AFBA">
      <w:numFmt w:val="bullet"/>
      <w:lvlText w:val="•"/>
      <w:lvlJc w:val="left"/>
      <w:pPr>
        <w:ind w:left="3955" w:hanging="180"/>
      </w:pPr>
      <w:rPr>
        <w:rFonts w:hint="default"/>
        <w:lang w:val="en-US" w:eastAsia="en-US" w:bidi="en-US"/>
      </w:rPr>
    </w:lvl>
    <w:lvl w:ilvl="8" w:tplc="F1C83398">
      <w:numFmt w:val="bullet"/>
      <w:lvlText w:val="•"/>
      <w:lvlJc w:val="left"/>
      <w:pPr>
        <w:ind w:left="4483" w:hanging="180"/>
      </w:pPr>
      <w:rPr>
        <w:rFonts w:hint="default"/>
        <w:lang w:val="en-US" w:eastAsia="en-US" w:bidi="en-US"/>
      </w:rPr>
    </w:lvl>
  </w:abstractNum>
  <w:abstractNum w:abstractNumId="463" w15:restartNumberingAfterBreak="0">
    <w:nsid w:val="4F66397F"/>
    <w:multiLevelType w:val="hybridMultilevel"/>
    <w:tmpl w:val="144E7D10"/>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4" w15:restartNumberingAfterBreak="0">
    <w:nsid w:val="4FA81ABD"/>
    <w:multiLevelType w:val="hybridMultilevel"/>
    <w:tmpl w:val="15362F4E"/>
    <w:lvl w:ilvl="0" w:tplc="3362B04A">
      <w:numFmt w:val="bullet"/>
      <w:lvlText w:val="•"/>
      <w:lvlJc w:val="left"/>
      <w:pPr>
        <w:ind w:left="269" w:hanging="180"/>
      </w:pPr>
      <w:rPr>
        <w:rFonts w:ascii="Arial" w:eastAsia="Arial" w:hAnsi="Arial" w:cs="Arial" w:hint="default"/>
        <w:spacing w:val="-2"/>
        <w:w w:val="100"/>
        <w:sz w:val="20"/>
        <w:szCs w:val="20"/>
        <w:lang w:val="en-US" w:eastAsia="en-US" w:bidi="en-US"/>
      </w:rPr>
    </w:lvl>
    <w:lvl w:ilvl="1" w:tplc="80E410DC">
      <w:numFmt w:val="bullet"/>
      <w:lvlText w:val="•"/>
      <w:lvlJc w:val="left"/>
      <w:pPr>
        <w:ind w:left="787" w:hanging="180"/>
      </w:pPr>
      <w:rPr>
        <w:rFonts w:hint="default"/>
        <w:lang w:val="en-US" w:eastAsia="en-US" w:bidi="en-US"/>
      </w:rPr>
    </w:lvl>
    <w:lvl w:ilvl="2" w:tplc="1F44E402">
      <w:numFmt w:val="bullet"/>
      <w:lvlText w:val="•"/>
      <w:lvlJc w:val="left"/>
      <w:pPr>
        <w:ind w:left="1315" w:hanging="180"/>
      </w:pPr>
      <w:rPr>
        <w:rFonts w:hint="default"/>
        <w:lang w:val="en-US" w:eastAsia="en-US" w:bidi="en-US"/>
      </w:rPr>
    </w:lvl>
    <w:lvl w:ilvl="3" w:tplc="B260B710">
      <w:numFmt w:val="bullet"/>
      <w:lvlText w:val="•"/>
      <w:lvlJc w:val="left"/>
      <w:pPr>
        <w:ind w:left="1843" w:hanging="180"/>
      </w:pPr>
      <w:rPr>
        <w:rFonts w:hint="default"/>
        <w:lang w:val="en-US" w:eastAsia="en-US" w:bidi="en-US"/>
      </w:rPr>
    </w:lvl>
    <w:lvl w:ilvl="4" w:tplc="8CF2875C">
      <w:numFmt w:val="bullet"/>
      <w:lvlText w:val="•"/>
      <w:lvlJc w:val="left"/>
      <w:pPr>
        <w:ind w:left="2371" w:hanging="180"/>
      </w:pPr>
      <w:rPr>
        <w:rFonts w:hint="default"/>
        <w:lang w:val="en-US" w:eastAsia="en-US" w:bidi="en-US"/>
      </w:rPr>
    </w:lvl>
    <w:lvl w:ilvl="5" w:tplc="5A5A85D4">
      <w:numFmt w:val="bullet"/>
      <w:lvlText w:val="•"/>
      <w:lvlJc w:val="left"/>
      <w:pPr>
        <w:ind w:left="2899" w:hanging="180"/>
      </w:pPr>
      <w:rPr>
        <w:rFonts w:hint="default"/>
        <w:lang w:val="en-US" w:eastAsia="en-US" w:bidi="en-US"/>
      </w:rPr>
    </w:lvl>
    <w:lvl w:ilvl="6" w:tplc="ADE4B8E6">
      <w:numFmt w:val="bullet"/>
      <w:lvlText w:val="•"/>
      <w:lvlJc w:val="left"/>
      <w:pPr>
        <w:ind w:left="3427" w:hanging="180"/>
      </w:pPr>
      <w:rPr>
        <w:rFonts w:hint="default"/>
        <w:lang w:val="en-US" w:eastAsia="en-US" w:bidi="en-US"/>
      </w:rPr>
    </w:lvl>
    <w:lvl w:ilvl="7" w:tplc="E9667058">
      <w:numFmt w:val="bullet"/>
      <w:lvlText w:val="•"/>
      <w:lvlJc w:val="left"/>
      <w:pPr>
        <w:ind w:left="3955" w:hanging="180"/>
      </w:pPr>
      <w:rPr>
        <w:rFonts w:hint="default"/>
        <w:lang w:val="en-US" w:eastAsia="en-US" w:bidi="en-US"/>
      </w:rPr>
    </w:lvl>
    <w:lvl w:ilvl="8" w:tplc="75548C0E">
      <w:numFmt w:val="bullet"/>
      <w:lvlText w:val="•"/>
      <w:lvlJc w:val="left"/>
      <w:pPr>
        <w:ind w:left="4483" w:hanging="180"/>
      </w:pPr>
      <w:rPr>
        <w:rFonts w:hint="default"/>
        <w:lang w:val="en-US" w:eastAsia="en-US" w:bidi="en-US"/>
      </w:rPr>
    </w:lvl>
  </w:abstractNum>
  <w:abstractNum w:abstractNumId="465" w15:restartNumberingAfterBreak="0">
    <w:nsid w:val="4FB76909"/>
    <w:multiLevelType w:val="hybridMultilevel"/>
    <w:tmpl w:val="AB60F528"/>
    <w:lvl w:ilvl="0" w:tplc="B86C8C1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AAC2068">
      <w:numFmt w:val="bullet"/>
      <w:lvlText w:val="•"/>
      <w:lvlJc w:val="left"/>
      <w:pPr>
        <w:ind w:left="539" w:hanging="180"/>
      </w:pPr>
      <w:rPr>
        <w:rFonts w:hint="default"/>
        <w:lang w:val="en-US" w:eastAsia="en-US" w:bidi="en-US"/>
      </w:rPr>
    </w:lvl>
    <w:lvl w:ilvl="2" w:tplc="9ECA3754">
      <w:numFmt w:val="bullet"/>
      <w:lvlText w:val="•"/>
      <w:lvlJc w:val="left"/>
      <w:pPr>
        <w:ind w:left="798" w:hanging="180"/>
      </w:pPr>
      <w:rPr>
        <w:rFonts w:hint="default"/>
        <w:lang w:val="en-US" w:eastAsia="en-US" w:bidi="en-US"/>
      </w:rPr>
    </w:lvl>
    <w:lvl w:ilvl="3" w:tplc="F55A24C2">
      <w:numFmt w:val="bullet"/>
      <w:lvlText w:val="•"/>
      <w:lvlJc w:val="left"/>
      <w:pPr>
        <w:ind w:left="1057" w:hanging="180"/>
      </w:pPr>
      <w:rPr>
        <w:rFonts w:hint="default"/>
        <w:lang w:val="en-US" w:eastAsia="en-US" w:bidi="en-US"/>
      </w:rPr>
    </w:lvl>
    <w:lvl w:ilvl="4" w:tplc="770EC1E0">
      <w:numFmt w:val="bullet"/>
      <w:lvlText w:val="•"/>
      <w:lvlJc w:val="left"/>
      <w:pPr>
        <w:ind w:left="1316" w:hanging="180"/>
      </w:pPr>
      <w:rPr>
        <w:rFonts w:hint="default"/>
        <w:lang w:val="en-US" w:eastAsia="en-US" w:bidi="en-US"/>
      </w:rPr>
    </w:lvl>
    <w:lvl w:ilvl="5" w:tplc="2E469DEE">
      <w:numFmt w:val="bullet"/>
      <w:lvlText w:val="•"/>
      <w:lvlJc w:val="left"/>
      <w:pPr>
        <w:ind w:left="1575" w:hanging="180"/>
      </w:pPr>
      <w:rPr>
        <w:rFonts w:hint="default"/>
        <w:lang w:val="en-US" w:eastAsia="en-US" w:bidi="en-US"/>
      </w:rPr>
    </w:lvl>
    <w:lvl w:ilvl="6" w:tplc="5770FADE">
      <w:numFmt w:val="bullet"/>
      <w:lvlText w:val="•"/>
      <w:lvlJc w:val="left"/>
      <w:pPr>
        <w:ind w:left="1834" w:hanging="180"/>
      </w:pPr>
      <w:rPr>
        <w:rFonts w:hint="default"/>
        <w:lang w:val="en-US" w:eastAsia="en-US" w:bidi="en-US"/>
      </w:rPr>
    </w:lvl>
    <w:lvl w:ilvl="7" w:tplc="C23024EA">
      <w:numFmt w:val="bullet"/>
      <w:lvlText w:val="•"/>
      <w:lvlJc w:val="left"/>
      <w:pPr>
        <w:ind w:left="2093" w:hanging="180"/>
      </w:pPr>
      <w:rPr>
        <w:rFonts w:hint="default"/>
        <w:lang w:val="en-US" w:eastAsia="en-US" w:bidi="en-US"/>
      </w:rPr>
    </w:lvl>
    <w:lvl w:ilvl="8" w:tplc="695EC272">
      <w:numFmt w:val="bullet"/>
      <w:lvlText w:val="•"/>
      <w:lvlJc w:val="left"/>
      <w:pPr>
        <w:ind w:left="2352" w:hanging="180"/>
      </w:pPr>
      <w:rPr>
        <w:rFonts w:hint="default"/>
        <w:lang w:val="en-US" w:eastAsia="en-US" w:bidi="en-US"/>
      </w:rPr>
    </w:lvl>
  </w:abstractNum>
  <w:abstractNum w:abstractNumId="466" w15:restartNumberingAfterBreak="0">
    <w:nsid w:val="50077222"/>
    <w:multiLevelType w:val="hybridMultilevel"/>
    <w:tmpl w:val="9B78E43A"/>
    <w:lvl w:ilvl="0" w:tplc="DD92AECE">
      <w:numFmt w:val="bullet"/>
      <w:lvlText w:val="•"/>
      <w:lvlJc w:val="left"/>
      <w:pPr>
        <w:ind w:left="288" w:hanging="198"/>
      </w:pPr>
      <w:rPr>
        <w:rFonts w:ascii="Arial" w:eastAsia="Arial" w:hAnsi="Arial" w:hint="default"/>
        <w:spacing w:val="-5"/>
        <w:w w:val="100"/>
        <w:sz w:val="20"/>
        <w:szCs w:val="20"/>
        <w:lang w:val="en-US" w:eastAsia="en-US" w:bidi="en-US"/>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467" w15:restartNumberingAfterBreak="0">
    <w:nsid w:val="50186573"/>
    <w:multiLevelType w:val="hybridMultilevel"/>
    <w:tmpl w:val="77FEE00C"/>
    <w:lvl w:ilvl="0" w:tplc="AA9E226C">
      <w:numFmt w:val="bullet"/>
      <w:lvlText w:val="•"/>
      <w:lvlJc w:val="left"/>
      <w:pPr>
        <w:ind w:left="270" w:hanging="180"/>
      </w:pPr>
      <w:rPr>
        <w:rFonts w:ascii="Arial" w:eastAsia="Arial" w:hAnsi="Arial" w:cs="Arial" w:hint="default"/>
        <w:spacing w:val="-2"/>
        <w:w w:val="100"/>
        <w:sz w:val="20"/>
        <w:szCs w:val="20"/>
        <w:lang w:val="en-US" w:eastAsia="en-US" w:bidi="en-US"/>
      </w:rPr>
    </w:lvl>
    <w:lvl w:ilvl="1" w:tplc="DCDC7C7E">
      <w:numFmt w:val="bullet"/>
      <w:lvlText w:val="•"/>
      <w:lvlJc w:val="left"/>
      <w:pPr>
        <w:ind w:left="1402" w:hanging="180"/>
      </w:pPr>
      <w:rPr>
        <w:rFonts w:hint="default"/>
        <w:lang w:val="en-US" w:eastAsia="en-US" w:bidi="en-US"/>
      </w:rPr>
    </w:lvl>
    <w:lvl w:ilvl="2" w:tplc="49303F4C">
      <w:numFmt w:val="bullet"/>
      <w:lvlText w:val="•"/>
      <w:lvlJc w:val="left"/>
      <w:pPr>
        <w:ind w:left="2524" w:hanging="180"/>
      </w:pPr>
      <w:rPr>
        <w:rFonts w:hint="default"/>
        <w:lang w:val="en-US" w:eastAsia="en-US" w:bidi="en-US"/>
      </w:rPr>
    </w:lvl>
    <w:lvl w:ilvl="3" w:tplc="AE6260E6">
      <w:numFmt w:val="bullet"/>
      <w:lvlText w:val="•"/>
      <w:lvlJc w:val="left"/>
      <w:pPr>
        <w:ind w:left="3646" w:hanging="180"/>
      </w:pPr>
      <w:rPr>
        <w:rFonts w:hint="default"/>
        <w:lang w:val="en-US" w:eastAsia="en-US" w:bidi="en-US"/>
      </w:rPr>
    </w:lvl>
    <w:lvl w:ilvl="4" w:tplc="E806B5F0">
      <w:numFmt w:val="bullet"/>
      <w:lvlText w:val="•"/>
      <w:lvlJc w:val="left"/>
      <w:pPr>
        <w:ind w:left="4768" w:hanging="180"/>
      </w:pPr>
      <w:rPr>
        <w:rFonts w:hint="default"/>
        <w:lang w:val="en-US" w:eastAsia="en-US" w:bidi="en-US"/>
      </w:rPr>
    </w:lvl>
    <w:lvl w:ilvl="5" w:tplc="3642CC76">
      <w:numFmt w:val="bullet"/>
      <w:lvlText w:val="•"/>
      <w:lvlJc w:val="left"/>
      <w:pPr>
        <w:ind w:left="5890" w:hanging="180"/>
      </w:pPr>
      <w:rPr>
        <w:rFonts w:hint="default"/>
        <w:lang w:val="en-US" w:eastAsia="en-US" w:bidi="en-US"/>
      </w:rPr>
    </w:lvl>
    <w:lvl w:ilvl="6" w:tplc="89EE1B52">
      <w:numFmt w:val="bullet"/>
      <w:lvlText w:val="•"/>
      <w:lvlJc w:val="left"/>
      <w:pPr>
        <w:ind w:left="7012" w:hanging="180"/>
      </w:pPr>
      <w:rPr>
        <w:rFonts w:hint="default"/>
        <w:lang w:val="en-US" w:eastAsia="en-US" w:bidi="en-US"/>
      </w:rPr>
    </w:lvl>
    <w:lvl w:ilvl="7" w:tplc="8B7CA600">
      <w:numFmt w:val="bullet"/>
      <w:lvlText w:val="•"/>
      <w:lvlJc w:val="left"/>
      <w:pPr>
        <w:ind w:left="8134" w:hanging="180"/>
      </w:pPr>
      <w:rPr>
        <w:rFonts w:hint="default"/>
        <w:lang w:val="en-US" w:eastAsia="en-US" w:bidi="en-US"/>
      </w:rPr>
    </w:lvl>
    <w:lvl w:ilvl="8" w:tplc="BBDC8CC2">
      <w:numFmt w:val="bullet"/>
      <w:lvlText w:val="•"/>
      <w:lvlJc w:val="left"/>
      <w:pPr>
        <w:ind w:left="9256" w:hanging="180"/>
      </w:pPr>
      <w:rPr>
        <w:rFonts w:hint="default"/>
        <w:lang w:val="en-US" w:eastAsia="en-US" w:bidi="en-US"/>
      </w:rPr>
    </w:lvl>
  </w:abstractNum>
  <w:abstractNum w:abstractNumId="468" w15:restartNumberingAfterBreak="0">
    <w:nsid w:val="503970E7"/>
    <w:multiLevelType w:val="hybridMultilevel"/>
    <w:tmpl w:val="395840C8"/>
    <w:lvl w:ilvl="0" w:tplc="9E048F5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FEE1534">
      <w:numFmt w:val="bullet"/>
      <w:lvlText w:val="•"/>
      <w:lvlJc w:val="left"/>
      <w:pPr>
        <w:ind w:left="539" w:hanging="180"/>
      </w:pPr>
      <w:rPr>
        <w:rFonts w:hint="default"/>
        <w:lang w:val="en-US" w:eastAsia="en-US" w:bidi="en-US"/>
      </w:rPr>
    </w:lvl>
    <w:lvl w:ilvl="2" w:tplc="C1008DBA">
      <w:numFmt w:val="bullet"/>
      <w:lvlText w:val="•"/>
      <w:lvlJc w:val="left"/>
      <w:pPr>
        <w:ind w:left="798" w:hanging="180"/>
      </w:pPr>
      <w:rPr>
        <w:rFonts w:hint="default"/>
        <w:lang w:val="en-US" w:eastAsia="en-US" w:bidi="en-US"/>
      </w:rPr>
    </w:lvl>
    <w:lvl w:ilvl="3" w:tplc="970E92F4">
      <w:numFmt w:val="bullet"/>
      <w:lvlText w:val="•"/>
      <w:lvlJc w:val="left"/>
      <w:pPr>
        <w:ind w:left="1057" w:hanging="180"/>
      </w:pPr>
      <w:rPr>
        <w:rFonts w:hint="default"/>
        <w:lang w:val="en-US" w:eastAsia="en-US" w:bidi="en-US"/>
      </w:rPr>
    </w:lvl>
    <w:lvl w:ilvl="4" w:tplc="0CEC229C">
      <w:numFmt w:val="bullet"/>
      <w:lvlText w:val="•"/>
      <w:lvlJc w:val="left"/>
      <w:pPr>
        <w:ind w:left="1316" w:hanging="180"/>
      </w:pPr>
      <w:rPr>
        <w:rFonts w:hint="default"/>
        <w:lang w:val="en-US" w:eastAsia="en-US" w:bidi="en-US"/>
      </w:rPr>
    </w:lvl>
    <w:lvl w:ilvl="5" w:tplc="2A987E1C">
      <w:numFmt w:val="bullet"/>
      <w:lvlText w:val="•"/>
      <w:lvlJc w:val="left"/>
      <w:pPr>
        <w:ind w:left="1575" w:hanging="180"/>
      </w:pPr>
      <w:rPr>
        <w:rFonts w:hint="default"/>
        <w:lang w:val="en-US" w:eastAsia="en-US" w:bidi="en-US"/>
      </w:rPr>
    </w:lvl>
    <w:lvl w:ilvl="6" w:tplc="A01E0CD0">
      <w:numFmt w:val="bullet"/>
      <w:lvlText w:val="•"/>
      <w:lvlJc w:val="left"/>
      <w:pPr>
        <w:ind w:left="1834" w:hanging="180"/>
      </w:pPr>
      <w:rPr>
        <w:rFonts w:hint="default"/>
        <w:lang w:val="en-US" w:eastAsia="en-US" w:bidi="en-US"/>
      </w:rPr>
    </w:lvl>
    <w:lvl w:ilvl="7" w:tplc="D30852E0">
      <w:numFmt w:val="bullet"/>
      <w:lvlText w:val="•"/>
      <w:lvlJc w:val="left"/>
      <w:pPr>
        <w:ind w:left="2093" w:hanging="180"/>
      </w:pPr>
      <w:rPr>
        <w:rFonts w:hint="default"/>
        <w:lang w:val="en-US" w:eastAsia="en-US" w:bidi="en-US"/>
      </w:rPr>
    </w:lvl>
    <w:lvl w:ilvl="8" w:tplc="AF1EA062">
      <w:numFmt w:val="bullet"/>
      <w:lvlText w:val="•"/>
      <w:lvlJc w:val="left"/>
      <w:pPr>
        <w:ind w:left="2352" w:hanging="180"/>
      </w:pPr>
      <w:rPr>
        <w:rFonts w:hint="default"/>
        <w:lang w:val="en-US" w:eastAsia="en-US" w:bidi="en-US"/>
      </w:rPr>
    </w:lvl>
  </w:abstractNum>
  <w:abstractNum w:abstractNumId="469" w15:restartNumberingAfterBreak="0">
    <w:nsid w:val="503B1AE4"/>
    <w:multiLevelType w:val="hybridMultilevel"/>
    <w:tmpl w:val="8DAEBF5E"/>
    <w:lvl w:ilvl="0" w:tplc="2FECDBC2">
      <w:numFmt w:val="bullet"/>
      <w:lvlText w:val="•"/>
      <w:lvlJc w:val="left"/>
      <w:pPr>
        <w:ind w:left="269" w:hanging="180"/>
      </w:pPr>
      <w:rPr>
        <w:rFonts w:ascii="Arial" w:eastAsia="Arial" w:hAnsi="Arial" w:cs="Arial" w:hint="default"/>
        <w:spacing w:val="-2"/>
        <w:w w:val="100"/>
        <w:sz w:val="20"/>
        <w:szCs w:val="20"/>
        <w:lang w:val="en-US" w:eastAsia="en-US" w:bidi="en-US"/>
      </w:rPr>
    </w:lvl>
    <w:lvl w:ilvl="1" w:tplc="268E6428">
      <w:numFmt w:val="bullet"/>
      <w:lvlText w:val="•"/>
      <w:lvlJc w:val="left"/>
      <w:pPr>
        <w:ind w:left="787" w:hanging="180"/>
      </w:pPr>
      <w:rPr>
        <w:rFonts w:hint="default"/>
        <w:lang w:val="en-US" w:eastAsia="en-US" w:bidi="en-US"/>
      </w:rPr>
    </w:lvl>
    <w:lvl w:ilvl="2" w:tplc="AD260BA2">
      <w:numFmt w:val="bullet"/>
      <w:lvlText w:val="•"/>
      <w:lvlJc w:val="left"/>
      <w:pPr>
        <w:ind w:left="1315" w:hanging="180"/>
      </w:pPr>
      <w:rPr>
        <w:rFonts w:hint="default"/>
        <w:lang w:val="en-US" w:eastAsia="en-US" w:bidi="en-US"/>
      </w:rPr>
    </w:lvl>
    <w:lvl w:ilvl="3" w:tplc="8F7E4690">
      <w:numFmt w:val="bullet"/>
      <w:lvlText w:val="•"/>
      <w:lvlJc w:val="left"/>
      <w:pPr>
        <w:ind w:left="1843" w:hanging="180"/>
      </w:pPr>
      <w:rPr>
        <w:rFonts w:hint="default"/>
        <w:lang w:val="en-US" w:eastAsia="en-US" w:bidi="en-US"/>
      </w:rPr>
    </w:lvl>
    <w:lvl w:ilvl="4" w:tplc="7FD2169C">
      <w:numFmt w:val="bullet"/>
      <w:lvlText w:val="•"/>
      <w:lvlJc w:val="left"/>
      <w:pPr>
        <w:ind w:left="2371" w:hanging="180"/>
      </w:pPr>
      <w:rPr>
        <w:rFonts w:hint="default"/>
        <w:lang w:val="en-US" w:eastAsia="en-US" w:bidi="en-US"/>
      </w:rPr>
    </w:lvl>
    <w:lvl w:ilvl="5" w:tplc="C1882A74">
      <w:numFmt w:val="bullet"/>
      <w:lvlText w:val="•"/>
      <w:lvlJc w:val="left"/>
      <w:pPr>
        <w:ind w:left="2899" w:hanging="180"/>
      </w:pPr>
      <w:rPr>
        <w:rFonts w:hint="default"/>
        <w:lang w:val="en-US" w:eastAsia="en-US" w:bidi="en-US"/>
      </w:rPr>
    </w:lvl>
    <w:lvl w:ilvl="6" w:tplc="08D88CEC">
      <w:numFmt w:val="bullet"/>
      <w:lvlText w:val="•"/>
      <w:lvlJc w:val="left"/>
      <w:pPr>
        <w:ind w:left="3427" w:hanging="180"/>
      </w:pPr>
      <w:rPr>
        <w:rFonts w:hint="default"/>
        <w:lang w:val="en-US" w:eastAsia="en-US" w:bidi="en-US"/>
      </w:rPr>
    </w:lvl>
    <w:lvl w:ilvl="7" w:tplc="D42AFFEA">
      <w:numFmt w:val="bullet"/>
      <w:lvlText w:val="•"/>
      <w:lvlJc w:val="left"/>
      <w:pPr>
        <w:ind w:left="3955" w:hanging="180"/>
      </w:pPr>
      <w:rPr>
        <w:rFonts w:hint="default"/>
        <w:lang w:val="en-US" w:eastAsia="en-US" w:bidi="en-US"/>
      </w:rPr>
    </w:lvl>
    <w:lvl w:ilvl="8" w:tplc="8376C6BA">
      <w:numFmt w:val="bullet"/>
      <w:lvlText w:val="•"/>
      <w:lvlJc w:val="left"/>
      <w:pPr>
        <w:ind w:left="4483" w:hanging="180"/>
      </w:pPr>
      <w:rPr>
        <w:rFonts w:hint="default"/>
        <w:lang w:val="en-US" w:eastAsia="en-US" w:bidi="en-US"/>
      </w:rPr>
    </w:lvl>
  </w:abstractNum>
  <w:abstractNum w:abstractNumId="470" w15:restartNumberingAfterBreak="0">
    <w:nsid w:val="509356CE"/>
    <w:multiLevelType w:val="hybridMultilevel"/>
    <w:tmpl w:val="D68663FE"/>
    <w:lvl w:ilvl="0" w:tplc="8214AE72">
      <w:numFmt w:val="bullet"/>
      <w:lvlText w:val="•"/>
      <w:lvlJc w:val="left"/>
      <w:pPr>
        <w:ind w:left="269" w:hanging="180"/>
      </w:pPr>
      <w:rPr>
        <w:rFonts w:ascii="Arial" w:eastAsia="Arial" w:hAnsi="Arial" w:cs="Arial" w:hint="default"/>
        <w:spacing w:val="-4"/>
        <w:w w:val="100"/>
        <w:sz w:val="20"/>
        <w:szCs w:val="20"/>
        <w:lang w:val="en-US" w:eastAsia="en-US" w:bidi="en-US"/>
      </w:rPr>
    </w:lvl>
    <w:lvl w:ilvl="1" w:tplc="D160D314">
      <w:numFmt w:val="bullet"/>
      <w:lvlText w:val="•"/>
      <w:lvlJc w:val="left"/>
      <w:pPr>
        <w:ind w:left="787" w:hanging="180"/>
      </w:pPr>
      <w:rPr>
        <w:rFonts w:hint="default"/>
        <w:lang w:val="en-US" w:eastAsia="en-US" w:bidi="en-US"/>
      </w:rPr>
    </w:lvl>
    <w:lvl w:ilvl="2" w:tplc="62F02FD6">
      <w:numFmt w:val="bullet"/>
      <w:lvlText w:val="•"/>
      <w:lvlJc w:val="left"/>
      <w:pPr>
        <w:ind w:left="1315" w:hanging="180"/>
      </w:pPr>
      <w:rPr>
        <w:rFonts w:hint="default"/>
        <w:lang w:val="en-US" w:eastAsia="en-US" w:bidi="en-US"/>
      </w:rPr>
    </w:lvl>
    <w:lvl w:ilvl="3" w:tplc="93BC37C4">
      <w:numFmt w:val="bullet"/>
      <w:lvlText w:val="•"/>
      <w:lvlJc w:val="left"/>
      <w:pPr>
        <w:ind w:left="1843" w:hanging="180"/>
      </w:pPr>
      <w:rPr>
        <w:rFonts w:hint="default"/>
        <w:lang w:val="en-US" w:eastAsia="en-US" w:bidi="en-US"/>
      </w:rPr>
    </w:lvl>
    <w:lvl w:ilvl="4" w:tplc="D7D0C8DE">
      <w:numFmt w:val="bullet"/>
      <w:lvlText w:val="•"/>
      <w:lvlJc w:val="left"/>
      <w:pPr>
        <w:ind w:left="2371" w:hanging="180"/>
      </w:pPr>
      <w:rPr>
        <w:rFonts w:hint="default"/>
        <w:lang w:val="en-US" w:eastAsia="en-US" w:bidi="en-US"/>
      </w:rPr>
    </w:lvl>
    <w:lvl w:ilvl="5" w:tplc="782A7608">
      <w:numFmt w:val="bullet"/>
      <w:lvlText w:val="•"/>
      <w:lvlJc w:val="left"/>
      <w:pPr>
        <w:ind w:left="2899" w:hanging="180"/>
      </w:pPr>
      <w:rPr>
        <w:rFonts w:hint="default"/>
        <w:lang w:val="en-US" w:eastAsia="en-US" w:bidi="en-US"/>
      </w:rPr>
    </w:lvl>
    <w:lvl w:ilvl="6" w:tplc="A4B2E026">
      <w:numFmt w:val="bullet"/>
      <w:lvlText w:val="•"/>
      <w:lvlJc w:val="left"/>
      <w:pPr>
        <w:ind w:left="3427" w:hanging="180"/>
      </w:pPr>
      <w:rPr>
        <w:rFonts w:hint="default"/>
        <w:lang w:val="en-US" w:eastAsia="en-US" w:bidi="en-US"/>
      </w:rPr>
    </w:lvl>
    <w:lvl w:ilvl="7" w:tplc="D64E311C">
      <w:numFmt w:val="bullet"/>
      <w:lvlText w:val="•"/>
      <w:lvlJc w:val="left"/>
      <w:pPr>
        <w:ind w:left="3955" w:hanging="180"/>
      </w:pPr>
      <w:rPr>
        <w:rFonts w:hint="default"/>
        <w:lang w:val="en-US" w:eastAsia="en-US" w:bidi="en-US"/>
      </w:rPr>
    </w:lvl>
    <w:lvl w:ilvl="8" w:tplc="4712FBD4">
      <w:numFmt w:val="bullet"/>
      <w:lvlText w:val="•"/>
      <w:lvlJc w:val="left"/>
      <w:pPr>
        <w:ind w:left="4483" w:hanging="180"/>
      </w:pPr>
      <w:rPr>
        <w:rFonts w:hint="default"/>
        <w:lang w:val="en-US" w:eastAsia="en-US" w:bidi="en-US"/>
      </w:rPr>
    </w:lvl>
  </w:abstractNum>
  <w:abstractNum w:abstractNumId="471" w15:restartNumberingAfterBreak="0">
    <w:nsid w:val="50E0706A"/>
    <w:multiLevelType w:val="hybridMultilevel"/>
    <w:tmpl w:val="E8BC1636"/>
    <w:lvl w:ilvl="0" w:tplc="943EA43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1E68C26">
      <w:numFmt w:val="bullet"/>
      <w:lvlText w:val="•"/>
      <w:lvlJc w:val="left"/>
      <w:pPr>
        <w:ind w:left="539" w:hanging="180"/>
      </w:pPr>
      <w:rPr>
        <w:rFonts w:hint="default"/>
        <w:lang w:val="en-US" w:eastAsia="en-US" w:bidi="en-US"/>
      </w:rPr>
    </w:lvl>
    <w:lvl w:ilvl="2" w:tplc="16AAE8D8">
      <w:numFmt w:val="bullet"/>
      <w:lvlText w:val="•"/>
      <w:lvlJc w:val="left"/>
      <w:pPr>
        <w:ind w:left="798" w:hanging="180"/>
      </w:pPr>
      <w:rPr>
        <w:rFonts w:hint="default"/>
        <w:lang w:val="en-US" w:eastAsia="en-US" w:bidi="en-US"/>
      </w:rPr>
    </w:lvl>
    <w:lvl w:ilvl="3" w:tplc="68003E48">
      <w:numFmt w:val="bullet"/>
      <w:lvlText w:val="•"/>
      <w:lvlJc w:val="left"/>
      <w:pPr>
        <w:ind w:left="1057" w:hanging="180"/>
      </w:pPr>
      <w:rPr>
        <w:rFonts w:hint="default"/>
        <w:lang w:val="en-US" w:eastAsia="en-US" w:bidi="en-US"/>
      </w:rPr>
    </w:lvl>
    <w:lvl w:ilvl="4" w:tplc="D92E3860">
      <w:numFmt w:val="bullet"/>
      <w:lvlText w:val="•"/>
      <w:lvlJc w:val="left"/>
      <w:pPr>
        <w:ind w:left="1316" w:hanging="180"/>
      </w:pPr>
      <w:rPr>
        <w:rFonts w:hint="default"/>
        <w:lang w:val="en-US" w:eastAsia="en-US" w:bidi="en-US"/>
      </w:rPr>
    </w:lvl>
    <w:lvl w:ilvl="5" w:tplc="4886A0BE">
      <w:numFmt w:val="bullet"/>
      <w:lvlText w:val="•"/>
      <w:lvlJc w:val="left"/>
      <w:pPr>
        <w:ind w:left="1575" w:hanging="180"/>
      </w:pPr>
      <w:rPr>
        <w:rFonts w:hint="default"/>
        <w:lang w:val="en-US" w:eastAsia="en-US" w:bidi="en-US"/>
      </w:rPr>
    </w:lvl>
    <w:lvl w:ilvl="6" w:tplc="47FAC3C4">
      <w:numFmt w:val="bullet"/>
      <w:lvlText w:val="•"/>
      <w:lvlJc w:val="left"/>
      <w:pPr>
        <w:ind w:left="1834" w:hanging="180"/>
      </w:pPr>
      <w:rPr>
        <w:rFonts w:hint="default"/>
        <w:lang w:val="en-US" w:eastAsia="en-US" w:bidi="en-US"/>
      </w:rPr>
    </w:lvl>
    <w:lvl w:ilvl="7" w:tplc="F168CE56">
      <w:numFmt w:val="bullet"/>
      <w:lvlText w:val="•"/>
      <w:lvlJc w:val="left"/>
      <w:pPr>
        <w:ind w:left="2093" w:hanging="180"/>
      </w:pPr>
      <w:rPr>
        <w:rFonts w:hint="default"/>
        <w:lang w:val="en-US" w:eastAsia="en-US" w:bidi="en-US"/>
      </w:rPr>
    </w:lvl>
    <w:lvl w:ilvl="8" w:tplc="4A840C14">
      <w:numFmt w:val="bullet"/>
      <w:lvlText w:val="•"/>
      <w:lvlJc w:val="left"/>
      <w:pPr>
        <w:ind w:left="2352" w:hanging="180"/>
      </w:pPr>
      <w:rPr>
        <w:rFonts w:hint="default"/>
        <w:lang w:val="en-US" w:eastAsia="en-US" w:bidi="en-US"/>
      </w:rPr>
    </w:lvl>
  </w:abstractNum>
  <w:abstractNum w:abstractNumId="472" w15:restartNumberingAfterBreak="0">
    <w:nsid w:val="510205F4"/>
    <w:multiLevelType w:val="hybridMultilevel"/>
    <w:tmpl w:val="3716BA0E"/>
    <w:lvl w:ilvl="0" w:tplc="5A6EA2E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F9C634A">
      <w:numFmt w:val="bullet"/>
      <w:lvlText w:val="•"/>
      <w:lvlJc w:val="left"/>
      <w:pPr>
        <w:ind w:left="539" w:hanging="180"/>
      </w:pPr>
      <w:rPr>
        <w:rFonts w:hint="default"/>
        <w:lang w:val="en-US" w:eastAsia="en-US" w:bidi="en-US"/>
      </w:rPr>
    </w:lvl>
    <w:lvl w:ilvl="2" w:tplc="9D0C746E">
      <w:numFmt w:val="bullet"/>
      <w:lvlText w:val="•"/>
      <w:lvlJc w:val="left"/>
      <w:pPr>
        <w:ind w:left="798" w:hanging="180"/>
      </w:pPr>
      <w:rPr>
        <w:rFonts w:hint="default"/>
        <w:lang w:val="en-US" w:eastAsia="en-US" w:bidi="en-US"/>
      </w:rPr>
    </w:lvl>
    <w:lvl w:ilvl="3" w:tplc="41D62550">
      <w:numFmt w:val="bullet"/>
      <w:lvlText w:val="•"/>
      <w:lvlJc w:val="left"/>
      <w:pPr>
        <w:ind w:left="1057" w:hanging="180"/>
      </w:pPr>
      <w:rPr>
        <w:rFonts w:hint="default"/>
        <w:lang w:val="en-US" w:eastAsia="en-US" w:bidi="en-US"/>
      </w:rPr>
    </w:lvl>
    <w:lvl w:ilvl="4" w:tplc="BBBA54CA">
      <w:numFmt w:val="bullet"/>
      <w:lvlText w:val="•"/>
      <w:lvlJc w:val="left"/>
      <w:pPr>
        <w:ind w:left="1316" w:hanging="180"/>
      </w:pPr>
      <w:rPr>
        <w:rFonts w:hint="default"/>
        <w:lang w:val="en-US" w:eastAsia="en-US" w:bidi="en-US"/>
      </w:rPr>
    </w:lvl>
    <w:lvl w:ilvl="5" w:tplc="5C34BF14">
      <w:numFmt w:val="bullet"/>
      <w:lvlText w:val="•"/>
      <w:lvlJc w:val="left"/>
      <w:pPr>
        <w:ind w:left="1575" w:hanging="180"/>
      </w:pPr>
      <w:rPr>
        <w:rFonts w:hint="default"/>
        <w:lang w:val="en-US" w:eastAsia="en-US" w:bidi="en-US"/>
      </w:rPr>
    </w:lvl>
    <w:lvl w:ilvl="6" w:tplc="041038C2">
      <w:numFmt w:val="bullet"/>
      <w:lvlText w:val="•"/>
      <w:lvlJc w:val="left"/>
      <w:pPr>
        <w:ind w:left="1834" w:hanging="180"/>
      </w:pPr>
      <w:rPr>
        <w:rFonts w:hint="default"/>
        <w:lang w:val="en-US" w:eastAsia="en-US" w:bidi="en-US"/>
      </w:rPr>
    </w:lvl>
    <w:lvl w:ilvl="7" w:tplc="BB509F6E">
      <w:numFmt w:val="bullet"/>
      <w:lvlText w:val="•"/>
      <w:lvlJc w:val="left"/>
      <w:pPr>
        <w:ind w:left="2093" w:hanging="180"/>
      </w:pPr>
      <w:rPr>
        <w:rFonts w:hint="default"/>
        <w:lang w:val="en-US" w:eastAsia="en-US" w:bidi="en-US"/>
      </w:rPr>
    </w:lvl>
    <w:lvl w:ilvl="8" w:tplc="B0CE5DEC">
      <w:numFmt w:val="bullet"/>
      <w:lvlText w:val="•"/>
      <w:lvlJc w:val="left"/>
      <w:pPr>
        <w:ind w:left="2352" w:hanging="180"/>
      </w:pPr>
      <w:rPr>
        <w:rFonts w:hint="default"/>
        <w:lang w:val="en-US" w:eastAsia="en-US" w:bidi="en-US"/>
      </w:rPr>
    </w:lvl>
  </w:abstractNum>
  <w:abstractNum w:abstractNumId="473" w15:restartNumberingAfterBreak="0">
    <w:nsid w:val="51445D2C"/>
    <w:multiLevelType w:val="hybridMultilevel"/>
    <w:tmpl w:val="65C2382E"/>
    <w:lvl w:ilvl="0" w:tplc="D3B8F912">
      <w:start w:val="1"/>
      <w:numFmt w:val="bullet"/>
      <w:lvlText w:val="•"/>
      <w:lvlJc w:val="left"/>
      <w:pPr>
        <w:ind w:left="216"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514D4743"/>
    <w:multiLevelType w:val="hybridMultilevel"/>
    <w:tmpl w:val="492A6076"/>
    <w:lvl w:ilvl="0" w:tplc="B8C29676">
      <w:numFmt w:val="bullet"/>
      <w:lvlText w:val="•"/>
      <w:lvlJc w:val="left"/>
      <w:pPr>
        <w:ind w:left="288" w:hanging="198"/>
      </w:pPr>
      <w:rPr>
        <w:rFonts w:ascii="Arial" w:eastAsia="Arial" w:hAnsi="Arial" w:hint="default"/>
        <w:spacing w:val="-4"/>
        <w:w w:val="100"/>
        <w:sz w:val="20"/>
        <w:szCs w:val="20"/>
        <w:lang w:val="en-US" w:eastAsia="en-US" w:bidi="en-US"/>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475" w15:restartNumberingAfterBreak="0">
    <w:nsid w:val="518D5288"/>
    <w:multiLevelType w:val="hybridMultilevel"/>
    <w:tmpl w:val="EF484B1E"/>
    <w:lvl w:ilvl="0" w:tplc="4CF27732">
      <w:numFmt w:val="bullet"/>
      <w:lvlText w:val="•"/>
      <w:lvlJc w:val="left"/>
      <w:pPr>
        <w:ind w:left="270" w:hanging="180"/>
      </w:pPr>
      <w:rPr>
        <w:rFonts w:ascii="Arial" w:eastAsia="Arial" w:hAnsi="Arial" w:cs="Arial" w:hint="default"/>
        <w:spacing w:val="-2"/>
        <w:w w:val="100"/>
        <w:sz w:val="20"/>
        <w:szCs w:val="20"/>
        <w:lang w:val="en-US" w:eastAsia="en-US" w:bidi="en-US"/>
      </w:rPr>
    </w:lvl>
    <w:lvl w:ilvl="1" w:tplc="39AE43FA">
      <w:numFmt w:val="bullet"/>
      <w:lvlText w:val="•"/>
      <w:lvlJc w:val="left"/>
      <w:pPr>
        <w:ind w:left="1402" w:hanging="180"/>
      </w:pPr>
      <w:rPr>
        <w:rFonts w:hint="default"/>
        <w:lang w:val="en-US" w:eastAsia="en-US" w:bidi="en-US"/>
      </w:rPr>
    </w:lvl>
    <w:lvl w:ilvl="2" w:tplc="38E07394">
      <w:numFmt w:val="bullet"/>
      <w:lvlText w:val="•"/>
      <w:lvlJc w:val="left"/>
      <w:pPr>
        <w:ind w:left="2524" w:hanging="180"/>
      </w:pPr>
      <w:rPr>
        <w:rFonts w:hint="default"/>
        <w:lang w:val="en-US" w:eastAsia="en-US" w:bidi="en-US"/>
      </w:rPr>
    </w:lvl>
    <w:lvl w:ilvl="3" w:tplc="9828B4B8">
      <w:numFmt w:val="bullet"/>
      <w:lvlText w:val="•"/>
      <w:lvlJc w:val="left"/>
      <w:pPr>
        <w:ind w:left="3646" w:hanging="180"/>
      </w:pPr>
      <w:rPr>
        <w:rFonts w:hint="default"/>
        <w:lang w:val="en-US" w:eastAsia="en-US" w:bidi="en-US"/>
      </w:rPr>
    </w:lvl>
    <w:lvl w:ilvl="4" w:tplc="901C2B36">
      <w:numFmt w:val="bullet"/>
      <w:lvlText w:val="•"/>
      <w:lvlJc w:val="left"/>
      <w:pPr>
        <w:ind w:left="4768" w:hanging="180"/>
      </w:pPr>
      <w:rPr>
        <w:rFonts w:hint="default"/>
        <w:lang w:val="en-US" w:eastAsia="en-US" w:bidi="en-US"/>
      </w:rPr>
    </w:lvl>
    <w:lvl w:ilvl="5" w:tplc="37089B78">
      <w:numFmt w:val="bullet"/>
      <w:lvlText w:val="•"/>
      <w:lvlJc w:val="left"/>
      <w:pPr>
        <w:ind w:left="5890" w:hanging="180"/>
      </w:pPr>
      <w:rPr>
        <w:rFonts w:hint="default"/>
        <w:lang w:val="en-US" w:eastAsia="en-US" w:bidi="en-US"/>
      </w:rPr>
    </w:lvl>
    <w:lvl w:ilvl="6" w:tplc="EFC04D56">
      <w:numFmt w:val="bullet"/>
      <w:lvlText w:val="•"/>
      <w:lvlJc w:val="left"/>
      <w:pPr>
        <w:ind w:left="7012" w:hanging="180"/>
      </w:pPr>
      <w:rPr>
        <w:rFonts w:hint="default"/>
        <w:lang w:val="en-US" w:eastAsia="en-US" w:bidi="en-US"/>
      </w:rPr>
    </w:lvl>
    <w:lvl w:ilvl="7" w:tplc="71C8738E">
      <w:numFmt w:val="bullet"/>
      <w:lvlText w:val="•"/>
      <w:lvlJc w:val="left"/>
      <w:pPr>
        <w:ind w:left="8134" w:hanging="180"/>
      </w:pPr>
      <w:rPr>
        <w:rFonts w:hint="default"/>
        <w:lang w:val="en-US" w:eastAsia="en-US" w:bidi="en-US"/>
      </w:rPr>
    </w:lvl>
    <w:lvl w:ilvl="8" w:tplc="72A0F220">
      <w:numFmt w:val="bullet"/>
      <w:lvlText w:val="•"/>
      <w:lvlJc w:val="left"/>
      <w:pPr>
        <w:ind w:left="9256" w:hanging="180"/>
      </w:pPr>
      <w:rPr>
        <w:rFonts w:hint="default"/>
        <w:lang w:val="en-US" w:eastAsia="en-US" w:bidi="en-US"/>
      </w:rPr>
    </w:lvl>
  </w:abstractNum>
  <w:abstractNum w:abstractNumId="476" w15:restartNumberingAfterBreak="0">
    <w:nsid w:val="51BD12AC"/>
    <w:multiLevelType w:val="hybridMultilevel"/>
    <w:tmpl w:val="19288E14"/>
    <w:lvl w:ilvl="0" w:tplc="3522D588">
      <w:numFmt w:val="bullet"/>
      <w:lvlText w:val="•"/>
      <w:lvlJc w:val="left"/>
      <w:pPr>
        <w:ind w:left="269" w:hanging="180"/>
      </w:pPr>
      <w:rPr>
        <w:rFonts w:ascii="Arial" w:eastAsia="Arial" w:hAnsi="Arial" w:cs="Arial" w:hint="default"/>
        <w:spacing w:val="-2"/>
        <w:w w:val="100"/>
        <w:sz w:val="20"/>
        <w:szCs w:val="20"/>
        <w:lang w:val="en-US" w:eastAsia="en-US" w:bidi="en-US"/>
      </w:rPr>
    </w:lvl>
    <w:lvl w:ilvl="1" w:tplc="7FA8E786">
      <w:numFmt w:val="bullet"/>
      <w:lvlText w:val="•"/>
      <w:lvlJc w:val="left"/>
      <w:pPr>
        <w:ind w:left="787" w:hanging="180"/>
      </w:pPr>
      <w:rPr>
        <w:rFonts w:hint="default"/>
        <w:lang w:val="en-US" w:eastAsia="en-US" w:bidi="en-US"/>
      </w:rPr>
    </w:lvl>
    <w:lvl w:ilvl="2" w:tplc="A36C06E0">
      <w:numFmt w:val="bullet"/>
      <w:lvlText w:val="•"/>
      <w:lvlJc w:val="left"/>
      <w:pPr>
        <w:ind w:left="1315" w:hanging="180"/>
      </w:pPr>
      <w:rPr>
        <w:rFonts w:hint="default"/>
        <w:lang w:val="en-US" w:eastAsia="en-US" w:bidi="en-US"/>
      </w:rPr>
    </w:lvl>
    <w:lvl w:ilvl="3" w:tplc="2CFAF30A">
      <w:numFmt w:val="bullet"/>
      <w:lvlText w:val="•"/>
      <w:lvlJc w:val="left"/>
      <w:pPr>
        <w:ind w:left="1843" w:hanging="180"/>
      </w:pPr>
      <w:rPr>
        <w:rFonts w:hint="default"/>
        <w:lang w:val="en-US" w:eastAsia="en-US" w:bidi="en-US"/>
      </w:rPr>
    </w:lvl>
    <w:lvl w:ilvl="4" w:tplc="511AD138">
      <w:numFmt w:val="bullet"/>
      <w:lvlText w:val="•"/>
      <w:lvlJc w:val="left"/>
      <w:pPr>
        <w:ind w:left="2371" w:hanging="180"/>
      </w:pPr>
      <w:rPr>
        <w:rFonts w:hint="default"/>
        <w:lang w:val="en-US" w:eastAsia="en-US" w:bidi="en-US"/>
      </w:rPr>
    </w:lvl>
    <w:lvl w:ilvl="5" w:tplc="ED70934C">
      <w:numFmt w:val="bullet"/>
      <w:lvlText w:val="•"/>
      <w:lvlJc w:val="left"/>
      <w:pPr>
        <w:ind w:left="2899" w:hanging="180"/>
      </w:pPr>
      <w:rPr>
        <w:rFonts w:hint="default"/>
        <w:lang w:val="en-US" w:eastAsia="en-US" w:bidi="en-US"/>
      </w:rPr>
    </w:lvl>
    <w:lvl w:ilvl="6" w:tplc="5460544C">
      <w:numFmt w:val="bullet"/>
      <w:lvlText w:val="•"/>
      <w:lvlJc w:val="left"/>
      <w:pPr>
        <w:ind w:left="3427" w:hanging="180"/>
      </w:pPr>
      <w:rPr>
        <w:rFonts w:hint="default"/>
        <w:lang w:val="en-US" w:eastAsia="en-US" w:bidi="en-US"/>
      </w:rPr>
    </w:lvl>
    <w:lvl w:ilvl="7" w:tplc="3F0C0924">
      <w:numFmt w:val="bullet"/>
      <w:lvlText w:val="•"/>
      <w:lvlJc w:val="left"/>
      <w:pPr>
        <w:ind w:left="3955" w:hanging="180"/>
      </w:pPr>
      <w:rPr>
        <w:rFonts w:hint="default"/>
        <w:lang w:val="en-US" w:eastAsia="en-US" w:bidi="en-US"/>
      </w:rPr>
    </w:lvl>
    <w:lvl w:ilvl="8" w:tplc="05A26306">
      <w:numFmt w:val="bullet"/>
      <w:lvlText w:val="•"/>
      <w:lvlJc w:val="left"/>
      <w:pPr>
        <w:ind w:left="4483" w:hanging="180"/>
      </w:pPr>
      <w:rPr>
        <w:rFonts w:hint="default"/>
        <w:lang w:val="en-US" w:eastAsia="en-US" w:bidi="en-US"/>
      </w:rPr>
    </w:lvl>
  </w:abstractNum>
  <w:abstractNum w:abstractNumId="477" w15:restartNumberingAfterBreak="0">
    <w:nsid w:val="51E20487"/>
    <w:multiLevelType w:val="hybridMultilevel"/>
    <w:tmpl w:val="B48035A4"/>
    <w:lvl w:ilvl="0" w:tplc="A7FE4E60">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5208456C"/>
    <w:multiLevelType w:val="hybridMultilevel"/>
    <w:tmpl w:val="107EEFF6"/>
    <w:lvl w:ilvl="0" w:tplc="6AC818CC">
      <w:numFmt w:val="bullet"/>
      <w:lvlText w:val="•"/>
      <w:lvlJc w:val="left"/>
      <w:pPr>
        <w:ind w:left="269" w:hanging="180"/>
      </w:pPr>
      <w:rPr>
        <w:rFonts w:ascii="Arial" w:eastAsia="Arial" w:hAnsi="Arial" w:cs="Arial" w:hint="default"/>
        <w:spacing w:val="-2"/>
        <w:w w:val="100"/>
        <w:sz w:val="20"/>
        <w:szCs w:val="20"/>
        <w:lang w:val="en-US" w:eastAsia="en-US" w:bidi="en-US"/>
      </w:rPr>
    </w:lvl>
    <w:lvl w:ilvl="1" w:tplc="D1FC5566">
      <w:numFmt w:val="bullet"/>
      <w:lvlText w:val="•"/>
      <w:lvlJc w:val="left"/>
      <w:pPr>
        <w:ind w:left="787" w:hanging="180"/>
      </w:pPr>
      <w:rPr>
        <w:rFonts w:hint="default"/>
        <w:lang w:val="en-US" w:eastAsia="en-US" w:bidi="en-US"/>
      </w:rPr>
    </w:lvl>
    <w:lvl w:ilvl="2" w:tplc="86C805C0">
      <w:numFmt w:val="bullet"/>
      <w:lvlText w:val="•"/>
      <w:lvlJc w:val="left"/>
      <w:pPr>
        <w:ind w:left="1315" w:hanging="180"/>
      </w:pPr>
      <w:rPr>
        <w:rFonts w:hint="default"/>
        <w:lang w:val="en-US" w:eastAsia="en-US" w:bidi="en-US"/>
      </w:rPr>
    </w:lvl>
    <w:lvl w:ilvl="3" w:tplc="F2CE823E">
      <w:numFmt w:val="bullet"/>
      <w:lvlText w:val="•"/>
      <w:lvlJc w:val="left"/>
      <w:pPr>
        <w:ind w:left="1843" w:hanging="180"/>
      </w:pPr>
      <w:rPr>
        <w:rFonts w:hint="default"/>
        <w:lang w:val="en-US" w:eastAsia="en-US" w:bidi="en-US"/>
      </w:rPr>
    </w:lvl>
    <w:lvl w:ilvl="4" w:tplc="EC6476F8">
      <w:numFmt w:val="bullet"/>
      <w:lvlText w:val="•"/>
      <w:lvlJc w:val="left"/>
      <w:pPr>
        <w:ind w:left="2371" w:hanging="180"/>
      </w:pPr>
      <w:rPr>
        <w:rFonts w:hint="default"/>
        <w:lang w:val="en-US" w:eastAsia="en-US" w:bidi="en-US"/>
      </w:rPr>
    </w:lvl>
    <w:lvl w:ilvl="5" w:tplc="9A566702">
      <w:numFmt w:val="bullet"/>
      <w:lvlText w:val="•"/>
      <w:lvlJc w:val="left"/>
      <w:pPr>
        <w:ind w:left="2899" w:hanging="180"/>
      </w:pPr>
      <w:rPr>
        <w:rFonts w:hint="default"/>
        <w:lang w:val="en-US" w:eastAsia="en-US" w:bidi="en-US"/>
      </w:rPr>
    </w:lvl>
    <w:lvl w:ilvl="6" w:tplc="46F824D8">
      <w:numFmt w:val="bullet"/>
      <w:lvlText w:val="•"/>
      <w:lvlJc w:val="left"/>
      <w:pPr>
        <w:ind w:left="3427" w:hanging="180"/>
      </w:pPr>
      <w:rPr>
        <w:rFonts w:hint="default"/>
        <w:lang w:val="en-US" w:eastAsia="en-US" w:bidi="en-US"/>
      </w:rPr>
    </w:lvl>
    <w:lvl w:ilvl="7" w:tplc="E67A85B8">
      <w:numFmt w:val="bullet"/>
      <w:lvlText w:val="•"/>
      <w:lvlJc w:val="left"/>
      <w:pPr>
        <w:ind w:left="3955" w:hanging="180"/>
      </w:pPr>
      <w:rPr>
        <w:rFonts w:hint="default"/>
        <w:lang w:val="en-US" w:eastAsia="en-US" w:bidi="en-US"/>
      </w:rPr>
    </w:lvl>
    <w:lvl w:ilvl="8" w:tplc="47C4A5AE">
      <w:numFmt w:val="bullet"/>
      <w:lvlText w:val="•"/>
      <w:lvlJc w:val="left"/>
      <w:pPr>
        <w:ind w:left="4483" w:hanging="180"/>
      </w:pPr>
      <w:rPr>
        <w:rFonts w:hint="default"/>
        <w:lang w:val="en-US" w:eastAsia="en-US" w:bidi="en-US"/>
      </w:rPr>
    </w:lvl>
  </w:abstractNum>
  <w:abstractNum w:abstractNumId="479" w15:restartNumberingAfterBreak="0">
    <w:nsid w:val="52401A2B"/>
    <w:multiLevelType w:val="hybridMultilevel"/>
    <w:tmpl w:val="3F02C000"/>
    <w:lvl w:ilvl="0" w:tplc="5398635C">
      <w:numFmt w:val="bullet"/>
      <w:lvlText w:val="•"/>
      <w:lvlJc w:val="left"/>
      <w:pPr>
        <w:ind w:left="270" w:hanging="180"/>
      </w:pPr>
      <w:rPr>
        <w:rFonts w:ascii="Arial" w:eastAsia="Arial" w:hAnsi="Arial" w:cs="Arial" w:hint="default"/>
        <w:spacing w:val="-4"/>
        <w:w w:val="100"/>
        <w:sz w:val="20"/>
        <w:szCs w:val="20"/>
        <w:lang w:val="en-US" w:eastAsia="en-US" w:bidi="en-US"/>
      </w:rPr>
    </w:lvl>
    <w:lvl w:ilvl="1" w:tplc="234EEDEC">
      <w:numFmt w:val="bullet"/>
      <w:lvlText w:val="•"/>
      <w:lvlJc w:val="left"/>
      <w:pPr>
        <w:ind w:left="1402" w:hanging="180"/>
      </w:pPr>
      <w:rPr>
        <w:rFonts w:hint="default"/>
        <w:lang w:val="en-US" w:eastAsia="en-US" w:bidi="en-US"/>
      </w:rPr>
    </w:lvl>
    <w:lvl w:ilvl="2" w:tplc="219A963E">
      <w:numFmt w:val="bullet"/>
      <w:lvlText w:val="•"/>
      <w:lvlJc w:val="left"/>
      <w:pPr>
        <w:ind w:left="2524" w:hanging="180"/>
      </w:pPr>
      <w:rPr>
        <w:rFonts w:hint="default"/>
        <w:lang w:val="en-US" w:eastAsia="en-US" w:bidi="en-US"/>
      </w:rPr>
    </w:lvl>
    <w:lvl w:ilvl="3" w:tplc="49D4A6FA">
      <w:numFmt w:val="bullet"/>
      <w:lvlText w:val="•"/>
      <w:lvlJc w:val="left"/>
      <w:pPr>
        <w:ind w:left="3646" w:hanging="180"/>
      </w:pPr>
      <w:rPr>
        <w:rFonts w:hint="default"/>
        <w:lang w:val="en-US" w:eastAsia="en-US" w:bidi="en-US"/>
      </w:rPr>
    </w:lvl>
    <w:lvl w:ilvl="4" w:tplc="427AAA78">
      <w:numFmt w:val="bullet"/>
      <w:lvlText w:val="•"/>
      <w:lvlJc w:val="left"/>
      <w:pPr>
        <w:ind w:left="4768" w:hanging="180"/>
      </w:pPr>
      <w:rPr>
        <w:rFonts w:hint="default"/>
        <w:lang w:val="en-US" w:eastAsia="en-US" w:bidi="en-US"/>
      </w:rPr>
    </w:lvl>
    <w:lvl w:ilvl="5" w:tplc="64882C9A">
      <w:numFmt w:val="bullet"/>
      <w:lvlText w:val="•"/>
      <w:lvlJc w:val="left"/>
      <w:pPr>
        <w:ind w:left="5890" w:hanging="180"/>
      </w:pPr>
      <w:rPr>
        <w:rFonts w:hint="default"/>
        <w:lang w:val="en-US" w:eastAsia="en-US" w:bidi="en-US"/>
      </w:rPr>
    </w:lvl>
    <w:lvl w:ilvl="6" w:tplc="7D86E37C">
      <w:numFmt w:val="bullet"/>
      <w:lvlText w:val="•"/>
      <w:lvlJc w:val="left"/>
      <w:pPr>
        <w:ind w:left="7012" w:hanging="180"/>
      </w:pPr>
      <w:rPr>
        <w:rFonts w:hint="default"/>
        <w:lang w:val="en-US" w:eastAsia="en-US" w:bidi="en-US"/>
      </w:rPr>
    </w:lvl>
    <w:lvl w:ilvl="7" w:tplc="98380BEC">
      <w:numFmt w:val="bullet"/>
      <w:lvlText w:val="•"/>
      <w:lvlJc w:val="left"/>
      <w:pPr>
        <w:ind w:left="8134" w:hanging="180"/>
      </w:pPr>
      <w:rPr>
        <w:rFonts w:hint="default"/>
        <w:lang w:val="en-US" w:eastAsia="en-US" w:bidi="en-US"/>
      </w:rPr>
    </w:lvl>
    <w:lvl w:ilvl="8" w:tplc="C5165324">
      <w:numFmt w:val="bullet"/>
      <w:lvlText w:val="•"/>
      <w:lvlJc w:val="left"/>
      <w:pPr>
        <w:ind w:left="9256" w:hanging="180"/>
      </w:pPr>
      <w:rPr>
        <w:rFonts w:hint="default"/>
        <w:lang w:val="en-US" w:eastAsia="en-US" w:bidi="en-US"/>
      </w:rPr>
    </w:lvl>
  </w:abstractNum>
  <w:abstractNum w:abstractNumId="480" w15:restartNumberingAfterBreak="0">
    <w:nsid w:val="52A8511B"/>
    <w:multiLevelType w:val="hybridMultilevel"/>
    <w:tmpl w:val="6C1CDD1C"/>
    <w:lvl w:ilvl="0" w:tplc="FBC6A650">
      <w:numFmt w:val="bullet"/>
      <w:lvlText w:val="•"/>
      <w:lvlJc w:val="left"/>
      <w:pPr>
        <w:ind w:left="269" w:hanging="180"/>
      </w:pPr>
      <w:rPr>
        <w:rFonts w:ascii="Arial" w:eastAsia="Arial" w:hAnsi="Arial" w:cs="Arial" w:hint="default"/>
        <w:spacing w:val="-2"/>
        <w:w w:val="100"/>
        <w:sz w:val="20"/>
        <w:szCs w:val="20"/>
        <w:lang w:val="en-US" w:eastAsia="en-US" w:bidi="en-US"/>
      </w:rPr>
    </w:lvl>
    <w:lvl w:ilvl="1" w:tplc="C740629C">
      <w:numFmt w:val="bullet"/>
      <w:lvlText w:val="•"/>
      <w:lvlJc w:val="left"/>
      <w:pPr>
        <w:ind w:left="787" w:hanging="180"/>
      </w:pPr>
      <w:rPr>
        <w:rFonts w:hint="default"/>
        <w:lang w:val="en-US" w:eastAsia="en-US" w:bidi="en-US"/>
      </w:rPr>
    </w:lvl>
    <w:lvl w:ilvl="2" w:tplc="6D40B646">
      <w:numFmt w:val="bullet"/>
      <w:lvlText w:val="•"/>
      <w:lvlJc w:val="left"/>
      <w:pPr>
        <w:ind w:left="1315" w:hanging="180"/>
      </w:pPr>
      <w:rPr>
        <w:rFonts w:hint="default"/>
        <w:lang w:val="en-US" w:eastAsia="en-US" w:bidi="en-US"/>
      </w:rPr>
    </w:lvl>
    <w:lvl w:ilvl="3" w:tplc="3BCC5710">
      <w:numFmt w:val="bullet"/>
      <w:lvlText w:val="•"/>
      <w:lvlJc w:val="left"/>
      <w:pPr>
        <w:ind w:left="1843" w:hanging="180"/>
      </w:pPr>
      <w:rPr>
        <w:rFonts w:hint="default"/>
        <w:lang w:val="en-US" w:eastAsia="en-US" w:bidi="en-US"/>
      </w:rPr>
    </w:lvl>
    <w:lvl w:ilvl="4" w:tplc="8FC01D62">
      <w:numFmt w:val="bullet"/>
      <w:lvlText w:val="•"/>
      <w:lvlJc w:val="left"/>
      <w:pPr>
        <w:ind w:left="2371" w:hanging="180"/>
      </w:pPr>
      <w:rPr>
        <w:rFonts w:hint="default"/>
        <w:lang w:val="en-US" w:eastAsia="en-US" w:bidi="en-US"/>
      </w:rPr>
    </w:lvl>
    <w:lvl w:ilvl="5" w:tplc="83ACCC32">
      <w:numFmt w:val="bullet"/>
      <w:lvlText w:val="•"/>
      <w:lvlJc w:val="left"/>
      <w:pPr>
        <w:ind w:left="2899" w:hanging="180"/>
      </w:pPr>
      <w:rPr>
        <w:rFonts w:hint="default"/>
        <w:lang w:val="en-US" w:eastAsia="en-US" w:bidi="en-US"/>
      </w:rPr>
    </w:lvl>
    <w:lvl w:ilvl="6" w:tplc="44B66E12">
      <w:numFmt w:val="bullet"/>
      <w:lvlText w:val="•"/>
      <w:lvlJc w:val="left"/>
      <w:pPr>
        <w:ind w:left="3427" w:hanging="180"/>
      </w:pPr>
      <w:rPr>
        <w:rFonts w:hint="default"/>
        <w:lang w:val="en-US" w:eastAsia="en-US" w:bidi="en-US"/>
      </w:rPr>
    </w:lvl>
    <w:lvl w:ilvl="7" w:tplc="190A01E8">
      <w:numFmt w:val="bullet"/>
      <w:lvlText w:val="•"/>
      <w:lvlJc w:val="left"/>
      <w:pPr>
        <w:ind w:left="3955" w:hanging="180"/>
      </w:pPr>
      <w:rPr>
        <w:rFonts w:hint="default"/>
        <w:lang w:val="en-US" w:eastAsia="en-US" w:bidi="en-US"/>
      </w:rPr>
    </w:lvl>
    <w:lvl w:ilvl="8" w:tplc="9544DD7A">
      <w:numFmt w:val="bullet"/>
      <w:lvlText w:val="•"/>
      <w:lvlJc w:val="left"/>
      <w:pPr>
        <w:ind w:left="4483" w:hanging="180"/>
      </w:pPr>
      <w:rPr>
        <w:rFonts w:hint="default"/>
        <w:lang w:val="en-US" w:eastAsia="en-US" w:bidi="en-US"/>
      </w:rPr>
    </w:lvl>
  </w:abstractNum>
  <w:abstractNum w:abstractNumId="481" w15:restartNumberingAfterBreak="0">
    <w:nsid w:val="52B772FF"/>
    <w:multiLevelType w:val="hybridMultilevel"/>
    <w:tmpl w:val="E06E73B2"/>
    <w:lvl w:ilvl="0" w:tplc="E0103F4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DC64046">
      <w:numFmt w:val="bullet"/>
      <w:lvlText w:val="•"/>
      <w:lvlJc w:val="left"/>
      <w:pPr>
        <w:ind w:left="539" w:hanging="180"/>
      </w:pPr>
      <w:rPr>
        <w:rFonts w:hint="default"/>
        <w:lang w:val="en-US" w:eastAsia="en-US" w:bidi="en-US"/>
      </w:rPr>
    </w:lvl>
    <w:lvl w:ilvl="2" w:tplc="1C74D074">
      <w:numFmt w:val="bullet"/>
      <w:lvlText w:val="•"/>
      <w:lvlJc w:val="left"/>
      <w:pPr>
        <w:ind w:left="798" w:hanging="180"/>
      </w:pPr>
      <w:rPr>
        <w:rFonts w:hint="default"/>
        <w:lang w:val="en-US" w:eastAsia="en-US" w:bidi="en-US"/>
      </w:rPr>
    </w:lvl>
    <w:lvl w:ilvl="3" w:tplc="678035F2">
      <w:numFmt w:val="bullet"/>
      <w:lvlText w:val="•"/>
      <w:lvlJc w:val="left"/>
      <w:pPr>
        <w:ind w:left="1057" w:hanging="180"/>
      </w:pPr>
      <w:rPr>
        <w:rFonts w:hint="default"/>
        <w:lang w:val="en-US" w:eastAsia="en-US" w:bidi="en-US"/>
      </w:rPr>
    </w:lvl>
    <w:lvl w:ilvl="4" w:tplc="02189082">
      <w:numFmt w:val="bullet"/>
      <w:lvlText w:val="•"/>
      <w:lvlJc w:val="left"/>
      <w:pPr>
        <w:ind w:left="1316" w:hanging="180"/>
      </w:pPr>
      <w:rPr>
        <w:rFonts w:hint="default"/>
        <w:lang w:val="en-US" w:eastAsia="en-US" w:bidi="en-US"/>
      </w:rPr>
    </w:lvl>
    <w:lvl w:ilvl="5" w:tplc="54860750">
      <w:numFmt w:val="bullet"/>
      <w:lvlText w:val="•"/>
      <w:lvlJc w:val="left"/>
      <w:pPr>
        <w:ind w:left="1575" w:hanging="180"/>
      </w:pPr>
      <w:rPr>
        <w:rFonts w:hint="default"/>
        <w:lang w:val="en-US" w:eastAsia="en-US" w:bidi="en-US"/>
      </w:rPr>
    </w:lvl>
    <w:lvl w:ilvl="6" w:tplc="F89AAE76">
      <w:numFmt w:val="bullet"/>
      <w:lvlText w:val="•"/>
      <w:lvlJc w:val="left"/>
      <w:pPr>
        <w:ind w:left="1834" w:hanging="180"/>
      </w:pPr>
      <w:rPr>
        <w:rFonts w:hint="default"/>
        <w:lang w:val="en-US" w:eastAsia="en-US" w:bidi="en-US"/>
      </w:rPr>
    </w:lvl>
    <w:lvl w:ilvl="7" w:tplc="6D5A75F6">
      <w:numFmt w:val="bullet"/>
      <w:lvlText w:val="•"/>
      <w:lvlJc w:val="left"/>
      <w:pPr>
        <w:ind w:left="2093" w:hanging="180"/>
      </w:pPr>
      <w:rPr>
        <w:rFonts w:hint="default"/>
        <w:lang w:val="en-US" w:eastAsia="en-US" w:bidi="en-US"/>
      </w:rPr>
    </w:lvl>
    <w:lvl w:ilvl="8" w:tplc="F7B6886C">
      <w:numFmt w:val="bullet"/>
      <w:lvlText w:val="•"/>
      <w:lvlJc w:val="left"/>
      <w:pPr>
        <w:ind w:left="2352" w:hanging="180"/>
      </w:pPr>
      <w:rPr>
        <w:rFonts w:hint="default"/>
        <w:lang w:val="en-US" w:eastAsia="en-US" w:bidi="en-US"/>
      </w:rPr>
    </w:lvl>
  </w:abstractNum>
  <w:abstractNum w:abstractNumId="482" w15:restartNumberingAfterBreak="0">
    <w:nsid w:val="530A5F66"/>
    <w:multiLevelType w:val="hybridMultilevel"/>
    <w:tmpl w:val="44A4A80C"/>
    <w:lvl w:ilvl="0" w:tplc="645A2E8A">
      <w:numFmt w:val="bullet"/>
      <w:lvlText w:val="•"/>
      <w:lvlJc w:val="left"/>
      <w:pPr>
        <w:ind w:left="270" w:hanging="180"/>
      </w:pPr>
      <w:rPr>
        <w:rFonts w:ascii="Arial" w:eastAsia="Arial" w:hAnsi="Arial" w:cs="Arial" w:hint="default"/>
        <w:spacing w:val="-2"/>
        <w:w w:val="100"/>
        <w:sz w:val="20"/>
        <w:szCs w:val="20"/>
        <w:lang w:val="en-US" w:eastAsia="en-US" w:bidi="en-US"/>
      </w:rPr>
    </w:lvl>
    <w:lvl w:ilvl="1" w:tplc="EA240AAA">
      <w:numFmt w:val="bullet"/>
      <w:lvlText w:val="•"/>
      <w:lvlJc w:val="left"/>
      <w:pPr>
        <w:ind w:left="1402" w:hanging="180"/>
      </w:pPr>
      <w:rPr>
        <w:rFonts w:hint="default"/>
        <w:lang w:val="en-US" w:eastAsia="en-US" w:bidi="en-US"/>
      </w:rPr>
    </w:lvl>
    <w:lvl w:ilvl="2" w:tplc="554CC29E">
      <w:numFmt w:val="bullet"/>
      <w:lvlText w:val="•"/>
      <w:lvlJc w:val="left"/>
      <w:pPr>
        <w:ind w:left="2524" w:hanging="180"/>
      </w:pPr>
      <w:rPr>
        <w:rFonts w:hint="default"/>
        <w:lang w:val="en-US" w:eastAsia="en-US" w:bidi="en-US"/>
      </w:rPr>
    </w:lvl>
    <w:lvl w:ilvl="3" w:tplc="D4F689BE">
      <w:numFmt w:val="bullet"/>
      <w:lvlText w:val="•"/>
      <w:lvlJc w:val="left"/>
      <w:pPr>
        <w:ind w:left="3646" w:hanging="180"/>
      </w:pPr>
      <w:rPr>
        <w:rFonts w:hint="default"/>
        <w:lang w:val="en-US" w:eastAsia="en-US" w:bidi="en-US"/>
      </w:rPr>
    </w:lvl>
    <w:lvl w:ilvl="4" w:tplc="A1FCB5C2">
      <w:numFmt w:val="bullet"/>
      <w:lvlText w:val="•"/>
      <w:lvlJc w:val="left"/>
      <w:pPr>
        <w:ind w:left="4768" w:hanging="180"/>
      </w:pPr>
      <w:rPr>
        <w:rFonts w:hint="default"/>
        <w:lang w:val="en-US" w:eastAsia="en-US" w:bidi="en-US"/>
      </w:rPr>
    </w:lvl>
    <w:lvl w:ilvl="5" w:tplc="5E020898">
      <w:numFmt w:val="bullet"/>
      <w:lvlText w:val="•"/>
      <w:lvlJc w:val="left"/>
      <w:pPr>
        <w:ind w:left="5890" w:hanging="180"/>
      </w:pPr>
      <w:rPr>
        <w:rFonts w:hint="default"/>
        <w:lang w:val="en-US" w:eastAsia="en-US" w:bidi="en-US"/>
      </w:rPr>
    </w:lvl>
    <w:lvl w:ilvl="6" w:tplc="289C5648">
      <w:numFmt w:val="bullet"/>
      <w:lvlText w:val="•"/>
      <w:lvlJc w:val="left"/>
      <w:pPr>
        <w:ind w:left="7012" w:hanging="180"/>
      </w:pPr>
      <w:rPr>
        <w:rFonts w:hint="default"/>
        <w:lang w:val="en-US" w:eastAsia="en-US" w:bidi="en-US"/>
      </w:rPr>
    </w:lvl>
    <w:lvl w:ilvl="7" w:tplc="5A606A52">
      <w:numFmt w:val="bullet"/>
      <w:lvlText w:val="•"/>
      <w:lvlJc w:val="left"/>
      <w:pPr>
        <w:ind w:left="8134" w:hanging="180"/>
      </w:pPr>
      <w:rPr>
        <w:rFonts w:hint="default"/>
        <w:lang w:val="en-US" w:eastAsia="en-US" w:bidi="en-US"/>
      </w:rPr>
    </w:lvl>
    <w:lvl w:ilvl="8" w:tplc="3F4E0F7C">
      <w:numFmt w:val="bullet"/>
      <w:lvlText w:val="•"/>
      <w:lvlJc w:val="left"/>
      <w:pPr>
        <w:ind w:left="9256" w:hanging="180"/>
      </w:pPr>
      <w:rPr>
        <w:rFonts w:hint="default"/>
        <w:lang w:val="en-US" w:eastAsia="en-US" w:bidi="en-US"/>
      </w:rPr>
    </w:lvl>
  </w:abstractNum>
  <w:abstractNum w:abstractNumId="483" w15:restartNumberingAfterBreak="0">
    <w:nsid w:val="530A7E72"/>
    <w:multiLevelType w:val="hybridMultilevel"/>
    <w:tmpl w:val="4E081132"/>
    <w:lvl w:ilvl="0" w:tplc="07268924">
      <w:numFmt w:val="bullet"/>
      <w:lvlText w:val="•"/>
      <w:lvlJc w:val="left"/>
      <w:pPr>
        <w:ind w:left="269" w:hanging="180"/>
      </w:pPr>
      <w:rPr>
        <w:rFonts w:ascii="Arial" w:eastAsia="Arial" w:hAnsi="Arial" w:cs="Arial" w:hint="default"/>
        <w:spacing w:val="-2"/>
        <w:w w:val="100"/>
        <w:sz w:val="20"/>
        <w:szCs w:val="20"/>
        <w:lang w:val="en-US" w:eastAsia="en-US" w:bidi="en-US"/>
      </w:rPr>
    </w:lvl>
    <w:lvl w:ilvl="1" w:tplc="CA8635F0">
      <w:numFmt w:val="bullet"/>
      <w:lvlText w:val="•"/>
      <w:lvlJc w:val="left"/>
      <w:pPr>
        <w:ind w:left="787" w:hanging="180"/>
      </w:pPr>
      <w:rPr>
        <w:rFonts w:hint="default"/>
        <w:lang w:val="en-US" w:eastAsia="en-US" w:bidi="en-US"/>
      </w:rPr>
    </w:lvl>
    <w:lvl w:ilvl="2" w:tplc="A078BDE0">
      <w:numFmt w:val="bullet"/>
      <w:lvlText w:val="•"/>
      <w:lvlJc w:val="left"/>
      <w:pPr>
        <w:ind w:left="1315" w:hanging="180"/>
      </w:pPr>
      <w:rPr>
        <w:rFonts w:hint="default"/>
        <w:lang w:val="en-US" w:eastAsia="en-US" w:bidi="en-US"/>
      </w:rPr>
    </w:lvl>
    <w:lvl w:ilvl="3" w:tplc="CF52F5CA">
      <w:numFmt w:val="bullet"/>
      <w:lvlText w:val="•"/>
      <w:lvlJc w:val="left"/>
      <w:pPr>
        <w:ind w:left="1843" w:hanging="180"/>
      </w:pPr>
      <w:rPr>
        <w:rFonts w:hint="default"/>
        <w:lang w:val="en-US" w:eastAsia="en-US" w:bidi="en-US"/>
      </w:rPr>
    </w:lvl>
    <w:lvl w:ilvl="4" w:tplc="E7DC8C0E">
      <w:numFmt w:val="bullet"/>
      <w:lvlText w:val="•"/>
      <w:lvlJc w:val="left"/>
      <w:pPr>
        <w:ind w:left="2371" w:hanging="180"/>
      </w:pPr>
      <w:rPr>
        <w:rFonts w:hint="default"/>
        <w:lang w:val="en-US" w:eastAsia="en-US" w:bidi="en-US"/>
      </w:rPr>
    </w:lvl>
    <w:lvl w:ilvl="5" w:tplc="5700FD04">
      <w:numFmt w:val="bullet"/>
      <w:lvlText w:val="•"/>
      <w:lvlJc w:val="left"/>
      <w:pPr>
        <w:ind w:left="2899" w:hanging="180"/>
      </w:pPr>
      <w:rPr>
        <w:rFonts w:hint="default"/>
        <w:lang w:val="en-US" w:eastAsia="en-US" w:bidi="en-US"/>
      </w:rPr>
    </w:lvl>
    <w:lvl w:ilvl="6" w:tplc="17EE507A">
      <w:numFmt w:val="bullet"/>
      <w:lvlText w:val="•"/>
      <w:lvlJc w:val="left"/>
      <w:pPr>
        <w:ind w:left="3427" w:hanging="180"/>
      </w:pPr>
      <w:rPr>
        <w:rFonts w:hint="default"/>
        <w:lang w:val="en-US" w:eastAsia="en-US" w:bidi="en-US"/>
      </w:rPr>
    </w:lvl>
    <w:lvl w:ilvl="7" w:tplc="D6AAF3F8">
      <w:numFmt w:val="bullet"/>
      <w:lvlText w:val="•"/>
      <w:lvlJc w:val="left"/>
      <w:pPr>
        <w:ind w:left="3955" w:hanging="180"/>
      </w:pPr>
      <w:rPr>
        <w:rFonts w:hint="default"/>
        <w:lang w:val="en-US" w:eastAsia="en-US" w:bidi="en-US"/>
      </w:rPr>
    </w:lvl>
    <w:lvl w:ilvl="8" w:tplc="02AA730E">
      <w:numFmt w:val="bullet"/>
      <w:lvlText w:val="•"/>
      <w:lvlJc w:val="left"/>
      <w:pPr>
        <w:ind w:left="4483" w:hanging="180"/>
      </w:pPr>
      <w:rPr>
        <w:rFonts w:hint="default"/>
        <w:lang w:val="en-US" w:eastAsia="en-US" w:bidi="en-US"/>
      </w:rPr>
    </w:lvl>
  </w:abstractNum>
  <w:abstractNum w:abstractNumId="484" w15:restartNumberingAfterBreak="0">
    <w:nsid w:val="53231FC7"/>
    <w:multiLevelType w:val="hybridMultilevel"/>
    <w:tmpl w:val="93C8DBB0"/>
    <w:lvl w:ilvl="0" w:tplc="874269A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B008D914">
      <w:numFmt w:val="bullet"/>
      <w:lvlText w:val="•"/>
      <w:lvlJc w:val="left"/>
      <w:pPr>
        <w:ind w:left="539" w:hanging="180"/>
      </w:pPr>
      <w:rPr>
        <w:rFonts w:hint="default"/>
        <w:lang w:val="en-US" w:eastAsia="en-US" w:bidi="en-US"/>
      </w:rPr>
    </w:lvl>
    <w:lvl w:ilvl="2" w:tplc="933C1140">
      <w:numFmt w:val="bullet"/>
      <w:lvlText w:val="•"/>
      <w:lvlJc w:val="left"/>
      <w:pPr>
        <w:ind w:left="798" w:hanging="180"/>
      </w:pPr>
      <w:rPr>
        <w:rFonts w:hint="default"/>
        <w:lang w:val="en-US" w:eastAsia="en-US" w:bidi="en-US"/>
      </w:rPr>
    </w:lvl>
    <w:lvl w:ilvl="3" w:tplc="0310CAFC">
      <w:numFmt w:val="bullet"/>
      <w:lvlText w:val="•"/>
      <w:lvlJc w:val="left"/>
      <w:pPr>
        <w:ind w:left="1057" w:hanging="180"/>
      </w:pPr>
      <w:rPr>
        <w:rFonts w:hint="default"/>
        <w:lang w:val="en-US" w:eastAsia="en-US" w:bidi="en-US"/>
      </w:rPr>
    </w:lvl>
    <w:lvl w:ilvl="4" w:tplc="B896FA2C">
      <w:numFmt w:val="bullet"/>
      <w:lvlText w:val="•"/>
      <w:lvlJc w:val="left"/>
      <w:pPr>
        <w:ind w:left="1316" w:hanging="180"/>
      </w:pPr>
      <w:rPr>
        <w:rFonts w:hint="default"/>
        <w:lang w:val="en-US" w:eastAsia="en-US" w:bidi="en-US"/>
      </w:rPr>
    </w:lvl>
    <w:lvl w:ilvl="5" w:tplc="EFA8B6DA">
      <w:numFmt w:val="bullet"/>
      <w:lvlText w:val="•"/>
      <w:lvlJc w:val="left"/>
      <w:pPr>
        <w:ind w:left="1575" w:hanging="180"/>
      </w:pPr>
      <w:rPr>
        <w:rFonts w:hint="default"/>
        <w:lang w:val="en-US" w:eastAsia="en-US" w:bidi="en-US"/>
      </w:rPr>
    </w:lvl>
    <w:lvl w:ilvl="6" w:tplc="4894AF98">
      <w:numFmt w:val="bullet"/>
      <w:lvlText w:val="•"/>
      <w:lvlJc w:val="left"/>
      <w:pPr>
        <w:ind w:left="1834" w:hanging="180"/>
      </w:pPr>
      <w:rPr>
        <w:rFonts w:hint="default"/>
        <w:lang w:val="en-US" w:eastAsia="en-US" w:bidi="en-US"/>
      </w:rPr>
    </w:lvl>
    <w:lvl w:ilvl="7" w:tplc="01543A6C">
      <w:numFmt w:val="bullet"/>
      <w:lvlText w:val="•"/>
      <w:lvlJc w:val="left"/>
      <w:pPr>
        <w:ind w:left="2093" w:hanging="180"/>
      </w:pPr>
      <w:rPr>
        <w:rFonts w:hint="default"/>
        <w:lang w:val="en-US" w:eastAsia="en-US" w:bidi="en-US"/>
      </w:rPr>
    </w:lvl>
    <w:lvl w:ilvl="8" w:tplc="C12C47FA">
      <w:numFmt w:val="bullet"/>
      <w:lvlText w:val="•"/>
      <w:lvlJc w:val="left"/>
      <w:pPr>
        <w:ind w:left="2352" w:hanging="180"/>
      </w:pPr>
      <w:rPr>
        <w:rFonts w:hint="default"/>
        <w:lang w:val="en-US" w:eastAsia="en-US" w:bidi="en-US"/>
      </w:rPr>
    </w:lvl>
  </w:abstractNum>
  <w:abstractNum w:abstractNumId="485" w15:restartNumberingAfterBreak="0">
    <w:nsid w:val="5333088F"/>
    <w:multiLevelType w:val="hybridMultilevel"/>
    <w:tmpl w:val="ED22D514"/>
    <w:lvl w:ilvl="0" w:tplc="9AFC5B26">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6" w15:restartNumberingAfterBreak="0">
    <w:nsid w:val="534550B0"/>
    <w:multiLevelType w:val="hybridMultilevel"/>
    <w:tmpl w:val="5FF821A4"/>
    <w:lvl w:ilvl="0" w:tplc="DE2E4D1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7844D02">
      <w:numFmt w:val="bullet"/>
      <w:lvlText w:val="•"/>
      <w:lvlJc w:val="left"/>
      <w:pPr>
        <w:ind w:left="538" w:hanging="180"/>
      </w:pPr>
      <w:rPr>
        <w:rFonts w:hint="default"/>
        <w:lang w:val="en-US" w:eastAsia="en-US" w:bidi="en-US"/>
      </w:rPr>
    </w:lvl>
    <w:lvl w:ilvl="2" w:tplc="A2484C82">
      <w:numFmt w:val="bullet"/>
      <w:lvlText w:val="•"/>
      <w:lvlJc w:val="left"/>
      <w:pPr>
        <w:ind w:left="796" w:hanging="180"/>
      </w:pPr>
      <w:rPr>
        <w:rFonts w:hint="default"/>
        <w:lang w:val="en-US" w:eastAsia="en-US" w:bidi="en-US"/>
      </w:rPr>
    </w:lvl>
    <w:lvl w:ilvl="3" w:tplc="828CBE34">
      <w:numFmt w:val="bullet"/>
      <w:lvlText w:val="•"/>
      <w:lvlJc w:val="left"/>
      <w:pPr>
        <w:ind w:left="1054" w:hanging="180"/>
      </w:pPr>
      <w:rPr>
        <w:rFonts w:hint="default"/>
        <w:lang w:val="en-US" w:eastAsia="en-US" w:bidi="en-US"/>
      </w:rPr>
    </w:lvl>
    <w:lvl w:ilvl="4" w:tplc="547C89CC">
      <w:numFmt w:val="bullet"/>
      <w:lvlText w:val="•"/>
      <w:lvlJc w:val="left"/>
      <w:pPr>
        <w:ind w:left="1312" w:hanging="180"/>
      </w:pPr>
      <w:rPr>
        <w:rFonts w:hint="default"/>
        <w:lang w:val="en-US" w:eastAsia="en-US" w:bidi="en-US"/>
      </w:rPr>
    </w:lvl>
    <w:lvl w:ilvl="5" w:tplc="BEC2C782">
      <w:numFmt w:val="bullet"/>
      <w:lvlText w:val="•"/>
      <w:lvlJc w:val="left"/>
      <w:pPr>
        <w:ind w:left="1570" w:hanging="180"/>
      </w:pPr>
      <w:rPr>
        <w:rFonts w:hint="default"/>
        <w:lang w:val="en-US" w:eastAsia="en-US" w:bidi="en-US"/>
      </w:rPr>
    </w:lvl>
    <w:lvl w:ilvl="6" w:tplc="3FDADA56">
      <w:numFmt w:val="bullet"/>
      <w:lvlText w:val="•"/>
      <w:lvlJc w:val="left"/>
      <w:pPr>
        <w:ind w:left="1828" w:hanging="180"/>
      </w:pPr>
      <w:rPr>
        <w:rFonts w:hint="default"/>
        <w:lang w:val="en-US" w:eastAsia="en-US" w:bidi="en-US"/>
      </w:rPr>
    </w:lvl>
    <w:lvl w:ilvl="7" w:tplc="B21A0A16">
      <w:numFmt w:val="bullet"/>
      <w:lvlText w:val="•"/>
      <w:lvlJc w:val="left"/>
      <w:pPr>
        <w:ind w:left="2086" w:hanging="180"/>
      </w:pPr>
      <w:rPr>
        <w:rFonts w:hint="default"/>
        <w:lang w:val="en-US" w:eastAsia="en-US" w:bidi="en-US"/>
      </w:rPr>
    </w:lvl>
    <w:lvl w:ilvl="8" w:tplc="61D6E9DE">
      <w:numFmt w:val="bullet"/>
      <w:lvlText w:val="•"/>
      <w:lvlJc w:val="left"/>
      <w:pPr>
        <w:ind w:left="2344" w:hanging="180"/>
      </w:pPr>
      <w:rPr>
        <w:rFonts w:hint="default"/>
        <w:lang w:val="en-US" w:eastAsia="en-US" w:bidi="en-US"/>
      </w:rPr>
    </w:lvl>
  </w:abstractNum>
  <w:abstractNum w:abstractNumId="487" w15:restartNumberingAfterBreak="0">
    <w:nsid w:val="536766E2"/>
    <w:multiLevelType w:val="hybridMultilevel"/>
    <w:tmpl w:val="652CCD9E"/>
    <w:lvl w:ilvl="0" w:tplc="BCB86ABE">
      <w:numFmt w:val="bullet"/>
      <w:lvlText w:val="•"/>
      <w:lvlJc w:val="left"/>
      <w:pPr>
        <w:ind w:left="270" w:hanging="180"/>
      </w:pPr>
      <w:rPr>
        <w:rFonts w:ascii="Arial" w:eastAsia="Arial" w:hAnsi="Arial" w:cs="Arial" w:hint="default"/>
        <w:spacing w:val="-2"/>
        <w:w w:val="100"/>
        <w:sz w:val="20"/>
        <w:szCs w:val="20"/>
        <w:lang w:val="en-US" w:eastAsia="en-US" w:bidi="en-US"/>
      </w:rPr>
    </w:lvl>
    <w:lvl w:ilvl="1" w:tplc="705E6A4E">
      <w:numFmt w:val="bullet"/>
      <w:lvlText w:val="•"/>
      <w:lvlJc w:val="left"/>
      <w:pPr>
        <w:ind w:left="1402" w:hanging="180"/>
      </w:pPr>
      <w:rPr>
        <w:rFonts w:hint="default"/>
        <w:lang w:val="en-US" w:eastAsia="en-US" w:bidi="en-US"/>
      </w:rPr>
    </w:lvl>
    <w:lvl w:ilvl="2" w:tplc="8B58139A">
      <w:numFmt w:val="bullet"/>
      <w:lvlText w:val="•"/>
      <w:lvlJc w:val="left"/>
      <w:pPr>
        <w:ind w:left="2524" w:hanging="180"/>
      </w:pPr>
      <w:rPr>
        <w:rFonts w:hint="default"/>
        <w:lang w:val="en-US" w:eastAsia="en-US" w:bidi="en-US"/>
      </w:rPr>
    </w:lvl>
    <w:lvl w:ilvl="3" w:tplc="6FE05792">
      <w:numFmt w:val="bullet"/>
      <w:lvlText w:val="•"/>
      <w:lvlJc w:val="left"/>
      <w:pPr>
        <w:ind w:left="3646" w:hanging="180"/>
      </w:pPr>
      <w:rPr>
        <w:rFonts w:hint="default"/>
        <w:lang w:val="en-US" w:eastAsia="en-US" w:bidi="en-US"/>
      </w:rPr>
    </w:lvl>
    <w:lvl w:ilvl="4" w:tplc="DB1C800A">
      <w:numFmt w:val="bullet"/>
      <w:lvlText w:val="•"/>
      <w:lvlJc w:val="left"/>
      <w:pPr>
        <w:ind w:left="4768" w:hanging="180"/>
      </w:pPr>
      <w:rPr>
        <w:rFonts w:hint="default"/>
        <w:lang w:val="en-US" w:eastAsia="en-US" w:bidi="en-US"/>
      </w:rPr>
    </w:lvl>
    <w:lvl w:ilvl="5" w:tplc="7C10EB98">
      <w:numFmt w:val="bullet"/>
      <w:lvlText w:val="•"/>
      <w:lvlJc w:val="left"/>
      <w:pPr>
        <w:ind w:left="5890" w:hanging="180"/>
      </w:pPr>
      <w:rPr>
        <w:rFonts w:hint="default"/>
        <w:lang w:val="en-US" w:eastAsia="en-US" w:bidi="en-US"/>
      </w:rPr>
    </w:lvl>
    <w:lvl w:ilvl="6" w:tplc="DD3CCCB6">
      <w:numFmt w:val="bullet"/>
      <w:lvlText w:val="•"/>
      <w:lvlJc w:val="left"/>
      <w:pPr>
        <w:ind w:left="7012" w:hanging="180"/>
      </w:pPr>
      <w:rPr>
        <w:rFonts w:hint="default"/>
        <w:lang w:val="en-US" w:eastAsia="en-US" w:bidi="en-US"/>
      </w:rPr>
    </w:lvl>
    <w:lvl w:ilvl="7" w:tplc="DEB695FE">
      <w:numFmt w:val="bullet"/>
      <w:lvlText w:val="•"/>
      <w:lvlJc w:val="left"/>
      <w:pPr>
        <w:ind w:left="8134" w:hanging="180"/>
      </w:pPr>
      <w:rPr>
        <w:rFonts w:hint="default"/>
        <w:lang w:val="en-US" w:eastAsia="en-US" w:bidi="en-US"/>
      </w:rPr>
    </w:lvl>
    <w:lvl w:ilvl="8" w:tplc="BBF67A2C">
      <w:numFmt w:val="bullet"/>
      <w:lvlText w:val="•"/>
      <w:lvlJc w:val="left"/>
      <w:pPr>
        <w:ind w:left="9256" w:hanging="180"/>
      </w:pPr>
      <w:rPr>
        <w:rFonts w:hint="default"/>
        <w:lang w:val="en-US" w:eastAsia="en-US" w:bidi="en-US"/>
      </w:rPr>
    </w:lvl>
  </w:abstractNum>
  <w:abstractNum w:abstractNumId="488" w15:restartNumberingAfterBreak="0">
    <w:nsid w:val="537F6BB4"/>
    <w:multiLevelType w:val="hybridMultilevel"/>
    <w:tmpl w:val="3420FF74"/>
    <w:lvl w:ilvl="0" w:tplc="9AAC2928">
      <w:numFmt w:val="bullet"/>
      <w:lvlText w:val="•"/>
      <w:lvlJc w:val="left"/>
      <w:pPr>
        <w:ind w:left="269" w:hanging="180"/>
      </w:pPr>
      <w:rPr>
        <w:rFonts w:ascii="Arial" w:eastAsia="Arial" w:hAnsi="Arial" w:cs="Arial" w:hint="default"/>
        <w:spacing w:val="-2"/>
        <w:w w:val="100"/>
        <w:sz w:val="20"/>
        <w:szCs w:val="20"/>
        <w:lang w:val="en-US" w:eastAsia="en-US" w:bidi="en-US"/>
      </w:rPr>
    </w:lvl>
    <w:lvl w:ilvl="1" w:tplc="5DC24E72">
      <w:numFmt w:val="bullet"/>
      <w:lvlText w:val="•"/>
      <w:lvlJc w:val="left"/>
      <w:pPr>
        <w:ind w:left="787" w:hanging="180"/>
      </w:pPr>
      <w:rPr>
        <w:rFonts w:hint="default"/>
        <w:lang w:val="en-US" w:eastAsia="en-US" w:bidi="en-US"/>
      </w:rPr>
    </w:lvl>
    <w:lvl w:ilvl="2" w:tplc="D666ABE8">
      <w:numFmt w:val="bullet"/>
      <w:lvlText w:val="•"/>
      <w:lvlJc w:val="left"/>
      <w:pPr>
        <w:ind w:left="1315" w:hanging="180"/>
      </w:pPr>
      <w:rPr>
        <w:rFonts w:hint="default"/>
        <w:lang w:val="en-US" w:eastAsia="en-US" w:bidi="en-US"/>
      </w:rPr>
    </w:lvl>
    <w:lvl w:ilvl="3" w:tplc="51B4CD52">
      <w:numFmt w:val="bullet"/>
      <w:lvlText w:val="•"/>
      <w:lvlJc w:val="left"/>
      <w:pPr>
        <w:ind w:left="1843" w:hanging="180"/>
      </w:pPr>
      <w:rPr>
        <w:rFonts w:hint="default"/>
        <w:lang w:val="en-US" w:eastAsia="en-US" w:bidi="en-US"/>
      </w:rPr>
    </w:lvl>
    <w:lvl w:ilvl="4" w:tplc="5DB44526">
      <w:numFmt w:val="bullet"/>
      <w:lvlText w:val="•"/>
      <w:lvlJc w:val="left"/>
      <w:pPr>
        <w:ind w:left="2371" w:hanging="180"/>
      </w:pPr>
      <w:rPr>
        <w:rFonts w:hint="default"/>
        <w:lang w:val="en-US" w:eastAsia="en-US" w:bidi="en-US"/>
      </w:rPr>
    </w:lvl>
    <w:lvl w:ilvl="5" w:tplc="3D8ECB50">
      <w:numFmt w:val="bullet"/>
      <w:lvlText w:val="•"/>
      <w:lvlJc w:val="left"/>
      <w:pPr>
        <w:ind w:left="2899" w:hanging="180"/>
      </w:pPr>
      <w:rPr>
        <w:rFonts w:hint="default"/>
        <w:lang w:val="en-US" w:eastAsia="en-US" w:bidi="en-US"/>
      </w:rPr>
    </w:lvl>
    <w:lvl w:ilvl="6" w:tplc="62C827C2">
      <w:numFmt w:val="bullet"/>
      <w:lvlText w:val="•"/>
      <w:lvlJc w:val="left"/>
      <w:pPr>
        <w:ind w:left="3427" w:hanging="180"/>
      </w:pPr>
      <w:rPr>
        <w:rFonts w:hint="default"/>
        <w:lang w:val="en-US" w:eastAsia="en-US" w:bidi="en-US"/>
      </w:rPr>
    </w:lvl>
    <w:lvl w:ilvl="7" w:tplc="C08AFCB8">
      <w:numFmt w:val="bullet"/>
      <w:lvlText w:val="•"/>
      <w:lvlJc w:val="left"/>
      <w:pPr>
        <w:ind w:left="3955" w:hanging="180"/>
      </w:pPr>
      <w:rPr>
        <w:rFonts w:hint="default"/>
        <w:lang w:val="en-US" w:eastAsia="en-US" w:bidi="en-US"/>
      </w:rPr>
    </w:lvl>
    <w:lvl w:ilvl="8" w:tplc="BBEE0CCC">
      <w:numFmt w:val="bullet"/>
      <w:lvlText w:val="•"/>
      <w:lvlJc w:val="left"/>
      <w:pPr>
        <w:ind w:left="4483" w:hanging="180"/>
      </w:pPr>
      <w:rPr>
        <w:rFonts w:hint="default"/>
        <w:lang w:val="en-US" w:eastAsia="en-US" w:bidi="en-US"/>
      </w:rPr>
    </w:lvl>
  </w:abstractNum>
  <w:abstractNum w:abstractNumId="489" w15:restartNumberingAfterBreak="0">
    <w:nsid w:val="538D7FA1"/>
    <w:multiLevelType w:val="hybridMultilevel"/>
    <w:tmpl w:val="3EBC1436"/>
    <w:lvl w:ilvl="0" w:tplc="DF24EA1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40E4C90">
      <w:numFmt w:val="bullet"/>
      <w:lvlText w:val="•"/>
      <w:lvlJc w:val="left"/>
      <w:pPr>
        <w:ind w:left="539" w:hanging="180"/>
      </w:pPr>
      <w:rPr>
        <w:rFonts w:hint="default"/>
        <w:lang w:val="en-US" w:eastAsia="en-US" w:bidi="en-US"/>
      </w:rPr>
    </w:lvl>
    <w:lvl w:ilvl="2" w:tplc="AEF8E35A">
      <w:numFmt w:val="bullet"/>
      <w:lvlText w:val="•"/>
      <w:lvlJc w:val="left"/>
      <w:pPr>
        <w:ind w:left="798" w:hanging="180"/>
      </w:pPr>
      <w:rPr>
        <w:rFonts w:hint="default"/>
        <w:lang w:val="en-US" w:eastAsia="en-US" w:bidi="en-US"/>
      </w:rPr>
    </w:lvl>
    <w:lvl w:ilvl="3" w:tplc="97C619CA">
      <w:numFmt w:val="bullet"/>
      <w:lvlText w:val="•"/>
      <w:lvlJc w:val="left"/>
      <w:pPr>
        <w:ind w:left="1057" w:hanging="180"/>
      </w:pPr>
      <w:rPr>
        <w:rFonts w:hint="default"/>
        <w:lang w:val="en-US" w:eastAsia="en-US" w:bidi="en-US"/>
      </w:rPr>
    </w:lvl>
    <w:lvl w:ilvl="4" w:tplc="A8B476D4">
      <w:numFmt w:val="bullet"/>
      <w:lvlText w:val="•"/>
      <w:lvlJc w:val="left"/>
      <w:pPr>
        <w:ind w:left="1316" w:hanging="180"/>
      </w:pPr>
      <w:rPr>
        <w:rFonts w:hint="default"/>
        <w:lang w:val="en-US" w:eastAsia="en-US" w:bidi="en-US"/>
      </w:rPr>
    </w:lvl>
    <w:lvl w:ilvl="5" w:tplc="10EEFA74">
      <w:numFmt w:val="bullet"/>
      <w:lvlText w:val="•"/>
      <w:lvlJc w:val="left"/>
      <w:pPr>
        <w:ind w:left="1575" w:hanging="180"/>
      </w:pPr>
      <w:rPr>
        <w:rFonts w:hint="default"/>
        <w:lang w:val="en-US" w:eastAsia="en-US" w:bidi="en-US"/>
      </w:rPr>
    </w:lvl>
    <w:lvl w:ilvl="6" w:tplc="CF207836">
      <w:numFmt w:val="bullet"/>
      <w:lvlText w:val="•"/>
      <w:lvlJc w:val="left"/>
      <w:pPr>
        <w:ind w:left="1834" w:hanging="180"/>
      </w:pPr>
      <w:rPr>
        <w:rFonts w:hint="default"/>
        <w:lang w:val="en-US" w:eastAsia="en-US" w:bidi="en-US"/>
      </w:rPr>
    </w:lvl>
    <w:lvl w:ilvl="7" w:tplc="2E0CD268">
      <w:numFmt w:val="bullet"/>
      <w:lvlText w:val="•"/>
      <w:lvlJc w:val="left"/>
      <w:pPr>
        <w:ind w:left="2093" w:hanging="180"/>
      </w:pPr>
      <w:rPr>
        <w:rFonts w:hint="default"/>
        <w:lang w:val="en-US" w:eastAsia="en-US" w:bidi="en-US"/>
      </w:rPr>
    </w:lvl>
    <w:lvl w:ilvl="8" w:tplc="5A1ECA86">
      <w:numFmt w:val="bullet"/>
      <w:lvlText w:val="•"/>
      <w:lvlJc w:val="left"/>
      <w:pPr>
        <w:ind w:left="2352" w:hanging="180"/>
      </w:pPr>
      <w:rPr>
        <w:rFonts w:hint="default"/>
        <w:lang w:val="en-US" w:eastAsia="en-US" w:bidi="en-US"/>
      </w:rPr>
    </w:lvl>
  </w:abstractNum>
  <w:abstractNum w:abstractNumId="490" w15:restartNumberingAfterBreak="0">
    <w:nsid w:val="53C57EB1"/>
    <w:multiLevelType w:val="hybridMultilevel"/>
    <w:tmpl w:val="4AD4FAD8"/>
    <w:lvl w:ilvl="0" w:tplc="F304666E">
      <w:numFmt w:val="bullet"/>
      <w:lvlText w:val="•"/>
      <w:lvlJc w:val="left"/>
      <w:pPr>
        <w:ind w:left="269" w:hanging="180"/>
      </w:pPr>
      <w:rPr>
        <w:rFonts w:ascii="Arial" w:eastAsia="Arial" w:hAnsi="Arial" w:cs="Arial" w:hint="default"/>
        <w:spacing w:val="-2"/>
        <w:w w:val="100"/>
        <w:sz w:val="20"/>
        <w:szCs w:val="20"/>
        <w:lang w:val="en-US" w:eastAsia="en-US" w:bidi="en-US"/>
      </w:rPr>
    </w:lvl>
    <w:lvl w:ilvl="1" w:tplc="1DF223A0">
      <w:numFmt w:val="bullet"/>
      <w:lvlText w:val="•"/>
      <w:lvlJc w:val="left"/>
      <w:pPr>
        <w:ind w:left="787" w:hanging="180"/>
      </w:pPr>
      <w:rPr>
        <w:rFonts w:hint="default"/>
        <w:lang w:val="en-US" w:eastAsia="en-US" w:bidi="en-US"/>
      </w:rPr>
    </w:lvl>
    <w:lvl w:ilvl="2" w:tplc="14C2D250">
      <w:numFmt w:val="bullet"/>
      <w:lvlText w:val="•"/>
      <w:lvlJc w:val="left"/>
      <w:pPr>
        <w:ind w:left="1315" w:hanging="180"/>
      </w:pPr>
      <w:rPr>
        <w:rFonts w:hint="default"/>
        <w:lang w:val="en-US" w:eastAsia="en-US" w:bidi="en-US"/>
      </w:rPr>
    </w:lvl>
    <w:lvl w:ilvl="3" w:tplc="FF10CB6A">
      <w:numFmt w:val="bullet"/>
      <w:lvlText w:val="•"/>
      <w:lvlJc w:val="left"/>
      <w:pPr>
        <w:ind w:left="1843" w:hanging="180"/>
      </w:pPr>
      <w:rPr>
        <w:rFonts w:hint="default"/>
        <w:lang w:val="en-US" w:eastAsia="en-US" w:bidi="en-US"/>
      </w:rPr>
    </w:lvl>
    <w:lvl w:ilvl="4" w:tplc="1722F6E6">
      <w:numFmt w:val="bullet"/>
      <w:lvlText w:val="•"/>
      <w:lvlJc w:val="left"/>
      <w:pPr>
        <w:ind w:left="2371" w:hanging="180"/>
      </w:pPr>
      <w:rPr>
        <w:rFonts w:hint="default"/>
        <w:lang w:val="en-US" w:eastAsia="en-US" w:bidi="en-US"/>
      </w:rPr>
    </w:lvl>
    <w:lvl w:ilvl="5" w:tplc="95F20176">
      <w:numFmt w:val="bullet"/>
      <w:lvlText w:val="•"/>
      <w:lvlJc w:val="left"/>
      <w:pPr>
        <w:ind w:left="2899" w:hanging="180"/>
      </w:pPr>
      <w:rPr>
        <w:rFonts w:hint="default"/>
        <w:lang w:val="en-US" w:eastAsia="en-US" w:bidi="en-US"/>
      </w:rPr>
    </w:lvl>
    <w:lvl w:ilvl="6" w:tplc="52805610">
      <w:numFmt w:val="bullet"/>
      <w:lvlText w:val="•"/>
      <w:lvlJc w:val="left"/>
      <w:pPr>
        <w:ind w:left="3427" w:hanging="180"/>
      </w:pPr>
      <w:rPr>
        <w:rFonts w:hint="default"/>
        <w:lang w:val="en-US" w:eastAsia="en-US" w:bidi="en-US"/>
      </w:rPr>
    </w:lvl>
    <w:lvl w:ilvl="7" w:tplc="F824FE00">
      <w:numFmt w:val="bullet"/>
      <w:lvlText w:val="•"/>
      <w:lvlJc w:val="left"/>
      <w:pPr>
        <w:ind w:left="3955" w:hanging="180"/>
      </w:pPr>
      <w:rPr>
        <w:rFonts w:hint="default"/>
        <w:lang w:val="en-US" w:eastAsia="en-US" w:bidi="en-US"/>
      </w:rPr>
    </w:lvl>
    <w:lvl w:ilvl="8" w:tplc="14DEC8E0">
      <w:numFmt w:val="bullet"/>
      <w:lvlText w:val="•"/>
      <w:lvlJc w:val="left"/>
      <w:pPr>
        <w:ind w:left="4483" w:hanging="180"/>
      </w:pPr>
      <w:rPr>
        <w:rFonts w:hint="default"/>
        <w:lang w:val="en-US" w:eastAsia="en-US" w:bidi="en-US"/>
      </w:rPr>
    </w:lvl>
  </w:abstractNum>
  <w:abstractNum w:abstractNumId="491" w15:restartNumberingAfterBreak="0">
    <w:nsid w:val="543F2936"/>
    <w:multiLevelType w:val="hybridMultilevel"/>
    <w:tmpl w:val="7944A948"/>
    <w:lvl w:ilvl="0" w:tplc="E3EEA978">
      <w:numFmt w:val="bullet"/>
      <w:lvlText w:val="•"/>
      <w:lvlJc w:val="left"/>
      <w:pPr>
        <w:ind w:left="269" w:hanging="180"/>
      </w:pPr>
      <w:rPr>
        <w:rFonts w:ascii="Arial" w:eastAsia="Arial" w:hAnsi="Arial" w:cs="Arial" w:hint="default"/>
        <w:spacing w:val="-2"/>
        <w:w w:val="100"/>
        <w:sz w:val="20"/>
        <w:szCs w:val="20"/>
        <w:lang w:val="en-US" w:eastAsia="en-US" w:bidi="en-US"/>
      </w:rPr>
    </w:lvl>
    <w:lvl w:ilvl="1" w:tplc="EBA231AE">
      <w:numFmt w:val="bullet"/>
      <w:lvlText w:val="•"/>
      <w:lvlJc w:val="left"/>
      <w:pPr>
        <w:ind w:left="787" w:hanging="180"/>
      </w:pPr>
      <w:rPr>
        <w:rFonts w:hint="default"/>
        <w:lang w:val="en-US" w:eastAsia="en-US" w:bidi="en-US"/>
      </w:rPr>
    </w:lvl>
    <w:lvl w:ilvl="2" w:tplc="5C603054">
      <w:numFmt w:val="bullet"/>
      <w:lvlText w:val="•"/>
      <w:lvlJc w:val="left"/>
      <w:pPr>
        <w:ind w:left="1315" w:hanging="180"/>
      </w:pPr>
      <w:rPr>
        <w:rFonts w:hint="default"/>
        <w:lang w:val="en-US" w:eastAsia="en-US" w:bidi="en-US"/>
      </w:rPr>
    </w:lvl>
    <w:lvl w:ilvl="3" w:tplc="828CC0A0">
      <w:numFmt w:val="bullet"/>
      <w:lvlText w:val="•"/>
      <w:lvlJc w:val="left"/>
      <w:pPr>
        <w:ind w:left="1843" w:hanging="180"/>
      </w:pPr>
      <w:rPr>
        <w:rFonts w:hint="default"/>
        <w:lang w:val="en-US" w:eastAsia="en-US" w:bidi="en-US"/>
      </w:rPr>
    </w:lvl>
    <w:lvl w:ilvl="4" w:tplc="40E86B0A">
      <w:numFmt w:val="bullet"/>
      <w:lvlText w:val="•"/>
      <w:lvlJc w:val="left"/>
      <w:pPr>
        <w:ind w:left="2371" w:hanging="180"/>
      </w:pPr>
      <w:rPr>
        <w:rFonts w:hint="default"/>
        <w:lang w:val="en-US" w:eastAsia="en-US" w:bidi="en-US"/>
      </w:rPr>
    </w:lvl>
    <w:lvl w:ilvl="5" w:tplc="C7B867B8">
      <w:numFmt w:val="bullet"/>
      <w:lvlText w:val="•"/>
      <w:lvlJc w:val="left"/>
      <w:pPr>
        <w:ind w:left="2899" w:hanging="180"/>
      </w:pPr>
      <w:rPr>
        <w:rFonts w:hint="default"/>
        <w:lang w:val="en-US" w:eastAsia="en-US" w:bidi="en-US"/>
      </w:rPr>
    </w:lvl>
    <w:lvl w:ilvl="6" w:tplc="8ADA37DA">
      <w:numFmt w:val="bullet"/>
      <w:lvlText w:val="•"/>
      <w:lvlJc w:val="left"/>
      <w:pPr>
        <w:ind w:left="3427" w:hanging="180"/>
      </w:pPr>
      <w:rPr>
        <w:rFonts w:hint="default"/>
        <w:lang w:val="en-US" w:eastAsia="en-US" w:bidi="en-US"/>
      </w:rPr>
    </w:lvl>
    <w:lvl w:ilvl="7" w:tplc="FF7AA1FC">
      <w:numFmt w:val="bullet"/>
      <w:lvlText w:val="•"/>
      <w:lvlJc w:val="left"/>
      <w:pPr>
        <w:ind w:left="3955" w:hanging="180"/>
      </w:pPr>
      <w:rPr>
        <w:rFonts w:hint="default"/>
        <w:lang w:val="en-US" w:eastAsia="en-US" w:bidi="en-US"/>
      </w:rPr>
    </w:lvl>
    <w:lvl w:ilvl="8" w:tplc="DB6EC6AC">
      <w:numFmt w:val="bullet"/>
      <w:lvlText w:val="•"/>
      <w:lvlJc w:val="left"/>
      <w:pPr>
        <w:ind w:left="4483" w:hanging="180"/>
      </w:pPr>
      <w:rPr>
        <w:rFonts w:hint="default"/>
        <w:lang w:val="en-US" w:eastAsia="en-US" w:bidi="en-US"/>
      </w:rPr>
    </w:lvl>
  </w:abstractNum>
  <w:abstractNum w:abstractNumId="492" w15:restartNumberingAfterBreak="0">
    <w:nsid w:val="54580D3F"/>
    <w:multiLevelType w:val="hybridMultilevel"/>
    <w:tmpl w:val="CE0086D6"/>
    <w:lvl w:ilvl="0" w:tplc="3CA049A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02C87B6">
      <w:numFmt w:val="bullet"/>
      <w:lvlText w:val="•"/>
      <w:lvlJc w:val="left"/>
      <w:pPr>
        <w:ind w:left="539" w:hanging="180"/>
      </w:pPr>
      <w:rPr>
        <w:rFonts w:hint="default"/>
        <w:lang w:val="en-US" w:eastAsia="en-US" w:bidi="en-US"/>
      </w:rPr>
    </w:lvl>
    <w:lvl w:ilvl="2" w:tplc="F7D42908">
      <w:numFmt w:val="bullet"/>
      <w:lvlText w:val="•"/>
      <w:lvlJc w:val="left"/>
      <w:pPr>
        <w:ind w:left="798" w:hanging="180"/>
      </w:pPr>
      <w:rPr>
        <w:rFonts w:hint="default"/>
        <w:lang w:val="en-US" w:eastAsia="en-US" w:bidi="en-US"/>
      </w:rPr>
    </w:lvl>
    <w:lvl w:ilvl="3" w:tplc="76C4A5A8">
      <w:numFmt w:val="bullet"/>
      <w:lvlText w:val="•"/>
      <w:lvlJc w:val="left"/>
      <w:pPr>
        <w:ind w:left="1057" w:hanging="180"/>
      </w:pPr>
      <w:rPr>
        <w:rFonts w:hint="default"/>
        <w:lang w:val="en-US" w:eastAsia="en-US" w:bidi="en-US"/>
      </w:rPr>
    </w:lvl>
    <w:lvl w:ilvl="4" w:tplc="C4545AB0">
      <w:numFmt w:val="bullet"/>
      <w:lvlText w:val="•"/>
      <w:lvlJc w:val="left"/>
      <w:pPr>
        <w:ind w:left="1316" w:hanging="180"/>
      </w:pPr>
      <w:rPr>
        <w:rFonts w:hint="default"/>
        <w:lang w:val="en-US" w:eastAsia="en-US" w:bidi="en-US"/>
      </w:rPr>
    </w:lvl>
    <w:lvl w:ilvl="5" w:tplc="86C82F56">
      <w:numFmt w:val="bullet"/>
      <w:lvlText w:val="•"/>
      <w:lvlJc w:val="left"/>
      <w:pPr>
        <w:ind w:left="1575" w:hanging="180"/>
      </w:pPr>
      <w:rPr>
        <w:rFonts w:hint="default"/>
        <w:lang w:val="en-US" w:eastAsia="en-US" w:bidi="en-US"/>
      </w:rPr>
    </w:lvl>
    <w:lvl w:ilvl="6" w:tplc="4258AAAA">
      <w:numFmt w:val="bullet"/>
      <w:lvlText w:val="•"/>
      <w:lvlJc w:val="left"/>
      <w:pPr>
        <w:ind w:left="1834" w:hanging="180"/>
      </w:pPr>
      <w:rPr>
        <w:rFonts w:hint="default"/>
        <w:lang w:val="en-US" w:eastAsia="en-US" w:bidi="en-US"/>
      </w:rPr>
    </w:lvl>
    <w:lvl w:ilvl="7" w:tplc="D4344F94">
      <w:numFmt w:val="bullet"/>
      <w:lvlText w:val="•"/>
      <w:lvlJc w:val="left"/>
      <w:pPr>
        <w:ind w:left="2093" w:hanging="180"/>
      </w:pPr>
      <w:rPr>
        <w:rFonts w:hint="default"/>
        <w:lang w:val="en-US" w:eastAsia="en-US" w:bidi="en-US"/>
      </w:rPr>
    </w:lvl>
    <w:lvl w:ilvl="8" w:tplc="455AF2F6">
      <w:numFmt w:val="bullet"/>
      <w:lvlText w:val="•"/>
      <w:lvlJc w:val="left"/>
      <w:pPr>
        <w:ind w:left="2352" w:hanging="180"/>
      </w:pPr>
      <w:rPr>
        <w:rFonts w:hint="default"/>
        <w:lang w:val="en-US" w:eastAsia="en-US" w:bidi="en-US"/>
      </w:rPr>
    </w:lvl>
  </w:abstractNum>
  <w:abstractNum w:abstractNumId="493" w15:restartNumberingAfterBreak="0">
    <w:nsid w:val="545B67C8"/>
    <w:multiLevelType w:val="hybridMultilevel"/>
    <w:tmpl w:val="45E010C8"/>
    <w:lvl w:ilvl="0" w:tplc="2DEAB768">
      <w:numFmt w:val="bullet"/>
      <w:lvlText w:val="•"/>
      <w:lvlJc w:val="left"/>
      <w:pPr>
        <w:ind w:left="269" w:hanging="180"/>
      </w:pPr>
      <w:rPr>
        <w:rFonts w:ascii="Arial" w:eastAsia="Arial" w:hAnsi="Arial" w:cs="Arial" w:hint="default"/>
        <w:spacing w:val="-11"/>
        <w:w w:val="100"/>
        <w:sz w:val="20"/>
        <w:szCs w:val="20"/>
        <w:lang w:val="en-US" w:eastAsia="en-US" w:bidi="en-US"/>
      </w:rPr>
    </w:lvl>
    <w:lvl w:ilvl="1" w:tplc="C2142FBE">
      <w:numFmt w:val="bullet"/>
      <w:lvlText w:val="•"/>
      <w:lvlJc w:val="left"/>
      <w:pPr>
        <w:ind w:left="787" w:hanging="180"/>
      </w:pPr>
      <w:rPr>
        <w:rFonts w:hint="default"/>
        <w:lang w:val="en-US" w:eastAsia="en-US" w:bidi="en-US"/>
      </w:rPr>
    </w:lvl>
    <w:lvl w:ilvl="2" w:tplc="05A00440">
      <w:numFmt w:val="bullet"/>
      <w:lvlText w:val="•"/>
      <w:lvlJc w:val="left"/>
      <w:pPr>
        <w:ind w:left="1315" w:hanging="180"/>
      </w:pPr>
      <w:rPr>
        <w:rFonts w:hint="default"/>
        <w:lang w:val="en-US" w:eastAsia="en-US" w:bidi="en-US"/>
      </w:rPr>
    </w:lvl>
    <w:lvl w:ilvl="3" w:tplc="46BE5910">
      <w:numFmt w:val="bullet"/>
      <w:lvlText w:val="•"/>
      <w:lvlJc w:val="left"/>
      <w:pPr>
        <w:ind w:left="1843" w:hanging="180"/>
      </w:pPr>
      <w:rPr>
        <w:rFonts w:hint="default"/>
        <w:lang w:val="en-US" w:eastAsia="en-US" w:bidi="en-US"/>
      </w:rPr>
    </w:lvl>
    <w:lvl w:ilvl="4" w:tplc="5412B8B2">
      <w:numFmt w:val="bullet"/>
      <w:lvlText w:val="•"/>
      <w:lvlJc w:val="left"/>
      <w:pPr>
        <w:ind w:left="2371" w:hanging="180"/>
      </w:pPr>
      <w:rPr>
        <w:rFonts w:hint="default"/>
        <w:lang w:val="en-US" w:eastAsia="en-US" w:bidi="en-US"/>
      </w:rPr>
    </w:lvl>
    <w:lvl w:ilvl="5" w:tplc="0CCE8A18">
      <w:numFmt w:val="bullet"/>
      <w:lvlText w:val="•"/>
      <w:lvlJc w:val="left"/>
      <w:pPr>
        <w:ind w:left="2899" w:hanging="180"/>
      </w:pPr>
      <w:rPr>
        <w:rFonts w:hint="default"/>
        <w:lang w:val="en-US" w:eastAsia="en-US" w:bidi="en-US"/>
      </w:rPr>
    </w:lvl>
    <w:lvl w:ilvl="6" w:tplc="2064091C">
      <w:numFmt w:val="bullet"/>
      <w:lvlText w:val="•"/>
      <w:lvlJc w:val="left"/>
      <w:pPr>
        <w:ind w:left="3427" w:hanging="180"/>
      </w:pPr>
      <w:rPr>
        <w:rFonts w:hint="default"/>
        <w:lang w:val="en-US" w:eastAsia="en-US" w:bidi="en-US"/>
      </w:rPr>
    </w:lvl>
    <w:lvl w:ilvl="7" w:tplc="EA6E3068">
      <w:numFmt w:val="bullet"/>
      <w:lvlText w:val="•"/>
      <w:lvlJc w:val="left"/>
      <w:pPr>
        <w:ind w:left="3955" w:hanging="180"/>
      </w:pPr>
      <w:rPr>
        <w:rFonts w:hint="default"/>
        <w:lang w:val="en-US" w:eastAsia="en-US" w:bidi="en-US"/>
      </w:rPr>
    </w:lvl>
    <w:lvl w:ilvl="8" w:tplc="6044A500">
      <w:numFmt w:val="bullet"/>
      <w:lvlText w:val="•"/>
      <w:lvlJc w:val="left"/>
      <w:pPr>
        <w:ind w:left="4483" w:hanging="180"/>
      </w:pPr>
      <w:rPr>
        <w:rFonts w:hint="default"/>
        <w:lang w:val="en-US" w:eastAsia="en-US" w:bidi="en-US"/>
      </w:rPr>
    </w:lvl>
  </w:abstractNum>
  <w:abstractNum w:abstractNumId="494" w15:restartNumberingAfterBreak="0">
    <w:nsid w:val="549225AB"/>
    <w:multiLevelType w:val="hybridMultilevel"/>
    <w:tmpl w:val="A0F8CF24"/>
    <w:lvl w:ilvl="0" w:tplc="2CE01D9C">
      <w:numFmt w:val="bullet"/>
      <w:lvlText w:val="•"/>
      <w:lvlJc w:val="left"/>
      <w:pPr>
        <w:ind w:left="269" w:hanging="180"/>
      </w:pPr>
      <w:rPr>
        <w:rFonts w:ascii="Arial" w:eastAsia="Arial" w:hAnsi="Arial" w:cs="Arial" w:hint="default"/>
        <w:spacing w:val="-4"/>
        <w:w w:val="100"/>
        <w:sz w:val="20"/>
        <w:szCs w:val="20"/>
        <w:lang w:val="en-US" w:eastAsia="en-US" w:bidi="en-US"/>
      </w:rPr>
    </w:lvl>
    <w:lvl w:ilvl="1" w:tplc="5CD604E0">
      <w:numFmt w:val="bullet"/>
      <w:lvlText w:val="•"/>
      <w:lvlJc w:val="left"/>
      <w:pPr>
        <w:ind w:left="787" w:hanging="180"/>
      </w:pPr>
      <w:rPr>
        <w:rFonts w:hint="default"/>
        <w:lang w:val="en-US" w:eastAsia="en-US" w:bidi="en-US"/>
      </w:rPr>
    </w:lvl>
    <w:lvl w:ilvl="2" w:tplc="47CCC7EE">
      <w:numFmt w:val="bullet"/>
      <w:lvlText w:val="•"/>
      <w:lvlJc w:val="left"/>
      <w:pPr>
        <w:ind w:left="1315" w:hanging="180"/>
      </w:pPr>
      <w:rPr>
        <w:rFonts w:hint="default"/>
        <w:lang w:val="en-US" w:eastAsia="en-US" w:bidi="en-US"/>
      </w:rPr>
    </w:lvl>
    <w:lvl w:ilvl="3" w:tplc="7AC09CDC">
      <w:numFmt w:val="bullet"/>
      <w:lvlText w:val="•"/>
      <w:lvlJc w:val="left"/>
      <w:pPr>
        <w:ind w:left="1843" w:hanging="180"/>
      </w:pPr>
      <w:rPr>
        <w:rFonts w:hint="default"/>
        <w:lang w:val="en-US" w:eastAsia="en-US" w:bidi="en-US"/>
      </w:rPr>
    </w:lvl>
    <w:lvl w:ilvl="4" w:tplc="286C2F34">
      <w:numFmt w:val="bullet"/>
      <w:lvlText w:val="•"/>
      <w:lvlJc w:val="left"/>
      <w:pPr>
        <w:ind w:left="2371" w:hanging="180"/>
      </w:pPr>
      <w:rPr>
        <w:rFonts w:hint="default"/>
        <w:lang w:val="en-US" w:eastAsia="en-US" w:bidi="en-US"/>
      </w:rPr>
    </w:lvl>
    <w:lvl w:ilvl="5" w:tplc="322650A6">
      <w:numFmt w:val="bullet"/>
      <w:lvlText w:val="•"/>
      <w:lvlJc w:val="left"/>
      <w:pPr>
        <w:ind w:left="2899" w:hanging="180"/>
      </w:pPr>
      <w:rPr>
        <w:rFonts w:hint="default"/>
        <w:lang w:val="en-US" w:eastAsia="en-US" w:bidi="en-US"/>
      </w:rPr>
    </w:lvl>
    <w:lvl w:ilvl="6" w:tplc="851AE0B4">
      <w:numFmt w:val="bullet"/>
      <w:lvlText w:val="•"/>
      <w:lvlJc w:val="left"/>
      <w:pPr>
        <w:ind w:left="3427" w:hanging="180"/>
      </w:pPr>
      <w:rPr>
        <w:rFonts w:hint="default"/>
        <w:lang w:val="en-US" w:eastAsia="en-US" w:bidi="en-US"/>
      </w:rPr>
    </w:lvl>
    <w:lvl w:ilvl="7" w:tplc="F5F2EAFE">
      <w:numFmt w:val="bullet"/>
      <w:lvlText w:val="•"/>
      <w:lvlJc w:val="left"/>
      <w:pPr>
        <w:ind w:left="3955" w:hanging="180"/>
      </w:pPr>
      <w:rPr>
        <w:rFonts w:hint="default"/>
        <w:lang w:val="en-US" w:eastAsia="en-US" w:bidi="en-US"/>
      </w:rPr>
    </w:lvl>
    <w:lvl w:ilvl="8" w:tplc="A9849B98">
      <w:numFmt w:val="bullet"/>
      <w:lvlText w:val="•"/>
      <w:lvlJc w:val="left"/>
      <w:pPr>
        <w:ind w:left="4483" w:hanging="180"/>
      </w:pPr>
      <w:rPr>
        <w:rFonts w:hint="default"/>
        <w:lang w:val="en-US" w:eastAsia="en-US" w:bidi="en-US"/>
      </w:rPr>
    </w:lvl>
  </w:abstractNum>
  <w:abstractNum w:abstractNumId="495" w15:restartNumberingAfterBreak="0">
    <w:nsid w:val="54D35FCD"/>
    <w:multiLevelType w:val="hybridMultilevel"/>
    <w:tmpl w:val="0D18CA1A"/>
    <w:lvl w:ilvl="0" w:tplc="EF7E3DC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3680C6A">
      <w:numFmt w:val="bullet"/>
      <w:lvlText w:val="•"/>
      <w:lvlJc w:val="left"/>
      <w:pPr>
        <w:ind w:left="539" w:hanging="180"/>
      </w:pPr>
      <w:rPr>
        <w:rFonts w:hint="default"/>
        <w:lang w:val="en-US" w:eastAsia="en-US" w:bidi="en-US"/>
      </w:rPr>
    </w:lvl>
    <w:lvl w:ilvl="2" w:tplc="B476A8C2">
      <w:numFmt w:val="bullet"/>
      <w:lvlText w:val="•"/>
      <w:lvlJc w:val="left"/>
      <w:pPr>
        <w:ind w:left="798" w:hanging="180"/>
      </w:pPr>
      <w:rPr>
        <w:rFonts w:hint="default"/>
        <w:lang w:val="en-US" w:eastAsia="en-US" w:bidi="en-US"/>
      </w:rPr>
    </w:lvl>
    <w:lvl w:ilvl="3" w:tplc="CF04861E">
      <w:numFmt w:val="bullet"/>
      <w:lvlText w:val="•"/>
      <w:lvlJc w:val="left"/>
      <w:pPr>
        <w:ind w:left="1057" w:hanging="180"/>
      </w:pPr>
      <w:rPr>
        <w:rFonts w:hint="default"/>
        <w:lang w:val="en-US" w:eastAsia="en-US" w:bidi="en-US"/>
      </w:rPr>
    </w:lvl>
    <w:lvl w:ilvl="4" w:tplc="947CD164">
      <w:numFmt w:val="bullet"/>
      <w:lvlText w:val="•"/>
      <w:lvlJc w:val="left"/>
      <w:pPr>
        <w:ind w:left="1316" w:hanging="180"/>
      </w:pPr>
      <w:rPr>
        <w:rFonts w:hint="default"/>
        <w:lang w:val="en-US" w:eastAsia="en-US" w:bidi="en-US"/>
      </w:rPr>
    </w:lvl>
    <w:lvl w:ilvl="5" w:tplc="65E0D3AC">
      <w:numFmt w:val="bullet"/>
      <w:lvlText w:val="•"/>
      <w:lvlJc w:val="left"/>
      <w:pPr>
        <w:ind w:left="1575" w:hanging="180"/>
      </w:pPr>
      <w:rPr>
        <w:rFonts w:hint="default"/>
        <w:lang w:val="en-US" w:eastAsia="en-US" w:bidi="en-US"/>
      </w:rPr>
    </w:lvl>
    <w:lvl w:ilvl="6" w:tplc="045EE7EE">
      <w:numFmt w:val="bullet"/>
      <w:lvlText w:val="•"/>
      <w:lvlJc w:val="left"/>
      <w:pPr>
        <w:ind w:left="1834" w:hanging="180"/>
      </w:pPr>
      <w:rPr>
        <w:rFonts w:hint="default"/>
        <w:lang w:val="en-US" w:eastAsia="en-US" w:bidi="en-US"/>
      </w:rPr>
    </w:lvl>
    <w:lvl w:ilvl="7" w:tplc="58BC7F5E">
      <w:numFmt w:val="bullet"/>
      <w:lvlText w:val="•"/>
      <w:lvlJc w:val="left"/>
      <w:pPr>
        <w:ind w:left="2093" w:hanging="180"/>
      </w:pPr>
      <w:rPr>
        <w:rFonts w:hint="default"/>
        <w:lang w:val="en-US" w:eastAsia="en-US" w:bidi="en-US"/>
      </w:rPr>
    </w:lvl>
    <w:lvl w:ilvl="8" w:tplc="A0043138">
      <w:numFmt w:val="bullet"/>
      <w:lvlText w:val="•"/>
      <w:lvlJc w:val="left"/>
      <w:pPr>
        <w:ind w:left="2352" w:hanging="180"/>
      </w:pPr>
      <w:rPr>
        <w:rFonts w:hint="default"/>
        <w:lang w:val="en-US" w:eastAsia="en-US" w:bidi="en-US"/>
      </w:rPr>
    </w:lvl>
  </w:abstractNum>
  <w:abstractNum w:abstractNumId="496" w15:restartNumberingAfterBreak="0">
    <w:nsid w:val="54E92F16"/>
    <w:multiLevelType w:val="hybridMultilevel"/>
    <w:tmpl w:val="28A23AEE"/>
    <w:lvl w:ilvl="0" w:tplc="1752E530">
      <w:numFmt w:val="bullet"/>
      <w:lvlText w:val="•"/>
      <w:lvlJc w:val="left"/>
      <w:pPr>
        <w:ind w:left="270" w:hanging="180"/>
      </w:pPr>
      <w:rPr>
        <w:rFonts w:ascii="Arial" w:eastAsia="Arial" w:hAnsi="Arial" w:cs="Arial" w:hint="default"/>
        <w:spacing w:val="-2"/>
        <w:w w:val="100"/>
        <w:sz w:val="20"/>
        <w:szCs w:val="20"/>
        <w:lang w:val="en-US" w:eastAsia="en-US" w:bidi="en-US"/>
      </w:rPr>
    </w:lvl>
    <w:lvl w:ilvl="1" w:tplc="07A467FE">
      <w:numFmt w:val="bullet"/>
      <w:lvlText w:val="•"/>
      <w:lvlJc w:val="left"/>
      <w:pPr>
        <w:ind w:left="1402" w:hanging="180"/>
      </w:pPr>
      <w:rPr>
        <w:rFonts w:hint="default"/>
        <w:lang w:val="en-US" w:eastAsia="en-US" w:bidi="en-US"/>
      </w:rPr>
    </w:lvl>
    <w:lvl w:ilvl="2" w:tplc="D1F09E3A">
      <w:numFmt w:val="bullet"/>
      <w:lvlText w:val="•"/>
      <w:lvlJc w:val="left"/>
      <w:pPr>
        <w:ind w:left="2524" w:hanging="180"/>
      </w:pPr>
      <w:rPr>
        <w:rFonts w:hint="default"/>
        <w:lang w:val="en-US" w:eastAsia="en-US" w:bidi="en-US"/>
      </w:rPr>
    </w:lvl>
    <w:lvl w:ilvl="3" w:tplc="8C2E36FC">
      <w:numFmt w:val="bullet"/>
      <w:lvlText w:val="•"/>
      <w:lvlJc w:val="left"/>
      <w:pPr>
        <w:ind w:left="3646" w:hanging="180"/>
      </w:pPr>
      <w:rPr>
        <w:rFonts w:hint="default"/>
        <w:lang w:val="en-US" w:eastAsia="en-US" w:bidi="en-US"/>
      </w:rPr>
    </w:lvl>
    <w:lvl w:ilvl="4" w:tplc="DC125ABE">
      <w:numFmt w:val="bullet"/>
      <w:lvlText w:val="•"/>
      <w:lvlJc w:val="left"/>
      <w:pPr>
        <w:ind w:left="4768" w:hanging="180"/>
      </w:pPr>
      <w:rPr>
        <w:rFonts w:hint="default"/>
        <w:lang w:val="en-US" w:eastAsia="en-US" w:bidi="en-US"/>
      </w:rPr>
    </w:lvl>
    <w:lvl w:ilvl="5" w:tplc="AA528F22">
      <w:numFmt w:val="bullet"/>
      <w:lvlText w:val="•"/>
      <w:lvlJc w:val="left"/>
      <w:pPr>
        <w:ind w:left="5890" w:hanging="180"/>
      </w:pPr>
      <w:rPr>
        <w:rFonts w:hint="default"/>
        <w:lang w:val="en-US" w:eastAsia="en-US" w:bidi="en-US"/>
      </w:rPr>
    </w:lvl>
    <w:lvl w:ilvl="6" w:tplc="A344070A">
      <w:numFmt w:val="bullet"/>
      <w:lvlText w:val="•"/>
      <w:lvlJc w:val="left"/>
      <w:pPr>
        <w:ind w:left="7012" w:hanging="180"/>
      </w:pPr>
      <w:rPr>
        <w:rFonts w:hint="default"/>
        <w:lang w:val="en-US" w:eastAsia="en-US" w:bidi="en-US"/>
      </w:rPr>
    </w:lvl>
    <w:lvl w:ilvl="7" w:tplc="7CE4A4C0">
      <w:numFmt w:val="bullet"/>
      <w:lvlText w:val="•"/>
      <w:lvlJc w:val="left"/>
      <w:pPr>
        <w:ind w:left="8134" w:hanging="180"/>
      </w:pPr>
      <w:rPr>
        <w:rFonts w:hint="default"/>
        <w:lang w:val="en-US" w:eastAsia="en-US" w:bidi="en-US"/>
      </w:rPr>
    </w:lvl>
    <w:lvl w:ilvl="8" w:tplc="D834CF30">
      <w:numFmt w:val="bullet"/>
      <w:lvlText w:val="•"/>
      <w:lvlJc w:val="left"/>
      <w:pPr>
        <w:ind w:left="9256" w:hanging="180"/>
      </w:pPr>
      <w:rPr>
        <w:rFonts w:hint="default"/>
        <w:lang w:val="en-US" w:eastAsia="en-US" w:bidi="en-US"/>
      </w:rPr>
    </w:lvl>
  </w:abstractNum>
  <w:abstractNum w:abstractNumId="497" w15:restartNumberingAfterBreak="0">
    <w:nsid w:val="5516006D"/>
    <w:multiLevelType w:val="hybridMultilevel"/>
    <w:tmpl w:val="159A0B40"/>
    <w:lvl w:ilvl="0" w:tplc="1722B6B6">
      <w:numFmt w:val="bullet"/>
      <w:lvlText w:val="•"/>
      <w:lvlJc w:val="left"/>
      <w:pPr>
        <w:ind w:left="269" w:hanging="180"/>
      </w:pPr>
      <w:rPr>
        <w:rFonts w:ascii="Arial" w:eastAsia="Arial" w:hAnsi="Arial" w:cs="Arial" w:hint="default"/>
        <w:spacing w:val="-4"/>
        <w:w w:val="100"/>
        <w:sz w:val="20"/>
        <w:szCs w:val="20"/>
        <w:lang w:val="en-US" w:eastAsia="en-US" w:bidi="en-US"/>
      </w:rPr>
    </w:lvl>
    <w:lvl w:ilvl="1" w:tplc="D5A85012">
      <w:numFmt w:val="bullet"/>
      <w:lvlText w:val="•"/>
      <w:lvlJc w:val="left"/>
      <w:pPr>
        <w:ind w:left="788" w:hanging="180"/>
      </w:pPr>
      <w:rPr>
        <w:rFonts w:hint="default"/>
        <w:lang w:val="en-US" w:eastAsia="en-US" w:bidi="en-US"/>
      </w:rPr>
    </w:lvl>
    <w:lvl w:ilvl="2" w:tplc="47A4EF64">
      <w:numFmt w:val="bullet"/>
      <w:lvlText w:val="•"/>
      <w:lvlJc w:val="left"/>
      <w:pPr>
        <w:ind w:left="1316" w:hanging="180"/>
      </w:pPr>
      <w:rPr>
        <w:rFonts w:hint="default"/>
        <w:lang w:val="en-US" w:eastAsia="en-US" w:bidi="en-US"/>
      </w:rPr>
    </w:lvl>
    <w:lvl w:ilvl="3" w:tplc="90187232">
      <w:numFmt w:val="bullet"/>
      <w:lvlText w:val="•"/>
      <w:lvlJc w:val="left"/>
      <w:pPr>
        <w:ind w:left="1844" w:hanging="180"/>
      </w:pPr>
      <w:rPr>
        <w:rFonts w:hint="default"/>
        <w:lang w:val="en-US" w:eastAsia="en-US" w:bidi="en-US"/>
      </w:rPr>
    </w:lvl>
    <w:lvl w:ilvl="4" w:tplc="81BCA35E">
      <w:numFmt w:val="bullet"/>
      <w:lvlText w:val="•"/>
      <w:lvlJc w:val="left"/>
      <w:pPr>
        <w:ind w:left="2372" w:hanging="180"/>
      </w:pPr>
      <w:rPr>
        <w:rFonts w:hint="default"/>
        <w:lang w:val="en-US" w:eastAsia="en-US" w:bidi="en-US"/>
      </w:rPr>
    </w:lvl>
    <w:lvl w:ilvl="5" w:tplc="EC14848C">
      <w:numFmt w:val="bullet"/>
      <w:lvlText w:val="•"/>
      <w:lvlJc w:val="left"/>
      <w:pPr>
        <w:ind w:left="2900" w:hanging="180"/>
      </w:pPr>
      <w:rPr>
        <w:rFonts w:hint="default"/>
        <w:lang w:val="en-US" w:eastAsia="en-US" w:bidi="en-US"/>
      </w:rPr>
    </w:lvl>
    <w:lvl w:ilvl="6" w:tplc="73587F78">
      <w:numFmt w:val="bullet"/>
      <w:lvlText w:val="•"/>
      <w:lvlJc w:val="left"/>
      <w:pPr>
        <w:ind w:left="3428" w:hanging="180"/>
      </w:pPr>
      <w:rPr>
        <w:rFonts w:hint="default"/>
        <w:lang w:val="en-US" w:eastAsia="en-US" w:bidi="en-US"/>
      </w:rPr>
    </w:lvl>
    <w:lvl w:ilvl="7" w:tplc="82962E52">
      <w:numFmt w:val="bullet"/>
      <w:lvlText w:val="•"/>
      <w:lvlJc w:val="left"/>
      <w:pPr>
        <w:ind w:left="3956" w:hanging="180"/>
      </w:pPr>
      <w:rPr>
        <w:rFonts w:hint="default"/>
        <w:lang w:val="en-US" w:eastAsia="en-US" w:bidi="en-US"/>
      </w:rPr>
    </w:lvl>
    <w:lvl w:ilvl="8" w:tplc="89B8E9E4">
      <w:numFmt w:val="bullet"/>
      <w:lvlText w:val="•"/>
      <w:lvlJc w:val="left"/>
      <w:pPr>
        <w:ind w:left="4484" w:hanging="180"/>
      </w:pPr>
      <w:rPr>
        <w:rFonts w:hint="default"/>
        <w:lang w:val="en-US" w:eastAsia="en-US" w:bidi="en-US"/>
      </w:rPr>
    </w:lvl>
  </w:abstractNum>
  <w:abstractNum w:abstractNumId="498" w15:restartNumberingAfterBreak="0">
    <w:nsid w:val="552C5393"/>
    <w:multiLevelType w:val="hybridMultilevel"/>
    <w:tmpl w:val="F2484496"/>
    <w:lvl w:ilvl="0" w:tplc="B1B0500C">
      <w:numFmt w:val="bullet"/>
      <w:lvlText w:val="•"/>
      <w:lvlJc w:val="left"/>
      <w:pPr>
        <w:ind w:left="269" w:hanging="180"/>
      </w:pPr>
      <w:rPr>
        <w:rFonts w:ascii="Arial" w:eastAsia="Arial" w:hAnsi="Arial" w:cs="Arial" w:hint="default"/>
        <w:spacing w:val="-2"/>
        <w:w w:val="100"/>
        <w:sz w:val="20"/>
        <w:szCs w:val="20"/>
        <w:lang w:val="en-US" w:eastAsia="en-US" w:bidi="en-US"/>
      </w:rPr>
    </w:lvl>
    <w:lvl w:ilvl="1" w:tplc="6228FF24">
      <w:numFmt w:val="bullet"/>
      <w:lvlText w:val="•"/>
      <w:lvlJc w:val="left"/>
      <w:pPr>
        <w:ind w:left="787" w:hanging="180"/>
      </w:pPr>
      <w:rPr>
        <w:rFonts w:hint="default"/>
        <w:lang w:val="en-US" w:eastAsia="en-US" w:bidi="en-US"/>
      </w:rPr>
    </w:lvl>
    <w:lvl w:ilvl="2" w:tplc="A9129104">
      <w:numFmt w:val="bullet"/>
      <w:lvlText w:val="•"/>
      <w:lvlJc w:val="left"/>
      <w:pPr>
        <w:ind w:left="1315" w:hanging="180"/>
      </w:pPr>
      <w:rPr>
        <w:rFonts w:hint="default"/>
        <w:lang w:val="en-US" w:eastAsia="en-US" w:bidi="en-US"/>
      </w:rPr>
    </w:lvl>
    <w:lvl w:ilvl="3" w:tplc="F1E439DA">
      <w:numFmt w:val="bullet"/>
      <w:lvlText w:val="•"/>
      <w:lvlJc w:val="left"/>
      <w:pPr>
        <w:ind w:left="1843" w:hanging="180"/>
      </w:pPr>
      <w:rPr>
        <w:rFonts w:hint="default"/>
        <w:lang w:val="en-US" w:eastAsia="en-US" w:bidi="en-US"/>
      </w:rPr>
    </w:lvl>
    <w:lvl w:ilvl="4" w:tplc="D4242562">
      <w:numFmt w:val="bullet"/>
      <w:lvlText w:val="•"/>
      <w:lvlJc w:val="left"/>
      <w:pPr>
        <w:ind w:left="2371" w:hanging="180"/>
      </w:pPr>
      <w:rPr>
        <w:rFonts w:hint="default"/>
        <w:lang w:val="en-US" w:eastAsia="en-US" w:bidi="en-US"/>
      </w:rPr>
    </w:lvl>
    <w:lvl w:ilvl="5" w:tplc="990E2538">
      <w:numFmt w:val="bullet"/>
      <w:lvlText w:val="•"/>
      <w:lvlJc w:val="left"/>
      <w:pPr>
        <w:ind w:left="2899" w:hanging="180"/>
      </w:pPr>
      <w:rPr>
        <w:rFonts w:hint="default"/>
        <w:lang w:val="en-US" w:eastAsia="en-US" w:bidi="en-US"/>
      </w:rPr>
    </w:lvl>
    <w:lvl w:ilvl="6" w:tplc="204A19C8">
      <w:numFmt w:val="bullet"/>
      <w:lvlText w:val="•"/>
      <w:lvlJc w:val="left"/>
      <w:pPr>
        <w:ind w:left="3427" w:hanging="180"/>
      </w:pPr>
      <w:rPr>
        <w:rFonts w:hint="default"/>
        <w:lang w:val="en-US" w:eastAsia="en-US" w:bidi="en-US"/>
      </w:rPr>
    </w:lvl>
    <w:lvl w:ilvl="7" w:tplc="626AD470">
      <w:numFmt w:val="bullet"/>
      <w:lvlText w:val="•"/>
      <w:lvlJc w:val="left"/>
      <w:pPr>
        <w:ind w:left="3955" w:hanging="180"/>
      </w:pPr>
      <w:rPr>
        <w:rFonts w:hint="default"/>
        <w:lang w:val="en-US" w:eastAsia="en-US" w:bidi="en-US"/>
      </w:rPr>
    </w:lvl>
    <w:lvl w:ilvl="8" w:tplc="7968E7FC">
      <w:numFmt w:val="bullet"/>
      <w:lvlText w:val="•"/>
      <w:lvlJc w:val="left"/>
      <w:pPr>
        <w:ind w:left="4483" w:hanging="180"/>
      </w:pPr>
      <w:rPr>
        <w:rFonts w:hint="default"/>
        <w:lang w:val="en-US" w:eastAsia="en-US" w:bidi="en-US"/>
      </w:rPr>
    </w:lvl>
  </w:abstractNum>
  <w:abstractNum w:abstractNumId="499" w15:restartNumberingAfterBreak="0">
    <w:nsid w:val="55513B8C"/>
    <w:multiLevelType w:val="hybridMultilevel"/>
    <w:tmpl w:val="4858EA6E"/>
    <w:lvl w:ilvl="0" w:tplc="0248FE44">
      <w:numFmt w:val="bullet"/>
      <w:lvlText w:val="•"/>
      <w:lvlJc w:val="left"/>
      <w:pPr>
        <w:ind w:left="269" w:hanging="180"/>
      </w:pPr>
      <w:rPr>
        <w:rFonts w:ascii="Arial" w:eastAsia="Arial" w:hAnsi="Arial" w:cs="Arial" w:hint="default"/>
        <w:spacing w:val="-2"/>
        <w:w w:val="100"/>
        <w:sz w:val="20"/>
        <w:szCs w:val="20"/>
        <w:lang w:val="en-US" w:eastAsia="en-US" w:bidi="en-US"/>
      </w:rPr>
    </w:lvl>
    <w:lvl w:ilvl="1" w:tplc="365815B0">
      <w:numFmt w:val="bullet"/>
      <w:lvlText w:val="•"/>
      <w:lvlJc w:val="left"/>
      <w:pPr>
        <w:ind w:left="787" w:hanging="180"/>
      </w:pPr>
      <w:rPr>
        <w:rFonts w:hint="default"/>
        <w:lang w:val="en-US" w:eastAsia="en-US" w:bidi="en-US"/>
      </w:rPr>
    </w:lvl>
    <w:lvl w:ilvl="2" w:tplc="496070E6">
      <w:numFmt w:val="bullet"/>
      <w:lvlText w:val="•"/>
      <w:lvlJc w:val="left"/>
      <w:pPr>
        <w:ind w:left="1315" w:hanging="180"/>
      </w:pPr>
      <w:rPr>
        <w:rFonts w:hint="default"/>
        <w:lang w:val="en-US" w:eastAsia="en-US" w:bidi="en-US"/>
      </w:rPr>
    </w:lvl>
    <w:lvl w:ilvl="3" w:tplc="810E6D90">
      <w:numFmt w:val="bullet"/>
      <w:lvlText w:val="•"/>
      <w:lvlJc w:val="left"/>
      <w:pPr>
        <w:ind w:left="1843" w:hanging="180"/>
      </w:pPr>
      <w:rPr>
        <w:rFonts w:hint="default"/>
        <w:lang w:val="en-US" w:eastAsia="en-US" w:bidi="en-US"/>
      </w:rPr>
    </w:lvl>
    <w:lvl w:ilvl="4" w:tplc="B29C9D04">
      <w:numFmt w:val="bullet"/>
      <w:lvlText w:val="•"/>
      <w:lvlJc w:val="left"/>
      <w:pPr>
        <w:ind w:left="2371" w:hanging="180"/>
      </w:pPr>
      <w:rPr>
        <w:rFonts w:hint="default"/>
        <w:lang w:val="en-US" w:eastAsia="en-US" w:bidi="en-US"/>
      </w:rPr>
    </w:lvl>
    <w:lvl w:ilvl="5" w:tplc="3850CED2">
      <w:numFmt w:val="bullet"/>
      <w:lvlText w:val="•"/>
      <w:lvlJc w:val="left"/>
      <w:pPr>
        <w:ind w:left="2899" w:hanging="180"/>
      </w:pPr>
      <w:rPr>
        <w:rFonts w:hint="default"/>
        <w:lang w:val="en-US" w:eastAsia="en-US" w:bidi="en-US"/>
      </w:rPr>
    </w:lvl>
    <w:lvl w:ilvl="6" w:tplc="F2F4FDEE">
      <w:numFmt w:val="bullet"/>
      <w:lvlText w:val="•"/>
      <w:lvlJc w:val="left"/>
      <w:pPr>
        <w:ind w:left="3427" w:hanging="180"/>
      </w:pPr>
      <w:rPr>
        <w:rFonts w:hint="default"/>
        <w:lang w:val="en-US" w:eastAsia="en-US" w:bidi="en-US"/>
      </w:rPr>
    </w:lvl>
    <w:lvl w:ilvl="7" w:tplc="26D4EA34">
      <w:numFmt w:val="bullet"/>
      <w:lvlText w:val="•"/>
      <w:lvlJc w:val="left"/>
      <w:pPr>
        <w:ind w:left="3955" w:hanging="180"/>
      </w:pPr>
      <w:rPr>
        <w:rFonts w:hint="default"/>
        <w:lang w:val="en-US" w:eastAsia="en-US" w:bidi="en-US"/>
      </w:rPr>
    </w:lvl>
    <w:lvl w:ilvl="8" w:tplc="5E08C698">
      <w:numFmt w:val="bullet"/>
      <w:lvlText w:val="•"/>
      <w:lvlJc w:val="left"/>
      <w:pPr>
        <w:ind w:left="4483" w:hanging="180"/>
      </w:pPr>
      <w:rPr>
        <w:rFonts w:hint="default"/>
        <w:lang w:val="en-US" w:eastAsia="en-US" w:bidi="en-US"/>
      </w:rPr>
    </w:lvl>
  </w:abstractNum>
  <w:abstractNum w:abstractNumId="500" w15:restartNumberingAfterBreak="0">
    <w:nsid w:val="557C4F13"/>
    <w:multiLevelType w:val="hybridMultilevel"/>
    <w:tmpl w:val="A52872FE"/>
    <w:lvl w:ilvl="0" w:tplc="DD0242FA">
      <w:numFmt w:val="bullet"/>
      <w:lvlText w:val="•"/>
      <w:lvlJc w:val="left"/>
      <w:pPr>
        <w:ind w:left="270" w:hanging="180"/>
      </w:pPr>
      <w:rPr>
        <w:rFonts w:ascii="Arial" w:eastAsia="Arial" w:hAnsi="Arial" w:cs="Arial" w:hint="default"/>
        <w:spacing w:val="-2"/>
        <w:w w:val="100"/>
        <w:sz w:val="20"/>
        <w:szCs w:val="20"/>
        <w:lang w:val="en-US" w:eastAsia="en-US" w:bidi="en-US"/>
      </w:rPr>
    </w:lvl>
    <w:lvl w:ilvl="1" w:tplc="DC543F6A">
      <w:numFmt w:val="bullet"/>
      <w:lvlText w:val="•"/>
      <w:lvlJc w:val="left"/>
      <w:pPr>
        <w:ind w:left="1402" w:hanging="180"/>
      </w:pPr>
      <w:rPr>
        <w:rFonts w:hint="default"/>
        <w:lang w:val="en-US" w:eastAsia="en-US" w:bidi="en-US"/>
      </w:rPr>
    </w:lvl>
    <w:lvl w:ilvl="2" w:tplc="2F82FDB0">
      <w:numFmt w:val="bullet"/>
      <w:lvlText w:val="•"/>
      <w:lvlJc w:val="left"/>
      <w:pPr>
        <w:ind w:left="2524" w:hanging="180"/>
      </w:pPr>
      <w:rPr>
        <w:rFonts w:hint="default"/>
        <w:lang w:val="en-US" w:eastAsia="en-US" w:bidi="en-US"/>
      </w:rPr>
    </w:lvl>
    <w:lvl w:ilvl="3" w:tplc="CE7AD650">
      <w:numFmt w:val="bullet"/>
      <w:lvlText w:val="•"/>
      <w:lvlJc w:val="left"/>
      <w:pPr>
        <w:ind w:left="3646" w:hanging="180"/>
      </w:pPr>
      <w:rPr>
        <w:rFonts w:hint="default"/>
        <w:lang w:val="en-US" w:eastAsia="en-US" w:bidi="en-US"/>
      </w:rPr>
    </w:lvl>
    <w:lvl w:ilvl="4" w:tplc="3F7870FE">
      <w:numFmt w:val="bullet"/>
      <w:lvlText w:val="•"/>
      <w:lvlJc w:val="left"/>
      <w:pPr>
        <w:ind w:left="4768" w:hanging="180"/>
      </w:pPr>
      <w:rPr>
        <w:rFonts w:hint="default"/>
        <w:lang w:val="en-US" w:eastAsia="en-US" w:bidi="en-US"/>
      </w:rPr>
    </w:lvl>
    <w:lvl w:ilvl="5" w:tplc="5712D292">
      <w:numFmt w:val="bullet"/>
      <w:lvlText w:val="•"/>
      <w:lvlJc w:val="left"/>
      <w:pPr>
        <w:ind w:left="5890" w:hanging="180"/>
      </w:pPr>
      <w:rPr>
        <w:rFonts w:hint="default"/>
        <w:lang w:val="en-US" w:eastAsia="en-US" w:bidi="en-US"/>
      </w:rPr>
    </w:lvl>
    <w:lvl w:ilvl="6" w:tplc="C6449692">
      <w:numFmt w:val="bullet"/>
      <w:lvlText w:val="•"/>
      <w:lvlJc w:val="left"/>
      <w:pPr>
        <w:ind w:left="7012" w:hanging="180"/>
      </w:pPr>
      <w:rPr>
        <w:rFonts w:hint="default"/>
        <w:lang w:val="en-US" w:eastAsia="en-US" w:bidi="en-US"/>
      </w:rPr>
    </w:lvl>
    <w:lvl w:ilvl="7" w:tplc="CCC2AC28">
      <w:numFmt w:val="bullet"/>
      <w:lvlText w:val="•"/>
      <w:lvlJc w:val="left"/>
      <w:pPr>
        <w:ind w:left="8134" w:hanging="180"/>
      </w:pPr>
      <w:rPr>
        <w:rFonts w:hint="default"/>
        <w:lang w:val="en-US" w:eastAsia="en-US" w:bidi="en-US"/>
      </w:rPr>
    </w:lvl>
    <w:lvl w:ilvl="8" w:tplc="11D456B4">
      <w:numFmt w:val="bullet"/>
      <w:lvlText w:val="•"/>
      <w:lvlJc w:val="left"/>
      <w:pPr>
        <w:ind w:left="9256" w:hanging="180"/>
      </w:pPr>
      <w:rPr>
        <w:rFonts w:hint="default"/>
        <w:lang w:val="en-US" w:eastAsia="en-US" w:bidi="en-US"/>
      </w:rPr>
    </w:lvl>
  </w:abstractNum>
  <w:abstractNum w:abstractNumId="501" w15:restartNumberingAfterBreak="0">
    <w:nsid w:val="55986C1E"/>
    <w:multiLevelType w:val="hybridMultilevel"/>
    <w:tmpl w:val="1B42F2A4"/>
    <w:lvl w:ilvl="0" w:tplc="21CC1344">
      <w:numFmt w:val="bullet"/>
      <w:lvlText w:val="•"/>
      <w:lvlJc w:val="left"/>
      <w:pPr>
        <w:ind w:left="270" w:hanging="180"/>
      </w:pPr>
      <w:rPr>
        <w:rFonts w:ascii="Arial" w:eastAsia="Arial" w:hAnsi="Arial" w:cs="Arial" w:hint="default"/>
        <w:spacing w:val="-2"/>
        <w:w w:val="100"/>
        <w:sz w:val="20"/>
        <w:szCs w:val="20"/>
        <w:lang w:val="en-US" w:eastAsia="en-US" w:bidi="en-US"/>
      </w:rPr>
    </w:lvl>
    <w:lvl w:ilvl="1" w:tplc="53D4734A">
      <w:numFmt w:val="bullet"/>
      <w:lvlText w:val="•"/>
      <w:lvlJc w:val="left"/>
      <w:pPr>
        <w:ind w:left="1402" w:hanging="180"/>
      </w:pPr>
      <w:rPr>
        <w:rFonts w:hint="default"/>
        <w:lang w:val="en-US" w:eastAsia="en-US" w:bidi="en-US"/>
      </w:rPr>
    </w:lvl>
    <w:lvl w:ilvl="2" w:tplc="475639FA">
      <w:numFmt w:val="bullet"/>
      <w:lvlText w:val="•"/>
      <w:lvlJc w:val="left"/>
      <w:pPr>
        <w:ind w:left="2524" w:hanging="180"/>
      </w:pPr>
      <w:rPr>
        <w:rFonts w:hint="default"/>
        <w:lang w:val="en-US" w:eastAsia="en-US" w:bidi="en-US"/>
      </w:rPr>
    </w:lvl>
    <w:lvl w:ilvl="3" w:tplc="B5DC68FE">
      <w:numFmt w:val="bullet"/>
      <w:lvlText w:val="•"/>
      <w:lvlJc w:val="left"/>
      <w:pPr>
        <w:ind w:left="3646" w:hanging="180"/>
      </w:pPr>
      <w:rPr>
        <w:rFonts w:hint="default"/>
        <w:lang w:val="en-US" w:eastAsia="en-US" w:bidi="en-US"/>
      </w:rPr>
    </w:lvl>
    <w:lvl w:ilvl="4" w:tplc="5372C49C">
      <w:numFmt w:val="bullet"/>
      <w:lvlText w:val="•"/>
      <w:lvlJc w:val="left"/>
      <w:pPr>
        <w:ind w:left="4768" w:hanging="180"/>
      </w:pPr>
      <w:rPr>
        <w:rFonts w:hint="default"/>
        <w:lang w:val="en-US" w:eastAsia="en-US" w:bidi="en-US"/>
      </w:rPr>
    </w:lvl>
    <w:lvl w:ilvl="5" w:tplc="206C4C7A">
      <w:numFmt w:val="bullet"/>
      <w:lvlText w:val="•"/>
      <w:lvlJc w:val="left"/>
      <w:pPr>
        <w:ind w:left="5890" w:hanging="180"/>
      </w:pPr>
      <w:rPr>
        <w:rFonts w:hint="default"/>
        <w:lang w:val="en-US" w:eastAsia="en-US" w:bidi="en-US"/>
      </w:rPr>
    </w:lvl>
    <w:lvl w:ilvl="6" w:tplc="44AE2396">
      <w:numFmt w:val="bullet"/>
      <w:lvlText w:val="•"/>
      <w:lvlJc w:val="left"/>
      <w:pPr>
        <w:ind w:left="7012" w:hanging="180"/>
      </w:pPr>
      <w:rPr>
        <w:rFonts w:hint="default"/>
        <w:lang w:val="en-US" w:eastAsia="en-US" w:bidi="en-US"/>
      </w:rPr>
    </w:lvl>
    <w:lvl w:ilvl="7" w:tplc="7854B7E0">
      <w:numFmt w:val="bullet"/>
      <w:lvlText w:val="•"/>
      <w:lvlJc w:val="left"/>
      <w:pPr>
        <w:ind w:left="8134" w:hanging="180"/>
      </w:pPr>
      <w:rPr>
        <w:rFonts w:hint="default"/>
        <w:lang w:val="en-US" w:eastAsia="en-US" w:bidi="en-US"/>
      </w:rPr>
    </w:lvl>
    <w:lvl w:ilvl="8" w:tplc="7E8AD6B2">
      <w:numFmt w:val="bullet"/>
      <w:lvlText w:val="•"/>
      <w:lvlJc w:val="left"/>
      <w:pPr>
        <w:ind w:left="9256" w:hanging="180"/>
      </w:pPr>
      <w:rPr>
        <w:rFonts w:hint="default"/>
        <w:lang w:val="en-US" w:eastAsia="en-US" w:bidi="en-US"/>
      </w:rPr>
    </w:lvl>
  </w:abstractNum>
  <w:abstractNum w:abstractNumId="502" w15:restartNumberingAfterBreak="0">
    <w:nsid w:val="55C41945"/>
    <w:multiLevelType w:val="hybridMultilevel"/>
    <w:tmpl w:val="3E5825E8"/>
    <w:lvl w:ilvl="0" w:tplc="AF16822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09AEBD6C">
      <w:numFmt w:val="bullet"/>
      <w:lvlText w:val="•"/>
      <w:lvlJc w:val="left"/>
      <w:pPr>
        <w:ind w:left="539" w:hanging="180"/>
      </w:pPr>
      <w:rPr>
        <w:rFonts w:hint="default"/>
        <w:lang w:val="en-US" w:eastAsia="en-US" w:bidi="en-US"/>
      </w:rPr>
    </w:lvl>
    <w:lvl w:ilvl="2" w:tplc="8A30F8C4">
      <w:numFmt w:val="bullet"/>
      <w:lvlText w:val="•"/>
      <w:lvlJc w:val="left"/>
      <w:pPr>
        <w:ind w:left="798" w:hanging="180"/>
      </w:pPr>
      <w:rPr>
        <w:rFonts w:hint="default"/>
        <w:lang w:val="en-US" w:eastAsia="en-US" w:bidi="en-US"/>
      </w:rPr>
    </w:lvl>
    <w:lvl w:ilvl="3" w:tplc="193EADBE">
      <w:numFmt w:val="bullet"/>
      <w:lvlText w:val="•"/>
      <w:lvlJc w:val="left"/>
      <w:pPr>
        <w:ind w:left="1057" w:hanging="180"/>
      </w:pPr>
      <w:rPr>
        <w:rFonts w:hint="default"/>
        <w:lang w:val="en-US" w:eastAsia="en-US" w:bidi="en-US"/>
      </w:rPr>
    </w:lvl>
    <w:lvl w:ilvl="4" w:tplc="D27A3EC4">
      <w:numFmt w:val="bullet"/>
      <w:lvlText w:val="•"/>
      <w:lvlJc w:val="left"/>
      <w:pPr>
        <w:ind w:left="1316" w:hanging="180"/>
      </w:pPr>
      <w:rPr>
        <w:rFonts w:hint="default"/>
        <w:lang w:val="en-US" w:eastAsia="en-US" w:bidi="en-US"/>
      </w:rPr>
    </w:lvl>
    <w:lvl w:ilvl="5" w:tplc="6A2EE690">
      <w:numFmt w:val="bullet"/>
      <w:lvlText w:val="•"/>
      <w:lvlJc w:val="left"/>
      <w:pPr>
        <w:ind w:left="1575" w:hanging="180"/>
      </w:pPr>
      <w:rPr>
        <w:rFonts w:hint="default"/>
        <w:lang w:val="en-US" w:eastAsia="en-US" w:bidi="en-US"/>
      </w:rPr>
    </w:lvl>
    <w:lvl w:ilvl="6" w:tplc="C61EEFA6">
      <w:numFmt w:val="bullet"/>
      <w:lvlText w:val="•"/>
      <w:lvlJc w:val="left"/>
      <w:pPr>
        <w:ind w:left="1834" w:hanging="180"/>
      </w:pPr>
      <w:rPr>
        <w:rFonts w:hint="default"/>
        <w:lang w:val="en-US" w:eastAsia="en-US" w:bidi="en-US"/>
      </w:rPr>
    </w:lvl>
    <w:lvl w:ilvl="7" w:tplc="50007170">
      <w:numFmt w:val="bullet"/>
      <w:lvlText w:val="•"/>
      <w:lvlJc w:val="left"/>
      <w:pPr>
        <w:ind w:left="2093" w:hanging="180"/>
      </w:pPr>
      <w:rPr>
        <w:rFonts w:hint="default"/>
        <w:lang w:val="en-US" w:eastAsia="en-US" w:bidi="en-US"/>
      </w:rPr>
    </w:lvl>
    <w:lvl w:ilvl="8" w:tplc="319CBD38">
      <w:numFmt w:val="bullet"/>
      <w:lvlText w:val="•"/>
      <w:lvlJc w:val="left"/>
      <w:pPr>
        <w:ind w:left="2352" w:hanging="180"/>
      </w:pPr>
      <w:rPr>
        <w:rFonts w:hint="default"/>
        <w:lang w:val="en-US" w:eastAsia="en-US" w:bidi="en-US"/>
      </w:rPr>
    </w:lvl>
  </w:abstractNum>
  <w:abstractNum w:abstractNumId="503" w15:restartNumberingAfterBreak="0">
    <w:nsid w:val="568748C4"/>
    <w:multiLevelType w:val="hybridMultilevel"/>
    <w:tmpl w:val="B5226FFE"/>
    <w:lvl w:ilvl="0" w:tplc="C8C02432">
      <w:numFmt w:val="bullet"/>
      <w:lvlText w:val="•"/>
      <w:lvlJc w:val="left"/>
      <w:pPr>
        <w:ind w:left="269" w:hanging="180"/>
      </w:pPr>
      <w:rPr>
        <w:rFonts w:ascii="Arial" w:eastAsia="Arial" w:hAnsi="Arial" w:cs="Arial" w:hint="default"/>
        <w:spacing w:val="-4"/>
        <w:w w:val="100"/>
        <w:sz w:val="20"/>
        <w:szCs w:val="20"/>
        <w:lang w:val="en-US" w:eastAsia="en-US" w:bidi="en-US"/>
      </w:rPr>
    </w:lvl>
    <w:lvl w:ilvl="1" w:tplc="D4EC187E">
      <w:numFmt w:val="bullet"/>
      <w:lvlText w:val="•"/>
      <w:lvlJc w:val="left"/>
      <w:pPr>
        <w:ind w:left="787" w:hanging="180"/>
      </w:pPr>
      <w:rPr>
        <w:rFonts w:hint="default"/>
        <w:lang w:val="en-US" w:eastAsia="en-US" w:bidi="en-US"/>
      </w:rPr>
    </w:lvl>
    <w:lvl w:ilvl="2" w:tplc="E19CB56E">
      <w:numFmt w:val="bullet"/>
      <w:lvlText w:val="•"/>
      <w:lvlJc w:val="left"/>
      <w:pPr>
        <w:ind w:left="1315" w:hanging="180"/>
      </w:pPr>
      <w:rPr>
        <w:rFonts w:hint="default"/>
        <w:lang w:val="en-US" w:eastAsia="en-US" w:bidi="en-US"/>
      </w:rPr>
    </w:lvl>
    <w:lvl w:ilvl="3" w:tplc="AF06EE66">
      <w:numFmt w:val="bullet"/>
      <w:lvlText w:val="•"/>
      <w:lvlJc w:val="left"/>
      <w:pPr>
        <w:ind w:left="1843" w:hanging="180"/>
      </w:pPr>
      <w:rPr>
        <w:rFonts w:hint="default"/>
        <w:lang w:val="en-US" w:eastAsia="en-US" w:bidi="en-US"/>
      </w:rPr>
    </w:lvl>
    <w:lvl w:ilvl="4" w:tplc="4F98F460">
      <w:numFmt w:val="bullet"/>
      <w:lvlText w:val="•"/>
      <w:lvlJc w:val="left"/>
      <w:pPr>
        <w:ind w:left="2371" w:hanging="180"/>
      </w:pPr>
      <w:rPr>
        <w:rFonts w:hint="default"/>
        <w:lang w:val="en-US" w:eastAsia="en-US" w:bidi="en-US"/>
      </w:rPr>
    </w:lvl>
    <w:lvl w:ilvl="5" w:tplc="C030624C">
      <w:numFmt w:val="bullet"/>
      <w:lvlText w:val="•"/>
      <w:lvlJc w:val="left"/>
      <w:pPr>
        <w:ind w:left="2899" w:hanging="180"/>
      </w:pPr>
      <w:rPr>
        <w:rFonts w:hint="default"/>
        <w:lang w:val="en-US" w:eastAsia="en-US" w:bidi="en-US"/>
      </w:rPr>
    </w:lvl>
    <w:lvl w:ilvl="6" w:tplc="86280CA0">
      <w:numFmt w:val="bullet"/>
      <w:lvlText w:val="•"/>
      <w:lvlJc w:val="left"/>
      <w:pPr>
        <w:ind w:left="3427" w:hanging="180"/>
      </w:pPr>
      <w:rPr>
        <w:rFonts w:hint="default"/>
        <w:lang w:val="en-US" w:eastAsia="en-US" w:bidi="en-US"/>
      </w:rPr>
    </w:lvl>
    <w:lvl w:ilvl="7" w:tplc="CE8C853C">
      <w:numFmt w:val="bullet"/>
      <w:lvlText w:val="•"/>
      <w:lvlJc w:val="left"/>
      <w:pPr>
        <w:ind w:left="3955" w:hanging="180"/>
      </w:pPr>
      <w:rPr>
        <w:rFonts w:hint="default"/>
        <w:lang w:val="en-US" w:eastAsia="en-US" w:bidi="en-US"/>
      </w:rPr>
    </w:lvl>
    <w:lvl w:ilvl="8" w:tplc="DEE0F996">
      <w:numFmt w:val="bullet"/>
      <w:lvlText w:val="•"/>
      <w:lvlJc w:val="left"/>
      <w:pPr>
        <w:ind w:left="4483" w:hanging="180"/>
      </w:pPr>
      <w:rPr>
        <w:rFonts w:hint="default"/>
        <w:lang w:val="en-US" w:eastAsia="en-US" w:bidi="en-US"/>
      </w:rPr>
    </w:lvl>
  </w:abstractNum>
  <w:abstractNum w:abstractNumId="504" w15:restartNumberingAfterBreak="0">
    <w:nsid w:val="56A9688B"/>
    <w:multiLevelType w:val="hybridMultilevel"/>
    <w:tmpl w:val="EDD6D992"/>
    <w:lvl w:ilvl="0" w:tplc="35046A2A">
      <w:numFmt w:val="bullet"/>
      <w:lvlText w:val="•"/>
      <w:lvlJc w:val="left"/>
      <w:pPr>
        <w:ind w:left="270" w:hanging="180"/>
      </w:pPr>
      <w:rPr>
        <w:rFonts w:ascii="Arial" w:eastAsia="Arial" w:hAnsi="Arial" w:cs="Arial" w:hint="default"/>
        <w:spacing w:val="-2"/>
        <w:w w:val="100"/>
        <w:sz w:val="20"/>
        <w:szCs w:val="20"/>
        <w:lang w:val="en-US" w:eastAsia="en-US" w:bidi="en-US"/>
      </w:rPr>
    </w:lvl>
    <w:lvl w:ilvl="1" w:tplc="51128B38">
      <w:numFmt w:val="bullet"/>
      <w:lvlText w:val="•"/>
      <w:lvlJc w:val="left"/>
      <w:pPr>
        <w:ind w:left="1402" w:hanging="180"/>
      </w:pPr>
      <w:rPr>
        <w:rFonts w:hint="default"/>
        <w:lang w:val="en-US" w:eastAsia="en-US" w:bidi="en-US"/>
      </w:rPr>
    </w:lvl>
    <w:lvl w:ilvl="2" w:tplc="443043D8">
      <w:numFmt w:val="bullet"/>
      <w:lvlText w:val="•"/>
      <w:lvlJc w:val="left"/>
      <w:pPr>
        <w:ind w:left="2524" w:hanging="180"/>
      </w:pPr>
      <w:rPr>
        <w:rFonts w:hint="default"/>
        <w:lang w:val="en-US" w:eastAsia="en-US" w:bidi="en-US"/>
      </w:rPr>
    </w:lvl>
    <w:lvl w:ilvl="3" w:tplc="449ECD2E">
      <w:numFmt w:val="bullet"/>
      <w:lvlText w:val="•"/>
      <w:lvlJc w:val="left"/>
      <w:pPr>
        <w:ind w:left="3646" w:hanging="180"/>
      </w:pPr>
      <w:rPr>
        <w:rFonts w:hint="default"/>
        <w:lang w:val="en-US" w:eastAsia="en-US" w:bidi="en-US"/>
      </w:rPr>
    </w:lvl>
    <w:lvl w:ilvl="4" w:tplc="114AB1B4">
      <w:numFmt w:val="bullet"/>
      <w:lvlText w:val="•"/>
      <w:lvlJc w:val="left"/>
      <w:pPr>
        <w:ind w:left="4768" w:hanging="180"/>
      </w:pPr>
      <w:rPr>
        <w:rFonts w:hint="default"/>
        <w:lang w:val="en-US" w:eastAsia="en-US" w:bidi="en-US"/>
      </w:rPr>
    </w:lvl>
    <w:lvl w:ilvl="5" w:tplc="CB04DEEE">
      <w:numFmt w:val="bullet"/>
      <w:lvlText w:val="•"/>
      <w:lvlJc w:val="left"/>
      <w:pPr>
        <w:ind w:left="5890" w:hanging="180"/>
      </w:pPr>
      <w:rPr>
        <w:rFonts w:hint="default"/>
        <w:lang w:val="en-US" w:eastAsia="en-US" w:bidi="en-US"/>
      </w:rPr>
    </w:lvl>
    <w:lvl w:ilvl="6" w:tplc="F5DA6DE0">
      <w:numFmt w:val="bullet"/>
      <w:lvlText w:val="•"/>
      <w:lvlJc w:val="left"/>
      <w:pPr>
        <w:ind w:left="7012" w:hanging="180"/>
      </w:pPr>
      <w:rPr>
        <w:rFonts w:hint="default"/>
        <w:lang w:val="en-US" w:eastAsia="en-US" w:bidi="en-US"/>
      </w:rPr>
    </w:lvl>
    <w:lvl w:ilvl="7" w:tplc="B09C0784">
      <w:numFmt w:val="bullet"/>
      <w:lvlText w:val="•"/>
      <w:lvlJc w:val="left"/>
      <w:pPr>
        <w:ind w:left="8134" w:hanging="180"/>
      </w:pPr>
      <w:rPr>
        <w:rFonts w:hint="default"/>
        <w:lang w:val="en-US" w:eastAsia="en-US" w:bidi="en-US"/>
      </w:rPr>
    </w:lvl>
    <w:lvl w:ilvl="8" w:tplc="97122334">
      <w:numFmt w:val="bullet"/>
      <w:lvlText w:val="•"/>
      <w:lvlJc w:val="left"/>
      <w:pPr>
        <w:ind w:left="9256" w:hanging="180"/>
      </w:pPr>
      <w:rPr>
        <w:rFonts w:hint="default"/>
        <w:lang w:val="en-US" w:eastAsia="en-US" w:bidi="en-US"/>
      </w:rPr>
    </w:lvl>
  </w:abstractNum>
  <w:abstractNum w:abstractNumId="505" w15:restartNumberingAfterBreak="0">
    <w:nsid w:val="56C755F3"/>
    <w:multiLevelType w:val="hybridMultilevel"/>
    <w:tmpl w:val="1A8CD71A"/>
    <w:lvl w:ilvl="0" w:tplc="8E1EB292">
      <w:numFmt w:val="bullet"/>
      <w:lvlText w:val="•"/>
      <w:lvlJc w:val="left"/>
      <w:pPr>
        <w:ind w:left="269" w:hanging="180"/>
      </w:pPr>
      <w:rPr>
        <w:rFonts w:ascii="Arial" w:eastAsia="Arial" w:hAnsi="Arial" w:cs="Arial" w:hint="default"/>
        <w:spacing w:val="-2"/>
        <w:w w:val="100"/>
        <w:sz w:val="20"/>
        <w:szCs w:val="20"/>
        <w:lang w:val="en-US" w:eastAsia="en-US" w:bidi="en-US"/>
      </w:rPr>
    </w:lvl>
    <w:lvl w:ilvl="1" w:tplc="1F461B00">
      <w:numFmt w:val="bullet"/>
      <w:lvlText w:val="•"/>
      <w:lvlJc w:val="left"/>
      <w:pPr>
        <w:ind w:left="787" w:hanging="180"/>
      </w:pPr>
      <w:rPr>
        <w:rFonts w:hint="default"/>
        <w:lang w:val="en-US" w:eastAsia="en-US" w:bidi="en-US"/>
      </w:rPr>
    </w:lvl>
    <w:lvl w:ilvl="2" w:tplc="23C8F722">
      <w:numFmt w:val="bullet"/>
      <w:lvlText w:val="•"/>
      <w:lvlJc w:val="left"/>
      <w:pPr>
        <w:ind w:left="1315" w:hanging="180"/>
      </w:pPr>
      <w:rPr>
        <w:rFonts w:hint="default"/>
        <w:lang w:val="en-US" w:eastAsia="en-US" w:bidi="en-US"/>
      </w:rPr>
    </w:lvl>
    <w:lvl w:ilvl="3" w:tplc="5EDCA6B8">
      <w:numFmt w:val="bullet"/>
      <w:lvlText w:val="•"/>
      <w:lvlJc w:val="left"/>
      <w:pPr>
        <w:ind w:left="1843" w:hanging="180"/>
      </w:pPr>
      <w:rPr>
        <w:rFonts w:hint="default"/>
        <w:lang w:val="en-US" w:eastAsia="en-US" w:bidi="en-US"/>
      </w:rPr>
    </w:lvl>
    <w:lvl w:ilvl="4" w:tplc="541C3EDA">
      <w:numFmt w:val="bullet"/>
      <w:lvlText w:val="•"/>
      <w:lvlJc w:val="left"/>
      <w:pPr>
        <w:ind w:left="2371" w:hanging="180"/>
      </w:pPr>
      <w:rPr>
        <w:rFonts w:hint="default"/>
        <w:lang w:val="en-US" w:eastAsia="en-US" w:bidi="en-US"/>
      </w:rPr>
    </w:lvl>
    <w:lvl w:ilvl="5" w:tplc="B8D433A4">
      <w:numFmt w:val="bullet"/>
      <w:lvlText w:val="•"/>
      <w:lvlJc w:val="left"/>
      <w:pPr>
        <w:ind w:left="2899" w:hanging="180"/>
      </w:pPr>
      <w:rPr>
        <w:rFonts w:hint="default"/>
        <w:lang w:val="en-US" w:eastAsia="en-US" w:bidi="en-US"/>
      </w:rPr>
    </w:lvl>
    <w:lvl w:ilvl="6" w:tplc="904C5D84">
      <w:numFmt w:val="bullet"/>
      <w:lvlText w:val="•"/>
      <w:lvlJc w:val="left"/>
      <w:pPr>
        <w:ind w:left="3427" w:hanging="180"/>
      </w:pPr>
      <w:rPr>
        <w:rFonts w:hint="default"/>
        <w:lang w:val="en-US" w:eastAsia="en-US" w:bidi="en-US"/>
      </w:rPr>
    </w:lvl>
    <w:lvl w:ilvl="7" w:tplc="087CD69E">
      <w:numFmt w:val="bullet"/>
      <w:lvlText w:val="•"/>
      <w:lvlJc w:val="left"/>
      <w:pPr>
        <w:ind w:left="3955" w:hanging="180"/>
      </w:pPr>
      <w:rPr>
        <w:rFonts w:hint="default"/>
        <w:lang w:val="en-US" w:eastAsia="en-US" w:bidi="en-US"/>
      </w:rPr>
    </w:lvl>
    <w:lvl w:ilvl="8" w:tplc="EC9CBE82">
      <w:numFmt w:val="bullet"/>
      <w:lvlText w:val="•"/>
      <w:lvlJc w:val="left"/>
      <w:pPr>
        <w:ind w:left="4483" w:hanging="180"/>
      </w:pPr>
      <w:rPr>
        <w:rFonts w:hint="default"/>
        <w:lang w:val="en-US" w:eastAsia="en-US" w:bidi="en-US"/>
      </w:rPr>
    </w:lvl>
  </w:abstractNum>
  <w:abstractNum w:abstractNumId="506" w15:restartNumberingAfterBreak="0">
    <w:nsid w:val="570930D5"/>
    <w:multiLevelType w:val="hybridMultilevel"/>
    <w:tmpl w:val="173CD95E"/>
    <w:lvl w:ilvl="0" w:tplc="65725DA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FAC0C7A">
      <w:numFmt w:val="bullet"/>
      <w:lvlText w:val="•"/>
      <w:lvlJc w:val="left"/>
      <w:pPr>
        <w:ind w:left="539" w:hanging="180"/>
      </w:pPr>
      <w:rPr>
        <w:rFonts w:hint="default"/>
        <w:lang w:val="en-US" w:eastAsia="en-US" w:bidi="en-US"/>
      </w:rPr>
    </w:lvl>
    <w:lvl w:ilvl="2" w:tplc="1B4440C6">
      <w:numFmt w:val="bullet"/>
      <w:lvlText w:val="•"/>
      <w:lvlJc w:val="left"/>
      <w:pPr>
        <w:ind w:left="798" w:hanging="180"/>
      </w:pPr>
      <w:rPr>
        <w:rFonts w:hint="default"/>
        <w:lang w:val="en-US" w:eastAsia="en-US" w:bidi="en-US"/>
      </w:rPr>
    </w:lvl>
    <w:lvl w:ilvl="3" w:tplc="6D34F03E">
      <w:numFmt w:val="bullet"/>
      <w:lvlText w:val="•"/>
      <w:lvlJc w:val="left"/>
      <w:pPr>
        <w:ind w:left="1057" w:hanging="180"/>
      </w:pPr>
      <w:rPr>
        <w:rFonts w:hint="default"/>
        <w:lang w:val="en-US" w:eastAsia="en-US" w:bidi="en-US"/>
      </w:rPr>
    </w:lvl>
    <w:lvl w:ilvl="4" w:tplc="121AD9D8">
      <w:numFmt w:val="bullet"/>
      <w:lvlText w:val="•"/>
      <w:lvlJc w:val="left"/>
      <w:pPr>
        <w:ind w:left="1316" w:hanging="180"/>
      </w:pPr>
      <w:rPr>
        <w:rFonts w:hint="default"/>
        <w:lang w:val="en-US" w:eastAsia="en-US" w:bidi="en-US"/>
      </w:rPr>
    </w:lvl>
    <w:lvl w:ilvl="5" w:tplc="BB7C039A">
      <w:numFmt w:val="bullet"/>
      <w:lvlText w:val="•"/>
      <w:lvlJc w:val="left"/>
      <w:pPr>
        <w:ind w:left="1575" w:hanging="180"/>
      </w:pPr>
      <w:rPr>
        <w:rFonts w:hint="default"/>
        <w:lang w:val="en-US" w:eastAsia="en-US" w:bidi="en-US"/>
      </w:rPr>
    </w:lvl>
    <w:lvl w:ilvl="6" w:tplc="8954FCEA">
      <w:numFmt w:val="bullet"/>
      <w:lvlText w:val="•"/>
      <w:lvlJc w:val="left"/>
      <w:pPr>
        <w:ind w:left="1834" w:hanging="180"/>
      </w:pPr>
      <w:rPr>
        <w:rFonts w:hint="default"/>
        <w:lang w:val="en-US" w:eastAsia="en-US" w:bidi="en-US"/>
      </w:rPr>
    </w:lvl>
    <w:lvl w:ilvl="7" w:tplc="26E8DB66">
      <w:numFmt w:val="bullet"/>
      <w:lvlText w:val="•"/>
      <w:lvlJc w:val="left"/>
      <w:pPr>
        <w:ind w:left="2093" w:hanging="180"/>
      </w:pPr>
      <w:rPr>
        <w:rFonts w:hint="default"/>
        <w:lang w:val="en-US" w:eastAsia="en-US" w:bidi="en-US"/>
      </w:rPr>
    </w:lvl>
    <w:lvl w:ilvl="8" w:tplc="8D789E92">
      <w:numFmt w:val="bullet"/>
      <w:lvlText w:val="•"/>
      <w:lvlJc w:val="left"/>
      <w:pPr>
        <w:ind w:left="2352" w:hanging="180"/>
      </w:pPr>
      <w:rPr>
        <w:rFonts w:hint="default"/>
        <w:lang w:val="en-US" w:eastAsia="en-US" w:bidi="en-US"/>
      </w:rPr>
    </w:lvl>
  </w:abstractNum>
  <w:abstractNum w:abstractNumId="507" w15:restartNumberingAfterBreak="0">
    <w:nsid w:val="575D4468"/>
    <w:multiLevelType w:val="hybridMultilevel"/>
    <w:tmpl w:val="127A0EFC"/>
    <w:lvl w:ilvl="0" w:tplc="3AE823AE">
      <w:numFmt w:val="bullet"/>
      <w:lvlText w:val="•"/>
      <w:lvlJc w:val="left"/>
      <w:pPr>
        <w:ind w:left="269" w:hanging="180"/>
      </w:pPr>
      <w:rPr>
        <w:rFonts w:ascii="Arial" w:eastAsia="Arial" w:hAnsi="Arial" w:cs="Arial" w:hint="default"/>
        <w:spacing w:val="-2"/>
        <w:w w:val="100"/>
        <w:sz w:val="20"/>
        <w:szCs w:val="20"/>
        <w:lang w:val="en-US" w:eastAsia="en-US" w:bidi="en-US"/>
      </w:rPr>
    </w:lvl>
    <w:lvl w:ilvl="1" w:tplc="1D4AEC74">
      <w:numFmt w:val="bullet"/>
      <w:lvlText w:val="•"/>
      <w:lvlJc w:val="left"/>
      <w:pPr>
        <w:ind w:left="787" w:hanging="180"/>
      </w:pPr>
      <w:rPr>
        <w:rFonts w:hint="default"/>
        <w:lang w:val="en-US" w:eastAsia="en-US" w:bidi="en-US"/>
      </w:rPr>
    </w:lvl>
    <w:lvl w:ilvl="2" w:tplc="B5564AD0">
      <w:numFmt w:val="bullet"/>
      <w:lvlText w:val="•"/>
      <w:lvlJc w:val="left"/>
      <w:pPr>
        <w:ind w:left="1315" w:hanging="180"/>
      </w:pPr>
      <w:rPr>
        <w:rFonts w:hint="default"/>
        <w:lang w:val="en-US" w:eastAsia="en-US" w:bidi="en-US"/>
      </w:rPr>
    </w:lvl>
    <w:lvl w:ilvl="3" w:tplc="9356C4C4">
      <w:numFmt w:val="bullet"/>
      <w:lvlText w:val="•"/>
      <w:lvlJc w:val="left"/>
      <w:pPr>
        <w:ind w:left="1843" w:hanging="180"/>
      </w:pPr>
      <w:rPr>
        <w:rFonts w:hint="default"/>
        <w:lang w:val="en-US" w:eastAsia="en-US" w:bidi="en-US"/>
      </w:rPr>
    </w:lvl>
    <w:lvl w:ilvl="4" w:tplc="3C40E6D6">
      <w:numFmt w:val="bullet"/>
      <w:lvlText w:val="•"/>
      <w:lvlJc w:val="left"/>
      <w:pPr>
        <w:ind w:left="2371" w:hanging="180"/>
      </w:pPr>
      <w:rPr>
        <w:rFonts w:hint="default"/>
        <w:lang w:val="en-US" w:eastAsia="en-US" w:bidi="en-US"/>
      </w:rPr>
    </w:lvl>
    <w:lvl w:ilvl="5" w:tplc="30083230">
      <w:numFmt w:val="bullet"/>
      <w:lvlText w:val="•"/>
      <w:lvlJc w:val="left"/>
      <w:pPr>
        <w:ind w:left="2899" w:hanging="180"/>
      </w:pPr>
      <w:rPr>
        <w:rFonts w:hint="default"/>
        <w:lang w:val="en-US" w:eastAsia="en-US" w:bidi="en-US"/>
      </w:rPr>
    </w:lvl>
    <w:lvl w:ilvl="6" w:tplc="ABCC49D6">
      <w:numFmt w:val="bullet"/>
      <w:lvlText w:val="•"/>
      <w:lvlJc w:val="left"/>
      <w:pPr>
        <w:ind w:left="3427" w:hanging="180"/>
      </w:pPr>
      <w:rPr>
        <w:rFonts w:hint="default"/>
        <w:lang w:val="en-US" w:eastAsia="en-US" w:bidi="en-US"/>
      </w:rPr>
    </w:lvl>
    <w:lvl w:ilvl="7" w:tplc="EF48296E">
      <w:numFmt w:val="bullet"/>
      <w:lvlText w:val="•"/>
      <w:lvlJc w:val="left"/>
      <w:pPr>
        <w:ind w:left="3955" w:hanging="180"/>
      </w:pPr>
      <w:rPr>
        <w:rFonts w:hint="default"/>
        <w:lang w:val="en-US" w:eastAsia="en-US" w:bidi="en-US"/>
      </w:rPr>
    </w:lvl>
    <w:lvl w:ilvl="8" w:tplc="B2D405CA">
      <w:numFmt w:val="bullet"/>
      <w:lvlText w:val="•"/>
      <w:lvlJc w:val="left"/>
      <w:pPr>
        <w:ind w:left="4483" w:hanging="180"/>
      </w:pPr>
      <w:rPr>
        <w:rFonts w:hint="default"/>
        <w:lang w:val="en-US" w:eastAsia="en-US" w:bidi="en-US"/>
      </w:rPr>
    </w:lvl>
  </w:abstractNum>
  <w:abstractNum w:abstractNumId="508" w15:restartNumberingAfterBreak="0">
    <w:nsid w:val="578549D6"/>
    <w:multiLevelType w:val="hybridMultilevel"/>
    <w:tmpl w:val="CF322FC4"/>
    <w:lvl w:ilvl="0" w:tplc="BB484B44">
      <w:numFmt w:val="bullet"/>
      <w:lvlText w:val="•"/>
      <w:lvlJc w:val="left"/>
      <w:pPr>
        <w:ind w:left="270" w:hanging="180"/>
      </w:pPr>
      <w:rPr>
        <w:rFonts w:ascii="Arial" w:eastAsia="Arial" w:hAnsi="Arial" w:cs="Arial" w:hint="default"/>
        <w:spacing w:val="-2"/>
        <w:w w:val="100"/>
        <w:sz w:val="20"/>
        <w:szCs w:val="20"/>
        <w:lang w:val="en-US" w:eastAsia="en-US" w:bidi="en-US"/>
      </w:rPr>
    </w:lvl>
    <w:lvl w:ilvl="1" w:tplc="F0A0F0AA">
      <w:numFmt w:val="bullet"/>
      <w:lvlText w:val="•"/>
      <w:lvlJc w:val="left"/>
      <w:pPr>
        <w:ind w:left="1402" w:hanging="180"/>
      </w:pPr>
      <w:rPr>
        <w:rFonts w:hint="default"/>
        <w:lang w:val="en-US" w:eastAsia="en-US" w:bidi="en-US"/>
      </w:rPr>
    </w:lvl>
    <w:lvl w:ilvl="2" w:tplc="36A85DE4">
      <w:numFmt w:val="bullet"/>
      <w:lvlText w:val="•"/>
      <w:lvlJc w:val="left"/>
      <w:pPr>
        <w:ind w:left="2524" w:hanging="180"/>
      </w:pPr>
      <w:rPr>
        <w:rFonts w:hint="default"/>
        <w:lang w:val="en-US" w:eastAsia="en-US" w:bidi="en-US"/>
      </w:rPr>
    </w:lvl>
    <w:lvl w:ilvl="3" w:tplc="743A53FA">
      <w:numFmt w:val="bullet"/>
      <w:lvlText w:val="•"/>
      <w:lvlJc w:val="left"/>
      <w:pPr>
        <w:ind w:left="3646" w:hanging="180"/>
      </w:pPr>
      <w:rPr>
        <w:rFonts w:hint="default"/>
        <w:lang w:val="en-US" w:eastAsia="en-US" w:bidi="en-US"/>
      </w:rPr>
    </w:lvl>
    <w:lvl w:ilvl="4" w:tplc="2AF683D6">
      <w:numFmt w:val="bullet"/>
      <w:lvlText w:val="•"/>
      <w:lvlJc w:val="left"/>
      <w:pPr>
        <w:ind w:left="4768" w:hanging="180"/>
      </w:pPr>
      <w:rPr>
        <w:rFonts w:hint="default"/>
        <w:lang w:val="en-US" w:eastAsia="en-US" w:bidi="en-US"/>
      </w:rPr>
    </w:lvl>
    <w:lvl w:ilvl="5" w:tplc="48C88C44">
      <w:numFmt w:val="bullet"/>
      <w:lvlText w:val="•"/>
      <w:lvlJc w:val="left"/>
      <w:pPr>
        <w:ind w:left="5890" w:hanging="180"/>
      </w:pPr>
      <w:rPr>
        <w:rFonts w:hint="default"/>
        <w:lang w:val="en-US" w:eastAsia="en-US" w:bidi="en-US"/>
      </w:rPr>
    </w:lvl>
    <w:lvl w:ilvl="6" w:tplc="7F3A501C">
      <w:numFmt w:val="bullet"/>
      <w:lvlText w:val="•"/>
      <w:lvlJc w:val="left"/>
      <w:pPr>
        <w:ind w:left="7012" w:hanging="180"/>
      </w:pPr>
      <w:rPr>
        <w:rFonts w:hint="default"/>
        <w:lang w:val="en-US" w:eastAsia="en-US" w:bidi="en-US"/>
      </w:rPr>
    </w:lvl>
    <w:lvl w:ilvl="7" w:tplc="B6EE3F40">
      <w:numFmt w:val="bullet"/>
      <w:lvlText w:val="•"/>
      <w:lvlJc w:val="left"/>
      <w:pPr>
        <w:ind w:left="8134" w:hanging="180"/>
      </w:pPr>
      <w:rPr>
        <w:rFonts w:hint="default"/>
        <w:lang w:val="en-US" w:eastAsia="en-US" w:bidi="en-US"/>
      </w:rPr>
    </w:lvl>
    <w:lvl w:ilvl="8" w:tplc="00EC985E">
      <w:numFmt w:val="bullet"/>
      <w:lvlText w:val="•"/>
      <w:lvlJc w:val="left"/>
      <w:pPr>
        <w:ind w:left="9256" w:hanging="180"/>
      </w:pPr>
      <w:rPr>
        <w:rFonts w:hint="default"/>
        <w:lang w:val="en-US" w:eastAsia="en-US" w:bidi="en-US"/>
      </w:rPr>
    </w:lvl>
  </w:abstractNum>
  <w:abstractNum w:abstractNumId="509" w15:restartNumberingAfterBreak="0">
    <w:nsid w:val="578A0DFA"/>
    <w:multiLevelType w:val="hybridMultilevel"/>
    <w:tmpl w:val="BEFA0A18"/>
    <w:lvl w:ilvl="0" w:tplc="B1EAE9DA">
      <w:numFmt w:val="bullet"/>
      <w:lvlText w:val="•"/>
      <w:lvlJc w:val="left"/>
      <w:pPr>
        <w:ind w:left="270" w:hanging="180"/>
      </w:pPr>
      <w:rPr>
        <w:rFonts w:ascii="Arial" w:eastAsia="Arial" w:hAnsi="Arial" w:cs="Arial" w:hint="default"/>
        <w:spacing w:val="-2"/>
        <w:w w:val="100"/>
        <w:sz w:val="20"/>
        <w:szCs w:val="20"/>
        <w:lang w:val="en-US" w:eastAsia="en-US" w:bidi="en-US"/>
      </w:rPr>
    </w:lvl>
    <w:lvl w:ilvl="1" w:tplc="F4D66E74">
      <w:numFmt w:val="bullet"/>
      <w:lvlText w:val="•"/>
      <w:lvlJc w:val="left"/>
      <w:pPr>
        <w:ind w:left="1402" w:hanging="180"/>
      </w:pPr>
      <w:rPr>
        <w:rFonts w:hint="default"/>
        <w:lang w:val="en-US" w:eastAsia="en-US" w:bidi="en-US"/>
      </w:rPr>
    </w:lvl>
    <w:lvl w:ilvl="2" w:tplc="E01C419E">
      <w:numFmt w:val="bullet"/>
      <w:lvlText w:val="•"/>
      <w:lvlJc w:val="left"/>
      <w:pPr>
        <w:ind w:left="2524" w:hanging="180"/>
      </w:pPr>
      <w:rPr>
        <w:rFonts w:hint="default"/>
        <w:lang w:val="en-US" w:eastAsia="en-US" w:bidi="en-US"/>
      </w:rPr>
    </w:lvl>
    <w:lvl w:ilvl="3" w:tplc="B4861ADC">
      <w:numFmt w:val="bullet"/>
      <w:lvlText w:val="•"/>
      <w:lvlJc w:val="left"/>
      <w:pPr>
        <w:ind w:left="3646" w:hanging="180"/>
      </w:pPr>
      <w:rPr>
        <w:rFonts w:hint="default"/>
        <w:lang w:val="en-US" w:eastAsia="en-US" w:bidi="en-US"/>
      </w:rPr>
    </w:lvl>
    <w:lvl w:ilvl="4" w:tplc="DBC248B8">
      <w:numFmt w:val="bullet"/>
      <w:lvlText w:val="•"/>
      <w:lvlJc w:val="left"/>
      <w:pPr>
        <w:ind w:left="4768" w:hanging="180"/>
      </w:pPr>
      <w:rPr>
        <w:rFonts w:hint="default"/>
        <w:lang w:val="en-US" w:eastAsia="en-US" w:bidi="en-US"/>
      </w:rPr>
    </w:lvl>
    <w:lvl w:ilvl="5" w:tplc="32BA7110">
      <w:numFmt w:val="bullet"/>
      <w:lvlText w:val="•"/>
      <w:lvlJc w:val="left"/>
      <w:pPr>
        <w:ind w:left="5890" w:hanging="180"/>
      </w:pPr>
      <w:rPr>
        <w:rFonts w:hint="default"/>
        <w:lang w:val="en-US" w:eastAsia="en-US" w:bidi="en-US"/>
      </w:rPr>
    </w:lvl>
    <w:lvl w:ilvl="6" w:tplc="FEEC2B34">
      <w:numFmt w:val="bullet"/>
      <w:lvlText w:val="•"/>
      <w:lvlJc w:val="left"/>
      <w:pPr>
        <w:ind w:left="7012" w:hanging="180"/>
      </w:pPr>
      <w:rPr>
        <w:rFonts w:hint="default"/>
        <w:lang w:val="en-US" w:eastAsia="en-US" w:bidi="en-US"/>
      </w:rPr>
    </w:lvl>
    <w:lvl w:ilvl="7" w:tplc="CA2EE05A">
      <w:numFmt w:val="bullet"/>
      <w:lvlText w:val="•"/>
      <w:lvlJc w:val="left"/>
      <w:pPr>
        <w:ind w:left="8134" w:hanging="180"/>
      </w:pPr>
      <w:rPr>
        <w:rFonts w:hint="default"/>
        <w:lang w:val="en-US" w:eastAsia="en-US" w:bidi="en-US"/>
      </w:rPr>
    </w:lvl>
    <w:lvl w:ilvl="8" w:tplc="5F6E63AC">
      <w:numFmt w:val="bullet"/>
      <w:lvlText w:val="•"/>
      <w:lvlJc w:val="left"/>
      <w:pPr>
        <w:ind w:left="9256" w:hanging="180"/>
      </w:pPr>
      <w:rPr>
        <w:rFonts w:hint="default"/>
        <w:lang w:val="en-US" w:eastAsia="en-US" w:bidi="en-US"/>
      </w:rPr>
    </w:lvl>
  </w:abstractNum>
  <w:abstractNum w:abstractNumId="510" w15:restartNumberingAfterBreak="0">
    <w:nsid w:val="58172E10"/>
    <w:multiLevelType w:val="hybridMultilevel"/>
    <w:tmpl w:val="CEAC1774"/>
    <w:lvl w:ilvl="0" w:tplc="3B2EC11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CA9EBEF0">
      <w:numFmt w:val="bullet"/>
      <w:lvlText w:val="•"/>
      <w:lvlJc w:val="left"/>
      <w:pPr>
        <w:ind w:left="538" w:hanging="180"/>
      </w:pPr>
      <w:rPr>
        <w:rFonts w:hint="default"/>
        <w:lang w:val="en-US" w:eastAsia="en-US" w:bidi="en-US"/>
      </w:rPr>
    </w:lvl>
    <w:lvl w:ilvl="2" w:tplc="8F149F68">
      <w:numFmt w:val="bullet"/>
      <w:lvlText w:val="•"/>
      <w:lvlJc w:val="left"/>
      <w:pPr>
        <w:ind w:left="796" w:hanging="180"/>
      </w:pPr>
      <w:rPr>
        <w:rFonts w:hint="default"/>
        <w:lang w:val="en-US" w:eastAsia="en-US" w:bidi="en-US"/>
      </w:rPr>
    </w:lvl>
    <w:lvl w:ilvl="3" w:tplc="EC2A957C">
      <w:numFmt w:val="bullet"/>
      <w:lvlText w:val="•"/>
      <w:lvlJc w:val="left"/>
      <w:pPr>
        <w:ind w:left="1054" w:hanging="180"/>
      </w:pPr>
      <w:rPr>
        <w:rFonts w:hint="default"/>
        <w:lang w:val="en-US" w:eastAsia="en-US" w:bidi="en-US"/>
      </w:rPr>
    </w:lvl>
    <w:lvl w:ilvl="4" w:tplc="38940BC0">
      <w:numFmt w:val="bullet"/>
      <w:lvlText w:val="•"/>
      <w:lvlJc w:val="left"/>
      <w:pPr>
        <w:ind w:left="1312" w:hanging="180"/>
      </w:pPr>
      <w:rPr>
        <w:rFonts w:hint="default"/>
        <w:lang w:val="en-US" w:eastAsia="en-US" w:bidi="en-US"/>
      </w:rPr>
    </w:lvl>
    <w:lvl w:ilvl="5" w:tplc="402C5150">
      <w:numFmt w:val="bullet"/>
      <w:lvlText w:val="•"/>
      <w:lvlJc w:val="left"/>
      <w:pPr>
        <w:ind w:left="1570" w:hanging="180"/>
      </w:pPr>
      <w:rPr>
        <w:rFonts w:hint="default"/>
        <w:lang w:val="en-US" w:eastAsia="en-US" w:bidi="en-US"/>
      </w:rPr>
    </w:lvl>
    <w:lvl w:ilvl="6" w:tplc="CDBC3D0E">
      <w:numFmt w:val="bullet"/>
      <w:lvlText w:val="•"/>
      <w:lvlJc w:val="left"/>
      <w:pPr>
        <w:ind w:left="1828" w:hanging="180"/>
      </w:pPr>
      <w:rPr>
        <w:rFonts w:hint="default"/>
        <w:lang w:val="en-US" w:eastAsia="en-US" w:bidi="en-US"/>
      </w:rPr>
    </w:lvl>
    <w:lvl w:ilvl="7" w:tplc="ACC21A06">
      <w:numFmt w:val="bullet"/>
      <w:lvlText w:val="•"/>
      <w:lvlJc w:val="left"/>
      <w:pPr>
        <w:ind w:left="2086" w:hanging="180"/>
      </w:pPr>
      <w:rPr>
        <w:rFonts w:hint="default"/>
        <w:lang w:val="en-US" w:eastAsia="en-US" w:bidi="en-US"/>
      </w:rPr>
    </w:lvl>
    <w:lvl w:ilvl="8" w:tplc="9F04FDFE">
      <w:numFmt w:val="bullet"/>
      <w:lvlText w:val="•"/>
      <w:lvlJc w:val="left"/>
      <w:pPr>
        <w:ind w:left="2344" w:hanging="180"/>
      </w:pPr>
      <w:rPr>
        <w:rFonts w:hint="default"/>
        <w:lang w:val="en-US" w:eastAsia="en-US" w:bidi="en-US"/>
      </w:rPr>
    </w:lvl>
  </w:abstractNum>
  <w:abstractNum w:abstractNumId="511" w15:restartNumberingAfterBreak="0">
    <w:nsid w:val="581E2E3E"/>
    <w:multiLevelType w:val="hybridMultilevel"/>
    <w:tmpl w:val="8A8EE114"/>
    <w:lvl w:ilvl="0" w:tplc="68920EF0">
      <w:numFmt w:val="bullet"/>
      <w:lvlText w:val="•"/>
      <w:lvlJc w:val="left"/>
      <w:pPr>
        <w:ind w:left="269" w:hanging="180"/>
      </w:pPr>
      <w:rPr>
        <w:rFonts w:ascii="Arial" w:eastAsia="Arial" w:hAnsi="Arial" w:cs="Arial" w:hint="default"/>
        <w:spacing w:val="-2"/>
        <w:w w:val="100"/>
        <w:sz w:val="20"/>
        <w:szCs w:val="20"/>
        <w:lang w:val="en-US" w:eastAsia="en-US" w:bidi="en-US"/>
      </w:rPr>
    </w:lvl>
    <w:lvl w:ilvl="1" w:tplc="4B3A6326">
      <w:numFmt w:val="bullet"/>
      <w:lvlText w:val="•"/>
      <w:lvlJc w:val="left"/>
      <w:pPr>
        <w:ind w:left="787" w:hanging="180"/>
      </w:pPr>
      <w:rPr>
        <w:rFonts w:hint="default"/>
        <w:lang w:val="en-US" w:eastAsia="en-US" w:bidi="en-US"/>
      </w:rPr>
    </w:lvl>
    <w:lvl w:ilvl="2" w:tplc="3F2CEEBE">
      <w:numFmt w:val="bullet"/>
      <w:lvlText w:val="•"/>
      <w:lvlJc w:val="left"/>
      <w:pPr>
        <w:ind w:left="1315" w:hanging="180"/>
      </w:pPr>
      <w:rPr>
        <w:rFonts w:hint="default"/>
        <w:lang w:val="en-US" w:eastAsia="en-US" w:bidi="en-US"/>
      </w:rPr>
    </w:lvl>
    <w:lvl w:ilvl="3" w:tplc="B5D8B978">
      <w:numFmt w:val="bullet"/>
      <w:lvlText w:val="•"/>
      <w:lvlJc w:val="left"/>
      <w:pPr>
        <w:ind w:left="1843" w:hanging="180"/>
      </w:pPr>
      <w:rPr>
        <w:rFonts w:hint="default"/>
        <w:lang w:val="en-US" w:eastAsia="en-US" w:bidi="en-US"/>
      </w:rPr>
    </w:lvl>
    <w:lvl w:ilvl="4" w:tplc="BF3615F2">
      <w:numFmt w:val="bullet"/>
      <w:lvlText w:val="•"/>
      <w:lvlJc w:val="left"/>
      <w:pPr>
        <w:ind w:left="2371" w:hanging="180"/>
      </w:pPr>
      <w:rPr>
        <w:rFonts w:hint="default"/>
        <w:lang w:val="en-US" w:eastAsia="en-US" w:bidi="en-US"/>
      </w:rPr>
    </w:lvl>
    <w:lvl w:ilvl="5" w:tplc="3C4A5D7E">
      <w:numFmt w:val="bullet"/>
      <w:lvlText w:val="•"/>
      <w:lvlJc w:val="left"/>
      <w:pPr>
        <w:ind w:left="2899" w:hanging="180"/>
      </w:pPr>
      <w:rPr>
        <w:rFonts w:hint="default"/>
        <w:lang w:val="en-US" w:eastAsia="en-US" w:bidi="en-US"/>
      </w:rPr>
    </w:lvl>
    <w:lvl w:ilvl="6" w:tplc="0212AB52">
      <w:numFmt w:val="bullet"/>
      <w:lvlText w:val="•"/>
      <w:lvlJc w:val="left"/>
      <w:pPr>
        <w:ind w:left="3427" w:hanging="180"/>
      </w:pPr>
      <w:rPr>
        <w:rFonts w:hint="default"/>
        <w:lang w:val="en-US" w:eastAsia="en-US" w:bidi="en-US"/>
      </w:rPr>
    </w:lvl>
    <w:lvl w:ilvl="7" w:tplc="DB606EA8">
      <w:numFmt w:val="bullet"/>
      <w:lvlText w:val="•"/>
      <w:lvlJc w:val="left"/>
      <w:pPr>
        <w:ind w:left="3955" w:hanging="180"/>
      </w:pPr>
      <w:rPr>
        <w:rFonts w:hint="default"/>
        <w:lang w:val="en-US" w:eastAsia="en-US" w:bidi="en-US"/>
      </w:rPr>
    </w:lvl>
    <w:lvl w:ilvl="8" w:tplc="BBDA2B64">
      <w:numFmt w:val="bullet"/>
      <w:lvlText w:val="•"/>
      <w:lvlJc w:val="left"/>
      <w:pPr>
        <w:ind w:left="4483" w:hanging="180"/>
      </w:pPr>
      <w:rPr>
        <w:rFonts w:hint="default"/>
        <w:lang w:val="en-US" w:eastAsia="en-US" w:bidi="en-US"/>
      </w:rPr>
    </w:lvl>
  </w:abstractNum>
  <w:abstractNum w:abstractNumId="512" w15:restartNumberingAfterBreak="0">
    <w:nsid w:val="58266FD3"/>
    <w:multiLevelType w:val="hybridMultilevel"/>
    <w:tmpl w:val="74928B4A"/>
    <w:lvl w:ilvl="0" w:tplc="FF70128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ED284BE">
      <w:numFmt w:val="bullet"/>
      <w:lvlText w:val="•"/>
      <w:lvlJc w:val="left"/>
      <w:pPr>
        <w:ind w:left="539" w:hanging="180"/>
      </w:pPr>
      <w:rPr>
        <w:rFonts w:hint="default"/>
        <w:lang w:val="en-US" w:eastAsia="en-US" w:bidi="en-US"/>
      </w:rPr>
    </w:lvl>
    <w:lvl w:ilvl="2" w:tplc="DF58E364">
      <w:numFmt w:val="bullet"/>
      <w:lvlText w:val="•"/>
      <w:lvlJc w:val="left"/>
      <w:pPr>
        <w:ind w:left="798" w:hanging="180"/>
      </w:pPr>
      <w:rPr>
        <w:rFonts w:hint="default"/>
        <w:lang w:val="en-US" w:eastAsia="en-US" w:bidi="en-US"/>
      </w:rPr>
    </w:lvl>
    <w:lvl w:ilvl="3" w:tplc="EDA46C66">
      <w:numFmt w:val="bullet"/>
      <w:lvlText w:val="•"/>
      <w:lvlJc w:val="left"/>
      <w:pPr>
        <w:ind w:left="1057" w:hanging="180"/>
      </w:pPr>
      <w:rPr>
        <w:rFonts w:hint="default"/>
        <w:lang w:val="en-US" w:eastAsia="en-US" w:bidi="en-US"/>
      </w:rPr>
    </w:lvl>
    <w:lvl w:ilvl="4" w:tplc="22B8448C">
      <w:numFmt w:val="bullet"/>
      <w:lvlText w:val="•"/>
      <w:lvlJc w:val="left"/>
      <w:pPr>
        <w:ind w:left="1316" w:hanging="180"/>
      </w:pPr>
      <w:rPr>
        <w:rFonts w:hint="default"/>
        <w:lang w:val="en-US" w:eastAsia="en-US" w:bidi="en-US"/>
      </w:rPr>
    </w:lvl>
    <w:lvl w:ilvl="5" w:tplc="1028189A">
      <w:numFmt w:val="bullet"/>
      <w:lvlText w:val="•"/>
      <w:lvlJc w:val="left"/>
      <w:pPr>
        <w:ind w:left="1575" w:hanging="180"/>
      </w:pPr>
      <w:rPr>
        <w:rFonts w:hint="default"/>
        <w:lang w:val="en-US" w:eastAsia="en-US" w:bidi="en-US"/>
      </w:rPr>
    </w:lvl>
    <w:lvl w:ilvl="6" w:tplc="1FA080EA">
      <w:numFmt w:val="bullet"/>
      <w:lvlText w:val="•"/>
      <w:lvlJc w:val="left"/>
      <w:pPr>
        <w:ind w:left="1834" w:hanging="180"/>
      </w:pPr>
      <w:rPr>
        <w:rFonts w:hint="default"/>
        <w:lang w:val="en-US" w:eastAsia="en-US" w:bidi="en-US"/>
      </w:rPr>
    </w:lvl>
    <w:lvl w:ilvl="7" w:tplc="FBC8B2D8">
      <w:numFmt w:val="bullet"/>
      <w:lvlText w:val="•"/>
      <w:lvlJc w:val="left"/>
      <w:pPr>
        <w:ind w:left="2093" w:hanging="180"/>
      </w:pPr>
      <w:rPr>
        <w:rFonts w:hint="default"/>
        <w:lang w:val="en-US" w:eastAsia="en-US" w:bidi="en-US"/>
      </w:rPr>
    </w:lvl>
    <w:lvl w:ilvl="8" w:tplc="7B0CEFC6">
      <w:numFmt w:val="bullet"/>
      <w:lvlText w:val="•"/>
      <w:lvlJc w:val="left"/>
      <w:pPr>
        <w:ind w:left="2352" w:hanging="180"/>
      </w:pPr>
      <w:rPr>
        <w:rFonts w:hint="default"/>
        <w:lang w:val="en-US" w:eastAsia="en-US" w:bidi="en-US"/>
      </w:rPr>
    </w:lvl>
  </w:abstractNum>
  <w:abstractNum w:abstractNumId="513" w15:restartNumberingAfterBreak="0">
    <w:nsid w:val="5862725B"/>
    <w:multiLevelType w:val="hybridMultilevel"/>
    <w:tmpl w:val="A6DA9D50"/>
    <w:lvl w:ilvl="0" w:tplc="A1E67FA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28C55E6">
      <w:numFmt w:val="bullet"/>
      <w:lvlText w:val="•"/>
      <w:lvlJc w:val="left"/>
      <w:pPr>
        <w:ind w:left="539" w:hanging="180"/>
      </w:pPr>
      <w:rPr>
        <w:rFonts w:hint="default"/>
        <w:lang w:val="en-US" w:eastAsia="en-US" w:bidi="en-US"/>
      </w:rPr>
    </w:lvl>
    <w:lvl w:ilvl="2" w:tplc="B6E85B44">
      <w:numFmt w:val="bullet"/>
      <w:lvlText w:val="•"/>
      <w:lvlJc w:val="left"/>
      <w:pPr>
        <w:ind w:left="798" w:hanging="180"/>
      </w:pPr>
      <w:rPr>
        <w:rFonts w:hint="default"/>
        <w:lang w:val="en-US" w:eastAsia="en-US" w:bidi="en-US"/>
      </w:rPr>
    </w:lvl>
    <w:lvl w:ilvl="3" w:tplc="CE7017C4">
      <w:numFmt w:val="bullet"/>
      <w:lvlText w:val="•"/>
      <w:lvlJc w:val="left"/>
      <w:pPr>
        <w:ind w:left="1057" w:hanging="180"/>
      </w:pPr>
      <w:rPr>
        <w:rFonts w:hint="default"/>
        <w:lang w:val="en-US" w:eastAsia="en-US" w:bidi="en-US"/>
      </w:rPr>
    </w:lvl>
    <w:lvl w:ilvl="4" w:tplc="2EC6BE5C">
      <w:numFmt w:val="bullet"/>
      <w:lvlText w:val="•"/>
      <w:lvlJc w:val="left"/>
      <w:pPr>
        <w:ind w:left="1316" w:hanging="180"/>
      </w:pPr>
      <w:rPr>
        <w:rFonts w:hint="default"/>
        <w:lang w:val="en-US" w:eastAsia="en-US" w:bidi="en-US"/>
      </w:rPr>
    </w:lvl>
    <w:lvl w:ilvl="5" w:tplc="7DBC2596">
      <w:numFmt w:val="bullet"/>
      <w:lvlText w:val="•"/>
      <w:lvlJc w:val="left"/>
      <w:pPr>
        <w:ind w:left="1575" w:hanging="180"/>
      </w:pPr>
      <w:rPr>
        <w:rFonts w:hint="default"/>
        <w:lang w:val="en-US" w:eastAsia="en-US" w:bidi="en-US"/>
      </w:rPr>
    </w:lvl>
    <w:lvl w:ilvl="6" w:tplc="3A124164">
      <w:numFmt w:val="bullet"/>
      <w:lvlText w:val="•"/>
      <w:lvlJc w:val="left"/>
      <w:pPr>
        <w:ind w:left="1834" w:hanging="180"/>
      </w:pPr>
      <w:rPr>
        <w:rFonts w:hint="default"/>
        <w:lang w:val="en-US" w:eastAsia="en-US" w:bidi="en-US"/>
      </w:rPr>
    </w:lvl>
    <w:lvl w:ilvl="7" w:tplc="10DC4CD6">
      <w:numFmt w:val="bullet"/>
      <w:lvlText w:val="•"/>
      <w:lvlJc w:val="left"/>
      <w:pPr>
        <w:ind w:left="2093" w:hanging="180"/>
      </w:pPr>
      <w:rPr>
        <w:rFonts w:hint="default"/>
        <w:lang w:val="en-US" w:eastAsia="en-US" w:bidi="en-US"/>
      </w:rPr>
    </w:lvl>
    <w:lvl w:ilvl="8" w:tplc="1DB2A30C">
      <w:numFmt w:val="bullet"/>
      <w:lvlText w:val="•"/>
      <w:lvlJc w:val="left"/>
      <w:pPr>
        <w:ind w:left="2352" w:hanging="180"/>
      </w:pPr>
      <w:rPr>
        <w:rFonts w:hint="default"/>
        <w:lang w:val="en-US" w:eastAsia="en-US" w:bidi="en-US"/>
      </w:rPr>
    </w:lvl>
  </w:abstractNum>
  <w:abstractNum w:abstractNumId="514" w15:restartNumberingAfterBreak="0">
    <w:nsid w:val="5865629A"/>
    <w:multiLevelType w:val="hybridMultilevel"/>
    <w:tmpl w:val="F8D6F6E4"/>
    <w:lvl w:ilvl="0" w:tplc="4BE629EA">
      <w:numFmt w:val="bullet"/>
      <w:lvlText w:val="•"/>
      <w:lvlJc w:val="left"/>
      <w:pPr>
        <w:ind w:left="269" w:hanging="180"/>
      </w:pPr>
      <w:rPr>
        <w:rFonts w:ascii="Arial" w:eastAsia="Arial" w:hAnsi="Arial" w:cs="Arial" w:hint="default"/>
        <w:spacing w:val="-15"/>
        <w:w w:val="100"/>
        <w:sz w:val="20"/>
        <w:szCs w:val="20"/>
        <w:lang w:val="en-US" w:eastAsia="en-US" w:bidi="en-US"/>
      </w:rPr>
    </w:lvl>
    <w:lvl w:ilvl="1" w:tplc="5C1AC162">
      <w:numFmt w:val="bullet"/>
      <w:lvlText w:val="•"/>
      <w:lvlJc w:val="left"/>
      <w:pPr>
        <w:ind w:left="787" w:hanging="180"/>
      </w:pPr>
      <w:rPr>
        <w:rFonts w:hint="default"/>
        <w:lang w:val="en-US" w:eastAsia="en-US" w:bidi="en-US"/>
      </w:rPr>
    </w:lvl>
    <w:lvl w:ilvl="2" w:tplc="478E96FC">
      <w:numFmt w:val="bullet"/>
      <w:lvlText w:val="•"/>
      <w:lvlJc w:val="left"/>
      <w:pPr>
        <w:ind w:left="1315" w:hanging="180"/>
      </w:pPr>
      <w:rPr>
        <w:rFonts w:hint="default"/>
        <w:lang w:val="en-US" w:eastAsia="en-US" w:bidi="en-US"/>
      </w:rPr>
    </w:lvl>
    <w:lvl w:ilvl="3" w:tplc="B376661E">
      <w:numFmt w:val="bullet"/>
      <w:lvlText w:val="•"/>
      <w:lvlJc w:val="left"/>
      <w:pPr>
        <w:ind w:left="1843" w:hanging="180"/>
      </w:pPr>
      <w:rPr>
        <w:rFonts w:hint="default"/>
        <w:lang w:val="en-US" w:eastAsia="en-US" w:bidi="en-US"/>
      </w:rPr>
    </w:lvl>
    <w:lvl w:ilvl="4" w:tplc="EAE051F4">
      <w:numFmt w:val="bullet"/>
      <w:lvlText w:val="•"/>
      <w:lvlJc w:val="left"/>
      <w:pPr>
        <w:ind w:left="2371" w:hanging="180"/>
      </w:pPr>
      <w:rPr>
        <w:rFonts w:hint="default"/>
        <w:lang w:val="en-US" w:eastAsia="en-US" w:bidi="en-US"/>
      </w:rPr>
    </w:lvl>
    <w:lvl w:ilvl="5" w:tplc="687E1A82">
      <w:numFmt w:val="bullet"/>
      <w:lvlText w:val="•"/>
      <w:lvlJc w:val="left"/>
      <w:pPr>
        <w:ind w:left="2899" w:hanging="180"/>
      </w:pPr>
      <w:rPr>
        <w:rFonts w:hint="default"/>
        <w:lang w:val="en-US" w:eastAsia="en-US" w:bidi="en-US"/>
      </w:rPr>
    </w:lvl>
    <w:lvl w:ilvl="6" w:tplc="53289A50">
      <w:numFmt w:val="bullet"/>
      <w:lvlText w:val="•"/>
      <w:lvlJc w:val="left"/>
      <w:pPr>
        <w:ind w:left="3427" w:hanging="180"/>
      </w:pPr>
      <w:rPr>
        <w:rFonts w:hint="default"/>
        <w:lang w:val="en-US" w:eastAsia="en-US" w:bidi="en-US"/>
      </w:rPr>
    </w:lvl>
    <w:lvl w:ilvl="7" w:tplc="57C20548">
      <w:numFmt w:val="bullet"/>
      <w:lvlText w:val="•"/>
      <w:lvlJc w:val="left"/>
      <w:pPr>
        <w:ind w:left="3955" w:hanging="180"/>
      </w:pPr>
      <w:rPr>
        <w:rFonts w:hint="default"/>
        <w:lang w:val="en-US" w:eastAsia="en-US" w:bidi="en-US"/>
      </w:rPr>
    </w:lvl>
    <w:lvl w:ilvl="8" w:tplc="D5C8D80A">
      <w:numFmt w:val="bullet"/>
      <w:lvlText w:val="•"/>
      <w:lvlJc w:val="left"/>
      <w:pPr>
        <w:ind w:left="4483" w:hanging="180"/>
      </w:pPr>
      <w:rPr>
        <w:rFonts w:hint="default"/>
        <w:lang w:val="en-US" w:eastAsia="en-US" w:bidi="en-US"/>
      </w:rPr>
    </w:lvl>
  </w:abstractNum>
  <w:abstractNum w:abstractNumId="515" w15:restartNumberingAfterBreak="0">
    <w:nsid w:val="5881060F"/>
    <w:multiLevelType w:val="hybridMultilevel"/>
    <w:tmpl w:val="2048E464"/>
    <w:lvl w:ilvl="0" w:tplc="68E0D212">
      <w:numFmt w:val="bullet"/>
      <w:lvlText w:val="•"/>
      <w:lvlJc w:val="left"/>
      <w:pPr>
        <w:ind w:left="269" w:hanging="180"/>
      </w:pPr>
      <w:rPr>
        <w:rFonts w:ascii="Arial" w:eastAsia="Arial" w:hAnsi="Arial" w:cs="Arial" w:hint="default"/>
        <w:spacing w:val="-2"/>
        <w:w w:val="100"/>
        <w:sz w:val="20"/>
        <w:szCs w:val="20"/>
        <w:lang w:val="en-US" w:eastAsia="en-US" w:bidi="en-US"/>
      </w:rPr>
    </w:lvl>
    <w:lvl w:ilvl="1" w:tplc="73B20AD6">
      <w:numFmt w:val="bullet"/>
      <w:lvlText w:val="•"/>
      <w:lvlJc w:val="left"/>
      <w:pPr>
        <w:ind w:left="787" w:hanging="180"/>
      </w:pPr>
      <w:rPr>
        <w:rFonts w:hint="default"/>
        <w:lang w:val="en-US" w:eastAsia="en-US" w:bidi="en-US"/>
      </w:rPr>
    </w:lvl>
    <w:lvl w:ilvl="2" w:tplc="F8821932">
      <w:numFmt w:val="bullet"/>
      <w:lvlText w:val="•"/>
      <w:lvlJc w:val="left"/>
      <w:pPr>
        <w:ind w:left="1315" w:hanging="180"/>
      </w:pPr>
      <w:rPr>
        <w:rFonts w:hint="default"/>
        <w:lang w:val="en-US" w:eastAsia="en-US" w:bidi="en-US"/>
      </w:rPr>
    </w:lvl>
    <w:lvl w:ilvl="3" w:tplc="15D29F3C">
      <w:numFmt w:val="bullet"/>
      <w:lvlText w:val="•"/>
      <w:lvlJc w:val="left"/>
      <w:pPr>
        <w:ind w:left="1843" w:hanging="180"/>
      </w:pPr>
      <w:rPr>
        <w:rFonts w:hint="default"/>
        <w:lang w:val="en-US" w:eastAsia="en-US" w:bidi="en-US"/>
      </w:rPr>
    </w:lvl>
    <w:lvl w:ilvl="4" w:tplc="59C09170">
      <w:numFmt w:val="bullet"/>
      <w:lvlText w:val="•"/>
      <w:lvlJc w:val="left"/>
      <w:pPr>
        <w:ind w:left="2371" w:hanging="180"/>
      </w:pPr>
      <w:rPr>
        <w:rFonts w:hint="default"/>
        <w:lang w:val="en-US" w:eastAsia="en-US" w:bidi="en-US"/>
      </w:rPr>
    </w:lvl>
    <w:lvl w:ilvl="5" w:tplc="168411D2">
      <w:numFmt w:val="bullet"/>
      <w:lvlText w:val="•"/>
      <w:lvlJc w:val="left"/>
      <w:pPr>
        <w:ind w:left="2899" w:hanging="180"/>
      </w:pPr>
      <w:rPr>
        <w:rFonts w:hint="default"/>
        <w:lang w:val="en-US" w:eastAsia="en-US" w:bidi="en-US"/>
      </w:rPr>
    </w:lvl>
    <w:lvl w:ilvl="6" w:tplc="F27E55E4">
      <w:numFmt w:val="bullet"/>
      <w:lvlText w:val="•"/>
      <w:lvlJc w:val="left"/>
      <w:pPr>
        <w:ind w:left="3427" w:hanging="180"/>
      </w:pPr>
      <w:rPr>
        <w:rFonts w:hint="default"/>
        <w:lang w:val="en-US" w:eastAsia="en-US" w:bidi="en-US"/>
      </w:rPr>
    </w:lvl>
    <w:lvl w:ilvl="7" w:tplc="77FCA170">
      <w:numFmt w:val="bullet"/>
      <w:lvlText w:val="•"/>
      <w:lvlJc w:val="left"/>
      <w:pPr>
        <w:ind w:left="3955" w:hanging="180"/>
      </w:pPr>
      <w:rPr>
        <w:rFonts w:hint="default"/>
        <w:lang w:val="en-US" w:eastAsia="en-US" w:bidi="en-US"/>
      </w:rPr>
    </w:lvl>
    <w:lvl w:ilvl="8" w:tplc="EF2886CE">
      <w:numFmt w:val="bullet"/>
      <w:lvlText w:val="•"/>
      <w:lvlJc w:val="left"/>
      <w:pPr>
        <w:ind w:left="4483" w:hanging="180"/>
      </w:pPr>
      <w:rPr>
        <w:rFonts w:hint="default"/>
        <w:lang w:val="en-US" w:eastAsia="en-US" w:bidi="en-US"/>
      </w:rPr>
    </w:lvl>
  </w:abstractNum>
  <w:abstractNum w:abstractNumId="516" w15:restartNumberingAfterBreak="0">
    <w:nsid w:val="589A64AD"/>
    <w:multiLevelType w:val="hybridMultilevel"/>
    <w:tmpl w:val="2D28BE18"/>
    <w:lvl w:ilvl="0" w:tplc="17A45572">
      <w:numFmt w:val="bullet"/>
      <w:lvlText w:val="•"/>
      <w:lvlJc w:val="left"/>
      <w:pPr>
        <w:ind w:left="269" w:hanging="180"/>
      </w:pPr>
      <w:rPr>
        <w:rFonts w:ascii="Arial" w:eastAsia="Arial" w:hAnsi="Arial" w:cs="Arial" w:hint="default"/>
        <w:spacing w:val="-2"/>
        <w:w w:val="100"/>
        <w:sz w:val="20"/>
        <w:szCs w:val="20"/>
        <w:lang w:val="en-US" w:eastAsia="en-US" w:bidi="en-US"/>
      </w:rPr>
    </w:lvl>
    <w:lvl w:ilvl="1" w:tplc="7F345AD6">
      <w:numFmt w:val="bullet"/>
      <w:lvlText w:val="•"/>
      <w:lvlJc w:val="left"/>
      <w:pPr>
        <w:ind w:left="787" w:hanging="180"/>
      </w:pPr>
      <w:rPr>
        <w:rFonts w:hint="default"/>
        <w:lang w:val="en-US" w:eastAsia="en-US" w:bidi="en-US"/>
      </w:rPr>
    </w:lvl>
    <w:lvl w:ilvl="2" w:tplc="557E1A8E">
      <w:numFmt w:val="bullet"/>
      <w:lvlText w:val="•"/>
      <w:lvlJc w:val="left"/>
      <w:pPr>
        <w:ind w:left="1315" w:hanging="180"/>
      </w:pPr>
      <w:rPr>
        <w:rFonts w:hint="default"/>
        <w:lang w:val="en-US" w:eastAsia="en-US" w:bidi="en-US"/>
      </w:rPr>
    </w:lvl>
    <w:lvl w:ilvl="3" w:tplc="25B4DA8E">
      <w:numFmt w:val="bullet"/>
      <w:lvlText w:val="•"/>
      <w:lvlJc w:val="left"/>
      <w:pPr>
        <w:ind w:left="1843" w:hanging="180"/>
      </w:pPr>
      <w:rPr>
        <w:rFonts w:hint="default"/>
        <w:lang w:val="en-US" w:eastAsia="en-US" w:bidi="en-US"/>
      </w:rPr>
    </w:lvl>
    <w:lvl w:ilvl="4" w:tplc="FE521BF2">
      <w:numFmt w:val="bullet"/>
      <w:lvlText w:val="•"/>
      <w:lvlJc w:val="left"/>
      <w:pPr>
        <w:ind w:left="2371" w:hanging="180"/>
      </w:pPr>
      <w:rPr>
        <w:rFonts w:hint="default"/>
        <w:lang w:val="en-US" w:eastAsia="en-US" w:bidi="en-US"/>
      </w:rPr>
    </w:lvl>
    <w:lvl w:ilvl="5" w:tplc="72025496">
      <w:numFmt w:val="bullet"/>
      <w:lvlText w:val="•"/>
      <w:lvlJc w:val="left"/>
      <w:pPr>
        <w:ind w:left="2899" w:hanging="180"/>
      </w:pPr>
      <w:rPr>
        <w:rFonts w:hint="default"/>
        <w:lang w:val="en-US" w:eastAsia="en-US" w:bidi="en-US"/>
      </w:rPr>
    </w:lvl>
    <w:lvl w:ilvl="6" w:tplc="7FE0188C">
      <w:numFmt w:val="bullet"/>
      <w:lvlText w:val="•"/>
      <w:lvlJc w:val="left"/>
      <w:pPr>
        <w:ind w:left="3427" w:hanging="180"/>
      </w:pPr>
      <w:rPr>
        <w:rFonts w:hint="default"/>
        <w:lang w:val="en-US" w:eastAsia="en-US" w:bidi="en-US"/>
      </w:rPr>
    </w:lvl>
    <w:lvl w:ilvl="7" w:tplc="19B81362">
      <w:numFmt w:val="bullet"/>
      <w:lvlText w:val="•"/>
      <w:lvlJc w:val="left"/>
      <w:pPr>
        <w:ind w:left="3955" w:hanging="180"/>
      </w:pPr>
      <w:rPr>
        <w:rFonts w:hint="default"/>
        <w:lang w:val="en-US" w:eastAsia="en-US" w:bidi="en-US"/>
      </w:rPr>
    </w:lvl>
    <w:lvl w:ilvl="8" w:tplc="176CD370">
      <w:numFmt w:val="bullet"/>
      <w:lvlText w:val="•"/>
      <w:lvlJc w:val="left"/>
      <w:pPr>
        <w:ind w:left="4483" w:hanging="180"/>
      </w:pPr>
      <w:rPr>
        <w:rFonts w:hint="default"/>
        <w:lang w:val="en-US" w:eastAsia="en-US" w:bidi="en-US"/>
      </w:rPr>
    </w:lvl>
  </w:abstractNum>
  <w:abstractNum w:abstractNumId="517" w15:restartNumberingAfterBreak="0">
    <w:nsid w:val="589D5A02"/>
    <w:multiLevelType w:val="hybridMultilevel"/>
    <w:tmpl w:val="A5E489CE"/>
    <w:lvl w:ilvl="0" w:tplc="4672DE36">
      <w:numFmt w:val="bullet"/>
      <w:lvlText w:val="•"/>
      <w:lvlJc w:val="left"/>
      <w:pPr>
        <w:ind w:left="269" w:hanging="180"/>
      </w:pPr>
      <w:rPr>
        <w:rFonts w:ascii="Arial" w:eastAsia="Arial" w:hAnsi="Arial" w:cs="Arial" w:hint="default"/>
        <w:spacing w:val="-2"/>
        <w:w w:val="100"/>
        <w:sz w:val="20"/>
        <w:szCs w:val="20"/>
        <w:lang w:val="en-US" w:eastAsia="en-US" w:bidi="en-US"/>
      </w:rPr>
    </w:lvl>
    <w:lvl w:ilvl="1" w:tplc="4EE2B216">
      <w:numFmt w:val="bullet"/>
      <w:lvlText w:val="•"/>
      <w:lvlJc w:val="left"/>
      <w:pPr>
        <w:ind w:left="787" w:hanging="180"/>
      </w:pPr>
      <w:rPr>
        <w:rFonts w:hint="default"/>
        <w:lang w:val="en-US" w:eastAsia="en-US" w:bidi="en-US"/>
      </w:rPr>
    </w:lvl>
    <w:lvl w:ilvl="2" w:tplc="6DD05AAC">
      <w:numFmt w:val="bullet"/>
      <w:lvlText w:val="•"/>
      <w:lvlJc w:val="left"/>
      <w:pPr>
        <w:ind w:left="1315" w:hanging="180"/>
      </w:pPr>
      <w:rPr>
        <w:rFonts w:hint="default"/>
        <w:lang w:val="en-US" w:eastAsia="en-US" w:bidi="en-US"/>
      </w:rPr>
    </w:lvl>
    <w:lvl w:ilvl="3" w:tplc="FBB63AC8">
      <w:numFmt w:val="bullet"/>
      <w:lvlText w:val="•"/>
      <w:lvlJc w:val="left"/>
      <w:pPr>
        <w:ind w:left="1843" w:hanging="180"/>
      </w:pPr>
      <w:rPr>
        <w:rFonts w:hint="default"/>
        <w:lang w:val="en-US" w:eastAsia="en-US" w:bidi="en-US"/>
      </w:rPr>
    </w:lvl>
    <w:lvl w:ilvl="4" w:tplc="78F4A850">
      <w:numFmt w:val="bullet"/>
      <w:lvlText w:val="•"/>
      <w:lvlJc w:val="left"/>
      <w:pPr>
        <w:ind w:left="2371" w:hanging="180"/>
      </w:pPr>
      <w:rPr>
        <w:rFonts w:hint="default"/>
        <w:lang w:val="en-US" w:eastAsia="en-US" w:bidi="en-US"/>
      </w:rPr>
    </w:lvl>
    <w:lvl w:ilvl="5" w:tplc="7E2CE34A">
      <w:numFmt w:val="bullet"/>
      <w:lvlText w:val="•"/>
      <w:lvlJc w:val="left"/>
      <w:pPr>
        <w:ind w:left="2899" w:hanging="180"/>
      </w:pPr>
      <w:rPr>
        <w:rFonts w:hint="default"/>
        <w:lang w:val="en-US" w:eastAsia="en-US" w:bidi="en-US"/>
      </w:rPr>
    </w:lvl>
    <w:lvl w:ilvl="6" w:tplc="47E0D602">
      <w:numFmt w:val="bullet"/>
      <w:lvlText w:val="•"/>
      <w:lvlJc w:val="left"/>
      <w:pPr>
        <w:ind w:left="3427" w:hanging="180"/>
      </w:pPr>
      <w:rPr>
        <w:rFonts w:hint="default"/>
        <w:lang w:val="en-US" w:eastAsia="en-US" w:bidi="en-US"/>
      </w:rPr>
    </w:lvl>
    <w:lvl w:ilvl="7" w:tplc="A7B4177C">
      <w:numFmt w:val="bullet"/>
      <w:lvlText w:val="•"/>
      <w:lvlJc w:val="left"/>
      <w:pPr>
        <w:ind w:left="3955" w:hanging="180"/>
      </w:pPr>
      <w:rPr>
        <w:rFonts w:hint="default"/>
        <w:lang w:val="en-US" w:eastAsia="en-US" w:bidi="en-US"/>
      </w:rPr>
    </w:lvl>
    <w:lvl w:ilvl="8" w:tplc="6FCC4A0E">
      <w:numFmt w:val="bullet"/>
      <w:lvlText w:val="•"/>
      <w:lvlJc w:val="left"/>
      <w:pPr>
        <w:ind w:left="4483" w:hanging="180"/>
      </w:pPr>
      <w:rPr>
        <w:rFonts w:hint="default"/>
        <w:lang w:val="en-US" w:eastAsia="en-US" w:bidi="en-US"/>
      </w:rPr>
    </w:lvl>
  </w:abstractNum>
  <w:abstractNum w:abstractNumId="518" w15:restartNumberingAfterBreak="0">
    <w:nsid w:val="58A45AB3"/>
    <w:multiLevelType w:val="hybridMultilevel"/>
    <w:tmpl w:val="7696D164"/>
    <w:lvl w:ilvl="0" w:tplc="A3D23BAC">
      <w:numFmt w:val="bullet"/>
      <w:lvlText w:val="•"/>
      <w:lvlJc w:val="left"/>
      <w:pPr>
        <w:ind w:left="269" w:hanging="180"/>
      </w:pPr>
      <w:rPr>
        <w:rFonts w:ascii="Arial" w:eastAsia="Arial" w:hAnsi="Arial" w:cs="Arial" w:hint="default"/>
        <w:spacing w:val="-2"/>
        <w:w w:val="100"/>
        <w:sz w:val="20"/>
        <w:szCs w:val="20"/>
        <w:lang w:val="en-US" w:eastAsia="en-US" w:bidi="en-US"/>
      </w:rPr>
    </w:lvl>
    <w:lvl w:ilvl="1" w:tplc="84ECB9BE">
      <w:numFmt w:val="bullet"/>
      <w:lvlText w:val="•"/>
      <w:lvlJc w:val="left"/>
      <w:pPr>
        <w:ind w:left="787" w:hanging="180"/>
      </w:pPr>
      <w:rPr>
        <w:rFonts w:hint="default"/>
        <w:lang w:val="en-US" w:eastAsia="en-US" w:bidi="en-US"/>
      </w:rPr>
    </w:lvl>
    <w:lvl w:ilvl="2" w:tplc="4120F414">
      <w:numFmt w:val="bullet"/>
      <w:lvlText w:val="•"/>
      <w:lvlJc w:val="left"/>
      <w:pPr>
        <w:ind w:left="1315" w:hanging="180"/>
      </w:pPr>
      <w:rPr>
        <w:rFonts w:hint="default"/>
        <w:lang w:val="en-US" w:eastAsia="en-US" w:bidi="en-US"/>
      </w:rPr>
    </w:lvl>
    <w:lvl w:ilvl="3" w:tplc="3E98C384">
      <w:numFmt w:val="bullet"/>
      <w:lvlText w:val="•"/>
      <w:lvlJc w:val="left"/>
      <w:pPr>
        <w:ind w:left="1843" w:hanging="180"/>
      </w:pPr>
      <w:rPr>
        <w:rFonts w:hint="default"/>
        <w:lang w:val="en-US" w:eastAsia="en-US" w:bidi="en-US"/>
      </w:rPr>
    </w:lvl>
    <w:lvl w:ilvl="4" w:tplc="275EB15E">
      <w:numFmt w:val="bullet"/>
      <w:lvlText w:val="•"/>
      <w:lvlJc w:val="left"/>
      <w:pPr>
        <w:ind w:left="2371" w:hanging="180"/>
      </w:pPr>
      <w:rPr>
        <w:rFonts w:hint="default"/>
        <w:lang w:val="en-US" w:eastAsia="en-US" w:bidi="en-US"/>
      </w:rPr>
    </w:lvl>
    <w:lvl w:ilvl="5" w:tplc="00565BAE">
      <w:numFmt w:val="bullet"/>
      <w:lvlText w:val="•"/>
      <w:lvlJc w:val="left"/>
      <w:pPr>
        <w:ind w:left="2899" w:hanging="180"/>
      </w:pPr>
      <w:rPr>
        <w:rFonts w:hint="default"/>
        <w:lang w:val="en-US" w:eastAsia="en-US" w:bidi="en-US"/>
      </w:rPr>
    </w:lvl>
    <w:lvl w:ilvl="6" w:tplc="7DB2B2FE">
      <w:numFmt w:val="bullet"/>
      <w:lvlText w:val="•"/>
      <w:lvlJc w:val="left"/>
      <w:pPr>
        <w:ind w:left="3427" w:hanging="180"/>
      </w:pPr>
      <w:rPr>
        <w:rFonts w:hint="default"/>
        <w:lang w:val="en-US" w:eastAsia="en-US" w:bidi="en-US"/>
      </w:rPr>
    </w:lvl>
    <w:lvl w:ilvl="7" w:tplc="438E1AEC">
      <w:numFmt w:val="bullet"/>
      <w:lvlText w:val="•"/>
      <w:lvlJc w:val="left"/>
      <w:pPr>
        <w:ind w:left="3955" w:hanging="180"/>
      </w:pPr>
      <w:rPr>
        <w:rFonts w:hint="default"/>
        <w:lang w:val="en-US" w:eastAsia="en-US" w:bidi="en-US"/>
      </w:rPr>
    </w:lvl>
    <w:lvl w:ilvl="8" w:tplc="3E469164">
      <w:numFmt w:val="bullet"/>
      <w:lvlText w:val="•"/>
      <w:lvlJc w:val="left"/>
      <w:pPr>
        <w:ind w:left="4483" w:hanging="180"/>
      </w:pPr>
      <w:rPr>
        <w:rFonts w:hint="default"/>
        <w:lang w:val="en-US" w:eastAsia="en-US" w:bidi="en-US"/>
      </w:rPr>
    </w:lvl>
  </w:abstractNum>
  <w:abstractNum w:abstractNumId="519" w15:restartNumberingAfterBreak="0">
    <w:nsid w:val="5932166D"/>
    <w:multiLevelType w:val="hybridMultilevel"/>
    <w:tmpl w:val="0D40D414"/>
    <w:lvl w:ilvl="0" w:tplc="BC2A3650">
      <w:numFmt w:val="bullet"/>
      <w:lvlText w:val="•"/>
      <w:lvlJc w:val="left"/>
      <w:pPr>
        <w:ind w:left="269" w:hanging="180"/>
      </w:pPr>
      <w:rPr>
        <w:rFonts w:ascii="Arial" w:eastAsia="Arial" w:hAnsi="Arial" w:cs="Arial" w:hint="default"/>
        <w:spacing w:val="-2"/>
        <w:w w:val="100"/>
        <w:sz w:val="20"/>
        <w:szCs w:val="20"/>
        <w:lang w:val="en-US" w:eastAsia="en-US" w:bidi="en-US"/>
      </w:rPr>
    </w:lvl>
    <w:lvl w:ilvl="1" w:tplc="EEF25380">
      <w:numFmt w:val="bullet"/>
      <w:lvlText w:val="•"/>
      <w:lvlJc w:val="left"/>
      <w:pPr>
        <w:ind w:left="787" w:hanging="180"/>
      </w:pPr>
      <w:rPr>
        <w:rFonts w:hint="default"/>
        <w:lang w:val="en-US" w:eastAsia="en-US" w:bidi="en-US"/>
      </w:rPr>
    </w:lvl>
    <w:lvl w:ilvl="2" w:tplc="A8CE7D60">
      <w:numFmt w:val="bullet"/>
      <w:lvlText w:val="•"/>
      <w:lvlJc w:val="left"/>
      <w:pPr>
        <w:ind w:left="1315" w:hanging="180"/>
      </w:pPr>
      <w:rPr>
        <w:rFonts w:hint="default"/>
        <w:lang w:val="en-US" w:eastAsia="en-US" w:bidi="en-US"/>
      </w:rPr>
    </w:lvl>
    <w:lvl w:ilvl="3" w:tplc="359AA8FC">
      <w:numFmt w:val="bullet"/>
      <w:lvlText w:val="•"/>
      <w:lvlJc w:val="left"/>
      <w:pPr>
        <w:ind w:left="1843" w:hanging="180"/>
      </w:pPr>
      <w:rPr>
        <w:rFonts w:hint="default"/>
        <w:lang w:val="en-US" w:eastAsia="en-US" w:bidi="en-US"/>
      </w:rPr>
    </w:lvl>
    <w:lvl w:ilvl="4" w:tplc="6652C448">
      <w:numFmt w:val="bullet"/>
      <w:lvlText w:val="•"/>
      <w:lvlJc w:val="left"/>
      <w:pPr>
        <w:ind w:left="2371" w:hanging="180"/>
      </w:pPr>
      <w:rPr>
        <w:rFonts w:hint="default"/>
        <w:lang w:val="en-US" w:eastAsia="en-US" w:bidi="en-US"/>
      </w:rPr>
    </w:lvl>
    <w:lvl w:ilvl="5" w:tplc="B7B662B8">
      <w:numFmt w:val="bullet"/>
      <w:lvlText w:val="•"/>
      <w:lvlJc w:val="left"/>
      <w:pPr>
        <w:ind w:left="2899" w:hanging="180"/>
      </w:pPr>
      <w:rPr>
        <w:rFonts w:hint="default"/>
        <w:lang w:val="en-US" w:eastAsia="en-US" w:bidi="en-US"/>
      </w:rPr>
    </w:lvl>
    <w:lvl w:ilvl="6" w:tplc="A3F2170C">
      <w:numFmt w:val="bullet"/>
      <w:lvlText w:val="•"/>
      <w:lvlJc w:val="left"/>
      <w:pPr>
        <w:ind w:left="3427" w:hanging="180"/>
      </w:pPr>
      <w:rPr>
        <w:rFonts w:hint="default"/>
        <w:lang w:val="en-US" w:eastAsia="en-US" w:bidi="en-US"/>
      </w:rPr>
    </w:lvl>
    <w:lvl w:ilvl="7" w:tplc="ACFA71D2">
      <w:numFmt w:val="bullet"/>
      <w:lvlText w:val="•"/>
      <w:lvlJc w:val="left"/>
      <w:pPr>
        <w:ind w:left="3955" w:hanging="180"/>
      </w:pPr>
      <w:rPr>
        <w:rFonts w:hint="default"/>
        <w:lang w:val="en-US" w:eastAsia="en-US" w:bidi="en-US"/>
      </w:rPr>
    </w:lvl>
    <w:lvl w:ilvl="8" w:tplc="E5023D18">
      <w:numFmt w:val="bullet"/>
      <w:lvlText w:val="•"/>
      <w:lvlJc w:val="left"/>
      <w:pPr>
        <w:ind w:left="4483" w:hanging="180"/>
      </w:pPr>
      <w:rPr>
        <w:rFonts w:hint="default"/>
        <w:lang w:val="en-US" w:eastAsia="en-US" w:bidi="en-US"/>
      </w:rPr>
    </w:lvl>
  </w:abstractNum>
  <w:abstractNum w:abstractNumId="520" w15:restartNumberingAfterBreak="0">
    <w:nsid w:val="593E66A1"/>
    <w:multiLevelType w:val="hybridMultilevel"/>
    <w:tmpl w:val="E8106E10"/>
    <w:lvl w:ilvl="0" w:tplc="E87207DE">
      <w:numFmt w:val="bullet"/>
      <w:lvlText w:val="•"/>
      <w:lvlJc w:val="left"/>
      <w:pPr>
        <w:ind w:left="269" w:hanging="180"/>
      </w:pPr>
      <w:rPr>
        <w:rFonts w:ascii="Arial" w:eastAsia="Arial" w:hAnsi="Arial" w:cs="Arial" w:hint="default"/>
        <w:spacing w:val="-2"/>
        <w:w w:val="100"/>
        <w:sz w:val="20"/>
        <w:szCs w:val="20"/>
        <w:lang w:val="en-US" w:eastAsia="en-US" w:bidi="en-US"/>
      </w:rPr>
    </w:lvl>
    <w:lvl w:ilvl="1" w:tplc="223CCF0E">
      <w:numFmt w:val="bullet"/>
      <w:lvlText w:val="•"/>
      <w:lvlJc w:val="left"/>
      <w:pPr>
        <w:ind w:left="787" w:hanging="180"/>
      </w:pPr>
      <w:rPr>
        <w:rFonts w:hint="default"/>
        <w:lang w:val="en-US" w:eastAsia="en-US" w:bidi="en-US"/>
      </w:rPr>
    </w:lvl>
    <w:lvl w:ilvl="2" w:tplc="DBCCC438">
      <w:numFmt w:val="bullet"/>
      <w:lvlText w:val="•"/>
      <w:lvlJc w:val="left"/>
      <w:pPr>
        <w:ind w:left="1315" w:hanging="180"/>
      </w:pPr>
      <w:rPr>
        <w:rFonts w:hint="default"/>
        <w:lang w:val="en-US" w:eastAsia="en-US" w:bidi="en-US"/>
      </w:rPr>
    </w:lvl>
    <w:lvl w:ilvl="3" w:tplc="5442F772">
      <w:numFmt w:val="bullet"/>
      <w:lvlText w:val="•"/>
      <w:lvlJc w:val="left"/>
      <w:pPr>
        <w:ind w:left="1843" w:hanging="180"/>
      </w:pPr>
      <w:rPr>
        <w:rFonts w:hint="default"/>
        <w:lang w:val="en-US" w:eastAsia="en-US" w:bidi="en-US"/>
      </w:rPr>
    </w:lvl>
    <w:lvl w:ilvl="4" w:tplc="66C4E948">
      <w:numFmt w:val="bullet"/>
      <w:lvlText w:val="•"/>
      <w:lvlJc w:val="left"/>
      <w:pPr>
        <w:ind w:left="2371" w:hanging="180"/>
      </w:pPr>
      <w:rPr>
        <w:rFonts w:hint="default"/>
        <w:lang w:val="en-US" w:eastAsia="en-US" w:bidi="en-US"/>
      </w:rPr>
    </w:lvl>
    <w:lvl w:ilvl="5" w:tplc="F402B4D8">
      <w:numFmt w:val="bullet"/>
      <w:lvlText w:val="•"/>
      <w:lvlJc w:val="left"/>
      <w:pPr>
        <w:ind w:left="2899" w:hanging="180"/>
      </w:pPr>
      <w:rPr>
        <w:rFonts w:hint="default"/>
        <w:lang w:val="en-US" w:eastAsia="en-US" w:bidi="en-US"/>
      </w:rPr>
    </w:lvl>
    <w:lvl w:ilvl="6" w:tplc="32E60A26">
      <w:numFmt w:val="bullet"/>
      <w:lvlText w:val="•"/>
      <w:lvlJc w:val="left"/>
      <w:pPr>
        <w:ind w:left="3427" w:hanging="180"/>
      </w:pPr>
      <w:rPr>
        <w:rFonts w:hint="default"/>
        <w:lang w:val="en-US" w:eastAsia="en-US" w:bidi="en-US"/>
      </w:rPr>
    </w:lvl>
    <w:lvl w:ilvl="7" w:tplc="98F0A20A">
      <w:numFmt w:val="bullet"/>
      <w:lvlText w:val="•"/>
      <w:lvlJc w:val="left"/>
      <w:pPr>
        <w:ind w:left="3955" w:hanging="180"/>
      </w:pPr>
      <w:rPr>
        <w:rFonts w:hint="default"/>
        <w:lang w:val="en-US" w:eastAsia="en-US" w:bidi="en-US"/>
      </w:rPr>
    </w:lvl>
    <w:lvl w:ilvl="8" w:tplc="EA58E392">
      <w:numFmt w:val="bullet"/>
      <w:lvlText w:val="•"/>
      <w:lvlJc w:val="left"/>
      <w:pPr>
        <w:ind w:left="4483" w:hanging="180"/>
      </w:pPr>
      <w:rPr>
        <w:rFonts w:hint="default"/>
        <w:lang w:val="en-US" w:eastAsia="en-US" w:bidi="en-US"/>
      </w:rPr>
    </w:lvl>
  </w:abstractNum>
  <w:abstractNum w:abstractNumId="521" w15:restartNumberingAfterBreak="0">
    <w:nsid w:val="5A3C7F65"/>
    <w:multiLevelType w:val="hybridMultilevel"/>
    <w:tmpl w:val="58CAACA6"/>
    <w:lvl w:ilvl="0" w:tplc="CA16575C">
      <w:start w:val="1"/>
      <w:numFmt w:val="lowerLetter"/>
      <w:lvlText w:val="%1."/>
      <w:lvlJc w:val="left"/>
      <w:pPr>
        <w:ind w:left="90" w:hanging="178"/>
      </w:pPr>
      <w:rPr>
        <w:rFonts w:ascii="Arial" w:eastAsia="Arial" w:hAnsi="Arial" w:cs="Arial" w:hint="default"/>
        <w:spacing w:val="-1"/>
        <w:w w:val="100"/>
        <w:sz w:val="16"/>
        <w:szCs w:val="16"/>
        <w:lang w:val="en-US" w:eastAsia="en-US" w:bidi="en-US"/>
      </w:rPr>
    </w:lvl>
    <w:lvl w:ilvl="1" w:tplc="D23CCC80">
      <w:numFmt w:val="bullet"/>
      <w:lvlText w:val="•"/>
      <w:lvlJc w:val="left"/>
      <w:pPr>
        <w:ind w:left="377" w:hanging="178"/>
      </w:pPr>
      <w:rPr>
        <w:rFonts w:hint="default"/>
        <w:lang w:val="en-US" w:eastAsia="en-US" w:bidi="en-US"/>
      </w:rPr>
    </w:lvl>
    <w:lvl w:ilvl="2" w:tplc="EBC477BC">
      <w:numFmt w:val="bullet"/>
      <w:lvlText w:val="•"/>
      <w:lvlJc w:val="left"/>
      <w:pPr>
        <w:ind w:left="654" w:hanging="178"/>
      </w:pPr>
      <w:rPr>
        <w:rFonts w:hint="default"/>
        <w:lang w:val="en-US" w:eastAsia="en-US" w:bidi="en-US"/>
      </w:rPr>
    </w:lvl>
    <w:lvl w:ilvl="3" w:tplc="C7DAB1B0">
      <w:numFmt w:val="bullet"/>
      <w:lvlText w:val="•"/>
      <w:lvlJc w:val="left"/>
      <w:pPr>
        <w:ind w:left="931" w:hanging="178"/>
      </w:pPr>
      <w:rPr>
        <w:rFonts w:hint="default"/>
        <w:lang w:val="en-US" w:eastAsia="en-US" w:bidi="en-US"/>
      </w:rPr>
    </w:lvl>
    <w:lvl w:ilvl="4" w:tplc="5A389278">
      <w:numFmt w:val="bullet"/>
      <w:lvlText w:val="•"/>
      <w:lvlJc w:val="left"/>
      <w:pPr>
        <w:ind w:left="1208" w:hanging="178"/>
      </w:pPr>
      <w:rPr>
        <w:rFonts w:hint="default"/>
        <w:lang w:val="en-US" w:eastAsia="en-US" w:bidi="en-US"/>
      </w:rPr>
    </w:lvl>
    <w:lvl w:ilvl="5" w:tplc="73A027D6">
      <w:numFmt w:val="bullet"/>
      <w:lvlText w:val="•"/>
      <w:lvlJc w:val="left"/>
      <w:pPr>
        <w:ind w:left="1485" w:hanging="178"/>
      </w:pPr>
      <w:rPr>
        <w:rFonts w:hint="default"/>
        <w:lang w:val="en-US" w:eastAsia="en-US" w:bidi="en-US"/>
      </w:rPr>
    </w:lvl>
    <w:lvl w:ilvl="6" w:tplc="A2508250">
      <w:numFmt w:val="bullet"/>
      <w:lvlText w:val="•"/>
      <w:lvlJc w:val="left"/>
      <w:pPr>
        <w:ind w:left="1762" w:hanging="178"/>
      </w:pPr>
      <w:rPr>
        <w:rFonts w:hint="default"/>
        <w:lang w:val="en-US" w:eastAsia="en-US" w:bidi="en-US"/>
      </w:rPr>
    </w:lvl>
    <w:lvl w:ilvl="7" w:tplc="C002A86E">
      <w:numFmt w:val="bullet"/>
      <w:lvlText w:val="•"/>
      <w:lvlJc w:val="left"/>
      <w:pPr>
        <w:ind w:left="2039" w:hanging="178"/>
      </w:pPr>
      <w:rPr>
        <w:rFonts w:hint="default"/>
        <w:lang w:val="en-US" w:eastAsia="en-US" w:bidi="en-US"/>
      </w:rPr>
    </w:lvl>
    <w:lvl w:ilvl="8" w:tplc="FD065E74">
      <w:numFmt w:val="bullet"/>
      <w:lvlText w:val="•"/>
      <w:lvlJc w:val="left"/>
      <w:pPr>
        <w:ind w:left="2316" w:hanging="178"/>
      </w:pPr>
      <w:rPr>
        <w:rFonts w:hint="default"/>
        <w:lang w:val="en-US" w:eastAsia="en-US" w:bidi="en-US"/>
      </w:rPr>
    </w:lvl>
  </w:abstractNum>
  <w:abstractNum w:abstractNumId="522" w15:restartNumberingAfterBreak="0">
    <w:nsid w:val="5A554B2D"/>
    <w:multiLevelType w:val="hybridMultilevel"/>
    <w:tmpl w:val="80443576"/>
    <w:lvl w:ilvl="0" w:tplc="7DBCF6F0">
      <w:numFmt w:val="bullet"/>
      <w:lvlText w:val="•"/>
      <w:lvlJc w:val="left"/>
      <w:pPr>
        <w:ind w:left="269" w:hanging="180"/>
      </w:pPr>
      <w:rPr>
        <w:rFonts w:ascii="Arial" w:eastAsia="Arial" w:hAnsi="Arial" w:cs="Arial" w:hint="default"/>
        <w:spacing w:val="-4"/>
        <w:w w:val="100"/>
        <w:sz w:val="20"/>
        <w:szCs w:val="20"/>
        <w:lang w:val="en-US" w:eastAsia="en-US" w:bidi="en-US"/>
      </w:rPr>
    </w:lvl>
    <w:lvl w:ilvl="1" w:tplc="0BF06596">
      <w:numFmt w:val="bullet"/>
      <w:lvlText w:val="•"/>
      <w:lvlJc w:val="left"/>
      <w:pPr>
        <w:ind w:left="787" w:hanging="180"/>
      </w:pPr>
      <w:rPr>
        <w:rFonts w:hint="default"/>
        <w:lang w:val="en-US" w:eastAsia="en-US" w:bidi="en-US"/>
      </w:rPr>
    </w:lvl>
    <w:lvl w:ilvl="2" w:tplc="AD2024B0">
      <w:numFmt w:val="bullet"/>
      <w:lvlText w:val="•"/>
      <w:lvlJc w:val="left"/>
      <w:pPr>
        <w:ind w:left="1315" w:hanging="180"/>
      </w:pPr>
      <w:rPr>
        <w:rFonts w:hint="default"/>
        <w:lang w:val="en-US" w:eastAsia="en-US" w:bidi="en-US"/>
      </w:rPr>
    </w:lvl>
    <w:lvl w:ilvl="3" w:tplc="B5A405BE">
      <w:numFmt w:val="bullet"/>
      <w:lvlText w:val="•"/>
      <w:lvlJc w:val="left"/>
      <w:pPr>
        <w:ind w:left="1843" w:hanging="180"/>
      </w:pPr>
      <w:rPr>
        <w:rFonts w:hint="default"/>
        <w:lang w:val="en-US" w:eastAsia="en-US" w:bidi="en-US"/>
      </w:rPr>
    </w:lvl>
    <w:lvl w:ilvl="4" w:tplc="AF68DF10">
      <w:numFmt w:val="bullet"/>
      <w:lvlText w:val="•"/>
      <w:lvlJc w:val="left"/>
      <w:pPr>
        <w:ind w:left="2371" w:hanging="180"/>
      </w:pPr>
      <w:rPr>
        <w:rFonts w:hint="default"/>
        <w:lang w:val="en-US" w:eastAsia="en-US" w:bidi="en-US"/>
      </w:rPr>
    </w:lvl>
    <w:lvl w:ilvl="5" w:tplc="1C040D74">
      <w:numFmt w:val="bullet"/>
      <w:lvlText w:val="•"/>
      <w:lvlJc w:val="left"/>
      <w:pPr>
        <w:ind w:left="2899" w:hanging="180"/>
      </w:pPr>
      <w:rPr>
        <w:rFonts w:hint="default"/>
        <w:lang w:val="en-US" w:eastAsia="en-US" w:bidi="en-US"/>
      </w:rPr>
    </w:lvl>
    <w:lvl w:ilvl="6" w:tplc="92404262">
      <w:numFmt w:val="bullet"/>
      <w:lvlText w:val="•"/>
      <w:lvlJc w:val="left"/>
      <w:pPr>
        <w:ind w:left="3427" w:hanging="180"/>
      </w:pPr>
      <w:rPr>
        <w:rFonts w:hint="default"/>
        <w:lang w:val="en-US" w:eastAsia="en-US" w:bidi="en-US"/>
      </w:rPr>
    </w:lvl>
    <w:lvl w:ilvl="7" w:tplc="F87C3CDE">
      <w:numFmt w:val="bullet"/>
      <w:lvlText w:val="•"/>
      <w:lvlJc w:val="left"/>
      <w:pPr>
        <w:ind w:left="3955" w:hanging="180"/>
      </w:pPr>
      <w:rPr>
        <w:rFonts w:hint="default"/>
        <w:lang w:val="en-US" w:eastAsia="en-US" w:bidi="en-US"/>
      </w:rPr>
    </w:lvl>
    <w:lvl w:ilvl="8" w:tplc="75BAF4BA">
      <w:numFmt w:val="bullet"/>
      <w:lvlText w:val="•"/>
      <w:lvlJc w:val="left"/>
      <w:pPr>
        <w:ind w:left="4483" w:hanging="180"/>
      </w:pPr>
      <w:rPr>
        <w:rFonts w:hint="default"/>
        <w:lang w:val="en-US" w:eastAsia="en-US" w:bidi="en-US"/>
      </w:rPr>
    </w:lvl>
  </w:abstractNum>
  <w:abstractNum w:abstractNumId="523" w15:restartNumberingAfterBreak="0">
    <w:nsid w:val="5A63621D"/>
    <w:multiLevelType w:val="hybridMultilevel"/>
    <w:tmpl w:val="7FC2996E"/>
    <w:lvl w:ilvl="0" w:tplc="A83A66E2">
      <w:numFmt w:val="bullet"/>
      <w:lvlText w:val="•"/>
      <w:lvlJc w:val="left"/>
      <w:pPr>
        <w:ind w:left="269" w:hanging="180"/>
      </w:pPr>
      <w:rPr>
        <w:rFonts w:ascii="Arial" w:eastAsia="Arial" w:hAnsi="Arial" w:cs="Arial" w:hint="default"/>
        <w:spacing w:val="-2"/>
        <w:w w:val="100"/>
        <w:sz w:val="20"/>
        <w:szCs w:val="20"/>
        <w:lang w:val="en-US" w:eastAsia="en-US" w:bidi="en-US"/>
      </w:rPr>
    </w:lvl>
    <w:lvl w:ilvl="1" w:tplc="891676D2">
      <w:numFmt w:val="bullet"/>
      <w:lvlText w:val="•"/>
      <w:lvlJc w:val="left"/>
      <w:pPr>
        <w:ind w:left="787" w:hanging="180"/>
      </w:pPr>
      <w:rPr>
        <w:rFonts w:hint="default"/>
        <w:lang w:val="en-US" w:eastAsia="en-US" w:bidi="en-US"/>
      </w:rPr>
    </w:lvl>
    <w:lvl w:ilvl="2" w:tplc="EEB8C8AE">
      <w:numFmt w:val="bullet"/>
      <w:lvlText w:val="•"/>
      <w:lvlJc w:val="left"/>
      <w:pPr>
        <w:ind w:left="1315" w:hanging="180"/>
      </w:pPr>
      <w:rPr>
        <w:rFonts w:hint="default"/>
        <w:lang w:val="en-US" w:eastAsia="en-US" w:bidi="en-US"/>
      </w:rPr>
    </w:lvl>
    <w:lvl w:ilvl="3" w:tplc="52281C56">
      <w:numFmt w:val="bullet"/>
      <w:lvlText w:val="•"/>
      <w:lvlJc w:val="left"/>
      <w:pPr>
        <w:ind w:left="1843" w:hanging="180"/>
      </w:pPr>
      <w:rPr>
        <w:rFonts w:hint="default"/>
        <w:lang w:val="en-US" w:eastAsia="en-US" w:bidi="en-US"/>
      </w:rPr>
    </w:lvl>
    <w:lvl w:ilvl="4" w:tplc="59082290">
      <w:numFmt w:val="bullet"/>
      <w:lvlText w:val="•"/>
      <w:lvlJc w:val="left"/>
      <w:pPr>
        <w:ind w:left="2371" w:hanging="180"/>
      </w:pPr>
      <w:rPr>
        <w:rFonts w:hint="default"/>
        <w:lang w:val="en-US" w:eastAsia="en-US" w:bidi="en-US"/>
      </w:rPr>
    </w:lvl>
    <w:lvl w:ilvl="5" w:tplc="3EB2AACE">
      <w:numFmt w:val="bullet"/>
      <w:lvlText w:val="•"/>
      <w:lvlJc w:val="left"/>
      <w:pPr>
        <w:ind w:left="2899" w:hanging="180"/>
      </w:pPr>
      <w:rPr>
        <w:rFonts w:hint="default"/>
        <w:lang w:val="en-US" w:eastAsia="en-US" w:bidi="en-US"/>
      </w:rPr>
    </w:lvl>
    <w:lvl w:ilvl="6" w:tplc="2D8CBFBE">
      <w:numFmt w:val="bullet"/>
      <w:lvlText w:val="•"/>
      <w:lvlJc w:val="left"/>
      <w:pPr>
        <w:ind w:left="3427" w:hanging="180"/>
      </w:pPr>
      <w:rPr>
        <w:rFonts w:hint="default"/>
        <w:lang w:val="en-US" w:eastAsia="en-US" w:bidi="en-US"/>
      </w:rPr>
    </w:lvl>
    <w:lvl w:ilvl="7" w:tplc="604A64D0">
      <w:numFmt w:val="bullet"/>
      <w:lvlText w:val="•"/>
      <w:lvlJc w:val="left"/>
      <w:pPr>
        <w:ind w:left="3955" w:hanging="180"/>
      </w:pPr>
      <w:rPr>
        <w:rFonts w:hint="default"/>
        <w:lang w:val="en-US" w:eastAsia="en-US" w:bidi="en-US"/>
      </w:rPr>
    </w:lvl>
    <w:lvl w:ilvl="8" w:tplc="DDD8339A">
      <w:numFmt w:val="bullet"/>
      <w:lvlText w:val="•"/>
      <w:lvlJc w:val="left"/>
      <w:pPr>
        <w:ind w:left="4483" w:hanging="180"/>
      </w:pPr>
      <w:rPr>
        <w:rFonts w:hint="default"/>
        <w:lang w:val="en-US" w:eastAsia="en-US" w:bidi="en-US"/>
      </w:rPr>
    </w:lvl>
  </w:abstractNum>
  <w:abstractNum w:abstractNumId="524" w15:restartNumberingAfterBreak="0">
    <w:nsid w:val="5A8E543B"/>
    <w:multiLevelType w:val="hybridMultilevel"/>
    <w:tmpl w:val="62D065C4"/>
    <w:lvl w:ilvl="0" w:tplc="97D2F5AE">
      <w:numFmt w:val="bullet"/>
      <w:lvlText w:val="•"/>
      <w:lvlJc w:val="left"/>
      <w:pPr>
        <w:ind w:left="270" w:hanging="180"/>
      </w:pPr>
      <w:rPr>
        <w:rFonts w:ascii="Arial" w:eastAsia="Arial" w:hAnsi="Arial" w:cs="Arial" w:hint="default"/>
        <w:spacing w:val="-2"/>
        <w:w w:val="100"/>
        <w:sz w:val="20"/>
        <w:szCs w:val="20"/>
        <w:lang w:val="en-US" w:eastAsia="en-US" w:bidi="en-US"/>
      </w:rPr>
    </w:lvl>
    <w:lvl w:ilvl="1" w:tplc="C840B924">
      <w:numFmt w:val="bullet"/>
      <w:lvlText w:val="•"/>
      <w:lvlJc w:val="left"/>
      <w:pPr>
        <w:ind w:left="1402" w:hanging="180"/>
      </w:pPr>
      <w:rPr>
        <w:rFonts w:hint="default"/>
        <w:lang w:val="en-US" w:eastAsia="en-US" w:bidi="en-US"/>
      </w:rPr>
    </w:lvl>
    <w:lvl w:ilvl="2" w:tplc="336C1FA8">
      <w:numFmt w:val="bullet"/>
      <w:lvlText w:val="•"/>
      <w:lvlJc w:val="left"/>
      <w:pPr>
        <w:ind w:left="2524" w:hanging="180"/>
      </w:pPr>
      <w:rPr>
        <w:rFonts w:hint="default"/>
        <w:lang w:val="en-US" w:eastAsia="en-US" w:bidi="en-US"/>
      </w:rPr>
    </w:lvl>
    <w:lvl w:ilvl="3" w:tplc="CDA0024E">
      <w:numFmt w:val="bullet"/>
      <w:lvlText w:val="•"/>
      <w:lvlJc w:val="left"/>
      <w:pPr>
        <w:ind w:left="3646" w:hanging="180"/>
      </w:pPr>
      <w:rPr>
        <w:rFonts w:hint="default"/>
        <w:lang w:val="en-US" w:eastAsia="en-US" w:bidi="en-US"/>
      </w:rPr>
    </w:lvl>
    <w:lvl w:ilvl="4" w:tplc="DFEC145A">
      <w:numFmt w:val="bullet"/>
      <w:lvlText w:val="•"/>
      <w:lvlJc w:val="left"/>
      <w:pPr>
        <w:ind w:left="4768" w:hanging="180"/>
      </w:pPr>
      <w:rPr>
        <w:rFonts w:hint="default"/>
        <w:lang w:val="en-US" w:eastAsia="en-US" w:bidi="en-US"/>
      </w:rPr>
    </w:lvl>
    <w:lvl w:ilvl="5" w:tplc="082A8A18">
      <w:numFmt w:val="bullet"/>
      <w:lvlText w:val="•"/>
      <w:lvlJc w:val="left"/>
      <w:pPr>
        <w:ind w:left="5890" w:hanging="180"/>
      </w:pPr>
      <w:rPr>
        <w:rFonts w:hint="default"/>
        <w:lang w:val="en-US" w:eastAsia="en-US" w:bidi="en-US"/>
      </w:rPr>
    </w:lvl>
    <w:lvl w:ilvl="6" w:tplc="4FDC01FA">
      <w:numFmt w:val="bullet"/>
      <w:lvlText w:val="•"/>
      <w:lvlJc w:val="left"/>
      <w:pPr>
        <w:ind w:left="7012" w:hanging="180"/>
      </w:pPr>
      <w:rPr>
        <w:rFonts w:hint="default"/>
        <w:lang w:val="en-US" w:eastAsia="en-US" w:bidi="en-US"/>
      </w:rPr>
    </w:lvl>
    <w:lvl w:ilvl="7" w:tplc="148CAE8A">
      <w:numFmt w:val="bullet"/>
      <w:lvlText w:val="•"/>
      <w:lvlJc w:val="left"/>
      <w:pPr>
        <w:ind w:left="8134" w:hanging="180"/>
      </w:pPr>
      <w:rPr>
        <w:rFonts w:hint="default"/>
        <w:lang w:val="en-US" w:eastAsia="en-US" w:bidi="en-US"/>
      </w:rPr>
    </w:lvl>
    <w:lvl w:ilvl="8" w:tplc="51000056">
      <w:numFmt w:val="bullet"/>
      <w:lvlText w:val="•"/>
      <w:lvlJc w:val="left"/>
      <w:pPr>
        <w:ind w:left="9256" w:hanging="180"/>
      </w:pPr>
      <w:rPr>
        <w:rFonts w:hint="default"/>
        <w:lang w:val="en-US" w:eastAsia="en-US" w:bidi="en-US"/>
      </w:rPr>
    </w:lvl>
  </w:abstractNum>
  <w:abstractNum w:abstractNumId="525" w15:restartNumberingAfterBreak="0">
    <w:nsid w:val="5A953E62"/>
    <w:multiLevelType w:val="hybridMultilevel"/>
    <w:tmpl w:val="DBEA5C9E"/>
    <w:lvl w:ilvl="0" w:tplc="8C7E6938">
      <w:numFmt w:val="bullet"/>
      <w:lvlText w:val="•"/>
      <w:lvlJc w:val="left"/>
      <w:pPr>
        <w:ind w:left="270" w:hanging="180"/>
      </w:pPr>
      <w:rPr>
        <w:rFonts w:ascii="Arial" w:eastAsia="Arial" w:hAnsi="Arial" w:cs="Arial" w:hint="default"/>
        <w:spacing w:val="-2"/>
        <w:w w:val="100"/>
        <w:sz w:val="20"/>
        <w:szCs w:val="20"/>
        <w:lang w:val="en-US" w:eastAsia="en-US" w:bidi="en-US"/>
      </w:rPr>
    </w:lvl>
    <w:lvl w:ilvl="1" w:tplc="29226622">
      <w:numFmt w:val="bullet"/>
      <w:lvlText w:val="•"/>
      <w:lvlJc w:val="left"/>
      <w:pPr>
        <w:ind w:left="1402" w:hanging="180"/>
      </w:pPr>
      <w:rPr>
        <w:rFonts w:hint="default"/>
        <w:lang w:val="en-US" w:eastAsia="en-US" w:bidi="en-US"/>
      </w:rPr>
    </w:lvl>
    <w:lvl w:ilvl="2" w:tplc="B920B31E">
      <w:numFmt w:val="bullet"/>
      <w:lvlText w:val="•"/>
      <w:lvlJc w:val="left"/>
      <w:pPr>
        <w:ind w:left="2524" w:hanging="180"/>
      </w:pPr>
      <w:rPr>
        <w:rFonts w:hint="default"/>
        <w:lang w:val="en-US" w:eastAsia="en-US" w:bidi="en-US"/>
      </w:rPr>
    </w:lvl>
    <w:lvl w:ilvl="3" w:tplc="F9FE1EC8">
      <w:numFmt w:val="bullet"/>
      <w:lvlText w:val="•"/>
      <w:lvlJc w:val="left"/>
      <w:pPr>
        <w:ind w:left="3646" w:hanging="180"/>
      </w:pPr>
      <w:rPr>
        <w:rFonts w:hint="default"/>
        <w:lang w:val="en-US" w:eastAsia="en-US" w:bidi="en-US"/>
      </w:rPr>
    </w:lvl>
    <w:lvl w:ilvl="4" w:tplc="696E386E">
      <w:numFmt w:val="bullet"/>
      <w:lvlText w:val="•"/>
      <w:lvlJc w:val="left"/>
      <w:pPr>
        <w:ind w:left="4768" w:hanging="180"/>
      </w:pPr>
      <w:rPr>
        <w:rFonts w:hint="default"/>
        <w:lang w:val="en-US" w:eastAsia="en-US" w:bidi="en-US"/>
      </w:rPr>
    </w:lvl>
    <w:lvl w:ilvl="5" w:tplc="5D505EC6">
      <w:numFmt w:val="bullet"/>
      <w:lvlText w:val="•"/>
      <w:lvlJc w:val="left"/>
      <w:pPr>
        <w:ind w:left="5890" w:hanging="180"/>
      </w:pPr>
      <w:rPr>
        <w:rFonts w:hint="default"/>
        <w:lang w:val="en-US" w:eastAsia="en-US" w:bidi="en-US"/>
      </w:rPr>
    </w:lvl>
    <w:lvl w:ilvl="6" w:tplc="50066DE8">
      <w:numFmt w:val="bullet"/>
      <w:lvlText w:val="•"/>
      <w:lvlJc w:val="left"/>
      <w:pPr>
        <w:ind w:left="7012" w:hanging="180"/>
      </w:pPr>
      <w:rPr>
        <w:rFonts w:hint="default"/>
        <w:lang w:val="en-US" w:eastAsia="en-US" w:bidi="en-US"/>
      </w:rPr>
    </w:lvl>
    <w:lvl w:ilvl="7" w:tplc="C09E0BCC">
      <w:numFmt w:val="bullet"/>
      <w:lvlText w:val="•"/>
      <w:lvlJc w:val="left"/>
      <w:pPr>
        <w:ind w:left="8134" w:hanging="180"/>
      </w:pPr>
      <w:rPr>
        <w:rFonts w:hint="default"/>
        <w:lang w:val="en-US" w:eastAsia="en-US" w:bidi="en-US"/>
      </w:rPr>
    </w:lvl>
    <w:lvl w:ilvl="8" w:tplc="1436C8D0">
      <w:numFmt w:val="bullet"/>
      <w:lvlText w:val="•"/>
      <w:lvlJc w:val="left"/>
      <w:pPr>
        <w:ind w:left="9256" w:hanging="180"/>
      </w:pPr>
      <w:rPr>
        <w:rFonts w:hint="default"/>
        <w:lang w:val="en-US" w:eastAsia="en-US" w:bidi="en-US"/>
      </w:rPr>
    </w:lvl>
  </w:abstractNum>
  <w:abstractNum w:abstractNumId="526" w15:restartNumberingAfterBreak="0">
    <w:nsid w:val="5AF35D1E"/>
    <w:multiLevelType w:val="hybridMultilevel"/>
    <w:tmpl w:val="116A765A"/>
    <w:lvl w:ilvl="0" w:tplc="C43CEBEA">
      <w:numFmt w:val="bullet"/>
      <w:lvlText w:val="•"/>
      <w:lvlJc w:val="left"/>
      <w:pPr>
        <w:ind w:left="269" w:hanging="180"/>
      </w:pPr>
      <w:rPr>
        <w:rFonts w:ascii="Arial" w:eastAsia="Arial" w:hAnsi="Arial" w:cs="Arial" w:hint="default"/>
        <w:spacing w:val="-2"/>
        <w:w w:val="100"/>
        <w:sz w:val="20"/>
        <w:szCs w:val="20"/>
        <w:lang w:val="en-US" w:eastAsia="en-US" w:bidi="en-US"/>
      </w:rPr>
    </w:lvl>
    <w:lvl w:ilvl="1" w:tplc="F7CCEF18">
      <w:numFmt w:val="bullet"/>
      <w:lvlText w:val="•"/>
      <w:lvlJc w:val="left"/>
      <w:pPr>
        <w:ind w:left="787" w:hanging="180"/>
      </w:pPr>
      <w:rPr>
        <w:rFonts w:hint="default"/>
        <w:lang w:val="en-US" w:eastAsia="en-US" w:bidi="en-US"/>
      </w:rPr>
    </w:lvl>
    <w:lvl w:ilvl="2" w:tplc="05E685C0">
      <w:numFmt w:val="bullet"/>
      <w:lvlText w:val="•"/>
      <w:lvlJc w:val="left"/>
      <w:pPr>
        <w:ind w:left="1315" w:hanging="180"/>
      </w:pPr>
      <w:rPr>
        <w:rFonts w:hint="default"/>
        <w:lang w:val="en-US" w:eastAsia="en-US" w:bidi="en-US"/>
      </w:rPr>
    </w:lvl>
    <w:lvl w:ilvl="3" w:tplc="9600EEAC">
      <w:numFmt w:val="bullet"/>
      <w:lvlText w:val="•"/>
      <w:lvlJc w:val="left"/>
      <w:pPr>
        <w:ind w:left="1843" w:hanging="180"/>
      </w:pPr>
      <w:rPr>
        <w:rFonts w:hint="default"/>
        <w:lang w:val="en-US" w:eastAsia="en-US" w:bidi="en-US"/>
      </w:rPr>
    </w:lvl>
    <w:lvl w:ilvl="4" w:tplc="E6E0CF10">
      <w:numFmt w:val="bullet"/>
      <w:lvlText w:val="•"/>
      <w:lvlJc w:val="left"/>
      <w:pPr>
        <w:ind w:left="2371" w:hanging="180"/>
      </w:pPr>
      <w:rPr>
        <w:rFonts w:hint="default"/>
        <w:lang w:val="en-US" w:eastAsia="en-US" w:bidi="en-US"/>
      </w:rPr>
    </w:lvl>
    <w:lvl w:ilvl="5" w:tplc="16DAF896">
      <w:numFmt w:val="bullet"/>
      <w:lvlText w:val="•"/>
      <w:lvlJc w:val="left"/>
      <w:pPr>
        <w:ind w:left="2899" w:hanging="180"/>
      </w:pPr>
      <w:rPr>
        <w:rFonts w:hint="default"/>
        <w:lang w:val="en-US" w:eastAsia="en-US" w:bidi="en-US"/>
      </w:rPr>
    </w:lvl>
    <w:lvl w:ilvl="6" w:tplc="41BAFCC6">
      <w:numFmt w:val="bullet"/>
      <w:lvlText w:val="•"/>
      <w:lvlJc w:val="left"/>
      <w:pPr>
        <w:ind w:left="3427" w:hanging="180"/>
      </w:pPr>
      <w:rPr>
        <w:rFonts w:hint="default"/>
        <w:lang w:val="en-US" w:eastAsia="en-US" w:bidi="en-US"/>
      </w:rPr>
    </w:lvl>
    <w:lvl w:ilvl="7" w:tplc="EBBE7ED6">
      <w:numFmt w:val="bullet"/>
      <w:lvlText w:val="•"/>
      <w:lvlJc w:val="left"/>
      <w:pPr>
        <w:ind w:left="3955" w:hanging="180"/>
      </w:pPr>
      <w:rPr>
        <w:rFonts w:hint="default"/>
        <w:lang w:val="en-US" w:eastAsia="en-US" w:bidi="en-US"/>
      </w:rPr>
    </w:lvl>
    <w:lvl w:ilvl="8" w:tplc="7DFA4842">
      <w:numFmt w:val="bullet"/>
      <w:lvlText w:val="•"/>
      <w:lvlJc w:val="left"/>
      <w:pPr>
        <w:ind w:left="4483" w:hanging="180"/>
      </w:pPr>
      <w:rPr>
        <w:rFonts w:hint="default"/>
        <w:lang w:val="en-US" w:eastAsia="en-US" w:bidi="en-US"/>
      </w:rPr>
    </w:lvl>
  </w:abstractNum>
  <w:abstractNum w:abstractNumId="527" w15:restartNumberingAfterBreak="0">
    <w:nsid w:val="5B0E6F3B"/>
    <w:multiLevelType w:val="hybridMultilevel"/>
    <w:tmpl w:val="030429D8"/>
    <w:lvl w:ilvl="0" w:tplc="CC78AD9C">
      <w:numFmt w:val="bullet"/>
      <w:lvlText w:val="•"/>
      <w:lvlJc w:val="left"/>
      <w:pPr>
        <w:ind w:left="90" w:hanging="180"/>
      </w:pPr>
      <w:rPr>
        <w:rFonts w:ascii="Arial" w:eastAsia="Arial" w:hAnsi="Arial" w:cs="Arial" w:hint="default"/>
        <w:spacing w:val="-2"/>
        <w:w w:val="100"/>
        <w:sz w:val="20"/>
        <w:szCs w:val="20"/>
        <w:lang w:val="en-US" w:eastAsia="en-US" w:bidi="en-US"/>
      </w:rPr>
    </w:lvl>
    <w:lvl w:ilvl="1" w:tplc="C34CD0C2">
      <w:numFmt w:val="bullet"/>
      <w:lvlText w:val="•"/>
      <w:lvlJc w:val="left"/>
      <w:pPr>
        <w:ind w:left="1240" w:hanging="180"/>
      </w:pPr>
      <w:rPr>
        <w:rFonts w:hint="default"/>
        <w:lang w:val="en-US" w:eastAsia="en-US" w:bidi="en-US"/>
      </w:rPr>
    </w:lvl>
    <w:lvl w:ilvl="2" w:tplc="3580D664">
      <w:numFmt w:val="bullet"/>
      <w:lvlText w:val="•"/>
      <w:lvlJc w:val="left"/>
      <w:pPr>
        <w:ind w:left="2380" w:hanging="180"/>
      </w:pPr>
      <w:rPr>
        <w:rFonts w:hint="default"/>
        <w:lang w:val="en-US" w:eastAsia="en-US" w:bidi="en-US"/>
      </w:rPr>
    </w:lvl>
    <w:lvl w:ilvl="3" w:tplc="6F28E17C">
      <w:numFmt w:val="bullet"/>
      <w:lvlText w:val="•"/>
      <w:lvlJc w:val="left"/>
      <w:pPr>
        <w:ind w:left="3520" w:hanging="180"/>
      </w:pPr>
      <w:rPr>
        <w:rFonts w:hint="default"/>
        <w:lang w:val="en-US" w:eastAsia="en-US" w:bidi="en-US"/>
      </w:rPr>
    </w:lvl>
    <w:lvl w:ilvl="4" w:tplc="DC44A33A">
      <w:numFmt w:val="bullet"/>
      <w:lvlText w:val="•"/>
      <w:lvlJc w:val="left"/>
      <w:pPr>
        <w:ind w:left="4660" w:hanging="180"/>
      </w:pPr>
      <w:rPr>
        <w:rFonts w:hint="default"/>
        <w:lang w:val="en-US" w:eastAsia="en-US" w:bidi="en-US"/>
      </w:rPr>
    </w:lvl>
    <w:lvl w:ilvl="5" w:tplc="9BCEA84C">
      <w:numFmt w:val="bullet"/>
      <w:lvlText w:val="•"/>
      <w:lvlJc w:val="left"/>
      <w:pPr>
        <w:ind w:left="5800" w:hanging="180"/>
      </w:pPr>
      <w:rPr>
        <w:rFonts w:hint="default"/>
        <w:lang w:val="en-US" w:eastAsia="en-US" w:bidi="en-US"/>
      </w:rPr>
    </w:lvl>
    <w:lvl w:ilvl="6" w:tplc="08D89FC4">
      <w:numFmt w:val="bullet"/>
      <w:lvlText w:val="•"/>
      <w:lvlJc w:val="left"/>
      <w:pPr>
        <w:ind w:left="6940" w:hanging="180"/>
      </w:pPr>
      <w:rPr>
        <w:rFonts w:hint="default"/>
        <w:lang w:val="en-US" w:eastAsia="en-US" w:bidi="en-US"/>
      </w:rPr>
    </w:lvl>
    <w:lvl w:ilvl="7" w:tplc="8E88866C">
      <w:numFmt w:val="bullet"/>
      <w:lvlText w:val="•"/>
      <w:lvlJc w:val="left"/>
      <w:pPr>
        <w:ind w:left="8080" w:hanging="180"/>
      </w:pPr>
      <w:rPr>
        <w:rFonts w:hint="default"/>
        <w:lang w:val="en-US" w:eastAsia="en-US" w:bidi="en-US"/>
      </w:rPr>
    </w:lvl>
    <w:lvl w:ilvl="8" w:tplc="5E74E43C">
      <w:numFmt w:val="bullet"/>
      <w:lvlText w:val="•"/>
      <w:lvlJc w:val="left"/>
      <w:pPr>
        <w:ind w:left="9220" w:hanging="180"/>
      </w:pPr>
      <w:rPr>
        <w:rFonts w:hint="default"/>
        <w:lang w:val="en-US" w:eastAsia="en-US" w:bidi="en-US"/>
      </w:rPr>
    </w:lvl>
  </w:abstractNum>
  <w:abstractNum w:abstractNumId="528" w15:restartNumberingAfterBreak="0">
    <w:nsid w:val="5B5D3EFE"/>
    <w:multiLevelType w:val="hybridMultilevel"/>
    <w:tmpl w:val="99CCB9A2"/>
    <w:lvl w:ilvl="0" w:tplc="F3C0D164">
      <w:numFmt w:val="bullet"/>
      <w:lvlText w:val="•"/>
      <w:lvlJc w:val="left"/>
      <w:pPr>
        <w:ind w:left="270" w:hanging="180"/>
      </w:pPr>
      <w:rPr>
        <w:rFonts w:ascii="Arial" w:eastAsia="Arial" w:hAnsi="Arial" w:cs="Arial" w:hint="default"/>
        <w:spacing w:val="-4"/>
        <w:w w:val="100"/>
        <w:sz w:val="20"/>
        <w:szCs w:val="20"/>
        <w:lang w:val="en-US" w:eastAsia="en-US" w:bidi="en-US"/>
      </w:rPr>
    </w:lvl>
    <w:lvl w:ilvl="1" w:tplc="6836711C">
      <w:numFmt w:val="bullet"/>
      <w:lvlText w:val="•"/>
      <w:lvlJc w:val="left"/>
      <w:pPr>
        <w:ind w:left="1402" w:hanging="180"/>
      </w:pPr>
      <w:rPr>
        <w:rFonts w:hint="default"/>
        <w:lang w:val="en-US" w:eastAsia="en-US" w:bidi="en-US"/>
      </w:rPr>
    </w:lvl>
    <w:lvl w:ilvl="2" w:tplc="A9CA22B6">
      <w:numFmt w:val="bullet"/>
      <w:lvlText w:val="•"/>
      <w:lvlJc w:val="left"/>
      <w:pPr>
        <w:ind w:left="2524" w:hanging="180"/>
      </w:pPr>
      <w:rPr>
        <w:rFonts w:hint="default"/>
        <w:lang w:val="en-US" w:eastAsia="en-US" w:bidi="en-US"/>
      </w:rPr>
    </w:lvl>
    <w:lvl w:ilvl="3" w:tplc="E80CD66A">
      <w:numFmt w:val="bullet"/>
      <w:lvlText w:val="•"/>
      <w:lvlJc w:val="left"/>
      <w:pPr>
        <w:ind w:left="3646" w:hanging="180"/>
      </w:pPr>
      <w:rPr>
        <w:rFonts w:hint="default"/>
        <w:lang w:val="en-US" w:eastAsia="en-US" w:bidi="en-US"/>
      </w:rPr>
    </w:lvl>
    <w:lvl w:ilvl="4" w:tplc="5C56BEE2">
      <w:numFmt w:val="bullet"/>
      <w:lvlText w:val="•"/>
      <w:lvlJc w:val="left"/>
      <w:pPr>
        <w:ind w:left="4768" w:hanging="180"/>
      </w:pPr>
      <w:rPr>
        <w:rFonts w:hint="default"/>
        <w:lang w:val="en-US" w:eastAsia="en-US" w:bidi="en-US"/>
      </w:rPr>
    </w:lvl>
    <w:lvl w:ilvl="5" w:tplc="639CDAF2">
      <w:numFmt w:val="bullet"/>
      <w:lvlText w:val="•"/>
      <w:lvlJc w:val="left"/>
      <w:pPr>
        <w:ind w:left="5890" w:hanging="180"/>
      </w:pPr>
      <w:rPr>
        <w:rFonts w:hint="default"/>
        <w:lang w:val="en-US" w:eastAsia="en-US" w:bidi="en-US"/>
      </w:rPr>
    </w:lvl>
    <w:lvl w:ilvl="6" w:tplc="FC8C16AE">
      <w:numFmt w:val="bullet"/>
      <w:lvlText w:val="•"/>
      <w:lvlJc w:val="left"/>
      <w:pPr>
        <w:ind w:left="7012" w:hanging="180"/>
      </w:pPr>
      <w:rPr>
        <w:rFonts w:hint="default"/>
        <w:lang w:val="en-US" w:eastAsia="en-US" w:bidi="en-US"/>
      </w:rPr>
    </w:lvl>
    <w:lvl w:ilvl="7" w:tplc="66C05C5E">
      <w:numFmt w:val="bullet"/>
      <w:lvlText w:val="•"/>
      <w:lvlJc w:val="left"/>
      <w:pPr>
        <w:ind w:left="8134" w:hanging="180"/>
      </w:pPr>
      <w:rPr>
        <w:rFonts w:hint="default"/>
        <w:lang w:val="en-US" w:eastAsia="en-US" w:bidi="en-US"/>
      </w:rPr>
    </w:lvl>
    <w:lvl w:ilvl="8" w:tplc="1FEC1F30">
      <w:numFmt w:val="bullet"/>
      <w:lvlText w:val="•"/>
      <w:lvlJc w:val="left"/>
      <w:pPr>
        <w:ind w:left="9256" w:hanging="180"/>
      </w:pPr>
      <w:rPr>
        <w:rFonts w:hint="default"/>
        <w:lang w:val="en-US" w:eastAsia="en-US" w:bidi="en-US"/>
      </w:rPr>
    </w:lvl>
  </w:abstractNum>
  <w:abstractNum w:abstractNumId="529" w15:restartNumberingAfterBreak="0">
    <w:nsid w:val="5B7C5ADB"/>
    <w:multiLevelType w:val="hybridMultilevel"/>
    <w:tmpl w:val="AEB28CC8"/>
    <w:lvl w:ilvl="0" w:tplc="77C43098">
      <w:numFmt w:val="bullet"/>
      <w:lvlText w:val="•"/>
      <w:lvlJc w:val="left"/>
      <w:pPr>
        <w:ind w:left="269" w:hanging="180"/>
      </w:pPr>
      <w:rPr>
        <w:rFonts w:ascii="Arial" w:eastAsia="Arial" w:hAnsi="Arial" w:cs="Arial" w:hint="default"/>
        <w:spacing w:val="-4"/>
        <w:w w:val="100"/>
        <w:sz w:val="20"/>
        <w:szCs w:val="20"/>
        <w:lang w:val="en-US" w:eastAsia="en-US" w:bidi="en-US"/>
      </w:rPr>
    </w:lvl>
    <w:lvl w:ilvl="1" w:tplc="B1243A42">
      <w:numFmt w:val="bullet"/>
      <w:lvlText w:val="•"/>
      <w:lvlJc w:val="left"/>
      <w:pPr>
        <w:ind w:left="787" w:hanging="180"/>
      </w:pPr>
      <w:rPr>
        <w:rFonts w:hint="default"/>
        <w:lang w:val="en-US" w:eastAsia="en-US" w:bidi="en-US"/>
      </w:rPr>
    </w:lvl>
    <w:lvl w:ilvl="2" w:tplc="4AD8D59C">
      <w:numFmt w:val="bullet"/>
      <w:lvlText w:val="•"/>
      <w:lvlJc w:val="left"/>
      <w:pPr>
        <w:ind w:left="1315" w:hanging="180"/>
      </w:pPr>
      <w:rPr>
        <w:rFonts w:hint="default"/>
        <w:lang w:val="en-US" w:eastAsia="en-US" w:bidi="en-US"/>
      </w:rPr>
    </w:lvl>
    <w:lvl w:ilvl="3" w:tplc="58123426">
      <w:numFmt w:val="bullet"/>
      <w:lvlText w:val="•"/>
      <w:lvlJc w:val="left"/>
      <w:pPr>
        <w:ind w:left="1843" w:hanging="180"/>
      </w:pPr>
      <w:rPr>
        <w:rFonts w:hint="default"/>
        <w:lang w:val="en-US" w:eastAsia="en-US" w:bidi="en-US"/>
      </w:rPr>
    </w:lvl>
    <w:lvl w:ilvl="4" w:tplc="FB2EB418">
      <w:numFmt w:val="bullet"/>
      <w:lvlText w:val="•"/>
      <w:lvlJc w:val="left"/>
      <w:pPr>
        <w:ind w:left="2371" w:hanging="180"/>
      </w:pPr>
      <w:rPr>
        <w:rFonts w:hint="default"/>
        <w:lang w:val="en-US" w:eastAsia="en-US" w:bidi="en-US"/>
      </w:rPr>
    </w:lvl>
    <w:lvl w:ilvl="5" w:tplc="73FA96FC">
      <w:numFmt w:val="bullet"/>
      <w:lvlText w:val="•"/>
      <w:lvlJc w:val="left"/>
      <w:pPr>
        <w:ind w:left="2899" w:hanging="180"/>
      </w:pPr>
      <w:rPr>
        <w:rFonts w:hint="default"/>
        <w:lang w:val="en-US" w:eastAsia="en-US" w:bidi="en-US"/>
      </w:rPr>
    </w:lvl>
    <w:lvl w:ilvl="6" w:tplc="D95056B4">
      <w:numFmt w:val="bullet"/>
      <w:lvlText w:val="•"/>
      <w:lvlJc w:val="left"/>
      <w:pPr>
        <w:ind w:left="3427" w:hanging="180"/>
      </w:pPr>
      <w:rPr>
        <w:rFonts w:hint="default"/>
        <w:lang w:val="en-US" w:eastAsia="en-US" w:bidi="en-US"/>
      </w:rPr>
    </w:lvl>
    <w:lvl w:ilvl="7" w:tplc="C7E680BA">
      <w:numFmt w:val="bullet"/>
      <w:lvlText w:val="•"/>
      <w:lvlJc w:val="left"/>
      <w:pPr>
        <w:ind w:left="3955" w:hanging="180"/>
      </w:pPr>
      <w:rPr>
        <w:rFonts w:hint="default"/>
        <w:lang w:val="en-US" w:eastAsia="en-US" w:bidi="en-US"/>
      </w:rPr>
    </w:lvl>
    <w:lvl w:ilvl="8" w:tplc="D5A6F512">
      <w:numFmt w:val="bullet"/>
      <w:lvlText w:val="•"/>
      <w:lvlJc w:val="left"/>
      <w:pPr>
        <w:ind w:left="4483" w:hanging="180"/>
      </w:pPr>
      <w:rPr>
        <w:rFonts w:hint="default"/>
        <w:lang w:val="en-US" w:eastAsia="en-US" w:bidi="en-US"/>
      </w:rPr>
    </w:lvl>
  </w:abstractNum>
  <w:abstractNum w:abstractNumId="530" w15:restartNumberingAfterBreak="0">
    <w:nsid w:val="5B993AA3"/>
    <w:multiLevelType w:val="hybridMultilevel"/>
    <w:tmpl w:val="90AA449C"/>
    <w:lvl w:ilvl="0" w:tplc="99ACD130">
      <w:numFmt w:val="bullet"/>
      <w:lvlText w:val="•"/>
      <w:lvlJc w:val="left"/>
      <w:pPr>
        <w:ind w:left="270" w:hanging="180"/>
      </w:pPr>
      <w:rPr>
        <w:rFonts w:ascii="Arial" w:eastAsia="Arial" w:hAnsi="Arial" w:cs="Arial" w:hint="default"/>
        <w:spacing w:val="-4"/>
        <w:w w:val="100"/>
        <w:sz w:val="20"/>
        <w:szCs w:val="20"/>
        <w:lang w:val="en-US" w:eastAsia="en-US" w:bidi="en-US"/>
      </w:rPr>
    </w:lvl>
    <w:lvl w:ilvl="1" w:tplc="D946128A">
      <w:numFmt w:val="bullet"/>
      <w:lvlText w:val="•"/>
      <w:lvlJc w:val="left"/>
      <w:pPr>
        <w:ind w:left="1402" w:hanging="180"/>
      </w:pPr>
      <w:rPr>
        <w:rFonts w:hint="default"/>
        <w:lang w:val="en-US" w:eastAsia="en-US" w:bidi="en-US"/>
      </w:rPr>
    </w:lvl>
    <w:lvl w:ilvl="2" w:tplc="B8DC7756">
      <w:numFmt w:val="bullet"/>
      <w:lvlText w:val="•"/>
      <w:lvlJc w:val="left"/>
      <w:pPr>
        <w:ind w:left="2524" w:hanging="180"/>
      </w:pPr>
      <w:rPr>
        <w:rFonts w:hint="default"/>
        <w:lang w:val="en-US" w:eastAsia="en-US" w:bidi="en-US"/>
      </w:rPr>
    </w:lvl>
    <w:lvl w:ilvl="3" w:tplc="A93AAB78">
      <w:numFmt w:val="bullet"/>
      <w:lvlText w:val="•"/>
      <w:lvlJc w:val="left"/>
      <w:pPr>
        <w:ind w:left="3646" w:hanging="180"/>
      </w:pPr>
      <w:rPr>
        <w:rFonts w:hint="default"/>
        <w:lang w:val="en-US" w:eastAsia="en-US" w:bidi="en-US"/>
      </w:rPr>
    </w:lvl>
    <w:lvl w:ilvl="4" w:tplc="9FB453E4">
      <w:numFmt w:val="bullet"/>
      <w:lvlText w:val="•"/>
      <w:lvlJc w:val="left"/>
      <w:pPr>
        <w:ind w:left="4768" w:hanging="180"/>
      </w:pPr>
      <w:rPr>
        <w:rFonts w:hint="default"/>
        <w:lang w:val="en-US" w:eastAsia="en-US" w:bidi="en-US"/>
      </w:rPr>
    </w:lvl>
    <w:lvl w:ilvl="5" w:tplc="BC2ECCC0">
      <w:numFmt w:val="bullet"/>
      <w:lvlText w:val="•"/>
      <w:lvlJc w:val="left"/>
      <w:pPr>
        <w:ind w:left="5890" w:hanging="180"/>
      </w:pPr>
      <w:rPr>
        <w:rFonts w:hint="default"/>
        <w:lang w:val="en-US" w:eastAsia="en-US" w:bidi="en-US"/>
      </w:rPr>
    </w:lvl>
    <w:lvl w:ilvl="6" w:tplc="5A0E4AF6">
      <w:numFmt w:val="bullet"/>
      <w:lvlText w:val="•"/>
      <w:lvlJc w:val="left"/>
      <w:pPr>
        <w:ind w:left="7012" w:hanging="180"/>
      </w:pPr>
      <w:rPr>
        <w:rFonts w:hint="default"/>
        <w:lang w:val="en-US" w:eastAsia="en-US" w:bidi="en-US"/>
      </w:rPr>
    </w:lvl>
    <w:lvl w:ilvl="7" w:tplc="24F4F544">
      <w:numFmt w:val="bullet"/>
      <w:lvlText w:val="•"/>
      <w:lvlJc w:val="left"/>
      <w:pPr>
        <w:ind w:left="8134" w:hanging="180"/>
      </w:pPr>
      <w:rPr>
        <w:rFonts w:hint="default"/>
        <w:lang w:val="en-US" w:eastAsia="en-US" w:bidi="en-US"/>
      </w:rPr>
    </w:lvl>
    <w:lvl w:ilvl="8" w:tplc="FAD44DB8">
      <w:numFmt w:val="bullet"/>
      <w:lvlText w:val="•"/>
      <w:lvlJc w:val="left"/>
      <w:pPr>
        <w:ind w:left="9256" w:hanging="180"/>
      </w:pPr>
      <w:rPr>
        <w:rFonts w:hint="default"/>
        <w:lang w:val="en-US" w:eastAsia="en-US" w:bidi="en-US"/>
      </w:rPr>
    </w:lvl>
  </w:abstractNum>
  <w:abstractNum w:abstractNumId="531" w15:restartNumberingAfterBreak="0">
    <w:nsid w:val="5C2A7542"/>
    <w:multiLevelType w:val="hybridMultilevel"/>
    <w:tmpl w:val="5F7A39E6"/>
    <w:lvl w:ilvl="0" w:tplc="82267CC0">
      <w:numFmt w:val="bullet"/>
      <w:lvlText w:val="•"/>
      <w:lvlJc w:val="left"/>
      <w:pPr>
        <w:ind w:left="270" w:hanging="180"/>
      </w:pPr>
      <w:rPr>
        <w:rFonts w:ascii="Arial" w:eastAsia="Arial" w:hAnsi="Arial" w:cs="Arial" w:hint="default"/>
        <w:spacing w:val="-4"/>
        <w:w w:val="100"/>
        <w:sz w:val="20"/>
        <w:szCs w:val="20"/>
        <w:lang w:val="en-US" w:eastAsia="en-US" w:bidi="en-US"/>
      </w:rPr>
    </w:lvl>
    <w:lvl w:ilvl="1" w:tplc="647431C2">
      <w:numFmt w:val="bullet"/>
      <w:lvlText w:val="•"/>
      <w:lvlJc w:val="left"/>
      <w:pPr>
        <w:ind w:left="1402" w:hanging="180"/>
      </w:pPr>
      <w:rPr>
        <w:rFonts w:hint="default"/>
        <w:lang w:val="en-US" w:eastAsia="en-US" w:bidi="en-US"/>
      </w:rPr>
    </w:lvl>
    <w:lvl w:ilvl="2" w:tplc="4B66E430">
      <w:numFmt w:val="bullet"/>
      <w:lvlText w:val="•"/>
      <w:lvlJc w:val="left"/>
      <w:pPr>
        <w:ind w:left="2524" w:hanging="180"/>
      </w:pPr>
      <w:rPr>
        <w:rFonts w:hint="default"/>
        <w:lang w:val="en-US" w:eastAsia="en-US" w:bidi="en-US"/>
      </w:rPr>
    </w:lvl>
    <w:lvl w:ilvl="3" w:tplc="884A2760">
      <w:numFmt w:val="bullet"/>
      <w:lvlText w:val="•"/>
      <w:lvlJc w:val="left"/>
      <w:pPr>
        <w:ind w:left="3646" w:hanging="180"/>
      </w:pPr>
      <w:rPr>
        <w:rFonts w:hint="default"/>
        <w:lang w:val="en-US" w:eastAsia="en-US" w:bidi="en-US"/>
      </w:rPr>
    </w:lvl>
    <w:lvl w:ilvl="4" w:tplc="D61EF3FA">
      <w:numFmt w:val="bullet"/>
      <w:lvlText w:val="•"/>
      <w:lvlJc w:val="left"/>
      <w:pPr>
        <w:ind w:left="4768" w:hanging="180"/>
      </w:pPr>
      <w:rPr>
        <w:rFonts w:hint="default"/>
        <w:lang w:val="en-US" w:eastAsia="en-US" w:bidi="en-US"/>
      </w:rPr>
    </w:lvl>
    <w:lvl w:ilvl="5" w:tplc="466AB0DA">
      <w:numFmt w:val="bullet"/>
      <w:lvlText w:val="•"/>
      <w:lvlJc w:val="left"/>
      <w:pPr>
        <w:ind w:left="5890" w:hanging="180"/>
      </w:pPr>
      <w:rPr>
        <w:rFonts w:hint="default"/>
        <w:lang w:val="en-US" w:eastAsia="en-US" w:bidi="en-US"/>
      </w:rPr>
    </w:lvl>
    <w:lvl w:ilvl="6" w:tplc="4E36D172">
      <w:numFmt w:val="bullet"/>
      <w:lvlText w:val="•"/>
      <w:lvlJc w:val="left"/>
      <w:pPr>
        <w:ind w:left="7012" w:hanging="180"/>
      </w:pPr>
      <w:rPr>
        <w:rFonts w:hint="default"/>
        <w:lang w:val="en-US" w:eastAsia="en-US" w:bidi="en-US"/>
      </w:rPr>
    </w:lvl>
    <w:lvl w:ilvl="7" w:tplc="AD20136C">
      <w:numFmt w:val="bullet"/>
      <w:lvlText w:val="•"/>
      <w:lvlJc w:val="left"/>
      <w:pPr>
        <w:ind w:left="8134" w:hanging="180"/>
      </w:pPr>
      <w:rPr>
        <w:rFonts w:hint="default"/>
        <w:lang w:val="en-US" w:eastAsia="en-US" w:bidi="en-US"/>
      </w:rPr>
    </w:lvl>
    <w:lvl w:ilvl="8" w:tplc="865AD49C">
      <w:numFmt w:val="bullet"/>
      <w:lvlText w:val="•"/>
      <w:lvlJc w:val="left"/>
      <w:pPr>
        <w:ind w:left="9256" w:hanging="180"/>
      </w:pPr>
      <w:rPr>
        <w:rFonts w:hint="default"/>
        <w:lang w:val="en-US" w:eastAsia="en-US" w:bidi="en-US"/>
      </w:rPr>
    </w:lvl>
  </w:abstractNum>
  <w:abstractNum w:abstractNumId="532" w15:restartNumberingAfterBreak="0">
    <w:nsid w:val="5C723ECA"/>
    <w:multiLevelType w:val="hybridMultilevel"/>
    <w:tmpl w:val="11A8C93E"/>
    <w:lvl w:ilvl="0" w:tplc="FDA096DA">
      <w:numFmt w:val="bullet"/>
      <w:lvlText w:val="•"/>
      <w:lvlJc w:val="left"/>
      <w:pPr>
        <w:ind w:left="270" w:hanging="180"/>
      </w:pPr>
      <w:rPr>
        <w:rFonts w:ascii="Arial" w:eastAsia="Arial" w:hAnsi="Arial" w:cs="Arial" w:hint="default"/>
        <w:spacing w:val="-2"/>
        <w:w w:val="100"/>
        <w:sz w:val="20"/>
        <w:szCs w:val="20"/>
        <w:lang w:val="en-US" w:eastAsia="en-US" w:bidi="en-US"/>
      </w:rPr>
    </w:lvl>
    <w:lvl w:ilvl="1" w:tplc="A252D4AE">
      <w:numFmt w:val="bullet"/>
      <w:lvlText w:val="•"/>
      <w:lvlJc w:val="left"/>
      <w:pPr>
        <w:ind w:left="1402" w:hanging="180"/>
      </w:pPr>
      <w:rPr>
        <w:rFonts w:hint="default"/>
        <w:lang w:val="en-US" w:eastAsia="en-US" w:bidi="en-US"/>
      </w:rPr>
    </w:lvl>
    <w:lvl w:ilvl="2" w:tplc="C3342DB6">
      <w:numFmt w:val="bullet"/>
      <w:lvlText w:val="•"/>
      <w:lvlJc w:val="left"/>
      <w:pPr>
        <w:ind w:left="2524" w:hanging="180"/>
      </w:pPr>
      <w:rPr>
        <w:rFonts w:hint="default"/>
        <w:lang w:val="en-US" w:eastAsia="en-US" w:bidi="en-US"/>
      </w:rPr>
    </w:lvl>
    <w:lvl w:ilvl="3" w:tplc="2E9C681C">
      <w:numFmt w:val="bullet"/>
      <w:lvlText w:val="•"/>
      <w:lvlJc w:val="left"/>
      <w:pPr>
        <w:ind w:left="3646" w:hanging="180"/>
      </w:pPr>
      <w:rPr>
        <w:rFonts w:hint="default"/>
        <w:lang w:val="en-US" w:eastAsia="en-US" w:bidi="en-US"/>
      </w:rPr>
    </w:lvl>
    <w:lvl w:ilvl="4" w:tplc="62DC2EFE">
      <w:numFmt w:val="bullet"/>
      <w:lvlText w:val="•"/>
      <w:lvlJc w:val="left"/>
      <w:pPr>
        <w:ind w:left="4768" w:hanging="180"/>
      </w:pPr>
      <w:rPr>
        <w:rFonts w:hint="default"/>
        <w:lang w:val="en-US" w:eastAsia="en-US" w:bidi="en-US"/>
      </w:rPr>
    </w:lvl>
    <w:lvl w:ilvl="5" w:tplc="342261A6">
      <w:numFmt w:val="bullet"/>
      <w:lvlText w:val="•"/>
      <w:lvlJc w:val="left"/>
      <w:pPr>
        <w:ind w:left="5890" w:hanging="180"/>
      </w:pPr>
      <w:rPr>
        <w:rFonts w:hint="default"/>
        <w:lang w:val="en-US" w:eastAsia="en-US" w:bidi="en-US"/>
      </w:rPr>
    </w:lvl>
    <w:lvl w:ilvl="6" w:tplc="A984DAF4">
      <w:numFmt w:val="bullet"/>
      <w:lvlText w:val="•"/>
      <w:lvlJc w:val="left"/>
      <w:pPr>
        <w:ind w:left="7012" w:hanging="180"/>
      </w:pPr>
      <w:rPr>
        <w:rFonts w:hint="default"/>
        <w:lang w:val="en-US" w:eastAsia="en-US" w:bidi="en-US"/>
      </w:rPr>
    </w:lvl>
    <w:lvl w:ilvl="7" w:tplc="7EA04C9A">
      <w:numFmt w:val="bullet"/>
      <w:lvlText w:val="•"/>
      <w:lvlJc w:val="left"/>
      <w:pPr>
        <w:ind w:left="8134" w:hanging="180"/>
      </w:pPr>
      <w:rPr>
        <w:rFonts w:hint="default"/>
        <w:lang w:val="en-US" w:eastAsia="en-US" w:bidi="en-US"/>
      </w:rPr>
    </w:lvl>
    <w:lvl w:ilvl="8" w:tplc="2286D680">
      <w:numFmt w:val="bullet"/>
      <w:lvlText w:val="•"/>
      <w:lvlJc w:val="left"/>
      <w:pPr>
        <w:ind w:left="9256" w:hanging="180"/>
      </w:pPr>
      <w:rPr>
        <w:rFonts w:hint="default"/>
        <w:lang w:val="en-US" w:eastAsia="en-US" w:bidi="en-US"/>
      </w:rPr>
    </w:lvl>
  </w:abstractNum>
  <w:abstractNum w:abstractNumId="533" w15:restartNumberingAfterBreak="0">
    <w:nsid w:val="5CDE0AFF"/>
    <w:multiLevelType w:val="hybridMultilevel"/>
    <w:tmpl w:val="3A5688D0"/>
    <w:lvl w:ilvl="0" w:tplc="2CB21E3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AD0C5A2">
      <w:numFmt w:val="bullet"/>
      <w:lvlText w:val="•"/>
      <w:lvlJc w:val="left"/>
      <w:pPr>
        <w:ind w:left="538" w:hanging="180"/>
      </w:pPr>
      <w:rPr>
        <w:rFonts w:hint="default"/>
        <w:lang w:val="en-US" w:eastAsia="en-US" w:bidi="en-US"/>
      </w:rPr>
    </w:lvl>
    <w:lvl w:ilvl="2" w:tplc="7C682914">
      <w:numFmt w:val="bullet"/>
      <w:lvlText w:val="•"/>
      <w:lvlJc w:val="left"/>
      <w:pPr>
        <w:ind w:left="796" w:hanging="180"/>
      </w:pPr>
      <w:rPr>
        <w:rFonts w:hint="default"/>
        <w:lang w:val="en-US" w:eastAsia="en-US" w:bidi="en-US"/>
      </w:rPr>
    </w:lvl>
    <w:lvl w:ilvl="3" w:tplc="6A1C3ACC">
      <w:numFmt w:val="bullet"/>
      <w:lvlText w:val="•"/>
      <w:lvlJc w:val="left"/>
      <w:pPr>
        <w:ind w:left="1054" w:hanging="180"/>
      </w:pPr>
      <w:rPr>
        <w:rFonts w:hint="default"/>
        <w:lang w:val="en-US" w:eastAsia="en-US" w:bidi="en-US"/>
      </w:rPr>
    </w:lvl>
    <w:lvl w:ilvl="4" w:tplc="0F50E62E">
      <w:numFmt w:val="bullet"/>
      <w:lvlText w:val="•"/>
      <w:lvlJc w:val="left"/>
      <w:pPr>
        <w:ind w:left="1312" w:hanging="180"/>
      </w:pPr>
      <w:rPr>
        <w:rFonts w:hint="default"/>
        <w:lang w:val="en-US" w:eastAsia="en-US" w:bidi="en-US"/>
      </w:rPr>
    </w:lvl>
    <w:lvl w:ilvl="5" w:tplc="18A24B56">
      <w:numFmt w:val="bullet"/>
      <w:lvlText w:val="•"/>
      <w:lvlJc w:val="left"/>
      <w:pPr>
        <w:ind w:left="1570" w:hanging="180"/>
      </w:pPr>
      <w:rPr>
        <w:rFonts w:hint="default"/>
        <w:lang w:val="en-US" w:eastAsia="en-US" w:bidi="en-US"/>
      </w:rPr>
    </w:lvl>
    <w:lvl w:ilvl="6" w:tplc="839A3A46">
      <w:numFmt w:val="bullet"/>
      <w:lvlText w:val="•"/>
      <w:lvlJc w:val="left"/>
      <w:pPr>
        <w:ind w:left="1828" w:hanging="180"/>
      </w:pPr>
      <w:rPr>
        <w:rFonts w:hint="default"/>
        <w:lang w:val="en-US" w:eastAsia="en-US" w:bidi="en-US"/>
      </w:rPr>
    </w:lvl>
    <w:lvl w:ilvl="7" w:tplc="0A280E60">
      <w:numFmt w:val="bullet"/>
      <w:lvlText w:val="•"/>
      <w:lvlJc w:val="left"/>
      <w:pPr>
        <w:ind w:left="2086" w:hanging="180"/>
      </w:pPr>
      <w:rPr>
        <w:rFonts w:hint="default"/>
        <w:lang w:val="en-US" w:eastAsia="en-US" w:bidi="en-US"/>
      </w:rPr>
    </w:lvl>
    <w:lvl w:ilvl="8" w:tplc="B5F4F938">
      <w:numFmt w:val="bullet"/>
      <w:lvlText w:val="•"/>
      <w:lvlJc w:val="left"/>
      <w:pPr>
        <w:ind w:left="2344" w:hanging="180"/>
      </w:pPr>
      <w:rPr>
        <w:rFonts w:hint="default"/>
        <w:lang w:val="en-US" w:eastAsia="en-US" w:bidi="en-US"/>
      </w:rPr>
    </w:lvl>
  </w:abstractNum>
  <w:abstractNum w:abstractNumId="534" w15:restartNumberingAfterBreak="0">
    <w:nsid w:val="5D4E4916"/>
    <w:multiLevelType w:val="hybridMultilevel"/>
    <w:tmpl w:val="4A1A4238"/>
    <w:lvl w:ilvl="0" w:tplc="CF4EA2BE">
      <w:numFmt w:val="bullet"/>
      <w:lvlText w:val="•"/>
      <w:lvlJc w:val="left"/>
      <w:pPr>
        <w:ind w:left="269" w:hanging="180"/>
      </w:pPr>
      <w:rPr>
        <w:rFonts w:ascii="Arial" w:eastAsia="Arial" w:hAnsi="Arial" w:cs="Arial" w:hint="default"/>
        <w:spacing w:val="-2"/>
        <w:w w:val="100"/>
        <w:sz w:val="20"/>
        <w:szCs w:val="20"/>
        <w:lang w:val="en-US" w:eastAsia="en-US" w:bidi="en-US"/>
      </w:rPr>
    </w:lvl>
    <w:lvl w:ilvl="1" w:tplc="FC38924E">
      <w:numFmt w:val="bullet"/>
      <w:lvlText w:val="•"/>
      <w:lvlJc w:val="left"/>
      <w:pPr>
        <w:ind w:left="787" w:hanging="180"/>
      </w:pPr>
      <w:rPr>
        <w:rFonts w:hint="default"/>
        <w:lang w:val="en-US" w:eastAsia="en-US" w:bidi="en-US"/>
      </w:rPr>
    </w:lvl>
    <w:lvl w:ilvl="2" w:tplc="4C607E20">
      <w:numFmt w:val="bullet"/>
      <w:lvlText w:val="•"/>
      <w:lvlJc w:val="left"/>
      <w:pPr>
        <w:ind w:left="1315" w:hanging="180"/>
      </w:pPr>
      <w:rPr>
        <w:rFonts w:hint="default"/>
        <w:lang w:val="en-US" w:eastAsia="en-US" w:bidi="en-US"/>
      </w:rPr>
    </w:lvl>
    <w:lvl w:ilvl="3" w:tplc="374EF35C">
      <w:numFmt w:val="bullet"/>
      <w:lvlText w:val="•"/>
      <w:lvlJc w:val="left"/>
      <w:pPr>
        <w:ind w:left="1843" w:hanging="180"/>
      </w:pPr>
      <w:rPr>
        <w:rFonts w:hint="default"/>
        <w:lang w:val="en-US" w:eastAsia="en-US" w:bidi="en-US"/>
      </w:rPr>
    </w:lvl>
    <w:lvl w:ilvl="4" w:tplc="A9D4C56C">
      <w:numFmt w:val="bullet"/>
      <w:lvlText w:val="•"/>
      <w:lvlJc w:val="left"/>
      <w:pPr>
        <w:ind w:left="2371" w:hanging="180"/>
      </w:pPr>
      <w:rPr>
        <w:rFonts w:hint="default"/>
        <w:lang w:val="en-US" w:eastAsia="en-US" w:bidi="en-US"/>
      </w:rPr>
    </w:lvl>
    <w:lvl w:ilvl="5" w:tplc="79588F94">
      <w:numFmt w:val="bullet"/>
      <w:lvlText w:val="•"/>
      <w:lvlJc w:val="left"/>
      <w:pPr>
        <w:ind w:left="2899" w:hanging="180"/>
      </w:pPr>
      <w:rPr>
        <w:rFonts w:hint="default"/>
        <w:lang w:val="en-US" w:eastAsia="en-US" w:bidi="en-US"/>
      </w:rPr>
    </w:lvl>
    <w:lvl w:ilvl="6" w:tplc="97648040">
      <w:numFmt w:val="bullet"/>
      <w:lvlText w:val="•"/>
      <w:lvlJc w:val="left"/>
      <w:pPr>
        <w:ind w:left="3427" w:hanging="180"/>
      </w:pPr>
      <w:rPr>
        <w:rFonts w:hint="default"/>
        <w:lang w:val="en-US" w:eastAsia="en-US" w:bidi="en-US"/>
      </w:rPr>
    </w:lvl>
    <w:lvl w:ilvl="7" w:tplc="B97C37EE">
      <w:numFmt w:val="bullet"/>
      <w:lvlText w:val="•"/>
      <w:lvlJc w:val="left"/>
      <w:pPr>
        <w:ind w:left="3955" w:hanging="180"/>
      </w:pPr>
      <w:rPr>
        <w:rFonts w:hint="default"/>
        <w:lang w:val="en-US" w:eastAsia="en-US" w:bidi="en-US"/>
      </w:rPr>
    </w:lvl>
    <w:lvl w:ilvl="8" w:tplc="26E20D50">
      <w:numFmt w:val="bullet"/>
      <w:lvlText w:val="•"/>
      <w:lvlJc w:val="left"/>
      <w:pPr>
        <w:ind w:left="4483" w:hanging="180"/>
      </w:pPr>
      <w:rPr>
        <w:rFonts w:hint="default"/>
        <w:lang w:val="en-US" w:eastAsia="en-US" w:bidi="en-US"/>
      </w:rPr>
    </w:lvl>
  </w:abstractNum>
  <w:abstractNum w:abstractNumId="535" w15:restartNumberingAfterBreak="0">
    <w:nsid w:val="5D541E4C"/>
    <w:multiLevelType w:val="hybridMultilevel"/>
    <w:tmpl w:val="0A1C41FC"/>
    <w:lvl w:ilvl="0" w:tplc="C14063B4">
      <w:numFmt w:val="bullet"/>
      <w:lvlText w:val="•"/>
      <w:lvlJc w:val="left"/>
      <w:pPr>
        <w:ind w:left="270" w:hanging="180"/>
      </w:pPr>
      <w:rPr>
        <w:rFonts w:ascii="Arial" w:eastAsia="Arial" w:hAnsi="Arial" w:cs="Arial" w:hint="default"/>
        <w:spacing w:val="-2"/>
        <w:w w:val="100"/>
        <w:sz w:val="20"/>
        <w:szCs w:val="20"/>
        <w:lang w:val="en-US" w:eastAsia="en-US" w:bidi="en-US"/>
      </w:rPr>
    </w:lvl>
    <w:lvl w:ilvl="1" w:tplc="58C64152">
      <w:numFmt w:val="bullet"/>
      <w:lvlText w:val="•"/>
      <w:lvlJc w:val="left"/>
      <w:pPr>
        <w:ind w:left="1402" w:hanging="180"/>
      </w:pPr>
      <w:rPr>
        <w:rFonts w:hint="default"/>
        <w:lang w:val="en-US" w:eastAsia="en-US" w:bidi="en-US"/>
      </w:rPr>
    </w:lvl>
    <w:lvl w:ilvl="2" w:tplc="75C2018E">
      <w:numFmt w:val="bullet"/>
      <w:lvlText w:val="•"/>
      <w:lvlJc w:val="left"/>
      <w:pPr>
        <w:ind w:left="2524" w:hanging="180"/>
      </w:pPr>
      <w:rPr>
        <w:rFonts w:hint="default"/>
        <w:lang w:val="en-US" w:eastAsia="en-US" w:bidi="en-US"/>
      </w:rPr>
    </w:lvl>
    <w:lvl w:ilvl="3" w:tplc="F04E92B8">
      <w:numFmt w:val="bullet"/>
      <w:lvlText w:val="•"/>
      <w:lvlJc w:val="left"/>
      <w:pPr>
        <w:ind w:left="3646" w:hanging="180"/>
      </w:pPr>
      <w:rPr>
        <w:rFonts w:hint="default"/>
        <w:lang w:val="en-US" w:eastAsia="en-US" w:bidi="en-US"/>
      </w:rPr>
    </w:lvl>
    <w:lvl w:ilvl="4" w:tplc="1526D856">
      <w:numFmt w:val="bullet"/>
      <w:lvlText w:val="•"/>
      <w:lvlJc w:val="left"/>
      <w:pPr>
        <w:ind w:left="4768" w:hanging="180"/>
      </w:pPr>
      <w:rPr>
        <w:rFonts w:hint="default"/>
        <w:lang w:val="en-US" w:eastAsia="en-US" w:bidi="en-US"/>
      </w:rPr>
    </w:lvl>
    <w:lvl w:ilvl="5" w:tplc="DD6ADAFC">
      <w:numFmt w:val="bullet"/>
      <w:lvlText w:val="•"/>
      <w:lvlJc w:val="left"/>
      <w:pPr>
        <w:ind w:left="5890" w:hanging="180"/>
      </w:pPr>
      <w:rPr>
        <w:rFonts w:hint="default"/>
        <w:lang w:val="en-US" w:eastAsia="en-US" w:bidi="en-US"/>
      </w:rPr>
    </w:lvl>
    <w:lvl w:ilvl="6" w:tplc="6E1C88D6">
      <w:numFmt w:val="bullet"/>
      <w:lvlText w:val="•"/>
      <w:lvlJc w:val="left"/>
      <w:pPr>
        <w:ind w:left="7012" w:hanging="180"/>
      </w:pPr>
      <w:rPr>
        <w:rFonts w:hint="default"/>
        <w:lang w:val="en-US" w:eastAsia="en-US" w:bidi="en-US"/>
      </w:rPr>
    </w:lvl>
    <w:lvl w:ilvl="7" w:tplc="DEE6E02E">
      <w:numFmt w:val="bullet"/>
      <w:lvlText w:val="•"/>
      <w:lvlJc w:val="left"/>
      <w:pPr>
        <w:ind w:left="8134" w:hanging="180"/>
      </w:pPr>
      <w:rPr>
        <w:rFonts w:hint="default"/>
        <w:lang w:val="en-US" w:eastAsia="en-US" w:bidi="en-US"/>
      </w:rPr>
    </w:lvl>
    <w:lvl w:ilvl="8" w:tplc="C062E4A2">
      <w:numFmt w:val="bullet"/>
      <w:lvlText w:val="•"/>
      <w:lvlJc w:val="left"/>
      <w:pPr>
        <w:ind w:left="9256" w:hanging="180"/>
      </w:pPr>
      <w:rPr>
        <w:rFonts w:hint="default"/>
        <w:lang w:val="en-US" w:eastAsia="en-US" w:bidi="en-US"/>
      </w:rPr>
    </w:lvl>
  </w:abstractNum>
  <w:abstractNum w:abstractNumId="536" w15:restartNumberingAfterBreak="0">
    <w:nsid w:val="5ECB5100"/>
    <w:multiLevelType w:val="hybridMultilevel"/>
    <w:tmpl w:val="837241E8"/>
    <w:lvl w:ilvl="0" w:tplc="F70C34FC">
      <w:numFmt w:val="bullet"/>
      <w:lvlText w:val="•"/>
      <w:lvlJc w:val="left"/>
      <w:pPr>
        <w:ind w:left="270" w:hanging="180"/>
      </w:pPr>
      <w:rPr>
        <w:rFonts w:ascii="Arial" w:eastAsia="Arial" w:hAnsi="Arial" w:cs="Arial" w:hint="default"/>
        <w:spacing w:val="-2"/>
        <w:w w:val="100"/>
        <w:sz w:val="20"/>
        <w:szCs w:val="20"/>
        <w:lang w:val="en-US" w:eastAsia="en-US" w:bidi="en-US"/>
      </w:rPr>
    </w:lvl>
    <w:lvl w:ilvl="1" w:tplc="EFC87136">
      <w:numFmt w:val="bullet"/>
      <w:lvlText w:val="•"/>
      <w:lvlJc w:val="left"/>
      <w:pPr>
        <w:ind w:left="1402" w:hanging="180"/>
      </w:pPr>
      <w:rPr>
        <w:rFonts w:hint="default"/>
        <w:lang w:val="en-US" w:eastAsia="en-US" w:bidi="en-US"/>
      </w:rPr>
    </w:lvl>
    <w:lvl w:ilvl="2" w:tplc="99A86CF4">
      <w:numFmt w:val="bullet"/>
      <w:lvlText w:val="•"/>
      <w:lvlJc w:val="left"/>
      <w:pPr>
        <w:ind w:left="2524" w:hanging="180"/>
      </w:pPr>
      <w:rPr>
        <w:rFonts w:hint="default"/>
        <w:lang w:val="en-US" w:eastAsia="en-US" w:bidi="en-US"/>
      </w:rPr>
    </w:lvl>
    <w:lvl w:ilvl="3" w:tplc="453A197C">
      <w:numFmt w:val="bullet"/>
      <w:lvlText w:val="•"/>
      <w:lvlJc w:val="left"/>
      <w:pPr>
        <w:ind w:left="3646" w:hanging="180"/>
      </w:pPr>
      <w:rPr>
        <w:rFonts w:hint="default"/>
        <w:lang w:val="en-US" w:eastAsia="en-US" w:bidi="en-US"/>
      </w:rPr>
    </w:lvl>
    <w:lvl w:ilvl="4" w:tplc="24AE747E">
      <w:numFmt w:val="bullet"/>
      <w:lvlText w:val="•"/>
      <w:lvlJc w:val="left"/>
      <w:pPr>
        <w:ind w:left="4768" w:hanging="180"/>
      </w:pPr>
      <w:rPr>
        <w:rFonts w:hint="default"/>
        <w:lang w:val="en-US" w:eastAsia="en-US" w:bidi="en-US"/>
      </w:rPr>
    </w:lvl>
    <w:lvl w:ilvl="5" w:tplc="6E8A2C52">
      <w:numFmt w:val="bullet"/>
      <w:lvlText w:val="•"/>
      <w:lvlJc w:val="left"/>
      <w:pPr>
        <w:ind w:left="5890" w:hanging="180"/>
      </w:pPr>
      <w:rPr>
        <w:rFonts w:hint="default"/>
        <w:lang w:val="en-US" w:eastAsia="en-US" w:bidi="en-US"/>
      </w:rPr>
    </w:lvl>
    <w:lvl w:ilvl="6" w:tplc="9D624AE2">
      <w:numFmt w:val="bullet"/>
      <w:lvlText w:val="•"/>
      <w:lvlJc w:val="left"/>
      <w:pPr>
        <w:ind w:left="7012" w:hanging="180"/>
      </w:pPr>
      <w:rPr>
        <w:rFonts w:hint="default"/>
        <w:lang w:val="en-US" w:eastAsia="en-US" w:bidi="en-US"/>
      </w:rPr>
    </w:lvl>
    <w:lvl w:ilvl="7" w:tplc="2BB2A954">
      <w:numFmt w:val="bullet"/>
      <w:lvlText w:val="•"/>
      <w:lvlJc w:val="left"/>
      <w:pPr>
        <w:ind w:left="8134" w:hanging="180"/>
      </w:pPr>
      <w:rPr>
        <w:rFonts w:hint="default"/>
        <w:lang w:val="en-US" w:eastAsia="en-US" w:bidi="en-US"/>
      </w:rPr>
    </w:lvl>
    <w:lvl w:ilvl="8" w:tplc="84B0E478">
      <w:numFmt w:val="bullet"/>
      <w:lvlText w:val="•"/>
      <w:lvlJc w:val="left"/>
      <w:pPr>
        <w:ind w:left="9256" w:hanging="180"/>
      </w:pPr>
      <w:rPr>
        <w:rFonts w:hint="default"/>
        <w:lang w:val="en-US" w:eastAsia="en-US" w:bidi="en-US"/>
      </w:rPr>
    </w:lvl>
  </w:abstractNum>
  <w:abstractNum w:abstractNumId="537" w15:restartNumberingAfterBreak="0">
    <w:nsid w:val="5F1C0DE1"/>
    <w:multiLevelType w:val="hybridMultilevel"/>
    <w:tmpl w:val="41BE803A"/>
    <w:lvl w:ilvl="0" w:tplc="D9C8636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8061E1E">
      <w:numFmt w:val="bullet"/>
      <w:lvlText w:val="•"/>
      <w:lvlJc w:val="left"/>
      <w:pPr>
        <w:ind w:left="539" w:hanging="180"/>
      </w:pPr>
      <w:rPr>
        <w:rFonts w:hint="default"/>
        <w:lang w:val="en-US" w:eastAsia="en-US" w:bidi="en-US"/>
      </w:rPr>
    </w:lvl>
    <w:lvl w:ilvl="2" w:tplc="C590C6B4">
      <w:numFmt w:val="bullet"/>
      <w:lvlText w:val="•"/>
      <w:lvlJc w:val="left"/>
      <w:pPr>
        <w:ind w:left="798" w:hanging="180"/>
      </w:pPr>
      <w:rPr>
        <w:rFonts w:hint="default"/>
        <w:lang w:val="en-US" w:eastAsia="en-US" w:bidi="en-US"/>
      </w:rPr>
    </w:lvl>
    <w:lvl w:ilvl="3" w:tplc="7B9A5B04">
      <w:numFmt w:val="bullet"/>
      <w:lvlText w:val="•"/>
      <w:lvlJc w:val="left"/>
      <w:pPr>
        <w:ind w:left="1057" w:hanging="180"/>
      </w:pPr>
      <w:rPr>
        <w:rFonts w:hint="default"/>
        <w:lang w:val="en-US" w:eastAsia="en-US" w:bidi="en-US"/>
      </w:rPr>
    </w:lvl>
    <w:lvl w:ilvl="4" w:tplc="30988CDA">
      <w:numFmt w:val="bullet"/>
      <w:lvlText w:val="•"/>
      <w:lvlJc w:val="left"/>
      <w:pPr>
        <w:ind w:left="1316" w:hanging="180"/>
      </w:pPr>
      <w:rPr>
        <w:rFonts w:hint="default"/>
        <w:lang w:val="en-US" w:eastAsia="en-US" w:bidi="en-US"/>
      </w:rPr>
    </w:lvl>
    <w:lvl w:ilvl="5" w:tplc="083ADD5E">
      <w:numFmt w:val="bullet"/>
      <w:lvlText w:val="•"/>
      <w:lvlJc w:val="left"/>
      <w:pPr>
        <w:ind w:left="1575" w:hanging="180"/>
      </w:pPr>
      <w:rPr>
        <w:rFonts w:hint="default"/>
        <w:lang w:val="en-US" w:eastAsia="en-US" w:bidi="en-US"/>
      </w:rPr>
    </w:lvl>
    <w:lvl w:ilvl="6" w:tplc="1D384D4E">
      <w:numFmt w:val="bullet"/>
      <w:lvlText w:val="•"/>
      <w:lvlJc w:val="left"/>
      <w:pPr>
        <w:ind w:left="1834" w:hanging="180"/>
      </w:pPr>
      <w:rPr>
        <w:rFonts w:hint="default"/>
        <w:lang w:val="en-US" w:eastAsia="en-US" w:bidi="en-US"/>
      </w:rPr>
    </w:lvl>
    <w:lvl w:ilvl="7" w:tplc="151051E6">
      <w:numFmt w:val="bullet"/>
      <w:lvlText w:val="•"/>
      <w:lvlJc w:val="left"/>
      <w:pPr>
        <w:ind w:left="2093" w:hanging="180"/>
      </w:pPr>
      <w:rPr>
        <w:rFonts w:hint="default"/>
        <w:lang w:val="en-US" w:eastAsia="en-US" w:bidi="en-US"/>
      </w:rPr>
    </w:lvl>
    <w:lvl w:ilvl="8" w:tplc="7D2693F0">
      <w:numFmt w:val="bullet"/>
      <w:lvlText w:val="•"/>
      <w:lvlJc w:val="left"/>
      <w:pPr>
        <w:ind w:left="2352" w:hanging="180"/>
      </w:pPr>
      <w:rPr>
        <w:rFonts w:hint="default"/>
        <w:lang w:val="en-US" w:eastAsia="en-US" w:bidi="en-US"/>
      </w:rPr>
    </w:lvl>
  </w:abstractNum>
  <w:abstractNum w:abstractNumId="538" w15:restartNumberingAfterBreak="0">
    <w:nsid w:val="5F230485"/>
    <w:multiLevelType w:val="hybridMultilevel"/>
    <w:tmpl w:val="1928812E"/>
    <w:lvl w:ilvl="0" w:tplc="54D4B454">
      <w:numFmt w:val="bullet"/>
      <w:lvlText w:val="•"/>
      <w:lvlJc w:val="left"/>
      <w:pPr>
        <w:ind w:left="269" w:hanging="180"/>
      </w:pPr>
      <w:rPr>
        <w:rFonts w:ascii="Arial" w:eastAsia="Arial" w:hAnsi="Arial" w:cs="Arial" w:hint="default"/>
        <w:spacing w:val="-2"/>
        <w:w w:val="100"/>
        <w:sz w:val="20"/>
        <w:szCs w:val="20"/>
        <w:lang w:val="en-US" w:eastAsia="en-US" w:bidi="en-US"/>
      </w:rPr>
    </w:lvl>
    <w:lvl w:ilvl="1" w:tplc="9774D69C">
      <w:numFmt w:val="bullet"/>
      <w:lvlText w:val="•"/>
      <w:lvlJc w:val="left"/>
      <w:pPr>
        <w:ind w:left="787" w:hanging="180"/>
      </w:pPr>
      <w:rPr>
        <w:rFonts w:hint="default"/>
        <w:lang w:val="en-US" w:eastAsia="en-US" w:bidi="en-US"/>
      </w:rPr>
    </w:lvl>
    <w:lvl w:ilvl="2" w:tplc="C602EDF4">
      <w:numFmt w:val="bullet"/>
      <w:lvlText w:val="•"/>
      <w:lvlJc w:val="left"/>
      <w:pPr>
        <w:ind w:left="1315" w:hanging="180"/>
      </w:pPr>
      <w:rPr>
        <w:rFonts w:hint="default"/>
        <w:lang w:val="en-US" w:eastAsia="en-US" w:bidi="en-US"/>
      </w:rPr>
    </w:lvl>
    <w:lvl w:ilvl="3" w:tplc="471EB940">
      <w:numFmt w:val="bullet"/>
      <w:lvlText w:val="•"/>
      <w:lvlJc w:val="left"/>
      <w:pPr>
        <w:ind w:left="1843" w:hanging="180"/>
      </w:pPr>
      <w:rPr>
        <w:rFonts w:hint="default"/>
        <w:lang w:val="en-US" w:eastAsia="en-US" w:bidi="en-US"/>
      </w:rPr>
    </w:lvl>
    <w:lvl w:ilvl="4" w:tplc="7B980F6A">
      <w:numFmt w:val="bullet"/>
      <w:lvlText w:val="•"/>
      <w:lvlJc w:val="left"/>
      <w:pPr>
        <w:ind w:left="2371" w:hanging="180"/>
      </w:pPr>
      <w:rPr>
        <w:rFonts w:hint="default"/>
        <w:lang w:val="en-US" w:eastAsia="en-US" w:bidi="en-US"/>
      </w:rPr>
    </w:lvl>
    <w:lvl w:ilvl="5" w:tplc="C80275F8">
      <w:numFmt w:val="bullet"/>
      <w:lvlText w:val="•"/>
      <w:lvlJc w:val="left"/>
      <w:pPr>
        <w:ind w:left="2899" w:hanging="180"/>
      </w:pPr>
      <w:rPr>
        <w:rFonts w:hint="default"/>
        <w:lang w:val="en-US" w:eastAsia="en-US" w:bidi="en-US"/>
      </w:rPr>
    </w:lvl>
    <w:lvl w:ilvl="6" w:tplc="37B47A92">
      <w:numFmt w:val="bullet"/>
      <w:lvlText w:val="•"/>
      <w:lvlJc w:val="left"/>
      <w:pPr>
        <w:ind w:left="3427" w:hanging="180"/>
      </w:pPr>
      <w:rPr>
        <w:rFonts w:hint="default"/>
        <w:lang w:val="en-US" w:eastAsia="en-US" w:bidi="en-US"/>
      </w:rPr>
    </w:lvl>
    <w:lvl w:ilvl="7" w:tplc="8EC0E388">
      <w:numFmt w:val="bullet"/>
      <w:lvlText w:val="•"/>
      <w:lvlJc w:val="left"/>
      <w:pPr>
        <w:ind w:left="3955" w:hanging="180"/>
      </w:pPr>
      <w:rPr>
        <w:rFonts w:hint="default"/>
        <w:lang w:val="en-US" w:eastAsia="en-US" w:bidi="en-US"/>
      </w:rPr>
    </w:lvl>
    <w:lvl w:ilvl="8" w:tplc="6B40E58A">
      <w:numFmt w:val="bullet"/>
      <w:lvlText w:val="•"/>
      <w:lvlJc w:val="left"/>
      <w:pPr>
        <w:ind w:left="4483" w:hanging="180"/>
      </w:pPr>
      <w:rPr>
        <w:rFonts w:hint="default"/>
        <w:lang w:val="en-US" w:eastAsia="en-US" w:bidi="en-US"/>
      </w:rPr>
    </w:lvl>
  </w:abstractNum>
  <w:abstractNum w:abstractNumId="539" w15:restartNumberingAfterBreak="0">
    <w:nsid w:val="5F4D5E45"/>
    <w:multiLevelType w:val="hybridMultilevel"/>
    <w:tmpl w:val="A1FCCF66"/>
    <w:lvl w:ilvl="0" w:tplc="43882274">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0" w15:restartNumberingAfterBreak="0">
    <w:nsid w:val="5F5B77C8"/>
    <w:multiLevelType w:val="hybridMultilevel"/>
    <w:tmpl w:val="FCC2560A"/>
    <w:lvl w:ilvl="0" w:tplc="1C4CD786">
      <w:numFmt w:val="bullet"/>
      <w:lvlText w:val="•"/>
      <w:lvlJc w:val="left"/>
      <w:pPr>
        <w:ind w:left="269" w:hanging="180"/>
      </w:pPr>
      <w:rPr>
        <w:rFonts w:ascii="Arial" w:eastAsia="Arial" w:hAnsi="Arial" w:cs="Arial" w:hint="default"/>
        <w:spacing w:val="-2"/>
        <w:w w:val="100"/>
        <w:sz w:val="20"/>
        <w:szCs w:val="20"/>
        <w:lang w:val="en-US" w:eastAsia="en-US" w:bidi="en-US"/>
      </w:rPr>
    </w:lvl>
    <w:lvl w:ilvl="1" w:tplc="CCEABB36">
      <w:numFmt w:val="bullet"/>
      <w:lvlText w:val="•"/>
      <w:lvlJc w:val="left"/>
      <w:pPr>
        <w:ind w:left="787" w:hanging="180"/>
      </w:pPr>
      <w:rPr>
        <w:rFonts w:hint="default"/>
        <w:lang w:val="en-US" w:eastAsia="en-US" w:bidi="en-US"/>
      </w:rPr>
    </w:lvl>
    <w:lvl w:ilvl="2" w:tplc="8ABEFBF6">
      <w:numFmt w:val="bullet"/>
      <w:lvlText w:val="•"/>
      <w:lvlJc w:val="left"/>
      <w:pPr>
        <w:ind w:left="1315" w:hanging="180"/>
      </w:pPr>
      <w:rPr>
        <w:rFonts w:hint="default"/>
        <w:lang w:val="en-US" w:eastAsia="en-US" w:bidi="en-US"/>
      </w:rPr>
    </w:lvl>
    <w:lvl w:ilvl="3" w:tplc="B63A4868">
      <w:numFmt w:val="bullet"/>
      <w:lvlText w:val="•"/>
      <w:lvlJc w:val="left"/>
      <w:pPr>
        <w:ind w:left="1843" w:hanging="180"/>
      </w:pPr>
      <w:rPr>
        <w:rFonts w:hint="default"/>
        <w:lang w:val="en-US" w:eastAsia="en-US" w:bidi="en-US"/>
      </w:rPr>
    </w:lvl>
    <w:lvl w:ilvl="4" w:tplc="4C5CD1BE">
      <w:numFmt w:val="bullet"/>
      <w:lvlText w:val="•"/>
      <w:lvlJc w:val="left"/>
      <w:pPr>
        <w:ind w:left="2371" w:hanging="180"/>
      </w:pPr>
      <w:rPr>
        <w:rFonts w:hint="default"/>
        <w:lang w:val="en-US" w:eastAsia="en-US" w:bidi="en-US"/>
      </w:rPr>
    </w:lvl>
    <w:lvl w:ilvl="5" w:tplc="F22286BE">
      <w:numFmt w:val="bullet"/>
      <w:lvlText w:val="•"/>
      <w:lvlJc w:val="left"/>
      <w:pPr>
        <w:ind w:left="2899" w:hanging="180"/>
      </w:pPr>
      <w:rPr>
        <w:rFonts w:hint="default"/>
        <w:lang w:val="en-US" w:eastAsia="en-US" w:bidi="en-US"/>
      </w:rPr>
    </w:lvl>
    <w:lvl w:ilvl="6" w:tplc="963848C0">
      <w:numFmt w:val="bullet"/>
      <w:lvlText w:val="•"/>
      <w:lvlJc w:val="left"/>
      <w:pPr>
        <w:ind w:left="3427" w:hanging="180"/>
      </w:pPr>
      <w:rPr>
        <w:rFonts w:hint="default"/>
        <w:lang w:val="en-US" w:eastAsia="en-US" w:bidi="en-US"/>
      </w:rPr>
    </w:lvl>
    <w:lvl w:ilvl="7" w:tplc="6CEABDCE">
      <w:numFmt w:val="bullet"/>
      <w:lvlText w:val="•"/>
      <w:lvlJc w:val="left"/>
      <w:pPr>
        <w:ind w:left="3955" w:hanging="180"/>
      </w:pPr>
      <w:rPr>
        <w:rFonts w:hint="default"/>
        <w:lang w:val="en-US" w:eastAsia="en-US" w:bidi="en-US"/>
      </w:rPr>
    </w:lvl>
    <w:lvl w:ilvl="8" w:tplc="33A24BDE">
      <w:numFmt w:val="bullet"/>
      <w:lvlText w:val="•"/>
      <w:lvlJc w:val="left"/>
      <w:pPr>
        <w:ind w:left="4483" w:hanging="180"/>
      </w:pPr>
      <w:rPr>
        <w:rFonts w:hint="default"/>
        <w:lang w:val="en-US" w:eastAsia="en-US" w:bidi="en-US"/>
      </w:rPr>
    </w:lvl>
  </w:abstractNum>
  <w:abstractNum w:abstractNumId="541" w15:restartNumberingAfterBreak="0">
    <w:nsid w:val="5F70112E"/>
    <w:multiLevelType w:val="hybridMultilevel"/>
    <w:tmpl w:val="8F5E75E8"/>
    <w:lvl w:ilvl="0" w:tplc="B0F8B74E">
      <w:numFmt w:val="bullet"/>
      <w:lvlText w:val="•"/>
      <w:lvlJc w:val="left"/>
      <w:pPr>
        <w:ind w:left="270" w:hanging="180"/>
      </w:pPr>
      <w:rPr>
        <w:rFonts w:ascii="Arial" w:eastAsia="Arial" w:hAnsi="Arial" w:cs="Arial" w:hint="default"/>
        <w:spacing w:val="-2"/>
        <w:w w:val="100"/>
        <w:sz w:val="20"/>
        <w:szCs w:val="20"/>
        <w:lang w:val="en-US" w:eastAsia="en-US" w:bidi="en-US"/>
      </w:rPr>
    </w:lvl>
    <w:lvl w:ilvl="1" w:tplc="C66CBF1C">
      <w:numFmt w:val="bullet"/>
      <w:lvlText w:val="•"/>
      <w:lvlJc w:val="left"/>
      <w:pPr>
        <w:ind w:left="1402" w:hanging="180"/>
      </w:pPr>
      <w:rPr>
        <w:rFonts w:hint="default"/>
        <w:lang w:val="en-US" w:eastAsia="en-US" w:bidi="en-US"/>
      </w:rPr>
    </w:lvl>
    <w:lvl w:ilvl="2" w:tplc="32AEA792">
      <w:numFmt w:val="bullet"/>
      <w:lvlText w:val="•"/>
      <w:lvlJc w:val="left"/>
      <w:pPr>
        <w:ind w:left="2524" w:hanging="180"/>
      </w:pPr>
      <w:rPr>
        <w:rFonts w:hint="default"/>
        <w:lang w:val="en-US" w:eastAsia="en-US" w:bidi="en-US"/>
      </w:rPr>
    </w:lvl>
    <w:lvl w:ilvl="3" w:tplc="24F89740">
      <w:numFmt w:val="bullet"/>
      <w:lvlText w:val="•"/>
      <w:lvlJc w:val="left"/>
      <w:pPr>
        <w:ind w:left="3646" w:hanging="180"/>
      </w:pPr>
      <w:rPr>
        <w:rFonts w:hint="default"/>
        <w:lang w:val="en-US" w:eastAsia="en-US" w:bidi="en-US"/>
      </w:rPr>
    </w:lvl>
    <w:lvl w:ilvl="4" w:tplc="EA347D00">
      <w:numFmt w:val="bullet"/>
      <w:lvlText w:val="•"/>
      <w:lvlJc w:val="left"/>
      <w:pPr>
        <w:ind w:left="4768" w:hanging="180"/>
      </w:pPr>
      <w:rPr>
        <w:rFonts w:hint="default"/>
        <w:lang w:val="en-US" w:eastAsia="en-US" w:bidi="en-US"/>
      </w:rPr>
    </w:lvl>
    <w:lvl w:ilvl="5" w:tplc="F1D89ED6">
      <w:numFmt w:val="bullet"/>
      <w:lvlText w:val="•"/>
      <w:lvlJc w:val="left"/>
      <w:pPr>
        <w:ind w:left="5890" w:hanging="180"/>
      </w:pPr>
      <w:rPr>
        <w:rFonts w:hint="default"/>
        <w:lang w:val="en-US" w:eastAsia="en-US" w:bidi="en-US"/>
      </w:rPr>
    </w:lvl>
    <w:lvl w:ilvl="6" w:tplc="FCBE8FD2">
      <w:numFmt w:val="bullet"/>
      <w:lvlText w:val="•"/>
      <w:lvlJc w:val="left"/>
      <w:pPr>
        <w:ind w:left="7012" w:hanging="180"/>
      </w:pPr>
      <w:rPr>
        <w:rFonts w:hint="default"/>
        <w:lang w:val="en-US" w:eastAsia="en-US" w:bidi="en-US"/>
      </w:rPr>
    </w:lvl>
    <w:lvl w:ilvl="7" w:tplc="E4F643C4">
      <w:numFmt w:val="bullet"/>
      <w:lvlText w:val="•"/>
      <w:lvlJc w:val="left"/>
      <w:pPr>
        <w:ind w:left="8134" w:hanging="180"/>
      </w:pPr>
      <w:rPr>
        <w:rFonts w:hint="default"/>
        <w:lang w:val="en-US" w:eastAsia="en-US" w:bidi="en-US"/>
      </w:rPr>
    </w:lvl>
    <w:lvl w:ilvl="8" w:tplc="31969266">
      <w:numFmt w:val="bullet"/>
      <w:lvlText w:val="•"/>
      <w:lvlJc w:val="left"/>
      <w:pPr>
        <w:ind w:left="9256" w:hanging="180"/>
      </w:pPr>
      <w:rPr>
        <w:rFonts w:hint="default"/>
        <w:lang w:val="en-US" w:eastAsia="en-US" w:bidi="en-US"/>
      </w:rPr>
    </w:lvl>
  </w:abstractNum>
  <w:abstractNum w:abstractNumId="542" w15:restartNumberingAfterBreak="0">
    <w:nsid w:val="5F871A49"/>
    <w:multiLevelType w:val="hybridMultilevel"/>
    <w:tmpl w:val="3C50564E"/>
    <w:lvl w:ilvl="0" w:tplc="564620B6">
      <w:numFmt w:val="bullet"/>
      <w:lvlText w:val="•"/>
      <w:lvlJc w:val="left"/>
      <w:pPr>
        <w:ind w:left="269" w:hanging="180"/>
      </w:pPr>
      <w:rPr>
        <w:rFonts w:ascii="Arial" w:eastAsia="Arial" w:hAnsi="Arial" w:cs="Arial" w:hint="default"/>
        <w:spacing w:val="-2"/>
        <w:w w:val="100"/>
        <w:sz w:val="20"/>
        <w:szCs w:val="20"/>
        <w:lang w:val="en-US" w:eastAsia="en-US" w:bidi="en-US"/>
      </w:rPr>
    </w:lvl>
    <w:lvl w:ilvl="1" w:tplc="3D00BC48">
      <w:numFmt w:val="bullet"/>
      <w:lvlText w:val="•"/>
      <w:lvlJc w:val="left"/>
      <w:pPr>
        <w:ind w:left="787" w:hanging="180"/>
      </w:pPr>
      <w:rPr>
        <w:rFonts w:hint="default"/>
        <w:lang w:val="en-US" w:eastAsia="en-US" w:bidi="en-US"/>
      </w:rPr>
    </w:lvl>
    <w:lvl w:ilvl="2" w:tplc="983A8568">
      <w:numFmt w:val="bullet"/>
      <w:lvlText w:val="•"/>
      <w:lvlJc w:val="left"/>
      <w:pPr>
        <w:ind w:left="1315" w:hanging="180"/>
      </w:pPr>
      <w:rPr>
        <w:rFonts w:hint="default"/>
        <w:lang w:val="en-US" w:eastAsia="en-US" w:bidi="en-US"/>
      </w:rPr>
    </w:lvl>
    <w:lvl w:ilvl="3" w:tplc="7B96BE28">
      <w:numFmt w:val="bullet"/>
      <w:lvlText w:val="•"/>
      <w:lvlJc w:val="left"/>
      <w:pPr>
        <w:ind w:left="1843" w:hanging="180"/>
      </w:pPr>
      <w:rPr>
        <w:rFonts w:hint="default"/>
        <w:lang w:val="en-US" w:eastAsia="en-US" w:bidi="en-US"/>
      </w:rPr>
    </w:lvl>
    <w:lvl w:ilvl="4" w:tplc="98404D0C">
      <w:numFmt w:val="bullet"/>
      <w:lvlText w:val="•"/>
      <w:lvlJc w:val="left"/>
      <w:pPr>
        <w:ind w:left="2371" w:hanging="180"/>
      </w:pPr>
      <w:rPr>
        <w:rFonts w:hint="default"/>
        <w:lang w:val="en-US" w:eastAsia="en-US" w:bidi="en-US"/>
      </w:rPr>
    </w:lvl>
    <w:lvl w:ilvl="5" w:tplc="1A00FBDA">
      <w:numFmt w:val="bullet"/>
      <w:lvlText w:val="•"/>
      <w:lvlJc w:val="left"/>
      <w:pPr>
        <w:ind w:left="2899" w:hanging="180"/>
      </w:pPr>
      <w:rPr>
        <w:rFonts w:hint="default"/>
        <w:lang w:val="en-US" w:eastAsia="en-US" w:bidi="en-US"/>
      </w:rPr>
    </w:lvl>
    <w:lvl w:ilvl="6" w:tplc="8836E550">
      <w:numFmt w:val="bullet"/>
      <w:lvlText w:val="•"/>
      <w:lvlJc w:val="left"/>
      <w:pPr>
        <w:ind w:left="3427" w:hanging="180"/>
      </w:pPr>
      <w:rPr>
        <w:rFonts w:hint="default"/>
        <w:lang w:val="en-US" w:eastAsia="en-US" w:bidi="en-US"/>
      </w:rPr>
    </w:lvl>
    <w:lvl w:ilvl="7" w:tplc="E9AAE27C">
      <w:numFmt w:val="bullet"/>
      <w:lvlText w:val="•"/>
      <w:lvlJc w:val="left"/>
      <w:pPr>
        <w:ind w:left="3955" w:hanging="180"/>
      </w:pPr>
      <w:rPr>
        <w:rFonts w:hint="default"/>
        <w:lang w:val="en-US" w:eastAsia="en-US" w:bidi="en-US"/>
      </w:rPr>
    </w:lvl>
    <w:lvl w:ilvl="8" w:tplc="449EED9A">
      <w:numFmt w:val="bullet"/>
      <w:lvlText w:val="•"/>
      <w:lvlJc w:val="left"/>
      <w:pPr>
        <w:ind w:left="4483" w:hanging="180"/>
      </w:pPr>
      <w:rPr>
        <w:rFonts w:hint="default"/>
        <w:lang w:val="en-US" w:eastAsia="en-US" w:bidi="en-US"/>
      </w:rPr>
    </w:lvl>
  </w:abstractNum>
  <w:abstractNum w:abstractNumId="543" w15:restartNumberingAfterBreak="0">
    <w:nsid w:val="5FB159D4"/>
    <w:multiLevelType w:val="hybridMultilevel"/>
    <w:tmpl w:val="A4A6DDD8"/>
    <w:lvl w:ilvl="0" w:tplc="5A4A4080">
      <w:numFmt w:val="bullet"/>
      <w:lvlText w:val="•"/>
      <w:lvlJc w:val="left"/>
      <w:pPr>
        <w:ind w:left="270" w:hanging="180"/>
      </w:pPr>
      <w:rPr>
        <w:rFonts w:ascii="Arial" w:eastAsia="Arial" w:hAnsi="Arial" w:cs="Arial" w:hint="default"/>
        <w:spacing w:val="-2"/>
        <w:w w:val="100"/>
        <w:sz w:val="20"/>
        <w:szCs w:val="20"/>
        <w:lang w:val="en-US" w:eastAsia="en-US" w:bidi="en-US"/>
      </w:rPr>
    </w:lvl>
    <w:lvl w:ilvl="1" w:tplc="EF6C96EC">
      <w:numFmt w:val="bullet"/>
      <w:lvlText w:val="•"/>
      <w:lvlJc w:val="left"/>
      <w:pPr>
        <w:ind w:left="1402" w:hanging="180"/>
      </w:pPr>
      <w:rPr>
        <w:rFonts w:hint="default"/>
        <w:lang w:val="en-US" w:eastAsia="en-US" w:bidi="en-US"/>
      </w:rPr>
    </w:lvl>
    <w:lvl w:ilvl="2" w:tplc="4B988450">
      <w:numFmt w:val="bullet"/>
      <w:lvlText w:val="•"/>
      <w:lvlJc w:val="left"/>
      <w:pPr>
        <w:ind w:left="2524" w:hanging="180"/>
      </w:pPr>
      <w:rPr>
        <w:rFonts w:hint="default"/>
        <w:lang w:val="en-US" w:eastAsia="en-US" w:bidi="en-US"/>
      </w:rPr>
    </w:lvl>
    <w:lvl w:ilvl="3" w:tplc="97287CB2">
      <w:numFmt w:val="bullet"/>
      <w:lvlText w:val="•"/>
      <w:lvlJc w:val="left"/>
      <w:pPr>
        <w:ind w:left="3646" w:hanging="180"/>
      </w:pPr>
      <w:rPr>
        <w:rFonts w:hint="default"/>
        <w:lang w:val="en-US" w:eastAsia="en-US" w:bidi="en-US"/>
      </w:rPr>
    </w:lvl>
    <w:lvl w:ilvl="4" w:tplc="16647972">
      <w:numFmt w:val="bullet"/>
      <w:lvlText w:val="•"/>
      <w:lvlJc w:val="left"/>
      <w:pPr>
        <w:ind w:left="4768" w:hanging="180"/>
      </w:pPr>
      <w:rPr>
        <w:rFonts w:hint="default"/>
        <w:lang w:val="en-US" w:eastAsia="en-US" w:bidi="en-US"/>
      </w:rPr>
    </w:lvl>
    <w:lvl w:ilvl="5" w:tplc="8B163394">
      <w:numFmt w:val="bullet"/>
      <w:lvlText w:val="•"/>
      <w:lvlJc w:val="left"/>
      <w:pPr>
        <w:ind w:left="5890" w:hanging="180"/>
      </w:pPr>
      <w:rPr>
        <w:rFonts w:hint="default"/>
        <w:lang w:val="en-US" w:eastAsia="en-US" w:bidi="en-US"/>
      </w:rPr>
    </w:lvl>
    <w:lvl w:ilvl="6" w:tplc="2C38B40E">
      <w:numFmt w:val="bullet"/>
      <w:lvlText w:val="•"/>
      <w:lvlJc w:val="left"/>
      <w:pPr>
        <w:ind w:left="7012" w:hanging="180"/>
      </w:pPr>
      <w:rPr>
        <w:rFonts w:hint="default"/>
        <w:lang w:val="en-US" w:eastAsia="en-US" w:bidi="en-US"/>
      </w:rPr>
    </w:lvl>
    <w:lvl w:ilvl="7" w:tplc="EC68E248">
      <w:numFmt w:val="bullet"/>
      <w:lvlText w:val="•"/>
      <w:lvlJc w:val="left"/>
      <w:pPr>
        <w:ind w:left="8134" w:hanging="180"/>
      </w:pPr>
      <w:rPr>
        <w:rFonts w:hint="default"/>
        <w:lang w:val="en-US" w:eastAsia="en-US" w:bidi="en-US"/>
      </w:rPr>
    </w:lvl>
    <w:lvl w:ilvl="8" w:tplc="5E80C12E">
      <w:numFmt w:val="bullet"/>
      <w:lvlText w:val="•"/>
      <w:lvlJc w:val="left"/>
      <w:pPr>
        <w:ind w:left="9256" w:hanging="180"/>
      </w:pPr>
      <w:rPr>
        <w:rFonts w:hint="default"/>
        <w:lang w:val="en-US" w:eastAsia="en-US" w:bidi="en-US"/>
      </w:rPr>
    </w:lvl>
  </w:abstractNum>
  <w:abstractNum w:abstractNumId="544" w15:restartNumberingAfterBreak="0">
    <w:nsid w:val="5FD0788B"/>
    <w:multiLevelType w:val="hybridMultilevel"/>
    <w:tmpl w:val="788C0CB0"/>
    <w:lvl w:ilvl="0" w:tplc="2F4AA778">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5" w15:restartNumberingAfterBreak="0">
    <w:nsid w:val="5FD23D92"/>
    <w:multiLevelType w:val="hybridMultilevel"/>
    <w:tmpl w:val="A4C0D53A"/>
    <w:lvl w:ilvl="0" w:tplc="CB9EF46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1D8DFBE">
      <w:numFmt w:val="bullet"/>
      <w:lvlText w:val="•"/>
      <w:lvlJc w:val="left"/>
      <w:pPr>
        <w:ind w:left="539" w:hanging="180"/>
      </w:pPr>
      <w:rPr>
        <w:rFonts w:hint="default"/>
        <w:lang w:val="en-US" w:eastAsia="en-US" w:bidi="en-US"/>
      </w:rPr>
    </w:lvl>
    <w:lvl w:ilvl="2" w:tplc="1ADCE9E2">
      <w:numFmt w:val="bullet"/>
      <w:lvlText w:val="•"/>
      <w:lvlJc w:val="left"/>
      <w:pPr>
        <w:ind w:left="798" w:hanging="180"/>
      </w:pPr>
      <w:rPr>
        <w:rFonts w:hint="default"/>
        <w:lang w:val="en-US" w:eastAsia="en-US" w:bidi="en-US"/>
      </w:rPr>
    </w:lvl>
    <w:lvl w:ilvl="3" w:tplc="235A9CD4">
      <w:numFmt w:val="bullet"/>
      <w:lvlText w:val="•"/>
      <w:lvlJc w:val="left"/>
      <w:pPr>
        <w:ind w:left="1057" w:hanging="180"/>
      </w:pPr>
      <w:rPr>
        <w:rFonts w:hint="default"/>
        <w:lang w:val="en-US" w:eastAsia="en-US" w:bidi="en-US"/>
      </w:rPr>
    </w:lvl>
    <w:lvl w:ilvl="4" w:tplc="F3383D76">
      <w:numFmt w:val="bullet"/>
      <w:lvlText w:val="•"/>
      <w:lvlJc w:val="left"/>
      <w:pPr>
        <w:ind w:left="1316" w:hanging="180"/>
      </w:pPr>
      <w:rPr>
        <w:rFonts w:hint="default"/>
        <w:lang w:val="en-US" w:eastAsia="en-US" w:bidi="en-US"/>
      </w:rPr>
    </w:lvl>
    <w:lvl w:ilvl="5" w:tplc="47503B8E">
      <w:numFmt w:val="bullet"/>
      <w:lvlText w:val="•"/>
      <w:lvlJc w:val="left"/>
      <w:pPr>
        <w:ind w:left="1575" w:hanging="180"/>
      </w:pPr>
      <w:rPr>
        <w:rFonts w:hint="default"/>
        <w:lang w:val="en-US" w:eastAsia="en-US" w:bidi="en-US"/>
      </w:rPr>
    </w:lvl>
    <w:lvl w:ilvl="6" w:tplc="46EA087E">
      <w:numFmt w:val="bullet"/>
      <w:lvlText w:val="•"/>
      <w:lvlJc w:val="left"/>
      <w:pPr>
        <w:ind w:left="1834" w:hanging="180"/>
      </w:pPr>
      <w:rPr>
        <w:rFonts w:hint="default"/>
        <w:lang w:val="en-US" w:eastAsia="en-US" w:bidi="en-US"/>
      </w:rPr>
    </w:lvl>
    <w:lvl w:ilvl="7" w:tplc="36E447FA">
      <w:numFmt w:val="bullet"/>
      <w:lvlText w:val="•"/>
      <w:lvlJc w:val="left"/>
      <w:pPr>
        <w:ind w:left="2093" w:hanging="180"/>
      </w:pPr>
      <w:rPr>
        <w:rFonts w:hint="default"/>
        <w:lang w:val="en-US" w:eastAsia="en-US" w:bidi="en-US"/>
      </w:rPr>
    </w:lvl>
    <w:lvl w:ilvl="8" w:tplc="B24466A8">
      <w:numFmt w:val="bullet"/>
      <w:lvlText w:val="•"/>
      <w:lvlJc w:val="left"/>
      <w:pPr>
        <w:ind w:left="2352" w:hanging="180"/>
      </w:pPr>
      <w:rPr>
        <w:rFonts w:hint="default"/>
        <w:lang w:val="en-US" w:eastAsia="en-US" w:bidi="en-US"/>
      </w:rPr>
    </w:lvl>
  </w:abstractNum>
  <w:abstractNum w:abstractNumId="546" w15:restartNumberingAfterBreak="0">
    <w:nsid w:val="5FE63CE5"/>
    <w:multiLevelType w:val="hybridMultilevel"/>
    <w:tmpl w:val="A274AFD4"/>
    <w:lvl w:ilvl="0" w:tplc="EEE0B3A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70FE401C">
      <w:numFmt w:val="bullet"/>
      <w:lvlText w:val="•"/>
      <w:lvlJc w:val="left"/>
      <w:pPr>
        <w:ind w:left="539" w:hanging="180"/>
      </w:pPr>
      <w:rPr>
        <w:rFonts w:hint="default"/>
        <w:lang w:val="en-US" w:eastAsia="en-US" w:bidi="en-US"/>
      </w:rPr>
    </w:lvl>
    <w:lvl w:ilvl="2" w:tplc="F0BE5EC2">
      <w:numFmt w:val="bullet"/>
      <w:lvlText w:val="•"/>
      <w:lvlJc w:val="left"/>
      <w:pPr>
        <w:ind w:left="798" w:hanging="180"/>
      </w:pPr>
      <w:rPr>
        <w:rFonts w:hint="default"/>
        <w:lang w:val="en-US" w:eastAsia="en-US" w:bidi="en-US"/>
      </w:rPr>
    </w:lvl>
    <w:lvl w:ilvl="3" w:tplc="C77ECE70">
      <w:numFmt w:val="bullet"/>
      <w:lvlText w:val="•"/>
      <w:lvlJc w:val="left"/>
      <w:pPr>
        <w:ind w:left="1057" w:hanging="180"/>
      </w:pPr>
      <w:rPr>
        <w:rFonts w:hint="default"/>
        <w:lang w:val="en-US" w:eastAsia="en-US" w:bidi="en-US"/>
      </w:rPr>
    </w:lvl>
    <w:lvl w:ilvl="4" w:tplc="2C4810AC">
      <w:numFmt w:val="bullet"/>
      <w:lvlText w:val="•"/>
      <w:lvlJc w:val="left"/>
      <w:pPr>
        <w:ind w:left="1316" w:hanging="180"/>
      </w:pPr>
      <w:rPr>
        <w:rFonts w:hint="default"/>
        <w:lang w:val="en-US" w:eastAsia="en-US" w:bidi="en-US"/>
      </w:rPr>
    </w:lvl>
    <w:lvl w:ilvl="5" w:tplc="17EC29B4">
      <w:numFmt w:val="bullet"/>
      <w:lvlText w:val="•"/>
      <w:lvlJc w:val="left"/>
      <w:pPr>
        <w:ind w:left="1575" w:hanging="180"/>
      </w:pPr>
      <w:rPr>
        <w:rFonts w:hint="default"/>
        <w:lang w:val="en-US" w:eastAsia="en-US" w:bidi="en-US"/>
      </w:rPr>
    </w:lvl>
    <w:lvl w:ilvl="6" w:tplc="3C0E65D6">
      <w:numFmt w:val="bullet"/>
      <w:lvlText w:val="•"/>
      <w:lvlJc w:val="left"/>
      <w:pPr>
        <w:ind w:left="1834" w:hanging="180"/>
      </w:pPr>
      <w:rPr>
        <w:rFonts w:hint="default"/>
        <w:lang w:val="en-US" w:eastAsia="en-US" w:bidi="en-US"/>
      </w:rPr>
    </w:lvl>
    <w:lvl w:ilvl="7" w:tplc="5838DBDC">
      <w:numFmt w:val="bullet"/>
      <w:lvlText w:val="•"/>
      <w:lvlJc w:val="left"/>
      <w:pPr>
        <w:ind w:left="2093" w:hanging="180"/>
      </w:pPr>
      <w:rPr>
        <w:rFonts w:hint="default"/>
        <w:lang w:val="en-US" w:eastAsia="en-US" w:bidi="en-US"/>
      </w:rPr>
    </w:lvl>
    <w:lvl w:ilvl="8" w:tplc="30E666C6">
      <w:numFmt w:val="bullet"/>
      <w:lvlText w:val="•"/>
      <w:lvlJc w:val="left"/>
      <w:pPr>
        <w:ind w:left="2352" w:hanging="180"/>
      </w:pPr>
      <w:rPr>
        <w:rFonts w:hint="default"/>
        <w:lang w:val="en-US" w:eastAsia="en-US" w:bidi="en-US"/>
      </w:rPr>
    </w:lvl>
  </w:abstractNum>
  <w:abstractNum w:abstractNumId="547" w15:restartNumberingAfterBreak="0">
    <w:nsid w:val="5FED452E"/>
    <w:multiLevelType w:val="hybridMultilevel"/>
    <w:tmpl w:val="4CA60BE8"/>
    <w:lvl w:ilvl="0" w:tplc="4496AB12">
      <w:numFmt w:val="bullet"/>
      <w:lvlText w:val="•"/>
      <w:lvlJc w:val="left"/>
      <w:pPr>
        <w:ind w:left="269" w:hanging="180"/>
      </w:pPr>
      <w:rPr>
        <w:rFonts w:ascii="Arial" w:eastAsia="Arial" w:hAnsi="Arial" w:cs="Arial" w:hint="default"/>
        <w:spacing w:val="-2"/>
        <w:w w:val="100"/>
        <w:sz w:val="20"/>
        <w:szCs w:val="20"/>
        <w:lang w:val="en-US" w:eastAsia="en-US" w:bidi="en-US"/>
      </w:rPr>
    </w:lvl>
    <w:lvl w:ilvl="1" w:tplc="655867B6">
      <w:numFmt w:val="bullet"/>
      <w:lvlText w:val="•"/>
      <w:lvlJc w:val="left"/>
      <w:pPr>
        <w:ind w:left="787" w:hanging="180"/>
      </w:pPr>
      <w:rPr>
        <w:rFonts w:hint="default"/>
        <w:lang w:val="en-US" w:eastAsia="en-US" w:bidi="en-US"/>
      </w:rPr>
    </w:lvl>
    <w:lvl w:ilvl="2" w:tplc="142C2F14">
      <w:numFmt w:val="bullet"/>
      <w:lvlText w:val="•"/>
      <w:lvlJc w:val="left"/>
      <w:pPr>
        <w:ind w:left="1315" w:hanging="180"/>
      </w:pPr>
      <w:rPr>
        <w:rFonts w:hint="default"/>
        <w:lang w:val="en-US" w:eastAsia="en-US" w:bidi="en-US"/>
      </w:rPr>
    </w:lvl>
    <w:lvl w:ilvl="3" w:tplc="7EB8FFD4">
      <w:numFmt w:val="bullet"/>
      <w:lvlText w:val="•"/>
      <w:lvlJc w:val="left"/>
      <w:pPr>
        <w:ind w:left="1843" w:hanging="180"/>
      </w:pPr>
      <w:rPr>
        <w:rFonts w:hint="default"/>
        <w:lang w:val="en-US" w:eastAsia="en-US" w:bidi="en-US"/>
      </w:rPr>
    </w:lvl>
    <w:lvl w:ilvl="4" w:tplc="FA181E70">
      <w:numFmt w:val="bullet"/>
      <w:lvlText w:val="•"/>
      <w:lvlJc w:val="left"/>
      <w:pPr>
        <w:ind w:left="2371" w:hanging="180"/>
      </w:pPr>
      <w:rPr>
        <w:rFonts w:hint="default"/>
        <w:lang w:val="en-US" w:eastAsia="en-US" w:bidi="en-US"/>
      </w:rPr>
    </w:lvl>
    <w:lvl w:ilvl="5" w:tplc="F97A5C72">
      <w:numFmt w:val="bullet"/>
      <w:lvlText w:val="•"/>
      <w:lvlJc w:val="left"/>
      <w:pPr>
        <w:ind w:left="2899" w:hanging="180"/>
      </w:pPr>
      <w:rPr>
        <w:rFonts w:hint="default"/>
        <w:lang w:val="en-US" w:eastAsia="en-US" w:bidi="en-US"/>
      </w:rPr>
    </w:lvl>
    <w:lvl w:ilvl="6" w:tplc="F60242D6">
      <w:numFmt w:val="bullet"/>
      <w:lvlText w:val="•"/>
      <w:lvlJc w:val="left"/>
      <w:pPr>
        <w:ind w:left="3427" w:hanging="180"/>
      </w:pPr>
      <w:rPr>
        <w:rFonts w:hint="default"/>
        <w:lang w:val="en-US" w:eastAsia="en-US" w:bidi="en-US"/>
      </w:rPr>
    </w:lvl>
    <w:lvl w:ilvl="7" w:tplc="755CCACC">
      <w:numFmt w:val="bullet"/>
      <w:lvlText w:val="•"/>
      <w:lvlJc w:val="left"/>
      <w:pPr>
        <w:ind w:left="3955" w:hanging="180"/>
      </w:pPr>
      <w:rPr>
        <w:rFonts w:hint="default"/>
        <w:lang w:val="en-US" w:eastAsia="en-US" w:bidi="en-US"/>
      </w:rPr>
    </w:lvl>
    <w:lvl w:ilvl="8" w:tplc="AED6DB30">
      <w:numFmt w:val="bullet"/>
      <w:lvlText w:val="•"/>
      <w:lvlJc w:val="left"/>
      <w:pPr>
        <w:ind w:left="4483" w:hanging="180"/>
      </w:pPr>
      <w:rPr>
        <w:rFonts w:hint="default"/>
        <w:lang w:val="en-US" w:eastAsia="en-US" w:bidi="en-US"/>
      </w:rPr>
    </w:lvl>
  </w:abstractNum>
  <w:abstractNum w:abstractNumId="548" w15:restartNumberingAfterBreak="0">
    <w:nsid w:val="601E16FC"/>
    <w:multiLevelType w:val="hybridMultilevel"/>
    <w:tmpl w:val="07768EF6"/>
    <w:lvl w:ilvl="0" w:tplc="EA5A3F08">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9" w15:restartNumberingAfterBreak="0">
    <w:nsid w:val="60420ED6"/>
    <w:multiLevelType w:val="hybridMultilevel"/>
    <w:tmpl w:val="C4A2301E"/>
    <w:lvl w:ilvl="0" w:tplc="65D2B5FC">
      <w:numFmt w:val="bullet"/>
      <w:lvlText w:val="•"/>
      <w:lvlJc w:val="left"/>
      <w:pPr>
        <w:ind w:left="269" w:hanging="180"/>
      </w:pPr>
      <w:rPr>
        <w:rFonts w:ascii="Arial" w:eastAsia="Arial" w:hAnsi="Arial" w:cs="Arial" w:hint="default"/>
        <w:spacing w:val="-2"/>
        <w:w w:val="100"/>
        <w:sz w:val="20"/>
        <w:szCs w:val="20"/>
        <w:lang w:val="en-US" w:eastAsia="en-US" w:bidi="en-US"/>
      </w:rPr>
    </w:lvl>
    <w:lvl w:ilvl="1" w:tplc="3D94B21A">
      <w:numFmt w:val="bullet"/>
      <w:lvlText w:val="•"/>
      <w:lvlJc w:val="left"/>
      <w:pPr>
        <w:ind w:left="787" w:hanging="180"/>
      </w:pPr>
      <w:rPr>
        <w:rFonts w:hint="default"/>
        <w:lang w:val="en-US" w:eastAsia="en-US" w:bidi="en-US"/>
      </w:rPr>
    </w:lvl>
    <w:lvl w:ilvl="2" w:tplc="2132FAB6">
      <w:numFmt w:val="bullet"/>
      <w:lvlText w:val="•"/>
      <w:lvlJc w:val="left"/>
      <w:pPr>
        <w:ind w:left="1315" w:hanging="180"/>
      </w:pPr>
      <w:rPr>
        <w:rFonts w:hint="default"/>
        <w:lang w:val="en-US" w:eastAsia="en-US" w:bidi="en-US"/>
      </w:rPr>
    </w:lvl>
    <w:lvl w:ilvl="3" w:tplc="BC4416F0">
      <w:numFmt w:val="bullet"/>
      <w:lvlText w:val="•"/>
      <w:lvlJc w:val="left"/>
      <w:pPr>
        <w:ind w:left="1843" w:hanging="180"/>
      </w:pPr>
      <w:rPr>
        <w:rFonts w:hint="default"/>
        <w:lang w:val="en-US" w:eastAsia="en-US" w:bidi="en-US"/>
      </w:rPr>
    </w:lvl>
    <w:lvl w:ilvl="4" w:tplc="6DAA9876">
      <w:numFmt w:val="bullet"/>
      <w:lvlText w:val="•"/>
      <w:lvlJc w:val="left"/>
      <w:pPr>
        <w:ind w:left="2371" w:hanging="180"/>
      </w:pPr>
      <w:rPr>
        <w:rFonts w:hint="default"/>
        <w:lang w:val="en-US" w:eastAsia="en-US" w:bidi="en-US"/>
      </w:rPr>
    </w:lvl>
    <w:lvl w:ilvl="5" w:tplc="87AC44AA">
      <w:numFmt w:val="bullet"/>
      <w:lvlText w:val="•"/>
      <w:lvlJc w:val="left"/>
      <w:pPr>
        <w:ind w:left="2899" w:hanging="180"/>
      </w:pPr>
      <w:rPr>
        <w:rFonts w:hint="default"/>
        <w:lang w:val="en-US" w:eastAsia="en-US" w:bidi="en-US"/>
      </w:rPr>
    </w:lvl>
    <w:lvl w:ilvl="6" w:tplc="AE407EB4">
      <w:numFmt w:val="bullet"/>
      <w:lvlText w:val="•"/>
      <w:lvlJc w:val="left"/>
      <w:pPr>
        <w:ind w:left="3427" w:hanging="180"/>
      </w:pPr>
      <w:rPr>
        <w:rFonts w:hint="default"/>
        <w:lang w:val="en-US" w:eastAsia="en-US" w:bidi="en-US"/>
      </w:rPr>
    </w:lvl>
    <w:lvl w:ilvl="7" w:tplc="44F0FB08">
      <w:numFmt w:val="bullet"/>
      <w:lvlText w:val="•"/>
      <w:lvlJc w:val="left"/>
      <w:pPr>
        <w:ind w:left="3955" w:hanging="180"/>
      </w:pPr>
      <w:rPr>
        <w:rFonts w:hint="default"/>
        <w:lang w:val="en-US" w:eastAsia="en-US" w:bidi="en-US"/>
      </w:rPr>
    </w:lvl>
    <w:lvl w:ilvl="8" w:tplc="F8D80EC2">
      <w:numFmt w:val="bullet"/>
      <w:lvlText w:val="•"/>
      <w:lvlJc w:val="left"/>
      <w:pPr>
        <w:ind w:left="4483" w:hanging="180"/>
      </w:pPr>
      <w:rPr>
        <w:rFonts w:hint="default"/>
        <w:lang w:val="en-US" w:eastAsia="en-US" w:bidi="en-US"/>
      </w:rPr>
    </w:lvl>
  </w:abstractNum>
  <w:abstractNum w:abstractNumId="550" w15:restartNumberingAfterBreak="0">
    <w:nsid w:val="60630D74"/>
    <w:multiLevelType w:val="hybridMultilevel"/>
    <w:tmpl w:val="8A72CA7E"/>
    <w:lvl w:ilvl="0" w:tplc="BE3E03A4">
      <w:numFmt w:val="bullet"/>
      <w:lvlText w:val="•"/>
      <w:lvlJc w:val="left"/>
      <w:pPr>
        <w:ind w:left="270" w:hanging="180"/>
      </w:pPr>
      <w:rPr>
        <w:rFonts w:ascii="Arial" w:eastAsia="Arial" w:hAnsi="Arial" w:cs="Arial" w:hint="default"/>
        <w:spacing w:val="-2"/>
        <w:w w:val="100"/>
        <w:sz w:val="20"/>
        <w:szCs w:val="20"/>
        <w:lang w:val="en-US" w:eastAsia="en-US" w:bidi="en-US"/>
      </w:rPr>
    </w:lvl>
    <w:lvl w:ilvl="1" w:tplc="FCB6A020">
      <w:numFmt w:val="bullet"/>
      <w:lvlText w:val="•"/>
      <w:lvlJc w:val="left"/>
      <w:pPr>
        <w:ind w:left="1402" w:hanging="180"/>
      </w:pPr>
      <w:rPr>
        <w:rFonts w:hint="default"/>
        <w:lang w:val="en-US" w:eastAsia="en-US" w:bidi="en-US"/>
      </w:rPr>
    </w:lvl>
    <w:lvl w:ilvl="2" w:tplc="60F89898">
      <w:numFmt w:val="bullet"/>
      <w:lvlText w:val="•"/>
      <w:lvlJc w:val="left"/>
      <w:pPr>
        <w:ind w:left="2524" w:hanging="180"/>
      </w:pPr>
      <w:rPr>
        <w:rFonts w:hint="default"/>
        <w:lang w:val="en-US" w:eastAsia="en-US" w:bidi="en-US"/>
      </w:rPr>
    </w:lvl>
    <w:lvl w:ilvl="3" w:tplc="A3F43FE0">
      <w:numFmt w:val="bullet"/>
      <w:lvlText w:val="•"/>
      <w:lvlJc w:val="left"/>
      <w:pPr>
        <w:ind w:left="3646" w:hanging="180"/>
      </w:pPr>
      <w:rPr>
        <w:rFonts w:hint="default"/>
        <w:lang w:val="en-US" w:eastAsia="en-US" w:bidi="en-US"/>
      </w:rPr>
    </w:lvl>
    <w:lvl w:ilvl="4" w:tplc="E842EBFA">
      <w:numFmt w:val="bullet"/>
      <w:lvlText w:val="•"/>
      <w:lvlJc w:val="left"/>
      <w:pPr>
        <w:ind w:left="4768" w:hanging="180"/>
      </w:pPr>
      <w:rPr>
        <w:rFonts w:hint="default"/>
        <w:lang w:val="en-US" w:eastAsia="en-US" w:bidi="en-US"/>
      </w:rPr>
    </w:lvl>
    <w:lvl w:ilvl="5" w:tplc="85E0749E">
      <w:numFmt w:val="bullet"/>
      <w:lvlText w:val="•"/>
      <w:lvlJc w:val="left"/>
      <w:pPr>
        <w:ind w:left="5890" w:hanging="180"/>
      </w:pPr>
      <w:rPr>
        <w:rFonts w:hint="default"/>
        <w:lang w:val="en-US" w:eastAsia="en-US" w:bidi="en-US"/>
      </w:rPr>
    </w:lvl>
    <w:lvl w:ilvl="6" w:tplc="414EA3F0">
      <w:numFmt w:val="bullet"/>
      <w:lvlText w:val="•"/>
      <w:lvlJc w:val="left"/>
      <w:pPr>
        <w:ind w:left="7012" w:hanging="180"/>
      </w:pPr>
      <w:rPr>
        <w:rFonts w:hint="default"/>
        <w:lang w:val="en-US" w:eastAsia="en-US" w:bidi="en-US"/>
      </w:rPr>
    </w:lvl>
    <w:lvl w:ilvl="7" w:tplc="CD2EFC58">
      <w:numFmt w:val="bullet"/>
      <w:lvlText w:val="•"/>
      <w:lvlJc w:val="left"/>
      <w:pPr>
        <w:ind w:left="8134" w:hanging="180"/>
      </w:pPr>
      <w:rPr>
        <w:rFonts w:hint="default"/>
        <w:lang w:val="en-US" w:eastAsia="en-US" w:bidi="en-US"/>
      </w:rPr>
    </w:lvl>
    <w:lvl w:ilvl="8" w:tplc="859A0C54">
      <w:numFmt w:val="bullet"/>
      <w:lvlText w:val="•"/>
      <w:lvlJc w:val="left"/>
      <w:pPr>
        <w:ind w:left="9256" w:hanging="180"/>
      </w:pPr>
      <w:rPr>
        <w:rFonts w:hint="default"/>
        <w:lang w:val="en-US" w:eastAsia="en-US" w:bidi="en-US"/>
      </w:rPr>
    </w:lvl>
  </w:abstractNum>
  <w:abstractNum w:abstractNumId="551" w15:restartNumberingAfterBreak="0">
    <w:nsid w:val="608470C2"/>
    <w:multiLevelType w:val="hybridMultilevel"/>
    <w:tmpl w:val="2CA2A6F4"/>
    <w:lvl w:ilvl="0" w:tplc="791CCC1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B62F04A">
      <w:numFmt w:val="bullet"/>
      <w:lvlText w:val="•"/>
      <w:lvlJc w:val="left"/>
      <w:pPr>
        <w:ind w:left="539" w:hanging="180"/>
      </w:pPr>
      <w:rPr>
        <w:rFonts w:hint="default"/>
        <w:lang w:val="en-US" w:eastAsia="en-US" w:bidi="en-US"/>
      </w:rPr>
    </w:lvl>
    <w:lvl w:ilvl="2" w:tplc="F886F5E0">
      <w:numFmt w:val="bullet"/>
      <w:lvlText w:val="•"/>
      <w:lvlJc w:val="left"/>
      <w:pPr>
        <w:ind w:left="798" w:hanging="180"/>
      </w:pPr>
      <w:rPr>
        <w:rFonts w:hint="default"/>
        <w:lang w:val="en-US" w:eastAsia="en-US" w:bidi="en-US"/>
      </w:rPr>
    </w:lvl>
    <w:lvl w:ilvl="3" w:tplc="16565664">
      <w:numFmt w:val="bullet"/>
      <w:lvlText w:val="•"/>
      <w:lvlJc w:val="left"/>
      <w:pPr>
        <w:ind w:left="1057" w:hanging="180"/>
      </w:pPr>
      <w:rPr>
        <w:rFonts w:hint="default"/>
        <w:lang w:val="en-US" w:eastAsia="en-US" w:bidi="en-US"/>
      </w:rPr>
    </w:lvl>
    <w:lvl w:ilvl="4" w:tplc="9112E9BE">
      <w:numFmt w:val="bullet"/>
      <w:lvlText w:val="•"/>
      <w:lvlJc w:val="left"/>
      <w:pPr>
        <w:ind w:left="1316" w:hanging="180"/>
      </w:pPr>
      <w:rPr>
        <w:rFonts w:hint="default"/>
        <w:lang w:val="en-US" w:eastAsia="en-US" w:bidi="en-US"/>
      </w:rPr>
    </w:lvl>
    <w:lvl w:ilvl="5" w:tplc="AB62560C">
      <w:numFmt w:val="bullet"/>
      <w:lvlText w:val="•"/>
      <w:lvlJc w:val="left"/>
      <w:pPr>
        <w:ind w:left="1575" w:hanging="180"/>
      </w:pPr>
      <w:rPr>
        <w:rFonts w:hint="default"/>
        <w:lang w:val="en-US" w:eastAsia="en-US" w:bidi="en-US"/>
      </w:rPr>
    </w:lvl>
    <w:lvl w:ilvl="6" w:tplc="6810BCCC">
      <w:numFmt w:val="bullet"/>
      <w:lvlText w:val="•"/>
      <w:lvlJc w:val="left"/>
      <w:pPr>
        <w:ind w:left="1834" w:hanging="180"/>
      </w:pPr>
      <w:rPr>
        <w:rFonts w:hint="default"/>
        <w:lang w:val="en-US" w:eastAsia="en-US" w:bidi="en-US"/>
      </w:rPr>
    </w:lvl>
    <w:lvl w:ilvl="7" w:tplc="942CF88A">
      <w:numFmt w:val="bullet"/>
      <w:lvlText w:val="•"/>
      <w:lvlJc w:val="left"/>
      <w:pPr>
        <w:ind w:left="2093" w:hanging="180"/>
      </w:pPr>
      <w:rPr>
        <w:rFonts w:hint="default"/>
        <w:lang w:val="en-US" w:eastAsia="en-US" w:bidi="en-US"/>
      </w:rPr>
    </w:lvl>
    <w:lvl w:ilvl="8" w:tplc="511055C8">
      <w:numFmt w:val="bullet"/>
      <w:lvlText w:val="•"/>
      <w:lvlJc w:val="left"/>
      <w:pPr>
        <w:ind w:left="2352" w:hanging="180"/>
      </w:pPr>
      <w:rPr>
        <w:rFonts w:hint="default"/>
        <w:lang w:val="en-US" w:eastAsia="en-US" w:bidi="en-US"/>
      </w:rPr>
    </w:lvl>
  </w:abstractNum>
  <w:abstractNum w:abstractNumId="552" w15:restartNumberingAfterBreak="0">
    <w:nsid w:val="60ED2B01"/>
    <w:multiLevelType w:val="hybridMultilevel"/>
    <w:tmpl w:val="0CCAE358"/>
    <w:lvl w:ilvl="0" w:tplc="2FB81676">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3" w15:restartNumberingAfterBreak="0">
    <w:nsid w:val="6112462F"/>
    <w:multiLevelType w:val="hybridMultilevel"/>
    <w:tmpl w:val="98A8EBA6"/>
    <w:lvl w:ilvl="0" w:tplc="ECC4B690">
      <w:start w:val="1"/>
      <w:numFmt w:val="lowerLetter"/>
      <w:lvlText w:val="%1."/>
      <w:lvlJc w:val="left"/>
      <w:pPr>
        <w:ind w:left="270" w:hanging="180"/>
      </w:pPr>
      <w:rPr>
        <w:rFonts w:ascii="Arial" w:eastAsia="Arial" w:hAnsi="Arial" w:cs="Arial" w:hint="default"/>
        <w:b/>
        <w:bCs/>
        <w:spacing w:val="-1"/>
        <w:w w:val="100"/>
        <w:sz w:val="16"/>
        <w:szCs w:val="16"/>
        <w:lang w:val="en-US" w:eastAsia="en-US" w:bidi="en-US"/>
      </w:rPr>
    </w:lvl>
    <w:lvl w:ilvl="1" w:tplc="6B24CA80">
      <w:numFmt w:val="bullet"/>
      <w:lvlText w:val="•"/>
      <w:lvlJc w:val="left"/>
      <w:pPr>
        <w:ind w:left="539" w:hanging="180"/>
      </w:pPr>
      <w:rPr>
        <w:rFonts w:hint="default"/>
        <w:lang w:val="en-US" w:eastAsia="en-US" w:bidi="en-US"/>
      </w:rPr>
    </w:lvl>
    <w:lvl w:ilvl="2" w:tplc="24AE9038">
      <w:numFmt w:val="bullet"/>
      <w:lvlText w:val="•"/>
      <w:lvlJc w:val="left"/>
      <w:pPr>
        <w:ind w:left="798" w:hanging="180"/>
      </w:pPr>
      <w:rPr>
        <w:rFonts w:hint="default"/>
        <w:lang w:val="en-US" w:eastAsia="en-US" w:bidi="en-US"/>
      </w:rPr>
    </w:lvl>
    <w:lvl w:ilvl="3" w:tplc="4CCC9922">
      <w:numFmt w:val="bullet"/>
      <w:lvlText w:val="•"/>
      <w:lvlJc w:val="left"/>
      <w:pPr>
        <w:ind w:left="1057" w:hanging="180"/>
      </w:pPr>
      <w:rPr>
        <w:rFonts w:hint="default"/>
        <w:lang w:val="en-US" w:eastAsia="en-US" w:bidi="en-US"/>
      </w:rPr>
    </w:lvl>
    <w:lvl w:ilvl="4" w:tplc="25FCABC4">
      <w:numFmt w:val="bullet"/>
      <w:lvlText w:val="•"/>
      <w:lvlJc w:val="left"/>
      <w:pPr>
        <w:ind w:left="1316" w:hanging="180"/>
      </w:pPr>
      <w:rPr>
        <w:rFonts w:hint="default"/>
        <w:lang w:val="en-US" w:eastAsia="en-US" w:bidi="en-US"/>
      </w:rPr>
    </w:lvl>
    <w:lvl w:ilvl="5" w:tplc="19B6BA50">
      <w:numFmt w:val="bullet"/>
      <w:lvlText w:val="•"/>
      <w:lvlJc w:val="left"/>
      <w:pPr>
        <w:ind w:left="1575" w:hanging="180"/>
      </w:pPr>
      <w:rPr>
        <w:rFonts w:hint="default"/>
        <w:lang w:val="en-US" w:eastAsia="en-US" w:bidi="en-US"/>
      </w:rPr>
    </w:lvl>
    <w:lvl w:ilvl="6" w:tplc="002C01E0">
      <w:numFmt w:val="bullet"/>
      <w:lvlText w:val="•"/>
      <w:lvlJc w:val="left"/>
      <w:pPr>
        <w:ind w:left="1834" w:hanging="180"/>
      </w:pPr>
      <w:rPr>
        <w:rFonts w:hint="default"/>
        <w:lang w:val="en-US" w:eastAsia="en-US" w:bidi="en-US"/>
      </w:rPr>
    </w:lvl>
    <w:lvl w:ilvl="7" w:tplc="380EC7BE">
      <w:numFmt w:val="bullet"/>
      <w:lvlText w:val="•"/>
      <w:lvlJc w:val="left"/>
      <w:pPr>
        <w:ind w:left="2093" w:hanging="180"/>
      </w:pPr>
      <w:rPr>
        <w:rFonts w:hint="default"/>
        <w:lang w:val="en-US" w:eastAsia="en-US" w:bidi="en-US"/>
      </w:rPr>
    </w:lvl>
    <w:lvl w:ilvl="8" w:tplc="74101BAE">
      <w:numFmt w:val="bullet"/>
      <w:lvlText w:val="•"/>
      <w:lvlJc w:val="left"/>
      <w:pPr>
        <w:ind w:left="2352" w:hanging="180"/>
      </w:pPr>
      <w:rPr>
        <w:rFonts w:hint="default"/>
        <w:lang w:val="en-US" w:eastAsia="en-US" w:bidi="en-US"/>
      </w:rPr>
    </w:lvl>
  </w:abstractNum>
  <w:abstractNum w:abstractNumId="554" w15:restartNumberingAfterBreak="0">
    <w:nsid w:val="61233CC5"/>
    <w:multiLevelType w:val="hybridMultilevel"/>
    <w:tmpl w:val="24FAD9E4"/>
    <w:lvl w:ilvl="0" w:tplc="3E6413F4">
      <w:numFmt w:val="bullet"/>
      <w:lvlText w:val="•"/>
      <w:lvlJc w:val="left"/>
      <w:pPr>
        <w:ind w:left="288" w:hanging="198"/>
      </w:pPr>
      <w:rPr>
        <w:rFonts w:ascii="Arial" w:eastAsia="Arial" w:hAnsi="Arial" w:hint="default"/>
        <w:spacing w:val="-4"/>
        <w:w w:val="100"/>
        <w:sz w:val="20"/>
        <w:szCs w:val="20"/>
        <w:lang w:val="en-US" w:eastAsia="en-US" w:bidi="en-US"/>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555" w15:restartNumberingAfterBreak="0">
    <w:nsid w:val="614727E4"/>
    <w:multiLevelType w:val="hybridMultilevel"/>
    <w:tmpl w:val="0E10EEBE"/>
    <w:lvl w:ilvl="0" w:tplc="8504756A">
      <w:numFmt w:val="bullet"/>
      <w:lvlText w:val="•"/>
      <w:lvlJc w:val="left"/>
      <w:pPr>
        <w:ind w:left="269" w:hanging="180"/>
      </w:pPr>
      <w:rPr>
        <w:rFonts w:ascii="Arial" w:eastAsia="Arial" w:hAnsi="Arial" w:cs="Arial" w:hint="default"/>
        <w:spacing w:val="-2"/>
        <w:w w:val="100"/>
        <w:sz w:val="20"/>
        <w:szCs w:val="20"/>
        <w:lang w:val="en-US" w:eastAsia="en-US" w:bidi="en-US"/>
      </w:rPr>
    </w:lvl>
    <w:lvl w:ilvl="1" w:tplc="D040D9D0">
      <w:numFmt w:val="bullet"/>
      <w:lvlText w:val="•"/>
      <w:lvlJc w:val="left"/>
      <w:pPr>
        <w:ind w:left="787" w:hanging="180"/>
      </w:pPr>
      <w:rPr>
        <w:rFonts w:hint="default"/>
        <w:lang w:val="en-US" w:eastAsia="en-US" w:bidi="en-US"/>
      </w:rPr>
    </w:lvl>
    <w:lvl w:ilvl="2" w:tplc="C2CCAC00">
      <w:numFmt w:val="bullet"/>
      <w:lvlText w:val="•"/>
      <w:lvlJc w:val="left"/>
      <w:pPr>
        <w:ind w:left="1315" w:hanging="180"/>
      </w:pPr>
      <w:rPr>
        <w:rFonts w:hint="default"/>
        <w:lang w:val="en-US" w:eastAsia="en-US" w:bidi="en-US"/>
      </w:rPr>
    </w:lvl>
    <w:lvl w:ilvl="3" w:tplc="1FCEA03C">
      <w:numFmt w:val="bullet"/>
      <w:lvlText w:val="•"/>
      <w:lvlJc w:val="left"/>
      <w:pPr>
        <w:ind w:left="1843" w:hanging="180"/>
      </w:pPr>
      <w:rPr>
        <w:rFonts w:hint="default"/>
        <w:lang w:val="en-US" w:eastAsia="en-US" w:bidi="en-US"/>
      </w:rPr>
    </w:lvl>
    <w:lvl w:ilvl="4" w:tplc="8876B236">
      <w:numFmt w:val="bullet"/>
      <w:lvlText w:val="•"/>
      <w:lvlJc w:val="left"/>
      <w:pPr>
        <w:ind w:left="2371" w:hanging="180"/>
      </w:pPr>
      <w:rPr>
        <w:rFonts w:hint="default"/>
        <w:lang w:val="en-US" w:eastAsia="en-US" w:bidi="en-US"/>
      </w:rPr>
    </w:lvl>
    <w:lvl w:ilvl="5" w:tplc="2E7C9112">
      <w:numFmt w:val="bullet"/>
      <w:lvlText w:val="•"/>
      <w:lvlJc w:val="left"/>
      <w:pPr>
        <w:ind w:left="2899" w:hanging="180"/>
      </w:pPr>
      <w:rPr>
        <w:rFonts w:hint="default"/>
        <w:lang w:val="en-US" w:eastAsia="en-US" w:bidi="en-US"/>
      </w:rPr>
    </w:lvl>
    <w:lvl w:ilvl="6" w:tplc="C7B06046">
      <w:numFmt w:val="bullet"/>
      <w:lvlText w:val="•"/>
      <w:lvlJc w:val="left"/>
      <w:pPr>
        <w:ind w:left="3427" w:hanging="180"/>
      </w:pPr>
      <w:rPr>
        <w:rFonts w:hint="default"/>
        <w:lang w:val="en-US" w:eastAsia="en-US" w:bidi="en-US"/>
      </w:rPr>
    </w:lvl>
    <w:lvl w:ilvl="7" w:tplc="B23053C8">
      <w:numFmt w:val="bullet"/>
      <w:lvlText w:val="•"/>
      <w:lvlJc w:val="left"/>
      <w:pPr>
        <w:ind w:left="3955" w:hanging="180"/>
      </w:pPr>
      <w:rPr>
        <w:rFonts w:hint="default"/>
        <w:lang w:val="en-US" w:eastAsia="en-US" w:bidi="en-US"/>
      </w:rPr>
    </w:lvl>
    <w:lvl w:ilvl="8" w:tplc="77AA552A">
      <w:numFmt w:val="bullet"/>
      <w:lvlText w:val="•"/>
      <w:lvlJc w:val="left"/>
      <w:pPr>
        <w:ind w:left="4483" w:hanging="180"/>
      </w:pPr>
      <w:rPr>
        <w:rFonts w:hint="default"/>
        <w:lang w:val="en-US" w:eastAsia="en-US" w:bidi="en-US"/>
      </w:rPr>
    </w:lvl>
  </w:abstractNum>
  <w:abstractNum w:abstractNumId="556" w15:restartNumberingAfterBreak="0">
    <w:nsid w:val="61605863"/>
    <w:multiLevelType w:val="hybridMultilevel"/>
    <w:tmpl w:val="0B504E5C"/>
    <w:lvl w:ilvl="0" w:tplc="48D46CDC">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7" w15:restartNumberingAfterBreak="0">
    <w:nsid w:val="616D4B65"/>
    <w:multiLevelType w:val="hybridMultilevel"/>
    <w:tmpl w:val="56E0569C"/>
    <w:lvl w:ilvl="0" w:tplc="171CE2A8">
      <w:numFmt w:val="bullet"/>
      <w:lvlText w:val="•"/>
      <w:lvlJc w:val="left"/>
      <w:pPr>
        <w:ind w:left="269" w:hanging="180"/>
      </w:pPr>
      <w:rPr>
        <w:rFonts w:ascii="Arial" w:eastAsia="Arial" w:hAnsi="Arial" w:cs="Arial" w:hint="default"/>
        <w:spacing w:val="-2"/>
        <w:w w:val="100"/>
        <w:sz w:val="20"/>
        <w:szCs w:val="20"/>
        <w:lang w:val="en-US" w:eastAsia="en-US" w:bidi="en-US"/>
      </w:rPr>
    </w:lvl>
    <w:lvl w:ilvl="1" w:tplc="0B7CF734">
      <w:numFmt w:val="bullet"/>
      <w:lvlText w:val="•"/>
      <w:lvlJc w:val="left"/>
      <w:pPr>
        <w:ind w:left="787" w:hanging="180"/>
      </w:pPr>
      <w:rPr>
        <w:rFonts w:hint="default"/>
        <w:lang w:val="en-US" w:eastAsia="en-US" w:bidi="en-US"/>
      </w:rPr>
    </w:lvl>
    <w:lvl w:ilvl="2" w:tplc="24A64C6E">
      <w:numFmt w:val="bullet"/>
      <w:lvlText w:val="•"/>
      <w:lvlJc w:val="left"/>
      <w:pPr>
        <w:ind w:left="1315" w:hanging="180"/>
      </w:pPr>
      <w:rPr>
        <w:rFonts w:hint="default"/>
        <w:lang w:val="en-US" w:eastAsia="en-US" w:bidi="en-US"/>
      </w:rPr>
    </w:lvl>
    <w:lvl w:ilvl="3" w:tplc="9DD232D4">
      <w:numFmt w:val="bullet"/>
      <w:lvlText w:val="•"/>
      <w:lvlJc w:val="left"/>
      <w:pPr>
        <w:ind w:left="1843" w:hanging="180"/>
      </w:pPr>
      <w:rPr>
        <w:rFonts w:hint="default"/>
        <w:lang w:val="en-US" w:eastAsia="en-US" w:bidi="en-US"/>
      </w:rPr>
    </w:lvl>
    <w:lvl w:ilvl="4" w:tplc="3A3445D0">
      <w:numFmt w:val="bullet"/>
      <w:lvlText w:val="•"/>
      <w:lvlJc w:val="left"/>
      <w:pPr>
        <w:ind w:left="2371" w:hanging="180"/>
      </w:pPr>
      <w:rPr>
        <w:rFonts w:hint="default"/>
        <w:lang w:val="en-US" w:eastAsia="en-US" w:bidi="en-US"/>
      </w:rPr>
    </w:lvl>
    <w:lvl w:ilvl="5" w:tplc="B66AA8DA">
      <w:numFmt w:val="bullet"/>
      <w:lvlText w:val="•"/>
      <w:lvlJc w:val="left"/>
      <w:pPr>
        <w:ind w:left="2899" w:hanging="180"/>
      </w:pPr>
      <w:rPr>
        <w:rFonts w:hint="default"/>
        <w:lang w:val="en-US" w:eastAsia="en-US" w:bidi="en-US"/>
      </w:rPr>
    </w:lvl>
    <w:lvl w:ilvl="6" w:tplc="29784B9C">
      <w:numFmt w:val="bullet"/>
      <w:lvlText w:val="•"/>
      <w:lvlJc w:val="left"/>
      <w:pPr>
        <w:ind w:left="3427" w:hanging="180"/>
      </w:pPr>
      <w:rPr>
        <w:rFonts w:hint="default"/>
        <w:lang w:val="en-US" w:eastAsia="en-US" w:bidi="en-US"/>
      </w:rPr>
    </w:lvl>
    <w:lvl w:ilvl="7" w:tplc="F9FA78C6">
      <w:numFmt w:val="bullet"/>
      <w:lvlText w:val="•"/>
      <w:lvlJc w:val="left"/>
      <w:pPr>
        <w:ind w:left="3955" w:hanging="180"/>
      </w:pPr>
      <w:rPr>
        <w:rFonts w:hint="default"/>
        <w:lang w:val="en-US" w:eastAsia="en-US" w:bidi="en-US"/>
      </w:rPr>
    </w:lvl>
    <w:lvl w:ilvl="8" w:tplc="A20E7B7C">
      <w:numFmt w:val="bullet"/>
      <w:lvlText w:val="•"/>
      <w:lvlJc w:val="left"/>
      <w:pPr>
        <w:ind w:left="4483" w:hanging="180"/>
      </w:pPr>
      <w:rPr>
        <w:rFonts w:hint="default"/>
        <w:lang w:val="en-US" w:eastAsia="en-US" w:bidi="en-US"/>
      </w:rPr>
    </w:lvl>
  </w:abstractNum>
  <w:abstractNum w:abstractNumId="558" w15:restartNumberingAfterBreak="0">
    <w:nsid w:val="61745BA5"/>
    <w:multiLevelType w:val="hybridMultilevel"/>
    <w:tmpl w:val="479C8D58"/>
    <w:lvl w:ilvl="0" w:tplc="D0CA87A4">
      <w:numFmt w:val="bullet"/>
      <w:lvlText w:val="•"/>
      <w:lvlJc w:val="left"/>
      <w:pPr>
        <w:ind w:left="269" w:hanging="180"/>
      </w:pPr>
      <w:rPr>
        <w:rFonts w:ascii="Arial" w:eastAsia="Arial" w:hAnsi="Arial" w:cs="Arial" w:hint="default"/>
        <w:w w:val="95"/>
        <w:sz w:val="21"/>
        <w:szCs w:val="21"/>
        <w:lang w:val="en-US" w:eastAsia="en-US" w:bidi="en-US"/>
      </w:rPr>
    </w:lvl>
    <w:lvl w:ilvl="1" w:tplc="318E84AE">
      <w:numFmt w:val="bullet"/>
      <w:lvlText w:val="•"/>
      <w:lvlJc w:val="left"/>
      <w:pPr>
        <w:ind w:left="788" w:hanging="180"/>
      </w:pPr>
      <w:rPr>
        <w:rFonts w:hint="default"/>
        <w:lang w:val="en-US" w:eastAsia="en-US" w:bidi="en-US"/>
      </w:rPr>
    </w:lvl>
    <w:lvl w:ilvl="2" w:tplc="8DEE7862">
      <w:numFmt w:val="bullet"/>
      <w:lvlText w:val="•"/>
      <w:lvlJc w:val="left"/>
      <w:pPr>
        <w:ind w:left="1316" w:hanging="180"/>
      </w:pPr>
      <w:rPr>
        <w:rFonts w:hint="default"/>
        <w:lang w:val="en-US" w:eastAsia="en-US" w:bidi="en-US"/>
      </w:rPr>
    </w:lvl>
    <w:lvl w:ilvl="3" w:tplc="CEF2CD10">
      <w:numFmt w:val="bullet"/>
      <w:lvlText w:val="•"/>
      <w:lvlJc w:val="left"/>
      <w:pPr>
        <w:ind w:left="1844" w:hanging="180"/>
      </w:pPr>
      <w:rPr>
        <w:rFonts w:hint="default"/>
        <w:lang w:val="en-US" w:eastAsia="en-US" w:bidi="en-US"/>
      </w:rPr>
    </w:lvl>
    <w:lvl w:ilvl="4" w:tplc="656E8AFE">
      <w:numFmt w:val="bullet"/>
      <w:lvlText w:val="•"/>
      <w:lvlJc w:val="left"/>
      <w:pPr>
        <w:ind w:left="2372" w:hanging="180"/>
      </w:pPr>
      <w:rPr>
        <w:rFonts w:hint="default"/>
        <w:lang w:val="en-US" w:eastAsia="en-US" w:bidi="en-US"/>
      </w:rPr>
    </w:lvl>
    <w:lvl w:ilvl="5" w:tplc="C6DEE940">
      <w:numFmt w:val="bullet"/>
      <w:lvlText w:val="•"/>
      <w:lvlJc w:val="left"/>
      <w:pPr>
        <w:ind w:left="2900" w:hanging="180"/>
      </w:pPr>
      <w:rPr>
        <w:rFonts w:hint="default"/>
        <w:lang w:val="en-US" w:eastAsia="en-US" w:bidi="en-US"/>
      </w:rPr>
    </w:lvl>
    <w:lvl w:ilvl="6" w:tplc="CD2A3F52">
      <w:numFmt w:val="bullet"/>
      <w:lvlText w:val="•"/>
      <w:lvlJc w:val="left"/>
      <w:pPr>
        <w:ind w:left="3428" w:hanging="180"/>
      </w:pPr>
      <w:rPr>
        <w:rFonts w:hint="default"/>
        <w:lang w:val="en-US" w:eastAsia="en-US" w:bidi="en-US"/>
      </w:rPr>
    </w:lvl>
    <w:lvl w:ilvl="7" w:tplc="C04A654A">
      <w:numFmt w:val="bullet"/>
      <w:lvlText w:val="•"/>
      <w:lvlJc w:val="left"/>
      <w:pPr>
        <w:ind w:left="3956" w:hanging="180"/>
      </w:pPr>
      <w:rPr>
        <w:rFonts w:hint="default"/>
        <w:lang w:val="en-US" w:eastAsia="en-US" w:bidi="en-US"/>
      </w:rPr>
    </w:lvl>
    <w:lvl w:ilvl="8" w:tplc="48F67516">
      <w:numFmt w:val="bullet"/>
      <w:lvlText w:val="•"/>
      <w:lvlJc w:val="left"/>
      <w:pPr>
        <w:ind w:left="4484" w:hanging="180"/>
      </w:pPr>
      <w:rPr>
        <w:rFonts w:hint="default"/>
        <w:lang w:val="en-US" w:eastAsia="en-US" w:bidi="en-US"/>
      </w:rPr>
    </w:lvl>
  </w:abstractNum>
  <w:abstractNum w:abstractNumId="559" w15:restartNumberingAfterBreak="0">
    <w:nsid w:val="61CA4DA2"/>
    <w:multiLevelType w:val="hybridMultilevel"/>
    <w:tmpl w:val="29A28E24"/>
    <w:lvl w:ilvl="0" w:tplc="6BA8641A">
      <w:numFmt w:val="bullet"/>
      <w:lvlText w:val="•"/>
      <w:lvlJc w:val="left"/>
      <w:pPr>
        <w:ind w:left="270" w:hanging="180"/>
      </w:pPr>
      <w:rPr>
        <w:rFonts w:ascii="Arial" w:eastAsia="Arial" w:hAnsi="Arial" w:cs="Arial" w:hint="default"/>
        <w:spacing w:val="-2"/>
        <w:w w:val="100"/>
        <w:sz w:val="20"/>
        <w:szCs w:val="20"/>
        <w:lang w:val="en-US" w:eastAsia="en-US" w:bidi="en-US"/>
      </w:rPr>
    </w:lvl>
    <w:lvl w:ilvl="1" w:tplc="D1424D0C">
      <w:numFmt w:val="bullet"/>
      <w:lvlText w:val="•"/>
      <w:lvlJc w:val="left"/>
      <w:pPr>
        <w:ind w:left="1402" w:hanging="180"/>
      </w:pPr>
      <w:rPr>
        <w:rFonts w:hint="default"/>
        <w:lang w:val="en-US" w:eastAsia="en-US" w:bidi="en-US"/>
      </w:rPr>
    </w:lvl>
    <w:lvl w:ilvl="2" w:tplc="5C88667A">
      <w:numFmt w:val="bullet"/>
      <w:lvlText w:val="•"/>
      <w:lvlJc w:val="left"/>
      <w:pPr>
        <w:ind w:left="2524" w:hanging="180"/>
      </w:pPr>
      <w:rPr>
        <w:rFonts w:hint="default"/>
        <w:lang w:val="en-US" w:eastAsia="en-US" w:bidi="en-US"/>
      </w:rPr>
    </w:lvl>
    <w:lvl w:ilvl="3" w:tplc="D10C786C">
      <w:numFmt w:val="bullet"/>
      <w:lvlText w:val="•"/>
      <w:lvlJc w:val="left"/>
      <w:pPr>
        <w:ind w:left="3646" w:hanging="180"/>
      </w:pPr>
      <w:rPr>
        <w:rFonts w:hint="default"/>
        <w:lang w:val="en-US" w:eastAsia="en-US" w:bidi="en-US"/>
      </w:rPr>
    </w:lvl>
    <w:lvl w:ilvl="4" w:tplc="54B62E20">
      <w:numFmt w:val="bullet"/>
      <w:lvlText w:val="•"/>
      <w:lvlJc w:val="left"/>
      <w:pPr>
        <w:ind w:left="4768" w:hanging="180"/>
      </w:pPr>
      <w:rPr>
        <w:rFonts w:hint="default"/>
        <w:lang w:val="en-US" w:eastAsia="en-US" w:bidi="en-US"/>
      </w:rPr>
    </w:lvl>
    <w:lvl w:ilvl="5" w:tplc="E1CC1298">
      <w:numFmt w:val="bullet"/>
      <w:lvlText w:val="•"/>
      <w:lvlJc w:val="left"/>
      <w:pPr>
        <w:ind w:left="5890" w:hanging="180"/>
      </w:pPr>
      <w:rPr>
        <w:rFonts w:hint="default"/>
        <w:lang w:val="en-US" w:eastAsia="en-US" w:bidi="en-US"/>
      </w:rPr>
    </w:lvl>
    <w:lvl w:ilvl="6" w:tplc="967A3A88">
      <w:numFmt w:val="bullet"/>
      <w:lvlText w:val="•"/>
      <w:lvlJc w:val="left"/>
      <w:pPr>
        <w:ind w:left="7012" w:hanging="180"/>
      </w:pPr>
      <w:rPr>
        <w:rFonts w:hint="default"/>
        <w:lang w:val="en-US" w:eastAsia="en-US" w:bidi="en-US"/>
      </w:rPr>
    </w:lvl>
    <w:lvl w:ilvl="7" w:tplc="E5B4BE26">
      <w:numFmt w:val="bullet"/>
      <w:lvlText w:val="•"/>
      <w:lvlJc w:val="left"/>
      <w:pPr>
        <w:ind w:left="8134" w:hanging="180"/>
      </w:pPr>
      <w:rPr>
        <w:rFonts w:hint="default"/>
        <w:lang w:val="en-US" w:eastAsia="en-US" w:bidi="en-US"/>
      </w:rPr>
    </w:lvl>
    <w:lvl w:ilvl="8" w:tplc="5E102080">
      <w:numFmt w:val="bullet"/>
      <w:lvlText w:val="•"/>
      <w:lvlJc w:val="left"/>
      <w:pPr>
        <w:ind w:left="9256" w:hanging="180"/>
      </w:pPr>
      <w:rPr>
        <w:rFonts w:hint="default"/>
        <w:lang w:val="en-US" w:eastAsia="en-US" w:bidi="en-US"/>
      </w:rPr>
    </w:lvl>
  </w:abstractNum>
  <w:abstractNum w:abstractNumId="560" w15:restartNumberingAfterBreak="0">
    <w:nsid w:val="62272B91"/>
    <w:multiLevelType w:val="hybridMultilevel"/>
    <w:tmpl w:val="3B7A0160"/>
    <w:lvl w:ilvl="0" w:tplc="0E146868">
      <w:numFmt w:val="bullet"/>
      <w:lvlText w:val="•"/>
      <w:lvlJc w:val="left"/>
      <w:pPr>
        <w:ind w:left="269" w:hanging="180"/>
      </w:pPr>
      <w:rPr>
        <w:rFonts w:ascii="Arial" w:eastAsia="Arial" w:hAnsi="Arial" w:cs="Arial" w:hint="default"/>
        <w:spacing w:val="-2"/>
        <w:w w:val="100"/>
        <w:sz w:val="20"/>
        <w:szCs w:val="20"/>
        <w:lang w:val="en-US" w:eastAsia="en-US" w:bidi="en-US"/>
      </w:rPr>
    </w:lvl>
    <w:lvl w:ilvl="1" w:tplc="FE6E9070">
      <w:numFmt w:val="bullet"/>
      <w:lvlText w:val="•"/>
      <w:lvlJc w:val="left"/>
      <w:pPr>
        <w:ind w:left="787" w:hanging="180"/>
      </w:pPr>
      <w:rPr>
        <w:rFonts w:hint="default"/>
        <w:lang w:val="en-US" w:eastAsia="en-US" w:bidi="en-US"/>
      </w:rPr>
    </w:lvl>
    <w:lvl w:ilvl="2" w:tplc="AE9036C6">
      <w:numFmt w:val="bullet"/>
      <w:lvlText w:val="•"/>
      <w:lvlJc w:val="left"/>
      <w:pPr>
        <w:ind w:left="1315" w:hanging="180"/>
      </w:pPr>
      <w:rPr>
        <w:rFonts w:hint="default"/>
        <w:lang w:val="en-US" w:eastAsia="en-US" w:bidi="en-US"/>
      </w:rPr>
    </w:lvl>
    <w:lvl w:ilvl="3" w:tplc="D946FBF8">
      <w:numFmt w:val="bullet"/>
      <w:lvlText w:val="•"/>
      <w:lvlJc w:val="left"/>
      <w:pPr>
        <w:ind w:left="1843" w:hanging="180"/>
      </w:pPr>
      <w:rPr>
        <w:rFonts w:hint="default"/>
        <w:lang w:val="en-US" w:eastAsia="en-US" w:bidi="en-US"/>
      </w:rPr>
    </w:lvl>
    <w:lvl w:ilvl="4" w:tplc="001479D0">
      <w:numFmt w:val="bullet"/>
      <w:lvlText w:val="•"/>
      <w:lvlJc w:val="left"/>
      <w:pPr>
        <w:ind w:left="2371" w:hanging="180"/>
      </w:pPr>
      <w:rPr>
        <w:rFonts w:hint="default"/>
        <w:lang w:val="en-US" w:eastAsia="en-US" w:bidi="en-US"/>
      </w:rPr>
    </w:lvl>
    <w:lvl w:ilvl="5" w:tplc="B030D66A">
      <w:numFmt w:val="bullet"/>
      <w:lvlText w:val="•"/>
      <w:lvlJc w:val="left"/>
      <w:pPr>
        <w:ind w:left="2899" w:hanging="180"/>
      </w:pPr>
      <w:rPr>
        <w:rFonts w:hint="default"/>
        <w:lang w:val="en-US" w:eastAsia="en-US" w:bidi="en-US"/>
      </w:rPr>
    </w:lvl>
    <w:lvl w:ilvl="6" w:tplc="5D5E5BA2">
      <w:numFmt w:val="bullet"/>
      <w:lvlText w:val="•"/>
      <w:lvlJc w:val="left"/>
      <w:pPr>
        <w:ind w:left="3427" w:hanging="180"/>
      </w:pPr>
      <w:rPr>
        <w:rFonts w:hint="default"/>
        <w:lang w:val="en-US" w:eastAsia="en-US" w:bidi="en-US"/>
      </w:rPr>
    </w:lvl>
    <w:lvl w:ilvl="7" w:tplc="AF62DE44">
      <w:numFmt w:val="bullet"/>
      <w:lvlText w:val="•"/>
      <w:lvlJc w:val="left"/>
      <w:pPr>
        <w:ind w:left="3955" w:hanging="180"/>
      </w:pPr>
      <w:rPr>
        <w:rFonts w:hint="default"/>
        <w:lang w:val="en-US" w:eastAsia="en-US" w:bidi="en-US"/>
      </w:rPr>
    </w:lvl>
    <w:lvl w:ilvl="8" w:tplc="84D08D36">
      <w:numFmt w:val="bullet"/>
      <w:lvlText w:val="•"/>
      <w:lvlJc w:val="left"/>
      <w:pPr>
        <w:ind w:left="4483" w:hanging="180"/>
      </w:pPr>
      <w:rPr>
        <w:rFonts w:hint="default"/>
        <w:lang w:val="en-US" w:eastAsia="en-US" w:bidi="en-US"/>
      </w:rPr>
    </w:lvl>
  </w:abstractNum>
  <w:abstractNum w:abstractNumId="561" w15:restartNumberingAfterBreak="0">
    <w:nsid w:val="622F68AC"/>
    <w:multiLevelType w:val="hybridMultilevel"/>
    <w:tmpl w:val="BE62549A"/>
    <w:lvl w:ilvl="0" w:tplc="FC90C012">
      <w:numFmt w:val="bullet"/>
      <w:lvlText w:val="•"/>
      <w:lvlJc w:val="left"/>
      <w:pPr>
        <w:ind w:left="270" w:hanging="180"/>
      </w:pPr>
      <w:rPr>
        <w:rFonts w:ascii="Arial" w:eastAsia="Arial" w:hAnsi="Arial" w:cs="Arial" w:hint="default"/>
        <w:spacing w:val="-2"/>
        <w:w w:val="100"/>
        <w:sz w:val="20"/>
        <w:szCs w:val="20"/>
        <w:lang w:val="en-US" w:eastAsia="en-US" w:bidi="en-US"/>
      </w:rPr>
    </w:lvl>
    <w:lvl w:ilvl="1" w:tplc="F806CB26">
      <w:numFmt w:val="bullet"/>
      <w:lvlText w:val="•"/>
      <w:lvlJc w:val="left"/>
      <w:pPr>
        <w:ind w:left="1402" w:hanging="180"/>
      </w:pPr>
      <w:rPr>
        <w:rFonts w:hint="default"/>
        <w:lang w:val="en-US" w:eastAsia="en-US" w:bidi="en-US"/>
      </w:rPr>
    </w:lvl>
    <w:lvl w:ilvl="2" w:tplc="10D28AAE">
      <w:numFmt w:val="bullet"/>
      <w:lvlText w:val="•"/>
      <w:lvlJc w:val="left"/>
      <w:pPr>
        <w:ind w:left="2524" w:hanging="180"/>
      </w:pPr>
      <w:rPr>
        <w:rFonts w:hint="default"/>
        <w:lang w:val="en-US" w:eastAsia="en-US" w:bidi="en-US"/>
      </w:rPr>
    </w:lvl>
    <w:lvl w:ilvl="3" w:tplc="DFC05560">
      <w:numFmt w:val="bullet"/>
      <w:lvlText w:val="•"/>
      <w:lvlJc w:val="left"/>
      <w:pPr>
        <w:ind w:left="3646" w:hanging="180"/>
      </w:pPr>
      <w:rPr>
        <w:rFonts w:hint="default"/>
        <w:lang w:val="en-US" w:eastAsia="en-US" w:bidi="en-US"/>
      </w:rPr>
    </w:lvl>
    <w:lvl w:ilvl="4" w:tplc="AE50AF26">
      <w:numFmt w:val="bullet"/>
      <w:lvlText w:val="•"/>
      <w:lvlJc w:val="left"/>
      <w:pPr>
        <w:ind w:left="4768" w:hanging="180"/>
      </w:pPr>
      <w:rPr>
        <w:rFonts w:hint="default"/>
        <w:lang w:val="en-US" w:eastAsia="en-US" w:bidi="en-US"/>
      </w:rPr>
    </w:lvl>
    <w:lvl w:ilvl="5" w:tplc="F5541BB4">
      <w:numFmt w:val="bullet"/>
      <w:lvlText w:val="•"/>
      <w:lvlJc w:val="left"/>
      <w:pPr>
        <w:ind w:left="5890" w:hanging="180"/>
      </w:pPr>
      <w:rPr>
        <w:rFonts w:hint="default"/>
        <w:lang w:val="en-US" w:eastAsia="en-US" w:bidi="en-US"/>
      </w:rPr>
    </w:lvl>
    <w:lvl w:ilvl="6" w:tplc="126AB336">
      <w:numFmt w:val="bullet"/>
      <w:lvlText w:val="•"/>
      <w:lvlJc w:val="left"/>
      <w:pPr>
        <w:ind w:left="7012" w:hanging="180"/>
      </w:pPr>
      <w:rPr>
        <w:rFonts w:hint="default"/>
        <w:lang w:val="en-US" w:eastAsia="en-US" w:bidi="en-US"/>
      </w:rPr>
    </w:lvl>
    <w:lvl w:ilvl="7" w:tplc="C40CA906">
      <w:numFmt w:val="bullet"/>
      <w:lvlText w:val="•"/>
      <w:lvlJc w:val="left"/>
      <w:pPr>
        <w:ind w:left="8134" w:hanging="180"/>
      </w:pPr>
      <w:rPr>
        <w:rFonts w:hint="default"/>
        <w:lang w:val="en-US" w:eastAsia="en-US" w:bidi="en-US"/>
      </w:rPr>
    </w:lvl>
    <w:lvl w:ilvl="8" w:tplc="C2ACC4F2">
      <w:numFmt w:val="bullet"/>
      <w:lvlText w:val="•"/>
      <w:lvlJc w:val="left"/>
      <w:pPr>
        <w:ind w:left="9256" w:hanging="180"/>
      </w:pPr>
      <w:rPr>
        <w:rFonts w:hint="default"/>
        <w:lang w:val="en-US" w:eastAsia="en-US" w:bidi="en-US"/>
      </w:rPr>
    </w:lvl>
  </w:abstractNum>
  <w:abstractNum w:abstractNumId="562" w15:restartNumberingAfterBreak="0">
    <w:nsid w:val="62691097"/>
    <w:multiLevelType w:val="hybridMultilevel"/>
    <w:tmpl w:val="5D54BA08"/>
    <w:lvl w:ilvl="0" w:tplc="357E7A18">
      <w:numFmt w:val="bullet"/>
      <w:lvlText w:val="•"/>
      <w:lvlJc w:val="left"/>
      <w:pPr>
        <w:ind w:left="269" w:hanging="180"/>
      </w:pPr>
      <w:rPr>
        <w:rFonts w:ascii="Arial" w:eastAsia="Arial" w:hAnsi="Arial" w:cs="Arial" w:hint="default"/>
        <w:spacing w:val="-2"/>
        <w:w w:val="100"/>
        <w:sz w:val="20"/>
        <w:szCs w:val="20"/>
        <w:lang w:val="en-US" w:eastAsia="en-US" w:bidi="en-US"/>
      </w:rPr>
    </w:lvl>
    <w:lvl w:ilvl="1" w:tplc="55B80922">
      <w:numFmt w:val="bullet"/>
      <w:lvlText w:val="•"/>
      <w:lvlJc w:val="left"/>
      <w:pPr>
        <w:ind w:left="787" w:hanging="180"/>
      </w:pPr>
      <w:rPr>
        <w:rFonts w:hint="default"/>
        <w:lang w:val="en-US" w:eastAsia="en-US" w:bidi="en-US"/>
      </w:rPr>
    </w:lvl>
    <w:lvl w:ilvl="2" w:tplc="9D986E7A">
      <w:numFmt w:val="bullet"/>
      <w:lvlText w:val="•"/>
      <w:lvlJc w:val="left"/>
      <w:pPr>
        <w:ind w:left="1315" w:hanging="180"/>
      </w:pPr>
      <w:rPr>
        <w:rFonts w:hint="default"/>
        <w:lang w:val="en-US" w:eastAsia="en-US" w:bidi="en-US"/>
      </w:rPr>
    </w:lvl>
    <w:lvl w:ilvl="3" w:tplc="C5304B1C">
      <w:numFmt w:val="bullet"/>
      <w:lvlText w:val="•"/>
      <w:lvlJc w:val="left"/>
      <w:pPr>
        <w:ind w:left="1843" w:hanging="180"/>
      </w:pPr>
      <w:rPr>
        <w:rFonts w:hint="default"/>
        <w:lang w:val="en-US" w:eastAsia="en-US" w:bidi="en-US"/>
      </w:rPr>
    </w:lvl>
    <w:lvl w:ilvl="4" w:tplc="0A4C55DA">
      <w:numFmt w:val="bullet"/>
      <w:lvlText w:val="•"/>
      <w:lvlJc w:val="left"/>
      <w:pPr>
        <w:ind w:left="2371" w:hanging="180"/>
      </w:pPr>
      <w:rPr>
        <w:rFonts w:hint="default"/>
        <w:lang w:val="en-US" w:eastAsia="en-US" w:bidi="en-US"/>
      </w:rPr>
    </w:lvl>
    <w:lvl w:ilvl="5" w:tplc="F4DC2232">
      <w:numFmt w:val="bullet"/>
      <w:lvlText w:val="•"/>
      <w:lvlJc w:val="left"/>
      <w:pPr>
        <w:ind w:left="2899" w:hanging="180"/>
      </w:pPr>
      <w:rPr>
        <w:rFonts w:hint="default"/>
        <w:lang w:val="en-US" w:eastAsia="en-US" w:bidi="en-US"/>
      </w:rPr>
    </w:lvl>
    <w:lvl w:ilvl="6" w:tplc="37E4A9A0">
      <w:numFmt w:val="bullet"/>
      <w:lvlText w:val="•"/>
      <w:lvlJc w:val="left"/>
      <w:pPr>
        <w:ind w:left="3427" w:hanging="180"/>
      </w:pPr>
      <w:rPr>
        <w:rFonts w:hint="default"/>
        <w:lang w:val="en-US" w:eastAsia="en-US" w:bidi="en-US"/>
      </w:rPr>
    </w:lvl>
    <w:lvl w:ilvl="7" w:tplc="CFAEC150">
      <w:numFmt w:val="bullet"/>
      <w:lvlText w:val="•"/>
      <w:lvlJc w:val="left"/>
      <w:pPr>
        <w:ind w:left="3955" w:hanging="180"/>
      </w:pPr>
      <w:rPr>
        <w:rFonts w:hint="default"/>
        <w:lang w:val="en-US" w:eastAsia="en-US" w:bidi="en-US"/>
      </w:rPr>
    </w:lvl>
    <w:lvl w:ilvl="8" w:tplc="9640B854">
      <w:numFmt w:val="bullet"/>
      <w:lvlText w:val="•"/>
      <w:lvlJc w:val="left"/>
      <w:pPr>
        <w:ind w:left="4483" w:hanging="180"/>
      </w:pPr>
      <w:rPr>
        <w:rFonts w:hint="default"/>
        <w:lang w:val="en-US" w:eastAsia="en-US" w:bidi="en-US"/>
      </w:rPr>
    </w:lvl>
  </w:abstractNum>
  <w:abstractNum w:abstractNumId="563" w15:restartNumberingAfterBreak="0">
    <w:nsid w:val="62AA4E31"/>
    <w:multiLevelType w:val="hybridMultilevel"/>
    <w:tmpl w:val="E0B03E20"/>
    <w:lvl w:ilvl="0" w:tplc="B2307CD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336E720">
      <w:numFmt w:val="bullet"/>
      <w:lvlText w:val="•"/>
      <w:lvlJc w:val="left"/>
      <w:pPr>
        <w:ind w:left="539" w:hanging="180"/>
      </w:pPr>
      <w:rPr>
        <w:rFonts w:hint="default"/>
        <w:lang w:val="en-US" w:eastAsia="en-US" w:bidi="en-US"/>
      </w:rPr>
    </w:lvl>
    <w:lvl w:ilvl="2" w:tplc="6108D1F4">
      <w:numFmt w:val="bullet"/>
      <w:lvlText w:val="•"/>
      <w:lvlJc w:val="left"/>
      <w:pPr>
        <w:ind w:left="798" w:hanging="180"/>
      </w:pPr>
      <w:rPr>
        <w:rFonts w:hint="default"/>
        <w:lang w:val="en-US" w:eastAsia="en-US" w:bidi="en-US"/>
      </w:rPr>
    </w:lvl>
    <w:lvl w:ilvl="3" w:tplc="12467808">
      <w:numFmt w:val="bullet"/>
      <w:lvlText w:val="•"/>
      <w:lvlJc w:val="left"/>
      <w:pPr>
        <w:ind w:left="1057" w:hanging="180"/>
      </w:pPr>
      <w:rPr>
        <w:rFonts w:hint="default"/>
        <w:lang w:val="en-US" w:eastAsia="en-US" w:bidi="en-US"/>
      </w:rPr>
    </w:lvl>
    <w:lvl w:ilvl="4" w:tplc="6AC202A8">
      <w:numFmt w:val="bullet"/>
      <w:lvlText w:val="•"/>
      <w:lvlJc w:val="left"/>
      <w:pPr>
        <w:ind w:left="1316" w:hanging="180"/>
      </w:pPr>
      <w:rPr>
        <w:rFonts w:hint="default"/>
        <w:lang w:val="en-US" w:eastAsia="en-US" w:bidi="en-US"/>
      </w:rPr>
    </w:lvl>
    <w:lvl w:ilvl="5" w:tplc="4F48EFE2">
      <w:numFmt w:val="bullet"/>
      <w:lvlText w:val="•"/>
      <w:lvlJc w:val="left"/>
      <w:pPr>
        <w:ind w:left="1575" w:hanging="180"/>
      </w:pPr>
      <w:rPr>
        <w:rFonts w:hint="default"/>
        <w:lang w:val="en-US" w:eastAsia="en-US" w:bidi="en-US"/>
      </w:rPr>
    </w:lvl>
    <w:lvl w:ilvl="6" w:tplc="44087114">
      <w:numFmt w:val="bullet"/>
      <w:lvlText w:val="•"/>
      <w:lvlJc w:val="left"/>
      <w:pPr>
        <w:ind w:left="1834" w:hanging="180"/>
      </w:pPr>
      <w:rPr>
        <w:rFonts w:hint="default"/>
        <w:lang w:val="en-US" w:eastAsia="en-US" w:bidi="en-US"/>
      </w:rPr>
    </w:lvl>
    <w:lvl w:ilvl="7" w:tplc="72EC2AB6">
      <w:numFmt w:val="bullet"/>
      <w:lvlText w:val="•"/>
      <w:lvlJc w:val="left"/>
      <w:pPr>
        <w:ind w:left="2093" w:hanging="180"/>
      </w:pPr>
      <w:rPr>
        <w:rFonts w:hint="default"/>
        <w:lang w:val="en-US" w:eastAsia="en-US" w:bidi="en-US"/>
      </w:rPr>
    </w:lvl>
    <w:lvl w:ilvl="8" w:tplc="F16A1FE6">
      <w:numFmt w:val="bullet"/>
      <w:lvlText w:val="•"/>
      <w:lvlJc w:val="left"/>
      <w:pPr>
        <w:ind w:left="2352" w:hanging="180"/>
      </w:pPr>
      <w:rPr>
        <w:rFonts w:hint="default"/>
        <w:lang w:val="en-US" w:eastAsia="en-US" w:bidi="en-US"/>
      </w:rPr>
    </w:lvl>
  </w:abstractNum>
  <w:abstractNum w:abstractNumId="564" w15:restartNumberingAfterBreak="0">
    <w:nsid w:val="62CC70F7"/>
    <w:multiLevelType w:val="hybridMultilevel"/>
    <w:tmpl w:val="1C1E271E"/>
    <w:lvl w:ilvl="0" w:tplc="2DAA33A6">
      <w:numFmt w:val="bullet"/>
      <w:lvlText w:val="•"/>
      <w:lvlJc w:val="left"/>
      <w:pPr>
        <w:ind w:left="269" w:hanging="180"/>
      </w:pPr>
      <w:rPr>
        <w:rFonts w:ascii="Arial" w:eastAsia="Arial" w:hAnsi="Arial" w:cs="Arial" w:hint="default"/>
        <w:spacing w:val="-2"/>
        <w:w w:val="100"/>
        <w:sz w:val="20"/>
        <w:szCs w:val="20"/>
        <w:lang w:val="en-US" w:eastAsia="en-US" w:bidi="en-US"/>
      </w:rPr>
    </w:lvl>
    <w:lvl w:ilvl="1" w:tplc="CFB61ED4">
      <w:numFmt w:val="bullet"/>
      <w:lvlText w:val="•"/>
      <w:lvlJc w:val="left"/>
      <w:pPr>
        <w:ind w:left="787" w:hanging="180"/>
      </w:pPr>
      <w:rPr>
        <w:rFonts w:hint="default"/>
        <w:lang w:val="en-US" w:eastAsia="en-US" w:bidi="en-US"/>
      </w:rPr>
    </w:lvl>
    <w:lvl w:ilvl="2" w:tplc="F79CC7BC">
      <w:numFmt w:val="bullet"/>
      <w:lvlText w:val="•"/>
      <w:lvlJc w:val="left"/>
      <w:pPr>
        <w:ind w:left="1315" w:hanging="180"/>
      </w:pPr>
      <w:rPr>
        <w:rFonts w:hint="default"/>
        <w:lang w:val="en-US" w:eastAsia="en-US" w:bidi="en-US"/>
      </w:rPr>
    </w:lvl>
    <w:lvl w:ilvl="3" w:tplc="1C2665DE">
      <w:numFmt w:val="bullet"/>
      <w:lvlText w:val="•"/>
      <w:lvlJc w:val="left"/>
      <w:pPr>
        <w:ind w:left="1843" w:hanging="180"/>
      </w:pPr>
      <w:rPr>
        <w:rFonts w:hint="default"/>
        <w:lang w:val="en-US" w:eastAsia="en-US" w:bidi="en-US"/>
      </w:rPr>
    </w:lvl>
    <w:lvl w:ilvl="4" w:tplc="90348F38">
      <w:numFmt w:val="bullet"/>
      <w:lvlText w:val="•"/>
      <w:lvlJc w:val="left"/>
      <w:pPr>
        <w:ind w:left="2371" w:hanging="180"/>
      </w:pPr>
      <w:rPr>
        <w:rFonts w:hint="default"/>
        <w:lang w:val="en-US" w:eastAsia="en-US" w:bidi="en-US"/>
      </w:rPr>
    </w:lvl>
    <w:lvl w:ilvl="5" w:tplc="F62C920E">
      <w:numFmt w:val="bullet"/>
      <w:lvlText w:val="•"/>
      <w:lvlJc w:val="left"/>
      <w:pPr>
        <w:ind w:left="2899" w:hanging="180"/>
      </w:pPr>
      <w:rPr>
        <w:rFonts w:hint="default"/>
        <w:lang w:val="en-US" w:eastAsia="en-US" w:bidi="en-US"/>
      </w:rPr>
    </w:lvl>
    <w:lvl w:ilvl="6" w:tplc="ADB47390">
      <w:numFmt w:val="bullet"/>
      <w:lvlText w:val="•"/>
      <w:lvlJc w:val="left"/>
      <w:pPr>
        <w:ind w:left="3427" w:hanging="180"/>
      </w:pPr>
      <w:rPr>
        <w:rFonts w:hint="default"/>
        <w:lang w:val="en-US" w:eastAsia="en-US" w:bidi="en-US"/>
      </w:rPr>
    </w:lvl>
    <w:lvl w:ilvl="7" w:tplc="D5721B1C">
      <w:numFmt w:val="bullet"/>
      <w:lvlText w:val="•"/>
      <w:lvlJc w:val="left"/>
      <w:pPr>
        <w:ind w:left="3955" w:hanging="180"/>
      </w:pPr>
      <w:rPr>
        <w:rFonts w:hint="default"/>
        <w:lang w:val="en-US" w:eastAsia="en-US" w:bidi="en-US"/>
      </w:rPr>
    </w:lvl>
    <w:lvl w:ilvl="8" w:tplc="568EE948">
      <w:numFmt w:val="bullet"/>
      <w:lvlText w:val="•"/>
      <w:lvlJc w:val="left"/>
      <w:pPr>
        <w:ind w:left="4483" w:hanging="180"/>
      </w:pPr>
      <w:rPr>
        <w:rFonts w:hint="default"/>
        <w:lang w:val="en-US" w:eastAsia="en-US" w:bidi="en-US"/>
      </w:rPr>
    </w:lvl>
  </w:abstractNum>
  <w:abstractNum w:abstractNumId="565" w15:restartNumberingAfterBreak="0">
    <w:nsid w:val="631A2F70"/>
    <w:multiLevelType w:val="hybridMultilevel"/>
    <w:tmpl w:val="1B7CEE72"/>
    <w:lvl w:ilvl="0" w:tplc="3124AA54">
      <w:numFmt w:val="bullet"/>
      <w:lvlText w:val="•"/>
      <w:lvlJc w:val="left"/>
      <w:pPr>
        <w:ind w:left="269" w:hanging="180"/>
      </w:pPr>
      <w:rPr>
        <w:rFonts w:ascii="Arial" w:eastAsia="Arial" w:hAnsi="Arial" w:cs="Arial" w:hint="default"/>
        <w:spacing w:val="-2"/>
        <w:w w:val="100"/>
        <w:sz w:val="20"/>
        <w:szCs w:val="20"/>
        <w:lang w:val="en-US" w:eastAsia="en-US" w:bidi="en-US"/>
      </w:rPr>
    </w:lvl>
    <w:lvl w:ilvl="1" w:tplc="D9B2FE74">
      <w:numFmt w:val="bullet"/>
      <w:lvlText w:val="•"/>
      <w:lvlJc w:val="left"/>
      <w:pPr>
        <w:ind w:left="787" w:hanging="180"/>
      </w:pPr>
      <w:rPr>
        <w:rFonts w:hint="default"/>
        <w:lang w:val="en-US" w:eastAsia="en-US" w:bidi="en-US"/>
      </w:rPr>
    </w:lvl>
    <w:lvl w:ilvl="2" w:tplc="6AD4E820">
      <w:numFmt w:val="bullet"/>
      <w:lvlText w:val="•"/>
      <w:lvlJc w:val="left"/>
      <w:pPr>
        <w:ind w:left="1315" w:hanging="180"/>
      </w:pPr>
      <w:rPr>
        <w:rFonts w:hint="default"/>
        <w:lang w:val="en-US" w:eastAsia="en-US" w:bidi="en-US"/>
      </w:rPr>
    </w:lvl>
    <w:lvl w:ilvl="3" w:tplc="A37EB92C">
      <w:numFmt w:val="bullet"/>
      <w:lvlText w:val="•"/>
      <w:lvlJc w:val="left"/>
      <w:pPr>
        <w:ind w:left="1843" w:hanging="180"/>
      </w:pPr>
      <w:rPr>
        <w:rFonts w:hint="default"/>
        <w:lang w:val="en-US" w:eastAsia="en-US" w:bidi="en-US"/>
      </w:rPr>
    </w:lvl>
    <w:lvl w:ilvl="4" w:tplc="48EE3A60">
      <w:numFmt w:val="bullet"/>
      <w:lvlText w:val="•"/>
      <w:lvlJc w:val="left"/>
      <w:pPr>
        <w:ind w:left="2371" w:hanging="180"/>
      </w:pPr>
      <w:rPr>
        <w:rFonts w:hint="default"/>
        <w:lang w:val="en-US" w:eastAsia="en-US" w:bidi="en-US"/>
      </w:rPr>
    </w:lvl>
    <w:lvl w:ilvl="5" w:tplc="08808AF4">
      <w:numFmt w:val="bullet"/>
      <w:lvlText w:val="•"/>
      <w:lvlJc w:val="left"/>
      <w:pPr>
        <w:ind w:left="2899" w:hanging="180"/>
      </w:pPr>
      <w:rPr>
        <w:rFonts w:hint="default"/>
        <w:lang w:val="en-US" w:eastAsia="en-US" w:bidi="en-US"/>
      </w:rPr>
    </w:lvl>
    <w:lvl w:ilvl="6" w:tplc="4470D00C">
      <w:numFmt w:val="bullet"/>
      <w:lvlText w:val="•"/>
      <w:lvlJc w:val="left"/>
      <w:pPr>
        <w:ind w:left="3427" w:hanging="180"/>
      </w:pPr>
      <w:rPr>
        <w:rFonts w:hint="default"/>
        <w:lang w:val="en-US" w:eastAsia="en-US" w:bidi="en-US"/>
      </w:rPr>
    </w:lvl>
    <w:lvl w:ilvl="7" w:tplc="0B1A57A6">
      <w:numFmt w:val="bullet"/>
      <w:lvlText w:val="•"/>
      <w:lvlJc w:val="left"/>
      <w:pPr>
        <w:ind w:left="3955" w:hanging="180"/>
      </w:pPr>
      <w:rPr>
        <w:rFonts w:hint="default"/>
        <w:lang w:val="en-US" w:eastAsia="en-US" w:bidi="en-US"/>
      </w:rPr>
    </w:lvl>
    <w:lvl w:ilvl="8" w:tplc="EE48FB46">
      <w:numFmt w:val="bullet"/>
      <w:lvlText w:val="•"/>
      <w:lvlJc w:val="left"/>
      <w:pPr>
        <w:ind w:left="4483" w:hanging="180"/>
      </w:pPr>
      <w:rPr>
        <w:rFonts w:hint="default"/>
        <w:lang w:val="en-US" w:eastAsia="en-US" w:bidi="en-US"/>
      </w:rPr>
    </w:lvl>
  </w:abstractNum>
  <w:abstractNum w:abstractNumId="566" w15:restartNumberingAfterBreak="0">
    <w:nsid w:val="631E4433"/>
    <w:multiLevelType w:val="hybridMultilevel"/>
    <w:tmpl w:val="43B86A84"/>
    <w:lvl w:ilvl="0" w:tplc="2EEC9E96">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7" w15:restartNumberingAfterBreak="0">
    <w:nsid w:val="63341BFE"/>
    <w:multiLevelType w:val="hybridMultilevel"/>
    <w:tmpl w:val="1110F3BC"/>
    <w:lvl w:ilvl="0" w:tplc="05CE3106">
      <w:numFmt w:val="bullet"/>
      <w:lvlText w:val="•"/>
      <w:lvlJc w:val="left"/>
      <w:pPr>
        <w:ind w:left="269" w:hanging="180"/>
      </w:pPr>
      <w:rPr>
        <w:rFonts w:ascii="Arial" w:eastAsia="Arial" w:hAnsi="Arial" w:cs="Arial" w:hint="default"/>
        <w:spacing w:val="-2"/>
        <w:w w:val="100"/>
        <w:sz w:val="20"/>
        <w:szCs w:val="20"/>
        <w:lang w:val="en-US" w:eastAsia="en-US" w:bidi="en-US"/>
      </w:rPr>
    </w:lvl>
    <w:lvl w:ilvl="1" w:tplc="176CD61C">
      <w:numFmt w:val="bullet"/>
      <w:lvlText w:val="•"/>
      <w:lvlJc w:val="left"/>
      <w:pPr>
        <w:ind w:left="787" w:hanging="180"/>
      </w:pPr>
      <w:rPr>
        <w:rFonts w:hint="default"/>
        <w:lang w:val="en-US" w:eastAsia="en-US" w:bidi="en-US"/>
      </w:rPr>
    </w:lvl>
    <w:lvl w:ilvl="2" w:tplc="8E90D6C4">
      <w:numFmt w:val="bullet"/>
      <w:lvlText w:val="•"/>
      <w:lvlJc w:val="left"/>
      <w:pPr>
        <w:ind w:left="1315" w:hanging="180"/>
      </w:pPr>
      <w:rPr>
        <w:rFonts w:hint="default"/>
        <w:lang w:val="en-US" w:eastAsia="en-US" w:bidi="en-US"/>
      </w:rPr>
    </w:lvl>
    <w:lvl w:ilvl="3" w:tplc="BDE0D8FC">
      <w:numFmt w:val="bullet"/>
      <w:lvlText w:val="•"/>
      <w:lvlJc w:val="left"/>
      <w:pPr>
        <w:ind w:left="1843" w:hanging="180"/>
      </w:pPr>
      <w:rPr>
        <w:rFonts w:hint="default"/>
        <w:lang w:val="en-US" w:eastAsia="en-US" w:bidi="en-US"/>
      </w:rPr>
    </w:lvl>
    <w:lvl w:ilvl="4" w:tplc="FE640316">
      <w:numFmt w:val="bullet"/>
      <w:lvlText w:val="•"/>
      <w:lvlJc w:val="left"/>
      <w:pPr>
        <w:ind w:left="2371" w:hanging="180"/>
      </w:pPr>
      <w:rPr>
        <w:rFonts w:hint="default"/>
        <w:lang w:val="en-US" w:eastAsia="en-US" w:bidi="en-US"/>
      </w:rPr>
    </w:lvl>
    <w:lvl w:ilvl="5" w:tplc="B126B030">
      <w:numFmt w:val="bullet"/>
      <w:lvlText w:val="•"/>
      <w:lvlJc w:val="left"/>
      <w:pPr>
        <w:ind w:left="2899" w:hanging="180"/>
      </w:pPr>
      <w:rPr>
        <w:rFonts w:hint="default"/>
        <w:lang w:val="en-US" w:eastAsia="en-US" w:bidi="en-US"/>
      </w:rPr>
    </w:lvl>
    <w:lvl w:ilvl="6" w:tplc="CA9A1E36">
      <w:numFmt w:val="bullet"/>
      <w:lvlText w:val="•"/>
      <w:lvlJc w:val="left"/>
      <w:pPr>
        <w:ind w:left="3427" w:hanging="180"/>
      </w:pPr>
      <w:rPr>
        <w:rFonts w:hint="default"/>
        <w:lang w:val="en-US" w:eastAsia="en-US" w:bidi="en-US"/>
      </w:rPr>
    </w:lvl>
    <w:lvl w:ilvl="7" w:tplc="43E06D7A">
      <w:numFmt w:val="bullet"/>
      <w:lvlText w:val="•"/>
      <w:lvlJc w:val="left"/>
      <w:pPr>
        <w:ind w:left="3955" w:hanging="180"/>
      </w:pPr>
      <w:rPr>
        <w:rFonts w:hint="default"/>
        <w:lang w:val="en-US" w:eastAsia="en-US" w:bidi="en-US"/>
      </w:rPr>
    </w:lvl>
    <w:lvl w:ilvl="8" w:tplc="58D0769A">
      <w:numFmt w:val="bullet"/>
      <w:lvlText w:val="•"/>
      <w:lvlJc w:val="left"/>
      <w:pPr>
        <w:ind w:left="4483" w:hanging="180"/>
      </w:pPr>
      <w:rPr>
        <w:rFonts w:hint="default"/>
        <w:lang w:val="en-US" w:eastAsia="en-US" w:bidi="en-US"/>
      </w:rPr>
    </w:lvl>
  </w:abstractNum>
  <w:abstractNum w:abstractNumId="568" w15:restartNumberingAfterBreak="0">
    <w:nsid w:val="63E34036"/>
    <w:multiLevelType w:val="hybridMultilevel"/>
    <w:tmpl w:val="2AC2BC9A"/>
    <w:lvl w:ilvl="0" w:tplc="F93E6580">
      <w:numFmt w:val="bullet"/>
      <w:lvlText w:val="•"/>
      <w:lvlJc w:val="left"/>
      <w:pPr>
        <w:ind w:left="269" w:hanging="180"/>
      </w:pPr>
      <w:rPr>
        <w:rFonts w:ascii="Arial" w:eastAsia="Arial" w:hAnsi="Arial" w:cs="Arial" w:hint="default"/>
        <w:spacing w:val="-2"/>
        <w:w w:val="100"/>
        <w:sz w:val="20"/>
        <w:szCs w:val="20"/>
        <w:lang w:val="en-US" w:eastAsia="en-US" w:bidi="en-US"/>
      </w:rPr>
    </w:lvl>
    <w:lvl w:ilvl="1" w:tplc="59629788">
      <w:numFmt w:val="bullet"/>
      <w:lvlText w:val="•"/>
      <w:lvlJc w:val="left"/>
      <w:pPr>
        <w:ind w:left="787" w:hanging="180"/>
      </w:pPr>
      <w:rPr>
        <w:rFonts w:hint="default"/>
        <w:lang w:val="en-US" w:eastAsia="en-US" w:bidi="en-US"/>
      </w:rPr>
    </w:lvl>
    <w:lvl w:ilvl="2" w:tplc="D5688BC0">
      <w:numFmt w:val="bullet"/>
      <w:lvlText w:val="•"/>
      <w:lvlJc w:val="left"/>
      <w:pPr>
        <w:ind w:left="1315" w:hanging="180"/>
      </w:pPr>
      <w:rPr>
        <w:rFonts w:hint="default"/>
        <w:lang w:val="en-US" w:eastAsia="en-US" w:bidi="en-US"/>
      </w:rPr>
    </w:lvl>
    <w:lvl w:ilvl="3" w:tplc="E2B84D96">
      <w:numFmt w:val="bullet"/>
      <w:lvlText w:val="•"/>
      <w:lvlJc w:val="left"/>
      <w:pPr>
        <w:ind w:left="1843" w:hanging="180"/>
      </w:pPr>
      <w:rPr>
        <w:rFonts w:hint="default"/>
        <w:lang w:val="en-US" w:eastAsia="en-US" w:bidi="en-US"/>
      </w:rPr>
    </w:lvl>
    <w:lvl w:ilvl="4" w:tplc="FE720418">
      <w:numFmt w:val="bullet"/>
      <w:lvlText w:val="•"/>
      <w:lvlJc w:val="left"/>
      <w:pPr>
        <w:ind w:left="2371" w:hanging="180"/>
      </w:pPr>
      <w:rPr>
        <w:rFonts w:hint="default"/>
        <w:lang w:val="en-US" w:eastAsia="en-US" w:bidi="en-US"/>
      </w:rPr>
    </w:lvl>
    <w:lvl w:ilvl="5" w:tplc="6932FA14">
      <w:numFmt w:val="bullet"/>
      <w:lvlText w:val="•"/>
      <w:lvlJc w:val="left"/>
      <w:pPr>
        <w:ind w:left="2899" w:hanging="180"/>
      </w:pPr>
      <w:rPr>
        <w:rFonts w:hint="default"/>
        <w:lang w:val="en-US" w:eastAsia="en-US" w:bidi="en-US"/>
      </w:rPr>
    </w:lvl>
    <w:lvl w:ilvl="6" w:tplc="905A5490">
      <w:numFmt w:val="bullet"/>
      <w:lvlText w:val="•"/>
      <w:lvlJc w:val="left"/>
      <w:pPr>
        <w:ind w:left="3427" w:hanging="180"/>
      </w:pPr>
      <w:rPr>
        <w:rFonts w:hint="default"/>
        <w:lang w:val="en-US" w:eastAsia="en-US" w:bidi="en-US"/>
      </w:rPr>
    </w:lvl>
    <w:lvl w:ilvl="7" w:tplc="78584350">
      <w:numFmt w:val="bullet"/>
      <w:lvlText w:val="•"/>
      <w:lvlJc w:val="left"/>
      <w:pPr>
        <w:ind w:left="3955" w:hanging="180"/>
      </w:pPr>
      <w:rPr>
        <w:rFonts w:hint="default"/>
        <w:lang w:val="en-US" w:eastAsia="en-US" w:bidi="en-US"/>
      </w:rPr>
    </w:lvl>
    <w:lvl w:ilvl="8" w:tplc="C4B84D6E">
      <w:numFmt w:val="bullet"/>
      <w:lvlText w:val="•"/>
      <w:lvlJc w:val="left"/>
      <w:pPr>
        <w:ind w:left="4483" w:hanging="180"/>
      </w:pPr>
      <w:rPr>
        <w:rFonts w:hint="default"/>
        <w:lang w:val="en-US" w:eastAsia="en-US" w:bidi="en-US"/>
      </w:rPr>
    </w:lvl>
  </w:abstractNum>
  <w:abstractNum w:abstractNumId="569" w15:restartNumberingAfterBreak="0">
    <w:nsid w:val="642360FA"/>
    <w:multiLevelType w:val="hybridMultilevel"/>
    <w:tmpl w:val="6A24769E"/>
    <w:lvl w:ilvl="0" w:tplc="FF224A36">
      <w:numFmt w:val="bullet"/>
      <w:lvlText w:val="•"/>
      <w:lvlJc w:val="left"/>
      <w:pPr>
        <w:ind w:left="269" w:hanging="180"/>
      </w:pPr>
      <w:rPr>
        <w:rFonts w:ascii="Arial" w:eastAsia="Arial" w:hAnsi="Arial" w:cs="Arial" w:hint="default"/>
        <w:spacing w:val="-2"/>
        <w:w w:val="100"/>
        <w:sz w:val="20"/>
        <w:szCs w:val="20"/>
        <w:lang w:val="en-US" w:eastAsia="en-US" w:bidi="en-US"/>
      </w:rPr>
    </w:lvl>
    <w:lvl w:ilvl="1" w:tplc="553E907E">
      <w:numFmt w:val="bullet"/>
      <w:lvlText w:val="•"/>
      <w:lvlJc w:val="left"/>
      <w:pPr>
        <w:ind w:left="787" w:hanging="180"/>
      </w:pPr>
      <w:rPr>
        <w:rFonts w:hint="default"/>
        <w:lang w:val="en-US" w:eastAsia="en-US" w:bidi="en-US"/>
      </w:rPr>
    </w:lvl>
    <w:lvl w:ilvl="2" w:tplc="96221570">
      <w:numFmt w:val="bullet"/>
      <w:lvlText w:val="•"/>
      <w:lvlJc w:val="left"/>
      <w:pPr>
        <w:ind w:left="1315" w:hanging="180"/>
      </w:pPr>
      <w:rPr>
        <w:rFonts w:hint="default"/>
        <w:lang w:val="en-US" w:eastAsia="en-US" w:bidi="en-US"/>
      </w:rPr>
    </w:lvl>
    <w:lvl w:ilvl="3" w:tplc="A7AAD2B6">
      <w:numFmt w:val="bullet"/>
      <w:lvlText w:val="•"/>
      <w:lvlJc w:val="left"/>
      <w:pPr>
        <w:ind w:left="1843" w:hanging="180"/>
      </w:pPr>
      <w:rPr>
        <w:rFonts w:hint="default"/>
        <w:lang w:val="en-US" w:eastAsia="en-US" w:bidi="en-US"/>
      </w:rPr>
    </w:lvl>
    <w:lvl w:ilvl="4" w:tplc="41FE069E">
      <w:numFmt w:val="bullet"/>
      <w:lvlText w:val="•"/>
      <w:lvlJc w:val="left"/>
      <w:pPr>
        <w:ind w:left="2371" w:hanging="180"/>
      </w:pPr>
      <w:rPr>
        <w:rFonts w:hint="default"/>
        <w:lang w:val="en-US" w:eastAsia="en-US" w:bidi="en-US"/>
      </w:rPr>
    </w:lvl>
    <w:lvl w:ilvl="5" w:tplc="1B304DF0">
      <w:numFmt w:val="bullet"/>
      <w:lvlText w:val="•"/>
      <w:lvlJc w:val="left"/>
      <w:pPr>
        <w:ind w:left="2899" w:hanging="180"/>
      </w:pPr>
      <w:rPr>
        <w:rFonts w:hint="default"/>
        <w:lang w:val="en-US" w:eastAsia="en-US" w:bidi="en-US"/>
      </w:rPr>
    </w:lvl>
    <w:lvl w:ilvl="6" w:tplc="67AC8E02">
      <w:numFmt w:val="bullet"/>
      <w:lvlText w:val="•"/>
      <w:lvlJc w:val="left"/>
      <w:pPr>
        <w:ind w:left="3427" w:hanging="180"/>
      </w:pPr>
      <w:rPr>
        <w:rFonts w:hint="default"/>
        <w:lang w:val="en-US" w:eastAsia="en-US" w:bidi="en-US"/>
      </w:rPr>
    </w:lvl>
    <w:lvl w:ilvl="7" w:tplc="7A28AB54">
      <w:numFmt w:val="bullet"/>
      <w:lvlText w:val="•"/>
      <w:lvlJc w:val="left"/>
      <w:pPr>
        <w:ind w:left="3955" w:hanging="180"/>
      </w:pPr>
      <w:rPr>
        <w:rFonts w:hint="default"/>
        <w:lang w:val="en-US" w:eastAsia="en-US" w:bidi="en-US"/>
      </w:rPr>
    </w:lvl>
    <w:lvl w:ilvl="8" w:tplc="5BD22418">
      <w:numFmt w:val="bullet"/>
      <w:lvlText w:val="•"/>
      <w:lvlJc w:val="left"/>
      <w:pPr>
        <w:ind w:left="4483" w:hanging="180"/>
      </w:pPr>
      <w:rPr>
        <w:rFonts w:hint="default"/>
        <w:lang w:val="en-US" w:eastAsia="en-US" w:bidi="en-US"/>
      </w:rPr>
    </w:lvl>
  </w:abstractNum>
  <w:abstractNum w:abstractNumId="570" w15:restartNumberingAfterBreak="0">
    <w:nsid w:val="64265671"/>
    <w:multiLevelType w:val="hybridMultilevel"/>
    <w:tmpl w:val="FC1A060C"/>
    <w:lvl w:ilvl="0" w:tplc="619C166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B3FA05A4">
      <w:numFmt w:val="bullet"/>
      <w:lvlText w:val="•"/>
      <w:lvlJc w:val="left"/>
      <w:pPr>
        <w:ind w:left="539" w:hanging="180"/>
      </w:pPr>
      <w:rPr>
        <w:rFonts w:hint="default"/>
        <w:lang w:val="en-US" w:eastAsia="en-US" w:bidi="en-US"/>
      </w:rPr>
    </w:lvl>
    <w:lvl w:ilvl="2" w:tplc="D4961FEE">
      <w:numFmt w:val="bullet"/>
      <w:lvlText w:val="•"/>
      <w:lvlJc w:val="left"/>
      <w:pPr>
        <w:ind w:left="798" w:hanging="180"/>
      </w:pPr>
      <w:rPr>
        <w:rFonts w:hint="default"/>
        <w:lang w:val="en-US" w:eastAsia="en-US" w:bidi="en-US"/>
      </w:rPr>
    </w:lvl>
    <w:lvl w:ilvl="3" w:tplc="5CCA1E64">
      <w:numFmt w:val="bullet"/>
      <w:lvlText w:val="•"/>
      <w:lvlJc w:val="left"/>
      <w:pPr>
        <w:ind w:left="1057" w:hanging="180"/>
      </w:pPr>
      <w:rPr>
        <w:rFonts w:hint="default"/>
        <w:lang w:val="en-US" w:eastAsia="en-US" w:bidi="en-US"/>
      </w:rPr>
    </w:lvl>
    <w:lvl w:ilvl="4" w:tplc="3BDE41A2">
      <w:numFmt w:val="bullet"/>
      <w:lvlText w:val="•"/>
      <w:lvlJc w:val="left"/>
      <w:pPr>
        <w:ind w:left="1316" w:hanging="180"/>
      </w:pPr>
      <w:rPr>
        <w:rFonts w:hint="default"/>
        <w:lang w:val="en-US" w:eastAsia="en-US" w:bidi="en-US"/>
      </w:rPr>
    </w:lvl>
    <w:lvl w:ilvl="5" w:tplc="2EC0EF1E">
      <w:numFmt w:val="bullet"/>
      <w:lvlText w:val="•"/>
      <w:lvlJc w:val="left"/>
      <w:pPr>
        <w:ind w:left="1575" w:hanging="180"/>
      </w:pPr>
      <w:rPr>
        <w:rFonts w:hint="default"/>
        <w:lang w:val="en-US" w:eastAsia="en-US" w:bidi="en-US"/>
      </w:rPr>
    </w:lvl>
    <w:lvl w:ilvl="6" w:tplc="DF12608A">
      <w:numFmt w:val="bullet"/>
      <w:lvlText w:val="•"/>
      <w:lvlJc w:val="left"/>
      <w:pPr>
        <w:ind w:left="1834" w:hanging="180"/>
      </w:pPr>
      <w:rPr>
        <w:rFonts w:hint="default"/>
        <w:lang w:val="en-US" w:eastAsia="en-US" w:bidi="en-US"/>
      </w:rPr>
    </w:lvl>
    <w:lvl w:ilvl="7" w:tplc="12269B84">
      <w:numFmt w:val="bullet"/>
      <w:lvlText w:val="•"/>
      <w:lvlJc w:val="left"/>
      <w:pPr>
        <w:ind w:left="2093" w:hanging="180"/>
      </w:pPr>
      <w:rPr>
        <w:rFonts w:hint="default"/>
        <w:lang w:val="en-US" w:eastAsia="en-US" w:bidi="en-US"/>
      </w:rPr>
    </w:lvl>
    <w:lvl w:ilvl="8" w:tplc="C5EA2DE0">
      <w:numFmt w:val="bullet"/>
      <w:lvlText w:val="•"/>
      <w:lvlJc w:val="left"/>
      <w:pPr>
        <w:ind w:left="2352" w:hanging="180"/>
      </w:pPr>
      <w:rPr>
        <w:rFonts w:hint="default"/>
        <w:lang w:val="en-US" w:eastAsia="en-US" w:bidi="en-US"/>
      </w:rPr>
    </w:lvl>
  </w:abstractNum>
  <w:abstractNum w:abstractNumId="571" w15:restartNumberingAfterBreak="0">
    <w:nsid w:val="64487D23"/>
    <w:multiLevelType w:val="hybridMultilevel"/>
    <w:tmpl w:val="FB9C5760"/>
    <w:lvl w:ilvl="0" w:tplc="95627D64">
      <w:numFmt w:val="bullet"/>
      <w:lvlText w:val="•"/>
      <w:lvlJc w:val="left"/>
      <w:pPr>
        <w:ind w:left="269" w:hanging="180"/>
      </w:pPr>
      <w:rPr>
        <w:rFonts w:ascii="Arial" w:eastAsia="Arial" w:hAnsi="Arial" w:cs="Arial" w:hint="default"/>
        <w:spacing w:val="-11"/>
        <w:w w:val="100"/>
        <w:sz w:val="20"/>
        <w:szCs w:val="20"/>
        <w:lang w:val="en-US" w:eastAsia="en-US" w:bidi="en-US"/>
      </w:rPr>
    </w:lvl>
    <w:lvl w:ilvl="1" w:tplc="FA08C43C">
      <w:numFmt w:val="bullet"/>
      <w:lvlText w:val="•"/>
      <w:lvlJc w:val="left"/>
      <w:pPr>
        <w:ind w:left="787" w:hanging="180"/>
      </w:pPr>
      <w:rPr>
        <w:rFonts w:hint="default"/>
        <w:lang w:val="en-US" w:eastAsia="en-US" w:bidi="en-US"/>
      </w:rPr>
    </w:lvl>
    <w:lvl w:ilvl="2" w:tplc="C3D8A9D6">
      <w:numFmt w:val="bullet"/>
      <w:lvlText w:val="•"/>
      <w:lvlJc w:val="left"/>
      <w:pPr>
        <w:ind w:left="1315" w:hanging="180"/>
      </w:pPr>
      <w:rPr>
        <w:rFonts w:hint="default"/>
        <w:lang w:val="en-US" w:eastAsia="en-US" w:bidi="en-US"/>
      </w:rPr>
    </w:lvl>
    <w:lvl w:ilvl="3" w:tplc="1DDC04B8">
      <w:numFmt w:val="bullet"/>
      <w:lvlText w:val="•"/>
      <w:lvlJc w:val="left"/>
      <w:pPr>
        <w:ind w:left="1843" w:hanging="180"/>
      </w:pPr>
      <w:rPr>
        <w:rFonts w:hint="default"/>
        <w:lang w:val="en-US" w:eastAsia="en-US" w:bidi="en-US"/>
      </w:rPr>
    </w:lvl>
    <w:lvl w:ilvl="4" w:tplc="7F706C18">
      <w:numFmt w:val="bullet"/>
      <w:lvlText w:val="•"/>
      <w:lvlJc w:val="left"/>
      <w:pPr>
        <w:ind w:left="2371" w:hanging="180"/>
      </w:pPr>
      <w:rPr>
        <w:rFonts w:hint="default"/>
        <w:lang w:val="en-US" w:eastAsia="en-US" w:bidi="en-US"/>
      </w:rPr>
    </w:lvl>
    <w:lvl w:ilvl="5" w:tplc="572A4FAC">
      <w:numFmt w:val="bullet"/>
      <w:lvlText w:val="•"/>
      <w:lvlJc w:val="left"/>
      <w:pPr>
        <w:ind w:left="2899" w:hanging="180"/>
      </w:pPr>
      <w:rPr>
        <w:rFonts w:hint="default"/>
        <w:lang w:val="en-US" w:eastAsia="en-US" w:bidi="en-US"/>
      </w:rPr>
    </w:lvl>
    <w:lvl w:ilvl="6" w:tplc="CED4236A">
      <w:numFmt w:val="bullet"/>
      <w:lvlText w:val="•"/>
      <w:lvlJc w:val="left"/>
      <w:pPr>
        <w:ind w:left="3427" w:hanging="180"/>
      </w:pPr>
      <w:rPr>
        <w:rFonts w:hint="default"/>
        <w:lang w:val="en-US" w:eastAsia="en-US" w:bidi="en-US"/>
      </w:rPr>
    </w:lvl>
    <w:lvl w:ilvl="7" w:tplc="000AC060">
      <w:numFmt w:val="bullet"/>
      <w:lvlText w:val="•"/>
      <w:lvlJc w:val="left"/>
      <w:pPr>
        <w:ind w:left="3955" w:hanging="180"/>
      </w:pPr>
      <w:rPr>
        <w:rFonts w:hint="default"/>
        <w:lang w:val="en-US" w:eastAsia="en-US" w:bidi="en-US"/>
      </w:rPr>
    </w:lvl>
    <w:lvl w:ilvl="8" w:tplc="969C81C2">
      <w:numFmt w:val="bullet"/>
      <w:lvlText w:val="•"/>
      <w:lvlJc w:val="left"/>
      <w:pPr>
        <w:ind w:left="4483" w:hanging="180"/>
      </w:pPr>
      <w:rPr>
        <w:rFonts w:hint="default"/>
        <w:lang w:val="en-US" w:eastAsia="en-US" w:bidi="en-US"/>
      </w:rPr>
    </w:lvl>
  </w:abstractNum>
  <w:abstractNum w:abstractNumId="572" w15:restartNumberingAfterBreak="0">
    <w:nsid w:val="646C5000"/>
    <w:multiLevelType w:val="hybridMultilevel"/>
    <w:tmpl w:val="B69C3724"/>
    <w:lvl w:ilvl="0" w:tplc="E968FB7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3ABA6350">
      <w:numFmt w:val="bullet"/>
      <w:lvlText w:val="•"/>
      <w:lvlJc w:val="left"/>
      <w:pPr>
        <w:ind w:left="539" w:hanging="180"/>
      </w:pPr>
      <w:rPr>
        <w:rFonts w:hint="default"/>
        <w:lang w:val="en-US" w:eastAsia="en-US" w:bidi="en-US"/>
      </w:rPr>
    </w:lvl>
    <w:lvl w:ilvl="2" w:tplc="85C670B0">
      <w:numFmt w:val="bullet"/>
      <w:lvlText w:val="•"/>
      <w:lvlJc w:val="left"/>
      <w:pPr>
        <w:ind w:left="798" w:hanging="180"/>
      </w:pPr>
      <w:rPr>
        <w:rFonts w:hint="default"/>
        <w:lang w:val="en-US" w:eastAsia="en-US" w:bidi="en-US"/>
      </w:rPr>
    </w:lvl>
    <w:lvl w:ilvl="3" w:tplc="AC0CCC2C">
      <w:numFmt w:val="bullet"/>
      <w:lvlText w:val="•"/>
      <w:lvlJc w:val="left"/>
      <w:pPr>
        <w:ind w:left="1057" w:hanging="180"/>
      </w:pPr>
      <w:rPr>
        <w:rFonts w:hint="default"/>
        <w:lang w:val="en-US" w:eastAsia="en-US" w:bidi="en-US"/>
      </w:rPr>
    </w:lvl>
    <w:lvl w:ilvl="4" w:tplc="56EE536A">
      <w:numFmt w:val="bullet"/>
      <w:lvlText w:val="•"/>
      <w:lvlJc w:val="left"/>
      <w:pPr>
        <w:ind w:left="1316" w:hanging="180"/>
      </w:pPr>
      <w:rPr>
        <w:rFonts w:hint="default"/>
        <w:lang w:val="en-US" w:eastAsia="en-US" w:bidi="en-US"/>
      </w:rPr>
    </w:lvl>
    <w:lvl w:ilvl="5" w:tplc="6498AB44">
      <w:numFmt w:val="bullet"/>
      <w:lvlText w:val="•"/>
      <w:lvlJc w:val="left"/>
      <w:pPr>
        <w:ind w:left="1575" w:hanging="180"/>
      </w:pPr>
      <w:rPr>
        <w:rFonts w:hint="default"/>
        <w:lang w:val="en-US" w:eastAsia="en-US" w:bidi="en-US"/>
      </w:rPr>
    </w:lvl>
    <w:lvl w:ilvl="6" w:tplc="DA62A3CA">
      <w:numFmt w:val="bullet"/>
      <w:lvlText w:val="•"/>
      <w:lvlJc w:val="left"/>
      <w:pPr>
        <w:ind w:left="1834" w:hanging="180"/>
      </w:pPr>
      <w:rPr>
        <w:rFonts w:hint="default"/>
        <w:lang w:val="en-US" w:eastAsia="en-US" w:bidi="en-US"/>
      </w:rPr>
    </w:lvl>
    <w:lvl w:ilvl="7" w:tplc="FC38907E">
      <w:numFmt w:val="bullet"/>
      <w:lvlText w:val="•"/>
      <w:lvlJc w:val="left"/>
      <w:pPr>
        <w:ind w:left="2093" w:hanging="180"/>
      </w:pPr>
      <w:rPr>
        <w:rFonts w:hint="default"/>
        <w:lang w:val="en-US" w:eastAsia="en-US" w:bidi="en-US"/>
      </w:rPr>
    </w:lvl>
    <w:lvl w:ilvl="8" w:tplc="B726D95A">
      <w:numFmt w:val="bullet"/>
      <w:lvlText w:val="•"/>
      <w:lvlJc w:val="left"/>
      <w:pPr>
        <w:ind w:left="2352" w:hanging="180"/>
      </w:pPr>
      <w:rPr>
        <w:rFonts w:hint="default"/>
        <w:lang w:val="en-US" w:eastAsia="en-US" w:bidi="en-US"/>
      </w:rPr>
    </w:lvl>
  </w:abstractNum>
  <w:abstractNum w:abstractNumId="573" w15:restartNumberingAfterBreak="0">
    <w:nsid w:val="64CB7ACA"/>
    <w:multiLevelType w:val="hybridMultilevel"/>
    <w:tmpl w:val="F6C2F774"/>
    <w:lvl w:ilvl="0" w:tplc="B7861A74">
      <w:numFmt w:val="bullet"/>
      <w:lvlText w:val="•"/>
      <w:lvlJc w:val="left"/>
      <w:pPr>
        <w:ind w:left="270" w:hanging="180"/>
      </w:pPr>
      <w:rPr>
        <w:rFonts w:ascii="Arial" w:eastAsia="Arial" w:hAnsi="Arial" w:cs="Arial" w:hint="default"/>
        <w:spacing w:val="-2"/>
        <w:w w:val="100"/>
        <w:sz w:val="20"/>
        <w:szCs w:val="20"/>
        <w:lang w:val="en-US" w:eastAsia="en-US" w:bidi="en-US"/>
      </w:rPr>
    </w:lvl>
    <w:lvl w:ilvl="1" w:tplc="36EEA67A">
      <w:numFmt w:val="bullet"/>
      <w:lvlText w:val="•"/>
      <w:lvlJc w:val="left"/>
      <w:pPr>
        <w:ind w:left="1402" w:hanging="180"/>
      </w:pPr>
      <w:rPr>
        <w:rFonts w:hint="default"/>
        <w:lang w:val="en-US" w:eastAsia="en-US" w:bidi="en-US"/>
      </w:rPr>
    </w:lvl>
    <w:lvl w:ilvl="2" w:tplc="1136C400">
      <w:numFmt w:val="bullet"/>
      <w:lvlText w:val="•"/>
      <w:lvlJc w:val="left"/>
      <w:pPr>
        <w:ind w:left="2524" w:hanging="180"/>
      </w:pPr>
      <w:rPr>
        <w:rFonts w:hint="default"/>
        <w:lang w:val="en-US" w:eastAsia="en-US" w:bidi="en-US"/>
      </w:rPr>
    </w:lvl>
    <w:lvl w:ilvl="3" w:tplc="C63211E4">
      <w:numFmt w:val="bullet"/>
      <w:lvlText w:val="•"/>
      <w:lvlJc w:val="left"/>
      <w:pPr>
        <w:ind w:left="3646" w:hanging="180"/>
      </w:pPr>
      <w:rPr>
        <w:rFonts w:hint="default"/>
        <w:lang w:val="en-US" w:eastAsia="en-US" w:bidi="en-US"/>
      </w:rPr>
    </w:lvl>
    <w:lvl w:ilvl="4" w:tplc="AFFCF256">
      <w:numFmt w:val="bullet"/>
      <w:lvlText w:val="•"/>
      <w:lvlJc w:val="left"/>
      <w:pPr>
        <w:ind w:left="4768" w:hanging="180"/>
      </w:pPr>
      <w:rPr>
        <w:rFonts w:hint="default"/>
        <w:lang w:val="en-US" w:eastAsia="en-US" w:bidi="en-US"/>
      </w:rPr>
    </w:lvl>
    <w:lvl w:ilvl="5" w:tplc="903E27F2">
      <w:numFmt w:val="bullet"/>
      <w:lvlText w:val="•"/>
      <w:lvlJc w:val="left"/>
      <w:pPr>
        <w:ind w:left="5890" w:hanging="180"/>
      </w:pPr>
      <w:rPr>
        <w:rFonts w:hint="default"/>
        <w:lang w:val="en-US" w:eastAsia="en-US" w:bidi="en-US"/>
      </w:rPr>
    </w:lvl>
    <w:lvl w:ilvl="6" w:tplc="B434A402">
      <w:numFmt w:val="bullet"/>
      <w:lvlText w:val="•"/>
      <w:lvlJc w:val="left"/>
      <w:pPr>
        <w:ind w:left="7012" w:hanging="180"/>
      </w:pPr>
      <w:rPr>
        <w:rFonts w:hint="default"/>
        <w:lang w:val="en-US" w:eastAsia="en-US" w:bidi="en-US"/>
      </w:rPr>
    </w:lvl>
    <w:lvl w:ilvl="7" w:tplc="88C690B6">
      <w:numFmt w:val="bullet"/>
      <w:lvlText w:val="•"/>
      <w:lvlJc w:val="left"/>
      <w:pPr>
        <w:ind w:left="8134" w:hanging="180"/>
      </w:pPr>
      <w:rPr>
        <w:rFonts w:hint="default"/>
        <w:lang w:val="en-US" w:eastAsia="en-US" w:bidi="en-US"/>
      </w:rPr>
    </w:lvl>
    <w:lvl w:ilvl="8" w:tplc="063A4D0A">
      <w:numFmt w:val="bullet"/>
      <w:lvlText w:val="•"/>
      <w:lvlJc w:val="left"/>
      <w:pPr>
        <w:ind w:left="9256" w:hanging="180"/>
      </w:pPr>
      <w:rPr>
        <w:rFonts w:hint="default"/>
        <w:lang w:val="en-US" w:eastAsia="en-US" w:bidi="en-US"/>
      </w:rPr>
    </w:lvl>
  </w:abstractNum>
  <w:abstractNum w:abstractNumId="574" w15:restartNumberingAfterBreak="0">
    <w:nsid w:val="64D055AB"/>
    <w:multiLevelType w:val="hybridMultilevel"/>
    <w:tmpl w:val="6FB4ED86"/>
    <w:lvl w:ilvl="0" w:tplc="DADCBA06">
      <w:numFmt w:val="bullet"/>
      <w:lvlText w:val="•"/>
      <w:lvlJc w:val="left"/>
      <w:pPr>
        <w:ind w:left="269" w:hanging="180"/>
      </w:pPr>
      <w:rPr>
        <w:rFonts w:ascii="Arial" w:eastAsia="Arial" w:hAnsi="Arial" w:cs="Arial" w:hint="default"/>
        <w:spacing w:val="-2"/>
        <w:w w:val="100"/>
        <w:sz w:val="20"/>
        <w:szCs w:val="20"/>
        <w:lang w:val="en-US" w:eastAsia="en-US" w:bidi="en-US"/>
      </w:rPr>
    </w:lvl>
    <w:lvl w:ilvl="1" w:tplc="1EE47606">
      <w:numFmt w:val="bullet"/>
      <w:lvlText w:val="•"/>
      <w:lvlJc w:val="left"/>
      <w:pPr>
        <w:ind w:left="787" w:hanging="180"/>
      </w:pPr>
      <w:rPr>
        <w:rFonts w:hint="default"/>
        <w:lang w:val="en-US" w:eastAsia="en-US" w:bidi="en-US"/>
      </w:rPr>
    </w:lvl>
    <w:lvl w:ilvl="2" w:tplc="2502186A">
      <w:numFmt w:val="bullet"/>
      <w:lvlText w:val="•"/>
      <w:lvlJc w:val="left"/>
      <w:pPr>
        <w:ind w:left="1315" w:hanging="180"/>
      </w:pPr>
      <w:rPr>
        <w:rFonts w:hint="default"/>
        <w:lang w:val="en-US" w:eastAsia="en-US" w:bidi="en-US"/>
      </w:rPr>
    </w:lvl>
    <w:lvl w:ilvl="3" w:tplc="FC700A94">
      <w:numFmt w:val="bullet"/>
      <w:lvlText w:val="•"/>
      <w:lvlJc w:val="left"/>
      <w:pPr>
        <w:ind w:left="1843" w:hanging="180"/>
      </w:pPr>
      <w:rPr>
        <w:rFonts w:hint="default"/>
        <w:lang w:val="en-US" w:eastAsia="en-US" w:bidi="en-US"/>
      </w:rPr>
    </w:lvl>
    <w:lvl w:ilvl="4" w:tplc="4B403840">
      <w:numFmt w:val="bullet"/>
      <w:lvlText w:val="•"/>
      <w:lvlJc w:val="left"/>
      <w:pPr>
        <w:ind w:left="2371" w:hanging="180"/>
      </w:pPr>
      <w:rPr>
        <w:rFonts w:hint="default"/>
        <w:lang w:val="en-US" w:eastAsia="en-US" w:bidi="en-US"/>
      </w:rPr>
    </w:lvl>
    <w:lvl w:ilvl="5" w:tplc="5062148E">
      <w:numFmt w:val="bullet"/>
      <w:lvlText w:val="•"/>
      <w:lvlJc w:val="left"/>
      <w:pPr>
        <w:ind w:left="2899" w:hanging="180"/>
      </w:pPr>
      <w:rPr>
        <w:rFonts w:hint="default"/>
        <w:lang w:val="en-US" w:eastAsia="en-US" w:bidi="en-US"/>
      </w:rPr>
    </w:lvl>
    <w:lvl w:ilvl="6" w:tplc="DF56AB70">
      <w:numFmt w:val="bullet"/>
      <w:lvlText w:val="•"/>
      <w:lvlJc w:val="left"/>
      <w:pPr>
        <w:ind w:left="3427" w:hanging="180"/>
      </w:pPr>
      <w:rPr>
        <w:rFonts w:hint="default"/>
        <w:lang w:val="en-US" w:eastAsia="en-US" w:bidi="en-US"/>
      </w:rPr>
    </w:lvl>
    <w:lvl w:ilvl="7" w:tplc="7D0A5976">
      <w:numFmt w:val="bullet"/>
      <w:lvlText w:val="•"/>
      <w:lvlJc w:val="left"/>
      <w:pPr>
        <w:ind w:left="3955" w:hanging="180"/>
      </w:pPr>
      <w:rPr>
        <w:rFonts w:hint="default"/>
        <w:lang w:val="en-US" w:eastAsia="en-US" w:bidi="en-US"/>
      </w:rPr>
    </w:lvl>
    <w:lvl w:ilvl="8" w:tplc="5D04C9DA">
      <w:numFmt w:val="bullet"/>
      <w:lvlText w:val="•"/>
      <w:lvlJc w:val="left"/>
      <w:pPr>
        <w:ind w:left="4483" w:hanging="180"/>
      </w:pPr>
      <w:rPr>
        <w:rFonts w:hint="default"/>
        <w:lang w:val="en-US" w:eastAsia="en-US" w:bidi="en-US"/>
      </w:rPr>
    </w:lvl>
  </w:abstractNum>
  <w:abstractNum w:abstractNumId="575" w15:restartNumberingAfterBreak="0">
    <w:nsid w:val="64D05D96"/>
    <w:multiLevelType w:val="hybridMultilevel"/>
    <w:tmpl w:val="06BCB802"/>
    <w:lvl w:ilvl="0" w:tplc="B232C5EA">
      <w:numFmt w:val="bullet"/>
      <w:lvlText w:val="•"/>
      <w:lvlJc w:val="left"/>
      <w:pPr>
        <w:ind w:left="269" w:hanging="180"/>
      </w:pPr>
      <w:rPr>
        <w:rFonts w:ascii="Arial" w:eastAsia="Arial" w:hAnsi="Arial" w:cs="Arial" w:hint="default"/>
        <w:spacing w:val="-2"/>
        <w:w w:val="100"/>
        <w:sz w:val="20"/>
        <w:szCs w:val="20"/>
        <w:lang w:val="en-US" w:eastAsia="en-US" w:bidi="en-US"/>
      </w:rPr>
    </w:lvl>
    <w:lvl w:ilvl="1" w:tplc="52E49042">
      <w:numFmt w:val="bullet"/>
      <w:lvlText w:val="•"/>
      <w:lvlJc w:val="left"/>
      <w:pPr>
        <w:ind w:left="787" w:hanging="180"/>
      </w:pPr>
      <w:rPr>
        <w:rFonts w:hint="default"/>
        <w:lang w:val="en-US" w:eastAsia="en-US" w:bidi="en-US"/>
      </w:rPr>
    </w:lvl>
    <w:lvl w:ilvl="2" w:tplc="DA8A5D18">
      <w:numFmt w:val="bullet"/>
      <w:lvlText w:val="•"/>
      <w:lvlJc w:val="left"/>
      <w:pPr>
        <w:ind w:left="1315" w:hanging="180"/>
      </w:pPr>
      <w:rPr>
        <w:rFonts w:hint="default"/>
        <w:lang w:val="en-US" w:eastAsia="en-US" w:bidi="en-US"/>
      </w:rPr>
    </w:lvl>
    <w:lvl w:ilvl="3" w:tplc="E006C606">
      <w:numFmt w:val="bullet"/>
      <w:lvlText w:val="•"/>
      <w:lvlJc w:val="left"/>
      <w:pPr>
        <w:ind w:left="1843" w:hanging="180"/>
      </w:pPr>
      <w:rPr>
        <w:rFonts w:hint="default"/>
        <w:lang w:val="en-US" w:eastAsia="en-US" w:bidi="en-US"/>
      </w:rPr>
    </w:lvl>
    <w:lvl w:ilvl="4" w:tplc="8196E49A">
      <w:numFmt w:val="bullet"/>
      <w:lvlText w:val="•"/>
      <w:lvlJc w:val="left"/>
      <w:pPr>
        <w:ind w:left="2371" w:hanging="180"/>
      </w:pPr>
      <w:rPr>
        <w:rFonts w:hint="default"/>
        <w:lang w:val="en-US" w:eastAsia="en-US" w:bidi="en-US"/>
      </w:rPr>
    </w:lvl>
    <w:lvl w:ilvl="5" w:tplc="694E6282">
      <w:numFmt w:val="bullet"/>
      <w:lvlText w:val="•"/>
      <w:lvlJc w:val="left"/>
      <w:pPr>
        <w:ind w:left="2899" w:hanging="180"/>
      </w:pPr>
      <w:rPr>
        <w:rFonts w:hint="default"/>
        <w:lang w:val="en-US" w:eastAsia="en-US" w:bidi="en-US"/>
      </w:rPr>
    </w:lvl>
    <w:lvl w:ilvl="6" w:tplc="8FB810D6">
      <w:numFmt w:val="bullet"/>
      <w:lvlText w:val="•"/>
      <w:lvlJc w:val="left"/>
      <w:pPr>
        <w:ind w:left="3427" w:hanging="180"/>
      </w:pPr>
      <w:rPr>
        <w:rFonts w:hint="default"/>
        <w:lang w:val="en-US" w:eastAsia="en-US" w:bidi="en-US"/>
      </w:rPr>
    </w:lvl>
    <w:lvl w:ilvl="7" w:tplc="285A6702">
      <w:numFmt w:val="bullet"/>
      <w:lvlText w:val="•"/>
      <w:lvlJc w:val="left"/>
      <w:pPr>
        <w:ind w:left="3955" w:hanging="180"/>
      </w:pPr>
      <w:rPr>
        <w:rFonts w:hint="default"/>
        <w:lang w:val="en-US" w:eastAsia="en-US" w:bidi="en-US"/>
      </w:rPr>
    </w:lvl>
    <w:lvl w:ilvl="8" w:tplc="4B0C834E">
      <w:numFmt w:val="bullet"/>
      <w:lvlText w:val="•"/>
      <w:lvlJc w:val="left"/>
      <w:pPr>
        <w:ind w:left="4483" w:hanging="180"/>
      </w:pPr>
      <w:rPr>
        <w:rFonts w:hint="default"/>
        <w:lang w:val="en-US" w:eastAsia="en-US" w:bidi="en-US"/>
      </w:rPr>
    </w:lvl>
  </w:abstractNum>
  <w:abstractNum w:abstractNumId="576" w15:restartNumberingAfterBreak="0">
    <w:nsid w:val="64DA4C6C"/>
    <w:multiLevelType w:val="hybridMultilevel"/>
    <w:tmpl w:val="30245EA6"/>
    <w:lvl w:ilvl="0" w:tplc="96885C94">
      <w:numFmt w:val="bullet"/>
      <w:lvlText w:val="•"/>
      <w:lvlJc w:val="left"/>
      <w:pPr>
        <w:ind w:left="269" w:hanging="180"/>
      </w:pPr>
      <w:rPr>
        <w:rFonts w:ascii="Arial" w:eastAsia="Arial" w:hAnsi="Arial" w:cs="Arial" w:hint="default"/>
        <w:spacing w:val="-2"/>
        <w:w w:val="100"/>
        <w:sz w:val="20"/>
        <w:szCs w:val="20"/>
        <w:lang w:val="en-US" w:eastAsia="en-US" w:bidi="en-US"/>
      </w:rPr>
    </w:lvl>
    <w:lvl w:ilvl="1" w:tplc="17600724">
      <w:numFmt w:val="bullet"/>
      <w:lvlText w:val="•"/>
      <w:lvlJc w:val="left"/>
      <w:pPr>
        <w:ind w:left="787" w:hanging="180"/>
      </w:pPr>
      <w:rPr>
        <w:rFonts w:hint="default"/>
        <w:lang w:val="en-US" w:eastAsia="en-US" w:bidi="en-US"/>
      </w:rPr>
    </w:lvl>
    <w:lvl w:ilvl="2" w:tplc="6AF6C180">
      <w:numFmt w:val="bullet"/>
      <w:lvlText w:val="•"/>
      <w:lvlJc w:val="left"/>
      <w:pPr>
        <w:ind w:left="1315" w:hanging="180"/>
      </w:pPr>
      <w:rPr>
        <w:rFonts w:hint="default"/>
        <w:lang w:val="en-US" w:eastAsia="en-US" w:bidi="en-US"/>
      </w:rPr>
    </w:lvl>
    <w:lvl w:ilvl="3" w:tplc="F190CB38">
      <w:numFmt w:val="bullet"/>
      <w:lvlText w:val="•"/>
      <w:lvlJc w:val="left"/>
      <w:pPr>
        <w:ind w:left="1843" w:hanging="180"/>
      </w:pPr>
      <w:rPr>
        <w:rFonts w:hint="default"/>
        <w:lang w:val="en-US" w:eastAsia="en-US" w:bidi="en-US"/>
      </w:rPr>
    </w:lvl>
    <w:lvl w:ilvl="4" w:tplc="A79A58DC">
      <w:numFmt w:val="bullet"/>
      <w:lvlText w:val="•"/>
      <w:lvlJc w:val="left"/>
      <w:pPr>
        <w:ind w:left="2371" w:hanging="180"/>
      </w:pPr>
      <w:rPr>
        <w:rFonts w:hint="default"/>
        <w:lang w:val="en-US" w:eastAsia="en-US" w:bidi="en-US"/>
      </w:rPr>
    </w:lvl>
    <w:lvl w:ilvl="5" w:tplc="4D2C16F2">
      <w:numFmt w:val="bullet"/>
      <w:lvlText w:val="•"/>
      <w:lvlJc w:val="left"/>
      <w:pPr>
        <w:ind w:left="2899" w:hanging="180"/>
      </w:pPr>
      <w:rPr>
        <w:rFonts w:hint="default"/>
        <w:lang w:val="en-US" w:eastAsia="en-US" w:bidi="en-US"/>
      </w:rPr>
    </w:lvl>
    <w:lvl w:ilvl="6" w:tplc="A656A660">
      <w:numFmt w:val="bullet"/>
      <w:lvlText w:val="•"/>
      <w:lvlJc w:val="left"/>
      <w:pPr>
        <w:ind w:left="3427" w:hanging="180"/>
      </w:pPr>
      <w:rPr>
        <w:rFonts w:hint="default"/>
        <w:lang w:val="en-US" w:eastAsia="en-US" w:bidi="en-US"/>
      </w:rPr>
    </w:lvl>
    <w:lvl w:ilvl="7" w:tplc="484C1F2C">
      <w:numFmt w:val="bullet"/>
      <w:lvlText w:val="•"/>
      <w:lvlJc w:val="left"/>
      <w:pPr>
        <w:ind w:left="3955" w:hanging="180"/>
      </w:pPr>
      <w:rPr>
        <w:rFonts w:hint="default"/>
        <w:lang w:val="en-US" w:eastAsia="en-US" w:bidi="en-US"/>
      </w:rPr>
    </w:lvl>
    <w:lvl w:ilvl="8" w:tplc="609EF2CE">
      <w:numFmt w:val="bullet"/>
      <w:lvlText w:val="•"/>
      <w:lvlJc w:val="left"/>
      <w:pPr>
        <w:ind w:left="4483" w:hanging="180"/>
      </w:pPr>
      <w:rPr>
        <w:rFonts w:hint="default"/>
        <w:lang w:val="en-US" w:eastAsia="en-US" w:bidi="en-US"/>
      </w:rPr>
    </w:lvl>
  </w:abstractNum>
  <w:abstractNum w:abstractNumId="577" w15:restartNumberingAfterBreak="0">
    <w:nsid w:val="65135071"/>
    <w:multiLevelType w:val="hybridMultilevel"/>
    <w:tmpl w:val="A53213BE"/>
    <w:lvl w:ilvl="0" w:tplc="E73C7450">
      <w:numFmt w:val="bullet"/>
      <w:lvlText w:val="•"/>
      <w:lvlJc w:val="left"/>
      <w:pPr>
        <w:ind w:left="269" w:hanging="180"/>
      </w:pPr>
      <w:rPr>
        <w:rFonts w:ascii="Arial" w:eastAsia="Arial" w:hAnsi="Arial" w:cs="Arial" w:hint="default"/>
        <w:spacing w:val="-2"/>
        <w:w w:val="100"/>
        <w:sz w:val="20"/>
        <w:szCs w:val="20"/>
        <w:lang w:val="en-US" w:eastAsia="en-US" w:bidi="en-US"/>
      </w:rPr>
    </w:lvl>
    <w:lvl w:ilvl="1" w:tplc="AFFE5A78">
      <w:numFmt w:val="bullet"/>
      <w:lvlText w:val="•"/>
      <w:lvlJc w:val="left"/>
      <w:pPr>
        <w:ind w:left="787" w:hanging="180"/>
      </w:pPr>
      <w:rPr>
        <w:rFonts w:hint="default"/>
        <w:lang w:val="en-US" w:eastAsia="en-US" w:bidi="en-US"/>
      </w:rPr>
    </w:lvl>
    <w:lvl w:ilvl="2" w:tplc="14F42076">
      <w:numFmt w:val="bullet"/>
      <w:lvlText w:val="•"/>
      <w:lvlJc w:val="left"/>
      <w:pPr>
        <w:ind w:left="1315" w:hanging="180"/>
      </w:pPr>
      <w:rPr>
        <w:rFonts w:hint="default"/>
        <w:lang w:val="en-US" w:eastAsia="en-US" w:bidi="en-US"/>
      </w:rPr>
    </w:lvl>
    <w:lvl w:ilvl="3" w:tplc="CFAA590A">
      <w:numFmt w:val="bullet"/>
      <w:lvlText w:val="•"/>
      <w:lvlJc w:val="left"/>
      <w:pPr>
        <w:ind w:left="1843" w:hanging="180"/>
      </w:pPr>
      <w:rPr>
        <w:rFonts w:hint="default"/>
        <w:lang w:val="en-US" w:eastAsia="en-US" w:bidi="en-US"/>
      </w:rPr>
    </w:lvl>
    <w:lvl w:ilvl="4" w:tplc="4170DEFE">
      <w:numFmt w:val="bullet"/>
      <w:lvlText w:val="•"/>
      <w:lvlJc w:val="left"/>
      <w:pPr>
        <w:ind w:left="2371" w:hanging="180"/>
      </w:pPr>
      <w:rPr>
        <w:rFonts w:hint="default"/>
        <w:lang w:val="en-US" w:eastAsia="en-US" w:bidi="en-US"/>
      </w:rPr>
    </w:lvl>
    <w:lvl w:ilvl="5" w:tplc="5A387332">
      <w:numFmt w:val="bullet"/>
      <w:lvlText w:val="•"/>
      <w:lvlJc w:val="left"/>
      <w:pPr>
        <w:ind w:left="2899" w:hanging="180"/>
      </w:pPr>
      <w:rPr>
        <w:rFonts w:hint="default"/>
        <w:lang w:val="en-US" w:eastAsia="en-US" w:bidi="en-US"/>
      </w:rPr>
    </w:lvl>
    <w:lvl w:ilvl="6" w:tplc="B4967EF6">
      <w:numFmt w:val="bullet"/>
      <w:lvlText w:val="•"/>
      <w:lvlJc w:val="left"/>
      <w:pPr>
        <w:ind w:left="3427" w:hanging="180"/>
      </w:pPr>
      <w:rPr>
        <w:rFonts w:hint="default"/>
        <w:lang w:val="en-US" w:eastAsia="en-US" w:bidi="en-US"/>
      </w:rPr>
    </w:lvl>
    <w:lvl w:ilvl="7" w:tplc="36DC0C22">
      <w:numFmt w:val="bullet"/>
      <w:lvlText w:val="•"/>
      <w:lvlJc w:val="left"/>
      <w:pPr>
        <w:ind w:left="3955" w:hanging="180"/>
      </w:pPr>
      <w:rPr>
        <w:rFonts w:hint="default"/>
        <w:lang w:val="en-US" w:eastAsia="en-US" w:bidi="en-US"/>
      </w:rPr>
    </w:lvl>
    <w:lvl w:ilvl="8" w:tplc="F6FA9AAA">
      <w:numFmt w:val="bullet"/>
      <w:lvlText w:val="•"/>
      <w:lvlJc w:val="left"/>
      <w:pPr>
        <w:ind w:left="4483" w:hanging="180"/>
      </w:pPr>
      <w:rPr>
        <w:rFonts w:hint="default"/>
        <w:lang w:val="en-US" w:eastAsia="en-US" w:bidi="en-US"/>
      </w:rPr>
    </w:lvl>
  </w:abstractNum>
  <w:abstractNum w:abstractNumId="578" w15:restartNumberingAfterBreak="0">
    <w:nsid w:val="65263D61"/>
    <w:multiLevelType w:val="hybridMultilevel"/>
    <w:tmpl w:val="F0C0B50C"/>
    <w:lvl w:ilvl="0" w:tplc="43D22D6C">
      <w:numFmt w:val="bullet"/>
      <w:lvlText w:val="•"/>
      <w:lvlJc w:val="left"/>
      <w:pPr>
        <w:ind w:left="269" w:hanging="180"/>
      </w:pPr>
      <w:rPr>
        <w:rFonts w:ascii="Arial" w:eastAsia="Arial" w:hAnsi="Arial" w:cs="Arial" w:hint="default"/>
        <w:spacing w:val="-2"/>
        <w:w w:val="100"/>
        <w:sz w:val="20"/>
        <w:szCs w:val="20"/>
        <w:lang w:val="en-US" w:eastAsia="en-US" w:bidi="en-US"/>
      </w:rPr>
    </w:lvl>
    <w:lvl w:ilvl="1" w:tplc="136ED83E">
      <w:numFmt w:val="bullet"/>
      <w:lvlText w:val="•"/>
      <w:lvlJc w:val="left"/>
      <w:pPr>
        <w:ind w:left="787" w:hanging="180"/>
      </w:pPr>
      <w:rPr>
        <w:rFonts w:hint="default"/>
        <w:lang w:val="en-US" w:eastAsia="en-US" w:bidi="en-US"/>
      </w:rPr>
    </w:lvl>
    <w:lvl w:ilvl="2" w:tplc="3DB6E352">
      <w:numFmt w:val="bullet"/>
      <w:lvlText w:val="•"/>
      <w:lvlJc w:val="left"/>
      <w:pPr>
        <w:ind w:left="1315" w:hanging="180"/>
      </w:pPr>
      <w:rPr>
        <w:rFonts w:hint="default"/>
        <w:lang w:val="en-US" w:eastAsia="en-US" w:bidi="en-US"/>
      </w:rPr>
    </w:lvl>
    <w:lvl w:ilvl="3" w:tplc="55FADD78">
      <w:numFmt w:val="bullet"/>
      <w:lvlText w:val="•"/>
      <w:lvlJc w:val="left"/>
      <w:pPr>
        <w:ind w:left="1843" w:hanging="180"/>
      </w:pPr>
      <w:rPr>
        <w:rFonts w:hint="default"/>
        <w:lang w:val="en-US" w:eastAsia="en-US" w:bidi="en-US"/>
      </w:rPr>
    </w:lvl>
    <w:lvl w:ilvl="4" w:tplc="09624326">
      <w:numFmt w:val="bullet"/>
      <w:lvlText w:val="•"/>
      <w:lvlJc w:val="left"/>
      <w:pPr>
        <w:ind w:left="2371" w:hanging="180"/>
      </w:pPr>
      <w:rPr>
        <w:rFonts w:hint="default"/>
        <w:lang w:val="en-US" w:eastAsia="en-US" w:bidi="en-US"/>
      </w:rPr>
    </w:lvl>
    <w:lvl w:ilvl="5" w:tplc="940E8AB4">
      <w:numFmt w:val="bullet"/>
      <w:lvlText w:val="•"/>
      <w:lvlJc w:val="left"/>
      <w:pPr>
        <w:ind w:left="2899" w:hanging="180"/>
      </w:pPr>
      <w:rPr>
        <w:rFonts w:hint="default"/>
        <w:lang w:val="en-US" w:eastAsia="en-US" w:bidi="en-US"/>
      </w:rPr>
    </w:lvl>
    <w:lvl w:ilvl="6" w:tplc="BEE856B2">
      <w:numFmt w:val="bullet"/>
      <w:lvlText w:val="•"/>
      <w:lvlJc w:val="left"/>
      <w:pPr>
        <w:ind w:left="3427" w:hanging="180"/>
      </w:pPr>
      <w:rPr>
        <w:rFonts w:hint="default"/>
        <w:lang w:val="en-US" w:eastAsia="en-US" w:bidi="en-US"/>
      </w:rPr>
    </w:lvl>
    <w:lvl w:ilvl="7" w:tplc="6C14C776">
      <w:numFmt w:val="bullet"/>
      <w:lvlText w:val="•"/>
      <w:lvlJc w:val="left"/>
      <w:pPr>
        <w:ind w:left="3955" w:hanging="180"/>
      </w:pPr>
      <w:rPr>
        <w:rFonts w:hint="default"/>
        <w:lang w:val="en-US" w:eastAsia="en-US" w:bidi="en-US"/>
      </w:rPr>
    </w:lvl>
    <w:lvl w:ilvl="8" w:tplc="B2DC20E6">
      <w:numFmt w:val="bullet"/>
      <w:lvlText w:val="•"/>
      <w:lvlJc w:val="left"/>
      <w:pPr>
        <w:ind w:left="4483" w:hanging="180"/>
      </w:pPr>
      <w:rPr>
        <w:rFonts w:hint="default"/>
        <w:lang w:val="en-US" w:eastAsia="en-US" w:bidi="en-US"/>
      </w:rPr>
    </w:lvl>
  </w:abstractNum>
  <w:abstractNum w:abstractNumId="579" w15:restartNumberingAfterBreak="0">
    <w:nsid w:val="65327B8E"/>
    <w:multiLevelType w:val="hybridMultilevel"/>
    <w:tmpl w:val="72D283E8"/>
    <w:lvl w:ilvl="0" w:tplc="D35E51AE">
      <w:numFmt w:val="bullet"/>
      <w:lvlText w:val="•"/>
      <w:lvlJc w:val="left"/>
      <w:pPr>
        <w:ind w:left="270" w:hanging="180"/>
      </w:pPr>
      <w:rPr>
        <w:rFonts w:ascii="Arial" w:eastAsia="Arial" w:hAnsi="Arial" w:cs="Arial" w:hint="default"/>
        <w:spacing w:val="-2"/>
        <w:w w:val="100"/>
        <w:sz w:val="20"/>
        <w:szCs w:val="20"/>
        <w:lang w:val="en-US" w:eastAsia="en-US" w:bidi="en-US"/>
      </w:rPr>
    </w:lvl>
    <w:lvl w:ilvl="1" w:tplc="E4E25830">
      <w:numFmt w:val="bullet"/>
      <w:lvlText w:val="•"/>
      <w:lvlJc w:val="left"/>
      <w:pPr>
        <w:ind w:left="1402" w:hanging="180"/>
      </w:pPr>
      <w:rPr>
        <w:rFonts w:hint="default"/>
        <w:lang w:val="en-US" w:eastAsia="en-US" w:bidi="en-US"/>
      </w:rPr>
    </w:lvl>
    <w:lvl w:ilvl="2" w:tplc="B0E6F344">
      <w:numFmt w:val="bullet"/>
      <w:lvlText w:val="•"/>
      <w:lvlJc w:val="left"/>
      <w:pPr>
        <w:ind w:left="2524" w:hanging="180"/>
      </w:pPr>
      <w:rPr>
        <w:rFonts w:hint="default"/>
        <w:lang w:val="en-US" w:eastAsia="en-US" w:bidi="en-US"/>
      </w:rPr>
    </w:lvl>
    <w:lvl w:ilvl="3" w:tplc="1AE065C8">
      <w:numFmt w:val="bullet"/>
      <w:lvlText w:val="•"/>
      <w:lvlJc w:val="left"/>
      <w:pPr>
        <w:ind w:left="3646" w:hanging="180"/>
      </w:pPr>
      <w:rPr>
        <w:rFonts w:hint="default"/>
        <w:lang w:val="en-US" w:eastAsia="en-US" w:bidi="en-US"/>
      </w:rPr>
    </w:lvl>
    <w:lvl w:ilvl="4" w:tplc="2C2845B6">
      <w:numFmt w:val="bullet"/>
      <w:lvlText w:val="•"/>
      <w:lvlJc w:val="left"/>
      <w:pPr>
        <w:ind w:left="4768" w:hanging="180"/>
      </w:pPr>
      <w:rPr>
        <w:rFonts w:hint="default"/>
        <w:lang w:val="en-US" w:eastAsia="en-US" w:bidi="en-US"/>
      </w:rPr>
    </w:lvl>
    <w:lvl w:ilvl="5" w:tplc="C72C5848">
      <w:numFmt w:val="bullet"/>
      <w:lvlText w:val="•"/>
      <w:lvlJc w:val="left"/>
      <w:pPr>
        <w:ind w:left="5890" w:hanging="180"/>
      </w:pPr>
      <w:rPr>
        <w:rFonts w:hint="default"/>
        <w:lang w:val="en-US" w:eastAsia="en-US" w:bidi="en-US"/>
      </w:rPr>
    </w:lvl>
    <w:lvl w:ilvl="6" w:tplc="28D0321E">
      <w:numFmt w:val="bullet"/>
      <w:lvlText w:val="•"/>
      <w:lvlJc w:val="left"/>
      <w:pPr>
        <w:ind w:left="7012" w:hanging="180"/>
      </w:pPr>
      <w:rPr>
        <w:rFonts w:hint="default"/>
        <w:lang w:val="en-US" w:eastAsia="en-US" w:bidi="en-US"/>
      </w:rPr>
    </w:lvl>
    <w:lvl w:ilvl="7" w:tplc="08F8717A">
      <w:numFmt w:val="bullet"/>
      <w:lvlText w:val="•"/>
      <w:lvlJc w:val="left"/>
      <w:pPr>
        <w:ind w:left="8134" w:hanging="180"/>
      </w:pPr>
      <w:rPr>
        <w:rFonts w:hint="default"/>
        <w:lang w:val="en-US" w:eastAsia="en-US" w:bidi="en-US"/>
      </w:rPr>
    </w:lvl>
    <w:lvl w:ilvl="8" w:tplc="D91466EE">
      <w:numFmt w:val="bullet"/>
      <w:lvlText w:val="•"/>
      <w:lvlJc w:val="left"/>
      <w:pPr>
        <w:ind w:left="9256" w:hanging="180"/>
      </w:pPr>
      <w:rPr>
        <w:rFonts w:hint="default"/>
        <w:lang w:val="en-US" w:eastAsia="en-US" w:bidi="en-US"/>
      </w:rPr>
    </w:lvl>
  </w:abstractNum>
  <w:abstractNum w:abstractNumId="580" w15:restartNumberingAfterBreak="0">
    <w:nsid w:val="654E2443"/>
    <w:multiLevelType w:val="hybridMultilevel"/>
    <w:tmpl w:val="BAEA14F2"/>
    <w:lvl w:ilvl="0" w:tplc="A7FE4E6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1" w15:restartNumberingAfterBreak="0">
    <w:nsid w:val="654F5D9F"/>
    <w:multiLevelType w:val="hybridMultilevel"/>
    <w:tmpl w:val="F0941916"/>
    <w:lvl w:ilvl="0" w:tplc="BA8E7A92">
      <w:numFmt w:val="bullet"/>
      <w:lvlText w:val="•"/>
      <w:lvlJc w:val="left"/>
      <w:pPr>
        <w:ind w:left="269" w:hanging="180"/>
      </w:pPr>
      <w:rPr>
        <w:rFonts w:ascii="Arial" w:eastAsia="Arial" w:hAnsi="Arial" w:cs="Arial" w:hint="default"/>
        <w:spacing w:val="-2"/>
        <w:w w:val="100"/>
        <w:sz w:val="20"/>
        <w:szCs w:val="20"/>
        <w:lang w:val="en-US" w:eastAsia="en-US" w:bidi="en-US"/>
      </w:rPr>
    </w:lvl>
    <w:lvl w:ilvl="1" w:tplc="9C341FDA">
      <w:numFmt w:val="bullet"/>
      <w:lvlText w:val="•"/>
      <w:lvlJc w:val="left"/>
      <w:pPr>
        <w:ind w:left="787" w:hanging="180"/>
      </w:pPr>
      <w:rPr>
        <w:rFonts w:hint="default"/>
        <w:lang w:val="en-US" w:eastAsia="en-US" w:bidi="en-US"/>
      </w:rPr>
    </w:lvl>
    <w:lvl w:ilvl="2" w:tplc="44CC9CB4">
      <w:numFmt w:val="bullet"/>
      <w:lvlText w:val="•"/>
      <w:lvlJc w:val="left"/>
      <w:pPr>
        <w:ind w:left="1315" w:hanging="180"/>
      </w:pPr>
      <w:rPr>
        <w:rFonts w:hint="default"/>
        <w:lang w:val="en-US" w:eastAsia="en-US" w:bidi="en-US"/>
      </w:rPr>
    </w:lvl>
    <w:lvl w:ilvl="3" w:tplc="278C77C2">
      <w:numFmt w:val="bullet"/>
      <w:lvlText w:val="•"/>
      <w:lvlJc w:val="left"/>
      <w:pPr>
        <w:ind w:left="1843" w:hanging="180"/>
      </w:pPr>
      <w:rPr>
        <w:rFonts w:hint="default"/>
        <w:lang w:val="en-US" w:eastAsia="en-US" w:bidi="en-US"/>
      </w:rPr>
    </w:lvl>
    <w:lvl w:ilvl="4" w:tplc="F0BE60D4">
      <w:numFmt w:val="bullet"/>
      <w:lvlText w:val="•"/>
      <w:lvlJc w:val="left"/>
      <w:pPr>
        <w:ind w:left="2371" w:hanging="180"/>
      </w:pPr>
      <w:rPr>
        <w:rFonts w:hint="default"/>
        <w:lang w:val="en-US" w:eastAsia="en-US" w:bidi="en-US"/>
      </w:rPr>
    </w:lvl>
    <w:lvl w:ilvl="5" w:tplc="3076A8DE">
      <w:numFmt w:val="bullet"/>
      <w:lvlText w:val="•"/>
      <w:lvlJc w:val="left"/>
      <w:pPr>
        <w:ind w:left="2899" w:hanging="180"/>
      </w:pPr>
      <w:rPr>
        <w:rFonts w:hint="default"/>
        <w:lang w:val="en-US" w:eastAsia="en-US" w:bidi="en-US"/>
      </w:rPr>
    </w:lvl>
    <w:lvl w:ilvl="6" w:tplc="F22E8C66">
      <w:numFmt w:val="bullet"/>
      <w:lvlText w:val="•"/>
      <w:lvlJc w:val="left"/>
      <w:pPr>
        <w:ind w:left="3427" w:hanging="180"/>
      </w:pPr>
      <w:rPr>
        <w:rFonts w:hint="default"/>
        <w:lang w:val="en-US" w:eastAsia="en-US" w:bidi="en-US"/>
      </w:rPr>
    </w:lvl>
    <w:lvl w:ilvl="7" w:tplc="A36279DC">
      <w:numFmt w:val="bullet"/>
      <w:lvlText w:val="•"/>
      <w:lvlJc w:val="left"/>
      <w:pPr>
        <w:ind w:left="3955" w:hanging="180"/>
      </w:pPr>
      <w:rPr>
        <w:rFonts w:hint="default"/>
        <w:lang w:val="en-US" w:eastAsia="en-US" w:bidi="en-US"/>
      </w:rPr>
    </w:lvl>
    <w:lvl w:ilvl="8" w:tplc="57FE436C">
      <w:numFmt w:val="bullet"/>
      <w:lvlText w:val="•"/>
      <w:lvlJc w:val="left"/>
      <w:pPr>
        <w:ind w:left="4483" w:hanging="180"/>
      </w:pPr>
      <w:rPr>
        <w:rFonts w:hint="default"/>
        <w:lang w:val="en-US" w:eastAsia="en-US" w:bidi="en-US"/>
      </w:rPr>
    </w:lvl>
  </w:abstractNum>
  <w:abstractNum w:abstractNumId="582" w15:restartNumberingAfterBreak="0">
    <w:nsid w:val="65A54214"/>
    <w:multiLevelType w:val="hybridMultilevel"/>
    <w:tmpl w:val="94168448"/>
    <w:lvl w:ilvl="0" w:tplc="38462ED0">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3" w15:restartNumberingAfterBreak="0">
    <w:nsid w:val="65B93CC9"/>
    <w:multiLevelType w:val="hybridMultilevel"/>
    <w:tmpl w:val="710C6B18"/>
    <w:lvl w:ilvl="0" w:tplc="DB8AC0BC">
      <w:numFmt w:val="bullet"/>
      <w:lvlText w:val="•"/>
      <w:lvlJc w:val="left"/>
      <w:pPr>
        <w:ind w:left="269" w:hanging="180"/>
      </w:pPr>
      <w:rPr>
        <w:rFonts w:ascii="Arial" w:eastAsia="Arial" w:hAnsi="Arial" w:cs="Arial" w:hint="default"/>
        <w:spacing w:val="-15"/>
        <w:w w:val="100"/>
        <w:sz w:val="20"/>
        <w:szCs w:val="20"/>
        <w:lang w:val="en-US" w:eastAsia="en-US" w:bidi="en-US"/>
      </w:rPr>
    </w:lvl>
    <w:lvl w:ilvl="1" w:tplc="766221AE">
      <w:numFmt w:val="bullet"/>
      <w:lvlText w:val="•"/>
      <w:lvlJc w:val="left"/>
      <w:pPr>
        <w:ind w:left="787" w:hanging="180"/>
      </w:pPr>
      <w:rPr>
        <w:rFonts w:hint="default"/>
        <w:lang w:val="en-US" w:eastAsia="en-US" w:bidi="en-US"/>
      </w:rPr>
    </w:lvl>
    <w:lvl w:ilvl="2" w:tplc="7070EB96">
      <w:numFmt w:val="bullet"/>
      <w:lvlText w:val="•"/>
      <w:lvlJc w:val="left"/>
      <w:pPr>
        <w:ind w:left="1315" w:hanging="180"/>
      </w:pPr>
      <w:rPr>
        <w:rFonts w:hint="default"/>
        <w:lang w:val="en-US" w:eastAsia="en-US" w:bidi="en-US"/>
      </w:rPr>
    </w:lvl>
    <w:lvl w:ilvl="3" w:tplc="56D0FAF6">
      <w:numFmt w:val="bullet"/>
      <w:lvlText w:val="•"/>
      <w:lvlJc w:val="left"/>
      <w:pPr>
        <w:ind w:left="1843" w:hanging="180"/>
      </w:pPr>
      <w:rPr>
        <w:rFonts w:hint="default"/>
        <w:lang w:val="en-US" w:eastAsia="en-US" w:bidi="en-US"/>
      </w:rPr>
    </w:lvl>
    <w:lvl w:ilvl="4" w:tplc="4FCCB3F2">
      <w:numFmt w:val="bullet"/>
      <w:lvlText w:val="•"/>
      <w:lvlJc w:val="left"/>
      <w:pPr>
        <w:ind w:left="2371" w:hanging="180"/>
      </w:pPr>
      <w:rPr>
        <w:rFonts w:hint="default"/>
        <w:lang w:val="en-US" w:eastAsia="en-US" w:bidi="en-US"/>
      </w:rPr>
    </w:lvl>
    <w:lvl w:ilvl="5" w:tplc="00D08C9E">
      <w:numFmt w:val="bullet"/>
      <w:lvlText w:val="•"/>
      <w:lvlJc w:val="left"/>
      <w:pPr>
        <w:ind w:left="2899" w:hanging="180"/>
      </w:pPr>
      <w:rPr>
        <w:rFonts w:hint="default"/>
        <w:lang w:val="en-US" w:eastAsia="en-US" w:bidi="en-US"/>
      </w:rPr>
    </w:lvl>
    <w:lvl w:ilvl="6" w:tplc="2DFC6DE4">
      <w:numFmt w:val="bullet"/>
      <w:lvlText w:val="•"/>
      <w:lvlJc w:val="left"/>
      <w:pPr>
        <w:ind w:left="3427" w:hanging="180"/>
      </w:pPr>
      <w:rPr>
        <w:rFonts w:hint="default"/>
        <w:lang w:val="en-US" w:eastAsia="en-US" w:bidi="en-US"/>
      </w:rPr>
    </w:lvl>
    <w:lvl w:ilvl="7" w:tplc="65BEB7B8">
      <w:numFmt w:val="bullet"/>
      <w:lvlText w:val="•"/>
      <w:lvlJc w:val="left"/>
      <w:pPr>
        <w:ind w:left="3955" w:hanging="180"/>
      </w:pPr>
      <w:rPr>
        <w:rFonts w:hint="default"/>
        <w:lang w:val="en-US" w:eastAsia="en-US" w:bidi="en-US"/>
      </w:rPr>
    </w:lvl>
    <w:lvl w:ilvl="8" w:tplc="931C2D0E">
      <w:numFmt w:val="bullet"/>
      <w:lvlText w:val="•"/>
      <w:lvlJc w:val="left"/>
      <w:pPr>
        <w:ind w:left="4483" w:hanging="180"/>
      </w:pPr>
      <w:rPr>
        <w:rFonts w:hint="default"/>
        <w:lang w:val="en-US" w:eastAsia="en-US" w:bidi="en-US"/>
      </w:rPr>
    </w:lvl>
  </w:abstractNum>
  <w:abstractNum w:abstractNumId="584" w15:restartNumberingAfterBreak="0">
    <w:nsid w:val="65F371FD"/>
    <w:multiLevelType w:val="hybridMultilevel"/>
    <w:tmpl w:val="8108A730"/>
    <w:lvl w:ilvl="0" w:tplc="60644892">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A0EC034">
      <w:numFmt w:val="bullet"/>
      <w:lvlText w:val="•"/>
      <w:lvlJc w:val="left"/>
      <w:pPr>
        <w:ind w:left="539" w:hanging="180"/>
      </w:pPr>
      <w:rPr>
        <w:rFonts w:hint="default"/>
        <w:lang w:val="en-US" w:eastAsia="en-US" w:bidi="en-US"/>
      </w:rPr>
    </w:lvl>
    <w:lvl w:ilvl="2" w:tplc="188AE354">
      <w:numFmt w:val="bullet"/>
      <w:lvlText w:val="•"/>
      <w:lvlJc w:val="left"/>
      <w:pPr>
        <w:ind w:left="798" w:hanging="180"/>
      </w:pPr>
      <w:rPr>
        <w:rFonts w:hint="default"/>
        <w:lang w:val="en-US" w:eastAsia="en-US" w:bidi="en-US"/>
      </w:rPr>
    </w:lvl>
    <w:lvl w:ilvl="3" w:tplc="9AB0C8FE">
      <w:numFmt w:val="bullet"/>
      <w:lvlText w:val="•"/>
      <w:lvlJc w:val="left"/>
      <w:pPr>
        <w:ind w:left="1057" w:hanging="180"/>
      </w:pPr>
      <w:rPr>
        <w:rFonts w:hint="default"/>
        <w:lang w:val="en-US" w:eastAsia="en-US" w:bidi="en-US"/>
      </w:rPr>
    </w:lvl>
    <w:lvl w:ilvl="4" w:tplc="52C84008">
      <w:numFmt w:val="bullet"/>
      <w:lvlText w:val="•"/>
      <w:lvlJc w:val="left"/>
      <w:pPr>
        <w:ind w:left="1316" w:hanging="180"/>
      </w:pPr>
      <w:rPr>
        <w:rFonts w:hint="default"/>
        <w:lang w:val="en-US" w:eastAsia="en-US" w:bidi="en-US"/>
      </w:rPr>
    </w:lvl>
    <w:lvl w:ilvl="5" w:tplc="DA4E8B66">
      <w:numFmt w:val="bullet"/>
      <w:lvlText w:val="•"/>
      <w:lvlJc w:val="left"/>
      <w:pPr>
        <w:ind w:left="1575" w:hanging="180"/>
      </w:pPr>
      <w:rPr>
        <w:rFonts w:hint="default"/>
        <w:lang w:val="en-US" w:eastAsia="en-US" w:bidi="en-US"/>
      </w:rPr>
    </w:lvl>
    <w:lvl w:ilvl="6" w:tplc="40FED9E0">
      <w:numFmt w:val="bullet"/>
      <w:lvlText w:val="•"/>
      <w:lvlJc w:val="left"/>
      <w:pPr>
        <w:ind w:left="1834" w:hanging="180"/>
      </w:pPr>
      <w:rPr>
        <w:rFonts w:hint="default"/>
        <w:lang w:val="en-US" w:eastAsia="en-US" w:bidi="en-US"/>
      </w:rPr>
    </w:lvl>
    <w:lvl w:ilvl="7" w:tplc="039E45A8">
      <w:numFmt w:val="bullet"/>
      <w:lvlText w:val="•"/>
      <w:lvlJc w:val="left"/>
      <w:pPr>
        <w:ind w:left="2093" w:hanging="180"/>
      </w:pPr>
      <w:rPr>
        <w:rFonts w:hint="default"/>
        <w:lang w:val="en-US" w:eastAsia="en-US" w:bidi="en-US"/>
      </w:rPr>
    </w:lvl>
    <w:lvl w:ilvl="8" w:tplc="A0CC4AA6">
      <w:numFmt w:val="bullet"/>
      <w:lvlText w:val="•"/>
      <w:lvlJc w:val="left"/>
      <w:pPr>
        <w:ind w:left="2352" w:hanging="180"/>
      </w:pPr>
      <w:rPr>
        <w:rFonts w:hint="default"/>
        <w:lang w:val="en-US" w:eastAsia="en-US" w:bidi="en-US"/>
      </w:rPr>
    </w:lvl>
  </w:abstractNum>
  <w:abstractNum w:abstractNumId="585" w15:restartNumberingAfterBreak="0">
    <w:nsid w:val="65FF3333"/>
    <w:multiLevelType w:val="hybridMultilevel"/>
    <w:tmpl w:val="C0EE0ED4"/>
    <w:lvl w:ilvl="0" w:tplc="215636F4">
      <w:numFmt w:val="bullet"/>
      <w:lvlText w:val="•"/>
      <w:lvlJc w:val="left"/>
      <w:pPr>
        <w:ind w:left="270" w:hanging="180"/>
      </w:pPr>
      <w:rPr>
        <w:rFonts w:ascii="Arial" w:eastAsia="Arial" w:hAnsi="Arial" w:cs="Arial" w:hint="default"/>
        <w:spacing w:val="-2"/>
        <w:w w:val="100"/>
        <w:sz w:val="20"/>
        <w:szCs w:val="20"/>
        <w:lang w:val="en-US" w:eastAsia="en-US" w:bidi="en-US"/>
      </w:rPr>
    </w:lvl>
    <w:lvl w:ilvl="1" w:tplc="9B7083B6">
      <w:numFmt w:val="bullet"/>
      <w:lvlText w:val="•"/>
      <w:lvlJc w:val="left"/>
      <w:pPr>
        <w:ind w:left="1402" w:hanging="180"/>
      </w:pPr>
      <w:rPr>
        <w:rFonts w:hint="default"/>
        <w:lang w:val="en-US" w:eastAsia="en-US" w:bidi="en-US"/>
      </w:rPr>
    </w:lvl>
    <w:lvl w:ilvl="2" w:tplc="82F67FAC">
      <w:numFmt w:val="bullet"/>
      <w:lvlText w:val="•"/>
      <w:lvlJc w:val="left"/>
      <w:pPr>
        <w:ind w:left="2524" w:hanging="180"/>
      </w:pPr>
      <w:rPr>
        <w:rFonts w:hint="default"/>
        <w:lang w:val="en-US" w:eastAsia="en-US" w:bidi="en-US"/>
      </w:rPr>
    </w:lvl>
    <w:lvl w:ilvl="3" w:tplc="71DC6C34">
      <w:numFmt w:val="bullet"/>
      <w:lvlText w:val="•"/>
      <w:lvlJc w:val="left"/>
      <w:pPr>
        <w:ind w:left="3646" w:hanging="180"/>
      </w:pPr>
      <w:rPr>
        <w:rFonts w:hint="default"/>
        <w:lang w:val="en-US" w:eastAsia="en-US" w:bidi="en-US"/>
      </w:rPr>
    </w:lvl>
    <w:lvl w:ilvl="4" w:tplc="A0B4A434">
      <w:numFmt w:val="bullet"/>
      <w:lvlText w:val="•"/>
      <w:lvlJc w:val="left"/>
      <w:pPr>
        <w:ind w:left="4768" w:hanging="180"/>
      </w:pPr>
      <w:rPr>
        <w:rFonts w:hint="default"/>
        <w:lang w:val="en-US" w:eastAsia="en-US" w:bidi="en-US"/>
      </w:rPr>
    </w:lvl>
    <w:lvl w:ilvl="5" w:tplc="D496F508">
      <w:numFmt w:val="bullet"/>
      <w:lvlText w:val="•"/>
      <w:lvlJc w:val="left"/>
      <w:pPr>
        <w:ind w:left="5890" w:hanging="180"/>
      </w:pPr>
      <w:rPr>
        <w:rFonts w:hint="default"/>
        <w:lang w:val="en-US" w:eastAsia="en-US" w:bidi="en-US"/>
      </w:rPr>
    </w:lvl>
    <w:lvl w:ilvl="6" w:tplc="CE9AA3A6">
      <w:numFmt w:val="bullet"/>
      <w:lvlText w:val="•"/>
      <w:lvlJc w:val="left"/>
      <w:pPr>
        <w:ind w:left="7012" w:hanging="180"/>
      </w:pPr>
      <w:rPr>
        <w:rFonts w:hint="default"/>
        <w:lang w:val="en-US" w:eastAsia="en-US" w:bidi="en-US"/>
      </w:rPr>
    </w:lvl>
    <w:lvl w:ilvl="7" w:tplc="AC4C691C">
      <w:numFmt w:val="bullet"/>
      <w:lvlText w:val="•"/>
      <w:lvlJc w:val="left"/>
      <w:pPr>
        <w:ind w:left="8134" w:hanging="180"/>
      </w:pPr>
      <w:rPr>
        <w:rFonts w:hint="default"/>
        <w:lang w:val="en-US" w:eastAsia="en-US" w:bidi="en-US"/>
      </w:rPr>
    </w:lvl>
    <w:lvl w:ilvl="8" w:tplc="ADB0EC5C">
      <w:numFmt w:val="bullet"/>
      <w:lvlText w:val="•"/>
      <w:lvlJc w:val="left"/>
      <w:pPr>
        <w:ind w:left="9256" w:hanging="180"/>
      </w:pPr>
      <w:rPr>
        <w:rFonts w:hint="default"/>
        <w:lang w:val="en-US" w:eastAsia="en-US" w:bidi="en-US"/>
      </w:rPr>
    </w:lvl>
  </w:abstractNum>
  <w:abstractNum w:abstractNumId="586" w15:restartNumberingAfterBreak="0">
    <w:nsid w:val="661D33C0"/>
    <w:multiLevelType w:val="hybridMultilevel"/>
    <w:tmpl w:val="3120169E"/>
    <w:lvl w:ilvl="0" w:tplc="BB2032AE">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7" w15:restartNumberingAfterBreak="0">
    <w:nsid w:val="6639705A"/>
    <w:multiLevelType w:val="hybridMultilevel"/>
    <w:tmpl w:val="FF585C1A"/>
    <w:lvl w:ilvl="0" w:tplc="A7CA871C">
      <w:numFmt w:val="bullet"/>
      <w:lvlText w:val="•"/>
      <w:lvlJc w:val="left"/>
      <w:pPr>
        <w:ind w:left="269" w:hanging="180"/>
      </w:pPr>
      <w:rPr>
        <w:rFonts w:ascii="Arial" w:eastAsia="Arial" w:hAnsi="Arial" w:cs="Arial" w:hint="default"/>
        <w:spacing w:val="-2"/>
        <w:w w:val="100"/>
        <w:sz w:val="20"/>
        <w:szCs w:val="20"/>
        <w:lang w:val="en-US" w:eastAsia="en-US" w:bidi="en-US"/>
      </w:rPr>
    </w:lvl>
    <w:lvl w:ilvl="1" w:tplc="C07CE2AA">
      <w:numFmt w:val="bullet"/>
      <w:lvlText w:val="•"/>
      <w:lvlJc w:val="left"/>
      <w:pPr>
        <w:ind w:left="787" w:hanging="180"/>
      </w:pPr>
      <w:rPr>
        <w:rFonts w:hint="default"/>
        <w:lang w:val="en-US" w:eastAsia="en-US" w:bidi="en-US"/>
      </w:rPr>
    </w:lvl>
    <w:lvl w:ilvl="2" w:tplc="20BC1084">
      <w:numFmt w:val="bullet"/>
      <w:lvlText w:val="•"/>
      <w:lvlJc w:val="left"/>
      <w:pPr>
        <w:ind w:left="1315" w:hanging="180"/>
      </w:pPr>
      <w:rPr>
        <w:rFonts w:hint="default"/>
        <w:lang w:val="en-US" w:eastAsia="en-US" w:bidi="en-US"/>
      </w:rPr>
    </w:lvl>
    <w:lvl w:ilvl="3" w:tplc="F2B0FFC6">
      <w:numFmt w:val="bullet"/>
      <w:lvlText w:val="•"/>
      <w:lvlJc w:val="left"/>
      <w:pPr>
        <w:ind w:left="1843" w:hanging="180"/>
      </w:pPr>
      <w:rPr>
        <w:rFonts w:hint="default"/>
        <w:lang w:val="en-US" w:eastAsia="en-US" w:bidi="en-US"/>
      </w:rPr>
    </w:lvl>
    <w:lvl w:ilvl="4" w:tplc="188057DA">
      <w:numFmt w:val="bullet"/>
      <w:lvlText w:val="•"/>
      <w:lvlJc w:val="left"/>
      <w:pPr>
        <w:ind w:left="2371" w:hanging="180"/>
      </w:pPr>
      <w:rPr>
        <w:rFonts w:hint="default"/>
        <w:lang w:val="en-US" w:eastAsia="en-US" w:bidi="en-US"/>
      </w:rPr>
    </w:lvl>
    <w:lvl w:ilvl="5" w:tplc="9A6A7CAA">
      <w:numFmt w:val="bullet"/>
      <w:lvlText w:val="•"/>
      <w:lvlJc w:val="left"/>
      <w:pPr>
        <w:ind w:left="2899" w:hanging="180"/>
      </w:pPr>
      <w:rPr>
        <w:rFonts w:hint="default"/>
        <w:lang w:val="en-US" w:eastAsia="en-US" w:bidi="en-US"/>
      </w:rPr>
    </w:lvl>
    <w:lvl w:ilvl="6" w:tplc="2BE08FB2">
      <w:numFmt w:val="bullet"/>
      <w:lvlText w:val="•"/>
      <w:lvlJc w:val="left"/>
      <w:pPr>
        <w:ind w:left="3427" w:hanging="180"/>
      </w:pPr>
      <w:rPr>
        <w:rFonts w:hint="default"/>
        <w:lang w:val="en-US" w:eastAsia="en-US" w:bidi="en-US"/>
      </w:rPr>
    </w:lvl>
    <w:lvl w:ilvl="7" w:tplc="34DEB4D6">
      <w:numFmt w:val="bullet"/>
      <w:lvlText w:val="•"/>
      <w:lvlJc w:val="left"/>
      <w:pPr>
        <w:ind w:left="3955" w:hanging="180"/>
      </w:pPr>
      <w:rPr>
        <w:rFonts w:hint="default"/>
        <w:lang w:val="en-US" w:eastAsia="en-US" w:bidi="en-US"/>
      </w:rPr>
    </w:lvl>
    <w:lvl w:ilvl="8" w:tplc="E62A73BC">
      <w:numFmt w:val="bullet"/>
      <w:lvlText w:val="•"/>
      <w:lvlJc w:val="left"/>
      <w:pPr>
        <w:ind w:left="4483" w:hanging="180"/>
      </w:pPr>
      <w:rPr>
        <w:rFonts w:hint="default"/>
        <w:lang w:val="en-US" w:eastAsia="en-US" w:bidi="en-US"/>
      </w:rPr>
    </w:lvl>
  </w:abstractNum>
  <w:abstractNum w:abstractNumId="588" w15:restartNumberingAfterBreak="0">
    <w:nsid w:val="66855926"/>
    <w:multiLevelType w:val="hybridMultilevel"/>
    <w:tmpl w:val="B91AB708"/>
    <w:lvl w:ilvl="0" w:tplc="1DAEFF1A">
      <w:numFmt w:val="bullet"/>
      <w:lvlText w:val="•"/>
      <w:lvlJc w:val="left"/>
      <w:pPr>
        <w:ind w:left="270" w:hanging="180"/>
      </w:pPr>
      <w:rPr>
        <w:rFonts w:ascii="Arial" w:eastAsia="Arial" w:hAnsi="Arial" w:cs="Arial" w:hint="default"/>
        <w:spacing w:val="-2"/>
        <w:w w:val="100"/>
        <w:sz w:val="20"/>
        <w:szCs w:val="20"/>
        <w:lang w:val="en-US" w:eastAsia="en-US" w:bidi="en-US"/>
      </w:rPr>
    </w:lvl>
    <w:lvl w:ilvl="1" w:tplc="22E062AA">
      <w:numFmt w:val="bullet"/>
      <w:lvlText w:val="•"/>
      <w:lvlJc w:val="left"/>
      <w:pPr>
        <w:ind w:left="1402" w:hanging="180"/>
      </w:pPr>
      <w:rPr>
        <w:rFonts w:hint="default"/>
        <w:lang w:val="en-US" w:eastAsia="en-US" w:bidi="en-US"/>
      </w:rPr>
    </w:lvl>
    <w:lvl w:ilvl="2" w:tplc="7CDC878C">
      <w:numFmt w:val="bullet"/>
      <w:lvlText w:val="•"/>
      <w:lvlJc w:val="left"/>
      <w:pPr>
        <w:ind w:left="2524" w:hanging="180"/>
      </w:pPr>
      <w:rPr>
        <w:rFonts w:hint="default"/>
        <w:lang w:val="en-US" w:eastAsia="en-US" w:bidi="en-US"/>
      </w:rPr>
    </w:lvl>
    <w:lvl w:ilvl="3" w:tplc="AAECA78C">
      <w:numFmt w:val="bullet"/>
      <w:lvlText w:val="•"/>
      <w:lvlJc w:val="left"/>
      <w:pPr>
        <w:ind w:left="3646" w:hanging="180"/>
      </w:pPr>
      <w:rPr>
        <w:rFonts w:hint="default"/>
        <w:lang w:val="en-US" w:eastAsia="en-US" w:bidi="en-US"/>
      </w:rPr>
    </w:lvl>
    <w:lvl w:ilvl="4" w:tplc="2F727584">
      <w:numFmt w:val="bullet"/>
      <w:lvlText w:val="•"/>
      <w:lvlJc w:val="left"/>
      <w:pPr>
        <w:ind w:left="4768" w:hanging="180"/>
      </w:pPr>
      <w:rPr>
        <w:rFonts w:hint="default"/>
        <w:lang w:val="en-US" w:eastAsia="en-US" w:bidi="en-US"/>
      </w:rPr>
    </w:lvl>
    <w:lvl w:ilvl="5" w:tplc="A4387710">
      <w:numFmt w:val="bullet"/>
      <w:lvlText w:val="•"/>
      <w:lvlJc w:val="left"/>
      <w:pPr>
        <w:ind w:left="5890" w:hanging="180"/>
      </w:pPr>
      <w:rPr>
        <w:rFonts w:hint="default"/>
        <w:lang w:val="en-US" w:eastAsia="en-US" w:bidi="en-US"/>
      </w:rPr>
    </w:lvl>
    <w:lvl w:ilvl="6" w:tplc="00B0D326">
      <w:numFmt w:val="bullet"/>
      <w:lvlText w:val="•"/>
      <w:lvlJc w:val="left"/>
      <w:pPr>
        <w:ind w:left="7012" w:hanging="180"/>
      </w:pPr>
      <w:rPr>
        <w:rFonts w:hint="default"/>
        <w:lang w:val="en-US" w:eastAsia="en-US" w:bidi="en-US"/>
      </w:rPr>
    </w:lvl>
    <w:lvl w:ilvl="7" w:tplc="EC32F8BA">
      <w:numFmt w:val="bullet"/>
      <w:lvlText w:val="•"/>
      <w:lvlJc w:val="left"/>
      <w:pPr>
        <w:ind w:left="8134" w:hanging="180"/>
      </w:pPr>
      <w:rPr>
        <w:rFonts w:hint="default"/>
        <w:lang w:val="en-US" w:eastAsia="en-US" w:bidi="en-US"/>
      </w:rPr>
    </w:lvl>
    <w:lvl w:ilvl="8" w:tplc="8324A3BC">
      <w:numFmt w:val="bullet"/>
      <w:lvlText w:val="•"/>
      <w:lvlJc w:val="left"/>
      <w:pPr>
        <w:ind w:left="9256" w:hanging="180"/>
      </w:pPr>
      <w:rPr>
        <w:rFonts w:hint="default"/>
        <w:lang w:val="en-US" w:eastAsia="en-US" w:bidi="en-US"/>
      </w:rPr>
    </w:lvl>
  </w:abstractNum>
  <w:abstractNum w:abstractNumId="589" w15:restartNumberingAfterBreak="0">
    <w:nsid w:val="66B322E8"/>
    <w:multiLevelType w:val="hybridMultilevel"/>
    <w:tmpl w:val="B33E0590"/>
    <w:lvl w:ilvl="0" w:tplc="D14E1EB2">
      <w:numFmt w:val="bullet"/>
      <w:lvlText w:val="•"/>
      <w:lvlJc w:val="left"/>
      <w:pPr>
        <w:ind w:left="269" w:hanging="180"/>
      </w:pPr>
      <w:rPr>
        <w:rFonts w:ascii="Arial" w:eastAsia="Arial" w:hAnsi="Arial" w:cs="Arial" w:hint="default"/>
        <w:spacing w:val="-2"/>
        <w:w w:val="100"/>
        <w:sz w:val="20"/>
        <w:szCs w:val="20"/>
        <w:lang w:val="en-US" w:eastAsia="en-US" w:bidi="en-US"/>
      </w:rPr>
    </w:lvl>
    <w:lvl w:ilvl="1" w:tplc="02A0FE6A">
      <w:numFmt w:val="bullet"/>
      <w:lvlText w:val="•"/>
      <w:lvlJc w:val="left"/>
      <w:pPr>
        <w:ind w:left="787" w:hanging="180"/>
      </w:pPr>
      <w:rPr>
        <w:rFonts w:hint="default"/>
        <w:lang w:val="en-US" w:eastAsia="en-US" w:bidi="en-US"/>
      </w:rPr>
    </w:lvl>
    <w:lvl w:ilvl="2" w:tplc="D676FE9E">
      <w:numFmt w:val="bullet"/>
      <w:lvlText w:val="•"/>
      <w:lvlJc w:val="left"/>
      <w:pPr>
        <w:ind w:left="1315" w:hanging="180"/>
      </w:pPr>
      <w:rPr>
        <w:rFonts w:hint="default"/>
        <w:lang w:val="en-US" w:eastAsia="en-US" w:bidi="en-US"/>
      </w:rPr>
    </w:lvl>
    <w:lvl w:ilvl="3" w:tplc="C12A021C">
      <w:numFmt w:val="bullet"/>
      <w:lvlText w:val="•"/>
      <w:lvlJc w:val="left"/>
      <w:pPr>
        <w:ind w:left="1843" w:hanging="180"/>
      </w:pPr>
      <w:rPr>
        <w:rFonts w:hint="default"/>
        <w:lang w:val="en-US" w:eastAsia="en-US" w:bidi="en-US"/>
      </w:rPr>
    </w:lvl>
    <w:lvl w:ilvl="4" w:tplc="652CE6A0">
      <w:numFmt w:val="bullet"/>
      <w:lvlText w:val="•"/>
      <w:lvlJc w:val="left"/>
      <w:pPr>
        <w:ind w:left="2371" w:hanging="180"/>
      </w:pPr>
      <w:rPr>
        <w:rFonts w:hint="default"/>
        <w:lang w:val="en-US" w:eastAsia="en-US" w:bidi="en-US"/>
      </w:rPr>
    </w:lvl>
    <w:lvl w:ilvl="5" w:tplc="07EEAF5C">
      <w:numFmt w:val="bullet"/>
      <w:lvlText w:val="•"/>
      <w:lvlJc w:val="left"/>
      <w:pPr>
        <w:ind w:left="2899" w:hanging="180"/>
      </w:pPr>
      <w:rPr>
        <w:rFonts w:hint="default"/>
        <w:lang w:val="en-US" w:eastAsia="en-US" w:bidi="en-US"/>
      </w:rPr>
    </w:lvl>
    <w:lvl w:ilvl="6" w:tplc="047C6E16">
      <w:numFmt w:val="bullet"/>
      <w:lvlText w:val="•"/>
      <w:lvlJc w:val="left"/>
      <w:pPr>
        <w:ind w:left="3427" w:hanging="180"/>
      </w:pPr>
      <w:rPr>
        <w:rFonts w:hint="default"/>
        <w:lang w:val="en-US" w:eastAsia="en-US" w:bidi="en-US"/>
      </w:rPr>
    </w:lvl>
    <w:lvl w:ilvl="7" w:tplc="B8669B28">
      <w:numFmt w:val="bullet"/>
      <w:lvlText w:val="•"/>
      <w:lvlJc w:val="left"/>
      <w:pPr>
        <w:ind w:left="3955" w:hanging="180"/>
      </w:pPr>
      <w:rPr>
        <w:rFonts w:hint="default"/>
        <w:lang w:val="en-US" w:eastAsia="en-US" w:bidi="en-US"/>
      </w:rPr>
    </w:lvl>
    <w:lvl w:ilvl="8" w:tplc="B40000A2">
      <w:numFmt w:val="bullet"/>
      <w:lvlText w:val="•"/>
      <w:lvlJc w:val="left"/>
      <w:pPr>
        <w:ind w:left="4483" w:hanging="180"/>
      </w:pPr>
      <w:rPr>
        <w:rFonts w:hint="default"/>
        <w:lang w:val="en-US" w:eastAsia="en-US" w:bidi="en-US"/>
      </w:rPr>
    </w:lvl>
  </w:abstractNum>
  <w:abstractNum w:abstractNumId="590" w15:restartNumberingAfterBreak="0">
    <w:nsid w:val="66C440D5"/>
    <w:multiLevelType w:val="hybridMultilevel"/>
    <w:tmpl w:val="ED0A25A8"/>
    <w:lvl w:ilvl="0" w:tplc="8B0E1A5E">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1" w15:restartNumberingAfterBreak="0">
    <w:nsid w:val="6736F2C4"/>
    <w:multiLevelType w:val="hybridMultilevel"/>
    <w:tmpl w:val="1E1DC1C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2" w15:restartNumberingAfterBreak="0">
    <w:nsid w:val="67724257"/>
    <w:multiLevelType w:val="hybridMultilevel"/>
    <w:tmpl w:val="B038C7A0"/>
    <w:lvl w:ilvl="0" w:tplc="DEC0268A">
      <w:numFmt w:val="bullet"/>
      <w:lvlText w:val="•"/>
      <w:lvlJc w:val="left"/>
      <w:pPr>
        <w:ind w:left="269" w:hanging="180"/>
      </w:pPr>
      <w:rPr>
        <w:rFonts w:ascii="Arial" w:eastAsia="Arial" w:hAnsi="Arial" w:cs="Arial" w:hint="default"/>
        <w:spacing w:val="-2"/>
        <w:w w:val="100"/>
        <w:sz w:val="20"/>
        <w:szCs w:val="20"/>
        <w:lang w:val="en-US" w:eastAsia="en-US" w:bidi="en-US"/>
      </w:rPr>
    </w:lvl>
    <w:lvl w:ilvl="1" w:tplc="F9164AAC">
      <w:numFmt w:val="bullet"/>
      <w:lvlText w:val="•"/>
      <w:lvlJc w:val="left"/>
      <w:pPr>
        <w:ind w:left="787" w:hanging="180"/>
      </w:pPr>
      <w:rPr>
        <w:rFonts w:hint="default"/>
        <w:lang w:val="en-US" w:eastAsia="en-US" w:bidi="en-US"/>
      </w:rPr>
    </w:lvl>
    <w:lvl w:ilvl="2" w:tplc="3932B626">
      <w:numFmt w:val="bullet"/>
      <w:lvlText w:val="•"/>
      <w:lvlJc w:val="left"/>
      <w:pPr>
        <w:ind w:left="1315" w:hanging="180"/>
      </w:pPr>
      <w:rPr>
        <w:rFonts w:hint="default"/>
        <w:lang w:val="en-US" w:eastAsia="en-US" w:bidi="en-US"/>
      </w:rPr>
    </w:lvl>
    <w:lvl w:ilvl="3" w:tplc="427CE064">
      <w:numFmt w:val="bullet"/>
      <w:lvlText w:val="•"/>
      <w:lvlJc w:val="left"/>
      <w:pPr>
        <w:ind w:left="1843" w:hanging="180"/>
      </w:pPr>
      <w:rPr>
        <w:rFonts w:hint="default"/>
        <w:lang w:val="en-US" w:eastAsia="en-US" w:bidi="en-US"/>
      </w:rPr>
    </w:lvl>
    <w:lvl w:ilvl="4" w:tplc="FC780EC4">
      <w:numFmt w:val="bullet"/>
      <w:lvlText w:val="•"/>
      <w:lvlJc w:val="left"/>
      <w:pPr>
        <w:ind w:left="2371" w:hanging="180"/>
      </w:pPr>
      <w:rPr>
        <w:rFonts w:hint="default"/>
        <w:lang w:val="en-US" w:eastAsia="en-US" w:bidi="en-US"/>
      </w:rPr>
    </w:lvl>
    <w:lvl w:ilvl="5" w:tplc="C688ECDA">
      <w:numFmt w:val="bullet"/>
      <w:lvlText w:val="•"/>
      <w:lvlJc w:val="left"/>
      <w:pPr>
        <w:ind w:left="2899" w:hanging="180"/>
      </w:pPr>
      <w:rPr>
        <w:rFonts w:hint="default"/>
        <w:lang w:val="en-US" w:eastAsia="en-US" w:bidi="en-US"/>
      </w:rPr>
    </w:lvl>
    <w:lvl w:ilvl="6" w:tplc="1F485DEE">
      <w:numFmt w:val="bullet"/>
      <w:lvlText w:val="•"/>
      <w:lvlJc w:val="left"/>
      <w:pPr>
        <w:ind w:left="3427" w:hanging="180"/>
      </w:pPr>
      <w:rPr>
        <w:rFonts w:hint="default"/>
        <w:lang w:val="en-US" w:eastAsia="en-US" w:bidi="en-US"/>
      </w:rPr>
    </w:lvl>
    <w:lvl w:ilvl="7" w:tplc="0204C8D8">
      <w:numFmt w:val="bullet"/>
      <w:lvlText w:val="•"/>
      <w:lvlJc w:val="left"/>
      <w:pPr>
        <w:ind w:left="3955" w:hanging="180"/>
      </w:pPr>
      <w:rPr>
        <w:rFonts w:hint="default"/>
        <w:lang w:val="en-US" w:eastAsia="en-US" w:bidi="en-US"/>
      </w:rPr>
    </w:lvl>
    <w:lvl w:ilvl="8" w:tplc="7D6650FA">
      <w:numFmt w:val="bullet"/>
      <w:lvlText w:val="•"/>
      <w:lvlJc w:val="left"/>
      <w:pPr>
        <w:ind w:left="4483" w:hanging="180"/>
      </w:pPr>
      <w:rPr>
        <w:rFonts w:hint="default"/>
        <w:lang w:val="en-US" w:eastAsia="en-US" w:bidi="en-US"/>
      </w:rPr>
    </w:lvl>
  </w:abstractNum>
  <w:abstractNum w:abstractNumId="593" w15:restartNumberingAfterBreak="0">
    <w:nsid w:val="67ED2FAE"/>
    <w:multiLevelType w:val="hybridMultilevel"/>
    <w:tmpl w:val="CBB0D014"/>
    <w:lvl w:ilvl="0" w:tplc="0DEC7678">
      <w:start w:val="1"/>
      <w:numFmt w:val="bullet"/>
      <w:lvlText w:val="•"/>
      <w:lvlJc w:val="left"/>
      <w:pPr>
        <w:ind w:left="216" w:hanging="144"/>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4" w15:restartNumberingAfterBreak="0">
    <w:nsid w:val="68374BB7"/>
    <w:multiLevelType w:val="hybridMultilevel"/>
    <w:tmpl w:val="ED80C9BE"/>
    <w:lvl w:ilvl="0" w:tplc="1AD4BA02">
      <w:numFmt w:val="bullet"/>
      <w:lvlText w:val="•"/>
      <w:lvlJc w:val="left"/>
      <w:pPr>
        <w:ind w:left="269" w:hanging="180"/>
      </w:pPr>
      <w:rPr>
        <w:rFonts w:ascii="Arial" w:eastAsia="Arial" w:hAnsi="Arial" w:cs="Arial" w:hint="default"/>
        <w:spacing w:val="-2"/>
        <w:w w:val="100"/>
        <w:sz w:val="20"/>
        <w:szCs w:val="20"/>
        <w:lang w:val="en-US" w:eastAsia="en-US" w:bidi="en-US"/>
      </w:rPr>
    </w:lvl>
    <w:lvl w:ilvl="1" w:tplc="9724B45A">
      <w:numFmt w:val="bullet"/>
      <w:lvlText w:val="•"/>
      <w:lvlJc w:val="left"/>
      <w:pPr>
        <w:ind w:left="787" w:hanging="180"/>
      </w:pPr>
      <w:rPr>
        <w:rFonts w:hint="default"/>
        <w:lang w:val="en-US" w:eastAsia="en-US" w:bidi="en-US"/>
      </w:rPr>
    </w:lvl>
    <w:lvl w:ilvl="2" w:tplc="6C20A51A">
      <w:numFmt w:val="bullet"/>
      <w:lvlText w:val="•"/>
      <w:lvlJc w:val="left"/>
      <w:pPr>
        <w:ind w:left="1315" w:hanging="180"/>
      </w:pPr>
      <w:rPr>
        <w:rFonts w:hint="default"/>
        <w:lang w:val="en-US" w:eastAsia="en-US" w:bidi="en-US"/>
      </w:rPr>
    </w:lvl>
    <w:lvl w:ilvl="3" w:tplc="69DEEDE0">
      <w:numFmt w:val="bullet"/>
      <w:lvlText w:val="•"/>
      <w:lvlJc w:val="left"/>
      <w:pPr>
        <w:ind w:left="1843" w:hanging="180"/>
      </w:pPr>
      <w:rPr>
        <w:rFonts w:hint="default"/>
        <w:lang w:val="en-US" w:eastAsia="en-US" w:bidi="en-US"/>
      </w:rPr>
    </w:lvl>
    <w:lvl w:ilvl="4" w:tplc="6DBA039C">
      <w:numFmt w:val="bullet"/>
      <w:lvlText w:val="•"/>
      <w:lvlJc w:val="left"/>
      <w:pPr>
        <w:ind w:left="2371" w:hanging="180"/>
      </w:pPr>
      <w:rPr>
        <w:rFonts w:hint="default"/>
        <w:lang w:val="en-US" w:eastAsia="en-US" w:bidi="en-US"/>
      </w:rPr>
    </w:lvl>
    <w:lvl w:ilvl="5" w:tplc="D0D628A0">
      <w:numFmt w:val="bullet"/>
      <w:lvlText w:val="•"/>
      <w:lvlJc w:val="left"/>
      <w:pPr>
        <w:ind w:left="2899" w:hanging="180"/>
      </w:pPr>
      <w:rPr>
        <w:rFonts w:hint="default"/>
        <w:lang w:val="en-US" w:eastAsia="en-US" w:bidi="en-US"/>
      </w:rPr>
    </w:lvl>
    <w:lvl w:ilvl="6" w:tplc="D730DFB6">
      <w:numFmt w:val="bullet"/>
      <w:lvlText w:val="•"/>
      <w:lvlJc w:val="left"/>
      <w:pPr>
        <w:ind w:left="3427" w:hanging="180"/>
      </w:pPr>
      <w:rPr>
        <w:rFonts w:hint="default"/>
        <w:lang w:val="en-US" w:eastAsia="en-US" w:bidi="en-US"/>
      </w:rPr>
    </w:lvl>
    <w:lvl w:ilvl="7" w:tplc="FD9853A0">
      <w:numFmt w:val="bullet"/>
      <w:lvlText w:val="•"/>
      <w:lvlJc w:val="left"/>
      <w:pPr>
        <w:ind w:left="3955" w:hanging="180"/>
      </w:pPr>
      <w:rPr>
        <w:rFonts w:hint="default"/>
        <w:lang w:val="en-US" w:eastAsia="en-US" w:bidi="en-US"/>
      </w:rPr>
    </w:lvl>
    <w:lvl w:ilvl="8" w:tplc="7A0EE876">
      <w:numFmt w:val="bullet"/>
      <w:lvlText w:val="•"/>
      <w:lvlJc w:val="left"/>
      <w:pPr>
        <w:ind w:left="4483" w:hanging="180"/>
      </w:pPr>
      <w:rPr>
        <w:rFonts w:hint="default"/>
        <w:lang w:val="en-US" w:eastAsia="en-US" w:bidi="en-US"/>
      </w:rPr>
    </w:lvl>
  </w:abstractNum>
  <w:abstractNum w:abstractNumId="595" w15:restartNumberingAfterBreak="0">
    <w:nsid w:val="68393260"/>
    <w:multiLevelType w:val="hybridMultilevel"/>
    <w:tmpl w:val="806A06D2"/>
    <w:lvl w:ilvl="0" w:tplc="13C242DC">
      <w:numFmt w:val="bullet"/>
      <w:lvlText w:val="•"/>
      <w:lvlJc w:val="left"/>
      <w:pPr>
        <w:ind w:left="269" w:hanging="180"/>
      </w:pPr>
      <w:rPr>
        <w:rFonts w:ascii="Arial" w:eastAsia="Arial" w:hAnsi="Arial" w:cs="Arial" w:hint="default"/>
        <w:spacing w:val="-2"/>
        <w:w w:val="100"/>
        <w:sz w:val="20"/>
        <w:szCs w:val="20"/>
        <w:lang w:val="en-US" w:eastAsia="en-US" w:bidi="en-US"/>
      </w:rPr>
    </w:lvl>
    <w:lvl w:ilvl="1" w:tplc="822EA786">
      <w:numFmt w:val="bullet"/>
      <w:lvlText w:val="•"/>
      <w:lvlJc w:val="left"/>
      <w:pPr>
        <w:ind w:left="788" w:hanging="180"/>
      </w:pPr>
      <w:rPr>
        <w:rFonts w:hint="default"/>
        <w:lang w:val="en-US" w:eastAsia="en-US" w:bidi="en-US"/>
      </w:rPr>
    </w:lvl>
    <w:lvl w:ilvl="2" w:tplc="73B0904A">
      <w:numFmt w:val="bullet"/>
      <w:lvlText w:val="•"/>
      <w:lvlJc w:val="left"/>
      <w:pPr>
        <w:ind w:left="1316" w:hanging="180"/>
      </w:pPr>
      <w:rPr>
        <w:rFonts w:hint="default"/>
        <w:lang w:val="en-US" w:eastAsia="en-US" w:bidi="en-US"/>
      </w:rPr>
    </w:lvl>
    <w:lvl w:ilvl="3" w:tplc="E56E3F6A">
      <w:numFmt w:val="bullet"/>
      <w:lvlText w:val="•"/>
      <w:lvlJc w:val="left"/>
      <w:pPr>
        <w:ind w:left="1844" w:hanging="180"/>
      </w:pPr>
      <w:rPr>
        <w:rFonts w:hint="default"/>
        <w:lang w:val="en-US" w:eastAsia="en-US" w:bidi="en-US"/>
      </w:rPr>
    </w:lvl>
    <w:lvl w:ilvl="4" w:tplc="3596305E">
      <w:numFmt w:val="bullet"/>
      <w:lvlText w:val="•"/>
      <w:lvlJc w:val="left"/>
      <w:pPr>
        <w:ind w:left="2372" w:hanging="180"/>
      </w:pPr>
      <w:rPr>
        <w:rFonts w:hint="default"/>
        <w:lang w:val="en-US" w:eastAsia="en-US" w:bidi="en-US"/>
      </w:rPr>
    </w:lvl>
    <w:lvl w:ilvl="5" w:tplc="E97617C4">
      <w:numFmt w:val="bullet"/>
      <w:lvlText w:val="•"/>
      <w:lvlJc w:val="left"/>
      <w:pPr>
        <w:ind w:left="2900" w:hanging="180"/>
      </w:pPr>
      <w:rPr>
        <w:rFonts w:hint="default"/>
        <w:lang w:val="en-US" w:eastAsia="en-US" w:bidi="en-US"/>
      </w:rPr>
    </w:lvl>
    <w:lvl w:ilvl="6" w:tplc="309AF1C4">
      <w:numFmt w:val="bullet"/>
      <w:lvlText w:val="•"/>
      <w:lvlJc w:val="left"/>
      <w:pPr>
        <w:ind w:left="3428" w:hanging="180"/>
      </w:pPr>
      <w:rPr>
        <w:rFonts w:hint="default"/>
        <w:lang w:val="en-US" w:eastAsia="en-US" w:bidi="en-US"/>
      </w:rPr>
    </w:lvl>
    <w:lvl w:ilvl="7" w:tplc="B56EF012">
      <w:numFmt w:val="bullet"/>
      <w:lvlText w:val="•"/>
      <w:lvlJc w:val="left"/>
      <w:pPr>
        <w:ind w:left="3956" w:hanging="180"/>
      </w:pPr>
      <w:rPr>
        <w:rFonts w:hint="default"/>
        <w:lang w:val="en-US" w:eastAsia="en-US" w:bidi="en-US"/>
      </w:rPr>
    </w:lvl>
    <w:lvl w:ilvl="8" w:tplc="6D943A52">
      <w:numFmt w:val="bullet"/>
      <w:lvlText w:val="•"/>
      <w:lvlJc w:val="left"/>
      <w:pPr>
        <w:ind w:left="4484" w:hanging="180"/>
      </w:pPr>
      <w:rPr>
        <w:rFonts w:hint="default"/>
        <w:lang w:val="en-US" w:eastAsia="en-US" w:bidi="en-US"/>
      </w:rPr>
    </w:lvl>
  </w:abstractNum>
  <w:abstractNum w:abstractNumId="596" w15:restartNumberingAfterBreak="0">
    <w:nsid w:val="68816A95"/>
    <w:multiLevelType w:val="hybridMultilevel"/>
    <w:tmpl w:val="4F1A1414"/>
    <w:lvl w:ilvl="0" w:tplc="ACC0E8E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2B408980">
      <w:numFmt w:val="bullet"/>
      <w:lvlText w:val="•"/>
      <w:lvlJc w:val="left"/>
      <w:pPr>
        <w:ind w:left="539" w:hanging="180"/>
      </w:pPr>
      <w:rPr>
        <w:rFonts w:hint="default"/>
        <w:lang w:val="en-US" w:eastAsia="en-US" w:bidi="en-US"/>
      </w:rPr>
    </w:lvl>
    <w:lvl w:ilvl="2" w:tplc="6D12DA5C">
      <w:numFmt w:val="bullet"/>
      <w:lvlText w:val="•"/>
      <w:lvlJc w:val="left"/>
      <w:pPr>
        <w:ind w:left="798" w:hanging="180"/>
      </w:pPr>
      <w:rPr>
        <w:rFonts w:hint="default"/>
        <w:lang w:val="en-US" w:eastAsia="en-US" w:bidi="en-US"/>
      </w:rPr>
    </w:lvl>
    <w:lvl w:ilvl="3" w:tplc="94FAE1E6">
      <w:numFmt w:val="bullet"/>
      <w:lvlText w:val="•"/>
      <w:lvlJc w:val="left"/>
      <w:pPr>
        <w:ind w:left="1057" w:hanging="180"/>
      </w:pPr>
      <w:rPr>
        <w:rFonts w:hint="default"/>
        <w:lang w:val="en-US" w:eastAsia="en-US" w:bidi="en-US"/>
      </w:rPr>
    </w:lvl>
    <w:lvl w:ilvl="4" w:tplc="CC940952">
      <w:numFmt w:val="bullet"/>
      <w:lvlText w:val="•"/>
      <w:lvlJc w:val="left"/>
      <w:pPr>
        <w:ind w:left="1316" w:hanging="180"/>
      </w:pPr>
      <w:rPr>
        <w:rFonts w:hint="default"/>
        <w:lang w:val="en-US" w:eastAsia="en-US" w:bidi="en-US"/>
      </w:rPr>
    </w:lvl>
    <w:lvl w:ilvl="5" w:tplc="ECDC3ABC">
      <w:numFmt w:val="bullet"/>
      <w:lvlText w:val="•"/>
      <w:lvlJc w:val="left"/>
      <w:pPr>
        <w:ind w:left="1575" w:hanging="180"/>
      </w:pPr>
      <w:rPr>
        <w:rFonts w:hint="default"/>
        <w:lang w:val="en-US" w:eastAsia="en-US" w:bidi="en-US"/>
      </w:rPr>
    </w:lvl>
    <w:lvl w:ilvl="6" w:tplc="AC68AF1A">
      <w:numFmt w:val="bullet"/>
      <w:lvlText w:val="•"/>
      <w:lvlJc w:val="left"/>
      <w:pPr>
        <w:ind w:left="1834" w:hanging="180"/>
      </w:pPr>
      <w:rPr>
        <w:rFonts w:hint="default"/>
        <w:lang w:val="en-US" w:eastAsia="en-US" w:bidi="en-US"/>
      </w:rPr>
    </w:lvl>
    <w:lvl w:ilvl="7" w:tplc="18723D78">
      <w:numFmt w:val="bullet"/>
      <w:lvlText w:val="•"/>
      <w:lvlJc w:val="left"/>
      <w:pPr>
        <w:ind w:left="2093" w:hanging="180"/>
      </w:pPr>
      <w:rPr>
        <w:rFonts w:hint="default"/>
        <w:lang w:val="en-US" w:eastAsia="en-US" w:bidi="en-US"/>
      </w:rPr>
    </w:lvl>
    <w:lvl w:ilvl="8" w:tplc="A302EDD2">
      <w:numFmt w:val="bullet"/>
      <w:lvlText w:val="•"/>
      <w:lvlJc w:val="left"/>
      <w:pPr>
        <w:ind w:left="2352" w:hanging="180"/>
      </w:pPr>
      <w:rPr>
        <w:rFonts w:hint="default"/>
        <w:lang w:val="en-US" w:eastAsia="en-US" w:bidi="en-US"/>
      </w:rPr>
    </w:lvl>
  </w:abstractNum>
  <w:abstractNum w:abstractNumId="597" w15:restartNumberingAfterBreak="0">
    <w:nsid w:val="688C094C"/>
    <w:multiLevelType w:val="hybridMultilevel"/>
    <w:tmpl w:val="92EA9BAC"/>
    <w:lvl w:ilvl="0" w:tplc="B98CC512">
      <w:numFmt w:val="bullet"/>
      <w:lvlText w:val="•"/>
      <w:lvlJc w:val="left"/>
      <w:pPr>
        <w:ind w:left="270" w:hanging="180"/>
      </w:pPr>
      <w:rPr>
        <w:rFonts w:ascii="Arial" w:eastAsia="Arial" w:hAnsi="Arial" w:cs="Arial" w:hint="default"/>
        <w:spacing w:val="-2"/>
        <w:w w:val="100"/>
        <w:sz w:val="20"/>
        <w:szCs w:val="20"/>
        <w:lang w:val="en-US" w:eastAsia="en-US" w:bidi="en-US"/>
      </w:rPr>
    </w:lvl>
    <w:lvl w:ilvl="1" w:tplc="FD24DB74">
      <w:numFmt w:val="bullet"/>
      <w:lvlText w:val="•"/>
      <w:lvlJc w:val="left"/>
      <w:pPr>
        <w:ind w:left="1402" w:hanging="180"/>
      </w:pPr>
      <w:rPr>
        <w:rFonts w:hint="default"/>
        <w:lang w:val="en-US" w:eastAsia="en-US" w:bidi="en-US"/>
      </w:rPr>
    </w:lvl>
    <w:lvl w:ilvl="2" w:tplc="796E00DE">
      <w:numFmt w:val="bullet"/>
      <w:lvlText w:val="•"/>
      <w:lvlJc w:val="left"/>
      <w:pPr>
        <w:ind w:left="2524" w:hanging="180"/>
      </w:pPr>
      <w:rPr>
        <w:rFonts w:hint="default"/>
        <w:lang w:val="en-US" w:eastAsia="en-US" w:bidi="en-US"/>
      </w:rPr>
    </w:lvl>
    <w:lvl w:ilvl="3" w:tplc="842022AA">
      <w:numFmt w:val="bullet"/>
      <w:lvlText w:val="•"/>
      <w:lvlJc w:val="left"/>
      <w:pPr>
        <w:ind w:left="3646" w:hanging="180"/>
      </w:pPr>
      <w:rPr>
        <w:rFonts w:hint="default"/>
        <w:lang w:val="en-US" w:eastAsia="en-US" w:bidi="en-US"/>
      </w:rPr>
    </w:lvl>
    <w:lvl w:ilvl="4" w:tplc="32B6F7CE">
      <w:numFmt w:val="bullet"/>
      <w:lvlText w:val="•"/>
      <w:lvlJc w:val="left"/>
      <w:pPr>
        <w:ind w:left="4768" w:hanging="180"/>
      </w:pPr>
      <w:rPr>
        <w:rFonts w:hint="default"/>
        <w:lang w:val="en-US" w:eastAsia="en-US" w:bidi="en-US"/>
      </w:rPr>
    </w:lvl>
    <w:lvl w:ilvl="5" w:tplc="338292C2">
      <w:numFmt w:val="bullet"/>
      <w:lvlText w:val="•"/>
      <w:lvlJc w:val="left"/>
      <w:pPr>
        <w:ind w:left="5890" w:hanging="180"/>
      </w:pPr>
      <w:rPr>
        <w:rFonts w:hint="default"/>
        <w:lang w:val="en-US" w:eastAsia="en-US" w:bidi="en-US"/>
      </w:rPr>
    </w:lvl>
    <w:lvl w:ilvl="6" w:tplc="B3E4B6C8">
      <w:numFmt w:val="bullet"/>
      <w:lvlText w:val="•"/>
      <w:lvlJc w:val="left"/>
      <w:pPr>
        <w:ind w:left="7012" w:hanging="180"/>
      </w:pPr>
      <w:rPr>
        <w:rFonts w:hint="default"/>
        <w:lang w:val="en-US" w:eastAsia="en-US" w:bidi="en-US"/>
      </w:rPr>
    </w:lvl>
    <w:lvl w:ilvl="7" w:tplc="BD3E9216">
      <w:numFmt w:val="bullet"/>
      <w:lvlText w:val="•"/>
      <w:lvlJc w:val="left"/>
      <w:pPr>
        <w:ind w:left="8134" w:hanging="180"/>
      </w:pPr>
      <w:rPr>
        <w:rFonts w:hint="default"/>
        <w:lang w:val="en-US" w:eastAsia="en-US" w:bidi="en-US"/>
      </w:rPr>
    </w:lvl>
    <w:lvl w:ilvl="8" w:tplc="C630CA56">
      <w:numFmt w:val="bullet"/>
      <w:lvlText w:val="•"/>
      <w:lvlJc w:val="left"/>
      <w:pPr>
        <w:ind w:left="9256" w:hanging="180"/>
      </w:pPr>
      <w:rPr>
        <w:rFonts w:hint="default"/>
        <w:lang w:val="en-US" w:eastAsia="en-US" w:bidi="en-US"/>
      </w:rPr>
    </w:lvl>
  </w:abstractNum>
  <w:abstractNum w:abstractNumId="598" w15:restartNumberingAfterBreak="0">
    <w:nsid w:val="688E5F84"/>
    <w:multiLevelType w:val="hybridMultilevel"/>
    <w:tmpl w:val="40B4C11E"/>
    <w:lvl w:ilvl="0" w:tplc="4B9020C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B6C2A698">
      <w:numFmt w:val="bullet"/>
      <w:lvlText w:val="•"/>
      <w:lvlJc w:val="left"/>
      <w:pPr>
        <w:ind w:left="538" w:hanging="180"/>
      </w:pPr>
      <w:rPr>
        <w:rFonts w:hint="default"/>
        <w:lang w:val="en-US" w:eastAsia="en-US" w:bidi="en-US"/>
      </w:rPr>
    </w:lvl>
    <w:lvl w:ilvl="2" w:tplc="B27CF0C4">
      <w:numFmt w:val="bullet"/>
      <w:lvlText w:val="•"/>
      <w:lvlJc w:val="left"/>
      <w:pPr>
        <w:ind w:left="796" w:hanging="180"/>
      </w:pPr>
      <w:rPr>
        <w:rFonts w:hint="default"/>
        <w:lang w:val="en-US" w:eastAsia="en-US" w:bidi="en-US"/>
      </w:rPr>
    </w:lvl>
    <w:lvl w:ilvl="3" w:tplc="2A184DEE">
      <w:numFmt w:val="bullet"/>
      <w:lvlText w:val="•"/>
      <w:lvlJc w:val="left"/>
      <w:pPr>
        <w:ind w:left="1054" w:hanging="180"/>
      </w:pPr>
      <w:rPr>
        <w:rFonts w:hint="default"/>
        <w:lang w:val="en-US" w:eastAsia="en-US" w:bidi="en-US"/>
      </w:rPr>
    </w:lvl>
    <w:lvl w:ilvl="4" w:tplc="338A8658">
      <w:numFmt w:val="bullet"/>
      <w:lvlText w:val="•"/>
      <w:lvlJc w:val="left"/>
      <w:pPr>
        <w:ind w:left="1312" w:hanging="180"/>
      </w:pPr>
      <w:rPr>
        <w:rFonts w:hint="default"/>
        <w:lang w:val="en-US" w:eastAsia="en-US" w:bidi="en-US"/>
      </w:rPr>
    </w:lvl>
    <w:lvl w:ilvl="5" w:tplc="54804566">
      <w:numFmt w:val="bullet"/>
      <w:lvlText w:val="•"/>
      <w:lvlJc w:val="left"/>
      <w:pPr>
        <w:ind w:left="1570" w:hanging="180"/>
      </w:pPr>
      <w:rPr>
        <w:rFonts w:hint="default"/>
        <w:lang w:val="en-US" w:eastAsia="en-US" w:bidi="en-US"/>
      </w:rPr>
    </w:lvl>
    <w:lvl w:ilvl="6" w:tplc="E5D6DD92">
      <w:numFmt w:val="bullet"/>
      <w:lvlText w:val="•"/>
      <w:lvlJc w:val="left"/>
      <w:pPr>
        <w:ind w:left="1828" w:hanging="180"/>
      </w:pPr>
      <w:rPr>
        <w:rFonts w:hint="default"/>
        <w:lang w:val="en-US" w:eastAsia="en-US" w:bidi="en-US"/>
      </w:rPr>
    </w:lvl>
    <w:lvl w:ilvl="7" w:tplc="AB6AA3F0">
      <w:numFmt w:val="bullet"/>
      <w:lvlText w:val="•"/>
      <w:lvlJc w:val="left"/>
      <w:pPr>
        <w:ind w:left="2086" w:hanging="180"/>
      </w:pPr>
      <w:rPr>
        <w:rFonts w:hint="default"/>
        <w:lang w:val="en-US" w:eastAsia="en-US" w:bidi="en-US"/>
      </w:rPr>
    </w:lvl>
    <w:lvl w:ilvl="8" w:tplc="D46491B8">
      <w:numFmt w:val="bullet"/>
      <w:lvlText w:val="•"/>
      <w:lvlJc w:val="left"/>
      <w:pPr>
        <w:ind w:left="2344" w:hanging="180"/>
      </w:pPr>
      <w:rPr>
        <w:rFonts w:hint="default"/>
        <w:lang w:val="en-US" w:eastAsia="en-US" w:bidi="en-US"/>
      </w:rPr>
    </w:lvl>
  </w:abstractNum>
  <w:abstractNum w:abstractNumId="599" w15:restartNumberingAfterBreak="0">
    <w:nsid w:val="68C06319"/>
    <w:multiLevelType w:val="hybridMultilevel"/>
    <w:tmpl w:val="E8DCF444"/>
    <w:lvl w:ilvl="0" w:tplc="65447EFE">
      <w:numFmt w:val="bullet"/>
      <w:lvlText w:val="•"/>
      <w:lvlJc w:val="left"/>
      <w:pPr>
        <w:ind w:left="270" w:hanging="180"/>
      </w:pPr>
      <w:rPr>
        <w:rFonts w:ascii="Arial" w:eastAsia="Arial" w:hAnsi="Arial" w:cs="Arial" w:hint="default"/>
        <w:spacing w:val="-2"/>
        <w:w w:val="100"/>
        <w:sz w:val="20"/>
        <w:szCs w:val="20"/>
        <w:lang w:val="en-US" w:eastAsia="en-US" w:bidi="en-US"/>
      </w:rPr>
    </w:lvl>
    <w:lvl w:ilvl="1" w:tplc="587CE604">
      <w:numFmt w:val="bullet"/>
      <w:lvlText w:val="•"/>
      <w:lvlJc w:val="left"/>
      <w:pPr>
        <w:ind w:left="1402" w:hanging="180"/>
      </w:pPr>
      <w:rPr>
        <w:rFonts w:hint="default"/>
        <w:lang w:val="en-US" w:eastAsia="en-US" w:bidi="en-US"/>
      </w:rPr>
    </w:lvl>
    <w:lvl w:ilvl="2" w:tplc="C1D23DB6">
      <w:numFmt w:val="bullet"/>
      <w:lvlText w:val="•"/>
      <w:lvlJc w:val="left"/>
      <w:pPr>
        <w:ind w:left="2524" w:hanging="180"/>
      </w:pPr>
      <w:rPr>
        <w:rFonts w:hint="default"/>
        <w:lang w:val="en-US" w:eastAsia="en-US" w:bidi="en-US"/>
      </w:rPr>
    </w:lvl>
    <w:lvl w:ilvl="3" w:tplc="CAFA70A6">
      <w:numFmt w:val="bullet"/>
      <w:lvlText w:val="•"/>
      <w:lvlJc w:val="left"/>
      <w:pPr>
        <w:ind w:left="3646" w:hanging="180"/>
      </w:pPr>
      <w:rPr>
        <w:rFonts w:hint="default"/>
        <w:lang w:val="en-US" w:eastAsia="en-US" w:bidi="en-US"/>
      </w:rPr>
    </w:lvl>
    <w:lvl w:ilvl="4" w:tplc="2A72BE60">
      <w:numFmt w:val="bullet"/>
      <w:lvlText w:val="•"/>
      <w:lvlJc w:val="left"/>
      <w:pPr>
        <w:ind w:left="4768" w:hanging="180"/>
      </w:pPr>
      <w:rPr>
        <w:rFonts w:hint="default"/>
        <w:lang w:val="en-US" w:eastAsia="en-US" w:bidi="en-US"/>
      </w:rPr>
    </w:lvl>
    <w:lvl w:ilvl="5" w:tplc="137CBB24">
      <w:numFmt w:val="bullet"/>
      <w:lvlText w:val="•"/>
      <w:lvlJc w:val="left"/>
      <w:pPr>
        <w:ind w:left="5890" w:hanging="180"/>
      </w:pPr>
      <w:rPr>
        <w:rFonts w:hint="default"/>
        <w:lang w:val="en-US" w:eastAsia="en-US" w:bidi="en-US"/>
      </w:rPr>
    </w:lvl>
    <w:lvl w:ilvl="6" w:tplc="C50CD9E0">
      <w:numFmt w:val="bullet"/>
      <w:lvlText w:val="•"/>
      <w:lvlJc w:val="left"/>
      <w:pPr>
        <w:ind w:left="7012" w:hanging="180"/>
      </w:pPr>
      <w:rPr>
        <w:rFonts w:hint="default"/>
        <w:lang w:val="en-US" w:eastAsia="en-US" w:bidi="en-US"/>
      </w:rPr>
    </w:lvl>
    <w:lvl w:ilvl="7" w:tplc="11C8881C">
      <w:numFmt w:val="bullet"/>
      <w:lvlText w:val="•"/>
      <w:lvlJc w:val="left"/>
      <w:pPr>
        <w:ind w:left="8134" w:hanging="180"/>
      </w:pPr>
      <w:rPr>
        <w:rFonts w:hint="default"/>
        <w:lang w:val="en-US" w:eastAsia="en-US" w:bidi="en-US"/>
      </w:rPr>
    </w:lvl>
    <w:lvl w:ilvl="8" w:tplc="3D48842E">
      <w:numFmt w:val="bullet"/>
      <w:lvlText w:val="•"/>
      <w:lvlJc w:val="left"/>
      <w:pPr>
        <w:ind w:left="9256" w:hanging="180"/>
      </w:pPr>
      <w:rPr>
        <w:rFonts w:hint="default"/>
        <w:lang w:val="en-US" w:eastAsia="en-US" w:bidi="en-US"/>
      </w:rPr>
    </w:lvl>
  </w:abstractNum>
  <w:abstractNum w:abstractNumId="600" w15:restartNumberingAfterBreak="0">
    <w:nsid w:val="696467A5"/>
    <w:multiLevelType w:val="hybridMultilevel"/>
    <w:tmpl w:val="066A60AA"/>
    <w:lvl w:ilvl="0" w:tplc="35682F3A">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1" w15:restartNumberingAfterBreak="0">
    <w:nsid w:val="69774BB1"/>
    <w:multiLevelType w:val="hybridMultilevel"/>
    <w:tmpl w:val="2DAC6A82"/>
    <w:lvl w:ilvl="0" w:tplc="8686344C">
      <w:numFmt w:val="bullet"/>
      <w:lvlText w:val="•"/>
      <w:lvlJc w:val="left"/>
      <w:pPr>
        <w:ind w:left="269" w:hanging="180"/>
      </w:pPr>
      <w:rPr>
        <w:rFonts w:ascii="Arial" w:eastAsia="Arial" w:hAnsi="Arial" w:cs="Arial" w:hint="default"/>
        <w:spacing w:val="-2"/>
        <w:w w:val="100"/>
        <w:sz w:val="20"/>
        <w:szCs w:val="20"/>
        <w:lang w:val="en-US" w:eastAsia="en-US" w:bidi="en-US"/>
      </w:rPr>
    </w:lvl>
    <w:lvl w:ilvl="1" w:tplc="CC544598">
      <w:numFmt w:val="bullet"/>
      <w:lvlText w:val="•"/>
      <w:lvlJc w:val="left"/>
      <w:pPr>
        <w:ind w:left="787" w:hanging="180"/>
      </w:pPr>
      <w:rPr>
        <w:rFonts w:hint="default"/>
        <w:lang w:val="en-US" w:eastAsia="en-US" w:bidi="en-US"/>
      </w:rPr>
    </w:lvl>
    <w:lvl w:ilvl="2" w:tplc="31420DF2">
      <w:numFmt w:val="bullet"/>
      <w:lvlText w:val="•"/>
      <w:lvlJc w:val="left"/>
      <w:pPr>
        <w:ind w:left="1315" w:hanging="180"/>
      </w:pPr>
      <w:rPr>
        <w:rFonts w:hint="default"/>
        <w:lang w:val="en-US" w:eastAsia="en-US" w:bidi="en-US"/>
      </w:rPr>
    </w:lvl>
    <w:lvl w:ilvl="3" w:tplc="567E7B50">
      <w:numFmt w:val="bullet"/>
      <w:lvlText w:val="•"/>
      <w:lvlJc w:val="left"/>
      <w:pPr>
        <w:ind w:left="1843" w:hanging="180"/>
      </w:pPr>
      <w:rPr>
        <w:rFonts w:hint="default"/>
        <w:lang w:val="en-US" w:eastAsia="en-US" w:bidi="en-US"/>
      </w:rPr>
    </w:lvl>
    <w:lvl w:ilvl="4" w:tplc="3A74EFD4">
      <w:numFmt w:val="bullet"/>
      <w:lvlText w:val="•"/>
      <w:lvlJc w:val="left"/>
      <w:pPr>
        <w:ind w:left="2371" w:hanging="180"/>
      </w:pPr>
      <w:rPr>
        <w:rFonts w:hint="default"/>
        <w:lang w:val="en-US" w:eastAsia="en-US" w:bidi="en-US"/>
      </w:rPr>
    </w:lvl>
    <w:lvl w:ilvl="5" w:tplc="3D4E42F0">
      <w:numFmt w:val="bullet"/>
      <w:lvlText w:val="•"/>
      <w:lvlJc w:val="left"/>
      <w:pPr>
        <w:ind w:left="2899" w:hanging="180"/>
      </w:pPr>
      <w:rPr>
        <w:rFonts w:hint="default"/>
        <w:lang w:val="en-US" w:eastAsia="en-US" w:bidi="en-US"/>
      </w:rPr>
    </w:lvl>
    <w:lvl w:ilvl="6" w:tplc="5E1A975C">
      <w:numFmt w:val="bullet"/>
      <w:lvlText w:val="•"/>
      <w:lvlJc w:val="left"/>
      <w:pPr>
        <w:ind w:left="3427" w:hanging="180"/>
      </w:pPr>
      <w:rPr>
        <w:rFonts w:hint="default"/>
        <w:lang w:val="en-US" w:eastAsia="en-US" w:bidi="en-US"/>
      </w:rPr>
    </w:lvl>
    <w:lvl w:ilvl="7" w:tplc="3872C38A">
      <w:numFmt w:val="bullet"/>
      <w:lvlText w:val="•"/>
      <w:lvlJc w:val="left"/>
      <w:pPr>
        <w:ind w:left="3955" w:hanging="180"/>
      </w:pPr>
      <w:rPr>
        <w:rFonts w:hint="default"/>
        <w:lang w:val="en-US" w:eastAsia="en-US" w:bidi="en-US"/>
      </w:rPr>
    </w:lvl>
    <w:lvl w:ilvl="8" w:tplc="FC9205F8">
      <w:numFmt w:val="bullet"/>
      <w:lvlText w:val="•"/>
      <w:lvlJc w:val="left"/>
      <w:pPr>
        <w:ind w:left="4483" w:hanging="180"/>
      </w:pPr>
      <w:rPr>
        <w:rFonts w:hint="default"/>
        <w:lang w:val="en-US" w:eastAsia="en-US" w:bidi="en-US"/>
      </w:rPr>
    </w:lvl>
  </w:abstractNum>
  <w:abstractNum w:abstractNumId="602" w15:restartNumberingAfterBreak="0">
    <w:nsid w:val="69AA6224"/>
    <w:multiLevelType w:val="hybridMultilevel"/>
    <w:tmpl w:val="AD22A380"/>
    <w:lvl w:ilvl="0" w:tplc="E63ABE78">
      <w:numFmt w:val="bullet"/>
      <w:lvlText w:val="•"/>
      <w:lvlJc w:val="left"/>
      <w:pPr>
        <w:ind w:left="270" w:hanging="180"/>
      </w:pPr>
      <w:rPr>
        <w:rFonts w:ascii="Arial" w:eastAsia="Arial" w:hAnsi="Arial" w:cs="Arial" w:hint="default"/>
        <w:spacing w:val="-2"/>
        <w:w w:val="100"/>
        <w:sz w:val="20"/>
        <w:szCs w:val="20"/>
        <w:lang w:val="en-US" w:eastAsia="en-US" w:bidi="en-US"/>
      </w:rPr>
    </w:lvl>
    <w:lvl w:ilvl="1" w:tplc="71BE13EE">
      <w:numFmt w:val="bullet"/>
      <w:lvlText w:val="•"/>
      <w:lvlJc w:val="left"/>
      <w:pPr>
        <w:ind w:left="1402" w:hanging="180"/>
      </w:pPr>
      <w:rPr>
        <w:rFonts w:hint="default"/>
        <w:lang w:val="en-US" w:eastAsia="en-US" w:bidi="en-US"/>
      </w:rPr>
    </w:lvl>
    <w:lvl w:ilvl="2" w:tplc="ED547970">
      <w:numFmt w:val="bullet"/>
      <w:lvlText w:val="•"/>
      <w:lvlJc w:val="left"/>
      <w:pPr>
        <w:ind w:left="2524" w:hanging="180"/>
      </w:pPr>
      <w:rPr>
        <w:rFonts w:hint="default"/>
        <w:lang w:val="en-US" w:eastAsia="en-US" w:bidi="en-US"/>
      </w:rPr>
    </w:lvl>
    <w:lvl w:ilvl="3" w:tplc="1FFEAAD4">
      <w:numFmt w:val="bullet"/>
      <w:lvlText w:val="•"/>
      <w:lvlJc w:val="left"/>
      <w:pPr>
        <w:ind w:left="3646" w:hanging="180"/>
      </w:pPr>
      <w:rPr>
        <w:rFonts w:hint="default"/>
        <w:lang w:val="en-US" w:eastAsia="en-US" w:bidi="en-US"/>
      </w:rPr>
    </w:lvl>
    <w:lvl w:ilvl="4" w:tplc="F12E3618">
      <w:numFmt w:val="bullet"/>
      <w:lvlText w:val="•"/>
      <w:lvlJc w:val="left"/>
      <w:pPr>
        <w:ind w:left="4768" w:hanging="180"/>
      </w:pPr>
      <w:rPr>
        <w:rFonts w:hint="default"/>
        <w:lang w:val="en-US" w:eastAsia="en-US" w:bidi="en-US"/>
      </w:rPr>
    </w:lvl>
    <w:lvl w:ilvl="5" w:tplc="9D1850A8">
      <w:numFmt w:val="bullet"/>
      <w:lvlText w:val="•"/>
      <w:lvlJc w:val="left"/>
      <w:pPr>
        <w:ind w:left="5890" w:hanging="180"/>
      </w:pPr>
      <w:rPr>
        <w:rFonts w:hint="default"/>
        <w:lang w:val="en-US" w:eastAsia="en-US" w:bidi="en-US"/>
      </w:rPr>
    </w:lvl>
    <w:lvl w:ilvl="6" w:tplc="BD8087FC">
      <w:numFmt w:val="bullet"/>
      <w:lvlText w:val="•"/>
      <w:lvlJc w:val="left"/>
      <w:pPr>
        <w:ind w:left="7012" w:hanging="180"/>
      </w:pPr>
      <w:rPr>
        <w:rFonts w:hint="default"/>
        <w:lang w:val="en-US" w:eastAsia="en-US" w:bidi="en-US"/>
      </w:rPr>
    </w:lvl>
    <w:lvl w:ilvl="7" w:tplc="46A6C0BC">
      <w:numFmt w:val="bullet"/>
      <w:lvlText w:val="•"/>
      <w:lvlJc w:val="left"/>
      <w:pPr>
        <w:ind w:left="8134" w:hanging="180"/>
      </w:pPr>
      <w:rPr>
        <w:rFonts w:hint="default"/>
        <w:lang w:val="en-US" w:eastAsia="en-US" w:bidi="en-US"/>
      </w:rPr>
    </w:lvl>
    <w:lvl w:ilvl="8" w:tplc="9918AB4E">
      <w:numFmt w:val="bullet"/>
      <w:lvlText w:val="•"/>
      <w:lvlJc w:val="left"/>
      <w:pPr>
        <w:ind w:left="9256" w:hanging="180"/>
      </w:pPr>
      <w:rPr>
        <w:rFonts w:hint="default"/>
        <w:lang w:val="en-US" w:eastAsia="en-US" w:bidi="en-US"/>
      </w:rPr>
    </w:lvl>
  </w:abstractNum>
  <w:abstractNum w:abstractNumId="603" w15:restartNumberingAfterBreak="0">
    <w:nsid w:val="69F769DA"/>
    <w:multiLevelType w:val="hybridMultilevel"/>
    <w:tmpl w:val="3D0A224A"/>
    <w:lvl w:ilvl="0" w:tplc="EE386CCC">
      <w:numFmt w:val="bullet"/>
      <w:lvlText w:val="•"/>
      <w:lvlJc w:val="left"/>
      <w:pPr>
        <w:ind w:left="270" w:hanging="180"/>
      </w:pPr>
      <w:rPr>
        <w:rFonts w:ascii="Arial" w:eastAsia="Arial" w:hAnsi="Arial" w:cs="Arial" w:hint="default"/>
        <w:spacing w:val="-15"/>
        <w:w w:val="100"/>
        <w:sz w:val="20"/>
        <w:szCs w:val="20"/>
        <w:lang w:val="en-US" w:eastAsia="en-US" w:bidi="en-US"/>
      </w:rPr>
    </w:lvl>
    <w:lvl w:ilvl="1" w:tplc="4A06323E">
      <w:numFmt w:val="bullet"/>
      <w:lvlText w:val="•"/>
      <w:lvlJc w:val="left"/>
      <w:pPr>
        <w:ind w:left="1402" w:hanging="180"/>
      </w:pPr>
      <w:rPr>
        <w:rFonts w:hint="default"/>
        <w:lang w:val="en-US" w:eastAsia="en-US" w:bidi="en-US"/>
      </w:rPr>
    </w:lvl>
    <w:lvl w:ilvl="2" w:tplc="CD20E394">
      <w:numFmt w:val="bullet"/>
      <w:lvlText w:val="•"/>
      <w:lvlJc w:val="left"/>
      <w:pPr>
        <w:ind w:left="2524" w:hanging="180"/>
      </w:pPr>
      <w:rPr>
        <w:rFonts w:hint="default"/>
        <w:lang w:val="en-US" w:eastAsia="en-US" w:bidi="en-US"/>
      </w:rPr>
    </w:lvl>
    <w:lvl w:ilvl="3" w:tplc="4E9C5094">
      <w:numFmt w:val="bullet"/>
      <w:lvlText w:val="•"/>
      <w:lvlJc w:val="left"/>
      <w:pPr>
        <w:ind w:left="3646" w:hanging="180"/>
      </w:pPr>
      <w:rPr>
        <w:rFonts w:hint="default"/>
        <w:lang w:val="en-US" w:eastAsia="en-US" w:bidi="en-US"/>
      </w:rPr>
    </w:lvl>
    <w:lvl w:ilvl="4" w:tplc="AD32EBDA">
      <w:numFmt w:val="bullet"/>
      <w:lvlText w:val="•"/>
      <w:lvlJc w:val="left"/>
      <w:pPr>
        <w:ind w:left="4768" w:hanging="180"/>
      </w:pPr>
      <w:rPr>
        <w:rFonts w:hint="default"/>
        <w:lang w:val="en-US" w:eastAsia="en-US" w:bidi="en-US"/>
      </w:rPr>
    </w:lvl>
    <w:lvl w:ilvl="5" w:tplc="A0AEBB58">
      <w:numFmt w:val="bullet"/>
      <w:lvlText w:val="•"/>
      <w:lvlJc w:val="left"/>
      <w:pPr>
        <w:ind w:left="5890" w:hanging="180"/>
      </w:pPr>
      <w:rPr>
        <w:rFonts w:hint="default"/>
        <w:lang w:val="en-US" w:eastAsia="en-US" w:bidi="en-US"/>
      </w:rPr>
    </w:lvl>
    <w:lvl w:ilvl="6" w:tplc="A4B89FB4">
      <w:numFmt w:val="bullet"/>
      <w:lvlText w:val="•"/>
      <w:lvlJc w:val="left"/>
      <w:pPr>
        <w:ind w:left="7012" w:hanging="180"/>
      </w:pPr>
      <w:rPr>
        <w:rFonts w:hint="default"/>
        <w:lang w:val="en-US" w:eastAsia="en-US" w:bidi="en-US"/>
      </w:rPr>
    </w:lvl>
    <w:lvl w:ilvl="7" w:tplc="4F9C7ABA">
      <w:numFmt w:val="bullet"/>
      <w:lvlText w:val="•"/>
      <w:lvlJc w:val="left"/>
      <w:pPr>
        <w:ind w:left="8134" w:hanging="180"/>
      </w:pPr>
      <w:rPr>
        <w:rFonts w:hint="default"/>
        <w:lang w:val="en-US" w:eastAsia="en-US" w:bidi="en-US"/>
      </w:rPr>
    </w:lvl>
    <w:lvl w:ilvl="8" w:tplc="A1163772">
      <w:numFmt w:val="bullet"/>
      <w:lvlText w:val="•"/>
      <w:lvlJc w:val="left"/>
      <w:pPr>
        <w:ind w:left="9256" w:hanging="180"/>
      </w:pPr>
      <w:rPr>
        <w:rFonts w:hint="default"/>
        <w:lang w:val="en-US" w:eastAsia="en-US" w:bidi="en-US"/>
      </w:rPr>
    </w:lvl>
  </w:abstractNum>
  <w:abstractNum w:abstractNumId="604" w15:restartNumberingAfterBreak="0">
    <w:nsid w:val="69FB13B9"/>
    <w:multiLevelType w:val="hybridMultilevel"/>
    <w:tmpl w:val="AF04D07E"/>
    <w:lvl w:ilvl="0" w:tplc="10B6897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1B6EA620">
      <w:numFmt w:val="bullet"/>
      <w:lvlText w:val="•"/>
      <w:lvlJc w:val="left"/>
      <w:pPr>
        <w:ind w:left="539" w:hanging="180"/>
      </w:pPr>
      <w:rPr>
        <w:rFonts w:hint="default"/>
        <w:lang w:val="en-US" w:eastAsia="en-US" w:bidi="en-US"/>
      </w:rPr>
    </w:lvl>
    <w:lvl w:ilvl="2" w:tplc="B176A84A">
      <w:numFmt w:val="bullet"/>
      <w:lvlText w:val="•"/>
      <w:lvlJc w:val="left"/>
      <w:pPr>
        <w:ind w:left="798" w:hanging="180"/>
      </w:pPr>
      <w:rPr>
        <w:rFonts w:hint="default"/>
        <w:lang w:val="en-US" w:eastAsia="en-US" w:bidi="en-US"/>
      </w:rPr>
    </w:lvl>
    <w:lvl w:ilvl="3" w:tplc="D19E4C04">
      <w:numFmt w:val="bullet"/>
      <w:lvlText w:val="•"/>
      <w:lvlJc w:val="left"/>
      <w:pPr>
        <w:ind w:left="1057" w:hanging="180"/>
      </w:pPr>
      <w:rPr>
        <w:rFonts w:hint="default"/>
        <w:lang w:val="en-US" w:eastAsia="en-US" w:bidi="en-US"/>
      </w:rPr>
    </w:lvl>
    <w:lvl w:ilvl="4" w:tplc="9DE02FFA">
      <w:numFmt w:val="bullet"/>
      <w:lvlText w:val="•"/>
      <w:lvlJc w:val="left"/>
      <w:pPr>
        <w:ind w:left="1316" w:hanging="180"/>
      </w:pPr>
      <w:rPr>
        <w:rFonts w:hint="default"/>
        <w:lang w:val="en-US" w:eastAsia="en-US" w:bidi="en-US"/>
      </w:rPr>
    </w:lvl>
    <w:lvl w:ilvl="5" w:tplc="F5E614D4">
      <w:numFmt w:val="bullet"/>
      <w:lvlText w:val="•"/>
      <w:lvlJc w:val="left"/>
      <w:pPr>
        <w:ind w:left="1575" w:hanging="180"/>
      </w:pPr>
      <w:rPr>
        <w:rFonts w:hint="default"/>
        <w:lang w:val="en-US" w:eastAsia="en-US" w:bidi="en-US"/>
      </w:rPr>
    </w:lvl>
    <w:lvl w:ilvl="6" w:tplc="685E7D3A">
      <w:numFmt w:val="bullet"/>
      <w:lvlText w:val="•"/>
      <w:lvlJc w:val="left"/>
      <w:pPr>
        <w:ind w:left="1834" w:hanging="180"/>
      </w:pPr>
      <w:rPr>
        <w:rFonts w:hint="default"/>
        <w:lang w:val="en-US" w:eastAsia="en-US" w:bidi="en-US"/>
      </w:rPr>
    </w:lvl>
    <w:lvl w:ilvl="7" w:tplc="8966B754">
      <w:numFmt w:val="bullet"/>
      <w:lvlText w:val="•"/>
      <w:lvlJc w:val="left"/>
      <w:pPr>
        <w:ind w:left="2093" w:hanging="180"/>
      </w:pPr>
      <w:rPr>
        <w:rFonts w:hint="default"/>
        <w:lang w:val="en-US" w:eastAsia="en-US" w:bidi="en-US"/>
      </w:rPr>
    </w:lvl>
    <w:lvl w:ilvl="8" w:tplc="C2D628DE">
      <w:numFmt w:val="bullet"/>
      <w:lvlText w:val="•"/>
      <w:lvlJc w:val="left"/>
      <w:pPr>
        <w:ind w:left="2352" w:hanging="180"/>
      </w:pPr>
      <w:rPr>
        <w:rFonts w:hint="default"/>
        <w:lang w:val="en-US" w:eastAsia="en-US" w:bidi="en-US"/>
      </w:rPr>
    </w:lvl>
  </w:abstractNum>
  <w:abstractNum w:abstractNumId="605" w15:restartNumberingAfterBreak="0">
    <w:nsid w:val="6A6B5DEF"/>
    <w:multiLevelType w:val="hybridMultilevel"/>
    <w:tmpl w:val="D186797E"/>
    <w:lvl w:ilvl="0" w:tplc="6B785B62">
      <w:numFmt w:val="bullet"/>
      <w:lvlText w:val="•"/>
      <w:lvlJc w:val="left"/>
      <w:pPr>
        <w:ind w:left="450" w:hanging="360"/>
      </w:pPr>
      <w:rPr>
        <w:rFonts w:ascii="Arial" w:eastAsia="Arial" w:hAnsi="Arial" w:cs="Arial" w:hint="default"/>
        <w:b/>
        <w:bCs/>
        <w:spacing w:val="-15"/>
        <w:w w:val="100"/>
        <w:sz w:val="16"/>
        <w:szCs w:val="16"/>
        <w:lang w:val="en-US" w:eastAsia="en-US" w:bidi="en-US"/>
      </w:rPr>
    </w:lvl>
    <w:lvl w:ilvl="1" w:tplc="367EFD78">
      <w:numFmt w:val="bullet"/>
      <w:lvlText w:val="•"/>
      <w:lvlJc w:val="left"/>
      <w:pPr>
        <w:ind w:left="538" w:hanging="180"/>
      </w:pPr>
      <w:rPr>
        <w:rFonts w:hint="default"/>
        <w:lang w:val="en-US" w:eastAsia="en-US" w:bidi="en-US"/>
      </w:rPr>
    </w:lvl>
    <w:lvl w:ilvl="2" w:tplc="AD66BB3C">
      <w:numFmt w:val="bullet"/>
      <w:lvlText w:val="•"/>
      <w:lvlJc w:val="left"/>
      <w:pPr>
        <w:ind w:left="796" w:hanging="180"/>
      </w:pPr>
      <w:rPr>
        <w:rFonts w:hint="default"/>
        <w:lang w:val="en-US" w:eastAsia="en-US" w:bidi="en-US"/>
      </w:rPr>
    </w:lvl>
    <w:lvl w:ilvl="3" w:tplc="844A8224">
      <w:numFmt w:val="bullet"/>
      <w:lvlText w:val="•"/>
      <w:lvlJc w:val="left"/>
      <w:pPr>
        <w:ind w:left="1054" w:hanging="180"/>
      </w:pPr>
      <w:rPr>
        <w:rFonts w:hint="default"/>
        <w:lang w:val="en-US" w:eastAsia="en-US" w:bidi="en-US"/>
      </w:rPr>
    </w:lvl>
    <w:lvl w:ilvl="4" w:tplc="230251B2">
      <w:numFmt w:val="bullet"/>
      <w:lvlText w:val="•"/>
      <w:lvlJc w:val="left"/>
      <w:pPr>
        <w:ind w:left="1312" w:hanging="180"/>
      </w:pPr>
      <w:rPr>
        <w:rFonts w:hint="default"/>
        <w:lang w:val="en-US" w:eastAsia="en-US" w:bidi="en-US"/>
      </w:rPr>
    </w:lvl>
    <w:lvl w:ilvl="5" w:tplc="7CB0D6B4">
      <w:numFmt w:val="bullet"/>
      <w:lvlText w:val="•"/>
      <w:lvlJc w:val="left"/>
      <w:pPr>
        <w:ind w:left="1570" w:hanging="180"/>
      </w:pPr>
      <w:rPr>
        <w:rFonts w:hint="default"/>
        <w:lang w:val="en-US" w:eastAsia="en-US" w:bidi="en-US"/>
      </w:rPr>
    </w:lvl>
    <w:lvl w:ilvl="6" w:tplc="66B47352">
      <w:numFmt w:val="bullet"/>
      <w:lvlText w:val="•"/>
      <w:lvlJc w:val="left"/>
      <w:pPr>
        <w:ind w:left="1828" w:hanging="180"/>
      </w:pPr>
      <w:rPr>
        <w:rFonts w:hint="default"/>
        <w:lang w:val="en-US" w:eastAsia="en-US" w:bidi="en-US"/>
      </w:rPr>
    </w:lvl>
    <w:lvl w:ilvl="7" w:tplc="90801C1A">
      <w:numFmt w:val="bullet"/>
      <w:lvlText w:val="•"/>
      <w:lvlJc w:val="left"/>
      <w:pPr>
        <w:ind w:left="2086" w:hanging="180"/>
      </w:pPr>
      <w:rPr>
        <w:rFonts w:hint="default"/>
        <w:lang w:val="en-US" w:eastAsia="en-US" w:bidi="en-US"/>
      </w:rPr>
    </w:lvl>
    <w:lvl w:ilvl="8" w:tplc="9A868A48">
      <w:numFmt w:val="bullet"/>
      <w:lvlText w:val="•"/>
      <w:lvlJc w:val="left"/>
      <w:pPr>
        <w:ind w:left="2344" w:hanging="180"/>
      </w:pPr>
      <w:rPr>
        <w:rFonts w:hint="default"/>
        <w:lang w:val="en-US" w:eastAsia="en-US" w:bidi="en-US"/>
      </w:rPr>
    </w:lvl>
  </w:abstractNum>
  <w:abstractNum w:abstractNumId="606" w15:restartNumberingAfterBreak="0">
    <w:nsid w:val="6A824581"/>
    <w:multiLevelType w:val="hybridMultilevel"/>
    <w:tmpl w:val="4AF053E8"/>
    <w:lvl w:ilvl="0" w:tplc="3AB484B8">
      <w:numFmt w:val="bullet"/>
      <w:lvlText w:val="•"/>
      <w:lvlJc w:val="left"/>
      <w:pPr>
        <w:ind w:left="269" w:hanging="180"/>
      </w:pPr>
      <w:rPr>
        <w:rFonts w:ascii="Arial" w:eastAsia="Arial" w:hAnsi="Arial" w:cs="Arial" w:hint="default"/>
        <w:w w:val="95"/>
        <w:sz w:val="21"/>
        <w:szCs w:val="21"/>
        <w:lang w:val="en-US" w:eastAsia="en-US" w:bidi="en-US"/>
      </w:rPr>
    </w:lvl>
    <w:lvl w:ilvl="1" w:tplc="0B8EAEEA">
      <w:numFmt w:val="bullet"/>
      <w:lvlText w:val="•"/>
      <w:lvlJc w:val="left"/>
      <w:pPr>
        <w:ind w:left="787" w:hanging="180"/>
      </w:pPr>
      <w:rPr>
        <w:rFonts w:hint="default"/>
        <w:lang w:val="en-US" w:eastAsia="en-US" w:bidi="en-US"/>
      </w:rPr>
    </w:lvl>
    <w:lvl w:ilvl="2" w:tplc="D4CC1658">
      <w:numFmt w:val="bullet"/>
      <w:lvlText w:val="•"/>
      <w:lvlJc w:val="left"/>
      <w:pPr>
        <w:ind w:left="1315" w:hanging="180"/>
      </w:pPr>
      <w:rPr>
        <w:rFonts w:hint="default"/>
        <w:lang w:val="en-US" w:eastAsia="en-US" w:bidi="en-US"/>
      </w:rPr>
    </w:lvl>
    <w:lvl w:ilvl="3" w:tplc="9D82FB9E">
      <w:numFmt w:val="bullet"/>
      <w:lvlText w:val="•"/>
      <w:lvlJc w:val="left"/>
      <w:pPr>
        <w:ind w:left="1843" w:hanging="180"/>
      </w:pPr>
      <w:rPr>
        <w:rFonts w:hint="default"/>
        <w:lang w:val="en-US" w:eastAsia="en-US" w:bidi="en-US"/>
      </w:rPr>
    </w:lvl>
    <w:lvl w:ilvl="4" w:tplc="98DEE83C">
      <w:numFmt w:val="bullet"/>
      <w:lvlText w:val="•"/>
      <w:lvlJc w:val="left"/>
      <w:pPr>
        <w:ind w:left="2371" w:hanging="180"/>
      </w:pPr>
      <w:rPr>
        <w:rFonts w:hint="default"/>
        <w:lang w:val="en-US" w:eastAsia="en-US" w:bidi="en-US"/>
      </w:rPr>
    </w:lvl>
    <w:lvl w:ilvl="5" w:tplc="0CFC63DA">
      <w:numFmt w:val="bullet"/>
      <w:lvlText w:val="•"/>
      <w:lvlJc w:val="left"/>
      <w:pPr>
        <w:ind w:left="2899" w:hanging="180"/>
      </w:pPr>
      <w:rPr>
        <w:rFonts w:hint="default"/>
        <w:lang w:val="en-US" w:eastAsia="en-US" w:bidi="en-US"/>
      </w:rPr>
    </w:lvl>
    <w:lvl w:ilvl="6" w:tplc="FB92B620">
      <w:numFmt w:val="bullet"/>
      <w:lvlText w:val="•"/>
      <w:lvlJc w:val="left"/>
      <w:pPr>
        <w:ind w:left="3427" w:hanging="180"/>
      </w:pPr>
      <w:rPr>
        <w:rFonts w:hint="default"/>
        <w:lang w:val="en-US" w:eastAsia="en-US" w:bidi="en-US"/>
      </w:rPr>
    </w:lvl>
    <w:lvl w:ilvl="7" w:tplc="87461438">
      <w:numFmt w:val="bullet"/>
      <w:lvlText w:val="•"/>
      <w:lvlJc w:val="left"/>
      <w:pPr>
        <w:ind w:left="3955" w:hanging="180"/>
      </w:pPr>
      <w:rPr>
        <w:rFonts w:hint="default"/>
        <w:lang w:val="en-US" w:eastAsia="en-US" w:bidi="en-US"/>
      </w:rPr>
    </w:lvl>
    <w:lvl w:ilvl="8" w:tplc="E59AD036">
      <w:numFmt w:val="bullet"/>
      <w:lvlText w:val="•"/>
      <w:lvlJc w:val="left"/>
      <w:pPr>
        <w:ind w:left="4483" w:hanging="180"/>
      </w:pPr>
      <w:rPr>
        <w:rFonts w:hint="default"/>
        <w:lang w:val="en-US" w:eastAsia="en-US" w:bidi="en-US"/>
      </w:rPr>
    </w:lvl>
  </w:abstractNum>
  <w:abstractNum w:abstractNumId="607" w15:restartNumberingAfterBreak="0">
    <w:nsid w:val="6A8B2675"/>
    <w:multiLevelType w:val="hybridMultilevel"/>
    <w:tmpl w:val="013E0068"/>
    <w:lvl w:ilvl="0" w:tplc="12302D0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2961AA2">
      <w:numFmt w:val="bullet"/>
      <w:lvlText w:val="•"/>
      <w:lvlJc w:val="left"/>
      <w:pPr>
        <w:ind w:left="539" w:hanging="180"/>
      </w:pPr>
      <w:rPr>
        <w:rFonts w:hint="default"/>
        <w:lang w:val="en-US" w:eastAsia="en-US" w:bidi="en-US"/>
      </w:rPr>
    </w:lvl>
    <w:lvl w:ilvl="2" w:tplc="24C28920">
      <w:numFmt w:val="bullet"/>
      <w:lvlText w:val="•"/>
      <w:lvlJc w:val="left"/>
      <w:pPr>
        <w:ind w:left="798" w:hanging="180"/>
      </w:pPr>
      <w:rPr>
        <w:rFonts w:hint="default"/>
        <w:lang w:val="en-US" w:eastAsia="en-US" w:bidi="en-US"/>
      </w:rPr>
    </w:lvl>
    <w:lvl w:ilvl="3" w:tplc="2152CF52">
      <w:numFmt w:val="bullet"/>
      <w:lvlText w:val="•"/>
      <w:lvlJc w:val="left"/>
      <w:pPr>
        <w:ind w:left="1057" w:hanging="180"/>
      </w:pPr>
      <w:rPr>
        <w:rFonts w:hint="default"/>
        <w:lang w:val="en-US" w:eastAsia="en-US" w:bidi="en-US"/>
      </w:rPr>
    </w:lvl>
    <w:lvl w:ilvl="4" w:tplc="1BC0D68A">
      <w:numFmt w:val="bullet"/>
      <w:lvlText w:val="•"/>
      <w:lvlJc w:val="left"/>
      <w:pPr>
        <w:ind w:left="1316" w:hanging="180"/>
      </w:pPr>
      <w:rPr>
        <w:rFonts w:hint="default"/>
        <w:lang w:val="en-US" w:eastAsia="en-US" w:bidi="en-US"/>
      </w:rPr>
    </w:lvl>
    <w:lvl w:ilvl="5" w:tplc="F2123A6C">
      <w:numFmt w:val="bullet"/>
      <w:lvlText w:val="•"/>
      <w:lvlJc w:val="left"/>
      <w:pPr>
        <w:ind w:left="1575" w:hanging="180"/>
      </w:pPr>
      <w:rPr>
        <w:rFonts w:hint="default"/>
        <w:lang w:val="en-US" w:eastAsia="en-US" w:bidi="en-US"/>
      </w:rPr>
    </w:lvl>
    <w:lvl w:ilvl="6" w:tplc="CA5EF142">
      <w:numFmt w:val="bullet"/>
      <w:lvlText w:val="•"/>
      <w:lvlJc w:val="left"/>
      <w:pPr>
        <w:ind w:left="1834" w:hanging="180"/>
      </w:pPr>
      <w:rPr>
        <w:rFonts w:hint="default"/>
        <w:lang w:val="en-US" w:eastAsia="en-US" w:bidi="en-US"/>
      </w:rPr>
    </w:lvl>
    <w:lvl w:ilvl="7" w:tplc="F20A0E2E">
      <w:numFmt w:val="bullet"/>
      <w:lvlText w:val="•"/>
      <w:lvlJc w:val="left"/>
      <w:pPr>
        <w:ind w:left="2093" w:hanging="180"/>
      </w:pPr>
      <w:rPr>
        <w:rFonts w:hint="default"/>
        <w:lang w:val="en-US" w:eastAsia="en-US" w:bidi="en-US"/>
      </w:rPr>
    </w:lvl>
    <w:lvl w:ilvl="8" w:tplc="66C889B8">
      <w:numFmt w:val="bullet"/>
      <w:lvlText w:val="•"/>
      <w:lvlJc w:val="left"/>
      <w:pPr>
        <w:ind w:left="2352" w:hanging="180"/>
      </w:pPr>
      <w:rPr>
        <w:rFonts w:hint="default"/>
        <w:lang w:val="en-US" w:eastAsia="en-US" w:bidi="en-US"/>
      </w:rPr>
    </w:lvl>
  </w:abstractNum>
  <w:abstractNum w:abstractNumId="608" w15:restartNumberingAfterBreak="0">
    <w:nsid w:val="6AD404CB"/>
    <w:multiLevelType w:val="hybridMultilevel"/>
    <w:tmpl w:val="450E8E5C"/>
    <w:lvl w:ilvl="0" w:tplc="D976355C">
      <w:numFmt w:val="bullet"/>
      <w:lvlText w:val="•"/>
      <w:lvlJc w:val="left"/>
      <w:pPr>
        <w:ind w:left="216" w:hanging="144"/>
      </w:pPr>
      <w:rPr>
        <w:rFonts w:ascii="Arial" w:eastAsia="Arial" w:hAnsi="Arial" w:hint="default"/>
        <w:spacing w:val="-8"/>
        <w:w w:val="10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9" w15:restartNumberingAfterBreak="0">
    <w:nsid w:val="6B3B1335"/>
    <w:multiLevelType w:val="hybridMultilevel"/>
    <w:tmpl w:val="34981058"/>
    <w:lvl w:ilvl="0" w:tplc="431859E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BF26856C">
      <w:numFmt w:val="bullet"/>
      <w:lvlText w:val="•"/>
      <w:lvlJc w:val="left"/>
      <w:pPr>
        <w:ind w:left="539" w:hanging="180"/>
      </w:pPr>
      <w:rPr>
        <w:rFonts w:hint="default"/>
        <w:lang w:val="en-US" w:eastAsia="en-US" w:bidi="en-US"/>
      </w:rPr>
    </w:lvl>
    <w:lvl w:ilvl="2" w:tplc="12F80CA6">
      <w:numFmt w:val="bullet"/>
      <w:lvlText w:val="•"/>
      <w:lvlJc w:val="left"/>
      <w:pPr>
        <w:ind w:left="798" w:hanging="180"/>
      </w:pPr>
      <w:rPr>
        <w:rFonts w:hint="default"/>
        <w:lang w:val="en-US" w:eastAsia="en-US" w:bidi="en-US"/>
      </w:rPr>
    </w:lvl>
    <w:lvl w:ilvl="3" w:tplc="95CA1396">
      <w:numFmt w:val="bullet"/>
      <w:lvlText w:val="•"/>
      <w:lvlJc w:val="left"/>
      <w:pPr>
        <w:ind w:left="1057" w:hanging="180"/>
      </w:pPr>
      <w:rPr>
        <w:rFonts w:hint="default"/>
        <w:lang w:val="en-US" w:eastAsia="en-US" w:bidi="en-US"/>
      </w:rPr>
    </w:lvl>
    <w:lvl w:ilvl="4" w:tplc="B656970E">
      <w:numFmt w:val="bullet"/>
      <w:lvlText w:val="•"/>
      <w:lvlJc w:val="left"/>
      <w:pPr>
        <w:ind w:left="1316" w:hanging="180"/>
      </w:pPr>
      <w:rPr>
        <w:rFonts w:hint="default"/>
        <w:lang w:val="en-US" w:eastAsia="en-US" w:bidi="en-US"/>
      </w:rPr>
    </w:lvl>
    <w:lvl w:ilvl="5" w:tplc="70A01896">
      <w:numFmt w:val="bullet"/>
      <w:lvlText w:val="•"/>
      <w:lvlJc w:val="left"/>
      <w:pPr>
        <w:ind w:left="1575" w:hanging="180"/>
      </w:pPr>
      <w:rPr>
        <w:rFonts w:hint="default"/>
        <w:lang w:val="en-US" w:eastAsia="en-US" w:bidi="en-US"/>
      </w:rPr>
    </w:lvl>
    <w:lvl w:ilvl="6" w:tplc="A3C0ABD0">
      <w:numFmt w:val="bullet"/>
      <w:lvlText w:val="•"/>
      <w:lvlJc w:val="left"/>
      <w:pPr>
        <w:ind w:left="1834" w:hanging="180"/>
      </w:pPr>
      <w:rPr>
        <w:rFonts w:hint="default"/>
        <w:lang w:val="en-US" w:eastAsia="en-US" w:bidi="en-US"/>
      </w:rPr>
    </w:lvl>
    <w:lvl w:ilvl="7" w:tplc="EC76EBF2">
      <w:numFmt w:val="bullet"/>
      <w:lvlText w:val="•"/>
      <w:lvlJc w:val="left"/>
      <w:pPr>
        <w:ind w:left="2093" w:hanging="180"/>
      </w:pPr>
      <w:rPr>
        <w:rFonts w:hint="default"/>
        <w:lang w:val="en-US" w:eastAsia="en-US" w:bidi="en-US"/>
      </w:rPr>
    </w:lvl>
    <w:lvl w:ilvl="8" w:tplc="30B023E4">
      <w:numFmt w:val="bullet"/>
      <w:lvlText w:val="•"/>
      <w:lvlJc w:val="left"/>
      <w:pPr>
        <w:ind w:left="2352" w:hanging="180"/>
      </w:pPr>
      <w:rPr>
        <w:rFonts w:hint="default"/>
        <w:lang w:val="en-US" w:eastAsia="en-US" w:bidi="en-US"/>
      </w:rPr>
    </w:lvl>
  </w:abstractNum>
  <w:abstractNum w:abstractNumId="610" w15:restartNumberingAfterBreak="0">
    <w:nsid w:val="6B416F06"/>
    <w:multiLevelType w:val="hybridMultilevel"/>
    <w:tmpl w:val="36BC255A"/>
    <w:lvl w:ilvl="0" w:tplc="F7C4C95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1" w15:restartNumberingAfterBreak="0">
    <w:nsid w:val="6B48762D"/>
    <w:multiLevelType w:val="hybridMultilevel"/>
    <w:tmpl w:val="C68C984C"/>
    <w:lvl w:ilvl="0" w:tplc="451A7FB0">
      <w:numFmt w:val="bullet"/>
      <w:lvlText w:val="•"/>
      <w:lvlJc w:val="left"/>
      <w:pPr>
        <w:ind w:left="269" w:hanging="180"/>
      </w:pPr>
      <w:rPr>
        <w:rFonts w:ascii="Arial" w:eastAsia="Arial" w:hAnsi="Arial" w:cs="Arial" w:hint="default"/>
        <w:spacing w:val="-2"/>
        <w:w w:val="100"/>
        <w:sz w:val="20"/>
        <w:szCs w:val="20"/>
        <w:lang w:val="en-US" w:eastAsia="en-US" w:bidi="en-US"/>
      </w:rPr>
    </w:lvl>
    <w:lvl w:ilvl="1" w:tplc="FF5C018E">
      <w:numFmt w:val="bullet"/>
      <w:lvlText w:val="•"/>
      <w:lvlJc w:val="left"/>
      <w:pPr>
        <w:ind w:left="787" w:hanging="180"/>
      </w:pPr>
      <w:rPr>
        <w:rFonts w:hint="default"/>
        <w:lang w:val="en-US" w:eastAsia="en-US" w:bidi="en-US"/>
      </w:rPr>
    </w:lvl>
    <w:lvl w:ilvl="2" w:tplc="0DCCA438">
      <w:numFmt w:val="bullet"/>
      <w:lvlText w:val="•"/>
      <w:lvlJc w:val="left"/>
      <w:pPr>
        <w:ind w:left="1315" w:hanging="180"/>
      </w:pPr>
      <w:rPr>
        <w:rFonts w:hint="default"/>
        <w:lang w:val="en-US" w:eastAsia="en-US" w:bidi="en-US"/>
      </w:rPr>
    </w:lvl>
    <w:lvl w:ilvl="3" w:tplc="70B8CDDA">
      <w:numFmt w:val="bullet"/>
      <w:lvlText w:val="•"/>
      <w:lvlJc w:val="left"/>
      <w:pPr>
        <w:ind w:left="1843" w:hanging="180"/>
      </w:pPr>
      <w:rPr>
        <w:rFonts w:hint="default"/>
        <w:lang w:val="en-US" w:eastAsia="en-US" w:bidi="en-US"/>
      </w:rPr>
    </w:lvl>
    <w:lvl w:ilvl="4" w:tplc="D8A82A02">
      <w:numFmt w:val="bullet"/>
      <w:lvlText w:val="•"/>
      <w:lvlJc w:val="left"/>
      <w:pPr>
        <w:ind w:left="2371" w:hanging="180"/>
      </w:pPr>
      <w:rPr>
        <w:rFonts w:hint="default"/>
        <w:lang w:val="en-US" w:eastAsia="en-US" w:bidi="en-US"/>
      </w:rPr>
    </w:lvl>
    <w:lvl w:ilvl="5" w:tplc="1878F9A8">
      <w:numFmt w:val="bullet"/>
      <w:lvlText w:val="•"/>
      <w:lvlJc w:val="left"/>
      <w:pPr>
        <w:ind w:left="2899" w:hanging="180"/>
      </w:pPr>
      <w:rPr>
        <w:rFonts w:hint="default"/>
        <w:lang w:val="en-US" w:eastAsia="en-US" w:bidi="en-US"/>
      </w:rPr>
    </w:lvl>
    <w:lvl w:ilvl="6" w:tplc="5E380E2A">
      <w:numFmt w:val="bullet"/>
      <w:lvlText w:val="•"/>
      <w:lvlJc w:val="left"/>
      <w:pPr>
        <w:ind w:left="3427" w:hanging="180"/>
      </w:pPr>
      <w:rPr>
        <w:rFonts w:hint="default"/>
        <w:lang w:val="en-US" w:eastAsia="en-US" w:bidi="en-US"/>
      </w:rPr>
    </w:lvl>
    <w:lvl w:ilvl="7" w:tplc="B2C242C0">
      <w:numFmt w:val="bullet"/>
      <w:lvlText w:val="•"/>
      <w:lvlJc w:val="left"/>
      <w:pPr>
        <w:ind w:left="3955" w:hanging="180"/>
      </w:pPr>
      <w:rPr>
        <w:rFonts w:hint="default"/>
        <w:lang w:val="en-US" w:eastAsia="en-US" w:bidi="en-US"/>
      </w:rPr>
    </w:lvl>
    <w:lvl w:ilvl="8" w:tplc="25520E20">
      <w:numFmt w:val="bullet"/>
      <w:lvlText w:val="•"/>
      <w:lvlJc w:val="left"/>
      <w:pPr>
        <w:ind w:left="4483" w:hanging="180"/>
      </w:pPr>
      <w:rPr>
        <w:rFonts w:hint="default"/>
        <w:lang w:val="en-US" w:eastAsia="en-US" w:bidi="en-US"/>
      </w:rPr>
    </w:lvl>
  </w:abstractNum>
  <w:abstractNum w:abstractNumId="612" w15:restartNumberingAfterBreak="0">
    <w:nsid w:val="6B5B47D5"/>
    <w:multiLevelType w:val="hybridMultilevel"/>
    <w:tmpl w:val="F9362918"/>
    <w:lvl w:ilvl="0" w:tplc="F79A668C">
      <w:numFmt w:val="bullet"/>
      <w:lvlText w:val="•"/>
      <w:lvlJc w:val="left"/>
      <w:pPr>
        <w:ind w:left="269" w:hanging="180"/>
      </w:pPr>
      <w:rPr>
        <w:rFonts w:ascii="Arial" w:eastAsia="Arial" w:hAnsi="Arial" w:cs="Arial" w:hint="default"/>
        <w:spacing w:val="-2"/>
        <w:w w:val="100"/>
        <w:sz w:val="20"/>
        <w:szCs w:val="20"/>
        <w:lang w:val="en-US" w:eastAsia="en-US" w:bidi="en-US"/>
      </w:rPr>
    </w:lvl>
    <w:lvl w:ilvl="1" w:tplc="99CCBEE6">
      <w:numFmt w:val="bullet"/>
      <w:lvlText w:val="•"/>
      <w:lvlJc w:val="left"/>
      <w:pPr>
        <w:ind w:left="787" w:hanging="180"/>
      </w:pPr>
      <w:rPr>
        <w:rFonts w:hint="default"/>
        <w:lang w:val="en-US" w:eastAsia="en-US" w:bidi="en-US"/>
      </w:rPr>
    </w:lvl>
    <w:lvl w:ilvl="2" w:tplc="14EA9ACC">
      <w:numFmt w:val="bullet"/>
      <w:lvlText w:val="•"/>
      <w:lvlJc w:val="left"/>
      <w:pPr>
        <w:ind w:left="1315" w:hanging="180"/>
      </w:pPr>
      <w:rPr>
        <w:rFonts w:hint="default"/>
        <w:lang w:val="en-US" w:eastAsia="en-US" w:bidi="en-US"/>
      </w:rPr>
    </w:lvl>
    <w:lvl w:ilvl="3" w:tplc="0E2861B6">
      <w:numFmt w:val="bullet"/>
      <w:lvlText w:val="•"/>
      <w:lvlJc w:val="left"/>
      <w:pPr>
        <w:ind w:left="1843" w:hanging="180"/>
      </w:pPr>
      <w:rPr>
        <w:rFonts w:hint="default"/>
        <w:lang w:val="en-US" w:eastAsia="en-US" w:bidi="en-US"/>
      </w:rPr>
    </w:lvl>
    <w:lvl w:ilvl="4" w:tplc="F496DF9C">
      <w:numFmt w:val="bullet"/>
      <w:lvlText w:val="•"/>
      <w:lvlJc w:val="left"/>
      <w:pPr>
        <w:ind w:left="2371" w:hanging="180"/>
      </w:pPr>
      <w:rPr>
        <w:rFonts w:hint="default"/>
        <w:lang w:val="en-US" w:eastAsia="en-US" w:bidi="en-US"/>
      </w:rPr>
    </w:lvl>
    <w:lvl w:ilvl="5" w:tplc="DE981C74">
      <w:numFmt w:val="bullet"/>
      <w:lvlText w:val="•"/>
      <w:lvlJc w:val="left"/>
      <w:pPr>
        <w:ind w:left="2899" w:hanging="180"/>
      </w:pPr>
      <w:rPr>
        <w:rFonts w:hint="default"/>
        <w:lang w:val="en-US" w:eastAsia="en-US" w:bidi="en-US"/>
      </w:rPr>
    </w:lvl>
    <w:lvl w:ilvl="6" w:tplc="F1EA495A">
      <w:numFmt w:val="bullet"/>
      <w:lvlText w:val="•"/>
      <w:lvlJc w:val="left"/>
      <w:pPr>
        <w:ind w:left="3427" w:hanging="180"/>
      </w:pPr>
      <w:rPr>
        <w:rFonts w:hint="default"/>
        <w:lang w:val="en-US" w:eastAsia="en-US" w:bidi="en-US"/>
      </w:rPr>
    </w:lvl>
    <w:lvl w:ilvl="7" w:tplc="75B0570C">
      <w:numFmt w:val="bullet"/>
      <w:lvlText w:val="•"/>
      <w:lvlJc w:val="left"/>
      <w:pPr>
        <w:ind w:left="3955" w:hanging="180"/>
      </w:pPr>
      <w:rPr>
        <w:rFonts w:hint="default"/>
        <w:lang w:val="en-US" w:eastAsia="en-US" w:bidi="en-US"/>
      </w:rPr>
    </w:lvl>
    <w:lvl w:ilvl="8" w:tplc="041CF70C">
      <w:numFmt w:val="bullet"/>
      <w:lvlText w:val="•"/>
      <w:lvlJc w:val="left"/>
      <w:pPr>
        <w:ind w:left="4483" w:hanging="180"/>
      </w:pPr>
      <w:rPr>
        <w:rFonts w:hint="default"/>
        <w:lang w:val="en-US" w:eastAsia="en-US" w:bidi="en-US"/>
      </w:rPr>
    </w:lvl>
  </w:abstractNum>
  <w:abstractNum w:abstractNumId="613" w15:restartNumberingAfterBreak="0">
    <w:nsid w:val="6B6554AF"/>
    <w:multiLevelType w:val="hybridMultilevel"/>
    <w:tmpl w:val="21F04EA6"/>
    <w:lvl w:ilvl="0" w:tplc="95B6EBF4">
      <w:numFmt w:val="bullet"/>
      <w:lvlText w:val="•"/>
      <w:lvlJc w:val="left"/>
      <w:pPr>
        <w:ind w:left="269" w:hanging="180"/>
      </w:pPr>
      <w:rPr>
        <w:rFonts w:ascii="Arial" w:eastAsia="Arial" w:hAnsi="Arial" w:cs="Arial" w:hint="default"/>
        <w:spacing w:val="-15"/>
        <w:w w:val="100"/>
        <w:sz w:val="20"/>
        <w:szCs w:val="20"/>
        <w:lang w:val="en-US" w:eastAsia="en-US" w:bidi="en-US"/>
      </w:rPr>
    </w:lvl>
    <w:lvl w:ilvl="1" w:tplc="AC548C14">
      <w:numFmt w:val="bullet"/>
      <w:lvlText w:val="•"/>
      <w:lvlJc w:val="left"/>
      <w:pPr>
        <w:ind w:left="787" w:hanging="180"/>
      </w:pPr>
      <w:rPr>
        <w:rFonts w:hint="default"/>
        <w:lang w:val="en-US" w:eastAsia="en-US" w:bidi="en-US"/>
      </w:rPr>
    </w:lvl>
    <w:lvl w:ilvl="2" w:tplc="7ACA08B0">
      <w:numFmt w:val="bullet"/>
      <w:lvlText w:val="•"/>
      <w:lvlJc w:val="left"/>
      <w:pPr>
        <w:ind w:left="1315" w:hanging="180"/>
      </w:pPr>
      <w:rPr>
        <w:rFonts w:hint="default"/>
        <w:lang w:val="en-US" w:eastAsia="en-US" w:bidi="en-US"/>
      </w:rPr>
    </w:lvl>
    <w:lvl w:ilvl="3" w:tplc="BD584FFC">
      <w:numFmt w:val="bullet"/>
      <w:lvlText w:val="•"/>
      <w:lvlJc w:val="left"/>
      <w:pPr>
        <w:ind w:left="1843" w:hanging="180"/>
      </w:pPr>
      <w:rPr>
        <w:rFonts w:hint="default"/>
        <w:lang w:val="en-US" w:eastAsia="en-US" w:bidi="en-US"/>
      </w:rPr>
    </w:lvl>
    <w:lvl w:ilvl="4" w:tplc="0F6CDFAE">
      <w:numFmt w:val="bullet"/>
      <w:lvlText w:val="•"/>
      <w:lvlJc w:val="left"/>
      <w:pPr>
        <w:ind w:left="2371" w:hanging="180"/>
      </w:pPr>
      <w:rPr>
        <w:rFonts w:hint="default"/>
        <w:lang w:val="en-US" w:eastAsia="en-US" w:bidi="en-US"/>
      </w:rPr>
    </w:lvl>
    <w:lvl w:ilvl="5" w:tplc="B1189B2C">
      <w:numFmt w:val="bullet"/>
      <w:lvlText w:val="•"/>
      <w:lvlJc w:val="left"/>
      <w:pPr>
        <w:ind w:left="2899" w:hanging="180"/>
      </w:pPr>
      <w:rPr>
        <w:rFonts w:hint="default"/>
        <w:lang w:val="en-US" w:eastAsia="en-US" w:bidi="en-US"/>
      </w:rPr>
    </w:lvl>
    <w:lvl w:ilvl="6" w:tplc="592ED468">
      <w:numFmt w:val="bullet"/>
      <w:lvlText w:val="•"/>
      <w:lvlJc w:val="left"/>
      <w:pPr>
        <w:ind w:left="3427" w:hanging="180"/>
      </w:pPr>
      <w:rPr>
        <w:rFonts w:hint="default"/>
        <w:lang w:val="en-US" w:eastAsia="en-US" w:bidi="en-US"/>
      </w:rPr>
    </w:lvl>
    <w:lvl w:ilvl="7" w:tplc="25B887E6">
      <w:numFmt w:val="bullet"/>
      <w:lvlText w:val="•"/>
      <w:lvlJc w:val="left"/>
      <w:pPr>
        <w:ind w:left="3955" w:hanging="180"/>
      </w:pPr>
      <w:rPr>
        <w:rFonts w:hint="default"/>
        <w:lang w:val="en-US" w:eastAsia="en-US" w:bidi="en-US"/>
      </w:rPr>
    </w:lvl>
    <w:lvl w:ilvl="8" w:tplc="1688BD62">
      <w:numFmt w:val="bullet"/>
      <w:lvlText w:val="•"/>
      <w:lvlJc w:val="left"/>
      <w:pPr>
        <w:ind w:left="4483" w:hanging="180"/>
      </w:pPr>
      <w:rPr>
        <w:rFonts w:hint="default"/>
        <w:lang w:val="en-US" w:eastAsia="en-US" w:bidi="en-US"/>
      </w:rPr>
    </w:lvl>
  </w:abstractNum>
  <w:abstractNum w:abstractNumId="614" w15:restartNumberingAfterBreak="0">
    <w:nsid w:val="6B9218A3"/>
    <w:multiLevelType w:val="hybridMultilevel"/>
    <w:tmpl w:val="D932E62A"/>
    <w:lvl w:ilvl="0" w:tplc="7FCE6FB2">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5" w15:restartNumberingAfterBreak="0">
    <w:nsid w:val="6BA31391"/>
    <w:multiLevelType w:val="hybridMultilevel"/>
    <w:tmpl w:val="D1182F28"/>
    <w:lvl w:ilvl="0" w:tplc="5EDCBB50">
      <w:numFmt w:val="bullet"/>
      <w:lvlText w:val="•"/>
      <w:lvlJc w:val="left"/>
      <w:pPr>
        <w:ind w:left="270" w:hanging="180"/>
      </w:pPr>
      <w:rPr>
        <w:rFonts w:ascii="Arial" w:eastAsia="Arial" w:hAnsi="Arial" w:cs="Arial" w:hint="default"/>
        <w:spacing w:val="-15"/>
        <w:w w:val="100"/>
        <w:sz w:val="20"/>
        <w:szCs w:val="20"/>
        <w:lang w:val="en-US" w:eastAsia="en-US" w:bidi="en-US"/>
      </w:rPr>
    </w:lvl>
    <w:lvl w:ilvl="1" w:tplc="7AC8D5EC">
      <w:numFmt w:val="bullet"/>
      <w:lvlText w:val="•"/>
      <w:lvlJc w:val="left"/>
      <w:pPr>
        <w:ind w:left="1402" w:hanging="180"/>
      </w:pPr>
      <w:rPr>
        <w:rFonts w:hint="default"/>
        <w:lang w:val="en-US" w:eastAsia="en-US" w:bidi="en-US"/>
      </w:rPr>
    </w:lvl>
    <w:lvl w:ilvl="2" w:tplc="79B6CB42">
      <w:numFmt w:val="bullet"/>
      <w:lvlText w:val="•"/>
      <w:lvlJc w:val="left"/>
      <w:pPr>
        <w:ind w:left="2524" w:hanging="180"/>
      </w:pPr>
      <w:rPr>
        <w:rFonts w:hint="default"/>
        <w:lang w:val="en-US" w:eastAsia="en-US" w:bidi="en-US"/>
      </w:rPr>
    </w:lvl>
    <w:lvl w:ilvl="3" w:tplc="5488676E">
      <w:numFmt w:val="bullet"/>
      <w:lvlText w:val="•"/>
      <w:lvlJc w:val="left"/>
      <w:pPr>
        <w:ind w:left="3646" w:hanging="180"/>
      </w:pPr>
      <w:rPr>
        <w:rFonts w:hint="default"/>
        <w:lang w:val="en-US" w:eastAsia="en-US" w:bidi="en-US"/>
      </w:rPr>
    </w:lvl>
    <w:lvl w:ilvl="4" w:tplc="4B3EDA96">
      <w:numFmt w:val="bullet"/>
      <w:lvlText w:val="•"/>
      <w:lvlJc w:val="left"/>
      <w:pPr>
        <w:ind w:left="4768" w:hanging="180"/>
      </w:pPr>
      <w:rPr>
        <w:rFonts w:hint="default"/>
        <w:lang w:val="en-US" w:eastAsia="en-US" w:bidi="en-US"/>
      </w:rPr>
    </w:lvl>
    <w:lvl w:ilvl="5" w:tplc="4440BB5C">
      <w:numFmt w:val="bullet"/>
      <w:lvlText w:val="•"/>
      <w:lvlJc w:val="left"/>
      <w:pPr>
        <w:ind w:left="5890" w:hanging="180"/>
      </w:pPr>
      <w:rPr>
        <w:rFonts w:hint="default"/>
        <w:lang w:val="en-US" w:eastAsia="en-US" w:bidi="en-US"/>
      </w:rPr>
    </w:lvl>
    <w:lvl w:ilvl="6" w:tplc="27680F48">
      <w:numFmt w:val="bullet"/>
      <w:lvlText w:val="•"/>
      <w:lvlJc w:val="left"/>
      <w:pPr>
        <w:ind w:left="7012" w:hanging="180"/>
      </w:pPr>
      <w:rPr>
        <w:rFonts w:hint="default"/>
        <w:lang w:val="en-US" w:eastAsia="en-US" w:bidi="en-US"/>
      </w:rPr>
    </w:lvl>
    <w:lvl w:ilvl="7" w:tplc="83E8EDD0">
      <w:numFmt w:val="bullet"/>
      <w:lvlText w:val="•"/>
      <w:lvlJc w:val="left"/>
      <w:pPr>
        <w:ind w:left="8134" w:hanging="180"/>
      </w:pPr>
      <w:rPr>
        <w:rFonts w:hint="default"/>
        <w:lang w:val="en-US" w:eastAsia="en-US" w:bidi="en-US"/>
      </w:rPr>
    </w:lvl>
    <w:lvl w:ilvl="8" w:tplc="DF5A09F8">
      <w:numFmt w:val="bullet"/>
      <w:lvlText w:val="•"/>
      <w:lvlJc w:val="left"/>
      <w:pPr>
        <w:ind w:left="9256" w:hanging="180"/>
      </w:pPr>
      <w:rPr>
        <w:rFonts w:hint="default"/>
        <w:lang w:val="en-US" w:eastAsia="en-US" w:bidi="en-US"/>
      </w:rPr>
    </w:lvl>
  </w:abstractNum>
  <w:abstractNum w:abstractNumId="616" w15:restartNumberingAfterBreak="0">
    <w:nsid w:val="6BC06D2F"/>
    <w:multiLevelType w:val="hybridMultilevel"/>
    <w:tmpl w:val="E2AA290A"/>
    <w:lvl w:ilvl="0" w:tplc="AE3CACE8">
      <w:numFmt w:val="bullet"/>
      <w:lvlText w:val="•"/>
      <w:lvlJc w:val="left"/>
      <w:pPr>
        <w:ind w:left="269" w:hanging="180"/>
      </w:pPr>
      <w:rPr>
        <w:rFonts w:ascii="Arial" w:eastAsia="Arial" w:hAnsi="Arial" w:cs="Arial" w:hint="default"/>
        <w:spacing w:val="-2"/>
        <w:w w:val="100"/>
        <w:sz w:val="20"/>
        <w:szCs w:val="20"/>
        <w:lang w:val="en-US" w:eastAsia="en-US" w:bidi="en-US"/>
      </w:rPr>
    </w:lvl>
    <w:lvl w:ilvl="1" w:tplc="C4B62C08">
      <w:numFmt w:val="bullet"/>
      <w:lvlText w:val="•"/>
      <w:lvlJc w:val="left"/>
      <w:pPr>
        <w:ind w:left="787" w:hanging="180"/>
      </w:pPr>
      <w:rPr>
        <w:rFonts w:hint="default"/>
        <w:lang w:val="en-US" w:eastAsia="en-US" w:bidi="en-US"/>
      </w:rPr>
    </w:lvl>
    <w:lvl w:ilvl="2" w:tplc="9E6E6E28">
      <w:numFmt w:val="bullet"/>
      <w:lvlText w:val="•"/>
      <w:lvlJc w:val="left"/>
      <w:pPr>
        <w:ind w:left="1315" w:hanging="180"/>
      </w:pPr>
      <w:rPr>
        <w:rFonts w:hint="default"/>
        <w:lang w:val="en-US" w:eastAsia="en-US" w:bidi="en-US"/>
      </w:rPr>
    </w:lvl>
    <w:lvl w:ilvl="3" w:tplc="7FD23932">
      <w:numFmt w:val="bullet"/>
      <w:lvlText w:val="•"/>
      <w:lvlJc w:val="left"/>
      <w:pPr>
        <w:ind w:left="1843" w:hanging="180"/>
      </w:pPr>
      <w:rPr>
        <w:rFonts w:hint="default"/>
        <w:lang w:val="en-US" w:eastAsia="en-US" w:bidi="en-US"/>
      </w:rPr>
    </w:lvl>
    <w:lvl w:ilvl="4" w:tplc="7E5862D6">
      <w:numFmt w:val="bullet"/>
      <w:lvlText w:val="•"/>
      <w:lvlJc w:val="left"/>
      <w:pPr>
        <w:ind w:left="2371" w:hanging="180"/>
      </w:pPr>
      <w:rPr>
        <w:rFonts w:hint="default"/>
        <w:lang w:val="en-US" w:eastAsia="en-US" w:bidi="en-US"/>
      </w:rPr>
    </w:lvl>
    <w:lvl w:ilvl="5" w:tplc="135C2B52">
      <w:numFmt w:val="bullet"/>
      <w:lvlText w:val="•"/>
      <w:lvlJc w:val="left"/>
      <w:pPr>
        <w:ind w:left="2899" w:hanging="180"/>
      </w:pPr>
      <w:rPr>
        <w:rFonts w:hint="default"/>
        <w:lang w:val="en-US" w:eastAsia="en-US" w:bidi="en-US"/>
      </w:rPr>
    </w:lvl>
    <w:lvl w:ilvl="6" w:tplc="41F01D80">
      <w:numFmt w:val="bullet"/>
      <w:lvlText w:val="•"/>
      <w:lvlJc w:val="left"/>
      <w:pPr>
        <w:ind w:left="3427" w:hanging="180"/>
      </w:pPr>
      <w:rPr>
        <w:rFonts w:hint="default"/>
        <w:lang w:val="en-US" w:eastAsia="en-US" w:bidi="en-US"/>
      </w:rPr>
    </w:lvl>
    <w:lvl w:ilvl="7" w:tplc="0E4836FC">
      <w:numFmt w:val="bullet"/>
      <w:lvlText w:val="•"/>
      <w:lvlJc w:val="left"/>
      <w:pPr>
        <w:ind w:left="3955" w:hanging="180"/>
      </w:pPr>
      <w:rPr>
        <w:rFonts w:hint="default"/>
        <w:lang w:val="en-US" w:eastAsia="en-US" w:bidi="en-US"/>
      </w:rPr>
    </w:lvl>
    <w:lvl w:ilvl="8" w:tplc="ADC25EA6">
      <w:numFmt w:val="bullet"/>
      <w:lvlText w:val="•"/>
      <w:lvlJc w:val="left"/>
      <w:pPr>
        <w:ind w:left="4483" w:hanging="180"/>
      </w:pPr>
      <w:rPr>
        <w:rFonts w:hint="default"/>
        <w:lang w:val="en-US" w:eastAsia="en-US" w:bidi="en-US"/>
      </w:rPr>
    </w:lvl>
  </w:abstractNum>
  <w:abstractNum w:abstractNumId="617" w15:restartNumberingAfterBreak="0">
    <w:nsid w:val="6BF55C80"/>
    <w:multiLevelType w:val="hybridMultilevel"/>
    <w:tmpl w:val="D51AE724"/>
    <w:lvl w:ilvl="0" w:tplc="0590CCAC">
      <w:numFmt w:val="bullet"/>
      <w:lvlText w:val="•"/>
      <w:lvlJc w:val="left"/>
      <w:pPr>
        <w:ind w:left="269" w:hanging="180"/>
      </w:pPr>
      <w:rPr>
        <w:rFonts w:ascii="Arial" w:eastAsia="Arial" w:hAnsi="Arial" w:cs="Arial" w:hint="default"/>
        <w:spacing w:val="-15"/>
        <w:w w:val="100"/>
        <w:sz w:val="20"/>
        <w:szCs w:val="20"/>
        <w:lang w:val="en-US" w:eastAsia="en-US" w:bidi="en-US"/>
      </w:rPr>
    </w:lvl>
    <w:lvl w:ilvl="1" w:tplc="9744AA56">
      <w:numFmt w:val="bullet"/>
      <w:lvlText w:val="•"/>
      <w:lvlJc w:val="left"/>
      <w:pPr>
        <w:ind w:left="787" w:hanging="180"/>
      </w:pPr>
      <w:rPr>
        <w:rFonts w:hint="default"/>
        <w:lang w:val="en-US" w:eastAsia="en-US" w:bidi="en-US"/>
      </w:rPr>
    </w:lvl>
    <w:lvl w:ilvl="2" w:tplc="2528CCC2">
      <w:numFmt w:val="bullet"/>
      <w:lvlText w:val="•"/>
      <w:lvlJc w:val="left"/>
      <w:pPr>
        <w:ind w:left="1315" w:hanging="180"/>
      </w:pPr>
      <w:rPr>
        <w:rFonts w:hint="default"/>
        <w:lang w:val="en-US" w:eastAsia="en-US" w:bidi="en-US"/>
      </w:rPr>
    </w:lvl>
    <w:lvl w:ilvl="3" w:tplc="B38212AE">
      <w:numFmt w:val="bullet"/>
      <w:lvlText w:val="•"/>
      <w:lvlJc w:val="left"/>
      <w:pPr>
        <w:ind w:left="1843" w:hanging="180"/>
      </w:pPr>
      <w:rPr>
        <w:rFonts w:hint="default"/>
        <w:lang w:val="en-US" w:eastAsia="en-US" w:bidi="en-US"/>
      </w:rPr>
    </w:lvl>
    <w:lvl w:ilvl="4" w:tplc="DAF45346">
      <w:numFmt w:val="bullet"/>
      <w:lvlText w:val="•"/>
      <w:lvlJc w:val="left"/>
      <w:pPr>
        <w:ind w:left="2371" w:hanging="180"/>
      </w:pPr>
      <w:rPr>
        <w:rFonts w:hint="default"/>
        <w:lang w:val="en-US" w:eastAsia="en-US" w:bidi="en-US"/>
      </w:rPr>
    </w:lvl>
    <w:lvl w:ilvl="5" w:tplc="04F21094">
      <w:numFmt w:val="bullet"/>
      <w:lvlText w:val="•"/>
      <w:lvlJc w:val="left"/>
      <w:pPr>
        <w:ind w:left="2899" w:hanging="180"/>
      </w:pPr>
      <w:rPr>
        <w:rFonts w:hint="default"/>
        <w:lang w:val="en-US" w:eastAsia="en-US" w:bidi="en-US"/>
      </w:rPr>
    </w:lvl>
    <w:lvl w:ilvl="6" w:tplc="796CC36C">
      <w:numFmt w:val="bullet"/>
      <w:lvlText w:val="•"/>
      <w:lvlJc w:val="left"/>
      <w:pPr>
        <w:ind w:left="3427" w:hanging="180"/>
      </w:pPr>
      <w:rPr>
        <w:rFonts w:hint="default"/>
        <w:lang w:val="en-US" w:eastAsia="en-US" w:bidi="en-US"/>
      </w:rPr>
    </w:lvl>
    <w:lvl w:ilvl="7" w:tplc="8D124DB0">
      <w:numFmt w:val="bullet"/>
      <w:lvlText w:val="•"/>
      <w:lvlJc w:val="left"/>
      <w:pPr>
        <w:ind w:left="3955" w:hanging="180"/>
      </w:pPr>
      <w:rPr>
        <w:rFonts w:hint="default"/>
        <w:lang w:val="en-US" w:eastAsia="en-US" w:bidi="en-US"/>
      </w:rPr>
    </w:lvl>
    <w:lvl w:ilvl="8" w:tplc="CD46B6B4">
      <w:numFmt w:val="bullet"/>
      <w:lvlText w:val="•"/>
      <w:lvlJc w:val="left"/>
      <w:pPr>
        <w:ind w:left="4483" w:hanging="180"/>
      </w:pPr>
      <w:rPr>
        <w:rFonts w:hint="default"/>
        <w:lang w:val="en-US" w:eastAsia="en-US" w:bidi="en-US"/>
      </w:rPr>
    </w:lvl>
  </w:abstractNum>
  <w:abstractNum w:abstractNumId="618" w15:restartNumberingAfterBreak="0">
    <w:nsid w:val="6C7A492B"/>
    <w:multiLevelType w:val="hybridMultilevel"/>
    <w:tmpl w:val="6EAE7A44"/>
    <w:lvl w:ilvl="0" w:tplc="0694C202">
      <w:numFmt w:val="bullet"/>
      <w:lvlText w:val="•"/>
      <w:lvlJc w:val="left"/>
      <w:pPr>
        <w:ind w:left="269" w:hanging="180"/>
      </w:pPr>
      <w:rPr>
        <w:rFonts w:ascii="Arial" w:eastAsia="Arial" w:hAnsi="Arial" w:cs="Arial" w:hint="default"/>
        <w:spacing w:val="-11"/>
        <w:w w:val="100"/>
        <w:sz w:val="20"/>
        <w:szCs w:val="20"/>
        <w:lang w:val="en-US" w:eastAsia="en-US" w:bidi="en-US"/>
      </w:rPr>
    </w:lvl>
    <w:lvl w:ilvl="1" w:tplc="6FA0E8A8">
      <w:numFmt w:val="bullet"/>
      <w:lvlText w:val="•"/>
      <w:lvlJc w:val="left"/>
      <w:pPr>
        <w:ind w:left="787" w:hanging="180"/>
      </w:pPr>
      <w:rPr>
        <w:rFonts w:hint="default"/>
        <w:lang w:val="en-US" w:eastAsia="en-US" w:bidi="en-US"/>
      </w:rPr>
    </w:lvl>
    <w:lvl w:ilvl="2" w:tplc="29643810">
      <w:numFmt w:val="bullet"/>
      <w:lvlText w:val="•"/>
      <w:lvlJc w:val="left"/>
      <w:pPr>
        <w:ind w:left="1315" w:hanging="180"/>
      </w:pPr>
      <w:rPr>
        <w:rFonts w:hint="default"/>
        <w:lang w:val="en-US" w:eastAsia="en-US" w:bidi="en-US"/>
      </w:rPr>
    </w:lvl>
    <w:lvl w:ilvl="3" w:tplc="3C4A3F84">
      <w:numFmt w:val="bullet"/>
      <w:lvlText w:val="•"/>
      <w:lvlJc w:val="left"/>
      <w:pPr>
        <w:ind w:left="1843" w:hanging="180"/>
      </w:pPr>
      <w:rPr>
        <w:rFonts w:hint="default"/>
        <w:lang w:val="en-US" w:eastAsia="en-US" w:bidi="en-US"/>
      </w:rPr>
    </w:lvl>
    <w:lvl w:ilvl="4" w:tplc="1AA0C56C">
      <w:numFmt w:val="bullet"/>
      <w:lvlText w:val="•"/>
      <w:lvlJc w:val="left"/>
      <w:pPr>
        <w:ind w:left="2371" w:hanging="180"/>
      </w:pPr>
      <w:rPr>
        <w:rFonts w:hint="default"/>
        <w:lang w:val="en-US" w:eastAsia="en-US" w:bidi="en-US"/>
      </w:rPr>
    </w:lvl>
    <w:lvl w:ilvl="5" w:tplc="5CDE429C">
      <w:numFmt w:val="bullet"/>
      <w:lvlText w:val="•"/>
      <w:lvlJc w:val="left"/>
      <w:pPr>
        <w:ind w:left="2899" w:hanging="180"/>
      </w:pPr>
      <w:rPr>
        <w:rFonts w:hint="default"/>
        <w:lang w:val="en-US" w:eastAsia="en-US" w:bidi="en-US"/>
      </w:rPr>
    </w:lvl>
    <w:lvl w:ilvl="6" w:tplc="C7269D48">
      <w:numFmt w:val="bullet"/>
      <w:lvlText w:val="•"/>
      <w:lvlJc w:val="left"/>
      <w:pPr>
        <w:ind w:left="3427" w:hanging="180"/>
      </w:pPr>
      <w:rPr>
        <w:rFonts w:hint="default"/>
        <w:lang w:val="en-US" w:eastAsia="en-US" w:bidi="en-US"/>
      </w:rPr>
    </w:lvl>
    <w:lvl w:ilvl="7" w:tplc="62D26A98">
      <w:numFmt w:val="bullet"/>
      <w:lvlText w:val="•"/>
      <w:lvlJc w:val="left"/>
      <w:pPr>
        <w:ind w:left="3955" w:hanging="180"/>
      </w:pPr>
      <w:rPr>
        <w:rFonts w:hint="default"/>
        <w:lang w:val="en-US" w:eastAsia="en-US" w:bidi="en-US"/>
      </w:rPr>
    </w:lvl>
    <w:lvl w:ilvl="8" w:tplc="B1CEA0D0">
      <w:numFmt w:val="bullet"/>
      <w:lvlText w:val="•"/>
      <w:lvlJc w:val="left"/>
      <w:pPr>
        <w:ind w:left="4483" w:hanging="180"/>
      </w:pPr>
      <w:rPr>
        <w:rFonts w:hint="default"/>
        <w:lang w:val="en-US" w:eastAsia="en-US" w:bidi="en-US"/>
      </w:rPr>
    </w:lvl>
  </w:abstractNum>
  <w:abstractNum w:abstractNumId="619" w15:restartNumberingAfterBreak="0">
    <w:nsid w:val="6C8A33E4"/>
    <w:multiLevelType w:val="hybridMultilevel"/>
    <w:tmpl w:val="BBB0E4DC"/>
    <w:lvl w:ilvl="0" w:tplc="71FEBDB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88C49BA">
      <w:numFmt w:val="bullet"/>
      <w:lvlText w:val="•"/>
      <w:lvlJc w:val="left"/>
      <w:pPr>
        <w:ind w:left="539" w:hanging="180"/>
      </w:pPr>
      <w:rPr>
        <w:rFonts w:hint="default"/>
        <w:lang w:val="en-US" w:eastAsia="en-US" w:bidi="en-US"/>
      </w:rPr>
    </w:lvl>
    <w:lvl w:ilvl="2" w:tplc="C4A2F1BC">
      <w:numFmt w:val="bullet"/>
      <w:lvlText w:val="•"/>
      <w:lvlJc w:val="left"/>
      <w:pPr>
        <w:ind w:left="798" w:hanging="180"/>
      </w:pPr>
      <w:rPr>
        <w:rFonts w:hint="default"/>
        <w:lang w:val="en-US" w:eastAsia="en-US" w:bidi="en-US"/>
      </w:rPr>
    </w:lvl>
    <w:lvl w:ilvl="3" w:tplc="5F60604E">
      <w:numFmt w:val="bullet"/>
      <w:lvlText w:val="•"/>
      <w:lvlJc w:val="left"/>
      <w:pPr>
        <w:ind w:left="1057" w:hanging="180"/>
      </w:pPr>
      <w:rPr>
        <w:rFonts w:hint="default"/>
        <w:lang w:val="en-US" w:eastAsia="en-US" w:bidi="en-US"/>
      </w:rPr>
    </w:lvl>
    <w:lvl w:ilvl="4" w:tplc="00BC754C">
      <w:numFmt w:val="bullet"/>
      <w:lvlText w:val="•"/>
      <w:lvlJc w:val="left"/>
      <w:pPr>
        <w:ind w:left="1316" w:hanging="180"/>
      </w:pPr>
      <w:rPr>
        <w:rFonts w:hint="default"/>
        <w:lang w:val="en-US" w:eastAsia="en-US" w:bidi="en-US"/>
      </w:rPr>
    </w:lvl>
    <w:lvl w:ilvl="5" w:tplc="627CB6E4">
      <w:numFmt w:val="bullet"/>
      <w:lvlText w:val="•"/>
      <w:lvlJc w:val="left"/>
      <w:pPr>
        <w:ind w:left="1575" w:hanging="180"/>
      </w:pPr>
      <w:rPr>
        <w:rFonts w:hint="default"/>
        <w:lang w:val="en-US" w:eastAsia="en-US" w:bidi="en-US"/>
      </w:rPr>
    </w:lvl>
    <w:lvl w:ilvl="6" w:tplc="CA9651A4">
      <w:numFmt w:val="bullet"/>
      <w:lvlText w:val="•"/>
      <w:lvlJc w:val="left"/>
      <w:pPr>
        <w:ind w:left="1834" w:hanging="180"/>
      </w:pPr>
      <w:rPr>
        <w:rFonts w:hint="default"/>
        <w:lang w:val="en-US" w:eastAsia="en-US" w:bidi="en-US"/>
      </w:rPr>
    </w:lvl>
    <w:lvl w:ilvl="7" w:tplc="98F0CE66">
      <w:numFmt w:val="bullet"/>
      <w:lvlText w:val="•"/>
      <w:lvlJc w:val="left"/>
      <w:pPr>
        <w:ind w:left="2093" w:hanging="180"/>
      </w:pPr>
      <w:rPr>
        <w:rFonts w:hint="default"/>
        <w:lang w:val="en-US" w:eastAsia="en-US" w:bidi="en-US"/>
      </w:rPr>
    </w:lvl>
    <w:lvl w:ilvl="8" w:tplc="DDB88500">
      <w:numFmt w:val="bullet"/>
      <w:lvlText w:val="•"/>
      <w:lvlJc w:val="left"/>
      <w:pPr>
        <w:ind w:left="2352" w:hanging="180"/>
      </w:pPr>
      <w:rPr>
        <w:rFonts w:hint="default"/>
        <w:lang w:val="en-US" w:eastAsia="en-US" w:bidi="en-US"/>
      </w:rPr>
    </w:lvl>
  </w:abstractNum>
  <w:abstractNum w:abstractNumId="620" w15:restartNumberingAfterBreak="0">
    <w:nsid w:val="6C931D36"/>
    <w:multiLevelType w:val="hybridMultilevel"/>
    <w:tmpl w:val="CCD80010"/>
    <w:lvl w:ilvl="0" w:tplc="B360FC9E">
      <w:numFmt w:val="bullet"/>
      <w:lvlText w:val="•"/>
      <w:lvlJc w:val="left"/>
      <w:pPr>
        <w:ind w:left="270" w:hanging="180"/>
      </w:pPr>
      <w:rPr>
        <w:rFonts w:ascii="Arial" w:eastAsia="Arial" w:hAnsi="Arial" w:cs="Arial" w:hint="default"/>
        <w:spacing w:val="-4"/>
        <w:w w:val="100"/>
        <w:sz w:val="20"/>
        <w:szCs w:val="20"/>
        <w:lang w:val="en-US" w:eastAsia="en-US" w:bidi="en-US"/>
      </w:rPr>
    </w:lvl>
    <w:lvl w:ilvl="1" w:tplc="EB6089E2">
      <w:numFmt w:val="bullet"/>
      <w:lvlText w:val="•"/>
      <w:lvlJc w:val="left"/>
      <w:pPr>
        <w:ind w:left="1402" w:hanging="180"/>
      </w:pPr>
      <w:rPr>
        <w:rFonts w:hint="default"/>
        <w:lang w:val="en-US" w:eastAsia="en-US" w:bidi="en-US"/>
      </w:rPr>
    </w:lvl>
    <w:lvl w:ilvl="2" w:tplc="353223B2">
      <w:numFmt w:val="bullet"/>
      <w:lvlText w:val="•"/>
      <w:lvlJc w:val="left"/>
      <w:pPr>
        <w:ind w:left="2524" w:hanging="180"/>
      </w:pPr>
      <w:rPr>
        <w:rFonts w:hint="default"/>
        <w:lang w:val="en-US" w:eastAsia="en-US" w:bidi="en-US"/>
      </w:rPr>
    </w:lvl>
    <w:lvl w:ilvl="3" w:tplc="AAE83060">
      <w:numFmt w:val="bullet"/>
      <w:lvlText w:val="•"/>
      <w:lvlJc w:val="left"/>
      <w:pPr>
        <w:ind w:left="3646" w:hanging="180"/>
      </w:pPr>
      <w:rPr>
        <w:rFonts w:hint="default"/>
        <w:lang w:val="en-US" w:eastAsia="en-US" w:bidi="en-US"/>
      </w:rPr>
    </w:lvl>
    <w:lvl w:ilvl="4" w:tplc="62B67F10">
      <w:numFmt w:val="bullet"/>
      <w:lvlText w:val="•"/>
      <w:lvlJc w:val="left"/>
      <w:pPr>
        <w:ind w:left="4768" w:hanging="180"/>
      </w:pPr>
      <w:rPr>
        <w:rFonts w:hint="default"/>
        <w:lang w:val="en-US" w:eastAsia="en-US" w:bidi="en-US"/>
      </w:rPr>
    </w:lvl>
    <w:lvl w:ilvl="5" w:tplc="1CAA2A3E">
      <w:numFmt w:val="bullet"/>
      <w:lvlText w:val="•"/>
      <w:lvlJc w:val="left"/>
      <w:pPr>
        <w:ind w:left="5890" w:hanging="180"/>
      </w:pPr>
      <w:rPr>
        <w:rFonts w:hint="default"/>
        <w:lang w:val="en-US" w:eastAsia="en-US" w:bidi="en-US"/>
      </w:rPr>
    </w:lvl>
    <w:lvl w:ilvl="6" w:tplc="E1C00F48">
      <w:numFmt w:val="bullet"/>
      <w:lvlText w:val="•"/>
      <w:lvlJc w:val="left"/>
      <w:pPr>
        <w:ind w:left="7012" w:hanging="180"/>
      </w:pPr>
      <w:rPr>
        <w:rFonts w:hint="default"/>
        <w:lang w:val="en-US" w:eastAsia="en-US" w:bidi="en-US"/>
      </w:rPr>
    </w:lvl>
    <w:lvl w:ilvl="7" w:tplc="9DB22CBE">
      <w:numFmt w:val="bullet"/>
      <w:lvlText w:val="•"/>
      <w:lvlJc w:val="left"/>
      <w:pPr>
        <w:ind w:left="8134" w:hanging="180"/>
      </w:pPr>
      <w:rPr>
        <w:rFonts w:hint="default"/>
        <w:lang w:val="en-US" w:eastAsia="en-US" w:bidi="en-US"/>
      </w:rPr>
    </w:lvl>
    <w:lvl w:ilvl="8" w:tplc="D4E60D56">
      <w:numFmt w:val="bullet"/>
      <w:lvlText w:val="•"/>
      <w:lvlJc w:val="left"/>
      <w:pPr>
        <w:ind w:left="9256" w:hanging="180"/>
      </w:pPr>
      <w:rPr>
        <w:rFonts w:hint="default"/>
        <w:lang w:val="en-US" w:eastAsia="en-US" w:bidi="en-US"/>
      </w:rPr>
    </w:lvl>
  </w:abstractNum>
  <w:abstractNum w:abstractNumId="621" w15:restartNumberingAfterBreak="0">
    <w:nsid w:val="6DC020B8"/>
    <w:multiLevelType w:val="hybridMultilevel"/>
    <w:tmpl w:val="EECA53AC"/>
    <w:lvl w:ilvl="0" w:tplc="6AEA086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C25CF8A0">
      <w:numFmt w:val="bullet"/>
      <w:lvlText w:val="•"/>
      <w:lvlJc w:val="left"/>
      <w:pPr>
        <w:ind w:left="539" w:hanging="180"/>
      </w:pPr>
      <w:rPr>
        <w:rFonts w:hint="default"/>
        <w:lang w:val="en-US" w:eastAsia="en-US" w:bidi="en-US"/>
      </w:rPr>
    </w:lvl>
    <w:lvl w:ilvl="2" w:tplc="C6B6B126">
      <w:numFmt w:val="bullet"/>
      <w:lvlText w:val="•"/>
      <w:lvlJc w:val="left"/>
      <w:pPr>
        <w:ind w:left="798" w:hanging="180"/>
      </w:pPr>
      <w:rPr>
        <w:rFonts w:hint="default"/>
        <w:lang w:val="en-US" w:eastAsia="en-US" w:bidi="en-US"/>
      </w:rPr>
    </w:lvl>
    <w:lvl w:ilvl="3" w:tplc="B3BCD880">
      <w:numFmt w:val="bullet"/>
      <w:lvlText w:val="•"/>
      <w:lvlJc w:val="left"/>
      <w:pPr>
        <w:ind w:left="1057" w:hanging="180"/>
      </w:pPr>
      <w:rPr>
        <w:rFonts w:hint="default"/>
        <w:lang w:val="en-US" w:eastAsia="en-US" w:bidi="en-US"/>
      </w:rPr>
    </w:lvl>
    <w:lvl w:ilvl="4" w:tplc="23FE1A56">
      <w:numFmt w:val="bullet"/>
      <w:lvlText w:val="•"/>
      <w:lvlJc w:val="left"/>
      <w:pPr>
        <w:ind w:left="1316" w:hanging="180"/>
      </w:pPr>
      <w:rPr>
        <w:rFonts w:hint="default"/>
        <w:lang w:val="en-US" w:eastAsia="en-US" w:bidi="en-US"/>
      </w:rPr>
    </w:lvl>
    <w:lvl w:ilvl="5" w:tplc="9A009C96">
      <w:numFmt w:val="bullet"/>
      <w:lvlText w:val="•"/>
      <w:lvlJc w:val="left"/>
      <w:pPr>
        <w:ind w:left="1575" w:hanging="180"/>
      </w:pPr>
      <w:rPr>
        <w:rFonts w:hint="default"/>
        <w:lang w:val="en-US" w:eastAsia="en-US" w:bidi="en-US"/>
      </w:rPr>
    </w:lvl>
    <w:lvl w:ilvl="6" w:tplc="B4D4C1E8">
      <w:numFmt w:val="bullet"/>
      <w:lvlText w:val="•"/>
      <w:lvlJc w:val="left"/>
      <w:pPr>
        <w:ind w:left="1834" w:hanging="180"/>
      </w:pPr>
      <w:rPr>
        <w:rFonts w:hint="default"/>
        <w:lang w:val="en-US" w:eastAsia="en-US" w:bidi="en-US"/>
      </w:rPr>
    </w:lvl>
    <w:lvl w:ilvl="7" w:tplc="5A76DB7A">
      <w:numFmt w:val="bullet"/>
      <w:lvlText w:val="•"/>
      <w:lvlJc w:val="left"/>
      <w:pPr>
        <w:ind w:left="2093" w:hanging="180"/>
      </w:pPr>
      <w:rPr>
        <w:rFonts w:hint="default"/>
        <w:lang w:val="en-US" w:eastAsia="en-US" w:bidi="en-US"/>
      </w:rPr>
    </w:lvl>
    <w:lvl w:ilvl="8" w:tplc="7138E9CA">
      <w:numFmt w:val="bullet"/>
      <w:lvlText w:val="•"/>
      <w:lvlJc w:val="left"/>
      <w:pPr>
        <w:ind w:left="2352" w:hanging="180"/>
      </w:pPr>
      <w:rPr>
        <w:rFonts w:hint="default"/>
        <w:lang w:val="en-US" w:eastAsia="en-US" w:bidi="en-US"/>
      </w:rPr>
    </w:lvl>
  </w:abstractNum>
  <w:abstractNum w:abstractNumId="622" w15:restartNumberingAfterBreak="0">
    <w:nsid w:val="6DC72CE2"/>
    <w:multiLevelType w:val="hybridMultilevel"/>
    <w:tmpl w:val="18887812"/>
    <w:lvl w:ilvl="0" w:tplc="41ACEE7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3" w15:restartNumberingAfterBreak="0">
    <w:nsid w:val="6E1B59B5"/>
    <w:multiLevelType w:val="hybridMultilevel"/>
    <w:tmpl w:val="998E6756"/>
    <w:lvl w:ilvl="0" w:tplc="EF900A18">
      <w:numFmt w:val="bullet"/>
      <w:lvlText w:val="•"/>
      <w:lvlJc w:val="left"/>
      <w:pPr>
        <w:ind w:left="269" w:hanging="180"/>
      </w:pPr>
      <w:rPr>
        <w:rFonts w:ascii="Arial" w:eastAsia="Arial" w:hAnsi="Arial" w:cs="Arial" w:hint="default"/>
        <w:spacing w:val="-2"/>
        <w:w w:val="100"/>
        <w:sz w:val="20"/>
        <w:szCs w:val="20"/>
        <w:lang w:val="en-US" w:eastAsia="en-US" w:bidi="en-US"/>
      </w:rPr>
    </w:lvl>
    <w:lvl w:ilvl="1" w:tplc="79205524">
      <w:numFmt w:val="bullet"/>
      <w:lvlText w:val="•"/>
      <w:lvlJc w:val="left"/>
      <w:pPr>
        <w:ind w:left="787" w:hanging="180"/>
      </w:pPr>
      <w:rPr>
        <w:rFonts w:hint="default"/>
        <w:lang w:val="en-US" w:eastAsia="en-US" w:bidi="en-US"/>
      </w:rPr>
    </w:lvl>
    <w:lvl w:ilvl="2" w:tplc="B62A018E">
      <w:numFmt w:val="bullet"/>
      <w:lvlText w:val="•"/>
      <w:lvlJc w:val="left"/>
      <w:pPr>
        <w:ind w:left="1315" w:hanging="180"/>
      </w:pPr>
      <w:rPr>
        <w:rFonts w:hint="default"/>
        <w:lang w:val="en-US" w:eastAsia="en-US" w:bidi="en-US"/>
      </w:rPr>
    </w:lvl>
    <w:lvl w:ilvl="3" w:tplc="19565808">
      <w:numFmt w:val="bullet"/>
      <w:lvlText w:val="•"/>
      <w:lvlJc w:val="left"/>
      <w:pPr>
        <w:ind w:left="1843" w:hanging="180"/>
      </w:pPr>
      <w:rPr>
        <w:rFonts w:hint="default"/>
        <w:lang w:val="en-US" w:eastAsia="en-US" w:bidi="en-US"/>
      </w:rPr>
    </w:lvl>
    <w:lvl w:ilvl="4" w:tplc="811EEA2C">
      <w:numFmt w:val="bullet"/>
      <w:lvlText w:val="•"/>
      <w:lvlJc w:val="left"/>
      <w:pPr>
        <w:ind w:left="2371" w:hanging="180"/>
      </w:pPr>
      <w:rPr>
        <w:rFonts w:hint="default"/>
        <w:lang w:val="en-US" w:eastAsia="en-US" w:bidi="en-US"/>
      </w:rPr>
    </w:lvl>
    <w:lvl w:ilvl="5" w:tplc="37BC8E24">
      <w:numFmt w:val="bullet"/>
      <w:lvlText w:val="•"/>
      <w:lvlJc w:val="left"/>
      <w:pPr>
        <w:ind w:left="2899" w:hanging="180"/>
      </w:pPr>
      <w:rPr>
        <w:rFonts w:hint="default"/>
        <w:lang w:val="en-US" w:eastAsia="en-US" w:bidi="en-US"/>
      </w:rPr>
    </w:lvl>
    <w:lvl w:ilvl="6" w:tplc="86722FFA">
      <w:numFmt w:val="bullet"/>
      <w:lvlText w:val="•"/>
      <w:lvlJc w:val="left"/>
      <w:pPr>
        <w:ind w:left="3427" w:hanging="180"/>
      </w:pPr>
      <w:rPr>
        <w:rFonts w:hint="default"/>
        <w:lang w:val="en-US" w:eastAsia="en-US" w:bidi="en-US"/>
      </w:rPr>
    </w:lvl>
    <w:lvl w:ilvl="7" w:tplc="0CA09D68">
      <w:numFmt w:val="bullet"/>
      <w:lvlText w:val="•"/>
      <w:lvlJc w:val="left"/>
      <w:pPr>
        <w:ind w:left="3955" w:hanging="180"/>
      </w:pPr>
      <w:rPr>
        <w:rFonts w:hint="default"/>
        <w:lang w:val="en-US" w:eastAsia="en-US" w:bidi="en-US"/>
      </w:rPr>
    </w:lvl>
    <w:lvl w:ilvl="8" w:tplc="37065F80">
      <w:numFmt w:val="bullet"/>
      <w:lvlText w:val="•"/>
      <w:lvlJc w:val="left"/>
      <w:pPr>
        <w:ind w:left="4483" w:hanging="180"/>
      </w:pPr>
      <w:rPr>
        <w:rFonts w:hint="default"/>
        <w:lang w:val="en-US" w:eastAsia="en-US" w:bidi="en-US"/>
      </w:rPr>
    </w:lvl>
  </w:abstractNum>
  <w:abstractNum w:abstractNumId="624" w15:restartNumberingAfterBreak="0">
    <w:nsid w:val="6E1C69A5"/>
    <w:multiLevelType w:val="hybridMultilevel"/>
    <w:tmpl w:val="76541746"/>
    <w:lvl w:ilvl="0" w:tplc="1B04B6A6">
      <w:numFmt w:val="bullet"/>
      <w:lvlText w:val="•"/>
      <w:lvlJc w:val="left"/>
      <w:pPr>
        <w:ind w:left="270" w:hanging="180"/>
      </w:pPr>
      <w:rPr>
        <w:rFonts w:ascii="Arial" w:eastAsia="Arial" w:hAnsi="Arial" w:cs="Arial" w:hint="default"/>
        <w:spacing w:val="-15"/>
        <w:w w:val="100"/>
        <w:sz w:val="20"/>
        <w:szCs w:val="20"/>
        <w:lang w:val="en-US" w:eastAsia="en-US" w:bidi="en-US"/>
      </w:rPr>
    </w:lvl>
    <w:lvl w:ilvl="1" w:tplc="8EF281AA">
      <w:numFmt w:val="bullet"/>
      <w:lvlText w:val="•"/>
      <w:lvlJc w:val="left"/>
      <w:pPr>
        <w:ind w:left="1402" w:hanging="180"/>
      </w:pPr>
      <w:rPr>
        <w:rFonts w:hint="default"/>
        <w:lang w:val="en-US" w:eastAsia="en-US" w:bidi="en-US"/>
      </w:rPr>
    </w:lvl>
    <w:lvl w:ilvl="2" w:tplc="FFA880FE">
      <w:numFmt w:val="bullet"/>
      <w:lvlText w:val="•"/>
      <w:lvlJc w:val="left"/>
      <w:pPr>
        <w:ind w:left="2524" w:hanging="180"/>
      </w:pPr>
      <w:rPr>
        <w:rFonts w:hint="default"/>
        <w:lang w:val="en-US" w:eastAsia="en-US" w:bidi="en-US"/>
      </w:rPr>
    </w:lvl>
    <w:lvl w:ilvl="3" w:tplc="0594601C">
      <w:numFmt w:val="bullet"/>
      <w:lvlText w:val="•"/>
      <w:lvlJc w:val="left"/>
      <w:pPr>
        <w:ind w:left="3646" w:hanging="180"/>
      </w:pPr>
      <w:rPr>
        <w:rFonts w:hint="default"/>
        <w:lang w:val="en-US" w:eastAsia="en-US" w:bidi="en-US"/>
      </w:rPr>
    </w:lvl>
    <w:lvl w:ilvl="4" w:tplc="888E2B52">
      <w:numFmt w:val="bullet"/>
      <w:lvlText w:val="•"/>
      <w:lvlJc w:val="left"/>
      <w:pPr>
        <w:ind w:left="4768" w:hanging="180"/>
      </w:pPr>
      <w:rPr>
        <w:rFonts w:hint="default"/>
        <w:lang w:val="en-US" w:eastAsia="en-US" w:bidi="en-US"/>
      </w:rPr>
    </w:lvl>
    <w:lvl w:ilvl="5" w:tplc="63B0C806">
      <w:numFmt w:val="bullet"/>
      <w:lvlText w:val="•"/>
      <w:lvlJc w:val="left"/>
      <w:pPr>
        <w:ind w:left="5890" w:hanging="180"/>
      </w:pPr>
      <w:rPr>
        <w:rFonts w:hint="default"/>
        <w:lang w:val="en-US" w:eastAsia="en-US" w:bidi="en-US"/>
      </w:rPr>
    </w:lvl>
    <w:lvl w:ilvl="6" w:tplc="27B80FAA">
      <w:numFmt w:val="bullet"/>
      <w:lvlText w:val="•"/>
      <w:lvlJc w:val="left"/>
      <w:pPr>
        <w:ind w:left="7012" w:hanging="180"/>
      </w:pPr>
      <w:rPr>
        <w:rFonts w:hint="default"/>
        <w:lang w:val="en-US" w:eastAsia="en-US" w:bidi="en-US"/>
      </w:rPr>
    </w:lvl>
    <w:lvl w:ilvl="7" w:tplc="413AD86C">
      <w:numFmt w:val="bullet"/>
      <w:lvlText w:val="•"/>
      <w:lvlJc w:val="left"/>
      <w:pPr>
        <w:ind w:left="8134" w:hanging="180"/>
      </w:pPr>
      <w:rPr>
        <w:rFonts w:hint="default"/>
        <w:lang w:val="en-US" w:eastAsia="en-US" w:bidi="en-US"/>
      </w:rPr>
    </w:lvl>
    <w:lvl w:ilvl="8" w:tplc="48A4303C">
      <w:numFmt w:val="bullet"/>
      <w:lvlText w:val="•"/>
      <w:lvlJc w:val="left"/>
      <w:pPr>
        <w:ind w:left="9256" w:hanging="180"/>
      </w:pPr>
      <w:rPr>
        <w:rFonts w:hint="default"/>
        <w:lang w:val="en-US" w:eastAsia="en-US" w:bidi="en-US"/>
      </w:rPr>
    </w:lvl>
  </w:abstractNum>
  <w:abstractNum w:abstractNumId="625" w15:restartNumberingAfterBreak="0">
    <w:nsid w:val="6E8A6EFA"/>
    <w:multiLevelType w:val="hybridMultilevel"/>
    <w:tmpl w:val="93689A56"/>
    <w:lvl w:ilvl="0" w:tplc="4B8A5FBE">
      <w:numFmt w:val="bullet"/>
      <w:lvlText w:val="•"/>
      <w:lvlJc w:val="left"/>
      <w:pPr>
        <w:ind w:left="269" w:hanging="180"/>
      </w:pPr>
      <w:rPr>
        <w:rFonts w:ascii="Arial" w:eastAsia="Arial" w:hAnsi="Arial" w:cs="Arial" w:hint="default"/>
        <w:spacing w:val="-11"/>
        <w:w w:val="100"/>
        <w:sz w:val="20"/>
        <w:szCs w:val="20"/>
        <w:lang w:val="en-US" w:eastAsia="en-US" w:bidi="en-US"/>
      </w:rPr>
    </w:lvl>
    <w:lvl w:ilvl="1" w:tplc="61EE538C">
      <w:numFmt w:val="bullet"/>
      <w:lvlText w:val="•"/>
      <w:lvlJc w:val="left"/>
      <w:pPr>
        <w:ind w:left="787" w:hanging="180"/>
      </w:pPr>
      <w:rPr>
        <w:rFonts w:hint="default"/>
        <w:lang w:val="en-US" w:eastAsia="en-US" w:bidi="en-US"/>
      </w:rPr>
    </w:lvl>
    <w:lvl w:ilvl="2" w:tplc="8A729B80">
      <w:numFmt w:val="bullet"/>
      <w:lvlText w:val="•"/>
      <w:lvlJc w:val="left"/>
      <w:pPr>
        <w:ind w:left="1315" w:hanging="180"/>
      </w:pPr>
      <w:rPr>
        <w:rFonts w:hint="default"/>
        <w:lang w:val="en-US" w:eastAsia="en-US" w:bidi="en-US"/>
      </w:rPr>
    </w:lvl>
    <w:lvl w:ilvl="3" w:tplc="2C2CD8D2">
      <w:numFmt w:val="bullet"/>
      <w:lvlText w:val="•"/>
      <w:lvlJc w:val="left"/>
      <w:pPr>
        <w:ind w:left="1843" w:hanging="180"/>
      </w:pPr>
      <w:rPr>
        <w:rFonts w:hint="default"/>
        <w:lang w:val="en-US" w:eastAsia="en-US" w:bidi="en-US"/>
      </w:rPr>
    </w:lvl>
    <w:lvl w:ilvl="4" w:tplc="7C5C415C">
      <w:numFmt w:val="bullet"/>
      <w:lvlText w:val="•"/>
      <w:lvlJc w:val="left"/>
      <w:pPr>
        <w:ind w:left="2371" w:hanging="180"/>
      </w:pPr>
      <w:rPr>
        <w:rFonts w:hint="default"/>
        <w:lang w:val="en-US" w:eastAsia="en-US" w:bidi="en-US"/>
      </w:rPr>
    </w:lvl>
    <w:lvl w:ilvl="5" w:tplc="BD12E1F4">
      <w:numFmt w:val="bullet"/>
      <w:lvlText w:val="•"/>
      <w:lvlJc w:val="left"/>
      <w:pPr>
        <w:ind w:left="2899" w:hanging="180"/>
      </w:pPr>
      <w:rPr>
        <w:rFonts w:hint="default"/>
        <w:lang w:val="en-US" w:eastAsia="en-US" w:bidi="en-US"/>
      </w:rPr>
    </w:lvl>
    <w:lvl w:ilvl="6" w:tplc="CB703240">
      <w:numFmt w:val="bullet"/>
      <w:lvlText w:val="•"/>
      <w:lvlJc w:val="left"/>
      <w:pPr>
        <w:ind w:left="3427" w:hanging="180"/>
      </w:pPr>
      <w:rPr>
        <w:rFonts w:hint="default"/>
        <w:lang w:val="en-US" w:eastAsia="en-US" w:bidi="en-US"/>
      </w:rPr>
    </w:lvl>
    <w:lvl w:ilvl="7" w:tplc="3D14B536">
      <w:numFmt w:val="bullet"/>
      <w:lvlText w:val="•"/>
      <w:lvlJc w:val="left"/>
      <w:pPr>
        <w:ind w:left="3955" w:hanging="180"/>
      </w:pPr>
      <w:rPr>
        <w:rFonts w:hint="default"/>
        <w:lang w:val="en-US" w:eastAsia="en-US" w:bidi="en-US"/>
      </w:rPr>
    </w:lvl>
    <w:lvl w:ilvl="8" w:tplc="709C6CE2">
      <w:numFmt w:val="bullet"/>
      <w:lvlText w:val="•"/>
      <w:lvlJc w:val="left"/>
      <w:pPr>
        <w:ind w:left="4483" w:hanging="180"/>
      </w:pPr>
      <w:rPr>
        <w:rFonts w:hint="default"/>
        <w:lang w:val="en-US" w:eastAsia="en-US" w:bidi="en-US"/>
      </w:rPr>
    </w:lvl>
  </w:abstractNum>
  <w:abstractNum w:abstractNumId="626" w15:restartNumberingAfterBreak="0">
    <w:nsid w:val="6E8D75AA"/>
    <w:multiLevelType w:val="hybridMultilevel"/>
    <w:tmpl w:val="B7EEB872"/>
    <w:lvl w:ilvl="0" w:tplc="340AF13A">
      <w:numFmt w:val="bullet"/>
      <w:lvlText w:val="•"/>
      <w:lvlJc w:val="left"/>
      <w:pPr>
        <w:ind w:left="216" w:hanging="127"/>
      </w:pPr>
      <w:rPr>
        <w:rFonts w:ascii="Arial" w:eastAsia="Arial" w:hAnsi="Arial" w:hint="default"/>
        <w:spacing w:val="-8"/>
        <w:w w:val="100"/>
        <w:sz w:val="20"/>
        <w:szCs w:val="20"/>
        <w:lang w:val="en-US" w:eastAsia="en-US" w:bidi="en-U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7" w15:restartNumberingAfterBreak="0">
    <w:nsid w:val="6E9518BA"/>
    <w:multiLevelType w:val="hybridMultilevel"/>
    <w:tmpl w:val="755E2E62"/>
    <w:lvl w:ilvl="0" w:tplc="D332C9B6">
      <w:numFmt w:val="bullet"/>
      <w:lvlText w:val="•"/>
      <w:lvlJc w:val="left"/>
      <w:pPr>
        <w:ind w:left="269" w:hanging="180"/>
      </w:pPr>
      <w:rPr>
        <w:rFonts w:ascii="Arial" w:eastAsia="Arial" w:hAnsi="Arial" w:cs="Arial" w:hint="default"/>
        <w:spacing w:val="-2"/>
        <w:w w:val="100"/>
        <w:sz w:val="20"/>
        <w:szCs w:val="20"/>
        <w:lang w:val="en-US" w:eastAsia="en-US" w:bidi="en-US"/>
      </w:rPr>
    </w:lvl>
    <w:lvl w:ilvl="1" w:tplc="C50005CC">
      <w:numFmt w:val="bullet"/>
      <w:lvlText w:val="•"/>
      <w:lvlJc w:val="left"/>
      <w:pPr>
        <w:ind w:left="787" w:hanging="180"/>
      </w:pPr>
      <w:rPr>
        <w:rFonts w:hint="default"/>
        <w:lang w:val="en-US" w:eastAsia="en-US" w:bidi="en-US"/>
      </w:rPr>
    </w:lvl>
    <w:lvl w:ilvl="2" w:tplc="D03881BE">
      <w:numFmt w:val="bullet"/>
      <w:lvlText w:val="•"/>
      <w:lvlJc w:val="left"/>
      <w:pPr>
        <w:ind w:left="1315" w:hanging="180"/>
      </w:pPr>
      <w:rPr>
        <w:rFonts w:hint="default"/>
        <w:lang w:val="en-US" w:eastAsia="en-US" w:bidi="en-US"/>
      </w:rPr>
    </w:lvl>
    <w:lvl w:ilvl="3" w:tplc="D264ED9A">
      <w:numFmt w:val="bullet"/>
      <w:lvlText w:val="•"/>
      <w:lvlJc w:val="left"/>
      <w:pPr>
        <w:ind w:left="1843" w:hanging="180"/>
      </w:pPr>
      <w:rPr>
        <w:rFonts w:hint="default"/>
        <w:lang w:val="en-US" w:eastAsia="en-US" w:bidi="en-US"/>
      </w:rPr>
    </w:lvl>
    <w:lvl w:ilvl="4" w:tplc="F0348AB0">
      <w:numFmt w:val="bullet"/>
      <w:lvlText w:val="•"/>
      <w:lvlJc w:val="left"/>
      <w:pPr>
        <w:ind w:left="2371" w:hanging="180"/>
      </w:pPr>
      <w:rPr>
        <w:rFonts w:hint="default"/>
        <w:lang w:val="en-US" w:eastAsia="en-US" w:bidi="en-US"/>
      </w:rPr>
    </w:lvl>
    <w:lvl w:ilvl="5" w:tplc="264CB2EE">
      <w:numFmt w:val="bullet"/>
      <w:lvlText w:val="•"/>
      <w:lvlJc w:val="left"/>
      <w:pPr>
        <w:ind w:left="2899" w:hanging="180"/>
      </w:pPr>
      <w:rPr>
        <w:rFonts w:hint="default"/>
        <w:lang w:val="en-US" w:eastAsia="en-US" w:bidi="en-US"/>
      </w:rPr>
    </w:lvl>
    <w:lvl w:ilvl="6" w:tplc="F9B40C6C">
      <w:numFmt w:val="bullet"/>
      <w:lvlText w:val="•"/>
      <w:lvlJc w:val="left"/>
      <w:pPr>
        <w:ind w:left="3427" w:hanging="180"/>
      </w:pPr>
      <w:rPr>
        <w:rFonts w:hint="default"/>
        <w:lang w:val="en-US" w:eastAsia="en-US" w:bidi="en-US"/>
      </w:rPr>
    </w:lvl>
    <w:lvl w:ilvl="7" w:tplc="E8E0908E">
      <w:numFmt w:val="bullet"/>
      <w:lvlText w:val="•"/>
      <w:lvlJc w:val="left"/>
      <w:pPr>
        <w:ind w:left="3955" w:hanging="180"/>
      </w:pPr>
      <w:rPr>
        <w:rFonts w:hint="default"/>
        <w:lang w:val="en-US" w:eastAsia="en-US" w:bidi="en-US"/>
      </w:rPr>
    </w:lvl>
    <w:lvl w:ilvl="8" w:tplc="3CAE564A">
      <w:numFmt w:val="bullet"/>
      <w:lvlText w:val="•"/>
      <w:lvlJc w:val="left"/>
      <w:pPr>
        <w:ind w:left="4483" w:hanging="180"/>
      </w:pPr>
      <w:rPr>
        <w:rFonts w:hint="default"/>
        <w:lang w:val="en-US" w:eastAsia="en-US" w:bidi="en-US"/>
      </w:rPr>
    </w:lvl>
  </w:abstractNum>
  <w:abstractNum w:abstractNumId="628" w15:restartNumberingAfterBreak="0">
    <w:nsid w:val="6EA173A7"/>
    <w:multiLevelType w:val="hybridMultilevel"/>
    <w:tmpl w:val="2C0043C8"/>
    <w:lvl w:ilvl="0" w:tplc="AA66A992">
      <w:numFmt w:val="bullet"/>
      <w:lvlText w:val="•"/>
      <w:lvlJc w:val="left"/>
      <w:pPr>
        <w:ind w:left="269" w:hanging="180"/>
      </w:pPr>
      <w:rPr>
        <w:rFonts w:ascii="Arial" w:eastAsia="Arial" w:hAnsi="Arial" w:cs="Arial" w:hint="default"/>
        <w:spacing w:val="-2"/>
        <w:w w:val="100"/>
        <w:sz w:val="20"/>
        <w:szCs w:val="20"/>
        <w:lang w:val="en-US" w:eastAsia="en-US" w:bidi="en-US"/>
      </w:rPr>
    </w:lvl>
    <w:lvl w:ilvl="1" w:tplc="ECFAD418">
      <w:numFmt w:val="bullet"/>
      <w:lvlText w:val="•"/>
      <w:lvlJc w:val="left"/>
      <w:pPr>
        <w:ind w:left="787" w:hanging="180"/>
      </w:pPr>
      <w:rPr>
        <w:rFonts w:hint="default"/>
        <w:lang w:val="en-US" w:eastAsia="en-US" w:bidi="en-US"/>
      </w:rPr>
    </w:lvl>
    <w:lvl w:ilvl="2" w:tplc="47EEE702">
      <w:numFmt w:val="bullet"/>
      <w:lvlText w:val="•"/>
      <w:lvlJc w:val="left"/>
      <w:pPr>
        <w:ind w:left="1315" w:hanging="180"/>
      </w:pPr>
      <w:rPr>
        <w:rFonts w:hint="default"/>
        <w:lang w:val="en-US" w:eastAsia="en-US" w:bidi="en-US"/>
      </w:rPr>
    </w:lvl>
    <w:lvl w:ilvl="3" w:tplc="C2A6153A">
      <w:numFmt w:val="bullet"/>
      <w:lvlText w:val="•"/>
      <w:lvlJc w:val="left"/>
      <w:pPr>
        <w:ind w:left="1843" w:hanging="180"/>
      </w:pPr>
      <w:rPr>
        <w:rFonts w:hint="default"/>
        <w:lang w:val="en-US" w:eastAsia="en-US" w:bidi="en-US"/>
      </w:rPr>
    </w:lvl>
    <w:lvl w:ilvl="4" w:tplc="C140583E">
      <w:numFmt w:val="bullet"/>
      <w:lvlText w:val="•"/>
      <w:lvlJc w:val="left"/>
      <w:pPr>
        <w:ind w:left="2371" w:hanging="180"/>
      </w:pPr>
      <w:rPr>
        <w:rFonts w:hint="default"/>
        <w:lang w:val="en-US" w:eastAsia="en-US" w:bidi="en-US"/>
      </w:rPr>
    </w:lvl>
    <w:lvl w:ilvl="5" w:tplc="96D88C00">
      <w:numFmt w:val="bullet"/>
      <w:lvlText w:val="•"/>
      <w:lvlJc w:val="left"/>
      <w:pPr>
        <w:ind w:left="2899" w:hanging="180"/>
      </w:pPr>
      <w:rPr>
        <w:rFonts w:hint="default"/>
        <w:lang w:val="en-US" w:eastAsia="en-US" w:bidi="en-US"/>
      </w:rPr>
    </w:lvl>
    <w:lvl w:ilvl="6" w:tplc="53CA019C">
      <w:numFmt w:val="bullet"/>
      <w:lvlText w:val="•"/>
      <w:lvlJc w:val="left"/>
      <w:pPr>
        <w:ind w:left="3427" w:hanging="180"/>
      </w:pPr>
      <w:rPr>
        <w:rFonts w:hint="default"/>
        <w:lang w:val="en-US" w:eastAsia="en-US" w:bidi="en-US"/>
      </w:rPr>
    </w:lvl>
    <w:lvl w:ilvl="7" w:tplc="01882156">
      <w:numFmt w:val="bullet"/>
      <w:lvlText w:val="•"/>
      <w:lvlJc w:val="left"/>
      <w:pPr>
        <w:ind w:left="3955" w:hanging="180"/>
      </w:pPr>
      <w:rPr>
        <w:rFonts w:hint="default"/>
        <w:lang w:val="en-US" w:eastAsia="en-US" w:bidi="en-US"/>
      </w:rPr>
    </w:lvl>
    <w:lvl w:ilvl="8" w:tplc="5002ADA2">
      <w:numFmt w:val="bullet"/>
      <w:lvlText w:val="•"/>
      <w:lvlJc w:val="left"/>
      <w:pPr>
        <w:ind w:left="4483" w:hanging="180"/>
      </w:pPr>
      <w:rPr>
        <w:rFonts w:hint="default"/>
        <w:lang w:val="en-US" w:eastAsia="en-US" w:bidi="en-US"/>
      </w:rPr>
    </w:lvl>
  </w:abstractNum>
  <w:abstractNum w:abstractNumId="629" w15:restartNumberingAfterBreak="0">
    <w:nsid w:val="6F0D02EB"/>
    <w:multiLevelType w:val="hybridMultilevel"/>
    <w:tmpl w:val="3F203E36"/>
    <w:lvl w:ilvl="0" w:tplc="6706D238">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0" w15:restartNumberingAfterBreak="0">
    <w:nsid w:val="6F170350"/>
    <w:multiLevelType w:val="hybridMultilevel"/>
    <w:tmpl w:val="8614378A"/>
    <w:lvl w:ilvl="0" w:tplc="5658BF7E">
      <w:numFmt w:val="bullet"/>
      <w:lvlText w:val="•"/>
      <w:lvlJc w:val="left"/>
      <w:pPr>
        <w:ind w:left="216" w:hanging="144"/>
      </w:pPr>
      <w:rPr>
        <w:rFonts w:hint="default"/>
        <w:lang w:val="en-US" w:eastAsia="en-US" w:bidi="en-U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1" w15:restartNumberingAfterBreak="0">
    <w:nsid w:val="6F5B4B80"/>
    <w:multiLevelType w:val="hybridMultilevel"/>
    <w:tmpl w:val="49746D30"/>
    <w:lvl w:ilvl="0" w:tplc="5D60B1B4">
      <w:numFmt w:val="bullet"/>
      <w:lvlText w:val="•"/>
      <w:lvlJc w:val="left"/>
      <w:pPr>
        <w:ind w:left="269" w:hanging="180"/>
      </w:pPr>
      <w:rPr>
        <w:rFonts w:ascii="Arial" w:eastAsia="Arial" w:hAnsi="Arial" w:cs="Arial" w:hint="default"/>
        <w:spacing w:val="-2"/>
        <w:w w:val="100"/>
        <w:sz w:val="20"/>
        <w:szCs w:val="20"/>
        <w:lang w:val="en-US" w:eastAsia="en-US" w:bidi="en-US"/>
      </w:rPr>
    </w:lvl>
    <w:lvl w:ilvl="1" w:tplc="F4B2F9F4">
      <w:numFmt w:val="bullet"/>
      <w:lvlText w:val="•"/>
      <w:lvlJc w:val="left"/>
      <w:pPr>
        <w:ind w:left="787" w:hanging="180"/>
      </w:pPr>
      <w:rPr>
        <w:rFonts w:hint="default"/>
        <w:lang w:val="en-US" w:eastAsia="en-US" w:bidi="en-US"/>
      </w:rPr>
    </w:lvl>
    <w:lvl w:ilvl="2" w:tplc="A3E4FD3C">
      <w:numFmt w:val="bullet"/>
      <w:lvlText w:val="•"/>
      <w:lvlJc w:val="left"/>
      <w:pPr>
        <w:ind w:left="1315" w:hanging="180"/>
      </w:pPr>
      <w:rPr>
        <w:rFonts w:hint="default"/>
        <w:lang w:val="en-US" w:eastAsia="en-US" w:bidi="en-US"/>
      </w:rPr>
    </w:lvl>
    <w:lvl w:ilvl="3" w:tplc="7090DA44">
      <w:numFmt w:val="bullet"/>
      <w:lvlText w:val="•"/>
      <w:lvlJc w:val="left"/>
      <w:pPr>
        <w:ind w:left="1843" w:hanging="180"/>
      </w:pPr>
      <w:rPr>
        <w:rFonts w:hint="default"/>
        <w:lang w:val="en-US" w:eastAsia="en-US" w:bidi="en-US"/>
      </w:rPr>
    </w:lvl>
    <w:lvl w:ilvl="4" w:tplc="DDB65150">
      <w:numFmt w:val="bullet"/>
      <w:lvlText w:val="•"/>
      <w:lvlJc w:val="left"/>
      <w:pPr>
        <w:ind w:left="2371" w:hanging="180"/>
      </w:pPr>
      <w:rPr>
        <w:rFonts w:hint="default"/>
        <w:lang w:val="en-US" w:eastAsia="en-US" w:bidi="en-US"/>
      </w:rPr>
    </w:lvl>
    <w:lvl w:ilvl="5" w:tplc="DE2A8124">
      <w:numFmt w:val="bullet"/>
      <w:lvlText w:val="•"/>
      <w:lvlJc w:val="left"/>
      <w:pPr>
        <w:ind w:left="2899" w:hanging="180"/>
      </w:pPr>
      <w:rPr>
        <w:rFonts w:hint="default"/>
        <w:lang w:val="en-US" w:eastAsia="en-US" w:bidi="en-US"/>
      </w:rPr>
    </w:lvl>
    <w:lvl w:ilvl="6" w:tplc="CC207AB0">
      <w:numFmt w:val="bullet"/>
      <w:lvlText w:val="•"/>
      <w:lvlJc w:val="left"/>
      <w:pPr>
        <w:ind w:left="3427" w:hanging="180"/>
      </w:pPr>
      <w:rPr>
        <w:rFonts w:hint="default"/>
        <w:lang w:val="en-US" w:eastAsia="en-US" w:bidi="en-US"/>
      </w:rPr>
    </w:lvl>
    <w:lvl w:ilvl="7" w:tplc="443E84D2">
      <w:numFmt w:val="bullet"/>
      <w:lvlText w:val="•"/>
      <w:lvlJc w:val="left"/>
      <w:pPr>
        <w:ind w:left="3955" w:hanging="180"/>
      </w:pPr>
      <w:rPr>
        <w:rFonts w:hint="default"/>
        <w:lang w:val="en-US" w:eastAsia="en-US" w:bidi="en-US"/>
      </w:rPr>
    </w:lvl>
    <w:lvl w:ilvl="8" w:tplc="E4845146">
      <w:numFmt w:val="bullet"/>
      <w:lvlText w:val="•"/>
      <w:lvlJc w:val="left"/>
      <w:pPr>
        <w:ind w:left="4483" w:hanging="180"/>
      </w:pPr>
      <w:rPr>
        <w:rFonts w:hint="default"/>
        <w:lang w:val="en-US" w:eastAsia="en-US" w:bidi="en-US"/>
      </w:rPr>
    </w:lvl>
  </w:abstractNum>
  <w:abstractNum w:abstractNumId="632" w15:restartNumberingAfterBreak="0">
    <w:nsid w:val="6FB07E85"/>
    <w:multiLevelType w:val="hybridMultilevel"/>
    <w:tmpl w:val="21B224E8"/>
    <w:lvl w:ilvl="0" w:tplc="43F43888">
      <w:numFmt w:val="bullet"/>
      <w:lvlText w:val="•"/>
      <w:lvlJc w:val="left"/>
      <w:pPr>
        <w:ind w:left="269" w:hanging="180"/>
      </w:pPr>
      <w:rPr>
        <w:rFonts w:ascii="Arial" w:eastAsia="Arial" w:hAnsi="Arial" w:cs="Arial" w:hint="default"/>
        <w:spacing w:val="-2"/>
        <w:w w:val="100"/>
        <w:sz w:val="20"/>
        <w:szCs w:val="20"/>
        <w:lang w:val="en-US" w:eastAsia="en-US" w:bidi="en-US"/>
      </w:rPr>
    </w:lvl>
    <w:lvl w:ilvl="1" w:tplc="14BEF9D0">
      <w:numFmt w:val="bullet"/>
      <w:lvlText w:val="•"/>
      <w:lvlJc w:val="left"/>
      <w:pPr>
        <w:ind w:left="787" w:hanging="180"/>
      </w:pPr>
      <w:rPr>
        <w:rFonts w:hint="default"/>
        <w:lang w:val="en-US" w:eastAsia="en-US" w:bidi="en-US"/>
      </w:rPr>
    </w:lvl>
    <w:lvl w:ilvl="2" w:tplc="5C6E500E">
      <w:numFmt w:val="bullet"/>
      <w:lvlText w:val="•"/>
      <w:lvlJc w:val="left"/>
      <w:pPr>
        <w:ind w:left="1315" w:hanging="180"/>
      </w:pPr>
      <w:rPr>
        <w:rFonts w:hint="default"/>
        <w:lang w:val="en-US" w:eastAsia="en-US" w:bidi="en-US"/>
      </w:rPr>
    </w:lvl>
    <w:lvl w:ilvl="3" w:tplc="B5422A4C">
      <w:numFmt w:val="bullet"/>
      <w:lvlText w:val="•"/>
      <w:lvlJc w:val="left"/>
      <w:pPr>
        <w:ind w:left="1843" w:hanging="180"/>
      </w:pPr>
      <w:rPr>
        <w:rFonts w:hint="default"/>
        <w:lang w:val="en-US" w:eastAsia="en-US" w:bidi="en-US"/>
      </w:rPr>
    </w:lvl>
    <w:lvl w:ilvl="4" w:tplc="E864EC5A">
      <w:numFmt w:val="bullet"/>
      <w:lvlText w:val="•"/>
      <w:lvlJc w:val="left"/>
      <w:pPr>
        <w:ind w:left="2371" w:hanging="180"/>
      </w:pPr>
      <w:rPr>
        <w:rFonts w:hint="default"/>
        <w:lang w:val="en-US" w:eastAsia="en-US" w:bidi="en-US"/>
      </w:rPr>
    </w:lvl>
    <w:lvl w:ilvl="5" w:tplc="C5D65A9A">
      <w:numFmt w:val="bullet"/>
      <w:lvlText w:val="•"/>
      <w:lvlJc w:val="left"/>
      <w:pPr>
        <w:ind w:left="2899" w:hanging="180"/>
      </w:pPr>
      <w:rPr>
        <w:rFonts w:hint="default"/>
        <w:lang w:val="en-US" w:eastAsia="en-US" w:bidi="en-US"/>
      </w:rPr>
    </w:lvl>
    <w:lvl w:ilvl="6" w:tplc="193A1AE0">
      <w:numFmt w:val="bullet"/>
      <w:lvlText w:val="•"/>
      <w:lvlJc w:val="left"/>
      <w:pPr>
        <w:ind w:left="3427" w:hanging="180"/>
      </w:pPr>
      <w:rPr>
        <w:rFonts w:hint="default"/>
        <w:lang w:val="en-US" w:eastAsia="en-US" w:bidi="en-US"/>
      </w:rPr>
    </w:lvl>
    <w:lvl w:ilvl="7" w:tplc="5C5A651E">
      <w:numFmt w:val="bullet"/>
      <w:lvlText w:val="•"/>
      <w:lvlJc w:val="left"/>
      <w:pPr>
        <w:ind w:left="3955" w:hanging="180"/>
      </w:pPr>
      <w:rPr>
        <w:rFonts w:hint="default"/>
        <w:lang w:val="en-US" w:eastAsia="en-US" w:bidi="en-US"/>
      </w:rPr>
    </w:lvl>
    <w:lvl w:ilvl="8" w:tplc="B7886680">
      <w:numFmt w:val="bullet"/>
      <w:lvlText w:val="•"/>
      <w:lvlJc w:val="left"/>
      <w:pPr>
        <w:ind w:left="4483" w:hanging="180"/>
      </w:pPr>
      <w:rPr>
        <w:rFonts w:hint="default"/>
        <w:lang w:val="en-US" w:eastAsia="en-US" w:bidi="en-US"/>
      </w:rPr>
    </w:lvl>
  </w:abstractNum>
  <w:abstractNum w:abstractNumId="633" w15:restartNumberingAfterBreak="0">
    <w:nsid w:val="6FFB4238"/>
    <w:multiLevelType w:val="hybridMultilevel"/>
    <w:tmpl w:val="586214C2"/>
    <w:lvl w:ilvl="0" w:tplc="B554EC22">
      <w:numFmt w:val="bullet"/>
      <w:lvlText w:val="•"/>
      <w:lvlJc w:val="left"/>
      <w:pPr>
        <w:ind w:left="270" w:hanging="180"/>
      </w:pPr>
      <w:rPr>
        <w:rFonts w:ascii="Arial" w:eastAsia="Arial" w:hAnsi="Arial" w:cs="Arial" w:hint="default"/>
        <w:spacing w:val="-2"/>
        <w:w w:val="100"/>
        <w:sz w:val="20"/>
        <w:szCs w:val="20"/>
        <w:lang w:val="en-US" w:eastAsia="en-US" w:bidi="en-US"/>
      </w:rPr>
    </w:lvl>
    <w:lvl w:ilvl="1" w:tplc="794E470E">
      <w:numFmt w:val="bullet"/>
      <w:lvlText w:val="•"/>
      <w:lvlJc w:val="left"/>
      <w:pPr>
        <w:ind w:left="1402" w:hanging="180"/>
      </w:pPr>
      <w:rPr>
        <w:rFonts w:hint="default"/>
        <w:lang w:val="en-US" w:eastAsia="en-US" w:bidi="en-US"/>
      </w:rPr>
    </w:lvl>
    <w:lvl w:ilvl="2" w:tplc="43F80A9E">
      <w:numFmt w:val="bullet"/>
      <w:lvlText w:val="•"/>
      <w:lvlJc w:val="left"/>
      <w:pPr>
        <w:ind w:left="2524" w:hanging="180"/>
      </w:pPr>
      <w:rPr>
        <w:rFonts w:hint="default"/>
        <w:lang w:val="en-US" w:eastAsia="en-US" w:bidi="en-US"/>
      </w:rPr>
    </w:lvl>
    <w:lvl w:ilvl="3" w:tplc="BE229A54">
      <w:numFmt w:val="bullet"/>
      <w:lvlText w:val="•"/>
      <w:lvlJc w:val="left"/>
      <w:pPr>
        <w:ind w:left="3646" w:hanging="180"/>
      </w:pPr>
      <w:rPr>
        <w:rFonts w:hint="default"/>
        <w:lang w:val="en-US" w:eastAsia="en-US" w:bidi="en-US"/>
      </w:rPr>
    </w:lvl>
    <w:lvl w:ilvl="4" w:tplc="F2764D1E">
      <w:numFmt w:val="bullet"/>
      <w:lvlText w:val="•"/>
      <w:lvlJc w:val="left"/>
      <w:pPr>
        <w:ind w:left="4768" w:hanging="180"/>
      </w:pPr>
      <w:rPr>
        <w:rFonts w:hint="default"/>
        <w:lang w:val="en-US" w:eastAsia="en-US" w:bidi="en-US"/>
      </w:rPr>
    </w:lvl>
    <w:lvl w:ilvl="5" w:tplc="09B0E6DC">
      <w:numFmt w:val="bullet"/>
      <w:lvlText w:val="•"/>
      <w:lvlJc w:val="left"/>
      <w:pPr>
        <w:ind w:left="5890" w:hanging="180"/>
      </w:pPr>
      <w:rPr>
        <w:rFonts w:hint="default"/>
        <w:lang w:val="en-US" w:eastAsia="en-US" w:bidi="en-US"/>
      </w:rPr>
    </w:lvl>
    <w:lvl w:ilvl="6" w:tplc="4754B814">
      <w:numFmt w:val="bullet"/>
      <w:lvlText w:val="•"/>
      <w:lvlJc w:val="left"/>
      <w:pPr>
        <w:ind w:left="7012" w:hanging="180"/>
      </w:pPr>
      <w:rPr>
        <w:rFonts w:hint="default"/>
        <w:lang w:val="en-US" w:eastAsia="en-US" w:bidi="en-US"/>
      </w:rPr>
    </w:lvl>
    <w:lvl w:ilvl="7" w:tplc="66624814">
      <w:numFmt w:val="bullet"/>
      <w:lvlText w:val="•"/>
      <w:lvlJc w:val="left"/>
      <w:pPr>
        <w:ind w:left="8134" w:hanging="180"/>
      </w:pPr>
      <w:rPr>
        <w:rFonts w:hint="default"/>
        <w:lang w:val="en-US" w:eastAsia="en-US" w:bidi="en-US"/>
      </w:rPr>
    </w:lvl>
    <w:lvl w:ilvl="8" w:tplc="7826CD74">
      <w:numFmt w:val="bullet"/>
      <w:lvlText w:val="•"/>
      <w:lvlJc w:val="left"/>
      <w:pPr>
        <w:ind w:left="9256" w:hanging="180"/>
      </w:pPr>
      <w:rPr>
        <w:rFonts w:hint="default"/>
        <w:lang w:val="en-US" w:eastAsia="en-US" w:bidi="en-US"/>
      </w:rPr>
    </w:lvl>
  </w:abstractNum>
  <w:abstractNum w:abstractNumId="634" w15:restartNumberingAfterBreak="0">
    <w:nsid w:val="704E251B"/>
    <w:multiLevelType w:val="hybridMultilevel"/>
    <w:tmpl w:val="68F4D748"/>
    <w:lvl w:ilvl="0" w:tplc="6ED203A2">
      <w:numFmt w:val="bullet"/>
      <w:lvlText w:val="•"/>
      <w:lvlJc w:val="left"/>
      <w:pPr>
        <w:ind w:left="269" w:hanging="180"/>
      </w:pPr>
      <w:rPr>
        <w:rFonts w:ascii="Arial" w:eastAsia="Arial" w:hAnsi="Arial" w:cs="Arial" w:hint="default"/>
        <w:spacing w:val="-2"/>
        <w:w w:val="100"/>
        <w:sz w:val="20"/>
        <w:szCs w:val="20"/>
        <w:lang w:val="en-US" w:eastAsia="en-US" w:bidi="en-US"/>
      </w:rPr>
    </w:lvl>
    <w:lvl w:ilvl="1" w:tplc="CB8A29C0">
      <w:numFmt w:val="bullet"/>
      <w:lvlText w:val="•"/>
      <w:lvlJc w:val="left"/>
      <w:pPr>
        <w:ind w:left="787" w:hanging="180"/>
      </w:pPr>
      <w:rPr>
        <w:rFonts w:hint="default"/>
        <w:lang w:val="en-US" w:eastAsia="en-US" w:bidi="en-US"/>
      </w:rPr>
    </w:lvl>
    <w:lvl w:ilvl="2" w:tplc="1AC8EA90">
      <w:numFmt w:val="bullet"/>
      <w:lvlText w:val="•"/>
      <w:lvlJc w:val="left"/>
      <w:pPr>
        <w:ind w:left="1315" w:hanging="180"/>
      </w:pPr>
      <w:rPr>
        <w:rFonts w:hint="default"/>
        <w:lang w:val="en-US" w:eastAsia="en-US" w:bidi="en-US"/>
      </w:rPr>
    </w:lvl>
    <w:lvl w:ilvl="3" w:tplc="4E9E7942">
      <w:numFmt w:val="bullet"/>
      <w:lvlText w:val="•"/>
      <w:lvlJc w:val="left"/>
      <w:pPr>
        <w:ind w:left="1843" w:hanging="180"/>
      </w:pPr>
      <w:rPr>
        <w:rFonts w:hint="default"/>
        <w:lang w:val="en-US" w:eastAsia="en-US" w:bidi="en-US"/>
      </w:rPr>
    </w:lvl>
    <w:lvl w:ilvl="4" w:tplc="34BC9FFE">
      <w:numFmt w:val="bullet"/>
      <w:lvlText w:val="•"/>
      <w:lvlJc w:val="left"/>
      <w:pPr>
        <w:ind w:left="2371" w:hanging="180"/>
      </w:pPr>
      <w:rPr>
        <w:rFonts w:hint="default"/>
        <w:lang w:val="en-US" w:eastAsia="en-US" w:bidi="en-US"/>
      </w:rPr>
    </w:lvl>
    <w:lvl w:ilvl="5" w:tplc="6382EB24">
      <w:numFmt w:val="bullet"/>
      <w:lvlText w:val="•"/>
      <w:lvlJc w:val="left"/>
      <w:pPr>
        <w:ind w:left="2899" w:hanging="180"/>
      </w:pPr>
      <w:rPr>
        <w:rFonts w:hint="default"/>
        <w:lang w:val="en-US" w:eastAsia="en-US" w:bidi="en-US"/>
      </w:rPr>
    </w:lvl>
    <w:lvl w:ilvl="6" w:tplc="4148EDE8">
      <w:numFmt w:val="bullet"/>
      <w:lvlText w:val="•"/>
      <w:lvlJc w:val="left"/>
      <w:pPr>
        <w:ind w:left="3427" w:hanging="180"/>
      </w:pPr>
      <w:rPr>
        <w:rFonts w:hint="default"/>
        <w:lang w:val="en-US" w:eastAsia="en-US" w:bidi="en-US"/>
      </w:rPr>
    </w:lvl>
    <w:lvl w:ilvl="7" w:tplc="A462E532">
      <w:numFmt w:val="bullet"/>
      <w:lvlText w:val="•"/>
      <w:lvlJc w:val="left"/>
      <w:pPr>
        <w:ind w:left="3955" w:hanging="180"/>
      </w:pPr>
      <w:rPr>
        <w:rFonts w:hint="default"/>
        <w:lang w:val="en-US" w:eastAsia="en-US" w:bidi="en-US"/>
      </w:rPr>
    </w:lvl>
    <w:lvl w:ilvl="8" w:tplc="72FA39DC">
      <w:numFmt w:val="bullet"/>
      <w:lvlText w:val="•"/>
      <w:lvlJc w:val="left"/>
      <w:pPr>
        <w:ind w:left="4483" w:hanging="180"/>
      </w:pPr>
      <w:rPr>
        <w:rFonts w:hint="default"/>
        <w:lang w:val="en-US" w:eastAsia="en-US" w:bidi="en-US"/>
      </w:rPr>
    </w:lvl>
  </w:abstractNum>
  <w:abstractNum w:abstractNumId="635" w15:restartNumberingAfterBreak="0">
    <w:nsid w:val="70605FFD"/>
    <w:multiLevelType w:val="hybridMultilevel"/>
    <w:tmpl w:val="6B109DF6"/>
    <w:lvl w:ilvl="0" w:tplc="71DA4E5A">
      <w:numFmt w:val="bullet"/>
      <w:lvlText w:val="•"/>
      <w:lvlJc w:val="left"/>
      <w:pPr>
        <w:ind w:left="269" w:hanging="180"/>
      </w:pPr>
      <w:rPr>
        <w:rFonts w:ascii="Arial" w:eastAsia="Arial" w:hAnsi="Arial" w:cs="Arial" w:hint="default"/>
        <w:spacing w:val="-11"/>
        <w:w w:val="100"/>
        <w:sz w:val="20"/>
        <w:szCs w:val="20"/>
        <w:lang w:val="en-US" w:eastAsia="en-US" w:bidi="en-US"/>
      </w:rPr>
    </w:lvl>
    <w:lvl w:ilvl="1" w:tplc="32EE3E8C">
      <w:numFmt w:val="bullet"/>
      <w:lvlText w:val="•"/>
      <w:lvlJc w:val="left"/>
      <w:pPr>
        <w:ind w:left="787" w:hanging="180"/>
      </w:pPr>
      <w:rPr>
        <w:rFonts w:hint="default"/>
        <w:lang w:val="en-US" w:eastAsia="en-US" w:bidi="en-US"/>
      </w:rPr>
    </w:lvl>
    <w:lvl w:ilvl="2" w:tplc="D5B2924A">
      <w:numFmt w:val="bullet"/>
      <w:lvlText w:val="•"/>
      <w:lvlJc w:val="left"/>
      <w:pPr>
        <w:ind w:left="1315" w:hanging="180"/>
      </w:pPr>
      <w:rPr>
        <w:rFonts w:hint="default"/>
        <w:lang w:val="en-US" w:eastAsia="en-US" w:bidi="en-US"/>
      </w:rPr>
    </w:lvl>
    <w:lvl w:ilvl="3" w:tplc="92E2642A">
      <w:numFmt w:val="bullet"/>
      <w:lvlText w:val="•"/>
      <w:lvlJc w:val="left"/>
      <w:pPr>
        <w:ind w:left="1843" w:hanging="180"/>
      </w:pPr>
      <w:rPr>
        <w:rFonts w:hint="default"/>
        <w:lang w:val="en-US" w:eastAsia="en-US" w:bidi="en-US"/>
      </w:rPr>
    </w:lvl>
    <w:lvl w:ilvl="4" w:tplc="3B9C5DF6">
      <w:numFmt w:val="bullet"/>
      <w:lvlText w:val="•"/>
      <w:lvlJc w:val="left"/>
      <w:pPr>
        <w:ind w:left="2371" w:hanging="180"/>
      </w:pPr>
      <w:rPr>
        <w:rFonts w:hint="default"/>
        <w:lang w:val="en-US" w:eastAsia="en-US" w:bidi="en-US"/>
      </w:rPr>
    </w:lvl>
    <w:lvl w:ilvl="5" w:tplc="2D323E1C">
      <w:numFmt w:val="bullet"/>
      <w:lvlText w:val="•"/>
      <w:lvlJc w:val="left"/>
      <w:pPr>
        <w:ind w:left="2899" w:hanging="180"/>
      </w:pPr>
      <w:rPr>
        <w:rFonts w:hint="default"/>
        <w:lang w:val="en-US" w:eastAsia="en-US" w:bidi="en-US"/>
      </w:rPr>
    </w:lvl>
    <w:lvl w:ilvl="6" w:tplc="2BFCDFC0">
      <w:numFmt w:val="bullet"/>
      <w:lvlText w:val="•"/>
      <w:lvlJc w:val="left"/>
      <w:pPr>
        <w:ind w:left="3427" w:hanging="180"/>
      </w:pPr>
      <w:rPr>
        <w:rFonts w:hint="default"/>
        <w:lang w:val="en-US" w:eastAsia="en-US" w:bidi="en-US"/>
      </w:rPr>
    </w:lvl>
    <w:lvl w:ilvl="7" w:tplc="55423570">
      <w:numFmt w:val="bullet"/>
      <w:lvlText w:val="•"/>
      <w:lvlJc w:val="left"/>
      <w:pPr>
        <w:ind w:left="3955" w:hanging="180"/>
      </w:pPr>
      <w:rPr>
        <w:rFonts w:hint="default"/>
        <w:lang w:val="en-US" w:eastAsia="en-US" w:bidi="en-US"/>
      </w:rPr>
    </w:lvl>
    <w:lvl w:ilvl="8" w:tplc="56323922">
      <w:numFmt w:val="bullet"/>
      <w:lvlText w:val="•"/>
      <w:lvlJc w:val="left"/>
      <w:pPr>
        <w:ind w:left="4483" w:hanging="180"/>
      </w:pPr>
      <w:rPr>
        <w:rFonts w:hint="default"/>
        <w:lang w:val="en-US" w:eastAsia="en-US" w:bidi="en-US"/>
      </w:rPr>
    </w:lvl>
  </w:abstractNum>
  <w:abstractNum w:abstractNumId="636" w15:restartNumberingAfterBreak="0">
    <w:nsid w:val="70EE1DEB"/>
    <w:multiLevelType w:val="hybridMultilevel"/>
    <w:tmpl w:val="0924E542"/>
    <w:lvl w:ilvl="0" w:tplc="D1EA7AC6">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7" w15:restartNumberingAfterBreak="0">
    <w:nsid w:val="7165781F"/>
    <w:multiLevelType w:val="hybridMultilevel"/>
    <w:tmpl w:val="00F629F4"/>
    <w:lvl w:ilvl="0" w:tplc="BAE434B6">
      <w:numFmt w:val="bullet"/>
      <w:lvlText w:val="•"/>
      <w:lvlJc w:val="left"/>
      <w:pPr>
        <w:ind w:left="269" w:hanging="180"/>
      </w:pPr>
      <w:rPr>
        <w:rFonts w:ascii="Arial" w:eastAsia="Arial" w:hAnsi="Arial" w:cs="Arial" w:hint="default"/>
        <w:spacing w:val="-2"/>
        <w:w w:val="100"/>
        <w:sz w:val="20"/>
        <w:szCs w:val="20"/>
        <w:lang w:val="en-US" w:eastAsia="en-US" w:bidi="en-US"/>
      </w:rPr>
    </w:lvl>
    <w:lvl w:ilvl="1" w:tplc="B4744148">
      <w:numFmt w:val="bullet"/>
      <w:lvlText w:val="•"/>
      <w:lvlJc w:val="left"/>
      <w:pPr>
        <w:ind w:left="787" w:hanging="180"/>
      </w:pPr>
      <w:rPr>
        <w:rFonts w:hint="default"/>
        <w:lang w:val="en-US" w:eastAsia="en-US" w:bidi="en-US"/>
      </w:rPr>
    </w:lvl>
    <w:lvl w:ilvl="2" w:tplc="FD64A7CA">
      <w:numFmt w:val="bullet"/>
      <w:lvlText w:val="•"/>
      <w:lvlJc w:val="left"/>
      <w:pPr>
        <w:ind w:left="1315" w:hanging="180"/>
      </w:pPr>
      <w:rPr>
        <w:rFonts w:hint="default"/>
        <w:lang w:val="en-US" w:eastAsia="en-US" w:bidi="en-US"/>
      </w:rPr>
    </w:lvl>
    <w:lvl w:ilvl="3" w:tplc="5CCC79FA">
      <w:numFmt w:val="bullet"/>
      <w:lvlText w:val="•"/>
      <w:lvlJc w:val="left"/>
      <w:pPr>
        <w:ind w:left="1843" w:hanging="180"/>
      </w:pPr>
      <w:rPr>
        <w:rFonts w:hint="default"/>
        <w:lang w:val="en-US" w:eastAsia="en-US" w:bidi="en-US"/>
      </w:rPr>
    </w:lvl>
    <w:lvl w:ilvl="4" w:tplc="FBFA417A">
      <w:numFmt w:val="bullet"/>
      <w:lvlText w:val="•"/>
      <w:lvlJc w:val="left"/>
      <w:pPr>
        <w:ind w:left="2371" w:hanging="180"/>
      </w:pPr>
      <w:rPr>
        <w:rFonts w:hint="default"/>
        <w:lang w:val="en-US" w:eastAsia="en-US" w:bidi="en-US"/>
      </w:rPr>
    </w:lvl>
    <w:lvl w:ilvl="5" w:tplc="5748CF52">
      <w:numFmt w:val="bullet"/>
      <w:lvlText w:val="•"/>
      <w:lvlJc w:val="left"/>
      <w:pPr>
        <w:ind w:left="2899" w:hanging="180"/>
      </w:pPr>
      <w:rPr>
        <w:rFonts w:hint="default"/>
        <w:lang w:val="en-US" w:eastAsia="en-US" w:bidi="en-US"/>
      </w:rPr>
    </w:lvl>
    <w:lvl w:ilvl="6" w:tplc="1BA60024">
      <w:numFmt w:val="bullet"/>
      <w:lvlText w:val="•"/>
      <w:lvlJc w:val="left"/>
      <w:pPr>
        <w:ind w:left="3427" w:hanging="180"/>
      </w:pPr>
      <w:rPr>
        <w:rFonts w:hint="default"/>
        <w:lang w:val="en-US" w:eastAsia="en-US" w:bidi="en-US"/>
      </w:rPr>
    </w:lvl>
    <w:lvl w:ilvl="7" w:tplc="B91C0D2A">
      <w:numFmt w:val="bullet"/>
      <w:lvlText w:val="•"/>
      <w:lvlJc w:val="left"/>
      <w:pPr>
        <w:ind w:left="3955" w:hanging="180"/>
      </w:pPr>
      <w:rPr>
        <w:rFonts w:hint="default"/>
        <w:lang w:val="en-US" w:eastAsia="en-US" w:bidi="en-US"/>
      </w:rPr>
    </w:lvl>
    <w:lvl w:ilvl="8" w:tplc="7852735C">
      <w:numFmt w:val="bullet"/>
      <w:lvlText w:val="•"/>
      <w:lvlJc w:val="left"/>
      <w:pPr>
        <w:ind w:left="4483" w:hanging="180"/>
      </w:pPr>
      <w:rPr>
        <w:rFonts w:hint="default"/>
        <w:lang w:val="en-US" w:eastAsia="en-US" w:bidi="en-US"/>
      </w:rPr>
    </w:lvl>
  </w:abstractNum>
  <w:abstractNum w:abstractNumId="638" w15:restartNumberingAfterBreak="0">
    <w:nsid w:val="719D60DF"/>
    <w:multiLevelType w:val="hybridMultilevel"/>
    <w:tmpl w:val="08ACFCC8"/>
    <w:lvl w:ilvl="0" w:tplc="35DE0D24">
      <w:numFmt w:val="bullet"/>
      <w:lvlText w:val="•"/>
      <w:lvlJc w:val="left"/>
      <w:pPr>
        <w:ind w:left="269" w:hanging="180"/>
      </w:pPr>
      <w:rPr>
        <w:rFonts w:ascii="Arial" w:eastAsia="Arial" w:hAnsi="Arial" w:cs="Arial" w:hint="default"/>
        <w:spacing w:val="-2"/>
        <w:w w:val="100"/>
        <w:sz w:val="20"/>
        <w:szCs w:val="20"/>
        <w:lang w:val="en-US" w:eastAsia="en-US" w:bidi="en-US"/>
      </w:rPr>
    </w:lvl>
    <w:lvl w:ilvl="1" w:tplc="6B0ADC06">
      <w:numFmt w:val="bullet"/>
      <w:lvlText w:val="•"/>
      <w:lvlJc w:val="left"/>
      <w:pPr>
        <w:ind w:left="787" w:hanging="180"/>
      </w:pPr>
      <w:rPr>
        <w:rFonts w:hint="default"/>
        <w:lang w:val="en-US" w:eastAsia="en-US" w:bidi="en-US"/>
      </w:rPr>
    </w:lvl>
    <w:lvl w:ilvl="2" w:tplc="84B22BAC">
      <w:numFmt w:val="bullet"/>
      <w:lvlText w:val="•"/>
      <w:lvlJc w:val="left"/>
      <w:pPr>
        <w:ind w:left="1315" w:hanging="180"/>
      </w:pPr>
      <w:rPr>
        <w:rFonts w:hint="default"/>
        <w:lang w:val="en-US" w:eastAsia="en-US" w:bidi="en-US"/>
      </w:rPr>
    </w:lvl>
    <w:lvl w:ilvl="3" w:tplc="DD048D74">
      <w:numFmt w:val="bullet"/>
      <w:lvlText w:val="•"/>
      <w:lvlJc w:val="left"/>
      <w:pPr>
        <w:ind w:left="1843" w:hanging="180"/>
      </w:pPr>
      <w:rPr>
        <w:rFonts w:hint="default"/>
        <w:lang w:val="en-US" w:eastAsia="en-US" w:bidi="en-US"/>
      </w:rPr>
    </w:lvl>
    <w:lvl w:ilvl="4" w:tplc="16169300">
      <w:numFmt w:val="bullet"/>
      <w:lvlText w:val="•"/>
      <w:lvlJc w:val="left"/>
      <w:pPr>
        <w:ind w:left="2371" w:hanging="180"/>
      </w:pPr>
      <w:rPr>
        <w:rFonts w:hint="default"/>
        <w:lang w:val="en-US" w:eastAsia="en-US" w:bidi="en-US"/>
      </w:rPr>
    </w:lvl>
    <w:lvl w:ilvl="5" w:tplc="0DA01342">
      <w:numFmt w:val="bullet"/>
      <w:lvlText w:val="•"/>
      <w:lvlJc w:val="left"/>
      <w:pPr>
        <w:ind w:left="2899" w:hanging="180"/>
      </w:pPr>
      <w:rPr>
        <w:rFonts w:hint="default"/>
        <w:lang w:val="en-US" w:eastAsia="en-US" w:bidi="en-US"/>
      </w:rPr>
    </w:lvl>
    <w:lvl w:ilvl="6" w:tplc="3376A578">
      <w:numFmt w:val="bullet"/>
      <w:lvlText w:val="•"/>
      <w:lvlJc w:val="left"/>
      <w:pPr>
        <w:ind w:left="3427" w:hanging="180"/>
      </w:pPr>
      <w:rPr>
        <w:rFonts w:hint="default"/>
        <w:lang w:val="en-US" w:eastAsia="en-US" w:bidi="en-US"/>
      </w:rPr>
    </w:lvl>
    <w:lvl w:ilvl="7" w:tplc="9F645D8C">
      <w:numFmt w:val="bullet"/>
      <w:lvlText w:val="•"/>
      <w:lvlJc w:val="left"/>
      <w:pPr>
        <w:ind w:left="3955" w:hanging="180"/>
      </w:pPr>
      <w:rPr>
        <w:rFonts w:hint="default"/>
        <w:lang w:val="en-US" w:eastAsia="en-US" w:bidi="en-US"/>
      </w:rPr>
    </w:lvl>
    <w:lvl w:ilvl="8" w:tplc="2C8C6748">
      <w:numFmt w:val="bullet"/>
      <w:lvlText w:val="•"/>
      <w:lvlJc w:val="left"/>
      <w:pPr>
        <w:ind w:left="4483" w:hanging="180"/>
      </w:pPr>
      <w:rPr>
        <w:rFonts w:hint="default"/>
        <w:lang w:val="en-US" w:eastAsia="en-US" w:bidi="en-US"/>
      </w:rPr>
    </w:lvl>
  </w:abstractNum>
  <w:abstractNum w:abstractNumId="639" w15:restartNumberingAfterBreak="0">
    <w:nsid w:val="721F6C40"/>
    <w:multiLevelType w:val="hybridMultilevel"/>
    <w:tmpl w:val="5094D02A"/>
    <w:lvl w:ilvl="0" w:tplc="8EE43A76">
      <w:numFmt w:val="bullet"/>
      <w:lvlText w:val="•"/>
      <w:lvlJc w:val="left"/>
      <w:pPr>
        <w:ind w:left="269" w:hanging="180"/>
      </w:pPr>
      <w:rPr>
        <w:rFonts w:ascii="Arial" w:eastAsia="Arial" w:hAnsi="Arial" w:cs="Arial" w:hint="default"/>
        <w:spacing w:val="-2"/>
        <w:w w:val="100"/>
        <w:sz w:val="20"/>
        <w:szCs w:val="20"/>
        <w:lang w:val="en-US" w:eastAsia="en-US" w:bidi="en-US"/>
      </w:rPr>
    </w:lvl>
    <w:lvl w:ilvl="1" w:tplc="17A67AEE">
      <w:numFmt w:val="bullet"/>
      <w:lvlText w:val="•"/>
      <w:lvlJc w:val="left"/>
      <w:pPr>
        <w:ind w:left="787" w:hanging="180"/>
      </w:pPr>
      <w:rPr>
        <w:rFonts w:hint="default"/>
        <w:lang w:val="en-US" w:eastAsia="en-US" w:bidi="en-US"/>
      </w:rPr>
    </w:lvl>
    <w:lvl w:ilvl="2" w:tplc="7A4E5F9C">
      <w:numFmt w:val="bullet"/>
      <w:lvlText w:val="•"/>
      <w:lvlJc w:val="left"/>
      <w:pPr>
        <w:ind w:left="1315" w:hanging="180"/>
      </w:pPr>
      <w:rPr>
        <w:rFonts w:hint="default"/>
        <w:lang w:val="en-US" w:eastAsia="en-US" w:bidi="en-US"/>
      </w:rPr>
    </w:lvl>
    <w:lvl w:ilvl="3" w:tplc="69AEB540">
      <w:numFmt w:val="bullet"/>
      <w:lvlText w:val="•"/>
      <w:lvlJc w:val="left"/>
      <w:pPr>
        <w:ind w:left="1843" w:hanging="180"/>
      </w:pPr>
      <w:rPr>
        <w:rFonts w:hint="default"/>
        <w:lang w:val="en-US" w:eastAsia="en-US" w:bidi="en-US"/>
      </w:rPr>
    </w:lvl>
    <w:lvl w:ilvl="4" w:tplc="FAAAD938">
      <w:numFmt w:val="bullet"/>
      <w:lvlText w:val="•"/>
      <w:lvlJc w:val="left"/>
      <w:pPr>
        <w:ind w:left="2371" w:hanging="180"/>
      </w:pPr>
      <w:rPr>
        <w:rFonts w:hint="default"/>
        <w:lang w:val="en-US" w:eastAsia="en-US" w:bidi="en-US"/>
      </w:rPr>
    </w:lvl>
    <w:lvl w:ilvl="5" w:tplc="C1CC52FC">
      <w:numFmt w:val="bullet"/>
      <w:lvlText w:val="•"/>
      <w:lvlJc w:val="left"/>
      <w:pPr>
        <w:ind w:left="2899" w:hanging="180"/>
      </w:pPr>
      <w:rPr>
        <w:rFonts w:hint="default"/>
        <w:lang w:val="en-US" w:eastAsia="en-US" w:bidi="en-US"/>
      </w:rPr>
    </w:lvl>
    <w:lvl w:ilvl="6" w:tplc="F796CA46">
      <w:numFmt w:val="bullet"/>
      <w:lvlText w:val="•"/>
      <w:lvlJc w:val="left"/>
      <w:pPr>
        <w:ind w:left="3427" w:hanging="180"/>
      </w:pPr>
      <w:rPr>
        <w:rFonts w:hint="default"/>
        <w:lang w:val="en-US" w:eastAsia="en-US" w:bidi="en-US"/>
      </w:rPr>
    </w:lvl>
    <w:lvl w:ilvl="7" w:tplc="84148C42">
      <w:numFmt w:val="bullet"/>
      <w:lvlText w:val="•"/>
      <w:lvlJc w:val="left"/>
      <w:pPr>
        <w:ind w:left="3955" w:hanging="180"/>
      </w:pPr>
      <w:rPr>
        <w:rFonts w:hint="default"/>
        <w:lang w:val="en-US" w:eastAsia="en-US" w:bidi="en-US"/>
      </w:rPr>
    </w:lvl>
    <w:lvl w:ilvl="8" w:tplc="209EB3FE">
      <w:numFmt w:val="bullet"/>
      <w:lvlText w:val="•"/>
      <w:lvlJc w:val="left"/>
      <w:pPr>
        <w:ind w:left="4483" w:hanging="180"/>
      </w:pPr>
      <w:rPr>
        <w:rFonts w:hint="default"/>
        <w:lang w:val="en-US" w:eastAsia="en-US" w:bidi="en-US"/>
      </w:rPr>
    </w:lvl>
  </w:abstractNum>
  <w:abstractNum w:abstractNumId="640" w15:restartNumberingAfterBreak="0">
    <w:nsid w:val="72840FDD"/>
    <w:multiLevelType w:val="hybridMultilevel"/>
    <w:tmpl w:val="8A627992"/>
    <w:lvl w:ilvl="0" w:tplc="35CE9C6C">
      <w:numFmt w:val="bullet"/>
      <w:lvlText w:val="•"/>
      <w:lvlJc w:val="left"/>
      <w:pPr>
        <w:ind w:left="269" w:hanging="180"/>
      </w:pPr>
      <w:rPr>
        <w:rFonts w:ascii="Arial" w:eastAsia="Arial" w:hAnsi="Arial" w:cs="Arial" w:hint="default"/>
        <w:spacing w:val="-2"/>
        <w:w w:val="100"/>
        <w:sz w:val="20"/>
        <w:szCs w:val="20"/>
        <w:lang w:val="en-US" w:eastAsia="en-US" w:bidi="en-US"/>
      </w:rPr>
    </w:lvl>
    <w:lvl w:ilvl="1" w:tplc="61709C26">
      <w:numFmt w:val="bullet"/>
      <w:lvlText w:val="•"/>
      <w:lvlJc w:val="left"/>
      <w:pPr>
        <w:ind w:left="787" w:hanging="180"/>
      </w:pPr>
      <w:rPr>
        <w:rFonts w:hint="default"/>
        <w:lang w:val="en-US" w:eastAsia="en-US" w:bidi="en-US"/>
      </w:rPr>
    </w:lvl>
    <w:lvl w:ilvl="2" w:tplc="F8CC3026">
      <w:numFmt w:val="bullet"/>
      <w:lvlText w:val="•"/>
      <w:lvlJc w:val="left"/>
      <w:pPr>
        <w:ind w:left="1315" w:hanging="180"/>
      </w:pPr>
      <w:rPr>
        <w:rFonts w:hint="default"/>
        <w:lang w:val="en-US" w:eastAsia="en-US" w:bidi="en-US"/>
      </w:rPr>
    </w:lvl>
    <w:lvl w:ilvl="3" w:tplc="82F20B22">
      <w:numFmt w:val="bullet"/>
      <w:lvlText w:val="•"/>
      <w:lvlJc w:val="left"/>
      <w:pPr>
        <w:ind w:left="1843" w:hanging="180"/>
      </w:pPr>
      <w:rPr>
        <w:rFonts w:hint="default"/>
        <w:lang w:val="en-US" w:eastAsia="en-US" w:bidi="en-US"/>
      </w:rPr>
    </w:lvl>
    <w:lvl w:ilvl="4" w:tplc="58922EE6">
      <w:numFmt w:val="bullet"/>
      <w:lvlText w:val="•"/>
      <w:lvlJc w:val="left"/>
      <w:pPr>
        <w:ind w:left="2371" w:hanging="180"/>
      </w:pPr>
      <w:rPr>
        <w:rFonts w:hint="default"/>
        <w:lang w:val="en-US" w:eastAsia="en-US" w:bidi="en-US"/>
      </w:rPr>
    </w:lvl>
    <w:lvl w:ilvl="5" w:tplc="8E640A10">
      <w:numFmt w:val="bullet"/>
      <w:lvlText w:val="•"/>
      <w:lvlJc w:val="left"/>
      <w:pPr>
        <w:ind w:left="2899" w:hanging="180"/>
      </w:pPr>
      <w:rPr>
        <w:rFonts w:hint="default"/>
        <w:lang w:val="en-US" w:eastAsia="en-US" w:bidi="en-US"/>
      </w:rPr>
    </w:lvl>
    <w:lvl w:ilvl="6" w:tplc="5FD2758C">
      <w:numFmt w:val="bullet"/>
      <w:lvlText w:val="•"/>
      <w:lvlJc w:val="left"/>
      <w:pPr>
        <w:ind w:left="3427" w:hanging="180"/>
      </w:pPr>
      <w:rPr>
        <w:rFonts w:hint="default"/>
        <w:lang w:val="en-US" w:eastAsia="en-US" w:bidi="en-US"/>
      </w:rPr>
    </w:lvl>
    <w:lvl w:ilvl="7" w:tplc="D91458FA">
      <w:numFmt w:val="bullet"/>
      <w:lvlText w:val="•"/>
      <w:lvlJc w:val="left"/>
      <w:pPr>
        <w:ind w:left="3955" w:hanging="180"/>
      </w:pPr>
      <w:rPr>
        <w:rFonts w:hint="default"/>
        <w:lang w:val="en-US" w:eastAsia="en-US" w:bidi="en-US"/>
      </w:rPr>
    </w:lvl>
    <w:lvl w:ilvl="8" w:tplc="E1365116">
      <w:numFmt w:val="bullet"/>
      <w:lvlText w:val="•"/>
      <w:lvlJc w:val="left"/>
      <w:pPr>
        <w:ind w:left="4483" w:hanging="180"/>
      </w:pPr>
      <w:rPr>
        <w:rFonts w:hint="default"/>
        <w:lang w:val="en-US" w:eastAsia="en-US" w:bidi="en-US"/>
      </w:rPr>
    </w:lvl>
  </w:abstractNum>
  <w:abstractNum w:abstractNumId="641" w15:restartNumberingAfterBreak="0">
    <w:nsid w:val="72C82243"/>
    <w:multiLevelType w:val="hybridMultilevel"/>
    <w:tmpl w:val="1DE430CC"/>
    <w:lvl w:ilvl="0" w:tplc="8D00AE8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09841B8">
      <w:numFmt w:val="bullet"/>
      <w:lvlText w:val="•"/>
      <w:lvlJc w:val="left"/>
      <w:pPr>
        <w:ind w:left="538" w:hanging="180"/>
      </w:pPr>
      <w:rPr>
        <w:rFonts w:hint="default"/>
        <w:lang w:val="en-US" w:eastAsia="en-US" w:bidi="en-US"/>
      </w:rPr>
    </w:lvl>
    <w:lvl w:ilvl="2" w:tplc="892248D2">
      <w:numFmt w:val="bullet"/>
      <w:lvlText w:val="•"/>
      <w:lvlJc w:val="left"/>
      <w:pPr>
        <w:ind w:left="796" w:hanging="180"/>
      </w:pPr>
      <w:rPr>
        <w:rFonts w:hint="default"/>
        <w:lang w:val="en-US" w:eastAsia="en-US" w:bidi="en-US"/>
      </w:rPr>
    </w:lvl>
    <w:lvl w:ilvl="3" w:tplc="122EE776">
      <w:numFmt w:val="bullet"/>
      <w:lvlText w:val="•"/>
      <w:lvlJc w:val="left"/>
      <w:pPr>
        <w:ind w:left="1054" w:hanging="180"/>
      </w:pPr>
      <w:rPr>
        <w:rFonts w:hint="default"/>
        <w:lang w:val="en-US" w:eastAsia="en-US" w:bidi="en-US"/>
      </w:rPr>
    </w:lvl>
    <w:lvl w:ilvl="4" w:tplc="2228D56E">
      <w:numFmt w:val="bullet"/>
      <w:lvlText w:val="•"/>
      <w:lvlJc w:val="left"/>
      <w:pPr>
        <w:ind w:left="1312" w:hanging="180"/>
      </w:pPr>
      <w:rPr>
        <w:rFonts w:hint="default"/>
        <w:lang w:val="en-US" w:eastAsia="en-US" w:bidi="en-US"/>
      </w:rPr>
    </w:lvl>
    <w:lvl w:ilvl="5" w:tplc="76C6F1E8">
      <w:numFmt w:val="bullet"/>
      <w:lvlText w:val="•"/>
      <w:lvlJc w:val="left"/>
      <w:pPr>
        <w:ind w:left="1570" w:hanging="180"/>
      </w:pPr>
      <w:rPr>
        <w:rFonts w:hint="default"/>
        <w:lang w:val="en-US" w:eastAsia="en-US" w:bidi="en-US"/>
      </w:rPr>
    </w:lvl>
    <w:lvl w:ilvl="6" w:tplc="F9803CB0">
      <w:numFmt w:val="bullet"/>
      <w:lvlText w:val="•"/>
      <w:lvlJc w:val="left"/>
      <w:pPr>
        <w:ind w:left="1828" w:hanging="180"/>
      </w:pPr>
      <w:rPr>
        <w:rFonts w:hint="default"/>
        <w:lang w:val="en-US" w:eastAsia="en-US" w:bidi="en-US"/>
      </w:rPr>
    </w:lvl>
    <w:lvl w:ilvl="7" w:tplc="80687C52">
      <w:numFmt w:val="bullet"/>
      <w:lvlText w:val="•"/>
      <w:lvlJc w:val="left"/>
      <w:pPr>
        <w:ind w:left="2086" w:hanging="180"/>
      </w:pPr>
      <w:rPr>
        <w:rFonts w:hint="default"/>
        <w:lang w:val="en-US" w:eastAsia="en-US" w:bidi="en-US"/>
      </w:rPr>
    </w:lvl>
    <w:lvl w:ilvl="8" w:tplc="B8564334">
      <w:numFmt w:val="bullet"/>
      <w:lvlText w:val="•"/>
      <w:lvlJc w:val="left"/>
      <w:pPr>
        <w:ind w:left="2344" w:hanging="180"/>
      </w:pPr>
      <w:rPr>
        <w:rFonts w:hint="default"/>
        <w:lang w:val="en-US" w:eastAsia="en-US" w:bidi="en-US"/>
      </w:rPr>
    </w:lvl>
  </w:abstractNum>
  <w:abstractNum w:abstractNumId="642" w15:restartNumberingAfterBreak="0">
    <w:nsid w:val="73153581"/>
    <w:multiLevelType w:val="hybridMultilevel"/>
    <w:tmpl w:val="B3067A64"/>
    <w:lvl w:ilvl="0" w:tplc="C83C4498">
      <w:numFmt w:val="bullet"/>
      <w:lvlText w:val="•"/>
      <w:lvlJc w:val="left"/>
      <w:pPr>
        <w:ind w:left="269" w:hanging="180"/>
      </w:pPr>
      <w:rPr>
        <w:rFonts w:ascii="Arial" w:eastAsia="Arial" w:hAnsi="Arial" w:cs="Arial" w:hint="default"/>
        <w:spacing w:val="-2"/>
        <w:w w:val="100"/>
        <w:sz w:val="20"/>
        <w:szCs w:val="20"/>
        <w:lang w:val="en-US" w:eastAsia="en-US" w:bidi="en-US"/>
      </w:rPr>
    </w:lvl>
    <w:lvl w:ilvl="1" w:tplc="DEE80BB6">
      <w:numFmt w:val="bullet"/>
      <w:lvlText w:val="•"/>
      <w:lvlJc w:val="left"/>
      <w:pPr>
        <w:ind w:left="787" w:hanging="180"/>
      </w:pPr>
      <w:rPr>
        <w:rFonts w:hint="default"/>
        <w:lang w:val="en-US" w:eastAsia="en-US" w:bidi="en-US"/>
      </w:rPr>
    </w:lvl>
    <w:lvl w:ilvl="2" w:tplc="C922DA9E">
      <w:numFmt w:val="bullet"/>
      <w:lvlText w:val="•"/>
      <w:lvlJc w:val="left"/>
      <w:pPr>
        <w:ind w:left="1315" w:hanging="180"/>
      </w:pPr>
      <w:rPr>
        <w:rFonts w:hint="default"/>
        <w:lang w:val="en-US" w:eastAsia="en-US" w:bidi="en-US"/>
      </w:rPr>
    </w:lvl>
    <w:lvl w:ilvl="3" w:tplc="9984F88C">
      <w:numFmt w:val="bullet"/>
      <w:lvlText w:val="•"/>
      <w:lvlJc w:val="left"/>
      <w:pPr>
        <w:ind w:left="1843" w:hanging="180"/>
      </w:pPr>
      <w:rPr>
        <w:rFonts w:hint="default"/>
        <w:lang w:val="en-US" w:eastAsia="en-US" w:bidi="en-US"/>
      </w:rPr>
    </w:lvl>
    <w:lvl w:ilvl="4" w:tplc="CC3A5040">
      <w:numFmt w:val="bullet"/>
      <w:lvlText w:val="•"/>
      <w:lvlJc w:val="left"/>
      <w:pPr>
        <w:ind w:left="2371" w:hanging="180"/>
      </w:pPr>
      <w:rPr>
        <w:rFonts w:hint="default"/>
        <w:lang w:val="en-US" w:eastAsia="en-US" w:bidi="en-US"/>
      </w:rPr>
    </w:lvl>
    <w:lvl w:ilvl="5" w:tplc="304069B4">
      <w:numFmt w:val="bullet"/>
      <w:lvlText w:val="•"/>
      <w:lvlJc w:val="left"/>
      <w:pPr>
        <w:ind w:left="2899" w:hanging="180"/>
      </w:pPr>
      <w:rPr>
        <w:rFonts w:hint="default"/>
        <w:lang w:val="en-US" w:eastAsia="en-US" w:bidi="en-US"/>
      </w:rPr>
    </w:lvl>
    <w:lvl w:ilvl="6" w:tplc="B0D69C58">
      <w:numFmt w:val="bullet"/>
      <w:lvlText w:val="•"/>
      <w:lvlJc w:val="left"/>
      <w:pPr>
        <w:ind w:left="3427" w:hanging="180"/>
      </w:pPr>
      <w:rPr>
        <w:rFonts w:hint="default"/>
        <w:lang w:val="en-US" w:eastAsia="en-US" w:bidi="en-US"/>
      </w:rPr>
    </w:lvl>
    <w:lvl w:ilvl="7" w:tplc="5BE6F60E">
      <w:numFmt w:val="bullet"/>
      <w:lvlText w:val="•"/>
      <w:lvlJc w:val="left"/>
      <w:pPr>
        <w:ind w:left="3955" w:hanging="180"/>
      </w:pPr>
      <w:rPr>
        <w:rFonts w:hint="default"/>
        <w:lang w:val="en-US" w:eastAsia="en-US" w:bidi="en-US"/>
      </w:rPr>
    </w:lvl>
    <w:lvl w:ilvl="8" w:tplc="10387D6E">
      <w:numFmt w:val="bullet"/>
      <w:lvlText w:val="•"/>
      <w:lvlJc w:val="left"/>
      <w:pPr>
        <w:ind w:left="4483" w:hanging="180"/>
      </w:pPr>
      <w:rPr>
        <w:rFonts w:hint="default"/>
        <w:lang w:val="en-US" w:eastAsia="en-US" w:bidi="en-US"/>
      </w:rPr>
    </w:lvl>
  </w:abstractNum>
  <w:abstractNum w:abstractNumId="643" w15:restartNumberingAfterBreak="0">
    <w:nsid w:val="73165C36"/>
    <w:multiLevelType w:val="hybridMultilevel"/>
    <w:tmpl w:val="B16E78E6"/>
    <w:lvl w:ilvl="0" w:tplc="7246841C">
      <w:numFmt w:val="bullet"/>
      <w:lvlText w:val="•"/>
      <w:lvlJc w:val="left"/>
      <w:pPr>
        <w:ind w:left="270" w:hanging="180"/>
      </w:pPr>
      <w:rPr>
        <w:rFonts w:ascii="Arial" w:eastAsia="Arial" w:hAnsi="Arial" w:cs="Arial" w:hint="default"/>
        <w:spacing w:val="-2"/>
        <w:w w:val="100"/>
        <w:sz w:val="20"/>
        <w:szCs w:val="20"/>
        <w:lang w:val="en-US" w:eastAsia="en-US" w:bidi="en-US"/>
      </w:rPr>
    </w:lvl>
    <w:lvl w:ilvl="1" w:tplc="A10255FC">
      <w:numFmt w:val="bullet"/>
      <w:lvlText w:val="•"/>
      <w:lvlJc w:val="left"/>
      <w:pPr>
        <w:ind w:left="1402" w:hanging="180"/>
      </w:pPr>
      <w:rPr>
        <w:rFonts w:hint="default"/>
        <w:lang w:val="en-US" w:eastAsia="en-US" w:bidi="en-US"/>
      </w:rPr>
    </w:lvl>
    <w:lvl w:ilvl="2" w:tplc="1D3ABA1A">
      <w:numFmt w:val="bullet"/>
      <w:lvlText w:val="•"/>
      <w:lvlJc w:val="left"/>
      <w:pPr>
        <w:ind w:left="2524" w:hanging="180"/>
      </w:pPr>
      <w:rPr>
        <w:rFonts w:hint="default"/>
        <w:lang w:val="en-US" w:eastAsia="en-US" w:bidi="en-US"/>
      </w:rPr>
    </w:lvl>
    <w:lvl w:ilvl="3" w:tplc="0ECCEE0C">
      <w:numFmt w:val="bullet"/>
      <w:lvlText w:val="•"/>
      <w:lvlJc w:val="left"/>
      <w:pPr>
        <w:ind w:left="3646" w:hanging="180"/>
      </w:pPr>
      <w:rPr>
        <w:rFonts w:hint="default"/>
        <w:lang w:val="en-US" w:eastAsia="en-US" w:bidi="en-US"/>
      </w:rPr>
    </w:lvl>
    <w:lvl w:ilvl="4" w:tplc="CA4E8620">
      <w:numFmt w:val="bullet"/>
      <w:lvlText w:val="•"/>
      <w:lvlJc w:val="left"/>
      <w:pPr>
        <w:ind w:left="4768" w:hanging="180"/>
      </w:pPr>
      <w:rPr>
        <w:rFonts w:hint="default"/>
        <w:lang w:val="en-US" w:eastAsia="en-US" w:bidi="en-US"/>
      </w:rPr>
    </w:lvl>
    <w:lvl w:ilvl="5" w:tplc="1ED8BFEE">
      <w:numFmt w:val="bullet"/>
      <w:lvlText w:val="•"/>
      <w:lvlJc w:val="left"/>
      <w:pPr>
        <w:ind w:left="5890" w:hanging="180"/>
      </w:pPr>
      <w:rPr>
        <w:rFonts w:hint="default"/>
        <w:lang w:val="en-US" w:eastAsia="en-US" w:bidi="en-US"/>
      </w:rPr>
    </w:lvl>
    <w:lvl w:ilvl="6" w:tplc="97A657CE">
      <w:numFmt w:val="bullet"/>
      <w:lvlText w:val="•"/>
      <w:lvlJc w:val="left"/>
      <w:pPr>
        <w:ind w:left="7012" w:hanging="180"/>
      </w:pPr>
      <w:rPr>
        <w:rFonts w:hint="default"/>
        <w:lang w:val="en-US" w:eastAsia="en-US" w:bidi="en-US"/>
      </w:rPr>
    </w:lvl>
    <w:lvl w:ilvl="7" w:tplc="003C7BB2">
      <w:numFmt w:val="bullet"/>
      <w:lvlText w:val="•"/>
      <w:lvlJc w:val="left"/>
      <w:pPr>
        <w:ind w:left="8134" w:hanging="180"/>
      </w:pPr>
      <w:rPr>
        <w:rFonts w:hint="default"/>
        <w:lang w:val="en-US" w:eastAsia="en-US" w:bidi="en-US"/>
      </w:rPr>
    </w:lvl>
    <w:lvl w:ilvl="8" w:tplc="BF3E3F22">
      <w:numFmt w:val="bullet"/>
      <w:lvlText w:val="•"/>
      <w:lvlJc w:val="left"/>
      <w:pPr>
        <w:ind w:left="9256" w:hanging="180"/>
      </w:pPr>
      <w:rPr>
        <w:rFonts w:hint="default"/>
        <w:lang w:val="en-US" w:eastAsia="en-US" w:bidi="en-US"/>
      </w:rPr>
    </w:lvl>
  </w:abstractNum>
  <w:abstractNum w:abstractNumId="644" w15:restartNumberingAfterBreak="0">
    <w:nsid w:val="73380BA5"/>
    <w:multiLevelType w:val="hybridMultilevel"/>
    <w:tmpl w:val="C0B8CB0C"/>
    <w:lvl w:ilvl="0" w:tplc="A7FE4E6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5" w15:restartNumberingAfterBreak="0">
    <w:nsid w:val="73711927"/>
    <w:multiLevelType w:val="hybridMultilevel"/>
    <w:tmpl w:val="67488BEE"/>
    <w:lvl w:ilvl="0" w:tplc="4CF6FE04">
      <w:numFmt w:val="bullet"/>
      <w:lvlText w:val="•"/>
      <w:lvlJc w:val="left"/>
      <w:pPr>
        <w:ind w:left="216" w:hanging="144"/>
      </w:pPr>
      <w:rPr>
        <w:rFonts w:ascii="Arial" w:eastAsia="Arial" w:hAnsi="Arial" w:hint="default"/>
        <w:w w:val="100"/>
        <w:sz w:val="16"/>
        <w:szCs w:val="1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6" w15:restartNumberingAfterBreak="0">
    <w:nsid w:val="73CF2E14"/>
    <w:multiLevelType w:val="hybridMultilevel"/>
    <w:tmpl w:val="D7FC6AA2"/>
    <w:lvl w:ilvl="0" w:tplc="4BCC63AC">
      <w:numFmt w:val="bullet"/>
      <w:lvlText w:val="•"/>
      <w:lvlJc w:val="left"/>
      <w:pPr>
        <w:ind w:left="270" w:hanging="180"/>
      </w:pPr>
      <w:rPr>
        <w:rFonts w:ascii="Arial" w:eastAsia="Arial" w:hAnsi="Arial" w:cs="Arial" w:hint="default"/>
        <w:spacing w:val="-2"/>
        <w:w w:val="100"/>
        <w:sz w:val="20"/>
        <w:szCs w:val="20"/>
        <w:lang w:val="en-US" w:eastAsia="en-US" w:bidi="en-US"/>
      </w:rPr>
    </w:lvl>
    <w:lvl w:ilvl="1" w:tplc="4B44D4AA">
      <w:numFmt w:val="bullet"/>
      <w:lvlText w:val="•"/>
      <w:lvlJc w:val="left"/>
      <w:pPr>
        <w:ind w:left="1402" w:hanging="180"/>
      </w:pPr>
      <w:rPr>
        <w:rFonts w:hint="default"/>
        <w:lang w:val="en-US" w:eastAsia="en-US" w:bidi="en-US"/>
      </w:rPr>
    </w:lvl>
    <w:lvl w:ilvl="2" w:tplc="FDC04904">
      <w:numFmt w:val="bullet"/>
      <w:lvlText w:val="•"/>
      <w:lvlJc w:val="left"/>
      <w:pPr>
        <w:ind w:left="2524" w:hanging="180"/>
      </w:pPr>
      <w:rPr>
        <w:rFonts w:hint="default"/>
        <w:lang w:val="en-US" w:eastAsia="en-US" w:bidi="en-US"/>
      </w:rPr>
    </w:lvl>
    <w:lvl w:ilvl="3" w:tplc="9948CB72">
      <w:numFmt w:val="bullet"/>
      <w:lvlText w:val="•"/>
      <w:lvlJc w:val="left"/>
      <w:pPr>
        <w:ind w:left="3646" w:hanging="180"/>
      </w:pPr>
      <w:rPr>
        <w:rFonts w:hint="default"/>
        <w:lang w:val="en-US" w:eastAsia="en-US" w:bidi="en-US"/>
      </w:rPr>
    </w:lvl>
    <w:lvl w:ilvl="4" w:tplc="6F3E1DEA">
      <w:numFmt w:val="bullet"/>
      <w:lvlText w:val="•"/>
      <w:lvlJc w:val="left"/>
      <w:pPr>
        <w:ind w:left="4768" w:hanging="180"/>
      </w:pPr>
      <w:rPr>
        <w:rFonts w:hint="default"/>
        <w:lang w:val="en-US" w:eastAsia="en-US" w:bidi="en-US"/>
      </w:rPr>
    </w:lvl>
    <w:lvl w:ilvl="5" w:tplc="17C40DF4">
      <w:numFmt w:val="bullet"/>
      <w:lvlText w:val="•"/>
      <w:lvlJc w:val="left"/>
      <w:pPr>
        <w:ind w:left="5890" w:hanging="180"/>
      </w:pPr>
      <w:rPr>
        <w:rFonts w:hint="default"/>
        <w:lang w:val="en-US" w:eastAsia="en-US" w:bidi="en-US"/>
      </w:rPr>
    </w:lvl>
    <w:lvl w:ilvl="6" w:tplc="88B4DB4E">
      <w:numFmt w:val="bullet"/>
      <w:lvlText w:val="•"/>
      <w:lvlJc w:val="left"/>
      <w:pPr>
        <w:ind w:left="7012" w:hanging="180"/>
      </w:pPr>
      <w:rPr>
        <w:rFonts w:hint="default"/>
        <w:lang w:val="en-US" w:eastAsia="en-US" w:bidi="en-US"/>
      </w:rPr>
    </w:lvl>
    <w:lvl w:ilvl="7" w:tplc="CB68F764">
      <w:numFmt w:val="bullet"/>
      <w:lvlText w:val="•"/>
      <w:lvlJc w:val="left"/>
      <w:pPr>
        <w:ind w:left="8134" w:hanging="180"/>
      </w:pPr>
      <w:rPr>
        <w:rFonts w:hint="default"/>
        <w:lang w:val="en-US" w:eastAsia="en-US" w:bidi="en-US"/>
      </w:rPr>
    </w:lvl>
    <w:lvl w:ilvl="8" w:tplc="7906677A">
      <w:numFmt w:val="bullet"/>
      <w:lvlText w:val="•"/>
      <w:lvlJc w:val="left"/>
      <w:pPr>
        <w:ind w:left="9256" w:hanging="180"/>
      </w:pPr>
      <w:rPr>
        <w:rFonts w:hint="default"/>
        <w:lang w:val="en-US" w:eastAsia="en-US" w:bidi="en-US"/>
      </w:rPr>
    </w:lvl>
  </w:abstractNum>
  <w:abstractNum w:abstractNumId="647" w15:restartNumberingAfterBreak="0">
    <w:nsid w:val="743B5D33"/>
    <w:multiLevelType w:val="hybridMultilevel"/>
    <w:tmpl w:val="69543974"/>
    <w:lvl w:ilvl="0" w:tplc="D78488FE">
      <w:numFmt w:val="bullet"/>
      <w:lvlText w:val="•"/>
      <w:lvlJc w:val="left"/>
      <w:pPr>
        <w:ind w:left="216" w:hanging="144"/>
      </w:pPr>
      <w:rPr>
        <w:rFonts w:ascii="Arial" w:eastAsia="Arial" w:hAnsi="Arial" w:hint="default"/>
        <w:w w:val="100"/>
        <w:sz w:val="16"/>
        <w:szCs w:val="16"/>
        <w:lang w:val="en-US" w:eastAsia="en-US" w:bidi="en-US"/>
      </w:rPr>
    </w:lvl>
    <w:lvl w:ilvl="1" w:tplc="C4F44678">
      <w:numFmt w:val="bullet"/>
      <w:lvlText w:val="•"/>
      <w:lvlJc w:val="left"/>
      <w:pPr>
        <w:ind w:left="715" w:hanging="90"/>
      </w:pPr>
      <w:rPr>
        <w:rFonts w:hint="default"/>
        <w:lang w:val="en-US" w:eastAsia="en-US" w:bidi="en-US"/>
      </w:rPr>
    </w:lvl>
    <w:lvl w:ilvl="2" w:tplc="D29648E0">
      <w:numFmt w:val="bullet"/>
      <w:lvlText w:val="•"/>
      <w:lvlJc w:val="left"/>
      <w:pPr>
        <w:ind w:left="1251" w:hanging="90"/>
      </w:pPr>
      <w:rPr>
        <w:rFonts w:hint="default"/>
        <w:lang w:val="en-US" w:eastAsia="en-US" w:bidi="en-US"/>
      </w:rPr>
    </w:lvl>
    <w:lvl w:ilvl="3" w:tplc="1368E914">
      <w:numFmt w:val="bullet"/>
      <w:lvlText w:val="•"/>
      <w:lvlJc w:val="left"/>
      <w:pPr>
        <w:ind w:left="1787" w:hanging="90"/>
      </w:pPr>
      <w:rPr>
        <w:rFonts w:hint="default"/>
        <w:lang w:val="en-US" w:eastAsia="en-US" w:bidi="en-US"/>
      </w:rPr>
    </w:lvl>
    <w:lvl w:ilvl="4" w:tplc="2A3EF934">
      <w:numFmt w:val="bullet"/>
      <w:lvlText w:val="•"/>
      <w:lvlJc w:val="left"/>
      <w:pPr>
        <w:ind w:left="2323" w:hanging="90"/>
      </w:pPr>
      <w:rPr>
        <w:rFonts w:hint="default"/>
        <w:lang w:val="en-US" w:eastAsia="en-US" w:bidi="en-US"/>
      </w:rPr>
    </w:lvl>
    <w:lvl w:ilvl="5" w:tplc="C73E507A">
      <w:numFmt w:val="bullet"/>
      <w:lvlText w:val="•"/>
      <w:lvlJc w:val="left"/>
      <w:pPr>
        <w:ind w:left="2859" w:hanging="90"/>
      </w:pPr>
      <w:rPr>
        <w:rFonts w:hint="default"/>
        <w:lang w:val="en-US" w:eastAsia="en-US" w:bidi="en-US"/>
      </w:rPr>
    </w:lvl>
    <w:lvl w:ilvl="6" w:tplc="C0203088">
      <w:numFmt w:val="bullet"/>
      <w:lvlText w:val="•"/>
      <w:lvlJc w:val="left"/>
      <w:pPr>
        <w:ind w:left="3395" w:hanging="90"/>
      </w:pPr>
      <w:rPr>
        <w:rFonts w:hint="default"/>
        <w:lang w:val="en-US" w:eastAsia="en-US" w:bidi="en-US"/>
      </w:rPr>
    </w:lvl>
    <w:lvl w:ilvl="7" w:tplc="2B081CE2">
      <w:numFmt w:val="bullet"/>
      <w:lvlText w:val="•"/>
      <w:lvlJc w:val="left"/>
      <w:pPr>
        <w:ind w:left="3931" w:hanging="90"/>
      </w:pPr>
      <w:rPr>
        <w:rFonts w:hint="default"/>
        <w:lang w:val="en-US" w:eastAsia="en-US" w:bidi="en-US"/>
      </w:rPr>
    </w:lvl>
    <w:lvl w:ilvl="8" w:tplc="8696B85A">
      <w:numFmt w:val="bullet"/>
      <w:lvlText w:val="•"/>
      <w:lvlJc w:val="left"/>
      <w:pPr>
        <w:ind w:left="4467" w:hanging="90"/>
      </w:pPr>
      <w:rPr>
        <w:rFonts w:hint="default"/>
        <w:lang w:val="en-US" w:eastAsia="en-US" w:bidi="en-US"/>
      </w:rPr>
    </w:lvl>
  </w:abstractNum>
  <w:abstractNum w:abstractNumId="648" w15:restartNumberingAfterBreak="0">
    <w:nsid w:val="746B7339"/>
    <w:multiLevelType w:val="hybridMultilevel"/>
    <w:tmpl w:val="23140366"/>
    <w:lvl w:ilvl="0" w:tplc="C5F4BBBA">
      <w:numFmt w:val="bullet"/>
      <w:lvlText w:val="•"/>
      <w:lvlJc w:val="left"/>
      <w:pPr>
        <w:ind w:left="269" w:hanging="180"/>
      </w:pPr>
      <w:rPr>
        <w:rFonts w:ascii="Arial" w:eastAsia="Arial" w:hAnsi="Arial" w:cs="Arial" w:hint="default"/>
        <w:spacing w:val="-2"/>
        <w:w w:val="100"/>
        <w:sz w:val="20"/>
        <w:szCs w:val="20"/>
        <w:lang w:val="en-US" w:eastAsia="en-US" w:bidi="en-US"/>
      </w:rPr>
    </w:lvl>
    <w:lvl w:ilvl="1" w:tplc="6C2E96F4">
      <w:numFmt w:val="bullet"/>
      <w:lvlText w:val="•"/>
      <w:lvlJc w:val="left"/>
      <w:pPr>
        <w:ind w:left="787" w:hanging="180"/>
      </w:pPr>
      <w:rPr>
        <w:rFonts w:hint="default"/>
        <w:lang w:val="en-US" w:eastAsia="en-US" w:bidi="en-US"/>
      </w:rPr>
    </w:lvl>
    <w:lvl w:ilvl="2" w:tplc="B4967858">
      <w:numFmt w:val="bullet"/>
      <w:lvlText w:val="•"/>
      <w:lvlJc w:val="left"/>
      <w:pPr>
        <w:ind w:left="1315" w:hanging="180"/>
      </w:pPr>
      <w:rPr>
        <w:rFonts w:hint="default"/>
        <w:lang w:val="en-US" w:eastAsia="en-US" w:bidi="en-US"/>
      </w:rPr>
    </w:lvl>
    <w:lvl w:ilvl="3" w:tplc="39225BC0">
      <w:numFmt w:val="bullet"/>
      <w:lvlText w:val="•"/>
      <w:lvlJc w:val="left"/>
      <w:pPr>
        <w:ind w:left="1843" w:hanging="180"/>
      </w:pPr>
      <w:rPr>
        <w:rFonts w:hint="default"/>
        <w:lang w:val="en-US" w:eastAsia="en-US" w:bidi="en-US"/>
      </w:rPr>
    </w:lvl>
    <w:lvl w:ilvl="4" w:tplc="3908445C">
      <w:numFmt w:val="bullet"/>
      <w:lvlText w:val="•"/>
      <w:lvlJc w:val="left"/>
      <w:pPr>
        <w:ind w:left="2371" w:hanging="180"/>
      </w:pPr>
      <w:rPr>
        <w:rFonts w:hint="default"/>
        <w:lang w:val="en-US" w:eastAsia="en-US" w:bidi="en-US"/>
      </w:rPr>
    </w:lvl>
    <w:lvl w:ilvl="5" w:tplc="E4C04094">
      <w:numFmt w:val="bullet"/>
      <w:lvlText w:val="•"/>
      <w:lvlJc w:val="left"/>
      <w:pPr>
        <w:ind w:left="2899" w:hanging="180"/>
      </w:pPr>
      <w:rPr>
        <w:rFonts w:hint="default"/>
        <w:lang w:val="en-US" w:eastAsia="en-US" w:bidi="en-US"/>
      </w:rPr>
    </w:lvl>
    <w:lvl w:ilvl="6" w:tplc="D0665062">
      <w:numFmt w:val="bullet"/>
      <w:lvlText w:val="•"/>
      <w:lvlJc w:val="left"/>
      <w:pPr>
        <w:ind w:left="3427" w:hanging="180"/>
      </w:pPr>
      <w:rPr>
        <w:rFonts w:hint="default"/>
        <w:lang w:val="en-US" w:eastAsia="en-US" w:bidi="en-US"/>
      </w:rPr>
    </w:lvl>
    <w:lvl w:ilvl="7" w:tplc="19EE22AC">
      <w:numFmt w:val="bullet"/>
      <w:lvlText w:val="•"/>
      <w:lvlJc w:val="left"/>
      <w:pPr>
        <w:ind w:left="3955" w:hanging="180"/>
      </w:pPr>
      <w:rPr>
        <w:rFonts w:hint="default"/>
        <w:lang w:val="en-US" w:eastAsia="en-US" w:bidi="en-US"/>
      </w:rPr>
    </w:lvl>
    <w:lvl w:ilvl="8" w:tplc="75DE3FCE">
      <w:numFmt w:val="bullet"/>
      <w:lvlText w:val="•"/>
      <w:lvlJc w:val="left"/>
      <w:pPr>
        <w:ind w:left="4483" w:hanging="180"/>
      </w:pPr>
      <w:rPr>
        <w:rFonts w:hint="default"/>
        <w:lang w:val="en-US" w:eastAsia="en-US" w:bidi="en-US"/>
      </w:rPr>
    </w:lvl>
  </w:abstractNum>
  <w:abstractNum w:abstractNumId="649" w15:restartNumberingAfterBreak="0">
    <w:nsid w:val="74E07836"/>
    <w:multiLevelType w:val="hybridMultilevel"/>
    <w:tmpl w:val="F31631FA"/>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0" w15:restartNumberingAfterBreak="0">
    <w:nsid w:val="75396EC1"/>
    <w:multiLevelType w:val="hybridMultilevel"/>
    <w:tmpl w:val="87684988"/>
    <w:lvl w:ilvl="0" w:tplc="6A085574">
      <w:numFmt w:val="bullet"/>
      <w:lvlText w:val="•"/>
      <w:lvlJc w:val="left"/>
      <w:pPr>
        <w:ind w:left="269" w:hanging="180"/>
      </w:pPr>
      <w:rPr>
        <w:rFonts w:ascii="Arial" w:eastAsia="Arial" w:hAnsi="Arial" w:cs="Arial" w:hint="default"/>
        <w:spacing w:val="-2"/>
        <w:w w:val="100"/>
        <w:sz w:val="20"/>
        <w:szCs w:val="20"/>
        <w:lang w:val="en-US" w:eastAsia="en-US" w:bidi="en-US"/>
      </w:rPr>
    </w:lvl>
    <w:lvl w:ilvl="1" w:tplc="DC564E08">
      <w:numFmt w:val="bullet"/>
      <w:lvlText w:val="•"/>
      <w:lvlJc w:val="left"/>
      <w:pPr>
        <w:ind w:left="787" w:hanging="180"/>
      </w:pPr>
      <w:rPr>
        <w:rFonts w:hint="default"/>
        <w:lang w:val="en-US" w:eastAsia="en-US" w:bidi="en-US"/>
      </w:rPr>
    </w:lvl>
    <w:lvl w:ilvl="2" w:tplc="D82CB074">
      <w:numFmt w:val="bullet"/>
      <w:lvlText w:val="•"/>
      <w:lvlJc w:val="left"/>
      <w:pPr>
        <w:ind w:left="1315" w:hanging="180"/>
      </w:pPr>
      <w:rPr>
        <w:rFonts w:hint="default"/>
        <w:lang w:val="en-US" w:eastAsia="en-US" w:bidi="en-US"/>
      </w:rPr>
    </w:lvl>
    <w:lvl w:ilvl="3" w:tplc="EB2200E4">
      <w:numFmt w:val="bullet"/>
      <w:lvlText w:val="•"/>
      <w:lvlJc w:val="left"/>
      <w:pPr>
        <w:ind w:left="1843" w:hanging="180"/>
      </w:pPr>
      <w:rPr>
        <w:rFonts w:hint="default"/>
        <w:lang w:val="en-US" w:eastAsia="en-US" w:bidi="en-US"/>
      </w:rPr>
    </w:lvl>
    <w:lvl w:ilvl="4" w:tplc="679E71A2">
      <w:numFmt w:val="bullet"/>
      <w:lvlText w:val="•"/>
      <w:lvlJc w:val="left"/>
      <w:pPr>
        <w:ind w:left="2371" w:hanging="180"/>
      </w:pPr>
      <w:rPr>
        <w:rFonts w:hint="default"/>
        <w:lang w:val="en-US" w:eastAsia="en-US" w:bidi="en-US"/>
      </w:rPr>
    </w:lvl>
    <w:lvl w:ilvl="5" w:tplc="CCBAA32E">
      <w:numFmt w:val="bullet"/>
      <w:lvlText w:val="•"/>
      <w:lvlJc w:val="left"/>
      <w:pPr>
        <w:ind w:left="2899" w:hanging="180"/>
      </w:pPr>
      <w:rPr>
        <w:rFonts w:hint="default"/>
        <w:lang w:val="en-US" w:eastAsia="en-US" w:bidi="en-US"/>
      </w:rPr>
    </w:lvl>
    <w:lvl w:ilvl="6" w:tplc="C7F478DC">
      <w:numFmt w:val="bullet"/>
      <w:lvlText w:val="•"/>
      <w:lvlJc w:val="left"/>
      <w:pPr>
        <w:ind w:left="3427" w:hanging="180"/>
      </w:pPr>
      <w:rPr>
        <w:rFonts w:hint="default"/>
        <w:lang w:val="en-US" w:eastAsia="en-US" w:bidi="en-US"/>
      </w:rPr>
    </w:lvl>
    <w:lvl w:ilvl="7" w:tplc="2922878A">
      <w:numFmt w:val="bullet"/>
      <w:lvlText w:val="•"/>
      <w:lvlJc w:val="left"/>
      <w:pPr>
        <w:ind w:left="3955" w:hanging="180"/>
      </w:pPr>
      <w:rPr>
        <w:rFonts w:hint="default"/>
        <w:lang w:val="en-US" w:eastAsia="en-US" w:bidi="en-US"/>
      </w:rPr>
    </w:lvl>
    <w:lvl w:ilvl="8" w:tplc="3B8A9706">
      <w:numFmt w:val="bullet"/>
      <w:lvlText w:val="•"/>
      <w:lvlJc w:val="left"/>
      <w:pPr>
        <w:ind w:left="4483" w:hanging="180"/>
      </w:pPr>
      <w:rPr>
        <w:rFonts w:hint="default"/>
        <w:lang w:val="en-US" w:eastAsia="en-US" w:bidi="en-US"/>
      </w:rPr>
    </w:lvl>
  </w:abstractNum>
  <w:abstractNum w:abstractNumId="651" w15:restartNumberingAfterBreak="0">
    <w:nsid w:val="755F0932"/>
    <w:multiLevelType w:val="hybridMultilevel"/>
    <w:tmpl w:val="D31C6C30"/>
    <w:lvl w:ilvl="0" w:tplc="003C3EA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57526C7A">
      <w:numFmt w:val="bullet"/>
      <w:lvlText w:val="•"/>
      <w:lvlJc w:val="left"/>
      <w:pPr>
        <w:ind w:left="539" w:hanging="180"/>
      </w:pPr>
      <w:rPr>
        <w:rFonts w:hint="default"/>
        <w:lang w:val="en-US" w:eastAsia="en-US" w:bidi="en-US"/>
      </w:rPr>
    </w:lvl>
    <w:lvl w:ilvl="2" w:tplc="12522BC2">
      <w:numFmt w:val="bullet"/>
      <w:lvlText w:val="•"/>
      <w:lvlJc w:val="left"/>
      <w:pPr>
        <w:ind w:left="798" w:hanging="180"/>
      </w:pPr>
      <w:rPr>
        <w:rFonts w:hint="default"/>
        <w:lang w:val="en-US" w:eastAsia="en-US" w:bidi="en-US"/>
      </w:rPr>
    </w:lvl>
    <w:lvl w:ilvl="3" w:tplc="F534613E">
      <w:numFmt w:val="bullet"/>
      <w:lvlText w:val="•"/>
      <w:lvlJc w:val="left"/>
      <w:pPr>
        <w:ind w:left="1057" w:hanging="180"/>
      </w:pPr>
      <w:rPr>
        <w:rFonts w:hint="default"/>
        <w:lang w:val="en-US" w:eastAsia="en-US" w:bidi="en-US"/>
      </w:rPr>
    </w:lvl>
    <w:lvl w:ilvl="4" w:tplc="EA72A552">
      <w:numFmt w:val="bullet"/>
      <w:lvlText w:val="•"/>
      <w:lvlJc w:val="left"/>
      <w:pPr>
        <w:ind w:left="1316" w:hanging="180"/>
      </w:pPr>
      <w:rPr>
        <w:rFonts w:hint="default"/>
        <w:lang w:val="en-US" w:eastAsia="en-US" w:bidi="en-US"/>
      </w:rPr>
    </w:lvl>
    <w:lvl w:ilvl="5" w:tplc="EBD25B00">
      <w:numFmt w:val="bullet"/>
      <w:lvlText w:val="•"/>
      <w:lvlJc w:val="left"/>
      <w:pPr>
        <w:ind w:left="1575" w:hanging="180"/>
      </w:pPr>
      <w:rPr>
        <w:rFonts w:hint="default"/>
        <w:lang w:val="en-US" w:eastAsia="en-US" w:bidi="en-US"/>
      </w:rPr>
    </w:lvl>
    <w:lvl w:ilvl="6" w:tplc="84D203A2">
      <w:numFmt w:val="bullet"/>
      <w:lvlText w:val="•"/>
      <w:lvlJc w:val="left"/>
      <w:pPr>
        <w:ind w:left="1834" w:hanging="180"/>
      </w:pPr>
      <w:rPr>
        <w:rFonts w:hint="default"/>
        <w:lang w:val="en-US" w:eastAsia="en-US" w:bidi="en-US"/>
      </w:rPr>
    </w:lvl>
    <w:lvl w:ilvl="7" w:tplc="A3DE1E62">
      <w:numFmt w:val="bullet"/>
      <w:lvlText w:val="•"/>
      <w:lvlJc w:val="left"/>
      <w:pPr>
        <w:ind w:left="2093" w:hanging="180"/>
      </w:pPr>
      <w:rPr>
        <w:rFonts w:hint="default"/>
        <w:lang w:val="en-US" w:eastAsia="en-US" w:bidi="en-US"/>
      </w:rPr>
    </w:lvl>
    <w:lvl w:ilvl="8" w:tplc="1D883560">
      <w:numFmt w:val="bullet"/>
      <w:lvlText w:val="•"/>
      <w:lvlJc w:val="left"/>
      <w:pPr>
        <w:ind w:left="2352" w:hanging="180"/>
      </w:pPr>
      <w:rPr>
        <w:rFonts w:hint="default"/>
        <w:lang w:val="en-US" w:eastAsia="en-US" w:bidi="en-US"/>
      </w:rPr>
    </w:lvl>
  </w:abstractNum>
  <w:abstractNum w:abstractNumId="652" w15:restartNumberingAfterBreak="0">
    <w:nsid w:val="75F75DB3"/>
    <w:multiLevelType w:val="hybridMultilevel"/>
    <w:tmpl w:val="C15C9868"/>
    <w:lvl w:ilvl="0" w:tplc="751AEFA2">
      <w:numFmt w:val="bullet"/>
      <w:lvlText w:val="•"/>
      <w:lvlJc w:val="left"/>
      <w:pPr>
        <w:ind w:left="269" w:hanging="180"/>
      </w:pPr>
      <w:rPr>
        <w:rFonts w:ascii="Arial" w:eastAsia="Arial" w:hAnsi="Arial" w:cs="Arial" w:hint="default"/>
        <w:spacing w:val="-2"/>
        <w:w w:val="100"/>
        <w:sz w:val="20"/>
        <w:szCs w:val="20"/>
        <w:lang w:val="en-US" w:eastAsia="en-US" w:bidi="en-US"/>
      </w:rPr>
    </w:lvl>
    <w:lvl w:ilvl="1" w:tplc="DF60FFCC">
      <w:numFmt w:val="bullet"/>
      <w:lvlText w:val="•"/>
      <w:lvlJc w:val="left"/>
      <w:pPr>
        <w:ind w:left="787" w:hanging="180"/>
      </w:pPr>
      <w:rPr>
        <w:rFonts w:hint="default"/>
        <w:lang w:val="en-US" w:eastAsia="en-US" w:bidi="en-US"/>
      </w:rPr>
    </w:lvl>
    <w:lvl w:ilvl="2" w:tplc="E1C60ABA">
      <w:numFmt w:val="bullet"/>
      <w:lvlText w:val="•"/>
      <w:lvlJc w:val="left"/>
      <w:pPr>
        <w:ind w:left="1315" w:hanging="180"/>
      </w:pPr>
      <w:rPr>
        <w:rFonts w:hint="default"/>
        <w:lang w:val="en-US" w:eastAsia="en-US" w:bidi="en-US"/>
      </w:rPr>
    </w:lvl>
    <w:lvl w:ilvl="3" w:tplc="DCEAA0CC">
      <w:numFmt w:val="bullet"/>
      <w:lvlText w:val="•"/>
      <w:lvlJc w:val="left"/>
      <w:pPr>
        <w:ind w:left="1843" w:hanging="180"/>
      </w:pPr>
      <w:rPr>
        <w:rFonts w:hint="default"/>
        <w:lang w:val="en-US" w:eastAsia="en-US" w:bidi="en-US"/>
      </w:rPr>
    </w:lvl>
    <w:lvl w:ilvl="4" w:tplc="4DE83E4A">
      <w:numFmt w:val="bullet"/>
      <w:lvlText w:val="•"/>
      <w:lvlJc w:val="left"/>
      <w:pPr>
        <w:ind w:left="2371" w:hanging="180"/>
      </w:pPr>
      <w:rPr>
        <w:rFonts w:hint="default"/>
        <w:lang w:val="en-US" w:eastAsia="en-US" w:bidi="en-US"/>
      </w:rPr>
    </w:lvl>
    <w:lvl w:ilvl="5" w:tplc="2AF44F00">
      <w:numFmt w:val="bullet"/>
      <w:lvlText w:val="•"/>
      <w:lvlJc w:val="left"/>
      <w:pPr>
        <w:ind w:left="2899" w:hanging="180"/>
      </w:pPr>
      <w:rPr>
        <w:rFonts w:hint="default"/>
        <w:lang w:val="en-US" w:eastAsia="en-US" w:bidi="en-US"/>
      </w:rPr>
    </w:lvl>
    <w:lvl w:ilvl="6" w:tplc="15386AF8">
      <w:numFmt w:val="bullet"/>
      <w:lvlText w:val="•"/>
      <w:lvlJc w:val="left"/>
      <w:pPr>
        <w:ind w:left="3427" w:hanging="180"/>
      </w:pPr>
      <w:rPr>
        <w:rFonts w:hint="default"/>
        <w:lang w:val="en-US" w:eastAsia="en-US" w:bidi="en-US"/>
      </w:rPr>
    </w:lvl>
    <w:lvl w:ilvl="7" w:tplc="23444794">
      <w:numFmt w:val="bullet"/>
      <w:lvlText w:val="•"/>
      <w:lvlJc w:val="left"/>
      <w:pPr>
        <w:ind w:left="3955" w:hanging="180"/>
      </w:pPr>
      <w:rPr>
        <w:rFonts w:hint="default"/>
        <w:lang w:val="en-US" w:eastAsia="en-US" w:bidi="en-US"/>
      </w:rPr>
    </w:lvl>
    <w:lvl w:ilvl="8" w:tplc="5D8416F4">
      <w:numFmt w:val="bullet"/>
      <w:lvlText w:val="•"/>
      <w:lvlJc w:val="left"/>
      <w:pPr>
        <w:ind w:left="4483" w:hanging="180"/>
      </w:pPr>
      <w:rPr>
        <w:rFonts w:hint="default"/>
        <w:lang w:val="en-US" w:eastAsia="en-US" w:bidi="en-US"/>
      </w:rPr>
    </w:lvl>
  </w:abstractNum>
  <w:abstractNum w:abstractNumId="653" w15:restartNumberingAfterBreak="0">
    <w:nsid w:val="764457D0"/>
    <w:multiLevelType w:val="hybridMultilevel"/>
    <w:tmpl w:val="FE8022F6"/>
    <w:lvl w:ilvl="0" w:tplc="A9360F98">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A324B22">
      <w:numFmt w:val="bullet"/>
      <w:lvlText w:val="•"/>
      <w:lvlJc w:val="left"/>
      <w:pPr>
        <w:ind w:left="539" w:hanging="180"/>
      </w:pPr>
      <w:rPr>
        <w:rFonts w:hint="default"/>
        <w:lang w:val="en-US" w:eastAsia="en-US" w:bidi="en-US"/>
      </w:rPr>
    </w:lvl>
    <w:lvl w:ilvl="2" w:tplc="C6040E38">
      <w:numFmt w:val="bullet"/>
      <w:lvlText w:val="•"/>
      <w:lvlJc w:val="left"/>
      <w:pPr>
        <w:ind w:left="798" w:hanging="180"/>
      </w:pPr>
      <w:rPr>
        <w:rFonts w:hint="default"/>
        <w:lang w:val="en-US" w:eastAsia="en-US" w:bidi="en-US"/>
      </w:rPr>
    </w:lvl>
    <w:lvl w:ilvl="3" w:tplc="DDDE2894">
      <w:numFmt w:val="bullet"/>
      <w:lvlText w:val="•"/>
      <w:lvlJc w:val="left"/>
      <w:pPr>
        <w:ind w:left="1057" w:hanging="180"/>
      </w:pPr>
      <w:rPr>
        <w:rFonts w:hint="default"/>
        <w:lang w:val="en-US" w:eastAsia="en-US" w:bidi="en-US"/>
      </w:rPr>
    </w:lvl>
    <w:lvl w:ilvl="4" w:tplc="44B2AD52">
      <w:numFmt w:val="bullet"/>
      <w:lvlText w:val="•"/>
      <w:lvlJc w:val="left"/>
      <w:pPr>
        <w:ind w:left="1316" w:hanging="180"/>
      </w:pPr>
      <w:rPr>
        <w:rFonts w:hint="default"/>
        <w:lang w:val="en-US" w:eastAsia="en-US" w:bidi="en-US"/>
      </w:rPr>
    </w:lvl>
    <w:lvl w:ilvl="5" w:tplc="A8926B9E">
      <w:numFmt w:val="bullet"/>
      <w:lvlText w:val="•"/>
      <w:lvlJc w:val="left"/>
      <w:pPr>
        <w:ind w:left="1575" w:hanging="180"/>
      </w:pPr>
      <w:rPr>
        <w:rFonts w:hint="default"/>
        <w:lang w:val="en-US" w:eastAsia="en-US" w:bidi="en-US"/>
      </w:rPr>
    </w:lvl>
    <w:lvl w:ilvl="6" w:tplc="F970E59C">
      <w:numFmt w:val="bullet"/>
      <w:lvlText w:val="•"/>
      <w:lvlJc w:val="left"/>
      <w:pPr>
        <w:ind w:left="1834" w:hanging="180"/>
      </w:pPr>
      <w:rPr>
        <w:rFonts w:hint="default"/>
        <w:lang w:val="en-US" w:eastAsia="en-US" w:bidi="en-US"/>
      </w:rPr>
    </w:lvl>
    <w:lvl w:ilvl="7" w:tplc="55F2A8D6">
      <w:numFmt w:val="bullet"/>
      <w:lvlText w:val="•"/>
      <w:lvlJc w:val="left"/>
      <w:pPr>
        <w:ind w:left="2093" w:hanging="180"/>
      </w:pPr>
      <w:rPr>
        <w:rFonts w:hint="default"/>
        <w:lang w:val="en-US" w:eastAsia="en-US" w:bidi="en-US"/>
      </w:rPr>
    </w:lvl>
    <w:lvl w:ilvl="8" w:tplc="8586D688">
      <w:numFmt w:val="bullet"/>
      <w:lvlText w:val="•"/>
      <w:lvlJc w:val="left"/>
      <w:pPr>
        <w:ind w:left="2352" w:hanging="180"/>
      </w:pPr>
      <w:rPr>
        <w:rFonts w:hint="default"/>
        <w:lang w:val="en-US" w:eastAsia="en-US" w:bidi="en-US"/>
      </w:rPr>
    </w:lvl>
  </w:abstractNum>
  <w:abstractNum w:abstractNumId="654" w15:restartNumberingAfterBreak="0">
    <w:nsid w:val="76754847"/>
    <w:multiLevelType w:val="hybridMultilevel"/>
    <w:tmpl w:val="16065EDC"/>
    <w:lvl w:ilvl="0" w:tplc="93A8052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7CC893F8">
      <w:numFmt w:val="bullet"/>
      <w:lvlText w:val="•"/>
      <w:lvlJc w:val="left"/>
      <w:pPr>
        <w:ind w:left="538" w:hanging="180"/>
      </w:pPr>
      <w:rPr>
        <w:rFonts w:hint="default"/>
        <w:lang w:val="en-US" w:eastAsia="en-US" w:bidi="en-US"/>
      </w:rPr>
    </w:lvl>
    <w:lvl w:ilvl="2" w:tplc="FD007D36">
      <w:numFmt w:val="bullet"/>
      <w:lvlText w:val="•"/>
      <w:lvlJc w:val="left"/>
      <w:pPr>
        <w:ind w:left="796" w:hanging="180"/>
      </w:pPr>
      <w:rPr>
        <w:rFonts w:hint="default"/>
        <w:lang w:val="en-US" w:eastAsia="en-US" w:bidi="en-US"/>
      </w:rPr>
    </w:lvl>
    <w:lvl w:ilvl="3" w:tplc="1216565E">
      <w:numFmt w:val="bullet"/>
      <w:lvlText w:val="•"/>
      <w:lvlJc w:val="left"/>
      <w:pPr>
        <w:ind w:left="1054" w:hanging="180"/>
      </w:pPr>
      <w:rPr>
        <w:rFonts w:hint="default"/>
        <w:lang w:val="en-US" w:eastAsia="en-US" w:bidi="en-US"/>
      </w:rPr>
    </w:lvl>
    <w:lvl w:ilvl="4" w:tplc="BE2AE9BE">
      <w:numFmt w:val="bullet"/>
      <w:lvlText w:val="•"/>
      <w:lvlJc w:val="left"/>
      <w:pPr>
        <w:ind w:left="1312" w:hanging="180"/>
      </w:pPr>
      <w:rPr>
        <w:rFonts w:hint="default"/>
        <w:lang w:val="en-US" w:eastAsia="en-US" w:bidi="en-US"/>
      </w:rPr>
    </w:lvl>
    <w:lvl w:ilvl="5" w:tplc="AD2CE296">
      <w:numFmt w:val="bullet"/>
      <w:lvlText w:val="•"/>
      <w:lvlJc w:val="left"/>
      <w:pPr>
        <w:ind w:left="1570" w:hanging="180"/>
      </w:pPr>
      <w:rPr>
        <w:rFonts w:hint="default"/>
        <w:lang w:val="en-US" w:eastAsia="en-US" w:bidi="en-US"/>
      </w:rPr>
    </w:lvl>
    <w:lvl w:ilvl="6" w:tplc="21483572">
      <w:numFmt w:val="bullet"/>
      <w:lvlText w:val="•"/>
      <w:lvlJc w:val="left"/>
      <w:pPr>
        <w:ind w:left="1828" w:hanging="180"/>
      </w:pPr>
      <w:rPr>
        <w:rFonts w:hint="default"/>
        <w:lang w:val="en-US" w:eastAsia="en-US" w:bidi="en-US"/>
      </w:rPr>
    </w:lvl>
    <w:lvl w:ilvl="7" w:tplc="B8FE7E92">
      <w:numFmt w:val="bullet"/>
      <w:lvlText w:val="•"/>
      <w:lvlJc w:val="left"/>
      <w:pPr>
        <w:ind w:left="2086" w:hanging="180"/>
      </w:pPr>
      <w:rPr>
        <w:rFonts w:hint="default"/>
        <w:lang w:val="en-US" w:eastAsia="en-US" w:bidi="en-US"/>
      </w:rPr>
    </w:lvl>
    <w:lvl w:ilvl="8" w:tplc="2884AB68">
      <w:numFmt w:val="bullet"/>
      <w:lvlText w:val="•"/>
      <w:lvlJc w:val="left"/>
      <w:pPr>
        <w:ind w:left="2344" w:hanging="180"/>
      </w:pPr>
      <w:rPr>
        <w:rFonts w:hint="default"/>
        <w:lang w:val="en-US" w:eastAsia="en-US" w:bidi="en-US"/>
      </w:rPr>
    </w:lvl>
  </w:abstractNum>
  <w:abstractNum w:abstractNumId="655" w15:restartNumberingAfterBreak="0">
    <w:nsid w:val="768D5B04"/>
    <w:multiLevelType w:val="hybridMultilevel"/>
    <w:tmpl w:val="C6AC69EC"/>
    <w:lvl w:ilvl="0" w:tplc="E7D2F428">
      <w:numFmt w:val="bullet"/>
      <w:lvlText w:val="•"/>
      <w:lvlJc w:val="left"/>
      <w:pPr>
        <w:ind w:left="270" w:hanging="180"/>
      </w:pPr>
      <w:rPr>
        <w:rFonts w:ascii="Arial" w:eastAsia="Arial" w:hAnsi="Arial" w:cs="Arial" w:hint="default"/>
        <w:spacing w:val="-2"/>
        <w:w w:val="100"/>
        <w:sz w:val="20"/>
        <w:szCs w:val="20"/>
        <w:lang w:val="en-US" w:eastAsia="en-US" w:bidi="en-US"/>
      </w:rPr>
    </w:lvl>
    <w:lvl w:ilvl="1" w:tplc="338E1DEC">
      <w:numFmt w:val="bullet"/>
      <w:lvlText w:val="•"/>
      <w:lvlJc w:val="left"/>
      <w:pPr>
        <w:ind w:left="1402" w:hanging="180"/>
      </w:pPr>
      <w:rPr>
        <w:rFonts w:hint="default"/>
        <w:lang w:val="en-US" w:eastAsia="en-US" w:bidi="en-US"/>
      </w:rPr>
    </w:lvl>
    <w:lvl w:ilvl="2" w:tplc="3C7012AC">
      <w:numFmt w:val="bullet"/>
      <w:lvlText w:val="•"/>
      <w:lvlJc w:val="left"/>
      <w:pPr>
        <w:ind w:left="2524" w:hanging="180"/>
      </w:pPr>
      <w:rPr>
        <w:rFonts w:hint="default"/>
        <w:lang w:val="en-US" w:eastAsia="en-US" w:bidi="en-US"/>
      </w:rPr>
    </w:lvl>
    <w:lvl w:ilvl="3" w:tplc="D0F87ACA">
      <w:numFmt w:val="bullet"/>
      <w:lvlText w:val="•"/>
      <w:lvlJc w:val="left"/>
      <w:pPr>
        <w:ind w:left="3646" w:hanging="180"/>
      </w:pPr>
      <w:rPr>
        <w:rFonts w:hint="default"/>
        <w:lang w:val="en-US" w:eastAsia="en-US" w:bidi="en-US"/>
      </w:rPr>
    </w:lvl>
    <w:lvl w:ilvl="4" w:tplc="00C86C48">
      <w:numFmt w:val="bullet"/>
      <w:lvlText w:val="•"/>
      <w:lvlJc w:val="left"/>
      <w:pPr>
        <w:ind w:left="4768" w:hanging="180"/>
      </w:pPr>
      <w:rPr>
        <w:rFonts w:hint="default"/>
        <w:lang w:val="en-US" w:eastAsia="en-US" w:bidi="en-US"/>
      </w:rPr>
    </w:lvl>
    <w:lvl w:ilvl="5" w:tplc="60342184">
      <w:numFmt w:val="bullet"/>
      <w:lvlText w:val="•"/>
      <w:lvlJc w:val="left"/>
      <w:pPr>
        <w:ind w:left="5890" w:hanging="180"/>
      </w:pPr>
      <w:rPr>
        <w:rFonts w:hint="default"/>
        <w:lang w:val="en-US" w:eastAsia="en-US" w:bidi="en-US"/>
      </w:rPr>
    </w:lvl>
    <w:lvl w:ilvl="6" w:tplc="37840CCE">
      <w:numFmt w:val="bullet"/>
      <w:lvlText w:val="•"/>
      <w:lvlJc w:val="left"/>
      <w:pPr>
        <w:ind w:left="7012" w:hanging="180"/>
      </w:pPr>
      <w:rPr>
        <w:rFonts w:hint="default"/>
        <w:lang w:val="en-US" w:eastAsia="en-US" w:bidi="en-US"/>
      </w:rPr>
    </w:lvl>
    <w:lvl w:ilvl="7" w:tplc="89286CD8">
      <w:numFmt w:val="bullet"/>
      <w:lvlText w:val="•"/>
      <w:lvlJc w:val="left"/>
      <w:pPr>
        <w:ind w:left="8134" w:hanging="180"/>
      </w:pPr>
      <w:rPr>
        <w:rFonts w:hint="default"/>
        <w:lang w:val="en-US" w:eastAsia="en-US" w:bidi="en-US"/>
      </w:rPr>
    </w:lvl>
    <w:lvl w:ilvl="8" w:tplc="0EC281F0">
      <w:numFmt w:val="bullet"/>
      <w:lvlText w:val="•"/>
      <w:lvlJc w:val="left"/>
      <w:pPr>
        <w:ind w:left="9256" w:hanging="180"/>
      </w:pPr>
      <w:rPr>
        <w:rFonts w:hint="default"/>
        <w:lang w:val="en-US" w:eastAsia="en-US" w:bidi="en-US"/>
      </w:rPr>
    </w:lvl>
  </w:abstractNum>
  <w:abstractNum w:abstractNumId="656" w15:restartNumberingAfterBreak="0">
    <w:nsid w:val="76920EBB"/>
    <w:multiLevelType w:val="hybridMultilevel"/>
    <w:tmpl w:val="87FAF29E"/>
    <w:lvl w:ilvl="0" w:tplc="29DE86A8">
      <w:numFmt w:val="bullet"/>
      <w:lvlText w:val="•"/>
      <w:lvlJc w:val="left"/>
      <w:pPr>
        <w:ind w:left="269" w:hanging="180"/>
      </w:pPr>
      <w:rPr>
        <w:rFonts w:ascii="Arial" w:eastAsia="Arial" w:hAnsi="Arial" w:cs="Arial" w:hint="default"/>
        <w:spacing w:val="-2"/>
        <w:w w:val="100"/>
        <w:sz w:val="20"/>
        <w:szCs w:val="20"/>
        <w:lang w:val="en-US" w:eastAsia="en-US" w:bidi="en-US"/>
      </w:rPr>
    </w:lvl>
    <w:lvl w:ilvl="1" w:tplc="4E242D4E">
      <w:numFmt w:val="bullet"/>
      <w:lvlText w:val="•"/>
      <w:lvlJc w:val="left"/>
      <w:pPr>
        <w:ind w:left="787" w:hanging="180"/>
      </w:pPr>
      <w:rPr>
        <w:rFonts w:hint="default"/>
        <w:lang w:val="en-US" w:eastAsia="en-US" w:bidi="en-US"/>
      </w:rPr>
    </w:lvl>
    <w:lvl w:ilvl="2" w:tplc="6C882702">
      <w:numFmt w:val="bullet"/>
      <w:lvlText w:val="•"/>
      <w:lvlJc w:val="left"/>
      <w:pPr>
        <w:ind w:left="1315" w:hanging="180"/>
      </w:pPr>
      <w:rPr>
        <w:rFonts w:hint="default"/>
        <w:lang w:val="en-US" w:eastAsia="en-US" w:bidi="en-US"/>
      </w:rPr>
    </w:lvl>
    <w:lvl w:ilvl="3" w:tplc="E0CC9D74">
      <w:numFmt w:val="bullet"/>
      <w:lvlText w:val="•"/>
      <w:lvlJc w:val="left"/>
      <w:pPr>
        <w:ind w:left="1843" w:hanging="180"/>
      </w:pPr>
      <w:rPr>
        <w:rFonts w:hint="default"/>
        <w:lang w:val="en-US" w:eastAsia="en-US" w:bidi="en-US"/>
      </w:rPr>
    </w:lvl>
    <w:lvl w:ilvl="4" w:tplc="D778C9DA">
      <w:numFmt w:val="bullet"/>
      <w:lvlText w:val="•"/>
      <w:lvlJc w:val="left"/>
      <w:pPr>
        <w:ind w:left="2371" w:hanging="180"/>
      </w:pPr>
      <w:rPr>
        <w:rFonts w:hint="default"/>
        <w:lang w:val="en-US" w:eastAsia="en-US" w:bidi="en-US"/>
      </w:rPr>
    </w:lvl>
    <w:lvl w:ilvl="5" w:tplc="52C26730">
      <w:numFmt w:val="bullet"/>
      <w:lvlText w:val="•"/>
      <w:lvlJc w:val="left"/>
      <w:pPr>
        <w:ind w:left="2899" w:hanging="180"/>
      </w:pPr>
      <w:rPr>
        <w:rFonts w:hint="default"/>
        <w:lang w:val="en-US" w:eastAsia="en-US" w:bidi="en-US"/>
      </w:rPr>
    </w:lvl>
    <w:lvl w:ilvl="6" w:tplc="2FDC961E">
      <w:numFmt w:val="bullet"/>
      <w:lvlText w:val="•"/>
      <w:lvlJc w:val="left"/>
      <w:pPr>
        <w:ind w:left="3427" w:hanging="180"/>
      </w:pPr>
      <w:rPr>
        <w:rFonts w:hint="default"/>
        <w:lang w:val="en-US" w:eastAsia="en-US" w:bidi="en-US"/>
      </w:rPr>
    </w:lvl>
    <w:lvl w:ilvl="7" w:tplc="7AB04E64">
      <w:numFmt w:val="bullet"/>
      <w:lvlText w:val="•"/>
      <w:lvlJc w:val="left"/>
      <w:pPr>
        <w:ind w:left="3955" w:hanging="180"/>
      </w:pPr>
      <w:rPr>
        <w:rFonts w:hint="default"/>
        <w:lang w:val="en-US" w:eastAsia="en-US" w:bidi="en-US"/>
      </w:rPr>
    </w:lvl>
    <w:lvl w:ilvl="8" w:tplc="B4B877E2">
      <w:numFmt w:val="bullet"/>
      <w:lvlText w:val="•"/>
      <w:lvlJc w:val="left"/>
      <w:pPr>
        <w:ind w:left="4483" w:hanging="180"/>
      </w:pPr>
      <w:rPr>
        <w:rFonts w:hint="default"/>
        <w:lang w:val="en-US" w:eastAsia="en-US" w:bidi="en-US"/>
      </w:rPr>
    </w:lvl>
  </w:abstractNum>
  <w:abstractNum w:abstractNumId="657" w15:restartNumberingAfterBreak="0">
    <w:nsid w:val="76AB41F2"/>
    <w:multiLevelType w:val="hybridMultilevel"/>
    <w:tmpl w:val="20441B42"/>
    <w:lvl w:ilvl="0" w:tplc="296EEE16">
      <w:numFmt w:val="bullet"/>
      <w:lvlText w:val="•"/>
      <w:lvlJc w:val="left"/>
      <w:pPr>
        <w:ind w:left="269" w:hanging="180"/>
      </w:pPr>
      <w:rPr>
        <w:rFonts w:ascii="Arial" w:eastAsia="Arial" w:hAnsi="Arial" w:cs="Arial" w:hint="default"/>
        <w:spacing w:val="-4"/>
        <w:w w:val="100"/>
        <w:sz w:val="20"/>
        <w:szCs w:val="20"/>
        <w:lang w:val="en-US" w:eastAsia="en-US" w:bidi="en-US"/>
      </w:rPr>
    </w:lvl>
    <w:lvl w:ilvl="1" w:tplc="6218A1B2">
      <w:numFmt w:val="bullet"/>
      <w:lvlText w:val="•"/>
      <w:lvlJc w:val="left"/>
      <w:pPr>
        <w:ind w:left="787" w:hanging="180"/>
      </w:pPr>
      <w:rPr>
        <w:rFonts w:hint="default"/>
        <w:lang w:val="en-US" w:eastAsia="en-US" w:bidi="en-US"/>
      </w:rPr>
    </w:lvl>
    <w:lvl w:ilvl="2" w:tplc="D512CE34">
      <w:numFmt w:val="bullet"/>
      <w:lvlText w:val="•"/>
      <w:lvlJc w:val="left"/>
      <w:pPr>
        <w:ind w:left="1315" w:hanging="180"/>
      </w:pPr>
      <w:rPr>
        <w:rFonts w:hint="default"/>
        <w:lang w:val="en-US" w:eastAsia="en-US" w:bidi="en-US"/>
      </w:rPr>
    </w:lvl>
    <w:lvl w:ilvl="3" w:tplc="4528A164">
      <w:numFmt w:val="bullet"/>
      <w:lvlText w:val="•"/>
      <w:lvlJc w:val="left"/>
      <w:pPr>
        <w:ind w:left="1843" w:hanging="180"/>
      </w:pPr>
      <w:rPr>
        <w:rFonts w:hint="default"/>
        <w:lang w:val="en-US" w:eastAsia="en-US" w:bidi="en-US"/>
      </w:rPr>
    </w:lvl>
    <w:lvl w:ilvl="4" w:tplc="E258D87A">
      <w:numFmt w:val="bullet"/>
      <w:lvlText w:val="•"/>
      <w:lvlJc w:val="left"/>
      <w:pPr>
        <w:ind w:left="2371" w:hanging="180"/>
      </w:pPr>
      <w:rPr>
        <w:rFonts w:hint="default"/>
        <w:lang w:val="en-US" w:eastAsia="en-US" w:bidi="en-US"/>
      </w:rPr>
    </w:lvl>
    <w:lvl w:ilvl="5" w:tplc="64B4D1AE">
      <w:numFmt w:val="bullet"/>
      <w:lvlText w:val="•"/>
      <w:lvlJc w:val="left"/>
      <w:pPr>
        <w:ind w:left="2899" w:hanging="180"/>
      </w:pPr>
      <w:rPr>
        <w:rFonts w:hint="default"/>
        <w:lang w:val="en-US" w:eastAsia="en-US" w:bidi="en-US"/>
      </w:rPr>
    </w:lvl>
    <w:lvl w:ilvl="6" w:tplc="A5E0329C">
      <w:numFmt w:val="bullet"/>
      <w:lvlText w:val="•"/>
      <w:lvlJc w:val="left"/>
      <w:pPr>
        <w:ind w:left="3427" w:hanging="180"/>
      </w:pPr>
      <w:rPr>
        <w:rFonts w:hint="default"/>
        <w:lang w:val="en-US" w:eastAsia="en-US" w:bidi="en-US"/>
      </w:rPr>
    </w:lvl>
    <w:lvl w:ilvl="7" w:tplc="E9389CE6">
      <w:numFmt w:val="bullet"/>
      <w:lvlText w:val="•"/>
      <w:lvlJc w:val="left"/>
      <w:pPr>
        <w:ind w:left="3955" w:hanging="180"/>
      </w:pPr>
      <w:rPr>
        <w:rFonts w:hint="default"/>
        <w:lang w:val="en-US" w:eastAsia="en-US" w:bidi="en-US"/>
      </w:rPr>
    </w:lvl>
    <w:lvl w:ilvl="8" w:tplc="8C1ED3E4">
      <w:numFmt w:val="bullet"/>
      <w:lvlText w:val="•"/>
      <w:lvlJc w:val="left"/>
      <w:pPr>
        <w:ind w:left="4483" w:hanging="180"/>
      </w:pPr>
      <w:rPr>
        <w:rFonts w:hint="default"/>
        <w:lang w:val="en-US" w:eastAsia="en-US" w:bidi="en-US"/>
      </w:rPr>
    </w:lvl>
  </w:abstractNum>
  <w:abstractNum w:abstractNumId="658" w15:restartNumberingAfterBreak="0">
    <w:nsid w:val="76BB24CF"/>
    <w:multiLevelType w:val="hybridMultilevel"/>
    <w:tmpl w:val="7F6E379C"/>
    <w:lvl w:ilvl="0" w:tplc="E622338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99C0CC0A">
      <w:numFmt w:val="bullet"/>
      <w:lvlText w:val="•"/>
      <w:lvlJc w:val="left"/>
      <w:pPr>
        <w:ind w:left="538" w:hanging="180"/>
      </w:pPr>
      <w:rPr>
        <w:rFonts w:hint="default"/>
        <w:lang w:val="en-US" w:eastAsia="en-US" w:bidi="en-US"/>
      </w:rPr>
    </w:lvl>
    <w:lvl w:ilvl="2" w:tplc="548C0D8A">
      <w:numFmt w:val="bullet"/>
      <w:lvlText w:val="•"/>
      <w:lvlJc w:val="left"/>
      <w:pPr>
        <w:ind w:left="796" w:hanging="180"/>
      </w:pPr>
      <w:rPr>
        <w:rFonts w:hint="default"/>
        <w:lang w:val="en-US" w:eastAsia="en-US" w:bidi="en-US"/>
      </w:rPr>
    </w:lvl>
    <w:lvl w:ilvl="3" w:tplc="B49A0486">
      <w:numFmt w:val="bullet"/>
      <w:lvlText w:val="•"/>
      <w:lvlJc w:val="left"/>
      <w:pPr>
        <w:ind w:left="1054" w:hanging="180"/>
      </w:pPr>
      <w:rPr>
        <w:rFonts w:hint="default"/>
        <w:lang w:val="en-US" w:eastAsia="en-US" w:bidi="en-US"/>
      </w:rPr>
    </w:lvl>
    <w:lvl w:ilvl="4" w:tplc="F5AA20F2">
      <w:numFmt w:val="bullet"/>
      <w:lvlText w:val="•"/>
      <w:lvlJc w:val="left"/>
      <w:pPr>
        <w:ind w:left="1312" w:hanging="180"/>
      </w:pPr>
      <w:rPr>
        <w:rFonts w:hint="default"/>
        <w:lang w:val="en-US" w:eastAsia="en-US" w:bidi="en-US"/>
      </w:rPr>
    </w:lvl>
    <w:lvl w:ilvl="5" w:tplc="2B3A9FF2">
      <w:numFmt w:val="bullet"/>
      <w:lvlText w:val="•"/>
      <w:lvlJc w:val="left"/>
      <w:pPr>
        <w:ind w:left="1570" w:hanging="180"/>
      </w:pPr>
      <w:rPr>
        <w:rFonts w:hint="default"/>
        <w:lang w:val="en-US" w:eastAsia="en-US" w:bidi="en-US"/>
      </w:rPr>
    </w:lvl>
    <w:lvl w:ilvl="6" w:tplc="966AC9DE">
      <w:numFmt w:val="bullet"/>
      <w:lvlText w:val="•"/>
      <w:lvlJc w:val="left"/>
      <w:pPr>
        <w:ind w:left="1828" w:hanging="180"/>
      </w:pPr>
      <w:rPr>
        <w:rFonts w:hint="default"/>
        <w:lang w:val="en-US" w:eastAsia="en-US" w:bidi="en-US"/>
      </w:rPr>
    </w:lvl>
    <w:lvl w:ilvl="7" w:tplc="D79C1222">
      <w:numFmt w:val="bullet"/>
      <w:lvlText w:val="•"/>
      <w:lvlJc w:val="left"/>
      <w:pPr>
        <w:ind w:left="2086" w:hanging="180"/>
      </w:pPr>
      <w:rPr>
        <w:rFonts w:hint="default"/>
        <w:lang w:val="en-US" w:eastAsia="en-US" w:bidi="en-US"/>
      </w:rPr>
    </w:lvl>
    <w:lvl w:ilvl="8" w:tplc="1DA4664C">
      <w:numFmt w:val="bullet"/>
      <w:lvlText w:val="•"/>
      <w:lvlJc w:val="left"/>
      <w:pPr>
        <w:ind w:left="2344" w:hanging="180"/>
      </w:pPr>
      <w:rPr>
        <w:rFonts w:hint="default"/>
        <w:lang w:val="en-US" w:eastAsia="en-US" w:bidi="en-US"/>
      </w:rPr>
    </w:lvl>
  </w:abstractNum>
  <w:abstractNum w:abstractNumId="659" w15:restartNumberingAfterBreak="0">
    <w:nsid w:val="76C95E11"/>
    <w:multiLevelType w:val="hybridMultilevel"/>
    <w:tmpl w:val="0FD6C378"/>
    <w:lvl w:ilvl="0" w:tplc="5C40681A">
      <w:numFmt w:val="bullet"/>
      <w:lvlText w:val="•"/>
      <w:lvlJc w:val="left"/>
      <w:pPr>
        <w:ind w:left="269" w:hanging="180"/>
      </w:pPr>
      <w:rPr>
        <w:rFonts w:ascii="Arial" w:eastAsia="Arial" w:hAnsi="Arial" w:cs="Arial" w:hint="default"/>
        <w:spacing w:val="-2"/>
        <w:w w:val="100"/>
        <w:sz w:val="20"/>
        <w:szCs w:val="20"/>
        <w:lang w:val="en-US" w:eastAsia="en-US" w:bidi="en-US"/>
      </w:rPr>
    </w:lvl>
    <w:lvl w:ilvl="1" w:tplc="0D12C3FC">
      <w:numFmt w:val="bullet"/>
      <w:lvlText w:val="•"/>
      <w:lvlJc w:val="left"/>
      <w:pPr>
        <w:ind w:left="787" w:hanging="180"/>
      </w:pPr>
      <w:rPr>
        <w:rFonts w:hint="default"/>
        <w:lang w:val="en-US" w:eastAsia="en-US" w:bidi="en-US"/>
      </w:rPr>
    </w:lvl>
    <w:lvl w:ilvl="2" w:tplc="3DFA005A">
      <w:numFmt w:val="bullet"/>
      <w:lvlText w:val="•"/>
      <w:lvlJc w:val="left"/>
      <w:pPr>
        <w:ind w:left="1315" w:hanging="180"/>
      </w:pPr>
      <w:rPr>
        <w:rFonts w:hint="default"/>
        <w:lang w:val="en-US" w:eastAsia="en-US" w:bidi="en-US"/>
      </w:rPr>
    </w:lvl>
    <w:lvl w:ilvl="3" w:tplc="B8ECC962">
      <w:numFmt w:val="bullet"/>
      <w:lvlText w:val="•"/>
      <w:lvlJc w:val="left"/>
      <w:pPr>
        <w:ind w:left="1843" w:hanging="180"/>
      </w:pPr>
      <w:rPr>
        <w:rFonts w:hint="default"/>
        <w:lang w:val="en-US" w:eastAsia="en-US" w:bidi="en-US"/>
      </w:rPr>
    </w:lvl>
    <w:lvl w:ilvl="4" w:tplc="3D684A78">
      <w:numFmt w:val="bullet"/>
      <w:lvlText w:val="•"/>
      <w:lvlJc w:val="left"/>
      <w:pPr>
        <w:ind w:left="2371" w:hanging="180"/>
      </w:pPr>
      <w:rPr>
        <w:rFonts w:hint="default"/>
        <w:lang w:val="en-US" w:eastAsia="en-US" w:bidi="en-US"/>
      </w:rPr>
    </w:lvl>
    <w:lvl w:ilvl="5" w:tplc="5126A780">
      <w:numFmt w:val="bullet"/>
      <w:lvlText w:val="•"/>
      <w:lvlJc w:val="left"/>
      <w:pPr>
        <w:ind w:left="2899" w:hanging="180"/>
      </w:pPr>
      <w:rPr>
        <w:rFonts w:hint="default"/>
        <w:lang w:val="en-US" w:eastAsia="en-US" w:bidi="en-US"/>
      </w:rPr>
    </w:lvl>
    <w:lvl w:ilvl="6" w:tplc="754C65B6">
      <w:numFmt w:val="bullet"/>
      <w:lvlText w:val="•"/>
      <w:lvlJc w:val="left"/>
      <w:pPr>
        <w:ind w:left="3427" w:hanging="180"/>
      </w:pPr>
      <w:rPr>
        <w:rFonts w:hint="default"/>
        <w:lang w:val="en-US" w:eastAsia="en-US" w:bidi="en-US"/>
      </w:rPr>
    </w:lvl>
    <w:lvl w:ilvl="7" w:tplc="5EAC4E56">
      <w:numFmt w:val="bullet"/>
      <w:lvlText w:val="•"/>
      <w:lvlJc w:val="left"/>
      <w:pPr>
        <w:ind w:left="3955" w:hanging="180"/>
      </w:pPr>
      <w:rPr>
        <w:rFonts w:hint="default"/>
        <w:lang w:val="en-US" w:eastAsia="en-US" w:bidi="en-US"/>
      </w:rPr>
    </w:lvl>
    <w:lvl w:ilvl="8" w:tplc="AEE295BE">
      <w:numFmt w:val="bullet"/>
      <w:lvlText w:val="•"/>
      <w:lvlJc w:val="left"/>
      <w:pPr>
        <w:ind w:left="4483" w:hanging="180"/>
      </w:pPr>
      <w:rPr>
        <w:rFonts w:hint="default"/>
        <w:lang w:val="en-US" w:eastAsia="en-US" w:bidi="en-US"/>
      </w:rPr>
    </w:lvl>
  </w:abstractNum>
  <w:abstractNum w:abstractNumId="660" w15:restartNumberingAfterBreak="0">
    <w:nsid w:val="76E04186"/>
    <w:multiLevelType w:val="hybridMultilevel"/>
    <w:tmpl w:val="0ACA6282"/>
    <w:lvl w:ilvl="0" w:tplc="ACE8DFCA">
      <w:numFmt w:val="bullet"/>
      <w:lvlText w:val="•"/>
      <w:lvlJc w:val="left"/>
      <w:pPr>
        <w:ind w:left="269" w:hanging="180"/>
      </w:pPr>
      <w:rPr>
        <w:rFonts w:ascii="Arial" w:eastAsia="Arial" w:hAnsi="Arial" w:cs="Arial" w:hint="default"/>
        <w:spacing w:val="-2"/>
        <w:w w:val="100"/>
        <w:sz w:val="20"/>
        <w:szCs w:val="20"/>
        <w:lang w:val="en-US" w:eastAsia="en-US" w:bidi="en-US"/>
      </w:rPr>
    </w:lvl>
    <w:lvl w:ilvl="1" w:tplc="095A09D6">
      <w:numFmt w:val="bullet"/>
      <w:lvlText w:val="•"/>
      <w:lvlJc w:val="left"/>
      <w:pPr>
        <w:ind w:left="787" w:hanging="180"/>
      </w:pPr>
      <w:rPr>
        <w:rFonts w:hint="default"/>
        <w:lang w:val="en-US" w:eastAsia="en-US" w:bidi="en-US"/>
      </w:rPr>
    </w:lvl>
    <w:lvl w:ilvl="2" w:tplc="BDFAD722">
      <w:numFmt w:val="bullet"/>
      <w:lvlText w:val="•"/>
      <w:lvlJc w:val="left"/>
      <w:pPr>
        <w:ind w:left="1315" w:hanging="180"/>
      </w:pPr>
      <w:rPr>
        <w:rFonts w:hint="default"/>
        <w:lang w:val="en-US" w:eastAsia="en-US" w:bidi="en-US"/>
      </w:rPr>
    </w:lvl>
    <w:lvl w:ilvl="3" w:tplc="B9BE230A">
      <w:numFmt w:val="bullet"/>
      <w:lvlText w:val="•"/>
      <w:lvlJc w:val="left"/>
      <w:pPr>
        <w:ind w:left="1843" w:hanging="180"/>
      </w:pPr>
      <w:rPr>
        <w:rFonts w:hint="default"/>
        <w:lang w:val="en-US" w:eastAsia="en-US" w:bidi="en-US"/>
      </w:rPr>
    </w:lvl>
    <w:lvl w:ilvl="4" w:tplc="BAE0C600">
      <w:numFmt w:val="bullet"/>
      <w:lvlText w:val="•"/>
      <w:lvlJc w:val="left"/>
      <w:pPr>
        <w:ind w:left="2371" w:hanging="180"/>
      </w:pPr>
      <w:rPr>
        <w:rFonts w:hint="default"/>
        <w:lang w:val="en-US" w:eastAsia="en-US" w:bidi="en-US"/>
      </w:rPr>
    </w:lvl>
    <w:lvl w:ilvl="5" w:tplc="8ED636E6">
      <w:numFmt w:val="bullet"/>
      <w:lvlText w:val="•"/>
      <w:lvlJc w:val="left"/>
      <w:pPr>
        <w:ind w:left="2899" w:hanging="180"/>
      </w:pPr>
      <w:rPr>
        <w:rFonts w:hint="default"/>
        <w:lang w:val="en-US" w:eastAsia="en-US" w:bidi="en-US"/>
      </w:rPr>
    </w:lvl>
    <w:lvl w:ilvl="6" w:tplc="6D246CDE">
      <w:numFmt w:val="bullet"/>
      <w:lvlText w:val="•"/>
      <w:lvlJc w:val="left"/>
      <w:pPr>
        <w:ind w:left="3427" w:hanging="180"/>
      </w:pPr>
      <w:rPr>
        <w:rFonts w:hint="default"/>
        <w:lang w:val="en-US" w:eastAsia="en-US" w:bidi="en-US"/>
      </w:rPr>
    </w:lvl>
    <w:lvl w:ilvl="7" w:tplc="F7B216F6">
      <w:numFmt w:val="bullet"/>
      <w:lvlText w:val="•"/>
      <w:lvlJc w:val="left"/>
      <w:pPr>
        <w:ind w:left="3955" w:hanging="180"/>
      </w:pPr>
      <w:rPr>
        <w:rFonts w:hint="default"/>
        <w:lang w:val="en-US" w:eastAsia="en-US" w:bidi="en-US"/>
      </w:rPr>
    </w:lvl>
    <w:lvl w:ilvl="8" w:tplc="3C9EC4C2">
      <w:numFmt w:val="bullet"/>
      <w:lvlText w:val="•"/>
      <w:lvlJc w:val="left"/>
      <w:pPr>
        <w:ind w:left="4483" w:hanging="180"/>
      </w:pPr>
      <w:rPr>
        <w:rFonts w:hint="default"/>
        <w:lang w:val="en-US" w:eastAsia="en-US" w:bidi="en-US"/>
      </w:rPr>
    </w:lvl>
  </w:abstractNum>
  <w:abstractNum w:abstractNumId="661" w15:restartNumberingAfterBreak="0">
    <w:nsid w:val="77181E9E"/>
    <w:multiLevelType w:val="hybridMultilevel"/>
    <w:tmpl w:val="7C543D7A"/>
    <w:lvl w:ilvl="0" w:tplc="DA6ABD00">
      <w:numFmt w:val="bullet"/>
      <w:lvlText w:val="•"/>
      <w:lvlJc w:val="left"/>
      <w:pPr>
        <w:ind w:left="269" w:hanging="180"/>
      </w:pPr>
      <w:rPr>
        <w:rFonts w:ascii="Arial" w:eastAsia="Arial" w:hAnsi="Arial" w:cs="Arial" w:hint="default"/>
        <w:spacing w:val="-4"/>
        <w:w w:val="100"/>
        <w:sz w:val="20"/>
        <w:szCs w:val="20"/>
        <w:lang w:val="en-US" w:eastAsia="en-US" w:bidi="en-US"/>
      </w:rPr>
    </w:lvl>
    <w:lvl w:ilvl="1" w:tplc="3C8C3F1C">
      <w:numFmt w:val="bullet"/>
      <w:lvlText w:val="•"/>
      <w:lvlJc w:val="left"/>
      <w:pPr>
        <w:ind w:left="787" w:hanging="180"/>
      </w:pPr>
      <w:rPr>
        <w:rFonts w:hint="default"/>
        <w:lang w:val="en-US" w:eastAsia="en-US" w:bidi="en-US"/>
      </w:rPr>
    </w:lvl>
    <w:lvl w:ilvl="2" w:tplc="9796D9BE">
      <w:numFmt w:val="bullet"/>
      <w:lvlText w:val="•"/>
      <w:lvlJc w:val="left"/>
      <w:pPr>
        <w:ind w:left="1315" w:hanging="180"/>
      </w:pPr>
      <w:rPr>
        <w:rFonts w:hint="default"/>
        <w:lang w:val="en-US" w:eastAsia="en-US" w:bidi="en-US"/>
      </w:rPr>
    </w:lvl>
    <w:lvl w:ilvl="3" w:tplc="FD86B07E">
      <w:numFmt w:val="bullet"/>
      <w:lvlText w:val="•"/>
      <w:lvlJc w:val="left"/>
      <w:pPr>
        <w:ind w:left="1843" w:hanging="180"/>
      </w:pPr>
      <w:rPr>
        <w:rFonts w:hint="default"/>
        <w:lang w:val="en-US" w:eastAsia="en-US" w:bidi="en-US"/>
      </w:rPr>
    </w:lvl>
    <w:lvl w:ilvl="4" w:tplc="800A9D0C">
      <w:numFmt w:val="bullet"/>
      <w:lvlText w:val="•"/>
      <w:lvlJc w:val="left"/>
      <w:pPr>
        <w:ind w:left="2371" w:hanging="180"/>
      </w:pPr>
      <w:rPr>
        <w:rFonts w:hint="default"/>
        <w:lang w:val="en-US" w:eastAsia="en-US" w:bidi="en-US"/>
      </w:rPr>
    </w:lvl>
    <w:lvl w:ilvl="5" w:tplc="455E79E0">
      <w:numFmt w:val="bullet"/>
      <w:lvlText w:val="•"/>
      <w:lvlJc w:val="left"/>
      <w:pPr>
        <w:ind w:left="2899" w:hanging="180"/>
      </w:pPr>
      <w:rPr>
        <w:rFonts w:hint="default"/>
        <w:lang w:val="en-US" w:eastAsia="en-US" w:bidi="en-US"/>
      </w:rPr>
    </w:lvl>
    <w:lvl w:ilvl="6" w:tplc="EDB03BBA">
      <w:numFmt w:val="bullet"/>
      <w:lvlText w:val="•"/>
      <w:lvlJc w:val="left"/>
      <w:pPr>
        <w:ind w:left="3427" w:hanging="180"/>
      </w:pPr>
      <w:rPr>
        <w:rFonts w:hint="default"/>
        <w:lang w:val="en-US" w:eastAsia="en-US" w:bidi="en-US"/>
      </w:rPr>
    </w:lvl>
    <w:lvl w:ilvl="7" w:tplc="C9FA2198">
      <w:numFmt w:val="bullet"/>
      <w:lvlText w:val="•"/>
      <w:lvlJc w:val="left"/>
      <w:pPr>
        <w:ind w:left="3955" w:hanging="180"/>
      </w:pPr>
      <w:rPr>
        <w:rFonts w:hint="default"/>
        <w:lang w:val="en-US" w:eastAsia="en-US" w:bidi="en-US"/>
      </w:rPr>
    </w:lvl>
    <w:lvl w:ilvl="8" w:tplc="3768EC36">
      <w:numFmt w:val="bullet"/>
      <w:lvlText w:val="•"/>
      <w:lvlJc w:val="left"/>
      <w:pPr>
        <w:ind w:left="4483" w:hanging="180"/>
      </w:pPr>
      <w:rPr>
        <w:rFonts w:hint="default"/>
        <w:lang w:val="en-US" w:eastAsia="en-US" w:bidi="en-US"/>
      </w:rPr>
    </w:lvl>
  </w:abstractNum>
  <w:abstractNum w:abstractNumId="662" w15:restartNumberingAfterBreak="0">
    <w:nsid w:val="77391A59"/>
    <w:multiLevelType w:val="hybridMultilevel"/>
    <w:tmpl w:val="E766F2B4"/>
    <w:lvl w:ilvl="0" w:tplc="A43E5B3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83F23F58">
      <w:numFmt w:val="bullet"/>
      <w:lvlText w:val="•"/>
      <w:lvlJc w:val="left"/>
      <w:pPr>
        <w:ind w:left="539" w:hanging="180"/>
      </w:pPr>
      <w:rPr>
        <w:rFonts w:hint="default"/>
        <w:lang w:val="en-US" w:eastAsia="en-US" w:bidi="en-US"/>
      </w:rPr>
    </w:lvl>
    <w:lvl w:ilvl="2" w:tplc="73ECBA78">
      <w:numFmt w:val="bullet"/>
      <w:lvlText w:val="•"/>
      <w:lvlJc w:val="left"/>
      <w:pPr>
        <w:ind w:left="798" w:hanging="180"/>
      </w:pPr>
      <w:rPr>
        <w:rFonts w:hint="default"/>
        <w:lang w:val="en-US" w:eastAsia="en-US" w:bidi="en-US"/>
      </w:rPr>
    </w:lvl>
    <w:lvl w:ilvl="3" w:tplc="FD64ADAA">
      <w:numFmt w:val="bullet"/>
      <w:lvlText w:val="•"/>
      <w:lvlJc w:val="left"/>
      <w:pPr>
        <w:ind w:left="1057" w:hanging="180"/>
      </w:pPr>
      <w:rPr>
        <w:rFonts w:hint="default"/>
        <w:lang w:val="en-US" w:eastAsia="en-US" w:bidi="en-US"/>
      </w:rPr>
    </w:lvl>
    <w:lvl w:ilvl="4" w:tplc="D37CBF2C">
      <w:numFmt w:val="bullet"/>
      <w:lvlText w:val="•"/>
      <w:lvlJc w:val="left"/>
      <w:pPr>
        <w:ind w:left="1316" w:hanging="180"/>
      </w:pPr>
      <w:rPr>
        <w:rFonts w:hint="default"/>
        <w:lang w:val="en-US" w:eastAsia="en-US" w:bidi="en-US"/>
      </w:rPr>
    </w:lvl>
    <w:lvl w:ilvl="5" w:tplc="77E28D24">
      <w:numFmt w:val="bullet"/>
      <w:lvlText w:val="•"/>
      <w:lvlJc w:val="left"/>
      <w:pPr>
        <w:ind w:left="1575" w:hanging="180"/>
      </w:pPr>
      <w:rPr>
        <w:rFonts w:hint="default"/>
        <w:lang w:val="en-US" w:eastAsia="en-US" w:bidi="en-US"/>
      </w:rPr>
    </w:lvl>
    <w:lvl w:ilvl="6" w:tplc="0DB66EF6">
      <w:numFmt w:val="bullet"/>
      <w:lvlText w:val="•"/>
      <w:lvlJc w:val="left"/>
      <w:pPr>
        <w:ind w:left="1834" w:hanging="180"/>
      </w:pPr>
      <w:rPr>
        <w:rFonts w:hint="default"/>
        <w:lang w:val="en-US" w:eastAsia="en-US" w:bidi="en-US"/>
      </w:rPr>
    </w:lvl>
    <w:lvl w:ilvl="7" w:tplc="6FD4B5F8">
      <w:numFmt w:val="bullet"/>
      <w:lvlText w:val="•"/>
      <w:lvlJc w:val="left"/>
      <w:pPr>
        <w:ind w:left="2093" w:hanging="180"/>
      </w:pPr>
      <w:rPr>
        <w:rFonts w:hint="default"/>
        <w:lang w:val="en-US" w:eastAsia="en-US" w:bidi="en-US"/>
      </w:rPr>
    </w:lvl>
    <w:lvl w:ilvl="8" w:tplc="83D89420">
      <w:numFmt w:val="bullet"/>
      <w:lvlText w:val="•"/>
      <w:lvlJc w:val="left"/>
      <w:pPr>
        <w:ind w:left="2352" w:hanging="180"/>
      </w:pPr>
      <w:rPr>
        <w:rFonts w:hint="default"/>
        <w:lang w:val="en-US" w:eastAsia="en-US" w:bidi="en-US"/>
      </w:rPr>
    </w:lvl>
  </w:abstractNum>
  <w:abstractNum w:abstractNumId="663" w15:restartNumberingAfterBreak="0">
    <w:nsid w:val="773C0A2A"/>
    <w:multiLevelType w:val="hybridMultilevel"/>
    <w:tmpl w:val="62C2033E"/>
    <w:lvl w:ilvl="0" w:tplc="ABD2123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070A4E30">
      <w:numFmt w:val="bullet"/>
      <w:lvlText w:val="•"/>
      <w:lvlJc w:val="left"/>
      <w:pPr>
        <w:ind w:left="539" w:hanging="180"/>
      </w:pPr>
      <w:rPr>
        <w:rFonts w:hint="default"/>
        <w:lang w:val="en-US" w:eastAsia="en-US" w:bidi="en-US"/>
      </w:rPr>
    </w:lvl>
    <w:lvl w:ilvl="2" w:tplc="FD540366">
      <w:numFmt w:val="bullet"/>
      <w:lvlText w:val="•"/>
      <w:lvlJc w:val="left"/>
      <w:pPr>
        <w:ind w:left="798" w:hanging="180"/>
      </w:pPr>
      <w:rPr>
        <w:rFonts w:hint="default"/>
        <w:lang w:val="en-US" w:eastAsia="en-US" w:bidi="en-US"/>
      </w:rPr>
    </w:lvl>
    <w:lvl w:ilvl="3" w:tplc="CEA4F2C4">
      <w:numFmt w:val="bullet"/>
      <w:lvlText w:val="•"/>
      <w:lvlJc w:val="left"/>
      <w:pPr>
        <w:ind w:left="1057" w:hanging="180"/>
      </w:pPr>
      <w:rPr>
        <w:rFonts w:hint="default"/>
        <w:lang w:val="en-US" w:eastAsia="en-US" w:bidi="en-US"/>
      </w:rPr>
    </w:lvl>
    <w:lvl w:ilvl="4" w:tplc="CFAA6DB2">
      <w:numFmt w:val="bullet"/>
      <w:lvlText w:val="•"/>
      <w:lvlJc w:val="left"/>
      <w:pPr>
        <w:ind w:left="1316" w:hanging="180"/>
      </w:pPr>
      <w:rPr>
        <w:rFonts w:hint="default"/>
        <w:lang w:val="en-US" w:eastAsia="en-US" w:bidi="en-US"/>
      </w:rPr>
    </w:lvl>
    <w:lvl w:ilvl="5" w:tplc="A438A496">
      <w:numFmt w:val="bullet"/>
      <w:lvlText w:val="•"/>
      <w:lvlJc w:val="left"/>
      <w:pPr>
        <w:ind w:left="1575" w:hanging="180"/>
      </w:pPr>
      <w:rPr>
        <w:rFonts w:hint="default"/>
        <w:lang w:val="en-US" w:eastAsia="en-US" w:bidi="en-US"/>
      </w:rPr>
    </w:lvl>
    <w:lvl w:ilvl="6" w:tplc="87D44742">
      <w:numFmt w:val="bullet"/>
      <w:lvlText w:val="•"/>
      <w:lvlJc w:val="left"/>
      <w:pPr>
        <w:ind w:left="1834" w:hanging="180"/>
      </w:pPr>
      <w:rPr>
        <w:rFonts w:hint="default"/>
        <w:lang w:val="en-US" w:eastAsia="en-US" w:bidi="en-US"/>
      </w:rPr>
    </w:lvl>
    <w:lvl w:ilvl="7" w:tplc="39FCC9CA">
      <w:numFmt w:val="bullet"/>
      <w:lvlText w:val="•"/>
      <w:lvlJc w:val="left"/>
      <w:pPr>
        <w:ind w:left="2093" w:hanging="180"/>
      </w:pPr>
      <w:rPr>
        <w:rFonts w:hint="default"/>
        <w:lang w:val="en-US" w:eastAsia="en-US" w:bidi="en-US"/>
      </w:rPr>
    </w:lvl>
    <w:lvl w:ilvl="8" w:tplc="F454EF20">
      <w:numFmt w:val="bullet"/>
      <w:lvlText w:val="•"/>
      <w:lvlJc w:val="left"/>
      <w:pPr>
        <w:ind w:left="2352" w:hanging="180"/>
      </w:pPr>
      <w:rPr>
        <w:rFonts w:hint="default"/>
        <w:lang w:val="en-US" w:eastAsia="en-US" w:bidi="en-US"/>
      </w:rPr>
    </w:lvl>
  </w:abstractNum>
  <w:abstractNum w:abstractNumId="664" w15:restartNumberingAfterBreak="0">
    <w:nsid w:val="77BE1269"/>
    <w:multiLevelType w:val="hybridMultilevel"/>
    <w:tmpl w:val="02D0484E"/>
    <w:lvl w:ilvl="0" w:tplc="5F140BB8">
      <w:numFmt w:val="bullet"/>
      <w:lvlText w:val="•"/>
      <w:lvlJc w:val="left"/>
      <w:pPr>
        <w:ind w:left="270" w:hanging="180"/>
      </w:pPr>
      <w:rPr>
        <w:rFonts w:ascii="Arial" w:eastAsia="Arial" w:hAnsi="Arial" w:cs="Arial" w:hint="default"/>
        <w:spacing w:val="-2"/>
        <w:w w:val="100"/>
        <w:sz w:val="20"/>
        <w:szCs w:val="20"/>
        <w:lang w:val="en-US" w:eastAsia="en-US" w:bidi="en-US"/>
      </w:rPr>
    </w:lvl>
    <w:lvl w:ilvl="1" w:tplc="06041180">
      <w:numFmt w:val="bullet"/>
      <w:lvlText w:val="•"/>
      <w:lvlJc w:val="left"/>
      <w:pPr>
        <w:ind w:left="1402" w:hanging="180"/>
      </w:pPr>
      <w:rPr>
        <w:rFonts w:hint="default"/>
        <w:lang w:val="en-US" w:eastAsia="en-US" w:bidi="en-US"/>
      </w:rPr>
    </w:lvl>
    <w:lvl w:ilvl="2" w:tplc="C6D42D28">
      <w:numFmt w:val="bullet"/>
      <w:lvlText w:val="•"/>
      <w:lvlJc w:val="left"/>
      <w:pPr>
        <w:ind w:left="2524" w:hanging="180"/>
      </w:pPr>
      <w:rPr>
        <w:rFonts w:hint="default"/>
        <w:lang w:val="en-US" w:eastAsia="en-US" w:bidi="en-US"/>
      </w:rPr>
    </w:lvl>
    <w:lvl w:ilvl="3" w:tplc="C95A06C4">
      <w:numFmt w:val="bullet"/>
      <w:lvlText w:val="•"/>
      <w:lvlJc w:val="left"/>
      <w:pPr>
        <w:ind w:left="3646" w:hanging="180"/>
      </w:pPr>
      <w:rPr>
        <w:rFonts w:hint="default"/>
        <w:lang w:val="en-US" w:eastAsia="en-US" w:bidi="en-US"/>
      </w:rPr>
    </w:lvl>
    <w:lvl w:ilvl="4" w:tplc="E610ADE0">
      <w:numFmt w:val="bullet"/>
      <w:lvlText w:val="•"/>
      <w:lvlJc w:val="left"/>
      <w:pPr>
        <w:ind w:left="4768" w:hanging="180"/>
      </w:pPr>
      <w:rPr>
        <w:rFonts w:hint="default"/>
        <w:lang w:val="en-US" w:eastAsia="en-US" w:bidi="en-US"/>
      </w:rPr>
    </w:lvl>
    <w:lvl w:ilvl="5" w:tplc="18A0F1B0">
      <w:numFmt w:val="bullet"/>
      <w:lvlText w:val="•"/>
      <w:lvlJc w:val="left"/>
      <w:pPr>
        <w:ind w:left="5890" w:hanging="180"/>
      </w:pPr>
      <w:rPr>
        <w:rFonts w:hint="default"/>
        <w:lang w:val="en-US" w:eastAsia="en-US" w:bidi="en-US"/>
      </w:rPr>
    </w:lvl>
    <w:lvl w:ilvl="6" w:tplc="AE80078E">
      <w:numFmt w:val="bullet"/>
      <w:lvlText w:val="•"/>
      <w:lvlJc w:val="left"/>
      <w:pPr>
        <w:ind w:left="7012" w:hanging="180"/>
      </w:pPr>
      <w:rPr>
        <w:rFonts w:hint="default"/>
        <w:lang w:val="en-US" w:eastAsia="en-US" w:bidi="en-US"/>
      </w:rPr>
    </w:lvl>
    <w:lvl w:ilvl="7" w:tplc="3C12D92C">
      <w:numFmt w:val="bullet"/>
      <w:lvlText w:val="•"/>
      <w:lvlJc w:val="left"/>
      <w:pPr>
        <w:ind w:left="8134" w:hanging="180"/>
      </w:pPr>
      <w:rPr>
        <w:rFonts w:hint="default"/>
        <w:lang w:val="en-US" w:eastAsia="en-US" w:bidi="en-US"/>
      </w:rPr>
    </w:lvl>
    <w:lvl w:ilvl="8" w:tplc="066C9CDA">
      <w:numFmt w:val="bullet"/>
      <w:lvlText w:val="•"/>
      <w:lvlJc w:val="left"/>
      <w:pPr>
        <w:ind w:left="9256" w:hanging="180"/>
      </w:pPr>
      <w:rPr>
        <w:rFonts w:hint="default"/>
        <w:lang w:val="en-US" w:eastAsia="en-US" w:bidi="en-US"/>
      </w:rPr>
    </w:lvl>
  </w:abstractNum>
  <w:abstractNum w:abstractNumId="665" w15:restartNumberingAfterBreak="0">
    <w:nsid w:val="77F66AF5"/>
    <w:multiLevelType w:val="hybridMultilevel"/>
    <w:tmpl w:val="11E026F0"/>
    <w:lvl w:ilvl="0" w:tplc="1E12FEB6">
      <w:numFmt w:val="bullet"/>
      <w:lvlText w:val="•"/>
      <w:lvlJc w:val="left"/>
      <w:pPr>
        <w:ind w:left="269" w:hanging="180"/>
      </w:pPr>
      <w:rPr>
        <w:rFonts w:ascii="Arial" w:eastAsia="Arial" w:hAnsi="Arial" w:cs="Arial" w:hint="default"/>
        <w:spacing w:val="-4"/>
        <w:w w:val="100"/>
        <w:sz w:val="20"/>
        <w:szCs w:val="20"/>
        <w:lang w:val="en-US" w:eastAsia="en-US" w:bidi="en-US"/>
      </w:rPr>
    </w:lvl>
    <w:lvl w:ilvl="1" w:tplc="10E0C138">
      <w:numFmt w:val="bullet"/>
      <w:lvlText w:val="•"/>
      <w:lvlJc w:val="left"/>
      <w:pPr>
        <w:ind w:left="787" w:hanging="180"/>
      </w:pPr>
      <w:rPr>
        <w:rFonts w:hint="default"/>
        <w:lang w:val="en-US" w:eastAsia="en-US" w:bidi="en-US"/>
      </w:rPr>
    </w:lvl>
    <w:lvl w:ilvl="2" w:tplc="3C005966">
      <w:numFmt w:val="bullet"/>
      <w:lvlText w:val="•"/>
      <w:lvlJc w:val="left"/>
      <w:pPr>
        <w:ind w:left="1315" w:hanging="180"/>
      </w:pPr>
      <w:rPr>
        <w:rFonts w:hint="default"/>
        <w:lang w:val="en-US" w:eastAsia="en-US" w:bidi="en-US"/>
      </w:rPr>
    </w:lvl>
    <w:lvl w:ilvl="3" w:tplc="126AB13C">
      <w:numFmt w:val="bullet"/>
      <w:lvlText w:val="•"/>
      <w:lvlJc w:val="left"/>
      <w:pPr>
        <w:ind w:left="1843" w:hanging="180"/>
      </w:pPr>
      <w:rPr>
        <w:rFonts w:hint="default"/>
        <w:lang w:val="en-US" w:eastAsia="en-US" w:bidi="en-US"/>
      </w:rPr>
    </w:lvl>
    <w:lvl w:ilvl="4" w:tplc="B6C2CD38">
      <w:numFmt w:val="bullet"/>
      <w:lvlText w:val="•"/>
      <w:lvlJc w:val="left"/>
      <w:pPr>
        <w:ind w:left="2371" w:hanging="180"/>
      </w:pPr>
      <w:rPr>
        <w:rFonts w:hint="default"/>
        <w:lang w:val="en-US" w:eastAsia="en-US" w:bidi="en-US"/>
      </w:rPr>
    </w:lvl>
    <w:lvl w:ilvl="5" w:tplc="59CE9C12">
      <w:numFmt w:val="bullet"/>
      <w:lvlText w:val="•"/>
      <w:lvlJc w:val="left"/>
      <w:pPr>
        <w:ind w:left="2899" w:hanging="180"/>
      </w:pPr>
      <w:rPr>
        <w:rFonts w:hint="default"/>
        <w:lang w:val="en-US" w:eastAsia="en-US" w:bidi="en-US"/>
      </w:rPr>
    </w:lvl>
    <w:lvl w:ilvl="6" w:tplc="0B425146">
      <w:numFmt w:val="bullet"/>
      <w:lvlText w:val="•"/>
      <w:lvlJc w:val="left"/>
      <w:pPr>
        <w:ind w:left="3427" w:hanging="180"/>
      </w:pPr>
      <w:rPr>
        <w:rFonts w:hint="default"/>
        <w:lang w:val="en-US" w:eastAsia="en-US" w:bidi="en-US"/>
      </w:rPr>
    </w:lvl>
    <w:lvl w:ilvl="7" w:tplc="5538A8F4">
      <w:numFmt w:val="bullet"/>
      <w:lvlText w:val="•"/>
      <w:lvlJc w:val="left"/>
      <w:pPr>
        <w:ind w:left="3955" w:hanging="180"/>
      </w:pPr>
      <w:rPr>
        <w:rFonts w:hint="default"/>
        <w:lang w:val="en-US" w:eastAsia="en-US" w:bidi="en-US"/>
      </w:rPr>
    </w:lvl>
    <w:lvl w:ilvl="8" w:tplc="3670B834">
      <w:numFmt w:val="bullet"/>
      <w:lvlText w:val="•"/>
      <w:lvlJc w:val="left"/>
      <w:pPr>
        <w:ind w:left="4483" w:hanging="180"/>
      </w:pPr>
      <w:rPr>
        <w:rFonts w:hint="default"/>
        <w:lang w:val="en-US" w:eastAsia="en-US" w:bidi="en-US"/>
      </w:rPr>
    </w:lvl>
  </w:abstractNum>
  <w:abstractNum w:abstractNumId="666" w15:restartNumberingAfterBreak="0">
    <w:nsid w:val="7802315E"/>
    <w:multiLevelType w:val="hybridMultilevel"/>
    <w:tmpl w:val="485412E2"/>
    <w:lvl w:ilvl="0" w:tplc="A7FE4E60">
      <w:numFmt w:val="bullet"/>
      <w:lvlText w:val="•"/>
      <w:lvlJc w:val="left"/>
      <w:pPr>
        <w:ind w:left="216" w:hanging="144"/>
      </w:pPr>
      <w:rPr>
        <w:rFonts w:ascii="Arial" w:eastAsia="Arial" w:hAnsi="Arial" w:hint="default"/>
        <w:spacing w:val="-8"/>
        <w:w w:val="100"/>
        <w:sz w:val="20"/>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7" w15:restartNumberingAfterBreak="0">
    <w:nsid w:val="781B089C"/>
    <w:multiLevelType w:val="hybridMultilevel"/>
    <w:tmpl w:val="E08601A2"/>
    <w:lvl w:ilvl="0" w:tplc="EA60E614">
      <w:numFmt w:val="bullet"/>
      <w:lvlText w:val="•"/>
      <w:lvlJc w:val="left"/>
      <w:pPr>
        <w:ind w:left="269" w:hanging="180"/>
      </w:pPr>
      <w:rPr>
        <w:rFonts w:ascii="Arial" w:eastAsia="Arial" w:hAnsi="Arial" w:cs="Arial" w:hint="default"/>
        <w:spacing w:val="-2"/>
        <w:w w:val="100"/>
        <w:sz w:val="20"/>
        <w:szCs w:val="20"/>
        <w:lang w:val="en-US" w:eastAsia="en-US" w:bidi="en-US"/>
      </w:rPr>
    </w:lvl>
    <w:lvl w:ilvl="1" w:tplc="2D5444C8">
      <w:numFmt w:val="bullet"/>
      <w:lvlText w:val="•"/>
      <w:lvlJc w:val="left"/>
      <w:pPr>
        <w:ind w:left="787" w:hanging="180"/>
      </w:pPr>
      <w:rPr>
        <w:rFonts w:hint="default"/>
        <w:lang w:val="en-US" w:eastAsia="en-US" w:bidi="en-US"/>
      </w:rPr>
    </w:lvl>
    <w:lvl w:ilvl="2" w:tplc="41B2CB14">
      <w:numFmt w:val="bullet"/>
      <w:lvlText w:val="•"/>
      <w:lvlJc w:val="left"/>
      <w:pPr>
        <w:ind w:left="1315" w:hanging="180"/>
      </w:pPr>
      <w:rPr>
        <w:rFonts w:hint="default"/>
        <w:lang w:val="en-US" w:eastAsia="en-US" w:bidi="en-US"/>
      </w:rPr>
    </w:lvl>
    <w:lvl w:ilvl="3" w:tplc="7A80168A">
      <w:numFmt w:val="bullet"/>
      <w:lvlText w:val="•"/>
      <w:lvlJc w:val="left"/>
      <w:pPr>
        <w:ind w:left="1843" w:hanging="180"/>
      </w:pPr>
      <w:rPr>
        <w:rFonts w:hint="default"/>
        <w:lang w:val="en-US" w:eastAsia="en-US" w:bidi="en-US"/>
      </w:rPr>
    </w:lvl>
    <w:lvl w:ilvl="4" w:tplc="192CEEEE">
      <w:numFmt w:val="bullet"/>
      <w:lvlText w:val="•"/>
      <w:lvlJc w:val="left"/>
      <w:pPr>
        <w:ind w:left="2371" w:hanging="180"/>
      </w:pPr>
      <w:rPr>
        <w:rFonts w:hint="default"/>
        <w:lang w:val="en-US" w:eastAsia="en-US" w:bidi="en-US"/>
      </w:rPr>
    </w:lvl>
    <w:lvl w:ilvl="5" w:tplc="DE842622">
      <w:numFmt w:val="bullet"/>
      <w:lvlText w:val="•"/>
      <w:lvlJc w:val="left"/>
      <w:pPr>
        <w:ind w:left="2899" w:hanging="180"/>
      </w:pPr>
      <w:rPr>
        <w:rFonts w:hint="default"/>
        <w:lang w:val="en-US" w:eastAsia="en-US" w:bidi="en-US"/>
      </w:rPr>
    </w:lvl>
    <w:lvl w:ilvl="6" w:tplc="32CAE1FA">
      <w:numFmt w:val="bullet"/>
      <w:lvlText w:val="•"/>
      <w:lvlJc w:val="left"/>
      <w:pPr>
        <w:ind w:left="3427" w:hanging="180"/>
      </w:pPr>
      <w:rPr>
        <w:rFonts w:hint="default"/>
        <w:lang w:val="en-US" w:eastAsia="en-US" w:bidi="en-US"/>
      </w:rPr>
    </w:lvl>
    <w:lvl w:ilvl="7" w:tplc="E712237C">
      <w:numFmt w:val="bullet"/>
      <w:lvlText w:val="•"/>
      <w:lvlJc w:val="left"/>
      <w:pPr>
        <w:ind w:left="3955" w:hanging="180"/>
      </w:pPr>
      <w:rPr>
        <w:rFonts w:hint="default"/>
        <w:lang w:val="en-US" w:eastAsia="en-US" w:bidi="en-US"/>
      </w:rPr>
    </w:lvl>
    <w:lvl w:ilvl="8" w:tplc="C3320FCE">
      <w:numFmt w:val="bullet"/>
      <w:lvlText w:val="•"/>
      <w:lvlJc w:val="left"/>
      <w:pPr>
        <w:ind w:left="4483" w:hanging="180"/>
      </w:pPr>
      <w:rPr>
        <w:rFonts w:hint="default"/>
        <w:lang w:val="en-US" w:eastAsia="en-US" w:bidi="en-US"/>
      </w:rPr>
    </w:lvl>
  </w:abstractNum>
  <w:abstractNum w:abstractNumId="668" w15:restartNumberingAfterBreak="0">
    <w:nsid w:val="781B6C5C"/>
    <w:multiLevelType w:val="hybridMultilevel"/>
    <w:tmpl w:val="B776B0CA"/>
    <w:lvl w:ilvl="0" w:tplc="DA6AA658">
      <w:numFmt w:val="bullet"/>
      <w:lvlText w:val="•"/>
      <w:lvlJc w:val="left"/>
      <w:pPr>
        <w:ind w:left="270" w:hanging="180"/>
      </w:pPr>
      <w:rPr>
        <w:rFonts w:ascii="Arial" w:eastAsia="Arial" w:hAnsi="Arial" w:cs="Arial" w:hint="default"/>
        <w:spacing w:val="-5"/>
        <w:w w:val="100"/>
        <w:sz w:val="20"/>
        <w:szCs w:val="20"/>
        <w:lang w:val="en-US" w:eastAsia="en-US" w:bidi="en-US"/>
      </w:rPr>
    </w:lvl>
    <w:lvl w:ilvl="1" w:tplc="153E716C">
      <w:numFmt w:val="bullet"/>
      <w:lvlText w:val="•"/>
      <w:lvlJc w:val="left"/>
      <w:pPr>
        <w:ind w:left="1402" w:hanging="180"/>
      </w:pPr>
      <w:rPr>
        <w:rFonts w:hint="default"/>
        <w:lang w:val="en-US" w:eastAsia="en-US" w:bidi="en-US"/>
      </w:rPr>
    </w:lvl>
    <w:lvl w:ilvl="2" w:tplc="A3466308">
      <w:numFmt w:val="bullet"/>
      <w:lvlText w:val="•"/>
      <w:lvlJc w:val="left"/>
      <w:pPr>
        <w:ind w:left="2524" w:hanging="180"/>
      </w:pPr>
      <w:rPr>
        <w:rFonts w:hint="default"/>
        <w:lang w:val="en-US" w:eastAsia="en-US" w:bidi="en-US"/>
      </w:rPr>
    </w:lvl>
    <w:lvl w:ilvl="3" w:tplc="9AE238F6">
      <w:numFmt w:val="bullet"/>
      <w:lvlText w:val="•"/>
      <w:lvlJc w:val="left"/>
      <w:pPr>
        <w:ind w:left="3646" w:hanging="180"/>
      </w:pPr>
      <w:rPr>
        <w:rFonts w:hint="default"/>
        <w:lang w:val="en-US" w:eastAsia="en-US" w:bidi="en-US"/>
      </w:rPr>
    </w:lvl>
    <w:lvl w:ilvl="4" w:tplc="9B0ECE30">
      <w:numFmt w:val="bullet"/>
      <w:lvlText w:val="•"/>
      <w:lvlJc w:val="left"/>
      <w:pPr>
        <w:ind w:left="4768" w:hanging="180"/>
      </w:pPr>
      <w:rPr>
        <w:rFonts w:hint="default"/>
        <w:lang w:val="en-US" w:eastAsia="en-US" w:bidi="en-US"/>
      </w:rPr>
    </w:lvl>
    <w:lvl w:ilvl="5" w:tplc="B044AE64">
      <w:numFmt w:val="bullet"/>
      <w:lvlText w:val="•"/>
      <w:lvlJc w:val="left"/>
      <w:pPr>
        <w:ind w:left="5890" w:hanging="180"/>
      </w:pPr>
      <w:rPr>
        <w:rFonts w:hint="default"/>
        <w:lang w:val="en-US" w:eastAsia="en-US" w:bidi="en-US"/>
      </w:rPr>
    </w:lvl>
    <w:lvl w:ilvl="6" w:tplc="C0C0FE66">
      <w:numFmt w:val="bullet"/>
      <w:lvlText w:val="•"/>
      <w:lvlJc w:val="left"/>
      <w:pPr>
        <w:ind w:left="7012" w:hanging="180"/>
      </w:pPr>
      <w:rPr>
        <w:rFonts w:hint="default"/>
        <w:lang w:val="en-US" w:eastAsia="en-US" w:bidi="en-US"/>
      </w:rPr>
    </w:lvl>
    <w:lvl w:ilvl="7" w:tplc="2430A76A">
      <w:numFmt w:val="bullet"/>
      <w:lvlText w:val="•"/>
      <w:lvlJc w:val="left"/>
      <w:pPr>
        <w:ind w:left="8134" w:hanging="180"/>
      </w:pPr>
      <w:rPr>
        <w:rFonts w:hint="default"/>
        <w:lang w:val="en-US" w:eastAsia="en-US" w:bidi="en-US"/>
      </w:rPr>
    </w:lvl>
    <w:lvl w:ilvl="8" w:tplc="064861E8">
      <w:numFmt w:val="bullet"/>
      <w:lvlText w:val="•"/>
      <w:lvlJc w:val="left"/>
      <w:pPr>
        <w:ind w:left="9256" w:hanging="180"/>
      </w:pPr>
      <w:rPr>
        <w:rFonts w:hint="default"/>
        <w:lang w:val="en-US" w:eastAsia="en-US" w:bidi="en-US"/>
      </w:rPr>
    </w:lvl>
  </w:abstractNum>
  <w:abstractNum w:abstractNumId="669" w15:restartNumberingAfterBreak="0">
    <w:nsid w:val="784F385C"/>
    <w:multiLevelType w:val="hybridMultilevel"/>
    <w:tmpl w:val="C130DDAA"/>
    <w:lvl w:ilvl="0" w:tplc="72021B78">
      <w:numFmt w:val="bullet"/>
      <w:lvlText w:val="•"/>
      <w:lvlJc w:val="left"/>
      <w:pPr>
        <w:ind w:left="269" w:hanging="180"/>
      </w:pPr>
      <w:rPr>
        <w:rFonts w:ascii="Arial" w:eastAsia="Arial" w:hAnsi="Arial" w:cs="Arial" w:hint="default"/>
        <w:spacing w:val="-2"/>
        <w:w w:val="100"/>
        <w:sz w:val="20"/>
        <w:szCs w:val="20"/>
        <w:lang w:val="en-US" w:eastAsia="en-US" w:bidi="en-US"/>
      </w:rPr>
    </w:lvl>
    <w:lvl w:ilvl="1" w:tplc="2B3C1CD6">
      <w:numFmt w:val="bullet"/>
      <w:lvlText w:val="•"/>
      <w:lvlJc w:val="left"/>
      <w:pPr>
        <w:ind w:left="787" w:hanging="180"/>
      </w:pPr>
      <w:rPr>
        <w:rFonts w:hint="default"/>
        <w:lang w:val="en-US" w:eastAsia="en-US" w:bidi="en-US"/>
      </w:rPr>
    </w:lvl>
    <w:lvl w:ilvl="2" w:tplc="C2DC091E">
      <w:numFmt w:val="bullet"/>
      <w:lvlText w:val="•"/>
      <w:lvlJc w:val="left"/>
      <w:pPr>
        <w:ind w:left="1315" w:hanging="180"/>
      </w:pPr>
      <w:rPr>
        <w:rFonts w:hint="default"/>
        <w:lang w:val="en-US" w:eastAsia="en-US" w:bidi="en-US"/>
      </w:rPr>
    </w:lvl>
    <w:lvl w:ilvl="3" w:tplc="2708DB5A">
      <w:numFmt w:val="bullet"/>
      <w:lvlText w:val="•"/>
      <w:lvlJc w:val="left"/>
      <w:pPr>
        <w:ind w:left="1843" w:hanging="180"/>
      </w:pPr>
      <w:rPr>
        <w:rFonts w:hint="default"/>
        <w:lang w:val="en-US" w:eastAsia="en-US" w:bidi="en-US"/>
      </w:rPr>
    </w:lvl>
    <w:lvl w:ilvl="4" w:tplc="8E328BDA">
      <w:numFmt w:val="bullet"/>
      <w:lvlText w:val="•"/>
      <w:lvlJc w:val="left"/>
      <w:pPr>
        <w:ind w:left="2371" w:hanging="180"/>
      </w:pPr>
      <w:rPr>
        <w:rFonts w:hint="default"/>
        <w:lang w:val="en-US" w:eastAsia="en-US" w:bidi="en-US"/>
      </w:rPr>
    </w:lvl>
    <w:lvl w:ilvl="5" w:tplc="AD542424">
      <w:numFmt w:val="bullet"/>
      <w:lvlText w:val="•"/>
      <w:lvlJc w:val="left"/>
      <w:pPr>
        <w:ind w:left="2899" w:hanging="180"/>
      </w:pPr>
      <w:rPr>
        <w:rFonts w:hint="default"/>
        <w:lang w:val="en-US" w:eastAsia="en-US" w:bidi="en-US"/>
      </w:rPr>
    </w:lvl>
    <w:lvl w:ilvl="6" w:tplc="DB805CD4">
      <w:numFmt w:val="bullet"/>
      <w:lvlText w:val="•"/>
      <w:lvlJc w:val="left"/>
      <w:pPr>
        <w:ind w:left="3427" w:hanging="180"/>
      </w:pPr>
      <w:rPr>
        <w:rFonts w:hint="default"/>
        <w:lang w:val="en-US" w:eastAsia="en-US" w:bidi="en-US"/>
      </w:rPr>
    </w:lvl>
    <w:lvl w:ilvl="7" w:tplc="9140D90A">
      <w:numFmt w:val="bullet"/>
      <w:lvlText w:val="•"/>
      <w:lvlJc w:val="left"/>
      <w:pPr>
        <w:ind w:left="3955" w:hanging="180"/>
      </w:pPr>
      <w:rPr>
        <w:rFonts w:hint="default"/>
        <w:lang w:val="en-US" w:eastAsia="en-US" w:bidi="en-US"/>
      </w:rPr>
    </w:lvl>
    <w:lvl w:ilvl="8" w:tplc="0C627BDC">
      <w:numFmt w:val="bullet"/>
      <w:lvlText w:val="•"/>
      <w:lvlJc w:val="left"/>
      <w:pPr>
        <w:ind w:left="4483" w:hanging="180"/>
      </w:pPr>
      <w:rPr>
        <w:rFonts w:hint="default"/>
        <w:lang w:val="en-US" w:eastAsia="en-US" w:bidi="en-US"/>
      </w:rPr>
    </w:lvl>
  </w:abstractNum>
  <w:abstractNum w:abstractNumId="670" w15:restartNumberingAfterBreak="0">
    <w:nsid w:val="78A52F9B"/>
    <w:multiLevelType w:val="hybridMultilevel"/>
    <w:tmpl w:val="F31C2774"/>
    <w:lvl w:ilvl="0" w:tplc="15F0EC5E">
      <w:numFmt w:val="bullet"/>
      <w:lvlText w:val="•"/>
      <w:lvlJc w:val="left"/>
      <w:pPr>
        <w:ind w:left="270" w:hanging="180"/>
      </w:pPr>
      <w:rPr>
        <w:rFonts w:ascii="Arial" w:eastAsia="Arial" w:hAnsi="Arial" w:cs="Arial" w:hint="default"/>
        <w:spacing w:val="-2"/>
        <w:w w:val="100"/>
        <w:sz w:val="20"/>
        <w:szCs w:val="20"/>
        <w:lang w:val="en-US" w:eastAsia="en-US" w:bidi="en-US"/>
      </w:rPr>
    </w:lvl>
    <w:lvl w:ilvl="1" w:tplc="907AFBC8">
      <w:numFmt w:val="bullet"/>
      <w:lvlText w:val="•"/>
      <w:lvlJc w:val="left"/>
      <w:pPr>
        <w:ind w:left="1402" w:hanging="180"/>
      </w:pPr>
      <w:rPr>
        <w:rFonts w:hint="default"/>
        <w:lang w:val="en-US" w:eastAsia="en-US" w:bidi="en-US"/>
      </w:rPr>
    </w:lvl>
    <w:lvl w:ilvl="2" w:tplc="DD48B1FE">
      <w:numFmt w:val="bullet"/>
      <w:lvlText w:val="•"/>
      <w:lvlJc w:val="left"/>
      <w:pPr>
        <w:ind w:left="2524" w:hanging="180"/>
      </w:pPr>
      <w:rPr>
        <w:rFonts w:hint="default"/>
        <w:lang w:val="en-US" w:eastAsia="en-US" w:bidi="en-US"/>
      </w:rPr>
    </w:lvl>
    <w:lvl w:ilvl="3" w:tplc="F036E3DC">
      <w:numFmt w:val="bullet"/>
      <w:lvlText w:val="•"/>
      <w:lvlJc w:val="left"/>
      <w:pPr>
        <w:ind w:left="3646" w:hanging="180"/>
      </w:pPr>
      <w:rPr>
        <w:rFonts w:hint="default"/>
        <w:lang w:val="en-US" w:eastAsia="en-US" w:bidi="en-US"/>
      </w:rPr>
    </w:lvl>
    <w:lvl w:ilvl="4" w:tplc="09BCBF30">
      <w:numFmt w:val="bullet"/>
      <w:lvlText w:val="•"/>
      <w:lvlJc w:val="left"/>
      <w:pPr>
        <w:ind w:left="4768" w:hanging="180"/>
      </w:pPr>
      <w:rPr>
        <w:rFonts w:hint="default"/>
        <w:lang w:val="en-US" w:eastAsia="en-US" w:bidi="en-US"/>
      </w:rPr>
    </w:lvl>
    <w:lvl w:ilvl="5" w:tplc="05CA7C5E">
      <w:numFmt w:val="bullet"/>
      <w:lvlText w:val="•"/>
      <w:lvlJc w:val="left"/>
      <w:pPr>
        <w:ind w:left="5890" w:hanging="180"/>
      </w:pPr>
      <w:rPr>
        <w:rFonts w:hint="default"/>
        <w:lang w:val="en-US" w:eastAsia="en-US" w:bidi="en-US"/>
      </w:rPr>
    </w:lvl>
    <w:lvl w:ilvl="6" w:tplc="B53C7326">
      <w:numFmt w:val="bullet"/>
      <w:lvlText w:val="•"/>
      <w:lvlJc w:val="left"/>
      <w:pPr>
        <w:ind w:left="7012" w:hanging="180"/>
      </w:pPr>
      <w:rPr>
        <w:rFonts w:hint="default"/>
        <w:lang w:val="en-US" w:eastAsia="en-US" w:bidi="en-US"/>
      </w:rPr>
    </w:lvl>
    <w:lvl w:ilvl="7" w:tplc="1D7C60E2">
      <w:numFmt w:val="bullet"/>
      <w:lvlText w:val="•"/>
      <w:lvlJc w:val="left"/>
      <w:pPr>
        <w:ind w:left="8134" w:hanging="180"/>
      </w:pPr>
      <w:rPr>
        <w:rFonts w:hint="default"/>
        <w:lang w:val="en-US" w:eastAsia="en-US" w:bidi="en-US"/>
      </w:rPr>
    </w:lvl>
    <w:lvl w:ilvl="8" w:tplc="348AFB7C">
      <w:numFmt w:val="bullet"/>
      <w:lvlText w:val="•"/>
      <w:lvlJc w:val="left"/>
      <w:pPr>
        <w:ind w:left="9256" w:hanging="180"/>
      </w:pPr>
      <w:rPr>
        <w:rFonts w:hint="default"/>
        <w:lang w:val="en-US" w:eastAsia="en-US" w:bidi="en-US"/>
      </w:rPr>
    </w:lvl>
  </w:abstractNum>
  <w:abstractNum w:abstractNumId="671" w15:restartNumberingAfterBreak="0">
    <w:nsid w:val="79225CC7"/>
    <w:multiLevelType w:val="hybridMultilevel"/>
    <w:tmpl w:val="1FC2D962"/>
    <w:lvl w:ilvl="0" w:tplc="4056831A">
      <w:numFmt w:val="bullet"/>
      <w:lvlText w:val="•"/>
      <w:lvlJc w:val="left"/>
      <w:pPr>
        <w:ind w:left="270" w:hanging="180"/>
      </w:pPr>
      <w:rPr>
        <w:rFonts w:ascii="Arial" w:eastAsia="Arial" w:hAnsi="Arial" w:cs="Arial" w:hint="default"/>
        <w:spacing w:val="-4"/>
        <w:w w:val="100"/>
        <w:sz w:val="20"/>
        <w:szCs w:val="20"/>
        <w:lang w:val="en-US" w:eastAsia="en-US" w:bidi="en-US"/>
      </w:rPr>
    </w:lvl>
    <w:lvl w:ilvl="1" w:tplc="EDE88CC8">
      <w:numFmt w:val="bullet"/>
      <w:lvlText w:val="•"/>
      <w:lvlJc w:val="left"/>
      <w:pPr>
        <w:ind w:left="1402" w:hanging="180"/>
      </w:pPr>
      <w:rPr>
        <w:rFonts w:hint="default"/>
        <w:lang w:val="en-US" w:eastAsia="en-US" w:bidi="en-US"/>
      </w:rPr>
    </w:lvl>
    <w:lvl w:ilvl="2" w:tplc="628E5C7C">
      <w:numFmt w:val="bullet"/>
      <w:lvlText w:val="•"/>
      <w:lvlJc w:val="left"/>
      <w:pPr>
        <w:ind w:left="2524" w:hanging="180"/>
      </w:pPr>
      <w:rPr>
        <w:rFonts w:hint="default"/>
        <w:lang w:val="en-US" w:eastAsia="en-US" w:bidi="en-US"/>
      </w:rPr>
    </w:lvl>
    <w:lvl w:ilvl="3" w:tplc="9D2AC9E4">
      <w:numFmt w:val="bullet"/>
      <w:lvlText w:val="•"/>
      <w:lvlJc w:val="left"/>
      <w:pPr>
        <w:ind w:left="3646" w:hanging="180"/>
      </w:pPr>
      <w:rPr>
        <w:rFonts w:hint="default"/>
        <w:lang w:val="en-US" w:eastAsia="en-US" w:bidi="en-US"/>
      </w:rPr>
    </w:lvl>
    <w:lvl w:ilvl="4" w:tplc="A9F4AB5E">
      <w:numFmt w:val="bullet"/>
      <w:lvlText w:val="•"/>
      <w:lvlJc w:val="left"/>
      <w:pPr>
        <w:ind w:left="4768" w:hanging="180"/>
      </w:pPr>
      <w:rPr>
        <w:rFonts w:hint="default"/>
        <w:lang w:val="en-US" w:eastAsia="en-US" w:bidi="en-US"/>
      </w:rPr>
    </w:lvl>
    <w:lvl w:ilvl="5" w:tplc="B802B32C">
      <w:numFmt w:val="bullet"/>
      <w:lvlText w:val="•"/>
      <w:lvlJc w:val="left"/>
      <w:pPr>
        <w:ind w:left="5890" w:hanging="180"/>
      </w:pPr>
      <w:rPr>
        <w:rFonts w:hint="default"/>
        <w:lang w:val="en-US" w:eastAsia="en-US" w:bidi="en-US"/>
      </w:rPr>
    </w:lvl>
    <w:lvl w:ilvl="6" w:tplc="1F9E3A26">
      <w:numFmt w:val="bullet"/>
      <w:lvlText w:val="•"/>
      <w:lvlJc w:val="left"/>
      <w:pPr>
        <w:ind w:left="7012" w:hanging="180"/>
      </w:pPr>
      <w:rPr>
        <w:rFonts w:hint="default"/>
        <w:lang w:val="en-US" w:eastAsia="en-US" w:bidi="en-US"/>
      </w:rPr>
    </w:lvl>
    <w:lvl w:ilvl="7" w:tplc="54161F7C">
      <w:numFmt w:val="bullet"/>
      <w:lvlText w:val="•"/>
      <w:lvlJc w:val="left"/>
      <w:pPr>
        <w:ind w:left="8134" w:hanging="180"/>
      </w:pPr>
      <w:rPr>
        <w:rFonts w:hint="default"/>
        <w:lang w:val="en-US" w:eastAsia="en-US" w:bidi="en-US"/>
      </w:rPr>
    </w:lvl>
    <w:lvl w:ilvl="8" w:tplc="3E4E8CA2">
      <w:numFmt w:val="bullet"/>
      <w:lvlText w:val="•"/>
      <w:lvlJc w:val="left"/>
      <w:pPr>
        <w:ind w:left="9256" w:hanging="180"/>
      </w:pPr>
      <w:rPr>
        <w:rFonts w:hint="default"/>
        <w:lang w:val="en-US" w:eastAsia="en-US" w:bidi="en-US"/>
      </w:rPr>
    </w:lvl>
  </w:abstractNum>
  <w:abstractNum w:abstractNumId="672" w15:restartNumberingAfterBreak="0">
    <w:nsid w:val="792A013B"/>
    <w:multiLevelType w:val="hybridMultilevel"/>
    <w:tmpl w:val="DC80C4EE"/>
    <w:lvl w:ilvl="0" w:tplc="5276DAB4">
      <w:numFmt w:val="bullet"/>
      <w:lvlText w:val="•"/>
      <w:lvlJc w:val="left"/>
      <w:pPr>
        <w:ind w:left="270" w:hanging="180"/>
      </w:pPr>
      <w:rPr>
        <w:rFonts w:ascii="Arial" w:eastAsia="Arial" w:hAnsi="Arial" w:cs="Arial" w:hint="default"/>
        <w:spacing w:val="-2"/>
        <w:w w:val="100"/>
        <w:sz w:val="20"/>
        <w:szCs w:val="20"/>
        <w:lang w:val="en-US" w:eastAsia="en-US" w:bidi="en-US"/>
      </w:rPr>
    </w:lvl>
    <w:lvl w:ilvl="1" w:tplc="ECF62DB8">
      <w:numFmt w:val="bullet"/>
      <w:lvlText w:val="•"/>
      <w:lvlJc w:val="left"/>
      <w:pPr>
        <w:ind w:left="1402" w:hanging="180"/>
      </w:pPr>
      <w:rPr>
        <w:rFonts w:hint="default"/>
        <w:lang w:val="en-US" w:eastAsia="en-US" w:bidi="en-US"/>
      </w:rPr>
    </w:lvl>
    <w:lvl w:ilvl="2" w:tplc="708ADC28">
      <w:numFmt w:val="bullet"/>
      <w:lvlText w:val="•"/>
      <w:lvlJc w:val="left"/>
      <w:pPr>
        <w:ind w:left="2524" w:hanging="180"/>
      </w:pPr>
      <w:rPr>
        <w:rFonts w:hint="default"/>
        <w:lang w:val="en-US" w:eastAsia="en-US" w:bidi="en-US"/>
      </w:rPr>
    </w:lvl>
    <w:lvl w:ilvl="3" w:tplc="9252E372">
      <w:numFmt w:val="bullet"/>
      <w:lvlText w:val="•"/>
      <w:lvlJc w:val="left"/>
      <w:pPr>
        <w:ind w:left="3646" w:hanging="180"/>
      </w:pPr>
      <w:rPr>
        <w:rFonts w:hint="default"/>
        <w:lang w:val="en-US" w:eastAsia="en-US" w:bidi="en-US"/>
      </w:rPr>
    </w:lvl>
    <w:lvl w:ilvl="4" w:tplc="4238D9EC">
      <w:numFmt w:val="bullet"/>
      <w:lvlText w:val="•"/>
      <w:lvlJc w:val="left"/>
      <w:pPr>
        <w:ind w:left="4768" w:hanging="180"/>
      </w:pPr>
      <w:rPr>
        <w:rFonts w:hint="default"/>
        <w:lang w:val="en-US" w:eastAsia="en-US" w:bidi="en-US"/>
      </w:rPr>
    </w:lvl>
    <w:lvl w:ilvl="5" w:tplc="F356BDFE">
      <w:numFmt w:val="bullet"/>
      <w:lvlText w:val="•"/>
      <w:lvlJc w:val="left"/>
      <w:pPr>
        <w:ind w:left="5890" w:hanging="180"/>
      </w:pPr>
      <w:rPr>
        <w:rFonts w:hint="default"/>
        <w:lang w:val="en-US" w:eastAsia="en-US" w:bidi="en-US"/>
      </w:rPr>
    </w:lvl>
    <w:lvl w:ilvl="6" w:tplc="70C6C772">
      <w:numFmt w:val="bullet"/>
      <w:lvlText w:val="•"/>
      <w:lvlJc w:val="left"/>
      <w:pPr>
        <w:ind w:left="7012" w:hanging="180"/>
      </w:pPr>
      <w:rPr>
        <w:rFonts w:hint="default"/>
        <w:lang w:val="en-US" w:eastAsia="en-US" w:bidi="en-US"/>
      </w:rPr>
    </w:lvl>
    <w:lvl w:ilvl="7" w:tplc="1CD4541A">
      <w:numFmt w:val="bullet"/>
      <w:lvlText w:val="•"/>
      <w:lvlJc w:val="left"/>
      <w:pPr>
        <w:ind w:left="8134" w:hanging="180"/>
      </w:pPr>
      <w:rPr>
        <w:rFonts w:hint="default"/>
        <w:lang w:val="en-US" w:eastAsia="en-US" w:bidi="en-US"/>
      </w:rPr>
    </w:lvl>
    <w:lvl w:ilvl="8" w:tplc="EF46194E">
      <w:numFmt w:val="bullet"/>
      <w:lvlText w:val="•"/>
      <w:lvlJc w:val="left"/>
      <w:pPr>
        <w:ind w:left="9256" w:hanging="180"/>
      </w:pPr>
      <w:rPr>
        <w:rFonts w:hint="default"/>
        <w:lang w:val="en-US" w:eastAsia="en-US" w:bidi="en-US"/>
      </w:rPr>
    </w:lvl>
  </w:abstractNum>
  <w:abstractNum w:abstractNumId="673" w15:restartNumberingAfterBreak="0">
    <w:nsid w:val="792A056A"/>
    <w:multiLevelType w:val="hybridMultilevel"/>
    <w:tmpl w:val="E02CB286"/>
    <w:lvl w:ilvl="0" w:tplc="6164A6DC">
      <w:numFmt w:val="bullet"/>
      <w:lvlText w:val="•"/>
      <w:lvlJc w:val="left"/>
      <w:pPr>
        <w:ind w:left="269" w:hanging="180"/>
      </w:pPr>
      <w:rPr>
        <w:rFonts w:ascii="Arial" w:eastAsia="Arial" w:hAnsi="Arial" w:cs="Arial" w:hint="default"/>
        <w:spacing w:val="-2"/>
        <w:w w:val="100"/>
        <w:sz w:val="20"/>
        <w:szCs w:val="20"/>
        <w:lang w:val="en-US" w:eastAsia="en-US" w:bidi="en-US"/>
      </w:rPr>
    </w:lvl>
    <w:lvl w:ilvl="1" w:tplc="CECCE63E">
      <w:numFmt w:val="bullet"/>
      <w:lvlText w:val="•"/>
      <w:lvlJc w:val="left"/>
      <w:pPr>
        <w:ind w:left="787" w:hanging="180"/>
      </w:pPr>
      <w:rPr>
        <w:rFonts w:hint="default"/>
        <w:lang w:val="en-US" w:eastAsia="en-US" w:bidi="en-US"/>
      </w:rPr>
    </w:lvl>
    <w:lvl w:ilvl="2" w:tplc="740C4F14">
      <w:numFmt w:val="bullet"/>
      <w:lvlText w:val="•"/>
      <w:lvlJc w:val="left"/>
      <w:pPr>
        <w:ind w:left="1315" w:hanging="180"/>
      </w:pPr>
      <w:rPr>
        <w:rFonts w:hint="default"/>
        <w:lang w:val="en-US" w:eastAsia="en-US" w:bidi="en-US"/>
      </w:rPr>
    </w:lvl>
    <w:lvl w:ilvl="3" w:tplc="27E83752">
      <w:numFmt w:val="bullet"/>
      <w:lvlText w:val="•"/>
      <w:lvlJc w:val="left"/>
      <w:pPr>
        <w:ind w:left="1843" w:hanging="180"/>
      </w:pPr>
      <w:rPr>
        <w:rFonts w:hint="default"/>
        <w:lang w:val="en-US" w:eastAsia="en-US" w:bidi="en-US"/>
      </w:rPr>
    </w:lvl>
    <w:lvl w:ilvl="4" w:tplc="B95CAD24">
      <w:numFmt w:val="bullet"/>
      <w:lvlText w:val="•"/>
      <w:lvlJc w:val="left"/>
      <w:pPr>
        <w:ind w:left="2371" w:hanging="180"/>
      </w:pPr>
      <w:rPr>
        <w:rFonts w:hint="default"/>
        <w:lang w:val="en-US" w:eastAsia="en-US" w:bidi="en-US"/>
      </w:rPr>
    </w:lvl>
    <w:lvl w:ilvl="5" w:tplc="AB1A72FA">
      <w:numFmt w:val="bullet"/>
      <w:lvlText w:val="•"/>
      <w:lvlJc w:val="left"/>
      <w:pPr>
        <w:ind w:left="2899" w:hanging="180"/>
      </w:pPr>
      <w:rPr>
        <w:rFonts w:hint="default"/>
        <w:lang w:val="en-US" w:eastAsia="en-US" w:bidi="en-US"/>
      </w:rPr>
    </w:lvl>
    <w:lvl w:ilvl="6" w:tplc="749C257E">
      <w:numFmt w:val="bullet"/>
      <w:lvlText w:val="•"/>
      <w:lvlJc w:val="left"/>
      <w:pPr>
        <w:ind w:left="3427" w:hanging="180"/>
      </w:pPr>
      <w:rPr>
        <w:rFonts w:hint="default"/>
        <w:lang w:val="en-US" w:eastAsia="en-US" w:bidi="en-US"/>
      </w:rPr>
    </w:lvl>
    <w:lvl w:ilvl="7" w:tplc="AB7E95DA">
      <w:numFmt w:val="bullet"/>
      <w:lvlText w:val="•"/>
      <w:lvlJc w:val="left"/>
      <w:pPr>
        <w:ind w:left="3955" w:hanging="180"/>
      </w:pPr>
      <w:rPr>
        <w:rFonts w:hint="default"/>
        <w:lang w:val="en-US" w:eastAsia="en-US" w:bidi="en-US"/>
      </w:rPr>
    </w:lvl>
    <w:lvl w:ilvl="8" w:tplc="393AD206">
      <w:numFmt w:val="bullet"/>
      <w:lvlText w:val="•"/>
      <w:lvlJc w:val="left"/>
      <w:pPr>
        <w:ind w:left="4483" w:hanging="180"/>
      </w:pPr>
      <w:rPr>
        <w:rFonts w:hint="default"/>
        <w:lang w:val="en-US" w:eastAsia="en-US" w:bidi="en-US"/>
      </w:rPr>
    </w:lvl>
  </w:abstractNum>
  <w:abstractNum w:abstractNumId="674" w15:restartNumberingAfterBreak="0">
    <w:nsid w:val="799808C0"/>
    <w:multiLevelType w:val="hybridMultilevel"/>
    <w:tmpl w:val="9EDE2DFA"/>
    <w:lvl w:ilvl="0" w:tplc="5D08707E">
      <w:numFmt w:val="bullet"/>
      <w:lvlText w:val="•"/>
      <w:lvlJc w:val="left"/>
      <w:pPr>
        <w:ind w:left="270" w:hanging="180"/>
      </w:pPr>
      <w:rPr>
        <w:rFonts w:ascii="Arial" w:eastAsia="Arial" w:hAnsi="Arial" w:cs="Arial" w:hint="default"/>
        <w:spacing w:val="-2"/>
        <w:w w:val="100"/>
        <w:sz w:val="20"/>
        <w:szCs w:val="20"/>
        <w:lang w:val="en-US" w:eastAsia="en-US" w:bidi="en-US"/>
      </w:rPr>
    </w:lvl>
    <w:lvl w:ilvl="1" w:tplc="1CFC50D0">
      <w:numFmt w:val="bullet"/>
      <w:lvlText w:val="•"/>
      <w:lvlJc w:val="left"/>
      <w:pPr>
        <w:ind w:left="1402" w:hanging="180"/>
      </w:pPr>
      <w:rPr>
        <w:rFonts w:hint="default"/>
        <w:lang w:val="en-US" w:eastAsia="en-US" w:bidi="en-US"/>
      </w:rPr>
    </w:lvl>
    <w:lvl w:ilvl="2" w:tplc="C9CAFD9E">
      <w:numFmt w:val="bullet"/>
      <w:lvlText w:val="•"/>
      <w:lvlJc w:val="left"/>
      <w:pPr>
        <w:ind w:left="2524" w:hanging="180"/>
      </w:pPr>
      <w:rPr>
        <w:rFonts w:hint="default"/>
        <w:lang w:val="en-US" w:eastAsia="en-US" w:bidi="en-US"/>
      </w:rPr>
    </w:lvl>
    <w:lvl w:ilvl="3" w:tplc="582C18DA">
      <w:numFmt w:val="bullet"/>
      <w:lvlText w:val="•"/>
      <w:lvlJc w:val="left"/>
      <w:pPr>
        <w:ind w:left="3646" w:hanging="180"/>
      </w:pPr>
      <w:rPr>
        <w:rFonts w:hint="default"/>
        <w:lang w:val="en-US" w:eastAsia="en-US" w:bidi="en-US"/>
      </w:rPr>
    </w:lvl>
    <w:lvl w:ilvl="4" w:tplc="B884335A">
      <w:numFmt w:val="bullet"/>
      <w:lvlText w:val="•"/>
      <w:lvlJc w:val="left"/>
      <w:pPr>
        <w:ind w:left="4768" w:hanging="180"/>
      </w:pPr>
      <w:rPr>
        <w:rFonts w:hint="default"/>
        <w:lang w:val="en-US" w:eastAsia="en-US" w:bidi="en-US"/>
      </w:rPr>
    </w:lvl>
    <w:lvl w:ilvl="5" w:tplc="64E4060C">
      <w:numFmt w:val="bullet"/>
      <w:lvlText w:val="•"/>
      <w:lvlJc w:val="left"/>
      <w:pPr>
        <w:ind w:left="5890" w:hanging="180"/>
      </w:pPr>
      <w:rPr>
        <w:rFonts w:hint="default"/>
        <w:lang w:val="en-US" w:eastAsia="en-US" w:bidi="en-US"/>
      </w:rPr>
    </w:lvl>
    <w:lvl w:ilvl="6" w:tplc="360E11D4">
      <w:numFmt w:val="bullet"/>
      <w:lvlText w:val="•"/>
      <w:lvlJc w:val="left"/>
      <w:pPr>
        <w:ind w:left="7012" w:hanging="180"/>
      </w:pPr>
      <w:rPr>
        <w:rFonts w:hint="default"/>
        <w:lang w:val="en-US" w:eastAsia="en-US" w:bidi="en-US"/>
      </w:rPr>
    </w:lvl>
    <w:lvl w:ilvl="7" w:tplc="5638FE9C">
      <w:numFmt w:val="bullet"/>
      <w:lvlText w:val="•"/>
      <w:lvlJc w:val="left"/>
      <w:pPr>
        <w:ind w:left="8134" w:hanging="180"/>
      </w:pPr>
      <w:rPr>
        <w:rFonts w:hint="default"/>
        <w:lang w:val="en-US" w:eastAsia="en-US" w:bidi="en-US"/>
      </w:rPr>
    </w:lvl>
    <w:lvl w:ilvl="8" w:tplc="5BCE6872">
      <w:numFmt w:val="bullet"/>
      <w:lvlText w:val="•"/>
      <w:lvlJc w:val="left"/>
      <w:pPr>
        <w:ind w:left="9256" w:hanging="180"/>
      </w:pPr>
      <w:rPr>
        <w:rFonts w:hint="default"/>
        <w:lang w:val="en-US" w:eastAsia="en-US" w:bidi="en-US"/>
      </w:rPr>
    </w:lvl>
  </w:abstractNum>
  <w:abstractNum w:abstractNumId="675" w15:restartNumberingAfterBreak="0">
    <w:nsid w:val="799E7FDA"/>
    <w:multiLevelType w:val="hybridMultilevel"/>
    <w:tmpl w:val="3704E03C"/>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6" w15:restartNumberingAfterBreak="0">
    <w:nsid w:val="79C84922"/>
    <w:multiLevelType w:val="hybridMultilevel"/>
    <w:tmpl w:val="DE92045E"/>
    <w:lvl w:ilvl="0" w:tplc="D5721506">
      <w:numFmt w:val="bullet"/>
      <w:lvlText w:val="•"/>
      <w:lvlJc w:val="left"/>
      <w:pPr>
        <w:ind w:left="269" w:hanging="180"/>
      </w:pPr>
      <w:rPr>
        <w:rFonts w:ascii="Arial" w:eastAsia="Arial" w:hAnsi="Arial" w:cs="Arial" w:hint="default"/>
        <w:spacing w:val="-2"/>
        <w:w w:val="100"/>
        <w:sz w:val="20"/>
        <w:szCs w:val="20"/>
        <w:lang w:val="en-US" w:eastAsia="en-US" w:bidi="en-US"/>
      </w:rPr>
    </w:lvl>
    <w:lvl w:ilvl="1" w:tplc="EE1C583E">
      <w:numFmt w:val="bullet"/>
      <w:lvlText w:val="•"/>
      <w:lvlJc w:val="left"/>
      <w:pPr>
        <w:ind w:left="787" w:hanging="180"/>
      </w:pPr>
      <w:rPr>
        <w:rFonts w:hint="default"/>
        <w:lang w:val="en-US" w:eastAsia="en-US" w:bidi="en-US"/>
      </w:rPr>
    </w:lvl>
    <w:lvl w:ilvl="2" w:tplc="B3F2F722">
      <w:numFmt w:val="bullet"/>
      <w:lvlText w:val="•"/>
      <w:lvlJc w:val="left"/>
      <w:pPr>
        <w:ind w:left="1315" w:hanging="180"/>
      </w:pPr>
      <w:rPr>
        <w:rFonts w:hint="default"/>
        <w:lang w:val="en-US" w:eastAsia="en-US" w:bidi="en-US"/>
      </w:rPr>
    </w:lvl>
    <w:lvl w:ilvl="3" w:tplc="7A78ECF6">
      <w:numFmt w:val="bullet"/>
      <w:lvlText w:val="•"/>
      <w:lvlJc w:val="left"/>
      <w:pPr>
        <w:ind w:left="1843" w:hanging="180"/>
      </w:pPr>
      <w:rPr>
        <w:rFonts w:hint="default"/>
        <w:lang w:val="en-US" w:eastAsia="en-US" w:bidi="en-US"/>
      </w:rPr>
    </w:lvl>
    <w:lvl w:ilvl="4" w:tplc="557A9BD2">
      <w:numFmt w:val="bullet"/>
      <w:lvlText w:val="•"/>
      <w:lvlJc w:val="left"/>
      <w:pPr>
        <w:ind w:left="2371" w:hanging="180"/>
      </w:pPr>
      <w:rPr>
        <w:rFonts w:hint="default"/>
        <w:lang w:val="en-US" w:eastAsia="en-US" w:bidi="en-US"/>
      </w:rPr>
    </w:lvl>
    <w:lvl w:ilvl="5" w:tplc="54303786">
      <w:numFmt w:val="bullet"/>
      <w:lvlText w:val="•"/>
      <w:lvlJc w:val="left"/>
      <w:pPr>
        <w:ind w:left="2899" w:hanging="180"/>
      </w:pPr>
      <w:rPr>
        <w:rFonts w:hint="default"/>
        <w:lang w:val="en-US" w:eastAsia="en-US" w:bidi="en-US"/>
      </w:rPr>
    </w:lvl>
    <w:lvl w:ilvl="6" w:tplc="7D0E0BBA">
      <w:numFmt w:val="bullet"/>
      <w:lvlText w:val="•"/>
      <w:lvlJc w:val="left"/>
      <w:pPr>
        <w:ind w:left="3427" w:hanging="180"/>
      </w:pPr>
      <w:rPr>
        <w:rFonts w:hint="default"/>
        <w:lang w:val="en-US" w:eastAsia="en-US" w:bidi="en-US"/>
      </w:rPr>
    </w:lvl>
    <w:lvl w:ilvl="7" w:tplc="49BC28B4">
      <w:numFmt w:val="bullet"/>
      <w:lvlText w:val="•"/>
      <w:lvlJc w:val="left"/>
      <w:pPr>
        <w:ind w:left="3955" w:hanging="180"/>
      </w:pPr>
      <w:rPr>
        <w:rFonts w:hint="default"/>
        <w:lang w:val="en-US" w:eastAsia="en-US" w:bidi="en-US"/>
      </w:rPr>
    </w:lvl>
    <w:lvl w:ilvl="8" w:tplc="CF28ECC6">
      <w:numFmt w:val="bullet"/>
      <w:lvlText w:val="•"/>
      <w:lvlJc w:val="left"/>
      <w:pPr>
        <w:ind w:left="4483" w:hanging="180"/>
      </w:pPr>
      <w:rPr>
        <w:rFonts w:hint="default"/>
        <w:lang w:val="en-US" w:eastAsia="en-US" w:bidi="en-US"/>
      </w:rPr>
    </w:lvl>
  </w:abstractNum>
  <w:abstractNum w:abstractNumId="677" w15:restartNumberingAfterBreak="0">
    <w:nsid w:val="79CD06D7"/>
    <w:multiLevelType w:val="hybridMultilevel"/>
    <w:tmpl w:val="3A982F6C"/>
    <w:lvl w:ilvl="0" w:tplc="B74464CA">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7AE5490">
      <w:numFmt w:val="bullet"/>
      <w:lvlText w:val="•"/>
      <w:lvlJc w:val="left"/>
      <w:pPr>
        <w:ind w:left="539" w:hanging="180"/>
      </w:pPr>
      <w:rPr>
        <w:rFonts w:hint="default"/>
        <w:lang w:val="en-US" w:eastAsia="en-US" w:bidi="en-US"/>
      </w:rPr>
    </w:lvl>
    <w:lvl w:ilvl="2" w:tplc="9FDA1608">
      <w:numFmt w:val="bullet"/>
      <w:lvlText w:val="•"/>
      <w:lvlJc w:val="left"/>
      <w:pPr>
        <w:ind w:left="798" w:hanging="180"/>
      </w:pPr>
      <w:rPr>
        <w:rFonts w:hint="default"/>
        <w:lang w:val="en-US" w:eastAsia="en-US" w:bidi="en-US"/>
      </w:rPr>
    </w:lvl>
    <w:lvl w:ilvl="3" w:tplc="7C6CA848">
      <w:numFmt w:val="bullet"/>
      <w:lvlText w:val="•"/>
      <w:lvlJc w:val="left"/>
      <w:pPr>
        <w:ind w:left="1057" w:hanging="180"/>
      </w:pPr>
      <w:rPr>
        <w:rFonts w:hint="default"/>
        <w:lang w:val="en-US" w:eastAsia="en-US" w:bidi="en-US"/>
      </w:rPr>
    </w:lvl>
    <w:lvl w:ilvl="4" w:tplc="624A3692">
      <w:numFmt w:val="bullet"/>
      <w:lvlText w:val="•"/>
      <w:lvlJc w:val="left"/>
      <w:pPr>
        <w:ind w:left="1316" w:hanging="180"/>
      </w:pPr>
      <w:rPr>
        <w:rFonts w:hint="default"/>
        <w:lang w:val="en-US" w:eastAsia="en-US" w:bidi="en-US"/>
      </w:rPr>
    </w:lvl>
    <w:lvl w:ilvl="5" w:tplc="FE34B0DA">
      <w:numFmt w:val="bullet"/>
      <w:lvlText w:val="•"/>
      <w:lvlJc w:val="left"/>
      <w:pPr>
        <w:ind w:left="1575" w:hanging="180"/>
      </w:pPr>
      <w:rPr>
        <w:rFonts w:hint="default"/>
        <w:lang w:val="en-US" w:eastAsia="en-US" w:bidi="en-US"/>
      </w:rPr>
    </w:lvl>
    <w:lvl w:ilvl="6" w:tplc="1BF60E54">
      <w:numFmt w:val="bullet"/>
      <w:lvlText w:val="•"/>
      <w:lvlJc w:val="left"/>
      <w:pPr>
        <w:ind w:left="1834" w:hanging="180"/>
      </w:pPr>
      <w:rPr>
        <w:rFonts w:hint="default"/>
        <w:lang w:val="en-US" w:eastAsia="en-US" w:bidi="en-US"/>
      </w:rPr>
    </w:lvl>
    <w:lvl w:ilvl="7" w:tplc="F8C89396">
      <w:numFmt w:val="bullet"/>
      <w:lvlText w:val="•"/>
      <w:lvlJc w:val="left"/>
      <w:pPr>
        <w:ind w:left="2093" w:hanging="180"/>
      </w:pPr>
      <w:rPr>
        <w:rFonts w:hint="default"/>
        <w:lang w:val="en-US" w:eastAsia="en-US" w:bidi="en-US"/>
      </w:rPr>
    </w:lvl>
    <w:lvl w:ilvl="8" w:tplc="6338D28C">
      <w:numFmt w:val="bullet"/>
      <w:lvlText w:val="•"/>
      <w:lvlJc w:val="left"/>
      <w:pPr>
        <w:ind w:left="2352" w:hanging="180"/>
      </w:pPr>
      <w:rPr>
        <w:rFonts w:hint="default"/>
        <w:lang w:val="en-US" w:eastAsia="en-US" w:bidi="en-US"/>
      </w:rPr>
    </w:lvl>
  </w:abstractNum>
  <w:abstractNum w:abstractNumId="678" w15:restartNumberingAfterBreak="0">
    <w:nsid w:val="79D112BF"/>
    <w:multiLevelType w:val="hybridMultilevel"/>
    <w:tmpl w:val="BC4C5B18"/>
    <w:lvl w:ilvl="0" w:tplc="01F68AF2">
      <w:numFmt w:val="bullet"/>
      <w:lvlText w:val="•"/>
      <w:lvlJc w:val="left"/>
      <w:pPr>
        <w:ind w:left="270" w:hanging="180"/>
      </w:pPr>
      <w:rPr>
        <w:rFonts w:ascii="Arial" w:eastAsia="Arial" w:hAnsi="Arial" w:cs="Arial" w:hint="default"/>
        <w:spacing w:val="-2"/>
        <w:w w:val="100"/>
        <w:sz w:val="20"/>
        <w:szCs w:val="20"/>
        <w:lang w:val="en-US" w:eastAsia="en-US" w:bidi="en-US"/>
      </w:rPr>
    </w:lvl>
    <w:lvl w:ilvl="1" w:tplc="00BC7B40">
      <w:numFmt w:val="bullet"/>
      <w:lvlText w:val="•"/>
      <w:lvlJc w:val="left"/>
      <w:pPr>
        <w:ind w:left="1402" w:hanging="180"/>
      </w:pPr>
      <w:rPr>
        <w:rFonts w:hint="default"/>
        <w:lang w:val="en-US" w:eastAsia="en-US" w:bidi="en-US"/>
      </w:rPr>
    </w:lvl>
    <w:lvl w:ilvl="2" w:tplc="CE32F42C">
      <w:numFmt w:val="bullet"/>
      <w:lvlText w:val="•"/>
      <w:lvlJc w:val="left"/>
      <w:pPr>
        <w:ind w:left="2524" w:hanging="180"/>
      </w:pPr>
      <w:rPr>
        <w:rFonts w:hint="default"/>
        <w:lang w:val="en-US" w:eastAsia="en-US" w:bidi="en-US"/>
      </w:rPr>
    </w:lvl>
    <w:lvl w:ilvl="3" w:tplc="DC4E3C5E">
      <w:numFmt w:val="bullet"/>
      <w:lvlText w:val="•"/>
      <w:lvlJc w:val="left"/>
      <w:pPr>
        <w:ind w:left="3646" w:hanging="180"/>
      </w:pPr>
      <w:rPr>
        <w:rFonts w:hint="default"/>
        <w:lang w:val="en-US" w:eastAsia="en-US" w:bidi="en-US"/>
      </w:rPr>
    </w:lvl>
    <w:lvl w:ilvl="4" w:tplc="62DCFAFA">
      <w:numFmt w:val="bullet"/>
      <w:lvlText w:val="•"/>
      <w:lvlJc w:val="left"/>
      <w:pPr>
        <w:ind w:left="4768" w:hanging="180"/>
      </w:pPr>
      <w:rPr>
        <w:rFonts w:hint="default"/>
        <w:lang w:val="en-US" w:eastAsia="en-US" w:bidi="en-US"/>
      </w:rPr>
    </w:lvl>
    <w:lvl w:ilvl="5" w:tplc="DBD88016">
      <w:numFmt w:val="bullet"/>
      <w:lvlText w:val="•"/>
      <w:lvlJc w:val="left"/>
      <w:pPr>
        <w:ind w:left="5890" w:hanging="180"/>
      </w:pPr>
      <w:rPr>
        <w:rFonts w:hint="default"/>
        <w:lang w:val="en-US" w:eastAsia="en-US" w:bidi="en-US"/>
      </w:rPr>
    </w:lvl>
    <w:lvl w:ilvl="6" w:tplc="6554E892">
      <w:numFmt w:val="bullet"/>
      <w:lvlText w:val="•"/>
      <w:lvlJc w:val="left"/>
      <w:pPr>
        <w:ind w:left="7012" w:hanging="180"/>
      </w:pPr>
      <w:rPr>
        <w:rFonts w:hint="default"/>
        <w:lang w:val="en-US" w:eastAsia="en-US" w:bidi="en-US"/>
      </w:rPr>
    </w:lvl>
    <w:lvl w:ilvl="7" w:tplc="C7CC9A0C">
      <w:numFmt w:val="bullet"/>
      <w:lvlText w:val="•"/>
      <w:lvlJc w:val="left"/>
      <w:pPr>
        <w:ind w:left="8134" w:hanging="180"/>
      </w:pPr>
      <w:rPr>
        <w:rFonts w:hint="default"/>
        <w:lang w:val="en-US" w:eastAsia="en-US" w:bidi="en-US"/>
      </w:rPr>
    </w:lvl>
    <w:lvl w:ilvl="8" w:tplc="2612E058">
      <w:numFmt w:val="bullet"/>
      <w:lvlText w:val="•"/>
      <w:lvlJc w:val="left"/>
      <w:pPr>
        <w:ind w:left="9256" w:hanging="180"/>
      </w:pPr>
      <w:rPr>
        <w:rFonts w:hint="default"/>
        <w:lang w:val="en-US" w:eastAsia="en-US" w:bidi="en-US"/>
      </w:rPr>
    </w:lvl>
  </w:abstractNum>
  <w:abstractNum w:abstractNumId="679" w15:restartNumberingAfterBreak="0">
    <w:nsid w:val="79DB07FF"/>
    <w:multiLevelType w:val="hybridMultilevel"/>
    <w:tmpl w:val="0238A0A2"/>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0" w15:restartNumberingAfterBreak="0">
    <w:nsid w:val="79E63F51"/>
    <w:multiLevelType w:val="hybridMultilevel"/>
    <w:tmpl w:val="93440088"/>
    <w:lvl w:ilvl="0" w:tplc="D04222CC">
      <w:numFmt w:val="bullet"/>
      <w:lvlText w:val="•"/>
      <w:lvlJc w:val="left"/>
      <w:pPr>
        <w:ind w:left="269" w:hanging="180"/>
      </w:pPr>
      <w:rPr>
        <w:rFonts w:ascii="Arial" w:eastAsia="Arial" w:hAnsi="Arial" w:cs="Arial" w:hint="default"/>
        <w:spacing w:val="-2"/>
        <w:w w:val="100"/>
        <w:sz w:val="20"/>
        <w:szCs w:val="20"/>
        <w:lang w:val="en-US" w:eastAsia="en-US" w:bidi="en-US"/>
      </w:rPr>
    </w:lvl>
    <w:lvl w:ilvl="1" w:tplc="49E411CC">
      <w:numFmt w:val="bullet"/>
      <w:lvlText w:val="•"/>
      <w:lvlJc w:val="left"/>
      <w:pPr>
        <w:ind w:left="787" w:hanging="180"/>
      </w:pPr>
      <w:rPr>
        <w:rFonts w:hint="default"/>
        <w:lang w:val="en-US" w:eastAsia="en-US" w:bidi="en-US"/>
      </w:rPr>
    </w:lvl>
    <w:lvl w:ilvl="2" w:tplc="0BE80D9A">
      <w:numFmt w:val="bullet"/>
      <w:lvlText w:val="•"/>
      <w:lvlJc w:val="left"/>
      <w:pPr>
        <w:ind w:left="1315" w:hanging="180"/>
      </w:pPr>
      <w:rPr>
        <w:rFonts w:hint="default"/>
        <w:lang w:val="en-US" w:eastAsia="en-US" w:bidi="en-US"/>
      </w:rPr>
    </w:lvl>
    <w:lvl w:ilvl="3" w:tplc="4772427E">
      <w:numFmt w:val="bullet"/>
      <w:lvlText w:val="•"/>
      <w:lvlJc w:val="left"/>
      <w:pPr>
        <w:ind w:left="1843" w:hanging="180"/>
      </w:pPr>
      <w:rPr>
        <w:rFonts w:hint="default"/>
        <w:lang w:val="en-US" w:eastAsia="en-US" w:bidi="en-US"/>
      </w:rPr>
    </w:lvl>
    <w:lvl w:ilvl="4" w:tplc="613CD68A">
      <w:numFmt w:val="bullet"/>
      <w:lvlText w:val="•"/>
      <w:lvlJc w:val="left"/>
      <w:pPr>
        <w:ind w:left="2371" w:hanging="180"/>
      </w:pPr>
      <w:rPr>
        <w:rFonts w:hint="default"/>
        <w:lang w:val="en-US" w:eastAsia="en-US" w:bidi="en-US"/>
      </w:rPr>
    </w:lvl>
    <w:lvl w:ilvl="5" w:tplc="E87EE2EA">
      <w:numFmt w:val="bullet"/>
      <w:lvlText w:val="•"/>
      <w:lvlJc w:val="left"/>
      <w:pPr>
        <w:ind w:left="2899" w:hanging="180"/>
      </w:pPr>
      <w:rPr>
        <w:rFonts w:hint="default"/>
        <w:lang w:val="en-US" w:eastAsia="en-US" w:bidi="en-US"/>
      </w:rPr>
    </w:lvl>
    <w:lvl w:ilvl="6" w:tplc="EA602D2E">
      <w:numFmt w:val="bullet"/>
      <w:lvlText w:val="•"/>
      <w:lvlJc w:val="left"/>
      <w:pPr>
        <w:ind w:left="3427" w:hanging="180"/>
      </w:pPr>
      <w:rPr>
        <w:rFonts w:hint="default"/>
        <w:lang w:val="en-US" w:eastAsia="en-US" w:bidi="en-US"/>
      </w:rPr>
    </w:lvl>
    <w:lvl w:ilvl="7" w:tplc="A0CE7432">
      <w:numFmt w:val="bullet"/>
      <w:lvlText w:val="•"/>
      <w:lvlJc w:val="left"/>
      <w:pPr>
        <w:ind w:left="3955" w:hanging="180"/>
      </w:pPr>
      <w:rPr>
        <w:rFonts w:hint="default"/>
        <w:lang w:val="en-US" w:eastAsia="en-US" w:bidi="en-US"/>
      </w:rPr>
    </w:lvl>
    <w:lvl w:ilvl="8" w:tplc="3300FB70">
      <w:numFmt w:val="bullet"/>
      <w:lvlText w:val="•"/>
      <w:lvlJc w:val="left"/>
      <w:pPr>
        <w:ind w:left="4483" w:hanging="180"/>
      </w:pPr>
      <w:rPr>
        <w:rFonts w:hint="default"/>
        <w:lang w:val="en-US" w:eastAsia="en-US" w:bidi="en-US"/>
      </w:rPr>
    </w:lvl>
  </w:abstractNum>
  <w:abstractNum w:abstractNumId="681" w15:restartNumberingAfterBreak="0">
    <w:nsid w:val="7AC229BE"/>
    <w:multiLevelType w:val="hybridMultilevel"/>
    <w:tmpl w:val="2892E6A6"/>
    <w:lvl w:ilvl="0" w:tplc="021083A0">
      <w:numFmt w:val="bullet"/>
      <w:lvlText w:val="•"/>
      <w:lvlJc w:val="left"/>
      <w:pPr>
        <w:ind w:left="269" w:hanging="180"/>
      </w:pPr>
      <w:rPr>
        <w:rFonts w:ascii="Arial" w:eastAsia="Arial" w:hAnsi="Arial" w:cs="Arial" w:hint="default"/>
        <w:spacing w:val="-2"/>
        <w:w w:val="100"/>
        <w:sz w:val="20"/>
        <w:szCs w:val="20"/>
        <w:lang w:val="en-US" w:eastAsia="en-US" w:bidi="en-US"/>
      </w:rPr>
    </w:lvl>
    <w:lvl w:ilvl="1" w:tplc="F57AF450">
      <w:numFmt w:val="bullet"/>
      <w:lvlText w:val="•"/>
      <w:lvlJc w:val="left"/>
      <w:pPr>
        <w:ind w:left="787" w:hanging="180"/>
      </w:pPr>
      <w:rPr>
        <w:rFonts w:hint="default"/>
        <w:lang w:val="en-US" w:eastAsia="en-US" w:bidi="en-US"/>
      </w:rPr>
    </w:lvl>
    <w:lvl w:ilvl="2" w:tplc="4B102A9A">
      <w:numFmt w:val="bullet"/>
      <w:lvlText w:val="•"/>
      <w:lvlJc w:val="left"/>
      <w:pPr>
        <w:ind w:left="1315" w:hanging="180"/>
      </w:pPr>
      <w:rPr>
        <w:rFonts w:hint="default"/>
        <w:lang w:val="en-US" w:eastAsia="en-US" w:bidi="en-US"/>
      </w:rPr>
    </w:lvl>
    <w:lvl w:ilvl="3" w:tplc="99DACE84">
      <w:numFmt w:val="bullet"/>
      <w:lvlText w:val="•"/>
      <w:lvlJc w:val="left"/>
      <w:pPr>
        <w:ind w:left="1843" w:hanging="180"/>
      </w:pPr>
      <w:rPr>
        <w:rFonts w:hint="default"/>
        <w:lang w:val="en-US" w:eastAsia="en-US" w:bidi="en-US"/>
      </w:rPr>
    </w:lvl>
    <w:lvl w:ilvl="4" w:tplc="40F45176">
      <w:numFmt w:val="bullet"/>
      <w:lvlText w:val="•"/>
      <w:lvlJc w:val="left"/>
      <w:pPr>
        <w:ind w:left="2371" w:hanging="180"/>
      </w:pPr>
      <w:rPr>
        <w:rFonts w:hint="default"/>
        <w:lang w:val="en-US" w:eastAsia="en-US" w:bidi="en-US"/>
      </w:rPr>
    </w:lvl>
    <w:lvl w:ilvl="5" w:tplc="84785078">
      <w:numFmt w:val="bullet"/>
      <w:lvlText w:val="•"/>
      <w:lvlJc w:val="left"/>
      <w:pPr>
        <w:ind w:left="2899" w:hanging="180"/>
      </w:pPr>
      <w:rPr>
        <w:rFonts w:hint="default"/>
        <w:lang w:val="en-US" w:eastAsia="en-US" w:bidi="en-US"/>
      </w:rPr>
    </w:lvl>
    <w:lvl w:ilvl="6" w:tplc="89F2AB6C">
      <w:numFmt w:val="bullet"/>
      <w:lvlText w:val="•"/>
      <w:lvlJc w:val="left"/>
      <w:pPr>
        <w:ind w:left="3427" w:hanging="180"/>
      </w:pPr>
      <w:rPr>
        <w:rFonts w:hint="default"/>
        <w:lang w:val="en-US" w:eastAsia="en-US" w:bidi="en-US"/>
      </w:rPr>
    </w:lvl>
    <w:lvl w:ilvl="7" w:tplc="D4762DF6">
      <w:numFmt w:val="bullet"/>
      <w:lvlText w:val="•"/>
      <w:lvlJc w:val="left"/>
      <w:pPr>
        <w:ind w:left="3955" w:hanging="180"/>
      </w:pPr>
      <w:rPr>
        <w:rFonts w:hint="default"/>
        <w:lang w:val="en-US" w:eastAsia="en-US" w:bidi="en-US"/>
      </w:rPr>
    </w:lvl>
    <w:lvl w:ilvl="8" w:tplc="AFCE2168">
      <w:numFmt w:val="bullet"/>
      <w:lvlText w:val="•"/>
      <w:lvlJc w:val="left"/>
      <w:pPr>
        <w:ind w:left="4483" w:hanging="180"/>
      </w:pPr>
      <w:rPr>
        <w:rFonts w:hint="default"/>
        <w:lang w:val="en-US" w:eastAsia="en-US" w:bidi="en-US"/>
      </w:rPr>
    </w:lvl>
  </w:abstractNum>
  <w:abstractNum w:abstractNumId="682" w15:restartNumberingAfterBreak="0">
    <w:nsid w:val="7AC40B54"/>
    <w:multiLevelType w:val="hybridMultilevel"/>
    <w:tmpl w:val="9C46B402"/>
    <w:lvl w:ilvl="0" w:tplc="2E04A80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3428E5C">
      <w:numFmt w:val="bullet"/>
      <w:lvlText w:val="•"/>
      <w:lvlJc w:val="left"/>
      <w:pPr>
        <w:ind w:left="538" w:hanging="180"/>
      </w:pPr>
      <w:rPr>
        <w:rFonts w:hint="default"/>
        <w:lang w:val="en-US" w:eastAsia="en-US" w:bidi="en-US"/>
      </w:rPr>
    </w:lvl>
    <w:lvl w:ilvl="2" w:tplc="0C322BF6">
      <w:numFmt w:val="bullet"/>
      <w:lvlText w:val="•"/>
      <w:lvlJc w:val="left"/>
      <w:pPr>
        <w:ind w:left="796" w:hanging="180"/>
      </w:pPr>
      <w:rPr>
        <w:rFonts w:hint="default"/>
        <w:lang w:val="en-US" w:eastAsia="en-US" w:bidi="en-US"/>
      </w:rPr>
    </w:lvl>
    <w:lvl w:ilvl="3" w:tplc="CEECC574">
      <w:numFmt w:val="bullet"/>
      <w:lvlText w:val="•"/>
      <w:lvlJc w:val="left"/>
      <w:pPr>
        <w:ind w:left="1054" w:hanging="180"/>
      </w:pPr>
      <w:rPr>
        <w:rFonts w:hint="default"/>
        <w:lang w:val="en-US" w:eastAsia="en-US" w:bidi="en-US"/>
      </w:rPr>
    </w:lvl>
    <w:lvl w:ilvl="4" w:tplc="9A8A1E82">
      <w:numFmt w:val="bullet"/>
      <w:lvlText w:val="•"/>
      <w:lvlJc w:val="left"/>
      <w:pPr>
        <w:ind w:left="1312" w:hanging="180"/>
      </w:pPr>
      <w:rPr>
        <w:rFonts w:hint="default"/>
        <w:lang w:val="en-US" w:eastAsia="en-US" w:bidi="en-US"/>
      </w:rPr>
    </w:lvl>
    <w:lvl w:ilvl="5" w:tplc="B26684EA">
      <w:numFmt w:val="bullet"/>
      <w:lvlText w:val="•"/>
      <w:lvlJc w:val="left"/>
      <w:pPr>
        <w:ind w:left="1570" w:hanging="180"/>
      </w:pPr>
      <w:rPr>
        <w:rFonts w:hint="default"/>
        <w:lang w:val="en-US" w:eastAsia="en-US" w:bidi="en-US"/>
      </w:rPr>
    </w:lvl>
    <w:lvl w:ilvl="6" w:tplc="AC40B308">
      <w:numFmt w:val="bullet"/>
      <w:lvlText w:val="•"/>
      <w:lvlJc w:val="left"/>
      <w:pPr>
        <w:ind w:left="1828" w:hanging="180"/>
      </w:pPr>
      <w:rPr>
        <w:rFonts w:hint="default"/>
        <w:lang w:val="en-US" w:eastAsia="en-US" w:bidi="en-US"/>
      </w:rPr>
    </w:lvl>
    <w:lvl w:ilvl="7" w:tplc="EC62FA04">
      <w:numFmt w:val="bullet"/>
      <w:lvlText w:val="•"/>
      <w:lvlJc w:val="left"/>
      <w:pPr>
        <w:ind w:left="2086" w:hanging="180"/>
      </w:pPr>
      <w:rPr>
        <w:rFonts w:hint="default"/>
        <w:lang w:val="en-US" w:eastAsia="en-US" w:bidi="en-US"/>
      </w:rPr>
    </w:lvl>
    <w:lvl w:ilvl="8" w:tplc="2A2AEACE">
      <w:numFmt w:val="bullet"/>
      <w:lvlText w:val="•"/>
      <w:lvlJc w:val="left"/>
      <w:pPr>
        <w:ind w:left="2344" w:hanging="180"/>
      </w:pPr>
      <w:rPr>
        <w:rFonts w:hint="default"/>
        <w:lang w:val="en-US" w:eastAsia="en-US" w:bidi="en-US"/>
      </w:rPr>
    </w:lvl>
  </w:abstractNum>
  <w:abstractNum w:abstractNumId="683" w15:restartNumberingAfterBreak="0">
    <w:nsid w:val="7AFB4B13"/>
    <w:multiLevelType w:val="hybridMultilevel"/>
    <w:tmpl w:val="9FC83F9E"/>
    <w:lvl w:ilvl="0" w:tplc="FB466B2E">
      <w:numFmt w:val="bullet"/>
      <w:lvlText w:val="•"/>
      <w:lvlJc w:val="left"/>
      <w:pPr>
        <w:ind w:left="269" w:hanging="180"/>
      </w:pPr>
      <w:rPr>
        <w:rFonts w:ascii="Arial" w:eastAsia="Arial" w:hAnsi="Arial" w:cs="Arial" w:hint="default"/>
        <w:spacing w:val="-2"/>
        <w:w w:val="100"/>
        <w:sz w:val="20"/>
        <w:szCs w:val="20"/>
        <w:lang w:val="en-US" w:eastAsia="en-US" w:bidi="en-US"/>
      </w:rPr>
    </w:lvl>
    <w:lvl w:ilvl="1" w:tplc="5524A650">
      <w:numFmt w:val="bullet"/>
      <w:lvlText w:val="•"/>
      <w:lvlJc w:val="left"/>
      <w:pPr>
        <w:ind w:left="787" w:hanging="180"/>
      </w:pPr>
      <w:rPr>
        <w:rFonts w:hint="default"/>
        <w:lang w:val="en-US" w:eastAsia="en-US" w:bidi="en-US"/>
      </w:rPr>
    </w:lvl>
    <w:lvl w:ilvl="2" w:tplc="E356EF34">
      <w:numFmt w:val="bullet"/>
      <w:lvlText w:val="•"/>
      <w:lvlJc w:val="left"/>
      <w:pPr>
        <w:ind w:left="1315" w:hanging="180"/>
      </w:pPr>
      <w:rPr>
        <w:rFonts w:hint="default"/>
        <w:lang w:val="en-US" w:eastAsia="en-US" w:bidi="en-US"/>
      </w:rPr>
    </w:lvl>
    <w:lvl w:ilvl="3" w:tplc="6394B8A8">
      <w:numFmt w:val="bullet"/>
      <w:lvlText w:val="•"/>
      <w:lvlJc w:val="left"/>
      <w:pPr>
        <w:ind w:left="1843" w:hanging="180"/>
      </w:pPr>
      <w:rPr>
        <w:rFonts w:hint="default"/>
        <w:lang w:val="en-US" w:eastAsia="en-US" w:bidi="en-US"/>
      </w:rPr>
    </w:lvl>
    <w:lvl w:ilvl="4" w:tplc="A93E371A">
      <w:numFmt w:val="bullet"/>
      <w:lvlText w:val="•"/>
      <w:lvlJc w:val="left"/>
      <w:pPr>
        <w:ind w:left="2371" w:hanging="180"/>
      </w:pPr>
      <w:rPr>
        <w:rFonts w:hint="default"/>
        <w:lang w:val="en-US" w:eastAsia="en-US" w:bidi="en-US"/>
      </w:rPr>
    </w:lvl>
    <w:lvl w:ilvl="5" w:tplc="4E50E576">
      <w:numFmt w:val="bullet"/>
      <w:lvlText w:val="•"/>
      <w:lvlJc w:val="left"/>
      <w:pPr>
        <w:ind w:left="2899" w:hanging="180"/>
      </w:pPr>
      <w:rPr>
        <w:rFonts w:hint="default"/>
        <w:lang w:val="en-US" w:eastAsia="en-US" w:bidi="en-US"/>
      </w:rPr>
    </w:lvl>
    <w:lvl w:ilvl="6" w:tplc="76668630">
      <w:numFmt w:val="bullet"/>
      <w:lvlText w:val="•"/>
      <w:lvlJc w:val="left"/>
      <w:pPr>
        <w:ind w:left="3427" w:hanging="180"/>
      </w:pPr>
      <w:rPr>
        <w:rFonts w:hint="default"/>
        <w:lang w:val="en-US" w:eastAsia="en-US" w:bidi="en-US"/>
      </w:rPr>
    </w:lvl>
    <w:lvl w:ilvl="7" w:tplc="7D800E90">
      <w:numFmt w:val="bullet"/>
      <w:lvlText w:val="•"/>
      <w:lvlJc w:val="left"/>
      <w:pPr>
        <w:ind w:left="3955" w:hanging="180"/>
      </w:pPr>
      <w:rPr>
        <w:rFonts w:hint="default"/>
        <w:lang w:val="en-US" w:eastAsia="en-US" w:bidi="en-US"/>
      </w:rPr>
    </w:lvl>
    <w:lvl w:ilvl="8" w:tplc="03761C72">
      <w:numFmt w:val="bullet"/>
      <w:lvlText w:val="•"/>
      <w:lvlJc w:val="left"/>
      <w:pPr>
        <w:ind w:left="4483" w:hanging="180"/>
      </w:pPr>
      <w:rPr>
        <w:rFonts w:hint="default"/>
        <w:lang w:val="en-US" w:eastAsia="en-US" w:bidi="en-US"/>
      </w:rPr>
    </w:lvl>
  </w:abstractNum>
  <w:abstractNum w:abstractNumId="684" w15:restartNumberingAfterBreak="0">
    <w:nsid w:val="7B2E5BAE"/>
    <w:multiLevelType w:val="hybridMultilevel"/>
    <w:tmpl w:val="D48CB112"/>
    <w:lvl w:ilvl="0" w:tplc="7CBE193C">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7F8CADA0">
      <w:numFmt w:val="bullet"/>
      <w:lvlText w:val="•"/>
      <w:lvlJc w:val="left"/>
      <w:pPr>
        <w:ind w:left="539" w:hanging="180"/>
      </w:pPr>
      <w:rPr>
        <w:rFonts w:hint="default"/>
        <w:lang w:val="en-US" w:eastAsia="en-US" w:bidi="en-US"/>
      </w:rPr>
    </w:lvl>
    <w:lvl w:ilvl="2" w:tplc="7CF4038E">
      <w:numFmt w:val="bullet"/>
      <w:lvlText w:val="•"/>
      <w:lvlJc w:val="left"/>
      <w:pPr>
        <w:ind w:left="798" w:hanging="180"/>
      </w:pPr>
      <w:rPr>
        <w:rFonts w:hint="default"/>
        <w:lang w:val="en-US" w:eastAsia="en-US" w:bidi="en-US"/>
      </w:rPr>
    </w:lvl>
    <w:lvl w:ilvl="3" w:tplc="AF3C4352">
      <w:numFmt w:val="bullet"/>
      <w:lvlText w:val="•"/>
      <w:lvlJc w:val="left"/>
      <w:pPr>
        <w:ind w:left="1057" w:hanging="180"/>
      </w:pPr>
      <w:rPr>
        <w:rFonts w:hint="default"/>
        <w:lang w:val="en-US" w:eastAsia="en-US" w:bidi="en-US"/>
      </w:rPr>
    </w:lvl>
    <w:lvl w:ilvl="4" w:tplc="075CC6D0">
      <w:numFmt w:val="bullet"/>
      <w:lvlText w:val="•"/>
      <w:lvlJc w:val="left"/>
      <w:pPr>
        <w:ind w:left="1316" w:hanging="180"/>
      </w:pPr>
      <w:rPr>
        <w:rFonts w:hint="default"/>
        <w:lang w:val="en-US" w:eastAsia="en-US" w:bidi="en-US"/>
      </w:rPr>
    </w:lvl>
    <w:lvl w:ilvl="5" w:tplc="B3E60936">
      <w:numFmt w:val="bullet"/>
      <w:lvlText w:val="•"/>
      <w:lvlJc w:val="left"/>
      <w:pPr>
        <w:ind w:left="1575" w:hanging="180"/>
      </w:pPr>
      <w:rPr>
        <w:rFonts w:hint="default"/>
        <w:lang w:val="en-US" w:eastAsia="en-US" w:bidi="en-US"/>
      </w:rPr>
    </w:lvl>
    <w:lvl w:ilvl="6" w:tplc="97C4C100">
      <w:numFmt w:val="bullet"/>
      <w:lvlText w:val="•"/>
      <w:lvlJc w:val="left"/>
      <w:pPr>
        <w:ind w:left="1834" w:hanging="180"/>
      </w:pPr>
      <w:rPr>
        <w:rFonts w:hint="default"/>
        <w:lang w:val="en-US" w:eastAsia="en-US" w:bidi="en-US"/>
      </w:rPr>
    </w:lvl>
    <w:lvl w:ilvl="7" w:tplc="C0C4A8F0">
      <w:numFmt w:val="bullet"/>
      <w:lvlText w:val="•"/>
      <w:lvlJc w:val="left"/>
      <w:pPr>
        <w:ind w:left="2093" w:hanging="180"/>
      </w:pPr>
      <w:rPr>
        <w:rFonts w:hint="default"/>
        <w:lang w:val="en-US" w:eastAsia="en-US" w:bidi="en-US"/>
      </w:rPr>
    </w:lvl>
    <w:lvl w:ilvl="8" w:tplc="99CCAF72">
      <w:numFmt w:val="bullet"/>
      <w:lvlText w:val="•"/>
      <w:lvlJc w:val="left"/>
      <w:pPr>
        <w:ind w:left="2352" w:hanging="180"/>
      </w:pPr>
      <w:rPr>
        <w:rFonts w:hint="default"/>
        <w:lang w:val="en-US" w:eastAsia="en-US" w:bidi="en-US"/>
      </w:rPr>
    </w:lvl>
  </w:abstractNum>
  <w:abstractNum w:abstractNumId="685" w15:restartNumberingAfterBreak="0">
    <w:nsid w:val="7B320296"/>
    <w:multiLevelType w:val="hybridMultilevel"/>
    <w:tmpl w:val="A2483010"/>
    <w:lvl w:ilvl="0" w:tplc="457E498C">
      <w:numFmt w:val="bullet"/>
      <w:lvlText w:val="•"/>
      <w:lvlJc w:val="left"/>
      <w:pPr>
        <w:ind w:left="269" w:hanging="180"/>
      </w:pPr>
      <w:rPr>
        <w:rFonts w:ascii="Arial" w:eastAsia="Arial" w:hAnsi="Arial" w:cs="Arial" w:hint="default"/>
        <w:spacing w:val="-2"/>
        <w:w w:val="100"/>
        <w:sz w:val="20"/>
        <w:szCs w:val="20"/>
        <w:lang w:val="en-US" w:eastAsia="en-US" w:bidi="en-US"/>
      </w:rPr>
    </w:lvl>
    <w:lvl w:ilvl="1" w:tplc="E9261ABE">
      <w:numFmt w:val="bullet"/>
      <w:lvlText w:val="•"/>
      <w:lvlJc w:val="left"/>
      <w:pPr>
        <w:ind w:left="787" w:hanging="180"/>
      </w:pPr>
      <w:rPr>
        <w:rFonts w:hint="default"/>
        <w:lang w:val="en-US" w:eastAsia="en-US" w:bidi="en-US"/>
      </w:rPr>
    </w:lvl>
    <w:lvl w:ilvl="2" w:tplc="607AAA98">
      <w:numFmt w:val="bullet"/>
      <w:lvlText w:val="•"/>
      <w:lvlJc w:val="left"/>
      <w:pPr>
        <w:ind w:left="1315" w:hanging="180"/>
      </w:pPr>
      <w:rPr>
        <w:rFonts w:hint="default"/>
        <w:lang w:val="en-US" w:eastAsia="en-US" w:bidi="en-US"/>
      </w:rPr>
    </w:lvl>
    <w:lvl w:ilvl="3" w:tplc="367A5DDC">
      <w:numFmt w:val="bullet"/>
      <w:lvlText w:val="•"/>
      <w:lvlJc w:val="left"/>
      <w:pPr>
        <w:ind w:left="1843" w:hanging="180"/>
      </w:pPr>
      <w:rPr>
        <w:rFonts w:hint="default"/>
        <w:lang w:val="en-US" w:eastAsia="en-US" w:bidi="en-US"/>
      </w:rPr>
    </w:lvl>
    <w:lvl w:ilvl="4" w:tplc="31585898">
      <w:numFmt w:val="bullet"/>
      <w:lvlText w:val="•"/>
      <w:lvlJc w:val="left"/>
      <w:pPr>
        <w:ind w:left="2371" w:hanging="180"/>
      </w:pPr>
      <w:rPr>
        <w:rFonts w:hint="default"/>
        <w:lang w:val="en-US" w:eastAsia="en-US" w:bidi="en-US"/>
      </w:rPr>
    </w:lvl>
    <w:lvl w:ilvl="5" w:tplc="18E45118">
      <w:numFmt w:val="bullet"/>
      <w:lvlText w:val="•"/>
      <w:lvlJc w:val="left"/>
      <w:pPr>
        <w:ind w:left="2899" w:hanging="180"/>
      </w:pPr>
      <w:rPr>
        <w:rFonts w:hint="default"/>
        <w:lang w:val="en-US" w:eastAsia="en-US" w:bidi="en-US"/>
      </w:rPr>
    </w:lvl>
    <w:lvl w:ilvl="6" w:tplc="804E8E16">
      <w:numFmt w:val="bullet"/>
      <w:lvlText w:val="•"/>
      <w:lvlJc w:val="left"/>
      <w:pPr>
        <w:ind w:left="3427" w:hanging="180"/>
      </w:pPr>
      <w:rPr>
        <w:rFonts w:hint="default"/>
        <w:lang w:val="en-US" w:eastAsia="en-US" w:bidi="en-US"/>
      </w:rPr>
    </w:lvl>
    <w:lvl w:ilvl="7" w:tplc="832E0A3C">
      <w:numFmt w:val="bullet"/>
      <w:lvlText w:val="•"/>
      <w:lvlJc w:val="left"/>
      <w:pPr>
        <w:ind w:left="3955" w:hanging="180"/>
      </w:pPr>
      <w:rPr>
        <w:rFonts w:hint="default"/>
        <w:lang w:val="en-US" w:eastAsia="en-US" w:bidi="en-US"/>
      </w:rPr>
    </w:lvl>
    <w:lvl w:ilvl="8" w:tplc="1B6669BA">
      <w:numFmt w:val="bullet"/>
      <w:lvlText w:val="•"/>
      <w:lvlJc w:val="left"/>
      <w:pPr>
        <w:ind w:left="4483" w:hanging="180"/>
      </w:pPr>
      <w:rPr>
        <w:rFonts w:hint="default"/>
        <w:lang w:val="en-US" w:eastAsia="en-US" w:bidi="en-US"/>
      </w:rPr>
    </w:lvl>
  </w:abstractNum>
  <w:abstractNum w:abstractNumId="686" w15:restartNumberingAfterBreak="0">
    <w:nsid w:val="7B652496"/>
    <w:multiLevelType w:val="hybridMultilevel"/>
    <w:tmpl w:val="7B3C267A"/>
    <w:lvl w:ilvl="0" w:tplc="825439B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59A4C48">
      <w:numFmt w:val="bullet"/>
      <w:lvlText w:val="•"/>
      <w:lvlJc w:val="left"/>
      <w:pPr>
        <w:ind w:left="538" w:hanging="180"/>
      </w:pPr>
      <w:rPr>
        <w:rFonts w:hint="default"/>
        <w:lang w:val="en-US" w:eastAsia="en-US" w:bidi="en-US"/>
      </w:rPr>
    </w:lvl>
    <w:lvl w:ilvl="2" w:tplc="BB0A2302">
      <w:numFmt w:val="bullet"/>
      <w:lvlText w:val="•"/>
      <w:lvlJc w:val="left"/>
      <w:pPr>
        <w:ind w:left="796" w:hanging="180"/>
      </w:pPr>
      <w:rPr>
        <w:rFonts w:hint="default"/>
        <w:lang w:val="en-US" w:eastAsia="en-US" w:bidi="en-US"/>
      </w:rPr>
    </w:lvl>
    <w:lvl w:ilvl="3" w:tplc="8E443C2C">
      <w:numFmt w:val="bullet"/>
      <w:lvlText w:val="•"/>
      <w:lvlJc w:val="left"/>
      <w:pPr>
        <w:ind w:left="1054" w:hanging="180"/>
      </w:pPr>
      <w:rPr>
        <w:rFonts w:hint="default"/>
        <w:lang w:val="en-US" w:eastAsia="en-US" w:bidi="en-US"/>
      </w:rPr>
    </w:lvl>
    <w:lvl w:ilvl="4" w:tplc="F0C4246C">
      <w:numFmt w:val="bullet"/>
      <w:lvlText w:val="•"/>
      <w:lvlJc w:val="left"/>
      <w:pPr>
        <w:ind w:left="1312" w:hanging="180"/>
      </w:pPr>
      <w:rPr>
        <w:rFonts w:hint="default"/>
        <w:lang w:val="en-US" w:eastAsia="en-US" w:bidi="en-US"/>
      </w:rPr>
    </w:lvl>
    <w:lvl w:ilvl="5" w:tplc="B7189EA2">
      <w:numFmt w:val="bullet"/>
      <w:lvlText w:val="•"/>
      <w:lvlJc w:val="left"/>
      <w:pPr>
        <w:ind w:left="1570" w:hanging="180"/>
      </w:pPr>
      <w:rPr>
        <w:rFonts w:hint="default"/>
        <w:lang w:val="en-US" w:eastAsia="en-US" w:bidi="en-US"/>
      </w:rPr>
    </w:lvl>
    <w:lvl w:ilvl="6" w:tplc="19925A7A">
      <w:numFmt w:val="bullet"/>
      <w:lvlText w:val="•"/>
      <w:lvlJc w:val="left"/>
      <w:pPr>
        <w:ind w:left="1828" w:hanging="180"/>
      </w:pPr>
      <w:rPr>
        <w:rFonts w:hint="default"/>
        <w:lang w:val="en-US" w:eastAsia="en-US" w:bidi="en-US"/>
      </w:rPr>
    </w:lvl>
    <w:lvl w:ilvl="7" w:tplc="747C1B88">
      <w:numFmt w:val="bullet"/>
      <w:lvlText w:val="•"/>
      <w:lvlJc w:val="left"/>
      <w:pPr>
        <w:ind w:left="2086" w:hanging="180"/>
      </w:pPr>
      <w:rPr>
        <w:rFonts w:hint="default"/>
        <w:lang w:val="en-US" w:eastAsia="en-US" w:bidi="en-US"/>
      </w:rPr>
    </w:lvl>
    <w:lvl w:ilvl="8" w:tplc="792ABE5E">
      <w:numFmt w:val="bullet"/>
      <w:lvlText w:val="•"/>
      <w:lvlJc w:val="left"/>
      <w:pPr>
        <w:ind w:left="2344" w:hanging="180"/>
      </w:pPr>
      <w:rPr>
        <w:rFonts w:hint="default"/>
        <w:lang w:val="en-US" w:eastAsia="en-US" w:bidi="en-US"/>
      </w:rPr>
    </w:lvl>
  </w:abstractNum>
  <w:abstractNum w:abstractNumId="687" w15:restartNumberingAfterBreak="0">
    <w:nsid w:val="7BBD5C84"/>
    <w:multiLevelType w:val="hybridMultilevel"/>
    <w:tmpl w:val="FD2E8F06"/>
    <w:lvl w:ilvl="0" w:tplc="41A00E08">
      <w:numFmt w:val="bullet"/>
      <w:lvlText w:val="•"/>
      <w:lvlJc w:val="left"/>
      <w:pPr>
        <w:ind w:left="269" w:hanging="180"/>
      </w:pPr>
      <w:rPr>
        <w:rFonts w:ascii="Arial" w:eastAsia="Arial" w:hAnsi="Arial" w:cs="Arial" w:hint="default"/>
        <w:spacing w:val="-2"/>
        <w:w w:val="100"/>
        <w:sz w:val="20"/>
        <w:szCs w:val="20"/>
        <w:lang w:val="en-US" w:eastAsia="en-US" w:bidi="en-US"/>
      </w:rPr>
    </w:lvl>
    <w:lvl w:ilvl="1" w:tplc="BF88797C">
      <w:numFmt w:val="bullet"/>
      <w:lvlText w:val="•"/>
      <w:lvlJc w:val="left"/>
      <w:pPr>
        <w:ind w:left="787" w:hanging="180"/>
      </w:pPr>
      <w:rPr>
        <w:rFonts w:hint="default"/>
        <w:lang w:val="en-US" w:eastAsia="en-US" w:bidi="en-US"/>
      </w:rPr>
    </w:lvl>
    <w:lvl w:ilvl="2" w:tplc="E75A112E">
      <w:numFmt w:val="bullet"/>
      <w:lvlText w:val="•"/>
      <w:lvlJc w:val="left"/>
      <w:pPr>
        <w:ind w:left="1315" w:hanging="180"/>
      </w:pPr>
      <w:rPr>
        <w:rFonts w:hint="default"/>
        <w:lang w:val="en-US" w:eastAsia="en-US" w:bidi="en-US"/>
      </w:rPr>
    </w:lvl>
    <w:lvl w:ilvl="3" w:tplc="6C14A6E4">
      <w:numFmt w:val="bullet"/>
      <w:lvlText w:val="•"/>
      <w:lvlJc w:val="left"/>
      <w:pPr>
        <w:ind w:left="1843" w:hanging="180"/>
      </w:pPr>
      <w:rPr>
        <w:rFonts w:hint="default"/>
        <w:lang w:val="en-US" w:eastAsia="en-US" w:bidi="en-US"/>
      </w:rPr>
    </w:lvl>
    <w:lvl w:ilvl="4" w:tplc="159E8EC6">
      <w:numFmt w:val="bullet"/>
      <w:lvlText w:val="•"/>
      <w:lvlJc w:val="left"/>
      <w:pPr>
        <w:ind w:left="2371" w:hanging="180"/>
      </w:pPr>
      <w:rPr>
        <w:rFonts w:hint="default"/>
        <w:lang w:val="en-US" w:eastAsia="en-US" w:bidi="en-US"/>
      </w:rPr>
    </w:lvl>
    <w:lvl w:ilvl="5" w:tplc="A9D607A4">
      <w:numFmt w:val="bullet"/>
      <w:lvlText w:val="•"/>
      <w:lvlJc w:val="left"/>
      <w:pPr>
        <w:ind w:left="2899" w:hanging="180"/>
      </w:pPr>
      <w:rPr>
        <w:rFonts w:hint="default"/>
        <w:lang w:val="en-US" w:eastAsia="en-US" w:bidi="en-US"/>
      </w:rPr>
    </w:lvl>
    <w:lvl w:ilvl="6" w:tplc="95E6086E">
      <w:numFmt w:val="bullet"/>
      <w:lvlText w:val="•"/>
      <w:lvlJc w:val="left"/>
      <w:pPr>
        <w:ind w:left="3427" w:hanging="180"/>
      </w:pPr>
      <w:rPr>
        <w:rFonts w:hint="default"/>
        <w:lang w:val="en-US" w:eastAsia="en-US" w:bidi="en-US"/>
      </w:rPr>
    </w:lvl>
    <w:lvl w:ilvl="7" w:tplc="E34432A0">
      <w:numFmt w:val="bullet"/>
      <w:lvlText w:val="•"/>
      <w:lvlJc w:val="left"/>
      <w:pPr>
        <w:ind w:left="3955" w:hanging="180"/>
      </w:pPr>
      <w:rPr>
        <w:rFonts w:hint="default"/>
        <w:lang w:val="en-US" w:eastAsia="en-US" w:bidi="en-US"/>
      </w:rPr>
    </w:lvl>
    <w:lvl w:ilvl="8" w:tplc="B0CE5DE6">
      <w:numFmt w:val="bullet"/>
      <w:lvlText w:val="•"/>
      <w:lvlJc w:val="left"/>
      <w:pPr>
        <w:ind w:left="4483" w:hanging="180"/>
      </w:pPr>
      <w:rPr>
        <w:rFonts w:hint="default"/>
        <w:lang w:val="en-US" w:eastAsia="en-US" w:bidi="en-US"/>
      </w:rPr>
    </w:lvl>
  </w:abstractNum>
  <w:abstractNum w:abstractNumId="688" w15:restartNumberingAfterBreak="0">
    <w:nsid w:val="7BC05ABD"/>
    <w:multiLevelType w:val="hybridMultilevel"/>
    <w:tmpl w:val="9B5805B6"/>
    <w:lvl w:ilvl="0" w:tplc="5F78E30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1D872A8">
      <w:numFmt w:val="bullet"/>
      <w:lvlText w:val="•"/>
      <w:lvlJc w:val="left"/>
      <w:pPr>
        <w:ind w:left="538" w:hanging="180"/>
      </w:pPr>
      <w:rPr>
        <w:rFonts w:hint="default"/>
        <w:lang w:val="en-US" w:eastAsia="en-US" w:bidi="en-US"/>
      </w:rPr>
    </w:lvl>
    <w:lvl w:ilvl="2" w:tplc="371EDFD4">
      <w:numFmt w:val="bullet"/>
      <w:lvlText w:val="•"/>
      <w:lvlJc w:val="left"/>
      <w:pPr>
        <w:ind w:left="796" w:hanging="180"/>
      </w:pPr>
      <w:rPr>
        <w:rFonts w:hint="default"/>
        <w:lang w:val="en-US" w:eastAsia="en-US" w:bidi="en-US"/>
      </w:rPr>
    </w:lvl>
    <w:lvl w:ilvl="3" w:tplc="7F5678C4">
      <w:numFmt w:val="bullet"/>
      <w:lvlText w:val="•"/>
      <w:lvlJc w:val="left"/>
      <w:pPr>
        <w:ind w:left="1054" w:hanging="180"/>
      </w:pPr>
      <w:rPr>
        <w:rFonts w:hint="default"/>
        <w:lang w:val="en-US" w:eastAsia="en-US" w:bidi="en-US"/>
      </w:rPr>
    </w:lvl>
    <w:lvl w:ilvl="4" w:tplc="7D302DFA">
      <w:numFmt w:val="bullet"/>
      <w:lvlText w:val="•"/>
      <w:lvlJc w:val="left"/>
      <w:pPr>
        <w:ind w:left="1312" w:hanging="180"/>
      </w:pPr>
      <w:rPr>
        <w:rFonts w:hint="default"/>
        <w:lang w:val="en-US" w:eastAsia="en-US" w:bidi="en-US"/>
      </w:rPr>
    </w:lvl>
    <w:lvl w:ilvl="5" w:tplc="5910313E">
      <w:numFmt w:val="bullet"/>
      <w:lvlText w:val="•"/>
      <w:lvlJc w:val="left"/>
      <w:pPr>
        <w:ind w:left="1570" w:hanging="180"/>
      </w:pPr>
      <w:rPr>
        <w:rFonts w:hint="default"/>
        <w:lang w:val="en-US" w:eastAsia="en-US" w:bidi="en-US"/>
      </w:rPr>
    </w:lvl>
    <w:lvl w:ilvl="6" w:tplc="870C6B7C">
      <w:numFmt w:val="bullet"/>
      <w:lvlText w:val="•"/>
      <w:lvlJc w:val="left"/>
      <w:pPr>
        <w:ind w:left="1828" w:hanging="180"/>
      </w:pPr>
      <w:rPr>
        <w:rFonts w:hint="default"/>
        <w:lang w:val="en-US" w:eastAsia="en-US" w:bidi="en-US"/>
      </w:rPr>
    </w:lvl>
    <w:lvl w:ilvl="7" w:tplc="E8104CBC">
      <w:numFmt w:val="bullet"/>
      <w:lvlText w:val="•"/>
      <w:lvlJc w:val="left"/>
      <w:pPr>
        <w:ind w:left="2086" w:hanging="180"/>
      </w:pPr>
      <w:rPr>
        <w:rFonts w:hint="default"/>
        <w:lang w:val="en-US" w:eastAsia="en-US" w:bidi="en-US"/>
      </w:rPr>
    </w:lvl>
    <w:lvl w:ilvl="8" w:tplc="40E86F26">
      <w:numFmt w:val="bullet"/>
      <w:lvlText w:val="•"/>
      <w:lvlJc w:val="left"/>
      <w:pPr>
        <w:ind w:left="2344" w:hanging="180"/>
      </w:pPr>
      <w:rPr>
        <w:rFonts w:hint="default"/>
        <w:lang w:val="en-US" w:eastAsia="en-US" w:bidi="en-US"/>
      </w:rPr>
    </w:lvl>
  </w:abstractNum>
  <w:abstractNum w:abstractNumId="689" w15:restartNumberingAfterBreak="0">
    <w:nsid w:val="7BE43ED3"/>
    <w:multiLevelType w:val="hybridMultilevel"/>
    <w:tmpl w:val="E760DEB8"/>
    <w:lvl w:ilvl="0" w:tplc="E3FE3D78">
      <w:numFmt w:val="bullet"/>
      <w:lvlText w:val="•"/>
      <w:lvlJc w:val="left"/>
      <w:pPr>
        <w:ind w:left="269" w:hanging="180"/>
      </w:pPr>
      <w:rPr>
        <w:rFonts w:ascii="Arial" w:eastAsia="Arial" w:hAnsi="Arial" w:cs="Arial" w:hint="default"/>
        <w:spacing w:val="-2"/>
        <w:w w:val="100"/>
        <w:sz w:val="20"/>
        <w:szCs w:val="20"/>
        <w:lang w:val="en-US" w:eastAsia="en-US" w:bidi="en-US"/>
      </w:rPr>
    </w:lvl>
    <w:lvl w:ilvl="1" w:tplc="9D6A7D22">
      <w:numFmt w:val="bullet"/>
      <w:lvlText w:val="•"/>
      <w:lvlJc w:val="left"/>
      <w:pPr>
        <w:ind w:left="787" w:hanging="180"/>
      </w:pPr>
      <w:rPr>
        <w:rFonts w:hint="default"/>
        <w:lang w:val="en-US" w:eastAsia="en-US" w:bidi="en-US"/>
      </w:rPr>
    </w:lvl>
    <w:lvl w:ilvl="2" w:tplc="E1F296A8">
      <w:numFmt w:val="bullet"/>
      <w:lvlText w:val="•"/>
      <w:lvlJc w:val="left"/>
      <w:pPr>
        <w:ind w:left="1315" w:hanging="180"/>
      </w:pPr>
      <w:rPr>
        <w:rFonts w:hint="default"/>
        <w:lang w:val="en-US" w:eastAsia="en-US" w:bidi="en-US"/>
      </w:rPr>
    </w:lvl>
    <w:lvl w:ilvl="3" w:tplc="55F4DF60">
      <w:numFmt w:val="bullet"/>
      <w:lvlText w:val="•"/>
      <w:lvlJc w:val="left"/>
      <w:pPr>
        <w:ind w:left="1843" w:hanging="180"/>
      </w:pPr>
      <w:rPr>
        <w:rFonts w:hint="default"/>
        <w:lang w:val="en-US" w:eastAsia="en-US" w:bidi="en-US"/>
      </w:rPr>
    </w:lvl>
    <w:lvl w:ilvl="4" w:tplc="ECC83FB6">
      <w:numFmt w:val="bullet"/>
      <w:lvlText w:val="•"/>
      <w:lvlJc w:val="left"/>
      <w:pPr>
        <w:ind w:left="2371" w:hanging="180"/>
      </w:pPr>
      <w:rPr>
        <w:rFonts w:hint="default"/>
        <w:lang w:val="en-US" w:eastAsia="en-US" w:bidi="en-US"/>
      </w:rPr>
    </w:lvl>
    <w:lvl w:ilvl="5" w:tplc="AA96CE3C">
      <w:numFmt w:val="bullet"/>
      <w:lvlText w:val="•"/>
      <w:lvlJc w:val="left"/>
      <w:pPr>
        <w:ind w:left="2899" w:hanging="180"/>
      </w:pPr>
      <w:rPr>
        <w:rFonts w:hint="default"/>
        <w:lang w:val="en-US" w:eastAsia="en-US" w:bidi="en-US"/>
      </w:rPr>
    </w:lvl>
    <w:lvl w:ilvl="6" w:tplc="602A9116">
      <w:numFmt w:val="bullet"/>
      <w:lvlText w:val="•"/>
      <w:lvlJc w:val="left"/>
      <w:pPr>
        <w:ind w:left="3427" w:hanging="180"/>
      </w:pPr>
      <w:rPr>
        <w:rFonts w:hint="default"/>
        <w:lang w:val="en-US" w:eastAsia="en-US" w:bidi="en-US"/>
      </w:rPr>
    </w:lvl>
    <w:lvl w:ilvl="7" w:tplc="83642842">
      <w:numFmt w:val="bullet"/>
      <w:lvlText w:val="•"/>
      <w:lvlJc w:val="left"/>
      <w:pPr>
        <w:ind w:left="3955" w:hanging="180"/>
      </w:pPr>
      <w:rPr>
        <w:rFonts w:hint="default"/>
        <w:lang w:val="en-US" w:eastAsia="en-US" w:bidi="en-US"/>
      </w:rPr>
    </w:lvl>
    <w:lvl w:ilvl="8" w:tplc="DADA8C78">
      <w:numFmt w:val="bullet"/>
      <w:lvlText w:val="•"/>
      <w:lvlJc w:val="left"/>
      <w:pPr>
        <w:ind w:left="4483" w:hanging="180"/>
      </w:pPr>
      <w:rPr>
        <w:rFonts w:hint="default"/>
        <w:lang w:val="en-US" w:eastAsia="en-US" w:bidi="en-US"/>
      </w:rPr>
    </w:lvl>
  </w:abstractNum>
  <w:abstractNum w:abstractNumId="690" w15:restartNumberingAfterBreak="0">
    <w:nsid w:val="7C023CE9"/>
    <w:multiLevelType w:val="hybridMultilevel"/>
    <w:tmpl w:val="F3EEAB48"/>
    <w:lvl w:ilvl="0" w:tplc="618A6B5E">
      <w:numFmt w:val="bullet"/>
      <w:lvlText w:val="•"/>
      <w:lvlJc w:val="left"/>
      <w:pPr>
        <w:ind w:left="270" w:hanging="180"/>
      </w:pPr>
      <w:rPr>
        <w:rFonts w:ascii="Arial" w:eastAsia="Arial" w:hAnsi="Arial" w:cs="Arial" w:hint="default"/>
        <w:spacing w:val="-2"/>
        <w:w w:val="100"/>
        <w:sz w:val="20"/>
        <w:szCs w:val="20"/>
        <w:lang w:val="en-US" w:eastAsia="en-US" w:bidi="en-US"/>
      </w:rPr>
    </w:lvl>
    <w:lvl w:ilvl="1" w:tplc="59581988">
      <w:numFmt w:val="bullet"/>
      <w:lvlText w:val="•"/>
      <w:lvlJc w:val="left"/>
      <w:pPr>
        <w:ind w:left="1402" w:hanging="180"/>
      </w:pPr>
      <w:rPr>
        <w:rFonts w:hint="default"/>
        <w:lang w:val="en-US" w:eastAsia="en-US" w:bidi="en-US"/>
      </w:rPr>
    </w:lvl>
    <w:lvl w:ilvl="2" w:tplc="EEE69592">
      <w:numFmt w:val="bullet"/>
      <w:lvlText w:val="•"/>
      <w:lvlJc w:val="left"/>
      <w:pPr>
        <w:ind w:left="2524" w:hanging="180"/>
      </w:pPr>
      <w:rPr>
        <w:rFonts w:hint="default"/>
        <w:lang w:val="en-US" w:eastAsia="en-US" w:bidi="en-US"/>
      </w:rPr>
    </w:lvl>
    <w:lvl w:ilvl="3" w:tplc="8814F99C">
      <w:numFmt w:val="bullet"/>
      <w:lvlText w:val="•"/>
      <w:lvlJc w:val="left"/>
      <w:pPr>
        <w:ind w:left="3646" w:hanging="180"/>
      </w:pPr>
      <w:rPr>
        <w:rFonts w:hint="default"/>
        <w:lang w:val="en-US" w:eastAsia="en-US" w:bidi="en-US"/>
      </w:rPr>
    </w:lvl>
    <w:lvl w:ilvl="4" w:tplc="6448747C">
      <w:numFmt w:val="bullet"/>
      <w:lvlText w:val="•"/>
      <w:lvlJc w:val="left"/>
      <w:pPr>
        <w:ind w:left="4768" w:hanging="180"/>
      </w:pPr>
      <w:rPr>
        <w:rFonts w:hint="default"/>
        <w:lang w:val="en-US" w:eastAsia="en-US" w:bidi="en-US"/>
      </w:rPr>
    </w:lvl>
    <w:lvl w:ilvl="5" w:tplc="2F60E0B4">
      <w:numFmt w:val="bullet"/>
      <w:lvlText w:val="•"/>
      <w:lvlJc w:val="left"/>
      <w:pPr>
        <w:ind w:left="5890" w:hanging="180"/>
      </w:pPr>
      <w:rPr>
        <w:rFonts w:hint="default"/>
        <w:lang w:val="en-US" w:eastAsia="en-US" w:bidi="en-US"/>
      </w:rPr>
    </w:lvl>
    <w:lvl w:ilvl="6" w:tplc="D416EBEA">
      <w:numFmt w:val="bullet"/>
      <w:lvlText w:val="•"/>
      <w:lvlJc w:val="left"/>
      <w:pPr>
        <w:ind w:left="7012" w:hanging="180"/>
      </w:pPr>
      <w:rPr>
        <w:rFonts w:hint="default"/>
        <w:lang w:val="en-US" w:eastAsia="en-US" w:bidi="en-US"/>
      </w:rPr>
    </w:lvl>
    <w:lvl w:ilvl="7" w:tplc="293893E4">
      <w:numFmt w:val="bullet"/>
      <w:lvlText w:val="•"/>
      <w:lvlJc w:val="left"/>
      <w:pPr>
        <w:ind w:left="8134" w:hanging="180"/>
      </w:pPr>
      <w:rPr>
        <w:rFonts w:hint="default"/>
        <w:lang w:val="en-US" w:eastAsia="en-US" w:bidi="en-US"/>
      </w:rPr>
    </w:lvl>
    <w:lvl w:ilvl="8" w:tplc="F7E0FD90">
      <w:numFmt w:val="bullet"/>
      <w:lvlText w:val="•"/>
      <w:lvlJc w:val="left"/>
      <w:pPr>
        <w:ind w:left="9256" w:hanging="180"/>
      </w:pPr>
      <w:rPr>
        <w:rFonts w:hint="default"/>
        <w:lang w:val="en-US" w:eastAsia="en-US" w:bidi="en-US"/>
      </w:rPr>
    </w:lvl>
  </w:abstractNum>
  <w:abstractNum w:abstractNumId="691" w15:restartNumberingAfterBreak="0">
    <w:nsid w:val="7C0D5AE7"/>
    <w:multiLevelType w:val="hybridMultilevel"/>
    <w:tmpl w:val="27B46DF6"/>
    <w:lvl w:ilvl="0" w:tplc="187A403A">
      <w:numFmt w:val="bullet"/>
      <w:lvlText w:val="•"/>
      <w:lvlJc w:val="left"/>
      <w:pPr>
        <w:ind w:left="270" w:hanging="180"/>
      </w:pPr>
      <w:rPr>
        <w:rFonts w:ascii="Arial" w:eastAsia="Arial" w:hAnsi="Arial" w:cs="Arial" w:hint="default"/>
        <w:spacing w:val="-2"/>
        <w:w w:val="100"/>
        <w:sz w:val="20"/>
        <w:szCs w:val="20"/>
        <w:lang w:val="en-US" w:eastAsia="en-US" w:bidi="en-US"/>
      </w:rPr>
    </w:lvl>
    <w:lvl w:ilvl="1" w:tplc="613E0EBE">
      <w:numFmt w:val="bullet"/>
      <w:lvlText w:val="•"/>
      <w:lvlJc w:val="left"/>
      <w:pPr>
        <w:ind w:left="1402" w:hanging="180"/>
      </w:pPr>
      <w:rPr>
        <w:rFonts w:hint="default"/>
        <w:lang w:val="en-US" w:eastAsia="en-US" w:bidi="en-US"/>
      </w:rPr>
    </w:lvl>
    <w:lvl w:ilvl="2" w:tplc="E8C8E42C">
      <w:numFmt w:val="bullet"/>
      <w:lvlText w:val="•"/>
      <w:lvlJc w:val="left"/>
      <w:pPr>
        <w:ind w:left="2524" w:hanging="180"/>
      </w:pPr>
      <w:rPr>
        <w:rFonts w:hint="default"/>
        <w:lang w:val="en-US" w:eastAsia="en-US" w:bidi="en-US"/>
      </w:rPr>
    </w:lvl>
    <w:lvl w:ilvl="3" w:tplc="12000598">
      <w:numFmt w:val="bullet"/>
      <w:lvlText w:val="•"/>
      <w:lvlJc w:val="left"/>
      <w:pPr>
        <w:ind w:left="3646" w:hanging="180"/>
      </w:pPr>
      <w:rPr>
        <w:rFonts w:hint="default"/>
        <w:lang w:val="en-US" w:eastAsia="en-US" w:bidi="en-US"/>
      </w:rPr>
    </w:lvl>
    <w:lvl w:ilvl="4" w:tplc="017C606C">
      <w:numFmt w:val="bullet"/>
      <w:lvlText w:val="•"/>
      <w:lvlJc w:val="left"/>
      <w:pPr>
        <w:ind w:left="4768" w:hanging="180"/>
      </w:pPr>
      <w:rPr>
        <w:rFonts w:hint="default"/>
        <w:lang w:val="en-US" w:eastAsia="en-US" w:bidi="en-US"/>
      </w:rPr>
    </w:lvl>
    <w:lvl w:ilvl="5" w:tplc="6636C4BA">
      <w:numFmt w:val="bullet"/>
      <w:lvlText w:val="•"/>
      <w:lvlJc w:val="left"/>
      <w:pPr>
        <w:ind w:left="5890" w:hanging="180"/>
      </w:pPr>
      <w:rPr>
        <w:rFonts w:hint="default"/>
        <w:lang w:val="en-US" w:eastAsia="en-US" w:bidi="en-US"/>
      </w:rPr>
    </w:lvl>
    <w:lvl w:ilvl="6" w:tplc="9946847E">
      <w:numFmt w:val="bullet"/>
      <w:lvlText w:val="•"/>
      <w:lvlJc w:val="left"/>
      <w:pPr>
        <w:ind w:left="7012" w:hanging="180"/>
      </w:pPr>
      <w:rPr>
        <w:rFonts w:hint="default"/>
        <w:lang w:val="en-US" w:eastAsia="en-US" w:bidi="en-US"/>
      </w:rPr>
    </w:lvl>
    <w:lvl w:ilvl="7" w:tplc="34ECA20E">
      <w:numFmt w:val="bullet"/>
      <w:lvlText w:val="•"/>
      <w:lvlJc w:val="left"/>
      <w:pPr>
        <w:ind w:left="8134" w:hanging="180"/>
      </w:pPr>
      <w:rPr>
        <w:rFonts w:hint="default"/>
        <w:lang w:val="en-US" w:eastAsia="en-US" w:bidi="en-US"/>
      </w:rPr>
    </w:lvl>
    <w:lvl w:ilvl="8" w:tplc="8BAA67EC">
      <w:numFmt w:val="bullet"/>
      <w:lvlText w:val="•"/>
      <w:lvlJc w:val="left"/>
      <w:pPr>
        <w:ind w:left="9256" w:hanging="180"/>
      </w:pPr>
      <w:rPr>
        <w:rFonts w:hint="default"/>
        <w:lang w:val="en-US" w:eastAsia="en-US" w:bidi="en-US"/>
      </w:rPr>
    </w:lvl>
  </w:abstractNum>
  <w:abstractNum w:abstractNumId="692" w15:restartNumberingAfterBreak="0">
    <w:nsid w:val="7C0F2FD8"/>
    <w:multiLevelType w:val="hybridMultilevel"/>
    <w:tmpl w:val="7A0452EC"/>
    <w:lvl w:ilvl="0" w:tplc="95405BD0">
      <w:numFmt w:val="bullet"/>
      <w:lvlText w:val="•"/>
      <w:lvlJc w:val="left"/>
      <w:pPr>
        <w:ind w:left="270" w:hanging="180"/>
      </w:pPr>
      <w:rPr>
        <w:rFonts w:ascii="Arial" w:eastAsia="Arial" w:hAnsi="Arial" w:cs="Arial" w:hint="default"/>
        <w:spacing w:val="-2"/>
        <w:w w:val="100"/>
        <w:sz w:val="20"/>
        <w:szCs w:val="20"/>
        <w:lang w:val="en-US" w:eastAsia="en-US" w:bidi="en-US"/>
      </w:rPr>
    </w:lvl>
    <w:lvl w:ilvl="1" w:tplc="908CE88A">
      <w:numFmt w:val="bullet"/>
      <w:lvlText w:val="•"/>
      <w:lvlJc w:val="left"/>
      <w:pPr>
        <w:ind w:left="1402" w:hanging="180"/>
      </w:pPr>
      <w:rPr>
        <w:rFonts w:hint="default"/>
        <w:lang w:val="en-US" w:eastAsia="en-US" w:bidi="en-US"/>
      </w:rPr>
    </w:lvl>
    <w:lvl w:ilvl="2" w:tplc="78A25046">
      <w:numFmt w:val="bullet"/>
      <w:lvlText w:val="•"/>
      <w:lvlJc w:val="left"/>
      <w:pPr>
        <w:ind w:left="2524" w:hanging="180"/>
      </w:pPr>
      <w:rPr>
        <w:rFonts w:hint="default"/>
        <w:lang w:val="en-US" w:eastAsia="en-US" w:bidi="en-US"/>
      </w:rPr>
    </w:lvl>
    <w:lvl w:ilvl="3" w:tplc="11D2E488">
      <w:numFmt w:val="bullet"/>
      <w:lvlText w:val="•"/>
      <w:lvlJc w:val="left"/>
      <w:pPr>
        <w:ind w:left="3646" w:hanging="180"/>
      </w:pPr>
      <w:rPr>
        <w:rFonts w:hint="default"/>
        <w:lang w:val="en-US" w:eastAsia="en-US" w:bidi="en-US"/>
      </w:rPr>
    </w:lvl>
    <w:lvl w:ilvl="4" w:tplc="E4F4E4DE">
      <w:numFmt w:val="bullet"/>
      <w:lvlText w:val="•"/>
      <w:lvlJc w:val="left"/>
      <w:pPr>
        <w:ind w:left="4768" w:hanging="180"/>
      </w:pPr>
      <w:rPr>
        <w:rFonts w:hint="default"/>
        <w:lang w:val="en-US" w:eastAsia="en-US" w:bidi="en-US"/>
      </w:rPr>
    </w:lvl>
    <w:lvl w:ilvl="5" w:tplc="BFCEB754">
      <w:numFmt w:val="bullet"/>
      <w:lvlText w:val="•"/>
      <w:lvlJc w:val="left"/>
      <w:pPr>
        <w:ind w:left="5890" w:hanging="180"/>
      </w:pPr>
      <w:rPr>
        <w:rFonts w:hint="default"/>
        <w:lang w:val="en-US" w:eastAsia="en-US" w:bidi="en-US"/>
      </w:rPr>
    </w:lvl>
    <w:lvl w:ilvl="6" w:tplc="85AA733E">
      <w:numFmt w:val="bullet"/>
      <w:lvlText w:val="•"/>
      <w:lvlJc w:val="left"/>
      <w:pPr>
        <w:ind w:left="7012" w:hanging="180"/>
      </w:pPr>
      <w:rPr>
        <w:rFonts w:hint="default"/>
        <w:lang w:val="en-US" w:eastAsia="en-US" w:bidi="en-US"/>
      </w:rPr>
    </w:lvl>
    <w:lvl w:ilvl="7" w:tplc="85C2CCCC">
      <w:numFmt w:val="bullet"/>
      <w:lvlText w:val="•"/>
      <w:lvlJc w:val="left"/>
      <w:pPr>
        <w:ind w:left="8134" w:hanging="180"/>
      </w:pPr>
      <w:rPr>
        <w:rFonts w:hint="default"/>
        <w:lang w:val="en-US" w:eastAsia="en-US" w:bidi="en-US"/>
      </w:rPr>
    </w:lvl>
    <w:lvl w:ilvl="8" w:tplc="308842A0">
      <w:numFmt w:val="bullet"/>
      <w:lvlText w:val="•"/>
      <w:lvlJc w:val="left"/>
      <w:pPr>
        <w:ind w:left="9256" w:hanging="180"/>
      </w:pPr>
      <w:rPr>
        <w:rFonts w:hint="default"/>
        <w:lang w:val="en-US" w:eastAsia="en-US" w:bidi="en-US"/>
      </w:rPr>
    </w:lvl>
  </w:abstractNum>
  <w:abstractNum w:abstractNumId="693" w15:restartNumberingAfterBreak="0">
    <w:nsid w:val="7C5C22DD"/>
    <w:multiLevelType w:val="hybridMultilevel"/>
    <w:tmpl w:val="7556DDBE"/>
    <w:lvl w:ilvl="0" w:tplc="6F0467BA">
      <w:numFmt w:val="bullet"/>
      <w:lvlText w:val="•"/>
      <w:lvlJc w:val="left"/>
      <w:pPr>
        <w:ind w:left="269" w:hanging="180"/>
      </w:pPr>
      <w:rPr>
        <w:rFonts w:ascii="Arial" w:eastAsia="Arial" w:hAnsi="Arial" w:cs="Arial" w:hint="default"/>
        <w:spacing w:val="-2"/>
        <w:w w:val="100"/>
        <w:sz w:val="20"/>
        <w:szCs w:val="20"/>
        <w:lang w:val="en-US" w:eastAsia="en-US" w:bidi="en-US"/>
      </w:rPr>
    </w:lvl>
    <w:lvl w:ilvl="1" w:tplc="D5D86770">
      <w:numFmt w:val="bullet"/>
      <w:lvlText w:val="•"/>
      <w:lvlJc w:val="left"/>
      <w:pPr>
        <w:ind w:left="787" w:hanging="180"/>
      </w:pPr>
      <w:rPr>
        <w:rFonts w:hint="default"/>
        <w:lang w:val="en-US" w:eastAsia="en-US" w:bidi="en-US"/>
      </w:rPr>
    </w:lvl>
    <w:lvl w:ilvl="2" w:tplc="99C45C54">
      <w:numFmt w:val="bullet"/>
      <w:lvlText w:val="•"/>
      <w:lvlJc w:val="left"/>
      <w:pPr>
        <w:ind w:left="1315" w:hanging="180"/>
      </w:pPr>
      <w:rPr>
        <w:rFonts w:hint="default"/>
        <w:lang w:val="en-US" w:eastAsia="en-US" w:bidi="en-US"/>
      </w:rPr>
    </w:lvl>
    <w:lvl w:ilvl="3" w:tplc="90DCB416">
      <w:numFmt w:val="bullet"/>
      <w:lvlText w:val="•"/>
      <w:lvlJc w:val="left"/>
      <w:pPr>
        <w:ind w:left="1843" w:hanging="180"/>
      </w:pPr>
      <w:rPr>
        <w:rFonts w:hint="default"/>
        <w:lang w:val="en-US" w:eastAsia="en-US" w:bidi="en-US"/>
      </w:rPr>
    </w:lvl>
    <w:lvl w:ilvl="4" w:tplc="35148F2E">
      <w:numFmt w:val="bullet"/>
      <w:lvlText w:val="•"/>
      <w:lvlJc w:val="left"/>
      <w:pPr>
        <w:ind w:left="2371" w:hanging="180"/>
      </w:pPr>
      <w:rPr>
        <w:rFonts w:hint="default"/>
        <w:lang w:val="en-US" w:eastAsia="en-US" w:bidi="en-US"/>
      </w:rPr>
    </w:lvl>
    <w:lvl w:ilvl="5" w:tplc="46BC05D0">
      <w:numFmt w:val="bullet"/>
      <w:lvlText w:val="•"/>
      <w:lvlJc w:val="left"/>
      <w:pPr>
        <w:ind w:left="2899" w:hanging="180"/>
      </w:pPr>
      <w:rPr>
        <w:rFonts w:hint="default"/>
        <w:lang w:val="en-US" w:eastAsia="en-US" w:bidi="en-US"/>
      </w:rPr>
    </w:lvl>
    <w:lvl w:ilvl="6" w:tplc="3738CF64">
      <w:numFmt w:val="bullet"/>
      <w:lvlText w:val="•"/>
      <w:lvlJc w:val="left"/>
      <w:pPr>
        <w:ind w:left="3427" w:hanging="180"/>
      </w:pPr>
      <w:rPr>
        <w:rFonts w:hint="default"/>
        <w:lang w:val="en-US" w:eastAsia="en-US" w:bidi="en-US"/>
      </w:rPr>
    </w:lvl>
    <w:lvl w:ilvl="7" w:tplc="B64AA876">
      <w:numFmt w:val="bullet"/>
      <w:lvlText w:val="•"/>
      <w:lvlJc w:val="left"/>
      <w:pPr>
        <w:ind w:left="3955" w:hanging="180"/>
      </w:pPr>
      <w:rPr>
        <w:rFonts w:hint="default"/>
        <w:lang w:val="en-US" w:eastAsia="en-US" w:bidi="en-US"/>
      </w:rPr>
    </w:lvl>
    <w:lvl w:ilvl="8" w:tplc="6422CE90">
      <w:numFmt w:val="bullet"/>
      <w:lvlText w:val="•"/>
      <w:lvlJc w:val="left"/>
      <w:pPr>
        <w:ind w:left="4483" w:hanging="180"/>
      </w:pPr>
      <w:rPr>
        <w:rFonts w:hint="default"/>
        <w:lang w:val="en-US" w:eastAsia="en-US" w:bidi="en-US"/>
      </w:rPr>
    </w:lvl>
  </w:abstractNum>
  <w:abstractNum w:abstractNumId="694" w15:restartNumberingAfterBreak="0">
    <w:nsid w:val="7C6920B5"/>
    <w:multiLevelType w:val="hybridMultilevel"/>
    <w:tmpl w:val="11683FDA"/>
    <w:lvl w:ilvl="0" w:tplc="167C11D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AEE8A514">
      <w:numFmt w:val="bullet"/>
      <w:lvlText w:val="•"/>
      <w:lvlJc w:val="left"/>
      <w:pPr>
        <w:ind w:left="538" w:hanging="180"/>
      </w:pPr>
      <w:rPr>
        <w:rFonts w:hint="default"/>
        <w:lang w:val="en-US" w:eastAsia="en-US" w:bidi="en-US"/>
      </w:rPr>
    </w:lvl>
    <w:lvl w:ilvl="2" w:tplc="910A944C">
      <w:numFmt w:val="bullet"/>
      <w:lvlText w:val="•"/>
      <w:lvlJc w:val="left"/>
      <w:pPr>
        <w:ind w:left="796" w:hanging="180"/>
      </w:pPr>
      <w:rPr>
        <w:rFonts w:hint="default"/>
        <w:lang w:val="en-US" w:eastAsia="en-US" w:bidi="en-US"/>
      </w:rPr>
    </w:lvl>
    <w:lvl w:ilvl="3" w:tplc="D1600636">
      <w:numFmt w:val="bullet"/>
      <w:lvlText w:val="•"/>
      <w:lvlJc w:val="left"/>
      <w:pPr>
        <w:ind w:left="1054" w:hanging="180"/>
      </w:pPr>
      <w:rPr>
        <w:rFonts w:hint="default"/>
        <w:lang w:val="en-US" w:eastAsia="en-US" w:bidi="en-US"/>
      </w:rPr>
    </w:lvl>
    <w:lvl w:ilvl="4" w:tplc="BE44A69E">
      <w:numFmt w:val="bullet"/>
      <w:lvlText w:val="•"/>
      <w:lvlJc w:val="left"/>
      <w:pPr>
        <w:ind w:left="1312" w:hanging="180"/>
      </w:pPr>
      <w:rPr>
        <w:rFonts w:hint="default"/>
        <w:lang w:val="en-US" w:eastAsia="en-US" w:bidi="en-US"/>
      </w:rPr>
    </w:lvl>
    <w:lvl w:ilvl="5" w:tplc="A7308A96">
      <w:numFmt w:val="bullet"/>
      <w:lvlText w:val="•"/>
      <w:lvlJc w:val="left"/>
      <w:pPr>
        <w:ind w:left="1570" w:hanging="180"/>
      </w:pPr>
      <w:rPr>
        <w:rFonts w:hint="default"/>
        <w:lang w:val="en-US" w:eastAsia="en-US" w:bidi="en-US"/>
      </w:rPr>
    </w:lvl>
    <w:lvl w:ilvl="6" w:tplc="2A58E134">
      <w:numFmt w:val="bullet"/>
      <w:lvlText w:val="•"/>
      <w:lvlJc w:val="left"/>
      <w:pPr>
        <w:ind w:left="1828" w:hanging="180"/>
      </w:pPr>
      <w:rPr>
        <w:rFonts w:hint="default"/>
        <w:lang w:val="en-US" w:eastAsia="en-US" w:bidi="en-US"/>
      </w:rPr>
    </w:lvl>
    <w:lvl w:ilvl="7" w:tplc="23804B98">
      <w:numFmt w:val="bullet"/>
      <w:lvlText w:val="•"/>
      <w:lvlJc w:val="left"/>
      <w:pPr>
        <w:ind w:left="2086" w:hanging="180"/>
      </w:pPr>
      <w:rPr>
        <w:rFonts w:hint="default"/>
        <w:lang w:val="en-US" w:eastAsia="en-US" w:bidi="en-US"/>
      </w:rPr>
    </w:lvl>
    <w:lvl w:ilvl="8" w:tplc="79D0C526">
      <w:numFmt w:val="bullet"/>
      <w:lvlText w:val="•"/>
      <w:lvlJc w:val="left"/>
      <w:pPr>
        <w:ind w:left="2344" w:hanging="180"/>
      </w:pPr>
      <w:rPr>
        <w:rFonts w:hint="default"/>
        <w:lang w:val="en-US" w:eastAsia="en-US" w:bidi="en-US"/>
      </w:rPr>
    </w:lvl>
  </w:abstractNum>
  <w:abstractNum w:abstractNumId="695" w15:restartNumberingAfterBreak="0">
    <w:nsid w:val="7C743D44"/>
    <w:multiLevelType w:val="hybridMultilevel"/>
    <w:tmpl w:val="2D22C22C"/>
    <w:lvl w:ilvl="0" w:tplc="852C68B4">
      <w:numFmt w:val="bullet"/>
      <w:lvlText w:val="•"/>
      <w:lvlJc w:val="left"/>
      <w:pPr>
        <w:ind w:left="270" w:hanging="180"/>
      </w:pPr>
      <w:rPr>
        <w:rFonts w:ascii="Arial" w:eastAsia="Arial" w:hAnsi="Arial" w:cs="Arial" w:hint="default"/>
        <w:spacing w:val="-2"/>
        <w:w w:val="100"/>
        <w:sz w:val="20"/>
        <w:szCs w:val="20"/>
        <w:lang w:val="en-US" w:eastAsia="en-US" w:bidi="en-US"/>
      </w:rPr>
    </w:lvl>
    <w:lvl w:ilvl="1" w:tplc="4FAAABC6">
      <w:numFmt w:val="bullet"/>
      <w:lvlText w:val="•"/>
      <w:lvlJc w:val="left"/>
      <w:pPr>
        <w:ind w:left="1402" w:hanging="180"/>
      </w:pPr>
      <w:rPr>
        <w:rFonts w:hint="default"/>
        <w:lang w:val="en-US" w:eastAsia="en-US" w:bidi="en-US"/>
      </w:rPr>
    </w:lvl>
    <w:lvl w:ilvl="2" w:tplc="45449D48">
      <w:numFmt w:val="bullet"/>
      <w:lvlText w:val="•"/>
      <w:lvlJc w:val="left"/>
      <w:pPr>
        <w:ind w:left="2524" w:hanging="180"/>
      </w:pPr>
      <w:rPr>
        <w:rFonts w:hint="default"/>
        <w:lang w:val="en-US" w:eastAsia="en-US" w:bidi="en-US"/>
      </w:rPr>
    </w:lvl>
    <w:lvl w:ilvl="3" w:tplc="63868394">
      <w:numFmt w:val="bullet"/>
      <w:lvlText w:val="•"/>
      <w:lvlJc w:val="left"/>
      <w:pPr>
        <w:ind w:left="3646" w:hanging="180"/>
      </w:pPr>
      <w:rPr>
        <w:rFonts w:hint="default"/>
        <w:lang w:val="en-US" w:eastAsia="en-US" w:bidi="en-US"/>
      </w:rPr>
    </w:lvl>
    <w:lvl w:ilvl="4" w:tplc="4642E4D8">
      <w:numFmt w:val="bullet"/>
      <w:lvlText w:val="•"/>
      <w:lvlJc w:val="left"/>
      <w:pPr>
        <w:ind w:left="4768" w:hanging="180"/>
      </w:pPr>
      <w:rPr>
        <w:rFonts w:hint="default"/>
        <w:lang w:val="en-US" w:eastAsia="en-US" w:bidi="en-US"/>
      </w:rPr>
    </w:lvl>
    <w:lvl w:ilvl="5" w:tplc="D598B02A">
      <w:numFmt w:val="bullet"/>
      <w:lvlText w:val="•"/>
      <w:lvlJc w:val="left"/>
      <w:pPr>
        <w:ind w:left="5890" w:hanging="180"/>
      </w:pPr>
      <w:rPr>
        <w:rFonts w:hint="default"/>
        <w:lang w:val="en-US" w:eastAsia="en-US" w:bidi="en-US"/>
      </w:rPr>
    </w:lvl>
    <w:lvl w:ilvl="6" w:tplc="BEA2EA5A">
      <w:numFmt w:val="bullet"/>
      <w:lvlText w:val="•"/>
      <w:lvlJc w:val="left"/>
      <w:pPr>
        <w:ind w:left="7012" w:hanging="180"/>
      </w:pPr>
      <w:rPr>
        <w:rFonts w:hint="default"/>
        <w:lang w:val="en-US" w:eastAsia="en-US" w:bidi="en-US"/>
      </w:rPr>
    </w:lvl>
    <w:lvl w:ilvl="7" w:tplc="FEFCB452">
      <w:numFmt w:val="bullet"/>
      <w:lvlText w:val="•"/>
      <w:lvlJc w:val="left"/>
      <w:pPr>
        <w:ind w:left="8134" w:hanging="180"/>
      </w:pPr>
      <w:rPr>
        <w:rFonts w:hint="default"/>
        <w:lang w:val="en-US" w:eastAsia="en-US" w:bidi="en-US"/>
      </w:rPr>
    </w:lvl>
    <w:lvl w:ilvl="8" w:tplc="3EF463CC">
      <w:numFmt w:val="bullet"/>
      <w:lvlText w:val="•"/>
      <w:lvlJc w:val="left"/>
      <w:pPr>
        <w:ind w:left="9256" w:hanging="180"/>
      </w:pPr>
      <w:rPr>
        <w:rFonts w:hint="default"/>
        <w:lang w:val="en-US" w:eastAsia="en-US" w:bidi="en-US"/>
      </w:rPr>
    </w:lvl>
  </w:abstractNum>
  <w:abstractNum w:abstractNumId="696" w15:restartNumberingAfterBreak="0">
    <w:nsid w:val="7CAA6876"/>
    <w:multiLevelType w:val="hybridMultilevel"/>
    <w:tmpl w:val="83E42974"/>
    <w:lvl w:ilvl="0" w:tplc="9AE02B8A">
      <w:numFmt w:val="bullet"/>
      <w:lvlText w:val="•"/>
      <w:lvlJc w:val="left"/>
      <w:pPr>
        <w:ind w:left="269" w:hanging="180"/>
      </w:pPr>
      <w:rPr>
        <w:rFonts w:ascii="Arial" w:eastAsia="Arial" w:hAnsi="Arial" w:cs="Arial" w:hint="default"/>
        <w:spacing w:val="-2"/>
        <w:w w:val="100"/>
        <w:sz w:val="20"/>
        <w:szCs w:val="20"/>
        <w:lang w:val="en-US" w:eastAsia="en-US" w:bidi="en-US"/>
      </w:rPr>
    </w:lvl>
    <w:lvl w:ilvl="1" w:tplc="D75C927C">
      <w:numFmt w:val="bullet"/>
      <w:lvlText w:val="•"/>
      <w:lvlJc w:val="left"/>
      <w:pPr>
        <w:ind w:left="787" w:hanging="180"/>
      </w:pPr>
      <w:rPr>
        <w:rFonts w:hint="default"/>
        <w:lang w:val="en-US" w:eastAsia="en-US" w:bidi="en-US"/>
      </w:rPr>
    </w:lvl>
    <w:lvl w:ilvl="2" w:tplc="19F06B2A">
      <w:numFmt w:val="bullet"/>
      <w:lvlText w:val="•"/>
      <w:lvlJc w:val="left"/>
      <w:pPr>
        <w:ind w:left="1315" w:hanging="180"/>
      </w:pPr>
      <w:rPr>
        <w:rFonts w:hint="default"/>
        <w:lang w:val="en-US" w:eastAsia="en-US" w:bidi="en-US"/>
      </w:rPr>
    </w:lvl>
    <w:lvl w:ilvl="3" w:tplc="C46E5F34">
      <w:numFmt w:val="bullet"/>
      <w:lvlText w:val="•"/>
      <w:lvlJc w:val="left"/>
      <w:pPr>
        <w:ind w:left="1843" w:hanging="180"/>
      </w:pPr>
      <w:rPr>
        <w:rFonts w:hint="default"/>
        <w:lang w:val="en-US" w:eastAsia="en-US" w:bidi="en-US"/>
      </w:rPr>
    </w:lvl>
    <w:lvl w:ilvl="4" w:tplc="EC9A6DB4">
      <w:numFmt w:val="bullet"/>
      <w:lvlText w:val="•"/>
      <w:lvlJc w:val="left"/>
      <w:pPr>
        <w:ind w:left="2371" w:hanging="180"/>
      </w:pPr>
      <w:rPr>
        <w:rFonts w:hint="default"/>
        <w:lang w:val="en-US" w:eastAsia="en-US" w:bidi="en-US"/>
      </w:rPr>
    </w:lvl>
    <w:lvl w:ilvl="5" w:tplc="FE7A1288">
      <w:numFmt w:val="bullet"/>
      <w:lvlText w:val="•"/>
      <w:lvlJc w:val="left"/>
      <w:pPr>
        <w:ind w:left="2899" w:hanging="180"/>
      </w:pPr>
      <w:rPr>
        <w:rFonts w:hint="default"/>
        <w:lang w:val="en-US" w:eastAsia="en-US" w:bidi="en-US"/>
      </w:rPr>
    </w:lvl>
    <w:lvl w:ilvl="6" w:tplc="33022430">
      <w:numFmt w:val="bullet"/>
      <w:lvlText w:val="•"/>
      <w:lvlJc w:val="left"/>
      <w:pPr>
        <w:ind w:left="3427" w:hanging="180"/>
      </w:pPr>
      <w:rPr>
        <w:rFonts w:hint="default"/>
        <w:lang w:val="en-US" w:eastAsia="en-US" w:bidi="en-US"/>
      </w:rPr>
    </w:lvl>
    <w:lvl w:ilvl="7" w:tplc="91D0468E">
      <w:numFmt w:val="bullet"/>
      <w:lvlText w:val="•"/>
      <w:lvlJc w:val="left"/>
      <w:pPr>
        <w:ind w:left="3955" w:hanging="180"/>
      </w:pPr>
      <w:rPr>
        <w:rFonts w:hint="default"/>
        <w:lang w:val="en-US" w:eastAsia="en-US" w:bidi="en-US"/>
      </w:rPr>
    </w:lvl>
    <w:lvl w:ilvl="8" w:tplc="2884A0D2">
      <w:numFmt w:val="bullet"/>
      <w:lvlText w:val="•"/>
      <w:lvlJc w:val="left"/>
      <w:pPr>
        <w:ind w:left="4483" w:hanging="180"/>
      </w:pPr>
      <w:rPr>
        <w:rFonts w:hint="default"/>
        <w:lang w:val="en-US" w:eastAsia="en-US" w:bidi="en-US"/>
      </w:rPr>
    </w:lvl>
  </w:abstractNum>
  <w:abstractNum w:abstractNumId="697" w15:restartNumberingAfterBreak="0">
    <w:nsid w:val="7CBB6A18"/>
    <w:multiLevelType w:val="hybridMultilevel"/>
    <w:tmpl w:val="F1FA8FB2"/>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8" w15:restartNumberingAfterBreak="0">
    <w:nsid w:val="7D156479"/>
    <w:multiLevelType w:val="hybridMultilevel"/>
    <w:tmpl w:val="939E78B0"/>
    <w:lvl w:ilvl="0" w:tplc="713C7224">
      <w:numFmt w:val="bullet"/>
      <w:lvlText w:val="•"/>
      <w:lvlJc w:val="left"/>
      <w:pPr>
        <w:ind w:left="269" w:hanging="180"/>
      </w:pPr>
      <w:rPr>
        <w:rFonts w:ascii="Arial" w:eastAsia="Arial" w:hAnsi="Arial" w:cs="Arial" w:hint="default"/>
        <w:spacing w:val="-4"/>
        <w:w w:val="100"/>
        <w:sz w:val="20"/>
        <w:szCs w:val="20"/>
        <w:lang w:val="en-US" w:eastAsia="en-US" w:bidi="en-US"/>
      </w:rPr>
    </w:lvl>
    <w:lvl w:ilvl="1" w:tplc="4F8C0012">
      <w:numFmt w:val="bullet"/>
      <w:lvlText w:val="•"/>
      <w:lvlJc w:val="left"/>
      <w:pPr>
        <w:ind w:left="787" w:hanging="180"/>
      </w:pPr>
      <w:rPr>
        <w:rFonts w:hint="default"/>
        <w:lang w:val="en-US" w:eastAsia="en-US" w:bidi="en-US"/>
      </w:rPr>
    </w:lvl>
    <w:lvl w:ilvl="2" w:tplc="20BAD022">
      <w:numFmt w:val="bullet"/>
      <w:lvlText w:val="•"/>
      <w:lvlJc w:val="left"/>
      <w:pPr>
        <w:ind w:left="1315" w:hanging="180"/>
      </w:pPr>
      <w:rPr>
        <w:rFonts w:hint="default"/>
        <w:lang w:val="en-US" w:eastAsia="en-US" w:bidi="en-US"/>
      </w:rPr>
    </w:lvl>
    <w:lvl w:ilvl="3" w:tplc="45CC3AA8">
      <w:numFmt w:val="bullet"/>
      <w:lvlText w:val="•"/>
      <w:lvlJc w:val="left"/>
      <w:pPr>
        <w:ind w:left="1843" w:hanging="180"/>
      </w:pPr>
      <w:rPr>
        <w:rFonts w:hint="default"/>
        <w:lang w:val="en-US" w:eastAsia="en-US" w:bidi="en-US"/>
      </w:rPr>
    </w:lvl>
    <w:lvl w:ilvl="4" w:tplc="BBF68356">
      <w:numFmt w:val="bullet"/>
      <w:lvlText w:val="•"/>
      <w:lvlJc w:val="left"/>
      <w:pPr>
        <w:ind w:left="2371" w:hanging="180"/>
      </w:pPr>
      <w:rPr>
        <w:rFonts w:hint="default"/>
        <w:lang w:val="en-US" w:eastAsia="en-US" w:bidi="en-US"/>
      </w:rPr>
    </w:lvl>
    <w:lvl w:ilvl="5" w:tplc="20C2121A">
      <w:numFmt w:val="bullet"/>
      <w:lvlText w:val="•"/>
      <w:lvlJc w:val="left"/>
      <w:pPr>
        <w:ind w:left="2899" w:hanging="180"/>
      </w:pPr>
      <w:rPr>
        <w:rFonts w:hint="default"/>
        <w:lang w:val="en-US" w:eastAsia="en-US" w:bidi="en-US"/>
      </w:rPr>
    </w:lvl>
    <w:lvl w:ilvl="6" w:tplc="DBCA68A6">
      <w:numFmt w:val="bullet"/>
      <w:lvlText w:val="•"/>
      <w:lvlJc w:val="left"/>
      <w:pPr>
        <w:ind w:left="3427" w:hanging="180"/>
      </w:pPr>
      <w:rPr>
        <w:rFonts w:hint="default"/>
        <w:lang w:val="en-US" w:eastAsia="en-US" w:bidi="en-US"/>
      </w:rPr>
    </w:lvl>
    <w:lvl w:ilvl="7" w:tplc="2DBCEDCC">
      <w:numFmt w:val="bullet"/>
      <w:lvlText w:val="•"/>
      <w:lvlJc w:val="left"/>
      <w:pPr>
        <w:ind w:left="3955" w:hanging="180"/>
      </w:pPr>
      <w:rPr>
        <w:rFonts w:hint="default"/>
        <w:lang w:val="en-US" w:eastAsia="en-US" w:bidi="en-US"/>
      </w:rPr>
    </w:lvl>
    <w:lvl w:ilvl="8" w:tplc="522E356C">
      <w:numFmt w:val="bullet"/>
      <w:lvlText w:val="•"/>
      <w:lvlJc w:val="left"/>
      <w:pPr>
        <w:ind w:left="4483" w:hanging="180"/>
      </w:pPr>
      <w:rPr>
        <w:rFonts w:hint="default"/>
        <w:lang w:val="en-US" w:eastAsia="en-US" w:bidi="en-US"/>
      </w:rPr>
    </w:lvl>
  </w:abstractNum>
  <w:abstractNum w:abstractNumId="699" w15:restartNumberingAfterBreak="0">
    <w:nsid w:val="7D370457"/>
    <w:multiLevelType w:val="hybridMultilevel"/>
    <w:tmpl w:val="4F421394"/>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0" w15:restartNumberingAfterBreak="0">
    <w:nsid w:val="7D767277"/>
    <w:multiLevelType w:val="hybridMultilevel"/>
    <w:tmpl w:val="28D85688"/>
    <w:lvl w:ilvl="0" w:tplc="EFF88838">
      <w:numFmt w:val="bullet"/>
      <w:lvlText w:val="•"/>
      <w:lvlJc w:val="left"/>
      <w:pPr>
        <w:ind w:left="269" w:hanging="180"/>
      </w:pPr>
      <w:rPr>
        <w:rFonts w:ascii="Arial" w:eastAsia="Arial" w:hAnsi="Arial" w:cs="Arial" w:hint="default"/>
        <w:spacing w:val="-2"/>
        <w:w w:val="100"/>
        <w:sz w:val="20"/>
        <w:szCs w:val="20"/>
        <w:lang w:val="en-US" w:eastAsia="en-US" w:bidi="en-US"/>
      </w:rPr>
    </w:lvl>
    <w:lvl w:ilvl="1" w:tplc="32B4816C">
      <w:numFmt w:val="bullet"/>
      <w:lvlText w:val="•"/>
      <w:lvlJc w:val="left"/>
      <w:pPr>
        <w:ind w:left="787" w:hanging="180"/>
      </w:pPr>
      <w:rPr>
        <w:rFonts w:hint="default"/>
        <w:lang w:val="en-US" w:eastAsia="en-US" w:bidi="en-US"/>
      </w:rPr>
    </w:lvl>
    <w:lvl w:ilvl="2" w:tplc="7B388E30">
      <w:numFmt w:val="bullet"/>
      <w:lvlText w:val="•"/>
      <w:lvlJc w:val="left"/>
      <w:pPr>
        <w:ind w:left="1315" w:hanging="180"/>
      </w:pPr>
      <w:rPr>
        <w:rFonts w:hint="default"/>
        <w:lang w:val="en-US" w:eastAsia="en-US" w:bidi="en-US"/>
      </w:rPr>
    </w:lvl>
    <w:lvl w:ilvl="3" w:tplc="64AEF45E">
      <w:numFmt w:val="bullet"/>
      <w:lvlText w:val="•"/>
      <w:lvlJc w:val="left"/>
      <w:pPr>
        <w:ind w:left="1843" w:hanging="180"/>
      </w:pPr>
      <w:rPr>
        <w:rFonts w:hint="default"/>
        <w:lang w:val="en-US" w:eastAsia="en-US" w:bidi="en-US"/>
      </w:rPr>
    </w:lvl>
    <w:lvl w:ilvl="4" w:tplc="41E67B64">
      <w:numFmt w:val="bullet"/>
      <w:lvlText w:val="•"/>
      <w:lvlJc w:val="left"/>
      <w:pPr>
        <w:ind w:left="2371" w:hanging="180"/>
      </w:pPr>
      <w:rPr>
        <w:rFonts w:hint="default"/>
        <w:lang w:val="en-US" w:eastAsia="en-US" w:bidi="en-US"/>
      </w:rPr>
    </w:lvl>
    <w:lvl w:ilvl="5" w:tplc="25B032A8">
      <w:numFmt w:val="bullet"/>
      <w:lvlText w:val="•"/>
      <w:lvlJc w:val="left"/>
      <w:pPr>
        <w:ind w:left="2899" w:hanging="180"/>
      </w:pPr>
      <w:rPr>
        <w:rFonts w:hint="default"/>
        <w:lang w:val="en-US" w:eastAsia="en-US" w:bidi="en-US"/>
      </w:rPr>
    </w:lvl>
    <w:lvl w:ilvl="6" w:tplc="B260B95C">
      <w:numFmt w:val="bullet"/>
      <w:lvlText w:val="•"/>
      <w:lvlJc w:val="left"/>
      <w:pPr>
        <w:ind w:left="3427" w:hanging="180"/>
      </w:pPr>
      <w:rPr>
        <w:rFonts w:hint="default"/>
        <w:lang w:val="en-US" w:eastAsia="en-US" w:bidi="en-US"/>
      </w:rPr>
    </w:lvl>
    <w:lvl w:ilvl="7" w:tplc="6E729248">
      <w:numFmt w:val="bullet"/>
      <w:lvlText w:val="•"/>
      <w:lvlJc w:val="left"/>
      <w:pPr>
        <w:ind w:left="3955" w:hanging="180"/>
      </w:pPr>
      <w:rPr>
        <w:rFonts w:hint="default"/>
        <w:lang w:val="en-US" w:eastAsia="en-US" w:bidi="en-US"/>
      </w:rPr>
    </w:lvl>
    <w:lvl w:ilvl="8" w:tplc="3B7C6D3A">
      <w:numFmt w:val="bullet"/>
      <w:lvlText w:val="•"/>
      <w:lvlJc w:val="left"/>
      <w:pPr>
        <w:ind w:left="4483" w:hanging="180"/>
      </w:pPr>
      <w:rPr>
        <w:rFonts w:hint="default"/>
        <w:lang w:val="en-US" w:eastAsia="en-US" w:bidi="en-US"/>
      </w:rPr>
    </w:lvl>
  </w:abstractNum>
  <w:abstractNum w:abstractNumId="701" w15:restartNumberingAfterBreak="0">
    <w:nsid w:val="7D9628BF"/>
    <w:multiLevelType w:val="hybridMultilevel"/>
    <w:tmpl w:val="D02CDBF0"/>
    <w:lvl w:ilvl="0" w:tplc="13A880E6">
      <w:numFmt w:val="bullet"/>
      <w:lvlText w:val="•"/>
      <w:lvlJc w:val="left"/>
      <w:pPr>
        <w:ind w:left="269" w:hanging="180"/>
      </w:pPr>
      <w:rPr>
        <w:rFonts w:ascii="Arial" w:eastAsia="Arial" w:hAnsi="Arial" w:cs="Arial" w:hint="default"/>
        <w:spacing w:val="-2"/>
        <w:w w:val="100"/>
        <w:sz w:val="20"/>
        <w:szCs w:val="20"/>
        <w:lang w:val="en-US" w:eastAsia="en-US" w:bidi="en-US"/>
      </w:rPr>
    </w:lvl>
    <w:lvl w:ilvl="1" w:tplc="6CFC6C32">
      <w:numFmt w:val="bullet"/>
      <w:lvlText w:val="•"/>
      <w:lvlJc w:val="left"/>
      <w:pPr>
        <w:ind w:left="787" w:hanging="180"/>
      </w:pPr>
      <w:rPr>
        <w:rFonts w:hint="default"/>
        <w:lang w:val="en-US" w:eastAsia="en-US" w:bidi="en-US"/>
      </w:rPr>
    </w:lvl>
    <w:lvl w:ilvl="2" w:tplc="30EAF158">
      <w:numFmt w:val="bullet"/>
      <w:lvlText w:val="•"/>
      <w:lvlJc w:val="left"/>
      <w:pPr>
        <w:ind w:left="1315" w:hanging="180"/>
      </w:pPr>
      <w:rPr>
        <w:rFonts w:hint="default"/>
        <w:lang w:val="en-US" w:eastAsia="en-US" w:bidi="en-US"/>
      </w:rPr>
    </w:lvl>
    <w:lvl w:ilvl="3" w:tplc="7E6C843E">
      <w:numFmt w:val="bullet"/>
      <w:lvlText w:val="•"/>
      <w:lvlJc w:val="left"/>
      <w:pPr>
        <w:ind w:left="1843" w:hanging="180"/>
      </w:pPr>
      <w:rPr>
        <w:rFonts w:hint="default"/>
        <w:lang w:val="en-US" w:eastAsia="en-US" w:bidi="en-US"/>
      </w:rPr>
    </w:lvl>
    <w:lvl w:ilvl="4" w:tplc="BA62D50C">
      <w:numFmt w:val="bullet"/>
      <w:lvlText w:val="•"/>
      <w:lvlJc w:val="left"/>
      <w:pPr>
        <w:ind w:left="2371" w:hanging="180"/>
      </w:pPr>
      <w:rPr>
        <w:rFonts w:hint="default"/>
        <w:lang w:val="en-US" w:eastAsia="en-US" w:bidi="en-US"/>
      </w:rPr>
    </w:lvl>
    <w:lvl w:ilvl="5" w:tplc="E7DA27CA">
      <w:numFmt w:val="bullet"/>
      <w:lvlText w:val="•"/>
      <w:lvlJc w:val="left"/>
      <w:pPr>
        <w:ind w:left="2899" w:hanging="180"/>
      </w:pPr>
      <w:rPr>
        <w:rFonts w:hint="default"/>
        <w:lang w:val="en-US" w:eastAsia="en-US" w:bidi="en-US"/>
      </w:rPr>
    </w:lvl>
    <w:lvl w:ilvl="6" w:tplc="B6D2483E">
      <w:numFmt w:val="bullet"/>
      <w:lvlText w:val="•"/>
      <w:lvlJc w:val="left"/>
      <w:pPr>
        <w:ind w:left="3427" w:hanging="180"/>
      </w:pPr>
      <w:rPr>
        <w:rFonts w:hint="default"/>
        <w:lang w:val="en-US" w:eastAsia="en-US" w:bidi="en-US"/>
      </w:rPr>
    </w:lvl>
    <w:lvl w:ilvl="7" w:tplc="E3BA0F70">
      <w:numFmt w:val="bullet"/>
      <w:lvlText w:val="•"/>
      <w:lvlJc w:val="left"/>
      <w:pPr>
        <w:ind w:left="3955" w:hanging="180"/>
      </w:pPr>
      <w:rPr>
        <w:rFonts w:hint="default"/>
        <w:lang w:val="en-US" w:eastAsia="en-US" w:bidi="en-US"/>
      </w:rPr>
    </w:lvl>
    <w:lvl w:ilvl="8" w:tplc="863E6D62">
      <w:numFmt w:val="bullet"/>
      <w:lvlText w:val="•"/>
      <w:lvlJc w:val="left"/>
      <w:pPr>
        <w:ind w:left="4483" w:hanging="180"/>
      </w:pPr>
      <w:rPr>
        <w:rFonts w:hint="default"/>
        <w:lang w:val="en-US" w:eastAsia="en-US" w:bidi="en-US"/>
      </w:rPr>
    </w:lvl>
  </w:abstractNum>
  <w:abstractNum w:abstractNumId="702" w15:restartNumberingAfterBreak="0">
    <w:nsid w:val="7DA56D2F"/>
    <w:multiLevelType w:val="hybridMultilevel"/>
    <w:tmpl w:val="F80A5D7E"/>
    <w:lvl w:ilvl="0" w:tplc="345C05B0">
      <w:numFmt w:val="bullet"/>
      <w:lvlText w:val="•"/>
      <w:lvlJc w:val="left"/>
      <w:pPr>
        <w:ind w:left="269" w:hanging="180"/>
      </w:pPr>
      <w:rPr>
        <w:rFonts w:ascii="Arial" w:eastAsia="Arial" w:hAnsi="Arial" w:cs="Arial" w:hint="default"/>
        <w:spacing w:val="-2"/>
        <w:w w:val="100"/>
        <w:sz w:val="20"/>
        <w:szCs w:val="20"/>
        <w:lang w:val="en-US" w:eastAsia="en-US" w:bidi="en-US"/>
      </w:rPr>
    </w:lvl>
    <w:lvl w:ilvl="1" w:tplc="6F5A2DF2">
      <w:numFmt w:val="bullet"/>
      <w:lvlText w:val="•"/>
      <w:lvlJc w:val="left"/>
      <w:pPr>
        <w:ind w:left="787" w:hanging="180"/>
      </w:pPr>
      <w:rPr>
        <w:rFonts w:hint="default"/>
        <w:lang w:val="en-US" w:eastAsia="en-US" w:bidi="en-US"/>
      </w:rPr>
    </w:lvl>
    <w:lvl w:ilvl="2" w:tplc="E63E5BBE">
      <w:numFmt w:val="bullet"/>
      <w:lvlText w:val="•"/>
      <w:lvlJc w:val="left"/>
      <w:pPr>
        <w:ind w:left="1315" w:hanging="180"/>
      </w:pPr>
      <w:rPr>
        <w:rFonts w:hint="default"/>
        <w:lang w:val="en-US" w:eastAsia="en-US" w:bidi="en-US"/>
      </w:rPr>
    </w:lvl>
    <w:lvl w:ilvl="3" w:tplc="EA80F1D6">
      <w:numFmt w:val="bullet"/>
      <w:lvlText w:val="•"/>
      <w:lvlJc w:val="left"/>
      <w:pPr>
        <w:ind w:left="1843" w:hanging="180"/>
      </w:pPr>
      <w:rPr>
        <w:rFonts w:hint="default"/>
        <w:lang w:val="en-US" w:eastAsia="en-US" w:bidi="en-US"/>
      </w:rPr>
    </w:lvl>
    <w:lvl w:ilvl="4" w:tplc="610677B2">
      <w:numFmt w:val="bullet"/>
      <w:lvlText w:val="•"/>
      <w:lvlJc w:val="left"/>
      <w:pPr>
        <w:ind w:left="2371" w:hanging="180"/>
      </w:pPr>
      <w:rPr>
        <w:rFonts w:hint="default"/>
        <w:lang w:val="en-US" w:eastAsia="en-US" w:bidi="en-US"/>
      </w:rPr>
    </w:lvl>
    <w:lvl w:ilvl="5" w:tplc="626C3A4C">
      <w:numFmt w:val="bullet"/>
      <w:lvlText w:val="•"/>
      <w:lvlJc w:val="left"/>
      <w:pPr>
        <w:ind w:left="2899" w:hanging="180"/>
      </w:pPr>
      <w:rPr>
        <w:rFonts w:hint="default"/>
        <w:lang w:val="en-US" w:eastAsia="en-US" w:bidi="en-US"/>
      </w:rPr>
    </w:lvl>
    <w:lvl w:ilvl="6" w:tplc="EE0867E2">
      <w:numFmt w:val="bullet"/>
      <w:lvlText w:val="•"/>
      <w:lvlJc w:val="left"/>
      <w:pPr>
        <w:ind w:left="3427" w:hanging="180"/>
      </w:pPr>
      <w:rPr>
        <w:rFonts w:hint="default"/>
        <w:lang w:val="en-US" w:eastAsia="en-US" w:bidi="en-US"/>
      </w:rPr>
    </w:lvl>
    <w:lvl w:ilvl="7" w:tplc="C6E4A070">
      <w:numFmt w:val="bullet"/>
      <w:lvlText w:val="•"/>
      <w:lvlJc w:val="left"/>
      <w:pPr>
        <w:ind w:left="3955" w:hanging="180"/>
      </w:pPr>
      <w:rPr>
        <w:rFonts w:hint="default"/>
        <w:lang w:val="en-US" w:eastAsia="en-US" w:bidi="en-US"/>
      </w:rPr>
    </w:lvl>
    <w:lvl w:ilvl="8" w:tplc="6F0CABA0">
      <w:numFmt w:val="bullet"/>
      <w:lvlText w:val="•"/>
      <w:lvlJc w:val="left"/>
      <w:pPr>
        <w:ind w:left="4483" w:hanging="180"/>
      </w:pPr>
      <w:rPr>
        <w:rFonts w:hint="default"/>
        <w:lang w:val="en-US" w:eastAsia="en-US" w:bidi="en-US"/>
      </w:rPr>
    </w:lvl>
  </w:abstractNum>
  <w:abstractNum w:abstractNumId="703" w15:restartNumberingAfterBreak="0">
    <w:nsid w:val="7DCF4C82"/>
    <w:multiLevelType w:val="hybridMultilevel"/>
    <w:tmpl w:val="CA2EFA98"/>
    <w:lvl w:ilvl="0" w:tplc="3E549AB0">
      <w:numFmt w:val="bullet"/>
      <w:lvlText w:val="•"/>
      <w:lvlJc w:val="left"/>
      <w:pPr>
        <w:ind w:left="216" w:hanging="144"/>
      </w:pPr>
      <w:rPr>
        <w:rFonts w:ascii="Arial" w:eastAsia="Arial" w:hAnsi="Arial" w:hint="default"/>
        <w:w w:val="100"/>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4" w15:restartNumberingAfterBreak="0">
    <w:nsid w:val="7E0D1EFB"/>
    <w:multiLevelType w:val="hybridMultilevel"/>
    <w:tmpl w:val="6F7A1992"/>
    <w:lvl w:ilvl="0" w:tplc="631820B8">
      <w:numFmt w:val="bullet"/>
      <w:lvlText w:val="•"/>
      <w:lvlJc w:val="left"/>
      <w:pPr>
        <w:ind w:left="269" w:hanging="180"/>
      </w:pPr>
      <w:rPr>
        <w:rFonts w:ascii="Arial" w:eastAsia="Arial" w:hAnsi="Arial" w:cs="Arial" w:hint="default"/>
        <w:spacing w:val="-2"/>
        <w:w w:val="100"/>
        <w:sz w:val="20"/>
        <w:szCs w:val="20"/>
        <w:lang w:val="en-US" w:eastAsia="en-US" w:bidi="en-US"/>
      </w:rPr>
    </w:lvl>
    <w:lvl w:ilvl="1" w:tplc="88EE9A18">
      <w:numFmt w:val="bullet"/>
      <w:lvlText w:val="•"/>
      <w:lvlJc w:val="left"/>
      <w:pPr>
        <w:ind w:left="787" w:hanging="180"/>
      </w:pPr>
      <w:rPr>
        <w:rFonts w:hint="default"/>
        <w:lang w:val="en-US" w:eastAsia="en-US" w:bidi="en-US"/>
      </w:rPr>
    </w:lvl>
    <w:lvl w:ilvl="2" w:tplc="FE7C8CEC">
      <w:numFmt w:val="bullet"/>
      <w:lvlText w:val="•"/>
      <w:lvlJc w:val="left"/>
      <w:pPr>
        <w:ind w:left="1315" w:hanging="180"/>
      </w:pPr>
      <w:rPr>
        <w:rFonts w:hint="default"/>
        <w:lang w:val="en-US" w:eastAsia="en-US" w:bidi="en-US"/>
      </w:rPr>
    </w:lvl>
    <w:lvl w:ilvl="3" w:tplc="E68AEED6">
      <w:numFmt w:val="bullet"/>
      <w:lvlText w:val="•"/>
      <w:lvlJc w:val="left"/>
      <w:pPr>
        <w:ind w:left="1843" w:hanging="180"/>
      </w:pPr>
      <w:rPr>
        <w:rFonts w:hint="default"/>
        <w:lang w:val="en-US" w:eastAsia="en-US" w:bidi="en-US"/>
      </w:rPr>
    </w:lvl>
    <w:lvl w:ilvl="4" w:tplc="33C0DDE2">
      <w:numFmt w:val="bullet"/>
      <w:lvlText w:val="•"/>
      <w:lvlJc w:val="left"/>
      <w:pPr>
        <w:ind w:left="2371" w:hanging="180"/>
      </w:pPr>
      <w:rPr>
        <w:rFonts w:hint="default"/>
        <w:lang w:val="en-US" w:eastAsia="en-US" w:bidi="en-US"/>
      </w:rPr>
    </w:lvl>
    <w:lvl w:ilvl="5" w:tplc="EAA8E26E">
      <w:numFmt w:val="bullet"/>
      <w:lvlText w:val="•"/>
      <w:lvlJc w:val="left"/>
      <w:pPr>
        <w:ind w:left="2899" w:hanging="180"/>
      </w:pPr>
      <w:rPr>
        <w:rFonts w:hint="default"/>
        <w:lang w:val="en-US" w:eastAsia="en-US" w:bidi="en-US"/>
      </w:rPr>
    </w:lvl>
    <w:lvl w:ilvl="6" w:tplc="1C82F39E">
      <w:numFmt w:val="bullet"/>
      <w:lvlText w:val="•"/>
      <w:lvlJc w:val="left"/>
      <w:pPr>
        <w:ind w:left="3427" w:hanging="180"/>
      </w:pPr>
      <w:rPr>
        <w:rFonts w:hint="default"/>
        <w:lang w:val="en-US" w:eastAsia="en-US" w:bidi="en-US"/>
      </w:rPr>
    </w:lvl>
    <w:lvl w:ilvl="7" w:tplc="7A207E74">
      <w:numFmt w:val="bullet"/>
      <w:lvlText w:val="•"/>
      <w:lvlJc w:val="left"/>
      <w:pPr>
        <w:ind w:left="3955" w:hanging="180"/>
      </w:pPr>
      <w:rPr>
        <w:rFonts w:hint="default"/>
        <w:lang w:val="en-US" w:eastAsia="en-US" w:bidi="en-US"/>
      </w:rPr>
    </w:lvl>
    <w:lvl w:ilvl="8" w:tplc="A5D0A204">
      <w:numFmt w:val="bullet"/>
      <w:lvlText w:val="•"/>
      <w:lvlJc w:val="left"/>
      <w:pPr>
        <w:ind w:left="4483" w:hanging="180"/>
      </w:pPr>
      <w:rPr>
        <w:rFonts w:hint="default"/>
        <w:lang w:val="en-US" w:eastAsia="en-US" w:bidi="en-US"/>
      </w:rPr>
    </w:lvl>
  </w:abstractNum>
  <w:abstractNum w:abstractNumId="705" w15:restartNumberingAfterBreak="0">
    <w:nsid w:val="7E2B1BBB"/>
    <w:multiLevelType w:val="hybridMultilevel"/>
    <w:tmpl w:val="0D6C6EE6"/>
    <w:lvl w:ilvl="0" w:tplc="00762CCE">
      <w:numFmt w:val="bullet"/>
      <w:lvlText w:val="•"/>
      <w:lvlJc w:val="left"/>
      <w:pPr>
        <w:ind w:left="269" w:hanging="180"/>
      </w:pPr>
      <w:rPr>
        <w:rFonts w:ascii="Arial" w:eastAsia="Arial" w:hAnsi="Arial" w:cs="Arial" w:hint="default"/>
        <w:spacing w:val="-2"/>
        <w:w w:val="100"/>
        <w:sz w:val="20"/>
        <w:szCs w:val="20"/>
        <w:lang w:val="en-US" w:eastAsia="en-US" w:bidi="en-US"/>
      </w:rPr>
    </w:lvl>
    <w:lvl w:ilvl="1" w:tplc="55DC680C">
      <w:numFmt w:val="bullet"/>
      <w:lvlText w:val="•"/>
      <w:lvlJc w:val="left"/>
      <w:pPr>
        <w:ind w:left="787" w:hanging="180"/>
      </w:pPr>
      <w:rPr>
        <w:rFonts w:hint="default"/>
        <w:lang w:val="en-US" w:eastAsia="en-US" w:bidi="en-US"/>
      </w:rPr>
    </w:lvl>
    <w:lvl w:ilvl="2" w:tplc="FF0E5B3C">
      <w:numFmt w:val="bullet"/>
      <w:lvlText w:val="•"/>
      <w:lvlJc w:val="left"/>
      <w:pPr>
        <w:ind w:left="1315" w:hanging="180"/>
      </w:pPr>
      <w:rPr>
        <w:rFonts w:hint="default"/>
        <w:lang w:val="en-US" w:eastAsia="en-US" w:bidi="en-US"/>
      </w:rPr>
    </w:lvl>
    <w:lvl w:ilvl="3" w:tplc="A0D0E2E4">
      <w:numFmt w:val="bullet"/>
      <w:lvlText w:val="•"/>
      <w:lvlJc w:val="left"/>
      <w:pPr>
        <w:ind w:left="1843" w:hanging="180"/>
      </w:pPr>
      <w:rPr>
        <w:rFonts w:hint="default"/>
        <w:lang w:val="en-US" w:eastAsia="en-US" w:bidi="en-US"/>
      </w:rPr>
    </w:lvl>
    <w:lvl w:ilvl="4" w:tplc="D9BED7FC">
      <w:numFmt w:val="bullet"/>
      <w:lvlText w:val="•"/>
      <w:lvlJc w:val="left"/>
      <w:pPr>
        <w:ind w:left="2371" w:hanging="180"/>
      </w:pPr>
      <w:rPr>
        <w:rFonts w:hint="default"/>
        <w:lang w:val="en-US" w:eastAsia="en-US" w:bidi="en-US"/>
      </w:rPr>
    </w:lvl>
    <w:lvl w:ilvl="5" w:tplc="9E8A9162">
      <w:numFmt w:val="bullet"/>
      <w:lvlText w:val="•"/>
      <w:lvlJc w:val="left"/>
      <w:pPr>
        <w:ind w:left="2899" w:hanging="180"/>
      </w:pPr>
      <w:rPr>
        <w:rFonts w:hint="default"/>
        <w:lang w:val="en-US" w:eastAsia="en-US" w:bidi="en-US"/>
      </w:rPr>
    </w:lvl>
    <w:lvl w:ilvl="6" w:tplc="DB3656E0">
      <w:numFmt w:val="bullet"/>
      <w:lvlText w:val="•"/>
      <w:lvlJc w:val="left"/>
      <w:pPr>
        <w:ind w:left="3427" w:hanging="180"/>
      </w:pPr>
      <w:rPr>
        <w:rFonts w:hint="default"/>
        <w:lang w:val="en-US" w:eastAsia="en-US" w:bidi="en-US"/>
      </w:rPr>
    </w:lvl>
    <w:lvl w:ilvl="7" w:tplc="411C33FC">
      <w:numFmt w:val="bullet"/>
      <w:lvlText w:val="•"/>
      <w:lvlJc w:val="left"/>
      <w:pPr>
        <w:ind w:left="3955" w:hanging="180"/>
      </w:pPr>
      <w:rPr>
        <w:rFonts w:hint="default"/>
        <w:lang w:val="en-US" w:eastAsia="en-US" w:bidi="en-US"/>
      </w:rPr>
    </w:lvl>
    <w:lvl w:ilvl="8" w:tplc="AA0E6410">
      <w:numFmt w:val="bullet"/>
      <w:lvlText w:val="•"/>
      <w:lvlJc w:val="left"/>
      <w:pPr>
        <w:ind w:left="4483" w:hanging="180"/>
      </w:pPr>
      <w:rPr>
        <w:rFonts w:hint="default"/>
        <w:lang w:val="en-US" w:eastAsia="en-US" w:bidi="en-US"/>
      </w:rPr>
    </w:lvl>
  </w:abstractNum>
  <w:abstractNum w:abstractNumId="706" w15:restartNumberingAfterBreak="0">
    <w:nsid w:val="7E9901F0"/>
    <w:multiLevelType w:val="hybridMultilevel"/>
    <w:tmpl w:val="0FF6B5CC"/>
    <w:lvl w:ilvl="0" w:tplc="2822FA58">
      <w:numFmt w:val="bullet"/>
      <w:lvlText w:val="•"/>
      <w:lvlJc w:val="left"/>
      <w:pPr>
        <w:ind w:left="216" w:hanging="144"/>
      </w:pPr>
      <w:rPr>
        <w:rFonts w:ascii="Arial" w:eastAsia="Arial" w:hAnsi="Arial" w:hint="default"/>
        <w:spacing w:val="-8"/>
        <w:w w:val="100"/>
        <w:position w:val="-3"/>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7" w15:restartNumberingAfterBreak="0">
    <w:nsid w:val="7EAE3FBD"/>
    <w:multiLevelType w:val="hybridMultilevel"/>
    <w:tmpl w:val="C93A287C"/>
    <w:lvl w:ilvl="0" w:tplc="7E1A21D0">
      <w:numFmt w:val="bullet"/>
      <w:lvlText w:val="•"/>
      <w:lvlJc w:val="left"/>
      <w:pPr>
        <w:ind w:left="270" w:hanging="180"/>
      </w:pPr>
      <w:rPr>
        <w:rFonts w:ascii="Arial" w:eastAsia="Arial" w:hAnsi="Arial" w:cs="Arial" w:hint="default"/>
        <w:spacing w:val="-2"/>
        <w:w w:val="100"/>
        <w:sz w:val="20"/>
        <w:szCs w:val="20"/>
        <w:lang w:val="en-US" w:eastAsia="en-US" w:bidi="en-US"/>
      </w:rPr>
    </w:lvl>
    <w:lvl w:ilvl="1" w:tplc="9022F1E0">
      <w:numFmt w:val="bullet"/>
      <w:lvlText w:val="•"/>
      <w:lvlJc w:val="left"/>
      <w:pPr>
        <w:ind w:left="1402" w:hanging="180"/>
      </w:pPr>
      <w:rPr>
        <w:rFonts w:hint="default"/>
        <w:lang w:val="en-US" w:eastAsia="en-US" w:bidi="en-US"/>
      </w:rPr>
    </w:lvl>
    <w:lvl w:ilvl="2" w:tplc="C64E3446">
      <w:numFmt w:val="bullet"/>
      <w:lvlText w:val="•"/>
      <w:lvlJc w:val="left"/>
      <w:pPr>
        <w:ind w:left="2524" w:hanging="180"/>
      </w:pPr>
      <w:rPr>
        <w:rFonts w:hint="default"/>
        <w:lang w:val="en-US" w:eastAsia="en-US" w:bidi="en-US"/>
      </w:rPr>
    </w:lvl>
    <w:lvl w:ilvl="3" w:tplc="A74A690A">
      <w:numFmt w:val="bullet"/>
      <w:lvlText w:val="•"/>
      <w:lvlJc w:val="left"/>
      <w:pPr>
        <w:ind w:left="3646" w:hanging="180"/>
      </w:pPr>
      <w:rPr>
        <w:rFonts w:hint="default"/>
        <w:lang w:val="en-US" w:eastAsia="en-US" w:bidi="en-US"/>
      </w:rPr>
    </w:lvl>
    <w:lvl w:ilvl="4" w:tplc="43384874">
      <w:numFmt w:val="bullet"/>
      <w:lvlText w:val="•"/>
      <w:lvlJc w:val="left"/>
      <w:pPr>
        <w:ind w:left="4768" w:hanging="180"/>
      </w:pPr>
      <w:rPr>
        <w:rFonts w:hint="default"/>
        <w:lang w:val="en-US" w:eastAsia="en-US" w:bidi="en-US"/>
      </w:rPr>
    </w:lvl>
    <w:lvl w:ilvl="5" w:tplc="EBE690AC">
      <w:numFmt w:val="bullet"/>
      <w:lvlText w:val="•"/>
      <w:lvlJc w:val="left"/>
      <w:pPr>
        <w:ind w:left="5890" w:hanging="180"/>
      </w:pPr>
      <w:rPr>
        <w:rFonts w:hint="default"/>
        <w:lang w:val="en-US" w:eastAsia="en-US" w:bidi="en-US"/>
      </w:rPr>
    </w:lvl>
    <w:lvl w:ilvl="6" w:tplc="921A9348">
      <w:numFmt w:val="bullet"/>
      <w:lvlText w:val="•"/>
      <w:lvlJc w:val="left"/>
      <w:pPr>
        <w:ind w:left="7012" w:hanging="180"/>
      </w:pPr>
      <w:rPr>
        <w:rFonts w:hint="default"/>
        <w:lang w:val="en-US" w:eastAsia="en-US" w:bidi="en-US"/>
      </w:rPr>
    </w:lvl>
    <w:lvl w:ilvl="7" w:tplc="B30C528C">
      <w:numFmt w:val="bullet"/>
      <w:lvlText w:val="•"/>
      <w:lvlJc w:val="left"/>
      <w:pPr>
        <w:ind w:left="8134" w:hanging="180"/>
      </w:pPr>
      <w:rPr>
        <w:rFonts w:hint="default"/>
        <w:lang w:val="en-US" w:eastAsia="en-US" w:bidi="en-US"/>
      </w:rPr>
    </w:lvl>
    <w:lvl w:ilvl="8" w:tplc="28140CE6">
      <w:numFmt w:val="bullet"/>
      <w:lvlText w:val="•"/>
      <w:lvlJc w:val="left"/>
      <w:pPr>
        <w:ind w:left="9256" w:hanging="180"/>
      </w:pPr>
      <w:rPr>
        <w:rFonts w:hint="default"/>
        <w:lang w:val="en-US" w:eastAsia="en-US" w:bidi="en-US"/>
      </w:rPr>
    </w:lvl>
  </w:abstractNum>
  <w:abstractNum w:abstractNumId="708" w15:restartNumberingAfterBreak="0">
    <w:nsid w:val="7ECB02FB"/>
    <w:multiLevelType w:val="hybridMultilevel"/>
    <w:tmpl w:val="2B2A4FA6"/>
    <w:lvl w:ilvl="0" w:tplc="17764958">
      <w:numFmt w:val="bullet"/>
      <w:lvlText w:val="•"/>
      <w:lvlJc w:val="left"/>
      <w:pPr>
        <w:ind w:left="269" w:hanging="180"/>
      </w:pPr>
      <w:rPr>
        <w:rFonts w:ascii="Arial" w:eastAsia="Arial" w:hAnsi="Arial" w:cs="Arial" w:hint="default"/>
        <w:spacing w:val="-2"/>
        <w:w w:val="100"/>
        <w:sz w:val="20"/>
        <w:szCs w:val="20"/>
        <w:lang w:val="en-US" w:eastAsia="en-US" w:bidi="en-US"/>
      </w:rPr>
    </w:lvl>
    <w:lvl w:ilvl="1" w:tplc="06844326">
      <w:numFmt w:val="bullet"/>
      <w:lvlText w:val="•"/>
      <w:lvlJc w:val="left"/>
      <w:pPr>
        <w:ind w:left="788" w:hanging="180"/>
      </w:pPr>
      <w:rPr>
        <w:rFonts w:hint="default"/>
        <w:lang w:val="en-US" w:eastAsia="en-US" w:bidi="en-US"/>
      </w:rPr>
    </w:lvl>
    <w:lvl w:ilvl="2" w:tplc="7C069732">
      <w:numFmt w:val="bullet"/>
      <w:lvlText w:val="•"/>
      <w:lvlJc w:val="left"/>
      <w:pPr>
        <w:ind w:left="1316" w:hanging="180"/>
      </w:pPr>
      <w:rPr>
        <w:rFonts w:hint="default"/>
        <w:lang w:val="en-US" w:eastAsia="en-US" w:bidi="en-US"/>
      </w:rPr>
    </w:lvl>
    <w:lvl w:ilvl="3" w:tplc="BEECF6AC">
      <w:numFmt w:val="bullet"/>
      <w:lvlText w:val="•"/>
      <w:lvlJc w:val="left"/>
      <w:pPr>
        <w:ind w:left="1844" w:hanging="180"/>
      </w:pPr>
      <w:rPr>
        <w:rFonts w:hint="default"/>
        <w:lang w:val="en-US" w:eastAsia="en-US" w:bidi="en-US"/>
      </w:rPr>
    </w:lvl>
    <w:lvl w:ilvl="4" w:tplc="DD3A8076">
      <w:numFmt w:val="bullet"/>
      <w:lvlText w:val="•"/>
      <w:lvlJc w:val="left"/>
      <w:pPr>
        <w:ind w:left="2372" w:hanging="180"/>
      </w:pPr>
      <w:rPr>
        <w:rFonts w:hint="default"/>
        <w:lang w:val="en-US" w:eastAsia="en-US" w:bidi="en-US"/>
      </w:rPr>
    </w:lvl>
    <w:lvl w:ilvl="5" w:tplc="C20AA02A">
      <w:numFmt w:val="bullet"/>
      <w:lvlText w:val="•"/>
      <w:lvlJc w:val="left"/>
      <w:pPr>
        <w:ind w:left="2900" w:hanging="180"/>
      </w:pPr>
      <w:rPr>
        <w:rFonts w:hint="default"/>
        <w:lang w:val="en-US" w:eastAsia="en-US" w:bidi="en-US"/>
      </w:rPr>
    </w:lvl>
    <w:lvl w:ilvl="6" w:tplc="DED6653A">
      <w:numFmt w:val="bullet"/>
      <w:lvlText w:val="•"/>
      <w:lvlJc w:val="left"/>
      <w:pPr>
        <w:ind w:left="3428" w:hanging="180"/>
      </w:pPr>
      <w:rPr>
        <w:rFonts w:hint="default"/>
        <w:lang w:val="en-US" w:eastAsia="en-US" w:bidi="en-US"/>
      </w:rPr>
    </w:lvl>
    <w:lvl w:ilvl="7" w:tplc="FD7049A0">
      <w:numFmt w:val="bullet"/>
      <w:lvlText w:val="•"/>
      <w:lvlJc w:val="left"/>
      <w:pPr>
        <w:ind w:left="3956" w:hanging="180"/>
      </w:pPr>
      <w:rPr>
        <w:rFonts w:hint="default"/>
        <w:lang w:val="en-US" w:eastAsia="en-US" w:bidi="en-US"/>
      </w:rPr>
    </w:lvl>
    <w:lvl w:ilvl="8" w:tplc="0698664A">
      <w:numFmt w:val="bullet"/>
      <w:lvlText w:val="•"/>
      <w:lvlJc w:val="left"/>
      <w:pPr>
        <w:ind w:left="4484" w:hanging="180"/>
      </w:pPr>
      <w:rPr>
        <w:rFonts w:hint="default"/>
        <w:lang w:val="en-US" w:eastAsia="en-US" w:bidi="en-US"/>
      </w:rPr>
    </w:lvl>
  </w:abstractNum>
  <w:abstractNum w:abstractNumId="709" w15:restartNumberingAfterBreak="0">
    <w:nsid w:val="7EE45280"/>
    <w:multiLevelType w:val="hybridMultilevel"/>
    <w:tmpl w:val="668A1234"/>
    <w:lvl w:ilvl="0" w:tplc="DAA804D8">
      <w:start w:val="1"/>
      <w:numFmt w:val="bullet"/>
      <w:lvlText w:val="•"/>
      <w:lvlJc w:val="left"/>
      <w:pPr>
        <w:ind w:left="216" w:hanging="144"/>
      </w:pPr>
      <w:rPr>
        <w:rFonts w:ascii="Arial" w:hAnsi="Aria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710" w15:restartNumberingAfterBreak="0">
    <w:nsid w:val="7F344F75"/>
    <w:multiLevelType w:val="hybridMultilevel"/>
    <w:tmpl w:val="241CA410"/>
    <w:lvl w:ilvl="0" w:tplc="84D8B54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5AEDD26">
      <w:numFmt w:val="bullet"/>
      <w:lvlText w:val="•"/>
      <w:lvlJc w:val="left"/>
      <w:pPr>
        <w:ind w:left="539" w:hanging="180"/>
      </w:pPr>
      <w:rPr>
        <w:rFonts w:hint="default"/>
        <w:lang w:val="en-US" w:eastAsia="en-US" w:bidi="en-US"/>
      </w:rPr>
    </w:lvl>
    <w:lvl w:ilvl="2" w:tplc="AE50BD8C">
      <w:numFmt w:val="bullet"/>
      <w:lvlText w:val="•"/>
      <w:lvlJc w:val="left"/>
      <w:pPr>
        <w:ind w:left="798" w:hanging="180"/>
      </w:pPr>
      <w:rPr>
        <w:rFonts w:hint="default"/>
        <w:lang w:val="en-US" w:eastAsia="en-US" w:bidi="en-US"/>
      </w:rPr>
    </w:lvl>
    <w:lvl w:ilvl="3" w:tplc="2998233A">
      <w:numFmt w:val="bullet"/>
      <w:lvlText w:val="•"/>
      <w:lvlJc w:val="left"/>
      <w:pPr>
        <w:ind w:left="1057" w:hanging="180"/>
      </w:pPr>
      <w:rPr>
        <w:rFonts w:hint="default"/>
        <w:lang w:val="en-US" w:eastAsia="en-US" w:bidi="en-US"/>
      </w:rPr>
    </w:lvl>
    <w:lvl w:ilvl="4" w:tplc="AE16FFE0">
      <w:numFmt w:val="bullet"/>
      <w:lvlText w:val="•"/>
      <w:lvlJc w:val="left"/>
      <w:pPr>
        <w:ind w:left="1316" w:hanging="180"/>
      </w:pPr>
      <w:rPr>
        <w:rFonts w:hint="default"/>
        <w:lang w:val="en-US" w:eastAsia="en-US" w:bidi="en-US"/>
      </w:rPr>
    </w:lvl>
    <w:lvl w:ilvl="5" w:tplc="B8C4D936">
      <w:numFmt w:val="bullet"/>
      <w:lvlText w:val="•"/>
      <w:lvlJc w:val="left"/>
      <w:pPr>
        <w:ind w:left="1575" w:hanging="180"/>
      </w:pPr>
      <w:rPr>
        <w:rFonts w:hint="default"/>
        <w:lang w:val="en-US" w:eastAsia="en-US" w:bidi="en-US"/>
      </w:rPr>
    </w:lvl>
    <w:lvl w:ilvl="6" w:tplc="9E6042C6">
      <w:numFmt w:val="bullet"/>
      <w:lvlText w:val="•"/>
      <w:lvlJc w:val="left"/>
      <w:pPr>
        <w:ind w:left="1834" w:hanging="180"/>
      </w:pPr>
      <w:rPr>
        <w:rFonts w:hint="default"/>
        <w:lang w:val="en-US" w:eastAsia="en-US" w:bidi="en-US"/>
      </w:rPr>
    </w:lvl>
    <w:lvl w:ilvl="7" w:tplc="34FAB17E">
      <w:numFmt w:val="bullet"/>
      <w:lvlText w:val="•"/>
      <w:lvlJc w:val="left"/>
      <w:pPr>
        <w:ind w:left="2093" w:hanging="180"/>
      </w:pPr>
      <w:rPr>
        <w:rFonts w:hint="default"/>
        <w:lang w:val="en-US" w:eastAsia="en-US" w:bidi="en-US"/>
      </w:rPr>
    </w:lvl>
    <w:lvl w:ilvl="8" w:tplc="B54EEADE">
      <w:numFmt w:val="bullet"/>
      <w:lvlText w:val="•"/>
      <w:lvlJc w:val="left"/>
      <w:pPr>
        <w:ind w:left="2352" w:hanging="180"/>
      </w:pPr>
      <w:rPr>
        <w:rFonts w:hint="default"/>
        <w:lang w:val="en-US" w:eastAsia="en-US" w:bidi="en-US"/>
      </w:rPr>
    </w:lvl>
  </w:abstractNum>
  <w:abstractNum w:abstractNumId="711" w15:restartNumberingAfterBreak="0">
    <w:nsid w:val="7F576E87"/>
    <w:multiLevelType w:val="hybridMultilevel"/>
    <w:tmpl w:val="FB741402"/>
    <w:lvl w:ilvl="0" w:tplc="0B16A36E">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4E464020">
      <w:numFmt w:val="bullet"/>
      <w:lvlText w:val="•"/>
      <w:lvlJc w:val="left"/>
      <w:pPr>
        <w:ind w:left="539" w:hanging="180"/>
      </w:pPr>
      <w:rPr>
        <w:rFonts w:hint="default"/>
        <w:lang w:val="en-US" w:eastAsia="en-US" w:bidi="en-US"/>
      </w:rPr>
    </w:lvl>
    <w:lvl w:ilvl="2" w:tplc="5DC23FC2">
      <w:numFmt w:val="bullet"/>
      <w:lvlText w:val="•"/>
      <w:lvlJc w:val="left"/>
      <w:pPr>
        <w:ind w:left="798" w:hanging="180"/>
      </w:pPr>
      <w:rPr>
        <w:rFonts w:hint="default"/>
        <w:lang w:val="en-US" w:eastAsia="en-US" w:bidi="en-US"/>
      </w:rPr>
    </w:lvl>
    <w:lvl w:ilvl="3" w:tplc="617E8804">
      <w:numFmt w:val="bullet"/>
      <w:lvlText w:val="•"/>
      <w:lvlJc w:val="left"/>
      <w:pPr>
        <w:ind w:left="1057" w:hanging="180"/>
      </w:pPr>
      <w:rPr>
        <w:rFonts w:hint="default"/>
        <w:lang w:val="en-US" w:eastAsia="en-US" w:bidi="en-US"/>
      </w:rPr>
    </w:lvl>
    <w:lvl w:ilvl="4" w:tplc="8D60070E">
      <w:numFmt w:val="bullet"/>
      <w:lvlText w:val="•"/>
      <w:lvlJc w:val="left"/>
      <w:pPr>
        <w:ind w:left="1316" w:hanging="180"/>
      </w:pPr>
      <w:rPr>
        <w:rFonts w:hint="default"/>
        <w:lang w:val="en-US" w:eastAsia="en-US" w:bidi="en-US"/>
      </w:rPr>
    </w:lvl>
    <w:lvl w:ilvl="5" w:tplc="1C2E8756">
      <w:numFmt w:val="bullet"/>
      <w:lvlText w:val="•"/>
      <w:lvlJc w:val="left"/>
      <w:pPr>
        <w:ind w:left="1575" w:hanging="180"/>
      </w:pPr>
      <w:rPr>
        <w:rFonts w:hint="default"/>
        <w:lang w:val="en-US" w:eastAsia="en-US" w:bidi="en-US"/>
      </w:rPr>
    </w:lvl>
    <w:lvl w:ilvl="6" w:tplc="6B9A6D48">
      <w:numFmt w:val="bullet"/>
      <w:lvlText w:val="•"/>
      <w:lvlJc w:val="left"/>
      <w:pPr>
        <w:ind w:left="1834" w:hanging="180"/>
      </w:pPr>
      <w:rPr>
        <w:rFonts w:hint="default"/>
        <w:lang w:val="en-US" w:eastAsia="en-US" w:bidi="en-US"/>
      </w:rPr>
    </w:lvl>
    <w:lvl w:ilvl="7" w:tplc="FB08F3B2">
      <w:numFmt w:val="bullet"/>
      <w:lvlText w:val="•"/>
      <w:lvlJc w:val="left"/>
      <w:pPr>
        <w:ind w:left="2093" w:hanging="180"/>
      </w:pPr>
      <w:rPr>
        <w:rFonts w:hint="default"/>
        <w:lang w:val="en-US" w:eastAsia="en-US" w:bidi="en-US"/>
      </w:rPr>
    </w:lvl>
    <w:lvl w:ilvl="8" w:tplc="9A72976C">
      <w:numFmt w:val="bullet"/>
      <w:lvlText w:val="•"/>
      <w:lvlJc w:val="left"/>
      <w:pPr>
        <w:ind w:left="2352" w:hanging="180"/>
      </w:pPr>
      <w:rPr>
        <w:rFonts w:hint="default"/>
        <w:lang w:val="en-US" w:eastAsia="en-US" w:bidi="en-US"/>
      </w:rPr>
    </w:lvl>
  </w:abstractNum>
  <w:abstractNum w:abstractNumId="712" w15:restartNumberingAfterBreak="0">
    <w:nsid w:val="7F621596"/>
    <w:multiLevelType w:val="hybridMultilevel"/>
    <w:tmpl w:val="91201E22"/>
    <w:lvl w:ilvl="0" w:tplc="881869B0">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F1B446C6">
      <w:numFmt w:val="bullet"/>
      <w:lvlText w:val="•"/>
      <w:lvlJc w:val="left"/>
      <w:pPr>
        <w:ind w:left="538" w:hanging="180"/>
      </w:pPr>
      <w:rPr>
        <w:rFonts w:hint="default"/>
        <w:lang w:val="en-US" w:eastAsia="en-US" w:bidi="en-US"/>
      </w:rPr>
    </w:lvl>
    <w:lvl w:ilvl="2" w:tplc="AD1236E2">
      <w:numFmt w:val="bullet"/>
      <w:lvlText w:val="•"/>
      <w:lvlJc w:val="left"/>
      <w:pPr>
        <w:ind w:left="796" w:hanging="180"/>
      </w:pPr>
      <w:rPr>
        <w:rFonts w:hint="default"/>
        <w:lang w:val="en-US" w:eastAsia="en-US" w:bidi="en-US"/>
      </w:rPr>
    </w:lvl>
    <w:lvl w:ilvl="3" w:tplc="0660E07E">
      <w:numFmt w:val="bullet"/>
      <w:lvlText w:val="•"/>
      <w:lvlJc w:val="left"/>
      <w:pPr>
        <w:ind w:left="1054" w:hanging="180"/>
      </w:pPr>
      <w:rPr>
        <w:rFonts w:hint="default"/>
        <w:lang w:val="en-US" w:eastAsia="en-US" w:bidi="en-US"/>
      </w:rPr>
    </w:lvl>
    <w:lvl w:ilvl="4" w:tplc="BE16EC68">
      <w:numFmt w:val="bullet"/>
      <w:lvlText w:val="•"/>
      <w:lvlJc w:val="left"/>
      <w:pPr>
        <w:ind w:left="1312" w:hanging="180"/>
      </w:pPr>
      <w:rPr>
        <w:rFonts w:hint="default"/>
        <w:lang w:val="en-US" w:eastAsia="en-US" w:bidi="en-US"/>
      </w:rPr>
    </w:lvl>
    <w:lvl w:ilvl="5" w:tplc="F54AA40A">
      <w:numFmt w:val="bullet"/>
      <w:lvlText w:val="•"/>
      <w:lvlJc w:val="left"/>
      <w:pPr>
        <w:ind w:left="1570" w:hanging="180"/>
      </w:pPr>
      <w:rPr>
        <w:rFonts w:hint="default"/>
        <w:lang w:val="en-US" w:eastAsia="en-US" w:bidi="en-US"/>
      </w:rPr>
    </w:lvl>
    <w:lvl w:ilvl="6" w:tplc="A6D4A3AC">
      <w:numFmt w:val="bullet"/>
      <w:lvlText w:val="•"/>
      <w:lvlJc w:val="left"/>
      <w:pPr>
        <w:ind w:left="1828" w:hanging="180"/>
      </w:pPr>
      <w:rPr>
        <w:rFonts w:hint="default"/>
        <w:lang w:val="en-US" w:eastAsia="en-US" w:bidi="en-US"/>
      </w:rPr>
    </w:lvl>
    <w:lvl w:ilvl="7" w:tplc="AF84FF62">
      <w:numFmt w:val="bullet"/>
      <w:lvlText w:val="•"/>
      <w:lvlJc w:val="left"/>
      <w:pPr>
        <w:ind w:left="2086" w:hanging="180"/>
      </w:pPr>
      <w:rPr>
        <w:rFonts w:hint="default"/>
        <w:lang w:val="en-US" w:eastAsia="en-US" w:bidi="en-US"/>
      </w:rPr>
    </w:lvl>
    <w:lvl w:ilvl="8" w:tplc="F56CB5D4">
      <w:numFmt w:val="bullet"/>
      <w:lvlText w:val="•"/>
      <w:lvlJc w:val="left"/>
      <w:pPr>
        <w:ind w:left="2344" w:hanging="180"/>
      </w:pPr>
      <w:rPr>
        <w:rFonts w:hint="default"/>
        <w:lang w:val="en-US" w:eastAsia="en-US" w:bidi="en-US"/>
      </w:rPr>
    </w:lvl>
  </w:abstractNum>
  <w:abstractNum w:abstractNumId="713" w15:restartNumberingAfterBreak="0">
    <w:nsid w:val="7F7E60F5"/>
    <w:multiLevelType w:val="hybridMultilevel"/>
    <w:tmpl w:val="A7D2A3C0"/>
    <w:lvl w:ilvl="0" w:tplc="6B842524">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6058AC88">
      <w:numFmt w:val="bullet"/>
      <w:lvlText w:val="•"/>
      <w:lvlJc w:val="left"/>
      <w:pPr>
        <w:ind w:left="538" w:hanging="180"/>
      </w:pPr>
      <w:rPr>
        <w:rFonts w:hint="default"/>
        <w:lang w:val="en-US" w:eastAsia="en-US" w:bidi="en-US"/>
      </w:rPr>
    </w:lvl>
    <w:lvl w:ilvl="2" w:tplc="92E04042">
      <w:numFmt w:val="bullet"/>
      <w:lvlText w:val="•"/>
      <w:lvlJc w:val="left"/>
      <w:pPr>
        <w:ind w:left="796" w:hanging="180"/>
      </w:pPr>
      <w:rPr>
        <w:rFonts w:hint="default"/>
        <w:lang w:val="en-US" w:eastAsia="en-US" w:bidi="en-US"/>
      </w:rPr>
    </w:lvl>
    <w:lvl w:ilvl="3" w:tplc="7E10B398">
      <w:numFmt w:val="bullet"/>
      <w:lvlText w:val="•"/>
      <w:lvlJc w:val="left"/>
      <w:pPr>
        <w:ind w:left="1054" w:hanging="180"/>
      </w:pPr>
      <w:rPr>
        <w:rFonts w:hint="default"/>
        <w:lang w:val="en-US" w:eastAsia="en-US" w:bidi="en-US"/>
      </w:rPr>
    </w:lvl>
    <w:lvl w:ilvl="4" w:tplc="44D622A0">
      <w:numFmt w:val="bullet"/>
      <w:lvlText w:val="•"/>
      <w:lvlJc w:val="left"/>
      <w:pPr>
        <w:ind w:left="1312" w:hanging="180"/>
      </w:pPr>
      <w:rPr>
        <w:rFonts w:hint="default"/>
        <w:lang w:val="en-US" w:eastAsia="en-US" w:bidi="en-US"/>
      </w:rPr>
    </w:lvl>
    <w:lvl w:ilvl="5" w:tplc="9B30F142">
      <w:numFmt w:val="bullet"/>
      <w:lvlText w:val="•"/>
      <w:lvlJc w:val="left"/>
      <w:pPr>
        <w:ind w:left="1570" w:hanging="180"/>
      </w:pPr>
      <w:rPr>
        <w:rFonts w:hint="default"/>
        <w:lang w:val="en-US" w:eastAsia="en-US" w:bidi="en-US"/>
      </w:rPr>
    </w:lvl>
    <w:lvl w:ilvl="6" w:tplc="2620E6AA">
      <w:numFmt w:val="bullet"/>
      <w:lvlText w:val="•"/>
      <w:lvlJc w:val="left"/>
      <w:pPr>
        <w:ind w:left="1828" w:hanging="180"/>
      </w:pPr>
      <w:rPr>
        <w:rFonts w:hint="default"/>
        <w:lang w:val="en-US" w:eastAsia="en-US" w:bidi="en-US"/>
      </w:rPr>
    </w:lvl>
    <w:lvl w:ilvl="7" w:tplc="9AC85A50">
      <w:numFmt w:val="bullet"/>
      <w:lvlText w:val="•"/>
      <w:lvlJc w:val="left"/>
      <w:pPr>
        <w:ind w:left="2086" w:hanging="180"/>
      </w:pPr>
      <w:rPr>
        <w:rFonts w:hint="default"/>
        <w:lang w:val="en-US" w:eastAsia="en-US" w:bidi="en-US"/>
      </w:rPr>
    </w:lvl>
    <w:lvl w:ilvl="8" w:tplc="1B3C286A">
      <w:numFmt w:val="bullet"/>
      <w:lvlText w:val="•"/>
      <w:lvlJc w:val="left"/>
      <w:pPr>
        <w:ind w:left="2344" w:hanging="180"/>
      </w:pPr>
      <w:rPr>
        <w:rFonts w:hint="default"/>
        <w:lang w:val="en-US" w:eastAsia="en-US" w:bidi="en-US"/>
      </w:rPr>
    </w:lvl>
  </w:abstractNum>
  <w:abstractNum w:abstractNumId="714" w15:restartNumberingAfterBreak="0">
    <w:nsid w:val="7F9B32AA"/>
    <w:multiLevelType w:val="hybridMultilevel"/>
    <w:tmpl w:val="C8DC2994"/>
    <w:lvl w:ilvl="0" w:tplc="561606B6">
      <w:start w:val="1"/>
      <w:numFmt w:val="lowerLetter"/>
      <w:lvlText w:val="%1."/>
      <w:lvlJc w:val="left"/>
      <w:pPr>
        <w:ind w:left="270" w:hanging="180"/>
      </w:pPr>
      <w:rPr>
        <w:rFonts w:ascii="Arial" w:eastAsia="Arial" w:hAnsi="Arial" w:cs="Arial" w:hint="default"/>
        <w:b/>
        <w:bCs/>
        <w:spacing w:val="-1"/>
        <w:w w:val="100"/>
        <w:sz w:val="18"/>
        <w:szCs w:val="18"/>
        <w:lang w:val="en-US" w:eastAsia="en-US" w:bidi="en-US"/>
      </w:rPr>
    </w:lvl>
    <w:lvl w:ilvl="1" w:tplc="EE805B7E">
      <w:numFmt w:val="bullet"/>
      <w:lvlText w:val="•"/>
      <w:lvlJc w:val="left"/>
      <w:pPr>
        <w:ind w:left="539" w:hanging="180"/>
      </w:pPr>
      <w:rPr>
        <w:rFonts w:hint="default"/>
        <w:lang w:val="en-US" w:eastAsia="en-US" w:bidi="en-US"/>
      </w:rPr>
    </w:lvl>
    <w:lvl w:ilvl="2" w:tplc="4E546622">
      <w:numFmt w:val="bullet"/>
      <w:lvlText w:val="•"/>
      <w:lvlJc w:val="left"/>
      <w:pPr>
        <w:ind w:left="798" w:hanging="180"/>
      </w:pPr>
      <w:rPr>
        <w:rFonts w:hint="default"/>
        <w:lang w:val="en-US" w:eastAsia="en-US" w:bidi="en-US"/>
      </w:rPr>
    </w:lvl>
    <w:lvl w:ilvl="3" w:tplc="C18820DE">
      <w:numFmt w:val="bullet"/>
      <w:lvlText w:val="•"/>
      <w:lvlJc w:val="left"/>
      <w:pPr>
        <w:ind w:left="1057" w:hanging="180"/>
      </w:pPr>
      <w:rPr>
        <w:rFonts w:hint="default"/>
        <w:lang w:val="en-US" w:eastAsia="en-US" w:bidi="en-US"/>
      </w:rPr>
    </w:lvl>
    <w:lvl w:ilvl="4" w:tplc="40F0BFA8">
      <w:numFmt w:val="bullet"/>
      <w:lvlText w:val="•"/>
      <w:lvlJc w:val="left"/>
      <w:pPr>
        <w:ind w:left="1316" w:hanging="180"/>
      </w:pPr>
      <w:rPr>
        <w:rFonts w:hint="default"/>
        <w:lang w:val="en-US" w:eastAsia="en-US" w:bidi="en-US"/>
      </w:rPr>
    </w:lvl>
    <w:lvl w:ilvl="5" w:tplc="1A208184">
      <w:numFmt w:val="bullet"/>
      <w:lvlText w:val="•"/>
      <w:lvlJc w:val="left"/>
      <w:pPr>
        <w:ind w:left="1575" w:hanging="180"/>
      </w:pPr>
      <w:rPr>
        <w:rFonts w:hint="default"/>
        <w:lang w:val="en-US" w:eastAsia="en-US" w:bidi="en-US"/>
      </w:rPr>
    </w:lvl>
    <w:lvl w:ilvl="6" w:tplc="1E540672">
      <w:numFmt w:val="bullet"/>
      <w:lvlText w:val="•"/>
      <w:lvlJc w:val="left"/>
      <w:pPr>
        <w:ind w:left="1834" w:hanging="180"/>
      </w:pPr>
      <w:rPr>
        <w:rFonts w:hint="default"/>
        <w:lang w:val="en-US" w:eastAsia="en-US" w:bidi="en-US"/>
      </w:rPr>
    </w:lvl>
    <w:lvl w:ilvl="7" w:tplc="ADC884FA">
      <w:numFmt w:val="bullet"/>
      <w:lvlText w:val="•"/>
      <w:lvlJc w:val="left"/>
      <w:pPr>
        <w:ind w:left="2093" w:hanging="180"/>
      </w:pPr>
      <w:rPr>
        <w:rFonts w:hint="default"/>
        <w:lang w:val="en-US" w:eastAsia="en-US" w:bidi="en-US"/>
      </w:rPr>
    </w:lvl>
    <w:lvl w:ilvl="8" w:tplc="F82A01DC">
      <w:numFmt w:val="bullet"/>
      <w:lvlText w:val="•"/>
      <w:lvlJc w:val="left"/>
      <w:pPr>
        <w:ind w:left="2352" w:hanging="180"/>
      </w:pPr>
      <w:rPr>
        <w:rFonts w:hint="default"/>
        <w:lang w:val="en-US" w:eastAsia="en-US" w:bidi="en-US"/>
      </w:rPr>
    </w:lvl>
  </w:abstractNum>
  <w:abstractNum w:abstractNumId="715" w15:restartNumberingAfterBreak="0">
    <w:nsid w:val="7FF245F5"/>
    <w:multiLevelType w:val="hybridMultilevel"/>
    <w:tmpl w:val="2F289088"/>
    <w:lvl w:ilvl="0" w:tplc="204662C4">
      <w:numFmt w:val="bullet"/>
      <w:lvlText w:val="•"/>
      <w:lvlJc w:val="left"/>
      <w:pPr>
        <w:ind w:left="270" w:hanging="180"/>
      </w:pPr>
      <w:rPr>
        <w:rFonts w:ascii="Arial" w:eastAsia="Arial" w:hAnsi="Arial" w:cs="Arial" w:hint="default"/>
        <w:spacing w:val="-15"/>
        <w:w w:val="100"/>
        <w:sz w:val="20"/>
        <w:szCs w:val="20"/>
        <w:lang w:val="en-US" w:eastAsia="en-US" w:bidi="en-US"/>
      </w:rPr>
    </w:lvl>
    <w:lvl w:ilvl="1" w:tplc="50EAA6F4">
      <w:numFmt w:val="bullet"/>
      <w:lvlText w:val="•"/>
      <w:lvlJc w:val="left"/>
      <w:pPr>
        <w:ind w:left="1402" w:hanging="180"/>
      </w:pPr>
      <w:rPr>
        <w:rFonts w:hint="default"/>
        <w:lang w:val="en-US" w:eastAsia="en-US" w:bidi="en-US"/>
      </w:rPr>
    </w:lvl>
    <w:lvl w:ilvl="2" w:tplc="8E52559E">
      <w:numFmt w:val="bullet"/>
      <w:lvlText w:val="•"/>
      <w:lvlJc w:val="left"/>
      <w:pPr>
        <w:ind w:left="2524" w:hanging="180"/>
      </w:pPr>
      <w:rPr>
        <w:rFonts w:hint="default"/>
        <w:lang w:val="en-US" w:eastAsia="en-US" w:bidi="en-US"/>
      </w:rPr>
    </w:lvl>
    <w:lvl w:ilvl="3" w:tplc="1076CEAE">
      <w:numFmt w:val="bullet"/>
      <w:lvlText w:val="•"/>
      <w:lvlJc w:val="left"/>
      <w:pPr>
        <w:ind w:left="3646" w:hanging="180"/>
      </w:pPr>
      <w:rPr>
        <w:rFonts w:hint="default"/>
        <w:lang w:val="en-US" w:eastAsia="en-US" w:bidi="en-US"/>
      </w:rPr>
    </w:lvl>
    <w:lvl w:ilvl="4" w:tplc="A056B2EA">
      <w:numFmt w:val="bullet"/>
      <w:lvlText w:val="•"/>
      <w:lvlJc w:val="left"/>
      <w:pPr>
        <w:ind w:left="4768" w:hanging="180"/>
      </w:pPr>
      <w:rPr>
        <w:rFonts w:hint="default"/>
        <w:lang w:val="en-US" w:eastAsia="en-US" w:bidi="en-US"/>
      </w:rPr>
    </w:lvl>
    <w:lvl w:ilvl="5" w:tplc="56045AA2">
      <w:numFmt w:val="bullet"/>
      <w:lvlText w:val="•"/>
      <w:lvlJc w:val="left"/>
      <w:pPr>
        <w:ind w:left="5890" w:hanging="180"/>
      </w:pPr>
      <w:rPr>
        <w:rFonts w:hint="default"/>
        <w:lang w:val="en-US" w:eastAsia="en-US" w:bidi="en-US"/>
      </w:rPr>
    </w:lvl>
    <w:lvl w:ilvl="6" w:tplc="75CA473E">
      <w:numFmt w:val="bullet"/>
      <w:lvlText w:val="•"/>
      <w:lvlJc w:val="left"/>
      <w:pPr>
        <w:ind w:left="7012" w:hanging="180"/>
      </w:pPr>
      <w:rPr>
        <w:rFonts w:hint="default"/>
        <w:lang w:val="en-US" w:eastAsia="en-US" w:bidi="en-US"/>
      </w:rPr>
    </w:lvl>
    <w:lvl w:ilvl="7" w:tplc="9E98B592">
      <w:numFmt w:val="bullet"/>
      <w:lvlText w:val="•"/>
      <w:lvlJc w:val="left"/>
      <w:pPr>
        <w:ind w:left="8134" w:hanging="180"/>
      </w:pPr>
      <w:rPr>
        <w:rFonts w:hint="default"/>
        <w:lang w:val="en-US" w:eastAsia="en-US" w:bidi="en-US"/>
      </w:rPr>
    </w:lvl>
    <w:lvl w:ilvl="8" w:tplc="339C3C92">
      <w:numFmt w:val="bullet"/>
      <w:lvlText w:val="•"/>
      <w:lvlJc w:val="left"/>
      <w:pPr>
        <w:ind w:left="9256" w:hanging="180"/>
      </w:pPr>
      <w:rPr>
        <w:rFonts w:hint="default"/>
        <w:lang w:val="en-US" w:eastAsia="en-US" w:bidi="en-US"/>
      </w:rPr>
    </w:lvl>
  </w:abstractNum>
  <w:abstractNum w:abstractNumId="716" w15:restartNumberingAfterBreak="0">
    <w:nsid w:val="7FF36371"/>
    <w:multiLevelType w:val="hybridMultilevel"/>
    <w:tmpl w:val="4DF62CD4"/>
    <w:lvl w:ilvl="0" w:tplc="1670467C">
      <w:numFmt w:val="bullet"/>
      <w:lvlText w:val="•"/>
      <w:lvlJc w:val="left"/>
      <w:pPr>
        <w:ind w:left="270" w:hanging="180"/>
      </w:pPr>
      <w:rPr>
        <w:rFonts w:ascii="Arial" w:eastAsia="Arial" w:hAnsi="Arial" w:cs="Arial" w:hint="default"/>
        <w:spacing w:val="-2"/>
        <w:w w:val="100"/>
        <w:sz w:val="20"/>
        <w:szCs w:val="20"/>
        <w:lang w:val="en-US" w:eastAsia="en-US" w:bidi="en-US"/>
      </w:rPr>
    </w:lvl>
    <w:lvl w:ilvl="1" w:tplc="6E10DD5E">
      <w:numFmt w:val="bullet"/>
      <w:lvlText w:val="•"/>
      <w:lvlJc w:val="left"/>
      <w:pPr>
        <w:ind w:left="1402" w:hanging="180"/>
      </w:pPr>
      <w:rPr>
        <w:rFonts w:hint="default"/>
        <w:lang w:val="en-US" w:eastAsia="en-US" w:bidi="en-US"/>
      </w:rPr>
    </w:lvl>
    <w:lvl w:ilvl="2" w:tplc="1B70F878">
      <w:numFmt w:val="bullet"/>
      <w:lvlText w:val="•"/>
      <w:lvlJc w:val="left"/>
      <w:pPr>
        <w:ind w:left="2524" w:hanging="180"/>
      </w:pPr>
      <w:rPr>
        <w:rFonts w:hint="default"/>
        <w:lang w:val="en-US" w:eastAsia="en-US" w:bidi="en-US"/>
      </w:rPr>
    </w:lvl>
    <w:lvl w:ilvl="3" w:tplc="CCAEA2FA">
      <w:numFmt w:val="bullet"/>
      <w:lvlText w:val="•"/>
      <w:lvlJc w:val="left"/>
      <w:pPr>
        <w:ind w:left="3646" w:hanging="180"/>
      </w:pPr>
      <w:rPr>
        <w:rFonts w:hint="default"/>
        <w:lang w:val="en-US" w:eastAsia="en-US" w:bidi="en-US"/>
      </w:rPr>
    </w:lvl>
    <w:lvl w:ilvl="4" w:tplc="D87A6946">
      <w:numFmt w:val="bullet"/>
      <w:lvlText w:val="•"/>
      <w:lvlJc w:val="left"/>
      <w:pPr>
        <w:ind w:left="4768" w:hanging="180"/>
      </w:pPr>
      <w:rPr>
        <w:rFonts w:hint="default"/>
        <w:lang w:val="en-US" w:eastAsia="en-US" w:bidi="en-US"/>
      </w:rPr>
    </w:lvl>
    <w:lvl w:ilvl="5" w:tplc="24681D30">
      <w:numFmt w:val="bullet"/>
      <w:lvlText w:val="•"/>
      <w:lvlJc w:val="left"/>
      <w:pPr>
        <w:ind w:left="5890" w:hanging="180"/>
      </w:pPr>
      <w:rPr>
        <w:rFonts w:hint="default"/>
        <w:lang w:val="en-US" w:eastAsia="en-US" w:bidi="en-US"/>
      </w:rPr>
    </w:lvl>
    <w:lvl w:ilvl="6" w:tplc="1FE4CD26">
      <w:numFmt w:val="bullet"/>
      <w:lvlText w:val="•"/>
      <w:lvlJc w:val="left"/>
      <w:pPr>
        <w:ind w:left="7012" w:hanging="180"/>
      </w:pPr>
      <w:rPr>
        <w:rFonts w:hint="default"/>
        <w:lang w:val="en-US" w:eastAsia="en-US" w:bidi="en-US"/>
      </w:rPr>
    </w:lvl>
    <w:lvl w:ilvl="7" w:tplc="CE728EA2">
      <w:numFmt w:val="bullet"/>
      <w:lvlText w:val="•"/>
      <w:lvlJc w:val="left"/>
      <w:pPr>
        <w:ind w:left="8134" w:hanging="180"/>
      </w:pPr>
      <w:rPr>
        <w:rFonts w:hint="default"/>
        <w:lang w:val="en-US" w:eastAsia="en-US" w:bidi="en-US"/>
      </w:rPr>
    </w:lvl>
    <w:lvl w:ilvl="8" w:tplc="4ACA976A">
      <w:numFmt w:val="bullet"/>
      <w:lvlText w:val="•"/>
      <w:lvlJc w:val="left"/>
      <w:pPr>
        <w:ind w:left="9256" w:hanging="180"/>
      </w:pPr>
      <w:rPr>
        <w:rFonts w:hint="default"/>
        <w:lang w:val="en-US" w:eastAsia="en-US" w:bidi="en-US"/>
      </w:rPr>
    </w:lvl>
  </w:abstractNum>
  <w:abstractNum w:abstractNumId="717" w15:restartNumberingAfterBreak="0">
    <w:nsid w:val="7FF6561D"/>
    <w:multiLevelType w:val="hybridMultilevel"/>
    <w:tmpl w:val="BE22AB98"/>
    <w:lvl w:ilvl="0" w:tplc="C99871FA">
      <w:start w:val="1"/>
      <w:numFmt w:val="bullet"/>
      <w:lvlText w:val="•"/>
      <w:lvlJc w:val="left"/>
      <w:pPr>
        <w:ind w:left="216" w:hanging="144"/>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648"/>
  </w:num>
  <w:num w:numId="2">
    <w:abstractNumId w:val="251"/>
  </w:num>
  <w:num w:numId="3">
    <w:abstractNumId w:val="279"/>
  </w:num>
  <w:num w:numId="4">
    <w:abstractNumId w:val="146"/>
  </w:num>
  <w:num w:numId="5">
    <w:abstractNumId w:val="202"/>
  </w:num>
  <w:num w:numId="6">
    <w:abstractNumId w:val="577"/>
  </w:num>
  <w:num w:numId="7">
    <w:abstractNumId w:val="31"/>
  </w:num>
  <w:num w:numId="8">
    <w:abstractNumId w:val="628"/>
  </w:num>
  <w:num w:numId="9">
    <w:abstractNumId w:val="481"/>
  </w:num>
  <w:num w:numId="10">
    <w:abstractNumId w:val="188"/>
  </w:num>
  <w:num w:numId="11">
    <w:abstractNumId w:val="310"/>
  </w:num>
  <w:num w:numId="12">
    <w:abstractNumId w:val="516"/>
  </w:num>
  <w:num w:numId="13">
    <w:abstractNumId w:val="676"/>
  </w:num>
  <w:num w:numId="14">
    <w:abstractNumId w:val="37"/>
  </w:num>
  <w:num w:numId="15">
    <w:abstractNumId w:val="455"/>
  </w:num>
  <w:num w:numId="16">
    <w:abstractNumId w:val="49"/>
  </w:num>
  <w:num w:numId="17">
    <w:abstractNumId w:val="159"/>
  </w:num>
  <w:num w:numId="18">
    <w:abstractNumId w:val="196"/>
  </w:num>
  <w:num w:numId="19">
    <w:abstractNumId w:val="164"/>
  </w:num>
  <w:num w:numId="20">
    <w:abstractNumId w:val="92"/>
  </w:num>
  <w:num w:numId="21">
    <w:abstractNumId w:val="295"/>
  </w:num>
  <w:num w:numId="22">
    <w:abstractNumId w:val="269"/>
  </w:num>
  <w:num w:numId="23">
    <w:abstractNumId w:val="51"/>
  </w:num>
  <w:num w:numId="24">
    <w:abstractNumId w:val="344"/>
  </w:num>
  <w:num w:numId="25">
    <w:abstractNumId w:val="499"/>
  </w:num>
  <w:num w:numId="26">
    <w:abstractNumId w:val="333"/>
  </w:num>
  <w:num w:numId="27">
    <w:abstractNumId w:val="565"/>
  </w:num>
  <w:num w:numId="28">
    <w:abstractNumId w:val="325"/>
  </w:num>
  <w:num w:numId="29">
    <w:abstractNumId w:val="346"/>
  </w:num>
  <w:num w:numId="30">
    <w:abstractNumId w:val="224"/>
  </w:num>
  <w:num w:numId="31">
    <w:abstractNumId w:val="160"/>
  </w:num>
  <w:num w:numId="32">
    <w:abstractNumId w:val="521"/>
  </w:num>
  <w:num w:numId="33">
    <w:abstractNumId w:val="134"/>
  </w:num>
  <w:num w:numId="34">
    <w:abstractNumId w:val="665"/>
  </w:num>
  <w:num w:numId="35">
    <w:abstractNumId w:val="225"/>
  </w:num>
  <w:num w:numId="36">
    <w:abstractNumId w:val="661"/>
  </w:num>
  <w:num w:numId="37">
    <w:abstractNumId w:val="252"/>
  </w:num>
  <w:num w:numId="38">
    <w:abstractNumId w:val="184"/>
  </w:num>
  <w:num w:numId="39">
    <w:abstractNumId w:val="660"/>
  </w:num>
  <w:num w:numId="40">
    <w:abstractNumId w:val="567"/>
  </w:num>
  <w:num w:numId="41">
    <w:abstractNumId w:val="237"/>
  </w:num>
  <w:num w:numId="42">
    <w:abstractNumId w:val="305"/>
  </w:num>
  <w:num w:numId="43">
    <w:abstractNumId w:val="547"/>
  </w:num>
  <w:num w:numId="44">
    <w:abstractNumId w:val="374"/>
  </w:num>
  <w:num w:numId="45">
    <w:abstractNumId w:val="347"/>
  </w:num>
  <w:num w:numId="46">
    <w:abstractNumId w:val="431"/>
  </w:num>
  <w:num w:numId="47">
    <w:abstractNumId w:val="542"/>
  </w:num>
  <w:num w:numId="48">
    <w:abstractNumId w:val="514"/>
  </w:num>
  <w:num w:numId="49">
    <w:abstractNumId w:val="393"/>
  </w:num>
  <w:num w:numId="50">
    <w:abstractNumId w:val="81"/>
  </w:num>
  <w:num w:numId="51">
    <w:abstractNumId w:val="497"/>
  </w:num>
  <w:num w:numId="52">
    <w:abstractNumId w:val="441"/>
  </w:num>
  <w:num w:numId="53">
    <w:abstractNumId w:val="529"/>
  </w:num>
  <w:num w:numId="54">
    <w:abstractNumId w:val="364"/>
  </w:num>
  <w:num w:numId="55">
    <w:abstractNumId w:val="226"/>
  </w:num>
  <w:num w:numId="56">
    <w:abstractNumId w:val="69"/>
  </w:num>
  <w:num w:numId="57">
    <w:abstractNumId w:val="116"/>
  </w:num>
  <w:num w:numId="58">
    <w:abstractNumId w:val="710"/>
  </w:num>
  <w:num w:numId="59">
    <w:abstractNumId w:val="639"/>
  </w:num>
  <w:num w:numId="60">
    <w:abstractNumId w:val="502"/>
  </w:num>
  <w:num w:numId="61">
    <w:abstractNumId w:val="462"/>
  </w:num>
  <w:num w:numId="62">
    <w:abstractNumId w:val="607"/>
  </w:num>
  <w:num w:numId="63">
    <w:abstractNumId w:val="650"/>
  </w:num>
  <w:num w:numId="64">
    <w:abstractNumId w:val="274"/>
  </w:num>
  <w:num w:numId="65">
    <w:abstractNumId w:val="705"/>
  </w:num>
  <w:num w:numId="66">
    <w:abstractNumId w:val="234"/>
  </w:num>
  <w:num w:numId="67">
    <w:abstractNumId w:val="96"/>
  </w:num>
  <w:num w:numId="68">
    <w:abstractNumId w:val="412"/>
  </w:num>
  <w:num w:numId="69">
    <w:abstractNumId w:val="553"/>
  </w:num>
  <w:num w:numId="70">
    <w:abstractNumId w:val="182"/>
  </w:num>
  <w:num w:numId="71">
    <w:abstractNumId w:val="168"/>
  </w:num>
  <w:num w:numId="72">
    <w:abstractNumId w:val="684"/>
  </w:num>
  <w:num w:numId="73">
    <w:abstractNumId w:val="122"/>
  </w:num>
  <w:num w:numId="74">
    <w:abstractNumId w:val="124"/>
  </w:num>
  <w:num w:numId="75">
    <w:abstractNumId w:val="408"/>
  </w:num>
  <w:num w:numId="76">
    <w:abstractNumId w:val="488"/>
  </w:num>
  <w:num w:numId="77">
    <w:abstractNumId w:val="203"/>
  </w:num>
  <w:num w:numId="78">
    <w:abstractNumId w:val="416"/>
  </w:num>
  <w:num w:numId="79">
    <w:abstractNumId w:val="290"/>
  </w:num>
  <w:num w:numId="80">
    <w:abstractNumId w:val="683"/>
  </w:num>
  <w:num w:numId="81">
    <w:abstractNumId w:val="546"/>
  </w:num>
  <w:num w:numId="82">
    <w:abstractNumId w:val="241"/>
  </w:num>
  <w:num w:numId="83">
    <w:abstractNumId w:val="414"/>
  </w:num>
  <w:num w:numId="84">
    <w:abstractNumId w:val="291"/>
  </w:num>
  <w:num w:numId="85">
    <w:abstractNumId w:val="1"/>
  </w:num>
  <w:num w:numId="86">
    <w:abstractNumId w:val="407"/>
  </w:num>
  <w:num w:numId="87">
    <w:abstractNumId w:val="637"/>
  </w:num>
  <w:num w:numId="88">
    <w:abstractNumId w:val="701"/>
  </w:num>
  <w:num w:numId="89">
    <w:abstractNumId w:val="592"/>
  </w:num>
  <w:num w:numId="90">
    <w:abstractNumId w:val="59"/>
  </w:num>
  <w:num w:numId="91">
    <w:abstractNumId w:val="617"/>
  </w:num>
  <w:num w:numId="92">
    <w:abstractNumId w:val="570"/>
  </w:num>
  <w:num w:numId="93">
    <w:abstractNumId w:val="217"/>
  </w:num>
  <w:num w:numId="94">
    <w:abstractNumId w:val="480"/>
  </w:num>
  <w:num w:numId="95">
    <w:abstractNumId w:val="76"/>
  </w:num>
  <w:num w:numId="96">
    <w:abstractNumId w:val="409"/>
  </w:num>
  <w:num w:numId="97">
    <w:abstractNumId w:val="328"/>
  </w:num>
  <w:num w:numId="98">
    <w:abstractNumId w:val="343"/>
  </w:num>
  <w:num w:numId="99">
    <w:abstractNumId w:val="246"/>
  </w:num>
  <w:num w:numId="100">
    <w:abstractNumId w:val="16"/>
  </w:num>
  <w:num w:numId="101">
    <w:abstractNumId w:val="322"/>
  </w:num>
  <w:num w:numId="102">
    <w:abstractNumId w:val="323"/>
  </w:num>
  <w:num w:numId="103">
    <w:abstractNumId w:val="140"/>
  </w:num>
  <w:num w:numId="104">
    <w:abstractNumId w:val="402"/>
  </w:num>
  <w:num w:numId="105">
    <w:abstractNumId w:val="369"/>
  </w:num>
  <w:num w:numId="106">
    <w:abstractNumId w:val="432"/>
  </w:num>
  <w:num w:numId="107">
    <w:abstractNumId w:val="242"/>
  </w:num>
  <w:num w:numId="108">
    <w:abstractNumId w:val="172"/>
  </w:num>
  <w:num w:numId="109">
    <w:abstractNumId w:val="400"/>
  </w:num>
  <w:num w:numId="110">
    <w:abstractNumId w:val="656"/>
  </w:num>
  <w:num w:numId="111">
    <w:abstractNumId w:val="458"/>
  </w:num>
  <w:num w:numId="112">
    <w:abstractNumId w:val="584"/>
  </w:num>
  <w:num w:numId="113">
    <w:abstractNumId w:val="61"/>
  </w:num>
  <w:num w:numId="114">
    <w:abstractNumId w:val="289"/>
  </w:num>
  <w:num w:numId="115">
    <w:abstractNumId w:val="411"/>
  </w:num>
  <w:num w:numId="116">
    <w:abstractNumId w:val="87"/>
  </w:num>
  <w:num w:numId="117">
    <w:abstractNumId w:val="571"/>
  </w:num>
  <w:num w:numId="118">
    <w:abstractNumId w:val="442"/>
  </w:num>
  <w:num w:numId="119">
    <w:abstractNumId w:val="104"/>
  </w:num>
  <w:num w:numId="120">
    <w:abstractNumId w:val="635"/>
  </w:num>
  <w:num w:numId="121">
    <w:abstractNumId w:val="127"/>
  </w:num>
  <w:num w:numId="122">
    <w:abstractNumId w:val="338"/>
  </w:num>
  <w:num w:numId="123">
    <w:abstractNumId w:val="223"/>
  </w:num>
  <w:num w:numId="124">
    <w:abstractNumId w:val="319"/>
  </w:num>
  <w:num w:numId="125">
    <w:abstractNumId w:val="613"/>
  </w:num>
  <w:num w:numId="126">
    <w:abstractNumId w:val="581"/>
  </w:num>
  <w:num w:numId="127">
    <w:abstractNumId w:val="2"/>
  </w:num>
  <w:num w:numId="128">
    <w:abstractNumId w:val="568"/>
  </w:num>
  <w:num w:numId="129">
    <w:abstractNumId w:val="563"/>
  </w:num>
  <w:num w:numId="130">
    <w:abstractNumId w:val="15"/>
  </w:num>
  <w:num w:numId="131">
    <w:abstractNumId w:val="596"/>
  </w:num>
  <w:num w:numId="132">
    <w:abstractNumId w:val="263"/>
  </w:num>
  <w:num w:numId="133">
    <w:abstractNumId w:val="545"/>
  </w:num>
  <w:num w:numId="134">
    <w:abstractNumId w:val="555"/>
  </w:num>
  <w:num w:numId="135">
    <w:abstractNumId w:val="560"/>
  </w:num>
  <w:num w:numId="136">
    <w:abstractNumId w:val="538"/>
  </w:num>
  <w:num w:numId="137">
    <w:abstractNumId w:val="331"/>
  </w:num>
  <w:num w:numId="138">
    <w:abstractNumId w:val="145"/>
  </w:num>
  <w:num w:numId="139">
    <w:abstractNumId w:val="494"/>
  </w:num>
  <w:num w:numId="140">
    <w:abstractNumId w:val="417"/>
  </w:num>
  <w:num w:numId="141">
    <w:abstractNumId w:val="183"/>
  </w:num>
  <w:num w:numId="142">
    <w:abstractNumId w:val="379"/>
  </w:num>
  <w:num w:numId="143">
    <w:abstractNumId w:val="121"/>
  </w:num>
  <w:num w:numId="144">
    <w:abstractNumId w:val="574"/>
  </w:num>
  <w:num w:numId="145">
    <w:abstractNumId w:val="142"/>
  </w:num>
  <w:num w:numId="146">
    <w:abstractNumId w:val="97"/>
  </w:num>
  <w:num w:numId="147">
    <w:abstractNumId w:val="478"/>
  </w:num>
  <w:num w:numId="148">
    <w:abstractNumId w:val="426"/>
  </w:num>
  <w:num w:numId="149">
    <w:abstractNumId w:val="446"/>
  </w:num>
  <w:num w:numId="150">
    <w:abstractNumId w:val="681"/>
  </w:num>
  <w:num w:numId="151">
    <w:abstractNumId w:val="42"/>
  </w:num>
  <w:num w:numId="152">
    <w:abstractNumId w:val="165"/>
  </w:num>
  <w:num w:numId="153">
    <w:abstractNumId w:val="90"/>
  </w:num>
  <w:num w:numId="154">
    <w:abstractNumId w:val="152"/>
  </w:num>
  <w:num w:numId="155">
    <w:abstractNumId w:val="19"/>
  </w:num>
  <w:num w:numId="156">
    <w:abstractNumId w:val="396"/>
  </w:num>
  <w:num w:numId="157">
    <w:abstractNumId w:val="10"/>
  </w:num>
  <w:num w:numId="158">
    <w:abstractNumId w:val="18"/>
  </w:num>
  <w:num w:numId="159">
    <w:abstractNumId w:val="609"/>
  </w:num>
  <w:num w:numId="160">
    <w:abstractNumId w:val="260"/>
  </w:num>
  <w:num w:numId="161">
    <w:abstractNumId w:val="472"/>
  </w:num>
  <w:num w:numId="162">
    <w:abstractNumId w:val="232"/>
  </w:num>
  <w:num w:numId="163">
    <w:abstractNumId w:val="632"/>
  </w:num>
  <w:num w:numId="164">
    <w:abstractNumId w:val="522"/>
  </w:num>
  <w:num w:numId="165">
    <w:abstractNumId w:val="155"/>
  </w:num>
  <w:num w:numId="166">
    <w:abstractNumId w:val="618"/>
  </w:num>
  <w:num w:numId="167">
    <w:abstractNumId w:val="625"/>
  </w:num>
  <w:num w:numId="168">
    <w:abstractNumId w:val="443"/>
  </w:num>
  <w:num w:numId="169">
    <w:abstractNumId w:val="308"/>
  </w:num>
  <w:num w:numId="170">
    <w:abstractNumId w:val="209"/>
  </w:num>
  <w:num w:numId="171">
    <w:abstractNumId w:val="335"/>
  </w:num>
  <w:num w:numId="172">
    <w:abstractNumId w:val="115"/>
  </w:num>
  <w:num w:numId="173">
    <w:abstractNumId w:val="243"/>
  </w:num>
  <w:num w:numId="174">
    <w:abstractNumId w:val="332"/>
  </w:num>
  <w:num w:numId="175">
    <w:abstractNumId w:val="55"/>
  </w:num>
  <w:num w:numId="176">
    <w:abstractNumId w:val="137"/>
  </w:num>
  <w:num w:numId="177">
    <w:abstractNumId w:val="363"/>
  </w:num>
  <w:num w:numId="178">
    <w:abstractNumId w:val="704"/>
  </w:num>
  <w:num w:numId="179">
    <w:abstractNumId w:val="711"/>
  </w:num>
  <w:num w:numId="180">
    <w:abstractNumId w:val="434"/>
  </w:num>
  <w:num w:numId="181">
    <w:abstractNumId w:val="662"/>
  </w:num>
  <w:num w:numId="182">
    <w:abstractNumId w:val="23"/>
  </w:num>
  <w:num w:numId="183">
    <w:abstractNumId w:val="282"/>
  </w:num>
  <w:num w:numId="184">
    <w:abstractNumId w:val="575"/>
  </w:num>
  <w:num w:numId="185">
    <w:abstractNumId w:val="562"/>
  </w:num>
  <w:num w:numId="186">
    <w:abstractNumId w:val="631"/>
  </w:num>
  <w:num w:numId="187">
    <w:abstractNumId w:val="311"/>
  </w:num>
  <w:num w:numId="188">
    <w:abstractNumId w:val="101"/>
  </w:num>
  <w:num w:numId="189">
    <w:abstractNumId w:val="267"/>
  </w:num>
  <w:num w:numId="190">
    <w:abstractNumId w:val="114"/>
  </w:num>
  <w:num w:numId="191">
    <w:abstractNumId w:val="448"/>
  </w:num>
  <w:num w:numId="192">
    <w:abstractNumId w:val="314"/>
  </w:num>
  <w:num w:numId="193">
    <w:abstractNumId w:val="194"/>
  </w:num>
  <w:num w:numId="194">
    <w:abstractNumId w:val="220"/>
  </w:num>
  <w:num w:numId="195">
    <w:abstractNumId w:val="420"/>
  </w:num>
  <w:num w:numId="196">
    <w:abstractNumId w:val="85"/>
  </w:num>
  <w:num w:numId="197">
    <w:abstractNumId w:val="370"/>
  </w:num>
  <w:num w:numId="198">
    <w:abstractNumId w:val="350"/>
  </w:num>
  <w:num w:numId="199">
    <w:abstractNumId w:val="470"/>
  </w:num>
  <w:num w:numId="200">
    <w:abstractNumId w:val="498"/>
  </w:num>
  <w:num w:numId="201">
    <w:abstractNumId w:val="193"/>
  </w:num>
  <w:num w:numId="202">
    <w:abstractNumId w:val="57"/>
  </w:num>
  <w:num w:numId="203">
    <w:abstractNumId w:val="375"/>
  </w:num>
  <w:num w:numId="204">
    <w:abstractNumId w:val="258"/>
  </w:num>
  <w:num w:numId="205">
    <w:abstractNumId w:val="17"/>
  </w:num>
  <w:num w:numId="206">
    <w:abstractNumId w:val="324"/>
  </w:num>
  <w:num w:numId="207">
    <w:abstractNumId w:val="507"/>
  </w:num>
  <w:num w:numId="208">
    <w:abstractNumId w:val="399"/>
  </w:num>
  <w:num w:numId="209">
    <w:abstractNumId w:val="34"/>
  </w:num>
  <w:num w:numId="210">
    <w:abstractNumId w:val="621"/>
  </w:num>
  <w:num w:numId="211">
    <w:abstractNumId w:val="460"/>
  </w:num>
  <w:num w:numId="212">
    <w:abstractNumId w:val="468"/>
  </w:num>
  <w:num w:numId="213">
    <w:abstractNumId w:val="208"/>
  </w:num>
  <w:num w:numId="214">
    <w:abstractNumId w:val="484"/>
  </w:num>
  <w:num w:numId="215">
    <w:abstractNumId w:val="601"/>
  </w:num>
  <w:num w:numId="216">
    <w:abstractNumId w:val="268"/>
  </w:num>
  <w:num w:numId="217">
    <w:abstractNumId w:val="177"/>
  </w:num>
  <w:num w:numId="218">
    <w:abstractNumId w:val="427"/>
  </w:num>
  <w:num w:numId="219">
    <w:abstractNumId w:val="284"/>
  </w:num>
  <w:num w:numId="220">
    <w:abstractNumId w:val="667"/>
  </w:num>
  <w:num w:numId="221">
    <w:abstractNumId w:val="551"/>
  </w:num>
  <w:num w:numId="222">
    <w:abstractNumId w:val="130"/>
  </w:num>
  <w:num w:numId="223">
    <w:abstractNumId w:val="356"/>
  </w:num>
  <w:num w:numId="224">
    <w:abstractNumId w:val="517"/>
  </w:num>
  <w:num w:numId="225">
    <w:abstractNumId w:val="316"/>
  </w:num>
  <w:num w:numId="226">
    <w:abstractNumId w:val="41"/>
  </w:num>
  <w:num w:numId="227">
    <w:abstractNumId w:val="642"/>
  </w:num>
  <w:num w:numId="228">
    <w:abstractNumId w:val="281"/>
  </w:num>
  <w:num w:numId="229">
    <w:abstractNumId w:val="313"/>
  </w:num>
  <w:num w:numId="230">
    <w:abstractNumId w:val="259"/>
  </w:num>
  <w:num w:numId="231">
    <w:abstractNumId w:val="376"/>
  </w:num>
  <w:num w:numId="232">
    <w:abstractNumId w:val="465"/>
  </w:num>
  <w:num w:numId="233">
    <w:abstractNumId w:val="100"/>
  </w:num>
  <w:num w:numId="234">
    <w:abstractNumId w:val="82"/>
  </w:num>
  <w:num w:numId="235">
    <w:abstractNumId w:val="163"/>
  </w:num>
  <w:num w:numId="236">
    <w:abstractNumId w:val="71"/>
  </w:num>
  <w:num w:numId="237">
    <w:abstractNumId w:val="616"/>
  </w:num>
  <w:num w:numId="238">
    <w:abstractNumId w:val="336"/>
  </w:num>
  <w:num w:numId="239">
    <w:abstractNumId w:val="384"/>
  </w:num>
  <w:num w:numId="240">
    <w:abstractNumId w:val="673"/>
  </w:num>
  <w:num w:numId="241">
    <w:abstractNumId w:val="669"/>
  </w:num>
  <w:num w:numId="242">
    <w:abstractNumId w:val="46"/>
  </w:num>
  <w:num w:numId="243">
    <w:abstractNumId w:val="303"/>
  </w:num>
  <w:num w:numId="244">
    <w:abstractNumId w:val="401"/>
  </w:num>
  <w:num w:numId="245">
    <w:abstractNumId w:val="503"/>
  </w:num>
  <w:num w:numId="246">
    <w:abstractNumId w:val="413"/>
  </w:num>
  <w:num w:numId="247">
    <w:abstractNumId w:val="176"/>
  </w:num>
  <w:num w:numId="248">
    <w:abstractNumId w:val="78"/>
  </w:num>
  <w:num w:numId="249">
    <w:abstractNumId w:val="0"/>
  </w:num>
  <w:num w:numId="250">
    <w:abstractNumId w:val="490"/>
  </w:num>
  <w:num w:numId="251">
    <w:abstractNumId w:val="687"/>
  </w:num>
  <w:num w:numId="252">
    <w:abstractNumId w:val="489"/>
  </w:num>
  <w:num w:numId="253">
    <w:abstractNumId w:val="73"/>
  </w:num>
  <w:num w:numId="254">
    <w:abstractNumId w:val="519"/>
  </w:num>
  <w:num w:numId="255">
    <w:abstractNumId w:val="132"/>
  </w:num>
  <w:num w:numId="256">
    <w:abstractNumId w:val="33"/>
  </w:num>
  <w:num w:numId="257">
    <w:abstractNumId w:val="117"/>
  </w:num>
  <w:num w:numId="258">
    <w:abstractNumId w:val="292"/>
  </w:num>
  <w:num w:numId="259">
    <w:abstractNumId w:val="418"/>
  </w:num>
  <w:num w:numId="260">
    <w:abstractNumId w:val="405"/>
  </w:num>
  <w:num w:numId="261">
    <w:abstractNumId w:val="464"/>
  </w:num>
  <w:num w:numId="262">
    <w:abstractNumId w:val="337"/>
  </w:num>
  <w:num w:numId="263">
    <w:abstractNumId w:val="272"/>
  </w:num>
  <w:num w:numId="264">
    <w:abstractNumId w:val="495"/>
  </w:num>
  <w:num w:numId="265">
    <w:abstractNumId w:val="491"/>
  </w:num>
  <w:num w:numId="266">
    <w:abstractNumId w:val="342"/>
  </w:num>
  <w:num w:numId="267">
    <w:abstractNumId w:val="129"/>
  </w:num>
  <w:num w:numId="268">
    <w:abstractNumId w:val="698"/>
  </w:num>
  <w:num w:numId="269">
    <w:abstractNumId w:val="564"/>
  </w:num>
  <w:num w:numId="270">
    <w:abstractNumId w:val="120"/>
  </w:num>
  <w:num w:numId="271">
    <w:abstractNumId w:val="677"/>
  </w:num>
  <w:num w:numId="272">
    <w:abstractNumId w:val="214"/>
  </w:num>
  <w:num w:numId="273">
    <w:abstractNumId w:val="572"/>
  </w:num>
  <w:num w:numId="274">
    <w:abstractNumId w:val="47"/>
  </w:num>
  <w:num w:numId="275">
    <w:abstractNumId w:val="652"/>
  </w:num>
  <w:num w:numId="276">
    <w:abstractNumId w:val="638"/>
  </w:num>
  <w:num w:numId="277">
    <w:abstractNumId w:val="576"/>
  </w:num>
  <w:num w:numId="278">
    <w:abstractNumId w:val="435"/>
  </w:num>
  <w:num w:numId="279">
    <w:abstractNumId w:val="696"/>
  </w:num>
  <w:num w:numId="280">
    <w:abstractNumId w:val="180"/>
  </w:num>
  <w:num w:numId="281">
    <w:abstractNumId w:val="589"/>
  </w:num>
  <w:num w:numId="282">
    <w:abstractNumId w:val="512"/>
  </w:num>
  <w:num w:numId="283">
    <w:abstractNumId w:val="186"/>
  </w:num>
  <w:num w:numId="284">
    <w:abstractNumId w:val="118"/>
  </w:num>
  <w:num w:numId="285">
    <w:abstractNumId w:val="136"/>
  </w:num>
  <w:num w:numId="286">
    <w:abstractNumId w:val="506"/>
  </w:num>
  <w:num w:numId="287">
    <w:abstractNumId w:val="627"/>
  </w:num>
  <w:num w:numId="288">
    <w:abstractNumId w:val="36"/>
  </w:num>
  <w:num w:numId="289">
    <w:abstractNumId w:val="693"/>
  </w:num>
  <w:num w:numId="290">
    <w:abstractNumId w:val="689"/>
  </w:num>
  <w:num w:numId="291">
    <w:abstractNumId w:val="178"/>
  </w:num>
  <w:num w:numId="292">
    <w:abstractNumId w:val="429"/>
  </w:num>
  <w:num w:numId="293">
    <w:abstractNumId w:val="518"/>
  </w:num>
  <w:num w:numId="294">
    <w:abstractNumId w:val="175"/>
  </w:num>
  <w:num w:numId="295">
    <w:abstractNumId w:val="141"/>
  </w:num>
  <w:num w:numId="296">
    <w:abstractNumId w:val="373"/>
  </w:num>
  <w:num w:numId="297">
    <w:abstractNumId w:val="685"/>
  </w:num>
  <w:num w:numId="298">
    <w:abstractNumId w:val="612"/>
  </w:num>
  <w:num w:numId="299">
    <w:abstractNumId w:val="131"/>
  </w:num>
  <w:num w:numId="300">
    <w:abstractNumId w:val="634"/>
  </w:num>
  <w:num w:numId="301">
    <w:abstractNumId w:val="60"/>
  </w:num>
  <w:num w:numId="302">
    <w:abstractNumId w:val="227"/>
  </w:num>
  <w:num w:numId="303">
    <w:abstractNumId w:val="181"/>
  </w:num>
  <w:num w:numId="304">
    <w:abstractNumId w:val="708"/>
  </w:num>
  <w:num w:numId="305">
    <w:abstractNumId w:val="392"/>
  </w:num>
  <w:num w:numId="306">
    <w:abstractNumId w:val="595"/>
  </w:num>
  <w:num w:numId="307">
    <w:abstractNumId w:val="540"/>
  </w:num>
  <w:num w:numId="308">
    <w:abstractNumId w:val="611"/>
  </w:num>
  <w:num w:numId="309">
    <w:abstractNumId w:val="173"/>
  </w:num>
  <w:num w:numId="310">
    <w:abstractNumId w:val="309"/>
  </w:num>
  <w:num w:numId="311">
    <w:abstractNumId w:val="72"/>
  </w:num>
  <w:num w:numId="312">
    <w:abstractNumId w:val="158"/>
  </w:num>
  <w:num w:numId="313">
    <w:abstractNumId w:val="653"/>
  </w:num>
  <w:num w:numId="314">
    <w:abstractNumId w:val="594"/>
  </w:num>
  <w:num w:numId="315">
    <w:abstractNumId w:val="471"/>
  </w:num>
  <w:num w:numId="316">
    <w:abstractNumId w:val="583"/>
  </w:num>
  <w:num w:numId="317">
    <w:abstractNumId w:val="651"/>
  </w:num>
  <w:num w:numId="318">
    <w:abstractNumId w:val="161"/>
  </w:num>
  <w:num w:numId="319">
    <w:abstractNumId w:val="587"/>
  </w:num>
  <w:num w:numId="320">
    <w:abstractNumId w:val="390"/>
  </w:num>
  <w:num w:numId="321">
    <w:abstractNumId w:val="445"/>
  </w:num>
  <w:num w:numId="322">
    <w:abstractNumId w:val="523"/>
  </w:num>
  <w:num w:numId="323">
    <w:abstractNumId w:val="663"/>
  </w:num>
  <w:num w:numId="324">
    <w:abstractNumId w:val="700"/>
  </w:num>
  <w:num w:numId="325">
    <w:abstractNumId w:val="604"/>
  </w:num>
  <w:num w:numId="326">
    <w:abstractNumId w:val="277"/>
  </w:num>
  <w:num w:numId="327">
    <w:abstractNumId w:val="156"/>
  </w:num>
  <w:num w:numId="328">
    <w:abstractNumId w:val="12"/>
  </w:num>
  <w:num w:numId="329">
    <w:abstractNumId w:val="640"/>
  </w:num>
  <w:num w:numId="330">
    <w:abstractNumId w:val="185"/>
  </w:num>
  <w:num w:numId="331">
    <w:abstractNumId w:val="195"/>
  </w:num>
  <w:num w:numId="332">
    <w:abstractNumId w:val="3"/>
  </w:num>
  <w:num w:numId="333">
    <w:abstractNumId w:val="278"/>
  </w:num>
  <w:num w:numId="334">
    <w:abstractNumId w:val="329"/>
  </w:num>
  <w:num w:numId="335">
    <w:abstractNumId w:val="569"/>
  </w:num>
  <w:num w:numId="336">
    <w:abstractNumId w:val="9"/>
  </w:num>
  <w:num w:numId="337">
    <w:abstractNumId w:val="54"/>
  </w:num>
  <w:num w:numId="338">
    <w:abstractNumId w:val="623"/>
  </w:num>
  <w:num w:numId="339">
    <w:abstractNumId w:val="578"/>
  </w:num>
  <w:num w:numId="340">
    <w:abstractNumId w:val="456"/>
  </w:num>
  <w:num w:numId="341">
    <w:abstractNumId w:val="14"/>
  </w:num>
  <w:num w:numId="342">
    <w:abstractNumId w:val="534"/>
  </w:num>
  <w:num w:numId="343">
    <w:abstractNumId w:val="702"/>
  </w:num>
  <w:num w:numId="344">
    <w:abstractNumId w:val="515"/>
  </w:num>
  <w:num w:numId="345">
    <w:abstractNumId w:val="95"/>
  </w:num>
  <w:num w:numId="346">
    <w:abstractNumId w:val="483"/>
  </w:num>
  <w:num w:numId="347">
    <w:abstractNumId w:val="293"/>
  </w:num>
  <w:num w:numId="348">
    <w:abstractNumId w:val="469"/>
  </w:num>
  <w:num w:numId="349">
    <w:abstractNumId w:val="89"/>
  </w:num>
  <w:num w:numId="350">
    <w:abstractNumId w:val="35"/>
  </w:num>
  <w:num w:numId="351">
    <w:abstractNumId w:val="493"/>
  </w:num>
  <w:num w:numId="352">
    <w:abstractNumId w:val="352"/>
  </w:num>
  <w:num w:numId="353">
    <w:abstractNumId w:val="113"/>
  </w:num>
  <w:num w:numId="354">
    <w:abstractNumId w:val="430"/>
  </w:num>
  <w:num w:numId="355">
    <w:abstractNumId w:val="505"/>
  </w:num>
  <w:num w:numId="356">
    <w:abstractNumId w:val="150"/>
  </w:num>
  <w:num w:numId="357">
    <w:abstractNumId w:val="99"/>
  </w:num>
  <w:num w:numId="358">
    <w:abstractNumId w:val="659"/>
  </w:num>
  <w:num w:numId="359">
    <w:abstractNumId w:val="65"/>
  </w:num>
  <w:num w:numId="360">
    <w:abstractNumId w:val="123"/>
  </w:num>
  <w:num w:numId="361">
    <w:abstractNumId w:val="154"/>
  </w:num>
  <w:num w:numId="362">
    <w:abstractNumId w:val="219"/>
  </w:num>
  <w:num w:numId="363">
    <w:abstractNumId w:val="244"/>
  </w:num>
  <w:num w:numId="364">
    <w:abstractNumId w:val="318"/>
  </w:num>
  <w:num w:numId="365">
    <w:abstractNumId w:val="262"/>
  </w:num>
  <w:num w:numId="366">
    <w:abstractNumId w:val="714"/>
  </w:num>
  <w:num w:numId="367">
    <w:abstractNumId w:val="549"/>
  </w:num>
  <w:num w:numId="368">
    <w:abstractNumId w:val="357"/>
  </w:num>
  <w:num w:numId="369">
    <w:abstractNumId w:val="8"/>
  </w:num>
  <w:num w:numId="370">
    <w:abstractNumId w:val="440"/>
  </w:num>
  <w:num w:numId="371">
    <w:abstractNumId w:val="5"/>
  </w:num>
  <w:num w:numId="372">
    <w:abstractNumId w:val="680"/>
  </w:num>
  <w:num w:numId="373">
    <w:abstractNumId w:val="425"/>
  </w:num>
  <w:num w:numId="374">
    <w:abstractNumId w:val="457"/>
  </w:num>
  <w:num w:numId="375">
    <w:abstractNumId w:val="391"/>
  </w:num>
  <w:num w:numId="376">
    <w:abstractNumId w:val="221"/>
  </w:num>
  <w:num w:numId="377">
    <w:abstractNumId w:val="526"/>
  </w:num>
  <w:num w:numId="378">
    <w:abstractNumId w:val="476"/>
  </w:num>
  <w:num w:numId="379">
    <w:abstractNumId w:val="287"/>
  </w:num>
  <w:num w:numId="380">
    <w:abstractNumId w:val="513"/>
  </w:num>
  <w:num w:numId="381">
    <w:abstractNumId w:val="447"/>
  </w:num>
  <w:num w:numId="382">
    <w:abstractNumId w:val="537"/>
  </w:num>
  <w:num w:numId="383">
    <w:abstractNumId w:val="557"/>
  </w:num>
  <w:num w:numId="384">
    <w:abstractNumId w:val="619"/>
  </w:num>
  <w:num w:numId="385">
    <w:abstractNumId w:val="492"/>
  </w:num>
  <w:num w:numId="386">
    <w:abstractNumId w:val="253"/>
  </w:num>
  <w:num w:numId="387">
    <w:abstractNumId w:val="280"/>
  </w:num>
  <w:num w:numId="388">
    <w:abstractNumId w:val="86"/>
  </w:num>
  <w:num w:numId="389">
    <w:abstractNumId w:val="111"/>
  </w:num>
  <w:num w:numId="390">
    <w:abstractNumId w:val="520"/>
  </w:num>
  <w:num w:numId="391">
    <w:abstractNumId w:val="657"/>
  </w:num>
  <w:num w:numId="392">
    <w:abstractNumId w:val="296"/>
  </w:num>
  <w:num w:numId="393">
    <w:abstractNumId w:val="58"/>
  </w:num>
  <w:num w:numId="394">
    <w:abstractNumId w:val="511"/>
  </w:num>
  <w:num w:numId="395">
    <w:abstractNumId w:val="67"/>
  </w:num>
  <w:num w:numId="396">
    <w:abstractNumId w:val="201"/>
  </w:num>
  <w:num w:numId="397">
    <w:abstractNumId w:val="38"/>
  </w:num>
  <w:num w:numId="398">
    <w:abstractNumId w:val="74"/>
  </w:num>
  <w:num w:numId="399">
    <w:abstractNumId w:val="43"/>
  </w:num>
  <w:num w:numId="400">
    <w:abstractNumId w:val="606"/>
  </w:num>
  <w:num w:numId="401">
    <w:abstractNumId w:val="171"/>
  </w:num>
  <w:num w:numId="402">
    <w:abstractNumId w:val="423"/>
  </w:num>
  <w:num w:numId="403">
    <w:abstractNumId w:val="444"/>
  </w:num>
  <w:num w:numId="404">
    <w:abstractNumId w:val="558"/>
  </w:num>
  <w:num w:numId="405">
    <w:abstractNumId w:val="312"/>
  </w:num>
  <w:num w:numId="406">
    <w:abstractNumId w:val="307"/>
  </w:num>
  <w:num w:numId="407">
    <w:abstractNumId w:val="192"/>
  </w:num>
  <w:num w:numId="408">
    <w:abstractNumId w:val="29"/>
  </w:num>
  <w:num w:numId="409">
    <w:abstractNumId w:val="658"/>
  </w:num>
  <w:num w:numId="410">
    <w:abstractNumId w:val="22"/>
  </w:num>
  <w:num w:numId="411">
    <w:abstractNumId w:val="360"/>
  </w:num>
  <w:num w:numId="412">
    <w:abstractNumId w:val="599"/>
  </w:num>
  <w:num w:numId="413">
    <w:abstractNumId w:val="245"/>
  </w:num>
  <w:num w:numId="414">
    <w:abstractNumId w:val="366"/>
  </w:num>
  <w:num w:numId="415">
    <w:abstractNumId w:val="486"/>
  </w:num>
  <w:num w:numId="416">
    <w:abstractNumId w:val="467"/>
  </w:num>
  <w:num w:numId="417">
    <w:abstractNumId w:val="433"/>
  </w:num>
  <w:num w:numId="418">
    <w:abstractNumId w:val="212"/>
  </w:num>
  <w:num w:numId="419">
    <w:abstractNumId w:val="690"/>
  </w:num>
  <w:num w:numId="420">
    <w:abstractNumId w:val="4"/>
  </w:num>
  <w:num w:numId="421">
    <w:abstractNumId w:val="157"/>
  </w:num>
  <w:num w:numId="422">
    <w:abstractNumId w:val="143"/>
  </w:num>
  <w:num w:numId="423">
    <w:abstractNumId w:val="80"/>
  </w:num>
  <w:num w:numId="424">
    <w:abstractNumId w:val="682"/>
  </w:num>
  <w:num w:numId="425">
    <w:abstractNumId w:val="406"/>
  </w:num>
  <w:num w:numId="426">
    <w:abstractNumId w:val="48"/>
  </w:num>
  <w:num w:numId="427">
    <w:abstractNumId w:val="707"/>
  </w:num>
  <w:num w:numId="428">
    <w:abstractNumId w:val="135"/>
  </w:num>
  <w:num w:numId="429">
    <w:abstractNumId w:val="602"/>
  </w:num>
  <w:num w:numId="430">
    <w:abstractNumId w:val="300"/>
  </w:num>
  <w:num w:numId="431">
    <w:abstractNumId w:val="349"/>
  </w:num>
  <w:num w:numId="432">
    <w:abstractNumId w:val="170"/>
  </w:num>
  <w:num w:numId="433">
    <w:abstractNumId w:val="438"/>
  </w:num>
  <w:num w:numId="434">
    <w:abstractNumId w:val="169"/>
  </w:num>
  <w:num w:numId="435">
    <w:abstractNumId w:val="510"/>
  </w:num>
  <w:num w:numId="436">
    <w:abstractNumId w:val="501"/>
  </w:num>
  <w:num w:numId="437">
    <w:abstractNumId w:val="668"/>
  </w:num>
  <w:num w:numId="438">
    <w:abstractNumId w:val="436"/>
  </w:num>
  <w:num w:numId="439">
    <w:abstractNumId w:val="20"/>
  </w:num>
  <w:num w:numId="440">
    <w:abstractNumId w:val="692"/>
  </w:num>
  <w:num w:numId="441">
    <w:abstractNumId w:val="387"/>
  </w:num>
  <w:num w:numId="442">
    <w:abstractNumId w:val="6"/>
  </w:num>
  <w:num w:numId="443">
    <w:abstractNumId w:val="103"/>
  </w:num>
  <w:num w:numId="444">
    <w:abstractNumId w:val="235"/>
  </w:num>
  <w:num w:numId="445">
    <w:abstractNumId w:val="378"/>
  </w:num>
  <w:num w:numId="446">
    <w:abstractNumId w:val="588"/>
  </w:num>
  <w:num w:numId="447">
    <w:abstractNumId w:val="633"/>
  </w:num>
  <w:num w:numId="448">
    <w:abstractNumId w:val="403"/>
  </w:num>
  <w:num w:numId="449">
    <w:abstractNumId w:val="110"/>
  </w:num>
  <w:num w:numId="450">
    <w:abstractNumId w:val="691"/>
  </w:num>
  <w:num w:numId="451">
    <w:abstractNumId w:val="206"/>
  </w:num>
  <w:num w:numId="452">
    <w:abstractNumId w:val="91"/>
  </w:num>
  <w:num w:numId="453">
    <w:abstractNumId w:val="216"/>
  </w:num>
  <w:num w:numId="454">
    <w:abstractNumId w:val="422"/>
  </w:num>
  <w:num w:numId="455">
    <w:abstractNumId w:val="13"/>
  </w:num>
  <w:num w:numId="456">
    <w:abstractNumId w:val="428"/>
  </w:num>
  <w:num w:numId="457">
    <w:abstractNumId w:val="559"/>
  </w:num>
  <w:num w:numId="458">
    <w:abstractNumId w:val="151"/>
  </w:num>
  <w:num w:numId="459">
    <w:abstractNumId w:val="598"/>
  </w:num>
  <w:num w:numId="460">
    <w:abstractNumId w:val="482"/>
  </w:num>
  <w:num w:numId="461">
    <w:abstractNumId w:val="301"/>
  </w:num>
  <w:num w:numId="462">
    <w:abstractNumId w:val="144"/>
  </w:num>
  <w:num w:numId="463">
    <w:abstractNumId w:val="533"/>
  </w:num>
  <w:num w:numId="464">
    <w:abstractNumId w:val="365"/>
  </w:num>
  <w:num w:numId="465">
    <w:abstractNumId w:val="654"/>
  </w:num>
  <w:num w:numId="466">
    <w:abstractNumId w:val="107"/>
  </w:num>
  <w:num w:numId="467">
    <w:abstractNumId w:val="532"/>
  </w:num>
  <w:num w:numId="468">
    <w:abstractNumId w:val="372"/>
  </w:num>
  <w:num w:numId="469">
    <w:abstractNumId w:val="153"/>
  </w:num>
  <w:num w:numId="470">
    <w:abstractNumId w:val="275"/>
  </w:num>
  <w:num w:numId="471">
    <w:abstractNumId w:val="536"/>
  </w:num>
  <w:num w:numId="472">
    <w:abstractNumId w:val="264"/>
  </w:num>
  <w:num w:numId="473">
    <w:abstractNumId w:val="98"/>
  </w:num>
  <w:num w:numId="474">
    <w:abstractNumId w:val="79"/>
  </w:num>
  <w:num w:numId="475">
    <w:abstractNumId w:val="531"/>
  </w:num>
  <w:num w:numId="476">
    <w:abstractNumId w:val="672"/>
  </w:num>
  <w:num w:numId="477">
    <w:abstractNumId w:val="222"/>
  </w:num>
  <w:num w:numId="478">
    <w:abstractNumId w:val="524"/>
  </w:num>
  <w:num w:numId="479">
    <w:abstractNumId w:val="94"/>
  </w:num>
  <w:num w:numId="480">
    <w:abstractNumId w:val="561"/>
  </w:num>
  <w:num w:numId="481">
    <w:abstractNumId w:val="45"/>
  </w:num>
  <w:num w:numId="482">
    <w:abstractNumId w:val="597"/>
  </w:num>
  <w:num w:numId="483">
    <w:abstractNumId w:val="686"/>
  </w:num>
  <w:num w:numId="484">
    <w:abstractNumId w:val="579"/>
  </w:num>
  <w:num w:numId="485">
    <w:abstractNumId w:val="671"/>
  </w:num>
  <w:num w:numId="486">
    <w:abstractNumId w:val="550"/>
  </w:num>
  <w:num w:numId="487">
    <w:abstractNumId w:val="348"/>
  </w:num>
  <w:num w:numId="488">
    <w:abstractNumId w:val="620"/>
  </w:num>
  <w:num w:numId="489">
    <w:abstractNumId w:val="670"/>
  </w:num>
  <w:num w:numId="490">
    <w:abstractNumId w:val="419"/>
  </w:num>
  <w:num w:numId="491">
    <w:abstractNumId w:val="351"/>
  </w:num>
  <w:num w:numId="492">
    <w:abstractNumId w:val="187"/>
  </w:num>
  <w:num w:numId="493">
    <w:abstractNumId w:val="362"/>
  </w:num>
  <w:num w:numId="494">
    <w:abstractNumId w:val="248"/>
  </w:num>
  <w:num w:numId="495">
    <w:abstractNumId w:val="125"/>
  </w:num>
  <w:num w:numId="496">
    <w:abstractNumId w:val="535"/>
  </w:num>
  <w:num w:numId="497">
    <w:abstractNumId w:val="452"/>
  </w:num>
  <w:num w:numId="498">
    <w:abstractNumId w:val="664"/>
  </w:num>
  <w:num w:numId="499">
    <w:abstractNumId w:val="715"/>
  </w:num>
  <w:num w:numId="500">
    <w:abstractNumId w:val="299"/>
  </w:num>
  <w:num w:numId="501">
    <w:abstractNumId w:val="276"/>
  </w:num>
  <w:num w:numId="502">
    <w:abstractNumId w:val="93"/>
  </w:num>
  <w:num w:numId="503">
    <w:abstractNumId w:val="128"/>
  </w:num>
  <w:num w:numId="504">
    <w:abstractNumId w:val="713"/>
  </w:num>
  <w:num w:numId="505">
    <w:abstractNumId w:val="527"/>
  </w:num>
  <w:num w:numId="506">
    <w:abstractNumId w:val="377"/>
  </w:num>
  <w:num w:numId="507">
    <w:abstractNumId w:val="380"/>
  </w:num>
  <w:num w:numId="508">
    <w:abstractNumId w:val="712"/>
  </w:num>
  <w:num w:numId="509">
    <w:abstractNumId w:val="112"/>
  </w:num>
  <w:num w:numId="510">
    <w:abstractNumId w:val="66"/>
  </w:num>
  <w:num w:numId="511">
    <w:abstractNumId w:val="454"/>
  </w:num>
  <w:num w:numId="512">
    <w:abstractNumId w:val="716"/>
  </w:num>
  <w:num w:numId="513">
    <w:abstractNumId w:val="218"/>
  </w:num>
  <w:num w:numId="514">
    <w:abstractNumId w:val="383"/>
  </w:num>
  <w:num w:numId="515">
    <w:abstractNumId w:val="439"/>
  </w:num>
  <w:num w:numId="516">
    <w:abstractNumId w:val="266"/>
  </w:num>
  <w:num w:numId="517">
    <w:abstractNumId w:val="179"/>
  </w:num>
  <w:num w:numId="518">
    <w:abstractNumId w:val="525"/>
  </w:num>
  <w:num w:numId="519">
    <w:abstractNumId w:val="249"/>
  </w:num>
  <w:num w:numId="520">
    <w:abstractNumId w:val="108"/>
  </w:num>
  <w:num w:numId="521">
    <w:abstractNumId w:val="508"/>
  </w:num>
  <w:num w:numId="522">
    <w:abstractNumId w:val="674"/>
  </w:num>
  <w:num w:numId="523">
    <w:abstractNumId w:val="320"/>
  </w:num>
  <w:num w:numId="524">
    <w:abstractNumId w:val="487"/>
  </w:num>
  <w:num w:numId="525">
    <w:abstractNumId w:val="341"/>
  </w:num>
  <w:num w:numId="526">
    <w:abstractNumId w:val="479"/>
  </w:num>
  <w:num w:numId="527">
    <w:abstractNumId w:val="688"/>
  </w:num>
  <w:num w:numId="528">
    <w:abstractNumId w:val="354"/>
  </w:num>
  <w:num w:numId="529">
    <w:abstractNumId w:val="306"/>
  </w:num>
  <w:num w:numId="530">
    <w:abstractNumId w:val="475"/>
  </w:num>
  <w:num w:numId="531">
    <w:abstractNumId w:val="297"/>
  </w:num>
  <w:num w:numId="532">
    <w:abstractNumId w:val="317"/>
  </w:num>
  <w:num w:numId="533">
    <w:abstractNumId w:val="451"/>
  </w:num>
  <w:num w:numId="534">
    <w:abstractNumId w:val="250"/>
  </w:num>
  <w:num w:numId="535">
    <w:abstractNumId w:val="397"/>
  </w:num>
  <w:num w:numId="536">
    <w:abstractNumId w:val="62"/>
  </w:num>
  <w:num w:numId="537">
    <w:abstractNumId w:val="255"/>
  </w:num>
  <w:num w:numId="538">
    <w:abstractNumId w:val="500"/>
  </w:num>
  <w:num w:numId="539">
    <w:abstractNumId w:val="504"/>
  </w:num>
  <w:num w:numId="540">
    <w:abstractNumId w:val="678"/>
  </w:num>
  <w:num w:numId="541">
    <w:abstractNumId w:val="109"/>
  </w:num>
  <w:num w:numId="542">
    <w:abstractNumId w:val="24"/>
  </w:num>
  <w:num w:numId="543">
    <w:abstractNumId w:val="285"/>
  </w:num>
  <w:num w:numId="544">
    <w:abstractNumId w:val="585"/>
  </w:num>
  <w:num w:numId="545">
    <w:abstractNumId w:val="25"/>
  </w:num>
  <w:num w:numId="546">
    <w:abstractNumId w:val="394"/>
  </w:num>
  <w:num w:numId="547">
    <w:abstractNumId w:val="603"/>
  </w:num>
  <w:num w:numId="548">
    <w:abstractNumId w:val="459"/>
  </w:num>
  <w:num w:numId="549">
    <w:abstractNumId w:val="421"/>
  </w:num>
  <w:num w:numId="550">
    <w:abstractNumId w:val="27"/>
  </w:num>
  <w:num w:numId="551">
    <w:abstractNumId w:val="190"/>
  </w:num>
  <w:num w:numId="552">
    <w:abstractNumId w:val="474"/>
  </w:num>
  <w:num w:numId="553">
    <w:abstractNumId w:val="554"/>
  </w:num>
  <w:num w:numId="554">
    <w:abstractNumId w:val="466"/>
  </w:num>
  <w:num w:numId="555">
    <w:abstractNumId w:val="44"/>
  </w:num>
  <w:num w:numId="556">
    <w:abstractNumId w:val="215"/>
  </w:num>
  <w:num w:numId="557">
    <w:abstractNumId w:val="496"/>
  </w:num>
  <w:num w:numId="558">
    <w:abstractNumId w:val="88"/>
  </w:num>
  <w:num w:numId="559">
    <w:abstractNumId w:val="410"/>
  </w:num>
  <w:num w:numId="560">
    <w:abstractNumId w:val="330"/>
  </w:num>
  <w:num w:numId="561">
    <w:abstractNumId w:val="52"/>
  </w:num>
  <w:num w:numId="562">
    <w:abstractNumId w:val="530"/>
  </w:num>
  <w:num w:numId="563">
    <w:abstractNumId w:val="641"/>
  </w:num>
  <w:num w:numId="564">
    <w:abstractNumId w:val="340"/>
  </w:num>
  <w:num w:numId="565">
    <w:abstractNumId w:val="273"/>
  </w:num>
  <w:num w:numId="566">
    <w:abstractNumId w:val="359"/>
  </w:num>
  <w:num w:numId="567">
    <w:abstractNumId w:val="64"/>
  </w:num>
  <w:num w:numId="568">
    <w:abstractNumId w:val="509"/>
  </w:num>
  <w:num w:numId="569">
    <w:abstractNumId w:val="198"/>
  </w:num>
  <w:num w:numId="570">
    <w:abstractNumId w:val="26"/>
  </w:num>
  <w:num w:numId="571">
    <w:abstractNumId w:val="573"/>
  </w:num>
  <w:num w:numId="572">
    <w:abstractNumId w:val="694"/>
  </w:num>
  <w:num w:numId="573">
    <w:abstractNumId w:val="646"/>
  </w:num>
  <w:num w:numId="574">
    <w:abstractNumId w:val="210"/>
  </w:num>
  <w:num w:numId="575">
    <w:abstractNumId w:val="528"/>
  </w:num>
  <w:num w:numId="576">
    <w:abstractNumId w:val="643"/>
  </w:num>
  <w:num w:numId="577">
    <w:abstractNumId w:val="315"/>
  </w:num>
  <w:num w:numId="578">
    <w:abstractNumId w:val="119"/>
  </w:num>
  <w:num w:numId="579">
    <w:abstractNumId w:val="261"/>
  </w:num>
  <w:num w:numId="580">
    <w:abstractNumId w:val="174"/>
  </w:num>
  <w:num w:numId="581">
    <w:abstractNumId w:val="189"/>
  </w:num>
  <w:num w:numId="582">
    <w:abstractNumId w:val="83"/>
  </w:num>
  <w:num w:numId="583">
    <w:abstractNumId w:val="139"/>
  </w:num>
  <w:num w:numId="584">
    <w:abstractNumId w:val="106"/>
  </w:num>
  <w:num w:numId="585">
    <w:abstractNumId w:val="461"/>
  </w:num>
  <w:num w:numId="586">
    <w:abstractNumId w:val="381"/>
  </w:num>
  <w:num w:numId="587">
    <w:abstractNumId w:val="271"/>
  </w:num>
  <w:num w:numId="588">
    <w:abstractNumId w:val="167"/>
  </w:num>
  <w:num w:numId="589">
    <w:abstractNumId w:val="543"/>
  </w:num>
  <w:num w:numId="590">
    <w:abstractNumId w:val="353"/>
  </w:num>
  <w:num w:numId="591">
    <w:abstractNumId w:val="655"/>
  </w:num>
  <w:num w:numId="592">
    <w:abstractNumId w:val="265"/>
  </w:num>
  <w:num w:numId="593">
    <w:abstractNumId w:val="695"/>
  </w:num>
  <w:num w:numId="594">
    <w:abstractNumId w:val="70"/>
  </w:num>
  <w:num w:numId="595">
    <w:abstractNumId w:val="30"/>
  </w:num>
  <w:num w:numId="596">
    <w:abstractNumId w:val="404"/>
  </w:num>
  <w:num w:numId="597">
    <w:abstractNumId w:val="28"/>
  </w:num>
  <w:num w:numId="598">
    <w:abstractNumId w:val="389"/>
  </w:num>
  <w:num w:numId="599">
    <w:abstractNumId w:val="200"/>
  </w:num>
  <w:num w:numId="600">
    <w:abstractNumId w:val="541"/>
  </w:num>
  <w:num w:numId="601">
    <w:abstractNumId w:val="615"/>
  </w:num>
  <w:num w:numId="602">
    <w:abstractNumId w:val="624"/>
  </w:num>
  <w:num w:numId="603">
    <w:abstractNumId w:val="361"/>
  </w:num>
  <w:num w:numId="604">
    <w:abstractNumId w:val="321"/>
  </w:num>
  <w:num w:numId="605">
    <w:abstractNumId w:val="605"/>
  </w:num>
  <w:num w:numId="606">
    <w:abstractNumId w:val="591"/>
  </w:num>
  <w:num w:numId="607">
    <w:abstractNumId w:val="63"/>
  </w:num>
  <w:num w:numId="608">
    <w:abstractNumId w:val="304"/>
  </w:num>
  <w:num w:numId="609">
    <w:abstractNumId w:val="666"/>
  </w:num>
  <w:num w:numId="610">
    <w:abstractNumId w:val="477"/>
  </w:num>
  <w:num w:numId="611">
    <w:abstractNumId w:val="199"/>
  </w:num>
  <w:num w:numId="612">
    <w:abstractNumId w:val="382"/>
  </w:num>
  <w:num w:numId="613">
    <w:abstractNumId w:val="580"/>
  </w:num>
  <w:num w:numId="614">
    <w:abstractNumId w:val="644"/>
  </w:num>
  <w:num w:numId="615">
    <w:abstractNumId w:val="636"/>
  </w:num>
  <w:num w:numId="616">
    <w:abstractNumId w:val="21"/>
  </w:num>
  <w:num w:numId="617">
    <w:abstractNumId w:val="453"/>
  </w:num>
  <w:num w:numId="618">
    <w:abstractNumId w:val="204"/>
  </w:num>
  <w:num w:numId="619">
    <w:abstractNumId w:val="302"/>
  </w:num>
  <w:num w:numId="620">
    <w:abstractNumId w:val="288"/>
  </w:num>
  <w:num w:numId="621">
    <w:abstractNumId w:val="239"/>
  </w:num>
  <w:num w:numId="622">
    <w:abstractNumId w:val="539"/>
  </w:num>
  <w:num w:numId="623">
    <w:abstractNumId w:val="706"/>
  </w:num>
  <w:num w:numId="624">
    <w:abstractNumId w:val="371"/>
  </w:num>
  <w:num w:numId="625">
    <w:abstractNumId w:val="368"/>
  </w:num>
  <w:num w:numId="626">
    <w:abstractNumId w:val="339"/>
  </w:num>
  <w:num w:numId="627">
    <w:abstractNumId w:val="398"/>
  </w:num>
  <w:num w:numId="628">
    <w:abstractNumId w:val="645"/>
  </w:num>
  <w:num w:numId="629">
    <w:abstractNumId w:val="630"/>
  </w:num>
  <w:num w:numId="630">
    <w:abstractNumId w:val="355"/>
  </w:num>
  <w:num w:numId="631">
    <w:abstractNumId w:val="228"/>
  </w:num>
  <w:num w:numId="632">
    <w:abstractNumId w:val="626"/>
  </w:num>
  <w:num w:numId="633">
    <w:abstractNumId w:val="552"/>
  </w:num>
  <w:num w:numId="634">
    <w:abstractNumId w:val="544"/>
  </w:num>
  <w:num w:numId="635">
    <w:abstractNumId w:val="231"/>
  </w:num>
  <w:num w:numId="636">
    <w:abstractNumId w:val="207"/>
  </w:num>
  <w:num w:numId="637">
    <w:abstractNumId w:val="286"/>
  </w:num>
  <w:num w:numId="638">
    <w:abstractNumId w:val="415"/>
  </w:num>
  <w:num w:numId="639">
    <w:abstractNumId w:val="395"/>
  </w:num>
  <w:num w:numId="640">
    <w:abstractNumId w:val="68"/>
  </w:num>
  <w:num w:numId="641">
    <w:abstractNumId w:val="586"/>
  </w:num>
  <w:num w:numId="642">
    <w:abstractNumId w:val="148"/>
  </w:num>
  <w:num w:numId="643">
    <w:abstractNumId w:val="614"/>
  </w:num>
  <w:num w:numId="644">
    <w:abstractNumId w:val="149"/>
  </w:num>
  <w:num w:numId="645">
    <w:abstractNumId w:val="213"/>
  </w:num>
  <w:num w:numId="646">
    <w:abstractNumId w:val="548"/>
  </w:num>
  <w:num w:numId="647">
    <w:abstractNumId w:val="388"/>
  </w:num>
  <w:num w:numId="648">
    <w:abstractNumId w:val="582"/>
  </w:num>
  <w:num w:numId="649">
    <w:abstractNumId w:val="386"/>
  </w:num>
  <w:num w:numId="650">
    <w:abstractNumId w:val="424"/>
  </w:num>
  <w:num w:numId="651">
    <w:abstractNumId w:val="608"/>
  </w:num>
  <w:num w:numId="652">
    <w:abstractNumId w:val="610"/>
  </w:num>
  <w:num w:numId="653">
    <w:abstractNumId w:val="326"/>
  </w:num>
  <w:num w:numId="654">
    <w:abstractNumId w:val="590"/>
  </w:num>
  <w:num w:numId="655">
    <w:abstractNumId w:val="450"/>
  </w:num>
  <w:num w:numId="656">
    <w:abstractNumId w:val="358"/>
  </w:num>
  <w:num w:numId="657">
    <w:abstractNumId w:val="485"/>
  </w:num>
  <w:num w:numId="658">
    <w:abstractNumId w:val="566"/>
  </w:num>
  <w:num w:numId="659">
    <w:abstractNumId w:val="622"/>
  </w:num>
  <w:num w:numId="660">
    <w:abstractNumId w:val="238"/>
  </w:num>
  <w:num w:numId="661">
    <w:abstractNumId w:val="147"/>
  </w:num>
  <w:num w:numId="662">
    <w:abstractNumId w:val="205"/>
  </w:num>
  <w:num w:numId="663">
    <w:abstractNumId w:val="102"/>
  </w:num>
  <w:num w:numId="664">
    <w:abstractNumId w:val="556"/>
  </w:num>
  <w:num w:numId="665">
    <w:abstractNumId w:val="449"/>
  </w:num>
  <w:num w:numId="666">
    <w:abstractNumId w:val="40"/>
  </w:num>
  <w:num w:numId="667">
    <w:abstractNumId w:val="138"/>
  </w:num>
  <w:num w:numId="668">
    <w:abstractNumId w:val="126"/>
  </w:num>
  <w:num w:numId="669">
    <w:abstractNumId w:val="600"/>
  </w:num>
  <w:num w:numId="670">
    <w:abstractNumId w:val="629"/>
  </w:num>
  <w:num w:numId="671">
    <w:abstractNumId w:val="77"/>
  </w:num>
  <w:num w:numId="672">
    <w:abstractNumId w:val="191"/>
  </w:num>
  <w:num w:numId="673">
    <w:abstractNumId w:val="717"/>
  </w:num>
  <w:num w:numId="674">
    <w:abstractNumId w:val="270"/>
  </w:num>
  <w:num w:numId="675">
    <w:abstractNumId w:val="437"/>
  </w:num>
  <w:num w:numId="676">
    <w:abstractNumId w:val="162"/>
  </w:num>
  <w:num w:numId="677">
    <w:abstractNumId w:val="257"/>
  </w:num>
  <w:num w:numId="678">
    <w:abstractNumId w:val="233"/>
  </w:num>
  <w:num w:numId="679">
    <w:abstractNumId w:val="473"/>
  </w:num>
  <w:num w:numId="680">
    <w:abstractNumId w:val="133"/>
  </w:num>
  <w:num w:numId="681">
    <w:abstractNumId w:val="298"/>
  </w:num>
  <w:num w:numId="682">
    <w:abstractNumId w:val="7"/>
  </w:num>
  <w:num w:numId="683">
    <w:abstractNumId w:val="236"/>
  </w:num>
  <w:num w:numId="684">
    <w:abstractNumId w:val="105"/>
  </w:num>
  <w:num w:numId="685">
    <w:abstractNumId w:val="240"/>
  </w:num>
  <w:num w:numId="686">
    <w:abstractNumId w:val="32"/>
  </w:num>
  <w:num w:numId="687">
    <w:abstractNumId w:val="11"/>
  </w:num>
  <w:num w:numId="688">
    <w:abstractNumId w:val="294"/>
  </w:num>
  <w:num w:numId="689">
    <w:abstractNumId w:val="593"/>
  </w:num>
  <w:num w:numId="690">
    <w:abstractNumId w:val="56"/>
  </w:num>
  <w:num w:numId="691">
    <w:abstractNumId w:val="709"/>
  </w:num>
  <w:num w:numId="692">
    <w:abstractNumId w:val="385"/>
  </w:num>
  <w:num w:numId="693">
    <w:abstractNumId w:val="166"/>
  </w:num>
  <w:num w:numId="694">
    <w:abstractNumId w:val="230"/>
  </w:num>
  <w:num w:numId="695">
    <w:abstractNumId w:val="647"/>
  </w:num>
  <w:num w:numId="696">
    <w:abstractNumId w:val="211"/>
  </w:num>
  <w:num w:numId="697">
    <w:abstractNumId w:val="334"/>
  </w:num>
  <w:num w:numId="698">
    <w:abstractNumId w:val="197"/>
  </w:num>
  <w:num w:numId="699">
    <w:abstractNumId w:val="703"/>
  </w:num>
  <w:num w:numId="700">
    <w:abstractNumId w:val="84"/>
  </w:num>
  <w:num w:numId="701">
    <w:abstractNumId w:val="327"/>
  </w:num>
  <w:num w:numId="702">
    <w:abstractNumId w:val="463"/>
  </w:num>
  <w:num w:numId="703">
    <w:abstractNumId w:val="256"/>
  </w:num>
  <w:num w:numId="704">
    <w:abstractNumId w:val="229"/>
  </w:num>
  <w:num w:numId="705">
    <w:abstractNumId w:val="679"/>
  </w:num>
  <w:num w:numId="706">
    <w:abstractNumId w:val="699"/>
  </w:num>
  <w:num w:numId="707">
    <w:abstractNumId w:val="345"/>
  </w:num>
  <w:num w:numId="708">
    <w:abstractNumId w:val="649"/>
  </w:num>
  <w:num w:numId="709">
    <w:abstractNumId w:val="39"/>
  </w:num>
  <w:num w:numId="710">
    <w:abstractNumId w:val="367"/>
  </w:num>
  <w:num w:numId="711">
    <w:abstractNumId w:val="50"/>
  </w:num>
  <w:num w:numId="712">
    <w:abstractNumId w:val="675"/>
  </w:num>
  <w:num w:numId="713">
    <w:abstractNumId w:val="75"/>
  </w:num>
  <w:num w:numId="714">
    <w:abstractNumId w:val="53"/>
  </w:num>
  <w:num w:numId="715">
    <w:abstractNumId w:val="254"/>
  </w:num>
  <w:num w:numId="716">
    <w:abstractNumId w:val="247"/>
  </w:num>
  <w:num w:numId="717">
    <w:abstractNumId w:val="283"/>
  </w:num>
  <w:num w:numId="718">
    <w:abstractNumId w:val="697"/>
  </w:num>
  <w:numIdMacAtCleanup w:val="7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embedTrueTypeFonts/>
  <w:saveSubsetFont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A17"/>
    <w:rsid w:val="000004F6"/>
    <w:rsid w:val="00000823"/>
    <w:rsid w:val="0000169E"/>
    <w:rsid w:val="0000580C"/>
    <w:rsid w:val="00011123"/>
    <w:rsid w:val="00011FD3"/>
    <w:rsid w:val="00021FB0"/>
    <w:rsid w:val="00023CFE"/>
    <w:rsid w:val="00023D05"/>
    <w:rsid w:val="00024461"/>
    <w:rsid w:val="00024958"/>
    <w:rsid w:val="00033CA2"/>
    <w:rsid w:val="000415B3"/>
    <w:rsid w:val="00042387"/>
    <w:rsid w:val="00042B3E"/>
    <w:rsid w:val="00044075"/>
    <w:rsid w:val="00045742"/>
    <w:rsid w:val="000458F8"/>
    <w:rsid w:val="00055FEA"/>
    <w:rsid w:val="0006115D"/>
    <w:rsid w:val="000701C7"/>
    <w:rsid w:val="00073F43"/>
    <w:rsid w:val="000748D8"/>
    <w:rsid w:val="000819C8"/>
    <w:rsid w:val="000926F6"/>
    <w:rsid w:val="000A2CDB"/>
    <w:rsid w:val="000A4DF7"/>
    <w:rsid w:val="000A575C"/>
    <w:rsid w:val="000A7FA6"/>
    <w:rsid w:val="000B18CF"/>
    <w:rsid w:val="000C1F4C"/>
    <w:rsid w:val="000C521A"/>
    <w:rsid w:val="000C70BB"/>
    <w:rsid w:val="000D29C9"/>
    <w:rsid w:val="000D39AE"/>
    <w:rsid w:val="000D3DF5"/>
    <w:rsid w:val="000E4CBB"/>
    <w:rsid w:val="000F1E52"/>
    <w:rsid w:val="001112FB"/>
    <w:rsid w:val="0011168F"/>
    <w:rsid w:val="00114FFF"/>
    <w:rsid w:val="001170C6"/>
    <w:rsid w:val="001202AA"/>
    <w:rsid w:val="001206D7"/>
    <w:rsid w:val="0012109B"/>
    <w:rsid w:val="0012220F"/>
    <w:rsid w:val="00123C83"/>
    <w:rsid w:val="001302CC"/>
    <w:rsid w:val="00131A7B"/>
    <w:rsid w:val="001422FC"/>
    <w:rsid w:val="00142C7F"/>
    <w:rsid w:val="00142D60"/>
    <w:rsid w:val="00150548"/>
    <w:rsid w:val="00150F69"/>
    <w:rsid w:val="001549DF"/>
    <w:rsid w:val="00156B07"/>
    <w:rsid w:val="00163703"/>
    <w:rsid w:val="00175298"/>
    <w:rsid w:val="00177735"/>
    <w:rsid w:val="00181069"/>
    <w:rsid w:val="00192B39"/>
    <w:rsid w:val="00194CAD"/>
    <w:rsid w:val="00195EDC"/>
    <w:rsid w:val="001968BF"/>
    <w:rsid w:val="0019714F"/>
    <w:rsid w:val="001A5141"/>
    <w:rsid w:val="001A7960"/>
    <w:rsid w:val="001A7FDB"/>
    <w:rsid w:val="001B01F3"/>
    <w:rsid w:val="001B37CB"/>
    <w:rsid w:val="001C2CD4"/>
    <w:rsid w:val="001D258F"/>
    <w:rsid w:val="001D3610"/>
    <w:rsid w:val="001D38D5"/>
    <w:rsid w:val="001D6852"/>
    <w:rsid w:val="001E09A2"/>
    <w:rsid w:val="001E1B36"/>
    <w:rsid w:val="001F18DA"/>
    <w:rsid w:val="001F239D"/>
    <w:rsid w:val="00200095"/>
    <w:rsid w:val="002101A8"/>
    <w:rsid w:val="002101E8"/>
    <w:rsid w:val="00211712"/>
    <w:rsid w:val="00214DEA"/>
    <w:rsid w:val="00217C77"/>
    <w:rsid w:val="00217FB8"/>
    <w:rsid w:val="00220A69"/>
    <w:rsid w:val="00227900"/>
    <w:rsid w:val="002306CC"/>
    <w:rsid w:val="00231F18"/>
    <w:rsid w:val="00232ED2"/>
    <w:rsid w:val="00244A56"/>
    <w:rsid w:val="002459D3"/>
    <w:rsid w:val="0024604D"/>
    <w:rsid w:val="0025091E"/>
    <w:rsid w:val="0025291E"/>
    <w:rsid w:val="00262F38"/>
    <w:rsid w:val="00264A0B"/>
    <w:rsid w:val="002721C1"/>
    <w:rsid w:val="00272F75"/>
    <w:rsid w:val="00281163"/>
    <w:rsid w:val="00287A44"/>
    <w:rsid w:val="002A0058"/>
    <w:rsid w:val="002A1DC0"/>
    <w:rsid w:val="002A35C8"/>
    <w:rsid w:val="002A5850"/>
    <w:rsid w:val="002A6CDD"/>
    <w:rsid w:val="002B305F"/>
    <w:rsid w:val="002B4220"/>
    <w:rsid w:val="002B6A9F"/>
    <w:rsid w:val="002B7600"/>
    <w:rsid w:val="002C0E6C"/>
    <w:rsid w:val="002C1AD2"/>
    <w:rsid w:val="002D754D"/>
    <w:rsid w:val="002E0715"/>
    <w:rsid w:val="002E18B6"/>
    <w:rsid w:val="002E50FB"/>
    <w:rsid w:val="002F7659"/>
    <w:rsid w:val="00302533"/>
    <w:rsid w:val="003032D9"/>
    <w:rsid w:val="00305334"/>
    <w:rsid w:val="00306D17"/>
    <w:rsid w:val="00311454"/>
    <w:rsid w:val="0031355A"/>
    <w:rsid w:val="00316120"/>
    <w:rsid w:val="00322247"/>
    <w:rsid w:val="00323496"/>
    <w:rsid w:val="00330CD9"/>
    <w:rsid w:val="0033315D"/>
    <w:rsid w:val="00333F44"/>
    <w:rsid w:val="00344964"/>
    <w:rsid w:val="003477FC"/>
    <w:rsid w:val="00350B12"/>
    <w:rsid w:val="00352299"/>
    <w:rsid w:val="00354261"/>
    <w:rsid w:val="00355819"/>
    <w:rsid w:val="003722F0"/>
    <w:rsid w:val="00372D2C"/>
    <w:rsid w:val="00381B07"/>
    <w:rsid w:val="0038713F"/>
    <w:rsid w:val="00393078"/>
    <w:rsid w:val="003B0855"/>
    <w:rsid w:val="003B101B"/>
    <w:rsid w:val="003B2008"/>
    <w:rsid w:val="003B3687"/>
    <w:rsid w:val="003B3FCF"/>
    <w:rsid w:val="003C10D9"/>
    <w:rsid w:val="003C63C0"/>
    <w:rsid w:val="003C7318"/>
    <w:rsid w:val="003D482C"/>
    <w:rsid w:val="003D6F89"/>
    <w:rsid w:val="003E2A8E"/>
    <w:rsid w:val="003E53ED"/>
    <w:rsid w:val="003F0F8F"/>
    <w:rsid w:val="003F4B88"/>
    <w:rsid w:val="003F7B0B"/>
    <w:rsid w:val="004053E0"/>
    <w:rsid w:val="00410D6C"/>
    <w:rsid w:val="00416B01"/>
    <w:rsid w:val="00421527"/>
    <w:rsid w:val="00433640"/>
    <w:rsid w:val="00434D06"/>
    <w:rsid w:val="00435627"/>
    <w:rsid w:val="00440A21"/>
    <w:rsid w:val="004433C6"/>
    <w:rsid w:val="00454EE3"/>
    <w:rsid w:val="004564B7"/>
    <w:rsid w:val="004603D5"/>
    <w:rsid w:val="004618D1"/>
    <w:rsid w:val="004662F3"/>
    <w:rsid w:val="004663DB"/>
    <w:rsid w:val="004714E5"/>
    <w:rsid w:val="00473CF3"/>
    <w:rsid w:val="00481BDB"/>
    <w:rsid w:val="00485B03"/>
    <w:rsid w:val="00487BE3"/>
    <w:rsid w:val="00492E3F"/>
    <w:rsid w:val="0049524B"/>
    <w:rsid w:val="004B05E3"/>
    <w:rsid w:val="004B108C"/>
    <w:rsid w:val="004B14A7"/>
    <w:rsid w:val="004B7ADA"/>
    <w:rsid w:val="004D65EC"/>
    <w:rsid w:val="004D74EB"/>
    <w:rsid w:val="004E397F"/>
    <w:rsid w:val="004E72D6"/>
    <w:rsid w:val="004F0E9A"/>
    <w:rsid w:val="004F28EC"/>
    <w:rsid w:val="004F38C9"/>
    <w:rsid w:val="00502F5E"/>
    <w:rsid w:val="0050401D"/>
    <w:rsid w:val="00504DBF"/>
    <w:rsid w:val="00505ECB"/>
    <w:rsid w:val="005145A8"/>
    <w:rsid w:val="00516BA3"/>
    <w:rsid w:val="00522F90"/>
    <w:rsid w:val="0052453A"/>
    <w:rsid w:val="00524F58"/>
    <w:rsid w:val="00531277"/>
    <w:rsid w:val="00533C1D"/>
    <w:rsid w:val="00541C80"/>
    <w:rsid w:val="00541D0B"/>
    <w:rsid w:val="00542AC0"/>
    <w:rsid w:val="00545882"/>
    <w:rsid w:val="005466B2"/>
    <w:rsid w:val="00546733"/>
    <w:rsid w:val="00550DC1"/>
    <w:rsid w:val="00552525"/>
    <w:rsid w:val="00553215"/>
    <w:rsid w:val="005545D4"/>
    <w:rsid w:val="0056095B"/>
    <w:rsid w:val="00570C7E"/>
    <w:rsid w:val="0057293F"/>
    <w:rsid w:val="005730F7"/>
    <w:rsid w:val="0057640D"/>
    <w:rsid w:val="005766B6"/>
    <w:rsid w:val="005803A8"/>
    <w:rsid w:val="005907BD"/>
    <w:rsid w:val="00597F15"/>
    <w:rsid w:val="005A0025"/>
    <w:rsid w:val="005A3B17"/>
    <w:rsid w:val="005A70ED"/>
    <w:rsid w:val="005B5F6A"/>
    <w:rsid w:val="005C18E4"/>
    <w:rsid w:val="005C2355"/>
    <w:rsid w:val="005C3CFC"/>
    <w:rsid w:val="005D4313"/>
    <w:rsid w:val="005D51F6"/>
    <w:rsid w:val="005D5DB2"/>
    <w:rsid w:val="005D6C82"/>
    <w:rsid w:val="005D7CAD"/>
    <w:rsid w:val="005F1E7A"/>
    <w:rsid w:val="005F31BD"/>
    <w:rsid w:val="005F6B11"/>
    <w:rsid w:val="005F7966"/>
    <w:rsid w:val="00601E39"/>
    <w:rsid w:val="006050AF"/>
    <w:rsid w:val="00607120"/>
    <w:rsid w:val="00607992"/>
    <w:rsid w:val="006107EF"/>
    <w:rsid w:val="00613679"/>
    <w:rsid w:val="0062508C"/>
    <w:rsid w:val="006264BB"/>
    <w:rsid w:val="0063017E"/>
    <w:rsid w:val="006309AE"/>
    <w:rsid w:val="006443C4"/>
    <w:rsid w:val="0065096B"/>
    <w:rsid w:val="00651832"/>
    <w:rsid w:val="00660D02"/>
    <w:rsid w:val="00664077"/>
    <w:rsid w:val="00665A4B"/>
    <w:rsid w:val="006674EA"/>
    <w:rsid w:val="006706A1"/>
    <w:rsid w:val="006766AD"/>
    <w:rsid w:val="00683829"/>
    <w:rsid w:val="00692B39"/>
    <w:rsid w:val="006964C7"/>
    <w:rsid w:val="006A0B64"/>
    <w:rsid w:val="006A4781"/>
    <w:rsid w:val="006A4C4A"/>
    <w:rsid w:val="006B1A9C"/>
    <w:rsid w:val="006B2077"/>
    <w:rsid w:val="006B2D3C"/>
    <w:rsid w:val="006B6B44"/>
    <w:rsid w:val="006C36F3"/>
    <w:rsid w:val="006C463E"/>
    <w:rsid w:val="006C5E80"/>
    <w:rsid w:val="006D0385"/>
    <w:rsid w:val="006D42C0"/>
    <w:rsid w:val="006D6753"/>
    <w:rsid w:val="006E0B7F"/>
    <w:rsid w:val="006E2CA5"/>
    <w:rsid w:val="006E474F"/>
    <w:rsid w:val="006E4A5E"/>
    <w:rsid w:val="006E7DAC"/>
    <w:rsid w:val="006F51D0"/>
    <w:rsid w:val="006F53B9"/>
    <w:rsid w:val="006F6382"/>
    <w:rsid w:val="007015BD"/>
    <w:rsid w:val="00703AAA"/>
    <w:rsid w:val="007043D7"/>
    <w:rsid w:val="0070591A"/>
    <w:rsid w:val="00705D3D"/>
    <w:rsid w:val="00705E3A"/>
    <w:rsid w:val="00712486"/>
    <w:rsid w:val="00714D15"/>
    <w:rsid w:val="007267F6"/>
    <w:rsid w:val="00742030"/>
    <w:rsid w:val="00744E37"/>
    <w:rsid w:val="00746C14"/>
    <w:rsid w:val="007476EF"/>
    <w:rsid w:val="00761008"/>
    <w:rsid w:val="00761EB8"/>
    <w:rsid w:val="00763254"/>
    <w:rsid w:val="007672AC"/>
    <w:rsid w:val="00770B6F"/>
    <w:rsid w:val="00771CB9"/>
    <w:rsid w:val="00775EFC"/>
    <w:rsid w:val="00776FE8"/>
    <w:rsid w:val="007815A2"/>
    <w:rsid w:val="00785918"/>
    <w:rsid w:val="00786EF6"/>
    <w:rsid w:val="007930D0"/>
    <w:rsid w:val="007933F2"/>
    <w:rsid w:val="00795F55"/>
    <w:rsid w:val="007A0FB0"/>
    <w:rsid w:val="007B1C55"/>
    <w:rsid w:val="007B60BB"/>
    <w:rsid w:val="007C375A"/>
    <w:rsid w:val="007D02BC"/>
    <w:rsid w:val="007D2FCC"/>
    <w:rsid w:val="007D7BA2"/>
    <w:rsid w:val="007E5B3A"/>
    <w:rsid w:val="007E7442"/>
    <w:rsid w:val="007F376A"/>
    <w:rsid w:val="007F5747"/>
    <w:rsid w:val="00805574"/>
    <w:rsid w:val="008060BB"/>
    <w:rsid w:val="00806578"/>
    <w:rsid w:val="0080764C"/>
    <w:rsid w:val="0081159F"/>
    <w:rsid w:val="00811D8D"/>
    <w:rsid w:val="00814167"/>
    <w:rsid w:val="00817FCB"/>
    <w:rsid w:val="00824327"/>
    <w:rsid w:val="00825053"/>
    <w:rsid w:val="00825760"/>
    <w:rsid w:val="0082606F"/>
    <w:rsid w:val="008320F2"/>
    <w:rsid w:val="008347EC"/>
    <w:rsid w:val="00836277"/>
    <w:rsid w:val="00842164"/>
    <w:rsid w:val="00847714"/>
    <w:rsid w:val="0085047A"/>
    <w:rsid w:val="00850867"/>
    <w:rsid w:val="00850B9A"/>
    <w:rsid w:val="00854B2F"/>
    <w:rsid w:val="0085708A"/>
    <w:rsid w:val="00860D5A"/>
    <w:rsid w:val="00872D56"/>
    <w:rsid w:val="008804AD"/>
    <w:rsid w:val="008809DD"/>
    <w:rsid w:val="0088167A"/>
    <w:rsid w:val="00881969"/>
    <w:rsid w:val="0089260C"/>
    <w:rsid w:val="008A0321"/>
    <w:rsid w:val="008B21AF"/>
    <w:rsid w:val="008C22A6"/>
    <w:rsid w:val="008C32C8"/>
    <w:rsid w:val="008D2027"/>
    <w:rsid w:val="008D2881"/>
    <w:rsid w:val="008D34EB"/>
    <w:rsid w:val="008D3A4A"/>
    <w:rsid w:val="008D5065"/>
    <w:rsid w:val="008D6BD0"/>
    <w:rsid w:val="008E439C"/>
    <w:rsid w:val="008F0999"/>
    <w:rsid w:val="008F123D"/>
    <w:rsid w:val="008F2D76"/>
    <w:rsid w:val="008F722C"/>
    <w:rsid w:val="00900166"/>
    <w:rsid w:val="00907688"/>
    <w:rsid w:val="00910444"/>
    <w:rsid w:val="009109EA"/>
    <w:rsid w:val="0091656B"/>
    <w:rsid w:val="009175A4"/>
    <w:rsid w:val="00923123"/>
    <w:rsid w:val="00926746"/>
    <w:rsid w:val="00927865"/>
    <w:rsid w:val="00931323"/>
    <w:rsid w:val="00932A17"/>
    <w:rsid w:val="009364FA"/>
    <w:rsid w:val="00940704"/>
    <w:rsid w:val="009473CF"/>
    <w:rsid w:val="009551D4"/>
    <w:rsid w:val="00955FD5"/>
    <w:rsid w:val="009608B6"/>
    <w:rsid w:val="009628D3"/>
    <w:rsid w:val="009668CF"/>
    <w:rsid w:val="009669AA"/>
    <w:rsid w:val="009738E7"/>
    <w:rsid w:val="0098164B"/>
    <w:rsid w:val="0098257C"/>
    <w:rsid w:val="009858B0"/>
    <w:rsid w:val="00990F6D"/>
    <w:rsid w:val="00991263"/>
    <w:rsid w:val="0099188E"/>
    <w:rsid w:val="009935E6"/>
    <w:rsid w:val="0099379F"/>
    <w:rsid w:val="0099480E"/>
    <w:rsid w:val="0099643E"/>
    <w:rsid w:val="00996EE9"/>
    <w:rsid w:val="009A0F56"/>
    <w:rsid w:val="009A23FC"/>
    <w:rsid w:val="009A37A0"/>
    <w:rsid w:val="009A6200"/>
    <w:rsid w:val="009B025C"/>
    <w:rsid w:val="009B38B8"/>
    <w:rsid w:val="009B6DB8"/>
    <w:rsid w:val="009C6B70"/>
    <w:rsid w:val="009C79F6"/>
    <w:rsid w:val="009D06EA"/>
    <w:rsid w:val="009D1944"/>
    <w:rsid w:val="009D5BDE"/>
    <w:rsid w:val="009E1D63"/>
    <w:rsid w:val="009E2B28"/>
    <w:rsid w:val="009F0173"/>
    <w:rsid w:val="009F055C"/>
    <w:rsid w:val="009F0929"/>
    <w:rsid w:val="009F1BB5"/>
    <w:rsid w:val="009F280F"/>
    <w:rsid w:val="00A000BA"/>
    <w:rsid w:val="00A0085A"/>
    <w:rsid w:val="00A02CE3"/>
    <w:rsid w:val="00A06356"/>
    <w:rsid w:val="00A105CC"/>
    <w:rsid w:val="00A20171"/>
    <w:rsid w:val="00A209C0"/>
    <w:rsid w:val="00A2516B"/>
    <w:rsid w:val="00A27939"/>
    <w:rsid w:val="00A318D5"/>
    <w:rsid w:val="00A33703"/>
    <w:rsid w:val="00A4270A"/>
    <w:rsid w:val="00A5097E"/>
    <w:rsid w:val="00A56640"/>
    <w:rsid w:val="00A659E9"/>
    <w:rsid w:val="00A713BF"/>
    <w:rsid w:val="00A76794"/>
    <w:rsid w:val="00A85380"/>
    <w:rsid w:val="00A93240"/>
    <w:rsid w:val="00AA33AF"/>
    <w:rsid w:val="00AA673B"/>
    <w:rsid w:val="00AA7F04"/>
    <w:rsid w:val="00AB4F9E"/>
    <w:rsid w:val="00AC2AD2"/>
    <w:rsid w:val="00AC5FA0"/>
    <w:rsid w:val="00AD4EA2"/>
    <w:rsid w:val="00AD51F1"/>
    <w:rsid w:val="00AE23E3"/>
    <w:rsid w:val="00AE6985"/>
    <w:rsid w:val="00AF04D1"/>
    <w:rsid w:val="00AF06A8"/>
    <w:rsid w:val="00AF1423"/>
    <w:rsid w:val="00AF1BA2"/>
    <w:rsid w:val="00AF2426"/>
    <w:rsid w:val="00B035AE"/>
    <w:rsid w:val="00B10FEC"/>
    <w:rsid w:val="00B40984"/>
    <w:rsid w:val="00B42BC4"/>
    <w:rsid w:val="00B44BFD"/>
    <w:rsid w:val="00B47DEA"/>
    <w:rsid w:val="00B528D6"/>
    <w:rsid w:val="00B552A6"/>
    <w:rsid w:val="00B62785"/>
    <w:rsid w:val="00B63051"/>
    <w:rsid w:val="00B66255"/>
    <w:rsid w:val="00B73ABC"/>
    <w:rsid w:val="00B80A51"/>
    <w:rsid w:val="00B82600"/>
    <w:rsid w:val="00B83787"/>
    <w:rsid w:val="00B94BAB"/>
    <w:rsid w:val="00B96984"/>
    <w:rsid w:val="00B97C14"/>
    <w:rsid w:val="00BA2A32"/>
    <w:rsid w:val="00BA33D7"/>
    <w:rsid w:val="00BB07F9"/>
    <w:rsid w:val="00BB1DF5"/>
    <w:rsid w:val="00BB7B4F"/>
    <w:rsid w:val="00BC383A"/>
    <w:rsid w:val="00BC5D5D"/>
    <w:rsid w:val="00BD2B37"/>
    <w:rsid w:val="00BD2E6E"/>
    <w:rsid w:val="00BD4E95"/>
    <w:rsid w:val="00BD70D7"/>
    <w:rsid w:val="00BE1E97"/>
    <w:rsid w:val="00BE4DD2"/>
    <w:rsid w:val="00BE651D"/>
    <w:rsid w:val="00BF4264"/>
    <w:rsid w:val="00BF5E70"/>
    <w:rsid w:val="00BF7A13"/>
    <w:rsid w:val="00BF7FA1"/>
    <w:rsid w:val="00C032C9"/>
    <w:rsid w:val="00C0365F"/>
    <w:rsid w:val="00C03D35"/>
    <w:rsid w:val="00C05086"/>
    <w:rsid w:val="00C10370"/>
    <w:rsid w:val="00C109E7"/>
    <w:rsid w:val="00C11A16"/>
    <w:rsid w:val="00C15F16"/>
    <w:rsid w:val="00C16CD0"/>
    <w:rsid w:val="00C1735E"/>
    <w:rsid w:val="00C219B5"/>
    <w:rsid w:val="00C24AF2"/>
    <w:rsid w:val="00C31A8A"/>
    <w:rsid w:val="00C31FEA"/>
    <w:rsid w:val="00C44420"/>
    <w:rsid w:val="00C445DB"/>
    <w:rsid w:val="00C502CF"/>
    <w:rsid w:val="00C515E3"/>
    <w:rsid w:val="00C5483A"/>
    <w:rsid w:val="00C61D9B"/>
    <w:rsid w:val="00C65E86"/>
    <w:rsid w:val="00C66EC1"/>
    <w:rsid w:val="00C70054"/>
    <w:rsid w:val="00C702AB"/>
    <w:rsid w:val="00C70BD8"/>
    <w:rsid w:val="00C70E95"/>
    <w:rsid w:val="00C74107"/>
    <w:rsid w:val="00C76F2C"/>
    <w:rsid w:val="00C834C6"/>
    <w:rsid w:val="00C947AA"/>
    <w:rsid w:val="00CA0036"/>
    <w:rsid w:val="00CA4533"/>
    <w:rsid w:val="00CA477A"/>
    <w:rsid w:val="00CB3C37"/>
    <w:rsid w:val="00CB4154"/>
    <w:rsid w:val="00CB501C"/>
    <w:rsid w:val="00CC142C"/>
    <w:rsid w:val="00CC3953"/>
    <w:rsid w:val="00CD25A5"/>
    <w:rsid w:val="00CD7641"/>
    <w:rsid w:val="00CE0473"/>
    <w:rsid w:val="00CE09B7"/>
    <w:rsid w:val="00CE25AA"/>
    <w:rsid w:val="00CE7C6C"/>
    <w:rsid w:val="00CE7CFB"/>
    <w:rsid w:val="00D04E57"/>
    <w:rsid w:val="00D054B1"/>
    <w:rsid w:val="00D10A4B"/>
    <w:rsid w:val="00D12BF2"/>
    <w:rsid w:val="00D12FC6"/>
    <w:rsid w:val="00D17225"/>
    <w:rsid w:val="00D26E84"/>
    <w:rsid w:val="00D27205"/>
    <w:rsid w:val="00D328A1"/>
    <w:rsid w:val="00D34751"/>
    <w:rsid w:val="00D34ED9"/>
    <w:rsid w:val="00D3646A"/>
    <w:rsid w:val="00D41F1F"/>
    <w:rsid w:val="00D4217B"/>
    <w:rsid w:val="00D470F5"/>
    <w:rsid w:val="00D507EA"/>
    <w:rsid w:val="00D5537F"/>
    <w:rsid w:val="00D55F31"/>
    <w:rsid w:val="00D56EC6"/>
    <w:rsid w:val="00D572A3"/>
    <w:rsid w:val="00D6021E"/>
    <w:rsid w:val="00D62DFD"/>
    <w:rsid w:val="00D631D4"/>
    <w:rsid w:val="00D66094"/>
    <w:rsid w:val="00D72AB3"/>
    <w:rsid w:val="00D7477B"/>
    <w:rsid w:val="00D754D2"/>
    <w:rsid w:val="00D77DCE"/>
    <w:rsid w:val="00D82803"/>
    <w:rsid w:val="00D871A3"/>
    <w:rsid w:val="00D901DA"/>
    <w:rsid w:val="00D95D67"/>
    <w:rsid w:val="00D96CC0"/>
    <w:rsid w:val="00D97225"/>
    <w:rsid w:val="00DA10BE"/>
    <w:rsid w:val="00DA26AF"/>
    <w:rsid w:val="00DA5EC2"/>
    <w:rsid w:val="00DC071D"/>
    <w:rsid w:val="00DC230D"/>
    <w:rsid w:val="00DC4BA4"/>
    <w:rsid w:val="00DC6B22"/>
    <w:rsid w:val="00DC717D"/>
    <w:rsid w:val="00DC7828"/>
    <w:rsid w:val="00DF4FD2"/>
    <w:rsid w:val="00E012F6"/>
    <w:rsid w:val="00E01B8C"/>
    <w:rsid w:val="00E074FA"/>
    <w:rsid w:val="00E20F1E"/>
    <w:rsid w:val="00E2391F"/>
    <w:rsid w:val="00E309CB"/>
    <w:rsid w:val="00E309D7"/>
    <w:rsid w:val="00E33583"/>
    <w:rsid w:val="00E36E34"/>
    <w:rsid w:val="00E449F6"/>
    <w:rsid w:val="00E513C1"/>
    <w:rsid w:val="00E51763"/>
    <w:rsid w:val="00E60054"/>
    <w:rsid w:val="00E60CA5"/>
    <w:rsid w:val="00E627ED"/>
    <w:rsid w:val="00E634DC"/>
    <w:rsid w:val="00E721A3"/>
    <w:rsid w:val="00E72217"/>
    <w:rsid w:val="00E75D71"/>
    <w:rsid w:val="00E8029F"/>
    <w:rsid w:val="00E82F65"/>
    <w:rsid w:val="00E8339C"/>
    <w:rsid w:val="00E84194"/>
    <w:rsid w:val="00E93DD2"/>
    <w:rsid w:val="00E977CF"/>
    <w:rsid w:val="00EA4CA0"/>
    <w:rsid w:val="00EA749C"/>
    <w:rsid w:val="00EB19B4"/>
    <w:rsid w:val="00EB3682"/>
    <w:rsid w:val="00EB7126"/>
    <w:rsid w:val="00EC68CB"/>
    <w:rsid w:val="00ED69E3"/>
    <w:rsid w:val="00EE4CC8"/>
    <w:rsid w:val="00EF2AF2"/>
    <w:rsid w:val="00EF4CED"/>
    <w:rsid w:val="00EF7D76"/>
    <w:rsid w:val="00F06CDE"/>
    <w:rsid w:val="00F06D9B"/>
    <w:rsid w:val="00F10705"/>
    <w:rsid w:val="00F21D5D"/>
    <w:rsid w:val="00F24E78"/>
    <w:rsid w:val="00F25E5E"/>
    <w:rsid w:val="00F3517C"/>
    <w:rsid w:val="00F404DB"/>
    <w:rsid w:val="00F41D56"/>
    <w:rsid w:val="00F51643"/>
    <w:rsid w:val="00F55857"/>
    <w:rsid w:val="00F570C3"/>
    <w:rsid w:val="00F65DD9"/>
    <w:rsid w:val="00F7229C"/>
    <w:rsid w:val="00F83E16"/>
    <w:rsid w:val="00F90776"/>
    <w:rsid w:val="00FA1934"/>
    <w:rsid w:val="00FA3E83"/>
    <w:rsid w:val="00FA3EF7"/>
    <w:rsid w:val="00FB6D22"/>
    <w:rsid w:val="00FB7285"/>
    <w:rsid w:val="00FC1DCC"/>
    <w:rsid w:val="00FD0A82"/>
    <w:rsid w:val="00FD202C"/>
    <w:rsid w:val="00FD3123"/>
    <w:rsid w:val="00FD393A"/>
    <w:rsid w:val="00FD6791"/>
    <w:rsid w:val="00FE0539"/>
    <w:rsid w:val="00FF7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D5B8A"/>
  <w15:docId w15:val="{8FAA4750-6615-B041-9FD9-B288E65B1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pPr>
      <w:spacing w:before="86"/>
      <w:ind w:left="720"/>
      <w:outlineLvl w:val="0"/>
    </w:pPr>
    <w:rPr>
      <w:sz w:val="44"/>
      <w:szCs w:val="44"/>
    </w:rPr>
  </w:style>
  <w:style w:type="paragraph" w:styleId="Heading2">
    <w:name w:val="heading 2"/>
    <w:basedOn w:val="Normal"/>
    <w:link w:val="Heading2Char"/>
    <w:uiPriority w:val="9"/>
    <w:unhideWhenUsed/>
    <w:qFormat/>
    <w:pPr>
      <w:spacing w:before="231"/>
      <w:ind w:left="7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0"/>
      <w:ind w:left="269"/>
    </w:pPr>
  </w:style>
  <w:style w:type="paragraph" w:styleId="BalloonText">
    <w:name w:val="Balloon Text"/>
    <w:basedOn w:val="Normal"/>
    <w:link w:val="BalloonTextChar"/>
    <w:uiPriority w:val="99"/>
    <w:semiHidden/>
    <w:unhideWhenUsed/>
    <w:rsid w:val="00955FD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5FD5"/>
    <w:rPr>
      <w:rFonts w:ascii="Times New Roman" w:eastAsia="Arial" w:hAnsi="Times New Roman" w:cs="Times New Roman"/>
      <w:sz w:val="18"/>
      <w:szCs w:val="18"/>
      <w:lang w:bidi="en-US"/>
    </w:rPr>
  </w:style>
  <w:style w:type="character" w:styleId="CommentReference">
    <w:name w:val="annotation reference"/>
    <w:basedOn w:val="DefaultParagraphFont"/>
    <w:uiPriority w:val="99"/>
    <w:semiHidden/>
    <w:unhideWhenUsed/>
    <w:rsid w:val="00955FD5"/>
    <w:rPr>
      <w:sz w:val="16"/>
      <w:szCs w:val="16"/>
    </w:rPr>
  </w:style>
  <w:style w:type="paragraph" w:styleId="CommentText">
    <w:name w:val="annotation text"/>
    <w:basedOn w:val="Normal"/>
    <w:link w:val="CommentTextChar"/>
    <w:uiPriority w:val="99"/>
    <w:semiHidden/>
    <w:unhideWhenUsed/>
    <w:rsid w:val="00955FD5"/>
    <w:rPr>
      <w:sz w:val="20"/>
      <w:szCs w:val="20"/>
    </w:rPr>
  </w:style>
  <w:style w:type="character" w:customStyle="1" w:styleId="CommentTextChar">
    <w:name w:val="Comment Text Char"/>
    <w:basedOn w:val="DefaultParagraphFont"/>
    <w:link w:val="CommentText"/>
    <w:uiPriority w:val="99"/>
    <w:semiHidden/>
    <w:rsid w:val="00955FD5"/>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55FD5"/>
    <w:rPr>
      <w:b/>
      <w:bCs/>
    </w:rPr>
  </w:style>
  <w:style w:type="character" w:customStyle="1" w:styleId="CommentSubjectChar">
    <w:name w:val="Comment Subject Char"/>
    <w:basedOn w:val="CommentTextChar"/>
    <w:link w:val="CommentSubject"/>
    <w:uiPriority w:val="99"/>
    <w:semiHidden/>
    <w:rsid w:val="00955FD5"/>
    <w:rPr>
      <w:rFonts w:ascii="Arial" w:eastAsia="Arial" w:hAnsi="Arial" w:cs="Arial"/>
      <w:b/>
      <w:bCs/>
      <w:sz w:val="20"/>
      <w:szCs w:val="20"/>
      <w:lang w:bidi="en-US"/>
    </w:rPr>
  </w:style>
  <w:style w:type="character" w:styleId="Hyperlink">
    <w:name w:val="Hyperlink"/>
    <w:basedOn w:val="DefaultParagraphFont"/>
    <w:uiPriority w:val="99"/>
    <w:unhideWhenUsed/>
    <w:rsid w:val="00BB7B4F"/>
    <w:rPr>
      <w:color w:val="0000FF" w:themeColor="hyperlink"/>
      <w:u w:val="single"/>
    </w:rPr>
  </w:style>
  <w:style w:type="character" w:styleId="UnresolvedMention">
    <w:name w:val="Unresolved Mention"/>
    <w:basedOn w:val="DefaultParagraphFont"/>
    <w:uiPriority w:val="99"/>
    <w:semiHidden/>
    <w:unhideWhenUsed/>
    <w:rsid w:val="00BB7B4F"/>
    <w:rPr>
      <w:color w:val="605E5C"/>
      <w:shd w:val="clear" w:color="auto" w:fill="E1DFDD"/>
    </w:rPr>
  </w:style>
  <w:style w:type="character" w:styleId="FollowedHyperlink">
    <w:name w:val="FollowedHyperlink"/>
    <w:basedOn w:val="DefaultParagraphFont"/>
    <w:uiPriority w:val="99"/>
    <w:semiHidden/>
    <w:unhideWhenUsed/>
    <w:rsid w:val="00BB7B4F"/>
    <w:rPr>
      <w:color w:val="800080" w:themeColor="followedHyperlink"/>
      <w:u w:val="single"/>
    </w:rPr>
  </w:style>
  <w:style w:type="paragraph" w:customStyle="1" w:styleId="Default">
    <w:name w:val="Default"/>
    <w:rsid w:val="005D51F6"/>
    <w:pPr>
      <w:widowControl/>
      <w:adjustRightInd w:val="0"/>
    </w:pPr>
    <w:rPr>
      <w:rFonts w:ascii="Arial" w:hAnsi="Arial" w:cs="Arial"/>
      <w:color w:val="000000"/>
      <w:sz w:val="24"/>
      <w:szCs w:val="24"/>
    </w:rPr>
  </w:style>
  <w:style w:type="paragraph" w:customStyle="1" w:styleId="Pa17">
    <w:name w:val="Pa17"/>
    <w:basedOn w:val="Default"/>
    <w:next w:val="Default"/>
    <w:uiPriority w:val="99"/>
    <w:rsid w:val="005D51F6"/>
    <w:pPr>
      <w:spacing w:line="201" w:lineRule="atLeast"/>
    </w:pPr>
    <w:rPr>
      <w:color w:val="auto"/>
    </w:rPr>
  </w:style>
  <w:style w:type="character" w:customStyle="1" w:styleId="A7">
    <w:name w:val="A7"/>
    <w:uiPriority w:val="99"/>
    <w:rsid w:val="005D51F6"/>
    <w:rPr>
      <w:color w:val="000000"/>
      <w:sz w:val="18"/>
      <w:szCs w:val="18"/>
    </w:rPr>
  </w:style>
  <w:style w:type="paragraph" w:customStyle="1" w:styleId="Pa11">
    <w:name w:val="Pa11"/>
    <w:basedOn w:val="Default"/>
    <w:next w:val="Default"/>
    <w:uiPriority w:val="99"/>
    <w:rsid w:val="00AA7F04"/>
    <w:pPr>
      <w:spacing w:line="201" w:lineRule="atLeast"/>
    </w:pPr>
    <w:rPr>
      <w:color w:val="auto"/>
    </w:rPr>
  </w:style>
  <w:style w:type="paragraph" w:customStyle="1" w:styleId="Pa19">
    <w:name w:val="Pa19"/>
    <w:basedOn w:val="Default"/>
    <w:next w:val="Default"/>
    <w:uiPriority w:val="99"/>
    <w:rsid w:val="006E474F"/>
    <w:pPr>
      <w:spacing w:line="161" w:lineRule="atLeast"/>
    </w:pPr>
    <w:rPr>
      <w:color w:val="auto"/>
    </w:rPr>
  </w:style>
  <w:style w:type="character" w:customStyle="1" w:styleId="A8">
    <w:name w:val="A8"/>
    <w:uiPriority w:val="99"/>
    <w:rsid w:val="00D4217B"/>
    <w:rPr>
      <w:color w:val="000000"/>
      <w:sz w:val="16"/>
      <w:szCs w:val="16"/>
    </w:rPr>
  </w:style>
  <w:style w:type="character" w:customStyle="1" w:styleId="A12">
    <w:name w:val="A12"/>
    <w:uiPriority w:val="99"/>
    <w:rsid w:val="00C109E7"/>
    <w:rPr>
      <w:i/>
      <w:iCs/>
      <w:color w:val="000000"/>
      <w:sz w:val="16"/>
      <w:szCs w:val="16"/>
    </w:rPr>
  </w:style>
  <w:style w:type="paragraph" w:customStyle="1" w:styleId="Citation">
    <w:name w:val="Citation"/>
    <w:basedOn w:val="Normal"/>
    <w:qFormat/>
    <w:rsid w:val="00195EDC"/>
    <w:pPr>
      <w:suppressAutoHyphens/>
      <w:spacing w:after="240"/>
      <w:ind w:left="720" w:hanging="720"/>
    </w:pPr>
    <w:rPr>
      <w:rFonts w:ascii="Calibri" w:eastAsia="SimSun" w:hAnsi="Calibri" w:cs="Times New Roman"/>
      <w:kern w:val="2"/>
      <w:lang w:eastAsia="zh-CN" w:bidi="hi-IN"/>
    </w:rPr>
  </w:style>
  <w:style w:type="character" w:customStyle="1" w:styleId="Heading1Char">
    <w:name w:val="Heading 1 Char"/>
    <w:basedOn w:val="DefaultParagraphFont"/>
    <w:link w:val="Heading1"/>
    <w:uiPriority w:val="9"/>
    <w:rsid w:val="00195EDC"/>
    <w:rPr>
      <w:rFonts w:ascii="Arial" w:eastAsia="Arial" w:hAnsi="Arial" w:cs="Arial"/>
      <w:sz w:val="44"/>
      <w:szCs w:val="44"/>
      <w:lang w:bidi="en-US"/>
    </w:rPr>
  </w:style>
  <w:style w:type="character" w:customStyle="1" w:styleId="Heading2Char">
    <w:name w:val="Heading 2 Char"/>
    <w:basedOn w:val="DefaultParagraphFont"/>
    <w:link w:val="Heading2"/>
    <w:uiPriority w:val="9"/>
    <w:rsid w:val="00195EDC"/>
    <w:rPr>
      <w:rFonts w:ascii="Arial" w:eastAsia="Arial" w:hAnsi="Arial" w:cs="Arial"/>
      <w:b/>
      <w:bCs/>
      <w:sz w:val="28"/>
      <w:szCs w:val="28"/>
      <w:lang w:bidi="en-US"/>
    </w:rPr>
  </w:style>
  <w:style w:type="character" w:customStyle="1" w:styleId="BodyTextChar">
    <w:name w:val="Body Text Char"/>
    <w:basedOn w:val="DefaultParagraphFont"/>
    <w:link w:val="BodyText"/>
    <w:uiPriority w:val="1"/>
    <w:rsid w:val="00195EDC"/>
    <w:rPr>
      <w:rFonts w:ascii="Arial" w:eastAsia="Arial" w:hAnsi="Arial" w:cs="Arial"/>
      <w:sz w:val="24"/>
      <w:szCs w:val="24"/>
      <w:lang w:bidi="en-US"/>
    </w:rPr>
  </w:style>
  <w:style w:type="paragraph" w:styleId="Header">
    <w:name w:val="header"/>
    <w:basedOn w:val="Normal"/>
    <w:link w:val="HeaderChar"/>
    <w:uiPriority w:val="99"/>
    <w:unhideWhenUsed/>
    <w:rsid w:val="00195EDC"/>
    <w:pPr>
      <w:tabs>
        <w:tab w:val="center" w:pos="4680"/>
        <w:tab w:val="right" w:pos="9360"/>
      </w:tabs>
    </w:pPr>
  </w:style>
  <w:style w:type="character" w:customStyle="1" w:styleId="HeaderChar">
    <w:name w:val="Header Char"/>
    <w:basedOn w:val="DefaultParagraphFont"/>
    <w:link w:val="Header"/>
    <w:uiPriority w:val="99"/>
    <w:rsid w:val="00195EDC"/>
    <w:rPr>
      <w:rFonts w:ascii="Arial" w:eastAsia="Arial" w:hAnsi="Arial" w:cs="Arial"/>
      <w:lang w:bidi="en-US"/>
    </w:rPr>
  </w:style>
  <w:style w:type="paragraph" w:styleId="Footer">
    <w:name w:val="footer"/>
    <w:basedOn w:val="Normal"/>
    <w:link w:val="FooterChar"/>
    <w:uiPriority w:val="99"/>
    <w:unhideWhenUsed/>
    <w:rsid w:val="00195EDC"/>
    <w:pPr>
      <w:tabs>
        <w:tab w:val="center" w:pos="4680"/>
        <w:tab w:val="right" w:pos="9360"/>
      </w:tabs>
    </w:pPr>
  </w:style>
  <w:style w:type="character" w:customStyle="1" w:styleId="FooterChar">
    <w:name w:val="Footer Char"/>
    <w:basedOn w:val="DefaultParagraphFont"/>
    <w:link w:val="Footer"/>
    <w:uiPriority w:val="99"/>
    <w:rsid w:val="00195EDC"/>
    <w:rPr>
      <w:rFonts w:ascii="Arial" w:eastAsia="Arial" w:hAnsi="Arial" w:cs="Arial"/>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2.xml"/><Relationship Id="rId117" Type="http://schemas.openxmlformats.org/officeDocument/2006/relationships/footer" Target="footer100.xml"/><Relationship Id="rId21" Type="http://schemas.openxmlformats.org/officeDocument/2006/relationships/footer" Target="footer7.xml"/><Relationship Id="rId42" Type="http://schemas.openxmlformats.org/officeDocument/2006/relationships/footer" Target="footer27.xml"/><Relationship Id="rId47" Type="http://schemas.openxmlformats.org/officeDocument/2006/relationships/footer" Target="footer31.xml"/><Relationship Id="rId63" Type="http://schemas.openxmlformats.org/officeDocument/2006/relationships/footer" Target="footer47.xml"/><Relationship Id="rId68" Type="http://schemas.openxmlformats.org/officeDocument/2006/relationships/footer" Target="footer52.xml"/><Relationship Id="rId84" Type="http://schemas.openxmlformats.org/officeDocument/2006/relationships/footer" Target="footer68.xml"/><Relationship Id="rId89" Type="http://schemas.openxmlformats.org/officeDocument/2006/relationships/footer" Target="footer73.xml"/><Relationship Id="rId112" Type="http://schemas.openxmlformats.org/officeDocument/2006/relationships/image" Target="media/image4.png"/><Relationship Id="rId16" Type="http://schemas.openxmlformats.org/officeDocument/2006/relationships/footer" Target="footer2.xml"/><Relationship Id="rId107" Type="http://schemas.openxmlformats.org/officeDocument/2006/relationships/footer" Target="footer91.xml"/><Relationship Id="rId11" Type="http://schemas.openxmlformats.org/officeDocument/2006/relationships/hyperlink" Target="https://www.ocali.org/project/unit_planning/page/unit_standards" TargetMode="External"/><Relationship Id="rId32" Type="http://schemas.openxmlformats.org/officeDocument/2006/relationships/footer" Target="footer18.xml"/><Relationship Id="rId37" Type="http://schemas.openxmlformats.org/officeDocument/2006/relationships/footer" Target="footer22.xml"/><Relationship Id="rId53" Type="http://schemas.openxmlformats.org/officeDocument/2006/relationships/footer" Target="footer37.xml"/><Relationship Id="rId58" Type="http://schemas.openxmlformats.org/officeDocument/2006/relationships/footer" Target="footer42.xml"/><Relationship Id="rId74" Type="http://schemas.openxmlformats.org/officeDocument/2006/relationships/footer" Target="footer58.xml"/><Relationship Id="rId79" Type="http://schemas.openxmlformats.org/officeDocument/2006/relationships/footer" Target="footer63.xml"/><Relationship Id="rId102" Type="http://schemas.openxmlformats.org/officeDocument/2006/relationships/footer" Target="footer86.xm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74.xml"/><Relationship Id="rId95" Type="http://schemas.openxmlformats.org/officeDocument/2006/relationships/footer" Target="footer79.xml"/><Relationship Id="rId22" Type="http://schemas.openxmlformats.org/officeDocument/2006/relationships/footer" Target="footer8.xml"/><Relationship Id="rId27" Type="http://schemas.openxmlformats.org/officeDocument/2006/relationships/footer" Target="footer13.xml"/><Relationship Id="rId43" Type="http://schemas.openxmlformats.org/officeDocument/2006/relationships/footer" Target="footer28.xml"/><Relationship Id="rId48" Type="http://schemas.openxmlformats.org/officeDocument/2006/relationships/footer" Target="footer32.xml"/><Relationship Id="rId64" Type="http://schemas.openxmlformats.org/officeDocument/2006/relationships/footer" Target="footer48.xml"/><Relationship Id="rId69" Type="http://schemas.openxmlformats.org/officeDocument/2006/relationships/footer" Target="footer53.xml"/><Relationship Id="rId113" Type="http://schemas.openxmlformats.org/officeDocument/2006/relationships/footer" Target="footer96.xml"/><Relationship Id="rId118" Type="http://schemas.openxmlformats.org/officeDocument/2006/relationships/footer" Target="footer101.xml"/><Relationship Id="rId80" Type="http://schemas.openxmlformats.org/officeDocument/2006/relationships/footer" Target="footer64.xml"/><Relationship Id="rId85" Type="http://schemas.openxmlformats.org/officeDocument/2006/relationships/footer" Target="footer69.xml"/><Relationship Id="rId12" Type="http://schemas.openxmlformats.org/officeDocument/2006/relationships/image" Target="media/image5.jpeg"/><Relationship Id="rId17" Type="http://schemas.openxmlformats.org/officeDocument/2006/relationships/footer" Target="footer3.xml"/><Relationship Id="rId33" Type="http://schemas.openxmlformats.org/officeDocument/2006/relationships/footer" Target="footer19.xml"/><Relationship Id="rId38" Type="http://schemas.openxmlformats.org/officeDocument/2006/relationships/footer" Target="footer23.xml"/><Relationship Id="rId59" Type="http://schemas.openxmlformats.org/officeDocument/2006/relationships/footer" Target="footer43.xml"/><Relationship Id="rId103" Type="http://schemas.openxmlformats.org/officeDocument/2006/relationships/footer" Target="footer87.xml"/><Relationship Id="rId108" Type="http://schemas.openxmlformats.org/officeDocument/2006/relationships/footer" Target="footer92.xml"/><Relationship Id="rId54" Type="http://schemas.openxmlformats.org/officeDocument/2006/relationships/footer" Target="footer38.xml"/><Relationship Id="rId70" Type="http://schemas.openxmlformats.org/officeDocument/2006/relationships/footer" Target="footer54.xml"/><Relationship Id="rId75" Type="http://schemas.openxmlformats.org/officeDocument/2006/relationships/footer" Target="footer59.xml"/><Relationship Id="rId91" Type="http://schemas.openxmlformats.org/officeDocument/2006/relationships/footer" Target="footer75.xml"/><Relationship Id="rId96" Type="http://schemas.openxmlformats.org/officeDocument/2006/relationships/footer" Target="footer80.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9.xml"/><Relationship Id="rId28" Type="http://schemas.openxmlformats.org/officeDocument/2006/relationships/footer" Target="footer14.xml"/><Relationship Id="rId49" Type="http://schemas.openxmlformats.org/officeDocument/2006/relationships/footer" Target="footer33.xml"/><Relationship Id="rId114" Type="http://schemas.openxmlformats.org/officeDocument/2006/relationships/footer" Target="footer97.xml"/><Relationship Id="rId119" Type="http://schemas.openxmlformats.org/officeDocument/2006/relationships/footer" Target="footer102.xml"/><Relationship Id="rId44" Type="http://schemas.openxmlformats.org/officeDocument/2006/relationships/footer" Target="footer29.xml"/><Relationship Id="rId60" Type="http://schemas.openxmlformats.org/officeDocument/2006/relationships/footer" Target="footer44.xml"/><Relationship Id="rId65" Type="http://schemas.openxmlformats.org/officeDocument/2006/relationships/footer" Target="footer49.xml"/><Relationship Id="rId81" Type="http://schemas.openxmlformats.org/officeDocument/2006/relationships/footer" Target="footer65.xml"/><Relationship Id="rId86" Type="http://schemas.openxmlformats.org/officeDocument/2006/relationships/footer" Target="footer70.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oter" Target="footer4.xml"/><Relationship Id="rId39" Type="http://schemas.openxmlformats.org/officeDocument/2006/relationships/footer" Target="footer24.xml"/><Relationship Id="rId109" Type="http://schemas.openxmlformats.org/officeDocument/2006/relationships/footer" Target="footer93.xml"/><Relationship Id="rId34" Type="http://schemas.openxmlformats.org/officeDocument/2006/relationships/image" Target="media/image8.png"/><Relationship Id="rId50" Type="http://schemas.openxmlformats.org/officeDocument/2006/relationships/footer" Target="footer34.xml"/><Relationship Id="rId55" Type="http://schemas.openxmlformats.org/officeDocument/2006/relationships/footer" Target="footer39.xml"/><Relationship Id="rId76" Type="http://schemas.openxmlformats.org/officeDocument/2006/relationships/footer" Target="footer60.xml"/><Relationship Id="rId97" Type="http://schemas.openxmlformats.org/officeDocument/2006/relationships/footer" Target="footer81.xml"/><Relationship Id="rId104" Type="http://schemas.openxmlformats.org/officeDocument/2006/relationships/footer" Target="footer88.xml"/><Relationship Id="rId120" Type="http://schemas.openxmlformats.org/officeDocument/2006/relationships/footer" Target="footer103.xml"/><Relationship Id="rId7" Type="http://schemas.openxmlformats.org/officeDocument/2006/relationships/image" Target="media/image1.jpeg"/><Relationship Id="rId71" Type="http://schemas.openxmlformats.org/officeDocument/2006/relationships/footer" Target="footer55.xml"/><Relationship Id="rId92" Type="http://schemas.openxmlformats.org/officeDocument/2006/relationships/footer" Target="footer76.xml"/><Relationship Id="rId2" Type="http://schemas.openxmlformats.org/officeDocument/2006/relationships/styles" Target="styles.xml"/><Relationship Id="rId29" Type="http://schemas.openxmlformats.org/officeDocument/2006/relationships/footer" Target="footer15.xml"/><Relationship Id="rId24" Type="http://schemas.openxmlformats.org/officeDocument/2006/relationships/footer" Target="footer10.xml"/><Relationship Id="rId40" Type="http://schemas.openxmlformats.org/officeDocument/2006/relationships/footer" Target="footer25.xml"/><Relationship Id="rId45" Type="http://schemas.openxmlformats.org/officeDocument/2006/relationships/footer" Target="footer30.xml"/><Relationship Id="rId66" Type="http://schemas.openxmlformats.org/officeDocument/2006/relationships/footer" Target="footer50.xml"/><Relationship Id="rId87" Type="http://schemas.openxmlformats.org/officeDocument/2006/relationships/footer" Target="footer71.xml"/><Relationship Id="rId110" Type="http://schemas.openxmlformats.org/officeDocument/2006/relationships/footer" Target="footer94.xml"/><Relationship Id="rId115" Type="http://schemas.openxmlformats.org/officeDocument/2006/relationships/footer" Target="footer98.xml"/><Relationship Id="rId61" Type="http://schemas.openxmlformats.org/officeDocument/2006/relationships/footer" Target="footer45.xml"/><Relationship Id="rId82" Type="http://schemas.openxmlformats.org/officeDocument/2006/relationships/footer" Target="footer66.xml"/><Relationship Id="rId19" Type="http://schemas.openxmlformats.org/officeDocument/2006/relationships/footer" Target="footer5.xml"/><Relationship Id="rId14" Type="http://schemas.openxmlformats.org/officeDocument/2006/relationships/image" Target="media/image7.jpeg"/><Relationship Id="rId30" Type="http://schemas.openxmlformats.org/officeDocument/2006/relationships/footer" Target="footer16.xml"/><Relationship Id="rId35" Type="http://schemas.openxmlformats.org/officeDocument/2006/relationships/footer" Target="footer20.xml"/><Relationship Id="rId56" Type="http://schemas.openxmlformats.org/officeDocument/2006/relationships/footer" Target="footer40.xml"/><Relationship Id="rId77" Type="http://schemas.openxmlformats.org/officeDocument/2006/relationships/footer" Target="footer61.xml"/><Relationship Id="rId100" Type="http://schemas.openxmlformats.org/officeDocument/2006/relationships/footer" Target="footer84.xml"/><Relationship Id="rId105" Type="http://schemas.openxmlformats.org/officeDocument/2006/relationships/footer" Target="footer89.xml"/><Relationship Id="rId8" Type="http://schemas.openxmlformats.org/officeDocument/2006/relationships/image" Target="media/image2.png"/><Relationship Id="rId51" Type="http://schemas.openxmlformats.org/officeDocument/2006/relationships/footer" Target="footer35.xml"/><Relationship Id="rId72" Type="http://schemas.openxmlformats.org/officeDocument/2006/relationships/footer" Target="footer56.xml"/><Relationship Id="rId93" Type="http://schemas.openxmlformats.org/officeDocument/2006/relationships/footer" Target="footer77.xml"/><Relationship Id="rId98" Type="http://schemas.openxmlformats.org/officeDocument/2006/relationships/footer" Target="footer82.xml"/><Relationship Id="rId121" Type="http://schemas.openxmlformats.org/officeDocument/2006/relationships/footer" Target="footer104.xml"/><Relationship Id="rId3" Type="http://schemas.openxmlformats.org/officeDocument/2006/relationships/settings" Target="settings.xml"/><Relationship Id="rId25" Type="http://schemas.openxmlformats.org/officeDocument/2006/relationships/footer" Target="footer11.xml"/><Relationship Id="rId46" Type="http://schemas.openxmlformats.org/officeDocument/2006/relationships/image" Target="media/image9.png"/><Relationship Id="rId67" Type="http://schemas.openxmlformats.org/officeDocument/2006/relationships/footer" Target="footer51.xml"/><Relationship Id="rId116" Type="http://schemas.openxmlformats.org/officeDocument/2006/relationships/footer" Target="footer99.xml"/><Relationship Id="rId20" Type="http://schemas.openxmlformats.org/officeDocument/2006/relationships/footer" Target="footer6.xml"/><Relationship Id="rId41" Type="http://schemas.openxmlformats.org/officeDocument/2006/relationships/footer" Target="footer26.xml"/><Relationship Id="rId62" Type="http://schemas.openxmlformats.org/officeDocument/2006/relationships/footer" Target="footer46.xml"/><Relationship Id="rId83" Type="http://schemas.openxmlformats.org/officeDocument/2006/relationships/footer" Target="footer67.xml"/><Relationship Id="rId88" Type="http://schemas.openxmlformats.org/officeDocument/2006/relationships/footer" Target="footer72.xml"/><Relationship Id="rId111" Type="http://schemas.openxmlformats.org/officeDocument/2006/relationships/footer" Target="footer95.xml"/><Relationship Id="rId15" Type="http://schemas.openxmlformats.org/officeDocument/2006/relationships/image" Target="media/image8.jpeg"/><Relationship Id="rId36" Type="http://schemas.openxmlformats.org/officeDocument/2006/relationships/footer" Target="footer21.xml"/><Relationship Id="rId57" Type="http://schemas.openxmlformats.org/officeDocument/2006/relationships/footer" Target="footer41.xml"/><Relationship Id="rId106" Type="http://schemas.openxmlformats.org/officeDocument/2006/relationships/footer" Target="footer90.xml"/><Relationship Id="rId10" Type="http://schemas.openxmlformats.org/officeDocument/2006/relationships/footer" Target="footer1.xml"/><Relationship Id="rId31" Type="http://schemas.openxmlformats.org/officeDocument/2006/relationships/footer" Target="footer17.xml"/><Relationship Id="rId52" Type="http://schemas.openxmlformats.org/officeDocument/2006/relationships/footer" Target="footer36.xml"/><Relationship Id="rId73" Type="http://schemas.openxmlformats.org/officeDocument/2006/relationships/footer" Target="footer57.xml"/><Relationship Id="rId78" Type="http://schemas.openxmlformats.org/officeDocument/2006/relationships/footer" Target="footer62.xml"/><Relationship Id="rId94" Type="http://schemas.openxmlformats.org/officeDocument/2006/relationships/footer" Target="footer78.xml"/><Relationship Id="rId99" Type="http://schemas.openxmlformats.org/officeDocument/2006/relationships/footer" Target="footer83.xml"/><Relationship Id="rId101" Type="http://schemas.openxmlformats.org/officeDocument/2006/relationships/footer" Target="footer85.xml"/><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00.xml.rels><?xml version="1.0" encoding="UTF-8" standalone="yes"?>
<Relationships xmlns="http://schemas.openxmlformats.org/package/2006/relationships"><Relationship Id="rId1" Type="http://schemas.openxmlformats.org/officeDocument/2006/relationships/image" Target="media/image4.png"/></Relationships>
</file>

<file path=word/_rels/footer101.xml.rels><?xml version="1.0" encoding="UTF-8" standalone="yes"?>
<Relationships xmlns="http://schemas.openxmlformats.org/package/2006/relationships"><Relationship Id="rId1" Type="http://schemas.openxmlformats.org/officeDocument/2006/relationships/image" Target="media/image4.png"/></Relationships>
</file>

<file path=word/_rels/footer102.xml.rels><?xml version="1.0" encoding="UTF-8" standalone="yes"?>
<Relationships xmlns="http://schemas.openxmlformats.org/package/2006/relationships"><Relationship Id="rId1" Type="http://schemas.openxmlformats.org/officeDocument/2006/relationships/image" Target="media/image4.png"/></Relationships>
</file>

<file path=word/_rels/footer104.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1" Type="http://schemas.openxmlformats.org/officeDocument/2006/relationships/image" Target="media/image4.png"/></Relationships>
</file>

<file path=word/_rels/footer21.xml.rels><?xml version="1.0" encoding="UTF-8" standalone="yes"?>
<Relationships xmlns="http://schemas.openxmlformats.org/package/2006/relationships"><Relationship Id="rId1" Type="http://schemas.openxmlformats.org/officeDocument/2006/relationships/image" Target="media/image4.png"/></Relationships>
</file>

<file path=word/_rels/footer22.xml.rels><?xml version="1.0" encoding="UTF-8" standalone="yes"?>
<Relationships xmlns="http://schemas.openxmlformats.org/package/2006/relationships"><Relationship Id="rId1" Type="http://schemas.openxmlformats.org/officeDocument/2006/relationships/image" Target="media/image4.png"/></Relationships>
</file>

<file path=word/_rels/footer23.xml.rels><?xml version="1.0" encoding="UTF-8" standalone="yes"?>
<Relationships xmlns="http://schemas.openxmlformats.org/package/2006/relationships"><Relationship Id="rId1" Type="http://schemas.openxmlformats.org/officeDocument/2006/relationships/image" Target="media/image4.png"/></Relationships>
</file>

<file path=word/_rels/footer24.xml.rels><?xml version="1.0" encoding="UTF-8" standalone="yes"?>
<Relationships xmlns="http://schemas.openxmlformats.org/package/2006/relationships"><Relationship Id="rId1" Type="http://schemas.openxmlformats.org/officeDocument/2006/relationships/image" Target="media/image4.png"/></Relationships>
</file>

<file path=word/_rels/footer25.xml.rels><?xml version="1.0" encoding="UTF-8" standalone="yes"?>
<Relationships xmlns="http://schemas.openxmlformats.org/package/2006/relationships"><Relationship Id="rId1" Type="http://schemas.openxmlformats.org/officeDocument/2006/relationships/image" Target="media/image4.png"/></Relationships>
</file>

<file path=word/_rels/footer26.xml.rels><?xml version="1.0" encoding="UTF-8" standalone="yes"?>
<Relationships xmlns="http://schemas.openxmlformats.org/package/2006/relationships"><Relationship Id="rId1" Type="http://schemas.openxmlformats.org/officeDocument/2006/relationships/image" Target="media/image4.png"/></Relationships>
</file>

<file path=word/_rels/footer27.xml.rels><?xml version="1.0" encoding="UTF-8" standalone="yes"?>
<Relationships xmlns="http://schemas.openxmlformats.org/package/2006/relationships"><Relationship Id="rId1" Type="http://schemas.openxmlformats.org/officeDocument/2006/relationships/image" Target="media/image4.png"/></Relationships>
</file>

<file path=word/_rels/footer28.xml.rels><?xml version="1.0" encoding="UTF-8" standalone="yes"?>
<Relationships xmlns="http://schemas.openxmlformats.org/package/2006/relationships"><Relationship Id="rId1" Type="http://schemas.openxmlformats.org/officeDocument/2006/relationships/image" Target="media/image4.png"/></Relationships>
</file>

<file path=word/_rels/footer29.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30.xml.rels><?xml version="1.0" encoding="UTF-8" standalone="yes"?>
<Relationships xmlns="http://schemas.openxmlformats.org/package/2006/relationships"><Relationship Id="rId1" Type="http://schemas.openxmlformats.org/officeDocument/2006/relationships/image" Target="media/image4.png"/></Relationships>
</file>

<file path=word/_rels/footer31.xml.rels><?xml version="1.0" encoding="UTF-8" standalone="yes"?>
<Relationships xmlns="http://schemas.openxmlformats.org/package/2006/relationships"><Relationship Id="rId1" Type="http://schemas.openxmlformats.org/officeDocument/2006/relationships/image" Target="media/image4.png"/></Relationships>
</file>

<file path=word/_rels/footer32.xml.rels><?xml version="1.0" encoding="UTF-8" standalone="yes"?>
<Relationships xmlns="http://schemas.openxmlformats.org/package/2006/relationships"><Relationship Id="rId1" Type="http://schemas.openxmlformats.org/officeDocument/2006/relationships/image" Target="media/image4.png"/></Relationships>
</file>

<file path=word/_rels/footer34.xml.rels><?xml version="1.0" encoding="UTF-8" standalone="yes"?>
<Relationships xmlns="http://schemas.openxmlformats.org/package/2006/relationships"><Relationship Id="rId1" Type="http://schemas.openxmlformats.org/officeDocument/2006/relationships/image" Target="media/image4.png"/></Relationships>
</file>

<file path=word/_rels/footer35.xml.rels><?xml version="1.0" encoding="UTF-8" standalone="yes"?>
<Relationships xmlns="http://schemas.openxmlformats.org/package/2006/relationships"><Relationship Id="rId1" Type="http://schemas.openxmlformats.org/officeDocument/2006/relationships/image" Target="media/image4.png"/></Relationships>
</file>

<file path=word/_rels/footer36.xml.rels><?xml version="1.0" encoding="UTF-8" standalone="yes"?>
<Relationships xmlns="http://schemas.openxmlformats.org/package/2006/relationships"><Relationship Id="rId1" Type="http://schemas.openxmlformats.org/officeDocument/2006/relationships/image" Target="media/image4.png"/></Relationships>
</file>

<file path=word/_rels/footer37.xml.rels><?xml version="1.0" encoding="UTF-8" standalone="yes"?>
<Relationships xmlns="http://schemas.openxmlformats.org/package/2006/relationships"><Relationship Id="rId1" Type="http://schemas.openxmlformats.org/officeDocument/2006/relationships/image" Target="media/image4.png"/></Relationships>
</file>

<file path=word/_rels/footer38.xml.rels><?xml version="1.0" encoding="UTF-8" standalone="yes"?>
<Relationships xmlns="http://schemas.openxmlformats.org/package/2006/relationships"><Relationship Id="rId1" Type="http://schemas.openxmlformats.org/officeDocument/2006/relationships/image" Target="media/image4.png"/></Relationships>
</file>

<file path=word/_rels/footer39.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40.xml.rels><?xml version="1.0" encoding="UTF-8" standalone="yes"?>
<Relationships xmlns="http://schemas.openxmlformats.org/package/2006/relationships"><Relationship Id="rId1" Type="http://schemas.openxmlformats.org/officeDocument/2006/relationships/image" Target="media/image4.png"/></Relationships>
</file>

<file path=word/_rels/footer41.xml.rels><?xml version="1.0" encoding="UTF-8" standalone="yes"?>
<Relationships xmlns="http://schemas.openxmlformats.org/package/2006/relationships"><Relationship Id="rId1" Type="http://schemas.openxmlformats.org/officeDocument/2006/relationships/image" Target="media/image4.png"/></Relationships>
</file>

<file path=word/_rels/footer42.xml.rels><?xml version="1.0" encoding="UTF-8" standalone="yes"?>
<Relationships xmlns="http://schemas.openxmlformats.org/package/2006/relationships"><Relationship Id="rId1" Type="http://schemas.openxmlformats.org/officeDocument/2006/relationships/image" Target="media/image4.png"/></Relationships>
</file>

<file path=word/_rels/footer43.xml.rels><?xml version="1.0" encoding="UTF-8" standalone="yes"?>
<Relationships xmlns="http://schemas.openxmlformats.org/package/2006/relationships"><Relationship Id="rId1" Type="http://schemas.openxmlformats.org/officeDocument/2006/relationships/image" Target="media/image4.png"/></Relationships>
</file>

<file path=word/_rels/footer44.xml.rels><?xml version="1.0" encoding="UTF-8" standalone="yes"?>
<Relationships xmlns="http://schemas.openxmlformats.org/package/2006/relationships"><Relationship Id="rId1" Type="http://schemas.openxmlformats.org/officeDocument/2006/relationships/image" Target="media/image4.png"/></Relationships>
</file>

<file path=word/_rels/footer45.xml.rels><?xml version="1.0" encoding="UTF-8" standalone="yes"?>
<Relationships xmlns="http://schemas.openxmlformats.org/package/2006/relationships"><Relationship Id="rId1" Type="http://schemas.openxmlformats.org/officeDocument/2006/relationships/image" Target="media/image4.png"/></Relationships>
</file>

<file path=word/_rels/footer46.xml.rels><?xml version="1.0" encoding="UTF-8" standalone="yes"?>
<Relationships xmlns="http://schemas.openxmlformats.org/package/2006/relationships"><Relationship Id="rId1" Type="http://schemas.openxmlformats.org/officeDocument/2006/relationships/image" Target="media/image4.png"/></Relationships>
</file>

<file path=word/_rels/footer47.xml.rels><?xml version="1.0" encoding="UTF-8" standalone="yes"?>
<Relationships xmlns="http://schemas.openxmlformats.org/package/2006/relationships"><Relationship Id="rId1" Type="http://schemas.openxmlformats.org/officeDocument/2006/relationships/image" Target="media/image4.png"/></Relationships>
</file>

<file path=word/_rels/footer48.xml.rels><?xml version="1.0" encoding="UTF-8" standalone="yes"?>
<Relationships xmlns="http://schemas.openxmlformats.org/package/2006/relationships"><Relationship Id="rId1" Type="http://schemas.openxmlformats.org/officeDocument/2006/relationships/image" Target="media/image4.png"/></Relationships>
</file>

<file path=word/_rels/footer49.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50.xml.rels><?xml version="1.0" encoding="UTF-8" standalone="yes"?>
<Relationships xmlns="http://schemas.openxmlformats.org/package/2006/relationships"><Relationship Id="rId1" Type="http://schemas.openxmlformats.org/officeDocument/2006/relationships/image" Target="media/image4.png"/></Relationships>
</file>

<file path=word/_rels/footer51.xml.rels><?xml version="1.0" encoding="UTF-8" standalone="yes"?>
<Relationships xmlns="http://schemas.openxmlformats.org/package/2006/relationships"><Relationship Id="rId1" Type="http://schemas.openxmlformats.org/officeDocument/2006/relationships/image" Target="media/image4.png"/></Relationships>
</file>

<file path=word/_rels/footer52.xml.rels><?xml version="1.0" encoding="UTF-8" standalone="yes"?>
<Relationships xmlns="http://schemas.openxmlformats.org/package/2006/relationships"><Relationship Id="rId1" Type="http://schemas.openxmlformats.org/officeDocument/2006/relationships/image" Target="media/image4.png"/></Relationships>
</file>

<file path=word/_rels/footer53.xml.rels><?xml version="1.0" encoding="UTF-8" standalone="yes"?>
<Relationships xmlns="http://schemas.openxmlformats.org/package/2006/relationships"><Relationship Id="rId1" Type="http://schemas.openxmlformats.org/officeDocument/2006/relationships/image" Target="media/image4.png"/></Relationships>
</file>

<file path=word/_rels/footer54.xml.rels><?xml version="1.0" encoding="UTF-8" standalone="yes"?>
<Relationships xmlns="http://schemas.openxmlformats.org/package/2006/relationships"><Relationship Id="rId1" Type="http://schemas.openxmlformats.org/officeDocument/2006/relationships/image" Target="media/image4.png"/></Relationships>
</file>

<file path=word/_rels/footer55.xml.rels><?xml version="1.0" encoding="UTF-8" standalone="yes"?>
<Relationships xmlns="http://schemas.openxmlformats.org/package/2006/relationships"><Relationship Id="rId1" Type="http://schemas.openxmlformats.org/officeDocument/2006/relationships/image" Target="media/image4.png"/></Relationships>
</file>

<file path=word/_rels/footer56.xml.rels><?xml version="1.0" encoding="UTF-8" standalone="yes"?>
<Relationships xmlns="http://schemas.openxmlformats.org/package/2006/relationships"><Relationship Id="rId1" Type="http://schemas.openxmlformats.org/officeDocument/2006/relationships/image" Target="media/image4.png"/></Relationships>
</file>

<file path=word/_rels/footer57.xml.rels><?xml version="1.0" encoding="UTF-8" standalone="yes"?>
<Relationships xmlns="http://schemas.openxmlformats.org/package/2006/relationships"><Relationship Id="rId1" Type="http://schemas.openxmlformats.org/officeDocument/2006/relationships/image" Target="media/image4.png"/></Relationships>
</file>

<file path=word/_rels/footer58.xml.rels><?xml version="1.0" encoding="UTF-8" standalone="yes"?>
<Relationships xmlns="http://schemas.openxmlformats.org/package/2006/relationships"><Relationship Id="rId1" Type="http://schemas.openxmlformats.org/officeDocument/2006/relationships/image" Target="media/image4.png"/></Relationships>
</file>

<file path=word/_rels/footer59.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60.xml.rels><?xml version="1.0" encoding="UTF-8" standalone="yes"?>
<Relationships xmlns="http://schemas.openxmlformats.org/package/2006/relationships"><Relationship Id="rId1" Type="http://schemas.openxmlformats.org/officeDocument/2006/relationships/image" Target="media/image4.png"/></Relationships>
</file>

<file path=word/_rels/footer61.xml.rels><?xml version="1.0" encoding="UTF-8" standalone="yes"?>
<Relationships xmlns="http://schemas.openxmlformats.org/package/2006/relationships"><Relationship Id="rId1" Type="http://schemas.openxmlformats.org/officeDocument/2006/relationships/image" Target="media/image4.png"/></Relationships>
</file>

<file path=word/_rels/footer62.xml.rels><?xml version="1.0" encoding="UTF-8" standalone="yes"?>
<Relationships xmlns="http://schemas.openxmlformats.org/package/2006/relationships"><Relationship Id="rId1" Type="http://schemas.openxmlformats.org/officeDocument/2006/relationships/image" Target="media/image4.png"/></Relationships>
</file>

<file path=word/_rels/footer63.xml.rels><?xml version="1.0" encoding="UTF-8" standalone="yes"?>
<Relationships xmlns="http://schemas.openxmlformats.org/package/2006/relationships"><Relationship Id="rId1" Type="http://schemas.openxmlformats.org/officeDocument/2006/relationships/image" Target="media/image4.png"/></Relationships>
</file>

<file path=word/_rels/footer64.xml.rels><?xml version="1.0" encoding="UTF-8" standalone="yes"?>
<Relationships xmlns="http://schemas.openxmlformats.org/package/2006/relationships"><Relationship Id="rId1" Type="http://schemas.openxmlformats.org/officeDocument/2006/relationships/image" Target="media/image4.png"/></Relationships>
</file>

<file path=word/_rels/footer65.xml.rels><?xml version="1.0" encoding="UTF-8" standalone="yes"?>
<Relationships xmlns="http://schemas.openxmlformats.org/package/2006/relationships"><Relationship Id="rId1" Type="http://schemas.openxmlformats.org/officeDocument/2006/relationships/image" Target="media/image4.png"/></Relationships>
</file>

<file path=word/_rels/footer66.xml.rels><?xml version="1.0" encoding="UTF-8" standalone="yes"?>
<Relationships xmlns="http://schemas.openxmlformats.org/package/2006/relationships"><Relationship Id="rId1" Type="http://schemas.openxmlformats.org/officeDocument/2006/relationships/image" Target="media/image4.png"/></Relationships>
</file>

<file path=word/_rels/footer67.xml.rels><?xml version="1.0" encoding="UTF-8" standalone="yes"?>
<Relationships xmlns="http://schemas.openxmlformats.org/package/2006/relationships"><Relationship Id="rId1" Type="http://schemas.openxmlformats.org/officeDocument/2006/relationships/image" Target="media/image4.png"/></Relationships>
</file>

<file path=word/_rels/footer68.xml.rels><?xml version="1.0" encoding="UTF-8" standalone="yes"?>
<Relationships xmlns="http://schemas.openxmlformats.org/package/2006/relationships"><Relationship Id="rId1" Type="http://schemas.openxmlformats.org/officeDocument/2006/relationships/image" Target="media/image4.png"/></Relationships>
</file>

<file path=word/_rels/footer69.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70.xml.rels><?xml version="1.0" encoding="UTF-8" standalone="yes"?>
<Relationships xmlns="http://schemas.openxmlformats.org/package/2006/relationships"><Relationship Id="rId1" Type="http://schemas.openxmlformats.org/officeDocument/2006/relationships/image" Target="media/image4.png"/></Relationships>
</file>

<file path=word/_rels/footer71.xml.rels><?xml version="1.0" encoding="UTF-8" standalone="yes"?>
<Relationships xmlns="http://schemas.openxmlformats.org/package/2006/relationships"><Relationship Id="rId1" Type="http://schemas.openxmlformats.org/officeDocument/2006/relationships/image" Target="media/image4.png"/></Relationships>
</file>

<file path=word/_rels/footer72.xml.rels><?xml version="1.0" encoding="UTF-8" standalone="yes"?>
<Relationships xmlns="http://schemas.openxmlformats.org/package/2006/relationships"><Relationship Id="rId1" Type="http://schemas.openxmlformats.org/officeDocument/2006/relationships/image" Target="media/image4.png"/></Relationships>
</file>

<file path=word/_rels/footer73.xml.rels><?xml version="1.0" encoding="UTF-8" standalone="yes"?>
<Relationships xmlns="http://schemas.openxmlformats.org/package/2006/relationships"><Relationship Id="rId1" Type="http://schemas.openxmlformats.org/officeDocument/2006/relationships/image" Target="media/image4.png"/></Relationships>
</file>

<file path=word/_rels/footer74.xml.rels><?xml version="1.0" encoding="UTF-8" standalone="yes"?>
<Relationships xmlns="http://schemas.openxmlformats.org/package/2006/relationships"><Relationship Id="rId1" Type="http://schemas.openxmlformats.org/officeDocument/2006/relationships/image" Target="media/image4.png"/></Relationships>
</file>

<file path=word/_rels/footer75.xml.rels><?xml version="1.0" encoding="UTF-8" standalone="yes"?>
<Relationships xmlns="http://schemas.openxmlformats.org/package/2006/relationships"><Relationship Id="rId1" Type="http://schemas.openxmlformats.org/officeDocument/2006/relationships/image" Target="media/image4.png"/></Relationships>
</file>

<file path=word/_rels/footer76.xml.rels><?xml version="1.0" encoding="UTF-8" standalone="yes"?>
<Relationships xmlns="http://schemas.openxmlformats.org/package/2006/relationships"><Relationship Id="rId1" Type="http://schemas.openxmlformats.org/officeDocument/2006/relationships/image" Target="media/image4.png"/></Relationships>
</file>

<file path=word/_rels/footer77.xml.rels><?xml version="1.0" encoding="UTF-8" standalone="yes"?>
<Relationships xmlns="http://schemas.openxmlformats.org/package/2006/relationships"><Relationship Id="rId1" Type="http://schemas.openxmlformats.org/officeDocument/2006/relationships/image" Target="media/image4.png"/></Relationships>
</file>

<file path=word/_rels/footer78.xml.rels><?xml version="1.0" encoding="UTF-8" standalone="yes"?>
<Relationships xmlns="http://schemas.openxmlformats.org/package/2006/relationships"><Relationship Id="rId1" Type="http://schemas.openxmlformats.org/officeDocument/2006/relationships/image" Target="media/image4.png"/></Relationships>
</file>

<file path=word/_rels/footer79.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80.xml.rels><?xml version="1.0" encoding="UTF-8" standalone="yes"?>
<Relationships xmlns="http://schemas.openxmlformats.org/package/2006/relationships"><Relationship Id="rId1" Type="http://schemas.openxmlformats.org/officeDocument/2006/relationships/image" Target="media/image4.png"/></Relationships>
</file>

<file path=word/_rels/footer81.xml.rels><?xml version="1.0" encoding="UTF-8" standalone="yes"?>
<Relationships xmlns="http://schemas.openxmlformats.org/package/2006/relationships"><Relationship Id="rId1" Type="http://schemas.openxmlformats.org/officeDocument/2006/relationships/image" Target="media/image4.png"/></Relationships>
</file>

<file path=word/_rels/footer82.xml.rels><?xml version="1.0" encoding="UTF-8" standalone="yes"?>
<Relationships xmlns="http://schemas.openxmlformats.org/package/2006/relationships"><Relationship Id="rId1" Type="http://schemas.openxmlformats.org/officeDocument/2006/relationships/image" Target="media/image4.png"/></Relationships>
</file>

<file path=word/_rels/footer83.xml.rels><?xml version="1.0" encoding="UTF-8" standalone="yes"?>
<Relationships xmlns="http://schemas.openxmlformats.org/package/2006/relationships"><Relationship Id="rId1" Type="http://schemas.openxmlformats.org/officeDocument/2006/relationships/image" Target="media/image4.png"/></Relationships>
</file>

<file path=word/_rels/footer84.xml.rels><?xml version="1.0" encoding="UTF-8" standalone="yes"?>
<Relationships xmlns="http://schemas.openxmlformats.org/package/2006/relationships"><Relationship Id="rId1" Type="http://schemas.openxmlformats.org/officeDocument/2006/relationships/image" Target="media/image4.png"/></Relationships>
</file>

<file path=word/_rels/footer85.xml.rels><?xml version="1.0" encoding="UTF-8" standalone="yes"?>
<Relationships xmlns="http://schemas.openxmlformats.org/package/2006/relationships"><Relationship Id="rId1" Type="http://schemas.openxmlformats.org/officeDocument/2006/relationships/image" Target="media/image4.png"/></Relationships>
</file>

<file path=word/_rels/footer86.xml.rels><?xml version="1.0" encoding="UTF-8" standalone="yes"?>
<Relationships xmlns="http://schemas.openxmlformats.org/package/2006/relationships"><Relationship Id="rId1" Type="http://schemas.openxmlformats.org/officeDocument/2006/relationships/image" Target="media/image4.png"/></Relationships>
</file>

<file path=word/_rels/footer87.xml.rels><?xml version="1.0" encoding="UTF-8" standalone="yes"?>
<Relationships xmlns="http://schemas.openxmlformats.org/package/2006/relationships"><Relationship Id="rId1" Type="http://schemas.openxmlformats.org/officeDocument/2006/relationships/image" Target="media/image4.png"/></Relationships>
</file>

<file path=word/_rels/footer8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_rels/footer92.xml.rels><?xml version="1.0" encoding="UTF-8" standalone="yes"?>
<Relationships xmlns="http://schemas.openxmlformats.org/package/2006/relationships"><Relationship Id="rId1" Type="http://schemas.openxmlformats.org/officeDocument/2006/relationships/image" Target="media/image4.png"/></Relationships>
</file>

<file path=word/_rels/footer93.xml.rels><?xml version="1.0" encoding="UTF-8" standalone="yes"?>
<Relationships xmlns="http://schemas.openxmlformats.org/package/2006/relationships"><Relationship Id="rId1" Type="http://schemas.openxmlformats.org/officeDocument/2006/relationships/image" Target="media/image4.png"/></Relationships>
</file>

<file path=word/_rels/footer94.xml.rels><?xml version="1.0" encoding="UTF-8" standalone="yes"?>
<Relationships xmlns="http://schemas.openxmlformats.org/package/2006/relationships"><Relationship Id="rId1" Type="http://schemas.openxmlformats.org/officeDocument/2006/relationships/image" Target="media/image4.png"/></Relationships>
</file>

<file path=word/_rels/footer95.xml.rels><?xml version="1.0" encoding="UTF-8" standalone="yes"?>
<Relationships xmlns="http://schemas.openxmlformats.org/package/2006/relationships"><Relationship Id="rId1" Type="http://schemas.openxmlformats.org/officeDocument/2006/relationships/image" Target="media/image4.png"/></Relationships>
</file>

<file path=word/_rels/footer98.xml.rels><?xml version="1.0" encoding="UTF-8" standalone="yes"?>
<Relationships xmlns="http://schemas.openxmlformats.org/package/2006/relationships"><Relationship Id="rId1" Type="http://schemas.openxmlformats.org/officeDocument/2006/relationships/image" Target="media/image4.png"/></Relationships>
</file>

<file path=word/_rels/footer9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1180</TotalTime>
  <Pages>320</Pages>
  <Words>88272</Words>
  <Characters>503156</Characters>
  <Application>Microsoft Office Word</Application>
  <DocSecurity>0</DocSecurity>
  <Lines>4192</Lines>
  <Paragraphs>1180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McBride</dc:creator>
  <cp:keywords/>
  <dc:description/>
  <cp:lastModifiedBy>Microsoft Office User</cp:lastModifiedBy>
  <cp:revision>99</cp:revision>
  <dcterms:created xsi:type="dcterms:W3CDTF">2019-09-25T20:35:00Z</dcterms:created>
  <dcterms:modified xsi:type="dcterms:W3CDTF">2019-12-03T14:46:00Z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2019-09-25T00:00:00Z</vt:filetime>
  </property>
  <property fmtid="{D5CDD505-2E9C-101B-9397-08002B2CF9AE}" pid="3" name="Creator">
    <vt:lpwstr>Adobe InDesign 14.0 (Macintosh)</vt:lpwstr>
  </property>
  <property fmtid="{D5CDD505-2E9C-101B-9397-08002B2CF9AE}" pid="4" name="LastSaved">
    <vt:filetime>2019-09-25T00:00:00Z</vt:filetime>
  </property>
</Properties>
</file>